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0E6C" w:rsidRDefault="00610E6C">
      <w:pPr>
        <w:pStyle w:val="BodyText"/>
        <w:kinsoku w:val="0"/>
        <w:overflowPunct w:val="0"/>
        <w:spacing w:before="22"/>
        <w:ind w:left="100"/>
        <w:rPr>
          <w:rFonts w:ascii="Calibri" w:hAnsi="Calibri" w:cs="Calibri"/>
          <w:sz w:val="28"/>
          <w:szCs w:val="28"/>
        </w:rPr>
      </w:pPr>
      <w:bookmarkStart w:id="0" w:name="Appendix A index"/>
      <w:bookmarkStart w:id="1" w:name="_GoBack"/>
      <w:bookmarkEnd w:id="0"/>
      <w:bookmarkEnd w:id="1"/>
      <w:r>
        <w:rPr>
          <w:rFonts w:ascii="Calibri" w:hAnsi="Calibri" w:cs="Calibri"/>
          <w:sz w:val="28"/>
          <w:szCs w:val="28"/>
          <w:u w:val="single" w:color="000000"/>
        </w:rPr>
        <w:t>Appendix A – Public Notices</w:t>
      </w:r>
    </w:p>
    <w:p w:rsidR="00610E6C" w:rsidRDefault="00610E6C">
      <w:pPr>
        <w:pStyle w:val="BodyText"/>
        <w:kinsoku w:val="0"/>
        <w:overflowPunct w:val="0"/>
        <w:spacing w:before="5"/>
        <w:rPr>
          <w:rFonts w:ascii="Calibri" w:hAnsi="Calibri" w:cs="Calibri"/>
          <w:sz w:val="14"/>
          <w:szCs w:val="14"/>
        </w:rPr>
      </w:pPr>
    </w:p>
    <w:p w:rsidR="00610E6C" w:rsidRDefault="00610E6C">
      <w:pPr>
        <w:pStyle w:val="BodyText"/>
        <w:numPr>
          <w:ilvl w:val="0"/>
          <w:numId w:val="9"/>
        </w:numPr>
        <w:tabs>
          <w:tab w:val="left" w:pos="820"/>
        </w:tabs>
        <w:kinsoku w:val="0"/>
        <w:overflowPunct w:val="0"/>
        <w:spacing w:before="70"/>
        <w:ind w:hanging="359"/>
        <w:rPr>
          <w:rFonts w:ascii="Calibri" w:hAnsi="Calibri" w:cs="Calibri"/>
          <w:sz w:val="22"/>
          <w:szCs w:val="22"/>
        </w:rPr>
      </w:pPr>
      <w:r>
        <w:rPr>
          <w:rFonts w:ascii="Calibri" w:hAnsi="Calibri" w:cs="Calibri"/>
          <w:sz w:val="22"/>
          <w:szCs w:val="22"/>
        </w:rPr>
        <w:t>Abbreviated public notice – version</w:t>
      </w:r>
      <w:r>
        <w:rPr>
          <w:rFonts w:ascii="Calibri" w:hAnsi="Calibri" w:cs="Calibri"/>
          <w:spacing w:val="-14"/>
          <w:sz w:val="22"/>
          <w:szCs w:val="22"/>
        </w:rPr>
        <w:t xml:space="preserve"> </w:t>
      </w:r>
      <w:r>
        <w:rPr>
          <w:rFonts w:ascii="Calibri" w:hAnsi="Calibri" w:cs="Calibri"/>
          <w:sz w:val="22"/>
          <w:szCs w:val="22"/>
        </w:rPr>
        <w:t>1</w:t>
      </w:r>
    </w:p>
    <w:p w:rsidR="00610E6C" w:rsidRDefault="00610E6C">
      <w:pPr>
        <w:pStyle w:val="ListParagraph"/>
        <w:numPr>
          <w:ilvl w:val="0"/>
          <w:numId w:val="9"/>
        </w:numPr>
        <w:tabs>
          <w:tab w:val="left" w:pos="820"/>
        </w:tabs>
        <w:kinsoku w:val="0"/>
        <w:overflowPunct w:val="0"/>
        <w:spacing w:before="41"/>
        <w:rPr>
          <w:rFonts w:ascii="Calibri" w:hAnsi="Calibri" w:cs="Calibri"/>
          <w:sz w:val="22"/>
          <w:szCs w:val="22"/>
        </w:rPr>
      </w:pPr>
      <w:r>
        <w:rPr>
          <w:rFonts w:ascii="Calibri" w:hAnsi="Calibri" w:cs="Calibri"/>
          <w:sz w:val="22"/>
          <w:szCs w:val="22"/>
        </w:rPr>
        <w:t>Abbreviated public notice – version</w:t>
      </w:r>
      <w:r>
        <w:rPr>
          <w:rFonts w:ascii="Calibri" w:hAnsi="Calibri" w:cs="Calibri"/>
          <w:spacing w:val="-14"/>
          <w:sz w:val="22"/>
          <w:szCs w:val="22"/>
        </w:rPr>
        <w:t xml:space="preserve"> </w:t>
      </w:r>
      <w:r>
        <w:rPr>
          <w:rFonts w:ascii="Calibri" w:hAnsi="Calibri" w:cs="Calibri"/>
          <w:sz w:val="22"/>
          <w:szCs w:val="22"/>
        </w:rPr>
        <w:t>2</w:t>
      </w:r>
    </w:p>
    <w:p w:rsidR="00610E6C" w:rsidRDefault="00610E6C">
      <w:pPr>
        <w:pStyle w:val="ListParagraph"/>
        <w:numPr>
          <w:ilvl w:val="0"/>
          <w:numId w:val="9"/>
        </w:numPr>
        <w:tabs>
          <w:tab w:val="left" w:pos="820"/>
        </w:tabs>
        <w:kinsoku w:val="0"/>
        <w:overflowPunct w:val="0"/>
        <w:rPr>
          <w:rFonts w:ascii="Calibri" w:hAnsi="Calibri" w:cs="Calibri"/>
          <w:sz w:val="22"/>
          <w:szCs w:val="22"/>
        </w:rPr>
      </w:pPr>
      <w:r>
        <w:rPr>
          <w:rFonts w:ascii="Calibri" w:hAnsi="Calibri" w:cs="Calibri"/>
          <w:sz w:val="22"/>
          <w:szCs w:val="22"/>
        </w:rPr>
        <w:t>Longer version of the public notice – final</w:t>
      </w:r>
      <w:r>
        <w:rPr>
          <w:rFonts w:ascii="Calibri" w:hAnsi="Calibri" w:cs="Calibri"/>
          <w:spacing w:val="-16"/>
          <w:sz w:val="22"/>
          <w:szCs w:val="22"/>
        </w:rPr>
        <w:t xml:space="preserve"> </w:t>
      </w:r>
      <w:r>
        <w:rPr>
          <w:rFonts w:ascii="Calibri" w:hAnsi="Calibri" w:cs="Calibri"/>
          <w:sz w:val="22"/>
          <w:szCs w:val="22"/>
        </w:rPr>
        <w:t>version</w:t>
      </w:r>
    </w:p>
    <w:p w:rsidR="00610E6C" w:rsidRDefault="00610E6C">
      <w:pPr>
        <w:pStyle w:val="ListParagraph"/>
        <w:numPr>
          <w:ilvl w:val="0"/>
          <w:numId w:val="9"/>
        </w:numPr>
        <w:tabs>
          <w:tab w:val="left" w:pos="820"/>
        </w:tabs>
        <w:kinsoku w:val="0"/>
        <w:overflowPunct w:val="0"/>
        <w:spacing w:before="38"/>
        <w:rPr>
          <w:rFonts w:ascii="Calibri" w:hAnsi="Calibri" w:cs="Calibri"/>
          <w:sz w:val="22"/>
          <w:szCs w:val="22"/>
        </w:rPr>
      </w:pPr>
      <w:r>
        <w:rPr>
          <w:rFonts w:ascii="Calibri" w:hAnsi="Calibri" w:cs="Calibri"/>
          <w:sz w:val="22"/>
          <w:szCs w:val="22"/>
        </w:rPr>
        <w:t>Tear sheets (proof of publications) version 1 (printed on June 15, 2016)</w:t>
      </w:r>
      <w:r>
        <w:rPr>
          <w:rFonts w:ascii="Calibri" w:hAnsi="Calibri" w:cs="Calibri"/>
          <w:spacing w:val="-26"/>
          <w:sz w:val="22"/>
          <w:szCs w:val="22"/>
        </w:rPr>
        <w:t xml:space="preserve"> </w:t>
      </w:r>
      <w:r>
        <w:rPr>
          <w:rFonts w:ascii="Calibri" w:hAnsi="Calibri" w:cs="Calibri"/>
          <w:sz w:val="22"/>
          <w:szCs w:val="22"/>
        </w:rPr>
        <w:t>from:</w:t>
      </w:r>
    </w:p>
    <w:p w:rsidR="00610E6C" w:rsidRDefault="00610E6C">
      <w:pPr>
        <w:pStyle w:val="ListParagraph"/>
        <w:numPr>
          <w:ilvl w:val="1"/>
          <w:numId w:val="9"/>
        </w:numPr>
        <w:tabs>
          <w:tab w:val="left" w:pos="1540"/>
        </w:tabs>
        <w:kinsoku w:val="0"/>
        <w:overflowPunct w:val="0"/>
        <w:spacing w:before="41"/>
        <w:ind w:hanging="360"/>
        <w:rPr>
          <w:rFonts w:ascii="Calibri" w:hAnsi="Calibri" w:cs="Calibri"/>
          <w:sz w:val="22"/>
          <w:szCs w:val="22"/>
        </w:rPr>
      </w:pPr>
      <w:r>
        <w:rPr>
          <w:rFonts w:ascii="Calibri" w:hAnsi="Calibri" w:cs="Calibri"/>
          <w:sz w:val="22"/>
          <w:szCs w:val="22"/>
        </w:rPr>
        <w:t>Boston</w:t>
      </w:r>
      <w:r>
        <w:rPr>
          <w:rFonts w:ascii="Calibri" w:hAnsi="Calibri" w:cs="Calibri"/>
          <w:spacing w:val="-3"/>
          <w:sz w:val="22"/>
          <w:szCs w:val="22"/>
        </w:rPr>
        <w:t xml:space="preserve"> </w:t>
      </w:r>
      <w:r>
        <w:rPr>
          <w:rFonts w:ascii="Calibri" w:hAnsi="Calibri" w:cs="Calibri"/>
          <w:sz w:val="22"/>
          <w:szCs w:val="22"/>
        </w:rPr>
        <w:t>Globe</w:t>
      </w:r>
    </w:p>
    <w:p w:rsidR="00610E6C" w:rsidRDefault="00610E6C">
      <w:pPr>
        <w:pStyle w:val="ListParagraph"/>
        <w:numPr>
          <w:ilvl w:val="1"/>
          <w:numId w:val="9"/>
        </w:numPr>
        <w:tabs>
          <w:tab w:val="left" w:pos="1540"/>
        </w:tabs>
        <w:kinsoku w:val="0"/>
        <w:overflowPunct w:val="0"/>
        <w:spacing w:before="41"/>
        <w:ind w:hanging="360"/>
        <w:rPr>
          <w:rFonts w:ascii="Calibri" w:hAnsi="Calibri" w:cs="Calibri"/>
          <w:sz w:val="22"/>
          <w:szCs w:val="22"/>
        </w:rPr>
      </w:pPr>
      <w:r>
        <w:rPr>
          <w:rFonts w:ascii="Calibri" w:hAnsi="Calibri" w:cs="Calibri"/>
          <w:sz w:val="22"/>
          <w:szCs w:val="22"/>
        </w:rPr>
        <w:t>Worcester Telegram &amp;</w:t>
      </w:r>
      <w:r>
        <w:rPr>
          <w:rFonts w:ascii="Calibri" w:hAnsi="Calibri" w:cs="Calibri"/>
          <w:spacing w:val="-11"/>
          <w:sz w:val="22"/>
          <w:szCs w:val="22"/>
        </w:rPr>
        <w:t xml:space="preserve"> </w:t>
      </w:r>
      <w:r>
        <w:rPr>
          <w:rFonts w:ascii="Calibri" w:hAnsi="Calibri" w:cs="Calibri"/>
          <w:sz w:val="22"/>
          <w:szCs w:val="22"/>
        </w:rPr>
        <w:t>Gazette</w:t>
      </w:r>
    </w:p>
    <w:p w:rsidR="00610E6C" w:rsidRDefault="00610E6C">
      <w:pPr>
        <w:pStyle w:val="ListParagraph"/>
        <w:numPr>
          <w:ilvl w:val="1"/>
          <w:numId w:val="9"/>
        </w:numPr>
        <w:tabs>
          <w:tab w:val="left" w:pos="1540"/>
        </w:tabs>
        <w:kinsoku w:val="0"/>
        <w:overflowPunct w:val="0"/>
        <w:spacing w:before="39"/>
        <w:ind w:hanging="360"/>
        <w:rPr>
          <w:rFonts w:ascii="Calibri" w:hAnsi="Calibri" w:cs="Calibri"/>
          <w:sz w:val="22"/>
          <w:szCs w:val="22"/>
        </w:rPr>
      </w:pPr>
      <w:r>
        <w:rPr>
          <w:rFonts w:ascii="Calibri" w:hAnsi="Calibri" w:cs="Calibri"/>
          <w:sz w:val="22"/>
          <w:szCs w:val="22"/>
        </w:rPr>
        <w:t>Lowell</w:t>
      </w:r>
      <w:r>
        <w:rPr>
          <w:rFonts w:ascii="Calibri" w:hAnsi="Calibri" w:cs="Calibri"/>
          <w:spacing w:val="-2"/>
          <w:sz w:val="22"/>
          <w:szCs w:val="22"/>
        </w:rPr>
        <w:t xml:space="preserve"> </w:t>
      </w:r>
      <w:r>
        <w:rPr>
          <w:rFonts w:ascii="Calibri" w:hAnsi="Calibri" w:cs="Calibri"/>
          <w:sz w:val="22"/>
          <w:szCs w:val="22"/>
        </w:rPr>
        <w:t>Sun</w:t>
      </w:r>
    </w:p>
    <w:p w:rsidR="00610E6C" w:rsidRDefault="00610E6C">
      <w:pPr>
        <w:pStyle w:val="ListParagraph"/>
        <w:numPr>
          <w:ilvl w:val="1"/>
          <w:numId w:val="9"/>
        </w:numPr>
        <w:tabs>
          <w:tab w:val="left" w:pos="1540"/>
        </w:tabs>
        <w:kinsoku w:val="0"/>
        <w:overflowPunct w:val="0"/>
        <w:spacing w:before="41"/>
        <w:ind w:hanging="360"/>
        <w:rPr>
          <w:rFonts w:ascii="Calibri" w:hAnsi="Calibri" w:cs="Calibri"/>
          <w:sz w:val="22"/>
          <w:szCs w:val="22"/>
        </w:rPr>
      </w:pPr>
      <w:r>
        <w:rPr>
          <w:rFonts w:ascii="Calibri" w:hAnsi="Calibri" w:cs="Calibri"/>
          <w:sz w:val="22"/>
          <w:szCs w:val="22"/>
        </w:rPr>
        <w:t>Springfield</w:t>
      </w:r>
      <w:r>
        <w:rPr>
          <w:rFonts w:ascii="Calibri" w:hAnsi="Calibri" w:cs="Calibri"/>
          <w:spacing w:val="-10"/>
          <w:sz w:val="22"/>
          <w:szCs w:val="22"/>
        </w:rPr>
        <w:t xml:space="preserve"> </w:t>
      </w:r>
      <w:r>
        <w:rPr>
          <w:rFonts w:ascii="Calibri" w:hAnsi="Calibri" w:cs="Calibri"/>
          <w:sz w:val="22"/>
          <w:szCs w:val="22"/>
        </w:rPr>
        <w:t>Republican</w:t>
      </w:r>
    </w:p>
    <w:p w:rsidR="00610E6C" w:rsidRDefault="00610E6C">
      <w:pPr>
        <w:pStyle w:val="ListParagraph"/>
        <w:numPr>
          <w:ilvl w:val="0"/>
          <w:numId w:val="9"/>
        </w:numPr>
        <w:tabs>
          <w:tab w:val="left" w:pos="820"/>
        </w:tabs>
        <w:kinsoku w:val="0"/>
        <w:overflowPunct w:val="0"/>
        <w:spacing w:before="38"/>
        <w:rPr>
          <w:rFonts w:ascii="Calibri" w:hAnsi="Calibri" w:cs="Calibri"/>
          <w:sz w:val="22"/>
          <w:szCs w:val="22"/>
        </w:rPr>
      </w:pPr>
      <w:r>
        <w:rPr>
          <w:rFonts w:ascii="Calibri" w:hAnsi="Calibri" w:cs="Calibri"/>
          <w:sz w:val="22"/>
          <w:szCs w:val="22"/>
        </w:rPr>
        <w:t>Tear sheets (proof of publications) version 2 (printed on June 23 and 24, 2016)</w:t>
      </w:r>
      <w:r>
        <w:rPr>
          <w:rFonts w:ascii="Calibri" w:hAnsi="Calibri" w:cs="Calibri"/>
          <w:spacing w:val="-29"/>
          <w:sz w:val="22"/>
          <w:szCs w:val="22"/>
        </w:rPr>
        <w:t xml:space="preserve"> </w:t>
      </w:r>
      <w:r>
        <w:rPr>
          <w:rFonts w:ascii="Calibri" w:hAnsi="Calibri" w:cs="Calibri"/>
          <w:sz w:val="22"/>
          <w:szCs w:val="22"/>
        </w:rPr>
        <w:t>from:</w:t>
      </w:r>
    </w:p>
    <w:p w:rsidR="00610E6C" w:rsidRDefault="00610E6C">
      <w:pPr>
        <w:pStyle w:val="ListParagraph"/>
        <w:numPr>
          <w:ilvl w:val="1"/>
          <w:numId w:val="9"/>
        </w:numPr>
        <w:tabs>
          <w:tab w:val="left" w:pos="1540"/>
        </w:tabs>
        <w:kinsoku w:val="0"/>
        <w:overflowPunct w:val="0"/>
        <w:spacing w:before="41"/>
        <w:ind w:hanging="360"/>
        <w:rPr>
          <w:rFonts w:ascii="Calibri" w:hAnsi="Calibri" w:cs="Calibri"/>
          <w:sz w:val="22"/>
          <w:szCs w:val="22"/>
        </w:rPr>
      </w:pPr>
      <w:r>
        <w:rPr>
          <w:rFonts w:ascii="Calibri" w:hAnsi="Calibri" w:cs="Calibri"/>
          <w:sz w:val="22"/>
          <w:szCs w:val="22"/>
        </w:rPr>
        <w:t>Boston</w:t>
      </w:r>
      <w:r>
        <w:rPr>
          <w:rFonts w:ascii="Calibri" w:hAnsi="Calibri" w:cs="Calibri"/>
          <w:spacing w:val="-3"/>
          <w:sz w:val="22"/>
          <w:szCs w:val="22"/>
        </w:rPr>
        <w:t xml:space="preserve"> </w:t>
      </w:r>
      <w:r>
        <w:rPr>
          <w:rFonts w:ascii="Calibri" w:hAnsi="Calibri" w:cs="Calibri"/>
          <w:sz w:val="22"/>
          <w:szCs w:val="22"/>
        </w:rPr>
        <w:t>Globe</w:t>
      </w:r>
    </w:p>
    <w:p w:rsidR="00610E6C" w:rsidRDefault="00610E6C">
      <w:pPr>
        <w:pStyle w:val="ListParagraph"/>
        <w:numPr>
          <w:ilvl w:val="1"/>
          <w:numId w:val="9"/>
        </w:numPr>
        <w:tabs>
          <w:tab w:val="left" w:pos="1540"/>
        </w:tabs>
        <w:kinsoku w:val="0"/>
        <w:overflowPunct w:val="0"/>
        <w:spacing w:before="41"/>
        <w:ind w:hanging="360"/>
        <w:rPr>
          <w:rFonts w:ascii="Calibri" w:hAnsi="Calibri" w:cs="Calibri"/>
          <w:sz w:val="22"/>
          <w:szCs w:val="22"/>
        </w:rPr>
      </w:pPr>
      <w:r>
        <w:rPr>
          <w:rFonts w:ascii="Calibri" w:hAnsi="Calibri" w:cs="Calibri"/>
          <w:sz w:val="22"/>
          <w:szCs w:val="22"/>
        </w:rPr>
        <w:t>Worcester Telegram &amp;</w:t>
      </w:r>
      <w:r>
        <w:rPr>
          <w:rFonts w:ascii="Calibri" w:hAnsi="Calibri" w:cs="Calibri"/>
          <w:spacing w:val="-11"/>
          <w:sz w:val="22"/>
          <w:szCs w:val="22"/>
        </w:rPr>
        <w:t xml:space="preserve"> </w:t>
      </w:r>
      <w:r>
        <w:rPr>
          <w:rFonts w:ascii="Calibri" w:hAnsi="Calibri" w:cs="Calibri"/>
          <w:sz w:val="22"/>
          <w:szCs w:val="22"/>
        </w:rPr>
        <w:t>Gazette</w:t>
      </w:r>
    </w:p>
    <w:p w:rsidR="00610E6C" w:rsidRDefault="00610E6C">
      <w:pPr>
        <w:pStyle w:val="ListParagraph"/>
        <w:numPr>
          <w:ilvl w:val="1"/>
          <w:numId w:val="9"/>
        </w:numPr>
        <w:tabs>
          <w:tab w:val="left" w:pos="1540"/>
        </w:tabs>
        <w:kinsoku w:val="0"/>
        <w:overflowPunct w:val="0"/>
        <w:spacing w:before="39"/>
        <w:ind w:hanging="360"/>
        <w:rPr>
          <w:rFonts w:ascii="Calibri" w:hAnsi="Calibri" w:cs="Calibri"/>
          <w:sz w:val="22"/>
          <w:szCs w:val="22"/>
        </w:rPr>
      </w:pPr>
      <w:r>
        <w:rPr>
          <w:rFonts w:ascii="Calibri" w:hAnsi="Calibri" w:cs="Calibri"/>
          <w:sz w:val="22"/>
          <w:szCs w:val="22"/>
        </w:rPr>
        <w:t>Lowell</w:t>
      </w:r>
      <w:r>
        <w:rPr>
          <w:rFonts w:ascii="Calibri" w:hAnsi="Calibri" w:cs="Calibri"/>
          <w:spacing w:val="-2"/>
          <w:sz w:val="22"/>
          <w:szCs w:val="22"/>
        </w:rPr>
        <w:t xml:space="preserve"> </w:t>
      </w:r>
      <w:r>
        <w:rPr>
          <w:rFonts w:ascii="Calibri" w:hAnsi="Calibri" w:cs="Calibri"/>
          <w:sz w:val="22"/>
          <w:szCs w:val="22"/>
        </w:rPr>
        <w:t>Sun</w:t>
      </w:r>
    </w:p>
    <w:p w:rsidR="00610E6C" w:rsidRDefault="00610E6C">
      <w:pPr>
        <w:pStyle w:val="ListParagraph"/>
        <w:numPr>
          <w:ilvl w:val="1"/>
          <w:numId w:val="9"/>
        </w:numPr>
        <w:tabs>
          <w:tab w:val="left" w:pos="1540"/>
        </w:tabs>
        <w:kinsoku w:val="0"/>
        <w:overflowPunct w:val="0"/>
        <w:spacing w:before="41"/>
        <w:ind w:hanging="360"/>
        <w:rPr>
          <w:rFonts w:ascii="Calibri" w:hAnsi="Calibri" w:cs="Calibri"/>
          <w:sz w:val="22"/>
          <w:szCs w:val="22"/>
        </w:rPr>
      </w:pPr>
      <w:r>
        <w:rPr>
          <w:rFonts w:ascii="Calibri" w:hAnsi="Calibri" w:cs="Calibri"/>
          <w:sz w:val="22"/>
          <w:szCs w:val="22"/>
        </w:rPr>
        <w:t>Springfield</w:t>
      </w:r>
      <w:r>
        <w:rPr>
          <w:rFonts w:ascii="Calibri" w:hAnsi="Calibri" w:cs="Calibri"/>
          <w:spacing w:val="-10"/>
          <w:sz w:val="22"/>
          <w:szCs w:val="22"/>
        </w:rPr>
        <w:t xml:space="preserve"> </w:t>
      </w:r>
      <w:r>
        <w:rPr>
          <w:rFonts w:ascii="Calibri" w:hAnsi="Calibri" w:cs="Calibri"/>
          <w:sz w:val="22"/>
          <w:szCs w:val="22"/>
        </w:rPr>
        <w:t>Republican</w:t>
      </w:r>
    </w:p>
    <w:p w:rsidR="00610E6C" w:rsidRDefault="00610E6C">
      <w:pPr>
        <w:pStyle w:val="ListParagraph"/>
        <w:numPr>
          <w:ilvl w:val="0"/>
          <w:numId w:val="9"/>
        </w:numPr>
        <w:tabs>
          <w:tab w:val="left" w:pos="820"/>
        </w:tabs>
        <w:kinsoku w:val="0"/>
        <w:overflowPunct w:val="0"/>
        <w:spacing w:before="38"/>
        <w:rPr>
          <w:rFonts w:ascii="Calibri" w:hAnsi="Calibri" w:cs="Calibri"/>
          <w:sz w:val="22"/>
          <w:szCs w:val="22"/>
        </w:rPr>
      </w:pPr>
      <w:r>
        <w:rPr>
          <w:rFonts w:ascii="Calibri" w:hAnsi="Calibri" w:cs="Calibri"/>
          <w:sz w:val="22"/>
          <w:szCs w:val="22"/>
        </w:rPr>
        <w:t>Email</w:t>
      </w:r>
      <w:r>
        <w:rPr>
          <w:rFonts w:ascii="Calibri" w:hAnsi="Calibri" w:cs="Calibri"/>
          <w:spacing w:val="-5"/>
          <w:sz w:val="22"/>
          <w:szCs w:val="22"/>
        </w:rPr>
        <w:t xml:space="preserve"> </w:t>
      </w:r>
      <w:r>
        <w:rPr>
          <w:rFonts w:ascii="Calibri" w:hAnsi="Calibri" w:cs="Calibri"/>
          <w:sz w:val="22"/>
          <w:szCs w:val="22"/>
        </w:rPr>
        <w:t>confirmations</w:t>
      </w:r>
      <w:r>
        <w:rPr>
          <w:rFonts w:ascii="Calibri" w:hAnsi="Calibri" w:cs="Calibri"/>
          <w:spacing w:val="-4"/>
          <w:sz w:val="22"/>
          <w:szCs w:val="22"/>
        </w:rPr>
        <w:t xml:space="preserve"> </w:t>
      </w:r>
      <w:r>
        <w:rPr>
          <w:rFonts w:ascii="Calibri" w:hAnsi="Calibri" w:cs="Calibri"/>
          <w:sz w:val="22"/>
          <w:szCs w:val="22"/>
        </w:rPr>
        <w:t>of</w:t>
      </w:r>
      <w:r>
        <w:rPr>
          <w:rFonts w:ascii="Calibri" w:hAnsi="Calibri" w:cs="Calibri"/>
          <w:spacing w:val="-2"/>
          <w:sz w:val="22"/>
          <w:szCs w:val="22"/>
        </w:rPr>
        <w:t xml:space="preserve"> </w:t>
      </w:r>
      <w:r>
        <w:rPr>
          <w:rFonts w:ascii="Calibri" w:hAnsi="Calibri" w:cs="Calibri"/>
          <w:sz w:val="22"/>
          <w:szCs w:val="22"/>
        </w:rPr>
        <w:t>Notice</w:t>
      </w:r>
      <w:r>
        <w:rPr>
          <w:rFonts w:ascii="Calibri" w:hAnsi="Calibri" w:cs="Calibri"/>
          <w:spacing w:val="-1"/>
          <w:sz w:val="22"/>
          <w:szCs w:val="22"/>
        </w:rPr>
        <w:t xml:space="preserve"> </w:t>
      </w:r>
      <w:r>
        <w:rPr>
          <w:rFonts w:ascii="Calibri" w:hAnsi="Calibri" w:cs="Calibri"/>
          <w:sz w:val="22"/>
          <w:szCs w:val="22"/>
        </w:rPr>
        <w:t>to</w:t>
      </w:r>
      <w:r>
        <w:rPr>
          <w:rFonts w:ascii="Calibri" w:hAnsi="Calibri" w:cs="Calibri"/>
          <w:spacing w:val="-3"/>
          <w:sz w:val="22"/>
          <w:szCs w:val="22"/>
        </w:rPr>
        <w:t xml:space="preserve"> </w:t>
      </w:r>
      <w:r>
        <w:rPr>
          <w:rFonts w:ascii="Calibri" w:hAnsi="Calibri" w:cs="Calibri"/>
          <w:sz w:val="22"/>
          <w:szCs w:val="22"/>
        </w:rPr>
        <w:t>Massachusetts</w:t>
      </w:r>
      <w:r>
        <w:rPr>
          <w:rFonts w:ascii="Calibri" w:hAnsi="Calibri" w:cs="Calibri"/>
          <w:spacing w:val="-4"/>
          <w:sz w:val="22"/>
          <w:szCs w:val="22"/>
        </w:rPr>
        <w:t xml:space="preserve"> </w:t>
      </w:r>
      <w:r>
        <w:rPr>
          <w:rFonts w:ascii="Calibri" w:hAnsi="Calibri" w:cs="Calibri"/>
          <w:sz w:val="22"/>
          <w:szCs w:val="22"/>
        </w:rPr>
        <w:t>Executive</w:t>
      </w:r>
      <w:r>
        <w:rPr>
          <w:rFonts w:ascii="Calibri" w:hAnsi="Calibri" w:cs="Calibri"/>
          <w:spacing w:val="-4"/>
          <w:sz w:val="22"/>
          <w:szCs w:val="22"/>
        </w:rPr>
        <w:t xml:space="preserve"> </w:t>
      </w:r>
      <w:r>
        <w:rPr>
          <w:rFonts w:ascii="Calibri" w:hAnsi="Calibri" w:cs="Calibri"/>
          <w:sz w:val="22"/>
          <w:szCs w:val="22"/>
        </w:rPr>
        <w:t>Office</w:t>
      </w:r>
      <w:r>
        <w:rPr>
          <w:rFonts w:ascii="Calibri" w:hAnsi="Calibri" w:cs="Calibri"/>
          <w:spacing w:val="-4"/>
          <w:sz w:val="22"/>
          <w:szCs w:val="22"/>
        </w:rPr>
        <w:t xml:space="preserve"> </w:t>
      </w:r>
      <w:r>
        <w:rPr>
          <w:rFonts w:ascii="Calibri" w:hAnsi="Calibri" w:cs="Calibri"/>
          <w:sz w:val="22"/>
          <w:szCs w:val="22"/>
        </w:rPr>
        <w:t>for</w:t>
      </w:r>
      <w:r>
        <w:rPr>
          <w:rFonts w:ascii="Calibri" w:hAnsi="Calibri" w:cs="Calibri"/>
          <w:spacing w:val="-4"/>
          <w:sz w:val="22"/>
          <w:szCs w:val="22"/>
        </w:rPr>
        <w:t xml:space="preserve"> </w:t>
      </w:r>
      <w:r>
        <w:rPr>
          <w:rFonts w:ascii="Calibri" w:hAnsi="Calibri" w:cs="Calibri"/>
          <w:sz w:val="22"/>
          <w:szCs w:val="22"/>
        </w:rPr>
        <w:t>Administration</w:t>
      </w:r>
      <w:r>
        <w:rPr>
          <w:rFonts w:ascii="Calibri" w:hAnsi="Calibri" w:cs="Calibri"/>
          <w:spacing w:val="-3"/>
          <w:sz w:val="22"/>
          <w:szCs w:val="22"/>
        </w:rPr>
        <w:t xml:space="preserve"> </w:t>
      </w:r>
      <w:r>
        <w:rPr>
          <w:rFonts w:ascii="Calibri" w:hAnsi="Calibri" w:cs="Calibri"/>
          <w:sz w:val="22"/>
          <w:szCs w:val="22"/>
        </w:rPr>
        <w:t>and</w:t>
      </w:r>
      <w:r>
        <w:rPr>
          <w:rFonts w:ascii="Calibri" w:hAnsi="Calibri" w:cs="Calibri"/>
          <w:spacing w:val="-3"/>
          <w:sz w:val="22"/>
          <w:szCs w:val="22"/>
        </w:rPr>
        <w:t xml:space="preserve"> </w:t>
      </w:r>
      <w:r>
        <w:rPr>
          <w:rFonts w:ascii="Calibri" w:hAnsi="Calibri" w:cs="Calibri"/>
          <w:sz w:val="22"/>
          <w:szCs w:val="22"/>
        </w:rPr>
        <w:t>Finance</w:t>
      </w:r>
    </w:p>
    <w:p w:rsidR="00610E6C" w:rsidRDefault="00610E6C">
      <w:pPr>
        <w:pStyle w:val="ListParagraph"/>
        <w:numPr>
          <w:ilvl w:val="0"/>
          <w:numId w:val="9"/>
        </w:numPr>
        <w:tabs>
          <w:tab w:val="left" w:pos="820"/>
        </w:tabs>
        <w:kinsoku w:val="0"/>
        <w:overflowPunct w:val="0"/>
        <w:spacing w:before="41"/>
        <w:rPr>
          <w:rFonts w:ascii="Calibri" w:hAnsi="Calibri" w:cs="Calibri"/>
          <w:sz w:val="22"/>
          <w:szCs w:val="22"/>
        </w:rPr>
      </w:pPr>
      <w:r>
        <w:rPr>
          <w:rFonts w:ascii="Calibri" w:hAnsi="Calibri" w:cs="Calibri"/>
          <w:sz w:val="22"/>
          <w:szCs w:val="22"/>
        </w:rPr>
        <w:t>Email confirmation of Notice to Massachusetts State Publication and Regulations</w:t>
      </w:r>
      <w:r>
        <w:rPr>
          <w:rFonts w:ascii="Calibri" w:hAnsi="Calibri" w:cs="Calibri"/>
          <w:spacing w:val="-32"/>
          <w:sz w:val="22"/>
          <w:szCs w:val="22"/>
        </w:rPr>
        <w:t xml:space="preserve"> </w:t>
      </w:r>
      <w:r>
        <w:rPr>
          <w:rFonts w:ascii="Calibri" w:hAnsi="Calibri" w:cs="Calibri"/>
          <w:sz w:val="22"/>
          <w:szCs w:val="22"/>
        </w:rPr>
        <w:t>Division</w:t>
      </w:r>
    </w:p>
    <w:p w:rsidR="00610E6C" w:rsidRDefault="00610E6C">
      <w:pPr>
        <w:pStyle w:val="ListParagraph"/>
        <w:numPr>
          <w:ilvl w:val="0"/>
          <w:numId w:val="9"/>
        </w:numPr>
        <w:tabs>
          <w:tab w:val="left" w:pos="820"/>
        </w:tabs>
        <w:kinsoku w:val="0"/>
        <w:overflowPunct w:val="0"/>
        <w:spacing w:before="41"/>
        <w:rPr>
          <w:rFonts w:ascii="Calibri" w:hAnsi="Calibri" w:cs="Calibri"/>
          <w:sz w:val="22"/>
          <w:szCs w:val="22"/>
        </w:rPr>
      </w:pPr>
      <w:r>
        <w:rPr>
          <w:rFonts w:ascii="Calibri" w:hAnsi="Calibri" w:cs="Calibri"/>
          <w:sz w:val="22"/>
          <w:szCs w:val="22"/>
        </w:rPr>
        <w:t>MA-ACA</w:t>
      </w:r>
      <w:r>
        <w:rPr>
          <w:rFonts w:ascii="Calibri" w:hAnsi="Calibri" w:cs="Calibri"/>
          <w:spacing w:val="-3"/>
          <w:sz w:val="22"/>
          <w:szCs w:val="22"/>
        </w:rPr>
        <w:t xml:space="preserve"> </w:t>
      </w:r>
      <w:r>
        <w:rPr>
          <w:rFonts w:ascii="Calibri" w:hAnsi="Calibri" w:cs="Calibri"/>
          <w:sz w:val="22"/>
          <w:szCs w:val="22"/>
        </w:rPr>
        <w:t>Update</w:t>
      </w:r>
    </w:p>
    <w:p w:rsidR="00610E6C" w:rsidRDefault="00610E6C">
      <w:pPr>
        <w:pStyle w:val="ListParagraph"/>
        <w:numPr>
          <w:ilvl w:val="0"/>
          <w:numId w:val="9"/>
        </w:numPr>
        <w:tabs>
          <w:tab w:val="left" w:pos="820"/>
        </w:tabs>
        <w:kinsoku w:val="0"/>
        <w:overflowPunct w:val="0"/>
        <w:spacing w:before="38"/>
        <w:rPr>
          <w:rFonts w:ascii="Calibri" w:hAnsi="Calibri" w:cs="Calibri"/>
          <w:sz w:val="22"/>
          <w:szCs w:val="22"/>
        </w:rPr>
      </w:pPr>
      <w:r>
        <w:rPr>
          <w:rFonts w:ascii="Calibri" w:hAnsi="Calibri" w:cs="Calibri"/>
          <w:sz w:val="22"/>
          <w:szCs w:val="22"/>
        </w:rPr>
        <w:t>MassHealth Innovations</w:t>
      </w:r>
      <w:r>
        <w:rPr>
          <w:rFonts w:ascii="Calibri" w:hAnsi="Calibri" w:cs="Calibri"/>
          <w:spacing w:val="-10"/>
          <w:sz w:val="22"/>
          <w:szCs w:val="22"/>
        </w:rPr>
        <w:t xml:space="preserve"> </w:t>
      </w:r>
      <w:r>
        <w:rPr>
          <w:rFonts w:ascii="Calibri" w:hAnsi="Calibri" w:cs="Calibri"/>
          <w:sz w:val="22"/>
          <w:szCs w:val="22"/>
        </w:rPr>
        <w:t>email</w:t>
      </w:r>
    </w:p>
    <w:p w:rsidR="00610E6C" w:rsidRDefault="00610E6C">
      <w:pPr>
        <w:pStyle w:val="ListParagraph"/>
        <w:numPr>
          <w:ilvl w:val="0"/>
          <w:numId w:val="8"/>
        </w:numPr>
        <w:tabs>
          <w:tab w:val="left" w:pos="2260"/>
        </w:tabs>
        <w:kinsoku w:val="0"/>
        <w:overflowPunct w:val="0"/>
        <w:spacing w:before="41"/>
        <w:ind w:hanging="360"/>
        <w:rPr>
          <w:rFonts w:ascii="Calibri" w:hAnsi="Calibri" w:cs="Calibri"/>
          <w:sz w:val="22"/>
          <w:szCs w:val="22"/>
        </w:rPr>
      </w:pPr>
      <w:r>
        <w:rPr>
          <w:rFonts w:ascii="Calibri" w:hAnsi="Calibri" w:cs="Calibri"/>
          <w:sz w:val="22"/>
          <w:szCs w:val="22"/>
        </w:rPr>
        <w:t>distribution version</w:t>
      </w:r>
      <w:r>
        <w:rPr>
          <w:rFonts w:ascii="Calibri" w:hAnsi="Calibri" w:cs="Calibri"/>
          <w:spacing w:val="-6"/>
          <w:sz w:val="22"/>
          <w:szCs w:val="22"/>
        </w:rPr>
        <w:t xml:space="preserve"> </w:t>
      </w:r>
      <w:r>
        <w:rPr>
          <w:rFonts w:ascii="Calibri" w:hAnsi="Calibri" w:cs="Calibri"/>
          <w:sz w:val="22"/>
          <w:szCs w:val="22"/>
        </w:rPr>
        <w:t>1</w:t>
      </w:r>
    </w:p>
    <w:p w:rsidR="00610E6C" w:rsidRDefault="00610E6C">
      <w:pPr>
        <w:pStyle w:val="ListParagraph"/>
        <w:numPr>
          <w:ilvl w:val="0"/>
          <w:numId w:val="8"/>
        </w:numPr>
        <w:tabs>
          <w:tab w:val="left" w:pos="2260"/>
        </w:tabs>
        <w:kinsoku w:val="0"/>
        <w:overflowPunct w:val="0"/>
        <w:spacing w:before="34"/>
        <w:ind w:hanging="360"/>
        <w:rPr>
          <w:rFonts w:ascii="Calibri" w:hAnsi="Calibri" w:cs="Calibri"/>
          <w:sz w:val="22"/>
          <w:szCs w:val="22"/>
        </w:rPr>
      </w:pPr>
      <w:r>
        <w:rPr>
          <w:rFonts w:ascii="Calibri" w:hAnsi="Calibri" w:cs="Calibri"/>
          <w:sz w:val="22"/>
          <w:szCs w:val="22"/>
        </w:rPr>
        <w:t>distribution version</w:t>
      </w:r>
      <w:r>
        <w:rPr>
          <w:rFonts w:ascii="Calibri" w:hAnsi="Calibri" w:cs="Calibri"/>
          <w:spacing w:val="-6"/>
          <w:sz w:val="22"/>
          <w:szCs w:val="22"/>
        </w:rPr>
        <w:t xml:space="preserve"> </w:t>
      </w:r>
      <w:r>
        <w:rPr>
          <w:rFonts w:ascii="Calibri" w:hAnsi="Calibri" w:cs="Calibri"/>
          <w:sz w:val="22"/>
          <w:szCs w:val="22"/>
        </w:rPr>
        <w:t>2</w:t>
      </w:r>
    </w:p>
    <w:p w:rsidR="00610E6C" w:rsidRDefault="00610E6C">
      <w:pPr>
        <w:pStyle w:val="ListParagraph"/>
        <w:numPr>
          <w:ilvl w:val="0"/>
          <w:numId w:val="9"/>
        </w:numPr>
        <w:tabs>
          <w:tab w:val="left" w:pos="820"/>
        </w:tabs>
        <w:kinsoku w:val="0"/>
        <w:overflowPunct w:val="0"/>
        <w:spacing w:before="31"/>
        <w:rPr>
          <w:rFonts w:ascii="Calibri" w:hAnsi="Calibri" w:cs="Calibri"/>
          <w:sz w:val="22"/>
          <w:szCs w:val="22"/>
        </w:rPr>
      </w:pPr>
      <w:r>
        <w:rPr>
          <w:rFonts w:ascii="Calibri" w:hAnsi="Calibri" w:cs="Calibri"/>
          <w:sz w:val="22"/>
          <w:szCs w:val="22"/>
        </w:rPr>
        <w:t>Screen shots of all 3 web</w:t>
      </w:r>
      <w:r>
        <w:rPr>
          <w:rFonts w:ascii="Calibri" w:hAnsi="Calibri" w:cs="Calibri"/>
          <w:spacing w:val="-10"/>
          <w:sz w:val="22"/>
          <w:szCs w:val="22"/>
        </w:rPr>
        <w:t xml:space="preserve"> </w:t>
      </w:r>
      <w:r>
        <w:rPr>
          <w:rFonts w:ascii="Calibri" w:hAnsi="Calibri" w:cs="Calibri"/>
          <w:sz w:val="22"/>
          <w:szCs w:val="22"/>
        </w:rPr>
        <w:t>sites</w:t>
      </w:r>
    </w:p>
    <w:p w:rsidR="00610E6C" w:rsidRDefault="00610E6C">
      <w:pPr>
        <w:pStyle w:val="ListParagraph"/>
        <w:numPr>
          <w:ilvl w:val="0"/>
          <w:numId w:val="7"/>
        </w:numPr>
        <w:tabs>
          <w:tab w:val="left" w:pos="1540"/>
        </w:tabs>
        <w:kinsoku w:val="0"/>
        <w:overflowPunct w:val="0"/>
        <w:spacing w:before="41" w:line="276" w:lineRule="auto"/>
        <w:ind w:right="395"/>
        <w:rPr>
          <w:rFonts w:ascii="Calibri" w:hAnsi="Calibri" w:cs="Calibri"/>
          <w:color w:val="0000FF"/>
          <w:spacing w:val="-1"/>
          <w:sz w:val="22"/>
          <w:szCs w:val="22"/>
        </w:rPr>
      </w:pPr>
      <w:hyperlink r:id="rId6" w:history="1">
        <w:r>
          <w:rPr>
            <w:rFonts w:ascii="Calibri" w:hAnsi="Calibri" w:cs="Calibri"/>
            <w:color w:val="0000FF"/>
            <w:spacing w:val="-1"/>
            <w:sz w:val="22"/>
            <w:szCs w:val="22"/>
            <w:u w:val="single"/>
          </w:rPr>
          <w:t xml:space="preserve">http://www.mass.gov/eohhs/gov/departments/masshealth/masshealth-and-health- </w:t>
        </w:r>
      </w:hyperlink>
      <w:hyperlink r:id="rId7" w:history="1">
        <w:r>
          <w:rPr>
            <w:rFonts w:ascii="Calibri" w:hAnsi="Calibri" w:cs="Calibri"/>
            <w:color w:val="0000FF"/>
            <w:sz w:val="22"/>
            <w:szCs w:val="22"/>
            <w:u w:val="single"/>
          </w:rPr>
          <w:t>care-reform.html</w:t>
        </w:r>
      </w:hyperlink>
    </w:p>
    <w:p w:rsidR="00610E6C" w:rsidRDefault="00610E6C">
      <w:pPr>
        <w:pStyle w:val="ListParagraph"/>
        <w:numPr>
          <w:ilvl w:val="0"/>
          <w:numId w:val="7"/>
        </w:numPr>
        <w:tabs>
          <w:tab w:val="left" w:pos="1540"/>
        </w:tabs>
        <w:kinsoku w:val="0"/>
        <w:overflowPunct w:val="0"/>
        <w:spacing w:line="267" w:lineRule="exact"/>
        <w:ind w:left="1539" w:hanging="359"/>
        <w:rPr>
          <w:rFonts w:ascii="Calibri" w:hAnsi="Calibri" w:cs="Calibri"/>
          <w:color w:val="0000FF"/>
          <w:sz w:val="22"/>
          <w:szCs w:val="22"/>
        </w:rPr>
      </w:pPr>
      <w:hyperlink r:id="rId8" w:history="1">
        <w:r>
          <w:rPr>
            <w:rFonts w:ascii="Calibri" w:hAnsi="Calibri" w:cs="Calibri"/>
            <w:color w:val="0000FF"/>
            <w:sz w:val="22"/>
            <w:szCs w:val="22"/>
            <w:u w:val="single"/>
          </w:rPr>
          <w:t>http://www.mass.gov/eohhs/gov/departments/masshealth/</w:t>
        </w:r>
      </w:hyperlink>
    </w:p>
    <w:p w:rsidR="00610E6C" w:rsidRDefault="00610E6C">
      <w:pPr>
        <w:pStyle w:val="ListParagraph"/>
        <w:numPr>
          <w:ilvl w:val="0"/>
          <w:numId w:val="7"/>
        </w:numPr>
        <w:tabs>
          <w:tab w:val="left" w:pos="1540"/>
        </w:tabs>
        <w:kinsoku w:val="0"/>
        <w:overflowPunct w:val="0"/>
        <w:spacing w:before="41"/>
        <w:ind w:left="1539" w:hanging="359"/>
        <w:rPr>
          <w:rFonts w:ascii="Calibri" w:hAnsi="Calibri" w:cs="Calibri"/>
          <w:color w:val="0000FF"/>
          <w:sz w:val="22"/>
          <w:szCs w:val="22"/>
        </w:rPr>
      </w:pPr>
      <w:hyperlink r:id="rId9" w:history="1">
        <w:r>
          <w:rPr>
            <w:rFonts w:ascii="Calibri" w:hAnsi="Calibri" w:cs="Calibri"/>
            <w:color w:val="0000FF"/>
            <w:sz w:val="22"/>
            <w:szCs w:val="22"/>
            <w:u w:val="single"/>
          </w:rPr>
          <w:t>www.mass.gov/hhs/masshealth-innovations</w:t>
        </w:r>
      </w:hyperlink>
    </w:p>
    <w:p w:rsidR="00610E6C" w:rsidRDefault="00610E6C">
      <w:pPr>
        <w:pStyle w:val="ListParagraph"/>
        <w:numPr>
          <w:ilvl w:val="0"/>
          <w:numId w:val="7"/>
        </w:numPr>
        <w:tabs>
          <w:tab w:val="left" w:pos="1540"/>
        </w:tabs>
        <w:kinsoku w:val="0"/>
        <w:overflowPunct w:val="0"/>
        <w:spacing w:before="41"/>
        <w:ind w:left="1539" w:hanging="359"/>
        <w:rPr>
          <w:rFonts w:ascii="Calibri" w:hAnsi="Calibri" w:cs="Calibri"/>
          <w:color w:val="0000FF"/>
          <w:sz w:val="22"/>
          <w:szCs w:val="22"/>
        </w:rPr>
        <w:sectPr w:rsidR="00610E6C">
          <w:type w:val="continuous"/>
          <w:pgSz w:w="12240" w:h="15840"/>
          <w:pgMar w:top="1420" w:right="1400" w:bottom="280" w:left="1340" w:header="720" w:footer="720" w:gutter="0"/>
          <w:cols w:space="720"/>
          <w:noEndnote/>
        </w:sectPr>
      </w:pPr>
    </w:p>
    <w:p w:rsidR="00610E6C" w:rsidRDefault="00610E6C">
      <w:pPr>
        <w:pStyle w:val="BodyText"/>
        <w:kinsoku w:val="0"/>
        <w:overflowPunct w:val="0"/>
        <w:spacing w:before="39"/>
        <w:ind w:left="3685" w:right="3666"/>
        <w:jc w:val="center"/>
        <w:rPr>
          <w:rFonts w:ascii="Calibri" w:hAnsi="Calibri" w:cs="Calibri"/>
          <w:b/>
          <w:bCs/>
          <w:sz w:val="22"/>
          <w:szCs w:val="22"/>
        </w:rPr>
      </w:pPr>
      <w:bookmarkStart w:id="2" w:name="1. 1115 Abbreviated public notice draft "/>
      <w:bookmarkEnd w:id="2"/>
      <w:r>
        <w:rPr>
          <w:rFonts w:ascii="Calibri" w:hAnsi="Calibri" w:cs="Calibri"/>
          <w:b/>
          <w:bCs/>
          <w:sz w:val="22"/>
          <w:szCs w:val="22"/>
        </w:rPr>
        <w:lastRenderedPageBreak/>
        <w:t>Notice of Agency Action</w:t>
      </w:r>
    </w:p>
    <w:p w:rsidR="00610E6C" w:rsidRDefault="00610E6C">
      <w:pPr>
        <w:pStyle w:val="BodyText"/>
        <w:kinsoku w:val="0"/>
        <w:overflowPunct w:val="0"/>
        <w:spacing w:before="5"/>
        <w:rPr>
          <w:rFonts w:ascii="Calibri" w:hAnsi="Calibri" w:cs="Calibri"/>
          <w:b/>
          <w:bCs/>
          <w:sz w:val="19"/>
          <w:szCs w:val="19"/>
        </w:rPr>
      </w:pPr>
    </w:p>
    <w:p w:rsidR="00610E6C" w:rsidRDefault="00610E6C">
      <w:pPr>
        <w:pStyle w:val="BodyText"/>
        <w:kinsoku w:val="0"/>
        <w:overflowPunct w:val="0"/>
        <w:spacing w:before="1" w:line="278" w:lineRule="auto"/>
        <w:ind w:left="120" w:right="221"/>
        <w:rPr>
          <w:rFonts w:ascii="Calibri" w:hAnsi="Calibri" w:cs="Calibri"/>
          <w:sz w:val="22"/>
          <w:szCs w:val="22"/>
        </w:rPr>
      </w:pPr>
      <w:r>
        <w:rPr>
          <w:rFonts w:ascii="Calibri" w:hAnsi="Calibri" w:cs="Calibri"/>
          <w:b/>
          <w:bCs/>
          <w:sz w:val="22"/>
          <w:szCs w:val="22"/>
        </w:rPr>
        <w:t xml:space="preserve">Subject: </w:t>
      </w:r>
      <w:r>
        <w:rPr>
          <w:rFonts w:ascii="Calibri" w:hAnsi="Calibri" w:cs="Calibri"/>
          <w:sz w:val="22"/>
          <w:szCs w:val="22"/>
        </w:rPr>
        <w:t>MassHealth: Notice of Submission of a Request to extend the MassHealth Section 1115 Demonstration</w:t>
      </w:r>
    </w:p>
    <w:p w:rsidR="00610E6C" w:rsidRDefault="00610E6C">
      <w:pPr>
        <w:pStyle w:val="BodyText"/>
        <w:kinsoku w:val="0"/>
        <w:overflowPunct w:val="0"/>
        <w:spacing w:before="197"/>
        <w:ind w:left="120" w:right="221"/>
        <w:rPr>
          <w:rFonts w:ascii="Calibri" w:hAnsi="Calibri" w:cs="Calibri"/>
          <w:sz w:val="22"/>
          <w:szCs w:val="22"/>
        </w:rPr>
      </w:pPr>
      <w:r>
        <w:rPr>
          <w:rFonts w:ascii="Calibri" w:hAnsi="Calibri" w:cs="Calibri"/>
          <w:b/>
          <w:bCs/>
          <w:sz w:val="22"/>
          <w:szCs w:val="22"/>
        </w:rPr>
        <w:t xml:space="preserve">Agency:  </w:t>
      </w:r>
      <w:r>
        <w:rPr>
          <w:rFonts w:ascii="Calibri" w:hAnsi="Calibri" w:cs="Calibri"/>
          <w:sz w:val="22"/>
          <w:szCs w:val="22"/>
        </w:rPr>
        <w:t>Executive Office of Health and Human Services</w:t>
      </w:r>
    </w:p>
    <w:p w:rsidR="00610E6C" w:rsidRDefault="00610E6C">
      <w:pPr>
        <w:pStyle w:val="BodyText"/>
        <w:kinsoku w:val="0"/>
        <w:overflowPunct w:val="0"/>
        <w:spacing w:before="5"/>
        <w:rPr>
          <w:rFonts w:ascii="Calibri" w:hAnsi="Calibri" w:cs="Calibri"/>
          <w:sz w:val="19"/>
          <w:szCs w:val="19"/>
        </w:rPr>
      </w:pPr>
    </w:p>
    <w:p w:rsidR="00610E6C" w:rsidRDefault="00610E6C">
      <w:pPr>
        <w:pStyle w:val="BodyText"/>
        <w:kinsoku w:val="0"/>
        <w:overflowPunct w:val="0"/>
        <w:spacing w:before="1" w:line="276" w:lineRule="auto"/>
        <w:ind w:left="120" w:right="221"/>
        <w:rPr>
          <w:rFonts w:ascii="Calibri" w:hAnsi="Calibri" w:cs="Calibri"/>
          <w:sz w:val="22"/>
          <w:szCs w:val="22"/>
        </w:rPr>
      </w:pPr>
      <w:r>
        <w:rPr>
          <w:rFonts w:ascii="Calibri" w:hAnsi="Calibri" w:cs="Calibri"/>
          <w:sz w:val="22"/>
          <w:szCs w:val="22"/>
        </w:rPr>
        <w:t>The Massachusetts Executive Office of Health and Human Services (EOHHS) announces its intent to submit a request to amend and extend the MassHealth Section 1115 Demonstration (“Request”) to the Centers for Medicare and Medicaid Services.</w:t>
      </w:r>
    </w:p>
    <w:p w:rsidR="00610E6C" w:rsidRDefault="00610E6C">
      <w:pPr>
        <w:pStyle w:val="BodyText"/>
        <w:kinsoku w:val="0"/>
        <w:overflowPunct w:val="0"/>
        <w:spacing w:before="197" w:line="276" w:lineRule="auto"/>
        <w:ind w:left="120" w:right="92"/>
        <w:rPr>
          <w:rFonts w:ascii="Calibri" w:hAnsi="Calibri" w:cs="Calibri"/>
          <w:sz w:val="22"/>
          <w:szCs w:val="22"/>
        </w:rPr>
      </w:pPr>
      <w:r>
        <w:rPr>
          <w:rFonts w:ascii="Calibri" w:hAnsi="Calibri" w:cs="Calibri"/>
          <w:sz w:val="22"/>
          <w:szCs w:val="22"/>
        </w:rPr>
        <w:t>The MassHealth 1115 Demonstration provides federal authority for Massachusetts to expand eligibility to individuals who are not otherwise Medicaid or CHIP eligible, offer services that are not typically covered by Medicaid, and use innovative service delivery systems that improve care, increase efficiency, and reduce costs as a part of MassHealth restructuring. Financing for the current 1115 Demonstration is only authorized through June 30, 2017.</w:t>
      </w:r>
    </w:p>
    <w:p w:rsidR="00610E6C" w:rsidRDefault="00610E6C">
      <w:pPr>
        <w:pStyle w:val="BodyText"/>
        <w:kinsoku w:val="0"/>
        <w:overflowPunct w:val="0"/>
        <w:spacing w:before="197" w:line="276" w:lineRule="auto"/>
        <w:ind w:left="119" w:right="310"/>
        <w:rPr>
          <w:rFonts w:ascii="Calibri" w:hAnsi="Calibri" w:cs="Calibri"/>
          <w:sz w:val="22"/>
          <w:szCs w:val="22"/>
        </w:rPr>
      </w:pPr>
      <w:r>
        <w:rPr>
          <w:rFonts w:ascii="Calibri" w:hAnsi="Calibri" w:cs="Calibri"/>
          <w:sz w:val="22"/>
          <w:szCs w:val="22"/>
        </w:rPr>
        <w:t>MassHealth plans to advance alternative payment methodologies and delivery system reform through accountable care organizations and community partners for behavioral health and long term services and supports. A significant focus will be placed on improving integration and delivery of care for members with behavioral health needs and those with dual diagnoses of substance abuse disorder; as well as integration of long term services and supports and health-related social services. In addition, MassHealth plans to expand treatment for individuals affected by opioid addiction.</w:t>
      </w:r>
    </w:p>
    <w:p w:rsidR="00610E6C" w:rsidRDefault="00610E6C">
      <w:pPr>
        <w:pStyle w:val="BodyText"/>
        <w:kinsoku w:val="0"/>
        <w:overflowPunct w:val="0"/>
        <w:spacing w:before="5"/>
        <w:rPr>
          <w:rFonts w:ascii="Calibri" w:hAnsi="Calibri" w:cs="Calibri"/>
          <w:sz w:val="25"/>
          <w:szCs w:val="25"/>
        </w:rPr>
      </w:pPr>
    </w:p>
    <w:p w:rsidR="00610E6C" w:rsidRDefault="00610E6C">
      <w:pPr>
        <w:pStyle w:val="BodyText"/>
        <w:kinsoku w:val="0"/>
        <w:overflowPunct w:val="0"/>
        <w:spacing w:line="276" w:lineRule="auto"/>
        <w:ind w:left="119" w:right="221"/>
        <w:rPr>
          <w:rFonts w:ascii="Calibri" w:hAnsi="Calibri" w:cs="Calibri"/>
          <w:color w:val="000000"/>
          <w:sz w:val="22"/>
          <w:szCs w:val="22"/>
        </w:rPr>
      </w:pPr>
      <w:r>
        <w:rPr>
          <w:rFonts w:ascii="Calibri" w:hAnsi="Calibri" w:cs="Calibri"/>
          <w:sz w:val="22"/>
          <w:szCs w:val="22"/>
        </w:rPr>
        <w:t xml:space="preserve">The Request does not affect eligibility for MassHealth. A more detailed public notice can be found at MassHealth’s home page: </w:t>
      </w:r>
      <w:hyperlink r:id="rId10" w:history="1">
        <w:r>
          <w:rPr>
            <w:rFonts w:ascii="Calibri" w:hAnsi="Calibri" w:cs="Calibri"/>
            <w:color w:val="0000FF"/>
            <w:sz w:val="22"/>
            <w:szCs w:val="22"/>
            <w:u w:val="single"/>
          </w:rPr>
          <w:t>http://www.mass.gov/eohhs/gov/departments/masshealth/</w:t>
        </w:r>
        <w:r>
          <w:rPr>
            <w:rFonts w:ascii="Calibri" w:hAnsi="Calibri" w:cs="Calibri"/>
            <w:color w:val="000000"/>
            <w:sz w:val="22"/>
            <w:szCs w:val="22"/>
          </w:rPr>
          <w:t>,</w:t>
        </w:r>
      </w:hyperlink>
      <w:r>
        <w:rPr>
          <w:rFonts w:ascii="Calibri" w:hAnsi="Calibri" w:cs="Calibri"/>
          <w:color w:val="000000"/>
          <w:sz w:val="22"/>
          <w:szCs w:val="22"/>
        </w:rPr>
        <w:t xml:space="preserve"> and the Request documents can be found at the MassHealth 1115 demonstration web</w:t>
      </w:r>
    </w:p>
    <w:p w:rsidR="00610E6C" w:rsidRDefault="00610E6C">
      <w:pPr>
        <w:pStyle w:val="BodyText"/>
        <w:kinsoku w:val="0"/>
        <w:overflowPunct w:val="0"/>
        <w:spacing w:line="273" w:lineRule="auto"/>
        <w:ind w:left="120" w:right="999" w:hanging="1"/>
        <w:rPr>
          <w:rFonts w:ascii="Calibri" w:hAnsi="Calibri" w:cs="Calibri"/>
          <w:color w:val="0000FF"/>
          <w:sz w:val="22"/>
          <w:szCs w:val="22"/>
        </w:rPr>
      </w:pPr>
      <w:r>
        <w:rPr>
          <w:rFonts w:ascii="Calibri" w:hAnsi="Calibri" w:cs="Calibri"/>
          <w:sz w:val="22"/>
          <w:szCs w:val="22"/>
        </w:rPr>
        <w:t xml:space="preserve">site: </w:t>
      </w:r>
      <w:hyperlink r:id="rId11" w:history="1">
        <w:r>
          <w:rPr>
            <w:rFonts w:ascii="Calibri" w:hAnsi="Calibri" w:cs="Calibri"/>
            <w:color w:val="0000FF"/>
            <w:sz w:val="22"/>
            <w:szCs w:val="22"/>
            <w:u w:val="single"/>
          </w:rPr>
          <w:t>http://www.mass.gov/eohhs/gov/departments/masshealth/masshealth-and-health-care-</w:t>
        </w:r>
      </w:hyperlink>
      <w:r>
        <w:rPr>
          <w:rFonts w:ascii="Calibri" w:hAnsi="Calibri" w:cs="Calibri"/>
          <w:color w:val="0000FF"/>
          <w:sz w:val="22"/>
          <w:szCs w:val="22"/>
          <w:u w:val="single"/>
        </w:rPr>
        <w:t xml:space="preserve"> </w:t>
      </w:r>
      <w:hyperlink r:id="rId12" w:history="1">
        <w:r>
          <w:rPr>
            <w:rFonts w:ascii="Calibri" w:hAnsi="Calibri" w:cs="Calibri"/>
            <w:color w:val="0000FF"/>
            <w:sz w:val="22"/>
            <w:szCs w:val="22"/>
            <w:u w:val="single"/>
          </w:rPr>
          <w:t>reform.html</w:t>
        </w:r>
        <w:r>
          <w:rPr>
            <w:rFonts w:ascii="Calibri" w:hAnsi="Calibri" w:cs="Calibri"/>
            <w:color w:val="000000"/>
            <w:sz w:val="22"/>
            <w:szCs w:val="22"/>
            <w:u w:val="single"/>
          </w:rPr>
          <w:t>.</w:t>
        </w:r>
      </w:hyperlink>
    </w:p>
    <w:p w:rsidR="00610E6C" w:rsidRDefault="00610E6C">
      <w:pPr>
        <w:pStyle w:val="BodyText"/>
        <w:kinsoku w:val="0"/>
        <w:overflowPunct w:val="0"/>
        <w:rPr>
          <w:rFonts w:ascii="Calibri" w:hAnsi="Calibri" w:cs="Calibri"/>
          <w:sz w:val="21"/>
          <w:szCs w:val="21"/>
        </w:rPr>
      </w:pPr>
    </w:p>
    <w:p w:rsidR="00610E6C" w:rsidRDefault="00610E6C">
      <w:pPr>
        <w:pStyle w:val="BodyText"/>
        <w:kinsoku w:val="0"/>
        <w:overflowPunct w:val="0"/>
        <w:spacing w:before="56"/>
        <w:ind w:left="120" w:right="221"/>
        <w:rPr>
          <w:rFonts w:ascii="Calibri" w:hAnsi="Calibri" w:cs="Calibri"/>
          <w:b/>
          <w:bCs/>
          <w:sz w:val="22"/>
          <w:szCs w:val="22"/>
        </w:rPr>
      </w:pPr>
      <w:r>
        <w:rPr>
          <w:rFonts w:ascii="Calibri" w:hAnsi="Calibri" w:cs="Calibri"/>
          <w:b/>
          <w:bCs/>
          <w:sz w:val="22"/>
          <w:szCs w:val="22"/>
        </w:rPr>
        <w:t>Public Comment Period:</w:t>
      </w:r>
    </w:p>
    <w:p w:rsidR="00610E6C" w:rsidRDefault="00610E6C">
      <w:pPr>
        <w:pStyle w:val="BodyText"/>
        <w:kinsoku w:val="0"/>
        <w:overflowPunct w:val="0"/>
        <w:spacing w:before="38" w:line="276" w:lineRule="auto"/>
        <w:ind w:left="119" w:right="157"/>
        <w:rPr>
          <w:rFonts w:ascii="Calibri" w:hAnsi="Calibri" w:cs="Calibri"/>
          <w:sz w:val="22"/>
          <w:szCs w:val="22"/>
        </w:rPr>
      </w:pPr>
      <w:r>
        <w:rPr>
          <w:rFonts w:ascii="Calibri" w:hAnsi="Calibri" w:cs="Calibri"/>
          <w:sz w:val="22"/>
          <w:szCs w:val="22"/>
        </w:rPr>
        <w:t>EOHHS program staff will host two public listening sessions in order to hear public comments on the Request. Stakeholders are invited to review the Request in advance and share with program staff at the listening sessions any input and feedback, or questions for future clarification. The listening sessions are scheduled as follows:</w:t>
      </w:r>
    </w:p>
    <w:p w:rsidR="00610E6C" w:rsidRDefault="00610E6C">
      <w:pPr>
        <w:pStyle w:val="BodyText"/>
        <w:kinsoku w:val="0"/>
        <w:overflowPunct w:val="0"/>
        <w:spacing w:before="197" w:line="278" w:lineRule="auto"/>
        <w:ind w:left="119" w:right="992"/>
        <w:rPr>
          <w:rFonts w:ascii="Calibri" w:hAnsi="Calibri" w:cs="Calibri"/>
          <w:b/>
          <w:bCs/>
          <w:sz w:val="22"/>
          <w:szCs w:val="22"/>
        </w:rPr>
      </w:pPr>
      <w:r>
        <w:rPr>
          <w:rFonts w:ascii="Calibri" w:hAnsi="Calibri" w:cs="Calibri"/>
          <w:b/>
          <w:bCs/>
          <w:sz w:val="22"/>
          <w:szCs w:val="22"/>
        </w:rPr>
        <w:t>Listening session #1, in conjunction with a meeting of the MassHealth Medical Care Advisory Committee and the MassHealth Payment Policy Advisory Board:</w:t>
      </w:r>
    </w:p>
    <w:p w:rsidR="00610E6C" w:rsidRDefault="00610E6C">
      <w:pPr>
        <w:pStyle w:val="BodyText"/>
        <w:kinsoku w:val="0"/>
        <w:overflowPunct w:val="0"/>
        <w:spacing w:before="197"/>
        <w:ind w:left="119" w:right="221"/>
        <w:rPr>
          <w:rFonts w:ascii="Calibri" w:hAnsi="Calibri" w:cs="Calibri"/>
          <w:b/>
          <w:bCs/>
          <w:sz w:val="22"/>
          <w:szCs w:val="22"/>
        </w:rPr>
      </w:pPr>
      <w:r>
        <w:rPr>
          <w:rFonts w:ascii="Calibri" w:hAnsi="Calibri" w:cs="Calibri"/>
          <w:b/>
          <w:bCs/>
          <w:sz w:val="22"/>
          <w:szCs w:val="22"/>
        </w:rPr>
        <w:t>Date:  Friday, June 24, 2016</w:t>
      </w:r>
    </w:p>
    <w:p w:rsidR="00610E6C" w:rsidRDefault="00610E6C">
      <w:pPr>
        <w:pStyle w:val="BodyText"/>
        <w:kinsoku w:val="0"/>
        <w:overflowPunct w:val="0"/>
        <w:spacing w:before="8"/>
        <w:rPr>
          <w:rFonts w:ascii="Calibri" w:hAnsi="Calibri" w:cs="Calibri"/>
          <w:b/>
          <w:bCs/>
          <w:sz w:val="19"/>
          <w:szCs w:val="19"/>
        </w:rPr>
      </w:pPr>
    </w:p>
    <w:p w:rsidR="00610E6C" w:rsidRDefault="00610E6C">
      <w:pPr>
        <w:pStyle w:val="BodyText"/>
        <w:kinsoku w:val="0"/>
        <w:overflowPunct w:val="0"/>
        <w:ind w:left="119" w:right="221"/>
        <w:rPr>
          <w:rFonts w:ascii="Calibri" w:hAnsi="Calibri" w:cs="Calibri"/>
          <w:b/>
          <w:bCs/>
          <w:sz w:val="22"/>
          <w:szCs w:val="22"/>
        </w:rPr>
      </w:pPr>
      <w:r>
        <w:rPr>
          <w:rFonts w:ascii="Calibri" w:hAnsi="Calibri" w:cs="Calibri"/>
          <w:b/>
          <w:bCs/>
          <w:sz w:val="22"/>
          <w:szCs w:val="22"/>
        </w:rPr>
        <w:t>Time:  2:30 pm – 4:00 pm</w:t>
      </w:r>
    </w:p>
    <w:p w:rsidR="00610E6C" w:rsidRDefault="00610E6C">
      <w:pPr>
        <w:pStyle w:val="BodyText"/>
        <w:kinsoku w:val="0"/>
        <w:overflowPunct w:val="0"/>
        <w:spacing w:before="9"/>
        <w:rPr>
          <w:rFonts w:ascii="Calibri" w:hAnsi="Calibri" w:cs="Calibri"/>
          <w:b/>
          <w:bCs/>
          <w:sz w:val="17"/>
          <w:szCs w:val="17"/>
        </w:rPr>
      </w:pPr>
    </w:p>
    <w:p w:rsidR="00610E6C" w:rsidRDefault="00610E6C">
      <w:pPr>
        <w:pStyle w:val="BodyText"/>
        <w:kinsoku w:val="0"/>
        <w:overflowPunct w:val="0"/>
        <w:ind w:left="119" w:right="221"/>
        <w:rPr>
          <w:rFonts w:ascii="Calibri" w:hAnsi="Calibri" w:cs="Calibri"/>
          <w:b/>
          <w:bCs/>
          <w:sz w:val="22"/>
          <w:szCs w:val="22"/>
        </w:rPr>
      </w:pPr>
      <w:r>
        <w:rPr>
          <w:rFonts w:ascii="Calibri" w:hAnsi="Calibri" w:cs="Calibri"/>
          <w:b/>
          <w:bCs/>
          <w:sz w:val="22"/>
          <w:szCs w:val="22"/>
        </w:rPr>
        <w:t>Location:  1 Ashburton Place, 21</w:t>
      </w:r>
      <w:r>
        <w:rPr>
          <w:rFonts w:ascii="Calibri" w:hAnsi="Calibri" w:cs="Calibri"/>
          <w:b/>
          <w:bCs/>
          <w:position w:val="10"/>
          <w:sz w:val="14"/>
          <w:szCs w:val="14"/>
        </w:rPr>
        <w:t xml:space="preserve">st </w:t>
      </w:r>
      <w:r>
        <w:rPr>
          <w:rFonts w:ascii="Calibri" w:hAnsi="Calibri" w:cs="Calibri"/>
          <w:b/>
          <w:bCs/>
          <w:sz w:val="22"/>
          <w:szCs w:val="22"/>
        </w:rPr>
        <w:t>Floor, Boston MA</w:t>
      </w:r>
    </w:p>
    <w:p w:rsidR="00610E6C" w:rsidRDefault="00610E6C">
      <w:pPr>
        <w:pStyle w:val="BodyText"/>
        <w:kinsoku w:val="0"/>
        <w:overflowPunct w:val="0"/>
        <w:ind w:left="119" w:right="221"/>
        <w:rPr>
          <w:rFonts w:ascii="Calibri" w:hAnsi="Calibri" w:cs="Calibri"/>
          <w:b/>
          <w:bCs/>
          <w:sz w:val="22"/>
          <w:szCs w:val="22"/>
        </w:rPr>
        <w:sectPr w:rsidR="00610E6C">
          <w:pgSz w:w="12240" w:h="15840"/>
          <w:pgMar w:top="1400" w:right="1340" w:bottom="280" w:left="1320" w:header="720" w:footer="720" w:gutter="0"/>
          <w:cols w:space="720" w:equalWidth="0">
            <w:col w:w="9580"/>
          </w:cols>
          <w:noEndnote/>
        </w:sectPr>
      </w:pPr>
    </w:p>
    <w:p w:rsidR="00610E6C" w:rsidRDefault="00610E6C">
      <w:pPr>
        <w:pStyle w:val="BodyText"/>
        <w:kinsoku w:val="0"/>
        <w:overflowPunct w:val="0"/>
        <w:spacing w:before="39"/>
        <w:ind w:left="120" w:right="849"/>
        <w:rPr>
          <w:rFonts w:ascii="Calibri" w:hAnsi="Calibri" w:cs="Calibri"/>
          <w:b/>
          <w:bCs/>
          <w:sz w:val="22"/>
          <w:szCs w:val="22"/>
        </w:rPr>
      </w:pPr>
      <w:r>
        <w:rPr>
          <w:rFonts w:ascii="Calibri" w:hAnsi="Calibri" w:cs="Calibri"/>
          <w:b/>
          <w:bCs/>
          <w:sz w:val="22"/>
          <w:szCs w:val="22"/>
        </w:rPr>
        <w:lastRenderedPageBreak/>
        <w:t>Conference Line: 1-866-565-6580, Passcode: 9593452</w:t>
      </w:r>
    </w:p>
    <w:p w:rsidR="00610E6C" w:rsidRDefault="00610E6C">
      <w:pPr>
        <w:pStyle w:val="BodyText"/>
        <w:kinsoku w:val="0"/>
        <w:overflowPunct w:val="0"/>
        <w:spacing w:before="8"/>
        <w:rPr>
          <w:rFonts w:ascii="Calibri" w:hAnsi="Calibri" w:cs="Calibri"/>
          <w:b/>
          <w:bCs/>
          <w:sz w:val="19"/>
          <w:szCs w:val="19"/>
        </w:rPr>
      </w:pPr>
    </w:p>
    <w:p w:rsidR="00610E6C" w:rsidRDefault="00610E6C">
      <w:pPr>
        <w:pStyle w:val="BodyText"/>
        <w:kinsoku w:val="0"/>
        <w:overflowPunct w:val="0"/>
        <w:ind w:left="119" w:right="849"/>
        <w:rPr>
          <w:rFonts w:ascii="Calibri" w:hAnsi="Calibri" w:cs="Calibri"/>
          <w:b/>
          <w:bCs/>
          <w:sz w:val="22"/>
          <w:szCs w:val="22"/>
        </w:rPr>
      </w:pPr>
      <w:r>
        <w:rPr>
          <w:rFonts w:ascii="Calibri" w:hAnsi="Calibri" w:cs="Calibri"/>
          <w:b/>
          <w:bCs/>
          <w:sz w:val="22"/>
          <w:szCs w:val="22"/>
        </w:rPr>
        <w:t>Listening session #2:</w:t>
      </w:r>
    </w:p>
    <w:p w:rsidR="00610E6C" w:rsidRDefault="00610E6C">
      <w:pPr>
        <w:pStyle w:val="BodyText"/>
        <w:kinsoku w:val="0"/>
        <w:overflowPunct w:val="0"/>
        <w:spacing w:before="8"/>
        <w:rPr>
          <w:rFonts w:ascii="Calibri" w:hAnsi="Calibri" w:cs="Calibri"/>
          <w:b/>
          <w:bCs/>
          <w:sz w:val="19"/>
          <w:szCs w:val="19"/>
        </w:rPr>
      </w:pPr>
    </w:p>
    <w:p w:rsidR="00610E6C" w:rsidRDefault="00610E6C">
      <w:pPr>
        <w:pStyle w:val="BodyText"/>
        <w:kinsoku w:val="0"/>
        <w:overflowPunct w:val="0"/>
        <w:ind w:left="119" w:right="849"/>
        <w:rPr>
          <w:rFonts w:ascii="Calibri" w:hAnsi="Calibri" w:cs="Calibri"/>
          <w:b/>
          <w:bCs/>
          <w:sz w:val="22"/>
          <w:szCs w:val="22"/>
        </w:rPr>
      </w:pPr>
      <w:r>
        <w:rPr>
          <w:rFonts w:ascii="Calibri" w:hAnsi="Calibri" w:cs="Calibri"/>
          <w:b/>
          <w:bCs/>
          <w:sz w:val="22"/>
          <w:szCs w:val="22"/>
        </w:rPr>
        <w:t>Date:  Monday, June 27, 2016</w:t>
      </w:r>
    </w:p>
    <w:p w:rsidR="00610E6C" w:rsidRDefault="00610E6C">
      <w:pPr>
        <w:pStyle w:val="BodyText"/>
        <w:kinsoku w:val="0"/>
        <w:overflowPunct w:val="0"/>
        <w:spacing w:before="8"/>
        <w:rPr>
          <w:rFonts w:ascii="Calibri" w:hAnsi="Calibri" w:cs="Calibri"/>
          <w:b/>
          <w:bCs/>
          <w:sz w:val="19"/>
          <w:szCs w:val="19"/>
        </w:rPr>
      </w:pPr>
    </w:p>
    <w:p w:rsidR="00610E6C" w:rsidRDefault="00610E6C">
      <w:pPr>
        <w:pStyle w:val="BodyText"/>
        <w:kinsoku w:val="0"/>
        <w:overflowPunct w:val="0"/>
        <w:ind w:left="119" w:right="849"/>
        <w:rPr>
          <w:rFonts w:ascii="Calibri" w:hAnsi="Calibri" w:cs="Calibri"/>
          <w:b/>
          <w:bCs/>
          <w:sz w:val="22"/>
          <w:szCs w:val="22"/>
        </w:rPr>
      </w:pPr>
      <w:r>
        <w:rPr>
          <w:rFonts w:ascii="Calibri" w:hAnsi="Calibri" w:cs="Calibri"/>
          <w:b/>
          <w:bCs/>
          <w:sz w:val="22"/>
          <w:szCs w:val="22"/>
        </w:rPr>
        <w:t>Time:  2:00 – 3:30 pm</w:t>
      </w:r>
    </w:p>
    <w:p w:rsidR="00610E6C" w:rsidRDefault="00610E6C">
      <w:pPr>
        <w:pStyle w:val="BodyText"/>
        <w:kinsoku w:val="0"/>
        <w:overflowPunct w:val="0"/>
        <w:spacing w:before="8"/>
        <w:rPr>
          <w:rFonts w:ascii="Calibri" w:hAnsi="Calibri" w:cs="Calibri"/>
          <w:b/>
          <w:bCs/>
          <w:sz w:val="19"/>
          <w:szCs w:val="19"/>
        </w:rPr>
      </w:pPr>
    </w:p>
    <w:p w:rsidR="00610E6C" w:rsidRDefault="00610E6C">
      <w:pPr>
        <w:pStyle w:val="BodyText"/>
        <w:kinsoku w:val="0"/>
        <w:overflowPunct w:val="0"/>
        <w:ind w:left="119" w:right="849"/>
        <w:rPr>
          <w:rFonts w:ascii="Calibri" w:hAnsi="Calibri" w:cs="Calibri"/>
          <w:b/>
          <w:bCs/>
          <w:sz w:val="22"/>
          <w:szCs w:val="22"/>
        </w:rPr>
      </w:pPr>
      <w:r>
        <w:rPr>
          <w:rFonts w:ascii="Calibri" w:hAnsi="Calibri" w:cs="Calibri"/>
          <w:b/>
          <w:bCs/>
          <w:sz w:val="22"/>
          <w:szCs w:val="22"/>
        </w:rPr>
        <w:t>Location:  Auditorium, Fitchburg Public Library, 610 Main Street, Fitchburg, MA</w:t>
      </w:r>
    </w:p>
    <w:p w:rsidR="00610E6C" w:rsidRDefault="00610E6C">
      <w:pPr>
        <w:pStyle w:val="BodyText"/>
        <w:kinsoku w:val="0"/>
        <w:overflowPunct w:val="0"/>
        <w:spacing w:before="5"/>
        <w:rPr>
          <w:rFonts w:ascii="Calibri" w:hAnsi="Calibri" w:cs="Calibri"/>
          <w:b/>
          <w:bCs/>
          <w:sz w:val="19"/>
          <w:szCs w:val="19"/>
        </w:rPr>
      </w:pPr>
    </w:p>
    <w:p w:rsidR="00610E6C" w:rsidRDefault="00610E6C">
      <w:pPr>
        <w:pStyle w:val="BodyText"/>
        <w:kinsoku w:val="0"/>
        <w:overflowPunct w:val="0"/>
        <w:spacing w:before="1" w:line="276" w:lineRule="auto"/>
        <w:ind w:left="119" w:right="849"/>
        <w:rPr>
          <w:rFonts w:ascii="Calibri" w:hAnsi="Calibri" w:cs="Calibri"/>
          <w:sz w:val="22"/>
          <w:szCs w:val="22"/>
        </w:rPr>
      </w:pPr>
      <w:r>
        <w:rPr>
          <w:rFonts w:ascii="Calibri" w:hAnsi="Calibri" w:cs="Calibri"/>
          <w:sz w:val="22"/>
          <w:szCs w:val="22"/>
        </w:rPr>
        <w:t>Communication Access Realtime Translation (CART) services and American Sign Language (ASL) interpretation will be available at both meetings.  Please contact Donna Kymalainen</w:t>
      </w:r>
    </w:p>
    <w:p w:rsidR="00610E6C" w:rsidRDefault="00610E6C">
      <w:pPr>
        <w:pStyle w:val="BodyText"/>
        <w:kinsoku w:val="0"/>
        <w:overflowPunct w:val="0"/>
        <w:spacing w:before="1"/>
        <w:ind w:left="119" w:right="849"/>
        <w:rPr>
          <w:rFonts w:ascii="Calibri" w:hAnsi="Calibri" w:cs="Calibri"/>
          <w:color w:val="000000"/>
          <w:sz w:val="22"/>
          <w:szCs w:val="22"/>
        </w:rPr>
      </w:pPr>
      <w:r>
        <w:rPr>
          <w:rFonts w:ascii="Calibri" w:hAnsi="Calibri" w:cs="Calibri"/>
          <w:sz w:val="22"/>
          <w:szCs w:val="22"/>
        </w:rPr>
        <w:t xml:space="preserve">at </w:t>
      </w:r>
      <w:hyperlink r:id="rId13" w:history="1">
        <w:r>
          <w:rPr>
            <w:rFonts w:ascii="Tahoma" w:hAnsi="Tahoma" w:cs="Tahoma"/>
            <w:color w:val="0000FF"/>
            <w:sz w:val="20"/>
            <w:szCs w:val="20"/>
            <w:u w:val="single"/>
          </w:rPr>
          <w:t xml:space="preserve">Donna.Kymalainen@state.ma.us </w:t>
        </w:r>
      </w:hyperlink>
      <w:r>
        <w:rPr>
          <w:rFonts w:ascii="Tahoma" w:hAnsi="Tahoma" w:cs="Tahoma"/>
          <w:color w:val="000000"/>
          <w:sz w:val="20"/>
          <w:szCs w:val="20"/>
        </w:rPr>
        <w:t xml:space="preserve">or </w:t>
      </w:r>
      <w:r>
        <w:rPr>
          <w:rFonts w:ascii="Calibri" w:hAnsi="Calibri" w:cs="Calibri"/>
          <w:color w:val="000000"/>
          <w:sz w:val="22"/>
          <w:szCs w:val="22"/>
        </w:rPr>
        <w:t>617-886-8247 to request additional accommodations.</w:t>
      </w:r>
    </w:p>
    <w:p w:rsidR="00610E6C" w:rsidRDefault="00610E6C">
      <w:pPr>
        <w:pStyle w:val="BodyText"/>
        <w:kinsoku w:val="0"/>
        <w:overflowPunct w:val="0"/>
        <w:spacing w:before="10"/>
        <w:rPr>
          <w:rFonts w:ascii="Calibri" w:hAnsi="Calibri" w:cs="Calibri"/>
          <w:sz w:val="14"/>
          <w:szCs w:val="14"/>
        </w:rPr>
      </w:pPr>
    </w:p>
    <w:p w:rsidR="00610E6C" w:rsidRDefault="00610E6C">
      <w:pPr>
        <w:pStyle w:val="BodyText"/>
        <w:kinsoku w:val="0"/>
        <w:overflowPunct w:val="0"/>
        <w:spacing w:before="57" w:line="276" w:lineRule="auto"/>
        <w:ind w:left="120" w:right="96"/>
        <w:rPr>
          <w:rFonts w:ascii="Calibri" w:hAnsi="Calibri" w:cs="Calibri"/>
          <w:sz w:val="22"/>
          <w:szCs w:val="22"/>
        </w:rPr>
      </w:pPr>
      <w:r>
        <w:rPr>
          <w:rFonts w:ascii="Calibri" w:hAnsi="Calibri" w:cs="Calibri"/>
          <w:sz w:val="22"/>
          <w:szCs w:val="22"/>
        </w:rPr>
        <w:t>EOHHS will accept comments on the proposed Request through July 15, 2016. Written comments may be delivered by email or mail.  By email, please send comments</w:t>
      </w:r>
    </w:p>
    <w:p w:rsidR="00610E6C" w:rsidRDefault="00610E6C">
      <w:pPr>
        <w:pStyle w:val="BodyText"/>
        <w:kinsoku w:val="0"/>
        <w:overflowPunct w:val="0"/>
        <w:spacing w:line="266" w:lineRule="auto"/>
        <w:ind w:left="119" w:right="96"/>
        <w:rPr>
          <w:rFonts w:ascii="Calibri" w:hAnsi="Calibri" w:cs="Calibri"/>
          <w:color w:val="000000"/>
          <w:sz w:val="22"/>
          <w:szCs w:val="22"/>
        </w:rPr>
      </w:pPr>
      <w:r>
        <w:rPr>
          <w:rFonts w:ascii="Calibri" w:hAnsi="Calibri" w:cs="Calibri"/>
          <w:sz w:val="22"/>
          <w:szCs w:val="22"/>
        </w:rPr>
        <w:t xml:space="preserve">to  </w:t>
      </w:r>
      <w:hyperlink r:id="rId14" w:history="1">
        <w:r>
          <w:rPr>
            <w:rFonts w:ascii="Calibri" w:hAnsi="Calibri" w:cs="Calibri"/>
            <w:color w:val="0000FF"/>
            <w:sz w:val="22"/>
            <w:szCs w:val="22"/>
            <w:u w:val="single"/>
          </w:rPr>
          <w:t xml:space="preserve">MassHealth.Innovations@state.ma.us </w:t>
        </w:r>
      </w:hyperlink>
      <w:r>
        <w:rPr>
          <w:rFonts w:ascii="Calibri" w:hAnsi="Calibri" w:cs="Calibri"/>
          <w:color w:val="000000"/>
          <w:sz w:val="22"/>
          <w:szCs w:val="22"/>
        </w:rPr>
        <w:t>and include “Comments on Demonstration Extension Request” in the subject line. By mail, please send comments to: EOHHS Office of Medicaid, Attn: 1115 Demonstration Comments, One Ashburton Place, 11</w:t>
      </w:r>
      <w:r>
        <w:rPr>
          <w:rFonts w:ascii="Calibri" w:hAnsi="Calibri" w:cs="Calibri"/>
          <w:color w:val="000000"/>
          <w:position w:val="10"/>
          <w:sz w:val="14"/>
          <w:szCs w:val="14"/>
        </w:rPr>
        <w:t xml:space="preserve">th </w:t>
      </w:r>
      <w:r>
        <w:rPr>
          <w:rFonts w:ascii="Calibri" w:hAnsi="Calibri" w:cs="Calibri"/>
          <w:color w:val="000000"/>
          <w:sz w:val="22"/>
          <w:szCs w:val="22"/>
        </w:rPr>
        <w:t>Floor, Boston, MA 02108. Comments must be received by 5 pm on July 15, 2016 in order to be considered. Paper copies of submitted comments may be obtained in person by request from 9 am-5 pm at EOHHS, One Ashburton Place, 11</w:t>
      </w:r>
      <w:r>
        <w:rPr>
          <w:rFonts w:ascii="Calibri" w:hAnsi="Calibri" w:cs="Calibri"/>
          <w:color w:val="000000"/>
          <w:position w:val="10"/>
          <w:sz w:val="14"/>
          <w:szCs w:val="14"/>
        </w:rPr>
        <w:t xml:space="preserve">th </w:t>
      </w:r>
      <w:r>
        <w:rPr>
          <w:rFonts w:ascii="Calibri" w:hAnsi="Calibri" w:cs="Calibri"/>
          <w:color w:val="000000"/>
          <w:sz w:val="22"/>
          <w:szCs w:val="22"/>
        </w:rPr>
        <w:t>Floor, Boston,</w:t>
      </w:r>
    </w:p>
    <w:p w:rsidR="00610E6C" w:rsidRDefault="00610E6C">
      <w:pPr>
        <w:pStyle w:val="BodyText"/>
        <w:kinsoku w:val="0"/>
        <w:overflowPunct w:val="0"/>
        <w:spacing w:before="6"/>
        <w:ind w:left="120" w:right="849"/>
        <w:rPr>
          <w:rFonts w:ascii="Calibri" w:hAnsi="Calibri" w:cs="Calibri"/>
          <w:sz w:val="22"/>
          <w:szCs w:val="22"/>
        </w:rPr>
      </w:pPr>
      <w:r>
        <w:rPr>
          <w:rFonts w:ascii="Calibri" w:hAnsi="Calibri" w:cs="Calibri"/>
          <w:sz w:val="22"/>
          <w:szCs w:val="22"/>
        </w:rPr>
        <w:t>MA 02108.  Comments will be posted on the MassHealth 1115 Demonstration</w:t>
      </w:r>
    </w:p>
    <w:p w:rsidR="00610E6C" w:rsidRDefault="00610E6C">
      <w:pPr>
        <w:pStyle w:val="BodyText"/>
        <w:kinsoku w:val="0"/>
        <w:overflowPunct w:val="0"/>
        <w:spacing w:before="41" w:line="278" w:lineRule="auto"/>
        <w:ind w:left="120" w:right="96"/>
        <w:rPr>
          <w:rFonts w:ascii="Calibri" w:hAnsi="Calibri" w:cs="Calibri"/>
          <w:color w:val="0000FF"/>
          <w:sz w:val="22"/>
          <w:szCs w:val="22"/>
        </w:rPr>
      </w:pPr>
      <w:r>
        <w:rPr>
          <w:rFonts w:ascii="Calibri" w:hAnsi="Calibri" w:cs="Calibri"/>
          <w:sz w:val="22"/>
          <w:szCs w:val="22"/>
        </w:rPr>
        <w:t xml:space="preserve">website: </w:t>
      </w:r>
      <w:hyperlink r:id="rId15" w:history="1">
        <w:r>
          <w:rPr>
            <w:rFonts w:ascii="Calibri" w:hAnsi="Calibri" w:cs="Calibri"/>
            <w:color w:val="0000FF"/>
            <w:sz w:val="22"/>
            <w:szCs w:val="22"/>
            <w:u w:val="single"/>
          </w:rPr>
          <w:t>http://www.mass.gov/eohhs/gov/departments/masshealth/masshealth-and-health-care-</w:t>
        </w:r>
      </w:hyperlink>
      <w:r>
        <w:rPr>
          <w:rFonts w:ascii="Calibri" w:hAnsi="Calibri" w:cs="Calibri"/>
          <w:color w:val="0000FF"/>
          <w:sz w:val="22"/>
          <w:szCs w:val="22"/>
          <w:u w:val="single"/>
        </w:rPr>
        <w:t xml:space="preserve"> </w:t>
      </w:r>
      <w:hyperlink r:id="rId16" w:history="1">
        <w:r>
          <w:rPr>
            <w:rFonts w:ascii="Calibri" w:hAnsi="Calibri" w:cs="Calibri"/>
            <w:color w:val="0000FF"/>
            <w:sz w:val="22"/>
            <w:szCs w:val="22"/>
            <w:u w:val="single"/>
          </w:rPr>
          <w:t>reform.html</w:t>
        </w:r>
        <w:r>
          <w:rPr>
            <w:rFonts w:ascii="Calibri" w:hAnsi="Calibri" w:cs="Calibri"/>
            <w:color w:val="000000"/>
            <w:sz w:val="22"/>
            <w:szCs w:val="22"/>
            <w:u w:val="single"/>
          </w:rPr>
          <w:t>.</w:t>
        </w:r>
      </w:hyperlink>
    </w:p>
    <w:p w:rsidR="00610E6C" w:rsidRDefault="00610E6C">
      <w:pPr>
        <w:pStyle w:val="BodyText"/>
        <w:kinsoku w:val="0"/>
        <w:overflowPunct w:val="0"/>
        <w:spacing w:before="41" w:line="278" w:lineRule="auto"/>
        <w:ind w:left="120" w:right="96"/>
        <w:rPr>
          <w:rFonts w:ascii="Calibri" w:hAnsi="Calibri" w:cs="Calibri"/>
          <w:color w:val="0000FF"/>
          <w:sz w:val="22"/>
          <w:szCs w:val="22"/>
        </w:rPr>
        <w:sectPr w:rsidR="00610E6C">
          <w:pgSz w:w="12240" w:h="15840"/>
          <w:pgMar w:top="1400" w:right="1440" w:bottom="280" w:left="1320" w:header="720" w:footer="720" w:gutter="0"/>
          <w:cols w:space="720" w:equalWidth="0">
            <w:col w:w="9480"/>
          </w:cols>
          <w:noEndnote/>
        </w:sectPr>
      </w:pPr>
    </w:p>
    <w:p w:rsidR="00610E6C" w:rsidRDefault="00610E6C">
      <w:pPr>
        <w:pStyle w:val="BodyText"/>
        <w:kinsoku w:val="0"/>
        <w:overflowPunct w:val="0"/>
        <w:spacing w:before="39"/>
        <w:ind w:left="3685" w:right="3626"/>
        <w:jc w:val="center"/>
        <w:rPr>
          <w:rFonts w:ascii="Calibri" w:hAnsi="Calibri" w:cs="Calibri"/>
          <w:b/>
          <w:bCs/>
          <w:sz w:val="22"/>
          <w:szCs w:val="22"/>
        </w:rPr>
      </w:pPr>
      <w:bookmarkStart w:id="3" w:name="2. 1115 Abbreviated public notice with u"/>
      <w:bookmarkEnd w:id="3"/>
      <w:r>
        <w:rPr>
          <w:rFonts w:ascii="Calibri" w:hAnsi="Calibri" w:cs="Calibri"/>
          <w:b/>
          <w:bCs/>
          <w:sz w:val="22"/>
          <w:szCs w:val="22"/>
        </w:rPr>
        <w:lastRenderedPageBreak/>
        <w:t>Notice of Agency Action</w:t>
      </w:r>
    </w:p>
    <w:p w:rsidR="00610E6C" w:rsidRDefault="00610E6C">
      <w:pPr>
        <w:pStyle w:val="BodyText"/>
        <w:kinsoku w:val="0"/>
        <w:overflowPunct w:val="0"/>
        <w:spacing w:before="5"/>
        <w:rPr>
          <w:rFonts w:ascii="Calibri" w:hAnsi="Calibri" w:cs="Calibri"/>
          <w:b/>
          <w:bCs/>
          <w:sz w:val="19"/>
          <w:szCs w:val="19"/>
        </w:rPr>
      </w:pPr>
    </w:p>
    <w:p w:rsidR="00610E6C" w:rsidRDefault="00610E6C">
      <w:pPr>
        <w:pStyle w:val="BodyText"/>
        <w:kinsoku w:val="0"/>
        <w:overflowPunct w:val="0"/>
        <w:spacing w:before="1" w:line="278" w:lineRule="auto"/>
        <w:ind w:left="120" w:right="181"/>
        <w:rPr>
          <w:rFonts w:ascii="Calibri" w:hAnsi="Calibri" w:cs="Calibri"/>
          <w:b/>
          <w:bCs/>
          <w:sz w:val="22"/>
          <w:szCs w:val="22"/>
        </w:rPr>
      </w:pPr>
      <w:r>
        <w:rPr>
          <w:rFonts w:ascii="Calibri" w:hAnsi="Calibri" w:cs="Calibri"/>
          <w:b/>
          <w:bCs/>
          <w:sz w:val="22"/>
          <w:szCs w:val="22"/>
        </w:rPr>
        <w:t xml:space="preserve">Subject: </w:t>
      </w:r>
      <w:r>
        <w:rPr>
          <w:rFonts w:ascii="Calibri" w:hAnsi="Calibri" w:cs="Calibri"/>
          <w:sz w:val="22"/>
          <w:szCs w:val="22"/>
        </w:rPr>
        <w:t xml:space="preserve">MassHealth: Notice of Submission of a Request to extend the MassHealth Section 1115 Demonstration </w:t>
      </w:r>
      <w:r>
        <w:rPr>
          <w:rFonts w:ascii="Calibri" w:hAnsi="Calibri" w:cs="Calibri"/>
          <w:b/>
          <w:bCs/>
          <w:sz w:val="22"/>
          <w:szCs w:val="22"/>
        </w:rPr>
        <w:t>(Updated date for submitting comments below)</w:t>
      </w:r>
    </w:p>
    <w:p w:rsidR="00610E6C" w:rsidRDefault="00610E6C">
      <w:pPr>
        <w:pStyle w:val="BodyText"/>
        <w:kinsoku w:val="0"/>
        <w:overflowPunct w:val="0"/>
        <w:spacing w:before="197"/>
        <w:ind w:left="120" w:right="181"/>
        <w:rPr>
          <w:rFonts w:ascii="Calibri" w:hAnsi="Calibri" w:cs="Calibri"/>
          <w:sz w:val="22"/>
          <w:szCs w:val="22"/>
        </w:rPr>
      </w:pPr>
      <w:r>
        <w:rPr>
          <w:rFonts w:ascii="Calibri" w:hAnsi="Calibri" w:cs="Calibri"/>
          <w:b/>
          <w:bCs/>
          <w:sz w:val="22"/>
          <w:szCs w:val="22"/>
        </w:rPr>
        <w:t xml:space="preserve">Agency:  </w:t>
      </w:r>
      <w:r>
        <w:rPr>
          <w:rFonts w:ascii="Calibri" w:hAnsi="Calibri" w:cs="Calibri"/>
          <w:sz w:val="22"/>
          <w:szCs w:val="22"/>
        </w:rPr>
        <w:t>Executive Office of Health and Human Services</w:t>
      </w:r>
    </w:p>
    <w:p w:rsidR="00610E6C" w:rsidRDefault="00610E6C">
      <w:pPr>
        <w:pStyle w:val="BodyText"/>
        <w:kinsoku w:val="0"/>
        <w:overflowPunct w:val="0"/>
        <w:spacing w:before="5"/>
        <w:rPr>
          <w:rFonts w:ascii="Calibri" w:hAnsi="Calibri" w:cs="Calibri"/>
          <w:sz w:val="19"/>
          <w:szCs w:val="19"/>
        </w:rPr>
      </w:pPr>
    </w:p>
    <w:p w:rsidR="00610E6C" w:rsidRDefault="00610E6C">
      <w:pPr>
        <w:pStyle w:val="BodyText"/>
        <w:kinsoku w:val="0"/>
        <w:overflowPunct w:val="0"/>
        <w:spacing w:before="1" w:line="276" w:lineRule="auto"/>
        <w:ind w:left="120" w:right="181"/>
        <w:rPr>
          <w:rFonts w:ascii="Calibri" w:hAnsi="Calibri" w:cs="Calibri"/>
          <w:sz w:val="22"/>
          <w:szCs w:val="22"/>
        </w:rPr>
      </w:pPr>
      <w:r>
        <w:rPr>
          <w:rFonts w:ascii="Calibri" w:hAnsi="Calibri" w:cs="Calibri"/>
          <w:sz w:val="22"/>
          <w:szCs w:val="22"/>
        </w:rPr>
        <w:t>The Massachusetts Executive Office of Health and Human Services (EOHHS) announces its intent to submit a request to amend and extend the MassHealth Section 1115 Demonstration (“Request”) to the Centers for Medicare and Medicaid Services.</w:t>
      </w:r>
    </w:p>
    <w:p w:rsidR="00610E6C" w:rsidRDefault="00610E6C">
      <w:pPr>
        <w:pStyle w:val="BodyText"/>
        <w:kinsoku w:val="0"/>
        <w:overflowPunct w:val="0"/>
        <w:spacing w:before="197" w:line="276" w:lineRule="auto"/>
        <w:ind w:left="120" w:right="92"/>
        <w:rPr>
          <w:rFonts w:ascii="Calibri" w:hAnsi="Calibri" w:cs="Calibri"/>
          <w:sz w:val="22"/>
          <w:szCs w:val="22"/>
        </w:rPr>
      </w:pPr>
      <w:r>
        <w:rPr>
          <w:rFonts w:ascii="Calibri" w:hAnsi="Calibri" w:cs="Calibri"/>
          <w:sz w:val="22"/>
          <w:szCs w:val="22"/>
        </w:rPr>
        <w:t>The MassHealth 1115 Demonstration provides federal authority for Massachusetts to expand eligibility to individuals who are not otherwise Medicaid or CHIP eligible, offer services that are not typically covered by Medicaid, and use innovative service delivery systems that improve care, increase efficiency, and reduce costs as a part of MassHealth restructuring. Federal authorization and funding for key aspects of the current 1115 Demonstration are only approved through June 30, 2017.</w:t>
      </w:r>
    </w:p>
    <w:p w:rsidR="00610E6C" w:rsidRDefault="00610E6C">
      <w:pPr>
        <w:pStyle w:val="BodyText"/>
        <w:kinsoku w:val="0"/>
        <w:overflowPunct w:val="0"/>
        <w:spacing w:before="197" w:line="276" w:lineRule="auto"/>
        <w:ind w:left="120" w:right="269"/>
        <w:rPr>
          <w:rFonts w:ascii="Calibri" w:hAnsi="Calibri" w:cs="Calibri"/>
          <w:sz w:val="22"/>
          <w:szCs w:val="22"/>
        </w:rPr>
      </w:pPr>
      <w:r>
        <w:rPr>
          <w:rFonts w:ascii="Calibri" w:hAnsi="Calibri" w:cs="Calibri"/>
          <w:sz w:val="22"/>
          <w:szCs w:val="22"/>
        </w:rPr>
        <w:t>MassHealth plans to advance alternative payment methodologies and delivery system reform through accountable care organizations and community partners for behavioral health and long term services and supports. A significant focus will be placed on improving integration and delivery of care for members with behavioral health needs and those with dual diagnoses of substance abuse disorder; as well as integration of long term services and supports and health-related social services. In addition, MassHealth plans to expand treatment for individuals affected by substance use disorder and opioid addiction.</w:t>
      </w:r>
    </w:p>
    <w:p w:rsidR="00610E6C" w:rsidRDefault="00610E6C">
      <w:pPr>
        <w:pStyle w:val="BodyText"/>
        <w:kinsoku w:val="0"/>
        <w:overflowPunct w:val="0"/>
        <w:spacing w:before="2"/>
        <w:rPr>
          <w:rFonts w:ascii="Calibri" w:hAnsi="Calibri" w:cs="Calibri"/>
          <w:sz w:val="25"/>
          <w:szCs w:val="25"/>
        </w:rPr>
      </w:pPr>
    </w:p>
    <w:p w:rsidR="00610E6C" w:rsidRDefault="00610E6C">
      <w:pPr>
        <w:pStyle w:val="BodyText"/>
        <w:kinsoku w:val="0"/>
        <w:overflowPunct w:val="0"/>
        <w:spacing w:line="276" w:lineRule="auto"/>
        <w:ind w:left="120" w:right="181"/>
        <w:rPr>
          <w:rFonts w:ascii="Calibri" w:hAnsi="Calibri" w:cs="Calibri"/>
          <w:color w:val="000000"/>
          <w:sz w:val="22"/>
          <w:szCs w:val="22"/>
        </w:rPr>
      </w:pPr>
      <w:r>
        <w:rPr>
          <w:rFonts w:ascii="Calibri" w:hAnsi="Calibri" w:cs="Calibri"/>
          <w:sz w:val="22"/>
          <w:szCs w:val="22"/>
        </w:rPr>
        <w:t xml:space="preserve">The Request does not affect eligibility for MassHealth. A more detailed public notice can be found at MassHealth’s home page: </w:t>
      </w:r>
      <w:hyperlink r:id="rId17" w:history="1">
        <w:r>
          <w:rPr>
            <w:rFonts w:ascii="Calibri" w:hAnsi="Calibri" w:cs="Calibri"/>
            <w:color w:val="0000FF"/>
            <w:sz w:val="22"/>
            <w:szCs w:val="22"/>
            <w:u w:val="single"/>
          </w:rPr>
          <w:t>http://www.mass.gov/eohhs/gov/departments/masshealth/</w:t>
        </w:r>
        <w:r>
          <w:rPr>
            <w:rFonts w:ascii="Calibri" w:hAnsi="Calibri" w:cs="Calibri"/>
            <w:color w:val="000000"/>
            <w:sz w:val="22"/>
            <w:szCs w:val="22"/>
          </w:rPr>
          <w:t>,</w:t>
        </w:r>
      </w:hyperlink>
      <w:r>
        <w:rPr>
          <w:rFonts w:ascii="Calibri" w:hAnsi="Calibri" w:cs="Calibri"/>
          <w:color w:val="000000"/>
          <w:sz w:val="22"/>
          <w:szCs w:val="22"/>
        </w:rPr>
        <w:t xml:space="preserve"> and the Request documents can be found at the MassHealth Innovations web</w:t>
      </w:r>
    </w:p>
    <w:p w:rsidR="00610E6C" w:rsidRDefault="00610E6C">
      <w:pPr>
        <w:pStyle w:val="BodyText"/>
        <w:kinsoku w:val="0"/>
        <w:overflowPunct w:val="0"/>
        <w:spacing w:line="276" w:lineRule="auto"/>
        <w:ind w:left="120" w:right="343"/>
        <w:rPr>
          <w:rFonts w:ascii="Calibri" w:hAnsi="Calibri" w:cs="Calibri"/>
          <w:color w:val="1C1C1C"/>
          <w:sz w:val="22"/>
          <w:szCs w:val="22"/>
        </w:rPr>
      </w:pPr>
      <w:r>
        <w:rPr>
          <w:rFonts w:ascii="Calibri" w:hAnsi="Calibri" w:cs="Calibri"/>
          <w:sz w:val="22"/>
          <w:szCs w:val="22"/>
        </w:rPr>
        <w:t xml:space="preserve">site: </w:t>
      </w:r>
      <w:hyperlink r:id="rId18" w:history="1">
        <w:r>
          <w:rPr>
            <w:rFonts w:ascii="Calibri" w:hAnsi="Calibri" w:cs="Calibri"/>
            <w:color w:val="0000FF"/>
            <w:sz w:val="22"/>
            <w:szCs w:val="22"/>
            <w:u w:val="single"/>
          </w:rPr>
          <w:t>www.mass.gov/hhs/masshealth-innovations</w:t>
        </w:r>
        <w:r>
          <w:rPr>
            <w:rFonts w:ascii="Calibri" w:hAnsi="Calibri" w:cs="Calibri"/>
            <w:color w:val="000000"/>
            <w:sz w:val="22"/>
            <w:szCs w:val="22"/>
          </w:rPr>
          <w:t>.</w:t>
        </w:r>
      </w:hyperlink>
      <w:r>
        <w:rPr>
          <w:rFonts w:ascii="Calibri" w:hAnsi="Calibri" w:cs="Calibri"/>
          <w:color w:val="000000"/>
          <w:sz w:val="22"/>
          <w:szCs w:val="22"/>
        </w:rPr>
        <w:t xml:space="preserve"> </w:t>
      </w:r>
      <w:r>
        <w:rPr>
          <w:rFonts w:ascii="Calibri" w:hAnsi="Calibri" w:cs="Calibri"/>
          <w:color w:val="1C1C1C"/>
          <w:sz w:val="22"/>
          <w:szCs w:val="22"/>
        </w:rPr>
        <w:t>Paper copies of the documents may be obtained in person from 9 am-5 pm at EOHHS, One Ashburton Place, 11th Floor, Boston, MA 02108.</w:t>
      </w:r>
    </w:p>
    <w:p w:rsidR="00610E6C" w:rsidRDefault="00610E6C">
      <w:pPr>
        <w:pStyle w:val="BodyText"/>
        <w:kinsoku w:val="0"/>
        <w:overflowPunct w:val="0"/>
        <w:spacing w:before="2"/>
        <w:rPr>
          <w:rFonts w:ascii="Calibri" w:hAnsi="Calibri" w:cs="Calibri"/>
          <w:sz w:val="25"/>
          <w:szCs w:val="25"/>
        </w:rPr>
      </w:pPr>
    </w:p>
    <w:p w:rsidR="00610E6C" w:rsidRDefault="00610E6C">
      <w:pPr>
        <w:pStyle w:val="BodyText"/>
        <w:kinsoku w:val="0"/>
        <w:overflowPunct w:val="0"/>
        <w:ind w:left="120" w:right="181"/>
        <w:rPr>
          <w:rFonts w:ascii="Calibri" w:hAnsi="Calibri" w:cs="Calibri"/>
          <w:b/>
          <w:bCs/>
          <w:sz w:val="22"/>
          <w:szCs w:val="22"/>
        </w:rPr>
      </w:pPr>
      <w:r>
        <w:rPr>
          <w:rFonts w:ascii="Calibri" w:hAnsi="Calibri" w:cs="Calibri"/>
          <w:b/>
          <w:bCs/>
          <w:sz w:val="22"/>
          <w:szCs w:val="22"/>
        </w:rPr>
        <w:t>Public Comment Period:</w:t>
      </w:r>
    </w:p>
    <w:p w:rsidR="00610E6C" w:rsidRDefault="00610E6C">
      <w:pPr>
        <w:pStyle w:val="BodyText"/>
        <w:kinsoku w:val="0"/>
        <w:overflowPunct w:val="0"/>
        <w:spacing w:before="41" w:line="276" w:lineRule="auto"/>
        <w:ind w:left="120" w:right="179"/>
        <w:rPr>
          <w:rFonts w:ascii="Calibri" w:hAnsi="Calibri" w:cs="Calibri"/>
          <w:sz w:val="22"/>
          <w:szCs w:val="22"/>
        </w:rPr>
      </w:pPr>
      <w:r>
        <w:rPr>
          <w:rFonts w:ascii="Calibri" w:hAnsi="Calibri" w:cs="Calibri"/>
          <w:sz w:val="22"/>
          <w:szCs w:val="22"/>
        </w:rPr>
        <w:t>EOHHS will host two public listening sessions in order to hear public comments on the Request. Stakeholders are invited to review the Request in advance and share with program staff at the listening sessions any input and feedback, or questions for future clarification. The listening sessions are scheduled as follows:</w:t>
      </w:r>
    </w:p>
    <w:p w:rsidR="00610E6C" w:rsidRDefault="00610E6C">
      <w:pPr>
        <w:pStyle w:val="BodyText"/>
        <w:kinsoku w:val="0"/>
        <w:overflowPunct w:val="0"/>
        <w:spacing w:before="197" w:line="278" w:lineRule="auto"/>
        <w:ind w:left="119" w:right="952"/>
        <w:rPr>
          <w:rFonts w:ascii="Calibri" w:hAnsi="Calibri" w:cs="Calibri"/>
          <w:b/>
          <w:bCs/>
          <w:sz w:val="22"/>
          <w:szCs w:val="22"/>
        </w:rPr>
      </w:pPr>
      <w:r>
        <w:rPr>
          <w:rFonts w:ascii="Calibri" w:hAnsi="Calibri" w:cs="Calibri"/>
          <w:b/>
          <w:bCs/>
          <w:sz w:val="22"/>
          <w:szCs w:val="22"/>
        </w:rPr>
        <w:t>Listening session #1, in conjunction with a meeting of the MassHealth Medical Care Advisory Committee and the MassHealth Payment Policy Advisory Board:</w:t>
      </w:r>
    </w:p>
    <w:p w:rsidR="00610E6C" w:rsidRDefault="00610E6C">
      <w:pPr>
        <w:pStyle w:val="BodyText"/>
        <w:kinsoku w:val="0"/>
        <w:overflowPunct w:val="0"/>
        <w:spacing w:before="197"/>
        <w:ind w:left="119" w:right="181"/>
        <w:rPr>
          <w:rFonts w:ascii="Calibri" w:hAnsi="Calibri" w:cs="Calibri"/>
          <w:b/>
          <w:bCs/>
          <w:sz w:val="22"/>
          <w:szCs w:val="22"/>
        </w:rPr>
      </w:pPr>
      <w:r>
        <w:rPr>
          <w:rFonts w:ascii="Calibri" w:hAnsi="Calibri" w:cs="Calibri"/>
          <w:b/>
          <w:bCs/>
          <w:sz w:val="22"/>
          <w:szCs w:val="22"/>
        </w:rPr>
        <w:t>Date:  Friday, June 24, 2016</w:t>
      </w:r>
    </w:p>
    <w:p w:rsidR="00610E6C" w:rsidRDefault="00610E6C">
      <w:pPr>
        <w:pStyle w:val="BodyText"/>
        <w:kinsoku w:val="0"/>
        <w:overflowPunct w:val="0"/>
        <w:spacing w:before="8"/>
        <w:rPr>
          <w:rFonts w:ascii="Calibri" w:hAnsi="Calibri" w:cs="Calibri"/>
          <w:b/>
          <w:bCs/>
          <w:sz w:val="19"/>
          <w:szCs w:val="19"/>
        </w:rPr>
      </w:pPr>
    </w:p>
    <w:p w:rsidR="00610E6C" w:rsidRDefault="00610E6C">
      <w:pPr>
        <w:pStyle w:val="BodyText"/>
        <w:kinsoku w:val="0"/>
        <w:overflowPunct w:val="0"/>
        <w:ind w:left="119" w:right="181"/>
        <w:rPr>
          <w:rFonts w:ascii="Calibri" w:hAnsi="Calibri" w:cs="Calibri"/>
          <w:b/>
          <w:bCs/>
          <w:sz w:val="22"/>
          <w:szCs w:val="22"/>
        </w:rPr>
      </w:pPr>
      <w:r>
        <w:rPr>
          <w:rFonts w:ascii="Calibri" w:hAnsi="Calibri" w:cs="Calibri"/>
          <w:b/>
          <w:bCs/>
          <w:sz w:val="22"/>
          <w:szCs w:val="22"/>
        </w:rPr>
        <w:t>Time:  2:30 pm – 4:00 pm</w:t>
      </w:r>
    </w:p>
    <w:p w:rsidR="00610E6C" w:rsidRDefault="00610E6C">
      <w:pPr>
        <w:pStyle w:val="BodyText"/>
        <w:kinsoku w:val="0"/>
        <w:overflowPunct w:val="0"/>
        <w:spacing w:before="9"/>
        <w:rPr>
          <w:rFonts w:ascii="Calibri" w:hAnsi="Calibri" w:cs="Calibri"/>
          <w:b/>
          <w:bCs/>
          <w:sz w:val="17"/>
          <w:szCs w:val="17"/>
        </w:rPr>
      </w:pPr>
    </w:p>
    <w:p w:rsidR="00610E6C" w:rsidRDefault="00610E6C">
      <w:pPr>
        <w:pStyle w:val="BodyText"/>
        <w:kinsoku w:val="0"/>
        <w:overflowPunct w:val="0"/>
        <w:ind w:left="119" w:right="181"/>
        <w:rPr>
          <w:rFonts w:ascii="Calibri" w:hAnsi="Calibri" w:cs="Calibri"/>
          <w:b/>
          <w:bCs/>
          <w:sz w:val="22"/>
          <w:szCs w:val="22"/>
        </w:rPr>
      </w:pPr>
      <w:r>
        <w:rPr>
          <w:rFonts w:ascii="Calibri" w:hAnsi="Calibri" w:cs="Calibri"/>
          <w:b/>
          <w:bCs/>
          <w:sz w:val="22"/>
          <w:szCs w:val="22"/>
        </w:rPr>
        <w:t>Location:  1 Ashburton Place, 21</w:t>
      </w:r>
      <w:r>
        <w:rPr>
          <w:rFonts w:ascii="Calibri" w:hAnsi="Calibri" w:cs="Calibri"/>
          <w:b/>
          <w:bCs/>
          <w:position w:val="10"/>
          <w:sz w:val="14"/>
          <w:szCs w:val="14"/>
        </w:rPr>
        <w:t xml:space="preserve">st </w:t>
      </w:r>
      <w:r>
        <w:rPr>
          <w:rFonts w:ascii="Calibri" w:hAnsi="Calibri" w:cs="Calibri"/>
          <w:b/>
          <w:bCs/>
          <w:sz w:val="22"/>
          <w:szCs w:val="22"/>
        </w:rPr>
        <w:t>Floor, Boston MA</w:t>
      </w:r>
    </w:p>
    <w:p w:rsidR="00610E6C" w:rsidRDefault="00610E6C">
      <w:pPr>
        <w:pStyle w:val="BodyText"/>
        <w:kinsoku w:val="0"/>
        <w:overflowPunct w:val="0"/>
        <w:ind w:left="119" w:right="181"/>
        <w:rPr>
          <w:rFonts w:ascii="Calibri" w:hAnsi="Calibri" w:cs="Calibri"/>
          <w:b/>
          <w:bCs/>
          <w:sz w:val="22"/>
          <w:szCs w:val="22"/>
        </w:rPr>
        <w:sectPr w:rsidR="00610E6C">
          <w:pgSz w:w="12240" w:h="15840"/>
          <w:pgMar w:top="1400" w:right="1380" w:bottom="280" w:left="1320" w:header="720" w:footer="720" w:gutter="0"/>
          <w:cols w:space="720" w:equalWidth="0">
            <w:col w:w="9540"/>
          </w:cols>
          <w:noEndnote/>
        </w:sectPr>
      </w:pPr>
    </w:p>
    <w:p w:rsidR="00610E6C" w:rsidRDefault="00610E6C">
      <w:pPr>
        <w:pStyle w:val="BodyText"/>
        <w:kinsoku w:val="0"/>
        <w:overflowPunct w:val="0"/>
        <w:spacing w:before="39"/>
        <w:ind w:left="120" w:right="789"/>
        <w:rPr>
          <w:rFonts w:ascii="Calibri" w:hAnsi="Calibri" w:cs="Calibri"/>
          <w:b/>
          <w:bCs/>
          <w:sz w:val="22"/>
          <w:szCs w:val="22"/>
        </w:rPr>
      </w:pPr>
      <w:r>
        <w:rPr>
          <w:rFonts w:ascii="Calibri" w:hAnsi="Calibri" w:cs="Calibri"/>
          <w:b/>
          <w:bCs/>
          <w:sz w:val="22"/>
          <w:szCs w:val="22"/>
        </w:rPr>
        <w:lastRenderedPageBreak/>
        <w:t>Conference Line: 1-866-565-6580, Passcode: 9593452</w:t>
      </w:r>
    </w:p>
    <w:p w:rsidR="00610E6C" w:rsidRDefault="00610E6C">
      <w:pPr>
        <w:pStyle w:val="BodyText"/>
        <w:kinsoku w:val="0"/>
        <w:overflowPunct w:val="0"/>
        <w:spacing w:before="8"/>
        <w:rPr>
          <w:rFonts w:ascii="Calibri" w:hAnsi="Calibri" w:cs="Calibri"/>
          <w:b/>
          <w:bCs/>
          <w:sz w:val="19"/>
          <w:szCs w:val="19"/>
        </w:rPr>
      </w:pPr>
    </w:p>
    <w:p w:rsidR="00610E6C" w:rsidRDefault="00610E6C">
      <w:pPr>
        <w:pStyle w:val="BodyText"/>
        <w:kinsoku w:val="0"/>
        <w:overflowPunct w:val="0"/>
        <w:ind w:left="119" w:right="789"/>
        <w:rPr>
          <w:rFonts w:ascii="Calibri" w:hAnsi="Calibri" w:cs="Calibri"/>
          <w:b/>
          <w:bCs/>
          <w:sz w:val="22"/>
          <w:szCs w:val="22"/>
        </w:rPr>
      </w:pPr>
      <w:r>
        <w:rPr>
          <w:rFonts w:ascii="Calibri" w:hAnsi="Calibri" w:cs="Calibri"/>
          <w:b/>
          <w:bCs/>
          <w:sz w:val="22"/>
          <w:szCs w:val="22"/>
        </w:rPr>
        <w:t>Listening session #2:</w:t>
      </w:r>
    </w:p>
    <w:p w:rsidR="00610E6C" w:rsidRDefault="00610E6C">
      <w:pPr>
        <w:pStyle w:val="BodyText"/>
        <w:kinsoku w:val="0"/>
        <w:overflowPunct w:val="0"/>
        <w:spacing w:before="8"/>
        <w:rPr>
          <w:rFonts w:ascii="Calibri" w:hAnsi="Calibri" w:cs="Calibri"/>
          <w:b/>
          <w:bCs/>
          <w:sz w:val="19"/>
          <w:szCs w:val="19"/>
        </w:rPr>
      </w:pPr>
    </w:p>
    <w:p w:rsidR="00610E6C" w:rsidRDefault="00610E6C">
      <w:pPr>
        <w:pStyle w:val="BodyText"/>
        <w:kinsoku w:val="0"/>
        <w:overflowPunct w:val="0"/>
        <w:ind w:left="119" w:right="789"/>
        <w:rPr>
          <w:rFonts w:ascii="Calibri" w:hAnsi="Calibri" w:cs="Calibri"/>
          <w:b/>
          <w:bCs/>
          <w:sz w:val="22"/>
          <w:szCs w:val="22"/>
        </w:rPr>
      </w:pPr>
      <w:r>
        <w:rPr>
          <w:rFonts w:ascii="Calibri" w:hAnsi="Calibri" w:cs="Calibri"/>
          <w:b/>
          <w:bCs/>
          <w:sz w:val="22"/>
          <w:szCs w:val="22"/>
        </w:rPr>
        <w:t>Date:  Monday, June 27, 2016</w:t>
      </w:r>
    </w:p>
    <w:p w:rsidR="00610E6C" w:rsidRDefault="00610E6C">
      <w:pPr>
        <w:pStyle w:val="BodyText"/>
        <w:kinsoku w:val="0"/>
        <w:overflowPunct w:val="0"/>
        <w:spacing w:before="8"/>
        <w:rPr>
          <w:rFonts w:ascii="Calibri" w:hAnsi="Calibri" w:cs="Calibri"/>
          <w:b/>
          <w:bCs/>
          <w:sz w:val="19"/>
          <w:szCs w:val="19"/>
        </w:rPr>
      </w:pPr>
    </w:p>
    <w:p w:rsidR="00610E6C" w:rsidRDefault="00610E6C">
      <w:pPr>
        <w:pStyle w:val="BodyText"/>
        <w:kinsoku w:val="0"/>
        <w:overflowPunct w:val="0"/>
        <w:ind w:left="119" w:right="789"/>
        <w:rPr>
          <w:rFonts w:ascii="Calibri" w:hAnsi="Calibri" w:cs="Calibri"/>
          <w:b/>
          <w:bCs/>
          <w:sz w:val="22"/>
          <w:szCs w:val="22"/>
        </w:rPr>
      </w:pPr>
      <w:r>
        <w:rPr>
          <w:rFonts w:ascii="Calibri" w:hAnsi="Calibri" w:cs="Calibri"/>
          <w:b/>
          <w:bCs/>
          <w:sz w:val="22"/>
          <w:szCs w:val="22"/>
        </w:rPr>
        <w:t>Time:  2:00 – 3:30 pm</w:t>
      </w:r>
    </w:p>
    <w:p w:rsidR="00610E6C" w:rsidRDefault="00610E6C">
      <w:pPr>
        <w:pStyle w:val="BodyText"/>
        <w:kinsoku w:val="0"/>
        <w:overflowPunct w:val="0"/>
        <w:spacing w:before="8"/>
        <w:rPr>
          <w:rFonts w:ascii="Calibri" w:hAnsi="Calibri" w:cs="Calibri"/>
          <w:b/>
          <w:bCs/>
          <w:sz w:val="19"/>
          <w:szCs w:val="19"/>
        </w:rPr>
      </w:pPr>
    </w:p>
    <w:p w:rsidR="00610E6C" w:rsidRDefault="00610E6C">
      <w:pPr>
        <w:pStyle w:val="BodyText"/>
        <w:kinsoku w:val="0"/>
        <w:overflowPunct w:val="0"/>
        <w:ind w:left="119" w:right="789"/>
        <w:rPr>
          <w:rFonts w:ascii="Calibri" w:hAnsi="Calibri" w:cs="Calibri"/>
          <w:b/>
          <w:bCs/>
          <w:sz w:val="22"/>
          <w:szCs w:val="22"/>
        </w:rPr>
      </w:pPr>
      <w:r>
        <w:rPr>
          <w:rFonts w:ascii="Calibri" w:hAnsi="Calibri" w:cs="Calibri"/>
          <w:b/>
          <w:bCs/>
          <w:sz w:val="22"/>
          <w:szCs w:val="22"/>
        </w:rPr>
        <w:t>Location:  Auditorium, Fitchburg Public Library, 610 Main Street, Fitchburg, MA</w:t>
      </w:r>
    </w:p>
    <w:p w:rsidR="00610E6C" w:rsidRDefault="00610E6C">
      <w:pPr>
        <w:pStyle w:val="BodyText"/>
        <w:kinsoku w:val="0"/>
        <w:overflowPunct w:val="0"/>
        <w:spacing w:before="5"/>
        <w:rPr>
          <w:rFonts w:ascii="Calibri" w:hAnsi="Calibri" w:cs="Calibri"/>
          <w:b/>
          <w:bCs/>
          <w:sz w:val="19"/>
          <w:szCs w:val="19"/>
        </w:rPr>
      </w:pPr>
    </w:p>
    <w:p w:rsidR="00610E6C" w:rsidRDefault="00610E6C">
      <w:pPr>
        <w:pStyle w:val="BodyText"/>
        <w:kinsoku w:val="0"/>
        <w:overflowPunct w:val="0"/>
        <w:spacing w:before="1" w:line="276" w:lineRule="auto"/>
        <w:ind w:left="119" w:right="789"/>
        <w:rPr>
          <w:rFonts w:ascii="Calibri" w:hAnsi="Calibri" w:cs="Calibri"/>
          <w:sz w:val="22"/>
          <w:szCs w:val="22"/>
        </w:rPr>
      </w:pPr>
      <w:r>
        <w:rPr>
          <w:rFonts w:ascii="Calibri" w:hAnsi="Calibri" w:cs="Calibri"/>
          <w:sz w:val="22"/>
          <w:szCs w:val="22"/>
        </w:rPr>
        <w:t>Communication Access Realtime Translation (CART) services and American Sign Language (ASL) interpretation will be available at both meetings.  Please contact Donna Kymalainen</w:t>
      </w:r>
    </w:p>
    <w:p w:rsidR="00610E6C" w:rsidRDefault="00610E6C">
      <w:pPr>
        <w:pStyle w:val="BodyText"/>
        <w:kinsoku w:val="0"/>
        <w:overflowPunct w:val="0"/>
        <w:spacing w:before="1"/>
        <w:ind w:left="119" w:right="789"/>
        <w:rPr>
          <w:rFonts w:ascii="Calibri" w:hAnsi="Calibri" w:cs="Calibri"/>
          <w:color w:val="000000"/>
          <w:sz w:val="22"/>
          <w:szCs w:val="22"/>
        </w:rPr>
      </w:pPr>
      <w:r>
        <w:rPr>
          <w:rFonts w:ascii="Calibri" w:hAnsi="Calibri" w:cs="Calibri"/>
          <w:sz w:val="22"/>
          <w:szCs w:val="22"/>
        </w:rPr>
        <w:t xml:space="preserve">at </w:t>
      </w:r>
      <w:hyperlink r:id="rId19" w:history="1">
        <w:r>
          <w:rPr>
            <w:rFonts w:ascii="Tahoma" w:hAnsi="Tahoma" w:cs="Tahoma"/>
            <w:color w:val="0000FF"/>
            <w:sz w:val="20"/>
            <w:szCs w:val="20"/>
            <w:u w:val="single"/>
          </w:rPr>
          <w:t xml:space="preserve">Donna.Kymalainen@state.ma.us </w:t>
        </w:r>
      </w:hyperlink>
      <w:r>
        <w:rPr>
          <w:rFonts w:ascii="Tahoma" w:hAnsi="Tahoma" w:cs="Tahoma"/>
          <w:color w:val="000000"/>
          <w:sz w:val="20"/>
          <w:szCs w:val="20"/>
        </w:rPr>
        <w:t xml:space="preserve">or </w:t>
      </w:r>
      <w:r>
        <w:rPr>
          <w:rFonts w:ascii="Calibri" w:hAnsi="Calibri" w:cs="Calibri"/>
          <w:color w:val="000000"/>
          <w:sz w:val="22"/>
          <w:szCs w:val="22"/>
        </w:rPr>
        <w:t>617-886-8247 to request additional accommodations.</w:t>
      </w:r>
    </w:p>
    <w:p w:rsidR="00610E6C" w:rsidRDefault="00610E6C">
      <w:pPr>
        <w:pStyle w:val="BodyText"/>
        <w:kinsoku w:val="0"/>
        <w:overflowPunct w:val="0"/>
        <w:spacing w:before="10"/>
        <w:rPr>
          <w:rFonts w:ascii="Calibri" w:hAnsi="Calibri" w:cs="Calibri"/>
          <w:sz w:val="14"/>
          <w:szCs w:val="14"/>
        </w:rPr>
      </w:pPr>
    </w:p>
    <w:p w:rsidR="00610E6C" w:rsidRDefault="00610E6C">
      <w:pPr>
        <w:pStyle w:val="BodyText"/>
        <w:kinsoku w:val="0"/>
        <w:overflowPunct w:val="0"/>
        <w:spacing w:before="57" w:line="276" w:lineRule="auto"/>
        <w:ind w:left="120" w:right="61"/>
        <w:rPr>
          <w:rFonts w:ascii="Calibri" w:hAnsi="Calibri" w:cs="Calibri"/>
          <w:sz w:val="22"/>
          <w:szCs w:val="22"/>
        </w:rPr>
      </w:pPr>
      <w:r>
        <w:rPr>
          <w:rFonts w:ascii="Calibri" w:hAnsi="Calibri" w:cs="Calibri"/>
          <w:sz w:val="22"/>
          <w:szCs w:val="22"/>
        </w:rPr>
        <w:t>EOHHS will accept comments on the proposed Request through July 17, 2016. Written comments may be delivered by email or mail.  By email, please send comments</w:t>
      </w:r>
    </w:p>
    <w:p w:rsidR="00610E6C" w:rsidRDefault="00610E6C">
      <w:pPr>
        <w:pStyle w:val="BodyText"/>
        <w:kinsoku w:val="0"/>
        <w:overflowPunct w:val="0"/>
        <w:spacing w:line="266" w:lineRule="auto"/>
        <w:ind w:left="119" w:right="61"/>
        <w:rPr>
          <w:rFonts w:ascii="Calibri" w:hAnsi="Calibri" w:cs="Calibri"/>
          <w:color w:val="000000"/>
          <w:sz w:val="22"/>
          <w:szCs w:val="22"/>
        </w:rPr>
      </w:pPr>
      <w:r>
        <w:rPr>
          <w:rFonts w:ascii="Calibri" w:hAnsi="Calibri" w:cs="Calibri"/>
          <w:sz w:val="22"/>
          <w:szCs w:val="22"/>
        </w:rPr>
        <w:t xml:space="preserve">to </w:t>
      </w:r>
      <w:hyperlink r:id="rId20" w:history="1">
        <w:r>
          <w:rPr>
            <w:rFonts w:ascii="Calibri" w:hAnsi="Calibri" w:cs="Calibri"/>
            <w:color w:val="0000FF"/>
            <w:sz w:val="22"/>
            <w:szCs w:val="22"/>
            <w:u w:val="single"/>
          </w:rPr>
          <w:t xml:space="preserve">MassHealth.Innovations@state.ma.us </w:t>
        </w:r>
      </w:hyperlink>
      <w:r>
        <w:rPr>
          <w:rFonts w:ascii="Calibri" w:hAnsi="Calibri" w:cs="Calibri"/>
          <w:color w:val="000000"/>
          <w:sz w:val="22"/>
          <w:szCs w:val="22"/>
        </w:rPr>
        <w:t>and include “Comments on Demonstration Extension Request” in the subject line. By mail, please send comments to: EOHHS Office of Medicaid, Attn: 1115 Demonstration Comments, One Ashburton Place, 11</w:t>
      </w:r>
      <w:r>
        <w:rPr>
          <w:rFonts w:ascii="Calibri" w:hAnsi="Calibri" w:cs="Calibri"/>
          <w:color w:val="000000"/>
          <w:position w:val="10"/>
          <w:sz w:val="14"/>
          <w:szCs w:val="14"/>
        </w:rPr>
        <w:t xml:space="preserve">th </w:t>
      </w:r>
      <w:r>
        <w:rPr>
          <w:rFonts w:ascii="Calibri" w:hAnsi="Calibri" w:cs="Calibri"/>
          <w:color w:val="000000"/>
          <w:sz w:val="22"/>
          <w:szCs w:val="22"/>
        </w:rPr>
        <w:t>Floor, Boston, MA 02108. Comments must be received by July 17, 2016 in order to be considered. Paper copies of submitted comments may be obtained in person by request from 9 am-5 pm at EOHHS, One Ashburton Place, 11</w:t>
      </w:r>
      <w:r>
        <w:rPr>
          <w:rFonts w:ascii="Calibri" w:hAnsi="Calibri" w:cs="Calibri"/>
          <w:color w:val="000000"/>
          <w:position w:val="10"/>
          <w:sz w:val="14"/>
          <w:szCs w:val="14"/>
        </w:rPr>
        <w:t xml:space="preserve">th </w:t>
      </w:r>
      <w:r>
        <w:rPr>
          <w:rFonts w:ascii="Calibri" w:hAnsi="Calibri" w:cs="Calibri"/>
          <w:color w:val="000000"/>
          <w:sz w:val="22"/>
          <w:szCs w:val="22"/>
        </w:rPr>
        <w:t>Floor, Boston, MA 02108.  Comments will be posted on the MassHealth 1115 Demonstration</w:t>
      </w:r>
    </w:p>
    <w:p w:rsidR="00610E6C" w:rsidRDefault="00610E6C">
      <w:pPr>
        <w:pStyle w:val="BodyText"/>
        <w:kinsoku w:val="0"/>
        <w:overflowPunct w:val="0"/>
        <w:spacing w:before="11" w:line="278" w:lineRule="auto"/>
        <w:ind w:left="120" w:right="61" w:hanging="1"/>
        <w:rPr>
          <w:rFonts w:ascii="Calibri" w:hAnsi="Calibri" w:cs="Calibri"/>
          <w:color w:val="0000FF"/>
          <w:sz w:val="22"/>
          <w:szCs w:val="22"/>
        </w:rPr>
      </w:pPr>
      <w:r>
        <w:rPr>
          <w:rFonts w:ascii="Calibri" w:hAnsi="Calibri" w:cs="Calibri"/>
          <w:sz w:val="22"/>
          <w:szCs w:val="22"/>
        </w:rPr>
        <w:t xml:space="preserve">website: </w:t>
      </w:r>
      <w:hyperlink r:id="rId21" w:history="1">
        <w:r>
          <w:rPr>
            <w:rFonts w:ascii="Calibri" w:hAnsi="Calibri" w:cs="Calibri"/>
            <w:color w:val="0000FF"/>
            <w:sz w:val="22"/>
            <w:szCs w:val="22"/>
            <w:u w:val="single"/>
          </w:rPr>
          <w:t>http://www.mass.gov/eohhs/gov/departments/masshealth/masshealth-and-health-care-</w:t>
        </w:r>
      </w:hyperlink>
      <w:r>
        <w:rPr>
          <w:rFonts w:ascii="Calibri" w:hAnsi="Calibri" w:cs="Calibri"/>
          <w:color w:val="0000FF"/>
          <w:sz w:val="22"/>
          <w:szCs w:val="22"/>
          <w:u w:val="single"/>
        </w:rPr>
        <w:t xml:space="preserve"> </w:t>
      </w:r>
      <w:hyperlink r:id="rId22" w:history="1">
        <w:r>
          <w:rPr>
            <w:rFonts w:ascii="Calibri" w:hAnsi="Calibri" w:cs="Calibri"/>
            <w:color w:val="0000FF"/>
            <w:sz w:val="22"/>
            <w:szCs w:val="22"/>
            <w:u w:val="single"/>
          </w:rPr>
          <w:t>reform.html</w:t>
        </w:r>
        <w:r>
          <w:rPr>
            <w:rFonts w:ascii="Calibri" w:hAnsi="Calibri" w:cs="Calibri"/>
            <w:color w:val="000000"/>
            <w:sz w:val="22"/>
            <w:szCs w:val="22"/>
            <w:u w:val="single"/>
          </w:rPr>
          <w:t>.</w:t>
        </w:r>
      </w:hyperlink>
    </w:p>
    <w:p w:rsidR="00610E6C" w:rsidRDefault="00610E6C">
      <w:pPr>
        <w:pStyle w:val="BodyText"/>
        <w:kinsoku w:val="0"/>
        <w:overflowPunct w:val="0"/>
        <w:spacing w:before="11" w:line="278" w:lineRule="auto"/>
        <w:ind w:left="120" w:right="61" w:hanging="1"/>
        <w:rPr>
          <w:rFonts w:ascii="Calibri" w:hAnsi="Calibri" w:cs="Calibri"/>
          <w:color w:val="0000FF"/>
          <w:sz w:val="22"/>
          <w:szCs w:val="22"/>
        </w:rPr>
        <w:sectPr w:rsidR="00610E6C">
          <w:pgSz w:w="12240" w:h="15840"/>
          <w:pgMar w:top="1400" w:right="1500" w:bottom="280" w:left="1320" w:header="720" w:footer="720" w:gutter="0"/>
          <w:cols w:space="720" w:equalWidth="0">
            <w:col w:w="9420"/>
          </w:cols>
          <w:noEndnote/>
        </w:sectPr>
      </w:pPr>
    </w:p>
    <w:p w:rsidR="00610E6C" w:rsidRDefault="00610E6C">
      <w:pPr>
        <w:pStyle w:val="BodyText"/>
        <w:kinsoku w:val="0"/>
        <w:overflowPunct w:val="0"/>
        <w:spacing w:before="102"/>
        <w:ind w:left="120" w:right="694"/>
        <w:rPr>
          <w:rFonts w:ascii="Tahoma" w:hAnsi="Tahoma" w:cs="Tahoma"/>
          <w:b/>
          <w:bCs/>
          <w:color w:val="1C1C1C"/>
          <w:sz w:val="32"/>
          <w:szCs w:val="32"/>
        </w:rPr>
      </w:pPr>
      <w:bookmarkStart w:id="4" w:name="3. 1115 Waiver longer notice 06 21 16 - "/>
      <w:bookmarkStart w:id="5" w:name="1115 Waiver Proposal Information"/>
      <w:bookmarkEnd w:id="4"/>
      <w:bookmarkEnd w:id="5"/>
      <w:r>
        <w:rPr>
          <w:rFonts w:ascii="Tahoma" w:hAnsi="Tahoma" w:cs="Tahoma"/>
          <w:b/>
          <w:bCs/>
          <w:color w:val="1C1C1C"/>
          <w:sz w:val="32"/>
          <w:szCs w:val="32"/>
        </w:rPr>
        <w:lastRenderedPageBreak/>
        <w:t>1115 Waiver Proposal Information</w:t>
      </w:r>
    </w:p>
    <w:p w:rsidR="00610E6C" w:rsidRDefault="00610E6C">
      <w:pPr>
        <w:pStyle w:val="BodyText"/>
        <w:kinsoku w:val="0"/>
        <w:overflowPunct w:val="0"/>
        <w:spacing w:before="157"/>
        <w:ind w:left="120" w:right="694"/>
        <w:rPr>
          <w:rFonts w:ascii="Tahoma" w:hAnsi="Tahoma" w:cs="Tahoma"/>
          <w:b/>
          <w:bCs/>
          <w:color w:val="1C1C1C"/>
          <w:sz w:val="24"/>
          <w:szCs w:val="24"/>
        </w:rPr>
      </w:pPr>
      <w:bookmarkStart w:id="6" w:name="Submission of a Request to Amend and Ext"/>
      <w:bookmarkEnd w:id="6"/>
      <w:r>
        <w:rPr>
          <w:rFonts w:ascii="Tahoma" w:hAnsi="Tahoma" w:cs="Tahoma"/>
          <w:b/>
          <w:bCs/>
          <w:color w:val="1C1C1C"/>
          <w:sz w:val="24"/>
          <w:szCs w:val="24"/>
        </w:rPr>
        <w:t>Submission of a Request to Amend and Extend the Massachusetts 1115 Demonstration: Summary and Public Comment Period (Updated date for submitting comments below)</w:t>
      </w:r>
    </w:p>
    <w:p w:rsidR="00610E6C" w:rsidRDefault="00610E6C">
      <w:pPr>
        <w:pStyle w:val="BodyText"/>
        <w:kinsoku w:val="0"/>
        <w:overflowPunct w:val="0"/>
        <w:spacing w:before="1"/>
        <w:rPr>
          <w:rFonts w:ascii="Tahoma" w:hAnsi="Tahoma" w:cs="Tahoma"/>
          <w:b/>
          <w:bCs/>
          <w:sz w:val="21"/>
          <w:szCs w:val="21"/>
        </w:rPr>
      </w:pPr>
    </w:p>
    <w:p w:rsidR="00610E6C" w:rsidRDefault="00610E6C">
      <w:pPr>
        <w:pStyle w:val="BodyText"/>
        <w:kinsoku w:val="0"/>
        <w:overflowPunct w:val="0"/>
        <w:spacing w:line="304" w:lineRule="auto"/>
        <w:ind w:left="120" w:right="123"/>
        <w:rPr>
          <w:rFonts w:ascii="Arial" w:hAnsi="Arial" w:cs="Arial"/>
          <w:color w:val="1C1C1C"/>
          <w:sz w:val="20"/>
          <w:szCs w:val="20"/>
        </w:rPr>
      </w:pPr>
      <w:r>
        <w:rPr>
          <w:rFonts w:ascii="Arial" w:hAnsi="Arial" w:cs="Arial"/>
          <w:color w:val="1C1C1C"/>
          <w:sz w:val="20"/>
          <w:szCs w:val="20"/>
        </w:rPr>
        <w:t>The Massachusetts Executive Office of Health and Human Services (EOHHS) announces its intent to submit a request to amend and extend the MassHealth Section 1115 Demonstration (“Request”) to the Centers for Medicare and Medicaid Services.</w:t>
      </w:r>
    </w:p>
    <w:p w:rsidR="00610E6C" w:rsidRDefault="00610E6C">
      <w:pPr>
        <w:pStyle w:val="BodyText"/>
        <w:kinsoku w:val="0"/>
        <w:overflowPunct w:val="0"/>
        <w:spacing w:before="1"/>
        <w:rPr>
          <w:rFonts w:ascii="Arial" w:hAnsi="Arial" w:cs="Arial"/>
          <w:sz w:val="21"/>
          <w:szCs w:val="21"/>
        </w:rPr>
      </w:pPr>
    </w:p>
    <w:p w:rsidR="00610E6C" w:rsidRDefault="00610E6C">
      <w:pPr>
        <w:pStyle w:val="BodyText"/>
        <w:kinsoku w:val="0"/>
        <w:overflowPunct w:val="0"/>
        <w:spacing w:line="307" w:lineRule="auto"/>
        <w:ind w:left="120" w:right="123"/>
        <w:rPr>
          <w:rFonts w:ascii="Arial" w:hAnsi="Arial" w:cs="Arial"/>
          <w:color w:val="1C1C1C"/>
          <w:sz w:val="20"/>
          <w:szCs w:val="20"/>
        </w:rPr>
      </w:pPr>
      <w:r>
        <w:rPr>
          <w:rFonts w:ascii="Arial" w:hAnsi="Arial" w:cs="Arial"/>
          <w:color w:val="1C1C1C"/>
          <w:sz w:val="20"/>
          <w:szCs w:val="20"/>
        </w:rPr>
        <w:t>The MassHealth 1115 Demonstration provides federal authority for Massachusetts to expand eligibility to individuals who are not otherwise Medicaid or CHIP eligible, offer services that are not typically covered by Medicaid, and use innovative service delivery systems that improve care, increase efficiency, and reduce costs as a part of MassHealth restructuring. Federal authorization and funding for key aspects of the current 1115 Demonstration are only approved through June 30, 2017.</w:t>
      </w:r>
    </w:p>
    <w:p w:rsidR="00610E6C" w:rsidRDefault="00610E6C">
      <w:pPr>
        <w:pStyle w:val="BodyText"/>
        <w:kinsoku w:val="0"/>
        <w:overflowPunct w:val="0"/>
        <w:spacing w:before="10"/>
        <w:rPr>
          <w:rFonts w:ascii="Arial" w:hAnsi="Arial" w:cs="Arial"/>
          <w:sz w:val="20"/>
          <w:szCs w:val="20"/>
        </w:rPr>
      </w:pPr>
    </w:p>
    <w:p w:rsidR="00610E6C" w:rsidRDefault="00610E6C">
      <w:pPr>
        <w:pStyle w:val="BodyText"/>
        <w:kinsoku w:val="0"/>
        <w:overflowPunct w:val="0"/>
        <w:spacing w:line="304" w:lineRule="auto"/>
        <w:ind w:left="120" w:right="93"/>
        <w:rPr>
          <w:rFonts w:ascii="Arial" w:hAnsi="Arial" w:cs="Arial"/>
          <w:color w:val="1C1C1C"/>
          <w:sz w:val="20"/>
          <w:szCs w:val="20"/>
        </w:rPr>
      </w:pPr>
      <w:r>
        <w:rPr>
          <w:rFonts w:ascii="Arial" w:hAnsi="Arial" w:cs="Arial"/>
          <w:color w:val="1C1C1C"/>
          <w:sz w:val="20"/>
          <w:szCs w:val="20"/>
        </w:rPr>
        <w:t>MassHealth plans to advance alternative payment methodologies and delivery system reform through accountable care organizations and community partners for behavioral health and long term services and supports. A significant focus will be placed on improving integration and delivery of care for members with behavioral health needs and those with dual diagnoses of substance abuse disorder; as well as integration of long term services and supports and health-related social services. In addition, MassHealth plans to expand treatment for individuals affected by substance use disorder and opioid addiction.</w:t>
      </w:r>
    </w:p>
    <w:p w:rsidR="00610E6C" w:rsidRDefault="00610E6C">
      <w:pPr>
        <w:pStyle w:val="BodyText"/>
        <w:kinsoku w:val="0"/>
        <w:overflowPunct w:val="0"/>
        <w:spacing w:before="1"/>
        <w:rPr>
          <w:rFonts w:ascii="Arial" w:hAnsi="Arial" w:cs="Arial"/>
          <w:sz w:val="21"/>
          <w:szCs w:val="21"/>
        </w:rPr>
      </w:pPr>
    </w:p>
    <w:p w:rsidR="00610E6C" w:rsidRDefault="00610E6C">
      <w:pPr>
        <w:pStyle w:val="BodyText"/>
        <w:kinsoku w:val="0"/>
        <w:overflowPunct w:val="0"/>
        <w:spacing w:line="307" w:lineRule="auto"/>
        <w:ind w:left="119" w:right="494"/>
        <w:rPr>
          <w:rFonts w:ascii="Arial" w:hAnsi="Arial" w:cs="Arial"/>
          <w:color w:val="1C1C1C"/>
          <w:sz w:val="20"/>
          <w:szCs w:val="20"/>
        </w:rPr>
      </w:pPr>
      <w:r>
        <w:rPr>
          <w:rFonts w:ascii="Arial" w:hAnsi="Arial" w:cs="Arial"/>
          <w:color w:val="1C1C1C"/>
          <w:sz w:val="20"/>
          <w:szCs w:val="20"/>
        </w:rPr>
        <w:t xml:space="preserve">The Request does not affect eligibility for MassHealth. The Request documents can be found at the MassHealth Innovations web site: </w:t>
      </w:r>
      <w:hyperlink r:id="rId23" w:history="1">
        <w:r>
          <w:rPr>
            <w:rFonts w:ascii="Arial" w:hAnsi="Arial" w:cs="Arial"/>
            <w:color w:val="64406B"/>
            <w:sz w:val="20"/>
            <w:szCs w:val="20"/>
            <w:u w:val="single"/>
          </w:rPr>
          <w:t>www.mass.gov/hhs/masshealth-innovations</w:t>
        </w:r>
        <w:r>
          <w:rPr>
            <w:rFonts w:ascii="Arial" w:hAnsi="Arial" w:cs="Arial"/>
            <w:color w:val="1C1C1C"/>
            <w:sz w:val="20"/>
            <w:szCs w:val="20"/>
          </w:rPr>
          <w:t>.</w:t>
        </w:r>
      </w:hyperlink>
      <w:r>
        <w:rPr>
          <w:rFonts w:ascii="Arial" w:hAnsi="Arial" w:cs="Arial"/>
          <w:color w:val="1C1C1C"/>
          <w:sz w:val="20"/>
          <w:szCs w:val="20"/>
        </w:rPr>
        <w:t xml:space="preserve"> Paper copies of the documents may be obtained in person from 9 am-5 pm at EOHHS, One Ashburton Place, 11th Floor, Boston, MA 02108.</w:t>
      </w:r>
    </w:p>
    <w:p w:rsidR="00610E6C" w:rsidRDefault="00610E6C">
      <w:pPr>
        <w:pStyle w:val="BodyText"/>
        <w:kinsoku w:val="0"/>
        <w:overflowPunct w:val="0"/>
        <w:spacing w:before="175"/>
        <w:ind w:left="120" w:right="694"/>
        <w:rPr>
          <w:rFonts w:ascii="Tahoma" w:hAnsi="Tahoma" w:cs="Tahoma"/>
          <w:b/>
          <w:bCs/>
          <w:color w:val="1C1C1C"/>
          <w:sz w:val="24"/>
          <w:szCs w:val="24"/>
        </w:rPr>
      </w:pPr>
      <w:bookmarkStart w:id="7" w:name="Public Comment Period"/>
      <w:bookmarkEnd w:id="7"/>
      <w:r>
        <w:rPr>
          <w:rFonts w:ascii="Tahoma" w:hAnsi="Tahoma" w:cs="Tahoma"/>
          <w:b/>
          <w:bCs/>
          <w:color w:val="1C1C1C"/>
          <w:sz w:val="24"/>
          <w:szCs w:val="24"/>
        </w:rPr>
        <w:t>Public Comment Period</w:t>
      </w:r>
    </w:p>
    <w:p w:rsidR="00610E6C" w:rsidRDefault="00610E6C">
      <w:pPr>
        <w:pStyle w:val="BodyText"/>
        <w:kinsoku w:val="0"/>
        <w:overflowPunct w:val="0"/>
        <w:spacing w:before="1"/>
        <w:rPr>
          <w:rFonts w:ascii="Tahoma" w:hAnsi="Tahoma" w:cs="Tahoma"/>
          <w:b/>
          <w:bCs/>
          <w:sz w:val="21"/>
          <w:szCs w:val="21"/>
        </w:rPr>
      </w:pPr>
    </w:p>
    <w:p w:rsidR="00610E6C" w:rsidRDefault="00610E6C">
      <w:pPr>
        <w:pStyle w:val="BodyText"/>
        <w:kinsoku w:val="0"/>
        <w:overflowPunct w:val="0"/>
        <w:spacing w:line="307" w:lineRule="auto"/>
        <w:ind w:left="120" w:right="325"/>
        <w:rPr>
          <w:rFonts w:ascii="Arial" w:hAnsi="Arial" w:cs="Arial"/>
          <w:color w:val="1C1C1C"/>
          <w:sz w:val="20"/>
          <w:szCs w:val="20"/>
        </w:rPr>
      </w:pPr>
      <w:r>
        <w:rPr>
          <w:rFonts w:ascii="Arial" w:hAnsi="Arial" w:cs="Arial"/>
          <w:color w:val="1C1C1C"/>
          <w:sz w:val="20"/>
          <w:szCs w:val="20"/>
        </w:rPr>
        <w:t>EOHHS will host two public listening sessions in order to hear public comments on the Request. Stakeholders are invited to review the Request in advance and share with program staff at the listening sessions any input and feedback, or questions for future clarification. The listening sessions are scheduled as follows:</w:t>
      </w:r>
    </w:p>
    <w:p w:rsidR="00610E6C" w:rsidRDefault="00610E6C">
      <w:pPr>
        <w:pStyle w:val="BodyText"/>
        <w:kinsoku w:val="0"/>
        <w:overflowPunct w:val="0"/>
        <w:spacing w:before="176"/>
        <w:ind w:left="420" w:right="436"/>
        <w:rPr>
          <w:rFonts w:ascii="Tahoma" w:hAnsi="Tahoma" w:cs="Tahoma"/>
          <w:b/>
          <w:bCs/>
          <w:color w:val="1C1C1C"/>
          <w:sz w:val="22"/>
          <w:szCs w:val="22"/>
        </w:rPr>
      </w:pPr>
      <w:bookmarkStart w:id="8" w:name="Listening session #1, in conjunction wit"/>
      <w:bookmarkEnd w:id="8"/>
      <w:r>
        <w:rPr>
          <w:rFonts w:ascii="Tahoma" w:hAnsi="Tahoma" w:cs="Tahoma"/>
          <w:b/>
          <w:bCs/>
          <w:color w:val="1C1C1C"/>
          <w:sz w:val="22"/>
          <w:szCs w:val="22"/>
        </w:rPr>
        <w:t>Listening session #1, in conjunction with a meeting of the MassHealth Medical Care Advisory Committee and the MassHealth Payment Policy Advisory Board</w:t>
      </w:r>
    </w:p>
    <w:p w:rsidR="00610E6C" w:rsidRDefault="00610E6C">
      <w:pPr>
        <w:pStyle w:val="BodyText"/>
        <w:kinsoku w:val="0"/>
        <w:overflowPunct w:val="0"/>
        <w:spacing w:before="3"/>
        <w:rPr>
          <w:rFonts w:ascii="Tahoma" w:hAnsi="Tahoma" w:cs="Tahoma"/>
          <w:b/>
          <w:bCs/>
          <w:sz w:val="21"/>
          <w:szCs w:val="21"/>
        </w:rPr>
      </w:pPr>
    </w:p>
    <w:p w:rsidR="00610E6C" w:rsidRDefault="00610E6C">
      <w:pPr>
        <w:pStyle w:val="BodyText"/>
        <w:kinsoku w:val="0"/>
        <w:overflowPunct w:val="0"/>
        <w:ind w:left="420" w:right="694"/>
        <w:rPr>
          <w:rFonts w:ascii="Arial" w:hAnsi="Arial" w:cs="Arial"/>
          <w:color w:val="1C1C1C"/>
          <w:sz w:val="20"/>
          <w:szCs w:val="20"/>
        </w:rPr>
      </w:pPr>
      <w:r>
        <w:rPr>
          <w:rFonts w:ascii="Arial" w:hAnsi="Arial" w:cs="Arial"/>
          <w:color w:val="1C1C1C"/>
          <w:sz w:val="20"/>
          <w:szCs w:val="20"/>
        </w:rPr>
        <w:t>Date: Friday, June 24, 2016</w:t>
      </w:r>
    </w:p>
    <w:p w:rsidR="00610E6C" w:rsidRDefault="00610E6C">
      <w:pPr>
        <w:pStyle w:val="BodyText"/>
        <w:kinsoku w:val="0"/>
        <w:overflowPunct w:val="0"/>
        <w:spacing w:before="63"/>
        <w:ind w:left="420" w:right="694"/>
        <w:rPr>
          <w:rFonts w:ascii="Arial" w:hAnsi="Arial" w:cs="Arial"/>
          <w:color w:val="1C1C1C"/>
          <w:sz w:val="20"/>
          <w:szCs w:val="20"/>
        </w:rPr>
      </w:pPr>
      <w:r>
        <w:rPr>
          <w:rFonts w:ascii="Arial" w:hAnsi="Arial" w:cs="Arial"/>
          <w:color w:val="1C1C1C"/>
          <w:sz w:val="20"/>
          <w:szCs w:val="20"/>
        </w:rPr>
        <w:t>Time: 2:30 pm – 4:00 pm</w:t>
      </w:r>
    </w:p>
    <w:p w:rsidR="00610E6C" w:rsidRDefault="00610E6C">
      <w:pPr>
        <w:pStyle w:val="BodyText"/>
        <w:kinsoku w:val="0"/>
        <w:overflowPunct w:val="0"/>
        <w:spacing w:before="63" w:line="304" w:lineRule="auto"/>
        <w:ind w:left="419" w:right="4239"/>
        <w:rPr>
          <w:rFonts w:ascii="Arial" w:hAnsi="Arial" w:cs="Arial"/>
          <w:color w:val="1C1C1C"/>
          <w:sz w:val="20"/>
          <w:szCs w:val="20"/>
        </w:rPr>
      </w:pPr>
      <w:r>
        <w:rPr>
          <w:rFonts w:ascii="Arial" w:hAnsi="Arial" w:cs="Arial"/>
          <w:color w:val="1C1C1C"/>
          <w:sz w:val="20"/>
          <w:szCs w:val="20"/>
        </w:rPr>
        <w:t>Location: 1 Ashburton Place, 21</w:t>
      </w:r>
      <w:r>
        <w:rPr>
          <w:rFonts w:ascii="Arial" w:hAnsi="Arial" w:cs="Arial"/>
          <w:color w:val="1C1C1C"/>
          <w:position w:val="7"/>
          <w:sz w:val="10"/>
          <w:szCs w:val="10"/>
        </w:rPr>
        <w:t xml:space="preserve">st </w:t>
      </w:r>
      <w:r>
        <w:rPr>
          <w:rFonts w:ascii="Arial" w:hAnsi="Arial" w:cs="Arial"/>
          <w:color w:val="1C1C1C"/>
          <w:sz w:val="20"/>
          <w:szCs w:val="20"/>
        </w:rPr>
        <w:t>Floor, Boston MA Conference Line: 1-866-565-6580, Passcode: 9593452</w:t>
      </w:r>
    </w:p>
    <w:p w:rsidR="00610E6C" w:rsidRDefault="00610E6C">
      <w:pPr>
        <w:pStyle w:val="BodyText"/>
        <w:kinsoku w:val="0"/>
        <w:overflowPunct w:val="0"/>
        <w:spacing w:before="178"/>
        <w:ind w:left="420" w:right="694"/>
        <w:rPr>
          <w:rFonts w:ascii="Tahoma" w:hAnsi="Tahoma" w:cs="Tahoma"/>
          <w:b/>
          <w:bCs/>
          <w:color w:val="1C1C1C"/>
          <w:sz w:val="22"/>
          <w:szCs w:val="22"/>
        </w:rPr>
      </w:pPr>
      <w:bookmarkStart w:id="9" w:name="Listening session #2"/>
      <w:bookmarkEnd w:id="9"/>
      <w:r>
        <w:rPr>
          <w:rFonts w:ascii="Tahoma" w:hAnsi="Tahoma" w:cs="Tahoma"/>
          <w:b/>
          <w:bCs/>
          <w:color w:val="1C1C1C"/>
          <w:sz w:val="22"/>
          <w:szCs w:val="22"/>
        </w:rPr>
        <w:t>Listening session #2</w:t>
      </w:r>
    </w:p>
    <w:p w:rsidR="00610E6C" w:rsidRDefault="00610E6C">
      <w:pPr>
        <w:pStyle w:val="BodyText"/>
        <w:kinsoku w:val="0"/>
        <w:overflowPunct w:val="0"/>
        <w:spacing w:before="178"/>
        <w:ind w:left="420" w:right="694"/>
        <w:rPr>
          <w:rFonts w:ascii="Tahoma" w:hAnsi="Tahoma" w:cs="Tahoma"/>
          <w:b/>
          <w:bCs/>
          <w:color w:val="1C1C1C"/>
          <w:sz w:val="22"/>
          <w:szCs w:val="22"/>
        </w:rPr>
        <w:sectPr w:rsidR="00610E6C">
          <w:pgSz w:w="12240" w:h="15840"/>
          <w:pgMar w:top="1500" w:right="1360" w:bottom="280" w:left="1320" w:header="720" w:footer="720" w:gutter="0"/>
          <w:cols w:space="720" w:equalWidth="0">
            <w:col w:w="9560"/>
          </w:cols>
          <w:noEndnote/>
        </w:sectPr>
      </w:pPr>
    </w:p>
    <w:p w:rsidR="00610E6C" w:rsidRDefault="00610E6C">
      <w:pPr>
        <w:pStyle w:val="BodyText"/>
        <w:kinsoku w:val="0"/>
        <w:overflowPunct w:val="0"/>
        <w:spacing w:before="62"/>
        <w:ind w:left="420" w:right="694"/>
        <w:rPr>
          <w:rFonts w:ascii="Arial" w:hAnsi="Arial" w:cs="Arial"/>
          <w:color w:val="1C1C1C"/>
          <w:sz w:val="20"/>
          <w:szCs w:val="20"/>
        </w:rPr>
      </w:pPr>
      <w:r>
        <w:rPr>
          <w:rFonts w:ascii="Arial" w:hAnsi="Arial" w:cs="Arial"/>
          <w:color w:val="1C1C1C"/>
          <w:sz w:val="20"/>
          <w:szCs w:val="20"/>
        </w:rPr>
        <w:lastRenderedPageBreak/>
        <w:t>Date: Monday, June 27, 2016</w:t>
      </w:r>
    </w:p>
    <w:p w:rsidR="00610E6C" w:rsidRDefault="00610E6C">
      <w:pPr>
        <w:pStyle w:val="BodyText"/>
        <w:kinsoku w:val="0"/>
        <w:overflowPunct w:val="0"/>
        <w:spacing w:before="63"/>
        <w:ind w:left="420" w:right="694"/>
        <w:rPr>
          <w:rFonts w:ascii="Arial" w:hAnsi="Arial" w:cs="Arial"/>
          <w:color w:val="1C1C1C"/>
          <w:sz w:val="20"/>
          <w:szCs w:val="20"/>
        </w:rPr>
      </w:pPr>
      <w:r>
        <w:rPr>
          <w:rFonts w:ascii="Arial" w:hAnsi="Arial" w:cs="Arial"/>
          <w:color w:val="1C1C1C"/>
          <w:sz w:val="20"/>
          <w:szCs w:val="20"/>
        </w:rPr>
        <w:t>Time: 2:00 – 3:30 pm</w:t>
      </w:r>
    </w:p>
    <w:p w:rsidR="00610E6C" w:rsidRDefault="00610E6C">
      <w:pPr>
        <w:pStyle w:val="BodyText"/>
        <w:kinsoku w:val="0"/>
        <w:overflowPunct w:val="0"/>
        <w:spacing w:before="63"/>
        <w:ind w:left="420" w:right="694"/>
        <w:rPr>
          <w:rFonts w:ascii="Arial" w:hAnsi="Arial" w:cs="Arial"/>
          <w:color w:val="1C1C1C"/>
          <w:sz w:val="20"/>
          <w:szCs w:val="20"/>
        </w:rPr>
      </w:pPr>
      <w:r>
        <w:rPr>
          <w:rFonts w:ascii="Arial" w:hAnsi="Arial" w:cs="Arial"/>
          <w:color w:val="1C1C1C"/>
          <w:sz w:val="20"/>
          <w:szCs w:val="20"/>
        </w:rPr>
        <w:t>Location: Auditorium, Fitchburg Public Library, 610 Main Street, Fitchburg, MA</w:t>
      </w:r>
    </w:p>
    <w:p w:rsidR="00610E6C" w:rsidRDefault="00610E6C">
      <w:pPr>
        <w:pStyle w:val="BodyText"/>
        <w:kinsoku w:val="0"/>
        <w:overflowPunct w:val="0"/>
        <w:spacing w:before="3"/>
        <w:rPr>
          <w:rFonts w:ascii="Arial" w:hAnsi="Arial" w:cs="Arial"/>
          <w:sz w:val="26"/>
          <w:szCs w:val="26"/>
        </w:rPr>
      </w:pPr>
    </w:p>
    <w:p w:rsidR="00610E6C" w:rsidRDefault="00610E6C">
      <w:pPr>
        <w:pStyle w:val="BodyText"/>
        <w:kinsoku w:val="0"/>
        <w:overflowPunct w:val="0"/>
        <w:spacing w:before="1" w:line="304" w:lineRule="auto"/>
        <w:ind w:left="120" w:right="123"/>
        <w:rPr>
          <w:rFonts w:ascii="Arial" w:hAnsi="Arial" w:cs="Arial"/>
          <w:color w:val="1C1C1C"/>
          <w:sz w:val="20"/>
          <w:szCs w:val="20"/>
        </w:rPr>
      </w:pPr>
      <w:r>
        <w:rPr>
          <w:rFonts w:ascii="Arial" w:hAnsi="Arial" w:cs="Arial"/>
          <w:color w:val="1C1C1C"/>
          <w:sz w:val="20"/>
          <w:szCs w:val="20"/>
        </w:rPr>
        <w:t>Communication Access Realtime Translation (CART) services and American Sign Language (ASL) interpretation will be available at both meetings. Please contact Donna Kymalainen</w:t>
      </w:r>
    </w:p>
    <w:p w:rsidR="00610E6C" w:rsidRDefault="00610E6C">
      <w:pPr>
        <w:pStyle w:val="BodyText"/>
        <w:kinsoku w:val="0"/>
        <w:overflowPunct w:val="0"/>
        <w:spacing w:before="2"/>
        <w:ind w:left="120" w:right="694"/>
        <w:rPr>
          <w:rFonts w:ascii="Arial" w:hAnsi="Arial" w:cs="Arial"/>
          <w:color w:val="1C1C1C"/>
          <w:sz w:val="20"/>
          <w:szCs w:val="20"/>
        </w:rPr>
      </w:pPr>
      <w:r>
        <w:rPr>
          <w:rFonts w:ascii="Arial" w:hAnsi="Arial" w:cs="Arial"/>
          <w:color w:val="1C1C1C"/>
          <w:sz w:val="20"/>
          <w:szCs w:val="20"/>
        </w:rPr>
        <w:t xml:space="preserve">at </w:t>
      </w:r>
      <w:hyperlink r:id="rId24" w:history="1">
        <w:r>
          <w:rPr>
            <w:rFonts w:ascii="Arial" w:hAnsi="Arial" w:cs="Arial"/>
            <w:color w:val="64406B"/>
            <w:sz w:val="20"/>
            <w:szCs w:val="20"/>
            <w:u w:val="single"/>
          </w:rPr>
          <w:t xml:space="preserve">Donna.Kymalainen@state.ma.us </w:t>
        </w:r>
      </w:hyperlink>
      <w:r>
        <w:rPr>
          <w:rFonts w:ascii="Arial" w:hAnsi="Arial" w:cs="Arial"/>
          <w:color w:val="1C1C1C"/>
          <w:sz w:val="20"/>
          <w:szCs w:val="20"/>
        </w:rPr>
        <w:t>or 617-886-8247 to request additional accommodations.</w:t>
      </w:r>
    </w:p>
    <w:p w:rsidR="00610E6C" w:rsidRDefault="00610E6C">
      <w:pPr>
        <w:pStyle w:val="BodyText"/>
        <w:kinsoku w:val="0"/>
        <w:overflowPunct w:val="0"/>
        <w:spacing w:before="10"/>
        <w:rPr>
          <w:rFonts w:ascii="Arial" w:hAnsi="Arial" w:cs="Arial"/>
          <w:sz w:val="19"/>
          <w:szCs w:val="19"/>
        </w:rPr>
      </w:pPr>
    </w:p>
    <w:p w:rsidR="00610E6C" w:rsidRDefault="00610E6C">
      <w:pPr>
        <w:pStyle w:val="BodyText"/>
        <w:kinsoku w:val="0"/>
        <w:overflowPunct w:val="0"/>
        <w:spacing w:before="74" w:line="307" w:lineRule="auto"/>
        <w:ind w:left="120" w:right="315"/>
        <w:rPr>
          <w:rFonts w:ascii="Arial" w:hAnsi="Arial" w:cs="Arial"/>
          <w:color w:val="1C1C1C"/>
          <w:sz w:val="20"/>
          <w:szCs w:val="20"/>
        </w:rPr>
      </w:pPr>
      <w:r>
        <w:rPr>
          <w:rFonts w:ascii="Arial" w:hAnsi="Arial" w:cs="Arial"/>
          <w:color w:val="1C1C1C"/>
          <w:sz w:val="20"/>
          <w:szCs w:val="20"/>
        </w:rPr>
        <w:t>EOHHS will accept comments on the proposed Request through July 17, 2016. Written comments may be delivered by email or mail. By email, please send comments</w:t>
      </w:r>
    </w:p>
    <w:p w:rsidR="00610E6C" w:rsidRDefault="00610E6C">
      <w:pPr>
        <w:pStyle w:val="BodyText"/>
        <w:kinsoku w:val="0"/>
        <w:overflowPunct w:val="0"/>
        <w:spacing w:line="304" w:lineRule="auto"/>
        <w:ind w:left="119" w:right="156"/>
        <w:rPr>
          <w:rFonts w:ascii="Arial" w:hAnsi="Arial" w:cs="Arial"/>
          <w:color w:val="1C1C1C"/>
          <w:sz w:val="20"/>
          <w:szCs w:val="20"/>
        </w:rPr>
      </w:pPr>
      <w:r>
        <w:rPr>
          <w:rFonts w:ascii="Arial" w:hAnsi="Arial" w:cs="Arial"/>
          <w:color w:val="1C1C1C"/>
          <w:sz w:val="20"/>
          <w:szCs w:val="20"/>
        </w:rPr>
        <w:t xml:space="preserve">to </w:t>
      </w:r>
      <w:hyperlink r:id="rId25" w:history="1">
        <w:r>
          <w:rPr>
            <w:rFonts w:ascii="Arial" w:hAnsi="Arial" w:cs="Arial"/>
            <w:color w:val="64406B"/>
            <w:sz w:val="20"/>
            <w:szCs w:val="20"/>
            <w:u w:val="single"/>
          </w:rPr>
          <w:t xml:space="preserve">MassHealth.Innovations@state.ma.us </w:t>
        </w:r>
      </w:hyperlink>
      <w:r>
        <w:rPr>
          <w:rFonts w:ascii="Arial" w:hAnsi="Arial" w:cs="Arial"/>
          <w:color w:val="1C1C1C"/>
          <w:sz w:val="20"/>
          <w:szCs w:val="20"/>
        </w:rPr>
        <w:t>and include “Comments on Demonstration Extension Request” in the subject line. By mail, please send comments to: EOHHS Office of Medicaid, Attn: 1115 Demonstration Comments, One Ashburton Place, 11</w:t>
      </w:r>
      <w:r>
        <w:rPr>
          <w:rFonts w:ascii="Arial" w:hAnsi="Arial" w:cs="Arial"/>
          <w:color w:val="1C1C1C"/>
          <w:position w:val="7"/>
          <w:sz w:val="10"/>
          <w:szCs w:val="10"/>
        </w:rPr>
        <w:t xml:space="preserve">th </w:t>
      </w:r>
      <w:r>
        <w:rPr>
          <w:rFonts w:ascii="Arial" w:hAnsi="Arial" w:cs="Arial"/>
          <w:color w:val="1C1C1C"/>
          <w:sz w:val="20"/>
          <w:szCs w:val="20"/>
        </w:rPr>
        <w:t>Floor, Boston, MA 02108. Comments must be received by July 17, 2016 in order to be considered. Paper copies of submitted comments may be obtained in person by request from 9 am to 5 pm at EOHHS, One Ashburton Place, 11</w:t>
      </w:r>
      <w:r>
        <w:rPr>
          <w:rFonts w:ascii="Arial" w:hAnsi="Arial" w:cs="Arial"/>
          <w:color w:val="1C1C1C"/>
          <w:position w:val="7"/>
          <w:sz w:val="10"/>
          <w:szCs w:val="10"/>
        </w:rPr>
        <w:t xml:space="preserve">th </w:t>
      </w:r>
      <w:r>
        <w:rPr>
          <w:rFonts w:ascii="Arial" w:hAnsi="Arial" w:cs="Arial"/>
          <w:color w:val="1C1C1C"/>
          <w:sz w:val="20"/>
          <w:szCs w:val="20"/>
        </w:rPr>
        <w:t>Floor, Boston, MA 02108. Comments will be posted on the</w:t>
      </w:r>
      <w:hyperlink r:id="rId26" w:history="1">
        <w:r>
          <w:rPr>
            <w:rFonts w:ascii="Arial" w:hAnsi="Arial" w:cs="Arial"/>
            <w:color w:val="64406B"/>
            <w:sz w:val="20"/>
            <w:szCs w:val="20"/>
            <w:u w:val="single"/>
          </w:rPr>
          <w:t>MassHealth and State Health Care Reform</w:t>
        </w:r>
      </w:hyperlink>
      <w:r>
        <w:rPr>
          <w:rFonts w:ascii="Arial" w:hAnsi="Arial" w:cs="Arial"/>
          <w:color w:val="64406B"/>
          <w:sz w:val="20"/>
          <w:szCs w:val="20"/>
          <w:u w:val="single"/>
        </w:rPr>
        <w:t xml:space="preserve"> </w:t>
      </w:r>
      <w:r>
        <w:rPr>
          <w:rFonts w:ascii="Arial" w:hAnsi="Arial" w:cs="Arial"/>
          <w:color w:val="1C1C1C"/>
          <w:sz w:val="20"/>
          <w:szCs w:val="20"/>
        </w:rPr>
        <w:t>web page.</w:t>
      </w:r>
    </w:p>
    <w:p w:rsidR="00610E6C" w:rsidRDefault="00610E6C">
      <w:pPr>
        <w:pStyle w:val="BodyText"/>
        <w:kinsoku w:val="0"/>
        <w:overflowPunct w:val="0"/>
        <w:rPr>
          <w:rFonts w:ascii="Arial" w:hAnsi="Arial" w:cs="Arial"/>
          <w:sz w:val="20"/>
          <w:szCs w:val="20"/>
        </w:rPr>
      </w:pPr>
    </w:p>
    <w:p w:rsidR="00610E6C" w:rsidRDefault="00610E6C">
      <w:pPr>
        <w:pStyle w:val="BodyText"/>
        <w:kinsoku w:val="0"/>
        <w:overflowPunct w:val="0"/>
        <w:rPr>
          <w:rFonts w:ascii="Arial" w:hAnsi="Arial" w:cs="Arial"/>
          <w:sz w:val="20"/>
          <w:szCs w:val="20"/>
        </w:rPr>
      </w:pPr>
    </w:p>
    <w:p w:rsidR="00610E6C" w:rsidRDefault="00610E6C">
      <w:pPr>
        <w:pStyle w:val="BodyText"/>
        <w:kinsoku w:val="0"/>
        <w:overflowPunct w:val="0"/>
        <w:spacing w:before="8"/>
        <w:rPr>
          <w:rFonts w:ascii="Arial" w:hAnsi="Arial" w:cs="Arial"/>
          <w:sz w:val="16"/>
          <w:szCs w:val="16"/>
        </w:rPr>
      </w:pPr>
    </w:p>
    <w:p w:rsidR="00610E6C" w:rsidRDefault="00610E6C">
      <w:pPr>
        <w:pStyle w:val="BodyText"/>
        <w:kinsoku w:val="0"/>
        <w:overflowPunct w:val="0"/>
        <w:spacing w:before="59"/>
        <w:ind w:left="120" w:right="694"/>
        <w:rPr>
          <w:rFonts w:ascii="Tahoma" w:hAnsi="Tahoma" w:cs="Tahoma"/>
          <w:b/>
          <w:bCs/>
          <w:color w:val="1C1C1C"/>
          <w:sz w:val="24"/>
          <w:szCs w:val="24"/>
        </w:rPr>
      </w:pPr>
      <w:bookmarkStart w:id="10" w:name="Background"/>
      <w:bookmarkEnd w:id="10"/>
      <w:r>
        <w:rPr>
          <w:rFonts w:ascii="Tahoma" w:hAnsi="Tahoma" w:cs="Tahoma"/>
          <w:b/>
          <w:bCs/>
          <w:color w:val="1C1C1C"/>
          <w:sz w:val="24"/>
          <w:szCs w:val="24"/>
        </w:rPr>
        <w:t>Background</w:t>
      </w:r>
    </w:p>
    <w:p w:rsidR="00610E6C" w:rsidRDefault="00610E6C">
      <w:pPr>
        <w:pStyle w:val="BodyText"/>
        <w:kinsoku w:val="0"/>
        <w:overflowPunct w:val="0"/>
        <w:spacing w:before="3"/>
        <w:rPr>
          <w:rFonts w:ascii="Tahoma" w:hAnsi="Tahoma" w:cs="Tahoma"/>
          <w:b/>
          <w:bCs/>
          <w:sz w:val="21"/>
          <w:szCs w:val="21"/>
        </w:rPr>
      </w:pPr>
    </w:p>
    <w:p w:rsidR="00610E6C" w:rsidRDefault="00610E6C">
      <w:pPr>
        <w:pStyle w:val="BodyText"/>
        <w:kinsoku w:val="0"/>
        <w:overflowPunct w:val="0"/>
        <w:spacing w:line="304" w:lineRule="auto"/>
        <w:ind w:left="120" w:right="123"/>
        <w:rPr>
          <w:rFonts w:ascii="Arial" w:hAnsi="Arial" w:cs="Arial"/>
          <w:color w:val="1C1C1C"/>
          <w:sz w:val="20"/>
          <w:szCs w:val="20"/>
        </w:rPr>
      </w:pPr>
      <w:r>
        <w:rPr>
          <w:rFonts w:ascii="Arial" w:hAnsi="Arial" w:cs="Arial"/>
          <w:color w:val="1C1C1C"/>
          <w:sz w:val="20"/>
          <w:szCs w:val="20"/>
        </w:rPr>
        <w:t>MassHealth provides health insurance and access to health care for over 1.8 million residents of Massachusetts,</w:t>
      </w:r>
      <w:r>
        <w:rPr>
          <w:rFonts w:ascii="Arial" w:hAnsi="Arial" w:cs="Arial"/>
          <w:color w:val="1C1C1C"/>
          <w:spacing w:val="-4"/>
          <w:sz w:val="20"/>
          <w:szCs w:val="20"/>
        </w:rPr>
        <w:t xml:space="preserve"> </w:t>
      </w:r>
      <w:r>
        <w:rPr>
          <w:rFonts w:ascii="Arial" w:hAnsi="Arial" w:cs="Arial"/>
          <w:color w:val="1C1C1C"/>
          <w:sz w:val="20"/>
          <w:szCs w:val="20"/>
        </w:rPr>
        <w:t>more</w:t>
      </w:r>
      <w:r>
        <w:rPr>
          <w:rFonts w:ascii="Arial" w:hAnsi="Arial" w:cs="Arial"/>
          <w:color w:val="1C1C1C"/>
          <w:spacing w:val="-4"/>
          <w:sz w:val="20"/>
          <w:szCs w:val="20"/>
        </w:rPr>
        <w:t xml:space="preserve"> </w:t>
      </w:r>
      <w:r>
        <w:rPr>
          <w:rFonts w:ascii="Arial" w:hAnsi="Arial" w:cs="Arial"/>
          <w:color w:val="1C1C1C"/>
          <w:sz w:val="20"/>
          <w:szCs w:val="20"/>
        </w:rPr>
        <w:t>than</w:t>
      </w:r>
      <w:r>
        <w:rPr>
          <w:rFonts w:ascii="Arial" w:hAnsi="Arial" w:cs="Arial"/>
          <w:color w:val="1C1C1C"/>
          <w:spacing w:val="1"/>
          <w:sz w:val="20"/>
          <w:szCs w:val="20"/>
        </w:rPr>
        <w:t xml:space="preserve"> </w:t>
      </w:r>
      <w:r>
        <w:rPr>
          <w:rFonts w:ascii="Arial" w:hAnsi="Arial" w:cs="Arial"/>
          <w:color w:val="1C1C1C"/>
          <w:sz w:val="20"/>
          <w:szCs w:val="20"/>
        </w:rPr>
        <w:t>one-quarter</w:t>
      </w:r>
      <w:r>
        <w:rPr>
          <w:rFonts w:ascii="Arial" w:hAnsi="Arial" w:cs="Arial"/>
          <w:color w:val="1C1C1C"/>
          <w:spacing w:val="-3"/>
          <w:sz w:val="20"/>
          <w:szCs w:val="20"/>
        </w:rPr>
        <w:t xml:space="preserve"> </w:t>
      </w:r>
      <w:r>
        <w:rPr>
          <w:rFonts w:ascii="Arial" w:hAnsi="Arial" w:cs="Arial"/>
          <w:color w:val="1C1C1C"/>
          <w:sz w:val="20"/>
          <w:szCs w:val="20"/>
        </w:rPr>
        <w:t>of</w:t>
      </w:r>
      <w:r>
        <w:rPr>
          <w:rFonts w:ascii="Arial" w:hAnsi="Arial" w:cs="Arial"/>
          <w:color w:val="1C1C1C"/>
          <w:spacing w:val="-2"/>
          <w:sz w:val="20"/>
          <w:szCs w:val="20"/>
        </w:rPr>
        <w:t xml:space="preserve"> </w:t>
      </w:r>
      <w:r>
        <w:rPr>
          <w:rFonts w:ascii="Arial" w:hAnsi="Arial" w:cs="Arial"/>
          <w:color w:val="1C1C1C"/>
          <w:sz w:val="20"/>
          <w:szCs w:val="20"/>
        </w:rPr>
        <w:t>the</w:t>
      </w:r>
      <w:r>
        <w:rPr>
          <w:rFonts w:ascii="Arial" w:hAnsi="Arial" w:cs="Arial"/>
          <w:color w:val="1C1C1C"/>
          <w:spacing w:val="-4"/>
          <w:sz w:val="20"/>
          <w:szCs w:val="20"/>
        </w:rPr>
        <w:t xml:space="preserve"> </w:t>
      </w:r>
      <w:r>
        <w:rPr>
          <w:rFonts w:ascii="Arial" w:hAnsi="Arial" w:cs="Arial"/>
          <w:color w:val="1C1C1C"/>
          <w:sz w:val="20"/>
          <w:szCs w:val="20"/>
        </w:rPr>
        <w:t>Commonwealth’s</w:t>
      </w:r>
      <w:r>
        <w:rPr>
          <w:rFonts w:ascii="Arial" w:hAnsi="Arial" w:cs="Arial"/>
          <w:color w:val="1C1C1C"/>
          <w:spacing w:val="-3"/>
          <w:sz w:val="20"/>
          <w:szCs w:val="20"/>
        </w:rPr>
        <w:t xml:space="preserve"> </w:t>
      </w:r>
      <w:r>
        <w:rPr>
          <w:rFonts w:ascii="Arial" w:hAnsi="Arial" w:cs="Arial"/>
          <w:color w:val="1C1C1C"/>
          <w:sz w:val="20"/>
          <w:szCs w:val="20"/>
        </w:rPr>
        <w:t>population.</w:t>
      </w:r>
      <w:r>
        <w:rPr>
          <w:rFonts w:ascii="Arial" w:hAnsi="Arial" w:cs="Arial"/>
          <w:color w:val="1C1C1C"/>
          <w:spacing w:val="-2"/>
          <w:sz w:val="20"/>
          <w:szCs w:val="20"/>
        </w:rPr>
        <w:t xml:space="preserve"> </w:t>
      </w:r>
      <w:r>
        <w:rPr>
          <w:rFonts w:ascii="Arial" w:hAnsi="Arial" w:cs="Arial"/>
          <w:color w:val="1C1C1C"/>
          <w:sz w:val="20"/>
          <w:szCs w:val="20"/>
        </w:rPr>
        <w:t>It</w:t>
      </w:r>
      <w:r>
        <w:rPr>
          <w:rFonts w:ascii="Arial" w:hAnsi="Arial" w:cs="Arial"/>
          <w:color w:val="1C1C1C"/>
          <w:spacing w:val="-2"/>
          <w:sz w:val="20"/>
          <w:szCs w:val="20"/>
        </w:rPr>
        <w:t xml:space="preserve"> </w:t>
      </w:r>
      <w:r>
        <w:rPr>
          <w:rFonts w:ascii="Arial" w:hAnsi="Arial" w:cs="Arial"/>
          <w:color w:val="1C1C1C"/>
          <w:sz w:val="20"/>
          <w:szCs w:val="20"/>
        </w:rPr>
        <w:t>is</w:t>
      </w:r>
      <w:r>
        <w:rPr>
          <w:rFonts w:ascii="Arial" w:hAnsi="Arial" w:cs="Arial"/>
          <w:color w:val="1C1C1C"/>
          <w:spacing w:val="-3"/>
          <w:sz w:val="20"/>
          <w:szCs w:val="20"/>
        </w:rPr>
        <w:t xml:space="preserve"> </w:t>
      </w:r>
      <w:r>
        <w:rPr>
          <w:rFonts w:ascii="Arial" w:hAnsi="Arial" w:cs="Arial"/>
          <w:color w:val="1C1C1C"/>
          <w:sz w:val="20"/>
          <w:szCs w:val="20"/>
        </w:rPr>
        <w:t>an</w:t>
      </w:r>
      <w:r>
        <w:rPr>
          <w:rFonts w:ascii="Arial" w:hAnsi="Arial" w:cs="Arial"/>
          <w:color w:val="1C1C1C"/>
          <w:spacing w:val="-4"/>
          <w:sz w:val="20"/>
          <w:szCs w:val="20"/>
        </w:rPr>
        <w:t xml:space="preserve"> </w:t>
      </w:r>
      <w:r>
        <w:rPr>
          <w:rFonts w:ascii="Arial" w:hAnsi="Arial" w:cs="Arial"/>
          <w:color w:val="1C1C1C"/>
          <w:sz w:val="20"/>
          <w:szCs w:val="20"/>
        </w:rPr>
        <w:t>essential</w:t>
      </w:r>
      <w:r>
        <w:rPr>
          <w:rFonts w:ascii="Arial" w:hAnsi="Arial" w:cs="Arial"/>
          <w:color w:val="1C1C1C"/>
          <w:spacing w:val="-2"/>
          <w:sz w:val="20"/>
          <w:szCs w:val="20"/>
        </w:rPr>
        <w:t xml:space="preserve"> </w:t>
      </w:r>
      <w:r>
        <w:rPr>
          <w:rFonts w:ascii="Arial" w:hAnsi="Arial" w:cs="Arial"/>
          <w:color w:val="1C1C1C"/>
          <w:sz w:val="20"/>
          <w:szCs w:val="20"/>
        </w:rPr>
        <w:t>safety</w:t>
      </w:r>
      <w:r>
        <w:rPr>
          <w:rFonts w:ascii="Arial" w:hAnsi="Arial" w:cs="Arial"/>
          <w:color w:val="1C1C1C"/>
          <w:spacing w:val="-7"/>
          <w:sz w:val="20"/>
          <w:szCs w:val="20"/>
        </w:rPr>
        <w:t xml:space="preserve"> </w:t>
      </w:r>
      <w:r>
        <w:rPr>
          <w:rFonts w:ascii="Arial" w:hAnsi="Arial" w:cs="Arial"/>
          <w:color w:val="1C1C1C"/>
          <w:sz w:val="20"/>
          <w:szCs w:val="20"/>
        </w:rPr>
        <w:t>net</w:t>
      </w:r>
      <w:r>
        <w:rPr>
          <w:rFonts w:ascii="Arial" w:hAnsi="Arial" w:cs="Arial"/>
          <w:color w:val="1C1C1C"/>
          <w:spacing w:val="-4"/>
          <w:sz w:val="20"/>
          <w:szCs w:val="20"/>
        </w:rPr>
        <w:t xml:space="preserve"> </w:t>
      </w:r>
      <w:r>
        <w:rPr>
          <w:rFonts w:ascii="Arial" w:hAnsi="Arial" w:cs="Arial"/>
          <w:color w:val="1C1C1C"/>
          <w:sz w:val="20"/>
          <w:szCs w:val="20"/>
        </w:rPr>
        <w:t>for 40 percent of children and more than half of people with disabilities. However, MassHealth’s spending has grown unsustainably and, at more than $15 billion, is now almost 40 percent of Massachusetts’ budget. Massachusetts also faces a burgeoning opioid addiction epidemic, and continued fragmentation between primary and behavioral health care for MassHealth members. Over the past year, MassHealth has undertaken an extensive public stakeholder engagement and policy development process to devise strategies to address these challenges and put MassHealth on a path to</w:t>
      </w:r>
      <w:r>
        <w:rPr>
          <w:rFonts w:ascii="Arial" w:hAnsi="Arial" w:cs="Arial"/>
          <w:color w:val="1C1C1C"/>
          <w:spacing w:val="-35"/>
          <w:sz w:val="20"/>
          <w:szCs w:val="20"/>
        </w:rPr>
        <w:t xml:space="preserve"> </w:t>
      </w:r>
      <w:r>
        <w:rPr>
          <w:rFonts w:ascii="Arial" w:hAnsi="Arial" w:cs="Arial"/>
          <w:color w:val="1C1C1C"/>
          <w:sz w:val="20"/>
          <w:szCs w:val="20"/>
        </w:rPr>
        <w:t>sustainability.</w:t>
      </w:r>
    </w:p>
    <w:p w:rsidR="00610E6C" w:rsidRDefault="00610E6C">
      <w:pPr>
        <w:pStyle w:val="BodyText"/>
        <w:kinsoku w:val="0"/>
        <w:overflowPunct w:val="0"/>
        <w:spacing w:before="1"/>
        <w:rPr>
          <w:rFonts w:ascii="Arial" w:hAnsi="Arial" w:cs="Arial"/>
          <w:sz w:val="21"/>
          <w:szCs w:val="21"/>
        </w:rPr>
      </w:pPr>
    </w:p>
    <w:p w:rsidR="00610E6C" w:rsidRDefault="00610E6C">
      <w:pPr>
        <w:pStyle w:val="BodyText"/>
        <w:kinsoku w:val="0"/>
        <w:overflowPunct w:val="0"/>
        <w:spacing w:line="304" w:lineRule="auto"/>
        <w:ind w:left="120" w:right="137"/>
        <w:rPr>
          <w:rFonts w:ascii="Arial" w:hAnsi="Arial" w:cs="Arial"/>
          <w:color w:val="1C1C1C"/>
          <w:sz w:val="20"/>
          <w:szCs w:val="20"/>
        </w:rPr>
      </w:pPr>
      <w:r>
        <w:rPr>
          <w:rFonts w:ascii="Arial" w:hAnsi="Arial" w:cs="Arial"/>
          <w:color w:val="1C1C1C"/>
          <w:sz w:val="20"/>
          <w:szCs w:val="20"/>
        </w:rPr>
        <w:t>MassHealth’s 1115 demonstration provides an opportunity to restructure MassHealth to emphasize value in care delivery, and better meet members’ needs through more integrated and coordinated care, while moderating the cost trend. Massachusetts seeks to amend and extend the MassHealth 1115 demonstration for five years in order to advance these goals. This proposal seeks to amend the current demonstration through June 30, 2017 and begin a new five-year extension effective July 1, 2017.</w:t>
      </w:r>
    </w:p>
    <w:p w:rsidR="00610E6C" w:rsidRDefault="00610E6C">
      <w:pPr>
        <w:pStyle w:val="BodyText"/>
        <w:kinsoku w:val="0"/>
        <w:overflowPunct w:val="0"/>
        <w:spacing w:before="1"/>
        <w:rPr>
          <w:rFonts w:ascii="Arial" w:hAnsi="Arial" w:cs="Arial"/>
          <w:sz w:val="21"/>
          <w:szCs w:val="21"/>
        </w:rPr>
      </w:pPr>
    </w:p>
    <w:p w:rsidR="00610E6C" w:rsidRDefault="00610E6C">
      <w:pPr>
        <w:pStyle w:val="BodyText"/>
        <w:kinsoku w:val="0"/>
        <w:overflowPunct w:val="0"/>
        <w:spacing w:line="304" w:lineRule="auto"/>
        <w:ind w:left="119" w:right="94"/>
        <w:rPr>
          <w:rFonts w:ascii="Arial" w:hAnsi="Arial" w:cs="Arial"/>
          <w:color w:val="1C1C1C"/>
          <w:sz w:val="20"/>
          <w:szCs w:val="20"/>
        </w:rPr>
      </w:pPr>
      <w:r>
        <w:rPr>
          <w:rFonts w:ascii="Arial" w:hAnsi="Arial" w:cs="Arial"/>
          <w:color w:val="1C1C1C"/>
          <w:sz w:val="20"/>
          <w:szCs w:val="20"/>
        </w:rPr>
        <w:t>MassHealth plans to implement alternative payment methodologies and delivery system reform through accountable care organizations and community partners for behavioral health and long term services and supports. A significant focus will be placed on improving integration and delivery of care for members with behavioral health needs and those with dual diagnoses of substance abuse disorder; as well as integration of long term services and supports and health-related social services. In addition, MassHealth plans to expand treatment for individuals affected by substance use disorder, including opioid addiction.</w:t>
      </w:r>
    </w:p>
    <w:p w:rsidR="00610E6C" w:rsidRDefault="00610E6C">
      <w:pPr>
        <w:pStyle w:val="BodyText"/>
        <w:kinsoku w:val="0"/>
        <w:overflowPunct w:val="0"/>
        <w:rPr>
          <w:rFonts w:ascii="Arial" w:hAnsi="Arial" w:cs="Arial"/>
          <w:sz w:val="20"/>
          <w:szCs w:val="20"/>
        </w:rPr>
      </w:pPr>
    </w:p>
    <w:p w:rsidR="00610E6C" w:rsidRDefault="00610E6C">
      <w:pPr>
        <w:pStyle w:val="BodyText"/>
        <w:kinsoku w:val="0"/>
        <w:overflowPunct w:val="0"/>
        <w:rPr>
          <w:rFonts w:ascii="Arial" w:hAnsi="Arial" w:cs="Arial"/>
          <w:sz w:val="20"/>
          <w:szCs w:val="20"/>
        </w:rPr>
      </w:pPr>
    </w:p>
    <w:p w:rsidR="00610E6C" w:rsidRDefault="00610E6C">
      <w:pPr>
        <w:pStyle w:val="BodyText"/>
        <w:kinsoku w:val="0"/>
        <w:overflowPunct w:val="0"/>
        <w:spacing w:before="11"/>
        <w:rPr>
          <w:rFonts w:ascii="Arial" w:hAnsi="Arial" w:cs="Arial"/>
          <w:sz w:val="21"/>
          <w:szCs w:val="21"/>
        </w:rPr>
      </w:pPr>
    </w:p>
    <w:p w:rsidR="00610E6C" w:rsidRDefault="00610E6C">
      <w:pPr>
        <w:pStyle w:val="BodyText"/>
        <w:kinsoku w:val="0"/>
        <w:overflowPunct w:val="0"/>
        <w:ind w:left="120" w:right="694"/>
        <w:rPr>
          <w:rFonts w:ascii="Tahoma" w:hAnsi="Tahoma" w:cs="Tahoma"/>
          <w:b/>
          <w:bCs/>
          <w:color w:val="1C1C1C"/>
          <w:sz w:val="24"/>
          <w:szCs w:val="24"/>
        </w:rPr>
      </w:pPr>
      <w:bookmarkStart w:id="11" w:name="Summary of Requested Changes to the Demo"/>
      <w:bookmarkEnd w:id="11"/>
      <w:r>
        <w:rPr>
          <w:rFonts w:ascii="Tahoma" w:hAnsi="Tahoma" w:cs="Tahoma"/>
          <w:b/>
          <w:bCs/>
          <w:color w:val="1C1C1C"/>
          <w:sz w:val="24"/>
          <w:szCs w:val="24"/>
        </w:rPr>
        <w:t>Summary of Requested Changes to the Demonstration</w:t>
      </w:r>
    </w:p>
    <w:p w:rsidR="00610E6C" w:rsidRDefault="00610E6C">
      <w:pPr>
        <w:pStyle w:val="BodyText"/>
        <w:kinsoku w:val="0"/>
        <w:overflowPunct w:val="0"/>
        <w:ind w:left="120" w:right="694"/>
        <w:rPr>
          <w:rFonts w:ascii="Tahoma" w:hAnsi="Tahoma" w:cs="Tahoma"/>
          <w:b/>
          <w:bCs/>
          <w:color w:val="1C1C1C"/>
          <w:sz w:val="24"/>
          <w:szCs w:val="24"/>
        </w:rPr>
        <w:sectPr w:rsidR="00610E6C">
          <w:pgSz w:w="12240" w:h="15840"/>
          <w:pgMar w:top="1440" w:right="1360" w:bottom="280" w:left="1320" w:header="720" w:footer="720" w:gutter="0"/>
          <w:cols w:space="720"/>
          <w:noEndnote/>
        </w:sectPr>
      </w:pPr>
    </w:p>
    <w:p w:rsidR="00610E6C" w:rsidRDefault="00610E6C">
      <w:pPr>
        <w:pStyle w:val="BodyText"/>
        <w:kinsoku w:val="0"/>
        <w:overflowPunct w:val="0"/>
        <w:spacing w:before="62" w:line="304" w:lineRule="auto"/>
        <w:ind w:left="120" w:right="76"/>
        <w:rPr>
          <w:rFonts w:ascii="Arial" w:hAnsi="Arial" w:cs="Arial"/>
          <w:color w:val="1C1C1C"/>
          <w:sz w:val="20"/>
          <w:szCs w:val="20"/>
        </w:rPr>
      </w:pPr>
      <w:r>
        <w:rPr>
          <w:rFonts w:ascii="Arial" w:hAnsi="Arial" w:cs="Arial"/>
          <w:b/>
          <w:bCs/>
          <w:i/>
          <w:iCs/>
          <w:color w:val="1C1C1C"/>
          <w:sz w:val="20"/>
          <w:szCs w:val="20"/>
        </w:rPr>
        <w:lastRenderedPageBreak/>
        <w:t xml:space="preserve">Advancing Accountable Care. </w:t>
      </w:r>
      <w:r>
        <w:rPr>
          <w:rFonts w:ascii="Arial" w:hAnsi="Arial" w:cs="Arial"/>
          <w:color w:val="1C1C1C"/>
          <w:sz w:val="20"/>
          <w:szCs w:val="20"/>
        </w:rPr>
        <w:t>MassHealth is transitioning from fee-for-service, siloed care and into integrated accountable care, as providers form accountable care organizations (ACOs). ACOs are provider-led organizations that are held contractually responsible for the quality, coordination and total cost of members’ care. MassHealth’s ACO approach places a significant focus on improving integration and delivery of care for members with behavioral health needs and those with dual diagnoses of substance abuse disorder; as well as integration of long term services and supports (LTSS) and health- related social services. Therefore, ACOs will be required to maintain formal relationships with community- based behavioral health and LTSS providers certified by MassHealth as Community Partners, furthering the integration of care. This shift from fee-for-service to accountable, total cost of care models at the provider level is central to the demonstration extension request, and to the Commonwealth’s goals of a sustainable MassHealth program. Massachusetts seeks new waiver and expenditure authority necessary to authorize ACOs.</w:t>
      </w:r>
    </w:p>
    <w:p w:rsidR="00610E6C" w:rsidRDefault="00610E6C">
      <w:pPr>
        <w:pStyle w:val="BodyText"/>
        <w:kinsoku w:val="0"/>
        <w:overflowPunct w:val="0"/>
        <w:spacing w:before="1"/>
        <w:rPr>
          <w:rFonts w:ascii="Arial" w:hAnsi="Arial" w:cs="Arial"/>
          <w:sz w:val="21"/>
          <w:szCs w:val="21"/>
        </w:rPr>
      </w:pPr>
    </w:p>
    <w:p w:rsidR="00610E6C" w:rsidRDefault="00610E6C">
      <w:pPr>
        <w:pStyle w:val="BodyText"/>
        <w:kinsoku w:val="0"/>
        <w:overflowPunct w:val="0"/>
        <w:spacing w:line="304" w:lineRule="auto"/>
        <w:ind w:left="119" w:right="162"/>
        <w:rPr>
          <w:rFonts w:ascii="Arial" w:hAnsi="Arial" w:cs="Arial"/>
          <w:color w:val="1C1C1C"/>
          <w:sz w:val="20"/>
          <w:szCs w:val="20"/>
        </w:rPr>
      </w:pPr>
      <w:r>
        <w:rPr>
          <w:rFonts w:ascii="Arial" w:hAnsi="Arial" w:cs="Arial"/>
          <w:b/>
          <w:bCs/>
          <w:i/>
          <w:iCs/>
          <w:color w:val="1C1C1C"/>
          <w:sz w:val="20"/>
          <w:szCs w:val="20"/>
        </w:rPr>
        <w:t>Delivery System Reform Incentive Program (DSRIP)</w:t>
      </w:r>
      <w:r>
        <w:rPr>
          <w:rFonts w:ascii="Arial" w:hAnsi="Arial" w:cs="Arial"/>
          <w:color w:val="1C1C1C"/>
          <w:sz w:val="20"/>
          <w:szCs w:val="20"/>
        </w:rPr>
        <w:t>. Massachusetts’ goal is to achieve meaningful delivery system reform through provider partnerships across the care continuum and the implementation of broad participation in alternative payment models. Massachusetts is committed to concrete targets for cost, quality and member experience to measure progress toward this vision. To fund the changes to the delivery system, Massachusetts proposes partnering with the federal government in a DSRIP program. This five-year federal investment will catalyze change, after which our reform should be self-sustaining and supported by projected savings. MassHealth proposes a $1.8 billion DSRIP investment over five years to support the transition toward ACO models, including direct funding for community-based providers of behavioral health LTSS, in addition to ACOs.</w:t>
      </w:r>
    </w:p>
    <w:p w:rsidR="00610E6C" w:rsidRDefault="00610E6C">
      <w:pPr>
        <w:pStyle w:val="BodyText"/>
        <w:kinsoku w:val="0"/>
        <w:overflowPunct w:val="0"/>
        <w:spacing w:before="1"/>
        <w:rPr>
          <w:rFonts w:ascii="Arial" w:hAnsi="Arial" w:cs="Arial"/>
          <w:sz w:val="21"/>
          <w:szCs w:val="21"/>
        </w:rPr>
      </w:pPr>
    </w:p>
    <w:p w:rsidR="00610E6C" w:rsidRDefault="00610E6C">
      <w:pPr>
        <w:pStyle w:val="BodyText"/>
        <w:kinsoku w:val="0"/>
        <w:overflowPunct w:val="0"/>
        <w:spacing w:line="304" w:lineRule="auto"/>
        <w:ind w:left="119" w:right="162"/>
        <w:rPr>
          <w:rFonts w:ascii="Arial" w:hAnsi="Arial" w:cs="Arial"/>
          <w:color w:val="1C1C1C"/>
          <w:sz w:val="20"/>
          <w:szCs w:val="20"/>
        </w:rPr>
      </w:pPr>
      <w:r>
        <w:rPr>
          <w:rFonts w:ascii="Arial" w:hAnsi="Arial" w:cs="Arial"/>
          <w:b/>
          <w:bCs/>
          <w:i/>
          <w:iCs/>
          <w:color w:val="1C1C1C"/>
          <w:sz w:val="20"/>
          <w:szCs w:val="20"/>
        </w:rPr>
        <w:t xml:space="preserve">Enhanced Benefits to Treat Substance Use Disorders. </w:t>
      </w:r>
      <w:r>
        <w:rPr>
          <w:rFonts w:ascii="Arial" w:hAnsi="Arial" w:cs="Arial"/>
          <w:color w:val="1C1C1C"/>
          <w:sz w:val="20"/>
          <w:szCs w:val="20"/>
        </w:rPr>
        <w:t>A key feature of the proposed demonstration extension is to address the growing crisis related to opioid addiction. Massachusetts proposes enhanced MassHealth substance use disorder (SUD) services to promote treatment and recovery, specifically by increasing treatment services and expanding access to various services, such as 24-hour community based services, Medication Assisted Treatment, care management and other recovery support.</w:t>
      </w:r>
    </w:p>
    <w:p w:rsidR="00610E6C" w:rsidRDefault="00610E6C">
      <w:pPr>
        <w:pStyle w:val="BodyText"/>
        <w:kinsoku w:val="0"/>
        <w:overflowPunct w:val="0"/>
        <w:spacing w:before="2"/>
        <w:ind w:left="119" w:right="181"/>
        <w:rPr>
          <w:rFonts w:ascii="Arial" w:hAnsi="Arial" w:cs="Arial"/>
          <w:color w:val="1C1C1C"/>
          <w:sz w:val="20"/>
          <w:szCs w:val="20"/>
        </w:rPr>
      </w:pPr>
      <w:r>
        <w:rPr>
          <w:rFonts w:ascii="Arial" w:hAnsi="Arial" w:cs="Arial"/>
          <w:color w:val="1C1C1C"/>
          <w:sz w:val="20"/>
          <w:szCs w:val="20"/>
        </w:rPr>
        <w:t>Additionally, Massachusetts will engage in SUD workforce development across the health care system.</w:t>
      </w:r>
    </w:p>
    <w:p w:rsidR="00610E6C" w:rsidRDefault="00610E6C">
      <w:pPr>
        <w:pStyle w:val="BodyText"/>
        <w:kinsoku w:val="0"/>
        <w:overflowPunct w:val="0"/>
        <w:spacing w:before="3"/>
        <w:rPr>
          <w:rFonts w:ascii="Arial" w:hAnsi="Arial" w:cs="Arial"/>
          <w:sz w:val="26"/>
          <w:szCs w:val="26"/>
        </w:rPr>
      </w:pPr>
    </w:p>
    <w:p w:rsidR="00610E6C" w:rsidRDefault="00610E6C">
      <w:pPr>
        <w:pStyle w:val="BodyText"/>
        <w:kinsoku w:val="0"/>
        <w:overflowPunct w:val="0"/>
        <w:spacing w:before="1" w:line="304" w:lineRule="auto"/>
        <w:ind w:left="119" w:right="195"/>
        <w:rPr>
          <w:rFonts w:ascii="Arial" w:hAnsi="Arial" w:cs="Arial"/>
          <w:color w:val="1C1C1C"/>
          <w:sz w:val="20"/>
          <w:szCs w:val="20"/>
        </w:rPr>
      </w:pPr>
      <w:r>
        <w:rPr>
          <w:rFonts w:ascii="Arial" w:hAnsi="Arial" w:cs="Arial"/>
          <w:b/>
          <w:bCs/>
          <w:i/>
          <w:iCs/>
          <w:color w:val="1C1C1C"/>
          <w:sz w:val="20"/>
          <w:szCs w:val="20"/>
        </w:rPr>
        <w:t xml:space="preserve">Safety Net Care Pool Redesign. </w:t>
      </w:r>
      <w:r>
        <w:rPr>
          <w:rFonts w:ascii="Arial" w:hAnsi="Arial" w:cs="Arial"/>
          <w:color w:val="1C1C1C"/>
          <w:sz w:val="20"/>
          <w:szCs w:val="20"/>
        </w:rPr>
        <w:t>MassHealth proposes to restructure its payments to providers under the SNCP, as required in the October 2014 waiver extension agreement with CMS. DSRIP will replace existing programs focused on delivery system reform, including Infrastructure and Capacity Building grants and the Delivery System Transformation Initiatives (DSTI) program. MassHealth will continue to provide necessary and ongoing funding support to safety net providers through a new funding stream available to an expanded group of providers. The combination of DSRIP and restructured safety net provider payments through the SNCP will provide a glide path to a more sustainable funding level for current DSTI hospitals over the five-year demonstration term. MassHealth requests to continue currently authorized funding for uncompensated care, including the Health Safety Net, and to continue the current Public Hospital Transformation and Incentive Initiatives. In addition, MassHealth proposes to more fully recognize the Commonwealth’s commitment to reimburse providers for otherwise uncompensated care by creating a new Uncompensated Care Pool. Finally, MassHealth proposes to expand federal financial participation for ConnectorCare by including state cost sharing subsidies in addition to state premium subsidies for lower income Health Connector enrollees.</w:t>
      </w:r>
    </w:p>
    <w:p w:rsidR="00610E6C" w:rsidRDefault="00610E6C">
      <w:pPr>
        <w:pStyle w:val="BodyText"/>
        <w:kinsoku w:val="0"/>
        <w:overflowPunct w:val="0"/>
        <w:spacing w:before="1" w:line="304" w:lineRule="auto"/>
        <w:ind w:left="119" w:right="195"/>
        <w:rPr>
          <w:rFonts w:ascii="Arial" w:hAnsi="Arial" w:cs="Arial"/>
          <w:color w:val="1C1C1C"/>
          <w:sz w:val="20"/>
          <w:szCs w:val="20"/>
        </w:rPr>
        <w:sectPr w:rsidR="00610E6C">
          <w:pgSz w:w="12240" w:h="15840"/>
          <w:pgMar w:top="1440" w:right="1380" w:bottom="280" w:left="1320" w:header="720" w:footer="720" w:gutter="0"/>
          <w:cols w:space="720" w:equalWidth="0">
            <w:col w:w="9540"/>
          </w:cols>
          <w:noEndnote/>
        </w:sectPr>
      </w:pPr>
    </w:p>
    <w:p w:rsidR="00610E6C" w:rsidRDefault="00610E6C">
      <w:pPr>
        <w:pStyle w:val="BodyText"/>
        <w:kinsoku w:val="0"/>
        <w:overflowPunct w:val="0"/>
        <w:spacing w:before="62"/>
        <w:ind w:left="480" w:right="111"/>
        <w:rPr>
          <w:rFonts w:ascii="Arial" w:hAnsi="Arial" w:cs="Arial"/>
          <w:color w:val="1C1C1C"/>
          <w:sz w:val="20"/>
          <w:szCs w:val="20"/>
        </w:rPr>
      </w:pPr>
      <w:r>
        <w:rPr>
          <w:rFonts w:ascii="Arial" w:hAnsi="Arial" w:cs="Arial"/>
          <w:b/>
          <w:bCs/>
          <w:i/>
          <w:iCs/>
          <w:color w:val="1C1C1C"/>
          <w:sz w:val="20"/>
          <w:szCs w:val="20"/>
        </w:rPr>
        <w:lastRenderedPageBreak/>
        <w:t xml:space="preserve">Additional Changes. </w:t>
      </w:r>
      <w:r>
        <w:rPr>
          <w:rFonts w:ascii="Arial" w:hAnsi="Arial" w:cs="Arial"/>
          <w:color w:val="1C1C1C"/>
          <w:sz w:val="20"/>
          <w:szCs w:val="20"/>
        </w:rPr>
        <w:t>MassHealth proposes additional changes, including the following:</w:t>
      </w:r>
    </w:p>
    <w:p w:rsidR="00610E6C" w:rsidRDefault="00610E6C">
      <w:pPr>
        <w:pStyle w:val="BodyText"/>
        <w:kinsoku w:val="0"/>
        <w:overflowPunct w:val="0"/>
        <w:spacing w:before="1"/>
        <w:rPr>
          <w:rFonts w:ascii="Arial" w:hAnsi="Arial" w:cs="Arial"/>
          <w:sz w:val="25"/>
          <w:szCs w:val="25"/>
        </w:rPr>
      </w:pPr>
    </w:p>
    <w:p w:rsidR="00610E6C" w:rsidRDefault="00610E6C">
      <w:pPr>
        <w:pStyle w:val="BodyText"/>
        <w:numPr>
          <w:ilvl w:val="0"/>
          <w:numId w:val="6"/>
        </w:numPr>
        <w:tabs>
          <w:tab w:val="left" w:pos="480"/>
        </w:tabs>
        <w:kinsoku w:val="0"/>
        <w:overflowPunct w:val="0"/>
        <w:spacing w:before="1"/>
        <w:rPr>
          <w:rFonts w:ascii="Arial" w:hAnsi="Arial" w:cs="Arial"/>
          <w:color w:val="1C1C1C"/>
          <w:sz w:val="20"/>
          <w:szCs w:val="20"/>
        </w:rPr>
      </w:pPr>
      <w:r>
        <w:rPr>
          <w:rFonts w:ascii="Arial" w:hAnsi="Arial" w:cs="Arial"/>
          <w:color w:val="1C1C1C"/>
          <w:sz w:val="20"/>
          <w:szCs w:val="20"/>
        </w:rPr>
        <w:t>MassHealth proposes to extend CommonHealth coverage for working adults age 65 and</w:t>
      </w:r>
      <w:r>
        <w:rPr>
          <w:rFonts w:ascii="Arial" w:hAnsi="Arial" w:cs="Arial"/>
          <w:color w:val="1C1C1C"/>
          <w:spacing w:val="-39"/>
          <w:sz w:val="20"/>
          <w:szCs w:val="20"/>
        </w:rPr>
        <w:t xml:space="preserve"> </w:t>
      </w:r>
      <w:r>
        <w:rPr>
          <w:rFonts w:ascii="Arial" w:hAnsi="Arial" w:cs="Arial"/>
          <w:color w:val="1C1C1C"/>
          <w:sz w:val="20"/>
          <w:szCs w:val="20"/>
        </w:rPr>
        <w:t>older.</w:t>
      </w:r>
    </w:p>
    <w:p w:rsidR="00610E6C" w:rsidRDefault="00610E6C">
      <w:pPr>
        <w:pStyle w:val="BodyText"/>
        <w:kinsoku w:val="0"/>
        <w:overflowPunct w:val="0"/>
        <w:rPr>
          <w:rFonts w:ascii="Arial" w:hAnsi="Arial" w:cs="Arial"/>
          <w:sz w:val="25"/>
          <w:szCs w:val="25"/>
        </w:rPr>
      </w:pPr>
    </w:p>
    <w:p w:rsidR="00610E6C" w:rsidRDefault="00610E6C">
      <w:pPr>
        <w:pStyle w:val="ListParagraph"/>
        <w:numPr>
          <w:ilvl w:val="0"/>
          <w:numId w:val="6"/>
        </w:numPr>
        <w:tabs>
          <w:tab w:val="left" w:pos="480"/>
        </w:tabs>
        <w:kinsoku w:val="0"/>
        <w:overflowPunct w:val="0"/>
        <w:spacing w:line="302" w:lineRule="auto"/>
        <w:ind w:right="266"/>
        <w:rPr>
          <w:color w:val="1C1C1C"/>
          <w:sz w:val="20"/>
          <w:szCs w:val="20"/>
        </w:rPr>
      </w:pPr>
      <w:r>
        <w:rPr>
          <w:color w:val="1C1C1C"/>
          <w:sz w:val="20"/>
          <w:szCs w:val="20"/>
        </w:rPr>
        <w:t>MassHealth requests authority to provide premium assistance through the Student Health Insurance Program (SHIP),</w:t>
      </w:r>
      <w:r>
        <w:rPr>
          <w:color w:val="1C1C1C"/>
          <w:spacing w:val="-5"/>
          <w:sz w:val="20"/>
          <w:szCs w:val="20"/>
        </w:rPr>
        <w:t xml:space="preserve"> </w:t>
      </w:r>
      <w:r>
        <w:rPr>
          <w:color w:val="1C1C1C"/>
          <w:sz w:val="20"/>
          <w:szCs w:val="20"/>
        </w:rPr>
        <w:t>combined</w:t>
      </w:r>
      <w:r>
        <w:rPr>
          <w:color w:val="1C1C1C"/>
          <w:spacing w:val="-3"/>
          <w:sz w:val="20"/>
          <w:szCs w:val="20"/>
        </w:rPr>
        <w:t xml:space="preserve"> </w:t>
      </w:r>
      <w:r>
        <w:rPr>
          <w:color w:val="1C1C1C"/>
          <w:sz w:val="20"/>
          <w:szCs w:val="20"/>
        </w:rPr>
        <w:t>with</w:t>
      </w:r>
      <w:r>
        <w:rPr>
          <w:color w:val="1C1C1C"/>
          <w:spacing w:val="-3"/>
          <w:sz w:val="20"/>
          <w:szCs w:val="20"/>
        </w:rPr>
        <w:t xml:space="preserve"> </w:t>
      </w:r>
      <w:r>
        <w:rPr>
          <w:color w:val="1C1C1C"/>
          <w:sz w:val="20"/>
          <w:szCs w:val="20"/>
        </w:rPr>
        <w:t>cost</w:t>
      </w:r>
      <w:r>
        <w:rPr>
          <w:color w:val="1C1C1C"/>
          <w:spacing w:val="-5"/>
          <w:sz w:val="20"/>
          <w:szCs w:val="20"/>
        </w:rPr>
        <w:t xml:space="preserve"> </w:t>
      </w:r>
      <w:r>
        <w:rPr>
          <w:color w:val="1C1C1C"/>
          <w:sz w:val="20"/>
          <w:szCs w:val="20"/>
        </w:rPr>
        <w:t>sharing</w:t>
      </w:r>
      <w:r>
        <w:rPr>
          <w:color w:val="1C1C1C"/>
          <w:spacing w:val="-5"/>
          <w:sz w:val="20"/>
          <w:szCs w:val="20"/>
        </w:rPr>
        <w:t xml:space="preserve"> </w:t>
      </w:r>
      <w:r>
        <w:rPr>
          <w:color w:val="1C1C1C"/>
          <w:sz w:val="20"/>
          <w:szCs w:val="20"/>
        </w:rPr>
        <w:t>assistance</w:t>
      </w:r>
      <w:r>
        <w:rPr>
          <w:color w:val="1C1C1C"/>
          <w:spacing w:val="-5"/>
          <w:sz w:val="20"/>
          <w:szCs w:val="20"/>
        </w:rPr>
        <w:t xml:space="preserve"> </w:t>
      </w:r>
      <w:r>
        <w:rPr>
          <w:color w:val="1C1C1C"/>
          <w:sz w:val="20"/>
          <w:szCs w:val="20"/>
        </w:rPr>
        <w:t>and</w:t>
      </w:r>
      <w:r>
        <w:rPr>
          <w:color w:val="1C1C1C"/>
          <w:spacing w:val="-5"/>
          <w:sz w:val="20"/>
          <w:szCs w:val="20"/>
        </w:rPr>
        <w:t xml:space="preserve"> </w:t>
      </w:r>
      <w:r>
        <w:rPr>
          <w:color w:val="1C1C1C"/>
          <w:sz w:val="20"/>
          <w:szCs w:val="20"/>
        </w:rPr>
        <w:t>a</w:t>
      </w:r>
      <w:r>
        <w:rPr>
          <w:color w:val="1C1C1C"/>
          <w:spacing w:val="-3"/>
          <w:sz w:val="20"/>
          <w:szCs w:val="20"/>
        </w:rPr>
        <w:t xml:space="preserve"> </w:t>
      </w:r>
      <w:r>
        <w:rPr>
          <w:color w:val="1C1C1C"/>
          <w:sz w:val="20"/>
          <w:szCs w:val="20"/>
        </w:rPr>
        <w:t>benefit</w:t>
      </w:r>
      <w:r>
        <w:rPr>
          <w:color w:val="1C1C1C"/>
          <w:spacing w:val="-3"/>
          <w:sz w:val="20"/>
          <w:szCs w:val="20"/>
        </w:rPr>
        <w:t xml:space="preserve"> </w:t>
      </w:r>
      <w:r>
        <w:rPr>
          <w:color w:val="1C1C1C"/>
          <w:sz w:val="20"/>
          <w:szCs w:val="20"/>
        </w:rPr>
        <w:t>wrap,</w:t>
      </w:r>
      <w:r>
        <w:rPr>
          <w:color w:val="1C1C1C"/>
          <w:spacing w:val="-3"/>
          <w:sz w:val="20"/>
          <w:szCs w:val="20"/>
        </w:rPr>
        <w:t xml:space="preserve"> </w:t>
      </w:r>
      <w:r>
        <w:rPr>
          <w:color w:val="1C1C1C"/>
          <w:sz w:val="20"/>
          <w:szCs w:val="20"/>
        </w:rPr>
        <w:t>for</w:t>
      </w:r>
      <w:r>
        <w:rPr>
          <w:color w:val="1C1C1C"/>
          <w:spacing w:val="-4"/>
          <w:sz w:val="20"/>
          <w:szCs w:val="20"/>
        </w:rPr>
        <w:t xml:space="preserve"> </w:t>
      </w:r>
      <w:r>
        <w:rPr>
          <w:color w:val="1C1C1C"/>
          <w:sz w:val="20"/>
          <w:szCs w:val="20"/>
        </w:rPr>
        <w:t>students</w:t>
      </w:r>
      <w:r>
        <w:rPr>
          <w:color w:val="1C1C1C"/>
          <w:spacing w:val="-1"/>
          <w:sz w:val="20"/>
          <w:szCs w:val="20"/>
        </w:rPr>
        <w:t xml:space="preserve"> </w:t>
      </w:r>
      <w:r>
        <w:rPr>
          <w:color w:val="1C1C1C"/>
          <w:sz w:val="20"/>
          <w:szCs w:val="20"/>
        </w:rPr>
        <w:t>with</w:t>
      </w:r>
      <w:r>
        <w:rPr>
          <w:color w:val="1C1C1C"/>
          <w:spacing w:val="-5"/>
          <w:sz w:val="20"/>
          <w:szCs w:val="20"/>
        </w:rPr>
        <w:t xml:space="preserve"> </w:t>
      </w:r>
      <w:r>
        <w:rPr>
          <w:color w:val="1C1C1C"/>
          <w:sz w:val="20"/>
          <w:szCs w:val="20"/>
        </w:rPr>
        <w:t>access</w:t>
      </w:r>
      <w:r>
        <w:rPr>
          <w:color w:val="1C1C1C"/>
          <w:spacing w:val="-4"/>
          <w:sz w:val="20"/>
          <w:szCs w:val="20"/>
        </w:rPr>
        <w:t xml:space="preserve"> </w:t>
      </w:r>
      <w:r>
        <w:rPr>
          <w:color w:val="1C1C1C"/>
          <w:sz w:val="20"/>
          <w:szCs w:val="20"/>
        </w:rPr>
        <w:t>to student</w:t>
      </w:r>
      <w:r>
        <w:rPr>
          <w:color w:val="1C1C1C"/>
          <w:spacing w:val="-3"/>
          <w:sz w:val="20"/>
          <w:szCs w:val="20"/>
        </w:rPr>
        <w:t xml:space="preserve"> </w:t>
      </w:r>
      <w:r>
        <w:rPr>
          <w:color w:val="1C1C1C"/>
          <w:sz w:val="20"/>
          <w:szCs w:val="20"/>
        </w:rPr>
        <w:t>individual</w:t>
      </w:r>
      <w:r>
        <w:rPr>
          <w:color w:val="1C1C1C"/>
          <w:spacing w:val="-3"/>
          <w:sz w:val="20"/>
          <w:szCs w:val="20"/>
        </w:rPr>
        <w:t xml:space="preserve"> </w:t>
      </w:r>
      <w:r>
        <w:rPr>
          <w:color w:val="1C1C1C"/>
          <w:sz w:val="20"/>
          <w:szCs w:val="20"/>
        </w:rPr>
        <w:t>health</w:t>
      </w:r>
      <w:r>
        <w:rPr>
          <w:color w:val="1C1C1C"/>
          <w:spacing w:val="-3"/>
          <w:sz w:val="20"/>
          <w:szCs w:val="20"/>
        </w:rPr>
        <w:t xml:space="preserve"> </w:t>
      </w:r>
      <w:r>
        <w:rPr>
          <w:color w:val="1C1C1C"/>
          <w:sz w:val="20"/>
          <w:szCs w:val="20"/>
        </w:rPr>
        <w:t>plans,</w:t>
      </w:r>
      <w:r>
        <w:rPr>
          <w:color w:val="1C1C1C"/>
          <w:spacing w:val="-5"/>
          <w:sz w:val="20"/>
          <w:szCs w:val="20"/>
        </w:rPr>
        <w:t xml:space="preserve"> </w:t>
      </w:r>
      <w:r>
        <w:rPr>
          <w:color w:val="1C1C1C"/>
          <w:sz w:val="20"/>
          <w:szCs w:val="20"/>
        </w:rPr>
        <w:t>to</w:t>
      </w:r>
      <w:r>
        <w:rPr>
          <w:color w:val="1C1C1C"/>
          <w:spacing w:val="-5"/>
          <w:sz w:val="20"/>
          <w:szCs w:val="20"/>
        </w:rPr>
        <w:t xml:space="preserve"> </w:t>
      </w:r>
      <w:r>
        <w:rPr>
          <w:color w:val="1C1C1C"/>
          <w:sz w:val="20"/>
          <w:szCs w:val="20"/>
        </w:rPr>
        <w:t>the</w:t>
      </w:r>
      <w:r>
        <w:rPr>
          <w:color w:val="1C1C1C"/>
          <w:spacing w:val="-3"/>
          <w:sz w:val="20"/>
          <w:szCs w:val="20"/>
        </w:rPr>
        <w:t xml:space="preserve"> </w:t>
      </w:r>
      <w:r>
        <w:rPr>
          <w:color w:val="1C1C1C"/>
          <w:sz w:val="20"/>
          <w:szCs w:val="20"/>
        </w:rPr>
        <w:t>extent</w:t>
      </w:r>
      <w:r>
        <w:rPr>
          <w:color w:val="1C1C1C"/>
          <w:spacing w:val="-3"/>
          <w:sz w:val="20"/>
          <w:szCs w:val="20"/>
        </w:rPr>
        <w:t xml:space="preserve"> </w:t>
      </w:r>
      <w:r>
        <w:rPr>
          <w:color w:val="1C1C1C"/>
          <w:sz w:val="20"/>
          <w:szCs w:val="20"/>
        </w:rPr>
        <w:t>that</w:t>
      </w:r>
      <w:r>
        <w:rPr>
          <w:color w:val="1C1C1C"/>
          <w:spacing w:val="-5"/>
          <w:sz w:val="20"/>
          <w:szCs w:val="20"/>
        </w:rPr>
        <w:t xml:space="preserve"> </w:t>
      </w:r>
      <w:r>
        <w:rPr>
          <w:color w:val="1C1C1C"/>
          <w:sz w:val="20"/>
          <w:szCs w:val="20"/>
        </w:rPr>
        <w:t>MassHealth</w:t>
      </w:r>
      <w:r>
        <w:rPr>
          <w:color w:val="1C1C1C"/>
          <w:spacing w:val="-5"/>
          <w:sz w:val="20"/>
          <w:szCs w:val="20"/>
        </w:rPr>
        <w:t xml:space="preserve"> </w:t>
      </w:r>
      <w:r>
        <w:rPr>
          <w:color w:val="1C1C1C"/>
          <w:sz w:val="20"/>
          <w:szCs w:val="20"/>
        </w:rPr>
        <w:t>determines</w:t>
      </w:r>
      <w:r>
        <w:rPr>
          <w:color w:val="1C1C1C"/>
          <w:spacing w:val="-4"/>
          <w:sz w:val="20"/>
          <w:szCs w:val="20"/>
        </w:rPr>
        <w:t xml:space="preserve"> </w:t>
      </w:r>
      <w:r>
        <w:rPr>
          <w:color w:val="1C1C1C"/>
          <w:sz w:val="20"/>
          <w:szCs w:val="20"/>
        </w:rPr>
        <w:t>that</w:t>
      </w:r>
      <w:r>
        <w:rPr>
          <w:color w:val="1C1C1C"/>
          <w:spacing w:val="-5"/>
          <w:sz w:val="20"/>
          <w:szCs w:val="20"/>
        </w:rPr>
        <w:t xml:space="preserve"> </w:t>
      </w:r>
      <w:r>
        <w:rPr>
          <w:color w:val="1C1C1C"/>
          <w:sz w:val="20"/>
          <w:szCs w:val="20"/>
        </w:rPr>
        <w:t>this</w:t>
      </w:r>
      <w:r>
        <w:rPr>
          <w:color w:val="1C1C1C"/>
          <w:spacing w:val="-4"/>
          <w:sz w:val="20"/>
          <w:szCs w:val="20"/>
        </w:rPr>
        <w:t xml:space="preserve"> </w:t>
      </w:r>
      <w:r>
        <w:rPr>
          <w:color w:val="1C1C1C"/>
          <w:sz w:val="20"/>
          <w:szCs w:val="20"/>
        </w:rPr>
        <w:t>is</w:t>
      </w:r>
      <w:r>
        <w:rPr>
          <w:color w:val="1C1C1C"/>
          <w:spacing w:val="-4"/>
          <w:sz w:val="20"/>
          <w:szCs w:val="20"/>
        </w:rPr>
        <w:t xml:space="preserve"> </w:t>
      </w:r>
      <w:r>
        <w:rPr>
          <w:color w:val="1C1C1C"/>
          <w:sz w:val="20"/>
          <w:szCs w:val="20"/>
        </w:rPr>
        <w:t>cost-effective.</w:t>
      </w:r>
    </w:p>
    <w:p w:rsidR="00610E6C" w:rsidRDefault="00610E6C">
      <w:pPr>
        <w:pStyle w:val="BodyText"/>
        <w:kinsoku w:val="0"/>
        <w:overflowPunct w:val="0"/>
        <w:spacing w:before="1"/>
        <w:rPr>
          <w:rFonts w:ascii="Arial" w:hAnsi="Arial" w:cs="Arial"/>
          <w:sz w:val="20"/>
          <w:szCs w:val="20"/>
        </w:rPr>
      </w:pPr>
    </w:p>
    <w:p w:rsidR="00610E6C" w:rsidRDefault="00610E6C">
      <w:pPr>
        <w:pStyle w:val="ListParagraph"/>
        <w:numPr>
          <w:ilvl w:val="0"/>
          <w:numId w:val="6"/>
        </w:numPr>
        <w:tabs>
          <w:tab w:val="left" w:pos="480"/>
        </w:tabs>
        <w:kinsoku w:val="0"/>
        <w:overflowPunct w:val="0"/>
        <w:spacing w:line="304" w:lineRule="auto"/>
        <w:ind w:left="479" w:right="373"/>
        <w:rPr>
          <w:color w:val="1C1C1C"/>
          <w:sz w:val="20"/>
          <w:szCs w:val="20"/>
        </w:rPr>
      </w:pPr>
      <w:r>
        <w:rPr>
          <w:color w:val="1C1C1C"/>
          <w:sz w:val="20"/>
          <w:szCs w:val="20"/>
        </w:rPr>
        <w:t>As part of its continuing ACA implementation work, MassHealth plans to update the out-of-pocket cost sharing schedule, which includes premiums and copayments, in 2018. These updates will encourage members to enroll in integrated and coordinated systems of</w:t>
      </w:r>
      <w:r>
        <w:rPr>
          <w:color w:val="1C1C1C"/>
          <w:spacing w:val="-24"/>
          <w:sz w:val="20"/>
          <w:szCs w:val="20"/>
        </w:rPr>
        <w:t xml:space="preserve"> </w:t>
      </w:r>
      <w:r>
        <w:rPr>
          <w:color w:val="1C1C1C"/>
          <w:sz w:val="20"/>
          <w:szCs w:val="20"/>
        </w:rPr>
        <w:t>care.</w:t>
      </w:r>
    </w:p>
    <w:p w:rsidR="00610E6C" w:rsidRDefault="00610E6C">
      <w:pPr>
        <w:pStyle w:val="BodyText"/>
        <w:kinsoku w:val="0"/>
        <w:overflowPunct w:val="0"/>
        <w:spacing w:before="10"/>
        <w:rPr>
          <w:rFonts w:ascii="Arial" w:hAnsi="Arial" w:cs="Arial"/>
          <w:sz w:val="19"/>
          <w:szCs w:val="19"/>
        </w:rPr>
      </w:pPr>
    </w:p>
    <w:p w:rsidR="00610E6C" w:rsidRDefault="00610E6C">
      <w:pPr>
        <w:pStyle w:val="ListParagraph"/>
        <w:numPr>
          <w:ilvl w:val="0"/>
          <w:numId w:val="6"/>
        </w:numPr>
        <w:tabs>
          <w:tab w:val="left" w:pos="480"/>
        </w:tabs>
        <w:kinsoku w:val="0"/>
        <w:overflowPunct w:val="0"/>
        <w:spacing w:line="304" w:lineRule="auto"/>
        <w:ind w:left="479" w:right="105"/>
        <w:rPr>
          <w:color w:val="1C1C1C"/>
          <w:sz w:val="20"/>
          <w:szCs w:val="20"/>
        </w:rPr>
      </w:pPr>
      <w:r>
        <w:rPr>
          <w:color w:val="1C1C1C"/>
          <w:sz w:val="20"/>
          <w:szCs w:val="20"/>
        </w:rPr>
        <w:t>In order to encourage eligible MassHealth members to enroll in an MCO or ACO rather than the PCC Plan, MassHealth also proposes to provide selected fewer covered benefits to members who choose the PCC Plan, such as chiropractic services, eye glasses and hearing aids. Members who select the Primary Care Clinician (PCC) Plan as their managed care option can choose to disenroll from the PCC Plan and enroll in an MCO or ACO at any</w:t>
      </w:r>
      <w:r>
        <w:rPr>
          <w:color w:val="1C1C1C"/>
          <w:spacing w:val="-12"/>
          <w:sz w:val="20"/>
          <w:szCs w:val="20"/>
        </w:rPr>
        <w:t xml:space="preserve"> </w:t>
      </w:r>
      <w:r>
        <w:rPr>
          <w:color w:val="1C1C1C"/>
          <w:sz w:val="20"/>
          <w:szCs w:val="20"/>
        </w:rPr>
        <w:t>time.</w:t>
      </w:r>
    </w:p>
    <w:p w:rsidR="00610E6C" w:rsidRDefault="00610E6C">
      <w:pPr>
        <w:pStyle w:val="BodyText"/>
        <w:kinsoku w:val="0"/>
        <w:overflowPunct w:val="0"/>
        <w:spacing w:before="10"/>
        <w:rPr>
          <w:rFonts w:ascii="Arial" w:hAnsi="Arial" w:cs="Arial"/>
          <w:sz w:val="20"/>
          <w:szCs w:val="20"/>
        </w:rPr>
      </w:pPr>
    </w:p>
    <w:p w:rsidR="00610E6C" w:rsidRDefault="00610E6C">
      <w:pPr>
        <w:pStyle w:val="BodyText"/>
        <w:kinsoku w:val="0"/>
        <w:overflowPunct w:val="0"/>
        <w:ind w:left="479" w:right="111"/>
        <w:rPr>
          <w:rFonts w:ascii="Arial" w:hAnsi="Arial" w:cs="Arial"/>
          <w:color w:val="1C1C1C"/>
          <w:sz w:val="20"/>
          <w:szCs w:val="20"/>
        </w:rPr>
      </w:pPr>
      <w:r>
        <w:rPr>
          <w:rFonts w:ascii="Arial" w:hAnsi="Arial" w:cs="Arial"/>
          <w:b/>
          <w:bCs/>
          <w:color w:val="1C1C1C"/>
          <w:sz w:val="20"/>
          <w:szCs w:val="20"/>
        </w:rPr>
        <w:t>Impact on MassHealth Enrollment and Expenditures</w:t>
      </w:r>
      <w:r>
        <w:rPr>
          <w:rFonts w:ascii="Arial" w:hAnsi="Arial" w:cs="Arial"/>
          <w:color w:val="1C1C1C"/>
          <w:sz w:val="20"/>
          <w:szCs w:val="20"/>
        </w:rPr>
        <w:t>. In SFY 2015, MassHealth enrollment included</w:t>
      </w:r>
    </w:p>
    <w:p w:rsidR="00610E6C" w:rsidRDefault="00610E6C">
      <w:pPr>
        <w:pStyle w:val="BodyText"/>
        <w:kinsoku w:val="0"/>
        <w:overflowPunct w:val="0"/>
        <w:spacing w:before="65" w:line="304" w:lineRule="auto"/>
        <w:ind w:left="479" w:right="111"/>
        <w:rPr>
          <w:rFonts w:ascii="Arial" w:hAnsi="Arial" w:cs="Arial"/>
          <w:color w:val="1C1C1C"/>
          <w:sz w:val="20"/>
          <w:szCs w:val="20"/>
        </w:rPr>
      </w:pPr>
      <w:r>
        <w:rPr>
          <w:rFonts w:ascii="Arial" w:hAnsi="Arial" w:cs="Arial"/>
          <w:color w:val="1C1C1C"/>
          <w:sz w:val="20"/>
          <w:szCs w:val="20"/>
        </w:rPr>
        <w:t>16.6 million waiver member months. This figure is expected to increase by approximately 2.8% per year. Actual waiver expenditures were $6.6 billion in SFY 2015 and are expected to increase by approximately 5.4% per year. The changes to the demonstration in total are expected to add $581 million per year, due to the impacts of the Substance Use Disorder request, inclusion of LTSS and expanding the CommonHealth population.</w:t>
      </w:r>
    </w:p>
    <w:p w:rsidR="00610E6C" w:rsidRDefault="00610E6C">
      <w:pPr>
        <w:pStyle w:val="BodyText"/>
        <w:kinsoku w:val="0"/>
        <w:overflowPunct w:val="0"/>
        <w:spacing w:before="1"/>
        <w:rPr>
          <w:rFonts w:ascii="Arial" w:hAnsi="Arial" w:cs="Arial"/>
          <w:sz w:val="21"/>
          <w:szCs w:val="21"/>
        </w:rPr>
      </w:pPr>
    </w:p>
    <w:p w:rsidR="00610E6C" w:rsidRDefault="00610E6C">
      <w:pPr>
        <w:pStyle w:val="BodyText"/>
        <w:kinsoku w:val="0"/>
        <w:overflowPunct w:val="0"/>
        <w:spacing w:line="307" w:lineRule="auto"/>
        <w:ind w:left="479" w:right="179"/>
        <w:rPr>
          <w:rFonts w:ascii="Arial" w:hAnsi="Arial" w:cs="Arial"/>
          <w:color w:val="1C1C1C"/>
          <w:sz w:val="20"/>
          <w:szCs w:val="20"/>
        </w:rPr>
      </w:pPr>
      <w:r>
        <w:rPr>
          <w:rFonts w:ascii="Arial" w:hAnsi="Arial" w:cs="Arial"/>
          <w:b/>
          <w:bCs/>
          <w:color w:val="1C1C1C"/>
          <w:sz w:val="20"/>
          <w:szCs w:val="20"/>
        </w:rPr>
        <w:t>Hypothesis and Evaluation Parameters</w:t>
      </w:r>
      <w:r>
        <w:rPr>
          <w:rFonts w:ascii="Arial" w:hAnsi="Arial" w:cs="Arial"/>
          <w:color w:val="1C1C1C"/>
          <w:sz w:val="20"/>
          <w:szCs w:val="20"/>
        </w:rPr>
        <w:t>. MassHealth has engaged the University of Massachusetts Medical School’s Center for Health Policy and Research (UMass) to evaluate the current Demonstration extension. The evaluation will examine MassHealth initiatives against the Demonstration’s goals of coverage, movement away from uncompensated care, delivery system reform, and payment reform.</w:t>
      </w:r>
    </w:p>
    <w:p w:rsidR="00610E6C" w:rsidRDefault="00610E6C">
      <w:pPr>
        <w:pStyle w:val="BodyText"/>
        <w:kinsoku w:val="0"/>
        <w:overflowPunct w:val="0"/>
        <w:spacing w:line="307" w:lineRule="auto"/>
        <w:ind w:left="479" w:right="179"/>
        <w:rPr>
          <w:rFonts w:ascii="Arial" w:hAnsi="Arial" w:cs="Arial"/>
          <w:color w:val="1C1C1C"/>
          <w:sz w:val="20"/>
          <w:szCs w:val="20"/>
        </w:rPr>
        <w:sectPr w:rsidR="00610E6C">
          <w:pgSz w:w="12240" w:h="15840"/>
          <w:pgMar w:top="1440" w:right="1420" w:bottom="280" w:left="960" w:header="720" w:footer="720" w:gutter="0"/>
          <w:cols w:space="720" w:equalWidth="0">
            <w:col w:w="9860"/>
          </w:cols>
          <w:noEndnote/>
        </w:sectPr>
      </w:pPr>
    </w:p>
    <w:p w:rsidR="00610E6C" w:rsidRDefault="00ED0708">
      <w:pPr>
        <w:pStyle w:val="BodyText"/>
        <w:tabs>
          <w:tab w:val="left" w:pos="4253"/>
          <w:tab w:val="left" w:pos="9583"/>
          <w:tab w:val="left" w:pos="10680"/>
          <w:tab w:val="left" w:pos="12644"/>
          <w:tab w:val="left" w:pos="16963"/>
        </w:tabs>
        <w:kinsoku w:val="0"/>
        <w:overflowPunct w:val="0"/>
        <w:spacing w:before="26"/>
        <w:ind w:left="3417"/>
        <w:rPr>
          <w:rFonts w:ascii="Century" w:hAnsi="Century" w:cs="Century"/>
          <w:color w:val="1C0E00"/>
          <w:spacing w:val="-12"/>
          <w:sz w:val="16"/>
          <w:szCs w:val="16"/>
        </w:rPr>
      </w:pPr>
      <w:r>
        <w:rPr>
          <w:noProof/>
        </w:rPr>
        <w:lastRenderedPageBreak/>
        <mc:AlternateContent>
          <mc:Choice Requires="wps">
            <w:drawing>
              <wp:anchor distT="0" distB="0" distL="114300" distR="114300" simplePos="0" relativeHeight="251495936" behindDoc="0" locked="0" layoutInCell="0" allowOverlap="1">
                <wp:simplePos x="0" y="0"/>
                <wp:positionH relativeFrom="page">
                  <wp:posOffset>48260</wp:posOffset>
                </wp:positionH>
                <wp:positionV relativeFrom="paragraph">
                  <wp:posOffset>107950</wp:posOffset>
                </wp:positionV>
                <wp:extent cx="1536065" cy="12284075"/>
                <wp:effectExtent l="0" t="0" r="0" b="0"/>
                <wp:wrapNone/>
                <wp:docPr id="1657"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36065" cy="12284075"/>
                        </a:xfrm>
                        <a:custGeom>
                          <a:avLst/>
                          <a:gdLst>
                            <a:gd name="T0" fmla="*/ 0 w 2419"/>
                            <a:gd name="T1" fmla="*/ 19344 h 19345"/>
                            <a:gd name="T2" fmla="*/ 2418 w 2419"/>
                            <a:gd name="T3" fmla="*/ 19344 h 19345"/>
                            <a:gd name="T4" fmla="*/ 2418 w 2419"/>
                            <a:gd name="T5" fmla="*/ 0 h 19345"/>
                            <a:gd name="T6" fmla="*/ 0 w 2419"/>
                            <a:gd name="T7" fmla="*/ 0 h 19345"/>
                            <a:gd name="T8" fmla="*/ 0 w 2419"/>
                            <a:gd name="T9" fmla="*/ 19344 h 19345"/>
                          </a:gdLst>
                          <a:ahLst/>
                          <a:cxnLst>
                            <a:cxn ang="0">
                              <a:pos x="T0" y="T1"/>
                            </a:cxn>
                            <a:cxn ang="0">
                              <a:pos x="T2" y="T3"/>
                            </a:cxn>
                            <a:cxn ang="0">
                              <a:pos x="T4" y="T5"/>
                            </a:cxn>
                            <a:cxn ang="0">
                              <a:pos x="T6" y="T7"/>
                            </a:cxn>
                            <a:cxn ang="0">
                              <a:pos x="T8" y="T9"/>
                            </a:cxn>
                          </a:cxnLst>
                          <a:rect l="0" t="0" r="r" b="b"/>
                          <a:pathLst>
                            <a:path w="2419" h="19345">
                              <a:moveTo>
                                <a:pt x="0" y="19344"/>
                              </a:moveTo>
                              <a:lnTo>
                                <a:pt x="2418" y="19344"/>
                              </a:lnTo>
                              <a:lnTo>
                                <a:pt x="2418" y="0"/>
                              </a:lnTo>
                              <a:lnTo>
                                <a:pt x="0" y="0"/>
                              </a:lnTo>
                              <a:lnTo>
                                <a:pt x="0" y="19344"/>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o:spid="_x0000_s1026" style="position:absolute;margin-left:3.8pt;margin-top:8.5pt;width:120.95pt;height:967.25pt;z-index:251495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419,19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" o:allowincell="f" path="m,19344r2418,l2418,,,,,19344xe" filled="f" strokeweight="1pt">
                <v:path arrowok="t" o:connecttype="custom" o:connectlocs="0,12283440;1535430,12283440;1535430,0;0,0;0,12283440" o:connectangles="0,0,0,0,0"/>
                <w10:wrap anchorx="page"/>
              </v:shape>
            </w:pict>
          </mc:Fallback>
        </mc:AlternateContent>
      </w:r>
      <w:bookmarkStart w:id="12" w:name="4. tear sheet GLOBE 06 15 16 version 1"/>
      <w:bookmarkEnd w:id="12"/>
      <w:r w:rsidR="00610E6C">
        <w:rPr>
          <w:rFonts w:ascii="Century" w:hAnsi="Century" w:cs="Century"/>
          <w:color w:val="1C0E00"/>
          <w:w w:val="110"/>
          <w:sz w:val="25"/>
          <w:szCs w:val="25"/>
        </w:rPr>
        <w:t>B4</w:t>
      </w:r>
      <w:r w:rsidR="00610E6C">
        <w:rPr>
          <w:rFonts w:ascii="Century" w:hAnsi="Century" w:cs="Century"/>
          <w:color w:val="1C0E00"/>
          <w:w w:val="110"/>
          <w:sz w:val="25"/>
          <w:szCs w:val="25"/>
        </w:rPr>
        <w:tab/>
      </w:r>
      <w:r w:rsidR="00610E6C">
        <w:rPr>
          <w:rFonts w:ascii="Lucida Sans" w:hAnsi="Lucida Sans" w:cs="Lucida Sans"/>
          <w:b/>
          <w:bCs/>
          <w:color w:val="1C0E00"/>
          <w:w w:val="110"/>
          <w:sz w:val="27"/>
          <w:szCs w:val="27"/>
        </w:rPr>
        <w:t>Metro</w:t>
      </w:r>
      <w:r w:rsidR="00610E6C">
        <w:rPr>
          <w:rFonts w:ascii="Lucida Sans" w:hAnsi="Lucida Sans" w:cs="Lucida Sans"/>
          <w:b/>
          <w:bCs/>
          <w:color w:val="1C0E00"/>
          <w:w w:val="110"/>
          <w:sz w:val="27"/>
          <w:szCs w:val="27"/>
        </w:rPr>
        <w:tab/>
      </w:r>
      <w:r w:rsidR="00610E6C">
        <w:rPr>
          <w:rFonts w:ascii="Cambria" w:hAnsi="Cambria" w:cs="Cambria"/>
          <w:color w:val="1C0E00"/>
          <w:w w:val="110"/>
          <w:sz w:val="27"/>
          <w:szCs w:val="27"/>
        </w:rPr>
        <w:t>T</w:t>
      </w:r>
      <w:r w:rsidR="00610E6C">
        <w:rPr>
          <w:rFonts w:ascii="Cambria" w:hAnsi="Cambria" w:cs="Cambria"/>
          <w:color w:val="1C0E00"/>
          <w:spacing w:val="54"/>
          <w:w w:val="110"/>
          <w:sz w:val="27"/>
          <w:szCs w:val="27"/>
        </w:rPr>
        <w:t xml:space="preserve"> </w:t>
      </w:r>
      <w:r w:rsidR="00610E6C">
        <w:rPr>
          <w:rFonts w:ascii="Cambria" w:hAnsi="Cambria" w:cs="Cambria"/>
          <w:color w:val="1C0E00"/>
          <w:w w:val="110"/>
          <w:sz w:val="27"/>
          <w:szCs w:val="27"/>
        </w:rPr>
        <w:t xml:space="preserve">h </w:t>
      </w:r>
      <w:r w:rsidR="00610E6C">
        <w:rPr>
          <w:rFonts w:ascii="Cambria" w:hAnsi="Cambria" w:cs="Cambria"/>
          <w:color w:val="1C0E00"/>
          <w:spacing w:val="9"/>
          <w:w w:val="110"/>
          <w:sz w:val="27"/>
          <w:szCs w:val="27"/>
        </w:rPr>
        <w:t xml:space="preserve"> </w:t>
      </w:r>
      <w:r w:rsidR="00610E6C">
        <w:rPr>
          <w:rFonts w:ascii="Cambria" w:hAnsi="Cambria" w:cs="Cambria"/>
          <w:color w:val="1C0E00"/>
          <w:w w:val="110"/>
          <w:sz w:val="27"/>
          <w:szCs w:val="27"/>
        </w:rPr>
        <w:t>e</w:t>
      </w:r>
      <w:r w:rsidR="00610E6C">
        <w:rPr>
          <w:rFonts w:ascii="Cambria" w:hAnsi="Cambria" w:cs="Cambria"/>
          <w:color w:val="1C0E00"/>
          <w:w w:val="110"/>
          <w:sz w:val="27"/>
          <w:szCs w:val="27"/>
        </w:rPr>
        <w:tab/>
        <w:t xml:space="preserve">B  o  s  </w:t>
      </w:r>
      <w:r w:rsidR="00610E6C">
        <w:rPr>
          <w:rFonts w:ascii="Cambria" w:hAnsi="Cambria" w:cs="Cambria"/>
          <w:color w:val="1C0E00"/>
          <w:w w:val="160"/>
          <w:sz w:val="27"/>
          <w:szCs w:val="27"/>
        </w:rPr>
        <w:t>t</w:t>
      </w:r>
      <w:r w:rsidR="00610E6C">
        <w:rPr>
          <w:rFonts w:ascii="Cambria" w:hAnsi="Cambria" w:cs="Cambria"/>
          <w:color w:val="1C0E00"/>
          <w:spacing w:val="56"/>
          <w:w w:val="160"/>
          <w:sz w:val="27"/>
          <w:szCs w:val="27"/>
        </w:rPr>
        <w:t xml:space="preserve"> </w:t>
      </w:r>
      <w:r w:rsidR="00610E6C">
        <w:rPr>
          <w:rFonts w:ascii="Cambria" w:hAnsi="Cambria" w:cs="Cambria"/>
          <w:color w:val="1C0E00"/>
          <w:w w:val="110"/>
          <w:sz w:val="27"/>
          <w:szCs w:val="27"/>
        </w:rPr>
        <w:t xml:space="preserve">o </w:t>
      </w:r>
      <w:r w:rsidR="00610E6C">
        <w:rPr>
          <w:rFonts w:ascii="Cambria" w:hAnsi="Cambria" w:cs="Cambria"/>
          <w:color w:val="1C0E00"/>
          <w:spacing w:val="5"/>
          <w:w w:val="110"/>
          <w:sz w:val="27"/>
          <w:szCs w:val="27"/>
        </w:rPr>
        <w:t xml:space="preserve"> </w:t>
      </w:r>
      <w:r w:rsidR="00610E6C">
        <w:rPr>
          <w:rFonts w:ascii="Cambria" w:hAnsi="Cambria" w:cs="Cambria"/>
          <w:color w:val="1C0E00"/>
          <w:w w:val="110"/>
          <w:sz w:val="27"/>
          <w:szCs w:val="27"/>
        </w:rPr>
        <w:t>n</w:t>
      </w:r>
      <w:r w:rsidR="00610E6C">
        <w:rPr>
          <w:rFonts w:ascii="Cambria" w:hAnsi="Cambria" w:cs="Cambria"/>
          <w:color w:val="1C0E00"/>
          <w:w w:val="110"/>
          <w:sz w:val="27"/>
          <w:szCs w:val="27"/>
        </w:rPr>
        <w:tab/>
        <w:t xml:space="preserve">G  </w:t>
      </w:r>
      <w:r w:rsidR="00610E6C">
        <w:rPr>
          <w:rFonts w:ascii="Cambria" w:hAnsi="Cambria" w:cs="Cambria"/>
          <w:color w:val="1C0E00"/>
          <w:w w:val="160"/>
          <w:sz w:val="27"/>
          <w:szCs w:val="27"/>
        </w:rPr>
        <w:t xml:space="preserve">l </w:t>
      </w:r>
      <w:r w:rsidR="00610E6C">
        <w:rPr>
          <w:rFonts w:ascii="Cambria" w:hAnsi="Cambria" w:cs="Cambria"/>
          <w:color w:val="1C0E00"/>
          <w:w w:val="110"/>
          <w:sz w:val="27"/>
          <w:szCs w:val="27"/>
        </w:rPr>
        <w:t xml:space="preserve">o  </w:t>
      </w:r>
      <w:r w:rsidR="00610E6C">
        <w:rPr>
          <w:rFonts w:ascii="Cambria" w:hAnsi="Cambria" w:cs="Cambria"/>
          <w:color w:val="1C0E00"/>
          <w:spacing w:val="1"/>
          <w:w w:val="110"/>
          <w:sz w:val="27"/>
          <w:szCs w:val="27"/>
        </w:rPr>
        <w:t xml:space="preserve"> </w:t>
      </w:r>
      <w:r w:rsidR="00610E6C">
        <w:rPr>
          <w:rFonts w:ascii="Cambria" w:hAnsi="Cambria" w:cs="Cambria"/>
          <w:color w:val="1C0E00"/>
          <w:w w:val="110"/>
          <w:sz w:val="27"/>
          <w:szCs w:val="27"/>
        </w:rPr>
        <w:t xml:space="preserve">b </w:t>
      </w:r>
      <w:r w:rsidR="00610E6C">
        <w:rPr>
          <w:rFonts w:ascii="Cambria" w:hAnsi="Cambria" w:cs="Cambria"/>
          <w:color w:val="1C0E00"/>
          <w:spacing w:val="10"/>
          <w:w w:val="110"/>
          <w:sz w:val="27"/>
          <w:szCs w:val="27"/>
        </w:rPr>
        <w:t xml:space="preserve"> </w:t>
      </w:r>
      <w:r w:rsidR="00610E6C">
        <w:rPr>
          <w:rFonts w:ascii="Cambria" w:hAnsi="Cambria" w:cs="Cambria"/>
          <w:color w:val="1C0E00"/>
          <w:w w:val="110"/>
          <w:sz w:val="27"/>
          <w:szCs w:val="27"/>
        </w:rPr>
        <w:t>e</w:t>
      </w:r>
      <w:r w:rsidR="00610E6C">
        <w:rPr>
          <w:rFonts w:ascii="Cambria" w:hAnsi="Cambria" w:cs="Cambria"/>
          <w:color w:val="1C0E00"/>
          <w:w w:val="110"/>
          <w:sz w:val="27"/>
          <w:szCs w:val="27"/>
        </w:rPr>
        <w:tab/>
      </w:r>
      <w:r w:rsidR="00610E6C">
        <w:rPr>
          <w:rFonts w:ascii="Century" w:hAnsi="Century" w:cs="Century"/>
          <w:color w:val="1C0E00"/>
          <w:spacing w:val="24"/>
          <w:w w:val="110"/>
          <w:sz w:val="16"/>
          <w:szCs w:val="16"/>
        </w:rPr>
        <w:t>WEDN</w:t>
      </w:r>
      <w:r w:rsidR="00610E6C">
        <w:rPr>
          <w:rFonts w:ascii="Century" w:hAnsi="Century" w:cs="Century"/>
          <w:color w:val="1C0E00"/>
          <w:spacing w:val="-22"/>
          <w:w w:val="110"/>
          <w:sz w:val="16"/>
          <w:szCs w:val="16"/>
        </w:rPr>
        <w:t xml:space="preserve"> </w:t>
      </w:r>
      <w:r w:rsidR="00610E6C">
        <w:rPr>
          <w:rFonts w:ascii="Century" w:hAnsi="Century" w:cs="Century"/>
          <w:color w:val="1C0E00"/>
          <w:spacing w:val="16"/>
          <w:w w:val="110"/>
          <w:sz w:val="16"/>
          <w:szCs w:val="16"/>
        </w:rPr>
        <w:t>ES</w:t>
      </w:r>
      <w:r w:rsidR="00610E6C">
        <w:rPr>
          <w:rFonts w:ascii="Century" w:hAnsi="Century" w:cs="Century"/>
          <w:color w:val="1C0E00"/>
          <w:spacing w:val="-22"/>
          <w:w w:val="110"/>
          <w:sz w:val="16"/>
          <w:szCs w:val="16"/>
        </w:rPr>
        <w:t xml:space="preserve"> </w:t>
      </w:r>
      <w:r w:rsidR="00610E6C">
        <w:rPr>
          <w:rFonts w:ascii="Century" w:hAnsi="Century" w:cs="Century"/>
          <w:color w:val="1C0E00"/>
          <w:spacing w:val="15"/>
          <w:w w:val="110"/>
          <w:sz w:val="16"/>
          <w:szCs w:val="16"/>
        </w:rPr>
        <w:t>DA</w:t>
      </w:r>
      <w:r w:rsidR="00610E6C">
        <w:rPr>
          <w:rFonts w:ascii="Century" w:hAnsi="Century" w:cs="Century"/>
          <w:color w:val="1C0E00"/>
          <w:spacing w:val="-26"/>
          <w:w w:val="110"/>
          <w:sz w:val="16"/>
          <w:szCs w:val="16"/>
        </w:rPr>
        <w:t xml:space="preserve"> </w:t>
      </w:r>
      <w:r w:rsidR="00610E6C">
        <w:rPr>
          <w:rFonts w:ascii="Century" w:hAnsi="Century" w:cs="Century"/>
          <w:color w:val="1C0E00"/>
          <w:spacing w:val="10"/>
          <w:w w:val="110"/>
          <w:sz w:val="16"/>
          <w:szCs w:val="16"/>
        </w:rPr>
        <w:t>Y,</w:t>
      </w:r>
      <w:r w:rsidR="00610E6C">
        <w:rPr>
          <w:rFonts w:ascii="Century" w:hAnsi="Century" w:cs="Century"/>
          <w:color w:val="1C0E00"/>
          <w:spacing w:val="43"/>
          <w:w w:val="110"/>
          <w:sz w:val="16"/>
          <w:szCs w:val="16"/>
        </w:rPr>
        <w:t xml:space="preserve"> </w:t>
      </w:r>
      <w:r w:rsidR="00610E6C">
        <w:rPr>
          <w:rFonts w:ascii="Century" w:hAnsi="Century" w:cs="Century"/>
          <w:color w:val="1C0E00"/>
          <w:spacing w:val="24"/>
          <w:w w:val="110"/>
          <w:sz w:val="16"/>
          <w:szCs w:val="16"/>
        </w:rPr>
        <w:t>JUNE</w:t>
      </w:r>
      <w:r w:rsidR="00610E6C">
        <w:rPr>
          <w:rFonts w:ascii="Century" w:hAnsi="Century" w:cs="Century"/>
          <w:color w:val="1C0E00"/>
          <w:spacing w:val="43"/>
          <w:w w:val="110"/>
          <w:sz w:val="16"/>
          <w:szCs w:val="16"/>
        </w:rPr>
        <w:t xml:space="preserve"> </w:t>
      </w:r>
      <w:r w:rsidR="00610E6C">
        <w:rPr>
          <w:rFonts w:ascii="Century" w:hAnsi="Century" w:cs="Century"/>
          <w:color w:val="1C0E00"/>
          <w:spacing w:val="16"/>
          <w:w w:val="110"/>
          <w:sz w:val="16"/>
          <w:szCs w:val="16"/>
        </w:rPr>
        <w:t>15</w:t>
      </w:r>
      <w:r w:rsidR="00610E6C">
        <w:rPr>
          <w:rFonts w:ascii="Century" w:hAnsi="Century" w:cs="Century"/>
          <w:color w:val="1C0E00"/>
          <w:spacing w:val="-21"/>
          <w:w w:val="110"/>
          <w:sz w:val="16"/>
          <w:szCs w:val="16"/>
        </w:rPr>
        <w:t xml:space="preserve"> </w:t>
      </w:r>
      <w:r w:rsidR="00610E6C">
        <w:rPr>
          <w:rFonts w:ascii="Century" w:hAnsi="Century" w:cs="Century"/>
          <w:color w:val="1C0E00"/>
          <w:w w:val="110"/>
          <w:sz w:val="16"/>
          <w:szCs w:val="16"/>
        </w:rPr>
        <w:t>,</w:t>
      </w:r>
      <w:r w:rsidR="00610E6C">
        <w:rPr>
          <w:rFonts w:ascii="Century" w:hAnsi="Century" w:cs="Century"/>
          <w:color w:val="1C0E00"/>
          <w:spacing w:val="43"/>
          <w:w w:val="110"/>
          <w:sz w:val="16"/>
          <w:szCs w:val="16"/>
        </w:rPr>
        <w:t xml:space="preserve"> </w:t>
      </w:r>
      <w:r w:rsidR="00610E6C">
        <w:rPr>
          <w:rFonts w:ascii="Century" w:hAnsi="Century" w:cs="Century"/>
          <w:color w:val="1C0E00"/>
          <w:spacing w:val="16"/>
          <w:w w:val="110"/>
          <w:sz w:val="16"/>
          <w:szCs w:val="16"/>
        </w:rPr>
        <w:t>20</w:t>
      </w:r>
      <w:r w:rsidR="00610E6C">
        <w:rPr>
          <w:rFonts w:ascii="Century" w:hAnsi="Century" w:cs="Century"/>
          <w:color w:val="1C0E00"/>
          <w:spacing w:val="-21"/>
          <w:w w:val="110"/>
          <w:sz w:val="16"/>
          <w:szCs w:val="16"/>
        </w:rPr>
        <w:t xml:space="preserve"> </w:t>
      </w:r>
      <w:r w:rsidR="00610E6C">
        <w:rPr>
          <w:rFonts w:ascii="Century" w:hAnsi="Century" w:cs="Century"/>
          <w:color w:val="1C0E00"/>
          <w:spacing w:val="16"/>
          <w:w w:val="110"/>
          <w:sz w:val="16"/>
          <w:szCs w:val="16"/>
        </w:rPr>
        <w:t>16</w:t>
      </w:r>
      <w:r w:rsidR="00610E6C">
        <w:rPr>
          <w:rFonts w:ascii="Century" w:hAnsi="Century" w:cs="Century"/>
          <w:color w:val="1C0E00"/>
          <w:spacing w:val="-12"/>
          <w:sz w:val="16"/>
          <w:szCs w:val="16"/>
        </w:rPr>
        <w:t xml:space="preserve"> </w:t>
      </w:r>
    </w:p>
    <w:p w:rsidR="00610E6C" w:rsidRDefault="00610E6C">
      <w:pPr>
        <w:pStyle w:val="BodyText"/>
        <w:kinsoku w:val="0"/>
        <w:overflowPunct w:val="0"/>
        <w:spacing w:before="7"/>
        <w:rPr>
          <w:rFonts w:ascii="Century" w:hAnsi="Century" w:cs="Century"/>
          <w:sz w:val="21"/>
          <w:szCs w:val="21"/>
        </w:rPr>
      </w:pPr>
    </w:p>
    <w:p w:rsidR="00610E6C" w:rsidRDefault="00610E6C">
      <w:pPr>
        <w:pStyle w:val="BodyText"/>
        <w:kinsoku w:val="0"/>
        <w:overflowPunct w:val="0"/>
        <w:spacing w:before="7"/>
        <w:rPr>
          <w:rFonts w:ascii="Century" w:hAnsi="Century" w:cs="Century"/>
          <w:sz w:val="21"/>
          <w:szCs w:val="21"/>
        </w:rPr>
        <w:sectPr w:rsidR="00610E6C">
          <w:pgSz w:w="20410" w:h="31270"/>
          <w:pgMar w:top="0" w:right="0" w:bottom="0" w:left="0" w:header="720" w:footer="720" w:gutter="0"/>
          <w:cols w:space="720" w:equalWidth="0">
            <w:col w:w="20410"/>
          </w:cols>
          <w:noEndnote/>
        </w:sectPr>
      </w:pPr>
    </w:p>
    <w:p w:rsidR="00610E6C" w:rsidRDefault="00610E6C">
      <w:pPr>
        <w:pStyle w:val="Heading7"/>
        <w:kinsoku w:val="0"/>
        <w:overflowPunct w:val="0"/>
        <w:spacing w:before="84" w:line="354" w:lineRule="exact"/>
        <w:ind w:left="3379" w:right="29"/>
        <w:jc w:val="center"/>
        <w:rPr>
          <w:color w:val="1C0E00"/>
        </w:rPr>
      </w:pPr>
      <w:r>
        <w:rPr>
          <w:color w:val="1C0E00"/>
          <w:w w:val="95"/>
        </w:rPr>
        <w:lastRenderedPageBreak/>
        <w:t>Baby hawk rescued</w:t>
      </w:r>
      <w:r>
        <w:rPr>
          <w:color w:val="1C0E00"/>
          <w:w w:val="91"/>
        </w:rPr>
        <w:t xml:space="preserve"> </w:t>
      </w:r>
      <w:r>
        <w:rPr>
          <w:color w:val="1C0E00"/>
          <w:spacing w:val="-4"/>
        </w:rPr>
        <w:t xml:space="preserve">after </w:t>
      </w:r>
      <w:r>
        <w:rPr>
          <w:color w:val="1C0E00"/>
        </w:rPr>
        <w:t>fall from nest</w:t>
      </w:r>
    </w:p>
    <w:p w:rsidR="00610E6C" w:rsidRDefault="00610E6C">
      <w:pPr>
        <w:pStyle w:val="BodyText"/>
        <w:kinsoku w:val="0"/>
        <w:overflowPunct w:val="0"/>
        <w:spacing w:before="254"/>
        <w:ind w:left="3427" w:right="29"/>
        <w:jc w:val="center"/>
        <w:rPr>
          <w:rFonts w:ascii="Georgia" w:hAnsi="Georgia" w:cs="Georgia"/>
          <w:b/>
          <w:bCs/>
          <w:color w:val="1C0E00"/>
          <w:w w:val="105"/>
          <w:sz w:val="18"/>
          <w:szCs w:val="18"/>
        </w:rPr>
      </w:pPr>
      <w:r>
        <w:rPr>
          <w:rFonts w:ascii="Georgia" w:hAnsi="Georgia" w:cs="Georgia"/>
          <w:b/>
          <w:bCs/>
          <w:color w:val="1C0E00"/>
          <w:w w:val="105"/>
          <w:sz w:val="18"/>
          <w:szCs w:val="18"/>
        </w:rPr>
        <w:t>By Mina Corpuz</w:t>
      </w:r>
    </w:p>
    <w:p w:rsidR="00610E6C" w:rsidRDefault="00610E6C">
      <w:pPr>
        <w:pStyle w:val="BodyText"/>
        <w:kinsoku w:val="0"/>
        <w:overflowPunct w:val="0"/>
        <w:spacing w:before="39"/>
        <w:ind w:left="3434" w:right="29"/>
        <w:jc w:val="center"/>
        <w:rPr>
          <w:rFonts w:ascii="Century" w:hAnsi="Century" w:cs="Century"/>
          <w:color w:val="1C0E00"/>
          <w:w w:val="105"/>
        </w:rPr>
      </w:pPr>
      <w:r>
        <w:rPr>
          <w:rFonts w:ascii="Century" w:hAnsi="Century" w:cs="Century"/>
          <w:color w:val="1C0E00"/>
          <w:w w:val="105"/>
        </w:rPr>
        <w:t>GLOBE CORRESPONDENT</w:t>
      </w:r>
    </w:p>
    <w:p w:rsidR="00610E6C" w:rsidRDefault="00ED0708">
      <w:pPr>
        <w:pStyle w:val="BodyText"/>
        <w:kinsoku w:val="0"/>
        <w:overflowPunct w:val="0"/>
        <w:spacing w:before="58" w:line="256" w:lineRule="auto"/>
        <w:ind w:left="3417" w:right="17" w:firstLine="250"/>
        <w:jc w:val="both"/>
        <w:rPr>
          <w:rFonts w:ascii="Century" w:hAnsi="Century" w:cs="Century"/>
          <w:color w:val="1C0E00"/>
          <w:spacing w:val="-3"/>
          <w:w w:val="110"/>
          <w:sz w:val="17"/>
          <w:szCs w:val="17"/>
        </w:rPr>
      </w:pPr>
      <w:r>
        <w:rPr>
          <w:noProof/>
        </w:rPr>
        <mc:AlternateContent>
          <mc:Choice Requires="wps">
            <w:drawing>
              <wp:anchor distT="0" distB="0" distL="114300" distR="114300" simplePos="0" relativeHeight="251496960" behindDoc="0" locked="0" layoutInCell="0" allowOverlap="1">
                <wp:simplePos x="0" y="0"/>
                <wp:positionH relativeFrom="page">
                  <wp:posOffset>496570</wp:posOffset>
                </wp:positionH>
                <wp:positionV relativeFrom="paragraph">
                  <wp:posOffset>226695</wp:posOffset>
                </wp:positionV>
                <wp:extent cx="1000760" cy="4088765"/>
                <wp:effectExtent l="0" t="0" r="0" b="0"/>
                <wp:wrapNone/>
                <wp:docPr id="165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760" cy="408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418" w:lineRule="exact"/>
                              <w:ind w:left="20" w:right="-320"/>
                              <w:rPr>
                                <w:rFonts w:ascii="Helvetica" w:hAnsi="Helvetica" w:cs="Helvetica"/>
                                <w:b/>
                                <w:bCs/>
                                <w:w w:val="101"/>
                                <w:sz w:val="38"/>
                                <w:szCs w:val="38"/>
                              </w:rPr>
                            </w:pPr>
                            <w:r>
                              <w:rPr>
                                <w:rFonts w:ascii="Helvetica" w:hAnsi="Helvetica" w:cs="Helvetica"/>
                                <w:b/>
                                <w:bCs/>
                                <w:sz w:val="38"/>
                                <w:szCs w:val="38"/>
                              </w:rPr>
                              <w:t>University</w:t>
                            </w:r>
                            <w:r>
                              <w:rPr>
                                <w:rFonts w:ascii="Helvetica" w:hAnsi="Helvetica" w:cs="Helvetica"/>
                                <w:b/>
                                <w:bCs/>
                                <w:spacing w:val="1"/>
                                <w:sz w:val="38"/>
                                <w:szCs w:val="38"/>
                              </w:rPr>
                              <w:t xml:space="preserve"> </w:t>
                            </w:r>
                            <w:r>
                              <w:rPr>
                                <w:rFonts w:ascii="Helvetica" w:hAnsi="Helvetica" w:cs="Helvetica"/>
                                <w:b/>
                                <w:bCs/>
                                <w:w w:val="101"/>
                                <w:sz w:val="38"/>
                                <w:szCs w:val="38"/>
                              </w:rPr>
                              <w:t>of</w:t>
                            </w:r>
                            <w:r>
                              <w:rPr>
                                <w:rFonts w:ascii="Helvetica" w:hAnsi="Helvetica" w:cs="Helvetica"/>
                                <w:b/>
                                <w:bCs/>
                                <w:spacing w:val="1"/>
                                <w:sz w:val="38"/>
                                <w:szCs w:val="38"/>
                              </w:rPr>
                              <w:t xml:space="preserve"> </w:t>
                            </w:r>
                            <w:r>
                              <w:rPr>
                                <w:rFonts w:ascii="Helvetica" w:hAnsi="Helvetica" w:cs="Helvetica"/>
                                <w:b/>
                                <w:bCs/>
                                <w:sz w:val="38"/>
                                <w:szCs w:val="38"/>
                              </w:rPr>
                              <w:t>Mass.</w:t>
                            </w:r>
                            <w:r>
                              <w:rPr>
                                <w:rFonts w:ascii="Helvetica" w:hAnsi="Helvetica" w:cs="Helvetica"/>
                                <w:b/>
                                <w:bCs/>
                                <w:spacing w:val="1"/>
                                <w:sz w:val="38"/>
                                <w:szCs w:val="38"/>
                              </w:rPr>
                              <w:t xml:space="preserve"> </w:t>
                            </w:r>
                            <w:r>
                              <w:rPr>
                                <w:rFonts w:ascii="Helvetica" w:hAnsi="Helvetica" w:cs="Helvetica"/>
                                <w:b/>
                                <w:bCs/>
                                <w:w w:val="101"/>
                                <w:sz w:val="38"/>
                                <w:szCs w:val="38"/>
                              </w:rPr>
                              <w:t>Medical</w:t>
                            </w:r>
                            <w:r>
                              <w:rPr>
                                <w:rFonts w:ascii="Helvetica" w:hAnsi="Helvetica" w:cs="Helvetica"/>
                                <w:b/>
                                <w:bCs/>
                                <w:spacing w:val="1"/>
                                <w:sz w:val="38"/>
                                <w:szCs w:val="38"/>
                              </w:rPr>
                              <w:t xml:space="preserve"> </w:t>
                            </w:r>
                            <w:r>
                              <w:rPr>
                                <w:rFonts w:ascii="Helvetica" w:hAnsi="Helvetica" w:cs="Helvetica"/>
                                <w:b/>
                                <w:bCs/>
                                <w:w w:val="101"/>
                                <w:sz w:val="38"/>
                                <w:szCs w:val="38"/>
                              </w:rPr>
                              <w:t>School</w:t>
                            </w:r>
                          </w:p>
                          <w:p w:rsidR="00610E6C" w:rsidRDefault="00610E6C">
                            <w:pPr>
                              <w:pStyle w:val="BodyText"/>
                              <w:kinsoku w:val="0"/>
                              <w:overflowPunct w:val="0"/>
                              <w:spacing w:before="123"/>
                              <w:ind w:left="20" w:right="-874"/>
                              <w:rPr>
                                <w:rFonts w:ascii="Helvetica" w:hAnsi="Helvetica" w:cs="Helvetica"/>
                                <w:b/>
                                <w:bCs/>
                                <w:sz w:val="38"/>
                                <w:szCs w:val="38"/>
                              </w:rPr>
                            </w:pPr>
                            <w:r>
                              <w:rPr>
                                <w:rFonts w:ascii="Helvetica" w:hAnsi="Helvetica" w:cs="Helvetica"/>
                                <w:b/>
                                <w:bCs/>
                                <w:sz w:val="38"/>
                                <w:szCs w:val="38"/>
                              </w:rPr>
                              <w:t>Metro/004/NZ</w:t>
                            </w:r>
                          </w:p>
                          <w:p w:rsidR="00610E6C" w:rsidRDefault="00610E6C">
                            <w:pPr>
                              <w:pStyle w:val="BodyText"/>
                              <w:kinsoku w:val="0"/>
                              <w:overflowPunct w:val="0"/>
                              <w:spacing w:before="123"/>
                              <w:ind w:left="20" w:right="20"/>
                              <w:rPr>
                                <w:rFonts w:ascii="Helvetica" w:hAnsi="Helvetica" w:cs="Helvetica"/>
                                <w:b/>
                                <w:bCs/>
                                <w:w w:val="101"/>
                                <w:sz w:val="38"/>
                                <w:szCs w:val="38"/>
                              </w:rPr>
                            </w:pPr>
                            <w:r>
                              <w:rPr>
                                <w:rFonts w:ascii="Helvetica" w:hAnsi="Helvetica" w:cs="Helvetica"/>
                                <w:b/>
                                <w:bCs/>
                                <w:sz w:val="38"/>
                                <w:szCs w:val="38"/>
                              </w:rPr>
                              <w:t>Notice</w:t>
                            </w:r>
                            <w:r>
                              <w:rPr>
                                <w:rFonts w:ascii="Helvetica" w:hAnsi="Helvetica" w:cs="Helvetica"/>
                                <w:b/>
                                <w:bCs/>
                                <w:spacing w:val="1"/>
                                <w:sz w:val="38"/>
                                <w:szCs w:val="38"/>
                              </w:rPr>
                              <w:t xml:space="preserve"> </w:t>
                            </w:r>
                            <w:r>
                              <w:rPr>
                                <w:rFonts w:ascii="Helvetica" w:hAnsi="Helvetica" w:cs="Helvetica"/>
                                <w:b/>
                                <w:bCs/>
                                <w:w w:val="101"/>
                                <w:sz w:val="38"/>
                                <w:szCs w:val="38"/>
                              </w:rPr>
                              <w:t>of</w:t>
                            </w:r>
                            <w:r>
                              <w:rPr>
                                <w:rFonts w:ascii="Helvetica" w:hAnsi="Helvetica" w:cs="Helvetica"/>
                                <w:b/>
                                <w:bCs/>
                                <w:spacing w:val="1"/>
                                <w:sz w:val="38"/>
                                <w:szCs w:val="38"/>
                              </w:rPr>
                              <w:t xml:space="preserve"> </w:t>
                            </w:r>
                            <w:r>
                              <w:rPr>
                                <w:rFonts w:ascii="Helvetica" w:hAnsi="Helvetica" w:cs="Helvetica"/>
                                <w:b/>
                                <w:bCs/>
                                <w:sz w:val="38"/>
                                <w:szCs w:val="38"/>
                              </w:rPr>
                              <w:t>Agency</w:t>
                            </w:r>
                            <w:r>
                              <w:rPr>
                                <w:rFonts w:ascii="Helvetica" w:hAnsi="Helvetica" w:cs="Helvetica"/>
                                <w:b/>
                                <w:bCs/>
                                <w:spacing w:val="1"/>
                                <w:sz w:val="38"/>
                                <w:szCs w:val="38"/>
                              </w:rPr>
                              <w:t xml:space="preserve"> </w:t>
                            </w:r>
                            <w:r>
                              <w:rPr>
                                <w:rFonts w:ascii="Helvetica" w:hAnsi="Helvetica" w:cs="Helvetica"/>
                                <w:b/>
                                <w:bCs/>
                                <w:w w:val="101"/>
                                <w:sz w:val="38"/>
                                <w:szCs w:val="38"/>
                              </w:rPr>
                              <w:t>Action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9.1pt;margin-top:17.85pt;width:78.8pt;height:321.95pt;z-index:251496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" o:allowincell="f" filled="f" stroked="f">
                <v:textbox style="layout-flow:vertical;mso-layout-flow-alt:bottom-to-top" inset="0,0,0,0">
                  <w:txbxContent>
                    <w:p w:rsidR="00610E6C" w:rsidRDefault="00610E6C">
                      <w:pPr>
                        <w:pStyle w:val="BodyText"/>
                        <w:kinsoku w:val="0"/>
                        <w:overflowPunct w:val="0"/>
                        <w:spacing w:line="418" w:lineRule="exact"/>
                        <w:ind w:left="20" w:right="-320"/>
                        <w:rPr>
                          <w:rFonts w:ascii="Helvetica" w:hAnsi="Helvetica" w:cs="Helvetica"/>
                          <w:b/>
                          <w:bCs/>
                          <w:w w:val="101"/>
                          <w:sz w:val="38"/>
                          <w:szCs w:val="38"/>
                        </w:rPr>
                      </w:pPr>
                      <w:r>
                        <w:rPr>
                          <w:rFonts w:ascii="Helvetica" w:hAnsi="Helvetica" w:cs="Helvetica"/>
                          <w:b/>
                          <w:bCs/>
                          <w:sz w:val="38"/>
                          <w:szCs w:val="38"/>
                        </w:rPr>
                        <w:t>University</w:t>
                      </w:r>
                      <w:r>
                        <w:rPr>
                          <w:rFonts w:ascii="Helvetica" w:hAnsi="Helvetica" w:cs="Helvetica"/>
                          <w:b/>
                          <w:bCs/>
                          <w:spacing w:val="1"/>
                          <w:sz w:val="38"/>
                          <w:szCs w:val="38"/>
                        </w:rPr>
                        <w:t xml:space="preserve"> </w:t>
                      </w:r>
                      <w:r>
                        <w:rPr>
                          <w:rFonts w:ascii="Helvetica" w:hAnsi="Helvetica" w:cs="Helvetica"/>
                          <w:b/>
                          <w:bCs/>
                          <w:w w:val="101"/>
                          <w:sz w:val="38"/>
                          <w:szCs w:val="38"/>
                        </w:rPr>
                        <w:t>of</w:t>
                      </w:r>
                      <w:r>
                        <w:rPr>
                          <w:rFonts w:ascii="Helvetica" w:hAnsi="Helvetica" w:cs="Helvetica"/>
                          <w:b/>
                          <w:bCs/>
                          <w:spacing w:val="1"/>
                          <w:sz w:val="38"/>
                          <w:szCs w:val="38"/>
                        </w:rPr>
                        <w:t xml:space="preserve"> </w:t>
                      </w:r>
                      <w:r>
                        <w:rPr>
                          <w:rFonts w:ascii="Helvetica" w:hAnsi="Helvetica" w:cs="Helvetica"/>
                          <w:b/>
                          <w:bCs/>
                          <w:sz w:val="38"/>
                          <w:szCs w:val="38"/>
                        </w:rPr>
                        <w:t>Mass.</w:t>
                      </w:r>
                      <w:r>
                        <w:rPr>
                          <w:rFonts w:ascii="Helvetica" w:hAnsi="Helvetica" w:cs="Helvetica"/>
                          <w:b/>
                          <w:bCs/>
                          <w:spacing w:val="1"/>
                          <w:sz w:val="38"/>
                          <w:szCs w:val="38"/>
                        </w:rPr>
                        <w:t xml:space="preserve"> </w:t>
                      </w:r>
                      <w:r>
                        <w:rPr>
                          <w:rFonts w:ascii="Helvetica" w:hAnsi="Helvetica" w:cs="Helvetica"/>
                          <w:b/>
                          <w:bCs/>
                          <w:w w:val="101"/>
                          <w:sz w:val="38"/>
                          <w:szCs w:val="38"/>
                        </w:rPr>
                        <w:t>Medical</w:t>
                      </w:r>
                      <w:r>
                        <w:rPr>
                          <w:rFonts w:ascii="Helvetica" w:hAnsi="Helvetica" w:cs="Helvetica"/>
                          <w:b/>
                          <w:bCs/>
                          <w:spacing w:val="1"/>
                          <w:sz w:val="38"/>
                          <w:szCs w:val="38"/>
                        </w:rPr>
                        <w:t xml:space="preserve"> </w:t>
                      </w:r>
                      <w:r>
                        <w:rPr>
                          <w:rFonts w:ascii="Helvetica" w:hAnsi="Helvetica" w:cs="Helvetica"/>
                          <w:b/>
                          <w:bCs/>
                          <w:w w:val="101"/>
                          <w:sz w:val="38"/>
                          <w:szCs w:val="38"/>
                        </w:rPr>
                        <w:t>School</w:t>
                      </w:r>
                    </w:p>
                    <w:p w:rsidR="00610E6C" w:rsidRDefault="00610E6C">
                      <w:pPr>
                        <w:pStyle w:val="BodyText"/>
                        <w:kinsoku w:val="0"/>
                        <w:overflowPunct w:val="0"/>
                        <w:spacing w:before="123"/>
                        <w:ind w:left="20" w:right="-874"/>
                        <w:rPr>
                          <w:rFonts w:ascii="Helvetica" w:hAnsi="Helvetica" w:cs="Helvetica"/>
                          <w:b/>
                          <w:bCs/>
                          <w:sz w:val="38"/>
                          <w:szCs w:val="38"/>
                        </w:rPr>
                      </w:pPr>
                      <w:r>
                        <w:rPr>
                          <w:rFonts w:ascii="Helvetica" w:hAnsi="Helvetica" w:cs="Helvetica"/>
                          <w:b/>
                          <w:bCs/>
                          <w:sz w:val="38"/>
                          <w:szCs w:val="38"/>
                        </w:rPr>
                        <w:t>Metro/004/NZ</w:t>
                      </w:r>
                    </w:p>
                    <w:p w:rsidR="00610E6C" w:rsidRDefault="00610E6C">
                      <w:pPr>
                        <w:pStyle w:val="BodyText"/>
                        <w:kinsoku w:val="0"/>
                        <w:overflowPunct w:val="0"/>
                        <w:spacing w:before="123"/>
                        <w:ind w:left="20" w:right="20"/>
                        <w:rPr>
                          <w:rFonts w:ascii="Helvetica" w:hAnsi="Helvetica" w:cs="Helvetica"/>
                          <w:b/>
                          <w:bCs/>
                          <w:w w:val="101"/>
                          <w:sz w:val="38"/>
                          <w:szCs w:val="38"/>
                        </w:rPr>
                      </w:pPr>
                      <w:r>
                        <w:rPr>
                          <w:rFonts w:ascii="Helvetica" w:hAnsi="Helvetica" w:cs="Helvetica"/>
                          <w:b/>
                          <w:bCs/>
                          <w:sz w:val="38"/>
                          <w:szCs w:val="38"/>
                        </w:rPr>
                        <w:t>Notice</w:t>
                      </w:r>
                      <w:r>
                        <w:rPr>
                          <w:rFonts w:ascii="Helvetica" w:hAnsi="Helvetica" w:cs="Helvetica"/>
                          <w:b/>
                          <w:bCs/>
                          <w:spacing w:val="1"/>
                          <w:sz w:val="38"/>
                          <w:szCs w:val="38"/>
                        </w:rPr>
                        <w:t xml:space="preserve"> </w:t>
                      </w:r>
                      <w:r>
                        <w:rPr>
                          <w:rFonts w:ascii="Helvetica" w:hAnsi="Helvetica" w:cs="Helvetica"/>
                          <w:b/>
                          <w:bCs/>
                          <w:w w:val="101"/>
                          <w:sz w:val="38"/>
                          <w:szCs w:val="38"/>
                        </w:rPr>
                        <w:t>of</w:t>
                      </w:r>
                      <w:r>
                        <w:rPr>
                          <w:rFonts w:ascii="Helvetica" w:hAnsi="Helvetica" w:cs="Helvetica"/>
                          <w:b/>
                          <w:bCs/>
                          <w:spacing w:val="1"/>
                          <w:sz w:val="38"/>
                          <w:szCs w:val="38"/>
                        </w:rPr>
                        <w:t xml:space="preserve"> </w:t>
                      </w:r>
                      <w:r>
                        <w:rPr>
                          <w:rFonts w:ascii="Helvetica" w:hAnsi="Helvetica" w:cs="Helvetica"/>
                          <w:b/>
                          <w:bCs/>
                          <w:sz w:val="38"/>
                          <w:szCs w:val="38"/>
                        </w:rPr>
                        <w:t>Agency</w:t>
                      </w:r>
                      <w:r>
                        <w:rPr>
                          <w:rFonts w:ascii="Helvetica" w:hAnsi="Helvetica" w:cs="Helvetica"/>
                          <w:b/>
                          <w:bCs/>
                          <w:spacing w:val="1"/>
                          <w:sz w:val="38"/>
                          <w:szCs w:val="38"/>
                        </w:rPr>
                        <w:t xml:space="preserve"> </w:t>
                      </w:r>
                      <w:r>
                        <w:rPr>
                          <w:rFonts w:ascii="Helvetica" w:hAnsi="Helvetica" w:cs="Helvetica"/>
                          <w:b/>
                          <w:bCs/>
                          <w:w w:val="101"/>
                          <w:sz w:val="38"/>
                          <w:szCs w:val="38"/>
                        </w:rPr>
                        <w:t>Action</w:t>
                      </w:r>
                    </w:p>
                  </w:txbxContent>
                </v:textbox>
                <w10:wrap anchorx="page"/>
              </v:shape>
            </w:pict>
          </mc:Fallback>
        </mc:AlternateContent>
      </w:r>
      <w:r w:rsidR="00610E6C">
        <w:rPr>
          <w:rFonts w:ascii="Century" w:hAnsi="Century" w:cs="Century"/>
          <w:color w:val="1C0E00"/>
          <w:w w:val="110"/>
          <w:sz w:val="17"/>
          <w:szCs w:val="17"/>
        </w:rPr>
        <w:t xml:space="preserve">A </w:t>
      </w:r>
      <w:r w:rsidR="00610E6C">
        <w:rPr>
          <w:rFonts w:ascii="Century" w:hAnsi="Century" w:cs="Century"/>
          <w:color w:val="1C0E00"/>
          <w:spacing w:val="8"/>
          <w:w w:val="110"/>
          <w:sz w:val="17"/>
          <w:szCs w:val="17"/>
        </w:rPr>
        <w:t xml:space="preserve">baby </w:t>
      </w:r>
      <w:r w:rsidR="00610E6C">
        <w:rPr>
          <w:rFonts w:ascii="Century" w:hAnsi="Century" w:cs="Century"/>
          <w:color w:val="1C0E00"/>
          <w:spacing w:val="7"/>
          <w:w w:val="110"/>
          <w:sz w:val="17"/>
          <w:szCs w:val="17"/>
        </w:rPr>
        <w:t xml:space="preserve">hawk </w:t>
      </w:r>
      <w:r w:rsidR="00610E6C">
        <w:rPr>
          <w:rFonts w:ascii="Century" w:hAnsi="Century" w:cs="Century"/>
          <w:color w:val="1C0E00"/>
          <w:spacing w:val="8"/>
          <w:w w:val="110"/>
          <w:sz w:val="17"/>
          <w:szCs w:val="17"/>
        </w:rPr>
        <w:t xml:space="preserve">fell </w:t>
      </w:r>
      <w:r w:rsidR="00610E6C">
        <w:rPr>
          <w:rFonts w:ascii="Century" w:hAnsi="Century" w:cs="Century"/>
          <w:color w:val="1C0E00"/>
          <w:spacing w:val="7"/>
          <w:w w:val="110"/>
          <w:sz w:val="17"/>
          <w:szCs w:val="17"/>
        </w:rPr>
        <w:t xml:space="preserve">out </w:t>
      </w:r>
      <w:r w:rsidR="00610E6C">
        <w:rPr>
          <w:rFonts w:ascii="Century" w:hAnsi="Century" w:cs="Century"/>
          <w:color w:val="1C0E00"/>
          <w:spacing w:val="5"/>
          <w:w w:val="110"/>
          <w:sz w:val="17"/>
          <w:szCs w:val="17"/>
        </w:rPr>
        <w:t xml:space="preserve">of </w:t>
      </w:r>
      <w:r w:rsidR="00610E6C">
        <w:rPr>
          <w:rFonts w:ascii="Century" w:hAnsi="Century" w:cs="Century"/>
          <w:color w:val="1C0E00"/>
          <w:w w:val="110"/>
          <w:sz w:val="17"/>
          <w:szCs w:val="17"/>
        </w:rPr>
        <w:t>a nest and was rescued</w:t>
      </w:r>
      <w:r w:rsidR="00610E6C">
        <w:rPr>
          <w:rFonts w:ascii="Century" w:hAnsi="Century" w:cs="Century"/>
          <w:color w:val="1C0E00"/>
          <w:spacing w:val="-21"/>
          <w:w w:val="110"/>
          <w:sz w:val="17"/>
          <w:szCs w:val="17"/>
        </w:rPr>
        <w:t xml:space="preserve"> </w:t>
      </w:r>
      <w:r w:rsidR="00610E6C">
        <w:rPr>
          <w:rFonts w:ascii="Century" w:hAnsi="Century" w:cs="Century"/>
          <w:color w:val="1C0E00"/>
          <w:w w:val="110"/>
          <w:sz w:val="17"/>
          <w:szCs w:val="17"/>
        </w:rPr>
        <w:t xml:space="preserve">Monday afternoon in </w:t>
      </w:r>
      <w:r w:rsidR="00610E6C">
        <w:rPr>
          <w:rFonts w:ascii="Century" w:hAnsi="Century" w:cs="Century"/>
          <w:color w:val="1C0E00"/>
          <w:spacing w:val="-3"/>
          <w:w w:val="110"/>
          <w:sz w:val="17"/>
          <w:szCs w:val="17"/>
        </w:rPr>
        <w:t>Andover,</w:t>
      </w:r>
      <w:r w:rsidR="00610E6C">
        <w:rPr>
          <w:rFonts w:ascii="Century" w:hAnsi="Century" w:cs="Century"/>
          <w:color w:val="1C0E00"/>
          <w:spacing w:val="-18"/>
          <w:w w:val="110"/>
          <w:sz w:val="17"/>
          <w:szCs w:val="17"/>
        </w:rPr>
        <w:t xml:space="preserve"> </w:t>
      </w:r>
      <w:r w:rsidR="00610E6C">
        <w:rPr>
          <w:rFonts w:ascii="Century" w:hAnsi="Century" w:cs="Century"/>
          <w:color w:val="1C0E00"/>
          <w:w w:val="110"/>
          <w:sz w:val="17"/>
          <w:szCs w:val="17"/>
        </w:rPr>
        <w:t xml:space="preserve">officials </w:t>
      </w:r>
      <w:r w:rsidR="00610E6C">
        <w:rPr>
          <w:rFonts w:ascii="Century" w:hAnsi="Century" w:cs="Century"/>
          <w:color w:val="1C0E00"/>
          <w:spacing w:val="-3"/>
          <w:w w:val="110"/>
          <w:sz w:val="17"/>
          <w:szCs w:val="17"/>
        </w:rPr>
        <w:t>said.</w:t>
      </w:r>
    </w:p>
    <w:p w:rsidR="00610E6C" w:rsidRDefault="00ED0708">
      <w:pPr>
        <w:pStyle w:val="BodyText"/>
        <w:kinsoku w:val="0"/>
        <w:overflowPunct w:val="0"/>
        <w:spacing w:line="256" w:lineRule="auto"/>
        <w:ind w:left="3417" w:firstLine="250"/>
        <w:jc w:val="both"/>
        <w:rPr>
          <w:rFonts w:ascii="Century" w:hAnsi="Century" w:cs="Century"/>
          <w:color w:val="1C0E00"/>
          <w:spacing w:val="-3"/>
          <w:w w:val="110"/>
          <w:sz w:val="17"/>
          <w:szCs w:val="17"/>
        </w:rPr>
      </w:pPr>
      <w:r>
        <w:rPr>
          <w:noProof/>
        </w:rPr>
        <mc:AlternateContent>
          <mc:Choice Requires="wps">
            <w:drawing>
              <wp:anchor distT="0" distB="0" distL="114300" distR="114300" simplePos="0" relativeHeight="251497984" behindDoc="0" locked="0" layoutInCell="0" allowOverlap="1">
                <wp:simplePos x="0" y="0"/>
                <wp:positionH relativeFrom="page">
                  <wp:posOffset>1677035</wp:posOffset>
                </wp:positionH>
                <wp:positionV relativeFrom="paragraph">
                  <wp:posOffset>194310</wp:posOffset>
                </wp:positionV>
                <wp:extent cx="196215" cy="16873220"/>
                <wp:effectExtent l="0" t="0" r="0" b="0"/>
                <wp:wrapNone/>
                <wp:docPr id="165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 cy="16873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99" w:lineRule="exact"/>
                              <w:ind w:left="20"/>
                              <w:rPr>
                                <w:rFonts w:ascii="Helvetica" w:hAnsi="Helvetica" w:cs="Helvetica"/>
                                <w:b/>
                                <w:bCs/>
                                <w:w w:val="99"/>
                                <w:sz w:val="27"/>
                                <w:szCs w:val="27"/>
                              </w:rPr>
                            </w:pPr>
                            <w:r>
                              <w:rPr>
                                <w:rFonts w:ascii="Helvetica" w:hAnsi="Helvetica" w:cs="Helvetica"/>
                                <w:b/>
                                <w:bCs/>
                                <w:w w:val="99"/>
                                <w:sz w:val="27"/>
                                <w:szCs w:val="27"/>
                              </w:rPr>
                              <w:t>This</w:t>
                            </w:r>
                            <w:r>
                              <w:rPr>
                                <w:rFonts w:ascii="Helvetica" w:hAnsi="Helvetica" w:cs="Helvetica"/>
                                <w:b/>
                                <w:bCs/>
                                <w:spacing w:val="-1"/>
                                <w:sz w:val="27"/>
                                <w:szCs w:val="27"/>
                              </w:rPr>
                              <w:t xml:space="preserve"> </w:t>
                            </w:r>
                            <w:r>
                              <w:rPr>
                                <w:rFonts w:ascii="Helvetica" w:hAnsi="Helvetica" w:cs="Helvetica"/>
                                <w:b/>
                                <w:bCs/>
                                <w:w w:val="99"/>
                                <w:sz w:val="27"/>
                                <w:szCs w:val="27"/>
                              </w:rPr>
                              <w:t>E-Sheet</w:t>
                            </w:r>
                            <w:r>
                              <w:rPr>
                                <w:rFonts w:ascii="Helvetica" w:hAnsi="Helvetica" w:cs="Helvetica"/>
                                <w:b/>
                                <w:bCs/>
                                <w:spacing w:val="-1"/>
                                <w:sz w:val="27"/>
                                <w:szCs w:val="27"/>
                              </w:rPr>
                              <w:t xml:space="preserve"> </w:t>
                            </w:r>
                            <w:r>
                              <w:rPr>
                                <w:rFonts w:ascii="Helvetica" w:hAnsi="Helvetica" w:cs="Helvetica"/>
                                <w:b/>
                                <w:bCs/>
                                <w:w w:val="99"/>
                                <w:sz w:val="27"/>
                                <w:szCs w:val="27"/>
                              </w:rPr>
                              <w:t>is</w:t>
                            </w:r>
                            <w:r>
                              <w:rPr>
                                <w:rFonts w:ascii="Helvetica" w:hAnsi="Helvetica" w:cs="Helvetica"/>
                                <w:b/>
                                <w:bCs/>
                                <w:spacing w:val="-1"/>
                                <w:sz w:val="27"/>
                                <w:szCs w:val="27"/>
                              </w:rPr>
                              <w:t xml:space="preserve"> </w:t>
                            </w:r>
                            <w:r>
                              <w:rPr>
                                <w:rFonts w:ascii="Helvetica" w:hAnsi="Helvetica" w:cs="Helvetica"/>
                                <w:b/>
                                <w:bCs/>
                                <w:w w:val="99"/>
                                <w:sz w:val="27"/>
                                <w:szCs w:val="27"/>
                              </w:rPr>
                              <w:t>provided</w:t>
                            </w:r>
                            <w:r>
                              <w:rPr>
                                <w:rFonts w:ascii="Helvetica" w:hAnsi="Helvetica" w:cs="Helvetica"/>
                                <w:b/>
                                <w:bCs/>
                                <w:spacing w:val="-1"/>
                                <w:sz w:val="27"/>
                                <w:szCs w:val="27"/>
                              </w:rPr>
                              <w:t xml:space="preserve"> </w:t>
                            </w:r>
                            <w:r>
                              <w:rPr>
                                <w:rFonts w:ascii="Helvetica" w:hAnsi="Helvetica" w:cs="Helvetica"/>
                                <w:b/>
                                <w:bCs/>
                                <w:w w:val="99"/>
                                <w:sz w:val="27"/>
                                <w:szCs w:val="27"/>
                              </w:rPr>
                              <w:t>as</w:t>
                            </w:r>
                            <w:r>
                              <w:rPr>
                                <w:rFonts w:ascii="Helvetica" w:hAnsi="Helvetica" w:cs="Helvetica"/>
                                <w:b/>
                                <w:bCs/>
                                <w:spacing w:val="-1"/>
                                <w:sz w:val="27"/>
                                <w:szCs w:val="27"/>
                              </w:rPr>
                              <w:t xml:space="preserve"> </w:t>
                            </w:r>
                            <w:r>
                              <w:rPr>
                                <w:rFonts w:ascii="Helvetica" w:hAnsi="Helvetica" w:cs="Helvetica"/>
                                <w:b/>
                                <w:bCs/>
                                <w:w w:val="99"/>
                                <w:sz w:val="27"/>
                                <w:szCs w:val="27"/>
                              </w:rPr>
                              <w:t>conclusive</w:t>
                            </w:r>
                            <w:r>
                              <w:rPr>
                                <w:rFonts w:ascii="Helvetica" w:hAnsi="Helvetica" w:cs="Helvetica"/>
                                <w:b/>
                                <w:bCs/>
                                <w:spacing w:val="-1"/>
                                <w:sz w:val="27"/>
                                <w:szCs w:val="27"/>
                              </w:rPr>
                              <w:t xml:space="preserve"> </w:t>
                            </w:r>
                            <w:r>
                              <w:rPr>
                                <w:rFonts w:ascii="Helvetica" w:hAnsi="Helvetica" w:cs="Helvetica"/>
                                <w:b/>
                                <w:bCs/>
                                <w:w w:val="99"/>
                                <w:sz w:val="27"/>
                                <w:szCs w:val="27"/>
                              </w:rPr>
                              <w:t>evidence</w:t>
                            </w:r>
                            <w:r>
                              <w:rPr>
                                <w:rFonts w:ascii="Helvetica" w:hAnsi="Helvetica" w:cs="Helvetica"/>
                                <w:b/>
                                <w:bCs/>
                                <w:spacing w:val="-1"/>
                                <w:sz w:val="27"/>
                                <w:szCs w:val="27"/>
                              </w:rPr>
                              <w:t xml:space="preserve"> </w:t>
                            </w:r>
                            <w:r>
                              <w:rPr>
                                <w:rFonts w:ascii="Helvetica" w:hAnsi="Helvetica" w:cs="Helvetica"/>
                                <w:b/>
                                <w:bCs/>
                                <w:w w:val="99"/>
                                <w:sz w:val="27"/>
                                <w:szCs w:val="27"/>
                              </w:rPr>
                              <w:t>that</w:t>
                            </w:r>
                            <w:r>
                              <w:rPr>
                                <w:rFonts w:ascii="Helvetica" w:hAnsi="Helvetica" w:cs="Helvetica"/>
                                <w:b/>
                                <w:bCs/>
                                <w:spacing w:val="-1"/>
                                <w:sz w:val="27"/>
                                <w:szCs w:val="27"/>
                              </w:rPr>
                              <w:t xml:space="preserve"> </w:t>
                            </w:r>
                            <w:r>
                              <w:rPr>
                                <w:rFonts w:ascii="Helvetica" w:hAnsi="Helvetica" w:cs="Helvetica"/>
                                <w:b/>
                                <w:bCs/>
                                <w:w w:val="99"/>
                                <w:sz w:val="27"/>
                                <w:szCs w:val="27"/>
                              </w:rPr>
                              <w:t>the</w:t>
                            </w:r>
                            <w:r>
                              <w:rPr>
                                <w:rFonts w:ascii="Helvetica" w:hAnsi="Helvetica" w:cs="Helvetica"/>
                                <w:b/>
                                <w:bCs/>
                                <w:spacing w:val="-1"/>
                                <w:sz w:val="27"/>
                                <w:szCs w:val="27"/>
                              </w:rPr>
                              <w:t xml:space="preserve"> </w:t>
                            </w:r>
                            <w:r>
                              <w:rPr>
                                <w:rFonts w:ascii="Helvetica" w:hAnsi="Helvetica" w:cs="Helvetica"/>
                                <w:b/>
                                <w:bCs/>
                                <w:w w:val="99"/>
                                <w:sz w:val="27"/>
                                <w:szCs w:val="27"/>
                              </w:rPr>
                              <w:t>ad appeared</w:t>
                            </w:r>
                            <w:r>
                              <w:rPr>
                                <w:rFonts w:ascii="Helvetica" w:hAnsi="Helvetica" w:cs="Helvetica"/>
                                <w:b/>
                                <w:bCs/>
                                <w:spacing w:val="-1"/>
                                <w:sz w:val="27"/>
                                <w:szCs w:val="27"/>
                              </w:rPr>
                              <w:t xml:space="preserve"> </w:t>
                            </w:r>
                            <w:r>
                              <w:rPr>
                                <w:rFonts w:ascii="Helvetica" w:hAnsi="Helvetica" w:cs="Helvetica"/>
                                <w:b/>
                                <w:bCs/>
                                <w:w w:val="99"/>
                                <w:sz w:val="27"/>
                                <w:szCs w:val="27"/>
                              </w:rPr>
                              <w:t>in</w:t>
                            </w:r>
                            <w:r>
                              <w:rPr>
                                <w:rFonts w:ascii="Helvetica" w:hAnsi="Helvetica" w:cs="Helvetica"/>
                                <w:b/>
                                <w:bCs/>
                                <w:spacing w:val="-1"/>
                                <w:sz w:val="27"/>
                                <w:szCs w:val="27"/>
                              </w:rPr>
                              <w:t xml:space="preserve"> </w:t>
                            </w:r>
                            <w:r>
                              <w:rPr>
                                <w:rFonts w:ascii="Helvetica" w:hAnsi="Helvetica" w:cs="Helvetica"/>
                                <w:b/>
                                <w:bCs/>
                                <w:w w:val="99"/>
                                <w:sz w:val="27"/>
                                <w:szCs w:val="27"/>
                              </w:rPr>
                              <w:t>the</w:t>
                            </w:r>
                            <w:r>
                              <w:rPr>
                                <w:rFonts w:ascii="Helvetica" w:hAnsi="Helvetica" w:cs="Helvetica"/>
                                <w:b/>
                                <w:bCs/>
                                <w:spacing w:val="-1"/>
                                <w:sz w:val="27"/>
                                <w:szCs w:val="27"/>
                              </w:rPr>
                              <w:t xml:space="preserve"> </w:t>
                            </w:r>
                            <w:r>
                              <w:rPr>
                                <w:rFonts w:ascii="Helvetica" w:hAnsi="Helvetica" w:cs="Helvetica"/>
                                <w:b/>
                                <w:bCs/>
                                <w:w w:val="99"/>
                                <w:sz w:val="27"/>
                                <w:szCs w:val="27"/>
                              </w:rPr>
                              <w:t>Boston</w:t>
                            </w:r>
                            <w:r>
                              <w:rPr>
                                <w:rFonts w:ascii="Helvetica" w:hAnsi="Helvetica" w:cs="Helvetica"/>
                                <w:b/>
                                <w:bCs/>
                                <w:spacing w:val="-1"/>
                                <w:sz w:val="27"/>
                                <w:szCs w:val="27"/>
                              </w:rPr>
                              <w:t xml:space="preserve"> </w:t>
                            </w:r>
                            <w:r>
                              <w:rPr>
                                <w:rFonts w:ascii="Helvetica" w:hAnsi="Helvetica" w:cs="Helvetica"/>
                                <w:b/>
                                <w:bCs/>
                                <w:w w:val="99"/>
                                <w:sz w:val="27"/>
                                <w:szCs w:val="27"/>
                              </w:rPr>
                              <w:t>Globe</w:t>
                            </w:r>
                            <w:r>
                              <w:rPr>
                                <w:rFonts w:ascii="Helvetica" w:hAnsi="Helvetica" w:cs="Helvetica"/>
                                <w:b/>
                                <w:bCs/>
                                <w:spacing w:val="-1"/>
                                <w:sz w:val="27"/>
                                <w:szCs w:val="27"/>
                              </w:rPr>
                              <w:t xml:space="preserve"> </w:t>
                            </w:r>
                            <w:r>
                              <w:rPr>
                                <w:rFonts w:ascii="Helvetica" w:hAnsi="Helvetica" w:cs="Helvetica"/>
                                <w:b/>
                                <w:bCs/>
                                <w:w w:val="99"/>
                                <w:sz w:val="27"/>
                                <w:szCs w:val="27"/>
                              </w:rPr>
                              <w:t>on</w:t>
                            </w:r>
                            <w:r>
                              <w:rPr>
                                <w:rFonts w:ascii="Helvetica" w:hAnsi="Helvetica" w:cs="Helvetica"/>
                                <w:b/>
                                <w:bCs/>
                                <w:spacing w:val="-1"/>
                                <w:sz w:val="27"/>
                                <w:szCs w:val="27"/>
                              </w:rPr>
                              <w:t xml:space="preserve"> </w:t>
                            </w:r>
                            <w:r>
                              <w:rPr>
                                <w:rFonts w:ascii="Helvetica" w:hAnsi="Helvetica" w:cs="Helvetica"/>
                                <w:b/>
                                <w:bCs/>
                                <w:w w:val="99"/>
                                <w:sz w:val="27"/>
                                <w:szCs w:val="27"/>
                              </w:rPr>
                              <w:t>the</w:t>
                            </w:r>
                            <w:r>
                              <w:rPr>
                                <w:rFonts w:ascii="Helvetica" w:hAnsi="Helvetica" w:cs="Helvetica"/>
                                <w:b/>
                                <w:bCs/>
                                <w:spacing w:val="-1"/>
                                <w:sz w:val="27"/>
                                <w:szCs w:val="27"/>
                              </w:rPr>
                              <w:t xml:space="preserve"> </w:t>
                            </w:r>
                            <w:r>
                              <w:rPr>
                                <w:rFonts w:ascii="Helvetica" w:hAnsi="Helvetica" w:cs="Helvetica"/>
                                <w:b/>
                                <w:bCs/>
                                <w:w w:val="99"/>
                                <w:sz w:val="27"/>
                                <w:szCs w:val="27"/>
                              </w:rPr>
                              <w:t>date</w:t>
                            </w:r>
                            <w:r>
                              <w:rPr>
                                <w:rFonts w:ascii="Helvetica" w:hAnsi="Helvetica" w:cs="Helvetica"/>
                                <w:b/>
                                <w:bCs/>
                                <w:spacing w:val="-1"/>
                                <w:sz w:val="27"/>
                                <w:szCs w:val="27"/>
                              </w:rPr>
                              <w:t xml:space="preserve"> </w:t>
                            </w:r>
                            <w:r>
                              <w:rPr>
                                <w:rFonts w:ascii="Helvetica" w:hAnsi="Helvetica" w:cs="Helvetica"/>
                                <w:b/>
                                <w:bCs/>
                                <w:w w:val="99"/>
                                <w:sz w:val="27"/>
                                <w:szCs w:val="27"/>
                              </w:rPr>
                              <w:t>and</w:t>
                            </w:r>
                            <w:r>
                              <w:rPr>
                                <w:rFonts w:ascii="Helvetica" w:hAnsi="Helvetica" w:cs="Helvetica"/>
                                <w:b/>
                                <w:bCs/>
                                <w:spacing w:val="-1"/>
                                <w:sz w:val="27"/>
                                <w:szCs w:val="27"/>
                              </w:rPr>
                              <w:t xml:space="preserve"> </w:t>
                            </w:r>
                            <w:r>
                              <w:rPr>
                                <w:rFonts w:ascii="Helvetica" w:hAnsi="Helvetica" w:cs="Helvetica"/>
                                <w:b/>
                                <w:bCs/>
                                <w:w w:val="99"/>
                                <w:sz w:val="27"/>
                                <w:szCs w:val="27"/>
                              </w:rPr>
                              <w:t>page</w:t>
                            </w:r>
                            <w:r>
                              <w:rPr>
                                <w:rFonts w:ascii="Helvetica" w:hAnsi="Helvetica" w:cs="Helvetica"/>
                                <w:b/>
                                <w:bCs/>
                                <w:spacing w:val="-1"/>
                                <w:sz w:val="27"/>
                                <w:szCs w:val="27"/>
                              </w:rPr>
                              <w:t xml:space="preserve"> </w:t>
                            </w:r>
                            <w:r>
                              <w:rPr>
                                <w:rFonts w:ascii="Helvetica" w:hAnsi="Helvetica" w:cs="Helvetica"/>
                                <w:b/>
                                <w:bCs/>
                                <w:w w:val="99"/>
                                <w:sz w:val="27"/>
                                <w:szCs w:val="27"/>
                              </w:rPr>
                              <w:t>indicated.</w:t>
                            </w:r>
                            <w:r>
                              <w:rPr>
                                <w:rFonts w:ascii="Helvetica" w:hAnsi="Helvetica" w:cs="Helvetica"/>
                                <w:b/>
                                <w:bCs/>
                                <w:spacing w:val="-1"/>
                                <w:sz w:val="27"/>
                                <w:szCs w:val="27"/>
                              </w:rPr>
                              <w:t xml:space="preserve"> </w:t>
                            </w:r>
                            <w:r>
                              <w:rPr>
                                <w:rFonts w:ascii="Helvetica" w:hAnsi="Helvetica" w:cs="Helvetica"/>
                                <w:b/>
                                <w:bCs/>
                                <w:w w:val="99"/>
                                <w:sz w:val="27"/>
                                <w:szCs w:val="27"/>
                              </w:rPr>
                              <w:t>You</w:t>
                            </w:r>
                            <w:r>
                              <w:rPr>
                                <w:rFonts w:ascii="Helvetica" w:hAnsi="Helvetica" w:cs="Helvetica"/>
                                <w:b/>
                                <w:bCs/>
                                <w:spacing w:val="-1"/>
                                <w:sz w:val="27"/>
                                <w:szCs w:val="27"/>
                              </w:rPr>
                              <w:t xml:space="preserve"> </w:t>
                            </w:r>
                            <w:r>
                              <w:rPr>
                                <w:rFonts w:ascii="Helvetica" w:hAnsi="Helvetica" w:cs="Helvetica"/>
                                <w:b/>
                                <w:bCs/>
                                <w:w w:val="99"/>
                                <w:sz w:val="27"/>
                                <w:szCs w:val="27"/>
                              </w:rPr>
                              <w:t>may</w:t>
                            </w:r>
                            <w:r>
                              <w:rPr>
                                <w:rFonts w:ascii="Helvetica" w:hAnsi="Helvetica" w:cs="Helvetica"/>
                                <w:b/>
                                <w:bCs/>
                                <w:spacing w:val="-1"/>
                                <w:sz w:val="27"/>
                                <w:szCs w:val="27"/>
                              </w:rPr>
                              <w:t xml:space="preserve"> </w:t>
                            </w:r>
                            <w:r>
                              <w:rPr>
                                <w:rFonts w:ascii="Helvetica" w:hAnsi="Helvetica" w:cs="Helvetica"/>
                                <w:b/>
                                <w:bCs/>
                                <w:w w:val="99"/>
                                <w:sz w:val="27"/>
                                <w:szCs w:val="27"/>
                              </w:rPr>
                              <w:t>not</w:t>
                            </w:r>
                            <w:r>
                              <w:rPr>
                                <w:rFonts w:ascii="Helvetica" w:hAnsi="Helvetica" w:cs="Helvetica"/>
                                <w:b/>
                                <w:bCs/>
                                <w:spacing w:val="-1"/>
                                <w:sz w:val="27"/>
                                <w:szCs w:val="27"/>
                              </w:rPr>
                              <w:t xml:space="preserve"> </w:t>
                            </w:r>
                            <w:r>
                              <w:rPr>
                                <w:rFonts w:ascii="Helvetica" w:hAnsi="Helvetica" w:cs="Helvetica"/>
                                <w:b/>
                                <w:bCs/>
                                <w:w w:val="99"/>
                                <w:sz w:val="27"/>
                                <w:szCs w:val="27"/>
                              </w:rPr>
                              <w:t>create</w:t>
                            </w:r>
                            <w:r>
                              <w:rPr>
                                <w:rFonts w:ascii="Helvetica" w:hAnsi="Helvetica" w:cs="Helvetica"/>
                                <w:b/>
                                <w:bCs/>
                                <w:spacing w:val="-1"/>
                                <w:sz w:val="27"/>
                                <w:szCs w:val="27"/>
                              </w:rPr>
                              <w:t xml:space="preserve"> </w:t>
                            </w:r>
                            <w:r>
                              <w:rPr>
                                <w:rFonts w:ascii="Helvetica" w:hAnsi="Helvetica" w:cs="Helvetica"/>
                                <w:b/>
                                <w:bCs/>
                                <w:w w:val="99"/>
                                <w:sz w:val="27"/>
                                <w:szCs w:val="27"/>
                              </w:rPr>
                              <w:t>derivative</w:t>
                            </w:r>
                            <w:r>
                              <w:rPr>
                                <w:rFonts w:ascii="Helvetica" w:hAnsi="Helvetica" w:cs="Helvetica"/>
                                <w:b/>
                                <w:bCs/>
                                <w:spacing w:val="-1"/>
                                <w:sz w:val="27"/>
                                <w:szCs w:val="27"/>
                              </w:rPr>
                              <w:t xml:space="preserve"> </w:t>
                            </w:r>
                            <w:r>
                              <w:rPr>
                                <w:rFonts w:ascii="Helvetica" w:hAnsi="Helvetica" w:cs="Helvetica"/>
                                <w:b/>
                                <w:bCs/>
                                <w:w w:val="99"/>
                                <w:sz w:val="27"/>
                                <w:szCs w:val="27"/>
                              </w:rPr>
                              <w:t>works,</w:t>
                            </w:r>
                            <w:r>
                              <w:rPr>
                                <w:rFonts w:ascii="Helvetica" w:hAnsi="Helvetica" w:cs="Helvetica"/>
                                <w:b/>
                                <w:bCs/>
                                <w:spacing w:val="-1"/>
                                <w:sz w:val="27"/>
                                <w:szCs w:val="27"/>
                              </w:rPr>
                              <w:t xml:space="preserve"> </w:t>
                            </w:r>
                            <w:r>
                              <w:rPr>
                                <w:rFonts w:ascii="Helvetica" w:hAnsi="Helvetica" w:cs="Helvetica"/>
                                <w:b/>
                                <w:bCs/>
                                <w:w w:val="99"/>
                                <w:sz w:val="27"/>
                                <w:szCs w:val="27"/>
                              </w:rPr>
                              <w:t>or</w:t>
                            </w:r>
                            <w:r>
                              <w:rPr>
                                <w:rFonts w:ascii="Helvetica" w:hAnsi="Helvetica" w:cs="Helvetica"/>
                                <w:b/>
                                <w:bCs/>
                                <w:spacing w:val="-1"/>
                                <w:sz w:val="27"/>
                                <w:szCs w:val="27"/>
                              </w:rPr>
                              <w:t xml:space="preserve"> </w:t>
                            </w:r>
                            <w:r>
                              <w:rPr>
                                <w:rFonts w:ascii="Helvetica" w:hAnsi="Helvetica" w:cs="Helvetica"/>
                                <w:b/>
                                <w:bCs/>
                                <w:w w:val="99"/>
                                <w:sz w:val="27"/>
                                <w:szCs w:val="27"/>
                              </w:rPr>
                              <w:t>in</w:t>
                            </w:r>
                            <w:r>
                              <w:rPr>
                                <w:rFonts w:ascii="Helvetica" w:hAnsi="Helvetica" w:cs="Helvetica"/>
                                <w:b/>
                                <w:bCs/>
                                <w:spacing w:val="-1"/>
                                <w:sz w:val="27"/>
                                <w:szCs w:val="27"/>
                              </w:rPr>
                              <w:t xml:space="preserve"> </w:t>
                            </w:r>
                            <w:r>
                              <w:rPr>
                                <w:rFonts w:ascii="Helvetica" w:hAnsi="Helvetica" w:cs="Helvetica"/>
                                <w:b/>
                                <w:bCs/>
                                <w:w w:val="99"/>
                                <w:sz w:val="27"/>
                                <w:szCs w:val="27"/>
                              </w:rPr>
                              <w:t>any</w:t>
                            </w:r>
                            <w:r>
                              <w:rPr>
                                <w:rFonts w:ascii="Helvetica" w:hAnsi="Helvetica" w:cs="Helvetica"/>
                                <w:b/>
                                <w:bCs/>
                                <w:spacing w:val="-1"/>
                                <w:sz w:val="27"/>
                                <w:szCs w:val="27"/>
                              </w:rPr>
                              <w:t xml:space="preserve"> </w:t>
                            </w:r>
                            <w:r>
                              <w:rPr>
                                <w:rFonts w:ascii="Helvetica" w:hAnsi="Helvetica" w:cs="Helvetica"/>
                                <w:b/>
                                <w:bCs/>
                                <w:w w:val="99"/>
                                <w:sz w:val="27"/>
                                <w:szCs w:val="27"/>
                              </w:rPr>
                              <w:t>way</w:t>
                            </w:r>
                            <w:r>
                              <w:rPr>
                                <w:rFonts w:ascii="Helvetica" w:hAnsi="Helvetica" w:cs="Helvetica"/>
                                <w:b/>
                                <w:bCs/>
                                <w:spacing w:val="-1"/>
                                <w:sz w:val="27"/>
                                <w:szCs w:val="27"/>
                              </w:rPr>
                              <w:t xml:space="preserve"> </w:t>
                            </w:r>
                            <w:r>
                              <w:rPr>
                                <w:rFonts w:ascii="Helvetica" w:hAnsi="Helvetica" w:cs="Helvetica"/>
                                <w:b/>
                                <w:bCs/>
                                <w:w w:val="99"/>
                                <w:sz w:val="27"/>
                                <w:szCs w:val="27"/>
                              </w:rPr>
                              <w:t>exploit</w:t>
                            </w:r>
                            <w:r>
                              <w:rPr>
                                <w:rFonts w:ascii="Helvetica" w:hAnsi="Helvetica" w:cs="Helvetica"/>
                                <w:b/>
                                <w:bCs/>
                                <w:spacing w:val="-1"/>
                                <w:sz w:val="27"/>
                                <w:szCs w:val="27"/>
                              </w:rPr>
                              <w:t xml:space="preserve"> </w:t>
                            </w:r>
                            <w:r>
                              <w:rPr>
                                <w:rFonts w:ascii="Helvetica" w:hAnsi="Helvetica" w:cs="Helvetica"/>
                                <w:b/>
                                <w:bCs/>
                                <w:w w:val="99"/>
                                <w:sz w:val="27"/>
                                <w:szCs w:val="27"/>
                              </w:rPr>
                              <w:t>or</w:t>
                            </w:r>
                            <w:r>
                              <w:rPr>
                                <w:rFonts w:ascii="Helvetica" w:hAnsi="Helvetica" w:cs="Helvetica"/>
                                <w:b/>
                                <w:bCs/>
                                <w:spacing w:val="-1"/>
                                <w:sz w:val="27"/>
                                <w:szCs w:val="27"/>
                              </w:rPr>
                              <w:t xml:space="preserve"> </w:t>
                            </w:r>
                            <w:r>
                              <w:rPr>
                                <w:rFonts w:ascii="Helvetica" w:hAnsi="Helvetica" w:cs="Helvetica"/>
                                <w:b/>
                                <w:bCs/>
                                <w:w w:val="99"/>
                                <w:sz w:val="27"/>
                                <w:szCs w:val="27"/>
                              </w:rPr>
                              <w:t>repurpose</w:t>
                            </w:r>
                            <w:r>
                              <w:rPr>
                                <w:rFonts w:ascii="Helvetica" w:hAnsi="Helvetica" w:cs="Helvetica"/>
                                <w:b/>
                                <w:bCs/>
                                <w:spacing w:val="-1"/>
                                <w:sz w:val="27"/>
                                <w:szCs w:val="27"/>
                              </w:rPr>
                              <w:t xml:space="preserve"> </w:t>
                            </w:r>
                            <w:r>
                              <w:rPr>
                                <w:rFonts w:ascii="Helvetica" w:hAnsi="Helvetica" w:cs="Helvetica"/>
                                <w:b/>
                                <w:bCs/>
                                <w:w w:val="99"/>
                                <w:sz w:val="27"/>
                                <w:szCs w:val="27"/>
                              </w:rPr>
                              <w:t>any</w:t>
                            </w:r>
                            <w:r>
                              <w:rPr>
                                <w:rFonts w:ascii="Helvetica" w:hAnsi="Helvetica" w:cs="Helvetica"/>
                                <w:b/>
                                <w:bCs/>
                                <w:spacing w:val="-1"/>
                                <w:sz w:val="27"/>
                                <w:szCs w:val="27"/>
                              </w:rPr>
                              <w:t xml:space="preserve"> </w:t>
                            </w:r>
                            <w:r>
                              <w:rPr>
                                <w:rFonts w:ascii="Helvetica" w:hAnsi="Helvetica" w:cs="Helvetica"/>
                                <w:b/>
                                <w:bCs/>
                                <w:w w:val="99"/>
                                <w:sz w:val="27"/>
                                <w:szCs w:val="27"/>
                              </w:rPr>
                              <w:t>content.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132.05pt;margin-top:15.3pt;width:15.45pt;height:1328.6pt;z-index:251497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" o:allowincell="f" filled="f" stroked="f">
                <v:textbox style="layout-flow:vertical;mso-layout-flow-alt:bottom-to-top" inset="0,0,0,0">
                  <w:txbxContent>
                    <w:p w:rsidR="00610E6C" w:rsidRDefault="00610E6C">
                      <w:pPr>
                        <w:pStyle w:val="BodyText"/>
                        <w:kinsoku w:val="0"/>
                        <w:overflowPunct w:val="0"/>
                        <w:spacing w:line="299" w:lineRule="exact"/>
                        <w:ind w:left="20"/>
                        <w:rPr>
                          <w:rFonts w:ascii="Helvetica" w:hAnsi="Helvetica" w:cs="Helvetica"/>
                          <w:b/>
                          <w:bCs/>
                          <w:w w:val="99"/>
                          <w:sz w:val="27"/>
                          <w:szCs w:val="27"/>
                        </w:rPr>
                      </w:pPr>
                      <w:r>
                        <w:rPr>
                          <w:rFonts w:ascii="Helvetica" w:hAnsi="Helvetica" w:cs="Helvetica"/>
                          <w:b/>
                          <w:bCs/>
                          <w:w w:val="99"/>
                          <w:sz w:val="27"/>
                          <w:szCs w:val="27"/>
                        </w:rPr>
                        <w:t>This</w:t>
                      </w:r>
                      <w:r>
                        <w:rPr>
                          <w:rFonts w:ascii="Helvetica" w:hAnsi="Helvetica" w:cs="Helvetica"/>
                          <w:b/>
                          <w:bCs/>
                          <w:spacing w:val="-1"/>
                          <w:sz w:val="27"/>
                          <w:szCs w:val="27"/>
                        </w:rPr>
                        <w:t xml:space="preserve"> </w:t>
                      </w:r>
                      <w:r>
                        <w:rPr>
                          <w:rFonts w:ascii="Helvetica" w:hAnsi="Helvetica" w:cs="Helvetica"/>
                          <w:b/>
                          <w:bCs/>
                          <w:w w:val="99"/>
                          <w:sz w:val="27"/>
                          <w:szCs w:val="27"/>
                        </w:rPr>
                        <w:t>E-Sheet</w:t>
                      </w:r>
                      <w:r>
                        <w:rPr>
                          <w:rFonts w:ascii="Helvetica" w:hAnsi="Helvetica" w:cs="Helvetica"/>
                          <w:b/>
                          <w:bCs/>
                          <w:spacing w:val="-1"/>
                          <w:sz w:val="27"/>
                          <w:szCs w:val="27"/>
                        </w:rPr>
                        <w:t xml:space="preserve"> </w:t>
                      </w:r>
                      <w:r>
                        <w:rPr>
                          <w:rFonts w:ascii="Helvetica" w:hAnsi="Helvetica" w:cs="Helvetica"/>
                          <w:b/>
                          <w:bCs/>
                          <w:w w:val="99"/>
                          <w:sz w:val="27"/>
                          <w:szCs w:val="27"/>
                        </w:rPr>
                        <w:t>is</w:t>
                      </w:r>
                      <w:r>
                        <w:rPr>
                          <w:rFonts w:ascii="Helvetica" w:hAnsi="Helvetica" w:cs="Helvetica"/>
                          <w:b/>
                          <w:bCs/>
                          <w:spacing w:val="-1"/>
                          <w:sz w:val="27"/>
                          <w:szCs w:val="27"/>
                        </w:rPr>
                        <w:t xml:space="preserve"> </w:t>
                      </w:r>
                      <w:r>
                        <w:rPr>
                          <w:rFonts w:ascii="Helvetica" w:hAnsi="Helvetica" w:cs="Helvetica"/>
                          <w:b/>
                          <w:bCs/>
                          <w:w w:val="99"/>
                          <w:sz w:val="27"/>
                          <w:szCs w:val="27"/>
                        </w:rPr>
                        <w:t>provided</w:t>
                      </w:r>
                      <w:r>
                        <w:rPr>
                          <w:rFonts w:ascii="Helvetica" w:hAnsi="Helvetica" w:cs="Helvetica"/>
                          <w:b/>
                          <w:bCs/>
                          <w:spacing w:val="-1"/>
                          <w:sz w:val="27"/>
                          <w:szCs w:val="27"/>
                        </w:rPr>
                        <w:t xml:space="preserve"> </w:t>
                      </w:r>
                      <w:r>
                        <w:rPr>
                          <w:rFonts w:ascii="Helvetica" w:hAnsi="Helvetica" w:cs="Helvetica"/>
                          <w:b/>
                          <w:bCs/>
                          <w:w w:val="99"/>
                          <w:sz w:val="27"/>
                          <w:szCs w:val="27"/>
                        </w:rPr>
                        <w:t>as</w:t>
                      </w:r>
                      <w:r>
                        <w:rPr>
                          <w:rFonts w:ascii="Helvetica" w:hAnsi="Helvetica" w:cs="Helvetica"/>
                          <w:b/>
                          <w:bCs/>
                          <w:spacing w:val="-1"/>
                          <w:sz w:val="27"/>
                          <w:szCs w:val="27"/>
                        </w:rPr>
                        <w:t xml:space="preserve"> </w:t>
                      </w:r>
                      <w:r>
                        <w:rPr>
                          <w:rFonts w:ascii="Helvetica" w:hAnsi="Helvetica" w:cs="Helvetica"/>
                          <w:b/>
                          <w:bCs/>
                          <w:w w:val="99"/>
                          <w:sz w:val="27"/>
                          <w:szCs w:val="27"/>
                        </w:rPr>
                        <w:t>conclusive</w:t>
                      </w:r>
                      <w:r>
                        <w:rPr>
                          <w:rFonts w:ascii="Helvetica" w:hAnsi="Helvetica" w:cs="Helvetica"/>
                          <w:b/>
                          <w:bCs/>
                          <w:spacing w:val="-1"/>
                          <w:sz w:val="27"/>
                          <w:szCs w:val="27"/>
                        </w:rPr>
                        <w:t xml:space="preserve"> </w:t>
                      </w:r>
                      <w:r>
                        <w:rPr>
                          <w:rFonts w:ascii="Helvetica" w:hAnsi="Helvetica" w:cs="Helvetica"/>
                          <w:b/>
                          <w:bCs/>
                          <w:w w:val="99"/>
                          <w:sz w:val="27"/>
                          <w:szCs w:val="27"/>
                        </w:rPr>
                        <w:t>evidence</w:t>
                      </w:r>
                      <w:r>
                        <w:rPr>
                          <w:rFonts w:ascii="Helvetica" w:hAnsi="Helvetica" w:cs="Helvetica"/>
                          <w:b/>
                          <w:bCs/>
                          <w:spacing w:val="-1"/>
                          <w:sz w:val="27"/>
                          <w:szCs w:val="27"/>
                        </w:rPr>
                        <w:t xml:space="preserve"> </w:t>
                      </w:r>
                      <w:r>
                        <w:rPr>
                          <w:rFonts w:ascii="Helvetica" w:hAnsi="Helvetica" w:cs="Helvetica"/>
                          <w:b/>
                          <w:bCs/>
                          <w:w w:val="99"/>
                          <w:sz w:val="27"/>
                          <w:szCs w:val="27"/>
                        </w:rPr>
                        <w:t>that</w:t>
                      </w:r>
                      <w:r>
                        <w:rPr>
                          <w:rFonts w:ascii="Helvetica" w:hAnsi="Helvetica" w:cs="Helvetica"/>
                          <w:b/>
                          <w:bCs/>
                          <w:spacing w:val="-1"/>
                          <w:sz w:val="27"/>
                          <w:szCs w:val="27"/>
                        </w:rPr>
                        <w:t xml:space="preserve"> </w:t>
                      </w:r>
                      <w:r>
                        <w:rPr>
                          <w:rFonts w:ascii="Helvetica" w:hAnsi="Helvetica" w:cs="Helvetica"/>
                          <w:b/>
                          <w:bCs/>
                          <w:w w:val="99"/>
                          <w:sz w:val="27"/>
                          <w:szCs w:val="27"/>
                        </w:rPr>
                        <w:t>the</w:t>
                      </w:r>
                      <w:r>
                        <w:rPr>
                          <w:rFonts w:ascii="Helvetica" w:hAnsi="Helvetica" w:cs="Helvetica"/>
                          <w:b/>
                          <w:bCs/>
                          <w:spacing w:val="-1"/>
                          <w:sz w:val="27"/>
                          <w:szCs w:val="27"/>
                        </w:rPr>
                        <w:t xml:space="preserve"> </w:t>
                      </w:r>
                      <w:r>
                        <w:rPr>
                          <w:rFonts w:ascii="Helvetica" w:hAnsi="Helvetica" w:cs="Helvetica"/>
                          <w:b/>
                          <w:bCs/>
                          <w:w w:val="99"/>
                          <w:sz w:val="27"/>
                          <w:szCs w:val="27"/>
                        </w:rPr>
                        <w:t>ad appeared</w:t>
                      </w:r>
                      <w:r>
                        <w:rPr>
                          <w:rFonts w:ascii="Helvetica" w:hAnsi="Helvetica" w:cs="Helvetica"/>
                          <w:b/>
                          <w:bCs/>
                          <w:spacing w:val="-1"/>
                          <w:sz w:val="27"/>
                          <w:szCs w:val="27"/>
                        </w:rPr>
                        <w:t xml:space="preserve"> </w:t>
                      </w:r>
                      <w:r>
                        <w:rPr>
                          <w:rFonts w:ascii="Helvetica" w:hAnsi="Helvetica" w:cs="Helvetica"/>
                          <w:b/>
                          <w:bCs/>
                          <w:w w:val="99"/>
                          <w:sz w:val="27"/>
                          <w:szCs w:val="27"/>
                        </w:rPr>
                        <w:t>in</w:t>
                      </w:r>
                      <w:r>
                        <w:rPr>
                          <w:rFonts w:ascii="Helvetica" w:hAnsi="Helvetica" w:cs="Helvetica"/>
                          <w:b/>
                          <w:bCs/>
                          <w:spacing w:val="-1"/>
                          <w:sz w:val="27"/>
                          <w:szCs w:val="27"/>
                        </w:rPr>
                        <w:t xml:space="preserve"> </w:t>
                      </w:r>
                      <w:r>
                        <w:rPr>
                          <w:rFonts w:ascii="Helvetica" w:hAnsi="Helvetica" w:cs="Helvetica"/>
                          <w:b/>
                          <w:bCs/>
                          <w:w w:val="99"/>
                          <w:sz w:val="27"/>
                          <w:szCs w:val="27"/>
                        </w:rPr>
                        <w:t>the</w:t>
                      </w:r>
                      <w:r>
                        <w:rPr>
                          <w:rFonts w:ascii="Helvetica" w:hAnsi="Helvetica" w:cs="Helvetica"/>
                          <w:b/>
                          <w:bCs/>
                          <w:spacing w:val="-1"/>
                          <w:sz w:val="27"/>
                          <w:szCs w:val="27"/>
                        </w:rPr>
                        <w:t xml:space="preserve"> </w:t>
                      </w:r>
                      <w:r>
                        <w:rPr>
                          <w:rFonts w:ascii="Helvetica" w:hAnsi="Helvetica" w:cs="Helvetica"/>
                          <w:b/>
                          <w:bCs/>
                          <w:w w:val="99"/>
                          <w:sz w:val="27"/>
                          <w:szCs w:val="27"/>
                        </w:rPr>
                        <w:t>Boston</w:t>
                      </w:r>
                      <w:r>
                        <w:rPr>
                          <w:rFonts w:ascii="Helvetica" w:hAnsi="Helvetica" w:cs="Helvetica"/>
                          <w:b/>
                          <w:bCs/>
                          <w:spacing w:val="-1"/>
                          <w:sz w:val="27"/>
                          <w:szCs w:val="27"/>
                        </w:rPr>
                        <w:t xml:space="preserve"> </w:t>
                      </w:r>
                      <w:r>
                        <w:rPr>
                          <w:rFonts w:ascii="Helvetica" w:hAnsi="Helvetica" w:cs="Helvetica"/>
                          <w:b/>
                          <w:bCs/>
                          <w:w w:val="99"/>
                          <w:sz w:val="27"/>
                          <w:szCs w:val="27"/>
                        </w:rPr>
                        <w:t>Globe</w:t>
                      </w:r>
                      <w:r>
                        <w:rPr>
                          <w:rFonts w:ascii="Helvetica" w:hAnsi="Helvetica" w:cs="Helvetica"/>
                          <w:b/>
                          <w:bCs/>
                          <w:spacing w:val="-1"/>
                          <w:sz w:val="27"/>
                          <w:szCs w:val="27"/>
                        </w:rPr>
                        <w:t xml:space="preserve"> </w:t>
                      </w:r>
                      <w:r>
                        <w:rPr>
                          <w:rFonts w:ascii="Helvetica" w:hAnsi="Helvetica" w:cs="Helvetica"/>
                          <w:b/>
                          <w:bCs/>
                          <w:w w:val="99"/>
                          <w:sz w:val="27"/>
                          <w:szCs w:val="27"/>
                        </w:rPr>
                        <w:t>on</w:t>
                      </w:r>
                      <w:r>
                        <w:rPr>
                          <w:rFonts w:ascii="Helvetica" w:hAnsi="Helvetica" w:cs="Helvetica"/>
                          <w:b/>
                          <w:bCs/>
                          <w:spacing w:val="-1"/>
                          <w:sz w:val="27"/>
                          <w:szCs w:val="27"/>
                        </w:rPr>
                        <w:t xml:space="preserve"> </w:t>
                      </w:r>
                      <w:r>
                        <w:rPr>
                          <w:rFonts w:ascii="Helvetica" w:hAnsi="Helvetica" w:cs="Helvetica"/>
                          <w:b/>
                          <w:bCs/>
                          <w:w w:val="99"/>
                          <w:sz w:val="27"/>
                          <w:szCs w:val="27"/>
                        </w:rPr>
                        <w:t>the</w:t>
                      </w:r>
                      <w:r>
                        <w:rPr>
                          <w:rFonts w:ascii="Helvetica" w:hAnsi="Helvetica" w:cs="Helvetica"/>
                          <w:b/>
                          <w:bCs/>
                          <w:spacing w:val="-1"/>
                          <w:sz w:val="27"/>
                          <w:szCs w:val="27"/>
                        </w:rPr>
                        <w:t xml:space="preserve"> </w:t>
                      </w:r>
                      <w:r>
                        <w:rPr>
                          <w:rFonts w:ascii="Helvetica" w:hAnsi="Helvetica" w:cs="Helvetica"/>
                          <w:b/>
                          <w:bCs/>
                          <w:w w:val="99"/>
                          <w:sz w:val="27"/>
                          <w:szCs w:val="27"/>
                        </w:rPr>
                        <w:t>date</w:t>
                      </w:r>
                      <w:r>
                        <w:rPr>
                          <w:rFonts w:ascii="Helvetica" w:hAnsi="Helvetica" w:cs="Helvetica"/>
                          <w:b/>
                          <w:bCs/>
                          <w:spacing w:val="-1"/>
                          <w:sz w:val="27"/>
                          <w:szCs w:val="27"/>
                        </w:rPr>
                        <w:t xml:space="preserve"> </w:t>
                      </w:r>
                      <w:r>
                        <w:rPr>
                          <w:rFonts w:ascii="Helvetica" w:hAnsi="Helvetica" w:cs="Helvetica"/>
                          <w:b/>
                          <w:bCs/>
                          <w:w w:val="99"/>
                          <w:sz w:val="27"/>
                          <w:szCs w:val="27"/>
                        </w:rPr>
                        <w:t>and</w:t>
                      </w:r>
                      <w:r>
                        <w:rPr>
                          <w:rFonts w:ascii="Helvetica" w:hAnsi="Helvetica" w:cs="Helvetica"/>
                          <w:b/>
                          <w:bCs/>
                          <w:spacing w:val="-1"/>
                          <w:sz w:val="27"/>
                          <w:szCs w:val="27"/>
                        </w:rPr>
                        <w:t xml:space="preserve"> </w:t>
                      </w:r>
                      <w:r>
                        <w:rPr>
                          <w:rFonts w:ascii="Helvetica" w:hAnsi="Helvetica" w:cs="Helvetica"/>
                          <w:b/>
                          <w:bCs/>
                          <w:w w:val="99"/>
                          <w:sz w:val="27"/>
                          <w:szCs w:val="27"/>
                        </w:rPr>
                        <w:t>page</w:t>
                      </w:r>
                      <w:r>
                        <w:rPr>
                          <w:rFonts w:ascii="Helvetica" w:hAnsi="Helvetica" w:cs="Helvetica"/>
                          <w:b/>
                          <w:bCs/>
                          <w:spacing w:val="-1"/>
                          <w:sz w:val="27"/>
                          <w:szCs w:val="27"/>
                        </w:rPr>
                        <w:t xml:space="preserve"> </w:t>
                      </w:r>
                      <w:r>
                        <w:rPr>
                          <w:rFonts w:ascii="Helvetica" w:hAnsi="Helvetica" w:cs="Helvetica"/>
                          <w:b/>
                          <w:bCs/>
                          <w:w w:val="99"/>
                          <w:sz w:val="27"/>
                          <w:szCs w:val="27"/>
                        </w:rPr>
                        <w:t>indicated.</w:t>
                      </w:r>
                      <w:r>
                        <w:rPr>
                          <w:rFonts w:ascii="Helvetica" w:hAnsi="Helvetica" w:cs="Helvetica"/>
                          <w:b/>
                          <w:bCs/>
                          <w:spacing w:val="-1"/>
                          <w:sz w:val="27"/>
                          <w:szCs w:val="27"/>
                        </w:rPr>
                        <w:t xml:space="preserve"> </w:t>
                      </w:r>
                      <w:r>
                        <w:rPr>
                          <w:rFonts w:ascii="Helvetica" w:hAnsi="Helvetica" w:cs="Helvetica"/>
                          <w:b/>
                          <w:bCs/>
                          <w:w w:val="99"/>
                          <w:sz w:val="27"/>
                          <w:szCs w:val="27"/>
                        </w:rPr>
                        <w:t>You</w:t>
                      </w:r>
                      <w:r>
                        <w:rPr>
                          <w:rFonts w:ascii="Helvetica" w:hAnsi="Helvetica" w:cs="Helvetica"/>
                          <w:b/>
                          <w:bCs/>
                          <w:spacing w:val="-1"/>
                          <w:sz w:val="27"/>
                          <w:szCs w:val="27"/>
                        </w:rPr>
                        <w:t xml:space="preserve"> </w:t>
                      </w:r>
                      <w:r>
                        <w:rPr>
                          <w:rFonts w:ascii="Helvetica" w:hAnsi="Helvetica" w:cs="Helvetica"/>
                          <w:b/>
                          <w:bCs/>
                          <w:w w:val="99"/>
                          <w:sz w:val="27"/>
                          <w:szCs w:val="27"/>
                        </w:rPr>
                        <w:t>may</w:t>
                      </w:r>
                      <w:r>
                        <w:rPr>
                          <w:rFonts w:ascii="Helvetica" w:hAnsi="Helvetica" w:cs="Helvetica"/>
                          <w:b/>
                          <w:bCs/>
                          <w:spacing w:val="-1"/>
                          <w:sz w:val="27"/>
                          <w:szCs w:val="27"/>
                        </w:rPr>
                        <w:t xml:space="preserve"> </w:t>
                      </w:r>
                      <w:r>
                        <w:rPr>
                          <w:rFonts w:ascii="Helvetica" w:hAnsi="Helvetica" w:cs="Helvetica"/>
                          <w:b/>
                          <w:bCs/>
                          <w:w w:val="99"/>
                          <w:sz w:val="27"/>
                          <w:szCs w:val="27"/>
                        </w:rPr>
                        <w:t>not</w:t>
                      </w:r>
                      <w:r>
                        <w:rPr>
                          <w:rFonts w:ascii="Helvetica" w:hAnsi="Helvetica" w:cs="Helvetica"/>
                          <w:b/>
                          <w:bCs/>
                          <w:spacing w:val="-1"/>
                          <w:sz w:val="27"/>
                          <w:szCs w:val="27"/>
                        </w:rPr>
                        <w:t xml:space="preserve"> </w:t>
                      </w:r>
                      <w:r>
                        <w:rPr>
                          <w:rFonts w:ascii="Helvetica" w:hAnsi="Helvetica" w:cs="Helvetica"/>
                          <w:b/>
                          <w:bCs/>
                          <w:w w:val="99"/>
                          <w:sz w:val="27"/>
                          <w:szCs w:val="27"/>
                        </w:rPr>
                        <w:t>create</w:t>
                      </w:r>
                      <w:r>
                        <w:rPr>
                          <w:rFonts w:ascii="Helvetica" w:hAnsi="Helvetica" w:cs="Helvetica"/>
                          <w:b/>
                          <w:bCs/>
                          <w:spacing w:val="-1"/>
                          <w:sz w:val="27"/>
                          <w:szCs w:val="27"/>
                        </w:rPr>
                        <w:t xml:space="preserve"> </w:t>
                      </w:r>
                      <w:r>
                        <w:rPr>
                          <w:rFonts w:ascii="Helvetica" w:hAnsi="Helvetica" w:cs="Helvetica"/>
                          <w:b/>
                          <w:bCs/>
                          <w:w w:val="99"/>
                          <w:sz w:val="27"/>
                          <w:szCs w:val="27"/>
                        </w:rPr>
                        <w:t>derivative</w:t>
                      </w:r>
                      <w:r>
                        <w:rPr>
                          <w:rFonts w:ascii="Helvetica" w:hAnsi="Helvetica" w:cs="Helvetica"/>
                          <w:b/>
                          <w:bCs/>
                          <w:spacing w:val="-1"/>
                          <w:sz w:val="27"/>
                          <w:szCs w:val="27"/>
                        </w:rPr>
                        <w:t xml:space="preserve"> </w:t>
                      </w:r>
                      <w:r>
                        <w:rPr>
                          <w:rFonts w:ascii="Helvetica" w:hAnsi="Helvetica" w:cs="Helvetica"/>
                          <w:b/>
                          <w:bCs/>
                          <w:w w:val="99"/>
                          <w:sz w:val="27"/>
                          <w:szCs w:val="27"/>
                        </w:rPr>
                        <w:t>works,</w:t>
                      </w:r>
                      <w:r>
                        <w:rPr>
                          <w:rFonts w:ascii="Helvetica" w:hAnsi="Helvetica" w:cs="Helvetica"/>
                          <w:b/>
                          <w:bCs/>
                          <w:spacing w:val="-1"/>
                          <w:sz w:val="27"/>
                          <w:szCs w:val="27"/>
                        </w:rPr>
                        <w:t xml:space="preserve"> </w:t>
                      </w:r>
                      <w:r>
                        <w:rPr>
                          <w:rFonts w:ascii="Helvetica" w:hAnsi="Helvetica" w:cs="Helvetica"/>
                          <w:b/>
                          <w:bCs/>
                          <w:w w:val="99"/>
                          <w:sz w:val="27"/>
                          <w:szCs w:val="27"/>
                        </w:rPr>
                        <w:t>or</w:t>
                      </w:r>
                      <w:r>
                        <w:rPr>
                          <w:rFonts w:ascii="Helvetica" w:hAnsi="Helvetica" w:cs="Helvetica"/>
                          <w:b/>
                          <w:bCs/>
                          <w:spacing w:val="-1"/>
                          <w:sz w:val="27"/>
                          <w:szCs w:val="27"/>
                        </w:rPr>
                        <w:t xml:space="preserve"> </w:t>
                      </w:r>
                      <w:r>
                        <w:rPr>
                          <w:rFonts w:ascii="Helvetica" w:hAnsi="Helvetica" w:cs="Helvetica"/>
                          <w:b/>
                          <w:bCs/>
                          <w:w w:val="99"/>
                          <w:sz w:val="27"/>
                          <w:szCs w:val="27"/>
                        </w:rPr>
                        <w:t>in</w:t>
                      </w:r>
                      <w:r>
                        <w:rPr>
                          <w:rFonts w:ascii="Helvetica" w:hAnsi="Helvetica" w:cs="Helvetica"/>
                          <w:b/>
                          <w:bCs/>
                          <w:spacing w:val="-1"/>
                          <w:sz w:val="27"/>
                          <w:szCs w:val="27"/>
                        </w:rPr>
                        <w:t xml:space="preserve"> </w:t>
                      </w:r>
                      <w:r>
                        <w:rPr>
                          <w:rFonts w:ascii="Helvetica" w:hAnsi="Helvetica" w:cs="Helvetica"/>
                          <w:b/>
                          <w:bCs/>
                          <w:w w:val="99"/>
                          <w:sz w:val="27"/>
                          <w:szCs w:val="27"/>
                        </w:rPr>
                        <w:t>any</w:t>
                      </w:r>
                      <w:r>
                        <w:rPr>
                          <w:rFonts w:ascii="Helvetica" w:hAnsi="Helvetica" w:cs="Helvetica"/>
                          <w:b/>
                          <w:bCs/>
                          <w:spacing w:val="-1"/>
                          <w:sz w:val="27"/>
                          <w:szCs w:val="27"/>
                        </w:rPr>
                        <w:t xml:space="preserve"> </w:t>
                      </w:r>
                      <w:r>
                        <w:rPr>
                          <w:rFonts w:ascii="Helvetica" w:hAnsi="Helvetica" w:cs="Helvetica"/>
                          <w:b/>
                          <w:bCs/>
                          <w:w w:val="99"/>
                          <w:sz w:val="27"/>
                          <w:szCs w:val="27"/>
                        </w:rPr>
                        <w:t>way</w:t>
                      </w:r>
                      <w:r>
                        <w:rPr>
                          <w:rFonts w:ascii="Helvetica" w:hAnsi="Helvetica" w:cs="Helvetica"/>
                          <w:b/>
                          <w:bCs/>
                          <w:spacing w:val="-1"/>
                          <w:sz w:val="27"/>
                          <w:szCs w:val="27"/>
                        </w:rPr>
                        <w:t xml:space="preserve"> </w:t>
                      </w:r>
                      <w:r>
                        <w:rPr>
                          <w:rFonts w:ascii="Helvetica" w:hAnsi="Helvetica" w:cs="Helvetica"/>
                          <w:b/>
                          <w:bCs/>
                          <w:w w:val="99"/>
                          <w:sz w:val="27"/>
                          <w:szCs w:val="27"/>
                        </w:rPr>
                        <w:t>exploit</w:t>
                      </w:r>
                      <w:r>
                        <w:rPr>
                          <w:rFonts w:ascii="Helvetica" w:hAnsi="Helvetica" w:cs="Helvetica"/>
                          <w:b/>
                          <w:bCs/>
                          <w:spacing w:val="-1"/>
                          <w:sz w:val="27"/>
                          <w:szCs w:val="27"/>
                        </w:rPr>
                        <w:t xml:space="preserve"> </w:t>
                      </w:r>
                      <w:r>
                        <w:rPr>
                          <w:rFonts w:ascii="Helvetica" w:hAnsi="Helvetica" w:cs="Helvetica"/>
                          <w:b/>
                          <w:bCs/>
                          <w:w w:val="99"/>
                          <w:sz w:val="27"/>
                          <w:szCs w:val="27"/>
                        </w:rPr>
                        <w:t>or</w:t>
                      </w:r>
                      <w:r>
                        <w:rPr>
                          <w:rFonts w:ascii="Helvetica" w:hAnsi="Helvetica" w:cs="Helvetica"/>
                          <w:b/>
                          <w:bCs/>
                          <w:spacing w:val="-1"/>
                          <w:sz w:val="27"/>
                          <w:szCs w:val="27"/>
                        </w:rPr>
                        <w:t xml:space="preserve"> </w:t>
                      </w:r>
                      <w:r>
                        <w:rPr>
                          <w:rFonts w:ascii="Helvetica" w:hAnsi="Helvetica" w:cs="Helvetica"/>
                          <w:b/>
                          <w:bCs/>
                          <w:w w:val="99"/>
                          <w:sz w:val="27"/>
                          <w:szCs w:val="27"/>
                        </w:rPr>
                        <w:t>repurpose</w:t>
                      </w:r>
                      <w:r>
                        <w:rPr>
                          <w:rFonts w:ascii="Helvetica" w:hAnsi="Helvetica" w:cs="Helvetica"/>
                          <w:b/>
                          <w:bCs/>
                          <w:spacing w:val="-1"/>
                          <w:sz w:val="27"/>
                          <w:szCs w:val="27"/>
                        </w:rPr>
                        <w:t xml:space="preserve"> </w:t>
                      </w:r>
                      <w:r>
                        <w:rPr>
                          <w:rFonts w:ascii="Helvetica" w:hAnsi="Helvetica" w:cs="Helvetica"/>
                          <w:b/>
                          <w:bCs/>
                          <w:w w:val="99"/>
                          <w:sz w:val="27"/>
                          <w:szCs w:val="27"/>
                        </w:rPr>
                        <w:t>any</w:t>
                      </w:r>
                      <w:r>
                        <w:rPr>
                          <w:rFonts w:ascii="Helvetica" w:hAnsi="Helvetica" w:cs="Helvetica"/>
                          <w:b/>
                          <w:bCs/>
                          <w:spacing w:val="-1"/>
                          <w:sz w:val="27"/>
                          <w:szCs w:val="27"/>
                        </w:rPr>
                        <w:t xml:space="preserve"> </w:t>
                      </w:r>
                      <w:r>
                        <w:rPr>
                          <w:rFonts w:ascii="Helvetica" w:hAnsi="Helvetica" w:cs="Helvetica"/>
                          <w:b/>
                          <w:bCs/>
                          <w:w w:val="99"/>
                          <w:sz w:val="27"/>
                          <w:szCs w:val="27"/>
                        </w:rPr>
                        <w:t>content.</w:t>
                      </w:r>
                    </w:p>
                  </w:txbxContent>
                </v:textbox>
                <w10:wrap anchorx="page"/>
              </v:shape>
            </w:pict>
          </mc:Fallback>
        </mc:AlternateContent>
      </w:r>
      <w:r w:rsidR="00610E6C">
        <w:rPr>
          <w:rFonts w:ascii="Century" w:hAnsi="Century" w:cs="Century"/>
          <w:color w:val="1C0E00"/>
          <w:spacing w:val="4"/>
          <w:w w:val="110"/>
          <w:sz w:val="17"/>
          <w:szCs w:val="17"/>
        </w:rPr>
        <w:t xml:space="preserve">The male </w:t>
      </w:r>
      <w:r w:rsidR="00610E6C">
        <w:rPr>
          <w:rFonts w:ascii="Century" w:hAnsi="Century" w:cs="Century"/>
          <w:color w:val="1C0E00"/>
          <w:spacing w:val="5"/>
          <w:w w:val="110"/>
          <w:sz w:val="17"/>
          <w:szCs w:val="17"/>
        </w:rPr>
        <w:t xml:space="preserve">red-tailed hawk </w:t>
      </w:r>
      <w:r w:rsidR="00610E6C">
        <w:rPr>
          <w:rFonts w:ascii="Century" w:hAnsi="Century" w:cs="Century"/>
          <w:color w:val="1C0E00"/>
          <w:spacing w:val="8"/>
          <w:w w:val="110"/>
          <w:sz w:val="17"/>
          <w:szCs w:val="17"/>
        </w:rPr>
        <w:t xml:space="preserve">hurt </w:t>
      </w:r>
      <w:r w:rsidR="00610E6C">
        <w:rPr>
          <w:rFonts w:ascii="Century" w:hAnsi="Century" w:cs="Century"/>
          <w:color w:val="1C0E00"/>
          <w:spacing w:val="6"/>
          <w:w w:val="110"/>
          <w:sz w:val="17"/>
          <w:szCs w:val="17"/>
        </w:rPr>
        <w:t xml:space="preserve">its </w:t>
      </w:r>
      <w:r w:rsidR="00610E6C">
        <w:rPr>
          <w:rFonts w:ascii="Century" w:hAnsi="Century" w:cs="Century"/>
          <w:color w:val="1C0E00"/>
          <w:spacing w:val="7"/>
          <w:w w:val="110"/>
          <w:sz w:val="17"/>
          <w:szCs w:val="17"/>
        </w:rPr>
        <w:t xml:space="preserve">head </w:t>
      </w:r>
      <w:r w:rsidR="00610E6C">
        <w:rPr>
          <w:rFonts w:ascii="Century" w:hAnsi="Century" w:cs="Century"/>
          <w:color w:val="1C0E00"/>
          <w:spacing w:val="5"/>
          <w:w w:val="110"/>
          <w:sz w:val="17"/>
          <w:szCs w:val="17"/>
        </w:rPr>
        <w:t xml:space="preserve">in </w:t>
      </w:r>
      <w:r w:rsidR="00610E6C">
        <w:rPr>
          <w:rFonts w:ascii="Century" w:hAnsi="Century" w:cs="Century"/>
          <w:color w:val="1C0E00"/>
          <w:spacing w:val="6"/>
          <w:w w:val="110"/>
          <w:sz w:val="17"/>
          <w:szCs w:val="17"/>
        </w:rPr>
        <w:t xml:space="preserve">the </w:t>
      </w:r>
      <w:r w:rsidR="00610E6C">
        <w:rPr>
          <w:rFonts w:ascii="Century" w:hAnsi="Century" w:cs="Century"/>
          <w:color w:val="1C0E00"/>
          <w:spacing w:val="7"/>
          <w:w w:val="110"/>
          <w:sz w:val="17"/>
          <w:szCs w:val="17"/>
        </w:rPr>
        <w:t>fall</w:t>
      </w:r>
      <w:r w:rsidR="00610E6C">
        <w:rPr>
          <w:rFonts w:ascii="Century" w:hAnsi="Century" w:cs="Century"/>
          <w:color w:val="1C0E00"/>
          <w:spacing w:val="-9"/>
          <w:w w:val="110"/>
          <w:sz w:val="17"/>
          <w:szCs w:val="17"/>
        </w:rPr>
        <w:t xml:space="preserve"> </w:t>
      </w:r>
      <w:r w:rsidR="00610E6C">
        <w:rPr>
          <w:rFonts w:ascii="Century" w:hAnsi="Century" w:cs="Century"/>
          <w:color w:val="1C0E00"/>
          <w:spacing w:val="10"/>
          <w:w w:val="110"/>
          <w:sz w:val="17"/>
          <w:szCs w:val="17"/>
        </w:rPr>
        <w:t xml:space="preserve">and </w:t>
      </w:r>
      <w:r w:rsidR="00610E6C">
        <w:rPr>
          <w:rFonts w:ascii="Century" w:hAnsi="Century" w:cs="Century"/>
          <w:color w:val="1C0E00"/>
          <w:spacing w:val="3"/>
          <w:w w:val="110"/>
          <w:sz w:val="17"/>
          <w:szCs w:val="17"/>
        </w:rPr>
        <w:t xml:space="preserve">was taken </w:t>
      </w:r>
      <w:r w:rsidR="00610E6C">
        <w:rPr>
          <w:rFonts w:ascii="Century" w:hAnsi="Century" w:cs="Century"/>
          <w:color w:val="1C0E00"/>
          <w:spacing w:val="2"/>
          <w:w w:val="110"/>
          <w:sz w:val="17"/>
          <w:szCs w:val="17"/>
        </w:rPr>
        <w:t xml:space="preserve">to </w:t>
      </w:r>
      <w:r w:rsidR="00610E6C">
        <w:rPr>
          <w:rFonts w:ascii="Century" w:hAnsi="Century" w:cs="Century"/>
          <w:color w:val="1C0E00"/>
          <w:w w:val="110"/>
          <w:sz w:val="17"/>
          <w:szCs w:val="17"/>
        </w:rPr>
        <w:t xml:space="preserve">a </w:t>
      </w:r>
      <w:r w:rsidR="00610E6C">
        <w:rPr>
          <w:rFonts w:ascii="Century" w:hAnsi="Century" w:cs="Century"/>
          <w:color w:val="1C0E00"/>
          <w:spacing w:val="4"/>
          <w:w w:val="110"/>
          <w:sz w:val="17"/>
          <w:szCs w:val="17"/>
        </w:rPr>
        <w:t xml:space="preserve">rehabilitation </w:t>
      </w:r>
      <w:r w:rsidR="00610E6C">
        <w:rPr>
          <w:rFonts w:ascii="Century" w:hAnsi="Century" w:cs="Century"/>
          <w:color w:val="1C0E00"/>
          <w:spacing w:val="-4"/>
          <w:w w:val="110"/>
          <w:sz w:val="17"/>
          <w:szCs w:val="17"/>
        </w:rPr>
        <w:t>center,</w:t>
      </w:r>
      <w:r w:rsidR="00610E6C">
        <w:rPr>
          <w:rFonts w:ascii="Century" w:hAnsi="Century" w:cs="Century"/>
          <w:color w:val="1C0E00"/>
          <w:spacing w:val="-16"/>
          <w:w w:val="110"/>
          <w:sz w:val="17"/>
          <w:szCs w:val="17"/>
        </w:rPr>
        <w:t xml:space="preserve"> </w:t>
      </w:r>
      <w:r w:rsidR="00610E6C">
        <w:rPr>
          <w:rFonts w:ascii="Century" w:hAnsi="Century" w:cs="Century"/>
          <w:color w:val="1C0E00"/>
          <w:w w:val="110"/>
          <w:sz w:val="17"/>
          <w:szCs w:val="17"/>
        </w:rPr>
        <w:t>said</w:t>
      </w:r>
      <w:r w:rsidR="00610E6C">
        <w:rPr>
          <w:rFonts w:ascii="Century" w:hAnsi="Century" w:cs="Century"/>
          <w:color w:val="1C0E00"/>
          <w:spacing w:val="-16"/>
          <w:w w:val="110"/>
          <w:sz w:val="17"/>
          <w:szCs w:val="17"/>
        </w:rPr>
        <w:t xml:space="preserve"> </w:t>
      </w:r>
      <w:r w:rsidR="00610E6C">
        <w:rPr>
          <w:rFonts w:ascii="Century" w:hAnsi="Century" w:cs="Century"/>
          <w:color w:val="1C0E00"/>
          <w:w w:val="110"/>
          <w:sz w:val="17"/>
          <w:szCs w:val="17"/>
        </w:rPr>
        <w:t>Diane</w:t>
      </w:r>
      <w:r w:rsidR="00610E6C">
        <w:rPr>
          <w:rFonts w:ascii="Century" w:hAnsi="Century" w:cs="Century"/>
          <w:color w:val="1C0E00"/>
          <w:spacing w:val="-16"/>
          <w:w w:val="110"/>
          <w:sz w:val="17"/>
          <w:szCs w:val="17"/>
        </w:rPr>
        <w:t xml:space="preserve"> </w:t>
      </w:r>
      <w:r w:rsidR="00610E6C">
        <w:rPr>
          <w:rFonts w:ascii="Century" w:hAnsi="Century" w:cs="Century"/>
          <w:color w:val="1C0E00"/>
          <w:spacing w:val="-4"/>
          <w:w w:val="110"/>
          <w:sz w:val="17"/>
          <w:szCs w:val="17"/>
        </w:rPr>
        <w:t>Welch,</w:t>
      </w:r>
      <w:r w:rsidR="00610E6C">
        <w:rPr>
          <w:rFonts w:ascii="Century" w:hAnsi="Century" w:cs="Century"/>
          <w:color w:val="1C0E00"/>
          <w:spacing w:val="-16"/>
          <w:w w:val="110"/>
          <w:sz w:val="17"/>
          <w:szCs w:val="17"/>
        </w:rPr>
        <w:t xml:space="preserve"> </w:t>
      </w:r>
      <w:r w:rsidR="00610E6C">
        <w:rPr>
          <w:rFonts w:ascii="Century" w:hAnsi="Century" w:cs="Century"/>
          <w:color w:val="1C0E00"/>
          <w:w w:val="110"/>
          <w:sz w:val="17"/>
          <w:szCs w:val="17"/>
        </w:rPr>
        <w:t>a</w:t>
      </w:r>
      <w:r w:rsidR="00610E6C">
        <w:rPr>
          <w:rFonts w:ascii="Century" w:hAnsi="Century" w:cs="Century"/>
          <w:color w:val="1C0E00"/>
          <w:spacing w:val="-16"/>
          <w:w w:val="110"/>
          <w:sz w:val="17"/>
          <w:szCs w:val="17"/>
        </w:rPr>
        <w:t xml:space="preserve"> </w:t>
      </w:r>
      <w:r w:rsidR="00610E6C">
        <w:rPr>
          <w:rFonts w:ascii="Century" w:hAnsi="Century" w:cs="Century"/>
          <w:color w:val="1C0E00"/>
          <w:w w:val="110"/>
          <w:sz w:val="17"/>
          <w:szCs w:val="17"/>
        </w:rPr>
        <w:t xml:space="preserve">fal- coner with the Massachusetts </w:t>
      </w:r>
      <w:r w:rsidR="00610E6C">
        <w:rPr>
          <w:rFonts w:ascii="Century" w:hAnsi="Century" w:cs="Century"/>
          <w:color w:val="1C0E00"/>
          <w:spacing w:val="13"/>
          <w:w w:val="110"/>
          <w:sz w:val="17"/>
          <w:szCs w:val="17"/>
        </w:rPr>
        <w:t xml:space="preserve">Falconry </w:t>
      </w:r>
      <w:r w:rsidR="00610E6C">
        <w:rPr>
          <w:rFonts w:ascii="Century" w:hAnsi="Century" w:cs="Century"/>
          <w:color w:val="1C0E00"/>
          <w:spacing w:val="11"/>
          <w:w w:val="110"/>
          <w:sz w:val="17"/>
          <w:szCs w:val="17"/>
        </w:rPr>
        <w:t xml:space="preserve">and </w:t>
      </w:r>
      <w:r w:rsidR="00610E6C">
        <w:rPr>
          <w:rFonts w:ascii="Century" w:hAnsi="Century" w:cs="Century"/>
          <w:color w:val="1C0E00"/>
          <w:spacing w:val="10"/>
          <w:w w:val="110"/>
          <w:sz w:val="17"/>
          <w:szCs w:val="17"/>
        </w:rPr>
        <w:t xml:space="preserve">Hawk </w:t>
      </w:r>
      <w:r w:rsidR="00610E6C">
        <w:rPr>
          <w:rFonts w:ascii="Century" w:hAnsi="Century" w:cs="Century"/>
          <w:color w:val="1C0E00"/>
          <w:spacing w:val="11"/>
          <w:w w:val="110"/>
          <w:sz w:val="17"/>
          <w:szCs w:val="17"/>
        </w:rPr>
        <w:t xml:space="preserve">Trust, </w:t>
      </w:r>
      <w:r w:rsidR="00610E6C">
        <w:rPr>
          <w:rFonts w:ascii="Century" w:hAnsi="Century" w:cs="Century"/>
          <w:color w:val="1C0E00"/>
          <w:w w:val="110"/>
          <w:sz w:val="17"/>
          <w:szCs w:val="17"/>
        </w:rPr>
        <w:t>which</w:t>
      </w:r>
      <w:r w:rsidR="00610E6C">
        <w:rPr>
          <w:rFonts w:ascii="Century" w:hAnsi="Century" w:cs="Century"/>
          <w:color w:val="1C0E00"/>
          <w:spacing w:val="-13"/>
          <w:w w:val="110"/>
          <w:sz w:val="17"/>
          <w:szCs w:val="17"/>
        </w:rPr>
        <w:t xml:space="preserve"> </w:t>
      </w:r>
      <w:r w:rsidR="00610E6C">
        <w:rPr>
          <w:rFonts w:ascii="Century" w:hAnsi="Century" w:cs="Century"/>
          <w:color w:val="1C0E00"/>
          <w:w w:val="110"/>
          <w:sz w:val="17"/>
          <w:szCs w:val="17"/>
        </w:rPr>
        <w:t>helped</w:t>
      </w:r>
      <w:r w:rsidR="00610E6C">
        <w:rPr>
          <w:rFonts w:ascii="Century" w:hAnsi="Century" w:cs="Century"/>
          <w:color w:val="1C0E00"/>
          <w:spacing w:val="-13"/>
          <w:w w:val="110"/>
          <w:sz w:val="17"/>
          <w:szCs w:val="17"/>
        </w:rPr>
        <w:t xml:space="preserve"> </w:t>
      </w:r>
      <w:r w:rsidR="00610E6C">
        <w:rPr>
          <w:rFonts w:ascii="Century" w:hAnsi="Century" w:cs="Century"/>
          <w:color w:val="1C0E00"/>
          <w:w w:val="110"/>
          <w:sz w:val="17"/>
          <w:szCs w:val="17"/>
        </w:rPr>
        <w:t>care</w:t>
      </w:r>
      <w:r w:rsidR="00610E6C">
        <w:rPr>
          <w:rFonts w:ascii="Century" w:hAnsi="Century" w:cs="Century"/>
          <w:color w:val="1C0E00"/>
          <w:spacing w:val="-14"/>
          <w:w w:val="110"/>
          <w:sz w:val="17"/>
          <w:szCs w:val="17"/>
        </w:rPr>
        <w:t xml:space="preserve"> </w:t>
      </w:r>
      <w:r w:rsidR="00610E6C">
        <w:rPr>
          <w:rFonts w:ascii="Century" w:hAnsi="Century" w:cs="Century"/>
          <w:color w:val="1C0E00"/>
          <w:w w:val="110"/>
          <w:sz w:val="17"/>
          <w:szCs w:val="17"/>
        </w:rPr>
        <w:t>for</w:t>
      </w:r>
      <w:r w:rsidR="00610E6C">
        <w:rPr>
          <w:rFonts w:ascii="Century" w:hAnsi="Century" w:cs="Century"/>
          <w:color w:val="1C0E00"/>
          <w:spacing w:val="-14"/>
          <w:w w:val="110"/>
          <w:sz w:val="17"/>
          <w:szCs w:val="17"/>
        </w:rPr>
        <w:t xml:space="preserve"> </w:t>
      </w:r>
      <w:r w:rsidR="00610E6C">
        <w:rPr>
          <w:rFonts w:ascii="Century" w:hAnsi="Century" w:cs="Century"/>
          <w:color w:val="1C0E00"/>
          <w:w w:val="110"/>
          <w:sz w:val="17"/>
          <w:szCs w:val="17"/>
        </w:rPr>
        <w:t>the</w:t>
      </w:r>
      <w:r w:rsidR="00610E6C">
        <w:rPr>
          <w:rFonts w:ascii="Century" w:hAnsi="Century" w:cs="Century"/>
          <w:color w:val="1C0E00"/>
          <w:spacing w:val="-13"/>
          <w:w w:val="110"/>
          <w:sz w:val="17"/>
          <w:szCs w:val="17"/>
        </w:rPr>
        <w:t xml:space="preserve"> </w:t>
      </w:r>
      <w:r w:rsidR="00610E6C">
        <w:rPr>
          <w:rFonts w:ascii="Century" w:hAnsi="Century" w:cs="Century"/>
          <w:color w:val="1C0E00"/>
          <w:w w:val="110"/>
          <w:sz w:val="17"/>
          <w:szCs w:val="17"/>
        </w:rPr>
        <w:t xml:space="preserve">bird. </w:t>
      </w:r>
      <w:r w:rsidR="00610E6C">
        <w:rPr>
          <w:rFonts w:ascii="Century" w:hAnsi="Century" w:cs="Century"/>
          <w:color w:val="1C0E00"/>
          <w:spacing w:val="7"/>
          <w:w w:val="110"/>
          <w:sz w:val="17"/>
          <w:szCs w:val="17"/>
        </w:rPr>
        <w:t xml:space="preserve">It </w:t>
      </w:r>
      <w:r w:rsidR="00610E6C">
        <w:rPr>
          <w:rFonts w:ascii="Century" w:hAnsi="Century" w:cs="Century"/>
          <w:color w:val="1C0E00"/>
          <w:spacing w:val="10"/>
          <w:w w:val="110"/>
          <w:sz w:val="17"/>
          <w:szCs w:val="17"/>
        </w:rPr>
        <w:t xml:space="preserve">was </w:t>
      </w:r>
      <w:r w:rsidR="00610E6C">
        <w:rPr>
          <w:rFonts w:ascii="Century" w:hAnsi="Century" w:cs="Century"/>
          <w:color w:val="1C0E00"/>
          <w:spacing w:val="11"/>
          <w:w w:val="110"/>
          <w:sz w:val="17"/>
          <w:szCs w:val="17"/>
        </w:rPr>
        <w:t xml:space="preserve">going </w:t>
      </w:r>
      <w:r w:rsidR="00610E6C">
        <w:rPr>
          <w:rFonts w:ascii="Century" w:hAnsi="Century" w:cs="Century"/>
          <w:color w:val="1C0E00"/>
          <w:spacing w:val="7"/>
          <w:w w:val="110"/>
          <w:sz w:val="17"/>
          <w:szCs w:val="17"/>
        </w:rPr>
        <w:t xml:space="preserve">to be </w:t>
      </w:r>
      <w:r w:rsidR="00610E6C">
        <w:rPr>
          <w:rFonts w:ascii="Century" w:hAnsi="Century" w:cs="Century"/>
          <w:color w:val="1C0E00"/>
          <w:spacing w:val="11"/>
          <w:w w:val="110"/>
          <w:sz w:val="17"/>
          <w:szCs w:val="17"/>
        </w:rPr>
        <w:t xml:space="preserve">taken </w:t>
      </w:r>
      <w:r w:rsidR="00610E6C">
        <w:rPr>
          <w:rFonts w:ascii="Century" w:hAnsi="Century" w:cs="Century"/>
          <w:color w:val="1C0E00"/>
          <w:spacing w:val="15"/>
          <w:w w:val="110"/>
          <w:sz w:val="17"/>
          <w:szCs w:val="17"/>
        </w:rPr>
        <w:t xml:space="preserve">to </w:t>
      </w:r>
      <w:r w:rsidR="00610E6C">
        <w:rPr>
          <w:rFonts w:ascii="Century" w:hAnsi="Century" w:cs="Century"/>
          <w:color w:val="1C0E00"/>
          <w:spacing w:val="3"/>
          <w:w w:val="110"/>
          <w:sz w:val="17"/>
          <w:szCs w:val="17"/>
        </w:rPr>
        <w:t xml:space="preserve">Tufts </w:t>
      </w:r>
      <w:r w:rsidR="00610E6C">
        <w:rPr>
          <w:rFonts w:ascii="Century" w:hAnsi="Century" w:cs="Century"/>
          <w:color w:val="1C0E00"/>
          <w:spacing w:val="5"/>
          <w:w w:val="110"/>
          <w:sz w:val="17"/>
          <w:szCs w:val="17"/>
        </w:rPr>
        <w:t>Veterinary</w:t>
      </w:r>
      <w:r w:rsidR="00610E6C">
        <w:rPr>
          <w:rFonts w:ascii="Century" w:hAnsi="Century" w:cs="Century"/>
          <w:color w:val="1C0E00"/>
          <w:spacing w:val="-18"/>
          <w:w w:val="110"/>
          <w:sz w:val="17"/>
          <w:szCs w:val="17"/>
        </w:rPr>
        <w:t xml:space="preserve"> </w:t>
      </w:r>
      <w:r w:rsidR="00610E6C">
        <w:rPr>
          <w:rFonts w:ascii="Century" w:hAnsi="Century" w:cs="Century"/>
          <w:color w:val="1C0E00"/>
          <w:spacing w:val="6"/>
          <w:w w:val="110"/>
          <w:sz w:val="17"/>
          <w:szCs w:val="17"/>
        </w:rPr>
        <w:t xml:space="preserve">Emergency </w:t>
      </w:r>
      <w:r w:rsidR="00610E6C">
        <w:rPr>
          <w:rFonts w:ascii="Century" w:hAnsi="Century" w:cs="Century"/>
          <w:color w:val="1C0E00"/>
          <w:spacing w:val="-4"/>
          <w:w w:val="110"/>
          <w:sz w:val="17"/>
          <w:szCs w:val="17"/>
        </w:rPr>
        <w:t>Treatment</w:t>
      </w:r>
      <w:r w:rsidR="00610E6C">
        <w:rPr>
          <w:rFonts w:ascii="Century" w:hAnsi="Century" w:cs="Century"/>
          <w:color w:val="1C0E00"/>
          <w:spacing w:val="-28"/>
          <w:w w:val="110"/>
          <w:sz w:val="17"/>
          <w:szCs w:val="17"/>
        </w:rPr>
        <w:t xml:space="preserve"> </w:t>
      </w:r>
      <w:r w:rsidR="00610E6C">
        <w:rPr>
          <w:rFonts w:ascii="Century" w:hAnsi="Century" w:cs="Century"/>
          <w:color w:val="1C0E00"/>
          <w:w w:val="110"/>
          <w:sz w:val="17"/>
          <w:szCs w:val="17"/>
        </w:rPr>
        <w:t>and</w:t>
      </w:r>
      <w:r w:rsidR="00610E6C">
        <w:rPr>
          <w:rFonts w:ascii="Century" w:hAnsi="Century" w:cs="Century"/>
          <w:color w:val="1C0E00"/>
          <w:spacing w:val="-28"/>
          <w:w w:val="110"/>
          <w:sz w:val="17"/>
          <w:szCs w:val="17"/>
        </w:rPr>
        <w:t xml:space="preserve"> </w:t>
      </w:r>
      <w:r w:rsidR="00610E6C">
        <w:rPr>
          <w:rFonts w:ascii="Century" w:hAnsi="Century" w:cs="Century"/>
          <w:color w:val="1C0E00"/>
          <w:w w:val="110"/>
          <w:sz w:val="17"/>
          <w:szCs w:val="17"/>
        </w:rPr>
        <w:t>Specialties</w:t>
      </w:r>
      <w:r w:rsidR="00610E6C">
        <w:rPr>
          <w:rFonts w:ascii="Century" w:hAnsi="Century" w:cs="Century"/>
          <w:color w:val="1C0E00"/>
          <w:spacing w:val="-28"/>
          <w:w w:val="110"/>
          <w:sz w:val="17"/>
          <w:szCs w:val="17"/>
        </w:rPr>
        <w:t xml:space="preserve"> </w:t>
      </w:r>
      <w:r w:rsidR="00610E6C">
        <w:rPr>
          <w:rFonts w:ascii="Century" w:hAnsi="Century" w:cs="Century"/>
          <w:color w:val="1C0E00"/>
          <w:w w:val="110"/>
          <w:sz w:val="17"/>
          <w:szCs w:val="17"/>
        </w:rPr>
        <w:t xml:space="preserve">hos- pital for further recovery, offi- </w:t>
      </w:r>
      <w:r w:rsidR="00610E6C">
        <w:rPr>
          <w:rFonts w:ascii="Century" w:hAnsi="Century" w:cs="Century"/>
          <w:color w:val="1C0E00"/>
          <w:spacing w:val="-3"/>
          <w:w w:val="110"/>
          <w:sz w:val="17"/>
          <w:szCs w:val="17"/>
        </w:rPr>
        <w:t>cials</w:t>
      </w:r>
      <w:r w:rsidR="00610E6C">
        <w:rPr>
          <w:rFonts w:ascii="Century" w:hAnsi="Century" w:cs="Century"/>
          <w:color w:val="1C0E00"/>
          <w:spacing w:val="-24"/>
          <w:w w:val="110"/>
          <w:sz w:val="17"/>
          <w:szCs w:val="17"/>
        </w:rPr>
        <w:t xml:space="preserve"> </w:t>
      </w:r>
      <w:r w:rsidR="00610E6C">
        <w:rPr>
          <w:rFonts w:ascii="Century" w:hAnsi="Century" w:cs="Century"/>
          <w:color w:val="1C0E00"/>
          <w:spacing w:val="-3"/>
          <w:w w:val="110"/>
          <w:sz w:val="17"/>
          <w:szCs w:val="17"/>
        </w:rPr>
        <w:t>said.</w:t>
      </w:r>
    </w:p>
    <w:p w:rsidR="00610E6C" w:rsidRDefault="00610E6C">
      <w:pPr>
        <w:pStyle w:val="BodyText"/>
        <w:kinsoku w:val="0"/>
        <w:overflowPunct w:val="0"/>
        <w:spacing w:line="256" w:lineRule="auto"/>
        <w:ind w:left="3417" w:right="15" w:firstLine="250"/>
        <w:jc w:val="both"/>
        <w:rPr>
          <w:rFonts w:ascii="Century" w:hAnsi="Century" w:cs="Century"/>
          <w:color w:val="1C0E00"/>
          <w:spacing w:val="-3"/>
          <w:w w:val="110"/>
          <w:sz w:val="17"/>
          <w:szCs w:val="17"/>
        </w:rPr>
      </w:pPr>
      <w:r>
        <w:rPr>
          <w:rFonts w:ascii="Century" w:hAnsi="Century" w:cs="Century"/>
          <w:color w:val="1C0E00"/>
          <w:spacing w:val="-3"/>
          <w:w w:val="110"/>
          <w:sz w:val="17"/>
          <w:szCs w:val="17"/>
        </w:rPr>
        <w:t>“It</w:t>
      </w:r>
      <w:r>
        <w:rPr>
          <w:rFonts w:ascii="Century" w:hAnsi="Century" w:cs="Century"/>
          <w:color w:val="1C0E00"/>
          <w:spacing w:val="-14"/>
          <w:w w:val="110"/>
          <w:sz w:val="17"/>
          <w:szCs w:val="17"/>
        </w:rPr>
        <w:t xml:space="preserve"> </w:t>
      </w:r>
      <w:r>
        <w:rPr>
          <w:rFonts w:ascii="Century" w:hAnsi="Century" w:cs="Century"/>
          <w:color w:val="1C0E00"/>
          <w:spacing w:val="-3"/>
          <w:w w:val="110"/>
          <w:sz w:val="17"/>
          <w:szCs w:val="17"/>
        </w:rPr>
        <w:t>warms</w:t>
      </w:r>
      <w:r>
        <w:rPr>
          <w:rFonts w:ascii="Century" w:hAnsi="Century" w:cs="Century"/>
          <w:color w:val="1C0E00"/>
          <w:spacing w:val="-14"/>
          <w:w w:val="110"/>
          <w:sz w:val="17"/>
          <w:szCs w:val="17"/>
        </w:rPr>
        <w:t xml:space="preserve"> </w:t>
      </w:r>
      <w:r>
        <w:rPr>
          <w:rFonts w:ascii="Century" w:hAnsi="Century" w:cs="Century"/>
          <w:color w:val="1C0E00"/>
          <w:spacing w:val="-3"/>
          <w:w w:val="110"/>
          <w:sz w:val="17"/>
          <w:szCs w:val="17"/>
        </w:rPr>
        <w:t>my</w:t>
      </w:r>
      <w:r>
        <w:rPr>
          <w:rFonts w:ascii="Century" w:hAnsi="Century" w:cs="Century"/>
          <w:color w:val="1C0E00"/>
          <w:spacing w:val="-14"/>
          <w:w w:val="110"/>
          <w:sz w:val="17"/>
          <w:szCs w:val="17"/>
        </w:rPr>
        <w:t xml:space="preserve"> </w:t>
      </w:r>
      <w:r>
        <w:rPr>
          <w:rFonts w:ascii="Century" w:hAnsi="Century" w:cs="Century"/>
          <w:color w:val="1C0E00"/>
          <w:w w:val="110"/>
          <w:sz w:val="17"/>
          <w:szCs w:val="17"/>
        </w:rPr>
        <w:t>heart</w:t>
      </w:r>
      <w:r>
        <w:rPr>
          <w:rFonts w:ascii="Century" w:hAnsi="Century" w:cs="Century"/>
          <w:color w:val="1C0E00"/>
          <w:spacing w:val="-14"/>
          <w:w w:val="110"/>
          <w:sz w:val="17"/>
          <w:szCs w:val="17"/>
        </w:rPr>
        <w:t xml:space="preserve"> </w:t>
      </w:r>
      <w:r>
        <w:rPr>
          <w:rFonts w:ascii="Century" w:hAnsi="Century" w:cs="Century"/>
          <w:color w:val="1C0E00"/>
          <w:w w:val="110"/>
          <w:sz w:val="17"/>
          <w:szCs w:val="17"/>
        </w:rPr>
        <w:t>to</w:t>
      </w:r>
      <w:r>
        <w:rPr>
          <w:rFonts w:ascii="Century" w:hAnsi="Century" w:cs="Century"/>
          <w:color w:val="1C0E00"/>
          <w:spacing w:val="-15"/>
          <w:w w:val="110"/>
          <w:sz w:val="17"/>
          <w:szCs w:val="17"/>
        </w:rPr>
        <w:t xml:space="preserve"> </w:t>
      </w:r>
      <w:r>
        <w:rPr>
          <w:rFonts w:ascii="Century" w:hAnsi="Century" w:cs="Century"/>
          <w:color w:val="1C0E00"/>
          <w:spacing w:val="-3"/>
          <w:w w:val="110"/>
          <w:sz w:val="17"/>
          <w:szCs w:val="17"/>
        </w:rPr>
        <w:t>know that</w:t>
      </w:r>
      <w:r>
        <w:rPr>
          <w:rFonts w:ascii="Century" w:hAnsi="Century" w:cs="Century"/>
          <w:color w:val="1C0E00"/>
          <w:spacing w:val="-21"/>
          <w:w w:val="110"/>
          <w:sz w:val="17"/>
          <w:szCs w:val="17"/>
        </w:rPr>
        <w:t xml:space="preserve"> </w:t>
      </w:r>
      <w:r>
        <w:rPr>
          <w:rFonts w:ascii="Century" w:hAnsi="Century" w:cs="Century"/>
          <w:color w:val="1C0E00"/>
          <w:spacing w:val="-3"/>
          <w:w w:val="110"/>
          <w:sz w:val="17"/>
          <w:szCs w:val="17"/>
        </w:rPr>
        <w:t>there</w:t>
      </w:r>
      <w:r>
        <w:rPr>
          <w:rFonts w:ascii="Century" w:hAnsi="Century" w:cs="Century"/>
          <w:color w:val="1C0E00"/>
          <w:spacing w:val="-21"/>
          <w:w w:val="110"/>
          <w:sz w:val="17"/>
          <w:szCs w:val="17"/>
        </w:rPr>
        <w:t xml:space="preserve"> </w:t>
      </w:r>
      <w:r>
        <w:rPr>
          <w:rFonts w:ascii="Century" w:hAnsi="Century" w:cs="Century"/>
          <w:color w:val="1C0E00"/>
          <w:w w:val="110"/>
          <w:sz w:val="17"/>
          <w:szCs w:val="17"/>
        </w:rPr>
        <w:t>are</w:t>
      </w:r>
      <w:r>
        <w:rPr>
          <w:rFonts w:ascii="Century" w:hAnsi="Century" w:cs="Century"/>
          <w:color w:val="1C0E00"/>
          <w:spacing w:val="-21"/>
          <w:w w:val="110"/>
          <w:sz w:val="17"/>
          <w:szCs w:val="17"/>
        </w:rPr>
        <w:t xml:space="preserve"> </w:t>
      </w:r>
      <w:r>
        <w:rPr>
          <w:rFonts w:ascii="Century" w:hAnsi="Century" w:cs="Century"/>
          <w:color w:val="1C0E00"/>
          <w:spacing w:val="-3"/>
          <w:w w:val="110"/>
          <w:sz w:val="17"/>
          <w:szCs w:val="17"/>
        </w:rPr>
        <w:t>people</w:t>
      </w:r>
      <w:r>
        <w:rPr>
          <w:rFonts w:ascii="Century" w:hAnsi="Century" w:cs="Century"/>
          <w:color w:val="1C0E00"/>
          <w:spacing w:val="-21"/>
          <w:w w:val="110"/>
          <w:sz w:val="17"/>
          <w:szCs w:val="17"/>
        </w:rPr>
        <w:t xml:space="preserve"> </w:t>
      </w:r>
      <w:r>
        <w:rPr>
          <w:rFonts w:ascii="Century" w:hAnsi="Century" w:cs="Century"/>
          <w:color w:val="1C0E00"/>
          <w:spacing w:val="-3"/>
          <w:w w:val="110"/>
          <w:sz w:val="17"/>
          <w:szCs w:val="17"/>
        </w:rPr>
        <w:t>that</w:t>
      </w:r>
      <w:r>
        <w:rPr>
          <w:rFonts w:ascii="Century" w:hAnsi="Century" w:cs="Century"/>
          <w:color w:val="1C0E00"/>
          <w:spacing w:val="-21"/>
          <w:w w:val="110"/>
          <w:sz w:val="17"/>
          <w:szCs w:val="17"/>
        </w:rPr>
        <w:t xml:space="preserve"> </w:t>
      </w:r>
      <w:r>
        <w:rPr>
          <w:rFonts w:ascii="Century" w:hAnsi="Century" w:cs="Century"/>
          <w:color w:val="1C0E00"/>
          <w:spacing w:val="-6"/>
          <w:w w:val="110"/>
          <w:sz w:val="17"/>
          <w:szCs w:val="17"/>
        </w:rPr>
        <w:t xml:space="preserve">care,” </w:t>
      </w:r>
      <w:r>
        <w:rPr>
          <w:rFonts w:ascii="Century" w:hAnsi="Century" w:cs="Century"/>
          <w:color w:val="1C0E00"/>
          <w:spacing w:val="-5"/>
          <w:w w:val="110"/>
          <w:sz w:val="17"/>
          <w:szCs w:val="17"/>
        </w:rPr>
        <w:t>Welch</w:t>
      </w:r>
      <w:r>
        <w:rPr>
          <w:rFonts w:ascii="Century" w:hAnsi="Century" w:cs="Century"/>
          <w:color w:val="1C0E00"/>
          <w:spacing w:val="-15"/>
          <w:w w:val="110"/>
          <w:sz w:val="17"/>
          <w:szCs w:val="17"/>
        </w:rPr>
        <w:t xml:space="preserve"> </w:t>
      </w:r>
      <w:r>
        <w:rPr>
          <w:rFonts w:ascii="Century" w:hAnsi="Century" w:cs="Century"/>
          <w:color w:val="1C0E00"/>
          <w:spacing w:val="-3"/>
          <w:w w:val="110"/>
          <w:sz w:val="17"/>
          <w:szCs w:val="17"/>
        </w:rPr>
        <w:t>said.</w:t>
      </w:r>
    </w:p>
    <w:p w:rsidR="00610E6C" w:rsidRDefault="00610E6C">
      <w:pPr>
        <w:pStyle w:val="BodyText"/>
        <w:kinsoku w:val="0"/>
        <w:overflowPunct w:val="0"/>
        <w:spacing w:line="256" w:lineRule="auto"/>
        <w:ind w:left="3417" w:right="10" w:firstLine="250"/>
        <w:jc w:val="both"/>
        <w:rPr>
          <w:rFonts w:ascii="Century" w:hAnsi="Century" w:cs="Century"/>
          <w:color w:val="1C0E00"/>
          <w:w w:val="110"/>
          <w:sz w:val="17"/>
          <w:szCs w:val="17"/>
        </w:rPr>
      </w:pPr>
      <w:r>
        <w:rPr>
          <w:rFonts w:ascii="Century" w:hAnsi="Century" w:cs="Century"/>
          <w:color w:val="1C0E00"/>
          <w:spacing w:val="2"/>
          <w:w w:val="110"/>
          <w:sz w:val="17"/>
          <w:szCs w:val="17"/>
        </w:rPr>
        <w:t xml:space="preserve">State </w:t>
      </w:r>
      <w:r>
        <w:rPr>
          <w:rFonts w:ascii="Century" w:hAnsi="Century" w:cs="Century"/>
          <w:color w:val="1C0E00"/>
          <w:w w:val="110"/>
          <w:sz w:val="17"/>
          <w:szCs w:val="17"/>
        </w:rPr>
        <w:t xml:space="preserve">Trooper </w:t>
      </w:r>
      <w:r>
        <w:rPr>
          <w:rFonts w:ascii="Century" w:hAnsi="Century" w:cs="Century"/>
          <w:color w:val="1C0E00"/>
          <w:spacing w:val="3"/>
          <w:w w:val="110"/>
          <w:sz w:val="17"/>
          <w:szCs w:val="17"/>
        </w:rPr>
        <w:t>Leigha</w:t>
      </w:r>
      <w:r>
        <w:rPr>
          <w:rFonts w:ascii="Century" w:hAnsi="Century" w:cs="Century"/>
          <w:color w:val="1C0E00"/>
          <w:spacing w:val="-25"/>
          <w:w w:val="110"/>
          <w:sz w:val="17"/>
          <w:szCs w:val="17"/>
        </w:rPr>
        <w:t xml:space="preserve"> </w:t>
      </w:r>
      <w:r>
        <w:rPr>
          <w:rFonts w:ascii="Century" w:hAnsi="Century" w:cs="Century"/>
          <w:color w:val="1C0E00"/>
          <w:spacing w:val="4"/>
          <w:w w:val="110"/>
          <w:sz w:val="17"/>
          <w:szCs w:val="17"/>
        </w:rPr>
        <w:t xml:space="preserve">Gen- </w:t>
      </w:r>
      <w:r>
        <w:rPr>
          <w:rFonts w:ascii="Century" w:hAnsi="Century" w:cs="Century"/>
          <w:color w:val="1C0E00"/>
          <w:spacing w:val="5"/>
          <w:w w:val="110"/>
          <w:sz w:val="17"/>
          <w:szCs w:val="17"/>
        </w:rPr>
        <w:t xml:space="preserve">duso, </w:t>
      </w:r>
      <w:r>
        <w:rPr>
          <w:rFonts w:ascii="Century" w:hAnsi="Century" w:cs="Century"/>
          <w:color w:val="1C0E00"/>
          <w:spacing w:val="4"/>
          <w:w w:val="110"/>
          <w:sz w:val="17"/>
          <w:szCs w:val="17"/>
        </w:rPr>
        <w:t xml:space="preserve">who </w:t>
      </w:r>
      <w:r>
        <w:rPr>
          <w:rFonts w:ascii="Century" w:hAnsi="Century" w:cs="Century"/>
          <w:color w:val="1C0E00"/>
          <w:spacing w:val="5"/>
          <w:w w:val="110"/>
          <w:sz w:val="17"/>
          <w:szCs w:val="17"/>
        </w:rPr>
        <w:t xml:space="preserve">helped rescue </w:t>
      </w:r>
      <w:r>
        <w:rPr>
          <w:rFonts w:ascii="Century" w:hAnsi="Century" w:cs="Century"/>
          <w:color w:val="1C0E00"/>
          <w:spacing w:val="6"/>
          <w:w w:val="110"/>
          <w:sz w:val="17"/>
          <w:szCs w:val="17"/>
        </w:rPr>
        <w:t xml:space="preserve">the </w:t>
      </w:r>
      <w:r>
        <w:rPr>
          <w:rFonts w:ascii="Century" w:hAnsi="Century" w:cs="Century"/>
          <w:color w:val="1C0E00"/>
          <w:w w:val="110"/>
          <w:sz w:val="17"/>
          <w:szCs w:val="17"/>
        </w:rPr>
        <w:t xml:space="preserve">hawk on </w:t>
      </w:r>
      <w:r>
        <w:rPr>
          <w:rFonts w:ascii="Century" w:hAnsi="Century" w:cs="Century"/>
          <w:color w:val="1C0E00"/>
          <w:spacing w:val="-3"/>
          <w:w w:val="110"/>
          <w:sz w:val="17"/>
          <w:szCs w:val="17"/>
        </w:rPr>
        <w:t xml:space="preserve">Monday, </w:t>
      </w:r>
      <w:r>
        <w:rPr>
          <w:rFonts w:ascii="Century" w:hAnsi="Century" w:cs="Century"/>
          <w:color w:val="1C0E00"/>
          <w:w w:val="110"/>
          <w:sz w:val="17"/>
          <w:szCs w:val="17"/>
        </w:rPr>
        <w:t>noticed two drivers</w:t>
      </w:r>
      <w:r>
        <w:rPr>
          <w:rFonts w:ascii="Century" w:hAnsi="Century" w:cs="Century"/>
          <w:color w:val="1C0E00"/>
          <w:spacing w:val="-8"/>
          <w:w w:val="110"/>
          <w:sz w:val="17"/>
          <w:szCs w:val="17"/>
        </w:rPr>
        <w:t xml:space="preserve"> </w:t>
      </w:r>
      <w:r>
        <w:rPr>
          <w:rFonts w:ascii="Century" w:hAnsi="Century" w:cs="Century"/>
          <w:color w:val="1C0E00"/>
          <w:w w:val="110"/>
          <w:sz w:val="17"/>
          <w:szCs w:val="17"/>
        </w:rPr>
        <w:t>pulled</w:t>
      </w:r>
      <w:r>
        <w:rPr>
          <w:rFonts w:ascii="Century" w:hAnsi="Century" w:cs="Century"/>
          <w:color w:val="1C0E00"/>
          <w:spacing w:val="-8"/>
          <w:w w:val="110"/>
          <w:sz w:val="17"/>
          <w:szCs w:val="17"/>
        </w:rPr>
        <w:t xml:space="preserve"> </w:t>
      </w:r>
      <w:r>
        <w:rPr>
          <w:rFonts w:ascii="Century" w:hAnsi="Century" w:cs="Century"/>
          <w:color w:val="1C0E00"/>
          <w:w w:val="110"/>
          <w:sz w:val="17"/>
          <w:szCs w:val="17"/>
        </w:rPr>
        <w:t>over</w:t>
      </w:r>
      <w:r>
        <w:rPr>
          <w:rFonts w:ascii="Century" w:hAnsi="Century" w:cs="Century"/>
          <w:color w:val="1C0E00"/>
          <w:spacing w:val="-8"/>
          <w:w w:val="110"/>
          <w:sz w:val="17"/>
          <w:szCs w:val="17"/>
        </w:rPr>
        <w:t xml:space="preserve"> </w:t>
      </w:r>
      <w:r>
        <w:rPr>
          <w:rFonts w:ascii="Century" w:hAnsi="Century" w:cs="Century"/>
          <w:color w:val="1C0E00"/>
          <w:w w:val="110"/>
          <w:sz w:val="17"/>
          <w:szCs w:val="17"/>
        </w:rPr>
        <w:t>on</w:t>
      </w:r>
      <w:r>
        <w:rPr>
          <w:rFonts w:ascii="Century" w:hAnsi="Century" w:cs="Century"/>
          <w:color w:val="1C0E00"/>
          <w:spacing w:val="-8"/>
          <w:w w:val="110"/>
          <w:sz w:val="17"/>
          <w:szCs w:val="17"/>
        </w:rPr>
        <w:t xml:space="preserve"> </w:t>
      </w:r>
      <w:r>
        <w:rPr>
          <w:rFonts w:ascii="Century" w:hAnsi="Century" w:cs="Century"/>
          <w:color w:val="1C0E00"/>
          <w:w w:val="110"/>
          <w:sz w:val="17"/>
          <w:szCs w:val="17"/>
        </w:rPr>
        <w:t>the</w:t>
      </w:r>
      <w:r>
        <w:rPr>
          <w:rFonts w:ascii="Century" w:hAnsi="Century" w:cs="Century"/>
          <w:color w:val="1C0E00"/>
          <w:spacing w:val="-8"/>
          <w:w w:val="110"/>
          <w:sz w:val="17"/>
          <w:szCs w:val="17"/>
        </w:rPr>
        <w:t xml:space="preserve"> </w:t>
      </w:r>
      <w:r>
        <w:rPr>
          <w:rFonts w:ascii="Century" w:hAnsi="Century" w:cs="Century"/>
          <w:color w:val="1C0E00"/>
          <w:w w:val="110"/>
          <w:sz w:val="17"/>
          <w:szCs w:val="17"/>
        </w:rPr>
        <w:t>side of</w:t>
      </w:r>
      <w:r>
        <w:rPr>
          <w:rFonts w:ascii="Century" w:hAnsi="Century" w:cs="Century"/>
          <w:color w:val="1C0E00"/>
          <w:spacing w:val="-13"/>
          <w:w w:val="110"/>
          <w:sz w:val="17"/>
          <w:szCs w:val="17"/>
        </w:rPr>
        <w:t xml:space="preserve"> </w:t>
      </w:r>
      <w:r>
        <w:rPr>
          <w:rFonts w:ascii="Century" w:hAnsi="Century" w:cs="Century"/>
          <w:color w:val="1C0E00"/>
          <w:w w:val="110"/>
          <w:sz w:val="17"/>
          <w:szCs w:val="17"/>
        </w:rPr>
        <w:t>Route</w:t>
      </w:r>
      <w:r>
        <w:rPr>
          <w:rFonts w:ascii="Century" w:hAnsi="Century" w:cs="Century"/>
          <w:color w:val="1C0E00"/>
          <w:spacing w:val="-12"/>
          <w:w w:val="110"/>
          <w:sz w:val="17"/>
          <w:szCs w:val="17"/>
        </w:rPr>
        <w:t xml:space="preserve"> </w:t>
      </w:r>
      <w:r>
        <w:rPr>
          <w:rFonts w:ascii="Century" w:hAnsi="Century" w:cs="Century"/>
          <w:color w:val="1C0E00"/>
          <w:w w:val="110"/>
          <w:sz w:val="17"/>
          <w:szCs w:val="17"/>
        </w:rPr>
        <w:t>125</w:t>
      </w:r>
      <w:r>
        <w:rPr>
          <w:rFonts w:ascii="Century" w:hAnsi="Century" w:cs="Century"/>
          <w:color w:val="1C0E00"/>
          <w:spacing w:val="-12"/>
          <w:w w:val="110"/>
          <w:sz w:val="17"/>
          <w:szCs w:val="17"/>
        </w:rPr>
        <w:t xml:space="preserve"> </w:t>
      </w:r>
      <w:r>
        <w:rPr>
          <w:rFonts w:ascii="Century" w:hAnsi="Century" w:cs="Century"/>
          <w:color w:val="1C0E00"/>
          <w:w w:val="110"/>
          <w:sz w:val="17"/>
          <w:szCs w:val="17"/>
        </w:rPr>
        <w:t>and</w:t>
      </w:r>
      <w:r>
        <w:rPr>
          <w:rFonts w:ascii="Century" w:hAnsi="Century" w:cs="Century"/>
          <w:color w:val="1C0E00"/>
          <w:spacing w:val="-12"/>
          <w:w w:val="110"/>
          <w:sz w:val="17"/>
          <w:szCs w:val="17"/>
        </w:rPr>
        <w:t xml:space="preserve"> </w:t>
      </w:r>
      <w:r>
        <w:rPr>
          <w:rFonts w:ascii="Century" w:hAnsi="Century" w:cs="Century"/>
          <w:color w:val="1C0E00"/>
          <w:w w:val="110"/>
          <w:sz w:val="17"/>
          <w:szCs w:val="17"/>
        </w:rPr>
        <w:t>went</w:t>
      </w:r>
      <w:r>
        <w:rPr>
          <w:rFonts w:ascii="Century" w:hAnsi="Century" w:cs="Century"/>
          <w:color w:val="1C0E00"/>
          <w:spacing w:val="-12"/>
          <w:w w:val="110"/>
          <w:sz w:val="17"/>
          <w:szCs w:val="17"/>
        </w:rPr>
        <w:t xml:space="preserve"> </w:t>
      </w:r>
      <w:r>
        <w:rPr>
          <w:rFonts w:ascii="Century" w:hAnsi="Century" w:cs="Century"/>
          <w:color w:val="1C0E00"/>
          <w:w w:val="110"/>
          <w:sz w:val="17"/>
          <w:szCs w:val="17"/>
        </w:rPr>
        <w:t>to</w:t>
      </w:r>
      <w:r>
        <w:rPr>
          <w:rFonts w:ascii="Century" w:hAnsi="Century" w:cs="Century"/>
          <w:color w:val="1C0E00"/>
          <w:spacing w:val="-12"/>
          <w:w w:val="110"/>
          <w:sz w:val="17"/>
          <w:szCs w:val="17"/>
        </w:rPr>
        <w:t xml:space="preserve"> </w:t>
      </w:r>
      <w:r>
        <w:rPr>
          <w:rFonts w:ascii="Century" w:hAnsi="Century" w:cs="Century"/>
          <w:color w:val="1C0E00"/>
          <w:w w:val="110"/>
          <w:sz w:val="17"/>
          <w:szCs w:val="17"/>
        </w:rPr>
        <w:t>see</w:t>
      </w:r>
      <w:r>
        <w:rPr>
          <w:rFonts w:ascii="Century" w:hAnsi="Century" w:cs="Century"/>
          <w:color w:val="1C0E00"/>
          <w:spacing w:val="-12"/>
          <w:w w:val="110"/>
          <w:sz w:val="17"/>
          <w:szCs w:val="17"/>
        </w:rPr>
        <w:t xml:space="preserve"> </w:t>
      </w:r>
      <w:r>
        <w:rPr>
          <w:rFonts w:ascii="Century" w:hAnsi="Century" w:cs="Century"/>
          <w:color w:val="1C0E00"/>
          <w:w w:val="110"/>
          <w:sz w:val="17"/>
          <w:szCs w:val="17"/>
        </w:rPr>
        <w:t>if they needed help. The</w:t>
      </w:r>
      <w:r>
        <w:rPr>
          <w:rFonts w:ascii="Century" w:hAnsi="Century" w:cs="Century"/>
          <w:color w:val="1C0E00"/>
          <w:spacing w:val="-4"/>
          <w:w w:val="110"/>
          <w:sz w:val="17"/>
          <w:szCs w:val="17"/>
        </w:rPr>
        <w:t xml:space="preserve"> </w:t>
      </w:r>
      <w:r>
        <w:rPr>
          <w:rFonts w:ascii="Century" w:hAnsi="Century" w:cs="Century"/>
          <w:color w:val="1C0E00"/>
          <w:w w:val="110"/>
          <w:sz w:val="17"/>
          <w:szCs w:val="17"/>
        </w:rPr>
        <w:t>drivers</w:t>
      </w:r>
    </w:p>
    <w:p w:rsidR="00610E6C" w:rsidRDefault="00610E6C">
      <w:pPr>
        <w:pStyle w:val="BodyText"/>
        <w:kinsoku w:val="0"/>
        <w:overflowPunct w:val="0"/>
        <w:spacing w:before="6"/>
        <w:rPr>
          <w:rFonts w:ascii="Century" w:hAnsi="Century" w:cs="Century"/>
          <w:sz w:val="23"/>
          <w:szCs w:val="23"/>
        </w:rPr>
      </w:pPr>
      <w:r>
        <w:rPr>
          <w:rFonts w:ascii="Times New Roman" w:hAnsi="Times New Roman" w:cs="Times New Roman"/>
          <w:sz w:val="24"/>
          <w:szCs w:val="24"/>
        </w:rPr>
        <w:br w:type="column"/>
      </w:r>
    </w:p>
    <w:p w:rsidR="00610E6C" w:rsidRDefault="00610E6C">
      <w:pPr>
        <w:pStyle w:val="BodyText"/>
        <w:kinsoku w:val="0"/>
        <w:overflowPunct w:val="0"/>
        <w:spacing w:line="242" w:lineRule="auto"/>
        <w:ind w:left="317" w:right="-8"/>
        <w:rPr>
          <w:rFonts w:ascii="Century" w:hAnsi="Century" w:cs="Century"/>
          <w:color w:val="1C0E00"/>
          <w:w w:val="95"/>
          <w:sz w:val="19"/>
          <w:szCs w:val="19"/>
        </w:rPr>
      </w:pPr>
      <w:r>
        <w:rPr>
          <w:rFonts w:ascii="Lucida Sans" w:hAnsi="Lucida Sans" w:cs="Lucida Sans"/>
          <w:b/>
          <w:bCs/>
          <w:color w:val="1C0E00"/>
          <w:sz w:val="21"/>
          <w:szCs w:val="21"/>
        </w:rPr>
        <w:t xml:space="preserve">HELPING </w:t>
      </w:r>
      <w:r>
        <w:rPr>
          <w:rFonts w:ascii="Lucida Sans" w:hAnsi="Lucida Sans" w:cs="Lucida Sans"/>
          <w:b/>
          <w:bCs/>
          <w:color w:val="1C0E00"/>
          <w:w w:val="95"/>
          <w:sz w:val="21"/>
          <w:szCs w:val="21"/>
        </w:rPr>
        <w:t xml:space="preserve">HANDS </w:t>
      </w:r>
      <w:r>
        <w:rPr>
          <w:rFonts w:ascii="Century" w:hAnsi="Century" w:cs="Century"/>
          <w:color w:val="1C0E00"/>
          <w:w w:val="95"/>
          <w:sz w:val="19"/>
          <w:szCs w:val="19"/>
        </w:rPr>
        <w:t>—</w:t>
      </w:r>
    </w:p>
    <w:p w:rsidR="00610E6C" w:rsidRDefault="00ED0708">
      <w:pPr>
        <w:pStyle w:val="BodyText"/>
        <w:kinsoku w:val="0"/>
        <w:overflowPunct w:val="0"/>
        <w:spacing w:before="16" w:line="261" w:lineRule="auto"/>
        <w:ind w:left="317" w:right="-8"/>
        <w:rPr>
          <w:rFonts w:ascii="Century" w:hAnsi="Century" w:cs="Century"/>
          <w:color w:val="1C0E00"/>
          <w:spacing w:val="-5"/>
          <w:w w:val="110"/>
          <w:sz w:val="19"/>
          <w:szCs w:val="19"/>
        </w:rPr>
      </w:pPr>
      <w:r>
        <w:rPr>
          <w:noProof/>
        </w:rPr>
        <mc:AlternateContent>
          <mc:Choice Requires="wps">
            <w:drawing>
              <wp:anchor distT="0" distB="0" distL="114300" distR="114300" simplePos="0" relativeHeight="251499008" behindDoc="1" locked="0" layoutInCell="0" allowOverlap="1">
                <wp:simplePos x="0" y="0"/>
                <wp:positionH relativeFrom="page">
                  <wp:posOffset>3887470</wp:posOffset>
                </wp:positionH>
                <wp:positionV relativeFrom="paragraph">
                  <wp:posOffset>-421640</wp:posOffset>
                </wp:positionV>
                <wp:extent cx="12700" cy="7632065"/>
                <wp:effectExtent l="0" t="0" r="0" b="0"/>
                <wp:wrapNone/>
                <wp:docPr id="1654"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632065"/>
                        </a:xfrm>
                        <a:custGeom>
                          <a:avLst/>
                          <a:gdLst>
                            <a:gd name="T0" fmla="*/ 0 w 20"/>
                            <a:gd name="T1" fmla="*/ 0 h 12019"/>
                            <a:gd name="T2" fmla="*/ 0 w 20"/>
                            <a:gd name="T3" fmla="*/ 12019 h 12019"/>
                          </a:gdLst>
                          <a:ahLst/>
                          <a:cxnLst>
                            <a:cxn ang="0">
                              <a:pos x="T0" y="T1"/>
                            </a:cxn>
                            <a:cxn ang="0">
                              <a:pos x="T2" y="T3"/>
                            </a:cxn>
                          </a:cxnLst>
                          <a:rect l="0" t="0" r="r" b="b"/>
                          <a:pathLst>
                            <a:path w="20" h="12019">
                              <a:moveTo>
                                <a:pt x="0" y="0"/>
                              </a:moveTo>
                              <a:lnTo>
                                <a:pt x="0" y="12019"/>
                              </a:lnTo>
                            </a:path>
                          </a:pathLst>
                        </a:custGeom>
                        <a:noFill/>
                        <a:ln w="5302">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 o:spid="_x0000_s1026" style="position:absolute;z-index:-251817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06.1pt,-33.2pt,306.1pt,567.75pt" coordsize="20,12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" o:allowincell="f" filled="f" strokecolor="#1c0e00" strokeweight=".14728mm">
                <v:path arrowok="t" o:connecttype="custom" o:connectlocs="0,0;0,7632065" o:connectangles="0,0"/>
                <w10:wrap anchorx="page"/>
              </v:polyline>
            </w:pict>
          </mc:Fallback>
        </mc:AlternateContent>
      </w:r>
      <w:r w:rsidR="00610E6C">
        <w:rPr>
          <w:rFonts w:ascii="Century" w:hAnsi="Century" w:cs="Century"/>
          <w:color w:val="1C0E00"/>
          <w:spacing w:val="-4"/>
          <w:w w:val="110"/>
          <w:sz w:val="19"/>
          <w:szCs w:val="19"/>
        </w:rPr>
        <w:t xml:space="preserve">Laura </w:t>
      </w:r>
      <w:r w:rsidR="00610E6C">
        <w:rPr>
          <w:rFonts w:ascii="Century" w:hAnsi="Century" w:cs="Century"/>
          <w:color w:val="1C0E00"/>
          <w:spacing w:val="-6"/>
          <w:w w:val="110"/>
          <w:sz w:val="19"/>
          <w:szCs w:val="19"/>
        </w:rPr>
        <w:t xml:space="preserve">Jones </w:t>
      </w:r>
      <w:r w:rsidR="00610E6C">
        <w:rPr>
          <w:rFonts w:ascii="Century" w:hAnsi="Century" w:cs="Century"/>
          <w:color w:val="1C0E00"/>
          <w:spacing w:val="-5"/>
          <w:w w:val="110"/>
          <w:sz w:val="19"/>
          <w:szCs w:val="19"/>
        </w:rPr>
        <w:t xml:space="preserve">of Cambridge </w:t>
      </w:r>
      <w:r w:rsidR="00610E6C">
        <w:rPr>
          <w:rFonts w:ascii="Century" w:hAnsi="Century" w:cs="Century"/>
          <w:color w:val="1C0E00"/>
          <w:spacing w:val="-4"/>
          <w:w w:val="110"/>
          <w:sz w:val="19"/>
          <w:szCs w:val="19"/>
        </w:rPr>
        <w:t xml:space="preserve">who does </w:t>
      </w:r>
      <w:r w:rsidR="00610E6C">
        <w:rPr>
          <w:rFonts w:ascii="Century" w:hAnsi="Century" w:cs="Century"/>
          <w:color w:val="1C0E00"/>
          <w:w w:val="110"/>
          <w:sz w:val="19"/>
          <w:szCs w:val="19"/>
        </w:rPr>
        <w:t xml:space="preserve">a </w:t>
      </w:r>
      <w:r w:rsidR="00610E6C">
        <w:rPr>
          <w:rFonts w:ascii="Century" w:hAnsi="Century" w:cs="Century"/>
          <w:color w:val="1C0E00"/>
          <w:spacing w:val="-5"/>
          <w:w w:val="110"/>
          <w:sz w:val="19"/>
          <w:szCs w:val="19"/>
        </w:rPr>
        <w:t xml:space="preserve">work </w:t>
      </w:r>
      <w:r w:rsidR="00610E6C">
        <w:rPr>
          <w:rFonts w:ascii="Century" w:hAnsi="Century" w:cs="Century"/>
          <w:color w:val="1C0E00"/>
          <w:spacing w:val="-4"/>
          <w:w w:val="110"/>
          <w:sz w:val="19"/>
          <w:szCs w:val="19"/>
        </w:rPr>
        <w:t xml:space="preserve">share </w:t>
      </w:r>
      <w:r w:rsidR="00610E6C">
        <w:rPr>
          <w:rFonts w:ascii="Century" w:hAnsi="Century" w:cs="Century"/>
          <w:color w:val="1C0E00"/>
          <w:spacing w:val="-3"/>
          <w:w w:val="110"/>
          <w:sz w:val="19"/>
          <w:szCs w:val="19"/>
        </w:rPr>
        <w:t xml:space="preserve">at </w:t>
      </w:r>
      <w:r w:rsidR="00610E6C">
        <w:rPr>
          <w:rFonts w:ascii="Century" w:hAnsi="Century" w:cs="Century"/>
          <w:color w:val="1C0E00"/>
          <w:spacing w:val="-8"/>
          <w:w w:val="110"/>
          <w:sz w:val="19"/>
          <w:szCs w:val="19"/>
        </w:rPr>
        <w:t xml:space="preserve">Land’s </w:t>
      </w:r>
      <w:r w:rsidR="00610E6C">
        <w:rPr>
          <w:rFonts w:ascii="Century" w:hAnsi="Century" w:cs="Century"/>
          <w:color w:val="1C0E00"/>
          <w:spacing w:val="-5"/>
          <w:w w:val="110"/>
          <w:sz w:val="19"/>
          <w:szCs w:val="19"/>
        </w:rPr>
        <w:t xml:space="preserve">Sake </w:t>
      </w:r>
      <w:r w:rsidR="00610E6C">
        <w:rPr>
          <w:rFonts w:ascii="Century" w:hAnsi="Century" w:cs="Century"/>
          <w:color w:val="1C0E00"/>
          <w:spacing w:val="-7"/>
          <w:w w:val="110"/>
          <w:sz w:val="19"/>
          <w:szCs w:val="19"/>
        </w:rPr>
        <w:t xml:space="preserve">Farm </w:t>
      </w:r>
      <w:r w:rsidR="00610E6C">
        <w:rPr>
          <w:rFonts w:ascii="Century" w:hAnsi="Century" w:cs="Century"/>
          <w:color w:val="1C0E00"/>
          <w:spacing w:val="-5"/>
          <w:w w:val="110"/>
          <w:sz w:val="19"/>
          <w:szCs w:val="19"/>
        </w:rPr>
        <w:t xml:space="preserve">in </w:t>
      </w:r>
      <w:r w:rsidR="00610E6C">
        <w:rPr>
          <w:rFonts w:ascii="Century" w:hAnsi="Century" w:cs="Century"/>
          <w:color w:val="1C0E00"/>
          <w:spacing w:val="-6"/>
          <w:w w:val="110"/>
          <w:sz w:val="19"/>
          <w:szCs w:val="19"/>
        </w:rPr>
        <w:t xml:space="preserve">Weston picked </w:t>
      </w:r>
      <w:r w:rsidR="00610E6C">
        <w:rPr>
          <w:rFonts w:ascii="Century" w:hAnsi="Century" w:cs="Century"/>
          <w:color w:val="1C0E00"/>
          <w:spacing w:val="-4"/>
          <w:w w:val="110"/>
          <w:sz w:val="19"/>
          <w:szCs w:val="19"/>
        </w:rPr>
        <w:t xml:space="preserve">herbs there </w:t>
      </w:r>
      <w:r w:rsidR="00610E6C">
        <w:rPr>
          <w:rFonts w:ascii="Century" w:hAnsi="Century" w:cs="Century"/>
          <w:color w:val="1C0E00"/>
          <w:spacing w:val="-5"/>
          <w:w w:val="110"/>
          <w:sz w:val="19"/>
          <w:szCs w:val="19"/>
        </w:rPr>
        <w:t xml:space="preserve">on </w:t>
      </w:r>
      <w:r w:rsidR="00610E6C">
        <w:rPr>
          <w:rFonts w:ascii="Century" w:hAnsi="Century" w:cs="Century"/>
          <w:color w:val="1C0E00"/>
          <w:spacing w:val="-10"/>
          <w:w w:val="110"/>
          <w:sz w:val="19"/>
          <w:szCs w:val="19"/>
        </w:rPr>
        <w:t xml:space="preserve">Tuesday. </w:t>
      </w:r>
      <w:r w:rsidR="00610E6C">
        <w:rPr>
          <w:rFonts w:ascii="Century" w:hAnsi="Century" w:cs="Century"/>
          <w:color w:val="1C0E00"/>
          <w:spacing w:val="-8"/>
          <w:w w:val="110"/>
          <w:sz w:val="19"/>
          <w:szCs w:val="19"/>
        </w:rPr>
        <w:t xml:space="preserve">Land’s </w:t>
      </w:r>
      <w:r w:rsidR="00610E6C">
        <w:rPr>
          <w:rFonts w:ascii="Century" w:hAnsi="Century" w:cs="Century"/>
          <w:color w:val="1C0E00"/>
          <w:spacing w:val="-5"/>
          <w:w w:val="110"/>
          <w:sz w:val="19"/>
          <w:szCs w:val="19"/>
        </w:rPr>
        <w:t xml:space="preserve">Sake is registered </w:t>
      </w:r>
      <w:r w:rsidR="00610E6C">
        <w:rPr>
          <w:rFonts w:ascii="Century" w:hAnsi="Century" w:cs="Century"/>
          <w:color w:val="1C0E00"/>
          <w:spacing w:val="-3"/>
          <w:w w:val="110"/>
          <w:sz w:val="19"/>
          <w:szCs w:val="19"/>
        </w:rPr>
        <w:t xml:space="preserve">as </w:t>
      </w:r>
      <w:r w:rsidR="00610E6C">
        <w:rPr>
          <w:rFonts w:ascii="Century" w:hAnsi="Century" w:cs="Century"/>
          <w:color w:val="1C0E00"/>
          <w:w w:val="110"/>
          <w:sz w:val="19"/>
          <w:szCs w:val="19"/>
        </w:rPr>
        <w:t xml:space="preserve">a </w:t>
      </w:r>
      <w:r w:rsidR="00610E6C">
        <w:rPr>
          <w:rFonts w:ascii="Century" w:hAnsi="Century" w:cs="Century"/>
          <w:color w:val="1C0E00"/>
          <w:spacing w:val="-5"/>
          <w:w w:val="110"/>
          <w:sz w:val="19"/>
          <w:szCs w:val="19"/>
        </w:rPr>
        <w:t xml:space="preserve">nonprofit corporation to </w:t>
      </w:r>
      <w:r w:rsidR="00610E6C">
        <w:rPr>
          <w:rFonts w:ascii="Century" w:hAnsi="Century" w:cs="Century"/>
          <w:color w:val="1C0E00"/>
          <w:spacing w:val="-4"/>
          <w:w w:val="110"/>
          <w:sz w:val="19"/>
          <w:szCs w:val="19"/>
        </w:rPr>
        <w:t xml:space="preserve">support </w:t>
      </w:r>
      <w:r w:rsidR="00610E6C">
        <w:rPr>
          <w:rFonts w:ascii="Century" w:hAnsi="Century" w:cs="Century"/>
          <w:color w:val="1C0E00"/>
          <w:spacing w:val="-6"/>
          <w:w w:val="110"/>
          <w:sz w:val="19"/>
          <w:szCs w:val="19"/>
        </w:rPr>
        <w:t xml:space="preserve">environmental </w:t>
      </w:r>
      <w:r w:rsidR="00610E6C">
        <w:rPr>
          <w:rFonts w:ascii="Century" w:hAnsi="Century" w:cs="Century"/>
          <w:color w:val="1C0E00"/>
          <w:spacing w:val="-5"/>
          <w:w w:val="110"/>
          <w:sz w:val="19"/>
          <w:szCs w:val="19"/>
        </w:rPr>
        <w:t xml:space="preserve">education and </w:t>
      </w:r>
      <w:r w:rsidR="00610E6C">
        <w:rPr>
          <w:rFonts w:ascii="Century" w:hAnsi="Century" w:cs="Century"/>
          <w:color w:val="1C0E00"/>
          <w:spacing w:val="-4"/>
          <w:w w:val="110"/>
          <w:sz w:val="19"/>
          <w:szCs w:val="19"/>
        </w:rPr>
        <w:t xml:space="preserve">food </w:t>
      </w:r>
      <w:r w:rsidR="00610E6C">
        <w:rPr>
          <w:rFonts w:ascii="Century" w:hAnsi="Century" w:cs="Century"/>
          <w:color w:val="1C0E00"/>
          <w:spacing w:val="-6"/>
          <w:w w:val="110"/>
          <w:sz w:val="19"/>
          <w:szCs w:val="19"/>
        </w:rPr>
        <w:t xml:space="preserve">donation programs, </w:t>
      </w:r>
      <w:r w:rsidR="00610E6C">
        <w:rPr>
          <w:rFonts w:ascii="Century" w:hAnsi="Century" w:cs="Century"/>
          <w:color w:val="1C0E00"/>
          <w:spacing w:val="-5"/>
          <w:w w:val="110"/>
          <w:sz w:val="19"/>
          <w:szCs w:val="19"/>
        </w:rPr>
        <w:t xml:space="preserve">according </w:t>
      </w:r>
      <w:r w:rsidR="00610E6C">
        <w:rPr>
          <w:rFonts w:ascii="Century" w:hAnsi="Century" w:cs="Century"/>
          <w:color w:val="1C0E00"/>
          <w:spacing w:val="-3"/>
          <w:w w:val="110"/>
          <w:sz w:val="19"/>
          <w:szCs w:val="19"/>
        </w:rPr>
        <w:t xml:space="preserve">to </w:t>
      </w:r>
      <w:r w:rsidR="00610E6C">
        <w:rPr>
          <w:rFonts w:ascii="Century" w:hAnsi="Century" w:cs="Century"/>
          <w:color w:val="1C0E00"/>
          <w:spacing w:val="-5"/>
          <w:w w:val="110"/>
          <w:sz w:val="19"/>
          <w:szCs w:val="19"/>
        </w:rPr>
        <w:t>its website.</w:t>
      </w:r>
    </w:p>
    <w:p w:rsidR="00610E6C" w:rsidRDefault="00610E6C">
      <w:pPr>
        <w:pStyle w:val="BodyText"/>
        <w:kinsoku w:val="0"/>
        <w:overflowPunct w:val="0"/>
        <w:spacing w:before="9" w:after="40"/>
        <w:rPr>
          <w:rFonts w:ascii="Century" w:hAnsi="Century" w:cs="Century"/>
          <w:sz w:val="24"/>
          <w:szCs w:val="24"/>
        </w:rPr>
      </w:pPr>
      <w:r>
        <w:rPr>
          <w:rFonts w:ascii="Times New Roman" w:hAnsi="Times New Roman" w:cs="Times New Roman"/>
          <w:sz w:val="24"/>
          <w:szCs w:val="24"/>
        </w:rPr>
        <w:br w:type="column"/>
      </w:r>
    </w:p>
    <w:p w:rsidR="00610E6C" w:rsidRDefault="00ED0708">
      <w:pPr>
        <w:pStyle w:val="BodyText"/>
        <w:kinsoku w:val="0"/>
        <w:overflowPunct w:val="0"/>
        <w:ind w:left="258"/>
        <w:rPr>
          <w:rFonts w:ascii="Century" w:hAnsi="Century" w:cs="Century"/>
          <w:sz w:val="20"/>
          <w:szCs w:val="20"/>
        </w:rPr>
      </w:pPr>
      <w:r>
        <w:rPr>
          <w:rFonts w:ascii="Century" w:hAnsi="Century" w:cs="Century"/>
          <w:noProof/>
          <w:sz w:val="20"/>
          <w:szCs w:val="20"/>
        </w:rPr>
        <w:drawing>
          <wp:inline distT="0" distB="0" distL="0" distR="0">
            <wp:extent cx="5705475" cy="3886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05475" cy="3886200"/>
                    </a:xfrm>
                    <a:prstGeom prst="rect">
                      <a:avLst/>
                    </a:prstGeom>
                    <a:noFill/>
                    <a:ln>
                      <a:noFill/>
                    </a:ln>
                  </pic:spPr>
                </pic:pic>
              </a:graphicData>
            </a:graphic>
          </wp:inline>
        </w:drawing>
      </w:r>
    </w:p>
    <w:p w:rsidR="00610E6C" w:rsidRDefault="00610E6C">
      <w:pPr>
        <w:pStyle w:val="BodyText"/>
        <w:kinsoku w:val="0"/>
        <w:overflowPunct w:val="0"/>
        <w:spacing w:before="34"/>
        <w:jc w:val="right"/>
        <w:rPr>
          <w:rFonts w:ascii="Century" w:hAnsi="Century" w:cs="Century"/>
          <w:color w:val="1C0E00"/>
          <w:w w:val="105"/>
        </w:rPr>
      </w:pPr>
      <w:r>
        <w:rPr>
          <w:rFonts w:ascii="Century" w:hAnsi="Century" w:cs="Century"/>
          <w:color w:val="1C0E00"/>
          <w:w w:val="105"/>
        </w:rPr>
        <w:t>JESSICA RINALDI/GLOBE STAFF</w:t>
      </w:r>
    </w:p>
    <w:p w:rsidR="00610E6C" w:rsidRDefault="00610E6C">
      <w:pPr>
        <w:pStyle w:val="BodyText"/>
        <w:kinsoku w:val="0"/>
        <w:overflowPunct w:val="0"/>
        <w:spacing w:before="67"/>
        <w:ind w:left="410" w:right="323"/>
        <w:jc w:val="center"/>
        <w:rPr>
          <w:rFonts w:ascii="Georgia" w:hAnsi="Georgia" w:cs="Georgia"/>
          <w:color w:val="1C0E00"/>
          <w:sz w:val="31"/>
          <w:szCs w:val="31"/>
        </w:rPr>
      </w:pPr>
      <w:r>
        <w:rPr>
          <w:rFonts w:ascii="Times New Roman" w:hAnsi="Times New Roman" w:cs="Times New Roman"/>
          <w:sz w:val="24"/>
          <w:szCs w:val="24"/>
        </w:rPr>
        <w:br w:type="column"/>
      </w:r>
      <w:r>
        <w:rPr>
          <w:rFonts w:ascii="Georgia" w:hAnsi="Georgia" w:cs="Georgia"/>
          <w:color w:val="1C0E00"/>
          <w:sz w:val="31"/>
          <w:szCs w:val="31"/>
        </w:rPr>
        <w:lastRenderedPageBreak/>
        <w:t>‘While mass shootings are the most visible form of campus violence, they</w:t>
      </w:r>
      <w:r>
        <w:rPr>
          <w:rFonts w:ascii="Georgia" w:hAnsi="Georgia" w:cs="Georgia"/>
          <w:color w:val="1C0E00"/>
          <w:spacing w:val="-54"/>
          <w:sz w:val="31"/>
          <w:szCs w:val="31"/>
        </w:rPr>
        <w:t xml:space="preserve"> </w:t>
      </w:r>
      <w:r>
        <w:rPr>
          <w:rFonts w:ascii="Georgia" w:hAnsi="Georgia" w:cs="Georgia"/>
          <w:color w:val="1C0E00"/>
          <w:sz w:val="31"/>
          <w:szCs w:val="31"/>
        </w:rPr>
        <w:t>are not the most common.’</w:t>
      </w:r>
    </w:p>
    <w:p w:rsidR="00610E6C" w:rsidRDefault="00ED0708">
      <w:pPr>
        <w:pStyle w:val="BodyText"/>
        <w:kinsoku w:val="0"/>
        <w:overflowPunct w:val="0"/>
        <w:spacing w:before="180"/>
        <w:ind w:left="416" w:right="323"/>
        <w:jc w:val="center"/>
        <w:rPr>
          <w:rFonts w:ascii="Century" w:hAnsi="Century" w:cs="Century"/>
          <w:color w:val="1C0E00"/>
          <w:w w:val="105"/>
          <w:sz w:val="16"/>
          <w:szCs w:val="16"/>
        </w:rPr>
      </w:pPr>
      <w:r>
        <w:rPr>
          <w:noProof/>
        </w:rPr>
        <mc:AlternateContent>
          <mc:Choice Requires="wps">
            <w:drawing>
              <wp:anchor distT="0" distB="0" distL="114300" distR="114300" simplePos="0" relativeHeight="251500032" behindDoc="0" locked="0" layoutInCell="0" allowOverlap="1">
                <wp:simplePos x="0" y="0"/>
                <wp:positionH relativeFrom="page">
                  <wp:posOffset>3967480</wp:posOffset>
                </wp:positionH>
                <wp:positionV relativeFrom="paragraph">
                  <wp:posOffset>-1538605</wp:posOffset>
                </wp:positionV>
                <wp:extent cx="7031990" cy="12700"/>
                <wp:effectExtent l="0" t="0" r="0" b="0"/>
                <wp:wrapNone/>
                <wp:docPr id="1653"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31990" cy="12700"/>
                        </a:xfrm>
                        <a:custGeom>
                          <a:avLst/>
                          <a:gdLst>
                            <a:gd name="T0" fmla="*/ 0 w 11074"/>
                            <a:gd name="T1" fmla="*/ 0 h 20"/>
                            <a:gd name="T2" fmla="*/ 11073 w 11074"/>
                            <a:gd name="T3" fmla="*/ 0 h 20"/>
                          </a:gdLst>
                          <a:ahLst/>
                          <a:cxnLst>
                            <a:cxn ang="0">
                              <a:pos x="T0" y="T1"/>
                            </a:cxn>
                            <a:cxn ang="0">
                              <a:pos x="T2" y="T3"/>
                            </a:cxn>
                          </a:cxnLst>
                          <a:rect l="0" t="0" r="r" b="b"/>
                          <a:pathLst>
                            <a:path w="11074" h="20">
                              <a:moveTo>
                                <a:pt x="0" y="0"/>
                              </a:moveTo>
                              <a:lnTo>
                                <a:pt x="11073" y="0"/>
                              </a:lnTo>
                            </a:path>
                          </a:pathLst>
                        </a:custGeom>
                        <a:noFill/>
                        <a:ln w="5286">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 o:spid="_x0000_s1026" style="position:absolute;z-index:251500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12.4pt,-121.15pt,866.05pt,-121.15pt" coordsize="1107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" o:allowincell="f" filled="f" strokecolor="#1c0e00" strokeweight=".14683mm">
                <v:path arrowok="t" o:connecttype="custom" o:connectlocs="0,0;7031355,0" o:connectangles="0,0"/>
                <w10:wrap anchorx="page"/>
              </v:polyline>
            </w:pict>
          </mc:Fallback>
        </mc:AlternateContent>
      </w:r>
      <w:r w:rsidR="00610E6C">
        <w:rPr>
          <w:rFonts w:ascii="Century" w:hAnsi="Century" w:cs="Century"/>
          <w:color w:val="1C0E00"/>
          <w:w w:val="105"/>
          <w:sz w:val="16"/>
          <w:szCs w:val="16"/>
        </w:rPr>
        <w:t>DENA PAPANIKOLAOU</w:t>
      </w:r>
    </w:p>
    <w:p w:rsidR="00610E6C" w:rsidRDefault="00610E6C">
      <w:pPr>
        <w:pStyle w:val="BodyText"/>
        <w:kinsoku w:val="0"/>
        <w:overflowPunct w:val="0"/>
        <w:spacing w:before="37" w:line="288" w:lineRule="auto"/>
        <w:ind w:left="426" w:right="292"/>
        <w:jc w:val="center"/>
        <w:rPr>
          <w:rFonts w:ascii="Georgia" w:hAnsi="Georgia" w:cs="Georgia"/>
          <w:i/>
          <w:iCs/>
          <w:color w:val="1C0E00"/>
          <w:w w:val="110"/>
          <w:sz w:val="16"/>
          <w:szCs w:val="16"/>
        </w:rPr>
      </w:pPr>
      <w:r>
        <w:rPr>
          <w:rFonts w:ascii="Georgia" w:hAnsi="Georgia" w:cs="Georgia"/>
          <w:i/>
          <w:iCs/>
          <w:color w:val="1C0E00"/>
          <w:w w:val="110"/>
          <w:sz w:val="16"/>
          <w:szCs w:val="16"/>
        </w:rPr>
        <w:t>General counsel for the state’s Department of Higher Education</w:t>
      </w:r>
    </w:p>
    <w:p w:rsidR="00610E6C" w:rsidRDefault="00610E6C">
      <w:pPr>
        <w:pStyle w:val="BodyText"/>
        <w:kinsoku w:val="0"/>
        <w:overflowPunct w:val="0"/>
        <w:rPr>
          <w:rFonts w:ascii="Georgia" w:hAnsi="Georgia" w:cs="Georgia"/>
          <w:i/>
          <w:iCs/>
          <w:sz w:val="16"/>
          <w:szCs w:val="16"/>
        </w:rPr>
      </w:pPr>
    </w:p>
    <w:p w:rsidR="00610E6C" w:rsidRDefault="00610E6C">
      <w:pPr>
        <w:pStyle w:val="BodyText"/>
        <w:kinsoku w:val="0"/>
        <w:overflowPunct w:val="0"/>
        <w:rPr>
          <w:rFonts w:ascii="Georgia" w:hAnsi="Georgia" w:cs="Georgia"/>
          <w:i/>
          <w:iCs/>
          <w:sz w:val="16"/>
          <w:szCs w:val="16"/>
        </w:rPr>
      </w:pPr>
    </w:p>
    <w:p w:rsidR="00610E6C" w:rsidRDefault="00610E6C">
      <w:pPr>
        <w:pStyle w:val="BodyText"/>
        <w:kinsoku w:val="0"/>
        <w:overflowPunct w:val="0"/>
        <w:spacing w:before="7"/>
        <w:rPr>
          <w:rFonts w:ascii="Georgia" w:hAnsi="Georgia" w:cs="Georgia"/>
          <w:i/>
          <w:iCs/>
          <w:sz w:val="21"/>
          <w:szCs w:val="21"/>
        </w:rPr>
      </w:pPr>
    </w:p>
    <w:p w:rsidR="00610E6C" w:rsidRDefault="00610E6C">
      <w:pPr>
        <w:pStyle w:val="BodyText"/>
        <w:kinsoku w:val="0"/>
        <w:overflowPunct w:val="0"/>
        <w:spacing w:line="708" w:lineRule="exact"/>
        <w:ind w:left="335"/>
        <w:rPr>
          <w:rFonts w:ascii="Cambria" w:hAnsi="Cambria" w:cs="Cambria"/>
          <w:color w:val="1C0E00"/>
          <w:w w:val="90"/>
          <w:sz w:val="68"/>
          <w:szCs w:val="68"/>
        </w:rPr>
      </w:pPr>
      <w:r>
        <w:rPr>
          <w:rFonts w:ascii="Cambria" w:hAnsi="Cambria" w:cs="Cambria"/>
          <w:color w:val="1C0E00"/>
          <w:sz w:val="68"/>
          <w:szCs w:val="68"/>
        </w:rPr>
        <w:t xml:space="preserve">State </w:t>
      </w:r>
      <w:r>
        <w:rPr>
          <w:rFonts w:ascii="Cambria" w:hAnsi="Cambria" w:cs="Cambria"/>
          <w:color w:val="1C0E00"/>
          <w:w w:val="90"/>
          <w:sz w:val="68"/>
          <w:szCs w:val="68"/>
        </w:rPr>
        <w:t xml:space="preserve">targets </w:t>
      </w:r>
      <w:r>
        <w:rPr>
          <w:rFonts w:ascii="Cambria" w:hAnsi="Cambria" w:cs="Cambria"/>
          <w:color w:val="1C0E00"/>
          <w:sz w:val="68"/>
          <w:szCs w:val="68"/>
        </w:rPr>
        <w:t xml:space="preserve">sexual </w:t>
      </w:r>
      <w:r>
        <w:rPr>
          <w:rFonts w:ascii="Cambria" w:hAnsi="Cambria" w:cs="Cambria"/>
          <w:color w:val="1C0E00"/>
          <w:w w:val="90"/>
          <w:sz w:val="68"/>
          <w:szCs w:val="68"/>
        </w:rPr>
        <w:t>assault</w:t>
      </w:r>
    </w:p>
    <w:p w:rsidR="00610E6C" w:rsidRDefault="00610E6C">
      <w:pPr>
        <w:pStyle w:val="BodyText"/>
        <w:kinsoku w:val="0"/>
        <w:overflowPunct w:val="0"/>
        <w:spacing w:line="708" w:lineRule="exact"/>
        <w:ind w:left="335"/>
        <w:rPr>
          <w:rFonts w:ascii="Cambria" w:hAnsi="Cambria" w:cs="Cambria"/>
          <w:color w:val="1C0E00"/>
          <w:w w:val="90"/>
          <w:sz w:val="68"/>
          <w:szCs w:val="68"/>
        </w:rPr>
        <w:sectPr w:rsidR="00610E6C">
          <w:type w:val="continuous"/>
          <w:pgSz w:w="20410" w:h="31270"/>
          <w:pgMar w:top="1420" w:right="0" w:bottom="280" w:left="0" w:header="720" w:footer="720" w:gutter="0"/>
          <w:cols w:num="4" w:space="720" w:equalWidth="0">
            <w:col w:w="6016" w:space="40"/>
            <w:col w:w="1785" w:space="40"/>
            <w:col w:w="9317" w:space="40"/>
            <w:col w:w="3172"/>
          </w:cols>
          <w:noEndnote/>
        </w:sectPr>
      </w:pPr>
    </w:p>
    <w:p w:rsidR="00610E6C" w:rsidRDefault="00610E6C">
      <w:pPr>
        <w:pStyle w:val="BodyText"/>
        <w:tabs>
          <w:tab w:val="left" w:pos="6247"/>
          <w:tab w:val="left" w:pos="17360"/>
        </w:tabs>
        <w:kinsoku w:val="0"/>
        <w:overflowPunct w:val="0"/>
        <w:spacing w:line="101" w:lineRule="exact"/>
        <w:ind w:left="3417"/>
        <w:rPr>
          <w:rFonts w:ascii="Times New Roman" w:hAnsi="Times New Roman" w:cs="Times New Roman"/>
          <w:color w:val="1C0E00"/>
          <w:spacing w:val="8"/>
          <w:w w:val="104"/>
          <w:sz w:val="17"/>
          <w:szCs w:val="17"/>
        </w:rPr>
      </w:pPr>
      <w:r>
        <w:rPr>
          <w:rFonts w:ascii="Century" w:hAnsi="Century" w:cs="Century"/>
          <w:color w:val="1C0E00"/>
          <w:spacing w:val="8"/>
          <w:w w:val="110"/>
          <w:sz w:val="17"/>
          <w:szCs w:val="17"/>
        </w:rPr>
        <w:lastRenderedPageBreak/>
        <w:t xml:space="preserve">showed </w:t>
      </w:r>
      <w:r>
        <w:rPr>
          <w:rFonts w:ascii="Century" w:hAnsi="Century" w:cs="Century"/>
          <w:color w:val="1C0E00"/>
          <w:spacing w:val="6"/>
          <w:w w:val="110"/>
          <w:sz w:val="17"/>
          <w:szCs w:val="17"/>
        </w:rPr>
        <w:t xml:space="preserve">her the </w:t>
      </w:r>
      <w:r>
        <w:rPr>
          <w:rFonts w:ascii="Century" w:hAnsi="Century" w:cs="Century"/>
          <w:color w:val="1C0E00"/>
          <w:spacing w:val="8"/>
          <w:w w:val="110"/>
          <w:sz w:val="17"/>
          <w:szCs w:val="17"/>
        </w:rPr>
        <w:t>bird,</w:t>
      </w:r>
      <w:r>
        <w:rPr>
          <w:rFonts w:ascii="Century" w:hAnsi="Century" w:cs="Century"/>
          <w:color w:val="1C0E00"/>
          <w:spacing w:val="39"/>
          <w:w w:val="110"/>
          <w:sz w:val="17"/>
          <w:szCs w:val="17"/>
        </w:rPr>
        <w:t xml:space="preserve"> </w:t>
      </w:r>
      <w:r>
        <w:rPr>
          <w:rFonts w:ascii="Century" w:hAnsi="Century" w:cs="Century"/>
          <w:color w:val="1C0E00"/>
          <w:spacing w:val="8"/>
          <w:w w:val="110"/>
          <w:sz w:val="17"/>
          <w:szCs w:val="17"/>
        </w:rPr>
        <w:t>which</w:t>
      </w:r>
      <w:r>
        <w:rPr>
          <w:rFonts w:ascii="Century" w:hAnsi="Century" w:cs="Century"/>
          <w:color w:val="1C0E00"/>
          <w:spacing w:val="8"/>
          <w:sz w:val="17"/>
          <w:szCs w:val="17"/>
        </w:rPr>
        <w:tab/>
      </w:r>
      <w:r>
        <w:rPr>
          <w:rFonts w:ascii="Times New Roman" w:hAnsi="Times New Roman" w:cs="Times New Roman"/>
          <w:color w:val="1C0E00"/>
          <w:spacing w:val="8"/>
          <w:w w:val="104"/>
          <w:sz w:val="17"/>
          <w:szCs w:val="17"/>
          <w:u w:val="single"/>
        </w:rPr>
        <w:t xml:space="preserve"> </w:t>
      </w:r>
      <w:r>
        <w:rPr>
          <w:rFonts w:ascii="Times New Roman" w:hAnsi="Times New Roman" w:cs="Times New Roman"/>
          <w:color w:val="1C0E00"/>
          <w:spacing w:val="8"/>
          <w:sz w:val="17"/>
          <w:szCs w:val="17"/>
          <w:u w:val="single"/>
        </w:rPr>
        <w:tab/>
      </w:r>
    </w:p>
    <w:p w:rsidR="00610E6C" w:rsidRDefault="00610E6C">
      <w:pPr>
        <w:pStyle w:val="BodyText"/>
        <w:kinsoku w:val="0"/>
        <w:overflowPunct w:val="0"/>
        <w:spacing w:before="14" w:line="135" w:lineRule="exact"/>
        <w:ind w:left="3417"/>
        <w:rPr>
          <w:rFonts w:ascii="Century" w:hAnsi="Century" w:cs="Century"/>
          <w:color w:val="1C0E00"/>
          <w:w w:val="110"/>
          <w:sz w:val="17"/>
          <w:szCs w:val="17"/>
        </w:rPr>
      </w:pPr>
      <w:r>
        <w:rPr>
          <w:rFonts w:ascii="Century" w:hAnsi="Century" w:cs="Century"/>
          <w:color w:val="1C0E00"/>
          <w:w w:val="110"/>
          <w:sz w:val="17"/>
          <w:szCs w:val="17"/>
        </w:rPr>
        <w:t>was sitting in the middle of the</w:t>
      </w:r>
    </w:p>
    <w:p w:rsidR="00610E6C" w:rsidRDefault="00610E6C">
      <w:pPr>
        <w:pStyle w:val="BodyText"/>
        <w:kinsoku w:val="0"/>
        <w:overflowPunct w:val="0"/>
        <w:spacing w:before="117" w:line="133" w:lineRule="exact"/>
        <w:ind w:left="171"/>
        <w:rPr>
          <w:rFonts w:ascii="Lucida Sans" w:hAnsi="Lucida Sans" w:cs="Lucida Sans"/>
          <w:b/>
          <w:bCs/>
          <w:color w:val="1C0E00"/>
          <w:w w:val="105"/>
          <w:sz w:val="17"/>
          <w:szCs w:val="17"/>
        </w:rPr>
      </w:pPr>
      <w:r>
        <w:rPr>
          <w:rFonts w:ascii="Times New Roman" w:hAnsi="Times New Roman" w:cs="Times New Roman"/>
          <w:sz w:val="24"/>
          <w:szCs w:val="24"/>
        </w:rPr>
        <w:br w:type="column"/>
      </w:r>
      <w:r>
        <w:rPr>
          <w:rFonts w:ascii="Lucida Sans" w:hAnsi="Lucida Sans" w:cs="Lucida Sans"/>
          <w:color w:val="1C0E00"/>
          <w:w w:val="105"/>
          <w:sz w:val="17"/>
          <w:szCs w:val="17"/>
        </w:rPr>
        <w:lastRenderedPageBreak/>
        <w:t>u</w:t>
      </w:r>
      <w:r>
        <w:rPr>
          <w:rFonts w:ascii="Lucida Sans" w:hAnsi="Lucida Sans" w:cs="Lucida Sans"/>
          <w:b/>
          <w:bCs/>
          <w:color w:val="1C0E00"/>
          <w:w w:val="105"/>
          <w:sz w:val="17"/>
          <w:szCs w:val="17"/>
        </w:rPr>
        <w:t>CAMPUS SAFETY</w:t>
      </w:r>
    </w:p>
    <w:p w:rsidR="00610E6C" w:rsidRDefault="00610E6C">
      <w:pPr>
        <w:pStyle w:val="BodyText"/>
        <w:kinsoku w:val="0"/>
        <w:overflowPunct w:val="0"/>
        <w:spacing w:before="117" w:line="133" w:lineRule="exact"/>
        <w:ind w:left="171"/>
        <w:rPr>
          <w:rFonts w:ascii="Lucida Sans" w:hAnsi="Lucida Sans" w:cs="Lucida Sans"/>
          <w:b/>
          <w:bCs/>
          <w:color w:val="1C0E00"/>
          <w:w w:val="105"/>
          <w:sz w:val="17"/>
          <w:szCs w:val="17"/>
        </w:rPr>
        <w:sectPr w:rsidR="00610E6C">
          <w:type w:val="continuous"/>
          <w:pgSz w:w="20410" w:h="31270"/>
          <w:pgMar w:top="1420" w:right="0" w:bottom="280" w:left="0" w:header="720" w:footer="720" w:gutter="0"/>
          <w:cols w:num="2" w:space="720" w:equalWidth="0">
            <w:col w:w="17362" w:space="40"/>
            <w:col w:w="3008"/>
          </w:cols>
          <w:noEndnote/>
        </w:sectPr>
      </w:pPr>
    </w:p>
    <w:p w:rsidR="00610E6C" w:rsidRDefault="00610E6C">
      <w:pPr>
        <w:pStyle w:val="BodyText"/>
        <w:kinsoku w:val="0"/>
        <w:overflowPunct w:val="0"/>
        <w:spacing w:before="83"/>
        <w:ind w:left="3394" w:right="2124"/>
        <w:jc w:val="center"/>
        <w:rPr>
          <w:rFonts w:ascii="Century" w:hAnsi="Century" w:cs="Century"/>
          <w:color w:val="1C0E00"/>
          <w:w w:val="110"/>
          <w:sz w:val="17"/>
          <w:szCs w:val="17"/>
        </w:rPr>
      </w:pPr>
      <w:r>
        <w:rPr>
          <w:rFonts w:ascii="Century" w:hAnsi="Century" w:cs="Century"/>
          <w:color w:val="1C0E00"/>
          <w:w w:val="110"/>
          <w:sz w:val="17"/>
          <w:szCs w:val="17"/>
        </w:rPr>
        <w:lastRenderedPageBreak/>
        <w:t>road.</w:t>
      </w:r>
    </w:p>
    <w:p w:rsidR="00610E6C" w:rsidRDefault="00610E6C">
      <w:pPr>
        <w:pStyle w:val="BodyText"/>
        <w:kinsoku w:val="0"/>
        <w:overflowPunct w:val="0"/>
        <w:spacing w:before="14"/>
        <w:ind w:left="3667"/>
        <w:rPr>
          <w:rFonts w:ascii="Century" w:hAnsi="Century" w:cs="Century"/>
          <w:color w:val="1C0E00"/>
          <w:w w:val="110"/>
          <w:sz w:val="17"/>
          <w:szCs w:val="17"/>
        </w:rPr>
      </w:pPr>
      <w:r>
        <w:rPr>
          <w:rFonts w:ascii="Century" w:hAnsi="Century" w:cs="Century"/>
          <w:color w:val="1C0E00"/>
          <w:w w:val="110"/>
          <w:sz w:val="17"/>
          <w:szCs w:val="17"/>
        </w:rPr>
        <w:t>Genduso, who has rescued</w:t>
      </w:r>
    </w:p>
    <w:p w:rsidR="00610E6C" w:rsidRDefault="00610E6C">
      <w:pPr>
        <w:pStyle w:val="BodyText"/>
        <w:kinsoku w:val="0"/>
        <w:overflowPunct w:val="0"/>
        <w:spacing w:line="542" w:lineRule="exact"/>
        <w:ind w:left="209" w:right="-6"/>
        <w:rPr>
          <w:rFonts w:ascii="Cambria" w:hAnsi="Cambria" w:cs="Cambria"/>
          <w:color w:val="1C0E00"/>
          <w:spacing w:val="-4"/>
          <w:w w:val="95"/>
          <w:sz w:val="60"/>
          <w:szCs w:val="60"/>
        </w:rPr>
      </w:pPr>
      <w:r>
        <w:rPr>
          <w:rFonts w:ascii="Times New Roman" w:hAnsi="Times New Roman" w:cs="Times New Roman"/>
          <w:sz w:val="24"/>
          <w:szCs w:val="24"/>
        </w:rPr>
        <w:br w:type="column"/>
      </w:r>
      <w:r>
        <w:rPr>
          <w:rFonts w:ascii="Cambria" w:hAnsi="Cambria" w:cs="Cambria"/>
          <w:color w:val="1C0E00"/>
          <w:spacing w:val="-4"/>
          <w:w w:val="95"/>
          <w:sz w:val="60"/>
          <w:szCs w:val="60"/>
        </w:rPr>
        <w:lastRenderedPageBreak/>
        <w:t>Pirate</w:t>
      </w:r>
      <w:r>
        <w:rPr>
          <w:rFonts w:ascii="Cambria" w:hAnsi="Cambria" w:cs="Cambria"/>
          <w:color w:val="1C0E00"/>
          <w:spacing w:val="-23"/>
          <w:w w:val="95"/>
          <w:sz w:val="60"/>
          <w:szCs w:val="60"/>
        </w:rPr>
        <w:t xml:space="preserve"> </w:t>
      </w:r>
      <w:r>
        <w:rPr>
          <w:rFonts w:ascii="Cambria" w:hAnsi="Cambria" w:cs="Cambria"/>
          <w:color w:val="1C0E00"/>
          <w:w w:val="95"/>
          <w:sz w:val="60"/>
          <w:szCs w:val="60"/>
        </w:rPr>
        <w:t>‘treasure</w:t>
      </w:r>
      <w:r>
        <w:rPr>
          <w:rFonts w:ascii="Cambria" w:hAnsi="Cambria" w:cs="Cambria"/>
          <w:color w:val="1C0E00"/>
          <w:spacing w:val="-23"/>
          <w:w w:val="95"/>
          <w:sz w:val="60"/>
          <w:szCs w:val="60"/>
        </w:rPr>
        <w:t xml:space="preserve"> </w:t>
      </w:r>
      <w:r>
        <w:rPr>
          <w:rFonts w:ascii="Cambria" w:hAnsi="Cambria" w:cs="Cambria"/>
          <w:color w:val="1C0E00"/>
          <w:spacing w:val="-4"/>
          <w:w w:val="95"/>
          <w:sz w:val="60"/>
          <w:szCs w:val="60"/>
        </w:rPr>
        <w:t>trove’</w:t>
      </w:r>
      <w:r>
        <w:rPr>
          <w:rFonts w:ascii="Cambria" w:hAnsi="Cambria" w:cs="Cambria"/>
          <w:color w:val="1C0E00"/>
          <w:spacing w:val="-23"/>
          <w:w w:val="95"/>
          <w:sz w:val="60"/>
          <w:szCs w:val="60"/>
        </w:rPr>
        <w:t xml:space="preserve"> </w:t>
      </w:r>
      <w:r>
        <w:rPr>
          <w:rFonts w:ascii="Cambria" w:hAnsi="Cambria" w:cs="Cambria"/>
          <w:color w:val="1C0E00"/>
          <w:w w:val="95"/>
          <w:sz w:val="60"/>
          <w:szCs w:val="60"/>
        </w:rPr>
        <w:t>set</w:t>
      </w:r>
      <w:r>
        <w:rPr>
          <w:rFonts w:ascii="Cambria" w:hAnsi="Cambria" w:cs="Cambria"/>
          <w:color w:val="1C0E00"/>
          <w:spacing w:val="-23"/>
          <w:w w:val="95"/>
          <w:sz w:val="60"/>
          <w:szCs w:val="60"/>
        </w:rPr>
        <w:t xml:space="preserve"> </w:t>
      </w:r>
      <w:r>
        <w:rPr>
          <w:rFonts w:ascii="Cambria" w:hAnsi="Cambria" w:cs="Cambria"/>
          <w:color w:val="1C0E00"/>
          <w:w w:val="95"/>
          <w:sz w:val="60"/>
          <w:szCs w:val="60"/>
        </w:rPr>
        <w:t>to</w:t>
      </w:r>
      <w:r>
        <w:rPr>
          <w:rFonts w:ascii="Cambria" w:hAnsi="Cambria" w:cs="Cambria"/>
          <w:color w:val="1C0E00"/>
          <w:spacing w:val="-23"/>
          <w:w w:val="95"/>
          <w:sz w:val="60"/>
          <w:szCs w:val="60"/>
        </w:rPr>
        <w:t xml:space="preserve"> </w:t>
      </w:r>
      <w:r>
        <w:rPr>
          <w:rFonts w:ascii="Cambria" w:hAnsi="Cambria" w:cs="Cambria"/>
          <w:color w:val="1C0E00"/>
          <w:w w:val="95"/>
          <w:sz w:val="60"/>
          <w:szCs w:val="60"/>
        </w:rPr>
        <w:t>open</w:t>
      </w:r>
      <w:r>
        <w:rPr>
          <w:rFonts w:ascii="Cambria" w:hAnsi="Cambria" w:cs="Cambria"/>
          <w:color w:val="1C0E00"/>
          <w:spacing w:val="-23"/>
          <w:w w:val="95"/>
          <w:sz w:val="60"/>
          <w:szCs w:val="60"/>
        </w:rPr>
        <w:t xml:space="preserve"> </w:t>
      </w:r>
      <w:r>
        <w:rPr>
          <w:rFonts w:ascii="Cambria" w:hAnsi="Cambria" w:cs="Cambria"/>
          <w:color w:val="1C0E00"/>
          <w:w w:val="95"/>
          <w:sz w:val="60"/>
          <w:szCs w:val="60"/>
        </w:rPr>
        <w:t>on</w:t>
      </w:r>
      <w:r>
        <w:rPr>
          <w:rFonts w:ascii="Cambria" w:hAnsi="Cambria" w:cs="Cambria"/>
          <w:color w:val="1C0E00"/>
          <w:spacing w:val="-23"/>
          <w:w w:val="95"/>
          <w:sz w:val="60"/>
          <w:szCs w:val="60"/>
        </w:rPr>
        <w:t xml:space="preserve"> </w:t>
      </w:r>
      <w:r>
        <w:rPr>
          <w:rFonts w:ascii="Cambria" w:hAnsi="Cambria" w:cs="Cambria"/>
          <w:color w:val="1C0E00"/>
          <w:spacing w:val="-3"/>
          <w:w w:val="95"/>
          <w:sz w:val="60"/>
          <w:szCs w:val="60"/>
        </w:rPr>
        <w:t>Cape</w:t>
      </w:r>
      <w:r>
        <w:rPr>
          <w:rFonts w:ascii="Cambria" w:hAnsi="Cambria" w:cs="Cambria"/>
          <w:color w:val="1C0E00"/>
          <w:spacing w:val="-23"/>
          <w:w w:val="95"/>
          <w:sz w:val="60"/>
          <w:szCs w:val="60"/>
        </w:rPr>
        <w:t xml:space="preserve"> </w:t>
      </w:r>
      <w:r>
        <w:rPr>
          <w:rFonts w:ascii="Cambria" w:hAnsi="Cambria" w:cs="Cambria"/>
          <w:color w:val="1C0E00"/>
          <w:spacing w:val="-4"/>
          <w:w w:val="95"/>
          <w:sz w:val="60"/>
          <w:szCs w:val="60"/>
        </w:rPr>
        <w:t>Cod</w:t>
      </w:r>
    </w:p>
    <w:p w:rsidR="00610E6C" w:rsidRDefault="00610E6C">
      <w:pPr>
        <w:pStyle w:val="BodyText"/>
        <w:kinsoku w:val="0"/>
        <w:overflowPunct w:val="0"/>
        <w:spacing w:before="67"/>
        <w:ind w:left="267" w:right="54"/>
        <w:rPr>
          <w:rFonts w:ascii="Bookman Old Style" w:hAnsi="Bookman Old Style" w:cs="Bookman Old Style"/>
          <w:b/>
          <w:bCs/>
          <w:i/>
          <w:iCs/>
          <w:color w:val="1C0E00"/>
          <w:w w:val="105"/>
          <w:sz w:val="14"/>
          <w:szCs w:val="14"/>
        </w:rPr>
      </w:pPr>
      <w:r>
        <w:rPr>
          <w:rFonts w:ascii="Times New Roman" w:hAnsi="Times New Roman" w:cs="Times New Roman"/>
          <w:sz w:val="24"/>
          <w:szCs w:val="24"/>
        </w:rPr>
        <w:br w:type="column"/>
      </w:r>
      <w:r>
        <w:rPr>
          <w:rFonts w:ascii="Bookman Old Style" w:hAnsi="Bookman Old Style" w:cs="Bookman Old Style"/>
          <w:b/>
          <w:bCs/>
          <w:i/>
          <w:iCs/>
          <w:color w:val="1C0E00"/>
          <w:w w:val="105"/>
          <w:sz w:val="14"/>
          <w:szCs w:val="14"/>
        </w:rPr>
        <w:lastRenderedPageBreak/>
        <w:t>Continued from Page B1</w:t>
      </w:r>
    </w:p>
    <w:p w:rsidR="00610E6C" w:rsidRDefault="00610E6C">
      <w:pPr>
        <w:pStyle w:val="BodyText"/>
        <w:kinsoku w:val="0"/>
        <w:overflowPunct w:val="0"/>
        <w:spacing w:before="70"/>
        <w:ind w:left="267" w:right="54"/>
        <w:rPr>
          <w:rFonts w:ascii="Century" w:hAnsi="Century" w:cs="Century"/>
          <w:color w:val="1C0E00"/>
          <w:w w:val="110"/>
          <w:sz w:val="17"/>
          <w:szCs w:val="17"/>
        </w:rPr>
      </w:pPr>
      <w:r>
        <w:rPr>
          <w:rFonts w:ascii="Century" w:hAnsi="Century" w:cs="Century"/>
          <w:color w:val="1C0E00"/>
          <w:w w:val="110"/>
          <w:sz w:val="17"/>
          <w:szCs w:val="17"/>
        </w:rPr>
        <w:t>Massachusetts advocacy orga-</w:t>
      </w:r>
    </w:p>
    <w:p w:rsidR="00610E6C" w:rsidRDefault="00610E6C">
      <w:pPr>
        <w:pStyle w:val="BodyText"/>
        <w:kinsoku w:val="0"/>
        <w:overflowPunct w:val="0"/>
        <w:spacing w:before="70"/>
        <w:ind w:left="267" w:right="54"/>
        <w:rPr>
          <w:rFonts w:ascii="Century" w:hAnsi="Century" w:cs="Century"/>
          <w:color w:val="1C0E00"/>
          <w:w w:val="110"/>
          <w:sz w:val="17"/>
          <w:szCs w:val="17"/>
        </w:rPr>
        <w:sectPr w:rsidR="00610E6C">
          <w:type w:val="continuous"/>
          <w:pgSz w:w="20410" w:h="31270"/>
          <w:pgMar w:top="1420" w:right="0" w:bottom="280" w:left="0" w:header="720" w:footer="720" w:gutter="0"/>
          <w:cols w:num="3" w:space="720" w:equalWidth="0">
            <w:col w:w="5999" w:space="40"/>
            <w:col w:w="11227" w:space="40"/>
            <w:col w:w="3104"/>
          </w:cols>
          <w:noEndnote/>
        </w:sectPr>
      </w:pPr>
    </w:p>
    <w:p w:rsidR="00610E6C" w:rsidRDefault="00610E6C">
      <w:pPr>
        <w:pStyle w:val="BodyText"/>
        <w:kinsoku w:val="0"/>
        <w:overflowPunct w:val="0"/>
        <w:spacing w:line="183" w:lineRule="exact"/>
        <w:ind w:left="3417"/>
        <w:jc w:val="both"/>
        <w:rPr>
          <w:rFonts w:ascii="Century" w:hAnsi="Century" w:cs="Century"/>
          <w:color w:val="1C0E00"/>
          <w:w w:val="110"/>
          <w:sz w:val="17"/>
          <w:szCs w:val="17"/>
        </w:rPr>
      </w:pPr>
      <w:r>
        <w:rPr>
          <w:rFonts w:ascii="Century" w:hAnsi="Century" w:cs="Century"/>
          <w:color w:val="1C0E00"/>
          <w:w w:val="110"/>
          <w:sz w:val="17"/>
          <w:szCs w:val="17"/>
        </w:rPr>
        <w:lastRenderedPageBreak/>
        <w:t>dogs</w:t>
      </w:r>
      <w:r>
        <w:rPr>
          <w:rFonts w:ascii="Century" w:hAnsi="Century" w:cs="Century"/>
          <w:color w:val="1C0E00"/>
          <w:spacing w:val="-20"/>
          <w:w w:val="110"/>
          <w:sz w:val="17"/>
          <w:szCs w:val="17"/>
        </w:rPr>
        <w:t xml:space="preserve"> </w:t>
      </w:r>
      <w:r>
        <w:rPr>
          <w:rFonts w:ascii="Century" w:hAnsi="Century" w:cs="Century"/>
          <w:color w:val="1C0E00"/>
          <w:w w:val="110"/>
          <w:sz w:val="17"/>
          <w:szCs w:val="17"/>
        </w:rPr>
        <w:t>and</w:t>
      </w:r>
      <w:r>
        <w:rPr>
          <w:rFonts w:ascii="Century" w:hAnsi="Century" w:cs="Century"/>
          <w:color w:val="1C0E00"/>
          <w:spacing w:val="-20"/>
          <w:w w:val="110"/>
          <w:sz w:val="17"/>
          <w:szCs w:val="17"/>
        </w:rPr>
        <w:t xml:space="preserve"> </w:t>
      </w:r>
      <w:r>
        <w:rPr>
          <w:rFonts w:ascii="Century" w:hAnsi="Century" w:cs="Century"/>
          <w:color w:val="1C0E00"/>
          <w:w w:val="110"/>
          <w:sz w:val="17"/>
          <w:szCs w:val="17"/>
        </w:rPr>
        <w:t>other</w:t>
      </w:r>
      <w:r>
        <w:rPr>
          <w:rFonts w:ascii="Century" w:hAnsi="Century" w:cs="Century"/>
          <w:color w:val="1C0E00"/>
          <w:spacing w:val="-20"/>
          <w:w w:val="110"/>
          <w:sz w:val="17"/>
          <w:szCs w:val="17"/>
        </w:rPr>
        <w:t xml:space="preserve"> </w:t>
      </w:r>
      <w:r>
        <w:rPr>
          <w:rFonts w:ascii="Century" w:hAnsi="Century" w:cs="Century"/>
          <w:color w:val="1C0E00"/>
          <w:w w:val="110"/>
          <w:sz w:val="17"/>
          <w:szCs w:val="17"/>
        </w:rPr>
        <w:t>animals</w:t>
      </w:r>
      <w:r>
        <w:rPr>
          <w:rFonts w:ascii="Century" w:hAnsi="Century" w:cs="Century"/>
          <w:color w:val="1C0E00"/>
          <w:spacing w:val="-20"/>
          <w:w w:val="110"/>
          <w:sz w:val="17"/>
          <w:szCs w:val="17"/>
        </w:rPr>
        <w:t xml:space="preserve"> </w:t>
      </w:r>
      <w:r>
        <w:rPr>
          <w:rFonts w:ascii="Century" w:hAnsi="Century" w:cs="Century"/>
          <w:color w:val="1C0E00"/>
          <w:w w:val="110"/>
          <w:sz w:val="17"/>
          <w:szCs w:val="17"/>
        </w:rPr>
        <w:t>before,</w:t>
      </w:r>
    </w:p>
    <w:p w:rsidR="00610E6C" w:rsidRDefault="00ED0708">
      <w:pPr>
        <w:pStyle w:val="BodyText"/>
        <w:kinsoku w:val="0"/>
        <w:overflowPunct w:val="0"/>
        <w:spacing w:before="14" w:line="256" w:lineRule="auto"/>
        <w:ind w:left="3417"/>
        <w:jc w:val="both"/>
        <w:rPr>
          <w:rFonts w:ascii="Century" w:hAnsi="Century" w:cs="Century"/>
          <w:color w:val="1C0E00"/>
          <w:spacing w:val="-4"/>
          <w:w w:val="110"/>
          <w:sz w:val="17"/>
          <w:szCs w:val="17"/>
        </w:rPr>
      </w:pPr>
      <w:r>
        <w:rPr>
          <w:noProof/>
        </w:rPr>
        <mc:AlternateContent>
          <mc:Choice Requires="wps">
            <w:drawing>
              <wp:anchor distT="0" distB="0" distL="114300" distR="114300" simplePos="0" relativeHeight="251501056" behindDoc="0" locked="0" layoutInCell="0" allowOverlap="1">
                <wp:simplePos x="0" y="0"/>
                <wp:positionH relativeFrom="page">
                  <wp:posOffset>130810</wp:posOffset>
                </wp:positionH>
                <wp:positionV relativeFrom="paragraph">
                  <wp:posOffset>273685</wp:posOffset>
                </wp:positionV>
                <wp:extent cx="1365885" cy="2166620"/>
                <wp:effectExtent l="0" t="0" r="0" b="0"/>
                <wp:wrapNone/>
                <wp:docPr id="165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885" cy="2166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417" w:lineRule="exact"/>
                              <w:ind w:left="20" w:right="19"/>
                              <w:rPr>
                                <w:rFonts w:ascii="Helvetica" w:hAnsi="Helvetica" w:cs="Helvetica"/>
                                <w:sz w:val="38"/>
                                <w:szCs w:val="38"/>
                              </w:rPr>
                            </w:pPr>
                            <w:r>
                              <w:rPr>
                                <w:rFonts w:ascii="Helvetica" w:hAnsi="Helvetica" w:cs="Helvetica"/>
                                <w:sz w:val="38"/>
                                <w:szCs w:val="38"/>
                              </w:rPr>
                              <w:t>Client</w:t>
                            </w:r>
                            <w:r>
                              <w:rPr>
                                <w:rFonts w:ascii="Helvetica" w:hAnsi="Helvetica" w:cs="Helvetica"/>
                                <w:spacing w:val="1"/>
                                <w:sz w:val="38"/>
                                <w:szCs w:val="38"/>
                              </w:rPr>
                              <w:t xml:space="preserve"> </w:t>
                            </w:r>
                            <w:r>
                              <w:rPr>
                                <w:rFonts w:ascii="Helvetica" w:hAnsi="Helvetica" w:cs="Helvetica"/>
                                <w:sz w:val="38"/>
                                <w:szCs w:val="38"/>
                              </w:rPr>
                              <w:t>Name:</w:t>
                            </w:r>
                          </w:p>
                          <w:p w:rsidR="00610E6C" w:rsidRDefault="00610E6C">
                            <w:pPr>
                              <w:pStyle w:val="BodyText"/>
                              <w:kinsoku w:val="0"/>
                              <w:overflowPunct w:val="0"/>
                              <w:spacing w:before="5" w:line="570" w:lineRule="atLeast"/>
                              <w:ind w:left="20" w:right="-1261"/>
                              <w:rPr>
                                <w:rFonts w:ascii="Helvetica" w:hAnsi="Helvetica" w:cs="Helvetica"/>
                                <w:sz w:val="38"/>
                                <w:szCs w:val="38"/>
                              </w:rPr>
                            </w:pPr>
                            <w:r>
                              <w:rPr>
                                <w:rFonts w:ascii="Helvetica" w:hAnsi="Helvetica" w:cs="Helvetica"/>
                                <w:sz w:val="38"/>
                                <w:szCs w:val="38"/>
                              </w:rPr>
                              <w:t>Advertiser: Section/Page/Zone: Description: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8" type="#_x0000_t202" style="position:absolute;left:0;text-align:left;margin-left:10.3pt;margin-top:21.55pt;width:107.55pt;height:170.6pt;z-index:251501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" o:allowincell="f" filled="f" stroked="f">
                <v:textbox style="layout-flow:vertical;mso-layout-flow-alt:bottom-to-top" inset="0,0,0,0">
                  <w:txbxContent>
                    <w:p w:rsidR="00610E6C" w:rsidRDefault="00610E6C">
                      <w:pPr>
                        <w:pStyle w:val="BodyText"/>
                        <w:kinsoku w:val="0"/>
                        <w:overflowPunct w:val="0"/>
                        <w:spacing w:line="417" w:lineRule="exact"/>
                        <w:ind w:left="20" w:right="19"/>
                        <w:rPr>
                          <w:rFonts w:ascii="Helvetica" w:hAnsi="Helvetica" w:cs="Helvetica"/>
                          <w:sz w:val="38"/>
                          <w:szCs w:val="38"/>
                        </w:rPr>
                      </w:pPr>
                      <w:r>
                        <w:rPr>
                          <w:rFonts w:ascii="Helvetica" w:hAnsi="Helvetica" w:cs="Helvetica"/>
                          <w:sz w:val="38"/>
                          <w:szCs w:val="38"/>
                        </w:rPr>
                        <w:t>Client</w:t>
                      </w:r>
                      <w:r>
                        <w:rPr>
                          <w:rFonts w:ascii="Helvetica" w:hAnsi="Helvetica" w:cs="Helvetica"/>
                          <w:spacing w:val="1"/>
                          <w:sz w:val="38"/>
                          <w:szCs w:val="38"/>
                        </w:rPr>
                        <w:t xml:space="preserve"> </w:t>
                      </w:r>
                      <w:r>
                        <w:rPr>
                          <w:rFonts w:ascii="Helvetica" w:hAnsi="Helvetica" w:cs="Helvetica"/>
                          <w:sz w:val="38"/>
                          <w:szCs w:val="38"/>
                        </w:rPr>
                        <w:t>Name:</w:t>
                      </w:r>
                    </w:p>
                    <w:p w:rsidR="00610E6C" w:rsidRDefault="00610E6C">
                      <w:pPr>
                        <w:pStyle w:val="BodyText"/>
                        <w:kinsoku w:val="0"/>
                        <w:overflowPunct w:val="0"/>
                        <w:spacing w:before="5" w:line="570" w:lineRule="atLeast"/>
                        <w:ind w:left="20" w:right="-1261"/>
                        <w:rPr>
                          <w:rFonts w:ascii="Helvetica" w:hAnsi="Helvetica" w:cs="Helvetica"/>
                          <w:sz w:val="38"/>
                          <w:szCs w:val="38"/>
                        </w:rPr>
                      </w:pPr>
                      <w:r>
                        <w:rPr>
                          <w:rFonts w:ascii="Helvetica" w:hAnsi="Helvetica" w:cs="Helvetica"/>
                          <w:sz w:val="38"/>
                          <w:szCs w:val="38"/>
                        </w:rPr>
                        <w:t>Advertiser: Section/Page/Zone: Description:</w:t>
                      </w:r>
                    </w:p>
                  </w:txbxContent>
                </v:textbox>
                <w10:wrap anchorx="page"/>
              </v:shape>
            </w:pict>
          </mc:Fallback>
        </mc:AlternateContent>
      </w:r>
      <w:r w:rsidR="00610E6C">
        <w:rPr>
          <w:rFonts w:ascii="Century" w:hAnsi="Century" w:cs="Century"/>
          <w:color w:val="1C0E00"/>
          <w:w w:val="110"/>
          <w:sz w:val="17"/>
          <w:szCs w:val="17"/>
        </w:rPr>
        <w:t>said</w:t>
      </w:r>
      <w:r w:rsidR="00610E6C">
        <w:rPr>
          <w:rFonts w:ascii="Century" w:hAnsi="Century" w:cs="Century"/>
          <w:color w:val="1C0E00"/>
          <w:spacing w:val="-14"/>
          <w:w w:val="110"/>
          <w:sz w:val="17"/>
          <w:szCs w:val="17"/>
        </w:rPr>
        <w:t xml:space="preserve"> </w:t>
      </w:r>
      <w:r w:rsidR="00610E6C">
        <w:rPr>
          <w:rFonts w:ascii="Century" w:hAnsi="Century" w:cs="Century"/>
          <w:color w:val="1C0E00"/>
          <w:w w:val="110"/>
          <w:sz w:val="17"/>
          <w:szCs w:val="17"/>
        </w:rPr>
        <w:t>she</w:t>
      </w:r>
      <w:r w:rsidR="00610E6C">
        <w:rPr>
          <w:rFonts w:ascii="Century" w:hAnsi="Century" w:cs="Century"/>
          <w:color w:val="1C0E00"/>
          <w:spacing w:val="-14"/>
          <w:w w:val="110"/>
          <w:sz w:val="17"/>
          <w:szCs w:val="17"/>
        </w:rPr>
        <w:t xml:space="preserve"> </w:t>
      </w:r>
      <w:r w:rsidR="00610E6C">
        <w:rPr>
          <w:rFonts w:ascii="Century" w:hAnsi="Century" w:cs="Century"/>
          <w:color w:val="1C0E00"/>
          <w:w w:val="110"/>
          <w:sz w:val="17"/>
          <w:szCs w:val="17"/>
        </w:rPr>
        <w:t>put</w:t>
      </w:r>
      <w:r w:rsidR="00610E6C">
        <w:rPr>
          <w:rFonts w:ascii="Century" w:hAnsi="Century" w:cs="Century"/>
          <w:color w:val="1C0E00"/>
          <w:spacing w:val="-14"/>
          <w:w w:val="110"/>
          <w:sz w:val="17"/>
          <w:szCs w:val="17"/>
        </w:rPr>
        <w:t xml:space="preserve"> </w:t>
      </w:r>
      <w:r w:rsidR="00610E6C">
        <w:rPr>
          <w:rFonts w:ascii="Century" w:hAnsi="Century" w:cs="Century"/>
          <w:color w:val="1C0E00"/>
          <w:w w:val="110"/>
          <w:sz w:val="17"/>
          <w:szCs w:val="17"/>
        </w:rPr>
        <w:t>on</w:t>
      </w:r>
      <w:r w:rsidR="00610E6C">
        <w:rPr>
          <w:rFonts w:ascii="Century" w:hAnsi="Century" w:cs="Century"/>
          <w:color w:val="1C0E00"/>
          <w:spacing w:val="-14"/>
          <w:w w:val="110"/>
          <w:sz w:val="17"/>
          <w:szCs w:val="17"/>
        </w:rPr>
        <w:t xml:space="preserve"> </w:t>
      </w:r>
      <w:r w:rsidR="00610E6C">
        <w:rPr>
          <w:rFonts w:ascii="Century" w:hAnsi="Century" w:cs="Century"/>
          <w:color w:val="1C0E00"/>
          <w:w w:val="110"/>
          <w:sz w:val="17"/>
          <w:szCs w:val="17"/>
        </w:rPr>
        <w:t>gloves</w:t>
      </w:r>
      <w:r w:rsidR="00610E6C">
        <w:rPr>
          <w:rFonts w:ascii="Century" w:hAnsi="Century" w:cs="Century"/>
          <w:color w:val="1C0E00"/>
          <w:spacing w:val="-14"/>
          <w:w w:val="110"/>
          <w:sz w:val="17"/>
          <w:szCs w:val="17"/>
        </w:rPr>
        <w:t xml:space="preserve"> </w:t>
      </w:r>
      <w:r w:rsidR="00610E6C">
        <w:rPr>
          <w:rFonts w:ascii="Century" w:hAnsi="Century" w:cs="Century"/>
          <w:color w:val="1C0E00"/>
          <w:w w:val="110"/>
          <w:sz w:val="17"/>
          <w:szCs w:val="17"/>
        </w:rPr>
        <w:t>and</w:t>
      </w:r>
      <w:r w:rsidR="00610E6C">
        <w:rPr>
          <w:rFonts w:ascii="Century" w:hAnsi="Century" w:cs="Century"/>
          <w:color w:val="1C0E00"/>
          <w:spacing w:val="-14"/>
          <w:w w:val="110"/>
          <w:sz w:val="17"/>
          <w:szCs w:val="17"/>
        </w:rPr>
        <w:t xml:space="preserve"> </w:t>
      </w:r>
      <w:r w:rsidR="00610E6C">
        <w:rPr>
          <w:rFonts w:ascii="Century" w:hAnsi="Century" w:cs="Century"/>
          <w:color w:val="1C0E00"/>
          <w:w w:val="110"/>
          <w:sz w:val="17"/>
          <w:szCs w:val="17"/>
        </w:rPr>
        <w:t xml:space="preserve">car- </w:t>
      </w:r>
      <w:r w:rsidR="00610E6C">
        <w:rPr>
          <w:rFonts w:ascii="Century" w:hAnsi="Century" w:cs="Century"/>
          <w:color w:val="1C0E00"/>
          <w:spacing w:val="3"/>
          <w:w w:val="110"/>
          <w:sz w:val="17"/>
          <w:szCs w:val="17"/>
        </w:rPr>
        <w:t xml:space="preserve">ried the </w:t>
      </w:r>
      <w:r w:rsidR="00610E6C">
        <w:rPr>
          <w:rFonts w:ascii="Century" w:hAnsi="Century" w:cs="Century"/>
          <w:color w:val="1C0E00"/>
          <w:spacing w:val="4"/>
          <w:w w:val="110"/>
          <w:sz w:val="17"/>
          <w:szCs w:val="17"/>
        </w:rPr>
        <w:t xml:space="preserve">red-tailed </w:t>
      </w:r>
      <w:r w:rsidR="00610E6C">
        <w:rPr>
          <w:rFonts w:ascii="Century" w:hAnsi="Century" w:cs="Century"/>
          <w:color w:val="1C0E00"/>
          <w:spacing w:val="3"/>
          <w:w w:val="110"/>
          <w:sz w:val="17"/>
          <w:szCs w:val="17"/>
        </w:rPr>
        <w:t xml:space="preserve">hawk into </w:t>
      </w:r>
      <w:r w:rsidR="00610E6C">
        <w:rPr>
          <w:rFonts w:ascii="Century" w:hAnsi="Century" w:cs="Century"/>
          <w:color w:val="1C0E00"/>
          <w:spacing w:val="8"/>
          <w:w w:val="110"/>
          <w:sz w:val="17"/>
          <w:szCs w:val="17"/>
        </w:rPr>
        <w:t xml:space="preserve">her </w:t>
      </w:r>
      <w:r w:rsidR="00610E6C">
        <w:rPr>
          <w:rFonts w:ascii="Century" w:hAnsi="Century" w:cs="Century"/>
          <w:color w:val="1C0E00"/>
          <w:spacing w:val="11"/>
          <w:w w:val="110"/>
          <w:sz w:val="17"/>
          <w:szCs w:val="17"/>
        </w:rPr>
        <w:t xml:space="preserve">cruiser </w:t>
      </w:r>
      <w:r w:rsidR="00610E6C">
        <w:rPr>
          <w:rFonts w:ascii="Century" w:hAnsi="Century" w:cs="Century"/>
          <w:color w:val="1C0E00"/>
          <w:spacing w:val="8"/>
          <w:w w:val="110"/>
          <w:sz w:val="17"/>
          <w:szCs w:val="17"/>
        </w:rPr>
        <w:t xml:space="preserve">for the </w:t>
      </w:r>
      <w:r w:rsidR="00610E6C">
        <w:rPr>
          <w:rFonts w:ascii="Century" w:hAnsi="Century" w:cs="Century"/>
          <w:color w:val="1C0E00"/>
          <w:spacing w:val="11"/>
          <w:w w:val="110"/>
          <w:sz w:val="17"/>
          <w:szCs w:val="17"/>
        </w:rPr>
        <w:t xml:space="preserve">journey </w:t>
      </w:r>
      <w:r w:rsidR="00610E6C">
        <w:rPr>
          <w:rFonts w:ascii="Century" w:hAnsi="Century" w:cs="Century"/>
          <w:color w:val="1C0E00"/>
          <w:spacing w:val="-3"/>
          <w:w w:val="110"/>
          <w:sz w:val="17"/>
          <w:szCs w:val="17"/>
        </w:rPr>
        <w:t>back</w:t>
      </w:r>
      <w:r w:rsidR="00610E6C">
        <w:rPr>
          <w:rFonts w:ascii="Century" w:hAnsi="Century" w:cs="Century"/>
          <w:color w:val="1C0E00"/>
          <w:spacing w:val="-18"/>
          <w:w w:val="110"/>
          <w:sz w:val="17"/>
          <w:szCs w:val="17"/>
        </w:rPr>
        <w:t xml:space="preserve"> </w:t>
      </w:r>
      <w:r w:rsidR="00610E6C">
        <w:rPr>
          <w:rFonts w:ascii="Century" w:hAnsi="Century" w:cs="Century"/>
          <w:color w:val="1C0E00"/>
          <w:w w:val="110"/>
          <w:sz w:val="17"/>
          <w:szCs w:val="17"/>
        </w:rPr>
        <w:t>to</w:t>
      </w:r>
      <w:r w:rsidR="00610E6C">
        <w:rPr>
          <w:rFonts w:ascii="Century" w:hAnsi="Century" w:cs="Century"/>
          <w:color w:val="1C0E00"/>
          <w:spacing w:val="-18"/>
          <w:w w:val="110"/>
          <w:sz w:val="17"/>
          <w:szCs w:val="17"/>
        </w:rPr>
        <w:t xml:space="preserve"> </w:t>
      </w:r>
      <w:r w:rsidR="00610E6C">
        <w:rPr>
          <w:rFonts w:ascii="Century" w:hAnsi="Century" w:cs="Century"/>
          <w:color w:val="1C0E00"/>
          <w:w w:val="110"/>
          <w:sz w:val="17"/>
          <w:szCs w:val="17"/>
        </w:rPr>
        <w:t>the</w:t>
      </w:r>
      <w:r w:rsidR="00610E6C">
        <w:rPr>
          <w:rFonts w:ascii="Century" w:hAnsi="Century" w:cs="Century"/>
          <w:color w:val="1C0E00"/>
          <w:spacing w:val="-18"/>
          <w:w w:val="110"/>
          <w:sz w:val="17"/>
          <w:szCs w:val="17"/>
        </w:rPr>
        <w:t xml:space="preserve"> </w:t>
      </w:r>
      <w:r w:rsidR="00610E6C">
        <w:rPr>
          <w:rFonts w:ascii="Century" w:hAnsi="Century" w:cs="Century"/>
          <w:color w:val="1C0E00"/>
          <w:spacing w:val="-4"/>
          <w:w w:val="110"/>
          <w:sz w:val="17"/>
          <w:szCs w:val="17"/>
        </w:rPr>
        <w:t>barracks.</w:t>
      </w:r>
    </w:p>
    <w:p w:rsidR="00610E6C" w:rsidRDefault="00610E6C">
      <w:pPr>
        <w:pStyle w:val="BodyText"/>
        <w:kinsoku w:val="0"/>
        <w:overflowPunct w:val="0"/>
        <w:spacing w:line="256" w:lineRule="auto"/>
        <w:ind w:left="3417" w:right="8" w:firstLine="250"/>
        <w:jc w:val="both"/>
        <w:rPr>
          <w:rFonts w:ascii="Century" w:hAnsi="Century" w:cs="Century"/>
          <w:color w:val="1C0E00"/>
          <w:spacing w:val="-6"/>
          <w:w w:val="110"/>
          <w:sz w:val="17"/>
          <w:szCs w:val="17"/>
        </w:rPr>
      </w:pPr>
      <w:r>
        <w:rPr>
          <w:rFonts w:ascii="Century" w:hAnsi="Century" w:cs="Century"/>
          <w:color w:val="1C0E00"/>
          <w:spacing w:val="-4"/>
          <w:w w:val="110"/>
          <w:sz w:val="17"/>
          <w:szCs w:val="17"/>
        </w:rPr>
        <w:t xml:space="preserve">“As </w:t>
      </w:r>
      <w:r>
        <w:rPr>
          <w:rFonts w:ascii="Century" w:hAnsi="Century" w:cs="Century"/>
          <w:color w:val="1C0E00"/>
          <w:spacing w:val="2"/>
          <w:w w:val="110"/>
          <w:sz w:val="17"/>
          <w:szCs w:val="17"/>
        </w:rPr>
        <w:t xml:space="preserve">state troopers, </w:t>
      </w:r>
      <w:r>
        <w:rPr>
          <w:rFonts w:ascii="Century" w:hAnsi="Century" w:cs="Century"/>
          <w:color w:val="1C0E00"/>
          <w:w w:val="110"/>
          <w:sz w:val="17"/>
          <w:szCs w:val="17"/>
        </w:rPr>
        <w:t xml:space="preserve">we </w:t>
      </w:r>
      <w:r>
        <w:rPr>
          <w:rFonts w:ascii="Century" w:hAnsi="Century" w:cs="Century"/>
          <w:color w:val="1C0E00"/>
          <w:spacing w:val="3"/>
          <w:w w:val="110"/>
          <w:sz w:val="17"/>
          <w:szCs w:val="17"/>
        </w:rPr>
        <w:t xml:space="preserve">deal </w:t>
      </w:r>
      <w:r>
        <w:rPr>
          <w:rFonts w:ascii="Century" w:hAnsi="Century" w:cs="Century"/>
          <w:color w:val="1C0E00"/>
          <w:spacing w:val="5"/>
          <w:w w:val="110"/>
          <w:sz w:val="17"/>
          <w:szCs w:val="17"/>
        </w:rPr>
        <w:t xml:space="preserve">with </w:t>
      </w:r>
      <w:r>
        <w:rPr>
          <w:rFonts w:ascii="Century" w:hAnsi="Century" w:cs="Century"/>
          <w:color w:val="1C0E00"/>
          <w:spacing w:val="6"/>
          <w:w w:val="110"/>
          <w:sz w:val="17"/>
          <w:szCs w:val="17"/>
        </w:rPr>
        <w:t xml:space="preserve">[animal rescues] </w:t>
      </w:r>
      <w:r>
        <w:rPr>
          <w:rFonts w:ascii="Century" w:hAnsi="Century" w:cs="Century"/>
          <w:color w:val="1C0E00"/>
          <w:w w:val="110"/>
          <w:sz w:val="17"/>
          <w:szCs w:val="17"/>
        </w:rPr>
        <w:t>a lot,” she</w:t>
      </w:r>
      <w:r>
        <w:rPr>
          <w:rFonts w:ascii="Century" w:hAnsi="Century" w:cs="Century"/>
          <w:color w:val="1C0E00"/>
          <w:spacing w:val="-12"/>
          <w:w w:val="110"/>
          <w:sz w:val="17"/>
          <w:szCs w:val="17"/>
        </w:rPr>
        <w:t xml:space="preserve"> </w:t>
      </w:r>
      <w:r>
        <w:rPr>
          <w:rFonts w:ascii="Century" w:hAnsi="Century" w:cs="Century"/>
          <w:color w:val="1C0E00"/>
          <w:w w:val="110"/>
          <w:sz w:val="17"/>
          <w:szCs w:val="17"/>
        </w:rPr>
        <w:t>said.</w:t>
      </w:r>
      <w:r>
        <w:rPr>
          <w:rFonts w:ascii="Century" w:hAnsi="Century" w:cs="Century"/>
          <w:color w:val="1C0E00"/>
          <w:spacing w:val="-12"/>
          <w:w w:val="110"/>
          <w:sz w:val="17"/>
          <w:szCs w:val="17"/>
        </w:rPr>
        <w:t xml:space="preserve"> </w:t>
      </w:r>
      <w:r>
        <w:rPr>
          <w:rFonts w:ascii="Century" w:hAnsi="Century" w:cs="Century"/>
          <w:color w:val="1C0E00"/>
          <w:w w:val="110"/>
          <w:sz w:val="17"/>
          <w:szCs w:val="17"/>
        </w:rPr>
        <w:t>“There’s</w:t>
      </w:r>
      <w:r>
        <w:rPr>
          <w:rFonts w:ascii="Century" w:hAnsi="Century" w:cs="Century"/>
          <w:color w:val="1C0E00"/>
          <w:spacing w:val="-11"/>
          <w:w w:val="110"/>
          <w:sz w:val="17"/>
          <w:szCs w:val="17"/>
        </w:rPr>
        <w:t xml:space="preserve"> </w:t>
      </w:r>
      <w:r>
        <w:rPr>
          <w:rFonts w:ascii="Century" w:hAnsi="Century" w:cs="Century"/>
          <w:color w:val="1C0E00"/>
          <w:w w:val="110"/>
          <w:sz w:val="17"/>
          <w:szCs w:val="17"/>
        </w:rPr>
        <w:t>so</w:t>
      </w:r>
      <w:r>
        <w:rPr>
          <w:rFonts w:ascii="Century" w:hAnsi="Century" w:cs="Century"/>
          <w:color w:val="1C0E00"/>
          <w:spacing w:val="-11"/>
          <w:w w:val="110"/>
          <w:sz w:val="17"/>
          <w:szCs w:val="17"/>
        </w:rPr>
        <w:t xml:space="preserve"> </w:t>
      </w:r>
      <w:r>
        <w:rPr>
          <w:rFonts w:ascii="Century" w:hAnsi="Century" w:cs="Century"/>
          <w:color w:val="1C0E00"/>
          <w:w w:val="110"/>
          <w:sz w:val="17"/>
          <w:szCs w:val="17"/>
        </w:rPr>
        <w:t>many</w:t>
      </w:r>
      <w:r>
        <w:rPr>
          <w:rFonts w:ascii="Century" w:hAnsi="Century" w:cs="Century"/>
          <w:color w:val="1C0E00"/>
          <w:spacing w:val="-11"/>
          <w:w w:val="110"/>
          <w:sz w:val="17"/>
          <w:szCs w:val="17"/>
        </w:rPr>
        <w:t xml:space="preserve"> </w:t>
      </w:r>
      <w:r>
        <w:rPr>
          <w:rFonts w:ascii="Century" w:hAnsi="Century" w:cs="Century"/>
          <w:color w:val="1C0E00"/>
          <w:w w:val="110"/>
          <w:sz w:val="17"/>
          <w:szCs w:val="17"/>
        </w:rPr>
        <w:t xml:space="preserve">dif- </w:t>
      </w:r>
      <w:r>
        <w:rPr>
          <w:rFonts w:ascii="Century" w:hAnsi="Century" w:cs="Century"/>
          <w:color w:val="1C0E00"/>
          <w:spacing w:val="3"/>
          <w:w w:val="110"/>
          <w:sz w:val="17"/>
          <w:szCs w:val="17"/>
        </w:rPr>
        <w:t xml:space="preserve">ferent animals </w:t>
      </w:r>
      <w:r>
        <w:rPr>
          <w:rFonts w:ascii="Century" w:hAnsi="Century" w:cs="Century"/>
          <w:color w:val="1C0E00"/>
          <w:spacing w:val="2"/>
          <w:w w:val="110"/>
          <w:sz w:val="17"/>
          <w:szCs w:val="17"/>
        </w:rPr>
        <w:t xml:space="preserve">and </w:t>
      </w:r>
      <w:r>
        <w:rPr>
          <w:rFonts w:ascii="Century" w:hAnsi="Century" w:cs="Century"/>
          <w:color w:val="1C0E00"/>
          <w:spacing w:val="3"/>
          <w:w w:val="110"/>
          <w:sz w:val="17"/>
          <w:szCs w:val="17"/>
        </w:rPr>
        <w:t>dogs</w:t>
      </w:r>
      <w:r>
        <w:rPr>
          <w:rFonts w:ascii="Century" w:hAnsi="Century" w:cs="Century"/>
          <w:color w:val="1C0E00"/>
          <w:spacing w:val="-14"/>
          <w:w w:val="110"/>
          <w:sz w:val="17"/>
          <w:szCs w:val="17"/>
        </w:rPr>
        <w:t xml:space="preserve"> </w:t>
      </w:r>
      <w:r>
        <w:rPr>
          <w:rFonts w:ascii="Century" w:hAnsi="Century" w:cs="Century"/>
          <w:color w:val="1C0E00"/>
          <w:spacing w:val="4"/>
          <w:w w:val="110"/>
          <w:sz w:val="17"/>
          <w:szCs w:val="17"/>
        </w:rPr>
        <w:t xml:space="preserve">run- </w:t>
      </w:r>
      <w:r>
        <w:rPr>
          <w:rFonts w:ascii="Century" w:hAnsi="Century" w:cs="Century"/>
          <w:color w:val="1C0E00"/>
          <w:spacing w:val="13"/>
          <w:w w:val="110"/>
          <w:sz w:val="17"/>
          <w:szCs w:val="17"/>
        </w:rPr>
        <w:t xml:space="preserve">ning </w:t>
      </w:r>
      <w:r>
        <w:rPr>
          <w:rFonts w:ascii="Century" w:hAnsi="Century" w:cs="Century"/>
          <w:color w:val="1C0E00"/>
          <w:spacing w:val="15"/>
          <w:w w:val="110"/>
          <w:sz w:val="17"/>
          <w:szCs w:val="17"/>
        </w:rPr>
        <w:t xml:space="preserve">around, </w:t>
      </w:r>
      <w:r>
        <w:rPr>
          <w:rFonts w:ascii="Century" w:hAnsi="Century" w:cs="Century"/>
          <w:color w:val="1C0E00"/>
          <w:spacing w:val="12"/>
          <w:w w:val="110"/>
          <w:sz w:val="17"/>
          <w:szCs w:val="17"/>
        </w:rPr>
        <w:t xml:space="preserve">and </w:t>
      </w:r>
      <w:r>
        <w:rPr>
          <w:rFonts w:ascii="Century" w:hAnsi="Century" w:cs="Century"/>
          <w:color w:val="1C0E00"/>
          <w:w w:val="110"/>
          <w:sz w:val="17"/>
          <w:szCs w:val="17"/>
        </w:rPr>
        <w:t xml:space="preserve">I </w:t>
      </w:r>
      <w:r>
        <w:rPr>
          <w:rFonts w:ascii="Century" w:hAnsi="Century" w:cs="Century"/>
          <w:color w:val="1C0E00"/>
          <w:spacing w:val="13"/>
          <w:w w:val="110"/>
          <w:sz w:val="17"/>
          <w:szCs w:val="17"/>
        </w:rPr>
        <w:t xml:space="preserve">have </w:t>
      </w:r>
      <w:r>
        <w:rPr>
          <w:rFonts w:ascii="Century" w:hAnsi="Century" w:cs="Century"/>
          <w:color w:val="1C0E00"/>
          <w:w w:val="110"/>
          <w:sz w:val="17"/>
          <w:szCs w:val="17"/>
        </w:rPr>
        <w:t xml:space="preserve">a </w:t>
      </w:r>
      <w:r>
        <w:rPr>
          <w:rFonts w:ascii="Century" w:hAnsi="Century" w:cs="Century"/>
          <w:color w:val="1C0E00"/>
          <w:spacing w:val="6"/>
          <w:w w:val="110"/>
          <w:sz w:val="17"/>
          <w:szCs w:val="17"/>
        </w:rPr>
        <w:t xml:space="preserve">snare </w:t>
      </w:r>
      <w:r>
        <w:rPr>
          <w:rFonts w:ascii="Century" w:hAnsi="Century" w:cs="Century"/>
          <w:color w:val="1C0E00"/>
          <w:spacing w:val="5"/>
          <w:w w:val="110"/>
          <w:sz w:val="17"/>
          <w:szCs w:val="17"/>
        </w:rPr>
        <w:t xml:space="preserve">pole </w:t>
      </w:r>
      <w:r>
        <w:rPr>
          <w:rFonts w:ascii="Century" w:hAnsi="Century" w:cs="Century"/>
          <w:color w:val="1C0E00"/>
          <w:spacing w:val="4"/>
          <w:w w:val="110"/>
          <w:sz w:val="17"/>
          <w:szCs w:val="17"/>
        </w:rPr>
        <w:t xml:space="preserve">in </w:t>
      </w:r>
      <w:r>
        <w:rPr>
          <w:rFonts w:ascii="Century" w:hAnsi="Century" w:cs="Century"/>
          <w:color w:val="1C0E00"/>
          <w:spacing w:val="5"/>
          <w:w w:val="110"/>
          <w:sz w:val="17"/>
          <w:szCs w:val="17"/>
        </w:rPr>
        <w:t xml:space="preserve">the </w:t>
      </w:r>
      <w:r>
        <w:rPr>
          <w:rFonts w:ascii="Century" w:hAnsi="Century" w:cs="Century"/>
          <w:color w:val="1C0E00"/>
          <w:spacing w:val="6"/>
          <w:w w:val="110"/>
          <w:sz w:val="17"/>
          <w:szCs w:val="17"/>
        </w:rPr>
        <w:t xml:space="preserve">back </w:t>
      </w:r>
      <w:r>
        <w:rPr>
          <w:rFonts w:ascii="Century" w:hAnsi="Century" w:cs="Century"/>
          <w:color w:val="1C0E00"/>
          <w:spacing w:val="4"/>
          <w:w w:val="110"/>
          <w:sz w:val="17"/>
          <w:szCs w:val="17"/>
        </w:rPr>
        <w:t xml:space="preserve">of </w:t>
      </w:r>
      <w:r>
        <w:rPr>
          <w:rFonts w:ascii="Century" w:hAnsi="Century" w:cs="Century"/>
          <w:color w:val="1C0E00"/>
          <w:spacing w:val="6"/>
          <w:w w:val="110"/>
          <w:sz w:val="17"/>
          <w:szCs w:val="17"/>
        </w:rPr>
        <w:t xml:space="preserve">my </w:t>
      </w:r>
      <w:r>
        <w:rPr>
          <w:rFonts w:ascii="Century" w:hAnsi="Century" w:cs="Century"/>
          <w:color w:val="1C0E00"/>
          <w:spacing w:val="-3"/>
          <w:w w:val="110"/>
          <w:sz w:val="17"/>
          <w:szCs w:val="17"/>
        </w:rPr>
        <w:t>cruiser</w:t>
      </w:r>
      <w:r>
        <w:rPr>
          <w:rFonts w:ascii="Century" w:hAnsi="Century" w:cs="Century"/>
          <w:color w:val="1C0E00"/>
          <w:spacing w:val="-21"/>
          <w:w w:val="110"/>
          <w:sz w:val="17"/>
          <w:szCs w:val="17"/>
        </w:rPr>
        <w:t xml:space="preserve"> </w:t>
      </w:r>
      <w:r>
        <w:rPr>
          <w:rFonts w:ascii="Century" w:hAnsi="Century" w:cs="Century"/>
          <w:color w:val="1C0E00"/>
          <w:w w:val="110"/>
          <w:sz w:val="17"/>
          <w:szCs w:val="17"/>
        </w:rPr>
        <w:t>just</w:t>
      </w:r>
      <w:r>
        <w:rPr>
          <w:rFonts w:ascii="Century" w:hAnsi="Century" w:cs="Century"/>
          <w:color w:val="1C0E00"/>
          <w:spacing w:val="-21"/>
          <w:w w:val="110"/>
          <w:sz w:val="17"/>
          <w:szCs w:val="17"/>
        </w:rPr>
        <w:t xml:space="preserve"> </w:t>
      </w:r>
      <w:r>
        <w:rPr>
          <w:rFonts w:ascii="Century" w:hAnsi="Century" w:cs="Century"/>
          <w:color w:val="1C0E00"/>
          <w:w w:val="110"/>
          <w:sz w:val="17"/>
          <w:szCs w:val="17"/>
        </w:rPr>
        <w:t>in</w:t>
      </w:r>
      <w:r>
        <w:rPr>
          <w:rFonts w:ascii="Century" w:hAnsi="Century" w:cs="Century"/>
          <w:color w:val="1C0E00"/>
          <w:spacing w:val="-21"/>
          <w:w w:val="110"/>
          <w:sz w:val="17"/>
          <w:szCs w:val="17"/>
        </w:rPr>
        <w:t xml:space="preserve"> </w:t>
      </w:r>
      <w:r>
        <w:rPr>
          <w:rFonts w:ascii="Century" w:hAnsi="Century" w:cs="Century"/>
          <w:color w:val="1C0E00"/>
          <w:spacing w:val="-6"/>
          <w:w w:val="110"/>
          <w:sz w:val="17"/>
          <w:szCs w:val="17"/>
        </w:rPr>
        <w:t>case.”</w:t>
      </w:r>
    </w:p>
    <w:p w:rsidR="00610E6C" w:rsidRDefault="00ED0708">
      <w:pPr>
        <w:pStyle w:val="BodyText"/>
        <w:kinsoku w:val="0"/>
        <w:overflowPunct w:val="0"/>
        <w:spacing w:line="256" w:lineRule="auto"/>
        <w:ind w:left="3417" w:firstLine="250"/>
        <w:jc w:val="both"/>
        <w:rPr>
          <w:rFonts w:ascii="Century" w:hAnsi="Century" w:cs="Century"/>
          <w:color w:val="1C0E00"/>
          <w:spacing w:val="-3"/>
          <w:w w:val="110"/>
          <w:sz w:val="17"/>
          <w:szCs w:val="17"/>
        </w:rPr>
      </w:pPr>
      <w:r>
        <w:rPr>
          <w:noProof/>
        </w:rPr>
        <mc:AlternateContent>
          <mc:Choice Requires="wps">
            <w:drawing>
              <wp:anchor distT="0" distB="0" distL="0" distR="0" simplePos="0" relativeHeight="251502080" behindDoc="0" locked="0" layoutInCell="0" allowOverlap="1">
                <wp:simplePos x="0" y="0"/>
                <wp:positionH relativeFrom="page">
                  <wp:posOffset>2394585</wp:posOffset>
                </wp:positionH>
                <wp:positionV relativeFrom="paragraph">
                  <wp:posOffset>466725</wp:posOffset>
                </wp:positionV>
                <wp:extent cx="1188085" cy="12700"/>
                <wp:effectExtent l="0" t="0" r="0" b="0"/>
                <wp:wrapTopAndBottom/>
                <wp:docPr id="165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8085" cy="12700"/>
                        </a:xfrm>
                        <a:custGeom>
                          <a:avLst/>
                          <a:gdLst>
                            <a:gd name="T0" fmla="*/ 0 w 1871"/>
                            <a:gd name="T1" fmla="*/ 0 h 20"/>
                            <a:gd name="T2" fmla="*/ 1870 w 1871"/>
                            <a:gd name="T3" fmla="*/ 0 h 20"/>
                          </a:gdLst>
                          <a:ahLst/>
                          <a:cxnLst>
                            <a:cxn ang="0">
                              <a:pos x="T0" y="T1"/>
                            </a:cxn>
                            <a:cxn ang="0">
                              <a:pos x="T2" y="T3"/>
                            </a:cxn>
                          </a:cxnLst>
                          <a:rect l="0" t="0" r="r" b="b"/>
                          <a:pathLst>
                            <a:path w="1871" h="20">
                              <a:moveTo>
                                <a:pt x="0" y="0"/>
                              </a:moveTo>
                              <a:lnTo>
                                <a:pt x="1870" y="0"/>
                              </a:lnTo>
                            </a:path>
                          </a:pathLst>
                        </a:custGeom>
                        <a:noFill/>
                        <a:ln w="5286">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8" o:spid="_x0000_s1026" style="position:absolute;z-index:251502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88.55pt,36.75pt,282.05pt,36.75pt" coordsize="187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" o:allowincell="f" filled="f" strokecolor="#1c0e00" strokeweight=".14683mm">
                <v:path arrowok="t" o:connecttype="custom" o:connectlocs="0,0;1187450,0" o:connectangles="0,0"/>
                <w10:wrap type="topAndBottom" anchorx="page"/>
              </v:polyline>
            </w:pict>
          </mc:Fallback>
        </mc:AlternateContent>
      </w:r>
      <w:r w:rsidR="00610E6C">
        <w:rPr>
          <w:rFonts w:ascii="Century" w:hAnsi="Century" w:cs="Century"/>
          <w:color w:val="1C0E00"/>
          <w:spacing w:val="9"/>
          <w:w w:val="110"/>
          <w:sz w:val="17"/>
          <w:szCs w:val="17"/>
        </w:rPr>
        <w:t xml:space="preserve">Falconers often </w:t>
      </w:r>
      <w:r w:rsidR="00610E6C">
        <w:rPr>
          <w:rFonts w:ascii="Century" w:hAnsi="Century" w:cs="Century"/>
          <w:color w:val="1C0E00"/>
          <w:spacing w:val="8"/>
          <w:w w:val="110"/>
          <w:sz w:val="17"/>
          <w:szCs w:val="17"/>
        </w:rPr>
        <w:t xml:space="preserve">get </w:t>
      </w:r>
      <w:r w:rsidR="00610E6C">
        <w:rPr>
          <w:rFonts w:ascii="Century" w:hAnsi="Century" w:cs="Century"/>
          <w:color w:val="1C0E00"/>
          <w:spacing w:val="12"/>
          <w:w w:val="110"/>
          <w:sz w:val="17"/>
          <w:szCs w:val="17"/>
        </w:rPr>
        <w:t xml:space="preserve">calls </w:t>
      </w:r>
      <w:r w:rsidR="00610E6C">
        <w:rPr>
          <w:rFonts w:ascii="Century" w:hAnsi="Century" w:cs="Century"/>
          <w:color w:val="1C0E00"/>
          <w:spacing w:val="9"/>
          <w:w w:val="110"/>
          <w:sz w:val="17"/>
          <w:szCs w:val="17"/>
        </w:rPr>
        <w:t xml:space="preserve">from </w:t>
      </w:r>
      <w:r w:rsidR="00610E6C">
        <w:rPr>
          <w:rFonts w:ascii="Century" w:hAnsi="Century" w:cs="Century"/>
          <w:color w:val="1C0E00"/>
          <w:spacing w:val="10"/>
          <w:w w:val="110"/>
          <w:sz w:val="17"/>
          <w:szCs w:val="17"/>
        </w:rPr>
        <w:t xml:space="preserve">state </w:t>
      </w:r>
      <w:r w:rsidR="00610E6C">
        <w:rPr>
          <w:rFonts w:ascii="Century" w:hAnsi="Century" w:cs="Century"/>
          <w:color w:val="1C0E00"/>
          <w:spacing w:val="8"/>
          <w:w w:val="110"/>
          <w:sz w:val="17"/>
          <w:szCs w:val="17"/>
        </w:rPr>
        <w:t xml:space="preserve">and </w:t>
      </w:r>
      <w:r w:rsidR="00610E6C">
        <w:rPr>
          <w:rFonts w:ascii="Century" w:hAnsi="Century" w:cs="Century"/>
          <w:color w:val="1C0E00"/>
          <w:spacing w:val="10"/>
          <w:w w:val="110"/>
          <w:sz w:val="17"/>
          <w:szCs w:val="17"/>
        </w:rPr>
        <w:t xml:space="preserve">local </w:t>
      </w:r>
      <w:r w:rsidR="00610E6C">
        <w:rPr>
          <w:rFonts w:ascii="Century" w:hAnsi="Century" w:cs="Century"/>
          <w:color w:val="1C0E00"/>
          <w:spacing w:val="13"/>
          <w:w w:val="110"/>
          <w:sz w:val="17"/>
          <w:szCs w:val="17"/>
        </w:rPr>
        <w:t xml:space="preserve">police </w:t>
      </w:r>
      <w:r w:rsidR="00610E6C">
        <w:rPr>
          <w:rFonts w:ascii="Century" w:hAnsi="Century" w:cs="Century"/>
          <w:color w:val="1C0E00"/>
          <w:spacing w:val="-3"/>
          <w:w w:val="110"/>
          <w:sz w:val="17"/>
          <w:szCs w:val="17"/>
        </w:rPr>
        <w:t xml:space="preserve">about bird rescues, </w:t>
      </w:r>
      <w:r w:rsidR="00610E6C">
        <w:rPr>
          <w:rFonts w:ascii="Century" w:hAnsi="Century" w:cs="Century"/>
          <w:color w:val="1C0E00"/>
          <w:spacing w:val="-5"/>
          <w:w w:val="110"/>
          <w:sz w:val="17"/>
          <w:szCs w:val="17"/>
        </w:rPr>
        <w:t xml:space="preserve">Welch </w:t>
      </w:r>
      <w:r w:rsidR="00610E6C">
        <w:rPr>
          <w:rFonts w:ascii="Century" w:hAnsi="Century" w:cs="Century"/>
          <w:color w:val="1C0E00"/>
          <w:spacing w:val="-3"/>
          <w:w w:val="110"/>
          <w:sz w:val="17"/>
          <w:szCs w:val="17"/>
        </w:rPr>
        <w:t>said.</w:t>
      </w:r>
    </w:p>
    <w:p w:rsidR="00610E6C" w:rsidRDefault="00610E6C">
      <w:pPr>
        <w:pStyle w:val="BodyText"/>
        <w:kinsoku w:val="0"/>
        <w:overflowPunct w:val="0"/>
        <w:spacing w:before="116" w:line="271" w:lineRule="auto"/>
        <w:ind w:left="3417" w:right="37"/>
        <w:jc w:val="both"/>
        <w:rPr>
          <w:rFonts w:ascii="Georgia" w:hAnsi="Georgia" w:cs="Georgia"/>
          <w:i/>
          <w:iCs/>
          <w:color w:val="1C0E00"/>
          <w:spacing w:val="-3"/>
          <w:w w:val="110"/>
          <w:sz w:val="17"/>
          <w:szCs w:val="17"/>
        </w:rPr>
      </w:pPr>
      <w:r>
        <w:rPr>
          <w:rFonts w:ascii="Georgia" w:hAnsi="Georgia" w:cs="Georgia"/>
          <w:i/>
          <w:iCs/>
          <w:color w:val="1C0E00"/>
          <w:spacing w:val="-3"/>
          <w:w w:val="110"/>
          <w:sz w:val="17"/>
          <w:szCs w:val="17"/>
        </w:rPr>
        <w:t xml:space="preserve">Mina Corpuz </w:t>
      </w:r>
      <w:r>
        <w:rPr>
          <w:rFonts w:ascii="Georgia" w:hAnsi="Georgia" w:cs="Georgia"/>
          <w:i/>
          <w:iCs/>
          <w:color w:val="1C0E00"/>
          <w:w w:val="110"/>
          <w:sz w:val="17"/>
          <w:szCs w:val="17"/>
        </w:rPr>
        <w:t xml:space="preserve">can be </w:t>
      </w:r>
      <w:r>
        <w:rPr>
          <w:rFonts w:ascii="Georgia" w:hAnsi="Georgia" w:cs="Georgia"/>
          <w:i/>
          <w:iCs/>
          <w:color w:val="1C0E00"/>
          <w:spacing w:val="-3"/>
          <w:w w:val="110"/>
          <w:sz w:val="17"/>
          <w:szCs w:val="17"/>
        </w:rPr>
        <w:t xml:space="preserve">reached at </w:t>
      </w:r>
      <w:hyperlink r:id="rId28" w:history="1">
        <w:r>
          <w:rPr>
            <w:rFonts w:ascii="Georgia" w:hAnsi="Georgia" w:cs="Georgia"/>
            <w:i/>
            <w:iCs/>
            <w:color w:val="1C0E00"/>
            <w:spacing w:val="-3"/>
            <w:w w:val="110"/>
            <w:sz w:val="17"/>
            <w:szCs w:val="17"/>
          </w:rPr>
          <w:t>mina.corpuz@globe.com.</w:t>
        </w:r>
      </w:hyperlink>
    </w:p>
    <w:p w:rsidR="00610E6C" w:rsidRDefault="00610E6C">
      <w:pPr>
        <w:pStyle w:val="BodyText"/>
        <w:kinsoku w:val="0"/>
        <w:overflowPunct w:val="0"/>
        <w:ind w:left="3417"/>
        <w:jc w:val="both"/>
        <w:rPr>
          <w:rFonts w:ascii="Georgia" w:hAnsi="Georgia" w:cs="Georgia"/>
          <w:i/>
          <w:iCs/>
          <w:color w:val="1C0E00"/>
          <w:w w:val="110"/>
          <w:sz w:val="17"/>
          <w:szCs w:val="17"/>
        </w:rPr>
      </w:pPr>
      <w:r>
        <w:rPr>
          <w:rFonts w:ascii="Georgia" w:hAnsi="Georgia" w:cs="Georgia"/>
          <w:i/>
          <w:iCs/>
          <w:color w:val="1C0E00"/>
          <w:w w:val="110"/>
          <w:sz w:val="17"/>
          <w:szCs w:val="17"/>
        </w:rPr>
        <w:t>Follow her on Twitter</w:t>
      </w:r>
    </w:p>
    <w:p w:rsidR="00610E6C" w:rsidRDefault="00610E6C">
      <w:pPr>
        <w:pStyle w:val="BodyText"/>
        <w:kinsoku w:val="0"/>
        <w:overflowPunct w:val="0"/>
        <w:spacing w:before="25"/>
        <w:ind w:left="3417"/>
        <w:jc w:val="both"/>
        <w:rPr>
          <w:rFonts w:ascii="Georgia" w:hAnsi="Georgia" w:cs="Georgia"/>
          <w:i/>
          <w:iCs/>
          <w:color w:val="1C0E00"/>
          <w:w w:val="115"/>
          <w:sz w:val="17"/>
          <w:szCs w:val="17"/>
        </w:rPr>
      </w:pPr>
      <w:r>
        <w:rPr>
          <w:rFonts w:ascii="Georgia" w:hAnsi="Georgia" w:cs="Georgia"/>
          <w:i/>
          <w:iCs/>
          <w:color w:val="1C0E00"/>
          <w:w w:val="115"/>
          <w:sz w:val="17"/>
          <w:szCs w:val="17"/>
        </w:rPr>
        <w:t>@mlcorpuz.</w:t>
      </w:r>
    </w:p>
    <w:p w:rsidR="00610E6C" w:rsidRDefault="00610E6C">
      <w:pPr>
        <w:pStyle w:val="BodyText"/>
        <w:kinsoku w:val="0"/>
        <w:overflowPunct w:val="0"/>
        <w:spacing w:before="6"/>
        <w:rPr>
          <w:rFonts w:ascii="Georgia" w:hAnsi="Georgia" w:cs="Georgia"/>
          <w:i/>
          <w:iCs/>
          <w:sz w:val="17"/>
          <w:szCs w:val="17"/>
        </w:rPr>
      </w:pPr>
      <w:r>
        <w:rPr>
          <w:rFonts w:ascii="Times New Roman" w:hAnsi="Times New Roman" w:cs="Times New Roman"/>
          <w:sz w:val="24"/>
          <w:szCs w:val="24"/>
        </w:rPr>
        <w:br w:type="column"/>
      </w:r>
    </w:p>
    <w:p w:rsidR="00610E6C" w:rsidRDefault="00610E6C">
      <w:pPr>
        <w:pStyle w:val="BodyText"/>
        <w:kinsoku w:val="0"/>
        <w:overflowPunct w:val="0"/>
        <w:ind w:left="706" w:right="520"/>
        <w:jc w:val="center"/>
        <w:rPr>
          <w:rFonts w:ascii="Georgia" w:hAnsi="Georgia" w:cs="Georgia"/>
          <w:b/>
          <w:bCs/>
          <w:color w:val="1C0E00"/>
          <w:sz w:val="18"/>
          <w:szCs w:val="18"/>
        </w:rPr>
      </w:pPr>
      <w:r>
        <w:rPr>
          <w:rFonts w:ascii="Georgia" w:hAnsi="Georgia" w:cs="Georgia"/>
          <w:b/>
          <w:bCs/>
          <w:color w:val="1C0E00"/>
          <w:sz w:val="18"/>
          <w:szCs w:val="18"/>
        </w:rPr>
        <w:t>By Steve Annear</w:t>
      </w:r>
    </w:p>
    <w:p w:rsidR="00610E6C" w:rsidRDefault="00610E6C">
      <w:pPr>
        <w:pStyle w:val="BodyText"/>
        <w:kinsoku w:val="0"/>
        <w:overflowPunct w:val="0"/>
        <w:spacing w:before="39"/>
        <w:ind w:left="706" w:right="518"/>
        <w:jc w:val="center"/>
        <w:rPr>
          <w:rFonts w:ascii="Century" w:hAnsi="Century" w:cs="Century"/>
          <w:color w:val="1C0E00"/>
        </w:rPr>
      </w:pPr>
      <w:r>
        <w:rPr>
          <w:rFonts w:ascii="Century" w:hAnsi="Century" w:cs="Century"/>
          <w:color w:val="1C0E00"/>
        </w:rPr>
        <w:t>GLOBE STAFF</w:t>
      </w:r>
    </w:p>
    <w:p w:rsidR="00610E6C" w:rsidRDefault="00610E6C">
      <w:pPr>
        <w:pStyle w:val="BodyText"/>
        <w:kinsoku w:val="0"/>
        <w:overflowPunct w:val="0"/>
        <w:spacing w:before="58"/>
        <w:ind w:left="444" w:right="-3"/>
        <w:rPr>
          <w:rFonts w:ascii="Century" w:hAnsi="Century" w:cs="Century"/>
          <w:color w:val="1C0E00"/>
          <w:w w:val="110"/>
          <w:sz w:val="17"/>
          <w:szCs w:val="17"/>
        </w:rPr>
      </w:pPr>
      <w:r>
        <w:rPr>
          <w:rFonts w:ascii="Century" w:hAnsi="Century" w:cs="Century"/>
          <w:color w:val="1C0E00"/>
          <w:w w:val="110"/>
          <w:sz w:val="17"/>
          <w:szCs w:val="17"/>
        </w:rPr>
        <w:t>Ahoy, mateys.</w:t>
      </w:r>
    </w:p>
    <w:p w:rsidR="00610E6C" w:rsidRDefault="00610E6C">
      <w:pPr>
        <w:pStyle w:val="BodyText"/>
        <w:kinsoku w:val="0"/>
        <w:overflowPunct w:val="0"/>
        <w:spacing w:before="14" w:line="256" w:lineRule="auto"/>
        <w:ind w:left="194" w:right="1" w:firstLine="250"/>
        <w:jc w:val="both"/>
        <w:rPr>
          <w:rFonts w:ascii="Century" w:hAnsi="Century" w:cs="Century"/>
          <w:color w:val="1C0E00"/>
          <w:spacing w:val="-5"/>
          <w:w w:val="110"/>
          <w:sz w:val="17"/>
          <w:szCs w:val="17"/>
        </w:rPr>
      </w:pPr>
      <w:r>
        <w:rPr>
          <w:rFonts w:ascii="Century" w:hAnsi="Century" w:cs="Century"/>
          <w:color w:val="1C0E00"/>
          <w:w w:val="110"/>
          <w:sz w:val="17"/>
          <w:szCs w:val="17"/>
        </w:rPr>
        <w:t>A</w:t>
      </w:r>
      <w:r>
        <w:rPr>
          <w:rFonts w:ascii="Century" w:hAnsi="Century" w:cs="Century"/>
          <w:color w:val="1C0E00"/>
          <w:spacing w:val="-20"/>
          <w:w w:val="110"/>
          <w:sz w:val="17"/>
          <w:szCs w:val="17"/>
        </w:rPr>
        <w:t xml:space="preserve"> </w:t>
      </w:r>
      <w:r>
        <w:rPr>
          <w:rFonts w:ascii="Century" w:hAnsi="Century" w:cs="Century"/>
          <w:color w:val="1C0E00"/>
          <w:w w:val="110"/>
          <w:sz w:val="17"/>
          <w:szCs w:val="17"/>
        </w:rPr>
        <w:t>museum</w:t>
      </w:r>
      <w:r>
        <w:rPr>
          <w:rFonts w:ascii="Century" w:hAnsi="Century" w:cs="Century"/>
          <w:color w:val="1C0E00"/>
          <w:spacing w:val="-20"/>
          <w:w w:val="110"/>
          <w:sz w:val="17"/>
          <w:szCs w:val="17"/>
        </w:rPr>
        <w:t xml:space="preserve"> </w:t>
      </w:r>
      <w:r>
        <w:rPr>
          <w:rFonts w:ascii="Century" w:hAnsi="Century" w:cs="Century"/>
          <w:color w:val="1C0E00"/>
          <w:w w:val="110"/>
          <w:sz w:val="17"/>
          <w:szCs w:val="17"/>
        </w:rPr>
        <w:t>featuring</w:t>
      </w:r>
      <w:r>
        <w:rPr>
          <w:rFonts w:ascii="Century" w:hAnsi="Century" w:cs="Century"/>
          <w:color w:val="1C0E00"/>
          <w:spacing w:val="-20"/>
          <w:w w:val="110"/>
          <w:sz w:val="17"/>
          <w:szCs w:val="17"/>
        </w:rPr>
        <w:t xml:space="preserve"> </w:t>
      </w:r>
      <w:r>
        <w:rPr>
          <w:rFonts w:ascii="Century" w:hAnsi="Century" w:cs="Century"/>
          <w:color w:val="1C0E00"/>
          <w:spacing w:val="-3"/>
          <w:w w:val="110"/>
          <w:sz w:val="17"/>
          <w:szCs w:val="17"/>
        </w:rPr>
        <w:t xml:space="preserve">what’s </w:t>
      </w:r>
      <w:r>
        <w:rPr>
          <w:rFonts w:ascii="Century" w:hAnsi="Century" w:cs="Century"/>
          <w:color w:val="1C0E00"/>
          <w:w w:val="110"/>
          <w:sz w:val="17"/>
          <w:szCs w:val="17"/>
        </w:rPr>
        <w:t xml:space="preserve">said to be the world’s only </w:t>
      </w:r>
      <w:r>
        <w:rPr>
          <w:rFonts w:ascii="Century" w:hAnsi="Century" w:cs="Century"/>
          <w:color w:val="1C0E00"/>
          <w:spacing w:val="2"/>
          <w:w w:val="110"/>
          <w:sz w:val="17"/>
          <w:szCs w:val="17"/>
        </w:rPr>
        <w:t xml:space="preserve">au- </w:t>
      </w:r>
      <w:r>
        <w:rPr>
          <w:rFonts w:ascii="Century" w:hAnsi="Century" w:cs="Century"/>
          <w:color w:val="1C0E00"/>
          <w:spacing w:val="4"/>
          <w:w w:val="110"/>
          <w:sz w:val="17"/>
          <w:szCs w:val="17"/>
        </w:rPr>
        <w:t xml:space="preserve">thenticated </w:t>
      </w:r>
      <w:r>
        <w:rPr>
          <w:rFonts w:ascii="Century" w:hAnsi="Century" w:cs="Century"/>
          <w:color w:val="1C0E00"/>
          <w:spacing w:val="3"/>
          <w:w w:val="110"/>
          <w:sz w:val="17"/>
          <w:szCs w:val="17"/>
        </w:rPr>
        <w:t xml:space="preserve">pirate </w:t>
      </w:r>
      <w:r>
        <w:rPr>
          <w:rFonts w:ascii="Century" w:hAnsi="Century" w:cs="Century"/>
          <w:color w:val="1C0E00"/>
          <w:spacing w:val="4"/>
          <w:w w:val="110"/>
          <w:sz w:val="17"/>
          <w:szCs w:val="17"/>
        </w:rPr>
        <w:t xml:space="preserve">coins, pis- </w:t>
      </w:r>
      <w:r>
        <w:rPr>
          <w:rFonts w:ascii="Century" w:hAnsi="Century" w:cs="Century"/>
          <w:color w:val="1C0E00"/>
          <w:spacing w:val="6"/>
          <w:w w:val="110"/>
          <w:sz w:val="17"/>
          <w:szCs w:val="17"/>
        </w:rPr>
        <w:t xml:space="preserve">tols, swords, </w:t>
      </w:r>
      <w:r>
        <w:rPr>
          <w:rFonts w:ascii="Century" w:hAnsi="Century" w:cs="Century"/>
          <w:color w:val="1C0E00"/>
          <w:spacing w:val="5"/>
          <w:w w:val="110"/>
          <w:sz w:val="17"/>
          <w:szCs w:val="17"/>
        </w:rPr>
        <w:t xml:space="preserve">and </w:t>
      </w:r>
      <w:r>
        <w:rPr>
          <w:rFonts w:ascii="Century" w:hAnsi="Century" w:cs="Century"/>
          <w:color w:val="1C0E00"/>
          <w:spacing w:val="6"/>
          <w:w w:val="110"/>
          <w:sz w:val="17"/>
          <w:szCs w:val="17"/>
        </w:rPr>
        <w:t xml:space="preserve">other arti- </w:t>
      </w:r>
      <w:r>
        <w:rPr>
          <w:rFonts w:ascii="Century" w:hAnsi="Century" w:cs="Century"/>
          <w:color w:val="1C0E00"/>
          <w:spacing w:val="4"/>
          <w:w w:val="110"/>
          <w:sz w:val="17"/>
          <w:szCs w:val="17"/>
        </w:rPr>
        <w:t xml:space="preserve">facts, pulled </w:t>
      </w:r>
      <w:r>
        <w:rPr>
          <w:rFonts w:ascii="Century" w:hAnsi="Century" w:cs="Century"/>
          <w:color w:val="1C0E00"/>
          <w:spacing w:val="3"/>
          <w:w w:val="110"/>
          <w:sz w:val="17"/>
          <w:szCs w:val="17"/>
        </w:rPr>
        <w:t xml:space="preserve">from </w:t>
      </w:r>
      <w:r>
        <w:rPr>
          <w:rFonts w:ascii="Century" w:hAnsi="Century" w:cs="Century"/>
          <w:color w:val="1C0E00"/>
          <w:w w:val="110"/>
          <w:sz w:val="17"/>
          <w:szCs w:val="17"/>
        </w:rPr>
        <w:t xml:space="preserve">a </w:t>
      </w:r>
      <w:r>
        <w:rPr>
          <w:rFonts w:ascii="Century" w:hAnsi="Century" w:cs="Century"/>
          <w:color w:val="1C0E00"/>
          <w:spacing w:val="3"/>
          <w:w w:val="110"/>
          <w:sz w:val="17"/>
          <w:szCs w:val="17"/>
        </w:rPr>
        <w:t>ship</w:t>
      </w:r>
      <w:r>
        <w:rPr>
          <w:rFonts w:ascii="Century" w:hAnsi="Century" w:cs="Century"/>
          <w:color w:val="1C0E00"/>
          <w:spacing w:val="-18"/>
          <w:w w:val="110"/>
          <w:sz w:val="17"/>
          <w:szCs w:val="17"/>
        </w:rPr>
        <w:t xml:space="preserve"> </w:t>
      </w:r>
      <w:r>
        <w:rPr>
          <w:rFonts w:ascii="Century" w:hAnsi="Century" w:cs="Century"/>
          <w:color w:val="1C0E00"/>
          <w:spacing w:val="3"/>
          <w:w w:val="110"/>
          <w:sz w:val="17"/>
          <w:szCs w:val="17"/>
        </w:rPr>
        <w:t xml:space="preserve">that </w:t>
      </w:r>
      <w:r>
        <w:rPr>
          <w:rFonts w:ascii="Century" w:hAnsi="Century" w:cs="Century"/>
          <w:color w:val="1C0E00"/>
          <w:spacing w:val="4"/>
          <w:w w:val="110"/>
          <w:sz w:val="17"/>
          <w:szCs w:val="17"/>
        </w:rPr>
        <w:t xml:space="preserve">sank </w:t>
      </w:r>
      <w:r>
        <w:rPr>
          <w:rFonts w:ascii="Century" w:hAnsi="Century" w:cs="Century"/>
          <w:color w:val="1C0E00"/>
          <w:spacing w:val="3"/>
          <w:w w:val="110"/>
          <w:sz w:val="17"/>
          <w:szCs w:val="17"/>
        </w:rPr>
        <w:t xml:space="preserve">off </w:t>
      </w:r>
      <w:r>
        <w:rPr>
          <w:rFonts w:ascii="Century" w:hAnsi="Century" w:cs="Century"/>
          <w:color w:val="1C0E00"/>
          <w:spacing w:val="4"/>
          <w:w w:val="110"/>
          <w:sz w:val="17"/>
          <w:szCs w:val="17"/>
        </w:rPr>
        <w:t xml:space="preserve">Wellfleet </w:t>
      </w:r>
      <w:r>
        <w:rPr>
          <w:rFonts w:ascii="Century" w:hAnsi="Century" w:cs="Century"/>
          <w:color w:val="1C0E00"/>
          <w:spacing w:val="3"/>
          <w:w w:val="110"/>
          <w:sz w:val="17"/>
          <w:szCs w:val="17"/>
        </w:rPr>
        <w:t xml:space="preserve">in </w:t>
      </w:r>
      <w:r>
        <w:rPr>
          <w:rFonts w:ascii="Century" w:hAnsi="Century" w:cs="Century"/>
          <w:color w:val="1C0E00"/>
          <w:spacing w:val="4"/>
          <w:w w:val="110"/>
          <w:sz w:val="17"/>
          <w:szCs w:val="17"/>
        </w:rPr>
        <w:t xml:space="preserve">1717, </w:t>
      </w:r>
      <w:r>
        <w:rPr>
          <w:rFonts w:ascii="Century" w:hAnsi="Century" w:cs="Century"/>
          <w:color w:val="1C0E00"/>
          <w:spacing w:val="6"/>
          <w:w w:val="110"/>
          <w:sz w:val="17"/>
          <w:szCs w:val="17"/>
        </w:rPr>
        <w:t xml:space="preserve">is </w:t>
      </w:r>
      <w:r>
        <w:rPr>
          <w:rFonts w:ascii="Century" w:hAnsi="Century" w:cs="Century"/>
          <w:color w:val="1C0E00"/>
          <w:spacing w:val="-3"/>
          <w:w w:val="110"/>
          <w:sz w:val="17"/>
          <w:szCs w:val="17"/>
        </w:rPr>
        <w:t>opening</w:t>
      </w:r>
      <w:r>
        <w:rPr>
          <w:rFonts w:ascii="Century" w:hAnsi="Century" w:cs="Century"/>
          <w:color w:val="1C0E00"/>
          <w:spacing w:val="-14"/>
          <w:w w:val="110"/>
          <w:sz w:val="17"/>
          <w:szCs w:val="17"/>
        </w:rPr>
        <w:t xml:space="preserve"> </w:t>
      </w:r>
      <w:r>
        <w:rPr>
          <w:rFonts w:ascii="Century" w:hAnsi="Century" w:cs="Century"/>
          <w:color w:val="1C0E00"/>
          <w:w w:val="110"/>
          <w:sz w:val="17"/>
          <w:szCs w:val="17"/>
        </w:rPr>
        <w:t>in</w:t>
      </w:r>
      <w:r>
        <w:rPr>
          <w:rFonts w:ascii="Century" w:hAnsi="Century" w:cs="Century"/>
          <w:color w:val="1C0E00"/>
          <w:spacing w:val="-13"/>
          <w:w w:val="110"/>
          <w:sz w:val="17"/>
          <w:szCs w:val="17"/>
        </w:rPr>
        <w:t xml:space="preserve"> </w:t>
      </w:r>
      <w:r>
        <w:rPr>
          <w:rFonts w:ascii="Century" w:hAnsi="Century" w:cs="Century"/>
          <w:color w:val="1C0E00"/>
          <w:spacing w:val="-5"/>
          <w:w w:val="110"/>
          <w:sz w:val="17"/>
          <w:szCs w:val="17"/>
        </w:rPr>
        <w:t>West</w:t>
      </w:r>
      <w:r>
        <w:rPr>
          <w:rFonts w:ascii="Century" w:hAnsi="Century" w:cs="Century"/>
          <w:color w:val="1C0E00"/>
          <w:spacing w:val="-14"/>
          <w:w w:val="110"/>
          <w:sz w:val="17"/>
          <w:szCs w:val="17"/>
        </w:rPr>
        <w:t xml:space="preserve"> </w:t>
      </w:r>
      <w:r>
        <w:rPr>
          <w:rFonts w:ascii="Century" w:hAnsi="Century" w:cs="Century"/>
          <w:color w:val="1C0E00"/>
          <w:spacing w:val="-5"/>
          <w:w w:val="110"/>
          <w:sz w:val="17"/>
          <w:szCs w:val="17"/>
        </w:rPr>
        <w:t>Yarmouth</w:t>
      </w:r>
      <w:r>
        <w:rPr>
          <w:rFonts w:ascii="Century" w:hAnsi="Century" w:cs="Century"/>
          <w:color w:val="1C0E00"/>
          <w:spacing w:val="-14"/>
          <w:w w:val="110"/>
          <w:sz w:val="17"/>
          <w:szCs w:val="17"/>
        </w:rPr>
        <w:t xml:space="preserve"> </w:t>
      </w:r>
      <w:r>
        <w:rPr>
          <w:rFonts w:ascii="Century" w:hAnsi="Century" w:cs="Century"/>
          <w:color w:val="1C0E00"/>
          <w:spacing w:val="-3"/>
          <w:w w:val="110"/>
          <w:sz w:val="17"/>
          <w:szCs w:val="17"/>
        </w:rPr>
        <w:t xml:space="preserve">this </w:t>
      </w:r>
      <w:r>
        <w:rPr>
          <w:rFonts w:ascii="Century" w:hAnsi="Century" w:cs="Century"/>
          <w:color w:val="1C0E00"/>
          <w:spacing w:val="-5"/>
          <w:w w:val="110"/>
          <w:sz w:val="17"/>
          <w:szCs w:val="17"/>
        </w:rPr>
        <w:t>month.</w:t>
      </w:r>
    </w:p>
    <w:p w:rsidR="00610E6C" w:rsidRDefault="00610E6C">
      <w:pPr>
        <w:pStyle w:val="BodyText"/>
        <w:kinsoku w:val="0"/>
        <w:overflowPunct w:val="0"/>
        <w:spacing w:line="256" w:lineRule="auto"/>
        <w:ind w:left="194" w:firstLine="250"/>
        <w:jc w:val="both"/>
        <w:rPr>
          <w:rFonts w:ascii="Century" w:hAnsi="Century" w:cs="Century"/>
          <w:color w:val="1C0E00"/>
          <w:spacing w:val="-5"/>
          <w:w w:val="110"/>
          <w:sz w:val="17"/>
          <w:szCs w:val="17"/>
        </w:rPr>
      </w:pPr>
      <w:r>
        <w:rPr>
          <w:rFonts w:ascii="Century" w:hAnsi="Century" w:cs="Century"/>
          <w:color w:val="1C0E00"/>
          <w:spacing w:val="4"/>
          <w:w w:val="110"/>
          <w:sz w:val="17"/>
          <w:szCs w:val="17"/>
        </w:rPr>
        <w:t>The</w:t>
      </w:r>
      <w:r>
        <w:rPr>
          <w:rFonts w:ascii="Century" w:hAnsi="Century" w:cs="Century"/>
          <w:color w:val="1C0E00"/>
          <w:spacing w:val="-12"/>
          <w:w w:val="110"/>
          <w:sz w:val="17"/>
          <w:szCs w:val="17"/>
        </w:rPr>
        <w:t xml:space="preserve"> </w:t>
      </w:r>
      <w:r>
        <w:rPr>
          <w:rFonts w:ascii="Century" w:hAnsi="Century" w:cs="Century"/>
          <w:color w:val="1C0E00"/>
          <w:spacing w:val="4"/>
          <w:w w:val="110"/>
          <w:sz w:val="17"/>
          <w:szCs w:val="17"/>
        </w:rPr>
        <w:t>Whydah</w:t>
      </w:r>
      <w:r>
        <w:rPr>
          <w:rFonts w:ascii="Century" w:hAnsi="Century" w:cs="Century"/>
          <w:color w:val="1C0E00"/>
          <w:spacing w:val="-12"/>
          <w:w w:val="110"/>
          <w:sz w:val="17"/>
          <w:szCs w:val="17"/>
        </w:rPr>
        <w:t xml:space="preserve"> </w:t>
      </w:r>
      <w:r>
        <w:rPr>
          <w:rFonts w:ascii="Century" w:hAnsi="Century" w:cs="Century"/>
          <w:color w:val="1C0E00"/>
          <w:spacing w:val="4"/>
          <w:w w:val="110"/>
          <w:sz w:val="17"/>
          <w:szCs w:val="17"/>
        </w:rPr>
        <w:t>Pirate</w:t>
      </w:r>
      <w:r>
        <w:rPr>
          <w:rFonts w:ascii="Century" w:hAnsi="Century" w:cs="Century"/>
          <w:color w:val="1C0E00"/>
          <w:spacing w:val="-12"/>
          <w:w w:val="110"/>
          <w:sz w:val="17"/>
          <w:szCs w:val="17"/>
        </w:rPr>
        <w:t xml:space="preserve"> </w:t>
      </w:r>
      <w:r>
        <w:rPr>
          <w:rFonts w:ascii="Century" w:hAnsi="Century" w:cs="Century"/>
          <w:color w:val="1C0E00"/>
          <w:spacing w:val="4"/>
          <w:w w:val="110"/>
          <w:sz w:val="17"/>
          <w:szCs w:val="17"/>
        </w:rPr>
        <w:t xml:space="preserve">Muse- </w:t>
      </w:r>
      <w:r>
        <w:rPr>
          <w:rFonts w:ascii="Century" w:hAnsi="Century" w:cs="Century"/>
          <w:color w:val="1C0E00"/>
          <w:w w:val="110"/>
          <w:sz w:val="17"/>
          <w:szCs w:val="17"/>
        </w:rPr>
        <w:t xml:space="preserve">um, </w:t>
      </w:r>
      <w:r>
        <w:rPr>
          <w:rFonts w:ascii="Century" w:hAnsi="Century" w:cs="Century"/>
          <w:color w:val="1C0E00"/>
          <w:spacing w:val="2"/>
          <w:w w:val="110"/>
          <w:sz w:val="17"/>
          <w:szCs w:val="17"/>
        </w:rPr>
        <w:t xml:space="preserve">which </w:t>
      </w:r>
      <w:r>
        <w:rPr>
          <w:rFonts w:ascii="Century" w:hAnsi="Century" w:cs="Century"/>
          <w:color w:val="1C0E00"/>
          <w:w w:val="110"/>
          <w:sz w:val="17"/>
          <w:szCs w:val="17"/>
        </w:rPr>
        <w:t xml:space="preserve">is </w:t>
      </w:r>
      <w:r>
        <w:rPr>
          <w:rFonts w:ascii="Century" w:hAnsi="Century" w:cs="Century"/>
          <w:color w:val="1C0E00"/>
          <w:spacing w:val="2"/>
          <w:w w:val="110"/>
          <w:sz w:val="17"/>
          <w:szCs w:val="17"/>
        </w:rPr>
        <w:t xml:space="preserve">being billed </w:t>
      </w:r>
      <w:r>
        <w:rPr>
          <w:rFonts w:ascii="Century" w:hAnsi="Century" w:cs="Century"/>
          <w:color w:val="1C0E00"/>
          <w:w w:val="110"/>
          <w:sz w:val="17"/>
          <w:szCs w:val="17"/>
        </w:rPr>
        <w:t>as</w:t>
      </w:r>
      <w:r>
        <w:rPr>
          <w:rFonts w:ascii="Century" w:hAnsi="Century" w:cs="Century"/>
          <w:color w:val="1C0E00"/>
          <w:spacing w:val="-16"/>
          <w:w w:val="110"/>
          <w:sz w:val="17"/>
          <w:szCs w:val="17"/>
        </w:rPr>
        <w:t xml:space="preserve"> </w:t>
      </w:r>
      <w:r>
        <w:rPr>
          <w:rFonts w:ascii="Century" w:hAnsi="Century" w:cs="Century"/>
          <w:color w:val="1C0E00"/>
          <w:w w:val="110"/>
          <w:sz w:val="17"/>
          <w:szCs w:val="17"/>
        </w:rPr>
        <w:t xml:space="preserve">a </w:t>
      </w:r>
      <w:r>
        <w:rPr>
          <w:rFonts w:ascii="Century" w:hAnsi="Century" w:cs="Century"/>
          <w:color w:val="1C0E00"/>
          <w:spacing w:val="3"/>
          <w:w w:val="110"/>
          <w:sz w:val="17"/>
          <w:szCs w:val="17"/>
        </w:rPr>
        <w:t xml:space="preserve">12,000-square-foot </w:t>
      </w:r>
      <w:r>
        <w:rPr>
          <w:rFonts w:ascii="Century" w:hAnsi="Century" w:cs="Century"/>
          <w:color w:val="1C0E00"/>
          <w:spacing w:val="4"/>
          <w:w w:val="110"/>
          <w:sz w:val="17"/>
          <w:szCs w:val="17"/>
        </w:rPr>
        <w:t xml:space="preserve">“treasure </w:t>
      </w:r>
      <w:r>
        <w:rPr>
          <w:rFonts w:ascii="Century" w:hAnsi="Century" w:cs="Century"/>
          <w:color w:val="1C0E00"/>
          <w:w w:val="110"/>
          <w:sz w:val="17"/>
          <w:szCs w:val="17"/>
        </w:rPr>
        <w:t>trove” that includes a</w:t>
      </w:r>
      <w:r>
        <w:rPr>
          <w:rFonts w:ascii="Century" w:hAnsi="Century" w:cs="Century"/>
          <w:color w:val="1C0E00"/>
          <w:spacing w:val="-16"/>
          <w:w w:val="110"/>
          <w:sz w:val="17"/>
          <w:szCs w:val="17"/>
        </w:rPr>
        <w:t xml:space="preserve"> </w:t>
      </w:r>
      <w:r>
        <w:rPr>
          <w:rFonts w:ascii="Century" w:hAnsi="Century" w:cs="Century"/>
          <w:color w:val="1C0E00"/>
          <w:spacing w:val="2"/>
          <w:w w:val="110"/>
          <w:sz w:val="17"/>
          <w:szCs w:val="17"/>
        </w:rPr>
        <w:t xml:space="preserve">life-size </w:t>
      </w:r>
      <w:r>
        <w:rPr>
          <w:rFonts w:ascii="Century" w:hAnsi="Century" w:cs="Century"/>
          <w:color w:val="1C0E00"/>
          <w:spacing w:val="-4"/>
          <w:w w:val="110"/>
          <w:sz w:val="17"/>
          <w:szCs w:val="17"/>
        </w:rPr>
        <w:t>replica</w:t>
      </w:r>
      <w:r>
        <w:rPr>
          <w:rFonts w:ascii="Century" w:hAnsi="Century" w:cs="Century"/>
          <w:color w:val="1C0E00"/>
          <w:spacing w:val="-16"/>
          <w:w w:val="110"/>
          <w:sz w:val="17"/>
          <w:szCs w:val="17"/>
        </w:rPr>
        <w:t xml:space="preserve"> </w:t>
      </w:r>
      <w:r>
        <w:rPr>
          <w:rFonts w:ascii="Century" w:hAnsi="Century" w:cs="Century"/>
          <w:color w:val="1C0E00"/>
          <w:w w:val="110"/>
          <w:sz w:val="17"/>
          <w:szCs w:val="17"/>
        </w:rPr>
        <w:t>of</w:t>
      </w:r>
      <w:r>
        <w:rPr>
          <w:rFonts w:ascii="Century" w:hAnsi="Century" w:cs="Century"/>
          <w:color w:val="1C0E00"/>
          <w:spacing w:val="-16"/>
          <w:w w:val="110"/>
          <w:sz w:val="17"/>
          <w:szCs w:val="17"/>
        </w:rPr>
        <w:t xml:space="preserve"> </w:t>
      </w:r>
      <w:r>
        <w:rPr>
          <w:rFonts w:ascii="Century" w:hAnsi="Century" w:cs="Century"/>
          <w:color w:val="1C0E00"/>
          <w:spacing w:val="-3"/>
          <w:w w:val="110"/>
          <w:sz w:val="17"/>
          <w:szCs w:val="17"/>
        </w:rPr>
        <w:t>the</w:t>
      </w:r>
      <w:r>
        <w:rPr>
          <w:rFonts w:ascii="Century" w:hAnsi="Century" w:cs="Century"/>
          <w:color w:val="1C0E00"/>
          <w:spacing w:val="-16"/>
          <w:w w:val="110"/>
          <w:sz w:val="17"/>
          <w:szCs w:val="17"/>
        </w:rPr>
        <w:t xml:space="preserve"> </w:t>
      </w:r>
      <w:r>
        <w:rPr>
          <w:rFonts w:ascii="Century" w:hAnsi="Century" w:cs="Century"/>
          <w:color w:val="1C0E00"/>
          <w:spacing w:val="-3"/>
          <w:w w:val="110"/>
          <w:sz w:val="17"/>
          <w:szCs w:val="17"/>
        </w:rPr>
        <w:t>ship</w:t>
      </w:r>
      <w:r>
        <w:rPr>
          <w:rFonts w:ascii="Century" w:hAnsi="Century" w:cs="Century"/>
          <w:color w:val="1C0E00"/>
          <w:spacing w:val="-16"/>
          <w:w w:val="110"/>
          <w:sz w:val="17"/>
          <w:szCs w:val="17"/>
        </w:rPr>
        <w:t xml:space="preserve"> </w:t>
      </w:r>
      <w:r>
        <w:rPr>
          <w:rFonts w:ascii="Century" w:hAnsi="Century" w:cs="Century"/>
          <w:color w:val="1C0E00"/>
          <w:spacing w:val="-4"/>
          <w:w w:val="110"/>
          <w:sz w:val="17"/>
          <w:szCs w:val="17"/>
        </w:rPr>
        <w:t>Whydah</w:t>
      </w:r>
      <w:r>
        <w:rPr>
          <w:rFonts w:ascii="Century" w:hAnsi="Century" w:cs="Century"/>
          <w:color w:val="1C0E00"/>
          <w:spacing w:val="-16"/>
          <w:w w:val="110"/>
          <w:sz w:val="17"/>
          <w:szCs w:val="17"/>
        </w:rPr>
        <w:t xml:space="preserve"> </w:t>
      </w:r>
      <w:r>
        <w:rPr>
          <w:rFonts w:ascii="Century" w:hAnsi="Century" w:cs="Century"/>
          <w:color w:val="1C0E00"/>
          <w:spacing w:val="-4"/>
          <w:w w:val="110"/>
          <w:sz w:val="17"/>
          <w:szCs w:val="17"/>
        </w:rPr>
        <w:t xml:space="preserve">that </w:t>
      </w:r>
      <w:r>
        <w:rPr>
          <w:rFonts w:ascii="Century" w:hAnsi="Century" w:cs="Century"/>
          <w:color w:val="1C0E00"/>
          <w:w w:val="110"/>
          <w:sz w:val="17"/>
          <w:szCs w:val="17"/>
        </w:rPr>
        <w:t xml:space="preserve">can be explored, will welcome </w:t>
      </w:r>
      <w:r>
        <w:rPr>
          <w:rFonts w:ascii="Century" w:hAnsi="Century" w:cs="Century"/>
          <w:color w:val="1C0E00"/>
          <w:spacing w:val="-4"/>
          <w:w w:val="110"/>
          <w:sz w:val="17"/>
          <w:szCs w:val="17"/>
        </w:rPr>
        <w:t xml:space="preserve">people aboard </w:t>
      </w:r>
      <w:r>
        <w:rPr>
          <w:rFonts w:ascii="Century" w:hAnsi="Century" w:cs="Century"/>
          <w:color w:val="1C0E00"/>
          <w:spacing w:val="-3"/>
          <w:w w:val="110"/>
          <w:sz w:val="17"/>
          <w:szCs w:val="17"/>
        </w:rPr>
        <w:t xml:space="preserve">on </w:t>
      </w:r>
      <w:r>
        <w:rPr>
          <w:rFonts w:ascii="Century" w:hAnsi="Century" w:cs="Century"/>
          <w:color w:val="1C0E00"/>
          <w:spacing w:val="-5"/>
          <w:w w:val="110"/>
          <w:sz w:val="17"/>
          <w:szCs w:val="17"/>
        </w:rPr>
        <w:t>June</w:t>
      </w:r>
      <w:r>
        <w:rPr>
          <w:rFonts w:ascii="Century" w:hAnsi="Century" w:cs="Century"/>
          <w:color w:val="1C0E00"/>
          <w:spacing w:val="-29"/>
          <w:w w:val="110"/>
          <w:sz w:val="17"/>
          <w:szCs w:val="17"/>
        </w:rPr>
        <w:t xml:space="preserve"> </w:t>
      </w:r>
      <w:r>
        <w:rPr>
          <w:rFonts w:ascii="Century" w:hAnsi="Century" w:cs="Century"/>
          <w:color w:val="1C0E00"/>
          <w:spacing w:val="-5"/>
          <w:w w:val="110"/>
          <w:sz w:val="17"/>
          <w:szCs w:val="17"/>
        </w:rPr>
        <w:t>25.</w:t>
      </w:r>
    </w:p>
    <w:p w:rsidR="00610E6C" w:rsidRDefault="00610E6C">
      <w:pPr>
        <w:pStyle w:val="BodyText"/>
        <w:kinsoku w:val="0"/>
        <w:overflowPunct w:val="0"/>
        <w:ind w:left="444" w:right="-3"/>
        <w:rPr>
          <w:rFonts w:ascii="Century" w:hAnsi="Century" w:cs="Century"/>
          <w:color w:val="1C0E00"/>
          <w:w w:val="110"/>
          <w:sz w:val="17"/>
          <w:szCs w:val="17"/>
        </w:rPr>
      </w:pPr>
      <w:r>
        <w:rPr>
          <w:rFonts w:ascii="Century" w:hAnsi="Century" w:cs="Century"/>
          <w:color w:val="1C0E00"/>
          <w:w w:val="110"/>
          <w:sz w:val="17"/>
          <w:szCs w:val="17"/>
        </w:rPr>
        <w:t>“There’s</w:t>
      </w:r>
      <w:r>
        <w:rPr>
          <w:rFonts w:ascii="Century" w:hAnsi="Century" w:cs="Century"/>
          <w:color w:val="1C0E00"/>
          <w:spacing w:val="-21"/>
          <w:w w:val="110"/>
          <w:sz w:val="17"/>
          <w:szCs w:val="17"/>
        </w:rPr>
        <w:t xml:space="preserve"> </w:t>
      </w:r>
      <w:r>
        <w:rPr>
          <w:rFonts w:ascii="Century" w:hAnsi="Century" w:cs="Century"/>
          <w:color w:val="1C0E00"/>
          <w:w w:val="110"/>
          <w:sz w:val="17"/>
          <w:szCs w:val="17"/>
        </w:rPr>
        <w:t>nothing</w:t>
      </w:r>
      <w:r>
        <w:rPr>
          <w:rFonts w:ascii="Century" w:hAnsi="Century" w:cs="Century"/>
          <w:color w:val="1C0E00"/>
          <w:spacing w:val="-21"/>
          <w:w w:val="110"/>
          <w:sz w:val="17"/>
          <w:szCs w:val="17"/>
        </w:rPr>
        <w:t xml:space="preserve"> </w:t>
      </w:r>
      <w:r>
        <w:rPr>
          <w:rFonts w:ascii="Century" w:hAnsi="Century" w:cs="Century"/>
          <w:color w:val="1C0E00"/>
          <w:w w:val="110"/>
          <w:sz w:val="17"/>
          <w:szCs w:val="17"/>
        </w:rPr>
        <w:t>like</w:t>
      </w:r>
      <w:r>
        <w:rPr>
          <w:rFonts w:ascii="Century" w:hAnsi="Century" w:cs="Century"/>
          <w:color w:val="1C0E00"/>
          <w:spacing w:val="-21"/>
          <w:w w:val="110"/>
          <w:sz w:val="17"/>
          <w:szCs w:val="17"/>
        </w:rPr>
        <w:t xml:space="preserve"> </w:t>
      </w:r>
      <w:r>
        <w:rPr>
          <w:rFonts w:ascii="Century" w:hAnsi="Century" w:cs="Century"/>
          <w:color w:val="1C0E00"/>
          <w:w w:val="110"/>
          <w:sz w:val="17"/>
          <w:szCs w:val="17"/>
        </w:rPr>
        <w:t>this</w:t>
      </w:r>
      <w:r>
        <w:rPr>
          <w:rFonts w:ascii="Century" w:hAnsi="Century" w:cs="Century"/>
          <w:color w:val="1C0E00"/>
          <w:spacing w:val="-21"/>
          <w:w w:val="110"/>
          <w:sz w:val="17"/>
          <w:szCs w:val="17"/>
        </w:rPr>
        <w:t xml:space="preserve"> </w:t>
      </w:r>
      <w:r>
        <w:rPr>
          <w:rFonts w:ascii="Century" w:hAnsi="Century" w:cs="Century"/>
          <w:color w:val="1C0E00"/>
          <w:w w:val="110"/>
          <w:sz w:val="17"/>
          <w:szCs w:val="17"/>
        </w:rPr>
        <w:t>to</w:t>
      </w:r>
    </w:p>
    <w:p w:rsidR="00610E6C" w:rsidRDefault="00610E6C">
      <w:pPr>
        <w:pStyle w:val="BodyText"/>
        <w:kinsoku w:val="0"/>
        <w:overflowPunct w:val="0"/>
        <w:spacing w:before="4"/>
        <w:rPr>
          <w:rFonts w:ascii="Century" w:hAnsi="Century" w:cs="Century"/>
          <w:sz w:val="16"/>
          <w:szCs w:val="16"/>
        </w:rPr>
      </w:pPr>
      <w:r>
        <w:rPr>
          <w:rFonts w:ascii="Times New Roman" w:hAnsi="Times New Roman" w:cs="Times New Roman"/>
          <w:sz w:val="24"/>
          <w:szCs w:val="24"/>
        </w:rPr>
        <w:br w:type="column"/>
      </w:r>
    </w:p>
    <w:p w:rsidR="00610E6C" w:rsidRDefault="00610E6C">
      <w:pPr>
        <w:pStyle w:val="BodyText"/>
        <w:kinsoku w:val="0"/>
        <w:overflowPunct w:val="0"/>
        <w:spacing w:before="1" w:line="256" w:lineRule="auto"/>
        <w:ind w:left="204" w:right="5"/>
        <w:jc w:val="both"/>
        <w:rPr>
          <w:rFonts w:ascii="Century" w:hAnsi="Century" w:cs="Century"/>
          <w:color w:val="1C0E00"/>
          <w:spacing w:val="-5"/>
          <w:w w:val="110"/>
          <w:sz w:val="17"/>
          <w:szCs w:val="17"/>
        </w:rPr>
      </w:pPr>
      <w:r>
        <w:rPr>
          <w:rFonts w:ascii="Century" w:hAnsi="Century" w:cs="Century"/>
          <w:color w:val="1C0E00"/>
          <w:w w:val="110"/>
          <w:sz w:val="17"/>
          <w:szCs w:val="17"/>
        </w:rPr>
        <w:t>compare</w:t>
      </w:r>
      <w:r>
        <w:rPr>
          <w:rFonts w:ascii="Century" w:hAnsi="Century" w:cs="Century"/>
          <w:color w:val="1C0E00"/>
          <w:spacing w:val="-13"/>
          <w:w w:val="110"/>
          <w:sz w:val="17"/>
          <w:szCs w:val="17"/>
        </w:rPr>
        <w:t xml:space="preserve"> </w:t>
      </w:r>
      <w:r>
        <w:rPr>
          <w:rFonts w:ascii="Century" w:hAnsi="Century" w:cs="Century"/>
          <w:color w:val="1C0E00"/>
          <w:w w:val="110"/>
          <w:sz w:val="17"/>
          <w:szCs w:val="17"/>
        </w:rPr>
        <w:t>it</w:t>
      </w:r>
      <w:r>
        <w:rPr>
          <w:rFonts w:ascii="Century" w:hAnsi="Century" w:cs="Century"/>
          <w:color w:val="1C0E00"/>
          <w:spacing w:val="-12"/>
          <w:w w:val="110"/>
          <w:sz w:val="17"/>
          <w:szCs w:val="17"/>
        </w:rPr>
        <w:t xml:space="preserve"> </w:t>
      </w:r>
      <w:r>
        <w:rPr>
          <w:rFonts w:ascii="Century" w:hAnsi="Century" w:cs="Century"/>
          <w:color w:val="1C0E00"/>
          <w:spacing w:val="-6"/>
          <w:w w:val="110"/>
          <w:sz w:val="17"/>
          <w:szCs w:val="17"/>
        </w:rPr>
        <w:t>to,”</w:t>
      </w:r>
      <w:r>
        <w:rPr>
          <w:rFonts w:ascii="Century" w:hAnsi="Century" w:cs="Century"/>
          <w:color w:val="1C0E00"/>
          <w:spacing w:val="-12"/>
          <w:w w:val="110"/>
          <w:sz w:val="17"/>
          <w:szCs w:val="17"/>
        </w:rPr>
        <w:t xml:space="preserve"> </w:t>
      </w:r>
      <w:r>
        <w:rPr>
          <w:rFonts w:ascii="Century" w:hAnsi="Century" w:cs="Century"/>
          <w:color w:val="1C0E00"/>
          <w:w w:val="110"/>
          <w:sz w:val="17"/>
          <w:szCs w:val="17"/>
        </w:rPr>
        <w:t>said</w:t>
      </w:r>
      <w:r>
        <w:rPr>
          <w:rFonts w:ascii="Century" w:hAnsi="Century" w:cs="Century"/>
          <w:color w:val="1C0E00"/>
          <w:spacing w:val="-12"/>
          <w:w w:val="110"/>
          <w:sz w:val="17"/>
          <w:szCs w:val="17"/>
        </w:rPr>
        <w:t xml:space="preserve"> </w:t>
      </w:r>
      <w:r>
        <w:rPr>
          <w:rFonts w:ascii="Century" w:hAnsi="Century" w:cs="Century"/>
          <w:color w:val="1C0E00"/>
          <w:w w:val="110"/>
          <w:sz w:val="17"/>
          <w:szCs w:val="17"/>
        </w:rPr>
        <w:t>Barry</w:t>
      </w:r>
      <w:r>
        <w:rPr>
          <w:rFonts w:ascii="Century" w:hAnsi="Century" w:cs="Century"/>
          <w:color w:val="1C0E00"/>
          <w:spacing w:val="-12"/>
          <w:w w:val="110"/>
          <w:sz w:val="17"/>
          <w:szCs w:val="17"/>
        </w:rPr>
        <w:t xml:space="preserve"> </w:t>
      </w:r>
      <w:r>
        <w:rPr>
          <w:rFonts w:ascii="Century" w:hAnsi="Century" w:cs="Century"/>
          <w:color w:val="1C0E00"/>
          <w:w w:val="110"/>
          <w:sz w:val="17"/>
          <w:szCs w:val="17"/>
        </w:rPr>
        <w:t xml:space="preserve">Clif- </w:t>
      </w:r>
      <w:r>
        <w:rPr>
          <w:rFonts w:ascii="Century" w:hAnsi="Century" w:cs="Century"/>
          <w:color w:val="1C0E00"/>
          <w:spacing w:val="-4"/>
          <w:w w:val="110"/>
          <w:sz w:val="17"/>
          <w:szCs w:val="17"/>
        </w:rPr>
        <w:t>ford,</w:t>
      </w:r>
      <w:r>
        <w:rPr>
          <w:rFonts w:ascii="Century" w:hAnsi="Century" w:cs="Century"/>
          <w:color w:val="1C0E00"/>
          <w:spacing w:val="-12"/>
          <w:w w:val="110"/>
          <w:sz w:val="17"/>
          <w:szCs w:val="17"/>
        </w:rPr>
        <w:t xml:space="preserve"> </w:t>
      </w:r>
      <w:r>
        <w:rPr>
          <w:rFonts w:ascii="Century" w:hAnsi="Century" w:cs="Century"/>
          <w:color w:val="1C0E00"/>
          <w:spacing w:val="-4"/>
          <w:w w:val="110"/>
          <w:sz w:val="17"/>
          <w:szCs w:val="17"/>
        </w:rPr>
        <w:t>who</w:t>
      </w:r>
      <w:r>
        <w:rPr>
          <w:rFonts w:ascii="Century" w:hAnsi="Century" w:cs="Century"/>
          <w:color w:val="1C0E00"/>
          <w:spacing w:val="-12"/>
          <w:w w:val="110"/>
          <w:sz w:val="17"/>
          <w:szCs w:val="17"/>
        </w:rPr>
        <w:t xml:space="preserve"> </w:t>
      </w:r>
      <w:r>
        <w:rPr>
          <w:rFonts w:ascii="Century" w:hAnsi="Century" w:cs="Century"/>
          <w:color w:val="1C0E00"/>
          <w:spacing w:val="-3"/>
          <w:w w:val="110"/>
          <w:sz w:val="17"/>
          <w:szCs w:val="17"/>
        </w:rPr>
        <w:t>in</w:t>
      </w:r>
      <w:r>
        <w:rPr>
          <w:rFonts w:ascii="Century" w:hAnsi="Century" w:cs="Century"/>
          <w:color w:val="1C0E00"/>
          <w:spacing w:val="-12"/>
          <w:w w:val="110"/>
          <w:sz w:val="17"/>
          <w:szCs w:val="17"/>
        </w:rPr>
        <w:t xml:space="preserve"> </w:t>
      </w:r>
      <w:r>
        <w:rPr>
          <w:rFonts w:ascii="Century" w:hAnsi="Century" w:cs="Century"/>
          <w:color w:val="1C0E00"/>
          <w:spacing w:val="-4"/>
          <w:w w:val="110"/>
          <w:sz w:val="17"/>
          <w:szCs w:val="17"/>
        </w:rPr>
        <w:t>1984,</w:t>
      </w:r>
      <w:r>
        <w:rPr>
          <w:rFonts w:ascii="Century" w:hAnsi="Century" w:cs="Century"/>
          <w:color w:val="1C0E00"/>
          <w:spacing w:val="-12"/>
          <w:w w:val="110"/>
          <w:sz w:val="17"/>
          <w:szCs w:val="17"/>
        </w:rPr>
        <w:t xml:space="preserve"> </w:t>
      </w:r>
      <w:r>
        <w:rPr>
          <w:rFonts w:ascii="Century" w:hAnsi="Century" w:cs="Century"/>
          <w:color w:val="1C0E00"/>
          <w:spacing w:val="-5"/>
          <w:w w:val="110"/>
          <w:sz w:val="17"/>
          <w:szCs w:val="17"/>
        </w:rPr>
        <w:t>alongside</w:t>
      </w:r>
      <w:r>
        <w:rPr>
          <w:rFonts w:ascii="Century" w:hAnsi="Century" w:cs="Century"/>
          <w:color w:val="1C0E00"/>
          <w:spacing w:val="-12"/>
          <w:w w:val="110"/>
          <w:sz w:val="17"/>
          <w:szCs w:val="17"/>
        </w:rPr>
        <w:t xml:space="preserve"> </w:t>
      </w:r>
      <w:r>
        <w:rPr>
          <w:rFonts w:ascii="Century" w:hAnsi="Century" w:cs="Century"/>
          <w:color w:val="1C0E00"/>
          <w:spacing w:val="-5"/>
          <w:w w:val="110"/>
          <w:sz w:val="17"/>
          <w:szCs w:val="17"/>
        </w:rPr>
        <w:t xml:space="preserve">his </w:t>
      </w:r>
      <w:r>
        <w:rPr>
          <w:rFonts w:ascii="Century" w:hAnsi="Century" w:cs="Century"/>
          <w:color w:val="1C0E00"/>
          <w:spacing w:val="7"/>
          <w:w w:val="110"/>
          <w:sz w:val="17"/>
          <w:szCs w:val="17"/>
        </w:rPr>
        <w:t xml:space="preserve">diving team, </w:t>
      </w:r>
      <w:r>
        <w:rPr>
          <w:rFonts w:ascii="Century" w:hAnsi="Century" w:cs="Century"/>
          <w:color w:val="1C0E00"/>
          <w:spacing w:val="8"/>
          <w:w w:val="110"/>
          <w:sz w:val="17"/>
          <w:szCs w:val="17"/>
        </w:rPr>
        <w:t xml:space="preserve">discovered </w:t>
      </w:r>
      <w:r>
        <w:rPr>
          <w:rFonts w:ascii="Century" w:hAnsi="Century" w:cs="Century"/>
          <w:color w:val="1C0E00"/>
          <w:spacing w:val="9"/>
          <w:w w:val="110"/>
          <w:sz w:val="17"/>
          <w:szCs w:val="17"/>
        </w:rPr>
        <w:t xml:space="preserve">the </w:t>
      </w:r>
      <w:r>
        <w:rPr>
          <w:rFonts w:ascii="Century" w:hAnsi="Century" w:cs="Century"/>
          <w:color w:val="1C0E00"/>
          <w:spacing w:val="8"/>
          <w:w w:val="110"/>
          <w:sz w:val="17"/>
          <w:szCs w:val="17"/>
        </w:rPr>
        <w:t xml:space="preserve">Whydah </w:t>
      </w:r>
      <w:r>
        <w:rPr>
          <w:rFonts w:ascii="Century" w:hAnsi="Century" w:cs="Century"/>
          <w:color w:val="1C0E00"/>
          <w:spacing w:val="7"/>
          <w:w w:val="110"/>
          <w:sz w:val="17"/>
          <w:szCs w:val="17"/>
        </w:rPr>
        <w:t xml:space="preserve">Gally’s </w:t>
      </w:r>
      <w:r>
        <w:rPr>
          <w:rFonts w:ascii="Century" w:hAnsi="Century" w:cs="Century"/>
          <w:color w:val="1C0E00"/>
          <w:spacing w:val="8"/>
          <w:w w:val="110"/>
          <w:sz w:val="17"/>
          <w:szCs w:val="17"/>
        </w:rPr>
        <w:t xml:space="preserve">remains </w:t>
      </w:r>
      <w:r>
        <w:rPr>
          <w:rFonts w:ascii="Century" w:hAnsi="Century" w:cs="Century"/>
          <w:color w:val="1C0E00"/>
          <w:spacing w:val="5"/>
          <w:w w:val="110"/>
          <w:sz w:val="17"/>
          <w:szCs w:val="17"/>
        </w:rPr>
        <w:t xml:space="preserve">off </w:t>
      </w:r>
      <w:r>
        <w:rPr>
          <w:rFonts w:ascii="Century" w:hAnsi="Century" w:cs="Century"/>
          <w:color w:val="1C0E00"/>
          <w:spacing w:val="-4"/>
          <w:w w:val="110"/>
          <w:sz w:val="17"/>
          <w:szCs w:val="17"/>
        </w:rPr>
        <w:t>Cape</w:t>
      </w:r>
      <w:r>
        <w:rPr>
          <w:rFonts w:ascii="Century" w:hAnsi="Century" w:cs="Century"/>
          <w:color w:val="1C0E00"/>
          <w:spacing w:val="-23"/>
          <w:w w:val="110"/>
          <w:sz w:val="17"/>
          <w:szCs w:val="17"/>
        </w:rPr>
        <w:t xml:space="preserve"> </w:t>
      </w:r>
      <w:r>
        <w:rPr>
          <w:rFonts w:ascii="Century" w:hAnsi="Century" w:cs="Century"/>
          <w:color w:val="1C0E00"/>
          <w:spacing w:val="-4"/>
          <w:w w:val="110"/>
          <w:sz w:val="17"/>
          <w:szCs w:val="17"/>
        </w:rPr>
        <w:t>Cod.</w:t>
      </w:r>
      <w:r>
        <w:rPr>
          <w:rFonts w:ascii="Century" w:hAnsi="Century" w:cs="Century"/>
          <w:color w:val="1C0E00"/>
          <w:spacing w:val="-23"/>
          <w:w w:val="110"/>
          <w:sz w:val="17"/>
          <w:szCs w:val="17"/>
        </w:rPr>
        <w:t xml:space="preserve"> </w:t>
      </w:r>
      <w:r>
        <w:rPr>
          <w:rFonts w:ascii="Century" w:hAnsi="Century" w:cs="Century"/>
          <w:color w:val="1C0E00"/>
          <w:spacing w:val="-3"/>
          <w:w w:val="110"/>
          <w:sz w:val="17"/>
          <w:szCs w:val="17"/>
        </w:rPr>
        <w:t>It</w:t>
      </w:r>
      <w:r>
        <w:rPr>
          <w:rFonts w:ascii="Century" w:hAnsi="Century" w:cs="Century"/>
          <w:color w:val="1C0E00"/>
          <w:spacing w:val="-23"/>
          <w:w w:val="110"/>
          <w:sz w:val="17"/>
          <w:szCs w:val="17"/>
        </w:rPr>
        <w:t xml:space="preserve"> </w:t>
      </w:r>
      <w:r>
        <w:rPr>
          <w:rFonts w:ascii="Century" w:hAnsi="Century" w:cs="Century"/>
          <w:color w:val="1C0E00"/>
          <w:spacing w:val="-4"/>
          <w:w w:val="110"/>
          <w:sz w:val="17"/>
          <w:szCs w:val="17"/>
        </w:rPr>
        <w:t>became</w:t>
      </w:r>
      <w:r>
        <w:rPr>
          <w:rFonts w:ascii="Century" w:hAnsi="Century" w:cs="Century"/>
          <w:color w:val="1C0E00"/>
          <w:spacing w:val="-23"/>
          <w:w w:val="110"/>
          <w:sz w:val="17"/>
          <w:szCs w:val="17"/>
        </w:rPr>
        <w:t xml:space="preserve"> </w:t>
      </w:r>
      <w:r>
        <w:rPr>
          <w:rFonts w:ascii="Century" w:hAnsi="Century" w:cs="Century"/>
          <w:color w:val="1C0E00"/>
          <w:spacing w:val="-3"/>
          <w:w w:val="110"/>
          <w:sz w:val="17"/>
          <w:szCs w:val="17"/>
        </w:rPr>
        <w:t>the</w:t>
      </w:r>
      <w:r>
        <w:rPr>
          <w:rFonts w:ascii="Century" w:hAnsi="Century" w:cs="Century"/>
          <w:color w:val="1C0E00"/>
          <w:spacing w:val="-23"/>
          <w:w w:val="110"/>
          <w:sz w:val="17"/>
          <w:szCs w:val="17"/>
        </w:rPr>
        <w:t xml:space="preserve"> </w:t>
      </w:r>
      <w:r>
        <w:rPr>
          <w:rFonts w:ascii="Century" w:hAnsi="Century" w:cs="Century"/>
          <w:color w:val="1C0E00"/>
          <w:spacing w:val="-4"/>
          <w:w w:val="110"/>
          <w:sz w:val="17"/>
          <w:szCs w:val="17"/>
        </w:rPr>
        <w:t>first</w:t>
      </w:r>
      <w:r>
        <w:rPr>
          <w:rFonts w:ascii="Century" w:hAnsi="Century" w:cs="Century"/>
          <w:color w:val="1C0E00"/>
          <w:spacing w:val="-23"/>
          <w:w w:val="110"/>
          <w:sz w:val="17"/>
          <w:szCs w:val="17"/>
        </w:rPr>
        <w:t xml:space="preserve"> </w:t>
      </w:r>
      <w:r>
        <w:rPr>
          <w:rFonts w:ascii="Century" w:hAnsi="Century" w:cs="Century"/>
          <w:color w:val="1C0E00"/>
          <w:spacing w:val="-5"/>
          <w:w w:val="110"/>
          <w:sz w:val="17"/>
          <w:szCs w:val="17"/>
        </w:rPr>
        <w:t xml:space="preserve">pi- </w:t>
      </w:r>
      <w:r>
        <w:rPr>
          <w:rFonts w:ascii="Century" w:hAnsi="Century" w:cs="Century"/>
          <w:color w:val="1C0E00"/>
          <w:spacing w:val="4"/>
          <w:w w:val="110"/>
          <w:sz w:val="17"/>
          <w:szCs w:val="17"/>
        </w:rPr>
        <w:t xml:space="preserve">rate ship whose </w:t>
      </w:r>
      <w:r>
        <w:rPr>
          <w:rFonts w:ascii="Century" w:hAnsi="Century" w:cs="Century"/>
          <w:color w:val="1C0E00"/>
          <w:spacing w:val="5"/>
          <w:w w:val="110"/>
          <w:sz w:val="17"/>
          <w:szCs w:val="17"/>
        </w:rPr>
        <w:t>identity</w:t>
      </w:r>
      <w:r>
        <w:rPr>
          <w:rFonts w:ascii="Century" w:hAnsi="Century" w:cs="Century"/>
          <w:color w:val="1C0E00"/>
          <w:spacing w:val="-21"/>
          <w:w w:val="110"/>
          <w:sz w:val="17"/>
          <w:szCs w:val="17"/>
        </w:rPr>
        <w:t xml:space="preserve"> </w:t>
      </w:r>
      <w:r>
        <w:rPr>
          <w:rFonts w:ascii="Century" w:hAnsi="Century" w:cs="Century"/>
          <w:color w:val="1C0E00"/>
          <w:spacing w:val="6"/>
          <w:w w:val="110"/>
          <w:sz w:val="17"/>
          <w:szCs w:val="17"/>
        </w:rPr>
        <w:t xml:space="preserve">was </w:t>
      </w:r>
      <w:r>
        <w:rPr>
          <w:rFonts w:ascii="Century" w:hAnsi="Century" w:cs="Century"/>
          <w:color w:val="1C0E00"/>
          <w:spacing w:val="-5"/>
          <w:w w:val="110"/>
          <w:sz w:val="17"/>
          <w:szCs w:val="17"/>
        </w:rPr>
        <w:t>verified.</w:t>
      </w:r>
    </w:p>
    <w:p w:rsidR="00610E6C" w:rsidRDefault="00610E6C">
      <w:pPr>
        <w:pStyle w:val="BodyText"/>
        <w:kinsoku w:val="0"/>
        <w:overflowPunct w:val="0"/>
        <w:spacing w:line="256" w:lineRule="auto"/>
        <w:ind w:left="204" w:right="9" w:firstLine="250"/>
        <w:jc w:val="both"/>
        <w:rPr>
          <w:rFonts w:ascii="Century" w:hAnsi="Century" w:cs="Century"/>
          <w:color w:val="1C0E00"/>
          <w:spacing w:val="-4"/>
          <w:w w:val="110"/>
          <w:sz w:val="17"/>
          <w:szCs w:val="17"/>
        </w:rPr>
      </w:pPr>
      <w:r>
        <w:rPr>
          <w:rFonts w:ascii="Century" w:hAnsi="Century" w:cs="Century"/>
          <w:color w:val="1C0E00"/>
          <w:w w:val="110"/>
          <w:sz w:val="17"/>
          <w:szCs w:val="17"/>
        </w:rPr>
        <w:t>The Whydah was</w:t>
      </w:r>
      <w:r>
        <w:rPr>
          <w:rFonts w:ascii="Century" w:hAnsi="Century" w:cs="Century"/>
          <w:color w:val="1C0E00"/>
          <w:spacing w:val="-20"/>
          <w:w w:val="110"/>
          <w:sz w:val="17"/>
          <w:szCs w:val="17"/>
        </w:rPr>
        <w:t xml:space="preserve"> </w:t>
      </w:r>
      <w:r>
        <w:rPr>
          <w:rFonts w:ascii="Century" w:hAnsi="Century" w:cs="Century"/>
          <w:color w:val="1C0E00"/>
          <w:w w:val="110"/>
          <w:sz w:val="17"/>
          <w:szCs w:val="17"/>
        </w:rPr>
        <w:t>launched by</w:t>
      </w:r>
      <w:r>
        <w:rPr>
          <w:rFonts w:ascii="Century" w:hAnsi="Century" w:cs="Century"/>
          <w:color w:val="1C0E00"/>
          <w:spacing w:val="-17"/>
          <w:w w:val="110"/>
          <w:sz w:val="17"/>
          <w:szCs w:val="17"/>
        </w:rPr>
        <w:t xml:space="preserve"> </w:t>
      </w:r>
      <w:r>
        <w:rPr>
          <w:rFonts w:ascii="Century" w:hAnsi="Century" w:cs="Century"/>
          <w:color w:val="1C0E00"/>
          <w:spacing w:val="-3"/>
          <w:w w:val="110"/>
          <w:sz w:val="17"/>
          <w:szCs w:val="17"/>
        </w:rPr>
        <w:t>the</w:t>
      </w:r>
      <w:r>
        <w:rPr>
          <w:rFonts w:ascii="Century" w:hAnsi="Century" w:cs="Century"/>
          <w:color w:val="1C0E00"/>
          <w:spacing w:val="-17"/>
          <w:w w:val="110"/>
          <w:sz w:val="17"/>
          <w:szCs w:val="17"/>
        </w:rPr>
        <w:t xml:space="preserve"> </w:t>
      </w:r>
      <w:r>
        <w:rPr>
          <w:rFonts w:ascii="Century" w:hAnsi="Century" w:cs="Century"/>
          <w:color w:val="1C0E00"/>
          <w:spacing w:val="-4"/>
          <w:w w:val="110"/>
          <w:sz w:val="17"/>
          <w:szCs w:val="17"/>
        </w:rPr>
        <w:t>Royal</w:t>
      </w:r>
      <w:r>
        <w:rPr>
          <w:rFonts w:ascii="Century" w:hAnsi="Century" w:cs="Century"/>
          <w:color w:val="1C0E00"/>
          <w:spacing w:val="-17"/>
          <w:w w:val="110"/>
          <w:sz w:val="17"/>
          <w:szCs w:val="17"/>
        </w:rPr>
        <w:t xml:space="preserve"> </w:t>
      </w:r>
      <w:r>
        <w:rPr>
          <w:rFonts w:ascii="Century" w:hAnsi="Century" w:cs="Century"/>
          <w:color w:val="1C0E00"/>
          <w:spacing w:val="-4"/>
          <w:w w:val="110"/>
          <w:sz w:val="17"/>
          <w:szCs w:val="17"/>
        </w:rPr>
        <w:t>Africa</w:t>
      </w:r>
      <w:r>
        <w:rPr>
          <w:rFonts w:ascii="Century" w:hAnsi="Century" w:cs="Century"/>
          <w:color w:val="1C0E00"/>
          <w:spacing w:val="-17"/>
          <w:w w:val="110"/>
          <w:sz w:val="17"/>
          <w:szCs w:val="17"/>
        </w:rPr>
        <w:t xml:space="preserve"> </w:t>
      </w:r>
      <w:r>
        <w:rPr>
          <w:rFonts w:ascii="Century" w:hAnsi="Century" w:cs="Century"/>
          <w:color w:val="1C0E00"/>
          <w:spacing w:val="-4"/>
          <w:w w:val="110"/>
          <w:sz w:val="17"/>
          <w:szCs w:val="17"/>
        </w:rPr>
        <w:t>Company</w:t>
      </w:r>
      <w:r>
        <w:rPr>
          <w:rFonts w:ascii="Century" w:hAnsi="Century" w:cs="Century"/>
          <w:color w:val="1C0E00"/>
          <w:spacing w:val="-18"/>
          <w:w w:val="110"/>
          <w:sz w:val="17"/>
          <w:szCs w:val="17"/>
        </w:rPr>
        <w:t xml:space="preserve"> </w:t>
      </w:r>
      <w:r>
        <w:rPr>
          <w:rFonts w:ascii="Century" w:hAnsi="Century" w:cs="Century"/>
          <w:color w:val="1C0E00"/>
          <w:spacing w:val="-4"/>
          <w:w w:val="110"/>
          <w:sz w:val="17"/>
          <w:szCs w:val="17"/>
        </w:rPr>
        <w:t xml:space="preserve">to </w:t>
      </w:r>
      <w:r>
        <w:rPr>
          <w:rFonts w:ascii="Century" w:hAnsi="Century" w:cs="Century"/>
          <w:color w:val="1C0E00"/>
          <w:w w:val="110"/>
          <w:sz w:val="17"/>
          <w:szCs w:val="17"/>
        </w:rPr>
        <w:t>carry</w:t>
      </w:r>
      <w:r>
        <w:rPr>
          <w:rFonts w:ascii="Century" w:hAnsi="Century" w:cs="Century"/>
          <w:color w:val="1C0E00"/>
          <w:spacing w:val="-11"/>
          <w:w w:val="110"/>
          <w:sz w:val="17"/>
          <w:szCs w:val="17"/>
        </w:rPr>
        <w:t xml:space="preserve"> </w:t>
      </w:r>
      <w:r>
        <w:rPr>
          <w:rFonts w:ascii="Century" w:hAnsi="Century" w:cs="Century"/>
          <w:color w:val="1C0E00"/>
          <w:w w:val="110"/>
          <w:sz w:val="17"/>
          <w:szCs w:val="17"/>
        </w:rPr>
        <w:t>slaves</w:t>
      </w:r>
      <w:r>
        <w:rPr>
          <w:rFonts w:ascii="Century" w:hAnsi="Century" w:cs="Century"/>
          <w:color w:val="1C0E00"/>
          <w:spacing w:val="-11"/>
          <w:w w:val="110"/>
          <w:sz w:val="17"/>
          <w:szCs w:val="17"/>
        </w:rPr>
        <w:t xml:space="preserve"> </w:t>
      </w:r>
      <w:r>
        <w:rPr>
          <w:rFonts w:ascii="Century" w:hAnsi="Century" w:cs="Century"/>
          <w:color w:val="1C0E00"/>
          <w:w w:val="110"/>
          <w:sz w:val="17"/>
          <w:szCs w:val="17"/>
        </w:rPr>
        <w:t>from</w:t>
      </w:r>
      <w:r>
        <w:rPr>
          <w:rFonts w:ascii="Century" w:hAnsi="Century" w:cs="Century"/>
          <w:color w:val="1C0E00"/>
          <w:spacing w:val="-11"/>
          <w:w w:val="110"/>
          <w:sz w:val="17"/>
          <w:szCs w:val="17"/>
        </w:rPr>
        <w:t xml:space="preserve"> </w:t>
      </w:r>
      <w:r>
        <w:rPr>
          <w:rFonts w:ascii="Century" w:hAnsi="Century" w:cs="Century"/>
          <w:color w:val="1C0E00"/>
          <w:w w:val="110"/>
          <w:sz w:val="17"/>
          <w:szCs w:val="17"/>
        </w:rPr>
        <w:t>West</w:t>
      </w:r>
      <w:r>
        <w:rPr>
          <w:rFonts w:ascii="Century" w:hAnsi="Century" w:cs="Century"/>
          <w:color w:val="1C0E00"/>
          <w:spacing w:val="-11"/>
          <w:w w:val="110"/>
          <w:sz w:val="17"/>
          <w:szCs w:val="17"/>
        </w:rPr>
        <w:t xml:space="preserve"> </w:t>
      </w:r>
      <w:r>
        <w:rPr>
          <w:rFonts w:ascii="Century" w:hAnsi="Century" w:cs="Century"/>
          <w:color w:val="1C0E00"/>
          <w:w w:val="110"/>
          <w:sz w:val="17"/>
          <w:szCs w:val="17"/>
        </w:rPr>
        <w:t>Africa, according</w:t>
      </w:r>
      <w:r>
        <w:rPr>
          <w:rFonts w:ascii="Century" w:hAnsi="Century" w:cs="Century"/>
          <w:color w:val="1C0E00"/>
          <w:spacing w:val="-19"/>
          <w:w w:val="110"/>
          <w:sz w:val="17"/>
          <w:szCs w:val="17"/>
        </w:rPr>
        <w:t xml:space="preserve"> </w:t>
      </w:r>
      <w:r>
        <w:rPr>
          <w:rFonts w:ascii="Century" w:hAnsi="Century" w:cs="Century"/>
          <w:color w:val="1C0E00"/>
          <w:w w:val="110"/>
          <w:sz w:val="17"/>
          <w:szCs w:val="17"/>
        </w:rPr>
        <w:t>to</w:t>
      </w:r>
      <w:r>
        <w:rPr>
          <w:rFonts w:ascii="Century" w:hAnsi="Century" w:cs="Century"/>
          <w:color w:val="1C0E00"/>
          <w:spacing w:val="-19"/>
          <w:w w:val="110"/>
          <w:sz w:val="17"/>
          <w:szCs w:val="17"/>
        </w:rPr>
        <w:t xml:space="preserve"> </w:t>
      </w:r>
      <w:r>
        <w:rPr>
          <w:rFonts w:ascii="Century" w:hAnsi="Century" w:cs="Century"/>
          <w:color w:val="1C0E00"/>
          <w:w w:val="110"/>
          <w:sz w:val="17"/>
          <w:szCs w:val="17"/>
        </w:rPr>
        <w:t>a</w:t>
      </w:r>
      <w:r>
        <w:rPr>
          <w:rFonts w:ascii="Century" w:hAnsi="Century" w:cs="Century"/>
          <w:color w:val="1C0E00"/>
          <w:spacing w:val="-19"/>
          <w:w w:val="110"/>
          <w:sz w:val="17"/>
          <w:szCs w:val="17"/>
        </w:rPr>
        <w:t xml:space="preserve"> </w:t>
      </w:r>
      <w:r>
        <w:rPr>
          <w:rFonts w:ascii="Century" w:hAnsi="Century" w:cs="Century"/>
          <w:color w:val="1C0E00"/>
          <w:spacing w:val="-2"/>
          <w:w w:val="110"/>
          <w:sz w:val="17"/>
          <w:szCs w:val="17"/>
        </w:rPr>
        <w:t>New</w:t>
      </w:r>
      <w:r>
        <w:rPr>
          <w:rFonts w:ascii="Century" w:hAnsi="Century" w:cs="Century"/>
          <w:color w:val="1C0E00"/>
          <w:spacing w:val="-19"/>
          <w:w w:val="110"/>
          <w:sz w:val="17"/>
          <w:szCs w:val="17"/>
        </w:rPr>
        <w:t xml:space="preserve"> </w:t>
      </w:r>
      <w:r>
        <w:rPr>
          <w:rFonts w:ascii="Century" w:hAnsi="Century" w:cs="Century"/>
          <w:color w:val="1C0E00"/>
          <w:spacing w:val="-5"/>
          <w:w w:val="110"/>
          <w:sz w:val="17"/>
          <w:szCs w:val="17"/>
        </w:rPr>
        <w:t>York</w:t>
      </w:r>
      <w:r>
        <w:rPr>
          <w:rFonts w:ascii="Century" w:hAnsi="Century" w:cs="Century"/>
          <w:color w:val="1C0E00"/>
          <w:spacing w:val="-19"/>
          <w:w w:val="110"/>
          <w:sz w:val="17"/>
          <w:szCs w:val="17"/>
        </w:rPr>
        <w:t xml:space="preserve"> </w:t>
      </w:r>
      <w:r>
        <w:rPr>
          <w:rFonts w:ascii="Century" w:hAnsi="Century" w:cs="Century"/>
          <w:color w:val="1C0E00"/>
          <w:w w:val="110"/>
          <w:sz w:val="17"/>
          <w:szCs w:val="17"/>
        </w:rPr>
        <w:t xml:space="preserve">Times </w:t>
      </w:r>
      <w:r>
        <w:rPr>
          <w:rFonts w:ascii="Century" w:hAnsi="Century" w:cs="Century"/>
          <w:color w:val="1C0E00"/>
          <w:spacing w:val="-4"/>
          <w:w w:val="110"/>
          <w:sz w:val="17"/>
          <w:szCs w:val="17"/>
        </w:rPr>
        <w:t>article</w:t>
      </w:r>
      <w:r>
        <w:rPr>
          <w:rFonts w:ascii="Century" w:hAnsi="Century" w:cs="Century"/>
          <w:color w:val="1C0E00"/>
          <w:spacing w:val="-23"/>
          <w:w w:val="110"/>
          <w:sz w:val="17"/>
          <w:szCs w:val="17"/>
        </w:rPr>
        <w:t xml:space="preserve"> </w:t>
      </w:r>
      <w:r>
        <w:rPr>
          <w:rFonts w:ascii="Century" w:hAnsi="Century" w:cs="Century"/>
          <w:color w:val="1C0E00"/>
          <w:spacing w:val="-4"/>
          <w:w w:val="110"/>
          <w:sz w:val="17"/>
          <w:szCs w:val="17"/>
        </w:rPr>
        <w:t>published</w:t>
      </w:r>
      <w:r>
        <w:rPr>
          <w:rFonts w:ascii="Century" w:hAnsi="Century" w:cs="Century"/>
          <w:color w:val="1C0E00"/>
          <w:spacing w:val="-23"/>
          <w:w w:val="110"/>
          <w:sz w:val="17"/>
          <w:szCs w:val="17"/>
        </w:rPr>
        <w:t xml:space="preserve"> </w:t>
      </w:r>
      <w:r>
        <w:rPr>
          <w:rFonts w:ascii="Century" w:hAnsi="Century" w:cs="Century"/>
          <w:color w:val="1C0E00"/>
          <w:spacing w:val="-3"/>
          <w:w w:val="110"/>
          <w:sz w:val="17"/>
          <w:szCs w:val="17"/>
        </w:rPr>
        <w:t>in</w:t>
      </w:r>
      <w:r>
        <w:rPr>
          <w:rFonts w:ascii="Century" w:hAnsi="Century" w:cs="Century"/>
          <w:color w:val="1C0E00"/>
          <w:spacing w:val="-23"/>
          <w:w w:val="110"/>
          <w:sz w:val="17"/>
          <w:szCs w:val="17"/>
        </w:rPr>
        <w:t xml:space="preserve"> </w:t>
      </w:r>
      <w:r>
        <w:rPr>
          <w:rFonts w:ascii="Century" w:hAnsi="Century" w:cs="Century"/>
          <w:color w:val="1C0E00"/>
          <w:spacing w:val="-4"/>
          <w:w w:val="110"/>
          <w:sz w:val="17"/>
          <w:szCs w:val="17"/>
        </w:rPr>
        <w:t>1985,</w:t>
      </w:r>
      <w:r>
        <w:rPr>
          <w:rFonts w:ascii="Century" w:hAnsi="Century" w:cs="Century"/>
          <w:color w:val="1C0E00"/>
          <w:spacing w:val="-23"/>
          <w:w w:val="110"/>
          <w:sz w:val="17"/>
          <w:szCs w:val="17"/>
        </w:rPr>
        <w:t xml:space="preserve"> </w:t>
      </w:r>
      <w:r>
        <w:rPr>
          <w:rFonts w:ascii="Century" w:hAnsi="Century" w:cs="Century"/>
          <w:color w:val="1C0E00"/>
          <w:w w:val="110"/>
          <w:sz w:val="17"/>
          <w:szCs w:val="17"/>
        </w:rPr>
        <w:t>a</w:t>
      </w:r>
      <w:r>
        <w:rPr>
          <w:rFonts w:ascii="Century" w:hAnsi="Century" w:cs="Century"/>
          <w:color w:val="1C0E00"/>
          <w:spacing w:val="-23"/>
          <w:w w:val="110"/>
          <w:sz w:val="17"/>
          <w:szCs w:val="17"/>
        </w:rPr>
        <w:t xml:space="preserve"> </w:t>
      </w:r>
      <w:r>
        <w:rPr>
          <w:rFonts w:ascii="Century" w:hAnsi="Century" w:cs="Century"/>
          <w:color w:val="1C0E00"/>
          <w:spacing w:val="-5"/>
          <w:w w:val="110"/>
          <w:sz w:val="17"/>
          <w:szCs w:val="17"/>
        </w:rPr>
        <w:t xml:space="preserve">year </w:t>
      </w:r>
      <w:r>
        <w:rPr>
          <w:rFonts w:ascii="Century" w:hAnsi="Century" w:cs="Century"/>
          <w:color w:val="1C0E00"/>
          <w:spacing w:val="-4"/>
          <w:w w:val="110"/>
          <w:sz w:val="17"/>
          <w:szCs w:val="17"/>
        </w:rPr>
        <w:t>after</w:t>
      </w:r>
      <w:r>
        <w:rPr>
          <w:rFonts w:ascii="Century" w:hAnsi="Century" w:cs="Century"/>
          <w:color w:val="1C0E00"/>
          <w:spacing w:val="-22"/>
          <w:w w:val="110"/>
          <w:sz w:val="17"/>
          <w:szCs w:val="17"/>
        </w:rPr>
        <w:t xml:space="preserve"> </w:t>
      </w:r>
      <w:r>
        <w:rPr>
          <w:rFonts w:ascii="Century" w:hAnsi="Century" w:cs="Century"/>
          <w:color w:val="1C0E00"/>
          <w:spacing w:val="-4"/>
          <w:w w:val="110"/>
          <w:sz w:val="17"/>
          <w:szCs w:val="17"/>
        </w:rPr>
        <w:t>the</w:t>
      </w:r>
      <w:r>
        <w:rPr>
          <w:rFonts w:ascii="Century" w:hAnsi="Century" w:cs="Century"/>
          <w:color w:val="1C0E00"/>
          <w:spacing w:val="-22"/>
          <w:w w:val="110"/>
          <w:sz w:val="17"/>
          <w:szCs w:val="17"/>
        </w:rPr>
        <w:t xml:space="preserve"> </w:t>
      </w:r>
      <w:r>
        <w:rPr>
          <w:rFonts w:ascii="Century" w:hAnsi="Century" w:cs="Century"/>
          <w:color w:val="1C0E00"/>
          <w:spacing w:val="-6"/>
          <w:w w:val="110"/>
          <w:sz w:val="17"/>
          <w:szCs w:val="17"/>
        </w:rPr>
        <w:t>ship’s</w:t>
      </w:r>
      <w:r>
        <w:rPr>
          <w:rFonts w:ascii="Century" w:hAnsi="Century" w:cs="Century"/>
          <w:color w:val="1C0E00"/>
          <w:spacing w:val="-22"/>
          <w:w w:val="110"/>
          <w:sz w:val="17"/>
          <w:szCs w:val="17"/>
        </w:rPr>
        <w:t xml:space="preserve"> </w:t>
      </w:r>
      <w:r>
        <w:rPr>
          <w:rFonts w:ascii="Century" w:hAnsi="Century" w:cs="Century"/>
          <w:color w:val="1C0E00"/>
          <w:spacing w:val="-4"/>
          <w:w w:val="110"/>
          <w:sz w:val="17"/>
          <w:szCs w:val="17"/>
        </w:rPr>
        <w:t>discovery.</w:t>
      </w:r>
    </w:p>
    <w:p w:rsidR="00610E6C" w:rsidRDefault="00610E6C">
      <w:pPr>
        <w:pStyle w:val="BodyText"/>
        <w:kinsoku w:val="0"/>
        <w:overflowPunct w:val="0"/>
        <w:spacing w:line="256" w:lineRule="auto"/>
        <w:ind w:left="204" w:firstLine="250"/>
        <w:jc w:val="both"/>
        <w:rPr>
          <w:rFonts w:ascii="Century" w:hAnsi="Century" w:cs="Century"/>
          <w:color w:val="1C0E00"/>
          <w:spacing w:val="-4"/>
          <w:w w:val="110"/>
          <w:sz w:val="17"/>
          <w:szCs w:val="17"/>
        </w:rPr>
      </w:pPr>
      <w:r>
        <w:rPr>
          <w:rFonts w:ascii="Century" w:hAnsi="Century" w:cs="Century"/>
          <w:color w:val="1C0E00"/>
          <w:w w:val="110"/>
          <w:sz w:val="17"/>
          <w:szCs w:val="17"/>
        </w:rPr>
        <w:t>The</w:t>
      </w:r>
      <w:r>
        <w:rPr>
          <w:rFonts w:ascii="Century" w:hAnsi="Century" w:cs="Century"/>
          <w:color w:val="1C0E00"/>
          <w:spacing w:val="-18"/>
          <w:w w:val="110"/>
          <w:sz w:val="17"/>
          <w:szCs w:val="17"/>
        </w:rPr>
        <w:t xml:space="preserve"> </w:t>
      </w:r>
      <w:r>
        <w:rPr>
          <w:rFonts w:ascii="Century" w:hAnsi="Century" w:cs="Century"/>
          <w:color w:val="1C0E00"/>
          <w:spacing w:val="-3"/>
          <w:w w:val="110"/>
          <w:sz w:val="17"/>
          <w:szCs w:val="17"/>
        </w:rPr>
        <w:t>ship</w:t>
      </w:r>
      <w:r>
        <w:rPr>
          <w:rFonts w:ascii="Century" w:hAnsi="Century" w:cs="Century"/>
          <w:color w:val="1C0E00"/>
          <w:spacing w:val="-18"/>
          <w:w w:val="110"/>
          <w:sz w:val="17"/>
          <w:szCs w:val="17"/>
        </w:rPr>
        <w:t xml:space="preserve"> </w:t>
      </w:r>
      <w:r>
        <w:rPr>
          <w:rFonts w:ascii="Century" w:hAnsi="Century" w:cs="Century"/>
          <w:color w:val="1C0E00"/>
          <w:w w:val="110"/>
          <w:sz w:val="17"/>
          <w:szCs w:val="17"/>
        </w:rPr>
        <w:t>was</w:t>
      </w:r>
      <w:r>
        <w:rPr>
          <w:rFonts w:ascii="Century" w:hAnsi="Century" w:cs="Century"/>
          <w:color w:val="1C0E00"/>
          <w:spacing w:val="-18"/>
          <w:w w:val="110"/>
          <w:sz w:val="17"/>
          <w:szCs w:val="17"/>
        </w:rPr>
        <w:t xml:space="preserve"> </w:t>
      </w:r>
      <w:r>
        <w:rPr>
          <w:rFonts w:ascii="Century" w:hAnsi="Century" w:cs="Century"/>
          <w:color w:val="1C0E00"/>
          <w:spacing w:val="-3"/>
          <w:w w:val="110"/>
          <w:sz w:val="17"/>
          <w:szCs w:val="17"/>
        </w:rPr>
        <w:t>later</w:t>
      </w:r>
      <w:r>
        <w:rPr>
          <w:rFonts w:ascii="Century" w:hAnsi="Century" w:cs="Century"/>
          <w:color w:val="1C0E00"/>
          <w:spacing w:val="-18"/>
          <w:w w:val="110"/>
          <w:sz w:val="17"/>
          <w:szCs w:val="17"/>
        </w:rPr>
        <w:t xml:space="preserve"> </w:t>
      </w:r>
      <w:r>
        <w:rPr>
          <w:rFonts w:ascii="Century" w:hAnsi="Century" w:cs="Century"/>
          <w:color w:val="1C0E00"/>
          <w:spacing w:val="-3"/>
          <w:w w:val="110"/>
          <w:sz w:val="17"/>
          <w:szCs w:val="17"/>
        </w:rPr>
        <w:t>comman- deered</w:t>
      </w:r>
      <w:r>
        <w:rPr>
          <w:rFonts w:ascii="Century" w:hAnsi="Century" w:cs="Century"/>
          <w:color w:val="1C0E00"/>
          <w:spacing w:val="-19"/>
          <w:w w:val="110"/>
          <w:sz w:val="17"/>
          <w:szCs w:val="17"/>
        </w:rPr>
        <w:t xml:space="preserve"> </w:t>
      </w:r>
      <w:r>
        <w:rPr>
          <w:rFonts w:ascii="Century" w:hAnsi="Century" w:cs="Century"/>
          <w:color w:val="1C0E00"/>
          <w:w w:val="110"/>
          <w:sz w:val="17"/>
          <w:szCs w:val="17"/>
        </w:rPr>
        <w:t>by</w:t>
      </w:r>
      <w:r>
        <w:rPr>
          <w:rFonts w:ascii="Century" w:hAnsi="Century" w:cs="Century"/>
          <w:color w:val="1C0E00"/>
          <w:spacing w:val="-19"/>
          <w:w w:val="110"/>
          <w:sz w:val="17"/>
          <w:szCs w:val="17"/>
        </w:rPr>
        <w:t xml:space="preserve"> </w:t>
      </w:r>
      <w:r>
        <w:rPr>
          <w:rFonts w:ascii="Century" w:hAnsi="Century" w:cs="Century"/>
          <w:color w:val="1C0E00"/>
          <w:spacing w:val="-3"/>
          <w:w w:val="110"/>
          <w:sz w:val="17"/>
          <w:szCs w:val="17"/>
        </w:rPr>
        <w:t>pirate</w:t>
      </w:r>
      <w:r>
        <w:rPr>
          <w:rFonts w:ascii="Century" w:hAnsi="Century" w:cs="Century"/>
          <w:color w:val="1C0E00"/>
          <w:spacing w:val="-19"/>
          <w:w w:val="110"/>
          <w:sz w:val="17"/>
          <w:szCs w:val="17"/>
        </w:rPr>
        <w:t xml:space="preserve"> </w:t>
      </w:r>
      <w:r>
        <w:rPr>
          <w:rFonts w:ascii="Century" w:hAnsi="Century" w:cs="Century"/>
          <w:color w:val="1C0E00"/>
          <w:spacing w:val="-3"/>
          <w:w w:val="110"/>
          <w:sz w:val="17"/>
          <w:szCs w:val="17"/>
        </w:rPr>
        <w:t>captain</w:t>
      </w:r>
      <w:r>
        <w:rPr>
          <w:rFonts w:ascii="Century" w:hAnsi="Century" w:cs="Century"/>
          <w:color w:val="1C0E00"/>
          <w:spacing w:val="-19"/>
          <w:w w:val="110"/>
          <w:sz w:val="17"/>
          <w:szCs w:val="17"/>
        </w:rPr>
        <w:t xml:space="preserve"> </w:t>
      </w:r>
      <w:r>
        <w:rPr>
          <w:rFonts w:ascii="Century" w:hAnsi="Century" w:cs="Century"/>
          <w:color w:val="1C0E00"/>
          <w:spacing w:val="-3"/>
          <w:w w:val="110"/>
          <w:sz w:val="17"/>
          <w:szCs w:val="17"/>
        </w:rPr>
        <w:t>Samu- el</w:t>
      </w:r>
      <w:r>
        <w:rPr>
          <w:rFonts w:ascii="Century" w:hAnsi="Century" w:cs="Century"/>
          <w:color w:val="1C0E00"/>
          <w:spacing w:val="-23"/>
          <w:w w:val="110"/>
          <w:sz w:val="17"/>
          <w:szCs w:val="17"/>
        </w:rPr>
        <w:t xml:space="preserve"> </w:t>
      </w:r>
      <w:r>
        <w:rPr>
          <w:rFonts w:ascii="Century" w:hAnsi="Century" w:cs="Century"/>
          <w:color w:val="1C0E00"/>
          <w:spacing w:val="-4"/>
          <w:w w:val="110"/>
          <w:sz w:val="17"/>
          <w:szCs w:val="17"/>
        </w:rPr>
        <w:t>“Black</w:t>
      </w:r>
      <w:r>
        <w:rPr>
          <w:rFonts w:ascii="Century" w:hAnsi="Century" w:cs="Century"/>
          <w:color w:val="1C0E00"/>
          <w:spacing w:val="-23"/>
          <w:w w:val="110"/>
          <w:sz w:val="17"/>
          <w:szCs w:val="17"/>
        </w:rPr>
        <w:t xml:space="preserve"> </w:t>
      </w:r>
      <w:r>
        <w:rPr>
          <w:rFonts w:ascii="Century" w:hAnsi="Century" w:cs="Century"/>
          <w:color w:val="1C0E00"/>
          <w:spacing w:val="-5"/>
          <w:w w:val="110"/>
          <w:sz w:val="17"/>
          <w:szCs w:val="17"/>
        </w:rPr>
        <w:t>Sam”</w:t>
      </w:r>
      <w:r>
        <w:rPr>
          <w:rFonts w:ascii="Century" w:hAnsi="Century" w:cs="Century"/>
          <w:color w:val="1C0E00"/>
          <w:spacing w:val="-24"/>
          <w:w w:val="110"/>
          <w:sz w:val="17"/>
          <w:szCs w:val="17"/>
        </w:rPr>
        <w:t xml:space="preserve"> </w:t>
      </w:r>
      <w:r>
        <w:rPr>
          <w:rFonts w:ascii="Century" w:hAnsi="Century" w:cs="Century"/>
          <w:color w:val="1C0E00"/>
          <w:spacing w:val="-5"/>
          <w:w w:val="110"/>
          <w:sz w:val="17"/>
          <w:szCs w:val="17"/>
        </w:rPr>
        <w:t>Bellamy</w:t>
      </w:r>
      <w:r>
        <w:rPr>
          <w:rFonts w:ascii="Century" w:hAnsi="Century" w:cs="Century"/>
          <w:color w:val="1C0E00"/>
          <w:spacing w:val="-24"/>
          <w:w w:val="110"/>
          <w:sz w:val="17"/>
          <w:szCs w:val="17"/>
        </w:rPr>
        <w:t xml:space="preserve"> </w:t>
      </w:r>
      <w:r>
        <w:rPr>
          <w:rFonts w:ascii="Century" w:hAnsi="Century" w:cs="Century"/>
          <w:color w:val="1C0E00"/>
          <w:w w:val="110"/>
          <w:sz w:val="17"/>
          <w:szCs w:val="17"/>
        </w:rPr>
        <w:t>in</w:t>
      </w:r>
      <w:r>
        <w:rPr>
          <w:rFonts w:ascii="Century" w:hAnsi="Century" w:cs="Century"/>
          <w:color w:val="1C0E00"/>
          <w:spacing w:val="-24"/>
          <w:w w:val="110"/>
          <w:sz w:val="17"/>
          <w:szCs w:val="17"/>
        </w:rPr>
        <w:t xml:space="preserve"> </w:t>
      </w:r>
      <w:r>
        <w:rPr>
          <w:rFonts w:ascii="Century" w:hAnsi="Century" w:cs="Century"/>
          <w:color w:val="1C0E00"/>
          <w:spacing w:val="-5"/>
          <w:w w:val="110"/>
          <w:sz w:val="17"/>
          <w:szCs w:val="17"/>
        </w:rPr>
        <w:t xml:space="preserve">1717, </w:t>
      </w:r>
      <w:r>
        <w:rPr>
          <w:rFonts w:ascii="Century" w:hAnsi="Century" w:cs="Century"/>
          <w:color w:val="1C0E00"/>
          <w:spacing w:val="6"/>
          <w:w w:val="110"/>
          <w:sz w:val="17"/>
          <w:szCs w:val="17"/>
        </w:rPr>
        <w:t xml:space="preserve">in </w:t>
      </w:r>
      <w:r>
        <w:rPr>
          <w:rFonts w:ascii="Century" w:hAnsi="Century" w:cs="Century"/>
          <w:color w:val="1C0E00"/>
          <w:spacing w:val="8"/>
          <w:w w:val="110"/>
          <w:sz w:val="17"/>
          <w:szCs w:val="17"/>
        </w:rPr>
        <w:t xml:space="preserve">the </w:t>
      </w:r>
      <w:r>
        <w:rPr>
          <w:rFonts w:ascii="Century" w:hAnsi="Century" w:cs="Century"/>
          <w:color w:val="1C0E00"/>
          <w:spacing w:val="11"/>
          <w:w w:val="110"/>
          <w:sz w:val="17"/>
          <w:szCs w:val="17"/>
        </w:rPr>
        <w:t xml:space="preserve">Caribbean, </w:t>
      </w:r>
      <w:r>
        <w:rPr>
          <w:rFonts w:ascii="Century" w:hAnsi="Century" w:cs="Century"/>
          <w:color w:val="1C0E00"/>
          <w:spacing w:val="8"/>
          <w:w w:val="110"/>
          <w:sz w:val="17"/>
          <w:szCs w:val="17"/>
        </w:rPr>
        <w:t xml:space="preserve">and </w:t>
      </w:r>
      <w:r>
        <w:rPr>
          <w:rFonts w:ascii="Century" w:hAnsi="Century" w:cs="Century"/>
          <w:color w:val="1C0E00"/>
          <w:spacing w:val="9"/>
          <w:w w:val="110"/>
          <w:sz w:val="17"/>
          <w:szCs w:val="17"/>
        </w:rPr>
        <w:t xml:space="preserve">then </w:t>
      </w:r>
      <w:r>
        <w:rPr>
          <w:rFonts w:ascii="Century" w:hAnsi="Century" w:cs="Century"/>
          <w:color w:val="1C0E00"/>
          <w:spacing w:val="11"/>
          <w:w w:val="110"/>
          <w:sz w:val="17"/>
          <w:szCs w:val="17"/>
        </w:rPr>
        <w:t xml:space="preserve">brought </w:t>
      </w:r>
      <w:r>
        <w:rPr>
          <w:rFonts w:ascii="Century" w:hAnsi="Century" w:cs="Century"/>
          <w:color w:val="1C0E00"/>
          <w:spacing w:val="6"/>
          <w:w w:val="110"/>
          <w:sz w:val="17"/>
          <w:szCs w:val="17"/>
        </w:rPr>
        <w:t xml:space="preserve">to </w:t>
      </w:r>
      <w:r>
        <w:rPr>
          <w:rFonts w:ascii="Century" w:hAnsi="Century" w:cs="Century"/>
          <w:color w:val="1C0E00"/>
          <w:spacing w:val="12"/>
          <w:w w:val="110"/>
          <w:sz w:val="17"/>
          <w:szCs w:val="17"/>
        </w:rPr>
        <w:t xml:space="preserve">Massachusetts, </w:t>
      </w:r>
      <w:r>
        <w:rPr>
          <w:rFonts w:ascii="Century" w:hAnsi="Century" w:cs="Century"/>
          <w:color w:val="1C0E00"/>
          <w:spacing w:val="-3"/>
          <w:w w:val="110"/>
          <w:sz w:val="17"/>
          <w:szCs w:val="17"/>
        </w:rPr>
        <w:t>where</w:t>
      </w:r>
      <w:r>
        <w:rPr>
          <w:rFonts w:ascii="Century" w:hAnsi="Century" w:cs="Century"/>
          <w:color w:val="1C0E00"/>
          <w:spacing w:val="-25"/>
          <w:w w:val="110"/>
          <w:sz w:val="17"/>
          <w:szCs w:val="17"/>
        </w:rPr>
        <w:t xml:space="preserve"> </w:t>
      </w:r>
      <w:r>
        <w:rPr>
          <w:rFonts w:ascii="Century" w:hAnsi="Century" w:cs="Century"/>
          <w:color w:val="1C0E00"/>
          <w:spacing w:val="-4"/>
          <w:w w:val="110"/>
          <w:sz w:val="17"/>
          <w:szCs w:val="17"/>
        </w:rPr>
        <w:t>Bellamy’s</w:t>
      </w:r>
      <w:r>
        <w:rPr>
          <w:rFonts w:ascii="Century" w:hAnsi="Century" w:cs="Century"/>
          <w:color w:val="1C0E00"/>
          <w:spacing w:val="-25"/>
          <w:w w:val="110"/>
          <w:sz w:val="17"/>
          <w:szCs w:val="17"/>
        </w:rPr>
        <w:t xml:space="preserve"> </w:t>
      </w:r>
      <w:r>
        <w:rPr>
          <w:rFonts w:ascii="Century" w:hAnsi="Century" w:cs="Century"/>
          <w:color w:val="1C0E00"/>
          <w:spacing w:val="-4"/>
          <w:w w:val="110"/>
          <w:sz w:val="17"/>
          <w:szCs w:val="17"/>
        </w:rPr>
        <w:t>girlfriend,</w:t>
      </w:r>
      <w:r>
        <w:rPr>
          <w:rFonts w:ascii="Century" w:hAnsi="Century" w:cs="Century"/>
          <w:color w:val="1C0E00"/>
          <w:spacing w:val="-25"/>
          <w:w w:val="110"/>
          <w:sz w:val="17"/>
          <w:szCs w:val="17"/>
        </w:rPr>
        <w:t xml:space="preserve"> </w:t>
      </w:r>
      <w:r>
        <w:rPr>
          <w:rFonts w:ascii="Century" w:hAnsi="Century" w:cs="Century"/>
          <w:color w:val="1C0E00"/>
          <w:spacing w:val="-4"/>
          <w:w w:val="110"/>
          <w:sz w:val="17"/>
          <w:szCs w:val="17"/>
        </w:rPr>
        <w:t>Ma-</w:t>
      </w:r>
    </w:p>
    <w:p w:rsidR="00610E6C" w:rsidRDefault="00610E6C">
      <w:pPr>
        <w:pStyle w:val="BodyText"/>
        <w:kinsoku w:val="0"/>
        <w:overflowPunct w:val="0"/>
        <w:spacing w:before="4"/>
        <w:rPr>
          <w:rFonts w:ascii="Century" w:hAnsi="Century" w:cs="Century"/>
          <w:sz w:val="16"/>
          <w:szCs w:val="16"/>
        </w:rPr>
      </w:pPr>
      <w:r>
        <w:rPr>
          <w:rFonts w:ascii="Times New Roman" w:hAnsi="Times New Roman" w:cs="Times New Roman"/>
          <w:sz w:val="24"/>
          <w:szCs w:val="24"/>
        </w:rPr>
        <w:br w:type="column"/>
      </w:r>
    </w:p>
    <w:p w:rsidR="00610E6C" w:rsidRDefault="00610E6C">
      <w:pPr>
        <w:pStyle w:val="BodyText"/>
        <w:kinsoku w:val="0"/>
        <w:overflowPunct w:val="0"/>
        <w:spacing w:before="1" w:line="256" w:lineRule="auto"/>
        <w:ind w:left="195" w:right="11"/>
        <w:rPr>
          <w:rFonts w:ascii="Century" w:hAnsi="Century" w:cs="Century"/>
          <w:color w:val="1C0E00"/>
          <w:spacing w:val="-5"/>
          <w:w w:val="110"/>
          <w:sz w:val="17"/>
          <w:szCs w:val="17"/>
        </w:rPr>
      </w:pPr>
      <w:r>
        <w:rPr>
          <w:rFonts w:ascii="Century" w:hAnsi="Century" w:cs="Century"/>
          <w:color w:val="1C0E00"/>
          <w:spacing w:val="-3"/>
          <w:w w:val="110"/>
          <w:sz w:val="17"/>
          <w:szCs w:val="17"/>
        </w:rPr>
        <w:t>ria</w:t>
      </w:r>
      <w:r>
        <w:rPr>
          <w:rFonts w:ascii="Century" w:hAnsi="Century" w:cs="Century"/>
          <w:color w:val="1C0E00"/>
          <w:spacing w:val="-14"/>
          <w:w w:val="110"/>
          <w:sz w:val="17"/>
          <w:szCs w:val="17"/>
        </w:rPr>
        <w:t xml:space="preserve"> </w:t>
      </w:r>
      <w:r>
        <w:rPr>
          <w:rFonts w:ascii="Century" w:hAnsi="Century" w:cs="Century"/>
          <w:color w:val="1C0E00"/>
          <w:spacing w:val="-4"/>
          <w:w w:val="110"/>
          <w:sz w:val="17"/>
          <w:szCs w:val="17"/>
        </w:rPr>
        <w:t>Hallett,</w:t>
      </w:r>
      <w:r>
        <w:rPr>
          <w:rFonts w:ascii="Century" w:hAnsi="Century" w:cs="Century"/>
          <w:color w:val="1C0E00"/>
          <w:spacing w:val="-14"/>
          <w:w w:val="110"/>
          <w:sz w:val="17"/>
          <w:szCs w:val="17"/>
        </w:rPr>
        <w:t xml:space="preserve"> </w:t>
      </w:r>
      <w:r>
        <w:rPr>
          <w:rFonts w:ascii="Century" w:hAnsi="Century" w:cs="Century"/>
          <w:color w:val="1C0E00"/>
          <w:spacing w:val="-3"/>
          <w:w w:val="110"/>
          <w:sz w:val="17"/>
          <w:szCs w:val="17"/>
        </w:rPr>
        <w:t>had</w:t>
      </w:r>
      <w:r>
        <w:rPr>
          <w:rFonts w:ascii="Century" w:hAnsi="Century" w:cs="Century"/>
          <w:color w:val="1C0E00"/>
          <w:spacing w:val="-14"/>
          <w:w w:val="110"/>
          <w:sz w:val="17"/>
          <w:szCs w:val="17"/>
        </w:rPr>
        <w:t xml:space="preserve"> </w:t>
      </w:r>
      <w:r>
        <w:rPr>
          <w:rFonts w:ascii="Century" w:hAnsi="Century" w:cs="Century"/>
          <w:color w:val="1C0E00"/>
          <w:spacing w:val="-3"/>
          <w:w w:val="110"/>
          <w:sz w:val="17"/>
          <w:szCs w:val="17"/>
        </w:rPr>
        <w:t>been</w:t>
      </w:r>
      <w:r>
        <w:rPr>
          <w:rFonts w:ascii="Century" w:hAnsi="Century" w:cs="Century"/>
          <w:color w:val="1C0E00"/>
          <w:spacing w:val="-14"/>
          <w:w w:val="110"/>
          <w:sz w:val="17"/>
          <w:szCs w:val="17"/>
        </w:rPr>
        <w:t xml:space="preserve"> </w:t>
      </w:r>
      <w:r>
        <w:rPr>
          <w:rFonts w:ascii="Century" w:hAnsi="Century" w:cs="Century"/>
          <w:color w:val="1C0E00"/>
          <w:spacing w:val="-4"/>
          <w:w w:val="110"/>
          <w:sz w:val="17"/>
          <w:szCs w:val="17"/>
        </w:rPr>
        <w:t>accused</w:t>
      </w:r>
      <w:r>
        <w:rPr>
          <w:rFonts w:ascii="Century" w:hAnsi="Century" w:cs="Century"/>
          <w:color w:val="1C0E00"/>
          <w:spacing w:val="-14"/>
          <w:w w:val="110"/>
          <w:sz w:val="17"/>
          <w:szCs w:val="17"/>
        </w:rPr>
        <w:t xml:space="preserve"> </w:t>
      </w:r>
      <w:r>
        <w:rPr>
          <w:rFonts w:ascii="Century" w:hAnsi="Century" w:cs="Century"/>
          <w:color w:val="1C0E00"/>
          <w:spacing w:val="-4"/>
          <w:w w:val="110"/>
          <w:sz w:val="17"/>
          <w:szCs w:val="17"/>
        </w:rPr>
        <w:t xml:space="preserve">of witchcraft, </w:t>
      </w:r>
      <w:r>
        <w:rPr>
          <w:rFonts w:ascii="Century" w:hAnsi="Century" w:cs="Century"/>
          <w:color w:val="1C0E00"/>
          <w:spacing w:val="-5"/>
          <w:w w:val="110"/>
          <w:sz w:val="17"/>
          <w:szCs w:val="17"/>
        </w:rPr>
        <w:t>Clifford</w:t>
      </w:r>
      <w:r>
        <w:rPr>
          <w:rFonts w:ascii="Century" w:hAnsi="Century" w:cs="Century"/>
          <w:color w:val="1C0E00"/>
          <w:spacing w:val="-36"/>
          <w:w w:val="110"/>
          <w:sz w:val="17"/>
          <w:szCs w:val="17"/>
        </w:rPr>
        <w:t xml:space="preserve"> </w:t>
      </w:r>
      <w:r>
        <w:rPr>
          <w:rFonts w:ascii="Century" w:hAnsi="Century" w:cs="Century"/>
          <w:color w:val="1C0E00"/>
          <w:spacing w:val="-5"/>
          <w:w w:val="110"/>
          <w:sz w:val="17"/>
          <w:szCs w:val="17"/>
        </w:rPr>
        <w:t>said.</w:t>
      </w:r>
    </w:p>
    <w:p w:rsidR="00610E6C" w:rsidRDefault="00610E6C">
      <w:pPr>
        <w:pStyle w:val="BodyText"/>
        <w:kinsoku w:val="0"/>
        <w:overflowPunct w:val="0"/>
        <w:spacing w:line="256" w:lineRule="auto"/>
        <w:ind w:left="195" w:right="2" w:firstLine="250"/>
        <w:jc w:val="both"/>
        <w:rPr>
          <w:rFonts w:ascii="Century" w:hAnsi="Century" w:cs="Century"/>
          <w:color w:val="1C0E00"/>
          <w:w w:val="110"/>
          <w:sz w:val="17"/>
          <w:szCs w:val="17"/>
        </w:rPr>
      </w:pPr>
      <w:r>
        <w:rPr>
          <w:rFonts w:ascii="Century" w:hAnsi="Century" w:cs="Century"/>
          <w:color w:val="1C0E00"/>
          <w:w w:val="110"/>
          <w:sz w:val="17"/>
          <w:szCs w:val="17"/>
        </w:rPr>
        <w:t>At the time it went down, there was 53 ships’ worth of plundered goods aboard, he said. Only two of the 146 men aboard survived the wreck.</w:t>
      </w:r>
    </w:p>
    <w:p w:rsidR="00610E6C" w:rsidRDefault="00610E6C">
      <w:pPr>
        <w:pStyle w:val="BodyText"/>
        <w:kinsoku w:val="0"/>
        <w:overflowPunct w:val="0"/>
        <w:spacing w:line="256" w:lineRule="auto"/>
        <w:ind w:left="195" w:right="1" w:firstLine="250"/>
        <w:jc w:val="both"/>
        <w:rPr>
          <w:rFonts w:ascii="Century" w:hAnsi="Century" w:cs="Century"/>
          <w:color w:val="1C0E00"/>
          <w:spacing w:val="-5"/>
          <w:w w:val="110"/>
          <w:sz w:val="17"/>
          <w:szCs w:val="17"/>
        </w:rPr>
      </w:pPr>
      <w:r>
        <w:rPr>
          <w:rFonts w:ascii="Century" w:hAnsi="Century" w:cs="Century"/>
          <w:color w:val="1C0E00"/>
          <w:spacing w:val="4"/>
          <w:w w:val="110"/>
          <w:sz w:val="17"/>
          <w:szCs w:val="17"/>
        </w:rPr>
        <w:t xml:space="preserve">The </w:t>
      </w:r>
      <w:r>
        <w:rPr>
          <w:rFonts w:ascii="Century" w:hAnsi="Century" w:cs="Century"/>
          <w:color w:val="1C0E00"/>
          <w:spacing w:val="5"/>
          <w:w w:val="110"/>
          <w:sz w:val="17"/>
          <w:szCs w:val="17"/>
        </w:rPr>
        <w:t xml:space="preserve">collection </w:t>
      </w:r>
      <w:r>
        <w:rPr>
          <w:rFonts w:ascii="Century" w:hAnsi="Century" w:cs="Century"/>
          <w:color w:val="1C0E00"/>
          <w:spacing w:val="3"/>
          <w:w w:val="110"/>
          <w:sz w:val="17"/>
          <w:szCs w:val="17"/>
        </w:rPr>
        <w:t xml:space="preserve">of </w:t>
      </w:r>
      <w:r>
        <w:rPr>
          <w:rFonts w:ascii="Century" w:hAnsi="Century" w:cs="Century"/>
          <w:color w:val="1C0E00"/>
          <w:spacing w:val="6"/>
          <w:w w:val="110"/>
          <w:sz w:val="17"/>
          <w:szCs w:val="17"/>
        </w:rPr>
        <w:t xml:space="preserve">artifacts </w:t>
      </w:r>
      <w:r>
        <w:rPr>
          <w:rFonts w:ascii="Century" w:hAnsi="Century" w:cs="Century"/>
          <w:color w:val="1C0E00"/>
          <w:w w:val="110"/>
          <w:sz w:val="17"/>
          <w:szCs w:val="17"/>
        </w:rPr>
        <w:t xml:space="preserve">from the ship that will be dis- </w:t>
      </w:r>
      <w:r>
        <w:rPr>
          <w:rFonts w:ascii="Century" w:hAnsi="Century" w:cs="Century"/>
          <w:color w:val="1C0E00"/>
          <w:spacing w:val="-4"/>
          <w:w w:val="110"/>
          <w:sz w:val="17"/>
          <w:szCs w:val="17"/>
        </w:rPr>
        <w:t>played</w:t>
      </w:r>
      <w:r>
        <w:rPr>
          <w:rFonts w:ascii="Century" w:hAnsi="Century" w:cs="Century"/>
          <w:color w:val="1C0E00"/>
          <w:spacing w:val="-16"/>
          <w:w w:val="110"/>
          <w:sz w:val="17"/>
          <w:szCs w:val="17"/>
        </w:rPr>
        <w:t xml:space="preserve"> </w:t>
      </w:r>
      <w:r>
        <w:rPr>
          <w:rFonts w:ascii="Century" w:hAnsi="Century" w:cs="Century"/>
          <w:color w:val="1C0E00"/>
          <w:w w:val="110"/>
          <w:sz w:val="17"/>
          <w:szCs w:val="17"/>
        </w:rPr>
        <w:t>in</w:t>
      </w:r>
      <w:r>
        <w:rPr>
          <w:rFonts w:ascii="Century" w:hAnsi="Century" w:cs="Century"/>
          <w:color w:val="1C0E00"/>
          <w:spacing w:val="-16"/>
          <w:w w:val="110"/>
          <w:sz w:val="17"/>
          <w:szCs w:val="17"/>
        </w:rPr>
        <w:t xml:space="preserve"> </w:t>
      </w:r>
      <w:r>
        <w:rPr>
          <w:rFonts w:ascii="Century" w:hAnsi="Century" w:cs="Century"/>
          <w:color w:val="1C0E00"/>
          <w:spacing w:val="-3"/>
          <w:w w:val="110"/>
          <w:sz w:val="17"/>
          <w:szCs w:val="17"/>
        </w:rPr>
        <w:t>the</w:t>
      </w:r>
      <w:r>
        <w:rPr>
          <w:rFonts w:ascii="Century" w:hAnsi="Century" w:cs="Century"/>
          <w:color w:val="1C0E00"/>
          <w:spacing w:val="-16"/>
          <w:w w:val="110"/>
          <w:sz w:val="17"/>
          <w:szCs w:val="17"/>
        </w:rPr>
        <w:t xml:space="preserve"> </w:t>
      </w:r>
      <w:r>
        <w:rPr>
          <w:rFonts w:ascii="Century" w:hAnsi="Century" w:cs="Century"/>
          <w:color w:val="1C0E00"/>
          <w:spacing w:val="-4"/>
          <w:w w:val="110"/>
          <w:sz w:val="17"/>
          <w:szCs w:val="17"/>
        </w:rPr>
        <w:t>museum</w:t>
      </w:r>
      <w:r>
        <w:rPr>
          <w:rFonts w:ascii="Century" w:hAnsi="Century" w:cs="Century"/>
          <w:color w:val="1C0E00"/>
          <w:spacing w:val="-16"/>
          <w:w w:val="110"/>
          <w:sz w:val="17"/>
          <w:szCs w:val="17"/>
        </w:rPr>
        <w:t xml:space="preserve"> </w:t>
      </w:r>
      <w:r>
        <w:rPr>
          <w:rFonts w:ascii="Century" w:hAnsi="Century" w:cs="Century"/>
          <w:color w:val="1C0E00"/>
          <w:spacing w:val="-3"/>
          <w:w w:val="110"/>
          <w:sz w:val="17"/>
          <w:szCs w:val="17"/>
        </w:rPr>
        <w:t>has</w:t>
      </w:r>
      <w:r>
        <w:rPr>
          <w:rFonts w:ascii="Century" w:hAnsi="Century" w:cs="Century"/>
          <w:color w:val="1C0E00"/>
          <w:spacing w:val="-16"/>
          <w:w w:val="110"/>
          <w:sz w:val="17"/>
          <w:szCs w:val="17"/>
        </w:rPr>
        <w:t xml:space="preserve"> </w:t>
      </w:r>
      <w:r>
        <w:rPr>
          <w:rFonts w:ascii="Century" w:hAnsi="Century" w:cs="Century"/>
          <w:color w:val="1C0E00"/>
          <w:spacing w:val="-4"/>
          <w:w w:val="110"/>
          <w:sz w:val="17"/>
          <w:szCs w:val="17"/>
        </w:rPr>
        <w:t xml:space="preserve">been </w:t>
      </w:r>
      <w:r>
        <w:rPr>
          <w:rFonts w:ascii="Century" w:hAnsi="Century" w:cs="Century"/>
          <w:color w:val="1C0E00"/>
          <w:w w:val="110"/>
          <w:sz w:val="17"/>
          <w:szCs w:val="17"/>
        </w:rPr>
        <w:t>traveling</w:t>
      </w:r>
      <w:r>
        <w:rPr>
          <w:rFonts w:ascii="Century" w:hAnsi="Century" w:cs="Century"/>
          <w:color w:val="1C0E00"/>
          <w:spacing w:val="-21"/>
          <w:w w:val="110"/>
          <w:sz w:val="17"/>
          <w:szCs w:val="17"/>
        </w:rPr>
        <w:t xml:space="preserve"> </w:t>
      </w:r>
      <w:r>
        <w:rPr>
          <w:rFonts w:ascii="Century" w:hAnsi="Century" w:cs="Century"/>
          <w:color w:val="1C0E00"/>
          <w:w w:val="110"/>
          <w:sz w:val="17"/>
          <w:szCs w:val="17"/>
        </w:rPr>
        <w:t>the</w:t>
      </w:r>
      <w:r>
        <w:rPr>
          <w:rFonts w:ascii="Century" w:hAnsi="Century" w:cs="Century"/>
          <w:color w:val="1C0E00"/>
          <w:spacing w:val="-21"/>
          <w:w w:val="110"/>
          <w:sz w:val="17"/>
          <w:szCs w:val="17"/>
        </w:rPr>
        <w:t xml:space="preserve"> </w:t>
      </w:r>
      <w:r>
        <w:rPr>
          <w:rFonts w:ascii="Century" w:hAnsi="Century" w:cs="Century"/>
          <w:color w:val="1C0E00"/>
          <w:w w:val="110"/>
          <w:sz w:val="17"/>
          <w:szCs w:val="17"/>
        </w:rPr>
        <w:t>United</w:t>
      </w:r>
      <w:r>
        <w:rPr>
          <w:rFonts w:ascii="Century" w:hAnsi="Century" w:cs="Century"/>
          <w:color w:val="1C0E00"/>
          <w:spacing w:val="-21"/>
          <w:w w:val="110"/>
          <w:sz w:val="17"/>
          <w:szCs w:val="17"/>
        </w:rPr>
        <w:t xml:space="preserve"> </w:t>
      </w:r>
      <w:r>
        <w:rPr>
          <w:rFonts w:ascii="Century" w:hAnsi="Century" w:cs="Century"/>
          <w:color w:val="1C0E00"/>
          <w:w w:val="110"/>
          <w:sz w:val="17"/>
          <w:szCs w:val="17"/>
        </w:rPr>
        <w:t>States</w:t>
      </w:r>
      <w:r>
        <w:rPr>
          <w:rFonts w:ascii="Century" w:hAnsi="Century" w:cs="Century"/>
          <w:color w:val="1C0E00"/>
          <w:spacing w:val="-21"/>
          <w:w w:val="110"/>
          <w:sz w:val="17"/>
          <w:szCs w:val="17"/>
        </w:rPr>
        <w:t xml:space="preserve"> </w:t>
      </w:r>
      <w:r>
        <w:rPr>
          <w:rFonts w:ascii="Century" w:hAnsi="Century" w:cs="Century"/>
          <w:color w:val="1C0E00"/>
          <w:w w:val="110"/>
          <w:sz w:val="17"/>
          <w:szCs w:val="17"/>
        </w:rPr>
        <w:t>for the</w:t>
      </w:r>
      <w:r>
        <w:rPr>
          <w:rFonts w:ascii="Century" w:hAnsi="Century" w:cs="Century"/>
          <w:color w:val="1C0E00"/>
          <w:spacing w:val="-21"/>
          <w:w w:val="110"/>
          <w:sz w:val="17"/>
          <w:szCs w:val="17"/>
        </w:rPr>
        <w:t xml:space="preserve"> </w:t>
      </w:r>
      <w:r>
        <w:rPr>
          <w:rFonts w:ascii="Century" w:hAnsi="Century" w:cs="Century"/>
          <w:color w:val="1C0E00"/>
          <w:w w:val="110"/>
          <w:sz w:val="17"/>
          <w:szCs w:val="17"/>
        </w:rPr>
        <w:t>last</w:t>
      </w:r>
      <w:r>
        <w:rPr>
          <w:rFonts w:ascii="Century" w:hAnsi="Century" w:cs="Century"/>
          <w:color w:val="1C0E00"/>
          <w:spacing w:val="-22"/>
          <w:w w:val="110"/>
          <w:sz w:val="17"/>
          <w:szCs w:val="17"/>
        </w:rPr>
        <w:t xml:space="preserve"> </w:t>
      </w:r>
      <w:r>
        <w:rPr>
          <w:rFonts w:ascii="Century" w:hAnsi="Century" w:cs="Century"/>
          <w:color w:val="1C0E00"/>
          <w:spacing w:val="-3"/>
          <w:w w:val="110"/>
          <w:sz w:val="17"/>
          <w:szCs w:val="17"/>
        </w:rPr>
        <w:t>decade</w:t>
      </w:r>
      <w:r>
        <w:rPr>
          <w:rFonts w:ascii="Century" w:hAnsi="Century" w:cs="Century"/>
          <w:color w:val="1C0E00"/>
          <w:spacing w:val="-22"/>
          <w:w w:val="110"/>
          <w:sz w:val="17"/>
          <w:szCs w:val="17"/>
        </w:rPr>
        <w:t xml:space="preserve"> </w:t>
      </w:r>
      <w:r>
        <w:rPr>
          <w:rFonts w:ascii="Century" w:hAnsi="Century" w:cs="Century"/>
          <w:color w:val="1C0E00"/>
          <w:w w:val="110"/>
          <w:sz w:val="17"/>
          <w:szCs w:val="17"/>
        </w:rPr>
        <w:t>as</w:t>
      </w:r>
      <w:r>
        <w:rPr>
          <w:rFonts w:ascii="Century" w:hAnsi="Century" w:cs="Century"/>
          <w:color w:val="1C0E00"/>
          <w:spacing w:val="-22"/>
          <w:w w:val="110"/>
          <w:sz w:val="17"/>
          <w:szCs w:val="17"/>
        </w:rPr>
        <w:t xml:space="preserve"> </w:t>
      </w:r>
      <w:r>
        <w:rPr>
          <w:rFonts w:ascii="Century" w:hAnsi="Century" w:cs="Century"/>
          <w:color w:val="1C0E00"/>
          <w:w w:val="110"/>
          <w:sz w:val="17"/>
          <w:szCs w:val="17"/>
        </w:rPr>
        <w:t>part</w:t>
      </w:r>
      <w:r>
        <w:rPr>
          <w:rFonts w:ascii="Century" w:hAnsi="Century" w:cs="Century"/>
          <w:color w:val="1C0E00"/>
          <w:spacing w:val="-22"/>
          <w:w w:val="110"/>
          <w:sz w:val="17"/>
          <w:szCs w:val="17"/>
        </w:rPr>
        <w:t xml:space="preserve"> </w:t>
      </w:r>
      <w:r>
        <w:rPr>
          <w:rFonts w:ascii="Century" w:hAnsi="Century" w:cs="Century"/>
          <w:color w:val="1C0E00"/>
          <w:w w:val="110"/>
          <w:sz w:val="17"/>
          <w:szCs w:val="17"/>
        </w:rPr>
        <w:t>of</w:t>
      </w:r>
      <w:r>
        <w:rPr>
          <w:rFonts w:ascii="Century" w:hAnsi="Century" w:cs="Century"/>
          <w:color w:val="1C0E00"/>
          <w:spacing w:val="-22"/>
          <w:w w:val="110"/>
          <w:sz w:val="17"/>
          <w:szCs w:val="17"/>
        </w:rPr>
        <w:t xml:space="preserve"> </w:t>
      </w:r>
      <w:r>
        <w:rPr>
          <w:rFonts w:ascii="Century" w:hAnsi="Century" w:cs="Century"/>
          <w:color w:val="1C0E00"/>
          <w:w w:val="110"/>
          <w:sz w:val="17"/>
          <w:szCs w:val="17"/>
        </w:rPr>
        <w:t>an</w:t>
      </w:r>
      <w:r>
        <w:rPr>
          <w:rFonts w:ascii="Century" w:hAnsi="Century" w:cs="Century"/>
          <w:color w:val="1C0E00"/>
          <w:spacing w:val="-22"/>
          <w:w w:val="110"/>
          <w:sz w:val="17"/>
          <w:szCs w:val="17"/>
        </w:rPr>
        <w:t xml:space="preserve"> </w:t>
      </w:r>
      <w:r>
        <w:rPr>
          <w:rFonts w:ascii="Century" w:hAnsi="Century" w:cs="Century"/>
          <w:color w:val="1C0E00"/>
          <w:w w:val="110"/>
          <w:sz w:val="17"/>
          <w:szCs w:val="17"/>
        </w:rPr>
        <w:t xml:space="preserve">ex- </w:t>
      </w:r>
      <w:r>
        <w:rPr>
          <w:rFonts w:ascii="Century" w:hAnsi="Century" w:cs="Century"/>
          <w:color w:val="1C0E00"/>
          <w:spacing w:val="8"/>
          <w:w w:val="110"/>
          <w:sz w:val="17"/>
          <w:szCs w:val="17"/>
        </w:rPr>
        <w:t xml:space="preserve">hibit </w:t>
      </w:r>
      <w:r>
        <w:rPr>
          <w:rFonts w:ascii="Century" w:hAnsi="Century" w:cs="Century"/>
          <w:color w:val="1C0E00"/>
          <w:spacing w:val="9"/>
          <w:w w:val="110"/>
          <w:sz w:val="17"/>
          <w:szCs w:val="17"/>
        </w:rPr>
        <w:t xml:space="preserve">produced </w:t>
      </w:r>
      <w:r>
        <w:rPr>
          <w:rFonts w:ascii="Century" w:hAnsi="Century" w:cs="Century"/>
          <w:color w:val="1C0E00"/>
          <w:spacing w:val="5"/>
          <w:w w:val="110"/>
          <w:sz w:val="17"/>
          <w:szCs w:val="17"/>
        </w:rPr>
        <w:t xml:space="preserve">by </w:t>
      </w:r>
      <w:r>
        <w:rPr>
          <w:rFonts w:ascii="Century" w:hAnsi="Century" w:cs="Century"/>
          <w:color w:val="1C0E00"/>
          <w:spacing w:val="10"/>
          <w:w w:val="110"/>
          <w:sz w:val="17"/>
          <w:szCs w:val="17"/>
        </w:rPr>
        <w:t xml:space="preserve">National </w:t>
      </w:r>
      <w:r>
        <w:rPr>
          <w:rFonts w:ascii="Century" w:hAnsi="Century" w:cs="Century"/>
          <w:color w:val="1C0E00"/>
          <w:spacing w:val="-5"/>
          <w:w w:val="110"/>
          <w:sz w:val="17"/>
          <w:szCs w:val="17"/>
        </w:rPr>
        <w:t>Geographic, Clifford</w:t>
      </w:r>
      <w:r>
        <w:rPr>
          <w:rFonts w:ascii="Century" w:hAnsi="Century" w:cs="Century"/>
          <w:color w:val="1C0E00"/>
          <w:spacing w:val="-23"/>
          <w:w w:val="110"/>
          <w:sz w:val="17"/>
          <w:szCs w:val="17"/>
        </w:rPr>
        <w:t xml:space="preserve"> </w:t>
      </w:r>
      <w:r>
        <w:rPr>
          <w:rFonts w:ascii="Century" w:hAnsi="Century" w:cs="Century"/>
          <w:color w:val="1C0E00"/>
          <w:spacing w:val="-5"/>
          <w:w w:val="110"/>
          <w:sz w:val="17"/>
          <w:szCs w:val="17"/>
        </w:rPr>
        <w:t>said.</w:t>
      </w:r>
    </w:p>
    <w:p w:rsidR="00610E6C" w:rsidRDefault="00610E6C">
      <w:pPr>
        <w:pStyle w:val="BodyText"/>
        <w:kinsoku w:val="0"/>
        <w:overflowPunct w:val="0"/>
        <w:spacing w:line="256" w:lineRule="auto"/>
        <w:ind w:left="195" w:firstLine="250"/>
        <w:jc w:val="both"/>
        <w:rPr>
          <w:rFonts w:ascii="Century" w:hAnsi="Century" w:cs="Century"/>
          <w:color w:val="1C0E00"/>
          <w:spacing w:val="-5"/>
          <w:w w:val="110"/>
          <w:sz w:val="17"/>
          <w:szCs w:val="17"/>
        </w:rPr>
      </w:pPr>
      <w:r>
        <w:rPr>
          <w:rFonts w:ascii="Century" w:hAnsi="Century" w:cs="Century"/>
          <w:color w:val="1C0E00"/>
          <w:spacing w:val="2"/>
          <w:w w:val="110"/>
          <w:sz w:val="17"/>
          <w:szCs w:val="17"/>
        </w:rPr>
        <w:t>The exhibit will find</w:t>
      </w:r>
      <w:r>
        <w:rPr>
          <w:rFonts w:ascii="Century" w:hAnsi="Century" w:cs="Century"/>
          <w:color w:val="1C0E00"/>
          <w:spacing w:val="-36"/>
          <w:w w:val="110"/>
          <w:sz w:val="17"/>
          <w:szCs w:val="17"/>
        </w:rPr>
        <w:t xml:space="preserve"> </w:t>
      </w:r>
      <w:r>
        <w:rPr>
          <w:rFonts w:ascii="Century" w:hAnsi="Century" w:cs="Century"/>
          <w:color w:val="1C0E00"/>
          <w:w w:val="110"/>
          <w:sz w:val="17"/>
          <w:szCs w:val="17"/>
        </w:rPr>
        <w:t xml:space="preserve">a </w:t>
      </w:r>
      <w:r>
        <w:rPr>
          <w:rFonts w:ascii="Century" w:hAnsi="Century" w:cs="Century"/>
          <w:color w:val="1C0E00"/>
          <w:spacing w:val="3"/>
          <w:w w:val="110"/>
          <w:sz w:val="17"/>
          <w:szCs w:val="17"/>
        </w:rPr>
        <w:t xml:space="preserve">per- </w:t>
      </w:r>
      <w:r>
        <w:rPr>
          <w:rFonts w:ascii="Century" w:hAnsi="Century" w:cs="Century"/>
          <w:color w:val="1C0E00"/>
          <w:spacing w:val="12"/>
          <w:w w:val="110"/>
          <w:sz w:val="17"/>
          <w:szCs w:val="17"/>
        </w:rPr>
        <w:t xml:space="preserve">manent </w:t>
      </w:r>
      <w:r>
        <w:rPr>
          <w:rFonts w:ascii="Century" w:hAnsi="Century" w:cs="Century"/>
          <w:color w:val="1C0E00"/>
          <w:spacing w:val="11"/>
          <w:w w:val="110"/>
          <w:sz w:val="17"/>
          <w:szCs w:val="17"/>
        </w:rPr>
        <w:t xml:space="preserve">home </w:t>
      </w:r>
      <w:r>
        <w:rPr>
          <w:rFonts w:ascii="Century" w:hAnsi="Century" w:cs="Century"/>
          <w:color w:val="1C0E00"/>
          <w:spacing w:val="7"/>
          <w:w w:val="110"/>
          <w:sz w:val="17"/>
          <w:szCs w:val="17"/>
        </w:rPr>
        <w:t xml:space="preserve">in </w:t>
      </w:r>
      <w:r>
        <w:rPr>
          <w:rFonts w:ascii="Century" w:hAnsi="Century" w:cs="Century"/>
          <w:color w:val="1C0E00"/>
          <w:spacing w:val="8"/>
          <w:w w:val="110"/>
          <w:sz w:val="17"/>
          <w:szCs w:val="17"/>
        </w:rPr>
        <w:t xml:space="preserve">West Yar- </w:t>
      </w:r>
      <w:r>
        <w:rPr>
          <w:rFonts w:ascii="Century" w:hAnsi="Century" w:cs="Century"/>
          <w:color w:val="1C0E00"/>
          <w:w w:val="110"/>
          <w:sz w:val="17"/>
          <w:szCs w:val="17"/>
        </w:rPr>
        <w:t xml:space="preserve">mouth and incorporate never- before-seen materials plucked </w:t>
      </w:r>
      <w:r>
        <w:rPr>
          <w:rFonts w:ascii="Century" w:hAnsi="Century" w:cs="Century"/>
          <w:color w:val="1C0E00"/>
          <w:spacing w:val="-4"/>
          <w:w w:val="110"/>
          <w:sz w:val="17"/>
          <w:szCs w:val="17"/>
        </w:rPr>
        <w:t xml:space="preserve">during </w:t>
      </w:r>
      <w:r>
        <w:rPr>
          <w:rFonts w:ascii="Century" w:hAnsi="Century" w:cs="Century"/>
          <w:color w:val="1C0E00"/>
          <w:spacing w:val="-5"/>
          <w:w w:val="110"/>
          <w:sz w:val="17"/>
          <w:szCs w:val="17"/>
        </w:rPr>
        <w:t>Clifford’s explorations</w:t>
      </w:r>
      <w:r>
        <w:rPr>
          <w:rFonts w:ascii="Century" w:hAnsi="Century" w:cs="Century"/>
          <w:color w:val="1C0E00"/>
          <w:spacing w:val="-30"/>
          <w:w w:val="110"/>
          <w:sz w:val="17"/>
          <w:szCs w:val="17"/>
        </w:rPr>
        <w:t xml:space="preserve"> </w:t>
      </w:r>
      <w:r>
        <w:rPr>
          <w:rFonts w:ascii="Century" w:hAnsi="Century" w:cs="Century"/>
          <w:color w:val="1C0E00"/>
          <w:spacing w:val="-5"/>
          <w:w w:val="110"/>
          <w:sz w:val="17"/>
          <w:szCs w:val="17"/>
        </w:rPr>
        <w:t>of</w:t>
      </w:r>
    </w:p>
    <w:p w:rsidR="00610E6C" w:rsidRDefault="00610E6C">
      <w:pPr>
        <w:pStyle w:val="BodyText"/>
        <w:kinsoku w:val="0"/>
        <w:overflowPunct w:val="0"/>
        <w:spacing w:before="4"/>
        <w:rPr>
          <w:rFonts w:ascii="Century" w:hAnsi="Century" w:cs="Century"/>
          <w:sz w:val="16"/>
          <w:szCs w:val="16"/>
        </w:rPr>
      </w:pPr>
      <w:r>
        <w:rPr>
          <w:rFonts w:ascii="Times New Roman" w:hAnsi="Times New Roman" w:cs="Times New Roman"/>
          <w:sz w:val="24"/>
          <w:szCs w:val="24"/>
        </w:rPr>
        <w:br w:type="column"/>
      </w:r>
    </w:p>
    <w:p w:rsidR="00610E6C" w:rsidRDefault="00610E6C">
      <w:pPr>
        <w:pStyle w:val="BodyText"/>
        <w:kinsoku w:val="0"/>
        <w:overflowPunct w:val="0"/>
        <w:spacing w:before="1" w:line="256" w:lineRule="auto"/>
        <w:ind w:left="195"/>
        <w:jc w:val="both"/>
        <w:rPr>
          <w:rFonts w:ascii="Century" w:hAnsi="Century" w:cs="Century"/>
          <w:color w:val="1C0E00"/>
          <w:spacing w:val="-4"/>
          <w:w w:val="110"/>
          <w:sz w:val="17"/>
          <w:szCs w:val="17"/>
        </w:rPr>
      </w:pPr>
      <w:r>
        <w:rPr>
          <w:rFonts w:ascii="Century" w:hAnsi="Century" w:cs="Century"/>
          <w:color w:val="1C0E00"/>
          <w:w w:val="110"/>
          <w:sz w:val="17"/>
          <w:szCs w:val="17"/>
        </w:rPr>
        <w:t>the</w:t>
      </w:r>
      <w:r>
        <w:rPr>
          <w:rFonts w:ascii="Century" w:hAnsi="Century" w:cs="Century"/>
          <w:color w:val="1C0E00"/>
          <w:spacing w:val="-22"/>
          <w:w w:val="110"/>
          <w:sz w:val="17"/>
          <w:szCs w:val="17"/>
        </w:rPr>
        <w:t xml:space="preserve"> </w:t>
      </w:r>
      <w:r>
        <w:rPr>
          <w:rFonts w:ascii="Century" w:hAnsi="Century" w:cs="Century"/>
          <w:color w:val="1C0E00"/>
          <w:w w:val="110"/>
          <w:sz w:val="17"/>
          <w:szCs w:val="17"/>
        </w:rPr>
        <w:t>Whydah.</w:t>
      </w:r>
      <w:r>
        <w:rPr>
          <w:rFonts w:ascii="Century" w:hAnsi="Century" w:cs="Century"/>
          <w:color w:val="1C0E00"/>
          <w:spacing w:val="-22"/>
          <w:w w:val="110"/>
          <w:sz w:val="17"/>
          <w:szCs w:val="17"/>
        </w:rPr>
        <w:t xml:space="preserve"> </w:t>
      </w:r>
      <w:r>
        <w:rPr>
          <w:rFonts w:ascii="Century" w:hAnsi="Century" w:cs="Century"/>
          <w:color w:val="1C0E00"/>
          <w:w w:val="110"/>
          <w:sz w:val="17"/>
          <w:szCs w:val="17"/>
        </w:rPr>
        <w:t>There</w:t>
      </w:r>
      <w:r>
        <w:rPr>
          <w:rFonts w:ascii="Century" w:hAnsi="Century" w:cs="Century"/>
          <w:color w:val="1C0E00"/>
          <w:spacing w:val="-22"/>
          <w:w w:val="110"/>
          <w:sz w:val="17"/>
          <w:szCs w:val="17"/>
        </w:rPr>
        <w:t xml:space="preserve"> </w:t>
      </w:r>
      <w:r>
        <w:rPr>
          <w:rFonts w:ascii="Century" w:hAnsi="Century" w:cs="Century"/>
          <w:color w:val="1C0E00"/>
          <w:w w:val="110"/>
          <w:sz w:val="17"/>
          <w:szCs w:val="17"/>
        </w:rPr>
        <w:t>will</w:t>
      </w:r>
      <w:r>
        <w:rPr>
          <w:rFonts w:ascii="Century" w:hAnsi="Century" w:cs="Century"/>
          <w:color w:val="1C0E00"/>
          <w:spacing w:val="-22"/>
          <w:w w:val="110"/>
          <w:sz w:val="17"/>
          <w:szCs w:val="17"/>
        </w:rPr>
        <w:t xml:space="preserve"> </w:t>
      </w:r>
      <w:r>
        <w:rPr>
          <w:rFonts w:ascii="Century" w:hAnsi="Century" w:cs="Century"/>
          <w:color w:val="1C0E00"/>
          <w:w w:val="110"/>
          <w:sz w:val="17"/>
          <w:szCs w:val="17"/>
        </w:rPr>
        <w:t>also</w:t>
      </w:r>
      <w:r>
        <w:rPr>
          <w:rFonts w:ascii="Century" w:hAnsi="Century" w:cs="Century"/>
          <w:color w:val="1C0E00"/>
          <w:spacing w:val="-22"/>
          <w:w w:val="110"/>
          <w:sz w:val="17"/>
          <w:szCs w:val="17"/>
        </w:rPr>
        <w:t xml:space="preserve"> </w:t>
      </w:r>
      <w:r>
        <w:rPr>
          <w:rFonts w:ascii="Century" w:hAnsi="Century" w:cs="Century"/>
          <w:color w:val="1C0E00"/>
          <w:w w:val="110"/>
          <w:sz w:val="17"/>
          <w:szCs w:val="17"/>
        </w:rPr>
        <w:t>be a laboratory where people can watch archaeologists</w:t>
      </w:r>
      <w:r>
        <w:rPr>
          <w:rFonts w:ascii="Century" w:hAnsi="Century" w:cs="Century"/>
          <w:color w:val="1C0E00"/>
          <w:spacing w:val="-32"/>
          <w:w w:val="110"/>
          <w:sz w:val="17"/>
          <w:szCs w:val="17"/>
        </w:rPr>
        <w:t xml:space="preserve"> </w:t>
      </w:r>
      <w:r>
        <w:rPr>
          <w:rFonts w:ascii="Century" w:hAnsi="Century" w:cs="Century"/>
          <w:color w:val="1C0E00"/>
          <w:w w:val="110"/>
          <w:sz w:val="17"/>
          <w:szCs w:val="17"/>
        </w:rPr>
        <w:t xml:space="preserve">excavate artifacts embedded in concre- </w:t>
      </w:r>
      <w:r>
        <w:rPr>
          <w:rFonts w:ascii="Century" w:hAnsi="Century" w:cs="Century"/>
          <w:color w:val="1C0E00"/>
          <w:spacing w:val="10"/>
          <w:w w:val="110"/>
          <w:sz w:val="17"/>
          <w:szCs w:val="17"/>
        </w:rPr>
        <w:t xml:space="preserve">tions </w:t>
      </w:r>
      <w:r>
        <w:rPr>
          <w:rFonts w:ascii="Century" w:hAnsi="Century" w:cs="Century"/>
          <w:color w:val="1C0E00"/>
          <w:w w:val="110"/>
          <w:sz w:val="17"/>
          <w:szCs w:val="17"/>
        </w:rPr>
        <w:t xml:space="preserve">— </w:t>
      </w:r>
      <w:r>
        <w:rPr>
          <w:rFonts w:ascii="Century" w:hAnsi="Century" w:cs="Century"/>
          <w:color w:val="1C0E00"/>
          <w:spacing w:val="10"/>
          <w:w w:val="110"/>
          <w:sz w:val="17"/>
          <w:szCs w:val="17"/>
        </w:rPr>
        <w:t xml:space="preserve">masses </w:t>
      </w:r>
      <w:r>
        <w:rPr>
          <w:rFonts w:ascii="Century" w:hAnsi="Century" w:cs="Century"/>
          <w:color w:val="1C0E00"/>
          <w:spacing w:val="6"/>
          <w:w w:val="110"/>
          <w:sz w:val="17"/>
          <w:szCs w:val="17"/>
        </w:rPr>
        <w:t xml:space="preserve">of </w:t>
      </w:r>
      <w:r>
        <w:rPr>
          <w:rFonts w:ascii="Century" w:hAnsi="Century" w:cs="Century"/>
          <w:color w:val="1C0E00"/>
          <w:spacing w:val="11"/>
          <w:w w:val="110"/>
          <w:sz w:val="17"/>
          <w:szCs w:val="17"/>
        </w:rPr>
        <w:t xml:space="preserve">material </w:t>
      </w:r>
      <w:r>
        <w:rPr>
          <w:rFonts w:ascii="Century" w:hAnsi="Century" w:cs="Century"/>
          <w:color w:val="1C0E00"/>
          <w:spacing w:val="12"/>
          <w:w w:val="110"/>
          <w:sz w:val="17"/>
          <w:szCs w:val="17"/>
        </w:rPr>
        <w:t xml:space="preserve">found </w:t>
      </w:r>
      <w:r>
        <w:rPr>
          <w:rFonts w:ascii="Century" w:hAnsi="Century" w:cs="Century"/>
          <w:color w:val="1C0E00"/>
          <w:spacing w:val="7"/>
          <w:w w:val="110"/>
          <w:sz w:val="17"/>
          <w:szCs w:val="17"/>
        </w:rPr>
        <w:t xml:space="preserve">at </w:t>
      </w:r>
      <w:r>
        <w:rPr>
          <w:rFonts w:ascii="Century" w:hAnsi="Century" w:cs="Century"/>
          <w:color w:val="1C0E00"/>
          <w:spacing w:val="10"/>
          <w:w w:val="110"/>
          <w:sz w:val="17"/>
          <w:szCs w:val="17"/>
        </w:rPr>
        <w:t xml:space="preserve">the </w:t>
      </w:r>
      <w:r>
        <w:rPr>
          <w:rFonts w:ascii="Century" w:hAnsi="Century" w:cs="Century"/>
          <w:color w:val="1C0E00"/>
          <w:spacing w:val="12"/>
          <w:w w:val="110"/>
          <w:sz w:val="17"/>
          <w:szCs w:val="17"/>
        </w:rPr>
        <w:t xml:space="preserve">bottom </w:t>
      </w:r>
      <w:r>
        <w:rPr>
          <w:rFonts w:ascii="Century" w:hAnsi="Century" w:cs="Century"/>
          <w:color w:val="1C0E00"/>
          <w:spacing w:val="7"/>
          <w:w w:val="110"/>
          <w:sz w:val="17"/>
          <w:szCs w:val="17"/>
        </w:rPr>
        <w:t xml:space="preserve">of </w:t>
      </w:r>
      <w:r>
        <w:rPr>
          <w:rFonts w:ascii="Century" w:hAnsi="Century" w:cs="Century"/>
          <w:color w:val="1C0E00"/>
          <w:spacing w:val="10"/>
          <w:w w:val="110"/>
          <w:sz w:val="17"/>
          <w:szCs w:val="17"/>
        </w:rPr>
        <w:t xml:space="preserve">the </w:t>
      </w:r>
      <w:r>
        <w:rPr>
          <w:rFonts w:ascii="Century" w:hAnsi="Century" w:cs="Century"/>
          <w:color w:val="1C0E00"/>
          <w:spacing w:val="-4"/>
          <w:w w:val="110"/>
          <w:sz w:val="17"/>
          <w:szCs w:val="17"/>
        </w:rPr>
        <w:t>ocean</w:t>
      </w:r>
      <w:r>
        <w:rPr>
          <w:rFonts w:ascii="Century" w:hAnsi="Century" w:cs="Century"/>
          <w:color w:val="1C0E00"/>
          <w:spacing w:val="-15"/>
          <w:w w:val="110"/>
          <w:sz w:val="17"/>
          <w:szCs w:val="17"/>
        </w:rPr>
        <w:t xml:space="preserve"> </w:t>
      </w:r>
      <w:r>
        <w:rPr>
          <w:rFonts w:ascii="Century" w:hAnsi="Century" w:cs="Century"/>
          <w:color w:val="1C0E00"/>
          <w:spacing w:val="-3"/>
          <w:w w:val="110"/>
          <w:sz w:val="17"/>
          <w:szCs w:val="17"/>
        </w:rPr>
        <w:t>at</w:t>
      </w:r>
      <w:r>
        <w:rPr>
          <w:rFonts w:ascii="Century" w:hAnsi="Century" w:cs="Century"/>
          <w:color w:val="1C0E00"/>
          <w:spacing w:val="-16"/>
          <w:w w:val="110"/>
          <w:sz w:val="17"/>
          <w:szCs w:val="17"/>
        </w:rPr>
        <w:t xml:space="preserve"> </w:t>
      </w:r>
      <w:r>
        <w:rPr>
          <w:rFonts w:ascii="Century" w:hAnsi="Century" w:cs="Century"/>
          <w:color w:val="1C0E00"/>
          <w:spacing w:val="-4"/>
          <w:w w:val="110"/>
          <w:sz w:val="17"/>
          <w:szCs w:val="17"/>
        </w:rPr>
        <w:t>the</w:t>
      </w:r>
      <w:r>
        <w:rPr>
          <w:rFonts w:ascii="Century" w:hAnsi="Century" w:cs="Century"/>
          <w:color w:val="1C0E00"/>
          <w:spacing w:val="-15"/>
          <w:w w:val="110"/>
          <w:sz w:val="17"/>
          <w:szCs w:val="17"/>
        </w:rPr>
        <w:t xml:space="preserve"> </w:t>
      </w:r>
      <w:r>
        <w:rPr>
          <w:rFonts w:ascii="Century" w:hAnsi="Century" w:cs="Century"/>
          <w:color w:val="1C0E00"/>
          <w:spacing w:val="-4"/>
          <w:w w:val="110"/>
          <w:sz w:val="17"/>
          <w:szCs w:val="17"/>
        </w:rPr>
        <w:t>site</w:t>
      </w:r>
      <w:r>
        <w:rPr>
          <w:rFonts w:ascii="Century" w:hAnsi="Century" w:cs="Century"/>
          <w:color w:val="1C0E00"/>
          <w:spacing w:val="-16"/>
          <w:w w:val="110"/>
          <w:sz w:val="17"/>
          <w:szCs w:val="17"/>
        </w:rPr>
        <w:t xml:space="preserve"> </w:t>
      </w:r>
      <w:r>
        <w:rPr>
          <w:rFonts w:ascii="Century" w:hAnsi="Century" w:cs="Century"/>
          <w:color w:val="1C0E00"/>
          <w:spacing w:val="-3"/>
          <w:w w:val="110"/>
          <w:sz w:val="17"/>
          <w:szCs w:val="17"/>
        </w:rPr>
        <w:t>of</w:t>
      </w:r>
      <w:r>
        <w:rPr>
          <w:rFonts w:ascii="Century" w:hAnsi="Century" w:cs="Century"/>
          <w:color w:val="1C0E00"/>
          <w:spacing w:val="-16"/>
          <w:w w:val="110"/>
          <w:sz w:val="17"/>
          <w:szCs w:val="17"/>
        </w:rPr>
        <w:t xml:space="preserve"> </w:t>
      </w:r>
      <w:r>
        <w:rPr>
          <w:rFonts w:ascii="Century" w:hAnsi="Century" w:cs="Century"/>
          <w:color w:val="1C0E00"/>
          <w:spacing w:val="-3"/>
          <w:w w:val="110"/>
          <w:sz w:val="17"/>
          <w:szCs w:val="17"/>
        </w:rPr>
        <w:t>the</w:t>
      </w:r>
      <w:r>
        <w:rPr>
          <w:rFonts w:ascii="Century" w:hAnsi="Century" w:cs="Century"/>
          <w:color w:val="1C0E00"/>
          <w:spacing w:val="-16"/>
          <w:w w:val="110"/>
          <w:sz w:val="17"/>
          <w:szCs w:val="17"/>
        </w:rPr>
        <w:t xml:space="preserve"> </w:t>
      </w:r>
      <w:r>
        <w:rPr>
          <w:rFonts w:ascii="Century" w:hAnsi="Century" w:cs="Century"/>
          <w:color w:val="1C0E00"/>
          <w:spacing w:val="-4"/>
          <w:w w:val="110"/>
          <w:sz w:val="17"/>
          <w:szCs w:val="17"/>
        </w:rPr>
        <w:t>wreck.</w:t>
      </w:r>
    </w:p>
    <w:p w:rsidR="00610E6C" w:rsidRDefault="00610E6C">
      <w:pPr>
        <w:pStyle w:val="BodyText"/>
        <w:kinsoku w:val="0"/>
        <w:overflowPunct w:val="0"/>
        <w:spacing w:line="256" w:lineRule="auto"/>
        <w:ind w:left="195" w:right="9" w:firstLine="250"/>
        <w:jc w:val="both"/>
        <w:rPr>
          <w:rFonts w:ascii="Century" w:hAnsi="Century" w:cs="Century"/>
          <w:color w:val="1C0E00"/>
          <w:spacing w:val="-7"/>
          <w:w w:val="110"/>
          <w:sz w:val="17"/>
          <w:szCs w:val="17"/>
        </w:rPr>
      </w:pPr>
      <w:r>
        <w:rPr>
          <w:rFonts w:ascii="Century" w:hAnsi="Century" w:cs="Century"/>
          <w:color w:val="1C0E00"/>
          <w:spacing w:val="-4"/>
          <w:w w:val="110"/>
          <w:sz w:val="17"/>
          <w:szCs w:val="17"/>
        </w:rPr>
        <w:t xml:space="preserve">“It’s </w:t>
      </w:r>
      <w:r>
        <w:rPr>
          <w:rFonts w:ascii="Century" w:hAnsi="Century" w:cs="Century"/>
          <w:color w:val="1C0E00"/>
          <w:w w:val="110"/>
          <w:sz w:val="17"/>
          <w:szCs w:val="17"/>
        </w:rPr>
        <w:t xml:space="preserve">a </w:t>
      </w:r>
      <w:r>
        <w:rPr>
          <w:rFonts w:ascii="Century" w:hAnsi="Century" w:cs="Century"/>
          <w:color w:val="1C0E00"/>
          <w:spacing w:val="-3"/>
          <w:w w:val="110"/>
          <w:sz w:val="17"/>
          <w:szCs w:val="17"/>
        </w:rPr>
        <w:t>comprehensive</w:t>
      </w:r>
      <w:r>
        <w:rPr>
          <w:rFonts w:ascii="Century" w:hAnsi="Century" w:cs="Century"/>
          <w:color w:val="1C0E00"/>
          <w:spacing w:val="-33"/>
          <w:w w:val="110"/>
          <w:sz w:val="17"/>
          <w:szCs w:val="17"/>
        </w:rPr>
        <w:t xml:space="preserve"> </w:t>
      </w:r>
      <w:r>
        <w:rPr>
          <w:rFonts w:ascii="Century" w:hAnsi="Century" w:cs="Century"/>
          <w:color w:val="1C0E00"/>
          <w:spacing w:val="-3"/>
          <w:w w:val="110"/>
          <w:sz w:val="17"/>
          <w:szCs w:val="17"/>
        </w:rPr>
        <w:t xml:space="preserve">exhib- </w:t>
      </w:r>
      <w:r>
        <w:rPr>
          <w:rFonts w:ascii="Century" w:hAnsi="Century" w:cs="Century"/>
          <w:color w:val="1C0E00"/>
          <w:spacing w:val="-5"/>
          <w:w w:val="110"/>
          <w:sz w:val="17"/>
          <w:szCs w:val="17"/>
        </w:rPr>
        <w:t xml:space="preserve">it,” </w:t>
      </w:r>
      <w:r>
        <w:rPr>
          <w:rFonts w:ascii="Century" w:hAnsi="Century" w:cs="Century"/>
          <w:color w:val="1C0E00"/>
          <w:w w:val="110"/>
          <w:sz w:val="17"/>
          <w:szCs w:val="17"/>
        </w:rPr>
        <w:t xml:space="preserve">Clifford said of the </w:t>
      </w:r>
      <w:r>
        <w:rPr>
          <w:rFonts w:ascii="Century" w:hAnsi="Century" w:cs="Century"/>
          <w:color w:val="1C0E00"/>
          <w:spacing w:val="-5"/>
          <w:w w:val="110"/>
          <w:sz w:val="17"/>
          <w:szCs w:val="17"/>
        </w:rPr>
        <w:t xml:space="preserve">display, </w:t>
      </w:r>
      <w:r>
        <w:rPr>
          <w:rFonts w:ascii="Century" w:hAnsi="Century" w:cs="Century"/>
          <w:color w:val="1C0E00"/>
          <w:spacing w:val="2"/>
          <w:w w:val="110"/>
          <w:sz w:val="17"/>
          <w:szCs w:val="17"/>
        </w:rPr>
        <w:t xml:space="preserve">which also includes </w:t>
      </w:r>
      <w:r>
        <w:rPr>
          <w:rFonts w:ascii="Century" w:hAnsi="Century" w:cs="Century"/>
          <w:color w:val="1C0E00"/>
          <w:spacing w:val="3"/>
          <w:w w:val="110"/>
          <w:sz w:val="17"/>
          <w:szCs w:val="17"/>
        </w:rPr>
        <w:t xml:space="preserve">cannons, </w:t>
      </w:r>
      <w:r>
        <w:rPr>
          <w:rFonts w:ascii="Century" w:hAnsi="Century" w:cs="Century"/>
          <w:color w:val="1C0E00"/>
          <w:spacing w:val="-3"/>
          <w:w w:val="110"/>
          <w:sz w:val="17"/>
          <w:szCs w:val="17"/>
        </w:rPr>
        <w:t xml:space="preserve">cannonballs, </w:t>
      </w:r>
      <w:r>
        <w:rPr>
          <w:rFonts w:ascii="Century" w:hAnsi="Century" w:cs="Century"/>
          <w:color w:val="1C0E00"/>
          <w:spacing w:val="-4"/>
          <w:w w:val="110"/>
          <w:sz w:val="17"/>
          <w:szCs w:val="17"/>
        </w:rPr>
        <w:t>navigation</w:t>
      </w:r>
      <w:r>
        <w:rPr>
          <w:rFonts w:ascii="Century" w:hAnsi="Century" w:cs="Century"/>
          <w:color w:val="1C0E00"/>
          <w:spacing w:val="-27"/>
          <w:w w:val="110"/>
          <w:sz w:val="17"/>
          <w:szCs w:val="17"/>
        </w:rPr>
        <w:t xml:space="preserve"> </w:t>
      </w:r>
      <w:r>
        <w:rPr>
          <w:rFonts w:ascii="Century" w:hAnsi="Century" w:cs="Century"/>
          <w:color w:val="1C0E00"/>
          <w:spacing w:val="-3"/>
          <w:w w:val="110"/>
          <w:sz w:val="17"/>
          <w:szCs w:val="17"/>
        </w:rPr>
        <w:t xml:space="preserve">instru- </w:t>
      </w:r>
      <w:r>
        <w:rPr>
          <w:rFonts w:ascii="Century" w:hAnsi="Century" w:cs="Century"/>
          <w:color w:val="1C0E00"/>
          <w:w w:val="110"/>
          <w:sz w:val="17"/>
          <w:szCs w:val="17"/>
        </w:rPr>
        <w:t>ments,</w:t>
      </w:r>
      <w:r>
        <w:rPr>
          <w:rFonts w:ascii="Century" w:hAnsi="Century" w:cs="Century"/>
          <w:color w:val="1C0E00"/>
          <w:spacing w:val="-22"/>
          <w:w w:val="110"/>
          <w:sz w:val="17"/>
          <w:szCs w:val="17"/>
        </w:rPr>
        <w:t xml:space="preserve"> </w:t>
      </w:r>
      <w:r>
        <w:rPr>
          <w:rFonts w:ascii="Century" w:hAnsi="Century" w:cs="Century"/>
          <w:color w:val="1C0E00"/>
          <w:w w:val="110"/>
          <w:sz w:val="17"/>
          <w:szCs w:val="17"/>
        </w:rPr>
        <w:t>and</w:t>
      </w:r>
      <w:r>
        <w:rPr>
          <w:rFonts w:ascii="Century" w:hAnsi="Century" w:cs="Century"/>
          <w:color w:val="1C0E00"/>
          <w:spacing w:val="-23"/>
          <w:w w:val="110"/>
          <w:sz w:val="17"/>
          <w:szCs w:val="17"/>
        </w:rPr>
        <w:t xml:space="preserve"> </w:t>
      </w:r>
      <w:r>
        <w:rPr>
          <w:rFonts w:ascii="Century" w:hAnsi="Century" w:cs="Century"/>
          <w:color w:val="1C0E00"/>
          <w:w w:val="110"/>
          <w:sz w:val="17"/>
          <w:szCs w:val="17"/>
        </w:rPr>
        <w:t>ship</w:t>
      </w:r>
      <w:r>
        <w:rPr>
          <w:rFonts w:ascii="Century" w:hAnsi="Century" w:cs="Century"/>
          <w:color w:val="1C0E00"/>
          <w:spacing w:val="-23"/>
          <w:w w:val="110"/>
          <w:sz w:val="17"/>
          <w:szCs w:val="17"/>
        </w:rPr>
        <w:t xml:space="preserve"> </w:t>
      </w:r>
      <w:r>
        <w:rPr>
          <w:rFonts w:ascii="Century" w:hAnsi="Century" w:cs="Century"/>
          <w:color w:val="1C0E00"/>
          <w:w w:val="110"/>
          <w:sz w:val="17"/>
          <w:szCs w:val="17"/>
        </w:rPr>
        <w:t>riggings.</w:t>
      </w:r>
      <w:r>
        <w:rPr>
          <w:rFonts w:ascii="Century" w:hAnsi="Century" w:cs="Century"/>
          <w:color w:val="1C0E00"/>
          <w:spacing w:val="-23"/>
          <w:w w:val="110"/>
          <w:sz w:val="17"/>
          <w:szCs w:val="17"/>
        </w:rPr>
        <w:t xml:space="preserve"> </w:t>
      </w:r>
      <w:r>
        <w:rPr>
          <w:rFonts w:ascii="Century" w:hAnsi="Century" w:cs="Century"/>
          <w:color w:val="1C0E00"/>
          <w:spacing w:val="-4"/>
          <w:w w:val="110"/>
          <w:sz w:val="17"/>
          <w:szCs w:val="17"/>
        </w:rPr>
        <w:t>“Peo- ple</w:t>
      </w:r>
      <w:r>
        <w:rPr>
          <w:rFonts w:ascii="Century" w:hAnsi="Century" w:cs="Century"/>
          <w:color w:val="1C0E00"/>
          <w:spacing w:val="-21"/>
          <w:w w:val="110"/>
          <w:sz w:val="17"/>
          <w:szCs w:val="17"/>
        </w:rPr>
        <w:t xml:space="preserve"> </w:t>
      </w:r>
      <w:r>
        <w:rPr>
          <w:rFonts w:ascii="Century" w:hAnsi="Century" w:cs="Century"/>
          <w:color w:val="1C0E00"/>
          <w:spacing w:val="-3"/>
          <w:w w:val="110"/>
          <w:sz w:val="17"/>
          <w:szCs w:val="17"/>
        </w:rPr>
        <w:t>who</w:t>
      </w:r>
      <w:r>
        <w:rPr>
          <w:rFonts w:ascii="Century" w:hAnsi="Century" w:cs="Century"/>
          <w:color w:val="1C0E00"/>
          <w:spacing w:val="-21"/>
          <w:w w:val="110"/>
          <w:sz w:val="17"/>
          <w:szCs w:val="17"/>
        </w:rPr>
        <w:t xml:space="preserve"> </w:t>
      </w:r>
      <w:r>
        <w:rPr>
          <w:rFonts w:ascii="Century" w:hAnsi="Century" w:cs="Century"/>
          <w:color w:val="1C0E00"/>
          <w:spacing w:val="-5"/>
          <w:w w:val="110"/>
          <w:sz w:val="17"/>
          <w:szCs w:val="17"/>
        </w:rPr>
        <w:t>have</w:t>
      </w:r>
      <w:r>
        <w:rPr>
          <w:rFonts w:ascii="Century" w:hAnsi="Century" w:cs="Century"/>
          <w:color w:val="1C0E00"/>
          <w:spacing w:val="-21"/>
          <w:w w:val="110"/>
          <w:sz w:val="17"/>
          <w:szCs w:val="17"/>
        </w:rPr>
        <w:t xml:space="preserve"> </w:t>
      </w:r>
      <w:r>
        <w:rPr>
          <w:rFonts w:ascii="Century" w:hAnsi="Century" w:cs="Century"/>
          <w:color w:val="1C0E00"/>
          <w:spacing w:val="-4"/>
          <w:w w:val="110"/>
          <w:sz w:val="17"/>
          <w:szCs w:val="17"/>
        </w:rPr>
        <w:t>already</w:t>
      </w:r>
      <w:r>
        <w:rPr>
          <w:rFonts w:ascii="Century" w:hAnsi="Century" w:cs="Century"/>
          <w:color w:val="1C0E00"/>
          <w:spacing w:val="-21"/>
          <w:w w:val="110"/>
          <w:sz w:val="17"/>
          <w:szCs w:val="17"/>
        </w:rPr>
        <w:t xml:space="preserve"> </w:t>
      </w:r>
      <w:r>
        <w:rPr>
          <w:rFonts w:ascii="Century" w:hAnsi="Century" w:cs="Century"/>
          <w:color w:val="1C0E00"/>
          <w:spacing w:val="-4"/>
          <w:w w:val="110"/>
          <w:sz w:val="17"/>
          <w:szCs w:val="17"/>
        </w:rPr>
        <w:t>seen</w:t>
      </w:r>
      <w:r>
        <w:rPr>
          <w:rFonts w:ascii="Century" w:hAnsi="Century" w:cs="Century"/>
          <w:color w:val="1C0E00"/>
          <w:spacing w:val="-21"/>
          <w:w w:val="110"/>
          <w:sz w:val="17"/>
          <w:szCs w:val="17"/>
        </w:rPr>
        <w:t xml:space="preserve"> </w:t>
      </w:r>
      <w:r>
        <w:rPr>
          <w:rFonts w:ascii="Century" w:hAnsi="Century" w:cs="Century"/>
          <w:color w:val="1C0E00"/>
          <w:w w:val="110"/>
          <w:sz w:val="17"/>
          <w:szCs w:val="17"/>
        </w:rPr>
        <w:t>it</w:t>
      </w:r>
      <w:r>
        <w:rPr>
          <w:rFonts w:ascii="Century" w:hAnsi="Century" w:cs="Century"/>
          <w:color w:val="1C0E00"/>
          <w:spacing w:val="-21"/>
          <w:w w:val="110"/>
          <w:sz w:val="17"/>
          <w:szCs w:val="17"/>
        </w:rPr>
        <w:t xml:space="preserve"> </w:t>
      </w:r>
      <w:r>
        <w:rPr>
          <w:rFonts w:ascii="Century" w:hAnsi="Century" w:cs="Century"/>
          <w:color w:val="1C0E00"/>
          <w:spacing w:val="-3"/>
          <w:w w:val="110"/>
          <w:sz w:val="17"/>
          <w:szCs w:val="17"/>
        </w:rPr>
        <w:t xml:space="preserve">are </w:t>
      </w:r>
      <w:r>
        <w:rPr>
          <w:rFonts w:ascii="Century" w:hAnsi="Century" w:cs="Century"/>
          <w:color w:val="1C0E00"/>
          <w:spacing w:val="-4"/>
          <w:w w:val="110"/>
          <w:sz w:val="17"/>
          <w:szCs w:val="17"/>
        </w:rPr>
        <w:t>all</w:t>
      </w:r>
      <w:r>
        <w:rPr>
          <w:rFonts w:ascii="Century" w:hAnsi="Century" w:cs="Century"/>
          <w:color w:val="1C0E00"/>
          <w:spacing w:val="-42"/>
          <w:w w:val="110"/>
          <w:sz w:val="17"/>
          <w:szCs w:val="17"/>
        </w:rPr>
        <w:t xml:space="preserve"> </w:t>
      </w:r>
      <w:r>
        <w:rPr>
          <w:rFonts w:ascii="Century" w:hAnsi="Century" w:cs="Century"/>
          <w:color w:val="1C0E00"/>
          <w:spacing w:val="-5"/>
          <w:w w:val="110"/>
          <w:sz w:val="17"/>
          <w:szCs w:val="17"/>
        </w:rPr>
        <w:t xml:space="preserve">extremely </w:t>
      </w:r>
      <w:r>
        <w:rPr>
          <w:rFonts w:ascii="Century" w:hAnsi="Century" w:cs="Century"/>
          <w:color w:val="1C0E00"/>
          <w:spacing w:val="-7"/>
          <w:w w:val="110"/>
          <w:sz w:val="17"/>
          <w:szCs w:val="17"/>
        </w:rPr>
        <w:t>excited.”</w:t>
      </w:r>
    </w:p>
    <w:p w:rsidR="00610E6C" w:rsidRDefault="00610E6C">
      <w:pPr>
        <w:pStyle w:val="BodyText"/>
        <w:kinsoku w:val="0"/>
        <w:overflowPunct w:val="0"/>
        <w:spacing w:before="3"/>
        <w:rPr>
          <w:rFonts w:ascii="Century" w:hAnsi="Century" w:cs="Century"/>
          <w:sz w:val="6"/>
          <w:szCs w:val="6"/>
        </w:rPr>
      </w:pPr>
    </w:p>
    <w:p w:rsidR="00610E6C" w:rsidRDefault="00ED0708">
      <w:pPr>
        <w:pStyle w:val="BodyText"/>
        <w:kinsoku w:val="0"/>
        <w:overflowPunct w:val="0"/>
        <w:spacing w:line="20" w:lineRule="exact"/>
        <w:ind w:left="546"/>
        <w:rPr>
          <w:rFonts w:ascii="Century" w:hAnsi="Century" w:cs="Century"/>
          <w:sz w:val="2"/>
          <w:szCs w:val="2"/>
        </w:rPr>
      </w:pPr>
      <w:r>
        <w:rPr>
          <w:rFonts w:ascii="Century" w:hAnsi="Century" w:cs="Century"/>
          <w:noProof/>
          <w:sz w:val="2"/>
          <w:szCs w:val="2"/>
        </w:rPr>
        <mc:AlternateContent>
          <mc:Choice Requires="wpg">
            <w:drawing>
              <wp:inline distT="0" distB="0" distL="0" distR="0">
                <wp:extent cx="1193800" cy="12700"/>
                <wp:effectExtent l="9525" t="9525" r="6350" b="0"/>
                <wp:docPr id="164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3800" cy="12700"/>
                          <a:chOff x="0" y="0"/>
                          <a:chExt cx="1880" cy="20"/>
                        </a:xfrm>
                      </wpg:grpSpPr>
                      <wps:wsp>
                        <wps:cNvPr id="1650" name="Freeform 10"/>
                        <wps:cNvSpPr>
                          <a:spLocks/>
                        </wps:cNvSpPr>
                        <wps:spPr bwMode="auto">
                          <a:xfrm>
                            <a:off x="4" y="4"/>
                            <a:ext cx="1871" cy="20"/>
                          </a:xfrm>
                          <a:custGeom>
                            <a:avLst/>
                            <a:gdLst>
                              <a:gd name="T0" fmla="*/ 0 w 1871"/>
                              <a:gd name="T1" fmla="*/ 0 h 20"/>
                              <a:gd name="T2" fmla="*/ 1870 w 1871"/>
                              <a:gd name="T3" fmla="*/ 0 h 20"/>
                            </a:gdLst>
                            <a:ahLst/>
                            <a:cxnLst>
                              <a:cxn ang="0">
                                <a:pos x="T0" y="T1"/>
                              </a:cxn>
                              <a:cxn ang="0">
                                <a:pos x="T2" y="T3"/>
                              </a:cxn>
                            </a:cxnLst>
                            <a:rect l="0" t="0" r="r" b="b"/>
                            <a:pathLst>
                              <a:path w="1871" h="20">
                                <a:moveTo>
                                  <a:pt x="0" y="0"/>
                                </a:moveTo>
                                <a:lnTo>
                                  <a:pt x="1870" y="0"/>
                                </a:lnTo>
                              </a:path>
                            </a:pathLst>
                          </a:custGeom>
                          <a:noFill/>
                          <a:ln w="5286">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9" o:spid="_x0000_s1026" style="width:94pt;height:1pt;mso-position-horizontal-relative:char;mso-position-vertical-relative:line" coordsize="1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">
                <v:shape id="Freeform 10" o:spid="_x0000_s1027" style="position:absolute;left:4;top:4;width:1871;height:20;visibility:visible;mso-wrap-style:square;v-text-anchor:top" coordsize="187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x+a8YA&#10;AADdAAAADwAAAGRycy9kb3ducmV2LnhtbESPQW/CMAyF75P2HyJP2m2kQyOgjoAG0qRNaIcVuJvG&#10;tNUapzQZlH+PD5N2s/We3/s8Xw6+VWfqYxPYwvMoA0VcBtdwZWG3fX+agYoJ2WEbmCxcKcJycX83&#10;x9yFC3/TuUiVkhCOOVqoU+pyrWNZk8c4Ch2xaMfQe0yy9pV2PV4k3Ld6nGVGe2xYGmrsaF1T+VP8&#10;egunr8/pIZj9+LDCl+mmKczx1BlrHx+Gt1dQiYb0b/67/nCCbybCL9/ICHp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ax+a8YAAADdAAAADwAAAAAAAAAAAAAAAACYAgAAZHJz&#10;L2Rvd25yZXYueG1sUEsFBgAAAAAEAAQA9QAAAIsDAAAAAA==&#10;" path="m,l1870,e" filled="f" strokecolor="#1c0e00" strokeweight=".14683mm">
                  <v:path arrowok="t" o:connecttype="custom" o:connectlocs="0,0;1870,0" o:connectangles="0,0"/>
                </v:shape>
                <w10:anchorlock/>
              </v:group>
            </w:pict>
          </mc:Fallback>
        </mc:AlternateContent>
      </w:r>
    </w:p>
    <w:p w:rsidR="00610E6C" w:rsidRDefault="00610E6C">
      <w:pPr>
        <w:pStyle w:val="BodyText"/>
        <w:kinsoku w:val="0"/>
        <w:overflowPunct w:val="0"/>
        <w:spacing w:before="135" w:line="271" w:lineRule="auto"/>
        <w:ind w:left="195" w:right="89"/>
        <w:jc w:val="both"/>
        <w:rPr>
          <w:rFonts w:ascii="Georgia" w:hAnsi="Georgia" w:cs="Georgia"/>
          <w:i/>
          <w:iCs/>
          <w:color w:val="1C0E00"/>
          <w:spacing w:val="-5"/>
          <w:w w:val="110"/>
          <w:sz w:val="17"/>
          <w:szCs w:val="17"/>
        </w:rPr>
      </w:pPr>
      <w:r>
        <w:rPr>
          <w:rFonts w:ascii="Georgia" w:hAnsi="Georgia" w:cs="Georgia"/>
          <w:i/>
          <w:iCs/>
          <w:color w:val="1C0E00"/>
          <w:spacing w:val="-4"/>
          <w:w w:val="110"/>
          <w:sz w:val="17"/>
          <w:szCs w:val="17"/>
        </w:rPr>
        <w:t xml:space="preserve">Steve Annear can </w:t>
      </w:r>
      <w:r>
        <w:rPr>
          <w:rFonts w:ascii="Georgia" w:hAnsi="Georgia" w:cs="Georgia"/>
          <w:i/>
          <w:iCs/>
          <w:color w:val="1C0E00"/>
          <w:spacing w:val="-3"/>
          <w:w w:val="110"/>
          <w:sz w:val="17"/>
          <w:szCs w:val="17"/>
        </w:rPr>
        <w:t xml:space="preserve">be </w:t>
      </w:r>
      <w:r>
        <w:rPr>
          <w:rFonts w:ascii="Georgia" w:hAnsi="Georgia" w:cs="Georgia"/>
          <w:i/>
          <w:iCs/>
          <w:color w:val="1C0E00"/>
          <w:spacing w:val="-5"/>
          <w:w w:val="110"/>
          <w:sz w:val="17"/>
          <w:szCs w:val="17"/>
        </w:rPr>
        <w:t xml:space="preserve">reached at </w:t>
      </w:r>
      <w:hyperlink r:id="rId29" w:history="1">
        <w:r>
          <w:rPr>
            <w:rFonts w:ascii="Georgia" w:hAnsi="Georgia" w:cs="Georgia"/>
            <w:i/>
            <w:iCs/>
            <w:color w:val="1C0E00"/>
            <w:spacing w:val="-5"/>
            <w:w w:val="110"/>
            <w:sz w:val="17"/>
            <w:szCs w:val="17"/>
          </w:rPr>
          <w:t>steve.annear@globe.com.</w:t>
        </w:r>
      </w:hyperlink>
    </w:p>
    <w:p w:rsidR="00610E6C" w:rsidRDefault="00610E6C">
      <w:pPr>
        <w:pStyle w:val="BodyText"/>
        <w:kinsoku w:val="0"/>
        <w:overflowPunct w:val="0"/>
        <w:ind w:left="195"/>
        <w:jc w:val="both"/>
        <w:rPr>
          <w:rFonts w:ascii="Georgia" w:hAnsi="Georgia" w:cs="Georgia"/>
          <w:i/>
          <w:iCs/>
          <w:color w:val="1C0E00"/>
          <w:w w:val="110"/>
          <w:sz w:val="17"/>
          <w:szCs w:val="17"/>
        </w:rPr>
      </w:pPr>
      <w:r>
        <w:rPr>
          <w:rFonts w:ascii="Georgia" w:hAnsi="Georgia" w:cs="Georgia"/>
          <w:i/>
          <w:iCs/>
          <w:color w:val="1C0E00"/>
          <w:w w:val="110"/>
          <w:sz w:val="17"/>
          <w:szCs w:val="17"/>
        </w:rPr>
        <w:t>Follow him on Twitter</w:t>
      </w:r>
    </w:p>
    <w:p w:rsidR="00610E6C" w:rsidRDefault="00610E6C">
      <w:pPr>
        <w:pStyle w:val="BodyText"/>
        <w:kinsoku w:val="0"/>
        <w:overflowPunct w:val="0"/>
        <w:spacing w:before="25"/>
        <w:ind w:left="195"/>
        <w:jc w:val="both"/>
        <w:rPr>
          <w:rFonts w:ascii="Georgia" w:hAnsi="Georgia" w:cs="Georgia"/>
          <w:i/>
          <w:iCs/>
          <w:color w:val="1C0E00"/>
          <w:w w:val="110"/>
          <w:sz w:val="17"/>
          <w:szCs w:val="17"/>
        </w:rPr>
      </w:pPr>
      <w:r>
        <w:rPr>
          <w:rFonts w:ascii="Georgia" w:hAnsi="Georgia" w:cs="Georgia"/>
          <w:i/>
          <w:iCs/>
          <w:color w:val="1C0E00"/>
          <w:w w:val="110"/>
          <w:sz w:val="17"/>
          <w:szCs w:val="17"/>
        </w:rPr>
        <w:t>@steveannear.</w:t>
      </w:r>
    </w:p>
    <w:p w:rsidR="00610E6C" w:rsidRDefault="00610E6C">
      <w:pPr>
        <w:pStyle w:val="BodyText"/>
        <w:kinsoku w:val="0"/>
        <w:overflowPunct w:val="0"/>
        <w:spacing w:line="183" w:lineRule="exact"/>
        <w:ind w:left="196"/>
        <w:rPr>
          <w:rFonts w:ascii="Century" w:hAnsi="Century" w:cs="Century"/>
          <w:color w:val="1C0E00"/>
          <w:w w:val="110"/>
          <w:sz w:val="17"/>
          <w:szCs w:val="17"/>
        </w:rPr>
      </w:pPr>
      <w:r>
        <w:rPr>
          <w:rFonts w:ascii="Times New Roman" w:hAnsi="Times New Roman" w:cs="Times New Roman"/>
          <w:sz w:val="24"/>
          <w:szCs w:val="24"/>
        </w:rPr>
        <w:br w:type="column"/>
      </w:r>
      <w:r>
        <w:rPr>
          <w:rFonts w:ascii="Century" w:hAnsi="Century" w:cs="Century"/>
          <w:color w:val="1C0E00"/>
          <w:w w:val="110"/>
          <w:sz w:val="17"/>
          <w:szCs w:val="17"/>
        </w:rPr>
        <w:lastRenderedPageBreak/>
        <w:t>nization.</w:t>
      </w:r>
    </w:p>
    <w:p w:rsidR="00610E6C" w:rsidRDefault="00610E6C">
      <w:pPr>
        <w:pStyle w:val="BodyText"/>
        <w:kinsoku w:val="0"/>
        <w:overflowPunct w:val="0"/>
        <w:spacing w:before="14" w:line="256" w:lineRule="auto"/>
        <w:ind w:left="196" w:right="351" w:firstLine="250"/>
        <w:jc w:val="both"/>
        <w:rPr>
          <w:rFonts w:ascii="Century" w:hAnsi="Century" w:cs="Century"/>
          <w:color w:val="1C0E00"/>
          <w:spacing w:val="-3"/>
          <w:w w:val="110"/>
          <w:sz w:val="17"/>
          <w:szCs w:val="17"/>
        </w:rPr>
      </w:pPr>
      <w:r>
        <w:rPr>
          <w:rFonts w:ascii="Century" w:hAnsi="Century" w:cs="Century"/>
          <w:color w:val="1C0E00"/>
          <w:spacing w:val="-4"/>
          <w:w w:val="110"/>
          <w:sz w:val="17"/>
          <w:szCs w:val="17"/>
        </w:rPr>
        <w:t>Gallagher,</w:t>
      </w:r>
      <w:r>
        <w:rPr>
          <w:rFonts w:ascii="Century" w:hAnsi="Century" w:cs="Century"/>
          <w:color w:val="1C0E00"/>
          <w:spacing w:val="-22"/>
          <w:w w:val="110"/>
          <w:sz w:val="17"/>
          <w:szCs w:val="17"/>
        </w:rPr>
        <w:t xml:space="preserve"> </w:t>
      </w:r>
      <w:r>
        <w:rPr>
          <w:rFonts w:ascii="Century" w:hAnsi="Century" w:cs="Century"/>
          <w:color w:val="1C0E00"/>
          <w:w w:val="110"/>
          <w:sz w:val="17"/>
          <w:szCs w:val="17"/>
        </w:rPr>
        <w:t>a</w:t>
      </w:r>
      <w:r>
        <w:rPr>
          <w:rFonts w:ascii="Century" w:hAnsi="Century" w:cs="Century"/>
          <w:color w:val="1C0E00"/>
          <w:spacing w:val="-21"/>
          <w:w w:val="110"/>
          <w:sz w:val="17"/>
          <w:szCs w:val="17"/>
        </w:rPr>
        <w:t xml:space="preserve"> </w:t>
      </w:r>
      <w:r>
        <w:rPr>
          <w:rFonts w:ascii="Century" w:hAnsi="Century" w:cs="Century"/>
          <w:color w:val="1C0E00"/>
          <w:spacing w:val="-3"/>
          <w:w w:val="110"/>
          <w:sz w:val="17"/>
          <w:szCs w:val="17"/>
        </w:rPr>
        <w:t>member</w:t>
      </w:r>
      <w:r>
        <w:rPr>
          <w:rFonts w:ascii="Century" w:hAnsi="Century" w:cs="Century"/>
          <w:color w:val="1C0E00"/>
          <w:spacing w:val="-21"/>
          <w:w w:val="110"/>
          <w:sz w:val="17"/>
          <w:szCs w:val="17"/>
        </w:rPr>
        <w:t xml:space="preserve"> </w:t>
      </w:r>
      <w:r>
        <w:rPr>
          <w:rFonts w:ascii="Century" w:hAnsi="Century" w:cs="Century"/>
          <w:color w:val="1C0E00"/>
          <w:w w:val="110"/>
          <w:sz w:val="17"/>
          <w:szCs w:val="17"/>
        </w:rPr>
        <w:t>of</w:t>
      </w:r>
      <w:r>
        <w:rPr>
          <w:rFonts w:ascii="Century" w:hAnsi="Century" w:cs="Century"/>
          <w:color w:val="1C0E00"/>
          <w:spacing w:val="-21"/>
          <w:w w:val="110"/>
          <w:sz w:val="17"/>
          <w:szCs w:val="17"/>
        </w:rPr>
        <w:t xml:space="preserve"> </w:t>
      </w:r>
      <w:r>
        <w:rPr>
          <w:rFonts w:ascii="Century" w:hAnsi="Century" w:cs="Century"/>
          <w:color w:val="1C0E00"/>
          <w:spacing w:val="-3"/>
          <w:w w:val="110"/>
          <w:sz w:val="17"/>
          <w:szCs w:val="17"/>
        </w:rPr>
        <w:t xml:space="preserve">the </w:t>
      </w:r>
      <w:r>
        <w:rPr>
          <w:rFonts w:ascii="Century" w:hAnsi="Century" w:cs="Century"/>
          <w:color w:val="1C0E00"/>
          <w:w w:val="110"/>
          <w:sz w:val="17"/>
          <w:szCs w:val="17"/>
        </w:rPr>
        <w:t>report task force, said</w:t>
      </w:r>
      <w:r>
        <w:rPr>
          <w:rFonts w:ascii="Century" w:hAnsi="Century" w:cs="Century"/>
          <w:color w:val="1C0E00"/>
          <w:spacing w:val="-33"/>
          <w:w w:val="110"/>
          <w:sz w:val="17"/>
          <w:szCs w:val="17"/>
        </w:rPr>
        <w:t xml:space="preserve"> </w:t>
      </w:r>
      <w:r>
        <w:rPr>
          <w:rFonts w:ascii="Century" w:hAnsi="Century" w:cs="Century"/>
          <w:color w:val="1C0E00"/>
          <w:w w:val="110"/>
          <w:sz w:val="17"/>
          <w:szCs w:val="17"/>
        </w:rPr>
        <w:t xml:space="preserve">educa- </w:t>
      </w:r>
      <w:r>
        <w:rPr>
          <w:rFonts w:ascii="Century" w:hAnsi="Century" w:cs="Century"/>
          <w:color w:val="1C0E00"/>
          <w:spacing w:val="2"/>
          <w:w w:val="110"/>
          <w:sz w:val="17"/>
          <w:szCs w:val="17"/>
        </w:rPr>
        <w:t xml:space="preserve">tion </w:t>
      </w:r>
      <w:r>
        <w:rPr>
          <w:rFonts w:ascii="Century" w:hAnsi="Century" w:cs="Century"/>
          <w:color w:val="1C0E00"/>
          <w:w w:val="110"/>
          <w:sz w:val="17"/>
          <w:szCs w:val="17"/>
        </w:rPr>
        <w:t xml:space="preserve">on </w:t>
      </w:r>
      <w:r>
        <w:rPr>
          <w:rFonts w:ascii="Century" w:hAnsi="Century" w:cs="Century"/>
          <w:color w:val="1C0E00"/>
          <w:spacing w:val="3"/>
          <w:w w:val="110"/>
          <w:sz w:val="17"/>
          <w:szCs w:val="17"/>
        </w:rPr>
        <w:t xml:space="preserve">consent </w:t>
      </w:r>
      <w:r>
        <w:rPr>
          <w:rFonts w:ascii="Century" w:hAnsi="Century" w:cs="Century"/>
          <w:color w:val="1C0E00"/>
          <w:spacing w:val="2"/>
          <w:w w:val="110"/>
          <w:sz w:val="17"/>
          <w:szCs w:val="17"/>
        </w:rPr>
        <w:t xml:space="preserve">and </w:t>
      </w:r>
      <w:r>
        <w:rPr>
          <w:rFonts w:ascii="Century" w:hAnsi="Century" w:cs="Century"/>
          <w:color w:val="1C0E00"/>
          <w:spacing w:val="3"/>
          <w:w w:val="110"/>
          <w:sz w:val="17"/>
          <w:szCs w:val="17"/>
        </w:rPr>
        <w:t xml:space="preserve">healthy relationships </w:t>
      </w:r>
      <w:r>
        <w:rPr>
          <w:rFonts w:ascii="Century" w:hAnsi="Century" w:cs="Century"/>
          <w:color w:val="1C0E00"/>
          <w:spacing w:val="2"/>
          <w:w w:val="110"/>
          <w:sz w:val="17"/>
          <w:szCs w:val="17"/>
        </w:rPr>
        <w:t xml:space="preserve">must </w:t>
      </w:r>
      <w:r>
        <w:rPr>
          <w:rFonts w:ascii="Century" w:hAnsi="Century" w:cs="Century"/>
          <w:color w:val="1C0E00"/>
          <w:w w:val="110"/>
          <w:sz w:val="17"/>
          <w:szCs w:val="17"/>
        </w:rPr>
        <w:t xml:space="preserve">be </w:t>
      </w:r>
      <w:r>
        <w:rPr>
          <w:rFonts w:ascii="Century" w:hAnsi="Century" w:cs="Century"/>
          <w:color w:val="1C0E00"/>
          <w:spacing w:val="2"/>
          <w:w w:val="110"/>
          <w:sz w:val="17"/>
          <w:szCs w:val="17"/>
        </w:rPr>
        <w:t xml:space="preserve">ongo- </w:t>
      </w:r>
      <w:r>
        <w:rPr>
          <w:rFonts w:ascii="Century" w:hAnsi="Century" w:cs="Century"/>
          <w:color w:val="1C0E00"/>
          <w:spacing w:val="6"/>
          <w:w w:val="110"/>
          <w:sz w:val="17"/>
          <w:szCs w:val="17"/>
        </w:rPr>
        <w:t xml:space="preserve">ing </w:t>
      </w:r>
      <w:r>
        <w:rPr>
          <w:rFonts w:ascii="Century" w:hAnsi="Century" w:cs="Century"/>
          <w:color w:val="1C0E00"/>
          <w:spacing w:val="8"/>
          <w:w w:val="110"/>
          <w:sz w:val="17"/>
          <w:szCs w:val="17"/>
        </w:rPr>
        <w:t xml:space="preserve">throughout </w:t>
      </w:r>
      <w:r>
        <w:rPr>
          <w:rFonts w:ascii="Century" w:hAnsi="Century" w:cs="Century"/>
          <w:color w:val="1C0E00"/>
          <w:w w:val="110"/>
          <w:sz w:val="17"/>
          <w:szCs w:val="17"/>
        </w:rPr>
        <w:t xml:space="preserve">a </w:t>
      </w:r>
      <w:r>
        <w:rPr>
          <w:rFonts w:ascii="Century" w:hAnsi="Century" w:cs="Century"/>
          <w:color w:val="1C0E00"/>
          <w:spacing w:val="7"/>
          <w:w w:val="110"/>
          <w:sz w:val="17"/>
          <w:szCs w:val="17"/>
        </w:rPr>
        <w:t xml:space="preserve">student’s </w:t>
      </w:r>
      <w:r>
        <w:rPr>
          <w:rFonts w:ascii="Century" w:hAnsi="Century" w:cs="Century"/>
          <w:color w:val="1C0E00"/>
          <w:w w:val="110"/>
          <w:sz w:val="17"/>
          <w:szCs w:val="17"/>
        </w:rPr>
        <w:t xml:space="preserve">time in college, and must ac- commodate diverse learning </w:t>
      </w:r>
      <w:r>
        <w:rPr>
          <w:rFonts w:ascii="Century" w:hAnsi="Century" w:cs="Century"/>
          <w:color w:val="1C0E00"/>
          <w:spacing w:val="-3"/>
          <w:w w:val="110"/>
          <w:sz w:val="17"/>
          <w:szCs w:val="17"/>
        </w:rPr>
        <w:t>styles.</w:t>
      </w:r>
    </w:p>
    <w:p w:rsidR="00610E6C" w:rsidRDefault="00610E6C">
      <w:pPr>
        <w:pStyle w:val="BodyText"/>
        <w:kinsoku w:val="0"/>
        <w:overflowPunct w:val="0"/>
        <w:spacing w:line="256" w:lineRule="auto"/>
        <w:ind w:left="196" w:right="339" w:firstLine="250"/>
        <w:jc w:val="both"/>
        <w:rPr>
          <w:rFonts w:ascii="Century" w:hAnsi="Century" w:cs="Century"/>
          <w:color w:val="1C0E00"/>
          <w:spacing w:val="-4"/>
          <w:w w:val="110"/>
          <w:sz w:val="17"/>
          <w:szCs w:val="17"/>
        </w:rPr>
      </w:pPr>
      <w:r>
        <w:rPr>
          <w:rFonts w:ascii="Century" w:hAnsi="Century" w:cs="Century"/>
          <w:color w:val="1C0E00"/>
          <w:w w:val="110"/>
          <w:sz w:val="17"/>
          <w:szCs w:val="17"/>
        </w:rPr>
        <w:t xml:space="preserve">Becky Lockwood, an asso- </w:t>
      </w:r>
      <w:r>
        <w:rPr>
          <w:rFonts w:ascii="Century" w:hAnsi="Century" w:cs="Century"/>
          <w:color w:val="1C0E00"/>
          <w:spacing w:val="2"/>
          <w:w w:val="110"/>
          <w:sz w:val="17"/>
          <w:szCs w:val="17"/>
        </w:rPr>
        <w:t xml:space="preserve">ciate </w:t>
      </w:r>
      <w:r>
        <w:rPr>
          <w:rFonts w:ascii="Century" w:hAnsi="Century" w:cs="Century"/>
          <w:color w:val="1C0E00"/>
          <w:spacing w:val="3"/>
          <w:w w:val="110"/>
          <w:sz w:val="17"/>
          <w:szCs w:val="17"/>
        </w:rPr>
        <w:t xml:space="preserve">director </w:t>
      </w:r>
      <w:r>
        <w:rPr>
          <w:rFonts w:ascii="Century" w:hAnsi="Century" w:cs="Century"/>
          <w:color w:val="1C0E00"/>
          <w:w w:val="110"/>
          <w:sz w:val="17"/>
          <w:szCs w:val="17"/>
        </w:rPr>
        <w:t xml:space="preserve">at UMass </w:t>
      </w:r>
      <w:r>
        <w:rPr>
          <w:rFonts w:ascii="Century" w:hAnsi="Century" w:cs="Century"/>
          <w:color w:val="1C0E00"/>
          <w:spacing w:val="4"/>
          <w:w w:val="110"/>
          <w:sz w:val="17"/>
          <w:szCs w:val="17"/>
        </w:rPr>
        <w:t xml:space="preserve">Am- </w:t>
      </w:r>
      <w:r>
        <w:rPr>
          <w:rFonts w:ascii="Century" w:hAnsi="Century" w:cs="Century"/>
          <w:color w:val="1C0E00"/>
          <w:spacing w:val="-4"/>
          <w:w w:val="110"/>
          <w:sz w:val="17"/>
          <w:szCs w:val="17"/>
        </w:rPr>
        <w:t xml:space="preserve">herst’s </w:t>
      </w:r>
      <w:r>
        <w:rPr>
          <w:rFonts w:ascii="Century" w:hAnsi="Century" w:cs="Century"/>
          <w:color w:val="1C0E00"/>
          <w:spacing w:val="-3"/>
          <w:w w:val="110"/>
          <w:sz w:val="17"/>
          <w:szCs w:val="17"/>
        </w:rPr>
        <w:t xml:space="preserve">Center </w:t>
      </w:r>
      <w:r>
        <w:rPr>
          <w:rFonts w:ascii="Century" w:hAnsi="Century" w:cs="Century"/>
          <w:color w:val="1C0E00"/>
          <w:w w:val="110"/>
          <w:sz w:val="17"/>
          <w:szCs w:val="17"/>
        </w:rPr>
        <w:t>for</w:t>
      </w:r>
      <w:r>
        <w:rPr>
          <w:rFonts w:ascii="Century" w:hAnsi="Century" w:cs="Century"/>
          <w:color w:val="1C0E00"/>
          <w:spacing w:val="-36"/>
          <w:w w:val="110"/>
          <w:sz w:val="17"/>
          <w:szCs w:val="17"/>
        </w:rPr>
        <w:t xml:space="preserve"> </w:t>
      </w:r>
      <w:r>
        <w:rPr>
          <w:rFonts w:ascii="Century" w:hAnsi="Century" w:cs="Century"/>
          <w:color w:val="1C0E00"/>
          <w:spacing w:val="-5"/>
          <w:w w:val="110"/>
          <w:sz w:val="17"/>
          <w:szCs w:val="17"/>
        </w:rPr>
        <w:t xml:space="preserve">Women </w:t>
      </w:r>
      <w:r>
        <w:rPr>
          <w:rFonts w:ascii="Century" w:hAnsi="Century" w:cs="Century"/>
          <w:color w:val="1C0E00"/>
          <w:spacing w:val="-3"/>
          <w:w w:val="110"/>
          <w:sz w:val="17"/>
          <w:szCs w:val="17"/>
        </w:rPr>
        <w:t xml:space="preserve">and </w:t>
      </w:r>
      <w:r>
        <w:rPr>
          <w:rFonts w:ascii="Century" w:hAnsi="Century" w:cs="Century"/>
          <w:color w:val="1C0E00"/>
          <w:w w:val="110"/>
          <w:sz w:val="17"/>
          <w:szCs w:val="17"/>
        </w:rPr>
        <w:t xml:space="preserve">Community, said the </w:t>
      </w:r>
      <w:r>
        <w:rPr>
          <w:rFonts w:ascii="Century" w:hAnsi="Century" w:cs="Century"/>
          <w:color w:val="1C0E00"/>
          <w:spacing w:val="2"/>
          <w:w w:val="110"/>
          <w:sz w:val="17"/>
          <w:szCs w:val="17"/>
        </w:rPr>
        <w:t xml:space="preserve">college </w:t>
      </w:r>
      <w:r>
        <w:rPr>
          <w:rFonts w:ascii="Century" w:hAnsi="Century" w:cs="Century"/>
          <w:color w:val="1C0E00"/>
          <w:w w:val="110"/>
          <w:sz w:val="17"/>
          <w:szCs w:val="17"/>
        </w:rPr>
        <w:t>is</w:t>
      </w:r>
      <w:r>
        <w:rPr>
          <w:rFonts w:ascii="Century" w:hAnsi="Century" w:cs="Century"/>
          <w:color w:val="1C0E00"/>
          <w:spacing w:val="-21"/>
          <w:w w:val="110"/>
          <w:sz w:val="17"/>
          <w:szCs w:val="17"/>
        </w:rPr>
        <w:t xml:space="preserve"> </w:t>
      </w:r>
      <w:r>
        <w:rPr>
          <w:rFonts w:ascii="Century" w:hAnsi="Century" w:cs="Century"/>
          <w:color w:val="1C0E00"/>
          <w:w w:val="110"/>
          <w:sz w:val="17"/>
          <w:szCs w:val="17"/>
        </w:rPr>
        <w:t>exploring</w:t>
      </w:r>
      <w:r>
        <w:rPr>
          <w:rFonts w:ascii="Century" w:hAnsi="Century" w:cs="Century"/>
          <w:color w:val="1C0E00"/>
          <w:spacing w:val="-21"/>
          <w:w w:val="110"/>
          <w:sz w:val="17"/>
          <w:szCs w:val="17"/>
        </w:rPr>
        <w:t xml:space="preserve"> </w:t>
      </w:r>
      <w:r>
        <w:rPr>
          <w:rFonts w:ascii="Century" w:hAnsi="Century" w:cs="Century"/>
          <w:color w:val="1C0E00"/>
          <w:w w:val="110"/>
          <w:sz w:val="17"/>
          <w:szCs w:val="17"/>
        </w:rPr>
        <w:t>ways</w:t>
      </w:r>
      <w:r>
        <w:rPr>
          <w:rFonts w:ascii="Century" w:hAnsi="Century" w:cs="Century"/>
          <w:color w:val="1C0E00"/>
          <w:spacing w:val="-21"/>
          <w:w w:val="110"/>
          <w:sz w:val="17"/>
          <w:szCs w:val="17"/>
        </w:rPr>
        <w:t xml:space="preserve"> </w:t>
      </w:r>
      <w:r>
        <w:rPr>
          <w:rFonts w:ascii="Century" w:hAnsi="Century" w:cs="Century"/>
          <w:color w:val="1C0E00"/>
          <w:w w:val="110"/>
          <w:sz w:val="17"/>
          <w:szCs w:val="17"/>
        </w:rPr>
        <w:t>to</w:t>
      </w:r>
      <w:r>
        <w:rPr>
          <w:rFonts w:ascii="Century" w:hAnsi="Century" w:cs="Century"/>
          <w:color w:val="1C0E00"/>
          <w:spacing w:val="-21"/>
          <w:w w:val="110"/>
          <w:sz w:val="17"/>
          <w:szCs w:val="17"/>
        </w:rPr>
        <w:t xml:space="preserve"> </w:t>
      </w:r>
      <w:r>
        <w:rPr>
          <w:rFonts w:ascii="Century" w:hAnsi="Century" w:cs="Century"/>
          <w:color w:val="1C0E00"/>
          <w:w w:val="110"/>
          <w:sz w:val="17"/>
          <w:szCs w:val="17"/>
        </w:rPr>
        <w:t>take</w:t>
      </w:r>
      <w:r>
        <w:rPr>
          <w:rFonts w:ascii="Century" w:hAnsi="Century" w:cs="Century"/>
          <w:color w:val="1C0E00"/>
          <w:spacing w:val="-21"/>
          <w:w w:val="110"/>
          <w:sz w:val="17"/>
          <w:szCs w:val="17"/>
        </w:rPr>
        <w:t xml:space="preserve"> </w:t>
      </w:r>
      <w:r>
        <w:rPr>
          <w:rFonts w:ascii="Century" w:hAnsi="Century" w:cs="Century"/>
          <w:color w:val="1C0E00"/>
          <w:w w:val="110"/>
          <w:sz w:val="17"/>
          <w:szCs w:val="17"/>
        </w:rPr>
        <w:t>edu- cational material beyond</w:t>
      </w:r>
      <w:r>
        <w:rPr>
          <w:rFonts w:ascii="Century" w:hAnsi="Century" w:cs="Century"/>
          <w:color w:val="1C0E00"/>
          <w:spacing w:val="-22"/>
          <w:w w:val="110"/>
          <w:sz w:val="17"/>
          <w:szCs w:val="17"/>
        </w:rPr>
        <w:t xml:space="preserve"> </w:t>
      </w:r>
      <w:r>
        <w:rPr>
          <w:rFonts w:ascii="Century" w:hAnsi="Century" w:cs="Century"/>
          <w:color w:val="1C0E00"/>
          <w:w w:val="110"/>
          <w:sz w:val="17"/>
          <w:szCs w:val="17"/>
        </w:rPr>
        <w:t xml:space="preserve">ori- entation, so the information </w:t>
      </w:r>
      <w:r>
        <w:rPr>
          <w:rFonts w:ascii="Century" w:hAnsi="Century" w:cs="Century"/>
          <w:color w:val="1C0E00"/>
          <w:spacing w:val="6"/>
          <w:w w:val="110"/>
          <w:sz w:val="17"/>
          <w:szCs w:val="17"/>
        </w:rPr>
        <w:t xml:space="preserve">is </w:t>
      </w:r>
      <w:r>
        <w:rPr>
          <w:rFonts w:ascii="Century" w:hAnsi="Century" w:cs="Century"/>
          <w:color w:val="1C0E00"/>
          <w:spacing w:val="8"/>
          <w:w w:val="110"/>
          <w:sz w:val="17"/>
          <w:szCs w:val="17"/>
        </w:rPr>
        <w:t xml:space="preserve">not </w:t>
      </w:r>
      <w:r>
        <w:rPr>
          <w:rFonts w:ascii="Century" w:hAnsi="Century" w:cs="Century"/>
          <w:color w:val="1C0E00"/>
          <w:spacing w:val="10"/>
          <w:w w:val="110"/>
          <w:sz w:val="17"/>
          <w:szCs w:val="17"/>
        </w:rPr>
        <w:t xml:space="preserve">lost during </w:t>
      </w:r>
      <w:r>
        <w:rPr>
          <w:rFonts w:ascii="Century" w:hAnsi="Century" w:cs="Century"/>
          <w:color w:val="1C0E00"/>
          <w:w w:val="110"/>
          <w:sz w:val="17"/>
          <w:szCs w:val="17"/>
        </w:rPr>
        <w:t xml:space="preserve">a </w:t>
      </w:r>
      <w:r>
        <w:rPr>
          <w:rFonts w:ascii="Century" w:hAnsi="Century" w:cs="Century"/>
          <w:color w:val="1C0E00"/>
          <w:spacing w:val="13"/>
          <w:w w:val="110"/>
          <w:sz w:val="17"/>
          <w:szCs w:val="17"/>
        </w:rPr>
        <w:t xml:space="preserve">hectic </w:t>
      </w:r>
      <w:r>
        <w:rPr>
          <w:rFonts w:ascii="Century" w:hAnsi="Century" w:cs="Century"/>
          <w:color w:val="1C0E00"/>
          <w:spacing w:val="-3"/>
          <w:w w:val="110"/>
          <w:sz w:val="17"/>
          <w:szCs w:val="17"/>
        </w:rPr>
        <w:t>first-year move-in</w:t>
      </w:r>
      <w:r>
        <w:rPr>
          <w:rFonts w:ascii="Century" w:hAnsi="Century" w:cs="Century"/>
          <w:color w:val="1C0E00"/>
          <w:spacing w:val="-36"/>
          <w:w w:val="110"/>
          <w:sz w:val="17"/>
          <w:szCs w:val="17"/>
        </w:rPr>
        <w:t xml:space="preserve"> </w:t>
      </w:r>
      <w:r>
        <w:rPr>
          <w:rFonts w:ascii="Century" w:hAnsi="Century" w:cs="Century"/>
          <w:color w:val="1C0E00"/>
          <w:spacing w:val="-4"/>
          <w:w w:val="110"/>
          <w:sz w:val="17"/>
          <w:szCs w:val="17"/>
        </w:rPr>
        <w:t>weekend.</w:t>
      </w:r>
    </w:p>
    <w:p w:rsidR="00610E6C" w:rsidRDefault="00610E6C">
      <w:pPr>
        <w:pStyle w:val="BodyText"/>
        <w:kinsoku w:val="0"/>
        <w:overflowPunct w:val="0"/>
        <w:spacing w:line="256" w:lineRule="auto"/>
        <w:ind w:left="196" w:right="335" w:firstLine="250"/>
        <w:jc w:val="both"/>
        <w:rPr>
          <w:rFonts w:ascii="Century" w:hAnsi="Century" w:cs="Century"/>
          <w:color w:val="1C0E00"/>
          <w:w w:val="110"/>
          <w:sz w:val="17"/>
          <w:szCs w:val="17"/>
        </w:rPr>
      </w:pPr>
      <w:r>
        <w:rPr>
          <w:rFonts w:ascii="Century" w:hAnsi="Century" w:cs="Century"/>
          <w:color w:val="1C0E00"/>
          <w:w w:val="110"/>
          <w:sz w:val="17"/>
          <w:szCs w:val="17"/>
        </w:rPr>
        <w:t>Lockwood said UMass Amherst has seen success in integrating sexual violence</w:t>
      </w:r>
    </w:p>
    <w:p w:rsidR="00610E6C" w:rsidRDefault="00610E6C">
      <w:pPr>
        <w:pStyle w:val="BodyText"/>
        <w:kinsoku w:val="0"/>
        <w:overflowPunct w:val="0"/>
        <w:spacing w:line="256" w:lineRule="auto"/>
        <w:ind w:left="196" w:right="335" w:firstLine="250"/>
        <w:jc w:val="both"/>
        <w:rPr>
          <w:rFonts w:ascii="Century" w:hAnsi="Century" w:cs="Century"/>
          <w:color w:val="1C0E00"/>
          <w:w w:val="110"/>
          <w:sz w:val="17"/>
          <w:szCs w:val="17"/>
        </w:rPr>
        <w:sectPr w:rsidR="00610E6C">
          <w:type w:val="continuous"/>
          <w:pgSz w:w="20410" w:h="31270"/>
          <w:pgMar w:top="1420" w:right="0" w:bottom="280" w:left="0" w:header="720" w:footer="720" w:gutter="0"/>
          <w:cols w:num="6" w:space="720" w:equalWidth="0">
            <w:col w:w="6014" w:space="40"/>
            <w:col w:w="2781" w:space="40"/>
            <w:col w:w="2801" w:space="40"/>
            <w:col w:w="2791" w:space="40"/>
            <w:col w:w="2791" w:space="40"/>
            <w:col w:w="3032"/>
          </w:cols>
          <w:noEndnote/>
        </w:sectPr>
      </w:pPr>
    </w:p>
    <w:p w:rsidR="00610E6C" w:rsidRDefault="00ED0708">
      <w:pPr>
        <w:pStyle w:val="BodyText"/>
        <w:tabs>
          <w:tab w:val="left" w:pos="5450"/>
          <w:tab w:val="left" w:pos="5661"/>
        </w:tabs>
        <w:kinsoku w:val="0"/>
        <w:overflowPunct w:val="0"/>
        <w:ind w:right="348"/>
        <w:jc w:val="right"/>
        <w:rPr>
          <w:rFonts w:ascii="Century" w:hAnsi="Century" w:cs="Century"/>
          <w:color w:val="1C0E00"/>
          <w:spacing w:val="5"/>
          <w:w w:val="110"/>
          <w:sz w:val="17"/>
          <w:szCs w:val="17"/>
        </w:rPr>
      </w:pPr>
      <w:r>
        <w:rPr>
          <w:noProof/>
        </w:rPr>
        <w:lastRenderedPageBreak/>
        <mc:AlternateContent>
          <mc:Choice Requires="wpg">
            <w:drawing>
              <wp:anchor distT="0" distB="0" distL="114300" distR="114300" simplePos="0" relativeHeight="251503104" behindDoc="0" locked="0" layoutInCell="0" allowOverlap="1">
                <wp:simplePos x="0" y="0"/>
                <wp:positionH relativeFrom="page">
                  <wp:posOffset>2167255</wp:posOffset>
                </wp:positionH>
                <wp:positionV relativeFrom="paragraph">
                  <wp:posOffset>104140</wp:posOffset>
                </wp:positionV>
                <wp:extent cx="5326380" cy="11324590"/>
                <wp:effectExtent l="0" t="0" r="0" b="0"/>
                <wp:wrapNone/>
                <wp:docPr id="161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26380" cy="11324590"/>
                          <a:chOff x="3413" y="164"/>
                          <a:chExt cx="8388" cy="17834"/>
                        </a:xfrm>
                      </wpg:grpSpPr>
                      <wpg:grpSp>
                        <wpg:cNvPr id="1611" name="Group 12"/>
                        <wpg:cNvGrpSpPr>
                          <a:grpSpLocks/>
                        </wpg:cNvGrpSpPr>
                        <wpg:grpSpPr bwMode="auto">
                          <a:xfrm>
                            <a:off x="3417" y="192"/>
                            <a:ext cx="8243" cy="460"/>
                            <a:chOff x="3417" y="192"/>
                            <a:chExt cx="8243" cy="460"/>
                          </a:xfrm>
                        </wpg:grpSpPr>
                        <wps:wsp>
                          <wps:cNvPr id="1612" name="Freeform 13"/>
                          <wps:cNvSpPr>
                            <a:spLocks/>
                          </wps:cNvSpPr>
                          <wps:spPr bwMode="auto">
                            <a:xfrm>
                              <a:off x="3417" y="192"/>
                              <a:ext cx="8243" cy="460"/>
                            </a:xfrm>
                            <a:custGeom>
                              <a:avLst/>
                              <a:gdLst>
                                <a:gd name="T0" fmla="*/ 1510 w 8243"/>
                                <a:gd name="T1" fmla="*/ 202 h 460"/>
                                <a:gd name="T2" fmla="*/ 1509 w 8243"/>
                                <a:gd name="T3" fmla="*/ 181 h 460"/>
                                <a:gd name="T4" fmla="*/ 1497 w 8243"/>
                                <a:gd name="T5" fmla="*/ 130 h 460"/>
                                <a:gd name="T6" fmla="*/ 1467 w 8243"/>
                                <a:gd name="T7" fmla="*/ 71 h 460"/>
                                <a:gd name="T8" fmla="*/ 1408 w 8243"/>
                                <a:gd name="T9" fmla="*/ 21 h 460"/>
                                <a:gd name="T10" fmla="*/ 1310 w 8243"/>
                                <a:gd name="T11" fmla="*/ 0 h 460"/>
                                <a:gd name="T12" fmla="*/ 199 w 8243"/>
                                <a:gd name="T13" fmla="*/ 0 h 460"/>
                                <a:gd name="T14" fmla="*/ 179 w 8243"/>
                                <a:gd name="T15" fmla="*/ 1 h 460"/>
                                <a:gd name="T16" fmla="*/ 129 w 8243"/>
                                <a:gd name="T17" fmla="*/ 12 h 460"/>
                                <a:gd name="T18" fmla="*/ 70 w 8243"/>
                                <a:gd name="T19" fmla="*/ 43 h 460"/>
                                <a:gd name="T20" fmla="*/ 20 w 8243"/>
                                <a:gd name="T21" fmla="*/ 103 h 460"/>
                                <a:gd name="T22" fmla="*/ 0 w 8243"/>
                                <a:gd name="T23" fmla="*/ 202 h 460"/>
                                <a:gd name="T24" fmla="*/ 0 w 8243"/>
                                <a:gd name="T25" fmla="*/ 459 h 460"/>
                                <a:gd name="T26" fmla="*/ 1510 w 8243"/>
                                <a:gd name="T27" fmla="*/ 459 h 460"/>
                                <a:gd name="T28" fmla="*/ 1510 w 8243"/>
                                <a:gd name="T29" fmla="*/ 202 h 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8243" h="460">
                                  <a:moveTo>
                                    <a:pt x="1510" y="202"/>
                                  </a:moveTo>
                                  <a:lnTo>
                                    <a:pt x="1509" y="181"/>
                                  </a:lnTo>
                                  <a:lnTo>
                                    <a:pt x="1497" y="130"/>
                                  </a:lnTo>
                                  <a:lnTo>
                                    <a:pt x="1467" y="71"/>
                                  </a:lnTo>
                                  <a:lnTo>
                                    <a:pt x="1408" y="21"/>
                                  </a:lnTo>
                                  <a:lnTo>
                                    <a:pt x="1310" y="0"/>
                                  </a:lnTo>
                                  <a:lnTo>
                                    <a:pt x="199" y="0"/>
                                  </a:lnTo>
                                  <a:lnTo>
                                    <a:pt x="179" y="1"/>
                                  </a:lnTo>
                                  <a:lnTo>
                                    <a:pt x="129" y="12"/>
                                  </a:lnTo>
                                  <a:lnTo>
                                    <a:pt x="70" y="43"/>
                                  </a:lnTo>
                                  <a:lnTo>
                                    <a:pt x="20" y="103"/>
                                  </a:lnTo>
                                  <a:lnTo>
                                    <a:pt x="0" y="202"/>
                                  </a:lnTo>
                                  <a:lnTo>
                                    <a:pt x="0" y="459"/>
                                  </a:lnTo>
                                  <a:lnTo>
                                    <a:pt x="1510" y="459"/>
                                  </a:lnTo>
                                  <a:lnTo>
                                    <a:pt x="1510" y="202"/>
                                  </a:lnTo>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3" name="Freeform 14"/>
                          <wps:cNvSpPr>
                            <a:spLocks/>
                          </wps:cNvSpPr>
                          <wps:spPr bwMode="auto">
                            <a:xfrm>
                              <a:off x="3417" y="192"/>
                              <a:ext cx="8243" cy="460"/>
                            </a:xfrm>
                            <a:custGeom>
                              <a:avLst/>
                              <a:gdLst>
                                <a:gd name="T0" fmla="*/ 3201 w 8243"/>
                                <a:gd name="T1" fmla="*/ 202 h 460"/>
                                <a:gd name="T2" fmla="*/ 3199 w 8243"/>
                                <a:gd name="T3" fmla="*/ 181 h 460"/>
                                <a:gd name="T4" fmla="*/ 3188 w 8243"/>
                                <a:gd name="T5" fmla="*/ 130 h 460"/>
                                <a:gd name="T6" fmla="*/ 3158 w 8243"/>
                                <a:gd name="T7" fmla="*/ 71 h 460"/>
                                <a:gd name="T8" fmla="*/ 3099 w 8243"/>
                                <a:gd name="T9" fmla="*/ 21 h 460"/>
                                <a:gd name="T10" fmla="*/ 3001 w 8243"/>
                                <a:gd name="T11" fmla="*/ 0 h 460"/>
                                <a:gd name="T12" fmla="*/ 1890 w 8243"/>
                                <a:gd name="T13" fmla="*/ 0 h 460"/>
                                <a:gd name="T14" fmla="*/ 1869 w 8243"/>
                                <a:gd name="T15" fmla="*/ 1 h 460"/>
                                <a:gd name="T16" fmla="*/ 1820 w 8243"/>
                                <a:gd name="T17" fmla="*/ 12 h 460"/>
                                <a:gd name="T18" fmla="*/ 1760 w 8243"/>
                                <a:gd name="T19" fmla="*/ 43 h 460"/>
                                <a:gd name="T20" fmla="*/ 1711 w 8243"/>
                                <a:gd name="T21" fmla="*/ 103 h 460"/>
                                <a:gd name="T22" fmla="*/ 1690 w 8243"/>
                                <a:gd name="T23" fmla="*/ 202 h 460"/>
                                <a:gd name="T24" fmla="*/ 1690 w 8243"/>
                                <a:gd name="T25" fmla="*/ 459 h 460"/>
                                <a:gd name="T26" fmla="*/ 3201 w 8243"/>
                                <a:gd name="T27" fmla="*/ 459 h 460"/>
                                <a:gd name="T28" fmla="*/ 3201 w 8243"/>
                                <a:gd name="T29" fmla="*/ 202 h 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8243" h="460">
                                  <a:moveTo>
                                    <a:pt x="3201" y="202"/>
                                  </a:moveTo>
                                  <a:lnTo>
                                    <a:pt x="3199" y="181"/>
                                  </a:lnTo>
                                  <a:lnTo>
                                    <a:pt x="3188" y="130"/>
                                  </a:lnTo>
                                  <a:lnTo>
                                    <a:pt x="3158" y="71"/>
                                  </a:lnTo>
                                  <a:lnTo>
                                    <a:pt x="3099" y="21"/>
                                  </a:lnTo>
                                  <a:lnTo>
                                    <a:pt x="3001" y="0"/>
                                  </a:lnTo>
                                  <a:lnTo>
                                    <a:pt x="1890" y="0"/>
                                  </a:lnTo>
                                  <a:lnTo>
                                    <a:pt x="1869" y="1"/>
                                  </a:lnTo>
                                  <a:lnTo>
                                    <a:pt x="1820" y="12"/>
                                  </a:lnTo>
                                  <a:lnTo>
                                    <a:pt x="1760" y="43"/>
                                  </a:lnTo>
                                  <a:lnTo>
                                    <a:pt x="1711" y="103"/>
                                  </a:lnTo>
                                  <a:lnTo>
                                    <a:pt x="1690" y="202"/>
                                  </a:lnTo>
                                  <a:lnTo>
                                    <a:pt x="1690" y="459"/>
                                  </a:lnTo>
                                  <a:lnTo>
                                    <a:pt x="3201" y="459"/>
                                  </a:lnTo>
                                  <a:lnTo>
                                    <a:pt x="3201" y="202"/>
                                  </a:lnTo>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4" name="Freeform 15"/>
                          <wps:cNvSpPr>
                            <a:spLocks/>
                          </wps:cNvSpPr>
                          <wps:spPr bwMode="auto">
                            <a:xfrm>
                              <a:off x="3417" y="192"/>
                              <a:ext cx="8243" cy="460"/>
                            </a:xfrm>
                            <a:custGeom>
                              <a:avLst/>
                              <a:gdLst>
                                <a:gd name="T0" fmla="*/ 4891 w 8243"/>
                                <a:gd name="T1" fmla="*/ 202 h 460"/>
                                <a:gd name="T2" fmla="*/ 4890 w 8243"/>
                                <a:gd name="T3" fmla="*/ 181 h 460"/>
                                <a:gd name="T4" fmla="*/ 4879 w 8243"/>
                                <a:gd name="T5" fmla="*/ 130 h 460"/>
                                <a:gd name="T6" fmla="*/ 4848 w 8243"/>
                                <a:gd name="T7" fmla="*/ 71 h 460"/>
                                <a:gd name="T8" fmla="*/ 4789 w 8243"/>
                                <a:gd name="T9" fmla="*/ 21 h 460"/>
                                <a:gd name="T10" fmla="*/ 4692 w 8243"/>
                                <a:gd name="T11" fmla="*/ 0 h 460"/>
                                <a:gd name="T12" fmla="*/ 3581 w 8243"/>
                                <a:gd name="T13" fmla="*/ 0 h 460"/>
                                <a:gd name="T14" fmla="*/ 3560 w 8243"/>
                                <a:gd name="T15" fmla="*/ 1 h 460"/>
                                <a:gd name="T16" fmla="*/ 3510 w 8243"/>
                                <a:gd name="T17" fmla="*/ 12 h 460"/>
                                <a:gd name="T18" fmla="*/ 3451 w 8243"/>
                                <a:gd name="T19" fmla="*/ 43 h 460"/>
                                <a:gd name="T20" fmla="*/ 3401 w 8243"/>
                                <a:gd name="T21" fmla="*/ 103 h 460"/>
                                <a:gd name="T22" fmla="*/ 3381 w 8243"/>
                                <a:gd name="T23" fmla="*/ 202 h 460"/>
                                <a:gd name="T24" fmla="*/ 3381 w 8243"/>
                                <a:gd name="T25" fmla="*/ 459 h 460"/>
                                <a:gd name="T26" fmla="*/ 4891 w 8243"/>
                                <a:gd name="T27" fmla="*/ 459 h 460"/>
                                <a:gd name="T28" fmla="*/ 4891 w 8243"/>
                                <a:gd name="T29" fmla="*/ 202 h 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8243" h="460">
                                  <a:moveTo>
                                    <a:pt x="4891" y="202"/>
                                  </a:moveTo>
                                  <a:lnTo>
                                    <a:pt x="4890" y="181"/>
                                  </a:lnTo>
                                  <a:lnTo>
                                    <a:pt x="4879" y="130"/>
                                  </a:lnTo>
                                  <a:lnTo>
                                    <a:pt x="4848" y="71"/>
                                  </a:lnTo>
                                  <a:lnTo>
                                    <a:pt x="4789" y="21"/>
                                  </a:lnTo>
                                  <a:lnTo>
                                    <a:pt x="4692" y="0"/>
                                  </a:lnTo>
                                  <a:lnTo>
                                    <a:pt x="3581" y="0"/>
                                  </a:lnTo>
                                  <a:lnTo>
                                    <a:pt x="3560" y="1"/>
                                  </a:lnTo>
                                  <a:lnTo>
                                    <a:pt x="3510" y="12"/>
                                  </a:lnTo>
                                  <a:lnTo>
                                    <a:pt x="3451" y="43"/>
                                  </a:lnTo>
                                  <a:lnTo>
                                    <a:pt x="3401" y="103"/>
                                  </a:lnTo>
                                  <a:lnTo>
                                    <a:pt x="3381" y="202"/>
                                  </a:lnTo>
                                  <a:lnTo>
                                    <a:pt x="3381" y="459"/>
                                  </a:lnTo>
                                  <a:lnTo>
                                    <a:pt x="4891" y="459"/>
                                  </a:lnTo>
                                  <a:lnTo>
                                    <a:pt x="4891" y="202"/>
                                  </a:lnTo>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5" name="Freeform 16"/>
                          <wps:cNvSpPr>
                            <a:spLocks/>
                          </wps:cNvSpPr>
                          <wps:spPr bwMode="auto">
                            <a:xfrm>
                              <a:off x="3417" y="192"/>
                              <a:ext cx="8243" cy="460"/>
                            </a:xfrm>
                            <a:custGeom>
                              <a:avLst/>
                              <a:gdLst>
                                <a:gd name="T0" fmla="*/ 6582 w 8243"/>
                                <a:gd name="T1" fmla="*/ 202 h 460"/>
                                <a:gd name="T2" fmla="*/ 6580 w 8243"/>
                                <a:gd name="T3" fmla="*/ 181 h 460"/>
                                <a:gd name="T4" fmla="*/ 6569 w 8243"/>
                                <a:gd name="T5" fmla="*/ 130 h 460"/>
                                <a:gd name="T6" fmla="*/ 6539 w 8243"/>
                                <a:gd name="T7" fmla="*/ 71 h 460"/>
                                <a:gd name="T8" fmla="*/ 6480 w 8243"/>
                                <a:gd name="T9" fmla="*/ 21 h 460"/>
                                <a:gd name="T10" fmla="*/ 6382 w 8243"/>
                                <a:gd name="T11" fmla="*/ 0 h 460"/>
                                <a:gd name="T12" fmla="*/ 5271 w 8243"/>
                                <a:gd name="T13" fmla="*/ 0 h 460"/>
                                <a:gd name="T14" fmla="*/ 5250 w 8243"/>
                                <a:gd name="T15" fmla="*/ 1 h 460"/>
                                <a:gd name="T16" fmla="*/ 5201 w 8243"/>
                                <a:gd name="T17" fmla="*/ 12 h 460"/>
                                <a:gd name="T18" fmla="*/ 5142 w 8243"/>
                                <a:gd name="T19" fmla="*/ 43 h 460"/>
                                <a:gd name="T20" fmla="*/ 5092 w 8243"/>
                                <a:gd name="T21" fmla="*/ 103 h 460"/>
                                <a:gd name="T22" fmla="*/ 5071 w 8243"/>
                                <a:gd name="T23" fmla="*/ 202 h 460"/>
                                <a:gd name="T24" fmla="*/ 5071 w 8243"/>
                                <a:gd name="T25" fmla="*/ 459 h 460"/>
                                <a:gd name="T26" fmla="*/ 6582 w 8243"/>
                                <a:gd name="T27" fmla="*/ 459 h 460"/>
                                <a:gd name="T28" fmla="*/ 6582 w 8243"/>
                                <a:gd name="T29" fmla="*/ 202 h 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8243" h="460">
                                  <a:moveTo>
                                    <a:pt x="6582" y="202"/>
                                  </a:moveTo>
                                  <a:lnTo>
                                    <a:pt x="6580" y="181"/>
                                  </a:lnTo>
                                  <a:lnTo>
                                    <a:pt x="6569" y="130"/>
                                  </a:lnTo>
                                  <a:lnTo>
                                    <a:pt x="6539" y="71"/>
                                  </a:lnTo>
                                  <a:lnTo>
                                    <a:pt x="6480" y="21"/>
                                  </a:lnTo>
                                  <a:lnTo>
                                    <a:pt x="6382" y="0"/>
                                  </a:lnTo>
                                  <a:lnTo>
                                    <a:pt x="5271" y="0"/>
                                  </a:lnTo>
                                  <a:lnTo>
                                    <a:pt x="5250" y="1"/>
                                  </a:lnTo>
                                  <a:lnTo>
                                    <a:pt x="5201" y="12"/>
                                  </a:lnTo>
                                  <a:lnTo>
                                    <a:pt x="5142" y="43"/>
                                  </a:lnTo>
                                  <a:lnTo>
                                    <a:pt x="5092" y="103"/>
                                  </a:lnTo>
                                  <a:lnTo>
                                    <a:pt x="5071" y="202"/>
                                  </a:lnTo>
                                  <a:lnTo>
                                    <a:pt x="5071" y="459"/>
                                  </a:lnTo>
                                  <a:lnTo>
                                    <a:pt x="6582" y="459"/>
                                  </a:lnTo>
                                  <a:lnTo>
                                    <a:pt x="6582" y="202"/>
                                  </a:lnTo>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6" name="Freeform 17"/>
                          <wps:cNvSpPr>
                            <a:spLocks/>
                          </wps:cNvSpPr>
                          <wps:spPr bwMode="auto">
                            <a:xfrm>
                              <a:off x="3417" y="192"/>
                              <a:ext cx="8243" cy="460"/>
                            </a:xfrm>
                            <a:custGeom>
                              <a:avLst/>
                              <a:gdLst>
                                <a:gd name="T0" fmla="*/ 8242 w 8243"/>
                                <a:gd name="T1" fmla="*/ 202 h 460"/>
                                <a:gd name="T2" fmla="*/ 8241 w 8243"/>
                                <a:gd name="T3" fmla="*/ 181 h 460"/>
                                <a:gd name="T4" fmla="*/ 8230 w 8243"/>
                                <a:gd name="T5" fmla="*/ 130 h 460"/>
                                <a:gd name="T6" fmla="*/ 8199 w 8243"/>
                                <a:gd name="T7" fmla="*/ 71 h 460"/>
                                <a:gd name="T8" fmla="*/ 8140 w 8243"/>
                                <a:gd name="T9" fmla="*/ 21 h 460"/>
                                <a:gd name="T10" fmla="*/ 8043 w 8243"/>
                                <a:gd name="T11" fmla="*/ 0 h 460"/>
                                <a:gd name="T12" fmla="*/ 6931 w 8243"/>
                                <a:gd name="T13" fmla="*/ 0 h 460"/>
                                <a:gd name="T14" fmla="*/ 6911 w 8243"/>
                                <a:gd name="T15" fmla="*/ 1 h 460"/>
                                <a:gd name="T16" fmla="*/ 6861 w 8243"/>
                                <a:gd name="T17" fmla="*/ 12 h 460"/>
                                <a:gd name="T18" fmla="*/ 6802 w 8243"/>
                                <a:gd name="T19" fmla="*/ 43 h 460"/>
                                <a:gd name="T20" fmla="*/ 6752 w 8243"/>
                                <a:gd name="T21" fmla="*/ 103 h 460"/>
                                <a:gd name="T22" fmla="*/ 6732 w 8243"/>
                                <a:gd name="T23" fmla="*/ 202 h 460"/>
                                <a:gd name="T24" fmla="*/ 6732 w 8243"/>
                                <a:gd name="T25" fmla="*/ 459 h 460"/>
                                <a:gd name="T26" fmla="*/ 8242 w 8243"/>
                                <a:gd name="T27" fmla="*/ 459 h 460"/>
                                <a:gd name="T28" fmla="*/ 8242 w 8243"/>
                                <a:gd name="T29" fmla="*/ 202 h 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8243" h="460">
                                  <a:moveTo>
                                    <a:pt x="8242" y="202"/>
                                  </a:moveTo>
                                  <a:lnTo>
                                    <a:pt x="8241" y="181"/>
                                  </a:lnTo>
                                  <a:lnTo>
                                    <a:pt x="8230" y="130"/>
                                  </a:lnTo>
                                  <a:lnTo>
                                    <a:pt x="8199" y="71"/>
                                  </a:lnTo>
                                  <a:lnTo>
                                    <a:pt x="8140" y="21"/>
                                  </a:lnTo>
                                  <a:lnTo>
                                    <a:pt x="8043" y="0"/>
                                  </a:lnTo>
                                  <a:lnTo>
                                    <a:pt x="6931" y="0"/>
                                  </a:lnTo>
                                  <a:lnTo>
                                    <a:pt x="6911" y="1"/>
                                  </a:lnTo>
                                  <a:lnTo>
                                    <a:pt x="6861" y="12"/>
                                  </a:lnTo>
                                  <a:lnTo>
                                    <a:pt x="6802" y="43"/>
                                  </a:lnTo>
                                  <a:lnTo>
                                    <a:pt x="6752" y="103"/>
                                  </a:lnTo>
                                  <a:lnTo>
                                    <a:pt x="6732" y="202"/>
                                  </a:lnTo>
                                  <a:lnTo>
                                    <a:pt x="6732" y="459"/>
                                  </a:lnTo>
                                  <a:lnTo>
                                    <a:pt x="8242" y="459"/>
                                  </a:lnTo>
                                  <a:lnTo>
                                    <a:pt x="8242" y="202"/>
                                  </a:lnTo>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617" name="Freeform 18"/>
                        <wps:cNvSpPr>
                          <a:spLocks/>
                        </wps:cNvSpPr>
                        <wps:spPr bwMode="auto">
                          <a:xfrm>
                            <a:off x="3417" y="167"/>
                            <a:ext cx="8381" cy="20"/>
                          </a:xfrm>
                          <a:custGeom>
                            <a:avLst/>
                            <a:gdLst>
                              <a:gd name="T0" fmla="*/ 0 w 8381"/>
                              <a:gd name="T1" fmla="*/ 0 h 20"/>
                              <a:gd name="T2" fmla="*/ 8380 w 8381"/>
                              <a:gd name="T3" fmla="*/ 0 h 20"/>
                            </a:gdLst>
                            <a:ahLst/>
                            <a:cxnLst>
                              <a:cxn ang="0">
                                <a:pos x="T0" y="T1"/>
                              </a:cxn>
                              <a:cxn ang="0">
                                <a:pos x="T2" y="T3"/>
                              </a:cxn>
                            </a:cxnLst>
                            <a:rect l="0" t="0" r="r" b="b"/>
                            <a:pathLst>
                              <a:path w="8381" h="20">
                                <a:moveTo>
                                  <a:pt x="0" y="0"/>
                                </a:moveTo>
                                <a:lnTo>
                                  <a:pt x="8380" y="0"/>
                                </a:lnTo>
                              </a:path>
                            </a:pathLst>
                          </a:custGeom>
                          <a:noFill/>
                          <a:ln w="3964">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8" name="Freeform 19"/>
                        <wps:cNvSpPr>
                          <a:spLocks/>
                        </wps:cNvSpPr>
                        <wps:spPr bwMode="auto">
                          <a:xfrm>
                            <a:off x="11797" y="167"/>
                            <a:ext cx="20" cy="17827"/>
                          </a:xfrm>
                          <a:custGeom>
                            <a:avLst/>
                            <a:gdLst>
                              <a:gd name="T0" fmla="*/ 0 w 20"/>
                              <a:gd name="T1" fmla="*/ 0 h 17827"/>
                              <a:gd name="T2" fmla="*/ 0 w 20"/>
                              <a:gd name="T3" fmla="*/ 17826 h 17827"/>
                            </a:gdLst>
                            <a:ahLst/>
                            <a:cxnLst>
                              <a:cxn ang="0">
                                <a:pos x="T0" y="T1"/>
                              </a:cxn>
                              <a:cxn ang="0">
                                <a:pos x="T2" y="T3"/>
                              </a:cxn>
                            </a:cxnLst>
                            <a:rect l="0" t="0" r="r" b="b"/>
                            <a:pathLst>
                              <a:path w="20" h="17827">
                                <a:moveTo>
                                  <a:pt x="0" y="0"/>
                                </a:moveTo>
                                <a:lnTo>
                                  <a:pt x="0" y="17826"/>
                                </a:lnTo>
                              </a:path>
                            </a:pathLst>
                          </a:custGeom>
                          <a:noFill/>
                          <a:ln w="3976">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9" name="Text Box 20"/>
                        <wps:cNvSpPr txBox="1">
                          <a:spLocks noChangeArrowheads="1"/>
                        </wps:cNvSpPr>
                        <wps:spPr bwMode="auto">
                          <a:xfrm>
                            <a:off x="3520" y="343"/>
                            <a:ext cx="1287" cy="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22" w:lineRule="exact"/>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wps:txbx>
                        <wps:bodyPr rot="0" vert="horz" wrap="square" lIns="0" tIns="0" rIns="0" bIns="0" anchor="t" anchorCtr="0" upright="1">
                          <a:noAutofit/>
                        </wps:bodyPr>
                      </wps:wsp>
                      <wps:wsp>
                        <wps:cNvPr id="1620" name="Text Box 21"/>
                        <wps:cNvSpPr txBox="1">
                          <a:spLocks noChangeArrowheads="1"/>
                        </wps:cNvSpPr>
                        <wps:spPr bwMode="auto">
                          <a:xfrm>
                            <a:off x="5211" y="343"/>
                            <a:ext cx="1287" cy="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22" w:lineRule="exact"/>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wps:txbx>
                        <wps:bodyPr rot="0" vert="horz" wrap="square" lIns="0" tIns="0" rIns="0" bIns="0" anchor="t" anchorCtr="0" upright="1">
                          <a:noAutofit/>
                        </wps:bodyPr>
                      </wps:wsp>
                      <wps:wsp>
                        <wps:cNvPr id="1621" name="Text Box 22"/>
                        <wps:cNvSpPr txBox="1">
                          <a:spLocks noChangeArrowheads="1"/>
                        </wps:cNvSpPr>
                        <wps:spPr bwMode="auto">
                          <a:xfrm>
                            <a:off x="6901" y="343"/>
                            <a:ext cx="1287" cy="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22" w:lineRule="exact"/>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wps:txbx>
                        <wps:bodyPr rot="0" vert="horz" wrap="square" lIns="0" tIns="0" rIns="0" bIns="0" anchor="t" anchorCtr="0" upright="1">
                          <a:noAutofit/>
                        </wps:bodyPr>
                      </wps:wsp>
                      <wps:wsp>
                        <wps:cNvPr id="1622" name="Text Box 23"/>
                        <wps:cNvSpPr txBox="1">
                          <a:spLocks noChangeArrowheads="1"/>
                        </wps:cNvSpPr>
                        <wps:spPr bwMode="auto">
                          <a:xfrm>
                            <a:off x="8592" y="343"/>
                            <a:ext cx="1287" cy="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22" w:lineRule="exact"/>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wps:txbx>
                        <wps:bodyPr rot="0" vert="horz" wrap="square" lIns="0" tIns="0" rIns="0" bIns="0" anchor="t" anchorCtr="0" upright="1">
                          <a:noAutofit/>
                        </wps:bodyPr>
                      </wps:wsp>
                      <wps:wsp>
                        <wps:cNvPr id="1623" name="Text Box 24"/>
                        <wps:cNvSpPr txBox="1">
                          <a:spLocks noChangeArrowheads="1"/>
                        </wps:cNvSpPr>
                        <wps:spPr bwMode="auto">
                          <a:xfrm>
                            <a:off x="3417" y="761"/>
                            <a:ext cx="3206" cy="2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19" w:lineRule="exact"/>
                                <w:ind w:left="888"/>
                                <w:rPr>
                                  <w:rFonts w:ascii="Vectora LT Std Light" w:hAnsi="Vectora LT Std Light" w:cs="Vectora LT Std Light"/>
                                  <w:b/>
                                  <w:bCs/>
                                  <w:color w:val="1C0E00"/>
                                  <w:w w:val="110"/>
                                </w:rPr>
                              </w:pPr>
                              <w:r>
                                <w:rPr>
                                  <w:rFonts w:ascii="Vectora LT Std Light" w:hAnsi="Vectora LT Std Light" w:cs="Vectora LT Std Light"/>
                                  <w:b/>
                                  <w:bCs/>
                                  <w:color w:val="1C0E00"/>
                                  <w:w w:val="110"/>
                                </w:rPr>
                                <w:t>Notice of Agency Action</w:t>
                              </w:r>
                            </w:p>
                            <w:p w:rsidR="00610E6C" w:rsidRDefault="00610E6C">
                              <w:pPr>
                                <w:pStyle w:val="BodyText"/>
                                <w:kinsoku w:val="0"/>
                                <w:overflowPunct w:val="0"/>
                                <w:spacing w:before="100" w:line="108" w:lineRule="exact"/>
                                <w:ind w:right="1"/>
                                <w:jc w:val="both"/>
                                <w:rPr>
                                  <w:color w:val="1C0E00"/>
                                  <w:w w:val="110"/>
                                </w:rPr>
                              </w:pPr>
                              <w:r>
                                <w:rPr>
                                  <w:rFonts w:ascii="Vectora LT Std Light" w:hAnsi="Vectora LT Std Light" w:cs="Vectora LT Std Light"/>
                                  <w:b/>
                                  <w:bCs/>
                                  <w:color w:val="1C0E00"/>
                                  <w:w w:val="110"/>
                                </w:rPr>
                                <w:t xml:space="preserve">Subject: </w:t>
                              </w:r>
                              <w:r>
                                <w:rPr>
                                  <w:color w:val="1C0E00"/>
                                  <w:w w:val="110"/>
                                </w:rPr>
                                <w:t>MassHealth: Notice of Submission of a Request to extend the MassHealth Section 1115 Demonstration</w:t>
                              </w:r>
                            </w:p>
                            <w:p w:rsidR="00610E6C" w:rsidRDefault="00610E6C">
                              <w:pPr>
                                <w:pStyle w:val="BodyText"/>
                                <w:kinsoku w:val="0"/>
                                <w:overflowPunct w:val="0"/>
                                <w:spacing w:before="86"/>
                                <w:jc w:val="both"/>
                                <w:rPr>
                                  <w:color w:val="1C0E00"/>
                                  <w:w w:val="110"/>
                                </w:rPr>
                              </w:pPr>
                              <w:r>
                                <w:rPr>
                                  <w:rFonts w:ascii="Vectora LT Std Light" w:hAnsi="Vectora LT Std Light" w:cs="Vectora LT Std Light"/>
                                  <w:b/>
                                  <w:bCs/>
                                  <w:color w:val="1C0E00"/>
                                  <w:w w:val="110"/>
                                </w:rPr>
                                <w:t xml:space="preserve">Agency: </w:t>
                              </w:r>
                              <w:r>
                                <w:rPr>
                                  <w:color w:val="1C0E00"/>
                                  <w:w w:val="110"/>
                                </w:rPr>
                                <w:t>Executive Office of Health and Human Services</w:t>
                              </w:r>
                            </w:p>
                            <w:p w:rsidR="00610E6C" w:rsidRDefault="00610E6C">
                              <w:pPr>
                                <w:pStyle w:val="BodyText"/>
                                <w:kinsoku w:val="0"/>
                                <w:overflowPunct w:val="0"/>
                                <w:spacing w:before="100" w:line="108" w:lineRule="exact"/>
                                <w:ind w:right="1"/>
                                <w:jc w:val="both"/>
                                <w:rPr>
                                  <w:color w:val="1C0E00"/>
                                  <w:w w:val="110"/>
                                </w:rPr>
                              </w:pPr>
                              <w:r>
                                <w:rPr>
                                  <w:color w:val="1C0E00"/>
                                  <w:w w:val="110"/>
                                </w:rPr>
                                <w:t>The Massachusetts Executive Office of Health and Human Services (EOHHS) announces its intent to submit a request to amend and extend the MassHealth Section 1115 Dem- onstration (“Request”) to the Centers for Medicare and Medicaid Services.</w:t>
                              </w:r>
                            </w:p>
                            <w:p w:rsidR="00610E6C" w:rsidRDefault="00610E6C">
                              <w:pPr>
                                <w:pStyle w:val="BodyText"/>
                                <w:kinsoku w:val="0"/>
                                <w:overflowPunct w:val="0"/>
                                <w:spacing w:before="107" w:line="196" w:lineRule="auto"/>
                                <w:jc w:val="both"/>
                                <w:rPr>
                                  <w:color w:val="1C0E00"/>
                                  <w:w w:val="110"/>
                                </w:rPr>
                              </w:pPr>
                              <w:r>
                                <w:rPr>
                                  <w:color w:val="1C0E00"/>
                                  <w:w w:val="110"/>
                                </w:rPr>
                                <w:t>The MassHealth 1115 Demonstration provides federal authority for Massachusetts to expand eligibility to indi- viduals who are not otherwise Medicaid or CHIP eligible, offer services that are not typically covered by Medicaid, and use innovative service delivery systems that improve care, increase efficiency, and reduce costs as a part of MassHealth restructuring. Financing for the current 1115 Demonstration is only authorized through June 30, 2017.</w:t>
                              </w:r>
                            </w:p>
                          </w:txbxContent>
                        </wps:txbx>
                        <wps:bodyPr rot="0" vert="horz" wrap="square" lIns="0" tIns="0" rIns="0" bIns="0" anchor="t" anchorCtr="0" upright="1">
                          <a:noAutofit/>
                        </wps:bodyPr>
                      </wps:wsp>
                      <wps:wsp>
                        <wps:cNvPr id="1624" name="Text Box 25"/>
                        <wps:cNvSpPr txBox="1">
                          <a:spLocks noChangeArrowheads="1"/>
                        </wps:cNvSpPr>
                        <wps:spPr bwMode="auto">
                          <a:xfrm>
                            <a:off x="3417" y="3118"/>
                            <a:ext cx="3221" cy="57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6" w:line="196" w:lineRule="auto"/>
                                <w:ind w:right="13"/>
                                <w:jc w:val="both"/>
                                <w:rPr>
                                  <w:color w:val="1C0E00"/>
                                  <w:w w:val="110"/>
                                </w:rPr>
                              </w:pPr>
                              <w:r>
                                <w:rPr>
                                  <w:color w:val="1C0E00"/>
                                  <w:w w:val="110"/>
                                </w:rPr>
                                <w:t>MassHealth plans to advance alternative payment meth- odologies</w:t>
                              </w:r>
                              <w:r>
                                <w:rPr>
                                  <w:color w:val="1C0E00"/>
                                  <w:spacing w:val="-9"/>
                                  <w:w w:val="110"/>
                                </w:rPr>
                                <w:t xml:space="preserve"> </w:t>
                              </w:r>
                              <w:r>
                                <w:rPr>
                                  <w:color w:val="1C0E00"/>
                                  <w:w w:val="110"/>
                                </w:rPr>
                                <w:t>and</w:t>
                              </w:r>
                              <w:r>
                                <w:rPr>
                                  <w:color w:val="1C0E00"/>
                                  <w:spacing w:val="-9"/>
                                  <w:w w:val="110"/>
                                </w:rPr>
                                <w:t xml:space="preserve"> </w:t>
                              </w:r>
                              <w:r>
                                <w:rPr>
                                  <w:color w:val="1C0E00"/>
                                  <w:w w:val="110"/>
                                </w:rPr>
                                <w:t>delivery</w:t>
                              </w:r>
                              <w:r>
                                <w:rPr>
                                  <w:color w:val="1C0E00"/>
                                  <w:spacing w:val="-9"/>
                                  <w:w w:val="110"/>
                                </w:rPr>
                                <w:t xml:space="preserve"> </w:t>
                              </w:r>
                              <w:r>
                                <w:rPr>
                                  <w:color w:val="1C0E00"/>
                                  <w:w w:val="110"/>
                                </w:rPr>
                                <w:t>system</w:t>
                              </w:r>
                              <w:r>
                                <w:rPr>
                                  <w:color w:val="1C0E00"/>
                                  <w:spacing w:val="-9"/>
                                  <w:w w:val="110"/>
                                </w:rPr>
                                <w:t xml:space="preserve"> </w:t>
                              </w:r>
                              <w:r>
                                <w:rPr>
                                  <w:color w:val="1C0E00"/>
                                  <w:w w:val="110"/>
                                </w:rPr>
                                <w:t>reform</w:t>
                              </w:r>
                              <w:r>
                                <w:rPr>
                                  <w:color w:val="1C0E00"/>
                                  <w:spacing w:val="-9"/>
                                  <w:w w:val="110"/>
                                </w:rPr>
                                <w:t xml:space="preserve"> </w:t>
                              </w:r>
                              <w:r>
                                <w:rPr>
                                  <w:color w:val="1C0E00"/>
                                  <w:w w:val="110"/>
                                </w:rPr>
                                <w:t>through</w:t>
                              </w:r>
                              <w:r>
                                <w:rPr>
                                  <w:color w:val="1C0E00"/>
                                  <w:spacing w:val="-9"/>
                                  <w:w w:val="110"/>
                                </w:rPr>
                                <w:t xml:space="preserve"> </w:t>
                              </w:r>
                              <w:r>
                                <w:rPr>
                                  <w:color w:val="1C0E00"/>
                                  <w:w w:val="110"/>
                                </w:rPr>
                                <w:t>accountable care organizations and community partners for behavioral health and long term services and supports. A significant focus will be placed on improving integration and delivery of care for members with behavioral health needs and those with dual diagnoses of substance abuse disorder;</w:t>
                              </w:r>
                              <w:r>
                                <w:rPr>
                                  <w:color w:val="1C0E00"/>
                                  <w:spacing w:val="33"/>
                                  <w:w w:val="110"/>
                                </w:rPr>
                                <w:t xml:space="preserve"> </w:t>
                              </w:r>
                              <w:r>
                                <w:rPr>
                                  <w:color w:val="1C0E00"/>
                                  <w:w w:val="110"/>
                                </w:rPr>
                                <w:t>as well as integration of long term services and supports and health-related social services. In addition, MassHealth plans to expand treatment for individuals affected by opi- oid</w:t>
                              </w:r>
                              <w:r>
                                <w:rPr>
                                  <w:color w:val="1C0E00"/>
                                  <w:spacing w:val="-8"/>
                                  <w:w w:val="110"/>
                                </w:rPr>
                                <w:t xml:space="preserve"> </w:t>
                              </w:r>
                              <w:r>
                                <w:rPr>
                                  <w:color w:val="1C0E00"/>
                                  <w:w w:val="110"/>
                                </w:rPr>
                                <w:t>addiction.</w:t>
                              </w:r>
                            </w:p>
                            <w:p w:rsidR="00610E6C" w:rsidRDefault="00610E6C">
                              <w:pPr>
                                <w:pStyle w:val="BodyText"/>
                                <w:tabs>
                                  <w:tab w:val="left" w:pos="616"/>
                                </w:tabs>
                                <w:kinsoku w:val="0"/>
                                <w:overflowPunct w:val="0"/>
                                <w:spacing w:before="106" w:line="196" w:lineRule="auto"/>
                                <w:jc w:val="both"/>
                                <w:rPr>
                                  <w:color w:val="1C0E00"/>
                                  <w:w w:val="110"/>
                                </w:rPr>
                              </w:pPr>
                              <w:r>
                                <w:rPr>
                                  <w:color w:val="1C0E00"/>
                                  <w:w w:val="110"/>
                                </w:rPr>
                                <w:t xml:space="preserve">The Request does not affect eligibility for MassHealth. A more detailed public notice can be found at MassHealth’s home page: </w:t>
                              </w:r>
                              <w:hyperlink r:id="rId30" w:history="1">
                                <w:r>
                                  <w:rPr>
                                    <w:color w:val="1C0E00"/>
                                    <w:w w:val="110"/>
                                  </w:rPr>
                                  <w:t>http://www.mass.gov/eohhs/gov/depart-</w:t>
                                </w:r>
                              </w:hyperlink>
                              <w:r>
                                <w:rPr>
                                  <w:color w:val="1C0E00"/>
                                  <w:w w:val="110"/>
                                </w:rPr>
                                <w:t xml:space="preserve"> ments/masshealt</w:t>
                              </w:r>
                              <w:r>
                                <w:rPr>
                                  <w:color w:val="1C0E00"/>
                                  <w:w w:val="110"/>
                                  <w:u w:val="single"/>
                                </w:rPr>
                                <w:t>h/,</w:t>
                              </w:r>
                              <w:r>
                                <w:rPr>
                                  <w:color w:val="1C0E00"/>
                                  <w:spacing w:val="33"/>
                                  <w:w w:val="110"/>
                                  <w:u w:val="single"/>
                                </w:rPr>
                                <w:t xml:space="preserve"> </w:t>
                              </w:r>
                              <w:r>
                                <w:rPr>
                                  <w:color w:val="1C0E00"/>
                                  <w:w w:val="110"/>
                                  <w:u w:val="single"/>
                                </w:rPr>
                                <w:t>and  the  Request  documents  can  be found at the MassHealth 1115  demonstration  web site:</w:t>
                              </w:r>
                              <w:r>
                                <w:rPr>
                                  <w:color w:val="1C0E00"/>
                                  <w:w w:val="110"/>
                                  <w:u w:val="single"/>
                                </w:rPr>
                                <w:tab/>
                              </w:r>
                              <w:hyperlink r:id="rId31" w:history="1">
                                <w:r>
                                  <w:rPr>
                                    <w:color w:val="1C0E00"/>
                                    <w:w w:val="105"/>
                                    <w:u w:val="single"/>
                                  </w:rPr>
                                  <w:t>http://www.mass.gov/eohhs/gov/departments/</w:t>
                                </w:r>
                              </w:hyperlink>
                              <w:r>
                                <w:rPr>
                                  <w:color w:val="1C0E00"/>
                                  <w:w w:val="105"/>
                                  <w:u w:val="single"/>
                                </w:rPr>
                                <w:t xml:space="preserve"> </w:t>
                              </w:r>
                              <w:r>
                                <w:rPr>
                                  <w:color w:val="1C0E00"/>
                                  <w:w w:val="110"/>
                                  <w:u w:val="single"/>
                                </w:rPr>
                                <w:t>masshealth/masshealth-and-health-care-reform.html.</w:t>
                              </w:r>
                              <w:r>
                                <w:rPr>
                                  <w:color w:val="1C0E00"/>
                                  <w:u w:val="single"/>
                                </w:rPr>
                                <w:t xml:space="preserve">        </w:t>
                              </w:r>
                              <w:r>
                                <w:rPr>
                                  <w:color w:val="1C0E00"/>
                                  <w:spacing w:val="5"/>
                                  <w:u w:val="single"/>
                                </w:rPr>
                                <w:t xml:space="preserve"> </w:t>
                              </w:r>
                            </w:p>
                            <w:p w:rsidR="00610E6C" w:rsidRDefault="00610E6C">
                              <w:pPr>
                                <w:pStyle w:val="BodyText"/>
                                <w:kinsoku w:val="0"/>
                                <w:overflowPunct w:val="0"/>
                                <w:spacing w:before="86" w:line="121" w:lineRule="exact"/>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Public Comment Period:</w:t>
                              </w:r>
                            </w:p>
                            <w:p w:rsidR="00610E6C" w:rsidRDefault="00610E6C">
                              <w:pPr>
                                <w:pStyle w:val="BodyText"/>
                                <w:kinsoku w:val="0"/>
                                <w:overflowPunct w:val="0"/>
                                <w:spacing w:before="5" w:line="108" w:lineRule="exact"/>
                                <w:ind w:right="16"/>
                                <w:jc w:val="both"/>
                                <w:rPr>
                                  <w:color w:val="1C0E00"/>
                                  <w:w w:val="110"/>
                                </w:rPr>
                              </w:pPr>
                              <w:r>
                                <w:rPr>
                                  <w:color w:val="1C0E00"/>
                                  <w:w w:val="110"/>
                                </w:rPr>
                                <w:t>EOHHS</w:t>
                              </w:r>
                              <w:r>
                                <w:rPr>
                                  <w:color w:val="1C0E00"/>
                                  <w:spacing w:val="-9"/>
                                  <w:w w:val="110"/>
                                </w:rPr>
                                <w:t xml:space="preserve"> </w:t>
                              </w:r>
                              <w:r>
                                <w:rPr>
                                  <w:color w:val="1C0E00"/>
                                  <w:w w:val="110"/>
                                </w:rPr>
                                <w:t>program</w:t>
                              </w:r>
                              <w:r>
                                <w:rPr>
                                  <w:color w:val="1C0E00"/>
                                  <w:spacing w:val="-10"/>
                                  <w:w w:val="110"/>
                                </w:rPr>
                                <w:t xml:space="preserve"> </w:t>
                              </w:r>
                              <w:r>
                                <w:rPr>
                                  <w:color w:val="1C0E00"/>
                                  <w:w w:val="110"/>
                                </w:rPr>
                                <w:t>staff</w:t>
                              </w:r>
                              <w:r>
                                <w:rPr>
                                  <w:color w:val="1C0E00"/>
                                  <w:spacing w:val="-10"/>
                                  <w:w w:val="110"/>
                                </w:rPr>
                                <w:t xml:space="preserve"> </w:t>
                              </w:r>
                              <w:r>
                                <w:rPr>
                                  <w:color w:val="1C0E00"/>
                                  <w:w w:val="110"/>
                                </w:rPr>
                                <w:t>will</w:t>
                              </w:r>
                              <w:r>
                                <w:rPr>
                                  <w:color w:val="1C0E00"/>
                                  <w:spacing w:val="-10"/>
                                  <w:w w:val="110"/>
                                </w:rPr>
                                <w:t xml:space="preserve"> </w:t>
                              </w:r>
                              <w:r>
                                <w:rPr>
                                  <w:color w:val="1C0E00"/>
                                  <w:w w:val="110"/>
                                </w:rPr>
                                <w:t>host</w:t>
                              </w:r>
                              <w:r>
                                <w:rPr>
                                  <w:color w:val="1C0E00"/>
                                  <w:spacing w:val="-9"/>
                                  <w:w w:val="110"/>
                                </w:rPr>
                                <w:t xml:space="preserve"> </w:t>
                              </w:r>
                              <w:r>
                                <w:rPr>
                                  <w:color w:val="1C0E00"/>
                                  <w:w w:val="110"/>
                                </w:rPr>
                                <w:t>two</w:t>
                              </w:r>
                              <w:r>
                                <w:rPr>
                                  <w:color w:val="1C0E00"/>
                                  <w:spacing w:val="-10"/>
                                  <w:w w:val="110"/>
                                </w:rPr>
                                <w:t xml:space="preserve"> </w:t>
                              </w:r>
                              <w:r>
                                <w:rPr>
                                  <w:color w:val="1C0E00"/>
                                  <w:w w:val="110"/>
                                </w:rPr>
                                <w:t>public</w:t>
                              </w:r>
                              <w:r>
                                <w:rPr>
                                  <w:color w:val="1C0E00"/>
                                  <w:spacing w:val="-10"/>
                                  <w:w w:val="110"/>
                                </w:rPr>
                                <w:t xml:space="preserve"> </w:t>
                              </w:r>
                              <w:r>
                                <w:rPr>
                                  <w:color w:val="1C0E00"/>
                                  <w:w w:val="110"/>
                                </w:rPr>
                                <w:t>listening</w:t>
                              </w:r>
                              <w:r>
                                <w:rPr>
                                  <w:color w:val="1C0E00"/>
                                  <w:spacing w:val="-10"/>
                                  <w:w w:val="110"/>
                                </w:rPr>
                                <w:t xml:space="preserve"> </w:t>
                              </w:r>
                              <w:r>
                                <w:rPr>
                                  <w:color w:val="1C0E00"/>
                                  <w:w w:val="110"/>
                                </w:rPr>
                                <w:t>sessions in order to hear public comments on the Request. Stake- holders are invited to review the Request in advance and share</w:t>
                              </w:r>
                              <w:r>
                                <w:rPr>
                                  <w:color w:val="1C0E00"/>
                                  <w:spacing w:val="-8"/>
                                  <w:w w:val="110"/>
                                </w:rPr>
                                <w:t xml:space="preserve"> </w:t>
                              </w:r>
                              <w:r>
                                <w:rPr>
                                  <w:color w:val="1C0E00"/>
                                  <w:w w:val="110"/>
                                </w:rPr>
                                <w:t>with</w:t>
                              </w:r>
                              <w:r>
                                <w:rPr>
                                  <w:color w:val="1C0E00"/>
                                  <w:spacing w:val="-8"/>
                                  <w:w w:val="110"/>
                                </w:rPr>
                                <w:t xml:space="preserve"> </w:t>
                              </w:r>
                              <w:r>
                                <w:rPr>
                                  <w:color w:val="1C0E00"/>
                                  <w:w w:val="110"/>
                                </w:rPr>
                                <w:t>program</w:t>
                              </w:r>
                              <w:r>
                                <w:rPr>
                                  <w:color w:val="1C0E00"/>
                                  <w:spacing w:val="-8"/>
                                  <w:w w:val="110"/>
                                </w:rPr>
                                <w:t xml:space="preserve"> </w:t>
                              </w:r>
                              <w:r>
                                <w:rPr>
                                  <w:color w:val="1C0E00"/>
                                  <w:w w:val="110"/>
                                </w:rPr>
                                <w:t>staff</w:t>
                              </w:r>
                              <w:r>
                                <w:rPr>
                                  <w:color w:val="1C0E00"/>
                                  <w:spacing w:val="-9"/>
                                  <w:w w:val="110"/>
                                </w:rPr>
                                <w:t xml:space="preserve"> </w:t>
                              </w:r>
                              <w:r>
                                <w:rPr>
                                  <w:color w:val="1C0E00"/>
                                  <w:w w:val="110"/>
                                </w:rPr>
                                <w:t>at</w:t>
                              </w:r>
                              <w:r>
                                <w:rPr>
                                  <w:color w:val="1C0E00"/>
                                  <w:spacing w:val="-8"/>
                                  <w:w w:val="110"/>
                                </w:rPr>
                                <w:t xml:space="preserve"> </w:t>
                              </w:r>
                              <w:r>
                                <w:rPr>
                                  <w:color w:val="1C0E00"/>
                                  <w:w w:val="110"/>
                                </w:rPr>
                                <w:t>the</w:t>
                              </w:r>
                              <w:r>
                                <w:rPr>
                                  <w:color w:val="1C0E00"/>
                                  <w:spacing w:val="-8"/>
                                  <w:w w:val="110"/>
                                </w:rPr>
                                <w:t xml:space="preserve"> </w:t>
                              </w:r>
                              <w:r>
                                <w:rPr>
                                  <w:color w:val="1C0E00"/>
                                  <w:w w:val="110"/>
                                </w:rPr>
                                <w:t>listening</w:t>
                              </w:r>
                              <w:r>
                                <w:rPr>
                                  <w:color w:val="1C0E00"/>
                                  <w:spacing w:val="-9"/>
                                  <w:w w:val="110"/>
                                </w:rPr>
                                <w:t xml:space="preserve"> </w:t>
                              </w:r>
                              <w:r>
                                <w:rPr>
                                  <w:color w:val="1C0E00"/>
                                  <w:w w:val="110"/>
                                </w:rPr>
                                <w:t>sessions</w:t>
                              </w:r>
                              <w:r>
                                <w:rPr>
                                  <w:color w:val="1C0E00"/>
                                  <w:spacing w:val="-8"/>
                                  <w:w w:val="110"/>
                                </w:rPr>
                                <w:t xml:space="preserve"> </w:t>
                              </w:r>
                              <w:r>
                                <w:rPr>
                                  <w:color w:val="1C0E00"/>
                                  <w:w w:val="110"/>
                                </w:rPr>
                                <w:t>any</w:t>
                              </w:r>
                              <w:r>
                                <w:rPr>
                                  <w:color w:val="1C0E00"/>
                                  <w:spacing w:val="-8"/>
                                  <w:w w:val="110"/>
                                </w:rPr>
                                <w:t xml:space="preserve"> </w:t>
                              </w:r>
                              <w:r>
                                <w:rPr>
                                  <w:color w:val="1C0E00"/>
                                  <w:w w:val="110"/>
                                </w:rPr>
                                <w:t>input and feedback, or questions for future clarification. The lis- tening</w:t>
                              </w:r>
                              <w:r>
                                <w:rPr>
                                  <w:color w:val="1C0E00"/>
                                  <w:spacing w:val="-5"/>
                                  <w:w w:val="110"/>
                                </w:rPr>
                                <w:t xml:space="preserve"> </w:t>
                              </w:r>
                              <w:r>
                                <w:rPr>
                                  <w:color w:val="1C0E00"/>
                                  <w:w w:val="110"/>
                                </w:rPr>
                                <w:t>sessions</w:t>
                              </w:r>
                              <w:r>
                                <w:rPr>
                                  <w:color w:val="1C0E00"/>
                                  <w:spacing w:val="-5"/>
                                  <w:w w:val="110"/>
                                </w:rPr>
                                <w:t xml:space="preserve"> </w:t>
                              </w:r>
                              <w:r>
                                <w:rPr>
                                  <w:color w:val="1C0E00"/>
                                  <w:w w:val="110"/>
                                </w:rPr>
                                <w:t>are</w:t>
                              </w:r>
                              <w:r>
                                <w:rPr>
                                  <w:color w:val="1C0E00"/>
                                  <w:spacing w:val="-5"/>
                                  <w:w w:val="110"/>
                                </w:rPr>
                                <w:t xml:space="preserve"> </w:t>
                              </w:r>
                              <w:r>
                                <w:rPr>
                                  <w:color w:val="1C0E00"/>
                                  <w:w w:val="110"/>
                                </w:rPr>
                                <w:t>scheduled</w:t>
                              </w:r>
                              <w:r>
                                <w:rPr>
                                  <w:color w:val="1C0E00"/>
                                  <w:spacing w:val="-5"/>
                                  <w:w w:val="110"/>
                                </w:rPr>
                                <w:t xml:space="preserve"> </w:t>
                              </w:r>
                              <w:r>
                                <w:rPr>
                                  <w:color w:val="1C0E00"/>
                                  <w:w w:val="110"/>
                                </w:rPr>
                                <w:t>as</w:t>
                              </w:r>
                              <w:r>
                                <w:rPr>
                                  <w:color w:val="1C0E00"/>
                                  <w:spacing w:val="-5"/>
                                  <w:w w:val="110"/>
                                </w:rPr>
                                <w:t xml:space="preserve"> </w:t>
                              </w:r>
                              <w:r>
                                <w:rPr>
                                  <w:color w:val="1C0E00"/>
                                  <w:w w:val="110"/>
                                </w:rPr>
                                <w:t>follows:</w:t>
                              </w:r>
                            </w:p>
                            <w:p w:rsidR="00610E6C" w:rsidRDefault="00610E6C">
                              <w:pPr>
                                <w:pStyle w:val="BodyText"/>
                                <w:kinsoku w:val="0"/>
                                <w:overflowPunct w:val="0"/>
                                <w:spacing w:before="106" w:line="108" w:lineRule="exact"/>
                                <w:ind w:right="57"/>
                                <w:rPr>
                                  <w:rFonts w:ascii="Vectora LT Std Light" w:hAnsi="Vectora LT Std Light" w:cs="Vectora LT Std Light"/>
                                  <w:b/>
                                  <w:bCs/>
                                  <w:color w:val="1C0E00"/>
                                  <w:w w:val="110"/>
                                </w:rPr>
                              </w:pPr>
                              <w:r>
                                <w:rPr>
                                  <w:rFonts w:ascii="Vectora LT Std Light" w:hAnsi="Vectora LT Std Light" w:cs="Vectora LT Std Light"/>
                                  <w:b/>
                                  <w:bCs/>
                                  <w:color w:val="1C0E00"/>
                                  <w:w w:val="110"/>
                                </w:rPr>
                                <w:t>Listening session #1, in conjunction with a meeting of the MassHealth Medical Care Advisory Committee and the MassHealth Payment Policy Advisory Board:</w:t>
                              </w:r>
                            </w:p>
                            <w:p w:rsidR="00610E6C" w:rsidRDefault="00610E6C">
                              <w:pPr>
                                <w:pStyle w:val="BodyText"/>
                                <w:kinsoku w:val="0"/>
                                <w:overflowPunct w:val="0"/>
                                <w:spacing w:before="86" w:line="120" w:lineRule="exact"/>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Date: Friday, June 24, 2016</w:t>
                              </w:r>
                            </w:p>
                            <w:p w:rsidR="00610E6C" w:rsidRDefault="00610E6C">
                              <w:pPr>
                                <w:pStyle w:val="BodyText"/>
                                <w:kinsoku w:val="0"/>
                                <w:overflowPunct w:val="0"/>
                                <w:spacing w:line="107" w:lineRule="exact"/>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Time:  2:30 pm – 4:00 pm</w:t>
                              </w:r>
                            </w:p>
                            <w:p w:rsidR="00610E6C" w:rsidRDefault="00610E6C">
                              <w:pPr>
                                <w:pStyle w:val="BodyText"/>
                                <w:kinsoku w:val="0"/>
                                <w:overflowPunct w:val="0"/>
                                <w:spacing w:before="8" w:line="106" w:lineRule="exact"/>
                                <w:ind w:right="101"/>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Location: 1 Ashburton Place, 21st Floor, Boston MA Conference</w:t>
                              </w:r>
                              <w:r>
                                <w:rPr>
                                  <w:rFonts w:ascii="Vectora LT Std Light" w:hAnsi="Vectora LT Std Light" w:cs="Vectora LT Std Light"/>
                                  <w:b/>
                                  <w:bCs/>
                                  <w:color w:val="1C0E00"/>
                                  <w:spacing w:val="-10"/>
                                  <w:w w:val="110"/>
                                </w:rPr>
                                <w:t xml:space="preserve"> </w:t>
                              </w:r>
                              <w:r>
                                <w:rPr>
                                  <w:rFonts w:ascii="Vectora LT Std Light" w:hAnsi="Vectora LT Std Light" w:cs="Vectora LT Std Light"/>
                                  <w:b/>
                                  <w:bCs/>
                                  <w:color w:val="1C0E00"/>
                                  <w:w w:val="110"/>
                                </w:rPr>
                                <w:t>Line:</w:t>
                              </w:r>
                              <w:r>
                                <w:rPr>
                                  <w:rFonts w:ascii="Vectora LT Std Light" w:hAnsi="Vectora LT Std Light" w:cs="Vectora LT Std Light"/>
                                  <w:b/>
                                  <w:bCs/>
                                  <w:color w:val="1C0E00"/>
                                  <w:spacing w:val="-13"/>
                                  <w:w w:val="110"/>
                                </w:rPr>
                                <w:t xml:space="preserve"> </w:t>
                              </w:r>
                              <w:r>
                                <w:rPr>
                                  <w:rFonts w:ascii="Vectora LT Std Light" w:hAnsi="Vectora LT Std Light" w:cs="Vectora LT Std Light"/>
                                  <w:b/>
                                  <w:bCs/>
                                  <w:color w:val="1C0E00"/>
                                  <w:w w:val="110"/>
                                </w:rPr>
                                <w:t>1-866-565-6580,</w:t>
                              </w:r>
                              <w:r>
                                <w:rPr>
                                  <w:rFonts w:ascii="Vectora LT Std Light" w:hAnsi="Vectora LT Std Light" w:cs="Vectora LT Std Light"/>
                                  <w:b/>
                                  <w:bCs/>
                                  <w:color w:val="1C0E00"/>
                                  <w:spacing w:val="-13"/>
                                  <w:w w:val="110"/>
                                </w:rPr>
                                <w:t xml:space="preserve"> </w:t>
                              </w:r>
                              <w:r>
                                <w:rPr>
                                  <w:rFonts w:ascii="Vectora LT Std Light" w:hAnsi="Vectora LT Std Light" w:cs="Vectora LT Std Light"/>
                                  <w:b/>
                                  <w:bCs/>
                                  <w:color w:val="1C0E00"/>
                                  <w:w w:val="110"/>
                                </w:rPr>
                                <w:t>Passcode:</w:t>
                              </w:r>
                              <w:r>
                                <w:rPr>
                                  <w:rFonts w:ascii="Vectora LT Std Light" w:hAnsi="Vectora LT Std Light" w:cs="Vectora LT Std Light"/>
                                  <w:b/>
                                  <w:bCs/>
                                  <w:color w:val="1C0E00"/>
                                  <w:spacing w:val="-13"/>
                                  <w:w w:val="110"/>
                                </w:rPr>
                                <w:t xml:space="preserve"> </w:t>
                              </w:r>
                              <w:r>
                                <w:rPr>
                                  <w:rFonts w:ascii="Vectora LT Std Light" w:hAnsi="Vectora LT Std Light" w:cs="Vectora LT Std Light"/>
                                  <w:b/>
                                  <w:bCs/>
                                  <w:color w:val="1C0E00"/>
                                  <w:w w:val="110"/>
                                </w:rPr>
                                <w:t>9593452</w:t>
                              </w:r>
                            </w:p>
                            <w:p w:rsidR="00610E6C" w:rsidRDefault="00610E6C">
                              <w:pPr>
                                <w:pStyle w:val="BodyText"/>
                                <w:kinsoku w:val="0"/>
                                <w:overflowPunct w:val="0"/>
                                <w:spacing w:before="87" w:line="120" w:lineRule="exact"/>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Listening session #2:</w:t>
                              </w:r>
                            </w:p>
                            <w:p w:rsidR="00610E6C" w:rsidRDefault="00610E6C">
                              <w:pPr>
                                <w:pStyle w:val="BodyText"/>
                                <w:kinsoku w:val="0"/>
                                <w:overflowPunct w:val="0"/>
                                <w:spacing w:line="107" w:lineRule="exact"/>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Date: Monday, June 27, 2016</w:t>
                              </w:r>
                            </w:p>
                            <w:p w:rsidR="00610E6C" w:rsidRDefault="00610E6C">
                              <w:pPr>
                                <w:pStyle w:val="BodyText"/>
                                <w:kinsoku w:val="0"/>
                                <w:overflowPunct w:val="0"/>
                                <w:spacing w:line="107" w:lineRule="exact"/>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Time:  2:00 – 3:30 pm</w:t>
                              </w:r>
                            </w:p>
                            <w:p w:rsidR="00610E6C" w:rsidRDefault="00610E6C">
                              <w:pPr>
                                <w:pStyle w:val="BodyText"/>
                                <w:kinsoku w:val="0"/>
                                <w:overflowPunct w:val="0"/>
                                <w:spacing w:before="6" w:line="108" w:lineRule="exact"/>
                                <w:ind w:right="200"/>
                                <w:rPr>
                                  <w:rFonts w:ascii="Vectora LT Std Light" w:hAnsi="Vectora LT Std Light" w:cs="Vectora LT Std Light"/>
                                  <w:b/>
                                  <w:bCs/>
                                  <w:color w:val="1C0E00"/>
                                  <w:w w:val="110"/>
                                </w:rPr>
                              </w:pPr>
                              <w:r>
                                <w:rPr>
                                  <w:rFonts w:ascii="Vectora LT Std Light" w:hAnsi="Vectora LT Std Light" w:cs="Vectora LT Std Light"/>
                                  <w:b/>
                                  <w:bCs/>
                                  <w:color w:val="1C0E00"/>
                                  <w:w w:val="110"/>
                                </w:rPr>
                                <w:t>Location: Auditorium, Fitchburg Public Library, 610 Main Street, Fitchburg, MA</w:t>
                              </w:r>
                            </w:p>
                            <w:p w:rsidR="00610E6C" w:rsidRDefault="00610E6C">
                              <w:pPr>
                                <w:pStyle w:val="BodyText"/>
                                <w:kinsoku w:val="0"/>
                                <w:overflowPunct w:val="0"/>
                                <w:spacing w:before="106" w:line="108" w:lineRule="exact"/>
                                <w:ind w:right="16"/>
                                <w:jc w:val="both"/>
                                <w:rPr>
                                  <w:color w:val="1C0E00"/>
                                  <w:w w:val="110"/>
                                </w:rPr>
                              </w:pPr>
                              <w:r>
                                <w:rPr>
                                  <w:color w:val="1C0E00"/>
                                  <w:w w:val="110"/>
                                </w:rPr>
                                <w:t xml:space="preserve">Communication Access Realtime Translation (CART) </w:t>
                              </w:r>
                              <w:r>
                                <w:rPr>
                                  <w:color w:val="1C0E00"/>
                                  <w:spacing w:val="-3"/>
                                  <w:w w:val="110"/>
                                </w:rPr>
                                <w:t xml:space="preserve">ser- </w:t>
                              </w:r>
                              <w:r>
                                <w:rPr>
                                  <w:color w:val="1C0E00"/>
                                  <w:w w:val="110"/>
                                </w:rPr>
                                <w:t>vices</w:t>
                              </w:r>
                              <w:r>
                                <w:rPr>
                                  <w:color w:val="1C0E00"/>
                                  <w:spacing w:val="-5"/>
                                  <w:w w:val="110"/>
                                </w:rPr>
                                <w:t xml:space="preserve"> </w:t>
                              </w:r>
                              <w:r>
                                <w:rPr>
                                  <w:color w:val="1C0E00"/>
                                  <w:w w:val="110"/>
                                </w:rPr>
                                <w:t>and</w:t>
                              </w:r>
                              <w:r>
                                <w:rPr>
                                  <w:color w:val="1C0E00"/>
                                  <w:spacing w:val="-8"/>
                                  <w:w w:val="110"/>
                                </w:rPr>
                                <w:t xml:space="preserve"> </w:t>
                              </w:r>
                              <w:r>
                                <w:rPr>
                                  <w:color w:val="1C0E00"/>
                                  <w:w w:val="110"/>
                                </w:rPr>
                                <w:t>American</w:t>
                              </w:r>
                              <w:r>
                                <w:rPr>
                                  <w:color w:val="1C0E00"/>
                                  <w:spacing w:val="-5"/>
                                  <w:w w:val="110"/>
                                </w:rPr>
                                <w:t xml:space="preserve"> </w:t>
                              </w:r>
                              <w:r>
                                <w:rPr>
                                  <w:color w:val="1C0E00"/>
                                  <w:w w:val="110"/>
                                </w:rPr>
                                <w:t>Sign</w:t>
                              </w:r>
                              <w:r>
                                <w:rPr>
                                  <w:color w:val="1C0E00"/>
                                  <w:spacing w:val="-5"/>
                                  <w:w w:val="110"/>
                                </w:rPr>
                                <w:t xml:space="preserve"> </w:t>
                              </w:r>
                              <w:r>
                                <w:rPr>
                                  <w:color w:val="1C0E00"/>
                                  <w:w w:val="110"/>
                                </w:rPr>
                                <w:t>Language</w:t>
                              </w:r>
                              <w:r>
                                <w:rPr>
                                  <w:color w:val="1C0E00"/>
                                  <w:spacing w:val="-5"/>
                                  <w:w w:val="110"/>
                                </w:rPr>
                                <w:t xml:space="preserve"> </w:t>
                              </w:r>
                              <w:r>
                                <w:rPr>
                                  <w:color w:val="1C0E00"/>
                                  <w:w w:val="110"/>
                                </w:rPr>
                                <w:t>(ASL)</w:t>
                              </w:r>
                              <w:r>
                                <w:rPr>
                                  <w:color w:val="1C0E00"/>
                                  <w:spacing w:val="-5"/>
                                  <w:w w:val="110"/>
                                </w:rPr>
                                <w:t xml:space="preserve"> </w:t>
                              </w:r>
                              <w:r>
                                <w:rPr>
                                  <w:color w:val="1C0E00"/>
                                  <w:w w:val="110"/>
                                </w:rPr>
                                <w:t>interpretation</w:t>
                              </w:r>
                              <w:r>
                                <w:rPr>
                                  <w:color w:val="1C0E00"/>
                                  <w:spacing w:val="-5"/>
                                  <w:w w:val="110"/>
                                </w:rPr>
                                <w:t xml:space="preserve"> </w:t>
                              </w:r>
                              <w:r>
                                <w:rPr>
                                  <w:color w:val="1C0E00"/>
                                  <w:w w:val="110"/>
                                </w:rPr>
                                <w:t>will be available at both meetings. Please contact</w:t>
                              </w:r>
                            </w:p>
                            <w:p w:rsidR="00610E6C" w:rsidRDefault="00610E6C">
                              <w:pPr>
                                <w:pStyle w:val="BodyText"/>
                                <w:kinsoku w:val="0"/>
                                <w:overflowPunct w:val="0"/>
                                <w:spacing w:line="196" w:lineRule="auto"/>
                                <w:ind w:right="16"/>
                                <w:jc w:val="both"/>
                                <w:rPr>
                                  <w:color w:val="1C0E00"/>
                                  <w:w w:val="110"/>
                                </w:rPr>
                              </w:pPr>
                              <w:r>
                                <w:rPr>
                                  <w:color w:val="1C0E00"/>
                                  <w:w w:val="110"/>
                                </w:rPr>
                                <w:t xml:space="preserve">Donna Kymalainen at </w:t>
                              </w:r>
                              <w:hyperlink r:id="rId32" w:history="1">
                                <w:r>
                                  <w:rPr>
                                    <w:color w:val="1C0E00"/>
                                    <w:w w:val="110"/>
                                  </w:rPr>
                                  <w:t>Donna.Kymalainen@state.ma.us</w:t>
                                </w:r>
                              </w:hyperlink>
                              <w:r>
                                <w:rPr>
                                  <w:color w:val="1C0E00"/>
                                  <w:w w:val="110"/>
                                </w:rPr>
                                <w:t xml:space="preserve"> or </w:t>
                              </w:r>
                              <w:r>
                                <w:rPr>
                                  <w:strike/>
                                  <w:color w:val="1C0E00"/>
                                  <w:w w:val="110"/>
                                </w:rPr>
                                <w:t>617-886-8247 to request additional accommodations.</w:t>
                              </w:r>
                              <w:r>
                                <w:rPr>
                                  <w:strike/>
                                  <w:color w:val="1C0E00"/>
                                </w:rPr>
                                <w:t xml:space="preserve">      </w:t>
                              </w:r>
                            </w:p>
                            <w:p w:rsidR="00610E6C" w:rsidRDefault="00610E6C">
                              <w:pPr>
                                <w:pStyle w:val="BodyText"/>
                                <w:kinsoku w:val="0"/>
                                <w:overflowPunct w:val="0"/>
                                <w:spacing w:before="105" w:line="108" w:lineRule="exact"/>
                                <w:ind w:right="16"/>
                                <w:jc w:val="both"/>
                                <w:rPr>
                                  <w:color w:val="1C0E00"/>
                                  <w:w w:val="110"/>
                                </w:rPr>
                              </w:pPr>
                              <w:r>
                                <w:rPr>
                                  <w:color w:val="1C0E00"/>
                                  <w:w w:val="110"/>
                                </w:rPr>
                                <w:t>EOHHS will accept comments on the proposed Request through July 15, 2016. Written comments may be deliv- ered by email or mail.</w:t>
                              </w:r>
                              <w:r>
                                <w:rPr>
                                  <w:color w:val="1C0E00"/>
                                  <w:spacing w:val="33"/>
                                  <w:w w:val="110"/>
                                </w:rPr>
                                <w:t xml:space="preserve"> </w:t>
                              </w:r>
                              <w:r>
                                <w:rPr>
                                  <w:color w:val="1C0E00"/>
                                  <w:w w:val="110"/>
                                </w:rPr>
                                <w:t>By email, please send comments</w:t>
                              </w:r>
                              <w:r>
                                <w:rPr>
                                  <w:color w:val="1C0E00"/>
                                  <w:spacing w:val="33"/>
                                  <w:w w:val="110"/>
                                </w:rPr>
                                <w:t xml:space="preserve"> </w:t>
                              </w:r>
                              <w:r>
                                <w:rPr>
                                  <w:color w:val="1C0E00"/>
                                  <w:w w:val="110"/>
                                </w:rPr>
                                <w:t xml:space="preserve">to </w:t>
                              </w:r>
                              <w:hyperlink r:id="rId33" w:history="1">
                                <w:r>
                                  <w:rPr>
                                    <w:color w:val="1C0E00"/>
                                    <w:w w:val="110"/>
                                  </w:rPr>
                                  <w:t>MassHealth.Innovations@state.ma.us</w:t>
                                </w:r>
                              </w:hyperlink>
                              <w:r>
                                <w:rPr>
                                  <w:color w:val="1C0E00"/>
                                  <w:w w:val="110"/>
                                </w:rPr>
                                <w:t xml:space="preserve"> and include “Com</w:t>
                              </w:r>
                              <w:r>
                                <w:rPr>
                                  <w:strike/>
                                  <w:color w:val="1C0E00"/>
                                  <w:w w:val="110"/>
                                </w:rPr>
                                <w:t xml:space="preserve">ments on Demonstration Extension </w:t>
                              </w:r>
                              <w:r>
                                <w:rPr>
                                  <w:color w:val="1C0E00"/>
                                  <w:w w:val="110"/>
                                </w:rPr>
                                <w:t xml:space="preserve">Request” in </w:t>
                              </w:r>
                              <w:r>
                                <w:rPr>
                                  <w:color w:val="1C0E00"/>
                                  <w:spacing w:val="18"/>
                                  <w:w w:val="110"/>
                                </w:rPr>
                                <w:t xml:space="preserve"> </w:t>
                              </w:r>
                              <w:r>
                                <w:rPr>
                                  <w:color w:val="1C0E00"/>
                                  <w:w w:val="110"/>
                                </w:rPr>
                                <w:t>the</w:t>
                              </w:r>
                            </w:p>
                          </w:txbxContent>
                        </wps:txbx>
                        <wps:bodyPr rot="0" vert="horz" wrap="square" lIns="0" tIns="0" rIns="0" bIns="0" anchor="t" anchorCtr="0" upright="1">
                          <a:noAutofit/>
                        </wps:bodyPr>
                      </wps:wsp>
                      <wps:wsp>
                        <wps:cNvPr id="1625" name="Text Box 26"/>
                        <wps:cNvSpPr txBox="1">
                          <a:spLocks noChangeArrowheads="1"/>
                        </wps:cNvSpPr>
                        <wps:spPr bwMode="auto">
                          <a:xfrm>
                            <a:off x="6798" y="756"/>
                            <a:ext cx="3237" cy="5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4" w:line="108" w:lineRule="exact"/>
                                <w:ind w:left="1110" w:right="617" w:hanging="377"/>
                                <w:rPr>
                                  <w:color w:val="1C0E00"/>
                                  <w:w w:val="110"/>
                                </w:rPr>
                              </w:pPr>
                              <w:r>
                                <w:rPr>
                                  <w:color w:val="1C0E00"/>
                                  <w:w w:val="110"/>
                                </w:rPr>
                                <w:t>THE STATE OF NEW HAMPSHIRE JUDICIAL BRANCH SUPERIOR COURT</w:t>
                              </w:r>
                            </w:p>
                            <w:p w:rsidR="00610E6C" w:rsidRDefault="00610E6C">
                              <w:pPr>
                                <w:pStyle w:val="BodyText"/>
                                <w:kinsoku w:val="0"/>
                                <w:overflowPunct w:val="0"/>
                                <w:spacing w:line="101" w:lineRule="exact"/>
                                <w:ind w:left="811" w:right="843"/>
                                <w:jc w:val="center"/>
                                <w:rPr>
                                  <w:color w:val="1C0E00"/>
                                  <w:w w:val="110"/>
                                </w:rPr>
                              </w:pPr>
                              <w:r>
                                <w:rPr>
                                  <w:color w:val="1C0E00"/>
                                  <w:w w:val="110"/>
                                </w:rPr>
                                <w:t>CITATION FOR PUBLICATION</w:t>
                              </w:r>
                            </w:p>
                            <w:p w:rsidR="00610E6C" w:rsidRDefault="00610E6C">
                              <w:pPr>
                                <w:pStyle w:val="BodyText"/>
                                <w:kinsoku w:val="0"/>
                                <w:overflowPunct w:val="0"/>
                                <w:spacing w:line="106" w:lineRule="exact"/>
                                <w:ind w:left="811" w:right="843"/>
                                <w:jc w:val="center"/>
                                <w:rPr>
                                  <w:color w:val="1C0E00"/>
                                  <w:w w:val="110"/>
                                </w:rPr>
                              </w:pPr>
                              <w:r>
                                <w:rPr>
                                  <w:color w:val="1C0E00"/>
                                  <w:w w:val="110"/>
                                </w:rPr>
                                <w:t>Superior Court Rule 4(d)</w:t>
                              </w:r>
                            </w:p>
                            <w:p w:rsidR="00610E6C" w:rsidRDefault="00610E6C">
                              <w:pPr>
                                <w:pStyle w:val="BodyText"/>
                                <w:kinsoku w:val="0"/>
                                <w:overflowPunct w:val="0"/>
                                <w:spacing w:before="6" w:line="108" w:lineRule="exact"/>
                                <w:rPr>
                                  <w:rFonts w:ascii="Vectora LT Std Light" w:hAnsi="Vectora LT Std Light" w:cs="Vectora LT Std Light"/>
                                  <w:b/>
                                  <w:bCs/>
                                  <w:color w:val="1C0E00"/>
                                  <w:w w:val="110"/>
                                </w:rPr>
                              </w:pPr>
                              <w:r>
                                <w:rPr>
                                  <w:color w:val="1C0E00"/>
                                  <w:w w:val="110"/>
                                </w:rPr>
                                <w:t>Case</w:t>
                              </w:r>
                              <w:r>
                                <w:rPr>
                                  <w:color w:val="1C0E00"/>
                                  <w:spacing w:val="-8"/>
                                  <w:w w:val="110"/>
                                </w:rPr>
                                <w:t xml:space="preserve"> </w:t>
                              </w:r>
                              <w:r>
                                <w:rPr>
                                  <w:color w:val="1C0E00"/>
                                  <w:w w:val="110"/>
                                </w:rPr>
                                <w:t>Name:</w:t>
                              </w:r>
                              <w:r>
                                <w:rPr>
                                  <w:color w:val="1C0E00"/>
                                  <w:spacing w:val="-11"/>
                                  <w:w w:val="110"/>
                                </w:rPr>
                                <w:t xml:space="preserve"> </w:t>
                              </w:r>
                              <w:r>
                                <w:rPr>
                                  <w:rFonts w:ascii="Vectora LT Std Light" w:hAnsi="Vectora LT Std Light" w:cs="Vectora LT Std Light"/>
                                  <w:b/>
                                  <w:bCs/>
                                  <w:color w:val="1C0E00"/>
                                  <w:w w:val="110"/>
                                </w:rPr>
                                <w:t>Wilmington</w:t>
                              </w:r>
                              <w:r>
                                <w:rPr>
                                  <w:rFonts w:ascii="Vectora LT Std Light" w:hAnsi="Vectora LT Std Light" w:cs="Vectora LT Std Light"/>
                                  <w:b/>
                                  <w:bCs/>
                                  <w:color w:val="1C0E00"/>
                                  <w:spacing w:val="-12"/>
                                  <w:w w:val="110"/>
                                </w:rPr>
                                <w:t xml:space="preserve"> </w:t>
                              </w:r>
                              <w:r>
                                <w:rPr>
                                  <w:rFonts w:ascii="Vectora LT Std Light" w:hAnsi="Vectora LT Std Light" w:cs="Vectora LT Std Light"/>
                                  <w:b/>
                                  <w:bCs/>
                                  <w:color w:val="1C0E00"/>
                                  <w:w w:val="110"/>
                                </w:rPr>
                                <w:t>Trust,</w:t>
                              </w:r>
                              <w:r>
                                <w:rPr>
                                  <w:rFonts w:ascii="Vectora LT Std Light" w:hAnsi="Vectora LT Std Light" w:cs="Vectora LT Std Light"/>
                                  <w:b/>
                                  <w:bCs/>
                                  <w:color w:val="1C0E00"/>
                                  <w:spacing w:val="-12"/>
                                  <w:w w:val="110"/>
                                </w:rPr>
                                <w:t xml:space="preserve"> </w:t>
                              </w:r>
                              <w:r>
                                <w:rPr>
                                  <w:rFonts w:ascii="Vectora LT Std Light" w:hAnsi="Vectora LT Std Light" w:cs="Vectora LT Std Light"/>
                                  <w:b/>
                                  <w:bCs/>
                                  <w:color w:val="1C0E00"/>
                                  <w:w w:val="110"/>
                                </w:rPr>
                                <w:t>NA</w:t>
                              </w:r>
                              <w:r>
                                <w:rPr>
                                  <w:rFonts w:ascii="Vectora LT Std Light" w:hAnsi="Vectora LT Std Light" w:cs="Vectora LT Std Light"/>
                                  <w:b/>
                                  <w:bCs/>
                                  <w:color w:val="1C0E00"/>
                                  <w:spacing w:val="-8"/>
                                  <w:w w:val="110"/>
                                </w:rPr>
                                <w:t xml:space="preserve"> </w:t>
                              </w:r>
                              <w:r>
                                <w:rPr>
                                  <w:rFonts w:ascii="Vectora LT Std Light" w:hAnsi="Vectora LT Std Light" w:cs="Vectora LT Std Light"/>
                                  <w:b/>
                                  <w:bCs/>
                                  <w:color w:val="1C0E00"/>
                                  <w:w w:val="110"/>
                                </w:rPr>
                                <w:t>as</w:t>
                              </w:r>
                              <w:r>
                                <w:rPr>
                                  <w:rFonts w:ascii="Vectora LT Std Light" w:hAnsi="Vectora LT Std Light" w:cs="Vectora LT Std Light"/>
                                  <w:b/>
                                  <w:bCs/>
                                  <w:color w:val="1C0E00"/>
                                  <w:spacing w:val="-8"/>
                                  <w:w w:val="110"/>
                                </w:rPr>
                                <w:t xml:space="preserve"> </w:t>
                              </w:r>
                              <w:r>
                                <w:rPr>
                                  <w:rFonts w:ascii="Vectora LT Std Light" w:hAnsi="Vectora LT Std Light" w:cs="Vectora LT Std Light"/>
                                  <w:b/>
                                  <w:bCs/>
                                  <w:color w:val="1C0E00"/>
                                  <w:w w:val="110"/>
                                </w:rPr>
                                <w:t>Successor</w:t>
                              </w:r>
                              <w:r>
                                <w:rPr>
                                  <w:rFonts w:ascii="Vectora LT Std Light" w:hAnsi="Vectora LT Std Light" w:cs="Vectora LT Std Light"/>
                                  <w:b/>
                                  <w:bCs/>
                                  <w:color w:val="1C0E00"/>
                                  <w:spacing w:val="-12"/>
                                  <w:w w:val="110"/>
                                </w:rPr>
                                <w:t xml:space="preserve"> </w:t>
                              </w:r>
                              <w:r>
                                <w:rPr>
                                  <w:rFonts w:ascii="Vectora LT Std Light" w:hAnsi="Vectora LT Std Light" w:cs="Vectora LT Std Light"/>
                                  <w:b/>
                                  <w:bCs/>
                                  <w:color w:val="1C0E00"/>
                                  <w:w w:val="110"/>
                                </w:rPr>
                                <w:t>Trustee of</w:t>
                              </w:r>
                              <w:r>
                                <w:rPr>
                                  <w:rFonts w:ascii="Vectora LT Std Light" w:hAnsi="Vectora LT Std Light" w:cs="Vectora LT Std Light"/>
                                  <w:b/>
                                  <w:bCs/>
                                  <w:color w:val="1C0E00"/>
                                  <w:spacing w:val="-5"/>
                                  <w:w w:val="110"/>
                                </w:rPr>
                                <w:t xml:space="preserve"> </w:t>
                              </w:r>
                              <w:r>
                                <w:rPr>
                                  <w:rFonts w:ascii="Vectora LT Std Light" w:hAnsi="Vectora LT Std Light" w:cs="Vectora LT Std Light"/>
                                  <w:b/>
                                  <w:bCs/>
                                  <w:color w:val="1C0E00"/>
                                  <w:w w:val="110"/>
                                </w:rPr>
                                <w:t>Citibank,</w:t>
                              </w:r>
                              <w:r>
                                <w:rPr>
                                  <w:rFonts w:ascii="Vectora LT Std Light" w:hAnsi="Vectora LT Std Light" w:cs="Vectora LT Std Light"/>
                                  <w:b/>
                                  <w:bCs/>
                                  <w:color w:val="1C0E00"/>
                                  <w:spacing w:val="-10"/>
                                  <w:w w:val="110"/>
                                </w:rPr>
                                <w:t xml:space="preserve"> </w:t>
                              </w:r>
                              <w:r>
                                <w:rPr>
                                  <w:rFonts w:ascii="Vectora LT Std Light" w:hAnsi="Vectora LT Std Light" w:cs="Vectora LT Std Light"/>
                                  <w:b/>
                                  <w:bCs/>
                                  <w:color w:val="1C0E00"/>
                                  <w:w w:val="110"/>
                                </w:rPr>
                                <w:t>NA,</w:t>
                              </w:r>
                              <w:r>
                                <w:rPr>
                                  <w:rFonts w:ascii="Vectora LT Std Light" w:hAnsi="Vectora LT Std Light" w:cs="Vectora LT Std Light"/>
                                  <w:b/>
                                  <w:bCs/>
                                  <w:color w:val="1C0E00"/>
                                  <w:spacing w:val="-13"/>
                                  <w:w w:val="110"/>
                                </w:rPr>
                                <w:t xml:space="preserve"> </w:t>
                              </w:r>
                              <w:r>
                                <w:rPr>
                                  <w:rFonts w:ascii="Vectora LT Std Light" w:hAnsi="Vectora LT Std Light" w:cs="Vectora LT Std Light"/>
                                  <w:b/>
                                  <w:bCs/>
                                  <w:color w:val="1C0E00"/>
                                  <w:w w:val="110"/>
                                </w:rPr>
                                <w:t>As</w:t>
                              </w:r>
                              <w:r>
                                <w:rPr>
                                  <w:rFonts w:ascii="Vectora LT Std Light" w:hAnsi="Vectora LT Std Light" w:cs="Vectora LT Std Light"/>
                                  <w:b/>
                                  <w:bCs/>
                                  <w:color w:val="1C0E00"/>
                                  <w:spacing w:val="-10"/>
                                  <w:w w:val="110"/>
                                </w:rPr>
                                <w:t xml:space="preserve"> </w:t>
                              </w:r>
                              <w:r>
                                <w:rPr>
                                  <w:rFonts w:ascii="Vectora LT Std Light" w:hAnsi="Vectora LT Std Light" w:cs="Vectora LT Std Light"/>
                                  <w:b/>
                                  <w:bCs/>
                                  <w:color w:val="1C0E00"/>
                                  <w:w w:val="110"/>
                                </w:rPr>
                                <w:t>Trustee</w:t>
                              </w:r>
                              <w:r>
                                <w:rPr>
                                  <w:rFonts w:ascii="Vectora LT Std Light" w:hAnsi="Vectora LT Std Light" w:cs="Vectora LT Std Light"/>
                                  <w:b/>
                                  <w:bCs/>
                                  <w:color w:val="1C0E00"/>
                                  <w:spacing w:val="-5"/>
                                  <w:w w:val="110"/>
                                </w:rPr>
                                <w:t xml:space="preserve"> </w:t>
                              </w:r>
                              <w:r>
                                <w:rPr>
                                  <w:rFonts w:ascii="Vectora LT Std Light" w:hAnsi="Vectora LT Std Light" w:cs="Vectora LT Std Light"/>
                                  <w:b/>
                                  <w:bCs/>
                                  <w:color w:val="1C0E00"/>
                                  <w:w w:val="110"/>
                                </w:rPr>
                                <w:t>to</w:t>
                              </w:r>
                              <w:r>
                                <w:rPr>
                                  <w:rFonts w:ascii="Vectora LT Std Light" w:hAnsi="Vectora LT Std Light" w:cs="Vectora LT Std Light"/>
                                  <w:b/>
                                  <w:bCs/>
                                  <w:color w:val="1C0E00"/>
                                  <w:spacing w:val="-6"/>
                                  <w:w w:val="110"/>
                                </w:rPr>
                                <w:t xml:space="preserve"> </w:t>
                              </w:r>
                              <w:r>
                                <w:rPr>
                                  <w:rFonts w:ascii="Vectora LT Std Light" w:hAnsi="Vectora LT Std Light" w:cs="Vectora LT Std Light"/>
                                  <w:b/>
                                  <w:bCs/>
                                  <w:color w:val="1C0E00"/>
                                  <w:w w:val="110"/>
                                </w:rPr>
                                <w:t>Structured</w:t>
                              </w:r>
                              <w:r>
                                <w:rPr>
                                  <w:rFonts w:ascii="Vectora LT Std Light" w:hAnsi="Vectora LT Std Light" w:cs="Vectora LT Std Light"/>
                                  <w:b/>
                                  <w:bCs/>
                                  <w:color w:val="1C0E00"/>
                                  <w:spacing w:val="-10"/>
                                  <w:w w:val="110"/>
                                </w:rPr>
                                <w:t xml:space="preserve"> </w:t>
                              </w:r>
                              <w:r>
                                <w:rPr>
                                  <w:rFonts w:ascii="Vectora LT Std Light" w:hAnsi="Vectora LT Std Light" w:cs="Vectora LT Std Light"/>
                                  <w:b/>
                                  <w:bCs/>
                                  <w:color w:val="1C0E00"/>
                                  <w:w w:val="110"/>
                                </w:rPr>
                                <w:t>Asset</w:t>
                              </w:r>
                              <w:r>
                                <w:rPr>
                                  <w:rFonts w:ascii="Vectora LT Std Light" w:hAnsi="Vectora LT Std Light" w:cs="Vectora LT Std Light"/>
                                  <w:b/>
                                  <w:bCs/>
                                  <w:color w:val="1C0E00"/>
                                  <w:spacing w:val="-5"/>
                                  <w:w w:val="110"/>
                                </w:rPr>
                                <w:t xml:space="preserve"> </w:t>
                              </w:r>
                              <w:r>
                                <w:rPr>
                                  <w:rFonts w:ascii="Vectora LT Std Light" w:hAnsi="Vectora LT Std Light" w:cs="Vectora LT Std Light"/>
                                  <w:b/>
                                  <w:bCs/>
                                  <w:color w:val="1C0E00"/>
                                  <w:w w:val="110"/>
                                </w:rPr>
                                <w:t xml:space="preserve">Securi- ties Corp. Mortgage Pass-Through Certificates, Series </w:t>
                              </w:r>
                              <w:r>
                                <w:rPr>
                                  <w:color w:val="1C0E00"/>
                                  <w:w w:val="110"/>
                                </w:rPr>
                                <w:t>Case</w:t>
                              </w:r>
                              <w:r>
                                <w:rPr>
                                  <w:color w:val="1C0E00"/>
                                  <w:spacing w:val="-17"/>
                                  <w:w w:val="110"/>
                                </w:rPr>
                                <w:t xml:space="preserve"> </w:t>
                              </w:r>
                              <w:r>
                                <w:rPr>
                                  <w:color w:val="1C0E00"/>
                                  <w:w w:val="110"/>
                                </w:rPr>
                                <w:t>Number:</w:t>
                              </w:r>
                              <w:r>
                                <w:rPr>
                                  <w:color w:val="1C0E00"/>
                                  <w:spacing w:val="-19"/>
                                  <w:w w:val="110"/>
                                </w:rPr>
                                <w:t xml:space="preserve"> </w:t>
                              </w:r>
                              <w:r>
                                <w:rPr>
                                  <w:rFonts w:ascii="Vectora LT Std Light" w:hAnsi="Vectora LT Std Light" w:cs="Vectora LT Std Light"/>
                                  <w:b/>
                                  <w:bCs/>
                                  <w:color w:val="1C0E00"/>
                                  <w:w w:val="110"/>
                                </w:rPr>
                                <w:t>216-2016-CV-00272</w:t>
                              </w:r>
                            </w:p>
                            <w:p w:rsidR="00610E6C" w:rsidRDefault="00610E6C">
                              <w:pPr>
                                <w:pStyle w:val="BodyText"/>
                                <w:kinsoku w:val="0"/>
                                <w:overflowPunct w:val="0"/>
                                <w:spacing w:before="106" w:line="108" w:lineRule="exact"/>
                                <w:ind w:right="32"/>
                                <w:jc w:val="both"/>
                                <w:rPr>
                                  <w:color w:val="1C0E00"/>
                                  <w:w w:val="110"/>
                                </w:rPr>
                              </w:pPr>
                              <w:r>
                                <w:rPr>
                                  <w:color w:val="1C0E00"/>
                                  <w:w w:val="110"/>
                                </w:rPr>
                                <w:t>The</w:t>
                              </w:r>
                              <w:r>
                                <w:rPr>
                                  <w:color w:val="1C0E00"/>
                                  <w:spacing w:val="-5"/>
                                  <w:w w:val="110"/>
                                </w:rPr>
                                <w:t xml:space="preserve"> </w:t>
                              </w:r>
                              <w:r>
                                <w:rPr>
                                  <w:color w:val="1C0E00"/>
                                  <w:w w:val="110"/>
                                </w:rPr>
                                <w:t>above</w:t>
                              </w:r>
                              <w:r>
                                <w:rPr>
                                  <w:color w:val="1C0E00"/>
                                  <w:spacing w:val="-5"/>
                                  <w:w w:val="110"/>
                                </w:rPr>
                                <w:t xml:space="preserve"> </w:t>
                              </w:r>
                              <w:r>
                                <w:rPr>
                                  <w:color w:val="1C0E00"/>
                                  <w:w w:val="110"/>
                                </w:rPr>
                                <w:t>entitled</w:t>
                              </w:r>
                              <w:r>
                                <w:rPr>
                                  <w:color w:val="1C0E00"/>
                                  <w:spacing w:val="-5"/>
                                  <w:w w:val="110"/>
                                </w:rPr>
                                <w:t xml:space="preserve"> </w:t>
                              </w:r>
                              <w:r>
                                <w:rPr>
                                  <w:color w:val="1C0E00"/>
                                  <w:w w:val="110"/>
                                </w:rPr>
                                <w:t>action</w:t>
                              </w:r>
                              <w:r>
                                <w:rPr>
                                  <w:color w:val="1C0E00"/>
                                  <w:spacing w:val="-5"/>
                                  <w:w w:val="110"/>
                                </w:rPr>
                                <w:t xml:space="preserve"> </w:t>
                              </w:r>
                              <w:r>
                                <w:rPr>
                                  <w:color w:val="1C0E00"/>
                                  <w:w w:val="110"/>
                                </w:rPr>
                                <w:t>is</w:t>
                              </w:r>
                              <w:r>
                                <w:rPr>
                                  <w:color w:val="1C0E00"/>
                                  <w:spacing w:val="-5"/>
                                  <w:w w:val="110"/>
                                </w:rPr>
                                <w:t xml:space="preserve"> </w:t>
                              </w:r>
                              <w:r>
                                <w:rPr>
                                  <w:color w:val="1C0E00"/>
                                  <w:w w:val="110"/>
                                </w:rPr>
                                <w:t>now</w:t>
                              </w:r>
                              <w:r>
                                <w:rPr>
                                  <w:color w:val="1C0E00"/>
                                  <w:spacing w:val="-5"/>
                                  <w:w w:val="110"/>
                                </w:rPr>
                                <w:t xml:space="preserve"> </w:t>
                              </w:r>
                              <w:r>
                                <w:rPr>
                                  <w:color w:val="1C0E00"/>
                                  <w:w w:val="110"/>
                                </w:rPr>
                                <w:t>pending</w:t>
                              </w:r>
                              <w:r>
                                <w:rPr>
                                  <w:color w:val="1C0E00"/>
                                  <w:spacing w:val="-5"/>
                                  <w:w w:val="110"/>
                                </w:rPr>
                                <w:t xml:space="preserve"> </w:t>
                              </w:r>
                              <w:r>
                                <w:rPr>
                                  <w:color w:val="1C0E00"/>
                                  <w:w w:val="110"/>
                                </w:rPr>
                                <w:t>in</w:t>
                              </w:r>
                              <w:r>
                                <w:rPr>
                                  <w:color w:val="1C0E00"/>
                                  <w:spacing w:val="-5"/>
                                  <w:w w:val="110"/>
                                </w:rPr>
                                <w:t xml:space="preserve"> </w:t>
                              </w:r>
                              <w:r>
                                <w:rPr>
                                  <w:color w:val="1C0E00"/>
                                  <w:w w:val="110"/>
                                </w:rPr>
                                <w:t>this</w:t>
                              </w:r>
                              <w:r>
                                <w:rPr>
                                  <w:color w:val="1C0E00"/>
                                  <w:spacing w:val="-5"/>
                                  <w:w w:val="110"/>
                                </w:rPr>
                                <w:t xml:space="preserve"> </w:t>
                              </w:r>
                              <w:r>
                                <w:rPr>
                                  <w:color w:val="1C0E00"/>
                                  <w:w w:val="110"/>
                                </w:rPr>
                                <w:t>Court.</w:t>
                              </w:r>
                              <w:r>
                                <w:rPr>
                                  <w:color w:val="1C0E00"/>
                                  <w:spacing w:val="-13"/>
                                  <w:w w:val="110"/>
                                </w:rPr>
                                <w:t xml:space="preserve"> </w:t>
                              </w:r>
                              <w:r>
                                <w:rPr>
                                  <w:color w:val="1C0E00"/>
                                  <w:w w:val="110"/>
                                </w:rPr>
                                <w:t>The original pleading is on file and may be examined by inter- ested</w:t>
                              </w:r>
                              <w:r>
                                <w:rPr>
                                  <w:color w:val="1C0E00"/>
                                  <w:spacing w:val="-5"/>
                                  <w:w w:val="110"/>
                                </w:rPr>
                                <w:t xml:space="preserve"> </w:t>
                              </w:r>
                              <w:r>
                                <w:rPr>
                                  <w:color w:val="1C0E00"/>
                                  <w:w w:val="110"/>
                                </w:rPr>
                                <w:t>parties.</w:t>
                              </w:r>
                              <w:r>
                                <w:rPr>
                                  <w:color w:val="1C0E00"/>
                                  <w:spacing w:val="-12"/>
                                  <w:w w:val="110"/>
                                </w:rPr>
                                <w:t xml:space="preserve"> </w:t>
                              </w:r>
                              <w:r>
                                <w:rPr>
                                  <w:color w:val="1C0E00"/>
                                  <w:w w:val="110"/>
                                </w:rPr>
                                <w:t>The</w:t>
                              </w:r>
                              <w:r>
                                <w:rPr>
                                  <w:color w:val="1C0E00"/>
                                  <w:spacing w:val="-5"/>
                                  <w:w w:val="110"/>
                                </w:rPr>
                                <w:t xml:space="preserve"> </w:t>
                              </w:r>
                              <w:r>
                                <w:rPr>
                                  <w:color w:val="1C0E00"/>
                                  <w:w w:val="110"/>
                                </w:rPr>
                                <w:t>Court</w:t>
                              </w:r>
                              <w:r>
                                <w:rPr>
                                  <w:color w:val="1C0E00"/>
                                  <w:spacing w:val="-5"/>
                                  <w:w w:val="110"/>
                                </w:rPr>
                                <w:t xml:space="preserve"> </w:t>
                              </w:r>
                              <w:r>
                                <w:rPr>
                                  <w:color w:val="1C0E00"/>
                                  <w:w w:val="110"/>
                                </w:rPr>
                                <w:t>has</w:t>
                              </w:r>
                              <w:r>
                                <w:rPr>
                                  <w:color w:val="1C0E00"/>
                                  <w:spacing w:val="-5"/>
                                  <w:w w:val="110"/>
                                </w:rPr>
                                <w:t xml:space="preserve"> </w:t>
                              </w:r>
                              <w:r>
                                <w:rPr>
                                  <w:color w:val="1C0E00"/>
                                  <w:w w:val="110"/>
                                </w:rPr>
                                <w:t>issued</w:t>
                              </w:r>
                              <w:r>
                                <w:rPr>
                                  <w:color w:val="1C0E00"/>
                                  <w:spacing w:val="-5"/>
                                  <w:w w:val="110"/>
                                </w:rPr>
                                <w:t xml:space="preserve"> </w:t>
                              </w:r>
                              <w:r>
                                <w:rPr>
                                  <w:color w:val="1C0E00"/>
                                  <w:w w:val="110"/>
                                </w:rPr>
                                <w:t>an</w:t>
                              </w:r>
                              <w:r>
                                <w:rPr>
                                  <w:color w:val="1C0E00"/>
                                  <w:spacing w:val="-5"/>
                                  <w:w w:val="110"/>
                                </w:rPr>
                                <w:t xml:space="preserve"> </w:t>
                              </w:r>
                              <w:r>
                                <w:rPr>
                                  <w:color w:val="1C0E00"/>
                                  <w:w w:val="110"/>
                                </w:rPr>
                                <w:t>Order</w:t>
                              </w:r>
                              <w:r>
                                <w:rPr>
                                  <w:color w:val="1C0E00"/>
                                  <w:spacing w:val="-5"/>
                                  <w:w w:val="110"/>
                                </w:rPr>
                                <w:t xml:space="preserve"> </w:t>
                              </w:r>
                              <w:r>
                                <w:rPr>
                                  <w:color w:val="1C0E00"/>
                                  <w:w w:val="110"/>
                                </w:rPr>
                                <w:t>for</w:t>
                              </w:r>
                              <w:r>
                                <w:rPr>
                                  <w:color w:val="1C0E00"/>
                                  <w:spacing w:val="-5"/>
                                  <w:w w:val="110"/>
                                </w:rPr>
                                <w:t xml:space="preserve"> </w:t>
                              </w:r>
                              <w:r>
                                <w:rPr>
                                  <w:color w:val="1C0E00"/>
                                  <w:w w:val="110"/>
                                </w:rPr>
                                <w:t>Service</w:t>
                              </w:r>
                              <w:r>
                                <w:rPr>
                                  <w:color w:val="1C0E00"/>
                                  <w:spacing w:val="-5"/>
                                  <w:w w:val="110"/>
                                </w:rPr>
                                <w:t xml:space="preserve"> </w:t>
                              </w:r>
                              <w:r>
                                <w:rPr>
                                  <w:color w:val="1C0E00"/>
                                  <w:w w:val="110"/>
                                </w:rPr>
                                <w:t>by Publication</w:t>
                              </w:r>
                              <w:r>
                                <w:rPr>
                                  <w:color w:val="1C0E00"/>
                                  <w:spacing w:val="-6"/>
                                  <w:w w:val="110"/>
                                </w:rPr>
                                <w:t xml:space="preserve"> </w:t>
                              </w:r>
                              <w:r>
                                <w:rPr>
                                  <w:color w:val="1C0E00"/>
                                  <w:w w:val="110"/>
                                </w:rPr>
                                <w:t>on</w:t>
                              </w:r>
                              <w:r>
                                <w:rPr>
                                  <w:color w:val="1C0E00"/>
                                  <w:spacing w:val="-7"/>
                                  <w:w w:val="110"/>
                                </w:rPr>
                                <w:t xml:space="preserve"> </w:t>
                              </w:r>
                              <w:r>
                                <w:rPr>
                                  <w:color w:val="1C0E00"/>
                                  <w:w w:val="110"/>
                                </w:rPr>
                                <w:t>defendant(s)</w:t>
                              </w:r>
                              <w:r>
                                <w:rPr>
                                  <w:color w:val="1C0E00"/>
                                  <w:spacing w:val="-6"/>
                                  <w:w w:val="110"/>
                                </w:rPr>
                                <w:t xml:space="preserve"> </w:t>
                              </w:r>
                              <w:r>
                                <w:rPr>
                                  <w:color w:val="1C0E00"/>
                                  <w:w w:val="110"/>
                                </w:rPr>
                                <w:t>Nation</w:t>
                              </w:r>
                              <w:r>
                                <w:rPr>
                                  <w:color w:val="1C0E00"/>
                                  <w:spacing w:val="-6"/>
                                  <w:w w:val="110"/>
                                </w:rPr>
                                <w:t xml:space="preserve"> </w:t>
                              </w:r>
                              <w:r>
                                <w:rPr>
                                  <w:color w:val="1C0E00"/>
                                  <w:w w:val="110"/>
                                </w:rPr>
                                <w:t>One</w:t>
                              </w:r>
                              <w:r>
                                <w:rPr>
                                  <w:color w:val="1C0E00"/>
                                  <w:spacing w:val="-7"/>
                                  <w:w w:val="110"/>
                                </w:rPr>
                                <w:t xml:space="preserve"> </w:t>
                              </w:r>
                              <w:r>
                                <w:rPr>
                                  <w:color w:val="1C0E00"/>
                                  <w:w w:val="110"/>
                                </w:rPr>
                                <w:t>Mortgage</w:t>
                              </w:r>
                              <w:r>
                                <w:rPr>
                                  <w:color w:val="1C0E00"/>
                                  <w:spacing w:val="-7"/>
                                  <w:w w:val="110"/>
                                </w:rPr>
                                <w:t xml:space="preserve"> </w:t>
                              </w:r>
                              <w:r>
                                <w:rPr>
                                  <w:color w:val="1C0E00"/>
                                  <w:w w:val="110"/>
                                </w:rPr>
                                <w:t>Co.,</w:t>
                              </w:r>
                              <w:r>
                                <w:rPr>
                                  <w:color w:val="1C0E00"/>
                                  <w:spacing w:val="-10"/>
                                  <w:w w:val="110"/>
                                </w:rPr>
                                <w:t xml:space="preserve"> </w:t>
                              </w:r>
                              <w:r>
                                <w:rPr>
                                  <w:color w:val="1C0E00"/>
                                  <w:w w:val="110"/>
                                </w:rPr>
                                <w:t>Inc.</w:t>
                              </w:r>
                            </w:p>
                            <w:p w:rsidR="00610E6C" w:rsidRDefault="00610E6C">
                              <w:pPr>
                                <w:pStyle w:val="BodyText"/>
                                <w:kinsoku w:val="0"/>
                                <w:overflowPunct w:val="0"/>
                                <w:spacing w:before="86" w:line="121" w:lineRule="exact"/>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The Court ORDERS:</w:t>
                              </w:r>
                            </w:p>
                            <w:p w:rsidR="00610E6C" w:rsidRDefault="00610E6C">
                              <w:pPr>
                                <w:pStyle w:val="BodyText"/>
                                <w:kinsoku w:val="0"/>
                                <w:overflowPunct w:val="0"/>
                                <w:spacing w:before="6" w:line="196" w:lineRule="auto"/>
                                <w:rPr>
                                  <w:color w:val="1C0E00"/>
                                  <w:w w:val="110"/>
                                </w:rPr>
                              </w:pPr>
                              <w:r>
                                <w:rPr>
                                  <w:color w:val="1C0E00"/>
                                  <w:w w:val="110"/>
                                </w:rPr>
                                <w:t>Wilmington</w:t>
                              </w:r>
                              <w:r>
                                <w:rPr>
                                  <w:color w:val="1C0E00"/>
                                  <w:spacing w:val="-10"/>
                                  <w:w w:val="110"/>
                                </w:rPr>
                                <w:t xml:space="preserve"> </w:t>
                              </w:r>
                              <w:r>
                                <w:rPr>
                                  <w:color w:val="1C0E00"/>
                                  <w:w w:val="110"/>
                                </w:rPr>
                                <w:t>Trust,</w:t>
                              </w:r>
                              <w:r>
                                <w:rPr>
                                  <w:color w:val="1C0E00"/>
                                  <w:spacing w:val="-10"/>
                                  <w:w w:val="110"/>
                                </w:rPr>
                                <w:t xml:space="preserve"> </w:t>
                              </w:r>
                              <w:r>
                                <w:rPr>
                                  <w:color w:val="1C0E00"/>
                                  <w:w w:val="110"/>
                                </w:rPr>
                                <w:t>NA</w:t>
                              </w:r>
                              <w:r>
                                <w:rPr>
                                  <w:color w:val="1C0E00"/>
                                  <w:spacing w:val="-6"/>
                                  <w:w w:val="110"/>
                                </w:rPr>
                                <w:t xml:space="preserve"> </w:t>
                              </w:r>
                              <w:r>
                                <w:rPr>
                                  <w:color w:val="1C0E00"/>
                                  <w:w w:val="110"/>
                                </w:rPr>
                                <w:t>as</w:t>
                              </w:r>
                              <w:r>
                                <w:rPr>
                                  <w:color w:val="1C0E00"/>
                                  <w:spacing w:val="-6"/>
                                  <w:w w:val="110"/>
                                </w:rPr>
                                <w:t xml:space="preserve"> </w:t>
                              </w:r>
                              <w:r>
                                <w:rPr>
                                  <w:color w:val="1C0E00"/>
                                  <w:w w:val="110"/>
                                </w:rPr>
                                <w:t>Successor</w:t>
                              </w:r>
                              <w:r>
                                <w:rPr>
                                  <w:color w:val="1C0E00"/>
                                  <w:spacing w:val="-10"/>
                                  <w:w w:val="110"/>
                                </w:rPr>
                                <w:t xml:space="preserve"> </w:t>
                              </w:r>
                              <w:r>
                                <w:rPr>
                                  <w:color w:val="1C0E00"/>
                                  <w:w w:val="110"/>
                                </w:rPr>
                                <w:t>Trustee</w:t>
                              </w:r>
                              <w:r>
                                <w:rPr>
                                  <w:color w:val="1C0E00"/>
                                  <w:spacing w:val="-6"/>
                                  <w:w w:val="110"/>
                                </w:rPr>
                                <w:t xml:space="preserve"> </w:t>
                              </w:r>
                              <w:r>
                                <w:rPr>
                                  <w:color w:val="1C0E00"/>
                                  <w:w w:val="110"/>
                                </w:rPr>
                                <w:t>of</w:t>
                              </w:r>
                              <w:r>
                                <w:rPr>
                                  <w:color w:val="1C0E00"/>
                                  <w:spacing w:val="-6"/>
                                  <w:w w:val="110"/>
                                </w:rPr>
                                <w:t xml:space="preserve"> </w:t>
                              </w:r>
                              <w:r>
                                <w:rPr>
                                  <w:color w:val="1C0E00"/>
                                  <w:w w:val="110"/>
                                </w:rPr>
                                <w:t>Citibank,</w:t>
                              </w:r>
                              <w:r>
                                <w:rPr>
                                  <w:color w:val="1C0E00"/>
                                  <w:spacing w:val="-10"/>
                                  <w:w w:val="110"/>
                                </w:rPr>
                                <w:t xml:space="preserve"> </w:t>
                              </w:r>
                              <w:r>
                                <w:rPr>
                                  <w:color w:val="1C0E00"/>
                                  <w:w w:val="110"/>
                                </w:rPr>
                                <w:t>NA, As Trustee to Structured Asset Securities Corp. Mortgage Pass-Through Certificates, Series 2005-9XS shall give no- tice to Nation One Mortgage Co., Inc. of this action by pub- lishing a verified copy of this Citation for Publication once a week for three successive weeks in the Boston Globe, a newspaper of general circulation. The last publication shall be on or before July 02,</w:t>
                              </w:r>
                              <w:r>
                                <w:rPr>
                                  <w:color w:val="1C0E00"/>
                                  <w:spacing w:val="-19"/>
                                  <w:w w:val="110"/>
                                </w:rPr>
                                <w:t xml:space="preserve"> </w:t>
                              </w:r>
                              <w:r>
                                <w:rPr>
                                  <w:color w:val="1C0E00"/>
                                  <w:w w:val="110"/>
                                </w:rPr>
                                <w:t>2016.</w:t>
                              </w:r>
                            </w:p>
                            <w:p w:rsidR="00610E6C" w:rsidRDefault="00610E6C">
                              <w:pPr>
                                <w:pStyle w:val="BodyText"/>
                                <w:kinsoku w:val="0"/>
                                <w:overflowPunct w:val="0"/>
                                <w:spacing w:before="105" w:line="196" w:lineRule="auto"/>
                                <w:ind w:right="32"/>
                                <w:jc w:val="both"/>
                                <w:rPr>
                                  <w:color w:val="1C0E00"/>
                                  <w:w w:val="110"/>
                                </w:rPr>
                              </w:pPr>
                              <w:r>
                                <w:rPr>
                                  <w:color w:val="1C0E00"/>
                                  <w:w w:val="110"/>
                                </w:rPr>
                                <w:t xml:space="preserve">Also, </w:t>
                              </w:r>
                              <w:r>
                                <w:rPr>
                                  <w:rFonts w:ascii="Vectora LT Std Light" w:hAnsi="Vectora LT Std Light" w:cs="Vectora LT Std Light"/>
                                  <w:b/>
                                  <w:bCs/>
                                  <w:color w:val="1C0E00"/>
                                  <w:w w:val="110"/>
                                </w:rPr>
                                <w:t xml:space="preserve">ON OR BEFORE 30 days after the last publication </w:t>
                              </w:r>
                              <w:r>
                                <w:rPr>
                                  <w:color w:val="1C0E00"/>
                                  <w:w w:val="110"/>
                                </w:rPr>
                                <w:t>Nation</w:t>
                              </w:r>
                              <w:r>
                                <w:rPr>
                                  <w:color w:val="1C0E00"/>
                                  <w:spacing w:val="-5"/>
                                  <w:w w:val="110"/>
                                </w:rPr>
                                <w:t xml:space="preserve"> </w:t>
                              </w:r>
                              <w:r>
                                <w:rPr>
                                  <w:color w:val="1C0E00"/>
                                  <w:w w:val="110"/>
                                </w:rPr>
                                <w:t>One</w:t>
                              </w:r>
                              <w:r>
                                <w:rPr>
                                  <w:color w:val="1C0E00"/>
                                  <w:spacing w:val="-5"/>
                                  <w:w w:val="110"/>
                                </w:rPr>
                                <w:t xml:space="preserve"> </w:t>
                              </w:r>
                              <w:r>
                                <w:rPr>
                                  <w:color w:val="1C0E00"/>
                                  <w:w w:val="110"/>
                                </w:rPr>
                                <w:t>Mortgage</w:t>
                              </w:r>
                              <w:r>
                                <w:rPr>
                                  <w:color w:val="1C0E00"/>
                                  <w:spacing w:val="-5"/>
                                  <w:w w:val="110"/>
                                </w:rPr>
                                <w:t xml:space="preserve"> </w:t>
                              </w:r>
                              <w:r>
                                <w:rPr>
                                  <w:color w:val="1C0E00"/>
                                  <w:w w:val="110"/>
                                </w:rPr>
                                <w:t>Co.,</w:t>
                              </w:r>
                              <w:r>
                                <w:rPr>
                                  <w:color w:val="1C0E00"/>
                                  <w:spacing w:val="-10"/>
                                  <w:w w:val="110"/>
                                </w:rPr>
                                <w:t xml:space="preserve"> </w:t>
                              </w:r>
                              <w:r>
                                <w:rPr>
                                  <w:color w:val="1C0E00"/>
                                  <w:w w:val="110"/>
                                </w:rPr>
                                <w:t>Inc.</w:t>
                              </w:r>
                              <w:r>
                                <w:rPr>
                                  <w:color w:val="1C0E00"/>
                                  <w:spacing w:val="-10"/>
                                  <w:w w:val="110"/>
                                </w:rPr>
                                <w:t xml:space="preserve"> </w:t>
                              </w:r>
                              <w:r>
                                <w:rPr>
                                  <w:color w:val="1C0E00"/>
                                  <w:w w:val="110"/>
                                </w:rPr>
                                <w:t>shall</w:t>
                              </w:r>
                              <w:r>
                                <w:rPr>
                                  <w:color w:val="1C0E00"/>
                                  <w:spacing w:val="-5"/>
                                  <w:w w:val="110"/>
                                </w:rPr>
                                <w:t xml:space="preserve"> </w:t>
                              </w:r>
                              <w:r>
                                <w:rPr>
                                  <w:color w:val="1C0E00"/>
                                  <w:w w:val="110"/>
                                </w:rPr>
                                <w:t>file</w:t>
                              </w:r>
                              <w:r>
                                <w:rPr>
                                  <w:color w:val="1C0E00"/>
                                  <w:spacing w:val="-5"/>
                                  <w:w w:val="110"/>
                                </w:rPr>
                                <w:t xml:space="preserve"> </w:t>
                              </w:r>
                              <w:r>
                                <w:rPr>
                                  <w:color w:val="1C0E00"/>
                                  <w:w w:val="110"/>
                                </w:rPr>
                                <w:t>an</w:t>
                              </w:r>
                              <w:r>
                                <w:rPr>
                                  <w:color w:val="1C0E00"/>
                                  <w:spacing w:val="-10"/>
                                  <w:w w:val="110"/>
                                </w:rPr>
                                <w:t xml:space="preserve"> </w:t>
                              </w:r>
                              <w:r>
                                <w:rPr>
                                  <w:color w:val="1C0E00"/>
                                  <w:w w:val="110"/>
                                </w:rPr>
                                <w:t>Appearance</w:t>
                              </w:r>
                              <w:r>
                                <w:rPr>
                                  <w:color w:val="1C0E00"/>
                                  <w:spacing w:val="-5"/>
                                  <w:w w:val="110"/>
                                </w:rPr>
                                <w:t xml:space="preserve"> </w:t>
                              </w:r>
                              <w:r>
                                <w:rPr>
                                  <w:color w:val="1C0E00"/>
                                  <w:w w:val="110"/>
                                </w:rPr>
                                <w:t>and Answer or other responsive pleading with this Court. A copy of the Appearance and Answer or other responsive pleading must be sent to the party listed below and any other</w:t>
                              </w:r>
                              <w:r>
                                <w:rPr>
                                  <w:color w:val="1C0E00"/>
                                  <w:spacing w:val="-5"/>
                                  <w:w w:val="110"/>
                                </w:rPr>
                                <w:t xml:space="preserve"> </w:t>
                              </w:r>
                              <w:r>
                                <w:rPr>
                                  <w:color w:val="1C0E00"/>
                                  <w:w w:val="110"/>
                                </w:rPr>
                                <w:t>party</w:t>
                              </w:r>
                              <w:r>
                                <w:rPr>
                                  <w:color w:val="1C0E00"/>
                                  <w:spacing w:val="-5"/>
                                  <w:w w:val="110"/>
                                </w:rPr>
                                <w:t xml:space="preserve"> </w:t>
                              </w:r>
                              <w:r>
                                <w:rPr>
                                  <w:color w:val="1C0E00"/>
                                  <w:w w:val="110"/>
                                </w:rPr>
                                <w:t>who</w:t>
                              </w:r>
                              <w:r>
                                <w:rPr>
                                  <w:color w:val="1C0E00"/>
                                  <w:spacing w:val="-5"/>
                                  <w:w w:val="110"/>
                                </w:rPr>
                                <w:t xml:space="preserve"> </w:t>
                              </w:r>
                              <w:r>
                                <w:rPr>
                                  <w:color w:val="1C0E00"/>
                                  <w:w w:val="110"/>
                                </w:rPr>
                                <w:t>has</w:t>
                              </w:r>
                              <w:r>
                                <w:rPr>
                                  <w:color w:val="1C0E00"/>
                                  <w:spacing w:val="-5"/>
                                  <w:w w:val="110"/>
                                </w:rPr>
                                <w:t xml:space="preserve"> </w:t>
                              </w:r>
                              <w:r>
                                <w:rPr>
                                  <w:color w:val="1C0E00"/>
                                  <w:w w:val="110"/>
                                </w:rPr>
                                <w:t>filed</w:t>
                              </w:r>
                              <w:r>
                                <w:rPr>
                                  <w:color w:val="1C0E00"/>
                                  <w:spacing w:val="-5"/>
                                  <w:w w:val="110"/>
                                </w:rPr>
                                <w:t xml:space="preserve"> </w:t>
                              </w:r>
                              <w:r>
                                <w:rPr>
                                  <w:color w:val="1C0E00"/>
                                  <w:w w:val="110"/>
                                </w:rPr>
                                <w:t>an</w:t>
                              </w:r>
                              <w:r>
                                <w:rPr>
                                  <w:color w:val="1C0E00"/>
                                  <w:spacing w:val="-5"/>
                                  <w:w w:val="110"/>
                                </w:rPr>
                                <w:t xml:space="preserve"> </w:t>
                              </w:r>
                              <w:r>
                                <w:rPr>
                                  <w:color w:val="1C0E00"/>
                                  <w:w w:val="110"/>
                                </w:rPr>
                                <w:t>appearance</w:t>
                              </w:r>
                              <w:r>
                                <w:rPr>
                                  <w:color w:val="1C0E00"/>
                                  <w:spacing w:val="-5"/>
                                  <w:w w:val="110"/>
                                </w:rPr>
                                <w:t xml:space="preserve"> </w:t>
                              </w:r>
                              <w:r>
                                <w:rPr>
                                  <w:color w:val="1C0E00"/>
                                  <w:w w:val="110"/>
                                </w:rPr>
                                <w:t>in</w:t>
                              </w:r>
                              <w:r>
                                <w:rPr>
                                  <w:color w:val="1C0E00"/>
                                  <w:spacing w:val="-5"/>
                                  <w:w w:val="110"/>
                                </w:rPr>
                                <w:t xml:space="preserve"> </w:t>
                              </w:r>
                              <w:r>
                                <w:rPr>
                                  <w:color w:val="1C0E00"/>
                                  <w:w w:val="110"/>
                                </w:rPr>
                                <w:t>this</w:t>
                              </w:r>
                              <w:r>
                                <w:rPr>
                                  <w:color w:val="1C0E00"/>
                                  <w:spacing w:val="-5"/>
                                  <w:w w:val="110"/>
                                </w:rPr>
                                <w:t xml:space="preserve"> </w:t>
                              </w:r>
                              <w:r>
                                <w:rPr>
                                  <w:color w:val="1C0E00"/>
                                  <w:w w:val="110"/>
                                </w:rPr>
                                <w:t>matter.</w:t>
                              </w:r>
                            </w:p>
                            <w:p w:rsidR="00610E6C" w:rsidRDefault="00610E6C">
                              <w:pPr>
                                <w:pStyle w:val="BodyText"/>
                                <w:kinsoku w:val="0"/>
                                <w:overflowPunct w:val="0"/>
                                <w:spacing w:before="105" w:line="196" w:lineRule="auto"/>
                                <w:ind w:right="32"/>
                                <w:jc w:val="both"/>
                                <w:rPr>
                                  <w:color w:val="1C0E00"/>
                                  <w:w w:val="110"/>
                                </w:rPr>
                              </w:pPr>
                              <w:r>
                                <w:rPr>
                                  <w:rFonts w:ascii="Vectora LT Std Light" w:hAnsi="Vectora LT Std Light" w:cs="Vectora LT Std Light"/>
                                  <w:b/>
                                  <w:bCs/>
                                  <w:color w:val="1C0E00"/>
                                  <w:w w:val="110"/>
                                </w:rPr>
                                <w:t xml:space="preserve">July 23, 2016 </w:t>
                              </w:r>
                              <w:r>
                                <w:rPr>
                                  <w:color w:val="1C0E00"/>
                                  <w:w w:val="110"/>
                                </w:rPr>
                                <w:t>Wilmington Turst, NA as Successor Trustee of Citibank, NA, As Trustee to Structured Asset Securities Corp.</w:t>
                              </w:r>
                              <w:r>
                                <w:rPr>
                                  <w:color w:val="1C0E00"/>
                                  <w:spacing w:val="-15"/>
                                  <w:w w:val="110"/>
                                </w:rPr>
                                <w:t xml:space="preserve"> </w:t>
                              </w:r>
                              <w:r>
                                <w:rPr>
                                  <w:color w:val="1C0E00"/>
                                  <w:w w:val="110"/>
                                </w:rPr>
                                <w:t>Mortgage</w:t>
                              </w:r>
                              <w:r>
                                <w:rPr>
                                  <w:color w:val="1C0E00"/>
                                  <w:spacing w:val="-12"/>
                                  <w:w w:val="110"/>
                                </w:rPr>
                                <w:t xml:space="preserve"> </w:t>
                              </w:r>
                              <w:r>
                                <w:rPr>
                                  <w:color w:val="1C0E00"/>
                                  <w:w w:val="110"/>
                                </w:rPr>
                                <w:t>Pass-Through</w:t>
                              </w:r>
                              <w:r>
                                <w:rPr>
                                  <w:color w:val="1C0E00"/>
                                  <w:spacing w:val="-12"/>
                                  <w:w w:val="110"/>
                                </w:rPr>
                                <w:t xml:space="preserve"> </w:t>
                              </w:r>
                              <w:r>
                                <w:rPr>
                                  <w:color w:val="1C0E00"/>
                                  <w:w w:val="110"/>
                                </w:rPr>
                                <w:t>Certificates,</w:t>
                              </w:r>
                              <w:r>
                                <w:rPr>
                                  <w:color w:val="1C0E00"/>
                                  <w:spacing w:val="-15"/>
                                  <w:w w:val="110"/>
                                </w:rPr>
                                <w:t xml:space="preserve"> </w:t>
                              </w:r>
                              <w:r>
                                <w:rPr>
                                  <w:color w:val="1C0E00"/>
                                  <w:w w:val="110"/>
                                </w:rPr>
                                <w:t>Series</w:t>
                              </w:r>
                              <w:r>
                                <w:rPr>
                                  <w:color w:val="1C0E00"/>
                                  <w:spacing w:val="-12"/>
                                  <w:w w:val="110"/>
                                </w:rPr>
                                <w:t xml:space="preserve"> </w:t>
                              </w:r>
                              <w:r>
                                <w:rPr>
                                  <w:color w:val="1C0E00"/>
                                  <w:w w:val="110"/>
                                </w:rPr>
                                <w:t>2005-9XS shall file the Return of Service with this Court. Failure to do so may result in this action being dismissed without furthre</w:t>
                              </w:r>
                              <w:r>
                                <w:rPr>
                                  <w:color w:val="1C0E00"/>
                                  <w:spacing w:val="-13"/>
                                  <w:w w:val="110"/>
                                </w:rPr>
                                <w:t xml:space="preserve"> </w:t>
                              </w:r>
                              <w:r>
                                <w:rPr>
                                  <w:color w:val="1C0E00"/>
                                  <w:w w:val="110"/>
                                </w:rPr>
                                <w:t>notice.</w:t>
                              </w:r>
                            </w:p>
                            <w:p w:rsidR="00610E6C" w:rsidRDefault="00610E6C">
                              <w:pPr>
                                <w:pStyle w:val="BodyText"/>
                                <w:kinsoku w:val="0"/>
                                <w:overflowPunct w:val="0"/>
                                <w:spacing w:before="104" w:line="196" w:lineRule="auto"/>
                                <w:ind w:right="32"/>
                                <w:jc w:val="both"/>
                                <w:rPr>
                                  <w:color w:val="1C0E00"/>
                                  <w:w w:val="110"/>
                                </w:rPr>
                              </w:pPr>
                              <w:r>
                                <w:rPr>
                                  <w:rFonts w:ascii="Vectora LT Std Light" w:hAnsi="Vectora LT Std Light" w:cs="Vectora LT Std Light"/>
                                  <w:b/>
                                  <w:bCs/>
                                  <w:color w:val="1C0E00"/>
                                  <w:w w:val="110"/>
                                </w:rPr>
                                <w:t xml:space="preserve">Notice to Nation One Mortgage Co., Inc.: </w:t>
                              </w:r>
                              <w:r>
                                <w:rPr>
                                  <w:color w:val="1C0E00"/>
                                  <w:w w:val="110"/>
                                </w:rPr>
                                <w:t>If you do not comply with these requirements, you will be considered in default and the Court may issue orders that affect you without your</w:t>
                              </w:r>
                              <w:r>
                                <w:rPr>
                                  <w:color w:val="1C0E00"/>
                                  <w:spacing w:val="-12"/>
                                  <w:w w:val="110"/>
                                </w:rPr>
                                <w:t xml:space="preserve"> </w:t>
                              </w:r>
                              <w:r>
                                <w:rPr>
                                  <w:color w:val="1C0E00"/>
                                  <w:w w:val="110"/>
                                </w:rPr>
                                <w:t>input.</w:t>
                              </w:r>
                            </w:p>
                            <w:p w:rsidR="00610E6C" w:rsidRDefault="00610E6C">
                              <w:pPr>
                                <w:pStyle w:val="BodyText"/>
                                <w:kinsoku w:val="0"/>
                                <w:overflowPunct w:val="0"/>
                                <w:spacing w:line="196" w:lineRule="auto"/>
                                <w:ind w:right="1808"/>
                                <w:rPr>
                                  <w:color w:val="1C0E00"/>
                                  <w:w w:val="110"/>
                                </w:rPr>
                              </w:pPr>
                              <w:r>
                                <w:rPr>
                                  <w:color w:val="1C0E00"/>
                                  <w:w w:val="110"/>
                                </w:rPr>
                                <w:t>Send copies to: Kenneth</w:t>
                              </w:r>
                              <w:r>
                                <w:rPr>
                                  <w:color w:val="1C0E00"/>
                                </w:rPr>
                                <w:t xml:space="preserve"> </w:t>
                              </w:r>
                              <w:r>
                                <w:rPr>
                                  <w:color w:val="1C0E00"/>
                                  <w:w w:val="110"/>
                                </w:rPr>
                                <w:t>D. Murphy, ESQ</w:t>
                              </w:r>
                            </w:p>
                            <w:p w:rsidR="00610E6C" w:rsidRDefault="00610E6C">
                              <w:pPr>
                                <w:pStyle w:val="BodyText"/>
                                <w:kinsoku w:val="0"/>
                                <w:overflowPunct w:val="0"/>
                                <w:spacing w:line="196" w:lineRule="auto"/>
                                <w:ind w:right="970"/>
                                <w:rPr>
                                  <w:color w:val="1C0E00"/>
                                  <w:w w:val="110"/>
                                </w:rPr>
                              </w:pPr>
                              <w:r>
                                <w:rPr>
                                  <w:color w:val="1C0E00"/>
                                  <w:w w:val="110"/>
                                </w:rPr>
                                <w:t>Coughlin Rainboth Murphy &amp; Lown PA 439 Middle Street</w:t>
                              </w:r>
                            </w:p>
                            <w:p w:rsidR="00610E6C" w:rsidRDefault="00610E6C">
                              <w:pPr>
                                <w:pStyle w:val="BodyText"/>
                                <w:kinsoku w:val="0"/>
                                <w:overflowPunct w:val="0"/>
                                <w:spacing w:line="109" w:lineRule="exact"/>
                                <w:jc w:val="both"/>
                                <w:rPr>
                                  <w:color w:val="1C0E00"/>
                                  <w:w w:val="110"/>
                                </w:rPr>
                              </w:pPr>
                              <w:r>
                                <w:rPr>
                                  <w:color w:val="1C0E00"/>
                                  <w:w w:val="110"/>
                                </w:rPr>
                                <w:t>Portsmouth, NH 03801</w:t>
                              </w:r>
                            </w:p>
                          </w:txbxContent>
                        </wps:txbx>
                        <wps:bodyPr rot="0" vert="horz" wrap="square" lIns="0" tIns="0" rIns="0" bIns="0" anchor="t" anchorCtr="0" upright="1">
                          <a:noAutofit/>
                        </wps:bodyPr>
                      </wps:wsp>
                      <wps:wsp>
                        <wps:cNvPr id="1626" name="Text Box 27"/>
                        <wps:cNvSpPr txBox="1">
                          <a:spLocks noChangeArrowheads="1"/>
                        </wps:cNvSpPr>
                        <wps:spPr bwMode="auto">
                          <a:xfrm>
                            <a:off x="10149" y="343"/>
                            <a:ext cx="1512" cy="3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26" w:lineRule="exact"/>
                                <w:ind w:left="103"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p w:rsidR="00610E6C" w:rsidRDefault="00610E6C">
                              <w:pPr>
                                <w:pStyle w:val="BodyText"/>
                                <w:kinsoku w:val="0"/>
                                <w:overflowPunct w:val="0"/>
                                <w:spacing w:before="176"/>
                                <w:ind w:left="398" w:right="-16"/>
                                <w:rPr>
                                  <w:i/>
                                  <w:iCs/>
                                  <w:color w:val="1C0E00"/>
                                  <w:w w:val="110"/>
                                </w:rPr>
                              </w:pPr>
                              <w:r>
                                <w:rPr>
                                  <w:i/>
                                  <w:iCs/>
                                  <w:color w:val="1C0E00"/>
                                  <w:w w:val="110"/>
                                </w:rPr>
                                <w:t>Public Notice</w:t>
                              </w:r>
                            </w:p>
                            <w:p w:rsidR="00610E6C" w:rsidRDefault="00610E6C">
                              <w:pPr>
                                <w:pStyle w:val="BodyText"/>
                                <w:kinsoku w:val="0"/>
                                <w:overflowPunct w:val="0"/>
                                <w:spacing w:before="100" w:line="194" w:lineRule="auto"/>
                                <w:jc w:val="both"/>
                                <w:rPr>
                                  <w:i/>
                                  <w:iCs/>
                                  <w:color w:val="1C0E00"/>
                                  <w:w w:val="110"/>
                                </w:rPr>
                              </w:pPr>
                              <w:r>
                                <w:rPr>
                                  <w:i/>
                                  <w:iCs/>
                                  <w:color w:val="1C0E00"/>
                                  <w:w w:val="110"/>
                                </w:rPr>
                                <w:t>Pursuant to 33 U.S.C. 1341 and M.G.L. c. 21 §43,</w:t>
                              </w:r>
                              <w:r>
                                <w:rPr>
                                  <w:i/>
                                  <w:iCs/>
                                  <w:color w:val="1C0E00"/>
                                  <w:spacing w:val="-17"/>
                                  <w:w w:val="110"/>
                                </w:rPr>
                                <w:t xml:space="preserve"> </w:t>
                              </w:r>
                              <w:r>
                                <w:rPr>
                                  <w:i/>
                                  <w:iCs/>
                                  <w:color w:val="1C0E00"/>
                                  <w:w w:val="110"/>
                                </w:rPr>
                                <w:t>notice is</w:t>
                              </w:r>
                              <w:r>
                                <w:rPr>
                                  <w:i/>
                                  <w:iCs/>
                                  <w:color w:val="1C0E00"/>
                                  <w:spacing w:val="-7"/>
                                  <w:w w:val="110"/>
                                </w:rPr>
                                <w:t xml:space="preserve"> </w:t>
                              </w:r>
                              <w:r>
                                <w:rPr>
                                  <w:i/>
                                  <w:iCs/>
                                  <w:color w:val="1C0E00"/>
                                  <w:w w:val="110"/>
                                </w:rPr>
                                <w:t>given</w:t>
                              </w:r>
                              <w:r>
                                <w:rPr>
                                  <w:i/>
                                  <w:iCs/>
                                  <w:color w:val="1C0E00"/>
                                  <w:spacing w:val="-7"/>
                                  <w:w w:val="110"/>
                                </w:rPr>
                                <w:t xml:space="preserve"> </w:t>
                              </w:r>
                              <w:r>
                                <w:rPr>
                                  <w:i/>
                                  <w:iCs/>
                                  <w:color w:val="1C0E00"/>
                                  <w:w w:val="110"/>
                                </w:rPr>
                                <w:t>of</w:t>
                              </w:r>
                              <w:r>
                                <w:rPr>
                                  <w:i/>
                                  <w:iCs/>
                                  <w:color w:val="1C0E00"/>
                                  <w:spacing w:val="-7"/>
                                  <w:w w:val="110"/>
                                </w:rPr>
                                <w:t xml:space="preserve"> </w:t>
                              </w:r>
                              <w:r>
                                <w:rPr>
                                  <w:i/>
                                  <w:iCs/>
                                  <w:color w:val="1C0E00"/>
                                  <w:w w:val="110"/>
                                </w:rPr>
                                <w:t>a</w:t>
                              </w:r>
                              <w:r>
                                <w:rPr>
                                  <w:i/>
                                  <w:iCs/>
                                  <w:color w:val="1C0E00"/>
                                  <w:spacing w:val="-7"/>
                                  <w:w w:val="110"/>
                                </w:rPr>
                                <w:t xml:space="preserve"> </w:t>
                              </w:r>
                              <w:r>
                                <w:rPr>
                                  <w:i/>
                                  <w:iCs/>
                                  <w:color w:val="1C0E00"/>
                                  <w:w w:val="110"/>
                                </w:rPr>
                                <w:t>401</w:t>
                              </w:r>
                              <w:r>
                                <w:rPr>
                                  <w:i/>
                                  <w:iCs/>
                                  <w:color w:val="1C0E00"/>
                                  <w:spacing w:val="-7"/>
                                  <w:w w:val="110"/>
                                </w:rPr>
                                <w:t xml:space="preserve"> </w:t>
                              </w:r>
                              <w:r>
                                <w:rPr>
                                  <w:i/>
                                  <w:iCs/>
                                  <w:color w:val="1C0E00"/>
                                  <w:w w:val="110"/>
                                </w:rPr>
                                <w:t>water</w:t>
                              </w:r>
                              <w:r>
                                <w:rPr>
                                  <w:i/>
                                  <w:iCs/>
                                  <w:color w:val="1C0E00"/>
                                  <w:spacing w:val="-7"/>
                                  <w:w w:val="110"/>
                                </w:rPr>
                                <w:t xml:space="preserve"> </w:t>
                              </w:r>
                              <w:r>
                                <w:rPr>
                                  <w:i/>
                                  <w:iCs/>
                                  <w:color w:val="1C0E00"/>
                                  <w:w w:val="110"/>
                                </w:rPr>
                                <w:t>qual- ity</w:t>
                              </w:r>
                              <w:r>
                                <w:rPr>
                                  <w:i/>
                                  <w:iCs/>
                                  <w:color w:val="1C0E00"/>
                                  <w:spacing w:val="21"/>
                                  <w:w w:val="110"/>
                                </w:rPr>
                                <w:t xml:space="preserve"> </w:t>
                              </w:r>
                              <w:r>
                                <w:rPr>
                                  <w:i/>
                                  <w:iCs/>
                                  <w:color w:val="1C0E00"/>
                                  <w:w w:val="110"/>
                                </w:rPr>
                                <w:t>certi</w:t>
                              </w:r>
                              <w:r>
                                <w:rPr>
                                  <w:rFonts w:ascii="Lucida Sans" w:hAnsi="Lucida Sans" w:cs="Lucida Sans"/>
                                  <w:i/>
                                  <w:iCs/>
                                  <w:color w:val="1C0E00"/>
                                  <w:w w:val="110"/>
                                </w:rPr>
                                <w:t>fi</w:t>
                              </w:r>
                              <w:r>
                                <w:rPr>
                                  <w:i/>
                                  <w:iCs/>
                                  <w:color w:val="1C0E00"/>
                                  <w:w w:val="110"/>
                                </w:rPr>
                                <w:t>cation</w:t>
                              </w:r>
                              <w:r>
                                <w:rPr>
                                  <w:i/>
                                  <w:iCs/>
                                  <w:color w:val="1C0E00"/>
                                  <w:spacing w:val="21"/>
                                  <w:w w:val="110"/>
                                </w:rPr>
                                <w:t xml:space="preserve"> </w:t>
                              </w:r>
                              <w:r>
                                <w:rPr>
                                  <w:i/>
                                  <w:iCs/>
                                  <w:color w:val="1C0E00"/>
                                  <w:w w:val="110"/>
                                </w:rPr>
                                <w:t>application</w:t>
                              </w:r>
                              <w:r>
                                <w:rPr>
                                  <w:i/>
                                  <w:iCs/>
                                  <w:color w:val="1C0E00"/>
                                  <w:w w:val="108"/>
                                </w:rPr>
                                <w:t xml:space="preserve"> </w:t>
                              </w:r>
                              <w:r>
                                <w:rPr>
                                  <w:i/>
                                  <w:iCs/>
                                  <w:color w:val="1C0E00"/>
                                  <w:w w:val="110"/>
                                </w:rPr>
                                <w:t>for</w:t>
                              </w:r>
                              <w:r>
                                <w:rPr>
                                  <w:i/>
                                  <w:iCs/>
                                  <w:color w:val="1C0E00"/>
                                  <w:spacing w:val="12"/>
                                  <w:w w:val="110"/>
                                </w:rPr>
                                <w:t xml:space="preserve"> </w:t>
                              </w:r>
                              <w:r>
                                <w:rPr>
                                  <w:i/>
                                  <w:iCs/>
                                  <w:color w:val="1C0E00"/>
                                  <w:w w:val="110"/>
                                </w:rPr>
                                <w:t>the</w:t>
                              </w:r>
                              <w:r>
                                <w:rPr>
                                  <w:i/>
                                  <w:iCs/>
                                  <w:color w:val="1C0E00"/>
                                  <w:spacing w:val="12"/>
                                  <w:w w:val="110"/>
                                </w:rPr>
                                <w:t xml:space="preserve"> </w:t>
                              </w:r>
                              <w:r>
                                <w:rPr>
                                  <w:i/>
                                  <w:iCs/>
                                  <w:color w:val="1C0E00"/>
                                  <w:w w:val="110"/>
                                </w:rPr>
                                <w:t>repair/rehabilitation</w:t>
                              </w:r>
                              <w:r>
                                <w:rPr>
                                  <w:i/>
                                  <w:iCs/>
                                  <w:color w:val="1C0E00"/>
                                  <w:w w:val="108"/>
                                </w:rPr>
                                <w:t xml:space="preserve"> </w:t>
                              </w:r>
                              <w:r>
                                <w:rPr>
                                  <w:i/>
                                  <w:iCs/>
                                  <w:color w:val="1C0E00"/>
                                  <w:w w:val="110"/>
                                </w:rPr>
                                <w:t xml:space="preserve">of the </w:t>
                              </w:r>
                              <w:r>
                                <w:rPr>
                                  <w:i/>
                                  <w:iCs/>
                                  <w:color w:val="1C0E00"/>
                                  <w:spacing w:val="-3"/>
                                  <w:w w:val="110"/>
                                </w:rPr>
                                <w:t xml:space="preserve">MBTA </w:t>
                              </w:r>
                              <w:r>
                                <w:rPr>
                                  <w:i/>
                                  <w:iCs/>
                                  <w:color w:val="1C0E00"/>
                                  <w:w w:val="110"/>
                                </w:rPr>
                                <w:t>Ashmont to Mattapan High Speed Line (Red Line) Bridge over the Neponset River in Boston (Dorchester)</w:t>
                              </w:r>
                              <w:r>
                                <w:rPr>
                                  <w:i/>
                                  <w:iCs/>
                                  <w:color w:val="1C0E00"/>
                                  <w:spacing w:val="-14"/>
                                  <w:w w:val="110"/>
                                </w:rPr>
                                <w:t xml:space="preserve"> </w:t>
                              </w:r>
                              <w:r>
                                <w:rPr>
                                  <w:i/>
                                  <w:iCs/>
                                  <w:color w:val="1C0E00"/>
                                  <w:w w:val="110"/>
                                </w:rPr>
                                <w:t>and</w:t>
                              </w:r>
                              <w:r>
                                <w:rPr>
                                  <w:i/>
                                  <w:iCs/>
                                  <w:color w:val="1C0E00"/>
                                  <w:spacing w:val="-14"/>
                                  <w:w w:val="110"/>
                                </w:rPr>
                                <w:t xml:space="preserve"> </w:t>
                              </w:r>
                              <w:r>
                                <w:rPr>
                                  <w:i/>
                                  <w:iCs/>
                                  <w:color w:val="1C0E00"/>
                                  <w:w w:val="110"/>
                                </w:rPr>
                                <w:t>Milton.</w:t>
                              </w:r>
                              <w:r>
                                <w:rPr>
                                  <w:i/>
                                  <w:iCs/>
                                  <w:color w:val="1C0E00"/>
                                  <w:spacing w:val="-23"/>
                                  <w:w w:val="110"/>
                                </w:rPr>
                                <w:t xml:space="preserve"> </w:t>
                              </w:r>
                              <w:r>
                                <w:rPr>
                                  <w:i/>
                                  <w:iCs/>
                                  <w:color w:val="1C0E00"/>
                                  <w:w w:val="110"/>
                                </w:rPr>
                                <w:t>The project being undertaken by the Massachusetts Bay Transportation Authority includes repair of the abut- ments</w:t>
                              </w:r>
                              <w:r>
                                <w:rPr>
                                  <w:i/>
                                  <w:iCs/>
                                  <w:color w:val="1C0E00"/>
                                  <w:spacing w:val="-14"/>
                                  <w:w w:val="110"/>
                                </w:rPr>
                                <w:t xml:space="preserve"> </w:t>
                              </w:r>
                              <w:r>
                                <w:rPr>
                                  <w:i/>
                                  <w:iCs/>
                                  <w:color w:val="1C0E00"/>
                                  <w:w w:val="110"/>
                                </w:rPr>
                                <w:t>and</w:t>
                              </w:r>
                              <w:r>
                                <w:rPr>
                                  <w:i/>
                                  <w:iCs/>
                                  <w:color w:val="1C0E00"/>
                                  <w:spacing w:val="-14"/>
                                  <w:w w:val="110"/>
                                </w:rPr>
                                <w:t xml:space="preserve"> </w:t>
                              </w:r>
                              <w:r>
                                <w:rPr>
                                  <w:i/>
                                  <w:iCs/>
                                  <w:color w:val="1C0E00"/>
                                  <w:w w:val="110"/>
                                </w:rPr>
                                <w:t>wingwalls</w:t>
                              </w:r>
                              <w:r>
                                <w:rPr>
                                  <w:i/>
                                  <w:iCs/>
                                  <w:color w:val="1C0E00"/>
                                  <w:spacing w:val="-14"/>
                                  <w:w w:val="110"/>
                                </w:rPr>
                                <w:t xml:space="preserve"> </w:t>
                              </w:r>
                              <w:r>
                                <w:rPr>
                                  <w:i/>
                                  <w:iCs/>
                                  <w:color w:val="1C0E00"/>
                                  <w:w w:val="110"/>
                                </w:rPr>
                                <w:t>across the</w:t>
                              </w:r>
                              <w:r>
                                <w:rPr>
                                  <w:i/>
                                  <w:iCs/>
                                  <w:color w:val="1C0E00"/>
                                  <w:spacing w:val="-18"/>
                                  <w:w w:val="110"/>
                                </w:rPr>
                                <w:t xml:space="preserve"> </w:t>
                              </w:r>
                              <w:r>
                                <w:rPr>
                                  <w:i/>
                                  <w:iCs/>
                                  <w:color w:val="1C0E00"/>
                                  <w:w w:val="110"/>
                                </w:rPr>
                                <w:t>Neponset</w:t>
                              </w:r>
                              <w:r>
                                <w:rPr>
                                  <w:i/>
                                  <w:iCs/>
                                  <w:color w:val="1C0E00"/>
                                  <w:spacing w:val="-18"/>
                                  <w:w w:val="110"/>
                                </w:rPr>
                                <w:t xml:space="preserve"> </w:t>
                              </w:r>
                              <w:r>
                                <w:rPr>
                                  <w:i/>
                                  <w:iCs/>
                                  <w:color w:val="1C0E00"/>
                                  <w:w w:val="110"/>
                                </w:rPr>
                                <w:t>River,</w:t>
                              </w:r>
                              <w:r>
                                <w:rPr>
                                  <w:i/>
                                  <w:iCs/>
                                  <w:color w:val="1C0E00"/>
                                  <w:spacing w:val="-21"/>
                                  <w:w w:val="110"/>
                                </w:rPr>
                                <w:t xml:space="preserve"> </w:t>
                              </w:r>
                              <w:r>
                                <w:rPr>
                                  <w:i/>
                                  <w:iCs/>
                                  <w:color w:val="1C0E00"/>
                                  <w:w w:val="110"/>
                                </w:rPr>
                                <w:t>approxi-</w:t>
                              </w:r>
                              <w:r>
                                <w:rPr>
                                  <w:i/>
                                  <w:iCs/>
                                  <w:color w:val="1C0E00"/>
                                  <w:w w:val="108"/>
                                </w:rPr>
                                <w:t xml:space="preserve"> </w:t>
                              </w:r>
                              <w:r>
                                <w:rPr>
                                  <w:i/>
                                  <w:iCs/>
                                  <w:color w:val="1C0E00"/>
                                  <w:w w:val="110"/>
                                </w:rPr>
                                <w:t>mately ¼ mile downstream of the head of tide at</w:t>
                              </w:r>
                              <w:r>
                                <w:rPr>
                                  <w:i/>
                                  <w:iCs/>
                                  <w:color w:val="1C0E00"/>
                                  <w:spacing w:val="-16"/>
                                  <w:w w:val="110"/>
                                </w:rPr>
                                <w:t xml:space="preserve"> </w:t>
                              </w:r>
                              <w:r>
                                <w:rPr>
                                  <w:i/>
                                  <w:iCs/>
                                  <w:color w:val="1C0E00"/>
                                  <w:w w:val="110"/>
                                </w:rPr>
                                <w:t>Lower Mills Dam. The purpose of the project is to improve the rating and condition of the substructure</w:t>
                              </w:r>
                              <w:r>
                                <w:rPr>
                                  <w:i/>
                                  <w:iCs/>
                                  <w:color w:val="1C0E00"/>
                                  <w:spacing w:val="33"/>
                                  <w:w w:val="110"/>
                                </w:rPr>
                                <w:t xml:space="preserve"> </w:t>
                              </w:r>
                              <w:r>
                                <w:rPr>
                                  <w:i/>
                                  <w:iCs/>
                                  <w:color w:val="1C0E00"/>
                                  <w:w w:val="110"/>
                                </w:rPr>
                                <w:t>to</w:t>
                              </w:r>
                              <w:r>
                                <w:rPr>
                                  <w:i/>
                                  <w:iCs/>
                                  <w:color w:val="1C0E00"/>
                                  <w:spacing w:val="33"/>
                                  <w:w w:val="110"/>
                                </w:rPr>
                                <w:t xml:space="preserve"> </w:t>
                              </w:r>
                              <w:r>
                                <w:rPr>
                                  <w:i/>
                                  <w:iCs/>
                                  <w:color w:val="1C0E00"/>
                                  <w:w w:val="110"/>
                                </w:rPr>
                                <w:t>safely</w:t>
                              </w:r>
                              <w:r>
                                <w:rPr>
                                  <w:i/>
                                  <w:iCs/>
                                  <w:color w:val="1C0E00"/>
                                  <w:w w:val="108"/>
                                </w:rPr>
                                <w:t xml:space="preserve"> </w:t>
                              </w:r>
                              <w:r>
                                <w:rPr>
                                  <w:i/>
                                  <w:iCs/>
                                  <w:color w:val="1C0E00"/>
                                  <w:w w:val="110"/>
                                </w:rPr>
                                <w:t>accommodate loading</w:t>
                              </w:r>
                              <w:r>
                                <w:rPr>
                                  <w:i/>
                                  <w:iCs/>
                                  <w:color w:val="1C0E00"/>
                                  <w:spacing w:val="-4"/>
                                  <w:w w:val="110"/>
                                </w:rPr>
                                <w:t xml:space="preserve"> </w:t>
                              </w:r>
                              <w:r>
                                <w:rPr>
                                  <w:i/>
                                  <w:iCs/>
                                  <w:color w:val="1C0E00"/>
                                  <w:w w:val="110"/>
                                </w:rPr>
                                <w:t>from rail traf</w:t>
                              </w:r>
                              <w:r>
                                <w:rPr>
                                  <w:rFonts w:ascii="Lucida Sans" w:hAnsi="Lucida Sans" w:cs="Lucida Sans"/>
                                  <w:i/>
                                  <w:iCs/>
                                  <w:color w:val="1C0E00"/>
                                  <w:w w:val="110"/>
                                </w:rPr>
                                <w:t>fi</w:t>
                              </w:r>
                              <w:r>
                                <w:rPr>
                                  <w:i/>
                                  <w:iCs/>
                                  <w:color w:val="1C0E00"/>
                                  <w:w w:val="110"/>
                                </w:rPr>
                                <w:t>c. Additional</w:t>
                              </w:r>
                              <w:r>
                                <w:rPr>
                                  <w:i/>
                                  <w:iCs/>
                                  <w:color w:val="1C0E00"/>
                                  <w:spacing w:val="23"/>
                                  <w:w w:val="110"/>
                                </w:rPr>
                                <w:t xml:space="preserve"> </w:t>
                              </w:r>
                              <w:r>
                                <w:rPr>
                                  <w:i/>
                                  <w:iCs/>
                                  <w:color w:val="1C0E00"/>
                                  <w:w w:val="110"/>
                                </w:rPr>
                                <w:t>infor-</w:t>
                              </w:r>
                            </w:p>
                          </w:txbxContent>
                        </wps:txbx>
                        <wps:bodyPr rot="0" vert="horz" wrap="square" lIns="0" tIns="0" rIns="0" bIns="0" anchor="t" anchorCtr="0" upright="1">
                          <a:noAutofit/>
                        </wps:bodyPr>
                      </wps:wsp>
                      <wps:wsp>
                        <wps:cNvPr id="1627" name="Text Box 28"/>
                        <wps:cNvSpPr txBox="1">
                          <a:spLocks noChangeArrowheads="1"/>
                        </wps:cNvSpPr>
                        <wps:spPr bwMode="auto">
                          <a:xfrm>
                            <a:off x="10149" y="3489"/>
                            <a:ext cx="803"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15" w:lineRule="exact"/>
                                <w:rPr>
                                  <w:i/>
                                  <w:iCs/>
                                  <w:color w:val="1C0E00"/>
                                </w:rPr>
                              </w:pPr>
                              <w:r>
                                <w:rPr>
                                  <w:i/>
                                  <w:iCs/>
                                  <w:color w:val="1C0E00"/>
                                  <w:w w:val="110"/>
                                </w:rPr>
                                <w:t>mation  may</w:t>
                              </w:r>
                              <w:r>
                                <w:rPr>
                                  <w:i/>
                                  <w:iCs/>
                                  <w:color w:val="1C0E00"/>
                                </w:rPr>
                                <w:t xml:space="preserve">   </w:t>
                              </w:r>
                            </w:p>
                          </w:txbxContent>
                        </wps:txbx>
                        <wps:bodyPr rot="0" vert="horz" wrap="square" lIns="0" tIns="0" rIns="0" bIns="0" anchor="t" anchorCtr="0" upright="1">
                          <a:noAutofit/>
                        </wps:bodyPr>
                      </wps:wsp>
                      <wps:wsp>
                        <wps:cNvPr id="1628" name="Text Box 29"/>
                        <wps:cNvSpPr txBox="1">
                          <a:spLocks noChangeArrowheads="1"/>
                        </wps:cNvSpPr>
                        <wps:spPr bwMode="auto">
                          <a:xfrm>
                            <a:off x="10952" y="3489"/>
                            <a:ext cx="233"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15" w:lineRule="exact"/>
                                <w:rPr>
                                  <w:i/>
                                  <w:iCs/>
                                  <w:color w:val="1C0E00"/>
                                </w:rPr>
                              </w:pPr>
                              <w:r>
                                <w:rPr>
                                  <w:i/>
                                  <w:iCs/>
                                  <w:color w:val="1C0E00"/>
                                  <w:w w:val="110"/>
                                </w:rPr>
                                <w:t>be</w:t>
                              </w:r>
                              <w:r>
                                <w:rPr>
                                  <w:i/>
                                  <w:iCs/>
                                  <w:color w:val="1C0E00"/>
                                </w:rPr>
                                <w:t xml:space="preserve">   </w:t>
                              </w:r>
                            </w:p>
                          </w:txbxContent>
                        </wps:txbx>
                        <wps:bodyPr rot="0" vert="horz" wrap="square" lIns="0" tIns="0" rIns="0" bIns="0" anchor="t" anchorCtr="0" upright="1">
                          <a:noAutofit/>
                        </wps:bodyPr>
                      </wps:wsp>
                      <wps:wsp>
                        <wps:cNvPr id="1629" name="Text Box 30"/>
                        <wps:cNvSpPr txBox="1">
                          <a:spLocks noChangeArrowheads="1"/>
                        </wps:cNvSpPr>
                        <wps:spPr bwMode="auto">
                          <a:xfrm>
                            <a:off x="11184" y="3489"/>
                            <a:ext cx="477"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15" w:lineRule="exact"/>
                                <w:ind w:right="-3"/>
                                <w:rPr>
                                  <w:i/>
                                  <w:iCs/>
                                  <w:color w:val="1C0E00"/>
                                  <w:w w:val="105"/>
                                </w:rPr>
                              </w:pPr>
                              <w:r>
                                <w:rPr>
                                  <w:i/>
                                  <w:iCs/>
                                  <w:color w:val="1C0E00"/>
                                  <w:w w:val="105"/>
                                </w:rPr>
                                <w:t>obtained</w:t>
                              </w:r>
                            </w:p>
                          </w:txbxContent>
                        </wps:txbx>
                        <wps:bodyPr rot="0" vert="horz" wrap="square" lIns="0" tIns="0" rIns="0" bIns="0" anchor="t" anchorCtr="0" upright="1">
                          <a:noAutofit/>
                        </wps:bodyPr>
                      </wps:wsp>
                      <wps:wsp>
                        <wps:cNvPr id="1630" name="Text Box 31"/>
                        <wps:cNvSpPr txBox="1">
                          <a:spLocks noChangeArrowheads="1"/>
                        </wps:cNvSpPr>
                        <wps:spPr bwMode="auto">
                          <a:xfrm>
                            <a:off x="6798" y="5899"/>
                            <a:ext cx="3203" cy="1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07" w:lineRule="exact"/>
                                <w:ind w:left="1658"/>
                                <w:rPr>
                                  <w:color w:val="1C0E00"/>
                                  <w:w w:val="110"/>
                                </w:rPr>
                              </w:pPr>
                              <w:r>
                                <w:rPr>
                                  <w:color w:val="1C0E00"/>
                                  <w:w w:val="110"/>
                                </w:rPr>
                                <w:t>BY ORDER OF THE COURT</w:t>
                              </w:r>
                            </w:p>
                            <w:p w:rsidR="00610E6C" w:rsidRDefault="00610E6C">
                              <w:pPr>
                                <w:pStyle w:val="BodyText"/>
                                <w:tabs>
                                  <w:tab w:val="left" w:pos="1672"/>
                                </w:tabs>
                                <w:kinsoku w:val="0"/>
                                <w:overflowPunct w:val="0"/>
                                <w:spacing w:before="5" w:line="108" w:lineRule="exact"/>
                                <w:ind w:left="1692" w:right="474" w:hanging="1693"/>
                                <w:rPr>
                                  <w:color w:val="1C0E00"/>
                                  <w:w w:val="110"/>
                                </w:rPr>
                              </w:pPr>
                              <w:r>
                                <w:rPr>
                                  <w:color w:val="1C0E00"/>
                                  <w:w w:val="110"/>
                                </w:rPr>
                                <w:t>May</w:t>
                              </w:r>
                              <w:r>
                                <w:rPr>
                                  <w:color w:val="1C0E00"/>
                                  <w:spacing w:val="-3"/>
                                  <w:w w:val="110"/>
                                </w:rPr>
                                <w:t xml:space="preserve"> </w:t>
                              </w:r>
                              <w:r>
                                <w:rPr>
                                  <w:color w:val="1C0E00"/>
                                  <w:w w:val="110"/>
                                </w:rPr>
                                <w:t>18,</w:t>
                              </w:r>
                              <w:r>
                                <w:rPr>
                                  <w:color w:val="1C0E00"/>
                                  <w:spacing w:val="-6"/>
                                  <w:w w:val="110"/>
                                </w:rPr>
                                <w:t xml:space="preserve"> </w:t>
                              </w:r>
                              <w:r>
                                <w:rPr>
                                  <w:color w:val="1C0E00"/>
                                  <w:w w:val="110"/>
                                </w:rPr>
                                <w:t>2016</w:t>
                              </w:r>
                              <w:r>
                                <w:rPr>
                                  <w:color w:val="1C0E00"/>
                                  <w:w w:val="110"/>
                                </w:rPr>
                                <w:tab/>
                              </w:r>
                              <w:r>
                                <w:rPr>
                                  <w:color w:val="1C0E00"/>
                                  <w:spacing w:val="-6"/>
                                  <w:w w:val="110"/>
                                </w:rPr>
                                <w:t>W.</w:t>
                              </w:r>
                              <w:r>
                                <w:rPr>
                                  <w:color w:val="1C0E00"/>
                                  <w:spacing w:val="-9"/>
                                  <w:w w:val="110"/>
                                </w:rPr>
                                <w:t xml:space="preserve"> </w:t>
                              </w:r>
                              <w:r>
                                <w:rPr>
                                  <w:color w:val="1C0E00"/>
                                  <w:w w:val="110"/>
                                </w:rPr>
                                <w:t>Michael</w:t>
                              </w:r>
                              <w:r>
                                <w:rPr>
                                  <w:color w:val="1C0E00"/>
                                  <w:spacing w:val="-6"/>
                                  <w:w w:val="110"/>
                                </w:rPr>
                                <w:t xml:space="preserve"> </w:t>
                              </w:r>
                              <w:r>
                                <w:rPr>
                                  <w:color w:val="1C0E00"/>
                                  <w:w w:val="110"/>
                                </w:rPr>
                                <w:t>Scanlon</w:t>
                              </w:r>
                              <w:r>
                                <w:rPr>
                                  <w:color w:val="1C0E00"/>
                                  <w:w w:val="108"/>
                                </w:rPr>
                                <w:t xml:space="preserve"> </w:t>
                              </w:r>
                              <w:r>
                                <w:rPr>
                                  <w:color w:val="1C0E00"/>
                                  <w:w w:val="110"/>
                                </w:rPr>
                                <w:t>Clerk of</w:t>
                              </w:r>
                              <w:r>
                                <w:rPr>
                                  <w:color w:val="1C0E00"/>
                                  <w:spacing w:val="-9"/>
                                  <w:w w:val="110"/>
                                </w:rPr>
                                <w:t xml:space="preserve"> </w:t>
                              </w:r>
                              <w:r>
                                <w:rPr>
                                  <w:color w:val="1C0E00"/>
                                  <w:w w:val="110"/>
                                </w:rPr>
                                <w:t>Court</w:t>
                              </w:r>
                            </w:p>
                            <w:p w:rsidR="00610E6C" w:rsidRDefault="00610E6C">
                              <w:pPr>
                                <w:pStyle w:val="BodyText"/>
                                <w:kinsoku w:val="0"/>
                                <w:overflowPunct w:val="0"/>
                                <w:spacing w:before="98"/>
                                <w:jc w:val="center"/>
                                <w:rPr>
                                  <w:color w:val="1C0E00"/>
                                  <w:w w:val="110"/>
                                </w:rPr>
                              </w:pPr>
                              <w:r>
                                <w:rPr>
                                  <w:color w:val="1C0E00"/>
                                  <w:w w:val="110"/>
                                </w:rPr>
                                <w:t>SECTION 00030</w:t>
                              </w:r>
                            </w:p>
                            <w:p w:rsidR="00610E6C" w:rsidRDefault="00610E6C">
                              <w:pPr>
                                <w:pStyle w:val="BodyText"/>
                                <w:kinsoku w:val="0"/>
                                <w:overflowPunct w:val="0"/>
                                <w:spacing w:before="83" w:line="119" w:lineRule="exact"/>
                                <w:jc w:val="center"/>
                                <w:rPr>
                                  <w:color w:val="1C0E00"/>
                                  <w:w w:val="110"/>
                                </w:rPr>
                              </w:pPr>
                              <w:r>
                                <w:rPr>
                                  <w:color w:val="1C0E00"/>
                                  <w:w w:val="110"/>
                                </w:rPr>
                                <w:t>BOSTON HOUSING AUTHORITY (BHA)</w:t>
                              </w:r>
                            </w:p>
                            <w:p w:rsidR="00610E6C" w:rsidRDefault="00610E6C">
                              <w:pPr>
                                <w:pStyle w:val="BodyText"/>
                                <w:tabs>
                                  <w:tab w:val="left" w:pos="485"/>
                                  <w:tab w:val="left" w:pos="2055"/>
                                </w:tabs>
                                <w:kinsoku w:val="0"/>
                                <w:overflowPunct w:val="0"/>
                                <w:spacing w:line="119" w:lineRule="exact"/>
                                <w:ind w:left="58"/>
                                <w:jc w:val="center"/>
                                <w:rPr>
                                  <w:rFonts w:ascii="Times New Roman" w:hAnsi="Times New Roman" w:cs="Times New Roman"/>
                                  <w:color w:val="1C0E00"/>
                                  <w:w w:val="108"/>
                                </w:rPr>
                              </w:pPr>
                              <w:r>
                                <w:rPr>
                                  <w:rFonts w:ascii="Times New Roman" w:hAnsi="Times New Roman" w:cs="Times New Roman"/>
                                  <w:color w:val="1C0E00"/>
                                  <w:w w:val="108"/>
                                  <w:u w:val="single"/>
                                </w:rPr>
                                <w:t xml:space="preserve"> </w:t>
                              </w:r>
                              <w:r>
                                <w:rPr>
                                  <w:rFonts w:ascii="Times New Roman" w:hAnsi="Times New Roman" w:cs="Times New Roman"/>
                                  <w:color w:val="1C0E00"/>
                                  <w:u w:val="single"/>
                                </w:rPr>
                                <w:tab/>
                              </w:r>
                              <w:r>
                                <w:rPr>
                                  <w:color w:val="1C0E00"/>
                                  <w:w w:val="110"/>
                                  <w:u w:val="single"/>
                                </w:rPr>
                                <w:t>INVITATION FOR</w:t>
                              </w:r>
                              <w:r>
                                <w:rPr>
                                  <w:color w:val="1C0E00"/>
                                  <w:spacing w:val="-26"/>
                                  <w:w w:val="110"/>
                                  <w:u w:val="single"/>
                                </w:rPr>
                                <w:t xml:space="preserve"> </w:t>
                              </w:r>
                              <w:r>
                                <w:rPr>
                                  <w:color w:val="1C0E00"/>
                                  <w:w w:val="110"/>
                                  <w:u w:val="single"/>
                                </w:rPr>
                                <w:t>BID</w:t>
                              </w:r>
                              <w:r>
                                <w:rPr>
                                  <w:color w:val="1C0E00"/>
                                  <w:u w:val="single"/>
                                </w:rPr>
                                <w:tab/>
                              </w:r>
                            </w:p>
                            <w:p w:rsidR="00610E6C" w:rsidRDefault="00610E6C">
                              <w:pPr>
                                <w:pStyle w:val="BodyText"/>
                                <w:kinsoku w:val="0"/>
                                <w:overflowPunct w:val="0"/>
                                <w:spacing w:before="100" w:line="108" w:lineRule="exact"/>
                                <w:jc w:val="both"/>
                                <w:rPr>
                                  <w:color w:val="1C0E00"/>
                                  <w:w w:val="110"/>
                                </w:rPr>
                              </w:pPr>
                              <w:r>
                                <w:rPr>
                                  <w:color w:val="1C0E00"/>
                                  <w:w w:val="110"/>
                                </w:rPr>
                                <w:t xml:space="preserve">The BHA invites sealed bids for </w:t>
                              </w:r>
                              <w:r>
                                <w:rPr>
                                  <w:rFonts w:ascii="Vectora LT Std Light" w:hAnsi="Vectora LT Std Light" w:cs="Vectora LT Std Light"/>
                                  <w:b/>
                                  <w:bCs/>
                                  <w:color w:val="1C0E00"/>
                                  <w:w w:val="110"/>
                                </w:rPr>
                                <w:t>Flooring Demolition at Eleven Elderly Developments, BHA Job  No.:  1240-  04, prepared by ICON Architecture, Inc., 101 Sum-  mer Street, Boston MA   02111</w:t>
                              </w:r>
                              <w:r>
                                <w:rPr>
                                  <w:color w:val="1C0E00"/>
                                  <w:w w:val="110"/>
                                </w:rPr>
                                <w:t xml:space="preserve">.  The work is </w:t>
                              </w:r>
                              <w:r>
                                <w:rPr>
                                  <w:color w:val="1C0E00"/>
                                  <w:spacing w:val="3"/>
                                  <w:w w:val="110"/>
                                </w:rPr>
                                <w:t xml:space="preserve"> </w:t>
                              </w:r>
                              <w:r>
                                <w:rPr>
                                  <w:color w:val="1C0E00"/>
                                  <w:w w:val="110"/>
                                </w:rPr>
                                <w:t>estimated</w:t>
                              </w:r>
                            </w:p>
                          </w:txbxContent>
                        </wps:txbx>
                        <wps:bodyPr rot="0" vert="horz" wrap="square" lIns="0" tIns="0" rIns="0" bIns="0" anchor="t" anchorCtr="0" upright="1">
                          <a:noAutofit/>
                        </wps:bodyPr>
                      </wps:wsp>
                      <wps:wsp>
                        <wps:cNvPr id="1631" name="Text Box 32"/>
                        <wps:cNvSpPr txBox="1">
                          <a:spLocks noChangeArrowheads="1"/>
                        </wps:cNvSpPr>
                        <wps:spPr bwMode="auto">
                          <a:xfrm>
                            <a:off x="6798" y="7300"/>
                            <a:ext cx="3207" cy="9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5" w:line="108" w:lineRule="exact"/>
                                <w:ind w:right="1"/>
                                <w:jc w:val="both"/>
                                <w:rPr>
                                  <w:rFonts w:ascii="Vectora LT Std Light" w:hAnsi="Vectora LT Std Light" w:cs="Vectora LT Std Light"/>
                                  <w:b/>
                                  <w:bCs/>
                                  <w:color w:val="1C0E00"/>
                                  <w:w w:val="110"/>
                                </w:rPr>
                              </w:pPr>
                              <w:r>
                                <w:rPr>
                                  <w:color w:val="1C0E00"/>
                                  <w:w w:val="110"/>
                                </w:rPr>
                                <w:t xml:space="preserve">at </w:t>
                              </w:r>
                              <w:r>
                                <w:rPr>
                                  <w:rFonts w:ascii="Vectora LT Std Light" w:hAnsi="Vectora LT Std Light" w:cs="Vectora LT Std Light"/>
                                  <w:b/>
                                  <w:bCs/>
                                  <w:color w:val="1C0E00"/>
                                  <w:w w:val="110"/>
                                </w:rPr>
                                <w:t xml:space="preserve">$172,819.00 </w:t>
                              </w:r>
                              <w:r>
                                <w:rPr>
                                  <w:color w:val="1C0E00"/>
                                  <w:w w:val="110"/>
                                </w:rPr>
                                <w:t xml:space="preserve">and includes: remove flooring and ACM materials at Eleven Elderly Developments. Bids will be re- ceived and publicly opened at the BHA’s Contract Office, 52 Chauncy Street, 6th fl, Boston, MA, 02111. Bids must be received by the </w:t>
                              </w:r>
                              <w:r>
                                <w:rPr>
                                  <w:rFonts w:ascii="Vectora LT Std Light" w:hAnsi="Vectora LT Std Light" w:cs="Vectora LT Std Light"/>
                                  <w:b/>
                                  <w:bCs/>
                                  <w:color w:val="1C0E00"/>
                                  <w:w w:val="110"/>
                                </w:rPr>
                                <w:t>general bid opening: 7/6/16 @ 11:00</w:t>
                              </w:r>
                            </w:p>
                            <w:p w:rsidR="00610E6C" w:rsidRDefault="00610E6C">
                              <w:pPr>
                                <w:pStyle w:val="BodyText"/>
                                <w:kinsoku w:val="0"/>
                                <w:overflowPunct w:val="0"/>
                                <w:spacing w:line="108" w:lineRule="exact"/>
                                <w:jc w:val="both"/>
                                <w:rPr>
                                  <w:color w:val="1C0E00"/>
                                  <w:w w:val="110"/>
                                </w:rPr>
                              </w:pPr>
                              <w:r>
                                <w:rPr>
                                  <w:rFonts w:ascii="Vectora LT Std Light" w:hAnsi="Vectora LT Std Light" w:cs="Vectora LT Std Light"/>
                                  <w:b/>
                                  <w:bCs/>
                                  <w:color w:val="1C0E00"/>
                                  <w:w w:val="110"/>
                                </w:rPr>
                                <w:t xml:space="preserve">a.m. </w:t>
                              </w:r>
                              <w:r>
                                <w:rPr>
                                  <w:color w:val="1C0E00"/>
                                  <w:w w:val="110"/>
                                </w:rPr>
                                <w:t xml:space="preserve">Bids must include: a DCAM update statement, a Cer- tificate in </w:t>
                              </w:r>
                              <w:r>
                                <w:rPr>
                                  <w:rFonts w:ascii="Vectora LT Std Light" w:hAnsi="Vectora LT Std Light" w:cs="Vectora LT Std Light"/>
                                  <w:b/>
                                  <w:bCs/>
                                  <w:color w:val="1C0E00"/>
                                  <w:w w:val="110"/>
                                </w:rPr>
                                <w:t xml:space="preserve">General Construction </w:t>
                              </w:r>
                              <w:r>
                                <w:rPr>
                                  <w:color w:val="1C0E00"/>
                                  <w:w w:val="110"/>
                                </w:rPr>
                                <w:t>and a 5% bid deposit by a bid bond, cash, certified, treasurer’s, or cashier’s check. The</w:t>
                              </w:r>
                              <w:r>
                                <w:rPr>
                                  <w:color w:val="1C0E00"/>
                                  <w:spacing w:val="-8"/>
                                  <w:w w:val="110"/>
                                </w:rPr>
                                <w:t xml:space="preserve"> </w:t>
                              </w:r>
                              <w:r>
                                <w:rPr>
                                  <w:color w:val="1C0E00"/>
                                  <w:w w:val="110"/>
                                </w:rPr>
                                <w:t>successful</w:t>
                              </w:r>
                              <w:r>
                                <w:rPr>
                                  <w:color w:val="1C0E00"/>
                                  <w:spacing w:val="-8"/>
                                  <w:w w:val="110"/>
                                </w:rPr>
                                <w:t xml:space="preserve"> </w:t>
                              </w:r>
                              <w:r>
                                <w:rPr>
                                  <w:color w:val="1C0E00"/>
                                  <w:w w:val="110"/>
                                </w:rPr>
                                <w:t>bidder</w:t>
                              </w:r>
                              <w:r>
                                <w:rPr>
                                  <w:color w:val="1C0E00"/>
                                  <w:spacing w:val="-8"/>
                                  <w:w w:val="110"/>
                                </w:rPr>
                                <w:t xml:space="preserve"> </w:t>
                              </w:r>
                              <w:r>
                                <w:rPr>
                                  <w:color w:val="1C0E00"/>
                                  <w:w w:val="110"/>
                                </w:rPr>
                                <w:t>must</w:t>
                              </w:r>
                              <w:r>
                                <w:rPr>
                                  <w:color w:val="1C0E00"/>
                                  <w:spacing w:val="-8"/>
                                  <w:w w:val="110"/>
                                </w:rPr>
                                <w:t xml:space="preserve"> </w:t>
                              </w:r>
                              <w:r>
                                <w:rPr>
                                  <w:color w:val="1C0E00"/>
                                  <w:w w:val="110"/>
                                </w:rPr>
                                <w:t>furnish</w:t>
                              </w:r>
                              <w:r>
                                <w:rPr>
                                  <w:color w:val="1C0E00"/>
                                  <w:spacing w:val="-8"/>
                                  <w:w w:val="110"/>
                                </w:rPr>
                                <w:t xml:space="preserve"> </w:t>
                              </w:r>
                              <w:r>
                                <w:rPr>
                                  <w:color w:val="1C0E00"/>
                                  <w:w w:val="110"/>
                                </w:rPr>
                                <w:t>100%</w:t>
                              </w:r>
                              <w:r>
                                <w:rPr>
                                  <w:color w:val="1C0E00"/>
                                  <w:spacing w:val="-8"/>
                                  <w:w w:val="110"/>
                                </w:rPr>
                                <w:t xml:space="preserve"> </w:t>
                              </w:r>
                              <w:r>
                                <w:rPr>
                                  <w:color w:val="1C0E00"/>
                                  <w:w w:val="110"/>
                                </w:rPr>
                                <w:t>Performance</w:t>
                              </w:r>
                              <w:r>
                                <w:rPr>
                                  <w:color w:val="1C0E00"/>
                                  <w:spacing w:val="-8"/>
                                  <w:w w:val="110"/>
                                </w:rPr>
                                <w:t xml:space="preserve"> </w:t>
                              </w:r>
                              <w:r>
                                <w:rPr>
                                  <w:color w:val="1C0E00"/>
                                  <w:w w:val="110"/>
                                </w:rPr>
                                <w:t>and</w:t>
                              </w:r>
                            </w:p>
                          </w:txbxContent>
                        </wps:txbx>
                        <wps:bodyPr rot="0" vert="horz" wrap="square" lIns="0" tIns="0" rIns="0" bIns="0" anchor="t" anchorCtr="0" upright="1">
                          <a:noAutofit/>
                        </wps:bodyPr>
                      </wps:wsp>
                      <wps:wsp>
                        <wps:cNvPr id="1632" name="Text Box 33"/>
                        <wps:cNvSpPr txBox="1">
                          <a:spLocks noChangeArrowheads="1"/>
                        </wps:cNvSpPr>
                        <wps:spPr bwMode="auto">
                          <a:xfrm>
                            <a:off x="10149" y="3594"/>
                            <a:ext cx="1517" cy="46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06" w:lineRule="exact"/>
                                <w:jc w:val="both"/>
                                <w:rPr>
                                  <w:i/>
                                  <w:iCs/>
                                  <w:color w:val="1C0E00"/>
                                  <w:w w:val="110"/>
                                </w:rPr>
                              </w:pPr>
                              <w:r>
                                <w:rPr>
                                  <w:i/>
                                  <w:iCs/>
                                  <w:color w:val="1C0E00"/>
                                  <w:w w:val="110"/>
                                </w:rPr>
                                <w:t>from</w:t>
                              </w:r>
                              <w:r>
                                <w:rPr>
                                  <w:i/>
                                  <w:iCs/>
                                  <w:color w:val="1C0E00"/>
                                  <w:spacing w:val="-8"/>
                                  <w:w w:val="110"/>
                                </w:rPr>
                                <w:t xml:space="preserve"> </w:t>
                              </w:r>
                              <w:r>
                                <w:rPr>
                                  <w:i/>
                                  <w:iCs/>
                                  <w:color w:val="1C0E00"/>
                                  <w:w w:val="110"/>
                                </w:rPr>
                                <w:t>Holly</w:t>
                              </w:r>
                              <w:r>
                                <w:rPr>
                                  <w:i/>
                                  <w:iCs/>
                                  <w:color w:val="1C0E00"/>
                                  <w:spacing w:val="-8"/>
                                  <w:w w:val="110"/>
                                </w:rPr>
                                <w:t xml:space="preserve"> </w:t>
                              </w:r>
                              <w:r>
                                <w:rPr>
                                  <w:i/>
                                  <w:iCs/>
                                  <w:color w:val="1C0E00"/>
                                  <w:w w:val="110"/>
                                </w:rPr>
                                <w:t>Palmgren,</w:t>
                              </w:r>
                              <w:r>
                                <w:rPr>
                                  <w:i/>
                                  <w:iCs/>
                                  <w:color w:val="1C0E00"/>
                                  <w:spacing w:val="-12"/>
                                  <w:w w:val="110"/>
                                </w:rPr>
                                <w:t xml:space="preserve"> </w:t>
                              </w:r>
                              <w:r>
                                <w:rPr>
                                  <w:i/>
                                  <w:iCs/>
                                  <w:color w:val="1C0E00"/>
                                  <w:w w:val="110"/>
                                </w:rPr>
                                <w:t>MBTA,</w:t>
                              </w:r>
                            </w:p>
                            <w:p w:rsidR="00610E6C" w:rsidRDefault="00610E6C">
                              <w:pPr>
                                <w:pStyle w:val="BodyText"/>
                                <w:tabs>
                                  <w:tab w:val="left" w:pos="1182"/>
                                </w:tabs>
                                <w:kinsoku w:val="0"/>
                                <w:overflowPunct w:val="0"/>
                                <w:spacing w:before="7" w:line="194" w:lineRule="auto"/>
                                <w:jc w:val="both"/>
                                <w:rPr>
                                  <w:i/>
                                  <w:iCs/>
                                  <w:color w:val="1C0E00"/>
                                  <w:w w:val="110"/>
                                </w:rPr>
                              </w:pPr>
                              <w:r>
                                <w:rPr>
                                  <w:i/>
                                  <w:iCs/>
                                  <w:color w:val="1C0E00"/>
                                  <w:w w:val="110"/>
                                </w:rPr>
                                <w:t>10 Park Plaza, Suite 6720, Boston, MA 02116 (phone: 617-222-1580,</w:t>
                              </w:r>
                              <w:r>
                                <w:rPr>
                                  <w:i/>
                                  <w:iCs/>
                                  <w:color w:val="1C0E00"/>
                                  <w:w w:val="110"/>
                                </w:rPr>
                                <w:tab/>
                                <w:t xml:space="preserve">email: </w:t>
                              </w:r>
                              <w:r>
                                <w:rPr>
                                  <w:i/>
                                  <w:iCs/>
                                  <w:color w:val="1C0E00"/>
                                  <w:spacing w:val="10"/>
                                  <w:w w:val="110"/>
                                </w:rPr>
                                <w:t xml:space="preserve">hpalmgren@mbta.com). </w:t>
                              </w:r>
                              <w:r>
                                <w:rPr>
                                  <w:i/>
                                  <w:iCs/>
                                  <w:color w:val="1C0E00"/>
                                  <w:w w:val="110"/>
                                </w:rPr>
                                <w:t>Written comments should be sent to: Ken Chin, Mass- DEP Wetlands &amp;</w:t>
                              </w:r>
                              <w:r>
                                <w:rPr>
                                  <w:i/>
                                  <w:iCs/>
                                  <w:color w:val="1C0E00"/>
                                  <w:spacing w:val="-16"/>
                                  <w:w w:val="110"/>
                                </w:rPr>
                                <w:t xml:space="preserve"> </w:t>
                              </w:r>
                              <w:r>
                                <w:rPr>
                                  <w:i/>
                                  <w:iCs/>
                                  <w:color w:val="1C0E00"/>
                                  <w:w w:val="110"/>
                                </w:rPr>
                                <w:t>Waterways Program,</w:t>
                              </w:r>
                              <w:r>
                                <w:rPr>
                                  <w:i/>
                                  <w:iCs/>
                                  <w:color w:val="1C0E00"/>
                                  <w:spacing w:val="-15"/>
                                  <w:w w:val="110"/>
                                </w:rPr>
                                <w:t xml:space="preserve"> </w:t>
                              </w:r>
                              <w:r>
                                <w:rPr>
                                  <w:i/>
                                  <w:iCs/>
                                  <w:color w:val="1C0E00"/>
                                  <w:w w:val="110"/>
                                </w:rPr>
                                <w:t>One</w:t>
                              </w:r>
                              <w:r>
                                <w:rPr>
                                  <w:i/>
                                  <w:iCs/>
                                  <w:color w:val="1C0E00"/>
                                  <w:spacing w:val="-13"/>
                                  <w:w w:val="110"/>
                                </w:rPr>
                                <w:t xml:space="preserve"> </w:t>
                              </w:r>
                              <w:r>
                                <w:rPr>
                                  <w:i/>
                                  <w:iCs/>
                                  <w:color w:val="1C0E00"/>
                                  <w:w w:val="110"/>
                                </w:rPr>
                                <w:t>Winter</w:t>
                              </w:r>
                              <w:r>
                                <w:rPr>
                                  <w:i/>
                                  <w:iCs/>
                                  <w:color w:val="1C0E00"/>
                                  <w:spacing w:val="-10"/>
                                  <w:w w:val="110"/>
                                </w:rPr>
                                <w:t xml:space="preserve"> </w:t>
                              </w:r>
                              <w:r>
                                <w:rPr>
                                  <w:i/>
                                  <w:iCs/>
                                  <w:color w:val="1C0E00"/>
                                  <w:w w:val="110"/>
                                </w:rPr>
                                <w:t>Street, Boston, MA 02108 or sent by email to kin.chin@state. ma.us.</w:t>
                              </w:r>
                              <w:r>
                                <w:rPr>
                                  <w:i/>
                                  <w:iCs/>
                                  <w:color w:val="1C0E00"/>
                                  <w:spacing w:val="-19"/>
                                  <w:w w:val="110"/>
                                </w:rPr>
                                <w:t xml:space="preserve"> </w:t>
                              </w:r>
                              <w:r>
                                <w:rPr>
                                  <w:i/>
                                  <w:iCs/>
                                  <w:color w:val="1C0E00"/>
                                  <w:w w:val="110"/>
                                </w:rPr>
                                <w:t>Any</w:t>
                              </w:r>
                              <w:r>
                                <w:rPr>
                                  <w:i/>
                                  <w:iCs/>
                                  <w:color w:val="1C0E00"/>
                                  <w:spacing w:val="-10"/>
                                  <w:w w:val="110"/>
                                </w:rPr>
                                <w:t xml:space="preserve"> </w:t>
                              </w:r>
                              <w:r>
                                <w:rPr>
                                  <w:i/>
                                  <w:iCs/>
                                  <w:color w:val="1C0E00"/>
                                  <w:w w:val="110"/>
                                </w:rPr>
                                <w:t>group</w:t>
                              </w:r>
                              <w:r>
                                <w:rPr>
                                  <w:i/>
                                  <w:iCs/>
                                  <w:color w:val="1C0E00"/>
                                  <w:spacing w:val="-10"/>
                                  <w:w w:val="110"/>
                                </w:rPr>
                                <w:t xml:space="preserve"> </w:t>
                              </w:r>
                              <w:r>
                                <w:rPr>
                                  <w:i/>
                                  <w:iCs/>
                                  <w:color w:val="1C0E00"/>
                                  <w:w w:val="110"/>
                                </w:rPr>
                                <w:t>of</w:t>
                              </w:r>
                              <w:r>
                                <w:rPr>
                                  <w:i/>
                                  <w:iCs/>
                                  <w:color w:val="1C0E00"/>
                                  <w:spacing w:val="-9"/>
                                  <w:w w:val="110"/>
                                </w:rPr>
                                <w:t xml:space="preserve"> </w:t>
                              </w:r>
                              <w:r>
                                <w:rPr>
                                  <w:i/>
                                  <w:iCs/>
                                  <w:color w:val="1C0E00"/>
                                  <w:w w:val="110"/>
                                </w:rPr>
                                <w:t>ten</w:t>
                              </w:r>
                              <w:r>
                                <w:rPr>
                                  <w:i/>
                                  <w:iCs/>
                                  <w:color w:val="1C0E00"/>
                                  <w:spacing w:val="-10"/>
                                  <w:w w:val="110"/>
                                </w:rPr>
                                <w:t xml:space="preserve"> </w:t>
                              </w:r>
                              <w:r>
                                <w:rPr>
                                  <w:i/>
                                  <w:iCs/>
                                  <w:color w:val="1C0E00"/>
                                  <w:spacing w:val="-3"/>
                                  <w:w w:val="110"/>
                                </w:rPr>
                                <w:t xml:space="preserve">per- </w:t>
                              </w:r>
                              <w:r>
                                <w:rPr>
                                  <w:i/>
                                  <w:iCs/>
                                  <w:color w:val="1C0E00"/>
                                  <w:w w:val="110"/>
                                </w:rPr>
                                <w:t>sons, any aggrieved</w:t>
                              </w:r>
                              <w:r>
                                <w:rPr>
                                  <w:i/>
                                  <w:iCs/>
                                  <w:color w:val="1C0E00"/>
                                  <w:spacing w:val="-17"/>
                                  <w:w w:val="110"/>
                                </w:rPr>
                                <w:t xml:space="preserve"> </w:t>
                              </w:r>
                              <w:r>
                                <w:rPr>
                                  <w:i/>
                                  <w:iCs/>
                                  <w:color w:val="1C0E00"/>
                                  <w:w w:val="110"/>
                                </w:rPr>
                                <w:t xml:space="preserve">person, or any governmental body or private organization with a mandate to protect the environment who submits written comments may ap- peal the Department’s </w:t>
                              </w:r>
                              <w:r>
                                <w:rPr>
                                  <w:i/>
                                  <w:iCs/>
                                  <w:color w:val="1C0E00"/>
                                  <w:spacing w:val="-3"/>
                                  <w:w w:val="110"/>
                                </w:rPr>
                                <w:t xml:space="preserve">Cer- </w:t>
                              </w:r>
                              <w:r>
                                <w:rPr>
                                  <w:i/>
                                  <w:iCs/>
                                  <w:color w:val="1C0E00"/>
                                  <w:w w:val="110"/>
                                </w:rPr>
                                <w:t>ti</w:t>
                              </w:r>
                              <w:r>
                                <w:rPr>
                                  <w:rFonts w:ascii="Lucida Sans" w:hAnsi="Lucida Sans" w:cs="Lucida Sans"/>
                                  <w:i/>
                                  <w:iCs/>
                                  <w:color w:val="1C0E00"/>
                                  <w:w w:val="110"/>
                                </w:rPr>
                                <w:t>fi</w:t>
                              </w:r>
                              <w:r>
                                <w:rPr>
                                  <w:i/>
                                  <w:iCs/>
                                  <w:color w:val="1C0E00"/>
                                  <w:w w:val="110"/>
                                </w:rPr>
                                <w:t>cation. Failure to submit written comments before the end of the public com- ment period may result in the</w:t>
                              </w:r>
                              <w:r>
                                <w:rPr>
                                  <w:i/>
                                  <w:iCs/>
                                  <w:color w:val="1C0E00"/>
                                  <w:spacing w:val="-7"/>
                                  <w:w w:val="110"/>
                                </w:rPr>
                                <w:t xml:space="preserve"> </w:t>
                              </w:r>
                              <w:r>
                                <w:rPr>
                                  <w:i/>
                                  <w:iCs/>
                                  <w:color w:val="1C0E00"/>
                                  <w:w w:val="110"/>
                                </w:rPr>
                                <w:t>waiver</w:t>
                              </w:r>
                              <w:r>
                                <w:rPr>
                                  <w:i/>
                                  <w:iCs/>
                                  <w:color w:val="1C0E00"/>
                                  <w:spacing w:val="-7"/>
                                  <w:w w:val="110"/>
                                </w:rPr>
                                <w:t xml:space="preserve"> </w:t>
                              </w:r>
                              <w:r>
                                <w:rPr>
                                  <w:i/>
                                  <w:iCs/>
                                  <w:color w:val="1C0E00"/>
                                  <w:w w:val="110"/>
                                </w:rPr>
                                <w:t>of</w:t>
                              </w:r>
                              <w:r>
                                <w:rPr>
                                  <w:i/>
                                  <w:iCs/>
                                  <w:color w:val="1C0E00"/>
                                  <w:spacing w:val="-7"/>
                                  <w:w w:val="110"/>
                                </w:rPr>
                                <w:t xml:space="preserve"> </w:t>
                              </w:r>
                              <w:r>
                                <w:rPr>
                                  <w:i/>
                                  <w:iCs/>
                                  <w:color w:val="1C0E00"/>
                                  <w:w w:val="110"/>
                                </w:rPr>
                                <w:t>any</w:t>
                              </w:r>
                              <w:r>
                                <w:rPr>
                                  <w:i/>
                                  <w:iCs/>
                                  <w:color w:val="1C0E00"/>
                                  <w:spacing w:val="-7"/>
                                  <w:w w:val="110"/>
                                </w:rPr>
                                <w:t xml:space="preserve"> </w:t>
                              </w:r>
                              <w:r>
                                <w:rPr>
                                  <w:i/>
                                  <w:iCs/>
                                  <w:color w:val="1C0E00"/>
                                  <w:w w:val="110"/>
                                </w:rPr>
                                <w:t>right</w:t>
                              </w:r>
                              <w:r>
                                <w:rPr>
                                  <w:i/>
                                  <w:iCs/>
                                  <w:color w:val="1C0E00"/>
                                  <w:spacing w:val="-7"/>
                                  <w:w w:val="110"/>
                                </w:rPr>
                                <w:t xml:space="preserve"> </w:t>
                              </w:r>
                              <w:r>
                                <w:rPr>
                                  <w:i/>
                                  <w:iCs/>
                                  <w:color w:val="1C0E00"/>
                                  <w:w w:val="110"/>
                                </w:rPr>
                                <w:t>to</w:t>
                              </w:r>
                              <w:r>
                                <w:rPr>
                                  <w:i/>
                                  <w:iCs/>
                                  <w:color w:val="1C0E00"/>
                                  <w:spacing w:val="-7"/>
                                  <w:w w:val="110"/>
                                </w:rPr>
                                <w:t xml:space="preserve"> </w:t>
                              </w:r>
                              <w:r>
                                <w:rPr>
                                  <w:i/>
                                  <w:iCs/>
                                  <w:color w:val="1C0E00"/>
                                  <w:w w:val="110"/>
                                </w:rPr>
                                <w:t>an adjudicatory</w:t>
                              </w:r>
                              <w:r>
                                <w:rPr>
                                  <w:i/>
                                  <w:iCs/>
                                  <w:color w:val="1C0E00"/>
                                  <w:spacing w:val="-15"/>
                                  <w:w w:val="110"/>
                                </w:rPr>
                                <w:t xml:space="preserve"> </w:t>
                              </w:r>
                              <w:r>
                                <w:rPr>
                                  <w:i/>
                                  <w:iCs/>
                                  <w:color w:val="1C0E00"/>
                                  <w:w w:val="110"/>
                                </w:rPr>
                                <w:t>hearing.</w:t>
                              </w:r>
                            </w:p>
                            <w:p w:rsidR="00610E6C" w:rsidRDefault="00610E6C">
                              <w:pPr>
                                <w:pStyle w:val="BodyText"/>
                                <w:kinsoku w:val="0"/>
                                <w:overflowPunct w:val="0"/>
                                <w:spacing w:before="10"/>
                                <w:rPr>
                                  <w:rFonts w:ascii="Georgia" w:hAnsi="Georgia" w:cs="Georgia"/>
                                  <w:i/>
                                  <w:iCs/>
                                  <w:sz w:val="10"/>
                                  <w:szCs w:val="10"/>
                                </w:rPr>
                              </w:pPr>
                            </w:p>
                            <w:p w:rsidR="00610E6C" w:rsidRDefault="00610E6C">
                              <w:pPr>
                                <w:pStyle w:val="BodyText"/>
                                <w:kinsoku w:val="0"/>
                                <w:overflowPunct w:val="0"/>
                                <w:spacing w:line="189" w:lineRule="auto"/>
                                <w:ind w:left="181" w:right="-20" w:hanging="82"/>
                                <w:rPr>
                                  <w:rFonts w:ascii="Vectora LT Std Light" w:hAnsi="Vectora LT Std Light" w:cs="Vectora LT Std Light"/>
                                  <w:b/>
                                  <w:bCs/>
                                  <w:i/>
                                  <w:iCs/>
                                  <w:color w:val="1C0E00"/>
                                  <w:w w:val="110"/>
                                </w:rPr>
                              </w:pPr>
                              <w:r>
                                <w:rPr>
                                  <w:rFonts w:ascii="Vectora LT Std Light" w:hAnsi="Vectora LT Std Light" w:cs="Vectora LT Std Light"/>
                                  <w:b/>
                                  <w:bCs/>
                                  <w:i/>
                                  <w:iCs/>
                                  <w:color w:val="1C0E00"/>
                                  <w:w w:val="110"/>
                                </w:rPr>
                                <w:t>NOTICE OF NIGHTTIME FIELD USE CHARGES</w:t>
                              </w:r>
                            </w:p>
                            <w:p w:rsidR="00610E6C" w:rsidRDefault="00610E6C">
                              <w:pPr>
                                <w:pStyle w:val="BodyText"/>
                                <w:kinsoku w:val="0"/>
                                <w:overflowPunct w:val="0"/>
                                <w:spacing w:line="111" w:lineRule="exact"/>
                                <w:ind w:left="65"/>
                                <w:jc w:val="both"/>
                                <w:rPr>
                                  <w:rFonts w:ascii="Vectora LT Std Light" w:hAnsi="Vectora LT Std Light" w:cs="Vectora LT Std Light"/>
                                  <w:b/>
                                  <w:bCs/>
                                  <w:i/>
                                  <w:iCs/>
                                  <w:color w:val="1C0E00"/>
                                  <w:w w:val="110"/>
                                </w:rPr>
                              </w:pPr>
                              <w:r>
                                <w:rPr>
                                  <w:rFonts w:ascii="Vectora LT Std Light" w:hAnsi="Vectora LT Std Light" w:cs="Vectora LT Std Light"/>
                                  <w:b/>
                                  <w:bCs/>
                                  <w:i/>
                                  <w:iCs/>
                                  <w:color w:val="1C0E00"/>
                                  <w:w w:val="110"/>
                                </w:rPr>
                                <w:t>AT L.G. HANSCOM FIELD</w:t>
                              </w:r>
                            </w:p>
                            <w:p w:rsidR="00610E6C" w:rsidRDefault="00610E6C">
                              <w:pPr>
                                <w:pStyle w:val="BodyText"/>
                                <w:kinsoku w:val="0"/>
                                <w:overflowPunct w:val="0"/>
                                <w:spacing w:before="79" w:line="118" w:lineRule="exact"/>
                                <w:jc w:val="both"/>
                                <w:rPr>
                                  <w:color w:val="1C0E00"/>
                                  <w:w w:val="110"/>
                                </w:rPr>
                              </w:pPr>
                              <w:r>
                                <w:rPr>
                                  <w:color w:val="1C0E00"/>
                                  <w:w w:val="110"/>
                                </w:rPr>
                                <w:t>In accordance with Section</w:t>
                              </w:r>
                            </w:p>
                            <w:p w:rsidR="00610E6C" w:rsidRDefault="00610E6C">
                              <w:pPr>
                                <w:pStyle w:val="BodyText"/>
                                <w:kinsoku w:val="0"/>
                                <w:overflowPunct w:val="0"/>
                                <w:spacing w:before="7" w:line="192" w:lineRule="auto"/>
                                <w:ind w:right="1"/>
                                <w:jc w:val="both"/>
                                <w:rPr>
                                  <w:color w:val="1C0E00"/>
                                  <w:w w:val="110"/>
                                </w:rPr>
                              </w:pPr>
                              <w:r>
                                <w:rPr>
                                  <w:color w:val="1C0E00"/>
                                  <w:w w:val="110"/>
                                </w:rPr>
                                <w:t>25.04 of the Massachusetts Port Authority Regulations (740 CMR 25.04), the Au- thority’s Executive Director has calculated the annual Consumer Price Index ad- justment to the nighttime field use charge for L.G. Hanscom Field, and estab- lish es the following night- time field use charges for L.G. Hanscom Field, effec- tive July 1, 2016:</w:t>
                              </w:r>
                            </w:p>
                          </w:txbxContent>
                        </wps:txbx>
                        <wps:bodyPr rot="0" vert="horz" wrap="square" lIns="0" tIns="0" rIns="0" bIns="0" anchor="t" anchorCtr="0" upright="1">
                          <a:noAutofit/>
                        </wps:bodyPr>
                      </wps:wsp>
                      <wps:wsp>
                        <wps:cNvPr id="1633" name="Text Box 34"/>
                        <wps:cNvSpPr txBox="1">
                          <a:spLocks noChangeArrowheads="1"/>
                        </wps:cNvSpPr>
                        <wps:spPr bwMode="auto">
                          <a:xfrm>
                            <a:off x="6798" y="8265"/>
                            <a:ext cx="3202"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4" w:line="108" w:lineRule="exact"/>
                                <w:jc w:val="both"/>
                                <w:rPr>
                                  <w:color w:val="1C0E00"/>
                                  <w:spacing w:val="-4"/>
                                  <w:w w:val="110"/>
                                </w:rPr>
                              </w:pPr>
                              <w:r>
                                <w:rPr>
                                  <w:color w:val="1C0E00"/>
                                  <w:w w:val="110"/>
                                </w:rPr>
                                <w:t>Payment Bonds. All bids are subject to MGL c. 149, Sec- tions 44A-J. The minimum wage rates of the US Depart- ment</w:t>
                              </w:r>
                              <w:r>
                                <w:rPr>
                                  <w:color w:val="1C0E00"/>
                                  <w:spacing w:val="-9"/>
                                  <w:w w:val="110"/>
                                </w:rPr>
                                <w:t xml:space="preserve"> </w:t>
                              </w:r>
                              <w:r>
                                <w:rPr>
                                  <w:color w:val="1C0E00"/>
                                  <w:w w:val="110"/>
                                </w:rPr>
                                <w:t>of</w:t>
                              </w:r>
                              <w:r>
                                <w:rPr>
                                  <w:color w:val="1C0E00"/>
                                  <w:spacing w:val="-9"/>
                                  <w:w w:val="110"/>
                                </w:rPr>
                                <w:t xml:space="preserve"> </w:t>
                              </w:r>
                              <w:r>
                                <w:rPr>
                                  <w:color w:val="1C0E00"/>
                                  <w:w w:val="110"/>
                                </w:rPr>
                                <w:t>Labor</w:t>
                              </w:r>
                              <w:r>
                                <w:rPr>
                                  <w:color w:val="1C0E00"/>
                                  <w:spacing w:val="-9"/>
                                  <w:w w:val="110"/>
                                </w:rPr>
                                <w:t xml:space="preserve"> </w:t>
                              </w:r>
                              <w:r>
                                <w:rPr>
                                  <w:color w:val="1C0E00"/>
                                  <w:w w:val="110"/>
                                </w:rPr>
                                <w:t>apply.</w:t>
                              </w:r>
                              <w:r>
                                <w:rPr>
                                  <w:color w:val="1C0E00"/>
                                  <w:spacing w:val="8"/>
                                  <w:w w:val="110"/>
                                </w:rPr>
                                <w:t xml:space="preserve"> </w:t>
                              </w:r>
                              <w:r>
                                <w:rPr>
                                  <w:color w:val="1C0E00"/>
                                  <w:w w:val="110"/>
                                </w:rPr>
                                <w:t>All</w:t>
                              </w:r>
                              <w:r>
                                <w:rPr>
                                  <w:color w:val="1C0E00"/>
                                  <w:spacing w:val="-9"/>
                                  <w:w w:val="110"/>
                                </w:rPr>
                                <w:t xml:space="preserve"> </w:t>
                              </w:r>
                              <w:r>
                                <w:rPr>
                                  <w:color w:val="1C0E00"/>
                                  <w:w w:val="110"/>
                                </w:rPr>
                                <w:t>general</w:t>
                              </w:r>
                              <w:r>
                                <w:rPr>
                                  <w:color w:val="1C0E00"/>
                                  <w:spacing w:val="-9"/>
                                  <w:w w:val="110"/>
                                </w:rPr>
                                <w:t xml:space="preserve"> </w:t>
                              </w:r>
                              <w:r>
                                <w:rPr>
                                  <w:color w:val="1C0E00"/>
                                  <w:w w:val="110"/>
                                </w:rPr>
                                <w:t>bids</w:t>
                              </w:r>
                              <w:r>
                                <w:rPr>
                                  <w:color w:val="1C0E00"/>
                                  <w:spacing w:val="-9"/>
                                  <w:w w:val="110"/>
                                </w:rPr>
                                <w:t xml:space="preserve"> </w:t>
                              </w:r>
                              <w:r>
                                <w:rPr>
                                  <w:color w:val="1C0E00"/>
                                  <w:w w:val="110"/>
                                </w:rPr>
                                <w:t>must</w:t>
                              </w:r>
                              <w:r>
                                <w:rPr>
                                  <w:color w:val="1C0E00"/>
                                  <w:spacing w:val="-9"/>
                                  <w:w w:val="110"/>
                                </w:rPr>
                                <w:t xml:space="preserve"> </w:t>
                              </w:r>
                              <w:r>
                                <w:rPr>
                                  <w:color w:val="1C0E00"/>
                                  <w:w w:val="110"/>
                                </w:rPr>
                                <w:t>follow</w:t>
                              </w:r>
                              <w:r>
                                <w:rPr>
                                  <w:color w:val="1C0E00"/>
                                  <w:spacing w:val="-9"/>
                                  <w:w w:val="110"/>
                                </w:rPr>
                                <w:t xml:space="preserve"> </w:t>
                              </w:r>
                              <w:r>
                                <w:rPr>
                                  <w:color w:val="1C0E00"/>
                                  <w:w w:val="110"/>
                                </w:rPr>
                                <w:t>the</w:t>
                              </w:r>
                              <w:r>
                                <w:rPr>
                                  <w:color w:val="1C0E00"/>
                                  <w:spacing w:val="-9"/>
                                  <w:w w:val="110"/>
                                </w:rPr>
                                <w:t xml:space="preserve"> </w:t>
                              </w:r>
                              <w:r>
                                <w:rPr>
                                  <w:color w:val="1C0E00"/>
                                  <w:spacing w:val="-4"/>
                                  <w:w w:val="110"/>
                                </w:rPr>
                                <w:t>BHA’s</w:t>
                              </w:r>
                            </w:p>
                          </w:txbxContent>
                        </wps:txbx>
                        <wps:bodyPr rot="0" vert="horz" wrap="square" lIns="0" tIns="0" rIns="0" bIns="0" anchor="t" anchorCtr="0" upright="1">
                          <a:noAutofit/>
                        </wps:bodyPr>
                      </wps:wsp>
                      <wps:wsp>
                        <wps:cNvPr id="1634" name="Text Box 35"/>
                        <wps:cNvSpPr txBox="1">
                          <a:spLocks noChangeArrowheads="1"/>
                        </wps:cNvSpPr>
                        <wps:spPr bwMode="auto">
                          <a:xfrm>
                            <a:off x="3417" y="8902"/>
                            <a:ext cx="3202"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15" w:lineRule="exact"/>
                                <w:rPr>
                                  <w:color w:val="1C0E00"/>
                                  <w:w w:val="110"/>
                                </w:rPr>
                              </w:pPr>
                              <w:r>
                                <w:rPr>
                                  <w:color w:val="1C0E00"/>
                                  <w:w w:val="110"/>
                                </w:rPr>
                                <w:t>subject line.   By mail, please send comments to:   EOHHS</w:t>
                              </w:r>
                            </w:p>
                          </w:txbxContent>
                        </wps:txbx>
                        <wps:bodyPr rot="0" vert="horz" wrap="square" lIns="0" tIns="0" rIns="0" bIns="0" anchor="t" anchorCtr="0" upright="1">
                          <a:noAutofit/>
                        </wps:bodyPr>
                      </wps:wsp>
                      <wps:wsp>
                        <wps:cNvPr id="1635" name="Text Box 36"/>
                        <wps:cNvSpPr txBox="1">
                          <a:spLocks noChangeArrowheads="1"/>
                        </wps:cNvSpPr>
                        <wps:spPr bwMode="auto">
                          <a:xfrm>
                            <a:off x="3417" y="9010"/>
                            <a:ext cx="3246" cy="1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tabs>
                                  <w:tab w:val="left" w:pos="3204"/>
                                </w:tabs>
                                <w:kinsoku w:val="0"/>
                                <w:overflowPunct w:val="0"/>
                                <w:spacing w:before="6" w:line="196" w:lineRule="auto"/>
                                <w:ind w:right="22"/>
                                <w:jc w:val="both"/>
                                <w:rPr>
                                  <w:color w:val="1C0E00"/>
                                  <w:spacing w:val="4"/>
                                  <w:w w:val="110"/>
                                </w:rPr>
                              </w:pPr>
                              <w:r>
                                <w:rPr>
                                  <w:color w:val="1C0E00"/>
                                  <w:w w:val="110"/>
                                </w:rPr>
                                <w:t>Office of Medicaid, Attn: 1115 Demonstration Comments, One</w:t>
                              </w:r>
                              <w:r>
                                <w:rPr>
                                  <w:color w:val="1C0E00"/>
                                  <w:spacing w:val="-10"/>
                                  <w:w w:val="110"/>
                                </w:rPr>
                                <w:t xml:space="preserve"> </w:t>
                              </w:r>
                              <w:r>
                                <w:rPr>
                                  <w:color w:val="1C0E00"/>
                                  <w:w w:val="110"/>
                                </w:rPr>
                                <w:t>Ashburton</w:t>
                              </w:r>
                              <w:r>
                                <w:rPr>
                                  <w:color w:val="1C0E00"/>
                                  <w:spacing w:val="-7"/>
                                  <w:w w:val="110"/>
                                </w:rPr>
                                <w:t xml:space="preserve"> </w:t>
                              </w:r>
                              <w:r>
                                <w:rPr>
                                  <w:color w:val="1C0E00"/>
                                  <w:w w:val="110"/>
                                </w:rPr>
                                <w:t>Place,</w:t>
                              </w:r>
                              <w:r>
                                <w:rPr>
                                  <w:color w:val="1C0E00"/>
                                  <w:spacing w:val="-11"/>
                                  <w:w w:val="110"/>
                                </w:rPr>
                                <w:t xml:space="preserve"> </w:t>
                              </w:r>
                              <w:r>
                                <w:rPr>
                                  <w:color w:val="1C0E00"/>
                                  <w:w w:val="110"/>
                                </w:rPr>
                                <w:t>11th</w:t>
                              </w:r>
                              <w:r>
                                <w:rPr>
                                  <w:color w:val="1C0E00"/>
                                  <w:spacing w:val="-7"/>
                                  <w:w w:val="110"/>
                                </w:rPr>
                                <w:t xml:space="preserve"> </w:t>
                              </w:r>
                              <w:r>
                                <w:rPr>
                                  <w:color w:val="1C0E00"/>
                                  <w:w w:val="110"/>
                                </w:rPr>
                                <w:t>Floor,</w:t>
                              </w:r>
                              <w:r>
                                <w:rPr>
                                  <w:color w:val="1C0E00"/>
                                  <w:spacing w:val="-11"/>
                                  <w:w w:val="110"/>
                                </w:rPr>
                                <w:t xml:space="preserve"> </w:t>
                              </w:r>
                              <w:r>
                                <w:rPr>
                                  <w:color w:val="1C0E00"/>
                                  <w:w w:val="110"/>
                                </w:rPr>
                                <w:t>Boston,</w:t>
                              </w:r>
                              <w:r>
                                <w:rPr>
                                  <w:color w:val="1C0E00"/>
                                  <w:spacing w:val="-11"/>
                                  <w:w w:val="110"/>
                                </w:rPr>
                                <w:t xml:space="preserve"> </w:t>
                              </w:r>
                              <w:r>
                                <w:rPr>
                                  <w:color w:val="1C0E00"/>
                                  <w:w w:val="110"/>
                                </w:rPr>
                                <w:t>MA</w:t>
                              </w:r>
                              <w:r>
                                <w:rPr>
                                  <w:color w:val="1C0E00"/>
                                  <w:spacing w:val="-7"/>
                                  <w:w w:val="110"/>
                                </w:rPr>
                                <w:t xml:space="preserve"> </w:t>
                              </w:r>
                              <w:r>
                                <w:rPr>
                                  <w:color w:val="1C0E00"/>
                                  <w:w w:val="110"/>
                                </w:rPr>
                                <w:t>02108.</w:t>
                              </w:r>
                              <w:r>
                                <w:rPr>
                                  <w:color w:val="1C0E00"/>
                                  <w:spacing w:val="17"/>
                                  <w:w w:val="110"/>
                                </w:rPr>
                                <w:t xml:space="preserve"> </w:t>
                              </w:r>
                              <w:r>
                                <w:rPr>
                                  <w:color w:val="1C0E00"/>
                                  <w:w w:val="110"/>
                                </w:rPr>
                                <w:t xml:space="preserve">Com- ments must be received by 5 pm on July 15, 2016 in order to be considered. Paper copies of submitted comments may be obtained in person by request from 9 am-5 pm     at EOHHS, One Ashburton Place, 11th Floor, Boston, MA 02108. Comments will be posted on the MassHealth 1115 Demonstration website: </w:t>
                              </w:r>
                              <w:hyperlink r:id="rId34" w:history="1">
                                <w:r>
                                  <w:rPr>
                                    <w:color w:val="1C0E00"/>
                                    <w:w w:val="110"/>
                                  </w:rPr>
                                  <w:t>http://www.mass.gov/eohhs/gov/</w:t>
                                </w:r>
                              </w:hyperlink>
                              <w:r>
                                <w:rPr>
                                  <w:color w:val="1C0E00"/>
                                  <w:w w:val="110"/>
                                </w:rPr>
                                <w:t xml:space="preserve"> </w:t>
                              </w:r>
                              <w:r>
                                <w:rPr>
                                  <w:color w:val="1C0E00"/>
                                  <w:spacing w:val="4"/>
                                  <w:w w:val="110"/>
                                </w:rPr>
                                <w:t>departments/massheal</w:t>
                              </w:r>
                              <w:r>
                                <w:rPr>
                                  <w:strike/>
                                  <w:color w:val="1C0E00"/>
                                  <w:spacing w:val="4"/>
                                  <w:w w:val="110"/>
                                </w:rPr>
                                <w:t xml:space="preserve">th/masshealth-and-health-care- </w:t>
                              </w:r>
                              <w:r>
                                <w:rPr>
                                  <w:strike/>
                                  <w:color w:val="1C0E00"/>
                                  <w:w w:val="110"/>
                                </w:rPr>
                                <w:t>reform.html.</w:t>
                              </w:r>
                              <w:r>
                                <w:rPr>
                                  <w:strike/>
                                  <w:color w:val="1C0E00"/>
                                </w:rPr>
                                <w:tab/>
                              </w:r>
                              <w:r>
                                <w:rPr>
                                  <w:strike/>
                                  <w:color w:val="1C0E00"/>
                                  <w:w w:val="52"/>
                                </w:rPr>
                                <w:t xml:space="preserve"> </w:t>
                              </w:r>
                            </w:p>
                            <w:p w:rsidR="00610E6C" w:rsidRDefault="00610E6C">
                              <w:pPr>
                                <w:pStyle w:val="BodyText"/>
                                <w:tabs>
                                  <w:tab w:val="left" w:pos="3245"/>
                                </w:tabs>
                                <w:kinsoku w:val="0"/>
                                <w:overflowPunct w:val="0"/>
                                <w:spacing w:line="106" w:lineRule="exact"/>
                                <w:ind w:left="1"/>
                                <w:jc w:val="both"/>
                                <w:rPr>
                                  <w:rFonts w:ascii="Times New Roman" w:hAnsi="Times New Roman" w:cs="Times New Roman"/>
                                  <w:color w:val="1C0E00"/>
                                  <w:w w:val="108"/>
                                </w:rPr>
                              </w:pPr>
                              <w:r>
                                <w:rPr>
                                  <w:rFonts w:ascii="Times New Roman" w:hAnsi="Times New Roman" w:cs="Times New Roman"/>
                                  <w:color w:val="1C0E00"/>
                                  <w:w w:val="108"/>
                                  <w:u w:val="single"/>
                                </w:rPr>
                                <w:t xml:space="preserve"> </w:t>
                              </w:r>
                              <w:r>
                                <w:rPr>
                                  <w:rFonts w:ascii="Times New Roman" w:hAnsi="Times New Roman" w:cs="Times New Roman"/>
                                  <w:color w:val="1C0E00"/>
                                  <w:u w:val="single"/>
                                </w:rPr>
                                <w:tab/>
                              </w:r>
                            </w:p>
                            <w:p w:rsidR="00610E6C" w:rsidRDefault="00610E6C">
                              <w:pPr>
                                <w:pStyle w:val="BodyText"/>
                                <w:kinsoku w:val="0"/>
                                <w:overflowPunct w:val="0"/>
                                <w:spacing w:line="120" w:lineRule="exact"/>
                                <w:ind w:left="380" w:right="391"/>
                                <w:jc w:val="center"/>
                                <w:rPr>
                                  <w:color w:val="1C0E00"/>
                                  <w:w w:val="110"/>
                                </w:rPr>
                              </w:pPr>
                              <w:r>
                                <w:rPr>
                                  <w:color w:val="1C0E00"/>
                                  <w:w w:val="110"/>
                                </w:rPr>
                                <w:t>THE COMMONWEALTH OF MASSACHUSETTS</w:t>
                              </w:r>
                            </w:p>
                          </w:txbxContent>
                        </wps:txbx>
                        <wps:bodyPr rot="0" vert="horz" wrap="square" lIns="0" tIns="0" rIns="0" bIns="0" anchor="t" anchorCtr="0" upright="1">
                          <a:noAutofit/>
                        </wps:bodyPr>
                      </wps:wsp>
                      <wps:wsp>
                        <wps:cNvPr id="1636" name="Text Box 37"/>
                        <wps:cNvSpPr txBox="1">
                          <a:spLocks noChangeArrowheads="1"/>
                        </wps:cNvSpPr>
                        <wps:spPr bwMode="auto">
                          <a:xfrm>
                            <a:off x="6798" y="8586"/>
                            <a:ext cx="3203" cy="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4" w:line="108" w:lineRule="exact"/>
                                <w:jc w:val="both"/>
                                <w:rPr>
                                  <w:color w:val="1C0E00"/>
                                  <w:w w:val="110"/>
                                </w:rPr>
                              </w:pPr>
                              <w:r>
                                <w:rPr>
                                  <w:color w:val="1C0E00"/>
                                  <w:w w:val="110"/>
                                </w:rPr>
                                <w:t>Provisions for Minority and Women Participation and Resi- dent Employment. For complete data, see the Contract Documents</w:t>
                              </w:r>
                              <w:r>
                                <w:rPr>
                                  <w:color w:val="1C0E00"/>
                                  <w:spacing w:val="-5"/>
                                  <w:w w:val="110"/>
                                </w:rPr>
                                <w:t xml:space="preserve"> </w:t>
                              </w:r>
                              <w:r>
                                <w:rPr>
                                  <w:color w:val="1C0E00"/>
                                  <w:w w:val="110"/>
                                </w:rPr>
                                <w:t>on</w:t>
                              </w:r>
                              <w:r>
                                <w:rPr>
                                  <w:color w:val="1C0E00"/>
                                  <w:spacing w:val="-5"/>
                                  <w:w w:val="110"/>
                                </w:rPr>
                                <w:t xml:space="preserve"> </w:t>
                              </w:r>
                              <w:r>
                                <w:rPr>
                                  <w:rFonts w:ascii="Vectora LT Std Light" w:hAnsi="Vectora LT Std Light" w:cs="Vectora LT Std Light"/>
                                  <w:b/>
                                  <w:bCs/>
                                  <w:color w:val="1C0E00"/>
                                  <w:w w:val="110"/>
                                </w:rPr>
                                <w:t>6/15/16</w:t>
                              </w:r>
                              <w:r>
                                <w:rPr>
                                  <w:rFonts w:ascii="Vectora LT Std Light" w:hAnsi="Vectora LT Std Light" w:cs="Vectora LT Std Light"/>
                                  <w:b/>
                                  <w:bCs/>
                                  <w:color w:val="1C0E00"/>
                                  <w:spacing w:val="-7"/>
                                  <w:w w:val="110"/>
                                </w:rPr>
                                <w:t xml:space="preserve"> </w:t>
                              </w:r>
                              <w:r>
                                <w:rPr>
                                  <w:color w:val="1C0E00"/>
                                  <w:w w:val="110"/>
                                </w:rPr>
                                <w:t>at</w:t>
                              </w:r>
                              <w:r>
                                <w:rPr>
                                  <w:color w:val="1C0E00"/>
                                  <w:spacing w:val="-5"/>
                                  <w:w w:val="110"/>
                                </w:rPr>
                                <w:t xml:space="preserve"> </w:t>
                              </w:r>
                              <w:r>
                                <w:rPr>
                                  <w:color w:val="1C0E00"/>
                                  <w:w w:val="110"/>
                                </w:rPr>
                                <w:t>the</w:t>
                              </w:r>
                              <w:r>
                                <w:rPr>
                                  <w:color w:val="1C0E00"/>
                                  <w:spacing w:val="-5"/>
                                  <w:w w:val="110"/>
                                </w:rPr>
                                <w:t xml:space="preserve"> </w:t>
                              </w:r>
                              <w:r>
                                <w:rPr>
                                  <w:color w:val="1C0E00"/>
                                  <w:w w:val="110"/>
                                </w:rPr>
                                <w:t>BHA</w:t>
                              </w:r>
                              <w:r>
                                <w:rPr>
                                  <w:color w:val="1C0E00"/>
                                  <w:spacing w:val="-5"/>
                                  <w:w w:val="110"/>
                                </w:rPr>
                                <w:t xml:space="preserve"> </w:t>
                              </w:r>
                              <w:r>
                                <w:rPr>
                                  <w:color w:val="1C0E00"/>
                                  <w:w w:val="110"/>
                                </w:rPr>
                                <w:t>for</w:t>
                              </w:r>
                              <w:r>
                                <w:rPr>
                                  <w:color w:val="1C0E00"/>
                                  <w:spacing w:val="-5"/>
                                  <w:w w:val="110"/>
                                </w:rPr>
                                <w:t xml:space="preserve"> </w:t>
                              </w:r>
                              <w:r>
                                <w:rPr>
                                  <w:color w:val="1C0E00"/>
                                  <w:w w:val="110"/>
                                </w:rPr>
                                <w:t>a</w:t>
                              </w:r>
                              <w:r>
                                <w:rPr>
                                  <w:color w:val="1C0E00"/>
                                  <w:spacing w:val="-5"/>
                                  <w:w w:val="110"/>
                                </w:rPr>
                                <w:t xml:space="preserve"> </w:t>
                              </w:r>
                              <w:r>
                                <w:rPr>
                                  <w:color w:val="1C0E00"/>
                                  <w:w w:val="110"/>
                                </w:rPr>
                                <w:t>refundable</w:t>
                              </w:r>
                              <w:r>
                                <w:rPr>
                                  <w:color w:val="1C0E00"/>
                                  <w:spacing w:val="-5"/>
                                  <w:w w:val="110"/>
                                </w:rPr>
                                <w:t xml:space="preserve"> </w:t>
                              </w:r>
                              <w:r>
                                <w:rPr>
                                  <w:color w:val="1C0E00"/>
                                  <w:w w:val="110"/>
                                </w:rPr>
                                <w:t>$50.00 (checks only) or mailed upon receipt of an additional non- refundable $15.00 (checks only) payable to the BHA. This deposit will be refunded for the set for each bidder upon return</w:t>
                              </w:r>
                              <w:r>
                                <w:rPr>
                                  <w:color w:val="1C0E00"/>
                                  <w:spacing w:val="13"/>
                                  <w:w w:val="110"/>
                                </w:rPr>
                                <w:t xml:space="preserve"> </w:t>
                              </w:r>
                              <w:r>
                                <w:rPr>
                                  <w:color w:val="1C0E00"/>
                                  <w:w w:val="110"/>
                                </w:rPr>
                                <w:t>of</w:t>
                              </w:r>
                              <w:r>
                                <w:rPr>
                                  <w:color w:val="1C0E00"/>
                                  <w:spacing w:val="13"/>
                                  <w:w w:val="110"/>
                                </w:rPr>
                                <w:t xml:space="preserve"> </w:t>
                              </w:r>
                              <w:r>
                                <w:rPr>
                                  <w:color w:val="1C0E00"/>
                                  <w:w w:val="110"/>
                                </w:rPr>
                                <w:t>the</w:t>
                              </w:r>
                              <w:r>
                                <w:rPr>
                                  <w:color w:val="1C0E00"/>
                                  <w:spacing w:val="13"/>
                                  <w:w w:val="110"/>
                                </w:rPr>
                                <w:t xml:space="preserve"> </w:t>
                              </w:r>
                              <w:r>
                                <w:rPr>
                                  <w:color w:val="1C0E00"/>
                                  <w:w w:val="110"/>
                                </w:rPr>
                                <w:t>set</w:t>
                              </w:r>
                              <w:r>
                                <w:rPr>
                                  <w:color w:val="1C0E00"/>
                                  <w:spacing w:val="13"/>
                                  <w:w w:val="110"/>
                                </w:rPr>
                                <w:t xml:space="preserve"> </w:t>
                              </w:r>
                              <w:r>
                                <w:rPr>
                                  <w:color w:val="1C0E00"/>
                                  <w:w w:val="110"/>
                                </w:rPr>
                                <w:t>in</w:t>
                              </w:r>
                              <w:r>
                                <w:rPr>
                                  <w:color w:val="1C0E00"/>
                                  <w:spacing w:val="13"/>
                                  <w:w w:val="110"/>
                                </w:rPr>
                                <w:t xml:space="preserve"> </w:t>
                              </w:r>
                              <w:r>
                                <w:rPr>
                                  <w:color w:val="1C0E00"/>
                                  <w:w w:val="110"/>
                                </w:rPr>
                                <w:t>good</w:t>
                              </w:r>
                              <w:r>
                                <w:rPr>
                                  <w:color w:val="1C0E00"/>
                                  <w:spacing w:val="13"/>
                                  <w:w w:val="110"/>
                                </w:rPr>
                                <w:t xml:space="preserve"> </w:t>
                              </w:r>
                              <w:r>
                                <w:rPr>
                                  <w:color w:val="1C0E00"/>
                                  <w:w w:val="110"/>
                                </w:rPr>
                                <w:t>condition</w:t>
                              </w:r>
                              <w:r>
                                <w:rPr>
                                  <w:color w:val="1C0E00"/>
                                  <w:spacing w:val="13"/>
                                  <w:w w:val="110"/>
                                </w:rPr>
                                <w:t xml:space="preserve"> </w:t>
                              </w:r>
                              <w:r>
                                <w:rPr>
                                  <w:color w:val="1C0E00"/>
                                  <w:w w:val="110"/>
                                </w:rPr>
                                <w:t>within</w:t>
                              </w:r>
                              <w:r>
                                <w:rPr>
                                  <w:color w:val="1C0E00"/>
                                  <w:spacing w:val="13"/>
                                  <w:w w:val="110"/>
                                </w:rPr>
                                <w:t xml:space="preserve"> </w:t>
                              </w:r>
                              <w:r>
                                <w:rPr>
                                  <w:color w:val="1C0E00"/>
                                  <w:w w:val="110"/>
                                </w:rPr>
                                <w:t>thirty</w:t>
                              </w:r>
                              <w:r>
                                <w:rPr>
                                  <w:color w:val="1C0E00"/>
                                  <w:spacing w:val="13"/>
                                  <w:w w:val="110"/>
                                </w:rPr>
                                <w:t xml:space="preserve"> </w:t>
                              </w:r>
                              <w:r>
                                <w:rPr>
                                  <w:color w:val="1C0E00"/>
                                  <w:w w:val="110"/>
                                </w:rPr>
                                <w:t>(30)</w:t>
                              </w:r>
                              <w:r>
                                <w:rPr>
                                  <w:color w:val="1C0E00"/>
                                  <w:spacing w:val="13"/>
                                  <w:w w:val="110"/>
                                </w:rPr>
                                <w:t xml:space="preserve"> </w:t>
                              </w:r>
                              <w:r>
                                <w:rPr>
                                  <w:color w:val="1C0E00"/>
                                  <w:w w:val="110"/>
                                </w:rPr>
                                <w:t>cal-</w:t>
                              </w:r>
                            </w:p>
                          </w:txbxContent>
                        </wps:txbx>
                        <wps:bodyPr rot="0" vert="horz" wrap="square" lIns="0" tIns="0" rIns="0" bIns="0" anchor="t" anchorCtr="0" upright="1">
                          <a:noAutofit/>
                        </wps:bodyPr>
                      </wps:wsp>
                      <wps:wsp>
                        <wps:cNvPr id="1637" name="Text Box 38"/>
                        <wps:cNvSpPr txBox="1">
                          <a:spLocks noChangeArrowheads="1"/>
                        </wps:cNvSpPr>
                        <wps:spPr bwMode="auto">
                          <a:xfrm>
                            <a:off x="10149" y="8342"/>
                            <a:ext cx="75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19" w:lineRule="exact"/>
                                <w:ind w:right="-20"/>
                                <w:rPr>
                                  <w:rFonts w:ascii="Vectora LT Std Light" w:hAnsi="Vectora LT Std Light" w:cs="Vectora LT Std Light"/>
                                  <w:b/>
                                  <w:bCs/>
                                  <w:i/>
                                  <w:iCs/>
                                  <w:color w:val="1C0E00"/>
                                  <w:w w:val="110"/>
                                </w:rPr>
                              </w:pPr>
                              <w:r>
                                <w:rPr>
                                  <w:rFonts w:ascii="Vectora LT Std Light" w:hAnsi="Vectora LT Std Light" w:cs="Vectora LT Std Light"/>
                                  <w:b/>
                                  <w:bCs/>
                                  <w:i/>
                                  <w:iCs/>
                                  <w:color w:val="1C0E00"/>
                                  <w:w w:val="110"/>
                                </w:rPr>
                                <w:t>Aircraft</w:t>
                              </w:r>
                              <w:r>
                                <w:rPr>
                                  <w:rFonts w:ascii="Vectora LT Std Light" w:hAnsi="Vectora LT Std Light" w:cs="Vectora LT Std Light"/>
                                  <w:b/>
                                  <w:bCs/>
                                  <w:i/>
                                  <w:iCs/>
                                  <w:color w:val="1C0E00"/>
                                  <w:spacing w:val="-16"/>
                                  <w:w w:val="110"/>
                                </w:rPr>
                                <w:t xml:space="preserve"> </w:t>
                              </w:r>
                              <w:r>
                                <w:rPr>
                                  <w:rFonts w:ascii="Vectora LT Std Light" w:hAnsi="Vectora LT Std Light" w:cs="Vectora LT Std Light"/>
                                  <w:b/>
                                  <w:bCs/>
                                  <w:i/>
                                  <w:iCs/>
                                  <w:color w:val="1C0E00"/>
                                  <w:w w:val="110"/>
                                </w:rPr>
                                <w:t>Type</w:t>
                              </w:r>
                            </w:p>
                            <w:p w:rsidR="00610E6C" w:rsidRDefault="00610E6C">
                              <w:pPr>
                                <w:pStyle w:val="BodyText"/>
                                <w:kinsoku w:val="0"/>
                                <w:overflowPunct w:val="0"/>
                                <w:spacing w:before="98" w:line="106" w:lineRule="exact"/>
                                <w:ind w:right="6"/>
                                <w:rPr>
                                  <w:color w:val="1C0E00"/>
                                  <w:w w:val="110"/>
                                </w:rPr>
                              </w:pPr>
                              <w:r>
                                <w:rPr>
                                  <w:color w:val="1C0E00"/>
                                  <w:w w:val="110"/>
                                </w:rPr>
                                <w:t>Aircraft 12,500 lbs and under:</w:t>
                              </w:r>
                            </w:p>
                            <w:p w:rsidR="00610E6C" w:rsidRDefault="00610E6C">
                              <w:pPr>
                                <w:pStyle w:val="BodyText"/>
                                <w:kinsoku w:val="0"/>
                                <w:overflowPunct w:val="0"/>
                                <w:spacing w:before="104" w:line="106" w:lineRule="exact"/>
                                <w:ind w:right="-20"/>
                                <w:rPr>
                                  <w:color w:val="1C0E00"/>
                                  <w:w w:val="110"/>
                                </w:rPr>
                              </w:pPr>
                              <w:r>
                                <w:rPr>
                                  <w:color w:val="1C0E00"/>
                                  <w:w w:val="110"/>
                                </w:rPr>
                                <w:t>Aircraft over 12,500 lbs:</w:t>
                              </w:r>
                            </w:p>
                          </w:txbxContent>
                        </wps:txbx>
                        <wps:bodyPr rot="0" vert="horz" wrap="square" lIns="0" tIns="0" rIns="0" bIns="0" anchor="t" anchorCtr="0" upright="1">
                          <a:noAutofit/>
                        </wps:bodyPr>
                      </wps:wsp>
                      <wps:wsp>
                        <wps:cNvPr id="1638" name="Text Box 39"/>
                        <wps:cNvSpPr txBox="1">
                          <a:spLocks noChangeArrowheads="1"/>
                        </wps:cNvSpPr>
                        <wps:spPr bwMode="auto">
                          <a:xfrm>
                            <a:off x="11216" y="8342"/>
                            <a:ext cx="439" cy="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19" w:lineRule="exact"/>
                                <w:ind w:left="-1" w:right="20"/>
                                <w:jc w:val="center"/>
                                <w:rPr>
                                  <w:rFonts w:ascii="Vectora LT Std Light" w:hAnsi="Vectora LT Std Light" w:cs="Vectora LT Std Light"/>
                                  <w:b/>
                                  <w:bCs/>
                                  <w:i/>
                                  <w:iCs/>
                                  <w:color w:val="1C0E00"/>
                                  <w:w w:val="105"/>
                                </w:rPr>
                              </w:pPr>
                              <w:r>
                                <w:rPr>
                                  <w:rFonts w:ascii="Vectora LT Std Light" w:hAnsi="Vectora LT Std Light" w:cs="Vectora LT Std Light"/>
                                  <w:b/>
                                  <w:bCs/>
                                  <w:i/>
                                  <w:iCs/>
                                  <w:color w:val="1C0E00"/>
                                  <w:w w:val="105"/>
                                </w:rPr>
                                <w:t>Charge</w:t>
                              </w:r>
                            </w:p>
                            <w:p w:rsidR="00610E6C" w:rsidRDefault="00610E6C">
                              <w:pPr>
                                <w:pStyle w:val="BodyText"/>
                                <w:kinsoku w:val="0"/>
                                <w:overflowPunct w:val="0"/>
                                <w:spacing w:before="79"/>
                                <w:ind w:left="232" w:right="-15"/>
                                <w:rPr>
                                  <w:color w:val="1C0E00"/>
                                  <w:w w:val="110"/>
                                </w:rPr>
                              </w:pPr>
                              <w:r>
                                <w:rPr>
                                  <w:color w:val="1C0E00"/>
                                  <w:w w:val="110"/>
                                </w:rPr>
                                <w:t>$59</w:t>
                              </w:r>
                            </w:p>
                            <w:p w:rsidR="00610E6C" w:rsidRDefault="00610E6C">
                              <w:pPr>
                                <w:pStyle w:val="BodyText"/>
                                <w:kinsoku w:val="0"/>
                                <w:overflowPunct w:val="0"/>
                                <w:rPr>
                                  <w:rFonts w:ascii="Georgia" w:hAnsi="Georgia" w:cs="Georgia"/>
                                  <w:i/>
                                  <w:iCs/>
                                  <w:sz w:val="12"/>
                                  <w:szCs w:val="12"/>
                                </w:rPr>
                              </w:pPr>
                            </w:p>
                            <w:p w:rsidR="00610E6C" w:rsidRDefault="00610E6C">
                              <w:pPr>
                                <w:pStyle w:val="BodyText"/>
                                <w:kinsoku w:val="0"/>
                                <w:overflowPunct w:val="0"/>
                                <w:spacing w:before="5"/>
                                <w:rPr>
                                  <w:rFonts w:ascii="Georgia" w:hAnsi="Georgia" w:cs="Georgia"/>
                                  <w:i/>
                                  <w:iCs/>
                                  <w:sz w:val="13"/>
                                  <w:szCs w:val="13"/>
                                </w:rPr>
                              </w:pPr>
                            </w:p>
                            <w:p w:rsidR="00610E6C" w:rsidRDefault="00610E6C">
                              <w:pPr>
                                <w:pStyle w:val="BodyText"/>
                                <w:kinsoku w:val="0"/>
                                <w:overflowPunct w:val="0"/>
                                <w:spacing w:line="128" w:lineRule="exact"/>
                                <w:ind w:left="172"/>
                                <w:jc w:val="center"/>
                                <w:rPr>
                                  <w:color w:val="1C0E00"/>
                                  <w:w w:val="105"/>
                                </w:rPr>
                              </w:pPr>
                              <w:r>
                                <w:rPr>
                                  <w:color w:val="1C0E00"/>
                                  <w:w w:val="105"/>
                                </w:rPr>
                                <w:t>$428</w:t>
                              </w:r>
                            </w:p>
                          </w:txbxContent>
                        </wps:txbx>
                        <wps:bodyPr rot="0" vert="horz" wrap="square" lIns="0" tIns="0" rIns="0" bIns="0" anchor="t" anchorCtr="0" upright="1">
                          <a:noAutofit/>
                        </wps:bodyPr>
                      </wps:wsp>
                      <wps:wsp>
                        <wps:cNvPr id="1639" name="Text Box 40"/>
                        <wps:cNvSpPr txBox="1">
                          <a:spLocks noChangeArrowheads="1"/>
                        </wps:cNvSpPr>
                        <wps:spPr bwMode="auto">
                          <a:xfrm>
                            <a:off x="6798" y="9336"/>
                            <a:ext cx="3206" cy="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4" w:line="108" w:lineRule="exact"/>
                                <w:rPr>
                                  <w:color w:val="1C0E00"/>
                                  <w:w w:val="110"/>
                                </w:rPr>
                              </w:pPr>
                              <w:r>
                                <w:rPr>
                                  <w:color w:val="1C0E00"/>
                                  <w:w w:val="110"/>
                                </w:rPr>
                                <w:t>endar days after the opening of general bids. Otherwise, the</w:t>
                              </w:r>
                              <w:r>
                                <w:rPr>
                                  <w:color w:val="1C0E00"/>
                                  <w:spacing w:val="-5"/>
                                  <w:w w:val="110"/>
                                </w:rPr>
                                <w:t xml:space="preserve"> </w:t>
                              </w:r>
                              <w:r>
                                <w:rPr>
                                  <w:color w:val="1C0E00"/>
                                  <w:w w:val="110"/>
                                </w:rPr>
                                <w:t>deposit</w:t>
                              </w:r>
                              <w:r>
                                <w:rPr>
                                  <w:color w:val="1C0E00"/>
                                  <w:spacing w:val="-5"/>
                                  <w:w w:val="110"/>
                                </w:rPr>
                                <w:t xml:space="preserve"> </w:t>
                              </w:r>
                              <w:r>
                                <w:rPr>
                                  <w:color w:val="1C0E00"/>
                                  <w:w w:val="110"/>
                                </w:rPr>
                                <w:t>shall</w:t>
                              </w:r>
                              <w:r>
                                <w:rPr>
                                  <w:color w:val="1C0E00"/>
                                  <w:spacing w:val="-5"/>
                                  <w:w w:val="110"/>
                                </w:rPr>
                                <w:t xml:space="preserve"> </w:t>
                              </w:r>
                              <w:r>
                                <w:rPr>
                                  <w:color w:val="1C0E00"/>
                                  <w:w w:val="110"/>
                                </w:rPr>
                                <w:t>become</w:t>
                              </w:r>
                              <w:r>
                                <w:rPr>
                                  <w:color w:val="1C0E00"/>
                                  <w:spacing w:val="-5"/>
                                  <w:w w:val="110"/>
                                </w:rPr>
                                <w:t xml:space="preserve"> </w:t>
                              </w:r>
                              <w:r>
                                <w:rPr>
                                  <w:color w:val="1C0E00"/>
                                  <w:w w:val="110"/>
                                </w:rPr>
                                <w:t>the</w:t>
                              </w:r>
                              <w:r>
                                <w:rPr>
                                  <w:color w:val="1C0E00"/>
                                  <w:spacing w:val="-5"/>
                                  <w:w w:val="110"/>
                                </w:rPr>
                                <w:t xml:space="preserve"> </w:t>
                              </w:r>
                              <w:r>
                                <w:rPr>
                                  <w:color w:val="1C0E00"/>
                                  <w:w w:val="110"/>
                                </w:rPr>
                                <w:t>property</w:t>
                              </w:r>
                              <w:r>
                                <w:rPr>
                                  <w:color w:val="1C0E00"/>
                                  <w:spacing w:val="-5"/>
                                  <w:w w:val="110"/>
                                </w:rPr>
                                <w:t xml:space="preserve"> </w:t>
                              </w:r>
                              <w:r>
                                <w:rPr>
                                  <w:color w:val="1C0E00"/>
                                  <w:w w:val="110"/>
                                </w:rPr>
                                <w:t>of</w:t>
                              </w:r>
                              <w:r>
                                <w:rPr>
                                  <w:color w:val="1C0E00"/>
                                  <w:spacing w:val="-5"/>
                                  <w:w w:val="110"/>
                                </w:rPr>
                                <w:t xml:space="preserve"> </w:t>
                              </w:r>
                              <w:r>
                                <w:rPr>
                                  <w:color w:val="1C0E00"/>
                                  <w:w w:val="110"/>
                                </w:rPr>
                                <w:t>the</w:t>
                              </w:r>
                              <w:r>
                                <w:rPr>
                                  <w:color w:val="1C0E00"/>
                                  <w:spacing w:val="-5"/>
                                  <w:w w:val="110"/>
                                </w:rPr>
                                <w:t xml:space="preserve"> </w:t>
                              </w:r>
                              <w:r>
                                <w:rPr>
                                  <w:color w:val="1C0E00"/>
                                  <w:w w:val="110"/>
                                </w:rPr>
                                <w:t>Boston</w:t>
                              </w:r>
                              <w:r>
                                <w:rPr>
                                  <w:color w:val="1C0E00"/>
                                  <w:spacing w:val="-5"/>
                                  <w:w w:val="110"/>
                                </w:rPr>
                                <w:t xml:space="preserve"> </w:t>
                              </w:r>
                              <w:r>
                                <w:rPr>
                                  <w:color w:val="1C0E00"/>
                                  <w:w w:val="110"/>
                                </w:rPr>
                                <w:t>Hous-</w:t>
                              </w:r>
                            </w:p>
                          </w:txbxContent>
                        </wps:txbx>
                        <wps:bodyPr rot="0" vert="horz" wrap="square" lIns="0" tIns="0" rIns="0" bIns="0" anchor="t" anchorCtr="0" upright="1">
                          <a:noAutofit/>
                        </wps:bodyPr>
                      </wps:wsp>
                      <wps:wsp>
                        <wps:cNvPr id="1640" name="Text Box 41"/>
                        <wps:cNvSpPr txBox="1">
                          <a:spLocks noChangeArrowheads="1"/>
                        </wps:cNvSpPr>
                        <wps:spPr bwMode="auto">
                          <a:xfrm>
                            <a:off x="3476" y="10412"/>
                            <a:ext cx="2531"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15" w:lineRule="exact"/>
                                <w:rPr>
                                  <w:color w:val="1C0E00"/>
                                  <w:spacing w:val="-1"/>
                                </w:rPr>
                              </w:pPr>
                              <w:r>
                                <w:rPr>
                                  <w:color w:val="1C0E00"/>
                                  <w:w w:val="110"/>
                                </w:rPr>
                                <w:t>600</w:t>
                              </w:r>
                              <w:r>
                                <w:rPr>
                                  <w:color w:val="1C0E00"/>
                                  <w:spacing w:val="-16"/>
                                  <w:w w:val="110"/>
                                </w:rPr>
                                <w:t xml:space="preserve"> </w:t>
                              </w:r>
                              <w:r>
                                <w:rPr>
                                  <w:color w:val="1C0E00"/>
                                  <w:w w:val="110"/>
                                </w:rPr>
                                <w:t>WASHINGTON</w:t>
                              </w:r>
                              <w:r>
                                <w:rPr>
                                  <w:color w:val="1C0E00"/>
                                  <w:spacing w:val="-13"/>
                                  <w:w w:val="110"/>
                                </w:rPr>
                                <w:t xml:space="preserve"> </w:t>
                              </w:r>
                              <w:r>
                                <w:rPr>
                                  <w:color w:val="1C0E00"/>
                                  <w:w w:val="110"/>
                                </w:rPr>
                                <w:t>STREET,</w:t>
                              </w:r>
                              <w:r>
                                <w:rPr>
                                  <w:color w:val="1C0E00"/>
                                  <w:spacing w:val="-16"/>
                                  <w:w w:val="110"/>
                                </w:rPr>
                                <w:t xml:space="preserve"> </w:t>
                              </w:r>
                              <w:r>
                                <w:rPr>
                                  <w:color w:val="1C0E00"/>
                                  <w:w w:val="110"/>
                                </w:rPr>
                                <w:t>4th</w:t>
                              </w:r>
                              <w:r>
                                <w:rPr>
                                  <w:color w:val="1C0E00"/>
                                  <w:spacing w:val="-14"/>
                                  <w:w w:val="110"/>
                                </w:rPr>
                                <w:t xml:space="preserve"> </w:t>
                              </w:r>
                              <w:r>
                                <w:rPr>
                                  <w:color w:val="1C0E00"/>
                                  <w:w w:val="110"/>
                                </w:rPr>
                                <w:t>Floor,</w:t>
                              </w:r>
                              <w:r>
                                <w:rPr>
                                  <w:color w:val="1C0E00"/>
                                  <w:spacing w:val="-16"/>
                                  <w:w w:val="110"/>
                                </w:rPr>
                                <w:t xml:space="preserve"> </w:t>
                              </w:r>
                              <w:r>
                                <w:rPr>
                                  <w:color w:val="1C0E00"/>
                                  <w:w w:val="110"/>
                                </w:rPr>
                                <w:t>BOSTON,</w:t>
                              </w:r>
                              <w:r>
                                <w:rPr>
                                  <w:color w:val="1C0E00"/>
                                  <w:spacing w:val="-1"/>
                                </w:rPr>
                                <w:t xml:space="preserve"> </w:t>
                              </w:r>
                            </w:p>
                          </w:txbxContent>
                        </wps:txbx>
                        <wps:bodyPr rot="0" vert="horz" wrap="square" lIns="0" tIns="0" rIns="0" bIns="0" anchor="t" anchorCtr="0" upright="1">
                          <a:noAutofit/>
                        </wps:bodyPr>
                      </wps:wsp>
                      <wps:wsp>
                        <wps:cNvPr id="1641" name="Text Box 42"/>
                        <wps:cNvSpPr txBox="1">
                          <a:spLocks noChangeArrowheads="1"/>
                        </wps:cNvSpPr>
                        <wps:spPr bwMode="auto">
                          <a:xfrm>
                            <a:off x="4072" y="10305"/>
                            <a:ext cx="2489" cy="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07" w:lineRule="exact"/>
                                <w:rPr>
                                  <w:color w:val="1C0E00"/>
                                  <w:w w:val="110"/>
                                </w:rPr>
                              </w:pPr>
                              <w:r>
                                <w:rPr>
                                  <w:color w:val="1C0E00"/>
                                  <w:w w:val="110"/>
                                </w:rPr>
                                <w:t>DEPARTMENT OF YOUTH SERVICES</w:t>
                              </w:r>
                            </w:p>
                            <w:p w:rsidR="00610E6C" w:rsidRDefault="00610E6C">
                              <w:pPr>
                                <w:pStyle w:val="BodyText"/>
                                <w:kinsoku w:val="0"/>
                                <w:overflowPunct w:val="0"/>
                                <w:spacing w:line="116" w:lineRule="exact"/>
                                <w:jc w:val="right"/>
                                <w:rPr>
                                  <w:color w:val="1C0E00"/>
                                  <w:w w:val="110"/>
                                </w:rPr>
                              </w:pPr>
                              <w:r>
                                <w:rPr>
                                  <w:color w:val="1C0E00"/>
                                  <w:w w:val="110"/>
                                </w:rPr>
                                <w:t>MA 02111</w:t>
                              </w:r>
                            </w:p>
                          </w:txbxContent>
                        </wps:txbx>
                        <wps:bodyPr rot="0" vert="horz" wrap="square" lIns="0" tIns="0" rIns="0" bIns="0" anchor="t" anchorCtr="0" upright="1">
                          <a:noAutofit/>
                        </wps:bodyPr>
                      </wps:wsp>
                      <wps:wsp>
                        <wps:cNvPr id="1642" name="Text Box 43"/>
                        <wps:cNvSpPr txBox="1">
                          <a:spLocks noChangeArrowheads="1"/>
                        </wps:cNvSpPr>
                        <wps:spPr bwMode="auto">
                          <a:xfrm>
                            <a:off x="3417" y="10626"/>
                            <a:ext cx="3221" cy="60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06" w:lineRule="exact"/>
                                <w:ind w:left="12"/>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NOTICE OF PROPOSED AMENDMENT OF REGULATIONS</w:t>
                              </w:r>
                            </w:p>
                            <w:p w:rsidR="00610E6C" w:rsidRDefault="00610E6C">
                              <w:pPr>
                                <w:pStyle w:val="BodyText"/>
                                <w:tabs>
                                  <w:tab w:val="left" w:pos="339"/>
                                  <w:tab w:val="left" w:pos="3220"/>
                                </w:tabs>
                                <w:kinsoku w:val="0"/>
                                <w:overflowPunct w:val="0"/>
                                <w:spacing w:line="120" w:lineRule="exact"/>
                                <w:ind w:left="13"/>
                                <w:jc w:val="both"/>
                                <w:rPr>
                                  <w:rFonts w:ascii="Times New Roman" w:hAnsi="Times New Roman" w:cs="Times New Roman"/>
                                  <w:color w:val="1C0E00"/>
                                  <w:w w:val="108"/>
                                </w:rPr>
                              </w:pPr>
                              <w:r>
                                <w:rPr>
                                  <w:rFonts w:ascii="Times New Roman" w:hAnsi="Times New Roman" w:cs="Times New Roman"/>
                                  <w:strike/>
                                  <w:color w:val="1C0E00"/>
                                  <w:w w:val="108"/>
                                </w:rPr>
                                <w:t xml:space="preserve"> </w:t>
                              </w:r>
                              <w:r>
                                <w:rPr>
                                  <w:rFonts w:ascii="Times New Roman" w:hAnsi="Times New Roman" w:cs="Times New Roman"/>
                                  <w:strike/>
                                  <w:color w:val="1C0E00"/>
                                </w:rPr>
                                <w:tab/>
                              </w:r>
                              <w:r>
                                <w:rPr>
                                  <w:rFonts w:ascii="Vectora LT Std Light" w:hAnsi="Vectora LT Std Light" w:cs="Vectora LT Std Light"/>
                                  <w:b/>
                                  <w:bCs/>
                                  <w:strike/>
                                  <w:color w:val="1C0E00"/>
                                  <w:w w:val="110"/>
                                </w:rPr>
                                <w:t>AND</w:t>
                              </w:r>
                              <w:r>
                                <w:rPr>
                                  <w:rFonts w:ascii="Vectora LT Std Light" w:hAnsi="Vectora LT Std Light" w:cs="Vectora LT Std Light"/>
                                  <w:b/>
                                  <w:bCs/>
                                  <w:strike/>
                                  <w:color w:val="1C0E00"/>
                                  <w:spacing w:val="-7"/>
                                  <w:w w:val="110"/>
                                </w:rPr>
                                <w:t xml:space="preserve"> </w:t>
                              </w:r>
                              <w:r>
                                <w:rPr>
                                  <w:rFonts w:ascii="Vectora LT Std Light" w:hAnsi="Vectora LT Std Light" w:cs="Vectora LT Std Light"/>
                                  <w:b/>
                                  <w:bCs/>
                                  <w:strike/>
                                  <w:color w:val="1C0E00"/>
                                  <w:w w:val="110"/>
                                </w:rPr>
                                <w:t>OPPORTUNITY</w:t>
                              </w:r>
                              <w:r>
                                <w:rPr>
                                  <w:rFonts w:ascii="Vectora LT Std Light" w:hAnsi="Vectora LT Std Light" w:cs="Vectora LT Std Light"/>
                                  <w:b/>
                                  <w:bCs/>
                                  <w:strike/>
                                  <w:color w:val="1C0E00"/>
                                  <w:spacing w:val="-8"/>
                                  <w:w w:val="110"/>
                                </w:rPr>
                                <w:t xml:space="preserve"> </w:t>
                              </w:r>
                              <w:r>
                                <w:rPr>
                                  <w:rFonts w:ascii="Vectora LT Std Light" w:hAnsi="Vectora LT Std Light" w:cs="Vectora LT Std Light"/>
                                  <w:b/>
                                  <w:bCs/>
                                  <w:strike/>
                                  <w:color w:val="1C0E00"/>
                                  <w:w w:val="110"/>
                                </w:rPr>
                                <w:t>FOR</w:t>
                              </w:r>
                              <w:r>
                                <w:rPr>
                                  <w:rFonts w:ascii="Vectora LT Std Light" w:hAnsi="Vectora LT Std Light" w:cs="Vectora LT Std Light"/>
                                  <w:b/>
                                  <w:bCs/>
                                  <w:strike/>
                                  <w:color w:val="1C0E00"/>
                                  <w:spacing w:val="-8"/>
                                  <w:w w:val="110"/>
                                </w:rPr>
                                <w:t xml:space="preserve"> </w:t>
                              </w:r>
                              <w:r>
                                <w:rPr>
                                  <w:rFonts w:ascii="Vectora LT Std Light" w:hAnsi="Vectora LT Std Light" w:cs="Vectora LT Std Light"/>
                                  <w:b/>
                                  <w:bCs/>
                                  <w:strike/>
                                  <w:color w:val="1C0E00"/>
                                  <w:w w:val="110"/>
                                </w:rPr>
                                <w:t>PUBLIC</w:t>
                              </w:r>
                              <w:r>
                                <w:rPr>
                                  <w:rFonts w:ascii="Vectora LT Std Light" w:hAnsi="Vectora LT Std Light" w:cs="Vectora LT Std Light"/>
                                  <w:b/>
                                  <w:bCs/>
                                  <w:strike/>
                                  <w:color w:val="1C0E00"/>
                                  <w:spacing w:val="-8"/>
                                  <w:w w:val="110"/>
                                </w:rPr>
                                <w:t xml:space="preserve"> </w:t>
                              </w:r>
                              <w:r>
                                <w:rPr>
                                  <w:rFonts w:ascii="Vectora LT Std Light" w:hAnsi="Vectora LT Std Light" w:cs="Vectora LT Std Light"/>
                                  <w:b/>
                                  <w:bCs/>
                                  <w:strike/>
                                  <w:color w:val="1C0E00"/>
                                  <w:w w:val="110"/>
                                </w:rPr>
                                <w:t>COMMENT</w:t>
                              </w:r>
                              <w:r>
                                <w:rPr>
                                  <w:rFonts w:ascii="Vectora LT Std Light" w:hAnsi="Vectora LT Std Light" w:cs="Vectora LT Std Light"/>
                                  <w:b/>
                                  <w:bCs/>
                                  <w:strike/>
                                  <w:color w:val="1C0E00"/>
                                </w:rPr>
                                <w:tab/>
                              </w:r>
                            </w:p>
                            <w:p w:rsidR="00610E6C" w:rsidRDefault="00610E6C">
                              <w:pPr>
                                <w:pStyle w:val="BodyText"/>
                                <w:kinsoku w:val="0"/>
                                <w:overflowPunct w:val="0"/>
                                <w:spacing w:before="102" w:line="194" w:lineRule="auto"/>
                                <w:ind w:right="16"/>
                                <w:jc w:val="both"/>
                                <w:rPr>
                                  <w:color w:val="1C0E00"/>
                                  <w:w w:val="110"/>
                                </w:rPr>
                              </w:pPr>
                              <w:r>
                                <w:rPr>
                                  <w:color w:val="1C0E00"/>
                                  <w:w w:val="110"/>
                                </w:rPr>
                                <w:t>Notice is hereby given that, pursuant to M.G.L. Chapter 18A, §</w:t>
                              </w:r>
                              <w:r>
                                <w:rPr>
                                  <w:rFonts w:ascii="Vectora LT Std Light" w:hAnsi="Vectora LT Std Light" w:cs="Vectora LT Std Light"/>
                                  <w:b/>
                                  <w:bCs/>
                                  <w:color w:val="1C0E00"/>
                                  <w:w w:val="110"/>
                                </w:rPr>
                                <w:t xml:space="preserve">1 </w:t>
                              </w:r>
                              <w:r>
                                <w:rPr>
                                  <w:color w:val="1C0E00"/>
                                  <w:w w:val="110"/>
                                </w:rPr>
                                <w:t>and Chapter120, §§4, the Department of Youth Services (DYS) is proposing to amend its regulations gov- erning</w:t>
                              </w:r>
                              <w:r>
                                <w:rPr>
                                  <w:color w:val="1C0E00"/>
                                  <w:spacing w:val="-7"/>
                                  <w:w w:val="110"/>
                                </w:rPr>
                                <w:t xml:space="preserve"> </w:t>
                              </w:r>
                              <w:r>
                                <w:rPr>
                                  <w:color w:val="1C0E00"/>
                                  <w:w w:val="110"/>
                                </w:rPr>
                                <w:t>the</w:t>
                              </w:r>
                              <w:r>
                                <w:rPr>
                                  <w:color w:val="1C0E00"/>
                                  <w:spacing w:val="-7"/>
                                  <w:w w:val="110"/>
                                </w:rPr>
                                <w:t xml:space="preserve"> </w:t>
                              </w:r>
                              <w:r>
                                <w:rPr>
                                  <w:color w:val="1C0E00"/>
                                  <w:w w:val="110"/>
                                </w:rPr>
                                <w:t>definitions</w:t>
                              </w:r>
                              <w:r>
                                <w:rPr>
                                  <w:color w:val="1C0E00"/>
                                  <w:spacing w:val="-7"/>
                                  <w:w w:val="110"/>
                                </w:rPr>
                                <w:t xml:space="preserve"> </w:t>
                              </w:r>
                              <w:r>
                                <w:rPr>
                                  <w:color w:val="1C0E00"/>
                                  <w:w w:val="110"/>
                                </w:rPr>
                                <w:t>and</w:t>
                              </w:r>
                              <w:r>
                                <w:rPr>
                                  <w:color w:val="1C0E00"/>
                                  <w:spacing w:val="-7"/>
                                  <w:w w:val="110"/>
                                </w:rPr>
                                <w:t xml:space="preserve"> </w:t>
                              </w:r>
                              <w:r>
                                <w:rPr>
                                  <w:color w:val="1C0E00"/>
                                  <w:w w:val="110"/>
                                </w:rPr>
                                <w:t>scope</w:t>
                              </w:r>
                              <w:r>
                                <w:rPr>
                                  <w:color w:val="1C0E00"/>
                                  <w:spacing w:val="-7"/>
                                  <w:w w:val="110"/>
                                </w:rPr>
                                <w:t xml:space="preserve"> </w:t>
                              </w:r>
                              <w:r>
                                <w:rPr>
                                  <w:color w:val="1C0E00"/>
                                  <w:w w:val="110"/>
                                </w:rPr>
                                <w:t>of</w:t>
                              </w:r>
                              <w:r>
                                <w:rPr>
                                  <w:color w:val="1C0E00"/>
                                  <w:spacing w:val="-7"/>
                                  <w:w w:val="110"/>
                                </w:rPr>
                                <w:t xml:space="preserve"> </w:t>
                              </w:r>
                              <w:r>
                                <w:rPr>
                                  <w:color w:val="1C0E00"/>
                                  <w:w w:val="110"/>
                                </w:rPr>
                                <w:t>109</w:t>
                              </w:r>
                              <w:r>
                                <w:rPr>
                                  <w:color w:val="1C0E00"/>
                                  <w:spacing w:val="-7"/>
                                  <w:w w:val="110"/>
                                </w:rPr>
                                <w:t xml:space="preserve"> </w:t>
                              </w:r>
                              <w:r>
                                <w:rPr>
                                  <w:color w:val="1C0E00"/>
                                  <w:w w:val="110"/>
                                </w:rPr>
                                <w:t>CMR.</w:t>
                              </w:r>
                              <w:r>
                                <w:rPr>
                                  <w:color w:val="1C0E00"/>
                                  <w:spacing w:val="-15"/>
                                  <w:w w:val="110"/>
                                </w:rPr>
                                <w:t xml:space="preserve"> </w:t>
                              </w:r>
                              <w:r>
                                <w:rPr>
                                  <w:color w:val="1C0E00"/>
                                  <w:w w:val="110"/>
                                </w:rPr>
                                <w:t>The</w:t>
                              </w:r>
                              <w:r>
                                <w:rPr>
                                  <w:color w:val="1C0E00"/>
                                  <w:spacing w:val="-7"/>
                                  <w:w w:val="110"/>
                                </w:rPr>
                                <w:t xml:space="preserve"> </w:t>
                              </w:r>
                              <w:r>
                                <w:rPr>
                                  <w:color w:val="1C0E00"/>
                                  <w:w w:val="110"/>
                                </w:rPr>
                                <w:t>proposed amendments are designed to bring the language of the regulation into conformity with DYS’ mission and current terminology.</w:t>
                              </w:r>
                            </w:p>
                            <w:p w:rsidR="00610E6C" w:rsidRDefault="00610E6C">
                              <w:pPr>
                                <w:pStyle w:val="BodyText"/>
                                <w:kinsoku w:val="0"/>
                                <w:overflowPunct w:val="0"/>
                                <w:spacing w:before="105" w:line="108" w:lineRule="exact"/>
                                <w:ind w:right="16"/>
                                <w:jc w:val="both"/>
                                <w:rPr>
                                  <w:color w:val="1C0E00"/>
                                  <w:w w:val="110"/>
                                </w:rPr>
                              </w:pPr>
                              <w:r>
                                <w:rPr>
                                  <w:color w:val="1C0E00"/>
                                  <w:w w:val="110"/>
                                </w:rPr>
                                <w:t>Notice of the proposed amendments to 109 CMR 2.00, en- titled</w:t>
                              </w:r>
                              <w:r>
                                <w:rPr>
                                  <w:color w:val="1C0E00"/>
                                  <w:spacing w:val="-13"/>
                                  <w:w w:val="110"/>
                                </w:rPr>
                                <w:t xml:space="preserve"> </w:t>
                              </w:r>
                              <w:r>
                                <w:rPr>
                                  <w:color w:val="1C0E00"/>
                                  <w:w w:val="110"/>
                                </w:rPr>
                                <w:t>“General</w:t>
                              </w:r>
                              <w:r>
                                <w:rPr>
                                  <w:color w:val="1C0E00"/>
                                  <w:spacing w:val="-8"/>
                                  <w:w w:val="110"/>
                                </w:rPr>
                                <w:t xml:space="preserve"> </w:t>
                              </w:r>
                              <w:r>
                                <w:rPr>
                                  <w:color w:val="1C0E00"/>
                                  <w:w w:val="110"/>
                                </w:rPr>
                                <w:t>Conditions”,</w:t>
                              </w:r>
                              <w:r>
                                <w:rPr>
                                  <w:color w:val="1C0E00"/>
                                  <w:spacing w:val="-13"/>
                                  <w:w w:val="110"/>
                                </w:rPr>
                                <w:t xml:space="preserve"> </w:t>
                              </w:r>
                              <w:r>
                                <w:rPr>
                                  <w:color w:val="1C0E00"/>
                                  <w:w w:val="110"/>
                                </w:rPr>
                                <w:t>and</w:t>
                              </w:r>
                              <w:r>
                                <w:rPr>
                                  <w:color w:val="1C0E00"/>
                                  <w:spacing w:val="-8"/>
                                  <w:w w:val="110"/>
                                </w:rPr>
                                <w:t xml:space="preserve"> </w:t>
                              </w:r>
                              <w:r>
                                <w:rPr>
                                  <w:color w:val="1C0E00"/>
                                  <w:w w:val="110"/>
                                </w:rPr>
                                <w:t>of</w:t>
                              </w:r>
                              <w:r>
                                <w:rPr>
                                  <w:color w:val="1C0E00"/>
                                  <w:spacing w:val="-8"/>
                                  <w:w w:val="110"/>
                                </w:rPr>
                                <w:t xml:space="preserve"> </w:t>
                              </w:r>
                              <w:r>
                                <w:rPr>
                                  <w:color w:val="1C0E00"/>
                                  <w:w w:val="110"/>
                                </w:rPr>
                                <w:t>the</w:t>
                              </w:r>
                              <w:r>
                                <w:rPr>
                                  <w:color w:val="1C0E00"/>
                                  <w:spacing w:val="-8"/>
                                  <w:w w:val="110"/>
                                </w:rPr>
                                <w:t xml:space="preserve"> </w:t>
                              </w:r>
                              <w:r>
                                <w:rPr>
                                  <w:color w:val="1C0E00"/>
                                  <w:w w:val="110"/>
                                </w:rPr>
                                <w:t>opportunity</w:t>
                              </w:r>
                              <w:r>
                                <w:rPr>
                                  <w:color w:val="1C0E00"/>
                                  <w:spacing w:val="-8"/>
                                  <w:w w:val="110"/>
                                </w:rPr>
                                <w:t xml:space="preserve"> </w:t>
                              </w:r>
                              <w:r>
                                <w:rPr>
                                  <w:color w:val="1C0E00"/>
                                  <w:w w:val="110"/>
                                </w:rPr>
                                <w:t>to</w:t>
                              </w:r>
                              <w:r>
                                <w:rPr>
                                  <w:color w:val="1C0E00"/>
                                  <w:spacing w:val="18"/>
                                  <w:w w:val="110"/>
                                </w:rPr>
                                <w:t xml:space="preserve"> </w:t>
                              </w:r>
                              <w:r>
                                <w:rPr>
                                  <w:color w:val="1C0E00"/>
                                  <w:w w:val="110"/>
                                </w:rPr>
                                <w:t>com- ment on the  proposed  amendments, will  be  published in the Massachusetts Register on July 1, 2016. Individuals wishing to submit</w:t>
                              </w:r>
                              <w:r>
                                <w:rPr>
                                  <w:color w:val="1C0E00"/>
                                  <w:spacing w:val="33"/>
                                  <w:w w:val="110"/>
                                </w:rPr>
                                <w:t xml:space="preserve"> </w:t>
                              </w:r>
                              <w:r>
                                <w:rPr>
                                  <w:color w:val="1C0E00"/>
                                  <w:w w:val="110"/>
                                </w:rPr>
                                <w:t>public comments may do so by send- ing</w:t>
                              </w:r>
                              <w:r>
                                <w:rPr>
                                  <w:color w:val="1C0E00"/>
                                  <w:spacing w:val="-5"/>
                                  <w:w w:val="110"/>
                                </w:rPr>
                                <w:t xml:space="preserve"> </w:t>
                              </w:r>
                              <w:r>
                                <w:rPr>
                                  <w:color w:val="1C0E00"/>
                                  <w:w w:val="110"/>
                                </w:rPr>
                                <w:t>them</w:t>
                              </w:r>
                              <w:r>
                                <w:rPr>
                                  <w:color w:val="1C0E00"/>
                                  <w:spacing w:val="-5"/>
                                  <w:w w:val="110"/>
                                </w:rPr>
                                <w:t xml:space="preserve"> </w:t>
                              </w:r>
                              <w:r>
                                <w:rPr>
                                  <w:color w:val="1C0E00"/>
                                  <w:w w:val="110"/>
                                </w:rPr>
                                <w:t>in</w:t>
                              </w:r>
                              <w:r>
                                <w:rPr>
                                  <w:color w:val="1C0E00"/>
                                  <w:spacing w:val="-5"/>
                                  <w:w w:val="110"/>
                                </w:rPr>
                                <w:t xml:space="preserve"> </w:t>
                              </w:r>
                              <w:r>
                                <w:rPr>
                                  <w:color w:val="1C0E00"/>
                                  <w:w w:val="110"/>
                                </w:rPr>
                                <w:t>written</w:t>
                              </w:r>
                              <w:r>
                                <w:rPr>
                                  <w:color w:val="1C0E00"/>
                                  <w:spacing w:val="-5"/>
                                  <w:w w:val="110"/>
                                </w:rPr>
                                <w:t xml:space="preserve"> </w:t>
                              </w:r>
                              <w:r>
                                <w:rPr>
                                  <w:color w:val="1C0E00"/>
                                  <w:w w:val="110"/>
                                </w:rPr>
                                <w:t>form</w:t>
                              </w:r>
                              <w:r>
                                <w:rPr>
                                  <w:color w:val="1C0E00"/>
                                  <w:spacing w:val="-5"/>
                                  <w:w w:val="110"/>
                                </w:rPr>
                                <w:t xml:space="preserve"> </w:t>
                              </w:r>
                              <w:r>
                                <w:rPr>
                                  <w:color w:val="1C0E00"/>
                                  <w:w w:val="110"/>
                                </w:rPr>
                                <w:t>NO</w:t>
                              </w:r>
                              <w:r>
                                <w:rPr>
                                  <w:color w:val="1C0E00"/>
                                  <w:spacing w:val="-4"/>
                                  <w:w w:val="110"/>
                                </w:rPr>
                                <w:t xml:space="preserve"> </w:t>
                              </w:r>
                              <w:r>
                                <w:rPr>
                                  <w:color w:val="1C0E00"/>
                                  <w:w w:val="110"/>
                                </w:rPr>
                                <w:t>LATER</w:t>
                              </w:r>
                              <w:r>
                                <w:rPr>
                                  <w:color w:val="1C0E00"/>
                                  <w:spacing w:val="-8"/>
                                  <w:w w:val="110"/>
                                </w:rPr>
                                <w:t xml:space="preserve"> </w:t>
                              </w:r>
                              <w:r>
                                <w:rPr>
                                  <w:color w:val="1C0E00"/>
                                  <w:w w:val="110"/>
                                </w:rPr>
                                <w:t>THAN</w:t>
                              </w:r>
                              <w:r>
                                <w:rPr>
                                  <w:color w:val="1C0E00"/>
                                  <w:spacing w:val="-8"/>
                                  <w:w w:val="110"/>
                                </w:rPr>
                                <w:t xml:space="preserve"> </w:t>
                              </w:r>
                              <w:r>
                                <w:rPr>
                                  <w:color w:val="1C0E00"/>
                                  <w:w w:val="110"/>
                                </w:rPr>
                                <w:t>August</w:t>
                              </w:r>
                              <w:r>
                                <w:rPr>
                                  <w:color w:val="1C0E00"/>
                                  <w:spacing w:val="-4"/>
                                  <w:w w:val="110"/>
                                </w:rPr>
                                <w:t xml:space="preserve"> </w:t>
                              </w:r>
                              <w:r>
                                <w:rPr>
                                  <w:color w:val="1C0E00"/>
                                  <w:w w:val="110"/>
                                </w:rPr>
                                <w:t>26,</w:t>
                              </w:r>
                              <w:r>
                                <w:rPr>
                                  <w:color w:val="1C0E00"/>
                                  <w:spacing w:val="-8"/>
                                  <w:w w:val="110"/>
                                </w:rPr>
                                <w:t xml:space="preserve"> </w:t>
                              </w:r>
                              <w:r>
                                <w:rPr>
                                  <w:color w:val="1C0E00"/>
                                  <w:w w:val="110"/>
                                </w:rPr>
                                <w:t>to:</w:t>
                              </w:r>
                            </w:p>
                            <w:p w:rsidR="00610E6C" w:rsidRDefault="00610E6C">
                              <w:pPr>
                                <w:pStyle w:val="BodyText"/>
                                <w:kinsoku w:val="0"/>
                                <w:overflowPunct w:val="0"/>
                                <w:spacing w:before="106" w:line="108" w:lineRule="exact"/>
                                <w:ind w:right="2302"/>
                                <w:rPr>
                                  <w:color w:val="1C0E00"/>
                                  <w:w w:val="110"/>
                                </w:rPr>
                              </w:pPr>
                              <w:r>
                                <w:rPr>
                                  <w:color w:val="1C0E00"/>
                                  <w:w w:val="110"/>
                                </w:rPr>
                                <w:t>Cecely Reardon General Counsel</w:t>
                              </w:r>
                            </w:p>
                            <w:p w:rsidR="00610E6C" w:rsidRDefault="00610E6C">
                              <w:pPr>
                                <w:pStyle w:val="BodyText"/>
                                <w:kinsoku w:val="0"/>
                                <w:overflowPunct w:val="0"/>
                                <w:spacing w:line="108" w:lineRule="exact"/>
                                <w:ind w:right="1392"/>
                                <w:rPr>
                                  <w:color w:val="1C0E00"/>
                                  <w:w w:val="110"/>
                                </w:rPr>
                              </w:pPr>
                              <w:r>
                                <w:rPr>
                                  <w:color w:val="1C0E00"/>
                                  <w:w w:val="110"/>
                                </w:rPr>
                                <w:t>Department of Youth Services 600 Washington Street, 4th Floor Boston, MA 02111</w:t>
                              </w:r>
                            </w:p>
                            <w:p w:rsidR="00610E6C" w:rsidRDefault="00610E6C">
                              <w:pPr>
                                <w:pStyle w:val="BodyText"/>
                                <w:kinsoku w:val="0"/>
                                <w:overflowPunct w:val="0"/>
                                <w:spacing w:before="89" w:line="393" w:lineRule="auto"/>
                                <w:ind w:right="557"/>
                                <w:rPr>
                                  <w:color w:val="1C0E00"/>
                                  <w:w w:val="110"/>
                                </w:rPr>
                              </w:pPr>
                              <w:r>
                                <w:rPr>
                                  <w:color w:val="1C0E00"/>
                                  <w:w w:val="110"/>
                                </w:rPr>
                                <w:t xml:space="preserve">or by email to: </w:t>
                              </w:r>
                              <w:hyperlink r:id="rId35" w:history="1">
                                <w:r>
                                  <w:rPr>
                                    <w:color w:val="1C0E00"/>
                                    <w:w w:val="110"/>
                                  </w:rPr>
                                  <w:t>DYS-regulations@state.ma.us</w:t>
                                </w:r>
                              </w:hyperlink>
                              <w:r>
                                <w:rPr>
                                  <w:color w:val="1C0E00"/>
                                  <w:w w:val="110"/>
                                </w:rPr>
                                <w:t xml:space="preserve"> June 17, 2016</w:t>
                              </w:r>
                            </w:p>
                            <w:p w:rsidR="00610E6C" w:rsidRDefault="00610E6C">
                              <w:pPr>
                                <w:pStyle w:val="BodyText"/>
                                <w:kinsoku w:val="0"/>
                                <w:overflowPunct w:val="0"/>
                                <w:spacing w:before="16" w:line="108" w:lineRule="exact"/>
                                <w:ind w:right="2302"/>
                                <w:rPr>
                                  <w:color w:val="1C0E00"/>
                                  <w:w w:val="105"/>
                                </w:rPr>
                              </w:pPr>
                              <w:r>
                                <w:rPr>
                                  <w:color w:val="1C0E00"/>
                                  <w:w w:val="110"/>
                                </w:rPr>
                                <w:t xml:space="preserve">Peter Forbes </w:t>
                              </w:r>
                              <w:r>
                                <w:rPr>
                                  <w:color w:val="1C0E00"/>
                                  <w:w w:val="105"/>
                                </w:rPr>
                                <w:t>Commissioner</w:t>
                              </w:r>
                            </w:p>
                            <w:p w:rsidR="00610E6C" w:rsidRDefault="00610E6C">
                              <w:pPr>
                                <w:pStyle w:val="BodyText"/>
                                <w:kinsoku w:val="0"/>
                                <w:overflowPunct w:val="0"/>
                                <w:spacing w:before="2"/>
                                <w:rPr>
                                  <w:rFonts w:ascii="Georgia" w:hAnsi="Georgia" w:cs="Georgia"/>
                                  <w:i/>
                                  <w:iCs/>
                                  <w:sz w:val="10"/>
                                  <w:szCs w:val="10"/>
                                </w:rPr>
                              </w:pPr>
                            </w:p>
                            <w:p w:rsidR="00610E6C" w:rsidRDefault="00610E6C">
                              <w:pPr>
                                <w:pStyle w:val="BodyText"/>
                                <w:kinsoku w:val="0"/>
                                <w:overflowPunct w:val="0"/>
                                <w:spacing w:line="108" w:lineRule="exact"/>
                                <w:ind w:left="276" w:right="292"/>
                                <w:jc w:val="center"/>
                                <w:rPr>
                                  <w:color w:val="1C0E00"/>
                                  <w:w w:val="110"/>
                                </w:rPr>
                              </w:pPr>
                              <w:r>
                                <w:rPr>
                                  <w:color w:val="1C0E00"/>
                                  <w:w w:val="110"/>
                                </w:rPr>
                                <w:t>COMMONWEALTH OF MASSACHUSETTS OPERATIONAL SERVICES DIVISION</w:t>
                              </w:r>
                            </w:p>
                            <w:p w:rsidR="00610E6C" w:rsidRDefault="00610E6C">
                              <w:pPr>
                                <w:pStyle w:val="BodyText"/>
                                <w:kinsoku w:val="0"/>
                                <w:overflowPunct w:val="0"/>
                                <w:spacing w:before="89" w:line="119" w:lineRule="exact"/>
                                <w:ind w:left="275" w:right="292"/>
                                <w:jc w:val="center"/>
                                <w:rPr>
                                  <w:color w:val="1C0E00"/>
                                  <w:w w:val="110"/>
                                </w:rPr>
                              </w:pPr>
                              <w:r>
                                <w:rPr>
                                  <w:color w:val="1C0E00"/>
                                  <w:w w:val="110"/>
                                </w:rPr>
                                <w:t>NOTICE OF PUBLIC COMMENT PERIOD</w:t>
                              </w:r>
                            </w:p>
                            <w:p w:rsidR="00610E6C" w:rsidRDefault="00610E6C">
                              <w:pPr>
                                <w:pStyle w:val="BodyText"/>
                                <w:kinsoku w:val="0"/>
                                <w:overflowPunct w:val="0"/>
                                <w:spacing w:line="119" w:lineRule="exact"/>
                                <w:ind w:left="276" w:right="292"/>
                                <w:jc w:val="center"/>
                                <w:rPr>
                                  <w:color w:val="1C0E00"/>
                                  <w:w w:val="110"/>
                                </w:rPr>
                              </w:pPr>
                              <w:r>
                                <w:rPr>
                                  <w:color w:val="1C0E00"/>
                                  <w:w w:val="110"/>
                                </w:rPr>
                                <w:t>802 CMR 7 ENERGY AUDIT OF UTILITY SERVICES</w:t>
                              </w:r>
                            </w:p>
                            <w:p w:rsidR="00610E6C" w:rsidRDefault="00610E6C">
                              <w:pPr>
                                <w:pStyle w:val="BodyText"/>
                                <w:kinsoku w:val="0"/>
                                <w:overflowPunct w:val="0"/>
                                <w:spacing w:before="100" w:line="108" w:lineRule="exact"/>
                                <w:ind w:right="16"/>
                                <w:jc w:val="both"/>
                                <w:rPr>
                                  <w:color w:val="1C0E00"/>
                                  <w:w w:val="110"/>
                                </w:rPr>
                              </w:pPr>
                              <w:r>
                                <w:rPr>
                                  <w:color w:val="1C0E00"/>
                                  <w:w w:val="110"/>
                                </w:rPr>
                                <w:t>Notice is hereby given pursuant to G.L. c. 30A, § 3, the Ex- ecutive</w:t>
                              </w:r>
                              <w:r>
                                <w:rPr>
                                  <w:color w:val="1C0E00"/>
                                  <w:spacing w:val="-11"/>
                                  <w:w w:val="110"/>
                                </w:rPr>
                                <w:t xml:space="preserve"> </w:t>
                              </w:r>
                              <w:r>
                                <w:rPr>
                                  <w:color w:val="1C0E00"/>
                                  <w:w w:val="110"/>
                                </w:rPr>
                                <w:t>Office</w:t>
                              </w:r>
                              <w:r>
                                <w:rPr>
                                  <w:color w:val="1C0E00"/>
                                  <w:spacing w:val="-11"/>
                                  <w:w w:val="110"/>
                                </w:rPr>
                                <w:t xml:space="preserve"> </w:t>
                              </w:r>
                              <w:r>
                                <w:rPr>
                                  <w:color w:val="1C0E00"/>
                                  <w:w w:val="110"/>
                                </w:rPr>
                                <w:t>for</w:t>
                              </w:r>
                              <w:r>
                                <w:rPr>
                                  <w:color w:val="1C0E00"/>
                                  <w:spacing w:val="-15"/>
                                  <w:w w:val="110"/>
                                </w:rPr>
                                <w:t xml:space="preserve"> </w:t>
                              </w:r>
                              <w:r>
                                <w:rPr>
                                  <w:color w:val="1C0E00"/>
                                  <w:w w:val="110"/>
                                </w:rPr>
                                <w:t>Administration</w:t>
                              </w:r>
                              <w:r>
                                <w:rPr>
                                  <w:color w:val="1C0E00"/>
                                  <w:spacing w:val="-11"/>
                                  <w:w w:val="110"/>
                                </w:rPr>
                                <w:t xml:space="preserve"> </w:t>
                              </w:r>
                              <w:r>
                                <w:rPr>
                                  <w:color w:val="1C0E00"/>
                                  <w:w w:val="110"/>
                                </w:rPr>
                                <w:t>and</w:t>
                              </w:r>
                              <w:r>
                                <w:rPr>
                                  <w:color w:val="1C0E00"/>
                                  <w:spacing w:val="-11"/>
                                  <w:w w:val="110"/>
                                </w:rPr>
                                <w:t xml:space="preserve"> </w:t>
                              </w:r>
                              <w:r>
                                <w:rPr>
                                  <w:color w:val="1C0E00"/>
                                  <w:w w:val="110"/>
                                </w:rPr>
                                <w:t>Finance’s</w:t>
                              </w:r>
                              <w:r>
                                <w:rPr>
                                  <w:color w:val="1C0E00"/>
                                  <w:spacing w:val="-11"/>
                                  <w:w w:val="110"/>
                                </w:rPr>
                                <w:t xml:space="preserve"> </w:t>
                              </w:r>
                              <w:r>
                                <w:rPr>
                                  <w:color w:val="1C0E00"/>
                                  <w:w w:val="110"/>
                                </w:rPr>
                                <w:t>Operational Services Division (“OSD”) pursuant to G.L. c. 29, § 29G, will hold</w:t>
                              </w:r>
                              <w:r>
                                <w:rPr>
                                  <w:color w:val="1C0E00"/>
                                  <w:spacing w:val="-5"/>
                                  <w:w w:val="110"/>
                                </w:rPr>
                                <w:t xml:space="preserve"> </w:t>
                              </w:r>
                              <w:r>
                                <w:rPr>
                                  <w:color w:val="1C0E00"/>
                                  <w:w w:val="110"/>
                                </w:rPr>
                                <w:t>a</w:t>
                              </w:r>
                              <w:r>
                                <w:rPr>
                                  <w:color w:val="1C0E00"/>
                                  <w:spacing w:val="-5"/>
                                  <w:w w:val="110"/>
                                </w:rPr>
                                <w:t xml:space="preserve"> </w:t>
                              </w:r>
                              <w:r>
                                <w:rPr>
                                  <w:color w:val="1C0E00"/>
                                  <w:w w:val="110"/>
                                </w:rPr>
                                <w:t>public</w:t>
                              </w:r>
                              <w:r>
                                <w:rPr>
                                  <w:color w:val="1C0E00"/>
                                  <w:spacing w:val="-5"/>
                                  <w:w w:val="110"/>
                                </w:rPr>
                                <w:t xml:space="preserve"> </w:t>
                              </w:r>
                              <w:r>
                                <w:rPr>
                                  <w:color w:val="1C0E00"/>
                                  <w:w w:val="110"/>
                                </w:rPr>
                                <w:t>comment</w:t>
                              </w:r>
                              <w:r>
                                <w:rPr>
                                  <w:color w:val="1C0E00"/>
                                  <w:spacing w:val="-5"/>
                                  <w:w w:val="110"/>
                                </w:rPr>
                                <w:t xml:space="preserve"> </w:t>
                              </w:r>
                              <w:r>
                                <w:rPr>
                                  <w:color w:val="1C0E00"/>
                                  <w:w w:val="110"/>
                                </w:rPr>
                                <w:t>period</w:t>
                              </w:r>
                              <w:r>
                                <w:rPr>
                                  <w:color w:val="1C0E00"/>
                                  <w:spacing w:val="-5"/>
                                  <w:w w:val="110"/>
                                </w:rPr>
                                <w:t xml:space="preserve"> </w:t>
                              </w:r>
                              <w:r>
                                <w:rPr>
                                  <w:color w:val="1C0E00"/>
                                  <w:w w:val="110"/>
                                </w:rPr>
                                <w:t>with</w:t>
                              </w:r>
                              <w:r>
                                <w:rPr>
                                  <w:color w:val="1C0E00"/>
                                  <w:spacing w:val="-5"/>
                                  <w:w w:val="110"/>
                                </w:rPr>
                                <w:t xml:space="preserve"> </w:t>
                              </w:r>
                              <w:r>
                                <w:rPr>
                                  <w:color w:val="1C0E00"/>
                                  <w:w w:val="110"/>
                                </w:rPr>
                                <w:t>regard</w:t>
                              </w:r>
                              <w:r>
                                <w:rPr>
                                  <w:color w:val="1C0E00"/>
                                  <w:spacing w:val="-5"/>
                                  <w:w w:val="110"/>
                                </w:rPr>
                                <w:t xml:space="preserve"> </w:t>
                              </w:r>
                              <w:r>
                                <w:rPr>
                                  <w:color w:val="1C0E00"/>
                                  <w:w w:val="110"/>
                                </w:rPr>
                                <w:t>to</w:t>
                              </w:r>
                              <w:r>
                                <w:rPr>
                                  <w:color w:val="1C0E00"/>
                                  <w:spacing w:val="-4"/>
                                  <w:w w:val="110"/>
                                </w:rPr>
                                <w:t xml:space="preserve"> </w:t>
                              </w:r>
                              <w:r>
                                <w:rPr>
                                  <w:color w:val="1C0E00"/>
                                  <w:w w:val="110"/>
                                </w:rPr>
                                <w:t>the</w:t>
                              </w:r>
                              <w:r>
                                <w:rPr>
                                  <w:color w:val="1C0E00"/>
                                  <w:spacing w:val="-5"/>
                                  <w:w w:val="110"/>
                                </w:rPr>
                                <w:t xml:space="preserve"> </w:t>
                              </w:r>
                              <w:r>
                                <w:rPr>
                                  <w:color w:val="1C0E00"/>
                                  <w:w w:val="110"/>
                                </w:rPr>
                                <w:t>proposed rescission of the following</w:t>
                              </w:r>
                              <w:r>
                                <w:rPr>
                                  <w:color w:val="1C0E00"/>
                                  <w:spacing w:val="-21"/>
                                  <w:w w:val="110"/>
                                </w:rPr>
                                <w:t xml:space="preserve"> </w:t>
                              </w:r>
                              <w:r>
                                <w:rPr>
                                  <w:color w:val="1C0E00"/>
                                  <w:w w:val="110"/>
                                </w:rPr>
                                <w:t>regulation:</w:t>
                              </w:r>
                            </w:p>
                            <w:p w:rsidR="00610E6C" w:rsidRDefault="00610E6C">
                              <w:pPr>
                                <w:pStyle w:val="BodyText"/>
                                <w:kinsoku w:val="0"/>
                                <w:overflowPunct w:val="0"/>
                                <w:spacing w:before="87"/>
                                <w:ind w:left="33"/>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802 CMR 7.00 Energy Audit of Utility Services.</w:t>
                              </w:r>
                            </w:p>
                            <w:p w:rsidR="00610E6C" w:rsidRDefault="00610E6C">
                              <w:pPr>
                                <w:pStyle w:val="BodyText"/>
                                <w:kinsoku w:val="0"/>
                                <w:overflowPunct w:val="0"/>
                                <w:spacing w:before="100" w:line="108" w:lineRule="exact"/>
                                <w:ind w:right="13"/>
                                <w:jc w:val="both"/>
                                <w:rPr>
                                  <w:color w:val="1C0E00"/>
                                  <w:w w:val="110"/>
                                </w:rPr>
                              </w:pPr>
                              <w:r>
                                <w:rPr>
                                  <w:color w:val="1C0E00"/>
                                  <w:w w:val="110"/>
                                </w:rPr>
                                <w:t>OSD proposes to rescind this regulation since OSD’s gen- eral procurement regulations and policies address bid is- suance</w:t>
                              </w:r>
                              <w:r>
                                <w:rPr>
                                  <w:color w:val="1C0E00"/>
                                  <w:spacing w:val="-7"/>
                                  <w:w w:val="110"/>
                                </w:rPr>
                                <w:t xml:space="preserve"> </w:t>
                              </w:r>
                              <w:r>
                                <w:rPr>
                                  <w:color w:val="1C0E00"/>
                                  <w:w w:val="110"/>
                                </w:rPr>
                                <w:t>and</w:t>
                              </w:r>
                              <w:r>
                                <w:rPr>
                                  <w:color w:val="1C0E00"/>
                                  <w:spacing w:val="-7"/>
                                  <w:w w:val="110"/>
                                </w:rPr>
                                <w:t xml:space="preserve"> </w:t>
                              </w:r>
                              <w:r>
                                <w:rPr>
                                  <w:color w:val="1C0E00"/>
                                  <w:w w:val="110"/>
                                </w:rPr>
                                <w:t>award</w:t>
                              </w:r>
                              <w:r>
                                <w:rPr>
                                  <w:color w:val="1C0E00"/>
                                  <w:spacing w:val="-7"/>
                                  <w:w w:val="110"/>
                                </w:rPr>
                                <w:t xml:space="preserve"> </w:t>
                              </w:r>
                              <w:r>
                                <w:rPr>
                                  <w:color w:val="1C0E00"/>
                                  <w:w w:val="110"/>
                                </w:rPr>
                                <w:t>for</w:t>
                              </w:r>
                              <w:r>
                                <w:rPr>
                                  <w:color w:val="1C0E00"/>
                                  <w:spacing w:val="-7"/>
                                  <w:w w:val="110"/>
                                </w:rPr>
                                <w:t xml:space="preserve"> </w:t>
                              </w:r>
                              <w:r>
                                <w:rPr>
                                  <w:color w:val="1C0E00"/>
                                  <w:w w:val="110"/>
                                </w:rPr>
                                <w:t>commodities</w:t>
                              </w:r>
                              <w:r>
                                <w:rPr>
                                  <w:color w:val="1C0E00"/>
                                  <w:spacing w:val="-7"/>
                                  <w:w w:val="110"/>
                                </w:rPr>
                                <w:t xml:space="preserve"> </w:t>
                              </w:r>
                              <w:r>
                                <w:rPr>
                                  <w:color w:val="1C0E00"/>
                                  <w:w w:val="110"/>
                                </w:rPr>
                                <w:t>and</w:t>
                              </w:r>
                              <w:r>
                                <w:rPr>
                                  <w:color w:val="1C0E00"/>
                                  <w:spacing w:val="-7"/>
                                  <w:w w:val="110"/>
                                </w:rPr>
                                <w:t xml:space="preserve"> </w:t>
                              </w:r>
                              <w:r>
                                <w:rPr>
                                  <w:color w:val="1C0E00"/>
                                  <w:w w:val="110"/>
                                </w:rPr>
                                <w:t>services</w:t>
                              </w:r>
                              <w:r>
                                <w:rPr>
                                  <w:color w:val="1C0E00"/>
                                  <w:spacing w:val="-7"/>
                                  <w:w w:val="110"/>
                                </w:rPr>
                                <w:t xml:space="preserve"> </w:t>
                              </w:r>
                              <w:r>
                                <w:rPr>
                                  <w:color w:val="1C0E00"/>
                                  <w:w w:val="110"/>
                                </w:rPr>
                                <w:t>in</w:t>
                              </w:r>
                              <w:r>
                                <w:rPr>
                                  <w:color w:val="1C0E00"/>
                                  <w:spacing w:val="-7"/>
                                  <w:w w:val="110"/>
                                </w:rPr>
                                <w:t xml:space="preserve"> </w:t>
                              </w:r>
                              <w:r>
                                <w:rPr>
                                  <w:color w:val="1C0E00"/>
                                  <w:w w:val="110"/>
                                </w:rPr>
                                <w:t>general and no specific distinction is required for energy audits. Recoupment of overcharges is addressed by requirements issued</w:t>
                              </w:r>
                              <w:r>
                                <w:rPr>
                                  <w:color w:val="1C0E00"/>
                                  <w:spacing w:val="-5"/>
                                  <w:w w:val="110"/>
                                </w:rPr>
                                <w:t xml:space="preserve"> </w:t>
                              </w:r>
                              <w:r>
                                <w:rPr>
                                  <w:color w:val="1C0E00"/>
                                  <w:w w:val="110"/>
                                </w:rPr>
                                <w:t>by</w:t>
                              </w:r>
                              <w:r>
                                <w:rPr>
                                  <w:color w:val="1C0E00"/>
                                  <w:spacing w:val="-6"/>
                                  <w:w w:val="110"/>
                                </w:rPr>
                                <w:t xml:space="preserve"> </w:t>
                              </w:r>
                              <w:r>
                                <w:rPr>
                                  <w:color w:val="1C0E00"/>
                                  <w:w w:val="110"/>
                                </w:rPr>
                                <w:t>the</w:t>
                              </w:r>
                              <w:r>
                                <w:rPr>
                                  <w:color w:val="1C0E00"/>
                                  <w:spacing w:val="-6"/>
                                  <w:w w:val="110"/>
                                </w:rPr>
                                <w:t xml:space="preserve"> </w:t>
                              </w:r>
                              <w:r>
                                <w:rPr>
                                  <w:color w:val="1C0E00"/>
                                  <w:w w:val="110"/>
                                </w:rPr>
                                <w:t>Office</w:t>
                              </w:r>
                              <w:r>
                                <w:rPr>
                                  <w:color w:val="1C0E00"/>
                                  <w:spacing w:val="-5"/>
                                  <w:w w:val="110"/>
                                </w:rPr>
                                <w:t xml:space="preserve"> </w:t>
                              </w:r>
                              <w:r>
                                <w:rPr>
                                  <w:color w:val="1C0E00"/>
                                  <w:w w:val="110"/>
                                </w:rPr>
                                <w:t>of</w:t>
                              </w:r>
                              <w:r>
                                <w:rPr>
                                  <w:color w:val="1C0E00"/>
                                  <w:spacing w:val="-5"/>
                                  <w:w w:val="110"/>
                                </w:rPr>
                                <w:t xml:space="preserve"> </w:t>
                              </w:r>
                              <w:r>
                                <w:rPr>
                                  <w:color w:val="1C0E00"/>
                                  <w:w w:val="110"/>
                                </w:rPr>
                                <w:t>the</w:t>
                              </w:r>
                              <w:r>
                                <w:rPr>
                                  <w:color w:val="1C0E00"/>
                                  <w:spacing w:val="-6"/>
                                  <w:w w:val="110"/>
                                </w:rPr>
                                <w:t xml:space="preserve"> </w:t>
                              </w:r>
                              <w:r>
                                <w:rPr>
                                  <w:color w:val="1C0E00"/>
                                  <w:w w:val="110"/>
                                </w:rPr>
                                <w:t>Comptroller.</w:t>
                              </w:r>
                            </w:p>
                            <w:p w:rsidR="00610E6C" w:rsidRDefault="00610E6C">
                              <w:pPr>
                                <w:pStyle w:val="BodyText"/>
                                <w:kinsoku w:val="0"/>
                                <w:overflowPunct w:val="0"/>
                                <w:spacing w:before="106" w:line="108" w:lineRule="exact"/>
                                <w:ind w:right="16"/>
                                <w:jc w:val="both"/>
                                <w:rPr>
                                  <w:color w:val="1C0E00"/>
                                  <w:w w:val="110"/>
                                </w:rPr>
                              </w:pPr>
                              <w:r>
                                <w:rPr>
                                  <w:color w:val="1C0E00"/>
                                  <w:w w:val="110"/>
                                </w:rPr>
                                <w:t>Individuals</w:t>
                              </w:r>
                              <w:r>
                                <w:rPr>
                                  <w:color w:val="1C0E00"/>
                                  <w:spacing w:val="-7"/>
                                  <w:w w:val="110"/>
                                </w:rPr>
                                <w:t xml:space="preserve"> </w:t>
                              </w:r>
                              <w:r>
                                <w:rPr>
                                  <w:color w:val="1C0E00"/>
                                  <w:w w:val="110"/>
                                </w:rPr>
                                <w:t>desiring</w:t>
                              </w:r>
                              <w:r>
                                <w:rPr>
                                  <w:color w:val="1C0E00"/>
                                  <w:spacing w:val="-6"/>
                                  <w:w w:val="110"/>
                                </w:rPr>
                                <w:t xml:space="preserve"> </w:t>
                              </w:r>
                              <w:r>
                                <w:rPr>
                                  <w:color w:val="1C0E00"/>
                                  <w:w w:val="110"/>
                                </w:rPr>
                                <w:t>to</w:t>
                              </w:r>
                              <w:r>
                                <w:rPr>
                                  <w:color w:val="1C0E00"/>
                                  <w:spacing w:val="-7"/>
                                  <w:w w:val="110"/>
                                </w:rPr>
                                <w:t xml:space="preserve"> </w:t>
                              </w:r>
                              <w:r>
                                <w:rPr>
                                  <w:color w:val="1C0E00"/>
                                  <w:w w:val="110"/>
                                </w:rPr>
                                <w:t>provide</w:t>
                              </w:r>
                              <w:r>
                                <w:rPr>
                                  <w:color w:val="1C0E00"/>
                                  <w:spacing w:val="-7"/>
                                  <w:w w:val="110"/>
                                </w:rPr>
                                <w:t xml:space="preserve"> </w:t>
                              </w:r>
                              <w:r>
                                <w:rPr>
                                  <w:color w:val="1C0E00"/>
                                  <w:w w:val="110"/>
                                </w:rPr>
                                <w:t>written</w:t>
                              </w:r>
                              <w:r>
                                <w:rPr>
                                  <w:color w:val="1C0E00"/>
                                  <w:spacing w:val="-7"/>
                                  <w:w w:val="110"/>
                                </w:rPr>
                                <w:t xml:space="preserve"> </w:t>
                              </w:r>
                              <w:r>
                                <w:rPr>
                                  <w:color w:val="1C0E00"/>
                                  <w:w w:val="110"/>
                                </w:rPr>
                                <w:t>comments</w:t>
                              </w:r>
                              <w:r>
                                <w:rPr>
                                  <w:color w:val="1C0E00"/>
                                  <w:spacing w:val="-7"/>
                                  <w:w w:val="110"/>
                                </w:rPr>
                                <w:t xml:space="preserve"> </w:t>
                              </w:r>
                              <w:r>
                                <w:rPr>
                                  <w:color w:val="1C0E00"/>
                                  <w:w w:val="110"/>
                                </w:rPr>
                                <w:t>may</w:t>
                              </w:r>
                              <w:r>
                                <w:rPr>
                                  <w:color w:val="1C0E00"/>
                                  <w:spacing w:val="-6"/>
                                  <w:w w:val="110"/>
                                </w:rPr>
                                <w:t xml:space="preserve"> </w:t>
                              </w:r>
                              <w:r>
                                <w:rPr>
                                  <w:color w:val="1C0E00"/>
                                  <w:w w:val="110"/>
                                </w:rPr>
                                <w:t xml:space="preserve">sub- mit them electronically to the following address: </w:t>
                              </w:r>
                              <w:r>
                                <w:rPr>
                                  <w:color w:val="1C0E00"/>
                                  <w:w w:val="110"/>
                                  <w:u w:val="single"/>
                                </w:rPr>
                                <w:t xml:space="preserve">OSDLe- </w:t>
                              </w:r>
                              <w:hyperlink r:id="rId36" w:history="1">
                                <w:r>
                                  <w:rPr>
                                    <w:color w:val="1C0E00"/>
                                    <w:w w:val="110"/>
                                    <w:u w:val="single"/>
                                  </w:rPr>
                                  <w:t>gal@osd.state.ma.us</w:t>
                                </w:r>
                              </w:hyperlink>
                              <w:r>
                                <w:rPr>
                                  <w:color w:val="1C0E00"/>
                                  <w:w w:val="110"/>
                                  <w:u w:val="single"/>
                                </w:rPr>
                                <w:t xml:space="preserve"> Please submit electronic comments as an attached Word document or as text within the</w:t>
                              </w:r>
                              <w:r>
                                <w:rPr>
                                  <w:color w:val="1C0E00"/>
                                  <w:spacing w:val="10"/>
                                  <w:w w:val="110"/>
                                  <w:u w:val="single"/>
                                </w:rPr>
                                <w:t xml:space="preserve"> </w:t>
                              </w:r>
                              <w:r>
                                <w:rPr>
                                  <w:color w:val="1C0E00"/>
                                  <w:w w:val="110"/>
                                  <w:u w:val="single"/>
                                </w:rPr>
                                <w:t>body</w:t>
                              </w:r>
                            </w:p>
                          </w:txbxContent>
                        </wps:txbx>
                        <wps:bodyPr rot="0" vert="horz" wrap="square" lIns="0" tIns="0" rIns="0" bIns="0" anchor="t" anchorCtr="0" upright="1">
                          <a:noAutofit/>
                        </wps:bodyPr>
                      </wps:wsp>
                      <wps:wsp>
                        <wps:cNvPr id="1643" name="Text Box 44"/>
                        <wps:cNvSpPr txBox="1">
                          <a:spLocks noChangeArrowheads="1"/>
                        </wps:cNvSpPr>
                        <wps:spPr bwMode="auto">
                          <a:xfrm>
                            <a:off x="6798" y="9550"/>
                            <a:ext cx="3207" cy="4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4" w:line="108" w:lineRule="exact"/>
                                <w:ind w:right="2"/>
                                <w:jc w:val="both"/>
                                <w:rPr>
                                  <w:color w:val="1C0E00"/>
                                  <w:w w:val="110"/>
                                </w:rPr>
                              </w:pPr>
                              <w:r>
                                <w:rPr>
                                  <w:color w:val="1C0E00"/>
                                  <w:w w:val="110"/>
                                </w:rPr>
                                <w:t>ing Authority. Additional sets may be purchased at the same</w:t>
                              </w:r>
                              <w:r>
                                <w:rPr>
                                  <w:color w:val="1C0E00"/>
                                  <w:spacing w:val="-3"/>
                                  <w:w w:val="110"/>
                                </w:rPr>
                                <w:t xml:space="preserve"> </w:t>
                              </w:r>
                              <w:r>
                                <w:rPr>
                                  <w:color w:val="1C0E00"/>
                                  <w:w w:val="110"/>
                                </w:rPr>
                                <w:t>office</w:t>
                              </w:r>
                              <w:r>
                                <w:rPr>
                                  <w:color w:val="1C0E00"/>
                                  <w:spacing w:val="-3"/>
                                  <w:w w:val="110"/>
                                </w:rPr>
                                <w:t xml:space="preserve"> </w:t>
                              </w:r>
                              <w:r>
                                <w:rPr>
                                  <w:color w:val="1C0E00"/>
                                  <w:w w:val="110"/>
                                </w:rPr>
                                <w:t>for</w:t>
                              </w:r>
                              <w:r>
                                <w:rPr>
                                  <w:color w:val="1C0E00"/>
                                  <w:spacing w:val="-3"/>
                                  <w:w w:val="110"/>
                                </w:rPr>
                                <w:t xml:space="preserve"> </w:t>
                              </w:r>
                              <w:r>
                                <w:rPr>
                                  <w:color w:val="1C0E00"/>
                                  <w:w w:val="110"/>
                                </w:rPr>
                                <w:t>$50.00</w:t>
                              </w:r>
                              <w:r>
                                <w:rPr>
                                  <w:color w:val="1C0E00"/>
                                  <w:spacing w:val="-3"/>
                                  <w:w w:val="110"/>
                                </w:rPr>
                                <w:t xml:space="preserve"> </w:t>
                              </w:r>
                              <w:r>
                                <w:rPr>
                                  <w:color w:val="1C0E00"/>
                                  <w:w w:val="110"/>
                                </w:rPr>
                                <w:t>(non</w:t>
                              </w:r>
                              <w:r>
                                <w:rPr>
                                  <w:color w:val="1C0E00"/>
                                  <w:spacing w:val="-3"/>
                                  <w:w w:val="110"/>
                                </w:rPr>
                                <w:t xml:space="preserve"> </w:t>
                              </w:r>
                              <w:r>
                                <w:rPr>
                                  <w:color w:val="1C0E00"/>
                                  <w:w w:val="110"/>
                                </w:rPr>
                                <w:t>refundable.)</w:t>
                              </w:r>
                              <w:r>
                                <w:rPr>
                                  <w:color w:val="1C0E00"/>
                                  <w:spacing w:val="-7"/>
                                  <w:w w:val="110"/>
                                </w:rPr>
                                <w:t xml:space="preserve"> </w:t>
                              </w:r>
                              <w:r>
                                <w:rPr>
                                  <w:color w:val="1C0E00"/>
                                  <w:w w:val="110"/>
                                </w:rPr>
                                <w:t>The</w:t>
                              </w:r>
                              <w:r>
                                <w:rPr>
                                  <w:color w:val="1C0E00"/>
                                  <w:spacing w:val="-3"/>
                                  <w:w w:val="110"/>
                                </w:rPr>
                                <w:t xml:space="preserve"> </w:t>
                              </w:r>
                              <w:r>
                                <w:rPr>
                                  <w:color w:val="1C0E00"/>
                                  <w:w w:val="110"/>
                                </w:rPr>
                                <w:t>site</w:t>
                              </w:r>
                              <w:r>
                                <w:rPr>
                                  <w:color w:val="1C0E00"/>
                                  <w:spacing w:val="-3"/>
                                  <w:w w:val="110"/>
                                </w:rPr>
                                <w:t xml:space="preserve"> </w:t>
                              </w:r>
                              <w:r>
                                <w:rPr>
                                  <w:color w:val="1C0E00"/>
                                  <w:w w:val="110"/>
                                </w:rPr>
                                <w:t>visit</w:t>
                              </w:r>
                              <w:r>
                                <w:rPr>
                                  <w:color w:val="1C0E00"/>
                                  <w:spacing w:val="-3"/>
                                  <w:w w:val="110"/>
                                </w:rPr>
                                <w:t xml:space="preserve"> </w:t>
                              </w:r>
                              <w:r>
                                <w:rPr>
                                  <w:color w:val="1C0E00"/>
                                  <w:w w:val="110"/>
                                </w:rPr>
                                <w:t>is</w:t>
                              </w:r>
                              <w:r>
                                <w:rPr>
                                  <w:color w:val="1C0E00"/>
                                  <w:spacing w:val="-3"/>
                                  <w:w w:val="110"/>
                                </w:rPr>
                                <w:t xml:space="preserve"> </w:t>
                              </w:r>
                              <w:r>
                                <w:rPr>
                                  <w:color w:val="1C0E00"/>
                                  <w:w w:val="110"/>
                                </w:rPr>
                                <w:t xml:space="preserve">on </w:t>
                              </w:r>
                              <w:r>
                                <w:rPr>
                                  <w:rFonts w:ascii="Vectora LT Std Light" w:hAnsi="Vectora LT Std Light" w:cs="Vectora LT Std Light"/>
                                  <w:b/>
                                  <w:bCs/>
                                  <w:color w:val="1C0E00"/>
                                  <w:w w:val="110"/>
                                </w:rPr>
                                <w:t xml:space="preserve">6/23/16, 10:00 </w:t>
                              </w:r>
                              <w:r>
                                <w:rPr>
                                  <w:rFonts w:ascii="Vectora LT Std Light" w:hAnsi="Vectora LT Std Light" w:cs="Vectora LT Std Light"/>
                                  <w:b/>
                                  <w:bCs/>
                                  <w:strike/>
                                  <w:color w:val="1C0E00"/>
                                  <w:w w:val="110"/>
                                </w:rPr>
                                <w:t xml:space="preserve">a.m., </w:t>
                              </w:r>
                              <w:r>
                                <w:rPr>
                                  <w:rFonts w:ascii="Vectora LT Std Light" w:hAnsi="Vectora LT Std Light" w:cs="Vectora LT Std Light"/>
                                  <w:b/>
                                  <w:bCs/>
                                  <w:color w:val="1C0E00"/>
                                  <w:w w:val="110"/>
                                </w:rPr>
                                <w:t>Frederick Douglass Development Management</w:t>
                              </w:r>
                              <w:r>
                                <w:rPr>
                                  <w:rFonts w:ascii="Vectora LT Std Light" w:hAnsi="Vectora LT Std Light" w:cs="Vectora LT Std Light"/>
                                  <w:b/>
                                  <w:bCs/>
                                  <w:color w:val="1C0E00"/>
                                  <w:spacing w:val="-14"/>
                                  <w:w w:val="110"/>
                                </w:rPr>
                                <w:t xml:space="preserve"> </w:t>
                              </w:r>
                              <w:r>
                                <w:rPr>
                                  <w:rFonts w:ascii="Vectora LT Std Light" w:hAnsi="Vectora LT Std Light" w:cs="Vectora LT Std Light"/>
                                  <w:b/>
                                  <w:bCs/>
                                  <w:color w:val="1C0E00"/>
                                  <w:w w:val="110"/>
                                </w:rPr>
                                <w:t>Office,</w:t>
                              </w:r>
                              <w:r>
                                <w:rPr>
                                  <w:rFonts w:ascii="Vectora LT Std Light" w:hAnsi="Vectora LT Std Light" w:cs="Vectora LT Std Light"/>
                                  <w:b/>
                                  <w:bCs/>
                                  <w:color w:val="1C0E00"/>
                                  <w:spacing w:val="-17"/>
                                  <w:w w:val="110"/>
                                </w:rPr>
                                <w:t xml:space="preserve"> </w:t>
                              </w:r>
                              <w:r>
                                <w:rPr>
                                  <w:rFonts w:ascii="Vectora LT Std Light" w:hAnsi="Vectora LT Std Light" w:cs="Vectora LT Std Light"/>
                                  <w:b/>
                                  <w:bCs/>
                                  <w:color w:val="1C0E00"/>
                                  <w:w w:val="110"/>
                                </w:rPr>
                                <w:t>755</w:t>
                              </w:r>
                              <w:r>
                                <w:rPr>
                                  <w:rFonts w:ascii="Vectora LT Std Light" w:hAnsi="Vectora LT Std Light" w:cs="Vectora LT Std Light"/>
                                  <w:b/>
                                  <w:bCs/>
                                  <w:color w:val="1C0E00"/>
                                  <w:spacing w:val="-17"/>
                                  <w:w w:val="110"/>
                                </w:rPr>
                                <w:t xml:space="preserve"> </w:t>
                              </w:r>
                              <w:r>
                                <w:rPr>
                                  <w:rFonts w:ascii="Vectora LT Std Light" w:hAnsi="Vectora LT Std Light" w:cs="Vectora LT Std Light"/>
                                  <w:b/>
                                  <w:bCs/>
                                  <w:color w:val="1C0E00"/>
                                  <w:w w:val="110"/>
                                </w:rPr>
                                <w:t>Tremont</w:t>
                              </w:r>
                              <w:r>
                                <w:rPr>
                                  <w:rFonts w:ascii="Vectora LT Std Light" w:hAnsi="Vectora LT Std Light" w:cs="Vectora LT Std Light"/>
                                  <w:b/>
                                  <w:bCs/>
                                  <w:color w:val="1C0E00"/>
                                  <w:spacing w:val="-14"/>
                                  <w:w w:val="110"/>
                                </w:rPr>
                                <w:t xml:space="preserve"> </w:t>
                              </w:r>
                              <w:r>
                                <w:rPr>
                                  <w:rFonts w:ascii="Vectora LT Std Light" w:hAnsi="Vectora LT Std Light" w:cs="Vectora LT Std Light"/>
                                  <w:b/>
                                  <w:bCs/>
                                  <w:color w:val="1C0E00"/>
                                  <w:w w:val="110"/>
                                </w:rPr>
                                <w:t>Street,</w:t>
                              </w:r>
                              <w:r>
                                <w:rPr>
                                  <w:rFonts w:ascii="Vectora LT Std Light" w:hAnsi="Vectora LT Std Light" w:cs="Vectora LT Std Light"/>
                                  <w:b/>
                                  <w:bCs/>
                                  <w:color w:val="1C0E00"/>
                                  <w:spacing w:val="-17"/>
                                  <w:w w:val="110"/>
                                </w:rPr>
                                <w:t xml:space="preserve"> </w:t>
                              </w:r>
                              <w:r>
                                <w:rPr>
                                  <w:rFonts w:ascii="Vectora LT Std Light" w:hAnsi="Vectora LT Std Light" w:cs="Vectora LT Std Light"/>
                                  <w:b/>
                                  <w:bCs/>
                                  <w:color w:val="1C0E00"/>
                                  <w:w w:val="110"/>
                                </w:rPr>
                                <w:t>Roxbury,</w:t>
                              </w:r>
                              <w:r>
                                <w:rPr>
                                  <w:rFonts w:ascii="Vectora LT Std Light" w:hAnsi="Vectora LT Std Light" w:cs="Vectora LT Std Light"/>
                                  <w:b/>
                                  <w:bCs/>
                                  <w:color w:val="1C0E00"/>
                                  <w:spacing w:val="-17"/>
                                  <w:w w:val="110"/>
                                </w:rPr>
                                <w:t xml:space="preserve"> </w:t>
                              </w:r>
                              <w:r>
                                <w:rPr>
                                  <w:rFonts w:ascii="Vectora LT Std Light" w:hAnsi="Vectora LT Std Light" w:cs="Vectora LT Std Light"/>
                                  <w:b/>
                                  <w:bCs/>
                                  <w:color w:val="1C0E00"/>
                                  <w:w w:val="110"/>
                                </w:rPr>
                                <w:t xml:space="preserve">Bos- ton, MA 02120. The contact is Paul DiGiandomenico  at 617-451-3333. </w:t>
                              </w:r>
                              <w:r>
                                <w:rPr>
                                  <w:color w:val="1C0E00"/>
                                  <w:w w:val="110"/>
                                </w:rPr>
                                <w:t xml:space="preserve">The BHA </w:t>
                              </w:r>
                              <w:r>
                                <w:rPr>
                                  <w:rFonts w:ascii="Vectora LT Std Light" w:hAnsi="Vectora LT Std Light" w:cs="Vectora LT Std Light"/>
                                  <w:b/>
                                  <w:bCs/>
                                  <w:color w:val="1C0E00"/>
                                  <w:w w:val="110"/>
                                </w:rPr>
                                <w:t xml:space="preserve">reserves the right </w:t>
                              </w:r>
                              <w:r>
                                <w:rPr>
                                  <w:color w:val="1C0E00"/>
                                  <w:w w:val="110"/>
                                </w:rPr>
                                <w:t>to waive any informalities or to reject any or all general bids in the public</w:t>
                              </w:r>
                              <w:r>
                                <w:rPr>
                                  <w:color w:val="1C0E00"/>
                                  <w:spacing w:val="-10"/>
                                  <w:w w:val="110"/>
                                </w:rPr>
                                <w:t xml:space="preserve"> </w:t>
                              </w:r>
                              <w:r>
                                <w:rPr>
                                  <w:color w:val="1C0E00"/>
                                  <w:w w:val="110"/>
                                </w:rPr>
                                <w:t>interest.</w:t>
                              </w:r>
                            </w:p>
                            <w:p w:rsidR="00610E6C" w:rsidRDefault="00610E6C">
                              <w:pPr>
                                <w:pStyle w:val="BodyText"/>
                                <w:kinsoku w:val="0"/>
                                <w:overflowPunct w:val="0"/>
                                <w:spacing w:before="13" w:line="224" w:lineRule="exact"/>
                                <w:ind w:left="401" w:right="369" w:firstLine="374"/>
                                <w:rPr>
                                  <w:color w:val="1C0E00"/>
                                  <w:w w:val="110"/>
                                </w:rPr>
                              </w:pPr>
                              <w:r>
                                <w:rPr>
                                  <w:color w:val="1C0E00"/>
                                  <w:w w:val="110"/>
                                </w:rPr>
                                <w:t>BOSTON HOUSING AUTHORITY NOTICE OF INITIAL SITE INVESTIGATION AND</w:t>
                              </w:r>
                            </w:p>
                            <w:p w:rsidR="00610E6C" w:rsidRDefault="00610E6C">
                              <w:pPr>
                                <w:pStyle w:val="BodyText"/>
                                <w:kinsoku w:val="0"/>
                                <w:overflowPunct w:val="0"/>
                                <w:spacing w:line="90" w:lineRule="exact"/>
                                <w:ind w:left="976" w:right="369"/>
                                <w:rPr>
                                  <w:color w:val="1C0E00"/>
                                  <w:w w:val="110"/>
                                </w:rPr>
                              </w:pPr>
                              <w:r>
                                <w:rPr>
                                  <w:color w:val="1C0E00"/>
                                  <w:w w:val="110"/>
                                </w:rPr>
                                <w:t>TIER II CLASSIFICATION</w:t>
                              </w:r>
                            </w:p>
                            <w:p w:rsidR="00610E6C" w:rsidRDefault="00610E6C">
                              <w:pPr>
                                <w:pStyle w:val="BodyText"/>
                                <w:kinsoku w:val="0"/>
                                <w:overflowPunct w:val="0"/>
                                <w:spacing w:before="100" w:line="108" w:lineRule="exact"/>
                                <w:ind w:left="521" w:right="524"/>
                                <w:jc w:val="center"/>
                                <w:rPr>
                                  <w:color w:val="1C0E00"/>
                                  <w:w w:val="110"/>
                                </w:rPr>
                              </w:pPr>
                              <w:r>
                                <w:rPr>
                                  <w:color w:val="1C0E00"/>
                                  <w:w w:val="110"/>
                                </w:rPr>
                                <w:t>MENINO ADDITION AND RENOVATIONS 750 ALBANY STREET</w:t>
                              </w:r>
                            </w:p>
                            <w:p w:rsidR="00610E6C" w:rsidRDefault="00610E6C">
                              <w:pPr>
                                <w:pStyle w:val="BodyText"/>
                                <w:kinsoku w:val="0"/>
                                <w:overflowPunct w:val="0"/>
                                <w:spacing w:line="108" w:lineRule="exact"/>
                                <w:ind w:left="851" w:right="854"/>
                                <w:jc w:val="center"/>
                                <w:rPr>
                                  <w:color w:val="1C0E00"/>
                                  <w:w w:val="110"/>
                                </w:rPr>
                              </w:pPr>
                              <w:r>
                                <w:rPr>
                                  <w:color w:val="1C0E00"/>
                                  <w:w w:val="110"/>
                                </w:rPr>
                                <w:t>BOSTON MASSACHUSETTS RTN 3 32933</w:t>
                              </w:r>
                            </w:p>
                            <w:p w:rsidR="00610E6C" w:rsidRDefault="00610E6C">
                              <w:pPr>
                                <w:pStyle w:val="BodyText"/>
                                <w:kinsoku w:val="0"/>
                                <w:overflowPunct w:val="0"/>
                                <w:spacing w:before="5"/>
                                <w:rPr>
                                  <w:rFonts w:ascii="Georgia" w:hAnsi="Georgia" w:cs="Georgia"/>
                                  <w:i/>
                                  <w:iCs/>
                                  <w:sz w:val="9"/>
                                  <w:szCs w:val="9"/>
                                </w:rPr>
                              </w:pPr>
                            </w:p>
                            <w:p w:rsidR="00610E6C" w:rsidRDefault="00610E6C">
                              <w:pPr>
                                <w:pStyle w:val="BodyText"/>
                                <w:kinsoku w:val="0"/>
                                <w:overflowPunct w:val="0"/>
                                <w:spacing w:line="106" w:lineRule="exact"/>
                                <w:jc w:val="both"/>
                                <w:rPr>
                                  <w:color w:val="1C0E00"/>
                                  <w:w w:val="110"/>
                                </w:rPr>
                              </w:pPr>
                              <w:r>
                                <w:rPr>
                                  <w:color w:val="1C0E00"/>
                                  <w:w w:val="110"/>
                                </w:rPr>
                                <w:t>A</w:t>
                              </w:r>
                              <w:r>
                                <w:rPr>
                                  <w:color w:val="1C0E00"/>
                                  <w:spacing w:val="-9"/>
                                  <w:w w:val="110"/>
                                </w:rPr>
                                <w:t xml:space="preserve"> </w:t>
                              </w:r>
                              <w:r>
                                <w:rPr>
                                  <w:color w:val="1C0E00"/>
                                  <w:w w:val="110"/>
                                </w:rPr>
                                <w:t>release</w:t>
                              </w:r>
                              <w:r>
                                <w:rPr>
                                  <w:color w:val="1C0E00"/>
                                  <w:spacing w:val="-9"/>
                                  <w:w w:val="110"/>
                                </w:rPr>
                                <w:t xml:space="preserve"> </w:t>
                              </w:r>
                              <w:r>
                                <w:rPr>
                                  <w:color w:val="1C0E00"/>
                                  <w:w w:val="110"/>
                                </w:rPr>
                                <w:t>of</w:t>
                              </w:r>
                              <w:r>
                                <w:rPr>
                                  <w:color w:val="1C0E00"/>
                                  <w:spacing w:val="-9"/>
                                  <w:w w:val="110"/>
                                </w:rPr>
                                <w:t xml:space="preserve"> </w:t>
                              </w:r>
                              <w:r>
                                <w:rPr>
                                  <w:color w:val="1C0E00"/>
                                  <w:w w:val="110"/>
                                </w:rPr>
                                <w:t>oil</w:t>
                              </w:r>
                              <w:r>
                                <w:rPr>
                                  <w:color w:val="1C0E00"/>
                                  <w:spacing w:val="-9"/>
                                  <w:w w:val="110"/>
                                </w:rPr>
                                <w:t xml:space="preserve"> </w:t>
                              </w:r>
                              <w:r>
                                <w:rPr>
                                  <w:color w:val="1C0E00"/>
                                  <w:w w:val="110"/>
                                </w:rPr>
                                <w:t>and/or</w:t>
                              </w:r>
                              <w:r>
                                <w:rPr>
                                  <w:color w:val="1C0E00"/>
                                  <w:spacing w:val="-9"/>
                                  <w:w w:val="110"/>
                                </w:rPr>
                                <w:t xml:space="preserve"> </w:t>
                              </w:r>
                              <w:r>
                                <w:rPr>
                                  <w:color w:val="1C0E00"/>
                                  <w:w w:val="110"/>
                                </w:rPr>
                                <w:t>hazardous</w:t>
                              </w:r>
                              <w:r>
                                <w:rPr>
                                  <w:color w:val="1C0E00"/>
                                  <w:spacing w:val="-9"/>
                                  <w:w w:val="110"/>
                                </w:rPr>
                                <w:t xml:space="preserve"> </w:t>
                              </w:r>
                              <w:r>
                                <w:rPr>
                                  <w:color w:val="1C0E00"/>
                                  <w:w w:val="110"/>
                                </w:rPr>
                                <w:t>materials</w:t>
                              </w:r>
                              <w:r>
                                <w:rPr>
                                  <w:color w:val="1C0E00"/>
                                  <w:spacing w:val="-9"/>
                                  <w:w w:val="110"/>
                                </w:rPr>
                                <w:t xml:space="preserve"> </w:t>
                              </w:r>
                              <w:r>
                                <w:rPr>
                                  <w:color w:val="1C0E00"/>
                                  <w:w w:val="110"/>
                                </w:rPr>
                                <w:t>has</w:t>
                              </w:r>
                              <w:r>
                                <w:rPr>
                                  <w:color w:val="1C0E00"/>
                                  <w:spacing w:val="-9"/>
                                  <w:w w:val="110"/>
                                </w:rPr>
                                <w:t xml:space="preserve"> </w:t>
                              </w:r>
                              <w:r>
                                <w:rPr>
                                  <w:color w:val="1C0E00"/>
                                  <w:w w:val="110"/>
                                </w:rPr>
                                <w:t>occurred</w:t>
                              </w:r>
                              <w:r>
                                <w:rPr>
                                  <w:color w:val="1C0E00"/>
                                  <w:spacing w:val="-9"/>
                                  <w:w w:val="110"/>
                                </w:rPr>
                                <w:t xml:space="preserve"> </w:t>
                              </w:r>
                              <w:r>
                                <w:rPr>
                                  <w:color w:val="1C0E00"/>
                                  <w:w w:val="110"/>
                                </w:rPr>
                                <w:t xml:space="preserve">at this location, which is a disposal site as defined by </w:t>
                              </w:r>
                              <w:r>
                                <w:rPr>
                                  <w:color w:val="1C0E00"/>
                                  <w:spacing w:val="1"/>
                                  <w:w w:val="110"/>
                                </w:rPr>
                                <w:t xml:space="preserve"> </w:t>
                              </w:r>
                              <w:r>
                                <w:rPr>
                                  <w:color w:val="1C0E00"/>
                                  <w:w w:val="110"/>
                                </w:rPr>
                                <w:t>M.G.L.</w:t>
                              </w:r>
                            </w:p>
                            <w:p w:rsidR="00610E6C" w:rsidRDefault="00610E6C">
                              <w:pPr>
                                <w:pStyle w:val="BodyText"/>
                                <w:kinsoku w:val="0"/>
                                <w:overflowPunct w:val="0"/>
                                <w:spacing w:before="1" w:line="196" w:lineRule="auto"/>
                                <w:jc w:val="both"/>
                                <w:rPr>
                                  <w:color w:val="1C0E00"/>
                                  <w:w w:val="110"/>
                                </w:rPr>
                              </w:pPr>
                              <w:r>
                                <w:rPr>
                                  <w:color w:val="1C0E00"/>
                                  <w:w w:val="110"/>
                                </w:rPr>
                                <w:t xml:space="preserve">c. 21E, </w:t>
                              </w:r>
                              <w:r>
                                <w:rPr>
                                  <w:color w:val="1C0E00"/>
                                  <w:spacing w:val="14"/>
                                  <w:w w:val="110"/>
                                </w:rPr>
                                <w:t xml:space="preserve">§ </w:t>
                              </w:r>
                              <w:r>
                                <w:rPr>
                                  <w:color w:val="1C0E00"/>
                                  <w:w w:val="110"/>
                                </w:rPr>
                                <w:t xml:space="preserve">2 and the Massachusetts Contingency Plan, 310 CMR 40.0000. </w:t>
                              </w:r>
                              <w:r>
                                <w:rPr>
                                  <w:color w:val="1C0E00"/>
                                  <w:spacing w:val="-5"/>
                                  <w:w w:val="110"/>
                                </w:rPr>
                                <w:t xml:space="preserve">To </w:t>
                              </w:r>
                              <w:r>
                                <w:rPr>
                                  <w:color w:val="1C0E00"/>
                                  <w:w w:val="110"/>
                                </w:rPr>
                                <w:t xml:space="preserve">evaluate the </w:t>
                              </w:r>
                              <w:r>
                                <w:rPr>
                                  <w:color w:val="1C0E00"/>
                                  <w:spacing w:val="2"/>
                                  <w:w w:val="110"/>
                                </w:rPr>
                                <w:t xml:space="preserve">release,a </w:t>
                              </w:r>
                              <w:r>
                                <w:rPr>
                                  <w:color w:val="1C0E00"/>
                                  <w:w w:val="110"/>
                                </w:rPr>
                                <w:t>Phase I Initial Site Investigation</w:t>
                              </w:r>
                              <w:r>
                                <w:rPr>
                                  <w:color w:val="1C0E00"/>
                                  <w:spacing w:val="-12"/>
                                  <w:w w:val="110"/>
                                </w:rPr>
                                <w:t xml:space="preserve"> </w:t>
                              </w:r>
                              <w:r>
                                <w:rPr>
                                  <w:color w:val="1C0E00"/>
                                  <w:w w:val="110"/>
                                </w:rPr>
                                <w:t>was</w:t>
                              </w:r>
                              <w:r>
                                <w:rPr>
                                  <w:color w:val="1C0E00"/>
                                  <w:spacing w:val="-12"/>
                                  <w:w w:val="110"/>
                                </w:rPr>
                                <w:t xml:space="preserve"> </w:t>
                              </w:r>
                              <w:r>
                                <w:rPr>
                                  <w:color w:val="1C0E00"/>
                                  <w:w w:val="110"/>
                                </w:rPr>
                                <w:t>performed</w:t>
                              </w:r>
                              <w:r>
                                <w:rPr>
                                  <w:color w:val="1C0E00"/>
                                  <w:spacing w:val="-12"/>
                                  <w:w w:val="110"/>
                                </w:rPr>
                                <w:t xml:space="preserve"> </w:t>
                              </w:r>
                              <w:r>
                                <w:rPr>
                                  <w:color w:val="1C0E00"/>
                                  <w:w w:val="110"/>
                                </w:rPr>
                                <w:t>pursuant</w:t>
                              </w:r>
                              <w:r>
                                <w:rPr>
                                  <w:color w:val="1C0E00"/>
                                  <w:spacing w:val="-12"/>
                                  <w:w w:val="110"/>
                                </w:rPr>
                                <w:t xml:space="preserve"> </w:t>
                              </w:r>
                              <w:r>
                                <w:rPr>
                                  <w:color w:val="1C0E00"/>
                                  <w:w w:val="110"/>
                                </w:rPr>
                                <w:t>to</w:t>
                              </w:r>
                              <w:r>
                                <w:rPr>
                                  <w:color w:val="1C0E00"/>
                                  <w:spacing w:val="-12"/>
                                  <w:w w:val="110"/>
                                </w:rPr>
                                <w:t xml:space="preserve"> </w:t>
                              </w:r>
                              <w:r>
                                <w:rPr>
                                  <w:color w:val="1C0E00"/>
                                  <w:w w:val="110"/>
                                </w:rPr>
                                <w:t>310</w:t>
                              </w:r>
                              <w:r>
                                <w:rPr>
                                  <w:color w:val="1C0E00"/>
                                  <w:spacing w:val="-12"/>
                                  <w:w w:val="110"/>
                                </w:rPr>
                                <w:t xml:space="preserve"> </w:t>
                              </w:r>
                              <w:r>
                                <w:rPr>
                                  <w:color w:val="1C0E00"/>
                                  <w:w w:val="110"/>
                                </w:rPr>
                                <w:t>CMR</w:t>
                              </w:r>
                              <w:r>
                                <w:rPr>
                                  <w:color w:val="1C0E00"/>
                                  <w:spacing w:val="-12"/>
                                  <w:w w:val="110"/>
                                </w:rPr>
                                <w:t xml:space="preserve"> </w:t>
                              </w:r>
                              <w:r>
                                <w:rPr>
                                  <w:color w:val="1C0E00"/>
                                  <w:w w:val="110"/>
                                </w:rPr>
                                <w:t>40.0480. As</w:t>
                              </w:r>
                              <w:r>
                                <w:rPr>
                                  <w:color w:val="1C0E00"/>
                                  <w:spacing w:val="-7"/>
                                  <w:w w:val="110"/>
                                </w:rPr>
                                <w:t xml:space="preserve"> </w:t>
                              </w:r>
                              <w:r>
                                <w:rPr>
                                  <w:color w:val="1C0E00"/>
                                  <w:w w:val="110"/>
                                </w:rPr>
                                <w:t>a</w:t>
                              </w:r>
                              <w:r>
                                <w:rPr>
                                  <w:color w:val="1C0E00"/>
                                  <w:spacing w:val="-7"/>
                                  <w:w w:val="110"/>
                                </w:rPr>
                                <w:t xml:space="preserve"> </w:t>
                              </w:r>
                              <w:r>
                                <w:rPr>
                                  <w:color w:val="1C0E00"/>
                                  <w:w w:val="110"/>
                                </w:rPr>
                                <w:t>result</w:t>
                              </w:r>
                              <w:r>
                                <w:rPr>
                                  <w:color w:val="1C0E00"/>
                                  <w:spacing w:val="-7"/>
                                  <w:w w:val="110"/>
                                </w:rPr>
                                <w:t xml:space="preserve"> </w:t>
                              </w:r>
                              <w:r>
                                <w:rPr>
                                  <w:color w:val="1C0E00"/>
                                  <w:w w:val="110"/>
                                </w:rPr>
                                <w:t>of</w:t>
                              </w:r>
                              <w:r>
                                <w:rPr>
                                  <w:color w:val="1C0E00"/>
                                  <w:spacing w:val="-7"/>
                                  <w:w w:val="110"/>
                                </w:rPr>
                                <w:t xml:space="preserve"> </w:t>
                              </w:r>
                              <w:r>
                                <w:rPr>
                                  <w:color w:val="1C0E00"/>
                                  <w:w w:val="110"/>
                                </w:rPr>
                                <w:t>this</w:t>
                              </w:r>
                              <w:r>
                                <w:rPr>
                                  <w:color w:val="1C0E00"/>
                                  <w:spacing w:val="-7"/>
                                  <w:w w:val="110"/>
                                </w:rPr>
                                <w:t xml:space="preserve"> </w:t>
                              </w:r>
                              <w:r>
                                <w:rPr>
                                  <w:color w:val="1C0E00"/>
                                  <w:w w:val="110"/>
                                </w:rPr>
                                <w:t>investigation,</w:t>
                              </w:r>
                              <w:r>
                                <w:rPr>
                                  <w:color w:val="1C0E00"/>
                                  <w:spacing w:val="-10"/>
                                  <w:w w:val="110"/>
                                </w:rPr>
                                <w:t xml:space="preserve"> </w:t>
                              </w:r>
                              <w:r>
                                <w:rPr>
                                  <w:color w:val="1C0E00"/>
                                  <w:w w:val="110"/>
                                </w:rPr>
                                <w:t>the</w:t>
                              </w:r>
                              <w:r>
                                <w:rPr>
                                  <w:color w:val="1C0E00"/>
                                  <w:spacing w:val="-7"/>
                                  <w:w w:val="110"/>
                                </w:rPr>
                                <w:t xml:space="preserve"> </w:t>
                              </w:r>
                              <w:r>
                                <w:rPr>
                                  <w:color w:val="1C0E00"/>
                                  <w:w w:val="110"/>
                                </w:rPr>
                                <w:t>site</w:t>
                              </w:r>
                              <w:r>
                                <w:rPr>
                                  <w:color w:val="1C0E00"/>
                                  <w:spacing w:val="-7"/>
                                  <w:w w:val="110"/>
                                </w:rPr>
                                <w:t xml:space="preserve"> </w:t>
                              </w:r>
                              <w:r>
                                <w:rPr>
                                  <w:color w:val="1C0E00"/>
                                  <w:w w:val="110"/>
                                </w:rPr>
                                <w:t>has</w:t>
                              </w:r>
                              <w:r>
                                <w:rPr>
                                  <w:color w:val="1C0E00"/>
                                  <w:spacing w:val="-7"/>
                                  <w:w w:val="110"/>
                                </w:rPr>
                                <w:t xml:space="preserve"> </w:t>
                              </w:r>
                              <w:r>
                                <w:rPr>
                                  <w:color w:val="1C0E00"/>
                                  <w:w w:val="110"/>
                                </w:rPr>
                                <w:t>been</w:t>
                              </w:r>
                              <w:r>
                                <w:rPr>
                                  <w:color w:val="1C0E00"/>
                                  <w:spacing w:val="-7"/>
                                  <w:w w:val="110"/>
                                </w:rPr>
                                <w:t xml:space="preserve"> </w:t>
                              </w:r>
                              <w:r>
                                <w:rPr>
                                  <w:color w:val="1C0E00"/>
                                  <w:w w:val="110"/>
                                </w:rPr>
                                <w:t xml:space="preserve">classified as Tier II pursuant to 310 CMR 40.0500. On 13 June 2016, Boston Medical Center, an Eligible Person under M.G.L. </w:t>
                              </w:r>
                              <w:r>
                                <w:rPr>
                                  <w:color w:val="1C0E00"/>
                                  <w:spacing w:val="-4"/>
                                  <w:w w:val="110"/>
                                </w:rPr>
                                <w:t xml:space="preserve">c. </w:t>
                              </w:r>
                              <w:r>
                                <w:rPr>
                                  <w:color w:val="1C0E00"/>
                                  <w:w w:val="110"/>
                                </w:rPr>
                                <w:t xml:space="preserve">21E filed a Tier II Classification Submittal with the Depart- ment of Environmental Protection (MassDEP). </w:t>
                              </w:r>
                              <w:r>
                                <w:rPr>
                                  <w:color w:val="1C0E00"/>
                                  <w:spacing w:val="-5"/>
                                  <w:w w:val="110"/>
                                </w:rPr>
                                <w:t xml:space="preserve">To </w:t>
                              </w:r>
                              <w:r>
                                <w:rPr>
                                  <w:color w:val="1C0E00"/>
                                  <w:w w:val="110"/>
                                </w:rPr>
                                <w:t>obtain more information on this disposal site, please contact Michael Cronan, Haley &amp; Aldrich, Inc., 465 Medford Street, Suite</w:t>
                              </w:r>
                              <w:r>
                                <w:rPr>
                                  <w:color w:val="1C0E00"/>
                                  <w:spacing w:val="-7"/>
                                  <w:w w:val="110"/>
                                </w:rPr>
                                <w:t xml:space="preserve"> </w:t>
                              </w:r>
                              <w:r>
                                <w:rPr>
                                  <w:color w:val="1C0E00"/>
                                  <w:w w:val="110"/>
                                </w:rPr>
                                <w:t>2200,</w:t>
                              </w:r>
                              <w:r>
                                <w:rPr>
                                  <w:color w:val="1C0E00"/>
                                  <w:spacing w:val="-11"/>
                                  <w:w w:val="110"/>
                                </w:rPr>
                                <w:t xml:space="preserve"> </w:t>
                              </w:r>
                              <w:r>
                                <w:rPr>
                                  <w:color w:val="1C0E00"/>
                                  <w:w w:val="110"/>
                                </w:rPr>
                                <w:t>Boston,</w:t>
                              </w:r>
                              <w:r>
                                <w:rPr>
                                  <w:color w:val="1C0E00"/>
                                  <w:spacing w:val="-12"/>
                                  <w:w w:val="110"/>
                                </w:rPr>
                                <w:t xml:space="preserve"> </w:t>
                              </w:r>
                              <w:r>
                                <w:rPr>
                                  <w:color w:val="1C0E00"/>
                                  <w:w w:val="110"/>
                                </w:rPr>
                                <w:t>Massachusetts</w:t>
                              </w:r>
                              <w:r>
                                <w:rPr>
                                  <w:color w:val="1C0E00"/>
                                  <w:spacing w:val="-8"/>
                                  <w:w w:val="110"/>
                                </w:rPr>
                                <w:t xml:space="preserve"> </w:t>
                              </w:r>
                              <w:r>
                                <w:rPr>
                                  <w:color w:val="1C0E00"/>
                                  <w:w w:val="110"/>
                                </w:rPr>
                                <w:t>02129,</w:t>
                              </w:r>
                              <w:r>
                                <w:rPr>
                                  <w:color w:val="1C0E00"/>
                                  <w:spacing w:val="-11"/>
                                  <w:w w:val="110"/>
                                </w:rPr>
                                <w:t xml:space="preserve"> </w:t>
                              </w:r>
                              <w:r>
                                <w:rPr>
                                  <w:color w:val="1C0E00"/>
                                  <w:w w:val="110"/>
                                </w:rPr>
                                <w:t>617-886-7400.</w:t>
                              </w:r>
                            </w:p>
                            <w:p w:rsidR="00610E6C" w:rsidRDefault="00610E6C">
                              <w:pPr>
                                <w:pStyle w:val="BodyText"/>
                                <w:kinsoku w:val="0"/>
                                <w:overflowPunct w:val="0"/>
                                <w:spacing w:before="106" w:line="196" w:lineRule="auto"/>
                                <w:ind w:right="1"/>
                                <w:jc w:val="both"/>
                                <w:rPr>
                                  <w:color w:val="1C0E00"/>
                                  <w:w w:val="110"/>
                                </w:rPr>
                              </w:pPr>
                              <w:r>
                                <w:rPr>
                                  <w:color w:val="1C0E00"/>
                                  <w:w w:val="110"/>
                                </w:rPr>
                                <w:t>The</w:t>
                              </w:r>
                              <w:r>
                                <w:rPr>
                                  <w:color w:val="1C0E00"/>
                                  <w:spacing w:val="-7"/>
                                  <w:w w:val="110"/>
                                </w:rPr>
                                <w:t xml:space="preserve"> </w:t>
                              </w:r>
                              <w:r>
                                <w:rPr>
                                  <w:color w:val="1C0E00"/>
                                  <w:w w:val="110"/>
                                </w:rPr>
                                <w:t>Tier</w:t>
                              </w:r>
                              <w:r>
                                <w:rPr>
                                  <w:color w:val="1C0E00"/>
                                  <w:spacing w:val="-3"/>
                                  <w:w w:val="110"/>
                                </w:rPr>
                                <w:t xml:space="preserve"> </w:t>
                              </w:r>
                              <w:r>
                                <w:rPr>
                                  <w:color w:val="1C0E00"/>
                                  <w:w w:val="110"/>
                                </w:rPr>
                                <w:t>II</w:t>
                              </w:r>
                              <w:r>
                                <w:rPr>
                                  <w:color w:val="1C0E00"/>
                                  <w:spacing w:val="-4"/>
                                  <w:w w:val="110"/>
                                </w:rPr>
                                <w:t xml:space="preserve"> </w:t>
                              </w:r>
                              <w:r>
                                <w:rPr>
                                  <w:color w:val="1C0E00"/>
                                  <w:w w:val="110"/>
                                </w:rPr>
                                <w:t>Classification</w:t>
                              </w:r>
                              <w:r>
                                <w:rPr>
                                  <w:color w:val="1C0E00"/>
                                  <w:spacing w:val="-3"/>
                                  <w:w w:val="110"/>
                                </w:rPr>
                                <w:t xml:space="preserve"> </w:t>
                              </w:r>
                              <w:r>
                                <w:rPr>
                                  <w:color w:val="1C0E00"/>
                                  <w:w w:val="110"/>
                                </w:rPr>
                                <w:t>Submittal</w:t>
                              </w:r>
                              <w:r>
                                <w:rPr>
                                  <w:color w:val="1C0E00"/>
                                  <w:spacing w:val="-4"/>
                                  <w:w w:val="110"/>
                                </w:rPr>
                                <w:t xml:space="preserve"> </w:t>
                              </w:r>
                              <w:r>
                                <w:rPr>
                                  <w:color w:val="1C0E00"/>
                                  <w:w w:val="110"/>
                                </w:rPr>
                                <w:t>and</w:t>
                              </w:r>
                              <w:r>
                                <w:rPr>
                                  <w:color w:val="1C0E00"/>
                                  <w:spacing w:val="-4"/>
                                  <w:w w:val="110"/>
                                </w:rPr>
                                <w:t xml:space="preserve"> </w:t>
                              </w:r>
                              <w:r>
                                <w:rPr>
                                  <w:color w:val="1C0E00"/>
                                  <w:w w:val="110"/>
                                </w:rPr>
                                <w:t>the</w:t>
                              </w:r>
                              <w:r>
                                <w:rPr>
                                  <w:color w:val="1C0E00"/>
                                  <w:spacing w:val="-4"/>
                                  <w:w w:val="110"/>
                                </w:rPr>
                                <w:t xml:space="preserve"> </w:t>
                              </w:r>
                              <w:r>
                                <w:rPr>
                                  <w:color w:val="1C0E00"/>
                                  <w:w w:val="110"/>
                                </w:rPr>
                                <w:t>disposal</w:t>
                              </w:r>
                              <w:r>
                                <w:rPr>
                                  <w:color w:val="1C0E00"/>
                                  <w:spacing w:val="-3"/>
                                  <w:w w:val="110"/>
                                </w:rPr>
                                <w:t xml:space="preserve"> </w:t>
                              </w:r>
                              <w:r>
                                <w:rPr>
                                  <w:color w:val="1C0E00"/>
                                  <w:w w:val="110"/>
                                </w:rPr>
                                <w:t>site</w:t>
                              </w:r>
                              <w:r>
                                <w:rPr>
                                  <w:color w:val="1C0E00"/>
                                  <w:spacing w:val="-3"/>
                                  <w:w w:val="110"/>
                                </w:rPr>
                                <w:t xml:space="preserve"> </w:t>
                              </w:r>
                              <w:r>
                                <w:rPr>
                                  <w:color w:val="1C0E00"/>
                                  <w:w w:val="110"/>
                                </w:rPr>
                                <w:t xml:space="preserve">file can be reviewed at </w:t>
                              </w:r>
                              <w:r>
                                <w:rPr>
                                  <w:color w:val="1C0E00"/>
                                  <w:spacing w:val="-3"/>
                                  <w:w w:val="110"/>
                                </w:rPr>
                                <w:t xml:space="preserve">MassDEP, </w:t>
                              </w:r>
                              <w:r>
                                <w:rPr>
                                  <w:color w:val="1C0E00"/>
                                  <w:w w:val="110"/>
                                </w:rPr>
                                <w:t>Northeast Regional Office, Bureau</w:t>
                              </w:r>
                              <w:r>
                                <w:rPr>
                                  <w:color w:val="1C0E00"/>
                                  <w:spacing w:val="-9"/>
                                  <w:w w:val="110"/>
                                </w:rPr>
                                <w:t xml:space="preserve"> </w:t>
                              </w:r>
                              <w:r>
                                <w:rPr>
                                  <w:color w:val="1C0E00"/>
                                  <w:w w:val="110"/>
                                </w:rPr>
                                <w:t>of</w:t>
                              </w:r>
                              <w:r>
                                <w:rPr>
                                  <w:color w:val="1C0E00"/>
                                  <w:spacing w:val="-14"/>
                                  <w:w w:val="110"/>
                                </w:rPr>
                                <w:t xml:space="preserve"> </w:t>
                              </w:r>
                              <w:r>
                                <w:rPr>
                                  <w:color w:val="1C0E00"/>
                                  <w:w w:val="110"/>
                                </w:rPr>
                                <w:t>Waste</w:t>
                              </w:r>
                              <w:r>
                                <w:rPr>
                                  <w:color w:val="1C0E00"/>
                                  <w:spacing w:val="-10"/>
                                  <w:w w:val="110"/>
                                </w:rPr>
                                <w:t xml:space="preserve"> </w:t>
                              </w:r>
                              <w:r>
                                <w:rPr>
                                  <w:color w:val="1C0E00"/>
                                  <w:w w:val="110"/>
                                </w:rPr>
                                <w:t>Site</w:t>
                              </w:r>
                              <w:r>
                                <w:rPr>
                                  <w:color w:val="1C0E00"/>
                                  <w:spacing w:val="-9"/>
                                  <w:w w:val="110"/>
                                </w:rPr>
                                <w:t xml:space="preserve"> </w:t>
                              </w:r>
                              <w:r>
                                <w:rPr>
                                  <w:color w:val="1C0E00"/>
                                  <w:w w:val="110"/>
                                </w:rPr>
                                <w:t>Cleanup,</w:t>
                              </w:r>
                              <w:r>
                                <w:rPr>
                                  <w:color w:val="1C0E00"/>
                                  <w:spacing w:val="-14"/>
                                  <w:w w:val="110"/>
                                </w:rPr>
                                <w:t xml:space="preserve"> </w:t>
                              </w:r>
                              <w:r>
                                <w:rPr>
                                  <w:color w:val="1C0E00"/>
                                  <w:w w:val="110"/>
                                </w:rPr>
                                <w:t>205B</w:t>
                              </w:r>
                              <w:r>
                                <w:rPr>
                                  <w:color w:val="1C0E00"/>
                                  <w:spacing w:val="-9"/>
                                  <w:w w:val="110"/>
                                </w:rPr>
                                <w:t xml:space="preserve"> </w:t>
                              </w:r>
                              <w:r>
                                <w:rPr>
                                  <w:color w:val="1C0E00"/>
                                  <w:w w:val="110"/>
                                </w:rPr>
                                <w:t>Lowell</w:t>
                              </w:r>
                              <w:r>
                                <w:rPr>
                                  <w:color w:val="1C0E00"/>
                                  <w:spacing w:val="-10"/>
                                  <w:w w:val="110"/>
                                </w:rPr>
                                <w:t xml:space="preserve"> </w:t>
                              </w:r>
                              <w:r>
                                <w:rPr>
                                  <w:color w:val="1C0E00"/>
                                  <w:w w:val="110"/>
                                </w:rPr>
                                <w:t>Street,</w:t>
                              </w:r>
                              <w:r>
                                <w:rPr>
                                  <w:color w:val="1C0E00"/>
                                  <w:spacing w:val="-17"/>
                                  <w:w w:val="110"/>
                                </w:rPr>
                                <w:t xml:space="preserve"> </w:t>
                              </w:r>
                              <w:r>
                                <w:rPr>
                                  <w:color w:val="1C0E00"/>
                                  <w:w w:val="110"/>
                                </w:rPr>
                                <w:t>Wilming- ton,</w:t>
                              </w:r>
                              <w:r>
                                <w:rPr>
                                  <w:color w:val="1C0E00"/>
                                  <w:spacing w:val="-13"/>
                                  <w:w w:val="110"/>
                                </w:rPr>
                                <w:t xml:space="preserve"> </w:t>
                              </w:r>
                              <w:r>
                                <w:rPr>
                                  <w:color w:val="1C0E00"/>
                                  <w:w w:val="110"/>
                                </w:rPr>
                                <w:t>Massachusetts</w:t>
                              </w:r>
                              <w:r>
                                <w:rPr>
                                  <w:color w:val="1C0E00"/>
                                  <w:spacing w:val="-10"/>
                                  <w:w w:val="110"/>
                                </w:rPr>
                                <w:t xml:space="preserve"> </w:t>
                              </w:r>
                              <w:r>
                                <w:rPr>
                                  <w:color w:val="1C0E00"/>
                                  <w:w w:val="110"/>
                                </w:rPr>
                                <w:t>01887,</w:t>
                              </w:r>
                              <w:r>
                                <w:rPr>
                                  <w:color w:val="1C0E00"/>
                                  <w:spacing w:val="-13"/>
                                  <w:w w:val="110"/>
                                </w:rPr>
                                <w:t xml:space="preserve"> </w:t>
                              </w:r>
                              <w:r>
                                <w:rPr>
                                  <w:color w:val="1C0E00"/>
                                  <w:w w:val="110"/>
                                </w:rPr>
                                <w:t>617-694-3200.</w:t>
                              </w:r>
                            </w:p>
                            <w:p w:rsidR="00610E6C" w:rsidRDefault="00610E6C">
                              <w:pPr>
                                <w:pStyle w:val="BodyText"/>
                                <w:kinsoku w:val="0"/>
                                <w:overflowPunct w:val="0"/>
                                <w:spacing w:before="105" w:line="108" w:lineRule="exact"/>
                                <w:ind w:right="2"/>
                                <w:jc w:val="both"/>
                                <w:rPr>
                                  <w:color w:val="1C0E00"/>
                                  <w:w w:val="110"/>
                                </w:rPr>
                              </w:pPr>
                              <w:r>
                                <w:rPr>
                                  <w:color w:val="1C0E00"/>
                                  <w:w w:val="110"/>
                                </w:rPr>
                                <w:t>Additional public involvement opportunities are available under 310 CMR 40.1403(9) and 310 CMR 40.1404.</w:t>
                              </w:r>
                            </w:p>
                          </w:txbxContent>
                        </wps:txbx>
                        <wps:bodyPr rot="0" vert="horz" wrap="square" lIns="0" tIns="0" rIns="0" bIns="0" anchor="t" anchorCtr="0" upright="1">
                          <a:noAutofit/>
                        </wps:bodyPr>
                      </wps:wsp>
                      <wps:wsp>
                        <wps:cNvPr id="1644" name="Text Box 45"/>
                        <wps:cNvSpPr txBox="1">
                          <a:spLocks noChangeArrowheads="1"/>
                        </wps:cNvSpPr>
                        <wps:spPr bwMode="auto">
                          <a:xfrm>
                            <a:off x="10149" y="9288"/>
                            <a:ext cx="1584" cy="18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05" w:lineRule="exact"/>
                                <w:rPr>
                                  <w:color w:val="1C0E00"/>
                                  <w:w w:val="110"/>
                                </w:rPr>
                              </w:pPr>
                              <w:r>
                                <w:rPr>
                                  <w:color w:val="1C0E00"/>
                                  <w:w w:val="110"/>
                                </w:rPr>
                                <w:t>Thomas P. Glynn</w:t>
                              </w:r>
                            </w:p>
                            <w:p w:rsidR="00610E6C" w:rsidRDefault="00610E6C">
                              <w:pPr>
                                <w:pStyle w:val="BodyText"/>
                                <w:kinsoku w:val="0"/>
                                <w:overflowPunct w:val="0"/>
                                <w:spacing w:before="5" w:line="106" w:lineRule="exact"/>
                                <w:rPr>
                                  <w:color w:val="1C0E00"/>
                                  <w:w w:val="110"/>
                                </w:rPr>
                              </w:pPr>
                              <w:r>
                                <w:rPr>
                                  <w:color w:val="1C0E00"/>
                                  <w:w w:val="110"/>
                                </w:rPr>
                                <w:t>CEO &amp; Executive Director MASSACHUSETTS PORT AUTHORITY</w:t>
                              </w:r>
                            </w:p>
                            <w:p w:rsidR="00610E6C" w:rsidRDefault="00610E6C">
                              <w:pPr>
                                <w:pStyle w:val="BodyText"/>
                                <w:kinsoku w:val="0"/>
                                <w:overflowPunct w:val="0"/>
                                <w:spacing w:line="98" w:lineRule="exact"/>
                                <w:rPr>
                                  <w:i/>
                                  <w:iCs/>
                                  <w:color w:val="1C0E00"/>
                                  <w:w w:val="110"/>
                                </w:rPr>
                              </w:pPr>
                              <w:r>
                                <w:rPr>
                                  <w:color w:val="1C0E00"/>
                                  <w:w w:val="110"/>
                                </w:rPr>
                                <w:t xml:space="preserve">One Harborside Drive </w:t>
                              </w:r>
                              <w:r>
                                <w:rPr>
                                  <w:i/>
                                  <w:iCs/>
                                  <w:color w:val="1C0E00"/>
                                  <w:w w:val="110"/>
                                </w:rPr>
                                <w:t>I</w:t>
                              </w:r>
                            </w:p>
                            <w:p w:rsidR="00610E6C" w:rsidRDefault="00610E6C">
                              <w:pPr>
                                <w:pStyle w:val="BodyText"/>
                                <w:kinsoku w:val="0"/>
                                <w:overflowPunct w:val="0"/>
                                <w:spacing w:line="105" w:lineRule="exact"/>
                                <w:rPr>
                                  <w:color w:val="1C0E00"/>
                                  <w:w w:val="110"/>
                                </w:rPr>
                              </w:pPr>
                              <w:r>
                                <w:rPr>
                                  <w:color w:val="1C0E00"/>
                                  <w:w w:val="110"/>
                                </w:rPr>
                                <w:t>Suite 200S</w:t>
                              </w:r>
                            </w:p>
                            <w:p w:rsidR="00610E6C" w:rsidRDefault="00610E6C">
                              <w:pPr>
                                <w:pStyle w:val="BodyText"/>
                                <w:kinsoku w:val="0"/>
                                <w:overflowPunct w:val="0"/>
                                <w:spacing w:before="6" w:line="106" w:lineRule="exact"/>
                                <w:ind w:right="646"/>
                                <w:rPr>
                                  <w:color w:val="1C0E00"/>
                                  <w:w w:val="110"/>
                                </w:rPr>
                              </w:pPr>
                              <w:r>
                                <w:rPr>
                                  <w:color w:val="1C0E00"/>
                                  <w:w w:val="110"/>
                                </w:rPr>
                                <w:t>East Boston, MA 02128-2909</w:t>
                              </w:r>
                            </w:p>
                            <w:p w:rsidR="00610E6C" w:rsidRDefault="00610E6C">
                              <w:pPr>
                                <w:pStyle w:val="BodyText"/>
                                <w:tabs>
                                  <w:tab w:val="left" w:pos="1583"/>
                                </w:tabs>
                                <w:kinsoku w:val="0"/>
                                <w:overflowPunct w:val="0"/>
                                <w:spacing w:before="45"/>
                                <w:ind w:left="39"/>
                                <w:rPr>
                                  <w:rFonts w:ascii="Times New Roman" w:hAnsi="Times New Roman" w:cs="Times New Roman"/>
                                  <w:color w:val="1C0E00"/>
                                  <w:w w:val="108"/>
                                </w:rPr>
                              </w:pPr>
                              <w:r>
                                <w:rPr>
                                  <w:rFonts w:ascii="Times New Roman" w:hAnsi="Times New Roman" w:cs="Times New Roman"/>
                                  <w:color w:val="1C0E00"/>
                                  <w:w w:val="108"/>
                                  <w:u w:val="single"/>
                                </w:rPr>
                                <w:t xml:space="preserve"> </w:t>
                              </w:r>
                              <w:r>
                                <w:rPr>
                                  <w:rFonts w:ascii="Times New Roman" w:hAnsi="Times New Roman" w:cs="Times New Roman"/>
                                  <w:color w:val="1C0E00"/>
                                  <w:u w:val="single"/>
                                </w:rPr>
                                <w:tab/>
                              </w:r>
                            </w:p>
                            <w:p w:rsidR="00610E6C" w:rsidRDefault="00610E6C">
                              <w:pPr>
                                <w:pStyle w:val="BodyText"/>
                                <w:kinsoku w:val="0"/>
                                <w:overflowPunct w:val="0"/>
                                <w:spacing w:before="74" w:line="189" w:lineRule="auto"/>
                                <w:ind w:left="252" w:right="323" w:hanging="1"/>
                                <w:jc w:val="center"/>
                                <w:rPr>
                                  <w:color w:val="1C0E00"/>
                                  <w:w w:val="110"/>
                                </w:rPr>
                              </w:pPr>
                              <w:r>
                                <w:rPr>
                                  <w:rFonts w:ascii="Vectora LT Std Light" w:hAnsi="Vectora LT Std Light" w:cs="Vectora LT Std Light"/>
                                  <w:b/>
                                  <w:bCs/>
                                  <w:color w:val="1C0E00"/>
                                  <w:w w:val="110"/>
                                </w:rPr>
                                <w:t>REQUEST FOR PROPOSALS</w:t>
                              </w:r>
                              <w:r>
                                <w:rPr>
                                  <w:rFonts w:ascii="Vectora LT Std Light" w:hAnsi="Vectora LT Std Light" w:cs="Vectora LT Std Light"/>
                                  <w:b/>
                                  <w:bCs/>
                                  <w:color w:val="1C0E00"/>
                                  <w:spacing w:val="-13"/>
                                  <w:w w:val="110"/>
                                </w:rPr>
                                <w:t xml:space="preserve"> </w:t>
                              </w:r>
                              <w:r>
                                <w:rPr>
                                  <w:color w:val="1C0E00"/>
                                  <w:w w:val="110"/>
                                </w:rPr>
                                <w:t>(RFP)</w:t>
                              </w:r>
                            </w:p>
                            <w:p w:rsidR="00610E6C" w:rsidRDefault="00610E6C">
                              <w:pPr>
                                <w:pStyle w:val="BodyText"/>
                                <w:kinsoku w:val="0"/>
                                <w:overflowPunct w:val="0"/>
                                <w:spacing w:line="189" w:lineRule="auto"/>
                                <w:ind w:right="70" w:hanging="1"/>
                                <w:jc w:val="center"/>
                                <w:rPr>
                                  <w:rFonts w:ascii="Vectora LT Std Light" w:hAnsi="Vectora LT Std Light" w:cs="Vectora LT Std Light"/>
                                  <w:b/>
                                  <w:bCs/>
                                  <w:color w:val="1C0E00"/>
                                  <w:w w:val="110"/>
                                </w:rPr>
                              </w:pPr>
                              <w:r>
                                <w:rPr>
                                  <w:rFonts w:ascii="Vectora LT Std Light" w:hAnsi="Vectora LT Std Light" w:cs="Vectora LT Std Light"/>
                                  <w:b/>
                                  <w:bCs/>
                                  <w:color w:val="1C0E00"/>
                                  <w:w w:val="110"/>
                                </w:rPr>
                                <w:t>Switchgear</w:t>
                              </w:r>
                              <w:r>
                                <w:rPr>
                                  <w:rFonts w:ascii="Vectora LT Std Light" w:hAnsi="Vectora LT Std Light" w:cs="Vectora LT Std Light"/>
                                  <w:b/>
                                  <w:bCs/>
                                  <w:color w:val="1C0E00"/>
                                  <w:spacing w:val="-19"/>
                                  <w:w w:val="110"/>
                                </w:rPr>
                                <w:t xml:space="preserve"> </w:t>
                              </w:r>
                              <w:r>
                                <w:rPr>
                                  <w:rFonts w:ascii="Vectora LT Std Light" w:hAnsi="Vectora LT Std Light" w:cs="Vectora LT Std Light"/>
                                  <w:b/>
                                  <w:bCs/>
                                  <w:color w:val="1C0E00"/>
                                  <w:w w:val="110"/>
                                </w:rPr>
                                <w:t>Replacement/</w:t>
                              </w:r>
                              <w:r>
                                <w:rPr>
                                  <w:rFonts w:ascii="Vectora LT Std Light" w:hAnsi="Vectora LT Std Light" w:cs="Vectora LT Std Light"/>
                                  <w:b/>
                                  <w:bCs/>
                                  <w:color w:val="1C0E00"/>
                                  <w:w w:val="108"/>
                                </w:rPr>
                                <w:t xml:space="preserve"> </w:t>
                              </w:r>
                              <w:r>
                                <w:rPr>
                                  <w:rFonts w:ascii="Vectora LT Std Light" w:hAnsi="Vectora LT Std Light" w:cs="Vectora LT Std Light"/>
                                  <w:b/>
                                  <w:bCs/>
                                  <w:color w:val="1C0E00"/>
                                  <w:w w:val="110"/>
                                </w:rPr>
                                <w:t>Repair at</w:t>
                              </w:r>
                              <w:r>
                                <w:rPr>
                                  <w:rFonts w:ascii="Vectora LT Std Light" w:hAnsi="Vectora LT Std Light" w:cs="Vectora LT Std Light"/>
                                  <w:b/>
                                  <w:bCs/>
                                  <w:color w:val="1C0E00"/>
                                  <w:spacing w:val="-14"/>
                                  <w:w w:val="110"/>
                                </w:rPr>
                                <w:t xml:space="preserve"> </w:t>
                              </w:r>
                              <w:r>
                                <w:rPr>
                                  <w:rFonts w:ascii="Vectora LT Std Light" w:hAnsi="Vectora LT Std Light" w:cs="Vectora LT Std Light"/>
                                  <w:b/>
                                  <w:bCs/>
                                  <w:color w:val="1C0E00"/>
                                  <w:w w:val="110"/>
                                </w:rPr>
                                <w:t>Eighteen</w:t>
                              </w:r>
                              <w:r>
                                <w:rPr>
                                  <w:rFonts w:ascii="Vectora LT Std Light" w:hAnsi="Vectora LT Std Light" w:cs="Vectora LT Std Light"/>
                                  <w:b/>
                                  <w:bCs/>
                                  <w:color w:val="1C0E00"/>
                                  <w:spacing w:val="-7"/>
                                  <w:w w:val="110"/>
                                </w:rPr>
                                <w:t xml:space="preserve"> </w:t>
                              </w:r>
                              <w:r>
                                <w:rPr>
                                  <w:rFonts w:ascii="Vectora LT Std Light" w:hAnsi="Vectora LT Std Light" w:cs="Vectora LT Std Light"/>
                                  <w:b/>
                                  <w:bCs/>
                                  <w:color w:val="1C0E00"/>
                                  <w:w w:val="110"/>
                                </w:rPr>
                                <w:t>Elderly</w:t>
                              </w:r>
                              <w:r>
                                <w:rPr>
                                  <w:rFonts w:ascii="Vectora LT Std Light" w:hAnsi="Vectora LT Std Light" w:cs="Vectora LT Std Light"/>
                                  <w:b/>
                                  <w:bCs/>
                                  <w:color w:val="1C0E00"/>
                                  <w:w w:val="108"/>
                                </w:rPr>
                                <w:t xml:space="preserve"> </w:t>
                              </w:r>
                              <w:r>
                                <w:rPr>
                                  <w:rFonts w:ascii="Vectora LT Std Light" w:hAnsi="Vectora LT Std Light" w:cs="Vectora LT Std Light"/>
                                  <w:b/>
                                  <w:bCs/>
                                  <w:color w:val="1C0E00"/>
                                  <w:w w:val="110"/>
                                </w:rPr>
                                <w:t>Developments</w:t>
                              </w:r>
                            </w:p>
                            <w:p w:rsidR="00610E6C" w:rsidRDefault="00610E6C">
                              <w:pPr>
                                <w:pStyle w:val="BodyText"/>
                                <w:kinsoku w:val="0"/>
                                <w:overflowPunct w:val="0"/>
                                <w:spacing w:line="98" w:lineRule="exact"/>
                                <w:ind w:left="122" w:right="192"/>
                                <w:jc w:val="center"/>
                                <w:rPr>
                                  <w:rFonts w:ascii="Vectora LT Std Light" w:hAnsi="Vectora LT Std Light" w:cs="Vectora LT Std Light"/>
                                  <w:b/>
                                  <w:bCs/>
                                  <w:color w:val="1C0E00"/>
                                  <w:w w:val="110"/>
                                </w:rPr>
                              </w:pPr>
                              <w:r>
                                <w:rPr>
                                  <w:rFonts w:ascii="Vectora LT Std Light" w:hAnsi="Vectora LT Std Light" w:cs="Vectora LT Std Light"/>
                                  <w:b/>
                                  <w:bCs/>
                                  <w:color w:val="1C0E00"/>
                                  <w:w w:val="110"/>
                                </w:rPr>
                                <w:t>BHA Job No. 1308-01</w:t>
                              </w:r>
                            </w:p>
                            <w:p w:rsidR="00610E6C" w:rsidRDefault="00610E6C">
                              <w:pPr>
                                <w:pStyle w:val="BodyText"/>
                                <w:kinsoku w:val="0"/>
                                <w:overflowPunct w:val="0"/>
                                <w:spacing w:line="115" w:lineRule="exact"/>
                                <w:rPr>
                                  <w:color w:val="1C0E00"/>
                                  <w:w w:val="110"/>
                                </w:rPr>
                              </w:pPr>
                              <w:r>
                                <w:rPr>
                                  <w:color w:val="1C0E00"/>
                                  <w:w w:val="110"/>
                                </w:rPr>
                                <w:t>The  BHA  seeks  proposals</w:t>
                              </w:r>
                            </w:p>
                          </w:txbxContent>
                        </wps:txbx>
                        <wps:bodyPr rot="0" vert="horz" wrap="square" lIns="0" tIns="0" rIns="0" bIns="0" anchor="t" anchorCtr="0" upright="1">
                          <a:noAutofit/>
                        </wps:bodyPr>
                      </wps:wsp>
                      <wps:wsp>
                        <wps:cNvPr id="1645" name="Text Box 46"/>
                        <wps:cNvSpPr txBox="1">
                          <a:spLocks noChangeArrowheads="1"/>
                        </wps:cNvSpPr>
                        <wps:spPr bwMode="auto">
                          <a:xfrm>
                            <a:off x="10149" y="11110"/>
                            <a:ext cx="48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15" w:lineRule="exact"/>
                                <w:rPr>
                                  <w:color w:val="1C0E00"/>
                                </w:rPr>
                              </w:pPr>
                              <w:r>
                                <w:rPr>
                                  <w:color w:val="1C0E00"/>
                                  <w:w w:val="110"/>
                                </w:rPr>
                                <w:t>from  a</w:t>
                              </w:r>
                              <w:r>
                                <w:rPr>
                                  <w:color w:val="1C0E00"/>
                                </w:rPr>
                                <w:t xml:space="preserve">   </w:t>
                              </w:r>
                            </w:p>
                          </w:txbxContent>
                        </wps:txbx>
                        <wps:bodyPr rot="0" vert="horz" wrap="square" lIns="0" tIns="0" rIns="0" bIns="0" anchor="t" anchorCtr="0" upright="1">
                          <a:noAutofit/>
                        </wps:bodyPr>
                      </wps:wsp>
                      <wps:wsp>
                        <wps:cNvPr id="1646" name="Text Box 47"/>
                        <wps:cNvSpPr txBox="1">
                          <a:spLocks noChangeArrowheads="1"/>
                        </wps:cNvSpPr>
                        <wps:spPr bwMode="auto">
                          <a:xfrm>
                            <a:off x="10637" y="11110"/>
                            <a:ext cx="1023"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16" w:lineRule="exact"/>
                                <w:ind w:right="-16"/>
                                <w:rPr>
                                  <w:color w:val="1C0E00"/>
                                  <w:w w:val="110"/>
                                </w:rPr>
                              </w:pPr>
                              <w:r>
                                <w:rPr>
                                  <w:color w:val="1C0E00"/>
                                  <w:w w:val="110"/>
                                </w:rPr>
                                <w:t>qualified  architec-</w:t>
                              </w:r>
                            </w:p>
                          </w:txbxContent>
                        </wps:txbx>
                        <wps:bodyPr rot="0" vert="horz" wrap="square" lIns="0" tIns="0" rIns="0" bIns="0" anchor="t" anchorCtr="0" upright="1">
                          <a:noAutofit/>
                        </wps:bodyPr>
                      </wps:wsp>
                      <wps:wsp>
                        <wps:cNvPr id="1647" name="Text Box 48"/>
                        <wps:cNvSpPr txBox="1">
                          <a:spLocks noChangeArrowheads="1"/>
                        </wps:cNvSpPr>
                        <wps:spPr bwMode="auto">
                          <a:xfrm>
                            <a:off x="10149" y="11215"/>
                            <a:ext cx="1516" cy="26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6" w:line="106" w:lineRule="exact"/>
                                <w:jc w:val="both"/>
                                <w:rPr>
                                  <w:color w:val="1C0E00"/>
                                  <w:w w:val="110"/>
                                </w:rPr>
                              </w:pPr>
                              <w:r>
                                <w:rPr>
                                  <w:color w:val="1C0E00"/>
                                  <w:w w:val="110"/>
                                </w:rPr>
                                <w:t>tural and engineering firm to provide design and construction administra- tion services for switch- gear replacement/repair at eighteen elderly develop- ments. Proposer selection is based on evaluation cri- teria and a negotiated fee. More information is in the RFP available from the</w:t>
                              </w:r>
                              <w:r>
                                <w:rPr>
                                  <w:color w:val="1C0E00"/>
                                  <w:spacing w:val="-21"/>
                                  <w:w w:val="110"/>
                                </w:rPr>
                                <w:t xml:space="preserve"> </w:t>
                              </w:r>
                              <w:r>
                                <w:rPr>
                                  <w:color w:val="1C0E00"/>
                                  <w:w w:val="110"/>
                                </w:rPr>
                                <w:t>BHA, via email at bids@boston- housing.org on 6/15/16 at no charge. The proposal deadline is 6/30/16 by 2:00 PM.</w:t>
                              </w:r>
                              <w:r>
                                <w:rPr>
                                  <w:color w:val="1C0E00"/>
                                  <w:spacing w:val="-15"/>
                                  <w:w w:val="110"/>
                                </w:rPr>
                                <w:t xml:space="preserve"> </w:t>
                              </w:r>
                              <w:r>
                                <w:rPr>
                                  <w:color w:val="1C0E00"/>
                                  <w:w w:val="110"/>
                                </w:rPr>
                                <w:t>A</w:t>
                              </w:r>
                              <w:r>
                                <w:rPr>
                                  <w:color w:val="1C0E00"/>
                                  <w:spacing w:val="-7"/>
                                  <w:w w:val="110"/>
                                </w:rPr>
                                <w:t xml:space="preserve"> </w:t>
                              </w:r>
                              <w:r>
                                <w:rPr>
                                  <w:color w:val="1C0E00"/>
                                  <w:w w:val="110"/>
                                </w:rPr>
                                <w:t>pre-proposal</w:t>
                              </w:r>
                              <w:r>
                                <w:rPr>
                                  <w:color w:val="1C0E00"/>
                                  <w:spacing w:val="-7"/>
                                  <w:w w:val="110"/>
                                </w:rPr>
                                <w:t xml:space="preserve"> </w:t>
                              </w:r>
                              <w:r>
                                <w:rPr>
                                  <w:color w:val="1C0E00"/>
                                  <w:w w:val="110"/>
                                </w:rPr>
                                <w:t>meeting is schedule for 6/22/16 at 10:00</w:t>
                              </w:r>
                              <w:r>
                                <w:rPr>
                                  <w:color w:val="1C0E00"/>
                                  <w:spacing w:val="-11"/>
                                  <w:w w:val="110"/>
                                </w:rPr>
                                <w:t xml:space="preserve"> </w:t>
                              </w:r>
                              <w:r>
                                <w:rPr>
                                  <w:color w:val="1C0E00"/>
                                  <w:w w:val="110"/>
                                </w:rPr>
                                <w:t>AM</w:t>
                              </w:r>
                              <w:r>
                                <w:rPr>
                                  <w:color w:val="1C0E00"/>
                                  <w:spacing w:val="-7"/>
                                  <w:w w:val="110"/>
                                </w:rPr>
                                <w:t xml:space="preserve"> </w:t>
                              </w:r>
                              <w:r>
                                <w:rPr>
                                  <w:color w:val="1C0E00"/>
                                  <w:w w:val="110"/>
                                </w:rPr>
                                <w:t>at</w:t>
                              </w:r>
                              <w:r>
                                <w:rPr>
                                  <w:color w:val="1C0E00"/>
                                  <w:spacing w:val="-7"/>
                                  <w:w w:val="110"/>
                                </w:rPr>
                                <w:t xml:space="preserve"> </w:t>
                              </w:r>
                              <w:r>
                                <w:rPr>
                                  <w:color w:val="1C0E00"/>
                                  <w:w w:val="110"/>
                                </w:rPr>
                                <w:t>129</w:t>
                              </w:r>
                              <w:r>
                                <w:rPr>
                                  <w:color w:val="1C0E00"/>
                                  <w:spacing w:val="-7"/>
                                  <w:w w:val="110"/>
                                </w:rPr>
                                <w:t xml:space="preserve"> </w:t>
                              </w:r>
                              <w:r>
                                <w:rPr>
                                  <w:color w:val="1C0E00"/>
                                  <w:w w:val="110"/>
                                </w:rPr>
                                <w:t>Elm</w:t>
                              </w:r>
                              <w:r>
                                <w:rPr>
                                  <w:color w:val="1C0E00"/>
                                  <w:spacing w:val="-7"/>
                                  <w:w w:val="110"/>
                                </w:rPr>
                                <w:t xml:space="preserve"> </w:t>
                              </w:r>
                              <w:r>
                                <w:rPr>
                                  <w:color w:val="1C0E00"/>
                                  <w:w w:val="110"/>
                                </w:rPr>
                                <w:t>Hill</w:t>
                              </w:r>
                              <w:r>
                                <w:rPr>
                                  <w:color w:val="1C0E00"/>
                                  <w:spacing w:val="-11"/>
                                  <w:w w:val="110"/>
                                </w:rPr>
                                <w:t xml:space="preserve"> </w:t>
                              </w:r>
                              <w:r>
                                <w:rPr>
                                  <w:color w:val="1C0E00"/>
                                  <w:w w:val="110"/>
                                </w:rPr>
                                <w:t>Av- enue, Roxbury, MA 02119. The BHA reserves the right to reject any proposals and waive   any   informalities  in the public interest. The contact</w:t>
                              </w:r>
                              <w:r>
                                <w:rPr>
                                  <w:color w:val="1C0E00"/>
                                  <w:spacing w:val="-10"/>
                                  <w:w w:val="110"/>
                                </w:rPr>
                                <w:t xml:space="preserve"> </w:t>
                              </w:r>
                              <w:r>
                                <w:rPr>
                                  <w:color w:val="1C0E00"/>
                                  <w:w w:val="110"/>
                                </w:rPr>
                                <w:t>is</w:t>
                              </w:r>
                              <w:r>
                                <w:rPr>
                                  <w:color w:val="1C0E00"/>
                                  <w:spacing w:val="-10"/>
                                  <w:w w:val="110"/>
                                </w:rPr>
                                <w:t xml:space="preserve"> </w:t>
                              </w:r>
                              <w:r>
                                <w:rPr>
                                  <w:color w:val="1C0E00"/>
                                  <w:w w:val="110"/>
                                </w:rPr>
                                <w:t>Kevin</w:t>
                              </w:r>
                              <w:r>
                                <w:rPr>
                                  <w:color w:val="1C0E00"/>
                                  <w:spacing w:val="-14"/>
                                  <w:w w:val="110"/>
                                </w:rPr>
                                <w:t xml:space="preserve"> </w:t>
                              </w:r>
                              <w:r>
                                <w:rPr>
                                  <w:color w:val="1C0E00"/>
                                  <w:w w:val="110"/>
                                </w:rPr>
                                <w:t>Wood,</w:t>
                              </w:r>
                              <w:r>
                                <w:rPr>
                                  <w:color w:val="1C0E00"/>
                                  <w:spacing w:val="-14"/>
                                  <w:w w:val="110"/>
                                </w:rPr>
                                <w:t xml:space="preserve"> </w:t>
                              </w:r>
                              <w:r>
                                <w:rPr>
                                  <w:color w:val="1C0E00"/>
                                  <w:w w:val="110"/>
                                </w:rPr>
                                <w:t>(617) 988-4563.</w:t>
                              </w:r>
                            </w:p>
                          </w:txbxContent>
                        </wps:txbx>
                        <wps:bodyPr rot="0" vert="horz" wrap="square" lIns="0" tIns="0" rIns="0" bIns="0" anchor="t" anchorCtr="0" upright="1">
                          <a:noAutofit/>
                        </wps:bodyPr>
                      </wps:wsp>
                      <wps:wsp>
                        <wps:cNvPr id="1648" name="Text Box 49"/>
                        <wps:cNvSpPr txBox="1">
                          <a:spLocks noChangeArrowheads="1"/>
                        </wps:cNvSpPr>
                        <wps:spPr bwMode="auto">
                          <a:xfrm>
                            <a:off x="3417" y="16635"/>
                            <a:ext cx="3203" cy="1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4" w:line="108" w:lineRule="exact"/>
                                <w:jc w:val="both"/>
                                <w:rPr>
                                  <w:color w:val="1C0E00"/>
                                  <w:w w:val="110"/>
                                </w:rPr>
                              </w:pPr>
                              <w:r>
                                <w:rPr>
                                  <w:color w:val="1C0E00"/>
                                  <w:w w:val="110"/>
                                </w:rPr>
                                <w:t>of the email with 802 CMR 7 in the subject line. Submis- sions must include the sender’s full name and address. In- dividuals who are unable to submit electronic comments may mail comments to: OSD Legal Division, 1 Ashburton Place,</w:t>
                              </w:r>
                              <w:r>
                                <w:rPr>
                                  <w:color w:val="1C0E00"/>
                                  <w:spacing w:val="-14"/>
                                  <w:w w:val="110"/>
                                </w:rPr>
                                <w:t xml:space="preserve"> </w:t>
                              </w:r>
                              <w:r>
                                <w:rPr>
                                  <w:color w:val="1C0E00"/>
                                  <w:w w:val="110"/>
                                </w:rPr>
                                <w:t>Room</w:t>
                              </w:r>
                              <w:r>
                                <w:rPr>
                                  <w:color w:val="1C0E00"/>
                                  <w:spacing w:val="-10"/>
                                  <w:w w:val="110"/>
                                </w:rPr>
                                <w:t xml:space="preserve"> </w:t>
                              </w:r>
                              <w:r>
                                <w:rPr>
                                  <w:color w:val="1C0E00"/>
                                  <w:w w:val="110"/>
                                </w:rPr>
                                <w:t>1017</w:t>
                              </w:r>
                              <w:r>
                                <w:rPr>
                                  <w:color w:val="1C0E00"/>
                                  <w:spacing w:val="-10"/>
                                  <w:w w:val="110"/>
                                </w:rPr>
                                <w:t xml:space="preserve"> </w:t>
                              </w:r>
                              <w:r>
                                <w:rPr>
                                  <w:color w:val="1C0E00"/>
                                  <w:w w:val="110"/>
                                </w:rPr>
                                <w:t>Boston</w:t>
                              </w:r>
                              <w:r>
                                <w:rPr>
                                  <w:color w:val="1C0E00"/>
                                  <w:spacing w:val="-10"/>
                                  <w:w w:val="110"/>
                                </w:rPr>
                                <w:t xml:space="preserve"> </w:t>
                              </w:r>
                              <w:r>
                                <w:rPr>
                                  <w:color w:val="1C0E00"/>
                                  <w:w w:val="110"/>
                                </w:rPr>
                                <w:t>MA</w:t>
                              </w:r>
                              <w:r>
                                <w:rPr>
                                  <w:color w:val="1C0E00"/>
                                  <w:spacing w:val="-10"/>
                                  <w:w w:val="110"/>
                                </w:rPr>
                                <w:t xml:space="preserve"> </w:t>
                              </w:r>
                              <w:r>
                                <w:rPr>
                                  <w:color w:val="1C0E00"/>
                                  <w:w w:val="110"/>
                                </w:rPr>
                                <w:t>02108.</w:t>
                              </w:r>
                              <w:r>
                                <w:rPr>
                                  <w:color w:val="1C0E00"/>
                                  <w:spacing w:val="6"/>
                                  <w:w w:val="110"/>
                                </w:rPr>
                                <w:t xml:space="preserve"> </w:t>
                              </w:r>
                              <w:r>
                                <w:rPr>
                                  <w:color w:val="1C0E00"/>
                                  <w:w w:val="110"/>
                                </w:rPr>
                                <w:t>All</w:t>
                              </w:r>
                              <w:r>
                                <w:rPr>
                                  <w:color w:val="1C0E00"/>
                                  <w:spacing w:val="-10"/>
                                  <w:w w:val="110"/>
                                </w:rPr>
                                <w:t xml:space="preserve"> </w:t>
                              </w:r>
                              <w:r>
                                <w:rPr>
                                  <w:color w:val="1C0E00"/>
                                  <w:w w:val="110"/>
                                </w:rPr>
                                <w:t>written</w:t>
                              </w:r>
                              <w:r>
                                <w:rPr>
                                  <w:color w:val="1C0E00"/>
                                  <w:spacing w:val="-10"/>
                                  <w:w w:val="110"/>
                                </w:rPr>
                                <w:t xml:space="preserve"> </w:t>
                              </w:r>
                              <w:r>
                                <w:rPr>
                                  <w:color w:val="1C0E00"/>
                                  <w:w w:val="110"/>
                                </w:rPr>
                                <w:t>comments must</w:t>
                              </w:r>
                              <w:r>
                                <w:rPr>
                                  <w:color w:val="1C0E00"/>
                                  <w:spacing w:val="-3"/>
                                  <w:w w:val="110"/>
                                </w:rPr>
                                <w:t xml:space="preserve"> </w:t>
                              </w:r>
                              <w:r>
                                <w:rPr>
                                  <w:color w:val="1C0E00"/>
                                  <w:w w:val="110"/>
                                </w:rPr>
                                <w:t>be</w:t>
                              </w:r>
                              <w:r>
                                <w:rPr>
                                  <w:color w:val="1C0E00"/>
                                  <w:spacing w:val="-3"/>
                                  <w:w w:val="110"/>
                                </w:rPr>
                                <w:t xml:space="preserve"> </w:t>
                              </w:r>
                              <w:r>
                                <w:rPr>
                                  <w:color w:val="1C0E00"/>
                                  <w:w w:val="110"/>
                                </w:rPr>
                                <w:t>received</w:t>
                              </w:r>
                              <w:r>
                                <w:rPr>
                                  <w:color w:val="1C0E00"/>
                                  <w:spacing w:val="-3"/>
                                  <w:w w:val="110"/>
                                </w:rPr>
                                <w:t xml:space="preserve"> </w:t>
                              </w:r>
                              <w:r>
                                <w:rPr>
                                  <w:color w:val="1C0E00"/>
                                  <w:w w:val="110"/>
                                </w:rPr>
                                <w:t>by</w:t>
                              </w:r>
                              <w:r>
                                <w:rPr>
                                  <w:color w:val="1C0E00"/>
                                  <w:spacing w:val="-3"/>
                                  <w:w w:val="110"/>
                                </w:rPr>
                                <w:t xml:space="preserve"> </w:t>
                              </w:r>
                              <w:r>
                                <w:rPr>
                                  <w:color w:val="1C0E00"/>
                                  <w:w w:val="110"/>
                                </w:rPr>
                                <w:t>5:00</w:t>
                              </w:r>
                              <w:r>
                                <w:rPr>
                                  <w:color w:val="1C0E00"/>
                                  <w:spacing w:val="-3"/>
                                  <w:w w:val="110"/>
                                </w:rPr>
                                <w:t xml:space="preserve"> </w:t>
                              </w:r>
                              <w:r>
                                <w:rPr>
                                  <w:color w:val="1C0E00"/>
                                  <w:w w:val="110"/>
                                </w:rPr>
                                <w:t>PM</w:t>
                              </w:r>
                              <w:r>
                                <w:rPr>
                                  <w:color w:val="1C0E00"/>
                                  <w:spacing w:val="-3"/>
                                  <w:w w:val="110"/>
                                </w:rPr>
                                <w:t xml:space="preserve"> </w:t>
                              </w:r>
                              <w:r>
                                <w:rPr>
                                  <w:color w:val="1C0E00"/>
                                  <w:w w:val="110"/>
                                </w:rPr>
                                <w:t>on</w:t>
                              </w:r>
                              <w:r>
                                <w:rPr>
                                  <w:color w:val="1C0E00"/>
                                  <w:spacing w:val="-3"/>
                                  <w:w w:val="110"/>
                                </w:rPr>
                                <w:t xml:space="preserve"> </w:t>
                              </w:r>
                              <w:r>
                                <w:rPr>
                                  <w:color w:val="1C0E00"/>
                                  <w:w w:val="110"/>
                                </w:rPr>
                                <w:t>July</w:t>
                              </w:r>
                              <w:r>
                                <w:rPr>
                                  <w:color w:val="1C0E00"/>
                                  <w:spacing w:val="-3"/>
                                  <w:w w:val="110"/>
                                </w:rPr>
                                <w:t xml:space="preserve"> </w:t>
                              </w:r>
                              <w:r>
                                <w:rPr>
                                  <w:color w:val="1C0E00"/>
                                  <w:w w:val="110"/>
                                </w:rPr>
                                <w:t>20,</w:t>
                              </w:r>
                              <w:r>
                                <w:rPr>
                                  <w:color w:val="1C0E00"/>
                                  <w:spacing w:val="-7"/>
                                  <w:w w:val="110"/>
                                </w:rPr>
                                <w:t xml:space="preserve"> </w:t>
                              </w:r>
                              <w:r>
                                <w:rPr>
                                  <w:color w:val="1C0E00"/>
                                  <w:w w:val="110"/>
                                </w:rPr>
                                <w:t>2016.</w:t>
                              </w:r>
                            </w:p>
                            <w:p w:rsidR="00610E6C" w:rsidRDefault="00610E6C">
                              <w:pPr>
                                <w:pStyle w:val="BodyText"/>
                                <w:kinsoku w:val="0"/>
                                <w:overflowPunct w:val="0"/>
                                <w:spacing w:before="106" w:line="108" w:lineRule="exact"/>
                                <w:jc w:val="both"/>
                                <w:rPr>
                                  <w:color w:val="1C0E00"/>
                                  <w:w w:val="110"/>
                                </w:rPr>
                              </w:pPr>
                              <w:r>
                                <w:rPr>
                                  <w:color w:val="1C0E00"/>
                                  <w:w w:val="110"/>
                                </w:rPr>
                                <w:t xml:space="preserve">Copies of the regulation proposed for amendment are available for inspection at OSD’s offices, and may be viewed at </w:t>
                              </w:r>
                              <w:hyperlink r:id="rId37" w:history="1">
                                <w:r>
                                  <w:rPr>
                                    <w:color w:val="1C0E00"/>
                                    <w:w w:val="110"/>
                                    <w:u w:val="single"/>
                                  </w:rPr>
                                  <w:t>http://www.mass.gov/anf/budget-taxes-and-</w:t>
                                </w:r>
                              </w:hyperlink>
                              <w:r>
                                <w:rPr>
                                  <w:color w:val="1C0E00"/>
                                  <w:w w:val="110"/>
                                  <w:u w:val="single"/>
                                </w:rPr>
                                <w:t xml:space="preserve"> procurement/oversight-agencies/osd/</w:t>
                              </w:r>
                              <w:r>
                                <w:rPr>
                                  <w:color w:val="1C0E00"/>
                                  <w:u w:val="single"/>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 o:spid="_x0000_s1029" style="position:absolute;left:0;text-align:left;margin-left:170.65pt;margin-top:8.2pt;width:419.4pt;height:891.7pt;z-index:251503104;mso-position-horizontal-relative:page" coordorigin="3413,164" coordsize="8388,17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" o:allowincell="f">
                <v:group id="Group 12" o:spid="_x0000_s1030" style="position:absolute;left:3417;top:192;width:8243;height:460" coordorigin="3417,192" coordsize="8243,4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RJjdwwAAAN0AAAAP&#10;AAAAAAAAAAAAAAAAAKoCAABkcnMvZG93bnJldi54bWxQSwUGAAAAAAQABAD6AAAAmgMAAAAA&#10;">
                  <v:shape id="Freeform 13" o:spid="_x0000_s1031" style="position:absolute;left:3417;top:192;width:8243;height:460;visibility:visible;mso-wrap-style:square;v-text-anchor:top" coordsize="8243,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aMe8AA&#10;AADdAAAADwAAAGRycy9kb3ducmV2LnhtbERPzYrCMBC+C75DGMGbplZXSjWKuyB41fUBxmRsi82k&#10;NLGt+/QbYWFv8/H9znY/2Fp01PrKsYLFPAFBrJ2puFBw/T7OMhA+IBusHZOCF3nY78ajLebG9Xym&#10;7hIKEUPY56igDKHJpfS6JIt+7hriyN1dazFE2BbStNjHcFvLNEnW0mLFsaHEhr5K0o/L0yr4WKV8&#10;S35Wnz479nrZnbSplplS08lw2IAINIR/8Z/7ZOL89SKF9zfxBLn7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baMe8AAAADdAAAADwAAAAAAAAAAAAAAAACYAgAAZHJzL2Rvd25y&#10;ZXYueG1sUEsFBgAAAAAEAAQA9QAAAIUDAAAAAA==&#10;" path="m1510,202r-1,-21l1497,130,1467,71,1408,21,1310,,199,,179,1,129,12,70,43,20,103,,202,,459r1510,l1510,202e" fillcolor="#1c0e00" stroked="f">
                    <v:path arrowok="t" o:connecttype="custom" o:connectlocs="1510,202;1509,181;1497,130;1467,71;1408,21;1310,0;199,0;179,1;129,12;70,43;20,103;0,202;0,459;1510,459;1510,202" o:connectangles="0,0,0,0,0,0,0,0,0,0,0,0,0,0,0"/>
                  </v:shape>
                  <v:shape id="Freeform 14" o:spid="_x0000_s1032" style="position:absolute;left:3417;top:192;width:8243;height:460;visibility:visible;mso-wrap-style:square;v-text-anchor:top" coordsize="8243,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op4MAA&#10;AADdAAAADwAAAGRycy9kb3ducmV2LnhtbERPzYrCMBC+L/gOYQRva6p1pVSjqCB4XdcHGJOxLTaT&#10;0sS2+vRmYWFv8/H9zno72Fp01PrKsYLZNAFBrJ2puFBw+Tl+ZiB8QDZYOyYFT/Kw3Yw+1pgb1/M3&#10;dedQiBjCPkcFZQhNLqXXJVn0U9cQR+7mWoshwraQpsU+httazpNkKS1WHBtKbOhQkr6fH1bB12LO&#10;1+S12Pvs2Ou0O2lTpZlSk/GwW4EINIR/8Z/7ZOL85SyF32/iCXLz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vop4MAAAADdAAAADwAAAAAAAAAAAAAAAACYAgAAZHJzL2Rvd25y&#10;ZXYueG1sUEsFBgAAAAAEAAQA9QAAAIUDAAAAAA==&#10;" path="m3201,202r-2,-21l3188,130,3158,71,3099,21,3001,,1890,r-21,1l1820,12r-60,31l1711,103r-21,99l1690,459r1511,l3201,202e" fillcolor="#1c0e00" stroked="f">
                    <v:path arrowok="t" o:connecttype="custom" o:connectlocs="3201,202;3199,181;3188,130;3158,71;3099,21;3001,0;1890,0;1869,1;1820,12;1760,43;1711,103;1690,202;1690,459;3201,459;3201,202" o:connectangles="0,0,0,0,0,0,0,0,0,0,0,0,0,0,0"/>
                  </v:shape>
                  <v:shape id="Freeform 15" o:spid="_x0000_s1033" style="position:absolute;left:3417;top:192;width:8243;height:460;visibility:visible;mso-wrap-style:square;v-text-anchor:top" coordsize="8243,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OxlMAA&#10;AADdAAAADwAAAGRycy9kb3ducmV2LnhtbERPzYrCMBC+C/sOYRa8aap2pVSjrILgVdcHGJOxLTaT&#10;0mTb6tMbYWFv8/H9zno72Fp01PrKsYLZNAFBrJ2puFBw+TlMMhA+IBusHZOCB3nYbj5Ga8yN6/lE&#10;3TkUIoawz1FBGUKTS+l1SRb91DXEkbu51mKIsC2kabGP4baW8yRZSosVx4YSG9qXpO/nX6vgK53z&#10;NXmmO58der3ojtpUi0yp8efwvQIRaAj/4j/30cT5y1kK72/iC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ROxlMAAAADdAAAADwAAAAAAAAAAAAAAAACYAgAAZHJzL2Rvd25y&#10;ZXYueG1sUEsFBgAAAAAEAAQA9QAAAIUDAAAAAA==&#10;" path="m4891,202r-1,-21l4879,130,4848,71,4789,21,4692,,3581,r-21,1l3510,12r-59,31l3401,103r-20,99l3381,459r1510,l4891,202e" fillcolor="#1c0e00" stroked="f">
                    <v:path arrowok="t" o:connecttype="custom" o:connectlocs="4891,202;4890,181;4879,130;4848,71;4789,21;4692,0;3581,0;3560,1;3510,12;3451,43;3401,103;3381,202;3381,459;4891,459;4891,202" o:connectangles="0,0,0,0,0,0,0,0,0,0,0,0,0,0,0"/>
                  </v:shape>
                  <v:shape id="Freeform 16" o:spid="_x0000_s1034" style="position:absolute;left:3417;top:192;width:8243;height:460;visibility:visible;mso-wrap-style:square;v-text-anchor:top" coordsize="8243,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8UD8AA&#10;AADdAAAADwAAAGRycy9kb3ducmV2LnhtbERP24rCMBB9F/Yfwgj7pqm3UqpR1gXBV10/YEzGtthM&#10;ShPb7n69EYR9m8O5zmY32Fp01PrKsYLZNAFBrJ2puFBw+TlMMhA+IBusHZOCX/Kw236MNpgb1/OJ&#10;unMoRAxhn6OCMoQml9Lrkiz6qWuII3dzrcUQYVtI02Ifw20t50mSSosVx4YSG/ouSd/PD6tgtZzz&#10;Nflb7n126PWiO2pTLTKlPsfD1xpEoCH8i9/uo4nz09kKXt/EE+T2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l8UD8AAAADdAAAADwAAAAAAAAAAAAAAAACYAgAAZHJzL2Rvd25y&#10;ZXYueG1sUEsFBgAAAAAEAAQA9QAAAIUDAAAAAA==&#10;" path="m6582,202r-2,-21l6569,130,6539,71,6480,21,6382,,5271,r-21,1l5201,12r-59,31l5092,103r-21,99l5071,459r1511,l6582,202e" fillcolor="#1c0e00" stroked="f">
                    <v:path arrowok="t" o:connecttype="custom" o:connectlocs="6582,202;6580,181;6569,130;6539,71;6480,21;6382,0;5271,0;5250,1;5201,12;5142,43;5092,103;5071,202;5071,459;6582,459;6582,202" o:connectangles="0,0,0,0,0,0,0,0,0,0,0,0,0,0,0"/>
                  </v:shape>
                  <v:shape id="Freeform 17" o:spid="_x0000_s1035" style="position:absolute;left:3417;top:192;width:8243;height:460;visibility:visible;mso-wrap-style:square;v-text-anchor:top" coordsize="8243,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2KeMAA&#10;AADdAAAADwAAAGRycy9kb3ducmV2LnhtbERP24rCMBB9X/Afwgi+ram3UqpR3AXB11U/YEzGtthM&#10;ShPb6tebhYV9m8O5zmY32Fp01PrKsYLZNAFBrJ2puFBwOR8+MxA+IBusHZOCJ3nYbUcfG8yN6/mH&#10;ulMoRAxhn6OCMoQml9Lrkiz6qWuII3dzrcUQYVtI02Ifw20t50mSSosVx4YSG/ouSd9PD6tgtZzz&#10;NXktv3x26PWiO2pTLTKlJuNhvwYRaAj/4j/30cT56SyF32/iCXL7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o2KeMAAAADdAAAADwAAAAAAAAAAAAAAAACYAgAAZHJzL2Rvd25y&#10;ZXYueG1sUEsFBgAAAAAEAAQA9QAAAIUDAAAAAA==&#10;" path="m8242,202r-1,-21l8230,130,8199,71,8140,21,8043,,6931,r-20,1l6861,12r-59,31l6752,103r-20,99l6732,459r1510,l8242,202e" fillcolor="#1c0e00" stroked="f">
                    <v:path arrowok="t" o:connecttype="custom" o:connectlocs="8242,202;8241,181;8230,130;8199,71;8140,21;8043,0;6931,0;6911,1;6861,12;6802,43;6752,103;6732,202;6732,459;8242,459;8242,202" o:connectangles="0,0,0,0,0,0,0,0,0,0,0,0,0,0,0"/>
                  </v:shape>
                </v:group>
                <v:shape id="Freeform 18" o:spid="_x0000_s1036" style="position:absolute;left:3417;top:167;width:8381;height:20;visibility:visible;mso-wrap-style:square;v-text-anchor:top" coordsize="838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GehcQA&#10;AADdAAAADwAAAGRycy9kb3ducmV2LnhtbERPTUvDQBC9F/wPywje7CZCU027LUVoEcGiaS+9Ddlp&#10;EszOxuyYxn/vCkJv83ifs1yPrlUD9aHxbCCdJqCIS28brgwcD9v7R1BBkC22nsnADwVYr24mS8yt&#10;v/AHDYVUKoZwyNFALdLlWoeyJodh6jviyJ1971Ai7Ctte7zEcNfqhyTJtMOGY0ONHT3XVH4W387A&#10;0y7db7Ld6VXm3f797avQMzkMxtzdjpsFKKFRruJ/94uN87N0Dn/fxBP0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noXEAAAA3QAAAA8AAAAAAAAAAAAAAAAAmAIAAGRycy9k&#10;b3ducmV2LnhtbFBLBQYAAAAABAAEAPUAAACJAwAAAAA=&#10;" path="m,l8380,e" filled="f" strokecolor="#1c0e00" strokeweight=".1101mm">
                  <v:path arrowok="t" o:connecttype="custom" o:connectlocs="0,0;8380,0" o:connectangles="0,0"/>
                </v:shape>
                <v:shape id="Freeform 19" o:spid="_x0000_s1037" style="position:absolute;left:11797;top:167;width:20;height:17827;visibility:visible;mso-wrap-style:square;v-text-anchor:top" coordsize="20,178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3pesYA&#10;AADdAAAADwAAAGRycy9kb3ducmV2LnhtbESPQU/DMAyF70j7D5EncWPpChqoLJumaZM49ACDH2Aa&#10;03Y0TtSENfDr8QGJm633/N7n9Ta7QV1ojL1nA8tFAYq48bbn1sDb6/HmAVRMyBYHz2TgmyJsN7Or&#10;NVbWT/xCl1NqlYRwrNBAl1KotI5NRw7jwgdi0T786DDJOrbajjhJuBt0WRQr7bBnaegw0L6j5vP0&#10;5Qz85ON77cr6dnquD+Fwl8/lfTgbcz3Pu0dQiXL6N/9dP1nBXy0FV76REf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U3pesYAAADdAAAADwAAAAAAAAAAAAAAAACYAgAAZHJz&#10;L2Rvd25yZXYueG1sUEsFBgAAAAAEAAQA9QAAAIsDAAAAAA==&#10;" path="m,l,17826e" filled="f" strokecolor="#1c0e00" strokeweight=".1104mm">
                  <v:path arrowok="t" o:connecttype="custom" o:connectlocs="0,0;0,17826" o:connectangles="0,0"/>
                </v:shape>
                <v:shape id="Text Box 20" o:spid="_x0000_s1038" type="#_x0000_t202" style="position:absolute;left:3520;top:343;width:1287;height: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CcAMQA&#10;AADdAAAADwAAAGRycy9kb3ducmV2LnhtbERPTWvCQBC9F/wPywi9NRt7CDV1E6RYEArFGA89TrNj&#10;spidjdlV03/vFgq9zeN9zqqcbC+uNHrjWMEiSUEQN04bbhUc6venFxA+IGvsHZOCH/JQFrOHFeba&#10;3bii6z60Ioawz1FBF8KQS+mbjiz6xA3EkTu60WKIcGylHvEWw20vn9M0kxYNx4YOB3rrqDntL1bB&#10;+ourjTl/fu+qY2XqepnyR3ZS6nE+rV9BBJrCv/jPvdVxfrZYwu838QRZ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wnADEAAAA3QAAAA8AAAAAAAAAAAAAAAAAmAIAAGRycy9k&#10;b3ducmV2LnhtbFBLBQYAAAAABAAEAPUAAACJAwAAAAA=&#10;" filled="f" stroked="f">
                  <v:textbox inset="0,0,0,0">
                    <w:txbxContent>
                      <w:p w:rsidR="00610E6C" w:rsidRDefault="00610E6C">
                        <w:pPr>
                          <w:pStyle w:val="BodyText"/>
                          <w:kinsoku w:val="0"/>
                          <w:overflowPunct w:val="0"/>
                          <w:spacing w:line="222" w:lineRule="exact"/>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v:textbox>
                </v:shape>
                <v:shape id="Text Box 21" o:spid="_x0000_s1039" type="#_x0000_t202" style="position:absolute;left:5211;top:343;width:1287;height: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b/IMYA&#10;AADdAAAADwAAAGRycy9kb3ducmV2LnhtbESPQWvCQBCF70L/wzIFb7qph9CmriKlQkEoxnjocZod&#10;k8XsbMxuNf33zqHQ2wzvzXvfLNej79SVhugCG3iaZ6CI62AdNwaO1Xb2DComZItdYDLwSxHWq4fJ&#10;EgsbblzS9ZAaJSEcCzTQptQXWse6JY9xHnpi0U5h8JhkHRptB7xJuO/0Isty7dGxNLTY01tL9fnw&#10;4w1svrh8d5fP7315Kl1VvWS8y8/GTB/HzSuoRGP6N/9df1jBzxfCL9/ICHp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mb/IMYAAADdAAAADwAAAAAAAAAAAAAAAACYAgAAZHJz&#10;L2Rvd25yZXYueG1sUEsFBgAAAAAEAAQA9QAAAIsDAAAAAA==&#10;" filled="f" stroked="f">
                  <v:textbox inset="0,0,0,0">
                    <w:txbxContent>
                      <w:p w:rsidR="00610E6C" w:rsidRDefault="00610E6C">
                        <w:pPr>
                          <w:pStyle w:val="BodyText"/>
                          <w:kinsoku w:val="0"/>
                          <w:overflowPunct w:val="0"/>
                          <w:spacing w:line="222" w:lineRule="exact"/>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v:textbox>
                </v:shape>
                <v:shape id="Text Box 22" o:spid="_x0000_s1040" type="#_x0000_t202" style="position:absolute;left:6901;top:343;width:1287;height: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pau8MA&#10;AADdAAAADwAAAGRycy9kb3ducmV2LnhtbERPTYvCMBC9L/gfwgje1lQPZbcaRURBEGRrPXgcm7EN&#10;NpPaRO3++83Cwt7m8T5nvuxtI57UeeNYwWScgCAunTZcKTgV2/cPED4ga2wck4Jv8rBcDN7mmGn3&#10;4pyex1CJGMI+QwV1CG0mpS9rsujHriWO3NV1FkOEXSV1h68Ybhs5TZJUWjQcG2psaV1TeTs+rILV&#10;mfONuR8uX/k1N0XxmfA+vSk1GvarGYhAffgX/7l3Os5PpxP4/SaeIB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pau8MAAADdAAAADwAAAAAAAAAAAAAAAACYAgAAZHJzL2Rv&#10;d25yZXYueG1sUEsFBgAAAAAEAAQA9QAAAIgDAAAAAA==&#10;" filled="f" stroked="f">
                  <v:textbox inset="0,0,0,0">
                    <w:txbxContent>
                      <w:p w:rsidR="00610E6C" w:rsidRDefault="00610E6C">
                        <w:pPr>
                          <w:pStyle w:val="BodyText"/>
                          <w:kinsoku w:val="0"/>
                          <w:overflowPunct w:val="0"/>
                          <w:spacing w:line="222" w:lineRule="exact"/>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v:textbox>
                </v:shape>
                <v:shape id="Text Box 23" o:spid="_x0000_s1041" type="#_x0000_t202" style="position:absolute;left:8592;top:343;width:1287;height: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jEzMMA&#10;AADdAAAADwAAAGRycy9kb3ducmV2LnhtbERPTWvCQBC9F/oflin0VjfmEDR1FRELBaEY48HjNDsm&#10;i9nZmF01/fddQfA2j/c5s8VgW3Gl3hvHCsajBARx5bThWsG+/PqYgPABWWPrmBT8kYfF/PVlhrl2&#10;Ny7ougu1iCHsc1TQhNDlUvqqIYt+5DriyB1dbzFE2NdS93iL4baVaZJk0qLh2NBgR6uGqtPuYhUs&#10;D1yszfnnd1scC1OW04Q32Ump97dh+Qki0BCe4of7W8f5WZrC/Zt4gp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fjEzMMAAADdAAAADwAAAAAAAAAAAAAAAACYAgAAZHJzL2Rv&#10;d25yZXYueG1sUEsFBgAAAAAEAAQA9QAAAIgDAAAAAA==&#10;" filled="f" stroked="f">
                  <v:textbox inset="0,0,0,0">
                    <w:txbxContent>
                      <w:p w:rsidR="00610E6C" w:rsidRDefault="00610E6C">
                        <w:pPr>
                          <w:pStyle w:val="BodyText"/>
                          <w:kinsoku w:val="0"/>
                          <w:overflowPunct w:val="0"/>
                          <w:spacing w:line="222" w:lineRule="exact"/>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v:textbox>
                </v:shape>
                <v:shape id="Text Box 24" o:spid="_x0000_s1042" type="#_x0000_t202" style="position:absolute;left:3417;top:761;width:3206;height:22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RhV8QA&#10;AADdAAAADwAAAGRycy9kb3ducmV2LnhtbERPTWvCQBC9F/oflin0VjdaCBrdiEgLhYI0xkOP0+wk&#10;WczOxuxW03/vFgRv83ifs1qPthNnGrxxrGA6SUAQV04bbhQcyveXOQgfkDV2jknBH3lY548PK8y0&#10;u3BB531oRAxhn6GCNoQ+k9JXLVn0E9cTR652g8UQ4dBIPeAlhttOzpIklRYNx4YWe9q2VB33v1bB&#10;5puLN3Pa/XwVdWHKcpHwZ3pU6vlp3CxBBBrDXXxzf+g4P529wv838QSZ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0YVfEAAAA3QAAAA8AAAAAAAAAAAAAAAAAmAIAAGRycy9k&#10;b3ducmV2LnhtbFBLBQYAAAAABAAEAPUAAACJAwAAAAA=&#10;" filled="f" stroked="f">
                  <v:textbox inset="0,0,0,0">
                    <w:txbxContent>
                      <w:p w:rsidR="00610E6C" w:rsidRDefault="00610E6C">
                        <w:pPr>
                          <w:pStyle w:val="BodyText"/>
                          <w:kinsoku w:val="0"/>
                          <w:overflowPunct w:val="0"/>
                          <w:spacing w:line="119" w:lineRule="exact"/>
                          <w:ind w:left="888"/>
                          <w:rPr>
                            <w:rFonts w:ascii="Vectora LT Std Light" w:hAnsi="Vectora LT Std Light" w:cs="Vectora LT Std Light"/>
                            <w:b/>
                            <w:bCs/>
                            <w:color w:val="1C0E00"/>
                            <w:w w:val="110"/>
                          </w:rPr>
                        </w:pPr>
                        <w:r>
                          <w:rPr>
                            <w:rFonts w:ascii="Vectora LT Std Light" w:hAnsi="Vectora LT Std Light" w:cs="Vectora LT Std Light"/>
                            <w:b/>
                            <w:bCs/>
                            <w:color w:val="1C0E00"/>
                            <w:w w:val="110"/>
                          </w:rPr>
                          <w:t>Notice of Agency Action</w:t>
                        </w:r>
                      </w:p>
                      <w:p w:rsidR="00610E6C" w:rsidRDefault="00610E6C">
                        <w:pPr>
                          <w:pStyle w:val="BodyText"/>
                          <w:kinsoku w:val="0"/>
                          <w:overflowPunct w:val="0"/>
                          <w:spacing w:before="100" w:line="108" w:lineRule="exact"/>
                          <w:ind w:right="1"/>
                          <w:jc w:val="both"/>
                          <w:rPr>
                            <w:color w:val="1C0E00"/>
                            <w:w w:val="110"/>
                          </w:rPr>
                        </w:pPr>
                        <w:r>
                          <w:rPr>
                            <w:rFonts w:ascii="Vectora LT Std Light" w:hAnsi="Vectora LT Std Light" w:cs="Vectora LT Std Light"/>
                            <w:b/>
                            <w:bCs/>
                            <w:color w:val="1C0E00"/>
                            <w:w w:val="110"/>
                          </w:rPr>
                          <w:t xml:space="preserve">Subject: </w:t>
                        </w:r>
                        <w:r>
                          <w:rPr>
                            <w:color w:val="1C0E00"/>
                            <w:w w:val="110"/>
                          </w:rPr>
                          <w:t>MassHealth: Notice of Submission of a Request to extend the MassHealth Section 1115 Demonstration</w:t>
                        </w:r>
                      </w:p>
                      <w:p w:rsidR="00610E6C" w:rsidRDefault="00610E6C">
                        <w:pPr>
                          <w:pStyle w:val="BodyText"/>
                          <w:kinsoku w:val="0"/>
                          <w:overflowPunct w:val="0"/>
                          <w:spacing w:before="86"/>
                          <w:jc w:val="both"/>
                          <w:rPr>
                            <w:color w:val="1C0E00"/>
                            <w:w w:val="110"/>
                          </w:rPr>
                        </w:pPr>
                        <w:r>
                          <w:rPr>
                            <w:rFonts w:ascii="Vectora LT Std Light" w:hAnsi="Vectora LT Std Light" w:cs="Vectora LT Std Light"/>
                            <w:b/>
                            <w:bCs/>
                            <w:color w:val="1C0E00"/>
                            <w:w w:val="110"/>
                          </w:rPr>
                          <w:t xml:space="preserve">Agency: </w:t>
                        </w:r>
                        <w:r>
                          <w:rPr>
                            <w:color w:val="1C0E00"/>
                            <w:w w:val="110"/>
                          </w:rPr>
                          <w:t>Executive Office of Health and Human Services</w:t>
                        </w:r>
                      </w:p>
                      <w:p w:rsidR="00610E6C" w:rsidRDefault="00610E6C">
                        <w:pPr>
                          <w:pStyle w:val="BodyText"/>
                          <w:kinsoku w:val="0"/>
                          <w:overflowPunct w:val="0"/>
                          <w:spacing w:before="100" w:line="108" w:lineRule="exact"/>
                          <w:ind w:right="1"/>
                          <w:jc w:val="both"/>
                          <w:rPr>
                            <w:color w:val="1C0E00"/>
                            <w:w w:val="110"/>
                          </w:rPr>
                        </w:pPr>
                        <w:r>
                          <w:rPr>
                            <w:color w:val="1C0E00"/>
                            <w:w w:val="110"/>
                          </w:rPr>
                          <w:t>The Massachusetts Executive Office of Health and Human Services (EOHHS) announces its intent to submit a request to amend and extend the MassHealth Section 1115 Dem- onstration (“Request”) to the Centers for Medicare and Medicaid Services.</w:t>
                        </w:r>
                      </w:p>
                      <w:p w:rsidR="00610E6C" w:rsidRDefault="00610E6C">
                        <w:pPr>
                          <w:pStyle w:val="BodyText"/>
                          <w:kinsoku w:val="0"/>
                          <w:overflowPunct w:val="0"/>
                          <w:spacing w:before="107" w:line="196" w:lineRule="auto"/>
                          <w:jc w:val="both"/>
                          <w:rPr>
                            <w:color w:val="1C0E00"/>
                            <w:w w:val="110"/>
                          </w:rPr>
                        </w:pPr>
                        <w:r>
                          <w:rPr>
                            <w:color w:val="1C0E00"/>
                            <w:w w:val="110"/>
                          </w:rPr>
                          <w:t>The MassHealth 1115 Demonstration provides federal authority for Massachusetts to expand eligibility to indi- viduals who are not otherwise Medicaid or CHIP eligible, offer services that are not typically covered by Medicaid, and use innovative service delivery systems that improve care, increase efficiency, and reduce costs as a part of MassHealth restructuring. Financing for the current 1115 Demonstration is only authorized through June 30, 2017.</w:t>
                        </w:r>
                      </w:p>
                    </w:txbxContent>
                  </v:textbox>
                </v:shape>
                <v:shape id="Text Box 25" o:spid="_x0000_s1043" type="#_x0000_t202" style="position:absolute;left:3417;top:3118;width:3221;height:57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35I8QA&#10;AADdAAAADwAAAGRycy9kb3ducmV2LnhtbERPTWvCQBC9F/oflin0VjdKCRrdiEgLhYI0xkOP0+wk&#10;WczOxuxW03/vFgRv83ifs1qPthNnGrxxrGA6SUAQV04bbhQcyveXOQgfkDV2jknBH3lY548PK8y0&#10;u3BB531oRAxhn6GCNoQ+k9JXLVn0E9cTR652g8UQ4dBIPeAlhttOzpIklRYNx4YWe9q2VB33v1bB&#10;5puLN3Pa/XwVdWHKcpHwZ3pU6vlp3CxBBBrDXXxzf+g4P529wv838QSZ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d+SPEAAAA3QAAAA8AAAAAAAAAAAAAAAAAmAIAAGRycy9k&#10;b3ducmV2LnhtbFBLBQYAAAAABAAEAPUAAACJAwAAAAA=&#10;" filled="f" stroked="f">
                  <v:textbox inset="0,0,0,0">
                    <w:txbxContent>
                      <w:p w:rsidR="00610E6C" w:rsidRDefault="00610E6C">
                        <w:pPr>
                          <w:pStyle w:val="BodyText"/>
                          <w:kinsoku w:val="0"/>
                          <w:overflowPunct w:val="0"/>
                          <w:spacing w:before="6" w:line="196" w:lineRule="auto"/>
                          <w:ind w:right="13"/>
                          <w:jc w:val="both"/>
                          <w:rPr>
                            <w:color w:val="1C0E00"/>
                            <w:w w:val="110"/>
                          </w:rPr>
                        </w:pPr>
                        <w:r>
                          <w:rPr>
                            <w:color w:val="1C0E00"/>
                            <w:w w:val="110"/>
                          </w:rPr>
                          <w:t>MassHealth plans to advance alternative payment meth- odologies</w:t>
                        </w:r>
                        <w:r>
                          <w:rPr>
                            <w:color w:val="1C0E00"/>
                            <w:spacing w:val="-9"/>
                            <w:w w:val="110"/>
                          </w:rPr>
                          <w:t xml:space="preserve"> </w:t>
                        </w:r>
                        <w:r>
                          <w:rPr>
                            <w:color w:val="1C0E00"/>
                            <w:w w:val="110"/>
                          </w:rPr>
                          <w:t>and</w:t>
                        </w:r>
                        <w:r>
                          <w:rPr>
                            <w:color w:val="1C0E00"/>
                            <w:spacing w:val="-9"/>
                            <w:w w:val="110"/>
                          </w:rPr>
                          <w:t xml:space="preserve"> </w:t>
                        </w:r>
                        <w:r>
                          <w:rPr>
                            <w:color w:val="1C0E00"/>
                            <w:w w:val="110"/>
                          </w:rPr>
                          <w:t>delivery</w:t>
                        </w:r>
                        <w:r>
                          <w:rPr>
                            <w:color w:val="1C0E00"/>
                            <w:spacing w:val="-9"/>
                            <w:w w:val="110"/>
                          </w:rPr>
                          <w:t xml:space="preserve"> </w:t>
                        </w:r>
                        <w:r>
                          <w:rPr>
                            <w:color w:val="1C0E00"/>
                            <w:w w:val="110"/>
                          </w:rPr>
                          <w:t>system</w:t>
                        </w:r>
                        <w:r>
                          <w:rPr>
                            <w:color w:val="1C0E00"/>
                            <w:spacing w:val="-9"/>
                            <w:w w:val="110"/>
                          </w:rPr>
                          <w:t xml:space="preserve"> </w:t>
                        </w:r>
                        <w:r>
                          <w:rPr>
                            <w:color w:val="1C0E00"/>
                            <w:w w:val="110"/>
                          </w:rPr>
                          <w:t>reform</w:t>
                        </w:r>
                        <w:r>
                          <w:rPr>
                            <w:color w:val="1C0E00"/>
                            <w:spacing w:val="-9"/>
                            <w:w w:val="110"/>
                          </w:rPr>
                          <w:t xml:space="preserve"> </w:t>
                        </w:r>
                        <w:r>
                          <w:rPr>
                            <w:color w:val="1C0E00"/>
                            <w:w w:val="110"/>
                          </w:rPr>
                          <w:t>through</w:t>
                        </w:r>
                        <w:r>
                          <w:rPr>
                            <w:color w:val="1C0E00"/>
                            <w:spacing w:val="-9"/>
                            <w:w w:val="110"/>
                          </w:rPr>
                          <w:t xml:space="preserve"> </w:t>
                        </w:r>
                        <w:r>
                          <w:rPr>
                            <w:color w:val="1C0E00"/>
                            <w:w w:val="110"/>
                          </w:rPr>
                          <w:t>accountable care organizations and community partners for behavioral health and long term services and supports. A significant focus will be placed on improving integration and delivery of care for members with behavioral health needs and those with dual diagnoses of substance abuse disorder;</w:t>
                        </w:r>
                        <w:r>
                          <w:rPr>
                            <w:color w:val="1C0E00"/>
                            <w:spacing w:val="33"/>
                            <w:w w:val="110"/>
                          </w:rPr>
                          <w:t xml:space="preserve"> </w:t>
                        </w:r>
                        <w:r>
                          <w:rPr>
                            <w:color w:val="1C0E00"/>
                            <w:w w:val="110"/>
                          </w:rPr>
                          <w:t>as well as integration of long term services and supports and health-related social services. In addition, MassHealth plans to expand treatment for individuals affected by opi- oid</w:t>
                        </w:r>
                        <w:r>
                          <w:rPr>
                            <w:color w:val="1C0E00"/>
                            <w:spacing w:val="-8"/>
                            <w:w w:val="110"/>
                          </w:rPr>
                          <w:t xml:space="preserve"> </w:t>
                        </w:r>
                        <w:r>
                          <w:rPr>
                            <w:color w:val="1C0E00"/>
                            <w:w w:val="110"/>
                          </w:rPr>
                          <w:t>addiction.</w:t>
                        </w:r>
                      </w:p>
                      <w:p w:rsidR="00610E6C" w:rsidRDefault="00610E6C">
                        <w:pPr>
                          <w:pStyle w:val="BodyText"/>
                          <w:tabs>
                            <w:tab w:val="left" w:pos="616"/>
                          </w:tabs>
                          <w:kinsoku w:val="0"/>
                          <w:overflowPunct w:val="0"/>
                          <w:spacing w:before="106" w:line="196" w:lineRule="auto"/>
                          <w:jc w:val="both"/>
                          <w:rPr>
                            <w:color w:val="1C0E00"/>
                            <w:w w:val="110"/>
                          </w:rPr>
                        </w:pPr>
                        <w:r>
                          <w:rPr>
                            <w:color w:val="1C0E00"/>
                            <w:w w:val="110"/>
                          </w:rPr>
                          <w:t xml:space="preserve">The Request does not affect eligibility for MassHealth. A more detailed public notice can be found at MassHealth’s home page: </w:t>
                        </w:r>
                        <w:hyperlink r:id="rId38" w:history="1">
                          <w:r>
                            <w:rPr>
                              <w:color w:val="1C0E00"/>
                              <w:w w:val="110"/>
                            </w:rPr>
                            <w:t>http://www.mass.gov/eohhs/gov/depart-</w:t>
                          </w:r>
                        </w:hyperlink>
                        <w:r>
                          <w:rPr>
                            <w:color w:val="1C0E00"/>
                            <w:w w:val="110"/>
                          </w:rPr>
                          <w:t xml:space="preserve"> ments/masshealt</w:t>
                        </w:r>
                        <w:r>
                          <w:rPr>
                            <w:color w:val="1C0E00"/>
                            <w:w w:val="110"/>
                            <w:u w:val="single"/>
                          </w:rPr>
                          <w:t>h/,</w:t>
                        </w:r>
                        <w:r>
                          <w:rPr>
                            <w:color w:val="1C0E00"/>
                            <w:spacing w:val="33"/>
                            <w:w w:val="110"/>
                            <w:u w:val="single"/>
                          </w:rPr>
                          <w:t xml:space="preserve"> </w:t>
                        </w:r>
                        <w:r>
                          <w:rPr>
                            <w:color w:val="1C0E00"/>
                            <w:w w:val="110"/>
                            <w:u w:val="single"/>
                          </w:rPr>
                          <w:t>and  the  Request  documents  can  be found at the MassHealth 1115  demonstration  web site:</w:t>
                        </w:r>
                        <w:r>
                          <w:rPr>
                            <w:color w:val="1C0E00"/>
                            <w:w w:val="110"/>
                            <w:u w:val="single"/>
                          </w:rPr>
                          <w:tab/>
                        </w:r>
                        <w:hyperlink r:id="rId39" w:history="1">
                          <w:r>
                            <w:rPr>
                              <w:color w:val="1C0E00"/>
                              <w:w w:val="105"/>
                              <w:u w:val="single"/>
                            </w:rPr>
                            <w:t>http://www.mass.gov/eohhs/gov/departments/</w:t>
                          </w:r>
                        </w:hyperlink>
                        <w:r>
                          <w:rPr>
                            <w:color w:val="1C0E00"/>
                            <w:w w:val="105"/>
                            <w:u w:val="single"/>
                          </w:rPr>
                          <w:t xml:space="preserve"> </w:t>
                        </w:r>
                        <w:r>
                          <w:rPr>
                            <w:color w:val="1C0E00"/>
                            <w:w w:val="110"/>
                            <w:u w:val="single"/>
                          </w:rPr>
                          <w:t>masshealth/masshealth-and-health-care-reform.html.</w:t>
                        </w:r>
                        <w:r>
                          <w:rPr>
                            <w:color w:val="1C0E00"/>
                            <w:u w:val="single"/>
                          </w:rPr>
                          <w:t xml:space="preserve">        </w:t>
                        </w:r>
                        <w:r>
                          <w:rPr>
                            <w:color w:val="1C0E00"/>
                            <w:spacing w:val="5"/>
                            <w:u w:val="single"/>
                          </w:rPr>
                          <w:t xml:space="preserve"> </w:t>
                        </w:r>
                      </w:p>
                      <w:p w:rsidR="00610E6C" w:rsidRDefault="00610E6C">
                        <w:pPr>
                          <w:pStyle w:val="BodyText"/>
                          <w:kinsoku w:val="0"/>
                          <w:overflowPunct w:val="0"/>
                          <w:spacing w:before="86" w:line="121" w:lineRule="exact"/>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Public Comment Period:</w:t>
                        </w:r>
                      </w:p>
                      <w:p w:rsidR="00610E6C" w:rsidRDefault="00610E6C">
                        <w:pPr>
                          <w:pStyle w:val="BodyText"/>
                          <w:kinsoku w:val="0"/>
                          <w:overflowPunct w:val="0"/>
                          <w:spacing w:before="5" w:line="108" w:lineRule="exact"/>
                          <w:ind w:right="16"/>
                          <w:jc w:val="both"/>
                          <w:rPr>
                            <w:color w:val="1C0E00"/>
                            <w:w w:val="110"/>
                          </w:rPr>
                        </w:pPr>
                        <w:r>
                          <w:rPr>
                            <w:color w:val="1C0E00"/>
                            <w:w w:val="110"/>
                          </w:rPr>
                          <w:t>EOHHS</w:t>
                        </w:r>
                        <w:r>
                          <w:rPr>
                            <w:color w:val="1C0E00"/>
                            <w:spacing w:val="-9"/>
                            <w:w w:val="110"/>
                          </w:rPr>
                          <w:t xml:space="preserve"> </w:t>
                        </w:r>
                        <w:r>
                          <w:rPr>
                            <w:color w:val="1C0E00"/>
                            <w:w w:val="110"/>
                          </w:rPr>
                          <w:t>program</w:t>
                        </w:r>
                        <w:r>
                          <w:rPr>
                            <w:color w:val="1C0E00"/>
                            <w:spacing w:val="-10"/>
                            <w:w w:val="110"/>
                          </w:rPr>
                          <w:t xml:space="preserve"> </w:t>
                        </w:r>
                        <w:r>
                          <w:rPr>
                            <w:color w:val="1C0E00"/>
                            <w:w w:val="110"/>
                          </w:rPr>
                          <w:t>staff</w:t>
                        </w:r>
                        <w:r>
                          <w:rPr>
                            <w:color w:val="1C0E00"/>
                            <w:spacing w:val="-10"/>
                            <w:w w:val="110"/>
                          </w:rPr>
                          <w:t xml:space="preserve"> </w:t>
                        </w:r>
                        <w:r>
                          <w:rPr>
                            <w:color w:val="1C0E00"/>
                            <w:w w:val="110"/>
                          </w:rPr>
                          <w:t>will</w:t>
                        </w:r>
                        <w:r>
                          <w:rPr>
                            <w:color w:val="1C0E00"/>
                            <w:spacing w:val="-10"/>
                            <w:w w:val="110"/>
                          </w:rPr>
                          <w:t xml:space="preserve"> </w:t>
                        </w:r>
                        <w:r>
                          <w:rPr>
                            <w:color w:val="1C0E00"/>
                            <w:w w:val="110"/>
                          </w:rPr>
                          <w:t>host</w:t>
                        </w:r>
                        <w:r>
                          <w:rPr>
                            <w:color w:val="1C0E00"/>
                            <w:spacing w:val="-9"/>
                            <w:w w:val="110"/>
                          </w:rPr>
                          <w:t xml:space="preserve"> </w:t>
                        </w:r>
                        <w:r>
                          <w:rPr>
                            <w:color w:val="1C0E00"/>
                            <w:w w:val="110"/>
                          </w:rPr>
                          <w:t>two</w:t>
                        </w:r>
                        <w:r>
                          <w:rPr>
                            <w:color w:val="1C0E00"/>
                            <w:spacing w:val="-10"/>
                            <w:w w:val="110"/>
                          </w:rPr>
                          <w:t xml:space="preserve"> </w:t>
                        </w:r>
                        <w:r>
                          <w:rPr>
                            <w:color w:val="1C0E00"/>
                            <w:w w:val="110"/>
                          </w:rPr>
                          <w:t>public</w:t>
                        </w:r>
                        <w:r>
                          <w:rPr>
                            <w:color w:val="1C0E00"/>
                            <w:spacing w:val="-10"/>
                            <w:w w:val="110"/>
                          </w:rPr>
                          <w:t xml:space="preserve"> </w:t>
                        </w:r>
                        <w:r>
                          <w:rPr>
                            <w:color w:val="1C0E00"/>
                            <w:w w:val="110"/>
                          </w:rPr>
                          <w:t>listening</w:t>
                        </w:r>
                        <w:r>
                          <w:rPr>
                            <w:color w:val="1C0E00"/>
                            <w:spacing w:val="-10"/>
                            <w:w w:val="110"/>
                          </w:rPr>
                          <w:t xml:space="preserve"> </w:t>
                        </w:r>
                        <w:r>
                          <w:rPr>
                            <w:color w:val="1C0E00"/>
                            <w:w w:val="110"/>
                          </w:rPr>
                          <w:t>sessions in order to hear public comments on the Request. Stake- holders are invited to review the Request in advance and share</w:t>
                        </w:r>
                        <w:r>
                          <w:rPr>
                            <w:color w:val="1C0E00"/>
                            <w:spacing w:val="-8"/>
                            <w:w w:val="110"/>
                          </w:rPr>
                          <w:t xml:space="preserve"> </w:t>
                        </w:r>
                        <w:r>
                          <w:rPr>
                            <w:color w:val="1C0E00"/>
                            <w:w w:val="110"/>
                          </w:rPr>
                          <w:t>with</w:t>
                        </w:r>
                        <w:r>
                          <w:rPr>
                            <w:color w:val="1C0E00"/>
                            <w:spacing w:val="-8"/>
                            <w:w w:val="110"/>
                          </w:rPr>
                          <w:t xml:space="preserve"> </w:t>
                        </w:r>
                        <w:r>
                          <w:rPr>
                            <w:color w:val="1C0E00"/>
                            <w:w w:val="110"/>
                          </w:rPr>
                          <w:t>program</w:t>
                        </w:r>
                        <w:r>
                          <w:rPr>
                            <w:color w:val="1C0E00"/>
                            <w:spacing w:val="-8"/>
                            <w:w w:val="110"/>
                          </w:rPr>
                          <w:t xml:space="preserve"> </w:t>
                        </w:r>
                        <w:r>
                          <w:rPr>
                            <w:color w:val="1C0E00"/>
                            <w:w w:val="110"/>
                          </w:rPr>
                          <w:t>staff</w:t>
                        </w:r>
                        <w:r>
                          <w:rPr>
                            <w:color w:val="1C0E00"/>
                            <w:spacing w:val="-9"/>
                            <w:w w:val="110"/>
                          </w:rPr>
                          <w:t xml:space="preserve"> </w:t>
                        </w:r>
                        <w:r>
                          <w:rPr>
                            <w:color w:val="1C0E00"/>
                            <w:w w:val="110"/>
                          </w:rPr>
                          <w:t>at</w:t>
                        </w:r>
                        <w:r>
                          <w:rPr>
                            <w:color w:val="1C0E00"/>
                            <w:spacing w:val="-8"/>
                            <w:w w:val="110"/>
                          </w:rPr>
                          <w:t xml:space="preserve"> </w:t>
                        </w:r>
                        <w:r>
                          <w:rPr>
                            <w:color w:val="1C0E00"/>
                            <w:w w:val="110"/>
                          </w:rPr>
                          <w:t>the</w:t>
                        </w:r>
                        <w:r>
                          <w:rPr>
                            <w:color w:val="1C0E00"/>
                            <w:spacing w:val="-8"/>
                            <w:w w:val="110"/>
                          </w:rPr>
                          <w:t xml:space="preserve"> </w:t>
                        </w:r>
                        <w:r>
                          <w:rPr>
                            <w:color w:val="1C0E00"/>
                            <w:w w:val="110"/>
                          </w:rPr>
                          <w:t>listening</w:t>
                        </w:r>
                        <w:r>
                          <w:rPr>
                            <w:color w:val="1C0E00"/>
                            <w:spacing w:val="-9"/>
                            <w:w w:val="110"/>
                          </w:rPr>
                          <w:t xml:space="preserve"> </w:t>
                        </w:r>
                        <w:r>
                          <w:rPr>
                            <w:color w:val="1C0E00"/>
                            <w:w w:val="110"/>
                          </w:rPr>
                          <w:t>sessions</w:t>
                        </w:r>
                        <w:r>
                          <w:rPr>
                            <w:color w:val="1C0E00"/>
                            <w:spacing w:val="-8"/>
                            <w:w w:val="110"/>
                          </w:rPr>
                          <w:t xml:space="preserve"> </w:t>
                        </w:r>
                        <w:r>
                          <w:rPr>
                            <w:color w:val="1C0E00"/>
                            <w:w w:val="110"/>
                          </w:rPr>
                          <w:t>any</w:t>
                        </w:r>
                        <w:r>
                          <w:rPr>
                            <w:color w:val="1C0E00"/>
                            <w:spacing w:val="-8"/>
                            <w:w w:val="110"/>
                          </w:rPr>
                          <w:t xml:space="preserve"> </w:t>
                        </w:r>
                        <w:r>
                          <w:rPr>
                            <w:color w:val="1C0E00"/>
                            <w:w w:val="110"/>
                          </w:rPr>
                          <w:t>input and feedback, or questions for future clarification. The lis- tening</w:t>
                        </w:r>
                        <w:r>
                          <w:rPr>
                            <w:color w:val="1C0E00"/>
                            <w:spacing w:val="-5"/>
                            <w:w w:val="110"/>
                          </w:rPr>
                          <w:t xml:space="preserve"> </w:t>
                        </w:r>
                        <w:r>
                          <w:rPr>
                            <w:color w:val="1C0E00"/>
                            <w:w w:val="110"/>
                          </w:rPr>
                          <w:t>sessions</w:t>
                        </w:r>
                        <w:r>
                          <w:rPr>
                            <w:color w:val="1C0E00"/>
                            <w:spacing w:val="-5"/>
                            <w:w w:val="110"/>
                          </w:rPr>
                          <w:t xml:space="preserve"> </w:t>
                        </w:r>
                        <w:r>
                          <w:rPr>
                            <w:color w:val="1C0E00"/>
                            <w:w w:val="110"/>
                          </w:rPr>
                          <w:t>are</w:t>
                        </w:r>
                        <w:r>
                          <w:rPr>
                            <w:color w:val="1C0E00"/>
                            <w:spacing w:val="-5"/>
                            <w:w w:val="110"/>
                          </w:rPr>
                          <w:t xml:space="preserve"> </w:t>
                        </w:r>
                        <w:r>
                          <w:rPr>
                            <w:color w:val="1C0E00"/>
                            <w:w w:val="110"/>
                          </w:rPr>
                          <w:t>scheduled</w:t>
                        </w:r>
                        <w:r>
                          <w:rPr>
                            <w:color w:val="1C0E00"/>
                            <w:spacing w:val="-5"/>
                            <w:w w:val="110"/>
                          </w:rPr>
                          <w:t xml:space="preserve"> </w:t>
                        </w:r>
                        <w:r>
                          <w:rPr>
                            <w:color w:val="1C0E00"/>
                            <w:w w:val="110"/>
                          </w:rPr>
                          <w:t>as</w:t>
                        </w:r>
                        <w:r>
                          <w:rPr>
                            <w:color w:val="1C0E00"/>
                            <w:spacing w:val="-5"/>
                            <w:w w:val="110"/>
                          </w:rPr>
                          <w:t xml:space="preserve"> </w:t>
                        </w:r>
                        <w:r>
                          <w:rPr>
                            <w:color w:val="1C0E00"/>
                            <w:w w:val="110"/>
                          </w:rPr>
                          <w:t>follows:</w:t>
                        </w:r>
                      </w:p>
                      <w:p w:rsidR="00610E6C" w:rsidRDefault="00610E6C">
                        <w:pPr>
                          <w:pStyle w:val="BodyText"/>
                          <w:kinsoku w:val="0"/>
                          <w:overflowPunct w:val="0"/>
                          <w:spacing w:before="106" w:line="108" w:lineRule="exact"/>
                          <w:ind w:right="57"/>
                          <w:rPr>
                            <w:rFonts w:ascii="Vectora LT Std Light" w:hAnsi="Vectora LT Std Light" w:cs="Vectora LT Std Light"/>
                            <w:b/>
                            <w:bCs/>
                            <w:color w:val="1C0E00"/>
                            <w:w w:val="110"/>
                          </w:rPr>
                        </w:pPr>
                        <w:r>
                          <w:rPr>
                            <w:rFonts w:ascii="Vectora LT Std Light" w:hAnsi="Vectora LT Std Light" w:cs="Vectora LT Std Light"/>
                            <w:b/>
                            <w:bCs/>
                            <w:color w:val="1C0E00"/>
                            <w:w w:val="110"/>
                          </w:rPr>
                          <w:t>Listening session #1, in conjunction with a meeting of the MassHealth Medical Care Advisory Committee and the MassHealth Payment Policy Advisory Board:</w:t>
                        </w:r>
                      </w:p>
                      <w:p w:rsidR="00610E6C" w:rsidRDefault="00610E6C">
                        <w:pPr>
                          <w:pStyle w:val="BodyText"/>
                          <w:kinsoku w:val="0"/>
                          <w:overflowPunct w:val="0"/>
                          <w:spacing w:before="86" w:line="120" w:lineRule="exact"/>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Date: Friday, June 24, 2016</w:t>
                        </w:r>
                      </w:p>
                      <w:p w:rsidR="00610E6C" w:rsidRDefault="00610E6C">
                        <w:pPr>
                          <w:pStyle w:val="BodyText"/>
                          <w:kinsoku w:val="0"/>
                          <w:overflowPunct w:val="0"/>
                          <w:spacing w:line="107" w:lineRule="exact"/>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Time:  2:30 pm – 4:00 pm</w:t>
                        </w:r>
                      </w:p>
                      <w:p w:rsidR="00610E6C" w:rsidRDefault="00610E6C">
                        <w:pPr>
                          <w:pStyle w:val="BodyText"/>
                          <w:kinsoku w:val="0"/>
                          <w:overflowPunct w:val="0"/>
                          <w:spacing w:before="8" w:line="106" w:lineRule="exact"/>
                          <w:ind w:right="101"/>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Location: 1 Ashburton Place, 21st Floor, Boston MA Conference</w:t>
                        </w:r>
                        <w:r>
                          <w:rPr>
                            <w:rFonts w:ascii="Vectora LT Std Light" w:hAnsi="Vectora LT Std Light" w:cs="Vectora LT Std Light"/>
                            <w:b/>
                            <w:bCs/>
                            <w:color w:val="1C0E00"/>
                            <w:spacing w:val="-10"/>
                            <w:w w:val="110"/>
                          </w:rPr>
                          <w:t xml:space="preserve"> </w:t>
                        </w:r>
                        <w:r>
                          <w:rPr>
                            <w:rFonts w:ascii="Vectora LT Std Light" w:hAnsi="Vectora LT Std Light" w:cs="Vectora LT Std Light"/>
                            <w:b/>
                            <w:bCs/>
                            <w:color w:val="1C0E00"/>
                            <w:w w:val="110"/>
                          </w:rPr>
                          <w:t>Line:</w:t>
                        </w:r>
                        <w:r>
                          <w:rPr>
                            <w:rFonts w:ascii="Vectora LT Std Light" w:hAnsi="Vectora LT Std Light" w:cs="Vectora LT Std Light"/>
                            <w:b/>
                            <w:bCs/>
                            <w:color w:val="1C0E00"/>
                            <w:spacing w:val="-13"/>
                            <w:w w:val="110"/>
                          </w:rPr>
                          <w:t xml:space="preserve"> </w:t>
                        </w:r>
                        <w:r>
                          <w:rPr>
                            <w:rFonts w:ascii="Vectora LT Std Light" w:hAnsi="Vectora LT Std Light" w:cs="Vectora LT Std Light"/>
                            <w:b/>
                            <w:bCs/>
                            <w:color w:val="1C0E00"/>
                            <w:w w:val="110"/>
                          </w:rPr>
                          <w:t>1-866-565-6580,</w:t>
                        </w:r>
                        <w:r>
                          <w:rPr>
                            <w:rFonts w:ascii="Vectora LT Std Light" w:hAnsi="Vectora LT Std Light" w:cs="Vectora LT Std Light"/>
                            <w:b/>
                            <w:bCs/>
                            <w:color w:val="1C0E00"/>
                            <w:spacing w:val="-13"/>
                            <w:w w:val="110"/>
                          </w:rPr>
                          <w:t xml:space="preserve"> </w:t>
                        </w:r>
                        <w:r>
                          <w:rPr>
                            <w:rFonts w:ascii="Vectora LT Std Light" w:hAnsi="Vectora LT Std Light" w:cs="Vectora LT Std Light"/>
                            <w:b/>
                            <w:bCs/>
                            <w:color w:val="1C0E00"/>
                            <w:w w:val="110"/>
                          </w:rPr>
                          <w:t>Passcode:</w:t>
                        </w:r>
                        <w:r>
                          <w:rPr>
                            <w:rFonts w:ascii="Vectora LT Std Light" w:hAnsi="Vectora LT Std Light" w:cs="Vectora LT Std Light"/>
                            <w:b/>
                            <w:bCs/>
                            <w:color w:val="1C0E00"/>
                            <w:spacing w:val="-13"/>
                            <w:w w:val="110"/>
                          </w:rPr>
                          <w:t xml:space="preserve"> </w:t>
                        </w:r>
                        <w:r>
                          <w:rPr>
                            <w:rFonts w:ascii="Vectora LT Std Light" w:hAnsi="Vectora LT Std Light" w:cs="Vectora LT Std Light"/>
                            <w:b/>
                            <w:bCs/>
                            <w:color w:val="1C0E00"/>
                            <w:w w:val="110"/>
                          </w:rPr>
                          <w:t>9593452</w:t>
                        </w:r>
                      </w:p>
                      <w:p w:rsidR="00610E6C" w:rsidRDefault="00610E6C">
                        <w:pPr>
                          <w:pStyle w:val="BodyText"/>
                          <w:kinsoku w:val="0"/>
                          <w:overflowPunct w:val="0"/>
                          <w:spacing w:before="87" w:line="120" w:lineRule="exact"/>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Listening session #2:</w:t>
                        </w:r>
                      </w:p>
                      <w:p w:rsidR="00610E6C" w:rsidRDefault="00610E6C">
                        <w:pPr>
                          <w:pStyle w:val="BodyText"/>
                          <w:kinsoku w:val="0"/>
                          <w:overflowPunct w:val="0"/>
                          <w:spacing w:line="107" w:lineRule="exact"/>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Date: Monday, June 27, 2016</w:t>
                        </w:r>
                      </w:p>
                      <w:p w:rsidR="00610E6C" w:rsidRDefault="00610E6C">
                        <w:pPr>
                          <w:pStyle w:val="BodyText"/>
                          <w:kinsoku w:val="0"/>
                          <w:overflowPunct w:val="0"/>
                          <w:spacing w:line="107" w:lineRule="exact"/>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Time:  2:00 – 3:30 pm</w:t>
                        </w:r>
                      </w:p>
                      <w:p w:rsidR="00610E6C" w:rsidRDefault="00610E6C">
                        <w:pPr>
                          <w:pStyle w:val="BodyText"/>
                          <w:kinsoku w:val="0"/>
                          <w:overflowPunct w:val="0"/>
                          <w:spacing w:before="6" w:line="108" w:lineRule="exact"/>
                          <w:ind w:right="200"/>
                          <w:rPr>
                            <w:rFonts w:ascii="Vectora LT Std Light" w:hAnsi="Vectora LT Std Light" w:cs="Vectora LT Std Light"/>
                            <w:b/>
                            <w:bCs/>
                            <w:color w:val="1C0E00"/>
                            <w:w w:val="110"/>
                          </w:rPr>
                        </w:pPr>
                        <w:r>
                          <w:rPr>
                            <w:rFonts w:ascii="Vectora LT Std Light" w:hAnsi="Vectora LT Std Light" w:cs="Vectora LT Std Light"/>
                            <w:b/>
                            <w:bCs/>
                            <w:color w:val="1C0E00"/>
                            <w:w w:val="110"/>
                          </w:rPr>
                          <w:t>Location: Auditorium, Fitchburg Public Library, 610 Main Street, Fitchburg, MA</w:t>
                        </w:r>
                      </w:p>
                      <w:p w:rsidR="00610E6C" w:rsidRDefault="00610E6C">
                        <w:pPr>
                          <w:pStyle w:val="BodyText"/>
                          <w:kinsoku w:val="0"/>
                          <w:overflowPunct w:val="0"/>
                          <w:spacing w:before="106" w:line="108" w:lineRule="exact"/>
                          <w:ind w:right="16"/>
                          <w:jc w:val="both"/>
                          <w:rPr>
                            <w:color w:val="1C0E00"/>
                            <w:w w:val="110"/>
                          </w:rPr>
                        </w:pPr>
                        <w:r>
                          <w:rPr>
                            <w:color w:val="1C0E00"/>
                            <w:w w:val="110"/>
                          </w:rPr>
                          <w:t xml:space="preserve">Communication Access Realtime Translation (CART) </w:t>
                        </w:r>
                        <w:r>
                          <w:rPr>
                            <w:color w:val="1C0E00"/>
                            <w:spacing w:val="-3"/>
                            <w:w w:val="110"/>
                          </w:rPr>
                          <w:t xml:space="preserve">ser- </w:t>
                        </w:r>
                        <w:r>
                          <w:rPr>
                            <w:color w:val="1C0E00"/>
                            <w:w w:val="110"/>
                          </w:rPr>
                          <w:t>vices</w:t>
                        </w:r>
                        <w:r>
                          <w:rPr>
                            <w:color w:val="1C0E00"/>
                            <w:spacing w:val="-5"/>
                            <w:w w:val="110"/>
                          </w:rPr>
                          <w:t xml:space="preserve"> </w:t>
                        </w:r>
                        <w:r>
                          <w:rPr>
                            <w:color w:val="1C0E00"/>
                            <w:w w:val="110"/>
                          </w:rPr>
                          <w:t>and</w:t>
                        </w:r>
                        <w:r>
                          <w:rPr>
                            <w:color w:val="1C0E00"/>
                            <w:spacing w:val="-8"/>
                            <w:w w:val="110"/>
                          </w:rPr>
                          <w:t xml:space="preserve"> </w:t>
                        </w:r>
                        <w:r>
                          <w:rPr>
                            <w:color w:val="1C0E00"/>
                            <w:w w:val="110"/>
                          </w:rPr>
                          <w:t>American</w:t>
                        </w:r>
                        <w:r>
                          <w:rPr>
                            <w:color w:val="1C0E00"/>
                            <w:spacing w:val="-5"/>
                            <w:w w:val="110"/>
                          </w:rPr>
                          <w:t xml:space="preserve"> </w:t>
                        </w:r>
                        <w:r>
                          <w:rPr>
                            <w:color w:val="1C0E00"/>
                            <w:w w:val="110"/>
                          </w:rPr>
                          <w:t>Sign</w:t>
                        </w:r>
                        <w:r>
                          <w:rPr>
                            <w:color w:val="1C0E00"/>
                            <w:spacing w:val="-5"/>
                            <w:w w:val="110"/>
                          </w:rPr>
                          <w:t xml:space="preserve"> </w:t>
                        </w:r>
                        <w:r>
                          <w:rPr>
                            <w:color w:val="1C0E00"/>
                            <w:w w:val="110"/>
                          </w:rPr>
                          <w:t>Language</w:t>
                        </w:r>
                        <w:r>
                          <w:rPr>
                            <w:color w:val="1C0E00"/>
                            <w:spacing w:val="-5"/>
                            <w:w w:val="110"/>
                          </w:rPr>
                          <w:t xml:space="preserve"> </w:t>
                        </w:r>
                        <w:r>
                          <w:rPr>
                            <w:color w:val="1C0E00"/>
                            <w:w w:val="110"/>
                          </w:rPr>
                          <w:t>(ASL)</w:t>
                        </w:r>
                        <w:r>
                          <w:rPr>
                            <w:color w:val="1C0E00"/>
                            <w:spacing w:val="-5"/>
                            <w:w w:val="110"/>
                          </w:rPr>
                          <w:t xml:space="preserve"> </w:t>
                        </w:r>
                        <w:r>
                          <w:rPr>
                            <w:color w:val="1C0E00"/>
                            <w:w w:val="110"/>
                          </w:rPr>
                          <w:t>interpretation</w:t>
                        </w:r>
                        <w:r>
                          <w:rPr>
                            <w:color w:val="1C0E00"/>
                            <w:spacing w:val="-5"/>
                            <w:w w:val="110"/>
                          </w:rPr>
                          <w:t xml:space="preserve"> </w:t>
                        </w:r>
                        <w:r>
                          <w:rPr>
                            <w:color w:val="1C0E00"/>
                            <w:w w:val="110"/>
                          </w:rPr>
                          <w:t>will be available at both meetings. Please contact</w:t>
                        </w:r>
                      </w:p>
                      <w:p w:rsidR="00610E6C" w:rsidRDefault="00610E6C">
                        <w:pPr>
                          <w:pStyle w:val="BodyText"/>
                          <w:kinsoku w:val="0"/>
                          <w:overflowPunct w:val="0"/>
                          <w:spacing w:line="196" w:lineRule="auto"/>
                          <w:ind w:right="16"/>
                          <w:jc w:val="both"/>
                          <w:rPr>
                            <w:color w:val="1C0E00"/>
                            <w:w w:val="110"/>
                          </w:rPr>
                        </w:pPr>
                        <w:r>
                          <w:rPr>
                            <w:color w:val="1C0E00"/>
                            <w:w w:val="110"/>
                          </w:rPr>
                          <w:t xml:space="preserve">Donna Kymalainen at </w:t>
                        </w:r>
                        <w:hyperlink r:id="rId40" w:history="1">
                          <w:r>
                            <w:rPr>
                              <w:color w:val="1C0E00"/>
                              <w:w w:val="110"/>
                            </w:rPr>
                            <w:t>Donna.Kymalainen@state.ma.us</w:t>
                          </w:r>
                        </w:hyperlink>
                        <w:r>
                          <w:rPr>
                            <w:color w:val="1C0E00"/>
                            <w:w w:val="110"/>
                          </w:rPr>
                          <w:t xml:space="preserve"> or </w:t>
                        </w:r>
                        <w:r>
                          <w:rPr>
                            <w:strike/>
                            <w:color w:val="1C0E00"/>
                            <w:w w:val="110"/>
                          </w:rPr>
                          <w:t>617-886-8247 to request additional accommodations.</w:t>
                        </w:r>
                        <w:r>
                          <w:rPr>
                            <w:strike/>
                            <w:color w:val="1C0E00"/>
                          </w:rPr>
                          <w:t xml:space="preserve">      </w:t>
                        </w:r>
                      </w:p>
                      <w:p w:rsidR="00610E6C" w:rsidRDefault="00610E6C">
                        <w:pPr>
                          <w:pStyle w:val="BodyText"/>
                          <w:kinsoku w:val="0"/>
                          <w:overflowPunct w:val="0"/>
                          <w:spacing w:before="105" w:line="108" w:lineRule="exact"/>
                          <w:ind w:right="16"/>
                          <w:jc w:val="both"/>
                          <w:rPr>
                            <w:color w:val="1C0E00"/>
                            <w:w w:val="110"/>
                          </w:rPr>
                        </w:pPr>
                        <w:r>
                          <w:rPr>
                            <w:color w:val="1C0E00"/>
                            <w:w w:val="110"/>
                          </w:rPr>
                          <w:t>EOHHS will accept comments on the proposed Request through July 15, 2016. Written comments may be deliv- ered by email or mail.</w:t>
                        </w:r>
                        <w:r>
                          <w:rPr>
                            <w:color w:val="1C0E00"/>
                            <w:spacing w:val="33"/>
                            <w:w w:val="110"/>
                          </w:rPr>
                          <w:t xml:space="preserve"> </w:t>
                        </w:r>
                        <w:r>
                          <w:rPr>
                            <w:color w:val="1C0E00"/>
                            <w:w w:val="110"/>
                          </w:rPr>
                          <w:t>By email, please send comments</w:t>
                        </w:r>
                        <w:r>
                          <w:rPr>
                            <w:color w:val="1C0E00"/>
                            <w:spacing w:val="33"/>
                            <w:w w:val="110"/>
                          </w:rPr>
                          <w:t xml:space="preserve"> </w:t>
                        </w:r>
                        <w:r>
                          <w:rPr>
                            <w:color w:val="1C0E00"/>
                            <w:w w:val="110"/>
                          </w:rPr>
                          <w:t xml:space="preserve">to </w:t>
                        </w:r>
                        <w:hyperlink r:id="rId41" w:history="1">
                          <w:r>
                            <w:rPr>
                              <w:color w:val="1C0E00"/>
                              <w:w w:val="110"/>
                            </w:rPr>
                            <w:t>MassHealth.Innovations@state.ma.us</w:t>
                          </w:r>
                        </w:hyperlink>
                        <w:r>
                          <w:rPr>
                            <w:color w:val="1C0E00"/>
                            <w:w w:val="110"/>
                          </w:rPr>
                          <w:t xml:space="preserve"> and include “Com</w:t>
                        </w:r>
                        <w:r>
                          <w:rPr>
                            <w:strike/>
                            <w:color w:val="1C0E00"/>
                            <w:w w:val="110"/>
                          </w:rPr>
                          <w:t xml:space="preserve">ments on Demonstration Extension </w:t>
                        </w:r>
                        <w:r>
                          <w:rPr>
                            <w:color w:val="1C0E00"/>
                            <w:w w:val="110"/>
                          </w:rPr>
                          <w:t xml:space="preserve">Request” in </w:t>
                        </w:r>
                        <w:r>
                          <w:rPr>
                            <w:color w:val="1C0E00"/>
                            <w:spacing w:val="18"/>
                            <w:w w:val="110"/>
                          </w:rPr>
                          <w:t xml:space="preserve"> </w:t>
                        </w:r>
                        <w:r>
                          <w:rPr>
                            <w:color w:val="1C0E00"/>
                            <w:w w:val="110"/>
                          </w:rPr>
                          <w:t>the</w:t>
                        </w:r>
                      </w:p>
                    </w:txbxContent>
                  </v:textbox>
                </v:shape>
                <v:shape id="Text Box 26" o:spid="_x0000_s1044" type="#_x0000_t202" style="position:absolute;left:6798;top:756;width:3237;height:5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FcuMQA&#10;AADdAAAADwAAAGRycy9kb3ducmV2LnhtbERPTWvCQBC9F/oflin0VjcKDRrdiEgLhYI0xkOP0+wk&#10;WczOxuxW03/vFgRv83ifs1qPthNnGrxxrGA6SUAQV04bbhQcyveXOQgfkDV2jknBH3lY548PK8y0&#10;u3BB531oRAxhn6GCNoQ+k9JXLVn0E9cTR652g8UQ4dBIPeAlhttOzpIklRYNx4YWe9q2VB33v1bB&#10;5puLN3Pa/XwVdWHKcpHwZ3pU6vlp3CxBBBrDXXxzf+g4P529wv838QSZ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RXLjEAAAA3QAAAA8AAAAAAAAAAAAAAAAAmAIAAGRycy9k&#10;b3ducmV2LnhtbFBLBQYAAAAABAAEAPUAAACJAwAAAAA=&#10;" filled="f" stroked="f">
                  <v:textbox inset="0,0,0,0">
                    <w:txbxContent>
                      <w:p w:rsidR="00610E6C" w:rsidRDefault="00610E6C">
                        <w:pPr>
                          <w:pStyle w:val="BodyText"/>
                          <w:kinsoku w:val="0"/>
                          <w:overflowPunct w:val="0"/>
                          <w:spacing w:before="4" w:line="108" w:lineRule="exact"/>
                          <w:ind w:left="1110" w:right="617" w:hanging="377"/>
                          <w:rPr>
                            <w:color w:val="1C0E00"/>
                            <w:w w:val="110"/>
                          </w:rPr>
                        </w:pPr>
                        <w:r>
                          <w:rPr>
                            <w:color w:val="1C0E00"/>
                            <w:w w:val="110"/>
                          </w:rPr>
                          <w:t>THE STATE OF NEW HAMPSHIRE JUDICIAL BRANCH SUPERIOR COURT</w:t>
                        </w:r>
                      </w:p>
                      <w:p w:rsidR="00610E6C" w:rsidRDefault="00610E6C">
                        <w:pPr>
                          <w:pStyle w:val="BodyText"/>
                          <w:kinsoku w:val="0"/>
                          <w:overflowPunct w:val="0"/>
                          <w:spacing w:line="101" w:lineRule="exact"/>
                          <w:ind w:left="811" w:right="843"/>
                          <w:jc w:val="center"/>
                          <w:rPr>
                            <w:color w:val="1C0E00"/>
                            <w:w w:val="110"/>
                          </w:rPr>
                        </w:pPr>
                        <w:r>
                          <w:rPr>
                            <w:color w:val="1C0E00"/>
                            <w:w w:val="110"/>
                          </w:rPr>
                          <w:t>CITATION FOR PUBLICATION</w:t>
                        </w:r>
                      </w:p>
                      <w:p w:rsidR="00610E6C" w:rsidRDefault="00610E6C">
                        <w:pPr>
                          <w:pStyle w:val="BodyText"/>
                          <w:kinsoku w:val="0"/>
                          <w:overflowPunct w:val="0"/>
                          <w:spacing w:line="106" w:lineRule="exact"/>
                          <w:ind w:left="811" w:right="843"/>
                          <w:jc w:val="center"/>
                          <w:rPr>
                            <w:color w:val="1C0E00"/>
                            <w:w w:val="110"/>
                          </w:rPr>
                        </w:pPr>
                        <w:r>
                          <w:rPr>
                            <w:color w:val="1C0E00"/>
                            <w:w w:val="110"/>
                          </w:rPr>
                          <w:t>Superior Court Rule 4(d)</w:t>
                        </w:r>
                      </w:p>
                      <w:p w:rsidR="00610E6C" w:rsidRDefault="00610E6C">
                        <w:pPr>
                          <w:pStyle w:val="BodyText"/>
                          <w:kinsoku w:val="0"/>
                          <w:overflowPunct w:val="0"/>
                          <w:spacing w:before="6" w:line="108" w:lineRule="exact"/>
                          <w:rPr>
                            <w:rFonts w:ascii="Vectora LT Std Light" w:hAnsi="Vectora LT Std Light" w:cs="Vectora LT Std Light"/>
                            <w:b/>
                            <w:bCs/>
                            <w:color w:val="1C0E00"/>
                            <w:w w:val="110"/>
                          </w:rPr>
                        </w:pPr>
                        <w:r>
                          <w:rPr>
                            <w:color w:val="1C0E00"/>
                            <w:w w:val="110"/>
                          </w:rPr>
                          <w:t>Case</w:t>
                        </w:r>
                        <w:r>
                          <w:rPr>
                            <w:color w:val="1C0E00"/>
                            <w:spacing w:val="-8"/>
                            <w:w w:val="110"/>
                          </w:rPr>
                          <w:t xml:space="preserve"> </w:t>
                        </w:r>
                        <w:r>
                          <w:rPr>
                            <w:color w:val="1C0E00"/>
                            <w:w w:val="110"/>
                          </w:rPr>
                          <w:t>Name:</w:t>
                        </w:r>
                        <w:r>
                          <w:rPr>
                            <w:color w:val="1C0E00"/>
                            <w:spacing w:val="-11"/>
                            <w:w w:val="110"/>
                          </w:rPr>
                          <w:t xml:space="preserve"> </w:t>
                        </w:r>
                        <w:r>
                          <w:rPr>
                            <w:rFonts w:ascii="Vectora LT Std Light" w:hAnsi="Vectora LT Std Light" w:cs="Vectora LT Std Light"/>
                            <w:b/>
                            <w:bCs/>
                            <w:color w:val="1C0E00"/>
                            <w:w w:val="110"/>
                          </w:rPr>
                          <w:t>Wilmington</w:t>
                        </w:r>
                        <w:r>
                          <w:rPr>
                            <w:rFonts w:ascii="Vectora LT Std Light" w:hAnsi="Vectora LT Std Light" w:cs="Vectora LT Std Light"/>
                            <w:b/>
                            <w:bCs/>
                            <w:color w:val="1C0E00"/>
                            <w:spacing w:val="-12"/>
                            <w:w w:val="110"/>
                          </w:rPr>
                          <w:t xml:space="preserve"> </w:t>
                        </w:r>
                        <w:r>
                          <w:rPr>
                            <w:rFonts w:ascii="Vectora LT Std Light" w:hAnsi="Vectora LT Std Light" w:cs="Vectora LT Std Light"/>
                            <w:b/>
                            <w:bCs/>
                            <w:color w:val="1C0E00"/>
                            <w:w w:val="110"/>
                          </w:rPr>
                          <w:t>Trust,</w:t>
                        </w:r>
                        <w:r>
                          <w:rPr>
                            <w:rFonts w:ascii="Vectora LT Std Light" w:hAnsi="Vectora LT Std Light" w:cs="Vectora LT Std Light"/>
                            <w:b/>
                            <w:bCs/>
                            <w:color w:val="1C0E00"/>
                            <w:spacing w:val="-12"/>
                            <w:w w:val="110"/>
                          </w:rPr>
                          <w:t xml:space="preserve"> </w:t>
                        </w:r>
                        <w:r>
                          <w:rPr>
                            <w:rFonts w:ascii="Vectora LT Std Light" w:hAnsi="Vectora LT Std Light" w:cs="Vectora LT Std Light"/>
                            <w:b/>
                            <w:bCs/>
                            <w:color w:val="1C0E00"/>
                            <w:w w:val="110"/>
                          </w:rPr>
                          <w:t>NA</w:t>
                        </w:r>
                        <w:r>
                          <w:rPr>
                            <w:rFonts w:ascii="Vectora LT Std Light" w:hAnsi="Vectora LT Std Light" w:cs="Vectora LT Std Light"/>
                            <w:b/>
                            <w:bCs/>
                            <w:color w:val="1C0E00"/>
                            <w:spacing w:val="-8"/>
                            <w:w w:val="110"/>
                          </w:rPr>
                          <w:t xml:space="preserve"> </w:t>
                        </w:r>
                        <w:r>
                          <w:rPr>
                            <w:rFonts w:ascii="Vectora LT Std Light" w:hAnsi="Vectora LT Std Light" w:cs="Vectora LT Std Light"/>
                            <w:b/>
                            <w:bCs/>
                            <w:color w:val="1C0E00"/>
                            <w:w w:val="110"/>
                          </w:rPr>
                          <w:t>as</w:t>
                        </w:r>
                        <w:r>
                          <w:rPr>
                            <w:rFonts w:ascii="Vectora LT Std Light" w:hAnsi="Vectora LT Std Light" w:cs="Vectora LT Std Light"/>
                            <w:b/>
                            <w:bCs/>
                            <w:color w:val="1C0E00"/>
                            <w:spacing w:val="-8"/>
                            <w:w w:val="110"/>
                          </w:rPr>
                          <w:t xml:space="preserve"> </w:t>
                        </w:r>
                        <w:r>
                          <w:rPr>
                            <w:rFonts w:ascii="Vectora LT Std Light" w:hAnsi="Vectora LT Std Light" w:cs="Vectora LT Std Light"/>
                            <w:b/>
                            <w:bCs/>
                            <w:color w:val="1C0E00"/>
                            <w:w w:val="110"/>
                          </w:rPr>
                          <w:t>Successor</w:t>
                        </w:r>
                        <w:r>
                          <w:rPr>
                            <w:rFonts w:ascii="Vectora LT Std Light" w:hAnsi="Vectora LT Std Light" w:cs="Vectora LT Std Light"/>
                            <w:b/>
                            <w:bCs/>
                            <w:color w:val="1C0E00"/>
                            <w:spacing w:val="-12"/>
                            <w:w w:val="110"/>
                          </w:rPr>
                          <w:t xml:space="preserve"> </w:t>
                        </w:r>
                        <w:r>
                          <w:rPr>
                            <w:rFonts w:ascii="Vectora LT Std Light" w:hAnsi="Vectora LT Std Light" w:cs="Vectora LT Std Light"/>
                            <w:b/>
                            <w:bCs/>
                            <w:color w:val="1C0E00"/>
                            <w:w w:val="110"/>
                          </w:rPr>
                          <w:t>Trustee of</w:t>
                        </w:r>
                        <w:r>
                          <w:rPr>
                            <w:rFonts w:ascii="Vectora LT Std Light" w:hAnsi="Vectora LT Std Light" w:cs="Vectora LT Std Light"/>
                            <w:b/>
                            <w:bCs/>
                            <w:color w:val="1C0E00"/>
                            <w:spacing w:val="-5"/>
                            <w:w w:val="110"/>
                          </w:rPr>
                          <w:t xml:space="preserve"> </w:t>
                        </w:r>
                        <w:r>
                          <w:rPr>
                            <w:rFonts w:ascii="Vectora LT Std Light" w:hAnsi="Vectora LT Std Light" w:cs="Vectora LT Std Light"/>
                            <w:b/>
                            <w:bCs/>
                            <w:color w:val="1C0E00"/>
                            <w:w w:val="110"/>
                          </w:rPr>
                          <w:t>Citibank,</w:t>
                        </w:r>
                        <w:r>
                          <w:rPr>
                            <w:rFonts w:ascii="Vectora LT Std Light" w:hAnsi="Vectora LT Std Light" w:cs="Vectora LT Std Light"/>
                            <w:b/>
                            <w:bCs/>
                            <w:color w:val="1C0E00"/>
                            <w:spacing w:val="-10"/>
                            <w:w w:val="110"/>
                          </w:rPr>
                          <w:t xml:space="preserve"> </w:t>
                        </w:r>
                        <w:r>
                          <w:rPr>
                            <w:rFonts w:ascii="Vectora LT Std Light" w:hAnsi="Vectora LT Std Light" w:cs="Vectora LT Std Light"/>
                            <w:b/>
                            <w:bCs/>
                            <w:color w:val="1C0E00"/>
                            <w:w w:val="110"/>
                          </w:rPr>
                          <w:t>NA,</w:t>
                        </w:r>
                        <w:r>
                          <w:rPr>
                            <w:rFonts w:ascii="Vectora LT Std Light" w:hAnsi="Vectora LT Std Light" w:cs="Vectora LT Std Light"/>
                            <w:b/>
                            <w:bCs/>
                            <w:color w:val="1C0E00"/>
                            <w:spacing w:val="-13"/>
                            <w:w w:val="110"/>
                          </w:rPr>
                          <w:t xml:space="preserve"> </w:t>
                        </w:r>
                        <w:r>
                          <w:rPr>
                            <w:rFonts w:ascii="Vectora LT Std Light" w:hAnsi="Vectora LT Std Light" w:cs="Vectora LT Std Light"/>
                            <w:b/>
                            <w:bCs/>
                            <w:color w:val="1C0E00"/>
                            <w:w w:val="110"/>
                          </w:rPr>
                          <w:t>As</w:t>
                        </w:r>
                        <w:r>
                          <w:rPr>
                            <w:rFonts w:ascii="Vectora LT Std Light" w:hAnsi="Vectora LT Std Light" w:cs="Vectora LT Std Light"/>
                            <w:b/>
                            <w:bCs/>
                            <w:color w:val="1C0E00"/>
                            <w:spacing w:val="-10"/>
                            <w:w w:val="110"/>
                          </w:rPr>
                          <w:t xml:space="preserve"> </w:t>
                        </w:r>
                        <w:r>
                          <w:rPr>
                            <w:rFonts w:ascii="Vectora LT Std Light" w:hAnsi="Vectora LT Std Light" w:cs="Vectora LT Std Light"/>
                            <w:b/>
                            <w:bCs/>
                            <w:color w:val="1C0E00"/>
                            <w:w w:val="110"/>
                          </w:rPr>
                          <w:t>Trustee</w:t>
                        </w:r>
                        <w:r>
                          <w:rPr>
                            <w:rFonts w:ascii="Vectora LT Std Light" w:hAnsi="Vectora LT Std Light" w:cs="Vectora LT Std Light"/>
                            <w:b/>
                            <w:bCs/>
                            <w:color w:val="1C0E00"/>
                            <w:spacing w:val="-5"/>
                            <w:w w:val="110"/>
                          </w:rPr>
                          <w:t xml:space="preserve"> </w:t>
                        </w:r>
                        <w:r>
                          <w:rPr>
                            <w:rFonts w:ascii="Vectora LT Std Light" w:hAnsi="Vectora LT Std Light" w:cs="Vectora LT Std Light"/>
                            <w:b/>
                            <w:bCs/>
                            <w:color w:val="1C0E00"/>
                            <w:w w:val="110"/>
                          </w:rPr>
                          <w:t>to</w:t>
                        </w:r>
                        <w:r>
                          <w:rPr>
                            <w:rFonts w:ascii="Vectora LT Std Light" w:hAnsi="Vectora LT Std Light" w:cs="Vectora LT Std Light"/>
                            <w:b/>
                            <w:bCs/>
                            <w:color w:val="1C0E00"/>
                            <w:spacing w:val="-6"/>
                            <w:w w:val="110"/>
                          </w:rPr>
                          <w:t xml:space="preserve"> </w:t>
                        </w:r>
                        <w:r>
                          <w:rPr>
                            <w:rFonts w:ascii="Vectora LT Std Light" w:hAnsi="Vectora LT Std Light" w:cs="Vectora LT Std Light"/>
                            <w:b/>
                            <w:bCs/>
                            <w:color w:val="1C0E00"/>
                            <w:w w:val="110"/>
                          </w:rPr>
                          <w:t>Structured</w:t>
                        </w:r>
                        <w:r>
                          <w:rPr>
                            <w:rFonts w:ascii="Vectora LT Std Light" w:hAnsi="Vectora LT Std Light" w:cs="Vectora LT Std Light"/>
                            <w:b/>
                            <w:bCs/>
                            <w:color w:val="1C0E00"/>
                            <w:spacing w:val="-10"/>
                            <w:w w:val="110"/>
                          </w:rPr>
                          <w:t xml:space="preserve"> </w:t>
                        </w:r>
                        <w:r>
                          <w:rPr>
                            <w:rFonts w:ascii="Vectora LT Std Light" w:hAnsi="Vectora LT Std Light" w:cs="Vectora LT Std Light"/>
                            <w:b/>
                            <w:bCs/>
                            <w:color w:val="1C0E00"/>
                            <w:w w:val="110"/>
                          </w:rPr>
                          <w:t>Asset</w:t>
                        </w:r>
                        <w:r>
                          <w:rPr>
                            <w:rFonts w:ascii="Vectora LT Std Light" w:hAnsi="Vectora LT Std Light" w:cs="Vectora LT Std Light"/>
                            <w:b/>
                            <w:bCs/>
                            <w:color w:val="1C0E00"/>
                            <w:spacing w:val="-5"/>
                            <w:w w:val="110"/>
                          </w:rPr>
                          <w:t xml:space="preserve"> </w:t>
                        </w:r>
                        <w:r>
                          <w:rPr>
                            <w:rFonts w:ascii="Vectora LT Std Light" w:hAnsi="Vectora LT Std Light" w:cs="Vectora LT Std Light"/>
                            <w:b/>
                            <w:bCs/>
                            <w:color w:val="1C0E00"/>
                            <w:w w:val="110"/>
                          </w:rPr>
                          <w:t xml:space="preserve">Securi- ties Corp. Mortgage Pass-Through Certificates, Series </w:t>
                        </w:r>
                        <w:r>
                          <w:rPr>
                            <w:color w:val="1C0E00"/>
                            <w:w w:val="110"/>
                          </w:rPr>
                          <w:t>Case</w:t>
                        </w:r>
                        <w:r>
                          <w:rPr>
                            <w:color w:val="1C0E00"/>
                            <w:spacing w:val="-17"/>
                            <w:w w:val="110"/>
                          </w:rPr>
                          <w:t xml:space="preserve"> </w:t>
                        </w:r>
                        <w:r>
                          <w:rPr>
                            <w:color w:val="1C0E00"/>
                            <w:w w:val="110"/>
                          </w:rPr>
                          <w:t>Number:</w:t>
                        </w:r>
                        <w:r>
                          <w:rPr>
                            <w:color w:val="1C0E00"/>
                            <w:spacing w:val="-19"/>
                            <w:w w:val="110"/>
                          </w:rPr>
                          <w:t xml:space="preserve"> </w:t>
                        </w:r>
                        <w:r>
                          <w:rPr>
                            <w:rFonts w:ascii="Vectora LT Std Light" w:hAnsi="Vectora LT Std Light" w:cs="Vectora LT Std Light"/>
                            <w:b/>
                            <w:bCs/>
                            <w:color w:val="1C0E00"/>
                            <w:w w:val="110"/>
                          </w:rPr>
                          <w:t>216-2016-CV-00272</w:t>
                        </w:r>
                      </w:p>
                      <w:p w:rsidR="00610E6C" w:rsidRDefault="00610E6C">
                        <w:pPr>
                          <w:pStyle w:val="BodyText"/>
                          <w:kinsoku w:val="0"/>
                          <w:overflowPunct w:val="0"/>
                          <w:spacing w:before="106" w:line="108" w:lineRule="exact"/>
                          <w:ind w:right="32"/>
                          <w:jc w:val="both"/>
                          <w:rPr>
                            <w:color w:val="1C0E00"/>
                            <w:w w:val="110"/>
                          </w:rPr>
                        </w:pPr>
                        <w:r>
                          <w:rPr>
                            <w:color w:val="1C0E00"/>
                            <w:w w:val="110"/>
                          </w:rPr>
                          <w:t>The</w:t>
                        </w:r>
                        <w:r>
                          <w:rPr>
                            <w:color w:val="1C0E00"/>
                            <w:spacing w:val="-5"/>
                            <w:w w:val="110"/>
                          </w:rPr>
                          <w:t xml:space="preserve"> </w:t>
                        </w:r>
                        <w:r>
                          <w:rPr>
                            <w:color w:val="1C0E00"/>
                            <w:w w:val="110"/>
                          </w:rPr>
                          <w:t>above</w:t>
                        </w:r>
                        <w:r>
                          <w:rPr>
                            <w:color w:val="1C0E00"/>
                            <w:spacing w:val="-5"/>
                            <w:w w:val="110"/>
                          </w:rPr>
                          <w:t xml:space="preserve"> </w:t>
                        </w:r>
                        <w:r>
                          <w:rPr>
                            <w:color w:val="1C0E00"/>
                            <w:w w:val="110"/>
                          </w:rPr>
                          <w:t>entitled</w:t>
                        </w:r>
                        <w:r>
                          <w:rPr>
                            <w:color w:val="1C0E00"/>
                            <w:spacing w:val="-5"/>
                            <w:w w:val="110"/>
                          </w:rPr>
                          <w:t xml:space="preserve"> </w:t>
                        </w:r>
                        <w:r>
                          <w:rPr>
                            <w:color w:val="1C0E00"/>
                            <w:w w:val="110"/>
                          </w:rPr>
                          <w:t>action</w:t>
                        </w:r>
                        <w:r>
                          <w:rPr>
                            <w:color w:val="1C0E00"/>
                            <w:spacing w:val="-5"/>
                            <w:w w:val="110"/>
                          </w:rPr>
                          <w:t xml:space="preserve"> </w:t>
                        </w:r>
                        <w:r>
                          <w:rPr>
                            <w:color w:val="1C0E00"/>
                            <w:w w:val="110"/>
                          </w:rPr>
                          <w:t>is</w:t>
                        </w:r>
                        <w:r>
                          <w:rPr>
                            <w:color w:val="1C0E00"/>
                            <w:spacing w:val="-5"/>
                            <w:w w:val="110"/>
                          </w:rPr>
                          <w:t xml:space="preserve"> </w:t>
                        </w:r>
                        <w:r>
                          <w:rPr>
                            <w:color w:val="1C0E00"/>
                            <w:w w:val="110"/>
                          </w:rPr>
                          <w:t>now</w:t>
                        </w:r>
                        <w:r>
                          <w:rPr>
                            <w:color w:val="1C0E00"/>
                            <w:spacing w:val="-5"/>
                            <w:w w:val="110"/>
                          </w:rPr>
                          <w:t xml:space="preserve"> </w:t>
                        </w:r>
                        <w:r>
                          <w:rPr>
                            <w:color w:val="1C0E00"/>
                            <w:w w:val="110"/>
                          </w:rPr>
                          <w:t>pending</w:t>
                        </w:r>
                        <w:r>
                          <w:rPr>
                            <w:color w:val="1C0E00"/>
                            <w:spacing w:val="-5"/>
                            <w:w w:val="110"/>
                          </w:rPr>
                          <w:t xml:space="preserve"> </w:t>
                        </w:r>
                        <w:r>
                          <w:rPr>
                            <w:color w:val="1C0E00"/>
                            <w:w w:val="110"/>
                          </w:rPr>
                          <w:t>in</w:t>
                        </w:r>
                        <w:r>
                          <w:rPr>
                            <w:color w:val="1C0E00"/>
                            <w:spacing w:val="-5"/>
                            <w:w w:val="110"/>
                          </w:rPr>
                          <w:t xml:space="preserve"> </w:t>
                        </w:r>
                        <w:r>
                          <w:rPr>
                            <w:color w:val="1C0E00"/>
                            <w:w w:val="110"/>
                          </w:rPr>
                          <w:t>this</w:t>
                        </w:r>
                        <w:r>
                          <w:rPr>
                            <w:color w:val="1C0E00"/>
                            <w:spacing w:val="-5"/>
                            <w:w w:val="110"/>
                          </w:rPr>
                          <w:t xml:space="preserve"> </w:t>
                        </w:r>
                        <w:r>
                          <w:rPr>
                            <w:color w:val="1C0E00"/>
                            <w:w w:val="110"/>
                          </w:rPr>
                          <w:t>Court.</w:t>
                        </w:r>
                        <w:r>
                          <w:rPr>
                            <w:color w:val="1C0E00"/>
                            <w:spacing w:val="-13"/>
                            <w:w w:val="110"/>
                          </w:rPr>
                          <w:t xml:space="preserve"> </w:t>
                        </w:r>
                        <w:r>
                          <w:rPr>
                            <w:color w:val="1C0E00"/>
                            <w:w w:val="110"/>
                          </w:rPr>
                          <w:t>The original pleading is on file and may be examined by inter- ested</w:t>
                        </w:r>
                        <w:r>
                          <w:rPr>
                            <w:color w:val="1C0E00"/>
                            <w:spacing w:val="-5"/>
                            <w:w w:val="110"/>
                          </w:rPr>
                          <w:t xml:space="preserve"> </w:t>
                        </w:r>
                        <w:r>
                          <w:rPr>
                            <w:color w:val="1C0E00"/>
                            <w:w w:val="110"/>
                          </w:rPr>
                          <w:t>parties.</w:t>
                        </w:r>
                        <w:r>
                          <w:rPr>
                            <w:color w:val="1C0E00"/>
                            <w:spacing w:val="-12"/>
                            <w:w w:val="110"/>
                          </w:rPr>
                          <w:t xml:space="preserve"> </w:t>
                        </w:r>
                        <w:r>
                          <w:rPr>
                            <w:color w:val="1C0E00"/>
                            <w:w w:val="110"/>
                          </w:rPr>
                          <w:t>The</w:t>
                        </w:r>
                        <w:r>
                          <w:rPr>
                            <w:color w:val="1C0E00"/>
                            <w:spacing w:val="-5"/>
                            <w:w w:val="110"/>
                          </w:rPr>
                          <w:t xml:space="preserve"> </w:t>
                        </w:r>
                        <w:r>
                          <w:rPr>
                            <w:color w:val="1C0E00"/>
                            <w:w w:val="110"/>
                          </w:rPr>
                          <w:t>Court</w:t>
                        </w:r>
                        <w:r>
                          <w:rPr>
                            <w:color w:val="1C0E00"/>
                            <w:spacing w:val="-5"/>
                            <w:w w:val="110"/>
                          </w:rPr>
                          <w:t xml:space="preserve"> </w:t>
                        </w:r>
                        <w:r>
                          <w:rPr>
                            <w:color w:val="1C0E00"/>
                            <w:w w:val="110"/>
                          </w:rPr>
                          <w:t>has</w:t>
                        </w:r>
                        <w:r>
                          <w:rPr>
                            <w:color w:val="1C0E00"/>
                            <w:spacing w:val="-5"/>
                            <w:w w:val="110"/>
                          </w:rPr>
                          <w:t xml:space="preserve"> </w:t>
                        </w:r>
                        <w:r>
                          <w:rPr>
                            <w:color w:val="1C0E00"/>
                            <w:w w:val="110"/>
                          </w:rPr>
                          <w:t>issued</w:t>
                        </w:r>
                        <w:r>
                          <w:rPr>
                            <w:color w:val="1C0E00"/>
                            <w:spacing w:val="-5"/>
                            <w:w w:val="110"/>
                          </w:rPr>
                          <w:t xml:space="preserve"> </w:t>
                        </w:r>
                        <w:r>
                          <w:rPr>
                            <w:color w:val="1C0E00"/>
                            <w:w w:val="110"/>
                          </w:rPr>
                          <w:t>an</w:t>
                        </w:r>
                        <w:r>
                          <w:rPr>
                            <w:color w:val="1C0E00"/>
                            <w:spacing w:val="-5"/>
                            <w:w w:val="110"/>
                          </w:rPr>
                          <w:t xml:space="preserve"> </w:t>
                        </w:r>
                        <w:r>
                          <w:rPr>
                            <w:color w:val="1C0E00"/>
                            <w:w w:val="110"/>
                          </w:rPr>
                          <w:t>Order</w:t>
                        </w:r>
                        <w:r>
                          <w:rPr>
                            <w:color w:val="1C0E00"/>
                            <w:spacing w:val="-5"/>
                            <w:w w:val="110"/>
                          </w:rPr>
                          <w:t xml:space="preserve"> </w:t>
                        </w:r>
                        <w:r>
                          <w:rPr>
                            <w:color w:val="1C0E00"/>
                            <w:w w:val="110"/>
                          </w:rPr>
                          <w:t>for</w:t>
                        </w:r>
                        <w:r>
                          <w:rPr>
                            <w:color w:val="1C0E00"/>
                            <w:spacing w:val="-5"/>
                            <w:w w:val="110"/>
                          </w:rPr>
                          <w:t xml:space="preserve"> </w:t>
                        </w:r>
                        <w:r>
                          <w:rPr>
                            <w:color w:val="1C0E00"/>
                            <w:w w:val="110"/>
                          </w:rPr>
                          <w:t>Service</w:t>
                        </w:r>
                        <w:r>
                          <w:rPr>
                            <w:color w:val="1C0E00"/>
                            <w:spacing w:val="-5"/>
                            <w:w w:val="110"/>
                          </w:rPr>
                          <w:t xml:space="preserve"> </w:t>
                        </w:r>
                        <w:r>
                          <w:rPr>
                            <w:color w:val="1C0E00"/>
                            <w:w w:val="110"/>
                          </w:rPr>
                          <w:t>by Publication</w:t>
                        </w:r>
                        <w:r>
                          <w:rPr>
                            <w:color w:val="1C0E00"/>
                            <w:spacing w:val="-6"/>
                            <w:w w:val="110"/>
                          </w:rPr>
                          <w:t xml:space="preserve"> </w:t>
                        </w:r>
                        <w:r>
                          <w:rPr>
                            <w:color w:val="1C0E00"/>
                            <w:w w:val="110"/>
                          </w:rPr>
                          <w:t>on</w:t>
                        </w:r>
                        <w:r>
                          <w:rPr>
                            <w:color w:val="1C0E00"/>
                            <w:spacing w:val="-7"/>
                            <w:w w:val="110"/>
                          </w:rPr>
                          <w:t xml:space="preserve"> </w:t>
                        </w:r>
                        <w:r>
                          <w:rPr>
                            <w:color w:val="1C0E00"/>
                            <w:w w:val="110"/>
                          </w:rPr>
                          <w:t>defendant(s)</w:t>
                        </w:r>
                        <w:r>
                          <w:rPr>
                            <w:color w:val="1C0E00"/>
                            <w:spacing w:val="-6"/>
                            <w:w w:val="110"/>
                          </w:rPr>
                          <w:t xml:space="preserve"> </w:t>
                        </w:r>
                        <w:r>
                          <w:rPr>
                            <w:color w:val="1C0E00"/>
                            <w:w w:val="110"/>
                          </w:rPr>
                          <w:t>Nation</w:t>
                        </w:r>
                        <w:r>
                          <w:rPr>
                            <w:color w:val="1C0E00"/>
                            <w:spacing w:val="-6"/>
                            <w:w w:val="110"/>
                          </w:rPr>
                          <w:t xml:space="preserve"> </w:t>
                        </w:r>
                        <w:r>
                          <w:rPr>
                            <w:color w:val="1C0E00"/>
                            <w:w w:val="110"/>
                          </w:rPr>
                          <w:t>One</w:t>
                        </w:r>
                        <w:r>
                          <w:rPr>
                            <w:color w:val="1C0E00"/>
                            <w:spacing w:val="-7"/>
                            <w:w w:val="110"/>
                          </w:rPr>
                          <w:t xml:space="preserve"> </w:t>
                        </w:r>
                        <w:r>
                          <w:rPr>
                            <w:color w:val="1C0E00"/>
                            <w:w w:val="110"/>
                          </w:rPr>
                          <w:t>Mortgage</w:t>
                        </w:r>
                        <w:r>
                          <w:rPr>
                            <w:color w:val="1C0E00"/>
                            <w:spacing w:val="-7"/>
                            <w:w w:val="110"/>
                          </w:rPr>
                          <w:t xml:space="preserve"> </w:t>
                        </w:r>
                        <w:r>
                          <w:rPr>
                            <w:color w:val="1C0E00"/>
                            <w:w w:val="110"/>
                          </w:rPr>
                          <w:t>Co.,</w:t>
                        </w:r>
                        <w:r>
                          <w:rPr>
                            <w:color w:val="1C0E00"/>
                            <w:spacing w:val="-10"/>
                            <w:w w:val="110"/>
                          </w:rPr>
                          <w:t xml:space="preserve"> </w:t>
                        </w:r>
                        <w:r>
                          <w:rPr>
                            <w:color w:val="1C0E00"/>
                            <w:w w:val="110"/>
                          </w:rPr>
                          <w:t>Inc.</w:t>
                        </w:r>
                      </w:p>
                      <w:p w:rsidR="00610E6C" w:rsidRDefault="00610E6C">
                        <w:pPr>
                          <w:pStyle w:val="BodyText"/>
                          <w:kinsoku w:val="0"/>
                          <w:overflowPunct w:val="0"/>
                          <w:spacing w:before="86" w:line="121" w:lineRule="exact"/>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The Court ORDERS:</w:t>
                        </w:r>
                      </w:p>
                      <w:p w:rsidR="00610E6C" w:rsidRDefault="00610E6C">
                        <w:pPr>
                          <w:pStyle w:val="BodyText"/>
                          <w:kinsoku w:val="0"/>
                          <w:overflowPunct w:val="0"/>
                          <w:spacing w:before="6" w:line="196" w:lineRule="auto"/>
                          <w:rPr>
                            <w:color w:val="1C0E00"/>
                            <w:w w:val="110"/>
                          </w:rPr>
                        </w:pPr>
                        <w:r>
                          <w:rPr>
                            <w:color w:val="1C0E00"/>
                            <w:w w:val="110"/>
                          </w:rPr>
                          <w:t>Wilmington</w:t>
                        </w:r>
                        <w:r>
                          <w:rPr>
                            <w:color w:val="1C0E00"/>
                            <w:spacing w:val="-10"/>
                            <w:w w:val="110"/>
                          </w:rPr>
                          <w:t xml:space="preserve"> </w:t>
                        </w:r>
                        <w:r>
                          <w:rPr>
                            <w:color w:val="1C0E00"/>
                            <w:w w:val="110"/>
                          </w:rPr>
                          <w:t>Trust,</w:t>
                        </w:r>
                        <w:r>
                          <w:rPr>
                            <w:color w:val="1C0E00"/>
                            <w:spacing w:val="-10"/>
                            <w:w w:val="110"/>
                          </w:rPr>
                          <w:t xml:space="preserve"> </w:t>
                        </w:r>
                        <w:r>
                          <w:rPr>
                            <w:color w:val="1C0E00"/>
                            <w:w w:val="110"/>
                          </w:rPr>
                          <w:t>NA</w:t>
                        </w:r>
                        <w:r>
                          <w:rPr>
                            <w:color w:val="1C0E00"/>
                            <w:spacing w:val="-6"/>
                            <w:w w:val="110"/>
                          </w:rPr>
                          <w:t xml:space="preserve"> </w:t>
                        </w:r>
                        <w:r>
                          <w:rPr>
                            <w:color w:val="1C0E00"/>
                            <w:w w:val="110"/>
                          </w:rPr>
                          <w:t>as</w:t>
                        </w:r>
                        <w:r>
                          <w:rPr>
                            <w:color w:val="1C0E00"/>
                            <w:spacing w:val="-6"/>
                            <w:w w:val="110"/>
                          </w:rPr>
                          <w:t xml:space="preserve"> </w:t>
                        </w:r>
                        <w:r>
                          <w:rPr>
                            <w:color w:val="1C0E00"/>
                            <w:w w:val="110"/>
                          </w:rPr>
                          <w:t>Successor</w:t>
                        </w:r>
                        <w:r>
                          <w:rPr>
                            <w:color w:val="1C0E00"/>
                            <w:spacing w:val="-10"/>
                            <w:w w:val="110"/>
                          </w:rPr>
                          <w:t xml:space="preserve"> </w:t>
                        </w:r>
                        <w:r>
                          <w:rPr>
                            <w:color w:val="1C0E00"/>
                            <w:w w:val="110"/>
                          </w:rPr>
                          <w:t>Trustee</w:t>
                        </w:r>
                        <w:r>
                          <w:rPr>
                            <w:color w:val="1C0E00"/>
                            <w:spacing w:val="-6"/>
                            <w:w w:val="110"/>
                          </w:rPr>
                          <w:t xml:space="preserve"> </w:t>
                        </w:r>
                        <w:r>
                          <w:rPr>
                            <w:color w:val="1C0E00"/>
                            <w:w w:val="110"/>
                          </w:rPr>
                          <w:t>of</w:t>
                        </w:r>
                        <w:r>
                          <w:rPr>
                            <w:color w:val="1C0E00"/>
                            <w:spacing w:val="-6"/>
                            <w:w w:val="110"/>
                          </w:rPr>
                          <w:t xml:space="preserve"> </w:t>
                        </w:r>
                        <w:r>
                          <w:rPr>
                            <w:color w:val="1C0E00"/>
                            <w:w w:val="110"/>
                          </w:rPr>
                          <w:t>Citibank,</w:t>
                        </w:r>
                        <w:r>
                          <w:rPr>
                            <w:color w:val="1C0E00"/>
                            <w:spacing w:val="-10"/>
                            <w:w w:val="110"/>
                          </w:rPr>
                          <w:t xml:space="preserve"> </w:t>
                        </w:r>
                        <w:r>
                          <w:rPr>
                            <w:color w:val="1C0E00"/>
                            <w:w w:val="110"/>
                          </w:rPr>
                          <w:t>NA, As Trustee to Structured Asset Securities Corp. Mortgage Pass-Through Certificates, Series 2005-9XS shall give no- tice to Nation One Mortgage Co., Inc. of this action by pub- lishing a verified copy of this Citation for Publication once a week for three successive weeks in the Boston Globe, a newspaper of general circulation. The last publication shall be on or before July 02,</w:t>
                        </w:r>
                        <w:r>
                          <w:rPr>
                            <w:color w:val="1C0E00"/>
                            <w:spacing w:val="-19"/>
                            <w:w w:val="110"/>
                          </w:rPr>
                          <w:t xml:space="preserve"> </w:t>
                        </w:r>
                        <w:r>
                          <w:rPr>
                            <w:color w:val="1C0E00"/>
                            <w:w w:val="110"/>
                          </w:rPr>
                          <w:t>2016.</w:t>
                        </w:r>
                      </w:p>
                      <w:p w:rsidR="00610E6C" w:rsidRDefault="00610E6C">
                        <w:pPr>
                          <w:pStyle w:val="BodyText"/>
                          <w:kinsoku w:val="0"/>
                          <w:overflowPunct w:val="0"/>
                          <w:spacing w:before="105" w:line="196" w:lineRule="auto"/>
                          <w:ind w:right="32"/>
                          <w:jc w:val="both"/>
                          <w:rPr>
                            <w:color w:val="1C0E00"/>
                            <w:w w:val="110"/>
                          </w:rPr>
                        </w:pPr>
                        <w:r>
                          <w:rPr>
                            <w:color w:val="1C0E00"/>
                            <w:w w:val="110"/>
                          </w:rPr>
                          <w:t xml:space="preserve">Also, </w:t>
                        </w:r>
                        <w:r>
                          <w:rPr>
                            <w:rFonts w:ascii="Vectora LT Std Light" w:hAnsi="Vectora LT Std Light" w:cs="Vectora LT Std Light"/>
                            <w:b/>
                            <w:bCs/>
                            <w:color w:val="1C0E00"/>
                            <w:w w:val="110"/>
                          </w:rPr>
                          <w:t xml:space="preserve">ON OR BEFORE 30 days after the last publication </w:t>
                        </w:r>
                        <w:r>
                          <w:rPr>
                            <w:color w:val="1C0E00"/>
                            <w:w w:val="110"/>
                          </w:rPr>
                          <w:t>Nation</w:t>
                        </w:r>
                        <w:r>
                          <w:rPr>
                            <w:color w:val="1C0E00"/>
                            <w:spacing w:val="-5"/>
                            <w:w w:val="110"/>
                          </w:rPr>
                          <w:t xml:space="preserve"> </w:t>
                        </w:r>
                        <w:r>
                          <w:rPr>
                            <w:color w:val="1C0E00"/>
                            <w:w w:val="110"/>
                          </w:rPr>
                          <w:t>One</w:t>
                        </w:r>
                        <w:r>
                          <w:rPr>
                            <w:color w:val="1C0E00"/>
                            <w:spacing w:val="-5"/>
                            <w:w w:val="110"/>
                          </w:rPr>
                          <w:t xml:space="preserve"> </w:t>
                        </w:r>
                        <w:r>
                          <w:rPr>
                            <w:color w:val="1C0E00"/>
                            <w:w w:val="110"/>
                          </w:rPr>
                          <w:t>Mortgage</w:t>
                        </w:r>
                        <w:r>
                          <w:rPr>
                            <w:color w:val="1C0E00"/>
                            <w:spacing w:val="-5"/>
                            <w:w w:val="110"/>
                          </w:rPr>
                          <w:t xml:space="preserve"> </w:t>
                        </w:r>
                        <w:r>
                          <w:rPr>
                            <w:color w:val="1C0E00"/>
                            <w:w w:val="110"/>
                          </w:rPr>
                          <w:t>Co.,</w:t>
                        </w:r>
                        <w:r>
                          <w:rPr>
                            <w:color w:val="1C0E00"/>
                            <w:spacing w:val="-10"/>
                            <w:w w:val="110"/>
                          </w:rPr>
                          <w:t xml:space="preserve"> </w:t>
                        </w:r>
                        <w:r>
                          <w:rPr>
                            <w:color w:val="1C0E00"/>
                            <w:w w:val="110"/>
                          </w:rPr>
                          <w:t>Inc.</w:t>
                        </w:r>
                        <w:r>
                          <w:rPr>
                            <w:color w:val="1C0E00"/>
                            <w:spacing w:val="-10"/>
                            <w:w w:val="110"/>
                          </w:rPr>
                          <w:t xml:space="preserve"> </w:t>
                        </w:r>
                        <w:r>
                          <w:rPr>
                            <w:color w:val="1C0E00"/>
                            <w:w w:val="110"/>
                          </w:rPr>
                          <w:t>shall</w:t>
                        </w:r>
                        <w:r>
                          <w:rPr>
                            <w:color w:val="1C0E00"/>
                            <w:spacing w:val="-5"/>
                            <w:w w:val="110"/>
                          </w:rPr>
                          <w:t xml:space="preserve"> </w:t>
                        </w:r>
                        <w:r>
                          <w:rPr>
                            <w:color w:val="1C0E00"/>
                            <w:w w:val="110"/>
                          </w:rPr>
                          <w:t>file</w:t>
                        </w:r>
                        <w:r>
                          <w:rPr>
                            <w:color w:val="1C0E00"/>
                            <w:spacing w:val="-5"/>
                            <w:w w:val="110"/>
                          </w:rPr>
                          <w:t xml:space="preserve"> </w:t>
                        </w:r>
                        <w:r>
                          <w:rPr>
                            <w:color w:val="1C0E00"/>
                            <w:w w:val="110"/>
                          </w:rPr>
                          <w:t>an</w:t>
                        </w:r>
                        <w:r>
                          <w:rPr>
                            <w:color w:val="1C0E00"/>
                            <w:spacing w:val="-10"/>
                            <w:w w:val="110"/>
                          </w:rPr>
                          <w:t xml:space="preserve"> </w:t>
                        </w:r>
                        <w:r>
                          <w:rPr>
                            <w:color w:val="1C0E00"/>
                            <w:w w:val="110"/>
                          </w:rPr>
                          <w:t>Appearance</w:t>
                        </w:r>
                        <w:r>
                          <w:rPr>
                            <w:color w:val="1C0E00"/>
                            <w:spacing w:val="-5"/>
                            <w:w w:val="110"/>
                          </w:rPr>
                          <w:t xml:space="preserve"> </w:t>
                        </w:r>
                        <w:r>
                          <w:rPr>
                            <w:color w:val="1C0E00"/>
                            <w:w w:val="110"/>
                          </w:rPr>
                          <w:t>and Answer or other responsive pleading with this Court. A copy of the Appearance and Answer or other responsive pleading must be sent to the party listed below and any other</w:t>
                        </w:r>
                        <w:r>
                          <w:rPr>
                            <w:color w:val="1C0E00"/>
                            <w:spacing w:val="-5"/>
                            <w:w w:val="110"/>
                          </w:rPr>
                          <w:t xml:space="preserve"> </w:t>
                        </w:r>
                        <w:r>
                          <w:rPr>
                            <w:color w:val="1C0E00"/>
                            <w:w w:val="110"/>
                          </w:rPr>
                          <w:t>party</w:t>
                        </w:r>
                        <w:r>
                          <w:rPr>
                            <w:color w:val="1C0E00"/>
                            <w:spacing w:val="-5"/>
                            <w:w w:val="110"/>
                          </w:rPr>
                          <w:t xml:space="preserve"> </w:t>
                        </w:r>
                        <w:r>
                          <w:rPr>
                            <w:color w:val="1C0E00"/>
                            <w:w w:val="110"/>
                          </w:rPr>
                          <w:t>who</w:t>
                        </w:r>
                        <w:r>
                          <w:rPr>
                            <w:color w:val="1C0E00"/>
                            <w:spacing w:val="-5"/>
                            <w:w w:val="110"/>
                          </w:rPr>
                          <w:t xml:space="preserve"> </w:t>
                        </w:r>
                        <w:r>
                          <w:rPr>
                            <w:color w:val="1C0E00"/>
                            <w:w w:val="110"/>
                          </w:rPr>
                          <w:t>has</w:t>
                        </w:r>
                        <w:r>
                          <w:rPr>
                            <w:color w:val="1C0E00"/>
                            <w:spacing w:val="-5"/>
                            <w:w w:val="110"/>
                          </w:rPr>
                          <w:t xml:space="preserve"> </w:t>
                        </w:r>
                        <w:r>
                          <w:rPr>
                            <w:color w:val="1C0E00"/>
                            <w:w w:val="110"/>
                          </w:rPr>
                          <w:t>filed</w:t>
                        </w:r>
                        <w:r>
                          <w:rPr>
                            <w:color w:val="1C0E00"/>
                            <w:spacing w:val="-5"/>
                            <w:w w:val="110"/>
                          </w:rPr>
                          <w:t xml:space="preserve"> </w:t>
                        </w:r>
                        <w:r>
                          <w:rPr>
                            <w:color w:val="1C0E00"/>
                            <w:w w:val="110"/>
                          </w:rPr>
                          <w:t>an</w:t>
                        </w:r>
                        <w:r>
                          <w:rPr>
                            <w:color w:val="1C0E00"/>
                            <w:spacing w:val="-5"/>
                            <w:w w:val="110"/>
                          </w:rPr>
                          <w:t xml:space="preserve"> </w:t>
                        </w:r>
                        <w:r>
                          <w:rPr>
                            <w:color w:val="1C0E00"/>
                            <w:w w:val="110"/>
                          </w:rPr>
                          <w:t>appearance</w:t>
                        </w:r>
                        <w:r>
                          <w:rPr>
                            <w:color w:val="1C0E00"/>
                            <w:spacing w:val="-5"/>
                            <w:w w:val="110"/>
                          </w:rPr>
                          <w:t xml:space="preserve"> </w:t>
                        </w:r>
                        <w:r>
                          <w:rPr>
                            <w:color w:val="1C0E00"/>
                            <w:w w:val="110"/>
                          </w:rPr>
                          <w:t>in</w:t>
                        </w:r>
                        <w:r>
                          <w:rPr>
                            <w:color w:val="1C0E00"/>
                            <w:spacing w:val="-5"/>
                            <w:w w:val="110"/>
                          </w:rPr>
                          <w:t xml:space="preserve"> </w:t>
                        </w:r>
                        <w:r>
                          <w:rPr>
                            <w:color w:val="1C0E00"/>
                            <w:w w:val="110"/>
                          </w:rPr>
                          <w:t>this</w:t>
                        </w:r>
                        <w:r>
                          <w:rPr>
                            <w:color w:val="1C0E00"/>
                            <w:spacing w:val="-5"/>
                            <w:w w:val="110"/>
                          </w:rPr>
                          <w:t xml:space="preserve"> </w:t>
                        </w:r>
                        <w:r>
                          <w:rPr>
                            <w:color w:val="1C0E00"/>
                            <w:w w:val="110"/>
                          </w:rPr>
                          <w:t>matter.</w:t>
                        </w:r>
                      </w:p>
                      <w:p w:rsidR="00610E6C" w:rsidRDefault="00610E6C">
                        <w:pPr>
                          <w:pStyle w:val="BodyText"/>
                          <w:kinsoku w:val="0"/>
                          <w:overflowPunct w:val="0"/>
                          <w:spacing w:before="105" w:line="196" w:lineRule="auto"/>
                          <w:ind w:right="32"/>
                          <w:jc w:val="both"/>
                          <w:rPr>
                            <w:color w:val="1C0E00"/>
                            <w:w w:val="110"/>
                          </w:rPr>
                        </w:pPr>
                        <w:r>
                          <w:rPr>
                            <w:rFonts w:ascii="Vectora LT Std Light" w:hAnsi="Vectora LT Std Light" w:cs="Vectora LT Std Light"/>
                            <w:b/>
                            <w:bCs/>
                            <w:color w:val="1C0E00"/>
                            <w:w w:val="110"/>
                          </w:rPr>
                          <w:t xml:space="preserve">July 23, 2016 </w:t>
                        </w:r>
                        <w:r>
                          <w:rPr>
                            <w:color w:val="1C0E00"/>
                            <w:w w:val="110"/>
                          </w:rPr>
                          <w:t>Wilmington Turst, NA as Successor Trustee of Citibank, NA, As Trustee to Structured Asset Securities Corp.</w:t>
                        </w:r>
                        <w:r>
                          <w:rPr>
                            <w:color w:val="1C0E00"/>
                            <w:spacing w:val="-15"/>
                            <w:w w:val="110"/>
                          </w:rPr>
                          <w:t xml:space="preserve"> </w:t>
                        </w:r>
                        <w:r>
                          <w:rPr>
                            <w:color w:val="1C0E00"/>
                            <w:w w:val="110"/>
                          </w:rPr>
                          <w:t>Mortgage</w:t>
                        </w:r>
                        <w:r>
                          <w:rPr>
                            <w:color w:val="1C0E00"/>
                            <w:spacing w:val="-12"/>
                            <w:w w:val="110"/>
                          </w:rPr>
                          <w:t xml:space="preserve"> </w:t>
                        </w:r>
                        <w:r>
                          <w:rPr>
                            <w:color w:val="1C0E00"/>
                            <w:w w:val="110"/>
                          </w:rPr>
                          <w:t>Pass-Through</w:t>
                        </w:r>
                        <w:r>
                          <w:rPr>
                            <w:color w:val="1C0E00"/>
                            <w:spacing w:val="-12"/>
                            <w:w w:val="110"/>
                          </w:rPr>
                          <w:t xml:space="preserve"> </w:t>
                        </w:r>
                        <w:r>
                          <w:rPr>
                            <w:color w:val="1C0E00"/>
                            <w:w w:val="110"/>
                          </w:rPr>
                          <w:t>Certificates,</w:t>
                        </w:r>
                        <w:r>
                          <w:rPr>
                            <w:color w:val="1C0E00"/>
                            <w:spacing w:val="-15"/>
                            <w:w w:val="110"/>
                          </w:rPr>
                          <w:t xml:space="preserve"> </w:t>
                        </w:r>
                        <w:r>
                          <w:rPr>
                            <w:color w:val="1C0E00"/>
                            <w:w w:val="110"/>
                          </w:rPr>
                          <w:t>Series</w:t>
                        </w:r>
                        <w:r>
                          <w:rPr>
                            <w:color w:val="1C0E00"/>
                            <w:spacing w:val="-12"/>
                            <w:w w:val="110"/>
                          </w:rPr>
                          <w:t xml:space="preserve"> </w:t>
                        </w:r>
                        <w:r>
                          <w:rPr>
                            <w:color w:val="1C0E00"/>
                            <w:w w:val="110"/>
                          </w:rPr>
                          <w:t>2005-9XS shall file the Return of Service with this Court. Failure to do so may result in this action being dismissed without furthre</w:t>
                        </w:r>
                        <w:r>
                          <w:rPr>
                            <w:color w:val="1C0E00"/>
                            <w:spacing w:val="-13"/>
                            <w:w w:val="110"/>
                          </w:rPr>
                          <w:t xml:space="preserve"> </w:t>
                        </w:r>
                        <w:r>
                          <w:rPr>
                            <w:color w:val="1C0E00"/>
                            <w:w w:val="110"/>
                          </w:rPr>
                          <w:t>notice.</w:t>
                        </w:r>
                      </w:p>
                      <w:p w:rsidR="00610E6C" w:rsidRDefault="00610E6C">
                        <w:pPr>
                          <w:pStyle w:val="BodyText"/>
                          <w:kinsoku w:val="0"/>
                          <w:overflowPunct w:val="0"/>
                          <w:spacing w:before="104" w:line="196" w:lineRule="auto"/>
                          <w:ind w:right="32"/>
                          <w:jc w:val="both"/>
                          <w:rPr>
                            <w:color w:val="1C0E00"/>
                            <w:w w:val="110"/>
                          </w:rPr>
                        </w:pPr>
                        <w:r>
                          <w:rPr>
                            <w:rFonts w:ascii="Vectora LT Std Light" w:hAnsi="Vectora LT Std Light" w:cs="Vectora LT Std Light"/>
                            <w:b/>
                            <w:bCs/>
                            <w:color w:val="1C0E00"/>
                            <w:w w:val="110"/>
                          </w:rPr>
                          <w:t xml:space="preserve">Notice to Nation One Mortgage Co., Inc.: </w:t>
                        </w:r>
                        <w:r>
                          <w:rPr>
                            <w:color w:val="1C0E00"/>
                            <w:w w:val="110"/>
                          </w:rPr>
                          <w:t>If you do not comply with these requirements, you will be considered in default and the Court may issue orders that affect you without your</w:t>
                        </w:r>
                        <w:r>
                          <w:rPr>
                            <w:color w:val="1C0E00"/>
                            <w:spacing w:val="-12"/>
                            <w:w w:val="110"/>
                          </w:rPr>
                          <w:t xml:space="preserve"> </w:t>
                        </w:r>
                        <w:r>
                          <w:rPr>
                            <w:color w:val="1C0E00"/>
                            <w:w w:val="110"/>
                          </w:rPr>
                          <w:t>input.</w:t>
                        </w:r>
                      </w:p>
                      <w:p w:rsidR="00610E6C" w:rsidRDefault="00610E6C">
                        <w:pPr>
                          <w:pStyle w:val="BodyText"/>
                          <w:kinsoku w:val="0"/>
                          <w:overflowPunct w:val="0"/>
                          <w:spacing w:line="196" w:lineRule="auto"/>
                          <w:ind w:right="1808"/>
                          <w:rPr>
                            <w:color w:val="1C0E00"/>
                            <w:w w:val="110"/>
                          </w:rPr>
                        </w:pPr>
                        <w:r>
                          <w:rPr>
                            <w:color w:val="1C0E00"/>
                            <w:w w:val="110"/>
                          </w:rPr>
                          <w:t>Send copies to: Kenneth</w:t>
                        </w:r>
                        <w:r>
                          <w:rPr>
                            <w:color w:val="1C0E00"/>
                          </w:rPr>
                          <w:t xml:space="preserve"> </w:t>
                        </w:r>
                        <w:r>
                          <w:rPr>
                            <w:color w:val="1C0E00"/>
                            <w:w w:val="110"/>
                          </w:rPr>
                          <w:t>D. Murphy, ESQ</w:t>
                        </w:r>
                      </w:p>
                      <w:p w:rsidR="00610E6C" w:rsidRDefault="00610E6C">
                        <w:pPr>
                          <w:pStyle w:val="BodyText"/>
                          <w:kinsoku w:val="0"/>
                          <w:overflowPunct w:val="0"/>
                          <w:spacing w:line="196" w:lineRule="auto"/>
                          <w:ind w:right="970"/>
                          <w:rPr>
                            <w:color w:val="1C0E00"/>
                            <w:w w:val="110"/>
                          </w:rPr>
                        </w:pPr>
                        <w:r>
                          <w:rPr>
                            <w:color w:val="1C0E00"/>
                            <w:w w:val="110"/>
                          </w:rPr>
                          <w:t>Coughlin Rainboth Murphy &amp; Lown PA 439 Middle Street</w:t>
                        </w:r>
                      </w:p>
                      <w:p w:rsidR="00610E6C" w:rsidRDefault="00610E6C">
                        <w:pPr>
                          <w:pStyle w:val="BodyText"/>
                          <w:kinsoku w:val="0"/>
                          <w:overflowPunct w:val="0"/>
                          <w:spacing w:line="109" w:lineRule="exact"/>
                          <w:jc w:val="both"/>
                          <w:rPr>
                            <w:color w:val="1C0E00"/>
                            <w:w w:val="110"/>
                          </w:rPr>
                        </w:pPr>
                        <w:r>
                          <w:rPr>
                            <w:color w:val="1C0E00"/>
                            <w:w w:val="110"/>
                          </w:rPr>
                          <w:t>Portsmouth, NH 03801</w:t>
                        </w:r>
                      </w:p>
                    </w:txbxContent>
                  </v:textbox>
                </v:shape>
                <v:shape id="Text Box 27" o:spid="_x0000_s1045" type="#_x0000_t202" style="position:absolute;left:10149;top:343;width:1512;height:3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PCz8MA&#10;AADdAAAADwAAAGRycy9kb3ducmV2LnhtbERPTYvCMBC9C/6HMII3TfVQ1moUERcWBNnaPexxbMY2&#10;2ExqE7X77zcLC97m8T5nteltIx7UeeNYwWyagCAunTZcKfgq3idvIHxA1tg4JgU/5GGzHg5WmGn3&#10;5Jwep1CJGMI+QwV1CG0mpS9rsuinriWO3MV1FkOEXSV1h88Ybhs5T5JUWjQcG2psaVdTeT3drYLt&#10;N+d7czueP/NLbopikfAhvSo1HvXbJYhAfXiJ/90fOs5P5yn8fRNP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sPCz8MAAADdAAAADwAAAAAAAAAAAAAAAACYAgAAZHJzL2Rv&#10;d25yZXYueG1sUEsFBgAAAAAEAAQA9QAAAIgDAAAAAA==&#10;" filled="f" stroked="f">
                  <v:textbox inset="0,0,0,0">
                    <w:txbxContent>
                      <w:p w:rsidR="00610E6C" w:rsidRDefault="00610E6C">
                        <w:pPr>
                          <w:pStyle w:val="BodyText"/>
                          <w:kinsoku w:val="0"/>
                          <w:overflowPunct w:val="0"/>
                          <w:spacing w:line="226" w:lineRule="exact"/>
                          <w:ind w:left="103"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p w:rsidR="00610E6C" w:rsidRDefault="00610E6C">
                        <w:pPr>
                          <w:pStyle w:val="BodyText"/>
                          <w:kinsoku w:val="0"/>
                          <w:overflowPunct w:val="0"/>
                          <w:spacing w:before="176"/>
                          <w:ind w:left="398" w:right="-16"/>
                          <w:rPr>
                            <w:i/>
                            <w:iCs/>
                            <w:color w:val="1C0E00"/>
                            <w:w w:val="110"/>
                          </w:rPr>
                        </w:pPr>
                        <w:r>
                          <w:rPr>
                            <w:i/>
                            <w:iCs/>
                            <w:color w:val="1C0E00"/>
                            <w:w w:val="110"/>
                          </w:rPr>
                          <w:t>Public Notice</w:t>
                        </w:r>
                      </w:p>
                      <w:p w:rsidR="00610E6C" w:rsidRDefault="00610E6C">
                        <w:pPr>
                          <w:pStyle w:val="BodyText"/>
                          <w:kinsoku w:val="0"/>
                          <w:overflowPunct w:val="0"/>
                          <w:spacing w:before="100" w:line="194" w:lineRule="auto"/>
                          <w:jc w:val="both"/>
                          <w:rPr>
                            <w:i/>
                            <w:iCs/>
                            <w:color w:val="1C0E00"/>
                            <w:w w:val="110"/>
                          </w:rPr>
                        </w:pPr>
                        <w:r>
                          <w:rPr>
                            <w:i/>
                            <w:iCs/>
                            <w:color w:val="1C0E00"/>
                            <w:w w:val="110"/>
                          </w:rPr>
                          <w:t>Pursuant to 33 U.S.C. 1341 and M.G.L. c. 21 §43,</w:t>
                        </w:r>
                        <w:r>
                          <w:rPr>
                            <w:i/>
                            <w:iCs/>
                            <w:color w:val="1C0E00"/>
                            <w:spacing w:val="-17"/>
                            <w:w w:val="110"/>
                          </w:rPr>
                          <w:t xml:space="preserve"> </w:t>
                        </w:r>
                        <w:r>
                          <w:rPr>
                            <w:i/>
                            <w:iCs/>
                            <w:color w:val="1C0E00"/>
                            <w:w w:val="110"/>
                          </w:rPr>
                          <w:t>notice is</w:t>
                        </w:r>
                        <w:r>
                          <w:rPr>
                            <w:i/>
                            <w:iCs/>
                            <w:color w:val="1C0E00"/>
                            <w:spacing w:val="-7"/>
                            <w:w w:val="110"/>
                          </w:rPr>
                          <w:t xml:space="preserve"> </w:t>
                        </w:r>
                        <w:r>
                          <w:rPr>
                            <w:i/>
                            <w:iCs/>
                            <w:color w:val="1C0E00"/>
                            <w:w w:val="110"/>
                          </w:rPr>
                          <w:t>given</w:t>
                        </w:r>
                        <w:r>
                          <w:rPr>
                            <w:i/>
                            <w:iCs/>
                            <w:color w:val="1C0E00"/>
                            <w:spacing w:val="-7"/>
                            <w:w w:val="110"/>
                          </w:rPr>
                          <w:t xml:space="preserve"> </w:t>
                        </w:r>
                        <w:r>
                          <w:rPr>
                            <w:i/>
                            <w:iCs/>
                            <w:color w:val="1C0E00"/>
                            <w:w w:val="110"/>
                          </w:rPr>
                          <w:t>of</w:t>
                        </w:r>
                        <w:r>
                          <w:rPr>
                            <w:i/>
                            <w:iCs/>
                            <w:color w:val="1C0E00"/>
                            <w:spacing w:val="-7"/>
                            <w:w w:val="110"/>
                          </w:rPr>
                          <w:t xml:space="preserve"> </w:t>
                        </w:r>
                        <w:r>
                          <w:rPr>
                            <w:i/>
                            <w:iCs/>
                            <w:color w:val="1C0E00"/>
                            <w:w w:val="110"/>
                          </w:rPr>
                          <w:t>a</w:t>
                        </w:r>
                        <w:r>
                          <w:rPr>
                            <w:i/>
                            <w:iCs/>
                            <w:color w:val="1C0E00"/>
                            <w:spacing w:val="-7"/>
                            <w:w w:val="110"/>
                          </w:rPr>
                          <w:t xml:space="preserve"> </w:t>
                        </w:r>
                        <w:r>
                          <w:rPr>
                            <w:i/>
                            <w:iCs/>
                            <w:color w:val="1C0E00"/>
                            <w:w w:val="110"/>
                          </w:rPr>
                          <w:t>401</w:t>
                        </w:r>
                        <w:r>
                          <w:rPr>
                            <w:i/>
                            <w:iCs/>
                            <w:color w:val="1C0E00"/>
                            <w:spacing w:val="-7"/>
                            <w:w w:val="110"/>
                          </w:rPr>
                          <w:t xml:space="preserve"> </w:t>
                        </w:r>
                        <w:r>
                          <w:rPr>
                            <w:i/>
                            <w:iCs/>
                            <w:color w:val="1C0E00"/>
                            <w:w w:val="110"/>
                          </w:rPr>
                          <w:t>water</w:t>
                        </w:r>
                        <w:r>
                          <w:rPr>
                            <w:i/>
                            <w:iCs/>
                            <w:color w:val="1C0E00"/>
                            <w:spacing w:val="-7"/>
                            <w:w w:val="110"/>
                          </w:rPr>
                          <w:t xml:space="preserve"> </w:t>
                        </w:r>
                        <w:r>
                          <w:rPr>
                            <w:i/>
                            <w:iCs/>
                            <w:color w:val="1C0E00"/>
                            <w:w w:val="110"/>
                          </w:rPr>
                          <w:t>qual- ity</w:t>
                        </w:r>
                        <w:r>
                          <w:rPr>
                            <w:i/>
                            <w:iCs/>
                            <w:color w:val="1C0E00"/>
                            <w:spacing w:val="21"/>
                            <w:w w:val="110"/>
                          </w:rPr>
                          <w:t xml:space="preserve"> </w:t>
                        </w:r>
                        <w:r>
                          <w:rPr>
                            <w:i/>
                            <w:iCs/>
                            <w:color w:val="1C0E00"/>
                            <w:w w:val="110"/>
                          </w:rPr>
                          <w:t>certi</w:t>
                        </w:r>
                        <w:r>
                          <w:rPr>
                            <w:rFonts w:ascii="Lucida Sans" w:hAnsi="Lucida Sans" w:cs="Lucida Sans"/>
                            <w:i/>
                            <w:iCs/>
                            <w:color w:val="1C0E00"/>
                            <w:w w:val="110"/>
                          </w:rPr>
                          <w:t>fi</w:t>
                        </w:r>
                        <w:r>
                          <w:rPr>
                            <w:i/>
                            <w:iCs/>
                            <w:color w:val="1C0E00"/>
                            <w:w w:val="110"/>
                          </w:rPr>
                          <w:t>cation</w:t>
                        </w:r>
                        <w:r>
                          <w:rPr>
                            <w:i/>
                            <w:iCs/>
                            <w:color w:val="1C0E00"/>
                            <w:spacing w:val="21"/>
                            <w:w w:val="110"/>
                          </w:rPr>
                          <w:t xml:space="preserve"> </w:t>
                        </w:r>
                        <w:r>
                          <w:rPr>
                            <w:i/>
                            <w:iCs/>
                            <w:color w:val="1C0E00"/>
                            <w:w w:val="110"/>
                          </w:rPr>
                          <w:t>application</w:t>
                        </w:r>
                        <w:r>
                          <w:rPr>
                            <w:i/>
                            <w:iCs/>
                            <w:color w:val="1C0E00"/>
                            <w:w w:val="108"/>
                          </w:rPr>
                          <w:t xml:space="preserve"> </w:t>
                        </w:r>
                        <w:r>
                          <w:rPr>
                            <w:i/>
                            <w:iCs/>
                            <w:color w:val="1C0E00"/>
                            <w:w w:val="110"/>
                          </w:rPr>
                          <w:t>for</w:t>
                        </w:r>
                        <w:r>
                          <w:rPr>
                            <w:i/>
                            <w:iCs/>
                            <w:color w:val="1C0E00"/>
                            <w:spacing w:val="12"/>
                            <w:w w:val="110"/>
                          </w:rPr>
                          <w:t xml:space="preserve"> </w:t>
                        </w:r>
                        <w:r>
                          <w:rPr>
                            <w:i/>
                            <w:iCs/>
                            <w:color w:val="1C0E00"/>
                            <w:w w:val="110"/>
                          </w:rPr>
                          <w:t>the</w:t>
                        </w:r>
                        <w:r>
                          <w:rPr>
                            <w:i/>
                            <w:iCs/>
                            <w:color w:val="1C0E00"/>
                            <w:spacing w:val="12"/>
                            <w:w w:val="110"/>
                          </w:rPr>
                          <w:t xml:space="preserve"> </w:t>
                        </w:r>
                        <w:r>
                          <w:rPr>
                            <w:i/>
                            <w:iCs/>
                            <w:color w:val="1C0E00"/>
                            <w:w w:val="110"/>
                          </w:rPr>
                          <w:t>repair/rehabilitation</w:t>
                        </w:r>
                        <w:r>
                          <w:rPr>
                            <w:i/>
                            <w:iCs/>
                            <w:color w:val="1C0E00"/>
                            <w:w w:val="108"/>
                          </w:rPr>
                          <w:t xml:space="preserve"> </w:t>
                        </w:r>
                        <w:r>
                          <w:rPr>
                            <w:i/>
                            <w:iCs/>
                            <w:color w:val="1C0E00"/>
                            <w:w w:val="110"/>
                          </w:rPr>
                          <w:t xml:space="preserve">of the </w:t>
                        </w:r>
                        <w:r>
                          <w:rPr>
                            <w:i/>
                            <w:iCs/>
                            <w:color w:val="1C0E00"/>
                            <w:spacing w:val="-3"/>
                            <w:w w:val="110"/>
                          </w:rPr>
                          <w:t xml:space="preserve">MBTA </w:t>
                        </w:r>
                        <w:r>
                          <w:rPr>
                            <w:i/>
                            <w:iCs/>
                            <w:color w:val="1C0E00"/>
                            <w:w w:val="110"/>
                          </w:rPr>
                          <w:t>Ashmont to Mattapan High Speed Line (Red Line) Bridge over the Neponset River in Boston (Dorchester)</w:t>
                        </w:r>
                        <w:r>
                          <w:rPr>
                            <w:i/>
                            <w:iCs/>
                            <w:color w:val="1C0E00"/>
                            <w:spacing w:val="-14"/>
                            <w:w w:val="110"/>
                          </w:rPr>
                          <w:t xml:space="preserve"> </w:t>
                        </w:r>
                        <w:r>
                          <w:rPr>
                            <w:i/>
                            <w:iCs/>
                            <w:color w:val="1C0E00"/>
                            <w:w w:val="110"/>
                          </w:rPr>
                          <w:t>and</w:t>
                        </w:r>
                        <w:r>
                          <w:rPr>
                            <w:i/>
                            <w:iCs/>
                            <w:color w:val="1C0E00"/>
                            <w:spacing w:val="-14"/>
                            <w:w w:val="110"/>
                          </w:rPr>
                          <w:t xml:space="preserve"> </w:t>
                        </w:r>
                        <w:r>
                          <w:rPr>
                            <w:i/>
                            <w:iCs/>
                            <w:color w:val="1C0E00"/>
                            <w:w w:val="110"/>
                          </w:rPr>
                          <w:t>Milton.</w:t>
                        </w:r>
                        <w:r>
                          <w:rPr>
                            <w:i/>
                            <w:iCs/>
                            <w:color w:val="1C0E00"/>
                            <w:spacing w:val="-23"/>
                            <w:w w:val="110"/>
                          </w:rPr>
                          <w:t xml:space="preserve"> </w:t>
                        </w:r>
                        <w:r>
                          <w:rPr>
                            <w:i/>
                            <w:iCs/>
                            <w:color w:val="1C0E00"/>
                            <w:w w:val="110"/>
                          </w:rPr>
                          <w:t>The project being undertaken by the Massachusetts Bay Transportation Authority includes repair of the abut- ments</w:t>
                        </w:r>
                        <w:r>
                          <w:rPr>
                            <w:i/>
                            <w:iCs/>
                            <w:color w:val="1C0E00"/>
                            <w:spacing w:val="-14"/>
                            <w:w w:val="110"/>
                          </w:rPr>
                          <w:t xml:space="preserve"> </w:t>
                        </w:r>
                        <w:r>
                          <w:rPr>
                            <w:i/>
                            <w:iCs/>
                            <w:color w:val="1C0E00"/>
                            <w:w w:val="110"/>
                          </w:rPr>
                          <w:t>and</w:t>
                        </w:r>
                        <w:r>
                          <w:rPr>
                            <w:i/>
                            <w:iCs/>
                            <w:color w:val="1C0E00"/>
                            <w:spacing w:val="-14"/>
                            <w:w w:val="110"/>
                          </w:rPr>
                          <w:t xml:space="preserve"> </w:t>
                        </w:r>
                        <w:r>
                          <w:rPr>
                            <w:i/>
                            <w:iCs/>
                            <w:color w:val="1C0E00"/>
                            <w:w w:val="110"/>
                          </w:rPr>
                          <w:t>wingwalls</w:t>
                        </w:r>
                        <w:r>
                          <w:rPr>
                            <w:i/>
                            <w:iCs/>
                            <w:color w:val="1C0E00"/>
                            <w:spacing w:val="-14"/>
                            <w:w w:val="110"/>
                          </w:rPr>
                          <w:t xml:space="preserve"> </w:t>
                        </w:r>
                        <w:r>
                          <w:rPr>
                            <w:i/>
                            <w:iCs/>
                            <w:color w:val="1C0E00"/>
                            <w:w w:val="110"/>
                          </w:rPr>
                          <w:t>across the</w:t>
                        </w:r>
                        <w:r>
                          <w:rPr>
                            <w:i/>
                            <w:iCs/>
                            <w:color w:val="1C0E00"/>
                            <w:spacing w:val="-18"/>
                            <w:w w:val="110"/>
                          </w:rPr>
                          <w:t xml:space="preserve"> </w:t>
                        </w:r>
                        <w:r>
                          <w:rPr>
                            <w:i/>
                            <w:iCs/>
                            <w:color w:val="1C0E00"/>
                            <w:w w:val="110"/>
                          </w:rPr>
                          <w:t>Neponset</w:t>
                        </w:r>
                        <w:r>
                          <w:rPr>
                            <w:i/>
                            <w:iCs/>
                            <w:color w:val="1C0E00"/>
                            <w:spacing w:val="-18"/>
                            <w:w w:val="110"/>
                          </w:rPr>
                          <w:t xml:space="preserve"> </w:t>
                        </w:r>
                        <w:r>
                          <w:rPr>
                            <w:i/>
                            <w:iCs/>
                            <w:color w:val="1C0E00"/>
                            <w:w w:val="110"/>
                          </w:rPr>
                          <w:t>River,</w:t>
                        </w:r>
                        <w:r>
                          <w:rPr>
                            <w:i/>
                            <w:iCs/>
                            <w:color w:val="1C0E00"/>
                            <w:spacing w:val="-21"/>
                            <w:w w:val="110"/>
                          </w:rPr>
                          <w:t xml:space="preserve"> </w:t>
                        </w:r>
                        <w:r>
                          <w:rPr>
                            <w:i/>
                            <w:iCs/>
                            <w:color w:val="1C0E00"/>
                            <w:w w:val="110"/>
                          </w:rPr>
                          <w:t>approxi-</w:t>
                        </w:r>
                        <w:r>
                          <w:rPr>
                            <w:i/>
                            <w:iCs/>
                            <w:color w:val="1C0E00"/>
                            <w:w w:val="108"/>
                          </w:rPr>
                          <w:t xml:space="preserve"> </w:t>
                        </w:r>
                        <w:r>
                          <w:rPr>
                            <w:i/>
                            <w:iCs/>
                            <w:color w:val="1C0E00"/>
                            <w:w w:val="110"/>
                          </w:rPr>
                          <w:t>mately ¼ mile downstream of the head of tide at</w:t>
                        </w:r>
                        <w:r>
                          <w:rPr>
                            <w:i/>
                            <w:iCs/>
                            <w:color w:val="1C0E00"/>
                            <w:spacing w:val="-16"/>
                            <w:w w:val="110"/>
                          </w:rPr>
                          <w:t xml:space="preserve"> </w:t>
                        </w:r>
                        <w:r>
                          <w:rPr>
                            <w:i/>
                            <w:iCs/>
                            <w:color w:val="1C0E00"/>
                            <w:w w:val="110"/>
                          </w:rPr>
                          <w:t>Lower Mills Dam. The purpose of the project is to improve the rating and condition of the substructure</w:t>
                        </w:r>
                        <w:r>
                          <w:rPr>
                            <w:i/>
                            <w:iCs/>
                            <w:color w:val="1C0E00"/>
                            <w:spacing w:val="33"/>
                            <w:w w:val="110"/>
                          </w:rPr>
                          <w:t xml:space="preserve"> </w:t>
                        </w:r>
                        <w:r>
                          <w:rPr>
                            <w:i/>
                            <w:iCs/>
                            <w:color w:val="1C0E00"/>
                            <w:w w:val="110"/>
                          </w:rPr>
                          <w:t>to</w:t>
                        </w:r>
                        <w:r>
                          <w:rPr>
                            <w:i/>
                            <w:iCs/>
                            <w:color w:val="1C0E00"/>
                            <w:spacing w:val="33"/>
                            <w:w w:val="110"/>
                          </w:rPr>
                          <w:t xml:space="preserve"> </w:t>
                        </w:r>
                        <w:r>
                          <w:rPr>
                            <w:i/>
                            <w:iCs/>
                            <w:color w:val="1C0E00"/>
                            <w:w w:val="110"/>
                          </w:rPr>
                          <w:t>safely</w:t>
                        </w:r>
                        <w:r>
                          <w:rPr>
                            <w:i/>
                            <w:iCs/>
                            <w:color w:val="1C0E00"/>
                            <w:w w:val="108"/>
                          </w:rPr>
                          <w:t xml:space="preserve"> </w:t>
                        </w:r>
                        <w:r>
                          <w:rPr>
                            <w:i/>
                            <w:iCs/>
                            <w:color w:val="1C0E00"/>
                            <w:w w:val="110"/>
                          </w:rPr>
                          <w:t>accommodate loading</w:t>
                        </w:r>
                        <w:r>
                          <w:rPr>
                            <w:i/>
                            <w:iCs/>
                            <w:color w:val="1C0E00"/>
                            <w:spacing w:val="-4"/>
                            <w:w w:val="110"/>
                          </w:rPr>
                          <w:t xml:space="preserve"> </w:t>
                        </w:r>
                        <w:r>
                          <w:rPr>
                            <w:i/>
                            <w:iCs/>
                            <w:color w:val="1C0E00"/>
                            <w:w w:val="110"/>
                          </w:rPr>
                          <w:t>from rail traf</w:t>
                        </w:r>
                        <w:r>
                          <w:rPr>
                            <w:rFonts w:ascii="Lucida Sans" w:hAnsi="Lucida Sans" w:cs="Lucida Sans"/>
                            <w:i/>
                            <w:iCs/>
                            <w:color w:val="1C0E00"/>
                            <w:w w:val="110"/>
                          </w:rPr>
                          <w:t>fi</w:t>
                        </w:r>
                        <w:r>
                          <w:rPr>
                            <w:i/>
                            <w:iCs/>
                            <w:color w:val="1C0E00"/>
                            <w:w w:val="110"/>
                          </w:rPr>
                          <w:t>c. Additional</w:t>
                        </w:r>
                        <w:r>
                          <w:rPr>
                            <w:i/>
                            <w:iCs/>
                            <w:color w:val="1C0E00"/>
                            <w:spacing w:val="23"/>
                            <w:w w:val="110"/>
                          </w:rPr>
                          <w:t xml:space="preserve"> </w:t>
                        </w:r>
                        <w:r>
                          <w:rPr>
                            <w:i/>
                            <w:iCs/>
                            <w:color w:val="1C0E00"/>
                            <w:w w:val="110"/>
                          </w:rPr>
                          <w:t>infor-</w:t>
                        </w:r>
                      </w:p>
                    </w:txbxContent>
                  </v:textbox>
                </v:shape>
                <v:shape id="Text Box 28" o:spid="_x0000_s1046" type="#_x0000_t202" style="position:absolute;left:10149;top:3489;width:803;height: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9nVMMA&#10;AADdAAAADwAAAGRycy9kb3ducmV2LnhtbERPTWvCQBC9F/oflil4qxs9xBpdRaSFgiDGeOhxmh2T&#10;xexszG41/ntXKHibx/uc+bK3jbhQ541jBaNhAoK4dNpwpeBQfL1/gPABWWPjmBTcyMNy8foyx0y7&#10;K+d02YdKxBD2GSqoQ2gzKX1Zk0U/dC1x5I6usxgi7CqpO7zGcNvIcZKk0qLh2FBjS+uaytP+zypY&#10;/XD+ac7b311+zE1RTBPepCelBm/9agYiUB+e4n/3t47z0/EEHt/EE+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Y9nVMMAAADdAAAADwAAAAAAAAAAAAAAAACYAgAAZHJzL2Rv&#10;d25yZXYueG1sUEsFBgAAAAAEAAQA9QAAAIgDAAAAAA==&#10;" filled="f" stroked="f">
                  <v:textbox inset="0,0,0,0">
                    <w:txbxContent>
                      <w:p w:rsidR="00610E6C" w:rsidRDefault="00610E6C">
                        <w:pPr>
                          <w:pStyle w:val="BodyText"/>
                          <w:kinsoku w:val="0"/>
                          <w:overflowPunct w:val="0"/>
                          <w:spacing w:line="115" w:lineRule="exact"/>
                          <w:rPr>
                            <w:i/>
                            <w:iCs/>
                            <w:color w:val="1C0E00"/>
                          </w:rPr>
                        </w:pPr>
                        <w:r>
                          <w:rPr>
                            <w:i/>
                            <w:iCs/>
                            <w:color w:val="1C0E00"/>
                            <w:w w:val="110"/>
                          </w:rPr>
                          <w:t>mation  may</w:t>
                        </w:r>
                        <w:r>
                          <w:rPr>
                            <w:i/>
                            <w:iCs/>
                            <w:color w:val="1C0E00"/>
                          </w:rPr>
                          <w:t xml:space="preserve">   </w:t>
                        </w:r>
                      </w:p>
                    </w:txbxContent>
                  </v:textbox>
                </v:shape>
                <v:shape id="Text Box 29" o:spid="_x0000_s1047" type="#_x0000_t202" style="position:absolute;left:10952;top:3489;width:233;height: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DzJsYA&#10;AADdAAAADwAAAGRycy9kb3ducmV2LnhtbESPQWvCQBCF70L/wzIFb7qph9CmriKlQkEoxnjocZod&#10;k8XsbMxuNf33zqHQ2wzvzXvfLNej79SVhugCG3iaZ6CI62AdNwaO1Xb2DComZItdYDLwSxHWq4fJ&#10;EgsbblzS9ZAaJSEcCzTQptQXWse6JY9xHnpi0U5h8JhkHRptB7xJuO/0Isty7dGxNLTY01tL9fnw&#10;4w1svrh8d5fP7315Kl1VvWS8y8/GTB/HzSuoRGP6N/9df1jBzxeCK9/ICHp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BDzJsYAAADdAAAADwAAAAAAAAAAAAAAAACYAgAAZHJz&#10;L2Rvd25yZXYueG1sUEsFBgAAAAAEAAQA9QAAAIsDAAAAAA==&#10;" filled="f" stroked="f">
                  <v:textbox inset="0,0,0,0">
                    <w:txbxContent>
                      <w:p w:rsidR="00610E6C" w:rsidRDefault="00610E6C">
                        <w:pPr>
                          <w:pStyle w:val="BodyText"/>
                          <w:kinsoku w:val="0"/>
                          <w:overflowPunct w:val="0"/>
                          <w:spacing w:line="115" w:lineRule="exact"/>
                          <w:rPr>
                            <w:i/>
                            <w:iCs/>
                            <w:color w:val="1C0E00"/>
                          </w:rPr>
                        </w:pPr>
                        <w:r>
                          <w:rPr>
                            <w:i/>
                            <w:iCs/>
                            <w:color w:val="1C0E00"/>
                            <w:w w:val="110"/>
                          </w:rPr>
                          <w:t>be</w:t>
                        </w:r>
                        <w:r>
                          <w:rPr>
                            <w:i/>
                            <w:iCs/>
                            <w:color w:val="1C0E00"/>
                          </w:rPr>
                          <w:t xml:space="preserve">   </w:t>
                        </w:r>
                      </w:p>
                    </w:txbxContent>
                  </v:textbox>
                </v:shape>
                <v:shape id="Text Box 30" o:spid="_x0000_s1048" type="#_x0000_t202" style="position:absolute;left:11184;top:3489;width:477;height: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xWvcMA&#10;AADdAAAADwAAAGRycy9kb3ducmV2LnhtbERPTWvCQBC9C/0Pywi9mY0eQo2uIqWCUCjGePA4zY7J&#10;YnY2ZldN/71bKPQ2j/c5y/VgW3Gn3hvHCqZJCoK4ctpwreBYbidvIHxA1tg6JgU/5GG9ehktMdfu&#10;wQXdD6EWMYR9jgqaELpcSl81ZNEnriOO3Nn1FkOEfS11j48Ybls5S9NMWjQcGxrs6L2h6nK4WQWb&#10;Excf5vr1vS/OhSnLecqf2UWp1/GwWYAINIR/8Z97p+P8bDaH32/iCX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xWvcMAAADdAAAADwAAAAAAAAAAAAAAAACYAgAAZHJzL2Rv&#10;d25yZXYueG1sUEsFBgAAAAAEAAQA9QAAAIgDAAAAAA==&#10;" filled="f" stroked="f">
                  <v:textbox inset="0,0,0,0">
                    <w:txbxContent>
                      <w:p w:rsidR="00610E6C" w:rsidRDefault="00610E6C">
                        <w:pPr>
                          <w:pStyle w:val="BodyText"/>
                          <w:kinsoku w:val="0"/>
                          <w:overflowPunct w:val="0"/>
                          <w:spacing w:line="115" w:lineRule="exact"/>
                          <w:ind w:right="-3"/>
                          <w:rPr>
                            <w:i/>
                            <w:iCs/>
                            <w:color w:val="1C0E00"/>
                            <w:w w:val="105"/>
                          </w:rPr>
                        </w:pPr>
                        <w:r>
                          <w:rPr>
                            <w:i/>
                            <w:iCs/>
                            <w:color w:val="1C0E00"/>
                            <w:w w:val="105"/>
                          </w:rPr>
                          <w:t>obtained</w:t>
                        </w:r>
                      </w:p>
                    </w:txbxContent>
                  </v:textbox>
                </v:shape>
                <v:shape id="Text Box 31" o:spid="_x0000_s1049" type="#_x0000_t202" style="position:absolute;left:6798;top:5899;width:3203;height:1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9p/ccA&#10;AADdAAAADwAAAGRycy9kb3ducmV2LnhtbESPQWvCQBCF70L/wzIFb7pphVBTV5FioVCQxvTQ4zQ7&#10;JovZ2ZjdavrvnUOhtxnem/e+WW1G36kLDdEFNvAwz0AR18E6bgx8Vq+zJ1AxIVvsApOBX4qwWd9N&#10;VljYcOWSLofUKAnhWKCBNqW+0DrWLXmM89ATi3YMg8ck69BoO+BVwn2nH7Ms1x4dS0OLPb20VJ8O&#10;P97A9ovLnTvvvz/KY+mqapnxe34yZno/bp9BJRrTv/nv+s0Kfr4QfvlGRtD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af3HAAAA3QAAAA8AAAAAAAAAAAAAAAAAmAIAAGRy&#10;cy9kb3ducmV2LnhtbFBLBQYAAAAABAAEAPUAAACMAwAAAAA=&#10;" filled="f" stroked="f">
                  <v:textbox inset="0,0,0,0">
                    <w:txbxContent>
                      <w:p w:rsidR="00610E6C" w:rsidRDefault="00610E6C">
                        <w:pPr>
                          <w:pStyle w:val="BodyText"/>
                          <w:kinsoku w:val="0"/>
                          <w:overflowPunct w:val="0"/>
                          <w:spacing w:line="107" w:lineRule="exact"/>
                          <w:ind w:left="1658"/>
                          <w:rPr>
                            <w:color w:val="1C0E00"/>
                            <w:w w:val="110"/>
                          </w:rPr>
                        </w:pPr>
                        <w:r>
                          <w:rPr>
                            <w:color w:val="1C0E00"/>
                            <w:w w:val="110"/>
                          </w:rPr>
                          <w:t>BY ORDER OF THE COURT</w:t>
                        </w:r>
                      </w:p>
                      <w:p w:rsidR="00610E6C" w:rsidRDefault="00610E6C">
                        <w:pPr>
                          <w:pStyle w:val="BodyText"/>
                          <w:tabs>
                            <w:tab w:val="left" w:pos="1672"/>
                          </w:tabs>
                          <w:kinsoku w:val="0"/>
                          <w:overflowPunct w:val="0"/>
                          <w:spacing w:before="5" w:line="108" w:lineRule="exact"/>
                          <w:ind w:left="1692" w:right="474" w:hanging="1693"/>
                          <w:rPr>
                            <w:color w:val="1C0E00"/>
                            <w:w w:val="110"/>
                          </w:rPr>
                        </w:pPr>
                        <w:r>
                          <w:rPr>
                            <w:color w:val="1C0E00"/>
                            <w:w w:val="110"/>
                          </w:rPr>
                          <w:t>May</w:t>
                        </w:r>
                        <w:r>
                          <w:rPr>
                            <w:color w:val="1C0E00"/>
                            <w:spacing w:val="-3"/>
                            <w:w w:val="110"/>
                          </w:rPr>
                          <w:t xml:space="preserve"> </w:t>
                        </w:r>
                        <w:r>
                          <w:rPr>
                            <w:color w:val="1C0E00"/>
                            <w:w w:val="110"/>
                          </w:rPr>
                          <w:t>18,</w:t>
                        </w:r>
                        <w:r>
                          <w:rPr>
                            <w:color w:val="1C0E00"/>
                            <w:spacing w:val="-6"/>
                            <w:w w:val="110"/>
                          </w:rPr>
                          <w:t xml:space="preserve"> </w:t>
                        </w:r>
                        <w:r>
                          <w:rPr>
                            <w:color w:val="1C0E00"/>
                            <w:w w:val="110"/>
                          </w:rPr>
                          <w:t>2016</w:t>
                        </w:r>
                        <w:r>
                          <w:rPr>
                            <w:color w:val="1C0E00"/>
                            <w:w w:val="110"/>
                          </w:rPr>
                          <w:tab/>
                        </w:r>
                        <w:r>
                          <w:rPr>
                            <w:color w:val="1C0E00"/>
                            <w:spacing w:val="-6"/>
                            <w:w w:val="110"/>
                          </w:rPr>
                          <w:t>W.</w:t>
                        </w:r>
                        <w:r>
                          <w:rPr>
                            <w:color w:val="1C0E00"/>
                            <w:spacing w:val="-9"/>
                            <w:w w:val="110"/>
                          </w:rPr>
                          <w:t xml:space="preserve"> </w:t>
                        </w:r>
                        <w:r>
                          <w:rPr>
                            <w:color w:val="1C0E00"/>
                            <w:w w:val="110"/>
                          </w:rPr>
                          <w:t>Michael</w:t>
                        </w:r>
                        <w:r>
                          <w:rPr>
                            <w:color w:val="1C0E00"/>
                            <w:spacing w:val="-6"/>
                            <w:w w:val="110"/>
                          </w:rPr>
                          <w:t xml:space="preserve"> </w:t>
                        </w:r>
                        <w:r>
                          <w:rPr>
                            <w:color w:val="1C0E00"/>
                            <w:w w:val="110"/>
                          </w:rPr>
                          <w:t>Scanlon</w:t>
                        </w:r>
                        <w:r>
                          <w:rPr>
                            <w:color w:val="1C0E00"/>
                            <w:w w:val="108"/>
                          </w:rPr>
                          <w:t xml:space="preserve"> </w:t>
                        </w:r>
                        <w:r>
                          <w:rPr>
                            <w:color w:val="1C0E00"/>
                            <w:w w:val="110"/>
                          </w:rPr>
                          <w:t>Clerk of</w:t>
                        </w:r>
                        <w:r>
                          <w:rPr>
                            <w:color w:val="1C0E00"/>
                            <w:spacing w:val="-9"/>
                            <w:w w:val="110"/>
                          </w:rPr>
                          <w:t xml:space="preserve"> </w:t>
                        </w:r>
                        <w:r>
                          <w:rPr>
                            <w:color w:val="1C0E00"/>
                            <w:w w:val="110"/>
                          </w:rPr>
                          <w:t>Court</w:t>
                        </w:r>
                      </w:p>
                      <w:p w:rsidR="00610E6C" w:rsidRDefault="00610E6C">
                        <w:pPr>
                          <w:pStyle w:val="BodyText"/>
                          <w:kinsoku w:val="0"/>
                          <w:overflowPunct w:val="0"/>
                          <w:spacing w:before="98"/>
                          <w:jc w:val="center"/>
                          <w:rPr>
                            <w:color w:val="1C0E00"/>
                            <w:w w:val="110"/>
                          </w:rPr>
                        </w:pPr>
                        <w:r>
                          <w:rPr>
                            <w:color w:val="1C0E00"/>
                            <w:w w:val="110"/>
                          </w:rPr>
                          <w:t>SECTION 00030</w:t>
                        </w:r>
                      </w:p>
                      <w:p w:rsidR="00610E6C" w:rsidRDefault="00610E6C">
                        <w:pPr>
                          <w:pStyle w:val="BodyText"/>
                          <w:kinsoku w:val="0"/>
                          <w:overflowPunct w:val="0"/>
                          <w:spacing w:before="83" w:line="119" w:lineRule="exact"/>
                          <w:jc w:val="center"/>
                          <w:rPr>
                            <w:color w:val="1C0E00"/>
                            <w:w w:val="110"/>
                          </w:rPr>
                        </w:pPr>
                        <w:r>
                          <w:rPr>
                            <w:color w:val="1C0E00"/>
                            <w:w w:val="110"/>
                          </w:rPr>
                          <w:t>BOSTON HOUSING AUTHORITY (BHA)</w:t>
                        </w:r>
                      </w:p>
                      <w:p w:rsidR="00610E6C" w:rsidRDefault="00610E6C">
                        <w:pPr>
                          <w:pStyle w:val="BodyText"/>
                          <w:tabs>
                            <w:tab w:val="left" w:pos="485"/>
                            <w:tab w:val="left" w:pos="2055"/>
                          </w:tabs>
                          <w:kinsoku w:val="0"/>
                          <w:overflowPunct w:val="0"/>
                          <w:spacing w:line="119" w:lineRule="exact"/>
                          <w:ind w:left="58"/>
                          <w:jc w:val="center"/>
                          <w:rPr>
                            <w:rFonts w:ascii="Times New Roman" w:hAnsi="Times New Roman" w:cs="Times New Roman"/>
                            <w:color w:val="1C0E00"/>
                            <w:w w:val="108"/>
                          </w:rPr>
                        </w:pPr>
                        <w:r>
                          <w:rPr>
                            <w:rFonts w:ascii="Times New Roman" w:hAnsi="Times New Roman" w:cs="Times New Roman"/>
                            <w:color w:val="1C0E00"/>
                            <w:w w:val="108"/>
                            <w:u w:val="single"/>
                          </w:rPr>
                          <w:t xml:space="preserve"> </w:t>
                        </w:r>
                        <w:r>
                          <w:rPr>
                            <w:rFonts w:ascii="Times New Roman" w:hAnsi="Times New Roman" w:cs="Times New Roman"/>
                            <w:color w:val="1C0E00"/>
                            <w:u w:val="single"/>
                          </w:rPr>
                          <w:tab/>
                        </w:r>
                        <w:r>
                          <w:rPr>
                            <w:color w:val="1C0E00"/>
                            <w:w w:val="110"/>
                            <w:u w:val="single"/>
                          </w:rPr>
                          <w:t>INVITATION FOR</w:t>
                        </w:r>
                        <w:r>
                          <w:rPr>
                            <w:color w:val="1C0E00"/>
                            <w:spacing w:val="-26"/>
                            <w:w w:val="110"/>
                            <w:u w:val="single"/>
                          </w:rPr>
                          <w:t xml:space="preserve"> </w:t>
                        </w:r>
                        <w:r>
                          <w:rPr>
                            <w:color w:val="1C0E00"/>
                            <w:w w:val="110"/>
                            <w:u w:val="single"/>
                          </w:rPr>
                          <w:t>BID</w:t>
                        </w:r>
                        <w:r>
                          <w:rPr>
                            <w:color w:val="1C0E00"/>
                            <w:u w:val="single"/>
                          </w:rPr>
                          <w:tab/>
                        </w:r>
                      </w:p>
                      <w:p w:rsidR="00610E6C" w:rsidRDefault="00610E6C">
                        <w:pPr>
                          <w:pStyle w:val="BodyText"/>
                          <w:kinsoku w:val="0"/>
                          <w:overflowPunct w:val="0"/>
                          <w:spacing w:before="100" w:line="108" w:lineRule="exact"/>
                          <w:jc w:val="both"/>
                          <w:rPr>
                            <w:color w:val="1C0E00"/>
                            <w:w w:val="110"/>
                          </w:rPr>
                        </w:pPr>
                        <w:r>
                          <w:rPr>
                            <w:color w:val="1C0E00"/>
                            <w:w w:val="110"/>
                          </w:rPr>
                          <w:t xml:space="preserve">The BHA invites sealed bids for </w:t>
                        </w:r>
                        <w:r>
                          <w:rPr>
                            <w:rFonts w:ascii="Vectora LT Std Light" w:hAnsi="Vectora LT Std Light" w:cs="Vectora LT Std Light"/>
                            <w:b/>
                            <w:bCs/>
                            <w:color w:val="1C0E00"/>
                            <w:w w:val="110"/>
                          </w:rPr>
                          <w:t>Flooring Demolition at Eleven Elderly Developments, BHA Job  No.:  1240-  04, prepared by ICON Architecture, Inc., 101 Sum-  mer Street, Boston MA   02111</w:t>
                        </w:r>
                        <w:r>
                          <w:rPr>
                            <w:color w:val="1C0E00"/>
                            <w:w w:val="110"/>
                          </w:rPr>
                          <w:t xml:space="preserve">.  The work is </w:t>
                        </w:r>
                        <w:r>
                          <w:rPr>
                            <w:color w:val="1C0E00"/>
                            <w:spacing w:val="3"/>
                            <w:w w:val="110"/>
                          </w:rPr>
                          <w:t xml:space="preserve"> </w:t>
                        </w:r>
                        <w:r>
                          <w:rPr>
                            <w:color w:val="1C0E00"/>
                            <w:w w:val="110"/>
                          </w:rPr>
                          <w:t>estimated</w:t>
                        </w:r>
                      </w:p>
                    </w:txbxContent>
                  </v:textbox>
                </v:shape>
                <v:shape id="Text Box 32" o:spid="_x0000_s1050" type="#_x0000_t202" style="position:absolute;left:6798;top:7300;width:3207;height:9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PMZsMA&#10;AADdAAAADwAAAGRycy9kb3ducmV2LnhtbERPTWvCQBC9C/6HZYTedGMLoUZXEbFQKBRjPHgcs2Oy&#10;mJ2N2a2m/74rFLzN433OYtXbRtyo88axgukkAUFcOm24UnAoPsbvIHxA1tg4JgW/5GG1HA4WmGl3&#10;55xu+1CJGMI+QwV1CG0mpS9rsugnriWO3Nl1FkOEXSV1h/cYbhv5miSptGg4NtTY0qam8rL/sQrW&#10;R8635vp92uXn3BTFLOGv9KLUy6hfz0EE6sNT/O/+1HF++jaFx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PMZsMAAADdAAAADwAAAAAAAAAAAAAAAACYAgAAZHJzL2Rv&#10;d25yZXYueG1sUEsFBgAAAAAEAAQA9QAAAIgDAAAAAA==&#10;" filled="f" stroked="f">
                  <v:textbox inset="0,0,0,0">
                    <w:txbxContent>
                      <w:p w:rsidR="00610E6C" w:rsidRDefault="00610E6C">
                        <w:pPr>
                          <w:pStyle w:val="BodyText"/>
                          <w:kinsoku w:val="0"/>
                          <w:overflowPunct w:val="0"/>
                          <w:spacing w:before="5" w:line="108" w:lineRule="exact"/>
                          <w:ind w:right="1"/>
                          <w:jc w:val="both"/>
                          <w:rPr>
                            <w:rFonts w:ascii="Vectora LT Std Light" w:hAnsi="Vectora LT Std Light" w:cs="Vectora LT Std Light"/>
                            <w:b/>
                            <w:bCs/>
                            <w:color w:val="1C0E00"/>
                            <w:w w:val="110"/>
                          </w:rPr>
                        </w:pPr>
                        <w:r>
                          <w:rPr>
                            <w:color w:val="1C0E00"/>
                            <w:w w:val="110"/>
                          </w:rPr>
                          <w:t xml:space="preserve">at </w:t>
                        </w:r>
                        <w:r>
                          <w:rPr>
                            <w:rFonts w:ascii="Vectora LT Std Light" w:hAnsi="Vectora LT Std Light" w:cs="Vectora LT Std Light"/>
                            <w:b/>
                            <w:bCs/>
                            <w:color w:val="1C0E00"/>
                            <w:w w:val="110"/>
                          </w:rPr>
                          <w:t xml:space="preserve">$172,819.00 </w:t>
                        </w:r>
                        <w:r>
                          <w:rPr>
                            <w:color w:val="1C0E00"/>
                            <w:w w:val="110"/>
                          </w:rPr>
                          <w:t xml:space="preserve">and includes: remove flooring and ACM materials at Eleven Elderly Developments. Bids will be re- ceived and publicly opened at the BHA’s Contract Office, 52 Chauncy Street, 6th fl, Boston, MA, 02111. Bids must be received by the </w:t>
                        </w:r>
                        <w:r>
                          <w:rPr>
                            <w:rFonts w:ascii="Vectora LT Std Light" w:hAnsi="Vectora LT Std Light" w:cs="Vectora LT Std Light"/>
                            <w:b/>
                            <w:bCs/>
                            <w:color w:val="1C0E00"/>
                            <w:w w:val="110"/>
                          </w:rPr>
                          <w:t>general bid opening: 7/6/16 @ 11:00</w:t>
                        </w:r>
                      </w:p>
                      <w:p w:rsidR="00610E6C" w:rsidRDefault="00610E6C">
                        <w:pPr>
                          <w:pStyle w:val="BodyText"/>
                          <w:kinsoku w:val="0"/>
                          <w:overflowPunct w:val="0"/>
                          <w:spacing w:line="108" w:lineRule="exact"/>
                          <w:jc w:val="both"/>
                          <w:rPr>
                            <w:color w:val="1C0E00"/>
                            <w:w w:val="110"/>
                          </w:rPr>
                        </w:pPr>
                        <w:r>
                          <w:rPr>
                            <w:rFonts w:ascii="Vectora LT Std Light" w:hAnsi="Vectora LT Std Light" w:cs="Vectora LT Std Light"/>
                            <w:b/>
                            <w:bCs/>
                            <w:color w:val="1C0E00"/>
                            <w:w w:val="110"/>
                          </w:rPr>
                          <w:t xml:space="preserve">a.m. </w:t>
                        </w:r>
                        <w:r>
                          <w:rPr>
                            <w:color w:val="1C0E00"/>
                            <w:w w:val="110"/>
                          </w:rPr>
                          <w:t xml:space="preserve">Bids must include: a DCAM update statement, a Cer- tificate in </w:t>
                        </w:r>
                        <w:r>
                          <w:rPr>
                            <w:rFonts w:ascii="Vectora LT Std Light" w:hAnsi="Vectora LT Std Light" w:cs="Vectora LT Std Light"/>
                            <w:b/>
                            <w:bCs/>
                            <w:color w:val="1C0E00"/>
                            <w:w w:val="110"/>
                          </w:rPr>
                          <w:t xml:space="preserve">General Construction </w:t>
                        </w:r>
                        <w:r>
                          <w:rPr>
                            <w:color w:val="1C0E00"/>
                            <w:w w:val="110"/>
                          </w:rPr>
                          <w:t>and a 5% bid deposit by a bid bond, cash, certified, treasurer’s, or cashier’s check. The</w:t>
                        </w:r>
                        <w:r>
                          <w:rPr>
                            <w:color w:val="1C0E00"/>
                            <w:spacing w:val="-8"/>
                            <w:w w:val="110"/>
                          </w:rPr>
                          <w:t xml:space="preserve"> </w:t>
                        </w:r>
                        <w:r>
                          <w:rPr>
                            <w:color w:val="1C0E00"/>
                            <w:w w:val="110"/>
                          </w:rPr>
                          <w:t>successful</w:t>
                        </w:r>
                        <w:r>
                          <w:rPr>
                            <w:color w:val="1C0E00"/>
                            <w:spacing w:val="-8"/>
                            <w:w w:val="110"/>
                          </w:rPr>
                          <w:t xml:space="preserve"> </w:t>
                        </w:r>
                        <w:r>
                          <w:rPr>
                            <w:color w:val="1C0E00"/>
                            <w:w w:val="110"/>
                          </w:rPr>
                          <w:t>bidder</w:t>
                        </w:r>
                        <w:r>
                          <w:rPr>
                            <w:color w:val="1C0E00"/>
                            <w:spacing w:val="-8"/>
                            <w:w w:val="110"/>
                          </w:rPr>
                          <w:t xml:space="preserve"> </w:t>
                        </w:r>
                        <w:r>
                          <w:rPr>
                            <w:color w:val="1C0E00"/>
                            <w:w w:val="110"/>
                          </w:rPr>
                          <w:t>must</w:t>
                        </w:r>
                        <w:r>
                          <w:rPr>
                            <w:color w:val="1C0E00"/>
                            <w:spacing w:val="-8"/>
                            <w:w w:val="110"/>
                          </w:rPr>
                          <w:t xml:space="preserve"> </w:t>
                        </w:r>
                        <w:r>
                          <w:rPr>
                            <w:color w:val="1C0E00"/>
                            <w:w w:val="110"/>
                          </w:rPr>
                          <w:t>furnish</w:t>
                        </w:r>
                        <w:r>
                          <w:rPr>
                            <w:color w:val="1C0E00"/>
                            <w:spacing w:val="-8"/>
                            <w:w w:val="110"/>
                          </w:rPr>
                          <w:t xml:space="preserve"> </w:t>
                        </w:r>
                        <w:r>
                          <w:rPr>
                            <w:color w:val="1C0E00"/>
                            <w:w w:val="110"/>
                          </w:rPr>
                          <w:t>100%</w:t>
                        </w:r>
                        <w:r>
                          <w:rPr>
                            <w:color w:val="1C0E00"/>
                            <w:spacing w:val="-8"/>
                            <w:w w:val="110"/>
                          </w:rPr>
                          <w:t xml:space="preserve"> </w:t>
                        </w:r>
                        <w:r>
                          <w:rPr>
                            <w:color w:val="1C0E00"/>
                            <w:w w:val="110"/>
                          </w:rPr>
                          <w:t>Performance</w:t>
                        </w:r>
                        <w:r>
                          <w:rPr>
                            <w:color w:val="1C0E00"/>
                            <w:spacing w:val="-8"/>
                            <w:w w:val="110"/>
                          </w:rPr>
                          <w:t xml:space="preserve"> </w:t>
                        </w:r>
                        <w:r>
                          <w:rPr>
                            <w:color w:val="1C0E00"/>
                            <w:w w:val="110"/>
                          </w:rPr>
                          <w:t>and</w:t>
                        </w:r>
                      </w:p>
                    </w:txbxContent>
                  </v:textbox>
                </v:shape>
                <v:shape id="Text Box 33" o:spid="_x0000_s1051" type="#_x0000_t202" style="position:absolute;left:10149;top:3594;width:1517;height:4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FSEcQA&#10;AADdAAAADwAAAGRycy9kb3ducmV2LnhtbERPTWvCQBC9F/oflin0VjdaCBrdiEgLhYI0xkOP0+wk&#10;WczOxuxW03/vFgRv83ifs1qPthNnGrxxrGA6SUAQV04bbhQcyveXOQgfkDV2jknBH3lY548PK8y0&#10;u3BB531oRAxhn6GCNoQ+k9JXLVn0E9cTR652g8UQ4dBIPeAlhttOzpIklRYNx4YWe9q2VB33v1bB&#10;5puLN3Pa/XwVdWHKcpHwZ3pU6vlp3CxBBBrDXXxzf+g4P32dwf838QSZ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hUhHEAAAA3QAAAA8AAAAAAAAAAAAAAAAAmAIAAGRycy9k&#10;b3ducmV2LnhtbFBLBQYAAAAABAAEAPUAAACJAwAAAAA=&#10;" filled="f" stroked="f">
                  <v:textbox inset="0,0,0,0">
                    <w:txbxContent>
                      <w:p w:rsidR="00610E6C" w:rsidRDefault="00610E6C">
                        <w:pPr>
                          <w:pStyle w:val="BodyText"/>
                          <w:kinsoku w:val="0"/>
                          <w:overflowPunct w:val="0"/>
                          <w:spacing w:line="106" w:lineRule="exact"/>
                          <w:jc w:val="both"/>
                          <w:rPr>
                            <w:i/>
                            <w:iCs/>
                            <w:color w:val="1C0E00"/>
                            <w:w w:val="110"/>
                          </w:rPr>
                        </w:pPr>
                        <w:r>
                          <w:rPr>
                            <w:i/>
                            <w:iCs/>
                            <w:color w:val="1C0E00"/>
                            <w:w w:val="110"/>
                          </w:rPr>
                          <w:t>from</w:t>
                        </w:r>
                        <w:r>
                          <w:rPr>
                            <w:i/>
                            <w:iCs/>
                            <w:color w:val="1C0E00"/>
                            <w:spacing w:val="-8"/>
                            <w:w w:val="110"/>
                          </w:rPr>
                          <w:t xml:space="preserve"> </w:t>
                        </w:r>
                        <w:r>
                          <w:rPr>
                            <w:i/>
                            <w:iCs/>
                            <w:color w:val="1C0E00"/>
                            <w:w w:val="110"/>
                          </w:rPr>
                          <w:t>Holly</w:t>
                        </w:r>
                        <w:r>
                          <w:rPr>
                            <w:i/>
                            <w:iCs/>
                            <w:color w:val="1C0E00"/>
                            <w:spacing w:val="-8"/>
                            <w:w w:val="110"/>
                          </w:rPr>
                          <w:t xml:space="preserve"> </w:t>
                        </w:r>
                        <w:r>
                          <w:rPr>
                            <w:i/>
                            <w:iCs/>
                            <w:color w:val="1C0E00"/>
                            <w:w w:val="110"/>
                          </w:rPr>
                          <w:t>Palmgren,</w:t>
                        </w:r>
                        <w:r>
                          <w:rPr>
                            <w:i/>
                            <w:iCs/>
                            <w:color w:val="1C0E00"/>
                            <w:spacing w:val="-12"/>
                            <w:w w:val="110"/>
                          </w:rPr>
                          <w:t xml:space="preserve"> </w:t>
                        </w:r>
                        <w:r>
                          <w:rPr>
                            <w:i/>
                            <w:iCs/>
                            <w:color w:val="1C0E00"/>
                            <w:w w:val="110"/>
                          </w:rPr>
                          <w:t>MBTA,</w:t>
                        </w:r>
                      </w:p>
                      <w:p w:rsidR="00610E6C" w:rsidRDefault="00610E6C">
                        <w:pPr>
                          <w:pStyle w:val="BodyText"/>
                          <w:tabs>
                            <w:tab w:val="left" w:pos="1182"/>
                          </w:tabs>
                          <w:kinsoku w:val="0"/>
                          <w:overflowPunct w:val="0"/>
                          <w:spacing w:before="7" w:line="194" w:lineRule="auto"/>
                          <w:jc w:val="both"/>
                          <w:rPr>
                            <w:i/>
                            <w:iCs/>
                            <w:color w:val="1C0E00"/>
                            <w:w w:val="110"/>
                          </w:rPr>
                        </w:pPr>
                        <w:r>
                          <w:rPr>
                            <w:i/>
                            <w:iCs/>
                            <w:color w:val="1C0E00"/>
                            <w:w w:val="110"/>
                          </w:rPr>
                          <w:t>10 Park Plaza, Suite 6720, Boston, MA 02116 (phone: 617-222-1580,</w:t>
                        </w:r>
                        <w:r>
                          <w:rPr>
                            <w:i/>
                            <w:iCs/>
                            <w:color w:val="1C0E00"/>
                            <w:w w:val="110"/>
                          </w:rPr>
                          <w:tab/>
                          <w:t xml:space="preserve">email: </w:t>
                        </w:r>
                        <w:r>
                          <w:rPr>
                            <w:i/>
                            <w:iCs/>
                            <w:color w:val="1C0E00"/>
                            <w:spacing w:val="10"/>
                            <w:w w:val="110"/>
                          </w:rPr>
                          <w:t xml:space="preserve">hpalmgren@mbta.com). </w:t>
                        </w:r>
                        <w:r>
                          <w:rPr>
                            <w:i/>
                            <w:iCs/>
                            <w:color w:val="1C0E00"/>
                            <w:w w:val="110"/>
                          </w:rPr>
                          <w:t>Written comments should be sent to: Ken Chin, Mass- DEP Wetlands &amp;</w:t>
                        </w:r>
                        <w:r>
                          <w:rPr>
                            <w:i/>
                            <w:iCs/>
                            <w:color w:val="1C0E00"/>
                            <w:spacing w:val="-16"/>
                            <w:w w:val="110"/>
                          </w:rPr>
                          <w:t xml:space="preserve"> </w:t>
                        </w:r>
                        <w:r>
                          <w:rPr>
                            <w:i/>
                            <w:iCs/>
                            <w:color w:val="1C0E00"/>
                            <w:w w:val="110"/>
                          </w:rPr>
                          <w:t>Waterways Program,</w:t>
                        </w:r>
                        <w:r>
                          <w:rPr>
                            <w:i/>
                            <w:iCs/>
                            <w:color w:val="1C0E00"/>
                            <w:spacing w:val="-15"/>
                            <w:w w:val="110"/>
                          </w:rPr>
                          <w:t xml:space="preserve"> </w:t>
                        </w:r>
                        <w:r>
                          <w:rPr>
                            <w:i/>
                            <w:iCs/>
                            <w:color w:val="1C0E00"/>
                            <w:w w:val="110"/>
                          </w:rPr>
                          <w:t>One</w:t>
                        </w:r>
                        <w:r>
                          <w:rPr>
                            <w:i/>
                            <w:iCs/>
                            <w:color w:val="1C0E00"/>
                            <w:spacing w:val="-13"/>
                            <w:w w:val="110"/>
                          </w:rPr>
                          <w:t xml:space="preserve"> </w:t>
                        </w:r>
                        <w:r>
                          <w:rPr>
                            <w:i/>
                            <w:iCs/>
                            <w:color w:val="1C0E00"/>
                            <w:w w:val="110"/>
                          </w:rPr>
                          <w:t>Winter</w:t>
                        </w:r>
                        <w:r>
                          <w:rPr>
                            <w:i/>
                            <w:iCs/>
                            <w:color w:val="1C0E00"/>
                            <w:spacing w:val="-10"/>
                            <w:w w:val="110"/>
                          </w:rPr>
                          <w:t xml:space="preserve"> </w:t>
                        </w:r>
                        <w:r>
                          <w:rPr>
                            <w:i/>
                            <w:iCs/>
                            <w:color w:val="1C0E00"/>
                            <w:w w:val="110"/>
                          </w:rPr>
                          <w:t>Street, Boston, MA 02108 or sent by email to kin.chin@state. ma.us.</w:t>
                        </w:r>
                        <w:r>
                          <w:rPr>
                            <w:i/>
                            <w:iCs/>
                            <w:color w:val="1C0E00"/>
                            <w:spacing w:val="-19"/>
                            <w:w w:val="110"/>
                          </w:rPr>
                          <w:t xml:space="preserve"> </w:t>
                        </w:r>
                        <w:r>
                          <w:rPr>
                            <w:i/>
                            <w:iCs/>
                            <w:color w:val="1C0E00"/>
                            <w:w w:val="110"/>
                          </w:rPr>
                          <w:t>Any</w:t>
                        </w:r>
                        <w:r>
                          <w:rPr>
                            <w:i/>
                            <w:iCs/>
                            <w:color w:val="1C0E00"/>
                            <w:spacing w:val="-10"/>
                            <w:w w:val="110"/>
                          </w:rPr>
                          <w:t xml:space="preserve"> </w:t>
                        </w:r>
                        <w:r>
                          <w:rPr>
                            <w:i/>
                            <w:iCs/>
                            <w:color w:val="1C0E00"/>
                            <w:w w:val="110"/>
                          </w:rPr>
                          <w:t>group</w:t>
                        </w:r>
                        <w:r>
                          <w:rPr>
                            <w:i/>
                            <w:iCs/>
                            <w:color w:val="1C0E00"/>
                            <w:spacing w:val="-10"/>
                            <w:w w:val="110"/>
                          </w:rPr>
                          <w:t xml:space="preserve"> </w:t>
                        </w:r>
                        <w:r>
                          <w:rPr>
                            <w:i/>
                            <w:iCs/>
                            <w:color w:val="1C0E00"/>
                            <w:w w:val="110"/>
                          </w:rPr>
                          <w:t>of</w:t>
                        </w:r>
                        <w:r>
                          <w:rPr>
                            <w:i/>
                            <w:iCs/>
                            <w:color w:val="1C0E00"/>
                            <w:spacing w:val="-9"/>
                            <w:w w:val="110"/>
                          </w:rPr>
                          <w:t xml:space="preserve"> </w:t>
                        </w:r>
                        <w:r>
                          <w:rPr>
                            <w:i/>
                            <w:iCs/>
                            <w:color w:val="1C0E00"/>
                            <w:w w:val="110"/>
                          </w:rPr>
                          <w:t>ten</w:t>
                        </w:r>
                        <w:r>
                          <w:rPr>
                            <w:i/>
                            <w:iCs/>
                            <w:color w:val="1C0E00"/>
                            <w:spacing w:val="-10"/>
                            <w:w w:val="110"/>
                          </w:rPr>
                          <w:t xml:space="preserve"> </w:t>
                        </w:r>
                        <w:r>
                          <w:rPr>
                            <w:i/>
                            <w:iCs/>
                            <w:color w:val="1C0E00"/>
                            <w:spacing w:val="-3"/>
                            <w:w w:val="110"/>
                          </w:rPr>
                          <w:t xml:space="preserve">per- </w:t>
                        </w:r>
                        <w:r>
                          <w:rPr>
                            <w:i/>
                            <w:iCs/>
                            <w:color w:val="1C0E00"/>
                            <w:w w:val="110"/>
                          </w:rPr>
                          <w:t>sons, any aggrieved</w:t>
                        </w:r>
                        <w:r>
                          <w:rPr>
                            <w:i/>
                            <w:iCs/>
                            <w:color w:val="1C0E00"/>
                            <w:spacing w:val="-17"/>
                            <w:w w:val="110"/>
                          </w:rPr>
                          <w:t xml:space="preserve"> </w:t>
                        </w:r>
                        <w:r>
                          <w:rPr>
                            <w:i/>
                            <w:iCs/>
                            <w:color w:val="1C0E00"/>
                            <w:w w:val="110"/>
                          </w:rPr>
                          <w:t xml:space="preserve">person, or any governmental body or private organization with a mandate to protect the environment who submits written comments may ap- peal the Department’s </w:t>
                        </w:r>
                        <w:r>
                          <w:rPr>
                            <w:i/>
                            <w:iCs/>
                            <w:color w:val="1C0E00"/>
                            <w:spacing w:val="-3"/>
                            <w:w w:val="110"/>
                          </w:rPr>
                          <w:t xml:space="preserve">Cer- </w:t>
                        </w:r>
                        <w:r>
                          <w:rPr>
                            <w:i/>
                            <w:iCs/>
                            <w:color w:val="1C0E00"/>
                            <w:w w:val="110"/>
                          </w:rPr>
                          <w:t>ti</w:t>
                        </w:r>
                        <w:r>
                          <w:rPr>
                            <w:rFonts w:ascii="Lucida Sans" w:hAnsi="Lucida Sans" w:cs="Lucida Sans"/>
                            <w:i/>
                            <w:iCs/>
                            <w:color w:val="1C0E00"/>
                            <w:w w:val="110"/>
                          </w:rPr>
                          <w:t>fi</w:t>
                        </w:r>
                        <w:r>
                          <w:rPr>
                            <w:i/>
                            <w:iCs/>
                            <w:color w:val="1C0E00"/>
                            <w:w w:val="110"/>
                          </w:rPr>
                          <w:t>cation. Failure to submit written comments before the end of the public com- ment period may result in the</w:t>
                        </w:r>
                        <w:r>
                          <w:rPr>
                            <w:i/>
                            <w:iCs/>
                            <w:color w:val="1C0E00"/>
                            <w:spacing w:val="-7"/>
                            <w:w w:val="110"/>
                          </w:rPr>
                          <w:t xml:space="preserve"> </w:t>
                        </w:r>
                        <w:r>
                          <w:rPr>
                            <w:i/>
                            <w:iCs/>
                            <w:color w:val="1C0E00"/>
                            <w:w w:val="110"/>
                          </w:rPr>
                          <w:t>waiver</w:t>
                        </w:r>
                        <w:r>
                          <w:rPr>
                            <w:i/>
                            <w:iCs/>
                            <w:color w:val="1C0E00"/>
                            <w:spacing w:val="-7"/>
                            <w:w w:val="110"/>
                          </w:rPr>
                          <w:t xml:space="preserve"> </w:t>
                        </w:r>
                        <w:r>
                          <w:rPr>
                            <w:i/>
                            <w:iCs/>
                            <w:color w:val="1C0E00"/>
                            <w:w w:val="110"/>
                          </w:rPr>
                          <w:t>of</w:t>
                        </w:r>
                        <w:r>
                          <w:rPr>
                            <w:i/>
                            <w:iCs/>
                            <w:color w:val="1C0E00"/>
                            <w:spacing w:val="-7"/>
                            <w:w w:val="110"/>
                          </w:rPr>
                          <w:t xml:space="preserve"> </w:t>
                        </w:r>
                        <w:r>
                          <w:rPr>
                            <w:i/>
                            <w:iCs/>
                            <w:color w:val="1C0E00"/>
                            <w:w w:val="110"/>
                          </w:rPr>
                          <w:t>any</w:t>
                        </w:r>
                        <w:r>
                          <w:rPr>
                            <w:i/>
                            <w:iCs/>
                            <w:color w:val="1C0E00"/>
                            <w:spacing w:val="-7"/>
                            <w:w w:val="110"/>
                          </w:rPr>
                          <w:t xml:space="preserve"> </w:t>
                        </w:r>
                        <w:r>
                          <w:rPr>
                            <w:i/>
                            <w:iCs/>
                            <w:color w:val="1C0E00"/>
                            <w:w w:val="110"/>
                          </w:rPr>
                          <w:t>right</w:t>
                        </w:r>
                        <w:r>
                          <w:rPr>
                            <w:i/>
                            <w:iCs/>
                            <w:color w:val="1C0E00"/>
                            <w:spacing w:val="-7"/>
                            <w:w w:val="110"/>
                          </w:rPr>
                          <w:t xml:space="preserve"> </w:t>
                        </w:r>
                        <w:r>
                          <w:rPr>
                            <w:i/>
                            <w:iCs/>
                            <w:color w:val="1C0E00"/>
                            <w:w w:val="110"/>
                          </w:rPr>
                          <w:t>to</w:t>
                        </w:r>
                        <w:r>
                          <w:rPr>
                            <w:i/>
                            <w:iCs/>
                            <w:color w:val="1C0E00"/>
                            <w:spacing w:val="-7"/>
                            <w:w w:val="110"/>
                          </w:rPr>
                          <w:t xml:space="preserve"> </w:t>
                        </w:r>
                        <w:r>
                          <w:rPr>
                            <w:i/>
                            <w:iCs/>
                            <w:color w:val="1C0E00"/>
                            <w:w w:val="110"/>
                          </w:rPr>
                          <w:t>an adjudicatory</w:t>
                        </w:r>
                        <w:r>
                          <w:rPr>
                            <w:i/>
                            <w:iCs/>
                            <w:color w:val="1C0E00"/>
                            <w:spacing w:val="-15"/>
                            <w:w w:val="110"/>
                          </w:rPr>
                          <w:t xml:space="preserve"> </w:t>
                        </w:r>
                        <w:r>
                          <w:rPr>
                            <w:i/>
                            <w:iCs/>
                            <w:color w:val="1C0E00"/>
                            <w:w w:val="110"/>
                          </w:rPr>
                          <w:t>hearing.</w:t>
                        </w:r>
                      </w:p>
                      <w:p w:rsidR="00610E6C" w:rsidRDefault="00610E6C">
                        <w:pPr>
                          <w:pStyle w:val="BodyText"/>
                          <w:kinsoku w:val="0"/>
                          <w:overflowPunct w:val="0"/>
                          <w:spacing w:before="10"/>
                          <w:rPr>
                            <w:rFonts w:ascii="Georgia" w:hAnsi="Georgia" w:cs="Georgia"/>
                            <w:i/>
                            <w:iCs/>
                            <w:sz w:val="10"/>
                            <w:szCs w:val="10"/>
                          </w:rPr>
                        </w:pPr>
                      </w:p>
                      <w:p w:rsidR="00610E6C" w:rsidRDefault="00610E6C">
                        <w:pPr>
                          <w:pStyle w:val="BodyText"/>
                          <w:kinsoku w:val="0"/>
                          <w:overflowPunct w:val="0"/>
                          <w:spacing w:line="189" w:lineRule="auto"/>
                          <w:ind w:left="181" w:right="-20" w:hanging="82"/>
                          <w:rPr>
                            <w:rFonts w:ascii="Vectora LT Std Light" w:hAnsi="Vectora LT Std Light" w:cs="Vectora LT Std Light"/>
                            <w:b/>
                            <w:bCs/>
                            <w:i/>
                            <w:iCs/>
                            <w:color w:val="1C0E00"/>
                            <w:w w:val="110"/>
                          </w:rPr>
                        </w:pPr>
                        <w:r>
                          <w:rPr>
                            <w:rFonts w:ascii="Vectora LT Std Light" w:hAnsi="Vectora LT Std Light" w:cs="Vectora LT Std Light"/>
                            <w:b/>
                            <w:bCs/>
                            <w:i/>
                            <w:iCs/>
                            <w:color w:val="1C0E00"/>
                            <w:w w:val="110"/>
                          </w:rPr>
                          <w:t>NOTICE OF NIGHTTIME FIELD USE CHARGES</w:t>
                        </w:r>
                      </w:p>
                      <w:p w:rsidR="00610E6C" w:rsidRDefault="00610E6C">
                        <w:pPr>
                          <w:pStyle w:val="BodyText"/>
                          <w:kinsoku w:val="0"/>
                          <w:overflowPunct w:val="0"/>
                          <w:spacing w:line="111" w:lineRule="exact"/>
                          <w:ind w:left="65"/>
                          <w:jc w:val="both"/>
                          <w:rPr>
                            <w:rFonts w:ascii="Vectora LT Std Light" w:hAnsi="Vectora LT Std Light" w:cs="Vectora LT Std Light"/>
                            <w:b/>
                            <w:bCs/>
                            <w:i/>
                            <w:iCs/>
                            <w:color w:val="1C0E00"/>
                            <w:w w:val="110"/>
                          </w:rPr>
                        </w:pPr>
                        <w:r>
                          <w:rPr>
                            <w:rFonts w:ascii="Vectora LT Std Light" w:hAnsi="Vectora LT Std Light" w:cs="Vectora LT Std Light"/>
                            <w:b/>
                            <w:bCs/>
                            <w:i/>
                            <w:iCs/>
                            <w:color w:val="1C0E00"/>
                            <w:w w:val="110"/>
                          </w:rPr>
                          <w:t>AT L.G. HANSCOM FIELD</w:t>
                        </w:r>
                      </w:p>
                      <w:p w:rsidR="00610E6C" w:rsidRDefault="00610E6C">
                        <w:pPr>
                          <w:pStyle w:val="BodyText"/>
                          <w:kinsoku w:val="0"/>
                          <w:overflowPunct w:val="0"/>
                          <w:spacing w:before="79" w:line="118" w:lineRule="exact"/>
                          <w:jc w:val="both"/>
                          <w:rPr>
                            <w:color w:val="1C0E00"/>
                            <w:w w:val="110"/>
                          </w:rPr>
                        </w:pPr>
                        <w:r>
                          <w:rPr>
                            <w:color w:val="1C0E00"/>
                            <w:w w:val="110"/>
                          </w:rPr>
                          <w:t>In accordance with Section</w:t>
                        </w:r>
                      </w:p>
                      <w:p w:rsidR="00610E6C" w:rsidRDefault="00610E6C">
                        <w:pPr>
                          <w:pStyle w:val="BodyText"/>
                          <w:kinsoku w:val="0"/>
                          <w:overflowPunct w:val="0"/>
                          <w:spacing w:before="7" w:line="192" w:lineRule="auto"/>
                          <w:ind w:right="1"/>
                          <w:jc w:val="both"/>
                          <w:rPr>
                            <w:color w:val="1C0E00"/>
                            <w:w w:val="110"/>
                          </w:rPr>
                        </w:pPr>
                        <w:r>
                          <w:rPr>
                            <w:color w:val="1C0E00"/>
                            <w:w w:val="110"/>
                          </w:rPr>
                          <w:t>25.04 of the Massachusetts Port Authority Regulations (740 CMR 25.04), the Au- thority’s Executive Director has calculated the annual Consumer Price Index ad- justment to the nighttime field use charge for L.G. Hanscom Field, and estab- lish es the following night- time field use charges for L.G. Hanscom Field, effec- tive July 1, 2016:</w:t>
                        </w:r>
                      </w:p>
                    </w:txbxContent>
                  </v:textbox>
                </v:shape>
                <v:shape id="Text Box 34" o:spid="_x0000_s1052" type="#_x0000_t202" style="position:absolute;left:6798;top:8265;width:3202;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33isQA&#10;AADdAAAADwAAAGRycy9kb3ducmV2LnhtbERPTWvCQBC9F/oflin0VjdWCDW6EZEWCkIxxkOP0+wk&#10;WczOxuxW47/vCgVv83ifs1yNthNnGrxxrGA6SUAQV04bbhQcyo+XNxA+IGvsHJOCK3lY5Y8PS8y0&#10;u3BB531oRAxhn6GCNoQ+k9JXLVn0E9cTR652g8UQ4dBIPeAlhttOviZJKi0ajg0t9rRpqTruf62C&#10;9TcX7+b09bMr6sKU5TzhbXpU6vlpXC9ABBrDXfzv/tRxfjqbwe2beIL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t94rEAAAA3QAAAA8AAAAAAAAAAAAAAAAAmAIAAGRycy9k&#10;b3ducmV2LnhtbFBLBQYAAAAABAAEAPUAAACJAwAAAAA=&#10;" filled="f" stroked="f">
                  <v:textbox inset="0,0,0,0">
                    <w:txbxContent>
                      <w:p w:rsidR="00610E6C" w:rsidRDefault="00610E6C">
                        <w:pPr>
                          <w:pStyle w:val="BodyText"/>
                          <w:kinsoku w:val="0"/>
                          <w:overflowPunct w:val="0"/>
                          <w:spacing w:before="4" w:line="108" w:lineRule="exact"/>
                          <w:jc w:val="both"/>
                          <w:rPr>
                            <w:color w:val="1C0E00"/>
                            <w:spacing w:val="-4"/>
                            <w:w w:val="110"/>
                          </w:rPr>
                        </w:pPr>
                        <w:r>
                          <w:rPr>
                            <w:color w:val="1C0E00"/>
                            <w:w w:val="110"/>
                          </w:rPr>
                          <w:t>Payment Bonds. All bids are subject to MGL c. 149, Sec- tions 44A-J. The minimum wage rates of the US Depart- ment</w:t>
                        </w:r>
                        <w:r>
                          <w:rPr>
                            <w:color w:val="1C0E00"/>
                            <w:spacing w:val="-9"/>
                            <w:w w:val="110"/>
                          </w:rPr>
                          <w:t xml:space="preserve"> </w:t>
                        </w:r>
                        <w:r>
                          <w:rPr>
                            <w:color w:val="1C0E00"/>
                            <w:w w:val="110"/>
                          </w:rPr>
                          <w:t>of</w:t>
                        </w:r>
                        <w:r>
                          <w:rPr>
                            <w:color w:val="1C0E00"/>
                            <w:spacing w:val="-9"/>
                            <w:w w:val="110"/>
                          </w:rPr>
                          <w:t xml:space="preserve"> </w:t>
                        </w:r>
                        <w:r>
                          <w:rPr>
                            <w:color w:val="1C0E00"/>
                            <w:w w:val="110"/>
                          </w:rPr>
                          <w:t>Labor</w:t>
                        </w:r>
                        <w:r>
                          <w:rPr>
                            <w:color w:val="1C0E00"/>
                            <w:spacing w:val="-9"/>
                            <w:w w:val="110"/>
                          </w:rPr>
                          <w:t xml:space="preserve"> </w:t>
                        </w:r>
                        <w:r>
                          <w:rPr>
                            <w:color w:val="1C0E00"/>
                            <w:w w:val="110"/>
                          </w:rPr>
                          <w:t>apply.</w:t>
                        </w:r>
                        <w:r>
                          <w:rPr>
                            <w:color w:val="1C0E00"/>
                            <w:spacing w:val="8"/>
                            <w:w w:val="110"/>
                          </w:rPr>
                          <w:t xml:space="preserve"> </w:t>
                        </w:r>
                        <w:r>
                          <w:rPr>
                            <w:color w:val="1C0E00"/>
                            <w:w w:val="110"/>
                          </w:rPr>
                          <w:t>All</w:t>
                        </w:r>
                        <w:r>
                          <w:rPr>
                            <w:color w:val="1C0E00"/>
                            <w:spacing w:val="-9"/>
                            <w:w w:val="110"/>
                          </w:rPr>
                          <w:t xml:space="preserve"> </w:t>
                        </w:r>
                        <w:r>
                          <w:rPr>
                            <w:color w:val="1C0E00"/>
                            <w:w w:val="110"/>
                          </w:rPr>
                          <w:t>general</w:t>
                        </w:r>
                        <w:r>
                          <w:rPr>
                            <w:color w:val="1C0E00"/>
                            <w:spacing w:val="-9"/>
                            <w:w w:val="110"/>
                          </w:rPr>
                          <w:t xml:space="preserve"> </w:t>
                        </w:r>
                        <w:r>
                          <w:rPr>
                            <w:color w:val="1C0E00"/>
                            <w:w w:val="110"/>
                          </w:rPr>
                          <w:t>bids</w:t>
                        </w:r>
                        <w:r>
                          <w:rPr>
                            <w:color w:val="1C0E00"/>
                            <w:spacing w:val="-9"/>
                            <w:w w:val="110"/>
                          </w:rPr>
                          <w:t xml:space="preserve"> </w:t>
                        </w:r>
                        <w:r>
                          <w:rPr>
                            <w:color w:val="1C0E00"/>
                            <w:w w:val="110"/>
                          </w:rPr>
                          <w:t>must</w:t>
                        </w:r>
                        <w:r>
                          <w:rPr>
                            <w:color w:val="1C0E00"/>
                            <w:spacing w:val="-9"/>
                            <w:w w:val="110"/>
                          </w:rPr>
                          <w:t xml:space="preserve"> </w:t>
                        </w:r>
                        <w:r>
                          <w:rPr>
                            <w:color w:val="1C0E00"/>
                            <w:w w:val="110"/>
                          </w:rPr>
                          <w:t>follow</w:t>
                        </w:r>
                        <w:r>
                          <w:rPr>
                            <w:color w:val="1C0E00"/>
                            <w:spacing w:val="-9"/>
                            <w:w w:val="110"/>
                          </w:rPr>
                          <w:t xml:space="preserve"> </w:t>
                        </w:r>
                        <w:r>
                          <w:rPr>
                            <w:color w:val="1C0E00"/>
                            <w:w w:val="110"/>
                          </w:rPr>
                          <w:t>the</w:t>
                        </w:r>
                        <w:r>
                          <w:rPr>
                            <w:color w:val="1C0E00"/>
                            <w:spacing w:val="-9"/>
                            <w:w w:val="110"/>
                          </w:rPr>
                          <w:t xml:space="preserve"> </w:t>
                        </w:r>
                        <w:r>
                          <w:rPr>
                            <w:color w:val="1C0E00"/>
                            <w:spacing w:val="-4"/>
                            <w:w w:val="110"/>
                          </w:rPr>
                          <w:t>BHA’s</w:t>
                        </w:r>
                      </w:p>
                    </w:txbxContent>
                  </v:textbox>
                </v:shape>
                <v:shape id="Text Box 35" o:spid="_x0000_s1053" type="#_x0000_t202" style="position:absolute;left:3417;top:8902;width:3202;height: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Rv/sQA&#10;AADdAAAADwAAAGRycy9kb3ducmV2LnhtbERPTWvCQBC9F/wPyxS81U2rBBtdRaQFQZDGeOhxzI7J&#10;YnY2za6a/vuuUPA2j/c582VvG3GlzhvHCl5HCQji0mnDlYJD8fkyBeEDssbGMSn4JQ/LxeBpjpl2&#10;N87pug+ViCHsM1RQh9BmUvqyJot+5FriyJ1cZzFE2FVSd3iL4baRb0mSSouGY0ONLa1rKs/7i1Ww&#10;+ub8w/zsjl/5KTdF8Z7wNj0rNXzuVzMQgfrwEP+7NzrOT8cTuH8TT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Eb/7EAAAA3QAAAA8AAAAAAAAAAAAAAAAAmAIAAGRycy9k&#10;b3ducmV2LnhtbFBLBQYAAAAABAAEAPUAAACJAwAAAAA=&#10;" filled="f" stroked="f">
                  <v:textbox inset="0,0,0,0">
                    <w:txbxContent>
                      <w:p w:rsidR="00610E6C" w:rsidRDefault="00610E6C">
                        <w:pPr>
                          <w:pStyle w:val="BodyText"/>
                          <w:kinsoku w:val="0"/>
                          <w:overflowPunct w:val="0"/>
                          <w:spacing w:line="115" w:lineRule="exact"/>
                          <w:rPr>
                            <w:color w:val="1C0E00"/>
                            <w:w w:val="110"/>
                          </w:rPr>
                        </w:pPr>
                        <w:r>
                          <w:rPr>
                            <w:color w:val="1C0E00"/>
                            <w:w w:val="110"/>
                          </w:rPr>
                          <w:t>subject line.   By mail, please send comments to:   EOHHS</w:t>
                        </w:r>
                      </w:p>
                    </w:txbxContent>
                  </v:textbox>
                </v:shape>
                <v:shape id="Text Box 36" o:spid="_x0000_s1054" type="#_x0000_t202" style="position:absolute;left:3417;top:9010;width:3246;height:13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jKZcQA&#10;AADdAAAADwAAAGRycy9kb3ducmV2LnhtbERPTWvCQBC9F/wPyxS81U0rBhtdRaQFQZDGeOhxzI7J&#10;YnY2za6a/vuuUPA2j/c582VvG3GlzhvHCl5HCQji0mnDlYJD8fkyBeEDssbGMSn4JQ/LxeBpjpl2&#10;N87pug+ViCHsM1RQh9BmUvqyJot+5FriyJ1cZzFE2FVSd3iL4baRb0mSSouGY0ONLa1rKs/7i1Ww&#10;+ub8w/zsjl/5KTdF8Z7wNj0rNXzuVzMQgfrwEP+7NzrOT8cTuH8TT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IymXEAAAA3QAAAA8AAAAAAAAAAAAAAAAAmAIAAGRycy9k&#10;b3ducmV2LnhtbFBLBQYAAAAABAAEAPUAAACJAwAAAAA=&#10;" filled="f" stroked="f">
                  <v:textbox inset="0,0,0,0">
                    <w:txbxContent>
                      <w:p w:rsidR="00610E6C" w:rsidRDefault="00610E6C">
                        <w:pPr>
                          <w:pStyle w:val="BodyText"/>
                          <w:tabs>
                            <w:tab w:val="left" w:pos="3204"/>
                          </w:tabs>
                          <w:kinsoku w:val="0"/>
                          <w:overflowPunct w:val="0"/>
                          <w:spacing w:before="6" w:line="196" w:lineRule="auto"/>
                          <w:ind w:right="22"/>
                          <w:jc w:val="both"/>
                          <w:rPr>
                            <w:color w:val="1C0E00"/>
                            <w:spacing w:val="4"/>
                            <w:w w:val="110"/>
                          </w:rPr>
                        </w:pPr>
                        <w:r>
                          <w:rPr>
                            <w:color w:val="1C0E00"/>
                            <w:w w:val="110"/>
                          </w:rPr>
                          <w:t>Office of Medicaid, Attn: 1115 Demonstration Comments, One</w:t>
                        </w:r>
                        <w:r>
                          <w:rPr>
                            <w:color w:val="1C0E00"/>
                            <w:spacing w:val="-10"/>
                            <w:w w:val="110"/>
                          </w:rPr>
                          <w:t xml:space="preserve"> </w:t>
                        </w:r>
                        <w:r>
                          <w:rPr>
                            <w:color w:val="1C0E00"/>
                            <w:w w:val="110"/>
                          </w:rPr>
                          <w:t>Ashburton</w:t>
                        </w:r>
                        <w:r>
                          <w:rPr>
                            <w:color w:val="1C0E00"/>
                            <w:spacing w:val="-7"/>
                            <w:w w:val="110"/>
                          </w:rPr>
                          <w:t xml:space="preserve"> </w:t>
                        </w:r>
                        <w:r>
                          <w:rPr>
                            <w:color w:val="1C0E00"/>
                            <w:w w:val="110"/>
                          </w:rPr>
                          <w:t>Place,</w:t>
                        </w:r>
                        <w:r>
                          <w:rPr>
                            <w:color w:val="1C0E00"/>
                            <w:spacing w:val="-11"/>
                            <w:w w:val="110"/>
                          </w:rPr>
                          <w:t xml:space="preserve"> </w:t>
                        </w:r>
                        <w:r>
                          <w:rPr>
                            <w:color w:val="1C0E00"/>
                            <w:w w:val="110"/>
                          </w:rPr>
                          <w:t>11th</w:t>
                        </w:r>
                        <w:r>
                          <w:rPr>
                            <w:color w:val="1C0E00"/>
                            <w:spacing w:val="-7"/>
                            <w:w w:val="110"/>
                          </w:rPr>
                          <w:t xml:space="preserve"> </w:t>
                        </w:r>
                        <w:r>
                          <w:rPr>
                            <w:color w:val="1C0E00"/>
                            <w:w w:val="110"/>
                          </w:rPr>
                          <w:t>Floor,</w:t>
                        </w:r>
                        <w:r>
                          <w:rPr>
                            <w:color w:val="1C0E00"/>
                            <w:spacing w:val="-11"/>
                            <w:w w:val="110"/>
                          </w:rPr>
                          <w:t xml:space="preserve"> </w:t>
                        </w:r>
                        <w:r>
                          <w:rPr>
                            <w:color w:val="1C0E00"/>
                            <w:w w:val="110"/>
                          </w:rPr>
                          <w:t>Boston,</w:t>
                        </w:r>
                        <w:r>
                          <w:rPr>
                            <w:color w:val="1C0E00"/>
                            <w:spacing w:val="-11"/>
                            <w:w w:val="110"/>
                          </w:rPr>
                          <w:t xml:space="preserve"> </w:t>
                        </w:r>
                        <w:r>
                          <w:rPr>
                            <w:color w:val="1C0E00"/>
                            <w:w w:val="110"/>
                          </w:rPr>
                          <w:t>MA</w:t>
                        </w:r>
                        <w:r>
                          <w:rPr>
                            <w:color w:val="1C0E00"/>
                            <w:spacing w:val="-7"/>
                            <w:w w:val="110"/>
                          </w:rPr>
                          <w:t xml:space="preserve"> </w:t>
                        </w:r>
                        <w:r>
                          <w:rPr>
                            <w:color w:val="1C0E00"/>
                            <w:w w:val="110"/>
                          </w:rPr>
                          <w:t>02108.</w:t>
                        </w:r>
                        <w:r>
                          <w:rPr>
                            <w:color w:val="1C0E00"/>
                            <w:spacing w:val="17"/>
                            <w:w w:val="110"/>
                          </w:rPr>
                          <w:t xml:space="preserve"> </w:t>
                        </w:r>
                        <w:r>
                          <w:rPr>
                            <w:color w:val="1C0E00"/>
                            <w:w w:val="110"/>
                          </w:rPr>
                          <w:t xml:space="preserve">Com- ments must be received by 5 pm on July 15, 2016 in order to be considered. Paper copies of submitted comments may be obtained in person by request from 9 am-5 pm     at EOHHS, One Ashburton Place, 11th Floor, Boston, MA 02108. Comments will be posted on the MassHealth 1115 Demonstration website: </w:t>
                        </w:r>
                        <w:hyperlink r:id="rId42" w:history="1">
                          <w:r>
                            <w:rPr>
                              <w:color w:val="1C0E00"/>
                              <w:w w:val="110"/>
                            </w:rPr>
                            <w:t>http://www.mass.gov/eohhs/gov/</w:t>
                          </w:r>
                        </w:hyperlink>
                        <w:r>
                          <w:rPr>
                            <w:color w:val="1C0E00"/>
                            <w:w w:val="110"/>
                          </w:rPr>
                          <w:t xml:space="preserve"> </w:t>
                        </w:r>
                        <w:r>
                          <w:rPr>
                            <w:color w:val="1C0E00"/>
                            <w:spacing w:val="4"/>
                            <w:w w:val="110"/>
                          </w:rPr>
                          <w:t>departments/massheal</w:t>
                        </w:r>
                        <w:r>
                          <w:rPr>
                            <w:strike/>
                            <w:color w:val="1C0E00"/>
                            <w:spacing w:val="4"/>
                            <w:w w:val="110"/>
                          </w:rPr>
                          <w:t xml:space="preserve">th/masshealth-and-health-care- </w:t>
                        </w:r>
                        <w:r>
                          <w:rPr>
                            <w:strike/>
                            <w:color w:val="1C0E00"/>
                            <w:w w:val="110"/>
                          </w:rPr>
                          <w:t>reform.html.</w:t>
                        </w:r>
                        <w:r>
                          <w:rPr>
                            <w:strike/>
                            <w:color w:val="1C0E00"/>
                          </w:rPr>
                          <w:tab/>
                        </w:r>
                        <w:r>
                          <w:rPr>
                            <w:strike/>
                            <w:color w:val="1C0E00"/>
                            <w:w w:val="52"/>
                          </w:rPr>
                          <w:t xml:space="preserve"> </w:t>
                        </w:r>
                      </w:p>
                      <w:p w:rsidR="00610E6C" w:rsidRDefault="00610E6C">
                        <w:pPr>
                          <w:pStyle w:val="BodyText"/>
                          <w:tabs>
                            <w:tab w:val="left" w:pos="3245"/>
                          </w:tabs>
                          <w:kinsoku w:val="0"/>
                          <w:overflowPunct w:val="0"/>
                          <w:spacing w:line="106" w:lineRule="exact"/>
                          <w:ind w:left="1"/>
                          <w:jc w:val="both"/>
                          <w:rPr>
                            <w:rFonts w:ascii="Times New Roman" w:hAnsi="Times New Roman" w:cs="Times New Roman"/>
                            <w:color w:val="1C0E00"/>
                            <w:w w:val="108"/>
                          </w:rPr>
                        </w:pPr>
                        <w:r>
                          <w:rPr>
                            <w:rFonts w:ascii="Times New Roman" w:hAnsi="Times New Roman" w:cs="Times New Roman"/>
                            <w:color w:val="1C0E00"/>
                            <w:w w:val="108"/>
                            <w:u w:val="single"/>
                          </w:rPr>
                          <w:t xml:space="preserve"> </w:t>
                        </w:r>
                        <w:r>
                          <w:rPr>
                            <w:rFonts w:ascii="Times New Roman" w:hAnsi="Times New Roman" w:cs="Times New Roman"/>
                            <w:color w:val="1C0E00"/>
                            <w:u w:val="single"/>
                          </w:rPr>
                          <w:tab/>
                        </w:r>
                      </w:p>
                      <w:p w:rsidR="00610E6C" w:rsidRDefault="00610E6C">
                        <w:pPr>
                          <w:pStyle w:val="BodyText"/>
                          <w:kinsoku w:val="0"/>
                          <w:overflowPunct w:val="0"/>
                          <w:spacing w:line="120" w:lineRule="exact"/>
                          <w:ind w:left="380" w:right="391"/>
                          <w:jc w:val="center"/>
                          <w:rPr>
                            <w:color w:val="1C0E00"/>
                            <w:w w:val="110"/>
                          </w:rPr>
                        </w:pPr>
                        <w:r>
                          <w:rPr>
                            <w:color w:val="1C0E00"/>
                            <w:w w:val="110"/>
                          </w:rPr>
                          <w:t>THE COMMONWEALTH OF MASSACHUSETTS</w:t>
                        </w:r>
                      </w:p>
                    </w:txbxContent>
                  </v:textbox>
                </v:shape>
                <v:shape id="Text Box 37" o:spid="_x0000_s1055" type="#_x0000_t202" style="position:absolute;left:6798;top:8586;width:3203;height: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pUEsQA&#10;AADdAAAADwAAAGRycy9kb3ducmV2LnhtbERPTWvCQBC9F/wPywi91Y0thDa6EZEWhEIxxoPHMTtJ&#10;FrOzaXbV9N93hUJv83ifs1yNthNXGrxxrGA+S0AQV04bbhQcyo+nVxA+IGvsHJOCH/KwyicPS8y0&#10;u3FB131oRAxhn6GCNoQ+k9JXLVn0M9cTR652g8UQ4dBIPeAthttOPidJKi0ajg0t9rRpqTrvL1bB&#10;+sjFu/n+Ou2KujBl+ZbwZ3pW6nE6rhcgAo3hX/zn3uo4P31J4f5NPEH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aVBLEAAAA3QAAAA8AAAAAAAAAAAAAAAAAmAIAAGRycy9k&#10;b3ducmV2LnhtbFBLBQYAAAAABAAEAPUAAACJAwAAAAA=&#10;" filled="f" stroked="f">
                  <v:textbox inset="0,0,0,0">
                    <w:txbxContent>
                      <w:p w:rsidR="00610E6C" w:rsidRDefault="00610E6C">
                        <w:pPr>
                          <w:pStyle w:val="BodyText"/>
                          <w:kinsoku w:val="0"/>
                          <w:overflowPunct w:val="0"/>
                          <w:spacing w:before="4" w:line="108" w:lineRule="exact"/>
                          <w:jc w:val="both"/>
                          <w:rPr>
                            <w:color w:val="1C0E00"/>
                            <w:w w:val="110"/>
                          </w:rPr>
                        </w:pPr>
                        <w:r>
                          <w:rPr>
                            <w:color w:val="1C0E00"/>
                            <w:w w:val="110"/>
                          </w:rPr>
                          <w:t>Provisions for Minority and Women Participation and Resi- dent Employment. For complete data, see the Contract Documents</w:t>
                        </w:r>
                        <w:r>
                          <w:rPr>
                            <w:color w:val="1C0E00"/>
                            <w:spacing w:val="-5"/>
                            <w:w w:val="110"/>
                          </w:rPr>
                          <w:t xml:space="preserve"> </w:t>
                        </w:r>
                        <w:r>
                          <w:rPr>
                            <w:color w:val="1C0E00"/>
                            <w:w w:val="110"/>
                          </w:rPr>
                          <w:t>on</w:t>
                        </w:r>
                        <w:r>
                          <w:rPr>
                            <w:color w:val="1C0E00"/>
                            <w:spacing w:val="-5"/>
                            <w:w w:val="110"/>
                          </w:rPr>
                          <w:t xml:space="preserve"> </w:t>
                        </w:r>
                        <w:r>
                          <w:rPr>
                            <w:rFonts w:ascii="Vectora LT Std Light" w:hAnsi="Vectora LT Std Light" w:cs="Vectora LT Std Light"/>
                            <w:b/>
                            <w:bCs/>
                            <w:color w:val="1C0E00"/>
                            <w:w w:val="110"/>
                          </w:rPr>
                          <w:t>6/15/16</w:t>
                        </w:r>
                        <w:r>
                          <w:rPr>
                            <w:rFonts w:ascii="Vectora LT Std Light" w:hAnsi="Vectora LT Std Light" w:cs="Vectora LT Std Light"/>
                            <w:b/>
                            <w:bCs/>
                            <w:color w:val="1C0E00"/>
                            <w:spacing w:val="-7"/>
                            <w:w w:val="110"/>
                          </w:rPr>
                          <w:t xml:space="preserve"> </w:t>
                        </w:r>
                        <w:r>
                          <w:rPr>
                            <w:color w:val="1C0E00"/>
                            <w:w w:val="110"/>
                          </w:rPr>
                          <w:t>at</w:t>
                        </w:r>
                        <w:r>
                          <w:rPr>
                            <w:color w:val="1C0E00"/>
                            <w:spacing w:val="-5"/>
                            <w:w w:val="110"/>
                          </w:rPr>
                          <w:t xml:space="preserve"> </w:t>
                        </w:r>
                        <w:r>
                          <w:rPr>
                            <w:color w:val="1C0E00"/>
                            <w:w w:val="110"/>
                          </w:rPr>
                          <w:t>the</w:t>
                        </w:r>
                        <w:r>
                          <w:rPr>
                            <w:color w:val="1C0E00"/>
                            <w:spacing w:val="-5"/>
                            <w:w w:val="110"/>
                          </w:rPr>
                          <w:t xml:space="preserve"> </w:t>
                        </w:r>
                        <w:r>
                          <w:rPr>
                            <w:color w:val="1C0E00"/>
                            <w:w w:val="110"/>
                          </w:rPr>
                          <w:t>BHA</w:t>
                        </w:r>
                        <w:r>
                          <w:rPr>
                            <w:color w:val="1C0E00"/>
                            <w:spacing w:val="-5"/>
                            <w:w w:val="110"/>
                          </w:rPr>
                          <w:t xml:space="preserve"> </w:t>
                        </w:r>
                        <w:r>
                          <w:rPr>
                            <w:color w:val="1C0E00"/>
                            <w:w w:val="110"/>
                          </w:rPr>
                          <w:t>for</w:t>
                        </w:r>
                        <w:r>
                          <w:rPr>
                            <w:color w:val="1C0E00"/>
                            <w:spacing w:val="-5"/>
                            <w:w w:val="110"/>
                          </w:rPr>
                          <w:t xml:space="preserve"> </w:t>
                        </w:r>
                        <w:r>
                          <w:rPr>
                            <w:color w:val="1C0E00"/>
                            <w:w w:val="110"/>
                          </w:rPr>
                          <w:t>a</w:t>
                        </w:r>
                        <w:r>
                          <w:rPr>
                            <w:color w:val="1C0E00"/>
                            <w:spacing w:val="-5"/>
                            <w:w w:val="110"/>
                          </w:rPr>
                          <w:t xml:space="preserve"> </w:t>
                        </w:r>
                        <w:r>
                          <w:rPr>
                            <w:color w:val="1C0E00"/>
                            <w:w w:val="110"/>
                          </w:rPr>
                          <w:t>refundable</w:t>
                        </w:r>
                        <w:r>
                          <w:rPr>
                            <w:color w:val="1C0E00"/>
                            <w:spacing w:val="-5"/>
                            <w:w w:val="110"/>
                          </w:rPr>
                          <w:t xml:space="preserve"> </w:t>
                        </w:r>
                        <w:r>
                          <w:rPr>
                            <w:color w:val="1C0E00"/>
                            <w:w w:val="110"/>
                          </w:rPr>
                          <w:t>$50.00 (checks only) or mailed upon receipt of an additional non- refundable $15.00 (checks only) payable to the BHA. This deposit will be refunded for the set for each bidder upon return</w:t>
                        </w:r>
                        <w:r>
                          <w:rPr>
                            <w:color w:val="1C0E00"/>
                            <w:spacing w:val="13"/>
                            <w:w w:val="110"/>
                          </w:rPr>
                          <w:t xml:space="preserve"> </w:t>
                        </w:r>
                        <w:r>
                          <w:rPr>
                            <w:color w:val="1C0E00"/>
                            <w:w w:val="110"/>
                          </w:rPr>
                          <w:t>of</w:t>
                        </w:r>
                        <w:r>
                          <w:rPr>
                            <w:color w:val="1C0E00"/>
                            <w:spacing w:val="13"/>
                            <w:w w:val="110"/>
                          </w:rPr>
                          <w:t xml:space="preserve"> </w:t>
                        </w:r>
                        <w:r>
                          <w:rPr>
                            <w:color w:val="1C0E00"/>
                            <w:w w:val="110"/>
                          </w:rPr>
                          <w:t>the</w:t>
                        </w:r>
                        <w:r>
                          <w:rPr>
                            <w:color w:val="1C0E00"/>
                            <w:spacing w:val="13"/>
                            <w:w w:val="110"/>
                          </w:rPr>
                          <w:t xml:space="preserve"> </w:t>
                        </w:r>
                        <w:r>
                          <w:rPr>
                            <w:color w:val="1C0E00"/>
                            <w:w w:val="110"/>
                          </w:rPr>
                          <w:t>set</w:t>
                        </w:r>
                        <w:r>
                          <w:rPr>
                            <w:color w:val="1C0E00"/>
                            <w:spacing w:val="13"/>
                            <w:w w:val="110"/>
                          </w:rPr>
                          <w:t xml:space="preserve"> </w:t>
                        </w:r>
                        <w:r>
                          <w:rPr>
                            <w:color w:val="1C0E00"/>
                            <w:w w:val="110"/>
                          </w:rPr>
                          <w:t>in</w:t>
                        </w:r>
                        <w:r>
                          <w:rPr>
                            <w:color w:val="1C0E00"/>
                            <w:spacing w:val="13"/>
                            <w:w w:val="110"/>
                          </w:rPr>
                          <w:t xml:space="preserve"> </w:t>
                        </w:r>
                        <w:r>
                          <w:rPr>
                            <w:color w:val="1C0E00"/>
                            <w:w w:val="110"/>
                          </w:rPr>
                          <w:t>good</w:t>
                        </w:r>
                        <w:r>
                          <w:rPr>
                            <w:color w:val="1C0E00"/>
                            <w:spacing w:val="13"/>
                            <w:w w:val="110"/>
                          </w:rPr>
                          <w:t xml:space="preserve"> </w:t>
                        </w:r>
                        <w:r>
                          <w:rPr>
                            <w:color w:val="1C0E00"/>
                            <w:w w:val="110"/>
                          </w:rPr>
                          <w:t>condition</w:t>
                        </w:r>
                        <w:r>
                          <w:rPr>
                            <w:color w:val="1C0E00"/>
                            <w:spacing w:val="13"/>
                            <w:w w:val="110"/>
                          </w:rPr>
                          <w:t xml:space="preserve"> </w:t>
                        </w:r>
                        <w:r>
                          <w:rPr>
                            <w:color w:val="1C0E00"/>
                            <w:w w:val="110"/>
                          </w:rPr>
                          <w:t>within</w:t>
                        </w:r>
                        <w:r>
                          <w:rPr>
                            <w:color w:val="1C0E00"/>
                            <w:spacing w:val="13"/>
                            <w:w w:val="110"/>
                          </w:rPr>
                          <w:t xml:space="preserve"> </w:t>
                        </w:r>
                        <w:r>
                          <w:rPr>
                            <w:color w:val="1C0E00"/>
                            <w:w w:val="110"/>
                          </w:rPr>
                          <w:t>thirty</w:t>
                        </w:r>
                        <w:r>
                          <w:rPr>
                            <w:color w:val="1C0E00"/>
                            <w:spacing w:val="13"/>
                            <w:w w:val="110"/>
                          </w:rPr>
                          <w:t xml:space="preserve"> </w:t>
                        </w:r>
                        <w:r>
                          <w:rPr>
                            <w:color w:val="1C0E00"/>
                            <w:w w:val="110"/>
                          </w:rPr>
                          <w:t>(30)</w:t>
                        </w:r>
                        <w:r>
                          <w:rPr>
                            <w:color w:val="1C0E00"/>
                            <w:spacing w:val="13"/>
                            <w:w w:val="110"/>
                          </w:rPr>
                          <w:t xml:space="preserve"> </w:t>
                        </w:r>
                        <w:r>
                          <w:rPr>
                            <w:color w:val="1C0E00"/>
                            <w:w w:val="110"/>
                          </w:rPr>
                          <w:t>cal-</w:t>
                        </w:r>
                      </w:p>
                    </w:txbxContent>
                  </v:textbox>
                </v:shape>
                <v:shape id="Text Box 38" o:spid="_x0000_s1056" type="#_x0000_t202" style="position:absolute;left:10149;top:8342;width:751;height:8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bxicQA&#10;AADdAAAADwAAAGRycy9kb3ducmV2LnhtbERPTWvCQBC9C/6HZQq96aYWUhtdRaSFQqGYxEOPY3ZM&#10;FrOzMbvV9N93hYK3ebzPWa4H24oL9d44VvA0TUAQV04brhXsy/fJHIQPyBpbx6TglzysV+PREjPt&#10;rpzTpQi1iCHsM1TQhNBlUvqqIYt+6jriyB1dbzFE2NdS93iN4baVsyRJpUXDsaHBjrYNVafixyrY&#10;fHP+Zs5fh11+zE1Zvib8mZ6UenwYNgsQgYZwF/+7P3Scnz6/wO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W8YnEAAAA3QAAAA8AAAAAAAAAAAAAAAAAmAIAAGRycy9k&#10;b3ducmV2LnhtbFBLBQYAAAAABAAEAPUAAACJAwAAAAA=&#10;" filled="f" stroked="f">
                  <v:textbox inset="0,0,0,0">
                    <w:txbxContent>
                      <w:p w:rsidR="00610E6C" w:rsidRDefault="00610E6C">
                        <w:pPr>
                          <w:pStyle w:val="BodyText"/>
                          <w:kinsoku w:val="0"/>
                          <w:overflowPunct w:val="0"/>
                          <w:spacing w:line="119" w:lineRule="exact"/>
                          <w:ind w:right="-20"/>
                          <w:rPr>
                            <w:rFonts w:ascii="Vectora LT Std Light" w:hAnsi="Vectora LT Std Light" w:cs="Vectora LT Std Light"/>
                            <w:b/>
                            <w:bCs/>
                            <w:i/>
                            <w:iCs/>
                            <w:color w:val="1C0E00"/>
                            <w:w w:val="110"/>
                          </w:rPr>
                        </w:pPr>
                        <w:r>
                          <w:rPr>
                            <w:rFonts w:ascii="Vectora LT Std Light" w:hAnsi="Vectora LT Std Light" w:cs="Vectora LT Std Light"/>
                            <w:b/>
                            <w:bCs/>
                            <w:i/>
                            <w:iCs/>
                            <w:color w:val="1C0E00"/>
                            <w:w w:val="110"/>
                          </w:rPr>
                          <w:t>Aircraft</w:t>
                        </w:r>
                        <w:r>
                          <w:rPr>
                            <w:rFonts w:ascii="Vectora LT Std Light" w:hAnsi="Vectora LT Std Light" w:cs="Vectora LT Std Light"/>
                            <w:b/>
                            <w:bCs/>
                            <w:i/>
                            <w:iCs/>
                            <w:color w:val="1C0E00"/>
                            <w:spacing w:val="-16"/>
                            <w:w w:val="110"/>
                          </w:rPr>
                          <w:t xml:space="preserve"> </w:t>
                        </w:r>
                        <w:r>
                          <w:rPr>
                            <w:rFonts w:ascii="Vectora LT Std Light" w:hAnsi="Vectora LT Std Light" w:cs="Vectora LT Std Light"/>
                            <w:b/>
                            <w:bCs/>
                            <w:i/>
                            <w:iCs/>
                            <w:color w:val="1C0E00"/>
                            <w:w w:val="110"/>
                          </w:rPr>
                          <w:t>Type</w:t>
                        </w:r>
                      </w:p>
                      <w:p w:rsidR="00610E6C" w:rsidRDefault="00610E6C">
                        <w:pPr>
                          <w:pStyle w:val="BodyText"/>
                          <w:kinsoku w:val="0"/>
                          <w:overflowPunct w:val="0"/>
                          <w:spacing w:before="98" w:line="106" w:lineRule="exact"/>
                          <w:ind w:right="6"/>
                          <w:rPr>
                            <w:color w:val="1C0E00"/>
                            <w:w w:val="110"/>
                          </w:rPr>
                        </w:pPr>
                        <w:r>
                          <w:rPr>
                            <w:color w:val="1C0E00"/>
                            <w:w w:val="110"/>
                          </w:rPr>
                          <w:t>Aircraft 12,500 lbs and under:</w:t>
                        </w:r>
                      </w:p>
                      <w:p w:rsidR="00610E6C" w:rsidRDefault="00610E6C">
                        <w:pPr>
                          <w:pStyle w:val="BodyText"/>
                          <w:kinsoku w:val="0"/>
                          <w:overflowPunct w:val="0"/>
                          <w:spacing w:before="104" w:line="106" w:lineRule="exact"/>
                          <w:ind w:right="-20"/>
                          <w:rPr>
                            <w:color w:val="1C0E00"/>
                            <w:w w:val="110"/>
                          </w:rPr>
                        </w:pPr>
                        <w:r>
                          <w:rPr>
                            <w:color w:val="1C0E00"/>
                            <w:w w:val="110"/>
                          </w:rPr>
                          <w:t>Aircraft over 12,500 lbs:</w:t>
                        </w:r>
                      </w:p>
                    </w:txbxContent>
                  </v:textbox>
                </v:shape>
                <v:shape id="Text Box 39" o:spid="_x0000_s1057" type="#_x0000_t202" style="position:absolute;left:11216;top:8342;width:439;height: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ll+8cA&#10;AADdAAAADwAAAGRycy9kb3ducmV2LnhtbESPQWvCQBCF70L/wzIFb7pphVBTV5FioVCQxvTQ4zQ7&#10;JovZ2ZjdavrvnUOhtxnem/e+WW1G36kLDdEFNvAwz0AR18E6bgx8Vq+zJ1AxIVvsApOBX4qwWd9N&#10;VljYcOWSLofUKAnhWKCBNqW+0DrWLXmM89ATi3YMg8ck69BoO+BVwn2nH7Ms1x4dS0OLPb20VJ8O&#10;P97A9ovLnTvvvz/KY+mqapnxe34yZno/bp9BJRrTv/nv+s0Kfr4QXPlGRtD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XJZfvHAAAA3QAAAA8AAAAAAAAAAAAAAAAAmAIAAGRy&#10;cy9kb3ducmV2LnhtbFBLBQYAAAAABAAEAPUAAACMAwAAAAA=&#10;" filled="f" stroked="f">
                  <v:textbox inset="0,0,0,0">
                    <w:txbxContent>
                      <w:p w:rsidR="00610E6C" w:rsidRDefault="00610E6C">
                        <w:pPr>
                          <w:pStyle w:val="BodyText"/>
                          <w:kinsoku w:val="0"/>
                          <w:overflowPunct w:val="0"/>
                          <w:spacing w:line="119" w:lineRule="exact"/>
                          <w:ind w:left="-1" w:right="20"/>
                          <w:jc w:val="center"/>
                          <w:rPr>
                            <w:rFonts w:ascii="Vectora LT Std Light" w:hAnsi="Vectora LT Std Light" w:cs="Vectora LT Std Light"/>
                            <w:b/>
                            <w:bCs/>
                            <w:i/>
                            <w:iCs/>
                            <w:color w:val="1C0E00"/>
                            <w:w w:val="105"/>
                          </w:rPr>
                        </w:pPr>
                        <w:r>
                          <w:rPr>
                            <w:rFonts w:ascii="Vectora LT Std Light" w:hAnsi="Vectora LT Std Light" w:cs="Vectora LT Std Light"/>
                            <w:b/>
                            <w:bCs/>
                            <w:i/>
                            <w:iCs/>
                            <w:color w:val="1C0E00"/>
                            <w:w w:val="105"/>
                          </w:rPr>
                          <w:t>Charge</w:t>
                        </w:r>
                      </w:p>
                      <w:p w:rsidR="00610E6C" w:rsidRDefault="00610E6C">
                        <w:pPr>
                          <w:pStyle w:val="BodyText"/>
                          <w:kinsoku w:val="0"/>
                          <w:overflowPunct w:val="0"/>
                          <w:spacing w:before="79"/>
                          <w:ind w:left="232" w:right="-15"/>
                          <w:rPr>
                            <w:color w:val="1C0E00"/>
                            <w:w w:val="110"/>
                          </w:rPr>
                        </w:pPr>
                        <w:r>
                          <w:rPr>
                            <w:color w:val="1C0E00"/>
                            <w:w w:val="110"/>
                          </w:rPr>
                          <w:t>$59</w:t>
                        </w:r>
                      </w:p>
                      <w:p w:rsidR="00610E6C" w:rsidRDefault="00610E6C">
                        <w:pPr>
                          <w:pStyle w:val="BodyText"/>
                          <w:kinsoku w:val="0"/>
                          <w:overflowPunct w:val="0"/>
                          <w:rPr>
                            <w:rFonts w:ascii="Georgia" w:hAnsi="Georgia" w:cs="Georgia"/>
                            <w:i/>
                            <w:iCs/>
                            <w:sz w:val="12"/>
                            <w:szCs w:val="12"/>
                          </w:rPr>
                        </w:pPr>
                      </w:p>
                      <w:p w:rsidR="00610E6C" w:rsidRDefault="00610E6C">
                        <w:pPr>
                          <w:pStyle w:val="BodyText"/>
                          <w:kinsoku w:val="0"/>
                          <w:overflowPunct w:val="0"/>
                          <w:spacing w:before="5"/>
                          <w:rPr>
                            <w:rFonts w:ascii="Georgia" w:hAnsi="Georgia" w:cs="Georgia"/>
                            <w:i/>
                            <w:iCs/>
                            <w:sz w:val="13"/>
                            <w:szCs w:val="13"/>
                          </w:rPr>
                        </w:pPr>
                      </w:p>
                      <w:p w:rsidR="00610E6C" w:rsidRDefault="00610E6C">
                        <w:pPr>
                          <w:pStyle w:val="BodyText"/>
                          <w:kinsoku w:val="0"/>
                          <w:overflowPunct w:val="0"/>
                          <w:spacing w:line="128" w:lineRule="exact"/>
                          <w:ind w:left="172"/>
                          <w:jc w:val="center"/>
                          <w:rPr>
                            <w:color w:val="1C0E00"/>
                            <w:w w:val="105"/>
                          </w:rPr>
                        </w:pPr>
                        <w:r>
                          <w:rPr>
                            <w:color w:val="1C0E00"/>
                            <w:w w:val="105"/>
                          </w:rPr>
                          <w:t>$428</w:t>
                        </w:r>
                      </w:p>
                    </w:txbxContent>
                  </v:textbox>
                </v:shape>
                <v:shape id="Text Box 40" o:spid="_x0000_s1058" type="#_x0000_t202" style="position:absolute;left:6798;top:9336;width:3206;height: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XAYMMA&#10;AADdAAAADwAAAGRycy9kb3ducmV2LnhtbERPTWvCQBC9C/0Pywi96UYLoaauIkVBKBRjPHicZsdk&#10;MTsbs6um/74rFLzN433OfNnbRtyo88axgsk4AUFcOm24UnAoNqN3ED4ga2wck4Jf8rBcvAzmmGl3&#10;55xu+1CJGMI+QwV1CG0mpS9rsujHriWO3Ml1FkOEXSV1h/cYbhs5TZJUWjQcG2ps6bOm8ry/WgWr&#10;I+drc/n+2eWn3BTFLOGv9KzU67BffYAI1Ien+N+91XF++jaDx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oXAYMMAAADdAAAADwAAAAAAAAAAAAAAAACYAgAAZHJzL2Rv&#10;d25yZXYueG1sUEsFBgAAAAAEAAQA9QAAAIgDAAAAAA==&#10;" filled="f" stroked="f">
                  <v:textbox inset="0,0,0,0">
                    <w:txbxContent>
                      <w:p w:rsidR="00610E6C" w:rsidRDefault="00610E6C">
                        <w:pPr>
                          <w:pStyle w:val="BodyText"/>
                          <w:kinsoku w:val="0"/>
                          <w:overflowPunct w:val="0"/>
                          <w:spacing w:before="4" w:line="108" w:lineRule="exact"/>
                          <w:rPr>
                            <w:color w:val="1C0E00"/>
                            <w:w w:val="110"/>
                          </w:rPr>
                        </w:pPr>
                        <w:r>
                          <w:rPr>
                            <w:color w:val="1C0E00"/>
                            <w:w w:val="110"/>
                          </w:rPr>
                          <w:t>endar days after the opening of general bids. Otherwise, the</w:t>
                        </w:r>
                        <w:r>
                          <w:rPr>
                            <w:color w:val="1C0E00"/>
                            <w:spacing w:val="-5"/>
                            <w:w w:val="110"/>
                          </w:rPr>
                          <w:t xml:space="preserve"> </w:t>
                        </w:r>
                        <w:r>
                          <w:rPr>
                            <w:color w:val="1C0E00"/>
                            <w:w w:val="110"/>
                          </w:rPr>
                          <w:t>deposit</w:t>
                        </w:r>
                        <w:r>
                          <w:rPr>
                            <w:color w:val="1C0E00"/>
                            <w:spacing w:val="-5"/>
                            <w:w w:val="110"/>
                          </w:rPr>
                          <w:t xml:space="preserve"> </w:t>
                        </w:r>
                        <w:r>
                          <w:rPr>
                            <w:color w:val="1C0E00"/>
                            <w:w w:val="110"/>
                          </w:rPr>
                          <w:t>shall</w:t>
                        </w:r>
                        <w:r>
                          <w:rPr>
                            <w:color w:val="1C0E00"/>
                            <w:spacing w:val="-5"/>
                            <w:w w:val="110"/>
                          </w:rPr>
                          <w:t xml:space="preserve"> </w:t>
                        </w:r>
                        <w:r>
                          <w:rPr>
                            <w:color w:val="1C0E00"/>
                            <w:w w:val="110"/>
                          </w:rPr>
                          <w:t>become</w:t>
                        </w:r>
                        <w:r>
                          <w:rPr>
                            <w:color w:val="1C0E00"/>
                            <w:spacing w:val="-5"/>
                            <w:w w:val="110"/>
                          </w:rPr>
                          <w:t xml:space="preserve"> </w:t>
                        </w:r>
                        <w:r>
                          <w:rPr>
                            <w:color w:val="1C0E00"/>
                            <w:w w:val="110"/>
                          </w:rPr>
                          <w:t>the</w:t>
                        </w:r>
                        <w:r>
                          <w:rPr>
                            <w:color w:val="1C0E00"/>
                            <w:spacing w:val="-5"/>
                            <w:w w:val="110"/>
                          </w:rPr>
                          <w:t xml:space="preserve"> </w:t>
                        </w:r>
                        <w:r>
                          <w:rPr>
                            <w:color w:val="1C0E00"/>
                            <w:w w:val="110"/>
                          </w:rPr>
                          <w:t>property</w:t>
                        </w:r>
                        <w:r>
                          <w:rPr>
                            <w:color w:val="1C0E00"/>
                            <w:spacing w:val="-5"/>
                            <w:w w:val="110"/>
                          </w:rPr>
                          <w:t xml:space="preserve"> </w:t>
                        </w:r>
                        <w:r>
                          <w:rPr>
                            <w:color w:val="1C0E00"/>
                            <w:w w:val="110"/>
                          </w:rPr>
                          <w:t>of</w:t>
                        </w:r>
                        <w:r>
                          <w:rPr>
                            <w:color w:val="1C0E00"/>
                            <w:spacing w:val="-5"/>
                            <w:w w:val="110"/>
                          </w:rPr>
                          <w:t xml:space="preserve"> </w:t>
                        </w:r>
                        <w:r>
                          <w:rPr>
                            <w:color w:val="1C0E00"/>
                            <w:w w:val="110"/>
                          </w:rPr>
                          <w:t>the</w:t>
                        </w:r>
                        <w:r>
                          <w:rPr>
                            <w:color w:val="1C0E00"/>
                            <w:spacing w:val="-5"/>
                            <w:w w:val="110"/>
                          </w:rPr>
                          <w:t xml:space="preserve"> </w:t>
                        </w:r>
                        <w:r>
                          <w:rPr>
                            <w:color w:val="1C0E00"/>
                            <w:w w:val="110"/>
                          </w:rPr>
                          <w:t>Boston</w:t>
                        </w:r>
                        <w:r>
                          <w:rPr>
                            <w:color w:val="1C0E00"/>
                            <w:spacing w:val="-5"/>
                            <w:w w:val="110"/>
                          </w:rPr>
                          <w:t xml:space="preserve"> </w:t>
                        </w:r>
                        <w:r>
                          <w:rPr>
                            <w:color w:val="1C0E00"/>
                            <w:w w:val="110"/>
                          </w:rPr>
                          <w:t>Hous-</w:t>
                        </w:r>
                      </w:p>
                    </w:txbxContent>
                  </v:textbox>
                </v:shape>
                <v:shape id="Text Box 41" o:spid="_x0000_s1059" type="#_x0000_t202" style="position:absolute;left:3476;top:10412;width:2531;height: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kagMcA&#10;AADdAAAADwAAAGRycy9kb3ducmV2LnhtbESPQWvCQBCF70L/wzIFb7ppkVBTV5FioVCQxvTQ4zQ7&#10;JovZ2ZjdavrvnUOhtxnem/e+WW1G36kLDdEFNvAwz0AR18E6bgx8Vq+zJ1AxIVvsApOBX4qwWd9N&#10;VljYcOWSLofUKAnhWKCBNqW+0DrWLXmM89ATi3YMg8ck69BoO+BVwn2nH7Ms1x4dS0OLPb20VJ8O&#10;P97A9ovLnTvvvz/KY+mqapnxe34yZno/bp9BJRrTv/nv+s0Kfr4QfvlGRtD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O5GoDHAAAA3QAAAA8AAAAAAAAAAAAAAAAAmAIAAGRy&#10;cy9kb3ducmV2LnhtbFBLBQYAAAAABAAEAPUAAACMAwAAAAA=&#10;" filled="f" stroked="f">
                  <v:textbox inset="0,0,0,0">
                    <w:txbxContent>
                      <w:p w:rsidR="00610E6C" w:rsidRDefault="00610E6C">
                        <w:pPr>
                          <w:pStyle w:val="BodyText"/>
                          <w:kinsoku w:val="0"/>
                          <w:overflowPunct w:val="0"/>
                          <w:spacing w:line="115" w:lineRule="exact"/>
                          <w:rPr>
                            <w:color w:val="1C0E00"/>
                            <w:spacing w:val="-1"/>
                          </w:rPr>
                        </w:pPr>
                        <w:r>
                          <w:rPr>
                            <w:color w:val="1C0E00"/>
                            <w:w w:val="110"/>
                          </w:rPr>
                          <w:t>600</w:t>
                        </w:r>
                        <w:r>
                          <w:rPr>
                            <w:color w:val="1C0E00"/>
                            <w:spacing w:val="-16"/>
                            <w:w w:val="110"/>
                          </w:rPr>
                          <w:t xml:space="preserve"> </w:t>
                        </w:r>
                        <w:r>
                          <w:rPr>
                            <w:color w:val="1C0E00"/>
                            <w:w w:val="110"/>
                          </w:rPr>
                          <w:t>WASHINGTON</w:t>
                        </w:r>
                        <w:r>
                          <w:rPr>
                            <w:color w:val="1C0E00"/>
                            <w:spacing w:val="-13"/>
                            <w:w w:val="110"/>
                          </w:rPr>
                          <w:t xml:space="preserve"> </w:t>
                        </w:r>
                        <w:r>
                          <w:rPr>
                            <w:color w:val="1C0E00"/>
                            <w:w w:val="110"/>
                          </w:rPr>
                          <w:t>STREET,</w:t>
                        </w:r>
                        <w:r>
                          <w:rPr>
                            <w:color w:val="1C0E00"/>
                            <w:spacing w:val="-16"/>
                            <w:w w:val="110"/>
                          </w:rPr>
                          <w:t xml:space="preserve"> </w:t>
                        </w:r>
                        <w:r>
                          <w:rPr>
                            <w:color w:val="1C0E00"/>
                            <w:w w:val="110"/>
                          </w:rPr>
                          <w:t>4th</w:t>
                        </w:r>
                        <w:r>
                          <w:rPr>
                            <w:color w:val="1C0E00"/>
                            <w:spacing w:val="-14"/>
                            <w:w w:val="110"/>
                          </w:rPr>
                          <w:t xml:space="preserve"> </w:t>
                        </w:r>
                        <w:r>
                          <w:rPr>
                            <w:color w:val="1C0E00"/>
                            <w:w w:val="110"/>
                          </w:rPr>
                          <w:t>Floor,</w:t>
                        </w:r>
                        <w:r>
                          <w:rPr>
                            <w:color w:val="1C0E00"/>
                            <w:spacing w:val="-16"/>
                            <w:w w:val="110"/>
                          </w:rPr>
                          <w:t xml:space="preserve"> </w:t>
                        </w:r>
                        <w:r>
                          <w:rPr>
                            <w:color w:val="1C0E00"/>
                            <w:w w:val="110"/>
                          </w:rPr>
                          <w:t>BOSTON,</w:t>
                        </w:r>
                        <w:r>
                          <w:rPr>
                            <w:color w:val="1C0E00"/>
                            <w:spacing w:val="-1"/>
                          </w:rPr>
                          <w:t xml:space="preserve"> </w:t>
                        </w:r>
                      </w:p>
                    </w:txbxContent>
                  </v:textbox>
                </v:shape>
                <v:shape id="Text Box 42" o:spid="_x0000_s1060" type="#_x0000_t202" style="position:absolute;left:4072;top:10305;width:2489;height: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W/G8MA&#10;AADdAAAADwAAAGRycy9kb3ducmV2LnhtbERPTWvCQBC9C/6HZYTedGMpoUZXEbFQKBRjPHgcs2Oy&#10;mJ2N2a2m/74rFLzN433OYtXbRtyo88axgukkAUFcOm24UnAoPsbvIHxA1tg4JgW/5GG1HA4WmGl3&#10;55xu+1CJGMI+QwV1CG0mpS9rsugnriWO3Nl1FkOEXSV1h/cYbhv5miSptGg4NtTY0qam8rL/sQrW&#10;R8635vp92uXn3BTFLOGv9KLUy6hfz0EE6sNT/O/+1HF++jaFx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PW/G8MAAADdAAAADwAAAAAAAAAAAAAAAACYAgAAZHJzL2Rv&#10;d25yZXYueG1sUEsFBgAAAAAEAAQA9QAAAIgDAAAAAA==&#10;" filled="f" stroked="f">
                  <v:textbox inset="0,0,0,0">
                    <w:txbxContent>
                      <w:p w:rsidR="00610E6C" w:rsidRDefault="00610E6C">
                        <w:pPr>
                          <w:pStyle w:val="BodyText"/>
                          <w:kinsoku w:val="0"/>
                          <w:overflowPunct w:val="0"/>
                          <w:spacing w:line="107" w:lineRule="exact"/>
                          <w:rPr>
                            <w:color w:val="1C0E00"/>
                            <w:w w:val="110"/>
                          </w:rPr>
                        </w:pPr>
                        <w:r>
                          <w:rPr>
                            <w:color w:val="1C0E00"/>
                            <w:w w:val="110"/>
                          </w:rPr>
                          <w:t>DEPARTMENT OF YOUTH SERVICES</w:t>
                        </w:r>
                      </w:p>
                      <w:p w:rsidR="00610E6C" w:rsidRDefault="00610E6C">
                        <w:pPr>
                          <w:pStyle w:val="BodyText"/>
                          <w:kinsoku w:val="0"/>
                          <w:overflowPunct w:val="0"/>
                          <w:spacing w:line="116" w:lineRule="exact"/>
                          <w:jc w:val="right"/>
                          <w:rPr>
                            <w:color w:val="1C0E00"/>
                            <w:w w:val="110"/>
                          </w:rPr>
                        </w:pPr>
                        <w:r>
                          <w:rPr>
                            <w:color w:val="1C0E00"/>
                            <w:w w:val="110"/>
                          </w:rPr>
                          <w:t>MA 02111</w:t>
                        </w:r>
                      </w:p>
                    </w:txbxContent>
                  </v:textbox>
                </v:shape>
                <v:shape id="Text Box 43" o:spid="_x0000_s1061" type="#_x0000_t202" style="position:absolute;left:3417;top:10626;width:3221;height:60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chbMQA&#10;AADdAAAADwAAAGRycy9kb3ducmV2LnhtbERPTWvCQBC9F/oflin0VjdKCRrdiEgLhYI0xkOP0+wk&#10;WczOxuxW03/vFgRv83ifs1qPthNnGrxxrGA6SUAQV04bbhQcyveXOQgfkDV2jknBH3lY548PK8y0&#10;u3BB531oRAxhn6GCNoQ+k9JXLVn0E9cTR652g8UQ4dBIPeAlhttOzpIklRYNx4YWe9q2VB33v1bB&#10;5puLN3Pa/XwVdWHKcpHwZ3pU6vlp3CxBBBrDXXxzf+g4P32dwf838QSZ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nIWzEAAAA3QAAAA8AAAAAAAAAAAAAAAAAmAIAAGRycy9k&#10;b3ducmV2LnhtbFBLBQYAAAAABAAEAPUAAACJAwAAAAA=&#10;" filled="f" stroked="f">
                  <v:textbox inset="0,0,0,0">
                    <w:txbxContent>
                      <w:p w:rsidR="00610E6C" w:rsidRDefault="00610E6C">
                        <w:pPr>
                          <w:pStyle w:val="BodyText"/>
                          <w:kinsoku w:val="0"/>
                          <w:overflowPunct w:val="0"/>
                          <w:spacing w:line="106" w:lineRule="exact"/>
                          <w:ind w:left="12"/>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NOTICE OF PROPOSED AMENDMENT OF REGULATIONS</w:t>
                        </w:r>
                      </w:p>
                      <w:p w:rsidR="00610E6C" w:rsidRDefault="00610E6C">
                        <w:pPr>
                          <w:pStyle w:val="BodyText"/>
                          <w:tabs>
                            <w:tab w:val="left" w:pos="339"/>
                            <w:tab w:val="left" w:pos="3220"/>
                          </w:tabs>
                          <w:kinsoku w:val="0"/>
                          <w:overflowPunct w:val="0"/>
                          <w:spacing w:line="120" w:lineRule="exact"/>
                          <w:ind w:left="13"/>
                          <w:jc w:val="both"/>
                          <w:rPr>
                            <w:rFonts w:ascii="Times New Roman" w:hAnsi="Times New Roman" w:cs="Times New Roman"/>
                            <w:color w:val="1C0E00"/>
                            <w:w w:val="108"/>
                          </w:rPr>
                        </w:pPr>
                        <w:r>
                          <w:rPr>
                            <w:rFonts w:ascii="Times New Roman" w:hAnsi="Times New Roman" w:cs="Times New Roman"/>
                            <w:strike/>
                            <w:color w:val="1C0E00"/>
                            <w:w w:val="108"/>
                          </w:rPr>
                          <w:t xml:space="preserve"> </w:t>
                        </w:r>
                        <w:r>
                          <w:rPr>
                            <w:rFonts w:ascii="Times New Roman" w:hAnsi="Times New Roman" w:cs="Times New Roman"/>
                            <w:strike/>
                            <w:color w:val="1C0E00"/>
                          </w:rPr>
                          <w:tab/>
                        </w:r>
                        <w:r>
                          <w:rPr>
                            <w:rFonts w:ascii="Vectora LT Std Light" w:hAnsi="Vectora LT Std Light" w:cs="Vectora LT Std Light"/>
                            <w:b/>
                            <w:bCs/>
                            <w:strike/>
                            <w:color w:val="1C0E00"/>
                            <w:w w:val="110"/>
                          </w:rPr>
                          <w:t>AND</w:t>
                        </w:r>
                        <w:r>
                          <w:rPr>
                            <w:rFonts w:ascii="Vectora LT Std Light" w:hAnsi="Vectora LT Std Light" w:cs="Vectora LT Std Light"/>
                            <w:b/>
                            <w:bCs/>
                            <w:strike/>
                            <w:color w:val="1C0E00"/>
                            <w:spacing w:val="-7"/>
                            <w:w w:val="110"/>
                          </w:rPr>
                          <w:t xml:space="preserve"> </w:t>
                        </w:r>
                        <w:r>
                          <w:rPr>
                            <w:rFonts w:ascii="Vectora LT Std Light" w:hAnsi="Vectora LT Std Light" w:cs="Vectora LT Std Light"/>
                            <w:b/>
                            <w:bCs/>
                            <w:strike/>
                            <w:color w:val="1C0E00"/>
                            <w:w w:val="110"/>
                          </w:rPr>
                          <w:t>OPPORTUNITY</w:t>
                        </w:r>
                        <w:r>
                          <w:rPr>
                            <w:rFonts w:ascii="Vectora LT Std Light" w:hAnsi="Vectora LT Std Light" w:cs="Vectora LT Std Light"/>
                            <w:b/>
                            <w:bCs/>
                            <w:strike/>
                            <w:color w:val="1C0E00"/>
                            <w:spacing w:val="-8"/>
                            <w:w w:val="110"/>
                          </w:rPr>
                          <w:t xml:space="preserve"> </w:t>
                        </w:r>
                        <w:r>
                          <w:rPr>
                            <w:rFonts w:ascii="Vectora LT Std Light" w:hAnsi="Vectora LT Std Light" w:cs="Vectora LT Std Light"/>
                            <w:b/>
                            <w:bCs/>
                            <w:strike/>
                            <w:color w:val="1C0E00"/>
                            <w:w w:val="110"/>
                          </w:rPr>
                          <w:t>FOR</w:t>
                        </w:r>
                        <w:r>
                          <w:rPr>
                            <w:rFonts w:ascii="Vectora LT Std Light" w:hAnsi="Vectora LT Std Light" w:cs="Vectora LT Std Light"/>
                            <w:b/>
                            <w:bCs/>
                            <w:strike/>
                            <w:color w:val="1C0E00"/>
                            <w:spacing w:val="-8"/>
                            <w:w w:val="110"/>
                          </w:rPr>
                          <w:t xml:space="preserve"> </w:t>
                        </w:r>
                        <w:r>
                          <w:rPr>
                            <w:rFonts w:ascii="Vectora LT Std Light" w:hAnsi="Vectora LT Std Light" w:cs="Vectora LT Std Light"/>
                            <w:b/>
                            <w:bCs/>
                            <w:strike/>
                            <w:color w:val="1C0E00"/>
                            <w:w w:val="110"/>
                          </w:rPr>
                          <w:t>PUBLIC</w:t>
                        </w:r>
                        <w:r>
                          <w:rPr>
                            <w:rFonts w:ascii="Vectora LT Std Light" w:hAnsi="Vectora LT Std Light" w:cs="Vectora LT Std Light"/>
                            <w:b/>
                            <w:bCs/>
                            <w:strike/>
                            <w:color w:val="1C0E00"/>
                            <w:spacing w:val="-8"/>
                            <w:w w:val="110"/>
                          </w:rPr>
                          <w:t xml:space="preserve"> </w:t>
                        </w:r>
                        <w:r>
                          <w:rPr>
                            <w:rFonts w:ascii="Vectora LT Std Light" w:hAnsi="Vectora LT Std Light" w:cs="Vectora LT Std Light"/>
                            <w:b/>
                            <w:bCs/>
                            <w:strike/>
                            <w:color w:val="1C0E00"/>
                            <w:w w:val="110"/>
                          </w:rPr>
                          <w:t>COMMENT</w:t>
                        </w:r>
                        <w:r>
                          <w:rPr>
                            <w:rFonts w:ascii="Vectora LT Std Light" w:hAnsi="Vectora LT Std Light" w:cs="Vectora LT Std Light"/>
                            <w:b/>
                            <w:bCs/>
                            <w:strike/>
                            <w:color w:val="1C0E00"/>
                          </w:rPr>
                          <w:tab/>
                        </w:r>
                      </w:p>
                      <w:p w:rsidR="00610E6C" w:rsidRDefault="00610E6C">
                        <w:pPr>
                          <w:pStyle w:val="BodyText"/>
                          <w:kinsoku w:val="0"/>
                          <w:overflowPunct w:val="0"/>
                          <w:spacing w:before="102" w:line="194" w:lineRule="auto"/>
                          <w:ind w:right="16"/>
                          <w:jc w:val="both"/>
                          <w:rPr>
                            <w:color w:val="1C0E00"/>
                            <w:w w:val="110"/>
                          </w:rPr>
                        </w:pPr>
                        <w:r>
                          <w:rPr>
                            <w:color w:val="1C0E00"/>
                            <w:w w:val="110"/>
                          </w:rPr>
                          <w:t>Notice is hereby given that, pursuant to M.G.L. Chapter 18A, §</w:t>
                        </w:r>
                        <w:r>
                          <w:rPr>
                            <w:rFonts w:ascii="Vectora LT Std Light" w:hAnsi="Vectora LT Std Light" w:cs="Vectora LT Std Light"/>
                            <w:b/>
                            <w:bCs/>
                            <w:color w:val="1C0E00"/>
                            <w:w w:val="110"/>
                          </w:rPr>
                          <w:t xml:space="preserve">1 </w:t>
                        </w:r>
                        <w:r>
                          <w:rPr>
                            <w:color w:val="1C0E00"/>
                            <w:w w:val="110"/>
                          </w:rPr>
                          <w:t>and Chapter120, §§4, the Department of Youth Services (DYS) is proposing to amend its regulations gov- erning</w:t>
                        </w:r>
                        <w:r>
                          <w:rPr>
                            <w:color w:val="1C0E00"/>
                            <w:spacing w:val="-7"/>
                            <w:w w:val="110"/>
                          </w:rPr>
                          <w:t xml:space="preserve"> </w:t>
                        </w:r>
                        <w:r>
                          <w:rPr>
                            <w:color w:val="1C0E00"/>
                            <w:w w:val="110"/>
                          </w:rPr>
                          <w:t>the</w:t>
                        </w:r>
                        <w:r>
                          <w:rPr>
                            <w:color w:val="1C0E00"/>
                            <w:spacing w:val="-7"/>
                            <w:w w:val="110"/>
                          </w:rPr>
                          <w:t xml:space="preserve"> </w:t>
                        </w:r>
                        <w:r>
                          <w:rPr>
                            <w:color w:val="1C0E00"/>
                            <w:w w:val="110"/>
                          </w:rPr>
                          <w:t>definitions</w:t>
                        </w:r>
                        <w:r>
                          <w:rPr>
                            <w:color w:val="1C0E00"/>
                            <w:spacing w:val="-7"/>
                            <w:w w:val="110"/>
                          </w:rPr>
                          <w:t xml:space="preserve"> </w:t>
                        </w:r>
                        <w:r>
                          <w:rPr>
                            <w:color w:val="1C0E00"/>
                            <w:w w:val="110"/>
                          </w:rPr>
                          <w:t>and</w:t>
                        </w:r>
                        <w:r>
                          <w:rPr>
                            <w:color w:val="1C0E00"/>
                            <w:spacing w:val="-7"/>
                            <w:w w:val="110"/>
                          </w:rPr>
                          <w:t xml:space="preserve"> </w:t>
                        </w:r>
                        <w:r>
                          <w:rPr>
                            <w:color w:val="1C0E00"/>
                            <w:w w:val="110"/>
                          </w:rPr>
                          <w:t>scope</w:t>
                        </w:r>
                        <w:r>
                          <w:rPr>
                            <w:color w:val="1C0E00"/>
                            <w:spacing w:val="-7"/>
                            <w:w w:val="110"/>
                          </w:rPr>
                          <w:t xml:space="preserve"> </w:t>
                        </w:r>
                        <w:r>
                          <w:rPr>
                            <w:color w:val="1C0E00"/>
                            <w:w w:val="110"/>
                          </w:rPr>
                          <w:t>of</w:t>
                        </w:r>
                        <w:r>
                          <w:rPr>
                            <w:color w:val="1C0E00"/>
                            <w:spacing w:val="-7"/>
                            <w:w w:val="110"/>
                          </w:rPr>
                          <w:t xml:space="preserve"> </w:t>
                        </w:r>
                        <w:r>
                          <w:rPr>
                            <w:color w:val="1C0E00"/>
                            <w:w w:val="110"/>
                          </w:rPr>
                          <w:t>109</w:t>
                        </w:r>
                        <w:r>
                          <w:rPr>
                            <w:color w:val="1C0E00"/>
                            <w:spacing w:val="-7"/>
                            <w:w w:val="110"/>
                          </w:rPr>
                          <w:t xml:space="preserve"> </w:t>
                        </w:r>
                        <w:r>
                          <w:rPr>
                            <w:color w:val="1C0E00"/>
                            <w:w w:val="110"/>
                          </w:rPr>
                          <w:t>CMR.</w:t>
                        </w:r>
                        <w:r>
                          <w:rPr>
                            <w:color w:val="1C0E00"/>
                            <w:spacing w:val="-15"/>
                            <w:w w:val="110"/>
                          </w:rPr>
                          <w:t xml:space="preserve"> </w:t>
                        </w:r>
                        <w:r>
                          <w:rPr>
                            <w:color w:val="1C0E00"/>
                            <w:w w:val="110"/>
                          </w:rPr>
                          <w:t>The</w:t>
                        </w:r>
                        <w:r>
                          <w:rPr>
                            <w:color w:val="1C0E00"/>
                            <w:spacing w:val="-7"/>
                            <w:w w:val="110"/>
                          </w:rPr>
                          <w:t xml:space="preserve"> </w:t>
                        </w:r>
                        <w:r>
                          <w:rPr>
                            <w:color w:val="1C0E00"/>
                            <w:w w:val="110"/>
                          </w:rPr>
                          <w:t>proposed amendments are designed to bring the language of the regulation into conformity with DYS’ mission and current terminology.</w:t>
                        </w:r>
                      </w:p>
                      <w:p w:rsidR="00610E6C" w:rsidRDefault="00610E6C">
                        <w:pPr>
                          <w:pStyle w:val="BodyText"/>
                          <w:kinsoku w:val="0"/>
                          <w:overflowPunct w:val="0"/>
                          <w:spacing w:before="105" w:line="108" w:lineRule="exact"/>
                          <w:ind w:right="16"/>
                          <w:jc w:val="both"/>
                          <w:rPr>
                            <w:color w:val="1C0E00"/>
                            <w:w w:val="110"/>
                          </w:rPr>
                        </w:pPr>
                        <w:r>
                          <w:rPr>
                            <w:color w:val="1C0E00"/>
                            <w:w w:val="110"/>
                          </w:rPr>
                          <w:t>Notice of the proposed amendments to 109 CMR 2.00, en- titled</w:t>
                        </w:r>
                        <w:r>
                          <w:rPr>
                            <w:color w:val="1C0E00"/>
                            <w:spacing w:val="-13"/>
                            <w:w w:val="110"/>
                          </w:rPr>
                          <w:t xml:space="preserve"> </w:t>
                        </w:r>
                        <w:r>
                          <w:rPr>
                            <w:color w:val="1C0E00"/>
                            <w:w w:val="110"/>
                          </w:rPr>
                          <w:t>“General</w:t>
                        </w:r>
                        <w:r>
                          <w:rPr>
                            <w:color w:val="1C0E00"/>
                            <w:spacing w:val="-8"/>
                            <w:w w:val="110"/>
                          </w:rPr>
                          <w:t xml:space="preserve"> </w:t>
                        </w:r>
                        <w:r>
                          <w:rPr>
                            <w:color w:val="1C0E00"/>
                            <w:w w:val="110"/>
                          </w:rPr>
                          <w:t>Conditions”,</w:t>
                        </w:r>
                        <w:r>
                          <w:rPr>
                            <w:color w:val="1C0E00"/>
                            <w:spacing w:val="-13"/>
                            <w:w w:val="110"/>
                          </w:rPr>
                          <w:t xml:space="preserve"> </w:t>
                        </w:r>
                        <w:r>
                          <w:rPr>
                            <w:color w:val="1C0E00"/>
                            <w:w w:val="110"/>
                          </w:rPr>
                          <w:t>and</w:t>
                        </w:r>
                        <w:r>
                          <w:rPr>
                            <w:color w:val="1C0E00"/>
                            <w:spacing w:val="-8"/>
                            <w:w w:val="110"/>
                          </w:rPr>
                          <w:t xml:space="preserve"> </w:t>
                        </w:r>
                        <w:r>
                          <w:rPr>
                            <w:color w:val="1C0E00"/>
                            <w:w w:val="110"/>
                          </w:rPr>
                          <w:t>of</w:t>
                        </w:r>
                        <w:r>
                          <w:rPr>
                            <w:color w:val="1C0E00"/>
                            <w:spacing w:val="-8"/>
                            <w:w w:val="110"/>
                          </w:rPr>
                          <w:t xml:space="preserve"> </w:t>
                        </w:r>
                        <w:r>
                          <w:rPr>
                            <w:color w:val="1C0E00"/>
                            <w:w w:val="110"/>
                          </w:rPr>
                          <w:t>the</w:t>
                        </w:r>
                        <w:r>
                          <w:rPr>
                            <w:color w:val="1C0E00"/>
                            <w:spacing w:val="-8"/>
                            <w:w w:val="110"/>
                          </w:rPr>
                          <w:t xml:space="preserve"> </w:t>
                        </w:r>
                        <w:r>
                          <w:rPr>
                            <w:color w:val="1C0E00"/>
                            <w:w w:val="110"/>
                          </w:rPr>
                          <w:t>opportunity</w:t>
                        </w:r>
                        <w:r>
                          <w:rPr>
                            <w:color w:val="1C0E00"/>
                            <w:spacing w:val="-8"/>
                            <w:w w:val="110"/>
                          </w:rPr>
                          <w:t xml:space="preserve"> </w:t>
                        </w:r>
                        <w:r>
                          <w:rPr>
                            <w:color w:val="1C0E00"/>
                            <w:w w:val="110"/>
                          </w:rPr>
                          <w:t>to</w:t>
                        </w:r>
                        <w:r>
                          <w:rPr>
                            <w:color w:val="1C0E00"/>
                            <w:spacing w:val="18"/>
                            <w:w w:val="110"/>
                          </w:rPr>
                          <w:t xml:space="preserve"> </w:t>
                        </w:r>
                        <w:r>
                          <w:rPr>
                            <w:color w:val="1C0E00"/>
                            <w:w w:val="110"/>
                          </w:rPr>
                          <w:t>com- ment on the  proposed  amendments, will  be  published in the Massachusetts Register on July 1, 2016. Individuals wishing to submit</w:t>
                        </w:r>
                        <w:r>
                          <w:rPr>
                            <w:color w:val="1C0E00"/>
                            <w:spacing w:val="33"/>
                            <w:w w:val="110"/>
                          </w:rPr>
                          <w:t xml:space="preserve"> </w:t>
                        </w:r>
                        <w:r>
                          <w:rPr>
                            <w:color w:val="1C0E00"/>
                            <w:w w:val="110"/>
                          </w:rPr>
                          <w:t>public comments may do so by send- ing</w:t>
                        </w:r>
                        <w:r>
                          <w:rPr>
                            <w:color w:val="1C0E00"/>
                            <w:spacing w:val="-5"/>
                            <w:w w:val="110"/>
                          </w:rPr>
                          <w:t xml:space="preserve"> </w:t>
                        </w:r>
                        <w:r>
                          <w:rPr>
                            <w:color w:val="1C0E00"/>
                            <w:w w:val="110"/>
                          </w:rPr>
                          <w:t>them</w:t>
                        </w:r>
                        <w:r>
                          <w:rPr>
                            <w:color w:val="1C0E00"/>
                            <w:spacing w:val="-5"/>
                            <w:w w:val="110"/>
                          </w:rPr>
                          <w:t xml:space="preserve"> </w:t>
                        </w:r>
                        <w:r>
                          <w:rPr>
                            <w:color w:val="1C0E00"/>
                            <w:w w:val="110"/>
                          </w:rPr>
                          <w:t>in</w:t>
                        </w:r>
                        <w:r>
                          <w:rPr>
                            <w:color w:val="1C0E00"/>
                            <w:spacing w:val="-5"/>
                            <w:w w:val="110"/>
                          </w:rPr>
                          <w:t xml:space="preserve"> </w:t>
                        </w:r>
                        <w:r>
                          <w:rPr>
                            <w:color w:val="1C0E00"/>
                            <w:w w:val="110"/>
                          </w:rPr>
                          <w:t>written</w:t>
                        </w:r>
                        <w:r>
                          <w:rPr>
                            <w:color w:val="1C0E00"/>
                            <w:spacing w:val="-5"/>
                            <w:w w:val="110"/>
                          </w:rPr>
                          <w:t xml:space="preserve"> </w:t>
                        </w:r>
                        <w:r>
                          <w:rPr>
                            <w:color w:val="1C0E00"/>
                            <w:w w:val="110"/>
                          </w:rPr>
                          <w:t>form</w:t>
                        </w:r>
                        <w:r>
                          <w:rPr>
                            <w:color w:val="1C0E00"/>
                            <w:spacing w:val="-5"/>
                            <w:w w:val="110"/>
                          </w:rPr>
                          <w:t xml:space="preserve"> </w:t>
                        </w:r>
                        <w:r>
                          <w:rPr>
                            <w:color w:val="1C0E00"/>
                            <w:w w:val="110"/>
                          </w:rPr>
                          <w:t>NO</w:t>
                        </w:r>
                        <w:r>
                          <w:rPr>
                            <w:color w:val="1C0E00"/>
                            <w:spacing w:val="-4"/>
                            <w:w w:val="110"/>
                          </w:rPr>
                          <w:t xml:space="preserve"> </w:t>
                        </w:r>
                        <w:r>
                          <w:rPr>
                            <w:color w:val="1C0E00"/>
                            <w:w w:val="110"/>
                          </w:rPr>
                          <w:t>LATER</w:t>
                        </w:r>
                        <w:r>
                          <w:rPr>
                            <w:color w:val="1C0E00"/>
                            <w:spacing w:val="-8"/>
                            <w:w w:val="110"/>
                          </w:rPr>
                          <w:t xml:space="preserve"> </w:t>
                        </w:r>
                        <w:r>
                          <w:rPr>
                            <w:color w:val="1C0E00"/>
                            <w:w w:val="110"/>
                          </w:rPr>
                          <w:t>THAN</w:t>
                        </w:r>
                        <w:r>
                          <w:rPr>
                            <w:color w:val="1C0E00"/>
                            <w:spacing w:val="-8"/>
                            <w:w w:val="110"/>
                          </w:rPr>
                          <w:t xml:space="preserve"> </w:t>
                        </w:r>
                        <w:r>
                          <w:rPr>
                            <w:color w:val="1C0E00"/>
                            <w:w w:val="110"/>
                          </w:rPr>
                          <w:t>August</w:t>
                        </w:r>
                        <w:r>
                          <w:rPr>
                            <w:color w:val="1C0E00"/>
                            <w:spacing w:val="-4"/>
                            <w:w w:val="110"/>
                          </w:rPr>
                          <w:t xml:space="preserve"> </w:t>
                        </w:r>
                        <w:r>
                          <w:rPr>
                            <w:color w:val="1C0E00"/>
                            <w:w w:val="110"/>
                          </w:rPr>
                          <w:t>26,</w:t>
                        </w:r>
                        <w:r>
                          <w:rPr>
                            <w:color w:val="1C0E00"/>
                            <w:spacing w:val="-8"/>
                            <w:w w:val="110"/>
                          </w:rPr>
                          <w:t xml:space="preserve"> </w:t>
                        </w:r>
                        <w:r>
                          <w:rPr>
                            <w:color w:val="1C0E00"/>
                            <w:w w:val="110"/>
                          </w:rPr>
                          <w:t>to:</w:t>
                        </w:r>
                      </w:p>
                      <w:p w:rsidR="00610E6C" w:rsidRDefault="00610E6C">
                        <w:pPr>
                          <w:pStyle w:val="BodyText"/>
                          <w:kinsoku w:val="0"/>
                          <w:overflowPunct w:val="0"/>
                          <w:spacing w:before="106" w:line="108" w:lineRule="exact"/>
                          <w:ind w:right="2302"/>
                          <w:rPr>
                            <w:color w:val="1C0E00"/>
                            <w:w w:val="110"/>
                          </w:rPr>
                        </w:pPr>
                        <w:r>
                          <w:rPr>
                            <w:color w:val="1C0E00"/>
                            <w:w w:val="110"/>
                          </w:rPr>
                          <w:t>Cecely Reardon General Counsel</w:t>
                        </w:r>
                      </w:p>
                      <w:p w:rsidR="00610E6C" w:rsidRDefault="00610E6C">
                        <w:pPr>
                          <w:pStyle w:val="BodyText"/>
                          <w:kinsoku w:val="0"/>
                          <w:overflowPunct w:val="0"/>
                          <w:spacing w:line="108" w:lineRule="exact"/>
                          <w:ind w:right="1392"/>
                          <w:rPr>
                            <w:color w:val="1C0E00"/>
                            <w:w w:val="110"/>
                          </w:rPr>
                        </w:pPr>
                        <w:r>
                          <w:rPr>
                            <w:color w:val="1C0E00"/>
                            <w:w w:val="110"/>
                          </w:rPr>
                          <w:t>Department of Youth Services 600 Washington Street, 4th Floor Boston, MA 02111</w:t>
                        </w:r>
                      </w:p>
                      <w:p w:rsidR="00610E6C" w:rsidRDefault="00610E6C">
                        <w:pPr>
                          <w:pStyle w:val="BodyText"/>
                          <w:kinsoku w:val="0"/>
                          <w:overflowPunct w:val="0"/>
                          <w:spacing w:before="89" w:line="393" w:lineRule="auto"/>
                          <w:ind w:right="557"/>
                          <w:rPr>
                            <w:color w:val="1C0E00"/>
                            <w:w w:val="110"/>
                          </w:rPr>
                        </w:pPr>
                        <w:r>
                          <w:rPr>
                            <w:color w:val="1C0E00"/>
                            <w:w w:val="110"/>
                          </w:rPr>
                          <w:t xml:space="preserve">or by email to: </w:t>
                        </w:r>
                        <w:hyperlink r:id="rId43" w:history="1">
                          <w:r>
                            <w:rPr>
                              <w:color w:val="1C0E00"/>
                              <w:w w:val="110"/>
                            </w:rPr>
                            <w:t>DYS-regulations@state.ma.us</w:t>
                          </w:r>
                        </w:hyperlink>
                        <w:r>
                          <w:rPr>
                            <w:color w:val="1C0E00"/>
                            <w:w w:val="110"/>
                          </w:rPr>
                          <w:t xml:space="preserve"> June 17, 2016</w:t>
                        </w:r>
                      </w:p>
                      <w:p w:rsidR="00610E6C" w:rsidRDefault="00610E6C">
                        <w:pPr>
                          <w:pStyle w:val="BodyText"/>
                          <w:kinsoku w:val="0"/>
                          <w:overflowPunct w:val="0"/>
                          <w:spacing w:before="16" w:line="108" w:lineRule="exact"/>
                          <w:ind w:right="2302"/>
                          <w:rPr>
                            <w:color w:val="1C0E00"/>
                            <w:w w:val="105"/>
                          </w:rPr>
                        </w:pPr>
                        <w:r>
                          <w:rPr>
                            <w:color w:val="1C0E00"/>
                            <w:w w:val="110"/>
                          </w:rPr>
                          <w:t xml:space="preserve">Peter Forbes </w:t>
                        </w:r>
                        <w:r>
                          <w:rPr>
                            <w:color w:val="1C0E00"/>
                            <w:w w:val="105"/>
                          </w:rPr>
                          <w:t>Commissioner</w:t>
                        </w:r>
                      </w:p>
                      <w:p w:rsidR="00610E6C" w:rsidRDefault="00610E6C">
                        <w:pPr>
                          <w:pStyle w:val="BodyText"/>
                          <w:kinsoku w:val="0"/>
                          <w:overflowPunct w:val="0"/>
                          <w:spacing w:before="2"/>
                          <w:rPr>
                            <w:rFonts w:ascii="Georgia" w:hAnsi="Georgia" w:cs="Georgia"/>
                            <w:i/>
                            <w:iCs/>
                            <w:sz w:val="10"/>
                            <w:szCs w:val="10"/>
                          </w:rPr>
                        </w:pPr>
                      </w:p>
                      <w:p w:rsidR="00610E6C" w:rsidRDefault="00610E6C">
                        <w:pPr>
                          <w:pStyle w:val="BodyText"/>
                          <w:kinsoku w:val="0"/>
                          <w:overflowPunct w:val="0"/>
                          <w:spacing w:line="108" w:lineRule="exact"/>
                          <w:ind w:left="276" w:right="292"/>
                          <w:jc w:val="center"/>
                          <w:rPr>
                            <w:color w:val="1C0E00"/>
                            <w:w w:val="110"/>
                          </w:rPr>
                        </w:pPr>
                        <w:r>
                          <w:rPr>
                            <w:color w:val="1C0E00"/>
                            <w:w w:val="110"/>
                          </w:rPr>
                          <w:t>COMMONWEALTH OF MASSACHUSETTS OPERATIONAL SERVICES DIVISION</w:t>
                        </w:r>
                      </w:p>
                      <w:p w:rsidR="00610E6C" w:rsidRDefault="00610E6C">
                        <w:pPr>
                          <w:pStyle w:val="BodyText"/>
                          <w:kinsoku w:val="0"/>
                          <w:overflowPunct w:val="0"/>
                          <w:spacing w:before="89" w:line="119" w:lineRule="exact"/>
                          <w:ind w:left="275" w:right="292"/>
                          <w:jc w:val="center"/>
                          <w:rPr>
                            <w:color w:val="1C0E00"/>
                            <w:w w:val="110"/>
                          </w:rPr>
                        </w:pPr>
                        <w:r>
                          <w:rPr>
                            <w:color w:val="1C0E00"/>
                            <w:w w:val="110"/>
                          </w:rPr>
                          <w:t>NOTICE OF PUBLIC COMMENT PERIOD</w:t>
                        </w:r>
                      </w:p>
                      <w:p w:rsidR="00610E6C" w:rsidRDefault="00610E6C">
                        <w:pPr>
                          <w:pStyle w:val="BodyText"/>
                          <w:kinsoku w:val="0"/>
                          <w:overflowPunct w:val="0"/>
                          <w:spacing w:line="119" w:lineRule="exact"/>
                          <w:ind w:left="276" w:right="292"/>
                          <w:jc w:val="center"/>
                          <w:rPr>
                            <w:color w:val="1C0E00"/>
                            <w:w w:val="110"/>
                          </w:rPr>
                        </w:pPr>
                        <w:r>
                          <w:rPr>
                            <w:color w:val="1C0E00"/>
                            <w:w w:val="110"/>
                          </w:rPr>
                          <w:t>802 CMR 7 ENERGY AUDIT OF UTILITY SERVICES</w:t>
                        </w:r>
                      </w:p>
                      <w:p w:rsidR="00610E6C" w:rsidRDefault="00610E6C">
                        <w:pPr>
                          <w:pStyle w:val="BodyText"/>
                          <w:kinsoku w:val="0"/>
                          <w:overflowPunct w:val="0"/>
                          <w:spacing w:before="100" w:line="108" w:lineRule="exact"/>
                          <w:ind w:right="16"/>
                          <w:jc w:val="both"/>
                          <w:rPr>
                            <w:color w:val="1C0E00"/>
                            <w:w w:val="110"/>
                          </w:rPr>
                        </w:pPr>
                        <w:r>
                          <w:rPr>
                            <w:color w:val="1C0E00"/>
                            <w:w w:val="110"/>
                          </w:rPr>
                          <w:t>Notice is hereby given pursuant to G.L. c. 30A, § 3, the Ex- ecutive</w:t>
                        </w:r>
                        <w:r>
                          <w:rPr>
                            <w:color w:val="1C0E00"/>
                            <w:spacing w:val="-11"/>
                            <w:w w:val="110"/>
                          </w:rPr>
                          <w:t xml:space="preserve"> </w:t>
                        </w:r>
                        <w:r>
                          <w:rPr>
                            <w:color w:val="1C0E00"/>
                            <w:w w:val="110"/>
                          </w:rPr>
                          <w:t>Office</w:t>
                        </w:r>
                        <w:r>
                          <w:rPr>
                            <w:color w:val="1C0E00"/>
                            <w:spacing w:val="-11"/>
                            <w:w w:val="110"/>
                          </w:rPr>
                          <w:t xml:space="preserve"> </w:t>
                        </w:r>
                        <w:r>
                          <w:rPr>
                            <w:color w:val="1C0E00"/>
                            <w:w w:val="110"/>
                          </w:rPr>
                          <w:t>for</w:t>
                        </w:r>
                        <w:r>
                          <w:rPr>
                            <w:color w:val="1C0E00"/>
                            <w:spacing w:val="-15"/>
                            <w:w w:val="110"/>
                          </w:rPr>
                          <w:t xml:space="preserve"> </w:t>
                        </w:r>
                        <w:r>
                          <w:rPr>
                            <w:color w:val="1C0E00"/>
                            <w:w w:val="110"/>
                          </w:rPr>
                          <w:t>Administration</w:t>
                        </w:r>
                        <w:r>
                          <w:rPr>
                            <w:color w:val="1C0E00"/>
                            <w:spacing w:val="-11"/>
                            <w:w w:val="110"/>
                          </w:rPr>
                          <w:t xml:space="preserve"> </w:t>
                        </w:r>
                        <w:r>
                          <w:rPr>
                            <w:color w:val="1C0E00"/>
                            <w:w w:val="110"/>
                          </w:rPr>
                          <w:t>and</w:t>
                        </w:r>
                        <w:r>
                          <w:rPr>
                            <w:color w:val="1C0E00"/>
                            <w:spacing w:val="-11"/>
                            <w:w w:val="110"/>
                          </w:rPr>
                          <w:t xml:space="preserve"> </w:t>
                        </w:r>
                        <w:r>
                          <w:rPr>
                            <w:color w:val="1C0E00"/>
                            <w:w w:val="110"/>
                          </w:rPr>
                          <w:t>Finance’s</w:t>
                        </w:r>
                        <w:r>
                          <w:rPr>
                            <w:color w:val="1C0E00"/>
                            <w:spacing w:val="-11"/>
                            <w:w w:val="110"/>
                          </w:rPr>
                          <w:t xml:space="preserve"> </w:t>
                        </w:r>
                        <w:r>
                          <w:rPr>
                            <w:color w:val="1C0E00"/>
                            <w:w w:val="110"/>
                          </w:rPr>
                          <w:t>Operational Services Division (“OSD”) pursuant to G.L. c. 29, § 29G, will hold</w:t>
                        </w:r>
                        <w:r>
                          <w:rPr>
                            <w:color w:val="1C0E00"/>
                            <w:spacing w:val="-5"/>
                            <w:w w:val="110"/>
                          </w:rPr>
                          <w:t xml:space="preserve"> </w:t>
                        </w:r>
                        <w:r>
                          <w:rPr>
                            <w:color w:val="1C0E00"/>
                            <w:w w:val="110"/>
                          </w:rPr>
                          <w:t>a</w:t>
                        </w:r>
                        <w:r>
                          <w:rPr>
                            <w:color w:val="1C0E00"/>
                            <w:spacing w:val="-5"/>
                            <w:w w:val="110"/>
                          </w:rPr>
                          <w:t xml:space="preserve"> </w:t>
                        </w:r>
                        <w:r>
                          <w:rPr>
                            <w:color w:val="1C0E00"/>
                            <w:w w:val="110"/>
                          </w:rPr>
                          <w:t>public</w:t>
                        </w:r>
                        <w:r>
                          <w:rPr>
                            <w:color w:val="1C0E00"/>
                            <w:spacing w:val="-5"/>
                            <w:w w:val="110"/>
                          </w:rPr>
                          <w:t xml:space="preserve"> </w:t>
                        </w:r>
                        <w:r>
                          <w:rPr>
                            <w:color w:val="1C0E00"/>
                            <w:w w:val="110"/>
                          </w:rPr>
                          <w:t>comment</w:t>
                        </w:r>
                        <w:r>
                          <w:rPr>
                            <w:color w:val="1C0E00"/>
                            <w:spacing w:val="-5"/>
                            <w:w w:val="110"/>
                          </w:rPr>
                          <w:t xml:space="preserve"> </w:t>
                        </w:r>
                        <w:r>
                          <w:rPr>
                            <w:color w:val="1C0E00"/>
                            <w:w w:val="110"/>
                          </w:rPr>
                          <w:t>period</w:t>
                        </w:r>
                        <w:r>
                          <w:rPr>
                            <w:color w:val="1C0E00"/>
                            <w:spacing w:val="-5"/>
                            <w:w w:val="110"/>
                          </w:rPr>
                          <w:t xml:space="preserve"> </w:t>
                        </w:r>
                        <w:r>
                          <w:rPr>
                            <w:color w:val="1C0E00"/>
                            <w:w w:val="110"/>
                          </w:rPr>
                          <w:t>with</w:t>
                        </w:r>
                        <w:r>
                          <w:rPr>
                            <w:color w:val="1C0E00"/>
                            <w:spacing w:val="-5"/>
                            <w:w w:val="110"/>
                          </w:rPr>
                          <w:t xml:space="preserve"> </w:t>
                        </w:r>
                        <w:r>
                          <w:rPr>
                            <w:color w:val="1C0E00"/>
                            <w:w w:val="110"/>
                          </w:rPr>
                          <w:t>regard</w:t>
                        </w:r>
                        <w:r>
                          <w:rPr>
                            <w:color w:val="1C0E00"/>
                            <w:spacing w:val="-5"/>
                            <w:w w:val="110"/>
                          </w:rPr>
                          <w:t xml:space="preserve"> </w:t>
                        </w:r>
                        <w:r>
                          <w:rPr>
                            <w:color w:val="1C0E00"/>
                            <w:w w:val="110"/>
                          </w:rPr>
                          <w:t>to</w:t>
                        </w:r>
                        <w:r>
                          <w:rPr>
                            <w:color w:val="1C0E00"/>
                            <w:spacing w:val="-4"/>
                            <w:w w:val="110"/>
                          </w:rPr>
                          <w:t xml:space="preserve"> </w:t>
                        </w:r>
                        <w:r>
                          <w:rPr>
                            <w:color w:val="1C0E00"/>
                            <w:w w:val="110"/>
                          </w:rPr>
                          <w:t>the</w:t>
                        </w:r>
                        <w:r>
                          <w:rPr>
                            <w:color w:val="1C0E00"/>
                            <w:spacing w:val="-5"/>
                            <w:w w:val="110"/>
                          </w:rPr>
                          <w:t xml:space="preserve"> </w:t>
                        </w:r>
                        <w:r>
                          <w:rPr>
                            <w:color w:val="1C0E00"/>
                            <w:w w:val="110"/>
                          </w:rPr>
                          <w:t>proposed rescission of the following</w:t>
                        </w:r>
                        <w:r>
                          <w:rPr>
                            <w:color w:val="1C0E00"/>
                            <w:spacing w:val="-21"/>
                            <w:w w:val="110"/>
                          </w:rPr>
                          <w:t xml:space="preserve"> </w:t>
                        </w:r>
                        <w:r>
                          <w:rPr>
                            <w:color w:val="1C0E00"/>
                            <w:w w:val="110"/>
                          </w:rPr>
                          <w:t>regulation:</w:t>
                        </w:r>
                      </w:p>
                      <w:p w:rsidR="00610E6C" w:rsidRDefault="00610E6C">
                        <w:pPr>
                          <w:pStyle w:val="BodyText"/>
                          <w:kinsoku w:val="0"/>
                          <w:overflowPunct w:val="0"/>
                          <w:spacing w:before="87"/>
                          <w:ind w:left="33"/>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802 CMR 7.00 Energy Audit of Utility Services.</w:t>
                        </w:r>
                      </w:p>
                      <w:p w:rsidR="00610E6C" w:rsidRDefault="00610E6C">
                        <w:pPr>
                          <w:pStyle w:val="BodyText"/>
                          <w:kinsoku w:val="0"/>
                          <w:overflowPunct w:val="0"/>
                          <w:spacing w:before="100" w:line="108" w:lineRule="exact"/>
                          <w:ind w:right="13"/>
                          <w:jc w:val="both"/>
                          <w:rPr>
                            <w:color w:val="1C0E00"/>
                            <w:w w:val="110"/>
                          </w:rPr>
                        </w:pPr>
                        <w:r>
                          <w:rPr>
                            <w:color w:val="1C0E00"/>
                            <w:w w:val="110"/>
                          </w:rPr>
                          <w:t>OSD proposes to rescind this regulation since OSD’s gen- eral procurement regulations and policies address bid is- suance</w:t>
                        </w:r>
                        <w:r>
                          <w:rPr>
                            <w:color w:val="1C0E00"/>
                            <w:spacing w:val="-7"/>
                            <w:w w:val="110"/>
                          </w:rPr>
                          <w:t xml:space="preserve"> </w:t>
                        </w:r>
                        <w:r>
                          <w:rPr>
                            <w:color w:val="1C0E00"/>
                            <w:w w:val="110"/>
                          </w:rPr>
                          <w:t>and</w:t>
                        </w:r>
                        <w:r>
                          <w:rPr>
                            <w:color w:val="1C0E00"/>
                            <w:spacing w:val="-7"/>
                            <w:w w:val="110"/>
                          </w:rPr>
                          <w:t xml:space="preserve"> </w:t>
                        </w:r>
                        <w:r>
                          <w:rPr>
                            <w:color w:val="1C0E00"/>
                            <w:w w:val="110"/>
                          </w:rPr>
                          <w:t>award</w:t>
                        </w:r>
                        <w:r>
                          <w:rPr>
                            <w:color w:val="1C0E00"/>
                            <w:spacing w:val="-7"/>
                            <w:w w:val="110"/>
                          </w:rPr>
                          <w:t xml:space="preserve"> </w:t>
                        </w:r>
                        <w:r>
                          <w:rPr>
                            <w:color w:val="1C0E00"/>
                            <w:w w:val="110"/>
                          </w:rPr>
                          <w:t>for</w:t>
                        </w:r>
                        <w:r>
                          <w:rPr>
                            <w:color w:val="1C0E00"/>
                            <w:spacing w:val="-7"/>
                            <w:w w:val="110"/>
                          </w:rPr>
                          <w:t xml:space="preserve"> </w:t>
                        </w:r>
                        <w:r>
                          <w:rPr>
                            <w:color w:val="1C0E00"/>
                            <w:w w:val="110"/>
                          </w:rPr>
                          <w:t>commodities</w:t>
                        </w:r>
                        <w:r>
                          <w:rPr>
                            <w:color w:val="1C0E00"/>
                            <w:spacing w:val="-7"/>
                            <w:w w:val="110"/>
                          </w:rPr>
                          <w:t xml:space="preserve"> </w:t>
                        </w:r>
                        <w:r>
                          <w:rPr>
                            <w:color w:val="1C0E00"/>
                            <w:w w:val="110"/>
                          </w:rPr>
                          <w:t>and</w:t>
                        </w:r>
                        <w:r>
                          <w:rPr>
                            <w:color w:val="1C0E00"/>
                            <w:spacing w:val="-7"/>
                            <w:w w:val="110"/>
                          </w:rPr>
                          <w:t xml:space="preserve"> </w:t>
                        </w:r>
                        <w:r>
                          <w:rPr>
                            <w:color w:val="1C0E00"/>
                            <w:w w:val="110"/>
                          </w:rPr>
                          <w:t>services</w:t>
                        </w:r>
                        <w:r>
                          <w:rPr>
                            <w:color w:val="1C0E00"/>
                            <w:spacing w:val="-7"/>
                            <w:w w:val="110"/>
                          </w:rPr>
                          <w:t xml:space="preserve"> </w:t>
                        </w:r>
                        <w:r>
                          <w:rPr>
                            <w:color w:val="1C0E00"/>
                            <w:w w:val="110"/>
                          </w:rPr>
                          <w:t>in</w:t>
                        </w:r>
                        <w:r>
                          <w:rPr>
                            <w:color w:val="1C0E00"/>
                            <w:spacing w:val="-7"/>
                            <w:w w:val="110"/>
                          </w:rPr>
                          <w:t xml:space="preserve"> </w:t>
                        </w:r>
                        <w:r>
                          <w:rPr>
                            <w:color w:val="1C0E00"/>
                            <w:w w:val="110"/>
                          </w:rPr>
                          <w:t>general and no specific distinction is required for energy audits. Recoupment of overcharges is addressed by requirements issued</w:t>
                        </w:r>
                        <w:r>
                          <w:rPr>
                            <w:color w:val="1C0E00"/>
                            <w:spacing w:val="-5"/>
                            <w:w w:val="110"/>
                          </w:rPr>
                          <w:t xml:space="preserve"> </w:t>
                        </w:r>
                        <w:r>
                          <w:rPr>
                            <w:color w:val="1C0E00"/>
                            <w:w w:val="110"/>
                          </w:rPr>
                          <w:t>by</w:t>
                        </w:r>
                        <w:r>
                          <w:rPr>
                            <w:color w:val="1C0E00"/>
                            <w:spacing w:val="-6"/>
                            <w:w w:val="110"/>
                          </w:rPr>
                          <w:t xml:space="preserve"> </w:t>
                        </w:r>
                        <w:r>
                          <w:rPr>
                            <w:color w:val="1C0E00"/>
                            <w:w w:val="110"/>
                          </w:rPr>
                          <w:t>the</w:t>
                        </w:r>
                        <w:r>
                          <w:rPr>
                            <w:color w:val="1C0E00"/>
                            <w:spacing w:val="-6"/>
                            <w:w w:val="110"/>
                          </w:rPr>
                          <w:t xml:space="preserve"> </w:t>
                        </w:r>
                        <w:r>
                          <w:rPr>
                            <w:color w:val="1C0E00"/>
                            <w:w w:val="110"/>
                          </w:rPr>
                          <w:t>Office</w:t>
                        </w:r>
                        <w:r>
                          <w:rPr>
                            <w:color w:val="1C0E00"/>
                            <w:spacing w:val="-5"/>
                            <w:w w:val="110"/>
                          </w:rPr>
                          <w:t xml:space="preserve"> </w:t>
                        </w:r>
                        <w:r>
                          <w:rPr>
                            <w:color w:val="1C0E00"/>
                            <w:w w:val="110"/>
                          </w:rPr>
                          <w:t>of</w:t>
                        </w:r>
                        <w:r>
                          <w:rPr>
                            <w:color w:val="1C0E00"/>
                            <w:spacing w:val="-5"/>
                            <w:w w:val="110"/>
                          </w:rPr>
                          <w:t xml:space="preserve"> </w:t>
                        </w:r>
                        <w:r>
                          <w:rPr>
                            <w:color w:val="1C0E00"/>
                            <w:w w:val="110"/>
                          </w:rPr>
                          <w:t>the</w:t>
                        </w:r>
                        <w:r>
                          <w:rPr>
                            <w:color w:val="1C0E00"/>
                            <w:spacing w:val="-6"/>
                            <w:w w:val="110"/>
                          </w:rPr>
                          <w:t xml:space="preserve"> </w:t>
                        </w:r>
                        <w:r>
                          <w:rPr>
                            <w:color w:val="1C0E00"/>
                            <w:w w:val="110"/>
                          </w:rPr>
                          <w:t>Comptroller.</w:t>
                        </w:r>
                      </w:p>
                      <w:p w:rsidR="00610E6C" w:rsidRDefault="00610E6C">
                        <w:pPr>
                          <w:pStyle w:val="BodyText"/>
                          <w:kinsoku w:val="0"/>
                          <w:overflowPunct w:val="0"/>
                          <w:spacing w:before="106" w:line="108" w:lineRule="exact"/>
                          <w:ind w:right="16"/>
                          <w:jc w:val="both"/>
                          <w:rPr>
                            <w:color w:val="1C0E00"/>
                            <w:w w:val="110"/>
                          </w:rPr>
                        </w:pPr>
                        <w:r>
                          <w:rPr>
                            <w:color w:val="1C0E00"/>
                            <w:w w:val="110"/>
                          </w:rPr>
                          <w:t>Individuals</w:t>
                        </w:r>
                        <w:r>
                          <w:rPr>
                            <w:color w:val="1C0E00"/>
                            <w:spacing w:val="-7"/>
                            <w:w w:val="110"/>
                          </w:rPr>
                          <w:t xml:space="preserve"> </w:t>
                        </w:r>
                        <w:r>
                          <w:rPr>
                            <w:color w:val="1C0E00"/>
                            <w:w w:val="110"/>
                          </w:rPr>
                          <w:t>desiring</w:t>
                        </w:r>
                        <w:r>
                          <w:rPr>
                            <w:color w:val="1C0E00"/>
                            <w:spacing w:val="-6"/>
                            <w:w w:val="110"/>
                          </w:rPr>
                          <w:t xml:space="preserve"> </w:t>
                        </w:r>
                        <w:r>
                          <w:rPr>
                            <w:color w:val="1C0E00"/>
                            <w:w w:val="110"/>
                          </w:rPr>
                          <w:t>to</w:t>
                        </w:r>
                        <w:r>
                          <w:rPr>
                            <w:color w:val="1C0E00"/>
                            <w:spacing w:val="-7"/>
                            <w:w w:val="110"/>
                          </w:rPr>
                          <w:t xml:space="preserve"> </w:t>
                        </w:r>
                        <w:r>
                          <w:rPr>
                            <w:color w:val="1C0E00"/>
                            <w:w w:val="110"/>
                          </w:rPr>
                          <w:t>provide</w:t>
                        </w:r>
                        <w:r>
                          <w:rPr>
                            <w:color w:val="1C0E00"/>
                            <w:spacing w:val="-7"/>
                            <w:w w:val="110"/>
                          </w:rPr>
                          <w:t xml:space="preserve"> </w:t>
                        </w:r>
                        <w:r>
                          <w:rPr>
                            <w:color w:val="1C0E00"/>
                            <w:w w:val="110"/>
                          </w:rPr>
                          <w:t>written</w:t>
                        </w:r>
                        <w:r>
                          <w:rPr>
                            <w:color w:val="1C0E00"/>
                            <w:spacing w:val="-7"/>
                            <w:w w:val="110"/>
                          </w:rPr>
                          <w:t xml:space="preserve"> </w:t>
                        </w:r>
                        <w:r>
                          <w:rPr>
                            <w:color w:val="1C0E00"/>
                            <w:w w:val="110"/>
                          </w:rPr>
                          <w:t>comments</w:t>
                        </w:r>
                        <w:r>
                          <w:rPr>
                            <w:color w:val="1C0E00"/>
                            <w:spacing w:val="-7"/>
                            <w:w w:val="110"/>
                          </w:rPr>
                          <w:t xml:space="preserve"> </w:t>
                        </w:r>
                        <w:r>
                          <w:rPr>
                            <w:color w:val="1C0E00"/>
                            <w:w w:val="110"/>
                          </w:rPr>
                          <w:t>may</w:t>
                        </w:r>
                        <w:r>
                          <w:rPr>
                            <w:color w:val="1C0E00"/>
                            <w:spacing w:val="-6"/>
                            <w:w w:val="110"/>
                          </w:rPr>
                          <w:t xml:space="preserve"> </w:t>
                        </w:r>
                        <w:r>
                          <w:rPr>
                            <w:color w:val="1C0E00"/>
                            <w:w w:val="110"/>
                          </w:rPr>
                          <w:t xml:space="preserve">sub- mit them electronically to the following address: </w:t>
                        </w:r>
                        <w:r>
                          <w:rPr>
                            <w:color w:val="1C0E00"/>
                            <w:w w:val="110"/>
                            <w:u w:val="single"/>
                          </w:rPr>
                          <w:t xml:space="preserve">OSDLe- </w:t>
                        </w:r>
                        <w:hyperlink r:id="rId44" w:history="1">
                          <w:r>
                            <w:rPr>
                              <w:color w:val="1C0E00"/>
                              <w:w w:val="110"/>
                              <w:u w:val="single"/>
                            </w:rPr>
                            <w:t>gal@osd.state.ma.us</w:t>
                          </w:r>
                        </w:hyperlink>
                        <w:r>
                          <w:rPr>
                            <w:color w:val="1C0E00"/>
                            <w:w w:val="110"/>
                            <w:u w:val="single"/>
                          </w:rPr>
                          <w:t xml:space="preserve"> Please submit electronic comments as an attached Word document or as text within the</w:t>
                        </w:r>
                        <w:r>
                          <w:rPr>
                            <w:color w:val="1C0E00"/>
                            <w:spacing w:val="10"/>
                            <w:w w:val="110"/>
                            <w:u w:val="single"/>
                          </w:rPr>
                          <w:t xml:space="preserve"> </w:t>
                        </w:r>
                        <w:r>
                          <w:rPr>
                            <w:color w:val="1C0E00"/>
                            <w:w w:val="110"/>
                            <w:u w:val="single"/>
                          </w:rPr>
                          <w:t>body</w:t>
                        </w:r>
                      </w:p>
                    </w:txbxContent>
                  </v:textbox>
                </v:shape>
                <v:shape id="Text Box 44" o:spid="_x0000_s1062" type="#_x0000_t202" style="position:absolute;left:6798;top:9550;width:3207;height:43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uE98QA&#10;AADdAAAADwAAAGRycy9kb3ducmV2LnhtbERPTWvCQBC9F/wPyxS81U2rBBtdRaQFQZDGeOhxzI7J&#10;YnY2za6a/vuuUPA2j/c582VvG3GlzhvHCl5HCQji0mnDlYJD8fkyBeEDssbGMSn4JQ/LxeBpjpl2&#10;N87pug+ViCHsM1RQh9BmUvqyJot+5FriyJ1cZzFE2FVSd3iL4baRb0mSSouGY0ONLa1rKs/7i1Ww&#10;+ub8w/zsjl/5KTdF8Z7wNj0rNXzuVzMQgfrwEP+7NzrOTydjuH8TT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rhPfEAAAA3QAAAA8AAAAAAAAAAAAAAAAAmAIAAGRycy9k&#10;b3ducmV2LnhtbFBLBQYAAAAABAAEAPUAAACJAwAAAAA=&#10;" filled="f" stroked="f">
                  <v:textbox inset="0,0,0,0">
                    <w:txbxContent>
                      <w:p w:rsidR="00610E6C" w:rsidRDefault="00610E6C">
                        <w:pPr>
                          <w:pStyle w:val="BodyText"/>
                          <w:kinsoku w:val="0"/>
                          <w:overflowPunct w:val="0"/>
                          <w:spacing w:before="4" w:line="108" w:lineRule="exact"/>
                          <w:ind w:right="2"/>
                          <w:jc w:val="both"/>
                          <w:rPr>
                            <w:color w:val="1C0E00"/>
                            <w:w w:val="110"/>
                          </w:rPr>
                        </w:pPr>
                        <w:r>
                          <w:rPr>
                            <w:color w:val="1C0E00"/>
                            <w:w w:val="110"/>
                          </w:rPr>
                          <w:t>ing Authority. Additional sets may be purchased at the same</w:t>
                        </w:r>
                        <w:r>
                          <w:rPr>
                            <w:color w:val="1C0E00"/>
                            <w:spacing w:val="-3"/>
                            <w:w w:val="110"/>
                          </w:rPr>
                          <w:t xml:space="preserve"> </w:t>
                        </w:r>
                        <w:r>
                          <w:rPr>
                            <w:color w:val="1C0E00"/>
                            <w:w w:val="110"/>
                          </w:rPr>
                          <w:t>office</w:t>
                        </w:r>
                        <w:r>
                          <w:rPr>
                            <w:color w:val="1C0E00"/>
                            <w:spacing w:val="-3"/>
                            <w:w w:val="110"/>
                          </w:rPr>
                          <w:t xml:space="preserve"> </w:t>
                        </w:r>
                        <w:r>
                          <w:rPr>
                            <w:color w:val="1C0E00"/>
                            <w:w w:val="110"/>
                          </w:rPr>
                          <w:t>for</w:t>
                        </w:r>
                        <w:r>
                          <w:rPr>
                            <w:color w:val="1C0E00"/>
                            <w:spacing w:val="-3"/>
                            <w:w w:val="110"/>
                          </w:rPr>
                          <w:t xml:space="preserve"> </w:t>
                        </w:r>
                        <w:r>
                          <w:rPr>
                            <w:color w:val="1C0E00"/>
                            <w:w w:val="110"/>
                          </w:rPr>
                          <w:t>$50.00</w:t>
                        </w:r>
                        <w:r>
                          <w:rPr>
                            <w:color w:val="1C0E00"/>
                            <w:spacing w:val="-3"/>
                            <w:w w:val="110"/>
                          </w:rPr>
                          <w:t xml:space="preserve"> </w:t>
                        </w:r>
                        <w:r>
                          <w:rPr>
                            <w:color w:val="1C0E00"/>
                            <w:w w:val="110"/>
                          </w:rPr>
                          <w:t>(non</w:t>
                        </w:r>
                        <w:r>
                          <w:rPr>
                            <w:color w:val="1C0E00"/>
                            <w:spacing w:val="-3"/>
                            <w:w w:val="110"/>
                          </w:rPr>
                          <w:t xml:space="preserve"> </w:t>
                        </w:r>
                        <w:r>
                          <w:rPr>
                            <w:color w:val="1C0E00"/>
                            <w:w w:val="110"/>
                          </w:rPr>
                          <w:t>refundable.)</w:t>
                        </w:r>
                        <w:r>
                          <w:rPr>
                            <w:color w:val="1C0E00"/>
                            <w:spacing w:val="-7"/>
                            <w:w w:val="110"/>
                          </w:rPr>
                          <w:t xml:space="preserve"> </w:t>
                        </w:r>
                        <w:r>
                          <w:rPr>
                            <w:color w:val="1C0E00"/>
                            <w:w w:val="110"/>
                          </w:rPr>
                          <w:t>The</w:t>
                        </w:r>
                        <w:r>
                          <w:rPr>
                            <w:color w:val="1C0E00"/>
                            <w:spacing w:val="-3"/>
                            <w:w w:val="110"/>
                          </w:rPr>
                          <w:t xml:space="preserve"> </w:t>
                        </w:r>
                        <w:r>
                          <w:rPr>
                            <w:color w:val="1C0E00"/>
                            <w:w w:val="110"/>
                          </w:rPr>
                          <w:t>site</w:t>
                        </w:r>
                        <w:r>
                          <w:rPr>
                            <w:color w:val="1C0E00"/>
                            <w:spacing w:val="-3"/>
                            <w:w w:val="110"/>
                          </w:rPr>
                          <w:t xml:space="preserve"> </w:t>
                        </w:r>
                        <w:r>
                          <w:rPr>
                            <w:color w:val="1C0E00"/>
                            <w:w w:val="110"/>
                          </w:rPr>
                          <w:t>visit</w:t>
                        </w:r>
                        <w:r>
                          <w:rPr>
                            <w:color w:val="1C0E00"/>
                            <w:spacing w:val="-3"/>
                            <w:w w:val="110"/>
                          </w:rPr>
                          <w:t xml:space="preserve"> </w:t>
                        </w:r>
                        <w:r>
                          <w:rPr>
                            <w:color w:val="1C0E00"/>
                            <w:w w:val="110"/>
                          </w:rPr>
                          <w:t>is</w:t>
                        </w:r>
                        <w:r>
                          <w:rPr>
                            <w:color w:val="1C0E00"/>
                            <w:spacing w:val="-3"/>
                            <w:w w:val="110"/>
                          </w:rPr>
                          <w:t xml:space="preserve"> </w:t>
                        </w:r>
                        <w:r>
                          <w:rPr>
                            <w:color w:val="1C0E00"/>
                            <w:w w:val="110"/>
                          </w:rPr>
                          <w:t xml:space="preserve">on </w:t>
                        </w:r>
                        <w:r>
                          <w:rPr>
                            <w:rFonts w:ascii="Vectora LT Std Light" w:hAnsi="Vectora LT Std Light" w:cs="Vectora LT Std Light"/>
                            <w:b/>
                            <w:bCs/>
                            <w:color w:val="1C0E00"/>
                            <w:w w:val="110"/>
                          </w:rPr>
                          <w:t xml:space="preserve">6/23/16, 10:00 </w:t>
                        </w:r>
                        <w:r>
                          <w:rPr>
                            <w:rFonts w:ascii="Vectora LT Std Light" w:hAnsi="Vectora LT Std Light" w:cs="Vectora LT Std Light"/>
                            <w:b/>
                            <w:bCs/>
                            <w:strike/>
                            <w:color w:val="1C0E00"/>
                            <w:w w:val="110"/>
                          </w:rPr>
                          <w:t xml:space="preserve">a.m., </w:t>
                        </w:r>
                        <w:r>
                          <w:rPr>
                            <w:rFonts w:ascii="Vectora LT Std Light" w:hAnsi="Vectora LT Std Light" w:cs="Vectora LT Std Light"/>
                            <w:b/>
                            <w:bCs/>
                            <w:color w:val="1C0E00"/>
                            <w:w w:val="110"/>
                          </w:rPr>
                          <w:t>Frederick Douglass Development Management</w:t>
                        </w:r>
                        <w:r>
                          <w:rPr>
                            <w:rFonts w:ascii="Vectora LT Std Light" w:hAnsi="Vectora LT Std Light" w:cs="Vectora LT Std Light"/>
                            <w:b/>
                            <w:bCs/>
                            <w:color w:val="1C0E00"/>
                            <w:spacing w:val="-14"/>
                            <w:w w:val="110"/>
                          </w:rPr>
                          <w:t xml:space="preserve"> </w:t>
                        </w:r>
                        <w:r>
                          <w:rPr>
                            <w:rFonts w:ascii="Vectora LT Std Light" w:hAnsi="Vectora LT Std Light" w:cs="Vectora LT Std Light"/>
                            <w:b/>
                            <w:bCs/>
                            <w:color w:val="1C0E00"/>
                            <w:w w:val="110"/>
                          </w:rPr>
                          <w:t>Office,</w:t>
                        </w:r>
                        <w:r>
                          <w:rPr>
                            <w:rFonts w:ascii="Vectora LT Std Light" w:hAnsi="Vectora LT Std Light" w:cs="Vectora LT Std Light"/>
                            <w:b/>
                            <w:bCs/>
                            <w:color w:val="1C0E00"/>
                            <w:spacing w:val="-17"/>
                            <w:w w:val="110"/>
                          </w:rPr>
                          <w:t xml:space="preserve"> </w:t>
                        </w:r>
                        <w:r>
                          <w:rPr>
                            <w:rFonts w:ascii="Vectora LT Std Light" w:hAnsi="Vectora LT Std Light" w:cs="Vectora LT Std Light"/>
                            <w:b/>
                            <w:bCs/>
                            <w:color w:val="1C0E00"/>
                            <w:w w:val="110"/>
                          </w:rPr>
                          <w:t>755</w:t>
                        </w:r>
                        <w:r>
                          <w:rPr>
                            <w:rFonts w:ascii="Vectora LT Std Light" w:hAnsi="Vectora LT Std Light" w:cs="Vectora LT Std Light"/>
                            <w:b/>
                            <w:bCs/>
                            <w:color w:val="1C0E00"/>
                            <w:spacing w:val="-17"/>
                            <w:w w:val="110"/>
                          </w:rPr>
                          <w:t xml:space="preserve"> </w:t>
                        </w:r>
                        <w:r>
                          <w:rPr>
                            <w:rFonts w:ascii="Vectora LT Std Light" w:hAnsi="Vectora LT Std Light" w:cs="Vectora LT Std Light"/>
                            <w:b/>
                            <w:bCs/>
                            <w:color w:val="1C0E00"/>
                            <w:w w:val="110"/>
                          </w:rPr>
                          <w:t>Tremont</w:t>
                        </w:r>
                        <w:r>
                          <w:rPr>
                            <w:rFonts w:ascii="Vectora LT Std Light" w:hAnsi="Vectora LT Std Light" w:cs="Vectora LT Std Light"/>
                            <w:b/>
                            <w:bCs/>
                            <w:color w:val="1C0E00"/>
                            <w:spacing w:val="-14"/>
                            <w:w w:val="110"/>
                          </w:rPr>
                          <w:t xml:space="preserve"> </w:t>
                        </w:r>
                        <w:r>
                          <w:rPr>
                            <w:rFonts w:ascii="Vectora LT Std Light" w:hAnsi="Vectora LT Std Light" w:cs="Vectora LT Std Light"/>
                            <w:b/>
                            <w:bCs/>
                            <w:color w:val="1C0E00"/>
                            <w:w w:val="110"/>
                          </w:rPr>
                          <w:t>Street,</w:t>
                        </w:r>
                        <w:r>
                          <w:rPr>
                            <w:rFonts w:ascii="Vectora LT Std Light" w:hAnsi="Vectora LT Std Light" w:cs="Vectora LT Std Light"/>
                            <w:b/>
                            <w:bCs/>
                            <w:color w:val="1C0E00"/>
                            <w:spacing w:val="-17"/>
                            <w:w w:val="110"/>
                          </w:rPr>
                          <w:t xml:space="preserve"> </w:t>
                        </w:r>
                        <w:r>
                          <w:rPr>
                            <w:rFonts w:ascii="Vectora LT Std Light" w:hAnsi="Vectora LT Std Light" w:cs="Vectora LT Std Light"/>
                            <w:b/>
                            <w:bCs/>
                            <w:color w:val="1C0E00"/>
                            <w:w w:val="110"/>
                          </w:rPr>
                          <w:t>Roxbury,</w:t>
                        </w:r>
                        <w:r>
                          <w:rPr>
                            <w:rFonts w:ascii="Vectora LT Std Light" w:hAnsi="Vectora LT Std Light" w:cs="Vectora LT Std Light"/>
                            <w:b/>
                            <w:bCs/>
                            <w:color w:val="1C0E00"/>
                            <w:spacing w:val="-17"/>
                            <w:w w:val="110"/>
                          </w:rPr>
                          <w:t xml:space="preserve"> </w:t>
                        </w:r>
                        <w:r>
                          <w:rPr>
                            <w:rFonts w:ascii="Vectora LT Std Light" w:hAnsi="Vectora LT Std Light" w:cs="Vectora LT Std Light"/>
                            <w:b/>
                            <w:bCs/>
                            <w:color w:val="1C0E00"/>
                            <w:w w:val="110"/>
                          </w:rPr>
                          <w:t xml:space="preserve">Bos- ton, MA 02120. The contact is Paul DiGiandomenico  at 617-451-3333. </w:t>
                        </w:r>
                        <w:r>
                          <w:rPr>
                            <w:color w:val="1C0E00"/>
                            <w:w w:val="110"/>
                          </w:rPr>
                          <w:t xml:space="preserve">The BHA </w:t>
                        </w:r>
                        <w:r>
                          <w:rPr>
                            <w:rFonts w:ascii="Vectora LT Std Light" w:hAnsi="Vectora LT Std Light" w:cs="Vectora LT Std Light"/>
                            <w:b/>
                            <w:bCs/>
                            <w:color w:val="1C0E00"/>
                            <w:w w:val="110"/>
                          </w:rPr>
                          <w:t xml:space="preserve">reserves the right </w:t>
                        </w:r>
                        <w:r>
                          <w:rPr>
                            <w:color w:val="1C0E00"/>
                            <w:w w:val="110"/>
                          </w:rPr>
                          <w:t>to waive any informalities or to reject any or all general bids in the public</w:t>
                        </w:r>
                        <w:r>
                          <w:rPr>
                            <w:color w:val="1C0E00"/>
                            <w:spacing w:val="-10"/>
                            <w:w w:val="110"/>
                          </w:rPr>
                          <w:t xml:space="preserve"> </w:t>
                        </w:r>
                        <w:r>
                          <w:rPr>
                            <w:color w:val="1C0E00"/>
                            <w:w w:val="110"/>
                          </w:rPr>
                          <w:t>interest.</w:t>
                        </w:r>
                      </w:p>
                      <w:p w:rsidR="00610E6C" w:rsidRDefault="00610E6C">
                        <w:pPr>
                          <w:pStyle w:val="BodyText"/>
                          <w:kinsoku w:val="0"/>
                          <w:overflowPunct w:val="0"/>
                          <w:spacing w:before="13" w:line="224" w:lineRule="exact"/>
                          <w:ind w:left="401" w:right="369" w:firstLine="374"/>
                          <w:rPr>
                            <w:color w:val="1C0E00"/>
                            <w:w w:val="110"/>
                          </w:rPr>
                        </w:pPr>
                        <w:r>
                          <w:rPr>
                            <w:color w:val="1C0E00"/>
                            <w:w w:val="110"/>
                          </w:rPr>
                          <w:t>BOSTON HOUSING AUTHORITY NOTICE OF INITIAL SITE INVESTIGATION AND</w:t>
                        </w:r>
                      </w:p>
                      <w:p w:rsidR="00610E6C" w:rsidRDefault="00610E6C">
                        <w:pPr>
                          <w:pStyle w:val="BodyText"/>
                          <w:kinsoku w:val="0"/>
                          <w:overflowPunct w:val="0"/>
                          <w:spacing w:line="90" w:lineRule="exact"/>
                          <w:ind w:left="976" w:right="369"/>
                          <w:rPr>
                            <w:color w:val="1C0E00"/>
                            <w:w w:val="110"/>
                          </w:rPr>
                        </w:pPr>
                        <w:r>
                          <w:rPr>
                            <w:color w:val="1C0E00"/>
                            <w:w w:val="110"/>
                          </w:rPr>
                          <w:t>TIER II CLASSIFICATION</w:t>
                        </w:r>
                      </w:p>
                      <w:p w:rsidR="00610E6C" w:rsidRDefault="00610E6C">
                        <w:pPr>
                          <w:pStyle w:val="BodyText"/>
                          <w:kinsoku w:val="0"/>
                          <w:overflowPunct w:val="0"/>
                          <w:spacing w:before="100" w:line="108" w:lineRule="exact"/>
                          <w:ind w:left="521" w:right="524"/>
                          <w:jc w:val="center"/>
                          <w:rPr>
                            <w:color w:val="1C0E00"/>
                            <w:w w:val="110"/>
                          </w:rPr>
                        </w:pPr>
                        <w:r>
                          <w:rPr>
                            <w:color w:val="1C0E00"/>
                            <w:w w:val="110"/>
                          </w:rPr>
                          <w:t>MENINO ADDITION AND RENOVATIONS 750 ALBANY STREET</w:t>
                        </w:r>
                      </w:p>
                      <w:p w:rsidR="00610E6C" w:rsidRDefault="00610E6C">
                        <w:pPr>
                          <w:pStyle w:val="BodyText"/>
                          <w:kinsoku w:val="0"/>
                          <w:overflowPunct w:val="0"/>
                          <w:spacing w:line="108" w:lineRule="exact"/>
                          <w:ind w:left="851" w:right="854"/>
                          <w:jc w:val="center"/>
                          <w:rPr>
                            <w:color w:val="1C0E00"/>
                            <w:w w:val="110"/>
                          </w:rPr>
                        </w:pPr>
                        <w:r>
                          <w:rPr>
                            <w:color w:val="1C0E00"/>
                            <w:w w:val="110"/>
                          </w:rPr>
                          <w:t>BOSTON MASSACHUSETTS RTN 3 32933</w:t>
                        </w:r>
                      </w:p>
                      <w:p w:rsidR="00610E6C" w:rsidRDefault="00610E6C">
                        <w:pPr>
                          <w:pStyle w:val="BodyText"/>
                          <w:kinsoku w:val="0"/>
                          <w:overflowPunct w:val="0"/>
                          <w:spacing w:before="5"/>
                          <w:rPr>
                            <w:rFonts w:ascii="Georgia" w:hAnsi="Georgia" w:cs="Georgia"/>
                            <w:i/>
                            <w:iCs/>
                            <w:sz w:val="9"/>
                            <w:szCs w:val="9"/>
                          </w:rPr>
                        </w:pPr>
                      </w:p>
                      <w:p w:rsidR="00610E6C" w:rsidRDefault="00610E6C">
                        <w:pPr>
                          <w:pStyle w:val="BodyText"/>
                          <w:kinsoku w:val="0"/>
                          <w:overflowPunct w:val="0"/>
                          <w:spacing w:line="106" w:lineRule="exact"/>
                          <w:jc w:val="both"/>
                          <w:rPr>
                            <w:color w:val="1C0E00"/>
                            <w:w w:val="110"/>
                          </w:rPr>
                        </w:pPr>
                        <w:r>
                          <w:rPr>
                            <w:color w:val="1C0E00"/>
                            <w:w w:val="110"/>
                          </w:rPr>
                          <w:t>A</w:t>
                        </w:r>
                        <w:r>
                          <w:rPr>
                            <w:color w:val="1C0E00"/>
                            <w:spacing w:val="-9"/>
                            <w:w w:val="110"/>
                          </w:rPr>
                          <w:t xml:space="preserve"> </w:t>
                        </w:r>
                        <w:r>
                          <w:rPr>
                            <w:color w:val="1C0E00"/>
                            <w:w w:val="110"/>
                          </w:rPr>
                          <w:t>release</w:t>
                        </w:r>
                        <w:r>
                          <w:rPr>
                            <w:color w:val="1C0E00"/>
                            <w:spacing w:val="-9"/>
                            <w:w w:val="110"/>
                          </w:rPr>
                          <w:t xml:space="preserve"> </w:t>
                        </w:r>
                        <w:r>
                          <w:rPr>
                            <w:color w:val="1C0E00"/>
                            <w:w w:val="110"/>
                          </w:rPr>
                          <w:t>of</w:t>
                        </w:r>
                        <w:r>
                          <w:rPr>
                            <w:color w:val="1C0E00"/>
                            <w:spacing w:val="-9"/>
                            <w:w w:val="110"/>
                          </w:rPr>
                          <w:t xml:space="preserve"> </w:t>
                        </w:r>
                        <w:r>
                          <w:rPr>
                            <w:color w:val="1C0E00"/>
                            <w:w w:val="110"/>
                          </w:rPr>
                          <w:t>oil</w:t>
                        </w:r>
                        <w:r>
                          <w:rPr>
                            <w:color w:val="1C0E00"/>
                            <w:spacing w:val="-9"/>
                            <w:w w:val="110"/>
                          </w:rPr>
                          <w:t xml:space="preserve"> </w:t>
                        </w:r>
                        <w:r>
                          <w:rPr>
                            <w:color w:val="1C0E00"/>
                            <w:w w:val="110"/>
                          </w:rPr>
                          <w:t>and/or</w:t>
                        </w:r>
                        <w:r>
                          <w:rPr>
                            <w:color w:val="1C0E00"/>
                            <w:spacing w:val="-9"/>
                            <w:w w:val="110"/>
                          </w:rPr>
                          <w:t xml:space="preserve"> </w:t>
                        </w:r>
                        <w:r>
                          <w:rPr>
                            <w:color w:val="1C0E00"/>
                            <w:w w:val="110"/>
                          </w:rPr>
                          <w:t>hazardous</w:t>
                        </w:r>
                        <w:r>
                          <w:rPr>
                            <w:color w:val="1C0E00"/>
                            <w:spacing w:val="-9"/>
                            <w:w w:val="110"/>
                          </w:rPr>
                          <w:t xml:space="preserve"> </w:t>
                        </w:r>
                        <w:r>
                          <w:rPr>
                            <w:color w:val="1C0E00"/>
                            <w:w w:val="110"/>
                          </w:rPr>
                          <w:t>materials</w:t>
                        </w:r>
                        <w:r>
                          <w:rPr>
                            <w:color w:val="1C0E00"/>
                            <w:spacing w:val="-9"/>
                            <w:w w:val="110"/>
                          </w:rPr>
                          <w:t xml:space="preserve"> </w:t>
                        </w:r>
                        <w:r>
                          <w:rPr>
                            <w:color w:val="1C0E00"/>
                            <w:w w:val="110"/>
                          </w:rPr>
                          <w:t>has</w:t>
                        </w:r>
                        <w:r>
                          <w:rPr>
                            <w:color w:val="1C0E00"/>
                            <w:spacing w:val="-9"/>
                            <w:w w:val="110"/>
                          </w:rPr>
                          <w:t xml:space="preserve"> </w:t>
                        </w:r>
                        <w:r>
                          <w:rPr>
                            <w:color w:val="1C0E00"/>
                            <w:w w:val="110"/>
                          </w:rPr>
                          <w:t>occurred</w:t>
                        </w:r>
                        <w:r>
                          <w:rPr>
                            <w:color w:val="1C0E00"/>
                            <w:spacing w:val="-9"/>
                            <w:w w:val="110"/>
                          </w:rPr>
                          <w:t xml:space="preserve"> </w:t>
                        </w:r>
                        <w:r>
                          <w:rPr>
                            <w:color w:val="1C0E00"/>
                            <w:w w:val="110"/>
                          </w:rPr>
                          <w:t xml:space="preserve">at this location, which is a disposal site as defined by </w:t>
                        </w:r>
                        <w:r>
                          <w:rPr>
                            <w:color w:val="1C0E00"/>
                            <w:spacing w:val="1"/>
                            <w:w w:val="110"/>
                          </w:rPr>
                          <w:t xml:space="preserve"> </w:t>
                        </w:r>
                        <w:r>
                          <w:rPr>
                            <w:color w:val="1C0E00"/>
                            <w:w w:val="110"/>
                          </w:rPr>
                          <w:t>M.G.L.</w:t>
                        </w:r>
                      </w:p>
                      <w:p w:rsidR="00610E6C" w:rsidRDefault="00610E6C">
                        <w:pPr>
                          <w:pStyle w:val="BodyText"/>
                          <w:kinsoku w:val="0"/>
                          <w:overflowPunct w:val="0"/>
                          <w:spacing w:before="1" w:line="196" w:lineRule="auto"/>
                          <w:jc w:val="both"/>
                          <w:rPr>
                            <w:color w:val="1C0E00"/>
                            <w:w w:val="110"/>
                          </w:rPr>
                        </w:pPr>
                        <w:r>
                          <w:rPr>
                            <w:color w:val="1C0E00"/>
                            <w:w w:val="110"/>
                          </w:rPr>
                          <w:t xml:space="preserve">c. 21E, </w:t>
                        </w:r>
                        <w:r>
                          <w:rPr>
                            <w:color w:val="1C0E00"/>
                            <w:spacing w:val="14"/>
                            <w:w w:val="110"/>
                          </w:rPr>
                          <w:t xml:space="preserve">§ </w:t>
                        </w:r>
                        <w:r>
                          <w:rPr>
                            <w:color w:val="1C0E00"/>
                            <w:w w:val="110"/>
                          </w:rPr>
                          <w:t xml:space="preserve">2 and the Massachusetts Contingency Plan, 310 CMR 40.0000. </w:t>
                        </w:r>
                        <w:r>
                          <w:rPr>
                            <w:color w:val="1C0E00"/>
                            <w:spacing w:val="-5"/>
                            <w:w w:val="110"/>
                          </w:rPr>
                          <w:t xml:space="preserve">To </w:t>
                        </w:r>
                        <w:r>
                          <w:rPr>
                            <w:color w:val="1C0E00"/>
                            <w:w w:val="110"/>
                          </w:rPr>
                          <w:t xml:space="preserve">evaluate the </w:t>
                        </w:r>
                        <w:r>
                          <w:rPr>
                            <w:color w:val="1C0E00"/>
                            <w:spacing w:val="2"/>
                            <w:w w:val="110"/>
                          </w:rPr>
                          <w:t xml:space="preserve">release,a </w:t>
                        </w:r>
                        <w:r>
                          <w:rPr>
                            <w:color w:val="1C0E00"/>
                            <w:w w:val="110"/>
                          </w:rPr>
                          <w:t>Phase I Initial Site Investigation</w:t>
                        </w:r>
                        <w:r>
                          <w:rPr>
                            <w:color w:val="1C0E00"/>
                            <w:spacing w:val="-12"/>
                            <w:w w:val="110"/>
                          </w:rPr>
                          <w:t xml:space="preserve"> </w:t>
                        </w:r>
                        <w:r>
                          <w:rPr>
                            <w:color w:val="1C0E00"/>
                            <w:w w:val="110"/>
                          </w:rPr>
                          <w:t>was</w:t>
                        </w:r>
                        <w:r>
                          <w:rPr>
                            <w:color w:val="1C0E00"/>
                            <w:spacing w:val="-12"/>
                            <w:w w:val="110"/>
                          </w:rPr>
                          <w:t xml:space="preserve"> </w:t>
                        </w:r>
                        <w:r>
                          <w:rPr>
                            <w:color w:val="1C0E00"/>
                            <w:w w:val="110"/>
                          </w:rPr>
                          <w:t>performed</w:t>
                        </w:r>
                        <w:r>
                          <w:rPr>
                            <w:color w:val="1C0E00"/>
                            <w:spacing w:val="-12"/>
                            <w:w w:val="110"/>
                          </w:rPr>
                          <w:t xml:space="preserve"> </w:t>
                        </w:r>
                        <w:r>
                          <w:rPr>
                            <w:color w:val="1C0E00"/>
                            <w:w w:val="110"/>
                          </w:rPr>
                          <w:t>pursuant</w:t>
                        </w:r>
                        <w:r>
                          <w:rPr>
                            <w:color w:val="1C0E00"/>
                            <w:spacing w:val="-12"/>
                            <w:w w:val="110"/>
                          </w:rPr>
                          <w:t xml:space="preserve"> </w:t>
                        </w:r>
                        <w:r>
                          <w:rPr>
                            <w:color w:val="1C0E00"/>
                            <w:w w:val="110"/>
                          </w:rPr>
                          <w:t>to</w:t>
                        </w:r>
                        <w:r>
                          <w:rPr>
                            <w:color w:val="1C0E00"/>
                            <w:spacing w:val="-12"/>
                            <w:w w:val="110"/>
                          </w:rPr>
                          <w:t xml:space="preserve"> </w:t>
                        </w:r>
                        <w:r>
                          <w:rPr>
                            <w:color w:val="1C0E00"/>
                            <w:w w:val="110"/>
                          </w:rPr>
                          <w:t>310</w:t>
                        </w:r>
                        <w:r>
                          <w:rPr>
                            <w:color w:val="1C0E00"/>
                            <w:spacing w:val="-12"/>
                            <w:w w:val="110"/>
                          </w:rPr>
                          <w:t xml:space="preserve"> </w:t>
                        </w:r>
                        <w:r>
                          <w:rPr>
                            <w:color w:val="1C0E00"/>
                            <w:w w:val="110"/>
                          </w:rPr>
                          <w:t>CMR</w:t>
                        </w:r>
                        <w:r>
                          <w:rPr>
                            <w:color w:val="1C0E00"/>
                            <w:spacing w:val="-12"/>
                            <w:w w:val="110"/>
                          </w:rPr>
                          <w:t xml:space="preserve"> </w:t>
                        </w:r>
                        <w:r>
                          <w:rPr>
                            <w:color w:val="1C0E00"/>
                            <w:w w:val="110"/>
                          </w:rPr>
                          <w:t>40.0480. As</w:t>
                        </w:r>
                        <w:r>
                          <w:rPr>
                            <w:color w:val="1C0E00"/>
                            <w:spacing w:val="-7"/>
                            <w:w w:val="110"/>
                          </w:rPr>
                          <w:t xml:space="preserve"> </w:t>
                        </w:r>
                        <w:r>
                          <w:rPr>
                            <w:color w:val="1C0E00"/>
                            <w:w w:val="110"/>
                          </w:rPr>
                          <w:t>a</w:t>
                        </w:r>
                        <w:r>
                          <w:rPr>
                            <w:color w:val="1C0E00"/>
                            <w:spacing w:val="-7"/>
                            <w:w w:val="110"/>
                          </w:rPr>
                          <w:t xml:space="preserve"> </w:t>
                        </w:r>
                        <w:r>
                          <w:rPr>
                            <w:color w:val="1C0E00"/>
                            <w:w w:val="110"/>
                          </w:rPr>
                          <w:t>result</w:t>
                        </w:r>
                        <w:r>
                          <w:rPr>
                            <w:color w:val="1C0E00"/>
                            <w:spacing w:val="-7"/>
                            <w:w w:val="110"/>
                          </w:rPr>
                          <w:t xml:space="preserve"> </w:t>
                        </w:r>
                        <w:r>
                          <w:rPr>
                            <w:color w:val="1C0E00"/>
                            <w:w w:val="110"/>
                          </w:rPr>
                          <w:t>of</w:t>
                        </w:r>
                        <w:r>
                          <w:rPr>
                            <w:color w:val="1C0E00"/>
                            <w:spacing w:val="-7"/>
                            <w:w w:val="110"/>
                          </w:rPr>
                          <w:t xml:space="preserve"> </w:t>
                        </w:r>
                        <w:r>
                          <w:rPr>
                            <w:color w:val="1C0E00"/>
                            <w:w w:val="110"/>
                          </w:rPr>
                          <w:t>this</w:t>
                        </w:r>
                        <w:r>
                          <w:rPr>
                            <w:color w:val="1C0E00"/>
                            <w:spacing w:val="-7"/>
                            <w:w w:val="110"/>
                          </w:rPr>
                          <w:t xml:space="preserve"> </w:t>
                        </w:r>
                        <w:r>
                          <w:rPr>
                            <w:color w:val="1C0E00"/>
                            <w:w w:val="110"/>
                          </w:rPr>
                          <w:t>investigation,</w:t>
                        </w:r>
                        <w:r>
                          <w:rPr>
                            <w:color w:val="1C0E00"/>
                            <w:spacing w:val="-10"/>
                            <w:w w:val="110"/>
                          </w:rPr>
                          <w:t xml:space="preserve"> </w:t>
                        </w:r>
                        <w:r>
                          <w:rPr>
                            <w:color w:val="1C0E00"/>
                            <w:w w:val="110"/>
                          </w:rPr>
                          <w:t>the</w:t>
                        </w:r>
                        <w:r>
                          <w:rPr>
                            <w:color w:val="1C0E00"/>
                            <w:spacing w:val="-7"/>
                            <w:w w:val="110"/>
                          </w:rPr>
                          <w:t xml:space="preserve"> </w:t>
                        </w:r>
                        <w:r>
                          <w:rPr>
                            <w:color w:val="1C0E00"/>
                            <w:w w:val="110"/>
                          </w:rPr>
                          <w:t>site</w:t>
                        </w:r>
                        <w:r>
                          <w:rPr>
                            <w:color w:val="1C0E00"/>
                            <w:spacing w:val="-7"/>
                            <w:w w:val="110"/>
                          </w:rPr>
                          <w:t xml:space="preserve"> </w:t>
                        </w:r>
                        <w:r>
                          <w:rPr>
                            <w:color w:val="1C0E00"/>
                            <w:w w:val="110"/>
                          </w:rPr>
                          <w:t>has</w:t>
                        </w:r>
                        <w:r>
                          <w:rPr>
                            <w:color w:val="1C0E00"/>
                            <w:spacing w:val="-7"/>
                            <w:w w:val="110"/>
                          </w:rPr>
                          <w:t xml:space="preserve"> </w:t>
                        </w:r>
                        <w:r>
                          <w:rPr>
                            <w:color w:val="1C0E00"/>
                            <w:w w:val="110"/>
                          </w:rPr>
                          <w:t>been</w:t>
                        </w:r>
                        <w:r>
                          <w:rPr>
                            <w:color w:val="1C0E00"/>
                            <w:spacing w:val="-7"/>
                            <w:w w:val="110"/>
                          </w:rPr>
                          <w:t xml:space="preserve"> </w:t>
                        </w:r>
                        <w:r>
                          <w:rPr>
                            <w:color w:val="1C0E00"/>
                            <w:w w:val="110"/>
                          </w:rPr>
                          <w:t xml:space="preserve">classified as Tier II pursuant to 310 CMR 40.0500. On 13 June 2016, Boston Medical Center, an Eligible Person under M.G.L. </w:t>
                        </w:r>
                        <w:r>
                          <w:rPr>
                            <w:color w:val="1C0E00"/>
                            <w:spacing w:val="-4"/>
                            <w:w w:val="110"/>
                          </w:rPr>
                          <w:t xml:space="preserve">c. </w:t>
                        </w:r>
                        <w:r>
                          <w:rPr>
                            <w:color w:val="1C0E00"/>
                            <w:w w:val="110"/>
                          </w:rPr>
                          <w:t xml:space="preserve">21E filed a Tier II Classification Submittal with the Depart- ment of Environmental Protection (MassDEP). </w:t>
                        </w:r>
                        <w:r>
                          <w:rPr>
                            <w:color w:val="1C0E00"/>
                            <w:spacing w:val="-5"/>
                            <w:w w:val="110"/>
                          </w:rPr>
                          <w:t xml:space="preserve">To </w:t>
                        </w:r>
                        <w:r>
                          <w:rPr>
                            <w:color w:val="1C0E00"/>
                            <w:w w:val="110"/>
                          </w:rPr>
                          <w:t>obtain more information on this disposal site, please contact Michael Cronan, Haley &amp; Aldrich, Inc., 465 Medford Street, Suite</w:t>
                        </w:r>
                        <w:r>
                          <w:rPr>
                            <w:color w:val="1C0E00"/>
                            <w:spacing w:val="-7"/>
                            <w:w w:val="110"/>
                          </w:rPr>
                          <w:t xml:space="preserve"> </w:t>
                        </w:r>
                        <w:r>
                          <w:rPr>
                            <w:color w:val="1C0E00"/>
                            <w:w w:val="110"/>
                          </w:rPr>
                          <w:t>2200,</w:t>
                        </w:r>
                        <w:r>
                          <w:rPr>
                            <w:color w:val="1C0E00"/>
                            <w:spacing w:val="-11"/>
                            <w:w w:val="110"/>
                          </w:rPr>
                          <w:t xml:space="preserve"> </w:t>
                        </w:r>
                        <w:r>
                          <w:rPr>
                            <w:color w:val="1C0E00"/>
                            <w:w w:val="110"/>
                          </w:rPr>
                          <w:t>Boston,</w:t>
                        </w:r>
                        <w:r>
                          <w:rPr>
                            <w:color w:val="1C0E00"/>
                            <w:spacing w:val="-12"/>
                            <w:w w:val="110"/>
                          </w:rPr>
                          <w:t xml:space="preserve"> </w:t>
                        </w:r>
                        <w:r>
                          <w:rPr>
                            <w:color w:val="1C0E00"/>
                            <w:w w:val="110"/>
                          </w:rPr>
                          <w:t>Massachusetts</w:t>
                        </w:r>
                        <w:r>
                          <w:rPr>
                            <w:color w:val="1C0E00"/>
                            <w:spacing w:val="-8"/>
                            <w:w w:val="110"/>
                          </w:rPr>
                          <w:t xml:space="preserve"> </w:t>
                        </w:r>
                        <w:r>
                          <w:rPr>
                            <w:color w:val="1C0E00"/>
                            <w:w w:val="110"/>
                          </w:rPr>
                          <w:t>02129,</w:t>
                        </w:r>
                        <w:r>
                          <w:rPr>
                            <w:color w:val="1C0E00"/>
                            <w:spacing w:val="-11"/>
                            <w:w w:val="110"/>
                          </w:rPr>
                          <w:t xml:space="preserve"> </w:t>
                        </w:r>
                        <w:r>
                          <w:rPr>
                            <w:color w:val="1C0E00"/>
                            <w:w w:val="110"/>
                          </w:rPr>
                          <w:t>617-886-7400.</w:t>
                        </w:r>
                      </w:p>
                      <w:p w:rsidR="00610E6C" w:rsidRDefault="00610E6C">
                        <w:pPr>
                          <w:pStyle w:val="BodyText"/>
                          <w:kinsoku w:val="0"/>
                          <w:overflowPunct w:val="0"/>
                          <w:spacing w:before="106" w:line="196" w:lineRule="auto"/>
                          <w:ind w:right="1"/>
                          <w:jc w:val="both"/>
                          <w:rPr>
                            <w:color w:val="1C0E00"/>
                            <w:w w:val="110"/>
                          </w:rPr>
                        </w:pPr>
                        <w:r>
                          <w:rPr>
                            <w:color w:val="1C0E00"/>
                            <w:w w:val="110"/>
                          </w:rPr>
                          <w:t>The</w:t>
                        </w:r>
                        <w:r>
                          <w:rPr>
                            <w:color w:val="1C0E00"/>
                            <w:spacing w:val="-7"/>
                            <w:w w:val="110"/>
                          </w:rPr>
                          <w:t xml:space="preserve"> </w:t>
                        </w:r>
                        <w:r>
                          <w:rPr>
                            <w:color w:val="1C0E00"/>
                            <w:w w:val="110"/>
                          </w:rPr>
                          <w:t>Tier</w:t>
                        </w:r>
                        <w:r>
                          <w:rPr>
                            <w:color w:val="1C0E00"/>
                            <w:spacing w:val="-3"/>
                            <w:w w:val="110"/>
                          </w:rPr>
                          <w:t xml:space="preserve"> </w:t>
                        </w:r>
                        <w:r>
                          <w:rPr>
                            <w:color w:val="1C0E00"/>
                            <w:w w:val="110"/>
                          </w:rPr>
                          <w:t>II</w:t>
                        </w:r>
                        <w:r>
                          <w:rPr>
                            <w:color w:val="1C0E00"/>
                            <w:spacing w:val="-4"/>
                            <w:w w:val="110"/>
                          </w:rPr>
                          <w:t xml:space="preserve"> </w:t>
                        </w:r>
                        <w:r>
                          <w:rPr>
                            <w:color w:val="1C0E00"/>
                            <w:w w:val="110"/>
                          </w:rPr>
                          <w:t>Classification</w:t>
                        </w:r>
                        <w:r>
                          <w:rPr>
                            <w:color w:val="1C0E00"/>
                            <w:spacing w:val="-3"/>
                            <w:w w:val="110"/>
                          </w:rPr>
                          <w:t xml:space="preserve"> </w:t>
                        </w:r>
                        <w:r>
                          <w:rPr>
                            <w:color w:val="1C0E00"/>
                            <w:w w:val="110"/>
                          </w:rPr>
                          <w:t>Submittal</w:t>
                        </w:r>
                        <w:r>
                          <w:rPr>
                            <w:color w:val="1C0E00"/>
                            <w:spacing w:val="-4"/>
                            <w:w w:val="110"/>
                          </w:rPr>
                          <w:t xml:space="preserve"> </w:t>
                        </w:r>
                        <w:r>
                          <w:rPr>
                            <w:color w:val="1C0E00"/>
                            <w:w w:val="110"/>
                          </w:rPr>
                          <w:t>and</w:t>
                        </w:r>
                        <w:r>
                          <w:rPr>
                            <w:color w:val="1C0E00"/>
                            <w:spacing w:val="-4"/>
                            <w:w w:val="110"/>
                          </w:rPr>
                          <w:t xml:space="preserve"> </w:t>
                        </w:r>
                        <w:r>
                          <w:rPr>
                            <w:color w:val="1C0E00"/>
                            <w:w w:val="110"/>
                          </w:rPr>
                          <w:t>the</w:t>
                        </w:r>
                        <w:r>
                          <w:rPr>
                            <w:color w:val="1C0E00"/>
                            <w:spacing w:val="-4"/>
                            <w:w w:val="110"/>
                          </w:rPr>
                          <w:t xml:space="preserve"> </w:t>
                        </w:r>
                        <w:r>
                          <w:rPr>
                            <w:color w:val="1C0E00"/>
                            <w:w w:val="110"/>
                          </w:rPr>
                          <w:t>disposal</w:t>
                        </w:r>
                        <w:r>
                          <w:rPr>
                            <w:color w:val="1C0E00"/>
                            <w:spacing w:val="-3"/>
                            <w:w w:val="110"/>
                          </w:rPr>
                          <w:t xml:space="preserve"> </w:t>
                        </w:r>
                        <w:r>
                          <w:rPr>
                            <w:color w:val="1C0E00"/>
                            <w:w w:val="110"/>
                          </w:rPr>
                          <w:t>site</w:t>
                        </w:r>
                        <w:r>
                          <w:rPr>
                            <w:color w:val="1C0E00"/>
                            <w:spacing w:val="-3"/>
                            <w:w w:val="110"/>
                          </w:rPr>
                          <w:t xml:space="preserve"> </w:t>
                        </w:r>
                        <w:r>
                          <w:rPr>
                            <w:color w:val="1C0E00"/>
                            <w:w w:val="110"/>
                          </w:rPr>
                          <w:t xml:space="preserve">file can be reviewed at </w:t>
                        </w:r>
                        <w:r>
                          <w:rPr>
                            <w:color w:val="1C0E00"/>
                            <w:spacing w:val="-3"/>
                            <w:w w:val="110"/>
                          </w:rPr>
                          <w:t xml:space="preserve">MassDEP, </w:t>
                        </w:r>
                        <w:r>
                          <w:rPr>
                            <w:color w:val="1C0E00"/>
                            <w:w w:val="110"/>
                          </w:rPr>
                          <w:t>Northeast Regional Office, Bureau</w:t>
                        </w:r>
                        <w:r>
                          <w:rPr>
                            <w:color w:val="1C0E00"/>
                            <w:spacing w:val="-9"/>
                            <w:w w:val="110"/>
                          </w:rPr>
                          <w:t xml:space="preserve"> </w:t>
                        </w:r>
                        <w:r>
                          <w:rPr>
                            <w:color w:val="1C0E00"/>
                            <w:w w:val="110"/>
                          </w:rPr>
                          <w:t>of</w:t>
                        </w:r>
                        <w:r>
                          <w:rPr>
                            <w:color w:val="1C0E00"/>
                            <w:spacing w:val="-14"/>
                            <w:w w:val="110"/>
                          </w:rPr>
                          <w:t xml:space="preserve"> </w:t>
                        </w:r>
                        <w:r>
                          <w:rPr>
                            <w:color w:val="1C0E00"/>
                            <w:w w:val="110"/>
                          </w:rPr>
                          <w:t>Waste</w:t>
                        </w:r>
                        <w:r>
                          <w:rPr>
                            <w:color w:val="1C0E00"/>
                            <w:spacing w:val="-10"/>
                            <w:w w:val="110"/>
                          </w:rPr>
                          <w:t xml:space="preserve"> </w:t>
                        </w:r>
                        <w:r>
                          <w:rPr>
                            <w:color w:val="1C0E00"/>
                            <w:w w:val="110"/>
                          </w:rPr>
                          <w:t>Site</w:t>
                        </w:r>
                        <w:r>
                          <w:rPr>
                            <w:color w:val="1C0E00"/>
                            <w:spacing w:val="-9"/>
                            <w:w w:val="110"/>
                          </w:rPr>
                          <w:t xml:space="preserve"> </w:t>
                        </w:r>
                        <w:r>
                          <w:rPr>
                            <w:color w:val="1C0E00"/>
                            <w:w w:val="110"/>
                          </w:rPr>
                          <w:t>Cleanup,</w:t>
                        </w:r>
                        <w:r>
                          <w:rPr>
                            <w:color w:val="1C0E00"/>
                            <w:spacing w:val="-14"/>
                            <w:w w:val="110"/>
                          </w:rPr>
                          <w:t xml:space="preserve"> </w:t>
                        </w:r>
                        <w:r>
                          <w:rPr>
                            <w:color w:val="1C0E00"/>
                            <w:w w:val="110"/>
                          </w:rPr>
                          <w:t>205B</w:t>
                        </w:r>
                        <w:r>
                          <w:rPr>
                            <w:color w:val="1C0E00"/>
                            <w:spacing w:val="-9"/>
                            <w:w w:val="110"/>
                          </w:rPr>
                          <w:t xml:space="preserve"> </w:t>
                        </w:r>
                        <w:r>
                          <w:rPr>
                            <w:color w:val="1C0E00"/>
                            <w:w w:val="110"/>
                          </w:rPr>
                          <w:t>Lowell</w:t>
                        </w:r>
                        <w:r>
                          <w:rPr>
                            <w:color w:val="1C0E00"/>
                            <w:spacing w:val="-10"/>
                            <w:w w:val="110"/>
                          </w:rPr>
                          <w:t xml:space="preserve"> </w:t>
                        </w:r>
                        <w:r>
                          <w:rPr>
                            <w:color w:val="1C0E00"/>
                            <w:w w:val="110"/>
                          </w:rPr>
                          <w:t>Street,</w:t>
                        </w:r>
                        <w:r>
                          <w:rPr>
                            <w:color w:val="1C0E00"/>
                            <w:spacing w:val="-17"/>
                            <w:w w:val="110"/>
                          </w:rPr>
                          <w:t xml:space="preserve"> </w:t>
                        </w:r>
                        <w:r>
                          <w:rPr>
                            <w:color w:val="1C0E00"/>
                            <w:w w:val="110"/>
                          </w:rPr>
                          <w:t>Wilming- ton,</w:t>
                        </w:r>
                        <w:r>
                          <w:rPr>
                            <w:color w:val="1C0E00"/>
                            <w:spacing w:val="-13"/>
                            <w:w w:val="110"/>
                          </w:rPr>
                          <w:t xml:space="preserve"> </w:t>
                        </w:r>
                        <w:r>
                          <w:rPr>
                            <w:color w:val="1C0E00"/>
                            <w:w w:val="110"/>
                          </w:rPr>
                          <w:t>Massachusetts</w:t>
                        </w:r>
                        <w:r>
                          <w:rPr>
                            <w:color w:val="1C0E00"/>
                            <w:spacing w:val="-10"/>
                            <w:w w:val="110"/>
                          </w:rPr>
                          <w:t xml:space="preserve"> </w:t>
                        </w:r>
                        <w:r>
                          <w:rPr>
                            <w:color w:val="1C0E00"/>
                            <w:w w:val="110"/>
                          </w:rPr>
                          <w:t>01887,</w:t>
                        </w:r>
                        <w:r>
                          <w:rPr>
                            <w:color w:val="1C0E00"/>
                            <w:spacing w:val="-13"/>
                            <w:w w:val="110"/>
                          </w:rPr>
                          <w:t xml:space="preserve"> </w:t>
                        </w:r>
                        <w:r>
                          <w:rPr>
                            <w:color w:val="1C0E00"/>
                            <w:w w:val="110"/>
                          </w:rPr>
                          <w:t>617-694-3200.</w:t>
                        </w:r>
                      </w:p>
                      <w:p w:rsidR="00610E6C" w:rsidRDefault="00610E6C">
                        <w:pPr>
                          <w:pStyle w:val="BodyText"/>
                          <w:kinsoku w:val="0"/>
                          <w:overflowPunct w:val="0"/>
                          <w:spacing w:before="105" w:line="108" w:lineRule="exact"/>
                          <w:ind w:right="2"/>
                          <w:jc w:val="both"/>
                          <w:rPr>
                            <w:color w:val="1C0E00"/>
                            <w:w w:val="110"/>
                          </w:rPr>
                        </w:pPr>
                        <w:r>
                          <w:rPr>
                            <w:color w:val="1C0E00"/>
                            <w:w w:val="110"/>
                          </w:rPr>
                          <w:t>Additional public involvement opportunities are available under 310 CMR 40.1403(9) and 310 CMR 40.1404.</w:t>
                        </w:r>
                      </w:p>
                    </w:txbxContent>
                  </v:textbox>
                </v:shape>
                <v:shape id="Text Box 45" o:spid="_x0000_s1063" type="#_x0000_t202" style="position:absolute;left:10149;top:9288;width:1584;height:18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cg8QA&#10;AADdAAAADwAAAGRycy9kb3ducmV2LnhtbERPTWvCQBC9F/oflin0VjcWCTW6EZEWCkIxxkOP0+wk&#10;WczOxuxW47/vCgVv83ifs1yNthNnGrxxrGA6SUAQV04bbhQcyo+XNxA+IGvsHJOCK3lY5Y8PS8y0&#10;u3BB531oRAxhn6GCNoQ+k9JXLVn0E9cTR652g8UQ4dBIPeAlhttOviZJKi0ajg0t9rRpqTruf62C&#10;9TcX7+b09bMr6sKU5TzhbXpU6vlpXC9ABBrDXfzv/tRxfjqbwe2beIL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CHIPEAAAA3QAAAA8AAAAAAAAAAAAAAAAAmAIAAGRycy9k&#10;b3ducmV2LnhtbFBLBQYAAAAABAAEAPUAAACJAwAAAAA=&#10;" filled="f" stroked="f">
                  <v:textbox inset="0,0,0,0">
                    <w:txbxContent>
                      <w:p w:rsidR="00610E6C" w:rsidRDefault="00610E6C">
                        <w:pPr>
                          <w:pStyle w:val="BodyText"/>
                          <w:kinsoku w:val="0"/>
                          <w:overflowPunct w:val="0"/>
                          <w:spacing w:line="105" w:lineRule="exact"/>
                          <w:rPr>
                            <w:color w:val="1C0E00"/>
                            <w:w w:val="110"/>
                          </w:rPr>
                        </w:pPr>
                        <w:r>
                          <w:rPr>
                            <w:color w:val="1C0E00"/>
                            <w:w w:val="110"/>
                          </w:rPr>
                          <w:t>Thomas P. Glynn</w:t>
                        </w:r>
                      </w:p>
                      <w:p w:rsidR="00610E6C" w:rsidRDefault="00610E6C">
                        <w:pPr>
                          <w:pStyle w:val="BodyText"/>
                          <w:kinsoku w:val="0"/>
                          <w:overflowPunct w:val="0"/>
                          <w:spacing w:before="5" w:line="106" w:lineRule="exact"/>
                          <w:rPr>
                            <w:color w:val="1C0E00"/>
                            <w:w w:val="110"/>
                          </w:rPr>
                        </w:pPr>
                        <w:r>
                          <w:rPr>
                            <w:color w:val="1C0E00"/>
                            <w:w w:val="110"/>
                          </w:rPr>
                          <w:t>CEO &amp; Executive Director MASSACHUSETTS PORT AUTHORITY</w:t>
                        </w:r>
                      </w:p>
                      <w:p w:rsidR="00610E6C" w:rsidRDefault="00610E6C">
                        <w:pPr>
                          <w:pStyle w:val="BodyText"/>
                          <w:kinsoku w:val="0"/>
                          <w:overflowPunct w:val="0"/>
                          <w:spacing w:line="98" w:lineRule="exact"/>
                          <w:rPr>
                            <w:i/>
                            <w:iCs/>
                            <w:color w:val="1C0E00"/>
                            <w:w w:val="110"/>
                          </w:rPr>
                        </w:pPr>
                        <w:r>
                          <w:rPr>
                            <w:color w:val="1C0E00"/>
                            <w:w w:val="110"/>
                          </w:rPr>
                          <w:t xml:space="preserve">One Harborside Drive </w:t>
                        </w:r>
                        <w:r>
                          <w:rPr>
                            <w:i/>
                            <w:iCs/>
                            <w:color w:val="1C0E00"/>
                            <w:w w:val="110"/>
                          </w:rPr>
                          <w:t>I</w:t>
                        </w:r>
                      </w:p>
                      <w:p w:rsidR="00610E6C" w:rsidRDefault="00610E6C">
                        <w:pPr>
                          <w:pStyle w:val="BodyText"/>
                          <w:kinsoku w:val="0"/>
                          <w:overflowPunct w:val="0"/>
                          <w:spacing w:line="105" w:lineRule="exact"/>
                          <w:rPr>
                            <w:color w:val="1C0E00"/>
                            <w:w w:val="110"/>
                          </w:rPr>
                        </w:pPr>
                        <w:r>
                          <w:rPr>
                            <w:color w:val="1C0E00"/>
                            <w:w w:val="110"/>
                          </w:rPr>
                          <w:t>Suite 200S</w:t>
                        </w:r>
                      </w:p>
                      <w:p w:rsidR="00610E6C" w:rsidRDefault="00610E6C">
                        <w:pPr>
                          <w:pStyle w:val="BodyText"/>
                          <w:kinsoku w:val="0"/>
                          <w:overflowPunct w:val="0"/>
                          <w:spacing w:before="6" w:line="106" w:lineRule="exact"/>
                          <w:ind w:right="646"/>
                          <w:rPr>
                            <w:color w:val="1C0E00"/>
                            <w:w w:val="110"/>
                          </w:rPr>
                        </w:pPr>
                        <w:r>
                          <w:rPr>
                            <w:color w:val="1C0E00"/>
                            <w:w w:val="110"/>
                          </w:rPr>
                          <w:t>East Boston, MA 02128-2909</w:t>
                        </w:r>
                      </w:p>
                      <w:p w:rsidR="00610E6C" w:rsidRDefault="00610E6C">
                        <w:pPr>
                          <w:pStyle w:val="BodyText"/>
                          <w:tabs>
                            <w:tab w:val="left" w:pos="1583"/>
                          </w:tabs>
                          <w:kinsoku w:val="0"/>
                          <w:overflowPunct w:val="0"/>
                          <w:spacing w:before="45"/>
                          <w:ind w:left="39"/>
                          <w:rPr>
                            <w:rFonts w:ascii="Times New Roman" w:hAnsi="Times New Roman" w:cs="Times New Roman"/>
                            <w:color w:val="1C0E00"/>
                            <w:w w:val="108"/>
                          </w:rPr>
                        </w:pPr>
                        <w:r>
                          <w:rPr>
                            <w:rFonts w:ascii="Times New Roman" w:hAnsi="Times New Roman" w:cs="Times New Roman"/>
                            <w:color w:val="1C0E00"/>
                            <w:w w:val="108"/>
                            <w:u w:val="single"/>
                          </w:rPr>
                          <w:t xml:space="preserve"> </w:t>
                        </w:r>
                        <w:r>
                          <w:rPr>
                            <w:rFonts w:ascii="Times New Roman" w:hAnsi="Times New Roman" w:cs="Times New Roman"/>
                            <w:color w:val="1C0E00"/>
                            <w:u w:val="single"/>
                          </w:rPr>
                          <w:tab/>
                        </w:r>
                      </w:p>
                      <w:p w:rsidR="00610E6C" w:rsidRDefault="00610E6C">
                        <w:pPr>
                          <w:pStyle w:val="BodyText"/>
                          <w:kinsoku w:val="0"/>
                          <w:overflowPunct w:val="0"/>
                          <w:spacing w:before="74" w:line="189" w:lineRule="auto"/>
                          <w:ind w:left="252" w:right="323" w:hanging="1"/>
                          <w:jc w:val="center"/>
                          <w:rPr>
                            <w:color w:val="1C0E00"/>
                            <w:w w:val="110"/>
                          </w:rPr>
                        </w:pPr>
                        <w:r>
                          <w:rPr>
                            <w:rFonts w:ascii="Vectora LT Std Light" w:hAnsi="Vectora LT Std Light" w:cs="Vectora LT Std Light"/>
                            <w:b/>
                            <w:bCs/>
                            <w:color w:val="1C0E00"/>
                            <w:w w:val="110"/>
                          </w:rPr>
                          <w:t>REQUEST FOR PROPOSALS</w:t>
                        </w:r>
                        <w:r>
                          <w:rPr>
                            <w:rFonts w:ascii="Vectora LT Std Light" w:hAnsi="Vectora LT Std Light" w:cs="Vectora LT Std Light"/>
                            <w:b/>
                            <w:bCs/>
                            <w:color w:val="1C0E00"/>
                            <w:spacing w:val="-13"/>
                            <w:w w:val="110"/>
                          </w:rPr>
                          <w:t xml:space="preserve"> </w:t>
                        </w:r>
                        <w:r>
                          <w:rPr>
                            <w:color w:val="1C0E00"/>
                            <w:w w:val="110"/>
                          </w:rPr>
                          <w:t>(RFP)</w:t>
                        </w:r>
                      </w:p>
                      <w:p w:rsidR="00610E6C" w:rsidRDefault="00610E6C">
                        <w:pPr>
                          <w:pStyle w:val="BodyText"/>
                          <w:kinsoku w:val="0"/>
                          <w:overflowPunct w:val="0"/>
                          <w:spacing w:line="189" w:lineRule="auto"/>
                          <w:ind w:right="70" w:hanging="1"/>
                          <w:jc w:val="center"/>
                          <w:rPr>
                            <w:rFonts w:ascii="Vectora LT Std Light" w:hAnsi="Vectora LT Std Light" w:cs="Vectora LT Std Light"/>
                            <w:b/>
                            <w:bCs/>
                            <w:color w:val="1C0E00"/>
                            <w:w w:val="110"/>
                          </w:rPr>
                        </w:pPr>
                        <w:r>
                          <w:rPr>
                            <w:rFonts w:ascii="Vectora LT Std Light" w:hAnsi="Vectora LT Std Light" w:cs="Vectora LT Std Light"/>
                            <w:b/>
                            <w:bCs/>
                            <w:color w:val="1C0E00"/>
                            <w:w w:val="110"/>
                          </w:rPr>
                          <w:t>Switchgear</w:t>
                        </w:r>
                        <w:r>
                          <w:rPr>
                            <w:rFonts w:ascii="Vectora LT Std Light" w:hAnsi="Vectora LT Std Light" w:cs="Vectora LT Std Light"/>
                            <w:b/>
                            <w:bCs/>
                            <w:color w:val="1C0E00"/>
                            <w:spacing w:val="-19"/>
                            <w:w w:val="110"/>
                          </w:rPr>
                          <w:t xml:space="preserve"> </w:t>
                        </w:r>
                        <w:r>
                          <w:rPr>
                            <w:rFonts w:ascii="Vectora LT Std Light" w:hAnsi="Vectora LT Std Light" w:cs="Vectora LT Std Light"/>
                            <w:b/>
                            <w:bCs/>
                            <w:color w:val="1C0E00"/>
                            <w:w w:val="110"/>
                          </w:rPr>
                          <w:t>Replacement/</w:t>
                        </w:r>
                        <w:r>
                          <w:rPr>
                            <w:rFonts w:ascii="Vectora LT Std Light" w:hAnsi="Vectora LT Std Light" w:cs="Vectora LT Std Light"/>
                            <w:b/>
                            <w:bCs/>
                            <w:color w:val="1C0E00"/>
                            <w:w w:val="108"/>
                          </w:rPr>
                          <w:t xml:space="preserve"> </w:t>
                        </w:r>
                        <w:r>
                          <w:rPr>
                            <w:rFonts w:ascii="Vectora LT Std Light" w:hAnsi="Vectora LT Std Light" w:cs="Vectora LT Std Light"/>
                            <w:b/>
                            <w:bCs/>
                            <w:color w:val="1C0E00"/>
                            <w:w w:val="110"/>
                          </w:rPr>
                          <w:t>Repair at</w:t>
                        </w:r>
                        <w:r>
                          <w:rPr>
                            <w:rFonts w:ascii="Vectora LT Std Light" w:hAnsi="Vectora LT Std Light" w:cs="Vectora LT Std Light"/>
                            <w:b/>
                            <w:bCs/>
                            <w:color w:val="1C0E00"/>
                            <w:spacing w:val="-14"/>
                            <w:w w:val="110"/>
                          </w:rPr>
                          <w:t xml:space="preserve"> </w:t>
                        </w:r>
                        <w:r>
                          <w:rPr>
                            <w:rFonts w:ascii="Vectora LT Std Light" w:hAnsi="Vectora LT Std Light" w:cs="Vectora LT Std Light"/>
                            <w:b/>
                            <w:bCs/>
                            <w:color w:val="1C0E00"/>
                            <w:w w:val="110"/>
                          </w:rPr>
                          <w:t>Eighteen</w:t>
                        </w:r>
                        <w:r>
                          <w:rPr>
                            <w:rFonts w:ascii="Vectora LT Std Light" w:hAnsi="Vectora LT Std Light" w:cs="Vectora LT Std Light"/>
                            <w:b/>
                            <w:bCs/>
                            <w:color w:val="1C0E00"/>
                            <w:spacing w:val="-7"/>
                            <w:w w:val="110"/>
                          </w:rPr>
                          <w:t xml:space="preserve"> </w:t>
                        </w:r>
                        <w:r>
                          <w:rPr>
                            <w:rFonts w:ascii="Vectora LT Std Light" w:hAnsi="Vectora LT Std Light" w:cs="Vectora LT Std Light"/>
                            <w:b/>
                            <w:bCs/>
                            <w:color w:val="1C0E00"/>
                            <w:w w:val="110"/>
                          </w:rPr>
                          <w:t>Elderly</w:t>
                        </w:r>
                        <w:r>
                          <w:rPr>
                            <w:rFonts w:ascii="Vectora LT Std Light" w:hAnsi="Vectora LT Std Light" w:cs="Vectora LT Std Light"/>
                            <w:b/>
                            <w:bCs/>
                            <w:color w:val="1C0E00"/>
                            <w:w w:val="108"/>
                          </w:rPr>
                          <w:t xml:space="preserve"> </w:t>
                        </w:r>
                        <w:r>
                          <w:rPr>
                            <w:rFonts w:ascii="Vectora LT Std Light" w:hAnsi="Vectora LT Std Light" w:cs="Vectora LT Std Light"/>
                            <w:b/>
                            <w:bCs/>
                            <w:color w:val="1C0E00"/>
                            <w:w w:val="110"/>
                          </w:rPr>
                          <w:t>Developments</w:t>
                        </w:r>
                      </w:p>
                      <w:p w:rsidR="00610E6C" w:rsidRDefault="00610E6C">
                        <w:pPr>
                          <w:pStyle w:val="BodyText"/>
                          <w:kinsoku w:val="0"/>
                          <w:overflowPunct w:val="0"/>
                          <w:spacing w:line="98" w:lineRule="exact"/>
                          <w:ind w:left="122" w:right="192"/>
                          <w:jc w:val="center"/>
                          <w:rPr>
                            <w:rFonts w:ascii="Vectora LT Std Light" w:hAnsi="Vectora LT Std Light" w:cs="Vectora LT Std Light"/>
                            <w:b/>
                            <w:bCs/>
                            <w:color w:val="1C0E00"/>
                            <w:w w:val="110"/>
                          </w:rPr>
                        </w:pPr>
                        <w:r>
                          <w:rPr>
                            <w:rFonts w:ascii="Vectora LT Std Light" w:hAnsi="Vectora LT Std Light" w:cs="Vectora LT Std Light"/>
                            <w:b/>
                            <w:bCs/>
                            <w:color w:val="1C0E00"/>
                            <w:w w:val="110"/>
                          </w:rPr>
                          <w:t>BHA Job No. 1308-01</w:t>
                        </w:r>
                      </w:p>
                      <w:p w:rsidR="00610E6C" w:rsidRDefault="00610E6C">
                        <w:pPr>
                          <w:pStyle w:val="BodyText"/>
                          <w:kinsoku w:val="0"/>
                          <w:overflowPunct w:val="0"/>
                          <w:spacing w:line="115" w:lineRule="exact"/>
                          <w:rPr>
                            <w:color w:val="1C0E00"/>
                            <w:w w:val="110"/>
                          </w:rPr>
                        </w:pPr>
                        <w:r>
                          <w:rPr>
                            <w:color w:val="1C0E00"/>
                            <w:w w:val="110"/>
                          </w:rPr>
                          <w:t>The  BHA  seeks  proposals</w:t>
                        </w:r>
                      </w:p>
                    </w:txbxContent>
                  </v:textbox>
                </v:shape>
                <v:shape id="Text Box 46" o:spid="_x0000_s1064" type="#_x0000_t202" style="position:absolute;left:10149;top:11110;width:488;height: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65GMQA&#10;AADdAAAADwAAAGRycy9kb3ducmV2LnhtbERPTWvCQBC9F/wPyxS81U2LBhtdRaQFQZDGeOhxzI7J&#10;YnY2za6a/vuuUPA2j/c582VvG3GlzhvHCl5HCQji0mnDlYJD8fkyBeEDssbGMSn4JQ/LxeBpjpl2&#10;N87pug+ViCHsM1RQh9BmUvqyJot+5FriyJ1cZzFE2FVSd3iL4baRb0mSSouGY0ONLa1rKs/7i1Ww&#10;+ub8w/zsjl/5KTdF8Z7wNj0rNXzuVzMQgfrwEP+7NzrOT8cTuH8TT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OuRjEAAAA3QAAAA8AAAAAAAAAAAAAAAAAmAIAAGRycy9k&#10;b3ducmV2LnhtbFBLBQYAAAAABAAEAPUAAACJAwAAAAA=&#10;" filled="f" stroked="f">
                  <v:textbox inset="0,0,0,0">
                    <w:txbxContent>
                      <w:p w:rsidR="00610E6C" w:rsidRDefault="00610E6C">
                        <w:pPr>
                          <w:pStyle w:val="BodyText"/>
                          <w:kinsoku w:val="0"/>
                          <w:overflowPunct w:val="0"/>
                          <w:spacing w:line="115" w:lineRule="exact"/>
                          <w:rPr>
                            <w:color w:val="1C0E00"/>
                          </w:rPr>
                        </w:pPr>
                        <w:r>
                          <w:rPr>
                            <w:color w:val="1C0E00"/>
                            <w:w w:val="110"/>
                          </w:rPr>
                          <w:t>from  a</w:t>
                        </w:r>
                        <w:r>
                          <w:rPr>
                            <w:color w:val="1C0E00"/>
                          </w:rPr>
                          <w:t xml:space="preserve">   </w:t>
                        </w:r>
                      </w:p>
                    </w:txbxContent>
                  </v:textbox>
                </v:shape>
                <v:shape id="Text Box 47" o:spid="_x0000_s1065" type="#_x0000_t202" style="position:absolute;left:10637;top:11110;width:1023;height: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wnb8QA&#10;AADdAAAADwAAAGRycy9kb3ducmV2LnhtbERPTWvCQBC9F/wPywi91Y2lhDa6EZEWhEIxxoPHMTtJ&#10;FrOzaXbV9N93hUJv83ifs1yNthNXGrxxrGA+S0AQV04bbhQcyo+nVxA+IGvsHJOCH/KwyicPS8y0&#10;u3FB131oRAxhn6GCNoQ+k9JXLVn0M9cTR652g8UQ4dBIPeAthttOPidJKi0ajg0t9rRpqTrvL1bB&#10;+sjFu/n+Ou2KujBl+ZbwZ3pW6nE6rhcgAo3hX/zn3uo4P31J4f5NPEH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cJ2/EAAAA3QAAAA8AAAAAAAAAAAAAAAAAmAIAAGRycy9k&#10;b3ducmV2LnhtbFBLBQYAAAAABAAEAPUAAACJAwAAAAA=&#10;" filled="f" stroked="f">
                  <v:textbox inset="0,0,0,0">
                    <w:txbxContent>
                      <w:p w:rsidR="00610E6C" w:rsidRDefault="00610E6C">
                        <w:pPr>
                          <w:pStyle w:val="BodyText"/>
                          <w:kinsoku w:val="0"/>
                          <w:overflowPunct w:val="0"/>
                          <w:spacing w:line="116" w:lineRule="exact"/>
                          <w:ind w:right="-16"/>
                          <w:rPr>
                            <w:color w:val="1C0E00"/>
                            <w:w w:val="110"/>
                          </w:rPr>
                        </w:pPr>
                        <w:r>
                          <w:rPr>
                            <w:color w:val="1C0E00"/>
                            <w:w w:val="110"/>
                          </w:rPr>
                          <w:t>qualified  architec-</w:t>
                        </w:r>
                      </w:p>
                    </w:txbxContent>
                  </v:textbox>
                </v:shape>
                <v:shape id="Text Box 48" o:spid="_x0000_s1066" type="#_x0000_t202" style="position:absolute;left:10149;top:11215;width:1516;height:2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CC9MQA&#10;AADdAAAADwAAAGRycy9kb3ducmV2LnhtbERPTWvCQBC9C/6HZQq96aZSUhtdRaSFQqGYxEOPY3ZM&#10;FrOzMbvV9N93hYK3ebzPWa4H24oL9d44VvA0TUAQV04brhXsy/fJHIQPyBpbx6TglzysV+PREjPt&#10;rpzTpQi1iCHsM1TQhNBlUvqqIYt+6jriyB1dbzFE2NdS93iN4baVsyRJpUXDsaHBjrYNVafixyrY&#10;fHP+Zs5fh11+zE1Zvib8mZ6UenwYNgsQgYZwF/+7P3Scnz6/wO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QgvTEAAAA3QAAAA8AAAAAAAAAAAAAAAAAmAIAAGRycy9k&#10;b3ducmV2LnhtbFBLBQYAAAAABAAEAPUAAACJAwAAAAA=&#10;" filled="f" stroked="f">
                  <v:textbox inset="0,0,0,0">
                    <w:txbxContent>
                      <w:p w:rsidR="00610E6C" w:rsidRDefault="00610E6C">
                        <w:pPr>
                          <w:pStyle w:val="BodyText"/>
                          <w:kinsoku w:val="0"/>
                          <w:overflowPunct w:val="0"/>
                          <w:spacing w:before="6" w:line="106" w:lineRule="exact"/>
                          <w:jc w:val="both"/>
                          <w:rPr>
                            <w:color w:val="1C0E00"/>
                            <w:w w:val="110"/>
                          </w:rPr>
                        </w:pPr>
                        <w:r>
                          <w:rPr>
                            <w:color w:val="1C0E00"/>
                            <w:w w:val="110"/>
                          </w:rPr>
                          <w:t>tural and engineering firm to provide design and construction administra- tion services for switch- gear replacement/repair at eighteen elderly develop- ments. Proposer selection is based on evaluation cri- teria and a negotiated fee. More information is in the RFP available from the</w:t>
                        </w:r>
                        <w:r>
                          <w:rPr>
                            <w:color w:val="1C0E00"/>
                            <w:spacing w:val="-21"/>
                            <w:w w:val="110"/>
                          </w:rPr>
                          <w:t xml:space="preserve"> </w:t>
                        </w:r>
                        <w:r>
                          <w:rPr>
                            <w:color w:val="1C0E00"/>
                            <w:w w:val="110"/>
                          </w:rPr>
                          <w:t>BHA, via email at bids@boston- housing.org on 6/15/16 at no charge. The proposal deadline is 6/30/16 by 2:00 PM.</w:t>
                        </w:r>
                        <w:r>
                          <w:rPr>
                            <w:color w:val="1C0E00"/>
                            <w:spacing w:val="-15"/>
                            <w:w w:val="110"/>
                          </w:rPr>
                          <w:t xml:space="preserve"> </w:t>
                        </w:r>
                        <w:r>
                          <w:rPr>
                            <w:color w:val="1C0E00"/>
                            <w:w w:val="110"/>
                          </w:rPr>
                          <w:t>A</w:t>
                        </w:r>
                        <w:r>
                          <w:rPr>
                            <w:color w:val="1C0E00"/>
                            <w:spacing w:val="-7"/>
                            <w:w w:val="110"/>
                          </w:rPr>
                          <w:t xml:space="preserve"> </w:t>
                        </w:r>
                        <w:r>
                          <w:rPr>
                            <w:color w:val="1C0E00"/>
                            <w:w w:val="110"/>
                          </w:rPr>
                          <w:t>pre-proposal</w:t>
                        </w:r>
                        <w:r>
                          <w:rPr>
                            <w:color w:val="1C0E00"/>
                            <w:spacing w:val="-7"/>
                            <w:w w:val="110"/>
                          </w:rPr>
                          <w:t xml:space="preserve"> </w:t>
                        </w:r>
                        <w:r>
                          <w:rPr>
                            <w:color w:val="1C0E00"/>
                            <w:w w:val="110"/>
                          </w:rPr>
                          <w:t>meeting is schedule for 6/22/16 at 10:00</w:t>
                        </w:r>
                        <w:r>
                          <w:rPr>
                            <w:color w:val="1C0E00"/>
                            <w:spacing w:val="-11"/>
                            <w:w w:val="110"/>
                          </w:rPr>
                          <w:t xml:space="preserve"> </w:t>
                        </w:r>
                        <w:r>
                          <w:rPr>
                            <w:color w:val="1C0E00"/>
                            <w:w w:val="110"/>
                          </w:rPr>
                          <w:t>AM</w:t>
                        </w:r>
                        <w:r>
                          <w:rPr>
                            <w:color w:val="1C0E00"/>
                            <w:spacing w:val="-7"/>
                            <w:w w:val="110"/>
                          </w:rPr>
                          <w:t xml:space="preserve"> </w:t>
                        </w:r>
                        <w:r>
                          <w:rPr>
                            <w:color w:val="1C0E00"/>
                            <w:w w:val="110"/>
                          </w:rPr>
                          <w:t>at</w:t>
                        </w:r>
                        <w:r>
                          <w:rPr>
                            <w:color w:val="1C0E00"/>
                            <w:spacing w:val="-7"/>
                            <w:w w:val="110"/>
                          </w:rPr>
                          <w:t xml:space="preserve"> </w:t>
                        </w:r>
                        <w:r>
                          <w:rPr>
                            <w:color w:val="1C0E00"/>
                            <w:w w:val="110"/>
                          </w:rPr>
                          <w:t>129</w:t>
                        </w:r>
                        <w:r>
                          <w:rPr>
                            <w:color w:val="1C0E00"/>
                            <w:spacing w:val="-7"/>
                            <w:w w:val="110"/>
                          </w:rPr>
                          <w:t xml:space="preserve"> </w:t>
                        </w:r>
                        <w:r>
                          <w:rPr>
                            <w:color w:val="1C0E00"/>
                            <w:w w:val="110"/>
                          </w:rPr>
                          <w:t>Elm</w:t>
                        </w:r>
                        <w:r>
                          <w:rPr>
                            <w:color w:val="1C0E00"/>
                            <w:spacing w:val="-7"/>
                            <w:w w:val="110"/>
                          </w:rPr>
                          <w:t xml:space="preserve"> </w:t>
                        </w:r>
                        <w:r>
                          <w:rPr>
                            <w:color w:val="1C0E00"/>
                            <w:w w:val="110"/>
                          </w:rPr>
                          <w:t>Hill</w:t>
                        </w:r>
                        <w:r>
                          <w:rPr>
                            <w:color w:val="1C0E00"/>
                            <w:spacing w:val="-11"/>
                            <w:w w:val="110"/>
                          </w:rPr>
                          <w:t xml:space="preserve"> </w:t>
                        </w:r>
                        <w:r>
                          <w:rPr>
                            <w:color w:val="1C0E00"/>
                            <w:w w:val="110"/>
                          </w:rPr>
                          <w:t>Av- enue, Roxbury, MA 02119. The BHA reserves the right to reject any proposals and waive   any   informalities  in the public interest. The contact</w:t>
                        </w:r>
                        <w:r>
                          <w:rPr>
                            <w:color w:val="1C0E00"/>
                            <w:spacing w:val="-10"/>
                            <w:w w:val="110"/>
                          </w:rPr>
                          <w:t xml:space="preserve"> </w:t>
                        </w:r>
                        <w:r>
                          <w:rPr>
                            <w:color w:val="1C0E00"/>
                            <w:w w:val="110"/>
                          </w:rPr>
                          <w:t>is</w:t>
                        </w:r>
                        <w:r>
                          <w:rPr>
                            <w:color w:val="1C0E00"/>
                            <w:spacing w:val="-10"/>
                            <w:w w:val="110"/>
                          </w:rPr>
                          <w:t xml:space="preserve"> </w:t>
                        </w:r>
                        <w:r>
                          <w:rPr>
                            <w:color w:val="1C0E00"/>
                            <w:w w:val="110"/>
                          </w:rPr>
                          <w:t>Kevin</w:t>
                        </w:r>
                        <w:r>
                          <w:rPr>
                            <w:color w:val="1C0E00"/>
                            <w:spacing w:val="-14"/>
                            <w:w w:val="110"/>
                          </w:rPr>
                          <w:t xml:space="preserve"> </w:t>
                        </w:r>
                        <w:r>
                          <w:rPr>
                            <w:color w:val="1C0E00"/>
                            <w:w w:val="110"/>
                          </w:rPr>
                          <w:t>Wood,</w:t>
                        </w:r>
                        <w:r>
                          <w:rPr>
                            <w:color w:val="1C0E00"/>
                            <w:spacing w:val="-14"/>
                            <w:w w:val="110"/>
                          </w:rPr>
                          <w:t xml:space="preserve"> </w:t>
                        </w:r>
                        <w:r>
                          <w:rPr>
                            <w:color w:val="1C0E00"/>
                            <w:w w:val="110"/>
                          </w:rPr>
                          <w:t>(617) 988-4563.</w:t>
                        </w:r>
                      </w:p>
                    </w:txbxContent>
                  </v:textbox>
                </v:shape>
                <v:shape id="Text Box 49" o:spid="_x0000_s1067" type="#_x0000_t202" style="position:absolute;left:3417;top:16635;width:3203;height:11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8WhscA&#10;AADdAAAADwAAAGRycy9kb3ducmV2LnhtbESPQWvCQBCF70L/wzIFb7ppkVBTV5FioVCQxvTQ4zQ7&#10;JovZ2ZjdavrvnUOhtxnem/e+WW1G36kLDdEFNvAwz0AR18E6bgx8Vq+zJ1AxIVvsApOBX4qwWd9N&#10;VljYcOWSLofUKAnhWKCBNqW+0DrWLXmM89ATi3YMg8ck69BoO+BVwn2nH7Ms1x4dS0OLPb20VJ8O&#10;P97A9ovLnTvvvz/KY+mqapnxe34yZno/bp9BJRrTv/nv+s0Kfr4QXPlGRtD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3PFobHAAAA3QAAAA8AAAAAAAAAAAAAAAAAmAIAAGRy&#10;cy9kb3ducmV2LnhtbFBLBQYAAAAABAAEAPUAAACMAwAAAAA=&#10;" filled="f" stroked="f">
                  <v:textbox inset="0,0,0,0">
                    <w:txbxContent>
                      <w:p w:rsidR="00610E6C" w:rsidRDefault="00610E6C">
                        <w:pPr>
                          <w:pStyle w:val="BodyText"/>
                          <w:kinsoku w:val="0"/>
                          <w:overflowPunct w:val="0"/>
                          <w:spacing w:before="4" w:line="108" w:lineRule="exact"/>
                          <w:jc w:val="both"/>
                          <w:rPr>
                            <w:color w:val="1C0E00"/>
                            <w:w w:val="110"/>
                          </w:rPr>
                        </w:pPr>
                        <w:r>
                          <w:rPr>
                            <w:color w:val="1C0E00"/>
                            <w:w w:val="110"/>
                          </w:rPr>
                          <w:t>of the email with 802 CMR 7 in the subject line. Submis- sions must include the sender’s full name and address. In- dividuals who are unable to submit electronic comments may mail comments to: OSD Legal Division, 1 Ashburton Place,</w:t>
                        </w:r>
                        <w:r>
                          <w:rPr>
                            <w:color w:val="1C0E00"/>
                            <w:spacing w:val="-14"/>
                            <w:w w:val="110"/>
                          </w:rPr>
                          <w:t xml:space="preserve"> </w:t>
                        </w:r>
                        <w:r>
                          <w:rPr>
                            <w:color w:val="1C0E00"/>
                            <w:w w:val="110"/>
                          </w:rPr>
                          <w:t>Room</w:t>
                        </w:r>
                        <w:r>
                          <w:rPr>
                            <w:color w:val="1C0E00"/>
                            <w:spacing w:val="-10"/>
                            <w:w w:val="110"/>
                          </w:rPr>
                          <w:t xml:space="preserve"> </w:t>
                        </w:r>
                        <w:r>
                          <w:rPr>
                            <w:color w:val="1C0E00"/>
                            <w:w w:val="110"/>
                          </w:rPr>
                          <w:t>1017</w:t>
                        </w:r>
                        <w:r>
                          <w:rPr>
                            <w:color w:val="1C0E00"/>
                            <w:spacing w:val="-10"/>
                            <w:w w:val="110"/>
                          </w:rPr>
                          <w:t xml:space="preserve"> </w:t>
                        </w:r>
                        <w:r>
                          <w:rPr>
                            <w:color w:val="1C0E00"/>
                            <w:w w:val="110"/>
                          </w:rPr>
                          <w:t>Boston</w:t>
                        </w:r>
                        <w:r>
                          <w:rPr>
                            <w:color w:val="1C0E00"/>
                            <w:spacing w:val="-10"/>
                            <w:w w:val="110"/>
                          </w:rPr>
                          <w:t xml:space="preserve"> </w:t>
                        </w:r>
                        <w:r>
                          <w:rPr>
                            <w:color w:val="1C0E00"/>
                            <w:w w:val="110"/>
                          </w:rPr>
                          <w:t>MA</w:t>
                        </w:r>
                        <w:r>
                          <w:rPr>
                            <w:color w:val="1C0E00"/>
                            <w:spacing w:val="-10"/>
                            <w:w w:val="110"/>
                          </w:rPr>
                          <w:t xml:space="preserve"> </w:t>
                        </w:r>
                        <w:r>
                          <w:rPr>
                            <w:color w:val="1C0E00"/>
                            <w:w w:val="110"/>
                          </w:rPr>
                          <w:t>02108.</w:t>
                        </w:r>
                        <w:r>
                          <w:rPr>
                            <w:color w:val="1C0E00"/>
                            <w:spacing w:val="6"/>
                            <w:w w:val="110"/>
                          </w:rPr>
                          <w:t xml:space="preserve"> </w:t>
                        </w:r>
                        <w:r>
                          <w:rPr>
                            <w:color w:val="1C0E00"/>
                            <w:w w:val="110"/>
                          </w:rPr>
                          <w:t>All</w:t>
                        </w:r>
                        <w:r>
                          <w:rPr>
                            <w:color w:val="1C0E00"/>
                            <w:spacing w:val="-10"/>
                            <w:w w:val="110"/>
                          </w:rPr>
                          <w:t xml:space="preserve"> </w:t>
                        </w:r>
                        <w:r>
                          <w:rPr>
                            <w:color w:val="1C0E00"/>
                            <w:w w:val="110"/>
                          </w:rPr>
                          <w:t>written</w:t>
                        </w:r>
                        <w:r>
                          <w:rPr>
                            <w:color w:val="1C0E00"/>
                            <w:spacing w:val="-10"/>
                            <w:w w:val="110"/>
                          </w:rPr>
                          <w:t xml:space="preserve"> </w:t>
                        </w:r>
                        <w:r>
                          <w:rPr>
                            <w:color w:val="1C0E00"/>
                            <w:w w:val="110"/>
                          </w:rPr>
                          <w:t>comments must</w:t>
                        </w:r>
                        <w:r>
                          <w:rPr>
                            <w:color w:val="1C0E00"/>
                            <w:spacing w:val="-3"/>
                            <w:w w:val="110"/>
                          </w:rPr>
                          <w:t xml:space="preserve"> </w:t>
                        </w:r>
                        <w:r>
                          <w:rPr>
                            <w:color w:val="1C0E00"/>
                            <w:w w:val="110"/>
                          </w:rPr>
                          <w:t>be</w:t>
                        </w:r>
                        <w:r>
                          <w:rPr>
                            <w:color w:val="1C0E00"/>
                            <w:spacing w:val="-3"/>
                            <w:w w:val="110"/>
                          </w:rPr>
                          <w:t xml:space="preserve"> </w:t>
                        </w:r>
                        <w:r>
                          <w:rPr>
                            <w:color w:val="1C0E00"/>
                            <w:w w:val="110"/>
                          </w:rPr>
                          <w:t>received</w:t>
                        </w:r>
                        <w:r>
                          <w:rPr>
                            <w:color w:val="1C0E00"/>
                            <w:spacing w:val="-3"/>
                            <w:w w:val="110"/>
                          </w:rPr>
                          <w:t xml:space="preserve"> </w:t>
                        </w:r>
                        <w:r>
                          <w:rPr>
                            <w:color w:val="1C0E00"/>
                            <w:w w:val="110"/>
                          </w:rPr>
                          <w:t>by</w:t>
                        </w:r>
                        <w:r>
                          <w:rPr>
                            <w:color w:val="1C0E00"/>
                            <w:spacing w:val="-3"/>
                            <w:w w:val="110"/>
                          </w:rPr>
                          <w:t xml:space="preserve"> </w:t>
                        </w:r>
                        <w:r>
                          <w:rPr>
                            <w:color w:val="1C0E00"/>
                            <w:w w:val="110"/>
                          </w:rPr>
                          <w:t>5:00</w:t>
                        </w:r>
                        <w:r>
                          <w:rPr>
                            <w:color w:val="1C0E00"/>
                            <w:spacing w:val="-3"/>
                            <w:w w:val="110"/>
                          </w:rPr>
                          <w:t xml:space="preserve"> </w:t>
                        </w:r>
                        <w:r>
                          <w:rPr>
                            <w:color w:val="1C0E00"/>
                            <w:w w:val="110"/>
                          </w:rPr>
                          <w:t>PM</w:t>
                        </w:r>
                        <w:r>
                          <w:rPr>
                            <w:color w:val="1C0E00"/>
                            <w:spacing w:val="-3"/>
                            <w:w w:val="110"/>
                          </w:rPr>
                          <w:t xml:space="preserve"> </w:t>
                        </w:r>
                        <w:r>
                          <w:rPr>
                            <w:color w:val="1C0E00"/>
                            <w:w w:val="110"/>
                          </w:rPr>
                          <w:t>on</w:t>
                        </w:r>
                        <w:r>
                          <w:rPr>
                            <w:color w:val="1C0E00"/>
                            <w:spacing w:val="-3"/>
                            <w:w w:val="110"/>
                          </w:rPr>
                          <w:t xml:space="preserve"> </w:t>
                        </w:r>
                        <w:r>
                          <w:rPr>
                            <w:color w:val="1C0E00"/>
                            <w:w w:val="110"/>
                          </w:rPr>
                          <w:t>July</w:t>
                        </w:r>
                        <w:r>
                          <w:rPr>
                            <w:color w:val="1C0E00"/>
                            <w:spacing w:val="-3"/>
                            <w:w w:val="110"/>
                          </w:rPr>
                          <w:t xml:space="preserve"> </w:t>
                        </w:r>
                        <w:r>
                          <w:rPr>
                            <w:color w:val="1C0E00"/>
                            <w:w w:val="110"/>
                          </w:rPr>
                          <w:t>20,</w:t>
                        </w:r>
                        <w:r>
                          <w:rPr>
                            <w:color w:val="1C0E00"/>
                            <w:spacing w:val="-7"/>
                            <w:w w:val="110"/>
                          </w:rPr>
                          <w:t xml:space="preserve"> </w:t>
                        </w:r>
                        <w:r>
                          <w:rPr>
                            <w:color w:val="1C0E00"/>
                            <w:w w:val="110"/>
                          </w:rPr>
                          <w:t>2016.</w:t>
                        </w:r>
                      </w:p>
                      <w:p w:rsidR="00610E6C" w:rsidRDefault="00610E6C">
                        <w:pPr>
                          <w:pStyle w:val="BodyText"/>
                          <w:kinsoku w:val="0"/>
                          <w:overflowPunct w:val="0"/>
                          <w:spacing w:before="106" w:line="108" w:lineRule="exact"/>
                          <w:jc w:val="both"/>
                          <w:rPr>
                            <w:color w:val="1C0E00"/>
                            <w:w w:val="110"/>
                          </w:rPr>
                        </w:pPr>
                        <w:r>
                          <w:rPr>
                            <w:color w:val="1C0E00"/>
                            <w:w w:val="110"/>
                          </w:rPr>
                          <w:t xml:space="preserve">Copies of the regulation proposed for amendment are available for inspection at OSD’s offices, and may be viewed at </w:t>
                        </w:r>
                        <w:hyperlink r:id="rId45" w:history="1">
                          <w:r>
                            <w:rPr>
                              <w:color w:val="1C0E00"/>
                              <w:w w:val="110"/>
                              <w:u w:val="single"/>
                            </w:rPr>
                            <w:t>http://www.mass.gov/anf/budget-taxes-and-</w:t>
                          </w:r>
                        </w:hyperlink>
                        <w:r>
                          <w:rPr>
                            <w:color w:val="1C0E00"/>
                            <w:w w:val="110"/>
                            <w:u w:val="single"/>
                          </w:rPr>
                          <w:t xml:space="preserve"> procurement/oversight-agencies/osd/</w:t>
                        </w:r>
                        <w:r>
                          <w:rPr>
                            <w:color w:val="1C0E00"/>
                            <w:u w:val="single"/>
                          </w:rPr>
                          <w:t xml:space="preserve">   </w:t>
                        </w:r>
                      </w:p>
                    </w:txbxContent>
                  </v:textbox>
                </v:shape>
                <w10:wrap anchorx="page"/>
              </v:group>
            </w:pict>
          </mc:Fallback>
        </mc:AlternateContent>
      </w:r>
      <w:r w:rsidR="00610E6C">
        <w:rPr>
          <w:rFonts w:ascii="Times New Roman" w:hAnsi="Times New Roman" w:cs="Times New Roman"/>
          <w:color w:val="1C0E00"/>
          <w:w w:val="104"/>
          <w:sz w:val="17"/>
          <w:szCs w:val="17"/>
          <w:u w:val="single"/>
        </w:rPr>
        <w:t xml:space="preserve"> </w:t>
      </w:r>
      <w:r w:rsidR="00610E6C">
        <w:rPr>
          <w:rFonts w:ascii="Times New Roman" w:hAnsi="Times New Roman" w:cs="Times New Roman"/>
          <w:color w:val="1C0E00"/>
          <w:sz w:val="17"/>
          <w:szCs w:val="17"/>
          <w:u w:val="single"/>
        </w:rPr>
        <w:tab/>
      </w:r>
      <w:r w:rsidR="00610E6C">
        <w:rPr>
          <w:rFonts w:ascii="Times New Roman" w:hAnsi="Times New Roman" w:cs="Times New Roman"/>
          <w:color w:val="1C0E00"/>
          <w:sz w:val="17"/>
          <w:szCs w:val="17"/>
        </w:rPr>
        <w:tab/>
      </w:r>
      <w:r w:rsidR="00610E6C">
        <w:rPr>
          <w:rFonts w:ascii="Century" w:hAnsi="Century" w:cs="Century"/>
          <w:color w:val="1C0E00"/>
          <w:spacing w:val="4"/>
          <w:w w:val="110"/>
          <w:sz w:val="17"/>
          <w:szCs w:val="17"/>
        </w:rPr>
        <w:t xml:space="preserve">awareness material </w:t>
      </w:r>
      <w:r w:rsidR="00610E6C">
        <w:rPr>
          <w:rFonts w:ascii="Century" w:hAnsi="Century" w:cs="Century"/>
          <w:color w:val="1C0E00"/>
          <w:spacing w:val="3"/>
          <w:w w:val="110"/>
          <w:sz w:val="17"/>
          <w:szCs w:val="17"/>
        </w:rPr>
        <w:t>into</w:t>
      </w:r>
      <w:r w:rsidR="00610E6C">
        <w:rPr>
          <w:rFonts w:ascii="Century" w:hAnsi="Century" w:cs="Century"/>
          <w:color w:val="1C0E00"/>
          <w:spacing w:val="-22"/>
          <w:w w:val="110"/>
          <w:sz w:val="17"/>
          <w:szCs w:val="17"/>
        </w:rPr>
        <w:t xml:space="preserve"> </w:t>
      </w:r>
      <w:r w:rsidR="00610E6C">
        <w:rPr>
          <w:rFonts w:ascii="Century" w:hAnsi="Century" w:cs="Century"/>
          <w:color w:val="1C0E00"/>
          <w:spacing w:val="5"/>
          <w:w w:val="110"/>
          <w:sz w:val="17"/>
          <w:szCs w:val="17"/>
        </w:rPr>
        <w:t>in-</w:t>
      </w:r>
    </w:p>
    <w:p w:rsidR="00610E6C" w:rsidRDefault="00610E6C">
      <w:pPr>
        <w:pStyle w:val="BodyText"/>
        <w:kinsoku w:val="0"/>
        <w:overflowPunct w:val="0"/>
        <w:spacing w:before="14" w:line="131" w:lineRule="exact"/>
        <w:ind w:right="336"/>
        <w:jc w:val="right"/>
        <w:rPr>
          <w:rFonts w:ascii="Century" w:hAnsi="Century" w:cs="Century"/>
          <w:color w:val="1C0E00"/>
          <w:sz w:val="17"/>
          <w:szCs w:val="17"/>
        </w:rPr>
      </w:pPr>
      <w:r>
        <w:rPr>
          <w:rFonts w:ascii="Century" w:hAnsi="Century" w:cs="Century"/>
          <w:color w:val="1C0E00"/>
          <w:w w:val="110"/>
          <w:sz w:val="17"/>
          <w:szCs w:val="17"/>
        </w:rPr>
        <w:t>troductory public health</w:t>
      </w:r>
      <w:r>
        <w:rPr>
          <w:rFonts w:ascii="Century" w:hAnsi="Century" w:cs="Century"/>
          <w:color w:val="1C0E00"/>
          <w:sz w:val="17"/>
          <w:szCs w:val="17"/>
        </w:rPr>
        <w:t xml:space="preserve"> </w:t>
      </w:r>
    </w:p>
    <w:p w:rsidR="00610E6C" w:rsidRDefault="00610E6C">
      <w:pPr>
        <w:pStyle w:val="BodyText"/>
        <w:kinsoku w:val="0"/>
        <w:overflowPunct w:val="0"/>
        <w:spacing w:before="14" w:line="131" w:lineRule="exact"/>
        <w:ind w:right="336"/>
        <w:jc w:val="right"/>
        <w:rPr>
          <w:rFonts w:ascii="Century" w:hAnsi="Century" w:cs="Century"/>
          <w:color w:val="1C0E00"/>
          <w:sz w:val="17"/>
          <w:szCs w:val="17"/>
        </w:rPr>
        <w:sectPr w:rsidR="00610E6C">
          <w:type w:val="continuous"/>
          <w:pgSz w:w="20410" w:h="31270"/>
          <w:pgMar w:top="1420" w:right="0" w:bottom="280" w:left="0" w:header="720" w:footer="720" w:gutter="0"/>
          <w:cols w:space="720" w:equalWidth="0">
            <w:col w:w="20410"/>
          </w:cols>
          <w:noEndnote/>
        </w:sectPr>
      </w:pPr>
    </w:p>
    <w:p w:rsidR="00610E6C" w:rsidRDefault="00ED0708">
      <w:pPr>
        <w:pStyle w:val="Heading2"/>
        <w:kinsoku w:val="0"/>
        <w:overflowPunct w:val="0"/>
        <w:spacing w:line="655" w:lineRule="exact"/>
        <w:jc w:val="right"/>
        <w:rPr>
          <w:color w:val="1C0E00"/>
          <w:w w:val="95"/>
        </w:rPr>
      </w:pPr>
      <w:r>
        <w:rPr>
          <w:noProof/>
        </w:rPr>
        <w:lastRenderedPageBreak/>
        <mc:AlternateContent>
          <mc:Choice Requires="wps">
            <w:drawing>
              <wp:anchor distT="0" distB="0" distL="114300" distR="114300" simplePos="0" relativeHeight="251504128" behindDoc="0" locked="0" layoutInCell="0" allowOverlap="1">
                <wp:simplePos x="0" y="0"/>
                <wp:positionH relativeFrom="page">
                  <wp:posOffset>862330</wp:posOffset>
                </wp:positionH>
                <wp:positionV relativeFrom="paragraph">
                  <wp:posOffset>260350</wp:posOffset>
                </wp:positionV>
                <wp:extent cx="635000" cy="1245235"/>
                <wp:effectExtent l="0" t="0" r="0" b="0"/>
                <wp:wrapNone/>
                <wp:docPr id="1609"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1245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418" w:lineRule="exact"/>
                              <w:ind w:left="20" w:right="19"/>
                              <w:rPr>
                                <w:rFonts w:ascii="Helvetica" w:hAnsi="Helvetica" w:cs="Helvetica"/>
                                <w:b/>
                                <w:bCs/>
                                <w:sz w:val="38"/>
                                <w:szCs w:val="38"/>
                              </w:rPr>
                            </w:pPr>
                            <w:r>
                              <w:rPr>
                                <w:rFonts w:ascii="Helvetica" w:hAnsi="Helvetica" w:cs="Helvetica"/>
                                <w:b/>
                                <w:bCs/>
                                <w:sz w:val="38"/>
                                <w:szCs w:val="38"/>
                              </w:rPr>
                              <w:t>2.23</w:t>
                            </w:r>
                            <w:r>
                              <w:rPr>
                                <w:rFonts w:ascii="Helvetica" w:hAnsi="Helvetica" w:cs="Helvetica"/>
                                <w:b/>
                                <w:bCs/>
                                <w:spacing w:val="1"/>
                                <w:sz w:val="38"/>
                                <w:szCs w:val="38"/>
                              </w:rPr>
                              <w:t xml:space="preserve"> </w:t>
                            </w:r>
                            <w:r>
                              <w:rPr>
                                <w:rFonts w:ascii="Helvetica" w:hAnsi="Helvetica" w:cs="Helvetica"/>
                                <w:b/>
                                <w:bCs/>
                                <w:sz w:val="38"/>
                                <w:szCs w:val="38"/>
                              </w:rPr>
                              <w:t>x</w:t>
                            </w:r>
                            <w:r>
                              <w:rPr>
                                <w:rFonts w:ascii="Helvetica" w:hAnsi="Helvetica" w:cs="Helvetica"/>
                                <w:b/>
                                <w:bCs/>
                                <w:spacing w:val="1"/>
                                <w:sz w:val="38"/>
                                <w:szCs w:val="38"/>
                              </w:rPr>
                              <w:t xml:space="preserve"> </w:t>
                            </w:r>
                            <w:r>
                              <w:rPr>
                                <w:rFonts w:ascii="Helvetica" w:hAnsi="Helvetica" w:cs="Helvetica"/>
                                <w:b/>
                                <w:bCs/>
                                <w:sz w:val="38"/>
                                <w:szCs w:val="38"/>
                              </w:rPr>
                              <w:t>6.41</w:t>
                            </w:r>
                          </w:p>
                          <w:p w:rsidR="00610E6C" w:rsidRDefault="00610E6C">
                            <w:pPr>
                              <w:pStyle w:val="BodyText"/>
                              <w:kinsoku w:val="0"/>
                              <w:overflowPunct w:val="0"/>
                              <w:spacing w:before="123"/>
                              <w:ind w:left="20" w:right="19"/>
                              <w:rPr>
                                <w:rFonts w:ascii="Helvetica" w:hAnsi="Helvetica" w:cs="Helvetica"/>
                                <w:b/>
                                <w:bCs/>
                                <w:sz w:val="38"/>
                                <w:szCs w:val="38"/>
                              </w:rPr>
                            </w:pPr>
                            <w:r>
                              <w:rPr>
                                <w:rFonts w:ascii="Helvetica" w:hAnsi="Helvetica" w:cs="Helvetica"/>
                                <w:b/>
                                <w:bCs/>
                                <w:sz w:val="38"/>
                                <w:szCs w:val="38"/>
                              </w:rPr>
                              <w:t>B&amp;W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68" type="#_x0000_t202" style="position:absolute;left:0;text-align:left;margin-left:67.9pt;margin-top:20.5pt;width:50pt;height:98.05pt;z-index:251504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" o:allowincell="f" filled="f" stroked="f">
                <v:textbox style="layout-flow:vertical;mso-layout-flow-alt:bottom-to-top" inset="0,0,0,0">
                  <w:txbxContent>
                    <w:p w:rsidR="00610E6C" w:rsidRDefault="00610E6C">
                      <w:pPr>
                        <w:pStyle w:val="BodyText"/>
                        <w:kinsoku w:val="0"/>
                        <w:overflowPunct w:val="0"/>
                        <w:spacing w:line="418" w:lineRule="exact"/>
                        <w:ind w:left="20" w:right="19"/>
                        <w:rPr>
                          <w:rFonts w:ascii="Helvetica" w:hAnsi="Helvetica" w:cs="Helvetica"/>
                          <w:b/>
                          <w:bCs/>
                          <w:sz w:val="38"/>
                          <w:szCs w:val="38"/>
                        </w:rPr>
                      </w:pPr>
                      <w:r>
                        <w:rPr>
                          <w:rFonts w:ascii="Helvetica" w:hAnsi="Helvetica" w:cs="Helvetica"/>
                          <w:b/>
                          <w:bCs/>
                          <w:sz w:val="38"/>
                          <w:szCs w:val="38"/>
                        </w:rPr>
                        <w:t>2.23</w:t>
                      </w:r>
                      <w:r>
                        <w:rPr>
                          <w:rFonts w:ascii="Helvetica" w:hAnsi="Helvetica" w:cs="Helvetica"/>
                          <w:b/>
                          <w:bCs/>
                          <w:spacing w:val="1"/>
                          <w:sz w:val="38"/>
                          <w:szCs w:val="38"/>
                        </w:rPr>
                        <w:t xml:space="preserve"> </w:t>
                      </w:r>
                      <w:r>
                        <w:rPr>
                          <w:rFonts w:ascii="Helvetica" w:hAnsi="Helvetica" w:cs="Helvetica"/>
                          <w:b/>
                          <w:bCs/>
                          <w:sz w:val="38"/>
                          <w:szCs w:val="38"/>
                        </w:rPr>
                        <w:t>x</w:t>
                      </w:r>
                      <w:r>
                        <w:rPr>
                          <w:rFonts w:ascii="Helvetica" w:hAnsi="Helvetica" w:cs="Helvetica"/>
                          <w:b/>
                          <w:bCs/>
                          <w:spacing w:val="1"/>
                          <w:sz w:val="38"/>
                          <w:szCs w:val="38"/>
                        </w:rPr>
                        <w:t xml:space="preserve"> </w:t>
                      </w:r>
                      <w:r>
                        <w:rPr>
                          <w:rFonts w:ascii="Helvetica" w:hAnsi="Helvetica" w:cs="Helvetica"/>
                          <w:b/>
                          <w:bCs/>
                          <w:sz w:val="38"/>
                          <w:szCs w:val="38"/>
                        </w:rPr>
                        <w:t>6.41</w:t>
                      </w:r>
                    </w:p>
                    <w:p w:rsidR="00610E6C" w:rsidRDefault="00610E6C">
                      <w:pPr>
                        <w:pStyle w:val="BodyText"/>
                        <w:kinsoku w:val="0"/>
                        <w:overflowPunct w:val="0"/>
                        <w:spacing w:before="123"/>
                        <w:ind w:left="20" w:right="19"/>
                        <w:rPr>
                          <w:rFonts w:ascii="Helvetica" w:hAnsi="Helvetica" w:cs="Helvetica"/>
                          <w:b/>
                          <w:bCs/>
                          <w:sz w:val="38"/>
                          <w:szCs w:val="38"/>
                        </w:rPr>
                      </w:pPr>
                      <w:r>
                        <w:rPr>
                          <w:rFonts w:ascii="Helvetica" w:hAnsi="Helvetica" w:cs="Helvetica"/>
                          <w:b/>
                          <w:bCs/>
                          <w:sz w:val="38"/>
                          <w:szCs w:val="38"/>
                        </w:rPr>
                        <w:t>B&amp;W</w:t>
                      </w:r>
                    </w:p>
                  </w:txbxContent>
                </v:textbox>
                <w10:wrap anchorx="page"/>
              </v:shape>
            </w:pict>
          </mc:Fallback>
        </mc:AlternateContent>
      </w:r>
      <w:r w:rsidR="00610E6C">
        <w:rPr>
          <w:color w:val="1C0E00"/>
          <w:w w:val="95"/>
        </w:rPr>
        <w:t>Lawmakers facing</w:t>
      </w:r>
    </w:p>
    <w:p w:rsidR="00610E6C" w:rsidRDefault="00ED0708">
      <w:pPr>
        <w:pStyle w:val="Heading2"/>
        <w:kinsoku w:val="0"/>
        <w:overflowPunct w:val="0"/>
        <w:spacing w:before="35"/>
        <w:ind w:left="11910" w:right="-16"/>
        <w:rPr>
          <w:color w:val="1C0E00"/>
          <w:w w:val="95"/>
        </w:rPr>
      </w:pPr>
      <w:r>
        <w:rPr>
          <w:noProof/>
        </w:rPr>
        <mc:AlternateContent>
          <mc:Choice Requires="wps">
            <w:drawing>
              <wp:anchor distT="0" distB="0" distL="114300" distR="114300" simplePos="0" relativeHeight="251505152" behindDoc="0" locked="0" layoutInCell="0" allowOverlap="1">
                <wp:simplePos x="0" y="0"/>
                <wp:positionH relativeFrom="page">
                  <wp:posOffset>130810</wp:posOffset>
                </wp:positionH>
                <wp:positionV relativeFrom="paragraph">
                  <wp:posOffset>250190</wp:posOffset>
                </wp:positionV>
                <wp:extent cx="269240" cy="838835"/>
                <wp:effectExtent l="0" t="0" r="0" b="0"/>
                <wp:wrapNone/>
                <wp:docPr id="1608"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838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418" w:lineRule="exact"/>
                              <w:ind w:left="20" w:right="-897"/>
                              <w:rPr>
                                <w:rFonts w:ascii="Helvetica" w:hAnsi="Helvetica" w:cs="Helvetica"/>
                                <w:b/>
                                <w:bCs/>
                                <w:sz w:val="38"/>
                                <w:szCs w:val="38"/>
                              </w:rPr>
                            </w:pPr>
                            <w:r>
                              <w:rPr>
                                <w:rFonts w:ascii="Helvetica" w:hAnsi="Helvetica" w:cs="Helvetica"/>
                                <w:b/>
                                <w:bCs/>
                                <w:sz w:val="38"/>
                                <w:szCs w:val="38"/>
                              </w:rPr>
                              <w:t>190568</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69" type="#_x0000_t202" style="position:absolute;left:0;text-align:left;margin-left:10.3pt;margin-top:19.7pt;width:21.2pt;height:66.05pt;z-index:251505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" o:allowincell="f" filled="f" stroked="f">
                <v:textbox style="layout-flow:vertical;mso-layout-flow-alt:bottom-to-top" inset="0,0,0,0">
                  <w:txbxContent>
                    <w:p w:rsidR="00610E6C" w:rsidRDefault="00610E6C">
                      <w:pPr>
                        <w:pStyle w:val="BodyText"/>
                        <w:kinsoku w:val="0"/>
                        <w:overflowPunct w:val="0"/>
                        <w:spacing w:line="418" w:lineRule="exact"/>
                        <w:ind w:left="20" w:right="-897"/>
                        <w:rPr>
                          <w:rFonts w:ascii="Helvetica" w:hAnsi="Helvetica" w:cs="Helvetica"/>
                          <w:b/>
                          <w:bCs/>
                          <w:sz w:val="38"/>
                          <w:szCs w:val="38"/>
                        </w:rPr>
                      </w:pPr>
                      <w:r>
                        <w:rPr>
                          <w:rFonts w:ascii="Helvetica" w:hAnsi="Helvetica" w:cs="Helvetica"/>
                          <w:b/>
                          <w:bCs/>
                          <w:sz w:val="38"/>
                          <w:szCs w:val="38"/>
                        </w:rPr>
                        <w:t>190568</w:t>
                      </w:r>
                    </w:p>
                  </w:txbxContent>
                </v:textbox>
                <w10:wrap anchorx="page"/>
              </v:shape>
            </w:pict>
          </mc:Fallback>
        </mc:AlternateContent>
      </w:r>
      <w:r w:rsidR="00610E6C">
        <w:rPr>
          <w:color w:val="1C0E00"/>
          <w:w w:val="95"/>
        </w:rPr>
        <w:t>tough decisions</w:t>
      </w:r>
      <w:r w:rsidR="00610E6C">
        <w:rPr>
          <w:color w:val="1C0E00"/>
          <w:spacing w:val="-73"/>
          <w:w w:val="95"/>
        </w:rPr>
        <w:t xml:space="preserve"> </w:t>
      </w:r>
      <w:r w:rsidR="00610E6C">
        <w:rPr>
          <w:color w:val="1C0E00"/>
          <w:w w:val="95"/>
        </w:rPr>
        <w:t>on state budget</w:t>
      </w:r>
      <w:r w:rsidR="00610E6C">
        <w:rPr>
          <w:color w:val="1C0E00"/>
          <w:spacing w:val="-114"/>
          <w:w w:val="95"/>
        </w:rPr>
        <w:t xml:space="preserve"> </w:t>
      </w:r>
      <w:r w:rsidR="00610E6C">
        <w:rPr>
          <w:color w:val="1C0E00"/>
          <w:w w:val="95"/>
        </w:rPr>
        <w:t>gap</w:t>
      </w:r>
    </w:p>
    <w:p w:rsidR="00610E6C" w:rsidRDefault="00610E6C">
      <w:pPr>
        <w:pStyle w:val="BodyText"/>
        <w:kinsoku w:val="0"/>
        <w:overflowPunct w:val="0"/>
        <w:spacing w:before="87"/>
        <w:ind w:left="533"/>
        <w:rPr>
          <w:rFonts w:ascii="Century" w:hAnsi="Century" w:cs="Century"/>
          <w:color w:val="1C0E00"/>
          <w:w w:val="105"/>
          <w:sz w:val="17"/>
          <w:szCs w:val="17"/>
        </w:rPr>
      </w:pPr>
      <w:r>
        <w:rPr>
          <w:rFonts w:ascii="Times New Roman" w:hAnsi="Times New Roman" w:cs="Times New Roman"/>
          <w:sz w:val="24"/>
          <w:szCs w:val="24"/>
        </w:rPr>
        <w:br w:type="column"/>
      </w:r>
      <w:r>
        <w:rPr>
          <w:rFonts w:ascii="Century" w:hAnsi="Century" w:cs="Century"/>
          <w:color w:val="1C0E00"/>
          <w:w w:val="105"/>
          <w:sz w:val="17"/>
          <w:szCs w:val="17"/>
        </w:rPr>
        <w:lastRenderedPageBreak/>
        <w:t>classes.</w:t>
      </w:r>
    </w:p>
    <w:p w:rsidR="00610E6C" w:rsidRDefault="00610E6C">
      <w:pPr>
        <w:pStyle w:val="BodyText"/>
        <w:kinsoku w:val="0"/>
        <w:overflowPunct w:val="0"/>
        <w:spacing w:before="14" w:line="256" w:lineRule="auto"/>
        <w:ind w:left="533" w:right="353" w:firstLine="250"/>
        <w:jc w:val="both"/>
        <w:rPr>
          <w:rFonts w:ascii="Century" w:hAnsi="Century" w:cs="Century"/>
          <w:color w:val="1C0E00"/>
          <w:spacing w:val="-3"/>
          <w:w w:val="110"/>
          <w:sz w:val="17"/>
          <w:szCs w:val="17"/>
        </w:rPr>
      </w:pPr>
      <w:r>
        <w:rPr>
          <w:rFonts w:ascii="Century" w:hAnsi="Century" w:cs="Century"/>
          <w:color w:val="1C0E00"/>
          <w:spacing w:val="-4"/>
          <w:w w:val="110"/>
          <w:sz w:val="17"/>
          <w:szCs w:val="17"/>
        </w:rPr>
        <w:t>“We</w:t>
      </w:r>
      <w:r>
        <w:rPr>
          <w:rFonts w:ascii="Century" w:hAnsi="Century" w:cs="Century"/>
          <w:color w:val="1C0E00"/>
          <w:spacing w:val="-18"/>
          <w:w w:val="110"/>
          <w:sz w:val="17"/>
          <w:szCs w:val="17"/>
        </w:rPr>
        <w:t xml:space="preserve"> </w:t>
      </w:r>
      <w:r>
        <w:rPr>
          <w:rFonts w:ascii="Century" w:hAnsi="Century" w:cs="Century"/>
          <w:color w:val="1C0E00"/>
          <w:spacing w:val="-3"/>
          <w:w w:val="110"/>
          <w:sz w:val="17"/>
          <w:szCs w:val="17"/>
        </w:rPr>
        <w:t>need</w:t>
      </w:r>
      <w:r>
        <w:rPr>
          <w:rFonts w:ascii="Century" w:hAnsi="Century" w:cs="Century"/>
          <w:color w:val="1C0E00"/>
          <w:spacing w:val="-18"/>
          <w:w w:val="110"/>
          <w:sz w:val="17"/>
          <w:szCs w:val="17"/>
        </w:rPr>
        <w:t xml:space="preserve"> </w:t>
      </w:r>
      <w:r>
        <w:rPr>
          <w:rFonts w:ascii="Century" w:hAnsi="Century" w:cs="Century"/>
          <w:color w:val="1C0E00"/>
          <w:w w:val="110"/>
          <w:sz w:val="17"/>
          <w:szCs w:val="17"/>
        </w:rPr>
        <w:t>to</w:t>
      </w:r>
      <w:r>
        <w:rPr>
          <w:rFonts w:ascii="Century" w:hAnsi="Century" w:cs="Century"/>
          <w:color w:val="1C0E00"/>
          <w:spacing w:val="-18"/>
          <w:w w:val="110"/>
          <w:sz w:val="17"/>
          <w:szCs w:val="17"/>
        </w:rPr>
        <w:t xml:space="preserve"> </w:t>
      </w:r>
      <w:r>
        <w:rPr>
          <w:rFonts w:ascii="Century" w:hAnsi="Century" w:cs="Century"/>
          <w:color w:val="1C0E00"/>
          <w:spacing w:val="-3"/>
          <w:w w:val="110"/>
          <w:sz w:val="17"/>
          <w:szCs w:val="17"/>
        </w:rPr>
        <w:t>think</w:t>
      </w:r>
      <w:r>
        <w:rPr>
          <w:rFonts w:ascii="Century" w:hAnsi="Century" w:cs="Century"/>
          <w:color w:val="1C0E00"/>
          <w:spacing w:val="-18"/>
          <w:w w:val="110"/>
          <w:sz w:val="17"/>
          <w:szCs w:val="17"/>
        </w:rPr>
        <w:t xml:space="preserve"> </w:t>
      </w:r>
      <w:r>
        <w:rPr>
          <w:rFonts w:ascii="Century" w:hAnsi="Century" w:cs="Century"/>
          <w:color w:val="1C0E00"/>
          <w:spacing w:val="-3"/>
          <w:w w:val="110"/>
          <w:sz w:val="17"/>
          <w:szCs w:val="17"/>
        </w:rPr>
        <w:t xml:space="preserve">creative- </w:t>
      </w:r>
      <w:r>
        <w:rPr>
          <w:rFonts w:ascii="Century" w:hAnsi="Century" w:cs="Century"/>
          <w:color w:val="1C0E00"/>
          <w:spacing w:val="-13"/>
          <w:w w:val="110"/>
          <w:sz w:val="17"/>
          <w:szCs w:val="17"/>
        </w:rPr>
        <w:t xml:space="preserve">ly,” </w:t>
      </w:r>
      <w:r>
        <w:rPr>
          <w:rFonts w:ascii="Century" w:hAnsi="Century" w:cs="Century"/>
          <w:color w:val="1C0E00"/>
          <w:w w:val="110"/>
          <w:sz w:val="17"/>
          <w:szCs w:val="17"/>
        </w:rPr>
        <w:t>she</w:t>
      </w:r>
      <w:r>
        <w:rPr>
          <w:rFonts w:ascii="Century" w:hAnsi="Century" w:cs="Century"/>
          <w:color w:val="1C0E00"/>
          <w:spacing w:val="-28"/>
          <w:w w:val="110"/>
          <w:sz w:val="17"/>
          <w:szCs w:val="17"/>
        </w:rPr>
        <w:t xml:space="preserve"> </w:t>
      </w:r>
      <w:r>
        <w:rPr>
          <w:rFonts w:ascii="Century" w:hAnsi="Century" w:cs="Century"/>
          <w:color w:val="1C0E00"/>
          <w:spacing w:val="-3"/>
          <w:w w:val="110"/>
          <w:sz w:val="17"/>
          <w:szCs w:val="17"/>
        </w:rPr>
        <w:t>said.</w:t>
      </w:r>
    </w:p>
    <w:p w:rsidR="00610E6C" w:rsidRDefault="00610E6C">
      <w:pPr>
        <w:pStyle w:val="BodyText"/>
        <w:kinsoku w:val="0"/>
        <w:overflowPunct w:val="0"/>
        <w:spacing w:line="256" w:lineRule="auto"/>
        <w:ind w:left="533" w:right="337" w:firstLine="250"/>
        <w:jc w:val="both"/>
        <w:rPr>
          <w:rFonts w:ascii="Century" w:hAnsi="Century" w:cs="Century"/>
          <w:color w:val="1C0E00"/>
          <w:spacing w:val="-3"/>
          <w:w w:val="110"/>
          <w:sz w:val="17"/>
          <w:szCs w:val="17"/>
        </w:rPr>
      </w:pPr>
      <w:r>
        <w:rPr>
          <w:rFonts w:ascii="Century" w:hAnsi="Century" w:cs="Century"/>
          <w:color w:val="1C0E00"/>
          <w:spacing w:val="2"/>
          <w:w w:val="110"/>
          <w:sz w:val="17"/>
          <w:szCs w:val="17"/>
        </w:rPr>
        <w:t xml:space="preserve">The </w:t>
      </w:r>
      <w:r>
        <w:rPr>
          <w:rFonts w:ascii="Century" w:hAnsi="Century" w:cs="Century"/>
          <w:color w:val="1C0E00"/>
          <w:w w:val="110"/>
          <w:sz w:val="17"/>
          <w:szCs w:val="17"/>
        </w:rPr>
        <w:t xml:space="preserve">latter is of </w:t>
      </w:r>
      <w:r>
        <w:rPr>
          <w:rFonts w:ascii="Century" w:hAnsi="Century" w:cs="Century"/>
          <w:color w:val="1C0E00"/>
          <w:spacing w:val="3"/>
          <w:w w:val="110"/>
          <w:sz w:val="17"/>
          <w:szCs w:val="17"/>
        </w:rPr>
        <w:t xml:space="preserve">particular </w:t>
      </w:r>
      <w:r>
        <w:rPr>
          <w:rFonts w:ascii="Century" w:hAnsi="Century" w:cs="Century"/>
          <w:color w:val="1C0E00"/>
          <w:spacing w:val="4"/>
          <w:w w:val="110"/>
          <w:sz w:val="17"/>
          <w:szCs w:val="17"/>
        </w:rPr>
        <w:t xml:space="preserve">concern </w:t>
      </w:r>
      <w:r>
        <w:rPr>
          <w:rFonts w:ascii="Century" w:hAnsi="Century" w:cs="Century"/>
          <w:color w:val="1C0E00"/>
          <w:w w:val="110"/>
          <w:sz w:val="17"/>
          <w:szCs w:val="17"/>
        </w:rPr>
        <w:t xml:space="preserve">at </w:t>
      </w:r>
      <w:r>
        <w:rPr>
          <w:rFonts w:ascii="Century" w:hAnsi="Century" w:cs="Century"/>
          <w:color w:val="1C0E00"/>
          <w:spacing w:val="3"/>
          <w:w w:val="110"/>
          <w:sz w:val="17"/>
          <w:szCs w:val="17"/>
        </w:rPr>
        <w:t xml:space="preserve">UMass </w:t>
      </w:r>
      <w:r>
        <w:rPr>
          <w:rFonts w:ascii="Century" w:hAnsi="Century" w:cs="Century"/>
          <w:color w:val="1C0E00"/>
          <w:spacing w:val="5"/>
          <w:w w:val="110"/>
          <w:sz w:val="17"/>
          <w:szCs w:val="17"/>
        </w:rPr>
        <w:t xml:space="preserve">Amherst, </w:t>
      </w:r>
      <w:r>
        <w:rPr>
          <w:rFonts w:ascii="Century" w:hAnsi="Century" w:cs="Century"/>
          <w:color w:val="1C0E00"/>
          <w:w w:val="110"/>
          <w:sz w:val="17"/>
          <w:szCs w:val="17"/>
        </w:rPr>
        <w:t>where, Lockwood said, some students have reported</w:t>
      </w:r>
      <w:r>
        <w:rPr>
          <w:rFonts w:ascii="Century" w:hAnsi="Century" w:cs="Century"/>
          <w:color w:val="1C0E00"/>
          <w:spacing w:val="-36"/>
          <w:w w:val="110"/>
          <w:sz w:val="17"/>
          <w:szCs w:val="17"/>
        </w:rPr>
        <w:t xml:space="preserve"> </w:t>
      </w:r>
      <w:r>
        <w:rPr>
          <w:rFonts w:ascii="Century" w:hAnsi="Century" w:cs="Century"/>
          <w:color w:val="1C0E00"/>
          <w:w w:val="110"/>
          <w:sz w:val="17"/>
          <w:szCs w:val="17"/>
        </w:rPr>
        <w:t xml:space="preserve">expe- </w:t>
      </w:r>
      <w:r>
        <w:rPr>
          <w:rFonts w:ascii="Century" w:hAnsi="Century" w:cs="Century"/>
          <w:color w:val="1C0E00"/>
          <w:spacing w:val="13"/>
          <w:w w:val="110"/>
          <w:sz w:val="17"/>
          <w:szCs w:val="17"/>
        </w:rPr>
        <w:t xml:space="preserve">riencing violence </w:t>
      </w:r>
      <w:r>
        <w:rPr>
          <w:rFonts w:ascii="Century" w:hAnsi="Century" w:cs="Century"/>
          <w:color w:val="1C0E00"/>
          <w:spacing w:val="10"/>
          <w:w w:val="110"/>
          <w:sz w:val="17"/>
          <w:szCs w:val="17"/>
        </w:rPr>
        <w:t xml:space="preserve">but did </w:t>
      </w:r>
      <w:r>
        <w:rPr>
          <w:rFonts w:ascii="Century" w:hAnsi="Century" w:cs="Century"/>
          <w:color w:val="1C0E00"/>
          <w:spacing w:val="4"/>
          <w:w w:val="110"/>
          <w:sz w:val="17"/>
          <w:szCs w:val="17"/>
        </w:rPr>
        <w:t xml:space="preserve">know where </w:t>
      </w:r>
      <w:r>
        <w:rPr>
          <w:rFonts w:ascii="Century" w:hAnsi="Century" w:cs="Century"/>
          <w:color w:val="1C0E00"/>
          <w:spacing w:val="3"/>
          <w:w w:val="110"/>
          <w:sz w:val="17"/>
          <w:szCs w:val="17"/>
        </w:rPr>
        <w:t xml:space="preserve">to </w:t>
      </w:r>
      <w:r>
        <w:rPr>
          <w:rFonts w:ascii="Century" w:hAnsi="Century" w:cs="Century"/>
          <w:color w:val="1C0E00"/>
          <w:spacing w:val="4"/>
          <w:w w:val="110"/>
          <w:sz w:val="17"/>
          <w:szCs w:val="17"/>
        </w:rPr>
        <w:t xml:space="preserve">seek help </w:t>
      </w:r>
      <w:r>
        <w:rPr>
          <w:rFonts w:ascii="Century" w:hAnsi="Century" w:cs="Century"/>
          <w:color w:val="1C0E00"/>
          <w:spacing w:val="6"/>
          <w:w w:val="110"/>
          <w:sz w:val="17"/>
          <w:szCs w:val="17"/>
        </w:rPr>
        <w:t xml:space="preserve">or </w:t>
      </w:r>
      <w:r>
        <w:rPr>
          <w:rFonts w:ascii="Century" w:hAnsi="Century" w:cs="Century"/>
          <w:color w:val="1C0E00"/>
          <w:spacing w:val="-3"/>
          <w:w w:val="110"/>
          <w:sz w:val="17"/>
          <w:szCs w:val="17"/>
        </w:rPr>
        <w:t xml:space="preserve">what </w:t>
      </w:r>
      <w:r>
        <w:rPr>
          <w:rFonts w:ascii="Century" w:hAnsi="Century" w:cs="Century"/>
          <w:color w:val="1C0E00"/>
          <w:w w:val="110"/>
          <w:sz w:val="17"/>
          <w:szCs w:val="17"/>
        </w:rPr>
        <w:t>to do</w:t>
      </w:r>
      <w:r>
        <w:rPr>
          <w:rFonts w:ascii="Century" w:hAnsi="Century" w:cs="Century"/>
          <w:color w:val="1C0E00"/>
          <w:spacing w:val="-39"/>
          <w:w w:val="110"/>
          <w:sz w:val="17"/>
          <w:szCs w:val="17"/>
        </w:rPr>
        <w:t xml:space="preserve"> </w:t>
      </w:r>
      <w:r>
        <w:rPr>
          <w:rFonts w:ascii="Century" w:hAnsi="Century" w:cs="Century"/>
          <w:color w:val="1C0E00"/>
          <w:spacing w:val="-3"/>
          <w:w w:val="110"/>
          <w:sz w:val="17"/>
          <w:szCs w:val="17"/>
        </w:rPr>
        <w:t>afterward.</w:t>
      </w:r>
    </w:p>
    <w:p w:rsidR="00610E6C" w:rsidRDefault="00610E6C">
      <w:pPr>
        <w:pStyle w:val="BodyText"/>
        <w:kinsoku w:val="0"/>
        <w:overflowPunct w:val="0"/>
        <w:spacing w:line="256" w:lineRule="auto"/>
        <w:ind w:left="533" w:right="337" w:firstLine="250"/>
        <w:jc w:val="both"/>
        <w:rPr>
          <w:rFonts w:ascii="Century" w:hAnsi="Century" w:cs="Century"/>
          <w:color w:val="1C0E00"/>
          <w:spacing w:val="-3"/>
          <w:w w:val="110"/>
          <w:sz w:val="17"/>
          <w:szCs w:val="17"/>
        </w:rPr>
        <w:sectPr w:rsidR="00610E6C">
          <w:type w:val="continuous"/>
          <w:pgSz w:w="20410" w:h="31270"/>
          <w:pgMar w:top="1420" w:right="0" w:bottom="280" w:left="0" w:header="720" w:footer="720" w:gutter="0"/>
          <w:cols w:num="2" w:space="720" w:equalWidth="0">
            <w:col w:w="16999" w:space="40"/>
            <w:col w:w="3371"/>
          </w:cols>
          <w:noEndnote/>
        </w:sectPr>
      </w:pPr>
    </w:p>
    <w:p w:rsidR="00610E6C" w:rsidRDefault="00ED0708">
      <w:pPr>
        <w:pStyle w:val="BodyText"/>
        <w:kinsoku w:val="0"/>
        <w:overflowPunct w:val="0"/>
        <w:spacing w:before="2" w:line="201" w:lineRule="exact"/>
        <w:ind w:right="1642"/>
        <w:jc w:val="right"/>
        <w:rPr>
          <w:rFonts w:ascii="Lucida Sans" w:hAnsi="Lucida Sans" w:cs="Lucida Sans"/>
          <w:b/>
          <w:bCs/>
          <w:color w:val="1C0E00"/>
          <w:w w:val="105"/>
          <w:sz w:val="17"/>
          <w:szCs w:val="17"/>
        </w:rPr>
      </w:pPr>
      <w:r>
        <w:rPr>
          <w:noProof/>
        </w:rPr>
        <w:lastRenderedPageBreak/>
        <mc:AlternateContent>
          <mc:Choice Requires="wps">
            <w:drawing>
              <wp:anchor distT="0" distB="0" distL="114300" distR="114300" simplePos="0" relativeHeight="251506176" behindDoc="1" locked="0" layoutInCell="0" allowOverlap="1">
                <wp:simplePos x="0" y="0"/>
                <wp:positionH relativeFrom="page">
                  <wp:posOffset>11078210</wp:posOffset>
                </wp:positionH>
                <wp:positionV relativeFrom="page">
                  <wp:posOffset>462280</wp:posOffset>
                </wp:positionV>
                <wp:extent cx="12700" cy="19150965"/>
                <wp:effectExtent l="0" t="0" r="0" b="0"/>
                <wp:wrapNone/>
                <wp:docPr id="1607" name="Freeform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9150965"/>
                        </a:xfrm>
                        <a:custGeom>
                          <a:avLst/>
                          <a:gdLst>
                            <a:gd name="T0" fmla="*/ 0 w 20"/>
                            <a:gd name="T1" fmla="*/ 0 h 30159"/>
                            <a:gd name="T2" fmla="*/ 0 w 20"/>
                            <a:gd name="T3" fmla="*/ 30158 h 30159"/>
                          </a:gdLst>
                          <a:ahLst/>
                          <a:cxnLst>
                            <a:cxn ang="0">
                              <a:pos x="T0" y="T1"/>
                            </a:cxn>
                            <a:cxn ang="0">
                              <a:pos x="T2" y="T3"/>
                            </a:cxn>
                          </a:cxnLst>
                          <a:rect l="0" t="0" r="r" b="b"/>
                          <a:pathLst>
                            <a:path w="20" h="30159">
                              <a:moveTo>
                                <a:pt x="0" y="0"/>
                              </a:moveTo>
                              <a:lnTo>
                                <a:pt x="0" y="30158"/>
                              </a:lnTo>
                            </a:path>
                          </a:pathLst>
                        </a:custGeom>
                        <a:noFill/>
                        <a:ln w="5303">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2" o:spid="_x0000_s1026" style="position:absolute;z-index:-251810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72.3pt,36.4pt,872.3pt,1544.3pt" coordsize="20,30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" o:allowincell="f" filled="f" strokecolor="#1c0e00" strokeweight=".14731mm">
                <v:path arrowok="t" o:connecttype="custom" o:connectlocs="0,0;0,19150330" o:connectangles="0,0"/>
                <w10:wrap anchorx="page" anchory="page"/>
              </v:polyline>
            </w:pict>
          </mc:Fallback>
        </mc:AlternateContent>
      </w:r>
      <w:r w:rsidR="00610E6C">
        <w:rPr>
          <w:rFonts w:ascii="Lucida Sans" w:hAnsi="Lucida Sans" w:cs="Lucida Sans"/>
          <w:color w:val="1C0E00"/>
          <w:w w:val="105"/>
          <w:sz w:val="17"/>
          <w:szCs w:val="17"/>
        </w:rPr>
        <w:t>u</w:t>
      </w:r>
      <w:r w:rsidR="00610E6C">
        <w:rPr>
          <w:rFonts w:ascii="Lucida Sans" w:hAnsi="Lucida Sans" w:cs="Lucida Sans"/>
          <w:b/>
          <w:bCs/>
          <w:color w:val="1C0E00"/>
          <w:w w:val="105"/>
          <w:sz w:val="17"/>
          <w:szCs w:val="17"/>
        </w:rPr>
        <w:t>REVENUE</w:t>
      </w:r>
    </w:p>
    <w:p w:rsidR="00610E6C" w:rsidRDefault="00610E6C">
      <w:pPr>
        <w:pStyle w:val="BodyText"/>
        <w:kinsoku w:val="0"/>
        <w:overflowPunct w:val="0"/>
        <w:spacing w:line="164" w:lineRule="exact"/>
        <w:ind w:right="772"/>
        <w:jc w:val="right"/>
        <w:rPr>
          <w:rFonts w:ascii="Bookman Old Style" w:hAnsi="Bookman Old Style" w:cs="Bookman Old Style"/>
          <w:b/>
          <w:bCs/>
          <w:i/>
          <w:iCs/>
          <w:color w:val="1C0E00"/>
          <w:w w:val="105"/>
          <w:sz w:val="14"/>
          <w:szCs w:val="14"/>
        </w:rPr>
      </w:pPr>
      <w:r>
        <w:rPr>
          <w:rFonts w:ascii="Bookman Old Style" w:hAnsi="Bookman Old Style" w:cs="Bookman Old Style"/>
          <w:b/>
          <w:bCs/>
          <w:i/>
          <w:iCs/>
          <w:color w:val="1C0E00"/>
          <w:w w:val="105"/>
          <w:sz w:val="14"/>
          <w:szCs w:val="14"/>
        </w:rPr>
        <w:t>Continued from Page B1</w:t>
      </w:r>
    </w:p>
    <w:p w:rsidR="00610E6C" w:rsidRDefault="00ED0708">
      <w:pPr>
        <w:pStyle w:val="BodyText"/>
        <w:kinsoku w:val="0"/>
        <w:overflowPunct w:val="0"/>
        <w:spacing w:before="70" w:line="256" w:lineRule="auto"/>
        <w:ind w:left="11910" w:right="12"/>
        <w:jc w:val="both"/>
        <w:rPr>
          <w:rFonts w:ascii="Century" w:hAnsi="Century" w:cs="Century"/>
          <w:color w:val="1C0E00"/>
          <w:spacing w:val="-4"/>
          <w:w w:val="110"/>
          <w:sz w:val="17"/>
          <w:szCs w:val="17"/>
        </w:rPr>
      </w:pPr>
      <w:r>
        <w:rPr>
          <w:noProof/>
        </w:rPr>
        <mc:AlternateContent>
          <mc:Choice Requires="wps">
            <w:drawing>
              <wp:anchor distT="0" distB="0" distL="114300" distR="114300" simplePos="0" relativeHeight="251507200" behindDoc="0" locked="0" layoutInCell="0" allowOverlap="1">
                <wp:simplePos x="0" y="0"/>
                <wp:positionH relativeFrom="page">
                  <wp:posOffset>130810</wp:posOffset>
                </wp:positionH>
                <wp:positionV relativeFrom="paragraph">
                  <wp:posOffset>59690</wp:posOffset>
                </wp:positionV>
                <wp:extent cx="1365885" cy="1962785"/>
                <wp:effectExtent l="0" t="0" r="0" b="0"/>
                <wp:wrapNone/>
                <wp:docPr id="160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885" cy="1962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417" w:lineRule="exact"/>
                              <w:ind w:left="20" w:right="19"/>
                              <w:rPr>
                                <w:rFonts w:ascii="Helvetica" w:hAnsi="Helvetica" w:cs="Helvetica"/>
                                <w:sz w:val="38"/>
                                <w:szCs w:val="38"/>
                              </w:rPr>
                            </w:pPr>
                            <w:r>
                              <w:rPr>
                                <w:rFonts w:ascii="Helvetica" w:hAnsi="Helvetica" w:cs="Helvetica"/>
                                <w:sz w:val="38"/>
                                <w:szCs w:val="38"/>
                              </w:rPr>
                              <w:t>Ad</w:t>
                            </w:r>
                            <w:r>
                              <w:rPr>
                                <w:rFonts w:ascii="Helvetica" w:hAnsi="Helvetica" w:cs="Helvetica"/>
                                <w:spacing w:val="1"/>
                                <w:sz w:val="38"/>
                                <w:szCs w:val="38"/>
                              </w:rPr>
                              <w:t xml:space="preserve"> </w:t>
                            </w:r>
                            <w:r>
                              <w:rPr>
                                <w:rFonts w:ascii="Helvetica" w:hAnsi="Helvetica" w:cs="Helvetica"/>
                                <w:sz w:val="38"/>
                                <w:szCs w:val="38"/>
                              </w:rPr>
                              <w:t>Number:</w:t>
                            </w:r>
                          </w:p>
                          <w:p w:rsidR="00610E6C" w:rsidRDefault="00610E6C">
                            <w:pPr>
                              <w:pStyle w:val="BodyText"/>
                              <w:kinsoku w:val="0"/>
                              <w:overflowPunct w:val="0"/>
                              <w:spacing w:before="136" w:line="314" w:lineRule="auto"/>
                              <w:ind w:left="20" w:right="19"/>
                              <w:rPr>
                                <w:rFonts w:ascii="Helvetica" w:hAnsi="Helvetica" w:cs="Helvetica"/>
                                <w:sz w:val="38"/>
                                <w:szCs w:val="38"/>
                              </w:rPr>
                            </w:pPr>
                            <w:r>
                              <w:rPr>
                                <w:rFonts w:ascii="Helvetica" w:hAnsi="Helvetica" w:cs="Helvetica"/>
                                <w:sz w:val="38"/>
                                <w:szCs w:val="38"/>
                              </w:rPr>
                              <w:t>Insertion</w:t>
                            </w:r>
                            <w:r>
                              <w:rPr>
                                <w:rFonts w:ascii="Helvetica" w:hAnsi="Helvetica" w:cs="Helvetica"/>
                                <w:spacing w:val="1"/>
                                <w:sz w:val="38"/>
                                <w:szCs w:val="38"/>
                              </w:rPr>
                              <w:t xml:space="preserve"> </w:t>
                            </w:r>
                            <w:r>
                              <w:rPr>
                                <w:rFonts w:ascii="Helvetica" w:hAnsi="Helvetica" w:cs="Helvetica"/>
                                <w:sz w:val="38"/>
                                <w:szCs w:val="38"/>
                              </w:rPr>
                              <w:t>Number: Size:</w:t>
                            </w:r>
                          </w:p>
                          <w:p w:rsidR="00610E6C" w:rsidRDefault="00610E6C">
                            <w:pPr>
                              <w:pStyle w:val="BodyText"/>
                              <w:kinsoku w:val="0"/>
                              <w:overflowPunct w:val="0"/>
                              <w:ind w:left="20" w:right="19"/>
                              <w:rPr>
                                <w:rFonts w:ascii="Helvetica" w:hAnsi="Helvetica" w:cs="Helvetica"/>
                                <w:w w:val="101"/>
                                <w:sz w:val="38"/>
                                <w:szCs w:val="38"/>
                              </w:rPr>
                            </w:pPr>
                            <w:r>
                              <w:rPr>
                                <w:rFonts w:ascii="Helvetica" w:hAnsi="Helvetica" w:cs="Helvetica"/>
                                <w:sz w:val="38"/>
                                <w:szCs w:val="38"/>
                              </w:rPr>
                              <w:t>Color</w:t>
                            </w:r>
                            <w:r>
                              <w:rPr>
                                <w:rFonts w:ascii="Helvetica" w:hAnsi="Helvetica" w:cs="Helvetica"/>
                                <w:spacing w:val="1"/>
                                <w:sz w:val="38"/>
                                <w:szCs w:val="38"/>
                              </w:rPr>
                              <w:t xml:space="preserve"> </w:t>
                            </w:r>
                            <w:r>
                              <w:rPr>
                                <w:rFonts w:ascii="Helvetica" w:hAnsi="Helvetica" w:cs="Helvetica"/>
                                <w:w w:val="101"/>
                                <w:sz w:val="38"/>
                                <w:szCs w:val="38"/>
                              </w:rPr>
                              <w:t>Type: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70" type="#_x0000_t202" style="position:absolute;left:0;text-align:left;margin-left:10.3pt;margin-top:4.7pt;width:107.55pt;height:154.55pt;z-index:251507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" o:allowincell="f" filled="f" stroked="f">
                <v:textbox style="layout-flow:vertical;mso-layout-flow-alt:bottom-to-top" inset="0,0,0,0">
                  <w:txbxContent>
                    <w:p w:rsidR="00610E6C" w:rsidRDefault="00610E6C">
                      <w:pPr>
                        <w:pStyle w:val="BodyText"/>
                        <w:kinsoku w:val="0"/>
                        <w:overflowPunct w:val="0"/>
                        <w:spacing w:line="417" w:lineRule="exact"/>
                        <w:ind w:left="20" w:right="19"/>
                        <w:rPr>
                          <w:rFonts w:ascii="Helvetica" w:hAnsi="Helvetica" w:cs="Helvetica"/>
                          <w:sz w:val="38"/>
                          <w:szCs w:val="38"/>
                        </w:rPr>
                      </w:pPr>
                      <w:r>
                        <w:rPr>
                          <w:rFonts w:ascii="Helvetica" w:hAnsi="Helvetica" w:cs="Helvetica"/>
                          <w:sz w:val="38"/>
                          <w:szCs w:val="38"/>
                        </w:rPr>
                        <w:t>Ad</w:t>
                      </w:r>
                      <w:r>
                        <w:rPr>
                          <w:rFonts w:ascii="Helvetica" w:hAnsi="Helvetica" w:cs="Helvetica"/>
                          <w:spacing w:val="1"/>
                          <w:sz w:val="38"/>
                          <w:szCs w:val="38"/>
                        </w:rPr>
                        <w:t xml:space="preserve"> </w:t>
                      </w:r>
                      <w:r>
                        <w:rPr>
                          <w:rFonts w:ascii="Helvetica" w:hAnsi="Helvetica" w:cs="Helvetica"/>
                          <w:sz w:val="38"/>
                          <w:szCs w:val="38"/>
                        </w:rPr>
                        <w:t>Number:</w:t>
                      </w:r>
                    </w:p>
                    <w:p w:rsidR="00610E6C" w:rsidRDefault="00610E6C">
                      <w:pPr>
                        <w:pStyle w:val="BodyText"/>
                        <w:kinsoku w:val="0"/>
                        <w:overflowPunct w:val="0"/>
                        <w:spacing w:before="136" w:line="314" w:lineRule="auto"/>
                        <w:ind w:left="20" w:right="19"/>
                        <w:rPr>
                          <w:rFonts w:ascii="Helvetica" w:hAnsi="Helvetica" w:cs="Helvetica"/>
                          <w:sz w:val="38"/>
                          <w:szCs w:val="38"/>
                        </w:rPr>
                      </w:pPr>
                      <w:r>
                        <w:rPr>
                          <w:rFonts w:ascii="Helvetica" w:hAnsi="Helvetica" w:cs="Helvetica"/>
                          <w:sz w:val="38"/>
                          <w:szCs w:val="38"/>
                        </w:rPr>
                        <w:t>Insertion</w:t>
                      </w:r>
                      <w:r>
                        <w:rPr>
                          <w:rFonts w:ascii="Helvetica" w:hAnsi="Helvetica" w:cs="Helvetica"/>
                          <w:spacing w:val="1"/>
                          <w:sz w:val="38"/>
                          <w:szCs w:val="38"/>
                        </w:rPr>
                        <w:t xml:space="preserve"> </w:t>
                      </w:r>
                      <w:r>
                        <w:rPr>
                          <w:rFonts w:ascii="Helvetica" w:hAnsi="Helvetica" w:cs="Helvetica"/>
                          <w:sz w:val="38"/>
                          <w:szCs w:val="38"/>
                        </w:rPr>
                        <w:t>Number: Size:</w:t>
                      </w:r>
                    </w:p>
                    <w:p w:rsidR="00610E6C" w:rsidRDefault="00610E6C">
                      <w:pPr>
                        <w:pStyle w:val="BodyText"/>
                        <w:kinsoku w:val="0"/>
                        <w:overflowPunct w:val="0"/>
                        <w:ind w:left="20" w:right="19"/>
                        <w:rPr>
                          <w:rFonts w:ascii="Helvetica" w:hAnsi="Helvetica" w:cs="Helvetica"/>
                          <w:w w:val="101"/>
                          <w:sz w:val="38"/>
                          <w:szCs w:val="38"/>
                        </w:rPr>
                      </w:pPr>
                      <w:r>
                        <w:rPr>
                          <w:rFonts w:ascii="Helvetica" w:hAnsi="Helvetica" w:cs="Helvetica"/>
                          <w:sz w:val="38"/>
                          <w:szCs w:val="38"/>
                        </w:rPr>
                        <w:t>Color</w:t>
                      </w:r>
                      <w:r>
                        <w:rPr>
                          <w:rFonts w:ascii="Helvetica" w:hAnsi="Helvetica" w:cs="Helvetica"/>
                          <w:spacing w:val="1"/>
                          <w:sz w:val="38"/>
                          <w:szCs w:val="38"/>
                        </w:rPr>
                        <w:t xml:space="preserve"> </w:t>
                      </w:r>
                      <w:r>
                        <w:rPr>
                          <w:rFonts w:ascii="Helvetica" w:hAnsi="Helvetica" w:cs="Helvetica"/>
                          <w:w w:val="101"/>
                          <w:sz w:val="38"/>
                          <w:szCs w:val="38"/>
                        </w:rPr>
                        <w:t>Type:</w:t>
                      </w:r>
                    </w:p>
                  </w:txbxContent>
                </v:textbox>
                <w10:wrap anchorx="page"/>
              </v:shape>
            </w:pict>
          </mc:Fallback>
        </mc:AlternateContent>
      </w:r>
      <w:r w:rsidR="00610E6C">
        <w:rPr>
          <w:rFonts w:ascii="Century" w:hAnsi="Century" w:cs="Century"/>
          <w:color w:val="1C0E00"/>
          <w:w w:val="110"/>
          <w:sz w:val="17"/>
          <w:szCs w:val="17"/>
        </w:rPr>
        <w:t>growth that analysts</w:t>
      </w:r>
      <w:r w:rsidR="00610E6C">
        <w:rPr>
          <w:rFonts w:ascii="Century" w:hAnsi="Century" w:cs="Century"/>
          <w:color w:val="1C0E00"/>
          <w:spacing w:val="-31"/>
          <w:w w:val="110"/>
          <w:sz w:val="17"/>
          <w:szCs w:val="17"/>
        </w:rPr>
        <w:t xml:space="preserve"> </w:t>
      </w:r>
      <w:r w:rsidR="00610E6C">
        <w:rPr>
          <w:rFonts w:ascii="Century" w:hAnsi="Century" w:cs="Century"/>
          <w:color w:val="1C0E00"/>
          <w:w w:val="110"/>
          <w:sz w:val="17"/>
          <w:szCs w:val="17"/>
        </w:rPr>
        <w:t xml:space="preserve">expected </w:t>
      </w:r>
      <w:r w:rsidR="00610E6C">
        <w:rPr>
          <w:rFonts w:ascii="Century" w:hAnsi="Century" w:cs="Century"/>
          <w:color w:val="1C0E00"/>
          <w:spacing w:val="4"/>
          <w:w w:val="110"/>
          <w:sz w:val="17"/>
          <w:szCs w:val="17"/>
        </w:rPr>
        <w:t xml:space="preserve">for the </w:t>
      </w:r>
      <w:r w:rsidR="00610E6C">
        <w:rPr>
          <w:rFonts w:ascii="Century" w:hAnsi="Century" w:cs="Century"/>
          <w:color w:val="1C0E00"/>
          <w:spacing w:val="5"/>
          <w:w w:val="110"/>
          <w:sz w:val="17"/>
          <w:szCs w:val="17"/>
        </w:rPr>
        <w:t xml:space="preserve">new fiscal year </w:t>
      </w:r>
      <w:r w:rsidR="00610E6C">
        <w:rPr>
          <w:rFonts w:ascii="Century" w:hAnsi="Century" w:cs="Century"/>
          <w:color w:val="1C0E00"/>
          <w:w w:val="110"/>
          <w:sz w:val="17"/>
          <w:szCs w:val="17"/>
        </w:rPr>
        <w:t>—</w:t>
      </w:r>
      <w:r w:rsidR="00610E6C">
        <w:rPr>
          <w:rFonts w:ascii="Century" w:hAnsi="Century" w:cs="Century"/>
          <w:color w:val="1C0E00"/>
          <w:spacing w:val="-23"/>
          <w:w w:val="110"/>
          <w:sz w:val="17"/>
          <w:szCs w:val="17"/>
        </w:rPr>
        <w:t xml:space="preserve"> </w:t>
      </w:r>
      <w:r w:rsidR="00610E6C">
        <w:rPr>
          <w:rFonts w:ascii="Century" w:hAnsi="Century" w:cs="Century"/>
          <w:color w:val="1C0E00"/>
          <w:spacing w:val="4"/>
          <w:w w:val="110"/>
          <w:sz w:val="17"/>
          <w:szCs w:val="17"/>
        </w:rPr>
        <w:t xml:space="preserve">4.3 </w:t>
      </w:r>
      <w:r w:rsidR="00610E6C">
        <w:rPr>
          <w:rFonts w:ascii="Century" w:hAnsi="Century" w:cs="Century"/>
          <w:color w:val="1C0E00"/>
          <w:spacing w:val="5"/>
          <w:w w:val="110"/>
          <w:sz w:val="17"/>
          <w:szCs w:val="17"/>
        </w:rPr>
        <w:t xml:space="preserve">percent </w:t>
      </w:r>
      <w:r w:rsidR="00610E6C">
        <w:rPr>
          <w:rFonts w:ascii="Century" w:hAnsi="Century" w:cs="Century"/>
          <w:color w:val="1C0E00"/>
          <w:w w:val="110"/>
          <w:sz w:val="17"/>
          <w:szCs w:val="17"/>
        </w:rPr>
        <w:t xml:space="preserve">— </w:t>
      </w:r>
      <w:r w:rsidR="00610E6C">
        <w:rPr>
          <w:rFonts w:ascii="Century" w:hAnsi="Century" w:cs="Century"/>
          <w:color w:val="1C0E00"/>
          <w:spacing w:val="3"/>
          <w:w w:val="110"/>
          <w:sz w:val="17"/>
          <w:szCs w:val="17"/>
        </w:rPr>
        <w:t xml:space="preserve">is </w:t>
      </w:r>
      <w:r w:rsidR="00610E6C">
        <w:rPr>
          <w:rFonts w:ascii="Century" w:hAnsi="Century" w:cs="Century"/>
          <w:color w:val="1C0E00"/>
          <w:spacing w:val="4"/>
          <w:w w:val="110"/>
          <w:sz w:val="17"/>
          <w:szCs w:val="17"/>
        </w:rPr>
        <w:t xml:space="preserve">now seen </w:t>
      </w:r>
      <w:r w:rsidR="00610E6C">
        <w:rPr>
          <w:rFonts w:ascii="Century" w:hAnsi="Century" w:cs="Century"/>
          <w:color w:val="1C0E00"/>
          <w:spacing w:val="3"/>
          <w:w w:val="110"/>
          <w:sz w:val="17"/>
          <w:szCs w:val="17"/>
        </w:rPr>
        <w:t>as</w:t>
      </w:r>
      <w:r w:rsidR="00610E6C">
        <w:rPr>
          <w:rFonts w:ascii="Century" w:hAnsi="Century" w:cs="Century"/>
          <w:color w:val="1C0E00"/>
          <w:spacing w:val="-18"/>
          <w:w w:val="110"/>
          <w:sz w:val="17"/>
          <w:szCs w:val="17"/>
        </w:rPr>
        <w:t xml:space="preserve"> </w:t>
      </w:r>
      <w:r w:rsidR="00610E6C">
        <w:rPr>
          <w:rFonts w:ascii="Century" w:hAnsi="Century" w:cs="Century"/>
          <w:color w:val="1C0E00"/>
          <w:spacing w:val="4"/>
          <w:w w:val="110"/>
          <w:sz w:val="17"/>
          <w:szCs w:val="17"/>
        </w:rPr>
        <w:t xml:space="preserve">too </w:t>
      </w:r>
      <w:r w:rsidR="00610E6C">
        <w:rPr>
          <w:rFonts w:ascii="Century" w:hAnsi="Century" w:cs="Century"/>
          <w:color w:val="1C0E00"/>
          <w:spacing w:val="-4"/>
          <w:w w:val="110"/>
          <w:sz w:val="17"/>
          <w:szCs w:val="17"/>
        </w:rPr>
        <w:t>optimistic.</w:t>
      </w:r>
    </w:p>
    <w:p w:rsidR="00610E6C" w:rsidRDefault="00ED0708">
      <w:pPr>
        <w:pStyle w:val="BodyText"/>
        <w:kinsoku w:val="0"/>
        <w:overflowPunct w:val="0"/>
        <w:spacing w:line="256" w:lineRule="auto"/>
        <w:ind w:left="11910" w:right="3" w:firstLine="250"/>
        <w:jc w:val="both"/>
        <w:rPr>
          <w:rFonts w:ascii="Century" w:hAnsi="Century" w:cs="Century"/>
          <w:color w:val="1C0E00"/>
          <w:spacing w:val="3"/>
          <w:w w:val="110"/>
          <w:sz w:val="17"/>
          <w:szCs w:val="17"/>
        </w:rPr>
      </w:pPr>
      <w:r>
        <w:rPr>
          <w:noProof/>
        </w:rPr>
        <mc:AlternateContent>
          <mc:Choice Requires="wps">
            <w:drawing>
              <wp:anchor distT="0" distB="0" distL="114300" distR="114300" simplePos="0" relativeHeight="251508224" behindDoc="0" locked="0" layoutInCell="0" allowOverlap="1">
                <wp:simplePos x="0" y="0"/>
                <wp:positionH relativeFrom="page">
                  <wp:posOffset>2170430</wp:posOffset>
                </wp:positionH>
                <wp:positionV relativeFrom="paragraph">
                  <wp:posOffset>817880</wp:posOffset>
                </wp:positionV>
                <wp:extent cx="1874520" cy="12700"/>
                <wp:effectExtent l="0" t="0" r="0" b="0"/>
                <wp:wrapNone/>
                <wp:docPr id="1605"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4520" cy="12700"/>
                        </a:xfrm>
                        <a:custGeom>
                          <a:avLst/>
                          <a:gdLst>
                            <a:gd name="T0" fmla="*/ -1 w 2952"/>
                            <a:gd name="T1" fmla="*/ -73 h 20"/>
                            <a:gd name="T2" fmla="*/ 2933 w 2952"/>
                            <a:gd name="T3" fmla="*/ -73 h 20"/>
                          </a:gdLst>
                          <a:ahLst/>
                          <a:cxnLst>
                            <a:cxn ang="0">
                              <a:pos x="T0" y="T1"/>
                            </a:cxn>
                            <a:cxn ang="0">
                              <a:pos x="T2" y="T3"/>
                            </a:cxn>
                          </a:cxnLst>
                          <a:rect l="0" t="0" r="r" b="b"/>
                          <a:pathLst>
                            <a:path w="2952" h="20">
                              <a:moveTo>
                                <a:pt x="-1" y="-73"/>
                              </a:moveTo>
                              <a:lnTo>
                                <a:pt x="2933" y="-73"/>
                              </a:lnTo>
                            </a:path>
                          </a:pathLst>
                        </a:custGeom>
                        <a:noFill/>
                        <a:ln w="3657">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4" o:spid="_x0000_s1026" style="position:absolute;z-index:251508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70.85pt,60.75pt,317.55pt,60.75pt" coordsize="29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" o:allowincell="f" filled="f" strokecolor="#1c0e00" strokeweight=".1016mm">
                <v:path arrowok="t" o:connecttype="custom" o:connectlocs="-635,-46355;1862455,-46355" o:connectangles="0,0"/>
                <w10:wrap anchorx="page"/>
              </v:polyline>
            </w:pict>
          </mc:Fallback>
        </mc:AlternateContent>
      </w:r>
      <w:r w:rsidR="00610E6C">
        <w:rPr>
          <w:rFonts w:ascii="Century" w:hAnsi="Century" w:cs="Century"/>
          <w:color w:val="1C0E00"/>
          <w:spacing w:val="-3"/>
          <w:w w:val="110"/>
          <w:sz w:val="17"/>
          <w:szCs w:val="17"/>
        </w:rPr>
        <w:t>Even</w:t>
      </w:r>
      <w:r w:rsidR="00610E6C">
        <w:rPr>
          <w:rFonts w:ascii="Century" w:hAnsi="Century" w:cs="Century"/>
          <w:color w:val="1C0E00"/>
          <w:spacing w:val="-15"/>
          <w:w w:val="110"/>
          <w:sz w:val="17"/>
          <w:szCs w:val="17"/>
        </w:rPr>
        <w:t xml:space="preserve"> </w:t>
      </w:r>
      <w:r w:rsidR="00610E6C">
        <w:rPr>
          <w:rFonts w:ascii="Century" w:hAnsi="Century" w:cs="Century"/>
          <w:color w:val="1C0E00"/>
          <w:w w:val="110"/>
          <w:sz w:val="17"/>
          <w:szCs w:val="17"/>
        </w:rPr>
        <w:t>though</w:t>
      </w:r>
      <w:r w:rsidR="00610E6C">
        <w:rPr>
          <w:rFonts w:ascii="Century" w:hAnsi="Century" w:cs="Century"/>
          <w:color w:val="1C0E00"/>
          <w:spacing w:val="-15"/>
          <w:w w:val="110"/>
          <w:sz w:val="17"/>
          <w:szCs w:val="17"/>
        </w:rPr>
        <w:t xml:space="preserve"> </w:t>
      </w:r>
      <w:r w:rsidR="00610E6C">
        <w:rPr>
          <w:rFonts w:ascii="Century" w:hAnsi="Century" w:cs="Century"/>
          <w:color w:val="1C0E00"/>
          <w:w w:val="110"/>
          <w:sz w:val="17"/>
          <w:szCs w:val="17"/>
        </w:rPr>
        <w:t>a</w:t>
      </w:r>
      <w:r w:rsidR="00610E6C">
        <w:rPr>
          <w:rFonts w:ascii="Century" w:hAnsi="Century" w:cs="Century"/>
          <w:color w:val="1C0E00"/>
          <w:spacing w:val="-15"/>
          <w:w w:val="110"/>
          <w:sz w:val="17"/>
          <w:szCs w:val="17"/>
        </w:rPr>
        <w:t xml:space="preserve"> </w:t>
      </w:r>
      <w:r w:rsidR="00610E6C">
        <w:rPr>
          <w:rFonts w:ascii="Century" w:hAnsi="Century" w:cs="Century"/>
          <w:color w:val="1C0E00"/>
          <w:w w:val="110"/>
          <w:sz w:val="17"/>
          <w:szCs w:val="17"/>
        </w:rPr>
        <w:t>$750</w:t>
      </w:r>
      <w:r w:rsidR="00610E6C">
        <w:rPr>
          <w:rFonts w:ascii="Century" w:hAnsi="Century" w:cs="Century"/>
          <w:color w:val="1C0E00"/>
          <w:spacing w:val="-15"/>
          <w:w w:val="110"/>
          <w:sz w:val="17"/>
          <w:szCs w:val="17"/>
        </w:rPr>
        <w:t xml:space="preserve"> </w:t>
      </w:r>
      <w:r w:rsidR="00610E6C">
        <w:rPr>
          <w:rFonts w:ascii="Century" w:hAnsi="Century" w:cs="Century"/>
          <w:color w:val="1C0E00"/>
          <w:w w:val="110"/>
          <w:sz w:val="17"/>
          <w:szCs w:val="17"/>
        </w:rPr>
        <w:t>million gap</w:t>
      </w:r>
      <w:r w:rsidR="00610E6C">
        <w:rPr>
          <w:rFonts w:ascii="Century" w:hAnsi="Century" w:cs="Century"/>
          <w:color w:val="1C0E00"/>
          <w:spacing w:val="-13"/>
          <w:w w:val="110"/>
          <w:sz w:val="17"/>
          <w:szCs w:val="17"/>
        </w:rPr>
        <w:t xml:space="preserve"> </w:t>
      </w:r>
      <w:r w:rsidR="00610E6C">
        <w:rPr>
          <w:rFonts w:ascii="Century" w:hAnsi="Century" w:cs="Century"/>
          <w:color w:val="1C0E00"/>
          <w:w w:val="110"/>
          <w:sz w:val="17"/>
          <w:szCs w:val="17"/>
        </w:rPr>
        <w:t>would</w:t>
      </w:r>
      <w:r w:rsidR="00610E6C">
        <w:rPr>
          <w:rFonts w:ascii="Century" w:hAnsi="Century" w:cs="Century"/>
          <w:color w:val="1C0E00"/>
          <w:spacing w:val="-13"/>
          <w:w w:val="110"/>
          <w:sz w:val="17"/>
          <w:szCs w:val="17"/>
        </w:rPr>
        <w:t xml:space="preserve"> </w:t>
      </w:r>
      <w:r w:rsidR="00610E6C">
        <w:rPr>
          <w:rFonts w:ascii="Century" w:hAnsi="Century" w:cs="Century"/>
          <w:color w:val="1C0E00"/>
          <w:w w:val="110"/>
          <w:sz w:val="17"/>
          <w:szCs w:val="17"/>
        </w:rPr>
        <w:t>be</w:t>
      </w:r>
      <w:r w:rsidR="00610E6C">
        <w:rPr>
          <w:rFonts w:ascii="Century" w:hAnsi="Century" w:cs="Century"/>
          <w:color w:val="1C0E00"/>
          <w:spacing w:val="-13"/>
          <w:w w:val="110"/>
          <w:sz w:val="17"/>
          <w:szCs w:val="17"/>
        </w:rPr>
        <w:t xml:space="preserve"> </w:t>
      </w:r>
      <w:r w:rsidR="00610E6C">
        <w:rPr>
          <w:rFonts w:ascii="Century" w:hAnsi="Century" w:cs="Century"/>
          <w:color w:val="1C0E00"/>
          <w:w w:val="110"/>
          <w:sz w:val="17"/>
          <w:szCs w:val="17"/>
        </w:rPr>
        <w:t>only</w:t>
      </w:r>
      <w:r w:rsidR="00610E6C">
        <w:rPr>
          <w:rFonts w:ascii="Century" w:hAnsi="Century" w:cs="Century"/>
          <w:color w:val="1C0E00"/>
          <w:spacing w:val="-13"/>
          <w:w w:val="110"/>
          <w:sz w:val="17"/>
          <w:szCs w:val="17"/>
        </w:rPr>
        <w:t xml:space="preserve"> </w:t>
      </w:r>
      <w:r w:rsidR="00610E6C">
        <w:rPr>
          <w:rFonts w:ascii="Century" w:hAnsi="Century" w:cs="Century"/>
          <w:color w:val="1C0E00"/>
          <w:w w:val="110"/>
          <w:sz w:val="17"/>
          <w:szCs w:val="17"/>
        </w:rPr>
        <w:t>a</w:t>
      </w:r>
      <w:r w:rsidR="00610E6C">
        <w:rPr>
          <w:rFonts w:ascii="Century" w:hAnsi="Century" w:cs="Century"/>
          <w:color w:val="1C0E00"/>
          <w:spacing w:val="-13"/>
          <w:w w:val="110"/>
          <w:sz w:val="17"/>
          <w:szCs w:val="17"/>
        </w:rPr>
        <w:t xml:space="preserve"> </w:t>
      </w:r>
      <w:r w:rsidR="00610E6C">
        <w:rPr>
          <w:rFonts w:ascii="Century" w:hAnsi="Century" w:cs="Century"/>
          <w:color w:val="1C0E00"/>
          <w:w w:val="110"/>
          <w:sz w:val="17"/>
          <w:szCs w:val="17"/>
        </w:rPr>
        <w:t>small</w:t>
      </w:r>
      <w:r w:rsidR="00610E6C">
        <w:rPr>
          <w:rFonts w:ascii="Century" w:hAnsi="Century" w:cs="Century"/>
          <w:color w:val="1C0E00"/>
          <w:spacing w:val="-13"/>
          <w:w w:val="110"/>
          <w:sz w:val="17"/>
          <w:szCs w:val="17"/>
        </w:rPr>
        <w:t xml:space="preserve"> </w:t>
      </w:r>
      <w:r w:rsidR="00610E6C">
        <w:rPr>
          <w:rFonts w:ascii="Century" w:hAnsi="Century" w:cs="Century"/>
          <w:color w:val="1C0E00"/>
          <w:w w:val="110"/>
          <w:sz w:val="17"/>
          <w:szCs w:val="17"/>
        </w:rPr>
        <w:t xml:space="preserve">part </w:t>
      </w:r>
      <w:r w:rsidR="00610E6C">
        <w:rPr>
          <w:rFonts w:ascii="Century" w:hAnsi="Century" w:cs="Century"/>
          <w:color w:val="1C0E00"/>
          <w:spacing w:val="5"/>
          <w:w w:val="110"/>
          <w:sz w:val="17"/>
          <w:szCs w:val="17"/>
        </w:rPr>
        <w:t xml:space="preserve">of </w:t>
      </w:r>
      <w:r w:rsidR="00610E6C">
        <w:rPr>
          <w:rFonts w:ascii="Century" w:hAnsi="Century" w:cs="Century"/>
          <w:color w:val="1C0E00"/>
          <w:w w:val="110"/>
          <w:sz w:val="17"/>
          <w:szCs w:val="17"/>
        </w:rPr>
        <w:t xml:space="preserve">a </w:t>
      </w:r>
      <w:r w:rsidR="00610E6C">
        <w:rPr>
          <w:rFonts w:ascii="Century" w:hAnsi="Century" w:cs="Century"/>
          <w:color w:val="1C0E00"/>
          <w:spacing w:val="8"/>
          <w:w w:val="110"/>
          <w:sz w:val="17"/>
          <w:szCs w:val="17"/>
        </w:rPr>
        <w:t xml:space="preserve">nearly </w:t>
      </w:r>
      <w:r w:rsidR="00610E6C">
        <w:rPr>
          <w:rFonts w:ascii="Century" w:hAnsi="Century" w:cs="Century"/>
          <w:color w:val="1C0E00"/>
          <w:spacing w:val="6"/>
          <w:w w:val="110"/>
          <w:sz w:val="17"/>
          <w:szCs w:val="17"/>
        </w:rPr>
        <w:t xml:space="preserve">$40 </w:t>
      </w:r>
      <w:r w:rsidR="00610E6C">
        <w:rPr>
          <w:rFonts w:ascii="Century" w:hAnsi="Century" w:cs="Century"/>
          <w:color w:val="1C0E00"/>
          <w:spacing w:val="8"/>
          <w:w w:val="110"/>
          <w:sz w:val="17"/>
          <w:szCs w:val="17"/>
        </w:rPr>
        <w:t xml:space="preserve">billion state spending plan, </w:t>
      </w:r>
      <w:r w:rsidR="00610E6C">
        <w:rPr>
          <w:rFonts w:ascii="Century" w:hAnsi="Century" w:cs="Century"/>
          <w:color w:val="1C0E00"/>
          <w:spacing w:val="6"/>
          <w:w w:val="110"/>
          <w:sz w:val="17"/>
          <w:szCs w:val="17"/>
        </w:rPr>
        <w:t xml:space="preserve">the </w:t>
      </w:r>
      <w:r w:rsidR="00610E6C">
        <w:rPr>
          <w:rFonts w:ascii="Century" w:hAnsi="Century" w:cs="Century"/>
          <w:color w:val="1C0E00"/>
          <w:spacing w:val="8"/>
          <w:w w:val="110"/>
          <w:sz w:val="17"/>
          <w:szCs w:val="17"/>
        </w:rPr>
        <w:t xml:space="preserve">effect </w:t>
      </w:r>
      <w:r w:rsidR="00610E6C">
        <w:rPr>
          <w:rFonts w:ascii="Century" w:hAnsi="Century" w:cs="Century"/>
          <w:color w:val="1C0E00"/>
          <w:spacing w:val="10"/>
          <w:w w:val="110"/>
          <w:sz w:val="17"/>
          <w:szCs w:val="17"/>
        </w:rPr>
        <w:t xml:space="preserve">of </w:t>
      </w:r>
      <w:r w:rsidR="00610E6C">
        <w:rPr>
          <w:rFonts w:ascii="Century" w:hAnsi="Century" w:cs="Century"/>
          <w:color w:val="1C0E00"/>
          <w:spacing w:val="-3"/>
          <w:w w:val="110"/>
          <w:sz w:val="17"/>
          <w:szCs w:val="17"/>
        </w:rPr>
        <w:t>such</w:t>
      </w:r>
      <w:r w:rsidR="00610E6C">
        <w:rPr>
          <w:rFonts w:ascii="Century" w:hAnsi="Century" w:cs="Century"/>
          <w:color w:val="1C0E00"/>
          <w:spacing w:val="-16"/>
          <w:w w:val="110"/>
          <w:sz w:val="17"/>
          <w:szCs w:val="17"/>
        </w:rPr>
        <w:t xml:space="preserve"> </w:t>
      </w:r>
      <w:r w:rsidR="00610E6C">
        <w:rPr>
          <w:rFonts w:ascii="Century" w:hAnsi="Century" w:cs="Century"/>
          <w:color w:val="1C0E00"/>
          <w:w w:val="110"/>
          <w:sz w:val="17"/>
          <w:szCs w:val="17"/>
        </w:rPr>
        <w:t>a</w:t>
      </w:r>
      <w:r w:rsidR="00610E6C">
        <w:rPr>
          <w:rFonts w:ascii="Century" w:hAnsi="Century" w:cs="Century"/>
          <w:color w:val="1C0E00"/>
          <w:spacing w:val="-16"/>
          <w:w w:val="110"/>
          <w:sz w:val="17"/>
          <w:szCs w:val="17"/>
        </w:rPr>
        <w:t xml:space="preserve"> </w:t>
      </w:r>
      <w:r w:rsidR="00610E6C">
        <w:rPr>
          <w:rFonts w:ascii="Century" w:hAnsi="Century" w:cs="Century"/>
          <w:color w:val="1C0E00"/>
          <w:spacing w:val="-4"/>
          <w:w w:val="110"/>
          <w:sz w:val="17"/>
          <w:szCs w:val="17"/>
        </w:rPr>
        <w:t>reduction</w:t>
      </w:r>
      <w:r w:rsidR="00610E6C">
        <w:rPr>
          <w:rFonts w:ascii="Century" w:hAnsi="Century" w:cs="Century"/>
          <w:color w:val="1C0E00"/>
          <w:spacing w:val="-16"/>
          <w:w w:val="110"/>
          <w:sz w:val="17"/>
          <w:szCs w:val="17"/>
        </w:rPr>
        <w:t xml:space="preserve"> </w:t>
      </w:r>
      <w:r w:rsidR="00610E6C">
        <w:rPr>
          <w:rFonts w:ascii="Century" w:hAnsi="Century" w:cs="Century"/>
          <w:color w:val="1C0E00"/>
          <w:spacing w:val="-4"/>
          <w:w w:val="110"/>
          <w:sz w:val="17"/>
          <w:szCs w:val="17"/>
        </w:rPr>
        <w:t>would</w:t>
      </w:r>
      <w:r w:rsidR="00610E6C">
        <w:rPr>
          <w:rFonts w:ascii="Century" w:hAnsi="Century" w:cs="Century"/>
          <w:color w:val="1C0E00"/>
          <w:spacing w:val="-16"/>
          <w:w w:val="110"/>
          <w:sz w:val="17"/>
          <w:szCs w:val="17"/>
        </w:rPr>
        <w:t xml:space="preserve"> </w:t>
      </w:r>
      <w:r w:rsidR="00610E6C">
        <w:rPr>
          <w:rFonts w:ascii="Century" w:hAnsi="Century" w:cs="Century"/>
          <w:color w:val="1C0E00"/>
          <w:w w:val="110"/>
          <w:sz w:val="17"/>
          <w:szCs w:val="17"/>
        </w:rPr>
        <w:t>be</w:t>
      </w:r>
      <w:r w:rsidR="00610E6C">
        <w:rPr>
          <w:rFonts w:ascii="Century" w:hAnsi="Century" w:cs="Century"/>
          <w:color w:val="1C0E00"/>
          <w:spacing w:val="-16"/>
          <w:w w:val="110"/>
          <w:sz w:val="17"/>
          <w:szCs w:val="17"/>
        </w:rPr>
        <w:t xml:space="preserve"> </w:t>
      </w:r>
      <w:r w:rsidR="00610E6C">
        <w:rPr>
          <w:rFonts w:ascii="Century" w:hAnsi="Century" w:cs="Century"/>
          <w:color w:val="1C0E00"/>
          <w:spacing w:val="-4"/>
          <w:w w:val="110"/>
          <w:sz w:val="17"/>
          <w:szCs w:val="17"/>
        </w:rPr>
        <w:t xml:space="preserve">mag- </w:t>
      </w:r>
      <w:r w:rsidR="00610E6C">
        <w:rPr>
          <w:rFonts w:ascii="Century" w:hAnsi="Century" w:cs="Century"/>
          <w:color w:val="1C0E00"/>
          <w:spacing w:val="3"/>
          <w:w w:val="110"/>
          <w:sz w:val="17"/>
          <w:szCs w:val="17"/>
        </w:rPr>
        <w:t xml:space="preserve">nified because </w:t>
      </w:r>
      <w:r w:rsidR="00610E6C">
        <w:rPr>
          <w:rFonts w:ascii="Century" w:hAnsi="Century" w:cs="Century"/>
          <w:color w:val="1C0E00"/>
          <w:w w:val="110"/>
          <w:sz w:val="17"/>
          <w:szCs w:val="17"/>
        </w:rPr>
        <w:t xml:space="preserve">a </w:t>
      </w:r>
      <w:r w:rsidR="00610E6C">
        <w:rPr>
          <w:rFonts w:ascii="Century" w:hAnsi="Century" w:cs="Century"/>
          <w:color w:val="1C0E00"/>
          <w:spacing w:val="2"/>
          <w:w w:val="110"/>
          <w:sz w:val="17"/>
          <w:szCs w:val="17"/>
        </w:rPr>
        <w:t xml:space="preserve">big </w:t>
      </w:r>
      <w:r w:rsidR="00610E6C">
        <w:rPr>
          <w:rFonts w:ascii="Century" w:hAnsi="Century" w:cs="Century"/>
          <w:color w:val="1C0E00"/>
          <w:spacing w:val="3"/>
          <w:w w:val="110"/>
          <w:sz w:val="17"/>
          <w:szCs w:val="17"/>
        </w:rPr>
        <w:t xml:space="preserve">chunk </w:t>
      </w:r>
      <w:r w:rsidR="00610E6C">
        <w:rPr>
          <w:rFonts w:ascii="Century" w:hAnsi="Century" w:cs="Century"/>
          <w:color w:val="1C0E00"/>
          <w:spacing w:val="4"/>
          <w:w w:val="110"/>
          <w:sz w:val="17"/>
          <w:szCs w:val="17"/>
        </w:rPr>
        <w:t xml:space="preserve">of </w:t>
      </w:r>
      <w:r w:rsidR="00610E6C">
        <w:rPr>
          <w:rFonts w:ascii="Century" w:hAnsi="Century" w:cs="Century"/>
          <w:color w:val="1C0E00"/>
          <w:w w:val="110"/>
          <w:sz w:val="17"/>
          <w:szCs w:val="17"/>
        </w:rPr>
        <w:t>the</w:t>
      </w:r>
      <w:r w:rsidR="00610E6C">
        <w:rPr>
          <w:rFonts w:ascii="Century" w:hAnsi="Century" w:cs="Century"/>
          <w:color w:val="1C0E00"/>
          <w:spacing w:val="-14"/>
          <w:w w:val="110"/>
          <w:sz w:val="17"/>
          <w:szCs w:val="17"/>
        </w:rPr>
        <w:t xml:space="preserve"> </w:t>
      </w:r>
      <w:r w:rsidR="00610E6C">
        <w:rPr>
          <w:rFonts w:ascii="Century" w:hAnsi="Century" w:cs="Century"/>
          <w:color w:val="1C0E00"/>
          <w:spacing w:val="-3"/>
          <w:w w:val="110"/>
          <w:sz w:val="17"/>
          <w:szCs w:val="17"/>
        </w:rPr>
        <w:t>budget</w:t>
      </w:r>
      <w:r w:rsidR="00610E6C">
        <w:rPr>
          <w:rFonts w:ascii="Century" w:hAnsi="Century" w:cs="Century"/>
          <w:color w:val="1C0E00"/>
          <w:spacing w:val="-14"/>
          <w:w w:val="110"/>
          <w:sz w:val="17"/>
          <w:szCs w:val="17"/>
        </w:rPr>
        <w:t xml:space="preserve"> </w:t>
      </w:r>
      <w:r w:rsidR="00610E6C">
        <w:rPr>
          <w:rFonts w:ascii="Century" w:hAnsi="Century" w:cs="Century"/>
          <w:color w:val="1C0E00"/>
          <w:w w:val="110"/>
          <w:sz w:val="17"/>
          <w:szCs w:val="17"/>
        </w:rPr>
        <w:t>is</w:t>
      </w:r>
      <w:r w:rsidR="00610E6C">
        <w:rPr>
          <w:rFonts w:ascii="Century" w:hAnsi="Century" w:cs="Century"/>
          <w:color w:val="1C0E00"/>
          <w:spacing w:val="-14"/>
          <w:w w:val="110"/>
          <w:sz w:val="17"/>
          <w:szCs w:val="17"/>
        </w:rPr>
        <w:t xml:space="preserve"> </w:t>
      </w:r>
      <w:r w:rsidR="00610E6C">
        <w:rPr>
          <w:rFonts w:ascii="Century" w:hAnsi="Century" w:cs="Century"/>
          <w:color w:val="1C0E00"/>
          <w:spacing w:val="-3"/>
          <w:w w:val="110"/>
          <w:sz w:val="17"/>
          <w:szCs w:val="17"/>
        </w:rPr>
        <w:t>already</w:t>
      </w:r>
      <w:r w:rsidR="00610E6C">
        <w:rPr>
          <w:rFonts w:ascii="Century" w:hAnsi="Century" w:cs="Century"/>
          <w:color w:val="1C0E00"/>
          <w:spacing w:val="-14"/>
          <w:w w:val="110"/>
          <w:sz w:val="17"/>
          <w:szCs w:val="17"/>
        </w:rPr>
        <w:t xml:space="preserve"> </w:t>
      </w:r>
      <w:r w:rsidR="00610E6C">
        <w:rPr>
          <w:rFonts w:ascii="Century" w:hAnsi="Century" w:cs="Century"/>
          <w:color w:val="1C0E00"/>
          <w:spacing w:val="-3"/>
          <w:w w:val="110"/>
          <w:sz w:val="17"/>
          <w:szCs w:val="17"/>
        </w:rPr>
        <w:t>locked</w:t>
      </w:r>
      <w:r w:rsidR="00610E6C">
        <w:rPr>
          <w:rFonts w:ascii="Century" w:hAnsi="Century" w:cs="Century"/>
          <w:color w:val="1C0E00"/>
          <w:spacing w:val="-14"/>
          <w:w w:val="110"/>
          <w:sz w:val="17"/>
          <w:szCs w:val="17"/>
        </w:rPr>
        <w:t xml:space="preserve"> </w:t>
      </w:r>
      <w:r w:rsidR="00610E6C">
        <w:rPr>
          <w:rFonts w:ascii="Century" w:hAnsi="Century" w:cs="Century"/>
          <w:color w:val="1C0E00"/>
          <w:spacing w:val="-3"/>
          <w:w w:val="110"/>
          <w:sz w:val="17"/>
          <w:szCs w:val="17"/>
        </w:rPr>
        <w:t xml:space="preserve">in. </w:t>
      </w:r>
      <w:r w:rsidR="00610E6C">
        <w:rPr>
          <w:rFonts w:ascii="Century" w:hAnsi="Century" w:cs="Century"/>
          <w:color w:val="1C0E00"/>
          <w:spacing w:val="2"/>
          <w:w w:val="110"/>
          <w:sz w:val="17"/>
          <w:szCs w:val="17"/>
        </w:rPr>
        <w:t>State officials were</w:t>
      </w:r>
      <w:r w:rsidR="00610E6C">
        <w:rPr>
          <w:rFonts w:ascii="Century" w:hAnsi="Century" w:cs="Century"/>
          <w:color w:val="1C0E00"/>
          <w:spacing w:val="-30"/>
          <w:w w:val="110"/>
          <w:sz w:val="17"/>
          <w:szCs w:val="17"/>
        </w:rPr>
        <w:t xml:space="preserve"> </w:t>
      </w:r>
      <w:r w:rsidR="00610E6C">
        <w:rPr>
          <w:rFonts w:ascii="Century" w:hAnsi="Century" w:cs="Century"/>
          <w:color w:val="1C0E00"/>
          <w:spacing w:val="3"/>
          <w:w w:val="110"/>
          <w:sz w:val="17"/>
          <w:szCs w:val="17"/>
        </w:rPr>
        <w:t>expecting</w:t>
      </w:r>
    </w:p>
    <w:p w:rsidR="00610E6C" w:rsidRDefault="00ED0708">
      <w:pPr>
        <w:pStyle w:val="BodyText"/>
        <w:kinsoku w:val="0"/>
        <w:overflowPunct w:val="0"/>
        <w:spacing w:line="256" w:lineRule="auto"/>
        <w:ind w:left="11910" w:right="4"/>
        <w:jc w:val="both"/>
        <w:rPr>
          <w:rFonts w:ascii="Century" w:hAnsi="Century" w:cs="Century"/>
          <w:color w:val="1C0E00"/>
          <w:spacing w:val="-4"/>
          <w:w w:val="110"/>
          <w:sz w:val="17"/>
          <w:szCs w:val="17"/>
        </w:rPr>
      </w:pPr>
      <w:r>
        <w:rPr>
          <w:noProof/>
        </w:rPr>
        <mc:AlternateContent>
          <mc:Choice Requires="wps">
            <w:drawing>
              <wp:anchor distT="0" distB="0" distL="114300" distR="114300" simplePos="0" relativeHeight="251509248" behindDoc="0" locked="0" layoutInCell="0" allowOverlap="1">
                <wp:simplePos x="0" y="0"/>
                <wp:positionH relativeFrom="page">
                  <wp:posOffset>5082540</wp:posOffset>
                </wp:positionH>
                <wp:positionV relativeFrom="paragraph">
                  <wp:posOffset>522605</wp:posOffset>
                </wp:positionV>
                <wp:extent cx="538480" cy="12700"/>
                <wp:effectExtent l="0" t="0" r="0" b="0"/>
                <wp:wrapNone/>
                <wp:docPr id="1604"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8480" cy="12700"/>
                        </a:xfrm>
                        <a:custGeom>
                          <a:avLst/>
                          <a:gdLst>
                            <a:gd name="T0" fmla="*/ -27 w 848"/>
                            <a:gd name="T1" fmla="*/ -66 h 20"/>
                            <a:gd name="T2" fmla="*/ 815 w 848"/>
                            <a:gd name="T3" fmla="*/ -66 h 20"/>
                          </a:gdLst>
                          <a:ahLst/>
                          <a:cxnLst>
                            <a:cxn ang="0">
                              <a:pos x="T0" y="T1"/>
                            </a:cxn>
                            <a:cxn ang="0">
                              <a:pos x="T2" y="T3"/>
                            </a:cxn>
                          </a:cxnLst>
                          <a:rect l="0" t="0" r="r" b="b"/>
                          <a:pathLst>
                            <a:path w="848" h="20">
                              <a:moveTo>
                                <a:pt x="-27" y="-66"/>
                              </a:moveTo>
                              <a:lnTo>
                                <a:pt x="815" y="-66"/>
                              </a:lnTo>
                            </a:path>
                          </a:pathLst>
                        </a:custGeom>
                        <a:noFill/>
                        <a:ln w="3657">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5" o:spid="_x0000_s1026" style="position:absolute;z-index:251509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98.85pt,37.85pt,440.95pt,37.85pt" coordsize="84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" o:allowincell="f" filled="f" strokecolor="#1c0e00" strokeweight=".1016mm">
                <v:path arrowok="t" o:connecttype="custom" o:connectlocs="-17145,-41910;517525,-41910" o:connectangles="0,0"/>
                <w10:wrap anchorx="page"/>
              </v:polyline>
            </w:pict>
          </mc:Fallback>
        </mc:AlternateContent>
      </w:r>
      <w:r>
        <w:rPr>
          <w:noProof/>
        </w:rPr>
        <mc:AlternateContent>
          <mc:Choice Requires="wps">
            <w:drawing>
              <wp:anchor distT="0" distB="0" distL="114300" distR="114300" simplePos="0" relativeHeight="251510272" behindDoc="0" locked="0" layoutInCell="0" allowOverlap="1">
                <wp:simplePos x="0" y="0"/>
                <wp:positionH relativeFrom="page">
                  <wp:posOffset>5005705</wp:posOffset>
                </wp:positionH>
                <wp:positionV relativeFrom="paragraph">
                  <wp:posOffset>725805</wp:posOffset>
                </wp:positionV>
                <wp:extent cx="692150" cy="12700"/>
                <wp:effectExtent l="0" t="0" r="0" b="0"/>
                <wp:wrapNone/>
                <wp:docPr id="1603"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2150" cy="12700"/>
                        </a:xfrm>
                        <a:custGeom>
                          <a:avLst/>
                          <a:gdLst>
                            <a:gd name="T0" fmla="*/ -26 w 1090"/>
                            <a:gd name="T1" fmla="*/ -64 h 20"/>
                            <a:gd name="T2" fmla="*/ 1056 w 1090"/>
                            <a:gd name="T3" fmla="*/ -64 h 20"/>
                          </a:gdLst>
                          <a:ahLst/>
                          <a:cxnLst>
                            <a:cxn ang="0">
                              <a:pos x="T0" y="T1"/>
                            </a:cxn>
                            <a:cxn ang="0">
                              <a:pos x="T2" y="T3"/>
                            </a:cxn>
                          </a:cxnLst>
                          <a:rect l="0" t="0" r="r" b="b"/>
                          <a:pathLst>
                            <a:path w="1090" h="20">
                              <a:moveTo>
                                <a:pt x="-26" y="-64"/>
                              </a:moveTo>
                              <a:lnTo>
                                <a:pt x="1056" y="-64"/>
                              </a:lnTo>
                            </a:path>
                          </a:pathLst>
                        </a:custGeom>
                        <a:noFill/>
                        <a:ln w="3657">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6" o:spid="_x0000_s1026" style="position:absolute;z-index:251510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92.85pt,53.95pt,446.95pt,53.95pt" coordsize="10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" o:allowincell="f" filled="f" strokecolor="#1c0e00" strokeweight=".1016mm">
                <v:path arrowok="t" o:connecttype="custom" o:connectlocs="-16510,-40640;670560,-40640" o:connectangles="0,0"/>
                <w10:wrap anchorx="page"/>
              </v:polyline>
            </w:pict>
          </mc:Fallback>
        </mc:AlternateContent>
      </w:r>
      <w:r>
        <w:rPr>
          <w:noProof/>
        </w:rPr>
        <mc:AlternateContent>
          <mc:Choice Requires="wps">
            <w:drawing>
              <wp:anchor distT="0" distB="0" distL="114300" distR="114300" simplePos="0" relativeHeight="251511296" behindDoc="0" locked="0" layoutInCell="0" allowOverlap="1">
                <wp:simplePos x="0" y="0"/>
                <wp:positionH relativeFrom="page">
                  <wp:posOffset>4329430</wp:posOffset>
                </wp:positionH>
                <wp:positionV relativeFrom="paragraph">
                  <wp:posOffset>426720</wp:posOffset>
                </wp:positionV>
                <wp:extent cx="2044700" cy="12700"/>
                <wp:effectExtent l="0" t="0" r="0" b="0"/>
                <wp:wrapNone/>
                <wp:docPr id="1602"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4700" cy="12700"/>
                        </a:xfrm>
                        <a:custGeom>
                          <a:avLst/>
                          <a:gdLst>
                            <a:gd name="T0" fmla="*/ -20 w 3220"/>
                            <a:gd name="T1" fmla="*/ -67 h 20"/>
                            <a:gd name="T2" fmla="*/ 3180 w 3220"/>
                            <a:gd name="T3" fmla="*/ -67 h 20"/>
                          </a:gdLst>
                          <a:ahLst/>
                          <a:cxnLst>
                            <a:cxn ang="0">
                              <a:pos x="T0" y="T1"/>
                            </a:cxn>
                            <a:cxn ang="0">
                              <a:pos x="T2" y="T3"/>
                            </a:cxn>
                          </a:cxnLst>
                          <a:rect l="0" t="0" r="r" b="b"/>
                          <a:pathLst>
                            <a:path w="3220" h="20">
                              <a:moveTo>
                                <a:pt x="-20" y="-67"/>
                              </a:moveTo>
                              <a:lnTo>
                                <a:pt x="3180" y="-67"/>
                              </a:lnTo>
                            </a:path>
                          </a:pathLst>
                        </a:custGeom>
                        <a:noFill/>
                        <a:ln w="6468">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7" o:spid="_x0000_s1026" style="position:absolute;z-index:251511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39.9pt,30.25pt,499.9pt,30.25pt" coordsize="32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" o:allowincell="f" filled="f" strokecolor="#1c0e00" strokeweight=".17967mm">
                <v:path arrowok="t" o:connecttype="custom" o:connectlocs="-12700,-42545;2019300,-42545" o:connectangles="0,0"/>
                <w10:wrap anchorx="page"/>
              </v:polyline>
            </w:pict>
          </mc:Fallback>
        </mc:AlternateContent>
      </w:r>
      <w:r>
        <w:rPr>
          <w:noProof/>
        </w:rPr>
        <mc:AlternateContent>
          <mc:Choice Requires="wps">
            <w:drawing>
              <wp:anchor distT="0" distB="0" distL="114300" distR="114300" simplePos="0" relativeHeight="251512320" behindDoc="0" locked="0" layoutInCell="0" allowOverlap="1">
                <wp:simplePos x="0" y="0"/>
                <wp:positionH relativeFrom="page">
                  <wp:posOffset>6469380</wp:posOffset>
                </wp:positionH>
                <wp:positionV relativeFrom="paragraph">
                  <wp:posOffset>429260</wp:posOffset>
                </wp:positionV>
                <wp:extent cx="965200" cy="12700"/>
                <wp:effectExtent l="0" t="0" r="0" b="0"/>
                <wp:wrapNone/>
                <wp:docPr id="1601"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5200" cy="12700"/>
                        </a:xfrm>
                        <a:custGeom>
                          <a:avLst/>
                          <a:gdLst>
                            <a:gd name="T0" fmla="*/ -39 w 1520"/>
                            <a:gd name="T1" fmla="*/ -67 h 20"/>
                            <a:gd name="T2" fmla="*/ 1471 w 1520"/>
                            <a:gd name="T3" fmla="*/ -67 h 20"/>
                          </a:gdLst>
                          <a:ahLst/>
                          <a:cxnLst>
                            <a:cxn ang="0">
                              <a:pos x="T0" y="T1"/>
                            </a:cxn>
                            <a:cxn ang="0">
                              <a:pos x="T2" y="T3"/>
                            </a:cxn>
                          </a:cxnLst>
                          <a:rect l="0" t="0" r="r" b="b"/>
                          <a:pathLst>
                            <a:path w="1520" h="20">
                              <a:moveTo>
                                <a:pt x="-39" y="-67"/>
                              </a:moveTo>
                              <a:lnTo>
                                <a:pt x="1471" y="-67"/>
                              </a:lnTo>
                            </a:path>
                          </a:pathLst>
                        </a:custGeom>
                        <a:noFill/>
                        <a:ln w="6468">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8" o:spid="_x0000_s1026" style="position:absolute;z-index:251512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07.45pt,30.45pt,582.95pt,30.45pt" coordsize="15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" o:allowincell="f" filled="f" strokecolor="#1c0e00" strokeweight=".17967mm">
                <v:path arrowok="t" o:connecttype="custom" o:connectlocs="-24765,-42545;934085,-42545" o:connectangles="0,0"/>
                <w10:wrap anchorx="page"/>
              </v:polyline>
            </w:pict>
          </mc:Fallback>
        </mc:AlternateContent>
      </w:r>
      <w:r>
        <w:rPr>
          <w:noProof/>
        </w:rPr>
        <mc:AlternateContent>
          <mc:Choice Requires="wps">
            <w:drawing>
              <wp:anchor distT="0" distB="0" distL="114300" distR="114300" simplePos="0" relativeHeight="251513344" behindDoc="0" locked="0" layoutInCell="0" allowOverlap="1">
                <wp:simplePos x="0" y="0"/>
                <wp:positionH relativeFrom="page">
                  <wp:posOffset>24130</wp:posOffset>
                </wp:positionH>
                <wp:positionV relativeFrom="paragraph">
                  <wp:posOffset>1030605</wp:posOffset>
                </wp:positionV>
                <wp:extent cx="1092200" cy="6032500"/>
                <wp:effectExtent l="0" t="0" r="0" b="0"/>
                <wp:wrapNone/>
                <wp:docPr id="1600"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0" cy="603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ED0708">
                            <w:pPr>
                              <w:widowControl/>
                              <w:autoSpaceDE/>
                              <w:autoSpaceDN/>
                              <w:adjustRightInd/>
                              <w:spacing w:line="9500" w:lineRule="atLeast"/>
                              <w:rPr>
                                <w:rFonts w:ascii="Times New Roman" w:hAnsi="Times New Roman" w:cs="Times New Roman"/>
                              </w:rPr>
                            </w:pPr>
                            <w:r>
                              <w:rPr>
                                <w:rFonts w:ascii="Times New Roman" w:hAnsi="Times New Roman" w:cs="Times New Roman"/>
                                <w:noProof/>
                              </w:rPr>
                              <w:drawing>
                                <wp:inline distT="0" distB="0" distL="0" distR="0">
                                  <wp:extent cx="1095375" cy="60198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095375" cy="6019800"/>
                                          </a:xfrm>
                                          <a:prstGeom prst="rect">
                                            <a:avLst/>
                                          </a:prstGeom>
                                          <a:noFill/>
                                          <a:ln>
                                            <a:noFill/>
                                          </a:ln>
                                        </pic:spPr>
                                      </pic:pic>
                                    </a:graphicData>
                                  </a:graphic>
                                </wp:inline>
                              </w:drawing>
                            </w:r>
                          </w:p>
                          <w:p w:rsidR="00610E6C" w:rsidRDefault="00610E6C">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71" style="position:absolute;left:0;text-align:left;margin-left:1.9pt;margin-top:81.15pt;width:86pt;height:475pt;z-index:251513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" o:allowincell="f" filled="f" stroked="f">
                <v:textbox inset="0,0,0,0">
                  <w:txbxContent>
                    <w:p w:rsidR="00610E6C" w:rsidRDefault="00ED0708">
                      <w:pPr>
                        <w:widowControl/>
                        <w:autoSpaceDE/>
                        <w:autoSpaceDN/>
                        <w:adjustRightInd/>
                        <w:spacing w:line="9500" w:lineRule="atLeast"/>
                        <w:rPr>
                          <w:rFonts w:ascii="Times New Roman" w:hAnsi="Times New Roman" w:cs="Times New Roman"/>
                        </w:rPr>
                      </w:pPr>
                      <w:r>
                        <w:rPr>
                          <w:rFonts w:ascii="Times New Roman" w:hAnsi="Times New Roman" w:cs="Times New Roman"/>
                          <w:noProof/>
                        </w:rPr>
                        <w:drawing>
                          <wp:inline distT="0" distB="0" distL="0" distR="0">
                            <wp:extent cx="1095375" cy="60198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095375" cy="6019800"/>
                                    </a:xfrm>
                                    <a:prstGeom prst="rect">
                                      <a:avLst/>
                                    </a:prstGeom>
                                    <a:noFill/>
                                    <a:ln>
                                      <a:noFill/>
                                    </a:ln>
                                  </pic:spPr>
                                </pic:pic>
                              </a:graphicData>
                            </a:graphic>
                          </wp:inline>
                        </w:drawing>
                      </w:r>
                    </w:p>
                    <w:p w:rsidR="00610E6C" w:rsidRDefault="00610E6C">
                      <w:pPr>
                        <w:rPr>
                          <w:rFonts w:ascii="Times New Roman" w:hAnsi="Times New Roman" w:cs="Times New Roman"/>
                        </w:rPr>
                      </w:pPr>
                    </w:p>
                  </w:txbxContent>
                </v:textbox>
                <w10:wrap anchorx="page"/>
              </v:rect>
            </w:pict>
          </mc:Fallback>
        </mc:AlternateContent>
      </w:r>
      <w:r w:rsidR="00610E6C">
        <w:rPr>
          <w:rFonts w:ascii="Century" w:hAnsi="Century" w:cs="Century"/>
          <w:color w:val="1C0E00"/>
          <w:w w:val="110"/>
          <w:sz w:val="17"/>
          <w:szCs w:val="17"/>
        </w:rPr>
        <w:t xml:space="preserve">$1.1 billion in new </w:t>
      </w:r>
      <w:r w:rsidR="00610E6C">
        <w:rPr>
          <w:rFonts w:ascii="Century" w:hAnsi="Century" w:cs="Century"/>
          <w:color w:val="1C0E00"/>
          <w:spacing w:val="2"/>
          <w:w w:val="110"/>
          <w:sz w:val="17"/>
          <w:szCs w:val="17"/>
        </w:rPr>
        <w:t xml:space="preserve">money </w:t>
      </w:r>
      <w:r w:rsidR="00610E6C">
        <w:rPr>
          <w:rFonts w:ascii="Century" w:hAnsi="Century" w:cs="Century"/>
          <w:color w:val="1C0E00"/>
          <w:w w:val="110"/>
          <w:sz w:val="17"/>
          <w:szCs w:val="17"/>
        </w:rPr>
        <w:t xml:space="preserve">for </w:t>
      </w:r>
      <w:r w:rsidR="00610E6C">
        <w:rPr>
          <w:rFonts w:ascii="Century" w:hAnsi="Century" w:cs="Century"/>
          <w:color w:val="1C0E00"/>
          <w:spacing w:val="-3"/>
          <w:w w:val="110"/>
          <w:sz w:val="17"/>
          <w:szCs w:val="17"/>
        </w:rPr>
        <w:t>the</w:t>
      </w:r>
      <w:r w:rsidR="00610E6C">
        <w:rPr>
          <w:rFonts w:ascii="Century" w:hAnsi="Century" w:cs="Century"/>
          <w:color w:val="1C0E00"/>
          <w:spacing w:val="-21"/>
          <w:w w:val="110"/>
          <w:sz w:val="17"/>
          <w:szCs w:val="17"/>
        </w:rPr>
        <w:t xml:space="preserve"> </w:t>
      </w:r>
      <w:r w:rsidR="00610E6C">
        <w:rPr>
          <w:rFonts w:ascii="Century" w:hAnsi="Century" w:cs="Century"/>
          <w:color w:val="1C0E00"/>
          <w:spacing w:val="-4"/>
          <w:w w:val="110"/>
          <w:sz w:val="17"/>
          <w:szCs w:val="17"/>
        </w:rPr>
        <w:t>fiscal</w:t>
      </w:r>
      <w:r w:rsidR="00610E6C">
        <w:rPr>
          <w:rFonts w:ascii="Century" w:hAnsi="Century" w:cs="Century"/>
          <w:color w:val="1C0E00"/>
          <w:spacing w:val="-21"/>
          <w:w w:val="110"/>
          <w:sz w:val="17"/>
          <w:szCs w:val="17"/>
        </w:rPr>
        <w:t xml:space="preserve"> </w:t>
      </w:r>
      <w:r w:rsidR="00610E6C">
        <w:rPr>
          <w:rFonts w:ascii="Century" w:hAnsi="Century" w:cs="Century"/>
          <w:color w:val="1C0E00"/>
          <w:spacing w:val="-3"/>
          <w:w w:val="110"/>
          <w:sz w:val="17"/>
          <w:szCs w:val="17"/>
        </w:rPr>
        <w:t>year</w:t>
      </w:r>
      <w:r w:rsidR="00610E6C">
        <w:rPr>
          <w:rFonts w:ascii="Century" w:hAnsi="Century" w:cs="Century"/>
          <w:color w:val="1C0E00"/>
          <w:spacing w:val="-21"/>
          <w:w w:val="110"/>
          <w:sz w:val="17"/>
          <w:szCs w:val="17"/>
        </w:rPr>
        <w:t xml:space="preserve"> </w:t>
      </w:r>
      <w:r w:rsidR="00610E6C">
        <w:rPr>
          <w:rFonts w:ascii="Century" w:hAnsi="Century" w:cs="Century"/>
          <w:color w:val="1C0E00"/>
          <w:spacing w:val="-4"/>
          <w:w w:val="110"/>
          <w:sz w:val="17"/>
          <w:szCs w:val="17"/>
        </w:rPr>
        <w:t>that</w:t>
      </w:r>
      <w:r w:rsidR="00610E6C">
        <w:rPr>
          <w:rFonts w:ascii="Century" w:hAnsi="Century" w:cs="Century"/>
          <w:color w:val="1C0E00"/>
          <w:spacing w:val="-22"/>
          <w:w w:val="110"/>
          <w:sz w:val="17"/>
          <w:szCs w:val="17"/>
        </w:rPr>
        <w:t xml:space="preserve"> </w:t>
      </w:r>
      <w:r w:rsidR="00610E6C">
        <w:rPr>
          <w:rFonts w:ascii="Century" w:hAnsi="Century" w:cs="Century"/>
          <w:color w:val="1C0E00"/>
          <w:spacing w:val="-4"/>
          <w:w w:val="110"/>
          <w:sz w:val="17"/>
          <w:szCs w:val="17"/>
        </w:rPr>
        <w:t>begins</w:t>
      </w:r>
      <w:r w:rsidR="00610E6C">
        <w:rPr>
          <w:rFonts w:ascii="Century" w:hAnsi="Century" w:cs="Century"/>
          <w:color w:val="1C0E00"/>
          <w:spacing w:val="-21"/>
          <w:w w:val="110"/>
          <w:sz w:val="17"/>
          <w:szCs w:val="17"/>
        </w:rPr>
        <w:t xml:space="preserve"> </w:t>
      </w:r>
      <w:r w:rsidR="00610E6C">
        <w:rPr>
          <w:rFonts w:ascii="Century" w:hAnsi="Century" w:cs="Century"/>
          <w:color w:val="1C0E00"/>
          <w:w w:val="110"/>
          <w:sz w:val="17"/>
          <w:szCs w:val="17"/>
        </w:rPr>
        <w:t>in</w:t>
      </w:r>
      <w:r w:rsidR="00610E6C">
        <w:rPr>
          <w:rFonts w:ascii="Century" w:hAnsi="Century" w:cs="Century"/>
          <w:color w:val="1C0E00"/>
          <w:spacing w:val="-21"/>
          <w:w w:val="110"/>
          <w:sz w:val="17"/>
          <w:szCs w:val="17"/>
        </w:rPr>
        <w:t xml:space="preserve"> </w:t>
      </w:r>
      <w:r w:rsidR="00610E6C">
        <w:rPr>
          <w:rFonts w:ascii="Century" w:hAnsi="Century" w:cs="Century"/>
          <w:color w:val="1C0E00"/>
          <w:spacing w:val="-5"/>
          <w:w w:val="110"/>
          <w:sz w:val="17"/>
          <w:szCs w:val="17"/>
        </w:rPr>
        <w:t xml:space="preserve">Ju- </w:t>
      </w:r>
      <w:r w:rsidR="00610E6C">
        <w:rPr>
          <w:rFonts w:ascii="Century" w:hAnsi="Century" w:cs="Century"/>
          <w:color w:val="1C0E00"/>
          <w:spacing w:val="-7"/>
          <w:w w:val="110"/>
          <w:sz w:val="17"/>
          <w:szCs w:val="17"/>
        </w:rPr>
        <w:t>ly.</w:t>
      </w:r>
      <w:r w:rsidR="00610E6C">
        <w:rPr>
          <w:rFonts w:ascii="Century" w:hAnsi="Century" w:cs="Century"/>
          <w:color w:val="1C0E00"/>
          <w:spacing w:val="-20"/>
          <w:w w:val="110"/>
          <w:sz w:val="17"/>
          <w:szCs w:val="17"/>
        </w:rPr>
        <w:t xml:space="preserve"> </w:t>
      </w:r>
      <w:r w:rsidR="00610E6C">
        <w:rPr>
          <w:rFonts w:ascii="Century" w:hAnsi="Century" w:cs="Century"/>
          <w:color w:val="1C0E00"/>
          <w:w w:val="110"/>
          <w:sz w:val="17"/>
          <w:szCs w:val="17"/>
        </w:rPr>
        <w:t>But</w:t>
      </w:r>
      <w:r w:rsidR="00610E6C">
        <w:rPr>
          <w:rFonts w:ascii="Century" w:hAnsi="Century" w:cs="Century"/>
          <w:color w:val="1C0E00"/>
          <w:spacing w:val="-20"/>
          <w:w w:val="110"/>
          <w:sz w:val="17"/>
          <w:szCs w:val="17"/>
        </w:rPr>
        <w:t xml:space="preserve"> </w:t>
      </w:r>
      <w:r w:rsidR="00610E6C">
        <w:rPr>
          <w:rFonts w:ascii="Century" w:hAnsi="Century" w:cs="Century"/>
          <w:color w:val="1C0E00"/>
          <w:w w:val="110"/>
          <w:sz w:val="17"/>
          <w:szCs w:val="17"/>
        </w:rPr>
        <w:t>about</w:t>
      </w:r>
      <w:r w:rsidR="00610E6C">
        <w:rPr>
          <w:rFonts w:ascii="Century" w:hAnsi="Century" w:cs="Century"/>
          <w:color w:val="1C0E00"/>
          <w:spacing w:val="-20"/>
          <w:w w:val="110"/>
          <w:sz w:val="17"/>
          <w:szCs w:val="17"/>
        </w:rPr>
        <w:t xml:space="preserve"> </w:t>
      </w:r>
      <w:r w:rsidR="00610E6C">
        <w:rPr>
          <w:rFonts w:ascii="Century" w:hAnsi="Century" w:cs="Century"/>
          <w:color w:val="1C0E00"/>
          <w:w w:val="110"/>
          <w:sz w:val="17"/>
          <w:szCs w:val="17"/>
        </w:rPr>
        <w:t>two-thirds</w:t>
      </w:r>
      <w:r w:rsidR="00610E6C">
        <w:rPr>
          <w:rFonts w:ascii="Century" w:hAnsi="Century" w:cs="Century"/>
          <w:color w:val="1C0E00"/>
          <w:spacing w:val="-20"/>
          <w:w w:val="110"/>
          <w:sz w:val="17"/>
          <w:szCs w:val="17"/>
        </w:rPr>
        <w:t xml:space="preserve"> </w:t>
      </w:r>
      <w:r w:rsidR="00610E6C">
        <w:rPr>
          <w:rFonts w:ascii="Century" w:hAnsi="Century" w:cs="Century"/>
          <w:color w:val="1C0E00"/>
          <w:w w:val="110"/>
          <w:sz w:val="17"/>
          <w:szCs w:val="17"/>
        </w:rPr>
        <w:t>of</w:t>
      </w:r>
      <w:r w:rsidR="00610E6C">
        <w:rPr>
          <w:rFonts w:ascii="Century" w:hAnsi="Century" w:cs="Century"/>
          <w:color w:val="1C0E00"/>
          <w:spacing w:val="-20"/>
          <w:w w:val="110"/>
          <w:sz w:val="17"/>
          <w:szCs w:val="17"/>
        </w:rPr>
        <w:t xml:space="preserve"> </w:t>
      </w:r>
      <w:r w:rsidR="00610E6C">
        <w:rPr>
          <w:rFonts w:ascii="Century" w:hAnsi="Century" w:cs="Century"/>
          <w:color w:val="1C0E00"/>
          <w:w w:val="110"/>
          <w:sz w:val="17"/>
          <w:szCs w:val="17"/>
        </w:rPr>
        <w:t xml:space="preserve">that </w:t>
      </w:r>
      <w:r w:rsidR="00610E6C">
        <w:rPr>
          <w:rFonts w:ascii="Century" w:hAnsi="Century" w:cs="Century"/>
          <w:color w:val="1C0E00"/>
          <w:spacing w:val="-3"/>
          <w:w w:val="110"/>
          <w:sz w:val="17"/>
          <w:szCs w:val="17"/>
        </w:rPr>
        <w:t>additional</w:t>
      </w:r>
      <w:r w:rsidR="00610E6C">
        <w:rPr>
          <w:rFonts w:ascii="Century" w:hAnsi="Century" w:cs="Century"/>
          <w:color w:val="1C0E00"/>
          <w:spacing w:val="-23"/>
          <w:w w:val="110"/>
          <w:sz w:val="17"/>
          <w:szCs w:val="17"/>
        </w:rPr>
        <w:t xml:space="preserve"> </w:t>
      </w:r>
      <w:r w:rsidR="00610E6C">
        <w:rPr>
          <w:rFonts w:ascii="Century" w:hAnsi="Century" w:cs="Century"/>
          <w:color w:val="1C0E00"/>
          <w:spacing w:val="-3"/>
          <w:w w:val="110"/>
          <w:sz w:val="17"/>
          <w:szCs w:val="17"/>
        </w:rPr>
        <w:t>revenue</w:t>
      </w:r>
      <w:r w:rsidR="00610E6C">
        <w:rPr>
          <w:rFonts w:ascii="Century" w:hAnsi="Century" w:cs="Century"/>
          <w:color w:val="1C0E00"/>
          <w:spacing w:val="-23"/>
          <w:w w:val="110"/>
          <w:sz w:val="17"/>
          <w:szCs w:val="17"/>
        </w:rPr>
        <w:t xml:space="preserve"> </w:t>
      </w:r>
      <w:r w:rsidR="00610E6C">
        <w:rPr>
          <w:rFonts w:ascii="Century" w:hAnsi="Century" w:cs="Century"/>
          <w:color w:val="1C0E00"/>
          <w:w w:val="110"/>
          <w:sz w:val="17"/>
          <w:szCs w:val="17"/>
        </w:rPr>
        <w:t>was</w:t>
      </w:r>
      <w:r w:rsidR="00610E6C">
        <w:rPr>
          <w:rFonts w:ascii="Century" w:hAnsi="Century" w:cs="Century"/>
          <w:color w:val="1C0E00"/>
          <w:spacing w:val="-23"/>
          <w:w w:val="110"/>
          <w:sz w:val="17"/>
          <w:szCs w:val="17"/>
        </w:rPr>
        <w:t xml:space="preserve"> </w:t>
      </w:r>
      <w:r w:rsidR="00610E6C">
        <w:rPr>
          <w:rFonts w:ascii="Century" w:hAnsi="Century" w:cs="Century"/>
          <w:color w:val="1C0E00"/>
          <w:spacing w:val="-3"/>
          <w:w w:val="110"/>
          <w:sz w:val="17"/>
          <w:szCs w:val="17"/>
        </w:rPr>
        <w:t xml:space="preserve">already </w:t>
      </w:r>
      <w:r w:rsidR="00610E6C">
        <w:rPr>
          <w:rFonts w:ascii="Century" w:hAnsi="Century" w:cs="Century"/>
          <w:color w:val="1C0E00"/>
          <w:spacing w:val="9"/>
          <w:w w:val="110"/>
          <w:sz w:val="17"/>
          <w:szCs w:val="17"/>
        </w:rPr>
        <w:t xml:space="preserve">spoken </w:t>
      </w:r>
      <w:r w:rsidR="00610E6C">
        <w:rPr>
          <w:rFonts w:ascii="Century" w:hAnsi="Century" w:cs="Century"/>
          <w:color w:val="1C0E00"/>
          <w:spacing w:val="7"/>
          <w:w w:val="110"/>
          <w:sz w:val="17"/>
          <w:szCs w:val="17"/>
        </w:rPr>
        <w:t xml:space="preserve">for </w:t>
      </w:r>
      <w:r w:rsidR="00610E6C">
        <w:rPr>
          <w:rFonts w:ascii="Century" w:hAnsi="Century" w:cs="Century"/>
          <w:color w:val="1C0E00"/>
          <w:spacing w:val="5"/>
          <w:w w:val="110"/>
          <w:sz w:val="17"/>
          <w:szCs w:val="17"/>
        </w:rPr>
        <w:t xml:space="preserve">by </w:t>
      </w:r>
      <w:r w:rsidR="00610E6C">
        <w:rPr>
          <w:rFonts w:ascii="Century" w:hAnsi="Century" w:cs="Century"/>
          <w:color w:val="1C0E00"/>
          <w:spacing w:val="8"/>
          <w:w w:val="110"/>
          <w:sz w:val="17"/>
          <w:szCs w:val="17"/>
        </w:rPr>
        <w:t xml:space="preserve">areas such </w:t>
      </w:r>
      <w:r w:rsidR="00610E6C">
        <w:rPr>
          <w:rFonts w:ascii="Century" w:hAnsi="Century" w:cs="Century"/>
          <w:color w:val="1C0E00"/>
          <w:spacing w:val="11"/>
          <w:w w:val="110"/>
          <w:sz w:val="17"/>
          <w:szCs w:val="17"/>
        </w:rPr>
        <w:t xml:space="preserve">as </w:t>
      </w:r>
      <w:r w:rsidR="00610E6C">
        <w:rPr>
          <w:rFonts w:ascii="Century" w:hAnsi="Century" w:cs="Century"/>
          <w:color w:val="1C0E00"/>
          <w:spacing w:val="7"/>
          <w:w w:val="110"/>
          <w:sz w:val="17"/>
          <w:szCs w:val="17"/>
        </w:rPr>
        <w:t xml:space="preserve">debt </w:t>
      </w:r>
      <w:r w:rsidR="00610E6C">
        <w:rPr>
          <w:rFonts w:ascii="Century" w:hAnsi="Century" w:cs="Century"/>
          <w:color w:val="1C0E00"/>
          <w:spacing w:val="9"/>
          <w:w w:val="110"/>
          <w:sz w:val="17"/>
          <w:szCs w:val="17"/>
        </w:rPr>
        <w:t xml:space="preserve">service, </w:t>
      </w:r>
      <w:r w:rsidR="00610E6C">
        <w:rPr>
          <w:rFonts w:ascii="Century" w:hAnsi="Century" w:cs="Century"/>
          <w:color w:val="1C0E00"/>
          <w:spacing w:val="8"/>
          <w:w w:val="110"/>
          <w:sz w:val="17"/>
          <w:szCs w:val="17"/>
        </w:rPr>
        <w:t xml:space="preserve">pensions, </w:t>
      </w:r>
      <w:r w:rsidR="00610E6C">
        <w:rPr>
          <w:rFonts w:ascii="Century" w:hAnsi="Century" w:cs="Century"/>
          <w:color w:val="1C0E00"/>
          <w:spacing w:val="10"/>
          <w:w w:val="110"/>
          <w:sz w:val="17"/>
          <w:szCs w:val="17"/>
        </w:rPr>
        <w:t xml:space="preserve">and </w:t>
      </w:r>
      <w:r w:rsidR="00610E6C">
        <w:rPr>
          <w:rFonts w:ascii="Century" w:hAnsi="Century" w:cs="Century"/>
          <w:color w:val="1C0E00"/>
          <w:spacing w:val="-3"/>
          <w:w w:val="110"/>
          <w:sz w:val="17"/>
          <w:szCs w:val="17"/>
        </w:rPr>
        <w:t>Massachusetts’</w:t>
      </w:r>
      <w:r w:rsidR="00610E6C">
        <w:rPr>
          <w:rFonts w:ascii="Century" w:hAnsi="Century" w:cs="Century"/>
          <w:color w:val="1C0E00"/>
          <w:spacing w:val="-31"/>
          <w:w w:val="110"/>
          <w:sz w:val="17"/>
          <w:szCs w:val="17"/>
        </w:rPr>
        <w:t xml:space="preserve"> </w:t>
      </w:r>
      <w:r w:rsidR="00610E6C">
        <w:rPr>
          <w:rFonts w:ascii="Century" w:hAnsi="Century" w:cs="Century"/>
          <w:color w:val="1C0E00"/>
          <w:w w:val="110"/>
          <w:sz w:val="17"/>
          <w:szCs w:val="17"/>
        </w:rPr>
        <w:t>massive</w:t>
      </w:r>
      <w:r w:rsidR="00610E6C">
        <w:rPr>
          <w:rFonts w:ascii="Century" w:hAnsi="Century" w:cs="Century"/>
          <w:color w:val="1C0E00"/>
          <w:spacing w:val="-31"/>
          <w:w w:val="110"/>
          <w:sz w:val="17"/>
          <w:szCs w:val="17"/>
        </w:rPr>
        <w:t xml:space="preserve"> </w:t>
      </w:r>
      <w:r w:rsidR="00610E6C">
        <w:rPr>
          <w:rFonts w:ascii="Century" w:hAnsi="Century" w:cs="Century"/>
          <w:color w:val="1C0E00"/>
          <w:spacing w:val="-3"/>
          <w:w w:val="110"/>
          <w:sz w:val="17"/>
          <w:szCs w:val="17"/>
        </w:rPr>
        <w:t>Medic- aid</w:t>
      </w:r>
      <w:r w:rsidR="00610E6C">
        <w:rPr>
          <w:rFonts w:ascii="Century" w:hAnsi="Century" w:cs="Century"/>
          <w:color w:val="1C0E00"/>
          <w:spacing w:val="-13"/>
          <w:w w:val="110"/>
          <w:sz w:val="17"/>
          <w:szCs w:val="17"/>
        </w:rPr>
        <w:t xml:space="preserve"> </w:t>
      </w:r>
      <w:r w:rsidR="00610E6C">
        <w:rPr>
          <w:rFonts w:ascii="Century" w:hAnsi="Century" w:cs="Century"/>
          <w:color w:val="1C0E00"/>
          <w:spacing w:val="-4"/>
          <w:w w:val="110"/>
          <w:sz w:val="17"/>
          <w:szCs w:val="17"/>
        </w:rPr>
        <w:t>health</w:t>
      </w:r>
      <w:r w:rsidR="00610E6C">
        <w:rPr>
          <w:rFonts w:ascii="Century" w:hAnsi="Century" w:cs="Century"/>
          <w:color w:val="1C0E00"/>
          <w:spacing w:val="-13"/>
          <w:w w:val="110"/>
          <w:sz w:val="17"/>
          <w:szCs w:val="17"/>
        </w:rPr>
        <w:t xml:space="preserve"> </w:t>
      </w:r>
      <w:r w:rsidR="00610E6C">
        <w:rPr>
          <w:rFonts w:ascii="Century" w:hAnsi="Century" w:cs="Century"/>
          <w:color w:val="1C0E00"/>
          <w:spacing w:val="-4"/>
          <w:w w:val="110"/>
          <w:sz w:val="17"/>
          <w:szCs w:val="17"/>
        </w:rPr>
        <w:t>program</w:t>
      </w:r>
      <w:r w:rsidR="00610E6C">
        <w:rPr>
          <w:rFonts w:ascii="Century" w:hAnsi="Century" w:cs="Century"/>
          <w:color w:val="1C0E00"/>
          <w:spacing w:val="-13"/>
          <w:w w:val="110"/>
          <w:sz w:val="17"/>
          <w:szCs w:val="17"/>
        </w:rPr>
        <w:t xml:space="preserve"> </w:t>
      </w:r>
      <w:r w:rsidR="00610E6C">
        <w:rPr>
          <w:rFonts w:ascii="Century" w:hAnsi="Century" w:cs="Century"/>
          <w:color w:val="1C0E00"/>
          <w:spacing w:val="-3"/>
          <w:w w:val="110"/>
          <w:sz w:val="17"/>
          <w:szCs w:val="17"/>
        </w:rPr>
        <w:t>for</w:t>
      </w:r>
      <w:r w:rsidR="00610E6C">
        <w:rPr>
          <w:rFonts w:ascii="Century" w:hAnsi="Century" w:cs="Century"/>
          <w:color w:val="1C0E00"/>
          <w:spacing w:val="-13"/>
          <w:w w:val="110"/>
          <w:sz w:val="17"/>
          <w:szCs w:val="17"/>
        </w:rPr>
        <w:t xml:space="preserve"> </w:t>
      </w:r>
      <w:r w:rsidR="00610E6C">
        <w:rPr>
          <w:rFonts w:ascii="Century" w:hAnsi="Century" w:cs="Century"/>
          <w:color w:val="1C0E00"/>
          <w:spacing w:val="-3"/>
          <w:w w:val="110"/>
          <w:sz w:val="17"/>
          <w:szCs w:val="17"/>
        </w:rPr>
        <w:t>the</w:t>
      </w:r>
      <w:r w:rsidR="00610E6C">
        <w:rPr>
          <w:rFonts w:ascii="Century" w:hAnsi="Century" w:cs="Century"/>
          <w:color w:val="1C0E00"/>
          <w:spacing w:val="-13"/>
          <w:w w:val="110"/>
          <w:sz w:val="17"/>
          <w:szCs w:val="17"/>
        </w:rPr>
        <w:t xml:space="preserve"> </w:t>
      </w:r>
      <w:r w:rsidR="00610E6C">
        <w:rPr>
          <w:rFonts w:ascii="Century" w:hAnsi="Century" w:cs="Century"/>
          <w:color w:val="1C0E00"/>
          <w:spacing w:val="-4"/>
          <w:w w:val="110"/>
          <w:sz w:val="17"/>
          <w:szCs w:val="17"/>
        </w:rPr>
        <w:t xml:space="preserve">poor </w:t>
      </w:r>
      <w:r w:rsidR="00610E6C">
        <w:rPr>
          <w:rFonts w:ascii="Century" w:hAnsi="Century" w:cs="Century"/>
          <w:color w:val="1C0E00"/>
          <w:spacing w:val="-3"/>
          <w:w w:val="110"/>
          <w:sz w:val="17"/>
          <w:szCs w:val="17"/>
        </w:rPr>
        <w:t>and</w:t>
      </w:r>
      <w:r w:rsidR="00610E6C">
        <w:rPr>
          <w:rFonts w:ascii="Century" w:hAnsi="Century" w:cs="Century"/>
          <w:color w:val="1C0E00"/>
          <w:spacing w:val="-17"/>
          <w:w w:val="110"/>
          <w:sz w:val="17"/>
          <w:szCs w:val="17"/>
        </w:rPr>
        <w:t xml:space="preserve"> </w:t>
      </w:r>
      <w:r w:rsidR="00610E6C">
        <w:rPr>
          <w:rFonts w:ascii="Century" w:hAnsi="Century" w:cs="Century"/>
          <w:color w:val="1C0E00"/>
          <w:spacing w:val="-4"/>
          <w:w w:val="110"/>
          <w:sz w:val="17"/>
          <w:szCs w:val="17"/>
        </w:rPr>
        <w:t>disabled.</w:t>
      </w:r>
    </w:p>
    <w:p w:rsidR="00610E6C" w:rsidRDefault="00ED0708">
      <w:pPr>
        <w:pStyle w:val="BodyText"/>
        <w:kinsoku w:val="0"/>
        <w:overflowPunct w:val="0"/>
        <w:spacing w:line="256" w:lineRule="auto"/>
        <w:ind w:left="11910" w:right="9" w:firstLine="250"/>
        <w:jc w:val="both"/>
        <w:rPr>
          <w:rFonts w:ascii="Century" w:hAnsi="Century" w:cs="Century"/>
          <w:color w:val="1C0E00"/>
          <w:spacing w:val="-4"/>
          <w:w w:val="110"/>
          <w:sz w:val="17"/>
          <w:szCs w:val="17"/>
        </w:rPr>
      </w:pPr>
      <w:r>
        <w:rPr>
          <w:noProof/>
        </w:rPr>
        <mc:AlternateContent>
          <mc:Choice Requires="wps">
            <w:drawing>
              <wp:anchor distT="0" distB="0" distL="114300" distR="114300" simplePos="0" relativeHeight="251514368" behindDoc="0" locked="0" layoutInCell="0" allowOverlap="1">
                <wp:simplePos x="0" y="0"/>
                <wp:positionH relativeFrom="page">
                  <wp:posOffset>6469380</wp:posOffset>
                </wp:positionH>
                <wp:positionV relativeFrom="paragraph">
                  <wp:posOffset>540385</wp:posOffset>
                </wp:positionV>
                <wp:extent cx="480060" cy="12700"/>
                <wp:effectExtent l="0" t="0" r="0" b="0"/>
                <wp:wrapNone/>
                <wp:docPr id="1599"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0060" cy="12700"/>
                        </a:xfrm>
                        <a:custGeom>
                          <a:avLst/>
                          <a:gdLst>
                            <a:gd name="T0" fmla="*/ -39 w 756"/>
                            <a:gd name="T1" fmla="*/ -55 h 20"/>
                            <a:gd name="T2" fmla="*/ 711 w 756"/>
                            <a:gd name="T3" fmla="*/ -55 h 20"/>
                          </a:gdLst>
                          <a:ahLst/>
                          <a:cxnLst>
                            <a:cxn ang="0">
                              <a:pos x="T0" y="T1"/>
                            </a:cxn>
                            <a:cxn ang="0">
                              <a:pos x="T2" y="T3"/>
                            </a:cxn>
                          </a:cxnLst>
                          <a:rect l="0" t="0" r="r" b="b"/>
                          <a:pathLst>
                            <a:path w="756" h="20">
                              <a:moveTo>
                                <a:pt x="-39" y="-55"/>
                              </a:moveTo>
                              <a:lnTo>
                                <a:pt x="711" y="-55"/>
                              </a:lnTo>
                            </a:path>
                          </a:pathLst>
                        </a:custGeom>
                        <a:noFill/>
                        <a:ln w="3657">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0" o:spid="_x0000_s1026" style="position:absolute;z-index:251514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07.45pt,39.8pt,544.95pt,39.8pt" coordsize="75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" o:allowincell="f" filled="f" strokecolor="#1c0e00" strokeweight=".1016mm">
                <v:path arrowok="t" o:connecttype="custom" o:connectlocs="-24765,-34925;451485,-34925" o:connectangles="0,0"/>
                <w10:wrap anchorx="page"/>
              </v:polyline>
            </w:pict>
          </mc:Fallback>
        </mc:AlternateContent>
      </w:r>
      <w:r>
        <w:rPr>
          <w:noProof/>
        </w:rPr>
        <mc:AlternateContent>
          <mc:Choice Requires="wps">
            <w:drawing>
              <wp:anchor distT="0" distB="0" distL="114300" distR="114300" simplePos="0" relativeHeight="251515392" behindDoc="0" locked="0" layoutInCell="0" allowOverlap="1">
                <wp:simplePos x="0" y="0"/>
                <wp:positionH relativeFrom="page">
                  <wp:posOffset>7151370</wp:posOffset>
                </wp:positionH>
                <wp:positionV relativeFrom="paragraph">
                  <wp:posOffset>540385</wp:posOffset>
                </wp:positionV>
                <wp:extent cx="266065" cy="12700"/>
                <wp:effectExtent l="0" t="0" r="0" b="0"/>
                <wp:wrapNone/>
                <wp:docPr id="1598" name="Freeform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065" cy="12700"/>
                        </a:xfrm>
                        <a:custGeom>
                          <a:avLst/>
                          <a:gdLst>
                            <a:gd name="T0" fmla="*/ -45 w 419"/>
                            <a:gd name="T1" fmla="*/ -55 h 20"/>
                            <a:gd name="T2" fmla="*/ 370 w 419"/>
                            <a:gd name="T3" fmla="*/ -55 h 20"/>
                          </a:gdLst>
                          <a:ahLst/>
                          <a:cxnLst>
                            <a:cxn ang="0">
                              <a:pos x="T0" y="T1"/>
                            </a:cxn>
                            <a:cxn ang="0">
                              <a:pos x="T2" y="T3"/>
                            </a:cxn>
                          </a:cxnLst>
                          <a:rect l="0" t="0" r="r" b="b"/>
                          <a:pathLst>
                            <a:path w="419" h="20">
                              <a:moveTo>
                                <a:pt x="-45" y="-55"/>
                              </a:moveTo>
                              <a:lnTo>
                                <a:pt x="370" y="-55"/>
                              </a:lnTo>
                            </a:path>
                          </a:pathLst>
                        </a:custGeom>
                        <a:noFill/>
                        <a:ln w="3657">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1" o:spid="_x0000_s1026" style="position:absolute;z-index:251515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60.85pt,39.8pt,581.6pt,39.8pt" coordsize="4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" o:allowincell="f" filled="f" strokecolor="#1c0e00" strokeweight=".1016mm">
                <v:path arrowok="t" o:connecttype="custom" o:connectlocs="-28575,-34925;234950,-34925" o:connectangles="0,0"/>
                <w10:wrap anchorx="page"/>
              </v:polyline>
            </w:pict>
          </mc:Fallback>
        </mc:AlternateContent>
      </w:r>
      <w:r>
        <w:rPr>
          <w:noProof/>
        </w:rPr>
        <mc:AlternateContent>
          <mc:Choice Requires="wps">
            <w:drawing>
              <wp:anchor distT="0" distB="0" distL="114300" distR="114300" simplePos="0" relativeHeight="251516416" behindDoc="0" locked="0" layoutInCell="0" allowOverlap="1">
                <wp:simplePos x="0" y="0"/>
                <wp:positionH relativeFrom="page">
                  <wp:posOffset>1235710</wp:posOffset>
                </wp:positionH>
                <wp:positionV relativeFrom="paragraph">
                  <wp:posOffset>72390</wp:posOffset>
                </wp:positionV>
                <wp:extent cx="440055" cy="2099310"/>
                <wp:effectExtent l="0" t="0" r="0" b="0"/>
                <wp:wrapNone/>
                <wp:docPr id="1597"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 cy="2099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692" w:lineRule="exact"/>
                              <w:ind w:left="20" w:right="-2613"/>
                              <w:rPr>
                                <w:rFonts w:ascii="Helvetica" w:hAnsi="Helvetica" w:cs="Helvetica"/>
                                <w:b/>
                                <w:bCs/>
                                <w:sz w:val="65"/>
                                <w:szCs w:val="65"/>
                              </w:rPr>
                            </w:pPr>
                            <w:r>
                              <w:rPr>
                                <w:rFonts w:ascii="Helvetica" w:hAnsi="Helvetica" w:cs="Helvetica"/>
                                <w:b/>
                                <w:bCs/>
                                <w:sz w:val="65"/>
                                <w:szCs w:val="65"/>
                              </w:rPr>
                              <w:t>06/15/2016</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72" type="#_x0000_t202" style="position:absolute;left:0;text-align:left;margin-left:97.3pt;margin-top:5.7pt;width:34.65pt;height:165.3pt;z-index:251516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" o:allowincell="f" filled="f" stroked="f">
                <v:textbox style="layout-flow:vertical;mso-layout-flow-alt:bottom-to-top" inset="0,0,0,0">
                  <w:txbxContent>
                    <w:p w:rsidR="00610E6C" w:rsidRDefault="00610E6C">
                      <w:pPr>
                        <w:pStyle w:val="BodyText"/>
                        <w:kinsoku w:val="0"/>
                        <w:overflowPunct w:val="0"/>
                        <w:spacing w:line="692" w:lineRule="exact"/>
                        <w:ind w:left="20" w:right="-2613"/>
                        <w:rPr>
                          <w:rFonts w:ascii="Helvetica" w:hAnsi="Helvetica" w:cs="Helvetica"/>
                          <w:b/>
                          <w:bCs/>
                          <w:sz w:val="65"/>
                          <w:szCs w:val="65"/>
                        </w:rPr>
                      </w:pPr>
                      <w:r>
                        <w:rPr>
                          <w:rFonts w:ascii="Helvetica" w:hAnsi="Helvetica" w:cs="Helvetica"/>
                          <w:b/>
                          <w:bCs/>
                          <w:sz w:val="65"/>
                          <w:szCs w:val="65"/>
                        </w:rPr>
                        <w:t>06/15/2016</w:t>
                      </w:r>
                    </w:p>
                  </w:txbxContent>
                </v:textbox>
                <w10:wrap anchorx="page"/>
              </v:shape>
            </w:pict>
          </mc:Fallback>
        </mc:AlternateContent>
      </w:r>
      <w:r w:rsidR="00610E6C">
        <w:rPr>
          <w:rFonts w:ascii="Century" w:hAnsi="Century" w:cs="Century"/>
          <w:color w:val="1C0E00"/>
          <w:w w:val="110"/>
          <w:sz w:val="17"/>
          <w:szCs w:val="17"/>
        </w:rPr>
        <w:t xml:space="preserve">So the </w:t>
      </w:r>
      <w:r w:rsidR="00610E6C">
        <w:rPr>
          <w:rFonts w:ascii="Century" w:hAnsi="Century" w:cs="Century"/>
          <w:color w:val="1C0E00"/>
          <w:spacing w:val="2"/>
          <w:w w:val="110"/>
          <w:sz w:val="17"/>
          <w:szCs w:val="17"/>
        </w:rPr>
        <w:t xml:space="preserve">projected </w:t>
      </w:r>
      <w:r w:rsidR="00610E6C">
        <w:rPr>
          <w:rFonts w:ascii="Century" w:hAnsi="Century" w:cs="Century"/>
          <w:color w:val="1C0E00"/>
          <w:w w:val="110"/>
          <w:sz w:val="17"/>
          <w:szCs w:val="17"/>
        </w:rPr>
        <w:t xml:space="preserve">gap </w:t>
      </w:r>
      <w:r w:rsidR="00610E6C">
        <w:rPr>
          <w:rFonts w:ascii="Century" w:hAnsi="Century" w:cs="Century"/>
          <w:color w:val="1C0E00"/>
          <w:spacing w:val="3"/>
          <w:w w:val="110"/>
          <w:sz w:val="17"/>
          <w:szCs w:val="17"/>
        </w:rPr>
        <w:t xml:space="preserve">could </w:t>
      </w:r>
      <w:r w:rsidR="00610E6C">
        <w:rPr>
          <w:rFonts w:ascii="Century" w:hAnsi="Century" w:cs="Century"/>
          <w:color w:val="1C0E00"/>
          <w:spacing w:val="-3"/>
          <w:w w:val="110"/>
          <w:sz w:val="17"/>
          <w:szCs w:val="17"/>
        </w:rPr>
        <w:t>renew</w:t>
      </w:r>
      <w:r w:rsidR="00610E6C">
        <w:rPr>
          <w:rFonts w:ascii="Century" w:hAnsi="Century" w:cs="Century"/>
          <w:color w:val="1C0E00"/>
          <w:spacing w:val="-14"/>
          <w:w w:val="110"/>
          <w:sz w:val="17"/>
          <w:szCs w:val="17"/>
        </w:rPr>
        <w:t xml:space="preserve"> </w:t>
      </w:r>
      <w:r w:rsidR="00610E6C">
        <w:rPr>
          <w:rFonts w:ascii="Century" w:hAnsi="Century" w:cs="Century"/>
          <w:color w:val="1C0E00"/>
          <w:w w:val="110"/>
          <w:sz w:val="17"/>
          <w:szCs w:val="17"/>
        </w:rPr>
        <w:t>a</w:t>
      </w:r>
      <w:r w:rsidR="00610E6C">
        <w:rPr>
          <w:rFonts w:ascii="Century" w:hAnsi="Century" w:cs="Century"/>
          <w:color w:val="1C0E00"/>
          <w:spacing w:val="-14"/>
          <w:w w:val="110"/>
          <w:sz w:val="17"/>
          <w:szCs w:val="17"/>
        </w:rPr>
        <w:t xml:space="preserve"> </w:t>
      </w:r>
      <w:r w:rsidR="00610E6C">
        <w:rPr>
          <w:rFonts w:ascii="Century" w:hAnsi="Century" w:cs="Century"/>
          <w:color w:val="1C0E00"/>
          <w:spacing w:val="-3"/>
          <w:w w:val="110"/>
          <w:sz w:val="17"/>
          <w:szCs w:val="17"/>
        </w:rPr>
        <w:t>tug</w:t>
      </w:r>
      <w:r w:rsidR="00610E6C">
        <w:rPr>
          <w:rFonts w:ascii="Century" w:hAnsi="Century" w:cs="Century"/>
          <w:color w:val="1C0E00"/>
          <w:spacing w:val="-14"/>
          <w:w w:val="110"/>
          <w:sz w:val="17"/>
          <w:szCs w:val="17"/>
        </w:rPr>
        <w:t xml:space="preserve"> </w:t>
      </w:r>
      <w:r w:rsidR="00610E6C">
        <w:rPr>
          <w:rFonts w:ascii="Century" w:hAnsi="Century" w:cs="Century"/>
          <w:color w:val="1C0E00"/>
          <w:w w:val="110"/>
          <w:sz w:val="17"/>
          <w:szCs w:val="17"/>
        </w:rPr>
        <w:t>of</w:t>
      </w:r>
      <w:r w:rsidR="00610E6C">
        <w:rPr>
          <w:rFonts w:ascii="Century" w:hAnsi="Century" w:cs="Century"/>
          <w:color w:val="1C0E00"/>
          <w:spacing w:val="-14"/>
          <w:w w:val="110"/>
          <w:sz w:val="17"/>
          <w:szCs w:val="17"/>
        </w:rPr>
        <w:t xml:space="preserve"> </w:t>
      </w:r>
      <w:r w:rsidR="00610E6C">
        <w:rPr>
          <w:rFonts w:ascii="Century" w:hAnsi="Century" w:cs="Century"/>
          <w:color w:val="1C0E00"/>
          <w:spacing w:val="-3"/>
          <w:w w:val="110"/>
          <w:sz w:val="17"/>
          <w:szCs w:val="17"/>
        </w:rPr>
        <w:t>war</w:t>
      </w:r>
      <w:r w:rsidR="00610E6C">
        <w:rPr>
          <w:rFonts w:ascii="Century" w:hAnsi="Century" w:cs="Century"/>
          <w:color w:val="1C0E00"/>
          <w:spacing w:val="-14"/>
          <w:w w:val="110"/>
          <w:sz w:val="17"/>
          <w:szCs w:val="17"/>
        </w:rPr>
        <w:t xml:space="preserve"> </w:t>
      </w:r>
      <w:r w:rsidR="00610E6C">
        <w:rPr>
          <w:rFonts w:ascii="Century" w:hAnsi="Century" w:cs="Century"/>
          <w:color w:val="1C0E00"/>
          <w:spacing w:val="-4"/>
          <w:w w:val="110"/>
          <w:sz w:val="17"/>
          <w:szCs w:val="17"/>
        </w:rPr>
        <w:t>between</w:t>
      </w:r>
      <w:r w:rsidR="00610E6C">
        <w:rPr>
          <w:rFonts w:ascii="Century" w:hAnsi="Century" w:cs="Century"/>
          <w:color w:val="1C0E00"/>
          <w:spacing w:val="-14"/>
          <w:w w:val="110"/>
          <w:sz w:val="17"/>
          <w:szCs w:val="17"/>
        </w:rPr>
        <w:t xml:space="preserve"> </w:t>
      </w:r>
      <w:r w:rsidR="00610E6C">
        <w:rPr>
          <w:rFonts w:ascii="Century" w:hAnsi="Century" w:cs="Century"/>
          <w:color w:val="1C0E00"/>
          <w:spacing w:val="-4"/>
          <w:w w:val="110"/>
          <w:sz w:val="17"/>
          <w:szCs w:val="17"/>
        </w:rPr>
        <w:t xml:space="preserve">the </w:t>
      </w:r>
      <w:r w:rsidR="00610E6C">
        <w:rPr>
          <w:rFonts w:ascii="Century" w:hAnsi="Century" w:cs="Century"/>
          <w:color w:val="1C0E00"/>
          <w:w w:val="110"/>
          <w:sz w:val="17"/>
          <w:szCs w:val="17"/>
        </w:rPr>
        <w:t>more</w:t>
      </w:r>
      <w:r w:rsidR="00610E6C">
        <w:rPr>
          <w:rFonts w:ascii="Century" w:hAnsi="Century" w:cs="Century"/>
          <w:color w:val="1C0E00"/>
          <w:spacing w:val="-26"/>
          <w:w w:val="110"/>
          <w:sz w:val="17"/>
          <w:szCs w:val="17"/>
        </w:rPr>
        <w:t xml:space="preserve"> </w:t>
      </w:r>
      <w:r w:rsidR="00610E6C">
        <w:rPr>
          <w:rFonts w:ascii="Century" w:hAnsi="Century" w:cs="Century"/>
          <w:color w:val="1C0E00"/>
          <w:w w:val="110"/>
          <w:sz w:val="17"/>
          <w:szCs w:val="17"/>
        </w:rPr>
        <w:t>liberal</w:t>
      </w:r>
      <w:r w:rsidR="00610E6C">
        <w:rPr>
          <w:rFonts w:ascii="Century" w:hAnsi="Century" w:cs="Century"/>
          <w:color w:val="1C0E00"/>
          <w:spacing w:val="-26"/>
          <w:w w:val="110"/>
          <w:sz w:val="17"/>
          <w:szCs w:val="17"/>
        </w:rPr>
        <w:t xml:space="preserve"> </w:t>
      </w:r>
      <w:r w:rsidR="00610E6C">
        <w:rPr>
          <w:rFonts w:ascii="Century" w:hAnsi="Century" w:cs="Century"/>
          <w:color w:val="1C0E00"/>
          <w:w w:val="110"/>
          <w:sz w:val="17"/>
          <w:szCs w:val="17"/>
        </w:rPr>
        <w:t>Senate</w:t>
      </w:r>
      <w:r w:rsidR="00610E6C">
        <w:rPr>
          <w:rFonts w:ascii="Century" w:hAnsi="Century" w:cs="Century"/>
          <w:color w:val="1C0E00"/>
          <w:spacing w:val="-26"/>
          <w:w w:val="110"/>
          <w:sz w:val="17"/>
          <w:szCs w:val="17"/>
        </w:rPr>
        <w:t xml:space="preserve"> </w:t>
      </w:r>
      <w:r w:rsidR="00610E6C">
        <w:rPr>
          <w:rFonts w:ascii="Century" w:hAnsi="Century" w:cs="Century"/>
          <w:color w:val="1C0E00"/>
          <w:w w:val="110"/>
          <w:sz w:val="17"/>
          <w:szCs w:val="17"/>
        </w:rPr>
        <w:t>—</w:t>
      </w:r>
      <w:r w:rsidR="00610E6C">
        <w:rPr>
          <w:rFonts w:ascii="Century" w:hAnsi="Century" w:cs="Century"/>
          <w:color w:val="1C0E00"/>
          <w:spacing w:val="-26"/>
          <w:w w:val="110"/>
          <w:sz w:val="17"/>
          <w:szCs w:val="17"/>
        </w:rPr>
        <w:t xml:space="preserve"> </w:t>
      </w:r>
      <w:r w:rsidR="00610E6C">
        <w:rPr>
          <w:rFonts w:ascii="Century" w:hAnsi="Century" w:cs="Century"/>
          <w:color w:val="1C0E00"/>
          <w:w w:val="110"/>
          <w:sz w:val="17"/>
          <w:szCs w:val="17"/>
        </w:rPr>
        <w:t>which</w:t>
      </w:r>
      <w:r w:rsidR="00610E6C">
        <w:rPr>
          <w:rFonts w:ascii="Century" w:hAnsi="Century" w:cs="Century"/>
          <w:color w:val="1C0E00"/>
          <w:spacing w:val="-26"/>
          <w:w w:val="110"/>
          <w:sz w:val="17"/>
          <w:szCs w:val="17"/>
        </w:rPr>
        <w:t xml:space="preserve"> </w:t>
      </w:r>
      <w:r w:rsidR="00610E6C">
        <w:rPr>
          <w:rFonts w:ascii="Century" w:hAnsi="Century" w:cs="Century"/>
          <w:color w:val="1C0E00"/>
          <w:w w:val="110"/>
          <w:sz w:val="17"/>
          <w:szCs w:val="17"/>
        </w:rPr>
        <w:t xml:space="preserve">is </w:t>
      </w:r>
      <w:r w:rsidR="00610E6C">
        <w:rPr>
          <w:rFonts w:ascii="Century" w:hAnsi="Century" w:cs="Century"/>
          <w:color w:val="1C0E00"/>
          <w:spacing w:val="4"/>
          <w:w w:val="110"/>
          <w:sz w:val="17"/>
          <w:szCs w:val="17"/>
        </w:rPr>
        <w:t xml:space="preserve">seen </w:t>
      </w:r>
      <w:r w:rsidR="00610E6C">
        <w:rPr>
          <w:rFonts w:ascii="Century" w:hAnsi="Century" w:cs="Century"/>
          <w:color w:val="1C0E00"/>
          <w:spacing w:val="3"/>
          <w:w w:val="110"/>
          <w:sz w:val="17"/>
          <w:szCs w:val="17"/>
        </w:rPr>
        <w:t xml:space="preserve">as </w:t>
      </w:r>
      <w:r w:rsidR="00610E6C">
        <w:rPr>
          <w:rFonts w:ascii="Century" w:hAnsi="Century" w:cs="Century"/>
          <w:color w:val="1C0E00"/>
          <w:spacing w:val="4"/>
          <w:w w:val="110"/>
          <w:sz w:val="17"/>
          <w:szCs w:val="17"/>
        </w:rPr>
        <w:t xml:space="preserve">more open </w:t>
      </w:r>
      <w:r w:rsidR="00610E6C">
        <w:rPr>
          <w:rFonts w:ascii="Century" w:hAnsi="Century" w:cs="Century"/>
          <w:color w:val="1C0E00"/>
          <w:spacing w:val="3"/>
          <w:w w:val="110"/>
          <w:sz w:val="17"/>
          <w:szCs w:val="17"/>
        </w:rPr>
        <w:t xml:space="preserve">to </w:t>
      </w:r>
      <w:r w:rsidR="00610E6C">
        <w:rPr>
          <w:rFonts w:ascii="Century" w:hAnsi="Century" w:cs="Century"/>
          <w:color w:val="1C0E00"/>
          <w:spacing w:val="5"/>
          <w:w w:val="110"/>
          <w:sz w:val="17"/>
          <w:szCs w:val="17"/>
        </w:rPr>
        <w:t xml:space="preserve">raising </w:t>
      </w:r>
      <w:r w:rsidR="00610E6C">
        <w:rPr>
          <w:rFonts w:ascii="Century" w:hAnsi="Century" w:cs="Century"/>
          <w:color w:val="1C0E00"/>
          <w:w w:val="110"/>
          <w:sz w:val="17"/>
          <w:szCs w:val="17"/>
        </w:rPr>
        <w:t>taxes</w:t>
      </w:r>
      <w:r w:rsidR="00610E6C">
        <w:rPr>
          <w:rFonts w:ascii="Century" w:hAnsi="Century" w:cs="Century"/>
          <w:color w:val="1C0E00"/>
          <w:spacing w:val="-26"/>
          <w:w w:val="110"/>
          <w:sz w:val="17"/>
          <w:szCs w:val="17"/>
        </w:rPr>
        <w:t xml:space="preserve"> </w:t>
      </w:r>
      <w:r w:rsidR="00610E6C">
        <w:rPr>
          <w:rFonts w:ascii="Century" w:hAnsi="Century" w:cs="Century"/>
          <w:color w:val="1C0E00"/>
          <w:w w:val="110"/>
          <w:sz w:val="17"/>
          <w:szCs w:val="17"/>
        </w:rPr>
        <w:t>than</w:t>
      </w:r>
      <w:r w:rsidR="00610E6C">
        <w:rPr>
          <w:rFonts w:ascii="Century" w:hAnsi="Century" w:cs="Century"/>
          <w:color w:val="1C0E00"/>
          <w:spacing w:val="-26"/>
          <w:w w:val="110"/>
          <w:sz w:val="17"/>
          <w:szCs w:val="17"/>
        </w:rPr>
        <w:t xml:space="preserve"> </w:t>
      </w:r>
      <w:r w:rsidR="00610E6C">
        <w:rPr>
          <w:rFonts w:ascii="Century" w:hAnsi="Century" w:cs="Century"/>
          <w:color w:val="1C0E00"/>
          <w:spacing w:val="-3"/>
          <w:w w:val="110"/>
          <w:sz w:val="17"/>
          <w:szCs w:val="17"/>
        </w:rPr>
        <w:t>making</w:t>
      </w:r>
      <w:r w:rsidR="00610E6C">
        <w:rPr>
          <w:rFonts w:ascii="Century" w:hAnsi="Century" w:cs="Century"/>
          <w:color w:val="1C0E00"/>
          <w:spacing w:val="-26"/>
          <w:w w:val="110"/>
          <w:sz w:val="17"/>
          <w:szCs w:val="17"/>
        </w:rPr>
        <w:t xml:space="preserve"> </w:t>
      </w:r>
      <w:r w:rsidR="00610E6C">
        <w:rPr>
          <w:rFonts w:ascii="Century" w:hAnsi="Century" w:cs="Century"/>
          <w:color w:val="1C0E00"/>
          <w:w w:val="110"/>
          <w:sz w:val="17"/>
          <w:szCs w:val="17"/>
        </w:rPr>
        <w:t>deep</w:t>
      </w:r>
      <w:r w:rsidR="00610E6C">
        <w:rPr>
          <w:rFonts w:ascii="Century" w:hAnsi="Century" w:cs="Century"/>
          <w:color w:val="1C0E00"/>
          <w:spacing w:val="-26"/>
          <w:w w:val="110"/>
          <w:sz w:val="17"/>
          <w:szCs w:val="17"/>
        </w:rPr>
        <w:t xml:space="preserve"> </w:t>
      </w:r>
      <w:r w:rsidR="00610E6C">
        <w:rPr>
          <w:rFonts w:ascii="Century" w:hAnsi="Century" w:cs="Century"/>
          <w:color w:val="1C0E00"/>
          <w:w w:val="110"/>
          <w:sz w:val="17"/>
          <w:szCs w:val="17"/>
        </w:rPr>
        <w:t>cuts</w:t>
      </w:r>
      <w:r w:rsidR="00610E6C">
        <w:rPr>
          <w:rFonts w:ascii="Century" w:hAnsi="Century" w:cs="Century"/>
          <w:color w:val="1C0E00"/>
          <w:spacing w:val="-26"/>
          <w:w w:val="110"/>
          <w:sz w:val="17"/>
          <w:szCs w:val="17"/>
        </w:rPr>
        <w:t xml:space="preserve"> </w:t>
      </w:r>
      <w:r w:rsidR="00610E6C">
        <w:rPr>
          <w:rFonts w:ascii="Century" w:hAnsi="Century" w:cs="Century"/>
          <w:color w:val="1C0E00"/>
          <w:w w:val="110"/>
          <w:sz w:val="17"/>
          <w:szCs w:val="17"/>
        </w:rPr>
        <w:t xml:space="preserve">— </w:t>
      </w:r>
      <w:r w:rsidR="00610E6C">
        <w:rPr>
          <w:rFonts w:ascii="Century" w:hAnsi="Century" w:cs="Century"/>
          <w:color w:val="1C0E00"/>
          <w:spacing w:val="9"/>
          <w:w w:val="110"/>
          <w:sz w:val="17"/>
          <w:szCs w:val="17"/>
        </w:rPr>
        <w:t xml:space="preserve">and the </w:t>
      </w:r>
      <w:r w:rsidR="00610E6C">
        <w:rPr>
          <w:rFonts w:ascii="Century" w:hAnsi="Century" w:cs="Century"/>
          <w:color w:val="1C0E00"/>
          <w:spacing w:val="10"/>
          <w:w w:val="110"/>
          <w:sz w:val="17"/>
          <w:szCs w:val="17"/>
        </w:rPr>
        <w:t xml:space="preserve">more </w:t>
      </w:r>
      <w:r w:rsidR="00610E6C">
        <w:rPr>
          <w:rFonts w:ascii="Century" w:hAnsi="Century" w:cs="Century"/>
          <w:color w:val="1C0E00"/>
          <w:spacing w:val="12"/>
          <w:w w:val="110"/>
          <w:sz w:val="17"/>
          <w:szCs w:val="17"/>
        </w:rPr>
        <w:t xml:space="preserve">conservative </w:t>
      </w:r>
      <w:r w:rsidR="00610E6C">
        <w:rPr>
          <w:rFonts w:ascii="Century" w:hAnsi="Century" w:cs="Century"/>
          <w:color w:val="1C0E00"/>
          <w:spacing w:val="4"/>
          <w:w w:val="110"/>
          <w:sz w:val="17"/>
          <w:szCs w:val="17"/>
        </w:rPr>
        <w:t xml:space="preserve">House and </w:t>
      </w:r>
      <w:r w:rsidR="00610E6C">
        <w:rPr>
          <w:rFonts w:ascii="Century" w:hAnsi="Century" w:cs="Century"/>
          <w:color w:val="1C0E00"/>
          <w:spacing w:val="3"/>
          <w:w w:val="110"/>
          <w:sz w:val="17"/>
          <w:szCs w:val="17"/>
        </w:rPr>
        <w:t xml:space="preserve">governor, </w:t>
      </w:r>
      <w:r w:rsidR="00610E6C">
        <w:rPr>
          <w:rFonts w:ascii="Century" w:hAnsi="Century" w:cs="Century"/>
          <w:color w:val="1C0E00"/>
          <w:spacing w:val="4"/>
          <w:w w:val="110"/>
          <w:sz w:val="17"/>
          <w:szCs w:val="17"/>
        </w:rPr>
        <w:t xml:space="preserve">seen </w:t>
      </w:r>
      <w:r w:rsidR="00610E6C">
        <w:rPr>
          <w:rFonts w:ascii="Century" w:hAnsi="Century" w:cs="Century"/>
          <w:color w:val="1C0E00"/>
          <w:spacing w:val="6"/>
          <w:w w:val="110"/>
          <w:sz w:val="17"/>
          <w:szCs w:val="17"/>
        </w:rPr>
        <w:t xml:space="preserve">as </w:t>
      </w:r>
      <w:r w:rsidR="00610E6C">
        <w:rPr>
          <w:rFonts w:ascii="Century" w:hAnsi="Century" w:cs="Century"/>
          <w:color w:val="1C0E00"/>
          <w:spacing w:val="3"/>
          <w:w w:val="110"/>
          <w:sz w:val="17"/>
          <w:szCs w:val="17"/>
        </w:rPr>
        <w:t xml:space="preserve">more comfortable </w:t>
      </w:r>
      <w:r w:rsidR="00610E6C">
        <w:rPr>
          <w:rFonts w:ascii="Century" w:hAnsi="Century" w:cs="Century"/>
          <w:color w:val="1C0E00"/>
          <w:spacing w:val="2"/>
          <w:w w:val="110"/>
          <w:sz w:val="17"/>
          <w:szCs w:val="17"/>
        </w:rPr>
        <w:t xml:space="preserve">with </w:t>
      </w:r>
      <w:r w:rsidR="00610E6C">
        <w:rPr>
          <w:rFonts w:ascii="Century" w:hAnsi="Century" w:cs="Century"/>
          <w:color w:val="1C0E00"/>
          <w:spacing w:val="3"/>
          <w:w w:val="110"/>
          <w:sz w:val="17"/>
          <w:szCs w:val="17"/>
        </w:rPr>
        <w:t xml:space="preserve">chop- </w:t>
      </w:r>
      <w:r w:rsidR="00610E6C">
        <w:rPr>
          <w:rFonts w:ascii="Century" w:hAnsi="Century" w:cs="Century"/>
          <w:color w:val="1C0E00"/>
          <w:spacing w:val="2"/>
          <w:w w:val="110"/>
          <w:sz w:val="17"/>
          <w:szCs w:val="17"/>
        </w:rPr>
        <w:t>ping</w:t>
      </w:r>
      <w:r w:rsidR="00610E6C">
        <w:rPr>
          <w:rFonts w:ascii="Century" w:hAnsi="Century" w:cs="Century"/>
          <w:color w:val="1C0E00"/>
          <w:spacing w:val="-8"/>
          <w:w w:val="110"/>
          <w:sz w:val="17"/>
          <w:szCs w:val="17"/>
        </w:rPr>
        <w:t xml:space="preserve"> </w:t>
      </w:r>
      <w:r w:rsidR="00610E6C">
        <w:rPr>
          <w:rFonts w:ascii="Century" w:hAnsi="Century" w:cs="Century"/>
          <w:color w:val="1C0E00"/>
          <w:spacing w:val="2"/>
          <w:w w:val="110"/>
          <w:sz w:val="17"/>
          <w:szCs w:val="17"/>
        </w:rPr>
        <w:t>some</w:t>
      </w:r>
      <w:r w:rsidR="00610E6C">
        <w:rPr>
          <w:rFonts w:ascii="Century" w:hAnsi="Century" w:cs="Century"/>
          <w:color w:val="1C0E00"/>
          <w:spacing w:val="-8"/>
          <w:w w:val="110"/>
          <w:sz w:val="17"/>
          <w:szCs w:val="17"/>
        </w:rPr>
        <w:t xml:space="preserve"> </w:t>
      </w:r>
      <w:r w:rsidR="00610E6C">
        <w:rPr>
          <w:rFonts w:ascii="Century" w:hAnsi="Century" w:cs="Century"/>
          <w:color w:val="1C0E00"/>
          <w:spacing w:val="2"/>
          <w:w w:val="110"/>
          <w:sz w:val="17"/>
          <w:szCs w:val="17"/>
        </w:rPr>
        <w:t>state</w:t>
      </w:r>
      <w:r w:rsidR="00610E6C">
        <w:rPr>
          <w:rFonts w:ascii="Century" w:hAnsi="Century" w:cs="Century"/>
          <w:color w:val="1C0E00"/>
          <w:spacing w:val="-9"/>
          <w:w w:val="110"/>
          <w:sz w:val="17"/>
          <w:szCs w:val="17"/>
        </w:rPr>
        <w:t xml:space="preserve"> </w:t>
      </w:r>
      <w:r w:rsidR="00610E6C">
        <w:rPr>
          <w:rFonts w:ascii="Century" w:hAnsi="Century" w:cs="Century"/>
          <w:color w:val="1C0E00"/>
          <w:spacing w:val="3"/>
          <w:w w:val="110"/>
          <w:sz w:val="17"/>
          <w:szCs w:val="17"/>
        </w:rPr>
        <w:t>services</w:t>
      </w:r>
      <w:r w:rsidR="00610E6C">
        <w:rPr>
          <w:rFonts w:ascii="Century" w:hAnsi="Century" w:cs="Century"/>
          <w:color w:val="1C0E00"/>
          <w:spacing w:val="-8"/>
          <w:w w:val="110"/>
          <w:sz w:val="17"/>
          <w:szCs w:val="17"/>
        </w:rPr>
        <w:t xml:space="preserve"> </w:t>
      </w:r>
      <w:r w:rsidR="00610E6C">
        <w:rPr>
          <w:rFonts w:ascii="Century" w:hAnsi="Century" w:cs="Century"/>
          <w:color w:val="1C0E00"/>
          <w:spacing w:val="3"/>
          <w:w w:val="110"/>
          <w:sz w:val="17"/>
          <w:szCs w:val="17"/>
        </w:rPr>
        <w:t xml:space="preserve">than </w:t>
      </w:r>
      <w:r w:rsidR="00610E6C">
        <w:rPr>
          <w:rFonts w:ascii="Century" w:hAnsi="Century" w:cs="Century"/>
          <w:color w:val="1C0E00"/>
          <w:spacing w:val="-4"/>
          <w:w w:val="110"/>
          <w:sz w:val="17"/>
          <w:szCs w:val="17"/>
        </w:rPr>
        <w:t>hiking</w:t>
      </w:r>
      <w:r w:rsidR="00610E6C">
        <w:rPr>
          <w:rFonts w:ascii="Century" w:hAnsi="Century" w:cs="Century"/>
          <w:color w:val="1C0E00"/>
          <w:spacing w:val="-36"/>
          <w:w w:val="110"/>
          <w:sz w:val="17"/>
          <w:szCs w:val="17"/>
        </w:rPr>
        <w:t xml:space="preserve"> </w:t>
      </w:r>
      <w:r w:rsidR="00610E6C">
        <w:rPr>
          <w:rFonts w:ascii="Century" w:hAnsi="Century" w:cs="Century"/>
          <w:color w:val="1C0E00"/>
          <w:spacing w:val="-4"/>
          <w:w w:val="110"/>
          <w:sz w:val="17"/>
          <w:szCs w:val="17"/>
        </w:rPr>
        <w:t>taxes.</w:t>
      </w:r>
    </w:p>
    <w:p w:rsidR="00610E6C" w:rsidRDefault="00ED0708">
      <w:pPr>
        <w:pStyle w:val="BodyText"/>
        <w:kinsoku w:val="0"/>
        <w:overflowPunct w:val="0"/>
        <w:spacing w:line="256" w:lineRule="auto"/>
        <w:ind w:left="11910" w:right="4" w:firstLine="250"/>
        <w:jc w:val="both"/>
        <w:rPr>
          <w:rFonts w:ascii="Century" w:hAnsi="Century" w:cs="Century"/>
          <w:color w:val="1C0E00"/>
          <w:spacing w:val="-5"/>
          <w:w w:val="110"/>
          <w:sz w:val="17"/>
          <w:szCs w:val="17"/>
        </w:rPr>
      </w:pPr>
      <w:r>
        <w:rPr>
          <w:noProof/>
        </w:rPr>
        <mc:AlternateContent>
          <mc:Choice Requires="wps">
            <w:drawing>
              <wp:anchor distT="0" distB="0" distL="114300" distR="114300" simplePos="0" relativeHeight="251517440" behindDoc="0" locked="0" layoutInCell="0" allowOverlap="1">
                <wp:simplePos x="0" y="0"/>
                <wp:positionH relativeFrom="page">
                  <wp:posOffset>2170430</wp:posOffset>
                </wp:positionH>
                <wp:positionV relativeFrom="paragraph">
                  <wp:posOffset>182245</wp:posOffset>
                </wp:positionV>
                <wp:extent cx="457835" cy="12700"/>
                <wp:effectExtent l="0" t="0" r="0" b="0"/>
                <wp:wrapNone/>
                <wp:docPr id="1596"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835" cy="12700"/>
                        </a:xfrm>
                        <a:custGeom>
                          <a:avLst/>
                          <a:gdLst>
                            <a:gd name="T0" fmla="*/ -1 w 721"/>
                            <a:gd name="T1" fmla="*/ -46 h 20"/>
                            <a:gd name="T2" fmla="*/ 715 w 721"/>
                            <a:gd name="T3" fmla="*/ -46 h 20"/>
                          </a:gdLst>
                          <a:ahLst/>
                          <a:cxnLst>
                            <a:cxn ang="0">
                              <a:pos x="T0" y="T1"/>
                            </a:cxn>
                            <a:cxn ang="0">
                              <a:pos x="T2" y="T3"/>
                            </a:cxn>
                          </a:cxnLst>
                          <a:rect l="0" t="0" r="r" b="b"/>
                          <a:pathLst>
                            <a:path w="721" h="20">
                              <a:moveTo>
                                <a:pt x="-1" y="-46"/>
                              </a:moveTo>
                              <a:lnTo>
                                <a:pt x="715" y="-46"/>
                              </a:lnTo>
                            </a:path>
                          </a:pathLst>
                        </a:custGeom>
                        <a:noFill/>
                        <a:ln w="3657">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3" o:spid="_x0000_s1026" style="position:absolute;z-index:251517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70.85pt,12.05pt,206.65pt,12.05pt" coordsize="7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" o:allowincell="f" filled="f" strokecolor="#1c0e00" strokeweight=".1016mm">
                <v:path arrowok="t" o:connecttype="custom" o:connectlocs="-635,-29210;454025,-29210" o:connectangles="0,0"/>
                <w10:wrap anchorx="page"/>
              </v:polyline>
            </w:pict>
          </mc:Fallback>
        </mc:AlternateContent>
      </w:r>
      <w:r>
        <w:rPr>
          <w:noProof/>
        </w:rPr>
        <mc:AlternateContent>
          <mc:Choice Requires="wps">
            <w:drawing>
              <wp:anchor distT="0" distB="0" distL="114300" distR="114300" simplePos="0" relativeHeight="251518464" behindDoc="0" locked="0" layoutInCell="0" allowOverlap="1">
                <wp:simplePos x="0" y="0"/>
                <wp:positionH relativeFrom="page">
                  <wp:posOffset>2387600</wp:posOffset>
                </wp:positionH>
                <wp:positionV relativeFrom="paragraph">
                  <wp:posOffset>662305</wp:posOffset>
                </wp:positionV>
                <wp:extent cx="1610995" cy="12700"/>
                <wp:effectExtent l="0" t="0" r="0" b="0"/>
                <wp:wrapNone/>
                <wp:docPr id="1595"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0995" cy="12700"/>
                        </a:xfrm>
                        <a:custGeom>
                          <a:avLst/>
                          <a:gdLst>
                            <a:gd name="T0" fmla="*/ -3 w 2537"/>
                            <a:gd name="T1" fmla="*/ -41 h 20"/>
                            <a:gd name="T2" fmla="*/ 2518 w 2537"/>
                            <a:gd name="T3" fmla="*/ -41 h 20"/>
                          </a:gdLst>
                          <a:ahLst/>
                          <a:cxnLst>
                            <a:cxn ang="0">
                              <a:pos x="T0" y="T1"/>
                            </a:cxn>
                            <a:cxn ang="0">
                              <a:pos x="T2" y="T3"/>
                            </a:cxn>
                          </a:cxnLst>
                          <a:rect l="0" t="0" r="r" b="b"/>
                          <a:pathLst>
                            <a:path w="2537" h="20">
                              <a:moveTo>
                                <a:pt x="-3" y="-41"/>
                              </a:moveTo>
                              <a:lnTo>
                                <a:pt x="2518" y="-41"/>
                              </a:lnTo>
                            </a:path>
                          </a:pathLst>
                        </a:custGeom>
                        <a:noFill/>
                        <a:ln w="3657">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4" o:spid="_x0000_s1026" style="position:absolute;z-index:251518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87.85pt,50.1pt,313.9pt,50.1pt" coordsize="253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" o:allowincell="f" filled="f" strokecolor="#1c0e00" strokeweight=".1016mm">
                <v:path arrowok="t" o:connecttype="custom" o:connectlocs="-1905,-26035;1598930,-26035" o:connectangles="0,0"/>
                <w10:wrap anchorx="page"/>
              </v:polyline>
            </w:pict>
          </mc:Fallback>
        </mc:AlternateContent>
      </w:r>
      <w:r>
        <w:rPr>
          <w:noProof/>
        </w:rPr>
        <mc:AlternateContent>
          <mc:Choice Requires="wps">
            <w:drawing>
              <wp:anchor distT="0" distB="0" distL="114300" distR="114300" simplePos="0" relativeHeight="251519488" behindDoc="0" locked="0" layoutInCell="0" allowOverlap="1">
                <wp:simplePos x="0" y="0"/>
                <wp:positionH relativeFrom="page">
                  <wp:posOffset>4329430</wp:posOffset>
                </wp:positionH>
                <wp:positionV relativeFrom="paragraph">
                  <wp:posOffset>569595</wp:posOffset>
                </wp:positionV>
                <wp:extent cx="2044700" cy="12700"/>
                <wp:effectExtent l="0" t="0" r="0" b="0"/>
                <wp:wrapNone/>
                <wp:docPr id="1594"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4700" cy="12700"/>
                        </a:xfrm>
                        <a:custGeom>
                          <a:avLst/>
                          <a:gdLst>
                            <a:gd name="T0" fmla="*/ -20 w 3220"/>
                            <a:gd name="T1" fmla="*/ -42 h 20"/>
                            <a:gd name="T2" fmla="*/ 3180 w 3220"/>
                            <a:gd name="T3" fmla="*/ -42 h 20"/>
                          </a:gdLst>
                          <a:ahLst/>
                          <a:cxnLst>
                            <a:cxn ang="0">
                              <a:pos x="T0" y="T1"/>
                            </a:cxn>
                            <a:cxn ang="0">
                              <a:pos x="T2" y="T3"/>
                            </a:cxn>
                          </a:cxnLst>
                          <a:rect l="0" t="0" r="r" b="b"/>
                          <a:pathLst>
                            <a:path w="3220" h="20">
                              <a:moveTo>
                                <a:pt x="-20" y="-42"/>
                              </a:moveTo>
                              <a:lnTo>
                                <a:pt x="3180" y="-42"/>
                              </a:lnTo>
                            </a:path>
                          </a:pathLst>
                        </a:custGeom>
                        <a:noFill/>
                        <a:ln w="6468">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5" o:spid="_x0000_s1026" style="position:absolute;z-index:251519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39.9pt,42.75pt,499.9pt,42.75pt" coordsize="32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" o:allowincell="f" filled="f" strokecolor="#1c0e00" strokeweight=".17967mm">
                <v:path arrowok="t" o:connecttype="custom" o:connectlocs="-12700,-26670;2019300,-26670" o:connectangles="0,0"/>
                <w10:wrap anchorx="page"/>
              </v:polyline>
            </w:pict>
          </mc:Fallback>
        </mc:AlternateContent>
      </w:r>
      <w:r w:rsidR="00610E6C">
        <w:rPr>
          <w:rFonts w:ascii="Century" w:hAnsi="Century" w:cs="Century"/>
          <w:color w:val="1C0E00"/>
          <w:spacing w:val="-5"/>
          <w:w w:val="110"/>
          <w:sz w:val="17"/>
          <w:szCs w:val="17"/>
        </w:rPr>
        <w:t>Baker,</w:t>
      </w:r>
      <w:r w:rsidR="00610E6C">
        <w:rPr>
          <w:rFonts w:ascii="Century" w:hAnsi="Century" w:cs="Century"/>
          <w:color w:val="1C0E00"/>
          <w:spacing w:val="-15"/>
          <w:w w:val="110"/>
          <w:sz w:val="17"/>
          <w:szCs w:val="17"/>
        </w:rPr>
        <w:t xml:space="preserve"> </w:t>
      </w:r>
      <w:r w:rsidR="00610E6C">
        <w:rPr>
          <w:rFonts w:ascii="Century" w:hAnsi="Century" w:cs="Century"/>
          <w:color w:val="1C0E00"/>
          <w:w w:val="110"/>
          <w:sz w:val="17"/>
          <w:szCs w:val="17"/>
        </w:rPr>
        <w:t>a</w:t>
      </w:r>
      <w:r w:rsidR="00610E6C">
        <w:rPr>
          <w:rFonts w:ascii="Century" w:hAnsi="Century" w:cs="Century"/>
          <w:color w:val="1C0E00"/>
          <w:spacing w:val="-15"/>
          <w:w w:val="110"/>
          <w:sz w:val="17"/>
          <w:szCs w:val="17"/>
        </w:rPr>
        <w:t xml:space="preserve"> </w:t>
      </w:r>
      <w:r w:rsidR="00610E6C">
        <w:rPr>
          <w:rFonts w:ascii="Century" w:hAnsi="Century" w:cs="Century"/>
          <w:color w:val="1C0E00"/>
          <w:spacing w:val="-3"/>
          <w:w w:val="110"/>
          <w:sz w:val="17"/>
          <w:szCs w:val="17"/>
        </w:rPr>
        <w:t>Republican,</w:t>
      </w:r>
      <w:r w:rsidR="00610E6C">
        <w:rPr>
          <w:rFonts w:ascii="Century" w:hAnsi="Century" w:cs="Century"/>
          <w:color w:val="1C0E00"/>
          <w:spacing w:val="-15"/>
          <w:w w:val="110"/>
          <w:sz w:val="17"/>
          <w:szCs w:val="17"/>
        </w:rPr>
        <w:t xml:space="preserve"> </w:t>
      </w:r>
      <w:r w:rsidR="00610E6C">
        <w:rPr>
          <w:rFonts w:ascii="Century" w:hAnsi="Century" w:cs="Century"/>
          <w:color w:val="1C0E00"/>
          <w:w w:val="110"/>
          <w:sz w:val="17"/>
          <w:szCs w:val="17"/>
        </w:rPr>
        <w:t>ran</w:t>
      </w:r>
      <w:r w:rsidR="00610E6C">
        <w:rPr>
          <w:rFonts w:ascii="Century" w:hAnsi="Century" w:cs="Century"/>
          <w:color w:val="1C0E00"/>
          <w:spacing w:val="-15"/>
          <w:w w:val="110"/>
          <w:sz w:val="17"/>
          <w:szCs w:val="17"/>
        </w:rPr>
        <w:t xml:space="preserve"> </w:t>
      </w:r>
      <w:r w:rsidR="00610E6C">
        <w:rPr>
          <w:rFonts w:ascii="Century" w:hAnsi="Century" w:cs="Century"/>
          <w:color w:val="1C0E00"/>
          <w:spacing w:val="-2"/>
          <w:w w:val="110"/>
          <w:sz w:val="17"/>
          <w:szCs w:val="17"/>
        </w:rPr>
        <w:t xml:space="preserve">for </w:t>
      </w:r>
      <w:r w:rsidR="00610E6C">
        <w:rPr>
          <w:rFonts w:ascii="Century" w:hAnsi="Century" w:cs="Century"/>
          <w:color w:val="1C0E00"/>
          <w:spacing w:val="6"/>
          <w:w w:val="110"/>
          <w:sz w:val="17"/>
          <w:szCs w:val="17"/>
        </w:rPr>
        <w:t xml:space="preserve">governor </w:t>
      </w:r>
      <w:r w:rsidR="00610E6C">
        <w:rPr>
          <w:rFonts w:ascii="Century" w:hAnsi="Century" w:cs="Century"/>
          <w:color w:val="1C0E00"/>
          <w:spacing w:val="4"/>
          <w:w w:val="110"/>
          <w:sz w:val="17"/>
          <w:szCs w:val="17"/>
        </w:rPr>
        <w:t xml:space="preserve">in </w:t>
      </w:r>
      <w:r w:rsidR="00610E6C">
        <w:rPr>
          <w:rFonts w:ascii="Century" w:hAnsi="Century" w:cs="Century"/>
          <w:color w:val="1C0E00"/>
          <w:spacing w:val="6"/>
          <w:w w:val="110"/>
          <w:sz w:val="17"/>
          <w:szCs w:val="17"/>
        </w:rPr>
        <w:t xml:space="preserve">2014 </w:t>
      </w:r>
      <w:r w:rsidR="00610E6C">
        <w:rPr>
          <w:rFonts w:ascii="Century" w:hAnsi="Century" w:cs="Century"/>
          <w:color w:val="1C0E00"/>
          <w:spacing w:val="7"/>
          <w:w w:val="110"/>
          <w:sz w:val="17"/>
          <w:szCs w:val="17"/>
        </w:rPr>
        <w:t xml:space="preserve">promising </w:t>
      </w:r>
      <w:r w:rsidR="00610E6C">
        <w:rPr>
          <w:rFonts w:ascii="Century" w:hAnsi="Century" w:cs="Century"/>
          <w:color w:val="1C0E00"/>
          <w:w w:val="110"/>
          <w:sz w:val="17"/>
          <w:szCs w:val="17"/>
        </w:rPr>
        <w:t>not</w:t>
      </w:r>
      <w:r w:rsidR="00610E6C">
        <w:rPr>
          <w:rFonts w:ascii="Century" w:hAnsi="Century" w:cs="Century"/>
          <w:color w:val="1C0E00"/>
          <w:spacing w:val="-15"/>
          <w:w w:val="110"/>
          <w:sz w:val="17"/>
          <w:szCs w:val="17"/>
        </w:rPr>
        <w:t xml:space="preserve"> </w:t>
      </w:r>
      <w:r w:rsidR="00610E6C">
        <w:rPr>
          <w:rFonts w:ascii="Century" w:hAnsi="Century" w:cs="Century"/>
          <w:color w:val="1C0E00"/>
          <w:w w:val="110"/>
          <w:sz w:val="17"/>
          <w:szCs w:val="17"/>
        </w:rPr>
        <w:t>to</w:t>
      </w:r>
      <w:r w:rsidR="00610E6C">
        <w:rPr>
          <w:rFonts w:ascii="Century" w:hAnsi="Century" w:cs="Century"/>
          <w:color w:val="1C0E00"/>
          <w:spacing w:val="-15"/>
          <w:w w:val="110"/>
          <w:sz w:val="17"/>
          <w:szCs w:val="17"/>
        </w:rPr>
        <w:t xml:space="preserve"> </w:t>
      </w:r>
      <w:r w:rsidR="00610E6C">
        <w:rPr>
          <w:rFonts w:ascii="Century" w:hAnsi="Century" w:cs="Century"/>
          <w:color w:val="1C0E00"/>
          <w:spacing w:val="-3"/>
          <w:w w:val="110"/>
          <w:sz w:val="17"/>
          <w:szCs w:val="17"/>
        </w:rPr>
        <w:t>raise</w:t>
      </w:r>
      <w:r w:rsidR="00610E6C">
        <w:rPr>
          <w:rFonts w:ascii="Century" w:hAnsi="Century" w:cs="Century"/>
          <w:color w:val="1C0E00"/>
          <w:spacing w:val="-15"/>
          <w:w w:val="110"/>
          <w:sz w:val="17"/>
          <w:szCs w:val="17"/>
        </w:rPr>
        <w:t xml:space="preserve"> </w:t>
      </w:r>
      <w:r w:rsidR="00610E6C">
        <w:rPr>
          <w:rFonts w:ascii="Century" w:hAnsi="Century" w:cs="Century"/>
          <w:color w:val="1C0E00"/>
          <w:spacing w:val="-3"/>
          <w:w w:val="110"/>
          <w:sz w:val="17"/>
          <w:szCs w:val="17"/>
        </w:rPr>
        <w:t>taxes</w:t>
      </w:r>
      <w:r w:rsidR="00610E6C">
        <w:rPr>
          <w:rFonts w:ascii="Century" w:hAnsi="Century" w:cs="Century"/>
          <w:color w:val="1C0E00"/>
          <w:spacing w:val="-15"/>
          <w:w w:val="110"/>
          <w:sz w:val="17"/>
          <w:szCs w:val="17"/>
        </w:rPr>
        <w:t xml:space="preserve"> </w:t>
      </w:r>
      <w:r w:rsidR="00610E6C">
        <w:rPr>
          <w:rFonts w:ascii="Century" w:hAnsi="Century" w:cs="Century"/>
          <w:color w:val="1C0E00"/>
          <w:w w:val="110"/>
          <w:sz w:val="17"/>
          <w:szCs w:val="17"/>
        </w:rPr>
        <w:t>or</w:t>
      </w:r>
      <w:r w:rsidR="00610E6C">
        <w:rPr>
          <w:rFonts w:ascii="Century" w:hAnsi="Century" w:cs="Century"/>
          <w:color w:val="1C0E00"/>
          <w:spacing w:val="-14"/>
          <w:w w:val="110"/>
          <w:sz w:val="17"/>
          <w:szCs w:val="17"/>
        </w:rPr>
        <w:t xml:space="preserve"> </w:t>
      </w:r>
      <w:r w:rsidR="00610E6C">
        <w:rPr>
          <w:rFonts w:ascii="Century" w:hAnsi="Century" w:cs="Century"/>
          <w:color w:val="1C0E00"/>
          <w:spacing w:val="-3"/>
          <w:w w:val="110"/>
          <w:sz w:val="17"/>
          <w:szCs w:val="17"/>
        </w:rPr>
        <w:t>fees.</w:t>
      </w:r>
      <w:r w:rsidR="00610E6C">
        <w:rPr>
          <w:rFonts w:ascii="Century" w:hAnsi="Century" w:cs="Century"/>
          <w:color w:val="1C0E00"/>
          <w:spacing w:val="-15"/>
          <w:w w:val="110"/>
          <w:sz w:val="17"/>
          <w:szCs w:val="17"/>
        </w:rPr>
        <w:t xml:space="preserve"> </w:t>
      </w:r>
      <w:r w:rsidR="00610E6C">
        <w:rPr>
          <w:rFonts w:ascii="Century" w:hAnsi="Century" w:cs="Century"/>
          <w:color w:val="1C0E00"/>
          <w:w w:val="110"/>
          <w:sz w:val="17"/>
          <w:szCs w:val="17"/>
        </w:rPr>
        <w:t>And</w:t>
      </w:r>
      <w:r w:rsidR="00610E6C">
        <w:rPr>
          <w:rFonts w:ascii="Century" w:hAnsi="Century" w:cs="Century"/>
          <w:color w:val="1C0E00"/>
          <w:spacing w:val="-15"/>
          <w:w w:val="110"/>
          <w:sz w:val="17"/>
          <w:szCs w:val="17"/>
        </w:rPr>
        <w:t xml:space="preserve"> </w:t>
      </w:r>
      <w:r w:rsidR="00610E6C">
        <w:rPr>
          <w:rFonts w:ascii="Century" w:hAnsi="Century" w:cs="Century"/>
          <w:color w:val="1C0E00"/>
          <w:w w:val="110"/>
          <w:sz w:val="17"/>
          <w:szCs w:val="17"/>
        </w:rPr>
        <w:t xml:space="preserve">a </w:t>
      </w:r>
      <w:r w:rsidR="00610E6C">
        <w:rPr>
          <w:rFonts w:ascii="Century" w:hAnsi="Century" w:cs="Century"/>
          <w:color w:val="1C0E00"/>
          <w:spacing w:val="6"/>
          <w:w w:val="110"/>
          <w:sz w:val="17"/>
          <w:szCs w:val="17"/>
        </w:rPr>
        <w:t xml:space="preserve">top </w:t>
      </w:r>
      <w:r w:rsidR="00610E6C">
        <w:rPr>
          <w:rFonts w:ascii="Century" w:hAnsi="Century" w:cs="Century"/>
          <w:color w:val="1C0E00"/>
          <w:spacing w:val="7"/>
          <w:w w:val="110"/>
          <w:sz w:val="17"/>
          <w:szCs w:val="17"/>
        </w:rPr>
        <w:t xml:space="preserve">aide </w:t>
      </w:r>
      <w:r w:rsidR="00610E6C">
        <w:rPr>
          <w:rFonts w:ascii="Century" w:hAnsi="Century" w:cs="Century"/>
          <w:color w:val="1C0E00"/>
          <w:spacing w:val="8"/>
          <w:w w:val="110"/>
          <w:sz w:val="17"/>
          <w:szCs w:val="17"/>
        </w:rPr>
        <w:t xml:space="preserve">said, </w:t>
      </w:r>
      <w:r w:rsidR="00610E6C">
        <w:rPr>
          <w:rFonts w:ascii="Century" w:hAnsi="Century" w:cs="Century"/>
          <w:color w:val="1C0E00"/>
          <w:spacing w:val="7"/>
          <w:w w:val="110"/>
          <w:sz w:val="17"/>
          <w:szCs w:val="17"/>
        </w:rPr>
        <w:t xml:space="preserve">even with </w:t>
      </w:r>
      <w:r w:rsidR="00610E6C">
        <w:rPr>
          <w:rFonts w:ascii="Century" w:hAnsi="Century" w:cs="Century"/>
          <w:color w:val="1C0E00"/>
          <w:spacing w:val="10"/>
          <w:w w:val="110"/>
          <w:sz w:val="17"/>
          <w:szCs w:val="17"/>
        </w:rPr>
        <w:t xml:space="preserve">the </w:t>
      </w:r>
      <w:r w:rsidR="00610E6C">
        <w:rPr>
          <w:rFonts w:ascii="Century" w:hAnsi="Century" w:cs="Century"/>
          <w:color w:val="1C0E00"/>
          <w:spacing w:val="13"/>
          <w:w w:val="110"/>
          <w:sz w:val="17"/>
          <w:szCs w:val="17"/>
        </w:rPr>
        <w:t xml:space="preserve">gap, </w:t>
      </w:r>
      <w:r w:rsidR="00610E6C">
        <w:rPr>
          <w:rFonts w:ascii="Century" w:hAnsi="Century" w:cs="Century"/>
          <w:color w:val="1C0E00"/>
          <w:spacing w:val="8"/>
          <w:w w:val="110"/>
          <w:sz w:val="17"/>
          <w:szCs w:val="17"/>
        </w:rPr>
        <w:t xml:space="preserve">he is </w:t>
      </w:r>
      <w:r w:rsidR="00610E6C">
        <w:rPr>
          <w:rFonts w:ascii="Century" w:hAnsi="Century" w:cs="Century"/>
          <w:color w:val="1C0E00"/>
          <w:spacing w:val="15"/>
          <w:w w:val="110"/>
          <w:sz w:val="17"/>
          <w:szCs w:val="17"/>
        </w:rPr>
        <w:t xml:space="preserve">sticking </w:t>
      </w:r>
      <w:r w:rsidR="00610E6C">
        <w:rPr>
          <w:rFonts w:ascii="Century" w:hAnsi="Century" w:cs="Century"/>
          <w:color w:val="1C0E00"/>
          <w:spacing w:val="8"/>
          <w:w w:val="110"/>
          <w:sz w:val="17"/>
          <w:szCs w:val="17"/>
        </w:rPr>
        <w:t xml:space="preserve">by </w:t>
      </w:r>
      <w:r w:rsidR="00610E6C">
        <w:rPr>
          <w:rFonts w:ascii="Century" w:hAnsi="Century" w:cs="Century"/>
          <w:color w:val="1C0E00"/>
          <w:spacing w:val="12"/>
          <w:w w:val="110"/>
          <w:sz w:val="17"/>
          <w:szCs w:val="17"/>
        </w:rPr>
        <w:t xml:space="preserve">that </w:t>
      </w:r>
      <w:r w:rsidR="00610E6C">
        <w:rPr>
          <w:rFonts w:ascii="Century" w:hAnsi="Century" w:cs="Century"/>
          <w:color w:val="1C0E00"/>
          <w:spacing w:val="-5"/>
          <w:w w:val="110"/>
          <w:sz w:val="17"/>
          <w:szCs w:val="17"/>
        </w:rPr>
        <w:t>pledge.</w:t>
      </w:r>
    </w:p>
    <w:p w:rsidR="00610E6C" w:rsidRDefault="00ED0708">
      <w:pPr>
        <w:pStyle w:val="BodyText"/>
        <w:kinsoku w:val="0"/>
        <w:overflowPunct w:val="0"/>
        <w:spacing w:line="256" w:lineRule="auto"/>
        <w:ind w:left="11910" w:firstLine="250"/>
        <w:jc w:val="both"/>
        <w:rPr>
          <w:rFonts w:ascii="Century" w:hAnsi="Century" w:cs="Century"/>
          <w:color w:val="1C0E00"/>
          <w:spacing w:val="-5"/>
          <w:w w:val="110"/>
          <w:sz w:val="17"/>
          <w:szCs w:val="17"/>
        </w:rPr>
      </w:pPr>
      <w:r>
        <w:rPr>
          <w:noProof/>
        </w:rPr>
        <mc:AlternateContent>
          <mc:Choice Requires="wps">
            <w:drawing>
              <wp:anchor distT="0" distB="0" distL="114300" distR="114300" simplePos="0" relativeHeight="251520512" behindDoc="0" locked="0" layoutInCell="0" allowOverlap="1">
                <wp:simplePos x="0" y="0"/>
                <wp:positionH relativeFrom="page">
                  <wp:posOffset>1235710</wp:posOffset>
                </wp:positionH>
                <wp:positionV relativeFrom="paragraph">
                  <wp:posOffset>196850</wp:posOffset>
                </wp:positionV>
                <wp:extent cx="440055" cy="3409950"/>
                <wp:effectExtent l="0" t="0" r="0" b="0"/>
                <wp:wrapNone/>
                <wp:docPr id="1593"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 cy="3409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692" w:lineRule="exact"/>
                              <w:ind w:left="20" w:right="-2864"/>
                              <w:rPr>
                                <w:rFonts w:ascii="Helvetica" w:hAnsi="Helvetica" w:cs="Helvetica"/>
                                <w:b/>
                                <w:bCs/>
                                <w:sz w:val="65"/>
                                <w:szCs w:val="65"/>
                              </w:rPr>
                            </w:pPr>
                            <w:r>
                              <w:rPr>
                                <w:rFonts w:ascii="Helvetica" w:hAnsi="Helvetica" w:cs="Helvetica"/>
                                <w:b/>
                                <w:bCs/>
                                <w:sz w:val="65"/>
                                <w:szCs w:val="65"/>
                              </w:rPr>
                              <w:t>Publication Date: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73" type="#_x0000_t202" style="position:absolute;left:0;text-align:left;margin-left:97.3pt;margin-top:15.5pt;width:34.65pt;height:268.5pt;z-index:251520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" o:allowincell="f" filled="f" stroked="f">
                <v:textbox style="layout-flow:vertical;mso-layout-flow-alt:bottom-to-top" inset="0,0,0,0">
                  <w:txbxContent>
                    <w:p w:rsidR="00610E6C" w:rsidRDefault="00610E6C">
                      <w:pPr>
                        <w:pStyle w:val="BodyText"/>
                        <w:kinsoku w:val="0"/>
                        <w:overflowPunct w:val="0"/>
                        <w:spacing w:line="692" w:lineRule="exact"/>
                        <w:ind w:left="20" w:right="-2864"/>
                        <w:rPr>
                          <w:rFonts w:ascii="Helvetica" w:hAnsi="Helvetica" w:cs="Helvetica"/>
                          <w:b/>
                          <w:bCs/>
                          <w:sz w:val="65"/>
                          <w:szCs w:val="65"/>
                        </w:rPr>
                      </w:pPr>
                      <w:r>
                        <w:rPr>
                          <w:rFonts w:ascii="Helvetica" w:hAnsi="Helvetica" w:cs="Helvetica"/>
                          <w:b/>
                          <w:bCs/>
                          <w:sz w:val="65"/>
                          <w:szCs w:val="65"/>
                        </w:rPr>
                        <w:t>Publication Date:</w:t>
                      </w:r>
                    </w:p>
                  </w:txbxContent>
                </v:textbox>
                <w10:wrap anchorx="page"/>
              </v:shape>
            </w:pict>
          </mc:Fallback>
        </mc:AlternateContent>
      </w:r>
      <w:r w:rsidR="00610E6C">
        <w:rPr>
          <w:rFonts w:ascii="Century" w:hAnsi="Century" w:cs="Century"/>
          <w:color w:val="1C0E00"/>
          <w:spacing w:val="6"/>
          <w:w w:val="110"/>
          <w:sz w:val="17"/>
          <w:szCs w:val="17"/>
        </w:rPr>
        <w:t xml:space="preserve">House </w:t>
      </w:r>
      <w:r w:rsidR="00610E6C">
        <w:rPr>
          <w:rFonts w:ascii="Century" w:hAnsi="Century" w:cs="Century"/>
          <w:color w:val="1C0E00"/>
          <w:spacing w:val="7"/>
          <w:w w:val="110"/>
          <w:sz w:val="17"/>
          <w:szCs w:val="17"/>
        </w:rPr>
        <w:t xml:space="preserve">Speaker Robert </w:t>
      </w:r>
      <w:r w:rsidR="00610E6C">
        <w:rPr>
          <w:rFonts w:ascii="Century" w:hAnsi="Century" w:cs="Century"/>
          <w:color w:val="1C0E00"/>
          <w:spacing w:val="11"/>
          <w:w w:val="110"/>
          <w:sz w:val="17"/>
          <w:szCs w:val="17"/>
        </w:rPr>
        <w:t xml:space="preserve">A. </w:t>
      </w:r>
      <w:r w:rsidR="00610E6C">
        <w:rPr>
          <w:rFonts w:ascii="Century" w:hAnsi="Century" w:cs="Century"/>
          <w:color w:val="1C0E00"/>
          <w:w w:val="110"/>
          <w:sz w:val="17"/>
          <w:szCs w:val="17"/>
        </w:rPr>
        <w:t xml:space="preserve">DeLeo, a Winthrop Democrat, </w:t>
      </w:r>
      <w:r w:rsidR="00610E6C">
        <w:rPr>
          <w:rFonts w:ascii="Century" w:hAnsi="Century" w:cs="Century"/>
          <w:color w:val="1C0E00"/>
          <w:spacing w:val="11"/>
          <w:w w:val="110"/>
          <w:sz w:val="17"/>
          <w:szCs w:val="17"/>
        </w:rPr>
        <w:t xml:space="preserve">said </w:t>
      </w:r>
      <w:r w:rsidR="00610E6C">
        <w:rPr>
          <w:rFonts w:ascii="Century" w:hAnsi="Century" w:cs="Century"/>
          <w:color w:val="1C0E00"/>
          <w:spacing w:val="12"/>
          <w:w w:val="110"/>
          <w:sz w:val="17"/>
          <w:szCs w:val="17"/>
        </w:rPr>
        <w:t xml:space="preserve">through </w:t>
      </w:r>
      <w:r w:rsidR="00610E6C">
        <w:rPr>
          <w:rFonts w:ascii="Century" w:hAnsi="Century" w:cs="Century"/>
          <w:color w:val="1C0E00"/>
          <w:w w:val="110"/>
          <w:sz w:val="17"/>
          <w:szCs w:val="17"/>
        </w:rPr>
        <w:t xml:space="preserve">a </w:t>
      </w:r>
      <w:r w:rsidR="00610E6C">
        <w:rPr>
          <w:rFonts w:ascii="Century" w:hAnsi="Century" w:cs="Century"/>
          <w:color w:val="1C0E00"/>
          <w:spacing w:val="13"/>
          <w:w w:val="110"/>
          <w:sz w:val="17"/>
          <w:szCs w:val="17"/>
        </w:rPr>
        <w:t xml:space="preserve">spokesman </w:t>
      </w:r>
      <w:r w:rsidR="00610E6C">
        <w:rPr>
          <w:rFonts w:ascii="Century" w:hAnsi="Century" w:cs="Century"/>
          <w:color w:val="1C0E00"/>
          <w:spacing w:val="-4"/>
          <w:w w:val="110"/>
          <w:sz w:val="17"/>
          <w:szCs w:val="17"/>
        </w:rPr>
        <w:t>Tuesday</w:t>
      </w:r>
      <w:r w:rsidR="00610E6C">
        <w:rPr>
          <w:rFonts w:ascii="Century" w:hAnsi="Century" w:cs="Century"/>
          <w:color w:val="1C0E00"/>
          <w:spacing w:val="-22"/>
          <w:w w:val="110"/>
          <w:sz w:val="17"/>
          <w:szCs w:val="17"/>
        </w:rPr>
        <w:t xml:space="preserve"> </w:t>
      </w:r>
      <w:r w:rsidR="00610E6C">
        <w:rPr>
          <w:rFonts w:ascii="Century" w:hAnsi="Century" w:cs="Century"/>
          <w:color w:val="1C0E00"/>
          <w:w w:val="110"/>
          <w:sz w:val="17"/>
          <w:szCs w:val="17"/>
        </w:rPr>
        <w:t>that</w:t>
      </w:r>
      <w:r w:rsidR="00610E6C">
        <w:rPr>
          <w:rFonts w:ascii="Century" w:hAnsi="Century" w:cs="Century"/>
          <w:color w:val="1C0E00"/>
          <w:spacing w:val="-22"/>
          <w:w w:val="110"/>
          <w:sz w:val="17"/>
          <w:szCs w:val="17"/>
        </w:rPr>
        <w:t xml:space="preserve"> </w:t>
      </w:r>
      <w:r w:rsidR="00610E6C">
        <w:rPr>
          <w:rFonts w:ascii="Century" w:hAnsi="Century" w:cs="Century"/>
          <w:color w:val="1C0E00"/>
          <w:w w:val="110"/>
          <w:sz w:val="17"/>
          <w:szCs w:val="17"/>
        </w:rPr>
        <w:t>he</w:t>
      </w:r>
      <w:r w:rsidR="00610E6C">
        <w:rPr>
          <w:rFonts w:ascii="Century" w:hAnsi="Century" w:cs="Century"/>
          <w:color w:val="1C0E00"/>
          <w:spacing w:val="-22"/>
          <w:w w:val="110"/>
          <w:sz w:val="17"/>
          <w:szCs w:val="17"/>
        </w:rPr>
        <w:t xml:space="preserve"> </w:t>
      </w:r>
      <w:r w:rsidR="00610E6C">
        <w:rPr>
          <w:rFonts w:ascii="Century" w:hAnsi="Century" w:cs="Century"/>
          <w:color w:val="1C0E00"/>
          <w:w w:val="110"/>
          <w:sz w:val="17"/>
          <w:szCs w:val="17"/>
        </w:rPr>
        <w:t>is</w:t>
      </w:r>
      <w:r w:rsidR="00610E6C">
        <w:rPr>
          <w:rFonts w:ascii="Century" w:hAnsi="Century" w:cs="Century"/>
          <w:color w:val="1C0E00"/>
          <w:spacing w:val="-22"/>
          <w:w w:val="110"/>
          <w:sz w:val="17"/>
          <w:szCs w:val="17"/>
        </w:rPr>
        <w:t xml:space="preserve"> </w:t>
      </w:r>
      <w:r w:rsidR="00610E6C">
        <w:rPr>
          <w:rFonts w:ascii="Century" w:hAnsi="Century" w:cs="Century"/>
          <w:color w:val="1C0E00"/>
          <w:w w:val="110"/>
          <w:sz w:val="17"/>
          <w:szCs w:val="17"/>
        </w:rPr>
        <w:t>not</w:t>
      </w:r>
      <w:r w:rsidR="00610E6C">
        <w:rPr>
          <w:rFonts w:ascii="Century" w:hAnsi="Century" w:cs="Century"/>
          <w:color w:val="1C0E00"/>
          <w:spacing w:val="-22"/>
          <w:w w:val="110"/>
          <w:sz w:val="17"/>
          <w:szCs w:val="17"/>
        </w:rPr>
        <w:t xml:space="preserve"> </w:t>
      </w:r>
      <w:r w:rsidR="00610E6C">
        <w:rPr>
          <w:rFonts w:ascii="Century" w:hAnsi="Century" w:cs="Century"/>
          <w:color w:val="1C0E00"/>
          <w:w w:val="110"/>
          <w:sz w:val="17"/>
          <w:szCs w:val="17"/>
        </w:rPr>
        <w:t xml:space="preserve">support- </w:t>
      </w:r>
      <w:r w:rsidR="00610E6C">
        <w:rPr>
          <w:rFonts w:ascii="Century" w:hAnsi="Century" w:cs="Century"/>
          <w:color w:val="1C0E00"/>
          <w:spacing w:val="4"/>
          <w:w w:val="110"/>
          <w:sz w:val="17"/>
          <w:szCs w:val="17"/>
        </w:rPr>
        <w:t xml:space="preserve">ive </w:t>
      </w:r>
      <w:r w:rsidR="00610E6C">
        <w:rPr>
          <w:rFonts w:ascii="Century" w:hAnsi="Century" w:cs="Century"/>
          <w:color w:val="1C0E00"/>
          <w:spacing w:val="3"/>
          <w:w w:val="110"/>
          <w:sz w:val="17"/>
          <w:szCs w:val="17"/>
        </w:rPr>
        <w:t xml:space="preserve">of </w:t>
      </w:r>
      <w:r w:rsidR="00610E6C">
        <w:rPr>
          <w:rFonts w:ascii="Century" w:hAnsi="Century" w:cs="Century"/>
          <w:color w:val="1C0E00"/>
          <w:spacing w:val="5"/>
          <w:w w:val="110"/>
          <w:sz w:val="17"/>
          <w:szCs w:val="17"/>
        </w:rPr>
        <w:t xml:space="preserve">raising </w:t>
      </w:r>
      <w:r w:rsidR="00610E6C">
        <w:rPr>
          <w:rFonts w:ascii="Century" w:hAnsi="Century" w:cs="Century"/>
          <w:color w:val="1C0E00"/>
          <w:spacing w:val="4"/>
          <w:w w:val="110"/>
          <w:sz w:val="17"/>
          <w:szCs w:val="17"/>
        </w:rPr>
        <w:t xml:space="preserve">taxes </w:t>
      </w:r>
      <w:r w:rsidR="00610E6C">
        <w:rPr>
          <w:rFonts w:ascii="Century" w:hAnsi="Century" w:cs="Century"/>
          <w:color w:val="1C0E00"/>
          <w:spacing w:val="3"/>
          <w:w w:val="110"/>
          <w:sz w:val="17"/>
          <w:szCs w:val="17"/>
        </w:rPr>
        <w:t xml:space="preserve">or </w:t>
      </w:r>
      <w:r w:rsidR="00610E6C">
        <w:rPr>
          <w:rFonts w:ascii="Century" w:hAnsi="Century" w:cs="Century"/>
          <w:color w:val="1C0E00"/>
          <w:spacing w:val="4"/>
          <w:w w:val="110"/>
          <w:sz w:val="17"/>
          <w:szCs w:val="17"/>
        </w:rPr>
        <w:t xml:space="preserve">fees </w:t>
      </w:r>
      <w:r w:rsidR="00610E6C">
        <w:rPr>
          <w:rFonts w:ascii="Century" w:hAnsi="Century" w:cs="Century"/>
          <w:color w:val="1C0E00"/>
          <w:spacing w:val="3"/>
          <w:w w:val="110"/>
          <w:sz w:val="17"/>
          <w:szCs w:val="17"/>
        </w:rPr>
        <w:t xml:space="preserve">to </w:t>
      </w:r>
      <w:r w:rsidR="00610E6C">
        <w:rPr>
          <w:rFonts w:ascii="Century" w:hAnsi="Century" w:cs="Century"/>
          <w:color w:val="1C0E00"/>
          <w:w w:val="110"/>
          <w:sz w:val="17"/>
          <w:szCs w:val="17"/>
        </w:rPr>
        <w:t>close</w:t>
      </w:r>
      <w:r w:rsidR="00610E6C">
        <w:rPr>
          <w:rFonts w:ascii="Century" w:hAnsi="Century" w:cs="Century"/>
          <w:color w:val="1C0E00"/>
          <w:spacing w:val="-20"/>
          <w:w w:val="110"/>
          <w:sz w:val="17"/>
          <w:szCs w:val="17"/>
        </w:rPr>
        <w:t xml:space="preserve"> </w:t>
      </w:r>
      <w:r w:rsidR="00610E6C">
        <w:rPr>
          <w:rFonts w:ascii="Century" w:hAnsi="Century" w:cs="Century"/>
          <w:color w:val="1C0E00"/>
          <w:w w:val="110"/>
          <w:sz w:val="17"/>
          <w:szCs w:val="17"/>
        </w:rPr>
        <w:t>the</w:t>
      </w:r>
      <w:r w:rsidR="00610E6C">
        <w:rPr>
          <w:rFonts w:ascii="Century" w:hAnsi="Century" w:cs="Century"/>
          <w:color w:val="1C0E00"/>
          <w:spacing w:val="-20"/>
          <w:w w:val="110"/>
          <w:sz w:val="17"/>
          <w:szCs w:val="17"/>
        </w:rPr>
        <w:t xml:space="preserve"> </w:t>
      </w:r>
      <w:r w:rsidR="00610E6C">
        <w:rPr>
          <w:rFonts w:ascii="Century" w:hAnsi="Century" w:cs="Century"/>
          <w:color w:val="1C0E00"/>
          <w:w w:val="110"/>
          <w:sz w:val="17"/>
          <w:szCs w:val="17"/>
        </w:rPr>
        <w:t>anticipated</w:t>
      </w:r>
      <w:r w:rsidR="00610E6C">
        <w:rPr>
          <w:rFonts w:ascii="Century" w:hAnsi="Century" w:cs="Century"/>
          <w:color w:val="1C0E00"/>
          <w:spacing w:val="-20"/>
          <w:w w:val="110"/>
          <w:sz w:val="17"/>
          <w:szCs w:val="17"/>
        </w:rPr>
        <w:t xml:space="preserve"> </w:t>
      </w:r>
      <w:r w:rsidR="00610E6C">
        <w:rPr>
          <w:rFonts w:ascii="Century" w:hAnsi="Century" w:cs="Century"/>
          <w:color w:val="1C0E00"/>
          <w:w w:val="110"/>
          <w:sz w:val="17"/>
          <w:szCs w:val="17"/>
        </w:rPr>
        <w:t>gap.</w:t>
      </w:r>
      <w:r w:rsidR="00610E6C">
        <w:rPr>
          <w:rFonts w:ascii="Century" w:hAnsi="Century" w:cs="Century"/>
          <w:color w:val="1C0E00"/>
          <w:spacing w:val="-20"/>
          <w:w w:val="110"/>
          <w:sz w:val="17"/>
          <w:szCs w:val="17"/>
        </w:rPr>
        <w:t xml:space="preserve"> </w:t>
      </w:r>
      <w:r w:rsidR="00610E6C">
        <w:rPr>
          <w:rFonts w:ascii="Century" w:hAnsi="Century" w:cs="Century"/>
          <w:color w:val="1C0E00"/>
          <w:w w:val="110"/>
          <w:sz w:val="17"/>
          <w:szCs w:val="17"/>
        </w:rPr>
        <w:t xml:space="preserve">And, the spokesman said, </w:t>
      </w:r>
      <w:r w:rsidR="00610E6C">
        <w:rPr>
          <w:rFonts w:ascii="Century" w:hAnsi="Century" w:cs="Century"/>
          <w:color w:val="1C0E00"/>
          <w:spacing w:val="2"/>
          <w:w w:val="110"/>
          <w:sz w:val="17"/>
          <w:szCs w:val="17"/>
        </w:rPr>
        <w:t xml:space="preserve">DeLeo </w:t>
      </w:r>
      <w:r w:rsidR="00610E6C">
        <w:rPr>
          <w:rFonts w:ascii="Century" w:hAnsi="Century" w:cs="Century"/>
          <w:color w:val="1C0E00"/>
          <w:spacing w:val="3"/>
          <w:w w:val="110"/>
          <w:sz w:val="17"/>
          <w:szCs w:val="17"/>
        </w:rPr>
        <w:t xml:space="preserve">is </w:t>
      </w:r>
      <w:r w:rsidR="00610E6C">
        <w:rPr>
          <w:rFonts w:ascii="Century" w:hAnsi="Century" w:cs="Century"/>
          <w:color w:val="1C0E00"/>
          <w:spacing w:val="2"/>
          <w:w w:val="110"/>
          <w:sz w:val="17"/>
          <w:szCs w:val="17"/>
        </w:rPr>
        <w:t xml:space="preserve">not </w:t>
      </w:r>
      <w:r w:rsidR="00610E6C">
        <w:rPr>
          <w:rFonts w:ascii="Century" w:hAnsi="Century" w:cs="Century"/>
          <w:color w:val="1C0E00"/>
          <w:spacing w:val="3"/>
          <w:w w:val="110"/>
          <w:sz w:val="17"/>
          <w:szCs w:val="17"/>
        </w:rPr>
        <w:t xml:space="preserve">inclined </w:t>
      </w:r>
      <w:r w:rsidR="00610E6C">
        <w:rPr>
          <w:rFonts w:ascii="Century" w:hAnsi="Century" w:cs="Century"/>
          <w:color w:val="1C0E00"/>
          <w:w w:val="110"/>
          <w:sz w:val="17"/>
          <w:szCs w:val="17"/>
        </w:rPr>
        <w:t xml:space="preserve">to </w:t>
      </w:r>
      <w:r w:rsidR="00610E6C">
        <w:rPr>
          <w:rFonts w:ascii="Century" w:hAnsi="Century" w:cs="Century"/>
          <w:color w:val="1C0E00"/>
          <w:spacing w:val="2"/>
          <w:w w:val="110"/>
          <w:sz w:val="17"/>
          <w:szCs w:val="17"/>
        </w:rPr>
        <w:t xml:space="preserve">use the </w:t>
      </w:r>
      <w:r w:rsidR="00610E6C">
        <w:rPr>
          <w:rFonts w:ascii="Century" w:hAnsi="Century" w:cs="Century"/>
          <w:color w:val="1C0E00"/>
          <w:w w:val="110"/>
          <w:sz w:val="17"/>
          <w:szCs w:val="17"/>
        </w:rPr>
        <w:t xml:space="preserve">state’s </w:t>
      </w:r>
      <w:r w:rsidR="00610E6C">
        <w:rPr>
          <w:rFonts w:ascii="Century" w:hAnsi="Century" w:cs="Century"/>
          <w:color w:val="1C0E00"/>
          <w:spacing w:val="-4"/>
          <w:w w:val="110"/>
          <w:sz w:val="17"/>
          <w:szCs w:val="17"/>
        </w:rPr>
        <w:t>rainy</w:t>
      </w:r>
      <w:r w:rsidR="00610E6C">
        <w:rPr>
          <w:rFonts w:ascii="Century" w:hAnsi="Century" w:cs="Century"/>
          <w:color w:val="1C0E00"/>
          <w:spacing w:val="-15"/>
          <w:w w:val="110"/>
          <w:sz w:val="17"/>
          <w:szCs w:val="17"/>
        </w:rPr>
        <w:t xml:space="preserve"> </w:t>
      </w:r>
      <w:r w:rsidR="00610E6C">
        <w:rPr>
          <w:rFonts w:ascii="Century" w:hAnsi="Century" w:cs="Century"/>
          <w:color w:val="1C0E00"/>
          <w:spacing w:val="-3"/>
          <w:w w:val="110"/>
          <w:sz w:val="17"/>
          <w:szCs w:val="17"/>
        </w:rPr>
        <w:t>day</w:t>
      </w:r>
      <w:r w:rsidR="00610E6C">
        <w:rPr>
          <w:rFonts w:ascii="Century" w:hAnsi="Century" w:cs="Century"/>
          <w:color w:val="1C0E00"/>
          <w:spacing w:val="-15"/>
          <w:w w:val="110"/>
          <w:sz w:val="17"/>
          <w:szCs w:val="17"/>
        </w:rPr>
        <w:t xml:space="preserve"> </w:t>
      </w:r>
      <w:r w:rsidR="00610E6C">
        <w:rPr>
          <w:rFonts w:ascii="Century" w:hAnsi="Century" w:cs="Century"/>
          <w:color w:val="1C0E00"/>
          <w:spacing w:val="-3"/>
          <w:w w:val="110"/>
          <w:sz w:val="17"/>
          <w:szCs w:val="17"/>
        </w:rPr>
        <w:t>fund,</w:t>
      </w:r>
      <w:r w:rsidR="00610E6C">
        <w:rPr>
          <w:rFonts w:ascii="Century" w:hAnsi="Century" w:cs="Century"/>
          <w:color w:val="1C0E00"/>
          <w:spacing w:val="-15"/>
          <w:w w:val="110"/>
          <w:sz w:val="17"/>
          <w:szCs w:val="17"/>
        </w:rPr>
        <w:t xml:space="preserve"> </w:t>
      </w:r>
      <w:r w:rsidR="00610E6C">
        <w:rPr>
          <w:rFonts w:ascii="Century" w:hAnsi="Century" w:cs="Century"/>
          <w:color w:val="1C0E00"/>
          <w:spacing w:val="-3"/>
          <w:w w:val="110"/>
          <w:sz w:val="17"/>
          <w:szCs w:val="17"/>
        </w:rPr>
        <w:t>meant</w:t>
      </w:r>
      <w:r w:rsidR="00610E6C">
        <w:rPr>
          <w:rFonts w:ascii="Century" w:hAnsi="Century" w:cs="Century"/>
          <w:color w:val="1C0E00"/>
          <w:spacing w:val="-15"/>
          <w:w w:val="110"/>
          <w:sz w:val="17"/>
          <w:szCs w:val="17"/>
        </w:rPr>
        <w:t xml:space="preserve"> </w:t>
      </w:r>
      <w:r w:rsidR="00610E6C">
        <w:rPr>
          <w:rFonts w:ascii="Century" w:hAnsi="Century" w:cs="Century"/>
          <w:color w:val="1C0E00"/>
          <w:w w:val="110"/>
          <w:sz w:val="17"/>
          <w:szCs w:val="17"/>
        </w:rPr>
        <w:t>for</w:t>
      </w:r>
      <w:r w:rsidR="00610E6C">
        <w:rPr>
          <w:rFonts w:ascii="Century" w:hAnsi="Century" w:cs="Century"/>
          <w:color w:val="1C0E00"/>
          <w:spacing w:val="-15"/>
          <w:w w:val="110"/>
          <w:sz w:val="17"/>
          <w:szCs w:val="17"/>
        </w:rPr>
        <w:t xml:space="preserve"> </w:t>
      </w:r>
      <w:r w:rsidR="00610E6C">
        <w:rPr>
          <w:rFonts w:ascii="Century" w:hAnsi="Century" w:cs="Century"/>
          <w:color w:val="1C0E00"/>
          <w:spacing w:val="-3"/>
          <w:w w:val="110"/>
          <w:sz w:val="17"/>
          <w:szCs w:val="17"/>
        </w:rPr>
        <w:t xml:space="preserve">fiscal </w:t>
      </w:r>
      <w:r w:rsidR="00610E6C">
        <w:rPr>
          <w:rFonts w:ascii="Century" w:hAnsi="Century" w:cs="Century"/>
          <w:color w:val="1C0E00"/>
          <w:spacing w:val="-5"/>
          <w:w w:val="110"/>
          <w:sz w:val="17"/>
          <w:szCs w:val="17"/>
        </w:rPr>
        <w:t>emergencies.</w:t>
      </w:r>
    </w:p>
    <w:p w:rsidR="00610E6C" w:rsidRDefault="00ED0708">
      <w:pPr>
        <w:pStyle w:val="BodyText"/>
        <w:kinsoku w:val="0"/>
        <w:overflowPunct w:val="0"/>
        <w:spacing w:line="256" w:lineRule="auto"/>
        <w:ind w:left="11910" w:right="12" w:firstLine="250"/>
        <w:jc w:val="both"/>
        <w:rPr>
          <w:rFonts w:ascii="Century" w:hAnsi="Century" w:cs="Century"/>
          <w:color w:val="1C0E00"/>
          <w:spacing w:val="-4"/>
          <w:w w:val="110"/>
          <w:sz w:val="17"/>
          <w:szCs w:val="17"/>
        </w:rPr>
      </w:pPr>
      <w:r>
        <w:rPr>
          <w:noProof/>
        </w:rPr>
        <mc:AlternateContent>
          <mc:Choice Requires="wpg">
            <w:drawing>
              <wp:anchor distT="0" distB="0" distL="114300" distR="114300" simplePos="0" relativeHeight="251521536" behindDoc="0" locked="0" layoutInCell="0" allowOverlap="1">
                <wp:simplePos x="0" y="0"/>
                <wp:positionH relativeFrom="page">
                  <wp:posOffset>4329430</wp:posOffset>
                </wp:positionH>
                <wp:positionV relativeFrom="paragraph">
                  <wp:posOffset>419100</wp:posOffset>
                </wp:positionV>
                <wp:extent cx="3105785" cy="2437130"/>
                <wp:effectExtent l="0" t="0" r="0" b="0"/>
                <wp:wrapNone/>
                <wp:docPr id="1580"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5785" cy="2437130"/>
                          <a:chOff x="6818" y="660"/>
                          <a:chExt cx="4891" cy="3838"/>
                        </a:xfrm>
                      </wpg:grpSpPr>
                      <wps:wsp>
                        <wps:cNvPr id="1581" name="Freeform 68"/>
                        <wps:cNvSpPr>
                          <a:spLocks/>
                        </wps:cNvSpPr>
                        <wps:spPr bwMode="auto">
                          <a:xfrm>
                            <a:off x="6826" y="668"/>
                            <a:ext cx="4875" cy="3822"/>
                          </a:xfrm>
                          <a:custGeom>
                            <a:avLst/>
                            <a:gdLst>
                              <a:gd name="T0" fmla="*/ -20 w 4875"/>
                              <a:gd name="T1" fmla="*/ 3819 h 3822"/>
                              <a:gd name="T2" fmla="*/ 4825 w 4875"/>
                              <a:gd name="T3" fmla="*/ 3819 h 3822"/>
                              <a:gd name="T4" fmla="*/ 4825 w 4875"/>
                              <a:gd name="T5" fmla="*/ -24 h 3822"/>
                              <a:gd name="T6" fmla="*/ -20 w 4875"/>
                              <a:gd name="T7" fmla="*/ -24 h 3822"/>
                              <a:gd name="T8" fmla="*/ -20 w 4875"/>
                              <a:gd name="T9" fmla="*/ 3819 h 3822"/>
                            </a:gdLst>
                            <a:ahLst/>
                            <a:cxnLst>
                              <a:cxn ang="0">
                                <a:pos x="T0" y="T1"/>
                              </a:cxn>
                              <a:cxn ang="0">
                                <a:pos x="T2" y="T3"/>
                              </a:cxn>
                              <a:cxn ang="0">
                                <a:pos x="T4" y="T5"/>
                              </a:cxn>
                              <a:cxn ang="0">
                                <a:pos x="T6" y="T7"/>
                              </a:cxn>
                              <a:cxn ang="0">
                                <a:pos x="T8" y="T9"/>
                              </a:cxn>
                            </a:cxnLst>
                            <a:rect l="0" t="0" r="r" b="b"/>
                            <a:pathLst>
                              <a:path w="4875" h="3822">
                                <a:moveTo>
                                  <a:pt x="-20" y="3819"/>
                                </a:moveTo>
                                <a:lnTo>
                                  <a:pt x="4825" y="3819"/>
                                </a:lnTo>
                                <a:lnTo>
                                  <a:pt x="4825" y="-24"/>
                                </a:lnTo>
                                <a:lnTo>
                                  <a:pt x="-20" y="-24"/>
                                </a:lnTo>
                                <a:lnTo>
                                  <a:pt x="-20" y="3819"/>
                                </a:lnTo>
                              </a:path>
                            </a:pathLst>
                          </a:custGeom>
                          <a:noFill/>
                          <a:ln w="9681">
                            <a:solidFill>
                              <a:srgbClr val="24190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82" name="Group 69"/>
                        <wpg:cNvGrpSpPr>
                          <a:grpSpLocks/>
                        </wpg:cNvGrpSpPr>
                        <wpg:grpSpPr bwMode="auto">
                          <a:xfrm>
                            <a:off x="8487" y="1330"/>
                            <a:ext cx="1425" cy="1717"/>
                            <a:chOff x="8487" y="1330"/>
                            <a:chExt cx="1425" cy="1717"/>
                          </a:xfrm>
                        </wpg:grpSpPr>
                        <wps:wsp>
                          <wps:cNvPr id="1583" name="Freeform 70"/>
                          <wps:cNvSpPr>
                            <a:spLocks/>
                          </wps:cNvSpPr>
                          <wps:spPr bwMode="auto">
                            <a:xfrm>
                              <a:off x="8487" y="1330"/>
                              <a:ext cx="1425" cy="1717"/>
                            </a:xfrm>
                            <a:custGeom>
                              <a:avLst/>
                              <a:gdLst>
                                <a:gd name="T0" fmla="*/ 1060 w 1425"/>
                                <a:gd name="T1" fmla="*/ 45 h 1717"/>
                                <a:gd name="T2" fmla="*/ 945 w 1425"/>
                                <a:gd name="T3" fmla="*/ 128 h 1717"/>
                                <a:gd name="T4" fmla="*/ 833 w 1425"/>
                                <a:gd name="T5" fmla="*/ 213 h 1717"/>
                                <a:gd name="T6" fmla="*/ 703 w 1425"/>
                                <a:gd name="T7" fmla="*/ 316 h 1717"/>
                                <a:gd name="T8" fmla="*/ 616 w 1425"/>
                                <a:gd name="T9" fmla="*/ 423 h 1717"/>
                                <a:gd name="T10" fmla="*/ 581 w 1425"/>
                                <a:gd name="T11" fmla="*/ 573 h 1717"/>
                                <a:gd name="T12" fmla="*/ 583 w 1425"/>
                                <a:gd name="T13" fmla="*/ 765 h 1717"/>
                                <a:gd name="T14" fmla="*/ 584 w 1425"/>
                                <a:gd name="T15" fmla="*/ 941 h 1717"/>
                                <a:gd name="T16" fmla="*/ 563 w 1425"/>
                                <a:gd name="T17" fmla="*/ 1065 h 1717"/>
                                <a:gd name="T18" fmla="*/ 463 w 1425"/>
                                <a:gd name="T19" fmla="*/ 1182 h 1717"/>
                                <a:gd name="T20" fmla="*/ 294 w 1425"/>
                                <a:gd name="T21" fmla="*/ 1210 h 1717"/>
                                <a:gd name="T22" fmla="*/ 167 w 1425"/>
                                <a:gd name="T23" fmla="*/ 1285 h 1717"/>
                                <a:gd name="T24" fmla="*/ 88 w 1425"/>
                                <a:gd name="T25" fmla="*/ 1391 h 1717"/>
                                <a:gd name="T26" fmla="*/ 60 w 1425"/>
                                <a:gd name="T27" fmla="*/ 1513 h 1717"/>
                                <a:gd name="T28" fmla="*/ 78 w 1425"/>
                                <a:gd name="T29" fmla="*/ 1619 h 1717"/>
                                <a:gd name="T30" fmla="*/ 136 w 1425"/>
                                <a:gd name="T31" fmla="*/ 1716 h 1717"/>
                                <a:gd name="T32" fmla="*/ 130 w 1425"/>
                                <a:gd name="T33" fmla="*/ 1669 h 1717"/>
                                <a:gd name="T34" fmla="*/ 100 w 1425"/>
                                <a:gd name="T35" fmla="*/ 1589 h 1717"/>
                                <a:gd name="T36" fmla="*/ 103 w 1425"/>
                                <a:gd name="T37" fmla="*/ 1489 h 1717"/>
                                <a:gd name="T38" fmla="*/ 180 w 1425"/>
                                <a:gd name="T39" fmla="*/ 1396 h 1717"/>
                                <a:gd name="T40" fmla="*/ 359 w 1425"/>
                                <a:gd name="T41" fmla="*/ 1356 h 1717"/>
                                <a:gd name="T42" fmla="*/ 946 w 1425"/>
                                <a:gd name="T43" fmla="*/ 1347 h 1717"/>
                                <a:gd name="T44" fmla="*/ 860 w 1425"/>
                                <a:gd name="T45" fmla="*/ 1310 h 1717"/>
                                <a:gd name="T46" fmla="*/ 723 w 1425"/>
                                <a:gd name="T47" fmla="*/ 1243 h 1717"/>
                                <a:gd name="T48" fmla="*/ 575 w 1425"/>
                                <a:gd name="T49" fmla="*/ 1196 h 1717"/>
                                <a:gd name="T50" fmla="*/ 560 w 1425"/>
                                <a:gd name="T51" fmla="*/ 1146 h 1717"/>
                                <a:gd name="T52" fmla="*/ 676 w 1425"/>
                                <a:gd name="T53" fmla="*/ 1056 h 1717"/>
                                <a:gd name="T54" fmla="*/ 760 w 1425"/>
                                <a:gd name="T55" fmla="*/ 947 h 1717"/>
                                <a:gd name="T56" fmla="*/ 793 w 1425"/>
                                <a:gd name="T57" fmla="*/ 815 h 1717"/>
                                <a:gd name="T58" fmla="*/ 799 w 1425"/>
                                <a:gd name="T59" fmla="*/ 380 h 1717"/>
                                <a:gd name="T60" fmla="*/ 849 w 1425"/>
                                <a:gd name="T61" fmla="*/ 266 h 1717"/>
                                <a:gd name="T62" fmla="*/ 961 w 1425"/>
                                <a:gd name="T63" fmla="*/ 150 h 1717"/>
                                <a:gd name="T64" fmla="*/ 1189 w 1425"/>
                                <a:gd name="T65" fmla="*/ 90 h 17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425" h="1717">
                                  <a:moveTo>
                                    <a:pt x="1126" y="0"/>
                                  </a:moveTo>
                                  <a:lnTo>
                                    <a:pt x="1060" y="45"/>
                                  </a:lnTo>
                                  <a:lnTo>
                                    <a:pt x="1001" y="87"/>
                                  </a:lnTo>
                                  <a:lnTo>
                                    <a:pt x="945" y="128"/>
                                  </a:lnTo>
                                  <a:lnTo>
                                    <a:pt x="890" y="169"/>
                                  </a:lnTo>
                                  <a:lnTo>
                                    <a:pt x="833" y="213"/>
                                  </a:lnTo>
                                  <a:lnTo>
                                    <a:pt x="772" y="261"/>
                                  </a:lnTo>
                                  <a:lnTo>
                                    <a:pt x="703" y="316"/>
                                  </a:lnTo>
                                  <a:lnTo>
                                    <a:pt x="655" y="364"/>
                                  </a:lnTo>
                                  <a:lnTo>
                                    <a:pt x="616" y="423"/>
                                  </a:lnTo>
                                  <a:lnTo>
                                    <a:pt x="591" y="493"/>
                                  </a:lnTo>
                                  <a:lnTo>
                                    <a:pt x="581" y="573"/>
                                  </a:lnTo>
                                  <a:lnTo>
                                    <a:pt x="582" y="614"/>
                                  </a:lnTo>
                                  <a:lnTo>
                                    <a:pt x="583" y="765"/>
                                  </a:lnTo>
                                  <a:lnTo>
                                    <a:pt x="584" y="855"/>
                                  </a:lnTo>
                                  <a:lnTo>
                                    <a:pt x="584" y="941"/>
                                  </a:lnTo>
                                  <a:lnTo>
                                    <a:pt x="580" y="1007"/>
                                  </a:lnTo>
                                  <a:lnTo>
                                    <a:pt x="563" y="1065"/>
                                  </a:lnTo>
                                  <a:lnTo>
                                    <a:pt x="526" y="1121"/>
                                  </a:lnTo>
                                  <a:lnTo>
                                    <a:pt x="463" y="1182"/>
                                  </a:lnTo>
                                  <a:lnTo>
                                    <a:pt x="373" y="1189"/>
                                  </a:lnTo>
                                  <a:lnTo>
                                    <a:pt x="294" y="1210"/>
                                  </a:lnTo>
                                  <a:lnTo>
                                    <a:pt x="225" y="1243"/>
                                  </a:lnTo>
                                  <a:lnTo>
                                    <a:pt x="167" y="1285"/>
                                  </a:lnTo>
                                  <a:lnTo>
                                    <a:pt x="121" y="1335"/>
                                  </a:lnTo>
                                  <a:lnTo>
                                    <a:pt x="88" y="1391"/>
                                  </a:lnTo>
                                  <a:lnTo>
                                    <a:pt x="67" y="1451"/>
                                  </a:lnTo>
                                  <a:lnTo>
                                    <a:pt x="60" y="1513"/>
                                  </a:lnTo>
                                  <a:lnTo>
                                    <a:pt x="65" y="1566"/>
                                  </a:lnTo>
                                  <a:lnTo>
                                    <a:pt x="78" y="1619"/>
                                  </a:lnTo>
                                  <a:lnTo>
                                    <a:pt x="102" y="1670"/>
                                  </a:lnTo>
                                  <a:lnTo>
                                    <a:pt x="136" y="1716"/>
                                  </a:lnTo>
                                  <a:lnTo>
                                    <a:pt x="153" y="1699"/>
                                  </a:lnTo>
                                  <a:lnTo>
                                    <a:pt x="130" y="1669"/>
                                  </a:lnTo>
                                  <a:lnTo>
                                    <a:pt x="112" y="1632"/>
                                  </a:lnTo>
                                  <a:lnTo>
                                    <a:pt x="100" y="1589"/>
                                  </a:lnTo>
                                  <a:lnTo>
                                    <a:pt x="95" y="1542"/>
                                  </a:lnTo>
                                  <a:lnTo>
                                    <a:pt x="103" y="1489"/>
                                  </a:lnTo>
                                  <a:lnTo>
                                    <a:pt x="130" y="1438"/>
                                  </a:lnTo>
                                  <a:lnTo>
                                    <a:pt x="180" y="1396"/>
                                  </a:lnTo>
                                  <a:lnTo>
                                    <a:pt x="254" y="1367"/>
                                  </a:lnTo>
                                  <a:lnTo>
                                    <a:pt x="359" y="1356"/>
                                  </a:lnTo>
                                  <a:lnTo>
                                    <a:pt x="946" y="1356"/>
                                  </a:lnTo>
                                  <a:lnTo>
                                    <a:pt x="946" y="1347"/>
                                  </a:lnTo>
                                  <a:lnTo>
                                    <a:pt x="923" y="1347"/>
                                  </a:lnTo>
                                  <a:lnTo>
                                    <a:pt x="860" y="1310"/>
                                  </a:lnTo>
                                  <a:lnTo>
                                    <a:pt x="793" y="1275"/>
                                  </a:lnTo>
                                  <a:lnTo>
                                    <a:pt x="723" y="1243"/>
                                  </a:lnTo>
                                  <a:lnTo>
                                    <a:pt x="650" y="1216"/>
                                  </a:lnTo>
                                  <a:lnTo>
                                    <a:pt x="575" y="1196"/>
                                  </a:lnTo>
                                  <a:lnTo>
                                    <a:pt x="497" y="1185"/>
                                  </a:lnTo>
                                  <a:lnTo>
                                    <a:pt x="560" y="1146"/>
                                  </a:lnTo>
                                  <a:lnTo>
                                    <a:pt x="621" y="1103"/>
                                  </a:lnTo>
                                  <a:lnTo>
                                    <a:pt x="676" y="1056"/>
                                  </a:lnTo>
                                  <a:lnTo>
                                    <a:pt x="723" y="1004"/>
                                  </a:lnTo>
                                  <a:lnTo>
                                    <a:pt x="760" y="947"/>
                                  </a:lnTo>
                                  <a:lnTo>
                                    <a:pt x="784" y="884"/>
                                  </a:lnTo>
                                  <a:lnTo>
                                    <a:pt x="793" y="815"/>
                                  </a:lnTo>
                                  <a:lnTo>
                                    <a:pt x="793" y="446"/>
                                  </a:lnTo>
                                  <a:lnTo>
                                    <a:pt x="799" y="380"/>
                                  </a:lnTo>
                                  <a:lnTo>
                                    <a:pt x="817" y="321"/>
                                  </a:lnTo>
                                  <a:lnTo>
                                    <a:pt x="849" y="266"/>
                                  </a:lnTo>
                                  <a:lnTo>
                                    <a:pt x="897" y="210"/>
                                  </a:lnTo>
                                  <a:lnTo>
                                    <a:pt x="961" y="150"/>
                                  </a:lnTo>
                                  <a:lnTo>
                                    <a:pt x="1229" y="150"/>
                                  </a:lnTo>
                                  <a:lnTo>
                                    <a:pt x="1189" y="90"/>
                                  </a:lnTo>
                                  <a:lnTo>
                                    <a:pt x="1126" y="0"/>
                                  </a:lnTo>
                                  <a:close/>
                                </a:path>
                              </a:pathLst>
                            </a:custGeom>
                            <a:solidFill>
                              <a:srgbClr val="2419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4" name="Freeform 71"/>
                          <wps:cNvSpPr>
                            <a:spLocks/>
                          </wps:cNvSpPr>
                          <wps:spPr bwMode="auto">
                            <a:xfrm>
                              <a:off x="8487" y="1330"/>
                              <a:ext cx="1425" cy="1717"/>
                            </a:xfrm>
                            <a:custGeom>
                              <a:avLst/>
                              <a:gdLst>
                                <a:gd name="T0" fmla="*/ 946 w 1425"/>
                                <a:gd name="T1" fmla="*/ 1356 h 1717"/>
                                <a:gd name="T2" fmla="*/ 359 w 1425"/>
                                <a:gd name="T3" fmla="*/ 1356 h 1717"/>
                                <a:gd name="T4" fmla="*/ 440 w 1425"/>
                                <a:gd name="T5" fmla="*/ 1363 h 1717"/>
                                <a:gd name="T6" fmla="*/ 520 w 1425"/>
                                <a:gd name="T7" fmla="*/ 1381 h 1717"/>
                                <a:gd name="T8" fmla="*/ 596 w 1425"/>
                                <a:gd name="T9" fmla="*/ 1409 h 1717"/>
                                <a:gd name="T10" fmla="*/ 669 w 1425"/>
                                <a:gd name="T11" fmla="*/ 1442 h 1717"/>
                                <a:gd name="T12" fmla="*/ 736 w 1425"/>
                                <a:gd name="T13" fmla="*/ 1479 h 1717"/>
                                <a:gd name="T14" fmla="*/ 799 w 1425"/>
                                <a:gd name="T15" fmla="*/ 1517 h 1717"/>
                                <a:gd name="T16" fmla="*/ 903 w 1425"/>
                                <a:gd name="T17" fmla="*/ 1584 h 1717"/>
                                <a:gd name="T18" fmla="*/ 973 w 1425"/>
                                <a:gd name="T19" fmla="*/ 1525 h 1717"/>
                                <a:gd name="T20" fmla="*/ 1038 w 1425"/>
                                <a:gd name="T21" fmla="*/ 1476 h 1717"/>
                                <a:gd name="T22" fmla="*/ 1101 w 1425"/>
                                <a:gd name="T23" fmla="*/ 1433 h 1717"/>
                                <a:gd name="T24" fmla="*/ 1117 w 1425"/>
                                <a:gd name="T25" fmla="*/ 1424 h 1717"/>
                                <a:gd name="T26" fmla="*/ 1048 w 1425"/>
                                <a:gd name="T27" fmla="*/ 1424 h 1717"/>
                                <a:gd name="T28" fmla="*/ 1004 w 1425"/>
                                <a:gd name="T29" fmla="*/ 1396 h 1717"/>
                                <a:gd name="T30" fmla="*/ 946 w 1425"/>
                                <a:gd name="T31" fmla="*/ 1359 h 1717"/>
                                <a:gd name="T32" fmla="*/ 946 w 1425"/>
                                <a:gd name="T33" fmla="*/ 1356 h 17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425" h="1717">
                                  <a:moveTo>
                                    <a:pt x="946" y="1356"/>
                                  </a:moveTo>
                                  <a:lnTo>
                                    <a:pt x="359" y="1356"/>
                                  </a:lnTo>
                                  <a:lnTo>
                                    <a:pt x="440" y="1363"/>
                                  </a:lnTo>
                                  <a:lnTo>
                                    <a:pt x="520" y="1381"/>
                                  </a:lnTo>
                                  <a:lnTo>
                                    <a:pt x="596" y="1409"/>
                                  </a:lnTo>
                                  <a:lnTo>
                                    <a:pt x="669" y="1442"/>
                                  </a:lnTo>
                                  <a:lnTo>
                                    <a:pt x="736" y="1479"/>
                                  </a:lnTo>
                                  <a:lnTo>
                                    <a:pt x="799" y="1517"/>
                                  </a:lnTo>
                                  <a:lnTo>
                                    <a:pt x="903" y="1584"/>
                                  </a:lnTo>
                                  <a:lnTo>
                                    <a:pt x="973" y="1525"/>
                                  </a:lnTo>
                                  <a:lnTo>
                                    <a:pt x="1038" y="1476"/>
                                  </a:lnTo>
                                  <a:lnTo>
                                    <a:pt x="1101" y="1433"/>
                                  </a:lnTo>
                                  <a:lnTo>
                                    <a:pt x="1117" y="1424"/>
                                  </a:lnTo>
                                  <a:lnTo>
                                    <a:pt x="1048" y="1424"/>
                                  </a:lnTo>
                                  <a:lnTo>
                                    <a:pt x="1004" y="1396"/>
                                  </a:lnTo>
                                  <a:lnTo>
                                    <a:pt x="946" y="1359"/>
                                  </a:lnTo>
                                  <a:lnTo>
                                    <a:pt x="946" y="1356"/>
                                  </a:lnTo>
                                  <a:close/>
                                </a:path>
                              </a:pathLst>
                            </a:custGeom>
                            <a:solidFill>
                              <a:srgbClr val="2419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5" name="Freeform 72"/>
                          <wps:cNvSpPr>
                            <a:spLocks/>
                          </wps:cNvSpPr>
                          <wps:spPr bwMode="auto">
                            <a:xfrm>
                              <a:off x="8487" y="1330"/>
                              <a:ext cx="1425" cy="1717"/>
                            </a:xfrm>
                            <a:custGeom>
                              <a:avLst/>
                              <a:gdLst>
                                <a:gd name="T0" fmla="*/ 1367 w 1425"/>
                                <a:gd name="T1" fmla="*/ 809 h 1717"/>
                                <a:gd name="T2" fmla="*/ 946 w 1425"/>
                                <a:gd name="T3" fmla="*/ 809 h 1717"/>
                                <a:gd name="T4" fmla="*/ 1166 w 1425"/>
                                <a:gd name="T5" fmla="*/ 930 h 1717"/>
                                <a:gd name="T6" fmla="*/ 1161 w 1425"/>
                                <a:gd name="T7" fmla="*/ 1356 h 1717"/>
                                <a:gd name="T8" fmla="*/ 1130 w 1425"/>
                                <a:gd name="T9" fmla="*/ 1372 h 1717"/>
                                <a:gd name="T10" fmla="*/ 1103 w 1425"/>
                                <a:gd name="T11" fmla="*/ 1388 h 1717"/>
                                <a:gd name="T12" fmla="*/ 1076 w 1425"/>
                                <a:gd name="T13" fmla="*/ 1404 h 1717"/>
                                <a:gd name="T14" fmla="*/ 1048 w 1425"/>
                                <a:gd name="T15" fmla="*/ 1424 h 1717"/>
                                <a:gd name="T16" fmla="*/ 1117 w 1425"/>
                                <a:gd name="T17" fmla="*/ 1424 h 1717"/>
                                <a:gd name="T18" fmla="*/ 1166 w 1425"/>
                                <a:gd name="T19" fmla="*/ 1396 h 1717"/>
                                <a:gd name="T20" fmla="*/ 1236 w 1425"/>
                                <a:gd name="T21" fmla="*/ 1363 h 1717"/>
                                <a:gd name="T22" fmla="*/ 1313 w 1425"/>
                                <a:gd name="T23" fmla="*/ 1331 h 1717"/>
                                <a:gd name="T24" fmla="*/ 1401 w 1425"/>
                                <a:gd name="T25" fmla="*/ 1300 h 1717"/>
                                <a:gd name="T26" fmla="*/ 1401 w 1425"/>
                                <a:gd name="T27" fmla="*/ 924 h 1717"/>
                                <a:gd name="T28" fmla="*/ 1402 w 1425"/>
                                <a:gd name="T29" fmla="*/ 905 h 1717"/>
                                <a:gd name="T30" fmla="*/ 1407 w 1425"/>
                                <a:gd name="T31" fmla="*/ 885 h 1717"/>
                                <a:gd name="T32" fmla="*/ 1414 w 1425"/>
                                <a:gd name="T33" fmla="*/ 866 h 1717"/>
                                <a:gd name="T34" fmla="*/ 1424 w 1425"/>
                                <a:gd name="T35" fmla="*/ 848 h 1717"/>
                                <a:gd name="T36" fmla="*/ 1367 w 1425"/>
                                <a:gd name="T37" fmla="*/ 809 h 17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425" h="1717">
                                  <a:moveTo>
                                    <a:pt x="1367" y="809"/>
                                  </a:moveTo>
                                  <a:lnTo>
                                    <a:pt x="946" y="809"/>
                                  </a:lnTo>
                                  <a:lnTo>
                                    <a:pt x="1166" y="930"/>
                                  </a:lnTo>
                                  <a:lnTo>
                                    <a:pt x="1161" y="1356"/>
                                  </a:lnTo>
                                  <a:lnTo>
                                    <a:pt x="1130" y="1372"/>
                                  </a:lnTo>
                                  <a:lnTo>
                                    <a:pt x="1103" y="1388"/>
                                  </a:lnTo>
                                  <a:lnTo>
                                    <a:pt x="1076" y="1404"/>
                                  </a:lnTo>
                                  <a:lnTo>
                                    <a:pt x="1048" y="1424"/>
                                  </a:lnTo>
                                  <a:lnTo>
                                    <a:pt x="1117" y="1424"/>
                                  </a:lnTo>
                                  <a:lnTo>
                                    <a:pt x="1166" y="1396"/>
                                  </a:lnTo>
                                  <a:lnTo>
                                    <a:pt x="1236" y="1363"/>
                                  </a:lnTo>
                                  <a:lnTo>
                                    <a:pt x="1313" y="1331"/>
                                  </a:lnTo>
                                  <a:lnTo>
                                    <a:pt x="1401" y="1300"/>
                                  </a:lnTo>
                                  <a:lnTo>
                                    <a:pt x="1401" y="924"/>
                                  </a:lnTo>
                                  <a:lnTo>
                                    <a:pt x="1402" y="905"/>
                                  </a:lnTo>
                                  <a:lnTo>
                                    <a:pt x="1407" y="885"/>
                                  </a:lnTo>
                                  <a:lnTo>
                                    <a:pt x="1414" y="866"/>
                                  </a:lnTo>
                                  <a:lnTo>
                                    <a:pt x="1424" y="848"/>
                                  </a:lnTo>
                                  <a:lnTo>
                                    <a:pt x="1367" y="809"/>
                                  </a:lnTo>
                                  <a:close/>
                                </a:path>
                              </a:pathLst>
                            </a:custGeom>
                            <a:solidFill>
                              <a:srgbClr val="2419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6" name="Freeform 73"/>
                          <wps:cNvSpPr>
                            <a:spLocks/>
                          </wps:cNvSpPr>
                          <wps:spPr bwMode="auto">
                            <a:xfrm>
                              <a:off x="8487" y="1330"/>
                              <a:ext cx="1425" cy="1717"/>
                            </a:xfrm>
                            <a:custGeom>
                              <a:avLst/>
                              <a:gdLst>
                                <a:gd name="T0" fmla="*/ 955 w 1425"/>
                                <a:gd name="T1" fmla="*/ 407 h 1717"/>
                                <a:gd name="T2" fmla="*/ 914 w 1425"/>
                                <a:gd name="T3" fmla="*/ 407 h 1717"/>
                                <a:gd name="T4" fmla="*/ 918 w 1425"/>
                                <a:gd name="T5" fmla="*/ 440 h 1717"/>
                                <a:gd name="T6" fmla="*/ 921 w 1425"/>
                                <a:gd name="T7" fmla="*/ 480 h 1717"/>
                                <a:gd name="T8" fmla="*/ 923 w 1425"/>
                                <a:gd name="T9" fmla="*/ 529 h 1717"/>
                                <a:gd name="T10" fmla="*/ 923 w 1425"/>
                                <a:gd name="T11" fmla="*/ 573 h 1717"/>
                                <a:gd name="T12" fmla="*/ 923 w 1425"/>
                                <a:gd name="T13" fmla="*/ 1347 h 1717"/>
                                <a:gd name="T14" fmla="*/ 946 w 1425"/>
                                <a:gd name="T15" fmla="*/ 1347 h 1717"/>
                                <a:gd name="T16" fmla="*/ 946 w 1425"/>
                                <a:gd name="T17" fmla="*/ 809 h 1717"/>
                                <a:gd name="T18" fmla="*/ 1367 w 1425"/>
                                <a:gd name="T19" fmla="*/ 809 h 1717"/>
                                <a:gd name="T20" fmla="*/ 1328 w 1425"/>
                                <a:gd name="T21" fmla="*/ 783 h 1717"/>
                                <a:gd name="T22" fmla="*/ 946 w 1425"/>
                                <a:gd name="T23" fmla="*/ 783 h 1717"/>
                                <a:gd name="T24" fmla="*/ 946 w 1425"/>
                                <a:gd name="T25" fmla="*/ 586 h 1717"/>
                                <a:gd name="T26" fmla="*/ 947 w 1425"/>
                                <a:gd name="T27" fmla="*/ 529 h 1717"/>
                                <a:gd name="T28" fmla="*/ 949 w 1425"/>
                                <a:gd name="T29" fmla="*/ 479 h 1717"/>
                                <a:gd name="T30" fmla="*/ 952 w 1425"/>
                                <a:gd name="T31" fmla="*/ 439 h 1717"/>
                                <a:gd name="T32" fmla="*/ 955 w 1425"/>
                                <a:gd name="T33" fmla="*/ 407 h 17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425" h="1717">
                                  <a:moveTo>
                                    <a:pt x="955" y="407"/>
                                  </a:moveTo>
                                  <a:lnTo>
                                    <a:pt x="914" y="407"/>
                                  </a:lnTo>
                                  <a:lnTo>
                                    <a:pt x="918" y="440"/>
                                  </a:lnTo>
                                  <a:lnTo>
                                    <a:pt x="921" y="480"/>
                                  </a:lnTo>
                                  <a:lnTo>
                                    <a:pt x="923" y="529"/>
                                  </a:lnTo>
                                  <a:lnTo>
                                    <a:pt x="923" y="573"/>
                                  </a:lnTo>
                                  <a:lnTo>
                                    <a:pt x="923" y="1347"/>
                                  </a:lnTo>
                                  <a:lnTo>
                                    <a:pt x="946" y="1347"/>
                                  </a:lnTo>
                                  <a:lnTo>
                                    <a:pt x="946" y="809"/>
                                  </a:lnTo>
                                  <a:lnTo>
                                    <a:pt x="1367" y="809"/>
                                  </a:lnTo>
                                  <a:lnTo>
                                    <a:pt x="1328" y="783"/>
                                  </a:lnTo>
                                  <a:lnTo>
                                    <a:pt x="946" y="783"/>
                                  </a:lnTo>
                                  <a:lnTo>
                                    <a:pt x="946" y="586"/>
                                  </a:lnTo>
                                  <a:lnTo>
                                    <a:pt x="947" y="529"/>
                                  </a:lnTo>
                                  <a:lnTo>
                                    <a:pt x="949" y="479"/>
                                  </a:lnTo>
                                  <a:lnTo>
                                    <a:pt x="952" y="439"/>
                                  </a:lnTo>
                                  <a:lnTo>
                                    <a:pt x="955" y="407"/>
                                  </a:lnTo>
                                  <a:close/>
                                </a:path>
                              </a:pathLst>
                            </a:custGeom>
                            <a:solidFill>
                              <a:srgbClr val="2419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7" name="Freeform 74"/>
                          <wps:cNvSpPr>
                            <a:spLocks/>
                          </wps:cNvSpPr>
                          <wps:spPr bwMode="auto">
                            <a:xfrm>
                              <a:off x="8487" y="1330"/>
                              <a:ext cx="1425" cy="1717"/>
                            </a:xfrm>
                            <a:custGeom>
                              <a:avLst/>
                              <a:gdLst>
                                <a:gd name="T0" fmla="*/ 471 w 1425"/>
                                <a:gd name="T1" fmla="*/ 803 h 1717"/>
                                <a:gd name="T2" fmla="*/ 153 w 1425"/>
                                <a:gd name="T3" fmla="*/ 803 h 1717"/>
                                <a:gd name="T4" fmla="*/ 200 w 1425"/>
                                <a:gd name="T5" fmla="*/ 808 h 1717"/>
                                <a:gd name="T6" fmla="*/ 239 w 1425"/>
                                <a:gd name="T7" fmla="*/ 823 h 1717"/>
                                <a:gd name="T8" fmla="*/ 270 w 1425"/>
                                <a:gd name="T9" fmla="*/ 846 h 1717"/>
                                <a:gd name="T10" fmla="*/ 292 w 1425"/>
                                <a:gd name="T11" fmla="*/ 874 h 1717"/>
                                <a:gd name="T12" fmla="*/ 288 w 1425"/>
                                <a:gd name="T13" fmla="*/ 972 h 1717"/>
                                <a:gd name="T14" fmla="*/ 274 w 1425"/>
                                <a:gd name="T15" fmla="*/ 1048 h 1717"/>
                                <a:gd name="T16" fmla="*/ 249 w 1425"/>
                                <a:gd name="T17" fmla="*/ 1102 h 1717"/>
                                <a:gd name="T18" fmla="*/ 213 w 1425"/>
                                <a:gd name="T19" fmla="*/ 1135 h 1717"/>
                                <a:gd name="T20" fmla="*/ 165 w 1425"/>
                                <a:gd name="T21" fmla="*/ 1146 h 1717"/>
                                <a:gd name="T22" fmla="*/ 165 w 1425"/>
                                <a:gd name="T23" fmla="*/ 1167 h 1717"/>
                                <a:gd name="T24" fmla="*/ 236 w 1425"/>
                                <a:gd name="T25" fmla="*/ 1158 h 1717"/>
                                <a:gd name="T26" fmla="*/ 306 w 1425"/>
                                <a:gd name="T27" fmla="*/ 1134 h 1717"/>
                                <a:gd name="T28" fmla="*/ 370 w 1425"/>
                                <a:gd name="T29" fmla="*/ 1094 h 1717"/>
                                <a:gd name="T30" fmla="*/ 423 w 1425"/>
                                <a:gd name="T31" fmla="*/ 1041 h 1717"/>
                                <a:gd name="T32" fmla="*/ 458 w 1425"/>
                                <a:gd name="T33" fmla="*/ 975 h 1717"/>
                                <a:gd name="T34" fmla="*/ 471 w 1425"/>
                                <a:gd name="T35" fmla="*/ 898 h 1717"/>
                                <a:gd name="T36" fmla="*/ 471 w 1425"/>
                                <a:gd name="T37" fmla="*/ 803 h 17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425" h="1717">
                                  <a:moveTo>
                                    <a:pt x="471" y="803"/>
                                  </a:moveTo>
                                  <a:lnTo>
                                    <a:pt x="153" y="803"/>
                                  </a:lnTo>
                                  <a:lnTo>
                                    <a:pt x="200" y="808"/>
                                  </a:lnTo>
                                  <a:lnTo>
                                    <a:pt x="239" y="823"/>
                                  </a:lnTo>
                                  <a:lnTo>
                                    <a:pt x="270" y="846"/>
                                  </a:lnTo>
                                  <a:lnTo>
                                    <a:pt x="292" y="874"/>
                                  </a:lnTo>
                                  <a:lnTo>
                                    <a:pt x="288" y="972"/>
                                  </a:lnTo>
                                  <a:lnTo>
                                    <a:pt x="274" y="1048"/>
                                  </a:lnTo>
                                  <a:lnTo>
                                    <a:pt x="249" y="1102"/>
                                  </a:lnTo>
                                  <a:lnTo>
                                    <a:pt x="213" y="1135"/>
                                  </a:lnTo>
                                  <a:lnTo>
                                    <a:pt x="165" y="1146"/>
                                  </a:lnTo>
                                  <a:lnTo>
                                    <a:pt x="165" y="1167"/>
                                  </a:lnTo>
                                  <a:lnTo>
                                    <a:pt x="236" y="1158"/>
                                  </a:lnTo>
                                  <a:lnTo>
                                    <a:pt x="306" y="1134"/>
                                  </a:lnTo>
                                  <a:lnTo>
                                    <a:pt x="370" y="1094"/>
                                  </a:lnTo>
                                  <a:lnTo>
                                    <a:pt x="423" y="1041"/>
                                  </a:lnTo>
                                  <a:lnTo>
                                    <a:pt x="458" y="975"/>
                                  </a:lnTo>
                                  <a:lnTo>
                                    <a:pt x="471" y="898"/>
                                  </a:lnTo>
                                  <a:lnTo>
                                    <a:pt x="471" y="803"/>
                                  </a:lnTo>
                                  <a:close/>
                                </a:path>
                              </a:pathLst>
                            </a:custGeom>
                            <a:solidFill>
                              <a:srgbClr val="2419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8" name="Freeform 75"/>
                          <wps:cNvSpPr>
                            <a:spLocks/>
                          </wps:cNvSpPr>
                          <wps:spPr bwMode="auto">
                            <a:xfrm>
                              <a:off x="8487" y="1330"/>
                              <a:ext cx="1425" cy="1717"/>
                            </a:xfrm>
                            <a:custGeom>
                              <a:avLst/>
                              <a:gdLst>
                                <a:gd name="T0" fmla="*/ 185 w 1425"/>
                                <a:gd name="T1" fmla="*/ 700 h 1717"/>
                                <a:gd name="T2" fmla="*/ 105 w 1425"/>
                                <a:gd name="T3" fmla="*/ 714 h 1717"/>
                                <a:gd name="T4" fmla="*/ 47 w 1425"/>
                                <a:gd name="T5" fmla="*/ 751 h 1717"/>
                                <a:gd name="T6" fmla="*/ 11 w 1425"/>
                                <a:gd name="T7" fmla="*/ 803 h 1717"/>
                                <a:gd name="T8" fmla="*/ 0 w 1425"/>
                                <a:gd name="T9" fmla="*/ 862 h 1717"/>
                                <a:gd name="T10" fmla="*/ 1 w 1425"/>
                                <a:gd name="T11" fmla="*/ 889 h 1717"/>
                                <a:gd name="T12" fmla="*/ 7 w 1425"/>
                                <a:gd name="T13" fmla="*/ 916 h 1717"/>
                                <a:gd name="T14" fmla="*/ 17 w 1425"/>
                                <a:gd name="T15" fmla="*/ 941 h 1717"/>
                                <a:gd name="T16" fmla="*/ 31 w 1425"/>
                                <a:gd name="T17" fmla="*/ 963 h 1717"/>
                                <a:gd name="T18" fmla="*/ 52 w 1425"/>
                                <a:gd name="T19" fmla="*/ 951 h 1717"/>
                                <a:gd name="T20" fmla="*/ 46 w 1425"/>
                                <a:gd name="T21" fmla="*/ 938 h 1717"/>
                                <a:gd name="T22" fmla="*/ 41 w 1425"/>
                                <a:gd name="T23" fmla="*/ 924 h 1717"/>
                                <a:gd name="T24" fmla="*/ 38 w 1425"/>
                                <a:gd name="T25" fmla="*/ 911 h 1717"/>
                                <a:gd name="T26" fmla="*/ 37 w 1425"/>
                                <a:gd name="T27" fmla="*/ 898 h 1717"/>
                                <a:gd name="T28" fmla="*/ 45 w 1425"/>
                                <a:gd name="T29" fmla="*/ 861 h 1717"/>
                                <a:gd name="T30" fmla="*/ 67 w 1425"/>
                                <a:gd name="T31" fmla="*/ 831 h 1717"/>
                                <a:gd name="T32" fmla="*/ 103 w 1425"/>
                                <a:gd name="T33" fmla="*/ 810 h 1717"/>
                                <a:gd name="T34" fmla="*/ 153 w 1425"/>
                                <a:gd name="T35" fmla="*/ 803 h 1717"/>
                                <a:gd name="T36" fmla="*/ 471 w 1425"/>
                                <a:gd name="T37" fmla="*/ 803 h 1717"/>
                                <a:gd name="T38" fmla="*/ 471 w 1425"/>
                                <a:gd name="T39" fmla="*/ 715 h 1717"/>
                                <a:gd name="T40" fmla="*/ 283 w 1425"/>
                                <a:gd name="T41" fmla="*/ 715 h 1717"/>
                                <a:gd name="T42" fmla="*/ 264 w 1425"/>
                                <a:gd name="T43" fmla="*/ 709 h 1717"/>
                                <a:gd name="T44" fmla="*/ 242 w 1425"/>
                                <a:gd name="T45" fmla="*/ 704 h 1717"/>
                                <a:gd name="T46" fmla="*/ 215 w 1425"/>
                                <a:gd name="T47" fmla="*/ 701 h 1717"/>
                                <a:gd name="T48" fmla="*/ 185 w 1425"/>
                                <a:gd name="T49" fmla="*/ 700 h 17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425" h="1717">
                                  <a:moveTo>
                                    <a:pt x="185" y="700"/>
                                  </a:moveTo>
                                  <a:lnTo>
                                    <a:pt x="105" y="714"/>
                                  </a:lnTo>
                                  <a:lnTo>
                                    <a:pt x="47" y="751"/>
                                  </a:lnTo>
                                  <a:lnTo>
                                    <a:pt x="11" y="803"/>
                                  </a:lnTo>
                                  <a:lnTo>
                                    <a:pt x="0" y="862"/>
                                  </a:lnTo>
                                  <a:lnTo>
                                    <a:pt x="1" y="889"/>
                                  </a:lnTo>
                                  <a:lnTo>
                                    <a:pt x="7" y="916"/>
                                  </a:lnTo>
                                  <a:lnTo>
                                    <a:pt x="17" y="941"/>
                                  </a:lnTo>
                                  <a:lnTo>
                                    <a:pt x="31" y="963"/>
                                  </a:lnTo>
                                  <a:lnTo>
                                    <a:pt x="52" y="951"/>
                                  </a:lnTo>
                                  <a:lnTo>
                                    <a:pt x="46" y="938"/>
                                  </a:lnTo>
                                  <a:lnTo>
                                    <a:pt x="41" y="924"/>
                                  </a:lnTo>
                                  <a:lnTo>
                                    <a:pt x="38" y="911"/>
                                  </a:lnTo>
                                  <a:lnTo>
                                    <a:pt x="37" y="898"/>
                                  </a:lnTo>
                                  <a:lnTo>
                                    <a:pt x="45" y="861"/>
                                  </a:lnTo>
                                  <a:lnTo>
                                    <a:pt x="67" y="831"/>
                                  </a:lnTo>
                                  <a:lnTo>
                                    <a:pt x="103" y="810"/>
                                  </a:lnTo>
                                  <a:lnTo>
                                    <a:pt x="153" y="803"/>
                                  </a:lnTo>
                                  <a:lnTo>
                                    <a:pt x="471" y="803"/>
                                  </a:lnTo>
                                  <a:lnTo>
                                    <a:pt x="471" y="715"/>
                                  </a:lnTo>
                                  <a:lnTo>
                                    <a:pt x="283" y="715"/>
                                  </a:lnTo>
                                  <a:lnTo>
                                    <a:pt x="264" y="709"/>
                                  </a:lnTo>
                                  <a:lnTo>
                                    <a:pt x="242" y="704"/>
                                  </a:lnTo>
                                  <a:lnTo>
                                    <a:pt x="215" y="701"/>
                                  </a:lnTo>
                                  <a:lnTo>
                                    <a:pt x="185" y="700"/>
                                  </a:lnTo>
                                  <a:close/>
                                </a:path>
                              </a:pathLst>
                            </a:custGeom>
                            <a:solidFill>
                              <a:srgbClr val="2419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9" name="Freeform 76"/>
                          <wps:cNvSpPr>
                            <a:spLocks/>
                          </wps:cNvSpPr>
                          <wps:spPr bwMode="auto">
                            <a:xfrm>
                              <a:off x="8487" y="1330"/>
                              <a:ext cx="1425" cy="1717"/>
                            </a:xfrm>
                            <a:custGeom>
                              <a:avLst/>
                              <a:gdLst>
                                <a:gd name="T0" fmla="*/ 1229 w 1425"/>
                                <a:gd name="T1" fmla="*/ 150 h 1717"/>
                                <a:gd name="T2" fmla="*/ 961 w 1425"/>
                                <a:gd name="T3" fmla="*/ 150 h 1717"/>
                                <a:gd name="T4" fmla="*/ 1012 w 1425"/>
                                <a:gd name="T5" fmla="*/ 228 h 1717"/>
                                <a:gd name="T6" fmla="*/ 1054 w 1425"/>
                                <a:gd name="T7" fmla="*/ 294 h 1717"/>
                                <a:gd name="T8" fmla="*/ 1091 w 1425"/>
                                <a:gd name="T9" fmla="*/ 354 h 1717"/>
                                <a:gd name="T10" fmla="*/ 1128 w 1425"/>
                                <a:gd name="T11" fmla="*/ 416 h 1717"/>
                                <a:gd name="T12" fmla="*/ 1169 w 1425"/>
                                <a:gd name="T13" fmla="*/ 487 h 1717"/>
                                <a:gd name="T14" fmla="*/ 1181 w 1425"/>
                                <a:gd name="T15" fmla="*/ 509 h 1717"/>
                                <a:gd name="T16" fmla="*/ 1190 w 1425"/>
                                <a:gd name="T17" fmla="*/ 529 h 1717"/>
                                <a:gd name="T18" fmla="*/ 1196 w 1425"/>
                                <a:gd name="T19" fmla="*/ 547 h 1717"/>
                                <a:gd name="T20" fmla="*/ 1198 w 1425"/>
                                <a:gd name="T21" fmla="*/ 561 h 1717"/>
                                <a:gd name="T22" fmla="*/ 1190 w 1425"/>
                                <a:gd name="T23" fmla="*/ 597 h 1717"/>
                                <a:gd name="T24" fmla="*/ 1165 w 1425"/>
                                <a:gd name="T25" fmla="*/ 631 h 1717"/>
                                <a:gd name="T26" fmla="*/ 1119 w 1425"/>
                                <a:gd name="T27" fmla="*/ 670 h 1717"/>
                                <a:gd name="T28" fmla="*/ 1047 w 1425"/>
                                <a:gd name="T29" fmla="*/ 718 h 1717"/>
                                <a:gd name="T30" fmla="*/ 946 w 1425"/>
                                <a:gd name="T31" fmla="*/ 783 h 1717"/>
                                <a:gd name="T32" fmla="*/ 1328 w 1425"/>
                                <a:gd name="T33" fmla="*/ 783 h 1717"/>
                                <a:gd name="T34" fmla="*/ 1166 w 1425"/>
                                <a:gd name="T35" fmla="*/ 673 h 1717"/>
                                <a:gd name="T36" fmla="*/ 1273 w 1425"/>
                                <a:gd name="T37" fmla="*/ 607 h 1717"/>
                                <a:gd name="T38" fmla="*/ 1305 w 1425"/>
                                <a:gd name="T39" fmla="*/ 586 h 1717"/>
                                <a:gd name="T40" fmla="*/ 1331 w 1425"/>
                                <a:gd name="T41" fmla="*/ 567 h 1717"/>
                                <a:gd name="T42" fmla="*/ 1369 w 1425"/>
                                <a:gd name="T43" fmla="*/ 537 h 1717"/>
                                <a:gd name="T44" fmla="*/ 1393 w 1425"/>
                                <a:gd name="T45" fmla="*/ 511 h 1717"/>
                                <a:gd name="T46" fmla="*/ 1406 w 1425"/>
                                <a:gd name="T47" fmla="*/ 489 h 1717"/>
                                <a:gd name="T48" fmla="*/ 1410 w 1425"/>
                                <a:gd name="T49" fmla="*/ 469 h 1717"/>
                                <a:gd name="T50" fmla="*/ 1407 w 1425"/>
                                <a:gd name="T51" fmla="*/ 450 h 1717"/>
                                <a:gd name="T52" fmla="*/ 1399 w 1425"/>
                                <a:gd name="T53" fmla="*/ 423 h 1717"/>
                                <a:gd name="T54" fmla="*/ 1383 w 1425"/>
                                <a:gd name="T55" fmla="*/ 387 h 1717"/>
                                <a:gd name="T56" fmla="*/ 1355 w 1425"/>
                                <a:gd name="T57" fmla="*/ 339 h 1717"/>
                                <a:gd name="T58" fmla="*/ 1320 w 1425"/>
                                <a:gd name="T59" fmla="*/ 286 h 1717"/>
                                <a:gd name="T60" fmla="*/ 1282 w 1425"/>
                                <a:gd name="T61" fmla="*/ 229 h 1717"/>
                                <a:gd name="T62" fmla="*/ 1240 w 1425"/>
                                <a:gd name="T63" fmla="*/ 165 h 1717"/>
                                <a:gd name="T64" fmla="*/ 1229 w 1425"/>
                                <a:gd name="T65" fmla="*/ 150 h 17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425" h="1717">
                                  <a:moveTo>
                                    <a:pt x="1229" y="150"/>
                                  </a:moveTo>
                                  <a:lnTo>
                                    <a:pt x="961" y="150"/>
                                  </a:lnTo>
                                  <a:lnTo>
                                    <a:pt x="1012" y="228"/>
                                  </a:lnTo>
                                  <a:lnTo>
                                    <a:pt x="1054" y="294"/>
                                  </a:lnTo>
                                  <a:lnTo>
                                    <a:pt x="1091" y="354"/>
                                  </a:lnTo>
                                  <a:lnTo>
                                    <a:pt x="1128" y="416"/>
                                  </a:lnTo>
                                  <a:lnTo>
                                    <a:pt x="1169" y="487"/>
                                  </a:lnTo>
                                  <a:lnTo>
                                    <a:pt x="1181" y="509"/>
                                  </a:lnTo>
                                  <a:lnTo>
                                    <a:pt x="1190" y="529"/>
                                  </a:lnTo>
                                  <a:lnTo>
                                    <a:pt x="1196" y="547"/>
                                  </a:lnTo>
                                  <a:lnTo>
                                    <a:pt x="1198" y="561"/>
                                  </a:lnTo>
                                  <a:lnTo>
                                    <a:pt x="1190" y="597"/>
                                  </a:lnTo>
                                  <a:lnTo>
                                    <a:pt x="1165" y="631"/>
                                  </a:lnTo>
                                  <a:lnTo>
                                    <a:pt x="1119" y="670"/>
                                  </a:lnTo>
                                  <a:lnTo>
                                    <a:pt x="1047" y="718"/>
                                  </a:lnTo>
                                  <a:lnTo>
                                    <a:pt x="946" y="783"/>
                                  </a:lnTo>
                                  <a:lnTo>
                                    <a:pt x="1328" y="783"/>
                                  </a:lnTo>
                                  <a:lnTo>
                                    <a:pt x="1166" y="673"/>
                                  </a:lnTo>
                                  <a:lnTo>
                                    <a:pt x="1273" y="607"/>
                                  </a:lnTo>
                                  <a:lnTo>
                                    <a:pt x="1305" y="586"/>
                                  </a:lnTo>
                                  <a:lnTo>
                                    <a:pt x="1331" y="567"/>
                                  </a:lnTo>
                                  <a:lnTo>
                                    <a:pt x="1369" y="537"/>
                                  </a:lnTo>
                                  <a:lnTo>
                                    <a:pt x="1393" y="511"/>
                                  </a:lnTo>
                                  <a:lnTo>
                                    <a:pt x="1406" y="489"/>
                                  </a:lnTo>
                                  <a:lnTo>
                                    <a:pt x="1410" y="469"/>
                                  </a:lnTo>
                                  <a:lnTo>
                                    <a:pt x="1407" y="450"/>
                                  </a:lnTo>
                                  <a:lnTo>
                                    <a:pt x="1399" y="423"/>
                                  </a:lnTo>
                                  <a:lnTo>
                                    <a:pt x="1383" y="387"/>
                                  </a:lnTo>
                                  <a:lnTo>
                                    <a:pt x="1355" y="339"/>
                                  </a:lnTo>
                                  <a:lnTo>
                                    <a:pt x="1320" y="286"/>
                                  </a:lnTo>
                                  <a:lnTo>
                                    <a:pt x="1282" y="229"/>
                                  </a:lnTo>
                                  <a:lnTo>
                                    <a:pt x="1240" y="165"/>
                                  </a:lnTo>
                                  <a:lnTo>
                                    <a:pt x="1229" y="150"/>
                                  </a:lnTo>
                                  <a:close/>
                                </a:path>
                              </a:pathLst>
                            </a:custGeom>
                            <a:solidFill>
                              <a:srgbClr val="2419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0" name="Freeform 77"/>
                          <wps:cNvSpPr>
                            <a:spLocks/>
                          </wps:cNvSpPr>
                          <wps:spPr bwMode="auto">
                            <a:xfrm>
                              <a:off x="8487" y="1330"/>
                              <a:ext cx="1425" cy="1717"/>
                            </a:xfrm>
                            <a:custGeom>
                              <a:avLst/>
                              <a:gdLst>
                                <a:gd name="T0" fmla="*/ 619 w 1425"/>
                                <a:gd name="T1" fmla="*/ 212 h 1717"/>
                                <a:gd name="T2" fmla="*/ 286 w 1425"/>
                                <a:gd name="T3" fmla="*/ 212 h 1717"/>
                                <a:gd name="T4" fmla="*/ 356 w 1425"/>
                                <a:gd name="T5" fmla="*/ 215 h 1717"/>
                                <a:gd name="T6" fmla="*/ 423 w 1425"/>
                                <a:gd name="T7" fmla="*/ 223 h 1717"/>
                                <a:gd name="T8" fmla="*/ 485 w 1425"/>
                                <a:gd name="T9" fmla="*/ 235 h 1717"/>
                                <a:gd name="T10" fmla="*/ 544 w 1425"/>
                                <a:gd name="T11" fmla="*/ 248 h 1717"/>
                                <a:gd name="T12" fmla="*/ 478 w 1425"/>
                                <a:gd name="T13" fmla="*/ 298 h 1717"/>
                                <a:gd name="T14" fmla="*/ 421 w 1425"/>
                                <a:gd name="T15" fmla="*/ 348 h 1717"/>
                                <a:gd name="T16" fmla="*/ 373 w 1425"/>
                                <a:gd name="T17" fmla="*/ 401 h 1717"/>
                                <a:gd name="T18" fmla="*/ 335 w 1425"/>
                                <a:gd name="T19" fmla="*/ 461 h 1717"/>
                                <a:gd name="T20" fmla="*/ 306 w 1425"/>
                                <a:gd name="T21" fmla="*/ 531 h 1717"/>
                                <a:gd name="T22" fmla="*/ 289 w 1425"/>
                                <a:gd name="T23" fmla="*/ 614 h 1717"/>
                                <a:gd name="T24" fmla="*/ 283 w 1425"/>
                                <a:gd name="T25" fmla="*/ 715 h 1717"/>
                                <a:gd name="T26" fmla="*/ 471 w 1425"/>
                                <a:gd name="T27" fmla="*/ 715 h 1717"/>
                                <a:gd name="T28" fmla="*/ 471 w 1425"/>
                                <a:gd name="T29" fmla="*/ 567 h 1717"/>
                                <a:gd name="T30" fmla="*/ 479 w 1425"/>
                                <a:gd name="T31" fmla="*/ 472 h 1717"/>
                                <a:gd name="T32" fmla="*/ 499 w 1425"/>
                                <a:gd name="T33" fmla="*/ 389 h 1717"/>
                                <a:gd name="T34" fmla="*/ 531 w 1425"/>
                                <a:gd name="T35" fmla="*/ 317 h 1717"/>
                                <a:gd name="T36" fmla="*/ 573 w 1425"/>
                                <a:gd name="T37" fmla="*/ 257 h 1717"/>
                                <a:gd name="T38" fmla="*/ 619 w 1425"/>
                                <a:gd name="T39" fmla="*/ 212 h 17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425" h="1717">
                                  <a:moveTo>
                                    <a:pt x="619" y="212"/>
                                  </a:moveTo>
                                  <a:lnTo>
                                    <a:pt x="286" y="212"/>
                                  </a:lnTo>
                                  <a:lnTo>
                                    <a:pt x="356" y="215"/>
                                  </a:lnTo>
                                  <a:lnTo>
                                    <a:pt x="423" y="223"/>
                                  </a:lnTo>
                                  <a:lnTo>
                                    <a:pt x="485" y="235"/>
                                  </a:lnTo>
                                  <a:lnTo>
                                    <a:pt x="544" y="248"/>
                                  </a:lnTo>
                                  <a:lnTo>
                                    <a:pt x="478" y="298"/>
                                  </a:lnTo>
                                  <a:lnTo>
                                    <a:pt x="421" y="348"/>
                                  </a:lnTo>
                                  <a:lnTo>
                                    <a:pt x="373" y="401"/>
                                  </a:lnTo>
                                  <a:lnTo>
                                    <a:pt x="335" y="461"/>
                                  </a:lnTo>
                                  <a:lnTo>
                                    <a:pt x="306" y="531"/>
                                  </a:lnTo>
                                  <a:lnTo>
                                    <a:pt x="289" y="614"/>
                                  </a:lnTo>
                                  <a:lnTo>
                                    <a:pt x="283" y="715"/>
                                  </a:lnTo>
                                  <a:lnTo>
                                    <a:pt x="471" y="715"/>
                                  </a:lnTo>
                                  <a:lnTo>
                                    <a:pt x="471" y="567"/>
                                  </a:lnTo>
                                  <a:lnTo>
                                    <a:pt x="479" y="472"/>
                                  </a:lnTo>
                                  <a:lnTo>
                                    <a:pt x="499" y="389"/>
                                  </a:lnTo>
                                  <a:lnTo>
                                    <a:pt x="531" y="317"/>
                                  </a:lnTo>
                                  <a:lnTo>
                                    <a:pt x="573" y="257"/>
                                  </a:lnTo>
                                  <a:lnTo>
                                    <a:pt x="619" y="212"/>
                                  </a:lnTo>
                                  <a:close/>
                                </a:path>
                              </a:pathLst>
                            </a:custGeom>
                            <a:solidFill>
                              <a:srgbClr val="2419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1" name="Freeform 78"/>
                          <wps:cNvSpPr>
                            <a:spLocks/>
                          </wps:cNvSpPr>
                          <wps:spPr bwMode="auto">
                            <a:xfrm>
                              <a:off x="8487" y="1330"/>
                              <a:ext cx="1425" cy="1717"/>
                            </a:xfrm>
                            <a:custGeom>
                              <a:avLst/>
                              <a:gdLst>
                                <a:gd name="T0" fmla="*/ 376 w 1425"/>
                                <a:gd name="T1" fmla="*/ 35 h 1717"/>
                                <a:gd name="T2" fmla="*/ 286 w 1425"/>
                                <a:gd name="T3" fmla="*/ 43 h 1717"/>
                                <a:gd name="T4" fmla="*/ 209 w 1425"/>
                                <a:gd name="T5" fmla="*/ 67 h 1717"/>
                                <a:gd name="T6" fmla="*/ 146 w 1425"/>
                                <a:gd name="T7" fmla="*/ 105 h 1717"/>
                                <a:gd name="T8" fmla="*/ 100 w 1425"/>
                                <a:gd name="T9" fmla="*/ 157 h 1717"/>
                                <a:gd name="T10" fmla="*/ 70 w 1425"/>
                                <a:gd name="T11" fmla="*/ 222 h 1717"/>
                                <a:gd name="T12" fmla="*/ 60 w 1425"/>
                                <a:gd name="T13" fmla="*/ 298 h 1717"/>
                                <a:gd name="T14" fmla="*/ 63 w 1425"/>
                                <a:gd name="T15" fmla="*/ 344 h 1717"/>
                                <a:gd name="T16" fmla="*/ 73 w 1425"/>
                                <a:gd name="T17" fmla="*/ 383 h 1717"/>
                                <a:gd name="T18" fmla="*/ 91 w 1425"/>
                                <a:gd name="T19" fmla="*/ 418 h 1717"/>
                                <a:gd name="T20" fmla="*/ 118 w 1425"/>
                                <a:gd name="T21" fmla="*/ 455 h 1717"/>
                                <a:gd name="T22" fmla="*/ 136 w 1425"/>
                                <a:gd name="T23" fmla="*/ 437 h 1717"/>
                                <a:gd name="T24" fmla="*/ 120 w 1425"/>
                                <a:gd name="T25" fmla="*/ 414 h 1717"/>
                                <a:gd name="T26" fmla="*/ 110 w 1425"/>
                                <a:gd name="T27" fmla="*/ 392 h 1717"/>
                                <a:gd name="T28" fmla="*/ 103 w 1425"/>
                                <a:gd name="T29" fmla="*/ 369 h 1717"/>
                                <a:gd name="T30" fmla="*/ 101 w 1425"/>
                                <a:gd name="T31" fmla="*/ 345 h 1717"/>
                                <a:gd name="T32" fmla="*/ 112 w 1425"/>
                                <a:gd name="T33" fmla="*/ 294 h 1717"/>
                                <a:gd name="T34" fmla="*/ 146 w 1425"/>
                                <a:gd name="T35" fmla="*/ 252 h 1717"/>
                                <a:gd name="T36" fmla="*/ 203 w 1425"/>
                                <a:gd name="T37" fmla="*/ 223 h 1717"/>
                                <a:gd name="T38" fmla="*/ 286 w 1425"/>
                                <a:gd name="T39" fmla="*/ 212 h 1717"/>
                                <a:gd name="T40" fmla="*/ 619 w 1425"/>
                                <a:gd name="T41" fmla="*/ 212 h 1717"/>
                                <a:gd name="T42" fmla="*/ 625 w 1425"/>
                                <a:gd name="T43" fmla="*/ 206 h 1717"/>
                                <a:gd name="T44" fmla="*/ 684 w 1425"/>
                                <a:gd name="T45" fmla="*/ 163 h 1717"/>
                                <a:gd name="T46" fmla="*/ 749 w 1425"/>
                                <a:gd name="T47" fmla="*/ 128 h 1717"/>
                                <a:gd name="T48" fmla="*/ 819 w 1425"/>
                                <a:gd name="T49" fmla="*/ 100 h 1717"/>
                                <a:gd name="T50" fmla="*/ 813 w 1425"/>
                                <a:gd name="T51" fmla="*/ 82 h 1717"/>
                                <a:gd name="T52" fmla="*/ 731 w 1425"/>
                                <a:gd name="T53" fmla="*/ 79 h 1717"/>
                                <a:gd name="T54" fmla="*/ 665 w 1425"/>
                                <a:gd name="T55" fmla="*/ 73 h 1717"/>
                                <a:gd name="T56" fmla="*/ 610 w 1425"/>
                                <a:gd name="T57" fmla="*/ 64 h 1717"/>
                                <a:gd name="T58" fmla="*/ 561 w 1425"/>
                                <a:gd name="T59" fmla="*/ 55 h 1717"/>
                                <a:gd name="T60" fmla="*/ 473 w 1425"/>
                                <a:gd name="T61" fmla="*/ 42 h 1717"/>
                                <a:gd name="T62" fmla="*/ 427 w 1425"/>
                                <a:gd name="T63" fmla="*/ 37 h 1717"/>
                                <a:gd name="T64" fmla="*/ 376 w 1425"/>
                                <a:gd name="T65" fmla="*/ 35 h 17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425" h="1717">
                                  <a:moveTo>
                                    <a:pt x="376" y="35"/>
                                  </a:moveTo>
                                  <a:lnTo>
                                    <a:pt x="286" y="43"/>
                                  </a:lnTo>
                                  <a:lnTo>
                                    <a:pt x="209" y="67"/>
                                  </a:lnTo>
                                  <a:lnTo>
                                    <a:pt x="146" y="105"/>
                                  </a:lnTo>
                                  <a:lnTo>
                                    <a:pt x="100" y="157"/>
                                  </a:lnTo>
                                  <a:lnTo>
                                    <a:pt x="70" y="222"/>
                                  </a:lnTo>
                                  <a:lnTo>
                                    <a:pt x="60" y="298"/>
                                  </a:lnTo>
                                  <a:lnTo>
                                    <a:pt x="63" y="344"/>
                                  </a:lnTo>
                                  <a:lnTo>
                                    <a:pt x="73" y="383"/>
                                  </a:lnTo>
                                  <a:lnTo>
                                    <a:pt x="91" y="418"/>
                                  </a:lnTo>
                                  <a:lnTo>
                                    <a:pt x="118" y="455"/>
                                  </a:lnTo>
                                  <a:lnTo>
                                    <a:pt x="136" y="437"/>
                                  </a:lnTo>
                                  <a:lnTo>
                                    <a:pt x="120" y="414"/>
                                  </a:lnTo>
                                  <a:lnTo>
                                    <a:pt x="110" y="392"/>
                                  </a:lnTo>
                                  <a:lnTo>
                                    <a:pt x="103" y="369"/>
                                  </a:lnTo>
                                  <a:lnTo>
                                    <a:pt x="101" y="345"/>
                                  </a:lnTo>
                                  <a:lnTo>
                                    <a:pt x="112" y="294"/>
                                  </a:lnTo>
                                  <a:lnTo>
                                    <a:pt x="146" y="252"/>
                                  </a:lnTo>
                                  <a:lnTo>
                                    <a:pt x="203" y="223"/>
                                  </a:lnTo>
                                  <a:lnTo>
                                    <a:pt x="286" y="212"/>
                                  </a:lnTo>
                                  <a:lnTo>
                                    <a:pt x="619" y="212"/>
                                  </a:lnTo>
                                  <a:lnTo>
                                    <a:pt x="625" y="206"/>
                                  </a:lnTo>
                                  <a:lnTo>
                                    <a:pt x="684" y="163"/>
                                  </a:lnTo>
                                  <a:lnTo>
                                    <a:pt x="749" y="128"/>
                                  </a:lnTo>
                                  <a:lnTo>
                                    <a:pt x="819" y="100"/>
                                  </a:lnTo>
                                  <a:lnTo>
                                    <a:pt x="813" y="82"/>
                                  </a:lnTo>
                                  <a:lnTo>
                                    <a:pt x="731" y="79"/>
                                  </a:lnTo>
                                  <a:lnTo>
                                    <a:pt x="665" y="73"/>
                                  </a:lnTo>
                                  <a:lnTo>
                                    <a:pt x="610" y="64"/>
                                  </a:lnTo>
                                  <a:lnTo>
                                    <a:pt x="561" y="55"/>
                                  </a:lnTo>
                                  <a:lnTo>
                                    <a:pt x="473" y="42"/>
                                  </a:lnTo>
                                  <a:lnTo>
                                    <a:pt x="427" y="37"/>
                                  </a:lnTo>
                                  <a:lnTo>
                                    <a:pt x="376" y="35"/>
                                  </a:lnTo>
                                  <a:close/>
                                </a:path>
                              </a:pathLst>
                            </a:custGeom>
                            <a:solidFill>
                              <a:srgbClr val="2419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592" name="Text Box 79"/>
                        <wps:cNvSpPr txBox="1">
                          <a:spLocks noChangeArrowheads="1"/>
                        </wps:cNvSpPr>
                        <wps:spPr bwMode="auto">
                          <a:xfrm>
                            <a:off x="6819" y="661"/>
                            <a:ext cx="4890" cy="3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rPr>
                                  <w:rFonts w:ascii="Georgia" w:hAnsi="Georgia" w:cs="Georgia"/>
                                  <w:i/>
                                  <w:iCs/>
                                  <w:sz w:val="42"/>
                                  <w:szCs w:val="42"/>
                                </w:rPr>
                              </w:pPr>
                            </w:p>
                            <w:p w:rsidR="00610E6C" w:rsidRDefault="00610E6C">
                              <w:pPr>
                                <w:pStyle w:val="BodyText"/>
                                <w:kinsoku w:val="0"/>
                                <w:overflowPunct w:val="0"/>
                                <w:rPr>
                                  <w:rFonts w:ascii="Georgia" w:hAnsi="Georgia" w:cs="Georgia"/>
                                  <w:i/>
                                  <w:iCs/>
                                  <w:sz w:val="42"/>
                                  <w:szCs w:val="42"/>
                                </w:rPr>
                              </w:pPr>
                            </w:p>
                            <w:p w:rsidR="00610E6C" w:rsidRDefault="00610E6C">
                              <w:pPr>
                                <w:pStyle w:val="BodyText"/>
                                <w:kinsoku w:val="0"/>
                                <w:overflowPunct w:val="0"/>
                                <w:rPr>
                                  <w:rFonts w:ascii="Georgia" w:hAnsi="Georgia" w:cs="Georgia"/>
                                  <w:i/>
                                  <w:iCs/>
                                  <w:sz w:val="42"/>
                                  <w:szCs w:val="42"/>
                                </w:rPr>
                              </w:pPr>
                            </w:p>
                            <w:p w:rsidR="00610E6C" w:rsidRDefault="00610E6C">
                              <w:pPr>
                                <w:pStyle w:val="BodyText"/>
                                <w:kinsoku w:val="0"/>
                                <w:overflowPunct w:val="0"/>
                                <w:rPr>
                                  <w:rFonts w:ascii="Georgia" w:hAnsi="Georgia" w:cs="Georgia"/>
                                  <w:i/>
                                  <w:iCs/>
                                  <w:sz w:val="42"/>
                                  <w:szCs w:val="42"/>
                                </w:rPr>
                              </w:pPr>
                            </w:p>
                            <w:p w:rsidR="00610E6C" w:rsidRDefault="00610E6C">
                              <w:pPr>
                                <w:pStyle w:val="BodyText"/>
                                <w:kinsoku w:val="0"/>
                                <w:overflowPunct w:val="0"/>
                                <w:spacing w:before="3"/>
                                <w:rPr>
                                  <w:rFonts w:ascii="Georgia" w:hAnsi="Georgia" w:cs="Georgia"/>
                                  <w:i/>
                                  <w:iCs/>
                                  <w:sz w:val="48"/>
                                  <w:szCs w:val="48"/>
                                </w:rPr>
                              </w:pPr>
                            </w:p>
                            <w:p w:rsidR="00610E6C" w:rsidRDefault="00610E6C">
                              <w:pPr>
                                <w:pStyle w:val="BodyText"/>
                                <w:kinsoku w:val="0"/>
                                <w:overflowPunct w:val="0"/>
                                <w:spacing w:before="1"/>
                                <w:ind w:left="250"/>
                                <w:rPr>
                                  <w:rFonts w:ascii="BentonSans Bold" w:hAnsi="BentonSans Bold" w:cs="BentonSans Bold"/>
                                  <w:b/>
                                  <w:bCs/>
                                  <w:color w:val="241901"/>
                                  <w:sz w:val="42"/>
                                  <w:szCs w:val="42"/>
                                </w:rPr>
                              </w:pPr>
                              <w:r>
                                <w:rPr>
                                  <w:rFonts w:ascii="BentonSans Regular" w:hAnsi="BentonSans Regular" w:cs="BentonSans Regular"/>
                                  <w:color w:val="241901"/>
                                  <w:sz w:val="42"/>
                                  <w:szCs w:val="42"/>
                                </w:rPr>
                                <w:t xml:space="preserve">Experience </w:t>
                              </w:r>
                              <w:r>
                                <w:rPr>
                                  <w:rFonts w:ascii="BentonSans Bold" w:hAnsi="BentonSans Bold" w:cs="BentonSans Bold"/>
                                  <w:b/>
                                  <w:bCs/>
                                  <w:color w:val="241901"/>
                                  <w:sz w:val="42"/>
                                  <w:szCs w:val="42"/>
                                </w:rPr>
                                <w:t>Globe.com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7" o:spid="_x0000_s1074" style="position:absolute;left:0;text-align:left;margin-left:340.9pt;margin-top:33pt;width:244.55pt;height:191.9pt;z-index:251521536;mso-position-horizontal-relative:page" coordorigin="6818,660" coordsize="4891,3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" o:allowincell="f">
                <v:shape id="Freeform 68" o:spid="_x0000_s1075" style="position:absolute;left:6826;top:668;width:4875;height:3822;visibility:visible;mso-wrap-style:square;v-text-anchor:top" coordsize="4875,3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mmBMUA&#10;AADdAAAADwAAAGRycy9kb3ducmV2LnhtbERPTU/CQBC9m/gfNmPiTbY0sUJhIWoCEW8UCOE2dsd2&#10;Y3e2dBda/71rYuJtXt7nzJeDbcSVOm8cKxiPEhDEpdOGKwX73ephAsIHZI2NY1LwTR6Wi9ubOeba&#10;9bylaxEqEUPY56igDqHNpfRlTRb9yLXEkft0ncUQYVdJ3WEfw20j0yTJpEXDsaHGll5rKr+Ki1Uw&#10;PWbvxaE3e5NustNmff5Iw8uTUvd3w/MMRKAh/Iv/3G86zn+cjOH3m3iCX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aaYExQAAAN0AAAAPAAAAAAAAAAAAAAAAAJgCAABkcnMv&#10;ZG93bnJldi54bWxQSwUGAAAAAAQABAD1AAAAigMAAAAA&#10;" path="m-20,3819r4845,l4825,-24r-4845,l-20,3819e" filled="f" strokecolor="#241901" strokeweight=".26892mm">
                  <v:path arrowok="t" o:connecttype="custom" o:connectlocs="-20,3819;4825,3819;4825,-24;-20,-24;-20,3819" o:connectangles="0,0,0,0,0"/>
                </v:shape>
                <v:group id="Group 69" o:spid="_x0000_s1076" style="position:absolute;left:8487;top:1330;width:1425;height:1717" coordorigin="8487,1330" coordsize="1425,17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LnyUcQAAADdAAAA&#10;DwAAAAAAAAAAAAAAAACqAgAAZHJzL2Rvd25yZXYueG1sUEsFBgAAAAAEAAQA+gAAAJsDAAAAAA==&#10;">
                  <v:shape id="Freeform 70" o:spid="_x0000_s1077" style="position:absolute;left:8487;top:1330;width:1425;height:1717;visibility:visible;mso-wrap-style:square;v-text-anchor:top" coordsize="1425,1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2ZhcQA&#10;AADdAAAADwAAAGRycy9kb3ducmV2LnhtbERP22rCQBB9L/gPywh9q5taUmzMKiIKQUihtoK+DdnJ&#10;hWZnQ3aN6d93CwXf5nCuk65H04qBetdYVvA8i0AQF1Y3XCn4+tw/LUA4j6yxtUwKfsjBejV5SDHR&#10;9sYfNBx9JUIIuwQV1N53iZSuqMmgm9mOOHCl7Q36APtK6h5vIdy0ch5Fr9Jgw6Ghxo62NRXfx6tR&#10;cDrP4x1f3g7Z8J5LX+VZ2ZpMqcfpuFmC8DT6u/jfnekwP168wN834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dmYXEAAAA3QAAAA8AAAAAAAAAAAAAAAAAmAIAAGRycy9k&#10;b3ducmV2LnhtbFBLBQYAAAAABAAEAPUAAACJAwAAAAA=&#10;" path="m1126,r-66,45l1001,87r-56,41l890,169r-57,44l772,261r-69,55l655,364r-39,59l591,493r-10,80l582,614r1,151l584,855r,86l580,1007r-17,58l526,1121r-63,61l373,1189r-79,21l225,1243r-58,42l121,1335r-33,56l67,1451r-7,62l65,1566r13,53l102,1670r34,46l153,1699r-23,-30l112,1632r-12,-43l95,1542r8,-53l130,1438r50,-42l254,1367r105,-11l946,1356r,-9l923,1347r-63,-37l793,1275r-70,-32l650,1216r-75,-20l497,1185r63,-39l621,1103r55,-47l723,1004r37,-57l784,884r9,-69l793,446r6,-66l817,321r32,-55l897,210r64,-60l1229,150,1189,90,1126,xe" fillcolor="#241901" stroked="f">
                    <v:path arrowok="t" o:connecttype="custom" o:connectlocs="1060,45;945,128;833,213;703,316;616,423;581,573;583,765;584,941;563,1065;463,1182;294,1210;167,1285;88,1391;60,1513;78,1619;136,1716;130,1669;100,1589;103,1489;180,1396;359,1356;946,1347;860,1310;723,1243;575,1196;560,1146;676,1056;760,947;793,815;799,380;849,266;961,150;1189,90" o:connectangles="0,0,0,0,0,0,0,0,0,0,0,0,0,0,0,0,0,0,0,0,0,0,0,0,0,0,0,0,0,0,0,0,0"/>
                  </v:shape>
                  <v:shape id="Freeform 71" o:spid="_x0000_s1078" style="position:absolute;left:8487;top:1330;width:1425;height:1717;visibility:visible;mso-wrap-style:square;v-text-anchor:top" coordsize="1425,1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QB8cQA&#10;AADdAAAADwAAAGRycy9kb3ducmV2LnhtbERP22rCQBB9L/gPywh9q5tKU2zMKiIKQUihtoK+DdnJ&#10;hWZnQ3aN6d93CwXf5nCuk65H04qBetdYVvA8i0AQF1Y3XCn4+tw/LUA4j6yxtUwKfsjBejV5SDHR&#10;9sYfNBx9JUIIuwQV1N53iZSuqMmgm9mOOHCl7Q36APtK6h5vIdy0ch5Fr9Jgw6Ghxo62NRXfx6tR&#10;cDrP4x1f3g7Z8J5LX+VZ2ZpMqcfpuFmC8DT6u/jfnekwP168wN834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0AfHEAAAA3QAAAA8AAAAAAAAAAAAAAAAAmAIAAGRycy9k&#10;b3ducmV2LnhtbFBLBQYAAAAABAAEAPUAAACJAwAAAAA=&#10;" path="m946,1356r-587,l440,1363r80,18l596,1409r73,33l736,1479r63,38l903,1584r70,-59l1038,1476r63,-43l1117,1424r-69,l1004,1396r-58,-37l946,1356xe" fillcolor="#241901" stroked="f">
                    <v:path arrowok="t" o:connecttype="custom" o:connectlocs="946,1356;359,1356;440,1363;520,1381;596,1409;669,1442;736,1479;799,1517;903,1584;973,1525;1038,1476;1101,1433;1117,1424;1048,1424;1004,1396;946,1359;946,1356" o:connectangles="0,0,0,0,0,0,0,0,0,0,0,0,0,0,0,0,0"/>
                  </v:shape>
                  <v:shape id="Freeform 72" o:spid="_x0000_s1079" style="position:absolute;left:8487;top:1330;width:1425;height:1717;visibility:visible;mso-wrap-style:square;v-text-anchor:top" coordsize="1425,1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ikasMA&#10;AADdAAAADwAAAGRycy9kb3ducmV2LnhtbERP24rCMBB9X/Afwgi+ralCRbtGEVEoCwpeFnbfhmZs&#10;i82kNLF2/94Igm9zONeZLztTiZYaV1pWMBpGIIgzq0vOFZxP288pCOeRNVaWScE/OVgueh9zTLS9&#10;84Hao89FCGGXoILC+zqR0mUFGXRDWxMH7mIbgz7AJpe6wXsIN5UcR9FEGiw5NBRY07qg7Hq8GQU/&#10;v+N4w3+z77Td76TPd+mlMqlSg363+gLhqfNv8cud6jA/nsbw/Cac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zikasMAAADdAAAADwAAAAAAAAAAAAAAAACYAgAAZHJzL2Rv&#10;d25yZXYueG1sUEsFBgAAAAAEAAQA9QAAAIgDAAAAAA==&#10;" path="m1367,809r-421,l1166,930r-5,426l1130,1372r-27,16l1076,1404r-28,20l1117,1424r49,-28l1236,1363r77,-32l1401,1300r,-376l1402,905r5,-20l1414,866r10,-18l1367,809xe" fillcolor="#241901" stroked="f">
                    <v:path arrowok="t" o:connecttype="custom" o:connectlocs="1367,809;946,809;1166,930;1161,1356;1130,1372;1103,1388;1076,1404;1048,1424;1117,1424;1166,1396;1236,1363;1313,1331;1401,1300;1401,924;1402,905;1407,885;1414,866;1424,848;1367,809" o:connectangles="0,0,0,0,0,0,0,0,0,0,0,0,0,0,0,0,0,0,0"/>
                  </v:shape>
                  <v:shape id="Freeform 73" o:spid="_x0000_s1080" style="position:absolute;left:8487;top:1330;width:1425;height:1717;visibility:visible;mso-wrap-style:square;v-text-anchor:top" coordsize="1425,1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6HcMA&#10;AADdAAAADwAAAGRycy9kb3ducmV2LnhtbERPTYvCMBC9C/6HMMLebLqCotUoy7JCWVBQd0FvQzO2&#10;xWZSmljrvzeC4G0e73MWq85UoqXGlZYVfEYxCOLM6pJzBX+H9XAKwnlkjZVlUnAnB6tlv7fARNsb&#10;76jd+1yEEHYJKii8rxMpXVaQQRfZmjhwZ9sY9AE2udQN3kK4qeQojifSYMmhocCavgvKLvurUfB/&#10;HI1/+DT7TdvtRvp8k54rkyr1Mei+5iA8df4tfrlTHeaPpxN4fhNO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6HcMAAADdAAAADwAAAAAAAAAAAAAAAACYAgAAZHJzL2Rv&#10;d25yZXYueG1sUEsFBgAAAAAEAAQA9QAAAIgDAAAAAA==&#10;" path="m955,407r-41,l918,440r3,40l923,529r,44l923,1347r23,l946,809r421,l1328,783r-382,l946,586r1,-57l949,479r3,-40l955,407xe" fillcolor="#241901" stroked="f">
                    <v:path arrowok="t" o:connecttype="custom" o:connectlocs="955,407;914,407;918,440;921,480;923,529;923,573;923,1347;946,1347;946,809;1367,809;1328,783;946,783;946,586;947,529;949,479;952,439;955,407" o:connectangles="0,0,0,0,0,0,0,0,0,0,0,0,0,0,0,0,0"/>
                  </v:shape>
                  <v:shape id="Freeform 74" o:spid="_x0000_s1081" style="position:absolute;left:8487;top:1330;width:1425;height:1717;visibility:visible;mso-wrap-style:square;v-text-anchor:top" coordsize="1425,1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afhsMA&#10;AADdAAAADwAAAGRycy9kb3ducmV2LnhtbERP24rCMBB9X/Afwgi+ramCq3aNIqJQFhS8LOy+Dc3Y&#10;FptJaWKtf28Ewbc5nOvMFq0pRUO1KywrGPQjEMSp1QVnCk7HzecEhPPIGkvLpOBODhbzzscMY21v&#10;vKfm4DMRQtjFqCD3voqldGlOBl3fVsSBO9vaoA+wzqSu8RbCTSmHUfQlDRYcGnKsaJVTejlcjYLf&#10;v+Fozf/Tn6TZbaXPtsm5NIlSvW67/AbhqfVv8cud6DB/NBnD85twgp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afhsMAAADdAAAADwAAAAAAAAAAAAAAAACYAgAAZHJzL2Rv&#10;d25yZXYueG1sUEsFBgAAAAAEAAQA9QAAAIgDAAAAAA==&#10;" path="m471,803r-318,l200,808r39,15l270,846r22,28l288,972r-14,76l249,1102r-36,33l165,1146r,21l236,1158r70,-24l370,1094r53,-53l458,975r13,-77l471,803xe" fillcolor="#241901" stroked="f">
                    <v:path arrowok="t" o:connecttype="custom" o:connectlocs="471,803;153,803;200,808;239,823;270,846;292,874;288,972;274,1048;249,1102;213,1135;165,1146;165,1167;236,1158;306,1134;370,1094;423,1041;458,975;471,898;471,803" o:connectangles="0,0,0,0,0,0,0,0,0,0,0,0,0,0,0,0,0,0,0"/>
                  </v:shape>
                  <v:shape id="Freeform 75" o:spid="_x0000_s1082" style="position:absolute;left:8487;top:1330;width:1425;height:1717;visibility:visible;mso-wrap-style:square;v-text-anchor:top" coordsize="1425,1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kL9MYA&#10;AADdAAAADwAAAGRycy9kb3ducmV2LnhtbESPT2vCQBDF74LfYZlCb7qpoGh0lSIKoWDBP4V6G7Jj&#10;EpqdDdltTL+9cyh4m+G9ee83q03vatVRGyrPBt7GCSji3NuKCwOX8340BxUissXaMxn4owCb9XCw&#10;wtT6Ox+pO8VCSQiHFA2UMTap1iEvyWEY+4ZYtJtvHUZZ20LbFu8S7mo9SZKZdlixNJTY0Lak/Of0&#10;6wx8fU+mO74uPrLu86BjcchutcuMeX3p35egIvXxaf6/zqzgT+eCK9/ICHr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TkL9MYAAADdAAAADwAAAAAAAAAAAAAAAACYAgAAZHJz&#10;L2Rvd25yZXYueG1sUEsFBgAAAAAEAAQA9QAAAIsDAAAAAA==&#10;" path="m185,700r-80,14l47,751,11,803,,862r1,27l7,916r10,25l31,963,52,951,46,938,41,924,38,911,37,898r8,-37l67,831r36,-21l153,803r318,l471,715r-188,l264,709r-22,-5l215,701r-30,-1xe" fillcolor="#241901" stroked="f">
                    <v:path arrowok="t" o:connecttype="custom" o:connectlocs="185,700;105,714;47,751;11,803;0,862;1,889;7,916;17,941;31,963;52,951;46,938;41,924;38,911;37,898;45,861;67,831;103,810;153,803;471,803;471,715;283,715;264,709;242,704;215,701;185,700" o:connectangles="0,0,0,0,0,0,0,0,0,0,0,0,0,0,0,0,0,0,0,0,0,0,0,0,0"/>
                  </v:shape>
                  <v:shape id="Freeform 76" o:spid="_x0000_s1083" style="position:absolute;left:8487;top:1330;width:1425;height:1717;visibility:visible;mso-wrap-style:square;v-text-anchor:top" coordsize="1425,1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Wub8IA&#10;AADdAAAADwAAAGRycy9kb3ducmV2LnhtbERP24rCMBB9F/yHMIJvmioo2jWKyC4UQcHLwu7b0Ixt&#10;sZmUJtb690YQfJvDuc5i1ZpSNFS7wrKC0TACQZxaXXCm4Hz6GcxAOI+ssbRMCh7kYLXsdhYYa3vn&#10;AzVHn4kQwi5GBbn3VSylS3My6Ia2Ig7cxdYGfYB1JnWN9xBuSjmOoqk0WHBoyLGiTU7p9XgzCn7/&#10;xpNv/p9vk2a/kz7bJZfSJEr1e+36C4Sn1n/Eb3eiw/zJbA6vb8IJ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da5vwgAAAN0AAAAPAAAAAAAAAAAAAAAAAJgCAABkcnMvZG93&#10;bnJldi54bWxQSwUGAAAAAAQABAD1AAAAhwMAAAAA&#10;" path="m1229,150r-268,l1012,228r42,66l1091,354r37,62l1169,487r12,22l1190,529r6,18l1198,561r-8,36l1165,631r-46,39l1047,718,946,783r382,l1166,673r107,-66l1305,586r26,-19l1369,537r24,-26l1406,489r4,-20l1407,450r-8,-27l1383,387r-28,-48l1320,286r-38,-57l1240,165r-11,-15xe" fillcolor="#241901" stroked="f">
                    <v:path arrowok="t" o:connecttype="custom" o:connectlocs="1229,150;961,150;1012,228;1054,294;1091,354;1128,416;1169,487;1181,509;1190,529;1196,547;1198,561;1190,597;1165,631;1119,670;1047,718;946,783;1328,783;1166,673;1273,607;1305,586;1331,567;1369,537;1393,511;1406,489;1410,469;1407,450;1399,423;1383,387;1355,339;1320,286;1282,229;1240,165;1229,150" o:connectangles="0,0,0,0,0,0,0,0,0,0,0,0,0,0,0,0,0,0,0,0,0,0,0,0,0,0,0,0,0,0,0,0,0"/>
                  </v:shape>
                  <v:shape id="Freeform 77" o:spid="_x0000_s1084" style="position:absolute;left:8487;top:1330;width:1425;height:1717;visibility:visible;mso-wrap-style:square;v-text-anchor:top" coordsize="1425,1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aRL8YA&#10;AADdAAAADwAAAGRycy9kb3ducmV2LnhtbESPT2vCQBDF7wW/wzKCt7pRsNToKiIWgmCh/gG9Ddkx&#10;CWZnQ3Yb02/fORR6m+G9ee83y3XvatVRGyrPBibjBBRx7m3FhYHz6eP1HVSIyBZrz2TghwKsV4OX&#10;JabWP/mLumMslIRwSNFAGWOTah3ykhyGsW+IRbv71mGUtS20bfEp4a7W0yR50w4rloYSG9qWlD+O&#10;387A5Tqd7fg232fd50HH4pDda5cZMxr2mwWoSH38N/9dZ1bwZ3Phl29kBL3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paRL8YAAADdAAAADwAAAAAAAAAAAAAAAACYAgAAZHJz&#10;L2Rvd25yZXYueG1sUEsFBgAAAAAEAAQA9QAAAIsDAAAAAA==&#10;" path="m619,212r-333,l356,215r67,8l485,235r59,13l478,298r-57,50l373,401r-38,60l306,531r-17,83l283,715r188,l471,567r8,-95l499,389r32,-72l573,257r46,-45xe" fillcolor="#241901" stroked="f">
                    <v:path arrowok="t" o:connecttype="custom" o:connectlocs="619,212;286,212;356,215;423,223;485,235;544,248;478,298;421,348;373,401;335,461;306,531;289,614;283,715;471,715;471,567;479,472;499,389;531,317;573,257;619,212" o:connectangles="0,0,0,0,0,0,0,0,0,0,0,0,0,0,0,0,0,0,0,0"/>
                  </v:shape>
                  <v:shape id="Freeform 78" o:spid="_x0000_s1085" style="position:absolute;left:8487;top:1330;width:1425;height:1717;visibility:visible;mso-wrap-style:square;v-text-anchor:top" coordsize="1425,1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o0tMQA&#10;AADdAAAADwAAAGRycy9kb3ducmV2LnhtbERP22qDQBB9D/Qflin0La4JpFTjJpSQghQsNBdI3gZ3&#10;olJ3Vtyt2r/vFgp5m8O5TradTCsG6l1jWcEiikEQl1Y3XCk4Hd/mLyCcR9bYWiYFP+Rgu3mYZZhq&#10;O/InDQdfiRDCLkUFtfddKqUrazLoItsRB+5me4M+wL6SuscxhJtWLuP4WRpsODTU2NGupvLr8G0U&#10;nC/L1Z6vyXs+fBTSV0V+a02u1NPj9LoG4Wnyd/G/O9dh/ipZwN834QS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aNLTEAAAA3QAAAA8AAAAAAAAAAAAAAAAAmAIAAGRycy9k&#10;b3ducmV2LnhtbFBLBQYAAAAABAAEAPUAAACJAwAAAAA=&#10;" path="m376,35r-90,8l209,67r-63,38l100,157,70,222,60,298r3,46l73,383r18,35l118,455r18,-18l120,414,110,392r-7,-23l101,345r11,-51l146,252r57,-29l286,212r333,l625,206r59,-43l749,128r70,-28l813,82,731,79,665,73,610,64,561,55,473,42,427,37,376,35xe" fillcolor="#241901" stroked="f">
                    <v:path arrowok="t" o:connecttype="custom" o:connectlocs="376,35;286,43;209,67;146,105;100,157;70,222;60,298;63,344;73,383;91,418;118,455;136,437;120,414;110,392;103,369;101,345;112,294;146,252;203,223;286,212;619,212;625,206;684,163;749,128;819,100;813,82;731,79;665,73;610,64;561,55;473,42;427,37;376,35" o:connectangles="0,0,0,0,0,0,0,0,0,0,0,0,0,0,0,0,0,0,0,0,0,0,0,0,0,0,0,0,0,0,0,0,0"/>
                  </v:shape>
                </v:group>
                <v:shape id="Text Box 79" o:spid="_x0000_s1086" type="#_x0000_t202" style="position:absolute;left:6819;top:661;width:4890;height:3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JsV8MA&#10;AADdAAAADwAAAGRycy9kb3ducmV2LnhtbERPTYvCMBC9C/6HMII3TRUUrUaRRWFBWLbWwx5nm7EN&#10;NpNuk9X67zcLgrd5vM9Zbztbixu13jhWMBknIIgLpw2XCs75YbQA4QOyxtoxKXiQh+2m31tjqt2d&#10;M7qdQiliCPsUFVQhNKmUvqjIoh+7hjhyF9daDBG2pdQt3mO4reU0SebSouHYUGFDbxUV19OvVbD7&#10;4mxvfj6+P7NLZvJ8mfBxflVqOOh2KxCBuvASP93vOs6fLafw/0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JsV8MAAADdAAAADwAAAAAAAAAAAAAAAACYAgAAZHJzL2Rv&#10;d25yZXYueG1sUEsFBgAAAAAEAAQA9QAAAIgDAAAAAA==&#10;" filled="f" stroked="f">
                  <v:textbox inset="0,0,0,0">
                    <w:txbxContent>
                      <w:p w:rsidR="00610E6C" w:rsidRDefault="00610E6C">
                        <w:pPr>
                          <w:pStyle w:val="BodyText"/>
                          <w:kinsoku w:val="0"/>
                          <w:overflowPunct w:val="0"/>
                          <w:rPr>
                            <w:rFonts w:ascii="Georgia" w:hAnsi="Georgia" w:cs="Georgia"/>
                            <w:i/>
                            <w:iCs/>
                            <w:sz w:val="42"/>
                            <w:szCs w:val="42"/>
                          </w:rPr>
                        </w:pPr>
                      </w:p>
                      <w:p w:rsidR="00610E6C" w:rsidRDefault="00610E6C">
                        <w:pPr>
                          <w:pStyle w:val="BodyText"/>
                          <w:kinsoku w:val="0"/>
                          <w:overflowPunct w:val="0"/>
                          <w:rPr>
                            <w:rFonts w:ascii="Georgia" w:hAnsi="Georgia" w:cs="Georgia"/>
                            <w:i/>
                            <w:iCs/>
                            <w:sz w:val="42"/>
                            <w:szCs w:val="42"/>
                          </w:rPr>
                        </w:pPr>
                      </w:p>
                      <w:p w:rsidR="00610E6C" w:rsidRDefault="00610E6C">
                        <w:pPr>
                          <w:pStyle w:val="BodyText"/>
                          <w:kinsoku w:val="0"/>
                          <w:overflowPunct w:val="0"/>
                          <w:rPr>
                            <w:rFonts w:ascii="Georgia" w:hAnsi="Georgia" w:cs="Georgia"/>
                            <w:i/>
                            <w:iCs/>
                            <w:sz w:val="42"/>
                            <w:szCs w:val="42"/>
                          </w:rPr>
                        </w:pPr>
                      </w:p>
                      <w:p w:rsidR="00610E6C" w:rsidRDefault="00610E6C">
                        <w:pPr>
                          <w:pStyle w:val="BodyText"/>
                          <w:kinsoku w:val="0"/>
                          <w:overflowPunct w:val="0"/>
                          <w:rPr>
                            <w:rFonts w:ascii="Georgia" w:hAnsi="Georgia" w:cs="Georgia"/>
                            <w:i/>
                            <w:iCs/>
                            <w:sz w:val="42"/>
                            <w:szCs w:val="42"/>
                          </w:rPr>
                        </w:pPr>
                      </w:p>
                      <w:p w:rsidR="00610E6C" w:rsidRDefault="00610E6C">
                        <w:pPr>
                          <w:pStyle w:val="BodyText"/>
                          <w:kinsoku w:val="0"/>
                          <w:overflowPunct w:val="0"/>
                          <w:spacing w:before="3"/>
                          <w:rPr>
                            <w:rFonts w:ascii="Georgia" w:hAnsi="Georgia" w:cs="Georgia"/>
                            <w:i/>
                            <w:iCs/>
                            <w:sz w:val="48"/>
                            <w:szCs w:val="48"/>
                          </w:rPr>
                        </w:pPr>
                      </w:p>
                      <w:p w:rsidR="00610E6C" w:rsidRDefault="00610E6C">
                        <w:pPr>
                          <w:pStyle w:val="BodyText"/>
                          <w:kinsoku w:val="0"/>
                          <w:overflowPunct w:val="0"/>
                          <w:spacing w:before="1"/>
                          <w:ind w:left="250"/>
                          <w:rPr>
                            <w:rFonts w:ascii="BentonSans Bold" w:hAnsi="BentonSans Bold" w:cs="BentonSans Bold"/>
                            <w:b/>
                            <w:bCs/>
                            <w:color w:val="241901"/>
                            <w:sz w:val="42"/>
                            <w:szCs w:val="42"/>
                          </w:rPr>
                        </w:pPr>
                        <w:r>
                          <w:rPr>
                            <w:rFonts w:ascii="BentonSans Regular" w:hAnsi="BentonSans Regular" w:cs="BentonSans Regular"/>
                            <w:color w:val="241901"/>
                            <w:sz w:val="42"/>
                            <w:szCs w:val="42"/>
                          </w:rPr>
                          <w:t xml:space="preserve">Experience </w:t>
                        </w:r>
                        <w:r>
                          <w:rPr>
                            <w:rFonts w:ascii="BentonSans Bold" w:hAnsi="BentonSans Bold" w:cs="BentonSans Bold"/>
                            <w:b/>
                            <w:bCs/>
                            <w:color w:val="241901"/>
                            <w:sz w:val="42"/>
                            <w:szCs w:val="42"/>
                          </w:rPr>
                          <w:t>Globe.com</w:t>
                        </w:r>
                      </w:p>
                    </w:txbxContent>
                  </v:textbox>
                </v:shape>
                <w10:wrap anchorx="page"/>
              </v:group>
            </w:pict>
          </mc:Fallback>
        </mc:AlternateContent>
      </w:r>
      <w:r>
        <w:rPr>
          <w:noProof/>
        </w:rPr>
        <mc:AlternateContent>
          <mc:Choice Requires="wps">
            <w:drawing>
              <wp:anchor distT="0" distB="0" distL="114300" distR="114300" simplePos="0" relativeHeight="251522560" behindDoc="0" locked="0" layoutInCell="0" allowOverlap="1">
                <wp:simplePos x="0" y="0"/>
                <wp:positionH relativeFrom="page">
                  <wp:posOffset>2170430</wp:posOffset>
                </wp:positionH>
                <wp:positionV relativeFrom="paragraph">
                  <wp:posOffset>381000</wp:posOffset>
                </wp:positionV>
                <wp:extent cx="2044700" cy="12700"/>
                <wp:effectExtent l="0" t="0" r="0" b="0"/>
                <wp:wrapNone/>
                <wp:docPr id="1579" name="Freeform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4700" cy="12700"/>
                        </a:xfrm>
                        <a:custGeom>
                          <a:avLst/>
                          <a:gdLst>
                            <a:gd name="T0" fmla="*/ -1 w 3220"/>
                            <a:gd name="T1" fmla="*/ -24 h 20"/>
                            <a:gd name="T2" fmla="*/ 3199 w 3220"/>
                            <a:gd name="T3" fmla="*/ -24 h 20"/>
                          </a:gdLst>
                          <a:ahLst/>
                          <a:cxnLst>
                            <a:cxn ang="0">
                              <a:pos x="T0" y="T1"/>
                            </a:cxn>
                            <a:cxn ang="0">
                              <a:pos x="T2" y="T3"/>
                            </a:cxn>
                          </a:cxnLst>
                          <a:rect l="0" t="0" r="r" b="b"/>
                          <a:pathLst>
                            <a:path w="3220" h="20">
                              <a:moveTo>
                                <a:pt x="-1" y="-24"/>
                              </a:moveTo>
                              <a:lnTo>
                                <a:pt x="3199" y="-24"/>
                              </a:lnTo>
                            </a:path>
                          </a:pathLst>
                        </a:custGeom>
                        <a:noFill/>
                        <a:ln w="6468">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80" o:spid="_x0000_s1026" style="position:absolute;z-index:251522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70.85pt,28.8pt,330.85pt,28.8pt" coordsize="32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" o:allowincell="f" filled="f" strokecolor="#1c0e00" strokeweight=".17967mm">
                <v:path arrowok="t" o:connecttype="custom" o:connectlocs="-635,-15240;2031365,-15240" o:connectangles="0,0"/>
                <w10:wrap anchorx="page"/>
              </v:polyline>
            </w:pict>
          </mc:Fallback>
        </mc:AlternateContent>
      </w:r>
      <w:r w:rsidR="00610E6C">
        <w:rPr>
          <w:rFonts w:ascii="Century" w:hAnsi="Century" w:cs="Century"/>
          <w:color w:val="1C0E00"/>
          <w:w w:val="110"/>
          <w:sz w:val="17"/>
          <w:szCs w:val="17"/>
        </w:rPr>
        <w:t xml:space="preserve">A </w:t>
      </w:r>
      <w:r w:rsidR="00610E6C">
        <w:rPr>
          <w:rFonts w:ascii="Century" w:hAnsi="Century" w:cs="Century"/>
          <w:color w:val="1C0E00"/>
          <w:spacing w:val="12"/>
          <w:w w:val="110"/>
          <w:sz w:val="17"/>
          <w:szCs w:val="17"/>
        </w:rPr>
        <w:t xml:space="preserve">spokesman </w:t>
      </w:r>
      <w:r w:rsidR="00610E6C">
        <w:rPr>
          <w:rFonts w:ascii="Century" w:hAnsi="Century" w:cs="Century"/>
          <w:color w:val="1C0E00"/>
          <w:spacing w:val="9"/>
          <w:w w:val="110"/>
          <w:sz w:val="17"/>
          <w:szCs w:val="17"/>
        </w:rPr>
        <w:t xml:space="preserve">for </w:t>
      </w:r>
      <w:r w:rsidR="00610E6C">
        <w:rPr>
          <w:rFonts w:ascii="Century" w:hAnsi="Century" w:cs="Century"/>
          <w:color w:val="1C0E00"/>
          <w:spacing w:val="11"/>
          <w:w w:val="110"/>
          <w:sz w:val="17"/>
          <w:szCs w:val="17"/>
        </w:rPr>
        <w:t xml:space="preserve">Senate </w:t>
      </w:r>
      <w:r w:rsidR="00610E6C">
        <w:rPr>
          <w:rFonts w:ascii="Century" w:hAnsi="Century" w:cs="Century"/>
          <w:color w:val="1C0E00"/>
          <w:spacing w:val="7"/>
          <w:w w:val="110"/>
          <w:sz w:val="17"/>
          <w:szCs w:val="17"/>
        </w:rPr>
        <w:t xml:space="preserve">President Stanley </w:t>
      </w:r>
      <w:r w:rsidR="00610E6C">
        <w:rPr>
          <w:rFonts w:ascii="Century" w:hAnsi="Century" w:cs="Century"/>
          <w:color w:val="1C0E00"/>
          <w:spacing w:val="4"/>
          <w:w w:val="110"/>
          <w:sz w:val="17"/>
          <w:szCs w:val="17"/>
        </w:rPr>
        <w:t>C.</w:t>
      </w:r>
      <w:r w:rsidR="00610E6C">
        <w:rPr>
          <w:rFonts w:ascii="Century" w:hAnsi="Century" w:cs="Century"/>
          <w:color w:val="1C0E00"/>
          <w:spacing w:val="-26"/>
          <w:w w:val="110"/>
          <w:sz w:val="17"/>
          <w:szCs w:val="17"/>
        </w:rPr>
        <w:t xml:space="preserve"> </w:t>
      </w:r>
      <w:r w:rsidR="00610E6C">
        <w:rPr>
          <w:rFonts w:ascii="Century" w:hAnsi="Century" w:cs="Century"/>
          <w:color w:val="1C0E00"/>
          <w:spacing w:val="7"/>
          <w:w w:val="110"/>
          <w:sz w:val="17"/>
          <w:szCs w:val="17"/>
        </w:rPr>
        <w:t xml:space="preserve">Rosen- </w:t>
      </w:r>
      <w:r w:rsidR="00610E6C">
        <w:rPr>
          <w:rFonts w:ascii="Century" w:hAnsi="Century" w:cs="Century"/>
          <w:color w:val="1C0E00"/>
          <w:spacing w:val="5"/>
          <w:w w:val="110"/>
          <w:sz w:val="17"/>
          <w:szCs w:val="17"/>
        </w:rPr>
        <w:t xml:space="preserve">berg, </w:t>
      </w:r>
      <w:r w:rsidR="00610E6C">
        <w:rPr>
          <w:rFonts w:ascii="Century" w:hAnsi="Century" w:cs="Century"/>
          <w:color w:val="1C0E00"/>
          <w:spacing w:val="3"/>
          <w:w w:val="110"/>
          <w:sz w:val="17"/>
          <w:szCs w:val="17"/>
        </w:rPr>
        <w:t xml:space="preserve">an </w:t>
      </w:r>
      <w:r w:rsidR="00610E6C">
        <w:rPr>
          <w:rFonts w:ascii="Century" w:hAnsi="Century" w:cs="Century"/>
          <w:color w:val="1C0E00"/>
          <w:spacing w:val="5"/>
          <w:w w:val="110"/>
          <w:sz w:val="17"/>
          <w:szCs w:val="17"/>
        </w:rPr>
        <w:t xml:space="preserve">Amherst Democrat, </w:t>
      </w:r>
      <w:r w:rsidR="00610E6C">
        <w:rPr>
          <w:rFonts w:ascii="Century" w:hAnsi="Century" w:cs="Century"/>
          <w:color w:val="1C0E00"/>
          <w:w w:val="110"/>
          <w:sz w:val="17"/>
          <w:szCs w:val="17"/>
        </w:rPr>
        <w:t>said</w:t>
      </w:r>
      <w:r w:rsidR="00610E6C">
        <w:rPr>
          <w:rFonts w:ascii="Century" w:hAnsi="Century" w:cs="Century"/>
          <w:color w:val="1C0E00"/>
          <w:spacing w:val="-21"/>
          <w:w w:val="110"/>
          <w:sz w:val="17"/>
          <w:szCs w:val="17"/>
        </w:rPr>
        <w:t xml:space="preserve"> </w:t>
      </w:r>
      <w:r w:rsidR="00610E6C">
        <w:rPr>
          <w:rFonts w:ascii="Century" w:hAnsi="Century" w:cs="Century"/>
          <w:color w:val="1C0E00"/>
          <w:w w:val="110"/>
          <w:sz w:val="17"/>
          <w:szCs w:val="17"/>
        </w:rPr>
        <w:t>he</w:t>
      </w:r>
      <w:r w:rsidR="00610E6C">
        <w:rPr>
          <w:rFonts w:ascii="Century" w:hAnsi="Century" w:cs="Century"/>
          <w:color w:val="1C0E00"/>
          <w:spacing w:val="-21"/>
          <w:w w:val="110"/>
          <w:sz w:val="17"/>
          <w:szCs w:val="17"/>
        </w:rPr>
        <w:t xml:space="preserve"> </w:t>
      </w:r>
      <w:r w:rsidR="00610E6C">
        <w:rPr>
          <w:rFonts w:ascii="Century" w:hAnsi="Century" w:cs="Century"/>
          <w:color w:val="1C0E00"/>
          <w:w w:val="110"/>
          <w:sz w:val="17"/>
          <w:szCs w:val="17"/>
        </w:rPr>
        <w:t>was</w:t>
      </w:r>
      <w:r w:rsidR="00610E6C">
        <w:rPr>
          <w:rFonts w:ascii="Century" w:hAnsi="Century" w:cs="Century"/>
          <w:color w:val="1C0E00"/>
          <w:spacing w:val="-21"/>
          <w:w w:val="110"/>
          <w:sz w:val="17"/>
          <w:szCs w:val="17"/>
        </w:rPr>
        <w:t xml:space="preserve"> </w:t>
      </w:r>
      <w:r w:rsidR="00610E6C">
        <w:rPr>
          <w:rFonts w:ascii="Century" w:hAnsi="Century" w:cs="Century"/>
          <w:color w:val="1C0E00"/>
          <w:w w:val="110"/>
          <w:sz w:val="17"/>
          <w:szCs w:val="17"/>
        </w:rPr>
        <w:t>on</w:t>
      </w:r>
      <w:r w:rsidR="00610E6C">
        <w:rPr>
          <w:rFonts w:ascii="Century" w:hAnsi="Century" w:cs="Century"/>
          <w:color w:val="1C0E00"/>
          <w:spacing w:val="-21"/>
          <w:w w:val="110"/>
          <w:sz w:val="17"/>
          <w:szCs w:val="17"/>
        </w:rPr>
        <w:t xml:space="preserve"> </w:t>
      </w:r>
      <w:r w:rsidR="00610E6C">
        <w:rPr>
          <w:rFonts w:ascii="Century" w:hAnsi="Century" w:cs="Century"/>
          <w:color w:val="1C0E00"/>
          <w:w w:val="110"/>
          <w:sz w:val="17"/>
          <w:szCs w:val="17"/>
        </w:rPr>
        <w:t>an</w:t>
      </w:r>
      <w:r w:rsidR="00610E6C">
        <w:rPr>
          <w:rFonts w:ascii="Century" w:hAnsi="Century" w:cs="Century"/>
          <w:color w:val="1C0E00"/>
          <w:spacing w:val="-21"/>
          <w:w w:val="110"/>
          <w:sz w:val="17"/>
          <w:szCs w:val="17"/>
        </w:rPr>
        <w:t xml:space="preserve"> </w:t>
      </w:r>
      <w:r w:rsidR="00610E6C">
        <w:rPr>
          <w:rFonts w:ascii="Century" w:hAnsi="Century" w:cs="Century"/>
          <w:color w:val="1C0E00"/>
          <w:w w:val="110"/>
          <w:sz w:val="17"/>
          <w:szCs w:val="17"/>
        </w:rPr>
        <w:t>overseas</w:t>
      </w:r>
      <w:r w:rsidR="00610E6C">
        <w:rPr>
          <w:rFonts w:ascii="Century" w:hAnsi="Century" w:cs="Century"/>
          <w:color w:val="1C0E00"/>
          <w:spacing w:val="-21"/>
          <w:w w:val="110"/>
          <w:sz w:val="17"/>
          <w:szCs w:val="17"/>
        </w:rPr>
        <w:t xml:space="preserve"> </w:t>
      </w:r>
      <w:r w:rsidR="00610E6C">
        <w:rPr>
          <w:rFonts w:ascii="Century" w:hAnsi="Century" w:cs="Century"/>
          <w:color w:val="1C0E00"/>
          <w:w w:val="110"/>
          <w:sz w:val="17"/>
          <w:szCs w:val="17"/>
        </w:rPr>
        <w:t xml:space="preserve">trip </w:t>
      </w:r>
      <w:r w:rsidR="00610E6C">
        <w:rPr>
          <w:rFonts w:ascii="Century" w:hAnsi="Century" w:cs="Century"/>
          <w:color w:val="1C0E00"/>
          <w:spacing w:val="-3"/>
          <w:w w:val="110"/>
          <w:sz w:val="17"/>
          <w:szCs w:val="17"/>
        </w:rPr>
        <w:t>and</w:t>
      </w:r>
      <w:r w:rsidR="00610E6C">
        <w:rPr>
          <w:rFonts w:ascii="Century" w:hAnsi="Century" w:cs="Century"/>
          <w:color w:val="1C0E00"/>
          <w:spacing w:val="-13"/>
          <w:w w:val="110"/>
          <w:sz w:val="17"/>
          <w:szCs w:val="17"/>
        </w:rPr>
        <w:t xml:space="preserve"> </w:t>
      </w:r>
      <w:r w:rsidR="00610E6C">
        <w:rPr>
          <w:rFonts w:ascii="Century" w:hAnsi="Century" w:cs="Century"/>
          <w:color w:val="1C0E00"/>
          <w:spacing w:val="-3"/>
          <w:w w:val="110"/>
          <w:sz w:val="17"/>
          <w:szCs w:val="17"/>
        </w:rPr>
        <w:t>not</w:t>
      </w:r>
      <w:r w:rsidR="00610E6C">
        <w:rPr>
          <w:rFonts w:ascii="Century" w:hAnsi="Century" w:cs="Century"/>
          <w:color w:val="1C0E00"/>
          <w:spacing w:val="-13"/>
          <w:w w:val="110"/>
          <w:sz w:val="17"/>
          <w:szCs w:val="17"/>
        </w:rPr>
        <w:t xml:space="preserve"> </w:t>
      </w:r>
      <w:r w:rsidR="00610E6C">
        <w:rPr>
          <w:rFonts w:ascii="Century" w:hAnsi="Century" w:cs="Century"/>
          <w:color w:val="1C0E00"/>
          <w:spacing w:val="-4"/>
          <w:w w:val="110"/>
          <w:sz w:val="17"/>
          <w:szCs w:val="17"/>
        </w:rPr>
        <w:t>available</w:t>
      </w:r>
      <w:r w:rsidR="00610E6C">
        <w:rPr>
          <w:rFonts w:ascii="Century" w:hAnsi="Century" w:cs="Century"/>
          <w:color w:val="1C0E00"/>
          <w:spacing w:val="-13"/>
          <w:w w:val="110"/>
          <w:sz w:val="17"/>
          <w:szCs w:val="17"/>
        </w:rPr>
        <w:t xml:space="preserve"> </w:t>
      </w:r>
      <w:r w:rsidR="00610E6C">
        <w:rPr>
          <w:rFonts w:ascii="Century" w:hAnsi="Century" w:cs="Century"/>
          <w:color w:val="1C0E00"/>
          <w:w w:val="110"/>
          <w:sz w:val="17"/>
          <w:szCs w:val="17"/>
        </w:rPr>
        <w:t>to</w:t>
      </w:r>
      <w:r w:rsidR="00610E6C">
        <w:rPr>
          <w:rFonts w:ascii="Century" w:hAnsi="Century" w:cs="Century"/>
          <w:color w:val="1C0E00"/>
          <w:spacing w:val="-13"/>
          <w:w w:val="110"/>
          <w:sz w:val="17"/>
          <w:szCs w:val="17"/>
        </w:rPr>
        <w:t xml:space="preserve"> </w:t>
      </w:r>
      <w:r w:rsidR="00610E6C">
        <w:rPr>
          <w:rFonts w:ascii="Century" w:hAnsi="Century" w:cs="Century"/>
          <w:color w:val="1C0E00"/>
          <w:spacing w:val="-4"/>
          <w:w w:val="110"/>
          <w:sz w:val="17"/>
          <w:szCs w:val="17"/>
        </w:rPr>
        <w:t>comment.</w:t>
      </w:r>
    </w:p>
    <w:p w:rsidR="00610E6C" w:rsidRDefault="00610E6C">
      <w:pPr>
        <w:pStyle w:val="BodyText"/>
        <w:kinsoku w:val="0"/>
        <w:overflowPunct w:val="0"/>
        <w:spacing w:line="256" w:lineRule="auto"/>
        <w:ind w:left="11910" w:firstLine="250"/>
        <w:jc w:val="both"/>
        <w:rPr>
          <w:rFonts w:ascii="Century" w:hAnsi="Century" w:cs="Century"/>
          <w:color w:val="1C0E00"/>
          <w:spacing w:val="-7"/>
          <w:w w:val="110"/>
          <w:sz w:val="17"/>
          <w:szCs w:val="17"/>
        </w:rPr>
      </w:pPr>
      <w:r>
        <w:rPr>
          <w:rFonts w:ascii="Century" w:hAnsi="Century" w:cs="Century"/>
          <w:color w:val="1C0E00"/>
          <w:w w:val="110"/>
          <w:sz w:val="17"/>
          <w:szCs w:val="17"/>
        </w:rPr>
        <w:t xml:space="preserve">In </w:t>
      </w:r>
      <w:r>
        <w:rPr>
          <w:rFonts w:ascii="Century" w:hAnsi="Century" w:cs="Century"/>
          <w:color w:val="1C0E00"/>
          <w:spacing w:val="2"/>
          <w:w w:val="110"/>
          <w:sz w:val="17"/>
          <w:szCs w:val="17"/>
        </w:rPr>
        <w:t>recent years,</w:t>
      </w:r>
      <w:r>
        <w:rPr>
          <w:rFonts w:ascii="Century" w:hAnsi="Century" w:cs="Century"/>
          <w:color w:val="1C0E00"/>
          <w:spacing w:val="-26"/>
          <w:w w:val="110"/>
          <w:sz w:val="17"/>
          <w:szCs w:val="17"/>
        </w:rPr>
        <w:t xml:space="preserve"> </w:t>
      </w:r>
      <w:r>
        <w:rPr>
          <w:rFonts w:ascii="Century" w:hAnsi="Century" w:cs="Century"/>
          <w:color w:val="1C0E00"/>
          <w:spacing w:val="2"/>
          <w:w w:val="110"/>
          <w:sz w:val="17"/>
          <w:szCs w:val="17"/>
        </w:rPr>
        <w:t xml:space="preserve">legislators </w:t>
      </w:r>
      <w:r>
        <w:rPr>
          <w:rFonts w:ascii="Century" w:hAnsi="Century" w:cs="Century"/>
          <w:color w:val="1C0E00"/>
          <w:w w:val="110"/>
          <w:sz w:val="17"/>
          <w:szCs w:val="17"/>
        </w:rPr>
        <w:t xml:space="preserve">have </w:t>
      </w:r>
      <w:r>
        <w:rPr>
          <w:rFonts w:ascii="Century" w:hAnsi="Century" w:cs="Century"/>
          <w:color w:val="1C0E00"/>
          <w:spacing w:val="2"/>
          <w:w w:val="110"/>
          <w:sz w:val="17"/>
          <w:szCs w:val="17"/>
        </w:rPr>
        <w:t xml:space="preserve">frequently looked </w:t>
      </w:r>
      <w:r>
        <w:rPr>
          <w:rFonts w:ascii="Century" w:hAnsi="Century" w:cs="Century"/>
          <w:color w:val="1C0E00"/>
          <w:w w:val="110"/>
          <w:sz w:val="17"/>
          <w:szCs w:val="17"/>
        </w:rPr>
        <w:t xml:space="preserve">to the rainy day fund, an emergency </w:t>
      </w:r>
      <w:r>
        <w:rPr>
          <w:rFonts w:ascii="Century" w:hAnsi="Century" w:cs="Century"/>
          <w:color w:val="1C0E00"/>
          <w:spacing w:val="-3"/>
          <w:w w:val="110"/>
          <w:sz w:val="17"/>
          <w:szCs w:val="17"/>
        </w:rPr>
        <w:t xml:space="preserve">savings account, </w:t>
      </w:r>
      <w:r>
        <w:rPr>
          <w:rFonts w:ascii="Century" w:hAnsi="Century" w:cs="Century"/>
          <w:color w:val="1C0E00"/>
          <w:w w:val="110"/>
          <w:sz w:val="17"/>
          <w:szCs w:val="17"/>
        </w:rPr>
        <w:t xml:space="preserve">to </w:t>
      </w:r>
      <w:r>
        <w:rPr>
          <w:rFonts w:ascii="Century" w:hAnsi="Century" w:cs="Century"/>
          <w:color w:val="1C0E00"/>
          <w:spacing w:val="-3"/>
          <w:w w:val="110"/>
          <w:sz w:val="17"/>
          <w:szCs w:val="17"/>
        </w:rPr>
        <w:t xml:space="preserve">bridge bud- </w:t>
      </w:r>
      <w:r>
        <w:rPr>
          <w:rFonts w:ascii="Century" w:hAnsi="Century" w:cs="Century"/>
          <w:color w:val="1C0E00"/>
          <w:w w:val="110"/>
          <w:sz w:val="17"/>
          <w:szCs w:val="17"/>
        </w:rPr>
        <w:t>get</w:t>
      </w:r>
      <w:r>
        <w:rPr>
          <w:rFonts w:ascii="Century" w:hAnsi="Century" w:cs="Century"/>
          <w:color w:val="1C0E00"/>
          <w:spacing w:val="-19"/>
          <w:w w:val="110"/>
          <w:sz w:val="17"/>
          <w:szCs w:val="17"/>
        </w:rPr>
        <w:t xml:space="preserve"> </w:t>
      </w:r>
      <w:r>
        <w:rPr>
          <w:rFonts w:ascii="Century" w:hAnsi="Century" w:cs="Century"/>
          <w:color w:val="1C0E00"/>
          <w:w w:val="110"/>
          <w:sz w:val="17"/>
          <w:szCs w:val="17"/>
        </w:rPr>
        <w:t>gaps.</w:t>
      </w:r>
      <w:r>
        <w:rPr>
          <w:rFonts w:ascii="Century" w:hAnsi="Century" w:cs="Century"/>
          <w:color w:val="1C0E00"/>
          <w:spacing w:val="-19"/>
          <w:w w:val="110"/>
          <w:sz w:val="17"/>
          <w:szCs w:val="17"/>
        </w:rPr>
        <w:t xml:space="preserve"> </w:t>
      </w:r>
      <w:r>
        <w:rPr>
          <w:rFonts w:ascii="Century" w:hAnsi="Century" w:cs="Century"/>
          <w:color w:val="1C0E00"/>
          <w:w w:val="110"/>
          <w:sz w:val="17"/>
          <w:szCs w:val="17"/>
        </w:rPr>
        <w:t>But</w:t>
      </w:r>
      <w:r>
        <w:rPr>
          <w:rFonts w:ascii="Century" w:hAnsi="Century" w:cs="Century"/>
          <w:color w:val="1C0E00"/>
          <w:spacing w:val="-20"/>
          <w:w w:val="110"/>
          <w:sz w:val="17"/>
          <w:szCs w:val="17"/>
        </w:rPr>
        <w:t xml:space="preserve"> </w:t>
      </w:r>
      <w:r>
        <w:rPr>
          <w:rFonts w:ascii="Century" w:hAnsi="Century" w:cs="Century"/>
          <w:color w:val="1C0E00"/>
          <w:spacing w:val="-5"/>
          <w:w w:val="110"/>
          <w:sz w:val="17"/>
          <w:szCs w:val="17"/>
        </w:rPr>
        <w:t>McAnneny,</w:t>
      </w:r>
      <w:r>
        <w:rPr>
          <w:rFonts w:ascii="Century" w:hAnsi="Century" w:cs="Century"/>
          <w:color w:val="1C0E00"/>
          <w:spacing w:val="-20"/>
          <w:w w:val="110"/>
          <w:sz w:val="17"/>
          <w:szCs w:val="17"/>
        </w:rPr>
        <w:t xml:space="preserve"> </w:t>
      </w:r>
      <w:r>
        <w:rPr>
          <w:rFonts w:ascii="Century" w:hAnsi="Century" w:cs="Century"/>
          <w:color w:val="1C0E00"/>
          <w:w w:val="110"/>
          <w:sz w:val="17"/>
          <w:szCs w:val="17"/>
        </w:rPr>
        <w:t>of</w:t>
      </w:r>
      <w:r>
        <w:rPr>
          <w:rFonts w:ascii="Century" w:hAnsi="Century" w:cs="Century"/>
          <w:color w:val="1C0E00"/>
          <w:spacing w:val="-19"/>
          <w:w w:val="110"/>
          <w:sz w:val="17"/>
          <w:szCs w:val="17"/>
        </w:rPr>
        <w:t xml:space="preserve"> </w:t>
      </w:r>
      <w:r>
        <w:rPr>
          <w:rFonts w:ascii="Century" w:hAnsi="Century" w:cs="Century"/>
          <w:color w:val="1C0E00"/>
          <w:w w:val="110"/>
          <w:sz w:val="17"/>
          <w:szCs w:val="17"/>
        </w:rPr>
        <w:t xml:space="preserve">the </w:t>
      </w:r>
      <w:r>
        <w:rPr>
          <w:rFonts w:ascii="Century" w:hAnsi="Century" w:cs="Century"/>
          <w:color w:val="1C0E00"/>
          <w:spacing w:val="-2"/>
          <w:w w:val="110"/>
          <w:sz w:val="17"/>
          <w:szCs w:val="17"/>
        </w:rPr>
        <w:t>taxpayers</w:t>
      </w:r>
      <w:r>
        <w:rPr>
          <w:rFonts w:ascii="Century" w:hAnsi="Century" w:cs="Century"/>
          <w:color w:val="1C0E00"/>
          <w:spacing w:val="-32"/>
          <w:w w:val="110"/>
          <w:sz w:val="17"/>
          <w:szCs w:val="17"/>
        </w:rPr>
        <w:t xml:space="preserve"> </w:t>
      </w:r>
      <w:r>
        <w:rPr>
          <w:rFonts w:ascii="Century" w:hAnsi="Century" w:cs="Century"/>
          <w:color w:val="1C0E00"/>
          <w:w w:val="110"/>
          <w:sz w:val="17"/>
          <w:szCs w:val="17"/>
        </w:rPr>
        <w:t>foundation,</w:t>
      </w:r>
      <w:r>
        <w:rPr>
          <w:rFonts w:ascii="Century" w:hAnsi="Century" w:cs="Century"/>
          <w:color w:val="1C0E00"/>
          <w:spacing w:val="-32"/>
          <w:w w:val="110"/>
          <w:sz w:val="17"/>
          <w:szCs w:val="17"/>
        </w:rPr>
        <w:t xml:space="preserve"> </w:t>
      </w:r>
      <w:r>
        <w:rPr>
          <w:rFonts w:ascii="Century" w:hAnsi="Century" w:cs="Century"/>
          <w:color w:val="1C0E00"/>
          <w:w w:val="110"/>
          <w:sz w:val="17"/>
          <w:szCs w:val="17"/>
        </w:rPr>
        <w:t>said</w:t>
      </w:r>
      <w:r>
        <w:rPr>
          <w:rFonts w:ascii="Century" w:hAnsi="Century" w:cs="Century"/>
          <w:color w:val="1C0E00"/>
          <w:spacing w:val="-32"/>
          <w:w w:val="110"/>
          <w:sz w:val="17"/>
          <w:szCs w:val="17"/>
        </w:rPr>
        <w:t xml:space="preserve"> </w:t>
      </w:r>
      <w:r>
        <w:rPr>
          <w:rFonts w:ascii="Century" w:hAnsi="Century" w:cs="Century"/>
          <w:color w:val="1C0E00"/>
          <w:w w:val="110"/>
          <w:sz w:val="17"/>
          <w:szCs w:val="17"/>
        </w:rPr>
        <w:t xml:space="preserve">tak- </w:t>
      </w:r>
      <w:r>
        <w:rPr>
          <w:rFonts w:ascii="Century" w:hAnsi="Century" w:cs="Century"/>
          <w:color w:val="1C0E00"/>
          <w:spacing w:val="11"/>
          <w:w w:val="110"/>
          <w:sz w:val="17"/>
          <w:szCs w:val="17"/>
        </w:rPr>
        <w:t xml:space="preserve">ing </w:t>
      </w:r>
      <w:r>
        <w:rPr>
          <w:rFonts w:ascii="Century" w:hAnsi="Century" w:cs="Century"/>
          <w:color w:val="1C0E00"/>
          <w:spacing w:val="14"/>
          <w:w w:val="110"/>
          <w:sz w:val="17"/>
          <w:szCs w:val="17"/>
        </w:rPr>
        <w:t xml:space="preserve">money </w:t>
      </w:r>
      <w:r>
        <w:rPr>
          <w:rFonts w:ascii="Century" w:hAnsi="Century" w:cs="Century"/>
          <w:color w:val="1C0E00"/>
          <w:spacing w:val="11"/>
          <w:w w:val="110"/>
          <w:sz w:val="17"/>
          <w:szCs w:val="17"/>
        </w:rPr>
        <w:t xml:space="preserve">out </w:t>
      </w:r>
      <w:r>
        <w:rPr>
          <w:rFonts w:ascii="Century" w:hAnsi="Century" w:cs="Century"/>
          <w:color w:val="1C0E00"/>
          <w:spacing w:val="8"/>
          <w:w w:val="110"/>
          <w:sz w:val="17"/>
          <w:szCs w:val="17"/>
        </w:rPr>
        <w:t xml:space="preserve">of </w:t>
      </w:r>
      <w:r>
        <w:rPr>
          <w:rFonts w:ascii="Century" w:hAnsi="Century" w:cs="Century"/>
          <w:color w:val="1C0E00"/>
          <w:spacing w:val="11"/>
          <w:w w:val="110"/>
          <w:sz w:val="17"/>
          <w:szCs w:val="17"/>
        </w:rPr>
        <w:t xml:space="preserve">the </w:t>
      </w:r>
      <w:r>
        <w:rPr>
          <w:rFonts w:ascii="Century" w:hAnsi="Century" w:cs="Century"/>
          <w:color w:val="1C0E00"/>
          <w:spacing w:val="12"/>
          <w:w w:val="110"/>
          <w:sz w:val="17"/>
          <w:szCs w:val="17"/>
        </w:rPr>
        <w:t xml:space="preserve">fund </w:t>
      </w:r>
      <w:r>
        <w:rPr>
          <w:rFonts w:ascii="Century" w:hAnsi="Century" w:cs="Century"/>
          <w:color w:val="1C0E00"/>
          <w:w w:val="110"/>
          <w:sz w:val="17"/>
          <w:szCs w:val="17"/>
        </w:rPr>
        <w:t>“would</w:t>
      </w:r>
      <w:r>
        <w:rPr>
          <w:rFonts w:ascii="Century" w:hAnsi="Century" w:cs="Century"/>
          <w:color w:val="1C0E00"/>
          <w:spacing w:val="-14"/>
          <w:w w:val="110"/>
          <w:sz w:val="17"/>
          <w:szCs w:val="17"/>
        </w:rPr>
        <w:t xml:space="preserve"> </w:t>
      </w:r>
      <w:r>
        <w:rPr>
          <w:rFonts w:ascii="Century" w:hAnsi="Century" w:cs="Century"/>
          <w:color w:val="1C0E00"/>
          <w:w w:val="110"/>
          <w:sz w:val="17"/>
          <w:szCs w:val="17"/>
        </w:rPr>
        <w:t>be</w:t>
      </w:r>
      <w:r>
        <w:rPr>
          <w:rFonts w:ascii="Century" w:hAnsi="Century" w:cs="Century"/>
          <w:color w:val="1C0E00"/>
          <w:spacing w:val="-14"/>
          <w:w w:val="110"/>
          <w:sz w:val="17"/>
          <w:szCs w:val="17"/>
        </w:rPr>
        <w:t xml:space="preserve"> </w:t>
      </w:r>
      <w:r>
        <w:rPr>
          <w:rFonts w:ascii="Century" w:hAnsi="Century" w:cs="Century"/>
          <w:color w:val="1C0E00"/>
          <w:w w:val="110"/>
          <w:sz w:val="17"/>
          <w:szCs w:val="17"/>
        </w:rPr>
        <w:t>irresponsible</w:t>
      </w:r>
      <w:r>
        <w:rPr>
          <w:rFonts w:ascii="Century" w:hAnsi="Century" w:cs="Century"/>
          <w:color w:val="1C0E00"/>
          <w:spacing w:val="-14"/>
          <w:w w:val="110"/>
          <w:sz w:val="17"/>
          <w:szCs w:val="17"/>
        </w:rPr>
        <w:t xml:space="preserve"> </w:t>
      </w:r>
      <w:r>
        <w:rPr>
          <w:rFonts w:ascii="Century" w:hAnsi="Century" w:cs="Century"/>
          <w:color w:val="1C0E00"/>
          <w:w w:val="110"/>
          <w:sz w:val="17"/>
          <w:szCs w:val="17"/>
        </w:rPr>
        <w:t>at</w:t>
      </w:r>
      <w:r>
        <w:rPr>
          <w:rFonts w:ascii="Century" w:hAnsi="Century" w:cs="Century"/>
          <w:color w:val="1C0E00"/>
          <w:spacing w:val="-14"/>
          <w:w w:val="110"/>
          <w:sz w:val="17"/>
          <w:szCs w:val="17"/>
        </w:rPr>
        <w:t xml:space="preserve"> </w:t>
      </w:r>
      <w:r>
        <w:rPr>
          <w:rFonts w:ascii="Century" w:hAnsi="Century" w:cs="Century"/>
          <w:color w:val="1C0E00"/>
          <w:w w:val="110"/>
          <w:sz w:val="17"/>
          <w:szCs w:val="17"/>
        </w:rPr>
        <w:t xml:space="preserve">this </w:t>
      </w:r>
      <w:r>
        <w:rPr>
          <w:rFonts w:ascii="Century" w:hAnsi="Century" w:cs="Century"/>
          <w:color w:val="1C0E00"/>
          <w:spacing w:val="-7"/>
          <w:w w:val="110"/>
          <w:sz w:val="17"/>
          <w:szCs w:val="17"/>
        </w:rPr>
        <w:t>time.”</w:t>
      </w:r>
    </w:p>
    <w:p w:rsidR="00610E6C" w:rsidRDefault="00610E6C">
      <w:pPr>
        <w:pStyle w:val="BodyText"/>
        <w:kinsoku w:val="0"/>
        <w:overflowPunct w:val="0"/>
        <w:spacing w:line="256" w:lineRule="auto"/>
        <w:ind w:left="11910" w:right="9" w:firstLine="250"/>
        <w:jc w:val="both"/>
        <w:rPr>
          <w:rFonts w:ascii="Century" w:hAnsi="Century" w:cs="Century"/>
          <w:color w:val="1C0E00"/>
          <w:spacing w:val="-4"/>
          <w:w w:val="110"/>
          <w:sz w:val="17"/>
          <w:szCs w:val="17"/>
        </w:rPr>
      </w:pPr>
      <w:r>
        <w:rPr>
          <w:rFonts w:ascii="Century" w:hAnsi="Century" w:cs="Century"/>
          <w:color w:val="1C0E00"/>
          <w:spacing w:val="-4"/>
          <w:w w:val="110"/>
          <w:sz w:val="17"/>
          <w:szCs w:val="17"/>
        </w:rPr>
        <w:t>Speaking</w:t>
      </w:r>
      <w:r>
        <w:rPr>
          <w:rFonts w:ascii="Century" w:hAnsi="Century" w:cs="Century"/>
          <w:color w:val="1C0E00"/>
          <w:spacing w:val="-27"/>
          <w:w w:val="110"/>
          <w:sz w:val="17"/>
          <w:szCs w:val="17"/>
        </w:rPr>
        <w:t xml:space="preserve"> </w:t>
      </w:r>
      <w:r>
        <w:rPr>
          <w:rFonts w:ascii="Century" w:hAnsi="Century" w:cs="Century"/>
          <w:color w:val="1C0E00"/>
          <w:w w:val="110"/>
          <w:sz w:val="17"/>
          <w:szCs w:val="17"/>
        </w:rPr>
        <w:t>to</w:t>
      </w:r>
      <w:r>
        <w:rPr>
          <w:rFonts w:ascii="Century" w:hAnsi="Century" w:cs="Century"/>
          <w:color w:val="1C0E00"/>
          <w:spacing w:val="-27"/>
          <w:w w:val="110"/>
          <w:sz w:val="17"/>
          <w:szCs w:val="17"/>
        </w:rPr>
        <w:t xml:space="preserve"> </w:t>
      </w:r>
      <w:r>
        <w:rPr>
          <w:rFonts w:ascii="Century" w:hAnsi="Century" w:cs="Century"/>
          <w:color w:val="1C0E00"/>
          <w:spacing w:val="-4"/>
          <w:w w:val="110"/>
          <w:sz w:val="17"/>
          <w:szCs w:val="17"/>
        </w:rPr>
        <w:t>reporters,</w:t>
      </w:r>
      <w:r>
        <w:rPr>
          <w:rFonts w:ascii="Century" w:hAnsi="Century" w:cs="Century"/>
          <w:color w:val="1C0E00"/>
          <w:spacing w:val="-27"/>
          <w:w w:val="110"/>
          <w:sz w:val="17"/>
          <w:szCs w:val="17"/>
        </w:rPr>
        <w:t xml:space="preserve"> </w:t>
      </w:r>
      <w:r>
        <w:rPr>
          <w:rFonts w:ascii="Century" w:hAnsi="Century" w:cs="Century"/>
          <w:color w:val="1C0E00"/>
          <w:spacing w:val="-5"/>
          <w:w w:val="110"/>
          <w:sz w:val="17"/>
          <w:szCs w:val="17"/>
        </w:rPr>
        <w:t xml:space="preserve">Baker </w:t>
      </w:r>
      <w:r>
        <w:rPr>
          <w:rFonts w:ascii="Century" w:hAnsi="Century" w:cs="Century"/>
          <w:color w:val="1C0E00"/>
          <w:w w:val="110"/>
          <w:sz w:val="17"/>
          <w:szCs w:val="17"/>
        </w:rPr>
        <w:t>said his administration</w:t>
      </w:r>
      <w:r>
        <w:rPr>
          <w:rFonts w:ascii="Century" w:hAnsi="Century" w:cs="Century"/>
          <w:color w:val="1C0E00"/>
          <w:spacing w:val="-24"/>
          <w:w w:val="110"/>
          <w:sz w:val="17"/>
          <w:szCs w:val="17"/>
        </w:rPr>
        <w:t xml:space="preserve"> </w:t>
      </w:r>
      <w:r>
        <w:rPr>
          <w:rFonts w:ascii="Century" w:hAnsi="Century" w:cs="Century"/>
          <w:color w:val="1C0E00"/>
          <w:w w:val="110"/>
          <w:sz w:val="17"/>
          <w:szCs w:val="17"/>
        </w:rPr>
        <w:t xml:space="preserve">would work </w:t>
      </w:r>
      <w:r>
        <w:rPr>
          <w:rFonts w:ascii="Century" w:hAnsi="Century" w:cs="Century"/>
          <w:color w:val="1C0E00"/>
          <w:spacing w:val="2"/>
          <w:w w:val="110"/>
          <w:sz w:val="17"/>
          <w:szCs w:val="17"/>
        </w:rPr>
        <w:t xml:space="preserve">collaboratively with </w:t>
      </w:r>
      <w:r>
        <w:rPr>
          <w:rFonts w:ascii="Century" w:hAnsi="Century" w:cs="Century"/>
          <w:color w:val="1C0E00"/>
          <w:spacing w:val="3"/>
          <w:w w:val="110"/>
          <w:sz w:val="17"/>
          <w:szCs w:val="17"/>
        </w:rPr>
        <w:t xml:space="preserve">the </w:t>
      </w:r>
      <w:r>
        <w:rPr>
          <w:rFonts w:ascii="Century" w:hAnsi="Century" w:cs="Century"/>
          <w:color w:val="1C0E00"/>
          <w:spacing w:val="4"/>
          <w:w w:val="110"/>
          <w:sz w:val="17"/>
          <w:szCs w:val="17"/>
        </w:rPr>
        <w:t xml:space="preserve">Legislature, praised </w:t>
      </w:r>
      <w:r>
        <w:rPr>
          <w:rFonts w:ascii="Century" w:hAnsi="Century" w:cs="Century"/>
          <w:color w:val="1C0E00"/>
          <w:spacing w:val="3"/>
          <w:w w:val="110"/>
          <w:sz w:val="17"/>
          <w:szCs w:val="17"/>
        </w:rPr>
        <w:t>top</w:t>
      </w:r>
      <w:r>
        <w:rPr>
          <w:rFonts w:ascii="Century" w:hAnsi="Century" w:cs="Century"/>
          <w:color w:val="1C0E00"/>
          <w:spacing w:val="-20"/>
          <w:w w:val="110"/>
          <w:sz w:val="17"/>
          <w:szCs w:val="17"/>
        </w:rPr>
        <w:t xml:space="preserve"> </w:t>
      </w:r>
      <w:r>
        <w:rPr>
          <w:rFonts w:ascii="Century" w:hAnsi="Century" w:cs="Century"/>
          <w:color w:val="1C0E00"/>
          <w:spacing w:val="4"/>
          <w:w w:val="110"/>
          <w:sz w:val="17"/>
          <w:szCs w:val="17"/>
        </w:rPr>
        <w:t xml:space="preserve">law- </w:t>
      </w:r>
      <w:r>
        <w:rPr>
          <w:rFonts w:ascii="Century" w:hAnsi="Century" w:cs="Century"/>
          <w:color w:val="1C0E00"/>
          <w:spacing w:val="-4"/>
          <w:w w:val="110"/>
          <w:sz w:val="17"/>
          <w:szCs w:val="17"/>
        </w:rPr>
        <w:t>makers’</w:t>
      </w:r>
      <w:r>
        <w:rPr>
          <w:rFonts w:ascii="Century" w:hAnsi="Century" w:cs="Century"/>
          <w:color w:val="1C0E00"/>
          <w:spacing w:val="-14"/>
          <w:w w:val="110"/>
          <w:sz w:val="17"/>
          <w:szCs w:val="17"/>
        </w:rPr>
        <w:t xml:space="preserve"> </w:t>
      </w:r>
      <w:r>
        <w:rPr>
          <w:rFonts w:ascii="Century" w:hAnsi="Century" w:cs="Century"/>
          <w:color w:val="1C0E00"/>
          <w:spacing w:val="-4"/>
          <w:w w:val="110"/>
          <w:sz w:val="17"/>
          <w:szCs w:val="17"/>
        </w:rPr>
        <w:t>fiscal</w:t>
      </w:r>
      <w:r>
        <w:rPr>
          <w:rFonts w:ascii="Century" w:hAnsi="Century" w:cs="Century"/>
          <w:color w:val="1C0E00"/>
          <w:spacing w:val="-14"/>
          <w:w w:val="110"/>
          <w:sz w:val="17"/>
          <w:szCs w:val="17"/>
        </w:rPr>
        <w:t xml:space="preserve"> </w:t>
      </w:r>
      <w:r>
        <w:rPr>
          <w:rFonts w:ascii="Century" w:hAnsi="Century" w:cs="Century"/>
          <w:color w:val="1C0E00"/>
          <w:spacing w:val="-4"/>
          <w:w w:val="110"/>
          <w:sz w:val="17"/>
          <w:szCs w:val="17"/>
        </w:rPr>
        <w:t>chops,</w:t>
      </w:r>
      <w:r>
        <w:rPr>
          <w:rFonts w:ascii="Century" w:hAnsi="Century" w:cs="Century"/>
          <w:color w:val="1C0E00"/>
          <w:spacing w:val="-14"/>
          <w:w w:val="110"/>
          <w:sz w:val="17"/>
          <w:szCs w:val="17"/>
        </w:rPr>
        <w:t xml:space="preserve"> </w:t>
      </w:r>
      <w:r>
        <w:rPr>
          <w:rFonts w:ascii="Century" w:hAnsi="Century" w:cs="Century"/>
          <w:color w:val="1C0E00"/>
          <w:spacing w:val="-3"/>
          <w:w w:val="110"/>
          <w:sz w:val="17"/>
          <w:szCs w:val="17"/>
        </w:rPr>
        <w:t>and</w:t>
      </w:r>
      <w:r>
        <w:rPr>
          <w:rFonts w:ascii="Century" w:hAnsi="Century" w:cs="Century"/>
          <w:color w:val="1C0E00"/>
          <w:spacing w:val="-14"/>
          <w:w w:val="110"/>
          <w:sz w:val="17"/>
          <w:szCs w:val="17"/>
        </w:rPr>
        <w:t xml:space="preserve"> </w:t>
      </w:r>
      <w:r>
        <w:rPr>
          <w:rFonts w:ascii="Century" w:hAnsi="Century" w:cs="Century"/>
          <w:color w:val="1C0E00"/>
          <w:spacing w:val="-4"/>
          <w:w w:val="110"/>
          <w:sz w:val="17"/>
          <w:szCs w:val="17"/>
        </w:rPr>
        <w:t xml:space="preserve">down- </w:t>
      </w:r>
      <w:r>
        <w:rPr>
          <w:rFonts w:ascii="Century" w:hAnsi="Century" w:cs="Century"/>
          <w:color w:val="1C0E00"/>
          <w:spacing w:val="2"/>
          <w:w w:val="110"/>
          <w:sz w:val="17"/>
          <w:szCs w:val="17"/>
        </w:rPr>
        <w:t xml:space="preserve">played </w:t>
      </w:r>
      <w:r>
        <w:rPr>
          <w:rFonts w:ascii="Century" w:hAnsi="Century" w:cs="Century"/>
          <w:color w:val="1C0E00"/>
          <w:w w:val="110"/>
          <w:sz w:val="17"/>
          <w:szCs w:val="17"/>
        </w:rPr>
        <w:t xml:space="preserve">the </w:t>
      </w:r>
      <w:r>
        <w:rPr>
          <w:rFonts w:ascii="Century" w:hAnsi="Century" w:cs="Century"/>
          <w:color w:val="1C0E00"/>
          <w:spacing w:val="2"/>
          <w:w w:val="110"/>
          <w:sz w:val="17"/>
          <w:szCs w:val="17"/>
        </w:rPr>
        <w:t xml:space="preserve">difficulty </w:t>
      </w:r>
      <w:r>
        <w:rPr>
          <w:rFonts w:ascii="Century" w:hAnsi="Century" w:cs="Century"/>
          <w:color w:val="1C0E00"/>
          <w:w w:val="110"/>
          <w:sz w:val="17"/>
          <w:szCs w:val="17"/>
        </w:rPr>
        <w:t xml:space="preserve">of </w:t>
      </w:r>
      <w:r>
        <w:rPr>
          <w:rFonts w:ascii="Century" w:hAnsi="Century" w:cs="Century"/>
          <w:color w:val="1C0E00"/>
          <w:spacing w:val="3"/>
          <w:w w:val="110"/>
          <w:sz w:val="17"/>
          <w:szCs w:val="17"/>
        </w:rPr>
        <w:t xml:space="preserve">filling </w:t>
      </w:r>
      <w:r>
        <w:rPr>
          <w:rFonts w:ascii="Century" w:hAnsi="Century" w:cs="Century"/>
          <w:color w:val="1C0E00"/>
          <w:spacing w:val="-3"/>
          <w:w w:val="110"/>
          <w:sz w:val="17"/>
          <w:szCs w:val="17"/>
        </w:rPr>
        <w:t>the</w:t>
      </w:r>
      <w:r>
        <w:rPr>
          <w:rFonts w:ascii="Century" w:hAnsi="Century" w:cs="Century"/>
          <w:color w:val="1C0E00"/>
          <w:spacing w:val="-12"/>
          <w:w w:val="110"/>
          <w:sz w:val="17"/>
          <w:szCs w:val="17"/>
        </w:rPr>
        <w:t xml:space="preserve"> </w:t>
      </w:r>
      <w:r>
        <w:rPr>
          <w:rFonts w:ascii="Century" w:hAnsi="Century" w:cs="Century"/>
          <w:color w:val="1C0E00"/>
          <w:spacing w:val="-4"/>
          <w:w w:val="110"/>
          <w:sz w:val="17"/>
          <w:szCs w:val="17"/>
        </w:rPr>
        <w:t>hole.</w:t>
      </w:r>
    </w:p>
    <w:p w:rsidR="00610E6C" w:rsidRDefault="00610E6C">
      <w:pPr>
        <w:pStyle w:val="BodyText"/>
        <w:kinsoku w:val="0"/>
        <w:overflowPunct w:val="0"/>
        <w:spacing w:line="256" w:lineRule="auto"/>
        <w:ind w:left="38" w:right="15" w:firstLine="250"/>
        <w:jc w:val="both"/>
        <w:rPr>
          <w:rFonts w:ascii="Century" w:hAnsi="Century" w:cs="Century"/>
          <w:color w:val="1C0E00"/>
          <w:spacing w:val="-4"/>
          <w:w w:val="110"/>
          <w:sz w:val="17"/>
          <w:szCs w:val="17"/>
        </w:rPr>
      </w:pPr>
      <w:r>
        <w:rPr>
          <w:rFonts w:ascii="Times New Roman" w:hAnsi="Times New Roman" w:cs="Times New Roman"/>
          <w:sz w:val="24"/>
          <w:szCs w:val="24"/>
        </w:rPr>
        <w:br w:type="column"/>
      </w:r>
      <w:r>
        <w:rPr>
          <w:rFonts w:ascii="Century" w:hAnsi="Century" w:cs="Century"/>
          <w:color w:val="1C0E00"/>
          <w:spacing w:val="-2"/>
          <w:w w:val="110"/>
          <w:sz w:val="17"/>
          <w:szCs w:val="17"/>
        </w:rPr>
        <w:lastRenderedPageBreak/>
        <w:t xml:space="preserve">The </w:t>
      </w:r>
      <w:r>
        <w:rPr>
          <w:rFonts w:ascii="Century" w:hAnsi="Century" w:cs="Century"/>
          <w:color w:val="1C0E00"/>
          <w:spacing w:val="-4"/>
          <w:w w:val="110"/>
          <w:sz w:val="17"/>
          <w:szCs w:val="17"/>
        </w:rPr>
        <w:t xml:space="preserve">timing </w:t>
      </w:r>
      <w:r>
        <w:rPr>
          <w:rFonts w:ascii="Century" w:hAnsi="Century" w:cs="Century"/>
          <w:color w:val="1C0E00"/>
          <w:w w:val="110"/>
          <w:sz w:val="17"/>
          <w:szCs w:val="17"/>
        </w:rPr>
        <w:t>of</w:t>
      </w:r>
      <w:r>
        <w:rPr>
          <w:rFonts w:ascii="Century" w:hAnsi="Century" w:cs="Century"/>
          <w:color w:val="1C0E00"/>
          <w:spacing w:val="-36"/>
          <w:w w:val="110"/>
          <w:sz w:val="17"/>
          <w:szCs w:val="17"/>
        </w:rPr>
        <w:t xml:space="preserve"> </w:t>
      </w:r>
      <w:r>
        <w:rPr>
          <w:rFonts w:ascii="Century" w:hAnsi="Century" w:cs="Century"/>
          <w:color w:val="1C0E00"/>
          <w:spacing w:val="-3"/>
          <w:w w:val="110"/>
          <w:sz w:val="17"/>
          <w:szCs w:val="17"/>
        </w:rPr>
        <w:t xml:space="preserve">the </w:t>
      </w:r>
      <w:r>
        <w:rPr>
          <w:rFonts w:ascii="Century" w:hAnsi="Century" w:cs="Century"/>
          <w:color w:val="1C0E00"/>
          <w:spacing w:val="-4"/>
          <w:w w:val="110"/>
          <w:sz w:val="17"/>
          <w:szCs w:val="17"/>
        </w:rPr>
        <w:t xml:space="preserve">announce- </w:t>
      </w:r>
      <w:r>
        <w:rPr>
          <w:rFonts w:ascii="Century" w:hAnsi="Century" w:cs="Century"/>
          <w:color w:val="1C0E00"/>
          <w:w w:val="110"/>
          <w:sz w:val="17"/>
          <w:szCs w:val="17"/>
        </w:rPr>
        <w:t xml:space="preserve">ment, which came in a formal </w:t>
      </w:r>
      <w:r>
        <w:rPr>
          <w:rFonts w:ascii="Century" w:hAnsi="Century" w:cs="Century"/>
          <w:color w:val="1C0E00"/>
          <w:spacing w:val="-3"/>
          <w:w w:val="110"/>
          <w:sz w:val="17"/>
          <w:szCs w:val="17"/>
        </w:rPr>
        <w:t xml:space="preserve">note </w:t>
      </w:r>
      <w:r>
        <w:rPr>
          <w:rFonts w:ascii="Century" w:hAnsi="Century" w:cs="Century"/>
          <w:color w:val="1C0E00"/>
          <w:w w:val="110"/>
          <w:sz w:val="17"/>
          <w:szCs w:val="17"/>
        </w:rPr>
        <w:t xml:space="preserve">to </w:t>
      </w:r>
      <w:r>
        <w:rPr>
          <w:rFonts w:ascii="Century" w:hAnsi="Century" w:cs="Century"/>
          <w:color w:val="1C0E00"/>
          <w:spacing w:val="-4"/>
          <w:w w:val="110"/>
          <w:sz w:val="17"/>
          <w:szCs w:val="17"/>
        </w:rPr>
        <w:t xml:space="preserve">Massachusetts </w:t>
      </w:r>
      <w:r>
        <w:rPr>
          <w:rFonts w:ascii="Century" w:hAnsi="Century" w:cs="Century"/>
          <w:color w:val="1C0E00"/>
          <w:spacing w:val="-3"/>
          <w:w w:val="110"/>
          <w:sz w:val="17"/>
          <w:szCs w:val="17"/>
        </w:rPr>
        <w:t xml:space="preserve">bond in- </w:t>
      </w:r>
      <w:r>
        <w:rPr>
          <w:rFonts w:ascii="Century" w:hAnsi="Century" w:cs="Century"/>
          <w:color w:val="1C0E00"/>
          <w:w w:val="110"/>
          <w:sz w:val="17"/>
          <w:szCs w:val="17"/>
        </w:rPr>
        <w:t>vestors,</w:t>
      </w:r>
      <w:r>
        <w:rPr>
          <w:rFonts w:ascii="Century" w:hAnsi="Century" w:cs="Century"/>
          <w:color w:val="1C0E00"/>
          <w:spacing w:val="-16"/>
          <w:w w:val="110"/>
          <w:sz w:val="17"/>
          <w:szCs w:val="17"/>
        </w:rPr>
        <w:t xml:space="preserve"> </w:t>
      </w:r>
      <w:r>
        <w:rPr>
          <w:rFonts w:ascii="Century" w:hAnsi="Century" w:cs="Century"/>
          <w:color w:val="1C0E00"/>
          <w:w w:val="110"/>
          <w:sz w:val="17"/>
          <w:szCs w:val="17"/>
        </w:rPr>
        <w:t>adds</w:t>
      </w:r>
      <w:r>
        <w:rPr>
          <w:rFonts w:ascii="Century" w:hAnsi="Century" w:cs="Century"/>
          <w:color w:val="1C0E00"/>
          <w:spacing w:val="-16"/>
          <w:w w:val="110"/>
          <w:sz w:val="17"/>
          <w:szCs w:val="17"/>
        </w:rPr>
        <w:t xml:space="preserve"> </w:t>
      </w:r>
      <w:r>
        <w:rPr>
          <w:rFonts w:ascii="Century" w:hAnsi="Century" w:cs="Century"/>
          <w:color w:val="1C0E00"/>
          <w:w w:val="110"/>
          <w:sz w:val="17"/>
          <w:szCs w:val="17"/>
        </w:rPr>
        <w:t>to</w:t>
      </w:r>
      <w:r>
        <w:rPr>
          <w:rFonts w:ascii="Century" w:hAnsi="Century" w:cs="Century"/>
          <w:color w:val="1C0E00"/>
          <w:spacing w:val="-16"/>
          <w:w w:val="110"/>
          <w:sz w:val="17"/>
          <w:szCs w:val="17"/>
        </w:rPr>
        <w:t xml:space="preserve"> </w:t>
      </w:r>
      <w:r>
        <w:rPr>
          <w:rFonts w:ascii="Century" w:hAnsi="Century" w:cs="Century"/>
          <w:color w:val="1C0E00"/>
          <w:w w:val="110"/>
          <w:sz w:val="17"/>
          <w:szCs w:val="17"/>
        </w:rPr>
        <w:t>the</w:t>
      </w:r>
      <w:r>
        <w:rPr>
          <w:rFonts w:ascii="Century" w:hAnsi="Century" w:cs="Century"/>
          <w:color w:val="1C0E00"/>
          <w:spacing w:val="-16"/>
          <w:w w:val="110"/>
          <w:sz w:val="17"/>
          <w:szCs w:val="17"/>
        </w:rPr>
        <w:t xml:space="preserve"> </w:t>
      </w:r>
      <w:r>
        <w:rPr>
          <w:rFonts w:ascii="Century" w:hAnsi="Century" w:cs="Century"/>
          <w:color w:val="1C0E00"/>
          <w:spacing w:val="-3"/>
          <w:w w:val="110"/>
          <w:sz w:val="17"/>
          <w:szCs w:val="17"/>
        </w:rPr>
        <w:t xml:space="preserve">complexity </w:t>
      </w:r>
      <w:r>
        <w:rPr>
          <w:rFonts w:ascii="Century" w:hAnsi="Century" w:cs="Century"/>
          <w:color w:val="1C0E00"/>
          <w:w w:val="110"/>
          <w:sz w:val="17"/>
          <w:szCs w:val="17"/>
        </w:rPr>
        <w:t>of</w:t>
      </w:r>
      <w:r>
        <w:rPr>
          <w:rFonts w:ascii="Century" w:hAnsi="Century" w:cs="Century"/>
          <w:color w:val="1C0E00"/>
          <w:spacing w:val="-13"/>
          <w:w w:val="110"/>
          <w:sz w:val="17"/>
          <w:szCs w:val="17"/>
        </w:rPr>
        <w:t xml:space="preserve"> </w:t>
      </w:r>
      <w:r>
        <w:rPr>
          <w:rFonts w:ascii="Century" w:hAnsi="Century" w:cs="Century"/>
          <w:color w:val="1C0E00"/>
          <w:w w:val="110"/>
          <w:sz w:val="17"/>
          <w:szCs w:val="17"/>
        </w:rPr>
        <w:t>the</w:t>
      </w:r>
      <w:r>
        <w:rPr>
          <w:rFonts w:ascii="Century" w:hAnsi="Century" w:cs="Century"/>
          <w:color w:val="1C0E00"/>
          <w:spacing w:val="-13"/>
          <w:w w:val="110"/>
          <w:sz w:val="17"/>
          <w:szCs w:val="17"/>
        </w:rPr>
        <w:t xml:space="preserve"> </w:t>
      </w:r>
      <w:r>
        <w:rPr>
          <w:rFonts w:ascii="Century" w:hAnsi="Century" w:cs="Century"/>
          <w:color w:val="1C0E00"/>
          <w:spacing w:val="-3"/>
          <w:w w:val="110"/>
          <w:sz w:val="17"/>
          <w:szCs w:val="17"/>
        </w:rPr>
        <w:t>fix.</w:t>
      </w:r>
      <w:r>
        <w:rPr>
          <w:rFonts w:ascii="Century" w:hAnsi="Century" w:cs="Century"/>
          <w:color w:val="1C0E00"/>
          <w:spacing w:val="-13"/>
          <w:w w:val="110"/>
          <w:sz w:val="17"/>
          <w:szCs w:val="17"/>
        </w:rPr>
        <w:t xml:space="preserve"> </w:t>
      </w:r>
      <w:r>
        <w:rPr>
          <w:rFonts w:ascii="Century" w:hAnsi="Century" w:cs="Century"/>
          <w:color w:val="1C0E00"/>
          <w:spacing w:val="-3"/>
          <w:w w:val="110"/>
          <w:sz w:val="17"/>
          <w:szCs w:val="17"/>
        </w:rPr>
        <w:t>Both</w:t>
      </w:r>
      <w:r>
        <w:rPr>
          <w:rFonts w:ascii="Century" w:hAnsi="Century" w:cs="Century"/>
          <w:color w:val="1C0E00"/>
          <w:spacing w:val="-13"/>
          <w:w w:val="110"/>
          <w:sz w:val="17"/>
          <w:szCs w:val="17"/>
        </w:rPr>
        <w:t xml:space="preserve"> </w:t>
      </w:r>
      <w:r>
        <w:rPr>
          <w:rFonts w:ascii="Century" w:hAnsi="Century" w:cs="Century"/>
          <w:color w:val="1C0E00"/>
          <w:spacing w:val="-3"/>
          <w:w w:val="110"/>
          <w:sz w:val="17"/>
          <w:szCs w:val="17"/>
        </w:rPr>
        <w:t>chambers</w:t>
      </w:r>
      <w:r>
        <w:rPr>
          <w:rFonts w:ascii="Century" w:hAnsi="Century" w:cs="Century"/>
          <w:color w:val="1C0E00"/>
          <w:spacing w:val="-13"/>
          <w:w w:val="110"/>
          <w:sz w:val="17"/>
          <w:szCs w:val="17"/>
        </w:rPr>
        <w:t xml:space="preserve"> </w:t>
      </w:r>
      <w:r>
        <w:rPr>
          <w:rFonts w:ascii="Century" w:hAnsi="Century" w:cs="Century"/>
          <w:color w:val="1C0E00"/>
          <w:w w:val="110"/>
          <w:sz w:val="17"/>
          <w:szCs w:val="17"/>
        </w:rPr>
        <w:t>of</w:t>
      </w:r>
      <w:r>
        <w:rPr>
          <w:rFonts w:ascii="Century" w:hAnsi="Century" w:cs="Century"/>
          <w:color w:val="1C0E00"/>
          <w:spacing w:val="-13"/>
          <w:w w:val="110"/>
          <w:sz w:val="17"/>
          <w:szCs w:val="17"/>
        </w:rPr>
        <w:t xml:space="preserve"> </w:t>
      </w:r>
      <w:r>
        <w:rPr>
          <w:rFonts w:ascii="Century" w:hAnsi="Century" w:cs="Century"/>
          <w:color w:val="1C0E00"/>
          <w:spacing w:val="-3"/>
          <w:w w:val="110"/>
          <w:sz w:val="17"/>
          <w:szCs w:val="17"/>
        </w:rPr>
        <w:t xml:space="preserve">the </w:t>
      </w:r>
      <w:r>
        <w:rPr>
          <w:rFonts w:ascii="Century" w:hAnsi="Century" w:cs="Century"/>
          <w:color w:val="1C0E00"/>
          <w:spacing w:val="-4"/>
          <w:w w:val="110"/>
          <w:sz w:val="17"/>
          <w:szCs w:val="17"/>
        </w:rPr>
        <w:t>Legislature</w:t>
      </w:r>
      <w:r>
        <w:rPr>
          <w:rFonts w:ascii="Century" w:hAnsi="Century" w:cs="Century"/>
          <w:color w:val="1C0E00"/>
          <w:spacing w:val="-34"/>
          <w:w w:val="110"/>
          <w:sz w:val="17"/>
          <w:szCs w:val="17"/>
        </w:rPr>
        <w:t xml:space="preserve"> </w:t>
      </w:r>
      <w:r>
        <w:rPr>
          <w:rFonts w:ascii="Century" w:hAnsi="Century" w:cs="Century"/>
          <w:color w:val="1C0E00"/>
          <w:spacing w:val="-4"/>
          <w:w w:val="110"/>
          <w:sz w:val="17"/>
          <w:szCs w:val="17"/>
        </w:rPr>
        <w:t>have</w:t>
      </w:r>
      <w:r>
        <w:rPr>
          <w:rFonts w:ascii="Century" w:hAnsi="Century" w:cs="Century"/>
          <w:color w:val="1C0E00"/>
          <w:spacing w:val="-34"/>
          <w:w w:val="110"/>
          <w:sz w:val="17"/>
          <w:szCs w:val="17"/>
        </w:rPr>
        <w:t xml:space="preserve"> </w:t>
      </w:r>
      <w:r>
        <w:rPr>
          <w:rFonts w:ascii="Century" w:hAnsi="Century" w:cs="Century"/>
          <w:color w:val="1C0E00"/>
          <w:spacing w:val="-4"/>
          <w:w w:val="110"/>
          <w:sz w:val="17"/>
          <w:szCs w:val="17"/>
        </w:rPr>
        <w:t>already</w:t>
      </w:r>
      <w:r>
        <w:rPr>
          <w:rFonts w:ascii="Century" w:hAnsi="Century" w:cs="Century"/>
          <w:color w:val="1C0E00"/>
          <w:spacing w:val="-34"/>
          <w:w w:val="110"/>
          <w:sz w:val="17"/>
          <w:szCs w:val="17"/>
        </w:rPr>
        <w:t xml:space="preserve"> </w:t>
      </w:r>
      <w:r>
        <w:rPr>
          <w:rFonts w:ascii="Century" w:hAnsi="Century" w:cs="Century"/>
          <w:color w:val="1C0E00"/>
          <w:spacing w:val="-4"/>
          <w:w w:val="110"/>
          <w:sz w:val="17"/>
          <w:szCs w:val="17"/>
        </w:rPr>
        <w:t xml:space="preserve">passed </w:t>
      </w:r>
      <w:r>
        <w:rPr>
          <w:rFonts w:ascii="Century" w:hAnsi="Century" w:cs="Century"/>
          <w:color w:val="1C0E00"/>
          <w:spacing w:val="9"/>
          <w:w w:val="110"/>
          <w:sz w:val="17"/>
          <w:szCs w:val="17"/>
        </w:rPr>
        <w:t xml:space="preserve">versions </w:t>
      </w:r>
      <w:r>
        <w:rPr>
          <w:rFonts w:ascii="Century" w:hAnsi="Century" w:cs="Century"/>
          <w:color w:val="1C0E00"/>
          <w:spacing w:val="5"/>
          <w:w w:val="110"/>
          <w:sz w:val="17"/>
          <w:szCs w:val="17"/>
        </w:rPr>
        <w:t xml:space="preserve">of </w:t>
      </w:r>
      <w:r>
        <w:rPr>
          <w:rFonts w:ascii="Century" w:hAnsi="Century" w:cs="Century"/>
          <w:color w:val="1C0E00"/>
          <w:spacing w:val="7"/>
          <w:w w:val="110"/>
          <w:sz w:val="17"/>
          <w:szCs w:val="17"/>
        </w:rPr>
        <w:t xml:space="preserve">the </w:t>
      </w:r>
      <w:r>
        <w:rPr>
          <w:rFonts w:ascii="Century" w:hAnsi="Century" w:cs="Century"/>
          <w:color w:val="1C0E00"/>
          <w:spacing w:val="9"/>
          <w:w w:val="110"/>
          <w:sz w:val="17"/>
          <w:szCs w:val="17"/>
        </w:rPr>
        <w:t xml:space="preserve">budget, </w:t>
      </w:r>
      <w:r>
        <w:rPr>
          <w:rFonts w:ascii="Century" w:hAnsi="Century" w:cs="Century"/>
          <w:color w:val="1C0E00"/>
          <w:spacing w:val="11"/>
          <w:w w:val="110"/>
          <w:sz w:val="17"/>
          <w:szCs w:val="17"/>
        </w:rPr>
        <w:t xml:space="preserve">and </w:t>
      </w:r>
      <w:r>
        <w:rPr>
          <w:rFonts w:ascii="Century" w:hAnsi="Century" w:cs="Century"/>
          <w:color w:val="1C0E00"/>
          <w:w w:val="110"/>
          <w:sz w:val="17"/>
          <w:szCs w:val="17"/>
        </w:rPr>
        <w:t>House</w:t>
      </w:r>
      <w:r>
        <w:rPr>
          <w:rFonts w:ascii="Century" w:hAnsi="Century" w:cs="Century"/>
          <w:color w:val="1C0E00"/>
          <w:spacing w:val="-18"/>
          <w:w w:val="110"/>
          <w:sz w:val="17"/>
          <w:szCs w:val="17"/>
        </w:rPr>
        <w:t xml:space="preserve"> </w:t>
      </w:r>
      <w:r>
        <w:rPr>
          <w:rFonts w:ascii="Century" w:hAnsi="Century" w:cs="Century"/>
          <w:color w:val="1C0E00"/>
          <w:w w:val="110"/>
          <w:sz w:val="17"/>
          <w:szCs w:val="17"/>
        </w:rPr>
        <w:t>and</w:t>
      </w:r>
      <w:r>
        <w:rPr>
          <w:rFonts w:ascii="Century" w:hAnsi="Century" w:cs="Century"/>
          <w:color w:val="1C0E00"/>
          <w:spacing w:val="-17"/>
          <w:w w:val="110"/>
          <w:sz w:val="17"/>
          <w:szCs w:val="17"/>
        </w:rPr>
        <w:t xml:space="preserve"> </w:t>
      </w:r>
      <w:r>
        <w:rPr>
          <w:rFonts w:ascii="Century" w:hAnsi="Century" w:cs="Century"/>
          <w:color w:val="1C0E00"/>
          <w:w w:val="110"/>
          <w:sz w:val="17"/>
          <w:szCs w:val="17"/>
        </w:rPr>
        <w:t>Senate</w:t>
      </w:r>
      <w:r>
        <w:rPr>
          <w:rFonts w:ascii="Century" w:hAnsi="Century" w:cs="Century"/>
          <w:color w:val="1C0E00"/>
          <w:spacing w:val="-17"/>
          <w:w w:val="110"/>
          <w:sz w:val="17"/>
          <w:szCs w:val="17"/>
        </w:rPr>
        <w:t xml:space="preserve"> </w:t>
      </w:r>
      <w:r>
        <w:rPr>
          <w:rFonts w:ascii="Century" w:hAnsi="Century" w:cs="Century"/>
          <w:color w:val="1C0E00"/>
          <w:w w:val="110"/>
          <w:sz w:val="17"/>
          <w:szCs w:val="17"/>
        </w:rPr>
        <w:t>members</w:t>
      </w:r>
      <w:r>
        <w:rPr>
          <w:rFonts w:ascii="Century" w:hAnsi="Century" w:cs="Century"/>
          <w:color w:val="1C0E00"/>
          <w:spacing w:val="-17"/>
          <w:w w:val="110"/>
          <w:sz w:val="17"/>
          <w:szCs w:val="17"/>
        </w:rPr>
        <w:t xml:space="preserve"> </w:t>
      </w:r>
      <w:r>
        <w:rPr>
          <w:rFonts w:ascii="Century" w:hAnsi="Century" w:cs="Century"/>
          <w:color w:val="1C0E00"/>
          <w:w w:val="110"/>
          <w:sz w:val="17"/>
          <w:szCs w:val="17"/>
        </w:rPr>
        <w:t xml:space="preserve">in a </w:t>
      </w:r>
      <w:r>
        <w:rPr>
          <w:rFonts w:ascii="Century" w:hAnsi="Century" w:cs="Century"/>
          <w:color w:val="1C0E00"/>
          <w:spacing w:val="5"/>
          <w:w w:val="110"/>
          <w:sz w:val="17"/>
          <w:szCs w:val="17"/>
        </w:rPr>
        <w:t xml:space="preserve">closed-door committee </w:t>
      </w:r>
      <w:r>
        <w:rPr>
          <w:rFonts w:ascii="Century" w:hAnsi="Century" w:cs="Century"/>
          <w:color w:val="1C0E00"/>
          <w:spacing w:val="6"/>
          <w:w w:val="110"/>
          <w:sz w:val="17"/>
          <w:szCs w:val="17"/>
        </w:rPr>
        <w:t xml:space="preserve">are </w:t>
      </w:r>
      <w:r>
        <w:rPr>
          <w:rFonts w:ascii="Century" w:hAnsi="Century" w:cs="Century"/>
          <w:color w:val="1C0E00"/>
          <w:spacing w:val="-4"/>
          <w:w w:val="110"/>
          <w:sz w:val="17"/>
          <w:szCs w:val="17"/>
        </w:rPr>
        <w:t>currently</w:t>
      </w:r>
      <w:r>
        <w:rPr>
          <w:rFonts w:ascii="Century" w:hAnsi="Century" w:cs="Century"/>
          <w:color w:val="1C0E00"/>
          <w:spacing w:val="-21"/>
          <w:w w:val="110"/>
          <w:sz w:val="17"/>
          <w:szCs w:val="17"/>
        </w:rPr>
        <w:t xml:space="preserve"> </w:t>
      </w:r>
      <w:r>
        <w:rPr>
          <w:rFonts w:ascii="Century" w:hAnsi="Century" w:cs="Century"/>
          <w:color w:val="1C0E00"/>
          <w:spacing w:val="-4"/>
          <w:w w:val="110"/>
          <w:sz w:val="17"/>
          <w:szCs w:val="17"/>
        </w:rPr>
        <w:t>wrangling</w:t>
      </w:r>
      <w:r>
        <w:rPr>
          <w:rFonts w:ascii="Century" w:hAnsi="Century" w:cs="Century"/>
          <w:color w:val="1C0E00"/>
          <w:spacing w:val="-21"/>
          <w:w w:val="110"/>
          <w:sz w:val="17"/>
          <w:szCs w:val="17"/>
        </w:rPr>
        <w:t xml:space="preserve"> </w:t>
      </w:r>
      <w:r>
        <w:rPr>
          <w:rFonts w:ascii="Century" w:hAnsi="Century" w:cs="Century"/>
          <w:color w:val="1C0E00"/>
          <w:spacing w:val="-3"/>
          <w:w w:val="110"/>
          <w:sz w:val="17"/>
          <w:szCs w:val="17"/>
        </w:rPr>
        <w:t>over</w:t>
      </w:r>
      <w:r>
        <w:rPr>
          <w:rFonts w:ascii="Century" w:hAnsi="Century" w:cs="Century"/>
          <w:color w:val="1C0E00"/>
          <w:spacing w:val="-21"/>
          <w:w w:val="110"/>
          <w:sz w:val="17"/>
          <w:szCs w:val="17"/>
        </w:rPr>
        <w:t xml:space="preserve"> </w:t>
      </w:r>
      <w:r>
        <w:rPr>
          <w:rFonts w:ascii="Century" w:hAnsi="Century" w:cs="Century"/>
          <w:color w:val="1C0E00"/>
          <w:w w:val="110"/>
          <w:sz w:val="17"/>
          <w:szCs w:val="17"/>
        </w:rPr>
        <w:t>a</w:t>
      </w:r>
      <w:r>
        <w:rPr>
          <w:rFonts w:ascii="Century" w:hAnsi="Century" w:cs="Century"/>
          <w:color w:val="1C0E00"/>
          <w:spacing w:val="-21"/>
          <w:w w:val="110"/>
          <w:sz w:val="17"/>
          <w:szCs w:val="17"/>
        </w:rPr>
        <w:t xml:space="preserve"> </w:t>
      </w:r>
      <w:r>
        <w:rPr>
          <w:rFonts w:ascii="Century" w:hAnsi="Century" w:cs="Century"/>
          <w:color w:val="1C0E00"/>
          <w:spacing w:val="-4"/>
          <w:w w:val="110"/>
          <w:sz w:val="17"/>
          <w:szCs w:val="17"/>
        </w:rPr>
        <w:t>final version</w:t>
      </w:r>
      <w:r>
        <w:rPr>
          <w:rFonts w:ascii="Century" w:hAnsi="Century" w:cs="Century"/>
          <w:color w:val="1C0E00"/>
          <w:spacing w:val="-13"/>
          <w:w w:val="110"/>
          <w:sz w:val="17"/>
          <w:szCs w:val="17"/>
        </w:rPr>
        <w:t xml:space="preserve"> </w:t>
      </w:r>
      <w:r>
        <w:rPr>
          <w:rFonts w:ascii="Century" w:hAnsi="Century" w:cs="Century"/>
          <w:color w:val="1C0E00"/>
          <w:w w:val="110"/>
          <w:sz w:val="17"/>
          <w:szCs w:val="17"/>
        </w:rPr>
        <w:t>of</w:t>
      </w:r>
      <w:r>
        <w:rPr>
          <w:rFonts w:ascii="Century" w:hAnsi="Century" w:cs="Century"/>
          <w:color w:val="1C0E00"/>
          <w:spacing w:val="-13"/>
          <w:w w:val="110"/>
          <w:sz w:val="17"/>
          <w:szCs w:val="17"/>
        </w:rPr>
        <w:t xml:space="preserve"> </w:t>
      </w:r>
      <w:r>
        <w:rPr>
          <w:rFonts w:ascii="Century" w:hAnsi="Century" w:cs="Century"/>
          <w:color w:val="1C0E00"/>
          <w:spacing w:val="-3"/>
          <w:w w:val="110"/>
          <w:sz w:val="17"/>
          <w:szCs w:val="17"/>
        </w:rPr>
        <w:t>the</w:t>
      </w:r>
      <w:r>
        <w:rPr>
          <w:rFonts w:ascii="Century" w:hAnsi="Century" w:cs="Century"/>
          <w:color w:val="1C0E00"/>
          <w:spacing w:val="-13"/>
          <w:w w:val="110"/>
          <w:sz w:val="17"/>
          <w:szCs w:val="17"/>
        </w:rPr>
        <w:t xml:space="preserve"> </w:t>
      </w:r>
      <w:r>
        <w:rPr>
          <w:rFonts w:ascii="Century" w:hAnsi="Century" w:cs="Century"/>
          <w:color w:val="1C0E00"/>
          <w:spacing w:val="-4"/>
          <w:w w:val="110"/>
          <w:sz w:val="17"/>
          <w:szCs w:val="17"/>
        </w:rPr>
        <w:t>spending</w:t>
      </w:r>
      <w:r>
        <w:rPr>
          <w:rFonts w:ascii="Century" w:hAnsi="Century" w:cs="Century"/>
          <w:color w:val="1C0E00"/>
          <w:spacing w:val="-13"/>
          <w:w w:val="110"/>
          <w:sz w:val="17"/>
          <w:szCs w:val="17"/>
        </w:rPr>
        <w:t xml:space="preserve"> </w:t>
      </w:r>
      <w:r>
        <w:rPr>
          <w:rFonts w:ascii="Century" w:hAnsi="Century" w:cs="Century"/>
          <w:color w:val="1C0E00"/>
          <w:spacing w:val="-4"/>
          <w:w w:val="110"/>
          <w:sz w:val="17"/>
          <w:szCs w:val="17"/>
        </w:rPr>
        <w:t>plan.</w:t>
      </w:r>
    </w:p>
    <w:p w:rsidR="00610E6C" w:rsidRDefault="00610E6C">
      <w:pPr>
        <w:pStyle w:val="BodyText"/>
        <w:kinsoku w:val="0"/>
        <w:overflowPunct w:val="0"/>
        <w:spacing w:line="256" w:lineRule="auto"/>
        <w:ind w:left="38" w:right="22" w:firstLine="250"/>
        <w:jc w:val="both"/>
        <w:rPr>
          <w:rFonts w:ascii="Century" w:hAnsi="Century" w:cs="Century"/>
          <w:color w:val="1C0E00"/>
          <w:spacing w:val="-3"/>
          <w:w w:val="110"/>
          <w:sz w:val="17"/>
          <w:szCs w:val="17"/>
        </w:rPr>
      </w:pPr>
      <w:r>
        <w:rPr>
          <w:rFonts w:ascii="Century" w:hAnsi="Century" w:cs="Century"/>
          <w:color w:val="1C0E00"/>
          <w:w w:val="110"/>
          <w:sz w:val="17"/>
          <w:szCs w:val="17"/>
        </w:rPr>
        <w:t>State</w:t>
      </w:r>
      <w:r>
        <w:rPr>
          <w:rFonts w:ascii="Century" w:hAnsi="Century" w:cs="Century"/>
          <w:color w:val="1C0E00"/>
          <w:spacing w:val="-19"/>
          <w:w w:val="110"/>
          <w:sz w:val="17"/>
          <w:szCs w:val="17"/>
        </w:rPr>
        <w:t xml:space="preserve"> </w:t>
      </w:r>
      <w:r>
        <w:rPr>
          <w:rFonts w:ascii="Century" w:hAnsi="Century" w:cs="Century"/>
          <w:color w:val="1C0E00"/>
          <w:w w:val="110"/>
          <w:sz w:val="17"/>
          <w:szCs w:val="17"/>
        </w:rPr>
        <w:t>law</w:t>
      </w:r>
      <w:r>
        <w:rPr>
          <w:rFonts w:ascii="Century" w:hAnsi="Century" w:cs="Century"/>
          <w:color w:val="1C0E00"/>
          <w:spacing w:val="-19"/>
          <w:w w:val="110"/>
          <w:sz w:val="17"/>
          <w:szCs w:val="17"/>
        </w:rPr>
        <w:t xml:space="preserve"> </w:t>
      </w:r>
      <w:r>
        <w:rPr>
          <w:rFonts w:ascii="Century" w:hAnsi="Century" w:cs="Century"/>
          <w:color w:val="1C0E00"/>
          <w:w w:val="110"/>
          <w:sz w:val="17"/>
          <w:szCs w:val="17"/>
        </w:rPr>
        <w:t>says</w:t>
      </w:r>
      <w:r>
        <w:rPr>
          <w:rFonts w:ascii="Century" w:hAnsi="Century" w:cs="Century"/>
          <w:color w:val="1C0E00"/>
          <w:spacing w:val="-19"/>
          <w:w w:val="110"/>
          <w:sz w:val="17"/>
          <w:szCs w:val="17"/>
        </w:rPr>
        <w:t xml:space="preserve"> </w:t>
      </w:r>
      <w:r>
        <w:rPr>
          <w:rFonts w:ascii="Century" w:hAnsi="Century" w:cs="Century"/>
          <w:color w:val="1C0E00"/>
          <w:w w:val="110"/>
          <w:sz w:val="17"/>
          <w:szCs w:val="17"/>
        </w:rPr>
        <w:t>the</w:t>
      </w:r>
      <w:r>
        <w:rPr>
          <w:rFonts w:ascii="Century" w:hAnsi="Century" w:cs="Century"/>
          <w:color w:val="1C0E00"/>
          <w:spacing w:val="-19"/>
          <w:w w:val="110"/>
          <w:sz w:val="17"/>
          <w:szCs w:val="17"/>
        </w:rPr>
        <w:t xml:space="preserve"> </w:t>
      </w:r>
      <w:r>
        <w:rPr>
          <w:rFonts w:ascii="Century" w:hAnsi="Century" w:cs="Century"/>
          <w:color w:val="1C0E00"/>
          <w:w w:val="110"/>
          <w:sz w:val="17"/>
          <w:szCs w:val="17"/>
        </w:rPr>
        <w:t>governor must recommend “corrective” action</w:t>
      </w:r>
      <w:r>
        <w:rPr>
          <w:rFonts w:ascii="Century" w:hAnsi="Century" w:cs="Century"/>
          <w:color w:val="1C0E00"/>
          <w:spacing w:val="-18"/>
          <w:w w:val="110"/>
          <w:sz w:val="17"/>
          <w:szCs w:val="17"/>
        </w:rPr>
        <w:t xml:space="preserve"> </w:t>
      </w:r>
      <w:r>
        <w:rPr>
          <w:rFonts w:ascii="Century" w:hAnsi="Century" w:cs="Century"/>
          <w:color w:val="1C0E00"/>
          <w:w w:val="110"/>
          <w:sz w:val="17"/>
          <w:szCs w:val="17"/>
        </w:rPr>
        <w:t>to</w:t>
      </w:r>
      <w:r>
        <w:rPr>
          <w:rFonts w:ascii="Century" w:hAnsi="Century" w:cs="Century"/>
          <w:color w:val="1C0E00"/>
          <w:spacing w:val="-18"/>
          <w:w w:val="110"/>
          <w:sz w:val="17"/>
          <w:szCs w:val="17"/>
        </w:rPr>
        <w:t xml:space="preserve"> </w:t>
      </w:r>
      <w:r>
        <w:rPr>
          <w:rFonts w:ascii="Century" w:hAnsi="Century" w:cs="Century"/>
          <w:color w:val="1C0E00"/>
          <w:w w:val="110"/>
          <w:sz w:val="17"/>
          <w:szCs w:val="17"/>
        </w:rPr>
        <w:t>the</w:t>
      </w:r>
      <w:r>
        <w:rPr>
          <w:rFonts w:ascii="Century" w:hAnsi="Century" w:cs="Century"/>
          <w:color w:val="1C0E00"/>
          <w:spacing w:val="-18"/>
          <w:w w:val="110"/>
          <w:sz w:val="17"/>
          <w:szCs w:val="17"/>
        </w:rPr>
        <w:t xml:space="preserve"> </w:t>
      </w:r>
      <w:r>
        <w:rPr>
          <w:rFonts w:ascii="Century" w:hAnsi="Century" w:cs="Century"/>
          <w:color w:val="1C0E00"/>
          <w:w w:val="110"/>
          <w:sz w:val="17"/>
          <w:szCs w:val="17"/>
        </w:rPr>
        <w:t>Legislature</w:t>
      </w:r>
      <w:r>
        <w:rPr>
          <w:rFonts w:ascii="Century" w:hAnsi="Century" w:cs="Century"/>
          <w:color w:val="1C0E00"/>
          <w:spacing w:val="-18"/>
          <w:w w:val="110"/>
          <w:sz w:val="17"/>
          <w:szCs w:val="17"/>
        </w:rPr>
        <w:t xml:space="preserve"> </w:t>
      </w:r>
      <w:r>
        <w:rPr>
          <w:rFonts w:ascii="Century" w:hAnsi="Century" w:cs="Century"/>
          <w:color w:val="1C0E00"/>
          <w:w w:val="110"/>
          <w:sz w:val="17"/>
          <w:szCs w:val="17"/>
        </w:rPr>
        <w:t xml:space="preserve">when </w:t>
      </w:r>
      <w:r>
        <w:rPr>
          <w:rFonts w:ascii="Century" w:hAnsi="Century" w:cs="Century"/>
          <w:color w:val="1C0E00"/>
          <w:spacing w:val="5"/>
          <w:w w:val="110"/>
          <w:sz w:val="17"/>
          <w:szCs w:val="17"/>
        </w:rPr>
        <w:t xml:space="preserve">expected revenue drops. </w:t>
      </w:r>
      <w:r>
        <w:rPr>
          <w:rFonts w:ascii="Century" w:hAnsi="Century" w:cs="Century"/>
          <w:color w:val="1C0E00"/>
          <w:spacing w:val="4"/>
          <w:w w:val="110"/>
          <w:sz w:val="17"/>
          <w:szCs w:val="17"/>
        </w:rPr>
        <w:t xml:space="preserve">But </w:t>
      </w:r>
      <w:r>
        <w:rPr>
          <w:rFonts w:ascii="Century" w:hAnsi="Century" w:cs="Century"/>
          <w:color w:val="1C0E00"/>
          <w:spacing w:val="5"/>
          <w:w w:val="110"/>
          <w:sz w:val="17"/>
          <w:szCs w:val="17"/>
        </w:rPr>
        <w:t xml:space="preserve">with the new </w:t>
      </w:r>
      <w:r>
        <w:rPr>
          <w:rFonts w:ascii="Century" w:hAnsi="Century" w:cs="Century"/>
          <w:color w:val="1C0E00"/>
          <w:spacing w:val="6"/>
          <w:w w:val="110"/>
          <w:sz w:val="17"/>
          <w:szCs w:val="17"/>
        </w:rPr>
        <w:t xml:space="preserve">fiscal </w:t>
      </w:r>
      <w:r>
        <w:rPr>
          <w:rFonts w:ascii="Century" w:hAnsi="Century" w:cs="Century"/>
          <w:color w:val="1C0E00"/>
          <w:spacing w:val="5"/>
          <w:w w:val="110"/>
          <w:sz w:val="17"/>
          <w:szCs w:val="17"/>
        </w:rPr>
        <w:t>year</w:t>
      </w:r>
      <w:r>
        <w:rPr>
          <w:rFonts w:ascii="Century" w:hAnsi="Century" w:cs="Century"/>
          <w:color w:val="1C0E00"/>
          <w:spacing w:val="-25"/>
          <w:w w:val="110"/>
          <w:sz w:val="17"/>
          <w:szCs w:val="17"/>
        </w:rPr>
        <w:t xml:space="preserve"> </w:t>
      </w:r>
      <w:r>
        <w:rPr>
          <w:rFonts w:ascii="Century" w:hAnsi="Century" w:cs="Century"/>
          <w:color w:val="1C0E00"/>
          <w:spacing w:val="6"/>
          <w:w w:val="110"/>
          <w:sz w:val="17"/>
          <w:szCs w:val="17"/>
        </w:rPr>
        <w:t xml:space="preserve">just </w:t>
      </w:r>
      <w:r>
        <w:rPr>
          <w:rFonts w:ascii="Century" w:hAnsi="Century" w:cs="Century"/>
          <w:color w:val="1C0E00"/>
          <w:spacing w:val="-3"/>
          <w:w w:val="110"/>
          <w:sz w:val="17"/>
          <w:szCs w:val="17"/>
        </w:rPr>
        <w:t>over</w:t>
      </w:r>
      <w:r>
        <w:rPr>
          <w:rFonts w:ascii="Century" w:hAnsi="Century" w:cs="Century"/>
          <w:color w:val="1C0E00"/>
          <w:spacing w:val="-19"/>
          <w:w w:val="110"/>
          <w:sz w:val="17"/>
          <w:szCs w:val="17"/>
        </w:rPr>
        <w:t xml:space="preserve"> </w:t>
      </w:r>
      <w:r>
        <w:rPr>
          <w:rFonts w:ascii="Century" w:hAnsi="Century" w:cs="Century"/>
          <w:color w:val="1C0E00"/>
          <w:spacing w:val="-4"/>
          <w:w w:val="110"/>
          <w:sz w:val="17"/>
          <w:szCs w:val="17"/>
        </w:rPr>
        <w:t>two</w:t>
      </w:r>
      <w:r>
        <w:rPr>
          <w:rFonts w:ascii="Century" w:hAnsi="Century" w:cs="Century"/>
          <w:color w:val="1C0E00"/>
          <w:spacing w:val="-19"/>
          <w:w w:val="110"/>
          <w:sz w:val="17"/>
          <w:szCs w:val="17"/>
        </w:rPr>
        <w:t xml:space="preserve"> </w:t>
      </w:r>
      <w:r>
        <w:rPr>
          <w:rFonts w:ascii="Century" w:hAnsi="Century" w:cs="Century"/>
          <w:color w:val="1C0E00"/>
          <w:spacing w:val="-4"/>
          <w:w w:val="110"/>
          <w:sz w:val="17"/>
          <w:szCs w:val="17"/>
        </w:rPr>
        <w:t>weeks</w:t>
      </w:r>
      <w:r>
        <w:rPr>
          <w:rFonts w:ascii="Century" w:hAnsi="Century" w:cs="Century"/>
          <w:color w:val="1C0E00"/>
          <w:spacing w:val="-19"/>
          <w:w w:val="110"/>
          <w:sz w:val="17"/>
          <w:szCs w:val="17"/>
        </w:rPr>
        <w:t xml:space="preserve"> </w:t>
      </w:r>
      <w:r>
        <w:rPr>
          <w:rFonts w:ascii="Century" w:hAnsi="Century" w:cs="Century"/>
          <w:color w:val="1C0E00"/>
          <w:spacing w:val="-8"/>
          <w:w w:val="110"/>
          <w:sz w:val="17"/>
          <w:szCs w:val="17"/>
        </w:rPr>
        <w:t>away,</w:t>
      </w:r>
      <w:r>
        <w:rPr>
          <w:rFonts w:ascii="Century" w:hAnsi="Century" w:cs="Century"/>
          <w:color w:val="1C0E00"/>
          <w:spacing w:val="-19"/>
          <w:w w:val="110"/>
          <w:sz w:val="17"/>
          <w:szCs w:val="17"/>
        </w:rPr>
        <w:t xml:space="preserve"> </w:t>
      </w:r>
      <w:r>
        <w:rPr>
          <w:rFonts w:ascii="Century" w:hAnsi="Century" w:cs="Century"/>
          <w:color w:val="1C0E00"/>
          <w:w w:val="110"/>
          <w:sz w:val="17"/>
          <w:szCs w:val="17"/>
        </w:rPr>
        <w:t>it</w:t>
      </w:r>
      <w:r>
        <w:rPr>
          <w:rFonts w:ascii="Century" w:hAnsi="Century" w:cs="Century"/>
          <w:color w:val="1C0E00"/>
          <w:spacing w:val="-19"/>
          <w:w w:val="110"/>
          <w:sz w:val="17"/>
          <w:szCs w:val="17"/>
        </w:rPr>
        <w:t xml:space="preserve"> </w:t>
      </w:r>
      <w:r>
        <w:rPr>
          <w:rFonts w:ascii="Century" w:hAnsi="Century" w:cs="Century"/>
          <w:color w:val="1C0E00"/>
          <w:spacing w:val="-3"/>
          <w:w w:val="110"/>
          <w:sz w:val="17"/>
          <w:szCs w:val="17"/>
        </w:rPr>
        <w:t>was</w:t>
      </w:r>
      <w:r>
        <w:rPr>
          <w:rFonts w:ascii="Century" w:hAnsi="Century" w:cs="Century"/>
          <w:color w:val="1C0E00"/>
          <w:spacing w:val="-19"/>
          <w:w w:val="110"/>
          <w:sz w:val="17"/>
          <w:szCs w:val="17"/>
        </w:rPr>
        <w:t xml:space="preserve"> </w:t>
      </w:r>
      <w:r>
        <w:rPr>
          <w:rFonts w:ascii="Century" w:hAnsi="Century" w:cs="Century"/>
          <w:color w:val="1C0E00"/>
          <w:spacing w:val="-4"/>
          <w:w w:val="110"/>
          <w:sz w:val="17"/>
          <w:szCs w:val="17"/>
        </w:rPr>
        <w:t xml:space="preserve">un- </w:t>
      </w:r>
      <w:r>
        <w:rPr>
          <w:rFonts w:ascii="Century" w:hAnsi="Century" w:cs="Century"/>
          <w:color w:val="1C0E00"/>
          <w:w w:val="110"/>
          <w:sz w:val="17"/>
          <w:szCs w:val="17"/>
        </w:rPr>
        <w:t>clear</w:t>
      </w:r>
      <w:r>
        <w:rPr>
          <w:rFonts w:ascii="Century" w:hAnsi="Century" w:cs="Century"/>
          <w:color w:val="1C0E00"/>
          <w:spacing w:val="-14"/>
          <w:w w:val="110"/>
          <w:sz w:val="17"/>
          <w:szCs w:val="17"/>
        </w:rPr>
        <w:t xml:space="preserve"> </w:t>
      </w:r>
      <w:r>
        <w:rPr>
          <w:rFonts w:ascii="Century" w:hAnsi="Century" w:cs="Century"/>
          <w:color w:val="1C0E00"/>
          <w:w w:val="110"/>
          <w:sz w:val="17"/>
          <w:szCs w:val="17"/>
        </w:rPr>
        <w:t>how</w:t>
      </w:r>
      <w:r>
        <w:rPr>
          <w:rFonts w:ascii="Century" w:hAnsi="Century" w:cs="Century"/>
          <w:color w:val="1C0E00"/>
          <w:spacing w:val="-14"/>
          <w:w w:val="110"/>
          <w:sz w:val="17"/>
          <w:szCs w:val="17"/>
        </w:rPr>
        <w:t xml:space="preserve"> </w:t>
      </w:r>
      <w:r>
        <w:rPr>
          <w:rFonts w:ascii="Century" w:hAnsi="Century" w:cs="Century"/>
          <w:color w:val="1C0E00"/>
          <w:w w:val="110"/>
          <w:sz w:val="17"/>
          <w:szCs w:val="17"/>
        </w:rPr>
        <w:t>the</w:t>
      </w:r>
      <w:r>
        <w:rPr>
          <w:rFonts w:ascii="Century" w:hAnsi="Century" w:cs="Century"/>
          <w:color w:val="1C0E00"/>
          <w:spacing w:val="-14"/>
          <w:w w:val="110"/>
          <w:sz w:val="17"/>
          <w:szCs w:val="17"/>
        </w:rPr>
        <w:t xml:space="preserve"> </w:t>
      </w:r>
      <w:r>
        <w:rPr>
          <w:rFonts w:ascii="Century" w:hAnsi="Century" w:cs="Century"/>
          <w:color w:val="1C0E00"/>
          <w:w w:val="110"/>
          <w:sz w:val="17"/>
          <w:szCs w:val="17"/>
        </w:rPr>
        <w:t>timing</w:t>
      </w:r>
      <w:r>
        <w:rPr>
          <w:rFonts w:ascii="Century" w:hAnsi="Century" w:cs="Century"/>
          <w:color w:val="1C0E00"/>
          <w:spacing w:val="-14"/>
          <w:w w:val="110"/>
          <w:sz w:val="17"/>
          <w:szCs w:val="17"/>
        </w:rPr>
        <w:t xml:space="preserve"> </w:t>
      </w:r>
      <w:r>
        <w:rPr>
          <w:rFonts w:ascii="Century" w:hAnsi="Century" w:cs="Century"/>
          <w:color w:val="1C0E00"/>
          <w:w w:val="110"/>
          <w:sz w:val="17"/>
          <w:szCs w:val="17"/>
        </w:rPr>
        <w:t>of</w:t>
      </w:r>
      <w:r>
        <w:rPr>
          <w:rFonts w:ascii="Century" w:hAnsi="Century" w:cs="Century"/>
          <w:color w:val="1C0E00"/>
          <w:spacing w:val="-14"/>
          <w:w w:val="110"/>
          <w:sz w:val="17"/>
          <w:szCs w:val="17"/>
        </w:rPr>
        <w:t xml:space="preserve"> </w:t>
      </w:r>
      <w:r>
        <w:rPr>
          <w:rFonts w:ascii="Century" w:hAnsi="Century" w:cs="Century"/>
          <w:color w:val="1C0E00"/>
          <w:w w:val="110"/>
          <w:sz w:val="17"/>
          <w:szCs w:val="17"/>
        </w:rPr>
        <w:t xml:space="preserve">budget </w:t>
      </w:r>
      <w:r>
        <w:rPr>
          <w:rFonts w:ascii="Century" w:hAnsi="Century" w:cs="Century"/>
          <w:color w:val="1C0E00"/>
          <w:spacing w:val="-4"/>
          <w:w w:val="110"/>
          <w:sz w:val="17"/>
          <w:szCs w:val="17"/>
        </w:rPr>
        <w:t>changes would play</w:t>
      </w:r>
      <w:r>
        <w:rPr>
          <w:rFonts w:ascii="Century" w:hAnsi="Century" w:cs="Century"/>
          <w:color w:val="1C0E00"/>
          <w:spacing w:val="-29"/>
          <w:w w:val="110"/>
          <w:sz w:val="17"/>
          <w:szCs w:val="17"/>
        </w:rPr>
        <w:t xml:space="preserve"> </w:t>
      </w:r>
      <w:r>
        <w:rPr>
          <w:rFonts w:ascii="Century" w:hAnsi="Century" w:cs="Century"/>
          <w:color w:val="1C0E00"/>
          <w:spacing w:val="-3"/>
          <w:w w:val="110"/>
          <w:sz w:val="17"/>
          <w:szCs w:val="17"/>
        </w:rPr>
        <w:t>out.</w:t>
      </w:r>
    </w:p>
    <w:p w:rsidR="00610E6C" w:rsidRDefault="00610E6C">
      <w:pPr>
        <w:pStyle w:val="BodyText"/>
        <w:kinsoku w:val="0"/>
        <w:overflowPunct w:val="0"/>
        <w:spacing w:line="256" w:lineRule="auto"/>
        <w:ind w:left="38" w:right="13" w:firstLine="250"/>
        <w:jc w:val="both"/>
        <w:rPr>
          <w:rFonts w:ascii="Century" w:hAnsi="Century" w:cs="Century"/>
          <w:color w:val="1C0E00"/>
          <w:w w:val="110"/>
          <w:sz w:val="17"/>
          <w:szCs w:val="17"/>
        </w:rPr>
      </w:pPr>
      <w:r>
        <w:rPr>
          <w:rFonts w:ascii="Century" w:hAnsi="Century" w:cs="Century"/>
          <w:color w:val="1C0E00"/>
          <w:w w:val="110"/>
          <w:sz w:val="17"/>
          <w:szCs w:val="17"/>
        </w:rPr>
        <w:t>If they need more time to create a full-year spending plan, the governor and law- mak ers could agree on a monthlong temporary budget.</w:t>
      </w:r>
    </w:p>
    <w:p w:rsidR="00610E6C" w:rsidRDefault="00610E6C">
      <w:pPr>
        <w:pStyle w:val="BodyText"/>
        <w:kinsoku w:val="0"/>
        <w:overflowPunct w:val="0"/>
        <w:spacing w:line="256" w:lineRule="auto"/>
        <w:ind w:left="38" w:right="9" w:firstLine="250"/>
        <w:jc w:val="both"/>
        <w:rPr>
          <w:rFonts w:ascii="Century" w:hAnsi="Century" w:cs="Century"/>
          <w:color w:val="1C0E00"/>
          <w:spacing w:val="-4"/>
          <w:w w:val="110"/>
          <w:sz w:val="17"/>
          <w:szCs w:val="17"/>
        </w:rPr>
      </w:pPr>
      <w:r>
        <w:rPr>
          <w:rFonts w:ascii="Century" w:hAnsi="Century" w:cs="Century"/>
          <w:color w:val="1C0E00"/>
          <w:spacing w:val="12"/>
          <w:w w:val="110"/>
          <w:sz w:val="17"/>
          <w:szCs w:val="17"/>
        </w:rPr>
        <w:t xml:space="preserve">Representative </w:t>
      </w:r>
      <w:r>
        <w:rPr>
          <w:rFonts w:ascii="Century" w:hAnsi="Century" w:cs="Century"/>
          <w:color w:val="1C0E00"/>
          <w:spacing w:val="11"/>
          <w:w w:val="110"/>
          <w:sz w:val="17"/>
          <w:szCs w:val="17"/>
        </w:rPr>
        <w:t>Brian</w:t>
      </w:r>
      <w:r>
        <w:rPr>
          <w:rFonts w:ascii="Century" w:hAnsi="Century" w:cs="Century"/>
          <w:color w:val="1C0E00"/>
          <w:spacing w:val="-5"/>
          <w:w w:val="110"/>
          <w:sz w:val="17"/>
          <w:szCs w:val="17"/>
        </w:rPr>
        <w:t xml:space="preserve"> </w:t>
      </w:r>
      <w:r>
        <w:rPr>
          <w:rFonts w:ascii="Century" w:hAnsi="Century" w:cs="Century"/>
          <w:color w:val="1C0E00"/>
          <w:spacing w:val="14"/>
          <w:w w:val="110"/>
          <w:sz w:val="17"/>
          <w:szCs w:val="17"/>
        </w:rPr>
        <w:t xml:space="preserve">S. </w:t>
      </w:r>
      <w:r>
        <w:rPr>
          <w:rFonts w:ascii="Century" w:hAnsi="Century" w:cs="Century"/>
          <w:color w:val="1C0E00"/>
          <w:spacing w:val="4"/>
          <w:w w:val="110"/>
          <w:sz w:val="17"/>
          <w:szCs w:val="17"/>
        </w:rPr>
        <w:t xml:space="preserve">Dempsey, </w:t>
      </w:r>
      <w:r>
        <w:rPr>
          <w:rFonts w:ascii="Century" w:hAnsi="Century" w:cs="Century"/>
          <w:color w:val="1C0E00"/>
          <w:w w:val="110"/>
          <w:sz w:val="17"/>
          <w:szCs w:val="17"/>
        </w:rPr>
        <w:t xml:space="preserve">a </w:t>
      </w:r>
      <w:r>
        <w:rPr>
          <w:rFonts w:ascii="Century" w:hAnsi="Century" w:cs="Century"/>
          <w:color w:val="1C0E00"/>
          <w:spacing w:val="3"/>
          <w:w w:val="110"/>
          <w:sz w:val="17"/>
          <w:szCs w:val="17"/>
        </w:rPr>
        <w:t xml:space="preserve">Haverhill </w:t>
      </w:r>
      <w:r>
        <w:rPr>
          <w:rFonts w:ascii="Century" w:hAnsi="Century" w:cs="Century"/>
          <w:color w:val="1C0E00"/>
          <w:spacing w:val="5"/>
          <w:w w:val="110"/>
          <w:sz w:val="17"/>
          <w:szCs w:val="17"/>
        </w:rPr>
        <w:t xml:space="preserve">Demo- </w:t>
      </w:r>
      <w:r>
        <w:rPr>
          <w:rFonts w:ascii="Century" w:hAnsi="Century" w:cs="Century"/>
          <w:color w:val="1C0E00"/>
          <w:spacing w:val="7"/>
          <w:w w:val="110"/>
          <w:sz w:val="17"/>
          <w:szCs w:val="17"/>
        </w:rPr>
        <w:t xml:space="preserve">crat </w:t>
      </w:r>
      <w:r>
        <w:rPr>
          <w:rFonts w:ascii="Century" w:hAnsi="Century" w:cs="Century"/>
          <w:color w:val="1C0E00"/>
          <w:spacing w:val="6"/>
          <w:w w:val="110"/>
          <w:sz w:val="17"/>
          <w:szCs w:val="17"/>
        </w:rPr>
        <w:t xml:space="preserve">who </w:t>
      </w:r>
      <w:r>
        <w:rPr>
          <w:rFonts w:ascii="Century" w:hAnsi="Century" w:cs="Century"/>
          <w:color w:val="1C0E00"/>
          <w:spacing w:val="5"/>
          <w:w w:val="110"/>
          <w:sz w:val="17"/>
          <w:szCs w:val="17"/>
        </w:rPr>
        <w:t xml:space="preserve">is </w:t>
      </w:r>
      <w:r>
        <w:rPr>
          <w:rFonts w:ascii="Century" w:hAnsi="Century" w:cs="Century"/>
          <w:color w:val="1C0E00"/>
          <w:spacing w:val="8"/>
          <w:w w:val="110"/>
          <w:sz w:val="17"/>
          <w:szCs w:val="17"/>
        </w:rPr>
        <w:t xml:space="preserve">chairman </w:t>
      </w:r>
      <w:r>
        <w:rPr>
          <w:rFonts w:ascii="Century" w:hAnsi="Century" w:cs="Century"/>
          <w:color w:val="1C0E00"/>
          <w:spacing w:val="5"/>
          <w:w w:val="110"/>
          <w:sz w:val="17"/>
          <w:szCs w:val="17"/>
        </w:rPr>
        <w:t xml:space="preserve">of </w:t>
      </w:r>
      <w:r>
        <w:rPr>
          <w:rFonts w:ascii="Century" w:hAnsi="Century" w:cs="Century"/>
          <w:color w:val="1C0E00"/>
          <w:spacing w:val="10"/>
          <w:w w:val="110"/>
          <w:sz w:val="17"/>
          <w:szCs w:val="17"/>
        </w:rPr>
        <w:t xml:space="preserve">the </w:t>
      </w:r>
      <w:r>
        <w:rPr>
          <w:rFonts w:ascii="Century" w:hAnsi="Century" w:cs="Century"/>
          <w:color w:val="1C0E00"/>
          <w:spacing w:val="-3"/>
          <w:w w:val="110"/>
          <w:sz w:val="17"/>
          <w:szCs w:val="17"/>
        </w:rPr>
        <w:t xml:space="preserve">House </w:t>
      </w:r>
      <w:r>
        <w:rPr>
          <w:rFonts w:ascii="Century" w:hAnsi="Century" w:cs="Century"/>
          <w:color w:val="1C0E00"/>
          <w:w w:val="110"/>
          <w:sz w:val="17"/>
          <w:szCs w:val="17"/>
        </w:rPr>
        <w:t>budget-writing</w:t>
      </w:r>
      <w:r>
        <w:rPr>
          <w:rFonts w:ascii="Century" w:hAnsi="Century" w:cs="Century"/>
          <w:color w:val="1C0E00"/>
          <w:spacing w:val="-24"/>
          <w:w w:val="110"/>
          <w:sz w:val="17"/>
          <w:szCs w:val="17"/>
        </w:rPr>
        <w:t xml:space="preserve"> </w:t>
      </w:r>
      <w:r>
        <w:rPr>
          <w:rFonts w:ascii="Century" w:hAnsi="Century" w:cs="Century"/>
          <w:color w:val="1C0E00"/>
          <w:spacing w:val="-3"/>
          <w:w w:val="110"/>
          <w:sz w:val="17"/>
          <w:szCs w:val="17"/>
        </w:rPr>
        <w:t xml:space="preserve">commit- </w:t>
      </w:r>
      <w:r>
        <w:rPr>
          <w:rFonts w:ascii="Century" w:hAnsi="Century" w:cs="Century"/>
          <w:color w:val="1C0E00"/>
          <w:w w:val="110"/>
          <w:sz w:val="17"/>
          <w:szCs w:val="17"/>
        </w:rPr>
        <w:t>tee,</w:t>
      </w:r>
      <w:r>
        <w:rPr>
          <w:rFonts w:ascii="Century" w:hAnsi="Century" w:cs="Century"/>
          <w:color w:val="1C0E00"/>
          <w:spacing w:val="-18"/>
          <w:w w:val="110"/>
          <w:sz w:val="17"/>
          <w:szCs w:val="17"/>
        </w:rPr>
        <w:t xml:space="preserve"> </w:t>
      </w:r>
      <w:r>
        <w:rPr>
          <w:rFonts w:ascii="Century" w:hAnsi="Century" w:cs="Century"/>
          <w:color w:val="1C0E00"/>
          <w:w w:val="110"/>
          <w:sz w:val="17"/>
          <w:szCs w:val="17"/>
        </w:rPr>
        <w:t>said</w:t>
      </w:r>
      <w:r>
        <w:rPr>
          <w:rFonts w:ascii="Century" w:hAnsi="Century" w:cs="Century"/>
          <w:color w:val="1C0E00"/>
          <w:spacing w:val="-18"/>
          <w:w w:val="110"/>
          <w:sz w:val="17"/>
          <w:szCs w:val="17"/>
        </w:rPr>
        <w:t xml:space="preserve"> </w:t>
      </w:r>
      <w:r>
        <w:rPr>
          <w:rFonts w:ascii="Century" w:hAnsi="Century" w:cs="Century"/>
          <w:color w:val="1C0E00"/>
          <w:w w:val="110"/>
          <w:sz w:val="17"/>
          <w:szCs w:val="17"/>
        </w:rPr>
        <w:t>his</w:t>
      </w:r>
      <w:r>
        <w:rPr>
          <w:rFonts w:ascii="Century" w:hAnsi="Century" w:cs="Century"/>
          <w:color w:val="1C0E00"/>
          <w:spacing w:val="-18"/>
          <w:w w:val="110"/>
          <w:sz w:val="17"/>
          <w:szCs w:val="17"/>
        </w:rPr>
        <w:t xml:space="preserve"> </w:t>
      </w:r>
      <w:r>
        <w:rPr>
          <w:rFonts w:ascii="Century" w:hAnsi="Century" w:cs="Century"/>
          <w:color w:val="1C0E00"/>
          <w:w w:val="110"/>
          <w:sz w:val="17"/>
          <w:szCs w:val="17"/>
        </w:rPr>
        <w:t>team</w:t>
      </w:r>
      <w:r>
        <w:rPr>
          <w:rFonts w:ascii="Century" w:hAnsi="Century" w:cs="Century"/>
          <w:color w:val="1C0E00"/>
          <w:spacing w:val="-18"/>
          <w:w w:val="110"/>
          <w:sz w:val="17"/>
          <w:szCs w:val="17"/>
        </w:rPr>
        <w:t xml:space="preserve"> </w:t>
      </w:r>
      <w:r>
        <w:rPr>
          <w:rFonts w:ascii="Century" w:hAnsi="Century" w:cs="Century"/>
          <w:color w:val="1C0E00"/>
          <w:w w:val="110"/>
          <w:sz w:val="17"/>
          <w:szCs w:val="17"/>
        </w:rPr>
        <w:t>is</w:t>
      </w:r>
      <w:r>
        <w:rPr>
          <w:rFonts w:ascii="Century" w:hAnsi="Century" w:cs="Century"/>
          <w:color w:val="1C0E00"/>
          <w:spacing w:val="-18"/>
          <w:w w:val="110"/>
          <w:sz w:val="17"/>
          <w:szCs w:val="17"/>
        </w:rPr>
        <w:t xml:space="preserve"> </w:t>
      </w:r>
      <w:r>
        <w:rPr>
          <w:rFonts w:ascii="Century" w:hAnsi="Century" w:cs="Century"/>
          <w:color w:val="1C0E00"/>
          <w:spacing w:val="-3"/>
          <w:w w:val="110"/>
          <w:sz w:val="17"/>
          <w:szCs w:val="17"/>
        </w:rPr>
        <w:t xml:space="preserve">continuing </w:t>
      </w:r>
      <w:r>
        <w:rPr>
          <w:rFonts w:ascii="Century" w:hAnsi="Century" w:cs="Century"/>
          <w:color w:val="1C0E00"/>
          <w:w w:val="110"/>
          <w:sz w:val="17"/>
          <w:szCs w:val="17"/>
        </w:rPr>
        <w:t xml:space="preserve">to monitor revenue collection. </w:t>
      </w:r>
      <w:r>
        <w:rPr>
          <w:rFonts w:ascii="Century" w:hAnsi="Century" w:cs="Century"/>
          <w:color w:val="1C0E00"/>
          <w:spacing w:val="5"/>
          <w:w w:val="110"/>
          <w:sz w:val="17"/>
          <w:szCs w:val="17"/>
        </w:rPr>
        <w:t xml:space="preserve">“We </w:t>
      </w:r>
      <w:r>
        <w:rPr>
          <w:rFonts w:ascii="Century" w:hAnsi="Century" w:cs="Century"/>
          <w:color w:val="1C0E00"/>
          <w:spacing w:val="7"/>
          <w:w w:val="110"/>
          <w:sz w:val="17"/>
          <w:szCs w:val="17"/>
        </w:rPr>
        <w:t xml:space="preserve">will </w:t>
      </w:r>
      <w:r>
        <w:rPr>
          <w:rFonts w:ascii="Century" w:hAnsi="Century" w:cs="Century"/>
          <w:color w:val="1C0E00"/>
          <w:spacing w:val="5"/>
          <w:w w:val="110"/>
          <w:sz w:val="17"/>
          <w:szCs w:val="17"/>
        </w:rPr>
        <w:t xml:space="preserve">be </w:t>
      </w:r>
      <w:r>
        <w:rPr>
          <w:rFonts w:ascii="Century" w:hAnsi="Century" w:cs="Century"/>
          <w:color w:val="1C0E00"/>
          <w:spacing w:val="8"/>
          <w:w w:val="110"/>
          <w:sz w:val="17"/>
          <w:szCs w:val="17"/>
        </w:rPr>
        <w:t xml:space="preserve">working </w:t>
      </w:r>
      <w:r>
        <w:rPr>
          <w:rFonts w:ascii="Century" w:hAnsi="Century" w:cs="Century"/>
          <w:color w:val="1C0E00"/>
          <w:spacing w:val="10"/>
          <w:w w:val="110"/>
          <w:sz w:val="17"/>
          <w:szCs w:val="17"/>
        </w:rPr>
        <w:t xml:space="preserve">closely </w:t>
      </w:r>
      <w:r>
        <w:rPr>
          <w:rFonts w:ascii="Century" w:hAnsi="Century" w:cs="Century"/>
          <w:color w:val="1C0E00"/>
          <w:spacing w:val="4"/>
          <w:w w:val="110"/>
          <w:sz w:val="17"/>
          <w:szCs w:val="17"/>
        </w:rPr>
        <w:t xml:space="preserve">with the </w:t>
      </w:r>
      <w:r>
        <w:rPr>
          <w:rFonts w:ascii="Century" w:hAnsi="Century" w:cs="Century"/>
          <w:color w:val="1C0E00"/>
          <w:spacing w:val="5"/>
          <w:w w:val="110"/>
          <w:sz w:val="17"/>
          <w:szCs w:val="17"/>
        </w:rPr>
        <w:t xml:space="preserve">administration </w:t>
      </w:r>
      <w:r>
        <w:rPr>
          <w:rFonts w:ascii="Century" w:hAnsi="Century" w:cs="Century"/>
          <w:color w:val="1C0E00"/>
          <w:spacing w:val="6"/>
          <w:w w:val="110"/>
          <w:sz w:val="17"/>
          <w:szCs w:val="17"/>
        </w:rPr>
        <w:t xml:space="preserve">and </w:t>
      </w:r>
      <w:r>
        <w:rPr>
          <w:rFonts w:ascii="Century" w:hAnsi="Century" w:cs="Century"/>
          <w:color w:val="1C0E00"/>
          <w:w w:val="110"/>
          <w:sz w:val="17"/>
          <w:szCs w:val="17"/>
        </w:rPr>
        <w:t>the</w:t>
      </w:r>
      <w:r>
        <w:rPr>
          <w:rFonts w:ascii="Century" w:hAnsi="Century" w:cs="Century"/>
          <w:color w:val="1C0E00"/>
          <w:spacing w:val="-23"/>
          <w:w w:val="110"/>
          <w:sz w:val="17"/>
          <w:szCs w:val="17"/>
        </w:rPr>
        <w:t xml:space="preserve"> </w:t>
      </w:r>
      <w:r>
        <w:rPr>
          <w:rFonts w:ascii="Century" w:hAnsi="Century" w:cs="Century"/>
          <w:color w:val="1C0E00"/>
          <w:w w:val="110"/>
          <w:sz w:val="17"/>
          <w:szCs w:val="17"/>
        </w:rPr>
        <w:t>Senate</w:t>
      </w:r>
      <w:r>
        <w:rPr>
          <w:rFonts w:ascii="Century" w:hAnsi="Century" w:cs="Century"/>
          <w:color w:val="1C0E00"/>
          <w:spacing w:val="-23"/>
          <w:w w:val="110"/>
          <w:sz w:val="17"/>
          <w:szCs w:val="17"/>
        </w:rPr>
        <w:t xml:space="preserve"> </w:t>
      </w:r>
      <w:r>
        <w:rPr>
          <w:rFonts w:ascii="Century" w:hAnsi="Century" w:cs="Century"/>
          <w:color w:val="1C0E00"/>
          <w:w w:val="110"/>
          <w:sz w:val="17"/>
          <w:szCs w:val="17"/>
        </w:rPr>
        <w:t>to</w:t>
      </w:r>
      <w:r>
        <w:rPr>
          <w:rFonts w:ascii="Century" w:hAnsi="Century" w:cs="Century"/>
          <w:color w:val="1C0E00"/>
          <w:spacing w:val="-23"/>
          <w:w w:val="110"/>
          <w:sz w:val="17"/>
          <w:szCs w:val="17"/>
        </w:rPr>
        <w:t xml:space="preserve"> </w:t>
      </w:r>
      <w:r>
        <w:rPr>
          <w:rFonts w:ascii="Century" w:hAnsi="Century" w:cs="Century"/>
          <w:color w:val="1C0E00"/>
          <w:w w:val="110"/>
          <w:sz w:val="17"/>
          <w:szCs w:val="17"/>
        </w:rPr>
        <w:t>identify</w:t>
      </w:r>
      <w:r>
        <w:rPr>
          <w:rFonts w:ascii="Century" w:hAnsi="Century" w:cs="Century"/>
          <w:color w:val="1C0E00"/>
          <w:spacing w:val="-22"/>
          <w:w w:val="110"/>
          <w:sz w:val="17"/>
          <w:szCs w:val="17"/>
        </w:rPr>
        <w:t xml:space="preserve"> </w:t>
      </w:r>
      <w:r>
        <w:rPr>
          <w:rFonts w:ascii="Century" w:hAnsi="Century" w:cs="Century"/>
          <w:color w:val="1C0E00"/>
          <w:w w:val="110"/>
          <w:sz w:val="17"/>
          <w:szCs w:val="17"/>
        </w:rPr>
        <w:t>a</w:t>
      </w:r>
      <w:r>
        <w:rPr>
          <w:rFonts w:ascii="Century" w:hAnsi="Century" w:cs="Century"/>
          <w:color w:val="1C0E00"/>
          <w:spacing w:val="-23"/>
          <w:w w:val="110"/>
          <w:sz w:val="17"/>
          <w:szCs w:val="17"/>
        </w:rPr>
        <w:t xml:space="preserve"> </w:t>
      </w:r>
      <w:r>
        <w:rPr>
          <w:rFonts w:ascii="Century" w:hAnsi="Century" w:cs="Century"/>
          <w:color w:val="1C0E00"/>
          <w:w w:val="110"/>
          <w:sz w:val="17"/>
          <w:szCs w:val="17"/>
        </w:rPr>
        <w:t xml:space="preserve">variety </w:t>
      </w:r>
      <w:r>
        <w:rPr>
          <w:rFonts w:ascii="Century" w:hAnsi="Century" w:cs="Century"/>
          <w:color w:val="1C0E00"/>
          <w:spacing w:val="4"/>
          <w:w w:val="110"/>
          <w:sz w:val="17"/>
          <w:szCs w:val="17"/>
        </w:rPr>
        <w:t xml:space="preserve">of </w:t>
      </w:r>
      <w:r>
        <w:rPr>
          <w:rFonts w:ascii="Century" w:hAnsi="Century" w:cs="Century"/>
          <w:color w:val="1C0E00"/>
          <w:spacing w:val="8"/>
          <w:w w:val="110"/>
          <w:sz w:val="17"/>
          <w:szCs w:val="17"/>
        </w:rPr>
        <w:t xml:space="preserve">solutions </w:t>
      </w:r>
      <w:r>
        <w:rPr>
          <w:rFonts w:ascii="Century" w:hAnsi="Century" w:cs="Century"/>
          <w:color w:val="1C0E00"/>
          <w:spacing w:val="4"/>
          <w:w w:val="110"/>
          <w:sz w:val="17"/>
          <w:szCs w:val="17"/>
        </w:rPr>
        <w:t xml:space="preserve">to </w:t>
      </w:r>
      <w:r>
        <w:rPr>
          <w:rFonts w:ascii="Century" w:hAnsi="Century" w:cs="Century"/>
          <w:color w:val="1C0E00"/>
          <w:spacing w:val="7"/>
          <w:w w:val="110"/>
          <w:sz w:val="17"/>
          <w:szCs w:val="17"/>
        </w:rPr>
        <w:t xml:space="preserve">ensure </w:t>
      </w:r>
      <w:r>
        <w:rPr>
          <w:rFonts w:ascii="Century" w:hAnsi="Century" w:cs="Century"/>
          <w:color w:val="1C0E00"/>
          <w:w w:val="110"/>
          <w:sz w:val="17"/>
          <w:szCs w:val="17"/>
        </w:rPr>
        <w:t xml:space="preserve">a </w:t>
      </w:r>
      <w:r>
        <w:rPr>
          <w:rFonts w:ascii="Century" w:hAnsi="Century" w:cs="Century"/>
          <w:color w:val="1C0E00"/>
          <w:spacing w:val="9"/>
          <w:w w:val="110"/>
          <w:sz w:val="17"/>
          <w:szCs w:val="17"/>
        </w:rPr>
        <w:t xml:space="preserve">bal- </w:t>
      </w:r>
      <w:r>
        <w:rPr>
          <w:rFonts w:ascii="Century" w:hAnsi="Century" w:cs="Century"/>
          <w:color w:val="1C0E00"/>
          <w:spacing w:val="-4"/>
          <w:w w:val="110"/>
          <w:sz w:val="17"/>
          <w:szCs w:val="17"/>
        </w:rPr>
        <w:t xml:space="preserve">anced </w:t>
      </w:r>
      <w:r>
        <w:rPr>
          <w:rFonts w:ascii="Century" w:hAnsi="Century" w:cs="Century"/>
          <w:color w:val="1C0E00"/>
          <w:spacing w:val="-6"/>
          <w:w w:val="110"/>
          <w:sz w:val="17"/>
          <w:szCs w:val="17"/>
        </w:rPr>
        <w:t xml:space="preserve">budget,” </w:t>
      </w:r>
      <w:r>
        <w:rPr>
          <w:rFonts w:ascii="Century" w:hAnsi="Century" w:cs="Century"/>
          <w:color w:val="1C0E00"/>
          <w:w w:val="110"/>
          <w:sz w:val="17"/>
          <w:szCs w:val="17"/>
        </w:rPr>
        <w:t>he</w:t>
      </w:r>
      <w:r>
        <w:rPr>
          <w:rFonts w:ascii="Century" w:hAnsi="Century" w:cs="Century"/>
          <w:color w:val="1C0E00"/>
          <w:spacing w:val="-29"/>
          <w:w w:val="110"/>
          <w:sz w:val="17"/>
          <w:szCs w:val="17"/>
        </w:rPr>
        <w:t xml:space="preserve"> </w:t>
      </w:r>
      <w:r>
        <w:rPr>
          <w:rFonts w:ascii="Century" w:hAnsi="Century" w:cs="Century"/>
          <w:color w:val="1C0E00"/>
          <w:spacing w:val="-4"/>
          <w:w w:val="110"/>
          <w:sz w:val="17"/>
          <w:szCs w:val="17"/>
        </w:rPr>
        <w:t>said.</w:t>
      </w:r>
    </w:p>
    <w:p w:rsidR="00610E6C" w:rsidRDefault="00610E6C">
      <w:pPr>
        <w:pStyle w:val="BodyText"/>
        <w:kinsoku w:val="0"/>
        <w:overflowPunct w:val="0"/>
        <w:spacing w:line="256" w:lineRule="auto"/>
        <w:ind w:left="38" w:firstLine="250"/>
        <w:jc w:val="both"/>
        <w:rPr>
          <w:rFonts w:ascii="Century" w:hAnsi="Century" w:cs="Century"/>
          <w:color w:val="1C0E00"/>
          <w:spacing w:val="-4"/>
          <w:w w:val="110"/>
          <w:sz w:val="17"/>
          <w:szCs w:val="17"/>
        </w:rPr>
      </w:pPr>
      <w:r>
        <w:rPr>
          <w:rFonts w:ascii="Century" w:hAnsi="Century" w:cs="Century"/>
          <w:color w:val="1C0E00"/>
          <w:spacing w:val="17"/>
          <w:w w:val="110"/>
          <w:sz w:val="17"/>
          <w:szCs w:val="17"/>
        </w:rPr>
        <w:t xml:space="preserve">And </w:t>
      </w:r>
      <w:r>
        <w:rPr>
          <w:rFonts w:ascii="Century" w:hAnsi="Century" w:cs="Century"/>
          <w:color w:val="1C0E00"/>
          <w:spacing w:val="19"/>
          <w:w w:val="110"/>
          <w:sz w:val="17"/>
          <w:szCs w:val="17"/>
        </w:rPr>
        <w:t xml:space="preserve">Sena </w:t>
      </w:r>
      <w:r>
        <w:rPr>
          <w:rFonts w:ascii="Century" w:hAnsi="Century" w:cs="Century"/>
          <w:color w:val="1C0E00"/>
          <w:spacing w:val="17"/>
          <w:w w:val="110"/>
          <w:sz w:val="17"/>
          <w:szCs w:val="17"/>
        </w:rPr>
        <w:t xml:space="preserve">tor </w:t>
      </w:r>
      <w:r>
        <w:rPr>
          <w:rFonts w:ascii="Century" w:hAnsi="Century" w:cs="Century"/>
          <w:color w:val="1C0E00"/>
          <w:spacing w:val="20"/>
          <w:w w:val="110"/>
          <w:sz w:val="17"/>
          <w:szCs w:val="17"/>
        </w:rPr>
        <w:t xml:space="preserve">Karen </w:t>
      </w:r>
      <w:r>
        <w:rPr>
          <w:rFonts w:ascii="Century" w:hAnsi="Century" w:cs="Century"/>
          <w:color w:val="1C0E00"/>
          <w:spacing w:val="13"/>
          <w:w w:val="110"/>
          <w:sz w:val="17"/>
          <w:szCs w:val="17"/>
        </w:rPr>
        <w:t xml:space="preserve">E. </w:t>
      </w:r>
      <w:r>
        <w:rPr>
          <w:rFonts w:ascii="Century" w:hAnsi="Century" w:cs="Century"/>
          <w:color w:val="1C0E00"/>
          <w:w w:val="110"/>
          <w:sz w:val="17"/>
          <w:szCs w:val="17"/>
        </w:rPr>
        <w:t>Spilka,</w:t>
      </w:r>
      <w:r>
        <w:rPr>
          <w:rFonts w:ascii="Century" w:hAnsi="Century" w:cs="Century"/>
          <w:color w:val="1C0E00"/>
          <w:spacing w:val="-13"/>
          <w:w w:val="110"/>
          <w:sz w:val="17"/>
          <w:szCs w:val="17"/>
        </w:rPr>
        <w:t xml:space="preserve"> </w:t>
      </w:r>
      <w:r>
        <w:rPr>
          <w:rFonts w:ascii="Century" w:hAnsi="Century" w:cs="Century"/>
          <w:color w:val="1C0E00"/>
          <w:w w:val="110"/>
          <w:sz w:val="17"/>
          <w:szCs w:val="17"/>
        </w:rPr>
        <w:t>who</w:t>
      </w:r>
      <w:r>
        <w:rPr>
          <w:rFonts w:ascii="Century" w:hAnsi="Century" w:cs="Century"/>
          <w:color w:val="1C0E00"/>
          <w:spacing w:val="-13"/>
          <w:w w:val="110"/>
          <w:sz w:val="17"/>
          <w:szCs w:val="17"/>
        </w:rPr>
        <w:t xml:space="preserve"> </w:t>
      </w:r>
      <w:r>
        <w:rPr>
          <w:rFonts w:ascii="Century" w:hAnsi="Century" w:cs="Century"/>
          <w:color w:val="1C0E00"/>
          <w:w w:val="110"/>
          <w:sz w:val="17"/>
          <w:szCs w:val="17"/>
        </w:rPr>
        <w:t>leads</w:t>
      </w:r>
      <w:r>
        <w:rPr>
          <w:rFonts w:ascii="Century" w:hAnsi="Century" w:cs="Century"/>
          <w:color w:val="1C0E00"/>
          <w:spacing w:val="-13"/>
          <w:w w:val="110"/>
          <w:sz w:val="17"/>
          <w:szCs w:val="17"/>
        </w:rPr>
        <w:t xml:space="preserve"> </w:t>
      </w:r>
      <w:r>
        <w:rPr>
          <w:rFonts w:ascii="Century" w:hAnsi="Century" w:cs="Century"/>
          <w:color w:val="1C0E00"/>
          <w:w w:val="110"/>
          <w:sz w:val="17"/>
          <w:szCs w:val="17"/>
        </w:rPr>
        <w:t>the</w:t>
      </w:r>
      <w:r>
        <w:rPr>
          <w:rFonts w:ascii="Century" w:hAnsi="Century" w:cs="Century"/>
          <w:color w:val="1C0E00"/>
          <w:spacing w:val="-13"/>
          <w:w w:val="110"/>
          <w:sz w:val="17"/>
          <w:szCs w:val="17"/>
        </w:rPr>
        <w:t xml:space="preserve"> </w:t>
      </w:r>
      <w:r>
        <w:rPr>
          <w:rFonts w:ascii="Century" w:hAnsi="Century" w:cs="Century"/>
          <w:color w:val="1C0E00"/>
          <w:w w:val="110"/>
          <w:sz w:val="17"/>
          <w:szCs w:val="17"/>
        </w:rPr>
        <w:t xml:space="preserve">Senate’s </w:t>
      </w:r>
      <w:r>
        <w:rPr>
          <w:rFonts w:ascii="Century" w:hAnsi="Century" w:cs="Century"/>
          <w:color w:val="1C0E00"/>
          <w:spacing w:val="-4"/>
          <w:w w:val="110"/>
          <w:sz w:val="17"/>
          <w:szCs w:val="17"/>
        </w:rPr>
        <w:t xml:space="preserve">budget-writing committee, said </w:t>
      </w:r>
      <w:r>
        <w:rPr>
          <w:rFonts w:ascii="Century" w:hAnsi="Century" w:cs="Century"/>
          <w:color w:val="1C0E00"/>
          <w:w w:val="110"/>
          <w:sz w:val="17"/>
          <w:szCs w:val="17"/>
        </w:rPr>
        <w:t>in</w:t>
      </w:r>
      <w:r>
        <w:rPr>
          <w:rFonts w:ascii="Century" w:hAnsi="Century" w:cs="Century"/>
          <w:color w:val="1C0E00"/>
          <w:spacing w:val="-21"/>
          <w:w w:val="110"/>
          <w:sz w:val="17"/>
          <w:szCs w:val="17"/>
        </w:rPr>
        <w:t xml:space="preserve"> </w:t>
      </w:r>
      <w:r>
        <w:rPr>
          <w:rFonts w:ascii="Century" w:hAnsi="Century" w:cs="Century"/>
          <w:color w:val="1C0E00"/>
          <w:w w:val="110"/>
          <w:sz w:val="17"/>
          <w:szCs w:val="17"/>
        </w:rPr>
        <w:t>a</w:t>
      </w:r>
      <w:r>
        <w:rPr>
          <w:rFonts w:ascii="Century" w:hAnsi="Century" w:cs="Century"/>
          <w:color w:val="1C0E00"/>
          <w:spacing w:val="-21"/>
          <w:w w:val="110"/>
          <w:sz w:val="17"/>
          <w:szCs w:val="17"/>
        </w:rPr>
        <w:t xml:space="preserve"> </w:t>
      </w:r>
      <w:r>
        <w:rPr>
          <w:rFonts w:ascii="Century" w:hAnsi="Century" w:cs="Century"/>
          <w:color w:val="1C0E00"/>
          <w:spacing w:val="-4"/>
          <w:w w:val="110"/>
          <w:sz w:val="17"/>
          <w:szCs w:val="17"/>
        </w:rPr>
        <w:t>statement</w:t>
      </w:r>
      <w:r>
        <w:rPr>
          <w:rFonts w:ascii="Century" w:hAnsi="Century" w:cs="Century"/>
          <w:color w:val="1C0E00"/>
          <w:spacing w:val="-21"/>
          <w:w w:val="110"/>
          <w:sz w:val="17"/>
          <w:szCs w:val="17"/>
        </w:rPr>
        <w:t xml:space="preserve"> </w:t>
      </w:r>
      <w:r>
        <w:rPr>
          <w:rFonts w:ascii="Century" w:hAnsi="Century" w:cs="Century"/>
          <w:color w:val="1C0E00"/>
          <w:spacing w:val="-4"/>
          <w:w w:val="110"/>
          <w:sz w:val="17"/>
          <w:szCs w:val="17"/>
        </w:rPr>
        <w:t>that</w:t>
      </w:r>
      <w:r>
        <w:rPr>
          <w:rFonts w:ascii="Century" w:hAnsi="Century" w:cs="Century"/>
          <w:color w:val="1C0E00"/>
          <w:spacing w:val="-21"/>
          <w:w w:val="110"/>
          <w:sz w:val="17"/>
          <w:szCs w:val="17"/>
        </w:rPr>
        <w:t xml:space="preserve"> </w:t>
      </w:r>
      <w:r>
        <w:rPr>
          <w:rFonts w:ascii="Century" w:hAnsi="Century" w:cs="Century"/>
          <w:color w:val="1C0E00"/>
          <w:spacing w:val="-3"/>
          <w:w w:val="110"/>
          <w:sz w:val="17"/>
          <w:szCs w:val="17"/>
        </w:rPr>
        <w:t>her</w:t>
      </w:r>
      <w:r>
        <w:rPr>
          <w:rFonts w:ascii="Century" w:hAnsi="Century" w:cs="Century"/>
          <w:color w:val="1C0E00"/>
          <w:spacing w:val="-21"/>
          <w:w w:val="110"/>
          <w:sz w:val="17"/>
          <w:szCs w:val="17"/>
        </w:rPr>
        <w:t xml:space="preserve"> </w:t>
      </w:r>
      <w:r>
        <w:rPr>
          <w:rFonts w:ascii="Century" w:hAnsi="Century" w:cs="Century"/>
          <w:color w:val="1C0E00"/>
          <w:spacing w:val="-4"/>
          <w:w w:val="110"/>
          <w:sz w:val="17"/>
          <w:szCs w:val="17"/>
        </w:rPr>
        <w:t xml:space="preserve">commit- </w:t>
      </w:r>
      <w:r>
        <w:rPr>
          <w:rFonts w:ascii="Century" w:hAnsi="Century" w:cs="Century"/>
          <w:color w:val="1C0E00"/>
          <w:spacing w:val="3"/>
          <w:w w:val="110"/>
          <w:sz w:val="17"/>
          <w:szCs w:val="17"/>
        </w:rPr>
        <w:t xml:space="preserve">tee </w:t>
      </w:r>
      <w:r>
        <w:rPr>
          <w:rFonts w:ascii="Century" w:hAnsi="Century" w:cs="Century"/>
          <w:color w:val="1C0E00"/>
          <w:spacing w:val="4"/>
          <w:w w:val="110"/>
          <w:sz w:val="17"/>
          <w:szCs w:val="17"/>
        </w:rPr>
        <w:t xml:space="preserve">expects </w:t>
      </w:r>
      <w:r>
        <w:rPr>
          <w:rFonts w:ascii="Century" w:hAnsi="Century" w:cs="Century"/>
          <w:color w:val="1C0E00"/>
          <w:spacing w:val="3"/>
          <w:w w:val="110"/>
          <w:sz w:val="17"/>
          <w:szCs w:val="17"/>
        </w:rPr>
        <w:t xml:space="preserve">the </w:t>
      </w:r>
      <w:r>
        <w:rPr>
          <w:rFonts w:ascii="Century" w:hAnsi="Century" w:cs="Century"/>
          <w:color w:val="1C0E00"/>
          <w:spacing w:val="4"/>
          <w:w w:val="110"/>
          <w:sz w:val="17"/>
          <w:szCs w:val="17"/>
        </w:rPr>
        <w:t xml:space="preserve">governor </w:t>
      </w:r>
      <w:r>
        <w:rPr>
          <w:rFonts w:ascii="Century" w:hAnsi="Century" w:cs="Century"/>
          <w:color w:val="1C0E00"/>
          <w:spacing w:val="5"/>
          <w:w w:val="110"/>
          <w:sz w:val="17"/>
          <w:szCs w:val="17"/>
        </w:rPr>
        <w:t xml:space="preserve">will </w:t>
      </w:r>
      <w:r>
        <w:rPr>
          <w:rFonts w:ascii="Century" w:hAnsi="Century" w:cs="Century"/>
          <w:color w:val="1C0E00"/>
          <w:spacing w:val="-3"/>
          <w:w w:val="110"/>
          <w:sz w:val="17"/>
          <w:szCs w:val="17"/>
        </w:rPr>
        <w:t xml:space="preserve">file </w:t>
      </w:r>
      <w:r>
        <w:rPr>
          <w:rFonts w:ascii="Century" w:hAnsi="Century" w:cs="Century"/>
          <w:color w:val="1C0E00"/>
          <w:w w:val="110"/>
          <w:sz w:val="17"/>
          <w:szCs w:val="17"/>
        </w:rPr>
        <w:t xml:space="preserve">a </w:t>
      </w:r>
      <w:r>
        <w:rPr>
          <w:rFonts w:ascii="Century" w:hAnsi="Century" w:cs="Century"/>
          <w:color w:val="1C0E00"/>
          <w:spacing w:val="-4"/>
          <w:w w:val="110"/>
          <w:sz w:val="17"/>
          <w:szCs w:val="17"/>
        </w:rPr>
        <w:t>corrective</w:t>
      </w:r>
      <w:r>
        <w:rPr>
          <w:rFonts w:ascii="Century" w:hAnsi="Century" w:cs="Century"/>
          <w:color w:val="1C0E00"/>
          <w:spacing w:val="-34"/>
          <w:w w:val="110"/>
          <w:sz w:val="17"/>
          <w:szCs w:val="17"/>
        </w:rPr>
        <w:t xml:space="preserve"> </w:t>
      </w:r>
      <w:r>
        <w:rPr>
          <w:rFonts w:ascii="Century" w:hAnsi="Century" w:cs="Century"/>
          <w:color w:val="1C0E00"/>
          <w:spacing w:val="-4"/>
          <w:w w:val="110"/>
          <w:sz w:val="17"/>
          <w:szCs w:val="17"/>
        </w:rPr>
        <w:t>budget.</w:t>
      </w:r>
    </w:p>
    <w:p w:rsidR="00610E6C" w:rsidRDefault="00610E6C">
      <w:pPr>
        <w:pStyle w:val="BodyText"/>
        <w:kinsoku w:val="0"/>
        <w:overflowPunct w:val="0"/>
        <w:spacing w:line="256" w:lineRule="auto"/>
        <w:ind w:left="38" w:right="21" w:firstLine="250"/>
        <w:jc w:val="both"/>
        <w:rPr>
          <w:rFonts w:ascii="Century" w:hAnsi="Century" w:cs="Century"/>
          <w:color w:val="1C0E00"/>
          <w:spacing w:val="-6"/>
          <w:w w:val="110"/>
          <w:sz w:val="17"/>
          <w:szCs w:val="17"/>
        </w:rPr>
      </w:pPr>
      <w:r>
        <w:rPr>
          <w:rFonts w:ascii="Century" w:hAnsi="Century" w:cs="Century"/>
          <w:color w:val="1C0E00"/>
          <w:spacing w:val="-3"/>
          <w:w w:val="110"/>
          <w:sz w:val="17"/>
          <w:szCs w:val="17"/>
        </w:rPr>
        <w:t xml:space="preserve">“Meanwhile, </w:t>
      </w:r>
      <w:r>
        <w:rPr>
          <w:rFonts w:ascii="Century" w:hAnsi="Century" w:cs="Century"/>
          <w:color w:val="1C0E00"/>
          <w:w w:val="110"/>
          <w:sz w:val="17"/>
          <w:szCs w:val="17"/>
        </w:rPr>
        <w:t xml:space="preserve">the </w:t>
      </w:r>
      <w:r>
        <w:rPr>
          <w:rFonts w:ascii="Century" w:hAnsi="Century" w:cs="Century"/>
          <w:color w:val="1C0E00"/>
          <w:spacing w:val="-3"/>
          <w:w w:val="110"/>
          <w:sz w:val="17"/>
          <w:szCs w:val="17"/>
        </w:rPr>
        <w:t xml:space="preserve">House </w:t>
      </w:r>
      <w:r>
        <w:rPr>
          <w:rFonts w:ascii="Century" w:hAnsi="Century" w:cs="Century"/>
          <w:color w:val="1C0E00"/>
          <w:spacing w:val="-2"/>
          <w:w w:val="110"/>
          <w:sz w:val="17"/>
          <w:szCs w:val="17"/>
        </w:rPr>
        <w:t xml:space="preserve">and </w:t>
      </w:r>
      <w:r>
        <w:rPr>
          <w:rFonts w:ascii="Century" w:hAnsi="Century" w:cs="Century"/>
          <w:color w:val="1C0E00"/>
          <w:w w:val="110"/>
          <w:sz w:val="17"/>
          <w:szCs w:val="17"/>
        </w:rPr>
        <w:t>Senate are actively</w:t>
      </w:r>
      <w:r>
        <w:rPr>
          <w:rFonts w:ascii="Century" w:hAnsi="Century" w:cs="Century"/>
          <w:color w:val="1C0E00"/>
          <w:spacing w:val="-34"/>
          <w:w w:val="110"/>
          <w:sz w:val="17"/>
          <w:szCs w:val="17"/>
        </w:rPr>
        <w:t xml:space="preserve"> </w:t>
      </w:r>
      <w:r>
        <w:rPr>
          <w:rFonts w:ascii="Century" w:hAnsi="Century" w:cs="Century"/>
          <w:color w:val="1C0E00"/>
          <w:w w:val="110"/>
          <w:sz w:val="17"/>
          <w:szCs w:val="17"/>
        </w:rPr>
        <w:t>discussing and</w:t>
      </w:r>
      <w:r>
        <w:rPr>
          <w:rFonts w:ascii="Century" w:hAnsi="Century" w:cs="Century"/>
          <w:color w:val="1C0E00"/>
          <w:spacing w:val="-14"/>
          <w:w w:val="110"/>
          <w:sz w:val="17"/>
          <w:szCs w:val="17"/>
        </w:rPr>
        <w:t xml:space="preserve"> </w:t>
      </w:r>
      <w:r>
        <w:rPr>
          <w:rFonts w:ascii="Century" w:hAnsi="Century" w:cs="Century"/>
          <w:color w:val="1C0E00"/>
          <w:w w:val="110"/>
          <w:sz w:val="17"/>
          <w:szCs w:val="17"/>
        </w:rPr>
        <w:t>assessing</w:t>
      </w:r>
      <w:r>
        <w:rPr>
          <w:rFonts w:ascii="Century" w:hAnsi="Century" w:cs="Century"/>
          <w:color w:val="1C0E00"/>
          <w:spacing w:val="-14"/>
          <w:w w:val="110"/>
          <w:sz w:val="17"/>
          <w:szCs w:val="17"/>
        </w:rPr>
        <w:t xml:space="preserve"> </w:t>
      </w:r>
      <w:r>
        <w:rPr>
          <w:rFonts w:ascii="Century" w:hAnsi="Century" w:cs="Century"/>
          <w:color w:val="1C0E00"/>
          <w:w w:val="110"/>
          <w:sz w:val="17"/>
          <w:szCs w:val="17"/>
        </w:rPr>
        <w:t>our</w:t>
      </w:r>
      <w:r>
        <w:rPr>
          <w:rFonts w:ascii="Century" w:hAnsi="Century" w:cs="Century"/>
          <w:color w:val="1C0E00"/>
          <w:spacing w:val="-14"/>
          <w:w w:val="110"/>
          <w:sz w:val="17"/>
          <w:szCs w:val="17"/>
        </w:rPr>
        <w:t xml:space="preserve"> </w:t>
      </w:r>
      <w:r>
        <w:rPr>
          <w:rFonts w:ascii="Century" w:hAnsi="Century" w:cs="Century"/>
          <w:color w:val="1C0E00"/>
          <w:spacing w:val="-5"/>
          <w:w w:val="110"/>
          <w:sz w:val="17"/>
          <w:szCs w:val="17"/>
        </w:rPr>
        <w:t>options,”</w:t>
      </w:r>
      <w:r>
        <w:rPr>
          <w:rFonts w:ascii="Century" w:hAnsi="Century" w:cs="Century"/>
          <w:color w:val="1C0E00"/>
          <w:spacing w:val="-14"/>
          <w:w w:val="110"/>
          <w:sz w:val="17"/>
          <w:szCs w:val="17"/>
        </w:rPr>
        <w:t xml:space="preserve"> </w:t>
      </w:r>
      <w:r>
        <w:rPr>
          <w:rFonts w:ascii="Century" w:hAnsi="Century" w:cs="Century"/>
          <w:color w:val="1C0E00"/>
          <w:spacing w:val="-2"/>
          <w:w w:val="110"/>
          <w:sz w:val="17"/>
          <w:szCs w:val="17"/>
        </w:rPr>
        <w:t xml:space="preserve">the </w:t>
      </w:r>
      <w:r>
        <w:rPr>
          <w:rFonts w:ascii="Century" w:hAnsi="Century" w:cs="Century"/>
          <w:color w:val="1C0E00"/>
          <w:spacing w:val="2"/>
          <w:w w:val="110"/>
          <w:sz w:val="17"/>
          <w:szCs w:val="17"/>
        </w:rPr>
        <w:t>Ashland Democrat said.</w:t>
      </w:r>
      <w:r>
        <w:rPr>
          <w:rFonts w:ascii="Century" w:hAnsi="Century" w:cs="Century"/>
          <w:color w:val="1C0E00"/>
          <w:spacing w:val="-15"/>
          <w:w w:val="110"/>
          <w:sz w:val="17"/>
          <w:szCs w:val="17"/>
        </w:rPr>
        <w:t xml:space="preserve"> </w:t>
      </w:r>
      <w:r>
        <w:rPr>
          <w:rFonts w:ascii="Century" w:hAnsi="Century" w:cs="Century"/>
          <w:color w:val="1C0E00"/>
          <w:spacing w:val="4"/>
          <w:w w:val="110"/>
          <w:sz w:val="17"/>
          <w:szCs w:val="17"/>
        </w:rPr>
        <w:t xml:space="preserve">“The </w:t>
      </w:r>
      <w:r>
        <w:rPr>
          <w:rFonts w:ascii="Century" w:hAnsi="Century" w:cs="Century"/>
          <w:color w:val="1C0E00"/>
          <w:w w:val="110"/>
          <w:sz w:val="17"/>
          <w:szCs w:val="17"/>
        </w:rPr>
        <w:t>Senate’s</w:t>
      </w:r>
      <w:r>
        <w:rPr>
          <w:rFonts w:ascii="Century" w:hAnsi="Century" w:cs="Century"/>
          <w:color w:val="1C0E00"/>
          <w:spacing w:val="-16"/>
          <w:w w:val="110"/>
          <w:sz w:val="17"/>
          <w:szCs w:val="17"/>
        </w:rPr>
        <w:t xml:space="preserve"> </w:t>
      </w:r>
      <w:r>
        <w:rPr>
          <w:rFonts w:ascii="Century" w:hAnsi="Century" w:cs="Century"/>
          <w:color w:val="1C0E00"/>
          <w:w w:val="110"/>
          <w:sz w:val="17"/>
          <w:szCs w:val="17"/>
        </w:rPr>
        <w:t>priority</w:t>
      </w:r>
      <w:r>
        <w:rPr>
          <w:rFonts w:ascii="Century" w:hAnsi="Century" w:cs="Century"/>
          <w:color w:val="1C0E00"/>
          <w:spacing w:val="-17"/>
          <w:w w:val="110"/>
          <w:sz w:val="17"/>
          <w:szCs w:val="17"/>
        </w:rPr>
        <w:t xml:space="preserve"> </w:t>
      </w:r>
      <w:r>
        <w:rPr>
          <w:rFonts w:ascii="Century" w:hAnsi="Century" w:cs="Century"/>
          <w:color w:val="1C0E00"/>
          <w:w w:val="110"/>
          <w:sz w:val="17"/>
          <w:szCs w:val="17"/>
        </w:rPr>
        <w:t>is</w:t>
      </w:r>
      <w:r>
        <w:rPr>
          <w:rFonts w:ascii="Century" w:hAnsi="Century" w:cs="Century"/>
          <w:color w:val="1C0E00"/>
          <w:spacing w:val="-16"/>
          <w:w w:val="110"/>
          <w:sz w:val="17"/>
          <w:szCs w:val="17"/>
        </w:rPr>
        <w:t xml:space="preserve"> </w:t>
      </w:r>
      <w:r>
        <w:rPr>
          <w:rFonts w:ascii="Century" w:hAnsi="Century" w:cs="Century"/>
          <w:color w:val="1C0E00"/>
          <w:w w:val="110"/>
          <w:sz w:val="17"/>
          <w:szCs w:val="17"/>
        </w:rPr>
        <w:t>to</w:t>
      </w:r>
      <w:r>
        <w:rPr>
          <w:rFonts w:ascii="Century" w:hAnsi="Century" w:cs="Century"/>
          <w:color w:val="1C0E00"/>
          <w:spacing w:val="-17"/>
          <w:w w:val="110"/>
          <w:sz w:val="17"/>
          <w:szCs w:val="17"/>
        </w:rPr>
        <w:t xml:space="preserve"> </w:t>
      </w:r>
      <w:r>
        <w:rPr>
          <w:rFonts w:ascii="Century" w:hAnsi="Century" w:cs="Century"/>
          <w:color w:val="1C0E00"/>
          <w:w w:val="110"/>
          <w:sz w:val="17"/>
          <w:szCs w:val="17"/>
        </w:rPr>
        <w:t xml:space="preserve">continue to </w:t>
      </w:r>
      <w:r>
        <w:rPr>
          <w:rFonts w:ascii="Century" w:hAnsi="Century" w:cs="Century"/>
          <w:color w:val="1C0E00"/>
          <w:spacing w:val="3"/>
          <w:w w:val="110"/>
          <w:sz w:val="17"/>
          <w:szCs w:val="17"/>
        </w:rPr>
        <w:t xml:space="preserve">protect </w:t>
      </w:r>
      <w:r>
        <w:rPr>
          <w:rFonts w:ascii="Century" w:hAnsi="Century" w:cs="Century"/>
          <w:color w:val="1C0E00"/>
          <w:spacing w:val="2"/>
          <w:w w:val="110"/>
          <w:sz w:val="17"/>
          <w:szCs w:val="17"/>
        </w:rPr>
        <w:t xml:space="preserve">the </w:t>
      </w:r>
      <w:r>
        <w:rPr>
          <w:rFonts w:ascii="Century" w:hAnsi="Century" w:cs="Century"/>
          <w:color w:val="1C0E00"/>
          <w:spacing w:val="3"/>
          <w:w w:val="110"/>
          <w:sz w:val="17"/>
          <w:szCs w:val="17"/>
        </w:rPr>
        <w:t>vulnerable</w:t>
      </w:r>
      <w:r>
        <w:rPr>
          <w:rFonts w:ascii="Century" w:hAnsi="Century" w:cs="Century"/>
          <w:color w:val="1C0E00"/>
          <w:spacing w:val="-7"/>
          <w:w w:val="110"/>
          <w:sz w:val="17"/>
          <w:szCs w:val="17"/>
        </w:rPr>
        <w:t xml:space="preserve"> </w:t>
      </w:r>
      <w:r>
        <w:rPr>
          <w:rFonts w:ascii="Century" w:hAnsi="Century" w:cs="Century"/>
          <w:color w:val="1C0E00"/>
          <w:spacing w:val="4"/>
          <w:w w:val="110"/>
          <w:sz w:val="17"/>
          <w:szCs w:val="17"/>
        </w:rPr>
        <w:t xml:space="preserve">and </w:t>
      </w:r>
      <w:r>
        <w:rPr>
          <w:rFonts w:ascii="Century" w:hAnsi="Century" w:cs="Century"/>
          <w:color w:val="1C0E00"/>
          <w:w w:val="110"/>
          <w:sz w:val="17"/>
          <w:szCs w:val="17"/>
        </w:rPr>
        <w:t xml:space="preserve">maintain critical </w:t>
      </w:r>
      <w:r>
        <w:rPr>
          <w:rFonts w:ascii="Century" w:hAnsi="Century" w:cs="Century"/>
          <w:color w:val="1C0E00"/>
          <w:spacing w:val="2"/>
          <w:w w:val="110"/>
          <w:sz w:val="17"/>
          <w:szCs w:val="17"/>
        </w:rPr>
        <w:t>services</w:t>
      </w:r>
      <w:r>
        <w:rPr>
          <w:rFonts w:ascii="Century" w:hAnsi="Century" w:cs="Century"/>
          <w:color w:val="1C0E00"/>
          <w:spacing w:val="-9"/>
          <w:w w:val="110"/>
          <w:sz w:val="17"/>
          <w:szCs w:val="17"/>
        </w:rPr>
        <w:t xml:space="preserve"> </w:t>
      </w:r>
      <w:r>
        <w:rPr>
          <w:rFonts w:ascii="Century" w:hAnsi="Century" w:cs="Century"/>
          <w:color w:val="1C0E00"/>
          <w:spacing w:val="2"/>
          <w:w w:val="110"/>
          <w:sz w:val="17"/>
          <w:szCs w:val="17"/>
        </w:rPr>
        <w:t xml:space="preserve">and </w:t>
      </w:r>
      <w:r>
        <w:rPr>
          <w:rFonts w:ascii="Century" w:hAnsi="Century" w:cs="Century"/>
          <w:color w:val="1C0E00"/>
          <w:spacing w:val="-4"/>
          <w:w w:val="110"/>
          <w:sz w:val="17"/>
          <w:szCs w:val="17"/>
        </w:rPr>
        <w:t xml:space="preserve">programs </w:t>
      </w:r>
      <w:r>
        <w:rPr>
          <w:rFonts w:ascii="Century" w:hAnsi="Century" w:cs="Century"/>
          <w:color w:val="1C0E00"/>
          <w:spacing w:val="-3"/>
          <w:w w:val="110"/>
          <w:sz w:val="17"/>
          <w:szCs w:val="17"/>
        </w:rPr>
        <w:t>for our</w:t>
      </w:r>
      <w:r>
        <w:rPr>
          <w:rFonts w:ascii="Century" w:hAnsi="Century" w:cs="Century"/>
          <w:color w:val="1C0E00"/>
          <w:spacing w:val="-26"/>
          <w:w w:val="110"/>
          <w:sz w:val="17"/>
          <w:szCs w:val="17"/>
        </w:rPr>
        <w:t xml:space="preserve"> </w:t>
      </w:r>
      <w:r>
        <w:rPr>
          <w:rFonts w:ascii="Century" w:hAnsi="Century" w:cs="Century"/>
          <w:color w:val="1C0E00"/>
          <w:spacing w:val="-6"/>
          <w:w w:val="110"/>
          <w:sz w:val="17"/>
          <w:szCs w:val="17"/>
        </w:rPr>
        <w:t>residents.”</w:t>
      </w:r>
    </w:p>
    <w:p w:rsidR="00610E6C" w:rsidRDefault="00610E6C">
      <w:pPr>
        <w:pStyle w:val="BodyText"/>
        <w:kinsoku w:val="0"/>
        <w:overflowPunct w:val="0"/>
        <w:spacing w:line="256" w:lineRule="auto"/>
        <w:ind w:left="38" w:right="2" w:firstLine="250"/>
        <w:jc w:val="both"/>
        <w:rPr>
          <w:rFonts w:ascii="Century" w:hAnsi="Century" w:cs="Century"/>
          <w:color w:val="1C0E00"/>
          <w:spacing w:val="-4"/>
          <w:w w:val="110"/>
          <w:sz w:val="17"/>
          <w:szCs w:val="17"/>
        </w:rPr>
      </w:pPr>
      <w:r>
        <w:rPr>
          <w:rFonts w:ascii="Century" w:hAnsi="Century" w:cs="Century"/>
          <w:color w:val="1C0E00"/>
          <w:spacing w:val="15"/>
          <w:w w:val="110"/>
          <w:sz w:val="17"/>
          <w:szCs w:val="17"/>
        </w:rPr>
        <w:t>The</w:t>
      </w:r>
      <w:r>
        <w:rPr>
          <w:rFonts w:ascii="Century" w:hAnsi="Century" w:cs="Century"/>
          <w:color w:val="1C0E00"/>
          <w:spacing w:val="24"/>
          <w:w w:val="110"/>
          <w:sz w:val="17"/>
          <w:szCs w:val="17"/>
        </w:rPr>
        <w:t xml:space="preserve"> </w:t>
      </w:r>
      <w:r>
        <w:rPr>
          <w:rFonts w:ascii="Century" w:hAnsi="Century" w:cs="Century"/>
          <w:color w:val="1C0E00"/>
          <w:spacing w:val="11"/>
          <w:w w:val="110"/>
          <w:sz w:val="17"/>
          <w:szCs w:val="17"/>
        </w:rPr>
        <w:t>st</w:t>
      </w:r>
      <w:r>
        <w:rPr>
          <w:rFonts w:ascii="Century" w:hAnsi="Century" w:cs="Century"/>
          <w:color w:val="1C0E00"/>
          <w:spacing w:val="-32"/>
          <w:w w:val="110"/>
          <w:sz w:val="17"/>
          <w:szCs w:val="17"/>
        </w:rPr>
        <w:t xml:space="preserve"> </w:t>
      </w:r>
      <w:r>
        <w:rPr>
          <w:rFonts w:ascii="Century" w:hAnsi="Century" w:cs="Century"/>
          <w:color w:val="1C0E00"/>
          <w:spacing w:val="10"/>
          <w:w w:val="110"/>
          <w:sz w:val="17"/>
          <w:szCs w:val="17"/>
        </w:rPr>
        <w:t>at</w:t>
      </w:r>
      <w:r>
        <w:rPr>
          <w:rFonts w:ascii="Century" w:hAnsi="Century" w:cs="Century"/>
          <w:color w:val="1C0E00"/>
          <w:spacing w:val="-32"/>
          <w:w w:val="110"/>
          <w:sz w:val="17"/>
          <w:szCs w:val="17"/>
        </w:rPr>
        <w:t xml:space="preserve"> </w:t>
      </w:r>
      <w:r>
        <w:rPr>
          <w:rFonts w:ascii="Century" w:hAnsi="Century" w:cs="Century"/>
          <w:color w:val="1C0E00"/>
          <w:w w:val="110"/>
          <w:sz w:val="17"/>
          <w:szCs w:val="17"/>
        </w:rPr>
        <w:t>e</w:t>
      </w:r>
      <w:r>
        <w:rPr>
          <w:rFonts w:ascii="Century" w:hAnsi="Century" w:cs="Century"/>
          <w:color w:val="1C0E00"/>
          <w:spacing w:val="24"/>
          <w:w w:val="110"/>
          <w:sz w:val="17"/>
          <w:szCs w:val="17"/>
        </w:rPr>
        <w:t xml:space="preserve"> </w:t>
      </w:r>
      <w:r>
        <w:rPr>
          <w:rFonts w:ascii="Century" w:hAnsi="Century" w:cs="Century"/>
          <w:color w:val="1C0E00"/>
          <w:spacing w:val="18"/>
          <w:w w:val="110"/>
          <w:sz w:val="17"/>
          <w:szCs w:val="17"/>
        </w:rPr>
        <w:t>budget</w:t>
      </w:r>
      <w:r>
        <w:rPr>
          <w:rFonts w:ascii="Century" w:hAnsi="Century" w:cs="Century"/>
          <w:color w:val="1C0E00"/>
          <w:spacing w:val="24"/>
          <w:w w:val="110"/>
          <w:sz w:val="17"/>
          <w:szCs w:val="17"/>
        </w:rPr>
        <w:t xml:space="preserve"> </w:t>
      </w:r>
      <w:r>
        <w:rPr>
          <w:rFonts w:ascii="Century" w:hAnsi="Century" w:cs="Century"/>
          <w:color w:val="1C0E00"/>
          <w:spacing w:val="11"/>
          <w:w w:val="110"/>
          <w:sz w:val="17"/>
          <w:szCs w:val="17"/>
        </w:rPr>
        <w:t>ne</w:t>
      </w:r>
      <w:r>
        <w:rPr>
          <w:rFonts w:ascii="Century" w:hAnsi="Century" w:cs="Century"/>
          <w:color w:val="1C0E00"/>
          <w:spacing w:val="-31"/>
          <w:w w:val="110"/>
          <w:sz w:val="17"/>
          <w:szCs w:val="17"/>
        </w:rPr>
        <w:t xml:space="preserve"> </w:t>
      </w:r>
      <w:r>
        <w:rPr>
          <w:rFonts w:ascii="Century" w:hAnsi="Century" w:cs="Century"/>
          <w:color w:val="1C0E00"/>
          <w:spacing w:val="11"/>
          <w:w w:val="110"/>
          <w:sz w:val="17"/>
          <w:szCs w:val="17"/>
        </w:rPr>
        <w:t xml:space="preserve">ws </w:t>
      </w:r>
      <w:r>
        <w:rPr>
          <w:rFonts w:ascii="Century" w:hAnsi="Century" w:cs="Century"/>
          <w:color w:val="1C0E00"/>
          <w:spacing w:val="-4"/>
          <w:w w:val="110"/>
          <w:sz w:val="17"/>
          <w:szCs w:val="17"/>
        </w:rPr>
        <w:t>comes</w:t>
      </w:r>
      <w:r>
        <w:rPr>
          <w:rFonts w:ascii="Century" w:hAnsi="Century" w:cs="Century"/>
          <w:color w:val="1C0E00"/>
          <w:spacing w:val="-14"/>
          <w:w w:val="110"/>
          <w:sz w:val="17"/>
          <w:szCs w:val="17"/>
        </w:rPr>
        <w:t xml:space="preserve"> </w:t>
      </w:r>
      <w:r>
        <w:rPr>
          <w:rFonts w:ascii="Century" w:hAnsi="Century" w:cs="Century"/>
          <w:color w:val="1C0E00"/>
          <w:w w:val="110"/>
          <w:sz w:val="17"/>
          <w:szCs w:val="17"/>
        </w:rPr>
        <w:t>in</w:t>
      </w:r>
      <w:r>
        <w:rPr>
          <w:rFonts w:ascii="Century" w:hAnsi="Century" w:cs="Century"/>
          <w:color w:val="1C0E00"/>
          <w:spacing w:val="-14"/>
          <w:w w:val="110"/>
          <w:sz w:val="17"/>
          <w:szCs w:val="17"/>
        </w:rPr>
        <w:t xml:space="preserve"> </w:t>
      </w:r>
      <w:r>
        <w:rPr>
          <w:rFonts w:ascii="Century" w:hAnsi="Century" w:cs="Century"/>
          <w:color w:val="1C0E00"/>
          <w:spacing w:val="-3"/>
          <w:w w:val="110"/>
          <w:sz w:val="17"/>
          <w:szCs w:val="17"/>
        </w:rPr>
        <w:t>the</w:t>
      </w:r>
      <w:r>
        <w:rPr>
          <w:rFonts w:ascii="Century" w:hAnsi="Century" w:cs="Century"/>
          <w:color w:val="1C0E00"/>
          <w:spacing w:val="-14"/>
          <w:w w:val="110"/>
          <w:sz w:val="17"/>
          <w:szCs w:val="17"/>
        </w:rPr>
        <w:t xml:space="preserve"> </w:t>
      </w:r>
      <w:r>
        <w:rPr>
          <w:rFonts w:ascii="Century" w:hAnsi="Century" w:cs="Century"/>
          <w:color w:val="1C0E00"/>
          <w:spacing w:val="-4"/>
          <w:w w:val="110"/>
          <w:sz w:val="17"/>
          <w:szCs w:val="17"/>
        </w:rPr>
        <w:t>context</w:t>
      </w:r>
      <w:r>
        <w:rPr>
          <w:rFonts w:ascii="Century" w:hAnsi="Century" w:cs="Century"/>
          <w:color w:val="1C0E00"/>
          <w:spacing w:val="-14"/>
          <w:w w:val="110"/>
          <w:sz w:val="17"/>
          <w:szCs w:val="17"/>
        </w:rPr>
        <w:t xml:space="preserve"> </w:t>
      </w:r>
      <w:r>
        <w:rPr>
          <w:rFonts w:ascii="Century" w:hAnsi="Century" w:cs="Century"/>
          <w:color w:val="1C0E00"/>
          <w:w w:val="110"/>
          <w:sz w:val="17"/>
          <w:szCs w:val="17"/>
        </w:rPr>
        <w:t>of</w:t>
      </w:r>
      <w:r>
        <w:rPr>
          <w:rFonts w:ascii="Century" w:hAnsi="Century" w:cs="Century"/>
          <w:color w:val="1C0E00"/>
          <w:spacing w:val="-14"/>
          <w:w w:val="110"/>
          <w:sz w:val="17"/>
          <w:szCs w:val="17"/>
        </w:rPr>
        <w:t xml:space="preserve"> </w:t>
      </w:r>
      <w:r>
        <w:rPr>
          <w:rFonts w:ascii="Century" w:hAnsi="Century" w:cs="Century"/>
          <w:color w:val="1C0E00"/>
          <w:spacing w:val="-4"/>
          <w:w w:val="110"/>
          <w:sz w:val="17"/>
          <w:szCs w:val="17"/>
        </w:rPr>
        <w:t xml:space="preserve">growing </w:t>
      </w:r>
      <w:r>
        <w:rPr>
          <w:rFonts w:ascii="Century" w:hAnsi="Century" w:cs="Century"/>
          <w:color w:val="1C0E00"/>
          <w:spacing w:val="3"/>
          <w:w w:val="110"/>
          <w:sz w:val="17"/>
          <w:szCs w:val="17"/>
        </w:rPr>
        <w:t xml:space="preserve">worry </w:t>
      </w:r>
      <w:r>
        <w:rPr>
          <w:rFonts w:ascii="Century" w:hAnsi="Century" w:cs="Century"/>
          <w:color w:val="1C0E00"/>
          <w:spacing w:val="2"/>
          <w:w w:val="110"/>
          <w:sz w:val="17"/>
          <w:szCs w:val="17"/>
        </w:rPr>
        <w:t xml:space="preserve">about </w:t>
      </w:r>
      <w:r>
        <w:rPr>
          <w:rFonts w:ascii="Century" w:hAnsi="Century" w:cs="Century"/>
          <w:color w:val="1C0E00"/>
          <w:w w:val="110"/>
          <w:sz w:val="17"/>
          <w:szCs w:val="17"/>
        </w:rPr>
        <w:t xml:space="preserve">the </w:t>
      </w:r>
      <w:r>
        <w:rPr>
          <w:rFonts w:ascii="Century" w:hAnsi="Century" w:cs="Century"/>
          <w:color w:val="1C0E00"/>
          <w:spacing w:val="2"/>
          <w:w w:val="110"/>
          <w:sz w:val="17"/>
          <w:szCs w:val="17"/>
        </w:rPr>
        <w:t xml:space="preserve">national </w:t>
      </w:r>
      <w:r>
        <w:rPr>
          <w:rFonts w:ascii="Century" w:hAnsi="Century" w:cs="Century"/>
          <w:color w:val="1C0E00"/>
          <w:spacing w:val="3"/>
          <w:w w:val="110"/>
          <w:sz w:val="17"/>
          <w:szCs w:val="17"/>
        </w:rPr>
        <w:t xml:space="preserve">and </w:t>
      </w:r>
      <w:r>
        <w:rPr>
          <w:rFonts w:ascii="Century" w:hAnsi="Century" w:cs="Century"/>
          <w:color w:val="1C0E00"/>
          <w:w w:val="110"/>
          <w:sz w:val="17"/>
          <w:szCs w:val="17"/>
        </w:rPr>
        <w:t>world economies. US employ- ment</w:t>
      </w:r>
      <w:r>
        <w:rPr>
          <w:rFonts w:ascii="Century" w:hAnsi="Century" w:cs="Century"/>
          <w:color w:val="1C0E00"/>
          <w:spacing w:val="-19"/>
          <w:w w:val="110"/>
          <w:sz w:val="17"/>
          <w:szCs w:val="17"/>
        </w:rPr>
        <w:t xml:space="preserve"> </w:t>
      </w:r>
      <w:r>
        <w:rPr>
          <w:rFonts w:ascii="Century" w:hAnsi="Century" w:cs="Century"/>
          <w:color w:val="1C0E00"/>
          <w:w w:val="110"/>
          <w:sz w:val="17"/>
          <w:szCs w:val="17"/>
        </w:rPr>
        <w:t>data</w:t>
      </w:r>
      <w:r>
        <w:rPr>
          <w:rFonts w:ascii="Century" w:hAnsi="Century" w:cs="Century"/>
          <w:color w:val="1C0E00"/>
          <w:spacing w:val="-19"/>
          <w:w w:val="110"/>
          <w:sz w:val="17"/>
          <w:szCs w:val="17"/>
        </w:rPr>
        <w:t xml:space="preserve"> </w:t>
      </w:r>
      <w:r>
        <w:rPr>
          <w:rFonts w:ascii="Century" w:hAnsi="Century" w:cs="Century"/>
          <w:color w:val="1C0E00"/>
          <w:w w:val="110"/>
          <w:sz w:val="17"/>
          <w:szCs w:val="17"/>
        </w:rPr>
        <w:t>released</w:t>
      </w:r>
      <w:r>
        <w:rPr>
          <w:rFonts w:ascii="Century" w:hAnsi="Century" w:cs="Century"/>
          <w:color w:val="1C0E00"/>
          <w:spacing w:val="-19"/>
          <w:w w:val="110"/>
          <w:sz w:val="17"/>
          <w:szCs w:val="17"/>
        </w:rPr>
        <w:t xml:space="preserve"> </w:t>
      </w:r>
      <w:r>
        <w:rPr>
          <w:rFonts w:ascii="Century" w:hAnsi="Century" w:cs="Century"/>
          <w:color w:val="1C0E00"/>
          <w:w w:val="110"/>
          <w:sz w:val="17"/>
          <w:szCs w:val="17"/>
        </w:rPr>
        <w:t>this</w:t>
      </w:r>
      <w:r>
        <w:rPr>
          <w:rFonts w:ascii="Century" w:hAnsi="Century" w:cs="Century"/>
          <w:color w:val="1C0E00"/>
          <w:spacing w:val="-19"/>
          <w:w w:val="110"/>
          <w:sz w:val="17"/>
          <w:szCs w:val="17"/>
        </w:rPr>
        <w:t xml:space="preserve"> </w:t>
      </w:r>
      <w:r>
        <w:rPr>
          <w:rFonts w:ascii="Century" w:hAnsi="Century" w:cs="Century"/>
          <w:color w:val="1C0E00"/>
          <w:w w:val="110"/>
          <w:sz w:val="17"/>
          <w:szCs w:val="17"/>
        </w:rPr>
        <w:t>month was surprisingly weak,</w:t>
      </w:r>
      <w:r>
        <w:rPr>
          <w:rFonts w:ascii="Century" w:hAnsi="Century" w:cs="Century"/>
          <w:color w:val="1C0E00"/>
          <w:spacing w:val="-33"/>
          <w:w w:val="110"/>
          <w:sz w:val="17"/>
          <w:szCs w:val="17"/>
        </w:rPr>
        <w:t xml:space="preserve"> </w:t>
      </w:r>
      <w:r>
        <w:rPr>
          <w:rFonts w:ascii="Century" w:hAnsi="Century" w:cs="Century"/>
          <w:color w:val="1C0E00"/>
          <w:w w:val="110"/>
          <w:sz w:val="17"/>
          <w:szCs w:val="17"/>
        </w:rPr>
        <w:t>spark- ing</w:t>
      </w:r>
      <w:r>
        <w:rPr>
          <w:rFonts w:ascii="Century" w:hAnsi="Century" w:cs="Century"/>
          <w:color w:val="1C0E00"/>
          <w:spacing w:val="-16"/>
          <w:w w:val="110"/>
          <w:sz w:val="17"/>
          <w:szCs w:val="17"/>
        </w:rPr>
        <w:t xml:space="preserve"> </w:t>
      </w:r>
      <w:r>
        <w:rPr>
          <w:rFonts w:ascii="Century" w:hAnsi="Century" w:cs="Century"/>
          <w:color w:val="1C0E00"/>
          <w:spacing w:val="-3"/>
          <w:w w:val="110"/>
          <w:sz w:val="17"/>
          <w:szCs w:val="17"/>
        </w:rPr>
        <w:t>fears</w:t>
      </w:r>
      <w:r>
        <w:rPr>
          <w:rFonts w:ascii="Century" w:hAnsi="Century" w:cs="Century"/>
          <w:color w:val="1C0E00"/>
          <w:spacing w:val="-16"/>
          <w:w w:val="110"/>
          <w:sz w:val="17"/>
          <w:szCs w:val="17"/>
        </w:rPr>
        <w:t xml:space="preserve"> </w:t>
      </w:r>
      <w:r>
        <w:rPr>
          <w:rFonts w:ascii="Century" w:hAnsi="Century" w:cs="Century"/>
          <w:color w:val="1C0E00"/>
          <w:w w:val="110"/>
          <w:sz w:val="17"/>
          <w:szCs w:val="17"/>
        </w:rPr>
        <w:t>of</w:t>
      </w:r>
      <w:r>
        <w:rPr>
          <w:rFonts w:ascii="Century" w:hAnsi="Century" w:cs="Century"/>
          <w:color w:val="1C0E00"/>
          <w:spacing w:val="-16"/>
          <w:w w:val="110"/>
          <w:sz w:val="17"/>
          <w:szCs w:val="17"/>
        </w:rPr>
        <w:t xml:space="preserve"> </w:t>
      </w:r>
      <w:r>
        <w:rPr>
          <w:rFonts w:ascii="Century" w:hAnsi="Century" w:cs="Century"/>
          <w:color w:val="1C0E00"/>
          <w:w w:val="110"/>
          <w:sz w:val="17"/>
          <w:szCs w:val="17"/>
        </w:rPr>
        <w:t>a</w:t>
      </w:r>
      <w:r>
        <w:rPr>
          <w:rFonts w:ascii="Century" w:hAnsi="Century" w:cs="Century"/>
          <w:color w:val="1C0E00"/>
          <w:spacing w:val="-16"/>
          <w:w w:val="110"/>
          <w:sz w:val="17"/>
          <w:szCs w:val="17"/>
        </w:rPr>
        <w:t xml:space="preserve"> </w:t>
      </w:r>
      <w:r>
        <w:rPr>
          <w:rFonts w:ascii="Century" w:hAnsi="Century" w:cs="Century"/>
          <w:color w:val="1C0E00"/>
          <w:w w:val="110"/>
          <w:sz w:val="17"/>
          <w:szCs w:val="17"/>
        </w:rPr>
        <w:t>new</w:t>
      </w:r>
      <w:r>
        <w:rPr>
          <w:rFonts w:ascii="Century" w:hAnsi="Century" w:cs="Century"/>
          <w:color w:val="1C0E00"/>
          <w:spacing w:val="-16"/>
          <w:w w:val="110"/>
          <w:sz w:val="17"/>
          <w:szCs w:val="17"/>
        </w:rPr>
        <w:t xml:space="preserve"> </w:t>
      </w:r>
      <w:r>
        <w:rPr>
          <w:rFonts w:ascii="Century" w:hAnsi="Century" w:cs="Century"/>
          <w:color w:val="1C0E00"/>
          <w:spacing w:val="-3"/>
          <w:w w:val="110"/>
          <w:sz w:val="17"/>
          <w:szCs w:val="17"/>
        </w:rPr>
        <w:t>American</w:t>
      </w:r>
      <w:r>
        <w:rPr>
          <w:rFonts w:ascii="Century" w:hAnsi="Century" w:cs="Century"/>
          <w:color w:val="1C0E00"/>
          <w:spacing w:val="-16"/>
          <w:w w:val="110"/>
          <w:sz w:val="17"/>
          <w:szCs w:val="17"/>
        </w:rPr>
        <w:t xml:space="preserve"> </w:t>
      </w:r>
      <w:r>
        <w:rPr>
          <w:rFonts w:ascii="Century" w:hAnsi="Century" w:cs="Century"/>
          <w:color w:val="1C0E00"/>
          <w:w w:val="110"/>
          <w:sz w:val="17"/>
          <w:szCs w:val="17"/>
        </w:rPr>
        <w:t xml:space="preserve">re- </w:t>
      </w:r>
      <w:r>
        <w:rPr>
          <w:rFonts w:ascii="Century" w:hAnsi="Century" w:cs="Century"/>
          <w:color w:val="1C0E00"/>
          <w:spacing w:val="-4"/>
          <w:w w:val="110"/>
          <w:sz w:val="17"/>
          <w:szCs w:val="17"/>
        </w:rPr>
        <w:t>cession.</w:t>
      </w:r>
      <w:r>
        <w:rPr>
          <w:rFonts w:ascii="Century" w:hAnsi="Century" w:cs="Century"/>
          <w:color w:val="1C0E00"/>
          <w:spacing w:val="-17"/>
          <w:w w:val="110"/>
          <w:sz w:val="17"/>
          <w:szCs w:val="17"/>
        </w:rPr>
        <w:t xml:space="preserve"> </w:t>
      </w:r>
      <w:r>
        <w:rPr>
          <w:rFonts w:ascii="Century" w:hAnsi="Century" w:cs="Century"/>
          <w:color w:val="1C0E00"/>
          <w:spacing w:val="-3"/>
          <w:w w:val="110"/>
          <w:sz w:val="17"/>
          <w:szCs w:val="17"/>
        </w:rPr>
        <w:t>And</w:t>
      </w:r>
      <w:r>
        <w:rPr>
          <w:rFonts w:ascii="Century" w:hAnsi="Century" w:cs="Century"/>
          <w:color w:val="1C0E00"/>
          <w:spacing w:val="-17"/>
          <w:w w:val="110"/>
          <w:sz w:val="17"/>
          <w:szCs w:val="17"/>
        </w:rPr>
        <w:t xml:space="preserve"> </w:t>
      </w:r>
      <w:r>
        <w:rPr>
          <w:rFonts w:ascii="Century" w:hAnsi="Century" w:cs="Century"/>
          <w:color w:val="1C0E00"/>
          <w:spacing w:val="-3"/>
          <w:w w:val="110"/>
          <w:sz w:val="17"/>
          <w:szCs w:val="17"/>
        </w:rPr>
        <w:t>the</w:t>
      </w:r>
      <w:r>
        <w:rPr>
          <w:rFonts w:ascii="Century" w:hAnsi="Century" w:cs="Century"/>
          <w:color w:val="1C0E00"/>
          <w:spacing w:val="-17"/>
          <w:w w:val="110"/>
          <w:sz w:val="17"/>
          <w:szCs w:val="17"/>
        </w:rPr>
        <w:t xml:space="preserve"> </w:t>
      </w:r>
      <w:r>
        <w:rPr>
          <w:rFonts w:ascii="Century" w:hAnsi="Century" w:cs="Century"/>
          <w:color w:val="1C0E00"/>
          <w:spacing w:val="-4"/>
          <w:w w:val="110"/>
          <w:sz w:val="17"/>
          <w:szCs w:val="17"/>
        </w:rPr>
        <w:t>specter</w:t>
      </w:r>
      <w:r>
        <w:rPr>
          <w:rFonts w:ascii="Century" w:hAnsi="Century" w:cs="Century"/>
          <w:color w:val="1C0E00"/>
          <w:spacing w:val="-17"/>
          <w:w w:val="110"/>
          <w:sz w:val="17"/>
          <w:szCs w:val="17"/>
        </w:rPr>
        <w:t xml:space="preserve"> </w:t>
      </w:r>
      <w:r>
        <w:rPr>
          <w:rFonts w:ascii="Century" w:hAnsi="Century" w:cs="Century"/>
          <w:color w:val="1C0E00"/>
          <w:w w:val="110"/>
          <w:sz w:val="17"/>
          <w:szCs w:val="17"/>
        </w:rPr>
        <w:t>of</w:t>
      </w:r>
      <w:r>
        <w:rPr>
          <w:rFonts w:ascii="Century" w:hAnsi="Century" w:cs="Century"/>
          <w:color w:val="1C0E00"/>
          <w:spacing w:val="-17"/>
          <w:w w:val="110"/>
          <w:sz w:val="17"/>
          <w:szCs w:val="17"/>
        </w:rPr>
        <w:t xml:space="preserve"> </w:t>
      </w:r>
      <w:r>
        <w:rPr>
          <w:rFonts w:ascii="Century" w:hAnsi="Century" w:cs="Century"/>
          <w:color w:val="1C0E00"/>
          <w:spacing w:val="-4"/>
          <w:w w:val="110"/>
          <w:sz w:val="17"/>
          <w:szCs w:val="17"/>
        </w:rPr>
        <w:t xml:space="preserve">Brit- </w:t>
      </w:r>
      <w:r>
        <w:rPr>
          <w:rFonts w:ascii="Century" w:hAnsi="Century" w:cs="Century"/>
          <w:color w:val="1C0E00"/>
          <w:spacing w:val="-3"/>
          <w:w w:val="110"/>
          <w:sz w:val="17"/>
          <w:szCs w:val="17"/>
        </w:rPr>
        <w:t>ain</w:t>
      </w:r>
      <w:r>
        <w:rPr>
          <w:rFonts w:ascii="Century" w:hAnsi="Century" w:cs="Century"/>
          <w:color w:val="1C0E00"/>
          <w:spacing w:val="-25"/>
          <w:w w:val="110"/>
          <w:sz w:val="17"/>
          <w:szCs w:val="17"/>
        </w:rPr>
        <w:t xml:space="preserve"> </w:t>
      </w:r>
      <w:r>
        <w:rPr>
          <w:rFonts w:ascii="Century" w:hAnsi="Century" w:cs="Century"/>
          <w:color w:val="1C0E00"/>
          <w:spacing w:val="-4"/>
          <w:w w:val="110"/>
          <w:sz w:val="17"/>
          <w:szCs w:val="17"/>
        </w:rPr>
        <w:t>leaving</w:t>
      </w:r>
      <w:r>
        <w:rPr>
          <w:rFonts w:ascii="Century" w:hAnsi="Century" w:cs="Century"/>
          <w:color w:val="1C0E00"/>
          <w:spacing w:val="-25"/>
          <w:w w:val="110"/>
          <w:sz w:val="17"/>
          <w:szCs w:val="17"/>
        </w:rPr>
        <w:t xml:space="preserve"> </w:t>
      </w:r>
      <w:r>
        <w:rPr>
          <w:rFonts w:ascii="Century" w:hAnsi="Century" w:cs="Century"/>
          <w:color w:val="1C0E00"/>
          <w:spacing w:val="-3"/>
          <w:w w:val="110"/>
          <w:sz w:val="17"/>
          <w:szCs w:val="17"/>
        </w:rPr>
        <w:t>the</w:t>
      </w:r>
      <w:r>
        <w:rPr>
          <w:rFonts w:ascii="Century" w:hAnsi="Century" w:cs="Century"/>
          <w:color w:val="1C0E00"/>
          <w:spacing w:val="-24"/>
          <w:w w:val="110"/>
          <w:sz w:val="17"/>
          <w:szCs w:val="17"/>
        </w:rPr>
        <w:t xml:space="preserve"> </w:t>
      </w:r>
      <w:r>
        <w:rPr>
          <w:rFonts w:ascii="Century" w:hAnsi="Century" w:cs="Century"/>
          <w:color w:val="1C0E00"/>
          <w:spacing w:val="-4"/>
          <w:w w:val="110"/>
          <w:sz w:val="17"/>
          <w:szCs w:val="17"/>
        </w:rPr>
        <w:t>European</w:t>
      </w:r>
      <w:r>
        <w:rPr>
          <w:rFonts w:ascii="Century" w:hAnsi="Century" w:cs="Century"/>
          <w:color w:val="1C0E00"/>
          <w:spacing w:val="-24"/>
          <w:w w:val="110"/>
          <w:sz w:val="17"/>
          <w:szCs w:val="17"/>
        </w:rPr>
        <w:t xml:space="preserve"> </w:t>
      </w:r>
      <w:r>
        <w:rPr>
          <w:rFonts w:ascii="Century" w:hAnsi="Century" w:cs="Century"/>
          <w:color w:val="1C0E00"/>
          <w:spacing w:val="-5"/>
          <w:w w:val="110"/>
          <w:sz w:val="17"/>
          <w:szCs w:val="17"/>
        </w:rPr>
        <w:t xml:space="preserve">Union </w:t>
      </w:r>
      <w:r>
        <w:rPr>
          <w:rFonts w:ascii="Century" w:hAnsi="Century" w:cs="Century"/>
          <w:color w:val="1C0E00"/>
          <w:spacing w:val="3"/>
          <w:w w:val="110"/>
          <w:sz w:val="17"/>
          <w:szCs w:val="17"/>
        </w:rPr>
        <w:t xml:space="preserve">in </w:t>
      </w:r>
      <w:r>
        <w:rPr>
          <w:rFonts w:ascii="Century" w:hAnsi="Century" w:cs="Century"/>
          <w:color w:val="1C0E00"/>
          <w:w w:val="110"/>
          <w:sz w:val="17"/>
          <w:szCs w:val="17"/>
        </w:rPr>
        <w:t xml:space="preserve">a </w:t>
      </w:r>
      <w:r>
        <w:rPr>
          <w:rFonts w:ascii="Century" w:hAnsi="Century" w:cs="Century"/>
          <w:color w:val="1C0E00"/>
          <w:spacing w:val="3"/>
          <w:w w:val="110"/>
          <w:sz w:val="17"/>
          <w:szCs w:val="17"/>
        </w:rPr>
        <w:t xml:space="preserve">June 23 </w:t>
      </w:r>
      <w:r>
        <w:rPr>
          <w:rFonts w:ascii="Century" w:hAnsi="Century" w:cs="Century"/>
          <w:color w:val="1C0E00"/>
          <w:spacing w:val="5"/>
          <w:w w:val="110"/>
          <w:sz w:val="17"/>
          <w:szCs w:val="17"/>
        </w:rPr>
        <w:t xml:space="preserve">referendum </w:t>
      </w:r>
      <w:r>
        <w:rPr>
          <w:rFonts w:ascii="Century" w:hAnsi="Century" w:cs="Century"/>
          <w:color w:val="1C0E00"/>
          <w:spacing w:val="6"/>
          <w:w w:val="110"/>
          <w:sz w:val="17"/>
          <w:szCs w:val="17"/>
        </w:rPr>
        <w:t xml:space="preserve">has </w:t>
      </w:r>
      <w:r>
        <w:rPr>
          <w:rFonts w:ascii="Century" w:hAnsi="Century" w:cs="Century"/>
          <w:color w:val="1C0E00"/>
          <w:spacing w:val="12"/>
          <w:w w:val="110"/>
          <w:sz w:val="17"/>
          <w:szCs w:val="17"/>
        </w:rPr>
        <w:t xml:space="preserve">rattled markets across </w:t>
      </w:r>
      <w:r>
        <w:rPr>
          <w:rFonts w:ascii="Century" w:hAnsi="Century" w:cs="Century"/>
          <w:color w:val="1C0E00"/>
          <w:spacing w:val="15"/>
          <w:w w:val="110"/>
          <w:sz w:val="17"/>
          <w:szCs w:val="17"/>
        </w:rPr>
        <w:t xml:space="preserve">the </w:t>
      </w:r>
      <w:r>
        <w:rPr>
          <w:rFonts w:ascii="Century" w:hAnsi="Century" w:cs="Century"/>
          <w:color w:val="1C0E00"/>
          <w:spacing w:val="-4"/>
          <w:w w:val="110"/>
          <w:sz w:val="17"/>
          <w:szCs w:val="17"/>
        </w:rPr>
        <w:t>globe.</w:t>
      </w:r>
    </w:p>
    <w:p w:rsidR="00610E6C" w:rsidRDefault="00610E6C">
      <w:pPr>
        <w:pStyle w:val="BodyText"/>
        <w:kinsoku w:val="0"/>
        <w:overflowPunct w:val="0"/>
        <w:spacing w:before="3"/>
        <w:rPr>
          <w:rFonts w:ascii="Century" w:hAnsi="Century" w:cs="Century"/>
          <w:sz w:val="6"/>
          <w:szCs w:val="6"/>
        </w:rPr>
      </w:pPr>
    </w:p>
    <w:p w:rsidR="00610E6C" w:rsidRDefault="00ED0708">
      <w:pPr>
        <w:pStyle w:val="BodyText"/>
        <w:kinsoku w:val="0"/>
        <w:overflowPunct w:val="0"/>
        <w:spacing w:line="20" w:lineRule="exact"/>
        <w:ind w:left="388"/>
        <w:rPr>
          <w:rFonts w:ascii="Century" w:hAnsi="Century" w:cs="Century"/>
          <w:sz w:val="2"/>
          <w:szCs w:val="2"/>
        </w:rPr>
      </w:pPr>
      <w:r>
        <w:rPr>
          <w:rFonts w:ascii="Century" w:hAnsi="Century" w:cs="Century"/>
          <w:noProof/>
          <w:sz w:val="2"/>
          <w:szCs w:val="2"/>
        </w:rPr>
        <mc:AlternateContent>
          <mc:Choice Requires="wpg">
            <w:drawing>
              <wp:inline distT="0" distB="0" distL="0" distR="0">
                <wp:extent cx="1193800" cy="12700"/>
                <wp:effectExtent l="9525" t="9525" r="6350" b="0"/>
                <wp:docPr id="1577"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3800" cy="12700"/>
                          <a:chOff x="0" y="0"/>
                          <a:chExt cx="1880" cy="20"/>
                        </a:xfrm>
                      </wpg:grpSpPr>
                      <wps:wsp>
                        <wps:cNvPr id="1578" name="Freeform 82"/>
                        <wps:cNvSpPr>
                          <a:spLocks/>
                        </wps:cNvSpPr>
                        <wps:spPr bwMode="auto">
                          <a:xfrm>
                            <a:off x="4" y="4"/>
                            <a:ext cx="1871" cy="20"/>
                          </a:xfrm>
                          <a:custGeom>
                            <a:avLst/>
                            <a:gdLst>
                              <a:gd name="T0" fmla="*/ 0 w 1871"/>
                              <a:gd name="T1" fmla="*/ 0 h 20"/>
                              <a:gd name="T2" fmla="*/ 1870 w 1871"/>
                              <a:gd name="T3" fmla="*/ 0 h 20"/>
                            </a:gdLst>
                            <a:ahLst/>
                            <a:cxnLst>
                              <a:cxn ang="0">
                                <a:pos x="T0" y="T1"/>
                              </a:cxn>
                              <a:cxn ang="0">
                                <a:pos x="T2" y="T3"/>
                              </a:cxn>
                            </a:cxnLst>
                            <a:rect l="0" t="0" r="r" b="b"/>
                            <a:pathLst>
                              <a:path w="1871" h="20">
                                <a:moveTo>
                                  <a:pt x="0" y="0"/>
                                </a:moveTo>
                                <a:lnTo>
                                  <a:pt x="1870" y="0"/>
                                </a:lnTo>
                              </a:path>
                            </a:pathLst>
                          </a:custGeom>
                          <a:noFill/>
                          <a:ln w="5286">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81" o:spid="_x0000_s1026" style="width:94pt;height:1pt;mso-position-horizontal-relative:char;mso-position-vertical-relative:line" coordsize="1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">
                <v:shape id="Freeform 82" o:spid="_x0000_s1027" style="position:absolute;left:4;top:4;width:1871;height:20;visibility:visible;mso-wrap-style:square;v-text-anchor:top" coordsize="187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pPccYA&#10;AADdAAAADwAAAGRycy9kb3ducmV2LnhtbESPQWvCQBCF7wX/wzJCb3WjaFJSV7EFoUV6aLT3MTsm&#10;odnZmN1q/PfOodDbDO/Ne98s14Nr1YX60Hg2MJ0koIhLbxuuDBz226dnUCEiW2w9k4EbBVivRg9L&#10;zK2/8hddilgpCeGQo4E6xi7XOpQ1OQwT3xGLdvK9wyhrX2nb41XCXatnSZJqhw1LQ40dvdVU/hS/&#10;zsD58yM7+vR7dnzFebZrivR07lJjHsfD5gVUpCH+m/+u363gLzLBlW9kBL2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0pPccYAAADdAAAADwAAAAAAAAAAAAAAAACYAgAAZHJz&#10;L2Rvd25yZXYueG1sUEsFBgAAAAAEAAQA9QAAAIsDAAAAAA==&#10;" path="m,l1870,e" filled="f" strokecolor="#1c0e00" strokeweight=".14683mm">
                  <v:path arrowok="t" o:connecttype="custom" o:connectlocs="0,0;1870,0" o:connectangles="0,0"/>
                </v:shape>
                <w10:anchorlock/>
              </v:group>
            </w:pict>
          </mc:Fallback>
        </mc:AlternateContent>
      </w:r>
    </w:p>
    <w:p w:rsidR="00610E6C" w:rsidRDefault="00610E6C">
      <w:pPr>
        <w:pStyle w:val="BodyText"/>
        <w:kinsoku w:val="0"/>
        <w:overflowPunct w:val="0"/>
        <w:spacing w:before="135" w:line="271" w:lineRule="auto"/>
        <w:ind w:left="38"/>
        <w:rPr>
          <w:rFonts w:ascii="Georgia" w:hAnsi="Georgia" w:cs="Georgia"/>
          <w:i/>
          <w:iCs/>
          <w:color w:val="1C0E00"/>
          <w:spacing w:val="-5"/>
          <w:w w:val="110"/>
          <w:sz w:val="17"/>
          <w:szCs w:val="17"/>
        </w:rPr>
      </w:pPr>
      <w:r>
        <w:rPr>
          <w:rFonts w:ascii="Georgia" w:hAnsi="Georgia" w:cs="Georgia"/>
          <w:i/>
          <w:iCs/>
          <w:color w:val="1C0E00"/>
          <w:spacing w:val="-4"/>
          <w:w w:val="110"/>
          <w:sz w:val="17"/>
          <w:szCs w:val="17"/>
        </w:rPr>
        <w:t xml:space="preserve">Joshua Miller </w:t>
      </w:r>
      <w:r>
        <w:rPr>
          <w:rFonts w:ascii="Georgia" w:hAnsi="Georgia" w:cs="Georgia"/>
          <w:i/>
          <w:iCs/>
          <w:color w:val="1C0E00"/>
          <w:spacing w:val="-3"/>
          <w:w w:val="110"/>
          <w:sz w:val="17"/>
          <w:szCs w:val="17"/>
        </w:rPr>
        <w:t xml:space="preserve">can </w:t>
      </w:r>
      <w:r>
        <w:rPr>
          <w:rFonts w:ascii="Georgia" w:hAnsi="Georgia" w:cs="Georgia"/>
          <w:i/>
          <w:iCs/>
          <w:color w:val="1C0E00"/>
          <w:w w:val="110"/>
          <w:sz w:val="17"/>
          <w:szCs w:val="17"/>
        </w:rPr>
        <w:t xml:space="preserve">be </w:t>
      </w:r>
      <w:r>
        <w:rPr>
          <w:rFonts w:ascii="Georgia" w:hAnsi="Georgia" w:cs="Georgia"/>
          <w:i/>
          <w:iCs/>
          <w:color w:val="1C0E00"/>
          <w:spacing w:val="-4"/>
          <w:w w:val="110"/>
          <w:sz w:val="17"/>
          <w:szCs w:val="17"/>
        </w:rPr>
        <w:t xml:space="preserve">reached at </w:t>
      </w:r>
      <w:hyperlink r:id="rId47" w:history="1">
        <w:r>
          <w:rPr>
            <w:rFonts w:ascii="Georgia" w:hAnsi="Georgia" w:cs="Georgia"/>
            <w:i/>
            <w:iCs/>
            <w:color w:val="1C0E00"/>
            <w:spacing w:val="-5"/>
            <w:w w:val="110"/>
            <w:sz w:val="17"/>
            <w:szCs w:val="17"/>
          </w:rPr>
          <w:t>joshua.miller@globe.com.</w:t>
        </w:r>
      </w:hyperlink>
    </w:p>
    <w:p w:rsidR="00610E6C" w:rsidRDefault="00610E6C">
      <w:pPr>
        <w:pStyle w:val="BodyText"/>
        <w:kinsoku w:val="0"/>
        <w:overflowPunct w:val="0"/>
        <w:ind w:left="38"/>
        <w:rPr>
          <w:rFonts w:ascii="Georgia" w:hAnsi="Georgia" w:cs="Georgia"/>
          <w:i/>
          <w:iCs/>
          <w:color w:val="1C0E00"/>
          <w:w w:val="110"/>
          <w:sz w:val="17"/>
          <w:szCs w:val="17"/>
        </w:rPr>
      </w:pPr>
      <w:r>
        <w:rPr>
          <w:rFonts w:ascii="Georgia" w:hAnsi="Georgia" w:cs="Georgia"/>
          <w:i/>
          <w:iCs/>
          <w:color w:val="1C0E00"/>
          <w:w w:val="110"/>
          <w:sz w:val="17"/>
          <w:szCs w:val="17"/>
        </w:rPr>
        <w:t>Follow him on Twitter</w:t>
      </w:r>
    </w:p>
    <w:p w:rsidR="00610E6C" w:rsidRDefault="00610E6C">
      <w:pPr>
        <w:pStyle w:val="BodyText"/>
        <w:kinsoku w:val="0"/>
        <w:overflowPunct w:val="0"/>
        <w:spacing w:before="25" w:line="271" w:lineRule="auto"/>
        <w:ind w:left="38"/>
        <w:rPr>
          <w:rFonts w:ascii="Georgia" w:hAnsi="Georgia" w:cs="Georgia"/>
          <w:i/>
          <w:iCs/>
          <w:color w:val="1C0E00"/>
          <w:spacing w:val="-6"/>
          <w:w w:val="110"/>
          <w:sz w:val="17"/>
          <w:szCs w:val="17"/>
        </w:rPr>
      </w:pPr>
      <w:r>
        <w:rPr>
          <w:rFonts w:ascii="Georgia" w:hAnsi="Georgia" w:cs="Georgia"/>
          <w:i/>
          <w:iCs/>
          <w:color w:val="1C0E00"/>
          <w:w w:val="110"/>
          <w:sz w:val="17"/>
          <w:szCs w:val="17"/>
        </w:rPr>
        <w:t xml:space="preserve">@jm_bos </w:t>
      </w:r>
      <w:r>
        <w:rPr>
          <w:rFonts w:ascii="Georgia" w:hAnsi="Georgia" w:cs="Georgia"/>
          <w:i/>
          <w:iCs/>
          <w:color w:val="1C0E00"/>
          <w:spacing w:val="-3"/>
          <w:w w:val="110"/>
          <w:sz w:val="17"/>
          <w:szCs w:val="17"/>
        </w:rPr>
        <w:t xml:space="preserve">and </w:t>
      </w:r>
      <w:r>
        <w:rPr>
          <w:rFonts w:ascii="Georgia" w:hAnsi="Georgia" w:cs="Georgia"/>
          <w:i/>
          <w:iCs/>
          <w:color w:val="1C0E00"/>
          <w:spacing w:val="-4"/>
          <w:w w:val="110"/>
          <w:sz w:val="17"/>
          <w:szCs w:val="17"/>
        </w:rPr>
        <w:t xml:space="preserve">subscribe </w:t>
      </w:r>
      <w:r>
        <w:rPr>
          <w:rFonts w:ascii="Georgia" w:hAnsi="Georgia" w:cs="Georgia"/>
          <w:i/>
          <w:iCs/>
          <w:color w:val="1C0E00"/>
          <w:w w:val="110"/>
          <w:sz w:val="17"/>
          <w:szCs w:val="17"/>
        </w:rPr>
        <w:t xml:space="preserve">to </w:t>
      </w:r>
      <w:r>
        <w:rPr>
          <w:rFonts w:ascii="Georgia" w:hAnsi="Georgia" w:cs="Georgia"/>
          <w:i/>
          <w:iCs/>
          <w:color w:val="1C0E00"/>
          <w:spacing w:val="-4"/>
          <w:w w:val="110"/>
          <w:sz w:val="17"/>
          <w:szCs w:val="17"/>
        </w:rPr>
        <w:t xml:space="preserve">his weekday e-mail update on politics at </w:t>
      </w:r>
      <w:r>
        <w:rPr>
          <w:rFonts w:ascii="Georgia" w:hAnsi="Georgia" w:cs="Georgia"/>
          <w:i/>
          <w:iCs/>
          <w:color w:val="1C0E00"/>
          <w:spacing w:val="-5"/>
          <w:w w:val="110"/>
          <w:sz w:val="17"/>
          <w:szCs w:val="17"/>
        </w:rPr>
        <w:t xml:space="preserve">bostonglobe.com/politicalhapp </w:t>
      </w:r>
      <w:r>
        <w:rPr>
          <w:rFonts w:ascii="Georgia" w:hAnsi="Georgia" w:cs="Georgia"/>
          <w:i/>
          <w:iCs/>
          <w:color w:val="1C0E00"/>
          <w:spacing w:val="-6"/>
          <w:w w:val="110"/>
          <w:sz w:val="17"/>
          <w:szCs w:val="17"/>
        </w:rPr>
        <w:t>yhour.</w:t>
      </w:r>
    </w:p>
    <w:p w:rsidR="00610E6C" w:rsidRDefault="00610E6C">
      <w:pPr>
        <w:pStyle w:val="BodyText"/>
        <w:kinsoku w:val="0"/>
        <w:overflowPunct w:val="0"/>
        <w:spacing w:line="256" w:lineRule="auto"/>
        <w:ind w:left="38" w:right="336" w:firstLine="250"/>
        <w:jc w:val="both"/>
        <w:rPr>
          <w:rFonts w:ascii="Century" w:hAnsi="Century" w:cs="Century"/>
          <w:color w:val="1C0E00"/>
          <w:spacing w:val="-3"/>
          <w:w w:val="110"/>
          <w:sz w:val="17"/>
          <w:szCs w:val="17"/>
        </w:rPr>
      </w:pPr>
      <w:r>
        <w:rPr>
          <w:rFonts w:ascii="Times New Roman" w:hAnsi="Times New Roman" w:cs="Times New Roman"/>
          <w:sz w:val="24"/>
          <w:szCs w:val="24"/>
        </w:rPr>
        <w:br w:type="column"/>
      </w:r>
      <w:r>
        <w:rPr>
          <w:rFonts w:ascii="Century" w:hAnsi="Century" w:cs="Century"/>
          <w:color w:val="1C0E00"/>
          <w:spacing w:val="-3"/>
          <w:w w:val="110"/>
          <w:sz w:val="17"/>
          <w:szCs w:val="17"/>
        </w:rPr>
        <w:lastRenderedPageBreak/>
        <w:t xml:space="preserve">Dena </w:t>
      </w:r>
      <w:r>
        <w:rPr>
          <w:rFonts w:ascii="Century" w:hAnsi="Century" w:cs="Century"/>
          <w:color w:val="1C0E00"/>
          <w:spacing w:val="-4"/>
          <w:w w:val="110"/>
          <w:sz w:val="17"/>
          <w:szCs w:val="17"/>
        </w:rPr>
        <w:t>Papanikolaou,</w:t>
      </w:r>
      <w:r>
        <w:rPr>
          <w:rFonts w:ascii="Century" w:hAnsi="Century" w:cs="Century"/>
          <w:color w:val="1C0E00"/>
          <w:spacing w:val="-39"/>
          <w:w w:val="110"/>
          <w:sz w:val="17"/>
          <w:szCs w:val="17"/>
        </w:rPr>
        <w:t xml:space="preserve"> </w:t>
      </w:r>
      <w:r>
        <w:rPr>
          <w:rFonts w:ascii="Century" w:hAnsi="Century" w:cs="Century"/>
          <w:color w:val="1C0E00"/>
          <w:spacing w:val="-4"/>
          <w:w w:val="110"/>
          <w:sz w:val="17"/>
          <w:szCs w:val="17"/>
        </w:rPr>
        <w:t xml:space="preserve">gener- </w:t>
      </w:r>
      <w:r>
        <w:rPr>
          <w:rFonts w:ascii="Century" w:hAnsi="Century" w:cs="Century"/>
          <w:color w:val="1C0E00"/>
          <w:w w:val="110"/>
          <w:sz w:val="17"/>
          <w:szCs w:val="17"/>
        </w:rPr>
        <w:t xml:space="preserve">al </w:t>
      </w:r>
      <w:r>
        <w:rPr>
          <w:rFonts w:ascii="Century" w:hAnsi="Century" w:cs="Century"/>
          <w:color w:val="1C0E00"/>
          <w:spacing w:val="2"/>
          <w:w w:val="110"/>
          <w:sz w:val="17"/>
          <w:szCs w:val="17"/>
        </w:rPr>
        <w:t xml:space="preserve">counsel </w:t>
      </w:r>
      <w:r>
        <w:rPr>
          <w:rFonts w:ascii="Century" w:hAnsi="Century" w:cs="Century"/>
          <w:color w:val="1C0E00"/>
          <w:w w:val="110"/>
          <w:sz w:val="17"/>
          <w:szCs w:val="17"/>
        </w:rPr>
        <w:t xml:space="preserve">for the state’s </w:t>
      </w:r>
      <w:r>
        <w:rPr>
          <w:rFonts w:ascii="Century" w:hAnsi="Century" w:cs="Century"/>
          <w:color w:val="1C0E00"/>
          <w:spacing w:val="3"/>
          <w:w w:val="110"/>
          <w:sz w:val="17"/>
          <w:szCs w:val="17"/>
        </w:rPr>
        <w:t xml:space="preserve">De- </w:t>
      </w:r>
      <w:r>
        <w:rPr>
          <w:rFonts w:ascii="Century" w:hAnsi="Century" w:cs="Century"/>
          <w:color w:val="1C0E00"/>
          <w:spacing w:val="6"/>
          <w:w w:val="110"/>
          <w:sz w:val="17"/>
          <w:szCs w:val="17"/>
        </w:rPr>
        <w:t xml:space="preserve">partment </w:t>
      </w:r>
      <w:r>
        <w:rPr>
          <w:rFonts w:ascii="Century" w:hAnsi="Century" w:cs="Century"/>
          <w:color w:val="1C0E00"/>
          <w:spacing w:val="3"/>
          <w:w w:val="110"/>
          <w:sz w:val="17"/>
          <w:szCs w:val="17"/>
        </w:rPr>
        <w:t xml:space="preserve">of </w:t>
      </w:r>
      <w:r>
        <w:rPr>
          <w:rFonts w:ascii="Century" w:hAnsi="Century" w:cs="Century"/>
          <w:color w:val="1C0E00"/>
          <w:spacing w:val="5"/>
          <w:w w:val="110"/>
          <w:sz w:val="17"/>
          <w:szCs w:val="17"/>
        </w:rPr>
        <w:t xml:space="preserve">Higher Educa- </w:t>
      </w:r>
      <w:r>
        <w:rPr>
          <w:rFonts w:ascii="Century" w:hAnsi="Century" w:cs="Century"/>
          <w:color w:val="1C0E00"/>
          <w:spacing w:val="-3"/>
          <w:w w:val="110"/>
          <w:sz w:val="17"/>
          <w:szCs w:val="17"/>
        </w:rPr>
        <w:t xml:space="preserve">tion, said </w:t>
      </w:r>
      <w:r>
        <w:rPr>
          <w:rFonts w:ascii="Century" w:hAnsi="Century" w:cs="Century"/>
          <w:color w:val="1C0E00"/>
          <w:w w:val="110"/>
          <w:sz w:val="17"/>
          <w:szCs w:val="17"/>
        </w:rPr>
        <w:t>the</w:t>
      </w:r>
      <w:r>
        <w:rPr>
          <w:rFonts w:ascii="Century" w:hAnsi="Century" w:cs="Century"/>
          <w:color w:val="1C0E00"/>
          <w:spacing w:val="-37"/>
          <w:w w:val="110"/>
          <w:sz w:val="17"/>
          <w:szCs w:val="17"/>
        </w:rPr>
        <w:t xml:space="preserve"> </w:t>
      </w:r>
      <w:r>
        <w:rPr>
          <w:rFonts w:ascii="Century" w:hAnsi="Century" w:cs="Century"/>
          <w:color w:val="1C0E00"/>
          <w:spacing w:val="-3"/>
          <w:w w:val="110"/>
          <w:sz w:val="17"/>
          <w:szCs w:val="17"/>
        </w:rPr>
        <w:t xml:space="preserve">2008 report </w:t>
      </w:r>
      <w:r>
        <w:rPr>
          <w:rFonts w:ascii="Century" w:hAnsi="Century" w:cs="Century"/>
          <w:color w:val="1C0E00"/>
          <w:w w:val="110"/>
          <w:sz w:val="17"/>
          <w:szCs w:val="17"/>
        </w:rPr>
        <w:t>was a</w:t>
      </w:r>
      <w:r>
        <w:rPr>
          <w:rFonts w:ascii="Century" w:hAnsi="Century" w:cs="Century"/>
          <w:color w:val="1C0E00"/>
          <w:spacing w:val="-13"/>
          <w:w w:val="110"/>
          <w:sz w:val="17"/>
          <w:szCs w:val="17"/>
        </w:rPr>
        <w:t xml:space="preserve"> </w:t>
      </w:r>
      <w:r>
        <w:rPr>
          <w:rFonts w:ascii="Century" w:hAnsi="Century" w:cs="Century"/>
          <w:color w:val="1C0E00"/>
          <w:spacing w:val="-3"/>
          <w:w w:val="110"/>
          <w:sz w:val="17"/>
          <w:szCs w:val="17"/>
        </w:rPr>
        <w:t>direct</w:t>
      </w:r>
      <w:r>
        <w:rPr>
          <w:rFonts w:ascii="Century" w:hAnsi="Century" w:cs="Century"/>
          <w:color w:val="1C0E00"/>
          <w:spacing w:val="-13"/>
          <w:w w:val="110"/>
          <w:sz w:val="17"/>
          <w:szCs w:val="17"/>
        </w:rPr>
        <w:t xml:space="preserve"> </w:t>
      </w:r>
      <w:r>
        <w:rPr>
          <w:rFonts w:ascii="Century" w:hAnsi="Century" w:cs="Century"/>
          <w:color w:val="1C0E00"/>
          <w:spacing w:val="-3"/>
          <w:w w:val="110"/>
          <w:sz w:val="17"/>
          <w:szCs w:val="17"/>
        </w:rPr>
        <w:t>response</w:t>
      </w:r>
      <w:r>
        <w:rPr>
          <w:rFonts w:ascii="Century" w:hAnsi="Century" w:cs="Century"/>
          <w:color w:val="1C0E00"/>
          <w:spacing w:val="-13"/>
          <w:w w:val="110"/>
          <w:sz w:val="17"/>
          <w:szCs w:val="17"/>
        </w:rPr>
        <w:t xml:space="preserve"> </w:t>
      </w:r>
      <w:r>
        <w:rPr>
          <w:rFonts w:ascii="Century" w:hAnsi="Century" w:cs="Century"/>
          <w:color w:val="1C0E00"/>
          <w:w w:val="110"/>
          <w:sz w:val="17"/>
          <w:szCs w:val="17"/>
        </w:rPr>
        <w:t>to</w:t>
      </w:r>
      <w:r>
        <w:rPr>
          <w:rFonts w:ascii="Century" w:hAnsi="Century" w:cs="Century"/>
          <w:color w:val="1C0E00"/>
          <w:spacing w:val="-13"/>
          <w:w w:val="110"/>
          <w:sz w:val="17"/>
          <w:szCs w:val="17"/>
        </w:rPr>
        <w:t xml:space="preserve"> </w:t>
      </w:r>
      <w:r>
        <w:rPr>
          <w:rFonts w:ascii="Century" w:hAnsi="Century" w:cs="Century"/>
          <w:color w:val="1C0E00"/>
          <w:w w:val="110"/>
          <w:sz w:val="17"/>
          <w:szCs w:val="17"/>
        </w:rPr>
        <w:t>the</w:t>
      </w:r>
      <w:r>
        <w:rPr>
          <w:rFonts w:ascii="Century" w:hAnsi="Century" w:cs="Century"/>
          <w:color w:val="1C0E00"/>
          <w:spacing w:val="-12"/>
          <w:w w:val="110"/>
          <w:sz w:val="17"/>
          <w:szCs w:val="17"/>
        </w:rPr>
        <w:t xml:space="preserve"> </w:t>
      </w:r>
      <w:r>
        <w:rPr>
          <w:rFonts w:ascii="Century" w:hAnsi="Century" w:cs="Century"/>
          <w:color w:val="1C0E00"/>
          <w:spacing w:val="-3"/>
          <w:w w:val="110"/>
          <w:sz w:val="17"/>
          <w:szCs w:val="17"/>
        </w:rPr>
        <w:t xml:space="preserve">shoot- </w:t>
      </w:r>
      <w:r>
        <w:rPr>
          <w:rFonts w:ascii="Century" w:hAnsi="Century" w:cs="Century"/>
          <w:color w:val="1C0E00"/>
          <w:w w:val="110"/>
          <w:sz w:val="17"/>
          <w:szCs w:val="17"/>
        </w:rPr>
        <w:t xml:space="preserve">ing at </w:t>
      </w:r>
      <w:r>
        <w:rPr>
          <w:rFonts w:ascii="Century" w:hAnsi="Century" w:cs="Century"/>
          <w:color w:val="1C0E00"/>
          <w:spacing w:val="2"/>
          <w:w w:val="110"/>
          <w:sz w:val="17"/>
          <w:szCs w:val="17"/>
        </w:rPr>
        <w:t xml:space="preserve">Virginia </w:t>
      </w:r>
      <w:r>
        <w:rPr>
          <w:rFonts w:ascii="Century" w:hAnsi="Century" w:cs="Century"/>
          <w:color w:val="1C0E00"/>
          <w:w w:val="110"/>
          <w:sz w:val="17"/>
          <w:szCs w:val="17"/>
        </w:rPr>
        <w:t>Tech and,</w:t>
      </w:r>
      <w:r>
        <w:rPr>
          <w:rFonts w:ascii="Century" w:hAnsi="Century" w:cs="Century"/>
          <w:color w:val="1C0E00"/>
          <w:spacing w:val="-28"/>
          <w:w w:val="110"/>
          <w:sz w:val="17"/>
          <w:szCs w:val="17"/>
        </w:rPr>
        <w:t xml:space="preserve"> </w:t>
      </w:r>
      <w:r>
        <w:rPr>
          <w:rFonts w:ascii="Century" w:hAnsi="Century" w:cs="Century"/>
          <w:color w:val="1C0E00"/>
          <w:spacing w:val="3"/>
          <w:w w:val="110"/>
          <w:sz w:val="17"/>
          <w:szCs w:val="17"/>
        </w:rPr>
        <w:t xml:space="preserve">be- </w:t>
      </w:r>
      <w:r>
        <w:rPr>
          <w:rFonts w:ascii="Century" w:hAnsi="Century" w:cs="Century"/>
          <w:color w:val="1C0E00"/>
          <w:spacing w:val="12"/>
          <w:w w:val="110"/>
          <w:sz w:val="17"/>
          <w:szCs w:val="17"/>
        </w:rPr>
        <w:t xml:space="preserve">cause </w:t>
      </w:r>
      <w:r>
        <w:rPr>
          <w:rFonts w:ascii="Century" w:hAnsi="Century" w:cs="Century"/>
          <w:color w:val="1C0E00"/>
          <w:spacing w:val="7"/>
          <w:w w:val="110"/>
          <w:sz w:val="17"/>
          <w:szCs w:val="17"/>
        </w:rPr>
        <w:t xml:space="preserve">of </w:t>
      </w:r>
      <w:r>
        <w:rPr>
          <w:rFonts w:ascii="Century" w:hAnsi="Century" w:cs="Century"/>
          <w:color w:val="1C0E00"/>
          <w:spacing w:val="12"/>
          <w:w w:val="110"/>
          <w:sz w:val="17"/>
          <w:szCs w:val="17"/>
        </w:rPr>
        <w:t xml:space="preserve">that, </w:t>
      </w:r>
      <w:r>
        <w:rPr>
          <w:rFonts w:ascii="Century" w:hAnsi="Century" w:cs="Century"/>
          <w:color w:val="1C0E00"/>
          <w:spacing w:val="14"/>
          <w:w w:val="110"/>
          <w:sz w:val="17"/>
          <w:szCs w:val="17"/>
        </w:rPr>
        <w:t xml:space="preserve">overlooked </w:t>
      </w:r>
      <w:r>
        <w:rPr>
          <w:rFonts w:ascii="Century" w:hAnsi="Century" w:cs="Century"/>
          <w:color w:val="1C0E00"/>
          <w:w w:val="110"/>
          <w:sz w:val="17"/>
          <w:szCs w:val="17"/>
        </w:rPr>
        <w:t>what</w:t>
      </w:r>
      <w:r>
        <w:rPr>
          <w:rFonts w:ascii="Century" w:hAnsi="Century" w:cs="Century"/>
          <w:color w:val="1C0E00"/>
          <w:spacing w:val="-20"/>
          <w:w w:val="110"/>
          <w:sz w:val="17"/>
          <w:szCs w:val="17"/>
        </w:rPr>
        <w:t xml:space="preserve"> </w:t>
      </w:r>
      <w:r>
        <w:rPr>
          <w:rFonts w:ascii="Century" w:hAnsi="Century" w:cs="Century"/>
          <w:color w:val="1C0E00"/>
          <w:w w:val="110"/>
          <w:sz w:val="17"/>
          <w:szCs w:val="17"/>
        </w:rPr>
        <w:t>many</w:t>
      </w:r>
      <w:r>
        <w:rPr>
          <w:rFonts w:ascii="Century" w:hAnsi="Century" w:cs="Century"/>
          <w:color w:val="1C0E00"/>
          <w:spacing w:val="-20"/>
          <w:w w:val="110"/>
          <w:sz w:val="17"/>
          <w:szCs w:val="17"/>
        </w:rPr>
        <w:t xml:space="preserve"> </w:t>
      </w:r>
      <w:r>
        <w:rPr>
          <w:rFonts w:ascii="Century" w:hAnsi="Century" w:cs="Century"/>
          <w:color w:val="1C0E00"/>
          <w:w w:val="110"/>
          <w:sz w:val="17"/>
          <w:szCs w:val="17"/>
        </w:rPr>
        <w:t>call</w:t>
      </w:r>
      <w:r>
        <w:rPr>
          <w:rFonts w:ascii="Century" w:hAnsi="Century" w:cs="Century"/>
          <w:color w:val="1C0E00"/>
          <w:spacing w:val="-20"/>
          <w:w w:val="110"/>
          <w:sz w:val="17"/>
          <w:szCs w:val="17"/>
        </w:rPr>
        <w:t xml:space="preserve"> </w:t>
      </w:r>
      <w:r>
        <w:rPr>
          <w:rFonts w:ascii="Century" w:hAnsi="Century" w:cs="Century"/>
          <w:color w:val="1C0E00"/>
          <w:w w:val="110"/>
          <w:sz w:val="17"/>
          <w:szCs w:val="17"/>
        </w:rPr>
        <w:t>a</w:t>
      </w:r>
      <w:r>
        <w:rPr>
          <w:rFonts w:ascii="Century" w:hAnsi="Century" w:cs="Century"/>
          <w:color w:val="1C0E00"/>
          <w:spacing w:val="-20"/>
          <w:w w:val="110"/>
          <w:sz w:val="17"/>
          <w:szCs w:val="17"/>
        </w:rPr>
        <w:t xml:space="preserve"> </w:t>
      </w:r>
      <w:r>
        <w:rPr>
          <w:rFonts w:ascii="Century" w:hAnsi="Century" w:cs="Century"/>
          <w:color w:val="1C0E00"/>
          <w:w w:val="110"/>
          <w:sz w:val="17"/>
          <w:szCs w:val="17"/>
        </w:rPr>
        <w:t>campus</w:t>
      </w:r>
      <w:r>
        <w:rPr>
          <w:rFonts w:ascii="Century" w:hAnsi="Century" w:cs="Century"/>
          <w:color w:val="1C0E00"/>
          <w:spacing w:val="-20"/>
          <w:w w:val="110"/>
          <w:sz w:val="17"/>
          <w:szCs w:val="17"/>
        </w:rPr>
        <w:t xml:space="preserve"> </w:t>
      </w:r>
      <w:r>
        <w:rPr>
          <w:rFonts w:ascii="Century" w:hAnsi="Century" w:cs="Century"/>
          <w:color w:val="1C0E00"/>
          <w:w w:val="110"/>
          <w:sz w:val="17"/>
          <w:szCs w:val="17"/>
        </w:rPr>
        <w:t xml:space="preserve">epi- </w:t>
      </w:r>
      <w:r>
        <w:rPr>
          <w:rFonts w:ascii="Century" w:hAnsi="Century" w:cs="Century"/>
          <w:color w:val="1C0E00"/>
          <w:spacing w:val="-3"/>
          <w:w w:val="110"/>
          <w:sz w:val="17"/>
          <w:szCs w:val="17"/>
        </w:rPr>
        <w:t>demic.</w:t>
      </w:r>
    </w:p>
    <w:p w:rsidR="00610E6C" w:rsidRDefault="00610E6C">
      <w:pPr>
        <w:pStyle w:val="BodyText"/>
        <w:kinsoku w:val="0"/>
        <w:overflowPunct w:val="0"/>
        <w:spacing w:line="256" w:lineRule="auto"/>
        <w:ind w:left="38" w:right="339" w:firstLine="250"/>
        <w:jc w:val="both"/>
        <w:rPr>
          <w:rFonts w:ascii="Century" w:hAnsi="Century" w:cs="Century"/>
          <w:color w:val="1C0E00"/>
          <w:spacing w:val="-9"/>
          <w:w w:val="110"/>
          <w:sz w:val="17"/>
          <w:szCs w:val="17"/>
        </w:rPr>
      </w:pPr>
      <w:r>
        <w:rPr>
          <w:rFonts w:ascii="Century" w:hAnsi="Century" w:cs="Century"/>
          <w:color w:val="1C0E00"/>
          <w:w w:val="110"/>
          <w:sz w:val="17"/>
          <w:szCs w:val="17"/>
        </w:rPr>
        <w:t>“While</w:t>
      </w:r>
      <w:r>
        <w:rPr>
          <w:rFonts w:ascii="Century" w:hAnsi="Century" w:cs="Century"/>
          <w:color w:val="1C0E00"/>
          <w:spacing w:val="-19"/>
          <w:w w:val="110"/>
          <w:sz w:val="17"/>
          <w:szCs w:val="17"/>
        </w:rPr>
        <w:t xml:space="preserve"> </w:t>
      </w:r>
      <w:r>
        <w:rPr>
          <w:rFonts w:ascii="Century" w:hAnsi="Century" w:cs="Century"/>
          <w:color w:val="1C0E00"/>
          <w:w w:val="110"/>
          <w:sz w:val="17"/>
          <w:szCs w:val="17"/>
        </w:rPr>
        <w:t>mass</w:t>
      </w:r>
      <w:r>
        <w:rPr>
          <w:rFonts w:ascii="Century" w:hAnsi="Century" w:cs="Century"/>
          <w:color w:val="1C0E00"/>
          <w:spacing w:val="-19"/>
          <w:w w:val="110"/>
          <w:sz w:val="17"/>
          <w:szCs w:val="17"/>
        </w:rPr>
        <w:t xml:space="preserve"> </w:t>
      </w:r>
      <w:r>
        <w:rPr>
          <w:rFonts w:ascii="Century" w:hAnsi="Century" w:cs="Century"/>
          <w:color w:val="1C0E00"/>
          <w:w w:val="110"/>
          <w:sz w:val="17"/>
          <w:szCs w:val="17"/>
        </w:rPr>
        <w:t>shootings</w:t>
      </w:r>
      <w:r>
        <w:rPr>
          <w:rFonts w:ascii="Century" w:hAnsi="Century" w:cs="Century"/>
          <w:color w:val="1C0E00"/>
          <w:spacing w:val="-19"/>
          <w:w w:val="110"/>
          <w:sz w:val="17"/>
          <w:szCs w:val="17"/>
        </w:rPr>
        <w:t xml:space="preserve"> </w:t>
      </w:r>
      <w:r>
        <w:rPr>
          <w:rFonts w:ascii="Century" w:hAnsi="Century" w:cs="Century"/>
          <w:color w:val="1C0E00"/>
          <w:spacing w:val="-2"/>
          <w:w w:val="110"/>
          <w:sz w:val="17"/>
          <w:szCs w:val="17"/>
        </w:rPr>
        <w:t xml:space="preserve">are </w:t>
      </w:r>
      <w:r>
        <w:rPr>
          <w:rFonts w:ascii="Century" w:hAnsi="Century" w:cs="Century"/>
          <w:color w:val="1C0E00"/>
          <w:w w:val="110"/>
          <w:sz w:val="17"/>
          <w:szCs w:val="17"/>
        </w:rPr>
        <w:t>the most visible form of cam- pus</w:t>
      </w:r>
      <w:r>
        <w:rPr>
          <w:rFonts w:ascii="Century" w:hAnsi="Century" w:cs="Century"/>
          <w:color w:val="1C0E00"/>
          <w:spacing w:val="-13"/>
          <w:w w:val="110"/>
          <w:sz w:val="17"/>
          <w:szCs w:val="17"/>
        </w:rPr>
        <w:t xml:space="preserve"> </w:t>
      </w:r>
      <w:r>
        <w:rPr>
          <w:rFonts w:ascii="Century" w:hAnsi="Century" w:cs="Century"/>
          <w:color w:val="1C0E00"/>
          <w:w w:val="110"/>
          <w:sz w:val="17"/>
          <w:szCs w:val="17"/>
        </w:rPr>
        <w:t>violence,</w:t>
      </w:r>
      <w:r>
        <w:rPr>
          <w:rFonts w:ascii="Century" w:hAnsi="Century" w:cs="Century"/>
          <w:color w:val="1C0E00"/>
          <w:spacing w:val="-14"/>
          <w:w w:val="110"/>
          <w:sz w:val="17"/>
          <w:szCs w:val="17"/>
        </w:rPr>
        <w:t xml:space="preserve"> </w:t>
      </w:r>
      <w:r>
        <w:rPr>
          <w:rFonts w:ascii="Century" w:hAnsi="Century" w:cs="Century"/>
          <w:color w:val="1C0E00"/>
          <w:w w:val="110"/>
          <w:sz w:val="17"/>
          <w:szCs w:val="17"/>
        </w:rPr>
        <w:t>they</w:t>
      </w:r>
      <w:r>
        <w:rPr>
          <w:rFonts w:ascii="Century" w:hAnsi="Century" w:cs="Century"/>
          <w:color w:val="1C0E00"/>
          <w:spacing w:val="-13"/>
          <w:w w:val="110"/>
          <w:sz w:val="17"/>
          <w:szCs w:val="17"/>
        </w:rPr>
        <w:t xml:space="preserve"> </w:t>
      </w:r>
      <w:r>
        <w:rPr>
          <w:rFonts w:ascii="Century" w:hAnsi="Century" w:cs="Century"/>
          <w:color w:val="1C0E00"/>
          <w:w w:val="110"/>
          <w:sz w:val="17"/>
          <w:szCs w:val="17"/>
        </w:rPr>
        <w:t>are</w:t>
      </w:r>
      <w:r>
        <w:rPr>
          <w:rFonts w:ascii="Century" w:hAnsi="Century" w:cs="Century"/>
          <w:color w:val="1C0E00"/>
          <w:spacing w:val="-13"/>
          <w:w w:val="110"/>
          <w:sz w:val="17"/>
          <w:szCs w:val="17"/>
        </w:rPr>
        <w:t xml:space="preserve"> </w:t>
      </w:r>
      <w:r>
        <w:rPr>
          <w:rFonts w:ascii="Century" w:hAnsi="Century" w:cs="Century"/>
          <w:color w:val="1C0E00"/>
          <w:w w:val="110"/>
          <w:sz w:val="17"/>
          <w:szCs w:val="17"/>
        </w:rPr>
        <w:t>not</w:t>
      </w:r>
      <w:r>
        <w:rPr>
          <w:rFonts w:ascii="Century" w:hAnsi="Century" w:cs="Century"/>
          <w:color w:val="1C0E00"/>
          <w:spacing w:val="-13"/>
          <w:w w:val="110"/>
          <w:sz w:val="17"/>
          <w:szCs w:val="17"/>
        </w:rPr>
        <w:t xml:space="preserve"> </w:t>
      </w:r>
      <w:r>
        <w:rPr>
          <w:rFonts w:ascii="Century" w:hAnsi="Century" w:cs="Century"/>
          <w:color w:val="1C0E00"/>
          <w:w w:val="110"/>
          <w:sz w:val="17"/>
          <w:szCs w:val="17"/>
        </w:rPr>
        <w:t xml:space="preserve">the </w:t>
      </w:r>
      <w:r>
        <w:rPr>
          <w:rFonts w:ascii="Century" w:hAnsi="Century" w:cs="Century"/>
          <w:color w:val="1C0E00"/>
          <w:spacing w:val="3"/>
          <w:w w:val="110"/>
          <w:sz w:val="17"/>
          <w:szCs w:val="17"/>
        </w:rPr>
        <w:t xml:space="preserve">most </w:t>
      </w:r>
      <w:r>
        <w:rPr>
          <w:rFonts w:ascii="Century" w:hAnsi="Century" w:cs="Century"/>
          <w:color w:val="1C0E00"/>
          <w:w w:val="110"/>
          <w:sz w:val="17"/>
          <w:szCs w:val="17"/>
        </w:rPr>
        <w:t xml:space="preserve">common,” </w:t>
      </w:r>
      <w:r>
        <w:rPr>
          <w:rFonts w:ascii="Century" w:hAnsi="Century" w:cs="Century"/>
          <w:color w:val="1C0E00"/>
          <w:spacing w:val="3"/>
          <w:w w:val="110"/>
          <w:sz w:val="17"/>
          <w:szCs w:val="17"/>
        </w:rPr>
        <w:t xml:space="preserve">said Papan- </w:t>
      </w:r>
      <w:r>
        <w:rPr>
          <w:rFonts w:ascii="Century" w:hAnsi="Century" w:cs="Century"/>
          <w:color w:val="1C0E00"/>
          <w:w w:val="110"/>
          <w:sz w:val="17"/>
          <w:szCs w:val="17"/>
        </w:rPr>
        <w:t>ikolaou,</w:t>
      </w:r>
      <w:r>
        <w:rPr>
          <w:rFonts w:ascii="Century" w:hAnsi="Century" w:cs="Century"/>
          <w:color w:val="1C0E00"/>
          <w:spacing w:val="-20"/>
          <w:w w:val="110"/>
          <w:sz w:val="17"/>
          <w:szCs w:val="17"/>
        </w:rPr>
        <w:t xml:space="preserve"> </w:t>
      </w:r>
      <w:r>
        <w:rPr>
          <w:rFonts w:ascii="Century" w:hAnsi="Century" w:cs="Century"/>
          <w:color w:val="1C0E00"/>
          <w:w w:val="110"/>
          <w:sz w:val="17"/>
          <w:szCs w:val="17"/>
        </w:rPr>
        <w:t>who</w:t>
      </w:r>
      <w:r>
        <w:rPr>
          <w:rFonts w:ascii="Century" w:hAnsi="Century" w:cs="Century"/>
          <w:color w:val="1C0E00"/>
          <w:spacing w:val="-20"/>
          <w:w w:val="110"/>
          <w:sz w:val="17"/>
          <w:szCs w:val="17"/>
        </w:rPr>
        <w:t xml:space="preserve"> </w:t>
      </w:r>
      <w:r>
        <w:rPr>
          <w:rFonts w:ascii="Century" w:hAnsi="Century" w:cs="Century"/>
          <w:color w:val="1C0E00"/>
          <w:w w:val="110"/>
          <w:sz w:val="17"/>
          <w:szCs w:val="17"/>
        </w:rPr>
        <w:t>chaired</w:t>
      </w:r>
      <w:r>
        <w:rPr>
          <w:rFonts w:ascii="Century" w:hAnsi="Century" w:cs="Century"/>
          <w:color w:val="1C0E00"/>
          <w:spacing w:val="-20"/>
          <w:w w:val="110"/>
          <w:sz w:val="17"/>
          <w:szCs w:val="17"/>
        </w:rPr>
        <w:t xml:space="preserve"> </w:t>
      </w:r>
      <w:r>
        <w:rPr>
          <w:rFonts w:ascii="Century" w:hAnsi="Century" w:cs="Century"/>
          <w:color w:val="1C0E00"/>
          <w:w w:val="110"/>
          <w:sz w:val="17"/>
          <w:szCs w:val="17"/>
        </w:rPr>
        <w:t>the</w:t>
      </w:r>
      <w:r>
        <w:rPr>
          <w:rFonts w:ascii="Century" w:hAnsi="Century" w:cs="Century"/>
          <w:color w:val="1C0E00"/>
          <w:spacing w:val="-20"/>
          <w:w w:val="110"/>
          <w:sz w:val="17"/>
          <w:szCs w:val="17"/>
        </w:rPr>
        <w:t xml:space="preserve"> </w:t>
      </w:r>
      <w:r>
        <w:rPr>
          <w:rFonts w:ascii="Century" w:hAnsi="Century" w:cs="Century"/>
          <w:color w:val="1C0E00"/>
          <w:w w:val="110"/>
          <w:sz w:val="17"/>
          <w:szCs w:val="17"/>
        </w:rPr>
        <w:t>task force. “It’s far more common for</w:t>
      </w:r>
      <w:r>
        <w:rPr>
          <w:rFonts w:ascii="Century" w:hAnsi="Century" w:cs="Century"/>
          <w:color w:val="1C0E00"/>
          <w:spacing w:val="-20"/>
          <w:w w:val="110"/>
          <w:sz w:val="17"/>
          <w:szCs w:val="17"/>
        </w:rPr>
        <w:t xml:space="preserve"> </w:t>
      </w:r>
      <w:r>
        <w:rPr>
          <w:rFonts w:ascii="Century" w:hAnsi="Century" w:cs="Century"/>
          <w:color w:val="1C0E00"/>
          <w:w w:val="110"/>
          <w:sz w:val="17"/>
          <w:szCs w:val="17"/>
        </w:rPr>
        <w:t>students,</w:t>
      </w:r>
      <w:r>
        <w:rPr>
          <w:rFonts w:ascii="Century" w:hAnsi="Century" w:cs="Century"/>
          <w:color w:val="1C0E00"/>
          <w:spacing w:val="-20"/>
          <w:w w:val="110"/>
          <w:sz w:val="17"/>
          <w:szCs w:val="17"/>
        </w:rPr>
        <w:t xml:space="preserve"> </w:t>
      </w:r>
      <w:r>
        <w:rPr>
          <w:rFonts w:ascii="Century" w:hAnsi="Century" w:cs="Century"/>
          <w:color w:val="1C0E00"/>
          <w:spacing w:val="-5"/>
          <w:w w:val="110"/>
          <w:sz w:val="17"/>
          <w:szCs w:val="17"/>
        </w:rPr>
        <w:t>faculty,</w:t>
      </w:r>
      <w:r>
        <w:rPr>
          <w:rFonts w:ascii="Century" w:hAnsi="Century" w:cs="Century"/>
          <w:color w:val="1C0E00"/>
          <w:spacing w:val="-20"/>
          <w:w w:val="110"/>
          <w:sz w:val="17"/>
          <w:szCs w:val="17"/>
        </w:rPr>
        <w:t xml:space="preserve"> </w:t>
      </w:r>
      <w:r>
        <w:rPr>
          <w:rFonts w:ascii="Century" w:hAnsi="Century" w:cs="Century"/>
          <w:color w:val="1C0E00"/>
          <w:w w:val="110"/>
          <w:sz w:val="17"/>
          <w:szCs w:val="17"/>
        </w:rPr>
        <w:t>and</w:t>
      </w:r>
      <w:r>
        <w:rPr>
          <w:rFonts w:ascii="Century" w:hAnsi="Century" w:cs="Century"/>
          <w:color w:val="1C0E00"/>
          <w:spacing w:val="-20"/>
          <w:w w:val="110"/>
          <w:sz w:val="17"/>
          <w:szCs w:val="17"/>
        </w:rPr>
        <w:t xml:space="preserve"> </w:t>
      </w:r>
      <w:r>
        <w:rPr>
          <w:rFonts w:ascii="Century" w:hAnsi="Century" w:cs="Century"/>
          <w:color w:val="1C0E00"/>
          <w:spacing w:val="-3"/>
          <w:w w:val="110"/>
          <w:sz w:val="17"/>
          <w:szCs w:val="17"/>
        </w:rPr>
        <w:t xml:space="preserve">staff </w:t>
      </w:r>
      <w:r>
        <w:rPr>
          <w:rFonts w:ascii="Century" w:hAnsi="Century" w:cs="Century"/>
          <w:color w:val="1C0E00"/>
          <w:spacing w:val="6"/>
          <w:w w:val="110"/>
          <w:sz w:val="17"/>
          <w:szCs w:val="17"/>
        </w:rPr>
        <w:t xml:space="preserve">to be </w:t>
      </w:r>
      <w:r>
        <w:rPr>
          <w:rFonts w:ascii="Century" w:hAnsi="Century" w:cs="Century"/>
          <w:color w:val="1C0E00"/>
          <w:spacing w:val="11"/>
          <w:w w:val="110"/>
          <w:sz w:val="17"/>
          <w:szCs w:val="17"/>
        </w:rPr>
        <w:t xml:space="preserve">victims </w:t>
      </w:r>
      <w:r>
        <w:rPr>
          <w:rFonts w:ascii="Century" w:hAnsi="Century" w:cs="Century"/>
          <w:color w:val="1C0E00"/>
          <w:spacing w:val="6"/>
          <w:w w:val="110"/>
          <w:sz w:val="17"/>
          <w:szCs w:val="17"/>
        </w:rPr>
        <w:t xml:space="preserve">of </w:t>
      </w:r>
      <w:r>
        <w:rPr>
          <w:rFonts w:ascii="Century" w:hAnsi="Century" w:cs="Century"/>
          <w:color w:val="1C0E00"/>
          <w:spacing w:val="10"/>
          <w:w w:val="110"/>
          <w:sz w:val="17"/>
          <w:szCs w:val="17"/>
        </w:rPr>
        <w:t xml:space="preserve">sexual </w:t>
      </w:r>
      <w:r>
        <w:rPr>
          <w:rFonts w:ascii="Century" w:hAnsi="Century" w:cs="Century"/>
          <w:color w:val="1C0E00"/>
          <w:spacing w:val="13"/>
          <w:w w:val="110"/>
          <w:sz w:val="17"/>
          <w:szCs w:val="17"/>
        </w:rPr>
        <w:t xml:space="preserve">as- </w:t>
      </w:r>
      <w:r>
        <w:rPr>
          <w:rFonts w:ascii="Century" w:hAnsi="Century" w:cs="Century"/>
          <w:color w:val="1C0E00"/>
          <w:spacing w:val="-9"/>
          <w:w w:val="110"/>
          <w:sz w:val="17"/>
          <w:szCs w:val="17"/>
        </w:rPr>
        <w:t>sault.”</w:t>
      </w:r>
    </w:p>
    <w:p w:rsidR="00610E6C" w:rsidRDefault="00610E6C">
      <w:pPr>
        <w:pStyle w:val="BodyText"/>
        <w:kinsoku w:val="0"/>
        <w:overflowPunct w:val="0"/>
        <w:spacing w:line="256" w:lineRule="auto"/>
        <w:ind w:left="38" w:right="344" w:firstLine="250"/>
        <w:jc w:val="both"/>
        <w:rPr>
          <w:rFonts w:ascii="Century" w:hAnsi="Century" w:cs="Century"/>
          <w:color w:val="1C0E00"/>
          <w:spacing w:val="-3"/>
          <w:w w:val="110"/>
          <w:sz w:val="17"/>
          <w:szCs w:val="17"/>
        </w:rPr>
      </w:pPr>
      <w:r>
        <w:rPr>
          <w:rFonts w:ascii="Century" w:hAnsi="Century" w:cs="Century"/>
          <w:color w:val="1C0E00"/>
          <w:spacing w:val="5"/>
          <w:w w:val="110"/>
          <w:sz w:val="17"/>
          <w:szCs w:val="17"/>
        </w:rPr>
        <w:t xml:space="preserve">The </w:t>
      </w:r>
      <w:r>
        <w:rPr>
          <w:rFonts w:ascii="Century" w:hAnsi="Century" w:cs="Century"/>
          <w:color w:val="1C0E00"/>
          <w:spacing w:val="6"/>
          <w:w w:val="110"/>
          <w:sz w:val="17"/>
          <w:szCs w:val="17"/>
        </w:rPr>
        <w:t xml:space="preserve">report </w:t>
      </w:r>
      <w:r>
        <w:rPr>
          <w:rFonts w:ascii="Century" w:hAnsi="Century" w:cs="Century"/>
          <w:color w:val="1C0E00"/>
          <w:spacing w:val="5"/>
          <w:w w:val="110"/>
          <w:sz w:val="17"/>
          <w:szCs w:val="17"/>
        </w:rPr>
        <w:t>also</w:t>
      </w:r>
      <w:r>
        <w:rPr>
          <w:rFonts w:ascii="Century" w:hAnsi="Century" w:cs="Century"/>
          <w:color w:val="1C0E00"/>
          <w:spacing w:val="-18"/>
          <w:w w:val="110"/>
          <w:sz w:val="17"/>
          <w:szCs w:val="17"/>
        </w:rPr>
        <w:t xml:space="preserve"> </w:t>
      </w:r>
      <w:r>
        <w:rPr>
          <w:rFonts w:ascii="Century" w:hAnsi="Century" w:cs="Century"/>
          <w:color w:val="1C0E00"/>
          <w:spacing w:val="7"/>
          <w:w w:val="110"/>
          <w:sz w:val="17"/>
          <w:szCs w:val="17"/>
        </w:rPr>
        <w:t xml:space="preserve">assessed </w:t>
      </w:r>
      <w:r>
        <w:rPr>
          <w:rFonts w:ascii="Century" w:hAnsi="Century" w:cs="Century"/>
          <w:color w:val="1C0E00"/>
          <w:spacing w:val="4"/>
          <w:w w:val="110"/>
          <w:sz w:val="17"/>
          <w:szCs w:val="17"/>
        </w:rPr>
        <w:t xml:space="preserve">the </w:t>
      </w:r>
      <w:r>
        <w:rPr>
          <w:rFonts w:ascii="Century" w:hAnsi="Century" w:cs="Century"/>
          <w:color w:val="1C0E00"/>
          <w:spacing w:val="5"/>
          <w:w w:val="110"/>
          <w:sz w:val="17"/>
          <w:szCs w:val="17"/>
        </w:rPr>
        <w:t>steps state colleges</w:t>
      </w:r>
      <w:r>
        <w:rPr>
          <w:rFonts w:ascii="Century" w:hAnsi="Century" w:cs="Century"/>
          <w:color w:val="1C0E00"/>
          <w:spacing w:val="-20"/>
          <w:w w:val="110"/>
          <w:sz w:val="17"/>
          <w:szCs w:val="17"/>
        </w:rPr>
        <w:t xml:space="preserve"> </w:t>
      </w:r>
      <w:r>
        <w:rPr>
          <w:rFonts w:ascii="Century" w:hAnsi="Century" w:cs="Century"/>
          <w:color w:val="1C0E00"/>
          <w:spacing w:val="6"/>
          <w:w w:val="110"/>
          <w:sz w:val="17"/>
          <w:szCs w:val="17"/>
        </w:rPr>
        <w:t xml:space="preserve">and </w:t>
      </w:r>
      <w:r>
        <w:rPr>
          <w:rFonts w:ascii="Century" w:hAnsi="Century" w:cs="Century"/>
          <w:color w:val="1C0E00"/>
          <w:spacing w:val="-2"/>
          <w:w w:val="110"/>
          <w:sz w:val="17"/>
          <w:szCs w:val="17"/>
        </w:rPr>
        <w:t>universities</w:t>
      </w:r>
      <w:r>
        <w:rPr>
          <w:rFonts w:ascii="Century" w:hAnsi="Century" w:cs="Century"/>
          <w:color w:val="1C0E00"/>
          <w:spacing w:val="-22"/>
          <w:w w:val="110"/>
          <w:sz w:val="17"/>
          <w:szCs w:val="17"/>
        </w:rPr>
        <w:t xml:space="preserve"> </w:t>
      </w:r>
      <w:r>
        <w:rPr>
          <w:rFonts w:ascii="Century" w:hAnsi="Century" w:cs="Century"/>
          <w:color w:val="1C0E00"/>
          <w:spacing w:val="-3"/>
          <w:w w:val="110"/>
          <w:sz w:val="17"/>
          <w:szCs w:val="17"/>
        </w:rPr>
        <w:t>have</w:t>
      </w:r>
      <w:r>
        <w:rPr>
          <w:rFonts w:ascii="Century" w:hAnsi="Century" w:cs="Century"/>
          <w:color w:val="1C0E00"/>
          <w:spacing w:val="-22"/>
          <w:w w:val="110"/>
          <w:sz w:val="17"/>
          <w:szCs w:val="17"/>
        </w:rPr>
        <w:t xml:space="preserve"> </w:t>
      </w:r>
      <w:r>
        <w:rPr>
          <w:rFonts w:ascii="Century" w:hAnsi="Century" w:cs="Century"/>
          <w:color w:val="1C0E00"/>
          <w:w w:val="110"/>
          <w:sz w:val="17"/>
          <w:szCs w:val="17"/>
        </w:rPr>
        <w:t>taken</w:t>
      </w:r>
      <w:r>
        <w:rPr>
          <w:rFonts w:ascii="Century" w:hAnsi="Century" w:cs="Century"/>
          <w:color w:val="1C0E00"/>
          <w:spacing w:val="-21"/>
          <w:w w:val="110"/>
          <w:sz w:val="17"/>
          <w:szCs w:val="17"/>
        </w:rPr>
        <w:t xml:space="preserve"> </w:t>
      </w:r>
      <w:r>
        <w:rPr>
          <w:rFonts w:ascii="Century" w:hAnsi="Century" w:cs="Century"/>
          <w:color w:val="1C0E00"/>
          <w:w w:val="110"/>
          <w:sz w:val="17"/>
          <w:szCs w:val="17"/>
        </w:rPr>
        <w:t>on</w:t>
      </w:r>
      <w:r>
        <w:rPr>
          <w:rFonts w:ascii="Century" w:hAnsi="Century" w:cs="Century"/>
          <w:color w:val="1C0E00"/>
          <w:spacing w:val="-22"/>
          <w:w w:val="110"/>
          <w:sz w:val="17"/>
          <w:szCs w:val="17"/>
        </w:rPr>
        <w:t xml:space="preserve"> </w:t>
      </w:r>
      <w:r>
        <w:rPr>
          <w:rFonts w:ascii="Century" w:hAnsi="Century" w:cs="Century"/>
          <w:color w:val="1C0E00"/>
          <w:w w:val="110"/>
          <w:sz w:val="17"/>
          <w:szCs w:val="17"/>
        </w:rPr>
        <w:t>ac- tive-shooter</w:t>
      </w:r>
      <w:r>
        <w:rPr>
          <w:rFonts w:ascii="Century" w:hAnsi="Century" w:cs="Century"/>
          <w:color w:val="1C0E00"/>
          <w:spacing w:val="-15"/>
          <w:w w:val="110"/>
          <w:sz w:val="17"/>
          <w:szCs w:val="17"/>
        </w:rPr>
        <w:t xml:space="preserve"> </w:t>
      </w:r>
      <w:r>
        <w:rPr>
          <w:rFonts w:ascii="Century" w:hAnsi="Century" w:cs="Century"/>
          <w:color w:val="1C0E00"/>
          <w:w w:val="110"/>
          <w:sz w:val="17"/>
          <w:szCs w:val="17"/>
        </w:rPr>
        <w:t>threats</w:t>
      </w:r>
      <w:r>
        <w:rPr>
          <w:rFonts w:ascii="Century" w:hAnsi="Century" w:cs="Century"/>
          <w:color w:val="1C0E00"/>
          <w:spacing w:val="-15"/>
          <w:w w:val="110"/>
          <w:sz w:val="17"/>
          <w:szCs w:val="17"/>
        </w:rPr>
        <w:t xml:space="preserve"> </w:t>
      </w:r>
      <w:r>
        <w:rPr>
          <w:rFonts w:ascii="Century" w:hAnsi="Century" w:cs="Century"/>
          <w:color w:val="1C0E00"/>
          <w:w w:val="110"/>
          <w:sz w:val="17"/>
          <w:szCs w:val="17"/>
        </w:rPr>
        <w:t>in</w:t>
      </w:r>
      <w:r>
        <w:rPr>
          <w:rFonts w:ascii="Century" w:hAnsi="Century" w:cs="Century"/>
          <w:color w:val="1C0E00"/>
          <w:spacing w:val="-15"/>
          <w:w w:val="110"/>
          <w:sz w:val="17"/>
          <w:szCs w:val="17"/>
        </w:rPr>
        <w:t xml:space="preserve"> </w:t>
      </w:r>
      <w:r>
        <w:rPr>
          <w:rFonts w:ascii="Century" w:hAnsi="Century" w:cs="Century"/>
          <w:color w:val="1C0E00"/>
          <w:w w:val="110"/>
          <w:sz w:val="17"/>
          <w:szCs w:val="17"/>
        </w:rPr>
        <w:t xml:space="preserve">recent years, and commended them </w:t>
      </w:r>
      <w:r>
        <w:rPr>
          <w:rFonts w:ascii="Century" w:hAnsi="Century" w:cs="Century"/>
          <w:color w:val="1C0E00"/>
          <w:spacing w:val="12"/>
          <w:w w:val="110"/>
          <w:sz w:val="17"/>
          <w:szCs w:val="17"/>
        </w:rPr>
        <w:t xml:space="preserve">for </w:t>
      </w:r>
      <w:r>
        <w:rPr>
          <w:rFonts w:ascii="Century" w:hAnsi="Century" w:cs="Century"/>
          <w:color w:val="1C0E00"/>
          <w:spacing w:val="14"/>
          <w:w w:val="110"/>
          <w:sz w:val="17"/>
          <w:szCs w:val="17"/>
        </w:rPr>
        <w:t xml:space="preserve">making </w:t>
      </w:r>
      <w:r>
        <w:rPr>
          <w:rFonts w:ascii="Century" w:hAnsi="Century" w:cs="Century"/>
          <w:color w:val="1C0E00"/>
          <w:spacing w:val="16"/>
          <w:w w:val="110"/>
          <w:sz w:val="17"/>
          <w:szCs w:val="17"/>
        </w:rPr>
        <w:t xml:space="preserve">considerable </w:t>
      </w:r>
      <w:r>
        <w:rPr>
          <w:rFonts w:ascii="Century" w:hAnsi="Century" w:cs="Century"/>
          <w:color w:val="1C0E00"/>
          <w:spacing w:val="-3"/>
          <w:w w:val="110"/>
          <w:sz w:val="17"/>
          <w:szCs w:val="17"/>
        </w:rPr>
        <w:t>progress.</w:t>
      </w:r>
    </w:p>
    <w:p w:rsidR="00610E6C" w:rsidRDefault="00610E6C">
      <w:pPr>
        <w:pStyle w:val="BodyText"/>
        <w:kinsoku w:val="0"/>
        <w:overflowPunct w:val="0"/>
        <w:spacing w:line="256" w:lineRule="auto"/>
        <w:ind w:left="38" w:right="347" w:firstLine="250"/>
        <w:jc w:val="both"/>
        <w:rPr>
          <w:rFonts w:ascii="Century" w:hAnsi="Century" w:cs="Century"/>
          <w:color w:val="1C0E00"/>
          <w:spacing w:val="-3"/>
          <w:w w:val="110"/>
          <w:sz w:val="17"/>
          <w:szCs w:val="17"/>
        </w:rPr>
      </w:pPr>
      <w:r>
        <w:rPr>
          <w:rFonts w:ascii="Century" w:hAnsi="Century" w:cs="Century"/>
          <w:color w:val="1C0E00"/>
          <w:spacing w:val="8"/>
          <w:w w:val="110"/>
          <w:sz w:val="17"/>
          <w:szCs w:val="17"/>
        </w:rPr>
        <w:t xml:space="preserve">The </w:t>
      </w:r>
      <w:r>
        <w:rPr>
          <w:rFonts w:ascii="Century" w:hAnsi="Century" w:cs="Century"/>
          <w:color w:val="1C0E00"/>
          <w:spacing w:val="10"/>
          <w:w w:val="110"/>
          <w:sz w:val="17"/>
          <w:szCs w:val="17"/>
        </w:rPr>
        <w:t xml:space="preserve">first report recom- </w:t>
      </w:r>
      <w:r>
        <w:rPr>
          <w:rFonts w:ascii="Century" w:hAnsi="Century" w:cs="Century"/>
          <w:color w:val="1C0E00"/>
          <w:spacing w:val="-3"/>
          <w:w w:val="110"/>
          <w:sz w:val="17"/>
          <w:szCs w:val="17"/>
        </w:rPr>
        <w:t>mended</w:t>
      </w:r>
      <w:r>
        <w:rPr>
          <w:rFonts w:ascii="Century" w:hAnsi="Century" w:cs="Century"/>
          <w:color w:val="1C0E00"/>
          <w:spacing w:val="-17"/>
          <w:w w:val="110"/>
          <w:sz w:val="17"/>
          <w:szCs w:val="17"/>
        </w:rPr>
        <w:t xml:space="preserve"> </w:t>
      </w:r>
      <w:r>
        <w:rPr>
          <w:rFonts w:ascii="Century" w:hAnsi="Century" w:cs="Century"/>
          <w:color w:val="1C0E00"/>
          <w:spacing w:val="-3"/>
          <w:w w:val="110"/>
          <w:sz w:val="17"/>
          <w:szCs w:val="17"/>
        </w:rPr>
        <w:t>that</w:t>
      </w:r>
      <w:r>
        <w:rPr>
          <w:rFonts w:ascii="Century" w:hAnsi="Century" w:cs="Century"/>
          <w:color w:val="1C0E00"/>
          <w:spacing w:val="-17"/>
          <w:w w:val="110"/>
          <w:sz w:val="17"/>
          <w:szCs w:val="17"/>
        </w:rPr>
        <w:t xml:space="preserve"> </w:t>
      </w:r>
      <w:r>
        <w:rPr>
          <w:rFonts w:ascii="Century" w:hAnsi="Century" w:cs="Century"/>
          <w:color w:val="1C0E00"/>
          <w:spacing w:val="-3"/>
          <w:w w:val="110"/>
          <w:sz w:val="17"/>
          <w:szCs w:val="17"/>
        </w:rPr>
        <w:t>campuses</w:t>
      </w:r>
      <w:r>
        <w:rPr>
          <w:rFonts w:ascii="Century" w:hAnsi="Century" w:cs="Century"/>
          <w:color w:val="1C0E00"/>
          <w:spacing w:val="-17"/>
          <w:w w:val="110"/>
          <w:sz w:val="17"/>
          <w:szCs w:val="17"/>
        </w:rPr>
        <w:t xml:space="preserve"> </w:t>
      </w:r>
      <w:r>
        <w:rPr>
          <w:rFonts w:ascii="Century" w:hAnsi="Century" w:cs="Century"/>
          <w:color w:val="1C0E00"/>
          <w:spacing w:val="-3"/>
          <w:w w:val="110"/>
          <w:sz w:val="17"/>
          <w:szCs w:val="17"/>
        </w:rPr>
        <w:t xml:space="preserve">install </w:t>
      </w:r>
      <w:r>
        <w:rPr>
          <w:rFonts w:ascii="Century" w:hAnsi="Century" w:cs="Century"/>
          <w:color w:val="1C0E00"/>
          <w:w w:val="110"/>
          <w:sz w:val="17"/>
          <w:szCs w:val="17"/>
        </w:rPr>
        <w:t>security</w:t>
      </w:r>
      <w:r>
        <w:rPr>
          <w:rFonts w:ascii="Century" w:hAnsi="Century" w:cs="Century"/>
          <w:color w:val="1C0E00"/>
          <w:spacing w:val="-22"/>
          <w:w w:val="110"/>
          <w:sz w:val="17"/>
          <w:szCs w:val="17"/>
        </w:rPr>
        <w:t xml:space="preserve"> </w:t>
      </w:r>
      <w:r>
        <w:rPr>
          <w:rFonts w:ascii="Century" w:hAnsi="Century" w:cs="Century"/>
          <w:color w:val="1C0E00"/>
          <w:w w:val="110"/>
          <w:sz w:val="17"/>
          <w:szCs w:val="17"/>
        </w:rPr>
        <w:t>cameras.</w:t>
      </w:r>
      <w:r>
        <w:rPr>
          <w:rFonts w:ascii="Century" w:hAnsi="Century" w:cs="Century"/>
          <w:color w:val="1C0E00"/>
          <w:spacing w:val="-22"/>
          <w:w w:val="110"/>
          <w:sz w:val="17"/>
          <w:szCs w:val="17"/>
        </w:rPr>
        <w:t xml:space="preserve"> </w:t>
      </w:r>
      <w:r>
        <w:rPr>
          <w:rFonts w:ascii="Century" w:hAnsi="Century" w:cs="Century"/>
          <w:color w:val="1C0E00"/>
          <w:w w:val="110"/>
          <w:sz w:val="17"/>
          <w:szCs w:val="17"/>
        </w:rPr>
        <w:t>Since</w:t>
      </w:r>
      <w:r>
        <w:rPr>
          <w:rFonts w:ascii="Century" w:hAnsi="Century" w:cs="Century"/>
          <w:color w:val="1C0E00"/>
          <w:spacing w:val="-23"/>
          <w:w w:val="110"/>
          <w:sz w:val="17"/>
          <w:szCs w:val="17"/>
        </w:rPr>
        <w:t xml:space="preserve"> </w:t>
      </w:r>
      <w:r>
        <w:rPr>
          <w:rFonts w:ascii="Century" w:hAnsi="Century" w:cs="Century"/>
          <w:color w:val="1C0E00"/>
          <w:w w:val="110"/>
          <w:sz w:val="17"/>
          <w:szCs w:val="17"/>
        </w:rPr>
        <w:t xml:space="preserve">then, </w:t>
      </w:r>
      <w:r>
        <w:rPr>
          <w:rFonts w:ascii="Century" w:hAnsi="Century" w:cs="Century"/>
          <w:color w:val="1C0E00"/>
          <w:spacing w:val="4"/>
          <w:w w:val="110"/>
          <w:sz w:val="17"/>
          <w:szCs w:val="17"/>
        </w:rPr>
        <w:t xml:space="preserve">the </w:t>
      </w:r>
      <w:r>
        <w:rPr>
          <w:rFonts w:ascii="Century" w:hAnsi="Century" w:cs="Century"/>
          <w:color w:val="1C0E00"/>
          <w:spacing w:val="5"/>
          <w:w w:val="110"/>
          <w:sz w:val="17"/>
          <w:szCs w:val="17"/>
        </w:rPr>
        <w:t xml:space="preserve">number </w:t>
      </w:r>
      <w:r>
        <w:rPr>
          <w:rFonts w:ascii="Century" w:hAnsi="Century" w:cs="Century"/>
          <w:color w:val="1C0E00"/>
          <w:spacing w:val="3"/>
          <w:w w:val="110"/>
          <w:sz w:val="17"/>
          <w:szCs w:val="17"/>
        </w:rPr>
        <w:t xml:space="preserve">of </w:t>
      </w:r>
      <w:r>
        <w:rPr>
          <w:rFonts w:ascii="Century" w:hAnsi="Century" w:cs="Century"/>
          <w:color w:val="1C0E00"/>
          <w:spacing w:val="5"/>
          <w:w w:val="110"/>
          <w:sz w:val="17"/>
          <w:szCs w:val="17"/>
        </w:rPr>
        <w:t xml:space="preserve">schools </w:t>
      </w:r>
      <w:r>
        <w:rPr>
          <w:rFonts w:ascii="Century" w:hAnsi="Century" w:cs="Century"/>
          <w:color w:val="1C0E00"/>
          <w:spacing w:val="4"/>
          <w:w w:val="110"/>
          <w:sz w:val="17"/>
          <w:szCs w:val="17"/>
        </w:rPr>
        <w:t xml:space="preserve">with </w:t>
      </w:r>
      <w:r>
        <w:rPr>
          <w:rFonts w:ascii="Century" w:hAnsi="Century" w:cs="Century"/>
          <w:color w:val="1C0E00"/>
          <w:spacing w:val="3"/>
          <w:w w:val="110"/>
          <w:sz w:val="17"/>
          <w:szCs w:val="17"/>
        </w:rPr>
        <w:t xml:space="preserve">cameras </w:t>
      </w:r>
      <w:r>
        <w:rPr>
          <w:rFonts w:ascii="Century" w:hAnsi="Century" w:cs="Century"/>
          <w:color w:val="1C0E00"/>
          <w:spacing w:val="2"/>
          <w:w w:val="110"/>
          <w:sz w:val="17"/>
          <w:szCs w:val="17"/>
        </w:rPr>
        <w:t xml:space="preserve">has </w:t>
      </w:r>
      <w:r>
        <w:rPr>
          <w:rFonts w:ascii="Century" w:hAnsi="Century" w:cs="Century"/>
          <w:color w:val="1C0E00"/>
          <w:spacing w:val="3"/>
          <w:w w:val="110"/>
          <w:sz w:val="17"/>
          <w:szCs w:val="17"/>
        </w:rPr>
        <w:t>nearly</w:t>
      </w:r>
      <w:r>
        <w:rPr>
          <w:rFonts w:ascii="Century" w:hAnsi="Century" w:cs="Century"/>
          <w:color w:val="1C0E00"/>
          <w:spacing w:val="-16"/>
          <w:w w:val="110"/>
          <w:sz w:val="17"/>
          <w:szCs w:val="17"/>
        </w:rPr>
        <w:t xml:space="preserve"> </w:t>
      </w:r>
      <w:r>
        <w:rPr>
          <w:rFonts w:ascii="Century" w:hAnsi="Century" w:cs="Century"/>
          <w:color w:val="1C0E00"/>
          <w:spacing w:val="4"/>
          <w:w w:val="110"/>
          <w:sz w:val="17"/>
          <w:szCs w:val="17"/>
        </w:rPr>
        <w:t xml:space="preserve">doubled </w:t>
      </w:r>
      <w:r>
        <w:rPr>
          <w:rFonts w:ascii="Century" w:hAnsi="Century" w:cs="Century"/>
          <w:color w:val="1C0E00"/>
          <w:w w:val="110"/>
          <w:sz w:val="17"/>
          <w:szCs w:val="17"/>
        </w:rPr>
        <w:t xml:space="preserve">to </w:t>
      </w:r>
      <w:r>
        <w:rPr>
          <w:rFonts w:ascii="Century" w:hAnsi="Century" w:cs="Century"/>
          <w:color w:val="1C0E00"/>
          <w:spacing w:val="-3"/>
          <w:w w:val="110"/>
          <w:sz w:val="17"/>
          <w:szCs w:val="17"/>
        </w:rPr>
        <w:t xml:space="preserve">about </w:t>
      </w:r>
      <w:r>
        <w:rPr>
          <w:rFonts w:ascii="Century" w:hAnsi="Century" w:cs="Century"/>
          <w:color w:val="1C0E00"/>
          <w:w w:val="110"/>
          <w:sz w:val="17"/>
          <w:szCs w:val="17"/>
        </w:rPr>
        <w:t>90</w:t>
      </w:r>
      <w:r>
        <w:rPr>
          <w:rFonts w:ascii="Century" w:hAnsi="Century" w:cs="Century"/>
          <w:color w:val="1C0E00"/>
          <w:spacing w:val="-16"/>
          <w:w w:val="110"/>
          <w:sz w:val="17"/>
          <w:szCs w:val="17"/>
        </w:rPr>
        <w:t xml:space="preserve"> </w:t>
      </w:r>
      <w:r>
        <w:rPr>
          <w:rFonts w:ascii="Century" w:hAnsi="Century" w:cs="Century"/>
          <w:color w:val="1C0E00"/>
          <w:spacing w:val="-3"/>
          <w:w w:val="110"/>
          <w:sz w:val="17"/>
          <w:szCs w:val="17"/>
        </w:rPr>
        <w:t>percent.</w:t>
      </w:r>
    </w:p>
    <w:p w:rsidR="00610E6C" w:rsidRDefault="00610E6C">
      <w:pPr>
        <w:pStyle w:val="BodyText"/>
        <w:kinsoku w:val="0"/>
        <w:overflowPunct w:val="0"/>
        <w:spacing w:line="256" w:lineRule="auto"/>
        <w:ind w:left="38" w:right="342" w:firstLine="250"/>
        <w:jc w:val="both"/>
        <w:rPr>
          <w:rFonts w:ascii="Century" w:hAnsi="Century" w:cs="Century"/>
          <w:color w:val="1C0E00"/>
          <w:spacing w:val="-3"/>
          <w:w w:val="110"/>
          <w:sz w:val="17"/>
          <w:szCs w:val="17"/>
        </w:rPr>
      </w:pPr>
      <w:r>
        <w:rPr>
          <w:rFonts w:ascii="Century" w:hAnsi="Century" w:cs="Century"/>
          <w:color w:val="1C0E00"/>
          <w:w w:val="110"/>
          <w:sz w:val="17"/>
          <w:szCs w:val="17"/>
        </w:rPr>
        <w:t>In 2008, two-thirds of the campuses</w:t>
      </w:r>
      <w:r>
        <w:rPr>
          <w:rFonts w:ascii="Century" w:hAnsi="Century" w:cs="Century"/>
          <w:color w:val="1C0E00"/>
          <w:spacing w:val="-26"/>
          <w:w w:val="110"/>
          <w:sz w:val="17"/>
          <w:szCs w:val="17"/>
        </w:rPr>
        <w:t xml:space="preserve"> </w:t>
      </w:r>
      <w:r>
        <w:rPr>
          <w:rFonts w:ascii="Century" w:hAnsi="Century" w:cs="Century"/>
          <w:color w:val="1C0E00"/>
          <w:w w:val="110"/>
          <w:sz w:val="17"/>
          <w:szCs w:val="17"/>
        </w:rPr>
        <w:t>lacked</w:t>
      </w:r>
      <w:r>
        <w:rPr>
          <w:rFonts w:ascii="Century" w:hAnsi="Century" w:cs="Century"/>
          <w:color w:val="1C0E00"/>
          <w:spacing w:val="-26"/>
          <w:w w:val="110"/>
          <w:sz w:val="17"/>
          <w:szCs w:val="17"/>
        </w:rPr>
        <w:t xml:space="preserve"> </w:t>
      </w:r>
      <w:r>
        <w:rPr>
          <w:rFonts w:ascii="Century" w:hAnsi="Century" w:cs="Century"/>
          <w:color w:val="1C0E00"/>
          <w:w w:val="110"/>
          <w:sz w:val="17"/>
          <w:szCs w:val="17"/>
        </w:rPr>
        <w:t xml:space="preserve">mass-notifi- </w:t>
      </w:r>
      <w:r>
        <w:rPr>
          <w:rFonts w:ascii="Century" w:hAnsi="Century" w:cs="Century"/>
          <w:color w:val="1C0E00"/>
          <w:spacing w:val="5"/>
          <w:w w:val="110"/>
          <w:sz w:val="17"/>
          <w:szCs w:val="17"/>
        </w:rPr>
        <w:t xml:space="preserve">cation </w:t>
      </w:r>
      <w:r>
        <w:rPr>
          <w:rFonts w:ascii="Century" w:hAnsi="Century" w:cs="Century"/>
          <w:color w:val="1C0E00"/>
          <w:spacing w:val="6"/>
          <w:w w:val="110"/>
          <w:sz w:val="17"/>
          <w:szCs w:val="17"/>
        </w:rPr>
        <w:t xml:space="preserve">systems. </w:t>
      </w:r>
      <w:r>
        <w:rPr>
          <w:rFonts w:ascii="Century" w:hAnsi="Century" w:cs="Century"/>
          <w:color w:val="1C0E00"/>
          <w:w w:val="110"/>
          <w:sz w:val="17"/>
          <w:szCs w:val="17"/>
        </w:rPr>
        <w:t xml:space="preserve">Now, </w:t>
      </w:r>
      <w:r>
        <w:rPr>
          <w:rFonts w:ascii="Century" w:hAnsi="Century" w:cs="Century"/>
          <w:color w:val="1C0E00"/>
          <w:spacing w:val="6"/>
          <w:w w:val="110"/>
          <w:sz w:val="17"/>
          <w:szCs w:val="17"/>
        </w:rPr>
        <w:t xml:space="preserve">every </w:t>
      </w:r>
      <w:r>
        <w:rPr>
          <w:rFonts w:ascii="Century" w:hAnsi="Century" w:cs="Century"/>
          <w:color w:val="1C0E00"/>
          <w:w w:val="110"/>
          <w:sz w:val="17"/>
          <w:szCs w:val="17"/>
        </w:rPr>
        <w:t>one</w:t>
      </w:r>
      <w:r>
        <w:rPr>
          <w:rFonts w:ascii="Century" w:hAnsi="Century" w:cs="Century"/>
          <w:color w:val="1C0E00"/>
          <w:spacing w:val="-16"/>
          <w:w w:val="110"/>
          <w:sz w:val="17"/>
          <w:szCs w:val="17"/>
        </w:rPr>
        <w:t xml:space="preserve"> </w:t>
      </w:r>
      <w:r>
        <w:rPr>
          <w:rFonts w:ascii="Century" w:hAnsi="Century" w:cs="Century"/>
          <w:color w:val="1C0E00"/>
          <w:w w:val="110"/>
          <w:sz w:val="17"/>
          <w:szCs w:val="17"/>
        </w:rPr>
        <w:t>is</w:t>
      </w:r>
      <w:r>
        <w:rPr>
          <w:rFonts w:ascii="Century" w:hAnsi="Century" w:cs="Century"/>
          <w:color w:val="1C0E00"/>
          <w:spacing w:val="-17"/>
          <w:w w:val="110"/>
          <w:sz w:val="17"/>
          <w:szCs w:val="17"/>
        </w:rPr>
        <w:t xml:space="preserve"> </w:t>
      </w:r>
      <w:r>
        <w:rPr>
          <w:rFonts w:ascii="Century" w:hAnsi="Century" w:cs="Century"/>
          <w:color w:val="1C0E00"/>
          <w:w w:val="110"/>
          <w:sz w:val="17"/>
          <w:szCs w:val="17"/>
        </w:rPr>
        <w:t>outfitted</w:t>
      </w:r>
      <w:r>
        <w:rPr>
          <w:rFonts w:ascii="Century" w:hAnsi="Century" w:cs="Century"/>
          <w:color w:val="1C0E00"/>
          <w:spacing w:val="-17"/>
          <w:w w:val="110"/>
          <w:sz w:val="17"/>
          <w:szCs w:val="17"/>
        </w:rPr>
        <w:t xml:space="preserve"> </w:t>
      </w:r>
      <w:r>
        <w:rPr>
          <w:rFonts w:ascii="Century" w:hAnsi="Century" w:cs="Century"/>
          <w:color w:val="1C0E00"/>
          <w:w w:val="110"/>
          <w:sz w:val="17"/>
          <w:szCs w:val="17"/>
        </w:rPr>
        <w:t>with</w:t>
      </w:r>
      <w:r>
        <w:rPr>
          <w:rFonts w:ascii="Century" w:hAnsi="Century" w:cs="Century"/>
          <w:color w:val="1C0E00"/>
          <w:spacing w:val="-17"/>
          <w:w w:val="110"/>
          <w:sz w:val="17"/>
          <w:szCs w:val="17"/>
        </w:rPr>
        <w:t xml:space="preserve"> </w:t>
      </w:r>
      <w:r>
        <w:rPr>
          <w:rFonts w:ascii="Century" w:hAnsi="Century" w:cs="Century"/>
          <w:color w:val="1C0E00"/>
          <w:w w:val="110"/>
          <w:sz w:val="17"/>
          <w:szCs w:val="17"/>
        </w:rPr>
        <w:t>a</w:t>
      </w:r>
      <w:r>
        <w:rPr>
          <w:rFonts w:ascii="Century" w:hAnsi="Century" w:cs="Century"/>
          <w:color w:val="1C0E00"/>
          <w:spacing w:val="-16"/>
          <w:w w:val="110"/>
          <w:sz w:val="17"/>
          <w:szCs w:val="17"/>
        </w:rPr>
        <w:t xml:space="preserve"> </w:t>
      </w:r>
      <w:r>
        <w:rPr>
          <w:rFonts w:ascii="Century" w:hAnsi="Century" w:cs="Century"/>
          <w:color w:val="1C0E00"/>
          <w:w w:val="110"/>
          <w:sz w:val="17"/>
          <w:szCs w:val="17"/>
        </w:rPr>
        <w:t xml:space="preserve">system </w:t>
      </w:r>
      <w:r>
        <w:rPr>
          <w:rFonts w:ascii="Century" w:hAnsi="Century" w:cs="Century"/>
          <w:color w:val="1C0E00"/>
          <w:spacing w:val="8"/>
          <w:w w:val="110"/>
          <w:sz w:val="17"/>
          <w:szCs w:val="17"/>
        </w:rPr>
        <w:t xml:space="preserve">that </w:t>
      </w:r>
      <w:r>
        <w:rPr>
          <w:rFonts w:ascii="Century" w:hAnsi="Century" w:cs="Century"/>
          <w:color w:val="1C0E00"/>
          <w:spacing w:val="7"/>
          <w:w w:val="110"/>
          <w:sz w:val="17"/>
          <w:szCs w:val="17"/>
        </w:rPr>
        <w:t xml:space="preserve">can </w:t>
      </w:r>
      <w:r>
        <w:rPr>
          <w:rFonts w:ascii="Century" w:hAnsi="Century" w:cs="Century"/>
          <w:color w:val="1C0E00"/>
          <w:spacing w:val="9"/>
          <w:w w:val="110"/>
          <w:sz w:val="17"/>
          <w:szCs w:val="17"/>
        </w:rPr>
        <w:t xml:space="preserve">alert </w:t>
      </w:r>
      <w:r>
        <w:rPr>
          <w:rFonts w:ascii="Century" w:hAnsi="Century" w:cs="Century"/>
          <w:color w:val="1C0E00"/>
          <w:spacing w:val="7"/>
          <w:w w:val="110"/>
          <w:sz w:val="17"/>
          <w:szCs w:val="17"/>
        </w:rPr>
        <w:t>faculty,</w:t>
      </w:r>
      <w:r>
        <w:rPr>
          <w:rFonts w:ascii="Century" w:hAnsi="Century" w:cs="Century"/>
          <w:color w:val="1C0E00"/>
          <w:spacing w:val="-13"/>
          <w:w w:val="110"/>
          <w:sz w:val="17"/>
          <w:szCs w:val="17"/>
        </w:rPr>
        <w:t xml:space="preserve"> </w:t>
      </w:r>
      <w:r>
        <w:rPr>
          <w:rFonts w:ascii="Century" w:hAnsi="Century" w:cs="Century"/>
          <w:color w:val="1C0E00"/>
          <w:spacing w:val="11"/>
          <w:w w:val="110"/>
          <w:sz w:val="17"/>
          <w:szCs w:val="17"/>
        </w:rPr>
        <w:t xml:space="preserve">stu- </w:t>
      </w:r>
      <w:r>
        <w:rPr>
          <w:rFonts w:ascii="Century" w:hAnsi="Century" w:cs="Century"/>
          <w:color w:val="1C0E00"/>
          <w:w w:val="110"/>
          <w:sz w:val="17"/>
          <w:szCs w:val="17"/>
        </w:rPr>
        <w:t>dents,</w:t>
      </w:r>
      <w:r>
        <w:rPr>
          <w:rFonts w:ascii="Century" w:hAnsi="Century" w:cs="Century"/>
          <w:color w:val="1C0E00"/>
          <w:spacing w:val="-17"/>
          <w:w w:val="110"/>
          <w:sz w:val="17"/>
          <w:szCs w:val="17"/>
        </w:rPr>
        <w:t xml:space="preserve"> </w:t>
      </w:r>
      <w:r>
        <w:rPr>
          <w:rFonts w:ascii="Century" w:hAnsi="Century" w:cs="Century"/>
          <w:color w:val="1C0E00"/>
          <w:w w:val="110"/>
          <w:sz w:val="17"/>
          <w:szCs w:val="17"/>
        </w:rPr>
        <w:t>and</w:t>
      </w:r>
      <w:r>
        <w:rPr>
          <w:rFonts w:ascii="Century" w:hAnsi="Century" w:cs="Century"/>
          <w:color w:val="1C0E00"/>
          <w:spacing w:val="-17"/>
          <w:w w:val="110"/>
          <w:sz w:val="17"/>
          <w:szCs w:val="17"/>
        </w:rPr>
        <w:t xml:space="preserve"> </w:t>
      </w:r>
      <w:r>
        <w:rPr>
          <w:rFonts w:ascii="Century" w:hAnsi="Century" w:cs="Century"/>
          <w:color w:val="1C0E00"/>
          <w:w w:val="110"/>
          <w:sz w:val="17"/>
          <w:szCs w:val="17"/>
        </w:rPr>
        <w:t>staff</w:t>
      </w:r>
      <w:r>
        <w:rPr>
          <w:rFonts w:ascii="Century" w:hAnsi="Century" w:cs="Century"/>
          <w:color w:val="1C0E00"/>
          <w:spacing w:val="-17"/>
          <w:w w:val="110"/>
          <w:sz w:val="17"/>
          <w:szCs w:val="17"/>
        </w:rPr>
        <w:t xml:space="preserve"> </w:t>
      </w:r>
      <w:r>
        <w:rPr>
          <w:rFonts w:ascii="Century" w:hAnsi="Century" w:cs="Century"/>
          <w:color w:val="1C0E00"/>
          <w:w w:val="110"/>
          <w:sz w:val="17"/>
          <w:szCs w:val="17"/>
        </w:rPr>
        <w:t>through</w:t>
      </w:r>
      <w:r>
        <w:rPr>
          <w:rFonts w:ascii="Century" w:hAnsi="Century" w:cs="Century"/>
          <w:color w:val="1C0E00"/>
          <w:spacing w:val="-17"/>
          <w:w w:val="110"/>
          <w:sz w:val="17"/>
          <w:szCs w:val="17"/>
        </w:rPr>
        <w:t xml:space="preserve"> </w:t>
      </w:r>
      <w:r>
        <w:rPr>
          <w:rFonts w:ascii="Century" w:hAnsi="Century" w:cs="Century"/>
          <w:color w:val="1C0E00"/>
          <w:w w:val="110"/>
          <w:sz w:val="17"/>
          <w:szCs w:val="17"/>
        </w:rPr>
        <w:t xml:space="preserve">text, </w:t>
      </w:r>
      <w:r>
        <w:rPr>
          <w:rFonts w:ascii="Century" w:hAnsi="Century" w:cs="Century"/>
          <w:color w:val="1C0E00"/>
          <w:spacing w:val="6"/>
          <w:w w:val="110"/>
          <w:sz w:val="17"/>
          <w:szCs w:val="17"/>
        </w:rPr>
        <w:t xml:space="preserve">e-mail, </w:t>
      </w:r>
      <w:r>
        <w:rPr>
          <w:rFonts w:ascii="Century" w:hAnsi="Century" w:cs="Century"/>
          <w:color w:val="1C0E00"/>
          <w:spacing w:val="4"/>
          <w:w w:val="110"/>
          <w:sz w:val="17"/>
          <w:szCs w:val="17"/>
        </w:rPr>
        <w:t xml:space="preserve">or </w:t>
      </w:r>
      <w:r>
        <w:rPr>
          <w:rFonts w:ascii="Century" w:hAnsi="Century" w:cs="Century"/>
          <w:color w:val="1C0E00"/>
          <w:w w:val="110"/>
          <w:sz w:val="17"/>
          <w:szCs w:val="17"/>
        </w:rPr>
        <w:t xml:space="preserve">a </w:t>
      </w:r>
      <w:r>
        <w:rPr>
          <w:rFonts w:ascii="Century" w:hAnsi="Century" w:cs="Century"/>
          <w:color w:val="1C0E00"/>
          <w:spacing w:val="7"/>
          <w:w w:val="110"/>
          <w:sz w:val="17"/>
          <w:szCs w:val="17"/>
        </w:rPr>
        <w:t xml:space="preserve">public-address </w:t>
      </w:r>
      <w:r>
        <w:rPr>
          <w:rFonts w:ascii="Century" w:hAnsi="Century" w:cs="Century"/>
          <w:color w:val="1C0E00"/>
          <w:spacing w:val="-3"/>
          <w:w w:val="110"/>
          <w:sz w:val="17"/>
          <w:szCs w:val="17"/>
        </w:rPr>
        <w:t>system.</w:t>
      </w:r>
    </w:p>
    <w:p w:rsidR="00610E6C" w:rsidRDefault="00610E6C">
      <w:pPr>
        <w:pStyle w:val="BodyText"/>
        <w:kinsoku w:val="0"/>
        <w:overflowPunct w:val="0"/>
        <w:spacing w:line="256" w:lineRule="auto"/>
        <w:ind w:left="38" w:right="342" w:firstLine="250"/>
        <w:jc w:val="both"/>
        <w:rPr>
          <w:rFonts w:ascii="Century" w:hAnsi="Century" w:cs="Century"/>
          <w:color w:val="1C0E00"/>
          <w:spacing w:val="-3"/>
          <w:w w:val="110"/>
          <w:sz w:val="17"/>
          <w:szCs w:val="17"/>
        </w:rPr>
      </w:pPr>
      <w:r>
        <w:rPr>
          <w:rFonts w:ascii="Century" w:hAnsi="Century" w:cs="Century"/>
          <w:color w:val="1C0E00"/>
          <w:spacing w:val="2"/>
          <w:w w:val="110"/>
          <w:sz w:val="17"/>
          <w:szCs w:val="17"/>
        </w:rPr>
        <w:t xml:space="preserve">However, </w:t>
      </w:r>
      <w:r>
        <w:rPr>
          <w:rFonts w:ascii="Century" w:hAnsi="Century" w:cs="Century"/>
          <w:color w:val="1C0E00"/>
          <w:spacing w:val="3"/>
          <w:w w:val="110"/>
          <w:sz w:val="17"/>
          <w:szCs w:val="17"/>
        </w:rPr>
        <w:t xml:space="preserve">the </w:t>
      </w:r>
      <w:r>
        <w:rPr>
          <w:rFonts w:ascii="Century" w:hAnsi="Century" w:cs="Century"/>
          <w:color w:val="1C0E00"/>
          <w:spacing w:val="4"/>
          <w:w w:val="110"/>
          <w:sz w:val="17"/>
          <w:szCs w:val="17"/>
        </w:rPr>
        <w:t xml:space="preserve">report </w:t>
      </w:r>
      <w:r>
        <w:rPr>
          <w:rFonts w:ascii="Century" w:hAnsi="Century" w:cs="Century"/>
          <w:color w:val="1C0E00"/>
          <w:spacing w:val="5"/>
          <w:w w:val="110"/>
          <w:sz w:val="17"/>
          <w:szCs w:val="17"/>
        </w:rPr>
        <w:t xml:space="preserve">also </w:t>
      </w:r>
      <w:r>
        <w:rPr>
          <w:rFonts w:ascii="Century" w:hAnsi="Century" w:cs="Century"/>
          <w:color w:val="1C0E00"/>
          <w:spacing w:val="3"/>
          <w:w w:val="110"/>
          <w:sz w:val="17"/>
          <w:szCs w:val="17"/>
        </w:rPr>
        <w:t xml:space="preserve">said many </w:t>
      </w:r>
      <w:r>
        <w:rPr>
          <w:rFonts w:ascii="Century" w:hAnsi="Century" w:cs="Century"/>
          <w:color w:val="1C0E00"/>
          <w:spacing w:val="4"/>
          <w:w w:val="110"/>
          <w:sz w:val="17"/>
          <w:szCs w:val="17"/>
        </w:rPr>
        <w:t xml:space="preserve">schools </w:t>
      </w:r>
      <w:r>
        <w:rPr>
          <w:rFonts w:ascii="Century" w:hAnsi="Century" w:cs="Century"/>
          <w:color w:val="1C0E00"/>
          <w:spacing w:val="3"/>
          <w:w w:val="110"/>
          <w:sz w:val="17"/>
          <w:szCs w:val="17"/>
        </w:rPr>
        <w:t xml:space="preserve">must </w:t>
      </w:r>
      <w:r>
        <w:rPr>
          <w:rFonts w:ascii="Century" w:hAnsi="Century" w:cs="Century"/>
          <w:color w:val="1C0E00"/>
          <w:spacing w:val="5"/>
          <w:w w:val="110"/>
          <w:sz w:val="17"/>
          <w:szCs w:val="17"/>
        </w:rPr>
        <w:t xml:space="preserve">im- prove </w:t>
      </w:r>
      <w:r>
        <w:rPr>
          <w:rFonts w:ascii="Century" w:hAnsi="Century" w:cs="Century"/>
          <w:color w:val="1C0E00"/>
          <w:spacing w:val="4"/>
          <w:w w:val="110"/>
          <w:sz w:val="17"/>
          <w:szCs w:val="17"/>
        </w:rPr>
        <w:t xml:space="preserve">the locks </w:t>
      </w:r>
      <w:r>
        <w:rPr>
          <w:rFonts w:ascii="Century" w:hAnsi="Century" w:cs="Century"/>
          <w:color w:val="1C0E00"/>
          <w:spacing w:val="3"/>
          <w:w w:val="110"/>
          <w:sz w:val="17"/>
          <w:szCs w:val="17"/>
        </w:rPr>
        <w:t xml:space="preserve">on </w:t>
      </w:r>
      <w:r>
        <w:rPr>
          <w:rFonts w:ascii="Century" w:hAnsi="Century" w:cs="Century"/>
          <w:color w:val="1C0E00"/>
          <w:spacing w:val="6"/>
          <w:w w:val="110"/>
          <w:sz w:val="17"/>
          <w:szCs w:val="17"/>
        </w:rPr>
        <w:t xml:space="preserve">building and </w:t>
      </w:r>
      <w:r>
        <w:rPr>
          <w:rFonts w:ascii="Century" w:hAnsi="Century" w:cs="Century"/>
          <w:color w:val="1C0E00"/>
          <w:spacing w:val="7"/>
          <w:w w:val="110"/>
          <w:sz w:val="17"/>
          <w:szCs w:val="17"/>
        </w:rPr>
        <w:t xml:space="preserve">classroom doors. </w:t>
      </w:r>
      <w:r>
        <w:rPr>
          <w:rFonts w:ascii="Century" w:hAnsi="Century" w:cs="Century"/>
          <w:color w:val="1C0E00"/>
          <w:spacing w:val="6"/>
          <w:w w:val="110"/>
          <w:sz w:val="17"/>
          <w:szCs w:val="17"/>
        </w:rPr>
        <w:t xml:space="preserve">One- </w:t>
      </w:r>
      <w:r>
        <w:rPr>
          <w:rFonts w:ascii="Century" w:hAnsi="Century" w:cs="Century"/>
          <w:color w:val="1C0E00"/>
          <w:spacing w:val="5"/>
          <w:w w:val="110"/>
          <w:sz w:val="17"/>
          <w:szCs w:val="17"/>
        </w:rPr>
        <w:t xml:space="preserve">third </w:t>
      </w:r>
      <w:r>
        <w:rPr>
          <w:rFonts w:ascii="Century" w:hAnsi="Century" w:cs="Century"/>
          <w:color w:val="1C0E00"/>
          <w:spacing w:val="3"/>
          <w:w w:val="110"/>
          <w:sz w:val="17"/>
          <w:szCs w:val="17"/>
        </w:rPr>
        <w:t xml:space="preserve">of </w:t>
      </w:r>
      <w:r>
        <w:rPr>
          <w:rFonts w:ascii="Century" w:hAnsi="Century" w:cs="Century"/>
          <w:color w:val="1C0E00"/>
          <w:spacing w:val="5"/>
          <w:w w:val="110"/>
          <w:sz w:val="17"/>
          <w:szCs w:val="17"/>
        </w:rPr>
        <w:t xml:space="preserve">campuses </w:t>
      </w:r>
      <w:r>
        <w:rPr>
          <w:rFonts w:ascii="Century" w:hAnsi="Century" w:cs="Century"/>
          <w:color w:val="1C0E00"/>
          <w:spacing w:val="6"/>
          <w:w w:val="110"/>
          <w:sz w:val="17"/>
          <w:szCs w:val="17"/>
        </w:rPr>
        <w:t xml:space="preserve">reported </w:t>
      </w:r>
      <w:r>
        <w:rPr>
          <w:rFonts w:ascii="Century" w:hAnsi="Century" w:cs="Century"/>
          <w:color w:val="1C0E00"/>
          <w:spacing w:val="8"/>
          <w:w w:val="110"/>
          <w:sz w:val="17"/>
          <w:szCs w:val="17"/>
        </w:rPr>
        <w:t xml:space="preserve">that they </w:t>
      </w:r>
      <w:r>
        <w:rPr>
          <w:rFonts w:ascii="Century" w:hAnsi="Century" w:cs="Century"/>
          <w:color w:val="1C0E00"/>
          <w:spacing w:val="7"/>
          <w:w w:val="110"/>
          <w:sz w:val="17"/>
          <w:szCs w:val="17"/>
        </w:rPr>
        <w:t xml:space="preserve">are </w:t>
      </w:r>
      <w:r>
        <w:rPr>
          <w:rFonts w:ascii="Century" w:hAnsi="Century" w:cs="Century"/>
          <w:color w:val="1C0E00"/>
          <w:spacing w:val="9"/>
          <w:w w:val="110"/>
          <w:sz w:val="17"/>
          <w:szCs w:val="17"/>
        </w:rPr>
        <w:t xml:space="preserve">unable </w:t>
      </w:r>
      <w:r>
        <w:rPr>
          <w:rFonts w:ascii="Century" w:hAnsi="Century" w:cs="Century"/>
          <w:color w:val="1C0E00"/>
          <w:spacing w:val="5"/>
          <w:w w:val="110"/>
          <w:sz w:val="17"/>
          <w:szCs w:val="17"/>
        </w:rPr>
        <w:t>to</w:t>
      </w:r>
      <w:r>
        <w:rPr>
          <w:rFonts w:ascii="Century" w:hAnsi="Century" w:cs="Century"/>
          <w:color w:val="1C0E00"/>
          <w:spacing w:val="-14"/>
          <w:w w:val="110"/>
          <w:sz w:val="17"/>
          <w:szCs w:val="17"/>
        </w:rPr>
        <w:t xml:space="preserve"> </w:t>
      </w:r>
      <w:r>
        <w:rPr>
          <w:rFonts w:ascii="Century" w:hAnsi="Century" w:cs="Century"/>
          <w:color w:val="1C0E00"/>
          <w:spacing w:val="11"/>
          <w:w w:val="110"/>
          <w:sz w:val="17"/>
          <w:szCs w:val="17"/>
        </w:rPr>
        <w:t xml:space="preserve">re- </w:t>
      </w:r>
      <w:r>
        <w:rPr>
          <w:rFonts w:ascii="Century" w:hAnsi="Century" w:cs="Century"/>
          <w:color w:val="1C0E00"/>
          <w:w w:val="110"/>
          <w:sz w:val="17"/>
          <w:szCs w:val="17"/>
        </w:rPr>
        <w:t xml:space="preserve">motely lock these doors, and </w:t>
      </w:r>
      <w:r>
        <w:rPr>
          <w:rFonts w:ascii="Century" w:hAnsi="Century" w:cs="Century"/>
          <w:color w:val="1C0E00"/>
          <w:spacing w:val="11"/>
          <w:w w:val="110"/>
          <w:sz w:val="17"/>
          <w:szCs w:val="17"/>
        </w:rPr>
        <w:t xml:space="preserve">seven </w:t>
      </w:r>
      <w:r>
        <w:rPr>
          <w:rFonts w:ascii="Century" w:hAnsi="Century" w:cs="Century"/>
          <w:color w:val="1C0E00"/>
          <w:spacing w:val="12"/>
          <w:w w:val="110"/>
          <w:sz w:val="17"/>
          <w:szCs w:val="17"/>
        </w:rPr>
        <w:t xml:space="preserve">campuses </w:t>
      </w:r>
      <w:r>
        <w:rPr>
          <w:rFonts w:ascii="Century" w:hAnsi="Century" w:cs="Century"/>
          <w:color w:val="1C0E00"/>
          <w:spacing w:val="10"/>
          <w:w w:val="110"/>
          <w:sz w:val="17"/>
          <w:szCs w:val="17"/>
        </w:rPr>
        <w:t xml:space="preserve">said that </w:t>
      </w:r>
      <w:r>
        <w:rPr>
          <w:rFonts w:ascii="Century" w:hAnsi="Century" w:cs="Century"/>
          <w:color w:val="1C0E00"/>
          <w:spacing w:val="-3"/>
          <w:w w:val="110"/>
          <w:sz w:val="17"/>
          <w:szCs w:val="17"/>
        </w:rPr>
        <w:t xml:space="preserve">none </w:t>
      </w:r>
      <w:r>
        <w:rPr>
          <w:rFonts w:ascii="Century" w:hAnsi="Century" w:cs="Century"/>
          <w:color w:val="1C0E00"/>
          <w:w w:val="110"/>
          <w:sz w:val="17"/>
          <w:szCs w:val="17"/>
        </w:rPr>
        <w:t xml:space="preserve">of </w:t>
      </w:r>
      <w:r>
        <w:rPr>
          <w:rFonts w:ascii="Century" w:hAnsi="Century" w:cs="Century"/>
          <w:color w:val="1C0E00"/>
          <w:spacing w:val="-3"/>
          <w:w w:val="110"/>
          <w:sz w:val="17"/>
          <w:szCs w:val="17"/>
        </w:rPr>
        <w:t xml:space="preserve">their classroom doors </w:t>
      </w:r>
      <w:r>
        <w:rPr>
          <w:rFonts w:ascii="Century" w:hAnsi="Century" w:cs="Century"/>
          <w:color w:val="1C0E00"/>
          <w:spacing w:val="2"/>
          <w:w w:val="110"/>
          <w:sz w:val="17"/>
          <w:szCs w:val="17"/>
        </w:rPr>
        <w:t xml:space="preserve">could </w:t>
      </w:r>
      <w:r>
        <w:rPr>
          <w:rFonts w:ascii="Century" w:hAnsi="Century" w:cs="Century"/>
          <w:color w:val="1C0E00"/>
          <w:w w:val="110"/>
          <w:sz w:val="17"/>
          <w:szCs w:val="17"/>
        </w:rPr>
        <w:t xml:space="preserve">be </w:t>
      </w:r>
      <w:r>
        <w:rPr>
          <w:rFonts w:ascii="Century" w:hAnsi="Century" w:cs="Century"/>
          <w:color w:val="1C0E00"/>
          <w:spacing w:val="2"/>
          <w:w w:val="110"/>
          <w:sz w:val="17"/>
          <w:szCs w:val="17"/>
        </w:rPr>
        <w:t xml:space="preserve">locked from </w:t>
      </w:r>
      <w:r>
        <w:rPr>
          <w:rFonts w:ascii="Century" w:hAnsi="Century" w:cs="Century"/>
          <w:color w:val="1C0E00"/>
          <w:w w:val="110"/>
          <w:sz w:val="17"/>
          <w:szCs w:val="17"/>
        </w:rPr>
        <w:t xml:space="preserve">the </w:t>
      </w:r>
      <w:r>
        <w:rPr>
          <w:rFonts w:ascii="Century" w:hAnsi="Century" w:cs="Century"/>
          <w:color w:val="1C0E00"/>
          <w:spacing w:val="3"/>
          <w:w w:val="110"/>
          <w:sz w:val="17"/>
          <w:szCs w:val="17"/>
        </w:rPr>
        <w:t xml:space="preserve">in- </w:t>
      </w:r>
      <w:r>
        <w:rPr>
          <w:rFonts w:ascii="Century" w:hAnsi="Century" w:cs="Century"/>
          <w:color w:val="1C0E00"/>
          <w:spacing w:val="-3"/>
          <w:w w:val="110"/>
          <w:sz w:val="17"/>
          <w:szCs w:val="17"/>
        </w:rPr>
        <w:t>side.</w:t>
      </w:r>
    </w:p>
    <w:p w:rsidR="00610E6C" w:rsidRDefault="00610E6C">
      <w:pPr>
        <w:pStyle w:val="BodyText"/>
        <w:kinsoku w:val="0"/>
        <w:overflowPunct w:val="0"/>
        <w:spacing w:line="256" w:lineRule="auto"/>
        <w:ind w:left="38" w:right="337" w:firstLine="250"/>
        <w:jc w:val="both"/>
        <w:rPr>
          <w:rFonts w:ascii="Century" w:hAnsi="Century" w:cs="Century"/>
          <w:color w:val="1C0E00"/>
          <w:spacing w:val="-3"/>
          <w:w w:val="110"/>
          <w:sz w:val="17"/>
          <w:szCs w:val="17"/>
        </w:rPr>
      </w:pPr>
      <w:r>
        <w:rPr>
          <w:rFonts w:ascii="Century" w:hAnsi="Century" w:cs="Century"/>
          <w:color w:val="1C0E00"/>
          <w:spacing w:val="3"/>
          <w:w w:val="110"/>
          <w:sz w:val="17"/>
          <w:szCs w:val="17"/>
        </w:rPr>
        <w:t>Alison Kiss, executive</w:t>
      </w:r>
      <w:r>
        <w:rPr>
          <w:rFonts w:ascii="Century" w:hAnsi="Century" w:cs="Century"/>
          <w:color w:val="1C0E00"/>
          <w:spacing w:val="-22"/>
          <w:w w:val="110"/>
          <w:sz w:val="17"/>
          <w:szCs w:val="17"/>
        </w:rPr>
        <w:t xml:space="preserve"> </w:t>
      </w:r>
      <w:r>
        <w:rPr>
          <w:rFonts w:ascii="Century" w:hAnsi="Century" w:cs="Century"/>
          <w:color w:val="1C0E00"/>
          <w:spacing w:val="4"/>
          <w:w w:val="110"/>
          <w:sz w:val="17"/>
          <w:szCs w:val="17"/>
        </w:rPr>
        <w:t xml:space="preserve">di- </w:t>
      </w:r>
      <w:r>
        <w:rPr>
          <w:rFonts w:ascii="Century" w:hAnsi="Century" w:cs="Century"/>
          <w:color w:val="1C0E00"/>
          <w:w w:val="110"/>
          <w:sz w:val="17"/>
          <w:szCs w:val="17"/>
        </w:rPr>
        <w:t>rector</w:t>
      </w:r>
      <w:r>
        <w:rPr>
          <w:rFonts w:ascii="Century" w:hAnsi="Century" w:cs="Century"/>
          <w:color w:val="1C0E00"/>
          <w:spacing w:val="-9"/>
          <w:w w:val="110"/>
          <w:sz w:val="17"/>
          <w:szCs w:val="17"/>
        </w:rPr>
        <w:t xml:space="preserve"> </w:t>
      </w:r>
      <w:r>
        <w:rPr>
          <w:rFonts w:ascii="Century" w:hAnsi="Century" w:cs="Century"/>
          <w:color w:val="1C0E00"/>
          <w:w w:val="110"/>
          <w:sz w:val="17"/>
          <w:szCs w:val="17"/>
        </w:rPr>
        <w:t>of</w:t>
      </w:r>
      <w:r>
        <w:rPr>
          <w:rFonts w:ascii="Century" w:hAnsi="Century" w:cs="Century"/>
          <w:color w:val="1C0E00"/>
          <w:spacing w:val="-9"/>
          <w:w w:val="110"/>
          <w:sz w:val="17"/>
          <w:szCs w:val="17"/>
        </w:rPr>
        <w:t xml:space="preserve"> </w:t>
      </w:r>
      <w:r>
        <w:rPr>
          <w:rFonts w:ascii="Century" w:hAnsi="Century" w:cs="Century"/>
          <w:color w:val="1C0E00"/>
          <w:w w:val="110"/>
          <w:sz w:val="17"/>
          <w:szCs w:val="17"/>
        </w:rPr>
        <w:t>the</w:t>
      </w:r>
      <w:r>
        <w:rPr>
          <w:rFonts w:ascii="Century" w:hAnsi="Century" w:cs="Century"/>
          <w:color w:val="1C0E00"/>
          <w:spacing w:val="-9"/>
          <w:w w:val="110"/>
          <w:sz w:val="17"/>
          <w:szCs w:val="17"/>
        </w:rPr>
        <w:t xml:space="preserve"> </w:t>
      </w:r>
      <w:r>
        <w:rPr>
          <w:rFonts w:ascii="Century" w:hAnsi="Century" w:cs="Century"/>
          <w:color w:val="1C0E00"/>
          <w:w w:val="110"/>
          <w:sz w:val="17"/>
          <w:szCs w:val="17"/>
        </w:rPr>
        <w:t>Clery</w:t>
      </w:r>
      <w:r>
        <w:rPr>
          <w:rFonts w:ascii="Century" w:hAnsi="Century" w:cs="Century"/>
          <w:color w:val="1C0E00"/>
          <w:spacing w:val="-9"/>
          <w:w w:val="110"/>
          <w:sz w:val="17"/>
          <w:szCs w:val="17"/>
        </w:rPr>
        <w:t xml:space="preserve"> </w:t>
      </w:r>
      <w:r>
        <w:rPr>
          <w:rFonts w:ascii="Century" w:hAnsi="Century" w:cs="Century"/>
          <w:color w:val="1C0E00"/>
          <w:w w:val="110"/>
          <w:sz w:val="17"/>
          <w:szCs w:val="17"/>
        </w:rPr>
        <w:t>Center</w:t>
      </w:r>
      <w:r>
        <w:rPr>
          <w:rFonts w:ascii="Century" w:hAnsi="Century" w:cs="Century"/>
          <w:color w:val="1C0E00"/>
          <w:spacing w:val="-9"/>
          <w:w w:val="110"/>
          <w:sz w:val="17"/>
          <w:szCs w:val="17"/>
        </w:rPr>
        <w:t xml:space="preserve"> </w:t>
      </w:r>
      <w:r>
        <w:rPr>
          <w:rFonts w:ascii="Century" w:hAnsi="Century" w:cs="Century"/>
          <w:color w:val="1C0E00"/>
          <w:w w:val="110"/>
          <w:sz w:val="17"/>
          <w:szCs w:val="17"/>
        </w:rPr>
        <w:t xml:space="preserve">for </w:t>
      </w:r>
      <w:r>
        <w:rPr>
          <w:rFonts w:ascii="Century" w:hAnsi="Century" w:cs="Century"/>
          <w:color w:val="1C0E00"/>
          <w:spacing w:val="12"/>
          <w:w w:val="110"/>
          <w:sz w:val="17"/>
          <w:szCs w:val="17"/>
        </w:rPr>
        <w:t xml:space="preserve">Security </w:t>
      </w:r>
      <w:r>
        <w:rPr>
          <w:rFonts w:ascii="Century" w:hAnsi="Century" w:cs="Century"/>
          <w:color w:val="1C0E00"/>
          <w:spacing w:val="7"/>
          <w:w w:val="110"/>
          <w:sz w:val="17"/>
          <w:szCs w:val="17"/>
        </w:rPr>
        <w:t xml:space="preserve">on </w:t>
      </w:r>
      <w:r>
        <w:rPr>
          <w:rFonts w:ascii="Century" w:hAnsi="Century" w:cs="Century"/>
          <w:color w:val="1C0E00"/>
          <w:spacing w:val="12"/>
          <w:w w:val="110"/>
          <w:sz w:val="17"/>
          <w:szCs w:val="17"/>
        </w:rPr>
        <w:t xml:space="preserve">Campus, </w:t>
      </w:r>
      <w:r>
        <w:rPr>
          <w:rFonts w:ascii="Century" w:hAnsi="Century" w:cs="Century"/>
          <w:color w:val="1C0E00"/>
          <w:spacing w:val="14"/>
          <w:w w:val="110"/>
          <w:sz w:val="17"/>
          <w:szCs w:val="17"/>
        </w:rPr>
        <w:t xml:space="preserve">said </w:t>
      </w:r>
      <w:r>
        <w:rPr>
          <w:rFonts w:ascii="Century" w:hAnsi="Century" w:cs="Century"/>
          <w:color w:val="1C0E00"/>
          <w:spacing w:val="7"/>
          <w:w w:val="110"/>
          <w:sz w:val="17"/>
          <w:szCs w:val="17"/>
        </w:rPr>
        <w:t xml:space="preserve">such </w:t>
      </w:r>
      <w:r>
        <w:rPr>
          <w:rFonts w:ascii="Century" w:hAnsi="Century" w:cs="Century"/>
          <w:color w:val="1C0E00"/>
          <w:spacing w:val="8"/>
          <w:w w:val="110"/>
          <w:sz w:val="17"/>
          <w:szCs w:val="17"/>
        </w:rPr>
        <w:t xml:space="preserve">reports function </w:t>
      </w:r>
      <w:r>
        <w:rPr>
          <w:rFonts w:ascii="Century" w:hAnsi="Century" w:cs="Century"/>
          <w:color w:val="1C0E00"/>
          <w:spacing w:val="7"/>
          <w:w w:val="110"/>
          <w:sz w:val="17"/>
          <w:szCs w:val="17"/>
        </w:rPr>
        <w:t xml:space="preserve">best </w:t>
      </w:r>
      <w:r>
        <w:rPr>
          <w:rFonts w:ascii="Century" w:hAnsi="Century" w:cs="Century"/>
          <w:color w:val="1C0E00"/>
          <w:spacing w:val="-3"/>
          <w:w w:val="110"/>
          <w:sz w:val="17"/>
          <w:szCs w:val="17"/>
        </w:rPr>
        <w:t>when</w:t>
      </w:r>
      <w:r>
        <w:rPr>
          <w:rFonts w:ascii="Century" w:hAnsi="Century" w:cs="Century"/>
          <w:color w:val="1C0E00"/>
          <w:spacing w:val="-21"/>
          <w:w w:val="110"/>
          <w:sz w:val="17"/>
          <w:szCs w:val="17"/>
        </w:rPr>
        <w:t xml:space="preserve"> </w:t>
      </w:r>
      <w:r>
        <w:rPr>
          <w:rFonts w:ascii="Century" w:hAnsi="Century" w:cs="Century"/>
          <w:color w:val="1C0E00"/>
          <w:w w:val="110"/>
          <w:sz w:val="17"/>
          <w:szCs w:val="17"/>
        </w:rPr>
        <w:t>they</w:t>
      </w:r>
      <w:r>
        <w:rPr>
          <w:rFonts w:ascii="Century" w:hAnsi="Century" w:cs="Century"/>
          <w:color w:val="1C0E00"/>
          <w:spacing w:val="-21"/>
          <w:w w:val="110"/>
          <w:sz w:val="17"/>
          <w:szCs w:val="17"/>
        </w:rPr>
        <w:t xml:space="preserve"> </w:t>
      </w:r>
      <w:r>
        <w:rPr>
          <w:rFonts w:ascii="Century" w:hAnsi="Century" w:cs="Century"/>
          <w:color w:val="1C0E00"/>
          <w:spacing w:val="-3"/>
          <w:w w:val="110"/>
          <w:sz w:val="17"/>
          <w:szCs w:val="17"/>
        </w:rPr>
        <w:t>allow</w:t>
      </w:r>
      <w:r>
        <w:rPr>
          <w:rFonts w:ascii="Century" w:hAnsi="Century" w:cs="Century"/>
          <w:color w:val="1C0E00"/>
          <w:spacing w:val="-21"/>
          <w:w w:val="110"/>
          <w:sz w:val="17"/>
          <w:szCs w:val="17"/>
        </w:rPr>
        <w:t xml:space="preserve"> </w:t>
      </w:r>
      <w:r>
        <w:rPr>
          <w:rFonts w:ascii="Century" w:hAnsi="Century" w:cs="Century"/>
          <w:color w:val="1C0E00"/>
          <w:w w:val="110"/>
          <w:sz w:val="17"/>
          <w:szCs w:val="17"/>
        </w:rPr>
        <w:t>for</w:t>
      </w:r>
      <w:r>
        <w:rPr>
          <w:rFonts w:ascii="Century" w:hAnsi="Century" w:cs="Century"/>
          <w:color w:val="1C0E00"/>
          <w:spacing w:val="-21"/>
          <w:w w:val="110"/>
          <w:sz w:val="17"/>
          <w:szCs w:val="17"/>
        </w:rPr>
        <w:t xml:space="preserve"> </w:t>
      </w:r>
      <w:r>
        <w:rPr>
          <w:rFonts w:ascii="Century" w:hAnsi="Century" w:cs="Century"/>
          <w:color w:val="1C0E00"/>
          <w:spacing w:val="-6"/>
          <w:w w:val="110"/>
          <w:sz w:val="17"/>
          <w:szCs w:val="17"/>
        </w:rPr>
        <w:t xml:space="preserve">flexibility, </w:t>
      </w:r>
      <w:r>
        <w:rPr>
          <w:rFonts w:ascii="Century" w:hAnsi="Century" w:cs="Century"/>
          <w:color w:val="1C0E00"/>
          <w:spacing w:val="10"/>
          <w:w w:val="110"/>
          <w:sz w:val="17"/>
          <w:szCs w:val="17"/>
        </w:rPr>
        <w:t xml:space="preserve">and </w:t>
      </w:r>
      <w:r>
        <w:rPr>
          <w:rFonts w:ascii="Century" w:hAnsi="Century" w:cs="Century"/>
          <w:color w:val="1C0E00"/>
          <w:spacing w:val="11"/>
          <w:w w:val="110"/>
          <w:sz w:val="17"/>
          <w:szCs w:val="17"/>
        </w:rPr>
        <w:t xml:space="preserve">when they </w:t>
      </w:r>
      <w:r>
        <w:rPr>
          <w:rFonts w:ascii="Century" w:hAnsi="Century" w:cs="Century"/>
          <w:color w:val="1C0E00"/>
          <w:spacing w:val="10"/>
          <w:w w:val="110"/>
          <w:sz w:val="17"/>
          <w:szCs w:val="17"/>
        </w:rPr>
        <w:t xml:space="preserve">can </w:t>
      </w:r>
      <w:r>
        <w:rPr>
          <w:rFonts w:ascii="Century" w:hAnsi="Century" w:cs="Century"/>
          <w:color w:val="1C0E00"/>
          <w:spacing w:val="7"/>
          <w:w w:val="110"/>
          <w:sz w:val="17"/>
          <w:szCs w:val="17"/>
        </w:rPr>
        <w:t xml:space="preserve">be </w:t>
      </w:r>
      <w:r>
        <w:rPr>
          <w:rFonts w:ascii="Century" w:hAnsi="Century" w:cs="Century"/>
          <w:color w:val="1C0E00"/>
          <w:spacing w:val="10"/>
          <w:w w:val="110"/>
          <w:sz w:val="17"/>
          <w:szCs w:val="17"/>
        </w:rPr>
        <w:t xml:space="preserve">de- </w:t>
      </w:r>
      <w:r>
        <w:rPr>
          <w:rFonts w:ascii="Century" w:hAnsi="Century" w:cs="Century"/>
          <w:color w:val="1C0E00"/>
          <w:spacing w:val="-3"/>
          <w:w w:val="110"/>
          <w:sz w:val="17"/>
          <w:szCs w:val="17"/>
        </w:rPr>
        <w:t>ployed</w:t>
      </w:r>
      <w:r>
        <w:rPr>
          <w:rFonts w:ascii="Century" w:hAnsi="Century" w:cs="Century"/>
          <w:color w:val="1C0E00"/>
          <w:spacing w:val="-15"/>
          <w:w w:val="110"/>
          <w:sz w:val="17"/>
          <w:szCs w:val="17"/>
        </w:rPr>
        <w:t xml:space="preserve"> </w:t>
      </w:r>
      <w:r>
        <w:rPr>
          <w:rFonts w:ascii="Century" w:hAnsi="Century" w:cs="Century"/>
          <w:color w:val="1C0E00"/>
          <w:w w:val="110"/>
          <w:sz w:val="17"/>
          <w:szCs w:val="17"/>
        </w:rPr>
        <w:t>by</w:t>
      </w:r>
      <w:r>
        <w:rPr>
          <w:rFonts w:ascii="Century" w:hAnsi="Century" w:cs="Century"/>
          <w:color w:val="1C0E00"/>
          <w:spacing w:val="-16"/>
          <w:w w:val="110"/>
          <w:sz w:val="17"/>
          <w:szCs w:val="17"/>
        </w:rPr>
        <w:t xml:space="preserve"> </w:t>
      </w:r>
      <w:r>
        <w:rPr>
          <w:rFonts w:ascii="Century" w:hAnsi="Century" w:cs="Century"/>
          <w:color w:val="1C0E00"/>
          <w:spacing w:val="-3"/>
          <w:w w:val="110"/>
          <w:sz w:val="17"/>
          <w:szCs w:val="17"/>
        </w:rPr>
        <w:t>institutions</w:t>
      </w:r>
      <w:r>
        <w:rPr>
          <w:rFonts w:ascii="Century" w:hAnsi="Century" w:cs="Century"/>
          <w:color w:val="1C0E00"/>
          <w:spacing w:val="-16"/>
          <w:w w:val="110"/>
          <w:sz w:val="17"/>
          <w:szCs w:val="17"/>
        </w:rPr>
        <w:t xml:space="preserve"> </w:t>
      </w:r>
      <w:r>
        <w:rPr>
          <w:rFonts w:ascii="Century" w:hAnsi="Century" w:cs="Century"/>
          <w:color w:val="1C0E00"/>
          <w:w w:val="110"/>
          <w:sz w:val="17"/>
          <w:szCs w:val="17"/>
        </w:rPr>
        <w:t>of</w:t>
      </w:r>
      <w:r>
        <w:rPr>
          <w:rFonts w:ascii="Century" w:hAnsi="Century" w:cs="Century"/>
          <w:color w:val="1C0E00"/>
          <w:spacing w:val="-16"/>
          <w:w w:val="110"/>
          <w:sz w:val="17"/>
          <w:szCs w:val="17"/>
        </w:rPr>
        <w:t xml:space="preserve"> </w:t>
      </w:r>
      <w:r>
        <w:rPr>
          <w:rFonts w:ascii="Century" w:hAnsi="Century" w:cs="Century"/>
          <w:color w:val="1C0E00"/>
          <w:w w:val="110"/>
          <w:sz w:val="17"/>
          <w:szCs w:val="17"/>
        </w:rPr>
        <w:t>vary- ing</w:t>
      </w:r>
      <w:r>
        <w:rPr>
          <w:rFonts w:ascii="Century" w:hAnsi="Century" w:cs="Century"/>
          <w:color w:val="1C0E00"/>
          <w:spacing w:val="-21"/>
          <w:w w:val="110"/>
          <w:sz w:val="17"/>
          <w:szCs w:val="17"/>
        </w:rPr>
        <w:t xml:space="preserve"> </w:t>
      </w:r>
      <w:r>
        <w:rPr>
          <w:rFonts w:ascii="Century" w:hAnsi="Century" w:cs="Century"/>
          <w:color w:val="1C0E00"/>
          <w:spacing w:val="-3"/>
          <w:w w:val="110"/>
          <w:sz w:val="17"/>
          <w:szCs w:val="17"/>
        </w:rPr>
        <w:t>kinds</w:t>
      </w:r>
      <w:r>
        <w:rPr>
          <w:rFonts w:ascii="Century" w:hAnsi="Century" w:cs="Century"/>
          <w:color w:val="1C0E00"/>
          <w:spacing w:val="-21"/>
          <w:w w:val="110"/>
          <w:sz w:val="17"/>
          <w:szCs w:val="17"/>
        </w:rPr>
        <w:t xml:space="preserve"> </w:t>
      </w:r>
      <w:r>
        <w:rPr>
          <w:rFonts w:ascii="Century" w:hAnsi="Century" w:cs="Century"/>
          <w:color w:val="1C0E00"/>
          <w:w w:val="110"/>
          <w:sz w:val="17"/>
          <w:szCs w:val="17"/>
        </w:rPr>
        <w:t>and</w:t>
      </w:r>
      <w:r>
        <w:rPr>
          <w:rFonts w:ascii="Century" w:hAnsi="Century" w:cs="Century"/>
          <w:color w:val="1C0E00"/>
          <w:spacing w:val="-21"/>
          <w:w w:val="110"/>
          <w:sz w:val="17"/>
          <w:szCs w:val="17"/>
        </w:rPr>
        <w:t xml:space="preserve"> </w:t>
      </w:r>
      <w:r>
        <w:rPr>
          <w:rFonts w:ascii="Century" w:hAnsi="Century" w:cs="Century"/>
          <w:color w:val="1C0E00"/>
          <w:spacing w:val="-3"/>
          <w:w w:val="110"/>
          <w:sz w:val="17"/>
          <w:szCs w:val="17"/>
        </w:rPr>
        <w:t>sizes.</w:t>
      </w:r>
    </w:p>
    <w:p w:rsidR="00610E6C" w:rsidRDefault="00610E6C">
      <w:pPr>
        <w:pStyle w:val="BodyText"/>
        <w:kinsoku w:val="0"/>
        <w:overflowPunct w:val="0"/>
        <w:spacing w:line="256" w:lineRule="auto"/>
        <w:ind w:left="38" w:right="341" w:firstLine="250"/>
        <w:jc w:val="both"/>
        <w:rPr>
          <w:rFonts w:ascii="Century" w:hAnsi="Century" w:cs="Century"/>
          <w:color w:val="1C0E00"/>
          <w:spacing w:val="-7"/>
          <w:w w:val="110"/>
          <w:sz w:val="17"/>
          <w:szCs w:val="17"/>
        </w:rPr>
      </w:pPr>
      <w:r>
        <w:rPr>
          <w:rFonts w:ascii="Century" w:hAnsi="Century" w:cs="Century"/>
          <w:color w:val="1C0E00"/>
          <w:spacing w:val="-7"/>
          <w:w w:val="110"/>
          <w:sz w:val="17"/>
          <w:szCs w:val="17"/>
        </w:rPr>
        <w:t xml:space="preserve">“As </w:t>
      </w:r>
      <w:r>
        <w:rPr>
          <w:rFonts w:ascii="Century" w:hAnsi="Century" w:cs="Century"/>
          <w:color w:val="1C0E00"/>
          <w:w w:val="110"/>
          <w:sz w:val="17"/>
          <w:szCs w:val="17"/>
        </w:rPr>
        <w:t>we’ve learned,</w:t>
      </w:r>
      <w:r>
        <w:rPr>
          <w:rFonts w:ascii="Century" w:hAnsi="Century" w:cs="Century"/>
          <w:color w:val="1C0E00"/>
          <w:spacing w:val="-40"/>
          <w:w w:val="110"/>
          <w:sz w:val="17"/>
          <w:szCs w:val="17"/>
        </w:rPr>
        <w:t xml:space="preserve"> </w:t>
      </w:r>
      <w:r>
        <w:rPr>
          <w:rFonts w:ascii="Century" w:hAnsi="Century" w:cs="Century"/>
          <w:color w:val="1C0E00"/>
          <w:w w:val="110"/>
          <w:sz w:val="17"/>
          <w:szCs w:val="17"/>
        </w:rPr>
        <w:t>campus environments are always go- ing</w:t>
      </w:r>
      <w:r>
        <w:rPr>
          <w:rFonts w:ascii="Century" w:hAnsi="Century" w:cs="Century"/>
          <w:color w:val="1C0E00"/>
          <w:spacing w:val="-13"/>
          <w:w w:val="110"/>
          <w:sz w:val="17"/>
          <w:szCs w:val="17"/>
        </w:rPr>
        <w:t xml:space="preserve"> </w:t>
      </w:r>
      <w:r>
        <w:rPr>
          <w:rFonts w:ascii="Century" w:hAnsi="Century" w:cs="Century"/>
          <w:color w:val="1C0E00"/>
          <w:w w:val="110"/>
          <w:sz w:val="17"/>
          <w:szCs w:val="17"/>
        </w:rPr>
        <w:t>to</w:t>
      </w:r>
      <w:r>
        <w:rPr>
          <w:rFonts w:ascii="Century" w:hAnsi="Century" w:cs="Century"/>
          <w:color w:val="1C0E00"/>
          <w:spacing w:val="-13"/>
          <w:w w:val="110"/>
          <w:sz w:val="17"/>
          <w:szCs w:val="17"/>
        </w:rPr>
        <w:t xml:space="preserve"> </w:t>
      </w:r>
      <w:r>
        <w:rPr>
          <w:rFonts w:ascii="Century" w:hAnsi="Century" w:cs="Century"/>
          <w:color w:val="1C0E00"/>
          <w:w w:val="110"/>
          <w:sz w:val="17"/>
          <w:szCs w:val="17"/>
        </w:rPr>
        <w:t>be</w:t>
      </w:r>
      <w:r>
        <w:rPr>
          <w:rFonts w:ascii="Century" w:hAnsi="Century" w:cs="Century"/>
          <w:color w:val="1C0E00"/>
          <w:spacing w:val="-13"/>
          <w:w w:val="110"/>
          <w:sz w:val="17"/>
          <w:szCs w:val="17"/>
        </w:rPr>
        <w:t xml:space="preserve"> </w:t>
      </w:r>
      <w:r>
        <w:rPr>
          <w:rFonts w:ascii="Century" w:hAnsi="Century" w:cs="Century"/>
          <w:color w:val="1C0E00"/>
          <w:spacing w:val="-5"/>
          <w:w w:val="110"/>
          <w:sz w:val="17"/>
          <w:szCs w:val="17"/>
        </w:rPr>
        <w:t>changing,”</w:t>
      </w:r>
      <w:r>
        <w:rPr>
          <w:rFonts w:ascii="Century" w:hAnsi="Century" w:cs="Century"/>
          <w:color w:val="1C0E00"/>
          <w:spacing w:val="-13"/>
          <w:w w:val="110"/>
          <w:sz w:val="17"/>
          <w:szCs w:val="17"/>
        </w:rPr>
        <w:t xml:space="preserve"> </w:t>
      </w:r>
      <w:r>
        <w:rPr>
          <w:rFonts w:ascii="Century" w:hAnsi="Century" w:cs="Century"/>
          <w:color w:val="1C0E00"/>
          <w:spacing w:val="-3"/>
          <w:w w:val="110"/>
          <w:sz w:val="17"/>
          <w:szCs w:val="17"/>
        </w:rPr>
        <w:t>Kiss</w:t>
      </w:r>
      <w:r>
        <w:rPr>
          <w:rFonts w:ascii="Century" w:hAnsi="Century" w:cs="Century"/>
          <w:color w:val="1C0E00"/>
          <w:spacing w:val="-13"/>
          <w:w w:val="110"/>
          <w:sz w:val="17"/>
          <w:szCs w:val="17"/>
        </w:rPr>
        <w:t xml:space="preserve"> </w:t>
      </w:r>
      <w:r>
        <w:rPr>
          <w:rFonts w:ascii="Century" w:hAnsi="Century" w:cs="Century"/>
          <w:color w:val="1C0E00"/>
          <w:spacing w:val="-3"/>
          <w:w w:val="110"/>
          <w:sz w:val="17"/>
          <w:szCs w:val="17"/>
        </w:rPr>
        <w:t xml:space="preserve">said. </w:t>
      </w:r>
      <w:r>
        <w:rPr>
          <w:rFonts w:ascii="Century" w:hAnsi="Century" w:cs="Century"/>
          <w:color w:val="1C0E00"/>
          <w:spacing w:val="10"/>
          <w:w w:val="110"/>
          <w:sz w:val="17"/>
          <w:szCs w:val="17"/>
        </w:rPr>
        <w:t xml:space="preserve">“The </w:t>
      </w:r>
      <w:r>
        <w:rPr>
          <w:rFonts w:ascii="Century" w:hAnsi="Century" w:cs="Century"/>
          <w:color w:val="1C0E00"/>
          <w:spacing w:val="7"/>
          <w:w w:val="110"/>
          <w:sz w:val="17"/>
          <w:szCs w:val="17"/>
        </w:rPr>
        <w:t xml:space="preserve">way </w:t>
      </w:r>
      <w:r>
        <w:rPr>
          <w:rFonts w:ascii="Century" w:hAnsi="Century" w:cs="Century"/>
          <w:color w:val="1C0E00"/>
          <w:w w:val="110"/>
          <w:sz w:val="17"/>
          <w:szCs w:val="17"/>
        </w:rPr>
        <w:t xml:space="preserve">a </w:t>
      </w:r>
      <w:r>
        <w:rPr>
          <w:rFonts w:ascii="Century" w:hAnsi="Century" w:cs="Century"/>
          <w:color w:val="1C0E00"/>
          <w:spacing w:val="9"/>
          <w:w w:val="110"/>
          <w:sz w:val="17"/>
          <w:szCs w:val="17"/>
        </w:rPr>
        <w:t xml:space="preserve">campus </w:t>
      </w:r>
      <w:r>
        <w:rPr>
          <w:rFonts w:ascii="Century" w:hAnsi="Century" w:cs="Century"/>
          <w:color w:val="1C0E00"/>
          <w:spacing w:val="7"/>
          <w:w w:val="110"/>
          <w:sz w:val="17"/>
          <w:szCs w:val="17"/>
        </w:rPr>
        <w:t xml:space="preserve">can </w:t>
      </w:r>
      <w:r>
        <w:rPr>
          <w:rFonts w:ascii="Century" w:hAnsi="Century" w:cs="Century"/>
          <w:color w:val="1C0E00"/>
          <w:spacing w:val="11"/>
          <w:w w:val="110"/>
          <w:sz w:val="17"/>
          <w:szCs w:val="17"/>
        </w:rPr>
        <w:t xml:space="preserve">be </w:t>
      </w:r>
      <w:r>
        <w:rPr>
          <w:rFonts w:ascii="Century" w:hAnsi="Century" w:cs="Century"/>
          <w:color w:val="1C0E00"/>
          <w:spacing w:val="3"/>
          <w:w w:val="110"/>
          <w:sz w:val="17"/>
          <w:szCs w:val="17"/>
        </w:rPr>
        <w:t xml:space="preserve">most successful </w:t>
      </w:r>
      <w:r>
        <w:rPr>
          <w:rFonts w:ascii="Century" w:hAnsi="Century" w:cs="Century"/>
          <w:color w:val="1C0E00"/>
          <w:w w:val="110"/>
          <w:sz w:val="17"/>
          <w:szCs w:val="17"/>
        </w:rPr>
        <w:t xml:space="preserve">is to </w:t>
      </w:r>
      <w:r>
        <w:rPr>
          <w:rFonts w:ascii="Century" w:hAnsi="Century" w:cs="Century"/>
          <w:color w:val="1C0E00"/>
          <w:spacing w:val="3"/>
          <w:w w:val="110"/>
          <w:sz w:val="17"/>
          <w:szCs w:val="17"/>
        </w:rPr>
        <w:t xml:space="preserve">build </w:t>
      </w:r>
      <w:r>
        <w:rPr>
          <w:rFonts w:ascii="Century" w:hAnsi="Century" w:cs="Century"/>
          <w:color w:val="1C0E00"/>
          <w:w w:val="110"/>
          <w:sz w:val="17"/>
          <w:szCs w:val="17"/>
        </w:rPr>
        <w:t>a program based on what</w:t>
      </w:r>
      <w:r>
        <w:rPr>
          <w:rFonts w:ascii="Century" w:hAnsi="Century" w:cs="Century"/>
          <w:color w:val="1C0E00"/>
          <w:spacing w:val="-32"/>
          <w:w w:val="110"/>
          <w:sz w:val="17"/>
          <w:szCs w:val="17"/>
        </w:rPr>
        <w:t xml:space="preserve"> </w:t>
      </w:r>
      <w:r>
        <w:rPr>
          <w:rFonts w:ascii="Century" w:hAnsi="Century" w:cs="Century"/>
          <w:color w:val="1C0E00"/>
          <w:w w:val="110"/>
          <w:sz w:val="17"/>
          <w:szCs w:val="17"/>
        </w:rPr>
        <w:t xml:space="preserve">their </w:t>
      </w:r>
      <w:r>
        <w:rPr>
          <w:rFonts w:ascii="Century" w:hAnsi="Century" w:cs="Century"/>
          <w:color w:val="1C0E00"/>
          <w:spacing w:val="-5"/>
          <w:w w:val="110"/>
          <w:sz w:val="17"/>
          <w:szCs w:val="17"/>
        </w:rPr>
        <w:t xml:space="preserve">climate’s </w:t>
      </w:r>
      <w:r>
        <w:rPr>
          <w:rFonts w:ascii="Century" w:hAnsi="Century" w:cs="Century"/>
          <w:color w:val="1C0E00"/>
          <w:spacing w:val="-3"/>
          <w:w w:val="110"/>
          <w:sz w:val="17"/>
          <w:szCs w:val="17"/>
        </w:rPr>
        <w:t>needs</w:t>
      </w:r>
      <w:r>
        <w:rPr>
          <w:rFonts w:ascii="Century" w:hAnsi="Century" w:cs="Century"/>
          <w:color w:val="1C0E00"/>
          <w:spacing w:val="-18"/>
          <w:w w:val="110"/>
          <w:sz w:val="17"/>
          <w:szCs w:val="17"/>
        </w:rPr>
        <w:t xml:space="preserve"> </w:t>
      </w:r>
      <w:r>
        <w:rPr>
          <w:rFonts w:ascii="Century" w:hAnsi="Century" w:cs="Century"/>
          <w:color w:val="1C0E00"/>
          <w:spacing w:val="-7"/>
          <w:w w:val="110"/>
          <w:sz w:val="17"/>
          <w:szCs w:val="17"/>
        </w:rPr>
        <w:t>are.”</w:t>
      </w:r>
    </w:p>
    <w:p w:rsidR="00610E6C" w:rsidRDefault="00610E6C">
      <w:pPr>
        <w:pStyle w:val="BodyText"/>
        <w:kinsoku w:val="0"/>
        <w:overflowPunct w:val="0"/>
        <w:spacing w:before="3"/>
        <w:rPr>
          <w:rFonts w:ascii="Century" w:hAnsi="Century" w:cs="Century"/>
          <w:sz w:val="6"/>
          <w:szCs w:val="6"/>
        </w:rPr>
      </w:pPr>
    </w:p>
    <w:p w:rsidR="00610E6C" w:rsidRDefault="00ED0708">
      <w:pPr>
        <w:pStyle w:val="BodyText"/>
        <w:kinsoku w:val="0"/>
        <w:overflowPunct w:val="0"/>
        <w:spacing w:line="20" w:lineRule="exact"/>
        <w:ind w:left="388"/>
        <w:rPr>
          <w:rFonts w:ascii="Century" w:hAnsi="Century" w:cs="Century"/>
          <w:sz w:val="2"/>
          <w:szCs w:val="2"/>
        </w:rPr>
      </w:pPr>
      <w:r>
        <w:rPr>
          <w:rFonts w:ascii="Century" w:hAnsi="Century" w:cs="Century"/>
          <w:noProof/>
          <w:sz w:val="2"/>
          <w:szCs w:val="2"/>
        </w:rPr>
        <mc:AlternateContent>
          <mc:Choice Requires="wpg">
            <w:drawing>
              <wp:inline distT="0" distB="0" distL="0" distR="0">
                <wp:extent cx="1127760" cy="12700"/>
                <wp:effectExtent l="9525" t="9525" r="5715" b="0"/>
                <wp:docPr id="1575"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27760" cy="12700"/>
                          <a:chOff x="0" y="0"/>
                          <a:chExt cx="1776" cy="20"/>
                        </a:xfrm>
                      </wpg:grpSpPr>
                      <wps:wsp>
                        <wps:cNvPr id="1576" name="Freeform 84"/>
                        <wps:cNvSpPr>
                          <a:spLocks/>
                        </wps:cNvSpPr>
                        <wps:spPr bwMode="auto">
                          <a:xfrm>
                            <a:off x="4" y="4"/>
                            <a:ext cx="1767" cy="20"/>
                          </a:xfrm>
                          <a:custGeom>
                            <a:avLst/>
                            <a:gdLst>
                              <a:gd name="T0" fmla="*/ 0 w 1767"/>
                              <a:gd name="T1" fmla="*/ 0 h 20"/>
                              <a:gd name="T2" fmla="*/ 1766 w 1767"/>
                              <a:gd name="T3" fmla="*/ 0 h 20"/>
                            </a:gdLst>
                            <a:ahLst/>
                            <a:cxnLst>
                              <a:cxn ang="0">
                                <a:pos x="T0" y="T1"/>
                              </a:cxn>
                              <a:cxn ang="0">
                                <a:pos x="T2" y="T3"/>
                              </a:cxn>
                            </a:cxnLst>
                            <a:rect l="0" t="0" r="r" b="b"/>
                            <a:pathLst>
                              <a:path w="1767" h="20">
                                <a:moveTo>
                                  <a:pt x="0" y="0"/>
                                </a:moveTo>
                                <a:lnTo>
                                  <a:pt x="1766" y="0"/>
                                </a:lnTo>
                              </a:path>
                            </a:pathLst>
                          </a:custGeom>
                          <a:noFill/>
                          <a:ln w="5286">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83" o:spid="_x0000_s1026" style="width:88.8pt;height:1pt;mso-position-horizontal-relative:char;mso-position-vertical-relative:line" coordsize="17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">
                <v:shape id="Freeform 84" o:spid="_x0000_s1027" style="position:absolute;left:4;top:4;width:1767;height:20;visibility:visible;mso-wrap-style:square;v-text-anchor:top" coordsize="176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mHAMIA&#10;AADdAAAADwAAAGRycy9kb3ducmV2LnhtbERPS2sCMRC+C/6HMIXeNFupr9UoIli8FVcv3obNmI1u&#10;Jssm1fXfm0Kht/n4nrNcd64Wd2qD9azgY5iBIC69tmwUnI67wQxEiMgaa8+k4EkB1qt+b4m59g8+&#10;0L2IRqQQDjkqqGJscilDWZHDMPQNceIuvnUYE2yN1C0+Urir5SjLJtKh5dRQYUPbispb8eMUHA+f&#10;RfdtznK7G13N5Wtux3tvlXp/6zYLEJG6+C/+c+91mj+eTuD3m3SC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GYcAwgAAAN0AAAAPAAAAAAAAAAAAAAAAAJgCAABkcnMvZG93&#10;bnJldi54bWxQSwUGAAAAAAQABAD1AAAAhwMAAAAA&#10;" path="m,l1766,e" filled="f" strokecolor="#1c0e00" strokeweight=".14683mm">
                  <v:path arrowok="t" o:connecttype="custom" o:connectlocs="0,0;1766,0" o:connectangles="0,0"/>
                </v:shape>
                <w10:anchorlock/>
              </v:group>
            </w:pict>
          </mc:Fallback>
        </mc:AlternateContent>
      </w:r>
    </w:p>
    <w:p w:rsidR="00610E6C" w:rsidRDefault="00610E6C">
      <w:pPr>
        <w:pStyle w:val="BodyText"/>
        <w:kinsoku w:val="0"/>
        <w:overflowPunct w:val="0"/>
        <w:spacing w:before="135" w:line="271" w:lineRule="auto"/>
        <w:ind w:left="38" w:right="375"/>
        <w:rPr>
          <w:rFonts w:ascii="Georgia" w:hAnsi="Georgia" w:cs="Georgia"/>
          <w:i/>
          <w:iCs/>
          <w:color w:val="1C0E00"/>
          <w:w w:val="110"/>
          <w:sz w:val="17"/>
          <w:szCs w:val="17"/>
        </w:rPr>
      </w:pPr>
      <w:r>
        <w:rPr>
          <w:rFonts w:ascii="Georgia" w:hAnsi="Georgia" w:cs="Georgia"/>
          <w:i/>
          <w:iCs/>
          <w:color w:val="1C0E00"/>
          <w:w w:val="110"/>
          <w:sz w:val="17"/>
          <w:szCs w:val="17"/>
        </w:rPr>
        <w:t xml:space="preserve">Reis Thebault can be reached at </w:t>
      </w:r>
      <w:hyperlink r:id="rId48" w:history="1">
        <w:r>
          <w:rPr>
            <w:rFonts w:ascii="Georgia" w:hAnsi="Georgia" w:cs="Georgia"/>
            <w:i/>
            <w:iCs/>
            <w:color w:val="1C0E00"/>
            <w:w w:val="110"/>
            <w:sz w:val="17"/>
            <w:szCs w:val="17"/>
          </w:rPr>
          <w:t>reis.thebault@globe.com.</w:t>
        </w:r>
      </w:hyperlink>
      <w:r>
        <w:rPr>
          <w:rFonts w:ascii="Georgia" w:hAnsi="Georgia" w:cs="Georgia"/>
          <w:i/>
          <w:iCs/>
          <w:color w:val="1C0E00"/>
          <w:w w:val="110"/>
          <w:sz w:val="17"/>
          <w:szCs w:val="17"/>
        </w:rPr>
        <w:t xml:space="preserve"> Follow him on Twitter at</w:t>
      </w:r>
    </w:p>
    <w:p w:rsidR="00610E6C" w:rsidRDefault="00610E6C">
      <w:pPr>
        <w:pStyle w:val="BodyText"/>
        <w:kinsoku w:val="0"/>
        <w:overflowPunct w:val="0"/>
        <w:ind w:left="38" w:right="375"/>
        <w:rPr>
          <w:rFonts w:ascii="Georgia" w:hAnsi="Georgia" w:cs="Georgia"/>
          <w:i/>
          <w:iCs/>
          <w:color w:val="1C0E00"/>
          <w:w w:val="110"/>
          <w:sz w:val="17"/>
          <w:szCs w:val="17"/>
        </w:rPr>
      </w:pPr>
      <w:r>
        <w:rPr>
          <w:rFonts w:ascii="Georgia" w:hAnsi="Georgia" w:cs="Georgia"/>
          <w:i/>
          <w:iCs/>
          <w:color w:val="1C0E00"/>
          <w:w w:val="110"/>
          <w:sz w:val="17"/>
          <w:szCs w:val="17"/>
        </w:rPr>
        <w:t>@reisthebault</w:t>
      </w:r>
    </w:p>
    <w:p w:rsidR="00610E6C" w:rsidRDefault="00610E6C">
      <w:pPr>
        <w:pStyle w:val="BodyText"/>
        <w:kinsoku w:val="0"/>
        <w:overflowPunct w:val="0"/>
        <w:ind w:left="38" w:right="375"/>
        <w:rPr>
          <w:rFonts w:ascii="Georgia" w:hAnsi="Georgia" w:cs="Georgia"/>
          <w:i/>
          <w:iCs/>
          <w:color w:val="1C0E00"/>
          <w:w w:val="110"/>
          <w:sz w:val="17"/>
          <w:szCs w:val="17"/>
        </w:rPr>
        <w:sectPr w:rsidR="00610E6C">
          <w:type w:val="continuous"/>
          <w:pgSz w:w="20410" w:h="31270"/>
          <w:pgMar w:top="1420" w:right="0" w:bottom="280" w:left="0" w:header="720" w:footer="720" w:gutter="0"/>
          <w:cols w:num="3" w:space="720" w:equalWidth="0">
            <w:col w:w="14508" w:space="195"/>
            <w:col w:w="2646" w:space="185"/>
            <w:col w:w="2876"/>
          </w:cols>
          <w:noEndnote/>
        </w:sectPr>
      </w:pPr>
    </w:p>
    <w:p w:rsidR="00610E6C" w:rsidRDefault="00610E6C">
      <w:pPr>
        <w:pStyle w:val="BodyText"/>
        <w:kinsoku w:val="0"/>
        <w:overflowPunct w:val="0"/>
        <w:spacing w:before="46"/>
        <w:ind w:left="110"/>
        <w:rPr>
          <w:rFonts w:ascii="Tahoma" w:hAnsi="Tahoma" w:cs="Tahoma"/>
          <w:color w:val="231F20"/>
          <w:sz w:val="16"/>
          <w:szCs w:val="16"/>
        </w:rPr>
      </w:pPr>
      <w:bookmarkStart w:id="13" w:name="5. tear sheet Worcester Telegram &amp; Gazet"/>
      <w:bookmarkEnd w:id="13"/>
      <w:r>
        <w:rPr>
          <w:rFonts w:ascii="Calibri" w:hAnsi="Calibri" w:cs="Calibri"/>
          <w:b/>
          <w:bCs/>
          <w:color w:val="231F20"/>
          <w:sz w:val="16"/>
          <w:szCs w:val="16"/>
        </w:rPr>
        <w:lastRenderedPageBreak/>
        <w:t xml:space="preserve">B10   </w:t>
      </w:r>
      <w:r>
        <w:rPr>
          <w:rFonts w:ascii="Tahoma" w:hAnsi="Tahoma" w:cs="Tahoma"/>
          <w:color w:val="231F20"/>
          <w:sz w:val="16"/>
          <w:szCs w:val="16"/>
        </w:rPr>
        <w:t>Wednesday, June 15, 2016  |  TELEGRAM &amp; GAZETTE | telegram.com</w:t>
      </w:r>
    </w:p>
    <w:p w:rsidR="00610E6C" w:rsidRDefault="00610E6C">
      <w:pPr>
        <w:pStyle w:val="BodyText"/>
        <w:kinsoku w:val="0"/>
        <w:overflowPunct w:val="0"/>
        <w:spacing w:before="46"/>
        <w:ind w:left="110"/>
        <w:rPr>
          <w:rFonts w:ascii="Tahoma" w:hAnsi="Tahoma" w:cs="Tahoma"/>
          <w:color w:val="231F20"/>
          <w:sz w:val="16"/>
          <w:szCs w:val="16"/>
        </w:rPr>
        <w:sectPr w:rsidR="00610E6C">
          <w:pgSz w:w="17560" w:h="30730"/>
          <w:pgMar w:top="220" w:right="300" w:bottom="0" w:left="300" w:header="720" w:footer="720" w:gutter="0"/>
          <w:cols w:space="720" w:equalWidth="0">
            <w:col w:w="16960"/>
          </w:cols>
          <w:noEndnote/>
        </w:sectPr>
      </w:pPr>
    </w:p>
    <w:p w:rsidR="00610E6C" w:rsidRDefault="00ED0708">
      <w:pPr>
        <w:pStyle w:val="BodyText"/>
        <w:kinsoku w:val="0"/>
        <w:overflowPunct w:val="0"/>
        <w:spacing w:before="141"/>
        <w:ind w:left="747" w:right="-14"/>
        <w:rPr>
          <w:b/>
          <w:bCs/>
          <w:color w:val="FFFFFF"/>
          <w:sz w:val="20"/>
          <w:szCs w:val="20"/>
        </w:rPr>
      </w:pPr>
      <w:r>
        <w:rPr>
          <w:noProof/>
        </w:rPr>
        <w:lastRenderedPageBreak/>
        <mc:AlternateContent>
          <mc:Choice Requires="wps">
            <w:drawing>
              <wp:anchor distT="0" distB="0" distL="114300" distR="114300" simplePos="0" relativeHeight="251523584" behindDoc="1" locked="0" layoutInCell="0" allowOverlap="1">
                <wp:simplePos x="0" y="0"/>
                <wp:positionH relativeFrom="page">
                  <wp:posOffset>665480</wp:posOffset>
                </wp:positionH>
                <wp:positionV relativeFrom="paragraph">
                  <wp:posOffset>113030</wp:posOffset>
                </wp:positionV>
                <wp:extent cx="847090" cy="127000"/>
                <wp:effectExtent l="0" t="0" r="0" b="0"/>
                <wp:wrapNone/>
                <wp:docPr id="1574"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09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00" w:lineRule="exact"/>
                              <w:ind w:right="-10"/>
                              <w:rPr>
                                <w:b/>
                                <w:bCs/>
                                <w:color w:val="FFFFFF"/>
                                <w:spacing w:val="-2"/>
                                <w:w w:val="95"/>
                                <w:sz w:val="20"/>
                                <w:szCs w:val="20"/>
                              </w:rPr>
                            </w:pPr>
                            <w:r>
                              <w:rPr>
                                <w:b/>
                                <w:bCs/>
                                <w:color w:val="FFFFFF"/>
                                <w:spacing w:val="-2"/>
                                <w:w w:val="95"/>
                                <w:sz w:val="20"/>
                                <w:szCs w:val="20"/>
                              </w:rPr>
                              <w:t>APARTMENTS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 o:spid="_x0000_s1087" type="#_x0000_t202" style="position:absolute;left:0;text-align:left;margin-left:52.4pt;margin-top:8.9pt;width:66.7pt;height:10pt;z-index:-251792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" o:allowincell="f" filled="f" stroked="f">
                <v:textbox inset="0,0,0,0">
                  <w:txbxContent>
                    <w:p w:rsidR="00610E6C" w:rsidRDefault="00610E6C">
                      <w:pPr>
                        <w:pStyle w:val="BodyText"/>
                        <w:kinsoku w:val="0"/>
                        <w:overflowPunct w:val="0"/>
                        <w:spacing w:line="200" w:lineRule="exact"/>
                        <w:ind w:right="-10"/>
                        <w:rPr>
                          <w:b/>
                          <w:bCs/>
                          <w:color w:val="FFFFFF"/>
                          <w:spacing w:val="-2"/>
                          <w:w w:val="95"/>
                          <w:sz w:val="20"/>
                          <w:szCs w:val="20"/>
                        </w:rPr>
                      </w:pPr>
                      <w:r>
                        <w:rPr>
                          <w:b/>
                          <w:bCs/>
                          <w:color w:val="FFFFFF"/>
                          <w:spacing w:val="-2"/>
                          <w:w w:val="95"/>
                          <w:sz w:val="20"/>
                          <w:szCs w:val="20"/>
                        </w:rPr>
                        <w:t>APARTMENTS</w:t>
                      </w:r>
                    </w:p>
                  </w:txbxContent>
                </v:textbox>
                <w10:wrap anchorx="page"/>
              </v:shape>
            </w:pict>
          </mc:Fallback>
        </mc:AlternateContent>
      </w:r>
      <w:r w:rsidR="00610E6C">
        <w:rPr>
          <w:b/>
          <w:bCs/>
          <w:color w:val="FFFFFF"/>
          <w:sz w:val="20"/>
          <w:szCs w:val="20"/>
        </w:rPr>
        <w:t>APARTMENTS</w:t>
      </w:r>
    </w:p>
    <w:p w:rsidR="00610E6C" w:rsidRDefault="00610E6C">
      <w:pPr>
        <w:pStyle w:val="BodyText"/>
        <w:kinsoku w:val="0"/>
        <w:overflowPunct w:val="0"/>
        <w:spacing w:before="90" w:line="137" w:lineRule="exact"/>
        <w:ind w:left="680" w:right="-14"/>
        <w:rPr>
          <w:b/>
          <w:bCs/>
          <w:color w:val="231F20"/>
          <w:w w:val="85"/>
          <w:sz w:val="12"/>
          <w:szCs w:val="12"/>
        </w:rPr>
      </w:pPr>
      <w:r>
        <w:rPr>
          <w:b/>
          <w:bCs/>
          <w:color w:val="231F20"/>
          <w:w w:val="85"/>
          <w:sz w:val="12"/>
          <w:szCs w:val="12"/>
        </w:rPr>
        <w:t>WORCESTER, DOWNTOWN</w:t>
      </w:r>
    </w:p>
    <w:p w:rsidR="00610E6C" w:rsidRDefault="00610E6C">
      <w:pPr>
        <w:pStyle w:val="BodyText"/>
        <w:kinsoku w:val="0"/>
        <w:overflowPunct w:val="0"/>
        <w:spacing w:before="5" w:line="122" w:lineRule="exact"/>
        <w:ind w:left="110" w:right="-14"/>
        <w:rPr>
          <w:color w:val="231F20"/>
          <w:sz w:val="12"/>
          <w:szCs w:val="12"/>
        </w:rPr>
      </w:pPr>
      <w:r>
        <w:rPr>
          <w:color w:val="231F20"/>
          <w:sz w:val="12"/>
          <w:szCs w:val="12"/>
        </w:rPr>
        <w:t>STUDIO.</w:t>
      </w:r>
      <w:r>
        <w:rPr>
          <w:color w:val="231F20"/>
          <w:spacing w:val="-12"/>
          <w:sz w:val="12"/>
          <w:szCs w:val="12"/>
        </w:rPr>
        <w:t xml:space="preserve"> </w:t>
      </w:r>
      <w:r>
        <w:rPr>
          <w:color w:val="231F20"/>
          <w:sz w:val="12"/>
          <w:szCs w:val="12"/>
        </w:rPr>
        <w:t>$795.</w:t>
      </w:r>
      <w:r>
        <w:rPr>
          <w:color w:val="231F20"/>
          <w:spacing w:val="10"/>
          <w:sz w:val="12"/>
          <w:szCs w:val="12"/>
        </w:rPr>
        <w:t xml:space="preserve"> </w:t>
      </w:r>
      <w:r>
        <w:rPr>
          <w:color w:val="231F20"/>
          <w:sz w:val="12"/>
          <w:szCs w:val="12"/>
        </w:rPr>
        <w:t>Pool.</w:t>
      </w:r>
      <w:r>
        <w:rPr>
          <w:color w:val="231F20"/>
          <w:spacing w:val="-12"/>
          <w:sz w:val="12"/>
          <w:szCs w:val="12"/>
        </w:rPr>
        <w:t xml:space="preserve"> </w:t>
      </w:r>
      <w:r>
        <w:rPr>
          <w:color w:val="231F20"/>
          <w:sz w:val="12"/>
          <w:szCs w:val="12"/>
        </w:rPr>
        <w:t>Free</w:t>
      </w:r>
      <w:r>
        <w:rPr>
          <w:color w:val="231F20"/>
          <w:spacing w:val="-12"/>
          <w:sz w:val="12"/>
          <w:szCs w:val="12"/>
        </w:rPr>
        <w:t xml:space="preserve"> </w:t>
      </w:r>
      <w:r>
        <w:rPr>
          <w:color w:val="231F20"/>
          <w:sz w:val="12"/>
          <w:szCs w:val="12"/>
        </w:rPr>
        <w:t>heat,</w:t>
      </w:r>
      <w:r>
        <w:rPr>
          <w:color w:val="231F20"/>
          <w:spacing w:val="-12"/>
          <w:sz w:val="12"/>
          <w:szCs w:val="12"/>
        </w:rPr>
        <w:t xml:space="preserve"> </w:t>
      </w:r>
      <w:r>
        <w:rPr>
          <w:color w:val="231F20"/>
          <w:sz w:val="12"/>
          <w:szCs w:val="12"/>
        </w:rPr>
        <w:t>free</w:t>
      </w:r>
      <w:r>
        <w:rPr>
          <w:color w:val="231F20"/>
          <w:spacing w:val="-12"/>
          <w:sz w:val="12"/>
          <w:szCs w:val="12"/>
        </w:rPr>
        <w:t xml:space="preserve"> </w:t>
      </w:r>
      <w:r>
        <w:rPr>
          <w:color w:val="231F20"/>
          <w:sz w:val="12"/>
          <w:szCs w:val="12"/>
        </w:rPr>
        <w:t>electricity.</w:t>
      </w:r>
      <w:r>
        <w:rPr>
          <w:color w:val="231F20"/>
          <w:spacing w:val="-12"/>
          <w:sz w:val="12"/>
          <w:szCs w:val="12"/>
        </w:rPr>
        <w:t xml:space="preserve"> </w:t>
      </w:r>
      <w:r>
        <w:rPr>
          <w:color w:val="231F20"/>
          <w:sz w:val="12"/>
          <w:szCs w:val="12"/>
        </w:rPr>
        <w:t>In- cludes</w:t>
      </w:r>
      <w:r>
        <w:rPr>
          <w:color w:val="231F20"/>
          <w:spacing w:val="-21"/>
          <w:sz w:val="12"/>
          <w:szCs w:val="12"/>
        </w:rPr>
        <w:t xml:space="preserve"> </w:t>
      </w:r>
      <w:r>
        <w:rPr>
          <w:color w:val="231F20"/>
          <w:sz w:val="12"/>
          <w:szCs w:val="12"/>
        </w:rPr>
        <w:t>all</w:t>
      </w:r>
      <w:r>
        <w:rPr>
          <w:color w:val="231F20"/>
          <w:spacing w:val="-21"/>
          <w:sz w:val="12"/>
          <w:szCs w:val="12"/>
        </w:rPr>
        <w:t xml:space="preserve"> </w:t>
      </w:r>
      <w:r>
        <w:rPr>
          <w:color w:val="231F20"/>
          <w:sz w:val="12"/>
          <w:szCs w:val="12"/>
        </w:rPr>
        <w:t>utilities.</w:t>
      </w:r>
      <w:r>
        <w:rPr>
          <w:color w:val="231F20"/>
          <w:spacing w:val="-21"/>
          <w:sz w:val="12"/>
          <w:szCs w:val="12"/>
        </w:rPr>
        <w:t xml:space="preserve"> </w:t>
      </w:r>
      <w:r>
        <w:rPr>
          <w:color w:val="231F20"/>
          <w:sz w:val="12"/>
          <w:szCs w:val="12"/>
        </w:rPr>
        <w:t>(508)799-4977</w:t>
      </w:r>
    </w:p>
    <w:p w:rsidR="00610E6C" w:rsidRDefault="00610E6C">
      <w:pPr>
        <w:pStyle w:val="BodyText"/>
        <w:kinsoku w:val="0"/>
        <w:overflowPunct w:val="0"/>
        <w:spacing w:before="2"/>
        <w:rPr>
          <w:sz w:val="17"/>
          <w:szCs w:val="17"/>
        </w:rPr>
      </w:pPr>
    </w:p>
    <w:p w:rsidR="00610E6C" w:rsidRDefault="00610E6C">
      <w:pPr>
        <w:pStyle w:val="BodyText"/>
        <w:kinsoku w:val="0"/>
        <w:overflowPunct w:val="0"/>
        <w:spacing w:line="122" w:lineRule="exact"/>
        <w:ind w:left="110" w:right="2"/>
        <w:rPr>
          <w:color w:val="231F20"/>
          <w:sz w:val="12"/>
          <w:szCs w:val="12"/>
        </w:rPr>
      </w:pPr>
      <w:r>
        <w:rPr>
          <w:b/>
          <w:bCs/>
          <w:color w:val="231F20"/>
          <w:w w:val="90"/>
          <w:sz w:val="12"/>
          <w:szCs w:val="12"/>
        </w:rPr>
        <w:t xml:space="preserve">WORCESTER GREENWOOD </w:t>
      </w:r>
      <w:r>
        <w:rPr>
          <w:color w:val="231F20"/>
          <w:w w:val="90"/>
          <w:sz w:val="12"/>
          <w:szCs w:val="12"/>
        </w:rPr>
        <w:t xml:space="preserve">Commons Spacious 1 </w:t>
      </w:r>
      <w:r>
        <w:rPr>
          <w:color w:val="231F20"/>
          <w:sz w:val="12"/>
          <w:szCs w:val="12"/>
        </w:rPr>
        <w:t>&amp; 2 br apts Pool, lndry, A/C, Pkg, hot water inc Just off Pike, 20, 146, 290. $855+. 978-888-5727</w:t>
      </w:r>
    </w:p>
    <w:p w:rsidR="00610E6C" w:rsidRDefault="00610E6C">
      <w:pPr>
        <w:pStyle w:val="BodyText"/>
        <w:kinsoku w:val="0"/>
        <w:overflowPunct w:val="0"/>
        <w:spacing w:before="141"/>
        <w:ind w:left="322" w:right="57"/>
        <w:jc w:val="center"/>
        <w:rPr>
          <w:b/>
          <w:bCs/>
          <w:color w:val="FFFFFF"/>
          <w:w w:val="95"/>
          <w:sz w:val="20"/>
          <w:szCs w:val="20"/>
        </w:rPr>
      </w:pPr>
      <w:r>
        <w:rPr>
          <w:rFonts w:ascii="Times New Roman" w:hAnsi="Times New Roman" w:cs="Times New Roman"/>
          <w:sz w:val="24"/>
          <w:szCs w:val="24"/>
        </w:rPr>
        <w:br w:type="column"/>
      </w:r>
      <w:r>
        <w:rPr>
          <w:b/>
          <w:bCs/>
          <w:color w:val="FFFFFF"/>
          <w:w w:val="95"/>
          <w:sz w:val="20"/>
          <w:szCs w:val="20"/>
        </w:rPr>
        <w:lastRenderedPageBreak/>
        <w:t>LEGAL NOTICES</w:t>
      </w:r>
    </w:p>
    <w:p w:rsidR="00610E6C" w:rsidRDefault="00ED0708">
      <w:pPr>
        <w:pStyle w:val="BodyText"/>
        <w:kinsoku w:val="0"/>
        <w:overflowPunct w:val="0"/>
        <w:spacing w:before="100" w:line="112" w:lineRule="exact"/>
        <w:ind w:left="169" w:right="57"/>
        <w:jc w:val="center"/>
        <w:rPr>
          <w:b/>
          <w:bCs/>
          <w:color w:val="231F20"/>
        </w:rPr>
      </w:pPr>
      <w:r>
        <w:rPr>
          <w:noProof/>
        </w:rPr>
        <mc:AlternateContent>
          <mc:Choice Requires="wps">
            <w:drawing>
              <wp:anchor distT="0" distB="0" distL="114300" distR="114300" simplePos="0" relativeHeight="251524608" behindDoc="1" locked="0" layoutInCell="0" allowOverlap="1">
                <wp:simplePos x="0" y="0"/>
                <wp:positionH relativeFrom="page">
                  <wp:posOffset>2381250</wp:posOffset>
                </wp:positionH>
                <wp:positionV relativeFrom="paragraph">
                  <wp:posOffset>-132715</wp:posOffset>
                </wp:positionV>
                <wp:extent cx="996950" cy="127000"/>
                <wp:effectExtent l="0" t="0" r="0" b="0"/>
                <wp:wrapNone/>
                <wp:docPr id="1573"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00" w:lineRule="exact"/>
                              <w:ind w:left="56" w:right="-20"/>
                              <w:rPr>
                                <w:b/>
                                <w:bCs/>
                                <w:color w:val="FFFFFF"/>
                                <w:w w:val="95"/>
                                <w:sz w:val="20"/>
                                <w:szCs w:val="20"/>
                              </w:rPr>
                            </w:pPr>
                            <w:r>
                              <w:rPr>
                                <w:b/>
                                <w:bCs/>
                                <w:color w:val="FFFFFF"/>
                                <w:w w:val="95"/>
                                <w:sz w:val="20"/>
                                <w:szCs w:val="20"/>
                              </w:rPr>
                              <w:t>LEGAL NOTICES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 o:spid="_x0000_s1088" type="#_x0000_t202" style="position:absolute;left:0;text-align:left;margin-left:187.5pt;margin-top:-10.45pt;width:78.5pt;height:10pt;z-index:-251791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" o:allowincell="f" filled="f" stroked="f">
                <v:textbox inset="0,0,0,0">
                  <w:txbxContent>
                    <w:p w:rsidR="00610E6C" w:rsidRDefault="00610E6C">
                      <w:pPr>
                        <w:pStyle w:val="BodyText"/>
                        <w:kinsoku w:val="0"/>
                        <w:overflowPunct w:val="0"/>
                        <w:spacing w:line="200" w:lineRule="exact"/>
                        <w:ind w:left="56" w:right="-20"/>
                        <w:rPr>
                          <w:b/>
                          <w:bCs/>
                          <w:color w:val="FFFFFF"/>
                          <w:w w:val="95"/>
                          <w:sz w:val="20"/>
                          <w:szCs w:val="20"/>
                        </w:rPr>
                      </w:pPr>
                      <w:r>
                        <w:rPr>
                          <w:b/>
                          <w:bCs/>
                          <w:color w:val="FFFFFF"/>
                          <w:w w:val="95"/>
                          <w:sz w:val="20"/>
                          <w:szCs w:val="20"/>
                        </w:rPr>
                        <w:t>LEGAL NOTICES</w:t>
                      </w:r>
                    </w:p>
                  </w:txbxContent>
                </v:textbox>
                <w10:wrap anchorx="page"/>
              </v:shape>
            </w:pict>
          </mc:Fallback>
        </mc:AlternateContent>
      </w:r>
      <w:r w:rsidR="00610E6C">
        <w:rPr>
          <w:b/>
          <w:bCs/>
          <w:color w:val="231F20"/>
        </w:rPr>
        <w:t>NOTICE</w:t>
      </w:r>
      <w:r w:rsidR="00610E6C">
        <w:rPr>
          <w:b/>
          <w:bCs/>
          <w:color w:val="231F20"/>
          <w:spacing w:val="-17"/>
        </w:rPr>
        <w:t xml:space="preserve"> </w:t>
      </w:r>
      <w:r w:rsidR="00610E6C">
        <w:rPr>
          <w:b/>
          <w:bCs/>
          <w:color w:val="231F20"/>
        </w:rPr>
        <w:t>OF</w:t>
      </w:r>
      <w:r w:rsidR="00610E6C">
        <w:rPr>
          <w:b/>
          <w:bCs/>
          <w:color w:val="231F20"/>
          <w:spacing w:val="-17"/>
        </w:rPr>
        <w:t xml:space="preserve"> </w:t>
      </w:r>
      <w:r w:rsidR="00610E6C">
        <w:rPr>
          <w:b/>
          <w:bCs/>
          <w:color w:val="231F20"/>
        </w:rPr>
        <w:t>MORTGAGEE’S</w:t>
      </w:r>
      <w:r w:rsidR="00610E6C">
        <w:rPr>
          <w:b/>
          <w:bCs/>
          <w:color w:val="231F20"/>
          <w:spacing w:val="-17"/>
        </w:rPr>
        <w:t xml:space="preserve"> </w:t>
      </w:r>
      <w:r w:rsidR="00610E6C">
        <w:rPr>
          <w:b/>
          <w:bCs/>
          <w:color w:val="231F20"/>
        </w:rPr>
        <w:t>SALE</w:t>
      </w:r>
      <w:r w:rsidR="00610E6C">
        <w:rPr>
          <w:b/>
          <w:bCs/>
          <w:color w:val="231F20"/>
          <w:spacing w:val="-17"/>
        </w:rPr>
        <w:t xml:space="preserve"> </w:t>
      </w:r>
      <w:r w:rsidR="00610E6C">
        <w:rPr>
          <w:b/>
          <w:bCs/>
          <w:color w:val="231F20"/>
        </w:rPr>
        <w:t>OF</w:t>
      </w:r>
      <w:r w:rsidR="00610E6C">
        <w:rPr>
          <w:b/>
          <w:bCs/>
          <w:color w:val="231F20"/>
          <w:spacing w:val="-17"/>
        </w:rPr>
        <w:t xml:space="preserve"> </w:t>
      </w:r>
      <w:r w:rsidR="00610E6C">
        <w:rPr>
          <w:b/>
          <w:bCs/>
          <w:color w:val="231F20"/>
        </w:rPr>
        <w:t>REAL</w:t>
      </w:r>
      <w:r w:rsidR="00610E6C">
        <w:rPr>
          <w:b/>
          <w:bCs/>
          <w:color w:val="231F20"/>
          <w:spacing w:val="-17"/>
        </w:rPr>
        <w:t xml:space="preserve"> </w:t>
      </w:r>
      <w:r w:rsidR="00610E6C">
        <w:rPr>
          <w:b/>
          <w:bCs/>
          <w:color w:val="231F20"/>
        </w:rPr>
        <w:t>ES- TATE</w:t>
      </w:r>
    </w:p>
    <w:p w:rsidR="00610E6C" w:rsidRDefault="00610E6C">
      <w:pPr>
        <w:pStyle w:val="BodyText"/>
        <w:kinsoku w:val="0"/>
        <w:overflowPunct w:val="0"/>
        <w:spacing w:before="7"/>
        <w:rPr>
          <w:b/>
          <w:bCs/>
          <w:sz w:val="9"/>
          <w:szCs w:val="9"/>
        </w:rPr>
      </w:pPr>
    </w:p>
    <w:p w:rsidR="00610E6C" w:rsidRDefault="00610E6C">
      <w:pPr>
        <w:pStyle w:val="BodyText"/>
        <w:kinsoku w:val="0"/>
        <w:overflowPunct w:val="0"/>
        <w:spacing w:before="1" w:line="118" w:lineRule="exact"/>
        <w:ind w:left="110" w:firstLine="157"/>
        <w:jc w:val="both"/>
        <w:rPr>
          <w:color w:val="231F20"/>
        </w:rPr>
      </w:pPr>
      <w:r>
        <w:rPr>
          <w:color w:val="231F20"/>
        </w:rPr>
        <w:t>By virtue and in execution of the Power of Sale contained in a certain mortgage given by Touch- stone Capital Partners Fund II, LLC to Joseph H. Johnson, President of Stibbar Development</w:t>
      </w:r>
      <w:r>
        <w:rPr>
          <w:color w:val="231F20"/>
          <w:spacing w:val="-16"/>
        </w:rPr>
        <w:t xml:space="preserve"> </w:t>
      </w:r>
      <w:r>
        <w:rPr>
          <w:color w:val="231F20"/>
        </w:rPr>
        <w:t>Corpo- ration, dated May 14, 2015 and recorded with</w:t>
      </w:r>
      <w:r>
        <w:rPr>
          <w:color w:val="231F20"/>
          <w:spacing w:val="-3"/>
        </w:rPr>
        <w:t xml:space="preserve"> </w:t>
      </w:r>
      <w:r>
        <w:rPr>
          <w:color w:val="231F20"/>
        </w:rPr>
        <w:t>the</w:t>
      </w:r>
    </w:p>
    <w:p w:rsidR="00610E6C" w:rsidRDefault="00610E6C">
      <w:pPr>
        <w:pStyle w:val="BodyText"/>
        <w:kinsoku w:val="0"/>
        <w:overflowPunct w:val="0"/>
        <w:spacing w:before="141"/>
        <w:ind w:left="110" w:right="75"/>
        <w:jc w:val="center"/>
        <w:rPr>
          <w:b/>
          <w:bCs/>
          <w:color w:val="FFFFFF"/>
          <w:w w:val="95"/>
          <w:sz w:val="20"/>
          <w:szCs w:val="20"/>
        </w:rPr>
      </w:pPr>
      <w:r>
        <w:rPr>
          <w:rFonts w:ascii="Times New Roman" w:hAnsi="Times New Roman" w:cs="Times New Roman"/>
          <w:sz w:val="24"/>
          <w:szCs w:val="24"/>
        </w:rPr>
        <w:br w:type="column"/>
      </w:r>
      <w:r>
        <w:rPr>
          <w:b/>
          <w:bCs/>
          <w:color w:val="FFFFFF"/>
          <w:w w:val="95"/>
          <w:sz w:val="20"/>
          <w:szCs w:val="20"/>
        </w:rPr>
        <w:lastRenderedPageBreak/>
        <w:t>LEGAL NOTICES</w:t>
      </w:r>
    </w:p>
    <w:p w:rsidR="00610E6C" w:rsidRDefault="00ED0708">
      <w:pPr>
        <w:pStyle w:val="BodyText"/>
        <w:kinsoku w:val="0"/>
        <w:overflowPunct w:val="0"/>
        <w:spacing w:before="112" w:line="112" w:lineRule="exact"/>
        <w:ind w:left="110" w:right="95"/>
        <w:jc w:val="center"/>
        <w:rPr>
          <w:color w:val="231F20"/>
          <w:w w:val="105"/>
        </w:rPr>
      </w:pPr>
      <w:r>
        <w:rPr>
          <w:noProof/>
        </w:rPr>
        <mc:AlternateContent>
          <mc:Choice Requires="wps">
            <w:drawing>
              <wp:anchor distT="0" distB="0" distL="114300" distR="114300" simplePos="0" relativeHeight="251525632" behindDoc="1" locked="0" layoutInCell="0" allowOverlap="1">
                <wp:simplePos x="0" y="0"/>
                <wp:positionH relativeFrom="page">
                  <wp:posOffset>4171950</wp:posOffset>
                </wp:positionH>
                <wp:positionV relativeFrom="paragraph">
                  <wp:posOffset>-132715</wp:posOffset>
                </wp:positionV>
                <wp:extent cx="996950" cy="127000"/>
                <wp:effectExtent l="0" t="0" r="0" b="0"/>
                <wp:wrapNone/>
                <wp:docPr id="1572"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00" w:lineRule="exact"/>
                              <w:ind w:left="56" w:right="-20"/>
                              <w:rPr>
                                <w:b/>
                                <w:bCs/>
                                <w:color w:val="FFFFFF"/>
                                <w:w w:val="95"/>
                                <w:sz w:val="20"/>
                                <w:szCs w:val="20"/>
                              </w:rPr>
                            </w:pPr>
                            <w:r>
                              <w:rPr>
                                <w:b/>
                                <w:bCs/>
                                <w:color w:val="FFFFFF"/>
                                <w:w w:val="95"/>
                                <w:sz w:val="20"/>
                                <w:szCs w:val="20"/>
                              </w:rPr>
                              <w:t>LEGAL NOTICES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 o:spid="_x0000_s1089" type="#_x0000_t202" style="position:absolute;left:0;text-align:left;margin-left:328.5pt;margin-top:-10.45pt;width:78.5pt;height:10pt;z-index:-251790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" o:allowincell="f" filled="f" stroked="f">
                <v:textbox inset="0,0,0,0">
                  <w:txbxContent>
                    <w:p w:rsidR="00610E6C" w:rsidRDefault="00610E6C">
                      <w:pPr>
                        <w:pStyle w:val="BodyText"/>
                        <w:kinsoku w:val="0"/>
                        <w:overflowPunct w:val="0"/>
                        <w:spacing w:line="200" w:lineRule="exact"/>
                        <w:ind w:left="56" w:right="-20"/>
                        <w:rPr>
                          <w:b/>
                          <w:bCs/>
                          <w:color w:val="FFFFFF"/>
                          <w:w w:val="95"/>
                          <w:sz w:val="20"/>
                          <w:szCs w:val="20"/>
                        </w:rPr>
                      </w:pPr>
                      <w:r>
                        <w:rPr>
                          <w:b/>
                          <w:bCs/>
                          <w:color w:val="FFFFFF"/>
                          <w:w w:val="95"/>
                          <w:sz w:val="20"/>
                          <w:szCs w:val="20"/>
                        </w:rPr>
                        <w:t>LEGAL NOTICES</w:t>
                      </w:r>
                    </w:p>
                  </w:txbxContent>
                </v:textbox>
                <w10:wrap anchorx="page"/>
              </v:shape>
            </w:pict>
          </mc:Fallback>
        </mc:AlternateContent>
      </w:r>
      <w:r w:rsidR="00610E6C">
        <w:rPr>
          <w:color w:val="231F20"/>
          <w:w w:val="105"/>
        </w:rPr>
        <w:t>(SEAL) COMMONWEALTH OF MASSACHUSETTS LAND COURT</w:t>
      </w:r>
    </w:p>
    <w:p w:rsidR="00610E6C" w:rsidRDefault="00610E6C">
      <w:pPr>
        <w:pStyle w:val="BodyText"/>
        <w:kinsoku w:val="0"/>
        <w:overflowPunct w:val="0"/>
        <w:spacing w:line="117" w:lineRule="exact"/>
        <w:ind w:left="105" w:right="95"/>
        <w:jc w:val="center"/>
        <w:rPr>
          <w:color w:val="231F20"/>
          <w:w w:val="105"/>
        </w:rPr>
      </w:pPr>
      <w:r>
        <w:rPr>
          <w:color w:val="231F20"/>
          <w:w w:val="105"/>
        </w:rPr>
        <w:t>DEPARTMENT OF THE TRIAL COURT</w:t>
      </w:r>
    </w:p>
    <w:p w:rsidR="00610E6C" w:rsidRDefault="00610E6C">
      <w:pPr>
        <w:pStyle w:val="BodyText"/>
        <w:kinsoku w:val="0"/>
        <w:overflowPunct w:val="0"/>
        <w:spacing w:before="9"/>
        <w:rPr>
          <w:sz w:val="7"/>
          <w:szCs w:val="7"/>
        </w:rPr>
      </w:pPr>
    </w:p>
    <w:p w:rsidR="00610E6C" w:rsidRDefault="00610E6C">
      <w:pPr>
        <w:pStyle w:val="BodyText"/>
        <w:kinsoku w:val="0"/>
        <w:overflowPunct w:val="0"/>
        <w:jc w:val="right"/>
        <w:rPr>
          <w:color w:val="231F20"/>
          <w:w w:val="105"/>
        </w:rPr>
      </w:pPr>
      <w:r>
        <w:rPr>
          <w:color w:val="231F20"/>
          <w:w w:val="105"/>
        </w:rPr>
        <w:t>16 SM 004480</w:t>
      </w:r>
    </w:p>
    <w:p w:rsidR="00610E6C" w:rsidRDefault="00610E6C">
      <w:pPr>
        <w:pStyle w:val="BodyText"/>
        <w:kinsoku w:val="0"/>
        <w:overflowPunct w:val="0"/>
        <w:spacing w:before="82"/>
        <w:ind w:left="105" w:right="95"/>
        <w:jc w:val="center"/>
        <w:rPr>
          <w:color w:val="231F20"/>
          <w:w w:val="105"/>
        </w:rPr>
      </w:pPr>
      <w:r>
        <w:rPr>
          <w:color w:val="231F20"/>
          <w:w w:val="105"/>
          <w:u w:val="single"/>
        </w:rPr>
        <w:t>ORDER OF NOTICE</w:t>
      </w:r>
    </w:p>
    <w:p w:rsidR="00610E6C" w:rsidRDefault="00610E6C">
      <w:pPr>
        <w:pStyle w:val="BodyText"/>
        <w:kinsoku w:val="0"/>
        <w:overflowPunct w:val="0"/>
        <w:spacing w:before="3"/>
        <w:rPr>
          <w:sz w:val="19"/>
          <w:szCs w:val="19"/>
        </w:rPr>
      </w:pPr>
      <w:r>
        <w:rPr>
          <w:rFonts w:ascii="Times New Roman" w:hAnsi="Times New Roman" w:cs="Times New Roman"/>
          <w:sz w:val="24"/>
          <w:szCs w:val="24"/>
        </w:rPr>
        <w:br w:type="column"/>
      </w:r>
    </w:p>
    <w:p w:rsidR="00610E6C" w:rsidRDefault="00610E6C">
      <w:pPr>
        <w:pStyle w:val="BodyText"/>
        <w:kinsoku w:val="0"/>
        <w:overflowPunct w:val="0"/>
        <w:ind w:left="110"/>
        <w:rPr>
          <w:rFonts w:ascii="Cambria" w:hAnsi="Cambria" w:cs="Cambria"/>
          <w:b/>
          <w:bCs/>
          <w:color w:val="231F20"/>
          <w:w w:val="145"/>
          <w:sz w:val="18"/>
          <w:szCs w:val="18"/>
        </w:rPr>
      </w:pPr>
      <w:r>
        <w:rPr>
          <w:rFonts w:ascii="Cambria" w:hAnsi="Cambria" w:cs="Cambria"/>
          <w:b/>
          <w:bCs/>
          <w:color w:val="231F20"/>
          <w:w w:val="145"/>
          <w:sz w:val="18"/>
          <w:szCs w:val="18"/>
        </w:rPr>
        <w:t>ANNIE’S MAILBOX</w:t>
      </w:r>
    </w:p>
    <w:p w:rsidR="00610E6C" w:rsidRDefault="00610E6C">
      <w:pPr>
        <w:pStyle w:val="BodyText"/>
        <w:kinsoku w:val="0"/>
        <w:overflowPunct w:val="0"/>
        <w:spacing w:before="108" w:line="846" w:lineRule="exact"/>
        <w:ind w:left="110"/>
        <w:rPr>
          <w:rFonts w:ascii="Book Antiqua" w:hAnsi="Book Antiqua" w:cs="Book Antiqua"/>
          <w:color w:val="231F20"/>
          <w:spacing w:val="-14"/>
          <w:w w:val="95"/>
          <w:sz w:val="76"/>
          <w:szCs w:val="76"/>
        </w:rPr>
      </w:pPr>
      <w:r>
        <w:rPr>
          <w:rFonts w:ascii="Book Antiqua" w:hAnsi="Book Antiqua" w:cs="Book Antiqua"/>
          <w:color w:val="231F20"/>
          <w:spacing w:val="-10"/>
          <w:w w:val="95"/>
          <w:sz w:val="76"/>
          <w:szCs w:val="76"/>
        </w:rPr>
        <w:t>Doctors’</w:t>
      </w:r>
      <w:r>
        <w:rPr>
          <w:rFonts w:ascii="Book Antiqua" w:hAnsi="Book Antiqua" w:cs="Book Antiqua"/>
          <w:color w:val="231F20"/>
          <w:spacing w:val="-88"/>
          <w:w w:val="95"/>
          <w:sz w:val="76"/>
          <w:szCs w:val="76"/>
        </w:rPr>
        <w:t xml:space="preserve"> </w:t>
      </w:r>
      <w:r>
        <w:rPr>
          <w:rFonts w:ascii="Book Antiqua" w:hAnsi="Book Antiqua" w:cs="Book Antiqua"/>
          <w:color w:val="231F20"/>
          <w:spacing w:val="-16"/>
          <w:w w:val="95"/>
          <w:sz w:val="76"/>
          <w:szCs w:val="76"/>
        </w:rPr>
        <w:t>orders</w:t>
      </w:r>
      <w:r>
        <w:rPr>
          <w:rFonts w:ascii="Book Antiqua" w:hAnsi="Book Antiqua" w:cs="Book Antiqua"/>
          <w:color w:val="231F20"/>
          <w:spacing w:val="-88"/>
          <w:w w:val="95"/>
          <w:sz w:val="76"/>
          <w:szCs w:val="76"/>
        </w:rPr>
        <w:t xml:space="preserve"> </w:t>
      </w:r>
      <w:r>
        <w:rPr>
          <w:rFonts w:ascii="Book Antiqua" w:hAnsi="Book Antiqua" w:cs="Book Antiqua"/>
          <w:color w:val="231F20"/>
          <w:spacing w:val="-6"/>
          <w:w w:val="95"/>
          <w:sz w:val="76"/>
          <w:szCs w:val="76"/>
        </w:rPr>
        <w:t>are</w:t>
      </w:r>
      <w:r>
        <w:rPr>
          <w:rFonts w:ascii="Book Antiqua" w:hAnsi="Book Antiqua" w:cs="Book Antiqua"/>
          <w:color w:val="231F20"/>
          <w:spacing w:val="-88"/>
          <w:w w:val="95"/>
          <w:sz w:val="76"/>
          <w:szCs w:val="76"/>
        </w:rPr>
        <w:t xml:space="preserve"> </w:t>
      </w:r>
      <w:r>
        <w:rPr>
          <w:rFonts w:ascii="Book Antiqua" w:hAnsi="Book Antiqua" w:cs="Book Antiqua"/>
          <w:color w:val="231F20"/>
          <w:spacing w:val="-14"/>
          <w:w w:val="95"/>
          <w:sz w:val="76"/>
          <w:szCs w:val="76"/>
        </w:rPr>
        <w:t>unclear</w:t>
      </w:r>
    </w:p>
    <w:p w:rsidR="00610E6C" w:rsidRDefault="00610E6C">
      <w:pPr>
        <w:pStyle w:val="BodyText"/>
        <w:kinsoku w:val="0"/>
        <w:overflowPunct w:val="0"/>
        <w:spacing w:before="108" w:line="846" w:lineRule="exact"/>
        <w:ind w:left="110"/>
        <w:rPr>
          <w:rFonts w:ascii="Book Antiqua" w:hAnsi="Book Antiqua" w:cs="Book Antiqua"/>
          <w:color w:val="231F20"/>
          <w:spacing w:val="-14"/>
          <w:w w:val="95"/>
          <w:sz w:val="76"/>
          <w:szCs w:val="76"/>
        </w:rPr>
        <w:sectPr w:rsidR="00610E6C">
          <w:type w:val="continuous"/>
          <w:pgSz w:w="17560" w:h="30730"/>
          <w:pgMar w:top="1420" w:right="300" w:bottom="280" w:left="300" w:header="720" w:footer="720" w:gutter="0"/>
          <w:cols w:num="4" w:space="720" w:equalWidth="0">
            <w:col w:w="2737" w:space="83"/>
            <w:col w:w="2620" w:space="297"/>
            <w:col w:w="2656" w:space="179"/>
            <w:col w:w="8388"/>
          </w:cols>
          <w:noEndnote/>
        </w:sectPr>
      </w:pPr>
    </w:p>
    <w:p w:rsidR="00610E6C" w:rsidRDefault="00610E6C">
      <w:pPr>
        <w:pStyle w:val="BodyText"/>
        <w:tabs>
          <w:tab w:val="left" w:pos="2750"/>
        </w:tabs>
        <w:kinsoku w:val="0"/>
        <w:overflowPunct w:val="0"/>
        <w:spacing w:line="104" w:lineRule="exact"/>
        <w:ind w:left="110"/>
        <w:rPr>
          <w:color w:val="231F20"/>
        </w:rPr>
      </w:pPr>
      <w:r>
        <w:rPr>
          <w:color w:val="231F20"/>
          <w:w w:val="99"/>
          <w:u w:val="single"/>
        </w:rPr>
        <w:lastRenderedPageBreak/>
        <w:t xml:space="preserve"> </w:t>
      </w:r>
      <w:r>
        <w:rPr>
          <w:color w:val="231F20"/>
          <w:u w:val="single"/>
        </w:rPr>
        <w:tab/>
      </w:r>
      <w:r>
        <w:rPr>
          <w:color w:val="231F20"/>
        </w:rPr>
        <w:t xml:space="preserve">     </w:t>
      </w:r>
      <w:r>
        <w:rPr>
          <w:color w:val="231F20"/>
          <w:spacing w:val="-4"/>
        </w:rPr>
        <w:t xml:space="preserve"> </w:t>
      </w:r>
      <w:r>
        <w:rPr>
          <w:color w:val="231F20"/>
        </w:rPr>
        <w:t xml:space="preserve">Worcester  County  Registry  of  Deeds  at   </w:t>
      </w:r>
      <w:r>
        <w:rPr>
          <w:color w:val="231F20"/>
          <w:spacing w:val="22"/>
        </w:rPr>
        <w:t xml:space="preserve"> </w:t>
      </w:r>
      <w:r>
        <w:rPr>
          <w:color w:val="231F20"/>
        </w:rPr>
        <w:t>Book</w:t>
      </w:r>
    </w:p>
    <w:p w:rsidR="00610E6C" w:rsidRDefault="00610E6C">
      <w:pPr>
        <w:pStyle w:val="BodyText"/>
        <w:kinsoku w:val="0"/>
        <w:overflowPunct w:val="0"/>
        <w:spacing w:line="67" w:lineRule="exact"/>
        <w:ind w:left="110"/>
        <w:rPr>
          <w:color w:val="231F20"/>
          <w:w w:val="105"/>
        </w:rPr>
      </w:pPr>
      <w:r>
        <w:rPr>
          <w:rFonts w:ascii="Times New Roman" w:hAnsi="Times New Roman" w:cs="Times New Roman"/>
          <w:sz w:val="24"/>
          <w:szCs w:val="24"/>
        </w:rPr>
        <w:br w:type="column"/>
      </w:r>
      <w:r>
        <w:rPr>
          <w:color w:val="231F20"/>
          <w:w w:val="105"/>
        </w:rPr>
        <w:lastRenderedPageBreak/>
        <w:t>TO:</w:t>
      </w:r>
    </w:p>
    <w:p w:rsidR="00610E6C" w:rsidRDefault="00610E6C">
      <w:pPr>
        <w:pStyle w:val="BodyText"/>
        <w:kinsoku w:val="0"/>
        <w:overflowPunct w:val="0"/>
        <w:spacing w:line="37" w:lineRule="exact"/>
        <w:ind w:left="110"/>
        <w:rPr>
          <w:color w:val="231F20"/>
          <w:w w:val="105"/>
        </w:rPr>
      </w:pPr>
      <w:r>
        <w:rPr>
          <w:color w:val="231F20"/>
          <w:w w:val="105"/>
        </w:rPr>
        <w:t>Stacey A. Luster, Esq., Personal Representative of</w:t>
      </w:r>
    </w:p>
    <w:p w:rsidR="00610E6C" w:rsidRDefault="00610E6C">
      <w:pPr>
        <w:pStyle w:val="BodyText"/>
        <w:kinsoku w:val="0"/>
        <w:overflowPunct w:val="0"/>
        <w:spacing w:line="37" w:lineRule="exact"/>
        <w:ind w:left="110"/>
        <w:rPr>
          <w:color w:val="231F20"/>
          <w:w w:val="105"/>
        </w:rPr>
        <w:sectPr w:rsidR="00610E6C">
          <w:type w:val="continuous"/>
          <w:pgSz w:w="17560" w:h="30730"/>
          <w:pgMar w:top="1420" w:right="300" w:bottom="280" w:left="300" w:header="720" w:footer="720" w:gutter="0"/>
          <w:cols w:num="2" w:space="720" w:equalWidth="0">
            <w:col w:w="5440" w:space="200"/>
            <w:col w:w="11320"/>
          </w:cols>
          <w:noEndnote/>
        </w:sectPr>
      </w:pPr>
    </w:p>
    <w:p w:rsidR="00610E6C" w:rsidRDefault="00ED0708">
      <w:pPr>
        <w:pStyle w:val="BodyText"/>
        <w:kinsoku w:val="0"/>
        <w:overflowPunct w:val="0"/>
        <w:spacing w:before="99" w:line="122" w:lineRule="exact"/>
        <w:ind w:left="485"/>
        <w:jc w:val="center"/>
        <w:rPr>
          <w:color w:val="231F20"/>
          <w:sz w:val="12"/>
          <w:szCs w:val="12"/>
        </w:rPr>
      </w:pPr>
      <w:r>
        <w:rPr>
          <w:noProof/>
        </w:rPr>
        <w:lastRenderedPageBreak/>
        <mc:AlternateContent>
          <mc:Choice Requires="wps">
            <w:drawing>
              <wp:anchor distT="0" distB="0" distL="114300" distR="114300" simplePos="0" relativeHeight="251526656" behindDoc="0" locked="0" layoutInCell="0" allowOverlap="1">
                <wp:simplePos x="0" y="0"/>
                <wp:positionH relativeFrom="page">
                  <wp:posOffset>260985</wp:posOffset>
                </wp:positionH>
                <wp:positionV relativeFrom="paragraph">
                  <wp:posOffset>59055</wp:posOffset>
                </wp:positionV>
                <wp:extent cx="228600" cy="228600"/>
                <wp:effectExtent l="0" t="0" r="0" b="0"/>
                <wp:wrapNone/>
                <wp:docPr id="1571"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ED0708">
                            <w:pPr>
                              <w:widowControl/>
                              <w:autoSpaceDE/>
                              <w:autoSpaceDN/>
                              <w:adjustRightInd/>
                              <w:spacing w:line="360" w:lineRule="atLeast"/>
                              <w:rPr>
                                <w:rFonts w:ascii="Times New Roman" w:hAnsi="Times New Roman" w:cs="Times New Roman"/>
                              </w:rPr>
                            </w:pPr>
                            <w:r>
                              <w:rPr>
                                <w:rFonts w:ascii="Times New Roman" w:hAnsi="Times New Roman" w:cs="Times New Roman"/>
                                <w:noProof/>
                              </w:rPr>
                              <w:drawing>
                                <wp:inline distT="0" distB="0" distL="0" distR="0">
                                  <wp:extent cx="228600" cy="228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610E6C" w:rsidRDefault="00610E6C">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 o:spid="_x0000_s1090" style="position:absolute;left:0;text-align:left;margin-left:20.55pt;margin-top:4.65pt;width:18pt;height:18pt;z-index:251526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" o:allowincell="f" filled="f" stroked="f">
                <v:textbox inset="0,0,0,0">
                  <w:txbxContent>
                    <w:p w:rsidR="00610E6C" w:rsidRDefault="00ED0708">
                      <w:pPr>
                        <w:widowControl/>
                        <w:autoSpaceDE/>
                        <w:autoSpaceDN/>
                        <w:adjustRightInd/>
                        <w:spacing w:line="360" w:lineRule="atLeast"/>
                        <w:rPr>
                          <w:rFonts w:ascii="Times New Roman" w:hAnsi="Times New Roman" w:cs="Times New Roman"/>
                        </w:rPr>
                      </w:pPr>
                      <w:r>
                        <w:rPr>
                          <w:rFonts w:ascii="Times New Roman" w:hAnsi="Times New Roman" w:cs="Times New Roman"/>
                          <w:noProof/>
                        </w:rPr>
                        <w:drawing>
                          <wp:inline distT="0" distB="0" distL="0" distR="0">
                            <wp:extent cx="228600" cy="228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610E6C" w:rsidRDefault="00610E6C">
                      <w:pPr>
                        <w:rPr>
                          <w:rFonts w:ascii="Times New Roman" w:hAnsi="Times New Roman" w:cs="Times New Roman"/>
                        </w:rPr>
                      </w:pPr>
                    </w:p>
                  </w:txbxContent>
                </v:textbox>
                <w10:wrap anchorx="page"/>
              </v:rect>
            </w:pict>
          </mc:Fallback>
        </mc:AlternateContent>
      </w:r>
      <w:r w:rsidR="00610E6C">
        <w:rPr>
          <w:b/>
          <w:bCs/>
          <w:color w:val="231F20"/>
          <w:w w:val="95"/>
          <w:sz w:val="12"/>
          <w:szCs w:val="12"/>
        </w:rPr>
        <w:t>WORCESTER-</w:t>
      </w:r>
      <w:r w:rsidR="00610E6C">
        <w:rPr>
          <w:b/>
          <w:bCs/>
          <w:color w:val="231F20"/>
          <w:spacing w:val="-7"/>
          <w:w w:val="95"/>
          <w:sz w:val="12"/>
          <w:szCs w:val="12"/>
        </w:rPr>
        <w:t xml:space="preserve"> </w:t>
      </w:r>
      <w:r w:rsidR="00610E6C">
        <w:rPr>
          <w:color w:val="231F20"/>
          <w:w w:val="95"/>
          <w:sz w:val="12"/>
          <w:szCs w:val="12"/>
        </w:rPr>
        <w:t>Vernon</w:t>
      </w:r>
      <w:r w:rsidR="00610E6C">
        <w:rPr>
          <w:color w:val="231F20"/>
          <w:spacing w:val="-13"/>
          <w:w w:val="95"/>
          <w:sz w:val="12"/>
          <w:szCs w:val="12"/>
        </w:rPr>
        <w:t xml:space="preserve"> </w:t>
      </w:r>
      <w:r w:rsidR="00610E6C">
        <w:rPr>
          <w:color w:val="231F20"/>
          <w:w w:val="95"/>
          <w:sz w:val="12"/>
          <w:szCs w:val="12"/>
        </w:rPr>
        <w:t>Hill.</w:t>
      </w:r>
      <w:r w:rsidR="00610E6C">
        <w:rPr>
          <w:color w:val="231F20"/>
          <w:spacing w:val="-13"/>
          <w:w w:val="95"/>
          <w:sz w:val="12"/>
          <w:szCs w:val="12"/>
        </w:rPr>
        <w:t xml:space="preserve"> </w:t>
      </w:r>
      <w:r w:rsidR="00610E6C">
        <w:rPr>
          <w:color w:val="231F20"/>
          <w:w w:val="95"/>
          <w:sz w:val="12"/>
          <w:szCs w:val="12"/>
        </w:rPr>
        <w:t>Sunny,</w:t>
      </w:r>
      <w:r w:rsidR="00610E6C">
        <w:rPr>
          <w:color w:val="231F20"/>
          <w:spacing w:val="-13"/>
          <w:w w:val="95"/>
          <w:sz w:val="12"/>
          <w:szCs w:val="12"/>
        </w:rPr>
        <w:t xml:space="preserve"> </w:t>
      </w:r>
      <w:r w:rsidR="00610E6C">
        <w:rPr>
          <w:color w:val="231F20"/>
          <w:w w:val="95"/>
          <w:sz w:val="12"/>
          <w:szCs w:val="12"/>
        </w:rPr>
        <w:t>Spacious,</w:t>
      </w:r>
      <w:r w:rsidR="00610E6C">
        <w:rPr>
          <w:color w:val="231F20"/>
          <w:w w:val="96"/>
          <w:sz w:val="12"/>
          <w:szCs w:val="12"/>
        </w:rPr>
        <w:t xml:space="preserve"> </w:t>
      </w:r>
      <w:r w:rsidR="00610E6C">
        <w:rPr>
          <w:color w:val="231F20"/>
          <w:sz w:val="12"/>
          <w:szCs w:val="12"/>
        </w:rPr>
        <w:t>2/3BR,</w:t>
      </w:r>
      <w:r w:rsidR="00610E6C">
        <w:rPr>
          <w:color w:val="231F20"/>
          <w:spacing w:val="-15"/>
          <w:sz w:val="12"/>
          <w:szCs w:val="12"/>
        </w:rPr>
        <w:t xml:space="preserve"> </w:t>
      </w:r>
      <w:r w:rsidR="00610E6C">
        <w:rPr>
          <w:color w:val="231F20"/>
          <w:sz w:val="12"/>
          <w:szCs w:val="12"/>
        </w:rPr>
        <w:t>LR,</w:t>
      </w:r>
      <w:r w:rsidR="00610E6C">
        <w:rPr>
          <w:color w:val="231F20"/>
          <w:spacing w:val="-15"/>
          <w:sz w:val="12"/>
          <w:szCs w:val="12"/>
        </w:rPr>
        <w:t xml:space="preserve"> </w:t>
      </w:r>
      <w:r w:rsidR="00610E6C">
        <w:rPr>
          <w:color w:val="231F20"/>
          <w:sz w:val="12"/>
          <w:szCs w:val="12"/>
        </w:rPr>
        <w:t>DR,</w:t>
      </w:r>
      <w:r w:rsidR="00610E6C">
        <w:rPr>
          <w:color w:val="231F20"/>
          <w:spacing w:val="-15"/>
          <w:sz w:val="12"/>
          <w:szCs w:val="12"/>
        </w:rPr>
        <w:t xml:space="preserve"> </w:t>
      </w:r>
      <w:r w:rsidR="00610E6C">
        <w:rPr>
          <w:color w:val="231F20"/>
          <w:sz w:val="12"/>
          <w:szCs w:val="12"/>
        </w:rPr>
        <w:t>EIK.</w:t>
      </w:r>
      <w:r w:rsidR="00610E6C">
        <w:rPr>
          <w:color w:val="231F20"/>
          <w:spacing w:val="-15"/>
          <w:sz w:val="12"/>
          <w:szCs w:val="12"/>
        </w:rPr>
        <w:t xml:space="preserve"> </w:t>
      </w:r>
      <w:r w:rsidR="00610E6C">
        <w:rPr>
          <w:color w:val="231F20"/>
          <w:sz w:val="12"/>
          <w:szCs w:val="12"/>
        </w:rPr>
        <w:t>Porches.</w:t>
      </w:r>
      <w:r w:rsidR="00610E6C">
        <w:rPr>
          <w:color w:val="231F20"/>
          <w:spacing w:val="-15"/>
          <w:sz w:val="12"/>
          <w:szCs w:val="12"/>
        </w:rPr>
        <w:t xml:space="preserve"> </w:t>
      </w:r>
      <w:r w:rsidR="00610E6C">
        <w:rPr>
          <w:color w:val="231F20"/>
          <w:sz w:val="12"/>
          <w:szCs w:val="12"/>
        </w:rPr>
        <w:t>Washer/Dryer in</w:t>
      </w:r>
      <w:r w:rsidR="00610E6C">
        <w:rPr>
          <w:color w:val="231F20"/>
          <w:spacing w:val="-15"/>
          <w:sz w:val="12"/>
          <w:szCs w:val="12"/>
        </w:rPr>
        <w:t xml:space="preserve"> </w:t>
      </w:r>
      <w:r w:rsidR="00610E6C">
        <w:rPr>
          <w:color w:val="231F20"/>
          <w:sz w:val="12"/>
          <w:szCs w:val="12"/>
        </w:rPr>
        <w:t>bsmt,</w:t>
      </w:r>
      <w:r w:rsidR="00610E6C">
        <w:rPr>
          <w:color w:val="231F20"/>
          <w:spacing w:val="-15"/>
          <w:sz w:val="12"/>
          <w:szCs w:val="12"/>
        </w:rPr>
        <w:t xml:space="preserve"> </w:t>
      </w:r>
      <w:r w:rsidR="00610E6C">
        <w:rPr>
          <w:color w:val="231F20"/>
          <w:sz w:val="12"/>
          <w:szCs w:val="12"/>
        </w:rPr>
        <w:t>Available</w:t>
      </w:r>
      <w:r w:rsidR="00610E6C">
        <w:rPr>
          <w:color w:val="231F20"/>
          <w:spacing w:val="-15"/>
          <w:sz w:val="12"/>
          <w:szCs w:val="12"/>
        </w:rPr>
        <w:t xml:space="preserve"> </w:t>
      </w:r>
      <w:r w:rsidR="00610E6C">
        <w:rPr>
          <w:color w:val="231F20"/>
          <w:sz w:val="12"/>
          <w:szCs w:val="12"/>
        </w:rPr>
        <w:t>Now!</w:t>
      </w:r>
      <w:r w:rsidR="00610E6C">
        <w:rPr>
          <w:color w:val="231F20"/>
          <w:spacing w:val="-15"/>
          <w:sz w:val="12"/>
          <w:szCs w:val="12"/>
        </w:rPr>
        <w:t xml:space="preserve"> </w:t>
      </w:r>
      <w:r w:rsidR="00610E6C">
        <w:rPr>
          <w:color w:val="231F20"/>
          <w:sz w:val="12"/>
          <w:szCs w:val="12"/>
        </w:rPr>
        <w:t>$950.</w:t>
      </w:r>
    </w:p>
    <w:p w:rsidR="00610E6C" w:rsidRDefault="00610E6C">
      <w:pPr>
        <w:pStyle w:val="BodyText"/>
        <w:kinsoku w:val="0"/>
        <w:overflowPunct w:val="0"/>
        <w:spacing w:line="125" w:lineRule="exact"/>
        <w:ind w:left="678"/>
        <w:rPr>
          <w:color w:val="231F20"/>
          <w:sz w:val="12"/>
          <w:szCs w:val="12"/>
        </w:rPr>
      </w:pPr>
      <w:r>
        <w:rPr>
          <w:color w:val="231F20"/>
          <w:sz w:val="12"/>
          <w:szCs w:val="12"/>
        </w:rPr>
        <w:t>1st &amp; security. 508-460-3826</w:t>
      </w:r>
    </w:p>
    <w:p w:rsidR="00610E6C" w:rsidRDefault="00610E6C">
      <w:pPr>
        <w:pStyle w:val="BodyText"/>
        <w:kinsoku w:val="0"/>
        <w:overflowPunct w:val="0"/>
        <w:spacing w:line="216" w:lineRule="auto"/>
        <w:ind w:left="110"/>
        <w:jc w:val="both"/>
        <w:rPr>
          <w:color w:val="231F20"/>
        </w:rPr>
      </w:pPr>
      <w:r>
        <w:rPr>
          <w:rFonts w:ascii="Times New Roman" w:hAnsi="Times New Roman" w:cs="Times New Roman"/>
          <w:sz w:val="24"/>
          <w:szCs w:val="24"/>
        </w:rPr>
        <w:br w:type="column"/>
      </w:r>
      <w:r>
        <w:rPr>
          <w:color w:val="231F20"/>
        </w:rPr>
        <w:lastRenderedPageBreak/>
        <w:t>53722,</w:t>
      </w:r>
      <w:r>
        <w:rPr>
          <w:color w:val="231F20"/>
          <w:spacing w:val="-8"/>
        </w:rPr>
        <w:t xml:space="preserve"> </w:t>
      </w:r>
      <w:r>
        <w:rPr>
          <w:color w:val="231F20"/>
        </w:rPr>
        <w:t>Page</w:t>
      </w:r>
      <w:r>
        <w:rPr>
          <w:color w:val="231F20"/>
          <w:spacing w:val="-8"/>
        </w:rPr>
        <w:t xml:space="preserve"> </w:t>
      </w:r>
      <w:r>
        <w:rPr>
          <w:color w:val="231F20"/>
        </w:rPr>
        <w:t>27,</w:t>
      </w:r>
      <w:r>
        <w:rPr>
          <w:color w:val="231F20"/>
          <w:spacing w:val="-8"/>
        </w:rPr>
        <w:t xml:space="preserve"> </w:t>
      </w:r>
      <w:r>
        <w:rPr>
          <w:color w:val="231F20"/>
        </w:rPr>
        <w:t>for</w:t>
      </w:r>
      <w:r>
        <w:rPr>
          <w:color w:val="231F20"/>
          <w:spacing w:val="-8"/>
        </w:rPr>
        <w:t xml:space="preserve"> </w:t>
      </w:r>
      <w:r>
        <w:rPr>
          <w:color w:val="231F20"/>
        </w:rPr>
        <w:t>breach</w:t>
      </w:r>
      <w:r>
        <w:rPr>
          <w:color w:val="231F20"/>
          <w:spacing w:val="-8"/>
        </w:rPr>
        <w:t xml:space="preserve"> </w:t>
      </w:r>
      <w:r>
        <w:rPr>
          <w:color w:val="231F20"/>
        </w:rPr>
        <w:t>of</w:t>
      </w:r>
      <w:r>
        <w:rPr>
          <w:color w:val="231F20"/>
          <w:spacing w:val="-8"/>
        </w:rPr>
        <w:t xml:space="preserve"> </w:t>
      </w:r>
      <w:r>
        <w:rPr>
          <w:color w:val="231F20"/>
        </w:rPr>
        <w:t>the</w:t>
      </w:r>
      <w:r>
        <w:rPr>
          <w:color w:val="231F20"/>
          <w:spacing w:val="-8"/>
        </w:rPr>
        <w:t xml:space="preserve"> </w:t>
      </w:r>
      <w:r>
        <w:rPr>
          <w:color w:val="231F20"/>
        </w:rPr>
        <w:t>conditions</w:t>
      </w:r>
      <w:r>
        <w:rPr>
          <w:color w:val="231F20"/>
          <w:spacing w:val="-8"/>
        </w:rPr>
        <w:t xml:space="preserve"> </w:t>
      </w:r>
      <w:r>
        <w:rPr>
          <w:color w:val="231F20"/>
        </w:rPr>
        <w:t>of</w:t>
      </w:r>
      <w:r>
        <w:rPr>
          <w:color w:val="231F20"/>
          <w:spacing w:val="-8"/>
        </w:rPr>
        <w:t xml:space="preserve"> </w:t>
      </w:r>
      <w:r>
        <w:rPr>
          <w:color w:val="231F20"/>
        </w:rPr>
        <w:t>said mortgage and for the purpose of foreclosing, the same</w:t>
      </w:r>
      <w:r>
        <w:rPr>
          <w:color w:val="231F20"/>
          <w:spacing w:val="-9"/>
        </w:rPr>
        <w:t xml:space="preserve"> </w:t>
      </w:r>
      <w:r>
        <w:rPr>
          <w:color w:val="231F20"/>
        </w:rPr>
        <w:t>will</w:t>
      </w:r>
      <w:r>
        <w:rPr>
          <w:color w:val="231F20"/>
          <w:spacing w:val="-9"/>
        </w:rPr>
        <w:t xml:space="preserve"> </w:t>
      </w:r>
      <w:r>
        <w:rPr>
          <w:color w:val="231F20"/>
        </w:rPr>
        <w:t>be</w:t>
      </w:r>
      <w:r>
        <w:rPr>
          <w:color w:val="231F20"/>
          <w:spacing w:val="-9"/>
        </w:rPr>
        <w:t xml:space="preserve"> </w:t>
      </w:r>
      <w:r>
        <w:rPr>
          <w:color w:val="231F20"/>
        </w:rPr>
        <w:t>sold</w:t>
      </w:r>
      <w:r>
        <w:rPr>
          <w:color w:val="231F20"/>
          <w:spacing w:val="-9"/>
        </w:rPr>
        <w:t xml:space="preserve"> </w:t>
      </w:r>
      <w:r>
        <w:rPr>
          <w:color w:val="231F20"/>
        </w:rPr>
        <w:t>at</w:t>
      </w:r>
      <w:r>
        <w:rPr>
          <w:color w:val="231F20"/>
          <w:spacing w:val="-9"/>
        </w:rPr>
        <w:t xml:space="preserve"> </w:t>
      </w:r>
      <w:r>
        <w:rPr>
          <w:color w:val="231F20"/>
        </w:rPr>
        <w:t>Public</w:t>
      </w:r>
      <w:r>
        <w:rPr>
          <w:color w:val="231F20"/>
          <w:spacing w:val="-9"/>
        </w:rPr>
        <w:t xml:space="preserve"> </w:t>
      </w:r>
      <w:r>
        <w:rPr>
          <w:color w:val="231F20"/>
        </w:rPr>
        <w:t>Auction</w:t>
      </w:r>
      <w:r>
        <w:rPr>
          <w:color w:val="231F20"/>
          <w:spacing w:val="-9"/>
        </w:rPr>
        <w:t xml:space="preserve"> </w:t>
      </w:r>
      <w:r>
        <w:rPr>
          <w:color w:val="231F20"/>
        </w:rPr>
        <w:t>at</w:t>
      </w:r>
      <w:r>
        <w:rPr>
          <w:color w:val="231F20"/>
          <w:spacing w:val="-9"/>
        </w:rPr>
        <w:t xml:space="preserve"> </w:t>
      </w:r>
      <w:r>
        <w:rPr>
          <w:color w:val="231F20"/>
        </w:rPr>
        <w:t>12:00</w:t>
      </w:r>
      <w:r>
        <w:rPr>
          <w:color w:val="231F20"/>
          <w:spacing w:val="-9"/>
        </w:rPr>
        <w:t xml:space="preserve"> </w:t>
      </w:r>
      <w:r>
        <w:rPr>
          <w:color w:val="231F20"/>
        </w:rPr>
        <w:t>p.m.</w:t>
      </w:r>
      <w:r>
        <w:rPr>
          <w:color w:val="231F20"/>
          <w:spacing w:val="-9"/>
        </w:rPr>
        <w:t xml:space="preserve"> </w:t>
      </w:r>
      <w:r>
        <w:rPr>
          <w:color w:val="231F20"/>
        </w:rPr>
        <w:t>on Monday July 11, 2016, on the mortgaged</w:t>
      </w:r>
      <w:r>
        <w:rPr>
          <w:color w:val="231F20"/>
          <w:spacing w:val="-17"/>
        </w:rPr>
        <w:t xml:space="preserve"> </w:t>
      </w:r>
      <w:r>
        <w:rPr>
          <w:color w:val="231F20"/>
        </w:rPr>
        <w:t xml:space="preserve">premises located at 30 Cortland Way, Grafton,   </w:t>
      </w:r>
      <w:r>
        <w:rPr>
          <w:color w:val="231F20"/>
          <w:spacing w:val="23"/>
        </w:rPr>
        <w:t xml:space="preserve"> </w:t>
      </w:r>
      <w:r>
        <w:rPr>
          <w:color w:val="231F20"/>
        </w:rPr>
        <w:t>Worcester</w:t>
      </w:r>
    </w:p>
    <w:p w:rsidR="00610E6C" w:rsidRDefault="00610E6C">
      <w:pPr>
        <w:pStyle w:val="BodyText"/>
        <w:kinsoku w:val="0"/>
        <w:overflowPunct w:val="0"/>
        <w:spacing w:before="80" w:line="112" w:lineRule="exact"/>
        <w:ind w:left="110"/>
        <w:rPr>
          <w:color w:val="231F20"/>
          <w:w w:val="105"/>
        </w:rPr>
      </w:pPr>
      <w:r>
        <w:rPr>
          <w:rFonts w:ascii="Times New Roman" w:hAnsi="Times New Roman" w:cs="Times New Roman"/>
          <w:sz w:val="24"/>
          <w:szCs w:val="24"/>
        </w:rPr>
        <w:br w:type="column"/>
      </w:r>
      <w:r>
        <w:rPr>
          <w:color w:val="231F20"/>
          <w:w w:val="105"/>
        </w:rPr>
        <w:lastRenderedPageBreak/>
        <w:t>the Estate of Lee M. DeBoise a/k/a Lee M. DeBoise, Sr.</w:t>
      </w:r>
    </w:p>
    <w:p w:rsidR="00610E6C" w:rsidRDefault="00610E6C">
      <w:pPr>
        <w:pStyle w:val="BodyText"/>
        <w:kinsoku w:val="0"/>
        <w:overflowPunct w:val="0"/>
        <w:spacing w:line="117" w:lineRule="exact"/>
        <w:ind w:left="110"/>
        <w:rPr>
          <w:color w:val="231F20"/>
          <w:w w:val="105"/>
        </w:rPr>
      </w:pPr>
      <w:r>
        <w:rPr>
          <w:color w:val="231F20"/>
          <w:w w:val="105"/>
        </w:rPr>
        <w:t>Lance Deboise</w:t>
      </w:r>
    </w:p>
    <w:p w:rsidR="00610E6C" w:rsidRDefault="00610E6C">
      <w:pPr>
        <w:pStyle w:val="BodyText"/>
        <w:kinsoku w:val="0"/>
        <w:overflowPunct w:val="0"/>
        <w:spacing w:before="9"/>
        <w:rPr>
          <w:sz w:val="7"/>
          <w:szCs w:val="7"/>
        </w:rPr>
      </w:pPr>
    </w:p>
    <w:p w:rsidR="00610E6C" w:rsidRDefault="00610E6C">
      <w:pPr>
        <w:pStyle w:val="BodyText"/>
        <w:kinsoku w:val="0"/>
        <w:overflowPunct w:val="0"/>
        <w:spacing w:line="76" w:lineRule="exact"/>
        <w:ind w:left="110"/>
        <w:rPr>
          <w:color w:val="231F20"/>
          <w:w w:val="105"/>
        </w:rPr>
      </w:pPr>
      <w:r>
        <w:rPr>
          <w:color w:val="231F20"/>
          <w:w w:val="105"/>
        </w:rPr>
        <w:t>and to all  persons entitled to the benefit of     the</w:t>
      </w:r>
    </w:p>
    <w:p w:rsidR="00610E6C" w:rsidRDefault="00610E6C">
      <w:pPr>
        <w:pStyle w:val="BodyText"/>
        <w:kinsoku w:val="0"/>
        <w:overflowPunct w:val="0"/>
        <w:spacing w:before="27"/>
        <w:ind w:left="110" w:right="-11"/>
        <w:rPr>
          <w:rFonts w:ascii="Calibri" w:hAnsi="Calibri" w:cs="Calibri"/>
          <w:b/>
          <w:bCs/>
          <w:color w:val="231F20"/>
          <w:spacing w:val="-3"/>
          <w:sz w:val="18"/>
          <w:szCs w:val="18"/>
        </w:rPr>
      </w:pPr>
      <w:r>
        <w:rPr>
          <w:rFonts w:ascii="Times New Roman" w:hAnsi="Times New Roman" w:cs="Times New Roman"/>
          <w:sz w:val="24"/>
          <w:szCs w:val="24"/>
        </w:rPr>
        <w:br w:type="column"/>
      </w:r>
      <w:r>
        <w:rPr>
          <w:rFonts w:ascii="Calibri" w:hAnsi="Calibri" w:cs="Calibri"/>
          <w:b/>
          <w:bCs/>
          <w:color w:val="231F20"/>
          <w:sz w:val="18"/>
          <w:szCs w:val="18"/>
        </w:rPr>
        <w:lastRenderedPageBreak/>
        <w:t xml:space="preserve">By </w:t>
      </w:r>
      <w:r>
        <w:rPr>
          <w:rFonts w:ascii="Calibri" w:hAnsi="Calibri" w:cs="Calibri"/>
          <w:b/>
          <w:bCs/>
          <w:color w:val="231F20"/>
          <w:spacing w:val="-4"/>
          <w:sz w:val="18"/>
          <w:szCs w:val="18"/>
        </w:rPr>
        <w:t xml:space="preserve">Kathy </w:t>
      </w:r>
      <w:r>
        <w:rPr>
          <w:rFonts w:ascii="Calibri" w:hAnsi="Calibri" w:cs="Calibri"/>
          <w:b/>
          <w:bCs/>
          <w:color w:val="231F20"/>
          <w:spacing w:val="-3"/>
          <w:sz w:val="18"/>
          <w:szCs w:val="18"/>
        </w:rPr>
        <w:t xml:space="preserve">Mitchell </w:t>
      </w:r>
      <w:r>
        <w:rPr>
          <w:rFonts w:ascii="Calibri" w:hAnsi="Calibri" w:cs="Calibri"/>
          <w:b/>
          <w:bCs/>
          <w:color w:val="231F20"/>
          <w:sz w:val="18"/>
          <w:szCs w:val="18"/>
        </w:rPr>
        <w:t xml:space="preserve">and </w:t>
      </w:r>
      <w:r>
        <w:rPr>
          <w:rFonts w:ascii="Calibri" w:hAnsi="Calibri" w:cs="Calibri"/>
          <w:b/>
          <w:bCs/>
          <w:color w:val="231F20"/>
          <w:spacing w:val="-4"/>
          <w:sz w:val="18"/>
          <w:szCs w:val="18"/>
        </w:rPr>
        <w:t xml:space="preserve">Marcy  </w:t>
      </w:r>
      <w:r>
        <w:rPr>
          <w:rFonts w:ascii="Calibri" w:hAnsi="Calibri" w:cs="Calibri"/>
          <w:b/>
          <w:bCs/>
          <w:color w:val="231F20"/>
          <w:spacing w:val="-3"/>
          <w:sz w:val="18"/>
          <w:szCs w:val="18"/>
        </w:rPr>
        <w:t>Sugar</w:t>
      </w:r>
    </w:p>
    <w:p w:rsidR="00610E6C" w:rsidRDefault="00610E6C">
      <w:pPr>
        <w:pStyle w:val="BodyText"/>
        <w:kinsoku w:val="0"/>
        <w:overflowPunct w:val="0"/>
        <w:spacing w:before="6"/>
        <w:rPr>
          <w:rFonts w:ascii="Calibri" w:hAnsi="Calibri" w:cs="Calibri"/>
          <w:b/>
          <w:bCs/>
          <w:sz w:val="16"/>
          <w:szCs w:val="16"/>
        </w:rPr>
      </w:pPr>
    </w:p>
    <w:p w:rsidR="00610E6C" w:rsidRDefault="00610E6C">
      <w:pPr>
        <w:pStyle w:val="BodyText"/>
        <w:kinsoku w:val="0"/>
        <w:overflowPunct w:val="0"/>
        <w:spacing w:line="141" w:lineRule="exact"/>
        <w:ind w:left="290" w:right="-11"/>
        <w:rPr>
          <w:rFonts w:ascii="Cambria" w:hAnsi="Cambria" w:cs="Cambria"/>
          <w:color w:val="231F20"/>
          <w:w w:val="105"/>
          <w:sz w:val="20"/>
          <w:szCs w:val="20"/>
        </w:rPr>
      </w:pPr>
      <w:r>
        <w:rPr>
          <w:rFonts w:ascii="Calibri" w:hAnsi="Calibri" w:cs="Calibri"/>
          <w:b/>
          <w:bCs/>
          <w:color w:val="231F20"/>
          <w:w w:val="105"/>
          <w:sz w:val="17"/>
          <w:szCs w:val="17"/>
        </w:rPr>
        <w:t xml:space="preserve">Dear Annie: </w:t>
      </w:r>
      <w:r>
        <w:rPr>
          <w:rFonts w:ascii="Cambria" w:hAnsi="Cambria" w:cs="Cambria"/>
          <w:color w:val="231F20"/>
          <w:w w:val="105"/>
          <w:sz w:val="20"/>
          <w:szCs w:val="20"/>
        </w:rPr>
        <w:t>I’ve seen sev-</w:t>
      </w:r>
    </w:p>
    <w:p w:rsidR="00610E6C" w:rsidRDefault="00610E6C">
      <w:pPr>
        <w:pStyle w:val="BodyText"/>
        <w:kinsoku w:val="0"/>
        <w:overflowPunct w:val="0"/>
        <w:spacing w:before="35" w:line="220" w:lineRule="exact"/>
        <w:ind w:left="110" w:right="-15" w:firstLine="180"/>
        <w:rPr>
          <w:rFonts w:ascii="Cambria" w:hAnsi="Cambria" w:cs="Cambria"/>
          <w:i/>
          <w:iCs/>
          <w:color w:val="231F20"/>
          <w:w w:val="105"/>
          <w:sz w:val="20"/>
          <w:szCs w:val="20"/>
        </w:rPr>
      </w:pPr>
      <w:r>
        <w:rPr>
          <w:rFonts w:ascii="Times New Roman" w:hAnsi="Times New Roman" w:cs="Times New Roman"/>
          <w:sz w:val="24"/>
          <w:szCs w:val="24"/>
        </w:rPr>
        <w:br w:type="column"/>
      </w:r>
      <w:r>
        <w:rPr>
          <w:rFonts w:ascii="Cambria" w:hAnsi="Cambria" w:cs="Cambria"/>
          <w:color w:val="231F20"/>
          <w:w w:val="105"/>
          <w:sz w:val="20"/>
          <w:szCs w:val="20"/>
        </w:rPr>
        <w:lastRenderedPageBreak/>
        <w:t>Are there any legal issues involved</w:t>
      </w:r>
      <w:r>
        <w:rPr>
          <w:rFonts w:ascii="Cambria" w:hAnsi="Cambria" w:cs="Cambria"/>
          <w:color w:val="231F20"/>
          <w:spacing w:val="-18"/>
          <w:w w:val="105"/>
          <w:sz w:val="20"/>
          <w:szCs w:val="20"/>
        </w:rPr>
        <w:t xml:space="preserve"> </w:t>
      </w:r>
      <w:r>
        <w:rPr>
          <w:rFonts w:ascii="Cambria" w:hAnsi="Cambria" w:cs="Cambria"/>
          <w:color w:val="231F20"/>
          <w:w w:val="105"/>
          <w:sz w:val="20"/>
          <w:szCs w:val="20"/>
        </w:rPr>
        <w:t>in</w:t>
      </w:r>
      <w:r>
        <w:rPr>
          <w:rFonts w:ascii="Cambria" w:hAnsi="Cambria" w:cs="Cambria"/>
          <w:color w:val="231F20"/>
          <w:spacing w:val="-18"/>
          <w:w w:val="105"/>
          <w:sz w:val="20"/>
          <w:szCs w:val="20"/>
        </w:rPr>
        <w:t xml:space="preserve"> </w:t>
      </w:r>
      <w:r>
        <w:rPr>
          <w:rFonts w:ascii="Cambria" w:hAnsi="Cambria" w:cs="Cambria"/>
          <w:color w:val="231F20"/>
          <w:w w:val="105"/>
          <w:sz w:val="20"/>
          <w:szCs w:val="20"/>
        </w:rPr>
        <w:t>doing</w:t>
      </w:r>
      <w:r>
        <w:rPr>
          <w:rFonts w:ascii="Cambria" w:hAnsi="Cambria" w:cs="Cambria"/>
          <w:color w:val="231F20"/>
          <w:spacing w:val="-18"/>
          <w:w w:val="105"/>
          <w:sz w:val="20"/>
          <w:szCs w:val="20"/>
        </w:rPr>
        <w:t xml:space="preserve"> </w:t>
      </w:r>
      <w:r>
        <w:rPr>
          <w:rFonts w:ascii="Cambria" w:hAnsi="Cambria" w:cs="Cambria"/>
          <w:color w:val="231F20"/>
          <w:w w:val="105"/>
          <w:sz w:val="20"/>
          <w:szCs w:val="20"/>
        </w:rPr>
        <w:t>this?</w:t>
      </w:r>
      <w:r>
        <w:rPr>
          <w:rFonts w:ascii="Cambria" w:hAnsi="Cambria" w:cs="Cambria"/>
          <w:color w:val="231F20"/>
          <w:spacing w:val="-18"/>
          <w:w w:val="105"/>
          <w:sz w:val="20"/>
          <w:szCs w:val="20"/>
        </w:rPr>
        <w:t xml:space="preserve"> </w:t>
      </w:r>
      <w:r>
        <w:rPr>
          <w:rFonts w:ascii="Cambria" w:hAnsi="Cambria" w:cs="Cambria"/>
          <w:i/>
          <w:iCs/>
          <w:color w:val="231F20"/>
          <w:w w:val="105"/>
          <w:sz w:val="20"/>
          <w:szCs w:val="20"/>
        </w:rPr>
        <w:t>—</w:t>
      </w:r>
      <w:r>
        <w:rPr>
          <w:rFonts w:ascii="Cambria" w:hAnsi="Cambria" w:cs="Cambria"/>
          <w:i/>
          <w:iCs/>
          <w:color w:val="231F20"/>
          <w:spacing w:val="-18"/>
          <w:w w:val="105"/>
          <w:sz w:val="20"/>
          <w:szCs w:val="20"/>
        </w:rPr>
        <w:t xml:space="preserve"> </w:t>
      </w:r>
      <w:r>
        <w:rPr>
          <w:rFonts w:ascii="Cambria" w:hAnsi="Cambria" w:cs="Cambria"/>
          <w:i/>
          <w:iCs/>
          <w:color w:val="231F20"/>
          <w:w w:val="105"/>
          <w:sz w:val="20"/>
          <w:szCs w:val="20"/>
        </w:rPr>
        <w:t>Get</w:t>
      </w:r>
      <w:r>
        <w:rPr>
          <w:rFonts w:ascii="Cambria" w:hAnsi="Cambria" w:cs="Cambria"/>
          <w:i/>
          <w:iCs/>
          <w:color w:val="231F20"/>
          <w:w w:val="107"/>
          <w:sz w:val="20"/>
          <w:szCs w:val="20"/>
        </w:rPr>
        <w:t xml:space="preserve"> </w:t>
      </w:r>
      <w:r>
        <w:rPr>
          <w:rFonts w:ascii="Cambria" w:hAnsi="Cambria" w:cs="Cambria"/>
          <w:i/>
          <w:iCs/>
          <w:color w:val="231F20"/>
          <w:w w:val="105"/>
          <w:sz w:val="20"/>
          <w:szCs w:val="20"/>
        </w:rPr>
        <w:t>It</w:t>
      </w:r>
      <w:r>
        <w:rPr>
          <w:rFonts w:ascii="Cambria" w:hAnsi="Cambria" w:cs="Cambria"/>
          <w:i/>
          <w:iCs/>
          <w:color w:val="231F20"/>
          <w:spacing w:val="-18"/>
          <w:w w:val="105"/>
          <w:sz w:val="20"/>
          <w:szCs w:val="20"/>
        </w:rPr>
        <w:t xml:space="preserve"> </w:t>
      </w:r>
      <w:r>
        <w:rPr>
          <w:rFonts w:ascii="Cambria" w:hAnsi="Cambria" w:cs="Cambria"/>
          <w:i/>
          <w:iCs/>
          <w:color w:val="231F20"/>
          <w:w w:val="105"/>
          <w:sz w:val="20"/>
          <w:szCs w:val="20"/>
        </w:rPr>
        <w:t>Right</w:t>
      </w:r>
    </w:p>
    <w:p w:rsidR="00610E6C" w:rsidRDefault="00610E6C">
      <w:pPr>
        <w:pStyle w:val="BodyText"/>
        <w:kinsoku w:val="0"/>
        <w:overflowPunct w:val="0"/>
        <w:spacing w:before="35" w:line="220" w:lineRule="exact"/>
        <w:ind w:left="110" w:right="227"/>
        <w:rPr>
          <w:rFonts w:ascii="Cambria" w:hAnsi="Cambria" w:cs="Cambria"/>
          <w:color w:val="231F20"/>
          <w:w w:val="105"/>
          <w:sz w:val="20"/>
          <w:szCs w:val="20"/>
        </w:rPr>
      </w:pPr>
      <w:r>
        <w:rPr>
          <w:rFonts w:ascii="Times New Roman" w:hAnsi="Times New Roman" w:cs="Times New Roman"/>
          <w:sz w:val="24"/>
          <w:szCs w:val="24"/>
        </w:rPr>
        <w:br w:type="column"/>
      </w:r>
      <w:r>
        <w:rPr>
          <w:rFonts w:ascii="Cambria" w:hAnsi="Cambria" w:cs="Cambria"/>
          <w:color w:val="231F20"/>
          <w:w w:val="105"/>
          <w:sz w:val="20"/>
          <w:szCs w:val="20"/>
        </w:rPr>
        <w:lastRenderedPageBreak/>
        <w:t>misinterpret their instruc- tions, either.</w:t>
      </w:r>
    </w:p>
    <w:p w:rsidR="00610E6C" w:rsidRDefault="00610E6C">
      <w:pPr>
        <w:pStyle w:val="BodyText"/>
        <w:kinsoku w:val="0"/>
        <w:overflowPunct w:val="0"/>
        <w:spacing w:line="115" w:lineRule="exact"/>
        <w:ind w:left="290" w:right="227"/>
        <w:rPr>
          <w:rFonts w:ascii="Cambria" w:hAnsi="Cambria" w:cs="Cambria"/>
          <w:color w:val="231F20"/>
          <w:sz w:val="20"/>
          <w:szCs w:val="20"/>
        </w:rPr>
      </w:pPr>
      <w:r>
        <w:rPr>
          <w:rFonts w:ascii="Calibri" w:hAnsi="Calibri" w:cs="Calibri"/>
          <w:b/>
          <w:bCs/>
          <w:color w:val="231F20"/>
          <w:sz w:val="17"/>
          <w:szCs w:val="17"/>
        </w:rPr>
        <w:t xml:space="preserve">Dear Annie: </w:t>
      </w:r>
      <w:r>
        <w:rPr>
          <w:rFonts w:ascii="Cambria" w:hAnsi="Cambria" w:cs="Cambria"/>
          <w:color w:val="231F20"/>
          <w:sz w:val="20"/>
          <w:szCs w:val="20"/>
        </w:rPr>
        <w:t>I don’t enjoy</w:t>
      </w:r>
    </w:p>
    <w:p w:rsidR="00610E6C" w:rsidRDefault="00610E6C">
      <w:pPr>
        <w:pStyle w:val="BodyText"/>
        <w:kinsoku w:val="0"/>
        <w:overflowPunct w:val="0"/>
        <w:spacing w:line="115" w:lineRule="exact"/>
        <w:ind w:left="290" w:right="227"/>
        <w:rPr>
          <w:rFonts w:ascii="Cambria" w:hAnsi="Cambria" w:cs="Cambria"/>
          <w:color w:val="231F20"/>
          <w:sz w:val="20"/>
          <w:szCs w:val="20"/>
        </w:rPr>
        <w:sectPr w:rsidR="00610E6C">
          <w:type w:val="continuous"/>
          <w:pgSz w:w="17560" w:h="30730"/>
          <w:pgMar w:top="1420" w:right="300" w:bottom="280" w:left="300" w:header="720" w:footer="720" w:gutter="0"/>
          <w:cols w:num="6" w:space="720" w:equalWidth="0">
            <w:col w:w="2735" w:space="85"/>
            <w:col w:w="2620" w:space="200"/>
            <w:col w:w="2751" w:space="181"/>
            <w:col w:w="2675" w:space="114"/>
            <w:col w:w="2640" w:space="149"/>
            <w:col w:w="2810"/>
          </w:cols>
          <w:noEndnote/>
        </w:sectPr>
      </w:pPr>
    </w:p>
    <w:p w:rsidR="00610E6C" w:rsidRDefault="00610E6C">
      <w:pPr>
        <w:pStyle w:val="BodyText"/>
        <w:tabs>
          <w:tab w:val="left" w:pos="2750"/>
        </w:tabs>
        <w:kinsoku w:val="0"/>
        <w:overflowPunct w:val="0"/>
        <w:spacing w:line="9" w:lineRule="exact"/>
        <w:ind w:left="110"/>
        <w:rPr>
          <w:color w:val="231F20"/>
        </w:rPr>
      </w:pPr>
      <w:r>
        <w:rPr>
          <w:color w:val="231F20"/>
          <w:w w:val="99"/>
          <w:u w:val="single"/>
        </w:rPr>
        <w:lastRenderedPageBreak/>
        <w:t xml:space="preserve"> </w:t>
      </w:r>
      <w:r>
        <w:rPr>
          <w:color w:val="231F20"/>
          <w:u w:val="single"/>
        </w:rPr>
        <w:tab/>
      </w:r>
      <w:r>
        <w:rPr>
          <w:color w:val="231F20"/>
        </w:rPr>
        <w:t xml:space="preserve">     </w:t>
      </w:r>
      <w:r>
        <w:rPr>
          <w:color w:val="231F20"/>
          <w:spacing w:val="-4"/>
        </w:rPr>
        <w:t xml:space="preserve"> </w:t>
      </w:r>
      <w:r>
        <w:rPr>
          <w:color w:val="231F20"/>
        </w:rPr>
        <w:t>County,   Massachusetts,   all   and   singular   the</w:t>
      </w:r>
    </w:p>
    <w:p w:rsidR="00610E6C" w:rsidRDefault="00ED0708">
      <w:pPr>
        <w:pStyle w:val="BodyText"/>
        <w:kinsoku w:val="0"/>
        <w:overflowPunct w:val="0"/>
        <w:spacing w:before="2" w:line="118" w:lineRule="exact"/>
        <w:ind w:left="2930"/>
        <w:jc w:val="both"/>
        <w:rPr>
          <w:color w:val="231F20"/>
        </w:rPr>
      </w:pPr>
      <w:r>
        <w:rPr>
          <w:noProof/>
        </w:rPr>
        <mc:AlternateContent>
          <mc:Choice Requires="wps">
            <w:drawing>
              <wp:anchor distT="0" distB="0" distL="114300" distR="114300" simplePos="0" relativeHeight="251527680" behindDoc="1" locked="0" layoutInCell="0" allowOverlap="1">
                <wp:simplePos x="0" y="0"/>
                <wp:positionH relativeFrom="page">
                  <wp:posOffset>407670</wp:posOffset>
                </wp:positionH>
                <wp:positionV relativeFrom="paragraph">
                  <wp:posOffset>118745</wp:posOffset>
                </wp:positionV>
                <wp:extent cx="1364615" cy="127000"/>
                <wp:effectExtent l="0" t="0" r="0" b="0"/>
                <wp:wrapNone/>
                <wp:docPr id="1570"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46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00" w:lineRule="exact"/>
                              <w:ind w:right="-13"/>
                              <w:rPr>
                                <w:b/>
                                <w:bCs/>
                                <w:color w:val="FFFFFF"/>
                                <w:w w:val="85"/>
                                <w:sz w:val="20"/>
                                <w:szCs w:val="20"/>
                              </w:rPr>
                            </w:pPr>
                            <w:r>
                              <w:rPr>
                                <w:b/>
                                <w:bCs/>
                                <w:color w:val="FFFFFF"/>
                                <w:w w:val="85"/>
                                <w:sz w:val="20"/>
                                <w:szCs w:val="20"/>
                              </w:rPr>
                              <w:t xml:space="preserve">OFFICE </w:t>
                            </w:r>
                            <w:r>
                              <w:rPr>
                                <w:b/>
                                <w:bCs/>
                                <w:color w:val="FFFFFF"/>
                                <w:spacing w:val="-3"/>
                                <w:w w:val="85"/>
                                <w:sz w:val="20"/>
                                <w:szCs w:val="20"/>
                              </w:rPr>
                              <w:t xml:space="preserve">SPACE </w:t>
                            </w:r>
                            <w:r>
                              <w:rPr>
                                <w:b/>
                                <w:bCs/>
                                <w:color w:val="FFFFFF"/>
                                <w:w w:val="85"/>
                                <w:sz w:val="20"/>
                                <w:szCs w:val="20"/>
                              </w:rPr>
                              <w:t>FOR RENT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 o:spid="_x0000_s1091" type="#_x0000_t202" style="position:absolute;left:0;text-align:left;margin-left:32.1pt;margin-top:9.35pt;width:107.45pt;height:10pt;z-index:-251788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" o:allowincell="f" filled="f" stroked="f">
                <v:textbox inset="0,0,0,0">
                  <w:txbxContent>
                    <w:p w:rsidR="00610E6C" w:rsidRDefault="00610E6C">
                      <w:pPr>
                        <w:pStyle w:val="BodyText"/>
                        <w:kinsoku w:val="0"/>
                        <w:overflowPunct w:val="0"/>
                        <w:spacing w:line="200" w:lineRule="exact"/>
                        <w:ind w:right="-13"/>
                        <w:rPr>
                          <w:b/>
                          <w:bCs/>
                          <w:color w:val="FFFFFF"/>
                          <w:w w:val="85"/>
                          <w:sz w:val="20"/>
                          <w:szCs w:val="20"/>
                        </w:rPr>
                      </w:pPr>
                      <w:r>
                        <w:rPr>
                          <w:b/>
                          <w:bCs/>
                          <w:color w:val="FFFFFF"/>
                          <w:w w:val="85"/>
                          <w:sz w:val="20"/>
                          <w:szCs w:val="20"/>
                        </w:rPr>
                        <w:t xml:space="preserve">OFFICE </w:t>
                      </w:r>
                      <w:r>
                        <w:rPr>
                          <w:b/>
                          <w:bCs/>
                          <w:color w:val="FFFFFF"/>
                          <w:spacing w:val="-3"/>
                          <w:w w:val="85"/>
                          <w:sz w:val="20"/>
                          <w:szCs w:val="20"/>
                        </w:rPr>
                        <w:t xml:space="preserve">SPACE </w:t>
                      </w:r>
                      <w:r>
                        <w:rPr>
                          <w:b/>
                          <w:bCs/>
                          <w:color w:val="FFFFFF"/>
                          <w:w w:val="85"/>
                          <w:sz w:val="20"/>
                          <w:szCs w:val="20"/>
                        </w:rPr>
                        <w:t>FOR RENT</w:t>
                      </w:r>
                    </w:p>
                  </w:txbxContent>
                </v:textbox>
                <w10:wrap anchorx="page"/>
              </v:shape>
            </w:pict>
          </mc:Fallback>
        </mc:AlternateContent>
      </w:r>
      <w:r>
        <w:rPr>
          <w:noProof/>
        </w:rPr>
        <mc:AlternateContent>
          <mc:Choice Requires="wpg">
            <w:drawing>
              <wp:anchor distT="0" distB="0" distL="114300" distR="114300" simplePos="0" relativeHeight="251528704" behindDoc="0" locked="0" layoutInCell="0" allowOverlap="1">
                <wp:simplePos x="0" y="0"/>
                <wp:positionH relativeFrom="page">
                  <wp:posOffset>260350</wp:posOffset>
                </wp:positionH>
                <wp:positionV relativeFrom="paragraph">
                  <wp:posOffset>41910</wp:posOffset>
                </wp:positionV>
                <wp:extent cx="1677670" cy="228600"/>
                <wp:effectExtent l="0" t="0" r="0" b="0"/>
                <wp:wrapNone/>
                <wp:docPr id="1566"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7670" cy="228600"/>
                          <a:chOff x="410" y="66"/>
                          <a:chExt cx="2642" cy="360"/>
                        </a:xfrm>
                      </wpg:grpSpPr>
                      <pic:pic xmlns:pic="http://schemas.openxmlformats.org/drawingml/2006/picture">
                        <pic:nvPicPr>
                          <pic:cNvPr id="1567" name="Picture 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411" y="67"/>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68" name="Picture 9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649" y="200"/>
                            <a:ext cx="2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9" name="Text Box 93"/>
                        <wps:cNvSpPr txBox="1">
                          <a:spLocks noChangeArrowheads="1"/>
                        </wps:cNvSpPr>
                        <wps:spPr bwMode="auto">
                          <a:xfrm>
                            <a:off x="411" y="67"/>
                            <a:ext cx="2642"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83"/>
                                <w:ind w:left="231"/>
                                <w:rPr>
                                  <w:b/>
                                  <w:bCs/>
                                  <w:color w:val="FFFFFF"/>
                                  <w:w w:val="85"/>
                                  <w:sz w:val="20"/>
                                  <w:szCs w:val="20"/>
                                </w:rPr>
                              </w:pPr>
                              <w:r>
                                <w:rPr>
                                  <w:b/>
                                  <w:bCs/>
                                  <w:color w:val="FFFFFF"/>
                                  <w:w w:val="85"/>
                                  <w:sz w:val="20"/>
                                  <w:szCs w:val="20"/>
                                </w:rPr>
                                <w:t>OFFICE SPACE FOR RENT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0" o:spid="_x0000_s1092" style="position:absolute;left:0;text-align:left;margin-left:20.5pt;margin-top:3.3pt;width:132.1pt;height:18pt;z-index:251528704;mso-position-horizontal-relative:page" coordorigin="410,66" coordsize="2642,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1" o:spid="_x0000_s1093" type="#_x0000_t75" style="position:absolute;left:411;top:67;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Alp/CAAAA3QAAAA8AAABkcnMvZG93bnJldi54bWxET02LwjAQvQv7H8Is7E1TBXWpRlEXUfCi&#10;XcHr0IxttZl0m2yt/94Igrd5vM+ZzltTioZqV1hW0O9FIIhTqwvOFBx/191vEM4jaywtk4I7OZjP&#10;PjpTjLW98YGaxGcihLCLUUHufRVL6dKcDLqerYgDd7a1QR9gnUld4y2Em1IOomgkDRYcGnKsaJVT&#10;ek3+jYLlbrVxTfOXlvvrGRkv29PPwSr19dkuJiA8tf4tfrm3Oswfjsbw/CacIGc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1QJafwgAAAN0AAAAPAAAAAAAAAAAAAAAAAJ8C&#10;AABkcnMvZG93bnJldi54bWxQSwUGAAAAAAQABAD3AAAAjgMAAAAA&#10;">
                  <v:imagedata r:id="rId52" o:title=""/>
                </v:shape>
                <v:shape id="Picture 92" o:spid="_x0000_s1094" type="#_x0000_t75" style="position:absolute;left:649;top:200;width:2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WLpLGAAAA3QAAAA8AAABkcnMvZG93bnJldi54bWxEj0FrwkAQhe+C/2GZQm+6qVSR1FWKIDSQ&#10;g0aheBuy0yRtdjZktxr/vXMQvM3w3rz3zWozuFZdqA+NZwNv0wQUceltw5WB03E3WYIKEdli65kM&#10;3CjAZj0erTC1/soHuhSxUhLCIUUDdYxdqnUoa3IYpr4jFu3H9w6jrH2lbY9XCXetniXJQjtsWBpq&#10;7GhbU/lX/DsDOvu2Osc8u+2bc1b8zsP74Zwb8/oyfH6AijTEp/lx/WUFf74QXPlGRtDr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lYuksYAAADdAAAADwAAAAAAAAAAAAAA&#10;AACfAgAAZHJzL2Rvd25yZXYueG1sUEsFBgAAAAAEAAQA9wAAAJIDAAAAAA==&#10;">
                  <v:imagedata r:id="rId53" o:title=""/>
                </v:shape>
                <v:shape id="Text Box 93" o:spid="_x0000_s1095" type="#_x0000_t202" style="position:absolute;left:411;top:67;width:2642;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OOAcMA&#10;AADdAAAADwAAAGRycy9kb3ducmV2LnhtbERPTWvCQBC9C/0Pywi96UahoaauIkVBKBRjPHicZsdk&#10;MTsbs6um/74rFLzN433OfNnbRtyo88axgsk4AUFcOm24UnAoNqN3ED4ga2wck4Jf8rBcvAzmmGl3&#10;55xu+1CJGMI+QwV1CG0mpS9rsujHriWO3Ml1FkOEXSV1h/cYbhs5TZJUWjQcG2ps6bOm8ry/WgWr&#10;I+drc/n+2eWn3BTFLOGv9KzU67BffYAI1Ien+N+91XH+WzqDx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OOAcMAAADdAAAADwAAAAAAAAAAAAAAAACYAgAAZHJzL2Rv&#10;d25yZXYueG1sUEsFBgAAAAAEAAQA9QAAAIgDAAAAAA==&#10;" filled="f" stroked="f">
                  <v:textbox inset="0,0,0,0">
                    <w:txbxContent>
                      <w:p w:rsidR="00610E6C" w:rsidRDefault="00610E6C">
                        <w:pPr>
                          <w:pStyle w:val="BodyText"/>
                          <w:kinsoku w:val="0"/>
                          <w:overflowPunct w:val="0"/>
                          <w:spacing w:before="83"/>
                          <w:ind w:left="231"/>
                          <w:rPr>
                            <w:b/>
                            <w:bCs/>
                            <w:color w:val="FFFFFF"/>
                            <w:w w:val="85"/>
                            <w:sz w:val="20"/>
                            <w:szCs w:val="20"/>
                          </w:rPr>
                        </w:pPr>
                        <w:r>
                          <w:rPr>
                            <w:b/>
                            <w:bCs/>
                            <w:color w:val="FFFFFF"/>
                            <w:w w:val="85"/>
                            <w:sz w:val="20"/>
                            <w:szCs w:val="20"/>
                          </w:rPr>
                          <w:t>OFFICE SPACE FOR RENT</w:t>
                        </w:r>
                      </w:p>
                    </w:txbxContent>
                  </v:textbox>
                </v:shape>
                <w10:wrap anchorx="page"/>
              </v:group>
            </w:pict>
          </mc:Fallback>
        </mc:AlternateContent>
      </w:r>
      <w:r w:rsidR="00610E6C">
        <w:rPr>
          <w:color w:val="231F20"/>
        </w:rPr>
        <w:t>premises described in said mortgage, TO WIT: The land</w:t>
      </w:r>
      <w:r w:rsidR="00610E6C">
        <w:rPr>
          <w:color w:val="231F20"/>
          <w:spacing w:val="-6"/>
        </w:rPr>
        <w:t xml:space="preserve"> </w:t>
      </w:r>
      <w:r w:rsidR="00610E6C">
        <w:rPr>
          <w:color w:val="231F20"/>
        </w:rPr>
        <w:t>in</w:t>
      </w:r>
      <w:r w:rsidR="00610E6C">
        <w:rPr>
          <w:color w:val="231F20"/>
          <w:spacing w:val="-6"/>
        </w:rPr>
        <w:t xml:space="preserve"> </w:t>
      </w:r>
      <w:r w:rsidR="00610E6C">
        <w:rPr>
          <w:color w:val="231F20"/>
        </w:rPr>
        <w:t>Grafton,</w:t>
      </w:r>
      <w:r w:rsidR="00610E6C">
        <w:rPr>
          <w:color w:val="231F20"/>
          <w:spacing w:val="-7"/>
        </w:rPr>
        <w:t xml:space="preserve"> </w:t>
      </w:r>
      <w:r w:rsidR="00610E6C">
        <w:rPr>
          <w:color w:val="231F20"/>
        </w:rPr>
        <w:t>Worcester</w:t>
      </w:r>
      <w:r w:rsidR="00610E6C">
        <w:rPr>
          <w:color w:val="231F20"/>
          <w:spacing w:val="-7"/>
        </w:rPr>
        <w:t xml:space="preserve"> </w:t>
      </w:r>
      <w:r w:rsidR="00610E6C">
        <w:rPr>
          <w:color w:val="231F20"/>
        </w:rPr>
        <w:t>County,</w:t>
      </w:r>
      <w:r w:rsidR="00610E6C">
        <w:rPr>
          <w:color w:val="231F20"/>
          <w:spacing w:val="-7"/>
        </w:rPr>
        <w:t xml:space="preserve"> </w:t>
      </w:r>
      <w:r w:rsidR="00610E6C">
        <w:rPr>
          <w:color w:val="231F20"/>
        </w:rPr>
        <w:t>Massachusetts, being shown as Lot 19 on a plan of land entitled "Courtland  Mano-Definitive  Subdivision,</w:t>
      </w:r>
      <w:r w:rsidR="00610E6C">
        <w:rPr>
          <w:color w:val="231F20"/>
          <w:spacing w:val="-6"/>
        </w:rPr>
        <w:t xml:space="preserve"> </w:t>
      </w:r>
      <w:r w:rsidR="00610E6C">
        <w:rPr>
          <w:color w:val="231F20"/>
        </w:rPr>
        <w:t>Grafton,</w:t>
      </w:r>
    </w:p>
    <w:p w:rsidR="00610E6C" w:rsidRDefault="00610E6C">
      <w:pPr>
        <w:pStyle w:val="BodyText"/>
        <w:kinsoku w:val="0"/>
        <w:overflowPunct w:val="0"/>
        <w:spacing w:line="52" w:lineRule="exact"/>
        <w:ind w:left="110"/>
        <w:jc w:val="both"/>
        <w:rPr>
          <w:color w:val="231F20"/>
          <w:w w:val="105"/>
        </w:rPr>
      </w:pPr>
      <w:r>
        <w:rPr>
          <w:rFonts w:ascii="Times New Roman" w:hAnsi="Times New Roman" w:cs="Times New Roman"/>
          <w:sz w:val="24"/>
          <w:szCs w:val="24"/>
        </w:rPr>
        <w:br w:type="column"/>
      </w:r>
      <w:r>
        <w:rPr>
          <w:color w:val="231F20"/>
          <w:w w:val="105"/>
        </w:rPr>
        <w:lastRenderedPageBreak/>
        <w:t>Servicemembers Civil Relief Act, 50 U.S.C. App.  §</w:t>
      </w:r>
    </w:p>
    <w:p w:rsidR="00610E6C" w:rsidRDefault="00610E6C">
      <w:pPr>
        <w:pStyle w:val="BodyText"/>
        <w:kinsoku w:val="0"/>
        <w:overflowPunct w:val="0"/>
        <w:spacing w:before="4" w:line="112" w:lineRule="exact"/>
        <w:ind w:left="110"/>
        <w:jc w:val="both"/>
        <w:rPr>
          <w:color w:val="231F20"/>
          <w:w w:val="105"/>
        </w:rPr>
      </w:pPr>
      <w:r>
        <w:rPr>
          <w:color w:val="231F20"/>
          <w:w w:val="105"/>
        </w:rPr>
        <w:t>501 et. Seq.: Bank of America, N.A. claiming to have an interest in a Mortgage covering real prop- erty in Worcester, numbered 32 Barclay Street, given  by  Lee  M.  Deboise to  Countrywide Home</w:t>
      </w:r>
    </w:p>
    <w:p w:rsidR="00610E6C" w:rsidRDefault="00610E6C">
      <w:pPr>
        <w:pStyle w:val="BodyText"/>
        <w:kinsoku w:val="0"/>
        <w:overflowPunct w:val="0"/>
        <w:spacing w:line="201" w:lineRule="exact"/>
        <w:ind w:left="110" w:right="-17"/>
        <w:rPr>
          <w:rFonts w:ascii="Cambria" w:hAnsi="Cambria" w:cs="Cambria"/>
          <w:color w:val="231F20"/>
          <w:w w:val="105"/>
          <w:sz w:val="20"/>
          <w:szCs w:val="20"/>
        </w:rPr>
      </w:pPr>
      <w:r>
        <w:rPr>
          <w:rFonts w:ascii="Times New Roman" w:hAnsi="Times New Roman" w:cs="Times New Roman"/>
          <w:sz w:val="24"/>
          <w:szCs w:val="24"/>
        </w:rPr>
        <w:br w:type="column"/>
      </w:r>
      <w:r>
        <w:rPr>
          <w:rFonts w:ascii="Cambria" w:hAnsi="Cambria" w:cs="Cambria"/>
          <w:color w:val="231F20"/>
          <w:w w:val="105"/>
          <w:sz w:val="20"/>
          <w:szCs w:val="20"/>
        </w:rPr>
        <w:lastRenderedPageBreak/>
        <w:t>eral</w:t>
      </w:r>
      <w:r>
        <w:rPr>
          <w:rFonts w:ascii="Cambria" w:hAnsi="Cambria" w:cs="Cambria"/>
          <w:color w:val="231F20"/>
          <w:spacing w:val="-18"/>
          <w:w w:val="105"/>
          <w:sz w:val="20"/>
          <w:szCs w:val="20"/>
        </w:rPr>
        <w:t xml:space="preserve"> </w:t>
      </w:r>
      <w:r>
        <w:rPr>
          <w:rFonts w:ascii="Cambria" w:hAnsi="Cambria" w:cs="Cambria"/>
          <w:color w:val="231F20"/>
          <w:w w:val="105"/>
          <w:sz w:val="20"/>
          <w:szCs w:val="20"/>
        </w:rPr>
        <w:t>doctors</w:t>
      </w:r>
      <w:r>
        <w:rPr>
          <w:rFonts w:ascii="Cambria" w:hAnsi="Cambria" w:cs="Cambria"/>
          <w:color w:val="231F20"/>
          <w:spacing w:val="-18"/>
          <w:w w:val="105"/>
          <w:sz w:val="20"/>
          <w:szCs w:val="20"/>
        </w:rPr>
        <w:t xml:space="preserve"> </w:t>
      </w:r>
      <w:r>
        <w:rPr>
          <w:rFonts w:ascii="Cambria" w:hAnsi="Cambria" w:cs="Cambria"/>
          <w:color w:val="231F20"/>
          <w:w w:val="105"/>
          <w:sz w:val="20"/>
          <w:szCs w:val="20"/>
        </w:rPr>
        <w:t>recently,</w:t>
      </w:r>
      <w:r>
        <w:rPr>
          <w:rFonts w:ascii="Cambria" w:hAnsi="Cambria" w:cs="Cambria"/>
          <w:color w:val="231F20"/>
          <w:spacing w:val="-18"/>
          <w:w w:val="105"/>
          <w:sz w:val="20"/>
          <w:szCs w:val="20"/>
        </w:rPr>
        <w:t xml:space="preserve"> </w:t>
      </w:r>
      <w:r>
        <w:rPr>
          <w:rFonts w:ascii="Cambria" w:hAnsi="Cambria" w:cs="Cambria"/>
          <w:color w:val="231F20"/>
          <w:w w:val="105"/>
          <w:sz w:val="20"/>
          <w:szCs w:val="20"/>
        </w:rPr>
        <w:t>and</w:t>
      </w:r>
    </w:p>
    <w:p w:rsidR="00610E6C" w:rsidRDefault="00610E6C">
      <w:pPr>
        <w:pStyle w:val="BodyText"/>
        <w:kinsoku w:val="0"/>
        <w:overflowPunct w:val="0"/>
        <w:spacing w:line="227" w:lineRule="exact"/>
        <w:ind w:left="110" w:right="-17"/>
        <w:rPr>
          <w:rFonts w:ascii="Cambria" w:hAnsi="Cambria" w:cs="Cambria"/>
          <w:color w:val="231F20"/>
          <w:w w:val="105"/>
          <w:sz w:val="20"/>
          <w:szCs w:val="20"/>
        </w:rPr>
      </w:pPr>
      <w:r>
        <w:rPr>
          <w:rFonts w:ascii="Cambria" w:hAnsi="Cambria" w:cs="Cambria"/>
          <w:color w:val="231F20"/>
          <w:w w:val="105"/>
          <w:sz w:val="20"/>
          <w:szCs w:val="20"/>
        </w:rPr>
        <w:t>each time I noticed that</w:t>
      </w:r>
    </w:p>
    <w:p w:rsidR="00610E6C" w:rsidRDefault="00610E6C">
      <w:pPr>
        <w:pStyle w:val="BodyText"/>
        <w:kinsoku w:val="0"/>
        <w:overflowPunct w:val="0"/>
        <w:spacing w:line="220" w:lineRule="exact"/>
        <w:ind w:left="110" w:right="-18" w:firstLine="180"/>
        <w:rPr>
          <w:rFonts w:ascii="Cambria" w:hAnsi="Cambria" w:cs="Cambria"/>
          <w:color w:val="231F20"/>
          <w:w w:val="105"/>
          <w:sz w:val="20"/>
          <w:szCs w:val="20"/>
        </w:rPr>
      </w:pPr>
      <w:r>
        <w:rPr>
          <w:rFonts w:ascii="Times New Roman" w:hAnsi="Times New Roman" w:cs="Times New Roman"/>
          <w:sz w:val="24"/>
          <w:szCs w:val="24"/>
        </w:rPr>
        <w:br w:type="column"/>
      </w:r>
      <w:r>
        <w:rPr>
          <w:rFonts w:ascii="Calibri" w:hAnsi="Calibri" w:cs="Calibri"/>
          <w:b/>
          <w:bCs/>
          <w:color w:val="231F20"/>
          <w:w w:val="105"/>
          <w:sz w:val="17"/>
          <w:szCs w:val="17"/>
        </w:rPr>
        <w:lastRenderedPageBreak/>
        <w:t>Dear</w:t>
      </w:r>
      <w:r>
        <w:rPr>
          <w:rFonts w:ascii="Calibri" w:hAnsi="Calibri" w:cs="Calibri"/>
          <w:b/>
          <w:bCs/>
          <w:color w:val="231F20"/>
          <w:spacing w:val="-6"/>
          <w:w w:val="105"/>
          <w:sz w:val="17"/>
          <w:szCs w:val="17"/>
        </w:rPr>
        <w:t xml:space="preserve"> </w:t>
      </w:r>
      <w:r>
        <w:rPr>
          <w:rFonts w:ascii="Calibri" w:hAnsi="Calibri" w:cs="Calibri"/>
          <w:b/>
          <w:bCs/>
          <w:color w:val="231F20"/>
          <w:w w:val="105"/>
          <w:sz w:val="17"/>
          <w:szCs w:val="17"/>
        </w:rPr>
        <w:t>Get:</w:t>
      </w:r>
      <w:r>
        <w:rPr>
          <w:rFonts w:ascii="Calibri" w:hAnsi="Calibri" w:cs="Calibri"/>
          <w:b/>
          <w:bCs/>
          <w:color w:val="231F20"/>
          <w:spacing w:val="-6"/>
          <w:w w:val="105"/>
          <w:sz w:val="17"/>
          <w:szCs w:val="17"/>
        </w:rPr>
        <w:t xml:space="preserve"> </w:t>
      </w:r>
      <w:r>
        <w:rPr>
          <w:rFonts w:ascii="Cambria" w:hAnsi="Cambria" w:cs="Cambria"/>
          <w:color w:val="231F20"/>
          <w:w w:val="105"/>
          <w:sz w:val="20"/>
          <w:szCs w:val="20"/>
        </w:rPr>
        <w:t>If</w:t>
      </w:r>
      <w:r>
        <w:rPr>
          <w:rFonts w:ascii="Cambria" w:hAnsi="Cambria" w:cs="Cambria"/>
          <w:color w:val="231F20"/>
          <w:spacing w:val="-14"/>
          <w:w w:val="105"/>
          <w:sz w:val="20"/>
          <w:szCs w:val="20"/>
        </w:rPr>
        <w:t xml:space="preserve"> </w:t>
      </w:r>
      <w:r>
        <w:rPr>
          <w:rFonts w:ascii="Cambria" w:hAnsi="Cambria" w:cs="Cambria"/>
          <w:color w:val="231F20"/>
          <w:w w:val="105"/>
          <w:sz w:val="20"/>
          <w:szCs w:val="20"/>
        </w:rPr>
        <w:t>you</w:t>
      </w:r>
      <w:r>
        <w:rPr>
          <w:rFonts w:ascii="Cambria" w:hAnsi="Cambria" w:cs="Cambria"/>
          <w:color w:val="231F20"/>
          <w:spacing w:val="-14"/>
          <w:w w:val="105"/>
          <w:sz w:val="20"/>
          <w:szCs w:val="20"/>
        </w:rPr>
        <w:t xml:space="preserve"> </w:t>
      </w:r>
      <w:r>
        <w:rPr>
          <w:rFonts w:ascii="Cambria" w:hAnsi="Cambria" w:cs="Cambria"/>
          <w:color w:val="231F20"/>
          <w:w w:val="105"/>
          <w:sz w:val="20"/>
          <w:szCs w:val="20"/>
        </w:rPr>
        <w:t>are</w:t>
      </w:r>
      <w:r>
        <w:rPr>
          <w:rFonts w:ascii="Cambria" w:hAnsi="Cambria" w:cs="Cambria"/>
          <w:color w:val="231F20"/>
          <w:spacing w:val="-14"/>
          <w:w w:val="105"/>
          <w:sz w:val="20"/>
          <w:szCs w:val="20"/>
        </w:rPr>
        <w:t xml:space="preserve"> </w:t>
      </w:r>
      <w:r>
        <w:rPr>
          <w:rFonts w:ascii="Cambria" w:hAnsi="Cambria" w:cs="Cambria"/>
          <w:color w:val="231F20"/>
          <w:w w:val="105"/>
          <w:sz w:val="20"/>
          <w:szCs w:val="20"/>
        </w:rPr>
        <w:t>record- ing the doctor’s</w:t>
      </w:r>
      <w:r>
        <w:rPr>
          <w:rFonts w:ascii="Cambria" w:hAnsi="Cambria" w:cs="Cambria"/>
          <w:color w:val="231F20"/>
          <w:spacing w:val="-35"/>
          <w:w w:val="105"/>
          <w:sz w:val="20"/>
          <w:szCs w:val="20"/>
        </w:rPr>
        <w:t xml:space="preserve"> </w:t>
      </w:r>
      <w:r>
        <w:rPr>
          <w:rFonts w:ascii="Cambria" w:hAnsi="Cambria" w:cs="Cambria"/>
          <w:color w:val="231F20"/>
          <w:w w:val="105"/>
          <w:sz w:val="20"/>
          <w:szCs w:val="20"/>
        </w:rPr>
        <w:t>instructions</w:t>
      </w:r>
    </w:p>
    <w:p w:rsidR="00610E6C" w:rsidRDefault="00610E6C">
      <w:pPr>
        <w:pStyle w:val="BodyText"/>
        <w:kinsoku w:val="0"/>
        <w:overflowPunct w:val="0"/>
        <w:spacing w:line="220" w:lineRule="exact"/>
        <w:ind w:left="110" w:right="227"/>
        <w:rPr>
          <w:rFonts w:ascii="Cambria" w:hAnsi="Cambria" w:cs="Cambria"/>
          <w:color w:val="231F20"/>
          <w:w w:val="105"/>
          <w:sz w:val="20"/>
          <w:szCs w:val="20"/>
        </w:rPr>
      </w:pPr>
      <w:r>
        <w:rPr>
          <w:rFonts w:ascii="Times New Roman" w:hAnsi="Times New Roman" w:cs="Times New Roman"/>
          <w:sz w:val="24"/>
          <w:szCs w:val="24"/>
        </w:rPr>
        <w:br w:type="column"/>
      </w:r>
      <w:r>
        <w:rPr>
          <w:rFonts w:ascii="Cambria" w:hAnsi="Cambria" w:cs="Cambria"/>
          <w:color w:val="231F20"/>
          <w:w w:val="105"/>
          <w:sz w:val="20"/>
          <w:szCs w:val="20"/>
        </w:rPr>
        <w:lastRenderedPageBreak/>
        <w:t>going to movies any longer. Why? Because anything</w:t>
      </w:r>
    </w:p>
    <w:p w:rsidR="00610E6C" w:rsidRDefault="00610E6C">
      <w:pPr>
        <w:pStyle w:val="BodyText"/>
        <w:kinsoku w:val="0"/>
        <w:overflowPunct w:val="0"/>
        <w:spacing w:line="220" w:lineRule="exact"/>
        <w:ind w:left="110" w:right="227"/>
        <w:rPr>
          <w:rFonts w:ascii="Cambria" w:hAnsi="Cambria" w:cs="Cambria"/>
          <w:color w:val="231F20"/>
          <w:w w:val="105"/>
          <w:sz w:val="20"/>
          <w:szCs w:val="20"/>
        </w:rPr>
        <w:sectPr w:rsidR="00610E6C">
          <w:type w:val="continuous"/>
          <w:pgSz w:w="17560" w:h="30730"/>
          <w:pgMar w:top="1420" w:right="300" w:bottom="280" w:left="300" w:header="720" w:footer="720" w:gutter="0"/>
          <w:cols w:num="5" w:space="720" w:equalWidth="0">
            <w:col w:w="5440" w:space="200"/>
            <w:col w:w="2751" w:space="180"/>
            <w:col w:w="2342" w:space="448"/>
            <w:col w:w="2592" w:space="197"/>
            <w:col w:w="2810"/>
          </w:cols>
          <w:noEndnote/>
        </w:sectPr>
      </w:pPr>
    </w:p>
    <w:p w:rsidR="00610E6C" w:rsidRDefault="00610E6C">
      <w:pPr>
        <w:pStyle w:val="BodyText"/>
        <w:kinsoku w:val="0"/>
        <w:overflowPunct w:val="0"/>
        <w:spacing w:before="12" w:line="122" w:lineRule="exact"/>
        <w:ind w:left="110" w:right="-10"/>
        <w:rPr>
          <w:color w:val="231F20"/>
          <w:sz w:val="12"/>
          <w:szCs w:val="12"/>
        </w:rPr>
      </w:pPr>
      <w:r>
        <w:rPr>
          <w:b/>
          <w:bCs/>
          <w:color w:val="231F20"/>
          <w:w w:val="95"/>
          <w:sz w:val="12"/>
          <w:szCs w:val="12"/>
        </w:rPr>
        <w:lastRenderedPageBreak/>
        <w:t>WORCESTER/AUBURN</w:t>
      </w:r>
      <w:r>
        <w:rPr>
          <w:b/>
          <w:bCs/>
          <w:color w:val="231F20"/>
          <w:spacing w:val="-8"/>
          <w:w w:val="95"/>
          <w:sz w:val="12"/>
          <w:szCs w:val="12"/>
        </w:rPr>
        <w:t xml:space="preserve"> </w:t>
      </w:r>
      <w:r>
        <w:rPr>
          <w:color w:val="231F20"/>
          <w:w w:val="95"/>
          <w:sz w:val="12"/>
          <w:szCs w:val="12"/>
        </w:rPr>
        <w:t>Area.</w:t>
      </w:r>
      <w:r>
        <w:rPr>
          <w:color w:val="231F20"/>
          <w:spacing w:val="-17"/>
          <w:w w:val="95"/>
          <w:sz w:val="12"/>
          <w:szCs w:val="12"/>
        </w:rPr>
        <w:t xml:space="preserve"> </w:t>
      </w:r>
      <w:r>
        <w:rPr>
          <w:color w:val="231F20"/>
          <w:w w:val="95"/>
          <w:sz w:val="12"/>
          <w:szCs w:val="12"/>
        </w:rPr>
        <w:t>Office</w:t>
      </w:r>
      <w:r>
        <w:rPr>
          <w:color w:val="231F20"/>
          <w:spacing w:val="-17"/>
          <w:w w:val="95"/>
          <w:sz w:val="12"/>
          <w:szCs w:val="12"/>
        </w:rPr>
        <w:t xml:space="preserve"> </w:t>
      </w:r>
      <w:r>
        <w:rPr>
          <w:color w:val="231F20"/>
          <w:w w:val="95"/>
          <w:sz w:val="12"/>
          <w:szCs w:val="12"/>
        </w:rPr>
        <w:t>space.</w:t>
      </w:r>
      <w:r>
        <w:rPr>
          <w:color w:val="231F20"/>
          <w:spacing w:val="-17"/>
          <w:w w:val="95"/>
          <w:sz w:val="12"/>
          <w:szCs w:val="12"/>
        </w:rPr>
        <w:t xml:space="preserve"> </w:t>
      </w:r>
      <w:r>
        <w:rPr>
          <w:color w:val="231F20"/>
          <w:w w:val="95"/>
          <w:sz w:val="12"/>
          <w:szCs w:val="12"/>
        </w:rPr>
        <w:t xml:space="preserve">EASY </w:t>
      </w:r>
      <w:r>
        <w:rPr>
          <w:color w:val="231F20"/>
          <w:sz w:val="12"/>
          <w:szCs w:val="12"/>
        </w:rPr>
        <w:t>ACCESS.</w:t>
      </w:r>
      <w:r>
        <w:rPr>
          <w:color w:val="231F20"/>
          <w:spacing w:val="-14"/>
          <w:sz w:val="12"/>
          <w:szCs w:val="12"/>
        </w:rPr>
        <w:t xml:space="preserve"> </w:t>
      </w:r>
      <w:r>
        <w:rPr>
          <w:color w:val="231F20"/>
          <w:sz w:val="12"/>
          <w:szCs w:val="12"/>
        </w:rPr>
        <w:t>PLENTY</w:t>
      </w:r>
      <w:r>
        <w:rPr>
          <w:color w:val="231F20"/>
          <w:spacing w:val="-14"/>
          <w:sz w:val="12"/>
          <w:szCs w:val="12"/>
        </w:rPr>
        <w:t xml:space="preserve"> </w:t>
      </w:r>
      <w:r>
        <w:rPr>
          <w:color w:val="231F20"/>
          <w:sz w:val="12"/>
          <w:szCs w:val="12"/>
        </w:rPr>
        <w:t>of</w:t>
      </w:r>
      <w:r>
        <w:rPr>
          <w:color w:val="231F20"/>
          <w:spacing w:val="-14"/>
          <w:sz w:val="12"/>
          <w:szCs w:val="12"/>
        </w:rPr>
        <w:t xml:space="preserve"> </w:t>
      </w:r>
      <w:r>
        <w:rPr>
          <w:color w:val="231F20"/>
          <w:sz w:val="12"/>
          <w:szCs w:val="12"/>
        </w:rPr>
        <w:t>FREE</w:t>
      </w:r>
      <w:r>
        <w:rPr>
          <w:color w:val="231F20"/>
          <w:spacing w:val="-14"/>
          <w:sz w:val="12"/>
          <w:szCs w:val="12"/>
        </w:rPr>
        <w:t xml:space="preserve"> </w:t>
      </w:r>
      <w:r>
        <w:rPr>
          <w:color w:val="231F20"/>
          <w:sz w:val="12"/>
          <w:szCs w:val="12"/>
        </w:rPr>
        <w:t>PARKING!</w:t>
      </w:r>
      <w:r>
        <w:rPr>
          <w:color w:val="231F20"/>
          <w:spacing w:val="-14"/>
          <w:sz w:val="12"/>
          <w:szCs w:val="12"/>
        </w:rPr>
        <w:t xml:space="preserve"> </w:t>
      </w:r>
      <w:r>
        <w:rPr>
          <w:color w:val="231F20"/>
          <w:sz w:val="12"/>
          <w:szCs w:val="12"/>
        </w:rPr>
        <w:t>425sf</w:t>
      </w:r>
      <w:r>
        <w:rPr>
          <w:color w:val="231F20"/>
          <w:spacing w:val="-14"/>
          <w:sz w:val="12"/>
          <w:szCs w:val="12"/>
        </w:rPr>
        <w:t xml:space="preserve"> </w:t>
      </w:r>
      <w:r>
        <w:rPr>
          <w:color w:val="231F20"/>
          <w:sz w:val="12"/>
          <w:szCs w:val="12"/>
        </w:rPr>
        <w:t>-</w:t>
      </w:r>
      <w:r>
        <w:rPr>
          <w:color w:val="231F20"/>
          <w:spacing w:val="-14"/>
          <w:sz w:val="12"/>
          <w:szCs w:val="12"/>
        </w:rPr>
        <w:t xml:space="preserve"> </w:t>
      </w:r>
      <w:r>
        <w:rPr>
          <w:color w:val="231F20"/>
          <w:sz w:val="12"/>
          <w:szCs w:val="12"/>
        </w:rPr>
        <w:t>2,850</w:t>
      </w:r>
    </w:p>
    <w:p w:rsidR="00610E6C" w:rsidRDefault="00610E6C">
      <w:pPr>
        <w:pStyle w:val="BodyText"/>
        <w:kinsoku w:val="0"/>
        <w:overflowPunct w:val="0"/>
        <w:spacing w:line="78" w:lineRule="exact"/>
        <w:ind w:left="110" w:right="-10"/>
        <w:rPr>
          <w:color w:val="231F20"/>
          <w:sz w:val="12"/>
          <w:szCs w:val="12"/>
        </w:rPr>
      </w:pPr>
      <w:r>
        <w:rPr>
          <w:color w:val="231F20"/>
          <w:sz w:val="12"/>
          <w:szCs w:val="12"/>
        </w:rPr>
        <w:t>sf. Warehouse also avail. REC @ 508-797-9707</w:t>
      </w:r>
    </w:p>
    <w:p w:rsidR="00610E6C" w:rsidRDefault="00610E6C">
      <w:pPr>
        <w:pStyle w:val="BodyText"/>
        <w:kinsoku w:val="0"/>
        <w:overflowPunct w:val="0"/>
        <w:spacing w:line="94" w:lineRule="exact"/>
        <w:ind w:left="110"/>
        <w:rPr>
          <w:color w:val="231F20"/>
        </w:rPr>
      </w:pPr>
      <w:r>
        <w:rPr>
          <w:rFonts w:ascii="Times New Roman" w:hAnsi="Times New Roman" w:cs="Times New Roman"/>
          <w:sz w:val="24"/>
          <w:szCs w:val="24"/>
        </w:rPr>
        <w:br w:type="column"/>
      </w:r>
      <w:r>
        <w:rPr>
          <w:color w:val="231F20"/>
        </w:rPr>
        <w:lastRenderedPageBreak/>
        <w:t>Massachusetts" dated October 29, 2001, last  re-</w:t>
      </w:r>
    </w:p>
    <w:p w:rsidR="00610E6C" w:rsidRDefault="00610E6C">
      <w:pPr>
        <w:pStyle w:val="BodyText"/>
        <w:kinsoku w:val="0"/>
        <w:overflowPunct w:val="0"/>
        <w:spacing w:before="2" w:line="118" w:lineRule="exact"/>
        <w:ind w:left="110"/>
        <w:rPr>
          <w:color w:val="231F20"/>
        </w:rPr>
      </w:pPr>
      <w:r>
        <w:rPr>
          <w:color w:val="231F20"/>
        </w:rPr>
        <w:t>vised June 14, 2002, which plan is recorded with the Worcester District Registry of Deeds in    Plan</w:t>
      </w:r>
    </w:p>
    <w:p w:rsidR="00610E6C" w:rsidRDefault="00610E6C">
      <w:pPr>
        <w:pStyle w:val="BodyText"/>
        <w:kinsoku w:val="0"/>
        <w:overflowPunct w:val="0"/>
        <w:spacing w:line="112" w:lineRule="exact"/>
        <w:ind w:left="110"/>
        <w:jc w:val="both"/>
        <w:rPr>
          <w:color w:val="231F20"/>
          <w:w w:val="105"/>
        </w:rPr>
      </w:pPr>
      <w:r>
        <w:rPr>
          <w:rFonts w:ascii="Times New Roman" w:hAnsi="Times New Roman" w:cs="Times New Roman"/>
          <w:sz w:val="24"/>
          <w:szCs w:val="24"/>
        </w:rPr>
        <w:br w:type="column"/>
      </w:r>
      <w:r>
        <w:rPr>
          <w:color w:val="231F20"/>
          <w:w w:val="105"/>
        </w:rPr>
        <w:lastRenderedPageBreak/>
        <w:t>Loans, Inc., dated January 28, 2000, and recorded at Worcester County (Worcester District) Registry of Deeds in Book 22272, Page 212, and now  held</w:t>
      </w:r>
    </w:p>
    <w:p w:rsidR="00610E6C" w:rsidRDefault="00610E6C">
      <w:pPr>
        <w:pStyle w:val="BodyText"/>
        <w:kinsoku w:val="0"/>
        <w:overflowPunct w:val="0"/>
        <w:spacing w:line="136" w:lineRule="exact"/>
        <w:ind w:left="110" w:right="-17"/>
        <w:rPr>
          <w:rFonts w:ascii="Cambria" w:hAnsi="Cambria" w:cs="Cambria"/>
          <w:color w:val="231F20"/>
          <w:w w:val="105"/>
          <w:sz w:val="20"/>
          <w:szCs w:val="20"/>
        </w:rPr>
      </w:pPr>
      <w:r>
        <w:rPr>
          <w:rFonts w:ascii="Times New Roman" w:hAnsi="Times New Roman" w:cs="Times New Roman"/>
          <w:sz w:val="24"/>
          <w:szCs w:val="24"/>
        </w:rPr>
        <w:br w:type="column"/>
      </w:r>
      <w:r>
        <w:rPr>
          <w:rFonts w:ascii="Cambria" w:hAnsi="Cambria" w:cs="Cambria"/>
          <w:color w:val="231F20"/>
          <w:w w:val="105"/>
          <w:sz w:val="20"/>
          <w:szCs w:val="20"/>
        </w:rPr>
        <w:lastRenderedPageBreak/>
        <w:t>they gave a lot of</w:t>
      </w:r>
      <w:r>
        <w:rPr>
          <w:rFonts w:ascii="Cambria" w:hAnsi="Cambria" w:cs="Cambria"/>
          <w:color w:val="231F20"/>
          <w:spacing w:val="-26"/>
          <w:w w:val="105"/>
          <w:sz w:val="20"/>
          <w:szCs w:val="20"/>
        </w:rPr>
        <w:t xml:space="preserve"> </w:t>
      </w:r>
      <w:r>
        <w:rPr>
          <w:rFonts w:ascii="Cambria" w:hAnsi="Cambria" w:cs="Cambria"/>
          <w:color w:val="231F20"/>
          <w:w w:val="105"/>
          <w:sz w:val="20"/>
          <w:szCs w:val="20"/>
        </w:rPr>
        <w:t>informa-</w:t>
      </w:r>
    </w:p>
    <w:p w:rsidR="00610E6C" w:rsidRDefault="00610E6C">
      <w:pPr>
        <w:pStyle w:val="BodyText"/>
        <w:kinsoku w:val="0"/>
        <w:overflowPunct w:val="0"/>
        <w:spacing w:line="198" w:lineRule="exact"/>
        <w:ind w:left="110" w:right="-8"/>
        <w:rPr>
          <w:rFonts w:ascii="Cambria" w:hAnsi="Cambria" w:cs="Cambria"/>
          <w:color w:val="231F20"/>
          <w:w w:val="105"/>
          <w:sz w:val="20"/>
          <w:szCs w:val="20"/>
        </w:rPr>
      </w:pPr>
      <w:r>
        <w:rPr>
          <w:rFonts w:ascii="Cambria" w:hAnsi="Cambria" w:cs="Cambria"/>
          <w:color w:val="231F20"/>
          <w:w w:val="105"/>
          <w:sz w:val="20"/>
          <w:szCs w:val="20"/>
        </w:rPr>
        <w:t>tion</w:t>
      </w:r>
      <w:r>
        <w:rPr>
          <w:rFonts w:ascii="Cambria" w:hAnsi="Cambria" w:cs="Cambria"/>
          <w:color w:val="231F20"/>
          <w:spacing w:val="-12"/>
          <w:w w:val="105"/>
          <w:sz w:val="20"/>
          <w:szCs w:val="20"/>
        </w:rPr>
        <w:t xml:space="preserve"> </w:t>
      </w:r>
      <w:r>
        <w:rPr>
          <w:rFonts w:ascii="Cambria" w:hAnsi="Cambria" w:cs="Cambria"/>
          <w:color w:val="231F20"/>
          <w:w w:val="105"/>
          <w:sz w:val="20"/>
          <w:szCs w:val="20"/>
        </w:rPr>
        <w:t>so</w:t>
      </w:r>
      <w:r>
        <w:rPr>
          <w:rFonts w:ascii="Cambria" w:hAnsi="Cambria" w:cs="Cambria"/>
          <w:color w:val="231F20"/>
          <w:spacing w:val="-12"/>
          <w:w w:val="105"/>
          <w:sz w:val="20"/>
          <w:szCs w:val="20"/>
        </w:rPr>
        <w:t xml:space="preserve"> </w:t>
      </w:r>
      <w:r>
        <w:rPr>
          <w:rFonts w:ascii="Cambria" w:hAnsi="Cambria" w:cs="Cambria"/>
          <w:color w:val="231F20"/>
          <w:w w:val="105"/>
          <w:sz w:val="20"/>
          <w:szCs w:val="20"/>
        </w:rPr>
        <w:t>quickly</w:t>
      </w:r>
      <w:r>
        <w:rPr>
          <w:rFonts w:ascii="Cambria" w:hAnsi="Cambria" w:cs="Cambria"/>
          <w:color w:val="231F20"/>
          <w:spacing w:val="-12"/>
          <w:w w:val="105"/>
          <w:sz w:val="20"/>
          <w:szCs w:val="20"/>
        </w:rPr>
        <w:t xml:space="preserve"> </w:t>
      </w:r>
      <w:r>
        <w:rPr>
          <w:rFonts w:ascii="Cambria" w:hAnsi="Cambria" w:cs="Cambria"/>
          <w:color w:val="231F20"/>
          <w:w w:val="105"/>
          <w:sz w:val="20"/>
          <w:szCs w:val="20"/>
        </w:rPr>
        <w:t>that</w:t>
      </w:r>
      <w:r>
        <w:rPr>
          <w:rFonts w:ascii="Cambria" w:hAnsi="Cambria" w:cs="Cambria"/>
          <w:color w:val="231F20"/>
          <w:spacing w:val="-12"/>
          <w:w w:val="105"/>
          <w:sz w:val="20"/>
          <w:szCs w:val="20"/>
        </w:rPr>
        <w:t xml:space="preserve"> </w:t>
      </w:r>
      <w:r>
        <w:rPr>
          <w:rFonts w:ascii="Cambria" w:hAnsi="Cambria" w:cs="Cambria"/>
          <w:color w:val="231F20"/>
          <w:w w:val="105"/>
          <w:sz w:val="20"/>
          <w:szCs w:val="20"/>
        </w:rPr>
        <w:t>I</w:t>
      </w:r>
      <w:r>
        <w:rPr>
          <w:rFonts w:ascii="Cambria" w:hAnsi="Cambria" w:cs="Cambria"/>
          <w:color w:val="231F20"/>
          <w:spacing w:val="-12"/>
          <w:w w:val="105"/>
          <w:sz w:val="20"/>
          <w:szCs w:val="20"/>
        </w:rPr>
        <w:t xml:space="preserve"> </w:t>
      </w:r>
      <w:r>
        <w:rPr>
          <w:rFonts w:ascii="Cambria" w:hAnsi="Cambria" w:cs="Cambria"/>
          <w:color w:val="231F20"/>
          <w:w w:val="105"/>
          <w:sz w:val="20"/>
          <w:szCs w:val="20"/>
        </w:rPr>
        <w:t>could</w:t>
      </w:r>
    </w:p>
    <w:p w:rsidR="00610E6C" w:rsidRDefault="00610E6C">
      <w:pPr>
        <w:pStyle w:val="BodyText"/>
        <w:kinsoku w:val="0"/>
        <w:overflowPunct w:val="0"/>
        <w:spacing w:line="149" w:lineRule="exact"/>
        <w:ind w:left="110" w:right="-17"/>
        <w:rPr>
          <w:rFonts w:ascii="Cambria" w:hAnsi="Cambria" w:cs="Cambria"/>
          <w:color w:val="231F20"/>
          <w:w w:val="105"/>
          <w:sz w:val="20"/>
          <w:szCs w:val="20"/>
        </w:rPr>
      </w:pPr>
      <w:r>
        <w:rPr>
          <w:rFonts w:ascii="Times New Roman" w:hAnsi="Times New Roman" w:cs="Times New Roman"/>
          <w:sz w:val="24"/>
          <w:szCs w:val="24"/>
        </w:rPr>
        <w:br w:type="column"/>
      </w:r>
      <w:r>
        <w:rPr>
          <w:rFonts w:ascii="Cambria" w:hAnsi="Cambria" w:cs="Cambria"/>
          <w:color w:val="231F20"/>
          <w:w w:val="105"/>
          <w:sz w:val="20"/>
          <w:szCs w:val="20"/>
        </w:rPr>
        <w:lastRenderedPageBreak/>
        <w:t>for your personal and pri-</w:t>
      </w:r>
    </w:p>
    <w:p w:rsidR="00610E6C" w:rsidRDefault="00610E6C">
      <w:pPr>
        <w:pStyle w:val="BodyText"/>
        <w:kinsoku w:val="0"/>
        <w:overflowPunct w:val="0"/>
        <w:spacing w:line="186" w:lineRule="exact"/>
        <w:ind w:left="110" w:right="-17"/>
        <w:rPr>
          <w:rFonts w:ascii="Cambria" w:hAnsi="Cambria" w:cs="Cambria"/>
          <w:color w:val="231F20"/>
          <w:w w:val="105"/>
          <w:sz w:val="20"/>
          <w:szCs w:val="20"/>
        </w:rPr>
      </w:pPr>
      <w:r>
        <w:rPr>
          <w:rFonts w:ascii="Cambria" w:hAnsi="Cambria" w:cs="Cambria"/>
          <w:color w:val="231F20"/>
          <w:w w:val="105"/>
          <w:sz w:val="20"/>
          <w:szCs w:val="20"/>
        </w:rPr>
        <w:t>vate</w:t>
      </w:r>
      <w:r>
        <w:rPr>
          <w:rFonts w:ascii="Cambria" w:hAnsi="Cambria" w:cs="Cambria"/>
          <w:color w:val="231F20"/>
          <w:spacing w:val="-17"/>
          <w:w w:val="105"/>
          <w:sz w:val="20"/>
          <w:szCs w:val="20"/>
        </w:rPr>
        <w:t xml:space="preserve"> </w:t>
      </w:r>
      <w:r>
        <w:rPr>
          <w:rFonts w:ascii="Cambria" w:hAnsi="Cambria" w:cs="Cambria"/>
          <w:color w:val="231F20"/>
          <w:w w:val="105"/>
          <w:sz w:val="20"/>
          <w:szCs w:val="20"/>
        </w:rPr>
        <w:t>use,</w:t>
      </w:r>
      <w:r>
        <w:rPr>
          <w:rFonts w:ascii="Cambria" w:hAnsi="Cambria" w:cs="Cambria"/>
          <w:color w:val="231F20"/>
          <w:spacing w:val="-17"/>
          <w:w w:val="105"/>
          <w:sz w:val="20"/>
          <w:szCs w:val="20"/>
        </w:rPr>
        <w:t xml:space="preserve"> </w:t>
      </w:r>
      <w:r>
        <w:rPr>
          <w:rFonts w:ascii="Cambria" w:hAnsi="Cambria" w:cs="Cambria"/>
          <w:color w:val="231F20"/>
          <w:w w:val="105"/>
          <w:sz w:val="20"/>
          <w:szCs w:val="20"/>
        </w:rPr>
        <w:t>there</w:t>
      </w:r>
      <w:r>
        <w:rPr>
          <w:rFonts w:ascii="Cambria" w:hAnsi="Cambria" w:cs="Cambria"/>
          <w:color w:val="231F20"/>
          <w:spacing w:val="-17"/>
          <w:w w:val="105"/>
          <w:sz w:val="20"/>
          <w:szCs w:val="20"/>
        </w:rPr>
        <w:t xml:space="preserve"> </w:t>
      </w:r>
      <w:r>
        <w:rPr>
          <w:rFonts w:ascii="Cambria" w:hAnsi="Cambria" w:cs="Cambria"/>
          <w:color w:val="231F20"/>
          <w:w w:val="105"/>
          <w:sz w:val="20"/>
          <w:szCs w:val="20"/>
        </w:rPr>
        <w:t>should</w:t>
      </w:r>
      <w:r>
        <w:rPr>
          <w:rFonts w:ascii="Cambria" w:hAnsi="Cambria" w:cs="Cambria"/>
          <w:color w:val="231F20"/>
          <w:spacing w:val="-17"/>
          <w:w w:val="105"/>
          <w:sz w:val="20"/>
          <w:szCs w:val="20"/>
        </w:rPr>
        <w:t xml:space="preserve"> </w:t>
      </w:r>
      <w:r>
        <w:rPr>
          <w:rFonts w:ascii="Cambria" w:hAnsi="Cambria" w:cs="Cambria"/>
          <w:color w:val="231F20"/>
          <w:w w:val="105"/>
          <w:sz w:val="20"/>
          <w:szCs w:val="20"/>
        </w:rPr>
        <w:t>be</w:t>
      </w:r>
      <w:r>
        <w:rPr>
          <w:rFonts w:ascii="Cambria" w:hAnsi="Cambria" w:cs="Cambria"/>
          <w:color w:val="231F20"/>
          <w:spacing w:val="-17"/>
          <w:w w:val="105"/>
          <w:sz w:val="20"/>
          <w:szCs w:val="20"/>
        </w:rPr>
        <w:t xml:space="preserve"> </w:t>
      </w:r>
      <w:r>
        <w:rPr>
          <w:rFonts w:ascii="Cambria" w:hAnsi="Cambria" w:cs="Cambria"/>
          <w:color w:val="231F20"/>
          <w:w w:val="105"/>
          <w:sz w:val="20"/>
          <w:szCs w:val="20"/>
        </w:rPr>
        <w:t>no</w:t>
      </w:r>
    </w:p>
    <w:p w:rsidR="00610E6C" w:rsidRDefault="00610E6C">
      <w:pPr>
        <w:pStyle w:val="BodyText"/>
        <w:kinsoku w:val="0"/>
        <w:overflowPunct w:val="0"/>
        <w:spacing w:line="149" w:lineRule="exact"/>
        <w:ind w:left="110"/>
        <w:rPr>
          <w:rFonts w:ascii="Cambria" w:hAnsi="Cambria" w:cs="Cambria"/>
          <w:color w:val="231F20"/>
          <w:w w:val="105"/>
          <w:sz w:val="20"/>
          <w:szCs w:val="20"/>
        </w:rPr>
      </w:pPr>
      <w:r>
        <w:rPr>
          <w:rFonts w:ascii="Times New Roman" w:hAnsi="Times New Roman" w:cs="Times New Roman"/>
          <w:sz w:val="24"/>
          <w:szCs w:val="24"/>
        </w:rPr>
        <w:br w:type="column"/>
      </w:r>
      <w:r>
        <w:rPr>
          <w:rFonts w:ascii="Cambria" w:hAnsi="Cambria" w:cs="Cambria"/>
          <w:color w:val="231F20"/>
          <w:w w:val="105"/>
          <w:sz w:val="20"/>
          <w:szCs w:val="20"/>
        </w:rPr>
        <w:lastRenderedPageBreak/>
        <w:t>rated PG-13 and up is usually</w:t>
      </w:r>
    </w:p>
    <w:p w:rsidR="00610E6C" w:rsidRDefault="00610E6C">
      <w:pPr>
        <w:pStyle w:val="BodyText"/>
        <w:kinsoku w:val="0"/>
        <w:overflowPunct w:val="0"/>
        <w:spacing w:line="186" w:lineRule="exact"/>
        <w:ind w:left="110"/>
        <w:rPr>
          <w:rFonts w:ascii="Cambria" w:hAnsi="Cambria" w:cs="Cambria"/>
          <w:color w:val="231F20"/>
          <w:w w:val="105"/>
          <w:sz w:val="20"/>
          <w:szCs w:val="20"/>
        </w:rPr>
      </w:pPr>
      <w:r>
        <w:rPr>
          <w:rFonts w:ascii="Cambria" w:hAnsi="Cambria" w:cs="Cambria"/>
          <w:color w:val="231F20"/>
          <w:w w:val="105"/>
          <w:sz w:val="20"/>
          <w:szCs w:val="20"/>
        </w:rPr>
        <w:t>laced with gross profanity. I</w:t>
      </w:r>
    </w:p>
    <w:p w:rsidR="00610E6C" w:rsidRDefault="00610E6C">
      <w:pPr>
        <w:pStyle w:val="BodyText"/>
        <w:kinsoku w:val="0"/>
        <w:overflowPunct w:val="0"/>
        <w:spacing w:line="186" w:lineRule="exact"/>
        <w:ind w:left="110"/>
        <w:rPr>
          <w:rFonts w:ascii="Cambria" w:hAnsi="Cambria" w:cs="Cambria"/>
          <w:color w:val="231F20"/>
          <w:w w:val="105"/>
          <w:sz w:val="20"/>
          <w:szCs w:val="20"/>
        </w:rPr>
        <w:sectPr w:rsidR="00610E6C">
          <w:type w:val="continuous"/>
          <w:pgSz w:w="17560" w:h="30730"/>
          <w:pgMar w:top="1420" w:right="300" w:bottom="280" w:left="300" w:header="720" w:footer="720" w:gutter="0"/>
          <w:cols w:num="6" w:space="720" w:equalWidth="0">
            <w:col w:w="2680" w:space="140"/>
            <w:col w:w="2620" w:space="200"/>
            <w:col w:w="2752" w:space="179"/>
            <w:col w:w="2430" w:space="359"/>
            <w:col w:w="2525" w:space="264"/>
            <w:col w:w="2811"/>
          </w:cols>
          <w:noEndnote/>
        </w:sectPr>
      </w:pPr>
    </w:p>
    <w:p w:rsidR="00610E6C" w:rsidRDefault="00610E6C">
      <w:pPr>
        <w:pStyle w:val="BodyText"/>
        <w:tabs>
          <w:tab w:val="left" w:pos="2750"/>
        </w:tabs>
        <w:kinsoku w:val="0"/>
        <w:overflowPunct w:val="0"/>
        <w:spacing w:line="112" w:lineRule="exact"/>
        <w:ind w:left="110"/>
        <w:rPr>
          <w:color w:val="231F20"/>
        </w:rPr>
      </w:pPr>
      <w:r>
        <w:rPr>
          <w:color w:val="231F20"/>
          <w:w w:val="99"/>
          <w:u w:val="single"/>
        </w:rPr>
        <w:lastRenderedPageBreak/>
        <w:t xml:space="preserve"> </w:t>
      </w:r>
      <w:r>
        <w:rPr>
          <w:color w:val="231F20"/>
          <w:u w:val="single"/>
        </w:rPr>
        <w:tab/>
      </w:r>
      <w:r>
        <w:rPr>
          <w:color w:val="231F20"/>
        </w:rPr>
        <w:t xml:space="preserve">     </w:t>
      </w:r>
      <w:r>
        <w:rPr>
          <w:color w:val="231F20"/>
          <w:spacing w:val="-4"/>
        </w:rPr>
        <w:t xml:space="preserve"> </w:t>
      </w:r>
      <w:r>
        <w:rPr>
          <w:color w:val="231F20"/>
        </w:rPr>
        <w:t>Book</w:t>
      </w:r>
      <w:r>
        <w:rPr>
          <w:color w:val="231F20"/>
          <w:spacing w:val="-4"/>
        </w:rPr>
        <w:t xml:space="preserve"> </w:t>
      </w:r>
      <w:r>
        <w:rPr>
          <w:color w:val="231F20"/>
        </w:rPr>
        <w:t>785,</w:t>
      </w:r>
      <w:r>
        <w:rPr>
          <w:color w:val="231F20"/>
          <w:spacing w:val="-4"/>
        </w:rPr>
        <w:t xml:space="preserve"> </w:t>
      </w:r>
      <w:r>
        <w:rPr>
          <w:color w:val="231F20"/>
        </w:rPr>
        <w:t>Plan</w:t>
      </w:r>
      <w:r>
        <w:rPr>
          <w:color w:val="231F20"/>
          <w:spacing w:val="-4"/>
        </w:rPr>
        <w:t xml:space="preserve"> </w:t>
      </w:r>
      <w:r>
        <w:rPr>
          <w:color w:val="231F20"/>
        </w:rPr>
        <w:t>64,</w:t>
      </w:r>
      <w:r>
        <w:rPr>
          <w:color w:val="231F20"/>
          <w:spacing w:val="-4"/>
        </w:rPr>
        <w:t xml:space="preserve"> </w:t>
      </w:r>
      <w:r>
        <w:rPr>
          <w:color w:val="231F20"/>
        </w:rPr>
        <w:t>at</w:t>
      </w:r>
      <w:r>
        <w:rPr>
          <w:color w:val="231F20"/>
          <w:spacing w:val="-4"/>
        </w:rPr>
        <w:t xml:space="preserve"> </w:t>
      </w:r>
      <w:r>
        <w:rPr>
          <w:color w:val="231F20"/>
        </w:rPr>
        <w:t>which</w:t>
      </w:r>
      <w:r>
        <w:rPr>
          <w:color w:val="231F20"/>
          <w:spacing w:val="-4"/>
        </w:rPr>
        <w:t xml:space="preserve"> </w:t>
      </w:r>
      <w:r>
        <w:rPr>
          <w:color w:val="231F20"/>
        </w:rPr>
        <w:t>plan</w:t>
      </w:r>
      <w:r>
        <w:rPr>
          <w:color w:val="231F20"/>
          <w:spacing w:val="-4"/>
        </w:rPr>
        <w:t xml:space="preserve"> </w:t>
      </w:r>
      <w:r>
        <w:rPr>
          <w:color w:val="231F20"/>
        </w:rPr>
        <w:t>reference</w:t>
      </w:r>
      <w:r>
        <w:rPr>
          <w:color w:val="231F20"/>
          <w:spacing w:val="-4"/>
        </w:rPr>
        <w:t xml:space="preserve"> </w:t>
      </w:r>
      <w:r>
        <w:rPr>
          <w:color w:val="231F20"/>
        </w:rPr>
        <w:t>may</w:t>
      </w:r>
      <w:r>
        <w:rPr>
          <w:color w:val="231F20"/>
          <w:spacing w:val="-4"/>
        </w:rPr>
        <w:t xml:space="preserve"> </w:t>
      </w:r>
      <w:r>
        <w:rPr>
          <w:color w:val="231F20"/>
        </w:rPr>
        <w:t>be</w:t>
      </w:r>
    </w:p>
    <w:p w:rsidR="00610E6C" w:rsidRDefault="00610E6C">
      <w:pPr>
        <w:pStyle w:val="BodyText"/>
        <w:kinsoku w:val="0"/>
        <w:overflowPunct w:val="0"/>
        <w:spacing w:line="111" w:lineRule="exact"/>
        <w:ind w:left="2930" w:right="-14"/>
        <w:rPr>
          <w:color w:val="231F20"/>
        </w:rPr>
      </w:pPr>
      <w:r>
        <w:rPr>
          <w:color w:val="231F20"/>
        </w:rPr>
        <w:t>had for more particular description of said LOT 19.</w:t>
      </w:r>
    </w:p>
    <w:p w:rsidR="00610E6C" w:rsidRDefault="00610E6C">
      <w:pPr>
        <w:pStyle w:val="BodyText"/>
        <w:kinsoku w:val="0"/>
        <w:overflowPunct w:val="0"/>
        <w:spacing w:line="112" w:lineRule="exact"/>
        <w:ind w:left="110"/>
        <w:rPr>
          <w:color w:val="231F20"/>
          <w:w w:val="105"/>
        </w:rPr>
      </w:pPr>
      <w:r>
        <w:rPr>
          <w:rFonts w:ascii="Times New Roman" w:hAnsi="Times New Roman" w:cs="Times New Roman"/>
          <w:sz w:val="24"/>
          <w:szCs w:val="24"/>
        </w:rPr>
        <w:br w:type="column"/>
      </w:r>
      <w:r>
        <w:rPr>
          <w:color w:val="231F20"/>
          <w:w w:val="105"/>
        </w:rPr>
        <w:lastRenderedPageBreak/>
        <w:t>by the Plaintiff by assignment, has/have filed with this   court   a   complaint   for   determination  of</w:t>
      </w:r>
    </w:p>
    <w:p w:rsidR="00610E6C" w:rsidRDefault="00610E6C">
      <w:pPr>
        <w:pStyle w:val="BodyText"/>
        <w:kinsoku w:val="0"/>
        <w:overflowPunct w:val="0"/>
        <w:spacing w:before="13" w:line="211" w:lineRule="exact"/>
        <w:ind w:left="110" w:right="-17"/>
        <w:rPr>
          <w:rFonts w:ascii="Cambria" w:hAnsi="Cambria" w:cs="Cambria"/>
          <w:color w:val="231F20"/>
          <w:w w:val="105"/>
          <w:sz w:val="20"/>
          <w:szCs w:val="20"/>
        </w:rPr>
      </w:pPr>
      <w:r>
        <w:rPr>
          <w:rFonts w:ascii="Times New Roman" w:hAnsi="Times New Roman" w:cs="Times New Roman"/>
          <w:sz w:val="24"/>
          <w:szCs w:val="24"/>
        </w:rPr>
        <w:br w:type="column"/>
      </w:r>
      <w:r>
        <w:rPr>
          <w:rFonts w:ascii="Cambria" w:hAnsi="Cambria" w:cs="Cambria"/>
          <w:color w:val="231F20"/>
          <w:w w:val="105"/>
          <w:sz w:val="20"/>
          <w:szCs w:val="20"/>
        </w:rPr>
        <w:lastRenderedPageBreak/>
        <w:t>not</w:t>
      </w:r>
      <w:r>
        <w:rPr>
          <w:rFonts w:ascii="Cambria" w:hAnsi="Cambria" w:cs="Cambria"/>
          <w:color w:val="231F20"/>
          <w:spacing w:val="-12"/>
          <w:w w:val="105"/>
          <w:sz w:val="20"/>
          <w:szCs w:val="20"/>
        </w:rPr>
        <w:t xml:space="preserve"> </w:t>
      </w:r>
      <w:r>
        <w:rPr>
          <w:rFonts w:ascii="Cambria" w:hAnsi="Cambria" w:cs="Cambria"/>
          <w:color w:val="231F20"/>
          <w:w w:val="105"/>
          <w:sz w:val="20"/>
          <w:szCs w:val="20"/>
        </w:rPr>
        <w:t>absorb</w:t>
      </w:r>
      <w:r>
        <w:rPr>
          <w:rFonts w:ascii="Cambria" w:hAnsi="Cambria" w:cs="Cambria"/>
          <w:color w:val="231F20"/>
          <w:spacing w:val="-12"/>
          <w:w w:val="105"/>
          <w:sz w:val="20"/>
          <w:szCs w:val="20"/>
        </w:rPr>
        <w:t xml:space="preserve"> </w:t>
      </w:r>
      <w:r>
        <w:rPr>
          <w:rFonts w:ascii="Cambria" w:hAnsi="Cambria" w:cs="Cambria"/>
          <w:color w:val="231F20"/>
          <w:w w:val="105"/>
          <w:sz w:val="20"/>
          <w:szCs w:val="20"/>
        </w:rPr>
        <w:t>it</w:t>
      </w:r>
      <w:r>
        <w:rPr>
          <w:rFonts w:ascii="Cambria" w:hAnsi="Cambria" w:cs="Cambria"/>
          <w:color w:val="231F20"/>
          <w:spacing w:val="-12"/>
          <w:w w:val="105"/>
          <w:sz w:val="20"/>
          <w:szCs w:val="20"/>
        </w:rPr>
        <w:t xml:space="preserve"> </w:t>
      </w:r>
      <w:r>
        <w:rPr>
          <w:rFonts w:ascii="Cambria" w:hAnsi="Cambria" w:cs="Cambria"/>
          <w:color w:val="231F20"/>
          <w:w w:val="105"/>
          <w:sz w:val="20"/>
          <w:szCs w:val="20"/>
        </w:rPr>
        <w:t>all,</w:t>
      </w:r>
      <w:r>
        <w:rPr>
          <w:rFonts w:ascii="Cambria" w:hAnsi="Cambria" w:cs="Cambria"/>
          <w:color w:val="231F20"/>
          <w:spacing w:val="-12"/>
          <w:w w:val="105"/>
          <w:sz w:val="20"/>
          <w:szCs w:val="20"/>
        </w:rPr>
        <w:t xml:space="preserve"> </w:t>
      </w:r>
      <w:r>
        <w:rPr>
          <w:rFonts w:ascii="Cambria" w:hAnsi="Cambria" w:cs="Cambria"/>
          <w:color w:val="231F20"/>
          <w:w w:val="105"/>
          <w:sz w:val="20"/>
          <w:szCs w:val="20"/>
        </w:rPr>
        <w:t>nor</w:t>
      </w:r>
      <w:r>
        <w:rPr>
          <w:rFonts w:ascii="Cambria" w:hAnsi="Cambria" w:cs="Cambria"/>
          <w:color w:val="231F20"/>
          <w:spacing w:val="-12"/>
          <w:w w:val="105"/>
          <w:sz w:val="20"/>
          <w:szCs w:val="20"/>
        </w:rPr>
        <w:t xml:space="preserve"> </w:t>
      </w:r>
      <w:r>
        <w:rPr>
          <w:rFonts w:ascii="Cambria" w:hAnsi="Cambria" w:cs="Cambria"/>
          <w:color w:val="231F20"/>
          <w:w w:val="105"/>
          <w:sz w:val="20"/>
          <w:szCs w:val="20"/>
        </w:rPr>
        <w:t>could</w:t>
      </w:r>
      <w:r>
        <w:rPr>
          <w:rFonts w:ascii="Cambria" w:hAnsi="Cambria" w:cs="Cambria"/>
          <w:color w:val="231F20"/>
          <w:spacing w:val="-12"/>
          <w:w w:val="105"/>
          <w:sz w:val="20"/>
          <w:szCs w:val="20"/>
        </w:rPr>
        <w:t xml:space="preserve"> </w:t>
      </w:r>
      <w:r>
        <w:rPr>
          <w:rFonts w:ascii="Cambria" w:hAnsi="Cambria" w:cs="Cambria"/>
          <w:color w:val="231F20"/>
          <w:w w:val="105"/>
          <w:sz w:val="20"/>
          <w:szCs w:val="20"/>
        </w:rPr>
        <w:t>I</w:t>
      </w:r>
    </w:p>
    <w:p w:rsidR="00610E6C" w:rsidRDefault="00610E6C">
      <w:pPr>
        <w:pStyle w:val="BodyText"/>
        <w:kinsoku w:val="0"/>
        <w:overflowPunct w:val="0"/>
        <w:spacing w:before="25" w:line="198" w:lineRule="exact"/>
        <w:ind w:left="110" w:right="-18"/>
        <w:rPr>
          <w:rFonts w:ascii="Cambria" w:hAnsi="Cambria" w:cs="Cambria"/>
          <w:color w:val="231F20"/>
          <w:w w:val="105"/>
          <w:sz w:val="20"/>
          <w:szCs w:val="20"/>
        </w:rPr>
      </w:pPr>
      <w:r>
        <w:rPr>
          <w:rFonts w:ascii="Times New Roman" w:hAnsi="Times New Roman" w:cs="Times New Roman"/>
          <w:sz w:val="24"/>
          <w:szCs w:val="24"/>
        </w:rPr>
        <w:br w:type="column"/>
      </w:r>
      <w:r>
        <w:rPr>
          <w:rFonts w:ascii="Cambria" w:hAnsi="Cambria" w:cs="Cambria"/>
          <w:color w:val="231F20"/>
          <w:w w:val="105"/>
          <w:sz w:val="20"/>
          <w:szCs w:val="20"/>
        </w:rPr>
        <w:lastRenderedPageBreak/>
        <w:t>objection</w:t>
      </w:r>
      <w:r>
        <w:rPr>
          <w:rFonts w:ascii="Cambria" w:hAnsi="Cambria" w:cs="Cambria"/>
          <w:color w:val="231F20"/>
          <w:spacing w:val="-16"/>
          <w:w w:val="105"/>
          <w:sz w:val="20"/>
          <w:szCs w:val="20"/>
        </w:rPr>
        <w:t xml:space="preserve"> </w:t>
      </w:r>
      <w:r>
        <w:rPr>
          <w:rFonts w:ascii="Cambria" w:hAnsi="Cambria" w:cs="Cambria"/>
          <w:color w:val="231F20"/>
          <w:w w:val="105"/>
          <w:sz w:val="20"/>
          <w:szCs w:val="20"/>
        </w:rPr>
        <w:t>—</w:t>
      </w:r>
      <w:r>
        <w:rPr>
          <w:rFonts w:ascii="Cambria" w:hAnsi="Cambria" w:cs="Cambria"/>
          <w:color w:val="231F20"/>
          <w:spacing w:val="-16"/>
          <w:w w:val="105"/>
          <w:sz w:val="20"/>
          <w:szCs w:val="20"/>
        </w:rPr>
        <w:t xml:space="preserve"> </w:t>
      </w:r>
      <w:r>
        <w:rPr>
          <w:rFonts w:ascii="Cambria" w:hAnsi="Cambria" w:cs="Cambria"/>
          <w:color w:val="231F20"/>
          <w:w w:val="105"/>
          <w:sz w:val="20"/>
          <w:szCs w:val="20"/>
        </w:rPr>
        <w:t>legal</w:t>
      </w:r>
      <w:r>
        <w:rPr>
          <w:rFonts w:ascii="Cambria" w:hAnsi="Cambria" w:cs="Cambria"/>
          <w:color w:val="231F20"/>
          <w:spacing w:val="-16"/>
          <w:w w:val="105"/>
          <w:sz w:val="20"/>
          <w:szCs w:val="20"/>
        </w:rPr>
        <w:t xml:space="preserve"> </w:t>
      </w:r>
      <w:r>
        <w:rPr>
          <w:rFonts w:ascii="Cambria" w:hAnsi="Cambria" w:cs="Cambria"/>
          <w:color w:val="231F20"/>
          <w:w w:val="105"/>
          <w:sz w:val="20"/>
          <w:szCs w:val="20"/>
        </w:rPr>
        <w:t>or</w:t>
      </w:r>
      <w:r>
        <w:rPr>
          <w:rFonts w:ascii="Cambria" w:hAnsi="Cambria" w:cs="Cambria"/>
          <w:color w:val="231F20"/>
          <w:spacing w:val="-16"/>
          <w:w w:val="105"/>
          <w:sz w:val="20"/>
          <w:szCs w:val="20"/>
        </w:rPr>
        <w:t xml:space="preserve"> </w:t>
      </w:r>
      <w:r>
        <w:rPr>
          <w:rFonts w:ascii="Cambria" w:hAnsi="Cambria" w:cs="Cambria"/>
          <w:color w:val="231F20"/>
          <w:w w:val="105"/>
          <w:sz w:val="20"/>
          <w:szCs w:val="20"/>
        </w:rPr>
        <w:t>oth-</w:t>
      </w:r>
    </w:p>
    <w:p w:rsidR="00610E6C" w:rsidRDefault="00610E6C">
      <w:pPr>
        <w:pStyle w:val="BodyText"/>
        <w:kinsoku w:val="0"/>
        <w:overflowPunct w:val="0"/>
        <w:spacing w:before="25" w:line="198" w:lineRule="exact"/>
        <w:ind w:left="110"/>
        <w:rPr>
          <w:rFonts w:ascii="Cambria" w:hAnsi="Cambria" w:cs="Cambria"/>
          <w:color w:val="231F20"/>
          <w:w w:val="105"/>
          <w:sz w:val="20"/>
          <w:szCs w:val="20"/>
        </w:rPr>
      </w:pPr>
      <w:r>
        <w:rPr>
          <w:rFonts w:ascii="Times New Roman" w:hAnsi="Times New Roman" w:cs="Times New Roman"/>
          <w:sz w:val="24"/>
          <w:szCs w:val="24"/>
        </w:rPr>
        <w:br w:type="column"/>
      </w:r>
      <w:r>
        <w:rPr>
          <w:rFonts w:ascii="Cambria" w:hAnsi="Cambria" w:cs="Cambria"/>
          <w:color w:val="231F20"/>
          <w:w w:val="105"/>
          <w:sz w:val="20"/>
          <w:szCs w:val="20"/>
        </w:rPr>
        <w:lastRenderedPageBreak/>
        <w:t>simply don’t enjoy listening</w:t>
      </w:r>
    </w:p>
    <w:p w:rsidR="00610E6C" w:rsidRDefault="00610E6C">
      <w:pPr>
        <w:pStyle w:val="BodyText"/>
        <w:kinsoku w:val="0"/>
        <w:overflowPunct w:val="0"/>
        <w:spacing w:before="25" w:line="198" w:lineRule="exact"/>
        <w:ind w:left="110"/>
        <w:rPr>
          <w:rFonts w:ascii="Cambria" w:hAnsi="Cambria" w:cs="Cambria"/>
          <w:color w:val="231F20"/>
          <w:w w:val="105"/>
          <w:sz w:val="20"/>
          <w:szCs w:val="20"/>
        </w:rPr>
        <w:sectPr w:rsidR="00610E6C">
          <w:type w:val="continuous"/>
          <w:pgSz w:w="17560" w:h="30730"/>
          <w:pgMar w:top="1420" w:right="300" w:bottom="280" w:left="300" w:header="720" w:footer="720" w:gutter="0"/>
          <w:cols w:num="5" w:space="720" w:equalWidth="0">
            <w:col w:w="5439" w:space="200"/>
            <w:col w:w="2749" w:space="182"/>
            <w:col w:w="2506" w:space="284"/>
            <w:col w:w="2268" w:space="521"/>
            <w:col w:w="2811"/>
          </w:cols>
          <w:noEndnote/>
        </w:sectPr>
      </w:pPr>
    </w:p>
    <w:p w:rsidR="00610E6C" w:rsidRDefault="00ED0708">
      <w:pPr>
        <w:pStyle w:val="BodyText"/>
        <w:kinsoku w:val="0"/>
        <w:overflowPunct w:val="0"/>
        <w:spacing w:before="22" w:line="122" w:lineRule="exact"/>
        <w:ind w:left="253" w:right="15" w:hanging="128"/>
        <w:rPr>
          <w:color w:val="231F20"/>
          <w:w w:val="95"/>
          <w:sz w:val="12"/>
          <w:szCs w:val="12"/>
        </w:rPr>
      </w:pPr>
      <w:r>
        <w:rPr>
          <w:noProof/>
        </w:rPr>
        <w:lastRenderedPageBreak/>
        <mc:AlternateContent>
          <mc:Choice Requires="wps">
            <w:drawing>
              <wp:anchor distT="0" distB="0" distL="114300" distR="114300" simplePos="0" relativeHeight="251529728" behindDoc="1" locked="0" layoutInCell="0" allowOverlap="1">
                <wp:simplePos x="0" y="0"/>
                <wp:positionH relativeFrom="page">
                  <wp:posOffset>531495</wp:posOffset>
                </wp:positionH>
                <wp:positionV relativeFrom="paragraph">
                  <wp:posOffset>439420</wp:posOffset>
                </wp:positionV>
                <wp:extent cx="1115060" cy="127000"/>
                <wp:effectExtent l="0" t="0" r="0" b="0"/>
                <wp:wrapNone/>
                <wp:docPr id="1565"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06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00" w:lineRule="exact"/>
                              <w:ind w:right="-20"/>
                              <w:rPr>
                                <w:b/>
                                <w:bCs/>
                                <w:color w:val="FFFFFF"/>
                                <w:w w:val="95"/>
                                <w:sz w:val="20"/>
                                <w:szCs w:val="20"/>
                              </w:rPr>
                            </w:pPr>
                            <w:r>
                              <w:rPr>
                                <w:b/>
                                <w:bCs/>
                                <w:color w:val="FFFFFF"/>
                                <w:w w:val="95"/>
                                <w:sz w:val="20"/>
                                <w:szCs w:val="20"/>
                              </w:rPr>
                              <w:t>ROOMS FOR RENT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 o:spid="_x0000_s1096" type="#_x0000_t202" style="position:absolute;left:0;text-align:left;margin-left:41.85pt;margin-top:34.6pt;width:87.8pt;height:10pt;z-index:-251786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" o:allowincell="f" filled="f" stroked="f">
                <v:textbox inset="0,0,0,0">
                  <w:txbxContent>
                    <w:p w:rsidR="00610E6C" w:rsidRDefault="00610E6C">
                      <w:pPr>
                        <w:pStyle w:val="BodyText"/>
                        <w:kinsoku w:val="0"/>
                        <w:overflowPunct w:val="0"/>
                        <w:spacing w:line="200" w:lineRule="exact"/>
                        <w:ind w:right="-20"/>
                        <w:rPr>
                          <w:b/>
                          <w:bCs/>
                          <w:color w:val="FFFFFF"/>
                          <w:w w:val="95"/>
                          <w:sz w:val="20"/>
                          <w:szCs w:val="20"/>
                        </w:rPr>
                      </w:pPr>
                      <w:r>
                        <w:rPr>
                          <w:b/>
                          <w:bCs/>
                          <w:color w:val="FFFFFF"/>
                          <w:w w:val="95"/>
                          <w:sz w:val="20"/>
                          <w:szCs w:val="20"/>
                        </w:rPr>
                        <w:t>ROOMS FOR RENT</w:t>
                      </w:r>
                    </w:p>
                  </w:txbxContent>
                </v:textbox>
                <w10:wrap anchorx="page"/>
              </v:shape>
            </w:pict>
          </mc:Fallback>
        </mc:AlternateContent>
      </w:r>
      <w:r>
        <w:rPr>
          <w:noProof/>
        </w:rPr>
        <mc:AlternateContent>
          <mc:Choice Requires="wps">
            <w:drawing>
              <wp:anchor distT="0" distB="0" distL="114300" distR="114300" simplePos="0" relativeHeight="251530752" behindDoc="1" locked="0" layoutInCell="0" allowOverlap="1">
                <wp:simplePos x="0" y="0"/>
                <wp:positionH relativeFrom="page">
                  <wp:posOffset>473710</wp:posOffset>
                </wp:positionH>
                <wp:positionV relativeFrom="paragraph">
                  <wp:posOffset>1068705</wp:posOffset>
                </wp:positionV>
                <wp:extent cx="1230630" cy="127000"/>
                <wp:effectExtent l="0" t="0" r="0" b="0"/>
                <wp:wrapNone/>
                <wp:docPr id="1564"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06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00" w:lineRule="exact"/>
                              <w:ind w:right="-19"/>
                              <w:rPr>
                                <w:b/>
                                <w:bCs/>
                                <w:color w:val="FFFFFF"/>
                                <w:w w:val="95"/>
                                <w:sz w:val="20"/>
                                <w:szCs w:val="20"/>
                              </w:rPr>
                            </w:pPr>
                            <w:r>
                              <w:rPr>
                                <w:b/>
                                <w:bCs/>
                                <w:color w:val="FFFFFF"/>
                                <w:spacing w:val="-3"/>
                                <w:w w:val="95"/>
                                <w:sz w:val="20"/>
                                <w:szCs w:val="20"/>
                              </w:rPr>
                              <w:t xml:space="preserve">VACATION </w:t>
                            </w:r>
                            <w:r>
                              <w:rPr>
                                <w:b/>
                                <w:bCs/>
                                <w:color w:val="FFFFFF"/>
                                <w:w w:val="95"/>
                                <w:sz w:val="20"/>
                                <w:szCs w:val="20"/>
                              </w:rPr>
                              <w:t>RENTALS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 o:spid="_x0000_s1097" type="#_x0000_t202" style="position:absolute;left:0;text-align:left;margin-left:37.3pt;margin-top:84.15pt;width:96.9pt;height:10pt;z-index:-251785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" o:allowincell="f" filled="f" stroked="f">
                <v:textbox inset="0,0,0,0">
                  <w:txbxContent>
                    <w:p w:rsidR="00610E6C" w:rsidRDefault="00610E6C">
                      <w:pPr>
                        <w:pStyle w:val="BodyText"/>
                        <w:kinsoku w:val="0"/>
                        <w:overflowPunct w:val="0"/>
                        <w:spacing w:line="200" w:lineRule="exact"/>
                        <w:ind w:right="-19"/>
                        <w:rPr>
                          <w:b/>
                          <w:bCs/>
                          <w:color w:val="FFFFFF"/>
                          <w:w w:val="95"/>
                          <w:sz w:val="20"/>
                          <w:szCs w:val="20"/>
                        </w:rPr>
                      </w:pPr>
                      <w:r>
                        <w:rPr>
                          <w:b/>
                          <w:bCs/>
                          <w:color w:val="FFFFFF"/>
                          <w:spacing w:val="-3"/>
                          <w:w w:val="95"/>
                          <w:sz w:val="20"/>
                          <w:szCs w:val="20"/>
                        </w:rPr>
                        <w:t xml:space="preserve">VACATION </w:t>
                      </w:r>
                      <w:r>
                        <w:rPr>
                          <w:b/>
                          <w:bCs/>
                          <w:color w:val="FFFFFF"/>
                          <w:w w:val="95"/>
                          <w:sz w:val="20"/>
                          <w:szCs w:val="20"/>
                        </w:rPr>
                        <w:t>RENTALS</w:t>
                      </w:r>
                    </w:p>
                  </w:txbxContent>
                </v:textbox>
                <w10:wrap anchorx="page"/>
              </v:shape>
            </w:pict>
          </mc:Fallback>
        </mc:AlternateContent>
      </w:r>
      <w:r w:rsidR="00610E6C">
        <w:rPr>
          <w:b/>
          <w:bCs/>
          <w:color w:val="231F20"/>
          <w:w w:val="90"/>
          <w:sz w:val="12"/>
          <w:szCs w:val="12"/>
        </w:rPr>
        <w:t xml:space="preserve">WORCESTER MASSASOIT </w:t>
      </w:r>
      <w:r w:rsidR="00610E6C">
        <w:rPr>
          <w:color w:val="231F20"/>
          <w:w w:val="90"/>
          <w:sz w:val="12"/>
          <w:szCs w:val="12"/>
        </w:rPr>
        <w:t xml:space="preserve">Rd. Near Mass Turnpike </w:t>
      </w:r>
      <w:r w:rsidR="00610E6C">
        <w:rPr>
          <w:color w:val="231F20"/>
          <w:sz w:val="12"/>
          <w:szCs w:val="12"/>
        </w:rPr>
        <w:t xml:space="preserve">Exit, Approx 800 sf. office/retail space $925+ </w:t>
      </w:r>
      <w:r w:rsidR="00610E6C">
        <w:rPr>
          <w:color w:val="231F20"/>
          <w:w w:val="95"/>
          <w:sz w:val="12"/>
          <w:szCs w:val="12"/>
        </w:rPr>
        <w:t xml:space="preserve">508-852-6001  </w:t>
      </w:r>
      <w:hyperlink r:id="rId54" w:history="1">
        <w:r w:rsidR="00610E6C">
          <w:rPr>
            <w:color w:val="231F20"/>
            <w:w w:val="95"/>
            <w:sz w:val="12"/>
            <w:szCs w:val="12"/>
          </w:rPr>
          <w:t>www.goldstarassociates.com</w:t>
        </w:r>
      </w:hyperlink>
    </w:p>
    <w:p w:rsidR="00610E6C" w:rsidRDefault="00ED0708">
      <w:pPr>
        <w:pStyle w:val="BodyText"/>
        <w:kinsoku w:val="0"/>
        <w:overflowPunct w:val="0"/>
        <w:spacing w:before="2"/>
        <w:rPr>
          <w:sz w:val="12"/>
          <w:szCs w:val="12"/>
        </w:rPr>
      </w:pPr>
      <w:r>
        <w:rPr>
          <w:noProof/>
        </w:rPr>
        <mc:AlternateContent>
          <mc:Choice Requires="wpg">
            <w:drawing>
              <wp:anchor distT="0" distB="0" distL="0" distR="0" simplePos="0" relativeHeight="251531776" behindDoc="0" locked="0" layoutInCell="0" allowOverlap="1">
                <wp:simplePos x="0" y="0"/>
                <wp:positionH relativeFrom="page">
                  <wp:posOffset>260350</wp:posOffset>
                </wp:positionH>
                <wp:positionV relativeFrom="paragraph">
                  <wp:posOffset>116840</wp:posOffset>
                </wp:positionV>
                <wp:extent cx="1676400" cy="228600"/>
                <wp:effectExtent l="0" t="0" r="0" b="0"/>
                <wp:wrapTopAndBottom/>
                <wp:docPr id="1558"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6400" cy="228600"/>
                          <a:chOff x="410" y="184"/>
                          <a:chExt cx="2640" cy="360"/>
                        </a:xfrm>
                      </wpg:grpSpPr>
                      <wps:wsp>
                        <wps:cNvPr id="1559" name="Freeform 97"/>
                        <wps:cNvSpPr>
                          <a:spLocks/>
                        </wps:cNvSpPr>
                        <wps:spPr bwMode="auto">
                          <a:xfrm>
                            <a:off x="410" y="184"/>
                            <a:ext cx="2640" cy="360"/>
                          </a:xfrm>
                          <a:custGeom>
                            <a:avLst/>
                            <a:gdLst>
                              <a:gd name="T0" fmla="*/ 2487 w 2640"/>
                              <a:gd name="T1" fmla="*/ 0 h 360"/>
                              <a:gd name="T2" fmla="*/ 152 w 2640"/>
                              <a:gd name="T3" fmla="*/ 0 h 360"/>
                              <a:gd name="T4" fmla="*/ 64 w 2640"/>
                              <a:gd name="T5" fmla="*/ 2 h 360"/>
                              <a:gd name="T6" fmla="*/ 19 w 2640"/>
                              <a:gd name="T7" fmla="*/ 19 h 360"/>
                              <a:gd name="T8" fmla="*/ 2 w 2640"/>
                              <a:gd name="T9" fmla="*/ 64 h 360"/>
                              <a:gd name="T10" fmla="*/ 0 w 2640"/>
                              <a:gd name="T11" fmla="*/ 152 h 360"/>
                              <a:gd name="T12" fmla="*/ 0 w 2640"/>
                              <a:gd name="T13" fmla="*/ 207 h 360"/>
                              <a:gd name="T14" fmla="*/ 2 w 2640"/>
                              <a:gd name="T15" fmla="*/ 295 h 360"/>
                              <a:gd name="T16" fmla="*/ 19 w 2640"/>
                              <a:gd name="T17" fmla="*/ 340 h 360"/>
                              <a:gd name="T18" fmla="*/ 64 w 2640"/>
                              <a:gd name="T19" fmla="*/ 357 h 360"/>
                              <a:gd name="T20" fmla="*/ 152 w 2640"/>
                              <a:gd name="T21" fmla="*/ 360 h 360"/>
                              <a:gd name="T22" fmla="*/ 2487 w 2640"/>
                              <a:gd name="T23" fmla="*/ 360 h 360"/>
                              <a:gd name="T24" fmla="*/ 2575 w 2640"/>
                              <a:gd name="T25" fmla="*/ 357 h 360"/>
                              <a:gd name="T26" fmla="*/ 2620 w 2640"/>
                              <a:gd name="T27" fmla="*/ 340 h 360"/>
                              <a:gd name="T28" fmla="*/ 2637 w 2640"/>
                              <a:gd name="T29" fmla="*/ 295 h 360"/>
                              <a:gd name="T30" fmla="*/ 2639 w 2640"/>
                              <a:gd name="T31" fmla="*/ 207 h 360"/>
                              <a:gd name="T32" fmla="*/ 2639 w 2640"/>
                              <a:gd name="T33" fmla="*/ 152 h 360"/>
                              <a:gd name="T34" fmla="*/ 2637 w 2640"/>
                              <a:gd name="T35" fmla="*/ 64 h 360"/>
                              <a:gd name="T36" fmla="*/ 2620 w 2640"/>
                              <a:gd name="T37" fmla="*/ 19 h 360"/>
                              <a:gd name="T38" fmla="*/ 2575 w 2640"/>
                              <a:gd name="T39" fmla="*/ 2 h 360"/>
                              <a:gd name="T40" fmla="*/ 2487 w 2640"/>
                              <a:gd name="T41" fmla="*/ 0 h 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0" h="360">
                                <a:moveTo>
                                  <a:pt x="2487" y="0"/>
                                </a:moveTo>
                                <a:lnTo>
                                  <a:pt x="152" y="0"/>
                                </a:lnTo>
                                <a:lnTo>
                                  <a:pt x="64" y="2"/>
                                </a:lnTo>
                                <a:lnTo>
                                  <a:pt x="19" y="19"/>
                                </a:lnTo>
                                <a:lnTo>
                                  <a:pt x="2" y="64"/>
                                </a:lnTo>
                                <a:lnTo>
                                  <a:pt x="0" y="152"/>
                                </a:lnTo>
                                <a:lnTo>
                                  <a:pt x="0" y="207"/>
                                </a:lnTo>
                                <a:lnTo>
                                  <a:pt x="2" y="295"/>
                                </a:lnTo>
                                <a:lnTo>
                                  <a:pt x="19" y="340"/>
                                </a:lnTo>
                                <a:lnTo>
                                  <a:pt x="64" y="357"/>
                                </a:lnTo>
                                <a:lnTo>
                                  <a:pt x="152" y="360"/>
                                </a:lnTo>
                                <a:lnTo>
                                  <a:pt x="2487" y="360"/>
                                </a:lnTo>
                                <a:lnTo>
                                  <a:pt x="2575" y="357"/>
                                </a:lnTo>
                                <a:lnTo>
                                  <a:pt x="2620" y="340"/>
                                </a:lnTo>
                                <a:lnTo>
                                  <a:pt x="2637" y="295"/>
                                </a:lnTo>
                                <a:lnTo>
                                  <a:pt x="2639" y="207"/>
                                </a:lnTo>
                                <a:lnTo>
                                  <a:pt x="2639" y="152"/>
                                </a:lnTo>
                                <a:lnTo>
                                  <a:pt x="2637" y="64"/>
                                </a:lnTo>
                                <a:lnTo>
                                  <a:pt x="2620" y="19"/>
                                </a:lnTo>
                                <a:lnTo>
                                  <a:pt x="2575" y="2"/>
                                </a:lnTo>
                                <a:lnTo>
                                  <a:pt x="24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60" name="Picture 9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411" y="184"/>
                            <a:ext cx="25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61" name="Picture 9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849" y="318"/>
                            <a:ext cx="17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62" name="Picture 10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2940" y="184"/>
                            <a:ext cx="1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3" name="Text Box 101"/>
                        <wps:cNvSpPr txBox="1">
                          <a:spLocks noChangeArrowheads="1"/>
                        </wps:cNvSpPr>
                        <wps:spPr bwMode="auto">
                          <a:xfrm>
                            <a:off x="411" y="184"/>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83"/>
                                <w:ind w:left="426" w:right="-15"/>
                                <w:rPr>
                                  <w:b/>
                                  <w:bCs/>
                                  <w:color w:val="FFFFFF"/>
                                  <w:w w:val="95"/>
                                  <w:sz w:val="20"/>
                                  <w:szCs w:val="20"/>
                                </w:rPr>
                              </w:pPr>
                              <w:r>
                                <w:rPr>
                                  <w:b/>
                                  <w:bCs/>
                                  <w:color w:val="FFFFFF"/>
                                  <w:w w:val="95"/>
                                  <w:sz w:val="20"/>
                                  <w:szCs w:val="20"/>
                                </w:rPr>
                                <w:t>ROOMS FOR RENT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6" o:spid="_x0000_s1098" style="position:absolute;margin-left:20.5pt;margin-top:9.2pt;width:132pt;height:18pt;z-index:251531776;mso-wrap-distance-left:0;mso-wrap-distance-right:0;mso-position-horizontal-relative:page" coordorigin="410,184" coordsize="2640,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" o:allowincell="f">
                <v:shape id="Freeform 97" o:spid="_x0000_s1099" style="position:absolute;left:410;top:184;width:2640;height:360;visibility:visible;mso-wrap-style:square;v-text-anchor:top" coordsize="264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ngtcUA&#10;AADdAAAADwAAAGRycy9kb3ducmV2LnhtbERPS2vCQBC+F/wPyxR6KXWjYFNTVykFS7GIr1y8Ddkx&#10;CWZnw+42xn/vFgre5uN7zmzRm0Z05HxtWcFomIAgLqyuuVSQH5YvbyB8QNbYWCYFV/KwmA8eZphp&#10;e+EddftQihjCPkMFVQhtJqUvKjLoh7YljtzJOoMhQldK7fASw00jx0nyKg3WHBsqbOmzouK8/zUK&#10;Tnm+dbVZb6Zd+nU9pqPn1U9KSj099h/vIAL14S7+d3/rOH8ymcLfN/EE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WeC1xQAAAN0AAAAPAAAAAAAAAAAAAAAAAJgCAABkcnMv&#10;ZG93bnJldi54bWxQSwUGAAAAAAQABAD1AAAAigMAAAAA&#10;" path="m2487,l152,,64,2,19,19,2,64,,152r,55l2,295r17,45l64,357r88,3l2487,360r88,-3l2620,340r17,-45l2639,207r,-55l2637,64,2620,19,2575,2,2487,xe" fillcolor="#231f20" stroked="f">
                  <v:path arrowok="t" o:connecttype="custom" o:connectlocs="2487,0;152,0;64,2;19,19;2,64;0,152;0,207;2,295;19,340;64,357;152,360;2487,360;2575,357;2620,340;2637,295;2639,207;2639,152;2637,64;2620,19;2575,2;2487,0" o:connectangles="0,0,0,0,0,0,0,0,0,0,0,0,0,0,0,0,0,0,0,0,0"/>
                </v:shape>
                <v:shape id="Picture 98" o:spid="_x0000_s1100" type="#_x0000_t75" style="position:absolute;left:411;top:184;width:252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4J6X/IAAAA3QAAAA8AAABkcnMvZG93bnJldi54bWxEj09rAkEMxe8Fv8MQoZeisxUUWR1FLYIe&#10;Cq0W9Bh20v3TncyyM9XVT98cCt4S3st7v8yXnavVhdpQejbwOkxAEWfelpwb+DpuB1NQISJbrD2T&#10;gRsFWC56T3NMrb/yJ10OMVcSwiFFA0WMTap1yApyGIa+IRbt27cOo6xtrm2LVwl3tR4lyUQ7LFka&#10;CmxoU1D2c/h1BvZTu35Ltn60ut+rj+rlfLSn98qY5363moGK1MWH+f96ZwV/PBF++UZG0Is/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uCel/yAAAAN0AAAAPAAAAAAAAAAAA&#10;AAAAAJ8CAABkcnMvZG93bnJldi54bWxQSwUGAAAAAAQABAD3AAAAlAMAAAAA&#10;">
                  <v:imagedata r:id="rId58" o:title=""/>
                </v:shape>
                <v:shape id="Picture 99" o:spid="_x0000_s1101" type="#_x0000_t75" style="position:absolute;left:849;top:318;width:17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PPHGAAAA3QAAAA8AAABkcnMvZG93bnJldi54bWxET9tqAjEQfS/0H8IUfCmaVajIapTiBVtE&#10;pF4KfRs2093FzSRuUt369Y0g9G0O5zqjSWMqcabal5YVdDsJCOLM6pJzBfvdoj0A4QOyxsoyKfgl&#10;D5Px48MIU20v/EHnbchFDGGfooIiBJdK6bOCDPqOdcSR+7a1wRBhnUtd4yWGm0r2kqQvDZYcGwp0&#10;NC0oO25/jILVYMnXWT7budP8efN+WLtPt/xSqvXUvA5BBGrCv/juftNx/ku/C7dv4gly/A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9w88cYAAADdAAAADwAAAAAAAAAAAAAA&#10;AACfAgAAZHJzL2Rvd25yZXYueG1sUEsFBgAAAAAEAAQA9wAAAJIDAAAAAA==&#10;">
                  <v:imagedata r:id="rId59" o:title=""/>
                </v:shape>
                <v:shape id="Picture 100" o:spid="_x0000_s1102" type="#_x0000_t75" style="position:absolute;left:2940;top:184;width:12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c/iPCAAAA3QAAAA8AAABkcnMvZG93bnJldi54bWxET02LwjAQvS/4H8II3tZUQZFqFCkIsuzB&#10;7Sp4HJuxLTaT0ESN/36zsLC3ebzPWW2i6cSDet9aVjAZZyCIK6tbrhUcv3fvCxA+IGvsLJOCF3nY&#10;rAdvK8y1ffIXPcpQixTCPkcFTQgul9JXDRn0Y+uIE3e1vcGQYF9L3eMzhZtOTrNsLg22nBoadFQ0&#10;VN3Ku1EQy8J1n210H/J0C5fFYW+L7Vmp0TBulyACxfAv/nPvdZo/m0/h95t0gl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6HP4jwgAAAN0AAAAPAAAAAAAAAAAAAAAAAJ8C&#10;AABkcnMvZG93bnJldi54bWxQSwUGAAAAAAQABAD3AAAAjgMAAAAA&#10;">
                  <v:imagedata r:id="rId60" o:title=""/>
                </v:shape>
                <v:shape id="Text Box 101" o:spid="_x0000_s1103" type="#_x0000_t202" style="position:absolute;left:411;top:184;width:26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568QA&#10;AADdAAAADwAAAGRycy9kb3ducmV2LnhtbERPTWvCQBC9F/wPyxS81U0rBhtdRaQFQZDGeOhxzI7J&#10;YnY2za6a/vuuUPA2j/c582VvG3GlzhvHCl5HCQji0mnDlYJD8fkyBeEDssbGMSn4JQ/LxeBpjpl2&#10;N87pug+ViCHsM1RQh9BmUvqyJot+5FriyJ1cZzFE2FVSd3iL4baRb0mSSouGY0ONLa1rKs/7i1Ww&#10;+ub8w/zsjl/5KTdF8Z7wNj0rNXzuVzMQgfrwEP+7NzrOn6RjuH8TT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7uevEAAAA3QAAAA8AAAAAAAAAAAAAAAAAmAIAAGRycy9k&#10;b3ducmV2LnhtbFBLBQYAAAAABAAEAPUAAACJAwAAAAA=&#10;" filled="f" stroked="f">
                  <v:textbox inset="0,0,0,0">
                    <w:txbxContent>
                      <w:p w:rsidR="00610E6C" w:rsidRDefault="00610E6C">
                        <w:pPr>
                          <w:pStyle w:val="BodyText"/>
                          <w:kinsoku w:val="0"/>
                          <w:overflowPunct w:val="0"/>
                          <w:spacing w:before="83"/>
                          <w:ind w:left="426" w:right="-15"/>
                          <w:rPr>
                            <w:b/>
                            <w:bCs/>
                            <w:color w:val="FFFFFF"/>
                            <w:w w:val="95"/>
                            <w:sz w:val="20"/>
                            <w:szCs w:val="20"/>
                          </w:rPr>
                        </w:pPr>
                        <w:r>
                          <w:rPr>
                            <w:b/>
                            <w:bCs/>
                            <w:color w:val="FFFFFF"/>
                            <w:w w:val="95"/>
                            <w:sz w:val="20"/>
                            <w:szCs w:val="20"/>
                          </w:rPr>
                          <w:t>ROOMS FOR RENT</w:t>
                        </w:r>
                      </w:p>
                    </w:txbxContent>
                  </v:textbox>
                </v:shape>
                <w10:wrap type="topAndBottom" anchorx="page"/>
              </v:group>
            </w:pict>
          </mc:Fallback>
        </mc:AlternateContent>
      </w:r>
    </w:p>
    <w:p w:rsidR="00610E6C" w:rsidRDefault="00610E6C">
      <w:pPr>
        <w:pStyle w:val="BodyText"/>
        <w:kinsoku w:val="0"/>
        <w:overflowPunct w:val="0"/>
        <w:spacing w:before="51" w:line="122" w:lineRule="exact"/>
        <w:ind w:left="110" w:right="15"/>
        <w:rPr>
          <w:color w:val="231F20"/>
          <w:sz w:val="12"/>
          <w:szCs w:val="12"/>
        </w:rPr>
      </w:pPr>
      <w:r>
        <w:rPr>
          <w:b/>
          <w:bCs/>
          <w:color w:val="231F20"/>
          <w:w w:val="90"/>
          <w:sz w:val="12"/>
          <w:szCs w:val="12"/>
        </w:rPr>
        <w:t xml:space="preserve">WORCESTER SUBSIDIZED </w:t>
      </w:r>
      <w:r>
        <w:rPr>
          <w:color w:val="231F20"/>
          <w:w w:val="90"/>
          <w:sz w:val="12"/>
          <w:szCs w:val="12"/>
        </w:rPr>
        <w:t xml:space="preserve">housing. 1 person only. </w:t>
      </w:r>
      <w:r>
        <w:rPr>
          <w:color w:val="231F20"/>
          <w:sz w:val="12"/>
          <w:szCs w:val="12"/>
        </w:rPr>
        <w:t>Low rents, a great, quiet place. All included: security to cable TV. Ref., CORI. 508-799-7975</w:t>
      </w:r>
    </w:p>
    <w:p w:rsidR="00610E6C" w:rsidRDefault="00ED0708">
      <w:pPr>
        <w:pStyle w:val="BodyText"/>
        <w:kinsoku w:val="0"/>
        <w:overflowPunct w:val="0"/>
        <w:spacing w:before="2"/>
        <w:rPr>
          <w:sz w:val="12"/>
          <w:szCs w:val="12"/>
        </w:rPr>
      </w:pPr>
      <w:r>
        <w:rPr>
          <w:noProof/>
        </w:rPr>
        <mc:AlternateContent>
          <mc:Choice Requires="wpg">
            <w:drawing>
              <wp:anchor distT="0" distB="0" distL="0" distR="0" simplePos="0" relativeHeight="251532800" behindDoc="0" locked="0" layoutInCell="0" allowOverlap="1">
                <wp:simplePos x="0" y="0"/>
                <wp:positionH relativeFrom="page">
                  <wp:posOffset>260350</wp:posOffset>
                </wp:positionH>
                <wp:positionV relativeFrom="paragraph">
                  <wp:posOffset>116840</wp:posOffset>
                </wp:positionV>
                <wp:extent cx="1676400" cy="228600"/>
                <wp:effectExtent l="0" t="0" r="0" b="0"/>
                <wp:wrapTopAndBottom/>
                <wp:docPr id="155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6400" cy="228600"/>
                          <a:chOff x="410" y="184"/>
                          <a:chExt cx="2640" cy="360"/>
                        </a:xfrm>
                      </wpg:grpSpPr>
                      <wps:wsp>
                        <wps:cNvPr id="1553" name="Freeform 103"/>
                        <wps:cNvSpPr>
                          <a:spLocks/>
                        </wps:cNvSpPr>
                        <wps:spPr bwMode="auto">
                          <a:xfrm>
                            <a:off x="410" y="184"/>
                            <a:ext cx="2640" cy="360"/>
                          </a:xfrm>
                          <a:custGeom>
                            <a:avLst/>
                            <a:gdLst>
                              <a:gd name="T0" fmla="*/ 2487 w 2640"/>
                              <a:gd name="T1" fmla="*/ 0 h 360"/>
                              <a:gd name="T2" fmla="*/ 152 w 2640"/>
                              <a:gd name="T3" fmla="*/ 0 h 360"/>
                              <a:gd name="T4" fmla="*/ 64 w 2640"/>
                              <a:gd name="T5" fmla="*/ 2 h 360"/>
                              <a:gd name="T6" fmla="*/ 19 w 2640"/>
                              <a:gd name="T7" fmla="*/ 19 h 360"/>
                              <a:gd name="T8" fmla="*/ 2 w 2640"/>
                              <a:gd name="T9" fmla="*/ 64 h 360"/>
                              <a:gd name="T10" fmla="*/ 0 w 2640"/>
                              <a:gd name="T11" fmla="*/ 152 h 360"/>
                              <a:gd name="T12" fmla="*/ 0 w 2640"/>
                              <a:gd name="T13" fmla="*/ 207 h 360"/>
                              <a:gd name="T14" fmla="*/ 2 w 2640"/>
                              <a:gd name="T15" fmla="*/ 295 h 360"/>
                              <a:gd name="T16" fmla="*/ 19 w 2640"/>
                              <a:gd name="T17" fmla="*/ 340 h 360"/>
                              <a:gd name="T18" fmla="*/ 64 w 2640"/>
                              <a:gd name="T19" fmla="*/ 357 h 360"/>
                              <a:gd name="T20" fmla="*/ 152 w 2640"/>
                              <a:gd name="T21" fmla="*/ 360 h 360"/>
                              <a:gd name="T22" fmla="*/ 2487 w 2640"/>
                              <a:gd name="T23" fmla="*/ 360 h 360"/>
                              <a:gd name="T24" fmla="*/ 2575 w 2640"/>
                              <a:gd name="T25" fmla="*/ 357 h 360"/>
                              <a:gd name="T26" fmla="*/ 2620 w 2640"/>
                              <a:gd name="T27" fmla="*/ 340 h 360"/>
                              <a:gd name="T28" fmla="*/ 2637 w 2640"/>
                              <a:gd name="T29" fmla="*/ 295 h 360"/>
                              <a:gd name="T30" fmla="*/ 2639 w 2640"/>
                              <a:gd name="T31" fmla="*/ 207 h 360"/>
                              <a:gd name="T32" fmla="*/ 2639 w 2640"/>
                              <a:gd name="T33" fmla="*/ 152 h 360"/>
                              <a:gd name="T34" fmla="*/ 2637 w 2640"/>
                              <a:gd name="T35" fmla="*/ 64 h 360"/>
                              <a:gd name="T36" fmla="*/ 2620 w 2640"/>
                              <a:gd name="T37" fmla="*/ 19 h 360"/>
                              <a:gd name="T38" fmla="*/ 2575 w 2640"/>
                              <a:gd name="T39" fmla="*/ 2 h 360"/>
                              <a:gd name="T40" fmla="*/ 2487 w 2640"/>
                              <a:gd name="T41" fmla="*/ 0 h 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0" h="360">
                                <a:moveTo>
                                  <a:pt x="2487" y="0"/>
                                </a:moveTo>
                                <a:lnTo>
                                  <a:pt x="152" y="0"/>
                                </a:lnTo>
                                <a:lnTo>
                                  <a:pt x="64" y="2"/>
                                </a:lnTo>
                                <a:lnTo>
                                  <a:pt x="19" y="19"/>
                                </a:lnTo>
                                <a:lnTo>
                                  <a:pt x="2" y="64"/>
                                </a:lnTo>
                                <a:lnTo>
                                  <a:pt x="0" y="152"/>
                                </a:lnTo>
                                <a:lnTo>
                                  <a:pt x="0" y="207"/>
                                </a:lnTo>
                                <a:lnTo>
                                  <a:pt x="2" y="295"/>
                                </a:lnTo>
                                <a:lnTo>
                                  <a:pt x="19" y="340"/>
                                </a:lnTo>
                                <a:lnTo>
                                  <a:pt x="64" y="357"/>
                                </a:lnTo>
                                <a:lnTo>
                                  <a:pt x="152" y="360"/>
                                </a:lnTo>
                                <a:lnTo>
                                  <a:pt x="2487" y="360"/>
                                </a:lnTo>
                                <a:lnTo>
                                  <a:pt x="2575" y="357"/>
                                </a:lnTo>
                                <a:lnTo>
                                  <a:pt x="2620" y="340"/>
                                </a:lnTo>
                                <a:lnTo>
                                  <a:pt x="2637" y="295"/>
                                </a:lnTo>
                                <a:lnTo>
                                  <a:pt x="2639" y="207"/>
                                </a:lnTo>
                                <a:lnTo>
                                  <a:pt x="2639" y="152"/>
                                </a:lnTo>
                                <a:lnTo>
                                  <a:pt x="2637" y="64"/>
                                </a:lnTo>
                                <a:lnTo>
                                  <a:pt x="2620" y="19"/>
                                </a:lnTo>
                                <a:lnTo>
                                  <a:pt x="2575" y="2"/>
                                </a:lnTo>
                                <a:lnTo>
                                  <a:pt x="24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54" name="Picture 10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411" y="184"/>
                            <a:ext cx="25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55" name="Picture 10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746" y="318"/>
                            <a:ext cx="19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56" name="Picture 10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2940" y="184"/>
                            <a:ext cx="1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57" name="Text Box 107"/>
                        <wps:cNvSpPr txBox="1">
                          <a:spLocks noChangeArrowheads="1"/>
                        </wps:cNvSpPr>
                        <wps:spPr bwMode="auto">
                          <a:xfrm>
                            <a:off x="411" y="184"/>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83"/>
                                <w:ind w:left="335" w:right="-15"/>
                                <w:rPr>
                                  <w:b/>
                                  <w:bCs/>
                                  <w:color w:val="FFFFFF"/>
                                  <w:w w:val="95"/>
                                  <w:sz w:val="20"/>
                                  <w:szCs w:val="20"/>
                                </w:rPr>
                              </w:pPr>
                              <w:r>
                                <w:rPr>
                                  <w:b/>
                                  <w:bCs/>
                                  <w:color w:val="FFFFFF"/>
                                  <w:w w:val="95"/>
                                  <w:sz w:val="20"/>
                                  <w:szCs w:val="20"/>
                                </w:rPr>
                                <w:t>VACATION RENTALS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2" o:spid="_x0000_s1104" style="position:absolute;margin-left:20.5pt;margin-top:9.2pt;width:132pt;height:18pt;z-index:251532800;mso-wrap-distance-left:0;mso-wrap-distance-right:0;mso-position-horizontal-relative:page" coordorigin="410,184" coordsize="2640,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" o:allowincell="f">
                <v:shape id="Freeform 103" o:spid="_x0000_s1105" style="position:absolute;left:410;top:184;width:2640;height:360;visibility:visible;mso-wrap-style:square;v-text-anchor:top" coordsize="264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HXX8YA&#10;AADdAAAADwAAAGRycy9kb3ducmV2LnhtbERPTWvCQBC9F/wPywi9SN3YYlOjq5RCi1SK1ubibciO&#10;STA7G3a3Mf57tyD0No/3OYtVbxrRkfO1ZQWTcQKCuLC65lJB/vP+8ALCB2SNjWVScCEPq+XgboGZ&#10;tmf+pm4fShFD2GeooAqhzaT0RUUG/di2xJE7WmcwROhKqR2eY7hp5GOSPEuDNceGClt6q6g47X+N&#10;gmOe71xtvrazLv24HNLJ6HOTklL3w/51DiJQH/7FN/dax/nT6RP8fRNP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bHXX8YAAADdAAAADwAAAAAAAAAAAAAAAACYAgAAZHJz&#10;L2Rvd25yZXYueG1sUEsFBgAAAAAEAAQA9QAAAIsDAAAAAA==&#10;" path="m2487,l152,,64,2,19,19,2,64,,152r,55l2,295r17,45l64,357r88,3l2487,360r88,-3l2620,340r17,-45l2639,207r,-55l2637,64,2620,19,2575,2,2487,xe" fillcolor="#231f20" stroked="f">
                  <v:path arrowok="t" o:connecttype="custom" o:connectlocs="2487,0;152,0;64,2;19,19;2,64;0,152;0,207;2,295;19,340;64,357;152,360;2487,360;2575,357;2620,340;2637,295;2639,207;2639,152;2637,64;2620,19;2575,2;2487,0" o:connectangles="0,0,0,0,0,0,0,0,0,0,0,0,0,0,0,0,0,0,0,0,0"/>
                </v:shape>
                <v:shape id="Picture 104" o:spid="_x0000_s1106" type="#_x0000_t75" style="position:absolute;left:411;top:184;width:252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KpaTBAAAA3QAAAA8AAABkcnMvZG93bnJldi54bWxET0uLwjAQvgv7H8II3jT1UXepRlkEWfFm&#10;7WVvQzPbFptJSaJ2/70RBG/z8T1nve1NK27kfGNZwXSSgCAurW64UlCc9+MvED4ga2wtk4J/8rDd&#10;fAzWmGl75xPd8lCJGMI+QwV1CF0mpS9rMugntiOO3J91BkOErpLa4T2Gm1bOkmQpDTYcG2rsaFdT&#10;ecmvRkHSFb9n/+Muev55LK7TVM8Ca6VGw/57BSJQH97il/ug4/w0XcDzm3iC3Dw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qKpaTBAAAA3QAAAA8AAAAAAAAAAAAAAAAAnwIA&#10;AGRycy9kb3ducmV2LnhtbFBLBQYAAAAABAAEAPcAAACNAwAAAAA=&#10;">
                  <v:imagedata r:id="rId63" o:title=""/>
                </v:shape>
                <v:shape id="Picture 105" o:spid="_x0000_s1107" type="#_x0000_t75" style="position:absolute;left:746;top:318;width:19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yRrL3DAAAA3QAAAA8AAABkcnMvZG93bnJldi54bWxET0uLwjAQvgv+hzDC3jRVtiLVKFKQ3YMX&#10;H7h7HJqxKTaT0kSt/fWbhYW9zcf3nNWms7V4UOsrxwqmkwQEceF0xaWC82k3XoDwAVlj7ZgUvMjD&#10;Zj0crDDT7skHehxDKWII+wwVmBCaTEpfGLLoJ64hjtzVtRZDhG0pdYvPGG5rOUuSubRYcWww2FBu&#10;qLgd71bBou/v39d831/y9wt9vT4Oe58apd5G3XYJIlAX/sV/7k8d56dpCr/fxBPk+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JGsvcMAAADdAAAADwAAAAAAAAAAAAAAAACf&#10;AgAAZHJzL2Rvd25yZXYueG1sUEsFBgAAAAAEAAQA9wAAAI8DAAAAAA==&#10;">
                  <v:imagedata r:id="rId64" o:title=""/>
                </v:shape>
                <v:shape id="Picture 106" o:spid="_x0000_s1108" type="#_x0000_t75" style="position:absolute;left:2940;top:184;width:12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LMp3CAAAA3QAAAA8AAABkcnMvZG93bnJldi54bWxET99rwjAQfhf8H8IJe7OpgiKdUaQgyNjD&#10;rA72eGvOtthcQpNp9t+bwcC3+/h+3nobTS9uNPjOsoJZloMgrq3uuFFwPu2nKxA+IGvsLZOCX/Kw&#10;3YxHayy0vfORblVoRAphX6CCNgRXSOnrlgz6zDrixF3sYDAkODRSD3hP4aaX8zxfSoMdp4YWHZUt&#10;1dfqxyiIVen69y66N/l5Dd+rj4Mtd19KvUzi7hVEoBie4n/3Qaf5i8US/r5JJ8jN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LSzKdwgAAAN0AAAAPAAAAAAAAAAAAAAAAAJ8C&#10;AABkcnMvZG93bnJldi54bWxQSwUGAAAAAAQABAD3AAAAjgMAAAAA&#10;">
                  <v:imagedata r:id="rId60" o:title=""/>
                </v:shape>
                <v:shape id="Text Box 107" o:spid="_x0000_s1109" type="#_x0000_t202" style="position:absolute;left:411;top:184;width:26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x1VcQA&#10;AADdAAAADwAAAGRycy9kb3ducmV2LnhtbERPTWvCQBC9C/0PyxS86aYFbU2zipQKQqEY48HjmJ0k&#10;i9nZNLtq+u+7QqG3ebzPyVaDbcWVem8cK3iaJiCIS6cN1woOxWbyCsIHZI2tY1LwQx5Wy4dRhql2&#10;N87pug+1iCHsU1TQhNClUvqyIYt+6jriyFWutxgi7Gupe7zFcNvK5ySZS4uGY0ODHb03VJ73F6tg&#10;feT8w3x/nXZ5lZuiWCT8OT8rNX4c1m8gAg3hX/zn3uo4fzZ7gfs38QS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sdVXEAAAA3QAAAA8AAAAAAAAAAAAAAAAAmAIAAGRycy9k&#10;b3ducmV2LnhtbFBLBQYAAAAABAAEAPUAAACJAwAAAAA=&#10;" filled="f" stroked="f">
                  <v:textbox inset="0,0,0,0">
                    <w:txbxContent>
                      <w:p w:rsidR="00610E6C" w:rsidRDefault="00610E6C">
                        <w:pPr>
                          <w:pStyle w:val="BodyText"/>
                          <w:kinsoku w:val="0"/>
                          <w:overflowPunct w:val="0"/>
                          <w:spacing w:before="83"/>
                          <w:ind w:left="335" w:right="-15"/>
                          <w:rPr>
                            <w:b/>
                            <w:bCs/>
                            <w:color w:val="FFFFFF"/>
                            <w:w w:val="95"/>
                            <w:sz w:val="20"/>
                            <w:szCs w:val="20"/>
                          </w:rPr>
                        </w:pPr>
                        <w:r>
                          <w:rPr>
                            <w:b/>
                            <w:bCs/>
                            <w:color w:val="FFFFFF"/>
                            <w:w w:val="95"/>
                            <w:sz w:val="20"/>
                            <w:szCs w:val="20"/>
                          </w:rPr>
                          <w:t>VACATION RENTALS</w:t>
                        </w:r>
                      </w:p>
                    </w:txbxContent>
                  </v:textbox>
                </v:shape>
                <w10:wrap type="topAndBottom" anchorx="page"/>
              </v:group>
            </w:pict>
          </mc:Fallback>
        </mc:AlternateContent>
      </w:r>
    </w:p>
    <w:p w:rsidR="00610E6C" w:rsidRDefault="00610E6C">
      <w:pPr>
        <w:pStyle w:val="BodyText"/>
        <w:kinsoku w:val="0"/>
        <w:overflowPunct w:val="0"/>
        <w:spacing w:before="73" w:line="122" w:lineRule="exact"/>
        <w:ind w:left="110" w:right="6"/>
        <w:rPr>
          <w:color w:val="231F20"/>
          <w:w w:val="90"/>
          <w:sz w:val="12"/>
          <w:szCs w:val="12"/>
        </w:rPr>
      </w:pPr>
      <w:r>
        <w:rPr>
          <w:b/>
          <w:bCs/>
          <w:color w:val="231F20"/>
          <w:w w:val="95"/>
          <w:sz w:val="12"/>
          <w:szCs w:val="12"/>
        </w:rPr>
        <w:t>WELLS</w:t>
      </w:r>
      <w:r>
        <w:rPr>
          <w:b/>
          <w:bCs/>
          <w:color w:val="231F20"/>
          <w:spacing w:val="-17"/>
          <w:w w:val="95"/>
          <w:sz w:val="12"/>
          <w:szCs w:val="12"/>
        </w:rPr>
        <w:t xml:space="preserve"> </w:t>
      </w:r>
      <w:r>
        <w:rPr>
          <w:color w:val="231F20"/>
          <w:w w:val="95"/>
          <w:sz w:val="12"/>
          <w:szCs w:val="12"/>
        </w:rPr>
        <w:t>,ME</w:t>
      </w:r>
      <w:r>
        <w:rPr>
          <w:color w:val="231F20"/>
          <w:spacing w:val="-16"/>
          <w:w w:val="95"/>
          <w:sz w:val="12"/>
          <w:szCs w:val="12"/>
        </w:rPr>
        <w:t xml:space="preserve"> </w:t>
      </w:r>
      <w:r>
        <w:rPr>
          <w:color w:val="231F20"/>
          <w:w w:val="95"/>
          <w:sz w:val="12"/>
          <w:szCs w:val="12"/>
        </w:rPr>
        <w:t>-</w:t>
      </w:r>
      <w:r>
        <w:rPr>
          <w:color w:val="231F20"/>
          <w:spacing w:val="-15"/>
          <w:w w:val="95"/>
          <w:sz w:val="12"/>
          <w:szCs w:val="12"/>
        </w:rPr>
        <w:t xml:space="preserve"> </w:t>
      </w:r>
      <w:r>
        <w:rPr>
          <w:color w:val="231F20"/>
          <w:w w:val="95"/>
          <w:sz w:val="12"/>
          <w:szCs w:val="12"/>
        </w:rPr>
        <w:t>Vacation</w:t>
      </w:r>
      <w:r>
        <w:rPr>
          <w:color w:val="231F20"/>
          <w:spacing w:val="-15"/>
          <w:w w:val="95"/>
          <w:sz w:val="12"/>
          <w:szCs w:val="12"/>
        </w:rPr>
        <w:t xml:space="preserve"> </w:t>
      </w:r>
      <w:r>
        <w:rPr>
          <w:color w:val="231F20"/>
          <w:w w:val="95"/>
          <w:sz w:val="12"/>
          <w:szCs w:val="12"/>
        </w:rPr>
        <w:t>Rental</w:t>
      </w:r>
      <w:r>
        <w:rPr>
          <w:color w:val="231F20"/>
          <w:spacing w:val="-15"/>
          <w:w w:val="95"/>
          <w:sz w:val="12"/>
          <w:szCs w:val="12"/>
        </w:rPr>
        <w:t xml:space="preserve"> </w:t>
      </w:r>
      <w:r>
        <w:rPr>
          <w:color w:val="231F20"/>
          <w:w w:val="95"/>
          <w:sz w:val="12"/>
          <w:szCs w:val="12"/>
        </w:rPr>
        <w:t>-</w:t>
      </w:r>
      <w:r>
        <w:rPr>
          <w:color w:val="231F20"/>
          <w:spacing w:val="-15"/>
          <w:w w:val="95"/>
          <w:sz w:val="12"/>
          <w:szCs w:val="12"/>
        </w:rPr>
        <w:t xml:space="preserve"> </w:t>
      </w:r>
      <w:r>
        <w:rPr>
          <w:color w:val="231F20"/>
          <w:w w:val="95"/>
          <w:sz w:val="12"/>
          <w:szCs w:val="12"/>
        </w:rPr>
        <w:t>$900.</w:t>
      </w:r>
      <w:r>
        <w:rPr>
          <w:color w:val="231F20"/>
          <w:spacing w:val="2"/>
          <w:w w:val="95"/>
          <w:sz w:val="12"/>
          <w:szCs w:val="12"/>
        </w:rPr>
        <w:t xml:space="preserve"> </w:t>
      </w:r>
      <w:r>
        <w:rPr>
          <w:color w:val="231F20"/>
          <w:w w:val="95"/>
          <w:sz w:val="12"/>
          <w:szCs w:val="12"/>
        </w:rPr>
        <w:t>2</w:t>
      </w:r>
      <w:r>
        <w:rPr>
          <w:color w:val="231F20"/>
          <w:spacing w:val="-15"/>
          <w:w w:val="95"/>
          <w:sz w:val="12"/>
          <w:szCs w:val="12"/>
        </w:rPr>
        <w:t xml:space="preserve"> </w:t>
      </w:r>
      <w:r>
        <w:rPr>
          <w:color w:val="231F20"/>
          <w:w w:val="95"/>
          <w:sz w:val="12"/>
          <w:szCs w:val="12"/>
        </w:rPr>
        <w:t>Bedrooms,</w:t>
      </w:r>
      <w:r>
        <w:rPr>
          <w:color w:val="231F20"/>
          <w:spacing w:val="-15"/>
          <w:w w:val="95"/>
          <w:sz w:val="12"/>
          <w:szCs w:val="12"/>
        </w:rPr>
        <w:t xml:space="preserve"> </w:t>
      </w:r>
      <w:r>
        <w:rPr>
          <w:color w:val="231F20"/>
          <w:w w:val="95"/>
          <w:sz w:val="12"/>
          <w:szCs w:val="12"/>
        </w:rPr>
        <w:t xml:space="preserve">2 </w:t>
      </w:r>
      <w:r>
        <w:rPr>
          <w:color w:val="231F20"/>
          <w:sz w:val="12"/>
          <w:szCs w:val="12"/>
        </w:rPr>
        <w:t>Baths</w:t>
      </w:r>
      <w:r>
        <w:rPr>
          <w:color w:val="231F20"/>
          <w:spacing w:val="-24"/>
          <w:sz w:val="12"/>
          <w:szCs w:val="12"/>
        </w:rPr>
        <w:t xml:space="preserve"> </w:t>
      </w:r>
      <w:r>
        <w:rPr>
          <w:color w:val="231F20"/>
          <w:sz w:val="12"/>
          <w:szCs w:val="12"/>
        </w:rPr>
        <w:t>at</w:t>
      </w:r>
      <w:r>
        <w:rPr>
          <w:color w:val="231F20"/>
          <w:spacing w:val="-24"/>
          <w:sz w:val="12"/>
          <w:szCs w:val="12"/>
        </w:rPr>
        <w:t xml:space="preserve"> </w:t>
      </w:r>
      <w:r>
        <w:rPr>
          <w:color w:val="231F20"/>
          <w:sz w:val="12"/>
          <w:szCs w:val="12"/>
        </w:rPr>
        <w:t>Village</w:t>
      </w:r>
      <w:r>
        <w:rPr>
          <w:color w:val="231F20"/>
          <w:spacing w:val="-24"/>
          <w:sz w:val="12"/>
          <w:szCs w:val="12"/>
        </w:rPr>
        <w:t xml:space="preserve"> </w:t>
      </w:r>
      <w:r>
        <w:rPr>
          <w:color w:val="231F20"/>
          <w:sz w:val="12"/>
          <w:szCs w:val="12"/>
        </w:rPr>
        <w:t>By</w:t>
      </w:r>
      <w:r>
        <w:rPr>
          <w:color w:val="231F20"/>
          <w:spacing w:val="-24"/>
          <w:sz w:val="12"/>
          <w:szCs w:val="12"/>
        </w:rPr>
        <w:t xml:space="preserve"> </w:t>
      </w:r>
      <w:r>
        <w:rPr>
          <w:color w:val="231F20"/>
          <w:sz w:val="12"/>
          <w:szCs w:val="12"/>
        </w:rPr>
        <w:t>The</w:t>
      </w:r>
      <w:r>
        <w:rPr>
          <w:color w:val="231F20"/>
          <w:spacing w:val="-24"/>
          <w:sz w:val="12"/>
          <w:szCs w:val="12"/>
        </w:rPr>
        <w:t xml:space="preserve"> </w:t>
      </w:r>
      <w:r>
        <w:rPr>
          <w:color w:val="231F20"/>
          <w:sz w:val="12"/>
          <w:szCs w:val="12"/>
        </w:rPr>
        <w:t>Sea.</w:t>
      </w:r>
      <w:r>
        <w:rPr>
          <w:color w:val="231F20"/>
          <w:spacing w:val="-24"/>
          <w:sz w:val="12"/>
          <w:szCs w:val="12"/>
        </w:rPr>
        <w:t xml:space="preserve"> </w:t>
      </w:r>
      <w:r>
        <w:rPr>
          <w:color w:val="231F20"/>
          <w:sz w:val="12"/>
          <w:szCs w:val="12"/>
        </w:rPr>
        <w:t>Spacious</w:t>
      </w:r>
      <w:r>
        <w:rPr>
          <w:color w:val="231F20"/>
          <w:spacing w:val="-24"/>
          <w:sz w:val="12"/>
          <w:szCs w:val="12"/>
        </w:rPr>
        <w:t xml:space="preserve"> </w:t>
      </w:r>
      <w:r>
        <w:rPr>
          <w:color w:val="231F20"/>
          <w:sz w:val="12"/>
          <w:szCs w:val="12"/>
        </w:rPr>
        <w:t>2</w:t>
      </w:r>
      <w:r>
        <w:rPr>
          <w:color w:val="231F20"/>
          <w:spacing w:val="-24"/>
          <w:sz w:val="12"/>
          <w:szCs w:val="12"/>
        </w:rPr>
        <w:t xml:space="preserve"> </w:t>
      </w:r>
      <w:r>
        <w:rPr>
          <w:color w:val="231F20"/>
          <w:sz w:val="12"/>
          <w:szCs w:val="12"/>
        </w:rPr>
        <w:t>Bedroom,</w:t>
      </w:r>
      <w:r>
        <w:rPr>
          <w:color w:val="231F20"/>
          <w:spacing w:val="-24"/>
          <w:sz w:val="12"/>
          <w:szCs w:val="12"/>
        </w:rPr>
        <w:t xml:space="preserve"> </w:t>
      </w:r>
      <w:r>
        <w:rPr>
          <w:color w:val="231F20"/>
          <w:sz w:val="12"/>
          <w:szCs w:val="12"/>
        </w:rPr>
        <w:t xml:space="preserve">2 </w:t>
      </w:r>
      <w:r>
        <w:rPr>
          <w:color w:val="231F20"/>
          <w:w w:val="95"/>
          <w:sz w:val="12"/>
          <w:szCs w:val="12"/>
        </w:rPr>
        <w:t>Bath</w:t>
      </w:r>
      <w:r>
        <w:rPr>
          <w:color w:val="231F20"/>
          <w:spacing w:val="-16"/>
          <w:w w:val="95"/>
          <w:sz w:val="12"/>
          <w:szCs w:val="12"/>
        </w:rPr>
        <w:t xml:space="preserve"> </w:t>
      </w:r>
      <w:r>
        <w:rPr>
          <w:color w:val="231F20"/>
          <w:w w:val="95"/>
          <w:sz w:val="12"/>
          <w:szCs w:val="12"/>
        </w:rPr>
        <w:t>Condo</w:t>
      </w:r>
      <w:r>
        <w:rPr>
          <w:color w:val="231F20"/>
          <w:spacing w:val="-16"/>
          <w:w w:val="95"/>
          <w:sz w:val="12"/>
          <w:szCs w:val="12"/>
        </w:rPr>
        <w:t xml:space="preserve"> </w:t>
      </w:r>
      <w:r>
        <w:rPr>
          <w:color w:val="231F20"/>
          <w:w w:val="95"/>
          <w:sz w:val="12"/>
          <w:szCs w:val="12"/>
        </w:rPr>
        <w:t>features</w:t>
      </w:r>
      <w:r>
        <w:rPr>
          <w:color w:val="231F20"/>
          <w:spacing w:val="-16"/>
          <w:w w:val="95"/>
          <w:sz w:val="12"/>
          <w:szCs w:val="12"/>
        </w:rPr>
        <w:t xml:space="preserve"> </w:t>
      </w:r>
      <w:r>
        <w:rPr>
          <w:color w:val="231F20"/>
          <w:w w:val="95"/>
          <w:sz w:val="12"/>
          <w:szCs w:val="12"/>
        </w:rPr>
        <w:t>AC,</w:t>
      </w:r>
      <w:r>
        <w:rPr>
          <w:color w:val="231F20"/>
          <w:spacing w:val="-16"/>
          <w:w w:val="95"/>
          <w:sz w:val="12"/>
          <w:szCs w:val="12"/>
        </w:rPr>
        <w:t xml:space="preserve"> </w:t>
      </w:r>
      <w:r>
        <w:rPr>
          <w:color w:val="231F20"/>
          <w:w w:val="95"/>
          <w:sz w:val="12"/>
          <w:szCs w:val="12"/>
        </w:rPr>
        <w:t>cable,</w:t>
      </w:r>
      <w:r>
        <w:rPr>
          <w:color w:val="231F20"/>
          <w:spacing w:val="-16"/>
          <w:w w:val="95"/>
          <w:sz w:val="12"/>
          <w:szCs w:val="12"/>
        </w:rPr>
        <w:t xml:space="preserve"> </w:t>
      </w:r>
      <w:r>
        <w:rPr>
          <w:color w:val="231F20"/>
          <w:w w:val="95"/>
          <w:sz w:val="12"/>
          <w:szCs w:val="12"/>
        </w:rPr>
        <w:t>WIFI,</w:t>
      </w:r>
      <w:r>
        <w:rPr>
          <w:color w:val="231F20"/>
          <w:spacing w:val="-16"/>
          <w:w w:val="95"/>
          <w:sz w:val="12"/>
          <w:szCs w:val="12"/>
        </w:rPr>
        <w:t xml:space="preserve"> </w:t>
      </w:r>
      <w:r>
        <w:rPr>
          <w:color w:val="231F20"/>
          <w:w w:val="95"/>
          <w:sz w:val="12"/>
          <w:szCs w:val="12"/>
        </w:rPr>
        <w:t xml:space="preserve">washer/dryer </w:t>
      </w:r>
      <w:r>
        <w:rPr>
          <w:color w:val="231F20"/>
          <w:sz w:val="12"/>
          <w:szCs w:val="12"/>
        </w:rPr>
        <w:t xml:space="preserve">and fully equipped kitchen, outdoor pool, indoor </w:t>
      </w:r>
      <w:r>
        <w:rPr>
          <w:color w:val="231F20"/>
          <w:w w:val="95"/>
          <w:sz w:val="12"/>
          <w:szCs w:val="12"/>
        </w:rPr>
        <w:t>heated</w:t>
      </w:r>
      <w:r>
        <w:rPr>
          <w:color w:val="231F20"/>
          <w:spacing w:val="-19"/>
          <w:w w:val="95"/>
          <w:sz w:val="12"/>
          <w:szCs w:val="12"/>
        </w:rPr>
        <w:t xml:space="preserve"> </w:t>
      </w:r>
      <w:r>
        <w:rPr>
          <w:color w:val="231F20"/>
          <w:w w:val="95"/>
          <w:sz w:val="12"/>
          <w:szCs w:val="12"/>
        </w:rPr>
        <w:t>pool,</w:t>
      </w:r>
      <w:r>
        <w:rPr>
          <w:color w:val="231F20"/>
          <w:spacing w:val="-19"/>
          <w:w w:val="95"/>
          <w:sz w:val="12"/>
          <w:szCs w:val="12"/>
        </w:rPr>
        <w:t xml:space="preserve"> </w:t>
      </w:r>
      <w:r>
        <w:rPr>
          <w:color w:val="231F20"/>
          <w:w w:val="95"/>
          <w:sz w:val="12"/>
          <w:szCs w:val="12"/>
        </w:rPr>
        <w:t>hot</w:t>
      </w:r>
      <w:r>
        <w:rPr>
          <w:color w:val="231F20"/>
          <w:spacing w:val="-19"/>
          <w:w w:val="95"/>
          <w:sz w:val="12"/>
          <w:szCs w:val="12"/>
        </w:rPr>
        <w:t xml:space="preserve"> </w:t>
      </w:r>
      <w:r>
        <w:rPr>
          <w:color w:val="231F20"/>
          <w:w w:val="95"/>
          <w:sz w:val="12"/>
          <w:szCs w:val="12"/>
        </w:rPr>
        <w:t>tub,</w:t>
      </w:r>
      <w:r>
        <w:rPr>
          <w:color w:val="231F20"/>
          <w:spacing w:val="-19"/>
          <w:w w:val="95"/>
          <w:sz w:val="12"/>
          <w:szCs w:val="12"/>
        </w:rPr>
        <w:t xml:space="preserve"> </w:t>
      </w:r>
      <w:r>
        <w:rPr>
          <w:color w:val="231F20"/>
          <w:w w:val="95"/>
          <w:sz w:val="12"/>
          <w:szCs w:val="12"/>
        </w:rPr>
        <w:t>fitness</w:t>
      </w:r>
      <w:r>
        <w:rPr>
          <w:color w:val="231F20"/>
          <w:spacing w:val="-19"/>
          <w:w w:val="95"/>
          <w:sz w:val="12"/>
          <w:szCs w:val="12"/>
        </w:rPr>
        <w:t xml:space="preserve"> </w:t>
      </w:r>
      <w:r>
        <w:rPr>
          <w:color w:val="231F20"/>
          <w:w w:val="95"/>
          <w:sz w:val="12"/>
          <w:szCs w:val="12"/>
        </w:rPr>
        <w:t>center,</w:t>
      </w:r>
      <w:r>
        <w:rPr>
          <w:color w:val="231F20"/>
          <w:spacing w:val="-19"/>
          <w:w w:val="95"/>
          <w:sz w:val="12"/>
          <w:szCs w:val="12"/>
        </w:rPr>
        <w:t xml:space="preserve"> </w:t>
      </w:r>
      <w:r>
        <w:rPr>
          <w:color w:val="231F20"/>
          <w:w w:val="95"/>
          <w:sz w:val="12"/>
          <w:szCs w:val="12"/>
        </w:rPr>
        <w:t>game</w:t>
      </w:r>
      <w:r>
        <w:rPr>
          <w:color w:val="231F20"/>
          <w:spacing w:val="-19"/>
          <w:w w:val="95"/>
          <w:sz w:val="12"/>
          <w:szCs w:val="12"/>
        </w:rPr>
        <w:t xml:space="preserve"> </w:t>
      </w:r>
      <w:r>
        <w:rPr>
          <w:color w:val="231F20"/>
          <w:w w:val="95"/>
          <w:sz w:val="12"/>
          <w:szCs w:val="12"/>
        </w:rPr>
        <w:t>room,</w:t>
      </w:r>
      <w:r>
        <w:rPr>
          <w:color w:val="231F20"/>
          <w:spacing w:val="-19"/>
          <w:w w:val="95"/>
          <w:sz w:val="12"/>
          <w:szCs w:val="12"/>
        </w:rPr>
        <w:t xml:space="preserve"> </w:t>
      </w:r>
      <w:r>
        <w:rPr>
          <w:color w:val="231F20"/>
          <w:w w:val="95"/>
          <w:sz w:val="12"/>
          <w:szCs w:val="12"/>
        </w:rPr>
        <w:t>bas- ketball</w:t>
      </w:r>
      <w:r>
        <w:rPr>
          <w:color w:val="231F20"/>
          <w:spacing w:val="-16"/>
          <w:w w:val="95"/>
          <w:sz w:val="12"/>
          <w:szCs w:val="12"/>
        </w:rPr>
        <w:t xml:space="preserve"> </w:t>
      </w:r>
      <w:r>
        <w:rPr>
          <w:color w:val="231F20"/>
          <w:w w:val="95"/>
          <w:sz w:val="12"/>
          <w:szCs w:val="12"/>
        </w:rPr>
        <w:t>hoop,</w:t>
      </w:r>
      <w:r>
        <w:rPr>
          <w:color w:val="231F20"/>
          <w:spacing w:val="-16"/>
          <w:w w:val="95"/>
          <w:sz w:val="12"/>
          <w:szCs w:val="12"/>
        </w:rPr>
        <w:t xml:space="preserve"> </w:t>
      </w:r>
      <w:r>
        <w:rPr>
          <w:color w:val="231F20"/>
          <w:w w:val="95"/>
          <w:sz w:val="12"/>
          <w:szCs w:val="12"/>
        </w:rPr>
        <w:t>bocce</w:t>
      </w:r>
      <w:r>
        <w:rPr>
          <w:color w:val="231F20"/>
          <w:spacing w:val="-16"/>
          <w:w w:val="95"/>
          <w:sz w:val="12"/>
          <w:szCs w:val="12"/>
        </w:rPr>
        <w:t xml:space="preserve"> </w:t>
      </w:r>
      <w:r>
        <w:rPr>
          <w:color w:val="231F20"/>
          <w:w w:val="95"/>
          <w:sz w:val="12"/>
          <w:szCs w:val="12"/>
        </w:rPr>
        <w:t>ball</w:t>
      </w:r>
      <w:r>
        <w:rPr>
          <w:color w:val="231F20"/>
          <w:spacing w:val="-16"/>
          <w:w w:val="95"/>
          <w:sz w:val="12"/>
          <w:szCs w:val="12"/>
        </w:rPr>
        <w:t xml:space="preserve"> </w:t>
      </w:r>
      <w:r>
        <w:rPr>
          <w:color w:val="231F20"/>
          <w:w w:val="95"/>
          <w:sz w:val="12"/>
          <w:szCs w:val="12"/>
        </w:rPr>
        <w:t>and</w:t>
      </w:r>
      <w:r>
        <w:rPr>
          <w:color w:val="231F20"/>
          <w:spacing w:val="-16"/>
          <w:w w:val="95"/>
          <w:sz w:val="12"/>
          <w:szCs w:val="12"/>
        </w:rPr>
        <w:t xml:space="preserve"> </w:t>
      </w:r>
      <w:r>
        <w:rPr>
          <w:color w:val="231F20"/>
          <w:w w:val="95"/>
          <w:sz w:val="12"/>
          <w:szCs w:val="12"/>
        </w:rPr>
        <w:t>gas</w:t>
      </w:r>
      <w:r>
        <w:rPr>
          <w:color w:val="231F20"/>
          <w:spacing w:val="-16"/>
          <w:w w:val="95"/>
          <w:sz w:val="12"/>
          <w:szCs w:val="12"/>
        </w:rPr>
        <w:t xml:space="preserve"> </w:t>
      </w:r>
      <w:r>
        <w:rPr>
          <w:color w:val="231F20"/>
          <w:w w:val="95"/>
          <w:sz w:val="12"/>
          <w:szCs w:val="12"/>
        </w:rPr>
        <w:t>grills.</w:t>
      </w:r>
      <w:r>
        <w:rPr>
          <w:color w:val="231F20"/>
          <w:spacing w:val="-16"/>
          <w:w w:val="95"/>
          <w:sz w:val="12"/>
          <w:szCs w:val="12"/>
        </w:rPr>
        <w:t xml:space="preserve"> </w:t>
      </w:r>
      <w:r>
        <w:rPr>
          <w:color w:val="231F20"/>
          <w:w w:val="95"/>
          <w:sz w:val="12"/>
          <w:szCs w:val="12"/>
        </w:rPr>
        <w:t>Minutes</w:t>
      </w:r>
      <w:r>
        <w:rPr>
          <w:color w:val="231F20"/>
          <w:spacing w:val="-16"/>
          <w:w w:val="95"/>
          <w:sz w:val="12"/>
          <w:szCs w:val="12"/>
        </w:rPr>
        <w:t xml:space="preserve"> </w:t>
      </w:r>
      <w:r>
        <w:rPr>
          <w:color w:val="231F20"/>
          <w:w w:val="95"/>
          <w:sz w:val="12"/>
          <w:szCs w:val="12"/>
        </w:rPr>
        <w:t>from the</w:t>
      </w:r>
      <w:r>
        <w:rPr>
          <w:color w:val="231F20"/>
          <w:spacing w:val="-23"/>
          <w:w w:val="95"/>
          <w:sz w:val="12"/>
          <w:szCs w:val="12"/>
        </w:rPr>
        <w:t xml:space="preserve"> </w:t>
      </w:r>
      <w:r>
        <w:rPr>
          <w:color w:val="231F20"/>
          <w:w w:val="95"/>
          <w:sz w:val="12"/>
          <w:szCs w:val="12"/>
        </w:rPr>
        <w:t>ocean</w:t>
      </w:r>
      <w:r>
        <w:rPr>
          <w:color w:val="231F20"/>
          <w:spacing w:val="-23"/>
          <w:w w:val="95"/>
          <w:sz w:val="12"/>
          <w:szCs w:val="12"/>
        </w:rPr>
        <w:t xml:space="preserve"> </w:t>
      </w:r>
      <w:r>
        <w:rPr>
          <w:color w:val="231F20"/>
          <w:w w:val="95"/>
          <w:sz w:val="12"/>
          <w:szCs w:val="12"/>
        </w:rPr>
        <w:t>and</w:t>
      </w:r>
      <w:r>
        <w:rPr>
          <w:color w:val="231F20"/>
          <w:spacing w:val="-23"/>
          <w:w w:val="95"/>
          <w:sz w:val="12"/>
          <w:szCs w:val="12"/>
        </w:rPr>
        <w:t xml:space="preserve"> </w:t>
      </w:r>
      <w:r>
        <w:rPr>
          <w:color w:val="231F20"/>
          <w:w w:val="95"/>
          <w:sz w:val="12"/>
          <w:szCs w:val="12"/>
        </w:rPr>
        <w:t>bordering</w:t>
      </w:r>
      <w:r>
        <w:rPr>
          <w:color w:val="231F20"/>
          <w:spacing w:val="-23"/>
          <w:w w:val="95"/>
          <w:sz w:val="12"/>
          <w:szCs w:val="12"/>
        </w:rPr>
        <w:t xml:space="preserve"> </w:t>
      </w:r>
      <w:r>
        <w:rPr>
          <w:color w:val="231F20"/>
          <w:w w:val="95"/>
          <w:sz w:val="12"/>
          <w:szCs w:val="12"/>
        </w:rPr>
        <w:t>Rachel</w:t>
      </w:r>
      <w:r>
        <w:rPr>
          <w:color w:val="231F20"/>
          <w:spacing w:val="-23"/>
          <w:w w:val="95"/>
          <w:sz w:val="12"/>
          <w:szCs w:val="12"/>
        </w:rPr>
        <w:t xml:space="preserve"> </w:t>
      </w:r>
      <w:r>
        <w:rPr>
          <w:color w:val="231F20"/>
          <w:w w:val="95"/>
          <w:sz w:val="12"/>
          <w:szCs w:val="12"/>
        </w:rPr>
        <w:t>Carson</w:t>
      </w:r>
      <w:r>
        <w:rPr>
          <w:color w:val="231F20"/>
          <w:spacing w:val="-23"/>
          <w:w w:val="95"/>
          <w:sz w:val="12"/>
          <w:szCs w:val="12"/>
        </w:rPr>
        <w:t xml:space="preserve"> </w:t>
      </w:r>
      <w:r>
        <w:rPr>
          <w:color w:val="231F20"/>
          <w:w w:val="95"/>
          <w:sz w:val="12"/>
          <w:szCs w:val="12"/>
        </w:rPr>
        <w:t>Conservation</w:t>
      </w:r>
      <w:r>
        <w:rPr>
          <w:color w:val="231F20"/>
          <w:w w:val="91"/>
          <w:sz w:val="12"/>
          <w:szCs w:val="12"/>
        </w:rPr>
        <w:t xml:space="preserve"> </w:t>
      </w:r>
      <w:r>
        <w:rPr>
          <w:color w:val="231F20"/>
          <w:w w:val="95"/>
          <w:sz w:val="12"/>
          <w:szCs w:val="12"/>
        </w:rPr>
        <w:t>Preserve.</w:t>
      </w:r>
      <w:r>
        <w:rPr>
          <w:color w:val="231F20"/>
          <w:spacing w:val="-16"/>
          <w:w w:val="95"/>
          <w:sz w:val="12"/>
          <w:szCs w:val="12"/>
        </w:rPr>
        <w:t xml:space="preserve"> </w:t>
      </w:r>
      <w:r>
        <w:rPr>
          <w:color w:val="231F20"/>
          <w:w w:val="95"/>
          <w:sz w:val="12"/>
          <w:szCs w:val="12"/>
        </w:rPr>
        <w:t>Conveniently</w:t>
      </w:r>
      <w:r>
        <w:rPr>
          <w:color w:val="231F20"/>
          <w:spacing w:val="-16"/>
          <w:w w:val="95"/>
          <w:sz w:val="12"/>
          <w:szCs w:val="12"/>
        </w:rPr>
        <w:t xml:space="preserve"> </w:t>
      </w:r>
      <w:r>
        <w:rPr>
          <w:color w:val="231F20"/>
          <w:w w:val="95"/>
          <w:sz w:val="12"/>
          <w:szCs w:val="12"/>
        </w:rPr>
        <w:t>located</w:t>
      </w:r>
      <w:r>
        <w:rPr>
          <w:color w:val="231F20"/>
          <w:spacing w:val="-16"/>
          <w:w w:val="95"/>
          <w:sz w:val="12"/>
          <w:szCs w:val="12"/>
        </w:rPr>
        <w:t xml:space="preserve"> </w:t>
      </w:r>
      <w:r>
        <w:rPr>
          <w:color w:val="231F20"/>
          <w:w w:val="95"/>
          <w:sz w:val="12"/>
          <w:szCs w:val="12"/>
        </w:rPr>
        <w:t>near</w:t>
      </w:r>
      <w:r>
        <w:rPr>
          <w:color w:val="231F20"/>
          <w:spacing w:val="-16"/>
          <w:w w:val="95"/>
          <w:sz w:val="12"/>
          <w:szCs w:val="12"/>
        </w:rPr>
        <w:t xml:space="preserve"> </w:t>
      </w:r>
      <w:r>
        <w:rPr>
          <w:color w:val="231F20"/>
          <w:w w:val="95"/>
          <w:sz w:val="12"/>
          <w:szCs w:val="12"/>
        </w:rPr>
        <w:t>miles</w:t>
      </w:r>
      <w:r>
        <w:rPr>
          <w:color w:val="231F20"/>
          <w:spacing w:val="-16"/>
          <w:w w:val="95"/>
          <w:sz w:val="12"/>
          <w:szCs w:val="12"/>
        </w:rPr>
        <w:t xml:space="preserve"> </w:t>
      </w:r>
      <w:r>
        <w:rPr>
          <w:color w:val="231F20"/>
          <w:w w:val="95"/>
          <w:sz w:val="12"/>
          <w:szCs w:val="12"/>
        </w:rPr>
        <w:t>of</w:t>
      </w:r>
      <w:r>
        <w:rPr>
          <w:color w:val="231F20"/>
          <w:spacing w:val="-16"/>
          <w:w w:val="95"/>
          <w:sz w:val="12"/>
          <w:szCs w:val="12"/>
        </w:rPr>
        <w:t xml:space="preserve"> </w:t>
      </w:r>
      <w:r>
        <w:rPr>
          <w:color w:val="231F20"/>
          <w:w w:val="95"/>
          <w:sz w:val="12"/>
          <w:szCs w:val="12"/>
        </w:rPr>
        <w:t xml:space="preserve">sandy </w:t>
      </w:r>
      <w:r>
        <w:rPr>
          <w:color w:val="231F20"/>
          <w:w w:val="90"/>
          <w:sz w:val="12"/>
          <w:szCs w:val="12"/>
        </w:rPr>
        <w:t>beaches in Wells, Ogunquit and</w:t>
      </w:r>
      <w:r>
        <w:rPr>
          <w:color w:val="231F20"/>
          <w:spacing w:val="8"/>
          <w:w w:val="90"/>
          <w:sz w:val="12"/>
          <w:szCs w:val="12"/>
        </w:rPr>
        <w:t xml:space="preserve"> </w:t>
      </w:r>
      <w:r>
        <w:rPr>
          <w:color w:val="231F20"/>
          <w:w w:val="90"/>
          <w:sz w:val="12"/>
          <w:szCs w:val="12"/>
        </w:rPr>
        <w:t>Kennebunkport.</w:t>
      </w:r>
    </w:p>
    <w:p w:rsidR="00610E6C" w:rsidRDefault="00ED0708">
      <w:pPr>
        <w:pStyle w:val="BodyText"/>
        <w:kinsoku w:val="0"/>
        <w:overflowPunct w:val="0"/>
        <w:spacing w:line="122" w:lineRule="exact"/>
        <w:ind w:left="110" w:right="53"/>
        <w:rPr>
          <w:color w:val="231F20"/>
          <w:w w:val="90"/>
          <w:sz w:val="12"/>
          <w:szCs w:val="12"/>
        </w:rPr>
      </w:pPr>
      <w:r>
        <w:rPr>
          <w:noProof/>
        </w:rPr>
        <mc:AlternateContent>
          <mc:Choice Requires="wps">
            <w:drawing>
              <wp:anchor distT="0" distB="0" distL="114300" distR="114300" simplePos="0" relativeHeight="251533824" behindDoc="1" locked="0" layoutInCell="0" allowOverlap="1">
                <wp:simplePos x="0" y="0"/>
                <wp:positionH relativeFrom="page">
                  <wp:posOffset>590550</wp:posOffset>
                </wp:positionH>
                <wp:positionV relativeFrom="paragraph">
                  <wp:posOffset>362585</wp:posOffset>
                </wp:positionV>
                <wp:extent cx="996950" cy="127000"/>
                <wp:effectExtent l="0" t="0" r="0" b="0"/>
                <wp:wrapNone/>
                <wp:docPr id="1551"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00" w:lineRule="exact"/>
                              <w:ind w:left="56" w:right="-20"/>
                              <w:rPr>
                                <w:b/>
                                <w:bCs/>
                                <w:color w:val="FFFFFF"/>
                                <w:w w:val="95"/>
                                <w:sz w:val="20"/>
                                <w:szCs w:val="20"/>
                              </w:rPr>
                            </w:pPr>
                            <w:r>
                              <w:rPr>
                                <w:b/>
                                <w:bCs/>
                                <w:color w:val="FFFFFF"/>
                                <w:w w:val="95"/>
                                <w:sz w:val="20"/>
                                <w:szCs w:val="20"/>
                              </w:rPr>
                              <w:t>LEGAL NOTICES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 o:spid="_x0000_s1110" type="#_x0000_t202" style="position:absolute;left:0;text-align:left;margin-left:46.5pt;margin-top:28.55pt;width:78.5pt;height:10pt;z-index:-251782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" o:allowincell="f" filled="f" stroked="f">
                <v:textbox inset="0,0,0,0">
                  <w:txbxContent>
                    <w:p w:rsidR="00610E6C" w:rsidRDefault="00610E6C">
                      <w:pPr>
                        <w:pStyle w:val="BodyText"/>
                        <w:kinsoku w:val="0"/>
                        <w:overflowPunct w:val="0"/>
                        <w:spacing w:line="200" w:lineRule="exact"/>
                        <w:ind w:left="56" w:right="-20"/>
                        <w:rPr>
                          <w:b/>
                          <w:bCs/>
                          <w:color w:val="FFFFFF"/>
                          <w:w w:val="95"/>
                          <w:sz w:val="20"/>
                          <w:szCs w:val="20"/>
                        </w:rPr>
                      </w:pPr>
                      <w:r>
                        <w:rPr>
                          <w:b/>
                          <w:bCs/>
                          <w:color w:val="FFFFFF"/>
                          <w:w w:val="95"/>
                          <w:sz w:val="20"/>
                          <w:szCs w:val="20"/>
                        </w:rPr>
                        <w:t>LEGAL NOTICES</w:t>
                      </w:r>
                    </w:p>
                  </w:txbxContent>
                </v:textbox>
                <w10:wrap anchorx="page"/>
              </v:shape>
            </w:pict>
          </mc:Fallback>
        </mc:AlternateContent>
      </w:r>
      <w:r w:rsidR="00610E6C">
        <w:rPr>
          <w:color w:val="231F20"/>
          <w:sz w:val="12"/>
          <w:szCs w:val="12"/>
        </w:rPr>
        <w:t>June</w:t>
      </w:r>
      <w:r w:rsidR="00610E6C">
        <w:rPr>
          <w:color w:val="231F20"/>
          <w:spacing w:val="-25"/>
          <w:sz w:val="12"/>
          <w:szCs w:val="12"/>
        </w:rPr>
        <w:t xml:space="preserve"> </w:t>
      </w:r>
      <w:r w:rsidR="00610E6C">
        <w:rPr>
          <w:color w:val="231F20"/>
          <w:sz w:val="12"/>
          <w:szCs w:val="12"/>
        </w:rPr>
        <w:t>25</w:t>
      </w:r>
      <w:r w:rsidR="00610E6C">
        <w:rPr>
          <w:color w:val="231F20"/>
          <w:spacing w:val="-26"/>
          <w:sz w:val="12"/>
          <w:szCs w:val="12"/>
        </w:rPr>
        <w:t xml:space="preserve"> </w:t>
      </w:r>
      <w:r w:rsidR="00610E6C">
        <w:rPr>
          <w:color w:val="231F20"/>
          <w:sz w:val="12"/>
          <w:szCs w:val="12"/>
        </w:rPr>
        <w:t>-</w:t>
      </w:r>
      <w:r w:rsidR="00610E6C">
        <w:rPr>
          <w:color w:val="231F20"/>
          <w:spacing w:val="-25"/>
          <w:sz w:val="12"/>
          <w:szCs w:val="12"/>
        </w:rPr>
        <w:t xml:space="preserve"> </w:t>
      </w:r>
      <w:r w:rsidR="00610E6C">
        <w:rPr>
          <w:color w:val="231F20"/>
          <w:sz w:val="12"/>
          <w:szCs w:val="12"/>
        </w:rPr>
        <w:t>July</w:t>
      </w:r>
      <w:r w:rsidR="00610E6C">
        <w:rPr>
          <w:color w:val="231F20"/>
          <w:spacing w:val="-25"/>
          <w:sz w:val="12"/>
          <w:szCs w:val="12"/>
        </w:rPr>
        <w:t xml:space="preserve"> </w:t>
      </w:r>
      <w:r w:rsidR="00610E6C">
        <w:rPr>
          <w:color w:val="231F20"/>
          <w:sz w:val="12"/>
          <w:szCs w:val="12"/>
        </w:rPr>
        <w:t>1</w:t>
      </w:r>
      <w:r w:rsidR="00610E6C">
        <w:rPr>
          <w:color w:val="231F20"/>
          <w:spacing w:val="-25"/>
          <w:sz w:val="12"/>
          <w:szCs w:val="12"/>
        </w:rPr>
        <w:t xml:space="preserve"> </w:t>
      </w:r>
      <w:r w:rsidR="00610E6C">
        <w:rPr>
          <w:color w:val="231F20"/>
          <w:sz w:val="12"/>
          <w:szCs w:val="12"/>
        </w:rPr>
        <w:t>=</w:t>
      </w:r>
      <w:r w:rsidR="00610E6C">
        <w:rPr>
          <w:color w:val="231F20"/>
          <w:spacing w:val="-26"/>
          <w:sz w:val="12"/>
          <w:szCs w:val="12"/>
        </w:rPr>
        <w:t xml:space="preserve"> </w:t>
      </w:r>
      <w:r w:rsidR="00610E6C">
        <w:rPr>
          <w:color w:val="231F20"/>
          <w:sz w:val="12"/>
          <w:szCs w:val="12"/>
        </w:rPr>
        <w:t>$900/wk--------</w:t>
      </w:r>
      <w:r w:rsidR="00610E6C">
        <w:rPr>
          <w:color w:val="231F20"/>
          <w:spacing w:val="-25"/>
          <w:sz w:val="12"/>
          <w:szCs w:val="12"/>
        </w:rPr>
        <w:t xml:space="preserve"> </w:t>
      </w:r>
      <w:r w:rsidR="00610E6C">
        <w:rPr>
          <w:color w:val="231F20"/>
          <w:sz w:val="12"/>
          <w:szCs w:val="12"/>
        </w:rPr>
        <w:t>July</w:t>
      </w:r>
      <w:r w:rsidR="00610E6C">
        <w:rPr>
          <w:color w:val="231F20"/>
          <w:spacing w:val="-25"/>
          <w:sz w:val="12"/>
          <w:szCs w:val="12"/>
        </w:rPr>
        <w:t xml:space="preserve"> </w:t>
      </w:r>
      <w:r w:rsidR="00610E6C">
        <w:rPr>
          <w:color w:val="231F20"/>
          <w:sz w:val="12"/>
          <w:szCs w:val="12"/>
        </w:rPr>
        <w:t>2</w:t>
      </w:r>
      <w:r w:rsidR="00610E6C">
        <w:rPr>
          <w:color w:val="231F20"/>
          <w:spacing w:val="-25"/>
          <w:sz w:val="12"/>
          <w:szCs w:val="12"/>
        </w:rPr>
        <w:t xml:space="preserve"> </w:t>
      </w:r>
      <w:r w:rsidR="00610E6C">
        <w:rPr>
          <w:color w:val="231F20"/>
          <w:sz w:val="12"/>
          <w:szCs w:val="12"/>
        </w:rPr>
        <w:t>-</w:t>
      </w:r>
      <w:r w:rsidR="00610E6C">
        <w:rPr>
          <w:color w:val="231F20"/>
          <w:spacing w:val="-25"/>
          <w:sz w:val="12"/>
          <w:szCs w:val="12"/>
        </w:rPr>
        <w:t xml:space="preserve"> </w:t>
      </w:r>
      <w:r w:rsidR="00610E6C">
        <w:rPr>
          <w:color w:val="231F20"/>
          <w:sz w:val="12"/>
          <w:szCs w:val="12"/>
        </w:rPr>
        <w:t>July</w:t>
      </w:r>
      <w:r w:rsidR="00610E6C">
        <w:rPr>
          <w:color w:val="231F20"/>
          <w:spacing w:val="-25"/>
          <w:sz w:val="12"/>
          <w:szCs w:val="12"/>
        </w:rPr>
        <w:t xml:space="preserve"> </w:t>
      </w:r>
      <w:r w:rsidR="00610E6C">
        <w:rPr>
          <w:color w:val="231F20"/>
          <w:sz w:val="12"/>
          <w:szCs w:val="12"/>
        </w:rPr>
        <w:t>8</w:t>
      </w:r>
      <w:r w:rsidR="00610E6C">
        <w:rPr>
          <w:color w:val="231F20"/>
          <w:spacing w:val="-25"/>
          <w:sz w:val="12"/>
          <w:szCs w:val="12"/>
        </w:rPr>
        <w:t xml:space="preserve"> </w:t>
      </w:r>
      <w:r w:rsidR="00610E6C">
        <w:rPr>
          <w:color w:val="231F20"/>
          <w:sz w:val="12"/>
          <w:szCs w:val="12"/>
        </w:rPr>
        <w:t>=</w:t>
      </w:r>
      <w:r w:rsidR="00610E6C">
        <w:rPr>
          <w:color w:val="231F20"/>
          <w:spacing w:val="-25"/>
          <w:sz w:val="12"/>
          <w:szCs w:val="12"/>
        </w:rPr>
        <w:t xml:space="preserve"> </w:t>
      </w:r>
      <w:r w:rsidR="00610E6C">
        <w:rPr>
          <w:color w:val="231F20"/>
          <w:sz w:val="12"/>
          <w:szCs w:val="12"/>
        </w:rPr>
        <w:t xml:space="preserve">$925 </w:t>
      </w:r>
      <w:r w:rsidR="00610E6C">
        <w:rPr>
          <w:color w:val="231F20"/>
          <w:w w:val="90"/>
          <w:sz w:val="12"/>
          <w:szCs w:val="12"/>
        </w:rPr>
        <w:t>Call</w:t>
      </w:r>
      <w:r w:rsidR="00610E6C">
        <w:rPr>
          <w:color w:val="231F20"/>
          <w:spacing w:val="8"/>
          <w:w w:val="90"/>
          <w:sz w:val="12"/>
          <w:szCs w:val="12"/>
        </w:rPr>
        <w:t xml:space="preserve"> </w:t>
      </w:r>
      <w:r w:rsidR="00610E6C">
        <w:rPr>
          <w:color w:val="231F20"/>
          <w:w w:val="90"/>
          <w:sz w:val="12"/>
          <w:szCs w:val="12"/>
        </w:rPr>
        <w:t>(508)306-4804</w:t>
      </w:r>
    </w:p>
    <w:p w:rsidR="00610E6C" w:rsidRDefault="00ED0708">
      <w:pPr>
        <w:pStyle w:val="BodyText"/>
        <w:kinsoku w:val="0"/>
        <w:overflowPunct w:val="0"/>
        <w:rPr>
          <w:sz w:val="14"/>
          <w:szCs w:val="14"/>
        </w:rPr>
      </w:pPr>
      <w:r>
        <w:rPr>
          <w:noProof/>
        </w:rPr>
        <mc:AlternateContent>
          <mc:Choice Requires="wpg">
            <w:drawing>
              <wp:anchor distT="0" distB="0" distL="0" distR="0" simplePos="0" relativeHeight="251534848" behindDoc="0" locked="0" layoutInCell="0" allowOverlap="1">
                <wp:simplePos x="0" y="0"/>
                <wp:positionH relativeFrom="page">
                  <wp:posOffset>260350</wp:posOffset>
                </wp:positionH>
                <wp:positionV relativeFrom="paragraph">
                  <wp:posOffset>130810</wp:posOffset>
                </wp:positionV>
                <wp:extent cx="1677035" cy="228600"/>
                <wp:effectExtent l="0" t="0" r="0" b="0"/>
                <wp:wrapTopAndBottom/>
                <wp:docPr id="1544"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7035" cy="228600"/>
                          <a:chOff x="410" y="206"/>
                          <a:chExt cx="2641" cy="360"/>
                        </a:xfrm>
                      </wpg:grpSpPr>
                      <wps:wsp>
                        <wps:cNvPr id="1545" name="Freeform 110"/>
                        <wps:cNvSpPr>
                          <a:spLocks/>
                        </wps:cNvSpPr>
                        <wps:spPr bwMode="auto">
                          <a:xfrm>
                            <a:off x="410" y="206"/>
                            <a:ext cx="2641" cy="360"/>
                          </a:xfrm>
                          <a:custGeom>
                            <a:avLst/>
                            <a:gdLst>
                              <a:gd name="T0" fmla="*/ 2487 w 2641"/>
                              <a:gd name="T1" fmla="*/ 0 h 360"/>
                              <a:gd name="T2" fmla="*/ 152 w 2641"/>
                              <a:gd name="T3" fmla="*/ 0 h 360"/>
                              <a:gd name="T4" fmla="*/ 64 w 2641"/>
                              <a:gd name="T5" fmla="*/ 2 h 360"/>
                              <a:gd name="T6" fmla="*/ 19 w 2641"/>
                              <a:gd name="T7" fmla="*/ 19 h 360"/>
                              <a:gd name="T8" fmla="*/ 2 w 2641"/>
                              <a:gd name="T9" fmla="*/ 64 h 360"/>
                              <a:gd name="T10" fmla="*/ 0 w 2641"/>
                              <a:gd name="T11" fmla="*/ 152 h 360"/>
                              <a:gd name="T12" fmla="*/ 0 w 2641"/>
                              <a:gd name="T13" fmla="*/ 207 h 360"/>
                              <a:gd name="T14" fmla="*/ 2 w 2641"/>
                              <a:gd name="T15" fmla="*/ 295 h 360"/>
                              <a:gd name="T16" fmla="*/ 19 w 2641"/>
                              <a:gd name="T17" fmla="*/ 340 h 360"/>
                              <a:gd name="T18" fmla="*/ 64 w 2641"/>
                              <a:gd name="T19" fmla="*/ 357 h 360"/>
                              <a:gd name="T20" fmla="*/ 152 w 2641"/>
                              <a:gd name="T21" fmla="*/ 360 h 360"/>
                              <a:gd name="T22" fmla="*/ 2487 w 2641"/>
                              <a:gd name="T23" fmla="*/ 360 h 360"/>
                              <a:gd name="T24" fmla="*/ 2575 w 2641"/>
                              <a:gd name="T25" fmla="*/ 357 h 360"/>
                              <a:gd name="T26" fmla="*/ 2620 w 2641"/>
                              <a:gd name="T27" fmla="*/ 340 h 360"/>
                              <a:gd name="T28" fmla="*/ 2637 w 2641"/>
                              <a:gd name="T29" fmla="*/ 295 h 360"/>
                              <a:gd name="T30" fmla="*/ 2640 w 2641"/>
                              <a:gd name="T31" fmla="*/ 207 h 360"/>
                              <a:gd name="T32" fmla="*/ 2640 w 2641"/>
                              <a:gd name="T33" fmla="*/ 152 h 360"/>
                              <a:gd name="T34" fmla="*/ 2637 w 2641"/>
                              <a:gd name="T35" fmla="*/ 64 h 360"/>
                              <a:gd name="T36" fmla="*/ 2620 w 2641"/>
                              <a:gd name="T37" fmla="*/ 19 h 360"/>
                              <a:gd name="T38" fmla="*/ 2575 w 2641"/>
                              <a:gd name="T39" fmla="*/ 2 h 360"/>
                              <a:gd name="T40" fmla="*/ 2487 w 2641"/>
                              <a:gd name="T41" fmla="*/ 0 h 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1" h="360">
                                <a:moveTo>
                                  <a:pt x="2487" y="0"/>
                                </a:moveTo>
                                <a:lnTo>
                                  <a:pt x="152" y="0"/>
                                </a:lnTo>
                                <a:lnTo>
                                  <a:pt x="64" y="2"/>
                                </a:lnTo>
                                <a:lnTo>
                                  <a:pt x="19" y="19"/>
                                </a:lnTo>
                                <a:lnTo>
                                  <a:pt x="2" y="64"/>
                                </a:lnTo>
                                <a:lnTo>
                                  <a:pt x="0" y="152"/>
                                </a:lnTo>
                                <a:lnTo>
                                  <a:pt x="0" y="207"/>
                                </a:lnTo>
                                <a:lnTo>
                                  <a:pt x="2" y="295"/>
                                </a:lnTo>
                                <a:lnTo>
                                  <a:pt x="19" y="340"/>
                                </a:lnTo>
                                <a:lnTo>
                                  <a:pt x="64" y="357"/>
                                </a:lnTo>
                                <a:lnTo>
                                  <a:pt x="152" y="360"/>
                                </a:lnTo>
                                <a:lnTo>
                                  <a:pt x="2487" y="360"/>
                                </a:lnTo>
                                <a:lnTo>
                                  <a:pt x="2575" y="357"/>
                                </a:lnTo>
                                <a:lnTo>
                                  <a:pt x="2620" y="340"/>
                                </a:lnTo>
                                <a:lnTo>
                                  <a:pt x="2637" y="295"/>
                                </a:lnTo>
                                <a:lnTo>
                                  <a:pt x="2640" y="207"/>
                                </a:lnTo>
                                <a:lnTo>
                                  <a:pt x="2640" y="152"/>
                                </a:lnTo>
                                <a:lnTo>
                                  <a:pt x="2637" y="64"/>
                                </a:lnTo>
                                <a:lnTo>
                                  <a:pt x="2620" y="19"/>
                                </a:lnTo>
                                <a:lnTo>
                                  <a:pt x="2575" y="2"/>
                                </a:lnTo>
                                <a:lnTo>
                                  <a:pt x="24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46" name="Picture 1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2909" y="418"/>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7" name="Picture 11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411" y="207"/>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8" name="Picture 11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411" y="207"/>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9" name="Picture 11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930" y="340"/>
                            <a:ext cx="156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50" name="Text Box 115"/>
                        <wps:cNvSpPr txBox="1">
                          <a:spLocks noChangeArrowheads="1"/>
                        </wps:cNvSpPr>
                        <wps:spPr bwMode="auto">
                          <a:xfrm>
                            <a:off x="411" y="207"/>
                            <a:ext cx="264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83"/>
                                <w:ind w:left="575"/>
                                <w:rPr>
                                  <w:b/>
                                  <w:bCs/>
                                  <w:color w:val="FFFFFF"/>
                                  <w:w w:val="95"/>
                                  <w:sz w:val="20"/>
                                  <w:szCs w:val="20"/>
                                </w:rPr>
                              </w:pPr>
                              <w:r>
                                <w:rPr>
                                  <w:b/>
                                  <w:bCs/>
                                  <w:color w:val="FFFFFF"/>
                                  <w:w w:val="95"/>
                                  <w:sz w:val="20"/>
                                  <w:szCs w:val="20"/>
                                </w:rPr>
                                <w:t>LEGAL NOTICES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9" o:spid="_x0000_s1111" style="position:absolute;margin-left:20.5pt;margin-top:10.3pt;width:132.05pt;height:18pt;z-index:251534848;mso-wrap-distance-left:0;mso-wrap-distance-right:0;mso-position-horizontal-relative:page" coordorigin="410,206" coordsize="2641,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" o:allowincell="f">
                <v:shape id="Freeform 110" o:spid="_x0000_s1112" style="position:absolute;left:410;top:206;width:2641;height:360;visibility:visible;mso-wrap-style:square;v-text-anchor:top" coordsize="264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NrHsEA&#10;AADdAAAADwAAAGRycy9kb3ducmV2LnhtbERPTWsCMRC9F/wPYYTealarrWyNsggWr66253Ez3V3c&#10;TEKS6vrvjSB4m8f7nMWqN504kw+tZQXjUQaCuLK65VrBYb95m4MIEVljZ5kUXCnAajl4WWCu7YV3&#10;dC5jLVIIhxwVNDG6XMpQNWQwjKwjTtyf9QZjgr6W2uMlhZtOTrLsQxpsOTU06GjdUHUq/42C3aR0&#10;eruhU1H8/B7ffek+vzOn1OuwL75AROrjU/xwb3WaP5vO4P5NOkEu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jax7BAAAA3QAAAA8AAAAAAAAAAAAAAAAAmAIAAGRycy9kb3du&#10;cmV2LnhtbFBLBQYAAAAABAAEAPUAAACGAwAAAAA=&#10;" path="m2487,l152,,64,2,19,19,2,64,,152r,55l2,295r17,45l64,357r88,3l2487,360r88,-3l2620,340r17,-45l2640,207r,-55l2637,64,2620,19,2575,2,2487,xe" fillcolor="#231f20" stroked="f">
                  <v:path arrowok="t" o:connecttype="custom" o:connectlocs="2487,0;152,0;64,2;19,19;2,64;0,152;0,207;2,295;19,340;64,357;152,360;2487,360;2575,357;2620,340;2637,295;2640,207;2640,152;2637,64;2620,19;2575,2;2487,0" o:connectangles="0,0,0,0,0,0,0,0,0,0,0,0,0,0,0,0,0,0,0,0,0"/>
                </v:shape>
                <v:shape id="Picture 111" o:spid="_x0000_s1113" type="#_x0000_t75" style="position:absolute;left:2909;top:418;width: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SQTEAAAA3QAAAA8AAABkcnMvZG93bnJldi54bWxET01PAjEQvZP4H5ox4QatBlazUshqMOHg&#10;BdDocdwOuwvb6aatsPx7akLCbV7e58wWvW3FkXxoHGt4GCsQxKUzDVcaPrfvo2cQISIbbB2ThjMF&#10;WMzvBjPMjTvxmo6bWIkUwiFHDXWMXS5lKGuyGMauI07cznmLMUFfSePxlMJtKx+VyqTFhlNDjR29&#10;1VQeNn9Ww0f2jYevH1Rb9TtZFq++2D9NC62H933xAiJSH2/iq3tl0vzpJIP/b9IJc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v/SQTEAAAA3QAAAA8AAAAAAAAAAAAAAAAA&#10;nwIAAGRycy9kb3ducmV2LnhtbFBLBQYAAAAABAAEAPcAAACQAwAAAAA=&#10;">
                  <v:imagedata r:id="rId69" o:title=""/>
                </v:shape>
                <v:shape id="Picture 112" o:spid="_x0000_s1114" type="#_x0000_t75" style="position:absolute;left:411;top:207;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yyAhjDAAAA3QAAAA8AAABkcnMvZG93bnJldi54bWxET01rwkAQvRf8D8sUvBTdtGiV6CpSKnhs&#10;TQWPY3bMpmZnQ3ZN4r93CwVv83ifs1z3thItNb50rOB1nIAgzp0uuVDwk21HcxA+IGusHJOCG3lY&#10;rwZPS0y16/ib2n0oRAxhn6ICE0KdSulzQxb92NXEkTu7xmKIsCmkbrCL4baSb0nyLi2WHBsM1vRh&#10;KL/sr1bB7tgdvvylffnMbuVvZqZycipapYbP/WYBIlAfHuJ/907H+dPJDP6+iSfI1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LICGMMAAADdAAAADwAAAAAAAAAAAAAAAACf&#10;AgAAZHJzL2Rvd25yZXYueG1sUEsFBgAAAAAEAAQA9wAAAI8DAAAAAA==&#10;">
                  <v:imagedata r:id="rId70" o:title=""/>
                </v:shape>
                <v:shape id="Picture 113" o:spid="_x0000_s1115" type="#_x0000_t75" style="position:absolute;left:411;top:207;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6kugLGAAAA3QAAAA8AAABkcnMvZG93bnJldi54bWxEj0FrwkAQhe+F/odlCr3VTUVFoqvYQLAH&#10;S1Fbz0N2mg3NzobsqvHfO4dCbzO8N+99s1wPvlUX6mMT2MDrKANFXAXbcG3g61i+zEHFhGyxDUwG&#10;bhRhvXp8WGJuw5X3dDmkWkkIxxwNuJS6XOtYOfIYR6EjFu0n9B6TrH2tbY9XCfetHmfZTHtsWBoc&#10;dlQ4qn4PZ29gWpad3hcfzefp+7bZbfVb4WbOmOenYbMAlWhI/+a/63cr+NOJ4Mo3MoJe3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qS6AsYAAADdAAAADwAAAAAAAAAAAAAA&#10;AACfAgAAZHJzL2Rvd25yZXYueG1sUEsFBgAAAAAEAAQA9wAAAJIDAAAAAA==&#10;">
                  <v:imagedata r:id="rId71" o:title=""/>
                </v:shape>
                <v:shape id="Picture 114" o:spid="_x0000_s1116" type="#_x0000_t75" style="position:absolute;left:930;top:340;width:156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enEfnEAAAA3QAAAA8AAABkcnMvZG93bnJldi54bWxET01rwkAQvRf8D8sIvdWNNm1tzEZEEAo9&#10;SGLB65CdJtHsbMyuMf33XaHQ2zze56Tr0bRioN41lhXMZxEI4tLqhisFX4fd0xKE88gaW8uk4Icc&#10;rLPJQ4qJtjfOaSh8JUIIuwQV1N53iZSurMmgm9mOOHDftjfoA+wrqXu8hXDTykUUvUqDDYeGGjva&#10;1lSei6tRkA+8+zzuL932cjiNz/lbHF/RKvU4HTcrEJ5G/y/+c3/oMP8lfof7N+EEmf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enEfnEAAAA3QAAAA8AAAAAAAAAAAAAAAAA&#10;nwIAAGRycy9kb3ducmV2LnhtbFBLBQYAAAAABAAEAPcAAACQAwAAAAA=&#10;">
                  <v:imagedata r:id="rId72" o:title=""/>
                </v:shape>
                <v:shape id="Text Box 115" o:spid="_x0000_s1117" type="#_x0000_t202" style="position:absolute;left:411;top:207;width:2641;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XtIcYA&#10;AADdAAAADwAAAGRycy9kb3ducmV2LnhtbESPQWvCQBCF74X+h2UKvdWNglKjq0hRKBSKMR56nGbH&#10;ZDE7m2ZXTf995yD0NsN78943y/XgW3WlPrrABsajDBRxFazj2sCx3L28gooJ2WIbmAz8UoT16vFh&#10;ibkNNy7oeki1khCOORpoUupyrWPVkMc4Ch2xaKfQe0yy9rW2Pd4k3Ld6kmUz7dGxNDTY0VtD1flw&#10;8QY2X1xs3c/n9744Fa4s5xl/zM7GPD8NmwWoREP6N9+v363gT6fCL9/ICHr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UXtIcYAAADdAAAADwAAAAAAAAAAAAAAAACYAgAAZHJz&#10;L2Rvd25yZXYueG1sUEsFBgAAAAAEAAQA9QAAAIsDAAAAAA==&#10;" filled="f" stroked="f">
                  <v:textbox inset="0,0,0,0">
                    <w:txbxContent>
                      <w:p w:rsidR="00610E6C" w:rsidRDefault="00610E6C">
                        <w:pPr>
                          <w:pStyle w:val="BodyText"/>
                          <w:kinsoku w:val="0"/>
                          <w:overflowPunct w:val="0"/>
                          <w:spacing w:before="83"/>
                          <w:ind w:left="575"/>
                          <w:rPr>
                            <w:b/>
                            <w:bCs/>
                            <w:color w:val="FFFFFF"/>
                            <w:w w:val="95"/>
                            <w:sz w:val="20"/>
                            <w:szCs w:val="20"/>
                          </w:rPr>
                        </w:pPr>
                        <w:r>
                          <w:rPr>
                            <w:b/>
                            <w:bCs/>
                            <w:color w:val="FFFFFF"/>
                            <w:w w:val="95"/>
                            <w:sz w:val="20"/>
                            <w:szCs w:val="20"/>
                          </w:rPr>
                          <w:t>LEGAL NOTICES</w:t>
                        </w:r>
                      </w:p>
                    </w:txbxContent>
                  </v:textbox>
                </v:shape>
                <w10:wrap type="topAndBottom" anchorx="page"/>
              </v:group>
            </w:pict>
          </mc:Fallback>
        </mc:AlternateContent>
      </w:r>
    </w:p>
    <w:p w:rsidR="00610E6C" w:rsidRDefault="00610E6C">
      <w:pPr>
        <w:pStyle w:val="BodyText"/>
        <w:tabs>
          <w:tab w:val="left" w:pos="1091"/>
        </w:tabs>
        <w:kinsoku w:val="0"/>
        <w:overflowPunct w:val="0"/>
        <w:spacing w:before="37" w:line="112" w:lineRule="exact"/>
        <w:ind w:left="110" w:right="159" w:firstLine="155"/>
        <w:rPr>
          <w:b/>
          <w:bCs/>
          <w:color w:val="231F20"/>
          <w:w w:val="105"/>
        </w:rPr>
      </w:pPr>
      <w:r>
        <w:rPr>
          <w:b/>
          <w:bCs/>
          <w:color w:val="231F20"/>
          <w:w w:val="105"/>
        </w:rPr>
        <w:t>COMMONWEALTH</w:t>
      </w:r>
      <w:r>
        <w:rPr>
          <w:b/>
          <w:bCs/>
          <w:color w:val="231F20"/>
          <w:spacing w:val="-20"/>
          <w:w w:val="105"/>
        </w:rPr>
        <w:t xml:space="preserve"> </w:t>
      </w:r>
      <w:r>
        <w:rPr>
          <w:b/>
          <w:bCs/>
          <w:color w:val="231F20"/>
          <w:w w:val="105"/>
        </w:rPr>
        <w:t>OF</w:t>
      </w:r>
      <w:r>
        <w:rPr>
          <w:b/>
          <w:bCs/>
          <w:color w:val="231F20"/>
          <w:spacing w:val="-20"/>
          <w:w w:val="105"/>
        </w:rPr>
        <w:t xml:space="preserve"> </w:t>
      </w:r>
      <w:r>
        <w:rPr>
          <w:b/>
          <w:bCs/>
          <w:color w:val="231F20"/>
          <w:w w:val="105"/>
        </w:rPr>
        <w:t>MASSACHUSETTS (SEAL)</w:t>
      </w:r>
      <w:r>
        <w:rPr>
          <w:b/>
          <w:bCs/>
          <w:color w:val="231F20"/>
          <w:w w:val="105"/>
        </w:rPr>
        <w:tab/>
        <w:t>LAND</w:t>
      </w:r>
      <w:r>
        <w:rPr>
          <w:b/>
          <w:bCs/>
          <w:color w:val="231F20"/>
          <w:spacing w:val="-11"/>
          <w:w w:val="105"/>
        </w:rPr>
        <w:t xml:space="preserve"> </w:t>
      </w:r>
      <w:r>
        <w:rPr>
          <w:b/>
          <w:bCs/>
          <w:color w:val="231F20"/>
          <w:w w:val="105"/>
        </w:rPr>
        <w:t>COURT</w:t>
      </w:r>
    </w:p>
    <w:p w:rsidR="00610E6C" w:rsidRDefault="00610E6C">
      <w:pPr>
        <w:pStyle w:val="BodyText"/>
        <w:kinsoku w:val="0"/>
        <w:overflowPunct w:val="0"/>
        <w:spacing w:line="107" w:lineRule="exact"/>
        <w:ind w:left="405" w:right="15"/>
        <w:rPr>
          <w:b/>
          <w:bCs/>
          <w:color w:val="231F20"/>
          <w:w w:val="105"/>
        </w:rPr>
      </w:pPr>
      <w:r>
        <w:rPr>
          <w:b/>
          <w:bCs/>
          <w:color w:val="231F20"/>
          <w:w w:val="105"/>
        </w:rPr>
        <w:t>DEPARTMENT OF THE TRIAL COURT</w:t>
      </w:r>
    </w:p>
    <w:p w:rsidR="00610E6C" w:rsidRDefault="00610E6C">
      <w:pPr>
        <w:pStyle w:val="BodyText"/>
        <w:kinsoku w:val="0"/>
        <w:overflowPunct w:val="0"/>
        <w:spacing w:line="104" w:lineRule="exact"/>
        <w:jc w:val="right"/>
        <w:rPr>
          <w:color w:val="231F20"/>
          <w:w w:val="105"/>
        </w:rPr>
      </w:pPr>
      <w:r>
        <w:rPr>
          <w:color w:val="231F20"/>
          <w:w w:val="105"/>
        </w:rPr>
        <w:t>16 SM 004486</w:t>
      </w:r>
    </w:p>
    <w:p w:rsidR="00610E6C" w:rsidRDefault="00610E6C">
      <w:pPr>
        <w:pStyle w:val="BodyText"/>
        <w:kinsoku w:val="0"/>
        <w:overflowPunct w:val="0"/>
        <w:spacing w:line="114" w:lineRule="exact"/>
        <w:ind w:left="896" w:right="15"/>
        <w:rPr>
          <w:b/>
          <w:bCs/>
          <w:color w:val="231F20"/>
          <w:w w:val="105"/>
        </w:rPr>
      </w:pPr>
      <w:r>
        <w:rPr>
          <w:b/>
          <w:bCs/>
          <w:color w:val="231F20"/>
          <w:w w:val="105"/>
          <w:u w:val="single"/>
        </w:rPr>
        <w:t>ORDER OF NOTICE</w:t>
      </w:r>
    </w:p>
    <w:p w:rsidR="00610E6C" w:rsidRDefault="00610E6C">
      <w:pPr>
        <w:pStyle w:val="BodyText"/>
        <w:kinsoku w:val="0"/>
        <w:overflowPunct w:val="0"/>
        <w:spacing w:line="116" w:lineRule="exact"/>
        <w:ind w:left="110" w:right="15"/>
        <w:rPr>
          <w:color w:val="231F20"/>
          <w:w w:val="105"/>
        </w:rPr>
      </w:pPr>
      <w:r>
        <w:rPr>
          <w:color w:val="231F20"/>
          <w:w w:val="105"/>
        </w:rPr>
        <w:t>TO:</w:t>
      </w:r>
    </w:p>
    <w:p w:rsidR="00610E6C" w:rsidRDefault="00610E6C">
      <w:pPr>
        <w:pStyle w:val="BodyText"/>
        <w:kinsoku w:val="0"/>
        <w:overflowPunct w:val="0"/>
        <w:spacing w:line="116" w:lineRule="exact"/>
        <w:ind w:left="110" w:right="15"/>
        <w:rPr>
          <w:b/>
          <w:bCs/>
          <w:color w:val="231F20"/>
          <w:w w:val="105"/>
        </w:rPr>
      </w:pPr>
      <w:r>
        <w:rPr>
          <w:b/>
          <w:bCs/>
          <w:color w:val="231F20"/>
          <w:w w:val="105"/>
        </w:rPr>
        <w:t>Sean P. Grady a/k/a Sean Grady</w:t>
      </w:r>
    </w:p>
    <w:p w:rsidR="00610E6C" w:rsidRDefault="00610E6C">
      <w:pPr>
        <w:pStyle w:val="BodyText"/>
        <w:kinsoku w:val="0"/>
        <w:overflowPunct w:val="0"/>
        <w:spacing w:before="8" w:line="118" w:lineRule="exact"/>
        <w:ind w:left="110"/>
        <w:rPr>
          <w:color w:val="231F20"/>
        </w:rPr>
      </w:pPr>
      <w:r>
        <w:rPr>
          <w:rFonts w:ascii="Times New Roman" w:hAnsi="Times New Roman" w:cs="Times New Roman"/>
          <w:sz w:val="24"/>
          <w:szCs w:val="24"/>
        </w:rPr>
        <w:br w:type="column"/>
      </w:r>
      <w:r>
        <w:rPr>
          <w:color w:val="231F20"/>
        </w:rPr>
        <w:lastRenderedPageBreak/>
        <w:t>Said LOT 19 contains 89,522 square feet of land, more or less, according to said plan.</w:t>
      </w:r>
    </w:p>
    <w:p w:rsidR="00610E6C" w:rsidRDefault="00610E6C">
      <w:pPr>
        <w:pStyle w:val="BodyText"/>
        <w:kinsoku w:val="0"/>
        <w:overflowPunct w:val="0"/>
        <w:spacing w:line="118" w:lineRule="exact"/>
        <w:ind w:left="110" w:right="129" w:firstLine="157"/>
        <w:jc w:val="both"/>
        <w:rPr>
          <w:color w:val="231F20"/>
        </w:rPr>
      </w:pPr>
      <w:r>
        <w:rPr>
          <w:color w:val="231F20"/>
        </w:rPr>
        <w:t>Be all or any of the above mentioned measure- ments</w:t>
      </w:r>
      <w:r>
        <w:rPr>
          <w:color w:val="231F20"/>
          <w:spacing w:val="-9"/>
        </w:rPr>
        <w:t xml:space="preserve"> </w:t>
      </w:r>
      <w:r>
        <w:rPr>
          <w:color w:val="231F20"/>
        </w:rPr>
        <w:t>more</w:t>
      </w:r>
      <w:r>
        <w:rPr>
          <w:color w:val="231F20"/>
          <w:spacing w:val="-9"/>
        </w:rPr>
        <w:t xml:space="preserve"> </w:t>
      </w:r>
      <w:r>
        <w:rPr>
          <w:color w:val="231F20"/>
        </w:rPr>
        <w:t>or</w:t>
      </w:r>
      <w:r>
        <w:rPr>
          <w:color w:val="231F20"/>
          <w:spacing w:val="-9"/>
        </w:rPr>
        <w:t xml:space="preserve"> </w:t>
      </w:r>
      <w:r>
        <w:rPr>
          <w:color w:val="231F20"/>
        </w:rPr>
        <w:t>less</w:t>
      </w:r>
      <w:r>
        <w:rPr>
          <w:color w:val="231F20"/>
          <w:spacing w:val="-9"/>
        </w:rPr>
        <w:t xml:space="preserve"> </w:t>
      </w:r>
      <w:r>
        <w:rPr>
          <w:color w:val="231F20"/>
        </w:rPr>
        <w:t>or</w:t>
      </w:r>
      <w:r>
        <w:rPr>
          <w:color w:val="231F20"/>
          <w:spacing w:val="-9"/>
        </w:rPr>
        <w:t xml:space="preserve"> </w:t>
      </w:r>
      <w:r>
        <w:rPr>
          <w:color w:val="231F20"/>
        </w:rPr>
        <w:t>however</w:t>
      </w:r>
      <w:r>
        <w:rPr>
          <w:color w:val="231F20"/>
          <w:spacing w:val="-9"/>
        </w:rPr>
        <w:t xml:space="preserve"> </w:t>
      </w:r>
      <w:r>
        <w:rPr>
          <w:color w:val="231F20"/>
        </w:rPr>
        <w:t>otherwise</w:t>
      </w:r>
      <w:r>
        <w:rPr>
          <w:color w:val="231F20"/>
          <w:spacing w:val="-9"/>
        </w:rPr>
        <w:t xml:space="preserve"> </w:t>
      </w:r>
      <w:r>
        <w:rPr>
          <w:color w:val="231F20"/>
        </w:rPr>
        <w:t>bounded or described. This conveyance is subject to and with the benefit of any and all other rights and re- strictions, and easements of record, if any there be, insofar as now in force and applicable. Subject to real estate taxes for current and following</w:t>
      </w:r>
      <w:r>
        <w:rPr>
          <w:color w:val="231F20"/>
          <w:spacing w:val="-18"/>
        </w:rPr>
        <w:t xml:space="preserve"> </w:t>
      </w:r>
      <w:r>
        <w:rPr>
          <w:color w:val="231F20"/>
        </w:rPr>
        <w:t>fiscal years which are a lien not yet due and payable, which the grantees assume and agree to pay. For mortgagor's(s') title see deed recorded with Worchester County Registry of Deeds in Book 53722, Page 25. These premises will be sold and conveyed subject to and with the benefit of all rights, rights of way, restrictions, easements, covenants,</w:t>
      </w:r>
      <w:r>
        <w:rPr>
          <w:color w:val="231F20"/>
          <w:spacing w:val="-9"/>
        </w:rPr>
        <w:t xml:space="preserve"> </w:t>
      </w:r>
      <w:r>
        <w:rPr>
          <w:color w:val="231F20"/>
        </w:rPr>
        <w:t>liens</w:t>
      </w:r>
      <w:r>
        <w:rPr>
          <w:color w:val="231F20"/>
          <w:spacing w:val="-8"/>
        </w:rPr>
        <w:t xml:space="preserve"> </w:t>
      </w:r>
      <w:r>
        <w:rPr>
          <w:color w:val="231F20"/>
        </w:rPr>
        <w:t>or</w:t>
      </w:r>
      <w:r>
        <w:rPr>
          <w:color w:val="231F20"/>
          <w:spacing w:val="-8"/>
        </w:rPr>
        <w:t xml:space="preserve"> </w:t>
      </w:r>
      <w:r>
        <w:rPr>
          <w:color w:val="231F20"/>
        </w:rPr>
        <w:t>claims</w:t>
      </w:r>
      <w:r>
        <w:rPr>
          <w:color w:val="231F20"/>
          <w:spacing w:val="-8"/>
        </w:rPr>
        <w:t xml:space="preserve"> </w:t>
      </w:r>
      <w:r>
        <w:rPr>
          <w:color w:val="231F20"/>
        </w:rPr>
        <w:t>in</w:t>
      </w:r>
      <w:r>
        <w:rPr>
          <w:color w:val="231F20"/>
          <w:spacing w:val="-8"/>
        </w:rPr>
        <w:t xml:space="preserve"> </w:t>
      </w:r>
      <w:r>
        <w:rPr>
          <w:color w:val="231F20"/>
        </w:rPr>
        <w:t>the</w:t>
      </w:r>
      <w:r>
        <w:rPr>
          <w:color w:val="231F20"/>
          <w:spacing w:val="-8"/>
        </w:rPr>
        <w:t xml:space="preserve"> </w:t>
      </w:r>
      <w:r>
        <w:rPr>
          <w:color w:val="231F20"/>
        </w:rPr>
        <w:t>nature</w:t>
      </w:r>
      <w:r>
        <w:rPr>
          <w:color w:val="231F20"/>
          <w:spacing w:val="-8"/>
        </w:rPr>
        <w:t xml:space="preserve"> </w:t>
      </w:r>
      <w:r>
        <w:rPr>
          <w:color w:val="231F20"/>
        </w:rPr>
        <w:t>of</w:t>
      </w:r>
      <w:r>
        <w:rPr>
          <w:color w:val="231F20"/>
          <w:spacing w:val="-8"/>
        </w:rPr>
        <w:t xml:space="preserve"> </w:t>
      </w:r>
      <w:r>
        <w:rPr>
          <w:color w:val="231F20"/>
        </w:rPr>
        <w:t>liens,</w:t>
      </w:r>
      <w:r>
        <w:rPr>
          <w:color w:val="231F20"/>
          <w:spacing w:val="-8"/>
        </w:rPr>
        <w:t xml:space="preserve"> </w:t>
      </w:r>
      <w:r>
        <w:rPr>
          <w:color w:val="231F20"/>
        </w:rPr>
        <w:t>im- provements, public assessments, any and all un- paid taxes, tax titles, tax liens, water and sewer liens</w:t>
      </w:r>
      <w:r>
        <w:rPr>
          <w:color w:val="231F20"/>
          <w:spacing w:val="-5"/>
        </w:rPr>
        <w:t xml:space="preserve"> </w:t>
      </w:r>
      <w:r>
        <w:rPr>
          <w:color w:val="231F20"/>
        </w:rPr>
        <w:t>and</w:t>
      </w:r>
      <w:r>
        <w:rPr>
          <w:color w:val="231F20"/>
          <w:spacing w:val="-5"/>
        </w:rPr>
        <w:t xml:space="preserve"> </w:t>
      </w:r>
      <w:r>
        <w:rPr>
          <w:color w:val="231F20"/>
        </w:rPr>
        <w:t>any</w:t>
      </w:r>
      <w:r>
        <w:rPr>
          <w:color w:val="231F20"/>
          <w:spacing w:val="-5"/>
        </w:rPr>
        <w:t xml:space="preserve"> </w:t>
      </w:r>
      <w:r>
        <w:rPr>
          <w:color w:val="231F20"/>
        </w:rPr>
        <w:t>other</w:t>
      </w:r>
      <w:r>
        <w:rPr>
          <w:color w:val="231F20"/>
          <w:spacing w:val="-5"/>
        </w:rPr>
        <w:t xml:space="preserve"> </w:t>
      </w:r>
      <w:r>
        <w:rPr>
          <w:color w:val="231F20"/>
        </w:rPr>
        <w:t>municipal</w:t>
      </w:r>
      <w:r>
        <w:rPr>
          <w:color w:val="231F20"/>
          <w:spacing w:val="-5"/>
        </w:rPr>
        <w:t xml:space="preserve"> </w:t>
      </w:r>
      <w:r>
        <w:rPr>
          <w:color w:val="231F20"/>
        </w:rPr>
        <w:t>assessments</w:t>
      </w:r>
      <w:r>
        <w:rPr>
          <w:color w:val="231F20"/>
          <w:spacing w:val="-5"/>
        </w:rPr>
        <w:t xml:space="preserve"> </w:t>
      </w:r>
      <w:r>
        <w:rPr>
          <w:color w:val="231F20"/>
        </w:rPr>
        <w:t>or</w:t>
      </w:r>
      <w:r>
        <w:rPr>
          <w:color w:val="231F20"/>
          <w:spacing w:val="-5"/>
        </w:rPr>
        <w:t xml:space="preserve"> </w:t>
      </w:r>
      <w:r>
        <w:rPr>
          <w:color w:val="231F20"/>
        </w:rPr>
        <w:t>liens or existing encumbrances of record which are in force and are applicable, having priority over said mortgage, whether or not reference to such re- strictions, easements, improvements, liens or en- cumbrances</w:t>
      </w:r>
      <w:r>
        <w:rPr>
          <w:color w:val="231F20"/>
          <w:spacing w:val="-9"/>
        </w:rPr>
        <w:t xml:space="preserve"> </w:t>
      </w:r>
      <w:r>
        <w:rPr>
          <w:color w:val="231F20"/>
        </w:rPr>
        <w:t>is</w:t>
      </w:r>
      <w:r>
        <w:rPr>
          <w:color w:val="231F20"/>
          <w:spacing w:val="-9"/>
        </w:rPr>
        <w:t xml:space="preserve"> </w:t>
      </w:r>
      <w:r>
        <w:rPr>
          <w:color w:val="231F20"/>
        </w:rPr>
        <w:t>made</w:t>
      </w:r>
      <w:r>
        <w:rPr>
          <w:color w:val="231F20"/>
          <w:spacing w:val="-9"/>
        </w:rPr>
        <w:t xml:space="preserve"> </w:t>
      </w:r>
      <w:r>
        <w:rPr>
          <w:color w:val="231F20"/>
        </w:rPr>
        <w:t>in</w:t>
      </w:r>
      <w:r>
        <w:rPr>
          <w:color w:val="231F20"/>
          <w:spacing w:val="-9"/>
        </w:rPr>
        <w:t xml:space="preserve"> </w:t>
      </w:r>
      <w:r>
        <w:rPr>
          <w:color w:val="231F20"/>
        </w:rPr>
        <w:t>the</w:t>
      </w:r>
      <w:r>
        <w:rPr>
          <w:color w:val="231F20"/>
          <w:spacing w:val="-9"/>
        </w:rPr>
        <w:t xml:space="preserve"> </w:t>
      </w:r>
      <w:r>
        <w:rPr>
          <w:color w:val="231F20"/>
        </w:rPr>
        <w:t>deed.</w:t>
      </w:r>
    </w:p>
    <w:p w:rsidR="00610E6C" w:rsidRDefault="00610E6C">
      <w:pPr>
        <w:pStyle w:val="BodyText"/>
        <w:kinsoku w:val="0"/>
        <w:overflowPunct w:val="0"/>
        <w:spacing w:before="92" w:line="124" w:lineRule="exact"/>
        <w:ind w:left="180"/>
        <w:jc w:val="center"/>
        <w:rPr>
          <w:b/>
          <w:bCs/>
          <w:color w:val="231F20"/>
        </w:rPr>
      </w:pPr>
      <w:r>
        <w:rPr>
          <w:b/>
          <w:bCs/>
          <w:color w:val="231F20"/>
        </w:rPr>
        <w:t>TOUCHSTONE CAPITAL PARTNERS FUND II,</w:t>
      </w:r>
    </w:p>
    <w:p w:rsidR="00610E6C" w:rsidRDefault="00610E6C">
      <w:pPr>
        <w:pStyle w:val="BodyText"/>
        <w:kinsoku w:val="0"/>
        <w:overflowPunct w:val="0"/>
        <w:spacing w:before="6" w:line="112" w:lineRule="exact"/>
        <w:ind w:left="133"/>
        <w:jc w:val="center"/>
        <w:rPr>
          <w:b/>
          <w:bCs/>
          <w:color w:val="231F20"/>
          <w:spacing w:val="-5"/>
        </w:rPr>
      </w:pPr>
      <w:r>
        <w:rPr>
          <w:b/>
          <w:bCs/>
          <w:color w:val="231F20"/>
        </w:rPr>
        <w:t>LLC,</w:t>
      </w:r>
      <w:r>
        <w:rPr>
          <w:b/>
          <w:bCs/>
          <w:color w:val="231F20"/>
          <w:spacing w:val="-16"/>
        </w:rPr>
        <w:t xml:space="preserve"> </w:t>
      </w:r>
      <w:r>
        <w:rPr>
          <w:b/>
          <w:bCs/>
          <w:color w:val="231F20"/>
        </w:rPr>
        <w:t>Present</w:t>
      </w:r>
      <w:r>
        <w:rPr>
          <w:b/>
          <w:bCs/>
          <w:color w:val="231F20"/>
          <w:spacing w:val="-16"/>
        </w:rPr>
        <w:t xml:space="preserve"> </w:t>
      </w:r>
      <w:r>
        <w:rPr>
          <w:b/>
          <w:bCs/>
          <w:color w:val="231F20"/>
        </w:rPr>
        <w:t>holder</w:t>
      </w:r>
      <w:r>
        <w:rPr>
          <w:b/>
          <w:bCs/>
          <w:color w:val="231F20"/>
          <w:spacing w:val="-16"/>
        </w:rPr>
        <w:t xml:space="preserve"> </w:t>
      </w:r>
      <w:r>
        <w:rPr>
          <w:b/>
          <w:bCs/>
          <w:color w:val="231F20"/>
        </w:rPr>
        <w:t>of</w:t>
      </w:r>
      <w:r>
        <w:rPr>
          <w:b/>
          <w:bCs/>
          <w:color w:val="231F20"/>
          <w:spacing w:val="-16"/>
        </w:rPr>
        <w:t xml:space="preserve"> </w:t>
      </w:r>
      <w:r>
        <w:rPr>
          <w:b/>
          <w:bCs/>
          <w:color w:val="231F20"/>
        </w:rPr>
        <w:t>said</w:t>
      </w:r>
      <w:r>
        <w:rPr>
          <w:b/>
          <w:bCs/>
          <w:color w:val="231F20"/>
          <w:spacing w:val="-16"/>
        </w:rPr>
        <w:t xml:space="preserve"> </w:t>
      </w:r>
      <w:r>
        <w:rPr>
          <w:b/>
          <w:bCs/>
          <w:color w:val="231F20"/>
        </w:rPr>
        <w:t>mortgage</w:t>
      </w:r>
      <w:r>
        <w:rPr>
          <w:b/>
          <w:bCs/>
          <w:color w:val="231F20"/>
          <w:spacing w:val="-16"/>
        </w:rPr>
        <w:t xml:space="preserve"> </w:t>
      </w:r>
      <w:r>
        <w:rPr>
          <w:b/>
          <w:bCs/>
          <w:color w:val="231F20"/>
        </w:rPr>
        <w:t>By</w:t>
      </w:r>
      <w:r>
        <w:rPr>
          <w:b/>
          <w:bCs/>
          <w:color w:val="231F20"/>
          <w:spacing w:val="-16"/>
        </w:rPr>
        <w:t xml:space="preserve"> </w:t>
      </w:r>
      <w:r>
        <w:rPr>
          <w:b/>
          <w:bCs/>
          <w:color w:val="231F20"/>
        </w:rPr>
        <w:t>its Attorneys,</w:t>
      </w:r>
      <w:r>
        <w:rPr>
          <w:b/>
          <w:bCs/>
          <w:color w:val="231F20"/>
          <w:spacing w:val="-23"/>
        </w:rPr>
        <w:t xml:space="preserve"> </w:t>
      </w:r>
      <w:r>
        <w:rPr>
          <w:b/>
          <w:bCs/>
          <w:color w:val="231F20"/>
        </w:rPr>
        <w:t>CHAPDELAINE</w:t>
      </w:r>
      <w:r>
        <w:rPr>
          <w:b/>
          <w:bCs/>
          <w:color w:val="231F20"/>
          <w:spacing w:val="-23"/>
        </w:rPr>
        <w:t xml:space="preserve"> </w:t>
      </w:r>
      <w:r>
        <w:rPr>
          <w:b/>
          <w:bCs/>
          <w:color w:val="231F20"/>
        </w:rPr>
        <w:t>LAW</w:t>
      </w:r>
      <w:r>
        <w:rPr>
          <w:b/>
          <w:bCs/>
          <w:color w:val="231F20"/>
          <w:spacing w:val="-23"/>
        </w:rPr>
        <w:t xml:space="preserve"> </w:t>
      </w:r>
      <w:r>
        <w:rPr>
          <w:b/>
          <w:bCs/>
          <w:color w:val="231F20"/>
        </w:rPr>
        <w:t>OFFICE,</w:t>
      </w:r>
      <w:r>
        <w:rPr>
          <w:b/>
          <w:bCs/>
          <w:color w:val="231F20"/>
          <w:spacing w:val="-23"/>
        </w:rPr>
        <w:t xml:space="preserve"> </w:t>
      </w:r>
      <w:r>
        <w:rPr>
          <w:b/>
          <w:bCs/>
          <w:color w:val="231F20"/>
          <w:spacing w:val="-5"/>
        </w:rPr>
        <w:t>P.C.</w:t>
      </w:r>
    </w:p>
    <w:p w:rsidR="00610E6C" w:rsidRDefault="00610E6C">
      <w:pPr>
        <w:pStyle w:val="BodyText"/>
        <w:kinsoku w:val="0"/>
        <w:overflowPunct w:val="0"/>
        <w:spacing w:line="105" w:lineRule="exact"/>
        <w:ind w:left="94"/>
        <w:jc w:val="center"/>
        <w:rPr>
          <w:b/>
          <w:bCs/>
          <w:color w:val="231F20"/>
        </w:rPr>
      </w:pPr>
      <w:r>
        <w:rPr>
          <w:b/>
          <w:bCs/>
          <w:color w:val="231F20"/>
        </w:rPr>
        <w:t>539 Lincoln Avenue, Saugus, MA 01906 (617)</w:t>
      </w:r>
    </w:p>
    <w:p w:rsidR="00610E6C" w:rsidRDefault="00610E6C">
      <w:pPr>
        <w:pStyle w:val="BodyText"/>
        <w:kinsoku w:val="0"/>
        <w:overflowPunct w:val="0"/>
        <w:spacing w:line="112" w:lineRule="exact"/>
        <w:ind w:left="93"/>
        <w:jc w:val="center"/>
        <w:rPr>
          <w:b/>
          <w:bCs/>
          <w:color w:val="231F20"/>
        </w:rPr>
      </w:pPr>
      <w:r>
        <w:rPr>
          <w:b/>
          <w:bCs/>
          <w:color w:val="231F20"/>
        </w:rPr>
        <w:t>367-2427 Worcester Telegram: June 8, 2016,</w:t>
      </w:r>
    </w:p>
    <w:p w:rsidR="00610E6C" w:rsidRDefault="00610E6C">
      <w:pPr>
        <w:pStyle w:val="BodyText"/>
        <w:kinsoku w:val="0"/>
        <w:overflowPunct w:val="0"/>
        <w:spacing w:line="79" w:lineRule="exact"/>
        <w:ind w:left="1082"/>
        <w:rPr>
          <w:b/>
          <w:bCs/>
          <w:color w:val="231F20"/>
        </w:rPr>
      </w:pPr>
      <w:r>
        <w:rPr>
          <w:b/>
          <w:bCs/>
          <w:color w:val="231F20"/>
        </w:rPr>
        <w:t>June 15, 2016, June 22, 2016.</w:t>
      </w:r>
    </w:p>
    <w:p w:rsidR="00610E6C" w:rsidRDefault="00610E6C">
      <w:pPr>
        <w:pStyle w:val="BodyText"/>
        <w:tabs>
          <w:tab w:val="left" w:pos="2749"/>
        </w:tabs>
        <w:kinsoku w:val="0"/>
        <w:overflowPunct w:val="0"/>
        <w:spacing w:line="202" w:lineRule="exact"/>
        <w:ind w:left="109"/>
        <w:jc w:val="center"/>
        <w:rPr>
          <w:b/>
          <w:bCs/>
          <w:color w:val="FFFFFF"/>
          <w:w w:val="95"/>
          <w:sz w:val="20"/>
          <w:szCs w:val="20"/>
        </w:rPr>
      </w:pPr>
      <w:r>
        <w:rPr>
          <w:b/>
          <w:bCs/>
          <w:color w:val="FFFFFF"/>
          <w:w w:val="95"/>
          <w:sz w:val="20"/>
          <w:szCs w:val="20"/>
          <w:u w:val="single" w:color="231F20"/>
        </w:rPr>
        <w:t xml:space="preserve"> </w:t>
      </w:r>
      <w:r>
        <w:rPr>
          <w:b/>
          <w:bCs/>
          <w:color w:val="FFFFFF"/>
          <w:sz w:val="20"/>
          <w:szCs w:val="20"/>
          <w:u w:val="single" w:color="231F20"/>
        </w:rPr>
        <w:tab/>
      </w:r>
    </w:p>
    <w:p w:rsidR="00610E6C" w:rsidRDefault="00610E6C">
      <w:pPr>
        <w:pStyle w:val="BodyText"/>
        <w:kinsoku w:val="0"/>
        <w:overflowPunct w:val="0"/>
        <w:spacing w:before="168" w:line="118" w:lineRule="exact"/>
        <w:ind w:left="430" w:right="318"/>
        <w:jc w:val="center"/>
        <w:rPr>
          <w:color w:val="231F20"/>
          <w:w w:val="105"/>
        </w:rPr>
      </w:pPr>
      <w:r>
        <w:rPr>
          <w:color w:val="231F20"/>
          <w:w w:val="105"/>
        </w:rPr>
        <w:t>OXFORD ZONING BOARD OF APPEALS PUBLIC HEARING NOTICE</w:t>
      </w:r>
    </w:p>
    <w:p w:rsidR="00610E6C" w:rsidRDefault="00610E6C">
      <w:pPr>
        <w:pStyle w:val="BodyText"/>
        <w:kinsoku w:val="0"/>
        <w:overflowPunct w:val="0"/>
        <w:spacing w:before="10"/>
        <w:rPr>
          <w:sz w:val="9"/>
          <w:szCs w:val="9"/>
        </w:rPr>
      </w:pPr>
    </w:p>
    <w:p w:rsidR="00610E6C" w:rsidRDefault="00610E6C">
      <w:pPr>
        <w:pStyle w:val="BodyText"/>
        <w:kinsoku w:val="0"/>
        <w:overflowPunct w:val="0"/>
        <w:spacing w:line="118" w:lineRule="exact"/>
        <w:ind w:left="110" w:firstLine="168"/>
        <w:jc w:val="both"/>
        <w:rPr>
          <w:color w:val="231F20"/>
          <w:w w:val="105"/>
        </w:rPr>
      </w:pPr>
      <w:r>
        <w:rPr>
          <w:color w:val="231F20"/>
          <w:w w:val="105"/>
        </w:rPr>
        <w:t>Please take notice that a public hearing will be held</w:t>
      </w:r>
      <w:r>
        <w:rPr>
          <w:color w:val="231F20"/>
          <w:spacing w:val="-7"/>
          <w:w w:val="105"/>
        </w:rPr>
        <w:t xml:space="preserve"> </w:t>
      </w:r>
      <w:r>
        <w:rPr>
          <w:color w:val="231F20"/>
          <w:w w:val="105"/>
        </w:rPr>
        <w:t>on</w:t>
      </w:r>
      <w:r>
        <w:rPr>
          <w:color w:val="231F20"/>
          <w:spacing w:val="-7"/>
          <w:w w:val="105"/>
        </w:rPr>
        <w:t xml:space="preserve"> </w:t>
      </w:r>
      <w:r>
        <w:rPr>
          <w:color w:val="231F20"/>
          <w:w w:val="105"/>
        </w:rPr>
        <w:t>Thursday,</w:t>
      </w:r>
      <w:r>
        <w:rPr>
          <w:color w:val="231F20"/>
          <w:spacing w:val="-8"/>
          <w:w w:val="105"/>
        </w:rPr>
        <w:t xml:space="preserve"> </w:t>
      </w:r>
      <w:r>
        <w:rPr>
          <w:color w:val="231F20"/>
          <w:w w:val="105"/>
        </w:rPr>
        <w:t>June</w:t>
      </w:r>
      <w:r>
        <w:rPr>
          <w:color w:val="231F20"/>
          <w:spacing w:val="-7"/>
          <w:w w:val="105"/>
        </w:rPr>
        <w:t xml:space="preserve"> </w:t>
      </w:r>
      <w:r>
        <w:rPr>
          <w:color w:val="231F20"/>
          <w:w w:val="105"/>
        </w:rPr>
        <w:t>30,</w:t>
      </w:r>
      <w:r>
        <w:rPr>
          <w:color w:val="231F20"/>
          <w:spacing w:val="-7"/>
          <w:w w:val="105"/>
        </w:rPr>
        <w:t xml:space="preserve"> </w:t>
      </w:r>
      <w:r>
        <w:rPr>
          <w:color w:val="231F20"/>
          <w:w w:val="105"/>
        </w:rPr>
        <w:t>2016</w:t>
      </w:r>
      <w:r>
        <w:rPr>
          <w:color w:val="231F20"/>
          <w:spacing w:val="-7"/>
          <w:w w:val="105"/>
        </w:rPr>
        <w:t xml:space="preserve"> </w:t>
      </w:r>
      <w:r>
        <w:rPr>
          <w:color w:val="231F20"/>
          <w:w w:val="105"/>
        </w:rPr>
        <w:t>at</w:t>
      </w:r>
      <w:r>
        <w:rPr>
          <w:color w:val="231F20"/>
          <w:spacing w:val="-7"/>
          <w:w w:val="105"/>
        </w:rPr>
        <w:t xml:space="preserve"> </w:t>
      </w:r>
      <w:r>
        <w:rPr>
          <w:color w:val="231F20"/>
          <w:w w:val="105"/>
        </w:rPr>
        <w:t>7:10</w:t>
      </w:r>
      <w:r>
        <w:rPr>
          <w:color w:val="231F20"/>
          <w:spacing w:val="-7"/>
          <w:w w:val="105"/>
        </w:rPr>
        <w:t xml:space="preserve"> </w:t>
      </w:r>
      <w:r>
        <w:rPr>
          <w:color w:val="231F20"/>
          <w:w w:val="105"/>
        </w:rPr>
        <w:t>p.m.</w:t>
      </w:r>
      <w:r>
        <w:rPr>
          <w:color w:val="231F20"/>
          <w:spacing w:val="-7"/>
          <w:w w:val="105"/>
        </w:rPr>
        <w:t xml:space="preserve"> </w:t>
      </w:r>
      <w:r>
        <w:rPr>
          <w:color w:val="231F20"/>
          <w:w w:val="105"/>
        </w:rPr>
        <w:t>by</w:t>
      </w:r>
      <w:r>
        <w:rPr>
          <w:color w:val="231F20"/>
          <w:spacing w:val="-7"/>
          <w:w w:val="105"/>
        </w:rPr>
        <w:t xml:space="preserve"> </w:t>
      </w:r>
      <w:r>
        <w:rPr>
          <w:color w:val="231F20"/>
          <w:w w:val="105"/>
        </w:rPr>
        <w:t xml:space="preserve">the Oxford  Zoning  Board  of  Appeals  at  the </w:t>
      </w:r>
      <w:r>
        <w:rPr>
          <w:color w:val="231F20"/>
          <w:spacing w:val="28"/>
          <w:w w:val="105"/>
        </w:rPr>
        <w:t xml:space="preserve"> </w:t>
      </w:r>
      <w:r>
        <w:rPr>
          <w:color w:val="231F20"/>
          <w:w w:val="105"/>
        </w:rPr>
        <w:t>Oxford</w:t>
      </w:r>
    </w:p>
    <w:p w:rsidR="00610E6C" w:rsidRDefault="00610E6C">
      <w:pPr>
        <w:pStyle w:val="BodyText"/>
        <w:kinsoku w:val="0"/>
        <w:overflowPunct w:val="0"/>
        <w:spacing w:before="3" w:line="199" w:lineRule="auto"/>
        <w:ind w:left="110" w:right="-7"/>
        <w:rPr>
          <w:color w:val="231F20"/>
          <w:spacing w:val="3"/>
          <w:w w:val="105"/>
          <w:position w:val="1"/>
        </w:rPr>
      </w:pPr>
      <w:r>
        <w:rPr>
          <w:rFonts w:ascii="Times New Roman" w:hAnsi="Times New Roman" w:cs="Times New Roman"/>
          <w:sz w:val="24"/>
          <w:szCs w:val="24"/>
        </w:rPr>
        <w:br w:type="column"/>
      </w:r>
      <w:r>
        <w:rPr>
          <w:color w:val="231F20"/>
          <w:w w:val="105"/>
        </w:rPr>
        <w:lastRenderedPageBreak/>
        <w:t>Defendant’s/Defendants’ Servicemembers status. If</w:t>
      </w:r>
      <w:r>
        <w:rPr>
          <w:color w:val="231F20"/>
          <w:spacing w:val="-5"/>
          <w:w w:val="105"/>
        </w:rPr>
        <w:t xml:space="preserve"> </w:t>
      </w:r>
      <w:r>
        <w:rPr>
          <w:color w:val="231F20"/>
          <w:w w:val="105"/>
        </w:rPr>
        <w:t>you</w:t>
      </w:r>
      <w:r>
        <w:rPr>
          <w:color w:val="231F20"/>
          <w:spacing w:val="-5"/>
          <w:w w:val="105"/>
        </w:rPr>
        <w:t xml:space="preserve"> </w:t>
      </w:r>
      <w:r>
        <w:rPr>
          <w:color w:val="231F20"/>
          <w:w w:val="105"/>
        </w:rPr>
        <w:t>now</w:t>
      </w:r>
      <w:r>
        <w:rPr>
          <w:color w:val="231F20"/>
          <w:spacing w:val="-5"/>
          <w:w w:val="105"/>
        </w:rPr>
        <w:t xml:space="preserve"> </w:t>
      </w:r>
      <w:r>
        <w:rPr>
          <w:color w:val="231F20"/>
          <w:w w:val="105"/>
        </w:rPr>
        <w:t>are,</w:t>
      </w:r>
      <w:r>
        <w:rPr>
          <w:color w:val="231F20"/>
          <w:spacing w:val="-5"/>
          <w:w w:val="105"/>
        </w:rPr>
        <w:t xml:space="preserve"> </w:t>
      </w:r>
      <w:r>
        <w:rPr>
          <w:color w:val="231F20"/>
          <w:w w:val="105"/>
        </w:rPr>
        <w:t>or</w:t>
      </w:r>
      <w:r>
        <w:rPr>
          <w:color w:val="231F20"/>
          <w:spacing w:val="-5"/>
          <w:w w:val="105"/>
        </w:rPr>
        <w:t xml:space="preserve"> </w:t>
      </w:r>
      <w:r>
        <w:rPr>
          <w:color w:val="231F20"/>
          <w:w w:val="105"/>
        </w:rPr>
        <w:t>recently</w:t>
      </w:r>
      <w:r>
        <w:rPr>
          <w:color w:val="231F20"/>
          <w:spacing w:val="-5"/>
          <w:w w:val="105"/>
        </w:rPr>
        <w:t xml:space="preserve"> </w:t>
      </w:r>
      <w:r>
        <w:rPr>
          <w:color w:val="231F20"/>
          <w:w w:val="105"/>
        </w:rPr>
        <w:t>have</w:t>
      </w:r>
      <w:r>
        <w:rPr>
          <w:color w:val="231F20"/>
          <w:spacing w:val="-6"/>
          <w:w w:val="105"/>
        </w:rPr>
        <w:t xml:space="preserve"> </w:t>
      </w:r>
      <w:r>
        <w:rPr>
          <w:color w:val="231F20"/>
          <w:w w:val="105"/>
        </w:rPr>
        <w:t>been,</w:t>
      </w:r>
      <w:r>
        <w:rPr>
          <w:color w:val="231F20"/>
          <w:spacing w:val="-5"/>
          <w:w w:val="105"/>
        </w:rPr>
        <w:t xml:space="preserve"> </w:t>
      </w:r>
      <w:r>
        <w:rPr>
          <w:color w:val="231F20"/>
          <w:w w:val="105"/>
        </w:rPr>
        <w:t>in</w:t>
      </w:r>
      <w:r>
        <w:rPr>
          <w:color w:val="231F20"/>
          <w:spacing w:val="-5"/>
          <w:w w:val="105"/>
        </w:rPr>
        <w:t xml:space="preserve"> </w:t>
      </w:r>
      <w:r>
        <w:rPr>
          <w:color w:val="231F20"/>
          <w:w w:val="105"/>
        </w:rPr>
        <w:t>the</w:t>
      </w:r>
      <w:r>
        <w:rPr>
          <w:color w:val="231F20"/>
          <w:spacing w:val="-5"/>
          <w:w w:val="105"/>
        </w:rPr>
        <w:t xml:space="preserve"> </w:t>
      </w:r>
      <w:r>
        <w:rPr>
          <w:color w:val="231F20"/>
          <w:w w:val="105"/>
          <w:position w:val="1"/>
          <w:u w:val="single"/>
        </w:rPr>
        <w:t xml:space="preserve">active </w:t>
      </w:r>
      <w:r>
        <w:rPr>
          <w:color w:val="231F20"/>
          <w:w w:val="105"/>
        </w:rPr>
        <w:t xml:space="preserve">military service of the United States of America, then you may be entitled to the benefits of the Servicemembers Civil Relief Act. If you object to a foreclosure of the above-mentioned property </w:t>
      </w:r>
      <w:r>
        <w:rPr>
          <w:color w:val="231F20"/>
          <w:spacing w:val="3"/>
          <w:w w:val="105"/>
          <w:position w:val="1"/>
          <w:u w:val="single"/>
        </w:rPr>
        <w:t xml:space="preserve">on </w:t>
      </w:r>
      <w:r>
        <w:rPr>
          <w:color w:val="231F20"/>
          <w:w w:val="105"/>
          <w:position w:val="1"/>
          <w:u w:val="single"/>
        </w:rPr>
        <w:t xml:space="preserve">that basis, </w:t>
      </w:r>
      <w:r>
        <w:rPr>
          <w:color w:val="231F20"/>
          <w:w w:val="105"/>
          <w:u w:val="single"/>
        </w:rPr>
        <w:t xml:space="preserve">then you or your attorney must file a written appearance and answer in this court at </w:t>
      </w:r>
      <w:r>
        <w:rPr>
          <w:b/>
          <w:bCs/>
          <w:color w:val="231F20"/>
          <w:w w:val="105"/>
          <w:u w:val="single"/>
        </w:rPr>
        <w:t xml:space="preserve">Three Pemberton Square, Boston, MA 02108 </w:t>
      </w:r>
      <w:r>
        <w:rPr>
          <w:color w:val="231F20"/>
          <w:w w:val="105"/>
          <w:u w:val="single"/>
        </w:rPr>
        <w:t>on or before July 18, 2016 or you will be forever barred from claiming that you are entitled to the benefits of said</w:t>
      </w:r>
      <w:r>
        <w:rPr>
          <w:color w:val="231F20"/>
          <w:spacing w:val="-14"/>
          <w:w w:val="105"/>
          <w:u w:val="single"/>
        </w:rPr>
        <w:t xml:space="preserve"> </w:t>
      </w:r>
      <w:r>
        <w:rPr>
          <w:color w:val="231F20"/>
          <w:w w:val="105"/>
          <w:u w:val="single"/>
        </w:rPr>
        <w:t>Act.</w:t>
      </w:r>
    </w:p>
    <w:p w:rsidR="00610E6C" w:rsidRDefault="00610E6C">
      <w:pPr>
        <w:pStyle w:val="BodyText"/>
        <w:kinsoku w:val="0"/>
        <w:overflowPunct w:val="0"/>
        <w:spacing w:before="1" w:line="204" w:lineRule="auto"/>
        <w:ind w:left="110" w:right="-7" w:firstLine="160"/>
        <w:rPr>
          <w:color w:val="231F20"/>
          <w:w w:val="105"/>
        </w:rPr>
      </w:pPr>
      <w:r>
        <w:rPr>
          <w:color w:val="231F20"/>
          <w:w w:val="105"/>
        </w:rPr>
        <w:t>Witness,</w:t>
      </w:r>
      <w:r>
        <w:rPr>
          <w:color w:val="231F20"/>
          <w:spacing w:val="-9"/>
          <w:w w:val="105"/>
        </w:rPr>
        <w:t xml:space="preserve"> </w:t>
      </w:r>
      <w:r>
        <w:rPr>
          <w:color w:val="231F20"/>
          <w:w w:val="105"/>
        </w:rPr>
        <w:t>JUDITH</w:t>
      </w:r>
      <w:r>
        <w:rPr>
          <w:color w:val="231F20"/>
          <w:spacing w:val="-8"/>
          <w:w w:val="105"/>
        </w:rPr>
        <w:t xml:space="preserve"> </w:t>
      </w:r>
      <w:r>
        <w:rPr>
          <w:color w:val="231F20"/>
          <w:w w:val="105"/>
        </w:rPr>
        <w:t>C.</w:t>
      </w:r>
      <w:r>
        <w:rPr>
          <w:color w:val="231F20"/>
          <w:spacing w:val="-9"/>
          <w:w w:val="105"/>
        </w:rPr>
        <w:t xml:space="preserve"> </w:t>
      </w:r>
      <w:r>
        <w:rPr>
          <w:color w:val="231F20"/>
          <w:w w:val="105"/>
        </w:rPr>
        <w:t>CUTLER,</w:t>
      </w:r>
      <w:r>
        <w:rPr>
          <w:color w:val="231F20"/>
          <w:spacing w:val="-9"/>
          <w:w w:val="105"/>
        </w:rPr>
        <w:t xml:space="preserve"> </w:t>
      </w:r>
      <w:r>
        <w:rPr>
          <w:color w:val="231F20"/>
          <w:w w:val="105"/>
        </w:rPr>
        <w:t>Chief</w:t>
      </w:r>
      <w:r>
        <w:rPr>
          <w:color w:val="231F20"/>
          <w:spacing w:val="-9"/>
          <w:w w:val="105"/>
        </w:rPr>
        <w:t xml:space="preserve"> </w:t>
      </w:r>
      <w:r>
        <w:rPr>
          <w:color w:val="231F20"/>
          <w:w w:val="105"/>
        </w:rPr>
        <w:t>Justice</w:t>
      </w:r>
      <w:r>
        <w:rPr>
          <w:color w:val="231F20"/>
          <w:spacing w:val="-9"/>
          <w:w w:val="105"/>
        </w:rPr>
        <w:t xml:space="preserve"> </w:t>
      </w:r>
      <w:r>
        <w:rPr>
          <w:color w:val="231F20"/>
          <w:w w:val="105"/>
        </w:rPr>
        <w:t>of</w:t>
      </w:r>
      <w:r>
        <w:rPr>
          <w:color w:val="231F20"/>
          <w:spacing w:val="-9"/>
          <w:w w:val="105"/>
        </w:rPr>
        <w:t xml:space="preserve"> </w:t>
      </w:r>
      <w:r>
        <w:rPr>
          <w:color w:val="231F20"/>
          <w:w w:val="105"/>
        </w:rPr>
        <w:t>said Court</w:t>
      </w:r>
      <w:r>
        <w:rPr>
          <w:color w:val="231F20"/>
          <w:spacing w:val="-8"/>
          <w:w w:val="105"/>
        </w:rPr>
        <w:t xml:space="preserve"> </w:t>
      </w:r>
      <w:r>
        <w:rPr>
          <w:color w:val="231F20"/>
          <w:w w:val="105"/>
        </w:rPr>
        <w:t>on</w:t>
      </w:r>
      <w:r>
        <w:rPr>
          <w:color w:val="231F20"/>
          <w:spacing w:val="-8"/>
          <w:w w:val="105"/>
        </w:rPr>
        <w:t xml:space="preserve"> </w:t>
      </w:r>
      <w:r>
        <w:rPr>
          <w:color w:val="231F20"/>
          <w:w w:val="105"/>
        </w:rPr>
        <w:t>June</w:t>
      </w:r>
      <w:r>
        <w:rPr>
          <w:color w:val="231F20"/>
          <w:spacing w:val="-8"/>
          <w:w w:val="105"/>
        </w:rPr>
        <w:t xml:space="preserve"> </w:t>
      </w:r>
      <w:r>
        <w:rPr>
          <w:color w:val="231F20"/>
          <w:w w:val="105"/>
        </w:rPr>
        <w:t>1,</w:t>
      </w:r>
      <w:r>
        <w:rPr>
          <w:color w:val="231F20"/>
          <w:spacing w:val="-8"/>
          <w:w w:val="105"/>
        </w:rPr>
        <w:t xml:space="preserve"> </w:t>
      </w:r>
      <w:r>
        <w:rPr>
          <w:color w:val="231F20"/>
          <w:w w:val="105"/>
        </w:rPr>
        <w:t>2016</w:t>
      </w:r>
    </w:p>
    <w:p w:rsidR="00610E6C" w:rsidRDefault="00610E6C">
      <w:pPr>
        <w:pStyle w:val="BodyText"/>
        <w:tabs>
          <w:tab w:val="left" w:pos="1448"/>
        </w:tabs>
        <w:kinsoku w:val="0"/>
        <w:overflowPunct w:val="0"/>
        <w:spacing w:line="107" w:lineRule="exact"/>
        <w:ind w:left="268" w:right="162"/>
        <w:rPr>
          <w:color w:val="231F20"/>
          <w:w w:val="105"/>
          <w:position w:val="1"/>
        </w:rPr>
      </w:pPr>
      <w:r>
        <w:rPr>
          <w:color w:val="231F20"/>
          <w:w w:val="105"/>
        </w:rPr>
        <w:t>Attest:</w:t>
      </w:r>
      <w:r>
        <w:rPr>
          <w:color w:val="231F20"/>
          <w:w w:val="105"/>
        </w:rPr>
        <w:tab/>
      </w:r>
      <w:r>
        <w:rPr>
          <w:color w:val="231F20"/>
          <w:w w:val="105"/>
          <w:position w:val="1"/>
          <w:u w:val="single"/>
        </w:rPr>
        <w:t>Deborah</w:t>
      </w:r>
      <w:r>
        <w:rPr>
          <w:color w:val="231F20"/>
          <w:spacing w:val="-16"/>
          <w:w w:val="105"/>
          <w:position w:val="1"/>
          <w:u w:val="single"/>
        </w:rPr>
        <w:t xml:space="preserve"> </w:t>
      </w:r>
      <w:r>
        <w:rPr>
          <w:color w:val="231F20"/>
          <w:w w:val="105"/>
          <w:position w:val="1"/>
          <w:u w:val="single"/>
        </w:rPr>
        <w:t>J.</w:t>
      </w:r>
      <w:r>
        <w:rPr>
          <w:color w:val="231F20"/>
          <w:spacing w:val="-16"/>
          <w:w w:val="105"/>
          <w:position w:val="1"/>
          <w:u w:val="single"/>
        </w:rPr>
        <w:t xml:space="preserve"> </w:t>
      </w:r>
      <w:r>
        <w:rPr>
          <w:color w:val="231F20"/>
          <w:w w:val="105"/>
          <w:position w:val="1"/>
          <w:u w:val="single"/>
        </w:rPr>
        <w:t>Patterson</w:t>
      </w:r>
    </w:p>
    <w:p w:rsidR="00610E6C" w:rsidRDefault="00610E6C">
      <w:pPr>
        <w:pStyle w:val="BodyText"/>
        <w:kinsoku w:val="0"/>
        <w:overflowPunct w:val="0"/>
        <w:spacing w:line="112" w:lineRule="exact"/>
        <w:ind w:left="1441" w:right="-7"/>
        <w:rPr>
          <w:color w:val="231F20"/>
          <w:w w:val="105"/>
        </w:rPr>
      </w:pPr>
      <w:r>
        <w:rPr>
          <w:color w:val="231F20"/>
          <w:w w:val="105"/>
        </w:rPr>
        <w:t>Recorder</w:t>
      </w:r>
    </w:p>
    <w:p w:rsidR="00610E6C" w:rsidRDefault="00610E6C">
      <w:pPr>
        <w:pStyle w:val="BodyText"/>
        <w:kinsoku w:val="0"/>
        <w:overflowPunct w:val="0"/>
        <w:spacing w:line="122" w:lineRule="exact"/>
        <w:ind w:left="648" w:right="-7"/>
        <w:rPr>
          <w:color w:val="231F20"/>
          <w:w w:val="105"/>
        </w:rPr>
      </w:pPr>
      <w:r>
        <w:rPr>
          <w:color w:val="231F20"/>
          <w:w w:val="105"/>
        </w:rPr>
        <w:t>16-024752</w:t>
      </w:r>
      <w:r>
        <w:rPr>
          <w:color w:val="231F20"/>
          <w:spacing w:val="-15"/>
          <w:w w:val="105"/>
        </w:rPr>
        <w:t xml:space="preserve"> </w:t>
      </w:r>
      <w:r>
        <w:rPr>
          <w:color w:val="231F20"/>
          <w:w w:val="105"/>
        </w:rPr>
        <w:t>/</w:t>
      </w:r>
      <w:r>
        <w:rPr>
          <w:color w:val="231F20"/>
          <w:spacing w:val="-15"/>
          <w:w w:val="105"/>
        </w:rPr>
        <w:t xml:space="preserve"> </w:t>
      </w:r>
      <w:r>
        <w:rPr>
          <w:color w:val="231F20"/>
          <w:w w:val="105"/>
        </w:rPr>
        <w:t>Deboise,</w:t>
      </w:r>
      <w:r>
        <w:rPr>
          <w:color w:val="231F20"/>
          <w:spacing w:val="-15"/>
          <w:w w:val="105"/>
        </w:rPr>
        <w:t xml:space="preserve"> </w:t>
      </w:r>
      <w:r>
        <w:rPr>
          <w:color w:val="231F20"/>
          <w:w w:val="105"/>
        </w:rPr>
        <w:t>Lee</w:t>
      </w:r>
      <w:r>
        <w:rPr>
          <w:color w:val="231F20"/>
          <w:spacing w:val="-15"/>
          <w:w w:val="105"/>
        </w:rPr>
        <w:t xml:space="preserve"> </w:t>
      </w:r>
      <w:r>
        <w:rPr>
          <w:color w:val="231F20"/>
          <w:w w:val="105"/>
        </w:rPr>
        <w:t>M./06/15/2016</w:t>
      </w:r>
    </w:p>
    <w:p w:rsidR="00610E6C" w:rsidRDefault="00610E6C">
      <w:pPr>
        <w:pStyle w:val="BodyText"/>
        <w:kinsoku w:val="0"/>
        <w:overflowPunct w:val="0"/>
        <w:rPr>
          <w:sz w:val="10"/>
          <w:szCs w:val="10"/>
        </w:rPr>
      </w:pPr>
    </w:p>
    <w:p w:rsidR="00610E6C" w:rsidRDefault="00610E6C">
      <w:pPr>
        <w:pStyle w:val="BodyText"/>
        <w:kinsoku w:val="0"/>
        <w:overflowPunct w:val="0"/>
        <w:rPr>
          <w:sz w:val="14"/>
          <w:szCs w:val="14"/>
        </w:rPr>
      </w:pPr>
    </w:p>
    <w:p w:rsidR="00610E6C" w:rsidRDefault="00610E6C">
      <w:pPr>
        <w:pStyle w:val="BodyText"/>
        <w:tabs>
          <w:tab w:val="left" w:pos="1091"/>
        </w:tabs>
        <w:kinsoku w:val="0"/>
        <w:overflowPunct w:val="0"/>
        <w:spacing w:line="112" w:lineRule="exact"/>
        <w:ind w:left="110" w:right="162" w:firstLine="155"/>
        <w:rPr>
          <w:b/>
          <w:bCs/>
          <w:color w:val="231F20"/>
          <w:w w:val="105"/>
        </w:rPr>
      </w:pPr>
      <w:r>
        <w:rPr>
          <w:b/>
          <w:bCs/>
          <w:color w:val="231F20"/>
          <w:w w:val="105"/>
        </w:rPr>
        <w:t>COMMONWEALTH</w:t>
      </w:r>
      <w:r>
        <w:rPr>
          <w:b/>
          <w:bCs/>
          <w:color w:val="231F20"/>
          <w:spacing w:val="-20"/>
          <w:w w:val="105"/>
        </w:rPr>
        <w:t xml:space="preserve"> </w:t>
      </w:r>
      <w:r>
        <w:rPr>
          <w:b/>
          <w:bCs/>
          <w:color w:val="231F20"/>
          <w:w w:val="105"/>
        </w:rPr>
        <w:t>OF</w:t>
      </w:r>
      <w:r>
        <w:rPr>
          <w:b/>
          <w:bCs/>
          <w:color w:val="231F20"/>
          <w:spacing w:val="-20"/>
          <w:w w:val="105"/>
        </w:rPr>
        <w:t xml:space="preserve"> </w:t>
      </w:r>
      <w:r>
        <w:rPr>
          <w:b/>
          <w:bCs/>
          <w:color w:val="231F20"/>
          <w:w w:val="105"/>
        </w:rPr>
        <w:t>MASSACHUSETTS (SEAL)</w:t>
      </w:r>
      <w:r>
        <w:rPr>
          <w:b/>
          <w:bCs/>
          <w:color w:val="231F20"/>
          <w:w w:val="105"/>
        </w:rPr>
        <w:tab/>
        <w:t>LAND</w:t>
      </w:r>
      <w:r>
        <w:rPr>
          <w:b/>
          <w:bCs/>
          <w:color w:val="231F20"/>
          <w:spacing w:val="-11"/>
          <w:w w:val="105"/>
        </w:rPr>
        <w:t xml:space="preserve"> </w:t>
      </w:r>
      <w:r>
        <w:rPr>
          <w:b/>
          <w:bCs/>
          <w:color w:val="231F20"/>
          <w:w w:val="105"/>
        </w:rPr>
        <w:t>COURT</w:t>
      </w:r>
    </w:p>
    <w:p w:rsidR="00610E6C" w:rsidRDefault="00610E6C">
      <w:pPr>
        <w:pStyle w:val="BodyText"/>
        <w:kinsoku w:val="0"/>
        <w:overflowPunct w:val="0"/>
        <w:spacing w:line="107" w:lineRule="exact"/>
        <w:ind w:left="371" w:right="269"/>
        <w:jc w:val="center"/>
        <w:rPr>
          <w:b/>
          <w:bCs/>
          <w:color w:val="231F20"/>
          <w:w w:val="105"/>
        </w:rPr>
      </w:pPr>
      <w:r>
        <w:rPr>
          <w:b/>
          <w:bCs/>
          <w:color w:val="231F20"/>
          <w:w w:val="105"/>
        </w:rPr>
        <w:t>DEPARTMENT OF THE TRIAL COURT</w:t>
      </w:r>
    </w:p>
    <w:p w:rsidR="00610E6C" w:rsidRDefault="00610E6C">
      <w:pPr>
        <w:pStyle w:val="BodyText"/>
        <w:kinsoku w:val="0"/>
        <w:overflowPunct w:val="0"/>
        <w:spacing w:line="104" w:lineRule="exact"/>
        <w:ind w:right="1"/>
        <w:jc w:val="right"/>
        <w:rPr>
          <w:color w:val="231F20"/>
          <w:w w:val="105"/>
        </w:rPr>
      </w:pPr>
      <w:r>
        <w:rPr>
          <w:color w:val="231F20"/>
          <w:w w:val="105"/>
        </w:rPr>
        <w:t>16 SM 04503</w:t>
      </w:r>
    </w:p>
    <w:p w:rsidR="00610E6C" w:rsidRDefault="00610E6C">
      <w:pPr>
        <w:pStyle w:val="BodyText"/>
        <w:kinsoku w:val="0"/>
        <w:overflowPunct w:val="0"/>
        <w:spacing w:line="114" w:lineRule="exact"/>
        <w:ind w:left="896" w:right="-7"/>
        <w:rPr>
          <w:b/>
          <w:bCs/>
          <w:color w:val="231F20"/>
          <w:w w:val="105"/>
        </w:rPr>
      </w:pPr>
      <w:r>
        <w:rPr>
          <w:b/>
          <w:bCs/>
          <w:color w:val="231F20"/>
          <w:w w:val="105"/>
          <w:u w:val="single"/>
        </w:rPr>
        <w:t>ORDER OF NOTICE</w:t>
      </w:r>
    </w:p>
    <w:p w:rsidR="00610E6C" w:rsidRDefault="00610E6C">
      <w:pPr>
        <w:pStyle w:val="BodyText"/>
        <w:kinsoku w:val="0"/>
        <w:overflowPunct w:val="0"/>
        <w:spacing w:line="116" w:lineRule="exact"/>
        <w:ind w:left="110"/>
        <w:jc w:val="both"/>
        <w:rPr>
          <w:color w:val="231F20"/>
          <w:w w:val="105"/>
        </w:rPr>
      </w:pPr>
      <w:r>
        <w:rPr>
          <w:color w:val="231F20"/>
          <w:w w:val="105"/>
        </w:rPr>
        <w:t>TO:</w:t>
      </w:r>
    </w:p>
    <w:p w:rsidR="00610E6C" w:rsidRDefault="00610E6C">
      <w:pPr>
        <w:pStyle w:val="BodyText"/>
        <w:kinsoku w:val="0"/>
        <w:overflowPunct w:val="0"/>
        <w:spacing w:line="124" w:lineRule="exact"/>
        <w:ind w:left="110"/>
        <w:jc w:val="both"/>
        <w:rPr>
          <w:b/>
          <w:bCs/>
          <w:color w:val="231F20"/>
          <w:w w:val="105"/>
        </w:rPr>
      </w:pPr>
      <w:r>
        <w:rPr>
          <w:b/>
          <w:bCs/>
          <w:color w:val="231F20"/>
          <w:w w:val="105"/>
        </w:rPr>
        <w:t>Katherine C. Walsh</w:t>
      </w:r>
    </w:p>
    <w:p w:rsidR="00610E6C" w:rsidRDefault="00610E6C">
      <w:pPr>
        <w:pStyle w:val="BodyText"/>
        <w:kinsoku w:val="0"/>
        <w:overflowPunct w:val="0"/>
        <w:spacing w:before="7"/>
        <w:rPr>
          <w:b/>
          <w:bCs/>
          <w:sz w:val="8"/>
          <w:szCs w:val="8"/>
        </w:rPr>
      </w:pPr>
    </w:p>
    <w:p w:rsidR="00610E6C" w:rsidRDefault="00610E6C">
      <w:pPr>
        <w:pStyle w:val="BodyText"/>
        <w:kinsoku w:val="0"/>
        <w:overflowPunct w:val="0"/>
        <w:spacing w:line="112" w:lineRule="exact"/>
        <w:ind w:left="110" w:right="3"/>
        <w:jc w:val="both"/>
        <w:rPr>
          <w:color w:val="231F20"/>
          <w:w w:val="105"/>
        </w:rPr>
      </w:pPr>
      <w:r>
        <w:rPr>
          <w:color w:val="231F20"/>
          <w:w w:val="105"/>
        </w:rPr>
        <w:t>and to all persons entitled to the benefit of the Servicemembers Civil Relief Act, 50 U.S.C. App. § 501 et seq.:</w:t>
      </w:r>
    </w:p>
    <w:p w:rsidR="00610E6C" w:rsidRDefault="00610E6C">
      <w:pPr>
        <w:pStyle w:val="BodyText"/>
        <w:kinsoku w:val="0"/>
        <w:overflowPunct w:val="0"/>
        <w:spacing w:before="5"/>
        <w:rPr>
          <w:sz w:val="9"/>
          <w:szCs w:val="9"/>
        </w:rPr>
      </w:pPr>
    </w:p>
    <w:p w:rsidR="00610E6C" w:rsidRDefault="00610E6C">
      <w:pPr>
        <w:pStyle w:val="BodyText"/>
        <w:kinsoku w:val="0"/>
        <w:overflowPunct w:val="0"/>
        <w:spacing w:line="112" w:lineRule="exact"/>
        <w:ind w:left="110" w:right="6"/>
        <w:jc w:val="both"/>
        <w:rPr>
          <w:b/>
          <w:bCs/>
          <w:color w:val="231F20"/>
          <w:w w:val="105"/>
        </w:rPr>
      </w:pPr>
      <w:r>
        <w:rPr>
          <w:b/>
          <w:bCs/>
          <w:color w:val="231F20"/>
          <w:w w:val="105"/>
        </w:rPr>
        <w:t>Ditech Financial LLC fka Green Tree Servic- ing LLC</w:t>
      </w:r>
    </w:p>
    <w:p w:rsidR="00610E6C" w:rsidRDefault="00610E6C">
      <w:pPr>
        <w:pStyle w:val="BodyText"/>
        <w:kinsoku w:val="0"/>
        <w:overflowPunct w:val="0"/>
        <w:spacing w:before="3"/>
        <w:rPr>
          <w:b/>
          <w:bCs/>
          <w:sz w:val="9"/>
          <w:szCs w:val="9"/>
        </w:rPr>
      </w:pPr>
    </w:p>
    <w:p w:rsidR="00610E6C" w:rsidRDefault="00610E6C">
      <w:pPr>
        <w:pStyle w:val="BodyText"/>
        <w:kinsoku w:val="0"/>
        <w:overflowPunct w:val="0"/>
        <w:spacing w:line="199" w:lineRule="auto"/>
        <w:ind w:left="110" w:right="3"/>
        <w:jc w:val="both"/>
        <w:rPr>
          <w:b/>
          <w:bCs/>
          <w:color w:val="231F20"/>
          <w:w w:val="105"/>
        </w:rPr>
      </w:pPr>
      <w:r>
        <w:rPr>
          <w:color w:val="231F20"/>
          <w:w w:val="105"/>
        </w:rPr>
        <w:t xml:space="preserve">claiming to have an interest in a Mortgage cover- ing real property in </w:t>
      </w:r>
      <w:r>
        <w:rPr>
          <w:b/>
          <w:bCs/>
          <w:color w:val="231F20"/>
          <w:w w:val="105"/>
        </w:rPr>
        <w:t>Worcester, numbered 6 In- verness Avenue, Unit 8, Sherwood Heights Condominium given by Katherine C. Walsh to Mortgage Electronic Registration Sys- tems, Inc. as nominee for Shelter Mortgage Company,</w:t>
      </w:r>
      <w:r>
        <w:rPr>
          <w:b/>
          <w:bCs/>
          <w:color w:val="231F20"/>
          <w:spacing w:val="-10"/>
          <w:w w:val="105"/>
        </w:rPr>
        <w:t xml:space="preserve"> </w:t>
      </w:r>
      <w:r>
        <w:rPr>
          <w:b/>
          <w:bCs/>
          <w:color w:val="231F20"/>
          <w:w w:val="105"/>
        </w:rPr>
        <w:t>L.L.C.,</w:t>
      </w:r>
      <w:r>
        <w:rPr>
          <w:b/>
          <w:bCs/>
          <w:color w:val="231F20"/>
          <w:spacing w:val="-11"/>
          <w:w w:val="105"/>
        </w:rPr>
        <w:t xml:space="preserve"> </w:t>
      </w:r>
      <w:r>
        <w:rPr>
          <w:b/>
          <w:bCs/>
          <w:color w:val="231F20"/>
          <w:w w:val="105"/>
        </w:rPr>
        <w:t>its</w:t>
      </w:r>
      <w:r>
        <w:rPr>
          <w:b/>
          <w:bCs/>
          <w:color w:val="231F20"/>
          <w:spacing w:val="-11"/>
          <w:w w:val="105"/>
        </w:rPr>
        <w:t xml:space="preserve"> </w:t>
      </w:r>
      <w:r>
        <w:rPr>
          <w:b/>
          <w:bCs/>
          <w:color w:val="231F20"/>
          <w:w w:val="105"/>
        </w:rPr>
        <w:t>successors</w:t>
      </w:r>
      <w:r>
        <w:rPr>
          <w:b/>
          <w:bCs/>
          <w:color w:val="231F20"/>
          <w:spacing w:val="-12"/>
          <w:w w:val="105"/>
        </w:rPr>
        <w:t xml:space="preserve"> </w:t>
      </w:r>
      <w:r>
        <w:rPr>
          <w:b/>
          <w:bCs/>
          <w:color w:val="231F20"/>
          <w:w w:val="105"/>
        </w:rPr>
        <w:t>and</w:t>
      </w:r>
      <w:r>
        <w:rPr>
          <w:b/>
          <w:bCs/>
          <w:color w:val="231F20"/>
          <w:spacing w:val="-11"/>
          <w:w w:val="105"/>
        </w:rPr>
        <w:t xml:space="preserve"> </w:t>
      </w:r>
      <w:r>
        <w:rPr>
          <w:b/>
          <w:bCs/>
          <w:color w:val="231F20"/>
          <w:w w:val="105"/>
        </w:rPr>
        <w:t>assigns., dated  August  13, 2004, and  recorded</w:t>
      </w:r>
      <w:r>
        <w:rPr>
          <w:b/>
          <w:bCs/>
          <w:color w:val="231F20"/>
          <w:spacing w:val="1"/>
          <w:w w:val="105"/>
        </w:rPr>
        <w:t xml:space="preserve"> </w:t>
      </w:r>
      <w:r>
        <w:rPr>
          <w:b/>
          <w:bCs/>
          <w:color w:val="231F20"/>
          <w:w w:val="105"/>
        </w:rPr>
        <w:t>with</w:t>
      </w:r>
    </w:p>
    <w:p w:rsidR="00610E6C" w:rsidRDefault="00610E6C">
      <w:pPr>
        <w:pStyle w:val="BodyText"/>
        <w:kinsoku w:val="0"/>
        <w:overflowPunct w:val="0"/>
        <w:spacing w:line="10" w:lineRule="exact"/>
        <w:ind w:left="110"/>
        <w:jc w:val="both"/>
        <w:rPr>
          <w:b/>
          <w:bCs/>
          <w:color w:val="231F20"/>
          <w:w w:val="105"/>
        </w:rPr>
      </w:pPr>
      <w:r>
        <w:rPr>
          <w:b/>
          <w:bCs/>
          <w:color w:val="231F20"/>
          <w:w w:val="105"/>
        </w:rPr>
        <w:t>the Worcester County (Worcester  District)</w:t>
      </w:r>
    </w:p>
    <w:p w:rsidR="00610E6C" w:rsidRDefault="00610E6C">
      <w:pPr>
        <w:pStyle w:val="BodyText"/>
        <w:kinsoku w:val="0"/>
        <w:overflowPunct w:val="0"/>
        <w:spacing w:before="9" w:line="227" w:lineRule="exact"/>
        <w:ind w:left="110" w:right="-16"/>
        <w:rPr>
          <w:rFonts w:ascii="Cambria" w:hAnsi="Cambria" w:cs="Cambria"/>
          <w:color w:val="231F20"/>
          <w:w w:val="105"/>
          <w:sz w:val="20"/>
          <w:szCs w:val="20"/>
        </w:rPr>
      </w:pPr>
      <w:r>
        <w:rPr>
          <w:rFonts w:ascii="Times New Roman" w:hAnsi="Times New Roman" w:cs="Times New Roman"/>
          <w:sz w:val="24"/>
          <w:szCs w:val="24"/>
        </w:rPr>
        <w:br w:type="column"/>
      </w:r>
      <w:r>
        <w:rPr>
          <w:rFonts w:ascii="Cambria" w:hAnsi="Cambria" w:cs="Cambria"/>
          <w:color w:val="231F20"/>
          <w:w w:val="105"/>
          <w:sz w:val="20"/>
          <w:szCs w:val="20"/>
        </w:rPr>
        <w:lastRenderedPageBreak/>
        <w:t>remember it entirely.</w:t>
      </w:r>
    </w:p>
    <w:p w:rsidR="00610E6C" w:rsidRDefault="00610E6C">
      <w:pPr>
        <w:pStyle w:val="BodyText"/>
        <w:kinsoku w:val="0"/>
        <w:overflowPunct w:val="0"/>
        <w:spacing w:before="7" w:line="220" w:lineRule="exact"/>
        <w:ind w:left="110" w:right="-16" w:firstLine="180"/>
        <w:rPr>
          <w:rFonts w:ascii="Cambria" w:hAnsi="Cambria" w:cs="Cambria"/>
          <w:color w:val="231F20"/>
          <w:w w:val="105"/>
          <w:sz w:val="20"/>
          <w:szCs w:val="20"/>
        </w:rPr>
      </w:pPr>
      <w:r>
        <w:rPr>
          <w:rFonts w:ascii="Cambria" w:hAnsi="Cambria" w:cs="Cambria"/>
          <w:color w:val="231F20"/>
          <w:w w:val="105"/>
          <w:sz w:val="20"/>
          <w:szCs w:val="20"/>
        </w:rPr>
        <w:t>I also received written instructions after a recent surgery, but those weren’t particularly</w:t>
      </w:r>
      <w:r>
        <w:rPr>
          <w:rFonts w:ascii="Cambria" w:hAnsi="Cambria" w:cs="Cambria"/>
          <w:color w:val="231F20"/>
          <w:spacing w:val="-22"/>
          <w:w w:val="105"/>
          <w:sz w:val="20"/>
          <w:szCs w:val="20"/>
        </w:rPr>
        <w:t xml:space="preserve"> </w:t>
      </w:r>
      <w:r>
        <w:rPr>
          <w:rFonts w:ascii="Cambria" w:hAnsi="Cambria" w:cs="Cambria"/>
          <w:color w:val="231F20"/>
          <w:w w:val="105"/>
          <w:sz w:val="20"/>
          <w:szCs w:val="20"/>
        </w:rPr>
        <w:t>good,</w:t>
      </w:r>
      <w:r>
        <w:rPr>
          <w:rFonts w:ascii="Cambria" w:hAnsi="Cambria" w:cs="Cambria"/>
          <w:color w:val="231F20"/>
          <w:spacing w:val="-22"/>
          <w:w w:val="105"/>
          <w:sz w:val="20"/>
          <w:szCs w:val="20"/>
        </w:rPr>
        <w:t xml:space="preserve"> </w:t>
      </w:r>
      <w:r>
        <w:rPr>
          <w:rFonts w:ascii="Cambria" w:hAnsi="Cambria" w:cs="Cambria"/>
          <w:color w:val="231F20"/>
          <w:w w:val="105"/>
          <w:sz w:val="20"/>
          <w:szCs w:val="20"/>
        </w:rPr>
        <w:t>either.</w:t>
      </w:r>
      <w:r>
        <w:rPr>
          <w:rFonts w:ascii="Cambria" w:hAnsi="Cambria" w:cs="Cambria"/>
          <w:color w:val="231F20"/>
          <w:spacing w:val="-22"/>
          <w:w w:val="105"/>
          <w:sz w:val="20"/>
          <w:szCs w:val="20"/>
        </w:rPr>
        <w:t xml:space="preserve"> </w:t>
      </w:r>
      <w:r>
        <w:rPr>
          <w:rFonts w:ascii="Cambria" w:hAnsi="Cambria" w:cs="Cambria"/>
          <w:color w:val="231F20"/>
          <w:w w:val="105"/>
          <w:sz w:val="20"/>
          <w:szCs w:val="20"/>
        </w:rPr>
        <w:t>Part of</w:t>
      </w:r>
      <w:r>
        <w:rPr>
          <w:rFonts w:ascii="Cambria" w:hAnsi="Cambria" w:cs="Cambria"/>
          <w:color w:val="231F20"/>
          <w:spacing w:val="-19"/>
          <w:w w:val="105"/>
          <w:sz w:val="20"/>
          <w:szCs w:val="20"/>
        </w:rPr>
        <w:t xml:space="preserve"> </w:t>
      </w:r>
      <w:r>
        <w:rPr>
          <w:rFonts w:ascii="Cambria" w:hAnsi="Cambria" w:cs="Cambria"/>
          <w:color w:val="231F20"/>
          <w:w w:val="105"/>
          <w:sz w:val="20"/>
          <w:szCs w:val="20"/>
        </w:rPr>
        <w:t>the</w:t>
      </w:r>
      <w:r>
        <w:rPr>
          <w:rFonts w:ascii="Cambria" w:hAnsi="Cambria" w:cs="Cambria"/>
          <w:color w:val="231F20"/>
          <w:spacing w:val="-19"/>
          <w:w w:val="105"/>
          <w:sz w:val="20"/>
          <w:szCs w:val="20"/>
        </w:rPr>
        <w:t xml:space="preserve"> </w:t>
      </w:r>
      <w:r>
        <w:rPr>
          <w:rFonts w:ascii="Cambria" w:hAnsi="Cambria" w:cs="Cambria"/>
          <w:color w:val="231F20"/>
          <w:w w:val="105"/>
          <w:sz w:val="20"/>
          <w:szCs w:val="20"/>
        </w:rPr>
        <w:t>instructions</w:t>
      </w:r>
      <w:r>
        <w:rPr>
          <w:rFonts w:ascii="Cambria" w:hAnsi="Cambria" w:cs="Cambria"/>
          <w:color w:val="231F20"/>
          <w:spacing w:val="-19"/>
          <w:w w:val="105"/>
          <w:sz w:val="20"/>
          <w:szCs w:val="20"/>
        </w:rPr>
        <w:t xml:space="preserve"> </w:t>
      </w:r>
      <w:r>
        <w:rPr>
          <w:rFonts w:ascii="Cambria" w:hAnsi="Cambria" w:cs="Cambria"/>
          <w:color w:val="231F20"/>
          <w:w w:val="105"/>
          <w:sz w:val="20"/>
          <w:szCs w:val="20"/>
        </w:rPr>
        <w:t>included</w:t>
      </w:r>
      <w:r>
        <w:rPr>
          <w:rFonts w:ascii="Cambria" w:hAnsi="Cambria" w:cs="Cambria"/>
          <w:color w:val="231F20"/>
          <w:spacing w:val="-19"/>
          <w:w w:val="105"/>
          <w:sz w:val="20"/>
          <w:szCs w:val="20"/>
        </w:rPr>
        <w:t xml:space="preserve"> </w:t>
      </w:r>
      <w:r>
        <w:rPr>
          <w:rFonts w:ascii="Cambria" w:hAnsi="Cambria" w:cs="Cambria"/>
          <w:color w:val="231F20"/>
          <w:w w:val="105"/>
          <w:sz w:val="20"/>
          <w:szCs w:val="20"/>
        </w:rPr>
        <w:t>a form</w:t>
      </w:r>
      <w:r>
        <w:rPr>
          <w:rFonts w:ascii="Cambria" w:hAnsi="Cambria" w:cs="Cambria"/>
          <w:color w:val="231F20"/>
          <w:spacing w:val="-18"/>
          <w:w w:val="105"/>
          <w:sz w:val="20"/>
          <w:szCs w:val="20"/>
        </w:rPr>
        <w:t xml:space="preserve"> </w:t>
      </w:r>
      <w:r>
        <w:rPr>
          <w:rFonts w:ascii="Cambria" w:hAnsi="Cambria" w:cs="Cambria"/>
          <w:color w:val="231F20"/>
          <w:w w:val="105"/>
          <w:sz w:val="20"/>
          <w:szCs w:val="20"/>
        </w:rPr>
        <w:t>that</w:t>
      </w:r>
      <w:r>
        <w:rPr>
          <w:rFonts w:ascii="Cambria" w:hAnsi="Cambria" w:cs="Cambria"/>
          <w:color w:val="231F20"/>
          <w:spacing w:val="-18"/>
          <w:w w:val="105"/>
          <w:sz w:val="20"/>
          <w:szCs w:val="20"/>
        </w:rPr>
        <w:t xml:space="preserve"> </w:t>
      </w:r>
      <w:r>
        <w:rPr>
          <w:rFonts w:ascii="Cambria" w:hAnsi="Cambria" w:cs="Cambria"/>
          <w:color w:val="231F20"/>
          <w:w w:val="105"/>
          <w:sz w:val="20"/>
          <w:szCs w:val="20"/>
        </w:rPr>
        <w:t>was</w:t>
      </w:r>
      <w:r>
        <w:rPr>
          <w:rFonts w:ascii="Cambria" w:hAnsi="Cambria" w:cs="Cambria"/>
          <w:color w:val="231F20"/>
          <w:spacing w:val="-18"/>
          <w:w w:val="105"/>
          <w:sz w:val="20"/>
          <w:szCs w:val="20"/>
        </w:rPr>
        <w:t xml:space="preserve"> </w:t>
      </w:r>
      <w:r>
        <w:rPr>
          <w:rFonts w:ascii="Cambria" w:hAnsi="Cambria" w:cs="Cambria"/>
          <w:color w:val="231F20"/>
          <w:w w:val="105"/>
          <w:sz w:val="20"/>
          <w:szCs w:val="20"/>
        </w:rPr>
        <w:t>filled</w:t>
      </w:r>
      <w:r>
        <w:rPr>
          <w:rFonts w:ascii="Cambria" w:hAnsi="Cambria" w:cs="Cambria"/>
          <w:color w:val="231F20"/>
          <w:spacing w:val="-18"/>
          <w:w w:val="105"/>
          <w:sz w:val="20"/>
          <w:szCs w:val="20"/>
        </w:rPr>
        <w:t xml:space="preserve"> </w:t>
      </w:r>
      <w:r>
        <w:rPr>
          <w:rFonts w:ascii="Cambria" w:hAnsi="Cambria" w:cs="Cambria"/>
          <w:color w:val="231F20"/>
          <w:w w:val="105"/>
          <w:sz w:val="20"/>
          <w:szCs w:val="20"/>
        </w:rPr>
        <w:t>out</w:t>
      </w:r>
      <w:r>
        <w:rPr>
          <w:rFonts w:ascii="Cambria" w:hAnsi="Cambria" w:cs="Cambria"/>
          <w:color w:val="231F20"/>
          <w:spacing w:val="-18"/>
          <w:w w:val="105"/>
          <w:sz w:val="20"/>
          <w:szCs w:val="20"/>
        </w:rPr>
        <w:t xml:space="preserve"> </w:t>
      </w:r>
      <w:r>
        <w:rPr>
          <w:rFonts w:ascii="Cambria" w:hAnsi="Cambria" w:cs="Cambria"/>
          <w:color w:val="231F20"/>
          <w:w w:val="105"/>
          <w:sz w:val="20"/>
          <w:szCs w:val="20"/>
        </w:rPr>
        <w:t>by</w:t>
      </w:r>
      <w:r>
        <w:rPr>
          <w:rFonts w:ascii="Cambria" w:hAnsi="Cambria" w:cs="Cambria"/>
          <w:color w:val="231F20"/>
          <w:spacing w:val="-18"/>
          <w:w w:val="105"/>
          <w:sz w:val="20"/>
          <w:szCs w:val="20"/>
        </w:rPr>
        <w:t xml:space="preserve"> </w:t>
      </w:r>
      <w:r>
        <w:rPr>
          <w:rFonts w:ascii="Cambria" w:hAnsi="Cambria" w:cs="Cambria"/>
          <w:color w:val="231F20"/>
          <w:w w:val="105"/>
          <w:sz w:val="20"/>
          <w:szCs w:val="20"/>
        </w:rPr>
        <w:t>the doctor, whose handwriting I had difficulty</w:t>
      </w:r>
      <w:r>
        <w:rPr>
          <w:rFonts w:ascii="Cambria" w:hAnsi="Cambria" w:cs="Cambria"/>
          <w:color w:val="231F20"/>
          <w:spacing w:val="-36"/>
          <w:w w:val="105"/>
          <w:sz w:val="20"/>
          <w:szCs w:val="20"/>
        </w:rPr>
        <w:t xml:space="preserve"> </w:t>
      </w:r>
      <w:r>
        <w:rPr>
          <w:rFonts w:ascii="Cambria" w:hAnsi="Cambria" w:cs="Cambria"/>
          <w:color w:val="231F20"/>
          <w:w w:val="105"/>
          <w:sz w:val="20"/>
          <w:szCs w:val="20"/>
        </w:rPr>
        <w:t>reading.</w:t>
      </w:r>
    </w:p>
    <w:p w:rsidR="00610E6C" w:rsidRDefault="00610E6C">
      <w:pPr>
        <w:pStyle w:val="BodyText"/>
        <w:kinsoku w:val="0"/>
        <w:overflowPunct w:val="0"/>
        <w:spacing w:line="220" w:lineRule="exact"/>
        <w:ind w:left="110" w:right="255" w:firstLine="180"/>
        <w:rPr>
          <w:rFonts w:ascii="Cambria" w:hAnsi="Cambria" w:cs="Cambria"/>
          <w:color w:val="231F20"/>
          <w:w w:val="105"/>
          <w:sz w:val="20"/>
          <w:szCs w:val="20"/>
        </w:rPr>
      </w:pPr>
      <w:r>
        <w:rPr>
          <w:rFonts w:ascii="Cambria" w:hAnsi="Cambria" w:cs="Cambria"/>
          <w:color w:val="231F20"/>
          <w:w w:val="105"/>
          <w:sz w:val="20"/>
          <w:szCs w:val="20"/>
        </w:rPr>
        <w:t>I suggest taking a voice recorder. Turn it on when you’re told “the doctor will see you shortly,” and</w:t>
      </w:r>
    </w:p>
    <w:p w:rsidR="00610E6C" w:rsidRDefault="00ED0708">
      <w:pPr>
        <w:pStyle w:val="BodyText"/>
        <w:kinsoku w:val="0"/>
        <w:overflowPunct w:val="0"/>
        <w:spacing w:line="220" w:lineRule="exact"/>
        <w:ind w:left="110" w:right="27"/>
        <w:rPr>
          <w:rFonts w:ascii="Cambria" w:hAnsi="Cambria" w:cs="Cambria"/>
          <w:color w:val="231F20"/>
          <w:w w:val="105"/>
          <w:sz w:val="20"/>
          <w:szCs w:val="20"/>
        </w:rPr>
      </w:pPr>
      <w:r>
        <w:rPr>
          <w:noProof/>
        </w:rPr>
        <mc:AlternateContent>
          <mc:Choice Requires="wps">
            <w:drawing>
              <wp:anchor distT="0" distB="0" distL="114300" distR="114300" simplePos="0" relativeHeight="251535872" behindDoc="0" locked="0" layoutInCell="0" allowOverlap="1">
                <wp:simplePos x="0" y="0"/>
                <wp:positionH relativeFrom="page">
                  <wp:posOffset>5703570</wp:posOffset>
                </wp:positionH>
                <wp:positionV relativeFrom="paragraph">
                  <wp:posOffset>1096645</wp:posOffset>
                </wp:positionV>
                <wp:extent cx="5186680" cy="12700"/>
                <wp:effectExtent l="0" t="0" r="0" b="0"/>
                <wp:wrapNone/>
                <wp:docPr id="1543" name="Freeform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86680" cy="12700"/>
                        </a:xfrm>
                        <a:custGeom>
                          <a:avLst/>
                          <a:gdLst>
                            <a:gd name="T0" fmla="*/ 0 w 8168"/>
                            <a:gd name="T1" fmla="*/ 0 h 20"/>
                            <a:gd name="T2" fmla="*/ 8167 w 8168"/>
                            <a:gd name="T3" fmla="*/ 0 h 20"/>
                          </a:gdLst>
                          <a:ahLst/>
                          <a:cxnLst>
                            <a:cxn ang="0">
                              <a:pos x="T0" y="T1"/>
                            </a:cxn>
                            <a:cxn ang="0">
                              <a:pos x="T2" y="T3"/>
                            </a:cxn>
                          </a:cxnLst>
                          <a:rect l="0" t="0" r="r" b="b"/>
                          <a:pathLst>
                            <a:path w="8168" h="20">
                              <a:moveTo>
                                <a:pt x="0" y="0"/>
                              </a:moveTo>
                              <a:lnTo>
                                <a:pt x="8167"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16" o:spid="_x0000_s1026" style="position:absolute;z-index:251535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49.1pt,86.35pt,857.45pt,86.35pt" coordsize="81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" o:allowincell="f" filled="f" strokecolor="#231f20" strokeweight=".5pt">
                <v:path arrowok="t" o:connecttype="custom" o:connectlocs="0,0;5186045,0" o:connectangles="0,0"/>
                <w10:wrap anchorx="page"/>
              </v:polyline>
            </w:pict>
          </mc:Fallback>
        </mc:AlternateContent>
      </w:r>
      <w:r w:rsidR="00610E6C">
        <w:rPr>
          <w:rFonts w:ascii="Cambria" w:hAnsi="Cambria" w:cs="Cambria"/>
          <w:color w:val="231F20"/>
          <w:w w:val="105"/>
          <w:sz w:val="20"/>
          <w:szCs w:val="20"/>
        </w:rPr>
        <w:t>make</w:t>
      </w:r>
      <w:r w:rsidR="00610E6C">
        <w:rPr>
          <w:rFonts w:ascii="Cambria" w:hAnsi="Cambria" w:cs="Cambria"/>
          <w:color w:val="231F20"/>
          <w:spacing w:val="-20"/>
          <w:w w:val="105"/>
          <w:sz w:val="20"/>
          <w:szCs w:val="20"/>
        </w:rPr>
        <w:t xml:space="preserve"> </w:t>
      </w:r>
      <w:r w:rsidR="00610E6C">
        <w:rPr>
          <w:rFonts w:ascii="Cambria" w:hAnsi="Cambria" w:cs="Cambria"/>
          <w:color w:val="231F20"/>
          <w:w w:val="105"/>
          <w:sz w:val="20"/>
          <w:szCs w:val="20"/>
        </w:rPr>
        <w:t>sure</w:t>
      </w:r>
      <w:r w:rsidR="00610E6C">
        <w:rPr>
          <w:rFonts w:ascii="Cambria" w:hAnsi="Cambria" w:cs="Cambria"/>
          <w:color w:val="231F20"/>
          <w:spacing w:val="-20"/>
          <w:w w:val="105"/>
          <w:sz w:val="20"/>
          <w:szCs w:val="20"/>
        </w:rPr>
        <w:t xml:space="preserve"> </w:t>
      </w:r>
      <w:r w:rsidR="00610E6C">
        <w:rPr>
          <w:rFonts w:ascii="Cambria" w:hAnsi="Cambria" w:cs="Cambria"/>
          <w:color w:val="231F20"/>
          <w:w w:val="105"/>
          <w:sz w:val="20"/>
          <w:szCs w:val="20"/>
        </w:rPr>
        <w:t>the</w:t>
      </w:r>
      <w:r w:rsidR="00610E6C">
        <w:rPr>
          <w:rFonts w:ascii="Cambria" w:hAnsi="Cambria" w:cs="Cambria"/>
          <w:color w:val="231F20"/>
          <w:spacing w:val="-20"/>
          <w:w w:val="105"/>
          <w:sz w:val="20"/>
          <w:szCs w:val="20"/>
        </w:rPr>
        <w:t xml:space="preserve"> </w:t>
      </w:r>
      <w:r w:rsidR="00610E6C">
        <w:rPr>
          <w:rFonts w:ascii="Cambria" w:hAnsi="Cambria" w:cs="Cambria"/>
          <w:color w:val="231F20"/>
          <w:w w:val="105"/>
          <w:sz w:val="20"/>
          <w:szCs w:val="20"/>
        </w:rPr>
        <w:t>doctor</w:t>
      </w:r>
      <w:r w:rsidR="00610E6C">
        <w:rPr>
          <w:rFonts w:ascii="Cambria" w:hAnsi="Cambria" w:cs="Cambria"/>
          <w:color w:val="231F20"/>
          <w:spacing w:val="-20"/>
          <w:w w:val="105"/>
          <w:sz w:val="20"/>
          <w:szCs w:val="20"/>
        </w:rPr>
        <w:t xml:space="preserve"> </w:t>
      </w:r>
      <w:r w:rsidR="00610E6C">
        <w:rPr>
          <w:rFonts w:ascii="Cambria" w:hAnsi="Cambria" w:cs="Cambria"/>
          <w:color w:val="231F20"/>
          <w:w w:val="105"/>
          <w:sz w:val="20"/>
          <w:szCs w:val="20"/>
        </w:rPr>
        <w:t>speaks clearly. Ask them to repeat anything if you don’t think it came across. Ask the doctor to</w:t>
      </w:r>
      <w:r w:rsidR="00610E6C">
        <w:rPr>
          <w:rFonts w:ascii="Cambria" w:hAnsi="Cambria" w:cs="Cambria"/>
          <w:color w:val="231F20"/>
          <w:spacing w:val="-18"/>
          <w:w w:val="105"/>
          <w:sz w:val="20"/>
          <w:szCs w:val="20"/>
        </w:rPr>
        <w:t xml:space="preserve"> </w:t>
      </w:r>
      <w:r w:rsidR="00610E6C">
        <w:rPr>
          <w:rFonts w:ascii="Cambria" w:hAnsi="Cambria" w:cs="Cambria"/>
          <w:color w:val="231F20"/>
          <w:w w:val="105"/>
          <w:sz w:val="20"/>
          <w:szCs w:val="20"/>
        </w:rPr>
        <w:t>explain</w:t>
      </w:r>
      <w:r w:rsidR="00610E6C">
        <w:rPr>
          <w:rFonts w:ascii="Cambria" w:hAnsi="Cambria" w:cs="Cambria"/>
          <w:color w:val="231F20"/>
          <w:spacing w:val="-18"/>
          <w:w w:val="105"/>
          <w:sz w:val="20"/>
          <w:szCs w:val="20"/>
        </w:rPr>
        <w:t xml:space="preserve"> </w:t>
      </w:r>
      <w:r w:rsidR="00610E6C">
        <w:rPr>
          <w:rFonts w:ascii="Cambria" w:hAnsi="Cambria" w:cs="Cambria"/>
          <w:color w:val="231F20"/>
          <w:w w:val="105"/>
          <w:sz w:val="20"/>
          <w:szCs w:val="20"/>
        </w:rPr>
        <w:t>medical</w:t>
      </w:r>
      <w:r w:rsidR="00610E6C">
        <w:rPr>
          <w:rFonts w:ascii="Cambria" w:hAnsi="Cambria" w:cs="Cambria"/>
          <w:color w:val="231F20"/>
          <w:spacing w:val="-18"/>
          <w:w w:val="105"/>
          <w:sz w:val="20"/>
          <w:szCs w:val="20"/>
        </w:rPr>
        <w:t xml:space="preserve"> </w:t>
      </w:r>
      <w:r w:rsidR="00610E6C">
        <w:rPr>
          <w:rFonts w:ascii="Cambria" w:hAnsi="Cambria" w:cs="Cambria"/>
          <w:color w:val="231F20"/>
          <w:w w:val="105"/>
          <w:sz w:val="20"/>
          <w:szCs w:val="20"/>
        </w:rPr>
        <w:t>terms</w:t>
      </w:r>
      <w:r w:rsidR="00610E6C">
        <w:rPr>
          <w:rFonts w:ascii="Cambria" w:hAnsi="Cambria" w:cs="Cambria"/>
          <w:color w:val="231F20"/>
          <w:spacing w:val="-18"/>
          <w:w w:val="105"/>
          <w:sz w:val="20"/>
          <w:szCs w:val="20"/>
        </w:rPr>
        <w:t xml:space="preserve"> </w:t>
      </w:r>
      <w:r w:rsidR="00610E6C">
        <w:rPr>
          <w:rFonts w:ascii="Cambria" w:hAnsi="Cambria" w:cs="Cambria"/>
          <w:color w:val="231F20"/>
          <w:w w:val="105"/>
          <w:sz w:val="20"/>
          <w:szCs w:val="20"/>
        </w:rPr>
        <w:t>that are used routinely, but that you</w:t>
      </w:r>
      <w:r w:rsidR="00610E6C">
        <w:rPr>
          <w:rFonts w:ascii="Cambria" w:hAnsi="Cambria" w:cs="Cambria"/>
          <w:color w:val="231F20"/>
          <w:spacing w:val="-15"/>
          <w:w w:val="105"/>
          <w:sz w:val="20"/>
          <w:szCs w:val="20"/>
        </w:rPr>
        <w:t xml:space="preserve"> </w:t>
      </w:r>
      <w:r w:rsidR="00610E6C">
        <w:rPr>
          <w:rFonts w:ascii="Cambria" w:hAnsi="Cambria" w:cs="Cambria"/>
          <w:color w:val="231F20"/>
          <w:w w:val="105"/>
          <w:sz w:val="20"/>
          <w:szCs w:val="20"/>
        </w:rPr>
        <w:t>may</w:t>
      </w:r>
      <w:r w:rsidR="00610E6C">
        <w:rPr>
          <w:rFonts w:ascii="Cambria" w:hAnsi="Cambria" w:cs="Cambria"/>
          <w:color w:val="231F20"/>
          <w:spacing w:val="-15"/>
          <w:w w:val="105"/>
          <w:sz w:val="20"/>
          <w:szCs w:val="20"/>
        </w:rPr>
        <w:t xml:space="preserve"> </w:t>
      </w:r>
      <w:r w:rsidR="00610E6C">
        <w:rPr>
          <w:rFonts w:ascii="Cambria" w:hAnsi="Cambria" w:cs="Cambria"/>
          <w:color w:val="231F20"/>
          <w:w w:val="105"/>
          <w:sz w:val="20"/>
          <w:szCs w:val="20"/>
        </w:rPr>
        <w:t>not</w:t>
      </w:r>
      <w:r w:rsidR="00610E6C">
        <w:rPr>
          <w:rFonts w:ascii="Cambria" w:hAnsi="Cambria" w:cs="Cambria"/>
          <w:color w:val="231F20"/>
          <w:spacing w:val="-15"/>
          <w:w w:val="105"/>
          <w:sz w:val="20"/>
          <w:szCs w:val="20"/>
        </w:rPr>
        <w:t xml:space="preserve"> </w:t>
      </w:r>
      <w:r w:rsidR="00610E6C">
        <w:rPr>
          <w:rFonts w:ascii="Cambria" w:hAnsi="Cambria" w:cs="Cambria"/>
          <w:color w:val="231F20"/>
          <w:w w:val="105"/>
          <w:sz w:val="20"/>
          <w:szCs w:val="20"/>
        </w:rPr>
        <w:t>understand.</w:t>
      </w:r>
    </w:p>
    <w:p w:rsidR="00610E6C" w:rsidRDefault="00610E6C">
      <w:pPr>
        <w:pStyle w:val="BodyText"/>
        <w:kinsoku w:val="0"/>
        <w:overflowPunct w:val="0"/>
        <w:spacing w:before="35" w:line="220" w:lineRule="exact"/>
        <w:ind w:left="110" w:right="-16"/>
        <w:rPr>
          <w:rFonts w:ascii="Cambria" w:hAnsi="Cambria" w:cs="Cambria"/>
          <w:color w:val="231F20"/>
          <w:w w:val="105"/>
          <w:sz w:val="20"/>
          <w:szCs w:val="20"/>
        </w:rPr>
      </w:pPr>
      <w:r>
        <w:rPr>
          <w:rFonts w:ascii="Times New Roman" w:hAnsi="Times New Roman" w:cs="Times New Roman"/>
          <w:sz w:val="24"/>
          <w:szCs w:val="24"/>
        </w:rPr>
        <w:br w:type="column"/>
      </w:r>
      <w:r>
        <w:rPr>
          <w:rFonts w:ascii="Cambria" w:hAnsi="Cambria" w:cs="Cambria"/>
          <w:color w:val="231F20"/>
          <w:w w:val="105"/>
          <w:sz w:val="20"/>
          <w:szCs w:val="20"/>
        </w:rPr>
        <w:lastRenderedPageBreak/>
        <w:t>erwise. But most doctors have computerized systems, and in many instances, test results and instructions can be sent to patients via email. Ask your doctor about this. Hospitals also should be handing you typed post- surgical instructions. Of course,</w:t>
      </w:r>
      <w:r>
        <w:rPr>
          <w:rFonts w:ascii="Cambria" w:hAnsi="Cambria" w:cs="Cambria"/>
          <w:color w:val="231F20"/>
          <w:spacing w:val="-15"/>
          <w:w w:val="105"/>
          <w:sz w:val="20"/>
          <w:szCs w:val="20"/>
        </w:rPr>
        <w:t xml:space="preserve"> </w:t>
      </w:r>
      <w:r>
        <w:rPr>
          <w:rFonts w:ascii="Cambria" w:hAnsi="Cambria" w:cs="Cambria"/>
          <w:color w:val="231F20"/>
          <w:w w:val="105"/>
          <w:sz w:val="20"/>
          <w:szCs w:val="20"/>
        </w:rPr>
        <w:t>it</w:t>
      </w:r>
      <w:r>
        <w:rPr>
          <w:rFonts w:ascii="Cambria" w:hAnsi="Cambria" w:cs="Cambria"/>
          <w:color w:val="231F20"/>
          <w:spacing w:val="-15"/>
          <w:w w:val="105"/>
          <w:sz w:val="20"/>
          <w:szCs w:val="20"/>
        </w:rPr>
        <w:t xml:space="preserve"> </w:t>
      </w:r>
      <w:r>
        <w:rPr>
          <w:rFonts w:ascii="Cambria" w:hAnsi="Cambria" w:cs="Cambria"/>
          <w:color w:val="231F20"/>
          <w:w w:val="105"/>
          <w:sz w:val="20"/>
          <w:szCs w:val="20"/>
        </w:rPr>
        <w:t>is</w:t>
      </w:r>
      <w:r>
        <w:rPr>
          <w:rFonts w:ascii="Cambria" w:hAnsi="Cambria" w:cs="Cambria"/>
          <w:color w:val="231F20"/>
          <w:spacing w:val="-15"/>
          <w:w w:val="105"/>
          <w:sz w:val="20"/>
          <w:szCs w:val="20"/>
        </w:rPr>
        <w:t xml:space="preserve"> </w:t>
      </w:r>
      <w:r>
        <w:rPr>
          <w:rFonts w:ascii="Cambria" w:hAnsi="Cambria" w:cs="Cambria"/>
          <w:color w:val="231F20"/>
          <w:w w:val="105"/>
          <w:sz w:val="20"/>
          <w:szCs w:val="20"/>
        </w:rPr>
        <w:t>important</w:t>
      </w:r>
      <w:r>
        <w:rPr>
          <w:rFonts w:ascii="Cambria" w:hAnsi="Cambria" w:cs="Cambria"/>
          <w:color w:val="231F20"/>
          <w:spacing w:val="-15"/>
          <w:w w:val="105"/>
          <w:sz w:val="20"/>
          <w:szCs w:val="20"/>
        </w:rPr>
        <w:t xml:space="preserve"> </w:t>
      </w:r>
      <w:r>
        <w:rPr>
          <w:rFonts w:ascii="Cambria" w:hAnsi="Cambria" w:cs="Cambria"/>
          <w:color w:val="231F20"/>
          <w:w w:val="105"/>
          <w:sz w:val="20"/>
          <w:szCs w:val="20"/>
        </w:rPr>
        <w:t>to</w:t>
      </w:r>
      <w:r>
        <w:rPr>
          <w:rFonts w:ascii="Cambria" w:hAnsi="Cambria" w:cs="Cambria"/>
          <w:color w:val="231F20"/>
          <w:spacing w:val="-15"/>
          <w:w w:val="105"/>
          <w:sz w:val="20"/>
          <w:szCs w:val="20"/>
        </w:rPr>
        <w:t xml:space="preserve"> </w:t>
      </w:r>
      <w:r>
        <w:rPr>
          <w:rFonts w:ascii="Cambria" w:hAnsi="Cambria" w:cs="Cambria"/>
          <w:color w:val="231F20"/>
          <w:w w:val="105"/>
          <w:sz w:val="20"/>
          <w:szCs w:val="20"/>
        </w:rPr>
        <w:t>read through everything and to call your doctor if you do not understand something. Too many patients are</w:t>
      </w:r>
      <w:r>
        <w:rPr>
          <w:rFonts w:ascii="Cambria" w:hAnsi="Cambria" w:cs="Cambria"/>
          <w:color w:val="231F20"/>
          <w:spacing w:val="-35"/>
          <w:w w:val="105"/>
          <w:sz w:val="20"/>
          <w:szCs w:val="20"/>
        </w:rPr>
        <w:t xml:space="preserve"> </w:t>
      </w:r>
      <w:r>
        <w:rPr>
          <w:rFonts w:ascii="Cambria" w:hAnsi="Cambria" w:cs="Cambria"/>
          <w:color w:val="231F20"/>
          <w:w w:val="105"/>
          <w:sz w:val="20"/>
          <w:szCs w:val="20"/>
        </w:rPr>
        <w:t>reluc-</w:t>
      </w:r>
    </w:p>
    <w:p w:rsidR="00610E6C" w:rsidRDefault="00610E6C">
      <w:pPr>
        <w:pStyle w:val="BodyText"/>
        <w:kinsoku w:val="0"/>
        <w:overflowPunct w:val="0"/>
        <w:spacing w:line="220" w:lineRule="exact"/>
        <w:ind w:left="110" w:right="112"/>
        <w:rPr>
          <w:rFonts w:ascii="Cambria" w:hAnsi="Cambria" w:cs="Cambria"/>
          <w:color w:val="231F20"/>
          <w:w w:val="105"/>
          <w:sz w:val="20"/>
          <w:szCs w:val="20"/>
        </w:rPr>
      </w:pPr>
      <w:r>
        <w:rPr>
          <w:rFonts w:ascii="Cambria" w:hAnsi="Cambria" w:cs="Cambria"/>
          <w:color w:val="231F20"/>
          <w:w w:val="105"/>
          <w:sz w:val="20"/>
          <w:szCs w:val="20"/>
        </w:rPr>
        <w:t>tant to phone or email their doctor, because they don’t want to be a nuisance. But it is important to be proac- tive about your health care. Doctors don’t want you to</w:t>
      </w:r>
    </w:p>
    <w:p w:rsidR="00610E6C" w:rsidRDefault="00610E6C">
      <w:pPr>
        <w:pStyle w:val="BodyText"/>
        <w:kinsoku w:val="0"/>
        <w:overflowPunct w:val="0"/>
        <w:spacing w:before="35" w:line="220" w:lineRule="exact"/>
        <w:ind w:left="290" w:right="294" w:hanging="180"/>
        <w:rPr>
          <w:rFonts w:ascii="Cambria" w:hAnsi="Cambria" w:cs="Cambria"/>
          <w:color w:val="231F20"/>
          <w:w w:val="105"/>
          <w:sz w:val="20"/>
          <w:szCs w:val="20"/>
        </w:rPr>
      </w:pPr>
      <w:r>
        <w:rPr>
          <w:rFonts w:ascii="Times New Roman" w:hAnsi="Times New Roman" w:cs="Times New Roman"/>
          <w:sz w:val="24"/>
          <w:szCs w:val="24"/>
        </w:rPr>
        <w:br w:type="column"/>
      </w:r>
      <w:r>
        <w:rPr>
          <w:rFonts w:ascii="Cambria" w:hAnsi="Cambria" w:cs="Cambria"/>
          <w:color w:val="231F20"/>
          <w:w w:val="105"/>
          <w:sz w:val="20"/>
          <w:szCs w:val="20"/>
        </w:rPr>
        <w:lastRenderedPageBreak/>
        <w:t>to this kind of language. We have become desen-</w:t>
      </w:r>
    </w:p>
    <w:p w:rsidR="00610E6C" w:rsidRDefault="00610E6C">
      <w:pPr>
        <w:pStyle w:val="BodyText"/>
        <w:kinsoku w:val="0"/>
        <w:overflowPunct w:val="0"/>
        <w:spacing w:line="220" w:lineRule="exact"/>
        <w:ind w:left="110" w:right="30"/>
        <w:rPr>
          <w:rFonts w:ascii="Cambria" w:hAnsi="Cambria" w:cs="Cambria"/>
          <w:i/>
          <w:iCs/>
          <w:color w:val="231F20"/>
          <w:w w:val="105"/>
          <w:sz w:val="20"/>
          <w:szCs w:val="20"/>
        </w:rPr>
      </w:pPr>
      <w:r>
        <w:rPr>
          <w:rFonts w:ascii="Cambria" w:hAnsi="Cambria" w:cs="Cambria"/>
          <w:color w:val="231F20"/>
          <w:w w:val="105"/>
          <w:sz w:val="20"/>
          <w:szCs w:val="20"/>
        </w:rPr>
        <w:t xml:space="preserve">sitized to all the profanity around us. I’d love to see a sophisticated film for adults that doesn’t offend my ears. Am I the only one who feels this way? </w:t>
      </w:r>
      <w:r>
        <w:rPr>
          <w:rFonts w:ascii="Cambria" w:hAnsi="Cambria" w:cs="Cambria"/>
          <w:i/>
          <w:iCs/>
          <w:color w:val="231F20"/>
          <w:w w:val="105"/>
          <w:sz w:val="20"/>
          <w:szCs w:val="20"/>
        </w:rPr>
        <w:t>— No Movies for Me</w:t>
      </w:r>
    </w:p>
    <w:p w:rsidR="00610E6C" w:rsidRDefault="00610E6C">
      <w:pPr>
        <w:pStyle w:val="BodyText"/>
        <w:kinsoku w:val="0"/>
        <w:overflowPunct w:val="0"/>
        <w:spacing w:line="220" w:lineRule="exact"/>
        <w:ind w:left="110" w:right="150" w:firstLine="180"/>
        <w:rPr>
          <w:rFonts w:ascii="Cambria" w:hAnsi="Cambria" w:cs="Cambria"/>
          <w:color w:val="231F20"/>
          <w:sz w:val="20"/>
          <w:szCs w:val="20"/>
        </w:rPr>
      </w:pPr>
      <w:r>
        <w:rPr>
          <w:rFonts w:ascii="Calibri" w:hAnsi="Calibri" w:cs="Calibri"/>
          <w:b/>
          <w:bCs/>
          <w:color w:val="231F20"/>
          <w:w w:val="105"/>
          <w:sz w:val="17"/>
          <w:szCs w:val="17"/>
        </w:rPr>
        <w:t xml:space="preserve">Dear No: </w:t>
      </w:r>
      <w:r>
        <w:rPr>
          <w:rFonts w:ascii="Cambria" w:hAnsi="Cambria" w:cs="Cambria"/>
          <w:color w:val="231F20"/>
          <w:w w:val="105"/>
          <w:sz w:val="20"/>
          <w:szCs w:val="20"/>
        </w:rPr>
        <w:t xml:space="preserve">We can assure you that others find the vulgar language (not to mention the gratuitous violence and </w:t>
      </w:r>
      <w:r>
        <w:rPr>
          <w:rFonts w:ascii="Cambria" w:hAnsi="Cambria" w:cs="Cambria"/>
          <w:color w:val="231F20"/>
          <w:sz w:val="20"/>
          <w:szCs w:val="20"/>
        </w:rPr>
        <w:t>sex) equally objectionable.</w:t>
      </w:r>
    </w:p>
    <w:p w:rsidR="00610E6C" w:rsidRDefault="00610E6C">
      <w:pPr>
        <w:pStyle w:val="BodyText"/>
        <w:kinsoku w:val="0"/>
        <w:overflowPunct w:val="0"/>
        <w:spacing w:line="220" w:lineRule="exact"/>
        <w:ind w:left="110" w:right="92"/>
        <w:rPr>
          <w:rFonts w:ascii="Cambria" w:hAnsi="Cambria" w:cs="Cambria"/>
          <w:color w:val="231F20"/>
          <w:w w:val="105"/>
          <w:sz w:val="20"/>
          <w:szCs w:val="20"/>
        </w:rPr>
      </w:pPr>
      <w:r>
        <w:rPr>
          <w:rFonts w:ascii="Cambria" w:hAnsi="Cambria" w:cs="Cambria"/>
          <w:color w:val="231F20"/>
          <w:w w:val="105"/>
          <w:sz w:val="20"/>
          <w:szCs w:val="20"/>
        </w:rPr>
        <w:t>There are movies that do not pander</w:t>
      </w:r>
      <w:r>
        <w:rPr>
          <w:rFonts w:ascii="Cambria" w:hAnsi="Cambria" w:cs="Cambria"/>
          <w:color w:val="231F20"/>
          <w:spacing w:val="-25"/>
          <w:w w:val="105"/>
          <w:sz w:val="20"/>
          <w:szCs w:val="20"/>
        </w:rPr>
        <w:t xml:space="preserve"> </w:t>
      </w:r>
      <w:r>
        <w:rPr>
          <w:rFonts w:ascii="Cambria" w:hAnsi="Cambria" w:cs="Cambria"/>
          <w:color w:val="231F20"/>
          <w:w w:val="105"/>
          <w:sz w:val="20"/>
          <w:szCs w:val="20"/>
        </w:rPr>
        <w:t>to</w:t>
      </w:r>
      <w:r>
        <w:rPr>
          <w:rFonts w:ascii="Cambria" w:hAnsi="Cambria" w:cs="Cambria"/>
          <w:color w:val="231F20"/>
          <w:spacing w:val="-25"/>
          <w:w w:val="105"/>
          <w:sz w:val="20"/>
          <w:szCs w:val="20"/>
        </w:rPr>
        <w:t xml:space="preserve"> </w:t>
      </w:r>
      <w:r>
        <w:rPr>
          <w:rFonts w:ascii="Cambria" w:hAnsi="Cambria" w:cs="Cambria"/>
          <w:color w:val="231F20"/>
          <w:w w:val="105"/>
          <w:sz w:val="20"/>
          <w:szCs w:val="20"/>
        </w:rPr>
        <w:t>the</w:t>
      </w:r>
      <w:r>
        <w:rPr>
          <w:rFonts w:ascii="Cambria" w:hAnsi="Cambria" w:cs="Cambria"/>
          <w:color w:val="231F20"/>
          <w:spacing w:val="-25"/>
          <w:w w:val="105"/>
          <w:sz w:val="20"/>
          <w:szCs w:val="20"/>
        </w:rPr>
        <w:t xml:space="preserve"> </w:t>
      </w:r>
      <w:r>
        <w:rPr>
          <w:rFonts w:ascii="Cambria" w:hAnsi="Cambria" w:cs="Cambria"/>
          <w:color w:val="231F20"/>
          <w:w w:val="105"/>
          <w:sz w:val="20"/>
          <w:szCs w:val="20"/>
        </w:rPr>
        <w:t>lowest</w:t>
      </w:r>
      <w:r>
        <w:rPr>
          <w:rFonts w:ascii="Cambria" w:hAnsi="Cambria" w:cs="Cambria"/>
          <w:color w:val="231F20"/>
          <w:spacing w:val="-25"/>
          <w:w w:val="105"/>
          <w:sz w:val="20"/>
          <w:szCs w:val="20"/>
        </w:rPr>
        <w:t xml:space="preserve"> </w:t>
      </w:r>
      <w:r>
        <w:rPr>
          <w:rFonts w:ascii="Cambria" w:hAnsi="Cambria" w:cs="Cambria"/>
          <w:color w:val="231F20"/>
          <w:w w:val="105"/>
          <w:sz w:val="20"/>
          <w:szCs w:val="20"/>
        </w:rPr>
        <w:t>common denominator. You can look online for various websites that list clean-language</w:t>
      </w:r>
      <w:r>
        <w:rPr>
          <w:rFonts w:ascii="Cambria" w:hAnsi="Cambria" w:cs="Cambria"/>
          <w:color w:val="231F20"/>
          <w:spacing w:val="-23"/>
          <w:w w:val="105"/>
          <w:sz w:val="20"/>
          <w:szCs w:val="20"/>
        </w:rPr>
        <w:t xml:space="preserve"> </w:t>
      </w:r>
      <w:r>
        <w:rPr>
          <w:rFonts w:ascii="Cambria" w:hAnsi="Cambria" w:cs="Cambria"/>
          <w:color w:val="231F20"/>
          <w:w w:val="105"/>
          <w:sz w:val="20"/>
          <w:szCs w:val="20"/>
        </w:rPr>
        <w:t>films, some of which may also be sophisticated</w:t>
      </w:r>
      <w:r>
        <w:rPr>
          <w:rFonts w:ascii="Cambria" w:hAnsi="Cambria" w:cs="Cambria"/>
          <w:color w:val="231F20"/>
          <w:spacing w:val="-23"/>
          <w:w w:val="105"/>
          <w:sz w:val="20"/>
          <w:szCs w:val="20"/>
        </w:rPr>
        <w:t xml:space="preserve"> </w:t>
      </w:r>
      <w:r>
        <w:rPr>
          <w:rFonts w:ascii="Cambria" w:hAnsi="Cambria" w:cs="Cambria"/>
          <w:color w:val="231F20"/>
          <w:w w:val="105"/>
          <w:sz w:val="20"/>
          <w:szCs w:val="20"/>
        </w:rPr>
        <w:t>adult</w:t>
      </w:r>
      <w:r>
        <w:rPr>
          <w:rFonts w:ascii="Cambria" w:hAnsi="Cambria" w:cs="Cambria"/>
          <w:color w:val="231F20"/>
          <w:spacing w:val="-23"/>
          <w:w w:val="105"/>
          <w:sz w:val="20"/>
          <w:szCs w:val="20"/>
        </w:rPr>
        <w:t xml:space="preserve"> </w:t>
      </w:r>
      <w:r>
        <w:rPr>
          <w:rFonts w:ascii="Cambria" w:hAnsi="Cambria" w:cs="Cambria"/>
          <w:color w:val="231F20"/>
          <w:w w:val="105"/>
          <w:sz w:val="20"/>
          <w:szCs w:val="20"/>
        </w:rPr>
        <w:t>films.</w:t>
      </w:r>
    </w:p>
    <w:p w:rsidR="00610E6C" w:rsidRDefault="00610E6C">
      <w:pPr>
        <w:pStyle w:val="BodyText"/>
        <w:kinsoku w:val="0"/>
        <w:overflowPunct w:val="0"/>
        <w:spacing w:line="220" w:lineRule="exact"/>
        <w:ind w:left="110" w:right="92"/>
        <w:rPr>
          <w:rFonts w:ascii="Cambria" w:hAnsi="Cambria" w:cs="Cambria"/>
          <w:color w:val="231F20"/>
          <w:w w:val="105"/>
          <w:sz w:val="20"/>
          <w:szCs w:val="20"/>
        </w:rPr>
        <w:sectPr w:rsidR="00610E6C">
          <w:type w:val="continuous"/>
          <w:pgSz w:w="17560" w:h="30730"/>
          <w:pgMar w:top="1420" w:right="300" w:bottom="280" w:left="300" w:header="720" w:footer="720" w:gutter="0"/>
          <w:cols w:num="6" w:space="720" w:equalWidth="0">
            <w:col w:w="2753" w:space="67"/>
            <w:col w:w="2752" w:space="68"/>
            <w:col w:w="2756" w:space="176"/>
            <w:col w:w="2700" w:space="89"/>
            <w:col w:w="2694" w:space="96"/>
            <w:col w:w="2809"/>
          </w:cols>
          <w:noEndnote/>
        </w:sectPr>
      </w:pPr>
    </w:p>
    <w:p w:rsidR="00610E6C" w:rsidRDefault="00610E6C">
      <w:pPr>
        <w:pStyle w:val="BodyText"/>
        <w:kinsoku w:val="0"/>
        <w:overflowPunct w:val="0"/>
        <w:spacing w:before="8"/>
        <w:rPr>
          <w:rFonts w:ascii="Cambria" w:hAnsi="Cambria" w:cs="Cambria"/>
          <w:sz w:val="9"/>
          <w:szCs w:val="9"/>
        </w:rPr>
      </w:pPr>
    </w:p>
    <w:p w:rsidR="00610E6C" w:rsidRDefault="00610E6C">
      <w:pPr>
        <w:pStyle w:val="BodyText"/>
        <w:kinsoku w:val="0"/>
        <w:overflowPunct w:val="0"/>
        <w:spacing w:before="1" w:line="112" w:lineRule="exact"/>
        <w:ind w:left="110" w:right="3"/>
        <w:jc w:val="both"/>
        <w:rPr>
          <w:color w:val="231F20"/>
          <w:w w:val="105"/>
        </w:rPr>
      </w:pPr>
      <w:r>
        <w:rPr>
          <w:color w:val="231F20"/>
          <w:w w:val="105"/>
        </w:rPr>
        <w:t>and to all persons entitled to the benefit of the Servicemembers Civil Relief Act, 50 U.S.C. App.  §</w:t>
      </w:r>
    </w:p>
    <w:p w:rsidR="00610E6C" w:rsidRDefault="00610E6C">
      <w:pPr>
        <w:pStyle w:val="BodyText"/>
        <w:kinsoku w:val="0"/>
        <w:overflowPunct w:val="0"/>
        <w:spacing w:before="1" w:line="204" w:lineRule="auto"/>
        <w:ind w:left="110" w:right="2"/>
        <w:jc w:val="both"/>
        <w:rPr>
          <w:color w:val="231F20"/>
          <w:w w:val="105"/>
        </w:rPr>
      </w:pPr>
      <w:r>
        <w:rPr>
          <w:color w:val="231F20"/>
          <w:w w:val="105"/>
        </w:rPr>
        <w:t>501 et seq.: New Penn Financial, LLC d/b/a Shellpoint Mortgage Servicing claiming to have an interest in a Mortgage covering real property in Southborough, numbered 2 Hilltop Road a/k/a 2 Hill Top Drive, Unit No. 2, of the 2 &amp; 4 Hilltop Road Condominium,</w:t>
      </w:r>
      <w:r>
        <w:rPr>
          <w:color w:val="231F20"/>
          <w:spacing w:val="-9"/>
          <w:w w:val="105"/>
        </w:rPr>
        <w:t xml:space="preserve"> </w:t>
      </w:r>
      <w:r>
        <w:rPr>
          <w:color w:val="231F20"/>
          <w:w w:val="105"/>
        </w:rPr>
        <w:t>given</w:t>
      </w:r>
      <w:r>
        <w:rPr>
          <w:color w:val="231F20"/>
          <w:spacing w:val="-8"/>
          <w:w w:val="105"/>
        </w:rPr>
        <w:t xml:space="preserve"> </w:t>
      </w:r>
      <w:r>
        <w:rPr>
          <w:color w:val="231F20"/>
          <w:w w:val="105"/>
        </w:rPr>
        <w:t>by</w:t>
      </w:r>
      <w:r>
        <w:rPr>
          <w:color w:val="231F20"/>
          <w:spacing w:val="-7"/>
          <w:w w:val="105"/>
        </w:rPr>
        <w:t xml:space="preserve"> </w:t>
      </w:r>
      <w:r>
        <w:rPr>
          <w:color w:val="231F20"/>
          <w:w w:val="105"/>
        </w:rPr>
        <w:t>Sean</w:t>
      </w:r>
      <w:r>
        <w:rPr>
          <w:color w:val="231F20"/>
          <w:spacing w:val="-8"/>
          <w:w w:val="105"/>
        </w:rPr>
        <w:t xml:space="preserve"> </w:t>
      </w:r>
      <w:r>
        <w:rPr>
          <w:color w:val="231F20"/>
          <w:w w:val="105"/>
        </w:rPr>
        <w:t>P.</w:t>
      </w:r>
      <w:r>
        <w:rPr>
          <w:color w:val="231F20"/>
          <w:spacing w:val="-6"/>
          <w:w w:val="105"/>
        </w:rPr>
        <w:t xml:space="preserve"> </w:t>
      </w:r>
      <w:r>
        <w:rPr>
          <w:color w:val="231F20"/>
          <w:w w:val="105"/>
        </w:rPr>
        <w:t>Grady</w:t>
      </w:r>
      <w:r>
        <w:rPr>
          <w:color w:val="231F20"/>
          <w:spacing w:val="-8"/>
          <w:w w:val="105"/>
        </w:rPr>
        <w:t xml:space="preserve"> </w:t>
      </w:r>
      <w:r>
        <w:rPr>
          <w:color w:val="231F20"/>
          <w:w w:val="105"/>
        </w:rPr>
        <w:t>to</w:t>
      </w:r>
      <w:r>
        <w:rPr>
          <w:color w:val="231F20"/>
          <w:spacing w:val="-8"/>
          <w:w w:val="105"/>
        </w:rPr>
        <w:t xml:space="preserve"> </w:t>
      </w:r>
      <w:r>
        <w:rPr>
          <w:color w:val="231F20"/>
          <w:w w:val="105"/>
        </w:rPr>
        <w:t xml:space="preserve">Mortgage Electronic Registration Systems, Inc. acting solely as a nominee for MetLife Home Loans, a Division of MetLife Bank, N.A., dated April 2, 2010, and re- corded at Worcester County (Worcester District) Registry of Deeds in Book 45647, Page 48,  and now held by the Plaintiff by assignment, has/have filed with this court a complaint for determination of Defendant’s/Defendants’ Servicemembers sta- tus. If you now are, or recently have been, in the </w:t>
      </w:r>
      <w:r>
        <w:rPr>
          <w:color w:val="231F20"/>
          <w:w w:val="105"/>
          <w:position w:val="1"/>
          <w:u w:val="single"/>
        </w:rPr>
        <w:t xml:space="preserve">active </w:t>
      </w:r>
      <w:r>
        <w:rPr>
          <w:color w:val="231F20"/>
          <w:w w:val="105"/>
        </w:rPr>
        <w:t>military service of the United States of America, then you may be entitled to the benefits of the Servicemembers Civil Relief Act. If you ob- ject</w:t>
      </w:r>
      <w:r>
        <w:rPr>
          <w:color w:val="231F20"/>
          <w:spacing w:val="-5"/>
          <w:w w:val="105"/>
        </w:rPr>
        <w:t xml:space="preserve"> </w:t>
      </w:r>
      <w:r>
        <w:rPr>
          <w:color w:val="231F20"/>
          <w:w w:val="105"/>
        </w:rPr>
        <w:t>to</w:t>
      </w:r>
      <w:r>
        <w:rPr>
          <w:color w:val="231F20"/>
          <w:spacing w:val="-6"/>
          <w:w w:val="105"/>
        </w:rPr>
        <w:t xml:space="preserve"> </w:t>
      </w:r>
      <w:r>
        <w:rPr>
          <w:color w:val="231F20"/>
          <w:w w:val="105"/>
        </w:rPr>
        <w:t>a</w:t>
      </w:r>
      <w:r>
        <w:rPr>
          <w:color w:val="231F20"/>
          <w:spacing w:val="-5"/>
          <w:w w:val="105"/>
        </w:rPr>
        <w:t xml:space="preserve"> </w:t>
      </w:r>
      <w:r>
        <w:rPr>
          <w:color w:val="231F20"/>
          <w:w w:val="105"/>
        </w:rPr>
        <w:t>foreclosure</w:t>
      </w:r>
      <w:r>
        <w:rPr>
          <w:color w:val="231F20"/>
          <w:spacing w:val="-7"/>
          <w:w w:val="105"/>
        </w:rPr>
        <w:t xml:space="preserve"> </w:t>
      </w:r>
      <w:r>
        <w:rPr>
          <w:color w:val="231F20"/>
          <w:w w:val="105"/>
        </w:rPr>
        <w:t>of</w:t>
      </w:r>
      <w:r>
        <w:rPr>
          <w:color w:val="231F20"/>
          <w:spacing w:val="-5"/>
          <w:w w:val="105"/>
        </w:rPr>
        <w:t xml:space="preserve"> </w:t>
      </w:r>
      <w:r>
        <w:rPr>
          <w:color w:val="231F20"/>
          <w:w w:val="105"/>
        </w:rPr>
        <w:t>the</w:t>
      </w:r>
      <w:r>
        <w:rPr>
          <w:color w:val="231F20"/>
          <w:spacing w:val="-6"/>
          <w:w w:val="105"/>
        </w:rPr>
        <w:t xml:space="preserve"> </w:t>
      </w:r>
      <w:r>
        <w:rPr>
          <w:color w:val="231F20"/>
          <w:w w:val="105"/>
        </w:rPr>
        <w:t>above-mentioned</w:t>
      </w:r>
      <w:r>
        <w:rPr>
          <w:color w:val="231F20"/>
          <w:spacing w:val="-8"/>
          <w:w w:val="105"/>
        </w:rPr>
        <w:t xml:space="preserve"> </w:t>
      </w:r>
      <w:r>
        <w:rPr>
          <w:color w:val="231F20"/>
          <w:w w:val="105"/>
        </w:rPr>
        <w:t xml:space="preserve">prop- erty </w:t>
      </w:r>
      <w:r>
        <w:rPr>
          <w:color w:val="231F20"/>
          <w:w w:val="105"/>
          <w:position w:val="1"/>
          <w:u w:val="single"/>
        </w:rPr>
        <w:t>on that basis</w:t>
      </w:r>
      <w:r>
        <w:rPr>
          <w:color w:val="231F20"/>
          <w:w w:val="105"/>
        </w:rPr>
        <w:t xml:space="preserve">, then you or your attorney must file a written appearance and answer in this court at </w:t>
      </w:r>
      <w:r>
        <w:rPr>
          <w:b/>
          <w:bCs/>
          <w:color w:val="231F20"/>
          <w:w w:val="105"/>
        </w:rPr>
        <w:t>Three Pemberton Square, Boston, MA</w:t>
      </w:r>
      <w:r>
        <w:rPr>
          <w:b/>
          <w:bCs/>
          <w:color w:val="231F20"/>
          <w:spacing w:val="34"/>
          <w:w w:val="105"/>
        </w:rPr>
        <w:t xml:space="preserve"> </w:t>
      </w:r>
      <w:r>
        <w:rPr>
          <w:b/>
          <w:bCs/>
          <w:color w:val="231F20"/>
          <w:w w:val="105"/>
        </w:rPr>
        <w:t>02108</w:t>
      </w:r>
      <w:r>
        <w:rPr>
          <w:b/>
          <w:bCs/>
          <w:color w:val="231F20"/>
          <w:spacing w:val="-11"/>
          <w:w w:val="105"/>
        </w:rPr>
        <w:t xml:space="preserve"> </w:t>
      </w:r>
      <w:r>
        <w:rPr>
          <w:color w:val="231F20"/>
          <w:w w:val="105"/>
        </w:rPr>
        <w:t>on</w:t>
      </w:r>
      <w:r>
        <w:rPr>
          <w:color w:val="231F20"/>
          <w:spacing w:val="-6"/>
          <w:w w:val="105"/>
        </w:rPr>
        <w:t xml:space="preserve"> </w:t>
      </w:r>
      <w:r>
        <w:rPr>
          <w:color w:val="231F20"/>
          <w:w w:val="105"/>
        </w:rPr>
        <w:t>or</w:t>
      </w:r>
      <w:r>
        <w:rPr>
          <w:color w:val="231F20"/>
          <w:spacing w:val="-6"/>
          <w:w w:val="105"/>
        </w:rPr>
        <w:t xml:space="preserve"> </w:t>
      </w:r>
      <w:r>
        <w:rPr>
          <w:color w:val="231F20"/>
          <w:w w:val="105"/>
        </w:rPr>
        <w:t>before</w:t>
      </w:r>
      <w:r>
        <w:rPr>
          <w:color w:val="231F20"/>
          <w:spacing w:val="-6"/>
          <w:w w:val="105"/>
        </w:rPr>
        <w:t xml:space="preserve"> </w:t>
      </w:r>
      <w:r>
        <w:rPr>
          <w:color w:val="231F20"/>
          <w:w w:val="105"/>
        </w:rPr>
        <w:t>July</w:t>
      </w:r>
      <w:r>
        <w:rPr>
          <w:color w:val="231F20"/>
          <w:spacing w:val="-6"/>
          <w:w w:val="105"/>
        </w:rPr>
        <w:t xml:space="preserve"> </w:t>
      </w:r>
      <w:r>
        <w:rPr>
          <w:color w:val="231F20"/>
          <w:w w:val="105"/>
        </w:rPr>
        <w:t>18,</w:t>
      </w:r>
      <w:r>
        <w:rPr>
          <w:color w:val="231F20"/>
          <w:spacing w:val="-6"/>
          <w:w w:val="105"/>
        </w:rPr>
        <w:t xml:space="preserve"> </w:t>
      </w:r>
      <w:r>
        <w:rPr>
          <w:color w:val="231F20"/>
          <w:w w:val="105"/>
        </w:rPr>
        <w:t>2016</w:t>
      </w:r>
      <w:r>
        <w:rPr>
          <w:color w:val="231F20"/>
          <w:spacing w:val="-6"/>
          <w:w w:val="105"/>
        </w:rPr>
        <w:t xml:space="preserve"> </w:t>
      </w:r>
      <w:r>
        <w:rPr>
          <w:color w:val="231F20"/>
          <w:w w:val="105"/>
        </w:rPr>
        <w:t>or</w:t>
      </w:r>
      <w:r>
        <w:rPr>
          <w:color w:val="231F20"/>
          <w:spacing w:val="-6"/>
          <w:w w:val="105"/>
        </w:rPr>
        <w:t xml:space="preserve"> </w:t>
      </w:r>
      <w:r>
        <w:rPr>
          <w:color w:val="231F20"/>
          <w:w w:val="105"/>
        </w:rPr>
        <w:t>you</w:t>
      </w:r>
      <w:r>
        <w:rPr>
          <w:color w:val="231F20"/>
          <w:spacing w:val="-6"/>
          <w:w w:val="105"/>
        </w:rPr>
        <w:t xml:space="preserve"> </w:t>
      </w:r>
      <w:r>
        <w:rPr>
          <w:color w:val="231F20"/>
          <w:w w:val="105"/>
        </w:rPr>
        <w:t>will</w:t>
      </w:r>
      <w:r>
        <w:rPr>
          <w:color w:val="231F20"/>
          <w:spacing w:val="-6"/>
          <w:w w:val="105"/>
        </w:rPr>
        <w:t xml:space="preserve"> </w:t>
      </w:r>
      <w:r>
        <w:rPr>
          <w:color w:val="231F20"/>
          <w:w w:val="105"/>
        </w:rPr>
        <w:t>be</w:t>
      </w:r>
      <w:r>
        <w:rPr>
          <w:color w:val="231F20"/>
          <w:spacing w:val="-6"/>
          <w:w w:val="105"/>
        </w:rPr>
        <w:t xml:space="preserve"> </w:t>
      </w:r>
      <w:r>
        <w:rPr>
          <w:color w:val="231F20"/>
          <w:w w:val="105"/>
        </w:rPr>
        <w:t>for- ever barred from claiming that you are entitled to the</w:t>
      </w:r>
      <w:r>
        <w:rPr>
          <w:color w:val="231F20"/>
          <w:spacing w:val="-9"/>
          <w:w w:val="105"/>
        </w:rPr>
        <w:t xml:space="preserve"> </w:t>
      </w:r>
      <w:r>
        <w:rPr>
          <w:color w:val="231F20"/>
          <w:w w:val="105"/>
        </w:rPr>
        <w:t>benefits</w:t>
      </w:r>
      <w:r>
        <w:rPr>
          <w:color w:val="231F20"/>
          <w:spacing w:val="-9"/>
          <w:w w:val="105"/>
        </w:rPr>
        <w:t xml:space="preserve"> </w:t>
      </w:r>
      <w:r>
        <w:rPr>
          <w:color w:val="231F20"/>
          <w:w w:val="105"/>
        </w:rPr>
        <w:t>of</w:t>
      </w:r>
      <w:r>
        <w:rPr>
          <w:color w:val="231F20"/>
          <w:spacing w:val="-9"/>
          <w:w w:val="105"/>
        </w:rPr>
        <w:t xml:space="preserve"> </w:t>
      </w:r>
      <w:r>
        <w:rPr>
          <w:color w:val="231F20"/>
          <w:w w:val="105"/>
        </w:rPr>
        <w:t>said</w:t>
      </w:r>
      <w:r>
        <w:rPr>
          <w:color w:val="231F20"/>
          <w:spacing w:val="-9"/>
          <w:w w:val="105"/>
        </w:rPr>
        <w:t xml:space="preserve"> </w:t>
      </w:r>
      <w:r>
        <w:rPr>
          <w:color w:val="231F20"/>
          <w:w w:val="105"/>
        </w:rPr>
        <w:t>Act.</w:t>
      </w:r>
    </w:p>
    <w:p w:rsidR="00610E6C" w:rsidRDefault="00610E6C">
      <w:pPr>
        <w:pStyle w:val="BodyText"/>
        <w:kinsoku w:val="0"/>
        <w:overflowPunct w:val="0"/>
        <w:spacing w:before="3"/>
        <w:rPr>
          <w:sz w:val="9"/>
          <w:szCs w:val="9"/>
        </w:rPr>
      </w:pPr>
    </w:p>
    <w:p w:rsidR="00610E6C" w:rsidRDefault="00610E6C">
      <w:pPr>
        <w:pStyle w:val="BodyText"/>
        <w:kinsoku w:val="0"/>
        <w:overflowPunct w:val="0"/>
        <w:spacing w:line="112" w:lineRule="exact"/>
        <w:ind w:left="110" w:right="5" w:firstLine="90"/>
        <w:jc w:val="both"/>
        <w:rPr>
          <w:color w:val="231F20"/>
          <w:w w:val="105"/>
        </w:rPr>
      </w:pPr>
      <w:r>
        <w:rPr>
          <w:color w:val="231F20"/>
          <w:w w:val="105"/>
        </w:rPr>
        <w:t>Witness, JUDITH C. CUTLER, Chief Justice of this Court on June 2, 2016</w:t>
      </w:r>
    </w:p>
    <w:p w:rsidR="00610E6C" w:rsidRDefault="00610E6C">
      <w:pPr>
        <w:pStyle w:val="BodyText"/>
        <w:kinsoku w:val="0"/>
        <w:overflowPunct w:val="0"/>
        <w:spacing w:line="112" w:lineRule="exact"/>
        <w:ind w:left="722" w:firstLine="46"/>
        <w:rPr>
          <w:color w:val="231F20"/>
          <w:w w:val="105"/>
        </w:rPr>
      </w:pPr>
      <w:r>
        <w:rPr>
          <w:color w:val="231F20"/>
          <w:w w:val="105"/>
        </w:rPr>
        <w:t>Attest:</w:t>
      </w:r>
      <w:r>
        <w:rPr>
          <w:color w:val="231F20"/>
          <w:spacing w:val="-12"/>
          <w:w w:val="105"/>
        </w:rPr>
        <w:t xml:space="preserve"> </w:t>
      </w:r>
      <w:r>
        <w:rPr>
          <w:color w:val="231F20"/>
          <w:w w:val="105"/>
        </w:rPr>
        <w:t>Deborah</w:t>
      </w:r>
      <w:r>
        <w:rPr>
          <w:color w:val="231F20"/>
          <w:spacing w:val="-12"/>
          <w:w w:val="105"/>
        </w:rPr>
        <w:t xml:space="preserve"> </w:t>
      </w:r>
      <w:r>
        <w:rPr>
          <w:color w:val="231F20"/>
          <w:w w:val="105"/>
        </w:rPr>
        <w:t>J.</w:t>
      </w:r>
      <w:r>
        <w:rPr>
          <w:color w:val="231F20"/>
          <w:spacing w:val="-12"/>
          <w:w w:val="105"/>
        </w:rPr>
        <w:t xml:space="preserve"> </w:t>
      </w:r>
      <w:r>
        <w:rPr>
          <w:color w:val="231F20"/>
          <w:w w:val="105"/>
        </w:rPr>
        <w:t>Patterson,</w:t>
      </w:r>
      <w:r>
        <w:rPr>
          <w:color w:val="231F20"/>
          <w:spacing w:val="-12"/>
          <w:w w:val="105"/>
        </w:rPr>
        <w:t xml:space="preserve"> </w:t>
      </w:r>
      <w:r>
        <w:rPr>
          <w:color w:val="231F20"/>
          <w:w w:val="105"/>
        </w:rPr>
        <w:t>Recorder 15-023172</w:t>
      </w:r>
      <w:r>
        <w:rPr>
          <w:color w:val="231F20"/>
          <w:spacing w:val="-15"/>
          <w:w w:val="105"/>
        </w:rPr>
        <w:t xml:space="preserve"> </w:t>
      </w:r>
      <w:r>
        <w:rPr>
          <w:color w:val="231F20"/>
          <w:w w:val="105"/>
        </w:rPr>
        <w:t>/</w:t>
      </w:r>
      <w:r>
        <w:rPr>
          <w:color w:val="231F20"/>
          <w:spacing w:val="-15"/>
          <w:w w:val="105"/>
        </w:rPr>
        <w:t xml:space="preserve"> </w:t>
      </w:r>
      <w:r>
        <w:rPr>
          <w:color w:val="231F20"/>
          <w:w w:val="105"/>
        </w:rPr>
        <w:t>Grady,</w:t>
      </w:r>
      <w:r>
        <w:rPr>
          <w:color w:val="231F20"/>
          <w:spacing w:val="-15"/>
          <w:w w:val="105"/>
        </w:rPr>
        <w:t xml:space="preserve"> </w:t>
      </w:r>
      <w:r>
        <w:rPr>
          <w:color w:val="231F20"/>
          <w:w w:val="105"/>
        </w:rPr>
        <w:t>Sean</w:t>
      </w:r>
      <w:r>
        <w:rPr>
          <w:color w:val="231F20"/>
          <w:spacing w:val="-15"/>
          <w:w w:val="105"/>
        </w:rPr>
        <w:t xml:space="preserve"> </w:t>
      </w:r>
      <w:r>
        <w:rPr>
          <w:color w:val="231F20"/>
          <w:w w:val="105"/>
        </w:rPr>
        <w:t>P./06/15/2016</w:t>
      </w:r>
    </w:p>
    <w:p w:rsidR="00610E6C" w:rsidRDefault="00610E6C">
      <w:pPr>
        <w:pStyle w:val="BodyText"/>
        <w:kinsoku w:val="0"/>
        <w:overflowPunct w:val="0"/>
        <w:rPr>
          <w:sz w:val="10"/>
          <w:szCs w:val="10"/>
        </w:rPr>
      </w:pPr>
    </w:p>
    <w:p w:rsidR="00610E6C" w:rsidRDefault="00610E6C">
      <w:pPr>
        <w:pStyle w:val="BodyText"/>
        <w:kinsoku w:val="0"/>
        <w:overflowPunct w:val="0"/>
        <w:spacing w:before="72" w:line="112" w:lineRule="exact"/>
        <w:ind w:left="575" w:right="467" w:firstLine="28"/>
        <w:jc w:val="center"/>
        <w:rPr>
          <w:b/>
          <w:bCs/>
          <w:color w:val="231F20"/>
        </w:rPr>
      </w:pPr>
      <w:r>
        <w:rPr>
          <w:b/>
          <w:bCs/>
          <w:color w:val="231F20"/>
          <w:w w:val="105"/>
        </w:rPr>
        <w:t xml:space="preserve">Town of Shrewsbury </w:t>
      </w:r>
      <w:r>
        <w:rPr>
          <w:b/>
          <w:bCs/>
          <w:color w:val="231F20"/>
        </w:rPr>
        <w:t>MASSACHUSETTS  01545-5398</w:t>
      </w:r>
    </w:p>
    <w:p w:rsidR="00610E6C" w:rsidRDefault="00610E6C">
      <w:pPr>
        <w:pStyle w:val="BodyText"/>
        <w:kinsoku w:val="0"/>
        <w:overflowPunct w:val="0"/>
        <w:spacing w:line="204" w:lineRule="auto"/>
        <w:ind w:left="878" w:right="769"/>
        <w:jc w:val="center"/>
        <w:rPr>
          <w:color w:val="231F20"/>
        </w:rPr>
      </w:pPr>
      <w:r>
        <w:rPr>
          <w:color w:val="231F20"/>
          <w:w w:val="105"/>
        </w:rPr>
        <w:t xml:space="preserve">Town of Shrewsbury </w:t>
      </w:r>
      <w:r>
        <w:rPr>
          <w:color w:val="231F20"/>
        </w:rPr>
        <w:t>Public Hearing</w:t>
      </w:r>
    </w:p>
    <w:p w:rsidR="00610E6C" w:rsidRDefault="00610E6C">
      <w:pPr>
        <w:pStyle w:val="BodyText"/>
        <w:kinsoku w:val="0"/>
        <w:overflowPunct w:val="0"/>
        <w:spacing w:before="3"/>
        <w:rPr>
          <w:sz w:val="9"/>
          <w:szCs w:val="9"/>
        </w:rPr>
      </w:pPr>
    </w:p>
    <w:p w:rsidR="00610E6C" w:rsidRDefault="00610E6C">
      <w:pPr>
        <w:pStyle w:val="BodyText"/>
        <w:kinsoku w:val="0"/>
        <w:overflowPunct w:val="0"/>
        <w:spacing w:line="112" w:lineRule="exact"/>
        <w:ind w:left="110" w:right="4"/>
        <w:jc w:val="both"/>
        <w:rPr>
          <w:color w:val="231F20"/>
          <w:w w:val="105"/>
        </w:rPr>
      </w:pPr>
      <w:r>
        <w:rPr>
          <w:color w:val="231F20"/>
          <w:w w:val="105"/>
        </w:rPr>
        <w:t>Notice is hereby given that James Patrick of Pat- rick’s</w:t>
      </w:r>
      <w:r>
        <w:rPr>
          <w:color w:val="231F20"/>
          <w:spacing w:val="-10"/>
          <w:w w:val="105"/>
        </w:rPr>
        <w:t xml:space="preserve"> </w:t>
      </w:r>
      <w:r>
        <w:rPr>
          <w:color w:val="231F20"/>
          <w:w w:val="105"/>
        </w:rPr>
        <w:t>Motor</w:t>
      </w:r>
      <w:r>
        <w:rPr>
          <w:color w:val="231F20"/>
          <w:spacing w:val="-11"/>
          <w:w w:val="105"/>
        </w:rPr>
        <w:t xml:space="preserve"> </w:t>
      </w:r>
      <w:r>
        <w:rPr>
          <w:color w:val="231F20"/>
          <w:w w:val="105"/>
        </w:rPr>
        <w:t>Mart</w:t>
      </w:r>
      <w:r>
        <w:rPr>
          <w:color w:val="231F20"/>
          <w:spacing w:val="-11"/>
          <w:w w:val="105"/>
        </w:rPr>
        <w:t xml:space="preserve"> </w:t>
      </w:r>
      <w:r>
        <w:rPr>
          <w:color w:val="231F20"/>
          <w:w w:val="105"/>
        </w:rPr>
        <w:t>d/b/a</w:t>
      </w:r>
      <w:r>
        <w:rPr>
          <w:color w:val="231F20"/>
          <w:spacing w:val="-11"/>
          <w:w w:val="105"/>
        </w:rPr>
        <w:t xml:space="preserve"> </w:t>
      </w:r>
      <w:r>
        <w:rPr>
          <w:color w:val="231F20"/>
          <w:w w:val="105"/>
        </w:rPr>
        <w:t>Patrick</w:t>
      </w:r>
      <w:r>
        <w:rPr>
          <w:color w:val="231F20"/>
          <w:spacing w:val="-10"/>
          <w:w w:val="105"/>
        </w:rPr>
        <w:t xml:space="preserve"> </w:t>
      </w:r>
      <w:r>
        <w:rPr>
          <w:color w:val="231F20"/>
          <w:w w:val="105"/>
        </w:rPr>
        <w:t>Motors,</w:t>
      </w:r>
      <w:r>
        <w:rPr>
          <w:color w:val="231F20"/>
          <w:spacing w:val="-11"/>
          <w:w w:val="105"/>
        </w:rPr>
        <w:t xml:space="preserve"> </w:t>
      </w:r>
      <w:r>
        <w:rPr>
          <w:color w:val="231F20"/>
          <w:w w:val="105"/>
        </w:rPr>
        <w:t>247</w:t>
      </w:r>
      <w:r>
        <w:rPr>
          <w:color w:val="231F20"/>
          <w:spacing w:val="-11"/>
          <w:w w:val="105"/>
        </w:rPr>
        <w:t xml:space="preserve"> </w:t>
      </w:r>
      <w:r>
        <w:rPr>
          <w:color w:val="231F20"/>
          <w:w w:val="105"/>
        </w:rPr>
        <w:t>Boston</w:t>
      </w:r>
    </w:p>
    <w:p w:rsidR="00610E6C" w:rsidRDefault="00610E6C">
      <w:pPr>
        <w:pStyle w:val="BodyText"/>
        <w:kinsoku w:val="0"/>
        <w:overflowPunct w:val="0"/>
        <w:spacing w:line="216" w:lineRule="auto"/>
        <w:ind w:left="110"/>
        <w:jc w:val="both"/>
        <w:rPr>
          <w:color w:val="231F20"/>
          <w:w w:val="105"/>
        </w:rPr>
      </w:pPr>
      <w:r>
        <w:rPr>
          <w:rFonts w:ascii="Times New Roman" w:hAnsi="Times New Roman" w:cs="Times New Roman"/>
          <w:sz w:val="24"/>
          <w:szCs w:val="24"/>
        </w:rPr>
        <w:br w:type="column"/>
      </w:r>
      <w:r>
        <w:rPr>
          <w:color w:val="231F20"/>
          <w:w w:val="105"/>
        </w:rPr>
        <w:lastRenderedPageBreak/>
        <w:t>Town Hall, 325 Main Street, Oxford, MA 01540, to consider the Special Permit application of Michael Maneggio on behalf of Gary &amp; Deborah Potter for property owned by Gary &amp; Deborah Potter located at 10 Heritage Road, Oxford, MA, as shown on As- sessor's</w:t>
      </w:r>
      <w:r>
        <w:rPr>
          <w:color w:val="231F20"/>
          <w:spacing w:val="-7"/>
          <w:w w:val="105"/>
        </w:rPr>
        <w:t xml:space="preserve"> </w:t>
      </w:r>
      <w:r>
        <w:rPr>
          <w:color w:val="231F20"/>
          <w:w w:val="105"/>
        </w:rPr>
        <w:t>Map</w:t>
      </w:r>
      <w:r>
        <w:rPr>
          <w:color w:val="231F20"/>
          <w:spacing w:val="-7"/>
          <w:w w:val="105"/>
        </w:rPr>
        <w:t xml:space="preserve"> </w:t>
      </w:r>
      <w:r>
        <w:rPr>
          <w:color w:val="231F20"/>
          <w:w w:val="105"/>
        </w:rPr>
        <w:t>25A,</w:t>
      </w:r>
      <w:r>
        <w:rPr>
          <w:color w:val="231F20"/>
          <w:spacing w:val="-7"/>
          <w:w w:val="105"/>
        </w:rPr>
        <w:t xml:space="preserve"> </w:t>
      </w:r>
      <w:r>
        <w:rPr>
          <w:color w:val="231F20"/>
          <w:w w:val="105"/>
        </w:rPr>
        <w:t>Parcel</w:t>
      </w:r>
      <w:r>
        <w:rPr>
          <w:color w:val="231F20"/>
          <w:spacing w:val="-7"/>
          <w:w w:val="105"/>
        </w:rPr>
        <w:t xml:space="preserve"> </w:t>
      </w:r>
      <w:r>
        <w:rPr>
          <w:color w:val="231F20"/>
          <w:w w:val="105"/>
        </w:rPr>
        <w:t>B25</w:t>
      </w:r>
      <w:r>
        <w:rPr>
          <w:color w:val="231F20"/>
          <w:spacing w:val="-7"/>
          <w:w w:val="105"/>
        </w:rPr>
        <w:t xml:space="preserve"> </w:t>
      </w:r>
      <w:r>
        <w:rPr>
          <w:color w:val="231F20"/>
          <w:w w:val="105"/>
        </w:rPr>
        <w:t>in</w:t>
      </w:r>
      <w:r>
        <w:rPr>
          <w:color w:val="231F20"/>
          <w:spacing w:val="-7"/>
          <w:w w:val="105"/>
        </w:rPr>
        <w:t xml:space="preserve"> </w:t>
      </w:r>
      <w:r>
        <w:rPr>
          <w:color w:val="231F20"/>
          <w:w w:val="105"/>
        </w:rPr>
        <w:t>the</w:t>
      </w:r>
      <w:r>
        <w:rPr>
          <w:color w:val="231F20"/>
          <w:spacing w:val="-7"/>
          <w:w w:val="105"/>
        </w:rPr>
        <w:t xml:space="preserve"> </w:t>
      </w:r>
      <w:r>
        <w:rPr>
          <w:color w:val="231F20"/>
          <w:w w:val="105"/>
        </w:rPr>
        <w:t>R-2</w:t>
      </w:r>
      <w:r>
        <w:rPr>
          <w:color w:val="231F20"/>
          <w:spacing w:val="-7"/>
          <w:w w:val="105"/>
        </w:rPr>
        <w:t xml:space="preserve"> </w:t>
      </w:r>
      <w:r>
        <w:rPr>
          <w:color w:val="231F20"/>
          <w:w w:val="105"/>
        </w:rPr>
        <w:t>Residential Zoning District. The applicant requests a Special Permit in accordance with Chapter III, Use Regula- tions, Subsection 1.2.2.1 of the Oxford Zoning By- Law, to allow the extension of a pre-existing non- conforming structure to construct a 14' x 12' sun- room addition on an existing deck of the existing structure. The application can be viewed in the of- fice of the Town Clerk or Land Management De- partment during normal business hours. Anyone desiring to be heard on this matter should appear at the place, date, and time designated or submit written comments to the Board before the date of the</w:t>
      </w:r>
      <w:r>
        <w:rPr>
          <w:color w:val="231F20"/>
          <w:spacing w:val="-9"/>
          <w:w w:val="105"/>
        </w:rPr>
        <w:t xml:space="preserve"> </w:t>
      </w:r>
      <w:r>
        <w:rPr>
          <w:color w:val="231F20"/>
          <w:w w:val="105"/>
        </w:rPr>
        <w:t>hearing.</w:t>
      </w:r>
    </w:p>
    <w:p w:rsidR="00610E6C" w:rsidRDefault="00610E6C">
      <w:pPr>
        <w:pStyle w:val="BodyText"/>
        <w:kinsoku w:val="0"/>
        <w:overflowPunct w:val="0"/>
        <w:spacing w:before="107" w:line="125" w:lineRule="exact"/>
        <w:ind w:left="1322" w:right="-15"/>
        <w:rPr>
          <w:color w:val="231F20"/>
          <w:w w:val="105"/>
        </w:rPr>
      </w:pPr>
      <w:r>
        <w:rPr>
          <w:color w:val="231F20"/>
          <w:w w:val="105"/>
        </w:rPr>
        <w:t>Michael</w:t>
      </w:r>
      <w:r>
        <w:rPr>
          <w:color w:val="231F20"/>
          <w:spacing w:val="-9"/>
          <w:w w:val="105"/>
        </w:rPr>
        <w:t xml:space="preserve"> </w:t>
      </w:r>
      <w:r>
        <w:rPr>
          <w:color w:val="231F20"/>
          <w:w w:val="105"/>
        </w:rPr>
        <w:t>F.</w:t>
      </w:r>
      <w:r>
        <w:rPr>
          <w:color w:val="231F20"/>
          <w:spacing w:val="-8"/>
          <w:w w:val="105"/>
        </w:rPr>
        <w:t xml:space="preserve"> </w:t>
      </w:r>
      <w:r>
        <w:rPr>
          <w:color w:val="231F20"/>
          <w:w w:val="105"/>
        </w:rPr>
        <w:t>Leduc,</w:t>
      </w:r>
      <w:r>
        <w:rPr>
          <w:color w:val="231F20"/>
          <w:spacing w:val="-9"/>
          <w:w w:val="105"/>
        </w:rPr>
        <w:t xml:space="preserve"> </w:t>
      </w:r>
      <w:r>
        <w:rPr>
          <w:color w:val="231F20"/>
          <w:w w:val="105"/>
        </w:rPr>
        <w:t>Chairman</w:t>
      </w:r>
    </w:p>
    <w:p w:rsidR="00610E6C" w:rsidRDefault="00610E6C">
      <w:pPr>
        <w:pStyle w:val="BodyText"/>
        <w:kinsoku w:val="0"/>
        <w:overflowPunct w:val="0"/>
        <w:spacing w:line="125" w:lineRule="exact"/>
        <w:ind w:left="1809" w:right="-5"/>
        <w:rPr>
          <w:color w:val="231F20"/>
          <w:w w:val="105"/>
        </w:rPr>
      </w:pPr>
      <w:r>
        <w:rPr>
          <w:color w:val="231F20"/>
          <w:w w:val="105"/>
        </w:rPr>
        <w:t>6/15/16</w:t>
      </w:r>
      <w:r>
        <w:rPr>
          <w:color w:val="231F20"/>
          <w:spacing w:val="-14"/>
          <w:w w:val="105"/>
        </w:rPr>
        <w:t xml:space="preserve"> </w:t>
      </w:r>
      <w:r>
        <w:rPr>
          <w:color w:val="231F20"/>
          <w:w w:val="105"/>
        </w:rPr>
        <w:t>&amp;</w:t>
      </w:r>
      <w:r>
        <w:rPr>
          <w:color w:val="231F20"/>
          <w:spacing w:val="-15"/>
          <w:w w:val="105"/>
        </w:rPr>
        <w:t xml:space="preserve"> </w:t>
      </w:r>
      <w:r>
        <w:rPr>
          <w:color w:val="231F20"/>
          <w:w w:val="105"/>
        </w:rPr>
        <w:t>6/22/16</w:t>
      </w:r>
    </w:p>
    <w:p w:rsidR="00610E6C" w:rsidRDefault="00610E6C">
      <w:pPr>
        <w:pStyle w:val="BodyText"/>
        <w:kinsoku w:val="0"/>
        <w:overflowPunct w:val="0"/>
        <w:rPr>
          <w:sz w:val="12"/>
          <w:szCs w:val="12"/>
        </w:rPr>
      </w:pPr>
    </w:p>
    <w:p w:rsidR="00610E6C" w:rsidRDefault="00610E6C">
      <w:pPr>
        <w:pStyle w:val="BodyText"/>
        <w:kinsoku w:val="0"/>
        <w:overflowPunct w:val="0"/>
        <w:spacing w:before="1"/>
        <w:rPr>
          <w:sz w:val="15"/>
          <w:szCs w:val="15"/>
        </w:rPr>
      </w:pPr>
    </w:p>
    <w:p w:rsidR="00610E6C" w:rsidRDefault="00610E6C">
      <w:pPr>
        <w:pStyle w:val="BodyText"/>
        <w:kinsoku w:val="0"/>
        <w:overflowPunct w:val="0"/>
        <w:spacing w:line="118" w:lineRule="exact"/>
        <w:ind w:left="787" w:hanging="331"/>
        <w:rPr>
          <w:color w:val="231F20"/>
          <w:w w:val="105"/>
        </w:rPr>
      </w:pPr>
      <w:r>
        <w:rPr>
          <w:color w:val="231F20"/>
          <w:w w:val="105"/>
        </w:rPr>
        <w:t>OXFORD ZONING BOARD OF APPEALS PUBLIC HEARING NOTICE</w:t>
      </w:r>
    </w:p>
    <w:p w:rsidR="00610E6C" w:rsidRDefault="00610E6C">
      <w:pPr>
        <w:pStyle w:val="BodyText"/>
        <w:kinsoku w:val="0"/>
        <w:overflowPunct w:val="0"/>
        <w:spacing w:before="10"/>
        <w:rPr>
          <w:sz w:val="9"/>
          <w:szCs w:val="9"/>
        </w:rPr>
      </w:pPr>
    </w:p>
    <w:p w:rsidR="00610E6C" w:rsidRDefault="00610E6C">
      <w:pPr>
        <w:pStyle w:val="BodyText"/>
        <w:kinsoku w:val="0"/>
        <w:overflowPunct w:val="0"/>
        <w:spacing w:line="118" w:lineRule="exact"/>
        <w:ind w:left="110" w:firstLine="168"/>
        <w:jc w:val="both"/>
        <w:rPr>
          <w:color w:val="231F20"/>
          <w:w w:val="105"/>
        </w:rPr>
      </w:pPr>
      <w:r>
        <w:rPr>
          <w:color w:val="231F20"/>
          <w:w w:val="105"/>
        </w:rPr>
        <w:t>Please take notice that a public hearing will be held</w:t>
      </w:r>
      <w:r>
        <w:rPr>
          <w:color w:val="231F20"/>
          <w:spacing w:val="-7"/>
          <w:w w:val="105"/>
        </w:rPr>
        <w:t xml:space="preserve"> </w:t>
      </w:r>
      <w:r>
        <w:rPr>
          <w:color w:val="231F20"/>
          <w:w w:val="105"/>
        </w:rPr>
        <w:t>on</w:t>
      </w:r>
      <w:r>
        <w:rPr>
          <w:color w:val="231F20"/>
          <w:spacing w:val="-7"/>
          <w:w w:val="105"/>
        </w:rPr>
        <w:t xml:space="preserve"> </w:t>
      </w:r>
      <w:r>
        <w:rPr>
          <w:color w:val="231F20"/>
          <w:w w:val="105"/>
        </w:rPr>
        <w:t>Thursday,</w:t>
      </w:r>
      <w:r>
        <w:rPr>
          <w:color w:val="231F20"/>
          <w:spacing w:val="-8"/>
          <w:w w:val="105"/>
        </w:rPr>
        <w:t xml:space="preserve"> </w:t>
      </w:r>
      <w:r>
        <w:rPr>
          <w:color w:val="231F20"/>
          <w:w w:val="105"/>
        </w:rPr>
        <w:t>June</w:t>
      </w:r>
      <w:r>
        <w:rPr>
          <w:color w:val="231F20"/>
          <w:spacing w:val="-7"/>
          <w:w w:val="105"/>
        </w:rPr>
        <w:t xml:space="preserve"> </w:t>
      </w:r>
      <w:r>
        <w:rPr>
          <w:color w:val="231F20"/>
          <w:w w:val="105"/>
        </w:rPr>
        <w:t>30,</w:t>
      </w:r>
      <w:r>
        <w:rPr>
          <w:color w:val="231F20"/>
          <w:spacing w:val="-7"/>
          <w:w w:val="105"/>
        </w:rPr>
        <w:t xml:space="preserve"> </w:t>
      </w:r>
      <w:r>
        <w:rPr>
          <w:color w:val="231F20"/>
          <w:w w:val="105"/>
        </w:rPr>
        <w:t>2016</w:t>
      </w:r>
      <w:r>
        <w:rPr>
          <w:color w:val="231F20"/>
          <w:spacing w:val="-7"/>
          <w:w w:val="105"/>
        </w:rPr>
        <w:t xml:space="preserve"> </w:t>
      </w:r>
      <w:r>
        <w:rPr>
          <w:color w:val="231F20"/>
          <w:w w:val="105"/>
        </w:rPr>
        <w:t>at</w:t>
      </w:r>
      <w:r>
        <w:rPr>
          <w:color w:val="231F20"/>
          <w:spacing w:val="-7"/>
          <w:w w:val="105"/>
        </w:rPr>
        <w:t xml:space="preserve"> </w:t>
      </w:r>
      <w:r>
        <w:rPr>
          <w:color w:val="231F20"/>
          <w:w w:val="105"/>
        </w:rPr>
        <w:t>7:00</w:t>
      </w:r>
      <w:r>
        <w:rPr>
          <w:color w:val="231F20"/>
          <w:spacing w:val="-7"/>
          <w:w w:val="105"/>
        </w:rPr>
        <w:t xml:space="preserve"> </w:t>
      </w:r>
      <w:r>
        <w:rPr>
          <w:color w:val="231F20"/>
          <w:w w:val="105"/>
        </w:rPr>
        <w:t>p.m.</w:t>
      </w:r>
      <w:r>
        <w:rPr>
          <w:color w:val="231F20"/>
          <w:spacing w:val="-7"/>
          <w:w w:val="105"/>
        </w:rPr>
        <w:t xml:space="preserve"> </w:t>
      </w:r>
      <w:r>
        <w:rPr>
          <w:color w:val="231F20"/>
          <w:w w:val="105"/>
        </w:rPr>
        <w:t>by</w:t>
      </w:r>
      <w:r>
        <w:rPr>
          <w:color w:val="231F20"/>
          <w:spacing w:val="-7"/>
          <w:w w:val="105"/>
        </w:rPr>
        <w:t xml:space="preserve"> </w:t>
      </w:r>
      <w:r>
        <w:rPr>
          <w:color w:val="231F20"/>
          <w:w w:val="105"/>
        </w:rPr>
        <w:t>the Oxford Zoning Board of Appeals at the Oxford Town Hall, 325 Main St., Oxford, MA, to consider the application of Mark Stefanik on behalf of Schmidt Equipment, Inc. for property owned by Jane E. Neslusan, located at 80 Southbridge Road, North Oxford, MA, and identified on Assessor's Map 08, Parcel A01 in the General Business (GB) Zoning District. The applicant is seeking a special permit</w:t>
      </w:r>
      <w:r>
        <w:rPr>
          <w:color w:val="231F20"/>
          <w:spacing w:val="-4"/>
          <w:w w:val="105"/>
        </w:rPr>
        <w:t xml:space="preserve"> </w:t>
      </w:r>
      <w:r>
        <w:rPr>
          <w:color w:val="231F20"/>
          <w:w w:val="105"/>
        </w:rPr>
        <w:t>for</w:t>
      </w:r>
      <w:r>
        <w:rPr>
          <w:color w:val="231F20"/>
          <w:spacing w:val="-4"/>
          <w:w w:val="105"/>
        </w:rPr>
        <w:t xml:space="preserve"> </w:t>
      </w:r>
      <w:r>
        <w:rPr>
          <w:color w:val="231F20"/>
          <w:w w:val="105"/>
        </w:rPr>
        <w:t>a</w:t>
      </w:r>
      <w:r>
        <w:rPr>
          <w:color w:val="231F20"/>
          <w:spacing w:val="-4"/>
          <w:w w:val="105"/>
        </w:rPr>
        <w:t xml:space="preserve"> </w:t>
      </w:r>
      <w:r>
        <w:rPr>
          <w:color w:val="231F20"/>
          <w:w w:val="105"/>
        </w:rPr>
        <w:t>proposed</w:t>
      </w:r>
      <w:r>
        <w:rPr>
          <w:color w:val="231F20"/>
          <w:spacing w:val="-5"/>
          <w:w w:val="105"/>
        </w:rPr>
        <w:t xml:space="preserve"> </w:t>
      </w:r>
      <w:r>
        <w:rPr>
          <w:color w:val="231F20"/>
          <w:w w:val="105"/>
        </w:rPr>
        <w:t>123</w:t>
      </w:r>
      <w:r>
        <w:rPr>
          <w:color w:val="231F20"/>
          <w:spacing w:val="-4"/>
          <w:w w:val="105"/>
        </w:rPr>
        <w:t xml:space="preserve"> </w:t>
      </w:r>
      <w:r>
        <w:rPr>
          <w:color w:val="231F20"/>
          <w:w w:val="105"/>
        </w:rPr>
        <w:t>square</w:t>
      </w:r>
      <w:r>
        <w:rPr>
          <w:color w:val="231F20"/>
          <w:spacing w:val="-4"/>
          <w:w w:val="105"/>
        </w:rPr>
        <w:t xml:space="preserve"> </w:t>
      </w:r>
      <w:r>
        <w:rPr>
          <w:color w:val="231F20"/>
          <w:w w:val="105"/>
        </w:rPr>
        <w:t>foot</w:t>
      </w:r>
      <w:r>
        <w:rPr>
          <w:color w:val="231F20"/>
          <w:spacing w:val="-4"/>
          <w:w w:val="105"/>
        </w:rPr>
        <w:t xml:space="preserve"> </w:t>
      </w:r>
      <w:r>
        <w:rPr>
          <w:color w:val="231F20"/>
          <w:w w:val="105"/>
        </w:rPr>
        <w:t>wall</w:t>
      </w:r>
      <w:r>
        <w:rPr>
          <w:color w:val="231F20"/>
          <w:spacing w:val="-4"/>
          <w:w w:val="105"/>
        </w:rPr>
        <w:t xml:space="preserve"> </w:t>
      </w:r>
      <w:r>
        <w:rPr>
          <w:color w:val="231F20"/>
          <w:w w:val="105"/>
        </w:rPr>
        <w:t>sign</w:t>
      </w:r>
      <w:r>
        <w:rPr>
          <w:color w:val="231F20"/>
          <w:spacing w:val="-4"/>
          <w:w w:val="105"/>
        </w:rPr>
        <w:t xml:space="preserve"> </w:t>
      </w:r>
      <w:r>
        <w:rPr>
          <w:color w:val="231F20"/>
          <w:w w:val="105"/>
        </w:rPr>
        <w:t>for the building front of "Schmidt Equipment"    which</w:t>
      </w:r>
    </w:p>
    <w:p w:rsidR="00610E6C" w:rsidRDefault="00610E6C">
      <w:pPr>
        <w:pStyle w:val="BodyText"/>
        <w:kinsoku w:val="0"/>
        <w:overflowPunct w:val="0"/>
        <w:spacing w:before="4"/>
        <w:rPr>
          <w:sz w:val="8"/>
          <w:szCs w:val="8"/>
        </w:rPr>
      </w:pPr>
      <w:r>
        <w:rPr>
          <w:rFonts w:ascii="Times New Roman" w:hAnsi="Times New Roman" w:cs="Times New Roman"/>
          <w:sz w:val="24"/>
          <w:szCs w:val="24"/>
        </w:rPr>
        <w:br w:type="column"/>
      </w:r>
    </w:p>
    <w:p w:rsidR="00610E6C" w:rsidRDefault="00610E6C">
      <w:pPr>
        <w:pStyle w:val="BodyText"/>
        <w:tabs>
          <w:tab w:val="left" w:pos="1036"/>
          <w:tab w:val="left" w:pos="1465"/>
        </w:tabs>
        <w:kinsoku w:val="0"/>
        <w:overflowPunct w:val="0"/>
        <w:spacing w:line="204" w:lineRule="auto"/>
        <w:ind w:left="110"/>
        <w:jc w:val="both"/>
        <w:rPr>
          <w:color w:val="231F20"/>
        </w:rPr>
      </w:pPr>
      <w:r>
        <w:rPr>
          <w:b/>
          <w:bCs/>
          <w:color w:val="231F20"/>
          <w:w w:val="105"/>
        </w:rPr>
        <w:t>Registry of Deeds in Book 34373, Page 375</w:t>
      </w:r>
      <w:r>
        <w:rPr>
          <w:color w:val="231F20"/>
          <w:w w:val="105"/>
        </w:rPr>
        <w:t>, and now held by the Plaintiff by assignment, has/have filed with this court a complaint for de- termination</w:t>
      </w:r>
      <w:r>
        <w:rPr>
          <w:color w:val="231F20"/>
          <w:w w:val="105"/>
        </w:rPr>
        <w:tab/>
        <w:t>of</w:t>
      </w:r>
      <w:r>
        <w:rPr>
          <w:color w:val="231F20"/>
          <w:w w:val="105"/>
        </w:rPr>
        <w:tab/>
      </w:r>
      <w:r>
        <w:rPr>
          <w:color w:val="231F20"/>
          <w:spacing w:val="-1"/>
        </w:rPr>
        <w:t xml:space="preserve">Defendant’s/Defendants’ </w:t>
      </w:r>
      <w:r>
        <w:rPr>
          <w:color w:val="231F20"/>
        </w:rPr>
        <w:t>Servicemembers</w:t>
      </w:r>
      <w:r>
        <w:rPr>
          <w:color w:val="231F20"/>
          <w:spacing w:val="23"/>
        </w:rPr>
        <w:t xml:space="preserve"> </w:t>
      </w:r>
      <w:r>
        <w:rPr>
          <w:color w:val="231F20"/>
        </w:rPr>
        <w:t>status.</w:t>
      </w:r>
    </w:p>
    <w:p w:rsidR="00610E6C" w:rsidRDefault="00610E6C">
      <w:pPr>
        <w:pStyle w:val="BodyText"/>
        <w:kinsoku w:val="0"/>
        <w:overflowPunct w:val="0"/>
        <w:spacing w:before="8"/>
        <w:rPr>
          <w:sz w:val="8"/>
          <w:szCs w:val="8"/>
        </w:rPr>
      </w:pPr>
    </w:p>
    <w:p w:rsidR="00610E6C" w:rsidRDefault="00610E6C">
      <w:pPr>
        <w:pStyle w:val="BodyText"/>
        <w:kinsoku w:val="0"/>
        <w:overflowPunct w:val="0"/>
        <w:spacing w:line="201" w:lineRule="auto"/>
        <w:ind w:left="110"/>
        <w:jc w:val="both"/>
        <w:rPr>
          <w:color w:val="231F20"/>
          <w:spacing w:val="3"/>
          <w:w w:val="105"/>
          <w:position w:val="1"/>
        </w:rPr>
      </w:pPr>
      <w:r>
        <w:rPr>
          <w:color w:val="231F20"/>
          <w:w w:val="105"/>
        </w:rPr>
        <w:t>If</w:t>
      </w:r>
      <w:r>
        <w:rPr>
          <w:color w:val="231F20"/>
          <w:spacing w:val="-5"/>
          <w:w w:val="105"/>
        </w:rPr>
        <w:t xml:space="preserve"> </w:t>
      </w:r>
      <w:r>
        <w:rPr>
          <w:color w:val="231F20"/>
          <w:w w:val="105"/>
        </w:rPr>
        <w:t>you</w:t>
      </w:r>
      <w:r>
        <w:rPr>
          <w:color w:val="231F20"/>
          <w:spacing w:val="-5"/>
          <w:w w:val="105"/>
        </w:rPr>
        <w:t xml:space="preserve"> </w:t>
      </w:r>
      <w:r>
        <w:rPr>
          <w:color w:val="231F20"/>
          <w:w w:val="105"/>
        </w:rPr>
        <w:t>now</w:t>
      </w:r>
      <w:r>
        <w:rPr>
          <w:color w:val="231F20"/>
          <w:spacing w:val="-5"/>
          <w:w w:val="105"/>
        </w:rPr>
        <w:t xml:space="preserve"> </w:t>
      </w:r>
      <w:r>
        <w:rPr>
          <w:color w:val="231F20"/>
          <w:w w:val="105"/>
        </w:rPr>
        <w:t>are,</w:t>
      </w:r>
      <w:r>
        <w:rPr>
          <w:color w:val="231F20"/>
          <w:spacing w:val="-5"/>
          <w:w w:val="105"/>
        </w:rPr>
        <w:t xml:space="preserve"> </w:t>
      </w:r>
      <w:r>
        <w:rPr>
          <w:color w:val="231F20"/>
          <w:w w:val="105"/>
        </w:rPr>
        <w:t>or</w:t>
      </w:r>
      <w:r>
        <w:rPr>
          <w:color w:val="231F20"/>
          <w:spacing w:val="-5"/>
          <w:w w:val="105"/>
        </w:rPr>
        <w:t xml:space="preserve"> </w:t>
      </w:r>
      <w:r>
        <w:rPr>
          <w:color w:val="231F20"/>
          <w:w w:val="105"/>
        </w:rPr>
        <w:t>recently</w:t>
      </w:r>
      <w:r>
        <w:rPr>
          <w:color w:val="231F20"/>
          <w:spacing w:val="-5"/>
          <w:w w:val="105"/>
        </w:rPr>
        <w:t xml:space="preserve"> </w:t>
      </w:r>
      <w:r>
        <w:rPr>
          <w:color w:val="231F20"/>
          <w:w w:val="105"/>
        </w:rPr>
        <w:t>have</w:t>
      </w:r>
      <w:r>
        <w:rPr>
          <w:color w:val="231F20"/>
          <w:spacing w:val="-6"/>
          <w:w w:val="105"/>
        </w:rPr>
        <w:t xml:space="preserve"> </w:t>
      </w:r>
      <w:r>
        <w:rPr>
          <w:color w:val="231F20"/>
          <w:w w:val="105"/>
        </w:rPr>
        <w:t>been,</w:t>
      </w:r>
      <w:r>
        <w:rPr>
          <w:color w:val="231F20"/>
          <w:spacing w:val="-5"/>
          <w:w w:val="105"/>
        </w:rPr>
        <w:t xml:space="preserve"> </w:t>
      </w:r>
      <w:r>
        <w:rPr>
          <w:color w:val="231F20"/>
          <w:w w:val="105"/>
        </w:rPr>
        <w:t>in</w:t>
      </w:r>
      <w:r>
        <w:rPr>
          <w:color w:val="231F20"/>
          <w:spacing w:val="-5"/>
          <w:w w:val="105"/>
        </w:rPr>
        <w:t xml:space="preserve"> </w:t>
      </w:r>
      <w:r>
        <w:rPr>
          <w:color w:val="231F20"/>
          <w:w w:val="105"/>
        </w:rPr>
        <w:t>the</w:t>
      </w:r>
      <w:r>
        <w:rPr>
          <w:color w:val="231F20"/>
          <w:spacing w:val="-5"/>
          <w:w w:val="105"/>
        </w:rPr>
        <w:t xml:space="preserve"> </w:t>
      </w:r>
      <w:r>
        <w:rPr>
          <w:color w:val="231F20"/>
          <w:w w:val="105"/>
          <w:position w:val="1"/>
          <w:u w:val="single"/>
        </w:rPr>
        <w:t xml:space="preserve">active </w:t>
      </w:r>
      <w:r>
        <w:rPr>
          <w:color w:val="231F20"/>
          <w:w w:val="105"/>
        </w:rPr>
        <w:t xml:space="preserve">military service of the United States of America, then you may be entitled to the benefits of the Servicemembers Civil Relief Act. If you object to a foreclosure of the above-mentioned property </w:t>
      </w:r>
      <w:r>
        <w:rPr>
          <w:color w:val="231F20"/>
          <w:spacing w:val="3"/>
          <w:w w:val="105"/>
          <w:position w:val="1"/>
          <w:u w:val="single"/>
        </w:rPr>
        <w:t xml:space="preserve">on </w:t>
      </w:r>
      <w:r>
        <w:rPr>
          <w:color w:val="231F20"/>
          <w:w w:val="105"/>
          <w:position w:val="1"/>
          <w:u w:val="single"/>
        </w:rPr>
        <w:t>that basis</w:t>
      </w:r>
      <w:r>
        <w:rPr>
          <w:color w:val="231F20"/>
          <w:w w:val="105"/>
          <w:u w:val="single"/>
        </w:rPr>
        <w:t xml:space="preserve">, then you or your attorney must file a written appearance and answer in this court at </w:t>
      </w:r>
      <w:r>
        <w:rPr>
          <w:b/>
          <w:bCs/>
          <w:color w:val="231F20"/>
          <w:w w:val="105"/>
          <w:u w:val="single"/>
        </w:rPr>
        <w:t xml:space="preserve">Three Pemberton Square, Boston, MA 02108 </w:t>
      </w:r>
      <w:r>
        <w:rPr>
          <w:color w:val="231F20"/>
          <w:w w:val="105"/>
          <w:u w:val="single"/>
        </w:rPr>
        <w:t>on or before July 18, 2016 or you will be forever barred from claiming that you are entitled to the benefits of said</w:t>
      </w:r>
      <w:r>
        <w:rPr>
          <w:color w:val="231F20"/>
          <w:spacing w:val="-14"/>
          <w:w w:val="105"/>
          <w:u w:val="single"/>
        </w:rPr>
        <w:t xml:space="preserve"> </w:t>
      </w:r>
      <w:r>
        <w:rPr>
          <w:color w:val="231F20"/>
          <w:w w:val="105"/>
          <w:u w:val="single"/>
        </w:rPr>
        <w:t>Act.</w:t>
      </w:r>
    </w:p>
    <w:p w:rsidR="00610E6C" w:rsidRDefault="00610E6C">
      <w:pPr>
        <w:pStyle w:val="BodyText"/>
        <w:kinsoku w:val="0"/>
        <w:overflowPunct w:val="0"/>
        <w:spacing w:before="4"/>
        <w:rPr>
          <w:sz w:val="9"/>
          <w:szCs w:val="9"/>
        </w:rPr>
      </w:pPr>
    </w:p>
    <w:p w:rsidR="00610E6C" w:rsidRDefault="00610E6C">
      <w:pPr>
        <w:pStyle w:val="BodyText"/>
        <w:kinsoku w:val="0"/>
        <w:overflowPunct w:val="0"/>
        <w:spacing w:line="112" w:lineRule="exact"/>
        <w:ind w:left="110" w:right="2" w:firstLine="90"/>
        <w:jc w:val="both"/>
        <w:rPr>
          <w:color w:val="231F20"/>
          <w:w w:val="105"/>
        </w:rPr>
      </w:pPr>
      <w:r>
        <w:rPr>
          <w:color w:val="231F20"/>
          <w:w w:val="105"/>
        </w:rPr>
        <w:t>Witness, JUDITH C. CUTLER, Chief Justice of this Court on June 2, 2016</w:t>
      </w:r>
    </w:p>
    <w:p w:rsidR="00610E6C" w:rsidRDefault="00610E6C">
      <w:pPr>
        <w:pStyle w:val="BodyText"/>
        <w:kinsoku w:val="0"/>
        <w:overflowPunct w:val="0"/>
        <w:spacing w:line="112" w:lineRule="exact"/>
        <w:ind w:left="110" w:firstLine="658"/>
        <w:rPr>
          <w:color w:val="231F20"/>
        </w:rPr>
      </w:pPr>
      <w:r>
        <w:rPr>
          <w:color w:val="231F20"/>
          <w:w w:val="105"/>
        </w:rPr>
        <w:t>Attest:</w:t>
      </w:r>
      <w:r>
        <w:rPr>
          <w:color w:val="231F20"/>
          <w:spacing w:val="-12"/>
          <w:w w:val="105"/>
        </w:rPr>
        <w:t xml:space="preserve"> </w:t>
      </w:r>
      <w:r>
        <w:rPr>
          <w:color w:val="231F20"/>
          <w:w w:val="105"/>
        </w:rPr>
        <w:t>Deborah</w:t>
      </w:r>
      <w:r>
        <w:rPr>
          <w:color w:val="231F20"/>
          <w:spacing w:val="-12"/>
          <w:w w:val="105"/>
        </w:rPr>
        <w:t xml:space="preserve"> </w:t>
      </w:r>
      <w:r>
        <w:rPr>
          <w:color w:val="231F20"/>
          <w:w w:val="105"/>
        </w:rPr>
        <w:t>J.</w:t>
      </w:r>
      <w:r>
        <w:rPr>
          <w:color w:val="231F20"/>
          <w:spacing w:val="-12"/>
          <w:w w:val="105"/>
        </w:rPr>
        <w:t xml:space="preserve"> </w:t>
      </w:r>
      <w:r>
        <w:rPr>
          <w:color w:val="231F20"/>
          <w:w w:val="105"/>
        </w:rPr>
        <w:t>Patterson,</w:t>
      </w:r>
      <w:r>
        <w:rPr>
          <w:color w:val="231F20"/>
          <w:spacing w:val="-12"/>
          <w:w w:val="105"/>
        </w:rPr>
        <w:t xml:space="preserve"> </w:t>
      </w:r>
      <w:r>
        <w:rPr>
          <w:color w:val="231F20"/>
          <w:w w:val="105"/>
        </w:rPr>
        <w:t xml:space="preserve">Recorder </w:t>
      </w:r>
      <w:r>
        <w:rPr>
          <w:color w:val="231F20"/>
        </w:rPr>
        <w:t>(OM</w:t>
      </w:r>
      <w:r>
        <w:rPr>
          <w:color w:val="231F20"/>
          <w:spacing w:val="16"/>
        </w:rPr>
        <w:t xml:space="preserve"> </w:t>
      </w:r>
      <w:r>
        <w:rPr>
          <w:color w:val="231F20"/>
        </w:rPr>
        <w:t>16-002790)</w:t>
      </w:r>
    </w:p>
    <w:p w:rsidR="00610E6C" w:rsidRDefault="00610E6C">
      <w:pPr>
        <w:pStyle w:val="BodyText"/>
        <w:kinsoku w:val="0"/>
        <w:overflowPunct w:val="0"/>
        <w:spacing w:line="117" w:lineRule="exact"/>
        <w:jc w:val="right"/>
        <w:rPr>
          <w:color w:val="231F20"/>
          <w:w w:val="105"/>
        </w:rPr>
      </w:pPr>
      <w:r>
        <w:rPr>
          <w:color w:val="231F20"/>
          <w:w w:val="105"/>
        </w:rPr>
        <w:t>June 15, 2016</w:t>
      </w:r>
    </w:p>
    <w:p w:rsidR="00610E6C" w:rsidRDefault="00610E6C">
      <w:pPr>
        <w:pStyle w:val="BodyText"/>
        <w:kinsoku w:val="0"/>
        <w:overflowPunct w:val="0"/>
        <w:rPr>
          <w:sz w:val="10"/>
          <w:szCs w:val="10"/>
        </w:rPr>
      </w:pPr>
    </w:p>
    <w:p w:rsidR="00610E6C" w:rsidRDefault="00610E6C">
      <w:pPr>
        <w:pStyle w:val="BodyText"/>
        <w:kinsoku w:val="0"/>
        <w:overflowPunct w:val="0"/>
        <w:spacing w:before="5"/>
        <w:rPr>
          <w:sz w:val="12"/>
          <w:szCs w:val="12"/>
        </w:rPr>
      </w:pPr>
    </w:p>
    <w:p w:rsidR="00610E6C" w:rsidRDefault="00610E6C">
      <w:pPr>
        <w:pStyle w:val="BodyText"/>
        <w:kinsoku w:val="0"/>
        <w:overflowPunct w:val="0"/>
        <w:ind w:left="806" w:right="15"/>
        <w:rPr>
          <w:color w:val="231F20"/>
          <w:w w:val="105"/>
        </w:rPr>
      </w:pPr>
      <w:r>
        <w:rPr>
          <w:color w:val="231F20"/>
          <w:w w:val="105"/>
        </w:rPr>
        <w:t>Notice of Agency Action</w:t>
      </w:r>
    </w:p>
    <w:p w:rsidR="00610E6C" w:rsidRDefault="00610E6C">
      <w:pPr>
        <w:pStyle w:val="BodyText"/>
        <w:kinsoku w:val="0"/>
        <w:overflowPunct w:val="0"/>
        <w:spacing w:before="11"/>
        <w:rPr>
          <w:sz w:val="8"/>
          <w:szCs w:val="8"/>
        </w:rPr>
      </w:pPr>
    </w:p>
    <w:p w:rsidR="00610E6C" w:rsidRDefault="00610E6C">
      <w:pPr>
        <w:pStyle w:val="BodyText"/>
        <w:kinsoku w:val="0"/>
        <w:overflowPunct w:val="0"/>
        <w:spacing w:line="112" w:lineRule="exact"/>
        <w:ind w:left="110" w:right="146"/>
        <w:jc w:val="both"/>
        <w:rPr>
          <w:color w:val="231F20"/>
          <w:w w:val="105"/>
        </w:rPr>
      </w:pPr>
      <w:r>
        <w:rPr>
          <w:color w:val="231F20"/>
          <w:w w:val="105"/>
        </w:rPr>
        <w:t>Subject: MassHealth: Notice of Submission of a Request</w:t>
      </w:r>
      <w:r>
        <w:rPr>
          <w:color w:val="231F20"/>
          <w:spacing w:val="-9"/>
          <w:w w:val="105"/>
        </w:rPr>
        <w:t xml:space="preserve"> </w:t>
      </w:r>
      <w:r>
        <w:rPr>
          <w:color w:val="231F20"/>
          <w:w w:val="105"/>
        </w:rPr>
        <w:t>to</w:t>
      </w:r>
      <w:r>
        <w:rPr>
          <w:color w:val="231F20"/>
          <w:spacing w:val="-9"/>
          <w:w w:val="105"/>
        </w:rPr>
        <w:t xml:space="preserve"> </w:t>
      </w:r>
      <w:r>
        <w:rPr>
          <w:color w:val="231F20"/>
          <w:w w:val="105"/>
        </w:rPr>
        <w:t>extend</w:t>
      </w:r>
      <w:r>
        <w:rPr>
          <w:color w:val="231F20"/>
          <w:spacing w:val="-9"/>
          <w:w w:val="105"/>
        </w:rPr>
        <w:t xml:space="preserve"> </w:t>
      </w:r>
      <w:r>
        <w:rPr>
          <w:color w:val="231F20"/>
          <w:w w:val="105"/>
        </w:rPr>
        <w:t>the</w:t>
      </w:r>
      <w:r>
        <w:rPr>
          <w:color w:val="231F20"/>
          <w:spacing w:val="-9"/>
          <w:w w:val="105"/>
        </w:rPr>
        <w:t xml:space="preserve"> </w:t>
      </w:r>
      <w:r>
        <w:rPr>
          <w:color w:val="231F20"/>
          <w:w w:val="105"/>
        </w:rPr>
        <w:t>MassHealth</w:t>
      </w:r>
      <w:r>
        <w:rPr>
          <w:color w:val="231F20"/>
          <w:spacing w:val="-9"/>
          <w:w w:val="105"/>
        </w:rPr>
        <w:t xml:space="preserve"> </w:t>
      </w:r>
      <w:r>
        <w:rPr>
          <w:color w:val="231F20"/>
          <w:w w:val="105"/>
        </w:rPr>
        <w:t>Section</w:t>
      </w:r>
      <w:r>
        <w:rPr>
          <w:color w:val="231F20"/>
          <w:spacing w:val="-9"/>
          <w:w w:val="105"/>
        </w:rPr>
        <w:t xml:space="preserve"> </w:t>
      </w:r>
      <w:r>
        <w:rPr>
          <w:color w:val="231F20"/>
          <w:w w:val="105"/>
        </w:rPr>
        <w:t>1115 Demonstration</w:t>
      </w:r>
    </w:p>
    <w:p w:rsidR="00610E6C" w:rsidRDefault="00610E6C">
      <w:pPr>
        <w:pStyle w:val="BodyText"/>
        <w:kinsoku w:val="0"/>
        <w:overflowPunct w:val="0"/>
        <w:spacing w:before="4"/>
        <w:rPr>
          <w:sz w:val="9"/>
          <w:szCs w:val="9"/>
        </w:rPr>
      </w:pPr>
    </w:p>
    <w:p w:rsidR="00610E6C" w:rsidRDefault="00610E6C">
      <w:pPr>
        <w:pStyle w:val="BodyText"/>
        <w:kinsoku w:val="0"/>
        <w:overflowPunct w:val="0"/>
        <w:spacing w:line="112" w:lineRule="exact"/>
        <w:ind w:left="110" w:right="189"/>
        <w:rPr>
          <w:color w:val="231F20"/>
          <w:w w:val="105"/>
        </w:rPr>
      </w:pPr>
      <w:r>
        <w:rPr>
          <w:color w:val="231F20"/>
          <w:w w:val="105"/>
        </w:rPr>
        <w:t>Agency: Executive Office of Health and Human Services</w:t>
      </w:r>
    </w:p>
    <w:p w:rsidR="00610E6C" w:rsidRDefault="00610E6C">
      <w:pPr>
        <w:pStyle w:val="BodyText"/>
        <w:kinsoku w:val="0"/>
        <w:overflowPunct w:val="0"/>
        <w:spacing w:before="4"/>
        <w:rPr>
          <w:sz w:val="9"/>
          <w:szCs w:val="9"/>
        </w:rPr>
      </w:pPr>
    </w:p>
    <w:p w:rsidR="00610E6C" w:rsidRDefault="00610E6C">
      <w:pPr>
        <w:pStyle w:val="BodyText"/>
        <w:kinsoku w:val="0"/>
        <w:overflowPunct w:val="0"/>
        <w:spacing w:line="112" w:lineRule="exact"/>
        <w:ind w:left="110" w:right="8"/>
        <w:rPr>
          <w:color w:val="231F20"/>
          <w:w w:val="105"/>
        </w:rPr>
      </w:pPr>
      <w:r>
        <w:rPr>
          <w:color w:val="231F20"/>
          <w:w w:val="105"/>
        </w:rPr>
        <w:t>The Massachusetts Executive Office of Health and Human Services (EOHHS) announces its intent to submit a request to amend and extend the MassHealth Section 1115 Demonstration ("Re- quest") to the Centers for Medicare and Medicaid Services.</w:t>
      </w:r>
    </w:p>
    <w:p w:rsidR="00610E6C" w:rsidRDefault="00610E6C">
      <w:pPr>
        <w:pStyle w:val="BodyText"/>
        <w:tabs>
          <w:tab w:val="left" w:pos="4333"/>
        </w:tabs>
        <w:kinsoku w:val="0"/>
        <w:overflowPunct w:val="0"/>
        <w:spacing w:line="195" w:lineRule="exact"/>
        <w:ind w:left="110"/>
        <w:rPr>
          <w:rFonts w:ascii="Cambria" w:hAnsi="Cambria" w:cs="Cambria"/>
          <w:b/>
          <w:bCs/>
          <w:color w:val="231F20"/>
          <w:w w:val="145"/>
          <w:sz w:val="18"/>
          <w:szCs w:val="18"/>
        </w:rPr>
      </w:pPr>
      <w:r>
        <w:rPr>
          <w:rFonts w:ascii="Times New Roman" w:hAnsi="Times New Roman" w:cs="Times New Roman"/>
          <w:sz w:val="24"/>
          <w:szCs w:val="24"/>
        </w:rPr>
        <w:br w:type="column"/>
      </w:r>
      <w:r>
        <w:rPr>
          <w:rFonts w:ascii="Cambria" w:hAnsi="Cambria" w:cs="Cambria"/>
          <w:b/>
          <w:bCs/>
          <w:color w:val="231F20"/>
          <w:w w:val="145"/>
          <w:sz w:val="18"/>
          <w:szCs w:val="18"/>
        </w:rPr>
        <w:lastRenderedPageBreak/>
        <w:t>SUDOKU</w:t>
      </w:r>
      <w:r>
        <w:rPr>
          <w:rFonts w:ascii="Cambria" w:hAnsi="Cambria" w:cs="Cambria"/>
          <w:b/>
          <w:bCs/>
          <w:color w:val="231F20"/>
          <w:w w:val="145"/>
          <w:sz w:val="18"/>
          <w:szCs w:val="18"/>
        </w:rPr>
        <w:tab/>
        <w:t>KENKEN</w:t>
      </w:r>
    </w:p>
    <w:p w:rsidR="00610E6C" w:rsidRDefault="00ED0708">
      <w:pPr>
        <w:pStyle w:val="BodyText"/>
        <w:kinsoku w:val="0"/>
        <w:overflowPunct w:val="0"/>
        <w:spacing w:before="119"/>
        <w:ind w:left="110"/>
        <w:rPr>
          <w:rFonts w:ascii="Helvetica" w:hAnsi="Helvetica" w:cs="Helvetica"/>
          <w:color w:val="231F20"/>
          <w:w w:val="110"/>
          <w:sz w:val="17"/>
          <w:szCs w:val="17"/>
        </w:rPr>
      </w:pPr>
      <w:r>
        <w:rPr>
          <w:noProof/>
        </w:rPr>
        <mc:AlternateContent>
          <mc:Choice Requires="wps">
            <w:drawing>
              <wp:anchor distT="0" distB="0" distL="114300" distR="114300" simplePos="0" relativeHeight="251536896" behindDoc="1" locked="0" layoutInCell="0" allowOverlap="1">
                <wp:simplePos x="0" y="0"/>
                <wp:positionH relativeFrom="page">
                  <wp:posOffset>8390255</wp:posOffset>
                </wp:positionH>
                <wp:positionV relativeFrom="paragraph">
                  <wp:posOffset>100330</wp:posOffset>
                </wp:positionV>
                <wp:extent cx="2463800" cy="2476500"/>
                <wp:effectExtent l="0" t="0" r="0" b="0"/>
                <wp:wrapNone/>
                <wp:docPr id="1542"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3800" cy="2476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ED0708">
                            <w:pPr>
                              <w:widowControl/>
                              <w:autoSpaceDE/>
                              <w:autoSpaceDN/>
                              <w:adjustRightInd/>
                              <w:spacing w:line="3900" w:lineRule="atLeast"/>
                              <w:rPr>
                                <w:rFonts w:ascii="Times New Roman" w:hAnsi="Times New Roman" w:cs="Times New Roman"/>
                              </w:rPr>
                            </w:pPr>
                            <w:r>
                              <w:rPr>
                                <w:rFonts w:ascii="Times New Roman" w:hAnsi="Times New Roman" w:cs="Times New Roman"/>
                                <w:noProof/>
                              </w:rPr>
                              <w:drawing>
                                <wp:inline distT="0" distB="0" distL="0" distR="0">
                                  <wp:extent cx="2457450" cy="24955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457450" cy="2495550"/>
                                          </a:xfrm>
                                          <a:prstGeom prst="rect">
                                            <a:avLst/>
                                          </a:prstGeom>
                                          <a:noFill/>
                                          <a:ln>
                                            <a:noFill/>
                                          </a:ln>
                                        </pic:spPr>
                                      </pic:pic>
                                    </a:graphicData>
                                  </a:graphic>
                                </wp:inline>
                              </w:drawing>
                            </w:r>
                          </w:p>
                          <w:p w:rsidR="00610E6C" w:rsidRDefault="00610E6C">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7" o:spid="_x0000_s1118" style="position:absolute;left:0;text-align:left;margin-left:660.65pt;margin-top:7.9pt;width:194pt;height:195pt;z-index:-251779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" o:allowincell="f" filled="f" stroked="f">
                <v:textbox inset="0,0,0,0">
                  <w:txbxContent>
                    <w:p w:rsidR="00610E6C" w:rsidRDefault="00ED0708">
                      <w:pPr>
                        <w:widowControl/>
                        <w:autoSpaceDE/>
                        <w:autoSpaceDN/>
                        <w:adjustRightInd/>
                        <w:spacing w:line="3900" w:lineRule="atLeast"/>
                        <w:rPr>
                          <w:rFonts w:ascii="Times New Roman" w:hAnsi="Times New Roman" w:cs="Times New Roman"/>
                        </w:rPr>
                      </w:pPr>
                      <w:r>
                        <w:rPr>
                          <w:rFonts w:ascii="Times New Roman" w:hAnsi="Times New Roman" w:cs="Times New Roman"/>
                          <w:noProof/>
                        </w:rPr>
                        <w:drawing>
                          <wp:inline distT="0" distB="0" distL="0" distR="0">
                            <wp:extent cx="2457450" cy="24955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457450" cy="2495550"/>
                                    </a:xfrm>
                                    <a:prstGeom prst="rect">
                                      <a:avLst/>
                                    </a:prstGeom>
                                    <a:noFill/>
                                    <a:ln>
                                      <a:noFill/>
                                    </a:ln>
                                  </pic:spPr>
                                </pic:pic>
                              </a:graphicData>
                            </a:graphic>
                          </wp:inline>
                        </w:drawing>
                      </w:r>
                    </w:p>
                    <w:p w:rsidR="00610E6C" w:rsidRDefault="00610E6C">
                      <w:pPr>
                        <w:rPr>
                          <w:rFonts w:ascii="Times New Roman" w:hAnsi="Times New Roman" w:cs="Times New Roman"/>
                        </w:rPr>
                      </w:pPr>
                    </w:p>
                  </w:txbxContent>
                </v:textbox>
                <w10:wrap anchorx="page"/>
              </v:rect>
            </w:pict>
          </mc:Fallback>
        </mc:AlternateContent>
      </w:r>
      <w:r>
        <w:rPr>
          <w:rFonts w:ascii="Times New Roman" w:hAnsi="Times New Roman" w:cs="Times New Roman"/>
          <w:noProof/>
          <w:position w:val="2"/>
          <w:sz w:val="24"/>
          <w:szCs w:val="24"/>
        </w:rPr>
        <w:drawing>
          <wp:inline distT="0" distB="0" distL="0" distR="0">
            <wp:extent cx="2428875" cy="26384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428875" cy="2638425"/>
                    </a:xfrm>
                    <a:prstGeom prst="rect">
                      <a:avLst/>
                    </a:prstGeom>
                    <a:noFill/>
                    <a:ln>
                      <a:noFill/>
                    </a:ln>
                  </pic:spPr>
                </pic:pic>
              </a:graphicData>
            </a:graphic>
          </wp:inline>
        </w:drawing>
      </w:r>
      <w:r w:rsidR="00610E6C">
        <w:rPr>
          <w:rFonts w:ascii="Times New Roman" w:hAnsi="Times New Roman" w:cs="Times New Roman"/>
          <w:sz w:val="20"/>
          <w:szCs w:val="20"/>
        </w:rPr>
        <w:t xml:space="preserve">      </w:t>
      </w:r>
      <w:r w:rsidR="00610E6C">
        <w:rPr>
          <w:rFonts w:ascii="Helvetica" w:hAnsi="Helvetica" w:cs="Helvetica"/>
          <w:color w:val="231F20"/>
          <w:w w:val="110"/>
          <w:sz w:val="17"/>
          <w:szCs w:val="17"/>
        </w:rPr>
        <w:t>KenKen</w:t>
      </w:r>
      <w:r w:rsidR="00610E6C">
        <w:rPr>
          <w:rFonts w:ascii="Helvetica" w:hAnsi="Helvetica" w:cs="Helvetica"/>
          <w:color w:val="231F20"/>
          <w:spacing w:val="-22"/>
          <w:w w:val="110"/>
          <w:sz w:val="17"/>
          <w:szCs w:val="17"/>
        </w:rPr>
        <w:t xml:space="preserve"> </w:t>
      </w:r>
      <w:r w:rsidR="00610E6C">
        <w:rPr>
          <w:rFonts w:ascii="Helvetica" w:hAnsi="Helvetica" w:cs="Helvetica"/>
          <w:color w:val="231F20"/>
          <w:w w:val="110"/>
          <w:sz w:val="17"/>
          <w:szCs w:val="17"/>
        </w:rPr>
        <w:t>is</w:t>
      </w:r>
      <w:r w:rsidR="00610E6C">
        <w:rPr>
          <w:rFonts w:ascii="Helvetica" w:hAnsi="Helvetica" w:cs="Helvetica"/>
          <w:color w:val="231F20"/>
          <w:spacing w:val="-22"/>
          <w:w w:val="110"/>
          <w:sz w:val="17"/>
          <w:szCs w:val="17"/>
        </w:rPr>
        <w:t xml:space="preserve"> </w:t>
      </w:r>
      <w:r w:rsidR="00610E6C">
        <w:rPr>
          <w:rFonts w:ascii="Helvetica" w:hAnsi="Helvetica" w:cs="Helvetica"/>
          <w:color w:val="231F20"/>
          <w:w w:val="110"/>
          <w:sz w:val="17"/>
          <w:szCs w:val="17"/>
        </w:rPr>
        <w:t>a</w:t>
      </w:r>
      <w:r w:rsidR="00610E6C">
        <w:rPr>
          <w:rFonts w:ascii="Helvetica" w:hAnsi="Helvetica" w:cs="Helvetica"/>
          <w:color w:val="231F20"/>
          <w:spacing w:val="-22"/>
          <w:w w:val="110"/>
          <w:sz w:val="17"/>
          <w:szCs w:val="17"/>
        </w:rPr>
        <w:t xml:space="preserve"> </w:t>
      </w:r>
      <w:r w:rsidR="00610E6C">
        <w:rPr>
          <w:rFonts w:ascii="Helvetica" w:hAnsi="Helvetica" w:cs="Helvetica"/>
          <w:color w:val="231F20"/>
          <w:w w:val="110"/>
          <w:sz w:val="17"/>
          <w:szCs w:val="17"/>
        </w:rPr>
        <w:t>number</w:t>
      </w:r>
      <w:r w:rsidR="00610E6C">
        <w:rPr>
          <w:rFonts w:ascii="Helvetica" w:hAnsi="Helvetica" w:cs="Helvetica"/>
          <w:color w:val="231F20"/>
          <w:spacing w:val="-22"/>
          <w:w w:val="110"/>
          <w:sz w:val="17"/>
          <w:szCs w:val="17"/>
        </w:rPr>
        <w:t xml:space="preserve"> </w:t>
      </w:r>
      <w:r w:rsidR="00610E6C">
        <w:rPr>
          <w:rFonts w:ascii="Helvetica" w:hAnsi="Helvetica" w:cs="Helvetica"/>
          <w:color w:val="231F20"/>
          <w:w w:val="110"/>
          <w:sz w:val="17"/>
          <w:szCs w:val="17"/>
        </w:rPr>
        <w:t>puzzle</w:t>
      </w:r>
      <w:r w:rsidR="00610E6C">
        <w:rPr>
          <w:rFonts w:ascii="Helvetica" w:hAnsi="Helvetica" w:cs="Helvetica"/>
          <w:color w:val="231F20"/>
          <w:spacing w:val="-22"/>
          <w:w w:val="110"/>
          <w:sz w:val="17"/>
          <w:szCs w:val="17"/>
        </w:rPr>
        <w:t xml:space="preserve"> </w:t>
      </w:r>
      <w:r w:rsidR="00610E6C">
        <w:rPr>
          <w:rFonts w:ascii="Helvetica" w:hAnsi="Helvetica" w:cs="Helvetica"/>
          <w:color w:val="231F20"/>
          <w:w w:val="110"/>
          <w:sz w:val="17"/>
          <w:szCs w:val="17"/>
        </w:rPr>
        <w:t>that</w:t>
      </w:r>
      <w:r w:rsidR="00610E6C">
        <w:rPr>
          <w:rFonts w:ascii="Helvetica" w:hAnsi="Helvetica" w:cs="Helvetica"/>
          <w:color w:val="231F20"/>
          <w:spacing w:val="-22"/>
          <w:w w:val="110"/>
          <w:sz w:val="17"/>
          <w:szCs w:val="17"/>
        </w:rPr>
        <w:t xml:space="preserve"> </w:t>
      </w:r>
      <w:r w:rsidR="00610E6C">
        <w:rPr>
          <w:rFonts w:ascii="Helvetica" w:hAnsi="Helvetica" w:cs="Helvetica"/>
          <w:color w:val="231F20"/>
          <w:w w:val="110"/>
          <w:sz w:val="17"/>
          <w:szCs w:val="17"/>
        </w:rPr>
        <w:t>involves</w:t>
      </w:r>
      <w:r w:rsidR="00610E6C">
        <w:rPr>
          <w:rFonts w:ascii="Helvetica" w:hAnsi="Helvetica" w:cs="Helvetica"/>
          <w:color w:val="231F20"/>
          <w:spacing w:val="-22"/>
          <w:w w:val="110"/>
          <w:sz w:val="17"/>
          <w:szCs w:val="17"/>
        </w:rPr>
        <w:t xml:space="preserve"> </w:t>
      </w:r>
      <w:r w:rsidR="00610E6C">
        <w:rPr>
          <w:rFonts w:ascii="Helvetica" w:hAnsi="Helvetica" w:cs="Helvetica"/>
          <w:color w:val="231F20"/>
          <w:w w:val="110"/>
          <w:sz w:val="17"/>
          <w:szCs w:val="17"/>
        </w:rPr>
        <w:t>a</w:t>
      </w:r>
      <w:r w:rsidR="00610E6C">
        <w:rPr>
          <w:rFonts w:ascii="Helvetica" w:hAnsi="Helvetica" w:cs="Helvetica"/>
          <w:color w:val="231F20"/>
          <w:spacing w:val="-22"/>
          <w:w w:val="110"/>
          <w:sz w:val="17"/>
          <w:szCs w:val="17"/>
        </w:rPr>
        <w:t xml:space="preserve"> </w:t>
      </w:r>
      <w:r w:rsidR="00610E6C">
        <w:rPr>
          <w:rFonts w:ascii="Helvetica" w:hAnsi="Helvetica" w:cs="Helvetica"/>
          <w:color w:val="231F20"/>
          <w:w w:val="110"/>
          <w:sz w:val="17"/>
          <w:szCs w:val="17"/>
        </w:rPr>
        <w:t>bit</w:t>
      </w:r>
      <w:r w:rsidR="00610E6C">
        <w:rPr>
          <w:rFonts w:ascii="Helvetica" w:hAnsi="Helvetica" w:cs="Helvetica"/>
          <w:color w:val="231F20"/>
          <w:spacing w:val="-22"/>
          <w:w w:val="110"/>
          <w:sz w:val="17"/>
          <w:szCs w:val="17"/>
        </w:rPr>
        <w:t xml:space="preserve"> </w:t>
      </w:r>
      <w:r w:rsidR="00610E6C">
        <w:rPr>
          <w:rFonts w:ascii="Helvetica" w:hAnsi="Helvetica" w:cs="Helvetica"/>
          <w:color w:val="231F20"/>
          <w:w w:val="110"/>
          <w:sz w:val="17"/>
          <w:szCs w:val="17"/>
        </w:rPr>
        <w:t>of</w:t>
      </w:r>
    </w:p>
    <w:p w:rsidR="00610E6C" w:rsidRDefault="00610E6C">
      <w:pPr>
        <w:pStyle w:val="BodyText"/>
        <w:kinsoku w:val="0"/>
        <w:overflowPunct w:val="0"/>
        <w:spacing w:before="119"/>
        <w:ind w:left="110"/>
        <w:rPr>
          <w:rFonts w:ascii="Helvetica" w:hAnsi="Helvetica" w:cs="Helvetica"/>
          <w:color w:val="231F20"/>
          <w:w w:val="110"/>
          <w:sz w:val="17"/>
          <w:szCs w:val="17"/>
        </w:rPr>
        <w:sectPr w:rsidR="00610E6C">
          <w:type w:val="continuous"/>
          <w:pgSz w:w="17560" w:h="30730"/>
          <w:pgMar w:top="1420" w:right="300" w:bottom="280" w:left="300" w:header="720" w:footer="720" w:gutter="0"/>
          <w:cols w:num="4" w:space="720" w:equalWidth="0">
            <w:col w:w="2756" w:space="64"/>
            <w:col w:w="2752" w:space="68"/>
            <w:col w:w="2753" w:space="186"/>
            <w:col w:w="8381"/>
          </w:cols>
          <w:noEndnote/>
        </w:sectPr>
      </w:pPr>
    </w:p>
    <w:p w:rsidR="00610E6C" w:rsidRDefault="00610E6C">
      <w:pPr>
        <w:pStyle w:val="BodyText"/>
        <w:kinsoku w:val="0"/>
        <w:overflowPunct w:val="0"/>
        <w:spacing w:line="89" w:lineRule="exact"/>
        <w:ind w:left="110"/>
        <w:jc w:val="both"/>
        <w:rPr>
          <w:color w:val="231F20"/>
          <w:w w:val="105"/>
        </w:rPr>
      </w:pPr>
      <w:r>
        <w:rPr>
          <w:color w:val="231F20"/>
          <w:w w:val="105"/>
        </w:rPr>
        <w:lastRenderedPageBreak/>
        <w:t>Turnpike, has applied to the Board of   Selectmen</w:t>
      </w:r>
    </w:p>
    <w:p w:rsidR="00610E6C" w:rsidRDefault="00610E6C">
      <w:pPr>
        <w:pStyle w:val="BodyText"/>
        <w:kinsoku w:val="0"/>
        <w:overflowPunct w:val="0"/>
        <w:spacing w:before="4" w:line="112" w:lineRule="exact"/>
        <w:ind w:left="110" w:right="1"/>
        <w:jc w:val="both"/>
        <w:rPr>
          <w:color w:val="231F20"/>
          <w:w w:val="105"/>
        </w:rPr>
      </w:pPr>
      <w:r>
        <w:rPr>
          <w:color w:val="231F20"/>
          <w:w w:val="105"/>
        </w:rPr>
        <w:t>for an extension of premises to their Class II Li- cense for twenty five (25) additional vehicles to be displayed at 255 Boston Turnpike.</w:t>
      </w:r>
    </w:p>
    <w:p w:rsidR="00610E6C" w:rsidRDefault="00610E6C">
      <w:pPr>
        <w:pStyle w:val="BodyText"/>
        <w:kinsoku w:val="0"/>
        <w:overflowPunct w:val="0"/>
        <w:spacing w:before="4"/>
        <w:rPr>
          <w:sz w:val="9"/>
          <w:szCs w:val="9"/>
        </w:rPr>
      </w:pPr>
    </w:p>
    <w:p w:rsidR="00610E6C" w:rsidRDefault="00610E6C">
      <w:pPr>
        <w:pStyle w:val="BodyText"/>
        <w:kinsoku w:val="0"/>
        <w:overflowPunct w:val="0"/>
        <w:spacing w:line="112" w:lineRule="exact"/>
        <w:ind w:left="110" w:right="1"/>
        <w:jc w:val="both"/>
        <w:rPr>
          <w:color w:val="231F20"/>
          <w:w w:val="105"/>
        </w:rPr>
      </w:pPr>
      <w:r>
        <w:rPr>
          <w:color w:val="231F20"/>
          <w:w w:val="105"/>
        </w:rPr>
        <w:t>A public hearing on this application originally scheduled to be held on Tuesday, June 14, 2016, will now be held June 28, 2016, at 7:10pm Richard</w:t>
      </w:r>
    </w:p>
    <w:p w:rsidR="00610E6C" w:rsidRDefault="00610E6C">
      <w:pPr>
        <w:pStyle w:val="BodyText"/>
        <w:kinsoku w:val="0"/>
        <w:overflowPunct w:val="0"/>
        <w:spacing w:line="112" w:lineRule="exact"/>
        <w:ind w:left="110"/>
        <w:jc w:val="both"/>
        <w:rPr>
          <w:color w:val="231F20"/>
          <w:w w:val="105"/>
        </w:rPr>
      </w:pPr>
      <w:r>
        <w:rPr>
          <w:color w:val="231F20"/>
          <w:w w:val="105"/>
        </w:rPr>
        <w:t>D. Carney Municipal Office Building, Selectmen’s Meeting Room, 100 Maple Avenue, Shrewsbury.</w:t>
      </w:r>
    </w:p>
    <w:p w:rsidR="00610E6C" w:rsidRDefault="00610E6C">
      <w:pPr>
        <w:pStyle w:val="BodyText"/>
        <w:kinsoku w:val="0"/>
        <w:overflowPunct w:val="0"/>
        <w:spacing w:line="108" w:lineRule="exact"/>
        <w:ind w:left="1776" w:right="-3"/>
        <w:rPr>
          <w:color w:val="231F20"/>
          <w:w w:val="105"/>
        </w:rPr>
      </w:pPr>
      <w:r>
        <w:rPr>
          <w:color w:val="231F20"/>
          <w:w w:val="105"/>
        </w:rPr>
        <w:t>Maurice</w:t>
      </w:r>
      <w:r>
        <w:rPr>
          <w:color w:val="231F20"/>
          <w:spacing w:val="-13"/>
          <w:w w:val="105"/>
        </w:rPr>
        <w:t xml:space="preserve"> </w:t>
      </w:r>
      <w:r>
        <w:rPr>
          <w:color w:val="231F20"/>
          <w:w w:val="105"/>
        </w:rPr>
        <w:t>M.</w:t>
      </w:r>
      <w:r>
        <w:rPr>
          <w:color w:val="231F20"/>
          <w:spacing w:val="-13"/>
          <w:w w:val="105"/>
        </w:rPr>
        <w:t xml:space="preserve"> </w:t>
      </w:r>
      <w:r>
        <w:rPr>
          <w:color w:val="231F20"/>
          <w:w w:val="105"/>
        </w:rPr>
        <w:t>DePalo</w:t>
      </w:r>
    </w:p>
    <w:p w:rsidR="00610E6C" w:rsidRDefault="00610E6C">
      <w:pPr>
        <w:pStyle w:val="BodyText"/>
        <w:kinsoku w:val="0"/>
        <w:overflowPunct w:val="0"/>
        <w:spacing w:before="4" w:line="112" w:lineRule="exact"/>
        <w:ind w:left="1383" w:right="-15" w:firstLine="869"/>
        <w:rPr>
          <w:color w:val="231F20"/>
          <w:w w:val="105"/>
        </w:rPr>
      </w:pPr>
      <w:r>
        <w:rPr>
          <w:color w:val="231F20"/>
          <w:spacing w:val="-1"/>
          <w:w w:val="105"/>
        </w:rPr>
        <w:t xml:space="preserve">Chairman </w:t>
      </w:r>
      <w:r>
        <w:rPr>
          <w:color w:val="231F20"/>
          <w:w w:val="105"/>
        </w:rPr>
        <w:t>Wedensday</w:t>
      </w:r>
      <w:r>
        <w:rPr>
          <w:color w:val="231F20"/>
          <w:spacing w:val="-13"/>
          <w:w w:val="105"/>
        </w:rPr>
        <w:t xml:space="preserve"> </w:t>
      </w:r>
      <w:r>
        <w:rPr>
          <w:color w:val="231F20"/>
          <w:w w:val="105"/>
        </w:rPr>
        <w:t>June</w:t>
      </w:r>
      <w:r>
        <w:rPr>
          <w:color w:val="231F20"/>
          <w:spacing w:val="-13"/>
          <w:w w:val="105"/>
        </w:rPr>
        <w:t xml:space="preserve"> </w:t>
      </w:r>
      <w:r>
        <w:rPr>
          <w:color w:val="231F20"/>
          <w:w w:val="105"/>
        </w:rPr>
        <w:t>15,</w:t>
      </w:r>
      <w:r>
        <w:rPr>
          <w:color w:val="231F20"/>
          <w:spacing w:val="-13"/>
          <w:w w:val="105"/>
        </w:rPr>
        <w:t xml:space="preserve"> </w:t>
      </w:r>
      <w:r>
        <w:rPr>
          <w:color w:val="231F20"/>
          <w:w w:val="105"/>
        </w:rPr>
        <w:t>2016.</w:t>
      </w:r>
    </w:p>
    <w:p w:rsidR="00610E6C" w:rsidRDefault="00610E6C">
      <w:pPr>
        <w:pStyle w:val="BodyText"/>
        <w:kinsoku w:val="0"/>
        <w:overflowPunct w:val="0"/>
        <w:spacing w:line="118" w:lineRule="exact"/>
        <w:ind w:left="110"/>
        <w:jc w:val="both"/>
        <w:rPr>
          <w:color w:val="231F20"/>
          <w:w w:val="105"/>
        </w:rPr>
      </w:pPr>
      <w:r>
        <w:rPr>
          <w:rFonts w:ascii="Times New Roman" w:hAnsi="Times New Roman" w:cs="Times New Roman"/>
          <w:sz w:val="24"/>
          <w:szCs w:val="24"/>
        </w:rPr>
        <w:br w:type="column"/>
      </w:r>
      <w:r>
        <w:rPr>
          <w:color w:val="231F20"/>
          <w:w w:val="105"/>
        </w:rPr>
        <w:lastRenderedPageBreak/>
        <w:t>exceeds the maximum 32 square feet allowed in accordance with Chapter XII (Signs), Section 6.5 of the Oxford Zoning By-Law. The application can be viewed</w:t>
      </w:r>
      <w:r>
        <w:rPr>
          <w:color w:val="231F20"/>
          <w:spacing w:val="-8"/>
          <w:w w:val="105"/>
        </w:rPr>
        <w:t xml:space="preserve"> </w:t>
      </w:r>
      <w:r>
        <w:rPr>
          <w:color w:val="231F20"/>
          <w:w w:val="105"/>
        </w:rPr>
        <w:t>in</w:t>
      </w:r>
      <w:r>
        <w:rPr>
          <w:color w:val="231F20"/>
          <w:spacing w:val="-8"/>
          <w:w w:val="105"/>
        </w:rPr>
        <w:t xml:space="preserve"> </w:t>
      </w:r>
      <w:r>
        <w:rPr>
          <w:color w:val="231F20"/>
          <w:w w:val="105"/>
        </w:rPr>
        <w:t>the</w:t>
      </w:r>
      <w:r>
        <w:rPr>
          <w:color w:val="231F20"/>
          <w:spacing w:val="-8"/>
          <w:w w:val="105"/>
        </w:rPr>
        <w:t xml:space="preserve"> </w:t>
      </w:r>
      <w:r>
        <w:rPr>
          <w:color w:val="231F20"/>
          <w:w w:val="105"/>
        </w:rPr>
        <w:t>office</w:t>
      </w:r>
      <w:r>
        <w:rPr>
          <w:color w:val="231F20"/>
          <w:spacing w:val="-8"/>
          <w:w w:val="105"/>
        </w:rPr>
        <w:t xml:space="preserve"> </w:t>
      </w:r>
      <w:r>
        <w:rPr>
          <w:color w:val="231F20"/>
          <w:w w:val="105"/>
        </w:rPr>
        <w:t>of</w:t>
      </w:r>
      <w:r>
        <w:rPr>
          <w:color w:val="231F20"/>
          <w:spacing w:val="-8"/>
          <w:w w:val="105"/>
        </w:rPr>
        <w:t xml:space="preserve"> </w:t>
      </w:r>
      <w:r>
        <w:rPr>
          <w:color w:val="231F20"/>
          <w:w w:val="105"/>
        </w:rPr>
        <w:t>the</w:t>
      </w:r>
      <w:r>
        <w:rPr>
          <w:color w:val="231F20"/>
          <w:spacing w:val="-8"/>
          <w:w w:val="105"/>
        </w:rPr>
        <w:t xml:space="preserve"> </w:t>
      </w:r>
      <w:r>
        <w:rPr>
          <w:color w:val="231F20"/>
          <w:w w:val="105"/>
        </w:rPr>
        <w:t>Town</w:t>
      </w:r>
      <w:r>
        <w:rPr>
          <w:color w:val="231F20"/>
          <w:spacing w:val="-8"/>
          <w:w w:val="105"/>
        </w:rPr>
        <w:t xml:space="preserve"> </w:t>
      </w:r>
      <w:r>
        <w:rPr>
          <w:color w:val="231F20"/>
          <w:w w:val="105"/>
        </w:rPr>
        <w:t>Clerk</w:t>
      </w:r>
      <w:r>
        <w:rPr>
          <w:color w:val="231F20"/>
          <w:spacing w:val="-8"/>
          <w:w w:val="105"/>
        </w:rPr>
        <w:t xml:space="preserve"> </w:t>
      </w:r>
      <w:r>
        <w:rPr>
          <w:color w:val="231F20"/>
          <w:w w:val="105"/>
        </w:rPr>
        <w:t>or</w:t>
      </w:r>
      <w:r>
        <w:rPr>
          <w:color w:val="231F20"/>
          <w:spacing w:val="-8"/>
          <w:w w:val="105"/>
        </w:rPr>
        <w:t xml:space="preserve"> </w:t>
      </w:r>
      <w:r>
        <w:rPr>
          <w:color w:val="231F20"/>
          <w:w w:val="105"/>
        </w:rPr>
        <w:t>Land</w:t>
      </w:r>
      <w:r>
        <w:rPr>
          <w:color w:val="231F20"/>
          <w:spacing w:val="-9"/>
          <w:w w:val="105"/>
        </w:rPr>
        <w:t xml:space="preserve"> </w:t>
      </w:r>
      <w:r>
        <w:rPr>
          <w:color w:val="231F20"/>
          <w:w w:val="105"/>
        </w:rPr>
        <w:t>Man- agement Department during normal office hours. Anyone desiring to be heard on this matter should appear at the place, date and time designated, or submit written comments to the Board before the date of the</w:t>
      </w:r>
      <w:r>
        <w:rPr>
          <w:color w:val="231F20"/>
          <w:spacing w:val="-24"/>
          <w:w w:val="105"/>
        </w:rPr>
        <w:t xml:space="preserve"> </w:t>
      </w:r>
      <w:r>
        <w:rPr>
          <w:color w:val="231F20"/>
          <w:w w:val="105"/>
        </w:rPr>
        <w:t>hearing.</w:t>
      </w:r>
    </w:p>
    <w:p w:rsidR="00610E6C" w:rsidRDefault="00610E6C">
      <w:pPr>
        <w:pStyle w:val="BodyText"/>
        <w:kinsoku w:val="0"/>
        <w:overflowPunct w:val="0"/>
        <w:spacing w:before="1"/>
        <w:rPr>
          <w:sz w:val="9"/>
          <w:szCs w:val="9"/>
        </w:rPr>
      </w:pPr>
    </w:p>
    <w:p w:rsidR="00610E6C" w:rsidRDefault="00610E6C">
      <w:pPr>
        <w:pStyle w:val="BodyText"/>
        <w:kinsoku w:val="0"/>
        <w:overflowPunct w:val="0"/>
        <w:spacing w:line="125" w:lineRule="exact"/>
        <w:ind w:left="1322" w:right="-15"/>
        <w:rPr>
          <w:color w:val="231F20"/>
          <w:w w:val="105"/>
        </w:rPr>
      </w:pPr>
      <w:r>
        <w:rPr>
          <w:color w:val="231F20"/>
          <w:w w:val="105"/>
        </w:rPr>
        <w:t>Michael</w:t>
      </w:r>
      <w:r>
        <w:rPr>
          <w:color w:val="231F20"/>
          <w:spacing w:val="-9"/>
          <w:w w:val="105"/>
        </w:rPr>
        <w:t xml:space="preserve"> </w:t>
      </w:r>
      <w:r>
        <w:rPr>
          <w:color w:val="231F20"/>
          <w:w w:val="105"/>
        </w:rPr>
        <w:t>F.</w:t>
      </w:r>
      <w:r>
        <w:rPr>
          <w:color w:val="231F20"/>
          <w:spacing w:val="-8"/>
          <w:w w:val="105"/>
        </w:rPr>
        <w:t xml:space="preserve"> </w:t>
      </w:r>
      <w:r>
        <w:rPr>
          <w:color w:val="231F20"/>
          <w:w w:val="105"/>
        </w:rPr>
        <w:t>Leduc,</w:t>
      </w:r>
      <w:r>
        <w:rPr>
          <w:color w:val="231F20"/>
          <w:spacing w:val="-9"/>
          <w:w w:val="105"/>
        </w:rPr>
        <w:t xml:space="preserve"> </w:t>
      </w:r>
      <w:r>
        <w:rPr>
          <w:color w:val="231F20"/>
          <w:w w:val="105"/>
        </w:rPr>
        <w:t>Chairman</w:t>
      </w:r>
    </w:p>
    <w:p w:rsidR="00610E6C" w:rsidRDefault="00610E6C">
      <w:pPr>
        <w:pStyle w:val="BodyText"/>
        <w:kinsoku w:val="0"/>
        <w:overflowPunct w:val="0"/>
        <w:spacing w:line="112" w:lineRule="exact"/>
        <w:ind w:left="1809" w:right="-5"/>
        <w:rPr>
          <w:color w:val="231F20"/>
          <w:w w:val="105"/>
        </w:rPr>
      </w:pPr>
      <w:r>
        <w:rPr>
          <w:color w:val="231F20"/>
          <w:w w:val="105"/>
        </w:rPr>
        <w:t>6/15/16</w:t>
      </w:r>
      <w:r>
        <w:rPr>
          <w:color w:val="231F20"/>
          <w:spacing w:val="-14"/>
          <w:w w:val="105"/>
        </w:rPr>
        <w:t xml:space="preserve"> </w:t>
      </w:r>
      <w:r>
        <w:rPr>
          <w:color w:val="231F20"/>
          <w:w w:val="105"/>
        </w:rPr>
        <w:t>&amp;</w:t>
      </w:r>
      <w:r>
        <w:rPr>
          <w:color w:val="231F20"/>
          <w:spacing w:val="-15"/>
          <w:w w:val="105"/>
        </w:rPr>
        <w:t xml:space="preserve"> </w:t>
      </w:r>
      <w:r>
        <w:rPr>
          <w:color w:val="231F20"/>
          <w:w w:val="105"/>
        </w:rPr>
        <w:t>6/22/16</w:t>
      </w:r>
    </w:p>
    <w:p w:rsidR="00610E6C" w:rsidRDefault="00610E6C">
      <w:pPr>
        <w:pStyle w:val="BodyText"/>
        <w:kinsoku w:val="0"/>
        <w:overflowPunct w:val="0"/>
        <w:spacing w:before="63" w:line="112" w:lineRule="exact"/>
        <w:ind w:left="110" w:right="-7"/>
        <w:rPr>
          <w:color w:val="231F20"/>
          <w:w w:val="105"/>
        </w:rPr>
      </w:pPr>
      <w:r>
        <w:rPr>
          <w:rFonts w:ascii="Times New Roman" w:hAnsi="Times New Roman" w:cs="Times New Roman"/>
          <w:sz w:val="24"/>
          <w:szCs w:val="24"/>
        </w:rPr>
        <w:br w:type="column"/>
      </w:r>
      <w:r>
        <w:rPr>
          <w:color w:val="231F20"/>
          <w:w w:val="105"/>
        </w:rPr>
        <w:lastRenderedPageBreak/>
        <w:t>The</w:t>
      </w:r>
      <w:r>
        <w:rPr>
          <w:color w:val="231F20"/>
          <w:spacing w:val="-11"/>
          <w:w w:val="105"/>
        </w:rPr>
        <w:t xml:space="preserve"> </w:t>
      </w:r>
      <w:r>
        <w:rPr>
          <w:color w:val="231F20"/>
          <w:w w:val="105"/>
        </w:rPr>
        <w:t>MassHealth</w:t>
      </w:r>
      <w:r>
        <w:rPr>
          <w:color w:val="231F20"/>
          <w:spacing w:val="-11"/>
          <w:w w:val="105"/>
        </w:rPr>
        <w:t xml:space="preserve"> </w:t>
      </w:r>
      <w:r>
        <w:rPr>
          <w:color w:val="231F20"/>
          <w:w w:val="105"/>
        </w:rPr>
        <w:t>1115</w:t>
      </w:r>
      <w:r>
        <w:rPr>
          <w:color w:val="231F20"/>
          <w:spacing w:val="-11"/>
          <w:w w:val="105"/>
        </w:rPr>
        <w:t xml:space="preserve"> </w:t>
      </w:r>
      <w:r>
        <w:rPr>
          <w:color w:val="231F20"/>
          <w:w w:val="105"/>
        </w:rPr>
        <w:t>Demonstration</w:t>
      </w:r>
      <w:r>
        <w:rPr>
          <w:color w:val="231F20"/>
          <w:spacing w:val="-11"/>
          <w:w w:val="105"/>
        </w:rPr>
        <w:t xml:space="preserve"> </w:t>
      </w:r>
      <w:r>
        <w:rPr>
          <w:color w:val="231F20"/>
          <w:w w:val="105"/>
        </w:rPr>
        <w:t>provides</w:t>
      </w:r>
      <w:r>
        <w:rPr>
          <w:color w:val="231F20"/>
          <w:spacing w:val="-11"/>
          <w:w w:val="105"/>
        </w:rPr>
        <w:t xml:space="preserve"> </w:t>
      </w:r>
      <w:r>
        <w:rPr>
          <w:color w:val="231F20"/>
          <w:w w:val="105"/>
        </w:rPr>
        <w:t>fed- eral</w:t>
      </w:r>
      <w:r>
        <w:rPr>
          <w:color w:val="231F20"/>
          <w:spacing w:val="-10"/>
          <w:w w:val="105"/>
        </w:rPr>
        <w:t xml:space="preserve"> </w:t>
      </w:r>
      <w:r>
        <w:rPr>
          <w:color w:val="231F20"/>
          <w:w w:val="105"/>
        </w:rPr>
        <w:t>authority</w:t>
      </w:r>
      <w:r>
        <w:rPr>
          <w:color w:val="231F20"/>
          <w:spacing w:val="-10"/>
          <w:w w:val="105"/>
        </w:rPr>
        <w:t xml:space="preserve"> </w:t>
      </w:r>
      <w:r>
        <w:rPr>
          <w:color w:val="231F20"/>
          <w:w w:val="105"/>
        </w:rPr>
        <w:t>for</w:t>
      </w:r>
      <w:r>
        <w:rPr>
          <w:color w:val="231F20"/>
          <w:spacing w:val="-10"/>
          <w:w w:val="105"/>
        </w:rPr>
        <w:t xml:space="preserve"> </w:t>
      </w:r>
      <w:r>
        <w:rPr>
          <w:color w:val="231F20"/>
          <w:w w:val="105"/>
        </w:rPr>
        <w:t>Massachusetts</w:t>
      </w:r>
      <w:r>
        <w:rPr>
          <w:color w:val="231F20"/>
          <w:spacing w:val="-10"/>
          <w:w w:val="105"/>
        </w:rPr>
        <w:t xml:space="preserve"> </w:t>
      </w:r>
      <w:r>
        <w:rPr>
          <w:color w:val="231F20"/>
          <w:w w:val="105"/>
        </w:rPr>
        <w:t>to</w:t>
      </w:r>
      <w:r>
        <w:rPr>
          <w:color w:val="231F20"/>
          <w:spacing w:val="-10"/>
          <w:w w:val="105"/>
        </w:rPr>
        <w:t xml:space="preserve"> </w:t>
      </w:r>
      <w:r>
        <w:rPr>
          <w:color w:val="231F20"/>
          <w:w w:val="105"/>
        </w:rPr>
        <w:t>expand</w:t>
      </w:r>
      <w:r>
        <w:rPr>
          <w:color w:val="231F20"/>
          <w:spacing w:val="-10"/>
          <w:w w:val="105"/>
        </w:rPr>
        <w:t xml:space="preserve"> </w:t>
      </w:r>
      <w:r>
        <w:rPr>
          <w:color w:val="231F20"/>
          <w:w w:val="105"/>
        </w:rPr>
        <w:t>eligibil- ity to individuals who are not otherwise Medicaid or</w:t>
      </w:r>
      <w:r>
        <w:rPr>
          <w:color w:val="231F20"/>
          <w:spacing w:val="-5"/>
          <w:w w:val="105"/>
        </w:rPr>
        <w:t xml:space="preserve"> </w:t>
      </w:r>
      <w:r>
        <w:rPr>
          <w:color w:val="231F20"/>
          <w:w w:val="105"/>
        </w:rPr>
        <w:t>CHIP</w:t>
      </w:r>
      <w:r>
        <w:rPr>
          <w:color w:val="231F20"/>
          <w:spacing w:val="-5"/>
          <w:w w:val="105"/>
        </w:rPr>
        <w:t xml:space="preserve"> </w:t>
      </w:r>
      <w:r>
        <w:rPr>
          <w:color w:val="231F20"/>
          <w:w w:val="105"/>
        </w:rPr>
        <w:t>eligible,</w:t>
      </w:r>
      <w:r>
        <w:rPr>
          <w:color w:val="231F20"/>
          <w:spacing w:val="-5"/>
          <w:w w:val="105"/>
        </w:rPr>
        <w:t xml:space="preserve"> </w:t>
      </w:r>
      <w:r>
        <w:rPr>
          <w:color w:val="231F20"/>
          <w:w w:val="105"/>
        </w:rPr>
        <w:t>offer</w:t>
      </w:r>
      <w:r>
        <w:rPr>
          <w:color w:val="231F20"/>
          <w:spacing w:val="-5"/>
          <w:w w:val="105"/>
        </w:rPr>
        <w:t xml:space="preserve"> </w:t>
      </w:r>
      <w:r>
        <w:rPr>
          <w:color w:val="231F20"/>
          <w:w w:val="105"/>
        </w:rPr>
        <w:t>services</w:t>
      </w:r>
      <w:r>
        <w:rPr>
          <w:color w:val="231F20"/>
          <w:spacing w:val="-5"/>
          <w:w w:val="105"/>
        </w:rPr>
        <w:t xml:space="preserve"> </w:t>
      </w:r>
      <w:r>
        <w:rPr>
          <w:color w:val="231F20"/>
          <w:w w:val="105"/>
        </w:rPr>
        <w:t>that</w:t>
      </w:r>
      <w:r>
        <w:rPr>
          <w:color w:val="231F20"/>
          <w:spacing w:val="-5"/>
          <w:w w:val="105"/>
        </w:rPr>
        <w:t xml:space="preserve"> </w:t>
      </w:r>
      <w:r>
        <w:rPr>
          <w:color w:val="231F20"/>
          <w:w w:val="105"/>
        </w:rPr>
        <w:t>are</w:t>
      </w:r>
      <w:r>
        <w:rPr>
          <w:color w:val="231F20"/>
          <w:spacing w:val="-5"/>
          <w:w w:val="105"/>
        </w:rPr>
        <w:t xml:space="preserve"> </w:t>
      </w:r>
      <w:r>
        <w:rPr>
          <w:color w:val="231F20"/>
          <w:w w:val="105"/>
        </w:rPr>
        <w:t>not</w:t>
      </w:r>
      <w:r>
        <w:rPr>
          <w:color w:val="231F20"/>
          <w:spacing w:val="-5"/>
          <w:w w:val="105"/>
        </w:rPr>
        <w:t xml:space="preserve"> </w:t>
      </w:r>
      <w:r>
        <w:rPr>
          <w:color w:val="231F20"/>
          <w:w w:val="105"/>
        </w:rPr>
        <w:t>typically covered by Medicaid, and use innovative service delivery systems that improve care, increase effi- ciency, and reduce costs as a part of MassHealth restructuring.</w:t>
      </w:r>
      <w:r>
        <w:rPr>
          <w:color w:val="231F20"/>
          <w:spacing w:val="14"/>
          <w:w w:val="105"/>
        </w:rPr>
        <w:t xml:space="preserve"> </w:t>
      </w:r>
      <w:r>
        <w:rPr>
          <w:color w:val="231F20"/>
          <w:w w:val="105"/>
        </w:rPr>
        <w:t>Financing</w:t>
      </w:r>
      <w:r>
        <w:rPr>
          <w:color w:val="231F20"/>
          <w:spacing w:val="-9"/>
          <w:w w:val="105"/>
        </w:rPr>
        <w:t xml:space="preserve"> </w:t>
      </w:r>
      <w:r>
        <w:rPr>
          <w:color w:val="231F20"/>
          <w:w w:val="105"/>
        </w:rPr>
        <w:t>for</w:t>
      </w:r>
      <w:r>
        <w:rPr>
          <w:color w:val="231F20"/>
          <w:spacing w:val="-9"/>
          <w:w w:val="105"/>
        </w:rPr>
        <w:t xml:space="preserve"> </w:t>
      </w:r>
      <w:r>
        <w:rPr>
          <w:color w:val="231F20"/>
          <w:w w:val="105"/>
        </w:rPr>
        <w:t>the</w:t>
      </w:r>
      <w:r>
        <w:rPr>
          <w:color w:val="231F20"/>
          <w:spacing w:val="-9"/>
          <w:w w:val="105"/>
        </w:rPr>
        <w:t xml:space="preserve"> </w:t>
      </w:r>
      <w:r>
        <w:rPr>
          <w:color w:val="231F20"/>
          <w:w w:val="105"/>
        </w:rPr>
        <w:t>current</w:t>
      </w:r>
      <w:r>
        <w:rPr>
          <w:color w:val="231F20"/>
          <w:spacing w:val="-9"/>
          <w:w w:val="105"/>
        </w:rPr>
        <w:t xml:space="preserve"> </w:t>
      </w:r>
      <w:r>
        <w:rPr>
          <w:color w:val="231F20"/>
          <w:w w:val="105"/>
        </w:rPr>
        <w:t>1115</w:t>
      </w:r>
      <w:r>
        <w:rPr>
          <w:color w:val="231F20"/>
          <w:spacing w:val="-9"/>
          <w:w w:val="105"/>
        </w:rPr>
        <w:t xml:space="preserve"> </w:t>
      </w:r>
      <w:r>
        <w:rPr>
          <w:color w:val="231F20"/>
          <w:w w:val="105"/>
        </w:rPr>
        <w:t>Dem- onstration is only authorized through June 30, 2017.</w:t>
      </w:r>
    </w:p>
    <w:p w:rsidR="00610E6C" w:rsidRDefault="00610E6C">
      <w:pPr>
        <w:pStyle w:val="BodyText"/>
        <w:kinsoku w:val="0"/>
        <w:overflowPunct w:val="0"/>
        <w:spacing w:before="2"/>
        <w:rPr>
          <w:sz w:val="8"/>
          <w:szCs w:val="8"/>
        </w:rPr>
      </w:pPr>
    </w:p>
    <w:p w:rsidR="00610E6C" w:rsidRDefault="00610E6C">
      <w:pPr>
        <w:pStyle w:val="BodyText"/>
        <w:kinsoku w:val="0"/>
        <w:overflowPunct w:val="0"/>
        <w:spacing w:line="126" w:lineRule="exact"/>
        <w:ind w:left="110"/>
        <w:rPr>
          <w:color w:val="231F20"/>
          <w:w w:val="105"/>
        </w:rPr>
      </w:pPr>
      <w:r>
        <w:rPr>
          <w:color w:val="231F20"/>
          <w:w w:val="105"/>
        </w:rPr>
        <w:t>MassHealth plans to advance alternative payment</w:t>
      </w:r>
    </w:p>
    <w:p w:rsidR="00610E6C" w:rsidRDefault="00610E6C">
      <w:pPr>
        <w:pStyle w:val="BodyText"/>
        <w:kinsoku w:val="0"/>
        <w:overflowPunct w:val="0"/>
        <w:spacing w:line="268" w:lineRule="auto"/>
        <w:ind w:left="110" w:right="-8"/>
        <w:rPr>
          <w:rFonts w:ascii="Helvetica" w:hAnsi="Helvetica" w:cs="Helvetica"/>
          <w:color w:val="231F20"/>
          <w:w w:val="110"/>
          <w:sz w:val="17"/>
          <w:szCs w:val="17"/>
        </w:rPr>
      </w:pPr>
      <w:r>
        <w:rPr>
          <w:rFonts w:ascii="Times New Roman" w:hAnsi="Times New Roman" w:cs="Times New Roman"/>
          <w:sz w:val="24"/>
          <w:szCs w:val="24"/>
        </w:rPr>
        <w:br w:type="column"/>
      </w:r>
      <w:r>
        <w:rPr>
          <w:rFonts w:ascii="Helvetica" w:hAnsi="Helvetica" w:cs="Helvetica"/>
          <w:color w:val="231F20"/>
          <w:w w:val="110"/>
          <w:sz w:val="17"/>
          <w:szCs w:val="17"/>
        </w:rPr>
        <w:lastRenderedPageBreak/>
        <w:t>Sudoku</w:t>
      </w:r>
      <w:r>
        <w:rPr>
          <w:rFonts w:ascii="Helvetica" w:hAnsi="Helvetica" w:cs="Helvetica"/>
          <w:color w:val="231F20"/>
          <w:spacing w:val="-24"/>
          <w:w w:val="110"/>
          <w:sz w:val="17"/>
          <w:szCs w:val="17"/>
        </w:rPr>
        <w:t xml:space="preserve"> </w:t>
      </w:r>
      <w:r>
        <w:rPr>
          <w:rFonts w:ascii="Helvetica" w:hAnsi="Helvetica" w:cs="Helvetica"/>
          <w:color w:val="231F20"/>
          <w:w w:val="110"/>
          <w:sz w:val="17"/>
          <w:szCs w:val="17"/>
        </w:rPr>
        <w:t>is</w:t>
      </w:r>
      <w:r>
        <w:rPr>
          <w:rFonts w:ascii="Helvetica" w:hAnsi="Helvetica" w:cs="Helvetica"/>
          <w:color w:val="231F20"/>
          <w:spacing w:val="-24"/>
          <w:w w:val="110"/>
          <w:sz w:val="17"/>
          <w:szCs w:val="17"/>
        </w:rPr>
        <w:t xml:space="preserve"> </w:t>
      </w:r>
      <w:r>
        <w:rPr>
          <w:rFonts w:ascii="Helvetica" w:hAnsi="Helvetica" w:cs="Helvetica"/>
          <w:color w:val="231F20"/>
          <w:w w:val="110"/>
          <w:sz w:val="17"/>
          <w:szCs w:val="17"/>
        </w:rPr>
        <w:t>a</w:t>
      </w:r>
      <w:r>
        <w:rPr>
          <w:rFonts w:ascii="Helvetica" w:hAnsi="Helvetica" w:cs="Helvetica"/>
          <w:color w:val="231F20"/>
          <w:spacing w:val="-24"/>
          <w:w w:val="110"/>
          <w:sz w:val="17"/>
          <w:szCs w:val="17"/>
        </w:rPr>
        <w:t xml:space="preserve"> </w:t>
      </w:r>
      <w:r>
        <w:rPr>
          <w:rFonts w:ascii="Helvetica" w:hAnsi="Helvetica" w:cs="Helvetica"/>
          <w:color w:val="231F20"/>
          <w:w w:val="110"/>
          <w:sz w:val="17"/>
          <w:szCs w:val="17"/>
        </w:rPr>
        <w:t>number-placing</w:t>
      </w:r>
      <w:r>
        <w:rPr>
          <w:rFonts w:ascii="Helvetica" w:hAnsi="Helvetica" w:cs="Helvetica"/>
          <w:color w:val="231F20"/>
          <w:spacing w:val="-24"/>
          <w:w w:val="110"/>
          <w:sz w:val="17"/>
          <w:szCs w:val="17"/>
        </w:rPr>
        <w:t xml:space="preserve"> </w:t>
      </w:r>
      <w:r>
        <w:rPr>
          <w:rFonts w:ascii="Helvetica" w:hAnsi="Helvetica" w:cs="Helvetica"/>
          <w:color w:val="231F20"/>
          <w:w w:val="110"/>
          <w:sz w:val="17"/>
          <w:szCs w:val="17"/>
        </w:rPr>
        <w:t>puzzle</w:t>
      </w:r>
      <w:r>
        <w:rPr>
          <w:rFonts w:ascii="Helvetica" w:hAnsi="Helvetica" w:cs="Helvetica"/>
          <w:color w:val="231F20"/>
          <w:spacing w:val="-24"/>
          <w:w w:val="110"/>
          <w:sz w:val="17"/>
          <w:szCs w:val="17"/>
        </w:rPr>
        <w:t xml:space="preserve"> </w:t>
      </w:r>
      <w:r>
        <w:rPr>
          <w:rFonts w:ascii="Helvetica" w:hAnsi="Helvetica" w:cs="Helvetica"/>
          <w:color w:val="231F20"/>
          <w:w w:val="110"/>
          <w:sz w:val="17"/>
          <w:szCs w:val="17"/>
        </w:rPr>
        <w:t>based</w:t>
      </w:r>
      <w:r>
        <w:rPr>
          <w:rFonts w:ascii="Helvetica" w:hAnsi="Helvetica" w:cs="Helvetica"/>
          <w:color w:val="231F20"/>
          <w:spacing w:val="-24"/>
          <w:w w:val="110"/>
          <w:sz w:val="17"/>
          <w:szCs w:val="17"/>
        </w:rPr>
        <w:t xml:space="preserve"> </w:t>
      </w:r>
      <w:r>
        <w:rPr>
          <w:rFonts w:ascii="Helvetica" w:hAnsi="Helvetica" w:cs="Helvetica"/>
          <w:color w:val="231F20"/>
          <w:w w:val="110"/>
          <w:sz w:val="17"/>
          <w:szCs w:val="17"/>
        </w:rPr>
        <w:t>on</w:t>
      </w:r>
      <w:r>
        <w:rPr>
          <w:rFonts w:ascii="Helvetica" w:hAnsi="Helvetica" w:cs="Helvetica"/>
          <w:color w:val="231F20"/>
          <w:spacing w:val="-24"/>
          <w:w w:val="110"/>
          <w:sz w:val="17"/>
          <w:szCs w:val="17"/>
        </w:rPr>
        <w:t xml:space="preserve"> </w:t>
      </w:r>
      <w:r>
        <w:rPr>
          <w:rFonts w:ascii="Helvetica" w:hAnsi="Helvetica" w:cs="Helvetica"/>
          <w:color w:val="231F20"/>
          <w:w w:val="110"/>
          <w:sz w:val="17"/>
          <w:szCs w:val="17"/>
        </w:rPr>
        <w:t>a 9x9</w:t>
      </w:r>
      <w:r>
        <w:rPr>
          <w:rFonts w:ascii="Helvetica" w:hAnsi="Helvetica" w:cs="Helvetica"/>
          <w:color w:val="231F20"/>
          <w:spacing w:val="-23"/>
          <w:w w:val="110"/>
          <w:sz w:val="17"/>
          <w:szCs w:val="17"/>
        </w:rPr>
        <w:t xml:space="preserve"> </w:t>
      </w:r>
      <w:r>
        <w:rPr>
          <w:rFonts w:ascii="Helvetica" w:hAnsi="Helvetica" w:cs="Helvetica"/>
          <w:color w:val="231F20"/>
          <w:w w:val="110"/>
          <w:sz w:val="17"/>
          <w:szCs w:val="17"/>
        </w:rPr>
        <w:t>grid</w:t>
      </w:r>
      <w:r>
        <w:rPr>
          <w:rFonts w:ascii="Helvetica" w:hAnsi="Helvetica" w:cs="Helvetica"/>
          <w:color w:val="231F20"/>
          <w:spacing w:val="-23"/>
          <w:w w:val="110"/>
          <w:sz w:val="17"/>
          <w:szCs w:val="17"/>
        </w:rPr>
        <w:t xml:space="preserve"> </w:t>
      </w:r>
      <w:r>
        <w:rPr>
          <w:rFonts w:ascii="Helvetica" w:hAnsi="Helvetica" w:cs="Helvetica"/>
          <w:color w:val="231F20"/>
          <w:w w:val="110"/>
          <w:sz w:val="17"/>
          <w:szCs w:val="17"/>
        </w:rPr>
        <w:t>with</w:t>
      </w:r>
      <w:r>
        <w:rPr>
          <w:rFonts w:ascii="Helvetica" w:hAnsi="Helvetica" w:cs="Helvetica"/>
          <w:color w:val="231F20"/>
          <w:spacing w:val="-23"/>
          <w:w w:val="110"/>
          <w:sz w:val="17"/>
          <w:szCs w:val="17"/>
        </w:rPr>
        <w:t xml:space="preserve"> </w:t>
      </w:r>
      <w:r>
        <w:rPr>
          <w:rFonts w:ascii="Helvetica" w:hAnsi="Helvetica" w:cs="Helvetica"/>
          <w:color w:val="231F20"/>
          <w:w w:val="110"/>
          <w:sz w:val="17"/>
          <w:szCs w:val="17"/>
        </w:rPr>
        <w:t>several</w:t>
      </w:r>
      <w:r>
        <w:rPr>
          <w:rFonts w:ascii="Helvetica" w:hAnsi="Helvetica" w:cs="Helvetica"/>
          <w:color w:val="231F20"/>
          <w:spacing w:val="-23"/>
          <w:w w:val="110"/>
          <w:sz w:val="17"/>
          <w:szCs w:val="17"/>
        </w:rPr>
        <w:t xml:space="preserve"> </w:t>
      </w:r>
      <w:r>
        <w:rPr>
          <w:rFonts w:ascii="Helvetica" w:hAnsi="Helvetica" w:cs="Helvetica"/>
          <w:color w:val="231F20"/>
          <w:w w:val="110"/>
          <w:sz w:val="17"/>
          <w:szCs w:val="17"/>
        </w:rPr>
        <w:t>given</w:t>
      </w:r>
      <w:r>
        <w:rPr>
          <w:rFonts w:ascii="Helvetica" w:hAnsi="Helvetica" w:cs="Helvetica"/>
          <w:color w:val="231F20"/>
          <w:spacing w:val="-23"/>
          <w:w w:val="110"/>
          <w:sz w:val="17"/>
          <w:szCs w:val="17"/>
        </w:rPr>
        <w:t xml:space="preserve"> </w:t>
      </w:r>
      <w:r>
        <w:rPr>
          <w:rFonts w:ascii="Helvetica" w:hAnsi="Helvetica" w:cs="Helvetica"/>
          <w:color w:val="231F20"/>
          <w:w w:val="110"/>
          <w:sz w:val="17"/>
          <w:szCs w:val="17"/>
        </w:rPr>
        <w:t>numbers.</w:t>
      </w:r>
      <w:r>
        <w:rPr>
          <w:rFonts w:ascii="Helvetica" w:hAnsi="Helvetica" w:cs="Helvetica"/>
          <w:color w:val="231F20"/>
          <w:spacing w:val="-23"/>
          <w:w w:val="110"/>
          <w:sz w:val="17"/>
          <w:szCs w:val="17"/>
        </w:rPr>
        <w:t xml:space="preserve"> </w:t>
      </w:r>
      <w:r>
        <w:rPr>
          <w:rFonts w:ascii="Helvetica" w:hAnsi="Helvetica" w:cs="Helvetica"/>
          <w:color w:val="231F20"/>
          <w:w w:val="110"/>
          <w:sz w:val="17"/>
          <w:szCs w:val="17"/>
        </w:rPr>
        <w:t>The</w:t>
      </w:r>
      <w:r>
        <w:rPr>
          <w:rFonts w:ascii="Helvetica" w:hAnsi="Helvetica" w:cs="Helvetica"/>
          <w:color w:val="231F20"/>
          <w:spacing w:val="-23"/>
          <w:w w:val="110"/>
          <w:sz w:val="17"/>
          <w:szCs w:val="17"/>
        </w:rPr>
        <w:t xml:space="preserve"> </w:t>
      </w:r>
      <w:r>
        <w:rPr>
          <w:rFonts w:ascii="Helvetica" w:hAnsi="Helvetica" w:cs="Helvetica"/>
          <w:color w:val="231F20"/>
          <w:w w:val="110"/>
          <w:sz w:val="17"/>
          <w:szCs w:val="17"/>
        </w:rPr>
        <w:t xml:space="preserve">object is to place the numbers 1 to 9 in the empty squares so that each </w:t>
      </w:r>
      <w:r>
        <w:rPr>
          <w:rFonts w:ascii="Helvetica" w:hAnsi="Helvetica" w:cs="Helvetica"/>
          <w:color w:val="231F20"/>
          <w:spacing w:val="-5"/>
          <w:w w:val="110"/>
          <w:sz w:val="17"/>
          <w:szCs w:val="17"/>
        </w:rPr>
        <w:t xml:space="preserve">row, </w:t>
      </w:r>
      <w:r>
        <w:rPr>
          <w:rFonts w:ascii="Helvetica" w:hAnsi="Helvetica" w:cs="Helvetica"/>
          <w:color w:val="231F20"/>
          <w:w w:val="110"/>
          <w:sz w:val="17"/>
          <w:szCs w:val="17"/>
        </w:rPr>
        <w:t>each column and each 3x3 box contains the same number only once.</w:t>
      </w:r>
      <w:r>
        <w:rPr>
          <w:rFonts w:ascii="Helvetica" w:hAnsi="Helvetica" w:cs="Helvetica"/>
          <w:color w:val="231F20"/>
          <w:spacing w:val="-22"/>
          <w:w w:val="110"/>
          <w:sz w:val="17"/>
          <w:szCs w:val="17"/>
        </w:rPr>
        <w:t xml:space="preserve"> </w:t>
      </w:r>
      <w:r>
        <w:rPr>
          <w:rFonts w:ascii="Helvetica" w:hAnsi="Helvetica" w:cs="Helvetica"/>
          <w:color w:val="231F20"/>
          <w:w w:val="110"/>
          <w:sz w:val="17"/>
          <w:szCs w:val="17"/>
        </w:rPr>
        <w:t>The</w:t>
      </w:r>
      <w:r>
        <w:rPr>
          <w:rFonts w:ascii="Helvetica" w:hAnsi="Helvetica" w:cs="Helvetica"/>
          <w:color w:val="231F20"/>
          <w:spacing w:val="-22"/>
          <w:w w:val="110"/>
          <w:sz w:val="17"/>
          <w:szCs w:val="17"/>
        </w:rPr>
        <w:t xml:space="preserve"> </w:t>
      </w:r>
      <w:r>
        <w:rPr>
          <w:rFonts w:ascii="Helvetica" w:hAnsi="Helvetica" w:cs="Helvetica"/>
          <w:color w:val="231F20"/>
          <w:w w:val="110"/>
          <w:sz w:val="17"/>
          <w:szCs w:val="17"/>
        </w:rPr>
        <w:t>difﬁculty</w:t>
      </w:r>
      <w:r>
        <w:rPr>
          <w:rFonts w:ascii="Helvetica" w:hAnsi="Helvetica" w:cs="Helvetica"/>
          <w:color w:val="231F20"/>
          <w:spacing w:val="-22"/>
          <w:w w:val="110"/>
          <w:sz w:val="17"/>
          <w:szCs w:val="17"/>
        </w:rPr>
        <w:t xml:space="preserve"> </w:t>
      </w:r>
      <w:r>
        <w:rPr>
          <w:rFonts w:ascii="Helvetica" w:hAnsi="Helvetica" w:cs="Helvetica"/>
          <w:color w:val="231F20"/>
          <w:w w:val="110"/>
          <w:sz w:val="17"/>
          <w:szCs w:val="17"/>
        </w:rPr>
        <w:t>level</w:t>
      </w:r>
      <w:r>
        <w:rPr>
          <w:rFonts w:ascii="Helvetica" w:hAnsi="Helvetica" w:cs="Helvetica"/>
          <w:color w:val="231F20"/>
          <w:spacing w:val="-22"/>
          <w:w w:val="110"/>
          <w:sz w:val="17"/>
          <w:szCs w:val="17"/>
        </w:rPr>
        <w:t xml:space="preserve"> </w:t>
      </w:r>
      <w:r>
        <w:rPr>
          <w:rFonts w:ascii="Helvetica" w:hAnsi="Helvetica" w:cs="Helvetica"/>
          <w:color w:val="231F20"/>
          <w:w w:val="110"/>
          <w:sz w:val="17"/>
          <w:szCs w:val="17"/>
        </w:rPr>
        <w:t>of</w:t>
      </w:r>
      <w:r>
        <w:rPr>
          <w:rFonts w:ascii="Helvetica" w:hAnsi="Helvetica" w:cs="Helvetica"/>
          <w:color w:val="231F20"/>
          <w:spacing w:val="-22"/>
          <w:w w:val="110"/>
          <w:sz w:val="17"/>
          <w:szCs w:val="17"/>
        </w:rPr>
        <w:t xml:space="preserve"> </w:t>
      </w:r>
      <w:r>
        <w:rPr>
          <w:rFonts w:ascii="Helvetica" w:hAnsi="Helvetica" w:cs="Helvetica"/>
          <w:color w:val="231F20"/>
          <w:w w:val="110"/>
          <w:sz w:val="17"/>
          <w:szCs w:val="17"/>
        </w:rPr>
        <w:t>the</w:t>
      </w:r>
      <w:r>
        <w:rPr>
          <w:rFonts w:ascii="Helvetica" w:hAnsi="Helvetica" w:cs="Helvetica"/>
          <w:color w:val="231F20"/>
          <w:spacing w:val="-22"/>
          <w:w w:val="110"/>
          <w:sz w:val="17"/>
          <w:szCs w:val="17"/>
        </w:rPr>
        <w:t xml:space="preserve"> </w:t>
      </w:r>
      <w:r>
        <w:rPr>
          <w:rFonts w:ascii="Helvetica" w:hAnsi="Helvetica" w:cs="Helvetica"/>
          <w:color w:val="231F20"/>
          <w:w w:val="110"/>
          <w:sz w:val="17"/>
          <w:szCs w:val="17"/>
        </w:rPr>
        <w:t>puzzle</w:t>
      </w:r>
      <w:r>
        <w:rPr>
          <w:rFonts w:ascii="Helvetica" w:hAnsi="Helvetica" w:cs="Helvetica"/>
          <w:color w:val="231F20"/>
          <w:spacing w:val="-22"/>
          <w:w w:val="110"/>
          <w:sz w:val="17"/>
          <w:szCs w:val="17"/>
        </w:rPr>
        <w:t xml:space="preserve"> </w:t>
      </w:r>
      <w:r>
        <w:rPr>
          <w:rFonts w:ascii="Helvetica" w:hAnsi="Helvetica" w:cs="Helvetica"/>
          <w:color w:val="231F20"/>
          <w:w w:val="110"/>
          <w:sz w:val="17"/>
          <w:szCs w:val="17"/>
        </w:rPr>
        <w:t>increases</w:t>
      </w:r>
    </w:p>
    <w:p w:rsidR="00610E6C" w:rsidRDefault="00610E6C">
      <w:pPr>
        <w:pStyle w:val="BodyText"/>
        <w:kinsoku w:val="0"/>
        <w:overflowPunct w:val="0"/>
        <w:spacing w:line="97" w:lineRule="exact"/>
        <w:ind w:left="110" w:right="-8"/>
        <w:rPr>
          <w:rFonts w:ascii="Helvetica" w:hAnsi="Helvetica" w:cs="Helvetica"/>
          <w:color w:val="231F20"/>
          <w:w w:val="110"/>
          <w:sz w:val="17"/>
          <w:szCs w:val="17"/>
        </w:rPr>
      </w:pPr>
      <w:r>
        <w:rPr>
          <w:rFonts w:ascii="Helvetica" w:hAnsi="Helvetica" w:cs="Helvetica"/>
          <w:color w:val="231F20"/>
          <w:w w:val="110"/>
          <w:sz w:val="17"/>
          <w:szCs w:val="17"/>
        </w:rPr>
        <w:t>from Monday to Sunday.</w:t>
      </w:r>
    </w:p>
    <w:p w:rsidR="00610E6C" w:rsidRDefault="00610E6C">
      <w:pPr>
        <w:pStyle w:val="BodyText"/>
        <w:kinsoku w:val="0"/>
        <w:overflowPunct w:val="0"/>
        <w:spacing w:line="77" w:lineRule="exact"/>
        <w:ind w:left="110" w:right="175"/>
        <w:rPr>
          <w:rFonts w:ascii="Helvetica" w:hAnsi="Helvetica" w:cs="Helvetica"/>
          <w:color w:val="231F20"/>
          <w:w w:val="110"/>
          <w:sz w:val="17"/>
          <w:szCs w:val="17"/>
        </w:rPr>
      </w:pPr>
      <w:r>
        <w:rPr>
          <w:rFonts w:ascii="Times New Roman" w:hAnsi="Times New Roman" w:cs="Times New Roman"/>
          <w:sz w:val="24"/>
          <w:szCs w:val="24"/>
        </w:rPr>
        <w:br w:type="column"/>
      </w:r>
      <w:r>
        <w:rPr>
          <w:rFonts w:ascii="Helvetica" w:hAnsi="Helvetica" w:cs="Helvetica"/>
          <w:color w:val="231F20"/>
          <w:w w:val="110"/>
          <w:sz w:val="17"/>
          <w:szCs w:val="17"/>
        </w:rPr>
        <w:lastRenderedPageBreak/>
        <w:t>logic and a bit of simple math.</w:t>
      </w:r>
    </w:p>
    <w:p w:rsidR="00610E6C" w:rsidRDefault="00610E6C">
      <w:pPr>
        <w:pStyle w:val="BodyText"/>
        <w:kinsoku w:val="0"/>
        <w:overflowPunct w:val="0"/>
        <w:rPr>
          <w:rFonts w:ascii="Helvetica" w:hAnsi="Helvetica" w:cs="Helvetica"/>
          <w:sz w:val="13"/>
          <w:szCs w:val="13"/>
        </w:rPr>
      </w:pPr>
    </w:p>
    <w:p w:rsidR="00610E6C" w:rsidRDefault="00610E6C">
      <w:pPr>
        <w:pStyle w:val="BodyText"/>
        <w:kinsoku w:val="0"/>
        <w:overflowPunct w:val="0"/>
        <w:ind w:left="1860" w:right="1852"/>
        <w:jc w:val="center"/>
        <w:rPr>
          <w:rFonts w:ascii="Calibri" w:hAnsi="Calibri" w:cs="Calibri"/>
          <w:b/>
          <w:bCs/>
          <w:color w:val="231F20"/>
          <w:sz w:val="18"/>
          <w:szCs w:val="18"/>
        </w:rPr>
      </w:pPr>
      <w:r>
        <w:rPr>
          <w:rFonts w:ascii="Calibri" w:hAnsi="Calibri" w:cs="Calibri"/>
          <w:b/>
          <w:bCs/>
          <w:color w:val="231F20"/>
          <w:sz w:val="18"/>
          <w:szCs w:val="18"/>
        </w:rPr>
        <w:t>Rules</w:t>
      </w:r>
    </w:p>
    <w:p w:rsidR="00610E6C" w:rsidRDefault="00610E6C">
      <w:pPr>
        <w:pStyle w:val="BodyText"/>
        <w:kinsoku w:val="0"/>
        <w:overflowPunct w:val="0"/>
        <w:spacing w:before="22" w:line="285" w:lineRule="auto"/>
        <w:ind w:left="110" w:right="175"/>
        <w:rPr>
          <w:rFonts w:ascii="Helvetica" w:hAnsi="Helvetica" w:cs="Helvetica"/>
          <w:color w:val="231F20"/>
          <w:w w:val="110"/>
          <w:sz w:val="16"/>
          <w:szCs w:val="16"/>
        </w:rPr>
      </w:pPr>
      <w:r>
        <w:rPr>
          <w:rFonts w:ascii="Helvetica" w:hAnsi="Helvetica" w:cs="Helvetica"/>
          <w:color w:val="231F20"/>
          <w:w w:val="110"/>
          <w:sz w:val="16"/>
          <w:szCs w:val="16"/>
        </w:rPr>
        <w:t>Each</w:t>
      </w:r>
      <w:r>
        <w:rPr>
          <w:rFonts w:ascii="Helvetica" w:hAnsi="Helvetica" w:cs="Helvetica"/>
          <w:color w:val="231F20"/>
          <w:spacing w:val="-17"/>
          <w:w w:val="110"/>
          <w:sz w:val="16"/>
          <w:szCs w:val="16"/>
        </w:rPr>
        <w:t xml:space="preserve"> </w:t>
      </w:r>
      <w:r>
        <w:rPr>
          <w:rFonts w:ascii="Helvetica" w:hAnsi="Helvetica" w:cs="Helvetica"/>
          <w:color w:val="231F20"/>
          <w:spacing w:val="-3"/>
          <w:w w:val="110"/>
          <w:sz w:val="16"/>
          <w:szCs w:val="16"/>
        </w:rPr>
        <w:t>row</w:t>
      </w:r>
      <w:r>
        <w:rPr>
          <w:rFonts w:ascii="Helvetica" w:hAnsi="Helvetica" w:cs="Helvetica"/>
          <w:color w:val="231F20"/>
          <w:spacing w:val="-17"/>
          <w:w w:val="110"/>
          <w:sz w:val="16"/>
          <w:szCs w:val="16"/>
        </w:rPr>
        <w:t xml:space="preserve"> </w:t>
      </w:r>
      <w:r>
        <w:rPr>
          <w:rFonts w:ascii="Helvetica" w:hAnsi="Helvetica" w:cs="Helvetica"/>
          <w:color w:val="231F20"/>
          <w:w w:val="110"/>
          <w:sz w:val="16"/>
          <w:szCs w:val="16"/>
        </w:rPr>
        <w:t>and</w:t>
      </w:r>
      <w:r>
        <w:rPr>
          <w:rFonts w:ascii="Helvetica" w:hAnsi="Helvetica" w:cs="Helvetica"/>
          <w:color w:val="231F20"/>
          <w:spacing w:val="-17"/>
          <w:w w:val="110"/>
          <w:sz w:val="16"/>
          <w:szCs w:val="16"/>
        </w:rPr>
        <w:t xml:space="preserve"> </w:t>
      </w:r>
      <w:r>
        <w:rPr>
          <w:rFonts w:ascii="Helvetica" w:hAnsi="Helvetica" w:cs="Helvetica"/>
          <w:color w:val="231F20"/>
          <w:w w:val="110"/>
          <w:sz w:val="16"/>
          <w:szCs w:val="16"/>
        </w:rPr>
        <w:t>each</w:t>
      </w:r>
      <w:r>
        <w:rPr>
          <w:rFonts w:ascii="Helvetica" w:hAnsi="Helvetica" w:cs="Helvetica"/>
          <w:color w:val="231F20"/>
          <w:spacing w:val="-17"/>
          <w:w w:val="110"/>
          <w:sz w:val="16"/>
          <w:szCs w:val="16"/>
        </w:rPr>
        <w:t xml:space="preserve"> </w:t>
      </w:r>
      <w:r>
        <w:rPr>
          <w:rFonts w:ascii="Helvetica" w:hAnsi="Helvetica" w:cs="Helvetica"/>
          <w:color w:val="231F20"/>
          <w:w w:val="110"/>
          <w:sz w:val="16"/>
          <w:szCs w:val="16"/>
        </w:rPr>
        <w:t>column</w:t>
      </w:r>
      <w:r>
        <w:rPr>
          <w:rFonts w:ascii="Helvetica" w:hAnsi="Helvetica" w:cs="Helvetica"/>
          <w:color w:val="231F20"/>
          <w:spacing w:val="-17"/>
          <w:w w:val="110"/>
          <w:sz w:val="16"/>
          <w:szCs w:val="16"/>
        </w:rPr>
        <w:t xml:space="preserve"> </w:t>
      </w:r>
      <w:r>
        <w:rPr>
          <w:rFonts w:ascii="Helvetica" w:hAnsi="Helvetica" w:cs="Helvetica"/>
          <w:color w:val="231F20"/>
          <w:w w:val="110"/>
          <w:sz w:val="16"/>
          <w:szCs w:val="16"/>
        </w:rPr>
        <w:t>must</w:t>
      </w:r>
      <w:r>
        <w:rPr>
          <w:rFonts w:ascii="Helvetica" w:hAnsi="Helvetica" w:cs="Helvetica"/>
          <w:color w:val="231F20"/>
          <w:spacing w:val="-17"/>
          <w:w w:val="110"/>
          <w:sz w:val="16"/>
          <w:szCs w:val="16"/>
        </w:rPr>
        <w:t xml:space="preserve"> </w:t>
      </w:r>
      <w:r>
        <w:rPr>
          <w:rFonts w:ascii="Helvetica" w:hAnsi="Helvetica" w:cs="Helvetica"/>
          <w:color w:val="231F20"/>
          <w:w w:val="110"/>
          <w:sz w:val="16"/>
          <w:szCs w:val="16"/>
        </w:rPr>
        <w:t>contain</w:t>
      </w:r>
      <w:r>
        <w:rPr>
          <w:rFonts w:ascii="Helvetica" w:hAnsi="Helvetica" w:cs="Helvetica"/>
          <w:color w:val="231F20"/>
          <w:spacing w:val="-17"/>
          <w:w w:val="110"/>
          <w:sz w:val="16"/>
          <w:szCs w:val="16"/>
        </w:rPr>
        <w:t xml:space="preserve"> </w:t>
      </w:r>
      <w:r>
        <w:rPr>
          <w:rFonts w:ascii="Helvetica" w:hAnsi="Helvetica" w:cs="Helvetica"/>
          <w:color w:val="231F20"/>
          <w:w w:val="110"/>
          <w:sz w:val="16"/>
          <w:szCs w:val="16"/>
        </w:rPr>
        <w:t>the</w:t>
      </w:r>
      <w:r>
        <w:rPr>
          <w:rFonts w:ascii="Helvetica" w:hAnsi="Helvetica" w:cs="Helvetica"/>
          <w:color w:val="231F20"/>
          <w:spacing w:val="-17"/>
          <w:w w:val="110"/>
          <w:sz w:val="16"/>
          <w:szCs w:val="16"/>
        </w:rPr>
        <w:t xml:space="preserve"> </w:t>
      </w:r>
      <w:r>
        <w:rPr>
          <w:rFonts w:ascii="Helvetica" w:hAnsi="Helvetica" w:cs="Helvetica"/>
          <w:color w:val="231F20"/>
          <w:w w:val="110"/>
          <w:sz w:val="16"/>
          <w:szCs w:val="16"/>
        </w:rPr>
        <w:t>num- bers 1 through 4 without repeating. The numbers within heavily outlined boxes, called cages, must combine</w:t>
      </w:r>
      <w:r>
        <w:rPr>
          <w:rFonts w:ascii="Helvetica" w:hAnsi="Helvetica" w:cs="Helvetica"/>
          <w:color w:val="231F20"/>
          <w:spacing w:val="-15"/>
          <w:w w:val="110"/>
          <w:sz w:val="16"/>
          <w:szCs w:val="16"/>
        </w:rPr>
        <w:t xml:space="preserve"> </w:t>
      </w:r>
      <w:r>
        <w:rPr>
          <w:rFonts w:ascii="Helvetica" w:hAnsi="Helvetica" w:cs="Helvetica"/>
          <w:color w:val="231F20"/>
          <w:w w:val="110"/>
          <w:sz w:val="16"/>
          <w:szCs w:val="16"/>
        </w:rPr>
        <w:t>using</w:t>
      </w:r>
      <w:r>
        <w:rPr>
          <w:rFonts w:ascii="Helvetica" w:hAnsi="Helvetica" w:cs="Helvetica"/>
          <w:color w:val="231F20"/>
          <w:spacing w:val="-15"/>
          <w:w w:val="110"/>
          <w:sz w:val="16"/>
          <w:szCs w:val="16"/>
        </w:rPr>
        <w:t xml:space="preserve"> </w:t>
      </w:r>
      <w:r>
        <w:rPr>
          <w:rFonts w:ascii="Helvetica" w:hAnsi="Helvetica" w:cs="Helvetica"/>
          <w:color w:val="231F20"/>
          <w:w w:val="110"/>
          <w:sz w:val="16"/>
          <w:szCs w:val="16"/>
        </w:rPr>
        <w:t>the</w:t>
      </w:r>
      <w:r>
        <w:rPr>
          <w:rFonts w:ascii="Helvetica" w:hAnsi="Helvetica" w:cs="Helvetica"/>
          <w:color w:val="231F20"/>
          <w:spacing w:val="-15"/>
          <w:w w:val="110"/>
          <w:sz w:val="16"/>
          <w:szCs w:val="16"/>
        </w:rPr>
        <w:t xml:space="preserve"> </w:t>
      </w:r>
      <w:r>
        <w:rPr>
          <w:rFonts w:ascii="Helvetica" w:hAnsi="Helvetica" w:cs="Helvetica"/>
          <w:color w:val="231F20"/>
          <w:w w:val="110"/>
          <w:sz w:val="16"/>
          <w:szCs w:val="16"/>
        </w:rPr>
        <w:t>given</w:t>
      </w:r>
      <w:r>
        <w:rPr>
          <w:rFonts w:ascii="Helvetica" w:hAnsi="Helvetica" w:cs="Helvetica"/>
          <w:color w:val="231F20"/>
          <w:spacing w:val="-15"/>
          <w:w w:val="110"/>
          <w:sz w:val="16"/>
          <w:szCs w:val="16"/>
        </w:rPr>
        <w:t xml:space="preserve"> </w:t>
      </w:r>
      <w:r>
        <w:rPr>
          <w:rFonts w:ascii="Helvetica" w:hAnsi="Helvetica" w:cs="Helvetica"/>
          <w:color w:val="231F20"/>
          <w:w w:val="110"/>
          <w:sz w:val="16"/>
          <w:szCs w:val="16"/>
        </w:rPr>
        <w:t>operation</w:t>
      </w:r>
      <w:r>
        <w:rPr>
          <w:rFonts w:ascii="Helvetica" w:hAnsi="Helvetica" w:cs="Helvetica"/>
          <w:color w:val="231F20"/>
          <w:spacing w:val="-15"/>
          <w:w w:val="110"/>
          <w:sz w:val="16"/>
          <w:szCs w:val="16"/>
        </w:rPr>
        <w:t xml:space="preserve"> </w:t>
      </w:r>
      <w:r>
        <w:rPr>
          <w:rFonts w:ascii="Helvetica" w:hAnsi="Helvetica" w:cs="Helvetica"/>
          <w:color w:val="231F20"/>
          <w:w w:val="110"/>
          <w:sz w:val="16"/>
          <w:szCs w:val="16"/>
        </w:rPr>
        <w:t>(in</w:t>
      </w:r>
      <w:r>
        <w:rPr>
          <w:rFonts w:ascii="Helvetica" w:hAnsi="Helvetica" w:cs="Helvetica"/>
          <w:color w:val="231F20"/>
          <w:spacing w:val="-15"/>
          <w:w w:val="110"/>
          <w:sz w:val="16"/>
          <w:szCs w:val="16"/>
        </w:rPr>
        <w:t xml:space="preserve"> </w:t>
      </w:r>
      <w:r>
        <w:rPr>
          <w:rFonts w:ascii="Helvetica" w:hAnsi="Helvetica" w:cs="Helvetica"/>
          <w:color w:val="231F20"/>
          <w:w w:val="110"/>
          <w:sz w:val="16"/>
          <w:szCs w:val="16"/>
        </w:rPr>
        <w:t>any</w:t>
      </w:r>
      <w:r>
        <w:rPr>
          <w:rFonts w:ascii="Helvetica" w:hAnsi="Helvetica" w:cs="Helvetica"/>
          <w:color w:val="231F20"/>
          <w:spacing w:val="-15"/>
          <w:w w:val="110"/>
          <w:sz w:val="16"/>
          <w:szCs w:val="16"/>
        </w:rPr>
        <w:t xml:space="preserve"> </w:t>
      </w:r>
      <w:r>
        <w:rPr>
          <w:rFonts w:ascii="Helvetica" w:hAnsi="Helvetica" w:cs="Helvetica"/>
          <w:color w:val="231F20"/>
          <w:w w:val="110"/>
          <w:sz w:val="16"/>
          <w:szCs w:val="16"/>
        </w:rPr>
        <w:t>order)</w:t>
      </w:r>
      <w:r>
        <w:rPr>
          <w:rFonts w:ascii="Helvetica" w:hAnsi="Helvetica" w:cs="Helvetica"/>
          <w:color w:val="231F20"/>
          <w:spacing w:val="-15"/>
          <w:w w:val="110"/>
          <w:sz w:val="16"/>
          <w:szCs w:val="16"/>
        </w:rPr>
        <w:t xml:space="preserve"> </w:t>
      </w:r>
      <w:r>
        <w:rPr>
          <w:rFonts w:ascii="Helvetica" w:hAnsi="Helvetica" w:cs="Helvetica"/>
          <w:color w:val="231F20"/>
          <w:w w:val="110"/>
          <w:sz w:val="16"/>
          <w:szCs w:val="16"/>
        </w:rPr>
        <w:t>to</w:t>
      </w:r>
    </w:p>
    <w:p w:rsidR="00610E6C" w:rsidRDefault="00610E6C">
      <w:pPr>
        <w:pStyle w:val="BodyText"/>
        <w:kinsoku w:val="0"/>
        <w:overflowPunct w:val="0"/>
        <w:spacing w:line="57" w:lineRule="exact"/>
        <w:ind w:left="110" w:right="175"/>
        <w:rPr>
          <w:rFonts w:ascii="Helvetica" w:hAnsi="Helvetica" w:cs="Helvetica"/>
          <w:color w:val="231F20"/>
          <w:w w:val="110"/>
          <w:sz w:val="16"/>
          <w:szCs w:val="16"/>
        </w:rPr>
      </w:pPr>
      <w:r>
        <w:rPr>
          <w:rFonts w:ascii="Helvetica" w:hAnsi="Helvetica" w:cs="Helvetica"/>
          <w:color w:val="231F20"/>
          <w:w w:val="110"/>
          <w:sz w:val="16"/>
          <w:szCs w:val="16"/>
        </w:rPr>
        <w:t>produce the target number in the top-left corner.</w:t>
      </w:r>
    </w:p>
    <w:p w:rsidR="00610E6C" w:rsidRDefault="00610E6C">
      <w:pPr>
        <w:pStyle w:val="BodyText"/>
        <w:kinsoku w:val="0"/>
        <w:overflowPunct w:val="0"/>
        <w:spacing w:line="57" w:lineRule="exact"/>
        <w:ind w:left="110" w:right="175"/>
        <w:rPr>
          <w:rFonts w:ascii="Helvetica" w:hAnsi="Helvetica" w:cs="Helvetica"/>
          <w:color w:val="231F20"/>
          <w:w w:val="110"/>
          <w:sz w:val="16"/>
          <w:szCs w:val="16"/>
        </w:rPr>
        <w:sectPr w:rsidR="00610E6C">
          <w:type w:val="continuous"/>
          <w:pgSz w:w="17560" w:h="30730"/>
          <w:pgMar w:top="1420" w:right="300" w:bottom="280" w:left="300" w:header="720" w:footer="720" w:gutter="0"/>
          <w:cols w:num="5" w:space="720" w:equalWidth="0">
            <w:col w:w="2754" w:space="66"/>
            <w:col w:w="2752" w:space="68"/>
            <w:col w:w="2752" w:space="188"/>
            <w:col w:w="3929" w:space="293"/>
            <w:col w:w="4158"/>
          </w:cols>
          <w:noEndnote/>
        </w:sectPr>
      </w:pPr>
    </w:p>
    <w:p w:rsidR="00610E6C" w:rsidRDefault="00610E6C">
      <w:pPr>
        <w:pStyle w:val="BodyText"/>
        <w:tabs>
          <w:tab w:val="left" w:pos="5570"/>
        </w:tabs>
        <w:kinsoku w:val="0"/>
        <w:overflowPunct w:val="0"/>
        <w:spacing w:line="78" w:lineRule="exact"/>
        <w:ind w:left="110"/>
        <w:rPr>
          <w:color w:val="231F20"/>
          <w:w w:val="105"/>
        </w:rPr>
      </w:pPr>
      <w:r>
        <w:rPr>
          <w:color w:val="231F20"/>
          <w:w w:val="103"/>
          <w:u w:val="single"/>
        </w:rPr>
        <w:lastRenderedPageBreak/>
        <w:t xml:space="preserve"> </w:t>
      </w:r>
      <w:r>
        <w:rPr>
          <w:color w:val="231F20"/>
          <w:u w:val="single"/>
        </w:rPr>
        <w:tab/>
      </w:r>
      <w:r>
        <w:rPr>
          <w:color w:val="231F20"/>
        </w:rPr>
        <w:t xml:space="preserve">     </w:t>
      </w:r>
      <w:r>
        <w:rPr>
          <w:color w:val="231F20"/>
          <w:spacing w:val="-4"/>
        </w:rPr>
        <w:t xml:space="preserve"> </w:t>
      </w:r>
      <w:r>
        <w:rPr>
          <w:color w:val="231F20"/>
          <w:w w:val="105"/>
        </w:rPr>
        <w:t>methodologies</w:t>
      </w:r>
      <w:r>
        <w:rPr>
          <w:color w:val="231F20"/>
          <w:spacing w:val="-16"/>
          <w:w w:val="105"/>
        </w:rPr>
        <w:t xml:space="preserve"> </w:t>
      </w:r>
      <w:r>
        <w:rPr>
          <w:color w:val="231F20"/>
          <w:w w:val="105"/>
        </w:rPr>
        <w:t>and</w:t>
      </w:r>
      <w:r>
        <w:rPr>
          <w:color w:val="231F20"/>
          <w:spacing w:val="-16"/>
          <w:w w:val="105"/>
        </w:rPr>
        <w:t xml:space="preserve"> </w:t>
      </w:r>
      <w:r>
        <w:rPr>
          <w:color w:val="231F20"/>
          <w:w w:val="105"/>
        </w:rPr>
        <w:t>delivery</w:t>
      </w:r>
      <w:r>
        <w:rPr>
          <w:color w:val="231F20"/>
          <w:spacing w:val="-16"/>
          <w:w w:val="105"/>
        </w:rPr>
        <w:t xml:space="preserve"> </w:t>
      </w:r>
      <w:r>
        <w:rPr>
          <w:color w:val="231F20"/>
          <w:w w:val="105"/>
        </w:rPr>
        <w:t>system</w:t>
      </w:r>
      <w:r>
        <w:rPr>
          <w:color w:val="231F20"/>
          <w:spacing w:val="-16"/>
          <w:w w:val="105"/>
        </w:rPr>
        <w:t xml:space="preserve"> </w:t>
      </w:r>
      <w:r>
        <w:rPr>
          <w:color w:val="231F20"/>
          <w:w w:val="105"/>
        </w:rPr>
        <w:t>reform</w:t>
      </w:r>
    </w:p>
    <w:p w:rsidR="00610E6C" w:rsidRDefault="00ED0708">
      <w:pPr>
        <w:pStyle w:val="BodyText"/>
        <w:kinsoku w:val="0"/>
        <w:overflowPunct w:val="0"/>
        <w:spacing w:before="4" w:line="112" w:lineRule="exact"/>
        <w:ind w:left="5750" w:right="-4"/>
        <w:rPr>
          <w:color w:val="231F20"/>
          <w:w w:val="105"/>
        </w:rPr>
      </w:pPr>
      <w:r>
        <w:rPr>
          <w:noProof/>
        </w:rPr>
        <mc:AlternateContent>
          <mc:Choice Requires="wpg">
            <w:drawing>
              <wp:anchor distT="0" distB="0" distL="114300" distR="114300" simplePos="0" relativeHeight="251537920" behindDoc="0" locked="0" layoutInCell="0" allowOverlap="1">
                <wp:simplePos x="0" y="0"/>
                <wp:positionH relativeFrom="page">
                  <wp:posOffset>260985</wp:posOffset>
                </wp:positionH>
                <wp:positionV relativeFrom="paragraph">
                  <wp:posOffset>64135</wp:posOffset>
                </wp:positionV>
                <wp:extent cx="3467100" cy="955675"/>
                <wp:effectExtent l="0" t="0" r="0" b="0"/>
                <wp:wrapNone/>
                <wp:docPr id="1535"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67100" cy="955675"/>
                          <a:chOff x="411" y="101"/>
                          <a:chExt cx="5460" cy="1505"/>
                        </a:xfrm>
                      </wpg:grpSpPr>
                      <pic:pic xmlns:pic="http://schemas.openxmlformats.org/drawingml/2006/picture">
                        <pic:nvPicPr>
                          <pic:cNvPr id="1536" name="Picture 11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411" y="102"/>
                            <a:ext cx="5460" cy="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7" name="Picture 12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3911" y="493"/>
                            <a:ext cx="82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8" name="Picture 12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4740" y="496"/>
                            <a:ext cx="70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9" name="Picture 12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5456" y="540"/>
                            <a:ext cx="140"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0" name="Picture 12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3855" y="1259"/>
                            <a:ext cx="188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1" name="Picture 12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4124" y="777"/>
                            <a:ext cx="1260" cy="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18" o:spid="_x0000_s1026" style="position:absolute;margin-left:20.55pt;margin-top:5.05pt;width:273pt;height:75.25pt;z-index:251537920;mso-position-horizontal-relative:page" coordorigin="411,101" coordsize="5460,15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" o:allowincell="f">
                <v:shape id="Picture 119" o:spid="_x0000_s1027" type="#_x0000_t75" style="position:absolute;left:411;top:102;width:5460;height:1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Mm4nEAAAA3QAAAA8AAABkcnMvZG93bnJldi54bWxET01rAjEQvRf8D2EKvZSaVeu2bI0iakEQ&#10;hKqHHofNmF26maxJquu/bwSht3m8z5nMOtuIM/lQO1Yw6GcgiEunazYKDvvPl3cQISJrbByTgisF&#10;mE17DxMstLvwF5130YgUwqFABVWMbSFlKCuyGPquJU7c0XmLMUFvpPZ4SeG2kcMsy6XFmlNDhS0t&#10;Kip/dr9WwdJsv4dvzasZHHOfxZV8Pm02pNTTYzf/ABGpi//iu3ut0/zxKIfbN+kEOf0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bMm4nEAAAA3QAAAA8AAAAAAAAAAAAAAAAA&#10;nwIAAGRycy9kb3ducmV2LnhtbFBLBQYAAAAABAAEAPcAAACQAwAAAAA=&#10;">
                  <v:imagedata r:id="rId81" o:title=""/>
                </v:shape>
                <v:shape id="Picture 120" o:spid="_x0000_s1028" type="#_x0000_t75" style="position:absolute;left:3911;top:493;width:820;height: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2bsDBAAAA3QAAAA8AAABkcnMvZG93bnJldi54bWxET9tqAjEQfS/0H8IU+lazKtayNcoiCC3i&#10;Q9UPGDazF0wmaxLX7d8bQfBtDuc6i9VgjejJh9axgvEoA0FcOt1yreB42Hx8gQgRWaNxTAr+KcBq&#10;+fqywFy7K/9Rv4+1SCEcclTQxNjlUoayIYth5DrixFXOW4wJ+lpqj9cUbo2cZNmntNhyamiwo3VD&#10;5Wl/sQrM1vFvm1XFuZ4WG+OHvprteqXe34biG0SkIT7FD/ePTvNn0zncv0knyOUN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K2bsDBAAAA3QAAAA8AAAAAAAAAAAAAAAAAnwIA&#10;AGRycy9kb3ducmV2LnhtbFBLBQYAAAAABAAEAPcAAACNAwAAAAA=&#10;">
                  <v:imagedata r:id="rId82" o:title=""/>
                </v:shape>
                <v:shape id="Picture 121" o:spid="_x0000_s1029" type="#_x0000_t75" style="position:absolute;left:4740;top:496;width:70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528DGAAAA3QAAAA8AAABkcnMvZG93bnJldi54bWxEj0FrwkAQhe+F/odlCr3VjRZFoquUoqUg&#10;KKbF85gdk2B2NuxuTfrvnUOhtxnem/e+Wa4H16obhdh4NjAeZaCIS28brgx8f21f5qBiQrbYeiYD&#10;vxRhvXp8WGJufc9HuhWpUhLCMUcDdUpdrnUsa3IYR74jFu3ig8Mka6i0DdhLuGv1JMtm2mHD0lBj&#10;R+81ldfixxk4jyenYhN2x9m07JGuH/sDHfbGPD8NbwtQiYb0b/67/rSCP30VXPlGRtCr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nbwMYAAADdAAAADwAAAAAAAAAAAAAA&#10;AACfAgAAZHJzL2Rvd25yZXYueG1sUEsFBgAAAAAEAAQA9wAAAJIDAAAAAA==&#10;">
                  <v:imagedata r:id="rId83" o:title=""/>
                </v:shape>
                <v:shape id="Picture 122" o:spid="_x0000_s1030" type="#_x0000_t75" style="position:absolute;left:5456;top:540;width:140;height: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mtpvEAAAA3QAAAA8AAABkcnMvZG93bnJldi54bWxET01rwkAQvRf8D8sIvTUbG1pqdBUpCIpY&#10;jAb0OM1Ok2B2NmS3Mf33bqHQ2zze58yXg2lET52rLSuYRDEI4sLqmksF+Wn99AbCeWSNjWVS8EMO&#10;lovRwxxTbW+cUX/0pQgh7FJUUHnfplK6oiKDLrItceC+bGfQB9iVUnd4C+Gmkc9x/CoN1hwaKmzp&#10;vaLievw2CmRy+FzvssLtTx/bM+WrC2V+o9TjeFjNQHga/L/4z73RYf5LMoXfb8IJcnE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fmtpvEAAAA3QAAAA8AAAAAAAAAAAAAAAAA&#10;nwIAAGRycy9kb3ducmV2LnhtbFBLBQYAAAAABAAEAPcAAACQAwAAAAA=&#10;">
                  <v:imagedata r:id="rId84" o:title=""/>
                </v:shape>
                <v:shape id="Picture 123" o:spid="_x0000_s1031" type="#_x0000_t75" style="position:absolute;left:3855;top:1259;width:1880;height: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2pTvGAAAA3QAAAA8AAABkcnMvZG93bnJldi54bWxEj0FrwkAQhe8F/8Myhd5006hFoquItCge&#10;2mo9eByyYxLMzobsNsZ/7xwKvc3w3rz3zWLVu1p11IbKs4HXUQKKOPe24sLA6edjOAMVIrLF2jMZ&#10;uFOA1XLwtMDM+hsfqDvGQkkIhwwNlDE2mdYhL8lhGPmGWLSLbx1GWdtC2xZvEu5qnSbJm3ZYsTSU&#10;2NCmpPx6/HUG3Oz9+xzHX2tEmybj7aHbp58XY16e+/UcVKQ+/pv/rndW8KcT4ZdvZAS9f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valO8YAAADdAAAADwAAAAAAAAAAAAAA&#10;AACfAgAAZHJzL2Rvd25yZXYueG1sUEsFBgAAAAAEAAQA9wAAAJIDAAAAAA==&#10;">
                  <v:imagedata r:id="rId85" o:title=""/>
                </v:shape>
                <v:shape id="Picture 124" o:spid="_x0000_s1032" type="#_x0000_t75" style="position:absolute;left:4124;top:777;width:1260;height:2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SilCfCAAAA3QAAAA8AAABkcnMvZG93bnJldi54bWxET0trAjEQvgv9D2EEb5q1qNitUaRQKHhY&#10;6uM+bMbN6maybNLd+O9NodDbfHzP2eyibURPna8dK5jPMhDEpdM1VwrOp8/pGoQPyBobx6TgQR52&#10;25fRBnPtBv6m/hgqkULY56jAhNDmUvrSkEU/cy1x4q6usxgS7CqpOxxSuG3ka5atpMWaU4PBlj4M&#10;lffjj1UQfNGeDMe3x+Van5fF4bbaFzelJuO4fwcRKIZ/8Z/7S6f5y8Ucfr9JJ8jtE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EopQnwgAAAN0AAAAPAAAAAAAAAAAAAAAAAJ8C&#10;AABkcnMvZG93bnJldi54bWxQSwUGAAAAAAQABAD3AAAAjgMAAAAA&#10;">
                  <v:imagedata r:id="rId86" o:title=""/>
                </v:shape>
                <w10:wrap anchorx="page"/>
              </v:group>
            </w:pict>
          </mc:Fallback>
        </mc:AlternateContent>
      </w:r>
      <w:r w:rsidR="00610E6C">
        <w:rPr>
          <w:color w:val="231F20"/>
          <w:w w:val="105"/>
        </w:rPr>
        <w:t>through accountable care organizations and com- munity partners for behavioral health and long term</w:t>
      </w:r>
      <w:r w:rsidR="00610E6C">
        <w:rPr>
          <w:color w:val="231F20"/>
          <w:spacing w:val="-9"/>
          <w:w w:val="105"/>
        </w:rPr>
        <w:t xml:space="preserve"> </w:t>
      </w:r>
      <w:r w:rsidR="00610E6C">
        <w:rPr>
          <w:color w:val="231F20"/>
          <w:w w:val="105"/>
        </w:rPr>
        <w:t>services</w:t>
      </w:r>
      <w:r w:rsidR="00610E6C">
        <w:rPr>
          <w:color w:val="231F20"/>
          <w:spacing w:val="-9"/>
          <w:w w:val="105"/>
        </w:rPr>
        <w:t xml:space="preserve"> </w:t>
      </w:r>
      <w:r w:rsidR="00610E6C">
        <w:rPr>
          <w:color w:val="231F20"/>
          <w:w w:val="105"/>
        </w:rPr>
        <w:t>and</w:t>
      </w:r>
      <w:r w:rsidR="00610E6C">
        <w:rPr>
          <w:color w:val="231F20"/>
          <w:spacing w:val="-9"/>
          <w:w w:val="105"/>
        </w:rPr>
        <w:t xml:space="preserve"> </w:t>
      </w:r>
      <w:r w:rsidR="00610E6C">
        <w:rPr>
          <w:color w:val="231F20"/>
          <w:w w:val="105"/>
        </w:rPr>
        <w:t>supports.</w:t>
      </w:r>
      <w:r w:rsidR="00610E6C">
        <w:rPr>
          <w:color w:val="231F20"/>
          <w:spacing w:val="-9"/>
          <w:w w:val="105"/>
        </w:rPr>
        <w:t xml:space="preserve"> </w:t>
      </w:r>
      <w:r w:rsidR="00610E6C">
        <w:rPr>
          <w:color w:val="231F20"/>
          <w:w w:val="105"/>
        </w:rPr>
        <w:t>A</w:t>
      </w:r>
      <w:r w:rsidR="00610E6C">
        <w:rPr>
          <w:color w:val="231F20"/>
          <w:spacing w:val="-9"/>
          <w:w w:val="105"/>
        </w:rPr>
        <w:t xml:space="preserve"> </w:t>
      </w:r>
      <w:r w:rsidR="00610E6C">
        <w:rPr>
          <w:color w:val="231F20"/>
          <w:w w:val="105"/>
        </w:rPr>
        <w:t>significant</w:t>
      </w:r>
      <w:r w:rsidR="00610E6C">
        <w:rPr>
          <w:color w:val="231F20"/>
          <w:spacing w:val="-9"/>
          <w:w w:val="105"/>
        </w:rPr>
        <w:t xml:space="preserve"> </w:t>
      </w:r>
      <w:r w:rsidR="00610E6C">
        <w:rPr>
          <w:color w:val="231F20"/>
          <w:w w:val="105"/>
        </w:rPr>
        <w:t>focus</w:t>
      </w:r>
      <w:r w:rsidR="00610E6C">
        <w:rPr>
          <w:color w:val="231F20"/>
          <w:spacing w:val="-9"/>
          <w:w w:val="105"/>
        </w:rPr>
        <w:t xml:space="preserve"> </w:t>
      </w:r>
      <w:r w:rsidR="00610E6C">
        <w:rPr>
          <w:color w:val="231F20"/>
          <w:w w:val="105"/>
        </w:rPr>
        <w:t>will be</w:t>
      </w:r>
      <w:r w:rsidR="00610E6C">
        <w:rPr>
          <w:color w:val="231F20"/>
          <w:spacing w:val="-8"/>
          <w:w w:val="105"/>
        </w:rPr>
        <w:t xml:space="preserve"> </w:t>
      </w:r>
      <w:r w:rsidR="00610E6C">
        <w:rPr>
          <w:color w:val="231F20"/>
          <w:w w:val="105"/>
        </w:rPr>
        <w:t>placed</w:t>
      </w:r>
      <w:r w:rsidR="00610E6C">
        <w:rPr>
          <w:color w:val="231F20"/>
          <w:spacing w:val="-8"/>
          <w:w w:val="105"/>
        </w:rPr>
        <w:t xml:space="preserve"> </w:t>
      </w:r>
      <w:r w:rsidR="00610E6C">
        <w:rPr>
          <w:color w:val="231F20"/>
          <w:w w:val="105"/>
        </w:rPr>
        <w:t>on</w:t>
      </w:r>
      <w:r w:rsidR="00610E6C">
        <w:rPr>
          <w:color w:val="231F20"/>
          <w:spacing w:val="-8"/>
          <w:w w:val="105"/>
        </w:rPr>
        <w:t xml:space="preserve"> </w:t>
      </w:r>
      <w:r w:rsidR="00610E6C">
        <w:rPr>
          <w:color w:val="231F20"/>
          <w:w w:val="105"/>
        </w:rPr>
        <w:t>improving</w:t>
      </w:r>
      <w:r w:rsidR="00610E6C">
        <w:rPr>
          <w:color w:val="231F20"/>
          <w:spacing w:val="-8"/>
          <w:w w:val="105"/>
        </w:rPr>
        <w:t xml:space="preserve"> </w:t>
      </w:r>
      <w:r w:rsidR="00610E6C">
        <w:rPr>
          <w:color w:val="231F20"/>
          <w:w w:val="105"/>
        </w:rPr>
        <w:t>integration</w:t>
      </w:r>
      <w:r w:rsidR="00610E6C">
        <w:rPr>
          <w:color w:val="231F20"/>
          <w:spacing w:val="-8"/>
          <w:w w:val="105"/>
        </w:rPr>
        <w:t xml:space="preserve"> </w:t>
      </w:r>
      <w:r w:rsidR="00610E6C">
        <w:rPr>
          <w:color w:val="231F20"/>
          <w:w w:val="105"/>
        </w:rPr>
        <w:t>and</w:t>
      </w:r>
      <w:r w:rsidR="00610E6C">
        <w:rPr>
          <w:color w:val="231F20"/>
          <w:spacing w:val="-8"/>
          <w:w w:val="105"/>
        </w:rPr>
        <w:t xml:space="preserve"> </w:t>
      </w:r>
      <w:r w:rsidR="00610E6C">
        <w:rPr>
          <w:color w:val="231F20"/>
          <w:w w:val="105"/>
        </w:rPr>
        <w:t>delivery</w:t>
      </w:r>
      <w:r w:rsidR="00610E6C">
        <w:rPr>
          <w:color w:val="231F20"/>
          <w:spacing w:val="-8"/>
          <w:w w:val="105"/>
        </w:rPr>
        <w:t xml:space="preserve"> </w:t>
      </w:r>
      <w:r w:rsidR="00610E6C">
        <w:rPr>
          <w:color w:val="231F20"/>
          <w:w w:val="105"/>
        </w:rPr>
        <w:t>of care for members with behavioral health needs and</w:t>
      </w:r>
      <w:r w:rsidR="00610E6C">
        <w:rPr>
          <w:color w:val="231F20"/>
          <w:spacing w:val="-9"/>
          <w:w w:val="105"/>
        </w:rPr>
        <w:t xml:space="preserve"> </w:t>
      </w:r>
      <w:r w:rsidR="00610E6C">
        <w:rPr>
          <w:color w:val="231F20"/>
          <w:w w:val="105"/>
        </w:rPr>
        <w:t>those</w:t>
      </w:r>
      <w:r w:rsidR="00610E6C">
        <w:rPr>
          <w:color w:val="231F20"/>
          <w:spacing w:val="-9"/>
          <w:w w:val="105"/>
        </w:rPr>
        <w:t xml:space="preserve"> </w:t>
      </w:r>
      <w:r w:rsidR="00610E6C">
        <w:rPr>
          <w:color w:val="231F20"/>
          <w:w w:val="105"/>
        </w:rPr>
        <w:t>with</w:t>
      </w:r>
      <w:r w:rsidR="00610E6C">
        <w:rPr>
          <w:color w:val="231F20"/>
          <w:spacing w:val="-9"/>
          <w:w w:val="105"/>
        </w:rPr>
        <w:t xml:space="preserve"> </w:t>
      </w:r>
      <w:r w:rsidR="00610E6C">
        <w:rPr>
          <w:color w:val="231F20"/>
          <w:w w:val="105"/>
        </w:rPr>
        <w:t>dual</w:t>
      </w:r>
      <w:r w:rsidR="00610E6C">
        <w:rPr>
          <w:color w:val="231F20"/>
          <w:spacing w:val="-9"/>
          <w:w w:val="105"/>
        </w:rPr>
        <w:t xml:space="preserve"> </w:t>
      </w:r>
      <w:r w:rsidR="00610E6C">
        <w:rPr>
          <w:color w:val="231F20"/>
          <w:w w:val="105"/>
        </w:rPr>
        <w:t>diagnoses</w:t>
      </w:r>
      <w:r w:rsidR="00610E6C">
        <w:rPr>
          <w:color w:val="231F20"/>
          <w:spacing w:val="-9"/>
          <w:w w:val="105"/>
        </w:rPr>
        <w:t xml:space="preserve"> </w:t>
      </w:r>
      <w:r w:rsidR="00610E6C">
        <w:rPr>
          <w:color w:val="231F20"/>
          <w:w w:val="105"/>
        </w:rPr>
        <w:t>of</w:t>
      </w:r>
      <w:r w:rsidR="00610E6C">
        <w:rPr>
          <w:color w:val="231F20"/>
          <w:spacing w:val="-9"/>
          <w:w w:val="105"/>
        </w:rPr>
        <w:t xml:space="preserve"> </w:t>
      </w:r>
      <w:r w:rsidR="00610E6C">
        <w:rPr>
          <w:color w:val="231F20"/>
          <w:w w:val="105"/>
        </w:rPr>
        <w:t>substance</w:t>
      </w:r>
      <w:r w:rsidR="00610E6C">
        <w:rPr>
          <w:color w:val="231F20"/>
          <w:spacing w:val="-9"/>
          <w:w w:val="105"/>
        </w:rPr>
        <w:t xml:space="preserve"> </w:t>
      </w:r>
      <w:r w:rsidR="00610E6C">
        <w:rPr>
          <w:color w:val="231F20"/>
          <w:w w:val="105"/>
        </w:rPr>
        <w:t>abuse disorder; as well as integration of long term serv- ices and supports and health-related social serv- ices. In addition, MassHealth plans to expand treatment for individuals affected by opioid addic- tion.</w:t>
      </w:r>
    </w:p>
    <w:p w:rsidR="00610E6C" w:rsidRDefault="00610E6C">
      <w:pPr>
        <w:pStyle w:val="BodyText"/>
        <w:kinsoku w:val="0"/>
        <w:overflowPunct w:val="0"/>
        <w:rPr>
          <w:sz w:val="16"/>
          <w:szCs w:val="16"/>
        </w:rPr>
      </w:pPr>
      <w:r>
        <w:rPr>
          <w:rFonts w:ascii="Times New Roman" w:hAnsi="Times New Roman" w:cs="Times New Roman"/>
          <w:sz w:val="24"/>
          <w:szCs w:val="24"/>
        </w:rPr>
        <w:br w:type="column"/>
      </w:r>
    </w:p>
    <w:p w:rsidR="00610E6C" w:rsidRDefault="00610E6C">
      <w:pPr>
        <w:pStyle w:val="BodyText"/>
        <w:kinsoku w:val="0"/>
        <w:overflowPunct w:val="0"/>
        <w:rPr>
          <w:sz w:val="16"/>
          <w:szCs w:val="16"/>
        </w:rPr>
      </w:pPr>
    </w:p>
    <w:p w:rsidR="00610E6C" w:rsidRDefault="00610E6C">
      <w:pPr>
        <w:pStyle w:val="BodyText"/>
        <w:kinsoku w:val="0"/>
        <w:overflowPunct w:val="0"/>
        <w:spacing w:before="3"/>
        <w:rPr>
          <w:sz w:val="14"/>
          <w:szCs w:val="14"/>
        </w:rPr>
      </w:pPr>
    </w:p>
    <w:p w:rsidR="00610E6C" w:rsidRDefault="00610E6C">
      <w:pPr>
        <w:pStyle w:val="BodyText"/>
        <w:kinsoku w:val="0"/>
        <w:overflowPunct w:val="0"/>
        <w:spacing w:before="1"/>
        <w:ind w:left="110" w:right="-7"/>
        <w:rPr>
          <w:rFonts w:ascii="Helvetica" w:hAnsi="Helvetica" w:cs="Helvetica"/>
          <w:color w:val="231F20"/>
          <w:w w:val="105"/>
          <w:sz w:val="16"/>
          <w:szCs w:val="16"/>
        </w:rPr>
      </w:pPr>
      <w:r>
        <w:rPr>
          <w:rFonts w:ascii="Helvetica" w:hAnsi="Helvetica" w:cs="Helvetica"/>
          <w:color w:val="231F20"/>
          <w:w w:val="105"/>
          <w:sz w:val="16"/>
          <w:szCs w:val="16"/>
        </w:rPr>
        <w:t>Answers</w:t>
      </w:r>
      <w:r>
        <w:rPr>
          <w:rFonts w:ascii="Helvetica" w:hAnsi="Helvetica" w:cs="Helvetica"/>
          <w:color w:val="231F20"/>
          <w:spacing w:val="-16"/>
          <w:w w:val="105"/>
          <w:sz w:val="16"/>
          <w:szCs w:val="16"/>
        </w:rPr>
        <w:t xml:space="preserve"> </w:t>
      </w:r>
      <w:r>
        <w:rPr>
          <w:rFonts w:ascii="Helvetica" w:hAnsi="Helvetica" w:cs="Helvetica"/>
          <w:color w:val="231F20"/>
          <w:w w:val="105"/>
          <w:sz w:val="16"/>
          <w:szCs w:val="16"/>
        </w:rPr>
        <w:t>for</w:t>
      </w:r>
      <w:r>
        <w:rPr>
          <w:rFonts w:ascii="Helvetica" w:hAnsi="Helvetica" w:cs="Helvetica"/>
          <w:color w:val="231F20"/>
          <w:spacing w:val="-16"/>
          <w:w w:val="105"/>
          <w:sz w:val="16"/>
          <w:szCs w:val="16"/>
        </w:rPr>
        <w:t xml:space="preserve"> </w:t>
      </w:r>
      <w:r>
        <w:rPr>
          <w:rFonts w:ascii="Helvetica" w:hAnsi="Helvetica" w:cs="Helvetica"/>
          <w:color w:val="231F20"/>
          <w:w w:val="105"/>
          <w:sz w:val="16"/>
          <w:szCs w:val="16"/>
        </w:rPr>
        <w:t>Sudoku</w:t>
      </w:r>
      <w:r>
        <w:rPr>
          <w:rFonts w:ascii="Helvetica" w:hAnsi="Helvetica" w:cs="Helvetica"/>
          <w:color w:val="231F20"/>
          <w:spacing w:val="-16"/>
          <w:w w:val="105"/>
          <w:sz w:val="16"/>
          <w:szCs w:val="16"/>
        </w:rPr>
        <w:t xml:space="preserve"> </w:t>
      </w:r>
      <w:r>
        <w:rPr>
          <w:rFonts w:ascii="Helvetica" w:hAnsi="Helvetica" w:cs="Helvetica"/>
          <w:color w:val="231F20"/>
          <w:w w:val="105"/>
          <w:sz w:val="16"/>
          <w:szCs w:val="16"/>
        </w:rPr>
        <w:t>and</w:t>
      </w:r>
      <w:r>
        <w:rPr>
          <w:rFonts w:ascii="Helvetica" w:hAnsi="Helvetica" w:cs="Helvetica"/>
          <w:color w:val="231F20"/>
          <w:spacing w:val="-16"/>
          <w:w w:val="105"/>
          <w:sz w:val="16"/>
          <w:szCs w:val="16"/>
        </w:rPr>
        <w:t xml:space="preserve"> </w:t>
      </w:r>
      <w:r>
        <w:rPr>
          <w:rFonts w:ascii="Helvetica" w:hAnsi="Helvetica" w:cs="Helvetica"/>
          <w:color w:val="231F20"/>
          <w:spacing w:val="-3"/>
          <w:w w:val="105"/>
          <w:sz w:val="16"/>
          <w:szCs w:val="16"/>
        </w:rPr>
        <w:t>KenKen</w:t>
      </w:r>
      <w:r>
        <w:rPr>
          <w:rFonts w:ascii="Helvetica" w:hAnsi="Helvetica" w:cs="Helvetica"/>
          <w:color w:val="231F20"/>
          <w:spacing w:val="-16"/>
          <w:w w:val="105"/>
          <w:sz w:val="16"/>
          <w:szCs w:val="16"/>
        </w:rPr>
        <w:t xml:space="preserve"> </w:t>
      </w:r>
      <w:r>
        <w:rPr>
          <w:rFonts w:ascii="Helvetica" w:hAnsi="Helvetica" w:cs="Helvetica"/>
          <w:color w:val="231F20"/>
          <w:w w:val="105"/>
          <w:sz w:val="16"/>
          <w:szCs w:val="16"/>
        </w:rPr>
        <w:t>appear</w:t>
      </w:r>
      <w:r>
        <w:rPr>
          <w:rFonts w:ascii="Helvetica" w:hAnsi="Helvetica" w:cs="Helvetica"/>
          <w:color w:val="231F20"/>
          <w:spacing w:val="-16"/>
          <w:w w:val="105"/>
          <w:sz w:val="16"/>
          <w:szCs w:val="16"/>
        </w:rPr>
        <w:t xml:space="preserve"> </w:t>
      </w:r>
      <w:r>
        <w:rPr>
          <w:rFonts w:ascii="Helvetica" w:hAnsi="Helvetica" w:cs="Helvetica"/>
          <w:color w:val="231F20"/>
          <w:w w:val="105"/>
          <w:sz w:val="16"/>
          <w:szCs w:val="16"/>
        </w:rPr>
        <w:t>on</w:t>
      </w:r>
      <w:r>
        <w:rPr>
          <w:rFonts w:ascii="Helvetica" w:hAnsi="Helvetica" w:cs="Helvetica"/>
          <w:color w:val="231F20"/>
          <w:spacing w:val="-16"/>
          <w:w w:val="105"/>
          <w:sz w:val="16"/>
          <w:szCs w:val="16"/>
        </w:rPr>
        <w:t xml:space="preserve"> </w:t>
      </w:r>
      <w:r>
        <w:rPr>
          <w:rFonts w:ascii="Helvetica" w:hAnsi="Helvetica" w:cs="Helvetica"/>
          <w:color w:val="231F20"/>
          <w:w w:val="105"/>
          <w:sz w:val="16"/>
          <w:szCs w:val="16"/>
        </w:rPr>
        <w:t>Page</w:t>
      </w:r>
      <w:r>
        <w:rPr>
          <w:rFonts w:ascii="Helvetica" w:hAnsi="Helvetica" w:cs="Helvetica"/>
          <w:color w:val="231F20"/>
          <w:spacing w:val="-16"/>
          <w:w w:val="105"/>
          <w:sz w:val="16"/>
          <w:szCs w:val="16"/>
        </w:rPr>
        <w:t xml:space="preserve"> </w:t>
      </w:r>
      <w:r>
        <w:rPr>
          <w:rFonts w:ascii="Helvetica" w:hAnsi="Helvetica" w:cs="Helvetica"/>
          <w:color w:val="231F20"/>
          <w:w w:val="105"/>
          <w:sz w:val="16"/>
          <w:szCs w:val="16"/>
        </w:rPr>
        <w:t>B7</w:t>
      </w:r>
    </w:p>
    <w:p w:rsidR="00610E6C" w:rsidRDefault="00610E6C">
      <w:pPr>
        <w:pStyle w:val="BodyText"/>
        <w:kinsoku w:val="0"/>
        <w:overflowPunct w:val="0"/>
        <w:spacing w:before="132" w:line="285" w:lineRule="auto"/>
        <w:ind w:left="110"/>
        <w:rPr>
          <w:rFonts w:ascii="Helvetica" w:hAnsi="Helvetica" w:cs="Helvetica"/>
          <w:color w:val="231F20"/>
          <w:w w:val="105"/>
          <w:sz w:val="16"/>
          <w:szCs w:val="16"/>
        </w:rPr>
      </w:pPr>
      <w:r>
        <w:rPr>
          <w:rFonts w:ascii="Times New Roman" w:hAnsi="Times New Roman" w:cs="Times New Roman"/>
          <w:sz w:val="24"/>
          <w:szCs w:val="24"/>
        </w:rPr>
        <w:br w:type="column"/>
      </w:r>
      <w:r>
        <w:rPr>
          <w:rFonts w:ascii="Helvetica" w:hAnsi="Helvetica" w:cs="Helvetica"/>
          <w:color w:val="231F20"/>
          <w:w w:val="105"/>
          <w:sz w:val="16"/>
          <w:szCs w:val="16"/>
        </w:rPr>
        <w:lastRenderedPageBreak/>
        <w:t xml:space="preserve">Freebies: Fill in single-box cages with the number in the top-left corner. Trademark Nextoy, LLC. (c)2009 KenKen Puzzle. Dist. by UFS, Inc. </w:t>
      </w:r>
      <w:hyperlink r:id="rId87" w:history="1">
        <w:r>
          <w:rPr>
            <w:rFonts w:ascii="Helvetica" w:hAnsi="Helvetica" w:cs="Helvetica"/>
            <w:color w:val="231F20"/>
            <w:w w:val="105"/>
            <w:sz w:val="16"/>
            <w:szCs w:val="16"/>
          </w:rPr>
          <w:t>www.kenken.com</w:t>
        </w:r>
      </w:hyperlink>
    </w:p>
    <w:p w:rsidR="00610E6C" w:rsidRDefault="00610E6C">
      <w:pPr>
        <w:pStyle w:val="BodyText"/>
        <w:kinsoku w:val="0"/>
        <w:overflowPunct w:val="0"/>
        <w:spacing w:before="132" w:line="285" w:lineRule="auto"/>
        <w:ind w:left="110"/>
        <w:rPr>
          <w:rFonts w:ascii="Helvetica" w:hAnsi="Helvetica" w:cs="Helvetica"/>
          <w:color w:val="231F20"/>
          <w:w w:val="105"/>
          <w:sz w:val="16"/>
          <w:szCs w:val="16"/>
        </w:rPr>
        <w:sectPr w:rsidR="00610E6C">
          <w:type w:val="continuous"/>
          <w:pgSz w:w="17560" w:h="30730"/>
          <w:pgMar w:top="1420" w:right="300" w:bottom="280" w:left="300" w:header="720" w:footer="720" w:gutter="0"/>
          <w:cols w:num="3" w:space="720" w:equalWidth="0">
            <w:col w:w="8377" w:space="202"/>
            <w:col w:w="3947" w:space="276"/>
            <w:col w:w="4158"/>
          </w:cols>
          <w:noEndnote/>
        </w:sectPr>
      </w:pPr>
    </w:p>
    <w:p w:rsidR="00610E6C" w:rsidRDefault="00610E6C">
      <w:pPr>
        <w:pStyle w:val="BodyText"/>
        <w:kinsoku w:val="0"/>
        <w:overflowPunct w:val="0"/>
        <w:rPr>
          <w:rFonts w:ascii="Helvetica" w:hAnsi="Helvetica" w:cs="Helvetica"/>
          <w:sz w:val="12"/>
          <w:szCs w:val="12"/>
        </w:rPr>
      </w:pPr>
    </w:p>
    <w:p w:rsidR="00610E6C" w:rsidRDefault="00610E6C">
      <w:pPr>
        <w:pStyle w:val="BodyText"/>
        <w:kinsoku w:val="0"/>
        <w:overflowPunct w:val="0"/>
        <w:rPr>
          <w:rFonts w:ascii="Helvetica" w:hAnsi="Helvetica" w:cs="Helvetica"/>
          <w:sz w:val="12"/>
          <w:szCs w:val="12"/>
        </w:rPr>
      </w:pPr>
    </w:p>
    <w:p w:rsidR="00610E6C" w:rsidRDefault="00610E6C">
      <w:pPr>
        <w:pStyle w:val="BodyText"/>
        <w:kinsoku w:val="0"/>
        <w:overflowPunct w:val="0"/>
        <w:rPr>
          <w:rFonts w:ascii="Helvetica" w:hAnsi="Helvetica" w:cs="Helvetica"/>
          <w:sz w:val="12"/>
          <w:szCs w:val="12"/>
        </w:rPr>
      </w:pPr>
    </w:p>
    <w:p w:rsidR="00610E6C" w:rsidRDefault="00610E6C">
      <w:pPr>
        <w:pStyle w:val="BodyText"/>
        <w:kinsoku w:val="0"/>
        <w:overflowPunct w:val="0"/>
        <w:rPr>
          <w:rFonts w:ascii="Helvetica" w:hAnsi="Helvetica" w:cs="Helvetica"/>
          <w:sz w:val="12"/>
          <w:szCs w:val="12"/>
        </w:rPr>
      </w:pPr>
    </w:p>
    <w:p w:rsidR="00610E6C" w:rsidRDefault="00610E6C">
      <w:pPr>
        <w:pStyle w:val="BodyText"/>
        <w:kinsoku w:val="0"/>
        <w:overflowPunct w:val="0"/>
        <w:rPr>
          <w:rFonts w:ascii="Helvetica" w:hAnsi="Helvetica" w:cs="Helvetica"/>
          <w:sz w:val="12"/>
          <w:szCs w:val="12"/>
        </w:rPr>
      </w:pPr>
    </w:p>
    <w:p w:rsidR="00610E6C" w:rsidRDefault="00610E6C">
      <w:pPr>
        <w:pStyle w:val="BodyText"/>
        <w:kinsoku w:val="0"/>
        <w:overflowPunct w:val="0"/>
        <w:spacing w:before="10"/>
        <w:rPr>
          <w:rFonts w:ascii="Helvetica" w:hAnsi="Helvetica" w:cs="Helvetica"/>
          <w:sz w:val="15"/>
          <w:szCs w:val="15"/>
        </w:rPr>
      </w:pPr>
    </w:p>
    <w:p w:rsidR="00610E6C" w:rsidRDefault="00610E6C">
      <w:pPr>
        <w:pStyle w:val="BodyText"/>
        <w:kinsoku w:val="0"/>
        <w:overflowPunct w:val="0"/>
        <w:spacing w:line="122" w:lineRule="exact"/>
        <w:ind w:left="416" w:right="202"/>
        <w:jc w:val="center"/>
        <w:rPr>
          <w:color w:val="231F20"/>
          <w:sz w:val="12"/>
          <w:szCs w:val="12"/>
        </w:rPr>
      </w:pPr>
      <w:r>
        <w:rPr>
          <w:b/>
          <w:bCs/>
          <w:color w:val="231F20"/>
          <w:w w:val="95"/>
          <w:sz w:val="12"/>
          <w:szCs w:val="12"/>
        </w:rPr>
        <w:t xml:space="preserve">CAVACHON - </w:t>
      </w:r>
      <w:r>
        <w:rPr>
          <w:color w:val="231F20"/>
          <w:w w:val="95"/>
          <w:sz w:val="12"/>
          <w:szCs w:val="12"/>
        </w:rPr>
        <w:t xml:space="preserve">1/2 Cavalier, 1/2 Bichon </w:t>
      </w:r>
      <w:r>
        <w:rPr>
          <w:color w:val="231F20"/>
          <w:sz w:val="12"/>
          <w:szCs w:val="12"/>
        </w:rPr>
        <w:t>Male $650. Shots and wormed.</w:t>
      </w:r>
    </w:p>
    <w:p w:rsidR="00610E6C" w:rsidRDefault="00610E6C">
      <w:pPr>
        <w:pStyle w:val="BodyText"/>
        <w:kinsoku w:val="0"/>
        <w:overflowPunct w:val="0"/>
        <w:spacing w:line="127" w:lineRule="exact"/>
        <w:ind w:left="416" w:right="202"/>
        <w:jc w:val="center"/>
        <w:rPr>
          <w:color w:val="231F20"/>
          <w:w w:val="95"/>
          <w:sz w:val="12"/>
          <w:szCs w:val="12"/>
        </w:rPr>
      </w:pPr>
      <w:r>
        <w:rPr>
          <w:color w:val="231F20"/>
          <w:w w:val="95"/>
          <w:sz w:val="12"/>
          <w:szCs w:val="12"/>
        </w:rPr>
        <w:t>Call 860-779-3253</w:t>
      </w:r>
    </w:p>
    <w:p w:rsidR="00610E6C" w:rsidRDefault="00610E6C">
      <w:pPr>
        <w:pStyle w:val="BodyText"/>
        <w:kinsoku w:val="0"/>
        <w:overflowPunct w:val="0"/>
        <w:spacing w:before="68" w:line="137" w:lineRule="exact"/>
        <w:ind w:left="375" w:right="202"/>
        <w:jc w:val="center"/>
        <w:rPr>
          <w:b/>
          <w:bCs/>
          <w:color w:val="231F20"/>
          <w:w w:val="85"/>
          <w:sz w:val="12"/>
          <w:szCs w:val="12"/>
        </w:rPr>
      </w:pPr>
      <w:r>
        <w:rPr>
          <w:b/>
          <w:bCs/>
          <w:color w:val="231F20"/>
          <w:w w:val="85"/>
          <w:sz w:val="12"/>
          <w:szCs w:val="12"/>
        </w:rPr>
        <w:t>SHIHTZU PUPPY</w:t>
      </w:r>
    </w:p>
    <w:p w:rsidR="00610E6C" w:rsidRDefault="00610E6C">
      <w:pPr>
        <w:pStyle w:val="BodyText"/>
        <w:kinsoku w:val="0"/>
        <w:overflowPunct w:val="0"/>
        <w:spacing w:before="4" w:line="122" w:lineRule="exact"/>
        <w:ind w:left="1045" w:right="855" w:hanging="9"/>
        <w:jc w:val="center"/>
        <w:rPr>
          <w:color w:val="231F20"/>
          <w:w w:val="95"/>
          <w:sz w:val="12"/>
          <w:szCs w:val="12"/>
        </w:rPr>
      </w:pPr>
      <w:r>
        <w:rPr>
          <w:color w:val="231F20"/>
          <w:sz w:val="12"/>
          <w:szCs w:val="12"/>
        </w:rPr>
        <w:t>Female.</w:t>
      </w:r>
      <w:r>
        <w:rPr>
          <w:color w:val="231F20"/>
          <w:spacing w:val="-22"/>
          <w:sz w:val="12"/>
          <w:szCs w:val="12"/>
        </w:rPr>
        <w:t xml:space="preserve"> </w:t>
      </w:r>
      <w:r>
        <w:rPr>
          <w:color w:val="231F20"/>
          <w:sz w:val="12"/>
          <w:szCs w:val="12"/>
        </w:rPr>
        <w:t xml:space="preserve">$800. </w:t>
      </w:r>
      <w:r>
        <w:rPr>
          <w:color w:val="231F20"/>
          <w:w w:val="95"/>
          <w:sz w:val="12"/>
          <w:szCs w:val="12"/>
        </w:rPr>
        <w:t>860-774-2711</w:t>
      </w:r>
    </w:p>
    <w:p w:rsidR="00610E6C" w:rsidRDefault="00610E6C">
      <w:pPr>
        <w:pStyle w:val="BodyText"/>
        <w:kinsoku w:val="0"/>
        <w:overflowPunct w:val="0"/>
        <w:spacing w:before="90" w:line="122" w:lineRule="exact"/>
        <w:ind w:left="110" w:right="-12"/>
        <w:rPr>
          <w:color w:val="231F20"/>
          <w:w w:val="90"/>
          <w:sz w:val="12"/>
          <w:szCs w:val="12"/>
        </w:rPr>
      </w:pPr>
      <w:r>
        <w:rPr>
          <w:b/>
          <w:bCs/>
          <w:color w:val="231F20"/>
          <w:sz w:val="12"/>
          <w:szCs w:val="12"/>
        </w:rPr>
        <w:t>SIBERIAN</w:t>
      </w:r>
      <w:r>
        <w:rPr>
          <w:b/>
          <w:bCs/>
          <w:color w:val="231F20"/>
          <w:spacing w:val="-26"/>
          <w:sz w:val="12"/>
          <w:szCs w:val="12"/>
        </w:rPr>
        <w:t xml:space="preserve"> </w:t>
      </w:r>
      <w:r>
        <w:rPr>
          <w:b/>
          <w:bCs/>
          <w:color w:val="231F20"/>
          <w:sz w:val="12"/>
          <w:szCs w:val="12"/>
        </w:rPr>
        <w:t>HUSKY</w:t>
      </w:r>
      <w:r>
        <w:rPr>
          <w:b/>
          <w:bCs/>
          <w:color w:val="231F20"/>
          <w:spacing w:val="-27"/>
          <w:sz w:val="12"/>
          <w:szCs w:val="12"/>
        </w:rPr>
        <w:t xml:space="preserve"> </w:t>
      </w:r>
      <w:r>
        <w:rPr>
          <w:color w:val="231F20"/>
          <w:sz w:val="12"/>
          <w:szCs w:val="12"/>
        </w:rPr>
        <w:t>dog</w:t>
      </w:r>
      <w:r>
        <w:rPr>
          <w:color w:val="231F20"/>
          <w:spacing w:val="-24"/>
          <w:sz w:val="12"/>
          <w:szCs w:val="12"/>
        </w:rPr>
        <w:t xml:space="preserve"> </w:t>
      </w:r>
      <w:r>
        <w:rPr>
          <w:color w:val="231F20"/>
          <w:sz w:val="12"/>
          <w:szCs w:val="12"/>
        </w:rPr>
        <w:t>$600..</w:t>
      </w:r>
      <w:r>
        <w:rPr>
          <w:color w:val="231F20"/>
          <w:spacing w:val="-24"/>
          <w:sz w:val="12"/>
          <w:szCs w:val="12"/>
        </w:rPr>
        <w:t xml:space="preserve"> </w:t>
      </w:r>
      <w:r>
        <w:rPr>
          <w:color w:val="231F20"/>
          <w:sz w:val="12"/>
          <w:szCs w:val="12"/>
        </w:rPr>
        <w:t>All</w:t>
      </w:r>
      <w:r>
        <w:rPr>
          <w:color w:val="231F20"/>
          <w:spacing w:val="-24"/>
          <w:sz w:val="12"/>
          <w:szCs w:val="12"/>
        </w:rPr>
        <w:t xml:space="preserve"> </w:t>
      </w:r>
      <w:r>
        <w:rPr>
          <w:color w:val="231F20"/>
          <w:sz w:val="12"/>
          <w:szCs w:val="12"/>
        </w:rPr>
        <w:t>shots</w:t>
      </w:r>
      <w:r>
        <w:rPr>
          <w:color w:val="231F20"/>
          <w:spacing w:val="-24"/>
          <w:sz w:val="12"/>
          <w:szCs w:val="12"/>
        </w:rPr>
        <w:t xml:space="preserve"> </w:t>
      </w:r>
      <w:r>
        <w:rPr>
          <w:color w:val="231F20"/>
          <w:sz w:val="12"/>
          <w:szCs w:val="12"/>
        </w:rPr>
        <w:t>are</w:t>
      </w:r>
      <w:r>
        <w:rPr>
          <w:color w:val="231F20"/>
          <w:spacing w:val="-24"/>
          <w:sz w:val="12"/>
          <w:szCs w:val="12"/>
        </w:rPr>
        <w:t xml:space="preserve"> </w:t>
      </w:r>
      <w:r>
        <w:rPr>
          <w:color w:val="231F20"/>
          <w:sz w:val="12"/>
          <w:szCs w:val="12"/>
        </w:rPr>
        <w:t>up</w:t>
      </w:r>
      <w:r>
        <w:rPr>
          <w:color w:val="231F20"/>
          <w:spacing w:val="-24"/>
          <w:sz w:val="12"/>
          <w:szCs w:val="12"/>
        </w:rPr>
        <w:t xml:space="preserve"> </w:t>
      </w:r>
      <w:r>
        <w:rPr>
          <w:color w:val="231F20"/>
          <w:sz w:val="12"/>
          <w:szCs w:val="12"/>
        </w:rPr>
        <w:t xml:space="preserve">to </w:t>
      </w:r>
      <w:r>
        <w:rPr>
          <w:color w:val="231F20"/>
          <w:w w:val="95"/>
          <w:sz w:val="12"/>
          <w:szCs w:val="12"/>
        </w:rPr>
        <w:t>date</w:t>
      </w:r>
      <w:r>
        <w:rPr>
          <w:color w:val="231F20"/>
          <w:spacing w:val="-18"/>
          <w:w w:val="95"/>
          <w:sz w:val="12"/>
          <w:szCs w:val="12"/>
        </w:rPr>
        <w:t xml:space="preserve"> </w:t>
      </w:r>
      <w:r>
        <w:rPr>
          <w:color w:val="231F20"/>
          <w:w w:val="95"/>
          <w:sz w:val="12"/>
          <w:szCs w:val="12"/>
        </w:rPr>
        <w:t>and</w:t>
      </w:r>
      <w:r>
        <w:rPr>
          <w:color w:val="231F20"/>
          <w:spacing w:val="-18"/>
          <w:w w:val="95"/>
          <w:sz w:val="12"/>
          <w:szCs w:val="12"/>
        </w:rPr>
        <w:t xml:space="preserve"> </w:t>
      </w:r>
      <w:r>
        <w:rPr>
          <w:color w:val="231F20"/>
          <w:w w:val="95"/>
          <w:sz w:val="12"/>
          <w:szCs w:val="12"/>
        </w:rPr>
        <w:t>he</w:t>
      </w:r>
      <w:r>
        <w:rPr>
          <w:color w:val="231F20"/>
          <w:spacing w:val="-18"/>
          <w:w w:val="95"/>
          <w:sz w:val="12"/>
          <w:szCs w:val="12"/>
        </w:rPr>
        <w:t xml:space="preserve"> </w:t>
      </w:r>
      <w:r>
        <w:rPr>
          <w:color w:val="231F20"/>
          <w:w w:val="95"/>
          <w:sz w:val="12"/>
          <w:szCs w:val="12"/>
        </w:rPr>
        <w:t>has</w:t>
      </w:r>
      <w:r>
        <w:rPr>
          <w:color w:val="231F20"/>
          <w:spacing w:val="-18"/>
          <w:w w:val="95"/>
          <w:sz w:val="12"/>
          <w:szCs w:val="12"/>
        </w:rPr>
        <w:t xml:space="preserve"> </w:t>
      </w:r>
      <w:r>
        <w:rPr>
          <w:color w:val="231F20"/>
          <w:w w:val="95"/>
          <w:sz w:val="12"/>
          <w:szCs w:val="12"/>
        </w:rPr>
        <w:t>been</w:t>
      </w:r>
      <w:r>
        <w:rPr>
          <w:color w:val="231F20"/>
          <w:spacing w:val="-18"/>
          <w:w w:val="95"/>
          <w:sz w:val="12"/>
          <w:szCs w:val="12"/>
        </w:rPr>
        <w:t xml:space="preserve"> </w:t>
      </w:r>
      <w:r>
        <w:rPr>
          <w:color w:val="231F20"/>
          <w:w w:val="95"/>
          <w:sz w:val="12"/>
          <w:szCs w:val="12"/>
        </w:rPr>
        <w:t>neutered..</w:t>
      </w:r>
      <w:r>
        <w:rPr>
          <w:color w:val="231F20"/>
          <w:spacing w:val="-18"/>
          <w:w w:val="95"/>
          <w:sz w:val="12"/>
          <w:szCs w:val="12"/>
        </w:rPr>
        <w:t xml:space="preserve"> </w:t>
      </w:r>
      <w:r>
        <w:rPr>
          <w:color w:val="231F20"/>
          <w:w w:val="95"/>
          <w:sz w:val="12"/>
          <w:szCs w:val="12"/>
        </w:rPr>
        <w:t>Call</w:t>
      </w:r>
      <w:r>
        <w:rPr>
          <w:color w:val="231F20"/>
          <w:spacing w:val="-18"/>
          <w:w w:val="95"/>
          <w:sz w:val="12"/>
          <w:szCs w:val="12"/>
        </w:rPr>
        <w:t xml:space="preserve"> </w:t>
      </w:r>
      <w:r>
        <w:rPr>
          <w:color w:val="231F20"/>
          <w:w w:val="95"/>
          <w:sz w:val="12"/>
          <w:szCs w:val="12"/>
        </w:rPr>
        <w:t>Stacy</w:t>
      </w:r>
      <w:r>
        <w:rPr>
          <w:color w:val="231F20"/>
          <w:spacing w:val="-18"/>
          <w:w w:val="95"/>
          <w:sz w:val="12"/>
          <w:szCs w:val="12"/>
        </w:rPr>
        <w:t xml:space="preserve"> </w:t>
      </w:r>
      <w:r>
        <w:rPr>
          <w:color w:val="231F20"/>
          <w:w w:val="95"/>
          <w:sz w:val="12"/>
          <w:szCs w:val="12"/>
        </w:rPr>
        <w:t>for</w:t>
      </w:r>
      <w:r>
        <w:rPr>
          <w:color w:val="231F20"/>
          <w:spacing w:val="-18"/>
          <w:w w:val="95"/>
          <w:sz w:val="12"/>
          <w:szCs w:val="12"/>
        </w:rPr>
        <w:t xml:space="preserve"> </w:t>
      </w:r>
      <w:r>
        <w:rPr>
          <w:color w:val="231F20"/>
          <w:w w:val="95"/>
          <w:sz w:val="12"/>
          <w:szCs w:val="12"/>
        </w:rPr>
        <w:t>more</w:t>
      </w:r>
      <w:r>
        <w:rPr>
          <w:color w:val="231F20"/>
          <w:w w:val="91"/>
          <w:sz w:val="12"/>
          <w:szCs w:val="12"/>
        </w:rPr>
        <w:t xml:space="preserve"> </w:t>
      </w:r>
      <w:r>
        <w:rPr>
          <w:color w:val="231F20"/>
          <w:w w:val="90"/>
          <w:sz w:val="12"/>
          <w:szCs w:val="12"/>
        </w:rPr>
        <w:t>details 508-736-5463 (508)</w:t>
      </w:r>
      <w:r>
        <w:rPr>
          <w:color w:val="231F20"/>
          <w:spacing w:val="11"/>
          <w:w w:val="90"/>
          <w:sz w:val="12"/>
          <w:szCs w:val="12"/>
        </w:rPr>
        <w:t xml:space="preserve"> </w:t>
      </w:r>
      <w:r>
        <w:rPr>
          <w:color w:val="231F20"/>
          <w:w w:val="90"/>
          <w:sz w:val="12"/>
          <w:szCs w:val="12"/>
        </w:rPr>
        <w:t>736-5463,</w:t>
      </w:r>
    </w:p>
    <w:p w:rsidR="00610E6C" w:rsidRDefault="00610E6C">
      <w:pPr>
        <w:pStyle w:val="BodyText"/>
        <w:kinsoku w:val="0"/>
        <w:overflowPunct w:val="0"/>
        <w:spacing w:line="127" w:lineRule="exact"/>
        <w:ind w:left="110" w:right="-12"/>
        <w:rPr>
          <w:color w:val="231F20"/>
          <w:sz w:val="12"/>
          <w:szCs w:val="12"/>
        </w:rPr>
      </w:pPr>
      <w:hyperlink r:id="rId88" w:history="1">
        <w:r>
          <w:rPr>
            <w:color w:val="231F20"/>
            <w:sz w:val="12"/>
            <w:szCs w:val="12"/>
          </w:rPr>
          <w:t>claudiasoto482@yahoo.com</w:t>
        </w:r>
      </w:hyperlink>
    </w:p>
    <w:p w:rsidR="00610E6C" w:rsidRDefault="00610E6C">
      <w:pPr>
        <w:pStyle w:val="BodyText"/>
        <w:kinsoku w:val="0"/>
        <w:overflowPunct w:val="0"/>
        <w:rPr>
          <w:sz w:val="12"/>
          <w:szCs w:val="12"/>
        </w:rPr>
      </w:pPr>
      <w:r>
        <w:rPr>
          <w:rFonts w:ascii="Times New Roman" w:hAnsi="Times New Roman" w:cs="Times New Roman"/>
          <w:sz w:val="24"/>
          <w:szCs w:val="24"/>
        </w:rPr>
        <w:br w:type="column"/>
      </w: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spacing w:before="8"/>
        <w:rPr>
          <w:sz w:val="10"/>
          <w:szCs w:val="10"/>
        </w:rPr>
      </w:pPr>
    </w:p>
    <w:p w:rsidR="00610E6C" w:rsidRDefault="00ED0708">
      <w:pPr>
        <w:pStyle w:val="BodyText"/>
        <w:kinsoku w:val="0"/>
        <w:overflowPunct w:val="0"/>
        <w:spacing w:line="137" w:lineRule="exact"/>
        <w:ind w:left="110" w:right="484"/>
        <w:rPr>
          <w:b/>
          <w:bCs/>
          <w:color w:val="231F20"/>
          <w:w w:val="85"/>
          <w:sz w:val="12"/>
          <w:szCs w:val="12"/>
        </w:rPr>
      </w:pPr>
      <w:r>
        <w:rPr>
          <w:noProof/>
        </w:rPr>
        <mc:AlternateContent>
          <mc:Choice Requires="wps">
            <w:drawing>
              <wp:anchor distT="0" distB="0" distL="114300" distR="114300" simplePos="0" relativeHeight="251538944" behindDoc="1" locked="0" layoutInCell="0" allowOverlap="1">
                <wp:simplePos x="0" y="0"/>
                <wp:positionH relativeFrom="page">
                  <wp:posOffset>911860</wp:posOffset>
                </wp:positionH>
                <wp:positionV relativeFrom="paragraph">
                  <wp:posOffset>-179070</wp:posOffset>
                </wp:positionV>
                <wp:extent cx="353060" cy="126365"/>
                <wp:effectExtent l="0" t="0" r="0" b="0"/>
                <wp:wrapNone/>
                <wp:docPr id="1534"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06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98" w:lineRule="exact"/>
                              <w:ind w:right="-20"/>
                              <w:rPr>
                                <w:b/>
                                <w:bCs/>
                                <w:color w:val="FFFFFF"/>
                                <w:w w:val="95"/>
                                <w:sz w:val="20"/>
                                <w:szCs w:val="20"/>
                              </w:rPr>
                            </w:pPr>
                            <w:r>
                              <w:rPr>
                                <w:b/>
                                <w:bCs/>
                                <w:color w:val="FFFFFF"/>
                                <w:w w:val="95"/>
                                <w:sz w:val="20"/>
                                <w:szCs w:val="20"/>
                              </w:rPr>
                              <w:t>DOGS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5" o:spid="_x0000_s1119" type="#_x0000_t202" style="position:absolute;left:0;text-align:left;margin-left:71.8pt;margin-top:-14.1pt;width:27.8pt;height:9.95pt;z-index:-251777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" o:allowincell="f" filled="f" stroked="f">
                <v:textbox inset="0,0,0,0">
                  <w:txbxContent>
                    <w:p w:rsidR="00610E6C" w:rsidRDefault="00610E6C">
                      <w:pPr>
                        <w:pStyle w:val="BodyText"/>
                        <w:kinsoku w:val="0"/>
                        <w:overflowPunct w:val="0"/>
                        <w:spacing w:line="198" w:lineRule="exact"/>
                        <w:ind w:right="-20"/>
                        <w:rPr>
                          <w:b/>
                          <w:bCs/>
                          <w:color w:val="FFFFFF"/>
                          <w:w w:val="95"/>
                          <w:sz w:val="20"/>
                          <w:szCs w:val="20"/>
                        </w:rPr>
                      </w:pPr>
                      <w:r>
                        <w:rPr>
                          <w:b/>
                          <w:bCs/>
                          <w:color w:val="FFFFFF"/>
                          <w:w w:val="95"/>
                          <w:sz w:val="20"/>
                          <w:szCs w:val="20"/>
                        </w:rPr>
                        <w:t>DOGS</w:t>
                      </w:r>
                    </w:p>
                  </w:txbxContent>
                </v:textbox>
                <w10:wrap anchorx="page"/>
              </v:shape>
            </w:pict>
          </mc:Fallback>
        </mc:AlternateContent>
      </w:r>
      <w:r>
        <w:rPr>
          <w:noProof/>
        </w:rPr>
        <mc:AlternateContent>
          <mc:Choice Requires="wpg">
            <w:drawing>
              <wp:anchor distT="0" distB="0" distL="114300" distR="114300" simplePos="0" relativeHeight="251539968" behindDoc="0" locked="0" layoutInCell="0" allowOverlap="1">
                <wp:simplePos x="0" y="0"/>
                <wp:positionH relativeFrom="page">
                  <wp:posOffset>260350</wp:posOffset>
                </wp:positionH>
                <wp:positionV relativeFrom="paragraph">
                  <wp:posOffset>-254635</wp:posOffset>
                </wp:positionV>
                <wp:extent cx="1677035" cy="227330"/>
                <wp:effectExtent l="0" t="0" r="0" b="0"/>
                <wp:wrapNone/>
                <wp:docPr id="1527"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7035" cy="227330"/>
                          <a:chOff x="410" y="-401"/>
                          <a:chExt cx="2641" cy="358"/>
                        </a:xfrm>
                      </wpg:grpSpPr>
                      <wps:wsp>
                        <wps:cNvPr id="1528" name="Freeform 127"/>
                        <wps:cNvSpPr>
                          <a:spLocks/>
                        </wps:cNvSpPr>
                        <wps:spPr bwMode="auto">
                          <a:xfrm>
                            <a:off x="410" y="-401"/>
                            <a:ext cx="2641" cy="358"/>
                          </a:xfrm>
                          <a:custGeom>
                            <a:avLst/>
                            <a:gdLst>
                              <a:gd name="T0" fmla="*/ 2487 w 2641"/>
                              <a:gd name="T1" fmla="*/ 0 h 358"/>
                              <a:gd name="T2" fmla="*/ 152 w 2641"/>
                              <a:gd name="T3" fmla="*/ 0 h 358"/>
                              <a:gd name="T4" fmla="*/ 64 w 2641"/>
                              <a:gd name="T5" fmla="*/ 2 h 358"/>
                              <a:gd name="T6" fmla="*/ 19 w 2641"/>
                              <a:gd name="T7" fmla="*/ 18 h 358"/>
                              <a:gd name="T8" fmla="*/ 2 w 2641"/>
                              <a:gd name="T9" fmla="*/ 63 h 358"/>
                              <a:gd name="T10" fmla="*/ 0 w 2641"/>
                              <a:gd name="T11" fmla="*/ 151 h 358"/>
                              <a:gd name="T12" fmla="*/ 0 w 2641"/>
                              <a:gd name="T13" fmla="*/ 205 h 358"/>
                              <a:gd name="T14" fmla="*/ 2 w 2641"/>
                              <a:gd name="T15" fmla="*/ 293 h 358"/>
                              <a:gd name="T16" fmla="*/ 19 w 2641"/>
                              <a:gd name="T17" fmla="*/ 338 h 358"/>
                              <a:gd name="T18" fmla="*/ 64 w 2641"/>
                              <a:gd name="T19" fmla="*/ 354 h 358"/>
                              <a:gd name="T20" fmla="*/ 152 w 2641"/>
                              <a:gd name="T21" fmla="*/ 357 h 358"/>
                              <a:gd name="T22" fmla="*/ 2487 w 2641"/>
                              <a:gd name="T23" fmla="*/ 357 h 358"/>
                              <a:gd name="T24" fmla="*/ 2575 w 2641"/>
                              <a:gd name="T25" fmla="*/ 354 h 358"/>
                              <a:gd name="T26" fmla="*/ 2620 w 2641"/>
                              <a:gd name="T27" fmla="*/ 338 h 358"/>
                              <a:gd name="T28" fmla="*/ 2637 w 2641"/>
                              <a:gd name="T29" fmla="*/ 293 h 358"/>
                              <a:gd name="T30" fmla="*/ 2640 w 2641"/>
                              <a:gd name="T31" fmla="*/ 205 h 358"/>
                              <a:gd name="T32" fmla="*/ 2640 w 2641"/>
                              <a:gd name="T33" fmla="*/ 151 h 358"/>
                              <a:gd name="T34" fmla="*/ 2637 w 2641"/>
                              <a:gd name="T35" fmla="*/ 63 h 358"/>
                              <a:gd name="T36" fmla="*/ 2620 w 2641"/>
                              <a:gd name="T37" fmla="*/ 18 h 358"/>
                              <a:gd name="T38" fmla="*/ 2575 w 2641"/>
                              <a:gd name="T39" fmla="*/ 2 h 358"/>
                              <a:gd name="T40" fmla="*/ 2487 w 2641"/>
                              <a:gd name="T41" fmla="*/ 0 h 3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1" h="358">
                                <a:moveTo>
                                  <a:pt x="2487" y="0"/>
                                </a:moveTo>
                                <a:lnTo>
                                  <a:pt x="152" y="0"/>
                                </a:lnTo>
                                <a:lnTo>
                                  <a:pt x="64" y="2"/>
                                </a:lnTo>
                                <a:lnTo>
                                  <a:pt x="19" y="18"/>
                                </a:lnTo>
                                <a:lnTo>
                                  <a:pt x="2" y="63"/>
                                </a:lnTo>
                                <a:lnTo>
                                  <a:pt x="0" y="151"/>
                                </a:lnTo>
                                <a:lnTo>
                                  <a:pt x="0" y="205"/>
                                </a:lnTo>
                                <a:lnTo>
                                  <a:pt x="2" y="293"/>
                                </a:lnTo>
                                <a:lnTo>
                                  <a:pt x="19" y="338"/>
                                </a:lnTo>
                                <a:lnTo>
                                  <a:pt x="64" y="354"/>
                                </a:lnTo>
                                <a:lnTo>
                                  <a:pt x="152" y="357"/>
                                </a:lnTo>
                                <a:lnTo>
                                  <a:pt x="2487" y="357"/>
                                </a:lnTo>
                                <a:lnTo>
                                  <a:pt x="2575" y="354"/>
                                </a:lnTo>
                                <a:lnTo>
                                  <a:pt x="2620" y="338"/>
                                </a:lnTo>
                                <a:lnTo>
                                  <a:pt x="2637" y="293"/>
                                </a:lnTo>
                                <a:lnTo>
                                  <a:pt x="2640" y="205"/>
                                </a:lnTo>
                                <a:lnTo>
                                  <a:pt x="2640" y="151"/>
                                </a:lnTo>
                                <a:lnTo>
                                  <a:pt x="2637" y="63"/>
                                </a:lnTo>
                                <a:lnTo>
                                  <a:pt x="2620" y="18"/>
                                </a:lnTo>
                                <a:lnTo>
                                  <a:pt x="2575" y="2"/>
                                </a:lnTo>
                                <a:lnTo>
                                  <a:pt x="24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29" name="Picture 12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2909" y="-192"/>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0" name="Picture 12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411" y="-401"/>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1" name="Picture 13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411" y="-401"/>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2" name="Picture 13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449" y="-269"/>
                            <a:ext cx="5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33" name="Text Box 132"/>
                        <wps:cNvSpPr txBox="1">
                          <a:spLocks noChangeArrowheads="1"/>
                        </wps:cNvSpPr>
                        <wps:spPr bwMode="auto">
                          <a:xfrm>
                            <a:off x="411" y="-401"/>
                            <a:ext cx="264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81"/>
                                <w:ind w:left="992" w:right="1022"/>
                                <w:jc w:val="center"/>
                                <w:rPr>
                                  <w:b/>
                                  <w:bCs/>
                                  <w:color w:val="FFFFFF"/>
                                  <w:sz w:val="20"/>
                                  <w:szCs w:val="20"/>
                                </w:rPr>
                              </w:pPr>
                              <w:r>
                                <w:rPr>
                                  <w:b/>
                                  <w:bCs/>
                                  <w:color w:val="FFFFFF"/>
                                  <w:sz w:val="20"/>
                                  <w:szCs w:val="20"/>
                                </w:rPr>
                                <w:t>DOGS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6" o:spid="_x0000_s1120" style="position:absolute;left:0;text-align:left;margin-left:20.5pt;margin-top:-20.05pt;width:132.05pt;height:17.9pt;z-index:251539968;mso-position-horizontal-relative:page" coordorigin="410,-401" coordsize="2641,3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" o:allowincell="f">
                <v:shape id="Freeform 127" o:spid="_x0000_s1121" style="position:absolute;left:410;top:-401;width:2641;height:358;visibility:visible;mso-wrap-style:square;v-text-anchor:top" coordsize="2641,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d16sYA&#10;AADdAAAADwAAAGRycy9kb3ducmV2LnhtbESPQUsDMRCF7wX/QxjBW5t1QSnbpkW0UkF6aC2eh810&#10;d9vNZEniNvrrnYPgbYb35r1vluvsejVSiJ1nA/ezAhRx7W3HjYHjx+t0DiomZIu9ZzLwTRHWq5vJ&#10;Eivrr7yn8ZAaJSEcKzTQpjRUWse6JYdx5gdi0U4+OEyyhkbbgFcJd70ui+JRO+xYGloc6Lml+nL4&#10;cgb63Rg+aRty2eXj+2b7ct4Vmx9j7m7z0wJUopz+zX/Xb1bwH0rBlW9kBL3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Pd16sYAAADdAAAADwAAAAAAAAAAAAAAAACYAgAAZHJz&#10;L2Rvd25yZXYueG1sUEsFBgAAAAAEAAQA9QAAAIsDAAAAAA==&#10;" path="m2487,l152,,64,2,19,18,2,63,,151r,54l2,293r17,45l64,354r88,3l2487,357r88,-3l2620,338r17,-45l2640,205r,-54l2637,63,2620,18,2575,2,2487,xe" fillcolor="#231f20" stroked="f">
                  <v:path arrowok="t" o:connecttype="custom" o:connectlocs="2487,0;152,0;64,2;19,18;2,63;0,151;0,205;2,293;19,338;64,354;152,357;2487,357;2575,354;2620,338;2637,293;2640,205;2640,151;2637,63;2620,18;2575,2;2487,0" o:connectangles="0,0,0,0,0,0,0,0,0,0,0,0,0,0,0,0,0,0,0,0,0"/>
                </v:shape>
                <v:shape id="Picture 128" o:spid="_x0000_s1122" type="#_x0000_t75" style="position:absolute;left:2909;top:-192;width: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qeKLDAAAA3QAAAA8AAABkcnMvZG93bnJldi54bWxET01rwkAQvRf8D8sIvdWNAYuNrmILhR5K&#10;oFrE45AdN9HsbJLdavLvu4LgbR7vc5br3tbiQp2vHCuYThIQxIXTFRsFv7vPlzkIH5A11o5JwUAe&#10;1qvR0xIz7a78Q5dtMCKGsM9QQRlCk0npi5Is+olriCN3dJ3FEGFnpO7wGsNtLdMkeZUWK44NJTb0&#10;UVJx3v5ZBbm0uTt8z2eGd7g/De+tOR9apZ7H/WYBIlAfHuK7+0vH+bP0DW7fxBPk6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up4osMAAADdAAAADwAAAAAAAAAAAAAAAACf&#10;AgAAZHJzL2Rvd25yZXYueG1sUEsFBgAAAAAEAAQA9wAAAI8DAAAAAA==&#10;">
                  <v:imagedata r:id="rId93" o:title=""/>
                </v:shape>
                <v:shape id="Picture 129" o:spid="_x0000_s1123" type="#_x0000_t75" style="position:absolute;left:411;top:-401;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yDz7GAAAA3QAAAA8AAABkcnMvZG93bnJldi54bWxEj0FrwkAQhe+F/odlCr3VTRWlRFeRYsGL&#10;B7WFehuyY7KYnQ3ZbUz89Z2D4G2G9+a9bxar3teqoza6wAbeRxko4iJYx6WB7+PX2weomJAt1oHJ&#10;wEARVsvnpwXmNlx5T90hlUpCOOZooEqpybWORUUe4yg0xKKdQ+sxydqW2rZ4lXBf63GWzbRHx9JQ&#10;YUOfFRWXw5834G67E84mm/XvkX+2w83pXTd0xry+9Os5qER9epjv11sr+NOJ8Ms3MoJe/g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fIPPsYAAADdAAAADwAAAAAAAAAAAAAA&#10;AACfAgAAZHJzL2Rvd25yZXYueG1sUEsFBgAAAAAEAAQA9wAAAJIDAAAAAA==&#10;">
                  <v:imagedata r:id="rId94" o:title=""/>
                </v:shape>
                <v:shape id="Picture 130" o:spid="_x0000_s1124" type="#_x0000_t75" style="position:absolute;left:411;top:-401;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Xb/jBAAAA3QAAAA8AAABkcnMvZG93bnJldi54bWxET02LwjAQvS/4H8II3tZUZUWrUUQteJOt&#10;IngbmrEtNpPaRK3/fiMseJvH+5z5sjWVeFDjSssKBv0IBHFmdcm5guMh+Z6AcB5ZY2WZFLzIwXLR&#10;+ZpjrO2Tf+mR+lyEEHYxKii8r2MpXVaQQde3NXHgLrYx6ANscqkbfIZwU8lhFI2lwZJDQ4E1rQvK&#10;rundKDibfLtxyXmanK5tth+m47s1N6V63XY1A+Gp9R/xv3unw/yf0QDe34QT5OI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iXb/jBAAAA3QAAAA8AAAAAAAAAAAAAAAAAnwIA&#10;AGRycy9kb3ducmV2LnhtbFBLBQYAAAAABAAEAPcAAACNAwAAAAA=&#10;">
                  <v:imagedata r:id="rId95" o:title=""/>
                </v:shape>
                <v:shape id="Picture 131" o:spid="_x0000_s1125" type="#_x0000_t75" style="position:absolute;left:1449;top:-269;width:5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7cX7EAAAA3QAAAA8AAABkcnMvZG93bnJldi54bWxET0trwkAQvhf8D8sI3uomah+kriKCoCCU&#10;2HrwNs1OsqHZ2ZhdNf77bqHQ23x8z5kve9uIK3W+dqwgHScgiAuna64UfH5sHl9B+ICssXFMCu7k&#10;YbkYPMwx0+7GOV0PoRIxhH2GCkwIbSalLwxZ9GPXEkeudJ3FEGFXSd3hLYbbRk6S5FlarDk2GGxp&#10;baj4PlysgiqdmtP7NuV9fj7Ws5K/dnn5otRo2K/eQATqw7/4z73Vcf7TdAK/38QT5OI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S7cX7EAAAA3QAAAA8AAAAAAAAAAAAAAAAA&#10;nwIAAGRycy9kb3ducmV2LnhtbFBLBQYAAAAABAAEAPcAAACQAwAAAAA=&#10;">
                  <v:imagedata r:id="rId96" o:title=""/>
                </v:shape>
                <v:shape id="Text Box 132" o:spid="_x0000_s1126" type="#_x0000_t202" style="position:absolute;left:411;top:-401;width:2641;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iW9sMA&#10;AADdAAAADwAAAGRycy9kb3ducmV2LnhtbERPTWvCQBC9F/oflil4q5tWKpq6ihQFoSCN8eBxzI7J&#10;YnY2ZleN/94VCt7m8T5nMutsLS7UeuNYwUc/AUFcOG24VLDNl+8jED4ga6wdk4IbeZhNX18mmGp3&#10;5Ywum1CKGMI+RQVVCE0qpS8qsuj7riGO3MG1FkOEbSl1i9cYbmv5mSRDadFwbKiwoZ+KiuPmbBXM&#10;d5wtzGm9/8sOmcnzccK/w6NSvbdu/g0iUBee4n/3Ssf5X4MBPL6JJ8jp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EiW9sMAAADdAAAADwAAAAAAAAAAAAAAAACYAgAAZHJzL2Rv&#10;d25yZXYueG1sUEsFBgAAAAAEAAQA9QAAAIgDAAAAAA==&#10;" filled="f" stroked="f">
                  <v:textbox inset="0,0,0,0">
                    <w:txbxContent>
                      <w:p w:rsidR="00610E6C" w:rsidRDefault="00610E6C">
                        <w:pPr>
                          <w:pStyle w:val="BodyText"/>
                          <w:kinsoku w:val="0"/>
                          <w:overflowPunct w:val="0"/>
                          <w:spacing w:before="81"/>
                          <w:ind w:left="992" w:right="1022"/>
                          <w:jc w:val="center"/>
                          <w:rPr>
                            <w:b/>
                            <w:bCs/>
                            <w:color w:val="FFFFFF"/>
                            <w:sz w:val="20"/>
                            <w:szCs w:val="20"/>
                          </w:rPr>
                        </w:pPr>
                        <w:r>
                          <w:rPr>
                            <w:b/>
                            <w:bCs/>
                            <w:color w:val="FFFFFF"/>
                            <w:sz w:val="20"/>
                            <w:szCs w:val="20"/>
                          </w:rPr>
                          <w:t>DOGS</w:t>
                        </w:r>
                      </w:p>
                    </w:txbxContent>
                  </v:textbox>
                </v:shape>
                <w10:wrap anchorx="page"/>
              </v:group>
            </w:pict>
          </mc:Fallback>
        </mc:AlternateContent>
      </w:r>
      <w:r w:rsidR="00610E6C">
        <w:rPr>
          <w:b/>
          <w:bCs/>
          <w:color w:val="231F20"/>
          <w:w w:val="85"/>
          <w:sz w:val="12"/>
          <w:szCs w:val="12"/>
        </w:rPr>
        <w:t>A&amp;R LANDSCAPING (508)-868-9246</w:t>
      </w:r>
    </w:p>
    <w:p w:rsidR="00610E6C" w:rsidRDefault="00610E6C">
      <w:pPr>
        <w:pStyle w:val="BodyText"/>
        <w:kinsoku w:val="0"/>
        <w:overflowPunct w:val="0"/>
        <w:spacing w:before="4" w:line="122" w:lineRule="exact"/>
        <w:ind w:left="110" w:right="1776"/>
        <w:rPr>
          <w:color w:val="231F20"/>
          <w:w w:val="95"/>
          <w:sz w:val="12"/>
          <w:szCs w:val="12"/>
        </w:rPr>
      </w:pPr>
      <w:r>
        <w:rPr>
          <w:color w:val="231F20"/>
          <w:w w:val="85"/>
          <w:sz w:val="12"/>
          <w:szCs w:val="12"/>
        </w:rPr>
        <w:t xml:space="preserve">Spring Clean-Ups </w:t>
      </w:r>
      <w:r>
        <w:rPr>
          <w:color w:val="231F20"/>
          <w:w w:val="95"/>
          <w:sz w:val="12"/>
          <w:szCs w:val="12"/>
        </w:rPr>
        <w:t>Mulch</w:t>
      </w:r>
    </w:p>
    <w:p w:rsidR="00610E6C" w:rsidRDefault="00610E6C">
      <w:pPr>
        <w:pStyle w:val="BodyText"/>
        <w:kinsoku w:val="0"/>
        <w:overflowPunct w:val="0"/>
        <w:spacing w:line="122" w:lineRule="exact"/>
        <w:ind w:left="110" w:right="484"/>
        <w:rPr>
          <w:color w:val="231F20"/>
          <w:w w:val="95"/>
          <w:sz w:val="12"/>
          <w:szCs w:val="12"/>
        </w:rPr>
      </w:pPr>
      <w:r>
        <w:rPr>
          <w:color w:val="231F20"/>
          <w:w w:val="95"/>
          <w:sz w:val="12"/>
          <w:szCs w:val="12"/>
        </w:rPr>
        <w:t xml:space="preserve">Tree/Hedge Pruning </w:t>
      </w:r>
      <w:r>
        <w:rPr>
          <w:color w:val="231F20"/>
          <w:w w:val="85"/>
          <w:sz w:val="12"/>
          <w:szCs w:val="12"/>
        </w:rPr>
        <w:t xml:space="preserve">Masonry/Hardscape's/Bobcat Services </w:t>
      </w:r>
      <w:r>
        <w:rPr>
          <w:color w:val="231F20"/>
          <w:w w:val="95"/>
          <w:sz w:val="12"/>
          <w:szCs w:val="12"/>
        </w:rPr>
        <w:t>Design</w:t>
      </w:r>
    </w:p>
    <w:p w:rsidR="00610E6C" w:rsidRDefault="00610E6C">
      <w:pPr>
        <w:pStyle w:val="BodyText"/>
        <w:kinsoku w:val="0"/>
        <w:overflowPunct w:val="0"/>
        <w:spacing w:line="204" w:lineRule="auto"/>
        <w:ind w:left="110" w:right="484"/>
        <w:rPr>
          <w:color w:val="231F20"/>
          <w:w w:val="85"/>
          <w:sz w:val="12"/>
          <w:szCs w:val="12"/>
        </w:rPr>
      </w:pPr>
      <w:r>
        <w:rPr>
          <w:color w:val="231F20"/>
          <w:w w:val="90"/>
          <w:sz w:val="12"/>
          <w:szCs w:val="12"/>
        </w:rPr>
        <w:t>Mowing/General Maintenance and more! Let</w:t>
      </w:r>
      <w:r>
        <w:rPr>
          <w:color w:val="231F20"/>
          <w:spacing w:val="-17"/>
          <w:w w:val="90"/>
          <w:sz w:val="12"/>
          <w:szCs w:val="12"/>
        </w:rPr>
        <w:t xml:space="preserve"> </w:t>
      </w:r>
      <w:r>
        <w:rPr>
          <w:color w:val="231F20"/>
          <w:w w:val="90"/>
          <w:sz w:val="12"/>
          <w:szCs w:val="12"/>
        </w:rPr>
        <w:t>us</w:t>
      </w:r>
      <w:r>
        <w:rPr>
          <w:color w:val="231F20"/>
          <w:spacing w:val="-17"/>
          <w:w w:val="90"/>
          <w:sz w:val="12"/>
          <w:szCs w:val="12"/>
        </w:rPr>
        <w:t xml:space="preserve"> </w:t>
      </w:r>
      <w:r>
        <w:rPr>
          <w:color w:val="231F20"/>
          <w:w w:val="90"/>
          <w:sz w:val="12"/>
          <w:szCs w:val="12"/>
        </w:rPr>
        <w:t>beautify</w:t>
      </w:r>
      <w:r>
        <w:rPr>
          <w:color w:val="231F20"/>
          <w:spacing w:val="-17"/>
          <w:w w:val="90"/>
          <w:sz w:val="12"/>
          <w:szCs w:val="12"/>
        </w:rPr>
        <w:t xml:space="preserve"> </w:t>
      </w:r>
      <w:r>
        <w:rPr>
          <w:color w:val="231F20"/>
          <w:w w:val="90"/>
          <w:sz w:val="12"/>
          <w:szCs w:val="12"/>
        </w:rPr>
        <w:t>your</w:t>
      </w:r>
      <w:r>
        <w:rPr>
          <w:color w:val="231F20"/>
          <w:spacing w:val="-17"/>
          <w:w w:val="90"/>
          <w:sz w:val="12"/>
          <w:szCs w:val="12"/>
        </w:rPr>
        <w:t xml:space="preserve"> </w:t>
      </w:r>
      <w:r>
        <w:rPr>
          <w:color w:val="231F20"/>
          <w:w w:val="90"/>
          <w:sz w:val="12"/>
          <w:szCs w:val="12"/>
        </w:rPr>
        <w:t>home</w:t>
      </w:r>
      <w:r>
        <w:rPr>
          <w:color w:val="231F20"/>
          <w:spacing w:val="-17"/>
          <w:w w:val="90"/>
          <w:sz w:val="12"/>
          <w:szCs w:val="12"/>
        </w:rPr>
        <w:t xml:space="preserve"> </w:t>
      </w:r>
      <w:r>
        <w:rPr>
          <w:color w:val="231F20"/>
          <w:w w:val="90"/>
          <w:sz w:val="12"/>
          <w:szCs w:val="12"/>
        </w:rPr>
        <w:t>or</w:t>
      </w:r>
      <w:r>
        <w:rPr>
          <w:color w:val="231F20"/>
          <w:spacing w:val="-17"/>
          <w:w w:val="90"/>
          <w:sz w:val="12"/>
          <w:szCs w:val="12"/>
        </w:rPr>
        <w:t xml:space="preserve"> </w:t>
      </w:r>
      <w:r>
        <w:rPr>
          <w:color w:val="231F20"/>
          <w:w w:val="90"/>
          <w:sz w:val="12"/>
          <w:szCs w:val="12"/>
        </w:rPr>
        <w:t>business</w:t>
      </w:r>
      <w:r>
        <w:rPr>
          <w:color w:val="231F20"/>
          <w:spacing w:val="-17"/>
          <w:w w:val="90"/>
          <w:sz w:val="12"/>
          <w:szCs w:val="12"/>
        </w:rPr>
        <w:t xml:space="preserve"> </w:t>
      </w:r>
      <w:r>
        <w:rPr>
          <w:color w:val="231F20"/>
          <w:w w:val="90"/>
          <w:sz w:val="12"/>
          <w:szCs w:val="12"/>
        </w:rPr>
        <w:t xml:space="preserve">today. </w:t>
      </w:r>
      <w:r>
        <w:rPr>
          <w:color w:val="231F20"/>
          <w:w w:val="85"/>
          <w:sz w:val="12"/>
          <w:szCs w:val="12"/>
        </w:rPr>
        <w:t>Free Estimate</w:t>
      </w:r>
      <w:r>
        <w:rPr>
          <w:color w:val="231F20"/>
          <w:spacing w:val="17"/>
          <w:w w:val="85"/>
          <w:sz w:val="12"/>
          <w:szCs w:val="12"/>
        </w:rPr>
        <w:t xml:space="preserve"> </w:t>
      </w:r>
      <w:r>
        <w:rPr>
          <w:color w:val="231F20"/>
          <w:w w:val="85"/>
          <w:sz w:val="12"/>
          <w:szCs w:val="12"/>
        </w:rPr>
        <w:t>(508)868-9246.</w:t>
      </w:r>
    </w:p>
    <w:p w:rsidR="00610E6C" w:rsidRDefault="00610E6C">
      <w:pPr>
        <w:pStyle w:val="BodyText"/>
        <w:kinsoku w:val="0"/>
        <w:overflowPunct w:val="0"/>
        <w:spacing w:before="9"/>
        <w:rPr>
          <w:sz w:val="9"/>
          <w:szCs w:val="9"/>
        </w:rPr>
      </w:pPr>
    </w:p>
    <w:p w:rsidR="00610E6C" w:rsidRDefault="00610E6C">
      <w:pPr>
        <w:pStyle w:val="BodyText"/>
        <w:kinsoku w:val="0"/>
        <w:overflowPunct w:val="0"/>
        <w:spacing w:line="137" w:lineRule="exact"/>
        <w:ind w:left="1215" w:right="1090"/>
        <w:jc w:val="center"/>
        <w:rPr>
          <w:b/>
          <w:bCs/>
          <w:color w:val="231F20"/>
          <w:w w:val="95"/>
          <w:sz w:val="12"/>
          <w:szCs w:val="12"/>
        </w:rPr>
      </w:pPr>
      <w:r>
        <w:rPr>
          <w:b/>
          <w:bCs/>
          <w:color w:val="231F20"/>
          <w:w w:val="95"/>
          <w:sz w:val="12"/>
          <w:szCs w:val="12"/>
        </w:rPr>
        <w:t>LOAM</w:t>
      </w:r>
    </w:p>
    <w:p w:rsidR="00610E6C" w:rsidRDefault="00610E6C">
      <w:pPr>
        <w:pStyle w:val="BodyText"/>
        <w:kinsoku w:val="0"/>
        <w:overflowPunct w:val="0"/>
        <w:spacing w:before="4" w:line="122" w:lineRule="exact"/>
        <w:ind w:left="171" w:right="-11" w:firstLine="17"/>
        <w:rPr>
          <w:color w:val="231F20"/>
          <w:sz w:val="12"/>
          <w:szCs w:val="12"/>
        </w:rPr>
      </w:pPr>
      <w:r>
        <w:rPr>
          <w:color w:val="231F20"/>
          <w:sz w:val="12"/>
          <w:szCs w:val="12"/>
        </w:rPr>
        <w:t>Beautiful</w:t>
      </w:r>
      <w:r>
        <w:rPr>
          <w:color w:val="231F20"/>
          <w:spacing w:val="-12"/>
          <w:sz w:val="12"/>
          <w:szCs w:val="12"/>
        </w:rPr>
        <w:t xml:space="preserve"> </w:t>
      </w:r>
      <w:r>
        <w:rPr>
          <w:color w:val="231F20"/>
          <w:sz w:val="12"/>
          <w:szCs w:val="12"/>
        </w:rPr>
        <w:t>rich</w:t>
      </w:r>
      <w:r>
        <w:rPr>
          <w:color w:val="231F20"/>
          <w:spacing w:val="-12"/>
          <w:sz w:val="12"/>
          <w:szCs w:val="12"/>
        </w:rPr>
        <w:t xml:space="preserve"> </w:t>
      </w:r>
      <w:r>
        <w:rPr>
          <w:color w:val="231F20"/>
          <w:sz w:val="12"/>
          <w:szCs w:val="12"/>
        </w:rPr>
        <w:t>screened</w:t>
      </w:r>
      <w:r>
        <w:rPr>
          <w:color w:val="231F20"/>
          <w:spacing w:val="-12"/>
          <w:sz w:val="12"/>
          <w:szCs w:val="12"/>
        </w:rPr>
        <w:t xml:space="preserve"> </w:t>
      </w:r>
      <w:r>
        <w:rPr>
          <w:color w:val="231F20"/>
          <w:sz w:val="12"/>
          <w:szCs w:val="12"/>
        </w:rPr>
        <w:t>farm</w:t>
      </w:r>
      <w:r>
        <w:rPr>
          <w:color w:val="231F20"/>
          <w:spacing w:val="-12"/>
          <w:sz w:val="12"/>
          <w:szCs w:val="12"/>
        </w:rPr>
        <w:t xml:space="preserve"> </w:t>
      </w:r>
      <w:r>
        <w:rPr>
          <w:color w:val="231F20"/>
          <w:sz w:val="12"/>
          <w:szCs w:val="12"/>
        </w:rPr>
        <w:t>loam</w:t>
      </w:r>
      <w:r>
        <w:rPr>
          <w:color w:val="231F20"/>
          <w:spacing w:val="-12"/>
          <w:sz w:val="12"/>
          <w:szCs w:val="12"/>
        </w:rPr>
        <w:t xml:space="preserve"> </w:t>
      </w:r>
      <w:r>
        <w:rPr>
          <w:color w:val="231F20"/>
          <w:sz w:val="12"/>
          <w:szCs w:val="12"/>
        </w:rPr>
        <w:t>available</w:t>
      </w:r>
      <w:r>
        <w:rPr>
          <w:color w:val="231F20"/>
          <w:spacing w:val="-12"/>
          <w:sz w:val="12"/>
          <w:szCs w:val="12"/>
        </w:rPr>
        <w:t xml:space="preserve"> </w:t>
      </w:r>
      <w:r>
        <w:rPr>
          <w:color w:val="231F20"/>
          <w:sz w:val="12"/>
          <w:szCs w:val="12"/>
        </w:rPr>
        <w:t>for delivery</w:t>
      </w:r>
      <w:r>
        <w:rPr>
          <w:color w:val="231F20"/>
          <w:spacing w:val="-19"/>
          <w:sz w:val="12"/>
          <w:szCs w:val="12"/>
        </w:rPr>
        <w:t xml:space="preserve"> </w:t>
      </w:r>
      <w:r>
        <w:rPr>
          <w:color w:val="231F20"/>
          <w:sz w:val="12"/>
          <w:szCs w:val="12"/>
        </w:rPr>
        <w:t>in</w:t>
      </w:r>
      <w:r>
        <w:rPr>
          <w:color w:val="231F20"/>
          <w:spacing w:val="-19"/>
          <w:sz w:val="12"/>
          <w:szCs w:val="12"/>
        </w:rPr>
        <w:t xml:space="preserve"> </w:t>
      </w:r>
      <w:r>
        <w:rPr>
          <w:color w:val="231F20"/>
          <w:sz w:val="12"/>
          <w:szCs w:val="12"/>
        </w:rPr>
        <w:t>Worcester</w:t>
      </w:r>
      <w:r>
        <w:rPr>
          <w:color w:val="231F20"/>
          <w:spacing w:val="-19"/>
          <w:sz w:val="12"/>
          <w:szCs w:val="12"/>
        </w:rPr>
        <w:t xml:space="preserve"> </w:t>
      </w:r>
      <w:r>
        <w:rPr>
          <w:color w:val="231F20"/>
          <w:sz w:val="12"/>
          <w:szCs w:val="12"/>
        </w:rPr>
        <w:t>County</w:t>
      </w:r>
      <w:r>
        <w:rPr>
          <w:color w:val="231F20"/>
          <w:spacing w:val="-19"/>
          <w:sz w:val="12"/>
          <w:szCs w:val="12"/>
        </w:rPr>
        <w:t xml:space="preserve"> </w:t>
      </w:r>
      <w:r>
        <w:rPr>
          <w:color w:val="231F20"/>
          <w:sz w:val="12"/>
          <w:szCs w:val="12"/>
        </w:rPr>
        <w:t>area</w:t>
      </w:r>
      <w:r>
        <w:rPr>
          <w:color w:val="231F20"/>
          <w:spacing w:val="-19"/>
          <w:sz w:val="12"/>
          <w:szCs w:val="12"/>
        </w:rPr>
        <w:t xml:space="preserve"> </w:t>
      </w:r>
      <w:r>
        <w:rPr>
          <w:color w:val="231F20"/>
          <w:sz w:val="12"/>
          <w:szCs w:val="12"/>
        </w:rPr>
        <w:t>508.795.8970</w:t>
      </w:r>
    </w:p>
    <w:p w:rsidR="00610E6C" w:rsidRDefault="00610E6C">
      <w:pPr>
        <w:pStyle w:val="BodyText"/>
        <w:kinsoku w:val="0"/>
        <w:overflowPunct w:val="0"/>
        <w:spacing w:before="4"/>
        <w:rPr>
          <w:sz w:val="9"/>
          <w:szCs w:val="9"/>
        </w:rPr>
      </w:pPr>
      <w:r>
        <w:rPr>
          <w:rFonts w:ascii="Times New Roman" w:hAnsi="Times New Roman" w:cs="Times New Roman"/>
          <w:sz w:val="24"/>
          <w:szCs w:val="24"/>
        </w:rPr>
        <w:br w:type="column"/>
      </w:r>
    </w:p>
    <w:p w:rsidR="00610E6C" w:rsidRDefault="00ED0708">
      <w:pPr>
        <w:pStyle w:val="BodyText"/>
        <w:kinsoku w:val="0"/>
        <w:overflowPunct w:val="0"/>
        <w:spacing w:line="112" w:lineRule="exact"/>
        <w:ind w:left="110" w:right="3"/>
        <w:rPr>
          <w:color w:val="231F20"/>
          <w:spacing w:val="-1"/>
          <w:w w:val="105"/>
        </w:rPr>
      </w:pPr>
      <w:r>
        <w:rPr>
          <w:noProof/>
        </w:rPr>
        <mc:AlternateContent>
          <mc:Choice Requires="wps">
            <w:drawing>
              <wp:anchor distT="0" distB="0" distL="114300" distR="114300" simplePos="0" relativeHeight="251540992" behindDoc="1" locked="0" layoutInCell="0" allowOverlap="1">
                <wp:simplePos x="0" y="0"/>
                <wp:positionH relativeFrom="page">
                  <wp:posOffset>5962015</wp:posOffset>
                </wp:positionH>
                <wp:positionV relativeFrom="paragraph">
                  <wp:posOffset>-169545</wp:posOffset>
                </wp:positionV>
                <wp:extent cx="996950" cy="127000"/>
                <wp:effectExtent l="0" t="0" r="0" b="0"/>
                <wp:wrapNone/>
                <wp:docPr id="1526"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00" w:lineRule="exact"/>
                              <w:ind w:left="56" w:right="-20"/>
                              <w:rPr>
                                <w:b/>
                                <w:bCs/>
                                <w:color w:val="FFFFFF"/>
                                <w:w w:val="95"/>
                                <w:sz w:val="20"/>
                                <w:szCs w:val="20"/>
                              </w:rPr>
                            </w:pPr>
                            <w:r>
                              <w:rPr>
                                <w:b/>
                                <w:bCs/>
                                <w:color w:val="FFFFFF"/>
                                <w:w w:val="95"/>
                                <w:sz w:val="20"/>
                                <w:szCs w:val="20"/>
                              </w:rPr>
                              <w:t>LEGAL NOTICES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3" o:spid="_x0000_s1127" type="#_x0000_t202" style="position:absolute;left:0;text-align:left;margin-left:469.45pt;margin-top:-13.35pt;width:78.5pt;height:10pt;z-index:-251775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" o:allowincell="f" filled="f" stroked="f">
                <v:textbox inset="0,0,0,0">
                  <w:txbxContent>
                    <w:p w:rsidR="00610E6C" w:rsidRDefault="00610E6C">
                      <w:pPr>
                        <w:pStyle w:val="BodyText"/>
                        <w:kinsoku w:val="0"/>
                        <w:overflowPunct w:val="0"/>
                        <w:spacing w:line="200" w:lineRule="exact"/>
                        <w:ind w:left="56" w:right="-20"/>
                        <w:rPr>
                          <w:b/>
                          <w:bCs/>
                          <w:color w:val="FFFFFF"/>
                          <w:w w:val="95"/>
                          <w:sz w:val="20"/>
                          <w:szCs w:val="20"/>
                        </w:rPr>
                      </w:pPr>
                      <w:r>
                        <w:rPr>
                          <w:b/>
                          <w:bCs/>
                          <w:color w:val="FFFFFF"/>
                          <w:w w:val="95"/>
                          <w:sz w:val="20"/>
                          <w:szCs w:val="20"/>
                        </w:rPr>
                        <w:t>LEGAL NOTICES</w:t>
                      </w:r>
                    </w:p>
                  </w:txbxContent>
                </v:textbox>
                <w10:wrap anchorx="page"/>
              </v:shape>
            </w:pict>
          </mc:Fallback>
        </mc:AlternateContent>
      </w:r>
      <w:r>
        <w:rPr>
          <w:noProof/>
        </w:rPr>
        <mc:AlternateContent>
          <mc:Choice Requires="wpg">
            <w:drawing>
              <wp:anchor distT="0" distB="0" distL="114300" distR="114300" simplePos="0" relativeHeight="251542016" behindDoc="0" locked="0" layoutInCell="0" allowOverlap="1">
                <wp:simplePos x="0" y="0"/>
                <wp:positionH relativeFrom="page">
                  <wp:posOffset>5632450</wp:posOffset>
                </wp:positionH>
                <wp:positionV relativeFrom="paragraph">
                  <wp:posOffset>-245110</wp:posOffset>
                </wp:positionV>
                <wp:extent cx="1677035" cy="228600"/>
                <wp:effectExtent l="0" t="0" r="0" b="0"/>
                <wp:wrapNone/>
                <wp:docPr id="1519"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7035" cy="228600"/>
                          <a:chOff x="8870" y="-386"/>
                          <a:chExt cx="2641" cy="360"/>
                        </a:xfrm>
                      </wpg:grpSpPr>
                      <wps:wsp>
                        <wps:cNvPr id="1520" name="Freeform 135"/>
                        <wps:cNvSpPr>
                          <a:spLocks/>
                        </wps:cNvSpPr>
                        <wps:spPr bwMode="auto">
                          <a:xfrm>
                            <a:off x="8870" y="-386"/>
                            <a:ext cx="2641" cy="360"/>
                          </a:xfrm>
                          <a:custGeom>
                            <a:avLst/>
                            <a:gdLst>
                              <a:gd name="T0" fmla="*/ 2487 w 2641"/>
                              <a:gd name="T1" fmla="*/ 0 h 360"/>
                              <a:gd name="T2" fmla="*/ 152 w 2641"/>
                              <a:gd name="T3" fmla="*/ 0 h 360"/>
                              <a:gd name="T4" fmla="*/ 64 w 2641"/>
                              <a:gd name="T5" fmla="*/ 2 h 360"/>
                              <a:gd name="T6" fmla="*/ 19 w 2641"/>
                              <a:gd name="T7" fmla="*/ 19 h 360"/>
                              <a:gd name="T8" fmla="*/ 2 w 2641"/>
                              <a:gd name="T9" fmla="*/ 64 h 360"/>
                              <a:gd name="T10" fmla="*/ 0 w 2641"/>
                              <a:gd name="T11" fmla="*/ 152 h 360"/>
                              <a:gd name="T12" fmla="*/ 0 w 2641"/>
                              <a:gd name="T13" fmla="*/ 207 h 360"/>
                              <a:gd name="T14" fmla="*/ 2 w 2641"/>
                              <a:gd name="T15" fmla="*/ 295 h 360"/>
                              <a:gd name="T16" fmla="*/ 19 w 2641"/>
                              <a:gd name="T17" fmla="*/ 340 h 360"/>
                              <a:gd name="T18" fmla="*/ 64 w 2641"/>
                              <a:gd name="T19" fmla="*/ 357 h 360"/>
                              <a:gd name="T20" fmla="*/ 152 w 2641"/>
                              <a:gd name="T21" fmla="*/ 360 h 360"/>
                              <a:gd name="T22" fmla="*/ 2487 w 2641"/>
                              <a:gd name="T23" fmla="*/ 360 h 360"/>
                              <a:gd name="T24" fmla="*/ 2575 w 2641"/>
                              <a:gd name="T25" fmla="*/ 357 h 360"/>
                              <a:gd name="T26" fmla="*/ 2620 w 2641"/>
                              <a:gd name="T27" fmla="*/ 340 h 360"/>
                              <a:gd name="T28" fmla="*/ 2637 w 2641"/>
                              <a:gd name="T29" fmla="*/ 295 h 360"/>
                              <a:gd name="T30" fmla="*/ 2640 w 2641"/>
                              <a:gd name="T31" fmla="*/ 207 h 360"/>
                              <a:gd name="T32" fmla="*/ 2640 w 2641"/>
                              <a:gd name="T33" fmla="*/ 152 h 360"/>
                              <a:gd name="T34" fmla="*/ 2637 w 2641"/>
                              <a:gd name="T35" fmla="*/ 64 h 360"/>
                              <a:gd name="T36" fmla="*/ 2620 w 2641"/>
                              <a:gd name="T37" fmla="*/ 19 h 360"/>
                              <a:gd name="T38" fmla="*/ 2575 w 2641"/>
                              <a:gd name="T39" fmla="*/ 2 h 360"/>
                              <a:gd name="T40" fmla="*/ 2487 w 2641"/>
                              <a:gd name="T41" fmla="*/ 0 h 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1" h="360">
                                <a:moveTo>
                                  <a:pt x="2487" y="0"/>
                                </a:moveTo>
                                <a:lnTo>
                                  <a:pt x="152" y="0"/>
                                </a:lnTo>
                                <a:lnTo>
                                  <a:pt x="64" y="2"/>
                                </a:lnTo>
                                <a:lnTo>
                                  <a:pt x="19" y="19"/>
                                </a:lnTo>
                                <a:lnTo>
                                  <a:pt x="2" y="64"/>
                                </a:lnTo>
                                <a:lnTo>
                                  <a:pt x="0" y="152"/>
                                </a:lnTo>
                                <a:lnTo>
                                  <a:pt x="0" y="207"/>
                                </a:lnTo>
                                <a:lnTo>
                                  <a:pt x="2" y="295"/>
                                </a:lnTo>
                                <a:lnTo>
                                  <a:pt x="19" y="340"/>
                                </a:lnTo>
                                <a:lnTo>
                                  <a:pt x="64" y="357"/>
                                </a:lnTo>
                                <a:lnTo>
                                  <a:pt x="152" y="360"/>
                                </a:lnTo>
                                <a:lnTo>
                                  <a:pt x="2487" y="360"/>
                                </a:lnTo>
                                <a:lnTo>
                                  <a:pt x="2575" y="357"/>
                                </a:lnTo>
                                <a:lnTo>
                                  <a:pt x="2620" y="340"/>
                                </a:lnTo>
                                <a:lnTo>
                                  <a:pt x="2637" y="295"/>
                                </a:lnTo>
                                <a:lnTo>
                                  <a:pt x="2640" y="207"/>
                                </a:lnTo>
                                <a:lnTo>
                                  <a:pt x="2640" y="152"/>
                                </a:lnTo>
                                <a:lnTo>
                                  <a:pt x="2637" y="64"/>
                                </a:lnTo>
                                <a:lnTo>
                                  <a:pt x="2620" y="19"/>
                                </a:lnTo>
                                <a:lnTo>
                                  <a:pt x="2575" y="2"/>
                                </a:lnTo>
                                <a:lnTo>
                                  <a:pt x="24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21" name="Picture 13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11369" y="-176"/>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2" name="Picture 13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8870" y="-387"/>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3" name="Picture 13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8870" y="-387"/>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4" name="Picture 13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9389" y="-253"/>
                            <a:ext cx="156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25" name="Text Box 140"/>
                        <wps:cNvSpPr txBox="1">
                          <a:spLocks noChangeArrowheads="1"/>
                        </wps:cNvSpPr>
                        <wps:spPr bwMode="auto">
                          <a:xfrm>
                            <a:off x="8870" y="-387"/>
                            <a:ext cx="264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83"/>
                                <w:ind w:left="575"/>
                                <w:rPr>
                                  <w:b/>
                                  <w:bCs/>
                                  <w:color w:val="FFFFFF"/>
                                  <w:w w:val="95"/>
                                  <w:sz w:val="20"/>
                                  <w:szCs w:val="20"/>
                                </w:rPr>
                              </w:pPr>
                              <w:r>
                                <w:rPr>
                                  <w:b/>
                                  <w:bCs/>
                                  <w:color w:val="FFFFFF"/>
                                  <w:w w:val="95"/>
                                  <w:sz w:val="20"/>
                                  <w:szCs w:val="20"/>
                                </w:rPr>
                                <w:t>LEGAL NOTICES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4" o:spid="_x0000_s1128" style="position:absolute;left:0;text-align:left;margin-left:443.5pt;margin-top:-19.3pt;width:132.05pt;height:18pt;z-index:251542016;mso-position-horizontal-relative:page" coordorigin="8870,-386" coordsize="2641,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" o:allowincell="f">
                <v:shape id="Freeform 135" o:spid="_x0000_s1129" style="position:absolute;left:8870;top:-386;width:2641;height:360;visibility:visible;mso-wrap-style:square;v-text-anchor:top" coordsize="264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stJsQA&#10;AADdAAAADwAAAGRycy9kb3ducmV2LnhtbESPQU/DMAyF70j8h8hI3FhKEQx1y6Zq0tCuKxtnrzFt&#10;tcaJkmwr/x4fkLjZes/vfV6uJzeqK8U0eDbwPCtAEbfeDtwZOHxun95BpYxscfRMBn4owXp1f7fE&#10;yvob7+na5E5JCKcKDfQ5h0rr1PbkMM18IBbt20eHWdbYaRvxJuFu1GVRvGmHA0tDj4E2PbXn5uIM&#10;7Msm2N2WznV9/Dq9xCbMP4pgzOPDVC9AZZryv/nvemcF/7UUfvlGRt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LLSbEAAAA3QAAAA8AAAAAAAAAAAAAAAAAmAIAAGRycy9k&#10;b3ducmV2LnhtbFBLBQYAAAAABAAEAPUAAACJAwAAAAA=&#10;" path="m2487,l152,,64,2,19,19,2,64,,152r,55l2,295r17,45l64,357r88,3l2487,360r88,-3l2620,340r17,-45l2640,207r,-55l2637,64,2620,19,2575,2,2487,xe" fillcolor="#231f20" stroked="f">
                  <v:path arrowok="t" o:connecttype="custom" o:connectlocs="2487,0;152,0;64,2;19,19;2,64;0,152;0,207;2,295;19,340;64,357;152,360;2487,360;2575,357;2620,340;2637,295;2640,207;2640,152;2637,64;2620,19;2575,2;2487,0" o:connectangles="0,0,0,0,0,0,0,0,0,0,0,0,0,0,0,0,0,0,0,0,0"/>
                </v:shape>
                <v:shape id="Picture 136" o:spid="_x0000_s1130" type="#_x0000_t75" style="position:absolute;left:11369;top:-176;width: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WH4LEAAAA3QAAAA8AAABkcnMvZG93bnJldi54bWxEj0+LwjAQxe/CfocwC3vTtAVFq7EsguhB&#10;EP8cPA7N2BSbSbeJ2v32ZmHB2wzvzfu9WRS9bcSDOl87VpCOEhDEpdM1VwrOp/VwCsIHZI2NY1Lw&#10;Sx6K5cdggbl2Tz7Q4xgqEUPY56jAhNDmUvrSkEU/ci1x1K6usxji2lVSd/iM4baRWZJMpMWaI8Fg&#10;SytD5e14txHyU+7r0OpsOjN2vMHdfXNZkVJfn/33HESgPrzN/9dbHeuPsxT+vokjyOU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aWH4LEAAAA3QAAAA8AAAAAAAAAAAAAAAAA&#10;nwIAAGRycy9kb3ducmV2LnhtbFBLBQYAAAAABAAEAPcAAACQAwAAAAA=&#10;">
                  <v:imagedata r:id="rId100" o:title=""/>
                </v:shape>
                <v:shape id="Picture 137" o:spid="_x0000_s1131" type="#_x0000_t75" style="position:absolute;left:8870;top:-387;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03RDDAAAA3QAAAA8AAABkcnMvZG93bnJldi54bWxET01rwkAQvRf6H5YpeKsbgy0ldQ1BaMlB&#10;ELXgdchOs8HsbMyuSfz3bkHobR7vc1b5ZFsxUO8bxwoW8wQEceV0w7WCn+PX6wcIH5A1to5JwY08&#10;5OvnpxVm2o28p+EQahFD2GeowITQZVL6ypBFP3cdceR+XW8xRNjXUvc4xnDbyjRJ3qXFhmODwY42&#10;hqrz4WoVfF93dXm6HYfLaVeZcmmKdDuNSs1epuITRKAp/Isf7lLH+W9pCn/fxBPk+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HTdEMMAAADdAAAADwAAAAAAAAAAAAAAAACf&#10;AgAAZHJzL2Rvd25yZXYueG1sUEsFBgAAAAAEAAQA9wAAAI8DAAAAAA==&#10;">
                  <v:imagedata r:id="rId101" o:title=""/>
                </v:shape>
                <v:shape id="Picture 138" o:spid="_x0000_s1132" type="#_x0000_t75" style="position:absolute;left:8870;top:-387;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L8LDDAAAA3QAAAA8AAABkcnMvZG93bnJldi54bWxET9tqAjEQfS/4D2EEX0SzWra0W6OIIIj0&#10;qkJfp5txs7iZLEnU7d83BaFvczjXmS0624gL+VA7VjAZZyCIS6drrhQc9uvRI4gQkTU2jknBDwVY&#10;zHt3Myy0u/InXXaxEimEQ4EKTIxtIWUoDVkMY9cSJ+7ovMWYoK+k9nhN4baR0yx7kBZrTg0GW1oZ&#10;Kk+7s1XgN/7pTeuPl+3rMISvw3du3k+5UoN+t3wGEamL/+Kbe6PT/Hx6D3/fpBPk/B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IvwsMMAAADdAAAADwAAAAAAAAAAAAAAAACf&#10;AgAAZHJzL2Rvd25yZXYueG1sUEsFBgAAAAAEAAQA9wAAAI8DAAAAAA==&#10;">
                  <v:imagedata r:id="rId102" o:title=""/>
                </v:shape>
                <v:shape id="Picture 139" o:spid="_x0000_s1133" type="#_x0000_t75" style="position:absolute;left:9389;top:-253;width:156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5W8fEAAAA3QAAAA8AAABkcnMvZG93bnJldi54bWxET01rwkAQvQv9D8sUvOmmMVZJXaUEhEIP&#10;kljodchOk7TZ2Zhdk/TfdwWht3m8z9kdJtOKgXrXWFbwtIxAEJdWN1wp+DgfF1sQziNrbC2Tgl9y&#10;cNg/zHaYajtyTkPhKxFC2KWooPa+S6V0ZU0G3dJ2xIH7sr1BH2BfSd3jGMJNK+MoepYGGw4NNXaU&#10;1VT+FFejIB/4+P55unTZ5fw9rfJNklzRKjV/nF5fQHia/L/47n7TYf46TuD2TThB7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R5W8fEAAAA3QAAAA8AAAAAAAAAAAAAAAAA&#10;nwIAAGRycy9kb3ducmV2LnhtbFBLBQYAAAAABAAEAPcAAACQAwAAAAA=&#10;">
                  <v:imagedata r:id="rId72" o:title=""/>
                </v:shape>
                <v:shape id="Text Box 140" o:spid="_x0000_s1134" type="#_x0000_t202" style="position:absolute;left:8870;top:-387;width:2641;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Q9xMQA&#10;AADdAAAADwAAAGRycy9kb3ducmV2LnhtbERPTWvCQBC9F/wPyxR6q5sKSpu6ERGFglCM8eBxmh2T&#10;JdnZmF01/vuuUOhtHu9z5ovBtuJKvTeOFbyNExDEpdOGKwWHYvP6DsIHZI2tY1JwJw+LbPQ0x1S7&#10;G+d03YdKxBD2KSqoQ+hSKX1Zk0U/dh1x5E6utxgi7Cupe7zFcNvKSZLMpEXDsaHGjlY1lc3+YhUs&#10;j5yvzfn7Z5efclMUHwlvZ41SL8/D8hNEoCH8i//cXzrOn06m8Pgmn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0PcTEAAAA3QAAAA8AAAAAAAAAAAAAAAAAmAIAAGRycy9k&#10;b3ducmV2LnhtbFBLBQYAAAAABAAEAPUAAACJAwAAAAA=&#10;" filled="f" stroked="f">
                  <v:textbox inset="0,0,0,0">
                    <w:txbxContent>
                      <w:p w:rsidR="00610E6C" w:rsidRDefault="00610E6C">
                        <w:pPr>
                          <w:pStyle w:val="BodyText"/>
                          <w:kinsoku w:val="0"/>
                          <w:overflowPunct w:val="0"/>
                          <w:spacing w:before="83"/>
                          <w:ind w:left="575"/>
                          <w:rPr>
                            <w:b/>
                            <w:bCs/>
                            <w:color w:val="FFFFFF"/>
                            <w:w w:val="95"/>
                            <w:sz w:val="20"/>
                            <w:szCs w:val="20"/>
                          </w:rPr>
                        </w:pPr>
                        <w:r>
                          <w:rPr>
                            <w:b/>
                            <w:bCs/>
                            <w:color w:val="FFFFFF"/>
                            <w:w w:val="95"/>
                            <w:sz w:val="20"/>
                            <w:szCs w:val="20"/>
                          </w:rPr>
                          <w:t>LEGAL NOTICES</w:t>
                        </w:r>
                      </w:p>
                    </w:txbxContent>
                  </v:textbox>
                </v:shape>
                <w10:wrap anchorx="page"/>
              </v:group>
            </w:pict>
          </mc:Fallback>
        </mc:AlternateContent>
      </w:r>
      <w:r w:rsidR="00610E6C">
        <w:rPr>
          <w:color w:val="231F20"/>
          <w:w w:val="105"/>
        </w:rPr>
        <w:t xml:space="preserve">The Request does not affect eligibility for MassHealth. A more detailed public notice can be found at MassHealth’s home page: </w:t>
      </w:r>
      <w:hyperlink r:id="rId103" w:history="1">
        <w:r w:rsidR="00610E6C">
          <w:rPr>
            <w:color w:val="231F20"/>
            <w:spacing w:val="-1"/>
          </w:rPr>
          <w:t>http://www.mass.gov/eohhs/gov/departments/ma</w:t>
        </w:r>
      </w:hyperlink>
      <w:r w:rsidR="00610E6C">
        <w:rPr>
          <w:color w:val="231F20"/>
          <w:spacing w:val="-1"/>
        </w:rPr>
        <w:t xml:space="preserve"> </w:t>
      </w:r>
      <w:r w:rsidR="00610E6C">
        <w:rPr>
          <w:color w:val="231F20"/>
          <w:w w:val="105"/>
        </w:rPr>
        <w:t xml:space="preserve">sshealth/, and the Request documents can be found at the MassHealth 1115 demonstration web site: </w:t>
      </w:r>
      <w:hyperlink r:id="rId104" w:history="1">
        <w:r w:rsidR="00610E6C">
          <w:rPr>
            <w:color w:val="231F20"/>
            <w:spacing w:val="-1"/>
          </w:rPr>
          <w:t>http://www.mass.gov/eohhs/gov/departments/ma</w:t>
        </w:r>
      </w:hyperlink>
      <w:r w:rsidR="00610E6C">
        <w:rPr>
          <w:color w:val="231F20"/>
          <w:spacing w:val="-1"/>
        </w:rPr>
        <w:t xml:space="preserve"> </w:t>
      </w:r>
      <w:r w:rsidR="00610E6C">
        <w:rPr>
          <w:color w:val="231F20"/>
          <w:spacing w:val="-1"/>
          <w:w w:val="105"/>
        </w:rPr>
        <w:t>sshealth/masshealth-and-health-care-reform.html.</w:t>
      </w:r>
    </w:p>
    <w:p w:rsidR="00610E6C" w:rsidRDefault="00610E6C">
      <w:pPr>
        <w:pStyle w:val="BodyText"/>
        <w:kinsoku w:val="0"/>
        <w:overflowPunct w:val="0"/>
        <w:spacing w:before="2"/>
        <w:rPr>
          <w:sz w:val="8"/>
          <w:szCs w:val="8"/>
        </w:rPr>
      </w:pPr>
    </w:p>
    <w:p w:rsidR="00610E6C" w:rsidRDefault="00610E6C">
      <w:pPr>
        <w:pStyle w:val="BodyText"/>
        <w:kinsoku w:val="0"/>
        <w:overflowPunct w:val="0"/>
        <w:spacing w:line="122" w:lineRule="exact"/>
        <w:ind w:left="110" w:right="3"/>
        <w:rPr>
          <w:color w:val="231F20"/>
          <w:w w:val="105"/>
        </w:rPr>
      </w:pPr>
      <w:r>
        <w:rPr>
          <w:color w:val="231F20"/>
          <w:w w:val="105"/>
        </w:rPr>
        <w:t>Public Comment Period:</w:t>
      </w:r>
    </w:p>
    <w:p w:rsidR="00610E6C" w:rsidRDefault="00610E6C">
      <w:pPr>
        <w:pStyle w:val="BodyText"/>
        <w:kinsoku w:val="0"/>
        <w:overflowPunct w:val="0"/>
        <w:spacing w:before="4" w:line="112" w:lineRule="exact"/>
        <w:ind w:left="110" w:right="-10"/>
        <w:rPr>
          <w:color w:val="231F20"/>
          <w:w w:val="105"/>
        </w:rPr>
      </w:pPr>
      <w:r>
        <w:rPr>
          <w:color w:val="231F20"/>
          <w:w w:val="105"/>
        </w:rPr>
        <w:t>EOHHS program staff will host two public listening sessions in order to hear public comments on the Request. Stakeholders are invited to review the Request in advance and share with program staff at the listening sessions any input and feedback, or questions for future clarification. The listening sessions are scheduled as follows:</w:t>
      </w:r>
    </w:p>
    <w:p w:rsidR="00610E6C" w:rsidRDefault="00610E6C">
      <w:pPr>
        <w:pStyle w:val="BodyText"/>
        <w:kinsoku w:val="0"/>
        <w:overflowPunct w:val="0"/>
        <w:spacing w:line="112" w:lineRule="exact"/>
        <w:ind w:left="110" w:right="-10"/>
        <w:rPr>
          <w:color w:val="231F20"/>
          <w:w w:val="105"/>
        </w:rPr>
      </w:pPr>
      <w:r>
        <w:rPr>
          <w:color w:val="231F20"/>
          <w:w w:val="105"/>
        </w:rPr>
        <w:t>Listening</w:t>
      </w:r>
      <w:r>
        <w:rPr>
          <w:color w:val="231F20"/>
          <w:spacing w:val="-9"/>
          <w:w w:val="105"/>
        </w:rPr>
        <w:t xml:space="preserve"> </w:t>
      </w:r>
      <w:r>
        <w:rPr>
          <w:color w:val="231F20"/>
          <w:w w:val="105"/>
        </w:rPr>
        <w:t>session</w:t>
      </w:r>
      <w:r>
        <w:rPr>
          <w:color w:val="231F20"/>
          <w:spacing w:val="-9"/>
          <w:w w:val="105"/>
        </w:rPr>
        <w:t xml:space="preserve"> </w:t>
      </w:r>
      <w:r>
        <w:rPr>
          <w:color w:val="231F20"/>
          <w:w w:val="105"/>
        </w:rPr>
        <w:t>#1,</w:t>
      </w:r>
      <w:r>
        <w:rPr>
          <w:color w:val="231F20"/>
          <w:spacing w:val="-9"/>
          <w:w w:val="105"/>
        </w:rPr>
        <w:t xml:space="preserve"> </w:t>
      </w:r>
      <w:r>
        <w:rPr>
          <w:color w:val="231F20"/>
          <w:w w:val="105"/>
        </w:rPr>
        <w:t>in</w:t>
      </w:r>
      <w:r>
        <w:rPr>
          <w:color w:val="231F20"/>
          <w:spacing w:val="-9"/>
          <w:w w:val="105"/>
        </w:rPr>
        <w:t xml:space="preserve"> </w:t>
      </w:r>
      <w:r>
        <w:rPr>
          <w:color w:val="231F20"/>
          <w:w w:val="105"/>
        </w:rPr>
        <w:t>conjunction</w:t>
      </w:r>
      <w:r>
        <w:rPr>
          <w:color w:val="231F20"/>
          <w:spacing w:val="-9"/>
          <w:w w:val="105"/>
        </w:rPr>
        <w:t xml:space="preserve"> </w:t>
      </w:r>
      <w:r>
        <w:rPr>
          <w:color w:val="231F20"/>
          <w:w w:val="105"/>
        </w:rPr>
        <w:t>with</w:t>
      </w:r>
      <w:r>
        <w:rPr>
          <w:color w:val="231F20"/>
          <w:spacing w:val="-9"/>
          <w:w w:val="105"/>
        </w:rPr>
        <w:t xml:space="preserve"> </w:t>
      </w:r>
      <w:r>
        <w:rPr>
          <w:color w:val="231F20"/>
          <w:w w:val="105"/>
        </w:rPr>
        <w:t>a</w:t>
      </w:r>
      <w:r>
        <w:rPr>
          <w:color w:val="231F20"/>
          <w:spacing w:val="-9"/>
          <w:w w:val="105"/>
        </w:rPr>
        <w:t xml:space="preserve"> </w:t>
      </w:r>
      <w:r>
        <w:rPr>
          <w:color w:val="231F20"/>
          <w:w w:val="105"/>
        </w:rPr>
        <w:t>meeting of</w:t>
      </w:r>
      <w:r>
        <w:rPr>
          <w:color w:val="231F20"/>
          <w:spacing w:val="-9"/>
          <w:w w:val="105"/>
        </w:rPr>
        <w:t xml:space="preserve"> </w:t>
      </w:r>
      <w:r>
        <w:rPr>
          <w:color w:val="231F20"/>
          <w:w w:val="105"/>
        </w:rPr>
        <w:t>the</w:t>
      </w:r>
      <w:r>
        <w:rPr>
          <w:color w:val="231F20"/>
          <w:spacing w:val="-9"/>
          <w:w w:val="105"/>
        </w:rPr>
        <w:t xml:space="preserve"> </w:t>
      </w:r>
      <w:r>
        <w:rPr>
          <w:color w:val="231F20"/>
          <w:w w:val="105"/>
        </w:rPr>
        <w:t>MassHealth</w:t>
      </w:r>
      <w:r>
        <w:rPr>
          <w:color w:val="231F20"/>
          <w:spacing w:val="-9"/>
          <w:w w:val="105"/>
        </w:rPr>
        <w:t xml:space="preserve"> </w:t>
      </w:r>
      <w:r>
        <w:rPr>
          <w:color w:val="231F20"/>
          <w:w w:val="105"/>
        </w:rPr>
        <w:t>Medical</w:t>
      </w:r>
      <w:r>
        <w:rPr>
          <w:color w:val="231F20"/>
          <w:spacing w:val="-9"/>
          <w:w w:val="105"/>
        </w:rPr>
        <w:t xml:space="preserve"> </w:t>
      </w:r>
      <w:r>
        <w:rPr>
          <w:color w:val="231F20"/>
          <w:w w:val="105"/>
        </w:rPr>
        <w:t>Care</w:t>
      </w:r>
      <w:r>
        <w:rPr>
          <w:color w:val="231F20"/>
          <w:spacing w:val="-9"/>
          <w:w w:val="105"/>
        </w:rPr>
        <w:t xml:space="preserve"> </w:t>
      </w:r>
      <w:r>
        <w:rPr>
          <w:color w:val="231F20"/>
          <w:w w:val="105"/>
        </w:rPr>
        <w:t>Advisory</w:t>
      </w:r>
      <w:r>
        <w:rPr>
          <w:color w:val="231F20"/>
          <w:spacing w:val="-9"/>
          <w:w w:val="105"/>
        </w:rPr>
        <w:t xml:space="preserve"> </w:t>
      </w:r>
      <w:r>
        <w:rPr>
          <w:color w:val="231F20"/>
          <w:w w:val="105"/>
        </w:rPr>
        <w:t>Commit- tee</w:t>
      </w:r>
      <w:r>
        <w:rPr>
          <w:color w:val="231F20"/>
          <w:spacing w:val="-12"/>
          <w:w w:val="105"/>
        </w:rPr>
        <w:t xml:space="preserve"> </w:t>
      </w:r>
      <w:r>
        <w:rPr>
          <w:color w:val="231F20"/>
          <w:w w:val="105"/>
        </w:rPr>
        <w:t>and</w:t>
      </w:r>
      <w:r>
        <w:rPr>
          <w:color w:val="231F20"/>
          <w:spacing w:val="-12"/>
          <w:w w:val="105"/>
        </w:rPr>
        <w:t xml:space="preserve"> </w:t>
      </w:r>
      <w:r>
        <w:rPr>
          <w:color w:val="231F20"/>
          <w:w w:val="105"/>
        </w:rPr>
        <w:t>the</w:t>
      </w:r>
      <w:r>
        <w:rPr>
          <w:color w:val="231F20"/>
          <w:spacing w:val="-12"/>
          <w:w w:val="105"/>
        </w:rPr>
        <w:t xml:space="preserve"> </w:t>
      </w:r>
      <w:r>
        <w:rPr>
          <w:color w:val="231F20"/>
          <w:w w:val="105"/>
        </w:rPr>
        <w:t>MassHealth</w:t>
      </w:r>
      <w:r>
        <w:rPr>
          <w:color w:val="231F20"/>
          <w:spacing w:val="-12"/>
          <w:w w:val="105"/>
        </w:rPr>
        <w:t xml:space="preserve"> </w:t>
      </w:r>
      <w:r>
        <w:rPr>
          <w:color w:val="231F20"/>
          <w:w w:val="105"/>
        </w:rPr>
        <w:t>Payment</w:t>
      </w:r>
      <w:r>
        <w:rPr>
          <w:color w:val="231F20"/>
          <w:spacing w:val="-12"/>
          <w:w w:val="105"/>
        </w:rPr>
        <w:t xml:space="preserve"> </w:t>
      </w:r>
      <w:r>
        <w:rPr>
          <w:color w:val="231F20"/>
          <w:w w:val="105"/>
        </w:rPr>
        <w:t>Policy</w:t>
      </w:r>
      <w:r>
        <w:rPr>
          <w:color w:val="231F20"/>
          <w:spacing w:val="-12"/>
          <w:w w:val="105"/>
        </w:rPr>
        <w:t xml:space="preserve"> </w:t>
      </w:r>
      <w:r>
        <w:rPr>
          <w:color w:val="231F20"/>
          <w:w w:val="105"/>
        </w:rPr>
        <w:t>Advisory</w:t>
      </w:r>
    </w:p>
    <w:p w:rsidR="00610E6C" w:rsidRDefault="00610E6C">
      <w:pPr>
        <w:pStyle w:val="BodyText"/>
        <w:kinsoku w:val="0"/>
        <w:overflowPunct w:val="0"/>
        <w:spacing w:before="10"/>
      </w:pPr>
      <w:r>
        <w:rPr>
          <w:rFonts w:ascii="Times New Roman" w:hAnsi="Times New Roman" w:cs="Times New Roman"/>
          <w:sz w:val="24"/>
          <w:szCs w:val="24"/>
        </w:rPr>
        <w:br w:type="column"/>
      </w:r>
    </w:p>
    <w:p w:rsidR="00610E6C" w:rsidRDefault="00ED0708">
      <w:pPr>
        <w:pStyle w:val="BodyText"/>
        <w:kinsoku w:val="0"/>
        <w:overflowPunct w:val="0"/>
        <w:ind w:left="110" w:right="-7"/>
        <w:rPr>
          <w:color w:val="231F20"/>
          <w:w w:val="105"/>
        </w:rPr>
      </w:pPr>
      <w:r>
        <w:rPr>
          <w:noProof/>
        </w:rPr>
        <mc:AlternateContent>
          <mc:Choice Requires="wps">
            <w:drawing>
              <wp:anchor distT="0" distB="0" distL="114300" distR="114300" simplePos="0" relativeHeight="251543040" behindDoc="1" locked="0" layoutInCell="0" allowOverlap="1">
                <wp:simplePos x="0" y="0"/>
                <wp:positionH relativeFrom="page">
                  <wp:posOffset>7752715</wp:posOffset>
                </wp:positionH>
                <wp:positionV relativeFrom="paragraph">
                  <wp:posOffset>-187960</wp:posOffset>
                </wp:positionV>
                <wp:extent cx="996950" cy="127000"/>
                <wp:effectExtent l="0" t="0" r="0" b="0"/>
                <wp:wrapNone/>
                <wp:docPr id="1518"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00" w:lineRule="exact"/>
                              <w:ind w:left="56" w:right="-20"/>
                              <w:rPr>
                                <w:b/>
                                <w:bCs/>
                                <w:color w:val="FFFFFF"/>
                                <w:w w:val="95"/>
                                <w:sz w:val="20"/>
                                <w:szCs w:val="20"/>
                              </w:rPr>
                            </w:pPr>
                            <w:r>
                              <w:rPr>
                                <w:b/>
                                <w:bCs/>
                                <w:color w:val="FFFFFF"/>
                                <w:w w:val="95"/>
                                <w:sz w:val="20"/>
                                <w:szCs w:val="20"/>
                              </w:rPr>
                              <w:t>LEGAL NOTICES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1" o:spid="_x0000_s1135" type="#_x0000_t202" style="position:absolute;left:0;text-align:left;margin-left:610.45pt;margin-top:-14.8pt;width:78.5pt;height:10pt;z-index:-251773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" o:allowincell="f" filled="f" stroked="f">
                <v:textbox inset="0,0,0,0">
                  <w:txbxContent>
                    <w:p w:rsidR="00610E6C" w:rsidRDefault="00610E6C">
                      <w:pPr>
                        <w:pStyle w:val="BodyText"/>
                        <w:kinsoku w:val="0"/>
                        <w:overflowPunct w:val="0"/>
                        <w:spacing w:line="200" w:lineRule="exact"/>
                        <w:ind w:left="56" w:right="-20"/>
                        <w:rPr>
                          <w:b/>
                          <w:bCs/>
                          <w:color w:val="FFFFFF"/>
                          <w:w w:val="95"/>
                          <w:sz w:val="20"/>
                          <w:szCs w:val="20"/>
                        </w:rPr>
                      </w:pPr>
                      <w:r>
                        <w:rPr>
                          <w:b/>
                          <w:bCs/>
                          <w:color w:val="FFFFFF"/>
                          <w:w w:val="95"/>
                          <w:sz w:val="20"/>
                          <w:szCs w:val="20"/>
                        </w:rPr>
                        <w:t>LEGAL NOTICES</w:t>
                      </w:r>
                    </w:p>
                  </w:txbxContent>
                </v:textbox>
                <w10:wrap anchorx="page"/>
              </v:shape>
            </w:pict>
          </mc:Fallback>
        </mc:AlternateContent>
      </w:r>
      <w:r>
        <w:rPr>
          <w:noProof/>
        </w:rPr>
        <mc:AlternateContent>
          <mc:Choice Requires="wpg">
            <w:drawing>
              <wp:anchor distT="0" distB="0" distL="114300" distR="114300" simplePos="0" relativeHeight="251544064" behindDoc="0" locked="0" layoutInCell="0" allowOverlap="1">
                <wp:simplePos x="0" y="0"/>
                <wp:positionH relativeFrom="page">
                  <wp:posOffset>7423150</wp:posOffset>
                </wp:positionH>
                <wp:positionV relativeFrom="paragraph">
                  <wp:posOffset>-264160</wp:posOffset>
                </wp:positionV>
                <wp:extent cx="1677035" cy="228600"/>
                <wp:effectExtent l="0" t="0" r="0" b="0"/>
                <wp:wrapNone/>
                <wp:docPr id="1511"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7035" cy="228600"/>
                          <a:chOff x="11690" y="-416"/>
                          <a:chExt cx="2641" cy="360"/>
                        </a:xfrm>
                      </wpg:grpSpPr>
                      <wps:wsp>
                        <wps:cNvPr id="1512" name="Freeform 143"/>
                        <wps:cNvSpPr>
                          <a:spLocks/>
                        </wps:cNvSpPr>
                        <wps:spPr bwMode="auto">
                          <a:xfrm>
                            <a:off x="11690" y="-416"/>
                            <a:ext cx="2641" cy="360"/>
                          </a:xfrm>
                          <a:custGeom>
                            <a:avLst/>
                            <a:gdLst>
                              <a:gd name="T0" fmla="*/ 2487 w 2641"/>
                              <a:gd name="T1" fmla="*/ 0 h 360"/>
                              <a:gd name="T2" fmla="*/ 152 w 2641"/>
                              <a:gd name="T3" fmla="*/ 0 h 360"/>
                              <a:gd name="T4" fmla="*/ 64 w 2641"/>
                              <a:gd name="T5" fmla="*/ 2 h 360"/>
                              <a:gd name="T6" fmla="*/ 19 w 2641"/>
                              <a:gd name="T7" fmla="*/ 19 h 360"/>
                              <a:gd name="T8" fmla="*/ 2 w 2641"/>
                              <a:gd name="T9" fmla="*/ 64 h 360"/>
                              <a:gd name="T10" fmla="*/ 0 w 2641"/>
                              <a:gd name="T11" fmla="*/ 152 h 360"/>
                              <a:gd name="T12" fmla="*/ 0 w 2641"/>
                              <a:gd name="T13" fmla="*/ 207 h 360"/>
                              <a:gd name="T14" fmla="*/ 2 w 2641"/>
                              <a:gd name="T15" fmla="*/ 295 h 360"/>
                              <a:gd name="T16" fmla="*/ 19 w 2641"/>
                              <a:gd name="T17" fmla="*/ 340 h 360"/>
                              <a:gd name="T18" fmla="*/ 64 w 2641"/>
                              <a:gd name="T19" fmla="*/ 357 h 360"/>
                              <a:gd name="T20" fmla="*/ 152 w 2641"/>
                              <a:gd name="T21" fmla="*/ 360 h 360"/>
                              <a:gd name="T22" fmla="*/ 2487 w 2641"/>
                              <a:gd name="T23" fmla="*/ 360 h 360"/>
                              <a:gd name="T24" fmla="*/ 2575 w 2641"/>
                              <a:gd name="T25" fmla="*/ 357 h 360"/>
                              <a:gd name="T26" fmla="*/ 2620 w 2641"/>
                              <a:gd name="T27" fmla="*/ 340 h 360"/>
                              <a:gd name="T28" fmla="*/ 2637 w 2641"/>
                              <a:gd name="T29" fmla="*/ 295 h 360"/>
                              <a:gd name="T30" fmla="*/ 2640 w 2641"/>
                              <a:gd name="T31" fmla="*/ 207 h 360"/>
                              <a:gd name="T32" fmla="*/ 2640 w 2641"/>
                              <a:gd name="T33" fmla="*/ 152 h 360"/>
                              <a:gd name="T34" fmla="*/ 2637 w 2641"/>
                              <a:gd name="T35" fmla="*/ 64 h 360"/>
                              <a:gd name="T36" fmla="*/ 2620 w 2641"/>
                              <a:gd name="T37" fmla="*/ 19 h 360"/>
                              <a:gd name="T38" fmla="*/ 2575 w 2641"/>
                              <a:gd name="T39" fmla="*/ 2 h 360"/>
                              <a:gd name="T40" fmla="*/ 2487 w 2641"/>
                              <a:gd name="T41" fmla="*/ 0 h 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1" h="360">
                                <a:moveTo>
                                  <a:pt x="2487" y="0"/>
                                </a:moveTo>
                                <a:lnTo>
                                  <a:pt x="152" y="0"/>
                                </a:lnTo>
                                <a:lnTo>
                                  <a:pt x="64" y="2"/>
                                </a:lnTo>
                                <a:lnTo>
                                  <a:pt x="19" y="19"/>
                                </a:lnTo>
                                <a:lnTo>
                                  <a:pt x="2" y="64"/>
                                </a:lnTo>
                                <a:lnTo>
                                  <a:pt x="0" y="152"/>
                                </a:lnTo>
                                <a:lnTo>
                                  <a:pt x="0" y="207"/>
                                </a:lnTo>
                                <a:lnTo>
                                  <a:pt x="2" y="295"/>
                                </a:lnTo>
                                <a:lnTo>
                                  <a:pt x="19" y="340"/>
                                </a:lnTo>
                                <a:lnTo>
                                  <a:pt x="64" y="357"/>
                                </a:lnTo>
                                <a:lnTo>
                                  <a:pt x="152" y="360"/>
                                </a:lnTo>
                                <a:lnTo>
                                  <a:pt x="2487" y="360"/>
                                </a:lnTo>
                                <a:lnTo>
                                  <a:pt x="2575" y="357"/>
                                </a:lnTo>
                                <a:lnTo>
                                  <a:pt x="2620" y="340"/>
                                </a:lnTo>
                                <a:lnTo>
                                  <a:pt x="2637" y="295"/>
                                </a:lnTo>
                                <a:lnTo>
                                  <a:pt x="2640" y="207"/>
                                </a:lnTo>
                                <a:lnTo>
                                  <a:pt x="2640" y="152"/>
                                </a:lnTo>
                                <a:lnTo>
                                  <a:pt x="2637" y="64"/>
                                </a:lnTo>
                                <a:lnTo>
                                  <a:pt x="2620" y="19"/>
                                </a:lnTo>
                                <a:lnTo>
                                  <a:pt x="2575" y="2"/>
                                </a:lnTo>
                                <a:lnTo>
                                  <a:pt x="24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13" name="Picture 14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14189" y="-205"/>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14" name="Picture 14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11690" y="-416"/>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15" name="Picture 14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11690" y="-416"/>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16" name="Picture 14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12209" y="-283"/>
                            <a:ext cx="156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17" name="Text Box 148"/>
                        <wps:cNvSpPr txBox="1">
                          <a:spLocks noChangeArrowheads="1"/>
                        </wps:cNvSpPr>
                        <wps:spPr bwMode="auto">
                          <a:xfrm>
                            <a:off x="11690" y="-416"/>
                            <a:ext cx="264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83"/>
                                <w:ind w:left="575"/>
                                <w:rPr>
                                  <w:b/>
                                  <w:bCs/>
                                  <w:color w:val="FFFFFF"/>
                                  <w:w w:val="95"/>
                                  <w:sz w:val="20"/>
                                  <w:szCs w:val="20"/>
                                </w:rPr>
                              </w:pPr>
                              <w:r>
                                <w:rPr>
                                  <w:b/>
                                  <w:bCs/>
                                  <w:color w:val="FFFFFF"/>
                                  <w:w w:val="95"/>
                                  <w:sz w:val="20"/>
                                  <w:szCs w:val="20"/>
                                </w:rPr>
                                <w:t>LEGAL NOTICES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2" o:spid="_x0000_s1136" style="position:absolute;left:0;text-align:left;margin-left:584.5pt;margin-top:-20.8pt;width:132.05pt;height:18pt;z-index:251544064;mso-position-horizontal-relative:page" coordorigin="11690,-416" coordsize="2641,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" o:allowincell="f">
                <v:shape id="Freeform 143" o:spid="_x0000_s1137" style="position:absolute;left:11690;top:-416;width:2641;height:360;visibility:visible;mso-wrap-style:square;v-text-anchor:top" coordsize="264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ncd8EA&#10;AADdAAAADwAAAGRycy9kb3ducmV2LnhtbERP32vCMBB+H/g/hBvsbaZ2OEc1ShEUX+10z2dza4vN&#10;JSRR639vhMHe7uP7eYvVYHpxJR86ywom4wwEcW11x42Cw/fm/QtEiMgae8uk4E4BVsvRywILbW+8&#10;p2sVG5FCOBSooI3RFVKGuiWDYWwdceJ+rTcYE/SN1B5vKdz0Ms+yT2mw49TQoqN1S/W5uhgF+7xy&#10;erehc1kef04fvnKzbeaUensdyjmISEP8F/+5dzrNn05yeH6TTp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53HfBAAAA3QAAAA8AAAAAAAAAAAAAAAAAmAIAAGRycy9kb3du&#10;cmV2LnhtbFBLBQYAAAAABAAEAPUAAACGAwAAAAA=&#10;" path="m2487,l152,,64,2,19,19,2,64,,152r,55l2,295r17,45l64,357r88,3l2487,360r88,-3l2620,340r17,-45l2640,207r,-55l2637,64,2620,19,2575,2,2487,xe" fillcolor="#231f20" stroked="f">
                  <v:path arrowok="t" o:connecttype="custom" o:connectlocs="2487,0;152,0;64,2;19,19;2,64;0,152;0,207;2,295;19,340;64,357;152,360;2487,360;2575,357;2620,340;2637,295;2640,207;2640,152;2637,64;2620,19;2575,2;2487,0" o:connectangles="0,0,0,0,0,0,0,0,0,0,0,0,0,0,0,0,0,0,0,0,0"/>
                </v:shape>
                <v:shape id="Picture 144" o:spid="_x0000_s1138" type="#_x0000_t75" style="position:absolute;left:14189;top:-205;width: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cmffCAAAA3QAAAA8AAABkcnMvZG93bnJldi54bWxET91qwjAUvh/4DuEI3oyZ6phIZyoiCDoc&#10;ou4BDs1ZU9qclCTW+vbLYLC78/H9ntV6sK3oyYfasYLZNANBXDpdc6Xg67p7WYIIEVlj65gUPCjA&#10;uhg9rTDX7s5n6i+xEimEQ44KTIxdLmUoDVkMU9cRJ+7beYsxQV9J7fGewm0r51m2kBZrTg0GO9oa&#10;KpvLzSq4PoI/no7PH7L5lL7yh964/qTUZDxs3kFEGuK/+M+912n+2+wVfr9JJ8ji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8HJn3wgAAAN0AAAAPAAAAAAAAAAAAAAAAAJ8C&#10;AABkcnMvZG93bnJldi54bWxQSwUGAAAAAAQABAD3AAAAjgMAAAAA&#10;">
                  <v:imagedata r:id="rId108" o:title=""/>
                </v:shape>
                <v:shape id="Picture 145" o:spid="_x0000_s1139" type="#_x0000_t75" style="position:absolute;left:11690;top:-416;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arTGAAAA3QAAAA8AAABkcnMvZG93bnJldi54bWxET01rwkAQvRf8D8sIvZRmE7FGUldpBa3g&#10;Qarx0NuQHZNgdjbNrpr++26h4G0e73Nmi9404kqdqy0rSKIYBHFhdc2lgvywep6CcB5ZY2OZFPyQ&#10;g8V88DDDTNsbf9J170sRQthlqKDyvs2kdEVFBl1kW+LAnWxn0AfYlVJ3eAvhppGjOJ5IgzWHhgpb&#10;WlZUnPcXo2C32dbF+vspyafl+9F8jdLJ8iNV6nHYv72C8NT7u/jfvdFh/ksyhr9vwgly/g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49qtMYAAADdAAAADwAAAAAAAAAAAAAA&#10;AACfAgAAZHJzL2Rvd25yZXYueG1sUEsFBgAAAAAEAAQA9wAAAJIDAAAAAA==&#10;">
                  <v:imagedata r:id="rId109" o:title=""/>
                </v:shape>
                <v:shape id="Picture 146" o:spid="_x0000_s1140" type="#_x0000_t75" style="position:absolute;left:11690;top:-416;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tJxXBAAAA3QAAAA8AAABkcnMvZG93bnJldi54bWxET01rAjEQvRf8D2EEbzWr1WK3RhGp6NGq&#10;eB6SMVncTJZN1O2/b4RCb/N4nzNfdr4Wd2pjFVjBaFiAINbBVGwVnI6b1xmImJAN1oFJwQ9FWC56&#10;L3MsTXjwN90PyYocwrFEBS6lppQyakce4zA0xJm7hNZjyrC10rT4yOG+luOieJceK84NDhtaO9LX&#10;w80r2Iav00zu9cTZ1cf4otd+/2bPSg363eoTRKIu/Yv/3DuT509HU3h+k0+Qi1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atJxXBAAAA3QAAAA8AAAAAAAAAAAAAAAAAnwIA&#10;AGRycy9kb3ducmV2LnhtbFBLBQYAAAAABAAEAPcAAACNAwAAAAA=&#10;">
                  <v:imagedata r:id="rId110" o:title=""/>
                </v:shape>
                <v:shape id="Picture 147" o:spid="_x0000_s1141" type="#_x0000_t75" style="position:absolute;left:12209;top:-283;width:156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qpbEAAAA3QAAAA8AAABkcnMvZG93bnJldi54bWxET0trwkAQvhf6H5YpeKsba5qW6CpFCBQ8&#10;SLTQ65Adk7TZ2ZjdPPrvXaHgbT6+56y3k2nEQJ2rLStYzCMQxIXVNZcKvk7Z8zsI55E1NpZJwR85&#10;2G4eH9aYajtyTsPRlyKEsEtRQeV9m0rpiooMurltiQN3tp1BH2BXSt3hGMJNI1+iKJEGaw4NFba0&#10;q6j4PfZGQT5wtv8+XNrd5fQzLfO3OO7RKjV7mj5WIDxN/i7+d3/qMP91kcDtm3CC3F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WLqpbEAAAA3QAAAA8AAAAAAAAAAAAAAAAA&#10;nwIAAGRycy9kb3ducmV2LnhtbFBLBQYAAAAABAAEAPcAAACQAwAAAAA=&#10;">
                  <v:imagedata r:id="rId72" o:title=""/>
                </v:shape>
                <v:shape id="Text Box 148" o:spid="_x0000_s1142" type="#_x0000_t202" style="position:absolute;left:11690;top:-416;width:2641;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bMlcQA&#10;AADdAAAADwAAAGRycy9kb3ducmV2LnhtbERPTWvCQBC9F/wPywi91Y2F2hqziohCoSCN8eBxzE6S&#10;xexsmt1q+u/dQqG3ebzPyVaDbcWVem8cK5hOEhDEpdOGawXHYvf0BsIHZI2tY1LwQx5Wy9FDhql2&#10;N87pegi1iCHsU1TQhNClUvqyIYt+4jriyFWutxgi7Gupe7zFcNvK5ySZSYuGY0ODHW0aKi+Hb6tg&#10;feJ8a77258+8yk1RzBP+mF2UehwP6wWIQEP4F/+533Wc/zJ9hd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GzJXEAAAA3QAAAA8AAAAAAAAAAAAAAAAAmAIAAGRycy9k&#10;b3ducmV2LnhtbFBLBQYAAAAABAAEAPUAAACJAwAAAAA=&#10;" filled="f" stroked="f">
                  <v:textbox inset="0,0,0,0">
                    <w:txbxContent>
                      <w:p w:rsidR="00610E6C" w:rsidRDefault="00610E6C">
                        <w:pPr>
                          <w:pStyle w:val="BodyText"/>
                          <w:kinsoku w:val="0"/>
                          <w:overflowPunct w:val="0"/>
                          <w:spacing w:before="83"/>
                          <w:ind w:left="575"/>
                          <w:rPr>
                            <w:b/>
                            <w:bCs/>
                            <w:color w:val="FFFFFF"/>
                            <w:w w:val="95"/>
                            <w:sz w:val="20"/>
                            <w:szCs w:val="20"/>
                          </w:rPr>
                        </w:pPr>
                        <w:r>
                          <w:rPr>
                            <w:b/>
                            <w:bCs/>
                            <w:color w:val="FFFFFF"/>
                            <w:w w:val="95"/>
                            <w:sz w:val="20"/>
                            <w:szCs w:val="20"/>
                          </w:rPr>
                          <w:t>LEGAL NOTICES</w:t>
                        </w:r>
                      </w:p>
                    </w:txbxContent>
                  </v:textbox>
                </v:shape>
                <w10:wrap anchorx="page"/>
              </v:group>
            </w:pict>
          </mc:Fallback>
        </mc:AlternateContent>
      </w:r>
      <w:r w:rsidR="00610E6C">
        <w:rPr>
          <w:color w:val="231F20"/>
          <w:w w:val="105"/>
        </w:rPr>
        <w:t>MORTGAGEE’S NOTICE OF SALE OF REAL ESTATE</w:t>
      </w:r>
    </w:p>
    <w:p w:rsidR="00610E6C" w:rsidRDefault="00610E6C">
      <w:pPr>
        <w:pStyle w:val="BodyText"/>
        <w:kinsoku w:val="0"/>
        <w:overflowPunct w:val="0"/>
        <w:spacing w:before="11"/>
        <w:rPr>
          <w:sz w:val="8"/>
          <w:szCs w:val="8"/>
        </w:rPr>
      </w:pPr>
    </w:p>
    <w:p w:rsidR="00610E6C" w:rsidRDefault="00ED0708">
      <w:pPr>
        <w:pStyle w:val="BodyText"/>
        <w:kinsoku w:val="0"/>
        <w:overflowPunct w:val="0"/>
        <w:spacing w:line="112" w:lineRule="exact"/>
        <w:ind w:left="110"/>
        <w:rPr>
          <w:color w:val="231F20"/>
          <w:w w:val="105"/>
        </w:rPr>
      </w:pPr>
      <w:r>
        <w:rPr>
          <w:noProof/>
        </w:rPr>
        <mc:AlternateContent>
          <mc:Choice Requires="wps">
            <w:drawing>
              <wp:anchor distT="0" distB="0" distL="114300" distR="114300" simplePos="0" relativeHeight="251545088" behindDoc="1" locked="0" layoutInCell="0" allowOverlap="1">
                <wp:simplePos x="0" y="0"/>
                <wp:positionH relativeFrom="page">
                  <wp:posOffset>2157095</wp:posOffset>
                </wp:positionH>
                <wp:positionV relativeFrom="paragraph">
                  <wp:posOffset>114935</wp:posOffset>
                </wp:positionV>
                <wp:extent cx="1445260" cy="126365"/>
                <wp:effectExtent l="0" t="0" r="0" b="0"/>
                <wp:wrapNone/>
                <wp:docPr id="1510"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526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98" w:lineRule="exact"/>
                              <w:rPr>
                                <w:b/>
                                <w:bCs/>
                                <w:color w:val="FFFFFF"/>
                                <w:w w:val="65"/>
                                <w:sz w:val="20"/>
                                <w:szCs w:val="20"/>
                              </w:rPr>
                            </w:pPr>
                            <w:r>
                              <w:rPr>
                                <w:b/>
                                <w:bCs/>
                                <w:color w:val="FFFFFF"/>
                                <w:w w:val="65"/>
                                <w:sz w:val="20"/>
                                <w:szCs w:val="20"/>
                              </w:rPr>
                              <w:t>LAWN &amp;  GARDEN/LANDSCAPING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9" o:spid="_x0000_s1143" type="#_x0000_t202" style="position:absolute;left:0;text-align:left;margin-left:169.85pt;margin-top:9.05pt;width:113.8pt;height:9.95pt;z-index:-251771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" o:allowincell="f" filled="f" stroked="f">
                <v:textbox inset="0,0,0,0">
                  <w:txbxContent>
                    <w:p w:rsidR="00610E6C" w:rsidRDefault="00610E6C">
                      <w:pPr>
                        <w:pStyle w:val="BodyText"/>
                        <w:kinsoku w:val="0"/>
                        <w:overflowPunct w:val="0"/>
                        <w:spacing w:line="198" w:lineRule="exact"/>
                        <w:rPr>
                          <w:b/>
                          <w:bCs/>
                          <w:color w:val="FFFFFF"/>
                          <w:w w:val="65"/>
                          <w:sz w:val="20"/>
                          <w:szCs w:val="20"/>
                        </w:rPr>
                      </w:pPr>
                      <w:r>
                        <w:rPr>
                          <w:b/>
                          <w:bCs/>
                          <w:color w:val="FFFFFF"/>
                          <w:w w:val="65"/>
                          <w:sz w:val="20"/>
                          <w:szCs w:val="20"/>
                        </w:rPr>
                        <w:t>LAWN &amp;  GARDEN/LANDSCAPING</w:t>
                      </w:r>
                    </w:p>
                  </w:txbxContent>
                </v:textbox>
                <w10:wrap anchorx="page"/>
              </v:shape>
            </w:pict>
          </mc:Fallback>
        </mc:AlternateContent>
      </w:r>
      <w:r>
        <w:rPr>
          <w:noProof/>
        </w:rPr>
        <mc:AlternateContent>
          <mc:Choice Requires="wpg">
            <w:drawing>
              <wp:anchor distT="0" distB="0" distL="114300" distR="114300" simplePos="0" relativeHeight="251546112" behindDoc="0" locked="0" layoutInCell="0" allowOverlap="1">
                <wp:simplePos x="0" y="0"/>
                <wp:positionH relativeFrom="page">
                  <wp:posOffset>2051050</wp:posOffset>
                </wp:positionH>
                <wp:positionV relativeFrom="paragraph">
                  <wp:posOffset>39370</wp:posOffset>
                </wp:positionV>
                <wp:extent cx="1677035" cy="227330"/>
                <wp:effectExtent l="0" t="0" r="0" b="0"/>
                <wp:wrapNone/>
                <wp:docPr id="1502"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7035" cy="227330"/>
                          <a:chOff x="3230" y="62"/>
                          <a:chExt cx="2641" cy="358"/>
                        </a:xfrm>
                      </wpg:grpSpPr>
                      <wps:wsp>
                        <wps:cNvPr id="1503" name="Freeform 151"/>
                        <wps:cNvSpPr>
                          <a:spLocks/>
                        </wps:cNvSpPr>
                        <wps:spPr bwMode="auto">
                          <a:xfrm>
                            <a:off x="3230" y="62"/>
                            <a:ext cx="2641" cy="358"/>
                          </a:xfrm>
                          <a:custGeom>
                            <a:avLst/>
                            <a:gdLst>
                              <a:gd name="T0" fmla="*/ 2487 w 2641"/>
                              <a:gd name="T1" fmla="*/ 0 h 358"/>
                              <a:gd name="T2" fmla="*/ 152 w 2641"/>
                              <a:gd name="T3" fmla="*/ 0 h 358"/>
                              <a:gd name="T4" fmla="*/ 64 w 2641"/>
                              <a:gd name="T5" fmla="*/ 2 h 358"/>
                              <a:gd name="T6" fmla="*/ 19 w 2641"/>
                              <a:gd name="T7" fmla="*/ 18 h 358"/>
                              <a:gd name="T8" fmla="*/ 2 w 2641"/>
                              <a:gd name="T9" fmla="*/ 63 h 358"/>
                              <a:gd name="T10" fmla="*/ 0 w 2641"/>
                              <a:gd name="T11" fmla="*/ 151 h 358"/>
                              <a:gd name="T12" fmla="*/ 0 w 2641"/>
                              <a:gd name="T13" fmla="*/ 205 h 358"/>
                              <a:gd name="T14" fmla="*/ 2 w 2641"/>
                              <a:gd name="T15" fmla="*/ 293 h 358"/>
                              <a:gd name="T16" fmla="*/ 19 w 2641"/>
                              <a:gd name="T17" fmla="*/ 338 h 358"/>
                              <a:gd name="T18" fmla="*/ 64 w 2641"/>
                              <a:gd name="T19" fmla="*/ 354 h 358"/>
                              <a:gd name="T20" fmla="*/ 152 w 2641"/>
                              <a:gd name="T21" fmla="*/ 357 h 358"/>
                              <a:gd name="T22" fmla="*/ 2487 w 2641"/>
                              <a:gd name="T23" fmla="*/ 357 h 358"/>
                              <a:gd name="T24" fmla="*/ 2575 w 2641"/>
                              <a:gd name="T25" fmla="*/ 354 h 358"/>
                              <a:gd name="T26" fmla="*/ 2620 w 2641"/>
                              <a:gd name="T27" fmla="*/ 338 h 358"/>
                              <a:gd name="T28" fmla="*/ 2637 w 2641"/>
                              <a:gd name="T29" fmla="*/ 293 h 358"/>
                              <a:gd name="T30" fmla="*/ 2640 w 2641"/>
                              <a:gd name="T31" fmla="*/ 205 h 358"/>
                              <a:gd name="T32" fmla="*/ 2640 w 2641"/>
                              <a:gd name="T33" fmla="*/ 151 h 358"/>
                              <a:gd name="T34" fmla="*/ 2637 w 2641"/>
                              <a:gd name="T35" fmla="*/ 63 h 358"/>
                              <a:gd name="T36" fmla="*/ 2620 w 2641"/>
                              <a:gd name="T37" fmla="*/ 18 h 358"/>
                              <a:gd name="T38" fmla="*/ 2575 w 2641"/>
                              <a:gd name="T39" fmla="*/ 2 h 358"/>
                              <a:gd name="T40" fmla="*/ 2487 w 2641"/>
                              <a:gd name="T41" fmla="*/ 0 h 3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1" h="358">
                                <a:moveTo>
                                  <a:pt x="2487" y="0"/>
                                </a:moveTo>
                                <a:lnTo>
                                  <a:pt x="152" y="0"/>
                                </a:lnTo>
                                <a:lnTo>
                                  <a:pt x="64" y="2"/>
                                </a:lnTo>
                                <a:lnTo>
                                  <a:pt x="19" y="18"/>
                                </a:lnTo>
                                <a:lnTo>
                                  <a:pt x="2" y="63"/>
                                </a:lnTo>
                                <a:lnTo>
                                  <a:pt x="0" y="151"/>
                                </a:lnTo>
                                <a:lnTo>
                                  <a:pt x="0" y="205"/>
                                </a:lnTo>
                                <a:lnTo>
                                  <a:pt x="2" y="293"/>
                                </a:lnTo>
                                <a:lnTo>
                                  <a:pt x="19" y="338"/>
                                </a:lnTo>
                                <a:lnTo>
                                  <a:pt x="64" y="354"/>
                                </a:lnTo>
                                <a:lnTo>
                                  <a:pt x="152" y="357"/>
                                </a:lnTo>
                                <a:lnTo>
                                  <a:pt x="2487" y="357"/>
                                </a:lnTo>
                                <a:lnTo>
                                  <a:pt x="2575" y="354"/>
                                </a:lnTo>
                                <a:lnTo>
                                  <a:pt x="2620" y="338"/>
                                </a:lnTo>
                                <a:lnTo>
                                  <a:pt x="2637" y="293"/>
                                </a:lnTo>
                                <a:lnTo>
                                  <a:pt x="2640" y="205"/>
                                </a:lnTo>
                                <a:lnTo>
                                  <a:pt x="2640" y="151"/>
                                </a:lnTo>
                                <a:lnTo>
                                  <a:pt x="2637" y="63"/>
                                </a:lnTo>
                                <a:lnTo>
                                  <a:pt x="2620" y="18"/>
                                </a:lnTo>
                                <a:lnTo>
                                  <a:pt x="2575" y="2"/>
                                </a:lnTo>
                                <a:lnTo>
                                  <a:pt x="24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04" name="Picture 15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3231" y="62"/>
                            <a:ext cx="26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5" name="Picture 15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3231" y="279"/>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6" name="Picture 15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5729" y="288"/>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7" name="Picture 15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3231" y="62"/>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8" name="Picture 15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3406" y="192"/>
                            <a:ext cx="226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9" name="Text Box 157"/>
                        <wps:cNvSpPr txBox="1">
                          <a:spLocks noChangeArrowheads="1"/>
                        </wps:cNvSpPr>
                        <wps:spPr bwMode="auto">
                          <a:xfrm>
                            <a:off x="3230" y="62"/>
                            <a:ext cx="264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81"/>
                                <w:ind w:left="166"/>
                                <w:rPr>
                                  <w:b/>
                                  <w:bCs/>
                                  <w:color w:val="FFFFFF"/>
                                  <w:w w:val="65"/>
                                  <w:sz w:val="20"/>
                                  <w:szCs w:val="20"/>
                                </w:rPr>
                              </w:pPr>
                              <w:r>
                                <w:rPr>
                                  <w:b/>
                                  <w:bCs/>
                                  <w:color w:val="FFFFFF"/>
                                  <w:w w:val="65"/>
                                  <w:sz w:val="20"/>
                                  <w:szCs w:val="20"/>
                                </w:rPr>
                                <w:t>LAWN &amp;  GARDEN/LANDSCAPING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0" o:spid="_x0000_s1144" style="position:absolute;left:0;text-align:left;margin-left:161.5pt;margin-top:3.1pt;width:132.05pt;height:17.9pt;z-index:251546112;mso-position-horizontal-relative:page" coordorigin="3230,62" coordsize="2641,3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" o:allowincell="f">
                <v:shape id="Freeform 151" o:spid="_x0000_s1145" style="position:absolute;left:3230;top:62;width:2641;height:358;visibility:visible;mso-wrap-style:square;v-text-anchor:top" coordsize="2641,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a7+8MA&#10;AADdAAAADwAAAGRycy9kb3ducmV2LnhtbERPTWsCMRC9F/wPYYTeNKmlRVajlNZiQTxopedhM+6u&#10;biZLkq5pf70pCL3N433OfJlsK3ryoXGs4WGsQBCXzjRcaTh8vo+mIEJENtg6Jg0/FGC5GNzNsTDu&#10;wjvq97ESOYRDgRrqGLtCylDWZDGMXUecuaPzFmOGvpLG4yWH21ZOlHqWFhvODTV29FpTed5/Ww3t&#10;tvdftPZp0qTDZrV+O23V6lfr+2F6mYGIlOK/+Ob+MHn+k3qEv2/yCXJx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a7+8MAAADdAAAADwAAAAAAAAAAAAAAAACYAgAAZHJzL2Rv&#10;d25yZXYueG1sUEsFBgAAAAAEAAQA9QAAAIgDAAAAAA==&#10;" path="m2487,l152,,64,2,19,18,2,63,,151r,54l2,293r17,45l64,354r88,3l2487,357r88,-3l2620,338r17,-45l2640,205r,-54l2637,63,2620,18,2575,2,2487,xe" fillcolor="#231f20" stroked="f">
                  <v:path arrowok="t" o:connecttype="custom" o:connectlocs="2487,0;152,0;64,2;19,18;2,63;0,151;0,205;2,293;19,338;64,354;152,357;2487,357;2575,354;2620,338;2637,293;2640,205;2640,151;2637,63;2620,18;2575,2;2487,0" o:connectangles="0,0,0,0,0,0,0,0,0,0,0,0,0,0,0,0,0,0,0,0,0"/>
                </v:shape>
                <v:shape id="Picture 152" o:spid="_x0000_s1146" type="#_x0000_t75" style="position:absolute;left:3231;top:62;width:26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6MzDAAAA3QAAAA8AAABkcnMvZG93bnJldi54bWxET01rwkAQvRf6H5Yp9CJ1Um1LSF2lCFIP&#10;HtQUz0N2TEKzsyG7Jum/7wqCt3m8z1msRtuonjtfO9HwOk1AsRTO1FJq+Mk3LykoH0gMNU5Ywx97&#10;WC0fHxaUGTfIgftjKFUMEZ+RhiqENkP0RcWW/NS1LJE7u85SiLAr0XQ0xHDb4CxJPtBSLbGhopbX&#10;FRe/x4vVgOmhoflkhq447fPvyXa9Q6m1fn4avz5BBR7DXXxzb02c/568wfWbeAIu/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6TozMMAAADdAAAADwAAAAAAAAAAAAAAAACf&#10;AgAAZHJzL2Rvd25yZXYueG1sUEsFBgAAAAAEAAQA9wAAAI8DAAAAAA==&#10;">
                  <v:imagedata r:id="rId116" o:title=""/>
                </v:shape>
                <v:shape id="Picture 153" o:spid="_x0000_s1147" type="#_x0000_t75" style="position:absolute;left:3231;top:279;width: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gQsPEAAAA3QAAAA8AAABkcnMvZG93bnJldi54bWxET99rwjAQfhf8H8IN9jZTxyyuM8oYE0Rw&#10;um7s+WjOtjO5lCa29b83g4Fv9/H9vMVqsEZ01PrasYLpJAFBXDhdc6ng+2v9MAfhA7JG45gUXMjD&#10;ajkeLTDTrudP6vJQihjCPkMFVQhNJqUvKrLoJ64hjtzRtRZDhG0pdYt9DLdGPiZJKi3WHBsqbOit&#10;ouKUn62C9dNPvus787H9PdLz/pCa91RPlbq/G15fQAQawk38797oOH+WzODvm3iCXF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ygQsPEAAAA3QAAAA8AAAAAAAAAAAAAAAAA&#10;nwIAAGRycy9kb3ducmV2LnhtbFBLBQYAAAAABAAEAPcAAACQAwAAAAA=&#10;">
                  <v:imagedata r:id="rId117" o:title=""/>
                </v:shape>
                <v:shape id="Picture 154" o:spid="_x0000_s1148" type="#_x0000_t75" style="position:absolute;left:5729;top:288;width: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eojrCAAAA3QAAAA8AAABkcnMvZG93bnJldi54bWxET99rwjAQfhf2P4Qb+KapE0U6owyZWPem&#10;DvZ6JLemtLl0TbT1vzeDwd7u4/t56+3gGnGjLlSeFcymGQhi7U3FpYLPy36yAhEissHGMym4U4Dt&#10;5mm0xtz4nk90O8dSpBAOOSqwMba5lEFbchimviVO3LfvHMYEu1KaDvsU7hr5kmVL6bDi1GCxpZ0l&#10;XZ+vTkHxpa17P8pQ7+pZoX/6+fH0cVBq/Dy8vYKINMR/8Z+7MGn+IlvC7zfpBLl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8XqI6wgAAAN0AAAAPAAAAAAAAAAAAAAAAAJ8C&#10;AABkcnMvZG93bnJldi54bWxQSwUGAAAAAAQABAD3AAAAjgMAAAAA&#10;">
                  <v:imagedata r:id="rId118" o:title=""/>
                </v:shape>
                <v:shape id="Picture 155" o:spid="_x0000_s1149" type="#_x0000_t75" style="position:absolute;left:3231;top:62;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0+h/DAAAA3QAAAA8AAABkcnMvZG93bnJldi54bWxET0trwkAQvhf8D8sIvTUb7cMYXYMIpVIv&#10;NebgcciOSTA7G7LbmP77rlDobT6+56yz0bRioN41lhXMohgEcWl1w5WC4vT+lIBwHllja5kU/JCD&#10;bDN5WGOq7Y2PNOS+EiGEXYoKau+7VEpX1mTQRbYjDtzF9gZ9gH0ldY+3EG5aOY/jN2mw4dBQY0e7&#10;mspr/m0U6EP+YV6ebf6VECbLcnk1n+dCqcfpuF2B8DT6f/Gfe6/D/Nd4Afdvwgly8w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DT6H8MAAADdAAAADwAAAAAAAAAAAAAAAACf&#10;AgAAZHJzL2Rvd25yZXYueG1sUEsFBgAAAAAEAAQA9wAAAI8DAAAAAA==&#10;">
                  <v:imagedata r:id="rId119" o:title=""/>
                </v:shape>
                <v:shape id="Picture 156" o:spid="_x0000_s1150" type="#_x0000_t75" style="position:absolute;left:3406;top:192;width:2260;height: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8/rnFAAAA3QAAAA8AAABkcnMvZG93bnJldi54bWxEj0FrAjEQhe8F/0MYobeatFopW6NIQSke&#10;imv7A4bN7G7oZrJsoq7/3jkUepvhvXnvm9VmDJ260JB8ZAvPMwOKuIrOc2Ph53v39AYqZWSHXWSy&#10;cKMEm/XkYYWFi1cu6XLKjZIQTgVaaHPuC61T1VLANIs9sWh1HAJmWYdGuwGvEh46/WLMUgf0LA0t&#10;9vTRUvV7OgcLi0Pty/PXkc1hXu/3tzJvj95Z+zgdt++gMo353/x3/ekE/9UIrnwjI+j1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a/P65xQAAAN0AAAAPAAAAAAAAAAAAAAAA&#10;AJ8CAABkcnMvZG93bnJldi54bWxQSwUGAAAAAAQABAD3AAAAkQMAAAAA&#10;">
                  <v:imagedata r:id="rId120" o:title=""/>
                </v:shape>
                <v:shape id="Text Box 157" o:spid="_x0000_s1151" type="#_x0000_t202" style="position:absolute;left:3230;top:62;width:2641;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xrocQA&#10;AADdAAAADwAAAGRycy9kb3ducmV2LnhtbERP32vCMBB+H/g/hBP2NhMHk7UaRWSDwUBW64OPZ3O2&#10;webSNZl2/70ZDHy7j+/nLVaDa8WF+mA9a5hOFAjiyhvLtYZ9+f70CiJEZIOtZ9LwSwFWy9HDAnPj&#10;r1zQZRdrkUI45KihibHLpQxVQw7DxHfEiTv53mFMsK+l6fGawl0rn5WaSYeWU0ODHW0aqs67H6dh&#10;feDizX5vj1/FqbBlmSn+nJ21fhwP6zmISEO8i//dHybNf1EZ/H2TTp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a6HEAAAA3QAAAA8AAAAAAAAAAAAAAAAAmAIAAGRycy9k&#10;b3ducmV2LnhtbFBLBQYAAAAABAAEAPUAAACJAwAAAAA=&#10;" filled="f" stroked="f">
                  <v:textbox inset="0,0,0,0">
                    <w:txbxContent>
                      <w:p w:rsidR="00610E6C" w:rsidRDefault="00610E6C">
                        <w:pPr>
                          <w:pStyle w:val="BodyText"/>
                          <w:kinsoku w:val="0"/>
                          <w:overflowPunct w:val="0"/>
                          <w:spacing w:before="81"/>
                          <w:ind w:left="166"/>
                          <w:rPr>
                            <w:b/>
                            <w:bCs/>
                            <w:color w:val="FFFFFF"/>
                            <w:w w:val="65"/>
                            <w:sz w:val="20"/>
                            <w:szCs w:val="20"/>
                          </w:rPr>
                        </w:pPr>
                        <w:r>
                          <w:rPr>
                            <w:b/>
                            <w:bCs/>
                            <w:color w:val="FFFFFF"/>
                            <w:w w:val="65"/>
                            <w:sz w:val="20"/>
                            <w:szCs w:val="20"/>
                          </w:rPr>
                          <w:t>LAWN &amp;  GARDEN/LANDSCAPING</w:t>
                        </w:r>
                      </w:p>
                    </w:txbxContent>
                  </v:textbox>
                </v:shape>
                <w10:wrap anchorx="page"/>
              </v:group>
            </w:pict>
          </mc:Fallback>
        </mc:AlternateContent>
      </w:r>
      <w:r w:rsidR="00610E6C">
        <w:rPr>
          <w:color w:val="231F20"/>
          <w:w w:val="105"/>
        </w:rPr>
        <w:t>By virtue and in execution of the Power of Sale contained in a certain Mortgage given by Tha Chan,</w:t>
      </w:r>
      <w:r w:rsidR="00610E6C">
        <w:rPr>
          <w:color w:val="231F20"/>
          <w:spacing w:val="-9"/>
          <w:w w:val="105"/>
        </w:rPr>
        <w:t xml:space="preserve"> </w:t>
      </w:r>
      <w:r w:rsidR="00610E6C">
        <w:rPr>
          <w:color w:val="231F20"/>
          <w:w w:val="105"/>
        </w:rPr>
        <w:t>and</w:t>
      </w:r>
      <w:r w:rsidR="00610E6C">
        <w:rPr>
          <w:color w:val="231F20"/>
          <w:spacing w:val="-9"/>
          <w:w w:val="105"/>
        </w:rPr>
        <w:t xml:space="preserve"> </w:t>
      </w:r>
      <w:r w:rsidR="00610E6C">
        <w:rPr>
          <w:color w:val="231F20"/>
          <w:w w:val="105"/>
        </w:rPr>
        <w:t>Thon</w:t>
      </w:r>
      <w:r w:rsidR="00610E6C">
        <w:rPr>
          <w:color w:val="231F20"/>
          <w:spacing w:val="-9"/>
          <w:w w:val="105"/>
        </w:rPr>
        <w:t xml:space="preserve"> </w:t>
      </w:r>
      <w:r w:rsidR="00610E6C">
        <w:rPr>
          <w:color w:val="231F20"/>
          <w:w w:val="105"/>
        </w:rPr>
        <w:t>Soung</w:t>
      </w:r>
      <w:r w:rsidR="00610E6C">
        <w:rPr>
          <w:color w:val="231F20"/>
          <w:spacing w:val="-9"/>
          <w:w w:val="105"/>
        </w:rPr>
        <w:t xml:space="preserve"> </w:t>
      </w:r>
      <w:r w:rsidR="00610E6C">
        <w:rPr>
          <w:color w:val="231F20"/>
          <w:w w:val="105"/>
        </w:rPr>
        <w:t>to</w:t>
      </w:r>
      <w:r w:rsidR="00610E6C">
        <w:rPr>
          <w:color w:val="231F20"/>
          <w:spacing w:val="-9"/>
          <w:w w:val="105"/>
        </w:rPr>
        <w:t xml:space="preserve"> </w:t>
      </w:r>
      <w:r w:rsidR="00610E6C">
        <w:rPr>
          <w:color w:val="231F20"/>
          <w:w w:val="105"/>
        </w:rPr>
        <w:t>Mortgage</w:t>
      </w:r>
      <w:r w:rsidR="00610E6C">
        <w:rPr>
          <w:color w:val="231F20"/>
          <w:spacing w:val="-9"/>
          <w:w w:val="105"/>
        </w:rPr>
        <w:t xml:space="preserve"> </w:t>
      </w:r>
      <w:r w:rsidR="00610E6C">
        <w:rPr>
          <w:color w:val="231F20"/>
          <w:w w:val="105"/>
        </w:rPr>
        <w:t>Electronic</w:t>
      </w:r>
      <w:r w:rsidR="00610E6C">
        <w:rPr>
          <w:color w:val="231F20"/>
          <w:spacing w:val="-9"/>
          <w:w w:val="105"/>
        </w:rPr>
        <w:t xml:space="preserve"> </w:t>
      </w:r>
      <w:r w:rsidR="00610E6C">
        <w:rPr>
          <w:color w:val="231F20"/>
          <w:w w:val="105"/>
        </w:rPr>
        <w:t>Reg- istration Systems, Inc., as nominee for Country- wide Bank, FSB, its successors and assigns, dated December</w:t>
      </w:r>
      <w:r w:rsidR="00610E6C">
        <w:rPr>
          <w:color w:val="231F20"/>
          <w:spacing w:val="-9"/>
          <w:w w:val="105"/>
        </w:rPr>
        <w:t xml:space="preserve"> </w:t>
      </w:r>
      <w:r w:rsidR="00610E6C">
        <w:rPr>
          <w:color w:val="231F20"/>
          <w:w w:val="105"/>
        </w:rPr>
        <w:t>17,</w:t>
      </w:r>
      <w:r w:rsidR="00610E6C">
        <w:rPr>
          <w:color w:val="231F20"/>
          <w:spacing w:val="-9"/>
          <w:w w:val="105"/>
        </w:rPr>
        <w:t xml:space="preserve"> </w:t>
      </w:r>
      <w:r w:rsidR="00610E6C">
        <w:rPr>
          <w:color w:val="231F20"/>
          <w:w w:val="105"/>
        </w:rPr>
        <w:t>2007</w:t>
      </w:r>
      <w:r w:rsidR="00610E6C">
        <w:rPr>
          <w:color w:val="231F20"/>
          <w:spacing w:val="-9"/>
          <w:w w:val="105"/>
        </w:rPr>
        <w:t xml:space="preserve"> </w:t>
      </w:r>
      <w:r w:rsidR="00610E6C">
        <w:rPr>
          <w:color w:val="231F20"/>
          <w:w w:val="105"/>
        </w:rPr>
        <w:t>and</w:t>
      </w:r>
      <w:r w:rsidR="00610E6C">
        <w:rPr>
          <w:color w:val="231F20"/>
          <w:spacing w:val="-9"/>
          <w:w w:val="105"/>
        </w:rPr>
        <w:t xml:space="preserve"> </w:t>
      </w:r>
      <w:r w:rsidR="00610E6C">
        <w:rPr>
          <w:color w:val="231F20"/>
          <w:w w:val="105"/>
        </w:rPr>
        <w:t>recorded</w:t>
      </w:r>
      <w:r w:rsidR="00610E6C">
        <w:rPr>
          <w:color w:val="231F20"/>
          <w:spacing w:val="-9"/>
          <w:w w:val="105"/>
        </w:rPr>
        <w:t xml:space="preserve"> </w:t>
      </w:r>
      <w:r w:rsidR="00610E6C">
        <w:rPr>
          <w:color w:val="231F20"/>
          <w:w w:val="105"/>
        </w:rPr>
        <w:t>with</w:t>
      </w:r>
      <w:r w:rsidR="00610E6C">
        <w:rPr>
          <w:color w:val="231F20"/>
          <w:spacing w:val="-9"/>
          <w:w w:val="105"/>
        </w:rPr>
        <w:t xml:space="preserve"> </w:t>
      </w:r>
      <w:r w:rsidR="00610E6C">
        <w:rPr>
          <w:color w:val="231F20"/>
          <w:w w:val="105"/>
        </w:rPr>
        <w:t>the</w:t>
      </w:r>
      <w:r w:rsidR="00610E6C">
        <w:rPr>
          <w:color w:val="231F20"/>
          <w:spacing w:val="-9"/>
          <w:w w:val="105"/>
        </w:rPr>
        <w:t xml:space="preserve"> </w:t>
      </w:r>
      <w:r w:rsidR="00610E6C">
        <w:rPr>
          <w:color w:val="231F20"/>
          <w:w w:val="105"/>
        </w:rPr>
        <w:t>Worces- ter</w:t>
      </w:r>
      <w:r w:rsidR="00610E6C">
        <w:rPr>
          <w:color w:val="231F20"/>
          <w:spacing w:val="-9"/>
          <w:w w:val="105"/>
        </w:rPr>
        <w:t xml:space="preserve"> </w:t>
      </w:r>
      <w:r w:rsidR="00610E6C">
        <w:rPr>
          <w:color w:val="231F20"/>
          <w:w w:val="105"/>
        </w:rPr>
        <w:t>County</w:t>
      </w:r>
      <w:r w:rsidR="00610E6C">
        <w:rPr>
          <w:color w:val="231F20"/>
          <w:spacing w:val="-9"/>
          <w:w w:val="105"/>
        </w:rPr>
        <w:t xml:space="preserve"> </w:t>
      </w:r>
      <w:r w:rsidR="00610E6C">
        <w:rPr>
          <w:color w:val="231F20"/>
          <w:w w:val="105"/>
        </w:rPr>
        <w:t>(Worcester</w:t>
      </w:r>
      <w:r w:rsidR="00610E6C">
        <w:rPr>
          <w:color w:val="231F20"/>
          <w:spacing w:val="-9"/>
          <w:w w:val="105"/>
        </w:rPr>
        <w:t xml:space="preserve"> </w:t>
      </w:r>
      <w:r w:rsidR="00610E6C">
        <w:rPr>
          <w:color w:val="231F20"/>
          <w:w w:val="105"/>
        </w:rPr>
        <w:t>District)</w:t>
      </w:r>
      <w:r w:rsidR="00610E6C">
        <w:rPr>
          <w:color w:val="231F20"/>
          <w:spacing w:val="-9"/>
          <w:w w:val="105"/>
        </w:rPr>
        <w:t xml:space="preserve"> </w:t>
      </w:r>
      <w:r w:rsidR="00610E6C">
        <w:rPr>
          <w:color w:val="231F20"/>
          <w:w w:val="105"/>
        </w:rPr>
        <w:t>Registry</w:t>
      </w:r>
      <w:r w:rsidR="00610E6C">
        <w:rPr>
          <w:color w:val="231F20"/>
          <w:spacing w:val="-9"/>
          <w:w w:val="105"/>
        </w:rPr>
        <w:t xml:space="preserve"> </w:t>
      </w:r>
      <w:r w:rsidR="00610E6C">
        <w:rPr>
          <w:color w:val="231F20"/>
          <w:w w:val="105"/>
        </w:rPr>
        <w:t>of</w:t>
      </w:r>
      <w:r w:rsidR="00610E6C">
        <w:rPr>
          <w:color w:val="231F20"/>
          <w:spacing w:val="-9"/>
          <w:w w:val="105"/>
        </w:rPr>
        <w:t xml:space="preserve"> </w:t>
      </w:r>
      <w:r w:rsidR="00610E6C">
        <w:rPr>
          <w:color w:val="231F20"/>
          <w:w w:val="105"/>
        </w:rPr>
        <w:t>Deeds</w:t>
      </w:r>
      <w:r w:rsidR="00610E6C">
        <w:rPr>
          <w:color w:val="231F20"/>
          <w:spacing w:val="-9"/>
          <w:w w:val="105"/>
        </w:rPr>
        <w:t xml:space="preserve"> </w:t>
      </w:r>
      <w:r w:rsidR="00610E6C">
        <w:rPr>
          <w:color w:val="231F20"/>
          <w:w w:val="105"/>
        </w:rPr>
        <w:t>at Book 42220, Page 245 subsequently assigned to BAC Home Loans Servicing, L.P. FKA Countrywide Home Loans Servicing L.P. by Mortgage Electronic Registration</w:t>
      </w:r>
      <w:r w:rsidR="00610E6C">
        <w:rPr>
          <w:color w:val="231F20"/>
          <w:spacing w:val="-11"/>
          <w:w w:val="105"/>
        </w:rPr>
        <w:t xml:space="preserve"> </w:t>
      </w:r>
      <w:r w:rsidR="00610E6C">
        <w:rPr>
          <w:color w:val="231F20"/>
          <w:w w:val="105"/>
        </w:rPr>
        <w:t>Systems,</w:t>
      </w:r>
      <w:r w:rsidR="00610E6C">
        <w:rPr>
          <w:color w:val="231F20"/>
          <w:spacing w:val="-11"/>
          <w:w w:val="105"/>
        </w:rPr>
        <w:t xml:space="preserve"> </w:t>
      </w:r>
      <w:r w:rsidR="00610E6C">
        <w:rPr>
          <w:color w:val="231F20"/>
          <w:w w:val="105"/>
        </w:rPr>
        <w:t>Inc.</w:t>
      </w:r>
      <w:r w:rsidR="00610E6C">
        <w:rPr>
          <w:color w:val="231F20"/>
          <w:spacing w:val="-11"/>
          <w:w w:val="105"/>
        </w:rPr>
        <w:t xml:space="preserve"> </w:t>
      </w:r>
      <w:r w:rsidR="00610E6C">
        <w:rPr>
          <w:color w:val="231F20"/>
          <w:w w:val="105"/>
        </w:rPr>
        <w:t>by</w:t>
      </w:r>
      <w:r w:rsidR="00610E6C">
        <w:rPr>
          <w:color w:val="231F20"/>
          <w:spacing w:val="-11"/>
          <w:w w:val="105"/>
        </w:rPr>
        <w:t xml:space="preserve"> </w:t>
      </w:r>
      <w:r w:rsidR="00610E6C">
        <w:rPr>
          <w:color w:val="231F20"/>
          <w:w w:val="105"/>
        </w:rPr>
        <w:t>assignment</w:t>
      </w:r>
      <w:r w:rsidR="00610E6C">
        <w:rPr>
          <w:color w:val="231F20"/>
          <w:spacing w:val="-11"/>
          <w:w w:val="105"/>
        </w:rPr>
        <w:t xml:space="preserve"> </w:t>
      </w:r>
      <w:r w:rsidR="00610E6C">
        <w:rPr>
          <w:color w:val="231F20"/>
          <w:w w:val="105"/>
        </w:rPr>
        <w:t>recorded in said Registry of Deeds at Book 47288, Page 338 subsequently</w:t>
      </w:r>
      <w:r w:rsidR="00610E6C">
        <w:rPr>
          <w:color w:val="231F20"/>
          <w:spacing w:val="-12"/>
          <w:w w:val="105"/>
        </w:rPr>
        <w:t xml:space="preserve"> </w:t>
      </w:r>
      <w:r w:rsidR="00610E6C">
        <w:rPr>
          <w:color w:val="231F20"/>
          <w:w w:val="105"/>
        </w:rPr>
        <w:t>assigned</w:t>
      </w:r>
      <w:r w:rsidR="00610E6C">
        <w:rPr>
          <w:color w:val="231F20"/>
          <w:spacing w:val="-12"/>
          <w:w w:val="105"/>
        </w:rPr>
        <w:t xml:space="preserve"> </w:t>
      </w:r>
      <w:r w:rsidR="00610E6C">
        <w:rPr>
          <w:color w:val="231F20"/>
          <w:w w:val="105"/>
        </w:rPr>
        <w:t>to</w:t>
      </w:r>
      <w:r w:rsidR="00610E6C">
        <w:rPr>
          <w:color w:val="231F20"/>
          <w:spacing w:val="-12"/>
          <w:w w:val="105"/>
        </w:rPr>
        <w:t xml:space="preserve"> </w:t>
      </w:r>
      <w:r w:rsidR="00610E6C">
        <w:rPr>
          <w:color w:val="231F20"/>
          <w:w w:val="105"/>
        </w:rPr>
        <w:t>NationStar</w:t>
      </w:r>
      <w:r w:rsidR="00610E6C">
        <w:rPr>
          <w:color w:val="231F20"/>
          <w:spacing w:val="-12"/>
          <w:w w:val="105"/>
        </w:rPr>
        <w:t xml:space="preserve"> </w:t>
      </w:r>
      <w:r w:rsidR="00610E6C">
        <w:rPr>
          <w:color w:val="231F20"/>
          <w:w w:val="105"/>
        </w:rPr>
        <w:t>Mortgage</w:t>
      </w:r>
      <w:r w:rsidR="00610E6C">
        <w:rPr>
          <w:color w:val="231F20"/>
          <w:spacing w:val="-12"/>
          <w:w w:val="105"/>
        </w:rPr>
        <w:t xml:space="preserve"> </w:t>
      </w:r>
      <w:r w:rsidR="00610E6C">
        <w:rPr>
          <w:color w:val="231F20"/>
          <w:w w:val="105"/>
        </w:rPr>
        <w:t>LLC by Bank of America N.A., successor by merger to BAC Home Loans Servicing, LP fka Countrywide Home Loans Servicing LP by assignment recorded in</w:t>
      </w:r>
      <w:r w:rsidR="00610E6C">
        <w:rPr>
          <w:color w:val="231F20"/>
          <w:spacing w:val="-7"/>
          <w:w w:val="105"/>
        </w:rPr>
        <w:t xml:space="preserve"> </w:t>
      </w:r>
      <w:r w:rsidR="00610E6C">
        <w:rPr>
          <w:color w:val="231F20"/>
          <w:w w:val="105"/>
        </w:rPr>
        <w:t>said</w:t>
      </w:r>
      <w:r w:rsidR="00610E6C">
        <w:rPr>
          <w:color w:val="231F20"/>
          <w:spacing w:val="-7"/>
          <w:w w:val="105"/>
        </w:rPr>
        <w:t xml:space="preserve"> </w:t>
      </w:r>
      <w:r w:rsidR="00610E6C">
        <w:rPr>
          <w:color w:val="231F20"/>
          <w:w w:val="105"/>
        </w:rPr>
        <w:t>Registry</w:t>
      </w:r>
      <w:r w:rsidR="00610E6C">
        <w:rPr>
          <w:color w:val="231F20"/>
          <w:spacing w:val="-7"/>
          <w:w w:val="105"/>
        </w:rPr>
        <w:t xml:space="preserve"> </w:t>
      </w:r>
      <w:r w:rsidR="00610E6C">
        <w:rPr>
          <w:color w:val="231F20"/>
          <w:w w:val="105"/>
        </w:rPr>
        <w:t>of</w:t>
      </w:r>
      <w:r w:rsidR="00610E6C">
        <w:rPr>
          <w:color w:val="231F20"/>
          <w:spacing w:val="-7"/>
          <w:w w:val="105"/>
        </w:rPr>
        <w:t xml:space="preserve"> </w:t>
      </w:r>
      <w:r w:rsidR="00610E6C">
        <w:rPr>
          <w:color w:val="231F20"/>
          <w:w w:val="105"/>
        </w:rPr>
        <w:t>Deeds</w:t>
      </w:r>
      <w:r w:rsidR="00610E6C">
        <w:rPr>
          <w:color w:val="231F20"/>
          <w:spacing w:val="-7"/>
          <w:w w:val="105"/>
        </w:rPr>
        <w:t xml:space="preserve"> </w:t>
      </w:r>
      <w:r w:rsidR="00610E6C">
        <w:rPr>
          <w:color w:val="231F20"/>
          <w:w w:val="105"/>
        </w:rPr>
        <w:t>at</w:t>
      </w:r>
      <w:r w:rsidR="00610E6C">
        <w:rPr>
          <w:color w:val="231F20"/>
          <w:spacing w:val="-7"/>
          <w:w w:val="105"/>
        </w:rPr>
        <w:t xml:space="preserve"> </w:t>
      </w:r>
      <w:r w:rsidR="00610E6C">
        <w:rPr>
          <w:color w:val="231F20"/>
          <w:w w:val="105"/>
        </w:rPr>
        <w:t>Book</w:t>
      </w:r>
      <w:r w:rsidR="00610E6C">
        <w:rPr>
          <w:color w:val="231F20"/>
          <w:spacing w:val="-7"/>
          <w:w w:val="105"/>
        </w:rPr>
        <w:t xml:space="preserve"> </w:t>
      </w:r>
      <w:r w:rsidR="00610E6C">
        <w:rPr>
          <w:color w:val="231F20"/>
          <w:w w:val="105"/>
        </w:rPr>
        <w:t>54614,</w:t>
      </w:r>
      <w:r w:rsidR="00610E6C">
        <w:rPr>
          <w:color w:val="231F20"/>
          <w:spacing w:val="-7"/>
          <w:w w:val="105"/>
        </w:rPr>
        <w:t xml:space="preserve"> </w:t>
      </w:r>
      <w:r w:rsidR="00610E6C">
        <w:rPr>
          <w:color w:val="231F20"/>
          <w:w w:val="105"/>
        </w:rPr>
        <w:t>Page</w:t>
      </w:r>
      <w:r w:rsidR="00610E6C">
        <w:rPr>
          <w:color w:val="231F20"/>
          <w:spacing w:val="-7"/>
          <w:w w:val="105"/>
        </w:rPr>
        <w:t xml:space="preserve"> </w:t>
      </w:r>
      <w:r w:rsidR="00610E6C">
        <w:rPr>
          <w:color w:val="231F20"/>
          <w:w w:val="105"/>
        </w:rPr>
        <w:t>352; of</w:t>
      </w:r>
      <w:r w:rsidR="00610E6C">
        <w:rPr>
          <w:color w:val="231F20"/>
          <w:spacing w:val="-10"/>
          <w:w w:val="105"/>
        </w:rPr>
        <w:t xml:space="preserve"> </w:t>
      </w:r>
      <w:r w:rsidR="00610E6C">
        <w:rPr>
          <w:color w:val="231F20"/>
          <w:w w:val="105"/>
        </w:rPr>
        <w:t>which</w:t>
      </w:r>
      <w:r w:rsidR="00610E6C">
        <w:rPr>
          <w:color w:val="231F20"/>
          <w:spacing w:val="-10"/>
          <w:w w:val="105"/>
        </w:rPr>
        <w:t xml:space="preserve"> </w:t>
      </w:r>
      <w:r w:rsidR="00610E6C">
        <w:rPr>
          <w:color w:val="231F20"/>
          <w:w w:val="105"/>
        </w:rPr>
        <w:t>Mortgage</w:t>
      </w:r>
      <w:r w:rsidR="00610E6C">
        <w:rPr>
          <w:color w:val="231F20"/>
          <w:spacing w:val="-10"/>
          <w:w w:val="105"/>
        </w:rPr>
        <w:t xml:space="preserve"> </w:t>
      </w:r>
      <w:r w:rsidR="00610E6C">
        <w:rPr>
          <w:color w:val="231F20"/>
          <w:w w:val="105"/>
        </w:rPr>
        <w:t>the</w:t>
      </w:r>
      <w:r w:rsidR="00610E6C">
        <w:rPr>
          <w:color w:val="231F20"/>
          <w:spacing w:val="-10"/>
          <w:w w:val="105"/>
        </w:rPr>
        <w:t xml:space="preserve"> </w:t>
      </w:r>
      <w:r w:rsidR="00610E6C">
        <w:rPr>
          <w:color w:val="231F20"/>
          <w:w w:val="105"/>
        </w:rPr>
        <w:t>undersigned</w:t>
      </w:r>
      <w:r w:rsidR="00610E6C">
        <w:rPr>
          <w:color w:val="231F20"/>
          <w:spacing w:val="-10"/>
          <w:w w:val="105"/>
        </w:rPr>
        <w:t xml:space="preserve"> </w:t>
      </w:r>
      <w:r w:rsidR="00610E6C">
        <w:rPr>
          <w:color w:val="231F20"/>
          <w:w w:val="105"/>
        </w:rPr>
        <w:t>is</w:t>
      </w:r>
      <w:r w:rsidR="00610E6C">
        <w:rPr>
          <w:color w:val="231F20"/>
          <w:spacing w:val="-10"/>
          <w:w w:val="105"/>
        </w:rPr>
        <w:t xml:space="preserve"> </w:t>
      </w:r>
      <w:r w:rsidR="00610E6C">
        <w:rPr>
          <w:color w:val="231F20"/>
          <w:w w:val="105"/>
        </w:rPr>
        <w:t>the</w:t>
      </w:r>
      <w:r w:rsidR="00610E6C">
        <w:rPr>
          <w:color w:val="231F20"/>
          <w:spacing w:val="-10"/>
          <w:w w:val="105"/>
        </w:rPr>
        <w:t xml:space="preserve"> </w:t>
      </w:r>
      <w:r w:rsidR="00610E6C">
        <w:rPr>
          <w:color w:val="231F20"/>
          <w:w w:val="105"/>
        </w:rPr>
        <w:t>present</w:t>
      </w:r>
    </w:p>
    <w:p w:rsidR="00610E6C" w:rsidRDefault="00610E6C">
      <w:pPr>
        <w:pStyle w:val="BodyText"/>
        <w:kinsoku w:val="0"/>
        <w:overflowPunct w:val="0"/>
        <w:spacing w:before="10"/>
        <w:rPr>
          <w:sz w:val="12"/>
          <w:szCs w:val="12"/>
        </w:rPr>
      </w:pPr>
      <w:r>
        <w:rPr>
          <w:rFonts w:ascii="Times New Roman" w:hAnsi="Times New Roman" w:cs="Times New Roman"/>
          <w:sz w:val="24"/>
          <w:szCs w:val="24"/>
        </w:rPr>
        <w:br w:type="column"/>
      </w:r>
    </w:p>
    <w:p w:rsidR="00610E6C" w:rsidRDefault="00610E6C">
      <w:pPr>
        <w:pStyle w:val="BodyText"/>
        <w:kinsoku w:val="0"/>
        <w:overflowPunct w:val="0"/>
        <w:spacing w:line="122" w:lineRule="exact"/>
        <w:ind w:left="110"/>
        <w:jc w:val="both"/>
        <w:rPr>
          <w:color w:val="231F20"/>
          <w:w w:val="105"/>
        </w:rPr>
      </w:pPr>
      <w:r>
        <w:rPr>
          <w:color w:val="231F20"/>
          <w:w w:val="105"/>
        </w:rPr>
        <w:t>NOTICE OF MORTGAGEE’S SALE OF REAL  ESTATE</w:t>
      </w:r>
    </w:p>
    <w:p w:rsidR="00610E6C" w:rsidRDefault="00610E6C">
      <w:pPr>
        <w:pStyle w:val="BodyText"/>
        <w:kinsoku w:val="0"/>
        <w:overflowPunct w:val="0"/>
        <w:spacing w:before="4" w:line="112" w:lineRule="exact"/>
        <w:ind w:left="110"/>
        <w:jc w:val="both"/>
        <w:rPr>
          <w:color w:val="231F20"/>
          <w:w w:val="105"/>
        </w:rPr>
      </w:pPr>
      <w:r>
        <w:rPr>
          <w:color w:val="231F20"/>
          <w:w w:val="105"/>
        </w:rPr>
        <w:t>Premises: 492 Mill Street, Worcester, Massachu- setts By virtue and in execution of the Power of Sale</w:t>
      </w:r>
      <w:r>
        <w:rPr>
          <w:color w:val="231F20"/>
          <w:spacing w:val="-7"/>
          <w:w w:val="105"/>
        </w:rPr>
        <w:t xml:space="preserve"> </w:t>
      </w:r>
      <w:r>
        <w:rPr>
          <w:color w:val="231F20"/>
          <w:w w:val="105"/>
        </w:rPr>
        <w:t>contained</w:t>
      </w:r>
      <w:r>
        <w:rPr>
          <w:color w:val="231F20"/>
          <w:spacing w:val="-8"/>
          <w:w w:val="105"/>
        </w:rPr>
        <w:t xml:space="preserve"> </w:t>
      </w:r>
      <w:r>
        <w:rPr>
          <w:color w:val="231F20"/>
          <w:w w:val="105"/>
        </w:rPr>
        <w:t>in</w:t>
      </w:r>
      <w:r>
        <w:rPr>
          <w:color w:val="231F20"/>
          <w:spacing w:val="-5"/>
          <w:w w:val="105"/>
        </w:rPr>
        <w:t xml:space="preserve"> </w:t>
      </w:r>
      <w:r>
        <w:rPr>
          <w:color w:val="231F20"/>
          <w:w w:val="105"/>
        </w:rPr>
        <w:t>a</w:t>
      </w:r>
      <w:r>
        <w:rPr>
          <w:color w:val="231F20"/>
          <w:spacing w:val="-6"/>
          <w:w w:val="105"/>
        </w:rPr>
        <w:t xml:space="preserve"> </w:t>
      </w:r>
      <w:r>
        <w:rPr>
          <w:color w:val="231F20"/>
          <w:w w:val="105"/>
        </w:rPr>
        <w:t>certain</w:t>
      </w:r>
      <w:r>
        <w:rPr>
          <w:color w:val="231F20"/>
          <w:spacing w:val="-7"/>
          <w:w w:val="105"/>
        </w:rPr>
        <w:t xml:space="preserve"> </w:t>
      </w:r>
      <w:r>
        <w:rPr>
          <w:color w:val="231F20"/>
          <w:w w:val="105"/>
        </w:rPr>
        <w:t>mortgage</w:t>
      </w:r>
      <w:r>
        <w:rPr>
          <w:color w:val="231F20"/>
          <w:spacing w:val="-7"/>
          <w:w w:val="105"/>
        </w:rPr>
        <w:t xml:space="preserve"> </w:t>
      </w:r>
      <w:r>
        <w:rPr>
          <w:color w:val="231F20"/>
          <w:w w:val="105"/>
        </w:rPr>
        <w:t>given</w:t>
      </w:r>
      <w:r>
        <w:rPr>
          <w:color w:val="231F20"/>
          <w:spacing w:val="-7"/>
          <w:w w:val="105"/>
        </w:rPr>
        <w:t xml:space="preserve"> </w:t>
      </w:r>
      <w:r>
        <w:rPr>
          <w:color w:val="231F20"/>
          <w:w w:val="105"/>
        </w:rPr>
        <w:t>by</w:t>
      </w:r>
      <w:r>
        <w:rPr>
          <w:color w:val="231F20"/>
          <w:spacing w:val="-5"/>
          <w:w w:val="105"/>
        </w:rPr>
        <w:t xml:space="preserve"> </w:t>
      </w:r>
      <w:r>
        <w:rPr>
          <w:color w:val="231F20"/>
          <w:w w:val="105"/>
        </w:rPr>
        <w:t>Rob- ert V. DeMalia to Financial Freedom Senior Fund- ing Corporation and now held by CIT Bank, N.A. f/k/a OneWest Bank N.A., said mortgage dated September 22, 2006, and recorded in the Worces- ter</w:t>
      </w:r>
      <w:r>
        <w:rPr>
          <w:color w:val="231F20"/>
          <w:spacing w:val="-9"/>
          <w:w w:val="105"/>
        </w:rPr>
        <w:t xml:space="preserve"> </w:t>
      </w:r>
      <w:r>
        <w:rPr>
          <w:color w:val="231F20"/>
          <w:w w:val="105"/>
        </w:rPr>
        <w:t>County</w:t>
      </w:r>
      <w:r>
        <w:rPr>
          <w:color w:val="231F20"/>
          <w:spacing w:val="-8"/>
          <w:w w:val="105"/>
        </w:rPr>
        <w:t xml:space="preserve"> </w:t>
      </w:r>
      <w:r>
        <w:rPr>
          <w:color w:val="231F20"/>
          <w:w w:val="105"/>
        </w:rPr>
        <w:t>(Worcester</w:t>
      </w:r>
      <w:r>
        <w:rPr>
          <w:color w:val="231F20"/>
          <w:spacing w:val="-9"/>
          <w:w w:val="105"/>
        </w:rPr>
        <w:t xml:space="preserve"> </w:t>
      </w:r>
      <w:r>
        <w:rPr>
          <w:color w:val="231F20"/>
          <w:w w:val="105"/>
        </w:rPr>
        <w:t>District)</w:t>
      </w:r>
      <w:r>
        <w:rPr>
          <w:color w:val="231F20"/>
          <w:spacing w:val="-8"/>
          <w:w w:val="105"/>
        </w:rPr>
        <w:t xml:space="preserve"> </w:t>
      </w:r>
      <w:r>
        <w:rPr>
          <w:color w:val="231F20"/>
          <w:w w:val="105"/>
        </w:rPr>
        <w:t>Registry</w:t>
      </w:r>
      <w:r>
        <w:rPr>
          <w:color w:val="231F20"/>
          <w:spacing w:val="-8"/>
          <w:w w:val="105"/>
        </w:rPr>
        <w:t xml:space="preserve"> </w:t>
      </w:r>
      <w:r>
        <w:rPr>
          <w:color w:val="231F20"/>
          <w:w w:val="105"/>
        </w:rPr>
        <w:t>of</w:t>
      </w:r>
      <w:r>
        <w:rPr>
          <w:color w:val="231F20"/>
          <w:spacing w:val="-8"/>
          <w:w w:val="105"/>
        </w:rPr>
        <w:t xml:space="preserve"> </w:t>
      </w:r>
      <w:r>
        <w:rPr>
          <w:color w:val="231F20"/>
          <w:w w:val="105"/>
        </w:rPr>
        <w:t>Deeds</w:t>
      </w:r>
      <w:r>
        <w:rPr>
          <w:color w:val="231F20"/>
          <w:spacing w:val="-9"/>
          <w:w w:val="105"/>
        </w:rPr>
        <w:t xml:space="preserve"> </w:t>
      </w:r>
      <w:r>
        <w:rPr>
          <w:color w:val="231F20"/>
          <w:w w:val="105"/>
        </w:rPr>
        <w:t>in Book 39846, Page 53, as affected by an Assign- ment of Mortgage dated September 25, 2009, and recorded with said Deeds in Book 44929 at Page 308, as affected by an Assignment of Mortgage dated April 23, 2015, and recorded with said Deeds in Book 54005 at Page 28, of which mort- gage the undersigned is the present holder, for breach of the conditions in said mortgage and for the</w:t>
      </w:r>
      <w:r>
        <w:rPr>
          <w:color w:val="231F20"/>
          <w:spacing w:val="-5"/>
          <w:w w:val="105"/>
        </w:rPr>
        <w:t xml:space="preserve"> </w:t>
      </w:r>
      <w:r>
        <w:rPr>
          <w:color w:val="231F20"/>
          <w:w w:val="105"/>
        </w:rPr>
        <w:t>purpose</w:t>
      </w:r>
      <w:r>
        <w:rPr>
          <w:color w:val="231F20"/>
          <w:spacing w:val="-6"/>
          <w:w w:val="105"/>
        </w:rPr>
        <w:t xml:space="preserve"> </w:t>
      </w:r>
      <w:r>
        <w:rPr>
          <w:color w:val="231F20"/>
          <w:w w:val="105"/>
        </w:rPr>
        <w:t>of</w:t>
      </w:r>
      <w:r>
        <w:rPr>
          <w:color w:val="231F20"/>
          <w:spacing w:val="-4"/>
          <w:w w:val="105"/>
        </w:rPr>
        <w:t xml:space="preserve"> </w:t>
      </w:r>
      <w:r>
        <w:rPr>
          <w:color w:val="231F20"/>
          <w:w w:val="105"/>
        </w:rPr>
        <w:t>foreclosing</w:t>
      </w:r>
      <w:r>
        <w:rPr>
          <w:color w:val="231F20"/>
          <w:spacing w:val="-5"/>
          <w:w w:val="105"/>
        </w:rPr>
        <w:t xml:space="preserve"> </w:t>
      </w:r>
      <w:r>
        <w:rPr>
          <w:color w:val="231F20"/>
          <w:w w:val="105"/>
        </w:rPr>
        <w:t>the</w:t>
      </w:r>
      <w:r>
        <w:rPr>
          <w:color w:val="231F20"/>
          <w:spacing w:val="-5"/>
          <w:w w:val="105"/>
        </w:rPr>
        <w:t xml:space="preserve"> </w:t>
      </w:r>
      <w:r>
        <w:rPr>
          <w:color w:val="231F20"/>
          <w:w w:val="105"/>
        </w:rPr>
        <w:t>same</w:t>
      </w:r>
      <w:r>
        <w:rPr>
          <w:color w:val="231F20"/>
          <w:spacing w:val="-5"/>
          <w:w w:val="105"/>
        </w:rPr>
        <w:t xml:space="preserve"> </w:t>
      </w:r>
      <w:r>
        <w:rPr>
          <w:color w:val="231F20"/>
          <w:w w:val="105"/>
        </w:rPr>
        <w:t>will</w:t>
      </w:r>
      <w:r>
        <w:rPr>
          <w:color w:val="231F20"/>
          <w:spacing w:val="-4"/>
          <w:w w:val="105"/>
        </w:rPr>
        <w:t xml:space="preserve"> </w:t>
      </w:r>
      <w:r>
        <w:rPr>
          <w:color w:val="231F20"/>
          <w:w w:val="105"/>
        </w:rPr>
        <w:t>be</w:t>
      </w:r>
      <w:r>
        <w:rPr>
          <w:color w:val="231F20"/>
          <w:spacing w:val="-5"/>
          <w:w w:val="105"/>
        </w:rPr>
        <w:t xml:space="preserve"> </w:t>
      </w:r>
      <w:r>
        <w:rPr>
          <w:color w:val="231F20"/>
          <w:w w:val="105"/>
        </w:rPr>
        <w:t>sold</w:t>
      </w:r>
      <w:r>
        <w:rPr>
          <w:color w:val="231F20"/>
          <w:spacing w:val="-4"/>
          <w:w w:val="105"/>
        </w:rPr>
        <w:t xml:space="preserve"> </w:t>
      </w:r>
      <w:r>
        <w:rPr>
          <w:color w:val="231F20"/>
          <w:w w:val="105"/>
        </w:rPr>
        <w:t>at Public Auction on June 29, 2016, at 2:00 PM Local Time</w:t>
      </w:r>
      <w:r>
        <w:rPr>
          <w:color w:val="231F20"/>
          <w:spacing w:val="-8"/>
          <w:w w:val="105"/>
        </w:rPr>
        <w:t xml:space="preserve"> </w:t>
      </w:r>
      <w:r>
        <w:rPr>
          <w:color w:val="231F20"/>
          <w:w w:val="105"/>
        </w:rPr>
        <w:t>upon</w:t>
      </w:r>
      <w:r>
        <w:rPr>
          <w:color w:val="231F20"/>
          <w:spacing w:val="-10"/>
          <w:w w:val="105"/>
        </w:rPr>
        <w:t xml:space="preserve"> </w:t>
      </w:r>
      <w:r>
        <w:rPr>
          <w:color w:val="231F20"/>
          <w:w w:val="105"/>
        </w:rPr>
        <w:t>the</w:t>
      </w:r>
      <w:r>
        <w:rPr>
          <w:color w:val="231F20"/>
          <w:spacing w:val="-9"/>
          <w:w w:val="105"/>
        </w:rPr>
        <w:t xml:space="preserve"> </w:t>
      </w:r>
      <w:r>
        <w:rPr>
          <w:color w:val="231F20"/>
          <w:w w:val="105"/>
        </w:rPr>
        <w:t>premises,</w:t>
      </w:r>
      <w:r>
        <w:rPr>
          <w:color w:val="231F20"/>
          <w:spacing w:val="-7"/>
          <w:w w:val="105"/>
        </w:rPr>
        <w:t xml:space="preserve"> </w:t>
      </w:r>
      <w:r>
        <w:rPr>
          <w:color w:val="231F20"/>
          <w:w w:val="105"/>
        </w:rPr>
        <w:t>all</w:t>
      </w:r>
      <w:r>
        <w:rPr>
          <w:color w:val="231F20"/>
          <w:spacing w:val="-7"/>
          <w:w w:val="105"/>
        </w:rPr>
        <w:t xml:space="preserve"> </w:t>
      </w:r>
      <w:r>
        <w:rPr>
          <w:color w:val="231F20"/>
          <w:w w:val="105"/>
        </w:rPr>
        <w:t>and</w:t>
      </w:r>
      <w:r>
        <w:rPr>
          <w:color w:val="231F20"/>
          <w:spacing w:val="-9"/>
          <w:w w:val="105"/>
        </w:rPr>
        <w:t xml:space="preserve"> </w:t>
      </w:r>
      <w:r>
        <w:rPr>
          <w:color w:val="231F20"/>
          <w:w w:val="105"/>
        </w:rPr>
        <w:t>singular</w:t>
      </w:r>
      <w:r>
        <w:rPr>
          <w:color w:val="231F20"/>
          <w:spacing w:val="-8"/>
          <w:w w:val="105"/>
        </w:rPr>
        <w:t xml:space="preserve"> </w:t>
      </w:r>
      <w:r>
        <w:rPr>
          <w:color w:val="231F20"/>
          <w:w w:val="105"/>
        </w:rPr>
        <w:t>the</w:t>
      </w:r>
      <w:r>
        <w:rPr>
          <w:color w:val="231F20"/>
          <w:spacing w:val="-8"/>
          <w:w w:val="105"/>
        </w:rPr>
        <w:t xml:space="preserve"> </w:t>
      </w:r>
      <w:r>
        <w:rPr>
          <w:color w:val="231F20"/>
          <w:w w:val="105"/>
        </w:rPr>
        <w:t>prem-</w:t>
      </w:r>
    </w:p>
    <w:p w:rsidR="00610E6C" w:rsidRDefault="00610E6C">
      <w:pPr>
        <w:pStyle w:val="BodyText"/>
        <w:kinsoku w:val="0"/>
        <w:overflowPunct w:val="0"/>
        <w:spacing w:before="1"/>
        <w:rPr>
          <w:sz w:val="14"/>
          <w:szCs w:val="14"/>
        </w:rPr>
      </w:pPr>
      <w:r>
        <w:rPr>
          <w:rFonts w:ascii="Times New Roman" w:hAnsi="Times New Roman" w:cs="Times New Roman"/>
          <w:sz w:val="24"/>
          <w:szCs w:val="24"/>
        </w:rPr>
        <w:br w:type="column"/>
      </w:r>
    </w:p>
    <w:p w:rsidR="00610E6C" w:rsidRDefault="00ED0708">
      <w:pPr>
        <w:pStyle w:val="BodyText"/>
        <w:kinsoku w:val="0"/>
        <w:overflowPunct w:val="0"/>
        <w:spacing w:before="1" w:line="112" w:lineRule="exact"/>
        <w:ind w:left="388" w:right="389"/>
        <w:jc w:val="center"/>
        <w:rPr>
          <w:b/>
          <w:bCs/>
          <w:color w:val="231F20"/>
          <w:w w:val="105"/>
        </w:rPr>
      </w:pPr>
      <w:r>
        <w:rPr>
          <w:noProof/>
        </w:rPr>
        <mc:AlternateContent>
          <mc:Choice Requires="wps">
            <w:drawing>
              <wp:anchor distT="0" distB="0" distL="114300" distR="114300" simplePos="0" relativeHeight="251547136" behindDoc="1" locked="0" layoutInCell="0" allowOverlap="1">
                <wp:simplePos x="0" y="0"/>
                <wp:positionH relativeFrom="page">
                  <wp:posOffset>9543415</wp:posOffset>
                </wp:positionH>
                <wp:positionV relativeFrom="paragraph">
                  <wp:posOffset>-205105</wp:posOffset>
                </wp:positionV>
                <wp:extent cx="996950" cy="127000"/>
                <wp:effectExtent l="0" t="0" r="0" b="0"/>
                <wp:wrapNone/>
                <wp:docPr id="1501"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00" w:lineRule="exact"/>
                              <w:ind w:left="56" w:right="-20"/>
                              <w:rPr>
                                <w:b/>
                                <w:bCs/>
                                <w:color w:val="FFFFFF"/>
                                <w:w w:val="95"/>
                                <w:sz w:val="20"/>
                                <w:szCs w:val="20"/>
                              </w:rPr>
                            </w:pPr>
                            <w:r>
                              <w:rPr>
                                <w:b/>
                                <w:bCs/>
                                <w:color w:val="FFFFFF"/>
                                <w:w w:val="95"/>
                                <w:sz w:val="20"/>
                                <w:szCs w:val="20"/>
                              </w:rPr>
                              <w:t>LEGAL NOTICES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8" o:spid="_x0000_s1152" type="#_x0000_t202" style="position:absolute;left:0;text-align:left;margin-left:751.45pt;margin-top:-16.15pt;width:78.5pt;height:10pt;z-index:-251769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" o:allowincell="f" filled="f" stroked="f">
                <v:textbox inset="0,0,0,0">
                  <w:txbxContent>
                    <w:p w:rsidR="00610E6C" w:rsidRDefault="00610E6C">
                      <w:pPr>
                        <w:pStyle w:val="BodyText"/>
                        <w:kinsoku w:val="0"/>
                        <w:overflowPunct w:val="0"/>
                        <w:spacing w:line="200" w:lineRule="exact"/>
                        <w:ind w:left="56" w:right="-20"/>
                        <w:rPr>
                          <w:b/>
                          <w:bCs/>
                          <w:color w:val="FFFFFF"/>
                          <w:w w:val="95"/>
                          <w:sz w:val="20"/>
                          <w:szCs w:val="20"/>
                        </w:rPr>
                      </w:pPr>
                      <w:r>
                        <w:rPr>
                          <w:b/>
                          <w:bCs/>
                          <w:color w:val="FFFFFF"/>
                          <w:w w:val="95"/>
                          <w:sz w:val="20"/>
                          <w:szCs w:val="20"/>
                        </w:rPr>
                        <w:t>LEGAL NOTICES</w:t>
                      </w:r>
                    </w:p>
                  </w:txbxContent>
                </v:textbox>
                <w10:wrap anchorx="page"/>
              </v:shape>
            </w:pict>
          </mc:Fallback>
        </mc:AlternateContent>
      </w:r>
      <w:r>
        <w:rPr>
          <w:noProof/>
        </w:rPr>
        <mc:AlternateContent>
          <mc:Choice Requires="wpg">
            <w:drawing>
              <wp:anchor distT="0" distB="0" distL="114300" distR="114300" simplePos="0" relativeHeight="251548160" behindDoc="0" locked="0" layoutInCell="0" allowOverlap="1">
                <wp:simplePos x="0" y="0"/>
                <wp:positionH relativeFrom="page">
                  <wp:posOffset>9213850</wp:posOffset>
                </wp:positionH>
                <wp:positionV relativeFrom="paragraph">
                  <wp:posOffset>-280670</wp:posOffset>
                </wp:positionV>
                <wp:extent cx="1677035" cy="228600"/>
                <wp:effectExtent l="0" t="0" r="0" b="0"/>
                <wp:wrapNone/>
                <wp:docPr id="1494"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7035" cy="228600"/>
                          <a:chOff x="14510" y="-442"/>
                          <a:chExt cx="2641" cy="360"/>
                        </a:xfrm>
                      </wpg:grpSpPr>
                      <wps:wsp>
                        <wps:cNvPr id="1495" name="Freeform 160"/>
                        <wps:cNvSpPr>
                          <a:spLocks/>
                        </wps:cNvSpPr>
                        <wps:spPr bwMode="auto">
                          <a:xfrm>
                            <a:off x="14510" y="-442"/>
                            <a:ext cx="2641" cy="360"/>
                          </a:xfrm>
                          <a:custGeom>
                            <a:avLst/>
                            <a:gdLst>
                              <a:gd name="T0" fmla="*/ 2487 w 2641"/>
                              <a:gd name="T1" fmla="*/ 0 h 360"/>
                              <a:gd name="T2" fmla="*/ 152 w 2641"/>
                              <a:gd name="T3" fmla="*/ 0 h 360"/>
                              <a:gd name="T4" fmla="*/ 64 w 2641"/>
                              <a:gd name="T5" fmla="*/ 2 h 360"/>
                              <a:gd name="T6" fmla="*/ 19 w 2641"/>
                              <a:gd name="T7" fmla="*/ 19 h 360"/>
                              <a:gd name="T8" fmla="*/ 2 w 2641"/>
                              <a:gd name="T9" fmla="*/ 64 h 360"/>
                              <a:gd name="T10" fmla="*/ 0 w 2641"/>
                              <a:gd name="T11" fmla="*/ 152 h 360"/>
                              <a:gd name="T12" fmla="*/ 0 w 2641"/>
                              <a:gd name="T13" fmla="*/ 207 h 360"/>
                              <a:gd name="T14" fmla="*/ 2 w 2641"/>
                              <a:gd name="T15" fmla="*/ 295 h 360"/>
                              <a:gd name="T16" fmla="*/ 19 w 2641"/>
                              <a:gd name="T17" fmla="*/ 340 h 360"/>
                              <a:gd name="T18" fmla="*/ 64 w 2641"/>
                              <a:gd name="T19" fmla="*/ 357 h 360"/>
                              <a:gd name="T20" fmla="*/ 152 w 2641"/>
                              <a:gd name="T21" fmla="*/ 360 h 360"/>
                              <a:gd name="T22" fmla="*/ 2487 w 2641"/>
                              <a:gd name="T23" fmla="*/ 360 h 360"/>
                              <a:gd name="T24" fmla="*/ 2575 w 2641"/>
                              <a:gd name="T25" fmla="*/ 357 h 360"/>
                              <a:gd name="T26" fmla="*/ 2620 w 2641"/>
                              <a:gd name="T27" fmla="*/ 340 h 360"/>
                              <a:gd name="T28" fmla="*/ 2637 w 2641"/>
                              <a:gd name="T29" fmla="*/ 295 h 360"/>
                              <a:gd name="T30" fmla="*/ 2640 w 2641"/>
                              <a:gd name="T31" fmla="*/ 207 h 360"/>
                              <a:gd name="T32" fmla="*/ 2640 w 2641"/>
                              <a:gd name="T33" fmla="*/ 152 h 360"/>
                              <a:gd name="T34" fmla="*/ 2637 w 2641"/>
                              <a:gd name="T35" fmla="*/ 64 h 360"/>
                              <a:gd name="T36" fmla="*/ 2620 w 2641"/>
                              <a:gd name="T37" fmla="*/ 19 h 360"/>
                              <a:gd name="T38" fmla="*/ 2575 w 2641"/>
                              <a:gd name="T39" fmla="*/ 2 h 360"/>
                              <a:gd name="T40" fmla="*/ 2487 w 2641"/>
                              <a:gd name="T41" fmla="*/ 0 h 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1" h="360">
                                <a:moveTo>
                                  <a:pt x="2487" y="0"/>
                                </a:moveTo>
                                <a:lnTo>
                                  <a:pt x="152" y="0"/>
                                </a:lnTo>
                                <a:lnTo>
                                  <a:pt x="64" y="2"/>
                                </a:lnTo>
                                <a:lnTo>
                                  <a:pt x="19" y="19"/>
                                </a:lnTo>
                                <a:lnTo>
                                  <a:pt x="2" y="64"/>
                                </a:lnTo>
                                <a:lnTo>
                                  <a:pt x="0" y="152"/>
                                </a:lnTo>
                                <a:lnTo>
                                  <a:pt x="0" y="207"/>
                                </a:lnTo>
                                <a:lnTo>
                                  <a:pt x="2" y="295"/>
                                </a:lnTo>
                                <a:lnTo>
                                  <a:pt x="19" y="340"/>
                                </a:lnTo>
                                <a:lnTo>
                                  <a:pt x="64" y="357"/>
                                </a:lnTo>
                                <a:lnTo>
                                  <a:pt x="152" y="360"/>
                                </a:lnTo>
                                <a:lnTo>
                                  <a:pt x="2487" y="360"/>
                                </a:lnTo>
                                <a:lnTo>
                                  <a:pt x="2575" y="357"/>
                                </a:lnTo>
                                <a:lnTo>
                                  <a:pt x="2620" y="340"/>
                                </a:lnTo>
                                <a:lnTo>
                                  <a:pt x="2637" y="295"/>
                                </a:lnTo>
                                <a:lnTo>
                                  <a:pt x="2640" y="207"/>
                                </a:lnTo>
                                <a:lnTo>
                                  <a:pt x="2640" y="152"/>
                                </a:lnTo>
                                <a:lnTo>
                                  <a:pt x="2637" y="64"/>
                                </a:lnTo>
                                <a:lnTo>
                                  <a:pt x="2620" y="19"/>
                                </a:lnTo>
                                <a:lnTo>
                                  <a:pt x="2575" y="2"/>
                                </a:lnTo>
                                <a:lnTo>
                                  <a:pt x="24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96" name="Picture 16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17009" y="-232"/>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7" name="Picture 16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14510" y="-443"/>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8" name="Picture 16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14510" y="-443"/>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9" name="Picture 1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15029" y="-309"/>
                            <a:ext cx="156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0" name="Text Box 165"/>
                        <wps:cNvSpPr txBox="1">
                          <a:spLocks noChangeArrowheads="1"/>
                        </wps:cNvSpPr>
                        <wps:spPr bwMode="auto">
                          <a:xfrm>
                            <a:off x="14510" y="-443"/>
                            <a:ext cx="2641"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83"/>
                                <w:ind w:left="575"/>
                                <w:rPr>
                                  <w:b/>
                                  <w:bCs/>
                                  <w:color w:val="FFFFFF"/>
                                  <w:w w:val="95"/>
                                  <w:sz w:val="20"/>
                                  <w:szCs w:val="20"/>
                                </w:rPr>
                              </w:pPr>
                              <w:r>
                                <w:rPr>
                                  <w:b/>
                                  <w:bCs/>
                                  <w:color w:val="FFFFFF"/>
                                  <w:w w:val="95"/>
                                  <w:sz w:val="20"/>
                                  <w:szCs w:val="20"/>
                                </w:rPr>
                                <w:t>LEGAL NOTICES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9" o:spid="_x0000_s1153" style="position:absolute;left:0;text-align:left;margin-left:725.5pt;margin-top:-22.1pt;width:132.05pt;height:18pt;z-index:251548160;mso-position-horizontal-relative:page" coordorigin="14510,-442" coordsize="2641,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" o:allowincell="f">
                <v:shape id="Freeform 160" o:spid="_x0000_s1154" style="position:absolute;left:14510;top:-442;width:2641;height:360;visibility:visible;mso-wrap-style:square;v-text-anchor:top" coordsize="264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JIxMIA&#10;AADdAAAADwAAAGRycy9kb3ducmV2LnhtbERPyW7CMBC9V+IfrKnErXEKXWiKQRESFVdCy3kaT5OI&#10;eGzZBsLfY6RK3ObprTNfDqYXJ/Khs6zgOctBENdWd9wo+N6tn2YgQkTW2FsmBRcKsFyMHuZYaHvm&#10;LZ2q2IgUwqFABW2MrpAy1C0ZDJl1xIn7s95gTNA3Uns8p3DTy0mev0mDHaeGFh2tWqoP1dEo2E4q&#10;pzdrOpTlz/536iv3/pU7pcaPQ/kJItIQ7+J/90an+S8fr3D7Jp0gF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okjEwgAAAN0AAAAPAAAAAAAAAAAAAAAAAJgCAABkcnMvZG93&#10;bnJldi54bWxQSwUGAAAAAAQABAD1AAAAhwMAAAAA&#10;" path="m2487,l152,,64,2,19,19,2,64,,152r,55l2,295r17,45l64,357r88,3l2487,360r88,-3l2620,340r17,-45l2640,207r,-55l2637,64,2620,19,2575,2,2487,xe" fillcolor="#231f20" stroked="f">
                  <v:path arrowok="t" o:connecttype="custom" o:connectlocs="2487,0;152,0;64,2;19,19;2,64;0,152;0,207;2,295;19,340;64,357;152,360;2487,360;2575,357;2620,340;2637,295;2640,207;2640,152;2637,64;2620,19;2575,2;2487,0" o:connectangles="0,0,0,0,0,0,0,0,0,0,0,0,0,0,0,0,0,0,0,0,0"/>
                </v:shape>
                <v:shape id="Picture 161" o:spid="_x0000_s1155" type="#_x0000_t75" style="position:absolute;left:17009;top:-232;width: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6xJQvGAAAA3QAAAA8AAABkcnMvZG93bnJldi54bWxEj0FrwkAQhe8F/8MyQi+l2bRIGmNWKUKL&#10;R2tD8DhkxyQkO5tmV03/vSsUepvhvffNm3wzmV5caHStZQUvUQyCuLK65VpB8f3xnIJwHlljb5kU&#10;/JKDzXr2kGOm7ZW/6HLwtQgQdhkqaLwfMild1ZBBF9mBOGgnOxr0YR1rqUe8Brjp5WscJ9Jgy+FC&#10;gwNtG6q6w9kEyufWlfvyPJUy+Xkq3spj2lU7pR7n0/sKhKfJ/5v/0jsd6i+WCdy/CSPI9Q0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rElC8YAAADdAAAADwAAAAAAAAAAAAAA&#10;AACfAgAAZHJzL2Rvd25yZXYueG1sUEsFBgAAAAAEAAQA9wAAAJIDAAAAAA==&#10;">
                  <v:imagedata r:id="rId122" o:title=""/>
                </v:shape>
                <v:shape id="Picture 162" o:spid="_x0000_s1156" type="#_x0000_t75" style="position:absolute;left:14510;top:-443;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v+ATFAAAA3QAAAA8AAABkcnMvZG93bnJldi54bWxET0trwkAQvhf6H5YpeCm6UYrR6CqtoBU8&#10;iK+DtyE7JqHZ2TS7avz3riB4m4/vOeNpY0pxodoVlhV0OxEI4tTqgjMF+928PQDhPLLG0jIpuJGD&#10;6eT9bYyJtlfe0GXrMxFC2CWoIPe+SqR0aU4GXcdWxIE72dqgD7DOpK7xGsJNKXtR1JcGCw4NOVY0&#10;yyn9256NgvVyVaSL/8/ufpD9HMyxF/dnv7FSrY/mewTCU+Nf4qd7qcP8r2EMj2/CCXJy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Ub/gExQAAAN0AAAAPAAAAAAAAAAAAAAAA&#10;AJ8CAABkcnMvZG93bnJldi54bWxQSwUGAAAAAAQABAD3AAAAkQMAAAAA&#10;">
                  <v:imagedata r:id="rId109" o:title=""/>
                </v:shape>
                <v:shape id="Picture 163" o:spid="_x0000_s1157" type="#_x0000_t75" style="position:absolute;left:14510;top:-443;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xpLvHAAAA3QAAAA8AAABkcnMvZG93bnJldi54bWxEj0FLAzEQhe+C/yFMwYvYrKUVuzYtIhRK&#10;sVVrweu4mW6WbiZLEtv133cOgrcZ3pv3vpktet+qE8XUBDZwPyxAEVfBNlwb2H8u7x5BpYxssQ1M&#10;Bn4pwWJ+fTXD0oYzf9Bpl2slIZxKNOBy7kqtU+XIYxqGjli0Q4ges6yx1jbiWcJ9q0dF8aA9NiwN&#10;Djt6cVQddz/eQFzF6dba99f15jalr/33xL0dJ8bcDPrnJ1CZ+vxv/rteWcEfTwVXvpER9Pw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dxpLvHAAAA3QAAAA8AAAAAAAAAAAAA&#10;AAAAnwIAAGRycy9kb3ducmV2LnhtbFBLBQYAAAAABAAEAPcAAACTAwAAAAA=&#10;">
                  <v:imagedata r:id="rId102" o:title=""/>
                </v:shape>
                <v:shape id="Picture 164" o:spid="_x0000_s1158" type="#_x0000_t75" style="position:absolute;left:15029;top:-309;width:156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8mMiPCAAAA3QAAAA8AAABkcnMvZG93bnJldi54bWxET02LwjAQvQv+hzDC3jTVLa5Wo4ggCHtY&#10;qoLXoRnbajOpTaz1328WhL3N433Oct2ZSrTUuNKygvEoAkGcWV1yruB03A1nIJxH1lhZJgUvcrBe&#10;9XtLTLR9ckrtwecihLBLUEHhfZ1I6bKCDLqRrYkDd7GNQR9gk0vd4DOEm0pOomgqDZYcGgqsaVtQ&#10;djs8jIK05d33+edeb+/Ha/eZfsXxA61SH4NuswDhqfP/4rd7r8P8eD6Hv2/CCXL1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fJjIjwgAAAN0AAAAPAAAAAAAAAAAAAAAAAJ8C&#10;AABkcnMvZG93bnJldi54bWxQSwUGAAAAAAQABAD3AAAAjgMAAAAA&#10;">
                  <v:imagedata r:id="rId72" o:title=""/>
                </v:shape>
                <v:shape id="Text Box 165" o:spid="_x0000_s1159" type="#_x0000_t202" style="position:absolute;left:14510;top:-443;width:2641;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bCPMYA&#10;AADdAAAADwAAAGRycy9kb3ducmV2LnhtbESPQUsDMRCF70L/Q5iCN5tUsNi1aSlFQRDE7fbQ47iZ&#10;7oZuJusmtuu/dw6Ctxnem/e+WW3G0KkLDclHtjCfGVDEdXSeGwuH6uXuEVTKyA67yGThhxJs1pOb&#10;FRYuXrmkyz43SkI4FWihzbkvtE51SwHTLPbEop3iEDDLOjTaDXiV8NDpe2MWOqBnaWixp11L9Xn/&#10;HSxsj1w++6/3z4/yVPqqWhp+W5ytvZ2O2ydQmcb8b/67fnWC/2CEX76REf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vbCPMYAAADdAAAADwAAAAAAAAAAAAAAAACYAgAAZHJz&#10;L2Rvd25yZXYueG1sUEsFBgAAAAAEAAQA9QAAAIsDAAAAAA==&#10;" filled="f" stroked="f">
                  <v:textbox inset="0,0,0,0">
                    <w:txbxContent>
                      <w:p w:rsidR="00610E6C" w:rsidRDefault="00610E6C">
                        <w:pPr>
                          <w:pStyle w:val="BodyText"/>
                          <w:kinsoku w:val="0"/>
                          <w:overflowPunct w:val="0"/>
                          <w:spacing w:before="83"/>
                          <w:ind w:left="575"/>
                          <w:rPr>
                            <w:b/>
                            <w:bCs/>
                            <w:color w:val="FFFFFF"/>
                            <w:w w:val="95"/>
                            <w:sz w:val="20"/>
                            <w:szCs w:val="20"/>
                          </w:rPr>
                        </w:pPr>
                        <w:r>
                          <w:rPr>
                            <w:b/>
                            <w:bCs/>
                            <w:color w:val="FFFFFF"/>
                            <w:w w:val="95"/>
                            <w:sz w:val="20"/>
                            <w:szCs w:val="20"/>
                          </w:rPr>
                          <w:t>LEGAL NOTICES</w:t>
                        </w:r>
                      </w:p>
                    </w:txbxContent>
                  </v:textbox>
                </v:shape>
                <w10:wrap anchorx="page"/>
              </v:group>
            </w:pict>
          </mc:Fallback>
        </mc:AlternateContent>
      </w:r>
      <w:r w:rsidR="00610E6C">
        <w:rPr>
          <w:b/>
          <w:bCs/>
          <w:color w:val="231F20"/>
          <w:w w:val="105"/>
        </w:rPr>
        <w:t>Commonwealth of Massachusetts The Trial Court</w:t>
      </w:r>
    </w:p>
    <w:p w:rsidR="00610E6C" w:rsidRDefault="00610E6C">
      <w:pPr>
        <w:pStyle w:val="BodyText"/>
        <w:kinsoku w:val="0"/>
        <w:overflowPunct w:val="0"/>
        <w:spacing w:line="117" w:lineRule="exact"/>
        <w:ind w:left="385" w:right="389"/>
        <w:jc w:val="center"/>
        <w:rPr>
          <w:b/>
          <w:bCs/>
          <w:color w:val="231F20"/>
          <w:w w:val="105"/>
        </w:rPr>
      </w:pPr>
      <w:r>
        <w:rPr>
          <w:b/>
          <w:bCs/>
          <w:color w:val="231F20"/>
          <w:w w:val="105"/>
        </w:rPr>
        <w:t>Probate and Family Court</w:t>
      </w:r>
    </w:p>
    <w:p w:rsidR="00610E6C" w:rsidRDefault="00610E6C">
      <w:pPr>
        <w:pStyle w:val="BodyText"/>
        <w:kinsoku w:val="0"/>
        <w:overflowPunct w:val="0"/>
        <w:spacing w:before="16" w:line="224" w:lineRule="exact"/>
        <w:ind w:left="491" w:firstLine="889"/>
        <w:rPr>
          <w:color w:val="231F20"/>
          <w:w w:val="105"/>
        </w:rPr>
      </w:pPr>
      <w:r>
        <w:rPr>
          <w:color w:val="231F20"/>
          <w:w w:val="105"/>
        </w:rPr>
        <w:t>Docket No. WO16P1790EA Worcester Probate and Family Court</w:t>
      </w:r>
    </w:p>
    <w:p w:rsidR="00610E6C" w:rsidRDefault="00610E6C">
      <w:pPr>
        <w:pStyle w:val="BodyText"/>
        <w:kinsoku w:val="0"/>
        <w:overflowPunct w:val="0"/>
        <w:spacing w:line="85" w:lineRule="exact"/>
        <w:ind w:left="388" w:right="384"/>
        <w:jc w:val="center"/>
        <w:rPr>
          <w:color w:val="231F20"/>
          <w:w w:val="105"/>
        </w:rPr>
      </w:pPr>
      <w:r>
        <w:rPr>
          <w:color w:val="231F20"/>
          <w:w w:val="105"/>
        </w:rPr>
        <w:t>225 Main Street, Worcester, MA 01608</w:t>
      </w:r>
    </w:p>
    <w:p w:rsidR="00610E6C" w:rsidRDefault="00610E6C">
      <w:pPr>
        <w:pStyle w:val="BodyText"/>
        <w:kinsoku w:val="0"/>
        <w:overflowPunct w:val="0"/>
        <w:spacing w:line="122" w:lineRule="exact"/>
        <w:ind w:left="388" w:right="387"/>
        <w:jc w:val="center"/>
        <w:rPr>
          <w:color w:val="231F20"/>
        </w:rPr>
      </w:pPr>
      <w:r>
        <w:rPr>
          <w:color w:val="231F20"/>
        </w:rPr>
        <w:t>(508) 831-2200</w:t>
      </w:r>
    </w:p>
    <w:p w:rsidR="00610E6C" w:rsidRDefault="00610E6C">
      <w:pPr>
        <w:pStyle w:val="BodyText"/>
        <w:kinsoku w:val="0"/>
        <w:overflowPunct w:val="0"/>
        <w:rPr>
          <w:sz w:val="9"/>
          <w:szCs w:val="9"/>
        </w:rPr>
      </w:pPr>
    </w:p>
    <w:p w:rsidR="00610E6C" w:rsidRDefault="00610E6C">
      <w:pPr>
        <w:pStyle w:val="BodyText"/>
        <w:kinsoku w:val="0"/>
        <w:overflowPunct w:val="0"/>
        <w:spacing w:line="112" w:lineRule="exact"/>
        <w:ind w:left="602" w:right="603"/>
        <w:jc w:val="center"/>
        <w:rPr>
          <w:b/>
          <w:bCs/>
          <w:color w:val="231F20"/>
        </w:rPr>
      </w:pPr>
      <w:r>
        <w:rPr>
          <w:b/>
          <w:bCs/>
          <w:color w:val="231F20"/>
          <w:w w:val="105"/>
        </w:rPr>
        <w:t xml:space="preserve">CITATION ON PETITION FOR </w:t>
      </w:r>
      <w:r>
        <w:rPr>
          <w:b/>
          <w:bCs/>
          <w:color w:val="231F20"/>
        </w:rPr>
        <w:t>FORMAL  ADJUDICATION</w:t>
      </w:r>
    </w:p>
    <w:p w:rsidR="00610E6C" w:rsidRDefault="00610E6C">
      <w:pPr>
        <w:pStyle w:val="BodyText"/>
        <w:kinsoku w:val="0"/>
        <w:overflowPunct w:val="0"/>
        <w:spacing w:before="7"/>
        <w:rPr>
          <w:b/>
          <w:bCs/>
          <w:sz w:val="7"/>
          <w:szCs w:val="7"/>
        </w:rPr>
      </w:pPr>
    </w:p>
    <w:p w:rsidR="00610E6C" w:rsidRDefault="00610E6C">
      <w:pPr>
        <w:pStyle w:val="BodyText"/>
        <w:kinsoku w:val="0"/>
        <w:overflowPunct w:val="0"/>
        <w:spacing w:line="124" w:lineRule="exact"/>
        <w:ind w:left="110"/>
        <w:jc w:val="both"/>
        <w:rPr>
          <w:color w:val="231F20"/>
          <w:w w:val="105"/>
        </w:rPr>
      </w:pPr>
      <w:r>
        <w:rPr>
          <w:b/>
          <w:bCs/>
          <w:color w:val="231F20"/>
          <w:w w:val="105"/>
        </w:rPr>
        <w:t xml:space="preserve">Estate of: </w:t>
      </w:r>
      <w:r>
        <w:rPr>
          <w:color w:val="231F20"/>
          <w:w w:val="105"/>
        </w:rPr>
        <w:t>Elizabeth B. Sheldon</w:t>
      </w:r>
    </w:p>
    <w:p w:rsidR="00610E6C" w:rsidRDefault="00610E6C">
      <w:pPr>
        <w:pStyle w:val="BodyText"/>
        <w:kinsoku w:val="0"/>
        <w:overflowPunct w:val="0"/>
        <w:spacing w:line="124" w:lineRule="exact"/>
        <w:ind w:left="110"/>
        <w:jc w:val="both"/>
        <w:rPr>
          <w:b/>
          <w:bCs/>
          <w:color w:val="231F20"/>
          <w:w w:val="105"/>
        </w:rPr>
      </w:pPr>
      <w:r>
        <w:rPr>
          <w:b/>
          <w:bCs/>
          <w:color w:val="231F20"/>
          <w:w w:val="105"/>
        </w:rPr>
        <w:t>Date of Death: 05/14/2016</w:t>
      </w:r>
    </w:p>
    <w:p w:rsidR="00610E6C" w:rsidRDefault="00610E6C">
      <w:pPr>
        <w:pStyle w:val="BodyText"/>
        <w:kinsoku w:val="0"/>
        <w:overflowPunct w:val="0"/>
        <w:spacing w:before="8"/>
        <w:rPr>
          <w:b/>
          <w:bCs/>
          <w:sz w:val="8"/>
          <w:szCs w:val="8"/>
        </w:rPr>
      </w:pPr>
    </w:p>
    <w:p w:rsidR="00610E6C" w:rsidRDefault="00610E6C">
      <w:pPr>
        <w:pStyle w:val="BodyText"/>
        <w:kinsoku w:val="0"/>
        <w:overflowPunct w:val="0"/>
        <w:spacing w:line="112" w:lineRule="exact"/>
        <w:ind w:left="110" w:right="109"/>
        <w:jc w:val="both"/>
        <w:rPr>
          <w:b/>
          <w:bCs/>
          <w:color w:val="231F20"/>
          <w:w w:val="105"/>
        </w:rPr>
      </w:pPr>
      <w:r>
        <w:rPr>
          <w:color w:val="231F20"/>
          <w:w w:val="105"/>
        </w:rPr>
        <w:t xml:space="preserve">To all interested persons: A Petition for </w:t>
      </w:r>
      <w:r>
        <w:rPr>
          <w:b/>
          <w:bCs/>
          <w:color w:val="231F20"/>
          <w:spacing w:val="5"/>
          <w:w w:val="105"/>
        </w:rPr>
        <w:t>Formal</w:t>
      </w:r>
      <w:r>
        <w:rPr>
          <w:b/>
          <w:bCs/>
          <w:color w:val="231F20"/>
          <w:spacing w:val="44"/>
          <w:w w:val="105"/>
        </w:rPr>
        <w:t xml:space="preserve"> </w:t>
      </w:r>
      <w:r>
        <w:rPr>
          <w:b/>
          <w:bCs/>
          <w:color w:val="231F20"/>
          <w:w w:val="105"/>
        </w:rPr>
        <w:t xml:space="preserve">Probate of Will with Appointment of Per- sonal Representative </w:t>
      </w:r>
      <w:r>
        <w:rPr>
          <w:color w:val="231F20"/>
          <w:w w:val="105"/>
        </w:rPr>
        <w:t xml:space="preserve">has been filed by: </w:t>
      </w:r>
      <w:r>
        <w:rPr>
          <w:b/>
          <w:bCs/>
          <w:color w:val="231F20"/>
          <w:w w:val="105"/>
        </w:rPr>
        <w:t>Warn- er</w:t>
      </w:r>
      <w:r>
        <w:rPr>
          <w:b/>
          <w:bCs/>
          <w:color w:val="231F20"/>
          <w:spacing w:val="-9"/>
          <w:w w:val="105"/>
        </w:rPr>
        <w:t xml:space="preserve"> </w:t>
      </w:r>
      <w:r>
        <w:rPr>
          <w:b/>
          <w:bCs/>
          <w:color w:val="231F20"/>
          <w:w w:val="105"/>
        </w:rPr>
        <w:t>S.</w:t>
      </w:r>
      <w:r>
        <w:rPr>
          <w:b/>
          <w:bCs/>
          <w:color w:val="231F20"/>
          <w:spacing w:val="-9"/>
          <w:w w:val="105"/>
        </w:rPr>
        <w:t xml:space="preserve"> </w:t>
      </w:r>
      <w:r>
        <w:rPr>
          <w:b/>
          <w:bCs/>
          <w:color w:val="231F20"/>
          <w:w w:val="105"/>
        </w:rPr>
        <w:t>Fletcher</w:t>
      </w:r>
      <w:r>
        <w:rPr>
          <w:b/>
          <w:bCs/>
          <w:color w:val="231F20"/>
          <w:spacing w:val="-9"/>
          <w:w w:val="105"/>
        </w:rPr>
        <w:t xml:space="preserve"> </w:t>
      </w:r>
      <w:r>
        <w:rPr>
          <w:color w:val="231F20"/>
          <w:w w:val="105"/>
        </w:rPr>
        <w:t>of</w:t>
      </w:r>
      <w:r>
        <w:rPr>
          <w:color w:val="231F20"/>
          <w:spacing w:val="-7"/>
          <w:w w:val="105"/>
        </w:rPr>
        <w:t xml:space="preserve"> </w:t>
      </w:r>
      <w:r>
        <w:rPr>
          <w:b/>
          <w:bCs/>
          <w:color w:val="231F20"/>
          <w:w w:val="105"/>
        </w:rPr>
        <w:t>Worcester,</w:t>
      </w:r>
      <w:r>
        <w:rPr>
          <w:b/>
          <w:bCs/>
          <w:color w:val="231F20"/>
          <w:spacing w:val="-7"/>
          <w:w w:val="105"/>
        </w:rPr>
        <w:t xml:space="preserve"> </w:t>
      </w:r>
      <w:r>
        <w:rPr>
          <w:b/>
          <w:bCs/>
          <w:color w:val="231F20"/>
          <w:w w:val="105"/>
        </w:rPr>
        <w:t>MA</w:t>
      </w:r>
      <w:r>
        <w:rPr>
          <w:b/>
          <w:bCs/>
          <w:color w:val="231F20"/>
          <w:spacing w:val="-10"/>
          <w:w w:val="105"/>
        </w:rPr>
        <w:t xml:space="preserve"> </w:t>
      </w:r>
      <w:r>
        <w:rPr>
          <w:color w:val="231F20"/>
          <w:w w:val="105"/>
        </w:rPr>
        <w:t>and</w:t>
      </w:r>
      <w:r>
        <w:rPr>
          <w:color w:val="231F20"/>
          <w:spacing w:val="-9"/>
          <w:w w:val="105"/>
        </w:rPr>
        <w:t xml:space="preserve"> </w:t>
      </w:r>
      <w:r>
        <w:rPr>
          <w:b/>
          <w:bCs/>
          <w:color w:val="231F20"/>
          <w:w w:val="105"/>
        </w:rPr>
        <w:t>Orville</w:t>
      </w:r>
      <w:r>
        <w:rPr>
          <w:b/>
          <w:bCs/>
          <w:color w:val="231F20"/>
          <w:spacing w:val="-9"/>
          <w:w w:val="105"/>
        </w:rPr>
        <w:t xml:space="preserve"> </w:t>
      </w:r>
      <w:r>
        <w:rPr>
          <w:b/>
          <w:bCs/>
          <w:color w:val="231F20"/>
          <w:w w:val="105"/>
        </w:rPr>
        <w:t>G.</w:t>
      </w:r>
    </w:p>
    <w:p w:rsidR="00610E6C" w:rsidRDefault="00610E6C">
      <w:pPr>
        <w:pStyle w:val="BodyText"/>
        <w:kinsoku w:val="0"/>
        <w:overflowPunct w:val="0"/>
        <w:spacing w:line="112" w:lineRule="exact"/>
        <w:ind w:left="110" w:right="109"/>
        <w:jc w:val="both"/>
        <w:rPr>
          <w:b/>
          <w:bCs/>
          <w:color w:val="231F20"/>
          <w:w w:val="105"/>
        </w:rPr>
        <w:sectPr w:rsidR="00610E6C">
          <w:type w:val="continuous"/>
          <w:pgSz w:w="17560" w:h="30730"/>
          <w:pgMar w:top="1420" w:right="300" w:bottom="280" w:left="300" w:header="720" w:footer="720" w:gutter="0"/>
          <w:cols w:num="6" w:space="720" w:equalWidth="0">
            <w:col w:w="2651" w:space="169"/>
            <w:col w:w="2696" w:space="124"/>
            <w:col w:w="2746" w:space="74"/>
            <w:col w:w="2756" w:space="64"/>
            <w:col w:w="2752" w:space="68"/>
            <w:col w:w="2860"/>
          </w:cols>
          <w:noEndnote/>
        </w:sectPr>
      </w:pPr>
    </w:p>
    <w:p w:rsidR="00610E6C" w:rsidRDefault="00610E6C">
      <w:pPr>
        <w:pStyle w:val="BodyText"/>
        <w:tabs>
          <w:tab w:val="left" w:pos="2930"/>
          <w:tab w:val="left" w:pos="5570"/>
        </w:tabs>
        <w:kinsoku w:val="0"/>
        <w:overflowPunct w:val="0"/>
        <w:spacing w:line="43" w:lineRule="exact"/>
        <w:ind w:left="110"/>
        <w:rPr>
          <w:color w:val="231F20"/>
          <w:w w:val="86"/>
          <w:sz w:val="12"/>
          <w:szCs w:val="12"/>
        </w:rPr>
      </w:pPr>
      <w:r>
        <w:rPr>
          <w:b/>
          <w:bCs/>
          <w:color w:val="231F20"/>
          <w:w w:val="85"/>
          <w:sz w:val="12"/>
          <w:szCs w:val="12"/>
        </w:rPr>
        <w:lastRenderedPageBreak/>
        <w:t>TRI COLORED ENGLISH SPRINGER SPANIEL</w:t>
      </w:r>
      <w:r>
        <w:rPr>
          <w:b/>
          <w:bCs/>
          <w:color w:val="231F20"/>
          <w:spacing w:val="13"/>
          <w:w w:val="85"/>
          <w:sz w:val="12"/>
          <w:szCs w:val="12"/>
        </w:rPr>
        <w:t xml:space="preserve"> </w:t>
      </w:r>
      <w:r>
        <w:rPr>
          <w:color w:val="231F20"/>
          <w:w w:val="85"/>
          <w:sz w:val="12"/>
          <w:szCs w:val="12"/>
        </w:rPr>
        <w:t>Tri</w:t>
      </w:r>
      <w:r>
        <w:rPr>
          <w:color w:val="231F20"/>
          <w:sz w:val="12"/>
          <w:szCs w:val="12"/>
        </w:rPr>
        <w:tab/>
      </w:r>
      <w:r>
        <w:rPr>
          <w:color w:val="231F20"/>
          <w:w w:val="86"/>
          <w:sz w:val="12"/>
          <w:szCs w:val="12"/>
          <w:u w:val="single"/>
        </w:rPr>
        <w:t xml:space="preserve"> </w:t>
      </w:r>
      <w:r>
        <w:rPr>
          <w:color w:val="231F20"/>
          <w:sz w:val="12"/>
          <w:szCs w:val="12"/>
          <w:u w:val="single"/>
        </w:rPr>
        <w:tab/>
      </w:r>
    </w:p>
    <w:p w:rsidR="00610E6C" w:rsidRDefault="00610E6C">
      <w:pPr>
        <w:pStyle w:val="BodyText"/>
        <w:kinsoku w:val="0"/>
        <w:overflowPunct w:val="0"/>
        <w:spacing w:line="43" w:lineRule="exact"/>
        <w:ind w:left="110" w:right="-18"/>
        <w:rPr>
          <w:color w:val="231F20"/>
          <w:spacing w:val="-1"/>
          <w:w w:val="105"/>
        </w:rPr>
      </w:pPr>
      <w:r>
        <w:rPr>
          <w:rFonts w:ascii="Times New Roman" w:hAnsi="Times New Roman" w:cs="Times New Roman"/>
          <w:sz w:val="24"/>
          <w:szCs w:val="24"/>
        </w:rPr>
        <w:br w:type="column"/>
      </w:r>
      <w:r>
        <w:rPr>
          <w:color w:val="231F20"/>
          <w:spacing w:val="-1"/>
          <w:w w:val="105"/>
        </w:rPr>
        <w:lastRenderedPageBreak/>
        <w:t>Board:</w:t>
      </w:r>
    </w:p>
    <w:p w:rsidR="00610E6C" w:rsidRDefault="00610E6C">
      <w:pPr>
        <w:pStyle w:val="BodyText"/>
        <w:kinsoku w:val="0"/>
        <w:overflowPunct w:val="0"/>
        <w:spacing w:line="43" w:lineRule="exact"/>
        <w:ind w:left="110"/>
        <w:rPr>
          <w:color w:val="231F20"/>
          <w:w w:val="105"/>
        </w:rPr>
      </w:pPr>
      <w:r>
        <w:rPr>
          <w:rFonts w:ascii="Times New Roman" w:hAnsi="Times New Roman" w:cs="Times New Roman"/>
          <w:sz w:val="24"/>
          <w:szCs w:val="24"/>
        </w:rPr>
        <w:br w:type="column"/>
      </w:r>
      <w:r>
        <w:rPr>
          <w:color w:val="231F20"/>
          <w:w w:val="105"/>
        </w:rPr>
        <w:lastRenderedPageBreak/>
        <w:t>holder</w:t>
      </w:r>
      <w:r>
        <w:rPr>
          <w:color w:val="231F20"/>
          <w:spacing w:val="-9"/>
          <w:w w:val="105"/>
        </w:rPr>
        <w:t xml:space="preserve"> </w:t>
      </w:r>
      <w:r>
        <w:rPr>
          <w:color w:val="231F20"/>
          <w:w w:val="105"/>
        </w:rPr>
        <w:t>for</w:t>
      </w:r>
      <w:r>
        <w:rPr>
          <w:color w:val="231F20"/>
          <w:spacing w:val="-9"/>
          <w:w w:val="105"/>
        </w:rPr>
        <w:t xml:space="preserve"> </w:t>
      </w:r>
      <w:r>
        <w:rPr>
          <w:color w:val="231F20"/>
          <w:w w:val="105"/>
        </w:rPr>
        <w:t>breach</w:t>
      </w:r>
      <w:r>
        <w:rPr>
          <w:color w:val="231F20"/>
          <w:spacing w:val="-9"/>
          <w:w w:val="105"/>
        </w:rPr>
        <w:t xml:space="preserve"> </w:t>
      </w:r>
      <w:r>
        <w:rPr>
          <w:color w:val="231F20"/>
          <w:w w:val="105"/>
        </w:rPr>
        <w:t>of</w:t>
      </w:r>
      <w:r>
        <w:rPr>
          <w:color w:val="231F20"/>
          <w:spacing w:val="-9"/>
          <w:w w:val="105"/>
        </w:rPr>
        <w:t xml:space="preserve"> </w:t>
      </w:r>
      <w:r>
        <w:rPr>
          <w:color w:val="231F20"/>
          <w:w w:val="105"/>
        </w:rPr>
        <w:t>the</w:t>
      </w:r>
      <w:r>
        <w:rPr>
          <w:color w:val="231F20"/>
          <w:spacing w:val="-9"/>
          <w:w w:val="105"/>
        </w:rPr>
        <w:t xml:space="preserve"> </w:t>
      </w:r>
      <w:r>
        <w:rPr>
          <w:color w:val="231F20"/>
          <w:w w:val="105"/>
        </w:rPr>
        <w:t>conditions</w:t>
      </w:r>
      <w:r>
        <w:rPr>
          <w:color w:val="231F20"/>
          <w:spacing w:val="-9"/>
          <w:w w:val="105"/>
        </w:rPr>
        <w:t xml:space="preserve"> </w:t>
      </w:r>
      <w:r>
        <w:rPr>
          <w:color w:val="231F20"/>
          <w:w w:val="105"/>
        </w:rPr>
        <w:t>of</w:t>
      </w:r>
      <w:r>
        <w:rPr>
          <w:color w:val="231F20"/>
          <w:spacing w:val="-9"/>
          <w:w w:val="105"/>
        </w:rPr>
        <w:t xml:space="preserve"> </w:t>
      </w:r>
      <w:r>
        <w:rPr>
          <w:color w:val="231F20"/>
          <w:w w:val="105"/>
        </w:rPr>
        <w:t>said</w:t>
      </w:r>
      <w:r>
        <w:rPr>
          <w:color w:val="231F20"/>
          <w:spacing w:val="-9"/>
          <w:w w:val="105"/>
        </w:rPr>
        <w:t xml:space="preserve"> </w:t>
      </w:r>
      <w:r>
        <w:rPr>
          <w:color w:val="231F20"/>
          <w:w w:val="105"/>
        </w:rPr>
        <w:t>Mort-</w:t>
      </w:r>
    </w:p>
    <w:p w:rsidR="00610E6C" w:rsidRDefault="00610E6C">
      <w:pPr>
        <w:pStyle w:val="BodyText"/>
        <w:kinsoku w:val="0"/>
        <w:overflowPunct w:val="0"/>
        <w:spacing w:line="43" w:lineRule="exact"/>
        <w:ind w:left="110"/>
        <w:rPr>
          <w:color w:val="231F20"/>
          <w:w w:val="105"/>
        </w:rPr>
      </w:pPr>
      <w:r>
        <w:rPr>
          <w:rFonts w:ascii="Times New Roman" w:hAnsi="Times New Roman" w:cs="Times New Roman"/>
          <w:sz w:val="24"/>
          <w:szCs w:val="24"/>
        </w:rPr>
        <w:br w:type="column"/>
      </w:r>
      <w:r>
        <w:rPr>
          <w:color w:val="231F20"/>
          <w:w w:val="105"/>
        </w:rPr>
        <w:lastRenderedPageBreak/>
        <w:t>ises described in said mortgage, to wit:The    land</w:t>
      </w:r>
    </w:p>
    <w:p w:rsidR="00610E6C" w:rsidRDefault="00610E6C">
      <w:pPr>
        <w:pStyle w:val="BodyText"/>
        <w:kinsoku w:val="0"/>
        <w:overflowPunct w:val="0"/>
        <w:spacing w:line="43" w:lineRule="exact"/>
        <w:ind w:left="110"/>
        <w:rPr>
          <w:color w:val="231F20"/>
          <w:w w:val="105"/>
        </w:rPr>
      </w:pPr>
      <w:r>
        <w:rPr>
          <w:rFonts w:ascii="Times New Roman" w:hAnsi="Times New Roman" w:cs="Times New Roman"/>
          <w:sz w:val="24"/>
          <w:szCs w:val="24"/>
        </w:rPr>
        <w:br w:type="column"/>
      </w:r>
      <w:r>
        <w:rPr>
          <w:b/>
          <w:bCs/>
          <w:color w:val="231F20"/>
          <w:w w:val="105"/>
        </w:rPr>
        <w:lastRenderedPageBreak/>
        <w:t xml:space="preserve">Sheldon </w:t>
      </w:r>
      <w:r>
        <w:rPr>
          <w:color w:val="231F20"/>
          <w:w w:val="105"/>
        </w:rPr>
        <w:t xml:space="preserve">of </w:t>
      </w:r>
      <w:r>
        <w:rPr>
          <w:b/>
          <w:bCs/>
          <w:color w:val="231F20"/>
          <w:w w:val="105"/>
        </w:rPr>
        <w:t xml:space="preserve">Paxton,  MA  </w:t>
      </w:r>
      <w:r>
        <w:rPr>
          <w:color w:val="231F20"/>
          <w:w w:val="105"/>
        </w:rPr>
        <w:t>requesting  that   the</w:t>
      </w:r>
    </w:p>
    <w:p w:rsidR="00610E6C" w:rsidRDefault="00610E6C">
      <w:pPr>
        <w:pStyle w:val="BodyText"/>
        <w:kinsoku w:val="0"/>
        <w:overflowPunct w:val="0"/>
        <w:spacing w:line="43" w:lineRule="exact"/>
        <w:ind w:left="110"/>
        <w:rPr>
          <w:color w:val="231F20"/>
          <w:w w:val="105"/>
        </w:rPr>
        <w:sectPr w:rsidR="00610E6C">
          <w:type w:val="continuous"/>
          <w:pgSz w:w="17560" w:h="30730"/>
          <w:pgMar w:top="1420" w:right="300" w:bottom="280" w:left="300" w:header="720" w:footer="720" w:gutter="0"/>
          <w:cols w:num="5" w:space="720" w:equalWidth="0">
            <w:col w:w="5571" w:space="69"/>
            <w:col w:w="447" w:space="2373"/>
            <w:col w:w="2595" w:space="224"/>
            <w:col w:w="2749" w:space="70"/>
            <w:col w:w="2862"/>
          </w:cols>
          <w:noEndnote/>
        </w:sectPr>
      </w:pPr>
    </w:p>
    <w:p w:rsidR="00610E6C" w:rsidRDefault="00610E6C">
      <w:pPr>
        <w:pStyle w:val="BodyText"/>
        <w:kinsoku w:val="0"/>
        <w:overflowPunct w:val="0"/>
        <w:spacing w:line="204" w:lineRule="auto"/>
        <w:ind w:left="110" w:right="-17"/>
        <w:rPr>
          <w:color w:val="231F20"/>
          <w:w w:val="90"/>
          <w:sz w:val="12"/>
          <w:szCs w:val="12"/>
        </w:rPr>
      </w:pPr>
      <w:r>
        <w:rPr>
          <w:color w:val="231F20"/>
          <w:w w:val="95"/>
          <w:sz w:val="12"/>
          <w:szCs w:val="12"/>
        </w:rPr>
        <w:lastRenderedPageBreak/>
        <w:t xml:space="preserve">colored English springer spaniel puppies for </w:t>
      </w:r>
      <w:r>
        <w:rPr>
          <w:color w:val="231F20"/>
          <w:w w:val="90"/>
          <w:sz w:val="12"/>
          <w:szCs w:val="12"/>
        </w:rPr>
        <w:t>sale.mom</w:t>
      </w:r>
      <w:r>
        <w:rPr>
          <w:color w:val="231F20"/>
          <w:spacing w:val="-19"/>
          <w:w w:val="90"/>
          <w:sz w:val="12"/>
          <w:szCs w:val="12"/>
        </w:rPr>
        <w:t xml:space="preserve"> </w:t>
      </w:r>
      <w:r>
        <w:rPr>
          <w:color w:val="231F20"/>
          <w:w w:val="90"/>
          <w:sz w:val="12"/>
          <w:szCs w:val="12"/>
        </w:rPr>
        <w:t>and</w:t>
      </w:r>
      <w:r>
        <w:rPr>
          <w:color w:val="231F20"/>
          <w:spacing w:val="-19"/>
          <w:w w:val="90"/>
          <w:sz w:val="12"/>
          <w:szCs w:val="12"/>
        </w:rPr>
        <w:t xml:space="preserve"> </w:t>
      </w:r>
      <w:r>
        <w:rPr>
          <w:color w:val="231F20"/>
          <w:w w:val="90"/>
          <w:sz w:val="12"/>
          <w:szCs w:val="12"/>
        </w:rPr>
        <w:t>dad</w:t>
      </w:r>
      <w:r>
        <w:rPr>
          <w:color w:val="231F20"/>
          <w:spacing w:val="-19"/>
          <w:w w:val="90"/>
          <w:sz w:val="12"/>
          <w:szCs w:val="12"/>
        </w:rPr>
        <w:t xml:space="preserve"> </w:t>
      </w:r>
      <w:r>
        <w:rPr>
          <w:color w:val="231F20"/>
          <w:w w:val="90"/>
          <w:sz w:val="12"/>
          <w:szCs w:val="12"/>
        </w:rPr>
        <w:t>have</w:t>
      </w:r>
      <w:r>
        <w:rPr>
          <w:color w:val="231F20"/>
          <w:spacing w:val="-19"/>
          <w:w w:val="90"/>
          <w:sz w:val="12"/>
          <w:szCs w:val="12"/>
        </w:rPr>
        <w:t xml:space="preserve"> </w:t>
      </w:r>
      <w:r>
        <w:rPr>
          <w:color w:val="231F20"/>
          <w:w w:val="90"/>
          <w:sz w:val="12"/>
          <w:szCs w:val="12"/>
        </w:rPr>
        <w:t>great</w:t>
      </w:r>
      <w:r>
        <w:rPr>
          <w:color w:val="231F20"/>
          <w:spacing w:val="-19"/>
          <w:w w:val="90"/>
          <w:sz w:val="12"/>
          <w:szCs w:val="12"/>
        </w:rPr>
        <w:t xml:space="preserve"> </w:t>
      </w:r>
      <w:r>
        <w:rPr>
          <w:color w:val="231F20"/>
          <w:w w:val="90"/>
          <w:sz w:val="12"/>
          <w:szCs w:val="12"/>
        </w:rPr>
        <w:t>temperaments</w:t>
      </w:r>
      <w:r>
        <w:rPr>
          <w:color w:val="231F20"/>
          <w:spacing w:val="-19"/>
          <w:w w:val="90"/>
          <w:sz w:val="12"/>
          <w:szCs w:val="12"/>
        </w:rPr>
        <w:t xml:space="preserve"> </w:t>
      </w:r>
      <w:r>
        <w:rPr>
          <w:color w:val="231F20"/>
          <w:w w:val="90"/>
          <w:sz w:val="12"/>
          <w:szCs w:val="12"/>
        </w:rPr>
        <w:t>and</w:t>
      </w:r>
      <w:r>
        <w:rPr>
          <w:color w:val="231F20"/>
          <w:spacing w:val="-19"/>
          <w:w w:val="90"/>
          <w:sz w:val="12"/>
          <w:szCs w:val="12"/>
        </w:rPr>
        <w:t xml:space="preserve"> </w:t>
      </w:r>
      <w:r>
        <w:rPr>
          <w:color w:val="231F20"/>
          <w:w w:val="90"/>
          <w:sz w:val="12"/>
          <w:szCs w:val="12"/>
        </w:rPr>
        <w:t xml:space="preserve">live </w:t>
      </w:r>
      <w:r>
        <w:rPr>
          <w:color w:val="231F20"/>
          <w:w w:val="95"/>
          <w:sz w:val="12"/>
          <w:szCs w:val="12"/>
        </w:rPr>
        <w:t>on</w:t>
      </w:r>
      <w:r>
        <w:rPr>
          <w:color w:val="231F20"/>
          <w:spacing w:val="-22"/>
          <w:w w:val="95"/>
          <w:sz w:val="12"/>
          <w:szCs w:val="12"/>
        </w:rPr>
        <w:t xml:space="preserve"> </w:t>
      </w:r>
      <w:r>
        <w:rPr>
          <w:color w:val="231F20"/>
          <w:w w:val="95"/>
          <w:sz w:val="12"/>
          <w:szCs w:val="12"/>
        </w:rPr>
        <w:t>site.</w:t>
      </w:r>
      <w:r>
        <w:rPr>
          <w:color w:val="231F20"/>
          <w:spacing w:val="-22"/>
          <w:w w:val="95"/>
          <w:sz w:val="12"/>
          <w:szCs w:val="12"/>
        </w:rPr>
        <w:t xml:space="preserve"> </w:t>
      </w:r>
      <w:r>
        <w:rPr>
          <w:color w:val="231F20"/>
          <w:w w:val="95"/>
          <w:sz w:val="12"/>
          <w:szCs w:val="12"/>
        </w:rPr>
        <w:t>Vet</w:t>
      </w:r>
      <w:r>
        <w:rPr>
          <w:color w:val="231F20"/>
          <w:spacing w:val="-22"/>
          <w:w w:val="95"/>
          <w:sz w:val="12"/>
          <w:szCs w:val="12"/>
        </w:rPr>
        <w:t xml:space="preserve"> </w:t>
      </w:r>
      <w:r>
        <w:rPr>
          <w:color w:val="231F20"/>
          <w:w w:val="95"/>
          <w:sz w:val="12"/>
          <w:szCs w:val="12"/>
        </w:rPr>
        <w:t>check,</w:t>
      </w:r>
      <w:r>
        <w:rPr>
          <w:color w:val="231F20"/>
          <w:spacing w:val="-22"/>
          <w:w w:val="95"/>
          <w:sz w:val="12"/>
          <w:szCs w:val="12"/>
        </w:rPr>
        <w:t xml:space="preserve"> </w:t>
      </w:r>
      <w:r>
        <w:rPr>
          <w:color w:val="231F20"/>
          <w:w w:val="95"/>
          <w:sz w:val="12"/>
          <w:szCs w:val="12"/>
        </w:rPr>
        <w:t>first</w:t>
      </w:r>
      <w:r>
        <w:rPr>
          <w:color w:val="231F20"/>
          <w:spacing w:val="-22"/>
          <w:w w:val="95"/>
          <w:sz w:val="12"/>
          <w:szCs w:val="12"/>
        </w:rPr>
        <w:t xml:space="preserve"> </w:t>
      </w:r>
      <w:r>
        <w:rPr>
          <w:color w:val="231F20"/>
          <w:w w:val="95"/>
          <w:sz w:val="12"/>
          <w:szCs w:val="12"/>
        </w:rPr>
        <w:t>shots</w:t>
      </w:r>
      <w:r>
        <w:rPr>
          <w:color w:val="231F20"/>
          <w:spacing w:val="-22"/>
          <w:w w:val="95"/>
          <w:sz w:val="12"/>
          <w:szCs w:val="12"/>
        </w:rPr>
        <w:t xml:space="preserve"> </w:t>
      </w:r>
      <w:r>
        <w:rPr>
          <w:color w:val="231F20"/>
          <w:w w:val="95"/>
          <w:sz w:val="12"/>
          <w:szCs w:val="12"/>
        </w:rPr>
        <w:t>and</w:t>
      </w:r>
      <w:r>
        <w:rPr>
          <w:color w:val="231F20"/>
          <w:spacing w:val="-22"/>
          <w:w w:val="95"/>
          <w:sz w:val="12"/>
          <w:szCs w:val="12"/>
        </w:rPr>
        <w:t xml:space="preserve"> </w:t>
      </w:r>
      <w:r>
        <w:rPr>
          <w:color w:val="231F20"/>
          <w:w w:val="95"/>
          <w:sz w:val="12"/>
          <w:szCs w:val="12"/>
        </w:rPr>
        <w:t>worming.</w:t>
      </w:r>
      <w:r>
        <w:rPr>
          <w:color w:val="231F20"/>
          <w:spacing w:val="-22"/>
          <w:w w:val="95"/>
          <w:sz w:val="12"/>
          <w:szCs w:val="12"/>
        </w:rPr>
        <w:t xml:space="preserve"> </w:t>
      </w:r>
      <w:r>
        <w:rPr>
          <w:color w:val="231F20"/>
          <w:w w:val="95"/>
          <w:sz w:val="12"/>
          <w:szCs w:val="12"/>
        </w:rPr>
        <w:t>Call</w:t>
      </w:r>
      <w:r>
        <w:rPr>
          <w:color w:val="231F20"/>
          <w:spacing w:val="-22"/>
          <w:w w:val="95"/>
          <w:sz w:val="12"/>
          <w:szCs w:val="12"/>
        </w:rPr>
        <w:t xml:space="preserve"> </w:t>
      </w:r>
      <w:r>
        <w:rPr>
          <w:color w:val="231F20"/>
          <w:w w:val="95"/>
          <w:sz w:val="12"/>
          <w:szCs w:val="12"/>
        </w:rPr>
        <w:t xml:space="preserve">or </w:t>
      </w:r>
      <w:r>
        <w:rPr>
          <w:color w:val="231F20"/>
          <w:w w:val="90"/>
          <w:sz w:val="12"/>
          <w:szCs w:val="12"/>
        </w:rPr>
        <w:t>text</w:t>
      </w:r>
      <w:r>
        <w:rPr>
          <w:color w:val="231F20"/>
          <w:spacing w:val="-14"/>
          <w:w w:val="90"/>
          <w:sz w:val="12"/>
          <w:szCs w:val="12"/>
        </w:rPr>
        <w:t xml:space="preserve"> </w:t>
      </w:r>
      <w:r>
        <w:rPr>
          <w:color w:val="231F20"/>
          <w:w w:val="90"/>
          <w:sz w:val="12"/>
          <w:szCs w:val="12"/>
        </w:rPr>
        <w:t>for</w:t>
      </w:r>
      <w:r>
        <w:rPr>
          <w:color w:val="231F20"/>
          <w:spacing w:val="-14"/>
          <w:w w:val="90"/>
          <w:sz w:val="12"/>
          <w:szCs w:val="12"/>
        </w:rPr>
        <w:t xml:space="preserve"> </w:t>
      </w:r>
      <w:r>
        <w:rPr>
          <w:color w:val="231F20"/>
          <w:w w:val="90"/>
          <w:sz w:val="12"/>
          <w:szCs w:val="12"/>
        </w:rPr>
        <w:t>more</w:t>
      </w:r>
      <w:r>
        <w:rPr>
          <w:color w:val="231F20"/>
          <w:spacing w:val="-14"/>
          <w:w w:val="90"/>
          <w:sz w:val="12"/>
          <w:szCs w:val="12"/>
        </w:rPr>
        <w:t xml:space="preserve"> </w:t>
      </w:r>
      <w:r>
        <w:rPr>
          <w:color w:val="231F20"/>
          <w:w w:val="90"/>
          <w:sz w:val="12"/>
          <w:szCs w:val="12"/>
        </w:rPr>
        <w:t>info</w:t>
      </w:r>
      <w:r>
        <w:rPr>
          <w:color w:val="231F20"/>
          <w:spacing w:val="-14"/>
          <w:w w:val="90"/>
          <w:sz w:val="12"/>
          <w:szCs w:val="12"/>
        </w:rPr>
        <w:t xml:space="preserve"> </w:t>
      </w:r>
      <w:r>
        <w:rPr>
          <w:color w:val="231F20"/>
          <w:w w:val="90"/>
          <w:sz w:val="12"/>
          <w:szCs w:val="12"/>
        </w:rPr>
        <w:t>and</w:t>
      </w:r>
      <w:r>
        <w:rPr>
          <w:color w:val="231F20"/>
          <w:spacing w:val="-14"/>
          <w:w w:val="90"/>
          <w:sz w:val="12"/>
          <w:szCs w:val="12"/>
        </w:rPr>
        <w:t xml:space="preserve"> </w:t>
      </w:r>
      <w:r>
        <w:rPr>
          <w:color w:val="231F20"/>
          <w:w w:val="90"/>
          <w:sz w:val="12"/>
          <w:szCs w:val="12"/>
        </w:rPr>
        <w:t>pics</w:t>
      </w:r>
      <w:r>
        <w:rPr>
          <w:color w:val="231F20"/>
          <w:spacing w:val="-14"/>
          <w:w w:val="90"/>
          <w:sz w:val="12"/>
          <w:szCs w:val="12"/>
        </w:rPr>
        <w:t xml:space="preserve"> </w:t>
      </w:r>
      <w:r>
        <w:rPr>
          <w:color w:val="231F20"/>
          <w:w w:val="90"/>
          <w:sz w:val="12"/>
          <w:szCs w:val="12"/>
        </w:rPr>
        <w:t>508-736-7447</w:t>
      </w:r>
      <w:r>
        <w:rPr>
          <w:color w:val="231F20"/>
          <w:spacing w:val="-14"/>
          <w:w w:val="90"/>
          <w:sz w:val="12"/>
          <w:szCs w:val="12"/>
        </w:rPr>
        <w:t xml:space="preserve"> </w:t>
      </w:r>
      <w:r>
        <w:rPr>
          <w:color w:val="231F20"/>
          <w:w w:val="90"/>
          <w:sz w:val="12"/>
          <w:szCs w:val="12"/>
        </w:rPr>
        <w:t>$800</w:t>
      </w:r>
      <w:r>
        <w:rPr>
          <w:color w:val="231F20"/>
          <w:spacing w:val="-14"/>
          <w:w w:val="90"/>
          <w:sz w:val="12"/>
          <w:szCs w:val="12"/>
        </w:rPr>
        <w:t xml:space="preserve"> </w:t>
      </w:r>
      <w:r>
        <w:rPr>
          <w:color w:val="231F20"/>
          <w:w w:val="90"/>
          <w:sz w:val="12"/>
          <w:szCs w:val="12"/>
        </w:rPr>
        <w:t>OBO only</w:t>
      </w:r>
      <w:r>
        <w:rPr>
          <w:color w:val="231F20"/>
          <w:spacing w:val="-23"/>
          <w:w w:val="90"/>
          <w:sz w:val="12"/>
          <w:szCs w:val="12"/>
        </w:rPr>
        <w:t xml:space="preserve"> </w:t>
      </w:r>
      <w:r>
        <w:rPr>
          <w:color w:val="231F20"/>
          <w:w w:val="90"/>
          <w:sz w:val="12"/>
          <w:szCs w:val="12"/>
        </w:rPr>
        <w:t>3</w:t>
      </w:r>
      <w:r>
        <w:rPr>
          <w:color w:val="231F20"/>
          <w:spacing w:val="-23"/>
          <w:w w:val="90"/>
          <w:sz w:val="12"/>
          <w:szCs w:val="12"/>
        </w:rPr>
        <w:t xml:space="preserve"> </w:t>
      </w:r>
      <w:r>
        <w:rPr>
          <w:color w:val="231F20"/>
          <w:w w:val="90"/>
          <w:sz w:val="12"/>
          <w:szCs w:val="12"/>
        </w:rPr>
        <w:t>left!</w:t>
      </w:r>
      <w:r>
        <w:rPr>
          <w:color w:val="231F20"/>
          <w:spacing w:val="-23"/>
          <w:w w:val="90"/>
          <w:sz w:val="12"/>
          <w:szCs w:val="12"/>
        </w:rPr>
        <w:t xml:space="preserve"> </w:t>
      </w:r>
      <w:r>
        <w:rPr>
          <w:color w:val="231F20"/>
          <w:w w:val="90"/>
          <w:sz w:val="12"/>
          <w:szCs w:val="12"/>
        </w:rPr>
        <w:t>(508)</w:t>
      </w:r>
      <w:r>
        <w:rPr>
          <w:color w:val="231F20"/>
          <w:spacing w:val="-23"/>
          <w:w w:val="90"/>
          <w:sz w:val="12"/>
          <w:szCs w:val="12"/>
        </w:rPr>
        <w:t xml:space="preserve"> </w:t>
      </w:r>
      <w:r>
        <w:rPr>
          <w:color w:val="231F20"/>
          <w:w w:val="90"/>
          <w:sz w:val="12"/>
          <w:szCs w:val="12"/>
        </w:rPr>
        <w:t>736-7447,</w:t>
      </w:r>
      <w:r>
        <w:rPr>
          <w:color w:val="231F20"/>
          <w:spacing w:val="-23"/>
          <w:w w:val="90"/>
          <w:sz w:val="12"/>
          <w:szCs w:val="12"/>
        </w:rPr>
        <w:t xml:space="preserve"> </w:t>
      </w:r>
      <w:hyperlink r:id="rId123" w:history="1">
        <w:r>
          <w:rPr>
            <w:color w:val="231F20"/>
            <w:w w:val="90"/>
            <w:sz w:val="12"/>
            <w:szCs w:val="12"/>
          </w:rPr>
          <w:t>L.e.wilcox@aol.com</w:t>
        </w:r>
      </w:hyperlink>
    </w:p>
    <w:p w:rsidR="00610E6C" w:rsidRDefault="00610E6C">
      <w:pPr>
        <w:pStyle w:val="BodyText"/>
        <w:kinsoku w:val="0"/>
        <w:overflowPunct w:val="0"/>
        <w:spacing w:before="37" w:line="137" w:lineRule="exact"/>
        <w:ind w:left="110" w:right="-15"/>
        <w:rPr>
          <w:b/>
          <w:bCs/>
          <w:color w:val="231F20"/>
          <w:w w:val="85"/>
          <w:sz w:val="12"/>
          <w:szCs w:val="12"/>
        </w:rPr>
      </w:pPr>
      <w:r>
        <w:rPr>
          <w:rFonts w:ascii="Times New Roman" w:hAnsi="Times New Roman" w:cs="Times New Roman"/>
          <w:sz w:val="24"/>
          <w:szCs w:val="24"/>
        </w:rPr>
        <w:br w:type="column"/>
      </w:r>
      <w:r>
        <w:rPr>
          <w:b/>
          <w:bCs/>
          <w:color w:val="231F20"/>
          <w:w w:val="85"/>
          <w:sz w:val="12"/>
          <w:szCs w:val="12"/>
        </w:rPr>
        <w:lastRenderedPageBreak/>
        <w:t>NEW ENGLAND TREE EXPERTS</w:t>
      </w:r>
    </w:p>
    <w:p w:rsidR="00610E6C" w:rsidRDefault="00610E6C">
      <w:pPr>
        <w:pStyle w:val="BodyText"/>
        <w:kinsoku w:val="0"/>
        <w:overflowPunct w:val="0"/>
        <w:spacing w:before="4" w:line="122" w:lineRule="exact"/>
        <w:ind w:left="110" w:right="-15"/>
        <w:rPr>
          <w:color w:val="231F20"/>
          <w:w w:val="90"/>
          <w:sz w:val="12"/>
          <w:szCs w:val="12"/>
        </w:rPr>
      </w:pPr>
      <w:r>
        <w:rPr>
          <w:color w:val="231F20"/>
          <w:w w:val="90"/>
          <w:sz w:val="12"/>
          <w:szCs w:val="12"/>
        </w:rPr>
        <w:t>Watch</w:t>
      </w:r>
      <w:r>
        <w:rPr>
          <w:color w:val="231F20"/>
          <w:spacing w:val="-19"/>
          <w:w w:val="90"/>
          <w:sz w:val="12"/>
          <w:szCs w:val="12"/>
        </w:rPr>
        <w:t xml:space="preserve"> </w:t>
      </w:r>
      <w:r>
        <w:rPr>
          <w:color w:val="231F20"/>
          <w:w w:val="90"/>
          <w:sz w:val="12"/>
          <w:szCs w:val="12"/>
        </w:rPr>
        <w:t>the</w:t>
      </w:r>
      <w:r>
        <w:rPr>
          <w:color w:val="231F20"/>
          <w:spacing w:val="-19"/>
          <w:w w:val="90"/>
          <w:sz w:val="12"/>
          <w:szCs w:val="12"/>
        </w:rPr>
        <w:t xml:space="preserve"> </w:t>
      </w:r>
      <w:r>
        <w:rPr>
          <w:color w:val="231F20"/>
          <w:w w:val="90"/>
          <w:sz w:val="12"/>
          <w:szCs w:val="12"/>
        </w:rPr>
        <w:t>areas</w:t>
      </w:r>
      <w:r>
        <w:rPr>
          <w:color w:val="231F20"/>
          <w:spacing w:val="-19"/>
          <w:w w:val="90"/>
          <w:sz w:val="12"/>
          <w:szCs w:val="12"/>
        </w:rPr>
        <w:t xml:space="preserve"> </w:t>
      </w:r>
      <w:r>
        <w:rPr>
          <w:color w:val="231F20"/>
          <w:w w:val="90"/>
          <w:sz w:val="12"/>
          <w:szCs w:val="12"/>
        </w:rPr>
        <w:t>most</w:t>
      </w:r>
      <w:r>
        <w:rPr>
          <w:color w:val="231F20"/>
          <w:spacing w:val="-19"/>
          <w:w w:val="90"/>
          <w:sz w:val="12"/>
          <w:szCs w:val="12"/>
        </w:rPr>
        <w:t xml:space="preserve"> </w:t>
      </w:r>
      <w:r>
        <w:rPr>
          <w:color w:val="231F20"/>
          <w:w w:val="90"/>
          <w:sz w:val="12"/>
          <w:szCs w:val="12"/>
        </w:rPr>
        <w:t>efficient</w:t>
      </w:r>
      <w:r>
        <w:rPr>
          <w:color w:val="231F20"/>
          <w:spacing w:val="-18"/>
          <w:w w:val="90"/>
          <w:sz w:val="12"/>
          <w:szCs w:val="12"/>
        </w:rPr>
        <w:t xml:space="preserve"> </w:t>
      </w:r>
      <w:r>
        <w:rPr>
          <w:color w:val="231F20"/>
          <w:w w:val="90"/>
          <w:sz w:val="12"/>
          <w:szCs w:val="12"/>
        </w:rPr>
        <w:t>team</w:t>
      </w:r>
      <w:r>
        <w:rPr>
          <w:color w:val="231F20"/>
          <w:spacing w:val="-19"/>
          <w:w w:val="90"/>
          <w:sz w:val="12"/>
          <w:szCs w:val="12"/>
        </w:rPr>
        <w:t xml:space="preserve"> </w:t>
      </w:r>
      <w:r>
        <w:rPr>
          <w:color w:val="231F20"/>
          <w:w w:val="90"/>
          <w:sz w:val="12"/>
          <w:szCs w:val="12"/>
        </w:rPr>
        <w:t>complete</w:t>
      </w:r>
      <w:r>
        <w:rPr>
          <w:color w:val="231F20"/>
          <w:spacing w:val="-19"/>
          <w:w w:val="90"/>
          <w:sz w:val="12"/>
          <w:szCs w:val="12"/>
        </w:rPr>
        <w:t xml:space="preserve"> </w:t>
      </w:r>
      <w:r>
        <w:rPr>
          <w:color w:val="231F20"/>
          <w:w w:val="90"/>
          <w:sz w:val="12"/>
          <w:szCs w:val="12"/>
        </w:rPr>
        <w:t>Tree Removal,</w:t>
      </w:r>
      <w:r>
        <w:rPr>
          <w:color w:val="231F20"/>
          <w:spacing w:val="-22"/>
          <w:w w:val="90"/>
          <w:sz w:val="12"/>
          <w:szCs w:val="12"/>
        </w:rPr>
        <w:t xml:space="preserve"> </w:t>
      </w:r>
      <w:r>
        <w:rPr>
          <w:color w:val="231F20"/>
          <w:w w:val="90"/>
          <w:sz w:val="12"/>
          <w:szCs w:val="12"/>
        </w:rPr>
        <w:t>Tree</w:t>
      </w:r>
      <w:r>
        <w:rPr>
          <w:color w:val="231F20"/>
          <w:spacing w:val="-22"/>
          <w:w w:val="90"/>
          <w:sz w:val="12"/>
          <w:szCs w:val="12"/>
        </w:rPr>
        <w:t xml:space="preserve"> </w:t>
      </w:r>
      <w:r>
        <w:rPr>
          <w:color w:val="231F20"/>
          <w:w w:val="90"/>
          <w:sz w:val="12"/>
          <w:szCs w:val="12"/>
        </w:rPr>
        <w:t>Trimming,</w:t>
      </w:r>
      <w:r>
        <w:rPr>
          <w:color w:val="231F20"/>
          <w:spacing w:val="-22"/>
          <w:w w:val="90"/>
          <w:sz w:val="12"/>
          <w:szCs w:val="12"/>
        </w:rPr>
        <w:t xml:space="preserve"> </w:t>
      </w:r>
      <w:r>
        <w:rPr>
          <w:color w:val="231F20"/>
          <w:w w:val="90"/>
          <w:sz w:val="12"/>
          <w:szCs w:val="12"/>
        </w:rPr>
        <w:t>and</w:t>
      </w:r>
      <w:r>
        <w:rPr>
          <w:color w:val="231F20"/>
          <w:spacing w:val="-22"/>
          <w:w w:val="90"/>
          <w:sz w:val="12"/>
          <w:szCs w:val="12"/>
        </w:rPr>
        <w:t xml:space="preserve"> </w:t>
      </w:r>
      <w:r>
        <w:rPr>
          <w:color w:val="231F20"/>
          <w:w w:val="90"/>
          <w:sz w:val="12"/>
          <w:szCs w:val="12"/>
        </w:rPr>
        <w:t>Stump</w:t>
      </w:r>
      <w:r>
        <w:rPr>
          <w:color w:val="231F20"/>
          <w:spacing w:val="-22"/>
          <w:w w:val="90"/>
          <w:sz w:val="12"/>
          <w:szCs w:val="12"/>
        </w:rPr>
        <w:t xml:space="preserve"> </w:t>
      </w:r>
      <w:r>
        <w:rPr>
          <w:color w:val="231F20"/>
          <w:w w:val="90"/>
          <w:sz w:val="12"/>
          <w:szCs w:val="12"/>
        </w:rPr>
        <w:t>Grinding.</w:t>
      </w:r>
    </w:p>
    <w:p w:rsidR="00610E6C" w:rsidRDefault="00610E6C">
      <w:pPr>
        <w:pStyle w:val="BodyText"/>
        <w:kinsoku w:val="0"/>
        <w:overflowPunct w:val="0"/>
        <w:spacing w:line="116" w:lineRule="exact"/>
        <w:ind w:left="110" w:right="-15"/>
        <w:rPr>
          <w:color w:val="231F20"/>
          <w:w w:val="90"/>
          <w:sz w:val="12"/>
          <w:szCs w:val="12"/>
        </w:rPr>
      </w:pPr>
      <w:r>
        <w:rPr>
          <w:color w:val="231F20"/>
          <w:w w:val="90"/>
          <w:sz w:val="12"/>
          <w:szCs w:val="12"/>
        </w:rPr>
        <w:t>VISA, MC, DISC, &amp; AMEX</w:t>
      </w:r>
    </w:p>
    <w:p w:rsidR="00610E6C" w:rsidRDefault="00610E6C">
      <w:pPr>
        <w:pStyle w:val="BodyText"/>
        <w:kinsoku w:val="0"/>
        <w:overflowPunct w:val="0"/>
        <w:spacing w:line="35" w:lineRule="exact"/>
        <w:ind w:left="110" w:right="-15"/>
        <w:rPr>
          <w:color w:val="231F20"/>
          <w:w w:val="85"/>
          <w:sz w:val="12"/>
          <w:szCs w:val="12"/>
        </w:rPr>
      </w:pPr>
      <w:r>
        <w:rPr>
          <w:color w:val="231F20"/>
          <w:w w:val="85"/>
          <w:sz w:val="12"/>
          <w:szCs w:val="12"/>
        </w:rPr>
        <w:t xml:space="preserve">508-842-3393  </w:t>
      </w:r>
      <w:hyperlink r:id="rId124" w:history="1">
        <w:r>
          <w:rPr>
            <w:color w:val="231F20"/>
            <w:w w:val="85"/>
            <w:sz w:val="12"/>
            <w:szCs w:val="12"/>
          </w:rPr>
          <w:t>www.TreeServiceWorcesterMA.com</w:t>
        </w:r>
      </w:hyperlink>
    </w:p>
    <w:p w:rsidR="00610E6C" w:rsidRDefault="00610E6C">
      <w:pPr>
        <w:pStyle w:val="BodyText"/>
        <w:kinsoku w:val="0"/>
        <w:overflowPunct w:val="0"/>
        <w:spacing w:before="55" w:line="122" w:lineRule="exact"/>
        <w:ind w:left="110" w:right="-10"/>
        <w:rPr>
          <w:color w:val="231F20"/>
          <w:w w:val="105"/>
        </w:rPr>
      </w:pPr>
      <w:r>
        <w:rPr>
          <w:rFonts w:ascii="Times New Roman" w:hAnsi="Times New Roman" w:cs="Times New Roman"/>
          <w:sz w:val="24"/>
          <w:szCs w:val="24"/>
        </w:rPr>
        <w:br w:type="column"/>
      </w:r>
      <w:r>
        <w:rPr>
          <w:color w:val="231F20"/>
          <w:w w:val="105"/>
        </w:rPr>
        <w:lastRenderedPageBreak/>
        <w:t>Date: Friday, June 24, 2016</w:t>
      </w:r>
    </w:p>
    <w:p w:rsidR="00610E6C" w:rsidRDefault="00610E6C">
      <w:pPr>
        <w:pStyle w:val="BodyText"/>
        <w:kinsoku w:val="0"/>
        <w:overflowPunct w:val="0"/>
        <w:spacing w:line="112" w:lineRule="exact"/>
        <w:ind w:left="110" w:right="-10"/>
        <w:rPr>
          <w:color w:val="231F20"/>
          <w:w w:val="105"/>
        </w:rPr>
      </w:pPr>
      <w:r>
        <w:rPr>
          <w:color w:val="231F20"/>
          <w:w w:val="105"/>
        </w:rPr>
        <w:t>Time: 2:30 pm - 4:00 pm</w:t>
      </w:r>
    </w:p>
    <w:p w:rsidR="00610E6C" w:rsidRDefault="00610E6C">
      <w:pPr>
        <w:pStyle w:val="BodyText"/>
        <w:kinsoku w:val="0"/>
        <w:overflowPunct w:val="0"/>
        <w:spacing w:before="4" w:line="112" w:lineRule="exact"/>
        <w:ind w:left="110" w:right="-10"/>
        <w:rPr>
          <w:color w:val="231F20"/>
          <w:w w:val="105"/>
        </w:rPr>
      </w:pPr>
      <w:r>
        <w:rPr>
          <w:color w:val="231F20"/>
          <w:w w:val="105"/>
        </w:rPr>
        <w:t>Location:</w:t>
      </w:r>
      <w:r>
        <w:rPr>
          <w:color w:val="231F20"/>
          <w:spacing w:val="15"/>
          <w:w w:val="105"/>
        </w:rPr>
        <w:t xml:space="preserve"> </w:t>
      </w:r>
      <w:r>
        <w:rPr>
          <w:color w:val="231F20"/>
          <w:w w:val="105"/>
        </w:rPr>
        <w:t>1</w:t>
      </w:r>
      <w:r>
        <w:rPr>
          <w:color w:val="231F20"/>
          <w:spacing w:val="-9"/>
          <w:w w:val="105"/>
        </w:rPr>
        <w:t xml:space="preserve"> </w:t>
      </w:r>
      <w:r>
        <w:rPr>
          <w:color w:val="231F20"/>
          <w:w w:val="105"/>
        </w:rPr>
        <w:t>Ashburton</w:t>
      </w:r>
      <w:r>
        <w:rPr>
          <w:color w:val="231F20"/>
          <w:spacing w:val="-9"/>
          <w:w w:val="105"/>
        </w:rPr>
        <w:t xml:space="preserve"> </w:t>
      </w:r>
      <w:r>
        <w:rPr>
          <w:color w:val="231F20"/>
          <w:w w:val="105"/>
        </w:rPr>
        <w:t>Place,</w:t>
      </w:r>
      <w:r>
        <w:rPr>
          <w:color w:val="231F20"/>
          <w:spacing w:val="-9"/>
          <w:w w:val="105"/>
        </w:rPr>
        <w:t xml:space="preserve"> </w:t>
      </w:r>
      <w:r>
        <w:rPr>
          <w:color w:val="231F20"/>
          <w:w w:val="105"/>
        </w:rPr>
        <w:t>21st</w:t>
      </w:r>
      <w:r>
        <w:rPr>
          <w:color w:val="231F20"/>
          <w:spacing w:val="-9"/>
          <w:w w:val="105"/>
        </w:rPr>
        <w:t xml:space="preserve"> </w:t>
      </w:r>
      <w:r>
        <w:rPr>
          <w:color w:val="231F20"/>
          <w:w w:val="105"/>
        </w:rPr>
        <w:t>Floor,</w:t>
      </w:r>
      <w:r>
        <w:rPr>
          <w:color w:val="231F20"/>
          <w:spacing w:val="-9"/>
          <w:w w:val="105"/>
        </w:rPr>
        <w:t xml:space="preserve"> </w:t>
      </w:r>
      <w:r>
        <w:rPr>
          <w:color w:val="231F20"/>
          <w:w w:val="105"/>
        </w:rPr>
        <w:t>Boston MA</w:t>
      </w:r>
    </w:p>
    <w:p w:rsidR="00610E6C" w:rsidRDefault="00610E6C">
      <w:pPr>
        <w:pStyle w:val="BodyText"/>
        <w:kinsoku w:val="0"/>
        <w:overflowPunct w:val="0"/>
        <w:spacing w:line="55" w:lineRule="exact"/>
        <w:ind w:left="110" w:right="-10"/>
        <w:rPr>
          <w:color w:val="231F20"/>
        </w:rPr>
      </w:pPr>
      <w:r>
        <w:rPr>
          <w:color w:val="231F20"/>
        </w:rPr>
        <w:t>Conference Line: 1-866-565-6580,  Passcode:</w:t>
      </w:r>
    </w:p>
    <w:p w:rsidR="00610E6C" w:rsidRDefault="00610E6C">
      <w:pPr>
        <w:pStyle w:val="BodyText"/>
        <w:kinsoku w:val="0"/>
        <w:overflowPunct w:val="0"/>
        <w:spacing w:line="112" w:lineRule="exact"/>
        <w:ind w:left="110" w:right="-17"/>
        <w:rPr>
          <w:color w:val="231F20"/>
          <w:w w:val="105"/>
        </w:rPr>
      </w:pPr>
      <w:r>
        <w:rPr>
          <w:rFonts w:ascii="Times New Roman" w:hAnsi="Times New Roman" w:cs="Times New Roman"/>
          <w:sz w:val="24"/>
          <w:szCs w:val="24"/>
        </w:rPr>
        <w:br w:type="column"/>
      </w:r>
      <w:r>
        <w:rPr>
          <w:color w:val="231F20"/>
          <w:w w:val="105"/>
        </w:rPr>
        <w:lastRenderedPageBreak/>
        <w:t>gage</w:t>
      </w:r>
      <w:r>
        <w:rPr>
          <w:color w:val="231F20"/>
          <w:spacing w:val="-8"/>
          <w:w w:val="105"/>
        </w:rPr>
        <w:t xml:space="preserve"> </w:t>
      </w:r>
      <w:r>
        <w:rPr>
          <w:color w:val="231F20"/>
          <w:w w:val="105"/>
        </w:rPr>
        <w:t>and</w:t>
      </w:r>
      <w:r>
        <w:rPr>
          <w:color w:val="231F20"/>
          <w:spacing w:val="-8"/>
          <w:w w:val="105"/>
        </w:rPr>
        <w:t xml:space="preserve"> </w:t>
      </w:r>
      <w:r>
        <w:rPr>
          <w:color w:val="231F20"/>
          <w:w w:val="105"/>
        </w:rPr>
        <w:t>for</w:t>
      </w:r>
      <w:r>
        <w:rPr>
          <w:color w:val="231F20"/>
          <w:spacing w:val="-8"/>
          <w:w w:val="105"/>
        </w:rPr>
        <w:t xml:space="preserve"> </w:t>
      </w:r>
      <w:r>
        <w:rPr>
          <w:color w:val="231F20"/>
          <w:w w:val="105"/>
        </w:rPr>
        <w:t>the</w:t>
      </w:r>
      <w:r>
        <w:rPr>
          <w:color w:val="231F20"/>
          <w:spacing w:val="-8"/>
          <w:w w:val="105"/>
        </w:rPr>
        <w:t xml:space="preserve"> </w:t>
      </w:r>
      <w:r>
        <w:rPr>
          <w:color w:val="231F20"/>
          <w:w w:val="105"/>
        </w:rPr>
        <w:t>purpose</w:t>
      </w:r>
      <w:r>
        <w:rPr>
          <w:color w:val="231F20"/>
          <w:spacing w:val="-8"/>
          <w:w w:val="105"/>
        </w:rPr>
        <w:t xml:space="preserve"> </w:t>
      </w:r>
      <w:r>
        <w:rPr>
          <w:color w:val="231F20"/>
          <w:w w:val="105"/>
        </w:rPr>
        <w:t>of</w:t>
      </w:r>
      <w:r>
        <w:rPr>
          <w:color w:val="231F20"/>
          <w:spacing w:val="-8"/>
          <w:w w:val="105"/>
        </w:rPr>
        <w:t xml:space="preserve"> </w:t>
      </w:r>
      <w:r>
        <w:rPr>
          <w:color w:val="231F20"/>
          <w:w w:val="105"/>
        </w:rPr>
        <w:t>foreclosing</w:t>
      </w:r>
      <w:r>
        <w:rPr>
          <w:color w:val="231F20"/>
          <w:spacing w:val="-8"/>
          <w:w w:val="105"/>
        </w:rPr>
        <w:t xml:space="preserve"> </w:t>
      </w:r>
      <w:r>
        <w:rPr>
          <w:color w:val="231F20"/>
          <w:w w:val="105"/>
        </w:rPr>
        <w:t>same</w:t>
      </w:r>
      <w:r>
        <w:rPr>
          <w:color w:val="231F20"/>
          <w:spacing w:val="-8"/>
          <w:w w:val="105"/>
        </w:rPr>
        <w:t xml:space="preserve"> </w:t>
      </w:r>
      <w:r>
        <w:rPr>
          <w:color w:val="231F20"/>
          <w:w w:val="105"/>
        </w:rPr>
        <w:t>will be</w:t>
      </w:r>
      <w:r>
        <w:rPr>
          <w:color w:val="231F20"/>
          <w:spacing w:val="-6"/>
          <w:w w:val="105"/>
        </w:rPr>
        <w:t xml:space="preserve"> </w:t>
      </w:r>
      <w:r>
        <w:rPr>
          <w:color w:val="231F20"/>
          <w:w w:val="105"/>
        </w:rPr>
        <w:t>sold</w:t>
      </w:r>
      <w:r>
        <w:rPr>
          <w:color w:val="231F20"/>
          <w:spacing w:val="-6"/>
          <w:w w:val="105"/>
        </w:rPr>
        <w:t xml:space="preserve"> </w:t>
      </w:r>
      <w:r>
        <w:rPr>
          <w:color w:val="231F20"/>
          <w:w w:val="105"/>
        </w:rPr>
        <w:t>at</w:t>
      </w:r>
      <w:r>
        <w:rPr>
          <w:color w:val="231F20"/>
          <w:spacing w:val="-6"/>
          <w:w w:val="105"/>
        </w:rPr>
        <w:t xml:space="preserve"> </w:t>
      </w:r>
      <w:r>
        <w:rPr>
          <w:color w:val="231F20"/>
          <w:w w:val="105"/>
        </w:rPr>
        <w:t>Public</w:t>
      </w:r>
      <w:r>
        <w:rPr>
          <w:color w:val="231F20"/>
          <w:spacing w:val="-6"/>
          <w:w w:val="105"/>
        </w:rPr>
        <w:t xml:space="preserve"> </w:t>
      </w:r>
      <w:r>
        <w:rPr>
          <w:color w:val="231F20"/>
          <w:w w:val="105"/>
        </w:rPr>
        <w:t>Auction</w:t>
      </w:r>
      <w:r>
        <w:rPr>
          <w:color w:val="231F20"/>
          <w:spacing w:val="-6"/>
          <w:w w:val="105"/>
        </w:rPr>
        <w:t xml:space="preserve"> </w:t>
      </w:r>
      <w:r>
        <w:rPr>
          <w:color w:val="231F20"/>
          <w:w w:val="105"/>
        </w:rPr>
        <w:t>at</w:t>
      </w:r>
      <w:r>
        <w:rPr>
          <w:color w:val="231F20"/>
          <w:spacing w:val="-6"/>
          <w:w w:val="105"/>
        </w:rPr>
        <w:t xml:space="preserve"> </w:t>
      </w:r>
      <w:r>
        <w:rPr>
          <w:color w:val="231F20"/>
          <w:w w:val="105"/>
        </w:rPr>
        <w:t>12:00</w:t>
      </w:r>
      <w:r>
        <w:rPr>
          <w:color w:val="231F20"/>
          <w:spacing w:val="-6"/>
          <w:w w:val="105"/>
        </w:rPr>
        <w:t xml:space="preserve"> </w:t>
      </w:r>
      <w:r>
        <w:rPr>
          <w:color w:val="231F20"/>
          <w:w w:val="105"/>
        </w:rPr>
        <w:t>PM</w:t>
      </w:r>
      <w:r>
        <w:rPr>
          <w:color w:val="231F20"/>
          <w:spacing w:val="-6"/>
          <w:w w:val="105"/>
        </w:rPr>
        <w:t xml:space="preserve"> </w:t>
      </w:r>
      <w:r>
        <w:rPr>
          <w:color w:val="231F20"/>
          <w:w w:val="105"/>
        </w:rPr>
        <w:t>on</w:t>
      </w:r>
      <w:r>
        <w:rPr>
          <w:color w:val="231F20"/>
          <w:spacing w:val="-6"/>
          <w:w w:val="105"/>
        </w:rPr>
        <w:t xml:space="preserve"> </w:t>
      </w:r>
      <w:r>
        <w:rPr>
          <w:color w:val="231F20"/>
          <w:w w:val="105"/>
        </w:rPr>
        <w:t>June</w:t>
      </w:r>
      <w:r>
        <w:rPr>
          <w:color w:val="231F20"/>
          <w:spacing w:val="-6"/>
          <w:w w:val="105"/>
        </w:rPr>
        <w:t xml:space="preserve"> </w:t>
      </w:r>
      <w:r>
        <w:rPr>
          <w:color w:val="231F20"/>
          <w:w w:val="105"/>
        </w:rPr>
        <w:t>22, 2016 at 66 Lovell Street, Worcester, MA, all and singular</w:t>
      </w:r>
      <w:r>
        <w:rPr>
          <w:color w:val="231F20"/>
          <w:spacing w:val="-11"/>
          <w:w w:val="105"/>
        </w:rPr>
        <w:t xml:space="preserve"> </w:t>
      </w:r>
      <w:r>
        <w:rPr>
          <w:color w:val="231F20"/>
          <w:w w:val="105"/>
        </w:rPr>
        <w:t>the</w:t>
      </w:r>
      <w:r>
        <w:rPr>
          <w:color w:val="231F20"/>
          <w:spacing w:val="-11"/>
          <w:w w:val="105"/>
        </w:rPr>
        <w:t xml:space="preserve"> </w:t>
      </w:r>
      <w:r>
        <w:rPr>
          <w:color w:val="231F20"/>
          <w:w w:val="105"/>
        </w:rPr>
        <w:t>premises</w:t>
      </w:r>
      <w:r>
        <w:rPr>
          <w:color w:val="231F20"/>
          <w:spacing w:val="-11"/>
          <w:w w:val="105"/>
        </w:rPr>
        <w:t xml:space="preserve"> </w:t>
      </w:r>
      <w:r>
        <w:rPr>
          <w:color w:val="231F20"/>
          <w:w w:val="105"/>
        </w:rPr>
        <w:t>described</w:t>
      </w:r>
      <w:r>
        <w:rPr>
          <w:color w:val="231F20"/>
          <w:spacing w:val="-11"/>
          <w:w w:val="105"/>
        </w:rPr>
        <w:t xml:space="preserve"> </w:t>
      </w:r>
      <w:r>
        <w:rPr>
          <w:color w:val="231F20"/>
          <w:w w:val="105"/>
        </w:rPr>
        <w:t>in</w:t>
      </w:r>
      <w:r>
        <w:rPr>
          <w:color w:val="231F20"/>
          <w:spacing w:val="-11"/>
          <w:w w:val="105"/>
        </w:rPr>
        <w:t xml:space="preserve"> </w:t>
      </w:r>
      <w:r>
        <w:rPr>
          <w:color w:val="231F20"/>
          <w:w w:val="105"/>
        </w:rPr>
        <w:t>said</w:t>
      </w:r>
      <w:r>
        <w:rPr>
          <w:color w:val="231F20"/>
          <w:spacing w:val="-11"/>
          <w:w w:val="105"/>
        </w:rPr>
        <w:t xml:space="preserve"> </w:t>
      </w:r>
      <w:r>
        <w:rPr>
          <w:color w:val="231F20"/>
          <w:w w:val="105"/>
        </w:rPr>
        <w:t>Mortgage, to</w:t>
      </w:r>
      <w:r>
        <w:rPr>
          <w:color w:val="231F20"/>
          <w:spacing w:val="-5"/>
          <w:w w:val="105"/>
        </w:rPr>
        <w:t xml:space="preserve"> </w:t>
      </w:r>
      <w:r>
        <w:rPr>
          <w:color w:val="231F20"/>
          <w:w w:val="105"/>
        </w:rPr>
        <w:t>wit:</w:t>
      </w:r>
    </w:p>
    <w:p w:rsidR="00610E6C" w:rsidRDefault="00610E6C">
      <w:pPr>
        <w:pStyle w:val="BodyText"/>
        <w:kinsoku w:val="0"/>
        <w:overflowPunct w:val="0"/>
        <w:spacing w:before="12" w:line="112" w:lineRule="exact"/>
        <w:ind w:left="110"/>
        <w:jc w:val="both"/>
        <w:rPr>
          <w:color w:val="231F20"/>
          <w:w w:val="105"/>
        </w:rPr>
      </w:pPr>
      <w:r>
        <w:rPr>
          <w:rFonts w:ascii="Times New Roman" w:hAnsi="Times New Roman" w:cs="Times New Roman"/>
          <w:sz w:val="24"/>
          <w:szCs w:val="24"/>
        </w:rPr>
        <w:br w:type="column"/>
      </w:r>
      <w:r>
        <w:rPr>
          <w:color w:val="231F20"/>
          <w:w w:val="105"/>
        </w:rPr>
        <w:lastRenderedPageBreak/>
        <w:t>with the buildings thereon situated in the City of Worcester, County of Worcester, Commonwealth of Massachusetts, located on the easterly side of Mill Street, bounded and described as follows:BEGINNING</w:t>
      </w:r>
      <w:r>
        <w:rPr>
          <w:color w:val="231F20"/>
          <w:spacing w:val="-7"/>
          <w:w w:val="105"/>
        </w:rPr>
        <w:t xml:space="preserve"> </w:t>
      </w:r>
      <w:r>
        <w:rPr>
          <w:color w:val="231F20"/>
          <w:w w:val="105"/>
        </w:rPr>
        <w:t>at</w:t>
      </w:r>
      <w:r>
        <w:rPr>
          <w:color w:val="231F20"/>
          <w:spacing w:val="-7"/>
          <w:w w:val="105"/>
        </w:rPr>
        <w:t xml:space="preserve"> </w:t>
      </w:r>
      <w:r>
        <w:rPr>
          <w:color w:val="231F20"/>
          <w:w w:val="105"/>
        </w:rPr>
        <w:t>a</w:t>
      </w:r>
      <w:r>
        <w:rPr>
          <w:color w:val="231F20"/>
          <w:spacing w:val="-7"/>
          <w:w w:val="105"/>
        </w:rPr>
        <w:t xml:space="preserve"> </w:t>
      </w:r>
      <w:r>
        <w:rPr>
          <w:color w:val="231F20"/>
          <w:w w:val="105"/>
        </w:rPr>
        <w:t>point</w:t>
      </w:r>
      <w:r>
        <w:rPr>
          <w:color w:val="231F20"/>
          <w:spacing w:val="-7"/>
          <w:w w:val="105"/>
        </w:rPr>
        <w:t xml:space="preserve"> </w:t>
      </w:r>
      <w:r>
        <w:rPr>
          <w:color w:val="231F20"/>
          <w:w w:val="105"/>
        </w:rPr>
        <w:t>in</w:t>
      </w:r>
      <w:r>
        <w:rPr>
          <w:color w:val="231F20"/>
          <w:spacing w:val="-7"/>
          <w:w w:val="105"/>
        </w:rPr>
        <w:t xml:space="preserve"> </w:t>
      </w:r>
      <w:r>
        <w:rPr>
          <w:color w:val="231F20"/>
          <w:w w:val="105"/>
        </w:rPr>
        <w:t>the</w:t>
      </w:r>
      <w:r>
        <w:rPr>
          <w:color w:val="231F20"/>
          <w:spacing w:val="-7"/>
          <w:w w:val="105"/>
        </w:rPr>
        <w:t xml:space="preserve"> </w:t>
      </w:r>
      <w:r>
        <w:rPr>
          <w:color w:val="231F20"/>
          <w:w w:val="105"/>
        </w:rPr>
        <w:t>easterly</w:t>
      </w:r>
      <w:r>
        <w:rPr>
          <w:color w:val="231F20"/>
          <w:spacing w:val="-8"/>
          <w:w w:val="105"/>
        </w:rPr>
        <w:t xml:space="preserve"> </w:t>
      </w:r>
      <w:r>
        <w:rPr>
          <w:color w:val="231F20"/>
          <w:w w:val="105"/>
        </w:rPr>
        <w:t>line</w:t>
      </w:r>
      <w:r>
        <w:rPr>
          <w:color w:val="231F20"/>
          <w:spacing w:val="-7"/>
          <w:w w:val="105"/>
        </w:rPr>
        <w:t xml:space="preserve"> </w:t>
      </w:r>
      <w:r>
        <w:rPr>
          <w:color w:val="231F20"/>
          <w:w w:val="105"/>
        </w:rPr>
        <w:t>of</w:t>
      </w:r>
    </w:p>
    <w:p w:rsidR="00610E6C" w:rsidRDefault="00610E6C">
      <w:pPr>
        <w:pStyle w:val="BodyText"/>
        <w:kinsoku w:val="0"/>
        <w:overflowPunct w:val="0"/>
        <w:spacing w:before="16" w:line="199" w:lineRule="auto"/>
        <w:ind w:left="110" w:right="108"/>
        <w:jc w:val="both"/>
        <w:rPr>
          <w:color w:val="231F20"/>
          <w:w w:val="105"/>
        </w:rPr>
      </w:pPr>
      <w:r>
        <w:rPr>
          <w:rFonts w:ascii="Times New Roman" w:hAnsi="Times New Roman" w:cs="Times New Roman"/>
          <w:sz w:val="24"/>
          <w:szCs w:val="24"/>
        </w:rPr>
        <w:br w:type="column"/>
      </w:r>
      <w:r>
        <w:rPr>
          <w:color w:val="231F20"/>
          <w:w w:val="105"/>
        </w:rPr>
        <w:lastRenderedPageBreak/>
        <w:t xml:space="preserve">Court enter a formal Decree and Order and for such other relief as requested in the Petition. The Petitioner requestes that: </w:t>
      </w:r>
      <w:r>
        <w:rPr>
          <w:b/>
          <w:bCs/>
          <w:color w:val="231F20"/>
          <w:w w:val="105"/>
        </w:rPr>
        <w:t xml:space="preserve">Warner S. Fletcher </w:t>
      </w:r>
      <w:r>
        <w:rPr>
          <w:color w:val="231F20"/>
          <w:w w:val="105"/>
        </w:rPr>
        <w:t xml:space="preserve">of </w:t>
      </w:r>
      <w:r>
        <w:rPr>
          <w:b/>
          <w:bCs/>
          <w:color w:val="231F20"/>
          <w:w w:val="105"/>
        </w:rPr>
        <w:t xml:space="preserve">Worcester, MA </w:t>
      </w:r>
      <w:r>
        <w:rPr>
          <w:color w:val="231F20"/>
          <w:w w:val="105"/>
        </w:rPr>
        <w:t xml:space="preserve">and </w:t>
      </w:r>
      <w:r>
        <w:rPr>
          <w:b/>
          <w:bCs/>
          <w:color w:val="231F20"/>
          <w:w w:val="105"/>
        </w:rPr>
        <w:t xml:space="preserve">Orville G. Sheldon </w:t>
      </w:r>
      <w:r>
        <w:rPr>
          <w:color w:val="231F20"/>
          <w:w w:val="105"/>
        </w:rPr>
        <w:t xml:space="preserve">of </w:t>
      </w:r>
      <w:r>
        <w:rPr>
          <w:b/>
          <w:bCs/>
          <w:color w:val="231F20"/>
          <w:w w:val="105"/>
        </w:rPr>
        <w:t xml:space="preserve">Paxton,       MA    </w:t>
      </w:r>
      <w:r>
        <w:rPr>
          <w:color w:val="231F20"/>
          <w:w w:val="105"/>
        </w:rPr>
        <w:t>be    appointed    as  Personal</w:t>
      </w:r>
    </w:p>
    <w:p w:rsidR="00610E6C" w:rsidRDefault="00610E6C">
      <w:pPr>
        <w:pStyle w:val="BodyText"/>
        <w:kinsoku w:val="0"/>
        <w:overflowPunct w:val="0"/>
        <w:spacing w:before="16" w:line="199" w:lineRule="auto"/>
        <w:ind w:left="110" w:right="108"/>
        <w:jc w:val="both"/>
        <w:rPr>
          <w:color w:val="231F20"/>
          <w:w w:val="105"/>
        </w:rPr>
        <w:sectPr w:rsidR="00610E6C">
          <w:type w:val="continuous"/>
          <w:pgSz w:w="17560" w:h="30730"/>
          <w:pgMar w:top="1420" w:right="300" w:bottom="280" w:left="300" w:header="720" w:footer="720" w:gutter="0"/>
          <w:cols w:num="6" w:space="720" w:equalWidth="0">
            <w:col w:w="2593" w:space="227"/>
            <w:col w:w="2505" w:space="315"/>
            <w:col w:w="2596" w:space="224"/>
            <w:col w:w="2682" w:space="138"/>
            <w:col w:w="2752" w:space="68"/>
            <w:col w:w="2860"/>
          </w:cols>
          <w:noEndnote/>
        </w:sectPr>
      </w:pPr>
    </w:p>
    <w:p w:rsidR="00610E6C" w:rsidRDefault="00610E6C">
      <w:pPr>
        <w:pStyle w:val="BodyText"/>
        <w:kinsoku w:val="0"/>
        <w:overflowPunct w:val="0"/>
        <w:spacing w:before="95" w:line="87" w:lineRule="exact"/>
        <w:ind w:left="464" w:right="-18"/>
        <w:rPr>
          <w:color w:val="231F20"/>
          <w:w w:val="90"/>
          <w:sz w:val="12"/>
          <w:szCs w:val="12"/>
        </w:rPr>
      </w:pPr>
      <w:r>
        <w:rPr>
          <w:b/>
          <w:bCs/>
          <w:color w:val="231F20"/>
          <w:w w:val="90"/>
          <w:sz w:val="12"/>
          <w:szCs w:val="12"/>
        </w:rPr>
        <w:lastRenderedPageBreak/>
        <w:t xml:space="preserve">YORKSHIRE TERRIER  </w:t>
      </w:r>
      <w:r>
        <w:rPr>
          <w:color w:val="231F20"/>
          <w:w w:val="90"/>
          <w:sz w:val="12"/>
          <w:szCs w:val="12"/>
        </w:rPr>
        <w:t>Puppy.</w:t>
      </w:r>
      <w:r>
        <w:rPr>
          <w:color w:val="231F20"/>
          <w:spacing w:val="-20"/>
          <w:w w:val="90"/>
          <w:sz w:val="12"/>
          <w:szCs w:val="12"/>
        </w:rPr>
        <w:t xml:space="preserve"> </w:t>
      </w:r>
      <w:r>
        <w:rPr>
          <w:color w:val="231F20"/>
          <w:w w:val="90"/>
          <w:sz w:val="12"/>
          <w:szCs w:val="12"/>
        </w:rPr>
        <w:t>Female.</w:t>
      </w:r>
    </w:p>
    <w:p w:rsidR="00610E6C" w:rsidRDefault="00610E6C">
      <w:pPr>
        <w:pStyle w:val="BodyText"/>
        <w:tabs>
          <w:tab w:val="left" w:pos="3104"/>
        </w:tabs>
        <w:kinsoku w:val="0"/>
        <w:overflowPunct w:val="0"/>
        <w:spacing w:before="9" w:line="122" w:lineRule="exact"/>
        <w:ind w:left="464"/>
        <w:rPr>
          <w:color w:val="231F20"/>
          <w:w w:val="105"/>
        </w:rPr>
      </w:pPr>
      <w:r>
        <w:rPr>
          <w:rFonts w:ascii="Times New Roman" w:hAnsi="Times New Roman" w:cs="Times New Roman"/>
          <w:sz w:val="24"/>
          <w:szCs w:val="24"/>
        </w:rPr>
        <w:br w:type="column"/>
      </w:r>
      <w:r>
        <w:rPr>
          <w:color w:val="231F20"/>
          <w:w w:val="103"/>
          <w:u w:val="single"/>
        </w:rPr>
        <w:lastRenderedPageBreak/>
        <w:t xml:space="preserve"> </w:t>
      </w:r>
      <w:r>
        <w:rPr>
          <w:color w:val="231F20"/>
          <w:u w:val="single"/>
        </w:rPr>
        <w:tab/>
      </w:r>
      <w:r>
        <w:rPr>
          <w:color w:val="231F20"/>
        </w:rPr>
        <w:t xml:space="preserve">     </w:t>
      </w:r>
      <w:r>
        <w:rPr>
          <w:color w:val="231F20"/>
          <w:spacing w:val="-4"/>
        </w:rPr>
        <w:t xml:space="preserve"> </w:t>
      </w:r>
      <w:r>
        <w:rPr>
          <w:color w:val="231F20"/>
          <w:w w:val="105"/>
        </w:rPr>
        <w:t>9593452</w:t>
      </w:r>
    </w:p>
    <w:p w:rsidR="00610E6C" w:rsidRDefault="00610E6C">
      <w:pPr>
        <w:pStyle w:val="BodyText"/>
        <w:kinsoku w:val="0"/>
        <w:overflowPunct w:val="0"/>
        <w:spacing w:line="52" w:lineRule="exact"/>
        <w:jc w:val="right"/>
        <w:rPr>
          <w:color w:val="231F20"/>
          <w:w w:val="105"/>
        </w:rPr>
      </w:pPr>
      <w:r>
        <w:rPr>
          <w:color w:val="231F20"/>
          <w:w w:val="105"/>
        </w:rPr>
        <w:t>Listening session #2:</w:t>
      </w:r>
    </w:p>
    <w:p w:rsidR="00610E6C" w:rsidRDefault="00610E6C">
      <w:pPr>
        <w:pStyle w:val="BodyText"/>
        <w:kinsoku w:val="0"/>
        <w:overflowPunct w:val="0"/>
        <w:spacing w:before="67" w:line="112" w:lineRule="exact"/>
        <w:ind w:left="464"/>
        <w:rPr>
          <w:color w:val="231F20"/>
          <w:w w:val="105"/>
        </w:rPr>
      </w:pPr>
      <w:r>
        <w:rPr>
          <w:rFonts w:ascii="Times New Roman" w:hAnsi="Times New Roman" w:cs="Times New Roman"/>
          <w:sz w:val="24"/>
          <w:szCs w:val="24"/>
        </w:rPr>
        <w:br w:type="column"/>
      </w:r>
      <w:r>
        <w:rPr>
          <w:color w:val="231F20"/>
          <w:w w:val="105"/>
        </w:rPr>
        <w:lastRenderedPageBreak/>
        <w:t>The land with the buildings and improvements thereon</w:t>
      </w:r>
      <w:r>
        <w:rPr>
          <w:color w:val="231F20"/>
          <w:spacing w:val="-9"/>
          <w:w w:val="105"/>
        </w:rPr>
        <w:t xml:space="preserve"> </w:t>
      </w:r>
      <w:r>
        <w:rPr>
          <w:color w:val="231F20"/>
          <w:w w:val="105"/>
        </w:rPr>
        <w:t>in</w:t>
      </w:r>
      <w:r>
        <w:rPr>
          <w:color w:val="231F20"/>
          <w:spacing w:val="-9"/>
          <w:w w:val="105"/>
        </w:rPr>
        <w:t xml:space="preserve"> </w:t>
      </w:r>
      <w:r>
        <w:rPr>
          <w:color w:val="231F20"/>
          <w:w w:val="105"/>
        </w:rPr>
        <w:t>said</w:t>
      </w:r>
      <w:r>
        <w:rPr>
          <w:color w:val="231F20"/>
          <w:spacing w:val="-9"/>
          <w:w w:val="105"/>
        </w:rPr>
        <w:t xml:space="preserve"> </w:t>
      </w:r>
      <w:r>
        <w:rPr>
          <w:color w:val="231F20"/>
          <w:w w:val="105"/>
        </w:rPr>
        <w:t>Worcester</w:t>
      </w:r>
      <w:r>
        <w:rPr>
          <w:color w:val="231F20"/>
          <w:spacing w:val="-9"/>
          <w:w w:val="105"/>
        </w:rPr>
        <w:t xml:space="preserve"> </w:t>
      </w:r>
      <w:r>
        <w:rPr>
          <w:color w:val="231F20"/>
          <w:w w:val="105"/>
        </w:rPr>
        <w:t>on</w:t>
      </w:r>
      <w:r>
        <w:rPr>
          <w:color w:val="231F20"/>
          <w:spacing w:val="-9"/>
          <w:w w:val="105"/>
        </w:rPr>
        <w:t xml:space="preserve"> </w:t>
      </w:r>
      <w:r>
        <w:rPr>
          <w:color w:val="231F20"/>
          <w:w w:val="105"/>
        </w:rPr>
        <w:t>the</w:t>
      </w:r>
      <w:r>
        <w:rPr>
          <w:color w:val="231F20"/>
          <w:spacing w:val="-9"/>
          <w:w w:val="105"/>
        </w:rPr>
        <w:t xml:space="preserve"> </w:t>
      </w:r>
      <w:r>
        <w:rPr>
          <w:color w:val="231F20"/>
          <w:w w:val="105"/>
        </w:rPr>
        <w:t>easterly</w:t>
      </w:r>
      <w:r>
        <w:rPr>
          <w:color w:val="231F20"/>
          <w:spacing w:val="-9"/>
          <w:w w:val="105"/>
        </w:rPr>
        <w:t xml:space="preserve"> </w:t>
      </w:r>
      <w:r>
        <w:rPr>
          <w:color w:val="231F20"/>
          <w:w w:val="105"/>
        </w:rPr>
        <w:t>side</w:t>
      </w:r>
      <w:r>
        <w:rPr>
          <w:color w:val="231F20"/>
          <w:spacing w:val="-9"/>
          <w:w w:val="105"/>
        </w:rPr>
        <w:t xml:space="preserve"> </w:t>
      </w:r>
      <w:r>
        <w:rPr>
          <w:color w:val="231F20"/>
          <w:w w:val="105"/>
        </w:rPr>
        <w:t>of</w:t>
      </w:r>
    </w:p>
    <w:p w:rsidR="00610E6C" w:rsidRDefault="00610E6C">
      <w:pPr>
        <w:pStyle w:val="BodyText"/>
        <w:kinsoku w:val="0"/>
        <w:overflowPunct w:val="0"/>
        <w:spacing w:line="75" w:lineRule="exact"/>
        <w:ind w:left="265"/>
        <w:rPr>
          <w:color w:val="231F20"/>
          <w:w w:val="105"/>
        </w:rPr>
      </w:pPr>
      <w:r>
        <w:rPr>
          <w:rFonts w:ascii="Times New Roman" w:hAnsi="Times New Roman" w:cs="Times New Roman"/>
          <w:sz w:val="24"/>
          <w:szCs w:val="24"/>
        </w:rPr>
        <w:br w:type="column"/>
      </w:r>
      <w:r>
        <w:rPr>
          <w:color w:val="231F20"/>
          <w:w w:val="105"/>
        </w:rPr>
        <w:lastRenderedPageBreak/>
        <w:t>Mill Street, at a stone wall, and the southwesterly</w:t>
      </w:r>
    </w:p>
    <w:p w:rsidR="00610E6C" w:rsidRDefault="00610E6C">
      <w:pPr>
        <w:pStyle w:val="BodyText"/>
        <w:kinsoku w:val="0"/>
        <w:overflowPunct w:val="0"/>
        <w:spacing w:line="108" w:lineRule="exact"/>
        <w:ind w:left="265"/>
        <w:rPr>
          <w:color w:val="231F20"/>
          <w:w w:val="105"/>
        </w:rPr>
      </w:pPr>
      <w:r>
        <w:rPr>
          <w:color w:val="231F20"/>
          <w:w w:val="105"/>
        </w:rPr>
        <w:t>comer of land now or formerly of Clarissa Moore;</w:t>
      </w:r>
    </w:p>
    <w:p w:rsidR="00610E6C" w:rsidRDefault="00610E6C">
      <w:pPr>
        <w:pStyle w:val="BodyText"/>
        <w:kinsoku w:val="0"/>
        <w:overflowPunct w:val="0"/>
        <w:spacing w:line="69" w:lineRule="exact"/>
        <w:ind w:left="139"/>
        <w:rPr>
          <w:b/>
          <w:bCs/>
          <w:color w:val="231F20"/>
          <w:w w:val="105"/>
        </w:rPr>
      </w:pPr>
      <w:r>
        <w:rPr>
          <w:rFonts w:ascii="Times New Roman" w:hAnsi="Times New Roman" w:cs="Times New Roman"/>
          <w:sz w:val="24"/>
          <w:szCs w:val="24"/>
        </w:rPr>
        <w:br w:type="column"/>
      </w:r>
      <w:r>
        <w:rPr>
          <w:color w:val="231F20"/>
          <w:w w:val="105"/>
        </w:rPr>
        <w:lastRenderedPageBreak/>
        <w:t xml:space="preserve">Representative(s) of said estate to serve </w:t>
      </w:r>
      <w:r>
        <w:rPr>
          <w:b/>
          <w:bCs/>
          <w:color w:val="231F20"/>
          <w:w w:val="105"/>
        </w:rPr>
        <w:t>Without</w:t>
      </w:r>
    </w:p>
    <w:p w:rsidR="00610E6C" w:rsidRDefault="00610E6C">
      <w:pPr>
        <w:pStyle w:val="BodyText"/>
        <w:kinsoku w:val="0"/>
        <w:overflowPunct w:val="0"/>
        <w:spacing w:line="114" w:lineRule="exact"/>
        <w:ind w:left="139"/>
        <w:rPr>
          <w:color w:val="231F20"/>
          <w:w w:val="105"/>
        </w:rPr>
      </w:pPr>
      <w:r>
        <w:rPr>
          <w:b/>
          <w:bCs/>
          <w:color w:val="231F20"/>
          <w:w w:val="105"/>
        </w:rPr>
        <w:t xml:space="preserve">Surety </w:t>
      </w:r>
      <w:r>
        <w:rPr>
          <w:color w:val="231F20"/>
          <w:w w:val="105"/>
        </w:rPr>
        <w:t xml:space="preserve">on the bond in </w:t>
      </w:r>
      <w:r>
        <w:rPr>
          <w:b/>
          <w:bCs/>
          <w:color w:val="231F20"/>
          <w:w w:val="105"/>
          <w:position w:val="1"/>
          <w:u w:val="single"/>
        </w:rPr>
        <w:t xml:space="preserve">an unsupervised </w:t>
      </w:r>
      <w:r>
        <w:rPr>
          <w:color w:val="231F20"/>
          <w:w w:val="105"/>
        </w:rPr>
        <w:t>admin-</w:t>
      </w:r>
    </w:p>
    <w:p w:rsidR="00610E6C" w:rsidRDefault="00610E6C">
      <w:pPr>
        <w:pStyle w:val="BodyText"/>
        <w:kinsoku w:val="0"/>
        <w:overflowPunct w:val="0"/>
        <w:spacing w:line="114" w:lineRule="exact"/>
        <w:ind w:left="139"/>
        <w:rPr>
          <w:color w:val="231F20"/>
          <w:w w:val="105"/>
        </w:rPr>
        <w:sectPr w:rsidR="00610E6C">
          <w:type w:val="continuous"/>
          <w:pgSz w:w="17560" w:h="30730"/>
          <w:pgMar w:top="1420" w:right="300" w:bottom="280" w:left="300" w:header="720" w:footer="720" w:gutter="0"/>
          <w:cols w:num="5" w:space="720" w:equalWidth="0">
            <w:col w:w="2397" w:space="69"/>
            <w:col w:w="4353" w:space="1287"/>
            <w:col w:w="2979" w:space="40"/>
            <w:col w:w="2906" w:space="40"/>
            <w:col w:w="2889"/>
          </w:cols>
          <w:noEndnote/>
        </w:sectPr>
      </w:pPr>
    </w:p>
    <w:p w:rsidR="00610E6C" w:rsidRDefault="00610E6C">
      <w:pPr>
        <w:pStyle w:val="BodyText"/>
        <w:kinsoku w:val="0"/>
        <w:overflowPunct w:val="0"/>
        <w:spacing w:line="62" w:lineRule="exact"/>
        <w:ind w:left="865"/>
        <w:jc w:val="center"/>
        <w:rPr>
          <w:color w:val="231F20"/>
          <w:sz w:val="12"/>
          <w:szCs w:val="12"/>
        </w:rPr>
      </w:pPr>
      <w:r>
        <w:rPr>
          <w:color w:val="231F20"/>
          <w:sz w:val="12"/>
          <w:szCs w:val="12"/>
        </w:rPr>
        <w:lastRenderedPageBreak/>
        <w:t>$850.</w:t>
      </w:r>
      <w:r>
        <w:rPr>
          <w:color w:val="231F20"/>
          <w:spacing w:val="-7"/>
          <w:sz w:val="12"/>
          <w:szCs w:val="12"/>
        </w:rPr>
        <w:t xml:space="preserve"> </w:t>
      </w:r>
      <w:r>
        <w:rPr>
          <w:color w:val="231F20"/>
          <w:sz w:val="12"/>
          <w:szCs w:val="12"/>
        </w:rPr>
        <w:t>Shots/wormed</w:t>
      </w:r>
    </w:p>
    <w:p w:rsidR="00610E6C" w:rsidRDefault="00610E6C">
      <w:pPr>
        <w:pStyle w:val="BodyText"/>
        <w:kinsoku w:val="0"/>
        <w:overflowPunct w:val="0"/>
        <w:spacing w:line="132" w:lineRule="exact"/>
        <w:ind w:left="867"/>
        <w:jc w:val="center"/>
        <w:rPr>
          <w:color w:val="231F20"/>
          <w:sz w:val="12"/>
          <w:szCs w:val="12"/>
        </w:rPr>
      </w:pPr>
      <w:r>
        <w:rPr>
          <w:color w:val="231F20"/>
          <w:sz w:val="12"/>
          <w:szCs w:val="12"/>
        </w:rPr>
        <w:t>860-779-3253</w:t>
      </w:r>
    </w:p>
    <w:p w:rsidR="00610E6C" w:rsidRDefault="00610E6C">
      <w:pPr>
        <w:pStyle w:val="BodyText"/>
        <w:kinsoku w:val="0"/>
        <w:overflowPunct w:val="0"/>
        <w:spacing w:line="7" w:lineRule="exact"/>
        <w:ind w:left="865" w:right="-12"/>
        <w:rPr>
          <w:color w:val="231F20"/>
          <w:w w:val="85"/>
          <w:sz w:val="12"/>
          <w:szCs w:val="12"/>
        </w:rPr>
      </w:pPr>
      <w:r>
        <w:rPr>
          <w:rFonts w:ascii="Times New Roman" w:hAnsi="Times New Roman" w:cs="Times New Roman"/>
          <w:sz w:val="24"/>
          <w:szCs w:val="24"/>
        </w:rPr>
        <w:br w:type="column"/>
      </w:r>
      <w:r>
        <w:rPr>
          <w:b/>
          <w:bCs/>
          <w:color w:val="231F20"/>
          <w:w w:val="85"/>
          <w:sz w:val="12"/>
          <w:szCs w:val="12"/>
        </w:rPr>
        <w:lastRenderedPageBreak/>
        <w:t xml:space="preserve">SUMMER LAWN MOWING </w:t>
      </w:r>
      <w:r>
        <w:rPr>
          <w:color w:val="231F20"/>
          <w:w w:val="85"/>
          <w:sz w:val="12"/>
          <w:szCs w:val="12"/>
        </w:rPr>
        <w:t>SENIOR CITIZENS LOVE</w:t>
      </w:r>
    </w:p>
    <w:p w:rsidR="00610E6C" w:rsidRDefault="00ED0708">
      <w:pPr>
        <w:pStyle w:val="BodyText"/>
        <w:kinsoku w:val="0"/>
        <w:overflowPunct w:val="0"/>
        <w:spacing w:before="4" w:line="122" w:lineRule="exact"/>
        <w:ind w:left="865" w:right="-12"/>
        <w:rPr>
          <w:color w:val="231F20"/>
          <w:w w:val="90"/>
          <w:sz w:val="12"/>
          <w:szCs w:val="12"/>
        </w:rPr>
      </w:pPr>
      <w:r>
        <w:rPr>
          <w:noProof/>
        </w:rPr>
        <mc:AlternateContent>
          <mc:Choice Requires="wps">
            <w:drawing>
              <wp:anchor distT="0" distB="0" distL="114300" distR="114300" simplePos="0" relativeHeight="251549184" behindDoc="1" locked="0" layoutInCell="0" allowOverlap="1">
                <wp:simplePos x="0" y="0"/>
                <wp:positionH relativeFrom="page">
                  <wp:posOffset>445135</wp:posOffset>
                </wp:positionH>
                <wp:positionV relativeFrom="paragraph">
                  <wp:posOffset>238125</wp:posOffset>
                </wp:positionV>
                <wp:extent cx="1287145" cy="126365"/>
                <wp:effectExtent l="0" t="0" r="0" b="0"/>
                <wp:wrapNone/>
                <wp:docPr id="1493"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145"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98" w:lineRule="exact"/>
                              <w:ind w:left="105" w:right="-20"/>
                              <w:rPr>
                                <w:b/>
                                <w:bCs/>
                                <w:color w:val="FFFFFF"/>
                                <w:w w:val="95"/>
                                <w:sz w:val="20"/>
                                <w:szCs w:val="20"/>
                              </w:rPr>
                            </w:pPr>
                            <w:r>
                              <w:rPr>
                                <w:b/>
                                <w:bCs/>
                                <w:color w:val="FFFFFF"/>
                                <w:w w:val="95"/>
                                <w:sz w:val="20"/>
                                <w:szCs w:val="20"/>
                              </w:rPr>
                              <w:t>ARTICLES FOR SALE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6" o:spid="_x0000_s1160" type="#_x0000_t202" style="position:absolute;left:0;text-align:left;margin-left:35.05pt;margin-top:18.75pt;width:101.35pt;height:9.95pt;z-index:-251767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C+3tAIAALY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" o:allowincell="f" filled="f" stroked="f">
                <v:textbox inset="0,0,0,0">
                  <w:txbxContent>
                    <w:p w:rsidR="00610E6C" w:rsidRDefault="00610E6C">
                      <w:pPr>
                        <w:pStyle w:val="BodyText"/>
                        <w:kinsoku w:val="0"/>
                        <w:overflowPunct w:val="0"/>
                        <w:spacing w:line="198" w:lineRule="exact"/>
                        <w:ind w:left="105" w:right="-20"/>
                        <w:rPr>
                          <w:b/>
                          <w:bCs/>
                          <w:color w:val="FFFFFF"/>
                          <w:w w:val="95"/>
                          <w:sz w:val="20"/>
                          <w:szCs w:val="20"/>
                        </w:rPr>
                      </w:pPr>
                      <w:r>
                        <w:rPr>
                          <w:b/>
                          <w:bCs/>
                          <w:color w:val="FFFFFF"/>
                          <w:w w:val="95"/>
                          <w:sz w:val="20"/>
                          <w:szCs w:val="20"/>
                        </w:rPr>
                        <w:t>ARTICLES FOR SALE</w:t>
                      </w:r>
                    </w:p>
                  </w:txbxContent>
                </v:textbox>
                <w10:wrap anchorx="page"/>
              </v:shape>
            </w:pict>
          </mc:Fallback>
        </mc:AlternateContent>
      </w:r>
      <w:r>
        <w:rPr>
          <w:noProof/>
        </w:rPr>
        <mc:AlternateContent>
          <mc:Choice Requires="wpg">
            <w:drawing>
              <wp:anchor distT="0" distB="0" distL="114300" distR="114300" simplePos="0" relativeHeight="251550208" behindDoc="0" locked="0" layoutInCell="0" allowOverlap="1">
                <wp:simplePos x="0" y="0"/>
                <wp:positionH relativeFrom="page">
                  <wp:posOffset>260350</wp:posOffset>
                </wp:positionH>
                <wp:positionV relativeFrom="paragraph">
                  <wp:posOffset>162560</wp:posOffset>
                </wp:positionV>
                <wp:extent cx="1676400" cy="227330"/>
                <wp:effectExtent l="0" t="0" r="0" b="0"/>
                <wp:wrapNone/>
                <wp:docPr id="1486"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6400" cy="227330"/>
                          <a:chOff x="410" y="256"/>
                          <a:chExt cx="2640" cy="358"/>
                        </a:xfrm>
                      </wpg:grpSpPr>
                      <wps:wsp>
                        <wps:cNvPr id="1487" name="Freeform 168"/>
                        <wps:cNvSpPr>
                          <a:spLocks/>
                        </wps:cNvSpPr>
                        <wps:spPr bwMode="auto">
                          <a:xfrm>
                            <a:off x="410" y="256"/>
                            <a:ext cx="2640" cy="358"/>
                          </a:xfrm>
                          <a:custGeom>
                            <a:avLst/>
                            <a:gdLst>
                              <a:gd name="T0" fmla="*/ 2487 w 2640"/>
                              <a:gd name="T1" fmla="*/ 0 h 358"/>
                              <a:gd name="T2" fmla="*/ 152 w 2640"/>
                              <a:gd name="T3" fmla="*/ 0 h 358"/>
                              <a:gd name="T4" fmla="*/ 64 w 2640"/>
                              <a:gd name="T5" fmla="*/ 2 h 358"/>
                              <a:gd name="T6" fmla="*/ 19 w 2640"/>
                              <a:gd name="T7" fmla="*/ 18 h 358"/>
                              <a:gd name="T8" fmla="*/ 2 w 2640"/>
                              <a:gd name="T9" fmla="*/ 63 h 358"/>
                              <a:gd name="T10" fmla="*/ 0 w 2640"/>
                              <a:gd name="T11" fmla="*/ 151 h 358"/>
                              <a:gd name="T12" fmla="*/ 0 w 2640"/>
                              <a:gd name="T13" fmla="*/ 205 h 358"/>
                              <a:gd name="T14" fmla="*/ 2 w 2640"/>
                              <a:gd name="T15" fmla="*/ 293 h 358"/>
                              <a:gd name="T16" fmla="*/ 19 w 2640"/>
                              <a:gd name="T17" fmla="*/ 338 h 358"/>
                              <a:gd name="T18" fmla="*/ 64 w 2640"/>
                              <a:gd name="T19" fmla="*/ 354 h 358"/>
                              <a:gd name="T20" fmla="*/ 152 w 2640"/>
                              <a:gd name="T21" fmla="*/ 357 h 358"/>
                              <a:gd name="T22" fmla="*/ 2487 w 2640"/>
                              <a:gd name="T23" fmla="*/ 357 h 358"/>
                              <a:gd name="T24" fmla="*/ 2575 w 2640"/>
                              <a:gd name="T25" fmla="*/ 354 h 358"/>
                              <a:gd name="T26" fmla="*/ 2620 w 2640"/>
                              <a:gd name="T27" fmla="*/ 338 h 358"/>
                              <a:gd name="T28" fmla="*/ 2637 w 2640"/>
                              <a:gd name="T29" fmla="*/ 293 h 358"/>
                              <a:gd name="T30" fmla="*/ 2639 w 2640"/>
                              <a:gd name="T31" fmla="*/ 205 h 358"/>
                              <a:gd name="T32" fmla="*/ 2639 w 2640"/>
                              <a:gd name="T33" fmla="*/ 151 h 358"/>
                              <a:gd name="T34" fmla="*/ 2637 w 2640"/>
                              <a:gd name="T35" fmla="*/ 63 h 358"/>
                              <a:gd name="T36" fmla="*/ 2620 w 2640"/>
                              <a:gd name="T37" fmla="*/ 18 h 358"/>
                              <a:gd name="T38" fmla="*/ 2575 w 2640"/>
                              <a:gd name="T39" fmla="*/ 2 h 358"/>
                              <a:gd name="T40" fmla="*/ 2487 w 2640"/>
                              <a:gd name="T41" fmla="*/ 0 h 3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0" h="358">
                                <a:moveTo>
                                  <a:pt x="2487" y="0"/>
                                </a:moveTo>
                                <a:lnTo>
                                  <a:pt x="152" y="0"/>
                                </a:lnTo>
                                <a:lnTo>
                                  <a:pt x="64" y="2"/>
                                </a:lnTo>
                                <a:lnTo>
                                  <a:pt x="19" y="18"/>
                                </a:lnTo>
                                <a:lnTo>
                                  <a:pt x="2" y="63"/>
                                </a:lnTo>
                                <a:lnTo>
                                  <a:pt x="0" y="151"/>
                                </a:lnTo>
                                <a:lnTo>
                                  <a:pt x="0" y="205"/>
                                </a:lnTo>
                                <a:lnTo>
                                  <a:pt x="2" y="293"/>
                                </a:lnTo>
                                <a:lnTo>
                                  <a:pt x="19" y="338"/>
                                </a:lnTo>
                                <a:lnTo>
                                  <a:pt x="64" y="354"/>
                                </a:lnTo>
                                <a:lnTo>
                                  <a:pt x="152" y="357"/>
                                </a:lnTo>
                                <a:lnTo>
                                  <a:pt x="2487" y="357"/>
                                </a:lnTo>
                                <a:lnTo>
                                  <a:pt x="2575" y="354"/>
                                </a:lnTo>
                                <a:lnTo>
                                  <a:pt x="2620" y="338"/>
                                </a:lnTo>
                                <a:lnTo>
                                  <a:pt x="2637" y="293"/>
                                </a:lnTo>
                                <a:lnTo>
                                  <a:pt x="2639" y="205"/>
                                </a:lnTo>
                                <a:lnTo>
                                  <a:pt x="2639" y="151"/>
                                </a:lnTo>
                                <a:lnTo>
                                  <a:pt x="2637" y="63"/>
                                </a:lnTo>
                                <a:lnTo>
                                  <a:pt x="2620" y="18"/>
                                </a:lnTo>
                                <a:lnTo>
                                  <a:pt x="2575" y="2"/>
                                </a:lnTo>
                                <a:lnTo>
                                  <a:pt x="24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88" name="Picture 169"/>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521" y="609"/>
                            <a:ext cx="4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9" name="Picture 17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411" y="256"/>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0" name="Picture 17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411" y="256"/>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1" name="Picture 172"/>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701" y="389"/>
                            <a:ext cx="202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92" name="Text Box 173"/>
                        <wps:cNvSpPr txBox="1">
                          <a:spLocks noChangeArrowheads="1"/>
                        </wps:cNvSpPr>
                        <wps:spPr bwMode="auto">
                          <a:xfrm>
                            <a:off x="411" y="256"/>
                            <a:ext cx="2640"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81"/>
                                <w:ind w:left="396" w:right="-15"/>
                                <w:rPr>
                                  <w:b/>
                                  <w:bCs/>
                                  <w:color w:val="FFFFFF"/>
                                  <w:w w:val="95"/>
                                  <w:sz w:val="20"/>
                                  <w:szCs w:val="20"/>
                                </w:rPr>
                              </w:pPr>
                              <w:r>
                                <w:rPr>
                                  <w:b/>
                                  <w:bCs/>
                                  <w:color w:val="FFFFFF"/>
                                  <w:w w:val="95"/>
                                  <w:sz w:val="20"/>
                                  <w:szCs w:val="20"/>
                                </w:rPr>
                                <w:t>ARTICLES FOR SALE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7" o:spid="_x0000_s1161" style="position:absolute;left:0;text-align:left;margin-left:20.5pt;margin-top:12.8pt;width:132pt;height:17.9pt;z-index:251550208;mso-position-horizontal-relative:page" coordorigin="410,256" coordsize="2640,3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" o:allowincell="f">
                <v:shape id="Freeform 168" o:spid="_x0000_s1162" style="position:absolute;left:410;top:256;width:2640;height:358;visibility:visible;mso-wrap-style:square;v-text-anchor:top" coordsize="2640,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Lp18UA&#10;AADdAAAADwAAAGRycy9kb3ducmV2LnhtbESP0WoCMRBF3wv+QxihbzWriC5boxSxoNiHdvUDppvp&#10;ZmkyWZJUt39vhELfZrj3nrmz2gzOiguF2HlWMJ0UIIgbrztuFZxPr08liJiQNVrPpOCXImzWo4cV&#10;Vtpf+YMudWpFhnCsUIFJqa+kjI0hh3Hie+KsffngMOU1tFIHvGa4s3JWFAvpsON8wWBPW0PNd/3j&#10;MuX8+b47mDq9lea4PGlrD6G0Sj2Oh5dnEImG9G/+S+91rj8vl3D/Jo8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wunXxQAAAN0AAAAPAAAAAAAAAAAAAAAAAJgCAABkcnMv&#10;ZG93bnJldi54bWxQSwUGAAAAAAQABAD1AAAAigMAAAAA&#10;" path="m2487,l152,,64,2,19,18,2,63,,151r,54l2,293r17,45l64,354r88,3l2487,357r88,-3l2620,338r17,-45l2639,205r,-54l2637,63,2620,18,2575,2,2487,xe" fillcolor="#231f20" stroked="f">
                  <v:path arrowok="t" o:connecttype="custom" o:connectlocs="2487,0;152,0;64,2;19,18;2,63;0,151;0,205;2,293;19,338;64,354;152,357;2487,357;2575,354;2620,338;2637,293;2639,205;2639,151;2637,63;2620,18;2575,2;2487,0" o:connectangles="0,0,0,0,0,0,0,0,0,0,0,0,0,0,0,0,0,0,0,0,0"/>
                </v:shape>
                <v:shape id="Picture 169" o:spid="_x0000_s1163" type="#_x0000_t75" style="position:absolute;left:521;top:609;width:40;height: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I/kfEAAAA3QAAAA8AAABkcnMvZG93bnJldi54bWxEj0GLwjAQhe8L/ocwghdZ0xVXpBpFFlzE&#10;i1j3BwzN2BabSUmyWv+9cxC8zfDevPfNatO7Vt0oxMazga9JBoq49LbhysDfefe5ABUTssXWMxl4&#10;UITNevCxwtz6O5/oVqRKSQjHHA3UKXW51rGsyWGc+I5YtIsPDpOsodI24F3CXaunWTbXDhuWhho7&#10;+qmpvBb/zsC8+N19j8OhupzHWl9DcEc/dcaMhv12CSpRn97m1/XeCv5sIbjyjYyg10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II/kfEAAAA3QAAAA8AAAAAAAAAAAAAAAAA&#10;nwIAAGRycy9kb3ducmV2LnhtbFBLBQYAAAAABAAEAPcAAACQAwAAAAA=&#10;">
                  <v:imagedata r:id="rId129" o:title=""/>
                </v:shape>
                <v:shape id="Picture 170" o:spid="_x0000_s1164" type="#_x0000_t75" style="position:absolute;left:411;top:256;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0j3dTCAAAA3QAAAA8AAABkcnMvZG93bnJldi54bWxET02LwjAQvS/4H8II3jS1iGg1igiiiyfd&#10;RfE2NGNbbCa1idr11xtB2Ns83udM540pxZ1qV1hW0O9FIIhTqwvOFPz+rLojEM4jaywtk4I/cjCf&#10;tb6mmGj74B3d9z4TIYRdggpy76tESpfmZND1bEUcuLOtDfoA60zqGh8h3JQyjqKhNFhwaMixomVO&#10;6WV/MwoMrq/HLZ6GOraHC1aHZ/y9eirVaTeLCQhPjf8Xf9wbHeYPRmN4fxNOkLM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NI93UwgAAAN0AAAAPAAAAAAAAAAAAAAAAAJ8C&#10;AABkcnMvZG93bnJldi54bWxQSwUGAAAAAAQABAD3AAAAjgMAAAAA&#10;">
                  <v:imagedata r:id="rId130" o:title=""/>
                </v:shape>
                <v:shape id="Picture 171" o:spid="_x0000_s1165" type="#_x0000_t75" style="position:absolute;left:411;top:256;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0rsrHAAAA3QAAAA8AAABkcnMvZG93bnJldi54bWxEj09LA0EMxe9Cv8OQgjc72yr+WTsttVCo&#10;F8FVEG/pTtxdupNZJmO7fntzELwlvJf3flmux9CbEyXpIjuYzwowxHX0HTcO3t92V/dgJCN77COT&#10;gx8SWK8mF0ssfTzzK52q3BgNYSnRQZvzUFordUsBZRYHYtW+YgqYdU2N9QnPGh56uyiKWxuwY21o&#10;caBtS/Wx+g4O/O7wFPaHj3mVZFtc3z3L8fNFnLucjptHMJnG/G/+u957xb95UH79Rkewq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h0rsrHAAAA3QAAAA8AAAAAAAAAAAAA&#10;AAAAnwIAAGRycy9kb3ducmV2LnhtbFBLBQYAAAAABAAEAPcAAACTAwAAAAA=&#10;">
                  <v:imagedata r:id="rId131" o:title=""/>
                </v:shape>
                <v:shape id="Picture 172" o:spid="_x0000_s1166" type="#_x0000_t75" style="position:absolute;left:701;top:389;width:202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Na/vDAAAA3QAAAA8AAABkcnMvZG93bnJldi54bWxET0uLwjAQvgv+hzCCF9FUWdRWoyyLsntc&#10;n+BtaMa22kxKE7X7742w4G0+vufMl40pxZ1qV1hWMBxEIIhTqwvOFOx36/4UhPPIGkvLpOCPHCwX&#10;7dYcE20fvKH71mcihLBLUEHufZVI6dKcDLqBrYgDd7a1QR9gnUld4yOEm1KOomgsDRYcGnKs6Cun&#10;9Lq9GQVu3Nvt40nsfy+nSZWt5Kg8fB+V6naazxkIT41/i//dPzrM/4iH8PomnCAX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I1r+8MAAADdAAAADwAAAAAAAAAAAAAAAACf&#10;AgAAZHJzL2Rvd25yZXYueG1sUEsFBgAAAAAEAAQA9wAAAI8DAAAAAA==&#10;">
                  <v:imagedata r:id="rId132" o:title=""/>
                </v:shape>
                <v:shape id="Text Box 173" o:spid="_x0000_s1167" type="#_x0000_t202" style="position:absolute;left:411;top:256;width:2640;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NjysMA&#10;AADdAAAADwAAAGRycy9kb3ducmV2LnhtbERPTYvCMBC9C/6HMII3TRURrUaRRWFBWLbWwx5nm7EN&#10;NpNuk9X67zcLgrd5vM9Zbztbixu13jhWMBknIIgLpw2XCs75YbQA4QOyxtoxKXiQh+2m31tjqt2d&#10;M7qdQiliCPsUFVQhNKmUvqjIoh+7hjhyF9daDBG2pdQt3mO4reU0SebSouHYUGFDbxUV19OvVbD7&#10;4mxvfj6+P7NLZvJ8mfBxflVqOOh2KxCBuvASP93vOs6fLafw/0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4NjysMAAADdAAAADwAAAAAAAAAAAAAAAACYAgAAZHJzL2Rv&#10;d25yZXYueG1sUEsFBgAAAAAEAAQA9QAAAIgDAAAAAA==&#10;" filled="f" stroked="f">
                  <v:textbox inset="0,0,0,0">
                    <w:txbxContent>
                      <w:p w:rsidR="00610E6C" w:rsidRDefault="00610E6C">
                        <w:pPr>
                          <w:pStyle w:val="BodyText"/>
                          <w:kinsoku w:val="0"/>
                          <w:overflowPunct w:val="0"/>
                          <w:spacing w:before="81"/>
                          <w:ind w:left="396" w:right="-15"/>
                          <w:rPr>
                            <w:b/>
                            <w:bCs/>
                            <w:color w:val="FFFFFF"/>
                            <w:w w:val="95"/>
                            <w:sz w:val="20"/>
                            <w:szCs w:val="20"/>
                          </w:rPr>
                        </w:pPr>
                        <w:r>
                          <w:rPr>
                            <w:b/>
                            <w:bCs/>
                            <w:color w:val="FFFFFF"/>
                            <w:w w:val="95"/>
                            <w:sz w:val="20"/>
                            <w:szCs w:val="20"/>
                          </w:rPr>
                          <w:t>ARTICLES FOR SALE</w:t>
                        </w:r>
                      </w:p>
                    </w:txbxContent>
                  </v:textbox>
                </v:shape>
                <w10:wrap anchorx="page"/>
              </v:group>
            </w:pict>
          </mc:Fallback>
        </mc:AlternateContent>
      </w:r>
      <w:r w:rsidR="00610E6C">
        <w:rPr>
          <w:color w:val="231F20"/>
          <w:w w:val="90"/>
          <w:sz w:val="12"/>
          <w:szCs w:val="12"/>
        </w:rPr>
        <w:t>US</w:t>
      </w:r>
      <w:r w:rsidR="00610E6C">
        <w:rPr>
          <w:color w:val="231F20"/>
          <w:spacing w:val="-15"/>
          <w:w w:val="90"/>
          <w:sz w:val="12"/>
          <w:szCs w:val="12"/>
        </w:rPr>
        <w:t xml:space="preserve"> </w:t>
      </w:r>
      <w:r w:rsidR="00610E6C">
        <w:rPr>
          <w:color w:val="231F20"/>
          <w:w w:val="90"/>
          <w:sz w:val="12"/>
          <w:szCs w:val="12"/>
        </w:rPr>
        <w:t>10%</w:t>
      </w:r>
      <w:r w:rsidR="00610E6C">
        <w:rPr>
          <w:color w:val="231F20"/>
          <w:spacing w:val="-15"/>
          <w:w w:val="90"/>
          <w:sz w:val="12"/>
          <w:szCs w:val="12"/>
        </w:rPr>
        <w:t xml:space="preserve"> </w:t>
      </w:r>
      <w:r w:rsidR="00610E6C">
        <w:rPr>
          <w:color w:val="231F20"/>
          <w:w w:val="90"/>
          <w:sz w:val="12"/>
          <w:szCs w:val="12"/>
        </w:rPr>
        <w:t>OFF</w:t>
      </w:r>
      <w:r w:rsidR="00610E6C">
        <w:rPr>
          <w:color w:val="231F20"/>
          <w:spacing w:val="-15"/>
          <w:w w:val="90"/>
          <w:sz w:val="12"/>
          <w:szCs w:val="12"/>
        </w:rPr>
        <w:t xml:space="preserve"> </w:t>
      </w:r>
      <w:r w:rsidR="00610E6C">
        <w:rPr>
          <w:color w:val="231F20"/>
          <w:w w:val="90"/>
          <w:sz w:val="12"/>
          <w:szCs w:val="12"/>
        </w:rPr>
        <w:t>ANY</w:t>
      </w:r>
      <w:r w:rsidR="00610E6C">
        <w:rPr>
          <w:color w:val="231F20"/>
          <w:spacing w:val="-15"/>
          <w:w w:val="90"/>
          <w:sz w:val="12"/>
          <w:szCs w:val="12"/>
        </w:rPr>
        <w:t xml:space="preserve"> </w:t>
      </w:r>
      <w:r w:rsidR="00610E6C">
        <w:rPr>
          <w:color w:val="231F20"/>
          <w:w w:val="90"/>
          <w:sz w:val="12"/>
          <w:szCs w:val="12"/>
        </w:rPr>
        <w:t>SERVICE.ONE</w:t>
      </w:r>
      <w:r w:rsidR="00610E6C">
        <w:rPr>
          <w:color w:val="231F20"/>
          <w:spacing w:val="-14"/>
          <w:w w:val="90"/>
          <w:sz w:val="12"/>
          <w:szCs w:val="12"/>
        </w:rPr>
        <w:t xml:space="preserve"> </w:t>
      </w:r>
      <w:r w:rsidR="00610E6C">
        <w:rPr>
          <w:color w:val="231F20"/>
          <w:w w:val="90"/>
          <w:sz w:val="12"/>
          <w:szCs w:val="12"/>
        </w:rPr>
        <w:t>ON</w:t>
      </w:r>
      <w:r w:rsidR="00610E6C">
        <w:rPr>
          <w:color w:val="231F20"/>
          <w:spacing w:val="-15"/>
          <w:w w:val="90"/>
          <w:sz w:val="12"/>
          <w:szCs w:val="12"/>
        </w:rPr>
        <w:t xml:space="preserve"> </w:t>
      </w:r>
      <w:r w:rsidR="00610E6C">
        <w:rPr>
          <w:color w:val="231F20"/>
          <w:w w:val="90"/>
          <w:sz w:val="12"/>
          <w:szCs w:val="12"/>
        </w:rPr>
        <w:t>ONE</w:t>
      </w:r>
      <w:r w:rsidR="00610E6C">
        <w:rPr>
          <w:color w:val="231F20"/>
          <w:spacing w:val="-15"/>
          <w:w w:val="90"/>
          <w:sz w:val="12"/>
          <w:szCs w:val="12"/>
        </w:rPr>
        <w:t xml:space="preserve"> </w:t>
      </w:r>
      <w:r w:rsidR="00610E6C">
        <w:rPr>
          <w:color w:val="231F20"/>
          <w:w w:val="90"/>
          <w:sz w:val="12"/>
          <w:szCs w:val="12"/>
        </w:rPr>
        <w:t>CUSTOMER CARE</w:t>
      </w:r>
      <w:r w:rsidR="00610E6C">
        <w:rPr>
          <w:color w:val="231F20"/>
          <w:spacing w:val="-18"/>
          <w:w w:val="90"/>
          <w:sz w:val="12"/>
          <w:szCs w:val="12"/>
        </w:rPr>
        <w:t xml:space="preserve"> </w:t>
      </w:r>
      <w:r w:rsidR="00610E6C">
        <w:rPr>
          <w:color w:val="231F20"/>
          <w:w w:val="90"/>
          <w:sz w:val="12"/>
          <w:szCs w:val="12"/>
        </w:rPr>
        <w:t>YOU</w:t>
      </w:r>
      <w:r w:rsidR="00610E6C">
        <w:rPr>
          <w:color w:val="231F20"/>
          <w:spacing w:val="-18"/>
          <w:w w:val="90"/>
          <w:sz w:val="12"/>
          <w:szCs w:val="12"/>
        </w:rPr>
        <w:t xml:space="preserve"> </w:t>
      </w:r>
      <w:r w:rsidR="00610E6C">
        <w:rPr>
          <w:color w:val="231F20"/>
          <w:w w:val="90"/>
          <w:sz w:val="12"/>
          <w:szCs w:val="12"/>
        </w:rPr>
        <w:t>ARE</w:t>
      </w:r>
      <w:r w:rsidR="00610E6C">
        <w:rPr>
          <w:color w:val="231F20"/>
          <w:spacing w:val="-18"/>
          <w:w w:val="90"/>
          <w:sz w:val="12"/>
          <w:szCs w:val="12"/>
        </w:rPr>
        <w:t xml:space="preserve"> </w:t>
      </w:r>
      <w:r w:rsidR="00610E6C">
        <w:rPr>
          <w:color w:val="231F20"/>
          <w:w w:val="90"/>
          <w:sz w:val="12"/>
          <w:szCs w:val="12"/>
        </w:rPr>
        <w:t>MY</w:t>
      </w:r>
      <w:r w:rsidR="00610E6C">
        <w:rPr>
          <w:color w:val="231F20"/>
          <w:spacing w:val="-18"/>
          <w:w w:val="90"/>
          <w:sz w:val="12"/>
          <w:szCs w:val="12"/>
        </w:rPr>
        <w:t xml:space="preserve"> </w:t>
      </w:r>
      <w:r w:rsidR="00610E6C">
        <w:rPr>
          <w:color w:val="231F20"/>
          <w:w w:val="90"/>
          <w:sz w:val="12"/>
          <w:szCs w:val="12"/>
        </w:rPr>
        <w:t>FRIEND</w:t>
      </w:r>
      <w:r w:rsidR="00610E6C">
        <w:rPr>
          <w:color w:val="231F20"/>
          <w:spacing w:val="-18"/>
          <w:w w:val="90"/>
          <w:sz w:val="12"/>
          <w:szCs w:val="12"/>
        </w:rPr>
        <w:t xml:space="preserve"> </w:t>
      </w:r>
      <w:r w:rsidR="00610E6C">
        <w:rPr>
          <w:color w:val="231F20"/>
          <w:w w:val="90"/>
          <w:sz w:val="12"/>
          <w:szCs w:val="12"/>
        </w:rPr>
        <w:t>NOT</w:t>
      </w:r>
      <w:r w:rsidR="00610E6C">
        <w:rPr>
          <w:color w:val="231F20"/>
          <w:spacing w:val="-18"/>
          <w:w w:val="90"/>
          <w:sz w:val="12"/>
          <w:szCs w:val="12"/>
        </w:rPr>
        <w:t xml:space="preserve"> </w:t>
      </w:r>
      <w:r w:rsidR="00610E6C">
        <w:rPr>
          <w:color w:val="231F20"/>
          <w:w w:val="90"/>
          <w:sz w:val="12"/>
          <w:szCs w:val="12"/>
        </w:rPr>
        <w:t>A</w:t>
      </w:r>
      <w:r w:rsidR="00610E6C">
        <w:rPr>
          <w:color w:val="231F20"/>
          <w:spacing w:val="-18"/>
          <w:w w:val="90"/>
          <w:sz w:val="12"/>
          <w:szCs w:val="12"/>
        </w:rPr>
        <w:t xml:space="preserve"> </w:t>
      </w:r>
      <w:r w:rsidR="00610E6C">
        <w:rPr>
          <w:color w:val="231F20"/>
          <w:w w:val="90"/>
          <w:sz w:val="12"/>
          <w:szCs w:val="12"/>
        </w:rPr>
        <w:t>CUSTOMER.WE</w:t>
      </w:r>
      <w:r w:rsidR="00610E6C">
        <w:rPr>
          <w:color w:val="231F20"/>
          <w:spacing w:val="-18"/>
          <w:w w:val="90"/>
          <w:sz w:val="12"/>
          <w:szCs w:val="12"/>
        </w:rPr>
        <w:t xml:space="preserve"> </w:t>
      </w:r>
      <w:r w:rsidR="00610E6C">
        <w:rPr>
          <w:color w:val="231F20"/>
          <w:w w:val="90"/>
          <w:sz w:val="12"/>
          <w:szCs w:val="12"/>
        </w:rPr>
        <w:t>OF-</w:t>
      </w:r>
    </w:p>
    <w:p w:rsidR="00610E6C" w:rsidRDefault="00610E6C">
      <w:pPr>
        <w:pStyle w:val="BodyText"/>
        <w:kinsoku w:val="0"/>
        <w:overflowPunct w:val="0"/>
        <w:spacing w:line="64" w:lineRule="exact"/>
        <w:ind w:left="290" w:right="-20"/>
        <w:rPr>
          <w:color w:val="231F20"/>
          <w:w w:val="105"/>
        </w:rPr>
      </w:pPr>
      <w:r>
        <w:rPr>
          <w:rFonts w:ascii="Times New Roman" w:hAnsi="Times New Roman" w:cs="Times New Roman"/>
          <w:sz w:val="24"/>
          <w:szCs w:val="24"/>
        </w:rPr>
        <w:br w:type="column"/>
      </w:r>
      <w:r>
        <w:rPr>
          <w:color w:val="231F20"/>
          <w:w w:val="105"/>
        </w:rPr>
        <w:lastRenderedPageBreak/>
        <w:t>Date: Monday, June 27, 2016</w:t>
      </w:r>
    </w:p>
    <w:p w:rsidR="00610E6C" w:rsidRDefault="00610E6C">
      <w:pPr>
        <w:pStyle w:val="BodyText"/>
        <w:kinsoku w:val="0"/>
        <w:overflowPunct w:val="0"/>
        <w:spacing w:line="112" w:lineRule="exact"/>
        <w:ind w:left="290" w:right="-20"/>
        <w:rPr>
          <w:color w:val="231F20"/>
          <w:w w:val="105"/>
        </w:rPr>
      </w:pPr>
      <w:r>
        <w:rPr>
          <w:color w:val="231F20"/>
          <w:w w:val="105"/>
        </w:rPr>
        <w:t>Time: 2:00 - 3:30 pm</w:t>
      </w:r>
    </w:p>
    <w:p w:rsidR="00610E6C" w:rsidRDefault="00610E6C">
      <w:pPr>
        <w:pStyle w:val="BodyText"/>
        <w:kinsoku w:val="0"/>
        <w:overflowPunct w:val="0"/>
        <w:spacing w:line="59" w:lineRule="exact"/>
        <w:ind w:left="290" w:right="-20"/>
        <w:rPr>
          <w:color w:val="231F20"/>
          <w:w w:val="105"/>
        </w:rPr>
      </w:pPr>
      <w:r>
        <w:rPr>
          <w:color w:val="231F20"/>
          <w:w w:val="105"/>
        </w:rPr>
        <w:t>Location: Auditorium, Fitchburg Public Library,</w:t>
      </w:r>
    </w:p>
    <w:p w:rsidR="00610E6C" w:rsidRDefault="00610E6C">
      <w:pPr>
        <w:pStyle w:val="BodyText"/>
        <w:kinsoku w:val="0"/>
        <w:overflowPunct w:val="0"/>
        <w:spacing w:line="112" w:lineRule="exact"/>
        <w:ind w:left="358"/>
        <w:jc w:val="both"/>
        <w:rPr>
          <w:color w:val="231F20"/>
          <w:w w:val="105"/>
        </w:rPr>
      </w:pPr>
      <w:r>
        <w:rPr>
          <w:rFonts w:ascii="Times New Roman" w:hAnsi="Times New Roman" w:cs="Times New Roman"/>
          <w:sz w:val="24"/>
          <w:szCs w:val="24"/>
        </w:rPr>
        <w:br w:type="column"/>
      </w:r>
      <w:r>
        <w:rPr>
          <w:color w:val="231F20"/>
          <w:w w:val="105"/>
        </w:rPr>
        <w:lastRenderedPageBreak/>
        <w:t>Lovell</w:t>
      </w:r>
      <w:r>
        <w:rPr>
          <w:color w:val="231F20"/>
          <w:spacing w:val="-10"/>
          <w:w w:val="105"/>
        </w:rPr>
        <w:t xml:space="preserve"> </w:t>
      </w:r>
      <w:r>
        <w:rPr>
          <w:color w:val="231F20"/>
          <w:w w:val="105"/>
        </w:rPr>
        <w:t>Street</w:t>
      </w:r>
      <w:r>
        <w:rPr>
          <w:color w:val="231F20"/>
          <w:spacing w:val="-10"/>
          <w:w w:val="105"/>
        </w:rPr>
        <w:t xml:space="preserve"> </w:t>
      </w:r>
      <w:r>
        <w:rPr>
          <w:color w:val="231F20"/>
          <w:w w:val="105"/>
        </w:rPr>
        <w:t>bounded</w:t>
      </w:r>
      <w:r>
        <w:rPr>
          <w:color w:val="231F20"/>
          <w:spacing w:val="-10"/>
          <w:w w:val="105"/>
        </w:rPr>
        <w:t xml:space="preserve"> </w:t>
      </w:r>
      <w:r>
        <w:rPr>
          <w:color w:val="231F20"/>
          <w:w w:val="105"/>
        </w:rPr>
        <w:t>and</w:t>
      </w:r>
      <w:r>
        <w:rPr>
          <w:color w:val="231F20"/>
          <w:spacing w:val="-10"/>
          <w:w w:val="105"/>
        </w:rPr>
        <w:t xml:space="preserve"> </w:t>
      </w:r>
      <w:r>
        <w:rPr>
          <w:color w:val="231F20"/>
          <w:w w:val="105"/>
        </w:rPr>
        <w:t>described</w:t>
      </w:r>
      <w:r>
        <w:rPr>
          <w:color w:val="231F20"/>
          <w:spacing w:val="-10"/>
          <w:w w:val="105"/>
        </w:rPr>
        <w:t xml:space="preserve"> </w:t>
      </w:r>
      <w:r>
        <w:rPr>
          <w:color w:val="231F20"/>
          <w:w w:val="105"/>
        </w:rPr>
        <w:t>as</w:t>
      </w:r>
      <w:r>
        <w:rPr>
          <w:color w:val="231F20"/>
          <w:spacing w:val="-10"/>
          <w:w w:val="105"/>
        </w:rPr>
        <w:t xml:space="preserve"> </w:t>
      </w:r>
      <w:r>
        <w:rPr>
          <w:color w:val="231F20"/>
          <w:w w:val="105"/>
        </w:rPr>
        <w:t>follows: Beginning</w:t>
      </w:r>
      <w:r>
        <w:rPr>
          <w:color w:val="231F20"/>
          <w:spacing w:val="-7"/>
          <w:w w:val="105"/>
        </w:rPr>
        <w:t xml:space="preserve"> </w:t>
      </w:r>
      <w:r>
        <w:rPr>
          <w:color w:val="231F20"/>
          <w:w w:val="105"/>
        </w:rPr>
        <w:t>at</w:t>
      </w:r>
      <w:r>
        <w:rPr>
          <w:color w:val="231F20"/>
          <w:spacing w:val="-7"/>
          <w:w w:val="105"/>
        </w:rPr>
        <w:t xml:space="preserve"> </w:t>
      </w:r>
      <w:r>
        <w:rPr>
          <w:color w:val="231F20"/>
          <w:w w:val="105"/>
        </w:rPr>
        <w:t>a</w:t>
      </w:r>
      <w:r>
        <w:rPr>
          <w:color w:val="231F20"/>
          <w:spacing w:val="-7"/>
          <w:w w:val="105"/>
        </w:rPr>
        <w:t xml:space="preserve"> </w:t>
      </w:r>
      <w:r>
        <w:rPr>
          <w:color w:val="231F20"/>
          <w:w w:val="105"/>
        </w:rPr>
        <w:t>point</w:t>
      </w:r>
      <w:r>
        <w:rPr>
          <w:color w:val="231F20"/>
          <w:spacing w:val="-7"/>
          <w:w w:val="105"/>
        </w:rPr>
        <w:t xml:space="preserve"> </w:t>
      </w:r>
      <w:r>
        <w:rPr>
          <w:color w:val="231F20"/>
          <w:w w:val="105"/>
        </w:rPr>
        <w:t>in</w:t>
      </w:r>
      <w:r>
        <w:rPr>
          <w:color w:val="231F20"/>
          <w:spacing w:val="-7"/>
          <w:w w:val="105"/>
        </w:rPr>
        <w:t xml:space="preserve"> </w:t>
      </w:r>
      <w:r>
        <w:rPr>
          <w:color w:val="231F20"/>
          <w:w w:val="105"/>
        </w:rPr>
        <w:t>the</w:t>
      </w:r>
      <w:r>
        <w:rPr>
          <w:color w:val="231F20"/>
          <w:spacing w:val="-7"/>
          <w:w w:val="105"/>
        </w:rPr>
        <w:t xml:space="preserve"> </w:t>
      </w:r>
      <w:r>
        <w:rPr>
          <w:color w:val="231F20"/>
          <w:w w:val="105"/>
        </w:rPr>
        <w:t>easterly</w:t>
      </w:r>
      <w:r>
        <w:rPr>
          <w:color w:val="231F20"/>
          <w:spacing w:val="-7"/>
          <w:w w:val="105"/>
        </w:rPr>
        <w:t xml:space="preserve"> </w:t>
      </w:r>
      <w:r>
        <w:rPr>
          <w:color w:val="231F20"/>
          <w:w w:val="105"/>
        </w:rPr>
        <w:t>line</w:t>
      </w:r>
      <w:r>
        <w:rPr>
          <w:color w:val="231F20"/>
          <w:spacing w:val="-7"/>
          <w:w w:val="105"/>
        </w:rPr>
        <w:t xml:space="preserve"> </w:t>
      </w:r>
      <w:r>
        <w:rPr>
          <w:color w:val="231F20"/>
          <w:w w:val="105"/>
        </w:rPr>
        <w:t>of</w:t>
      </w:r>
      <w:r>
        <w:rPr>
          <w:color w:val="231F20"/>
          <w:spacing w:val="-7"/>
          <w:w w:val="105"/>
        </w:rPr>
        <w:t xml:space="preserve"> </w:t>
      </w:r>
      <w:r>
        <w:rPr>
          <w:color w:val="231F20"/>
          <w:w w:val="105"/>
        </w:rPr>
        <w:t>Lovell Street,</w:t>
      </w:r>
      <w:r>
        <w:rPr>
          <w:color w:val="231F20"/>
          <w:spacing w:val="-10"/>
          <w:w w:val="105"/>
        </w:rPr>
        <w:t xml:space="preserve"> </w:t>
      </w:r>
      <w:r>
        <w:rPr>
          <w:color w:val="231F20"/>
          <w:w w:val="105"/>
        </w:rPr>
        <w:t>two</w:t>
      </w:r>
      <w:r>
        <w:rPr>
          <w:color w:val="231F20"/>
          <w:spacing w:val="-10"/>
          <w:w w:val="105"/>
        </w:rPr>
        <w:t xml:space="preserve"> </w:t>
      </w:r>
      <w:r>
        <w:rPr>
          <w:color w:val="231F20"/>
          <w:w w:val="105"/>
        </w:rPr>
        <w:t>hundred</w:t>
      </w:r>
      <w:r>
        <w:rPr>
          <w:color w:val="231F20"/>
          <w:spacing w:val="-10"/>
          <w:w w:val="105"/>
        </w:rPr>
        <w:t xml:space="preserve"> </w:t>
      </w:r>
      <w:r>
        <w:rPr>
          <w:color w:val="231F20"/>
          <w:w w:val="105"/>
        </w:rPr>
        <w:t>(200)</w:t>
      </w:r>
      <w:r>
        <w:rPr>
          <w:color w:val="231F20"/>
          <w:spacing w:val="-10"/>
          <w:w w:val="105"/>
        </w:rPr>
        <w:t xml:space="preserve"> </w:t>
      </w:r>
      <w:r>
        <w:rPr>
          <w:color w:val="231F20"/>
          <w:w w:val="105"/>
        </w:rPr>
        <w:t>feet</w:t>
      </w:r>
      <w:r>
        <w:rPr>
          <w:color w:val="231F20"/>
          <w:spacing w:val="-10"/>
          <w:w w:val="105"/>
        </w:rPr>
        <w:t xml:space="preserve"> </w:t>
      </w:r>
      <w:r>
        <w:rPr>
          <w:color w:val="231F20"/>
          <w:w w:val="105"/>
        </w:rPr>
        <w:t>southerly</w:t>
      </w:r>
      <w:r>
        <w:rPr>
          <w:color w:val="231F20"/>
          <w:spacing w:val="-10"/>
          <w:w w:val="105"/>
        </w:rPr>
        <w:t xml:space="preserve"> </w:t>
      </w:r>
      <w:r>
        <w:rPr>
          <w:color w:val="231F20"/>
          <w:w w:val="105"/>
        </w:rPr>
        <w:t>from</w:t>
      </w:r>
      <w:r>
        <w:rPr>
          <w:color w:val="231F20"/>
          <w:spacing w:val="-10"/>
          <w:w w:val="105"/>
        </w:rPr>
        <w:t xml:space="preserve"> </w:t>
      </w:r>
      <w:r>
        <w:rPr>
          <w:color w:val="231F20"/>
          <w:w w:val="105"/>
        </w:rPr>
        <w:t>a</w:t>
      </w:r>
    </w:p>
    <w:p w:rsidR="00610E6C" w:rsidRDefault="00610E6C">
      <w:pPr>
        <w:pStyle w:val="BodyText"/>
        <w:kinsoku w:val="0"/>
        <w:overflowPunct w:val="0"/>
        <w:spacing w:line="8" w:lineRule="exact"/>
        <w:ind w:left="309"/>
        <w:rPr>
          <w:color w:val="231F20"/>
          <w:w w:val="105"/>
        </w:rPr>
      </w:pPr>
      <w:r>
        <w:rPr>
          <w:rFonts w:ascii="Times New Roman" w:hAnsi="Times New Roman" w:cs="Times New Roman"/>
          <w:sz w:val="24"/>
          <w:szCs w:val="24"/>
        </w:rPr>
        <w:br w:type="column"/>
      </w:r>
      <w:r>
        <w:rPr>
          <w:color w:val="231F20"/>
          <w:w w:val="105"/>
        </w:rPr>
        <w:lastRenderedPageBreak/>
        <w:t>THENCE  southerly  by  the  easterly  line  of   Mill</w:t>
      </w:r>
    </w:p>
    <w:p w:rsidR="00610E6C" w:rsidRDefault="00610E6C">
      <w:pPr>
        <w:pStyle w:val="BodyText"/>
        <w:kinsoku w:val="0"/>
        <w:overflowPunct w:val="0"/>
        <w:spacing w:before="4" w:line="112" w:lineRule="exact"/>
        <w:ind w:left="309"/>
        <w:rPr>
          <w:color w:val="231F20"/>
          <w:w w:val="105"/>
        </w:rPr>
      </w:pPr>
      <w:r>
        <w:rPr>
          <w:color w:val="231F20"/>
          <w:w w:val="105"/>
        </w:rPr>
        <w:t>Street, to a. point in said street line, eighty (80) feet from the point of beginning; THENCE easterly</w:t>
      </w:r>
    </w:p>
    <w:p w:rsidR="00610E6C" w:rsidRDefault="00610E6C">
      <w:pPr>
        <w:pStyle w:val="BodyText"/>
        <w:kinsoku w:val="0"/>
        <w:overflowPunct w:val="0"/>
        <w:spacing w:line="16" w:lineRule="exact"/>
        <w:ind w:left="141" w:right="-16"/>
        <w:rPr>
          <w:color w:val="231F20"/>
          <w:spacing w:val="-1"/>
          <w:w w:val="105"/>
        </w:rPr>
      </w:pPr>
      <w:r>
        <w:rPr>
          <w:rFonts w:ascii="Times New Roman" w:hAnsi="Times New Roman" w:cs="Times New Roman"/>
          <w:sz w:val="24"/>
          <w:szCs w:val="24"/>
        </w:rPr>
        <w:br w:type="column"/>
      </w:r>
      <w:r>
        <w:rPr>
          <w:color w:val="231F20"/>
          <w:spacing w:val="-1"/>
          <w:w w:val="105"/>
        </w:rPr>
        <w:lastRenderedPageBreak/>
        <w:t>istration.</w:t>
      </w:r>
    </w:p>
    <w:p w:rsidR="00610E6C" w:rsidRDefault="00610E6C">
      <w:pPr>
        <w:pStyle w:val="BodyText"/>
        <w:kinsoku w:val="0"/>
        <w:overflowPunct w:val="0"/>
        <w:spacing w:before="10"/>
        <w:rPr>
          <w:sz w:val="8"/>
          <w:szCs w:val="8"/>
        </w:rPr>
      </w:pPr>
      <w:r>
        <w:rPr>
          <w:rFonts w:ascii="Times New Roman" w:hAnsi="Times New Roman" w:cs="Times New Roman"/>
          <w:sz w:val="24"/>
          <w:szCs w:val="24"/>
        </w:rPr>
        <w:br w:type="column"/>
      </w:r>
    </w:p>
    <w:p w:rsidR="00610E6C" w:rsidRDefault="00610E6C">
      <w:pPr>
        <w:pStyle w:val="BodyText"/>
        <w:kinsoku w:val="0"/>
        <w:overflowPunct w:val="0"/>
        <w:spacing w:line="129" w:lineRule="exact"/>
        <w:ind w:left="238"/>
        <w:rPr>
          <w:b/>
          <w:bCs/>
          <w:color w:val="231F20"/>
        </w:rPr>
      </w:pPr>
      <w:r>
        <w:rPr>
          <w:b/>
          <w:bCs/>
          <w:color w:val="231F20"/>
        </w:rPr>
        <w:t>IMPORTANT NOTICE</w:t>
      </w:r>
    </w:p>
    <w:p w:rsidR="00610E6C" w:rsidRDefault="00610E6C">
      <w:pPr>
        <w:pStyle w:val="BodyText"/>
        <w:kinsoku w:val="0"/>
        <w:overflowPunct w:val="0"/>
        <w:spacing w:line="129" w:lineRule="exact"/>
        <w:ind w:left="238"/>
        <w:rPr>
          <w:b/>
          <w:bCs/>
          <w:color w:val="231F20"/>
        </w:rPr>
        <w:sectPr w:rsidR="00610E6C">
          <w:type w:val="continuous"/>
          <w:pgSz w:w="17560" w:h="30730"/>
          <w:pgMar w:top="1420" w:right="300" w:bottom="280" w:left="300" w:header="720" w:footer="720" w:gutter="0"/>
          <w:cols w:num="7" w:space="720" w:equalWidth="0">
            <w:col w:w="1996" w:space="69"/>
            <w:col w:w="3355" w:space="40"/>
            <w:col w:w="2713" w:space="40"/>
            <w:col w:w="2830" w:space="40"/>
            <w:col w:w="2948" w:space="40"/>
            <w:col w:w="598" w:space="40"/>
            <w:col w:w="2251"/>
          </w:cols>
          <w:noEndnote/>
        </w:sectPr>
      </w:pPr>
    </w:p>
    <w:p w:rsidR="00610E6C" w:rsidRDefault="00610E6C">
      <w:pPr>
        <w:pStyle w:val="BodyText"/>
        <w:kinsoku w:val="0"/>
        <w:overflowPunct w:val="0"/>
        <w:rPr>
          <w:b/>
          <w:bCs/>
          <w:sz w:val="12"/>
          <w:szCs w:val="12"/>
        </w:rPr>
      </w:pPr>
    </w:p>
    <w:p w:rsidR="00610E6C" w:rsidRDefault="00610E6C">
      <w:pPr>
        <w:pStyle w:val="BodyText"/>
        <w:kinsoku w:val="0"/>
        <w:overflowPunct w:val="0"/>
        <w:spacing w:before="8"/>
        <w:rPr>
          <w:b/>
          <w:bCs/>
          <w:sz w:val="17"/>
          <w:szCs w:val="17"/>
        </w:rPr>
      </w:pPr>
    </w:p>
    <w:p w:rsidR="00610E6C" w:rsidRDefault="00610E6C">
      <w:pPr>
        <w:pStyle w:val="BodyText"/>
        <w:kinsoku w:val="0"/>
        <w:overflowPunct w:val="0"/>
        <w:spacing w:line="120" w:lineRule="exact"/>
        <w:ind w:left="305" w:right="-17" w:hanging="127"/>
        <w:rPr>
          <w:color w:val="231F20"/>
          <w:sz w:val="12"/>
          <w:szCs w:val="12"/>
        </w:rPr>
      </w:pPr>
      <w:r>
        <w:rPr>
          <w:b/>
          <w:bCs/>
          <w:color w:val="231F20"/>
          <w:w w:val="95"/>
          <w:sz w:val="12"/>
          <w:szCs w:val="12"/>
        </w:rPr>
        <w:t>GEMSTONES:</w:t>
      </w:r>
      <w:r>
        <w:rPr>
          <w:b/>
          <w:bCs/>
          <w:color w:val="231F20"/>
          <w:spacing w:val="-23"/>
          <w:w w:val="95"/>
          <w:sz w:val="12"/>
          <w:szCs w:val="12"/>
        </w:rPr>
        <w:t xml:space="preserve"> </w:t>
      </w:r>
      <w:r>
        <w:rPr>
          <w:b/>
          <w:bCs/>
          <w:color w:val="231F20"/>
          <w:w w:val="95"/>
          <w:sz w:val="12"/>
          <w:szCs w:val="12"/>
        </w:rPr>
        <w:t>SERIOUS</w:t>
      </w:r>
      <w:r>
        <w:rPr>
          <w:b/>
          <w:bCs/>
          <w:color w:val="231F20"/>
          <w:spacing w:val="-14"/>
          <w:w w:val="95"/>
          <w:sz w:val="12"/>
          <w:szCs w:val="12"/>
        </w:rPr>
        <w:t xml:space="preserve"> </w:t>
      </w:r>
      <w:r>
        <w:rPr>
          <w:color w:val="231F20"/>
          <w:w w:val="95"/>
          <w:sz w:val="12"/>
          <w:szCs w:val="12"/>
        </w:rPr>
        <w:t>Collector</w:t>
      </w:r>
      <w:r>
        <w:rPr>
          <w:color w:val="231F20"/>
          <w:spacing w:val="-20"/>
          <w:w w:val="95"/>
          <w:sz w:val="12"/>
          <w:szCs w:val="12"/>
        </w:rPr>
        <w:t xml:space="preserve"> </w:t>
      </w:r>
      <w:r>
        <w:rPr>
          <w:color w:val="231F20"/>
          <w:w w:val="95"/>
          <w:sz w:val="12"/>
          <w:szCs w:val="12"/>
        </w:rPr>
        <w:t>wanting</w:t>
      </w:r>
      <w:r>
        <w:rPr>
          <w:color w:val="231F20"/>
          <w:spacing w:val="-20"/>
          <w:w w:val="95"/>
          <w:sz w:val="12"/>
          <w:szCs w:val="12"/>
        </w:rPr>
        <w:t xml:space="preserve"> </w:t>
      </w:r>
      <w:r>
        <w:rPr>
          <w:color w:val="231F20"/>
          <w:w w:val="95"/>
          <w:sz w:val="12"/>
          <w:szCs w:val="12"/>
        </w:rPr>
        <w:t>to</w:t>
      </w:r>
      <w:r>
        <w:rPr>
          <w:color w:val="231F20"/>
          <w:spacing w:val="-20"/>
          <w:w w:val="95"/>
          <w:sz w:val="12"/>
          <w:szCs w:val="12"/>
        </w:rPr>
        <w:t xml:space="preserve"> </w:t>
      </w:r>
      <w:r>
        <w:rPr>
          <w:color w:val="231F20"/>
          <w:w w:val="95"/>
          <w:sz w:val="12"/>
          <w:szCs w:val="12"/>
        </w:rPr>
        <w:t xml:space="preserve">sell </w:t>
      </w:r>
      <w:r>
        <w:rPr>
          <w:color w:val="231F20"/>
          <w:sz w:val="12"/>
          <w:szCs w:val="12"/>
        </w:rPr>
        <w:t>genuine</w:t>
      </w:r>
      <w:r>
        <w:rPr>
          <w:color w:val="231F20"/>
          <w:spacing w:val="-17"/>
          <w:sz w:val="12"/>
          <w:szCs w:val="12"/>
        </w:rPr>
        <w:t xml:space="preserve"> </w:t>
      </w:r>
      <w:r>
        <w:rPr>
          <w:color w:val="231F20"/>
          <w:sz w:val="12"/>
          <w:szCs w:val="12"/>
        </w:rPr>
        <w:t>quality</w:t>
      </w:r>
      <w:r>
        <w:rPr>
          <w:color w:val="231F20"/>
          <w:spacing w:val="-17"/>
          <w:sz w:val="12"/>
          <w:szCs w:val="12"/>
        </w:rPr>
        <w:t xml:space="preserve"> </w:t>
      </w:r>
      <w:r>
        <w:rPr>
          <w:color w:val="231F20"/>
          <w:sz w:val="12"/>
          <w:szCs w:val="12"/>
        </w:rPr>
        <w:t>gemstones</w:t>
      </w:r>
      <w:r>
        <w:rPr>
          <w:color w:val="231F20"/>
          <w:spacing w:val="-17"/>
          <w:sz w:val="12"/>
          <w:szCs w:val="12"/>
        </w:rPr>
        <w:t xml:space="preserve"> </w:t>
      </w:r>
      <w:r>
        <w:rPr>
          <w:color w:val="231F20"/>
          <w:sz w:val="12"/>
          <w:szCs w:val="12"/>
        </w:rPr>
        <w:t>from</w:t>
      </w:r>
      <w:r>
        <w:rPr>
          <w:color w:val="231F20"/>
          <w:spacing w:val="-17"/>
          <w:sz w:val="12"/>
          <w:szCs w:val="12"/>
        </w:rPr>
        <w:t xml:space="preserve"> </w:t>
      </w:r>
      <w:r>
        <w:rPr>
          <w:color w:val="231F20"/>
          <w:sz w:val="12"/>
          <w:szCs w:val="12"/>
        </w:rPr>
        <w:t>Apatite</w:t>
      </w:r>
      <w:r>
        <w:rPr>
          <w:color w:val="231F20"/>
          <w:spacing w:val="-17"/>
          <w:sz w:val="12"/>
          <w:szCs w:val="12"/>
        </w:rPr>
        <w:t xml:space="preserve"> </w:t>
      </w:r>
      <w:r>
        <w:rPr>
          <w:color w:val="231F20"/>
          <w:sz w:val="12"/>
          <w:szCs w:val="12"/>
        </w:rPr>
        <w:t>to</w:t>
      </w:r>
    </w:p>
    <w:p w:rsidR="00610E6C" w:rsidRDefault="00610E6C">
      <w:pPr>
        <w:pStyle w:val="BodyText"/>
        <w:kinsoku w:val="0"/>
        <w:overflowPunct w:val="0"/>
        <w:spacing w:line="35" w:lineRule="exact"/>
        <w:ind w:left="178" w:right="-12"/>
        <w:rPr>
          <w:color w:val="231F20"/>
          <w:w w:val="90"/>
          <w:sz w:val="12"/>
          <w:szCs w:val="12"/>
        </w:rPr>
      </w:pPr>
      <w:r>
        <w:rPr>
          <w:rFonts w:ascii="Times New Roman" w:hAnsi="Times New Roman" w:cs="Times New Roman"/>
          <w:sz w:val="24"/>
          <w:szCs w:val="24"/>
        </w:rPr>
        <w:br w:type="column"/>
      </w:r>
      <w:r>
        <w:rPr>
          <w:color w:val="231F20"/>
          <w:w w:val="90"/>
          <w:sz w:val="12"/>
          <w:szCs w:val="12"/>
        </w:rPr>
        <w:lastRenderedPageBreak/>
        <w:t>FER</w:t>
      </w:r>
      <w:r>
        <w:rPr>
          <w:color w:val="231F20"/>
          <w:spacing w:val="-22"/>
          <w:w w:val="90"/>
          <w:sz w:val="12"/>
          <w:szCs w:val="12"/>
        </w:rPr>
        <w:t xml:space="preserve"> </w:t>
      </w:r>
      <w:r>
        <w:rPr>
          <w:color w:val="231F20"/>
          <w:w w:val="90"/>
          <w:sz w:val="12"/>
          <w:szCs w:val="12"/>
        </w:rPr>
        <w:t>LAWN</w:t>
      </w:r>
      <w:r>
        <w:rPr>
          <w:color w:val="231F20"/>
          <w:spacing w:val="-22"/>
          <w:w w:val="90"/>
          <w:sz w:val="12"/>
          <w:szCs w:val="12"/>
        </w:rPr>
        <w:t xml:space="preserve"> </w:t>
      </w:r>
      <w:r>
        <w:rPr>
          <w:color w:val="231F20"/>
          <w:w w:val="90"/>
          <w:sz w:val="12"/>
          <w:szCs w:val="12"/>
        </w:rPr>
        <w:t>MOWING,TRIM</w:t>
      </w:r>
      <w:r>
        <w:rPr>
          <w:color w:val="231F20"/>
          <w:spacing w:val="-22"/>
          <w:w w:val="90"/>
          <w:sz w:val="12"/>
          <w:szCs w:val="12"/>
        </w:rPr>
        <w:t xml:space="preserve"> </w:t>
      </w:r>
      <w:r>
        <w:rPr>
          <w:color w:val="231F20"/>
          <w:w w:val="90"/>
          <w:sz w:val="12"/>
          <w:szCs w:val="12"/>
        </w:rPr>
        <w:t>SHURBS</w:t>
      </w:r>
      <w:r>
        <w:rPr>
          <w:color w:val="231F20"/>
          <w:spacing w:val="-22"/>
          <w:w w:val="90"/>
          <w:sz w:val="12"/>
          <w:szCs w:val="12"/>
        </w:rPr>
        <w:t xml:space="preserve"> </w:t>
      </w:r>
      <w:r>
        <w:rPr>
          <w:color w:val="231F20"/>
          <w:w w:val="90"/>
          <w:sz w:val="12"/>
          <w:szCs w:val="12"/>
        </w:rPr>
        <w:t>AND</w:t>
      </w:r>
      <w:r>
        <w:rPr>
          <w:color w:val="231F20"/>
          <w:spacing w:val="-22"/>
          <w:w w:val="90"/>
          <w:sz w:val="12"/>
          <w:szCs w:val="12"/>
        </w:rPr>
        <w:t xml:space="preserve"> </w:t>
      </w:r>
      <w:r>
        <w:rPr>
          <w:color w:val="231F20"/>
          <w:w w:val="90"/>
          <w:sz w:val="12"/>
          <w:szCs w:val="12"/>
        </w:rPr>
        <w:t>MULCH</w:t>
      </w:r>
      <w:r>
        <w:rPr>
          <w:color w:val="231F20"/>
          <w:spacing w:val="-22"/>
          <w:w w:val="90"/>
          <w:sz w:val="12"/>
          <w:szCs w:val="12"/>
        </w:rPr>
        <w:t xml:space="preserve"> </w:t>
      </w:r>
      <w:r>
        <w:rPr>
          <w:color w:val="231F20"/>
          <w:w w:val="90"/>
          <w:sz w:val="12"/>
          <w:szCs w:val="12"/>
        </w:rPr>
        <w:t>BED-</w:t>
      </w:r>
    </w:p>
    <w:p w:rsidR="00610E6C" w:rsidRDefault="00610E6C">
      <w:pPr>
        <w:pStyle w:val="BodyText"/>
        <w:kinsoku w:val="0"/>
        <w:overflowPunct w:val="0"/>
        <w:spacing w:before="4" w:line="122" w:lineRule="exact"/>
        <w:ind w:left="178" w:right="-17"/>
        <w:rPr>
          <w:color w:val="231F20"/>
          <w:w w:val="85"/>
          <w:sz w:val="12"/>
          <w:szCs w:val="12"/>
        </w:rPr>
      </w:pPr>
      <w:r>
        <w:rPr>
          <w:color w:val="231F20"/>
          <w:w w:val="90"/>
          <w:sz w:val="12"/>
          <w:szCs w:val="12"/>
        </w:rPr>
        <w:t>S,PLANT</w:t>
      </w:r>
      <w:r>
        <w:rPr>
          <w:color w:val="231F20"/>
          <w:spacing w:val="-21"/>
          <w:w w:val="90"/>
          <w:sz w:val="12"/>
          <w:szCs w:val="12"/>
        </w:rPr>
        <w:t xml:space="preserve"> </w:t>
      </w:r>
      <w:r>
        <w:rPr>
          <w:color w:val="231F20"/>
          <w:w w:val="90"/>
          <w:sz w:val="12"/>
          <w:szCs w:val="12"/>
        </w:rPr>
        <w:t>FLOWERS</w:t>
      </w:r>
      <w:r>
        <w:rPr>
          <w:color w:val="231F20"/>
          <w:spacing w:val="-21"/>
          <w:w w:val="90"/>
          <w:sz w:val="12"/>
          <w:szCs w:val="12"/>
        </w:rPr>
        <w:t xml:space="preserve"> </w:t>
      </w:r>
      <w:r>
        <w:rPr>
          <w:color w:val="231F20"/>
          <w:w w:val="90"/>
          <w:sz w:val="12"/>
          <w:szCs w:val="12"/>
        </w:rPr>
        <w:t>&amp;</w:t>
      </w:r>
      <w:r>
        <w:rPr>
          <w:color w:val="231F20"/>
          <w:spacing w:val="-21"/>
          <w:w w:val="90"/>
          <w:sz w:val="12"/>
          <w:szCs w:val="12"/>
        </w:rPr>
        <w:t xml:space="preserve"> </w:t>
      </w:r>
      <w:r>
        <w:rPr>
          <w:color w:val="231F20"/>
          <w:w w:val="90"/>
          <w:sz w:val="12"/>
          <w:szCs w:val="12"/>
        </w:rPr>
        <w:t>WHAT</w:t>
      </w:r>
      <w:r>
        <w:rPr>
          <w:color w:val="231F20"/>
          <w:spacing w:val="-21"/>
          <w:w w:val="90"/>
          <w:sz w:val="12"/>
          <w:szCs w:val="12"/>
        </w:rPr>
        <w:t xml:space="preserve"> </w:t>
      </w:r>
      <w:r>
        <w:rPr>
          <w:color w:val="231F20"/>
          <w:w w:val="90"/>
          <w:sz w:val="12"/>
          <w:szCs w:val="12"/>
        </w:rPr>
        <w:t>EVER</w:t>
      </w:r>
      <w:r>
        <w:rPr>
          <w:color w:val="231F20"/>
          <w:spacing w:val="-21"/>
          <w:w w:val="90"/>
          <w:sz w:val="12"/>
          <w:szCs w:val="12"/>
        </w:rPr>
        <w:t xml:space="preserve"> </w:t>
      </w:r>
      <w:r>
        <w:rPr>
          <w:color w:val="231F20"/>
          <w:w w:val="90"/>
          <w:sz w:val="12"/>
          <w:szCs w:val="12"/>
        </w:rPr>
        <w:t>YOU</w:t>
      </w:r>
      <w:r>
        <w:rPr>
          <w:color w:val="231F20"/>
          <w:spacing w:val="-21"/>
          <w:w w:val="90"/>
          <w:sz w:val="12"/>
          <w:szCs w:val="12"/>
        </w:rPr>
        <w:t xml:space="preserve"> </w:t>
      </w:r>
      <w:r>
        <w:rPr>
          <w:color w:val="231F20"/>
          <w:w w:val="90"/>
          <w:sz w:val="12"/>
          <w:szCs w:val="12"/>
        </w:rPr>
        <w:t xml:space="preserve">NEED.SPECIAL </w:t>
      </w:r>
      <w:r>
        <w:rPr>
          <w:color w:val="231F20"/>
          <w:w w:val="95"/>
          <w:sz w:val="12"/>
          <w:szCs w:val="12"/>
        </w:rPr>
        <w:t>TLC</w:t>
      </w:r>
      <w:r>
        <w:rPr>
          <w:color w:val="231F20"/>
          <w:spacing w:val="-20"/>
          <w:w w:val="95"/>
          <w:sz w:val="12"/>
          <w:szCs w:val="12"/>
        </w:rPr>
        <w:t xml:space="preserve"> </w:t>
      </w:r>
      <w:r>
        <w:rPr>
          <w:color w:val="231F20"/>
          <w:w w:val="95"/>
          <w:sz w:val="12"/>
          <w:szCs w:val="12"/>
        </w:rPr>
        <w:t>FOR</w:t>
      </w:r>
      <w:r>
        <w:rPr>
          <w:color w:val="231F20"/>
          <w:spacing w:val="-20"/>
          <w:w w:val="95"/>
          <w:sz w:val="12"/>
          <w:szCs w:val="12"/>
        </w:rPr>
        <w:t xml:space="preserve"> </w:t>
      </w:r>
      <w:r>
        <w:rPr>
          <w:color w:val="231F20"/>
          <w:w w:val="95"/>
          <w:sz w:val="12"/>
          <w:szCs w:val="12"/>
        </w:rPr>
        <w:t>ALL</w:t>
      </w:r>
      <w:r>
        <w:rPr>
          <w:color w:val="231F20"/>
          <w:spacing w:val="-20"/>
          <w:w w:val="95"/>
          <w:sz w:val="12"/>
          <w:szCs w:val="12"/>
        </w:rPr>
        <w:t xml:space="preserve"> </w:t>
      </w:r>
      <w:r>
        <w:rPr>
          <w:color w:val="231F20"/>
          <w:w w:val="95"/>
          <w:sz w:val="12"/>
          <w:szCs w:val="12"/>
        </w:rPr>
        <w:t>YOUR</w:t>
      </w:r>
      <w:r>
        <w:rPr>
          <w:color w:val="231F20"/>
          <w:spacing w:val="-20"/>
          <w:w w:val="95"/>
          <w:sz w:val="12"/>
          <w:szCs w:val="12"/>
        </w:rPr>
        <w:t xml:space="preserve"> </w:t>
      </w:r>
      <w:r>
        <w:rPr>
          <w:color w:val="231F20"/>
          <w:w w:val="95"/>
          <w:sz w:val="12"/>
          <w:szCs w:val="12"/>
        </w:rPr>
        <w:t>LOVE</w:t>
      </w:r>
      <w:r>
        <w:rPr>
          <w:color w:val="231F20"/>
          <w:spacing w:val="-20"/>
          <w:w w:val="95"/>
          <w:sz w:val="12"/>
          <w:szCs w:val="12"/>
        </w:rPr>
        <w:t xml:space="preserve"> </w:t>
      </w:r>
      <w:r>
        <w:rPr>
          <w:color w:val="231F20"/>
          <w:w w:val="95"/>
          <w:sz w:val="12"/>
          <w:szCs w:val="12"/>
        </w:rPr>
        <w:t>ONES</w:t>
      </w:r>
      <w:r>
        <w:rPr>
          <w:color w:val="231F20"/>
          <w:spacing w:val="-20"/>
          <w:w w:val="95"/>
          <w:sz w:val="12"/>
          <w:szCs w:val="12"/>
        </w:rPr>
        <w:t xml:space="preserve"> </w:t>
      </w:r>
      <w:r>
        <w:rPr>
          <w:color w:val="231F20"/>
          <w:w w:val="95"/>
          <w:sz w:val="12"/>
          <w:szCs w:val="12"/>
        </w:rPr>
        <w:t>ASK</w:t>
      </w:r>
      <w:r>
        <w:rPr>
          <w:color w:val="231F20"/>
          <w:spacing w:val="-20"/>
          <w:w w:val="95"/>
          <w:sz w:val="12"/>
          <w:szCs w:val="12"/>
        </w:rPr>
        <w:t xml:space="preserve"> </w:t>
      </w:r>
      <w:r>
        <w:rPr>
          <w:color w:val="231F20"/>
          <w:w w:val="95"/>
          <w:sz w:val="12"/>
          <w:szCs w:val="12"/>
        </w:rPr>
        <w:t>ABOUT</w:t>
      </w:r>
      <w:r>
        <w:rPr>
          <w:color w:val="231F20"/>
          <w:spacing w:val="-20"/>
          <w:w w:val="95"/>
          <w:sz w:val="12"/>
          <w:szCs w:val="12"/>
        </w:rPr>
        <w:t xml:space="preserve"> </w:t>
      </w:r>
      <w:r>
        <w:rPr>
          <w:color w:val="231F20"/>
          <w:w w:val="95"/>
          <w:sz w:val="12"/>
          <w:szCs w:val="12"/>
        </w:rPr>
        <w:t xml:space="preserve">OUR </w:t>
      </w:r>
      <w:r>
        <w:rPr>
          <w:color w:val="231F20"/>
          <w:w w:val="85"/>
          <w:sz w:val="12"/>
          <w:szCs w:val="12"/>
        </w:rPr>
        <w:t>CEMETERY</w:t>
      </w:r>
      <w:r>
        <w:rPr>
          <w:color w:val="231F20"/>
          <w:spacing w:val="15"/>
          <w:w w:val="85"/>
          <w:sz w:val="12"/>
          <w:szCs w:val="12"/>
        </w:rPr>
        <w:t xml:space="preserve"> </w:t>
      </w:r>
      <w:r>
        <w:rPr>
          <w:color w:val="231F20"/>
          <w:w w:val="85"/>
          <w:sz w:val="12"/>
          <w:szCs w:val="12"/>
        </w:rPr>
        <w:t>SERVICES</w:t>
      </w:r>
    </w:p>
    <w:p w:rsidR="00610E6C" w:rsidRDefault="00610E6C">
      <w:pPr>
        <w:pStyle w:val="BodyText"/>
        <w:kinsoku w:val="0"/>
        <w:overflowPunct w:val="0"/>
        <w:spacing w:line="116" w:lineRule="exact"/>
        <w:ind w:left="178" w:right="-12"/>
        <w:rPr>
          <w:color w:val="231F20"/>
          <w:w w:val="85"/>
          <w:sz w:val="12"/>
          <w:szCs w:val="12"/>
        </w:rPr>
      </w:pPr>
      <w:r>
        <w:rPr>
          <w:color w:val="231F20"/>
          <w:w w:val="85"/>
          <w:sz w:val="12"/>
          <w:szCs w:val="12"/>
        </w:rPr>
        <w:t>CALL TOM T.T.P.LANDSCAPE SERVICES (508) 340-</w:t>
      </w:r>
    </w:p>
    <w:p w:rsidR="00610E6C" w:rsidRDefault="00610E6C">
      <w:pPr>
        <w:pStyle w:val="BodyText"/>
        <w:kinsoku w:val="0"/>
        <w:overflowPunct w:val="0"/>
        <w:spacing w:line="52" w:lineRule="exact"/>
        <w:ind w:left="178" w:right="-12"/>
        <w:rPr>
          <w:color w:val="231F20"/>
          <w:w w:val="95"/>
          <w:sz w:val="12"/>
          <w:szCs w:val="12"/>
        </w:rPr>
      </w:pPr>
      <w:r>
        <w:rPr>
          <w:color w:val="231F20"/>
          <w:w w:val="95"/>
          <w:sz w:val="12"/>
          <w:szCs w:val="12"/>
        </w:rPr>
        <w:t>2290</w:t>
      </w:r>
    </w:p>
    <w:p w:rsidR="00610E6C" w:rsidRDefault="00610E6C">
      <w:pPr>
        <w:pStyle w:val="BodyText"/>
        <w:kinsoku w:val="0"/>
        <w:overflowPunct w:val="0"/>
        <w:spacing w:line="64" w:lineRule="exact"/>
        <w:ind w:left="178"/>
        <w:rPr>
          <w:color w:val="231F20"/>
          <w:w w:val="105"/>
        </w:rPr>
      </w:pPr>
      <w:r>
        <w:rPr>
          <w:rFonts w:ascii="Times New Roman" w:hAnsi="Times New Roman" w:cs="Times New Roman"/>
          <w:sz w:val="24"/>
          <w:szCs w:val="24"/>
        </w:rPr>
        <w:br w:type="column"/>
      </w:r>
      <w:r>
        <w:rPr>
          <w:color w:val="231F20"/>
          <w:w w:val="105"/>
        </w:rPr>
        <w:lastRenderedPageBreak/>
        <w:t>610 Main Street, Fitchburg, MA</w:t>
      </w:r>
    </w:p>
    <w:p w:rsidR="00610E6C" w:rsidRDefault="00610E6C">
      <w:pPr>
        <w:pStyle w:val="BodyText"/>
        <w:kinsoku w:val="0"/>
        <w:overflowPunct w:val="0"/>
        <w:spacing w:before="4" w:line="112" w:lineRule="exact"/>
        <w:ind w:left="178"/>
        <w:rPr>
          <w:color w:val="231F20"/>
        </w:rPr>
      </w:pPr>
      <w:r>
        <w:rPr>
          <w:color w:val="231F20"/>
          <w:w w:val="105"/>
        </w:rPr>
        <w:t>Communication Access Realtime Translation (CART)</w:t>
      </w:r>
      <w:r>
        <w:rPr>
          <w:color w:val="231F20"/>
          <w:spacing w:val="-10"/>
          <w:w w:val="105"/>
        </w:rPr>
        <w:t xml:space="preserve"> </w:t>
      </w:r>
      <w:r>
        <w:rPr>
          <w:color w:val="231F20"/>
          <w:w w:val="105"/>
        </w:rPr>
        <w:t>services</w:t>
      </w:r>
      <w:r>
        <w:rPr>
          <w:color w:val="231F20"/>
          <w:spacing w:val="-10"/>
          <w:w w:val="105"/>
        </w:rPr>
        <w:t xml:space="preserve"> </w:t>
      </w:r>
      <w:r>
        <w:rPr>
          <w:color w:val="231F20"/>
          <w:w w:val="105"/>
        </w:rPr>
        <w:t>and</w:t>
      </w:r>
      <w:r>
        <w:rPr>
          <w:color w:val="231F20"/>
          <w:spacing w:val="-10"/>
          <w:w w:val="105"/>
        </w:rPr>
        <w:t xml:space="preserve"> </w:t>
      </w:r>
      <w:r>
        <w:rPr>
          <w:color w:val="231F20"/>
          <w:w w:val="105"/>
        </w:rPr>
        <w:t>American</w:t>
      </w:r>
      <w:r>
        <w:rPr>
          <w:color w:val="231F20"/>
          <w:spacing w:val="-10"/>
          <w:w w:val="105"/>
        </w:rPr>
        <w:t xml:space="preserve"> </w:t>
      </w:r>
      <w:r>
        <w:rPr>
          <w:color w:val="231F20"/>
          <w:w w:val="105"/>
        </w:rPr>
        <w:t>Sign</w:t>
      </w:r>
      <w:r>
        <w:rPr>
          <w:color w:val="231F20"/>
          <w:spacing w:val="-10"/>
          <w:w w:val="105"/>
        </w:rPr>
        <w:t xml:space="preserve"> </w:t>
      </w:r>
      <w:r>
        <w:rPr>
          <w:color w:val="231F20"/>
          <w:w w:val="105"/>
        </w:rPr>
        <w:t>Language</w:t>
      </w:r>
      <w:r>
        <w:rPr>
          <w:color w:val="231F20"/>
          <w:spacing w:val="-10"/>
          <w:w w:val="105"/>
        </w:rPr>
        <w:t xml:space="preserve"> </w:t>
      </w:r>
      <w:r>
        <w:rPr>
          <w:color w:val="231F20"/>
          <w:w w:val="105"/>
        </w:rPr>
        <w:t xml:space="preserve">(ASL) interpretation will be available at both meetings. Please contact Donna Kymalainen at </w:t>
      </w:r>
      <w:hyperlink r:id="rId133" w:history="1">
        <w:r>
          <w:rPr>
            <w:color w:val="231F20"/>
          </w:rPr>
          <w:t>Donna.Kymalainen@state.ma.us</w:t>
        </w:r>
      </w:hyperlink>
      <w:r>
        <w:rPr>
          <w:color w:val="231F20"/>
        </w:rPr>
        <w:t xml:space="preserve">  or</w:t>
      </w:r>
      <w:r>
        <w:rPr>
          <w:color w:val="231F20"/>
          <w:spacing w:val="18"/>
        </w:rPr>
        <w:t xml:space="preserve"> </w:t>
      </w:r>
      <w:r>
        <w:rPr>
          <w:color w:val="231F20"/>
        </w:rPr>
        <w:t>617-886-8247</w:t>
      </w:r>
    </w:p>
    <w:p w:rsidR="00610E6C" w:rsidRDefault="00610E6C">
      <w:pPr>
        <w:pStyle w:val="BodyText"/>
        <w:kinsoku w:val="0"/>
        <w:overflowPunct w:val="0"/>
        <w:spacing w:line="112" w:lineRule="exact"/>
        <w:ind w:left="170"/>
        <w:rPr>
          <w:color w:val="231F20"/>
          <w:w w:val="105"/>
        </w:rPr>
      </w:pPr>
      <w:r>
        <w:rPr>
          <w:rFonts w:ascii="Times New Roman" w:hAnsi="Times New Roman" w:cs="Times New Roman"/>
          <w:sz w:val="24"/>
          <w:szCs w:val="24"/>
        </w:rPr>
        <w:br w:type="column"/>
      </w:r>
      <w:r>
        <w:rPr>
          <w:color w:val="231F20"/>
          <w:w w:val="105"/>
        </w:rPr>
        <w:lastRenderedPageBreak/>
        <w:t>proposed street, said point being the southwest corner</w:t>
      </w:r>
      <w:r>
        <w:rPr>
          <w:color w:val="231F20"/>
          <w:spacing w:val="-8"/>
          <w:w w:val="105"/>
        </w:rPr>
        <w:t xml:space="preserve"> </w:t>
      </w:r>
      <w:r>
        <w:rPr>
          <w:color w:val="231F20"/>
          <w:w w:val="105"/>
        </w:rPr>
        <w:t>of</w:t>
      </w:r>
      <w:r>
        <w:rPr>
          <w:color w:val="231F20"/>
          <w:spacing w:val="-8"/>
          <w:w w:val="105"/>
        </w:rPr>
        <w:t xml:space="preserve"> </w:t>
      </w:r>
      <w:r>
        <w:rPr>
          <w:color w:val="231F20"/>
          <w:w w:val="105"/>
        </w:rPr>
        <w:t>land</w:t>
      </w:r>
      <w:r>
        <w:rPr>
          <w:color w:val="231F20"/>
          <w:spacing w:val="-8"/>
          <w:w w:val="105"/>
        </w:rPr>
        <w:t xml:space="preserve"> </w:t>
      </w:r>
      <w:r>
        <w:rPr>
          <w:color w:val="231F20"/>
          <w:w w:val="105"/>
        </w:rPr>
        <w:t>of</w:t>
      </w:r>
      <w:r>
        <w:rPr>
          <w:color w:val="231F20"/>
          <w:spacing w:val="-8"/>
          <w:w w:val="105"/>
        </w:rPr>
        <w:t xml:space="preserve"> </w:t>
      </w:r>
      <w:r>
        <w:rPr>
          <w:color w:val="231F20"/>
          <w:w w:val="105"/>
        </w:rPr>
        <w:t>one</w:t>
      </w:r>
      <w:r>
        <w:rPr>
          <w:color w:val="231F20"/>
          <w:spacing w:val="-8"/>
          <w:w w:val="105"/>
        </w:rPr>
        <w:t xml:space="preserve"> </w:t>
      </w:r>
      <w:r>
        <w:rPr>
          <w:color w:val="231F20"/>
          <w:w w:val="105"/>
        </w:rPr>
        <w:t>Faneuf;</w:t>
      </w:r>
      <w:r>
        <w:rPr>
          <w:color w:val="231F20"/>
          <w:spacing w:val="-8"/>
          <w:w w:val="105"/>
        </w:rPr>
        <w:t xml:space="preserve"> </w:t>
      </w:r>
      <w:r>
        <w:rPr>
          <w:color w:val="231F20"/>
          <w:w w:val="105"/>
        </w:rPr>
        <w:t>Thence</w:t>
      </w:r>
      <w:r>
        <w:rPr>
          <w:color w:val="231F20"/>
          <w:spacing w:val="-8"/>
          <w:w w:val="105"/>
        </w:rPr>
        <w:t xml:space="preserve"> </w:t>
      </w:r>
      <w:r>
        <w:rPr>
          <w:color w:val="231F20"/>
          <w:w w:val="105"/>
        </w:rPr>
        <w:t>easterly</w:t>
      </w:r>
      <w:r>
        <w:rPr>
          <w:color w:val="231F20"/>
          <w:spacing w:val="-8"/>
          <w:w w:val="105"/>
        </w:rPr>
        <w:t xml:space="preserve"> </w:t>
      </w:r>
      <w:r>
        <w:rPr>
          <w:color w:val="231F20"/>
          <w:w w:val="105"/>
        </w:rPr>
        <w:t>one hundred (100) feet by said land of said Faneuf to land</w:t>
      </w:r>
      <w:r>
        <w:rPr>
          <w:color w:val="231F20"/>
          <w:spacing w:val="-8"/>
          <w:w w:val="105"/>
        </w:rPr>
        <w:t xml:space="preserve"> </w:t>
      </w:r>
      <w:r>
        <w:rPr>
          <w:color w:val="231F20"/>
          <w:w w:val="105"/>
        </w:rPr>
        <w:t>of</w:t>
      </w:r>
      <w:r>
        <w:rPr>
          <w:color w:val="231F20"/>
          <w:spacing w:val="-8"/>
          <w:w w:val="105"/>
        </w:rPr>
        <w:t xml:space="preserve"> </w:t>
      </w:r>
      <w:r>
        <w:rPr>
          <w:color w:val="231F20"/>
          <w:w w:val="105"/>
        </w:rPr>
        <w:t>Mary</w:t>
      </w:r>
      <w:r>
        <w:rPr>
          <w:color w:val="231F20"/>
          <w:spacing w:val="-8"/>
          <w:w w:val="105"/>
        </w:rPr>
        <w:t xml:space="preserve"> </w:t>
      </w:r>
      <w:r>
        <w:rPr>
          <w:color w:val="231F20"/>
          <w:w w:val="105"/>
        </w:rPr>
        <w:t>K.</w:t>
      </w:r>
      <w:r>
        <w:rPr>
          <w:color w:val="231F20"/>
          <w:spacing w:val="-8"/>
          <w:w w:val="105"/>
        </w:rPr>
        <w:t xml:space="preserve"> </w:t>
      </w:r>
      <w:r>
        <w:rPr>
          <w:color w:val="231F20"/>
          <w:w w:val="105"/>
        </w:rPr>
        <w:t>O’Mara;</w:t>
      </w:r>
      <w:r>
        <w:rPr>
          <w:color w:val="231F20"/>
          <w:spacing w:val="-8"/>
          <w:w w:val="105"/>
        </w:rPr>
        <w:t xml:space="preserve"> </w:t>
      </w:r>
      <w:r>
        <w:rPr>
          <w:color w:val="231F20"/>
          <w:w w:val="105"/>
        </w:rPr>
        <w:t>Thence</w:t>
      </w:r>
      <w:r>
        <w:rPr>
          <w:color w:val="231F20"/>
          <w:spacing w:val="-8"/>
          <w:w w:val="105"/>
        </w:rPr>
        <w:t xml:space="preserve"> </w:t>
      </w:r>
      <w:r>
        <w:rPr>
          <w:color w:val="231F20"/>
          <w:w w:val="105"/>
        </w:rPr>
        <w:t>southerly</w:t>
      </w:r>
      <w:r>
        <w:rPr>
          <w:color w:val="231F20"/>
          <w:spacing w:val="-8"/>
          <w:w w:val="105"/>
        </w:rPr>
        <w:t xml:space="preserve"> </w:t>
      </w:r>
      <w:r>
        <w:rPr>
          <w:color w:val="231F20"/>
          <w:w w:val="105"/>
        </w:rPr>
        <w:t>fifty</w:t>
      </w:r>
      <w:r>
        <w:rPr>
          <w:color w:val="231F20"/>
          <w:spacing w:val="-8"/>
          <w:w w:val="105"/>
        </w:rPr>
        <w:t xml:space="preserve"> </w:t>
      </w:r>
      <w:r>
        <w:rPr>
          <w:color w:val="231F20"/>
          <w:w w:val="105"/>
        </w:rPr>
        <w:t>(50) feet by other land of said Mary K O’Mara to a point;</w:t>
      </w:r>
      <w:r>
        <w:rPr>
          <w:color w:val="231F20"/>
          <w:spacing w:val="-10"/>
          <w:w w:val="105"/>
        </w:rPr>
        <w:t xml:space="preserve"> </w:t>
      </w:r>
      <w:r>
        <w:rPr>
          <w:color w:val="231F20"/>
          <w:w w:val="105"/>
        </w:rPr>
        <w:t>Thence</w:t>
      </w:r>
      <w:r>
        <w:rPr>
          <w:color w:val="231F20"/>
          <w:spacing w:val="-10"/>
          <w:w w:val="105"/>
        </w:rPr>
        <w:t xml:space="preserve"> </w:t>
      </w:r>
      <w:r>
        <w:rPr>
          <w:color w:val="231F20"/>
          <w:w w:val="105"/>
        </w:rPr>
        <w:t>westerly</w:t>
      </w:r>
      <w:r>
        <w:rPr>
          <w:color w:val="231F20"/>
          <w:spacing w:val="-10"/>
          <w:w w:val="105"/>
        </w:rPr>
        <w:t xml:space="preserve"> </w:t>
      </w:r>
      <w:r>
        <w:rPr>
          <w:color w:val="231F20"/>
          <w:w w:val="105"/>
        </w:rPr>
        <w:t>one</w:t>
      </w:r>
      <w:r>
        <w:rPr>
          <w:color w:val="231F20"/>
          <w:spacing w:val="-10"/>
          <w:w w:val="105"/>
        </w:rPr>
        <w:t xml:space="preserve"> </w:t>
      </w:r>
      <w:r>
        <w:rPr>
          <w:color w:val="231F20"/>
          <w:w w:val="105"/>
        </w:rPr>
        <w:t>hundred</w:t>
      </w:r>
      <w:r>
        <w:rPr>
          <w:color w:val="231F20"/>
          <w:spacing w:val="-10"/>
          <w:w w:val="105"/>
        </w:rPr>
        <w:t xml:space="preserve"> </w:t>
      </w:r>
      <w:r>
        <w:rPr>
          <w:color w:val="231F20"/>
          <w:w w:val="105"/>
        </w:rPr>
        <w:t>(100)</w:t>
      </w:r>
      <w:r>
        <w:rPr>
          <w:color w:val="231F20"/>
          <w:spacing w:val="-10"/>
          <w:w w:val="105"/>
        </w:rPr>
        <w:t xml:space="preserve"> </w:t>
      </w:r>
      <w:r>
        <w:rPr>
          <w:color w:val="231F20"/>
          <w:w w:val="105"/>
        </w:rPr>
        <w:t>feet</w:t>
      </w:r>
      <w:r>
        <w:rPr>
          <w:color w:val="231F20"/>
          <w:spacing w:val="-10"/>
          <w:w w:val="105"/>
        </w:rPr>
        <w:t xml:space="preserve"> </w:t>
      </w:r>
      <w:r>
        <w:rPr>
          <w:color w:val="231F20"/>
          <w:w w:val="105"/>
        </w:rPr>
        <w:t>by</w:t>
      </w:r>
    </w:p>
    <w:p w:rsidR="00610E6C" w:rsidRDefault="00610E6C">
      <w:pPr>
        <w:pStyle w:val="BodyText"/>
        <w:kinsoku w:val="0"/>
        <w:overflowPunct w:val="0"/>
        <w:spacing w:line="8" w:lineRule="exact"/>
        <w:ind w:left="178"/>
        <w:jc w:val="both"/>
        <w:rPr>
          <w:color w:val="231F20"/>
          <w:w w:val="105"/>
        </w:rPr>
      </w:pPr>
      <w:r>
        <w:rPr>
          <w:rFonts w:ascii="Times New Roman" w:hAnsi="Times New Roman" w:cs="Times New Roman"/>
          <w:sz w:val="24"/>
          <w:szCs w:val="24"/>
        </w:rPr>
        <w:br w:type="column"/>
      </w:r>
      <w:r>
        <w:rPr>
          <w:color w:val="231F20"/>
          <w:w w:val="105"/>
        </w:rPr>
        <w:lastRenderedPageBreak/>
        <w:t>by a line eighty (80) feet southerly of, and parallel</w:t>
      </w:r>
    </w:p>
    <w:p w:rsidR="00610E6C" w:rsidRDefault="00610E6C">
      <w:pPr>
        <w:pStyle w:val="BodyText"/>
        <w:kinsoku w:val="0"/>
        <w:overflowPunct w:val="0"/>
        <w:spacing w:before="4" w:line="112" w:lineRule="exact"/>
        <w:ind w:left="178"/>
        <w:jc w:val="both"/>
        <w:rPr>
          <w:color w:val="231F20"/>
          <w:w w:val="105"/>
        </w:rPr>
      </w:pPr>
      <w:r>
        <w:rPr>
          <w:color w:val="231F20"/>
          <w:w w:val="105"/>
        </w:rPr>
        <w:t>with the southerly line of said Moore’s land to the highwater</w:t>
      </w:r>
      <w:r>
        <w:rPr>
          <w:color w:val="231F20"/>
          <w:spacing w:val="-9"/>
          <w:w w:val="105"/>
        </w:rPr>
        <w:t xml:space="preserve"> </w:t>
      </w:r>
      <w:r>
        <w:rPr>
          <w:color w:val="231F20"/>
          <w:w w:val="105"/>
        </w:rPr>
        <w:t>line</w:t>
      </w:r>
      <w:r>
        <w:rPr>
          <w:color w:val="231F20"/>
          <w:spacing w:val="-8"/>
          <w:w w:val="105"/>
        </w:rPr>
        <w:t xml:space="preserve"> </w:t>
      </w:r>
      <w:r>
        <w:rPr>
          <w:color w:val="231F20"/>
          <w:w w:val="105"/>
        </w:rPr>
        <w:t>of</w:t>
      </w:r>
      <w:r>
        <w:rPr>
          <w:color w:val="231F20"/>
          <w:spacing w:val="-8"/>
          <w:w w:val="105"/>
        </w:rPr>
        <w:t xml:space="preserve"> </w:t>
      </w:r>
      <w:r>
        <w:rPr>
          <w:color w:val="231F20"/>
          <w:w w:val="105"/>
        </w:rPr>
        <w:t>Patch’s</w:t>
      </w:r>
      <w:r>
        <w:rPr>
          <w:color w:val="231F20"/>
          <w:spacing w:val="-8"/>
          <w:w w:val="105"/>
        </w:rPr>
        <w:t xml:space="preserve"> </w:t>
      </w:r>
      <w:r>
        <w:rPr>
          <w:color w:val="231F20"/>
          <w:w w:val="105"/>
        </w:rPr>
        <w:t>Reservoir;</w:t>
      </w:r>
      <w:r>
        <w:rPr>
          <w:color w:val="231F20"/>
          <w:spacing w:val="-8"/>
          <w:w w:val="105"/>
        </w:rPr>
        <w:t xml:space="preserve"> </w:t>
      </w:r>
      <w:r>
        <w:rPr>
          <w:color w:val="231F20"/>
          <w:w w:val="105"/>
        </w:rPr>
        <w:t>THENCE</w:t>
      </w:r>
      <w:r>
        <w:rPr>
          <w:color w:val="231F20"/>
          <w:spacing w:val="-9"/>
          <w:w w:val="105"/>
        </w:rPr>
        <w:t xml:space="preserve"> </w:t>
      </w:r>
      <w:r>
        <w:rPr>
          <w:color w:val="231F20"/>
          <w:w w:val="105"/>
        </w:rPr>
        <w:t>north- erly by the highwater line of said Reservoir to the southeast line of said Moore’s land, and the stone wall</w:t>
      </w:r>
      <w:r>
        <w:rPr>
          <w:color w:val="231F20"/>
          <w:spacing w:val="-6"/>
          <w:w w:val="105"/>
        </w:rPr>
        <w:t xml:space="preserve"> </w:t>
      </w:r>
      <w:r>
        <w:rPr>
          <w:color w:val="231F20"/>
          <w:w w:val="105"/>
        </w:rPr>
        <w:t>above</w:t>
      </w:r>
      <w:r>
        <w:rPr>
          <w:color w:val="231F20"/>
          <w:spacing w:val="-7"/>
          <w:w w:val="105"/>
        </w:rPr>
        <w:t xml:space="preserve"> </w:t>
      </w:r>
      <w:r>
        <w:rPr>
          <w:color w:val="231F20"/>
          <w:w w:val="105"/>
        </w:rPr>
        <w:t>mentioned;</w:t>
      </w:r>
      <w:r>
        <w:rPr>
          <w:color w:val="231F20"/>
          <w:spacing w:val="-8"/>
          <w:w w:val="105"/>
        </w:rPr>
        <w:t xml:space="preserve"> </w:t>
      </w:r>
      <w:r>
        <w:rPr>
          <w:color w:val="231F20"/>
          <w:w w:val="105"/>
        </w:rPr>
        <w:t>THENCE</w:t>
      </w:r>
      <w:r>
        <w:rPr>
          <w:color w:val="231F20"/>
          <w:spacing w:val="-7"/>
          <w:w w:val="105"/>
        </w:rPr>
        <w:t xml:space="preserve"> </w:t>
      </w:r>
      <w:r>
        <w:rPr>
          <w:color w:val="231F20"/>
          <w:w w:val="105"/>
        </w:rPr>
        <w:t>westerly</w:t>
      </w:r>
      <w:r>
        <w:rPr>
          <w:color w:val="231F20"/>
          <w:spacing w:val="-6"/>
          <w:w w:val="105"/>
        </w:rPr>
        <w:t xml:space="preserve"> </w:t>
      </w:r>
      <w:r>
        <w:rPr>
          <w:color w:val="231F20"/>
          <w:w w:val="105"/>
        </w:rPr>
        <w:t>along</w:t>
      </w:r>
      <w:r>
        <w:rPr>
          <w:color w:val="231F20"/>
          <w:spacing w:val="-8"/>
          <w:w w:val="105"/>
        </w:rPr>
        <w:t xml:space="preserve"> </w:t>
      </w:r>
      <w:r>
        <w:rPr>
          <w:color w:val="231F20"/>
          <w:w w:val="105"/>
        </w:rPr>
        <w:t>the</w:t>
      </w:r>
    </w:p>
    <w:p w:rsidR="00610E6C" w:rsidRDefault="00610E6C">
      <w:pPr>
        <w:pStyle w:val="BodyText"/>
        <w:kinsoku w:val="0"/>
        <w:overflowPunct w:val="0"/>
        <w:spacing w:line="6" w:lineRule="exact"/>
        <w:ind w:left="139"/>
        <w:jc w:val="both"/>
        <w:rPr>
          <w:b/>
          <w:bCs/>
          <w:color w:val="231F20"/>
          <w:w w:val="105"/>
        </w:rPr>
      </w:pPr>
      <w:r>
        <w:rPr>
          <w:rFonts w:ascii="Times New Roman" w:hAnsi="Times New Roman" w:cs="Times New Roman"/>
          <w:sz w:val="24"/>
          <w:szCs w:val="24"/>
        </w:rPr>
        <w:br w:type="column"/>
      </w:r>
      <w:r>
        <w:rPr>
          <w:b/>
          <w:bCs/>
          <w:color w:val="231F20"/>
          <w:w w:val="105"/>
        </w:rPr>
        <w:lastRenderedPageBreak/>
        <w:t>You have the right to obtain a copy of   the</w:t>
      </w:r>
    </w:p>
    <w:p w:rsidR="00610E6C" w:rsidRDefault="00610E6C">
      <w:pPr>
        <w:pStyle w:val="BodyText"/>
        <w:kinsoku w:val="0"/>
        <w:overflowPunct w:val="0"/>
        <w:spacing w:before="6" w:line="112" w:lineRule="exact"/>
        <w:ind w:left="139" w:right="108"/>
        <w:jc w:val="both"/>
        <w:rPr>
          <w:b/>
          <w:bCs/>
          <w:color w:val="231F20"/>
          <w:w w:val="105"/>
        </w:rPr>
      </w:pPr>
      <w:r>
        <w:rPr>
          <w:b/>
          <w:bCs/>
          <w:color w:val="231F20"/>
          <w:w w:val="105"/>
        </w:rPr>
        <w:t>Petition from the Petitioner or at the Court. You have a right to object to this proceed-</w:t>
      </w:r>
      <w:r>
        <w:rPr>
          <w:b/>
          <w:bCs/>
          <w:color w:val="231F20"/>
          <w:spacing w:val="34"/>
          <w:w w:val="105"/>
        </w:rPr>
        <w:t xml:space="preserve"> </w:t>
      </w:r>
      <w:r>
        <w:rPr>
          <w:b/>
          <w:bCs/>
          <w:color w:val="231F20"/>
          <w:w w:val="105"/>
        </w:rPr>
        <w:t>ing. To do so, you or your attorney must file a written appearance and objection at this Court</w:t>
      </w:r>
      <w:r>
        <w:rPr>
          <w:b/>
          <w:bCs/>
          <w:color w:val="231F20"/>
          <w:spacing w:val="-7"/>
          <w:w w:val="105"/>
        </w:rPr>
        <w:t xml:space="preserve"> </w:t>
      </w:r>
      <w:r>
        <w:rPr>
          <w:b/>
          <w:bCs/>
          <w:color w:val="231F20"/>
          <w:w w:val="105"/>
        </w:rPr>
        <w:t>before:</w:t>
      </w:r>
      <w:r>
        <w:rPr>
          <w:b/>
          <w:bCs/>
          <w:color w:val="231F20"/>
          <w:spacing w:val="-7"/>
          <w:w w:val="105"/>
        </w:rPr>
        <w:t xml:space="preserve"> </w:t>
      </w:r>
      <w:r>
        <w:rPr>
          <w:b/>
          <w:bCs/>
          <w:color w:val="231F20"/>
          <w:w w:val="105"/>
        </w:rPr>
        <w:t>10:00</w:t>
      </w:r>
      <w:r>
        <w:rPr>
          <w:b/>
          <w:bCs/>
          <w:color w:val="231F20"/>
          <w:spacing w:val="-10"/>
          <w:w w:val="105"/>
        </w:rPr>
        <w:t xml:space="preserve"> </w:t>
      </w:r>
      <w:r>
        <w:rPr>
          <w:b/>
          <w:bCs/>
          <w:color w:val="231F20"/>
          <w:w w:val="105"/>
        </w:rPr>
        <w:t>a.m.</w:t>
      </w:r>
      <w:r>
        <w:rPr>
          <w:b/>
          <w:bCs/>
          <w:color w:val="231F20"/>
          <w:spacing w:val="-7"/>
          <w:w w:val="105"/>
        </w:rPr>
        <w:t xml:space="preserve"> </w:t>
      </w:r>
      <w:r>
        <w:rPr>
          <w:b/>
          <w:bCs/>
          <w:color w:val="231F20"/>
          <w:w w:val="105"/>
        </w:rPr>
        <w:t>on</w:t>
      </w:r>
      <w:r>
        <w:rPr>
          <w:b/>
          <w:bCs/>
          <w:color w:val="231F20"/>
          <w:spacing w:val="-8"/>
          <w:w w:val="105"/>
        </w:rPr>
        <w:t xml:space="preserve"> </w:t>
      </w:r>
      <w:r>
        <w:rPr>
          <w:b/>
          <w:bCs/>
          <w:color w:val="231F20"/>
          <w:w w:val="105"/>
        </w:rPr>
        <w:t>the</w:t>
      </w:r>
      <w:r>
        <w:rPr>
          <w:b/>
          <w:bCs/>
          <w:color w:val="231F20"/>
          <w:spacing w:val="-7"/>
          <w:w w:val="105"/>
        </w:rPr>
        <w:t xml:space="preserve"> </w:t>
      </w:r>
      <w:r>
        <w:rPr>
          <w:b/>
          <w:bCs/>
          <w:color w:val="231F20"/>
          <w:w w:val="105"/>
        </w:rPr>
        <w:t>return</w:t>
      </w:r>
      <w:r>
        <w:rPr>
          <w:b/>
          <w:bCs/>
          <w:color w:val="231F20"/>
          <w:spacing w:val="-7"/>
          <w:w w:val="105"/>
        </w:rPr>
        <w:t xml:space="preserve"> </w:t>
      </w:r>
      <w:r>
        <w:rPr>
          <w:b/>
          <w:bCs/>
          <w:color w:val="231F20"/>
          <w:w w:val="105"/>
        </w:rPr>
        <w:t>day</w:t>
      </w:r>
      <w:r>
        <w:rPr>
          <w:b/>
          <w:bCs/>
          <w:color w:val="231F20"/>
          <w:spacing w:val="-7"/>
          <w:w w:val="105"/>
        </w:rPr>
        <w:t xml:space="preserve"> </w:t>
      </w:r>
      <w:r>
        <w:rPr>
          <w:b/>
          <w:bCs/>
          <w:color w:val="231F20"/>
          <w:w w:val="105"/>
        </w:rPr>
        <w:t>of</w:t>
      </w:r>
    </w:p>
    <w:p w:rsidR="00610E6C" w:rsidRDefault="00610E6C">
      <w:pPr>
        <w:pStyle w:val="BodyText"/>
        <w:kinsoku w:val="0"/>
        <w:overflowPunct w:val="0"/>
        <w:spacing w:before="6" w:line="112" w:lineRule="exact"/>
        <w:ind w:left="139" w:right="108"/>
        <w:jc w:val="both"/>
        <w:rPr>
          <w:b/>
          <w:bCs/>
          <w:color w:val="231F20"/>
          <w:w w:val="105"/>
        </w:rPr>
        <w:sectPr w:rsidR="00610E6C">
          <w:type w:val="continuous"/>
          <w:pgSz w:w="17560" w:h="30730"/>
          <w:pgMar w:top="1420" w:right="300" w:bottom="280" w:left="300" w:header="720" w:footer="720" w:gutter="0"/>
          <w:cols w:num="6" w:space="720" w:equalWidth="0">
            <w:col w:w="2682" w:space="70"/>
            <w:col w:w="2651" w:space="169"/>
            <w:col w:w="2788" w:space="40"/>
            <w:col w:w="2755" w:space="57"/>
            <w:col w:w="2819" w:space="40"/>
            <w:col w:w="2889"/>
          </w:cols>
          <w:noEndnote/>
        </w:sectPr>
      </w:pPr>
    </w:p>
    <w:p w:rsidR="00610E6C" w:rsidRDefault="00ED0708">
      <w:pPr>
        <w:pStyle w:val="BodyText"/>
        <w:tabs>
          <w:tab w:val="left" w:pos="2930"/>
          <w:tab w:val="left" w:pos="5570"/>
        </w:tabs>
        <w:kinsoku w:val="0"/>
        <w:overflowPunct w:val="0"/>
        <w:spacing w:line="62" w:lineRule="exact"/>
        <w:ind w:left="355"/>
        <w:rPr>
          <w:color w:val="231F20"/>
          <w:w w:val="96"/>
          <w:sz w:val="12"/>
          <w:szCs w:val="12"/>
        </w:rPr>
      </w:pPr>
      <w:r>
        <w:rPr>
          <w:noProof/>
        </w:rPr>
        <w:lastRenderedPageBreak/>
        <mc:AlternateContent>
          <mc:Choice Requires="wpg">
            <w:drawing>
              <wp:anchor distT="0" distB="0" distL="114300" distR="114300" simplePos="0" relativeHeight="251551232" behindDoc="0" locked="0" layoutInCell="0" allowOverlap="1">
                <wp:simplePos x="0" y="0"/>
                <wp:positionH relativeFrom="page">
                  <wp:posOffset>2051050</wp:posOffset>
                </wp:positionH>
                <wp:positionV relativeFrom="paragraph">
                  <wp:posOffset>57785</wp:posOffset>
                </wp:positionV>
                <wp:extent cx="1677035" cy="227330"/>
                <wp:effectExtent l="0" t="0" r="0" b="0"/>
                <wp:wrapNone/>
                <wp:docPr id="1480"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7035" cy="227330"/>
                          <a:chOff x="3230" y="91"/>
                          <a:chExt cx="2641" cy="358"/>
                        </a:xfrm>
                      </wpg:grpSpPr>
                      <wps:wsp>
                        <wps:cNvPr id="1481" name="Freeform 175"/>
                        <wps:cNvSpPr>
                          <a:spLocks/>
                        </wps:cNvSpPr>
                        <wps:spPr bwMode="auto">
                          <a:xfrm>
                            <a:off x="3230" y="91"/>
                            <a:ext cx="2641" cy="358"/>
                          </a:xfrm>
                          <a:custGeom>
                            <a:avLst/>
                            <a:gdLst>
                              <a:gd name="T0" fmla="*/ 2487 w 2641"/>
                              <a:gd name="T1" fmla="*/ 0 h 358"/>
                              <a:gd name="T2" fmla="*/ 152 w 2641"/>
                              <a:gd name="T3" fmla="*/ 0 h 358"/>
                              <a:gd name="T4" fmla="*/ 64 w 2641"/>
                              <a:gd name="T5" fmla="*/ 2 h 358"/>
                              <a:gd name="T6" fmla="*/ 19 w 2641"/>
                              <a:gd name="T7" fmla="*/ 18 h 358"/>
                              <a:gd name="T8" fmla="*/ 2 w 2641"/>
                              <a:gd name="T9" fmla="*/ 63 h 358"/>
                              <a:gd name="T10" fmla="*/ 0 w 2641"/>
                              <a:gd name="T11" fmla="*/ 151 h 358"/>
                              <a:gd name="T12" fmla="*/ 0 w 2641"/>
                              <a:gd name="T13" fmla="*/ 205 h 358"/>
                              <a:gd name="T14" fmla="*/ 2 w 2641"/>
                              <a:gd name="T15" fmla="*/ 293 h 358"/>
                              <a:gd name="T16" fmla="*/ 19 w 2641"/>
                              <a:gd name="T17" fmla="*/ 338 h 358"/>
                              <a:gd name="T18" fmla="*/ 64 w 2641"/>
                              <a:gd name="T19" fmla="*/ 355 h 358"/>
                              <a:gd name="T20" fmla="*/ 152 w 2641"/>
                              <a:gd name="T21" fmla="*/ 357 h 358"/>
                              <a:gd name="T22" fmla="*/ 2487 w 2641"/>
                              <a:gd name="T23" fmla="*/ 357 h 358"/>
                              <a:gd name="T24" fmla="*/ 2575 w 2641"/>
                              <a:gd name="T25" fmla="*/ 355 h 358"/>
                              <a:gd name="T26" fmla="*/ 2620 w 2641"/>
                              <a:gd name="T27" fmla="*/ 338 h 358"/>
                              <a:gd name="T28" fmla="*/ 2637 w 2641"/>
                              <a:gd name="T29" fmla="*/ 293 h 358"/>
                              <a:gd name="T30" fmla="*/ 2640 w 2641"/>
                              <a:gd name="T31" fmla="*/ 205 h 358"/>
                              <a:gd name="T32" fmla="*/ 2640 w 2641"/>
                              <a:gd name="T33" fmla="*/ 151 h 358"/>
                              <a:gd name="T34" fmla="*/ 2637 w 2641"/>
                              <a:gd name="T35" fmla="*/ 63 h 358"/>
                              <a:gd name="T36" fmla="*/ 2620 w 2641"/>
                              <a:gd name="T37" fmla="*/ 18 h 358"/>
                              <a:gd name="T38" fmla="*/ 2575 w 2641"/>
                              <a:gd name="T39" fmla="*/ 2 h 358"/>
                              <a:gd name="T40" fmla="*/ 2487 w 2641"/>
                              <a:gd name="T41" fmla="*/ 0 h 3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1" h="358">
                                <a:moveTo>
                                  <a:pt x="2487" y="0"/>
                                </a:moveTo>
                                <a:lnTo>
                                  <a:pt x="152" y="0"/>
                                </a:lnTo>
                                <a:lnTo>
                                  <a:pt x="64" y="2"/>
                                </a:lnTo>
                                <a:lnTo>
                                  <a:pt x="19" y="18"/>
                                </a:lnTo>
                                <a:lnTo>
                                  <a:pt x="2" y="63"/>
                                </a:lnTo>
                                <a:lnTo>
                                  <a:pt x="0" y="151"/>
                                </a:lnTo>
                                <a:lnTo>
                                  <a:pt x="0" y="205"/>
                                </a:lnTo>
                                <a:lnTo>
                                  <a:pt x="2" y="293"/>
                                </a:lnTo>
                                <a:lnTo>
                                  <a:pt x="19" y="338"/>
                                </a:lnTo>
                                <a:lnTo>
                                  <a:pt x="64" y="355"/>
                                </a:lnTo>
                                <a:lnTo>
                                  <a:pt x="152" y="357"/>
                                </a:lnTo>
                                <a:lnTo>
                                  <a:pt x="2487" y="357"/>
                                </a:lnTo>
                                <a:lnTo>
                                  <a:pt x="2575" y="355"/>
                                </a:lnTo>
                                <a:lnTo>
                                  <a:pt x="2620" y="338"/>
                                </a:lnTo>
                                <a:lnTo>
                                  <a:pt x="2637" y="293"/>
                                </a:lnTo>
                                <a:lnTo>
                                  <a:pt x="2640" y="205"/>
                                </a:lnTo>
                                <a:lnTo>
                                  <a:pt x="2640" y="151"/>
                                </a:lnTo>
                                <a:lnTo>
                                  <a:pt x="2637" y="63"/>
                                </a:lnTo>
                                <a:lnTo>
                                  <a:pt x="2620" y="18"/>
                                </a:lnTo>
                                <a:lnTo>
                                  <a:pt x="2575" y="2"/>
                                </a:lnTo>
                                <a:lnTo>
                                  <a:pt x="24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82" name="Picture 17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3230" y="91"/>
                            <a:ext cx="25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3" name="Picture 17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4038" y="224"/>
                            <a:ext cx="98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4" name="Picture 17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5760" y="91"/>
                            <a:ext cx="1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85" name="Text Box 179"/>
                        <wps:cNvSpPr txBox="1">
                          <a:spLocks noChangeArrowheads="1"/>
                        </wps:cNvSpPr>
                        <wps:spPr bwMode="auto">
                          <a:xfrm>
                            <a:off x="3230" y="91"/>
                            <a:ext cx="264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81"/>
                                <w:ind w:left="863"/>
                                <w:rPr>
                                  <w:b/>
                                  <w:bCs/>
                                  <w:color w:val="FFFFFF"/>
                                  <w:sz w:val="20"/>
                                  <w:szCs w:val="20"/>
                                </w:rPr>
                              </w:pPr>
                              <w:r>
                                <w:rPr>
                                  <w:b/>
                                  <w:bCs/>
                                  <w:color w:val="FFFFFF"/>
                                  <w:sz w:val="20"/>
                                  <w:szCs w:val="20"/>
                                </w:rPr>
                                <w:t>PAINTING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4" o:spid="_x0000_s1168" style="position:absolute;left:0;text-align:left;margin-left:161.5pt;margin-top:4.55pt;width:132.05pt;height:17.9pt;z-index:251551232;mso-position-horizontal-relative:page" coordorigin="3230,91" coordsize="2641,3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" o:allowincell="f">
                <v:shape id="Freeform 175" o:spid="_x0000_s1169" style="position:absolute;left:3230;top:91;width:2641;height:358;visibility:visible;mso-wrap-style:square;v-text-anchor:top" coordsize="2641,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qM0MMA&#10;AADdAAAADwAAAGRycy9kb3ducmV2LnhtbERPS2sCMRC+F/ofwhS81axSiqxGER8oFA8+8Dxsxt3V&#10;zWRJ0jXtr28Kgrf5+J4zmUXTiI6cry0rGPQzEMSF1TWXCk7H9fsIhA/IGhvLpOCHPMymry8TzLW9&#10;8566QyhFCmGfo4IqhDaX0hcVGfR92xIn7mKdwZCgK6V2eE/hppHDLPuUBmtODRW2tKiouB2+jYJm&#10;17kzbVwc1vH0tdosr7ts9atU7y3OxyACxfAUP9xbneZ/jAbw/006QU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qM0MMAAADdAAAADwAAAAAAAAAAAAAAAACYAgAAZHJzL2Rv&#10;d25yZXYueG1sUEsFBgAAAAAEAAQA9QAAAIgDAAAAAA==&#10;" path="m2487,l152,,64,2,19,18,2,63,,151r,54l2,293r17,45l64,355r88,2l2487,357r88,-2l2620,338r17,-45l2640,205r,-54l2637,63,2620,18,2575,2,2487,xe" fillcolor="#231f20" stroked="f">
                  <v:path arrowok="t" o:connecttype="custom" o:connectlocs="2487,0;152,0;64,2;19,18;2,63;0,151;0,205;2,293;19,338;64,355;152,357;2487,357;2575,355;2620,338;2637,293;2640,205;2640,151;2637,63;2620,18;2575,2;2487,0" o:connectangles="0,0,0,0,0,0,0,0,0,0,0,0,0,0,0,0,0,0,0,0,0"/>
                </v:shape>
                <v:shape id="Picture 176" o:spid="_x0000_s1170" type="#_x0000_t75" style="position:absolute;left:3230;top:91;width:252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vxTjCAAAA3QAAAA8AAABkcnMvZG93bnJldi54bWxET99rwjAQfh/4P4QTfFtTdQypRpGCo7Cn&#10;OREfj+aaBptLbTLt/vtlMNjbfXw/b7MbXSfuNATrWcE8y0EQ115bNgpOn4fnFYgQkTV2nknBNwXY&#10;bSdPGyy0f/AH3Y/RiBTCoUAFbYx9IWWoW3IYMt8TJ67xg8OY4GCkHvCRwl0nF3n+Kh1aTg0t9lS2&#10;VF+PX07Bm7lVsrzYKJdWU/Nu3DU/nJWaTcf9GkSkMf6L/9yVTvNfVgv4/SadIL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hr8U4wgAAAN0AAAAPAAAAAAAAAAAAAAAAAJ8C&#10;AABkcnMvZG93bnJldi54bWxQSwUGAAAAAAQABAD3AAAAjgMAAAAA&#10;">
                  <v:imagedata r:id="rId137" o:title=""/>
                </v:shape>
                <v:shape id="Picture 177" o:spid="_x0000_s1171" type="#_x0000_t75" style="position:absolute;left:4038;top:224;width:98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4WjDEAAAA3QAAAA8AAABkcnMvZG93bnJldi54bWxET0trwkAQvhf6H5Yp9FY3sUVj6iqipHgp&#10;+GgRb0N2mgSzs2F3q+m/dwuCt/n4njOd96YVZ3K+sawgHSQgiEurG64UfO2LlwyED8gaW8uk4I88&#10;zGePD1PMtb3wls67UIkYwj5HBXUIXS6lL2sy6Ae2I47cj3UGQ4SuktrhJYabVg6TZCQNNhwbauxo&#10;WVN52v0aBR+fLj1+FwUfVxmGw3hcbCbLVKnnp37xDiJQH+7im3ut4/y37BX+v4knyNk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D4WjDEAAAA3QAAAA8AAAAAAAAAAAAAAAAA&#10;nwIAAGRycy9kb3ducmV2LnhtbFBLBQYAAAAABAAEAPcAAACQAwAAAAA=&#10;">
                  <v:imagedata r:id="rId138" o:title=""/>
                </v:shape>
                <v:shape id="Picture 178" o:spid="_x0000_s1172" type="#_x0000_t75" style="position:absolute;left:5760;top:91;width:12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vfvrCAAAA3QAAAA8AAABkcnMvZG93bnJldi54bWxET02LwjAQvQv+hzDC3jR1KVKqUXYFwZPL&#10;Vg96G5rZtmwzqUlW23+/EQRv83ifs9r0phU3cr6xrGA+S0AQl1Y3XCk4HXfTDIQPyBpby6RgIA+b&#10;9Xi0wlzbO3/TrQiViCHsc1RQh9DlUvqyJoN+ZjviyP1YZzBE6CqpHd5juGnle5IspMGGY0ONHW1r&#10;Kn+LP6MglcVuCJ+yz3CL7jx8XS/VYaHU26T/WIII1IeX+One6zg/zVJ4fBNPkOt/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g7376wgAAAN0AAAAPAAAAAAAAAAAAAAAAAJ8C&#10;AABkcnMvZG93bnJldi54bWxQSwUGAAAAAAQABAD3AAAAjgMAAAAA&#10;">
                  <v:imagedata r:id="rId139" o:title=""/>
                </v:shape>
                <v:shape id="Text Box 179" o:spid="_x0000_s1173" type="#_x0000_t202" style="position:absolute;left:3230;top:91;width:2641;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NtY8QA&#10;AADdAAAADwAAAGRycy9kb3ducmV2LnhtbERPTWvCQBC9C/0PyxR6002Lik3diBSFQqEY00OP0+yY&#10;LMnOxuxW47/vCoK3ebzPWa4G24oT9d44VvA8SUAQl04brhR8F9vxAoQPyBpbx6TgQh5W2cNoial2&#10;Z87ptA+ViCHsU1RQh9ClUvqyJot+4jriyB1cbzFE2FdS93iO4baVL0kylxYNx4YaO3qvqWz2f1bB&#10;+ofzjTl+/e7yQ26K4jXhz3mj1NPjsH4DEWgId/HN/aHj/OliBtdv4gk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zbWPEAAAA3QAAAA8AAAAAAAAAAAAAAAAAmAIAAGRycy9k&#10;b3ducmV2LnhtbFBLBQYAAAAABAAEAPUAAACJAwAAAAA=&#10;" filled="f" stroked="f">
                  <v:textbox inset="0,0,0,0">
                    <w:txbxContent>
                      <w:p w:rsidR="00610E6C" w:rsidRDefault="00610E6C">
                        <w:pPr>
                          <w:pStyle w:val="BodyText"/>
                          <w:kinsoku w:val="0"/>
                          <w:overflowPunct w:val="0"/>
                          <w:spacing w:before="81"/>
                          <w:ind w:left="863"/>
                          <w:rPr>
                            <w:b/>
                            <w:bCs/>
                            <w:color w:val="FFFFFF"/>
                            <w:sz w:val="20"/>
                            <w:szCs w:val="20"/>
                          </w:rPr>
                        </w:pPr>
                        <w:r>
                          <w:rPr>
                            <w:b/>
                            <w:bCs/>
                            <w:color w:val="FFFFFF"/>
                            <w:sz w:val="20"/>
                            <w:szCs w:val="20"/>
                          </w:rPr>
                          <w:t>PAINTING</w:t>
                        </w:r>
                      </w:p>
                    </w:txbxContent>
                  </v:textbox>
                </v:shape>
                <w10:wrap anchorx="page"/>
              </v:group>
            </w:pict>
          </mc:Fallback>
        </mc:AlternateContent>
      </w:r>
      <w:r w:rsidR="00610E6C">
        <w:rPr>
          <w:color w:val="231F20"/>
          <w:sz w:val="12"/>
          <w:szCs w:val="12"/>
        </w:rPr>
        <w:t>Zultanite.</w:t>
      </w:r>
      <w:r w:rsidR="00610E6C">
        <w:rPr>
          <w:color w:val="231F20"/>
          <w:spacing w:val="-20"/>
          <w:sz w:val="12"/>
          <w:szCs w:val="12"/>
        </w:rPr>
        <w:t xml:space="preserve"> </w:t>
      </w:r>
      <w:r w:rsidR="00610E6C">
        <w:rPr>
          <w:color w:val="231F20"/>
          <w:sz w:val="12"/>
          <w:szCs w:val="12"/>
        </w:rPr>
        <w:t>Lizbeth</w:t>
      </w:r>
      <w:r w:rsidR="00610E6C">
        <w:rPr>
          <w:color w:val="231F20"/>
          <w:spacing w:val="-20"/>
          <w:sz w:val="12"/>
          <w:szCs w:val="12"/>
        </w:rPr>
        <w:t xml:space="preserve"> </w:t>
      </w:r>
      <w:r w:rsidR="00610E6C">
        <w:rPr>
          <w:color w:val="231F20"/>
          <w:sz w:val="12"/>
          <w:szCs w:val="12"/>
        </w:rPr>
        <w:t>LeBlanc</w:t>
      </w:r>
      <w:r w:rsidR="00610E6C">
        <w:rPr>
          <w:color w:val="231F20"/>
          <w:spacing w:val="-20"/>
          <w:sz w:val="12"/>
          <w:szCs w:val="12"/>
        </w:rPr>
        <w:t xml:space="preserve"> </w:t>
      </w:r>
      <w:r w:rsidR="00610E6C">
        <w:rPr>
          <w:color w:val="231F20"/>
          <w:sz w:val="12"/>
          <w:szCs w:val="12"/>
        </w:rPr>
        <w:t>(508)</w:t>
      </w:r>
      <w:r w:rsidR="00610E6C">
        <w:rPr>
          <w:color w:val="231F20"/>
          <w:spacing w:val="-20"/>
          <w:sz w:val="12"/>
          <w:szCs w:val="12"/>
        </w:rPr>
        <w:t xml:space="preserve"> </w:t>
      </w:r>
      <w:r w:rsidR="00610E6C">
        <w:rPr>
          <w:color w:val="231F20"/>
          <w:sz w:val="12"/>
          <w:szCs w:val="12"/>
        </w:rPr>
        <w:t>867-6030</w:t>
      </w:r>
      <w:r w:rsidR="00610E6C">
        <w:rPr>
          <w:color w:val="231F20"/>
          <w:sz w:val="12"/>
          <w:szCs w:val="12"/>
        </w:rPr>
        <w:tab/>
      </w:r>
      <w:r w:rsidR="00610E6C">
        <w:rPr>
          <w:color w:val="231F20"/>
          <w:w w:val="96"/>
          <w:sz w:val="12"/>
          <w:szCs w:val="12"/>
          <w:u w:val="single"/>
        </w:rPr>
        <w:t xml:space="preserve"> </w:t>
      </w:r>
      <w:r w:rsidR="00610E6C">
        <w:rPr>
          <w:color w:val="231F20"/>
          <w:sz w:val="12"/>
          <w:szCs w:val="12"/>
          <w:u w:val="single"/>
        </w:rPr>
        <w:tab/>
      </w:r>
    </w:p>
    <w:p w:rsidR="00610E6C" w:rsidRDefault="00ED0708">
      <w:pPr>
        <w:pStyle w:val="BodyText"/>
        <w:kinsoku w:val="0"/>
        <w:overflowPunct w:val="0"/>
        <w:spacing w:before="89" w:line="122" w:lineRule="exact"/>
        <w:ind w:left="141" w:right="2843" w:firstLine="24"/>
        <w:jc w:val="both"/>
        <w:rPr>
          <w:color w:val="231F20"/>
          <w:sz w:val="12"/>
          <w:szCs w:val="12"/>
        </w:rPr>
      </w:pPr>
      <w:r>
        <w:rPr>
          <w:noProof/>
        </w:rPr>
        <mc:AlternateContent>
          <mc:Choice Requires="wps">
            <w:drawing>
              <wp:anchor distT="0" distB="0" distL="114300" distR="114300" simplePos="0" relativeHeight="251552256" behindDoc="1" locked="0" layoutInCell="0" allowOverlap="1">
                <wp:simplePos x="0" y="0"/>
                <wp:positionH relativeFrom="page">
                  <wp:posOffset>2564130</wp:posOffset>
                </wp:positionH>
                <wp:positionV relativeFrom="paragraph">
                  <wp:posOffset>94615</wp:posOffset>
                </wp:positionV>
                <wp:extent cx="630555" cy="126365"/>
                <wp:effectExtent l="0" t="0" r="0" b="0"/>
                <wp:wrapNone/>
                <wp:docPr id="1479"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98" w:lineRule="exact"/>
                              <w:ind w:left="56" w:right="-14"/>
                              <w:rPr>
                                <w:b/>
                                <w:bCs/>
                                <w:color w:val="FFFFFF"/>
                                <w:spacing w:val="-2"/>
                                <w:w w:val="95"/>
                                <w:sz w:val="20"/>
                                <w:szCs w:val="20"/>
                              </w:rPr>
                            </w:pPr>
                            <w:r>
                              <w:rPr>
                                <w:b/>
                                <w:bCs/>
                                <w:color w:val="FFFFFF"/>
                                <w:spacing w:val="-2"/>
                                <w:w w:val="95"/>
                                <w:sz w:val="20"/>
                                <w:szCs w:val="20"/>
                              </w:rPr>
                              <w:t>PAINTING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0" o:spid="_x0000_s1174" type="#_x0000_t202" style="position:absolute;left:0;text-align:left;margin-left:201.9pt;margin-top:7.45pt;width:49.65pt;height:9.95pt;z-index:-251764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e2ctQIAALU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" o:allowincell="f" filled="f" stroked="f">
                <v:textbox inset="0,0,0,0">
                  <w:txbxContent>
                    <w:p w:rsidR="00610E6C" w:rsidRDefault="00610E6C">
                      <w:pPr>
                        <w:pStyle w:val="BodyText"/>
                        <w:kinsoku w:val="0"/>
                        <w:overflowPunct w:val="0"/>
                        <w:spacing w:line="198" w:lineRule="exact"/>
                        <w:ind w:left="56" w:right="-14"/>
                        <w:rPr>
                          <w:b/>
                          <w:bCs/>
                          <w:color w:val="FFFFFF"/>
                          <w:spacing w:val="-2"/>
                          <w:w w:val="95"/>
                          <w:sz w:val="20"/>
                          <w:szCs w:val="20"/>
                        </w:rPr>
                      </w:pPr>
                      <w:r>
                        <w:rPr>
                          <w:b/>
                          <w:bCs/>
                          <w:color w:val="FFFFFF"/>
                          <w:spacing w:val="-2"/>
                          <w:w w:val="95"/>
                          <w:sz w:val="20"/>
                          <w:szCs w:val="20"/>
                        </w:rPr>
                        <w:t>PAINTING</w:t>
                      </w:r>
                    </w:p>
                  </w:txbxContent>
                </v:textbox>
                <w10:wrap anchorx="page"/>
              </v:shape>
            </w:pict>
          </mc:Fallback>
        </mc:AlternateContent>
      </w:r>
      <w:r w:rsidR="00610E6C">
        <w:rPr>
          <w:b/>
          <w:bCs/>
          <w:color w:val="231F20"/>
          <w:w w:val="95"/>
          <w:sz w:val="12"/>
          <w:szCs w:val="12"/>
        </w:rPr>
        <w:t>ITEMS</w:t>
      </w:r>
      <w:r w:rsidR="00610E6C">
        <w:rPr>
          <w:b/>
          <w:bCs/>
          <w:color w:val="231F20"/>
          <w:spacing w:val="-14"/>
          <w:w w:val="95"/>
          <w:sz w:val="12"/>
          <w:szCs w:val="12"/>
        </w:rPr>
        <w:t xml:space="preserve"> </w:t>
      </w:r>
      <w:r w:rsidR="00610E6C">
        <w:rPr>
          <w:b/>
          <w:bCs/>
          <w:color w:val="231F20"/>
          <w:w w:val="95"/>
          <w:sz w:val="12"/>
          <w:szCs w:val="12"/>
        </w:rPr>
        <w:t>FOR</w:t>
      </w:r>
      <w:r w:rsidR="00610E6C">
        <w:rPr>
          <w:b/>
          <w:bCs/>
          <w:color w:val="231F20"/>
          <w:spacing w:val="-5"/>
          <w:w w:val="95"/>
          <w:sz w:val="12"/>
          <w:szCs w:val="12"/>
        </w:rPr>
        <w:t xml:space="preserve"> </w:t>
      </w:r>
      <w:r w:rsidR="00610E6C">
        <w:rPr>
          <w:b/>
          <w:bCs/>
          <w:color w:val="231F20"/>
          <w:w w:val="95"/>
          <w:sz w:val="12"/>
          <w:szCs w:val="12"/>
        </w:rPr>
        <w:t>SALE</w:t>
      </w:r>
      <w:r w:rsidR="00610E6C">
        <w:rPr>
          <w:b/>
          <w:bCs/>
          <w:color w:val="231F20"/>
          <w:spacing w:val="-10"/>
          <w:w w:val="95"/>
          <w:sz w:val="12"/>
          <w:szCs w:val="12"/>
        </w:rPr>
        <w:t xml:space="preserve"> </w:t>
      </w:r>
      <w:r w:rsidR="00610E6C">
        <w:rPr>
          <w:color w:val="231F20"/>
          <w:w w:val="95"/>
          <w:sz w:val="12"/>
          <w:szCs w:val="12"/>
        </w:rPr>
        <w:t>Excersie</w:t>
      </w:r>
      <w:r w:rsidR="00610E6C">
        <w:rPr>
          <w:color w:val="231F20"/>
          <w:spacing w:val="-11"/>
          <w:w w:val="95"/>
          <w:sz w:val="12"/>
          <w:szCs w:val="12"/>
        </w:rPr>
        <w:t xml:space="preserve"> </w:t>
      </w:r>
      <w:r w:rsidR="00610E6C">
        <w:rPr>
          <w:color w:val="231F20"/>
          <w:w w:val="95"/>
          <w:sz w:val="12"/>
          <w:szCs w:val="12"/>
        </w:rPr>
        <w:t>equipment,</w:t>
      </w:r>
      <w:r w:rsidR="00610E6C">
        <w:rPr>
          <w:color w:val="231F20"/>
          <w:spacing w:val="-11"/>
          <w:w w:val="95"/>
          <w:sz w:val="12"/>
          <w:szCs w:val="12"/>
        </w:rPr>
        <w:t xml:space="preserve"> </w:t>
      </w:r>
      <w:r w:rsidR="00610E6C">
        <w:rPr>
          <w:color w:val="231F20"/>
          <w:w w:val="95"/>
          <w:sz w:val="12"/>
          <w:szCs w:val="12"/>
        </w:rPr>
        <w:t xml:space="preserve">entertain- </w:t>
      </w:r>
      <w:r w:rsidR="00610E6C">
        <w:rPr>
          <w:color w:val="231F20"/>
          <w:sz w:val="12"/>
          <w:szCs w:val="12"/>
        </w:rPr>
        <w:t>ment center,Computer chair, 3 glasstop tables/ brass</w:t>
      </w:r>
      <w:r w:rsidR="00610E6C">
        <w:rPr>
          <w:color w:val="231F20"/>
          <w:spacing w:val="-16"/>
          <w:sz w:val="12"/>
          <w:szCs w:val="12"/>
        </w:rPr>
        <w:t xml:space="preserve"> </w:t>
      </w:r>
      <w:r w:rsidR="00610E6C">
        <w:rPr>
          <w:color w:val="231F20"/>
          <w:sz w:val="12"/>
          <w:szCs w:val="12"/>
        </w:rPr>
        <w:t>base,</w:t>
      </w:r>
      <w:r w:rsidR="00610E6C">
        <w:rPr>
          <w:color w:val="231F20"/>
          <w:spacing w:val="-16"/>
          <w:sz w:val="12"/>
          <w:szCs w:val="12"/>
        </w:rPr>
        <w:t xml:space="preserve"> </w:t>
      </w:r>
      <w:r w:rsidR="00610E6C">
        <w:rPr>
          <w:color w:val="231F20"/>
          <w:sz w:val="12"/>
          <w:szCs w:val="12"/>
        </w:rPr>
        <w:t>&amp;</w:t>
      </w:r>
      <w:r w:rsidR="00610E6C">
        <w:rPr>
          <w:color w:val="231F20"/>
          <w:spacing w:val="-16"/>
          <w:sz w:val="12"/>
          <w:szCs w:val="12"/>
        </w:rPr>
        <w:t xml:space="preserve"> </w:t>
      </w:r>
      <w:r w:rsidR="00610E6C">
        <w:rPr>
          <w:color w:val="231F20"/>
          <w:sz w:val="12"/>
          <w:szCs w:val="12"/>
        </w:rPr>
        <w:t>table</w:t>
      </w:r>
      <w:r w:rsidR="00610E6C">
        <w:rPr>
          <w:color w:val="231F20"/>
          <w:spacing w:val="-16"/>
          <w:sz w:val="12"/>
          <w:szCs w:val="12"/>
        </w:rPr>
        <w:t xml:space="preserve"> </w:t>
      </w:r>
      <w:r w:rsidR="00610E6C">
        <w:rPr>
          <w:color w:val="231F20"/>
          <w:sz w:val="12"/>
          <w:szCs w:val="12"/>
        </w:rPr>
        <w:t>lamps.</w:t>
      </w:r>
      <w:r w:rsidR="00610E6C">
        <w:rPr>
          <w:color w:val="231F20"/>
          <w:spacing w:val="-16"/>
          <w:sz w:val="12"/>
          <w:szCs w:val="12"/>
        </w:rPr>
        <w:t xml:space="preserve"> </w:t>
      </w:r>
      <w:r w:rsidR="00610E6C">
        <w:rPr>
          <w:color w:val="231F20"/>
          <w:sz w:val="12"/>
          <w:szCs w:val="12"/>
        </w:rPr>
        <w:t>Contact</w:t>
      </w:r>
      <w:r w:rsidR="00610E6C">
        <w:rPr>
          <w:color w:val="231F20"/>
          <w:spacing w:val="-16"/>
          <w:sz w:val="12"/>
          <w:szCs w:val="12"/>
        </w:rPr>
        <w:t xml:space="preserve"> </w:t>
      </w:r>
      <w:r w:rsidR="00610E6C">
        <w:rPr>
          <w:color w:val="231F20"/>
          <w:sz w:val="12"/>
          <w:szCs w:val="12"/>
        </w:rPr>
        <w:t>508-835-4538</w:t>
      </w:r>
    </w:p>
    <w:p w:rsidR="00610E6C" w:rsidRDefault="00610E6C">
      <w:pPr>
        <w:pStyle w:val="BodyText"/>
        <w:kinsoku w:val="0"/>
        <w:overflowPunct w:val="0"/>
        <w:spacing w:line="56" w:lineRule="exact"/>
        <w:ind w:left="2930"/>
        <w:rPr>
          <w:color w:val="231F20"/>
          <w:w w:val="95"/>
          <w:sz w:val="12"/>
          <w:szCs w:val="12"/>
        </w:rPr>
      </w:pPr>
      <w:r>
        <w:rPr>
          <w:b/>
          <w:bCs/>
          <w:color w:val="231F20"/>
          <w:w w:val="95"/>
          <w:sz w:val="12"/>
          <w:szCs w:val="12"/>
        </w:rPr>
        <w:t>BILLINGS</w:t>
      </w:r>
      <w:r>
        <w:rPr>
          <w:b/>
          <w:bCs/>
          <w:color w:val="231F20"/>
          <w:spacing w:val="-20"/>
          <w:w w:val="95"/>
          <w:sz w:val="12"/>
          <w:szCs w:val="12"/>
        </w:rPr>
        <w:t xml:space="preserve"> </w:t>
      </w:r>
      <w:r>
        <w:rPr>
          <w:b/>
          <w:bCs/>
          <w:color w:val="231F20"/>
          <w:w w:val="95"/>
          <w:sz w:val="12"/>
          <w:szCs w:val="12"/>
        </w:rPr>
        <w:t>PAINTING</w:t>
      </w:r>
      <w:r>
        <w:rPr>
          <w:b/>
          <w:bCs/>
          <w:color w:val="231F20"/>
          <w:spacing w:val="-9"/>
          <w:w w:val="95"/>
          <w:sz w:val="12"/>
          <w:szCs w:val="12"/>
        </w:rPr>
        <w:t xml:space="preserve"> </w:t>
      </w:r>
      <w:r>
        <w:rPr>
          <w:color w:val="231F20"/>
          <w:w w:val="95"/>
          <w:sz w:val="12"/>
          <w:szCs w:val="12"/>
        </w:rPr>
        <w:t>Ext/int,</w:t>
      </w:r>
      <w:r>
        <w:rPr>
          <w:color w:val="231F20"/>
          <w:spacing w:val="-17"/>
          <w:w w:val="95"/>
          <w:sz w:val="12"/>
          <w:szCs w:val="12"/>
        </w:rPr>
        <w:t xml:space="preserve"> </w:t>
      </w:r>
      <w:r>
        <w:rPr>
          <w:color w:val="231F20"/>
          <w:w w:val="95"/>
          <w:sz w:val="12"/>
          <w:szCs w:val="12"/>
        </w:rPr>
        <w:t>power-washing</w:t>
      </w:r>
      <w:r>
        <w:rPr>
          <w:color w:val="231F20"/>
          <w:spacing w:val="-17"/>
          <w:w w:val="95"/>
          <w:sz w:val="12"/>
          <w:szCs w:val="12"/>
        </w:rPr>
        <w:t xml:space="preserve"> </w:t>
      </w:r>
      <w:r>
        <w:rPr>
          <w:color w:val="231F20"/>
          <w:w w:val="95"/>
          <w:sz w:val="12"/>
          <w:szCs w:val="12"/>
        </w:rPr>
        <w:t>&amp;</w:t>
      </w:r>
      <w:r>
        <w:rPr>
          <w:color w:val="231F20"/>
          <w:spacing w:val="-17"/>
          <w:w w:val="95"/>
          <w:sz w:val="12"/>
          <w:szCs w:val="12"/>
        </w:rPr>
        <w:t xml:space="preserve"> </w:t>
      </w:r>
      <w:r>
        <w:rPr>
          <w:color w:val="231F20"/>
          <w:w w:val="95"/>
          <w:sz w:val="12"/>
          <w:szCs w:val="12"/>
        </w:rPr>
        <w:t>re-</w:t>
      </w:r>
    </w:p>
    <w:p w:rsidR="00610E6C" w:rsidRDefault="00610E6C">
      <w:pPr>
        <w:pStyle w:val="BodyText"/>
        <w:kinsoku w:val="0"/>
        <w:overflowPunct w:val="0"/>
        <w:spacing w:line="64" w:lineRule="exact"/>
        <w:ind w:left="139"/>
        <w:rPr>
          <w:color w:val="231F20"/>
          <w:w w:val="105"/>
        </w:rPr>
      </w:pPr>
      <w:r>
        <w:rPr>
          <w:rFonts w:ascii="Times New Roman" w:hAnsi="Times New Roman" w:cs="Times New Roman"/>
          <w:sz w:val="24"/>
          <w:szCs w:val="24"/>
        </w:rPr>
        <w:br w:type="column"/>
      </w:r>
      <w:r>
        <w:rPr>
          <w:color w:val="231F20"/>
          <w:w w:val="105"/>
        </w:rPr>
        <w:lastRenderedPageBreak/>
        <w:t>to request additional accommodations.</w:t>
      </w:r>
    </w:p>
    <w:p w:rsidR="00610E6C" w:rsidRDefault="00610E6C">
      <w:pPr>
        <w:pStyle w:val="BodyText"/>
        <w:kinsoku w:val="0"/>
        <w:overflowPunct w:val="0"/>
        <w:spacing w:before="4" w:line="112" w:lineRule="exact"/>
        <w:ind w:left="139"/>
        <w:rPr>
          <w:color w:val="231F20"/>
        </w:rPr>
      </w:pPr>
      <w:r>
        <w:rPr>
          <w:color w:val="231F20"/>
          <w:w w:val="105"/>
        </w:rPr>
        <w:t>EOHHS</w:t>
      </w:r>
      <w:r>
        <w:rPr>
          <w:color w:val="231F20"/>
          <w:spacing w:val="-9"/>
          <w:w w:val="105"/>
        </w:rPr>
        <w:t xml:space="preserve"> </w:t>
      </w:r>
      <w:r>
        <w:rPr>
          <w:color w:val="231F20"/>
          <w:w w:val="105"/>
        </w:rPr>
        <w:t>will</w:t>
      </w:r>
      <w:r>
        <w:rPr>
          <w:color w:val="231F20"/>
          <w:spacing w:val="-9"/>
          <w:w w:val="105"/>
        </w:rPr>
        <w:t xml:space="preserve"> </w:t>
      </w:r>
      <w:r>
        <w:rPr>
          <w:color w:val="231F20"/>
          <w:w w:val="105"/>
        </w:rPr>
        <w:t>accept</w:t>
      </w:r>
      <w:r>
        <w:rPr>
          <w:color w:val="231F20"/>
          <w:spacing w:val="-9"/>
          <w:w w:val="105"/>
        </w:rPr>
        <w:t xml:space="preserve"> </w:t>
      </w:r>
      <w:r>
        <w:rPr>
          <w:color w:val="231F20"/>
          <w:w w:val="105"/>
        </w:rPr>
        <w:t>comments</w:t>
      </w:r>
      <w:r>
        <w:rPr>
          <w:color w:val="231F20"/>
          <w:spacing w:val="-9"/>
          <w:w w:val="105"/>
        </w:rPr>
        <w:t xml:space="preserve"> </w:t>
      </w:r>
      <w:r>
        <w:rPr>
          <w:color w:val="231F20"/>
          <w:w w:val="105"/>
        </w:rPr>
        <w:t>on</w:t>
      </w:r>
      <w:r>
        <w:rPr>
          <w:color w:val="231F20"/>
          <w:spacing w:val="-9"/>
          <w:w w:val="105"/>
        </w:rPr>
        <w:t xml:space="preserve"> </w:t>
      </w:r>
      <w:r>
        <w:rPr>
          <w:color w:val="231F20"/>
          <w:w w:val="105"/>
        </w:rPr>
        <w:t>the</w:t>
      </w:r>
      <w:r>
        <w:rPr>
          <w:color w:val="231F20"/>
          <w:spacing w:val="-9"/>
          <w:w w:val="105"/>
        </w:rPr>
        <w:t xml:space="preserve"> </w:t>
      </w:r>
      <w:r>
        <w:rPr>
          <w:color w:val="231F20"/>
          <w:w w:val="105"/>
        </w:rPr>
        <w:t>proposed</w:t>
      </w:r>
      <w:r>
        <w:rPr>
          <w:color w:val="231F20"/>
          <w:spacing w:val="-9"/>
          <w:w w:val="105"/>
        </w:rPr>
        <w:t xml:space="preserve"> </w:t>
      </w:r>
      <w:r>
        <w:rPr>
          <w:color w:val="231F20"/>
          <w:w w:val="105"/>
        </w:rPr>
        <w:t xml:space="preserve">Re- quest through July 15, 2016. Written comments may be delivered by email or mail.  By email, please send comments to </w:t>
      </w:r>
      <w:hyperlink r:id="rId140" w:history="1">
        <w:r>
          <w:rPr>
            <w:color w:val="231F20"/>
          </w:rPr>
          <w:t>MassHealth.Innovations@state.ma.us</w:t>
        </w:r>
      </w:hyperlink>
      <w:r>
        <w:rPr>
          <w:color w:val="231F20"/>
        </w:rPr>
        <w:t xml:space="preserve">  and</w:t>
      </w:r>
      <w:r>
        <w:rPr>
          <w:color w:val="231F20"/>
          <w:spacing w:val="17"/>
        </w:rPr>
        <w:t xml:space="preserve"> </w:t>
      </w:r>
      <w:r>
        <w:rPr>
          <w:color w:val="231F20"/>
        </w:rPr>
        <w:t>include</w:t>
      </w:r>
    </w:p>
    <w:p w:rsidR="00610E6C" w:rsidRDefault="00610E6C">
      <w:pPr>
        <w:pStyle w:val="BodyText"/>
        <w:kinsoku w:val="0"/>
        <w:overflowPunct w:val="0"/>
        <w:spacing w:line="112" w:lineRule="exact"/>
        <w:ind w:left="141"/>
        <w:rPr>
          <w:color w:val="231F20"/>
          <w:w w:val="105"/>
        </w:rPr>
      </w:pPr>
      <w:r>
        <w:rPr>
          <w:rFonts w:ascii="Times New Roman" w:hAnsi="Times New Roman" w:cs="Times New Roman"/>
          <w:sz w:val="24"/>
          <w:szCs w:val="24"/>
        </w:rPr>
        <w:br w:type="column"/>
      </w:r>
      <w:r>
        <w:rPr>
          <w:color w:val="231F20"/>
          <w:w w:val="105"/>
        </w:rPr>
        <w:lastRenderedPageBreak/>
        <w:t>other land of said Mary K O’Mara to said line of Lovell Street; Thence northerly fifty (50) feet by said line of Lovell Street to the point of beginning. Containing</w:t>
      </w:r>
      <w:r>
        <w:rPr>
          <w:color w:val="231F20"/>
          <w:spacing w:val="-8"/>
          <w:w w:val="105"/>
        </w:rPr>
        <w:t xml:space="preserve"> </w:t>
      </w:r>
      <w:r>
        <w:rPr>
          <w:color w:val="231F20"/>
          <w:w w:val="105"/>
        </w:rPr>
        <w:t>5,000</w:t>
      </w:r>
      <w:r>
        <w:rPr>
          <w:color w:val="231F20"/>
          <w:spacing w:val="-8"/>
          <w:w w:val="105"/>
        </w:rPr>
        <w:t xml:space="preserve"> </w:t>
      </w:r>
      <w:r>
        <w:rPr>
          <w:color w:val="231F20"/>
          <w:w w:val="105"/>
        </w:rPr>
        <w:t>square</w:t>
      </w:r>
      <w:r>
        <w:rPr>
          <w:color w:val="231F20"/>
          <w:spacing w:val="-8"/>
          <w:w w:val="105"/>
        </w:rPr>
        <w:t xml:space="preserve"> </w:t>
      </w:r>
      <w:r>
        <w:rPr>
          <w:color w:val="231F20"/>
          <w:w w:val="105"/>
        </w:rPr>
        <w:t>feet.</w:t>
      </w:r>
      <w:r>
        <w:rPr>
          <w:color w:val="231F20"/>
          <w:spacing w:val="-8"/>
          <w:w w:val="105"/>
        </w:rPr>
        <w:t xml:space="preserve"> </w:t>
      </w:r>
      <w:r>
        <w:rPr>
          <w:color w:val="231F20"/>
          <w:w w:val="105"/>
        </w:rPr>
        <w:t>For</w:t>
      </w:r>
      <w:r>
        <w:rPr>
          <w:color w:val="231F20"/>
          <w:spacing w:val="-8"/>
          <w:w w:val="105"/>
        </w:rPr>
        <w:t xml:space="preserve"> </w:t>
      </w:r>
      <w:r>
        <w:rPr>
          <w:color w:val="231F20"/>
          <w:w w:val="105"/>
        </w:rPr>
        <w:t>title</w:t>
      </w:r>
      <w:r>
        <w:rPr>
          <w:color w:val="231F20"/>
          <w:spacing w:val="-8"/>
          <w:w w:val="105"/>
        </w:rPr>
        <w:t xml:space="preserve"> </w:t>
      </w:r>
      <w:r>
        <w:rPr>
          <w:color w:val="231F20"/>
          <w:w w:val="105"/>
        </w:rPr>
        <w:t>sec</w:t>
      </w:r>
      <w:r>
        <w:rPr>
          <w:color w:val="231F20"/>
          <w:spacing w:val="-8"/>
          <w:w w:val="105"/>
        </w:rPr>
        <w:t xml:space="preserve"> </w:t>
      </w:r>
      <w:r>
        <w:rPr>
          <w:color w:val="231F20"/>
          <w:w w:val="105"/>
        </w:rPr>
        <w:t>deed</w:t>
      </w:r>
      <w:r>
        <w:rPr>
          <w:color w:val="231F20"/>
          <w:spacing w:val="-8"/>
          <w:w w:val="105"/>
        </w:rPr>
        <w:t xml:space="preserve"> </w:t>
      </w:r>
      <w:r>
        <w:rPr>
          <w:color w:val="231F20"/>
          <w:w w:val="105"/>
        </w:rPr>
        <w:t>re- corded</w:t>
      </w:r>
      <w:r>
        <w:rPr>
          <w:color w:val="231F20"/>
          <w:spacing w:val="-21"/>
          <w:w w:val="105"/>
        </w:rPr>
        <w:t xml:space="preserve"> </w:t>
      </w:r>
      <w:r>
        <w:rPr>
          <w:color w:val="231F20"/>
          <w:w w:val="105"/>
        </w:rPr>
        <w:t>herewith.</w:t>
      </w:r>
      <w:r>
        <w:rPr>
          <w:color w:val="231F20"/>
          <w:spacing w:val="-21"/>
          <w:w w:val="105"/>
        </w:rPr>
        <w:t xml:space="preserve"> </w:t>
      </w:r>
      <w:r>
        <w:rPr>
          <w:color w:val="231F20"/>
          <w:w w:val="105"/>
        </w:rPr>
        <w:t>42220-243</w:t>
      </w:r>
    </w:p>
    <w:p w:rsidR="00610E6C" w:rsidRDefault="00610E6C">
      <w:pPr>
        <w:pStyle w:val="BodyText"/>
        <w:kinsoku w:val="0"/>
        <w:overflowPunct w:val="0"/>
        <w:spacing w:line="8" w:lineRule="exact"/>
        <w:ind w:left="141"/>
        <w:jc w:val="both"/>
        <w:rPr>
          <w:color w:val="231F20"/>
          <w:w w:val="105"/>
        </w:rPr>
      </w:pPr>
      <w:r>
        <w:rPr>
          <w:rFonts w:ascii="Times New Roman" w:hAnsi="Times New Roman" w:cs="Times New Roman"/>
          <w:sz w:val="24"/>
          <w:szCs w:val="24"/>
        </w:rPr>
        <w:br w:type="column"/>
      </w:r>
      <w:r>
        <w:rPr>
          <w:color w:val="231F20"/>
          <w:w w:val="105"/>
        </w:rPr>
        <w:lastRenderedPageBreak/>
        <w:t>southerly line of said Moore’s land, and the stone</w:t>
      </w:r>
    </w:p>
    <w:p w:rsidR="00610E6C" w:rsidRDefault="00610E6C">
      <w:pPr>
        <w:pStyle w:val="BodyText"/>
        <w:kinsoku w:val="0"/>
        <w:overflowPunct w:val="0"/>
        <w:spacing w:before="4" w:line="112" w:lineRule="exact"/>
        <w:ind w:left="141"/>
        <w:jc w:val="both"/>
        <w:rPr>
          <w:color w:val="231F20"/>
          <w:w w:val="105"/>
        </w:rPr>
      </w:pPr>
      <w:r>
        <w:rPr>
          <w:color w:val="231F20"/>
          <w:w w:val="105"/>
        </w:rPr>
        <w:t>wall to the point of beginning. TOGETHER with any right, title, and interest grantor may have in the land below or above the water in Patch’s Reser- voir, located between the northerly and southerly boundaries of the above tract extended. The   de-</w:t>
      </w:r>
    </w:p>
    <w:p w:rsidR="00610E6C" w:rsidRDefault="00610E6C">
      <w:pPr>
        <w:pStyle w:val="BodyText"/>
        <w:kinsoku w:val="0"/>
        <w:overflowPunct w:val="0"/>
        <w:spacing w:line="5" w:lineRule="exact"/>
        <w:ind w:left="139"/>
        <w:jc w:val="both"/>
        <w:rPr>
          <w:b/>
          <w:bCs/>
          <w:color w:val="231F20"/>
          <w:w w:val="105"/>
        </w:rPr>
      </w:pPr>
      <w:r>
        <w:rPr>
          <w:rFonts w:ascii="Times New Roman" w:hAnsi="Times New Roman" w:cs="Times New Roman"/>
          <w:sz w:val="24"/>
          <w:szCs w:val="24"/>
        </w:rPr>
        <w:br w:type="column"/>
      </w:r>
      <w:r>
        <w:rPr>
          <w:b/>
          <w:bCs/>
          <w:color w:val="231F20"/>
          <w:w w:val="105"/>
        </w:rPr>
        <w:lastRenderedPageBreak/>
        <w:t>07/05/2016.</w:t>
      </w:r>
    </w:p>
    <w:p w:rsidR="00610E6C" w:rsidRDefault="00610E6C">
      <w:pPr>
        <w:pStyle w:val="BodyText"/>
        <w:kinsoku w:val="0"/>
        <w:overflowPunct w:val="0"/>
        <w:spacing w:before="6" w:line="112" w:lineRule="exact"/>
        <w:ind w:left="139" w:right="109"/>
        <w:jc w:val="both"/>
        <w:rPr>
          <w:b/>
          <w:bCs/>
          <w:color w:val="231F20"/>
          <w:w w:val="105"/>
        </w:rPr>
      </w:pPr>
      <w:r>
        <w:rPr>
          <w:b/>
          <w:bCs/>
          <w:color w:val="231F20"/>
          <w:w w:val="105"/>
        </w:rPr>
        <w:t xml:space="preserve">This is NOT a hearing date, but a deadline by which you must file a written appear- ance and objection if you object to this pro- ceeding. If you fail to file a timely written appearance and objection followed by   </w:t>
      </w:r>
      <w:r>
        <w:rPr>
          <w:b/>
          <w:bCs/>
          <w:color w:val="231F20"/>
          <w:spacing w:val="10"/>
          <w:w w:val="105"/>
        </w:rPr>
        <w:t xml:space="preserve"> </w:t>
      </w:r>
      <w:r>
        <w:rPr>
          <w:b/>
          <w:bCs/>
          <w:color w:val="231F20"/>
          <w:w w:val="105"/>
        </w:rPr>
        <w:t>an</w:t>
      </w:r>
    </w:p>
    <w:p w:rsidR="00610E6C" w:rsidRDefault="00610E6C">
      <w:pPr>
        <w:pStyle w:val="BodyText"/>
        <w:kinsoku w:val="0"/>
        <w:overflowPunct w:val="0"/>
        <w:spacing w:before="6" w:line="112" w:lineRule="exact"/>
        <w:ind w:left="139" w:right="109"/>
        <w:jc w:val="both"/>
        <w:rPr>
          <w:b/>
          <w:bCs/>
          <w:color w:val="231F20"/>
          <w:w w:val="105"/>
        </w:rPr>
        <w:sectPr w:rsidR="00610E6C">
          <w:type w:val="continuous"/>
          <w:pgSz w:w="17560" w:h="30730"/>
          <w:pgMar w:top="1420" w:right="300" w:bottom="280" w:left="300" w:header="720" w:footer="720" w:gutter="0"/>
          <w:cols w:num="5" w:space="720" w:equalWidth="0">
            <w:col w:w="5571" w:space="40"/>
            <w:col w:w="2752" w:space="67"/>
            <w:col w:w="2768" w:space="51"/>
            <w:col w:w="2782" w:space="40"/>
            <w:col w:w="2889"/>
          </w:cols>
          <w:noEndnote/>
        </w:sectPr>
      </w:pPr>
    </w:p>
    <w:p w:rsidR="00610E6C" w:rsidRDefault="00610E6C">
      <w:pPr>
        <w:pStyle w:val="BodyText"/>
        <w:kinsoku w:val="0"/>
        <w:overflowPunct w:val="0"/>
        <w:spacing w:line="70" w:lineRule="exact"/>
        <w:ind w:left="110" w:right="-10"/>
        <w:rPr>
          <w:color w:val="231F20"/>
          <w:w w:val="90"/>
          <w:sz w:val="12"/>
          <w:szCs w:val="12"/>
        </w:rPr>
      </w:pPr>
      <w:r>
        <w:rPr>
          <w:b/>
          <w:bCs/>
          <w:color w:val="231F20"/>
          <w:w w:val="90"/>
          <w:sz w:val="12"/>
          <w:szCs w:val="12"/>
        </w:rPr>
        <w:lastRenderedPageBreak/>
        <w:t>KITCHEN</w:t>
      </w:r>
      <w:r>
        <w:rPr>
          <w:b/>
          <w:bCs/>
          <w:color w:val="231F20"/>
          <w:spacing w:val="-19"/>
          <w:w w:val="90"/>
          <w:sz w:val="12"/>
          <w:szCs w:val="12"/>
        </w:rPr>
        <w:t xml:space="preserve"> </w:t>
      </w:r>
      <w:r>
        <w:rPr>
          <w:b/>
          <w:bCs/>
          <w:color w:val="231F20"/>
          <w:w w:val="90"/>
          <w:sz w:val="12"/>
          <w:szCs w:val="12"/>
        </w:rPr>
        <w:t>AID</w:t>
      </w:r>
      <w:r>
        <w:rPr>
          <w:b/>
          <w:bCs/>
          <w:color w:val="231F20"/>
          <w:spacing w:val="-19"/>
          <w:w w:val="90"/>
          <w:sz w:val="12"/>
          <w:szCs w:val="12"/>
        </w:rPr>
        <w:t xml:space="preserve"> </w:t>
      </w:r>
      <w:r>
        <w:rPr>
          <w:b/>
          <w:bCs/>
          <w:color w:val="231F20"/>
          <w:w w:val="90"/>
          <w:sz w:val="12"/>
          <w:szCs w:val="12"/>
        </w:rPr>
        <w:t>STAND</w:t>
      </w:r>
      <w:r>
        <w:rPr>
          <w:b/>
          <w:bCs/>
          <w:color w:val="231F20"/>
          <w:spacing w:val="-19"/>
          <w:w w:val="90"/>
          <w:sz w:val="12"/>
          <w:szCs w:val="12"/>
        </w:rPr>
        <w:t xml:space="preserve"> </w:t>
      </w:r>
      <w:r>
        <w:rPr>
          <w:b/>
          <w:bCs/>
          <w:color w:val="231F20"/>
          <w:w w:val="90"/>
          <w:sz w:val="12"/>
          <w:szCs w:val="12"/>
        </w:rPr>
        <w:t>MIXER</w:t>
      </w:r>
      <w:r>
        <w:rPr>
          <w:b/>
          <w:bCs/>
          <w:color w:val="231F20"/>
          <w:spacing w:val="-20"/>
          <w:w w:val="90"/>
          <w:sz w:val="12"/>
          <w:szCs w:val="12"/>
        </w:rPr>
        <w:t xml:space="preserve"> </w:t>
      </w:r>
      <w:r>
        <w:rPr>
          <w:color w:val="231F20"/>
          <w:w w:val="90"/>
          <w:sz w:val="12"/>
          <w:szCs w:val="12"/>
        </w:rPr>
        <w:t>Pro</w:t>
      </w:r>
      <w:r>
        <w:rPr>
          <w:color w:val="231F20"/>
          <w:spacing w:val="-18"/>
          <w:w w:val="90"/>
          <w:sz w:val="12"/>
          <w:szCs w:val="12"/>
        </w:rPr>
        <w:t xml:space="preserve"> </w:t>
      </w:r>
      <w:r>
        <w:rPr>
          <w:color w:val="231F20"/>
          <w:w w:val="90"/>
          <w:sz w:val="12"/>
          <w:szCs w:val="12"/>
        </w:rPr>
        <w:t>600</w:t>
      </w:r>
      <w:r>
        <w:rPr>
          <w:color w:val="231F20"/>
          <w:spacing w:val="-18"/>
          <w:w w:val="90"/>
          <w:sz w:val="12"/>
          <w:szCs w:val="12"/>
        </w:rPr>
        <w:t xml:space="preserve"> </w:t>
      </w:r>
      <w:r>
        <w:rPr>
          <w:color w:val="231F20"/>
          <w:w w:val="90"/>
          <w:sz w:val="12"/>
          <w:szCs w:val="12"/>
        </w:rPr>
        <w:t>comes</w:t>
      </w:r>
      <w:r>
        <w:rPr>
          <w:color w:val="231F20"/>
          <w:spacing w:val="-18"/>
          <w:w w:val="90"/>
          <w:sz w:val="12"/>
          <w:szCs w:val="12"/>
        </w:rPr>
        <w:t xml:space="preserve"> </w:t>
      </w:r>
      <w:r>
        <w:rPr>
          <w:color w:val="231F20"/>
          <w:w w:val="90"/>
          <w:sz w:val="12"/>
          <w:szCs w:val="12"/>
        </w:rPr>
        <w:t>with</w:t>
      </w:r>
      <w:r>
        <w:rPr>
          <w:color w:val="231F20"/>
          <w:spacing w:val="-18"/>
          <w:w w:val="90"/>
          <w:sz w:val="12"/>
          <w:szCs w:val="12"/>
        </w:rPr>
        <w:t xml:space="preserve"> </w:t>
      </w:r>
      <w:r>
        <w:rPr>
          <w:color w:val="231F20"/>
          <w:w w:val="90"/>
          <w:sz w:val="12"/>
          <w:szCs w:val="12"/>
        </w:rPr>
        <w:t>6</w:t>
      </w:r>
    </w:p>
    <w:p w:rsidR="00610E6C" w:rsidRDefault="00610E6C">
      <w:pPr>
        <w:pStyle w:val="BodyText"/>
        <w:kinsoku w:val="0"/>
        <w:overflowPunct w:val="0"/>
        <w:spacing w:before="6" w:line="204" w:lineRule="auto"/>
        <w:ind w:left="110" w:right="92"/>
        <w:rPr>
          <w:color w:val="231F20"/>
          <w:w w:val="95"/>
          <w:sz w:val="12"/>
          <w:szCs w:val="12"/>
        </w:rPr>
      </w:pPr>
      <w:r>
        <w:rPr>
          <w:color w:val="231F20"/>
          <w:w w:val="90"/>
          <w:sz w:val="12"/>
          <w:szCs w:val="12"/>
        </w:rPr>
        <w:t>-qt. stainless steel bowl. Silvertone also come with flat</w:t>
      </w:r>
      <w:r>
        <w:rPr>
          <w:color w:val="231F20"/>
          <w:spacing w:val="-17"/>
          <w:w w:val="90"/>
          <w:sz w:val="12"/>
          <w:szCs w:val="12"/>
        </w:rPr>
        <w:t xml:space="preserve"> </w:t>
      </w:r>
      <w:r>
        <w:rPr>
          <w:color w:val="231F20"/>
          <w:w w:val="90"/>
          <w:sz w:val="12"/>
          <w:szCs w:val="12"/>
        </w:rPr>
        <w:t>beater</w:t>
      </w:r>
      <w:r>
        <w:rPr>
          <w:color w:val="231F20"/>
          <w:spacing w:val="-17"/>
          <w:w w:val="90"/>
          <w:sz w:val="12"/>
          <w:szCs w:val="12"/>
        </w:rPr>
        <w:t xml:space="preserve"> </w:t>
      </w:r>
      <w:r>
        <w:rPr>
          <w:color w:val="231F20"/>
          <w:w w:val="90"/>
          <w:sz w:val="12"/>
          <w:szCs w:val="12"/>
        </w:rPr>
        <w:t>spiral</w:t>
      </w:r>
      <w:r>
        <w:rPr>
          <w:color w:val="231F20"/>
          <w:spacing w:val="-17"/>
          <w:w w:val="90"/>
          <w:sz w:val="12"/>
          <w:szCs w:val="12"/>
        </w:rPr>
        <w:t xml:space="preserve"> </w:t>
      </w:r>
      <w:r>
        <w:rPr>
          <w:color w:val="231F20"/>
          <w:w w:val="90"/>
          <w:sz w:val="12"/>
          <w:szCs w:val="12"/>
        </w:rPr>
        <w:t>dough</w:t>
      </w:r>
      <w:r>
        <w:rPr>
          <w:color w:val="231F20"/>
          <w:spacing w:val="-17"/>
          <w:w w:val="90"/>
          <w:sz w:val="12"/>
          <w:szCs w:val="12"/>
        </w:rPr>
        <w:t xml:space="preserve"> </w:t>
      </w:r>
      <w:r>
        <w:rPr>
          <w:color w:val="231F20"/>
          <w:w w:val="90"/>
          <w:sz w:val="12"/>
          <w:szCs w:val="12"/>
        </w:rPr>
        <w:t>hook</w:t>
      </w:r>
      <w:r>
        <w:rPr>
          <w:color w:val="231F20"/>
          <w:spacing w:val="-17"/>
          <w:w w:val="90"/>
          <w:sz w:val="12"/>
          <w:szCs w:val="12"/>
        </w:rPr>
        <w:t xml:space="preserve"> </w:t>
      </w:r>
      <w:r>
        <w:rPr>
          <w:color w:val="231F20"/>
          <w:w w:val="90"/>
          <w:sz w:val="12"/>
          <w:szCs w:val="12"/>
        </w:rPr>
        <w:t>and</w:t>
      </w:r>
      <w:r>
        <w:rPr>
          <w:color w:val="231F20"/>
          <w:spacing w:val="-17"/>
          <w:w w:val="90"/>
          <w:sz w:val="12"/>
          <w:szCs w:val="12"/>
        </w:rPr>
        <w:t xml:space="preserve"> </w:t>
      </w:r>
      <w:r>
        <w:rPr>
          <w:color w:val="231F20"/>
          <w:w w:val="90"/>
          <w:sz w:val="12"/>
          <w:szCs w:val="12"/>
        </w:rPr>
        <w:t>wire</w:t>
      </w:r>
      <w:r>
        <w:rPr>
          <w:color w:val="231F20"/>
          <w:spacing w:val="-17"/>
          <w:w w:val="90"/>
          <w:sz w:val="12"/>
          <w:szCs w:val="12"/>
        </w:rPr>
        <w:t xml:space="preserve"> </w:t>
      </w:r>
      <w:r>
        <w:rPr>
          <w:color w:val="231F20"/>
          <w:w w:val="90"/>
          <w:sz w:val="12"/>
          <w:szCs w:val="12"/>
        </w:rPr>
        <w:t>whip.</w:t>
      </w:r>
      <w:r>
        <w:rPr>
          <w:color w:val="231F20"/>
          <w:spacing w:val="-2"/>
          <w:w w:val="90"/>
          <w:sz w:val="12"/>
          <w:szCs w:val="12"/>
        </w:rPr>
        <w:t xml:space="preserve"> </w:t>
      </w:r>
      <w:r>
        <w:rPr>
          <w:color w:val="231F20"/>
          <w:w w:val="90"/>
          <w:sz w:val="12"/>
          <w:szCs w:val="12"/>
        </w:rPr>
        <w:t xml:space="preserve">Original- </w:t>
      </w:r>
      <w:r>
        <w:rPr>
          <w:color w:val="231F20"/>
          <w:w w:val="95"/>
          <w:sz w:val="12"/>
          <w:szCs w:val="12"/>
        </w:rPr>
        <w:t xml:space="preserve">ly paid $449.99. Asking $125.00 (508) 753-7932, </w:t>
      </w:r>
      <w:hyperlink r:id="rId141" w:history="1">
        <w:r>
          <w:rPr>
            <w:color w:val="231F20"/>
            <w:w w:val="95"/>
            <w:sz w:val="12"/>
            <w:szCs w:val="12"/>
          </w:rPr>
          <w:t>cjflodman@verizon.net</w:t>
        </w:r>
      </w:hyperlink>
    </w:p>
    <w:p w:rsidR="00610E6C" w:rsidRDefault="00610E6C">
      <w:pPr>
        <w:pStyle w:val="BodyText"/>
        <w:kinsoku w:val="0"/>
        <w:overflowPunct w:val="0"/>
        <w:spacing w:before="8"/>
        <w:rPr>
          <w:sz w:val="9"/>
          <w:szCs w:val="9"/>
        </w:rPr>
      </w:pPr>
    </w:p>
    <w:p w:rsidR="00610E6C" w:rsidRDefault="00610E6C">
      <w:pPr>
        <w:pStyle w:val="BodyText"/>
        <w:kinsoku w:val="0"/>
        <w:overflowPunct w:val="0"/>
        <w:spacing w:line="122" w:lineRule="exact"/>
        <w:ind w:left="110" w:right="183"/>
        <w:rPr>
          <w:color w:val="231F20"/>
          <w:sz w:val="12"/>
          <w:szCs w:val="12"/>
        </w:rPr>
      </w:pPr>
      <w:r>
        <w:rPr>
          <w:b/>
          <w:bCs/>
          <w:color w:val="231F20"/>
          <w:w w:val="95"/>
          <w:sz w:val="12"/>
          <w:szCs w:val="12"/>
        </w:rPr>
        <w:t xml:space="preserve">LAWN MOWER, </w:t>
      </w:r>
      <w:r>
        <w:rPr>
          <w:color w:val="231F20"/>
          <w:w w:val="95"/>
          <w:sz w:val="12"/>
          <w:szCs w:val="12"/>
        </w:rPr>
        <w:t xml:space="preserve">Poulan Pro 6.5 horse power, </w:t>
      </w:r>
      <w:r>
        <w:rPr>
          <w:color w:val="231F20"/>
          <w:sz w:val="12"/>
          <w:szCs w:val="12"/>
        </w:rPr>
        <w:t>Briggs &amp; Stratton engine, 21" rotary blade.</w:t>
      </w:r>
    </w:p>
    <w:p w:rsidR="00610E6C" w:rsidRDefault="00610E6C">
      <w:pPr>
        <w:pStyle w:val="BodyText"/>
        <w:kinsoku w:val="0"/>
        <w:overflowPunct w:val="0"/>
        <w:spacing w:line="127" w:lineRule="exact"/>
        <w:ind w:left="110" w:right="-10"/>
        <w:rPr>
          <w:color w:val="231F20"/>
          <w:sz w:val="12"/>
          <w:szCs w:val="12"/>
        </w:rPr>
      </w:pPr>
      <w:r>
        <w:rPr>
          <w:color w:val="231F20"/>
          <w:sz w:val="12"/>
          <w:szCs w:val="12"/>
        </w:rPr>
        <w:t>$50. Call 508-755-7153.</w:t>
      </w:r>
    </w:p>
    <w:p w:rsidR="00610E6C" w:rsidRDefault="00610E6C">
      <w:pPr>
        <w:pStyle w:val="BodyText"/>
        <w:kinsoku w:val="0"/>
        <w:overflowPunct w:val="0"/>
        <w:spacing w:before="68" w:line="59" w:lineRule="exact"/>
        <w:ind w:left="110" w:right="-10"/>
        <w:rPr>
          <w:color w:val="231F20"/>
          <w:w w:val="95"/>
          <w:sz w:val="12"/>
          <w:szCs w:val="12"/>
        </w:rPr>
      </w:pPr>
      <w:r>
        <w:rPr>
          <w:b/>
          <w:bCs/>
          <w:color w:val="231F20"/>
          <w:w w:val="95"/>
          <w:sz w:val="12"/>
          <w:szCs w:val="12"/>
        </w:rPr>
        <w:t>ROOM</w:t>
      </w:r>
      <w:r>
        <w:rPr>
          <w:b/>
          <w:bCs/>
          <w:color w:val="231F20"/>
          <w:spacing w:val="-13"/>
          <w:w w:val="95"/>
          <w:sz w:val="12"/>
          <w:szCs w:val="12"/>
        </w:rPr>
        <w:t xml:space="preserve"> </w:t>
      </w:r>
      <w:r>
        <w:rPr>
          <w:b/>
          <w:bCs/>
          <w:color w:val="231F20"/>
          <w:w w:val="95"/>
          <w:sz w:val="12"/>
          <w:szCs w:val="12"/>
        </w:rPr>
        <w:t xml:space="preserve">DIVIDER </w:t>
      </w:r>
      <w:r>
        <w:rPr>
          <w:color w:val="231F20"/>
          <w:w w:val="95"/>
          <w:sz w:val="12"/>
          <w:szCs w:val="12"/>
        </w:rPr>
        <w:t>-</w:t>
      </w:r>
      <w:r>
        <w:rPr>
          <w:color w:val="231F20"/>
          <w:spacing w:val="-9"/>
          <w:w w:val="95"/>
          <w:sz w:val="12"/>
          <w:szCs w:val="12"/>
        </w:rPr>
        <w:t xml:space="preserve"> </w:t>
      </w:r>
      <w:r>
        <w:rPr>
          <w:color w:val="231F20"/>
          <w:w w:val="95"/>
          <w:sz w:val="12"/>
          <w:szCs w:val="12"/>
        </w:rPr>
        <w:t>Complete</w:t>
      </w:r>
      <w:r>
        <w:rPr>
          <w:color w:val="231F20"/>
          <w:spacing w:val="-9"/>
          <w:w w:val="95"/>
          <w:sz w:val="12"/>
          <w:szCs w:val="12"/>
        </w:rPr>
        <w:t xml:space="preserve"> </w:t>
      </w:r>
      <w:r>
        <w:rPr>
          <w:color w:val="231F20"/>
          <w:w w:val="95"/>
          <w:sz w:val="12"/>
          <w:szCs w:val="12"/>
        </w:rPr>
        <w:t>privacy.</w:t>
      </w:r>
      <w:r>
        <w:rPr>
          <w:color w:val="231F20"/>
          <w:spacing w:val="-9"/>
          <w:w w:val="95"/>
          <w:sz w:val="12"/>
          <w:szCs w:val="12"/>
        </w:rPr>
        <w:t xml:space="preserve"> </w:t>
      </w:r>
      <w:r>
        <w:rPr>
          <w:color w:val="231F20"/>
          <w:w w:val="95"/>
          <w:sz w:val="12"/>
          <w:szCs w:val="12"/>
        </w:rPr>
        <w:t>6’6"</w:t>
      </w:r>
      <w:r>
        <w:rPr>
          <w:color w:val="231F20"/>
          <w:spacing w:val="-9"/>
          <w:w w:val="95"/>
          <w:sz w:val="12"/>
          <w:szCs w:val="12"/>
        </w:rPr>
        <w:t xml:space="preserve"> </w:t>
      </w:r>
      <w:r>
        <w:rPr>
          <w:color w:val="231F20"/>
          <w:w w:val="95"/>
          <w:sz w:val="12"/>
          <w:szCs w:val="12"/>
        </w:rPr>
        <w:t>height.</w:t>
      </w:r>
      <w:r>
        <w:rPr>
          <w:color w:val="231F20"/>
          <w:spacing w:val="-9"/>
          <w:w w:val="95"/>
          <w:sz w:val="12"/>
          <w:szCs w:val="12"/>
        </w:rPr>
        <w:t xml:space="preserve"> </w:t>
      </w:r>
      <w:r>
        <w:rPr>
          <w:color w:val="231F20"/>
          <w:w w:val="95"/>
          <w:sz w:val="12"/>
          <w:szCs w:val="12"/>
        </w:rPr>
        <w:t>6</w:t>
      </w:r>
    </w:p>
    <w:p w:rsidR="00610E6C" w:rsidRDefault="00610E6C">
      <w:pPr>
        <w:pStyle w:val="BodyText"/>
        <w:kinsoku w:val="0"/>
        <w:overflowPunct w:val="0"/>
        <w:spacing w:before="20" w:line="122" w:lineRule="exact"/>
        <w:ind w:left="110" w:right="54"/>
        <w:rPr>
          <w:color w:val="231F20"/>
          <w:w w:val="95"/>
          <w:sz w:val="12"/>
          <w:szCs w:val="12"/>
        </w:rPr>
      </w:pPr>
      <w:r>
        <w:rPr>
          <w:rFonts w:ascii="Times New Roman" w:hAnsi="Times New Roman" w:cs="Times New Roman"/>
          <w:sz w:val="24"/>
          <w:szCs w:val="24"/>
        </w:rPr>
        <w:br w:type="column"/>
      </w:r>
      <w:r>
        <w:rPr>
          <w:color w:val="231F20"/>
          <w:sz w:val="12"/>
          <w:szCs w:val="12"/>
        </w:rPr>
        <w:lastRenderedPageBreak/>
        <w:t>pairs.</w:t>
      </w:r>
      <w:r>
        <w:rPr>
          <w:color w:val="231F20"/>
          <w:spacing w:val="-12"/>
          <w:sz w:val="12"/>
          <w:szCs w:val="12"/>
        </w:rPr>
        <w:t xml:space="preserve"> </w:t>
      </w:r>
      <w:r>
        <w:rPr>
          <w:color w:val="231F20"/>
          <w:sz w:val="12"/>
          <w:szCs w:val="12"/>
        </w:rPr>
        <w:t>Quality</w:t>
      </w:r>
      <w:r>
        <w:rPr>
          <w:color w:val="231F20"/>
          <w:spacing w:val="-12"/>
          <w:sz w:val="12"/>
          <w:szCs w:val="12"/>
        </w:rPr>
        <w:t xml:space="preserve"> </w:t>
      </w:r>
      <w:r>
        <w:rPr>
          <w:color w:val="231F20"/>
          <w:sz w:val="12"/>
          <w:szCs w:val="12"/>
        </w:rPr>
        <w:t>work.</w:t>
      </w:r>
      <w:r>
        <w:rPr>
          <w:color w:val="231F20"/>
          <w:spacing w:val="-12"/>
          <w:sz w:val="12"/>
          <w:szCs w:val="12"/>
        </w:rPr>
        <w:t xml:space="preserve"> </w:t>
      </w:r>
      <w:r>
        <w:rPr>
          <w:color w:val="231F20"/>
          <w:sz w:val="12"/>
          <w:szCs w:val="12"/>
        </w:rPr>
        <w:t>Lead</w:t>
      </w:r>
      <w:r>
        <w:rPr>
          <w:color w:val="231F20"/>
          <w:spacing w:val="-12"/>
          <w:sz w:val="12"/>
          <w:szCs w:val="12"/>
        </w:rPr>
        <w:t xml:space="preserve"> </w:t>
      </w:r>
      <w:r>
        <w:rPr>
          <w:color w:val="231F20"/>
          <w:sz w:val="12"/>
          <w:szCs w:val="12"/>
        </w:rPr>
        <w:t>Cert.</w:t>
      </w:r>
      <w:r>
        <w:rPr>
          <w:color w:val="231F20"/>
          <w:spacing w:val="-12"/>
          <w:sz w:val="12"/>
          <w:szCs w:val="12"/>
        </w:rPr>
        <w:t xml:space="preserve"> </w:t>
      </w:r>
      <w:r>
        <w:rPr>
          <w:color w:val="231F20"/>
          <w:sz w:val="12"/>
          <w:szCs w:val="12"/>
        </w:rPr>
        <w:t>Refs/</w:t>
      </w:r>
      <w:r>
        <w:rPr>
          <w:color w:val="231F20"/>
          <w:spacing w:val="-12"/>
          <w:sz w:val="12"/>
          <w:szCs w:val="12"/>
        </w:rPr>
        <w:t xml:space="preserve"> </w:t>
      </w:r>
      <w:r>
        <w:rPr>
          <w:color w:val="231F20"/>
          <w:sz w:val="12"/>
          <w:szCs w:val="12"/>
        </w:rPr>
        <w:t>lic/</w:t>
      </w:r>
      <w:r>
        <w:rPr>
          <w:color w:val="231F20"/>
          <w:spacing w:val="-12"/>
          <w:sz w:val="12"/>
          <w:szCs w:val="12"/>
        </w:rPr>
        <w:t xml:space="preserve"> </w:t>
      </w:r>
      <w:r>
        <w:rPr>
          <w:color w:val="231F20"/>
          <w:sz w:val="12"/>
          <w:szCs w:val="12"/>
        </w:rPr>
        <w:t>ins.</w:t>
      </w:r>
      <w:r>
        <w:rPr>
          <w:color w:val="231F20"/>
          <w:spacing w:val="-12"/>
          <w:sz w:val="12"/>
          <w:szCs w:val="12"/>
        </w:rPr>
        <w:t xml:space="preserve"> </w:t>
      </w:r>
      <w:r>
        <w:rPr>
          <w:color w:val="231F20"/>
          <w:sz w:val="12"/>
          <w:szCs w:val="12"/>
        </w:rPr>
        <w:t xml:space="preserve">Free </w:t>
      </w:r>
      <w:r>
        <w:rPr>
          <w:color w:val="231F20"/>
          <w:w w:val="95"/>
          <w:sz w:val="12"/>
          <w:szCs w:val="12"/>
        </w:rPr>
        <w:t xml:space="preserve">Estimates. 508-752-1364 &amp; </w:t>
      </w:r>
      <w:r>
        <w:rPr>
          <w:color w:val="231F20"/>
          <w:spacing w:val="3"/>
          <w:w w:val="95"/>
          <w:sz w:val="12"/>
          <w:szCs w:val="12"/>
        </w:rPr>
        <w:t xml:space="preserve"> </w:t>
      </w:r>
      <w:r>
        <w:rPr>
          <w:color w:val="231F20"/>
          <w:w w:val="95"/>
          <w:sz w:val="12"/>
          <w:szCs w:val="12"/>
        </w:rPr>
        <w:t>508-868-3645</w:t>
      </w: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ED0708">
      <w:pPr>
        <w:pStyle w:val="BodyText"/>
        <w:kinsoku w:val="0"/>
        <w:overflowPunct w:val="0"/>
        <w:spacing w:before="98" w:line="122" w:lineRule="exact"/>
        <w:ind w:left="110" w:right="-18"/>
        <w:rPr>
          <w:color w:val="231F20"/>
          <w:w w:val="90"/>
          <w:sz w:val="12"/>
          <w:szCs w:val="12"/>
        </w:rPr>
      </w:pPr>
      <w:r>
        <w:rPr>
          <w:noProof/>
        </w:rPr>
        <mc:AlternateContent>
          <mc:Choice Requires="wps">
            <w:drawing>
              <wp:anchor distT="0" distB="0" distL="114300" distR="114300" simplePos="0" relativeHeight="251553280" behindDoc="1" locked="0" layoutInCell="0" allowOverlap="1">
                <wp:simplePos x="0" y="0"/>
                <wp:positionH relativeFrom="page">
                  <wp:posOffset>2594610</wp:posOffset>
                </wp:positionH>
                <wp:positionV relativeFrom="paragraph">
                  <wp:posOffset>-136525</wp:posOffset>
                </wp:positionV>
                <wp:extent cx="570230" cy="126365"/>
                <wp:effectExtent l="0" t="0" r="0" b="0"/>
                <wp:wrapNone/>
                <wp:docPr id="1478"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3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98" w:lineRule="exact"/>
                              <w:ind w:right="-20"/>
                              <w:rPr>
                                <w:b/>
                                <w:bCs/>
                                <w:color w:val="FFFFFF"/>
                                <w:w w:val="95"/>
                                <w:sz w:val="20"/>
                                <w:szCs w:val="20"/>
                              </w:rPr>
                            </w:pPr>
                            <w:r>
                              <w:rPr>
                                <w:b/>
                                <w:bCs/>
                                <w:color w:val="FFFFFF"/>
                                <w:w w:val="95"/>
                                <w:sz w:val="20"/>
                                <w:szCs w:val="20"/>
                              </w:rPr>
                              <w:t>ROOFING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1" o:spid="_x0000_s1175" type="#_x0000_t202" style="position:absolute;left:0;text-align:left;margin-left:204.3pt;margin-top:-10.75pt;width:44.9pt;height:9.95pt;z-index:-251763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tgLswIAALU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" o:allowincell="f" filled="f" stroked="f">
                <v:textbox inset="0,0,0,0">
                  <w:txbxContent>
                    <w:p w:rsidR="00610E6C" w:rsidRDefault="00610E6C">
                      <w:pPr>
                        <w:pStyle w:val="BodyText"/>
                        <w:kinsoku w:val="0"/>
                        <w:overflowPunct w:val="0"/>
                        <w:spacing w:line="198" w:lineRule="exact"/>
                        <w:ind w:right="-20"/>
                        <w:rPr>
                          <w:b/>
                          <w:bCs/>
                          <w:color w:val="FFFFFF"/>
                          <w:w w:val="95"/>
                          <w:sz w:val="20"/>
                          <w:szCs w:val="20"/>
                        </w:rPr>
                      </w:pPr>
                      <w:r>
                        <w:rPr>
                          <w:b/>
                          <w:bCs/>
                          <w:color w:val="FFFFFF"/>
                          <w:w w:val="95"/>
                          <w:sz w:val="20"/>
                          <w:szCs w:val="20"/>
                        </w:rPr>
                        <w:t>ROOFING</w:t>
                      </w:r>
                    </w:p>
                  </w:txbxContent>
                </v:textbox>
                <w10:wrap anchorx="page"/>
              </v:shape>
            </w:pict>
          </mc:Fallback>
        </mc:AlternateContent>
      </w:r>
      <w:r>
        <w:rPr>
          <w:noProof/>
        </w:rPr>
        <mc:AlternateContent>
          <mc:Choice Requires="wpg">
            <w:drawing>
              <wp:anchor distT="0" distB="0" distL="114300" distR="114300" simplePos="0" relativeHeight="251554304" behindDoc="0" locked="0" layoutInCell="0" allowOverlap="1">
                <wp:simplePos x="0" y="0"/>
                <wp:positionH relativeFrom="page">
                  <wp:posOffset>2051050</wp:posOffset>
                </wp:positionH>
                <wp:positionV relativeFrom="paragraph">
                  <wp:posOffset>-211455</wp:posOffset>
                </wp:positionV>
                <wp:extent cx="1677035" cy="226695"/>
                <wp:effectExtent l="0" t="0" r="0" b="0"/>
                <wp:wrapNone/>
                <wp:docPr id="1471"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7035" cy="226695"/>
                          <a:chOff x="3230" y="-333"/>
                          <a:chExt cx="2641" cy="357"/>
                        </a:xfrm>
                      </wpg:grpSpPr>
                      <wps:wsp>
                        <wps:cNvPr id="1472" name="Freeform 183"/>
                        <wps:cNvSpPr>
                          <a:spLocks/>
                        </wps:cNvSpPr>
                        <wps:spPr bwMode="auto">
                          <a:xfrm>
                            <a:off x="3230" y="-333"/>
                            <a:ext cx="2641" cy="357"/>
                          </a:xfrm>
                          <a:custGeom>
                            <a:avLst/>
                            <a:gdLst>
                              <a:gd name="T0" fmla="*/ 2487 w 2641"/>
                              <a:gd name="T1" fmla="*/ 0 h 357"/>
                              <a:gd name="T2" fmla="*/ 152 w 2641"/>
                              <a:gd name="T3" fmla="*/ 0 h 357"/>
                              <a:gd name="T4" fmla="*/ 64 w 2641"/>
                              <a:gd name="T5" fmla="*/ 2 h 357"/>
                              <a:gd name="T6" fmla="*/ 19 w 2641"/>
                              <a:gd name="T7" fmla="*/ 18 h 357"/>
                              <a:gd name="T8" fmla="*/ 2 w 2641"/>
                              <a:gd name="T9" fmla="*/ 63 h 357"/>
                              <a:gd name="T10" fmla="*/ 0 w 2641"/>
                              <a:gd name="T11" fmla="*/ 151 h 357"/>
                              <a:gd name="T12" fmla="*/ 0 w 2641"/>
                              <a:gd name="T13" fmla="*/ 205 h 357"/>
                              <a:gd name="T14" fmla="*/ 2 w 2641"/>
                              <a:gd name="T15" fmla="*/ 293 h 357"/>
                              <a:gd name="T16" fmla="*/ 19 w 2641"/>
                              <a:gd name="T17" fmla="*/ 338 h 357"/>
                              <a:gd name="T18" fmla="*/ 64 w 2641"/>
                              <a:gd name="T19" fmla="*/ 354 h 357"/>
                              <a:gd name="T20" fmla="*/ 152 w 2641"/>
                              <a:gd name="T21" fmla="*/ 357 h 357"/>
                              <a:gd name="T22" fmla="*/ 2487 w 2641"/>
                              <a:gd name="T23" fmla="*/ 357 h 357"/>
                              <a:gd name="T24" fmla="*/ 2575 w 2641"/>
                              <a:gd name="T25" fmla="*/ 354 h 357"/>
                              <a:gd name="T26" fmla="*/ 2620 w 2641"/>
                              <a:gd name="T27" fmla="*/ 338 h 357"/>
                              <a:gd name="T28" fmla="*/ 2637 w 2641"/>
                              <a:gd name="T29" fmla="*/ 293 h 357"/>
                              <a:gd name="T30" fmla="*/ 2640 w 2641"/>
                              <a:gd name="T31" fmla="*/ 205 h 357"/>
                              <a:gd name="T32" fmla="*/ 2640 w 2641"/>
                              <a:gd name="T33" fmla="*/ 151 h 357"/>
                              <a:gd name="T34" fmla="*/ 2637 w 2641"/>
                              <a:gd name="T35" fmla="*/ 63 h 357"/>
                              <a:gd name="T36" fmla="*/ 2620 w 2641"/>
                              <a:gd name="T37" fmla="*/ 18 h 357"/>
                              <a:gd name="T38" fmla="*/ 2575 w 2641"/>
                              <a:gd name="T39" fmla="*/ 2 h 357"/>
                              <a:gd name="T40" fmla="*/ 2487 w 2641"/>
                              <a:gd name="T41" fmla="*/ 0 h 3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1" h="357">
                                <a:moveTo>
                                  <a:pt x="2487" y="0"/>
                                </a:moveTo>
                                <a:lnTo>
                                  <a:pt x="152" y="0"/>
                                </a:lnTo>
                                <a:lnTo>
                                  <a:pt x="64" y="2"/>
                                </a:lnTo>
                                <a:lnTo>
                                  <a:pt x="19" y="18"/>
                                </a:lnTo>
                                <a:lnTo>
                                  <a:pt x="2" y="63"/>
                                </a:lnTo>
                                <a:lnTo>
                                  <a:pt x="0" y="151"/>
                                </a:lnTo>
                                <a:lnTo>
                                  <a:pt x="0" y="205"/>
                                </a:lnTo>
                                <a:lnTo>
                                  <a:pt x="2" y="293"/>
                                </a:lnTo>
                                <a:lnTo>
                                  <a:pt x="19" y="338"/>
                                </a:lnTo>
                                <a:lnTo>
                                  <a:pt x="64" y="354"/>
                                </a:lnTo>
                                <a:lnTo>
                                  <a:pt x="152" y="357"/>
                                </a:lnTo>
                                <a:lnTo>
                                  <a:pt x="2487" y="357"/>
                                </a:lnTo>
                                <a:lnTo>
                                  <a:pt x="2575" y="354"/>
                                </a:lnTo>
                                <a:lnTo>
                                  <a:pt x="2620" y="338"/>
                                </a:lnTo>
                                <a:lnTo>
                                  <a:pt x="2637" y="293"/>
                                </a:lnTo>
                                <a:lnTo>
                                  <a:pt x="2640" y="205"/>
                                </a:lnTo>
                                <a:lnTo>
                                  <a:pt x="2640" y="151"/>
                                </a:lnTo>
                                <a:lnTo>
                                  <a:pt x="2637" y="63"/>
                                </a:lnTo>
                                <a:lnTo>
                                  <a:pt x="2620" y="18"/>
                                </a:lnTo>
                                <a:lnTo>
                                  <a:pt x="2575" y="2"/>
                                </a:lnTo>
                                <a:lnTo>
                                  <a:pt x="24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73" name="Picture 18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5725" y="-124"/>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4" name="Picture 18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3230" y="-334"/>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5" name="Picture 18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3230" y="-334"/>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6" name="Picture 18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4098" y="-201"/>
                            <a:ext cx="88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77" name="Text Box 188"/>
                        <wps:cNvSpPr txBox="1">
                          <a:spLocks noChangeArrowheads="1"/>
                        </wps:cNvSpPr>
                        <wps:spPr bwMode="auto">
                          <a:xfrm>
                            <a:off x="3230" y="-334"/>
                            <a:ext cx="264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81"/>
                                <w:ind w:left="855"/>
                                <w:rPr>
                                  <w:b/>
                                  <w:bCs/>
                                  <w:color w:val="FFFFFF"/>
                                  <w:sz w:val="20"/>
                                  <w:szCs w:val="20"/>
                                </w:rPr>
                              </w:pPr>
                              <w:r>
                                <w:rPr>
                                  <w:b/>
                                  <w:bCs/>
                                  <w:color w:val="FFFFFF"/>
                                  <w:sz w:val="20"/>
                                  <w:szCs w:val="20"/>
                                </w:rPr>
                                <w:t>ROOFING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2" o:spid="_x0000_s1176" style="position:absolute;left:0;text-align:left;margin-left:161.5pt;margin-top:-16.65pt;width:132.05pt;height:17.85pt;z-index:251554304;mso-position-horizontal-relative:page" coordorigin="3230,-333" coordsize="2641,3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" o:allowincell="f">
                <v:shape id="Freeform 183" o:spid="_x0000_s1177" style="position:absolute;left:3230;top:-333;width:2641;height:357;visibility:visible;mso-wrap-style:square;v-text-anchor:top" coordsize="2641,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EWQ8MA&#10;AADdAAAADwAAAGRycy9kb3ducmV2LnhtbERPS2sCMRC+F/wPYYTealIVLVujFEHxZPF16G3YjLvb&#10;bibbJF3Xf28Kgrf5+J4zW3S2Fi35UDnW8DpQIIhzZyouNBwPq5c3ECEiG6wdk4YrBVjMe08zzIy7&#10;8I7afSxECuGQoYYyxiaTMuQlWQwD1xAn7uy8xZigL6TxeEnhtpZDpSbSYsWpocSGliXlP/s/q6H7&#10;PBp/mrRfy+/19jz6PanNiJXWz/3u4x1EpC4+xHf3xqT54+kQ/r9JJ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EWQ8MAAADdAAAADwAAAAAAAAAAAAAAAACYAgAAZHJzL2Rv&#10;d25yZXYueG1sUEsFBgAAAAAEAAQA9QAAAIgDAAAAAA==&#10;" path="m2487,l152,,64,2,19,18,2,63,,151r,54l2,293r17,45l64,354r88,3l2487,357r88,-3l2620,338r17,-45l2640,205r,-54l2637,63,2620,18,2575,2,2487,xe" fillcolor="#231f20" stroked="f">
                  <v:path arrowok="t" o:connecttype="custom" o:connectlocs="2487,0;152,0;64,2;19,18;2,63;0,151;0,205;2,293;19,338;64,354;152,357;2487,357;2575,354;2620,338;2637,293;2640,205;2640,151;2637,63;2620,18;2575,2;2487,0" o:connectangles="0,0,0,0,0,0,0,0,0,0,0,0,0,0,0,0,0,0,0,0,0"/>
                </v:shape>
                <v:shape id="Picture 184" o:spid="_x0000_s1178" type="#_x0000_t75" style="position:absolute;left:5725;top:-124;width: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4xHfEAAAA3QAAAA8AAABkcnMvZG93bnJldi54bWxET01rwkAQvQv+h2UEb3Wjllqiq4hgtIda&#10;tIVex+yYRLOzIbua+O/dQsHbPN7nzBatKcWNaldYVjAcRCCIU6sLzhT8fK9f3kE4j6yxtEwK7uRg&#10;Me92Zhhr2/CebgefiRDCLkYFufdVLKVLczLoBrYiDtzJ1gZ9gHUmdY1NCDelHEXRmzRYcGjIsaJV&#10;TunlcDUKmutu3R4/zmef0G/y9ZmZaLdJlOr32uUUhKfWP8X/7q0O818nY/j7Jpwg5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M4xHfEAAAA3QAAAA8AAAAAAAAAAAAAAAAA&#10;nwIAAGRycy9kb3ducmV2LnhtbFBLBQYAAAAABAAEAPcAAACQAwAAAAA=&#10;">
                  <v:imagedata r:id="rId146" o:title=""/>
                </v:shape>
                <v:shape id="Picture 185" o:spid="_x0000_s1179" type="#_x0000_t75" style="position:absolute;left:3230;top:-334;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0PpTDAAAA3QAAAA8AAABkcnMvZG93bnJldi54bWxET91qwjAUvh/4DuEIu5GZOn8qnWmRwWDo&#10;LqbzAQ7NWVtsTkIStXt7Mxjs7nx8v2dTDaYXV/Khs6xgNs1AENdWd9woOH29Pa1BhIissbdMCn4o&#10;QFWOHjZYaHvjA12PsREphEOBCtoYXSFlqFsyGKbWESfu23qDMUHfSO3xlsJNL5+zbCUNdpwaWnT0&#10;2lJ9Pl6Mgklu3G734T7t/pDLeYhLrwen1ON42L6AiDTEf/Gf+12n+Yt8Ab/fpBNke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fQ+lMMAAADdAAAADwAAAAAAAAAAAAAAAACf&#10;AgAAZHJzL2Rvd25yZXYueG1sUEsFBgAAAAAEAAQA9wAAAI8DAAAAAA==&#10;">
                  <v:imagedata r:id="rId147" o:title=""/>
                </v:shape>
                <v:shape id="Picture 186" o:spid="_x0000_s1180" type="#_x0000_t75" style="position:absolute;left:3230;top:-334;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C0hzCAAAA3QAAAA8AAABkcnMvZG93bnJldi54bWxET02LwjAQvS/4H8II3tbU6qpUo6ggeNkF&#10;3cXz0IxNsZmUJtr235uFhb3N433OetvZSjyp8aVjBZNxAoI4d7rkQsHP9/F9CcIHZI2VY1LQk4ft&#10;ZvC2xky7ls/0vIRCxBD2GSowIdSZlD43ZNGPXU0cuZtrLIYIm0LqBtsYbiuZJslcWiw5Nhis6WAo&#10;v18eVsEirT4faT89z83167bXS90fW63UaNjtViACdeFf/Oc+6Th/tviA32/iCXLz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WAtIcwgAAAN0AAAAPAAAAAAAAAAAAAAAAAJ8C&#10;AABkcnMvZG93bnJldi54bWxQSwUGAAAAAAQABAD3AAAAjgMAAAAA&#10;">
                  <v:imagedata r:id="rId148" o:title=""/>
                </v:shape>
                <v:shape id="Picture 187" o:spid="_x0000_s1181" type="#_x0000_t75" style="position:absolute;left:4098;top:-201;width:88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973XDAAAA3QAAAA8AAABkcnMvZG93bnJldi54bWxET01rwkAQvRf8D8sI3uqmWqxGVxFBWnqw&#10;GMXzkJ0mabOzIbM18d+7hUJv83ifs9r0rlZXaqXybOBpnIAizr2tuDBwPu0f56AkIFusPZOBGwls&#10;1oOHFabWd3ykaxYKFUNYUjRQhtCkWktekkMZ+4Y4cp++dRgibAttW+xiuKv1JElm2mHFsaHEhnYl&#10;5d/ZjzPw3nTHnXxJ1n9c8u2hstPDQl6NGQ377RJUoD78i//cbzbOf36Zwe838QS9v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D3vdcMAAADdAAAADwAAAAAAAAAAAAAAAACf&#10;AgAAZHJzL2Rvd25yZXYueG1sUEsFBgAAAAAEAAQA9wAAAI8DAAAAAA==&#10;">
                  <v:imagedata r:id="rId149" o:title=""/>
                </v:shape>
                <v:shape id="Text Box 188" o:spid="_x0000_s1182" type="#_x0000_t202" style="position:absolute;left:3230;top:-334;width:2641;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mqMQA&#10;AADdAAAADwAAAGRycy9kb3ducmV2LnhtbERPTWvCQBC9F/oflil4q5sWUZu6ESkKglAa00OP0+yY&#10;LMnOxuyq8d+7hYK3ebzPWSwH24oz9d44VvAyTkAQl04brhR8F5vnOQgfkDW2jknBlTwss8eHBaba&#10;XTin8z5UIoawT1FBHUKXSunLmiz6seuII3dwvcUQYV9J3eMlhttWvibJVFo0HBtq7OijprLZn6yC&#10;1Q/na3P8/P3KD7kpireEd9NGqdHTsHoHEWgId/G/e6vj/MlsBn/fxB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JqjEAAAA3QAAAA8AAAAAAAAAAAAAAAAAmAIAAGRycy9k&#10;b3ducmV2LnhtbFBLBQYAAAAABAAEAPUAAACJAwAAAAA=&#10;" filled="f" stroked="f">
                  <v:textbox inset="0,0,0,0">
                    <w:txbxContent>
                      <w:p w:rsidR="00610E6C" w:rsidRDefault="00610E6C">
                        <w:pPr>
                          <w:pStyle w:val="BodyText"/>
                          <w:kinsoku w:val="0"/>
                          <w:overflowPunct w:val="0"/>
                          <w:spacing w:before="81"/>
                          <w:ind w:left="855"/>
                          <w:rPr>
                            <w:b/>
                            <w:bCs/>
                            <w:color w:val="FFFFFF"/>
                            <w:sz w:val="20"/>
                            <w:szCs w:val="20"/>
                          </w:rPr>
                        </w:pPr>
                        <w:r>
                          <w:rPr>
                            <w:b/>
                            <w:bCs/>
                            <w:color w:val="FFFFFF"/>
                            <w:sz w:val="20"/>
                            <w:szCs w:val="20"/>
                          </w:rPr>
                          <w:t>ROOFING</w:t>
                        </w:r>
                      </w:p>
                    </w:txbxContent>
                  </v:textbox>
                </v:shape>
                <w10:wrap anchorx="page"/>
              </v:group>
            </w:pict>
          </mc:Fallback>
        </mc:AlternateContent>
      </w:r>
      <w:r w:rsidR="00610E6C">
        <w:rPr>
          <w:b/>
          <w:bCs/>
          <w:color w:val="231F20"/>
          <w:w w:val="95"/>
          <w:sz w:val="12"/>
          <w:szCs w:val="12"/>
        </w:rPr>
        <w:t>JOHN</w:t>
      </w:r>
      <w:r w:rsidR="00610E6C">
        <w:rPr>
          <w:b/>
          <w:bCs/>
          <w:color w:val="231F20"/>
          <w:spacing w:val="-17"/>
          <w:w w:val="95"/>
          <w:sz w:val="12"/>
          <w:szCs w:val="12"/>
        </w:rPr>
        <w:t xml:space="preserve"> </w:t>
      </w:r>
      <w:r w:rsidR="00610E6C">
        <w:rPr>
          <w:b/>
          <w:bCs/>
          <w:color w:val="231F20"/>
          <w:w w:val="95"/>
          <w:sz w:val="12"/>
          <w:szCs w:val="12"/>
        </w:rPr>
        <w:t>CANTY</w:t>
      </w:r>
      <w:r w:rsidR="00610E6C">
        <w:rPr>
          <w:b/>
          <w:bCs/>
          <w:color w:val="231F20"/>
          <w:spacing w:val="-17"/>
          <w:w w:val="95"/>
          <w:sz w:val="12"/>
          <w:szCs w:val="12"/>
        </w:rPr>
        <w:t xml:space="preserve"> </w:t>
      </w:r>
      <w:r w:rsidR="00610E6C">
        <w:rPr>
          <w:b/>
          <w:bCs/>
          <w:color w:val="231F20"/>
          <w:w w:val="95"/>
          <w:sz w:val="12"/>
          <w:szCs w:val="12"/>
        </w:rPr>
        <w:t>ROOFING</w:t>
      </w:r>
      <w:r w:rsidR="00610E6C">
        <w:rPr>
          <w:b/>
          <w:bCs/>
          <w:color w:val="231F20"/>
          <w:spacing w:val="-18"/>
          <w:w w:val="95"/>
          <w:sz w:val="12"/>
          <w:szCs w:val="12"/>
        </w:rPr>
        <w:t xml:space="preserve"> </w:t>
      </w:r>
      <w:r w:rsidR="00610E6C">
        <w:rPr>
          <w:color w:val="231F20"/>
          <w:w w:val="95"/>
          <w:sz w:val="12"/>
          <w:szCs w:val="12"/>
        </w:rPr>
        <w:t>.let</w:t>
      </w:r>
      <w:r w:rsidR="00610E6C">
        <w:rPr>
          <w:color w:val="231F20"/>
          <w:spacing w:val="-16"/>
          <w:w w:val="95"/>
          <w:sz w:val="12"/>
          <w:szCs w:val="12"/>
        </w:rPr>
        <w:t xml:space="preserve"> </w:t>
      </w:r>
      <w:r w:rsidR="00610E6C">
        <w:rPr>
          <w:color w:val="231F20"/>
          <w:w w:val="95"/>
          <w:sz w:val="12"/>
          <w:szCs w:val="12"/>
        </w:rPr>
        <w:t>your</w:t>
      </w:r>
      <w:r w:rsidR="00610E6C">
        <w:rPr>
          <w:color w:val="231F20"/>
          <w:spacing w:val="-16"/>
          <w:w w:val="95"/>
          <w:sz w:val="12"/>
          <w:szCs w:val="12"/>
        </w:rPr>
        <w:t xml:space="preserve"> </w:t>
      </w:r>
      <w:r w:rsidR="00610E6C">
        <w:rPr>
          <w:color w:val="231F20"/>
          <w:w w:val="95"/>
          <w:sz w:val="12"/>
          <w:szCs w:val="12"/>
        </w:rPr>
        <w:t>roofing</w:t>
      </w:r>
      <w:r w:rsidR="00610E6C">
        <w:rPr>
          <w:color w:val="231F20"/>
          <w:spacing w:val="-16"/>
          <w:w w:val="95"/>
          <w:sz w:val="12"/>
          <w:szCs w:val="12"/>
        </w:rPr>
        <w:t xml:space="preserve"> </w:t>
      </w:r>
      <w:r w:rsidR="00610E6C">
        <w:rPr>
          <w:color w:val="231F20"/>
          <w:w w:val="95"/>
          <w:sz w:val="12"/>
          <w:szCs w:val="12"/>
        </w:rPr>
        <w:t>troubles become</w:t>
      </w:r>
      <w:r w:rsidR="00610E6C">
        <w:rPr>
          <w:color w:val="231F20"/>
          <w:spacing w:val="-18"/>
          <w:w w:val="95"/>
          <w:sz w:val="12"/>
          <w:szCs w:val="12"/>
        </w:rPr>
        <w:t xml:space="preserve"> </w:t>
      </w:r>
      <w:r w:rsidR="00610E6C">
        <w:rPr>
          <w:color w:val="231F20"/>
          <w:w w:val="95"/>
          <w:sz w:val="12"/>
          <w:szCs w:val="12"/>
        </w:rPr>
        <w:t>mine.all</w:t>
      </w:r>
      <w:r w:rsidR="00610E6C">
        <w:rPr>
          <w:color w:val="231F20"/>
          <w:spacing w:val="-18"/>
          <w:w w:val="95"/>
          <w:sz w:val="12"/>
          <w:szCs w:val="12"/>
        </w:rPr>
        <w:t xml:space="preserve"> </w:t>
      </w:r>
      <w:r w:rsidR="00610E6C">
        <w:rPr>
          <w:color w:val="231F20"/>
          <w:w w:val="95"/>
          <w:sz w:val="12"/>
          <w:szCs w:val="12"/>
        </w:rPr>
        <w:t>types</w:t>
      </w:r>
      <w:r w:rsidR="00610E6C">
        <w:rPr>
          <w:color w:val="231F20"/>
          <w:spacing w:val="-18"/>
          <w:w w:val="95"/>
          <w:sz w:val="12"/>
          <w:szCs w:val="12"/>
        </w:rPr>
        <w:t xml:space="preserve"> </w:t>
      </w:r>
      <w:r w:rsidR="00610E6C">
        <w:rPr>
          <w:color w:val="231F20"/>
          <w:w w:val="95"/>
          <w:sz w:val="12"/>
          <w:szCs w:val="12"/>
        </w:rPr>
        <w:t>of</w:t>
      </w:r>
      <w:r w:rsidR="00610E6C">
        <w:rPr>
          <w:color w:val="231F20"/>
          <w:spacing w:val="-18"/>
          <w:w w:val="95"/>
          <w:sz w:val="12"/>
          <w:szCs w:val="12"/>
        </w:rPr>
        <w:t xml:space="preserve"> </w:t>
      </w:r>
      <w:r w:rsidR="00610E6C">
        <w:rPr>
          <w:color w:val="231F20"/>
          <w:w w:val="95"/>
          <w:sz w:val="12"/>
          <w:szCs w:val="12"/>
        </w:rPr>
        <w:t>roofing</w:t>
      </w:r>
      <w:r w:rsidR="00610E6C">
        <w:rPr>
          <w:color w:val="231F20"/>
          <w:spacing w:val="-18"/>
          <w:w w:val="95"/>
          <w:sz w:val="12"/>
          <w:szCs w:val="12"/>
        </w:rPr>
        <w:t xml:space="preserve"> </w:t>
      </w:r>
      <w:r w:rsidR="00610E6C">
        <w:rPr>
          <w:color w:val="231F20"/>
          <w:w w:val="95"/>
          <w:sz w:val="12"/>
          <w:szCs w:val="12"/>
        </w:rPr>
        <w:t>for</w:t>
      </w:r>
      <w:r w:rsidR="00610E6C">
        <w:rPr>
          <w:color w:val="231F20"/>
          <w:spacing w:val="-18"/>
          <w:w w:val="95"/>
          <w:sz w:val="12"/>
          <w:szCs w:val="12"/>
        </w:rPr>
        <w:t xml:space="preserve"> </w:t>
      </w:r>
      <w:r w:rsidR="00610E6C">
        <w:rPr>
          <w:color w:val="231F20"/>
          <w:w w:val="95"/>
          <w:sz w:val="12"/>
          <w:szCs w:val="12"/>
        </w:rPr>
        <w:t>25</w:t>
      </w:r>
      <w:r w:rsidR="00610E6C">
        <w:rPr>
          <w:color w:val="231F20"/>
          <w:spacing w:val="-18"/>
          <w:w w:val="95"/>
          <w:sz w:val="12"/>
          <w:szCs w:val="12"/>
        </w:rPr>
        <w:t xml:space="preserve"> </w:t>
      </w:r>
      <w:r w:rsidR="00610E6C">
        <w:rPr>
          <w:color w:val="231F20"/>
          <w:w w:val="95"/>
          <w:sz w:val="12"/>
          <w:szCs w:val="12"/>
        </w:rPr>
        <w:t>plus</w:t>
      </w:r>
      <w:r w:rsidR="00610E6C">
        <w:rPr>
          <w:color w:val="231F20"/>
          <w:spacing w:val="-18"/>
          <w:w w:val="95"/>
          <w:sz w:val="12"/>
          <w:szCs w:val="12"/>
        </w:rPr>
        <w:t xml:space="preserve"> </w:t>
      </w:r>
      <w:r w:rsidR="00610E6C">
        <w:rPr>
          <w:color w:val="231F20"/>
          <w:w w:val="95"/>
          <w:sz w:val="12"/>
          <w:szCs w:val="12"/>
        </w:rPr>
        <w:t xml:space="preserve">years.csl </w:t>
      </w:r>
      <w:r w:rsidR="00610E6C">
        <w:rPr>
          <w:color w:val="231F20"/>
          <w:w w:val="90"/>
          <w:sz w:val="12"/>
          <w:szCs w:val="12"/>
        </w:rPr>
        <w:t>lic#100975 .508-892-9570 or 508-450-3420 (508)</w:t>
      </w:r>
      <w:r w:rsidR="00610E6C">
        <w:rPr>
          <w:color w:val="231F20"/>
          <w:spacing w:val="12"/>
          <w:w w:val="90"/>
          <w:sz w:val="12"/>
          <w:szCs w:val="12"/>
        </w:rPr>
        <w:t xml:space="preserve"> </w:t>
      </w:r>
      <w:r w:rsidR="00610E6C">
        <w:rPr>
          <w:color w:val="231F20"/>
          <w:w w:val="90"/>
          <w:sz w:val="12"/>
          <w:szCs w:val="12"/>
        </w:rPr>
        <w:t>791-</w:t>
      </w:r>
    </w:p>
    <w:p w:rsidR="00610E6C" w:rsidRDefault="00610E6C">
      <w:pPr>
        <w:pStyle w:val="BodyText"/>
        <w:kinsoku w:val="0"/>
        <w:overflowPunct w:val="0"/>
        <w:spacing w:line="19" w:lineRule="exact"/>
        <w:ind w:left="110" w:right="54"/>
        <w:rPr>
          <w:color w:val="231F20"/>
          <w:w w:val="90"/>
          <w:sz w:val="12"/>
          <w:szCs w:val="12"/>
        </w:rPr>
      </w:pPr>
      <w:r>
        <w:rPr>
          <w:color w:val="231F20"/>
          <w:w w:val="90"/>
          <w:sz w:val="12"/>
          <w:szCs w:val="12"/>
        </w:rPr>
        <w:t xml:space="preserve">6801, </w:t>
      </w:r>
      <w:hyperlink r:id="rId150" w:history="1">
        <w:r>
          <w:rPr>
            <w:color w:val="231F20"/>
            <w:w w:val="90"/>
            <w:sz w:val="12"/>
            <w:szCs w:val="12"/>
          </w:rPr>
          <w:t>jalac@charter.net</w:t>
        </w:r>
      </w:hyperlink>
    </w:p>
    <w:p w:rsidR="00610E6C" w:rsidRDefault="00610E6C">
      <w:pPr>
        <w:pStyle w:val="BodyText"/>
        <w:kinsoku w:val="0"/>
        <w:overflowPunct w:val="0"/>
        <w:spacing w:line="112" w:lineRule="exact"/>
        <w:ind w:left="110"/>
        <w:rPr>
          <w:color w:val="231F20"/>
          <w:w w:val="105"/>
        </w:rPr>
      </w:pPr>
      <w:r>
        <w:rPr>
          <w:rFonts w:ascii="Times New Roman" w:hAnsi="Times New Roman" w:cs="Times New Roman"/>
          <w:sz w:val="24"/>
          <w:szCs w:val="24"/>
        </w:rPr>
        <w:br w:type="column"/>
      </w:r>
      <w:r>
        <w:rPr>
          <w:color w:val="231F20"/>
          <w:w w:val="105"/>
        </w:rPr>
        <w:lastRenderedPageBreak/>
        <w:t>"Comments</w:t>
      </w:r>
      <w:r>
        <w:rPr>
          <w:color w:val="231F20"/>
          <w:spacing w:val="-13"/>
          <w:w w:val="105"/>
        </w:rPr>
        <w:t xml:space="preserve"> </w:t>
      </w:r>
      <w:r>
        <w:rPr>
          <w:color w:val="231F20"/>
          <w:w w:val="105"/>
        </w:rPr>
        <w:t>on</w:t>
      </w:r>
      <w:r>
        <w:rPr>
          <w:color w:val="231F20"/>
          <w:spacing w:val="-13"/>
          <w:w w:val="105"/>
        </w:rPr>
        <w:t xml:space="preserve"> </w:t>
      </w:r>
      <w:r>
        <w:rPr>
          <w:color w:val="231F20"/>
          <w:w w:val="105"/>
        </w:rPr>
        <w:t>Demonstration</w:t>
      </w:r>
      <w:r>
        <w:rPr>
          <w:color w:val="231F20"/>
          <w:spacing w:val="-13"/>
          <w:w w:val="105"/>
        </w:rPr>
        <w:t xml:space="preserve"> </w:t>
      </w:r>
      <w:r>
        <w:rPr>
          <w:color w:val="231F20"/>
          <w:w w:val="105"/>
        </w:rPr>
        <w:t>Extension</w:t>
      </w:r>
      <w:r>
        <w:rPr>
          <w:color w:val="231F20"/>
          <w:spacing w:val="-13"/>
          <w:w w:val="105"/>
        </w:rPr>
        <w:t xml:space="preserve"> </w:t>
      </w:r>
      <w:r>
        <w:rPr>
          <w:color w:val="231F20"/>
          <w:w w:val="105"/>
        </w:rPr>
        <w:t>Request" in the subject line. By mail, please send com- ments to: EOHHS Office of Medicaid, Attn: 1115 Demonstration Comments, One Ashburton Place, 11th Floor, Boston, MA 02108.  Comments must be</w:t>
      </w:r>
      <w:r>
        <w:rPr>
          <w:color w:val="231F20"/>
          <w:spacing w:val="-5"/>
          <w:w w:val="105"/>
        </w:rPr>
        <w:t xml:space="preserve"> </w:t>
      </w:r>
      <w:r>
        <w:rPr>
          <w:color w:val="231F20"/>
          <w:w w:val="105"/>
        </w:rPr>
        <w:t>received</w:t>
      </w:r>
      <w:r>
        <w:rPr>
          <w:color w:val="231F20"/>
          <w:spacing w:val="-5"/>
          <w:w w:val="105"/>
        </w:rPr>
        <w:t xml:space="preserve"> </w:t>
      </w:r>
      <w:r>
        <w:rPr>
          <w:color w:val="231F20"/>
          <w:w w:val="105"/>
        </w:rPr>
        <w:t>by</w:t>
      </w:r>
      <w:r>
        <w:rPr>
          <w:color w:val="231F20"/>
          <w:spacing w:val="-5"/>
          <w:w w:val="105"/>
        </w:rPr>
        <w:t xml:space="preserve"> </w:t>
      </w:r>
      <w:r>
        <w:rPr>
          <w:color w:val="231F20"/>
          <w:w w:val="105"/>
        </w:rPr>
        <w:t>5</w:t>
      </w:r>
      <w:r>
        <w:rPr>
          <w:color w:val="231F20"/>
          <w:spacing w:val="-5"/>
          <w:w w:val="105"/>
        </w:rPr>
        <w:t xml:space="preserve"> </w:t>
      </w:r>
      <w:r>
        <w:rPr>
          <w:color w:val="231F20"/>
          <w:w w:val="105"/>
        </w:rPr>
        <w:t>pm</w:t>
      </w:r>
      <w:r>
        <w:rPr>
          <w:color w:val="231F20"/>
          <w:spacing w:val="-5"/>
          <w:w w:val="105"/>
        </w:rPr>
        <w:t xml:space="preserve"> </w:t>
      </w:r>
      <w:r>
        <w:rPr>
          <w:color w:val="231F20"/>
          <w:w w:val="105"/>
        </w:rPr>
        <w:t>on</w:t>
      </w:r>
      <w:r>
        <w:rPr>
          <w:color w:val="231F20"/>
          <w:spacing w:val="-5"/>
          <w:w w:val="105"/>
        </w:rPr>
        <w:t xml:space="preserve"> </w:t>
      </w:r>
      <w:r>
        <w:rPr>
          <w:color w:val="231F20"/>
          <w:w w:val="105"/>
        </w:rPr>
        <w:t>July</w:t>
      </w:r>
      <w:r>
        <w:rPr>
          <w:color w:val="231F20"/>
          <w:spacing w:val="-5"/>
          <w:w w:val="105"/>
        </w:rPr>
        <w:t xml:space="preserve"> </w:t>
      </w:r>
      <w:r>
        <w:rPr>
          <w:color w:val="231F20"/>
          <w:w w:val="105"/>
        </w:rPr>
        <w:t>15,</w:t>
      </w:r>
      <w:r>
        <w:rPr>
          <w:color w:val="231F20"/>
          <w:spacing w:val="-5"/>
          <w:w w:val="105"/>
        </w:rPr>
        <w:t xml:space="preserve"> </w:t>
      </w:r>
      <w:r>
        <w:rPr>
          <w:color w:val="231F20"/>
          <w:w w:val="105"/>
        </w:rPr>
        <w:t>2016</w:t>
      </w:r>
      <w:r>
        <w:rPr>
          <w:color w:val="231F20"/>
          <w:spacing w:val="-5"/>
          <w:w w:val="105"/>
        </w:rPr>
        <w:t xml:space="preserve"> </w:t>
      </w:r>
      <w:r>
        <w:rPr>
          <w:color w:val="231F20"/>
          <w:w w:val="105"/>
        </w:rPr>
        <w:t>in</w:t>
      </w:r>
      <w:r>
        <w:rPr>
          <w:color w:val="231F20"/>
          <w:spacing w:val="-5"/>
          <w:w w:val="105"/>
        </w:rPr>
        <w:t xml:space="preserve"> </w:t>
      </w:r>
      <w:r>
        <w:rPr>
          <w:color w:val="231F20"/>
          <w:w w:val="105"/>
        </w:rPr>
        <w:t>order</w:t>
      </w:r>
      <w:r>
        <w:rPr>
          <w:color w:val="231F20"/>
          <w:spacing w:val="-5"/>
          <w:w w:val="105"/>
        </w:rPr>
        <w:t xml:space="preserve"> </w:t>
      </w:r>
      <w:r>
        <w:rPr>
          <w:color w:val="231F20"/>
          <w:w w:val="105"/>
        </w:rPr>
        <w:t>to</w:t>
      </w:r>
      <w:r>
        <w:rPr>
          <w:color w:val="231F20"/>
          <w:spacing w:val="-5"/>
          <w:w w:val="105"/>
        </w:rPr>
        <w:t xml:space="preserve"> </w:t>
      </w:r>
      <w:r>
        <w:rPr>
          <w:color w:val="231F20"/>
          <w:w w:val="105"/>
        </w:rPr>
        <w:t>be considered. Paper copies of submitted comments may</w:t>
      </w:r>
      <w:r>
        <w:rPr>
          <w:color w:val="231F20"/>
          <w:spacing w:val="-7"/>
          <w:w w:val="105"/>
        </w:rPr>
        <w:t xml:space="preserve"> </w:t>
      </w:r>
      <w:r>
        <w:rPr>
          <w:color w:val="231F20"/>
          <w:w w:val="105"/>
        </w:rPr>
        <w:t>be</w:t>
      </w:r>
      <w:r>
        <w:rPr>
          <w:color w:val="231F20"/>
          <w:spacing w:val="-7"/>
          <w:w w:val="105"/>
        </w:rPr>
        <w:t xml:space="preserve"> </w:t>
      </w:r>
      <w:r>
        <w:rPr>
          <w:color w:val="231F20"/>
          <w:w w:val="105"/>
        </w:rPr>
        <w:t>obtained</w:t>
      </w:r>
      <w:r>
        <w:rPr>
          <w:color w:val="231F20"/>
          <w:spacing w:val="-7"/>
          <w:w w:val="105"/>
        </w:rPr>
        <w:t xml:space="preserve"> </w:t>
      </w:r>
      <w:r>
        <w:rPr>
          <w:color w:val="231F20"/>
          <w:w w:val="105"/>
        </w:rPr>
        <w:t>in</w:t>
      </w:r>
      <w:r>
        <w:rPr>
          <w:color w:val="231F20"/>
          <w:spacing w:val="-7"/>
          <w:w w:val="105"/>
        </w:rPr>
        <w:t xml:space="preserve"> </w:t>
      </w:r>
      <w:r>
        <w:rPr>
          <w:color w:val="231F20"/>
          <w:w w:val="105"/>
        </w:rPr>
        <w:t>person</w:t>
      </w:r>
      <w:r>
        <w:rPr>
          <w:color w:val="231F20"/>
          <w:spacing w:val="-7"/>
          <w:w w:val="105"/>
        </w:rPr>
        <w:t xml:space="preserve"> </w:t>
      </w:r>
      <w:r>
        <w:rPr>
          <w:color w:val="231F20"/>
          <w:w w:val="105"/>
        </w:rPr>
        <w:t>by</w:t>
      </w:r>
      <w:r>
        <w:rPr>
          <w:color w:val="231F20"/>
          <w:spacing w:val="-7"/>
          <w:w w:val="105"/>
        </w:rPr>
        <w:t xml:space="preserve"> </w:t>
      </w:r>
      <w:r>
        <w:rPr>
          <w:color w:val="231F20"/>
          <w:w w:val="105"/>
        </w:rPr>
        <w:t>request</w:t>
      </w:r>
      <w:r>
        <w:rPr>
          <w:color w:val="231F20"/>
          <w:spacing w:val="-7"/>
          <w:w w:val="105"/>
        </w:rPr>
        <w:t xml:space="preserve"> </w:t>
      </w:r>
      <w:r>
        <w:rPr>
          <w:color w:val="231F20"/>
          <w:w w:val="105"/>
        </w:rPr>
        <w:t>from</w:t>
      </w:r>
      <w:r>
        <w:rPr>
          <w:color w:val="231F20"/>
          <w:spacing w:val="-7"/>
          <w:w w:val="105"/>
        </w:rPr>
        <w:t xml:space="preserve"> </w:t>
      </w:r>
      <w:r>
        <w:rPr>
          <w:color w:val="231F20"/>
          <w:w w:val="105"/>
        </w:rPr>
        <w:t>9</w:t>
      </w:r>
      <w:r>
        <w:rPr>
          <w:color w:val="231F20"/>
          <w:spacing w:val="-7"/>
          <w:w w:val="105"/>
        </w:rPr>
        <w:t xml:space="preserve"> </w:t>
      </w:r>
      <w:r>
        <w:rPr>
          <w:color w:val="231F20"/>
          <w:w w:val="105"/>
        </w:rPr>
        <w:t>am-5 pm at EOHHS, One Ashburton Place, 11th Floor, Boston, MA 02108. Comments will be posted on the</w:t>
      </w:r>
      <w:r>
        <w:rPr>
          <w:color w:val="231F20"/>
          <w:spacing w:val="-17"/>
          <w:w w:val="105"/>
        </w:rPr>
        <w:t xml:space="preserve"> </w:t>
      </w:r>
      <w:r>
        <w:rPr>
          <w:color w:val="231F20"/>
          <w:w w:val="105"/>
        </w:rPr>
        <w:t>MassHealth</w:t>
      </w:r>
      <w:r>
        <w:rPr>
          <w:color w:val="231F20"/>
          <w:spacing w:val="-17"/>
          <w:w w:val="105"/>
        </w:rPr>
        <w:t xml:space="preserve"> </w:t>
      </w:r>
      <w:r>
        <w:rPr>
          <w:color w:val="231F20"/>
          <w:w w:val="105"/>
        </w:rPr>
        <w:t>1115</w:t>
      </w:r>
      <w:r>
        <w:rPr>
          <w:color w:val="231F20"/>
          <w:spacing w:val="-17"/>
          <w:w w:val="105"/>
        </w:rPr>
        <w:t xml:space="preserve"> </w:t>
      </w:r>
      <w:r>
        <w:rPr>
          <w:color w:val="231F20"/>
          <w:w w:val="105"/>
        </w:rPr>
        <w:t>Demonstration</w:t>
      </w:r>
      <w:r>
        <w:rPr>
          <w:color w:val="231F20"/>
          <w:spacing w:val="-17"/>
          <w:w w:val="105"/>
        </w:rPr>
        <w:t xml:space="preserve"> </w:t>
      </w:r>
      <w:r>
        <w:rPr>
          <w:color w:val="231F20"/>
          <w:w w:val="105"/>
        </w:rPr>
        <w:t>website:</w:t>
      </w:r>
    </w:p>
    <w:p w:rsidR="00610E6C" w:rsidRDefault="00610E6C">
      <w:pPr>
        <w:pStyle w:val="BodyText"/>
        <w:kinsoku w:val="0"/>
        <w:overflowPunct w:val="0"/>
        <w:spacing w:before="43" w:line="112" w:lineRule="exact"/>
        <w:ind w:left="110"/>
        <w:rPr>
          <w:color w:val="231F20"/>
          <w:w w:val="105"/>
        </w:rPr>
      </w:pPr>
      <w:r>
        <w:rPr>
          <w:rFonts w:ascii="Times New Roman" w:hAnsi="Times New Roman" w:cs="Times New Roman"/>
          <w:sz w:val="24"/>
          <w:szCs w:val="24"/>
        </w:rPr>
        <w:br w:type="column"/>
      </w:r>
      <w:r>
        <w:rPr>
          <w:color w:val="231F20"/>
          <w:w w:val="105"/>
        </w:rPr>
        <w:lastRenderedPageBreak/>
        <w:t>The premises are to be sold subject to and with the</w:t>
      </w:r>
      <w:r>
        <w:rPr>
          <w:color w:val="231F20"/>
          <w:spacing w:val="-10"/>
          <w:w w:val="105"/>
        </w:rPr>
        <w:t xml:space="preserve"> </w:t>
      </w:r>
      <w:r>
        <w:rPr>
          <w:color w:val="231F20"/>
          <w:w w:val="105"/>
        </w:rPr>
        <w:t>benefit</w:t>
      </w:r>
      <w:r>
        <w:rPr>
          <w:color w:val="231F20"/>
          <w:spacing w:val="-10"/>
          <w:w w:val="105"/>
        </w:rPr>
        <w:t xml:space="preserve"> </w:t>
      </w:r>
      <w:r>
        <w:rPr>
          <w:color w:val="231F20"/>
          <w:w w:val="105"/>
        </w:rPr>
        <w:t>of</w:t>
      </w:r>
      <w:r>
        <w:rPr>
          <w:color w:val="231F20"/>
          <w:spacing w:val="-10"/>
          <w:w w:val="105"/>
        </w:rPr>
        <w:t xml:space="preserve"> </w:t>
      </w:r>
      <w:r>
        <w:rPr>
          <w:color w:val="231F20"/>
          <w:w w:val="105"/>
        </w:rPr>
        <w:t>all</w:t>
      </w:r>
      <w:r>
        <w:rPr>
          <w:color w:val="231F20"/>
          <w:spacing w:val="-10"/>
          <w:w w:val="105"/>
        </w:rPr>
        <w:t xml:space="preserve"> </w:t>
      </w:r>
      <w:r>
        <w:rPr>
          <w:color w:val="231F20"/>
          <w:w w:val="105"/>
        </w:rPr>
        <w:t>easements,</w:t>
      </w:r>
      <w:r>
        <w:rPr>
          <w:color w:val="231F20"/>
          <w:spacing w:val="-10"/>
          <w:w w:val="105"/>
        </w:rPr>
        <w:t xml:space="preserve"> </w:t>
      </w:r>
      <w:r>
        <w:rPr>
          <w:color w:val="231F20"/>
          <w:w w:val="105"/>
        </w:rPr>
        <w:t>restrictions,</w:t>
      </w:r>
      <w:r>
        <w:rPr>
          <w:color w:val="231F20"/>
          <w:spacing w:val="-10"/>
          <w:w w:val="105"/>
        </w:rPr>
        <w:t xml:space="preserve"> </w:t>
      </w:r>
      <w:r>
        <w:rPr>
          <w:color w:val="231F20"/>
          <w:w w:val="105"/>
        </w:rPr>
        <w:t>building and zoning laws, liens, attorney’s fees and costs pursuant to M.G.L.Ch.183A, unpaid taxes, tax ti- tles,</w:t>
      </w:r>
      <w:r>
        <w:rPr>
          <w:color w:val="231F20"/>
          <w:spacing w:val="-11"/>
          <w:w w:val="105"/>
        </w:rPr>
        <w:t xml:space="preserve"> </w:t>
      </w:r>
      <w:r>
        <w:rPr>
          <w:color w:val="231F20"/>
          <w:w w:val="105"/>
        </w:rPr>
        <w:t>water</w:t>
      </w:r>
      <w:r>
        <w:rPr>
          <w:color w:val="231F20"/>
          <w:spacing w:val="-11"/>
          <w:w w:val="105"/>
        </w:rPr>
        <w:t xml:space="preserve"> </w:t>
      </w:r>
      <w:r>
        <w:rPr>
          <w:color w:val="231F20"/>
          <w:w w:val="105"/>
        </w:rPr>
        <w:t>bills,</w:t>
      </w:r>
      <w:r>
        <w:rPr>
          <w:color w:val="231F20"/>
          <w:spacing w:val="-11"/>
          <w:w w:val="105"/>
        </w:rPr>
        <w:t xml:space="preserve"> </w:t>
      </w:r>
      <w:r>
        <w:rPr>
          <w:color w:val="231F20"/>
          <w:w w:val="105"/>
        </w:rPr>
        <w:t>municipal</w:t>
      </w:r>
      <w:r>
        <w:rPr>
          <w:color w:val="231F20"/>
          <w:spacing w:val="-11"/>
          <w:w w:val="105"/>
        </w:rPr>
        <w:t xml:space="preserve"> </w:t>
      </w:r>
      <w:r>
        <w:rPr>
          <w:color w:val="231F20"/>
          <w:w w:val="105"/>
        </w:rPr>
        <w:t>liens</w:t>
      </w:r>
      <w:r>
        <w:rPr>
          <w:color w:val="231F20"/>
          <w:spacing w:val="-11"/>
          <w:w w:val="105"/>
        </w:rPr>
        <w:t xml:space="preserve"> </w:t>
      </w:r>
      <w:r>
        <w:rPr>
          <w:color w:val="231F20"/>
          <w:w w:val="105"/>
        </w:rPr>
        <w:t>and</w:t>
      </w:r>
      <w:r>
        <w:rPr>
          <w:color w:val="231F20"/>
          <w:spacing w:val="-11"/>
          <w:w w:val="105"/>
        </w:rPr>
        <w:t xml:space="preserve"> </w:t>
      </w:r>
      <w:r>
        <w:rPr>
          <w:color w:val="231F20"/>
          <w:w w:val="105"/>
        </w:rPr>
        <w:t>assessments, rights</w:t>
      </w:r>
      <w:r>
        <w:rPr>
          <w:color w:val="231F20"/>
          <w:spacing w:val="-11"/>
          <w:w w:val="105"/>
        </w:rPr>
        <w:t xml:space="preserve"> </w:t>
      </w:r>
      <w:r>
        <w:rPr>
          <w:color w:val="231F20"/>
          <w:w w:val="105"/>
        </w:rPr>
        <w:t>of</w:t>
      </w:r>
      <w:r>
        <w:rPr>
          <w:color w:val="231F20"/>
          <w:spacing w:val="-11"/>
          <w:w w:val="105"/>
        </w:rPr>
        <w:t xml:space="preserve"> </w:t>
      </w:r>
      <w:r>
        <w:rPr>
          <w:color w:val="231F20"/>
          <w:w w:val="105"/>
        </w:rPr>
        <w:t>tenants</w:t>
      </w:r>
      <w:r>
        <w:rPr>
          <w:color w:val="231F20"/>
          <w:spacing w:val="-11"/>
          <w:w w:val="105"/>
        </w:rPr>
        <w:t xml:space="preserve"> </w:t>
      </w:r>
      <w:r>
        <w:rPr>
          <w:color w:val="231F20"/>
          <w:w w:val="105"/>
        </w:rPr>
        <w:t>and</w:t>
      </w:r>
      <w:r>
        <w:rPr>
          <w:color w:val="231F20"/>
          <w:spacing w:val="-11"/>
          <w:w w:val="105"/>
        </w:rPr>
        <w:t xml:space="preserve"> </w:t>
      </w:r>
      <w:r>
        <w:rPr>
          <w:color w:val="231F20"/>
          <w:w w:val="105"/>
        </w:rPr>
        <w:t>parties</w:t>
      </w:r>
      <w:r>
        <w:rPr>
          <w:color w:val="231F20"/>
          <w:spacing w:val="-11"/>
          <w:w w:val="105"/>
        </w:rPr>
        <w:t xml:space="preserve"> </w:t>
      </w:r>
      <w:r>
        <w:rPr>
          <w:color w:val="231F20"/>
          <w:w w:val="105"/>
        </w:rPr>
        <w:t>in</w:t>
      </w:r>
      <w:r>
        <w:rPr>
          <w:color w:val="231F20"/>
          <w:spacing w:val="-11"/>
          <w:w w:val="105"/>
        </w:rPr>
        <w:t xml:space="preserve"> </w:t>
      </w:r>
      <w:r>
        <w:rPr>
          <w:color w:val="231F20"/>
          <w:w w:val="105"/>
        </w:rPr>
        <w:t>possession.</w:t>
      </w:r>
    </w:p>
    <w:p w:rsidR="00610E6C" w:rsidRDefault="00610E6C">
      <w:pPr>
        <w:pStyle w:val="BodyText"/>
        <w:kinsoku w:val="0"/>
        <w:overflowPunct w:val="0"/>
        <w:spacing w:before="2"/>
        <w:rPr>
          <w:sz w:val="8"/>
          <w:szCs w:val="8"/>
        </w:rPr>
      </w:pPr>
    </w:p>
    <w:p w:rsidR="00610E6C" w:rsidRDefault="00610E6C">
      <w:pPr>
        <w:pStyle w:val="BodyText"/>
        <w:kinsoku w:val="0"/>
        <w:overflowPunct w:val="0"/>
        <w:spacing w:line="122" w:lineRule="exact"/>
        <w:ind w:left="110"/>
        <w:rPr>
          <w:color w:val="231F20"/>
          <w:w w:val="105"/>
        </w:rPr>
      </w:pPr>
      <w:r>
        <w:rPr>
          <w:color w:val="231F20"/>
          <w:w w:val="105"/>
        </w:rPr>
        <w:t>TERMS OF SALE:</w:t>
      </w:r>
    </w:p>
    <w:p w:rsidR="00610E6C" w:rsidRDefault="00610E6C">
      <w:pPr>
        <w:pStyle w:val="BodyText"/>
        <w:kinsoku w:val="0"/>
        <w:overflowPunct w:val="0"/>
        <w:spacing w:line="112" w:lineRule="exact"/>
        <w:ind w:left="110"/>
        <w:rPr>
          <w:color w:val="231F20"/>
          <w:w w:val="105"/>
        </w:rPr>
      </w:pPr>
      <w:r>
        <w:rPr>
          <w:color w:val="231F20"/>
          <w:w w:val="105"/>
        </w:rPr>
        <w:t>A deposit of FIVE THOUSAND DOLLARS AND 00</w:t>
      </w:r>
    </w:p>
    <w:p w:rsidR="00610E6C" w:rsidRDefault="00610E6C">
      <w:pPr>
        <w:pStyle w:val="BodyText"/>
        <w:kinsoku w:val="0"/>
        <w:overflowPunct w:val="0"/>
        <w:spacing w:before="4" w:line="112" w:lineRule="exact"/>
        <w:ind w:left="110"/>
        <w:rPr>
          <w:color w:val="231F20"/>
          <w:w w:val="105"/>
        </w:rPr>
      </w:pPr>
      <w:r>
        <w:rPr>
          <w:color w:val="231F20"/>
          <w:w w:val="105"/>
        </w:rPr>
        <w:t>CENTS</w:t>
      </w:r>
      <w:r>
        <w:rPr>
          <w:color w:val="231F20"/>
          <w:spacing w:val="-8"/>
          <w:w w:val="105"/>
        </w:rPr>
        <w:t xml:space="preserve"> </w:t>
      </w:r>
      <w:r>
        <w:rPr>
          <w:color w:val="231F20"/>
          <w:w w:val="105"/>
        </w:rPr>
        <w:t>($5,000.00)</w:t>
      </w:r>
      <w:r>
        <w:rPr>
          <w:color w:val="231F20"/>
          <w:spacing w:val="-8"/>
          <w:w w:val="105"/>
        </w:rPr>
        <w:t xml:space="preserve"> </w:t>
      </w:r>
      <w:r>
        <w:rPr>
          <w:color w:val="231F20"/>
          <w:w w:val="105"/>
        </w:rPr>
        <w:t>in</w:t>
      </w:r>
      <w:r>
        <w:rPr>
          <w:color w:val="231F20"/>
          <w:spacing w:val="-8"/>
          <w:w w:val="105"/>
        </w:rPr>
        <w:t xml:space="preserve"> </w:t>
      </w:r>
      <w:r>
        <w:rPr>
          <w:color w:val="231F20"/>
          <w:w w:val="105"/>
        </w:rPr>
        <w:t>the</w:t>
      </w:r>
      <w:r>
        <w:rPr>
          <w:color w:val="231F20"/>
          <w:spacing w:val="-8"/>
          <w:w w:val="105"/>
        </w:rPr>
        <w:t xml:space="preserve"> </w:t>
      </w:r>
      <w:r>
        <w:rPr>
          <w:color w:val="231F20"/>
          <w:w w:val="105"/>
        </w:rPr>
        <w:t>form</w:t>
      </w:r>
      <w:r>
        <w:rPr>
          <w:color w:val="231F20"/>
          <w:spacing w:val="-8"/>
          <w:w w:val="105"/>
        </w:rPr>
        <w:t xml:space="preserve"> </w:t>
      </w:r>
      <w:r>
        <w:rPr>
          <w:color w:val="231F20"/>
          <w:w w:val="105"/>
        </w:rPr>
        <w:t>of</w:t>
      </w:r>
      <w:r>
        <w:rPr>
          <w:color w:val="231F20"/>
          <w:spacing w:val="-8"/>
          <w:w w:val="105"/>
        </w:rPr>
        <w:t xml:space="preserve"> </w:t>
      </w:r>
      <w:r>
        <w:rPr>
          <w:color w:val="231F20"/>
          <w:w w:val="105"/>
        </w:rPr>
        <w:t>a</w:t>
      </w:r>
      <w:r>
        <w:rPr>
          <w:color w:val="231F20"/>
          <w:spacing w:val="-8"/>
          <w:w w:val="105"/>
        </w:rPr>
        <w:t xml:space="preserve"> </w:t>
      </w:r>
      <w:r>
        <w:rPr>
          <w:color w:val="231F20"/>
          <w:w w:val="105"/>
        </w:rPr>
        <w:t>certified</w:t>
      </w:r>
      <w:r>
        <w:rPr>
          <w:color w:val="231F20"/>
          <w:spacing w:val="-8"/>
          <w:w w:val="105"/>
        </w:rPr>
        <w:t xml:space="preserve"> </w:t>
      </w:r>
      <w:r>
        <w:rPr>
          <w:color w:val="231F20"/>
          <w:w w:val="105"/>
        </w:rPr>
        <w:t>check, bank</w:t>
      </w:r>
      <w:r>
        <w:rPr>
          <w:color w:val="231F20"/>
          <w:spacing w:val="-9"/>
          <w:w w:val="105"/>
        </w:rPr>
        <w:t xml:space="preserve"> </w:t>
      </w:r>
      <w:r>
        <w:rPr>
          <w:color w:val="231F20"/>
          <w:w w:val="105"/>
        </w:rPr>
        <w:t>treasurer’s</w:t>
      </w:r>
      <w:r>
        <w:rPr>
          <w:color w:val="231F20"/>
          <w:spacing w:val="-9"/>
          <w:w w:val="105"/>
        </w:rPr>
        <w:t xml:space="preserve"> </w:t>
      </w:r>
      <w:r>
        <w:rPr>
          <w:color w:val="231F20"/>
          <w:w w:val="105"/>
        </w:rPr>
        <w:t>check</w:t>
      </w:r>
      <w:r>
        <w:rPr>
          <w:color w:val="231F20"/>
          <w:spacing w:val="-9"/>
          <w:w w:val="105"/>
        </w:rPr>
        <w:t xml:space="preserve"> </w:t>
      </w:r>
      <w:r>
        <w:rPr>
          <w:color w:val="231F20"/>
          <w:w w:val="105"/>
        </w:rPr>
        <w:t>or</w:t>
      </w:r>
      <w:r>
        <w:rPr>
          <w:color w:val="231F20"/>
          <w:spacing w:val="-9"/>
          <w:w w:val="105"/>
        </w:rPr>
        <w:t xml:space="preserve"> </w:t>
      </w:r>
      <w:r>
        <w:rPr>
          <w:color w:val="231F20"/>
          <w:w w:val="105"/>
        </w:rPr>
        <w:t>money</w:t>
      </w:r>
      <w:r>
        <w:rPr>
          <w:color w:val="231F20"/>
          <w:spacing w:val="-9"/>
          <w:w w:val="105"/>
        </w:rPr>
        <w:t xml:space="preserve"> </w:t>
      </w:r>
      <w:r>
        <w:rPr>
          <w:color w:val="231F20"/>
          <w:w w:val="105"/>
        </w:rPr>
        <w:t>order</w:t>
      </w:r>
      <w:r>
        <w:rPr>
          <w:color w:val="231F20"/>
          <w:spacing w:val="-9"/>
          <w:w w:val="105"/>
        </w:rPr>
        <w:t xml:space="preserve"> </w:t>
      </w:r>
      <w:r>
        <w:rPr>
          <w:color w:val="231F20"/>
          <w:w w:val="105"/>
        </w:rPr>
        <w:t>will</w:t>
      </w:r>
      <w:r>
        <w:rPr>
          <w:color w:val="231F20"/>
          <w:spacing w:val="-9"/>
          <w:w w:val="105"/>
        </w:rPr>
        <w:t xml:space="preserve"> </w:t>
      </w:r>
      <w:r>
        <w:rPr>
          <w:color w:val="231F20"/>
          <w:w w:val="105"/>
        </w:rPr>
        <w:t>be</w:t>
      </w:r>
      <w:r>
        <w:rPr>
          <w:color w:val="231F20"/>
          <w:spacing w:val="-9"/>
          <w:w w:val="105"/>
        </w:rPr>
        <w:t xml:space="preserve"> </w:t>
      </w:r>
      <w:r>
        <w:rPr>
          <w:color w:val="231F20"/>
          <w:w w:val="105"/>
        </w:rPr>
        <w:t>re-</w:t>
      </w:r>
    </w:p>
    <w:p w:rsidR="00610E6C" w:rsidRDefault="00610E6C">
      <w:pPr>
        <w:pStyle w:val="BodyText"/>
        <w:kinsoku w:val="0"/>
        <w:overflowPunct w:val="0"/>
        <w:spacing w:line="51" w:lineRule="exact"/>
        <w:ind w:left="110"/>
        <w:jc w:val="both"/>
        <w:rPr>
          <w:color w:val="231F20"/>
          <w:w w:val="105"/>
        </w:rPr>
      </w:pPr>
      <w:r>
        <w:rPr>
          <w:rFonts w:ascii="Times New Roman" w:hAnsi="Times New Roman" w:cs="Times New Roman"/>
          <w:sz w:val="24"/>
          <w:szCs w:val="24"/>
        </w:rPr>
        <w:br w:type="column"/>
      </w:r>
      <w:r>
        <w:rPr>
          <w:color w:val="231F20"/>
          <w:w w:val="105"/>
        </w:rPr>
        <w:lastRenderedPageBreak/>
        <w:t>scription of the property contained in the    mort-</w:t>
      </w:r>
    </w:p>
    <w:p w:rsidR="00610E6C" w:rsidRDefault="00610E6C">
      <w:pPr>
        <w:pStyle w:val="BodyText"/>
        <w:kinsoku w:val="0"/>
        <w:overflowPunct w:val="0"/>
        <w:spacing w:before="4" w:line="112" w:lineRule="exact"/>
        <w:ind w:left="110"/>
        <w:jc w:val="both"/>
        <w:rPr>
          <w:color w:val="231F20"/>
          <w:w w:val="105"/>
        </w:rPr>
      </w:pPr>
      <w:r>
        <w:rPr>
          <w:color w:val="231F20"/>
          <w:w w:val="105"/>
        </w:rPr>
        <w:t>gage shall control in the event of a typographical error in this publication. For Mortgagor’s Title, see Deed dated October 15, 2001, and recorded in Book</w:t>
      </w:r>
      <w:r>
        <w:rPr>
          <w:color w:val="231F20"/>
          <w:spacing w:val="-5"/>
          <w:w w:val="105"/>
        </w:rPr>
        <w:t xml:space="preserve"> </w:t>
      </w:r>
      <w:r>
        <w:rPr>
          <w:color w:val="231F20"/>
          <w:w w:val="105"/>
        </w:rPr>
        <w:t>25028</w:t>
      </w:r>
      <w:r>
        <w:rPr>
          <w:color w:val="231F20"/>
          <w:spacing w:val="-5"/>
          <w:w w:val="105"/>
        </w:rPr>
        <w:t xml:space="preserve"> </w:t>
      </w:r>
      <w:r>
        <w:rPr>
          <w:color w:val="231F20"/>
          <w:w w:val="105"/>
        </w:rPr>
        <w:t>at</w:t>
      </w:r>
      <w:r>
        <w:rPr>
          <w:color w:val="231F20"/>
          <w:spacing w:val="-3"/>
          <w:w w:val="105"/>
        </w:rPr>
        <w:t xml:space="preserve"> </w:t>
      </w:r>
      <w:r>
        <w:rPr>
          <w:color w:val="231F20"/>
          <w:w w:val="105"/>
        </w:rPr>
        <w:t>Page</w:t>
      </w:r>
      <w:r>
        <w:rPr>
          <w:color w:val="231F20"/>
          <w:spacing w:val="-3"/>
          <w:w w:val="105"/>
        </w:rPr>
        <w:t xml:space="preserve"> </w:t>
      </w:r>
      <w:r>
        <w:rPr>
          <w:color w:val="231F20"/>
          <w:w w:val="105"/>
        </w:rPr>
        <w:t>61</w:t>
      </w:r>
      <w:r>
        <w:rPr>
          <w:color w:val="231F20"/>
          <w:spacing w:val="-4"/>
          <w:w w:val="105"/>
        </w:rPr>
        <w:t xml:space="preserve"> </w:t>
      </w:r>
      <w:r>
        <w:rPr>
          <w:color w:val="231F20"/>
          <w:w w:val="105"/>
        </w:rPr>
        <w:t>with</w:t>
      </w:r>
      <w:r>
        <w:rPr>
          <w:color w:val="231F20"/>
          <w:spacing w:val="-3"/>
          <w:w w:val="105"/>
        </w:rPr>
        <w:t xml:space="preserve"> </w:t>
      </w:r>
      <w:r>
        <w:rPr>
          <w:color w:val="231F20"/>
          <w:w w:val="105"/>
        </w:rPr>
        <w:t>the</w:t>
      </w:r>
      <w:r>
        <w:rPr>
          <w:color w:val="231F20"/>
          <w:spacing w:val="-4"/>
          <w:w w:val="105"/>
        </w:rPr>
        <w:t xml:space="preserve"> </w:t>
      </w:r>
      <w:r>
        <w:rPr>
          <w:color w:val="231F20"/>
          <w:w w:val="105"/>
        </w:rPr>
        <w:t>Worcester</w:t>
      </w:r>
      <w:r>
        <w:rPr>
          <w:color w:val="231F20"/>
          <w:spacing w:val="-5"/>
          <w:w w:val="105"/>
        </w:rPr>
        <w:t xml:space="preserve"> </w:t>
      </w:r>
      <w:r>
        <w:rPr>
          <w:color w:val="231F20"/>
          <w:w w:val="105"/>
        </w:rPr>
        <w:t>County (Worcester District) Registry of Deeds. TERMS OF SALE: Said premises will be sold and conveyed subject to all liens, encumbrances, unpaid taxes, tax titles, municipal liens and assessments, if any, which take precedence over the said mortgage above</w:t>
      </w:r>
      <w:r>
        <w:rPr>
          <w:color w:val="231F20"/>
          <w:spacing w:val="-16"/>
          <w:w w:val="105"/>
        </w:rPr>
        <w:t xml:space="preserve"> </w:t>
      </w:r>
      <w:r>
        <w:rPr>
          <w:color w:val="231F20"/>
          <w:w w:val="105"/>
        </w:rPr>
        <w:t>described.</w:t>
      </w:r>
      <w:r>
        <w:rPr>
          <w:color w:val="231F20"/>
          <w:spacing w:val="-15"/>
          <w:w w:val="105"/>
        </w:rPr>
        <w:t xml:space="preserve"> </w:t>
      </w:r>
      <w:r>
        <w:rPr>
          <w:color w:val="231F20"/>
          <w:w w:val="105"/>
        </w:rPr>
        <w:t>TEN</w:t>
      </w:r>
      <w:r>
        <w:rPr>
          <w:color w:val="231F20"/>
          <w:spacing w:val="-15"/>
          <w:w w:val="105"/>
        </w:rPr>
        <w:t xml:space="preserve"> </w:t>
      </w:r>
      <w:r>
        <w:rPr>
          <w:color w:val="231F20"/>
          <w:w w:val="105"/>
        </w:rPr>
        <w:t>THOUSAND</w:t>
      </w:r>
      <w:r>
        <w:rPr>
          <w:color w:val="231F20"/>
          <w:spacing w:val="-15"/>
          <w:w w:val="105"/>
        </w:rPr>
        <w:t xml:space="preserve"> </w:t>
      </w:r>
      <w:r>
        <w:rPr>
          <w:color w:val="231F20"/>
          <w:w w:val="105"/>
        </w:rPr>
        <w:t>($10,000.00)</w:t>
      </w:r>
      <w:r>
        <w:rPr>
          <w:color w:val="231F20"/>
          <w:spacing w:val="-16"/>
          <w:w w:val="105"/>
        </w:rPr>
        <w:t xml:space="preserve"> </w:t>
      </w:r>
      <w:r>
        <w:rPr>
          <w:color w:val="231F20"/>
          <w:w w:val="105"/>
        </w:rPr>
        <w:t>Dol-</w:t>
      </w:r>
    </w:p>
    <w:p w:rsidR="00610E6C" w:rsidRDefault="00610E6C">
      <w:pPr>
        <w:pStyle w:val="BodyText"/>
        <w:kinsoku w:val="0"/>
        <w:overflowPunct w:val="0"/>
        <w:spacing w:line="49" w:lineRule="exact"/>
        <w:ind w:left="110"/>
        <w:jc w:val="both"/>
        <w:rPr>
          <w:b/>
          <w:bCs/>
          <w:color w:val="231F20"/>
          <w:w w:val="105"/>
        </w:rPr>
      </w:pPr>
      <w:r>
        <w:rPr>
          <w:rFonts w:ascii="Times New Roman" w:hAnsi="Times New Roman" w:cs="Times New Roman"/>
          <w:sz w:val="24"/>
          <w:szCs w:val="24"/>
        </w:rPr>
        <w:br w:type="column"/>
      </w:r>
      <w:r>
        <w:rPr>
          <w:b/>
          <w:bCs/>
          <w:color w:val="231F20"/>
          <w:w w:val="105"/>
        </w:rPr>
        <w:lastRenderedPageBreak/>
        <w:t>affidavit  of  objections  within  thirty   (30)</w:t>
      </w:r>
    </w:p>
    <w:p w:rsidR="00610E6C" w:rsidRDefault="00610E6C">
      <w:pPr>
        <w:pStyle w:val="BodyText"/>
        <w:kinsoku w:val="0"/>
        <w:overflowPunct w:val="0"/>
        <w:spacing w:before="6" w:line="112" w:lineRule="exact"/>
        <w:ind w:left="110" w:right="110"/>
        <w:jc w:val="both"/>
        <w:rPr>
          <w:b/>
          <w:bCs/>
          <w:color w:val="231F20"/>
          <w:w w:val="105"/>
        </w:rPr>
      </w:pPr>
      <w:r>
        <w:rPr>
          <w:b/>
          <w:bCs/>
          <w:color w:val="231F20"/>
          <w:w w:val="105"/>
        </w:rPr>
        <w:t>days of the return day, action may be taken without further notice to you.</w:t>
      </w:r>
    </w:p>
    <w:p w:rsidR="00610E6C" w:rsidRDefault="00610E6C">
      <w:pPr>
        <w:pStyle w:val="BodyText"/>
        <w:kinsoku w:val="0"/>
        <w:overflowPunct w:val="0"/>
        <w:spacing w:before="1"/>
        <w:rPr>
          <w:b/>
          <w:bCs/>
          <w:sz w:val="9"/>
          <w:szCs w:val="9"/>
        </w:rPr>
      </w:pPr>
    </w:p>
    <w:p w:rsidR="00610E6C" w:rsidRDefault="00610E6C">
      <w:pPr>
        <w:pStyle w:val="BodyText"/>
        <w:kinsoku w:val="0"/>
        <w:overflowPunct w:val="0"/>
        <w:spacing w:line="112" w:lineRule="exact"/>
        <w:ind w:left="166" w:right="168"/>
        <w:jc w:val="center"/>
        <w:rPr>
          <w:b/>
          <w:bCs/>
          <w:color w:val="231F20"/>
          <w:w w:val="105"/>
        </w:rPr>
      </w:pPr>
      <w:r>
        <w:rPr>
          <w:b/>
          <w:bCs/>
          <w:color w:val="231F20"/>
          <w:w w:val="105"/>
        </w:rPr>
        <w:t>UNSUPERVISED ADMINISTRATION UNDER THE MASSACHUSETTS UNIFORM PROBATE CODE (MUPC)</w:t>
      </w:r>
    </w:p>
    <w:p w:rsidR="00610E6C" w:rsidRDefault="00610E6C">
      <w:pPr>
        <w:pStyle w:val="BodyText"/>
        <w:kinsoku w:val="0"/>
        <w:overflowPunct w:val="0"/>
        <w:spacing w:line="112" w:lineRule="exact"/>
        <w:ind w:left="110" w:right="109"/>
        <w:jc w:val="both"/>
        <w:rPr>
          <w:b/>
          <w:bCs/>
          <w:color w:val="231F20"/>
          <w:w w:val="105"/>
        </w:rPr>
      </w:pPr>
      <w:r>
        <w:rPr>
          <w:b/>
          <w:bCs/>
          <w:color w:val="231F20"/>
          <w:w w:val="105"/>
        </w:rPr>
        <w:t>A Personal Representative appointed under the MUPC in an unsupervised administra- tion is not required to file an inventory or annual accounts with the Court. Persons in-</w:t>
      </w:r>
    </w:p>
    <w:p w:rsidR="00610E6C" w:rsidRDefault="00610E6C">
      <w:pPr>
        <w:pStyle w:val="BodyText"/>
        <w:kinsoku w:val="0"/>
        <w:overflowPunct w:val="0"/>
        <w:spacing w:line="112" w:lineRule="exact"/>
        <w:ind w:left="110" w:right="109"/>
        <w:jc w:val="both"/>
        <w:rPr>
          <w:b/>
          <w:bCs/>
          <w:color w:val="231F20"/>
          <w:w w:val="105"/>
        </w:rPr>
        <w:sectPr w:rsidR="00610E6C">
          <w:type w:val="continuous"/>
          <w:pgSz w:w="17560" w:h="30730"/>
          <w:pgMar w:top="1420" w:right="300" w:bottom="280" w:left="300" w:header="720" w:footer="720" w:gutter="0"/>
          <w:cols w:num="6" w:space="720" w:equalWidth="0">
            <w:col w:w="2704" w:space="116"/>
            <w:col w:w="2736" w:space="84"/>
            <w:col w:w="2752" w:space="68"/>
            <w:col w:w="2706" w:space="114"/>
            <w:col w:w="2752" w:space="68"/>
            <w:col w:w="2860"/>
          </w:cols>
          <w:noEndnote/>
        </w:sectPr>
      </w:pPr>
    </w:p>
    <w:p w:rsidR="00610E6C" w:rsidRDefault="00610E6C">
      <w:pPr>
        <w:pStyle w:val="BodyText"/>
        <w:tabs>
          <w:tab w:val="left" w:pos="2930"/>
          <w:tab w:val="left" w:pos="5570"/>
        </w:tabs>
        <w:kinsoku w:val="0"/>
        <w:overflowPunct w:val="0"/>
        <w:spacing w:line="98" w:lineRule="exact"/>
        <w:ind w:left="110"/>
        <w:rPr>
          <w:color w:val="231F20"/>
          <w:w w:val="96"/>
          <w:sz w:val="12"/>
          <w:szCs w:val="12"/>
        </w:rPr>
      </w:pPr>
      <w:r>
        <w:rPr>
          <w:color w:val="231F20"/>
          <w:sz w:val="12"/>
          <w:szCs w:val="12"/>
        </w:rPr>
        <w:lastRenderedPageBreak/>
        <w:t>Panels.</w:t>
      </w:r>
      <w:r>
        <w:rPr>
          <w:color w:val="231F20"/>
          <w:spacing w:val="-14"/>
          <w:sz w:val="12"/>
          <w:szCs w:val="12"/>
        </w:rPr>
        <w:t xml:space="preserve"> </w:t>
      </w:r>
      <w:r>
        <w:rPr>
          <w:color w:val="231F20"/>
          <w:sz w:val="12"/>
          <w:szCs w:val="12"/>
        </w:rPr>
        <w:t>Covers</w:t>
      </w:r>
      <w:r>
        <w:rPr>
          <w:color w:val="231F20"/>
          <w:spacing w:val="-14"/>
          <w:sz w:val="12"/>
          <w:szCs w:val="12"/>
        </w:rPr>
        <w:t xml:space="preserve"> </w:t>
      </w:r>
      <w:r>
        <w:rPr>
          <w:color w:val="231F20"/>
          <w:sz w:val="12"/>
          <w:szCs w:val="12"/>
        </w:rPr>
        <w:t>7.5’</w:t>
      </w:r>
      <w:r>
        <w:rPr>
          <w:color w:val="231F20"/>
          <w:spacing w:val="-14"/>
          <w:sz w:val="12"/>
          <w:szCs w:val="12"/>
        </w:rPr>
        <w:t xml:space="preserve"> </w:t>
      </w:r>
      <w:r>
        <w:rPr>
          <w:color w:val="231F20"/>
          <w:sz w:val="12"/>
          <w:szCs w:val="12"/>
        </w:rPr>
        <w:t>area.</w:t>
      </w:r>
      <w:r>
        <w:rPr>
          <w:color w:val="231F20"/>
          <w:spacing w:val="-14"/>
          <w:sz w:val="12"/>
          <w:szCs w:val="12"/>
        </w:rPr>
        <w:t xml:space="preserve"> </w:t>
      </w:r>
      <w:r>
        <w:rPr>
          <w:color w:val="231F20"/>
          <w:sz w:val="12"/>
          <w:szCs w:val="12"/>
        </w:rPr>
        <w:t>Pine</w:t>
      </w:r>
      <w:r>
        <w:rPr>
          <w:color w:val="231F20"/>
          <w:spacing w:val="-14"/>
          <w:sz w:val="12"/>
          <w:szCs w:val="12"/>
        </w:rPr>
        <w:t xml:space="preserve"> </w:t>
      </w:r>
      <w:r>
        <w:rPr>
          <w:color w:val="231F20"/>
          <w:sz w:val="12"/>
          <w:szCs w:val="12"/>
        </w:rPr>
        <w:t>wood</w:t>
      </w:r>
      <w:r>
        <w:rPr>
          <w:color w:val="231F20"/>
          <w:spacing w:val="-14"/>
          <w:sz w:val="12"/>
          <w:szCs w:val="12"/>
        </w:rPr>
        <w:t xml:space="preserve"> </w:t>
      </w:r>
      <w:r>
        <w:rPr>
          <w:color w:val="231F20"/>
          <w:sz w:val="12"/>
          <w:szCs w:val="12"/>
        </w:rPr>
        <w:t>with</w:t>
      </w:r>
      <w:r>
        <w:rPr>
          <w:color w:val="231F20"/>
          <w:spacing w:val="-14"/>
          <w:sz w:val="12"/>
          <w:szCs w:val="12"/>
        </w:rPr>
        <w:t xml:space="preserve"> </w:t>
      </w:r>
      <w:r>
        <w:rPr>
          <w:color w:val="231F20"/>
          <w:sz w:val="12"/>
          <w:szCs w:val="12"/>
        </w:rPr>
        <w:t>natural</w:t>
      </w:r>
      <w:r>
        <w:rPr>
          <w:color w:val="231F20"/>
          <w:sz w:val="12"/>
          <w:szCs w:val="12"/>
        </w:rPr>
        <w:tab/>
      </w:r>
      <w:r>
        <w:rPr>
          <w:color w:val="231F20"/>
          <w:w w:val="96"/>
          <w:sz w:val="12"/>
          <w:szCs w:val="12"/>
          <w:u w:val="single"/>
        </w:rPr>
        <w:t xml:space="preserve"> </w:t>
      </w:r>
      <w:r>
        <w:rPr>
          <w:color w:val="231F20"/>
          <w:sz w:val="12"/>
          <w:szCs w:val="12"/>
          <w:u w:val="single"/>
        </w:rPr>
        <w:tab/>
      </w:r>
    </w:p>
    <w:p w:rsidR="00610E6C" w:rsidRDefault="00ED0708">
      <w:pPr>
        <w:pStyle w:val="BodyText"/>
        <w:kinsoku w:val="0"/>
        <w:overflowPunct w:val="0"/>
        <w:spacing w:line="132" w:lineRule="exact"/>
        <w:ind w:left="110"/>
        <w:rPr>
          <w:color w:val="231F20"/>
          <w:sz w:val="12"/>
          <w:szCs w:val="12"/>
        </w:rPr>
      </w:pPr>
      <w:r>
        <w:rPr>
          <w:noProof/>
        </w:rPr>
        <mc:AlternateContent>
          <mc:Choice Requires="wps">
            <w:drawing>
              <wp:anchor distT="0" distB="0" distL="114300" distR="114300" simplePos="0" relativeHeight="251555328" behindDoc="1" locked="0" layoutInCell="0" allowOverlap="1">
                <wp:simplePos x="0" y="0"/>
                <wp:positionH relativeFrom="page">
                  <wp:posOffset>2285365</wp:posOffset>
                </wp:positionH>
                <wp:positionV relativeFrom="paragraph">
                  <wp:posOffset>88900</wp:posOffset>
                </wp:positionV>
                <wp:extent cx="1191260" cy="126365"/>
                <wp:effectExtent l="0" t="0" r="0" b="0"/>
                <wp:wrapNone/>
                <wp:docPr id="1470"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126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98" w:lineRule="exact"/>
                              <w:ind w:right="-18"/>
                              <w:rPr>
                                <w:b/>
                                <w:bCs/>
                                <w:color w:val="FFFFFF"/>
                                <w:w w:val="95"/>
                                <w:sz w:val="20"/>
                                <w:szCs w:val="20"/>
                              </w:rPr>
                            </w:pPr>
                            <w:r>
                              <w:rPr>
                                <w:b/>
                                <w:bCs/>
                                <w:color w:val="FFFFFF"/>
                                <w:w w:val="95"/>
                                <w:sz w:val="20"/>
                                <w:szCs w:val="20"/>
                              </w:rPr>
                              <w:t>RUBBISH</w:t>
                            </w:r>
                            <w:r>
                              <w:rPr>
                                <w:b/>
                                <w:bCs/>
                                <w:color w:val="FFFFFF"/>
                                <w:spacing w:val="-12"/>
                                <w:w w:val="95"/>
                                <w:sz w:val="20"/>
                                <w:szCs w:val="20"/>
                              </w:rPr>
                              <w:t xml:space="preserve"> </w:t>
                            </w:r>
                            <w:r>
                              <w:rPr>
                                <w:b/>
                                <w:bCs/>
                                <w:color w:val="FFFFFF"/>
                                <w:w w:val="95"/>
                                <w:sz w:val="20"/>
                                <w:szCs w:val="20"/>
                              </w:rPr>
                              <w:t>REMOVAL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9" o:spid="_x0000_s1183" type="#_x0000_t202" style="position:absolute;left:0;text-align:left;margin-left:179.95pt;margin-top:7pt;width:93.8pt;height:9.95pt;z-index:-251761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" o:allowincell="f" filled="f" stroked="f">
                <v:textbox inset="0,0,0,0">
                  <w:txbxContent>
                    <w:p w:rsidR="00610E6C" w:rsidRDefault="00610E6C">
                      <w:pPr>
                        <w:pStyle w:val="BodyText"/>
                        <w:kinsoku w:val="0"/>
                        <w:overflowPunct w:val="0"/>
                        <w:spacing w:line="198" w:lineRule="exact"/>
                        <w:ind w:right="-18"/>
                        <w:rPr>
                          <w:b/>
                          <w:bCs/>
                          <w:color w:val="FFFFFF"/>
                          <w:w w:val="95"/>
                          <w:sz w:val="20"/>
                          <w:szCs w:val="20"/>
                        </w:rPr>
                      </w:pPr>
                      <w:r>
                        <w:rPr>
                          <w:b/>
                          <w:bCs/>
                          <w:color w:val="FFFFFF"/>
                          <w:w w:val="95"/>
                          <w:sz w:val="20"/>
                          <w:szCs w:val="20"/>
                        </w:rPr>
                        <w:t>RUBBISH</w:t>
                      </w:r>
                      <w:r>
                        <w:rPr>
                          <w:b/>
                          <w:bCs/>
                          <w:color w:val="FFFFFF"/>
                          <w:spacing w:val="-12"/>
                          <w:w w:val="95"/>
                          <w:sz w:val="20"/>
                          <w:szCs w:val="20"/>
                        </w:rPr>
                        <w:t xml:space="preserve"> </w:t>
                      </w:r>
                      <w:r>
                        <w:rPr>
                          <w:b/>
                          <w:bCs/>
                          <w:color w:val="FFFFFF"/>
                          <w:w w:val="95"/>
                          <w:sz w:val="20"/>
                          <w:szCs w:val="20"/>
                        </w:rPr>
                        <w:t>REMOVAL</w:t>
                      </w:r>
                    </w:p>
                  </w:txbxContent>
                </v:textbox>
                <w10:wrap anchorx="page"/>
              </v:shape>
            </w:pict>
          </mc:Fallback>
        </mc:AlternateContent>
      </w:r>
      <w:r>
        <w:rPr>
          <w:noProof/>
        </w:rPr>
        <mc:AlternateContent>
          <mc:Choice Requires="wpg">
            <w:drawing>
              <wp:anchor distT="0" distB="0" distL="114300" distR="114300" simplePos="0" relativeHeight="251556352" behindDoc="0" locked="0" layoutInCell="0" allowOverlap="1">
                <wp:simplePos x="0" y="0"/>
                <wp:positionH relativeFrom="page">
                  <wp:posOffset>2044065</wp:posOffset>
                </wp:positionH>
                <wp:positionV relativeFrom="paragraph">
                  <wp:posOffset>13335</wp:posOffset>
                </wp:positionV>
                <wp:extent cx="1685290" cy="1056640"/>
                <wp:effectExtent l="0" t="0" r="0" b="0"/>
                <wp:wrapNone/>
                <wp:docPr id="1465"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5290" cy="1056640"/>
                          <a:chOff x="3219" y="21"/>
                          <a:chExt cx="2654" cy="1664"/>
                        </a:xfrm>
                      </wpg:grpSpPr>
                      <wps:wsp>
                        <wps:cNvPr id="1466" name="Freeform 191"/>
                        <wps:cNvSpPr>
                          <a:spLocks/>
                        </wps:cNvSpPr>
                        <wps:spPr bwMode="auto">
                          <a:xfrm>
                            <a:off x="3239" y="450"/>
                            <a:ext cx="2590" cy="1174"/>
                          </a:xfrm>
                          <a:custGeom>
                            <a:avLst/>
                            <a:gdLst>
                              <a:gd name="T0" fmla="*/ 2610 w 2590"/>
                              <a:gd name="T1" fmla="*/ 29 h 1174"/>
                              <a:gd name="T2" fmla="*/ 11 w 2590"/>
                              <a:gd name="T3" fmla="*/ 29 h 1174"/>
                              <a:gd name="T4" fmla="*/ 11 w 2590"/>
                              <a:gd name="T5" fmla="*/ 1198 h 1174"/>
                              <a:gd name="T6" fmla="*/ 2610 w 2590"/>
                              <a:gd name="T7" fmla="*/ 1198 h 1174"/>
                              <a:gd name="T8" fmla="*/ 2610 w 2590"/>
                              <a:gd name="T9" fmla="*/ 29 h 1174"/>
                            </a:gdLst>
                            <a:ahLst/>
                            <a:cxnLst>
                              <a:cxn ang="0">
                                <a:pos x="T0" y="T1"/>
                              </a:cxn>
                              <a:cxn ang="0">
                                <a:pos x="T2" y="T3"/>
                              </a:cxn>
                              <a:cxn ang="0">
                                <a:pos x="T4" y="T5"/>
                              </a:cxn>
                              <a:cxn ang="0">
                                <a:pos x="T6" y="T7"/>
                              </a:cxn>
                              <a:cxn ang="0">
                                <a:pos x="T8" y="T9"/>
                              </a:cxn>
                            </a:cxnLst>
                            <a:rect l="0" t="0" r="r" b="b"/>
                            <a:pathLst>
                              <a:path w="2590" h="1174">
                                <a:moveTo>
                                  <a:pt x="2610" y="29"/>
                                </a:moveTo>
                                <a:lnTo>
                                  <a:pt x="11" y="29"/>
                                </a:lnTo>
                                <a:lnTo>
                                  <a:pt x="11" y="1198"/>
                                </a:lnTo>
                                <a:lnTo>
                                  <a:pt x="2610" y="1198"/>
                                </a:lnTo>
                                <a:lnTo>
                                  <a:pt x="2610" y="29"/>
                                </a:lnTo>
                                <a:close/>
                              </a:path>
                            </a:pathLst>
                          </a:custGeom>
                          <a:noFill/>
                          <a:ln w="2523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67" name="Picture 19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3231" y="21"/>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8" name="Picture 19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3611" y="154"/>
                            <a:ext cx="186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69" name="Text Box 194"/>
                        <wps:cNvSpPr txBox="1">
                          <a:spLocks noChangeArrowheads="1"/>
                        </wps:cNvSpPr>
                        <wps:spPr bwMode="auto">
                          <a:xfrm>
                            <a:off x="3220" y="21"/>
                            <a:ext cx="2654" cy="16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81"/>
                                <w:ind w:left="355" w:right="372"/>
                                <w:jc w:val="center"/>
                                <w:rPr>
                                  <w:b/>
                                  <w:bCs/>
                                  <w:color w:val="FFFFFF"/>
                                  <w:w w:val="95"/>
                                  <w:sz w:val="20"/>
                                  <w:szCs w:val="20"/>
                                </w:rPr>
                              </w:pPr>
                              <w:r>
                                <w:rPr>
                                  <w:b/>
                                  <w:bCs/>
                                  <w:color w:val="FFFFFF"/>
                                  <w:w w:val="95"/>
                                  <w:sz w:val="20"/>
                                  <w:szCs w:val="20"/>
                                </w:rPr>
                                <w:t>RUBBISH REMOVAL</w:t>
                              </w:r>
                            </w:p>
                            <w:p w:rsidR="00610E6C" w:rsidRDefault="00610E6C">
                              <w:pPr>
                                <w:pStyle w:val="BodyText"/>
                                <w:kinsoku w:val="0"/>
                                <w:overflowPunct w:val="0"/>
                                <w:spacing w:before="143" w:line="137" w:lineRule="exact"/>
                                <w:ind w:left="70" w:right="70"/>
                                <w:rPr>
                                  <w:b/>
                                  <w:bCs/>
                                  <w:color w:val="231F20"/>
                                  <w:w w:val="90"/>
                                  <w:sz w:val="12"/>
                                  <w:szCs w:val="12"/>
                                </w:rPr>
                              </w:pPr>
                              <w:r>
                                <w:rPr>
                                  <w:b/>
                                  <w:bCs/>
                                  <w:color w:val="231F20"/>
                                  <w:w w:val="90"/>
                                  <w:sz w:val="12"/>
                                  <w:szCs w:val="12"/>
                                </w:rPr>
                                <w:t>A1 GIRARDI AND SONS RUBBISH REMOVAL</w:t>
                              </w:r>
                            </w:p>
                            <w:p w:rsidR="00610E6C" w:rsidRDefault="00610E6C">
                              <w:pPr>
                                <w:pStyle w:val="BodyText"/>
                                <w:kinsoku w:val="0"/>
                                <w:overflowPunct w:val="0"/>
                                <w:spacing w:before="4" w:line="122" w:lineRule="exact"/>
                                <w:ind w:left="70" w:right="70"/>
                                <w:rPr>
                                  <w:color w:val="231F20"/>
                                  <w:w w:val="95"/>
                                  <w:sz w:val="12"/>
                                  <w:szCs w:val="12"/>
                                </w:rPr>
                              </w:pPr>
                              <w:r>
                                <w:rPr>
                                  <w:color w:val="231F20"/>
                                  <w:sz w:val="12"/>
                                  <w:szCs w:val="12"/>
                                </w:rPr>
                                <w:t>Great</w:t>
                              </w:r>
                              <w:r>
                                <w:rPr>
                                  <w:color w:val="231F20"/>
                                  <w:spacing w:val="-21"/>
                                  <w:sz w:val="12"/>
                                  <w:szCs w:val="12"/>
                                </w:rPr>
                                <w:t xml:space="preserve"> </w:t>
                              </w:r>
                              <w:r>
                                <w:rPr>
                                  <w:color w:val="231F20"/>
                                  <w:sz w:val="12"/>
                                  <w:szCs w:val="12"/>
                                </w:rPr>
                                <w:t>rates</w:t>
                              </w:r>
                              <w:r>
                                <w:rPr>
                                  <w:color w:val="231F20"/>
                                  <w:spacing w:val="-22"/>
                                  <w:sz w:val="12"/>
                                  <w:szCs w:val="12"/>
                                </w:rPr>
                                <w:t xml:space="preserve"> </w:t>
                              </w:r>
                              <w:r>
                                <w:rPr>
                                  <w:color w:val="231F20"/>
                                  <w:sz w:val="12"/>
                                  <w:szCs w:val="12"/>
                                </w:rPr>
                                <w:t>on</w:t>
                              </w:r>
                              <w:r>
                                <w:rPr>
                                  <w:color w:val="231F20"/>
                                  <w:spacing w:val="-21"/>
                                  <w:sz w:val="12"/>
                                  <w:szCs w:val="12"/>
                                </w:rPr>
                                <w:t xml:space="preserve"> </w:t>
                              </w:r>
                              <w:r>
                                <w:rPr>
                                  <w:color w:val="231F20"/>
                                  <w:sz w:val="12"/>
                                  <w:szCs w:val="12"/>
                                </w:rPr>
                                <w:t>junk</w:t>
                              </w:r>
                              <w:r>
                                <w:rPr>
                                  <w:color w:val="231F20"/>
                                  <w:spacing w:val="-21"/>
                                  <w:sz w:val="12"/>
                                  <w:szCs w:val="12"/>
                                </w:rPr>
                                <w:t xml:space="preserve"> </w:t>
                              </w:r>
                              <w:r>
                                <w:rPr>
                                  <w:color w:val="231F20"/>
                                  <w:sz w:val="12"/>
                                  <w:szCs w:val="12"/>
                                </w:rPr>
                                <w:t>removal</w:t>
                              </w:r>
                              <w:r>
                                <w:rPr>
                                  <w:color w:val="231F20"/>
                                  <w:spacing w:val="-21"/>
                                  <w:sz w:val="12"/>
                                  <w:szCs w:val="12"/>
                                </w:rPr>
                                <w:t xml:space="preserve"> </w:t>
                              </w:r>
                              <w:r>
                                <w:rPr>
                                  <w:color w:val="231F20"/>
                                  <w:sz w:val="12"/>
                                  <w:szCs w:val="12"/>
                                </w:rPr>
                                <w:t>we</w:t>
                              </w:r>
                              <w:r>
                                <w:rPr>
                                  <w:color w:val="231F20"/>
                                  <w:spacing w:val="-21"/>
                                  <w:sz w:val="12"/>
                                  <w:szCs w:val="12"/>
                                </w:rPr>
                                <w:t xml:space="preserve"> </w:t>
                              </w:r>
                              <w:r>
                                <w:rPr>
                                  <w:color w:val="231F20"/>
                                  <w:sz w:val="12"/>
                                  <w:szCs w:val="12"/>
                                </w:rPr>
                                <w:t>pull</w:t>
                              </w:r>
                              <w:r>
                                <w:rPr>
                                  <w:color w:val="231F20"/>
                                  <w:spacing w:val="-21"/>
                                  <w:sz w:val="12"/>
                                  <w:szCs w:val="12"/>
                                </w:rPr>
                                <w:t xml:space="preserve"> </w:t>
                              </w:r>
                              <w:r>
                                <w:rPr>
                                  <w:color w:val="231F20"/>
                                  <w:sz w:val="12"/>
                                  <w:szCs w:val="12"/>
                                </w:rPr>
                                <w:t>up</w:t>
                              </w:r>
                              <w:r>
                                <w:rPr>
                                  <w:color w:val="231F20"/>
                                  <w:spacing w:val="-21"/>
                                  <w:sz w:val="12"/>
                                  <w:szCs w:val="12"/>
                                </w:rPr>
                                <w:t xml:space="preserve"> </w:t>
                              </w:r>
                              <w:r>
                                <w:rPr>
                                  <w:color w:val="231F20"/>
                                  <w:sz w:val="12"/>
                                  <w:szCs w:val="12"/>
                                </w:rPr>
                                <w:t>load</w:t>
                              </w:r>
                              <w:r>
                                <w:rPr>
                                  <w:color w:val="231F20"/>
                                  <w:spacing w:val="-21"/>
                                  <w:sz w:val="12"/>
                                  <w:szCs w:val="12"/>
                                </w:rPr>
                                <w:t xml:space="preserve"> </w:t>
                              </w:r>
                              <w:r>
                                <w:rPr>
                                  <w:color w:val="231F20"/>
                                  <w:sz w:val="12"/>
                                  <w:szCs w:val="12"/>
                                </w:rPr>
                                <w:t xml:space="preserve">un- </w:t>
                              </w:r>
                              <w:r>
                                <w:rPr>
                                  <w:color w:val="231F20"/>
                                  <w:w w:val="95"/>
                                  <w:sz w:val="12"/>
                                  <w:szCs w:val="12"/>
                                </w:rPr>
                                <w:t>wanted</w:t>
                              </w:r>
                              <w:r>
                                <w:rPr>
                                  <w:color w:val="231F20"/>
                                  <w:spacing w:val="-15"/>
                                  <w:w w:val="95"/>
                                  <w:sz w:val="12"/>
                                  <w:szCs w:val="12"/>
                                </w:rPr>
                                <w:t xml:space="preserve"> </w:t>
                              </w:r>
                              <w:r>
                                <w:rPr>
                                  <w:color w:val="231F20"/>
                                  <w:w w:val="95"/>
                                  <w:sz w:val="12"/>
                                  <w:szCs w:val="12"/>
                                </w:rPr>
                                <w:t>items</w:t>
                              </w:r>
                              <w:r>
                                <w:rPr>
                                  <w:color w:val="231F20"/>
                                  <w:spacing w:val="-15"/>
                                  <w:w w:val="95"/>
                                  <w:sz w:val="12"/>
                                  <w:szCs w:val="12"/>
                                </w:rPr>
                                <w:t xml:space="preserve"> </w:t>
                              </w:r>
                              <w:r>
                                <w:rPr>
                                  <w:color w:val="231F20"/>
                                  <w:w w:val="95"/>
                                  <w:sz w:val="12"/>
                                  <w:szCs w:val="12"/>
                                </w:rPr>
                                <w:t>and</w:t>
                              </w:r>
                              <w:r>
                                <w:rPr>
                                  <w:color w:val="231F20"/>
                                  <w:spacing w:val="-15"/>
                                  <w:w w:val="95"/>
                                  <w:sz w:val="12"/>
                                  <w:szCs w:val="12"/>
                                </w:rPr>
                                <w:t xml:space="preserve"> </w:t>
                              </w:r>
                              <w:r>
                                <w:rPr>
                                  <w:color w:val="231F20"/>
                                  <w:w w:val="95"/>
                                  <w:sz w:val="12"/>
                                  <w:szCs w:val="12"/>
                                </w:rPr>
                                <w:t>go.</w:t>
                              </w:r>
                              <w:r>
                                <w:rPr>
                                  <w:color w:val="231F20"/>
                                  <w:spacing w:val="-15"/>
                                  <w:w w:val="95"/>
                                  <w:sz w:val="12"/>
                                  <w:szCs w:val="12"/>
                                </w:rPr>
                                <w:t xml:space="preserve"> </w:t>
                              </w:r>
                              <w:r>
                                <w:rPr>
                                  <w:color w:val="231F20"/>
                                  <w:w w:val="95"/>
                                  <w:sz w:val="12"/>
                                  <w:szCs w:val="12"/>
                                </w:rPr>
                                <w:t>Quick</w:t>
                              </w:r>
                              <w:r>
                                <w:rPr>
                                  <w:color w:val="231F20"/>
                                  <w:spacing w:val="-15"/>
                                  <w:w w:val="95"/>
                                  <w:sz w:val="12"/>
                                  <w:szCs w:val="12"/>
                                </w:rPr>
                                <w:t xml:space="preserve"> </w:t>
                              </w:r>
                              <w:r>
                                <w:rPr>
                                  <w:color w:val="231F20"/>
                                  <w:w w:val="95"/>
                                  <w:sz w:val="12"/>
                                  <w:szCs w:val="12"/>
                                </w:rPr>
                                <w:t>and</w:t>
                              </w:r>
                              <w:r>
                                <w:rPr>
                                  <w:color w:val="231F20"/>
                                  <w:spacing w:val="-15"/>
                                  <w:w w:val="95"/>
                                  <w:sz w:val="12"/>
                                  <w:szCs w:val="12"/>
                                </w:rPr>
                                <w:t xml:space="preserve"> </w:t>
                              </w:r>
                              <w:r>
                                <w:rPr>
                                  <w:color w:val="231F20"/>
                                  <w:w w:val="95"/>
                                  <w:sz w:val="12"/>
                                  <w:szCs w:val="12"/>
                                </w:rPr>
                                <w:t>reliable!</w:t>
                              </w:r>
                              <w:r>
                                <w:rPr>
                                  <w:color w:val="231F20"/>
                                  <w:spacing w:val="-15"/>
                                  <w:w w:val="95"/>
                                  <w:sz w:val="12"/>
                                  <w:szCs w:val="12"/>
                                </w:rPr>
                                <w:t xml:space="preserve"> </w:t>
                              </w:r>
                              <w:r>
                                <w:rPr>
                                  <w:color w:val="231F20"/>
                                  <w:w w:val="95"/>
                                  <w:sz w:val="12"/>
                                  <w:szCs w:val="12"/>
                                </w:rPr>
                                <w:t>Also</w:t>
                              </w:r>
                              <w:r>
                                <w:rPr>
                                  <w:color w:val="231F20"/>
                                  <w:spacing w:val="-15"/>
                                  <w:w w:val="95"/>
                                  <w:sz w:val="12"/>
                                  <w:szCs w:val="12"/>
                                </w:rPr>
                                <w:t xml:space="preserve"> </w:t>
                              </w:r>
                              <w:r>
                                <w:rPr>
                                  <w:color w:val="231F20"/>
                                  <w:w w:val="95"/>
                                  <w:sz w:val="12"/>
                                  <w:szCs w:val="12"/>
                                </w:rPr>
                                <w:t>of- fering</w:t>
                              </w:r>
                              <w:r>
                                <w:rPr>
                                  <w:color w:val="231F20"/>
                                  <w:spacing w:val="-20"/>
                                  <w:w w:val="95"/>
                                  <w:sz w:val="12"/>
                                  <w:szCs w:val="12"/>
                                </w:rPr>
                                <w:t xml:space="preserve"> </w:t>
                              </w:r>
                              <w:r>
                                <w:rPr>
                                  <w:color w:val="231F20"/>
                                  <w:w w:val="95"/>
                                  <w:sz w:val="12"/>
                                  <w:szCs w:val="12"/>
                                </w:rPr>
                                <w:t>a</w:t>
                              </w:r>
                              <w:r>
                                <w:rPr>
                                  <w:color w:val="231F20"/>
                                  <w:spacing w:val="-20"/>
                                  <w:w w:val="95"/>
                                  <w:sz w:val="12"/>
                                  <w:szCs w:val="12"/>
                                </w:rPr>
                                <w:t xml:space="preserve"> </w:t>
                              </w:r>
                              <w:r>
                                <w:rPr>
                                  <w:color w:val="231F20"/>
                                  <w:w w:val="95"/>
                                  <w:sz w:val="12"/>
                                  <w:szCs w:val="12"/>
                                </w:rPr>
                                <w:t>wide</w:t>
                              </w:r>
                              <w:r>
                                <w:rPr>
                                  <w:color w:val="231F20"/>
                                  <w:spacing w:val="-20"/>
                                  <w:w w:val="95"/>
                                  <w:sz w:val="12"/>
                                  <w:szCs w:val="12"/>
                                </w:rPr>
                                <w:t xml:space="preserve"> </w:t>
                              </w:r>
                              <w:r>
                                <w:rPr>
                                  <w:color w:val="231F20"/>
                                  <w:w w:val="95"/>
                                  <w:sz w:val="12"/>
                                  <w:szCs w:val="12"/>
                                </w:rPr>
                                <w:t>range</w:t>
                              </w:r>
                              <w:r>
                                <w:rPr>
                                  <w:color w:val="231F20"/>
                                  <w:spacing w:val="-20"/>
                                  <w:w w:val="95"/>
                                  <w:sz w:val="12"/>
                                  <w:szCs w:val="12"/>
                                </w:rPr>
                                <w:t xml:space="preserve"> </w:t>
                              </w:r>
                              <w:r>
                                <w:rPr>
                                  <w:color w:val="231F20"/>
                                  <w:w w:val="95"/>
                                  <w:sz w:val="12"/>
                                  <w:szCs w:val="12"/>
                                </w:rPr>
                                <w:t>of</w:t>
                              </w:r>
                              <w:r>
                                <w:rPr>
                                  <w:color w:val="231F20"/>
                                  <w:spacing w:val="-20"/>
                                  <w:w w:val="95"/>
                                  <w:sz w:val="12"/>
                                  <w:szCs w:val="12"/>
                                </w:rPr>
                                <w:t xml:space="preserve"> </w:t>
                              </w:r>
                              <w:r>
                                <w:rPr>
                                  <w:color w:val="231F20"/>
                                  <w:w w:val="95"/>
                                  <w:sz w:val="12"/>
                                  <w:szCs w:val="12"/>
                                </w:rPr>
                                <w:t>home</w:t>
                              </w:r>
                              <w:r>
                                <w:rPr>
                                  <w:color w:val="231F20"/>
                                  <w:spacing w:val="-20"/>
                                  <w:w w:val="95"/>
                                  <w:sz w:val="12"/>
                                  <w:szCs w:val="12"/>
                                </w:rPr>
                                <w:t xml:space="preserve"> </w:t>
                              </w:r>
                              <w:r>
                                <w:rPr>
                                  <w:color w:val="231F20"/>
                                  <w:w w:val="95"/>
                                  <w:sz w:val="12"/>
                                  <w:szCs w:val="12"/>
                                </w:rPr>
                                <w:t>improvement</w:t>
                              </w:r>
                              <w:r>
                                <w:rPr>
                                  <w:color w:val="231F20"/>
                                  <w:spacing w:val="-20"/>
                                  <w:w w:val="95"/>
                                  <w:sz w:val="12"/>
                                  <w:szCs w:val="12"/>
                                </w:rPr>
                                <w:t xml:space="preserve"> </w:t>
                              </w:r>
                              <w:r>
                                <w:rPr>
                                  <w:color w:val="231F20"/>
                                  <w:w w:val="95"/>
                                  <w:sz w:val="12"/>
                                  <w:szCs w:val="12"/>
                                </w:rPr>
                                <w:t>services such</w:t>
                              </w:r>
                              <w:r>
                                <w:rPr>
                                  <w:color w:val="231F20"/>
                                  <w:spacing w:val="-19"/>
                                  <w:w w:val="95"/>
                                  <w:sz w:val="12"/>
                                  <w:szCs w:val="12"/>
                                </w:rPr>
                                <w:t xml:space="preserve"> </w:t>
                              </w:r>
                              <w:r>
                                <w:rPr>
                                  <w:color w:val="231F20"/>
                                  <w:w w:val="95"/>
                                  <w:sz w:val="12"/>
                                  <w:szCs w:val="12"/>
                                </w:rPr>
                                <w:t>as</w:t>
                              </w:r>
                              <w:r>
                                <w:rPr>
                                  <w:color w:val="231F20"/>
                                  <w:spacing w:val="-19"/>
                                  <w:w w:val="95"/>
                                  <w:sz w:val="12"/>
                                  <w:szCs w:val="12"/>
                                </w:rPr>
                                <w:t xml:space="preserve"> </w:t>
                              </w:r>
                              <w:r>
                                <w:rPr>
                                  <w:color w:val="231F20"/>
                                  <w:w w:val="95"/>
                                  <w:sz w:val="12"/>
                                  <w:szCs w:val="12"/>
                                </w:rPr>
                                <w:t>landscaping</w:t>
                              </w:r>
                              <w:r>
                                <w:rPr>
                                  <w:color w:val="231F20"/>
                                  <w:spacing w:val="-19"/>
                                  <w:w w:val="95"/>
                                  <w:sz w:val="12"/>
                                  <w:szCs w:val="12"/>
                                </w:rPr>
                                <w:t xml:space="preserve"> </w:t>
                              </w:r>
                              <w:r>
                                <w:rPr>
                                  <w:color w:val="231F20"/>
                                  <w:w w:val="95"/>
                                  <w:sz w:val="12"/>
                                  <w:szCs w:val="12"/>
                                </w:rPr>
                                <w:t>concrete</w:t>
                              </w:r>
                              <w:r>
                                <w:rPr>
                                  <w:color w:val="231F20"/>
                                  <w:spacing w:val="-19"/>
                                  <w:w w:val="95"/>
                                  <w:sz w:val="12"/>
                                  <w:szCs w:val="12"/>
                                </w:rPr>
                                <w:t xml:space="preserve"> </w:t>
                              </w:r>
                              <w:r>
                                <w:rPr>
                                  <w:color w:val="231F20"/>
                                  <w:w w:val="95"/>
                                  <w:sz w:val="12"/>
                                  <w:szCs w:val="12"/>
                                </w:rPr>
                                <w:t>work</w:t>
                              </w:r>
                              <w:r>
                                <w:rPr>
                                  <w:color w:val="231F20"/>
                                  <w:spacing w:val="-19"/>
                                  <w:w w:val="95"/>
                                  <w:sz w:val="12"/>
                                  <w:szCs w:val="12"/>
                                </w:rPr>
                                <w:t xml:space="preserve"> </w:t>
                              </w:r>
                              <w:r>
                                <w:rPr>
                                  <w:color w:val="231F20"/>
                                  <w:w w:val="95"/>
                                  <w:sz w:val="12"/>
                                  <w:szCs w:val="12"/>
                                </w:rPr>
                                <w:t>etc.</w:t>
                              </w:r>
                              <w:r>
                                <w:rPr>
                                  <w:color w:val="231F20"/>
                                  <w:spacing w:val="-19"/>
                                  <w:w w:val="95"/>
                                  <w:sz w:val="12"/>
                                  <w:szCs w:val="12"/>
                                </w:rPr>
                                <w:t xml:space="preserve"> </w:t>
                              </w:r>
                              <w:r>
                                <w:rPr>
                                  <w:color w:val="231F20"/>
                                  <w:w w:val="95"/>
                                  <w:sz w:val="12"/>
                                  <w:szCs w:val="12"/>
                                </w:rPr>
                                <w:t>Please</w:t>
                              </w:r>
                              <w:r>
                                <w:rPr>
                                  <w:color w:val="231F20"/>
                                  <w:spacing w:val="-19"/>
                                  <w:w w:val="95"/>
                                  <w:sz w:val="12"/>
                                  <w:szCs w:val="12"/>
                                </w:rPr>
                                <w:t xml:space="preserve"> </w:t>
                              </w:r>
                              <w:r>
                                <w:rPr>
                                  <w:color w:val="231F20"/>
                                  <w:w w:val="95"/>
                                  <w:sz w:val="12"/>
                                  <w:szCs w:val="12"/>
                                </w:rPr>
                                <w:t xml:space="preserve">call </w:t>
                              </w:r>
                              <w:r>
                                <w:rPr>
                                  <w:color w:val="231F20"/>
                                  <w:sz w:val="12"/>
                                  <w:szCs w:val="12"/>
                                </w:rPr>
                                <w:t>us</w:t>
                              </w:r>
                              <w:r>
                                <w:rPr>
                                  <w:color w:val="231F20"/>
                                  <w:spacing w:val="-22"/>
                                  <w:sz w:val="12"/>
                                  <w:szCs w:val="12"/>
                                </w:rPr>
                                <w:t xml:space="preserve"> </w:t>
                              </w:r>
                              <w:r>
                                <w:rPr>
                                  <w:color w:val="231F20"/>
                                  <w:sz w:val="12"/>
                                  <w:szCs w:val="12"/>
                                </w:rPr>
                                <w:t>for</w:t>
                              </w:r>
                              <w:r>
                                <w:rPr>
                                  <w:color w:val="231F20"/>
                                  <w:spacing w:val="-22"/>
                                  <w:sz w:val="12"/>
                                  <w:szCs w:val="12"/>
                                </w:rPr>
                                <w:t xml:space="preserve"> </w:t>
                              </w:r>
                              <w:r>
                                <w:rPr>
                                  <w:color w:val="231F20"/>
                                  <w:sz w:val="12"/>
                                  <w:szCs w:val="12"/>
                                </w:rPr>
                                <w:t>a</w:t>
                              </w:r>
                              <w:r>
                                <w:rPr>
                                  <w:color w:val="231F20"/>
                                  <w:spacing w:val="-22"/>
                                  <w:sz w:val="12"/>
                                  <w:szCs w:val="12"/>
                                </w:rPr>
                                <w:t xml:space="preserve"> </w:t>
                              </w:r>
                              <w:r>
                                <w:rPr>
                                  <w:color w:val="231F20"/>
                                  <w:sz w:val="12"/>
                                  <w:szCs w:val="12"/>
                                </w:rPr>
                                <w:t>free</w:t>
                              </w:r>
                              <w:r>
                                <w:rPr>
                                  <w:color w:val="231F20"/>
                                  <w:spacing w:val="-22"/>
                                  <w:sz w:val="12"/>
                                  <w:szCs w:val="12"/>
                                </w:rPr>
                                <w:t xml:space="preserve"> </w:t>
                              </w:r>
                              <w:r>
                                <w:rPr>
                                  <w:color w:val="231F20"/>
                                  <w:sz w:val="12"/>
                                  <w:szCs w:val="12"/>
                                </w:rPr>
                                <w:t>estimate</w:t>
                              </w:r>
                              <w:r>
                                <w:rPr>
                                  <w:color w:val="231F20"/>
                                  <w:spacing w:val="-22"/>
                                  <w:sz w:val="12"/>
                                  <w:szCs w:val="12"/>
                                </w:rPr>
                                <w:t xml:space="preserve"> </w:t>
                              </w:r>
                              <w:r>
                                <w:rPr>
                                  <w:color w:val="231F20"/>
                                  <w:sz w:val="12"/>
                                  <w:szCs w:val="12"/>
                                </w:rPr>
                                <w:t>on</w:t>
                              </w:r>
                              <w:r>
                                <w:rPr>
                                  <w:color w:val="231F20"/>
                                  <w:spacing w:val="-22"/>
                                  <w:sz w:val="12"/>
                                  <w:szCs w:val="12"/>
                                </w:rPr>
                                <w:t xml:space="preserve"> </w:t>
                              </w:r>
                              <w:r>
                                <w:rPr>
                                  <w:color w:val="231F20"/>
                                  <w:sz w:val="12"/>
                                  <w:szCs w:val="12"/>
                                </w:rPr>
                                <w:t>any</w:t>
                              </w:r>
                              <w:r>
                                <w:rPr>
                                  <w:color w:val="231F20"/>
                                  <w:spacing w:val="-22"/>
                                  <w:sz w:val="12"/>
                                  <w:szCs w:val="12"/>
                                </w:rPr>
                                <w:t xml:space="preserve"> </w:t>
                              </w:r>
                              <w:r>
                                <w:rPr>
                                  <w:color w:val="231F20"/>
                                  <w:sz w:val="12"/>
                                  <w:szCs w:val="12"/>
                                </w:rPr>
                                <w:t>project</w:t>
                              </w:r>
                              <w:r>
                                <w:rPr>
                                  <w:color w:val="231F20"/>
                                  <w:spacing w:val="-22"/>
                                  <w:sz w:val="12"/>
                                  <w:szCs w:val="12"/>
                                </w:rPr>
                                <w:t xml:space="preserve"> </w:t>
                              </w:r>
                              <w:r>
                                <w:rPr>
                                  <w:color w:val="231F20"/>
                                  <w:sz w:val="12"/>
                                  <w:szCs w:val="12"/>
                                </w:rPr>
                                <w:t>you</w:t>
                              </w:r>
                              <w:r>
                                <w:rPr>
                                  <w:color w:val="231F20"/>
                                  <w:spacing w:val="-22"/>
                                  <w:sz w:val="12"/>
                                  <w:szCs w:val="12"/>
                                </w:rPr>
                                <w:t xml:space="preserve"> </w:t>
                              </w:r>
                              <w:r>
                                <w:rPr>
                                  <w:color w:val="231F20"/>
                                  <w:sz w:val="12"/>
                                  <w:szCs w:val="12"/>
                                </w:rPr>
                                <w:t>may</w:t>
                              </w:r>
                              <w:r>
                                <w:rPr>
                                  <w:color w:val="231F20"/>
                                  <w:spacing w:val="-22"/>
                                  <w:sz w:val="12"/>
                                  <w:szCs w:val="12"/>
                                </w:rPr>
                                <w:t xml:space="preserve"> </w:t>
                              </w:r>
                              <w:r>
                                <w:rPr>
                                  <w:color w:val="231F20"/>
                                  <w:sz w:val="12"/>
                                  <w:szCs w:val="12"/>
                                </w:rPr>
                                <w:t xml:space="preserve">be planning. Service and calls available. 7 days a </w:t>
                              </w:r>
                              <w:r>
                                <w:rPr>
                                  <w:color w:val="231F20"/>
                                  <w:w w:val="95"/>
                                  <w:sz w:val="12"/>
                                  <w:szCs w:val="12"/>
                                </w:rPr>
                                <w:t>week.</w:t>
                              </w:r>
                              <w:r>
                                <w:rPr>
                                  <w:color w:val="231F20"/>
                                  <w:spacing w:val="-22"/>
                                  <w:w w:val="95"/>
                                  <w:sz w:val="12"/>
                                  <w:szCs w:val="12"/>
                                </w:rPr>
                                <w:t xml:space="preserve"> </w:t>
                              </w:r>
                              <w:r>
                                <w:rPr>
                                  <w:color w:val="231F20"/>
                                  <w:w w:val="95"/>
                                  <w:sz w:val="12"/>
                                  <w:szCs w:val="12"/>
                                </w:rPr>
                                <w:t>Call</w:t>
                              </w:r>
                              <w:r>
                                <w:rPr>
                                  <w:color w:val="231F20"/>
                                  <w:spacing w:val="-22"/>
                                  <w:w w:val="95"/>
                                  <w:sz w:val="12"/>
                                  <w:szCs w:val="12"/>
                                </w:rPr>
                                <w:t xml:space="preserve"> </w:t>
                              </w:r>
                              <w:r>
                                <w:rPr>
                                  <w:color w:val="231F20"/>
                                  <w:w w:val="95"/>
                                  <w:sz w:val="12"/>
                                  <w:szCs w:val="12"/>
                                </w:rPr>
                                <w:t>today!</w:t>
                              </w:r>
                              <w:r>
                                <w:rPr>
                                  <w:color w:val="231F20"/>
                                  <w:spacing w:val="-22"/>
                                  <w:w w:val="95"/>
                                  <w:sz w:val="12"/>
                                  <w:szCs w:val="12"/>
                                </w:rPr>
                                <w:t xml:space="preserve"> </w:t>
                              </w:r>
                              <w:r>
                                <w:rPr>
                                  <w:color w:val="231F20"/>
                                  <w:w w:val="95"/>
                                  <w:sz w:val="12"/>
                                  <w:szCs w:val="12"/>
                                </w:rPr>
                                <w:t>(774)</w:t>
                              </w:r>
                              <w:r>
                                <w:rPr>
                                  <w:color w:val="231F20"/>
                                  <w:spacing w:val="-22"/>
                                  <w:w w:val="95"/>
                                  <w:sz w:val="12"/>
                                  <w:szCs w:val="12"/>
                                </w:rPr>
                                <w:t xml:space="preserve"> </w:t>
                              </w:r>
                              <w:r>
                                <w:rPr>
                                  <w:color w:val="231F20"/>
                                  <w:w w:val="95"/>
                                  <w:sz w:val="12"/>
                                  <w:szCs w:val="12"/>
                                </w:rPr>
                                <w:t>253-9985</w:t>
                              </w:r>
                              <w:r>
                                <w:rPr>
                                  <w:color w:val="231F20"/>
                                  <w:spacing w:val="-22"/>
                                  <w:w w:val="95"/>
                                  <w:sz w:val="12"/>
                                  <w:szCs w:val="12"/>
                                </w:rPr>
                                <w:t xml:space="preserve"> </w:t>
                              </w:r>
                              <w:r>
                                <w:rPr>
                                  <w:color w:val="231F20"/>
                                  <w:w w:val="95"/>
                                  <w:sz w:val="12"/>
                                  <w:szCs w:val="12"/>
                                </w:rPr>
                                <w:t>(774)</w:t>
                              </w:r>
                              <w:r>
                                <w:rPr>
                                  <w:color w:val="231F20"/>
                                  <w:spacing w:val="-22"/>
                                  <w:w w:val="95"/>
                                  <w:sz w:val="12"/>
                                  <w:szCs w:val="12"/>
                                </w:rPr>
                                <w:t xml:space="preserve"> </w:t>
                              </w:r>
                              <w:r>
                                <w:rPr>
                                  <w:color w:val="231F20"/>
                                  <w:w w:val="95"/>
                                  <w:sz w:val="12"/>
                                  <w:szCs w:val="12"/>
                                </w:rPr>
                                <w:t>253-9985,</w:t>
                              </w:r>
                            </w:p>
                            <w:p w:rsidR="00610E6C" w:rsidRDefault="00610E6C">
                              <w:pPr>
                                <w:pStyle w:val="BodyText"/>
                                <w:kinsoku w:val="0"/>
                                <w:overflowPunct w:val="0"/>
                                <w:spacing w:line="127" w:lineRule="exact"/>
                                <w:ind w:left="10" w:right="70"/>
                                <w:rPr>
                                  <w:color w:val="231F20"/>
                                  <w:sz w:val="12"/>
                                  <w:szCs w:val="12"/>
                                </w:rPr>
                              </w:pPr>
                              <w:r>
                                <w:rPr>
                                  <w:b/>
                                  <w:bCs/>
                                  <w:color w:val="FFFFFF"/>
                                  <w:w w:val="85"/>
                                  <w:position w:val="-7"/>
                                  <w:sz w:val="20"/>
                                  <w:szCs w:val="20"/>
                                  <w:u w:val="single" w:color="231F20"/>
                                </w:rPr>
                                <w:t xml:space="preserve"> </w:t>
                              </w:r>
                              <w:hyperlink r:id="rId153" w:history="1">
                                <w:r>
                                  <w:rPr>
                                    <w:color w:val="231F20"/>
                                    <w:sz w:val="12"/>
                                    <w:szCs w:val="12"/>
                                  </w:rPr>
                                  <w:t>allweight2008@yahoo.com</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0" o:spid="_x0000_s1184" style="position:absolute;left:0;text-align:left;margin-left:160.95pt;margin-top:1.05pt;width:132.7pt;height:83.2pt;z-index:251556352;mso-position-horizontal-relative:page" coordorigin="3219,21" coordsize="2654,16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" o:allowincell="f">
                <v:shape id="Freeform 191" o:spid="_x0000_s1185" style="position:absolute;left:3239;top:450;width:2590;height:1174;visibility:visible;mso-wrap-style:square;v-text-anchor:top" coordsize="2590,1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YpEsIA&#10;AADdAAAADwAAAGRycy9kb3ducmV2LnhtbERP22rCQBB9L/gPywi+1Y0XQolughiKUmihKj4P2TEJ&#10;ZmeX7Damf98tFPo2h3OdbTGaTgzU+9aygsU8AUFcWd1yreByfn1+AeEDssbOMin4Jg9FPnnaYqbt&#10;gz9pOIVaxBD2GSpoQnCZlL5qyKCfW0ccuZvtDYYI+1rqHh8x3HRymSSpNNhybGjQ0b6h6n76MgpQ&#10;rz8GKt11/+4O1du4qrksd0rNpuNuAyLQGP7Ff+6jjvPXaQq/38QTZ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VikSwgAAAN0AAAAPAAAAAAAAAAAAAAAAAJgCAABkcnMvZG93&#10;bnJldi54bWxQSwUGAAAAAAQABAD1AAAAhwMAAAAA&#10;" path="m2610,29l11,29r,1169l2610,1198r,-1169xe" filled="f" strokecolor="#231f20" strokeweight=".70092mm">
                  <v:path arrowok="t" o:connecttype="custom" o:connectlocs="2610,29;11,29;11,1198;2610,1198;2610,29" o:connectangles="0,0,0,0,0"/>
                </v:shape>
                <v:shape id="Picture 192" o:spid="_x0000_s1186" type="#_x0000_t75" style="position:absolute;left:3231;top:21;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74M+jEAAAA3QAAAA8AAABkcnMvZG93bnJldi54bWxET0trwkAQvhf6H5YpeClmo4iV1DVIQZAe&#10;LNrHechOsmmysyG7xvTfuwXB23x8z1nno23FQL2vHSuYJSkI4sLpmisFX5+76QqED8gaW8ek4I88&#10;5JvHhzVm2l34SMMpVCKGsM9QgQmhy6T0hSGLPnEdceRK11sMEfaV1D1eYrht5TxNl9JizbHBYEdv&#10;hormdLYKdot3o6uDHLezRv/+fMyfzXd5VmryNG5fQQQaw118c+91nL9YvsD/N/EEubk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74M+jEAAAA3QAAAA8AAAAAAAAAAAAAAAAA&#10;nwIAAGRycy9kb3ducmV2LnhtbFBLBQYAAAAABAAEAPcAAACQAwAAAAA=&#10;">
                  <v:imagedata r:id="rId154" o:title=""/>
                </v:shape>
                <v:shape id="Picture 193" o:spid="_x0000_s1187" type="#_x0000_t75" style="position:absolute;left:3611;top:154;width:186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4PKH7HAAAA3QAAAA8AAABkcnMvZG93bnJldi54bWxEj9FqwkAQRd8L/sMyQt/qxtKmNbqKbRFK&#10;EcToBwzZMQlmZ8PuNqZ/33ko9G2Ge+feM6vN6Do1UIitZwPzWQaKuPK25drA+bR7eAUVE7LFzjMZ&#10;+KEIm/XkboWF9Tc+0lCmWkkIxwINNCn1hdaxashhnPmeWLSLDw6TrKHWNuBNwl2nH7Ms1w5bloYG&#10;e3pvqLqW387AafdSfs27vGoPH+HwfD0Oi/3bxZj76bhdgko0pn/z3/WnFfynXHDlGxlBr38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4PKH7HAAAA3QAAAA8AAAAAAAAAAAAA&#10;AAAAnwIAAGRycy9kb3ducmV2LnhtbFBLBQYAAAAABAAEAPcAAACTAwAAAAA=&#10;">
                  <v:imagedata r:id="rId155" o:title=""/>
                </v:shape>
                <v:shape id="Text Box 194" o:spid="_x0000_s1188" type="#_x0000_t202" style="position:absolute;left:3220;top:21;width:2654;height:16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KBnMMA&#10;AADdAAAADwAAAGRycy9kb3ducmV2LnhtbERPTWvCQBC9C/0Pywi96UYpoaauIkVBKBRjPHicZsdk&#10;MTsbs6um/74rFLzN433OfNnbRtyo88axgsk4AUFcOm24UnAoNqN3ED4ga2wck4Jf8rBcvAzmmGl3&#10;55xu+1CJGMI+QwV1CG0mpS9rsujHriWO3Ml1FkOEXSV1h/cYbhs5TZJUWjQcG2ps6bOm8ry/WgWr&#10;I+drc/n+2eWn3BTFLOGv9KzU67BffYAI1Ien+N+91XH+WzqDx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PKBnMMAAADdAAAADwAAAAAAAAAAAAAAAACYAgAAZHJzL2Rv&#10;d25yZXYueG1sUEsFBgAAAAAEAAQA9QAAAIgDAAAAAA==&#10;" filled="f" stroked="f">
                  <v:textbox inset="0,0,0,0">
                    <w:txbxContent>
                      <w:p w:rsidR="00610E6C" w:rsidRDefault="00610E6C">
                        <w:pPr>
                          <w:pStyle w:val="BodyText"/>
                          <w:kinsoku w:val="0"/>
                          <w:overflowPunct w:val="0"/>
                          <w:spacing w:before="81"/>
                          <w:ind w:left="355" w:right="372"/>
                          <w:jc w:val="center"/>
                          <w:rPr>
                            <w:b/>
                            <w:bCs/>
                            <w:color w:val="FFFFFF"/>
                            <w:w w:val="95"/>
                            <w:sz w:val="20"/>
                            <w:szCs w:val="20"/>
                          </w:rPr>
                        </w:pPr>
                        <w:r>
                          <w:rPr>
                            <w:b/>
                            <w:bCs/>
                            <w:color w:val="FFFFFF"/>
                            <w:w w:val="95"/>
                            <w:sz w:val="20"/>
                            <w:szCs w:val="20"/>
                          </w:rPr>
                          <w:t>RUBBISH REMOVAL</w:t>
                        </w:r>
                      </w:p>
                      <w:p w:rsidR="00610E6C" w:rsidRDefault="00610E6C">
                        <w:pPr>
                          <w:pStyle w:val="BodyText"/>
                          <w:kinsoku w:val="0"/>
                          <w:overflowPunct w:val="0"/>
                          <w:spacing w:before="143" w:line="137" w:lineRule="exact"/>
                          <w:ind w:left="70" w:right="70"/>
                          <w:rPr>
                            <w:b/>
                            <w:bCs/>
                            <w:color w:val="231F20"/>
                            <w:w w:val="90"/>
                            <w:sz w:val="12"/>
                            <w:szCs w:val="12"/>
                          </w:rPr>
                        </w:pPr>
                        <w:r>
                          <w:rPr>
                            <w:b/>
                            <w:bCs/>
                            <w:color w:val="231F20"/>
                            <w:w w:val="90"/>
                            <w:sz w:val="12"/>
                            <w:szCs w:val="12"/>
                          </w:rPr>
                          <w:t>A1 GIRARDI AND SONS RUBBISH REMOVAL</w:t>
                        </w:r>
                      </w:p>
                      <w:p w:rsidR="00610E6C" w:rsidRDefault="00610E6C">
                        <w:pPr>
                          <w:pStyle w:val="BodyText"/>
                          <w:kinsoku w:val="0"/>
                          <w:overflowPunct w:val="0"/>
                          <w:spacing w:before="4" w:line="122" w:lineRule="exact"/>
                          <w:ind w:left="70" w:right="70"/>
                          <w:rPr>
                            <w:color w:val="231F20"/>
                            <w:w w:val="95"/>
                            <w:sz w:val="12"/>
                            <w:szCs w:val="12"/>
                          </w:rPr>
                        </w:pPr>
                        <w:r>
                          <w:rPr>
                            <w:color w:val="231F20"/>
                            <w:sz w:val="12"/>
                            <w:szCs w:val="12"/>
                          </w:rPr>
                          <w:t>Great</w:t>
                        </w:r>
                        <w:r>
                          <w:rPr>
                            <w:color w:val="231F20"/>
                            <w:spacing w:val="-21"/>
                            <w:sz w:val="12"/>
                            <w:szCs w:val="12"/>
                          </w:rPr>
                          <w:t xml:space="preserve"> </w:t>
                        </w:r>
                        <w:r>
                          <w:rPr>
                            <w:color w:val="231F20"/>
                            <w:sz w:val="12"/>
                            <w:szCs w:val="12"/>
                          </w:rPr>
                          <w:t>rates</w:t>
                        </w:r>
                        <w:r>
                          <w:rPr>
                            <w:color w:val="231F20"/>
                            <w:spacing w:val="-22"/>
                            <w:sz w:val="12"/>
                            <w:szCs w:val="12"/>
                          </w:rPr>
                          <w:t xml:space="preserve"> </w:t>
                        </w:r>
                        <w:r>
                          <w:rPr>
                            <w:color w:val="231F20"/>
                            <w:sz w:val="12"/>
                            <w:szCs w:val="12"/>
                          </w:rPr>
                          <w:t>on</w:t>
                        </w:r>
                        <w:r>
                          <w:rPr>
                            <w:color w:val="231F20"/>
                            <w:spacing w:val="-21"/>
                            <w:sz w:val="12"/>
                            <w:szCs w:val="12"/>
                          </w:rPr>
                          <w:t xml:space="preserve"> </w:t>
                        </w:r>
                        <w:r>
                          <w:rPr>
                            <w:color w:val="231F20"/>
                            <w:sz w:val="12"/>
                            <w:szCs w:val="12"/>
                          </w:rPr>
                          <w:t>junk</w:t>
                        </w:r>
                        <w:r>
                          <w:rPr>
                            <w:color w:val="231F20"/>
                            <w:spacing w:val="-21"/>
                            <w:sz w:val="12"/>
                            <w:szCs w:val="12"/>
                          </w:rPr>
                          <w:t xml:space="preserve"> </w:t>
                        </w:r>
                        <w:r>
                          <w:rPr>
                            <w:color w:val="231F20"/>
                            <w:sz w:val="12"/>
                            <w:szCs w:val="12"/>
                          </w:rPr>
                          <w:t>removal</w:t>
                        </w:r>
                        <w:r>
                          <w:rPr>
                            <w:color w:val="231F20"/>
                            <w:spacing w:val="-21"/>
                            <w:sz w:val="12"/>
                            <w:szCs w:val="12"/>
                          </w:rPr>
                          <w:t xml:space="preserve"> </w:t>
                        </w:r>
                        <w:r>
                          <w:rPr>
                            <w:color w:val="231F20"/>
                            <w:sz w:val="12"/>
                            <w:szCs w:val="12"/>
                          </w:rPr>
                          <w:t>we</w:t>
                        </w:r>
                        <w:r>
                          <w:rPr>
                            <w:color w:val="231F20"/>
                            <w:spacing w:val="-21"/>
                            <w:sz w:val="12"/>
                            <w:szCs w:val="12"/>
                          </w:rPr>
                          <w:t xml:space="preserve"> </w:t>
                        </w:r>
                        <w:r>
                          <w:rPr>
                            <w:color w:val="231F20"/>
                            <w:sz w:val="12"/>
                            <w:szCs w:val="12"/>
                          </w:rPr>
                          <w:t>pull</w:t>
                        </w:r>
                        <w:r>
                          <w:rPr>
                            <w:color w:val="231F20"/>
                            <w:spacing w:val="-21"/>
                            <w:sz w:val="12"/>
                            <w:szCs w:val="12"/>
                          </w:rPr>
                          <w:t xml:space="preserve"> </w:t>
                        </w:r>
                        <w:r>
                          <w:rPr>
                            <w:color w:val="231F20"/>
                            <w:sz w:val="12"/>
                            <w:szCs w:val="12"/>
                          </w:rPr>
                          <w:t>up</w:t>
                        </w:r>
                        <w:r>
                          <w:rPr>
                            <w:color w:val="231F20"/>
                            <w:spacing w:val="-21"/>
                            <w:sz w:val="12"/>
                            <w:szCs w:val="12"/>
                          </w:rPr>
                          <w:t xml:space="preserve"> </w:t>
                        </w:r>
                        <w:r>
                          <w:rPr>
                            <w:color w:val="231F20"/>
                            <w:sz w:val="12"/>
                            <w:szCs w:val="12"/>
                          </w:rPr>
                          <w:t>load</w:t>
                        </w:r>
                        <w:r>
                          <w:rPr>
                            <w:color w:val="231F20"/>
                            <w:spacing w:val="-21"/>
                            <w:sz w:val="12"/>
                            <w:szCs w:val="12"/>
                          </w:rPr>
                          <w:t xml:space="preserve"> </w:t>
                        </w:r>
                        <w:r>
                          <w:rPr>
                            <w:color w:val="231F20"/>
                            <w:sz w:val="12"/>
                            <w:szCs w:val="12"/>
                          </w:rPr>
                          <w:t xml:space="preserve">un- </w:t>
                        </w:r>
                        <w:r>
                          <w:rPr>
                            <w:color w:val="231F20"/>
                            <w:w w:val="95"/>
                            <w:sz w:val="12"/>
                            <w:szCs w:val="12"/>
                          </w:rPr>
                          <w:t>wanted</w:t>
                        </w:r>
                        <w:r>
                          <w:rPr>
                            <w:color w:val="231F20"/>
                            <w:spacing w:val="-15"/>
                            <w:w w:val="95"/>
                            <w:sz w:val="12"/>
                            <w:szCs w:val="12"/>
                          </w:rPr>
                          <w:t xml:space="preserve"> </w:t>
                        </w:r>
                        <w:r>
                          <w:rPr>
                            <w:color w:val="231F20"/>
                            <w:w w:val="95"/>
                            <w:sz w:val="12"/>
                            <w:szCs w:val="12"/>
                          </w:rPr>
                          <w:t>items</w:t>
                        </w:r>
                        <w:r>
                          <w:rPr>
                            <w:color w:val="231F20"/>
                            <w:spacing w:val="-15"/>
                            <w:w w:val="95"/>
                            <w:sz w:val="12"/>
                            <w:szCs w:val="12"/>
                          </w:rPr>
                          <w:t xml:space="preserve"> </w:t>
                        </w:r>
                        <w:r>
                          <w:rPr>
                            <w:color w:val="231F20"/>
                            <w:w w:val="95"/>
                            <w:sz w:val="12"/>
                            <w:szCs w:val="12"/>
                          </w:rPr>
                          <w:t>and</w:t>
                        </w:r>
                        <w:r>
                          <w:rPr>
                            <w:color w:val="231F20"/>
                            <w:spacing w:val="-15"/>
                            <w:w w:val="95"/>
                            <w:sz w:val="12"/>
                            <w:szCs w:val="12"/>
                          </w:rPr>
                          <w:t xml:space="preserve"> </w:t>
                        </w:r>
                        <w:r>
                          <w:rPr>
                            <w:color w:val="231F20"/>
                            <w:w w:val="95"/>
                            <w:sz w:val="12"/>
                            <w:szCs w:val="12"/>
                          </w:rPr>
                          <w:t>go.</w:t>
                        </w:r>
                        <w:r>
                          <w:rPr>
                            <w:color w:val="231F20"/>
                            <w:spacing w:val="-15"/>
                            <w:w w:val="95"/>
                            <w:sz w:val="12"/>
                            <w:szCs w:val="12"/>
                          </w:rPr>
                          <w:t xml:space="preserve"> </w:t>
                        </w:r>
                        <w:r>
                          <w:rPr>
                            <w:color w:val="231F20"/>
                            <w:w w:val="95"/>
                            <w:sz w:val="12"/>
                            <w:szCs w:val="12"/>
                          </w:rPr>
                          <w:t>Quick</w:t>
                        </w:r>
                        <w:r>
                          <w:rPr>
                            <w:color w:val="231F20"/>
                            <w:spacing w:val="-15"/>
                            <w:w w:val="95"/>
                            <w:sz w:val="12"/>
                            <w:szCs w:val="12"/>
                          </w:rPr>
                          <w:t xml:space="preserve"> </w:t>
                        </w:r>
                        <w:r>
                          <w:rPr>
                            <w:color w:val="231F20"/>
                            <w:w w:val="95"/>
                            <w:sz w:val="12"/>
                            <w:szCs w:val="12"/>
                          </w:rPr>
                          <w:t>and</w:t>
                        </w:r>
                        <w:r>
                          <w:rPr>
                            <w:color w:val="231F20"/>
                            <w:spacing w:val="-15"/>
                            <w:w w:val="95"/>
                            <w:sz w:val="12"/>
                            <w:szCs w:val="12"/>
                          </w:rPr>
                          <w:t xml:space="preserve"> </w:t>
                        </w:r>
                        <w:r>
                          <w:rPr>
                            <w:color w:val="231F20"/>
                            <w:w w:val="95"/>
                            <w:sz w:val="12"/>
                            <w:szCs w:val="12"/>
                          </w:rPr>
                          <w:t>reliable!</w:t>
                        </w:r>
                        <w:r>
                          <w:rPr>
                            <w:color w:val="231F20"/>
                            <w:spacing w:val="-15"/>
                            <w:w w:val="95"/>
                            <w:sz w:val="12"/>
                            <w:szCs w:val="12"/>
                          </w:rPr>
                          <w:t xml:space="preserve"> </w:t>
                        </w:r>
                        <w:r>
                          <w:rPr>
                            <w:color w:val="231F20"/>
                            <w:w w:val="95"/>
                            <w:sz w:val="12"/>
                            <w:szCs w:val="12"/>
                          </w:rPr>
                          <w:t>Also</w:t>
                        </w:r>
                        <w:r>
                          <w:rPr>
                            <w:color w:val="231F20"/>
                            <w:spacing w:val="-15"/>
                            <w:w w:val="95"/>
                            <w:sz w:val="12"/>
                            <w:szCs w:val="12"/>
                          </w:rPr>
                          <w:t xml:space="preserve"> </w:t>
                        </w:r>
                        <w:r>
                          <w:rPr>
                            <w:color w:val="231F20"/>
                            <w:w w:val="95"/>
                            <w:sz w:val="12"/>
                            <w:szCs w:val="12"/>
                          </w:rPr>
                          <w:t>of- fering</w:t>
                        </w:r>
                        <w:r>
                          <w:rPr>
                            <w:color w:val="231F20"/>
                            <w:spacing w:val="-20"/>
                            <w:w w:val="95"/>
                            <w:sz w:val="12"/>
                            <w:szCs w:val="12"/>
                          </w:rPr>
                          <w:t xml:space="preserve"> </w:t>
                        </w:r>
                        <w:r>
                          <w:rPr>
                            <w:color w:val="231F20"/>
                            <w:w w:val="95"/>
                            <w:sz w:val="12"/>
                            <w:szCs w:val="12"/>
                          </w:rPr>
                          <w:t>a</w:t>
                        </w:r>
                        <w:r>
                          <w:rPr>
                            <w:color w:val="231F20"/>
                            <w:spacing w:val="-20"/>
                            <w:w w:val="95"/>
                            <w:sz w:val="12"/>
                            <w:szCs w:val="12"/>
                          </w:rPr>
                          <w:t xml:space="preserve"> </w:t>
                        </w:r>
                        <w:r>
                          <w:rPr>
                            <w:color w:val="231F20"/>
                            <w:w w:val="95"/>
                            <w:sz w:val="12"/>
                            <w:szCs w:val="12"/>
                          </w:rPr>
                          <w:t>wide</w:t>
                        </w:r>
                        <w:r>
                          <w:rPr>
                            <w:color w:val="231F20"/>
                            <w:spacing w:val="-20"/>
                            <w:w w:val="95"/>
                            <w:sz w:val="12"/>
                            <w:szCs w:val="12"/>
                          </w:rPr>
                          <w:t xml:space="preserve"> </w:t>
                        </w:r>
                        <w:r>
                          <w:rPr>
                            <w:color w:val="231F20"/>
                            <w:w w:val="95"/>
                            <w:sz w:val="12"/>
                            <w:szCs w:val="12"/>
                          </w:rPr>
                          <w:t>range</w:t>
                        </w:r>
                        <w:r>
                          <w:rPr>
                            <w:color w:val="231F20"/>
                            <w:spacing w:val="-20"/>
                            <w:w w:val="95"/>
                            <w:sz w:val="12"/>
                            <w:szCs w:val="12"/>
                          </w:rPr>
                          <w:t xml:space="preserve"> </w:t>
                        </w:r>
                        <w:r>
                          <w:rPr>
                            <w:color w:val="231F20"/>
                            <w:w w:val="95"/>
                            <w:sz w:val="12"/>
                            <w:szCs w:val="12"/>
                          </w:rPr>
                          <w:t>of</w:t>
                        </w:r>
                        <w:r>
                          <w:rPr>
                            <w:color w:val="231F20"/>
                            <w:spacing w:val="-20"/>
                            <w:w w:val="95"/>
                            <w:sz w:val="12"/>
                            <w:szCs w:val="12"/>
                          </w:rPr>
                          <w:t xml:space="preserve"> </w:t>
                        </w:r>
                        <w:r>
                          <w:rPr>
                            <w:color w:val="231F20"/>
                            <w:w w:val="95"/>
                            <w:sz w:val="12"/>
                            <w:szCs w:val="12"/>
                          </w:rPr>
                          <w:t>home</w:t>
                        </w:r>
                        <w:r>
                          <w:rPr>
                            <w:color w:val="231F20"/>
                            <w:spacing w:val="-20"/>
                            <w:w w:val="95"/>
                            <w:sz w:val="12"/>
                            <w:szCs w:val="12"/>
                          </w:rPr>
                          <w:t xml:space="preserve"> </w:t>
                        </w:r>
                        <w:r>
                          <w:rPr>
                            <w:color w:val="231F20"/>
                            <w:w w:val="95"/>
                            <w:sz w:val="12"/>
                            <w:szCs w:val="12"/>
                          </w:rPr>
                          <w:t>improvement</w:t>
                        </w:r>
                        <w:r>
                          <w:rPr>
                            <w:color w:val="231F20"/>
                            <w:spacing w:val="-20"/>
                            <w:w w:val="95"/>
                            <w:sz w:val="12"/>
                            <w:szCs w:val="12"/>
                          </w:rPr>
                          <w:t xml:space="preserve"> </w:t>
                        </w:r>
                        <w:r>
                          <w:rPr>
                            <w:color w:val="231F20"/>
                            <w:w w:val="95"/>
                            <w:sz w:val="12"/>
                            <w:szCs w:val="12"/>
                          </w:rPr>
                          <w:t>services such</w:t>
                        </w:r>
                        <w:r>
                          <w:rPr>
                            <w:color w:val="231F20"/>
                            <w:spacing w:val="-19"/>
                            <w:w w:val="95"/>
                            <w:sz w:val="12"/>
                            <w:szCs w:val="12"/>
                          </w:rPr>
                          <w:t xml:space="preserve"> </w:t>
                        </w:r>
                        <w:r>
                          <w:rPr>
                            <w:color w:val="231F20"/>
                            <w:w w:val="95"/>
                            <w:sz w:val="12"/>
                            <w:szCs w:val="12"/>
                          </w:rPr>
                          <w:t>as</w:t>
                        </w:r>
                        <w:r>
                          <w:rPr>
                            <w:color w:val="231F20"/>
                            <w:spacing w:val="-19"/>
                            <w:w w:val="95"/>
                            <w:sz w:val="12"/>
                            <w:szCs w:val="12"/>
                          </w:rPr>
                          <w:t xml:space="preserve"> </w:t>
                        </w:r>
                        <w:r>
                          <w:rPr>
                            <w:color w:val="231F20"/>
                            <w:w w:val="95"/>
                            <w:sz w:val="12"/>
                            <w:szCs w:val="12"/>
                          </w:rPr>
                          <w:t>landscaping</w:t>
                        </w:r>
                        <w:r>
                          <w:rPr>
                            <w:color w:val="231F20"/>
                            <w:spacing w:val="-19"/>
                            <w:w w:val="95"/>
                            <w:sz w:val="12"/>
                            <w:szCs w:val="12"/>
                          </w:rPr>
                          <w:t xml:space="preserve"> </w:t>
                        </w:r>
                        <w:r>
                          <w:rPr>
                            <w:color w:val="231F20"/>
                            <w:w w:val="95"/>
                            <w:sz w:val="12"/>
                            <w:szCs w:val="12"/>
                          </w:rPr>
                          <w:t>concrete</w:t>
                        </w:r>
                        <w:r>
                          <w:rPr>
                            <w:color w:val="231F20"/>
                            <w:spacing w:val="-19"/>
                            <w:w w:val="95"/>
                            <w:sz w:val="12"/>
                            <w:szCs w:val="12"/>
                          </w:rPr>
                          <w:t xml:space="preserve"> </w:t>
                        </w:r>
                        <w:r>
                          <w:rPr>
                            <w:color w:val="231F20"/>
                            <w:w w:val="95"/>
                            <w:sz w:val="12"/>
                            <w:szCs w:val="12"/>
                          </w:rPr>
                          <w:t>work</w:t>
                        </w:r>
                        <w:r>
                          <w:rPr>
                            <w:color w:val="231F20"/>
                            <w:spacing w:val="-19"/>
                            <w:w w:val="95"/>
                            <w:sz w:val="12"/>
                            <w:szCs w:val="12"/>
                          </w:rPr>
                          <w:t xml:space="preserve"> </w:t>
                        </w:r>
                        <w:r>
                          <w:rPr>
                            <w:color w:val="231F20"/>
                            <w:w w:val="95"/>
                            <w:sz w:val="12"/>
                            <w:szCs w:val="12"/>
                          </w:rPr>
                          <w:t>etc.</w:t>
                        </w:r>
                        <w:r>
                          <w:rPr>
                            <w:color w:val="231F20"/>
                            <w:spacing w:val="-19"/>
                            <w:w w:val="95"/>
                            <w:sz w:val="12"/>
                            <w:szCs w:val="12"/>
                          </w:rPr>
                          <w:t xml:space="preserve"> </w:t>
                        </w:r>
                        <w:r>
                          <w:rPr>
                            <w:color w:val="231F20"/>
                            <w:w w:val="95"/>
                            <w:sz w:val="12"/>
                            <w:szCs w:val="12"/>
                          </w:rPr>
                          <w:t>Please</w:t>
                        </w:r>
                        <w:r>
                          <w:rPr>
                            <w:color w:val="231F20"/>
                            <w:spacing w:val="-19"/>
                            <w:w w:val="95"/>
                            <w:sz w:val="12"/>
                            <w:szCs w:val="12"/>
                          </w:rPr>
                          <w:t xml:space="preserve"> </w:t>
                        </w:r>
                        <w:r>
                          <w:rPr>
                            <w:color w:val="231F20"/>
                            <w:w w:val="95"/>
                            <w:sz w:val="12"/>
                            <w:szCs w:val="12"/>
                          </w:rPr>
                          <w:t xml:space="preserve">call </w:t>
                        </w:r>
                        <w:r>
                          <w:rPr>
                            <w:color w:val="231F20"/>
                            <w:sz w:val="12"/>
                            <w:szCs w:val="12"/>
                          </w:rPr>
                          <w:t>us</w:t>
                        </w:r>
                        <w:r>
                          <w:rPr>
                            <w:color w:val="231F20"/>
                            <w:spacing w:val="-22"/>
                            <w:sz w:val="12"/>
                            <w:szCs w:val="12"/>
                          </w:rPr>
                          <w:t xml:space="preserve"> </w:t>
                        </w:r>
                        <w:r>
                          <w:rPr>
                            <w:color w:val="231F20"/>
                            <w:sz w:val="12"/>
                            <w:szCs w:val="12"/>
                          </w:rPr>
                          <w:t>for</w:t>
                        </w:r>
                        <w:r>
                          <w:rPr>
                            <w:color w:val="231F20"/>
                            <w:spacing w:val="-22"/>
                            <w:sz w:val="12"/>
                            <w:szCs w:val="12"/>
                          </w:rPr>
                          <w:t xml:space="preserve"> </w:t>
                        </w:r>
                        <w:r>
                          <w:rPr>
                            <w:color w:val="231F20"/>
                            <w:sz w:val="12"/>
                            <w:szCs w:val="12"/>
                          </w:rPr>
                          <w:t>a</w:t>
                        </w:r>
                        <w:r>
                          <w:rPr>
                            <w:color w:val="231F20"/>
                            <w:spacing w:val="-22"/>
                            <w:sz w:val="12"/>
                            <w:szCs w:val="12"/>
                          </w:rPr>
                          <w:t xml:space="preserve"> </w:t>
                        </w:r>
                        <w:r>
                          <w:rPr>
                            <w:color w:val="231F20"/>
                            <w:sz w:val="12"/>
                            <w:szCs w:val="12"/>
                          </w:rPr>
                          <w:t>free</w:t>
                        </w:r>
                        <w:r>
                          <w:rPr>
                            <w:color w:val="231F20"/>
                            <w:spacing w:val="-22"/>
                            <w:sz w:val="12"/>
                            <w:szCs w:val="12"/>
                          </w:rPr>
                          <w:t xml:space="preserve"> </w:t>
                        </w:r>
                        <w:r>
                          <w:rPr>
                            <w:color w:val="231F20"/>
                            <w:sz w:val="12"/>
                            <w:szCs w:val="12"/>
                          </w:rPr>
                          <w:t>estimate</w:t>
                        </w:r>
                        <w:r>
                          <w:rPr>
                            <w:color w:val="231F20"/>
                            <w:spacing w:val="-22"/>
                            <w:sz w:val="12"/>
                            <w:szCs w:val="12"/>
                          </w:rPr>
                          <w:t xml:space="preserve"> </w:t>
                        </w:r>
                        <w:r>
                          <w:rPr>
                            <w:color w:val="231F20"/>
                            <w:sz w:val="12"/>
                            <w:szCs w:val="12"/>
                          </w:rPr>
                          <w:t>on</w:t>
                        </w:r>
                        <w:r>
                          <w:rPr>
                            <w:color w:val="231F20"/>
                            <w:spacing w:val="-22"/>
                            <w:sz w:val="12"/>
                            <w:szCs w:val="12"/>
                          </w:rPr>
                          <w:t xml:space="preserve"> </w:t>
                        </w:r>
                        <w:r>
                          <w:rPr>
                            <w:color w:val="231F20"/>
                            <w:sz w:val="12"/>
                            <w:szCs w:val="12"/>
                          </w:rPr>
                          <w:t>any</w:t>
                        </w:r>
                        <w:r>
                          <w:rPr>
                            <w:color w:val="231F20"/>
                            <w:spacing w:val="-22"/>
                            <w:sz w:val="12"/>
                            <w:szCs w:val="12"/>
                          </w:rPr>
                          <w:t xml:space="preserve"> </w:t>
                        </w:r>
                        <w:r>
                          <w:rPr>
                            <w:color w:val="231F20"/>
                            <w:sz w:val="12"/>
                            <w:szCs w:val="12"/>
                          </w:rPr>
                          <w:t>project</w:t>
                        </w:r>
                        <w:r>
                          <w:rPr>
                            <w:color w:val="231F20"/>
                            <w:spacing w:val="-22"/>
                            <w:sz w:val="12"/>
                            <w:szCs w:val="12"/>
                          </w:rPr>
                          <w:t xml:space="preserve"> </w:t>
                        </w:r>
                        <w:r>
                          <w:rPr>
                            <w:color w:val="231F20"/>
                            <w:sz w:val="12"/>
                            <w:szCs w:val="12"/>
                          </w:rPr>
                          <w:t>you</w:t>
                        </w:r>
                        <w:r>
                          <w:rPr>
                            <w:color w:val="231F20"/>
                            <w:spacing w:val="-22"/>
                            <w:sz w:val="12"/>
                            <w:szCs w:val="12"/>
                          </w:rPr>
                          <w:t xml:space="preserve"> </w:t>
                        </w:r>
                        <w:r>
                          <w:rPr>
                            <w:color w:val="231F20"/>
                            <w:sz w:val="12"/>
                            <w:szCs w:val="12"/>
                          </w:rPr>
                          <w:t>may</w:t>
                        </w:r>
                        <w:r>
                          <w:rPr>
                            <w:color w:val="231F20"/>
                            <w:spacing w:val="-22"/>
                            <w:sz w:val="12"/>
                            <w:szCs w:val="12"/>
                          </w:rPr>
                          <w:t xml:space="preserve"> </w:t>
                        </w:r>
                        <w:r>
                          <w:rPr>
                            <w:color w:val="231F20"/>
                            <w:sz w:val="12"/>
                            <w:szCs w:val="12"/>
                          </w:rPr>
                          <w:t xml:space="preserve">be planning. Service and calls available. 7 days a </w:t>
                        </w:r>
                        <w:r>
                          <w:rPr>
                            <w:color w:val="231F20"/>
                            <w:w w:val="95"/>
                            <w:sz w:val="12"/>
                            <w:szCs w:val="12"/>
                          </w:rPr>
                          <w:t>week.</w:t>
                        </w:r>
                        <w:r>
                          <w:rPr>
                            <w:color w:val="231F20"/>
                            <w:spacing w:val="-22"/>
                            <w:w w:val="95"/>
                            <w:sz w:val="12"/>
                            <w:szCs w:val="12"/>
                          </w:rPr>
                          <w:t xml:space="preserve"> </w:t>
                        </w:r>
                        <w:r>
                          <w:rPr>
                            <w:color w:val="231F20"/>
                            <w:w w:val="95"/>
                            <w:sz w:val="12"/>
                            <w:szCs w:val="12"/>
                          </w:rPr>
                          <w:t>Call</w:t>
                        </w:r>
                        <w:r>
                          <w:rPr>
                            <w:color w:val="231F20"/>
                            <w:spacing w:val="-22"/>
                            <w:w w:val="95"/>
                            <w:sz w:val="12"/>
                            <w:szCs w:val="12"/>
                          </w:rPr>
                          <w:t xml:space="preserve"> </w:t>
                        </w:r>
                        <w:r>
                          <w:rPr>
                            <w:color w:val="231F20"/>
                            <w:w w:val="95"/>
                            <w:sz w:val="12"/>
                            <w:szCs w:val="12"/>
                          </w:rPr>
                          <w:t>today!</w:t>
                        </w:r>
                        <w:r>
                          <w:rPr>
                            <w:color w:val="231F20"/>
                            <w:spacing w:val="-22"/>
                            <w:w w:val="95"/>
                            <w:sz w:val="12"/>
                            <w:szCs w:val="12"/>
                          </w:rPr>
                          <w:t xml:space="preserve"> </w:t>
                        </w:r>
                        <w:r>
                          <w:rPr>
                            <w:color w:val="231F20"/>
                            <w:w w:val="95"/>
                            <w:sz w:val="12"/>
                            <w:szCs w:val="12"/>
                          </w:rPr>
                          <w:t>(774)</w:t>
                        </w:r>
                        <w:r>
                          <w:rPr>
                            <w:color w:val="231F20"/>
                            <w:spacing w:val="-22"/>
                            <w:w w:val="95"/>
                            <w:sz w:val="12"/>
                            <w:szCs w:val="12"/>
                          </w:rPr>
                          <w:t xml:space="preserve"> </w:t>
                        </w:r>
                        <w:r>
                          <w:rPr>
                            <w:color w:val="231F20"/>
                            <w:w w:val="95"/>
                            <w:sz w:val="12"/>
                            <w:szCs w:val="12"/>
                          </w:rPr>
                          <w:t>253-9985</w:t>
                        </w:r>
                        <w:r>
                          <w:rPr>
                            <w:color w:val="231F20"/>
                            <w:spacing w:val="-22"/>
                            <w:w w:val="95"/>
                            <w:sz w:val="12"/>
                            <w:szCs w:val="12"/>
                          </w:rPr>
                          <w:t xml:space="preserve"> </w:t>
                        </w:r>
                        <w:r>
                          <w:rPr>
                            <w:color w:val="231F20"/>
                            <w:w w:val="95"/>
                            <w:sz w:val="12"/>
                            <w:szCs w:val="12"/>
                          </w:rPr>
                          <w:t>(774)</w:t>
                        </w:r>
                        <w:r>
                          <w:rPr>
                            <w:color w:val="231F20"/>
                            <w:spacing w:val="-22"/>
                            <w:w w:val="95"/>
                            <w:sz w:val="12"/>
                            <w:szCs w:val="12"/>
                          </w:rPr>
                          <w:t xml:space="preserve"> </w:t>
                        </w:r>
                        <w:r>
                          <w:rPr>
                            <w:color w:val="231F20"/>
                            <w:w w:val="95"/>
                            <w:sz w:val="12"/>
                            <w:szCs w:val="12"/>
                          </w:rPr>
                          <w:t>253-9985,</w:t>
                        </w:r>
                      </w:p>
                      <w:p w:rsidR="00610E6C" w:rsidRDefault="00610E6C">
                        <w:pPr>
                          <w:pStyle w:val="BodyText"/>
                          <w:kinsoku w:val="0"/>
                          <w:overflowPunct w:val="0"/>
                          <w:spacing w:line="127" w:lineRule="exact"/>
                          <w:ind w:left="10" w:right="70"/>
                          <w:rPr>
                            <w:color w:val="231F20"/>
                            <w:sz w:val="12"/>
                            <w:szCs w:val="12"/>
                          </w:rPr>
                        </w:pPr>
                        <w:r>
                          <w:rPr>
                            <w:b/>
                            <w:bCs/>
                            <w:color w:val="FFFFFF"/>
                            <w:w w:val="85"/>
                            <w:position w:val="-7"/>
                            <w:sz w:val="20"/>
                            <w:szCs w:val="20"/>
                            <w:u w:val="single" w:color="231F20"/>
                          </w:rPr>
                          <w:t xml:space="preserve"> </w:t>
                        </w:r>
                        <w:hyperlink r:id="rId156" w:history="1">
                          <w:r>
                            <w:rPr>
                              <w:color w:val="231F20"/>
                              <w:sz w:val="12"/>
                              <w:szCs w:val="12"/>
                            </w:rPr>
                            <w:t>allweight2008@yahoo.com</w:t>
                          </w:r>
                        </w:hyperlink>
                      </w:p>
                    </w:txbxContent>
                  </v:textbox>
                </v:shape>
                <w10:wrap anchorx="page"/>
              </v:group>
            </w:pict>
          </mc:Fallback>
        </mc:AlternateContent>
      </w:r>
      <w:r w:rsidR="00610E6C">
        <w:rPr>
          <w:color w:val="231F20"/>
          <w:sz w:val="12"/>
          <w:szCs w:val="12"/>
        </w:rPr>
        <w:t>fiber inserts. $125. Call 508-366-9838</w:t>
      </w:r>
    </w:p>
    <w:p w:rsidR="00610E6C" w:rsidRDefault="00610E6C">
      <w:pPr>
        <w:pStyle w:val="BodyText"/>
        <w:kinsoku w:val="0"/>
        <w:overflowPunct w:val="0"/>
        <w:spacing w:before="89" w:line="122" w:lineRule="exact"/>
        <w:ind w:left="135" w:right="2840"/>
        <w:jc w:val="center"/>
        <w:rPr>
          <w:color w:val="231F20"/>
          <w:sz w:val="12"/>
          <w:szCs w:val="12"/>
        </w:rPr>
      </w:pPr>
      <w:r>
        <w:rPr>
          <w:b/>
          <w:bCs/>
          <w:color w:val="231F20"/>
          <w:w w:val="95"/>
          <w:sz w:val="12"/>
          <w:szCs w:val="12"/>
        </w:rPr>
        <w:t xml:space="preserve">TREADMILL </w:t>
      </w:r>
      <w:r>
        <w:rPr>
          <w:color w:val="231F20"/>
          <w:w w:val="95"/>
          <w:sz w:val="12"/>
          <w:szCs w:val="12"/>
        </w:rPr>
        <w:t xml:space="preserve">Lifestyle 850 Excellent condition, Se- </w:t>
      </w:r>
      <w:r>
        <w:rPr>
          <w:color w:val="231F20"/>
          <w:sz w:val="12"/>
          <w:szCs w:val="12"/>
        </w:rPr>
        <w:t>rious buyers only!!! Asking $125 Please contact 508-793-9517</w:t>
      </w:r>
    </w:p>
    <w:p w:rsidR="00610E6C" w:rsidRDefault="00610E6C">
      <w:pPr>
        <w:pStyle w:val="BodyText"/>
        <w:kinsoku w:val="0"/>
        <w:overflowPunct w:val="0"/>
        <w:spacing w:before="74" w:line="137" w:lineRule="exact"/>
        <w:ind w:left="101" w:right="2840"/>
        <w:jc w:val="center"/>
        <w:rPr>
          <w:color w:val="231F20"/>
          <w:w w:val="95"/>
          <w:sz w:val="12"/>
          <w:szCs w:val="12"/>
        </w:rPr>
      </w:pPr>
      <w:r>
        <w:rPr>
          <w:b/>
          <w:bCs/>
          <w:color w:val="231F20"/>
          <w:w w:val="95"/>
          <w:sz w:val="12"/>
          <w:szCs w:val="12"/>
        </w:rPr>
        <w:t xml:space="preserve">TV SONY </w:t>
      </w:r>
      <w:r>
        <w:rPr>
          <w:color w:val="231F20"/>
          <w:w w:val="95"/>
          <w:sz w:val="12"/>
          <w:szCs w:val="12"/>
        </w:rPr>
        <w:t>- 27", free.</w:t>
      </w:r>
    </w:p>
    <w:p w:rsidR="00610E6C" w:rsidRDefault="00610E6C">
      <w:pPr>
        <w:pStyle w:val="BodyText"/>
        <w:kinsoku w:val="0"/>
        <w:overflowPunct w:val="0"/>
        <w:spacing w:line="121" w:lineRule="exact"/>
        <w:ind w:left="135" w:right="2840"/>
        <w:jc w:val="center"/>
        <w:rPr>
          <w:color w:val="231F20"/>
          <w:sz w:val="12"/>
          <w:szCs w:val="12"/>
        </w:rPr>
      </w:pPr>
      <w:r>
        <w:rPr>
          <w:color w:val="231F20"/>
          <w:sz w:val="12"/>
          <w:szCs w:val="12"/>
        </w:rPr>
        <w:t>Also N gauge train set, free.</w:t>
      </w:r>
    </w:p>
    <w:p w:rsidR="00610E6C" w:rsidRDefault="00ED0708">
      <w:pPr>
        <w:pStyle w:val="BodyText"/>
        <w:kinsoku w:val="0"/>
        <w:overflowPunct w:val="0"/>
        <w:spacing w:line="132" w:lineRule="exact"/>
        <w:ind w:left="135" w:right="2839"/>
        <w:jc w:val="center"/>
        <w:rPr>
          <w:color w:val="231F20"/>
          <w:w w:val="95"/>
          <w:sz w:val="12"/>
          <w:szCs w:val="12"/>
        </w:rPr>
      </w:pPr>
      <w:r>
        <w:rPr>
          <w:noProof/>
        </w:rPr>
        <mc:AlternateContent>
          <mc:Choice Requires="wps">
            <w:drawing>
              <wp:anchor distT="0" distB="0" distL="114300" distR="114300" simplePos="0" relativeHeight="251557376" behindDoc="1" locked="0" layoutInCell="0" allowOverlap="1">
                <wp:simplePos x="0" y="0"/>
                <wp:positionH relativeFrom="page">
                  <wp:posOffset>364490</wp:posOffset>
                </wp:positionH>
                <wp:positionV relativeFrom="paragraph">
                  <wp:posOffset>215900</wp:posOffset>
                </wp:positionV>
                <wp:extent cx="1449070" cy="126365"/>
                <wp:effectExtent l="0" t="0" r="0" b="0"/>
                <wp:wrapNone/>
                <wp:docPr id="1464"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07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98" w:lineRule="exact"/>
                              <w:rPr>
                                <w:b/>
                                <w:bCs/>
                                <w:color w:val="FFFFFF"/>
                                <w:spacing w:val="-1"/>
                                <w:w w:val="85"/>
                                <w:sz w:val="20"/>
                                <w:szCs w:val="20"/>
                              </w:rPr>
                            </w:pPr>
                            <w:r>
                              <w:rPr>
                                <w:b/>
                                <w:bCs/>
                                <w:color w:val="FFFFFF"/>
                                <w:spacing w:val="-1"/>
                                <w:w w:val="85"/>
                                <w:sz w:val="20"/>
                                <w:szCs w:val="20"/>
                              </w:rPr>
                              <w:t>BUILDING/CONTRACTORS/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5" o:spid="_x0000_s1189" type="#_x0000_t202" style="position:absolute;left:0;text-align:left;margin-left:28.7pt;margin-top:17pt;width:114.1pt;height:9.95pt;z-index:-251759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" o:allowincell="f" filled="f" stroked="f">
                <v:textbox inset="0,0,0,0">
                  <w:txbxContent>
                    <w:p w:rsidR="00610E6C" w:rsidRDefault="00610E6C">
                      <w:pPr>
                        <w:pStyle w:val="BodyText"/>
                        <w:kinsoku w:val="0"/>
                        <w:overflowPunct w:val="0"/>
                        <w:spacing w:line="198" w:lineRule="exact"/>
                        <w:rPr>
                          <w:b/>
                          <w:bCs/>
                          <w:color w:val="FFFFFF"/>
                          <w:spacing w:val="-1"/>
                          <w:w w:val="85"/>
                          <w:sz w:val="20"/>
                          <w:szCs w:val="20"/>
                        </w:rPr>
                      </w:pPr>
                      <w:r>
                        <w:rPr>
                          <w:b/>
                          <w:bCs/>
                          <w:color w:val="FFFFFF"/>
                          <w:spacing w:val="-1"/>
                          <w:w w:val="85"/>
                          <w:sz w:val="20"/>
                          <w:szCs w:val="20"/>
                        </w:rPr>
                        <w:t>BUILDING/CONTRACTORS/</w:t>
                      </w:r>
                    </w:p>
                  </w:txbxContent>
                </v:textbox>
                <w10:wrap anchorx="page"/>
              </v:shape>
            </w:pict>
          </mc:Fallback>
        </mc:AlternateContent>
      </w:r>
      <w:r>
        <w:rPr>
          <w:noProof/>
        </w:rPr>
        <mc:AlternateContent>
          <mc:Choice Requires="wpg">
            <w:drawing>
              <wp:anchor distT="0" distB="0" distL="114300" distR="114300" simplePos="0" relativeHeight="251558400" behindDoc="0" locked="0" layoutInCell="0" allowOverlap="1">
                <wp:simplePos x="0" y="0"/>
                <wp:positionH relativeFrom="page">
                  <wp:posOffset>260350</wp:posOffset>
                </wp:positionH>
                <wp:positionV relativeFrom="paragraph">
                  <wp:posOffset>127635</wp:posOffset>
                </wp:positionV>
                <wp:extent cx="1676400" cy="393065"/>
                <wp:effectExtent l="0" t="0" r="0" b="0"/>
                <wp:wrapNone/>
                <wp:docPr id="1454"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6400" cy="393065"/>
                          <a:chOff x="410" y="201"/>
                          <a:chExt cx="2640" cy="619"/>
                        </a:xfrm>
                      </wpg:grpSpPr>
                      <wps:wsp>
                        <wps:cNvPr id="1455" name="Freeform 197"/>
                        <wps:cNvSpPr>
                          <a:spLocks/>
                        </wps:cNvSpPr>
                        <wps:spPr bwMode="auto">
                          <a:xfrm>
                            <a:off x="410" y="201"/>
                            <a:ext cx="2640" cy="619"/>
                          </a:xfrm>
                          <a:custGeom>
                            <a:avLst/>
                            <a:gdLst>
                              <a:gd name="T0" fmla="*/ 2487 w 2640"/>
                              <a:gd name="T1" fmla="*/ 0 h 619"/>
                              <a:gd name="T2" fmla="*/ 152 w 2640"/>
                              <a:gd name="T3" fmla="*/ 0 h 619"/>
                              <a:gd name="T4" fmla="*/ 64 w 2640"/>
                              <a:gd name="T5" fmla="*/ 2 h 619"/>
                              <a:gd name="T6" fmla="*/ 19 w 2640"/>
                              <a:gd name="T7" fmla="*/ 18 h 619"/>
                              <a:gd name="T8" fmla="*/ 2 w 2640"/>
                              <a:gd name="T9" fmla="*/ 63 h 619"/>
                              <a:gd name="T10" fmla="*/ 0 w 2640"/>
                              <a:gd name="T11" fmla="*/ 151 h 619"/>
                              <a:gd name="T12" fmla="*/ 0 w 2640"/>
                              <a:gd name="T13" fmla="*/ 467 h 619"/>
                              <a:gd name="T14" fmla="*/ 2 w 2640"/>
                              <a:gd name="T15" fmla="*/ 554 h 619"/>
                              <a:gd name="T16" fmla="*/ 19 w 2640"/>
                              <a:gd name="T17" fmla="*/ 599 h 619"/>
                              <a:gd name="T18" fmla="*/ 64 w 2640"/>
                              <a:gd name="T19" fmla="*/ 616 h 619"/>
                              <a:gd name="T20" fmla="*/ 152 w 2640"/>
                              <a:gd name="T21" fmla="*/ 618 h 619"/>
                              <a:gd name="T22" fmla="*/ 2487 w 2640"/>
                              <a:gd name="T23" fmla="*/ 618 h 619"/>
                              <a:gd name="T24" fmla="*/ 2575 w 2640"/>
                              <a:gd name="T25" fmla="*/ 616 h 619"/>
                              <a:gd name="T26" fmla="*/ 2620 w 2640"/>
                              <a:gd name="T27" fmla="*/ 599 h 619"/>
                              <a:gd name="T28" fmla="*/ 2637 w 2640"/>
                              <a:gd name="T29" fmla="*/ 554 h 619"/>
                              <a:gd name="T30" fmla="*/ 2639 w 2640"/>
                              <a:gd name="T31" fmla="*/ 467 h 619"/>
                              <a:gd name="T32" fmla="*/ 2639 w 2640"/>
                              <a:gd name="T33" fmla="*/ 151 h 619"/>
                              <a:gd name="T34" fmla="*/ 2637 w 2640"/>
                              <a:gd name="T35" fmla="*/ 63 h 619"/>
                              <a:gd name="T36" fmla="*/ 2620 w 2640"/>
                              <a:gd name="T37" fmla="*/ 18 h 619"/>
                              <a:gd name="T38" fmla="*/ 2575 w 2640"/>
                              <a:gd name="T39" fmla="*/ 2 h 619"/>
                              <a:gd name="T40" fmla="*/ 2487 w 2640"/>
                              <a:gd name="T41" fmla="*/ 0 h 6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0" h="619">
                                <a:moveTo>
                                  <a:pt x="2487" y="0"/>
                                </a:moveTo>
                                <a:lnTo>
                                  <a:pt x="152" y="0"/>
                                </a:lnTo>
                                <a:lnTo>
                                  <a:pt x="64" y="2"/>
                                </a:lnTo>
                                <a:lnTo>
                                  <a:pt x="19" y="18"/>
                                </a:lnTo>
                                <a:lnTo>
                                  <a:pt x="2" y="63"/>
                                </a:lnTo>
                                <a:lnTo>
                                  <a:pt x="0" y="151"/>
                                </a:lnTo>
                                <a:lnTo>
                                  <a:pt x="0" y="467"/>
                                </a:lnTo>
                                <a:lnTo>
                                  <a:pt x="2" y="554"/>
                                </a:lnTo>
                                <a:lnTo>
                                  <a:pt x="19" y="599"/>
                                </a:lnTo>
                                <a:lnTo>
                                  <a:pt x="64" y="616"/>
                                </a:lnTo>
                                <a:lnTo>
                                  <a:pt x="152" y="618"/>
                                </a:lnTo>
                                <a:lnTo>
                                  <a:pt x="2487" y="618"/>
                                </a:lnTo>
                                <a:lnTo>
                                  <a:pt x="2575" y="616"/>
                                </a:lnTo>
                                <a:lnTo>
                                  <a:pt x="2620" y="599"/>
                                </a:lnTo>
                                <a:lnTo>
                                  <a:pt x="2637" y="554"/>
                                </a:lnTo>
                                <a:lnTo>
                                  <a:pt x="2639" y="467"/>
                                </a:lnTo>
                                <a:lnTo>
                                  <a:pt x="2639" y="151"/>
                                </a:lnTo>
                                <a:lnTo>
                                  <a:pt x="2637" y="63"/>
                                </a:lnTo>
                                <a:lnTo>
                                  <a:pt x="2620" y="18"/>
                                </a:lnTo>
                                <a:lnTo>
                                  <a:pt x="2575" y="2"/>
                                </a:lnTo>
                                <a:lnTo>
                                  <a:pt x="24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6" name="Freeform 198"/>
                        <wps:cNvSpPr>
                          <a:spLocks/>
                        </wps:cNvSpPr>
                        <wps:spPr bwMode="auto">
                          <a:xfrm>
                            <a:off x="573" y="597"/>
                            <a:ext cx="2281" cy="20"/>
                          </a:xfrm>
                          <a:custGeom>
                            <a:avLst/>
                            <a:gdLst>
                              <a:gd name="T0" fmla="*/ 0 w 2281"/>
                              <a:gd name="T1" fmla="*/ 0 h 20"/>
                              <a:gd name="T2" fmla="*/ 2280 w 2281"/>
                              <a:gd name="T3" fmla="*/ 0 h 20"/>
                            </a:gdLst>
                            <a:ahLst/>
                            <a:cxnLst>
                              <a:cxn ang="0">
                                <a:pos x="T0" y="T1"/>
                              </a:cxn>
                              <a:cxn ang="0">
                                <a:pos x="T2" y="T3"/>
                              </a:cxn>
                            </a:cxnLst>
                            <a:rect l="0" t="0" r="r" b="b"/>
                            <a:pathLst>
                              <a:path w="2281" h="20">
                                <a:moveTo>
                                  <a:pt x="0" y="0"/>
                                </a:moveTo>
                                <a:lnTo>
                                  <a:pt x="228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57" name="Picture 19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411" y="201"/>
                            <a:ext cx="26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58" name="Picture 20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411" y="686"/>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59" name="Picture 20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2913" y="675"/>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0" name="Picture 20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411" y="201"/>
                            <a:ext cx="264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1" name="Picture 20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585" y="351"/>
                            <a:ext cx="228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2" name="Picture 20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1131" y="582"/>
                            <a:ext cx="120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63" name="Text Box 205"/>
                        <wps:cNvSpPr txBox="1">
                          <a:spLocks noChangeArrowheads="1"/>
                        </wps:cNvSpPr>
                        <wps:spPr bwMode="auto">
                          <a:xfrm>
                            <a:off x="410" y="201"/>
                            <a:ext cx="2640" cy="6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115" w:line="228" w:lineRule="exact"/>
                                <w:ind w:left="709" w:right="174" w:hanging="546"/>
                                <w:rPr>
                                  <w:b/>
                                  <w:bCs/>
                                  <w:color w:val="FFFFFF"/>
                                  <w:w w:val="85"/>
                                  <w:sz w:val="20"/>
                                  <w:szCs w:val="20"/>
                                </w:rPr>
                              </w:pPr>
                              <w:r>
                                <w:rPr>
                                  <w:b/>
                                  <w:bCs/>
                                  <w:color w:val="FFFFFF"/>
                                  <w:w w:val="85"/>
                                  <w:sz w:val="20"/>
                                  <w:szCs w:val="20"/>
                                </w:rPr>
                                <w:t>BUILDING/CONTRACTORS/ HOME REPAIR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6" o:spid="_x0000_s1190" style="position:absolute;left:0;text-align:left;margin-left:20.5pt;margin-top:10.05pt;width:132pt;height:30.95pt;z-index:251558400;mso-position-horizontal-relative:page" coordorigin="410,201" coordsize="2640,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" o:allowincell="f">
                <v:shape id="Freeform 197" o:spid="_x0000_s1191" style="position:absolute;left:410;top:201;width:2640;height:619;visibility:visible;mso-wrap-style:square;v-text-anchor:top" coordsize="2640,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i7cUA&#10;AADdAAAADwAAAGRycy9kb3ducmV2LnhtbERPS2vCQBC+C/0PyxS86aYSH6SuooKleijUZ49Ddpqk&#10;zc7G7Fbjv+8Kgrf5+J4znjamFGeqXWFZwUs3AkGcWl1wpmC3XXZGIJxH1lhaJgVXcjCdPLXGmGh7&#10;4U86b3wmQgi7BBXk3leJlC7NyaDr2oo4cN+2NugDrDOpa7yEcFPKXhQNpMGCQ0OOFS1ySn83f0aB&#10;WcSnj9NseN2/HaKfr/Vxvo1XjVLt52b2CsJT4x/iu/tdh/lxvw+3b8IJcv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AaLtxQAAAN0AAAAPAAAAAAAAAAAAAAAAAJgCAABkcnMv&#10;ZG93bnJldi54bWxQSwUGAAAAAAQABAD1AAAAigMAAAAA&#10;" path="m2487,l152,,64,2,19,18,2,63,,151,,467r2,87l19,599r45,17l152,618r2335,l2575,616r45,-17l2637,554r2,-87l2639,151r-2,-88l2620,18,2575,2,2487,xe" fillcolor="#231f20" stroked="f">
                  <v:path arrowok="t" o:connecttype="custom" o:connectlocs="2487,0;152,0;64,2;19,18;2,63;0,151;0,467;2,554;19,599;64,616;152,618;2487,618;2575,616;2620,599;2637,554;2639,467;2639,151;2637,63;2620,18;2575,2;2487,0" o:connectangles="0,0,0,0,0,0,0,0,0,0,0,0,0,0,0,0,0,0,0,0,0"/>
                </v:shape>
                <v:shape id="Freeform 198" o:spid="_x0000_s1192" style="position:absolute;left:573;top:597;width:2281;height:20;visibility:visible;mso-wrap-style:square;v-text-anchor:top" coordsize="228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yF3MQA&#10;AADdAAAADwAAAGRycy9kb3ducmV2LnhtbERPS2vCQBC+C/0PyxR6001LlZK6SukDmoOIDyi5Ddlp&#10;EpqdDbujpv/eFQRv8/E9Z74cXKeOFGLr2cDjJANFXHnbcm1gv/sav4CKgmyx80wG/inCcnE3mmNu&#10;/Yk3dNxKrVIIxxwNNCJ9rnWsGnIYJ74nTtyvDw4lwVBrG/CUwl2nn7Jsph22nBoa7Om9oepve3AG&#10;1uVhv5LNzvqfQsJnUZQfbVca83A/vL2CEhrkJr66v22a/zydweWbdIJen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8hdzEAAAA3QAAAA8AAAAAAAAAAAAAAAAAmAIAAGRycy9k&#10;b3ducmV2LnhtbFBLBQYAAAAABAAEAPUAAACJAwAAAAA=&#10;" path="m,l2280,e" filled="f" strokecolor="#231f20" strokeweight=".5pt">
                  <v:path arrowok="t" o:connecttype="custom" o:connectlocs="0,0;2280,0" o:connectangles="0,0"/>
                </v:shape>
                <v:shape id="Picture 199" o:spid="_x0000_s1193" type="#_x0000_t75" style="position:absolute;left:411;top:201;width:26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hsLzGAAAA3QAAAA8AAABkcnMvZG93bnJldi54bWxET0trAjEQvhf6H8IUeima2IfK1iiltODF&#10;tj5QvA2b6WZ1M9luom7/fSMUvM3H95zRpHWVOFITSs8ael0Fgjj3puRCw2r53hmCCBHZYOWZNPxS&#10;gMn4+mqEmfEnntNxEQuRQjhkqMHGWGdShtySw9D1NXHivn3jMCbYFNI0eErhrpL3SvWlw5JTg8Wa&#10;Xi3l+8XBaSh+Nl/zLa4/7W6/qT5md+pt+6C0vr1pX55BRGrjRfzvnpo0//FpAOdv0gly/A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GwvMYAAADdAAAADwAAAAAAAAAAAAAA&#10;AACfAgAAZHJzL2Rvd25yZXYueG1sUEsFBgAAAAAEAAQA9wAAAJIDAAAAAA==&#10;">
                  <v:imagedata r:id="rId163" o:title=""/>
                </v:shape>
                <v:shape id="Picture 200" o:spid="_x0000_s1194" type="#_x0000_t75" style="position:absolute;left:411;top:686;width: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45LDCAAAA3QAAAA8AAABkcnMvZG93bnJldi54bWxEj0FrAjEQhe9C/0OYQm+ardhaVqMUQfCq&#10;9uBx2Ew3i8kkbOK6/nvnUOhthvfmvW/W2zF4NVCfu8gG3mcVKOIm2o5bAz/n/fQLVC7IFn1kMvCg&#10;DNvNy2SNtY13PtJwKq2SEM41GnClpFrr3DgKmGcxEYv2G/uARda+1bbHu4QHr+dV9akDdiwNDhPt&#10;HDXX0y0YSIHPfkiuag9+OVzy/nLczaMxb6/j9wpUobH8m/+uD1bwFx+CK9/ICHrzB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OOSwwgAAAN0AAAAPAAAAAAAAAAAAAAAAAJ8C&#10;AABkcnMvZG93bnJldi54bWxQSwUGAAAAAAQABAD3AAAAjgMAAAAA&#10;">
                  <v:imagedata r:id="rId164" o:title=""/>
                </v:shape>
                <v:shape id="Picture 201" o:spid="_x0000_s1195" type="#_x0000_t75" style="position:absolute;left:2913;top:675;width: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G4XLDAAAA3QAAAA8AAABkcnMvZG93bnJldi54bWxET01rAjEQvQv9D2EKvWm2VqXdGkVaFqro&#10;QSs9TzfTzeJmsiSprv/eCIK3ebzPmc4724gj+VA7VvA8yEAQl07XXCnYfxf9VxAhImtsHJOCMwWY&#10;zx56U8y1O/GWjrtYiRTCIUcFJsY2lzKUhiyGgWuJE/fnvMWYoK+k9nhK4baRwyybSIs1pwaDLX0Y&#10;Kg+7f6tgYpZrW6yLlxWtFr79/N1s9z9RqafHbvEOIlIX7+Kb+0un+aPxG1y/SSfI2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gbhcsMAAADdAAAADwAAAAAAAAAAAAAAAACf&#10;AgAAZHJzL2Rvd25yZXYueG1sUEsFBgAAAAAEAAQA9wAAAI8DAAAAAA==&#10;">
                  <v:imagedata r:id="rId165" o:title=""/>
                </v:shape>
                <v:shape id="Picture 202" o:spid="_x0000_s1196" type="#_x0000_t75" style="position:absolute;left:411;top:201;width:2640;height: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PrCnHAAAA3QAAAA8AAABkcnMvZG93bnJldi54bWxEj09rAkEMxe9Cv8OQQi9SZ1uq2NVRSqlQ&#10;BME/7T3uxN3FmcyyM+r67c1B8JbwXt77ZTrvvFNnamMd2MDbIANFXARbc2ngb7d4HYOKCdmiC0wG&#10;rhRhPnvqTTG34cIbOm9TqSSEY44GqpSaXOtYVOQxDkJDLNohtB6TrG2pbYsXCfdOv2fZSHusWRoq&#10;bOi7ouK4PXkDh6Vbdft1sfrfO9uMP3/6djPsG/Py3H1NQCXq0sN8v/61gv8xEn75RkbQsx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rPrCnHAAAA3QAAAA8AAAAAAAAAAAAA&#10;AAAAnwIAAGRycy9kb3ducmV2LnhtbFBLBQYAAAAABAAEAPcAAACTAwAAAAA=&#10;">
                  <v:imagedata r:id="rId166" o:title=""/>
                </v:shape>
                <v:shape id="Picture 203" o:spid="_x0000_s1197" type="#_x0000_t75" style="position:absolute;left:585;top:351;width:2280;height: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uepHAAAAA3QAAAA8AAABkcnMvZG93bnJldi54bWxET01rAjEQvRf6H8II3mrWttiyNUpbKO3V&#10;VfA6bKabxc1km4zu+u8bQfA2j/c5y/XoO3WimNrABuazAhRxHWzLjYHd9uvhFVQSZItdYDJwpgTr&#10;1f3dEksbBt7QqZJG5RBOJRpwIn2pdaodeUyz0BNn7jdEj5JhbLSNOORw3+nHolhojy3nBoc9fTqq&#10;D9XRG7DDy/ARjt/7pyrKPrZ/7ITZmOlkfH8DJTTKTXx1/9g8/3kxh8s3+QS9+g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56kcAAAADdAAAADwAAAAAAAAAAAAAAAACfAgAA&#10;ZHJzL2Rvd25yZXYueG1sUEsFBgAAAAAEAAQA9wAAAIwDAAAAAA==&#10;">
                  <v:imagedata r:id="rId167" o:title=""/>
                </v:shape>
                <v:shape id="Picture 204" o:spid="_x0000_s1198" type="#_x0000_t75" style="position:absolute;left:1131;top:582;width:120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yj8+fDAAAA3QAAAA8AAABkcnMvZG93bnJldi54bWxET8lqwzAQvRf6D2IKvdVyTRKMGzmUQCHk&#10;UHCcS2+DNfFSa2QseenfV4FCb/N46+wPq+nFTKNrLSt4jWIQxJXVLdcKruXHSwrCeWSNvWVS8EMO&#10;Dvnjwx4zbRcuaL74WoQQdhkqaLwfMild1ZBBF9mBOHA3Oxr0AY611CMuIdz0MonjnTTYcmhocKBj&#10;Q9X3ZTIKks/0+FXetrPsNmWJBU5Fdyalnp/W9zcQnlb/L/5zn3SYv9klcP8mnCDz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KPz58MAAADdAAAADwAAAAAAAAAAAAAAAACf&#10;AgAAZHJzL2Rvd25yZXYueG1sUEsFBgAAAAAEAAQA9wAAAI8DAAAAAA==&#10;">
                  <v:imagedata r:id="rId168" o:title=""/>
                </v:shape>
                <v:shape id="Text Box 205" o:spid="_x0000_s1199" type="#_x0000_t202" style="position:absolute;left:410;top:201;width:2640;height: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q2dsQA&#10;AADdAAAADwAAAGRycy9kb3ducmV2LnhtbERPTWvCQBC9F/wPyxS81U2rBBtdRaQFQZDGeOhxzI7J&#10;YnY2za6a/vuuUPA2j/c582VvG3GlzhvHCl5HCQji0mnDlYJD8fkyBeEDssbGMSn4JQ/LxeBpjpl2&#10;N87pug+ViCHsM1RQh9BmUvqyJot+5FriyJ1cZzFE2FVSd3iL4baRb0mSSouGY0ONLa1rKs/7i1Ww&#10;+ub8w/zsjl/5KTdF8Z7wNj0rNXzuVzMQgfrwEP+7NzrOn6RjuH8TT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atnbEAAAA3QAAAA8AAAAAAAAAAAAAAAAAmAIAAGRycy9k&#10;b3ducmV2LnhtbFBLBQYAAAAABAAEAPUAAACJAwAAAAA=&#10;" filled="f" stroked="f">
                  <v:textbox inset="0,0,0,0">
                    <w:txbxContent>
                      <w:p w:rsidR="00610E6C" w:rsidRDefault="00610E6C">
                        <w:pPr>
                          <w:pStyle w:val="BodyText"/>
                          <w:kinsoku w:val="0"/>
                          <w:overflowPunct w:val="0"/>
                          <w:spacing w:before="115" w:line="228" w:lineRule="exact"/>
                          <w:ind w:left="709" w:right="174" w:hanging="546"/>
                          <w:rPr>
                            <w:b/>
                            <w:bCs/>
                            <w:color w:val="FFFFFF"/>
                            <w:w w:val="85"/>
                            <w:sz w:val="20"/>
                            <w:szCs w:val="20"/>
                          </w:rPr>
                        </w:pPr>
                        <w:r>
                          <w:rPr>
                            <w:b/>
                            <w:bCs/>
                            <w:color w:val="FFFFFF"/>
                            <w:w w:val="85"/>
                            <w:sz w:val="20"/>
                            <w:szCs w:val="20"/>
                          </w:rPr>
                          <w:t>BUILDING/CONTRACTORS/ HOME REPAIR</w:t>
                        </w:r>
                      </w:p>
                    </w:txbxContent>
                  </v:textbox>
                </v:shape>
                <w10:wrap anchorx="page"/>
              </v:group>
            </w:pict>
          </mc:Fallback>
        </mc:AlternateContent>
      </w:r>
      <w:r w:rsidR="00610E6C">
        <w:rPr>
          <w:color w:val="231F20"/>
          <w:w w:val="95"/>
          <w:sz w:val="12"/>
          <w:szCs w:val="12"/>
        </w:rPr>
        <w:t>Call 508-868-6712.</w:t>
      </w:r>
    </w:p>
    <w:p w:rsidR="00610E6C" w:rsidRDefault="00610E6C">
      <w:pPr>
        <w:pStyle w:val="BodyText"/>
        <w:kinsoku w:val="0"/>
        <w:overflowPunct w:val="0"/>
        <w:spacing w:line="64" w:lineRule="exact"/>
        <w:ind w:left="110"/>
        <w:rPr>
          <w:color w:val="231F20"/>
        </w:rPr>
      </w:pPr>
      <w:r>
        <w:rPr>
          <w:rFonts w:ascii="Times New Roman" w:hAnsi="Times New Roman" w:cs="Times New Roman"/>
          <w:sz w:val="24"/>
          <w:szCs w:val="24"/>
        </w:rPr>
        <w:br w:type="column"/>
      </w:r>
      <w:hyperlink r:id="rId169" w:history="1">
        <w:r>
          <w:rPr>
            <w:color w:val="231F20"/>
          </w:rPr>
          <w:t>http://www.mass.gov/eohhs/gov/departments/ma</w:t>
        </w:r>
      </w:hyperlink>
    </w:p>
    <w:p w:rsidR="00610E6C" w:rsidRDefault="00610E6C">
      <w:pPr>
        <w:pStyle w:val="BodyText"/>
        <w:kinsoku w:val="0"/>
        <w:overflowPunct w:val="0"/>
        <w:spacing w:before="4" w:line="112" w:lineRule="exact"/>
        <w:ind w:left="110" w:right="40"/>
        <w:rPr>
          <w:color w:val="231F20"/>
          <w:w w:val="105"/>
        </w:rPr>
      </w:pPr>
      <w:r>
        <w:rPr>
          <w:color w:val="231F20"/>
          <w:spacing w:val="-1"/>
        </w:rPr>
        <w:t xml:space="preserve">sshealth/masshealth-and-health-care-reform.html. </w:t>
      </w:r>
      <w:r>
        <w:rPr>
          <w:color w:val="231F20"/>
          <w:w w:val="105"/>
        </w:rPr>
        <w:t>15 June,</w:t>
      </w:r>
      <w:r>
        <w:rPr>
          <w:color w:val="231F20"/>
          <w:spacing w:val="-19"/>
          <w:w w:val="105"/>
        </w:rPr>
        <w:t xml:space="preserve"> </w:t>
      </w:r>
      <w:r>
        <w:rPr>
          <w:color w:val="231F20"/>
          <w:w w:val="105"/>
        </w:rPr>
        <w:t>2016</w:t>
      </w:r>
    </w:p>
    <w:p w:rsidR="00610E6C" w:rsidRDefault="00ED0708">
      <w:pPr>
        <w:pStyle w:val="BodyText"/>
        <w:tabs>
          <w:tab w:val="left" w:pos="2750"/>
        </w:tabs>
        <w:kinsoku w:val="0"/>
        <w:overflowPunct w:val="0"/>
        <w:spacing w:line="154" w:lineRule="exact"/>
        <w:ind w:left="110"/>
        <w:rPr>
          <w:b/>
          <w:bCs/>
          <w:color w:val="FFFFFF"/>
          <w:w w:val="94"/>
          <w:sz w:val="20"/>
          <w:szCs w:val="20"/>
        </w:rPr>
      </w:pPr>
      <w:r>
        <w:rPr>
          <w:noProof/>
        </w:rPr>
        <mc:AlternateContent>
          <mc:Choice Requires="wpg">
            <w:drawing>
              <wp:anchor distT="0" distB="0" distL="114300" distR="114300" simplePos="0" relativeHeight="251559424" behindDoc="0" locked="0" layoutInCell="0" allowOverlap="1">
                <wp:simplePos x="0" y="0"/>
                <wp:positionH relativeFrom="page">
                  <wp:posOffset>3841750</wp:posOffset>
                </wp:positionH>
                <wp:positionV relativeFrom="paragraph">
                  <wp:posOffset>185420</wp:posOffset>
                </wp:positionV>
                <wp:extent cx="1676400" cy="1350010"/>
                <wp:effectExtent l="0" t="0" r="0" b="0"/>
                <wp:wrapNone/>
                <wp:docPr id="1439"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6400" cy="1350010"/>
                          <a:chOff x="6050" y="292"/>
                          <a:chExt cx="2640" cy="2126"/>
                        </a:xfrm>
                      </wpg:grpSpPr>
                      <pic:pic xmlns:pic="http://schemas.openxmlformats.org/drawingml/2006/picture">
                        <pic:nvPicPr>
                          <pic:cNvPr id="1440" name="Picture 20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6050" y="293"/>
                            <a:ext cx="2640" cy="2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1" name="Picture 208"/>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6308" y="1492"/>
                            <a:ext cx="20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2" name="Picture 209"/>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6606" y="1492"/>
                            <a:ext cx="6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3" name="Picture 21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6759" y="1492"/>
                            <a:ext cx="16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4" name="Picture 21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6999" y="1492"/>
                            <a:ext cx="12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5" name="Picture 21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7195" y="1489"/>
                            <a:ext cx="20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6" name="Picture 21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7452" y="1492"/>
                            <a:ext cx="16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7" name="Picture 21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7672" y="1489"/>
                            <a:ext cx="24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8" name="Picture 21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8001" y="1492"/>
                            <a:ext cx="16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9" name="Picture 21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8220" y="1492"/>
                            <a:ext cx="18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50" name="Picture 21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6268" y="1762"/>
                            <a:ext cx="1620"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51" name="Picture 21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7084" y="1958"/>
                            <a:ext cx="140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52" name="Picture 21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6139" y="2210"/>
                            <a:ext cx="122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53" name="Picture 22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7427" y="2222"/>
                            <a:ext cx="1180"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06" o:spid="_x0000_s1026" style="position:absolute;margin-left:302.5pt;margin-top:14.6pt;width:132pt;height:106.3pt;z-index:251559424;mso-position-horizontal-relative:page" coordorigin="6050,292" coordsize="2640,21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" o:allowincell="f">
                <v:shape id="Picture 207" o:spid="_x0000_s1027" type="#_x0000_t75" style="position:absolute;left:6050;top:293;width:2640;height:2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zeubGAAAA3QAAAA8AAABkcnMvZG93bnJldi54bWxEj0FrwkAQhe+F/odlCr0U3USk1tRVtLQQ&#10;j2rB65CdZGOzsyG71fTfdw6F3mZ4b977ZrUZfaeuNMQ2sIF8moEiroJtuTHwefqYvICKCdliF5gM&#10;/FCEzfr+boWFDTc+0PWYGiUhHAs04FLqC61j5chjnIaeWLQ6DB6TrEOj7YA3CfednmXZs/bYsjQ4&#10;7OnNUfV1/PYGyvz9ck71cr+sx8Vln5e7WXxyxjw+jNtXUInG9G/+uy6t4M/nwi/fyAh6/Q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zN65sYAAADdAAAADwAAAAAAAAAAAAAA&#10;AACfAgAAZHJzL2Rvd25yZXYueG1sUEsFBgAAAAAEAAQA9wAAAJIDAAAAAA==&#10;">
                  <v:imagedata r:id="rId184" o:title=""/>
                </v:shape>
                <v:shape id="Picture 208" o:spid="_x0000_s1028" type="#_x0000_t75" style="position:absolute;left:6308;top:1492;width:20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RkoHFAAAA3QAAAA8AAABkcnMvZG93bnJldi54bWxET9tqwkAQfRf6D8sU+iK6sQ0iMRspSsAK&#10;pXhBX4fsNEmbnQ3Z1cS/7xYKfZvDuU66GkwjbtS52rKC2TQCQVxYXXOp4HTMJwsQziNrbCyTgjs5&#10;WGUPoxQTbXve0+3gSxFC2CWooPK+TaR0RUUG3dS2xIH7tJ1BH2BXSt1hH8JNI5+jaC4N1hwaKmxp&#10;XVHxfbgaBdy/L/KPsf2Sm915376dLnHuX5R6ehxelyA8Df5f/Ofe6jA/jmfw+004QWY/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xUZKBxQAAAN0AAAAPAAAAAAAAAAAAAAAA&#10;AJ8CAABkcnMvZG93bnJldi54bWxQSwUGAAAAAAQABAD3AAAAkQMAAAAA&#10;">
                  <v:imagedata r:id="rId185" o:title=""/>
                </v:shape>
                <v:shape id="Picture 209" o:spid="_x0000_s1029" type="#_x0000_t75" style="position:absolute;left:6606;top:1492;width:6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HwbnAAAAA3QAAAA8AAABkcnMvZG93bnJldi54bWxET0uLwjAQvi/4H8II3tZUKSJdo4iwi0df&#10;uNehGdtqMylJtPHfG2Fhb/PxPWexiqYVD3K+saxgMs5AEJdWN1wpOB2/P+cgfEDW2FomBU/ysFoO&#10;PhZYaNvznh6HUIkUwr5ABXUIXSGlL2sy6Me2I07cxTqDIUFXSe2wT+GmldMsm0mDDaeGGjva1FTe&#10;Dnej4Bx3P/f8N5/Nu+jDunfRXTd7pUbDuP4CESiGf/Gfe6vT/DyfwvubdIJcv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MfBucAAAADdAAAADwAAAAAAAAAAAAAAAACfAgAA&#10;ZHJzL2Rvd25yZXYueG1sUEsFBgAAAAAEAAQA9wAAAIwDAAAAAA==&#10;">
                  <v:imagedata r:id="rId186" o:title=""/>
                </v:shape>
                <v:shape id="Picture 210" o:spid="_x0000_s1030" type="#_x0000_t75" style="position:absolute;left:6759;top:1492;width:16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4PzkjCAAAA3QAAAA8AAABkcnMvZG93bnJldi54bWxET91qwjAUvhf2DuEMdmfTORnSGUUEYcJu&#10;tD7AoTlrOpuTmkRbfXojCLs7H9/vmS8H24oL+dA4VvCe5SCIK6cbrhUcys14BiJEZI2tY1JwpQDL&#10;xctojoV2Pe/oso+1SCEcClRgYuwKKUNlyGLIXEecuF/nLcYEfS21xz6F21ZO8vxTWmw4NRjsaG2o&#10;Ou7PVsFWD6e+vJ22P5to/Pp6K93q+KfU2+uw+gIRaYj/4qf7W6f50+kHPL5JJ8jF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D85IwgAAAN0AAAAPAAAAAAAAAAAAAAAAAJ8C&#10;AABkcnMvZG93bnJldi54bWxQSwUGAAAAAAQABAD3AAAAjgMAAAAA&#10;">
                  <v:imagedata r:id="rId187" o:title=""/>
                </v:shape>
                <v:shape id="Picture 211" o:spid="_x0000_s1031" type="#_x0000_t75" style="position:absolute;left:6999;top:1492;width:12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AlPXDAAAA3QAAAA8AAABkcnMvZG93bnJldi54bWxET0uLwjAQvi/4H8IIXkRTS1nWahQRRHEP&#10;sj7wOjRjW2wmpYla/fWbBWFv8/E9ZzpvTSXu1LjSsoLRMAJBnFldcq7geFgNvkA4j6yxskwKnuRg&#10;Put8TDHV9sE/dN/7XIQQdikqKLyvUyldVpBBN7Q1ceAutjHoA2xyqRt8hHBTyTiKPqXBkkNDgTUt&#10;C8qu+5tRsO3v9K6lOIpPT/Tj79d5PapZqV63XUxAeGr9v/jt3ugwP0kS+PsmnCBn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MCU9cMAAADdAAAADwAAAAAAAAAAAAAAAACf&#10;AgAAZHJzL2Rvd25yZXYueG1sUEsFBgAAAAAEAAQA9wAAAI8DAAAAAA==&#10;">
                  <v:imagedata r:id="rId188" o:title=""/>
                </v:shape>
                <v:shape id="Picture 212" o:spid="_x0000_s1032" type="#_x0000_t75" style="position:absolute;left:7195;top:1489;width:20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UQ0PFAAAA3QAAAA8AAABkcnMvZG93bnJldi54bWxEj0FrwkAQhe+C/2EZoTfdWFQkZhWRij0V&#10;tXofs5NsMDsbsluN/vpuQehthvfmfW+yVWdrcaPWV44VjEcJCOLc6YpLBafv7XAOwgdkjbVjUvAg&#10;D6tlv5dhqt2dD3Q7hlLEEPYpKjAhNKmUPjdk0Y9cQxy1wrUWQ1zbUuoW7zHc1vI9SWbSYsWRYLCh&#10;jaH8evyxETLd7762z/1TXoqPnZuF8UPbs1Jvg269ABGoC//m1/WnjvUnkyn8fRNHkM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i1ENDxQAAAN0AAAAPAAAAAAAAAAAAAAAA&#10;AJ8CAABkcnMvZG93bnJldi54bWxQSwUGAAAAAAQABAD3AAAAkQMAAAAA&#10;">
                  <v:imagedata r:id="rId189" o:title=""/>
                </v:shape>
                <v:shape id="Picture 213" o:spid="_x0000_s1033" type="#_x0000_t75" style="position:absolute;left:7452;top:1492;width:16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15TTCAAAA3QAAAA8AAABkcnMvZG93bnJldi54bWxET01rwkAQvRf8D8sI3upGESmpmxAEpVg8&#10;aEvOQ3aaDcnOhuxWU3+9Kwi9zeN9ziYfbScuNPjGsYLFPAFBXDndcK3g+2v3+gbCB2SNnWNS8Ece&#10;8mzyssFUuyuf6HIOtYgh7FNUYELoUyl9Zciin7ueOHI/brAYIhxqqQe8xnDbyWWSrKXFhmODwZ62&#10;hqr2/GsV7BZFJcvj9tCa8kZ440D7z6NSs+lYvIMINIZ/8dP9oeP81WoNj2/iCTK7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1deU0wgAAAN0AAAAPAAAAAAAAAAAAAAAAAJ8C&#10;AABkcnMvZG93bnJldi54bWxQSwUGAAAAAAQABAD3AAAAjgMAAAAA&#10;">
                  <v:imagedata r:id="rId190" o:title=""/>
                </v:shape>
                <v:shape id="Picture 214" o:spid="_x0000_s1034" type="#_x0000_t75" style="position:absolute;left:7672;top:1489;width:24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2AKXHEAAAA3QAAAA8AAABkcnMvZG93bnJldi54bWxET9tqwkAQfRf6D8sU+qa7SloluooILRGk&#10;Xip9HrJjEszOptlV0793CwXf5nCuM1t0thZXan3lWMNwoEAQ585UXGg4fr33JyB8QDZYOyYNv+Rh&#10;MX/qzTA17sZ7uh5CIWII+xQ1lCE0qZQ+L8miH7iGOHIn11oMEbaFNC3eYrit5UipN2mx4thQYkOr&#10;kvLz4WI1fDbn8TpL1HHz+r0d7n8+lqyyndYvz91yCiJQFx7if3dm4vwkGcPfN/EEOb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2AKXHEAAAA3QAAAA8AAAAAAAAAAAAAAAAA&#10;nwIAAGRycy9kb3ducmV2LnhtbFBLBQYAAAAABAAEAPcAAACQAwAAAAA=&#10;">
                  <v:imagedata r:id="rId191" o:title=""/>
                </v:shape>
                <v:shape id="Picture 215" o:spid="_x0000_s1035" type="#_x0000_t75" style="position:absolute;left:8001;top:1492;width:16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0wJF/EAAAA3QAAAA8AAABkcnMvZG93bnJldi54bWxEj0GLwkAMhe8L/ochgrd1qpRlqY4igiCe&#10;tLugx9iJbbGTKZ2x1n9vDgt7S3gv731ZrgfXqJ66UHs2MJsmoIgLb2suDfz+7D6/QYWIbLHxTAZe&#10;FGC9Gn0sMbP+ySfq81gqCeGQoYEqxjbTOhQVOQxT3xKLdvOdwyhrV2rb4VPCXaPnSfKlHdYsDRW2&#10;tK2ouOcPZ+A8O6Rpvz3onbvOb8fjI1w2eWHMZDxsFqAiDfHf/He9t4KfpoIr38gIevU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0wJF/EAAAA3QAAAA8AAAAAAAAAAAAAAAAA&#10;nwIAAGRycy9kb3ducmV2LnhtbFBLBQYAAAAABAAEAPcAAACQAwAAAAA=&#10;">
                  <v:imagedata r:id="rId192" o:title=""/>
                </v:shape>
                <v:shape id="Picture 216" o:spid="_x0000_s1036" type="#_x0000_t75" style="position:absolute;left:8220;top:1492;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DmHbCAAAA3QAAAA8AAABkcnMvZG93bnJldi54bWxET02LwjAQvS/4H8Is7GXRVCm6VqOIi+JN&#10;1D14HJqxLdtMShJr/fdGELzN433OfNmZWrTkfGVZwXCQgCDOra64UPB32vR/QPiArLG2TAru5GG5&#10;6H3MMdP2xgdqj6EQMYR9hgrKEJpMSp+XZNAPbEMcuYt1BkOErpDa4S2Gm1qOkmQsDVYcG0psaF1S&#10;/n+8GgXX5HeyP9VhvP12U+cPk/Po3qZKfX12qxmIQF14i1/unY7z03QKz2/iCXL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VA5h2wgAAAN0AAAAPAAAAAAAAAAAAAAAAAJ8C&#10;AABkcnMvZG93bnJldi54bWxQSwUGAAAAAAQABAD3AAAAjgMAAAAA&#10;">
                  <v:imagedata r:id="rId193" o:title=""/>
                </v:shape>
                <v:shape id="Picture 217" o:spid="_x0000_s1037" type="#_x0000_t75" style="position:absolute;left:6268;top:1762;width:1620;height: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eHcz3EAAAA3QAAAA8AAABkcnMvZG93bnJldi54bWxEj0FLxDAQhe+C/yGM4GVxU4srUje7FGHF&#10;q10Rj0MzNtVkUpJst/575yB4m+G9ee+b7X4JXs2U8hjZwO26AkXcRzvyYODteLh5AJULskUfmQz8&#10;UIb97vJii42NZ36luSuDkhDODRpwpUyN1rl3FDCv40Qs2mdMAYusadA24VnCg9d1Vd3rgCNLg8OJ&#10;nhz1390pGPDd7I4rn9qvun3fTPx8qg8fK2Our5b2EVShpfyb/65frODfbYRfvpER9O4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eHcz3EAAAA3QAAAA8AAAAAAAAAAAAAAAAA&#10;nwIAAGRycy9kb3ducmV2LnhtbFBLBQYAAAAABAAEAPcAAACQAwAAAAA=&#10;">
                  <v:imagedata r:id="rId194" o:title=""/>
                </v:shape>
                <v:shape id="Picture 218" o:spid="_x0000_s1038" type="#_x0000_t75" style="position:absolute;left:7084;top:1958;width:1400;height: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mUHjBAAAA3QAAAA8AAABkcnMvZG93bnJldi54bWxET02LwjAQvS/4H8II3rapoqLVKCIK7t5W&#10;RehtaMa22ExCE7X+e7OwsLd5vM9ZrjvTiAe1vrasYJikIIgLq2suFZxP+88ZCB+QNTaWScGLPKxX&#10;vY8lZto++Ycex1CKGMI+QwVVCC6T0hcVGfSJdcSRu9rWYIiwLaVu8RnDTSNHaTqVBmuODRU62lZU&#10;3I53o2DuvvPd12FqJ5d7c85Nt/WOaqUG/W6zABGoC//iP/dBx/njyRB+v4knyNU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YmUHjBAAAA3QAAAA8AAAAAAAAAAAAAAAAAnwIA&#10;AGRycy9kb3ducmV2LnhtbFBLBQYAAAAABAAEAPcAAACNAwAAAAA=&#10;">
                  <v:imagedata r:id="rId195" o:title=""/>
                </v:shape>
                <v:shape id="Picture 219" o:spid="_x0000_s1039" type="#_x0000_t75" style="position:absolute;left:6139;top:2210;width:122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aNz7GAAAA3QAAAA8AAABkcnMvZG93bnJldi54bWxET01rwkAQvRf6H5YRehHdNLQSoquo1OKl&#10;pY0iHifZMQnNzobsVuO/d4VCb/N4nzNb9KYRZ+pcbVnB8zgCQVxYXXOpYL/bjBIQziNrbCyTgis5&#10;WMwfH2aYanvhbzpnvhQhhF2KCirv21RKV1Rk0I1tSxy4k+0M+gC7UuoOLyHcNDKOook0WHNoqLCl&#10;dUXFT/ZrFCT5R/K5OXy167e4GB7fs3y4muRKPQ365RSEp97/i//cWx3mv7zGcP8mnCDn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Bo3PsYAAADdAAAADwAAAAAAAAAAAAAA&#10;AACfAgAAZHJzL2Rvd25yZXYueG1sUEsFBgAAAAAEAAQA9wAAAJIDAAAAAA==&#10;">
                  <v:imagedata r:id="rId196" o:title=""/>
                </v:shape>
                <v:shape id="Picture 220" o:spid="_x0000_s1040" type="#_x0000_t75" style="position:absolute;left:7427;top:2222;width:1180;height: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kwnHEAAAA3QAAAA8AAABkcnMvZG93bnJldi54bWxET01rwkAQvRf8D8sIXoruqrGE1FWkYi29&#10;1Qa8DtlpEszOhuw2Sf+9Wyj0No/3Odv9aBvRU+drxxqWCwWCuHCm5lJD/nmapyB8QDbYOCYNP+Rh&#10;v5s8bDEzbuAP6i+hFDGEfYYaqhDaTEpfVGTRL1xLHLkv11kMEXalNB0OMdw2cqXUk7RYc2yosKWX&#10;iorb5dtqWG2U4nKdpPnj7XROrsf3ZHxFrWfT8fAMItAY/sV/7jcT5yebNfx+E0+Qu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CkwnHEAAAA3QAAAA8AAAAAAAAAAAAAAAAA&#10;nwIAAGRycy9kb3ducmV2LnhtbFBLBQYAAAAABAAEAPcAAACQAwAAAAA=&#10;">
                  <v:imagedata r:id="rId197" o:title=""/>
                </v:shape>
                <w10:wrap anchorx="page"/>
              </v:group>
            </w:pict>
          </mc:Fallback>
        </mc:AlternateContent>
      </w:r>
      <w:r w:rsidR="00610E6C">
        <w:rPr>
          <w:b/>
          <w:bCs/>
          <w:color w:val="FFFFFF"/>
          <w:w w:val="94"/>
          <w:sz w:val="20"/>
          <w:szCs w:val="20"/>
          <w:u w:val="single" w:color="231F20"/>
        </w:rPr>
        <w:t xml:space="preserve"> </w:t>
      </w:r>
      <w:r w:rsidR="00610E6C">
        <w:rPr>
          <w:b/>
          <w:bCs/>
          <w:color w:val="FFFFFF"/>
          <w:sz w:val="20"/>
          <w:szCs w:val="20"/>
          <w:u w:val="single" w:color="231F20"/>
        </w:rPr>
        <w:tab/>
      </w:r>
    </w:p>
    <w:p w:rsidR="00610E6C" w:rsidRDefault="00610E6C">
      <w:pPr>
        <w:pStyle w:val="BodyText"/>
        <w:kinsoku w:val="0"/>
        <w:overflowPunct w:val="0"/>
        <w:spacing w:line="112" w:lineRule="exact"/>
        <w:ind w:left="110" w:right="-14"/>
        <w:rPr>
          <w:color w:val="231F20"/>
          <w:w w:val="105"/>
        </w:rPr>
      </w:pPr>
      <w:r>
        <w:rPr>
          <w:rFonts w:ascii="Times New Roman" w:hAnsi="Times New Roman" w:cs="Times New Roman"/>
          <w:sz w:val="24"/>
          <w:szCs w:val="24"/>
        </w:rPr>
        <w:br w:type="column"/>
      </w:r>
      <w:r>
        <w:rPr>
          <w:color w:val="231F20"/>
          <w:w w:val="105"/>
        </w:rPr>
        <w:lastRenderedPageBreak/>
        <w:t>quired</w:t>
      </w:r>
      <w:r>
        <w:rPr>
          <w:color w:val="231F20"/>
          <w:spacing w:val="-7"/>
          <w:w w:val="105"/>
        </w:rPr>
        <w:t xml:space="preserve"> </w:t>
      </w:r>
      <w:r>
        <w:rPr>
          <w:color w:val="231F20"/>
          <w:w w:val="105"/>
        </w:rPr>
        <w:t>to</w:t>
      </w:r>
      <w:r>
        <w:rPr>
          <w:color w:val="231F20"/>
          <w:spacing w:val="-7"/>
          <w:w w:val="105"/>
        </w:rPr>
        <w:t xml:space="preserve"> </w:t>
      </w:r>
      <w:r>
        <w:rPr>
          <w:color w:val="231F20"/>
          <w:w w:val="105"/>
        </w:rPr>
        <w:t>be</w:t>
      </w:r>
      <w:r>
        <w:rPr>
          <w:color w:val="231F20"/>
          <w:spacing w:val="-7"/>
          <w:w w:val="105"/>
        </w:rPr>
        <w:t xml:space="preserve"> </w:t>
      </w:r>
      <w:r>
        <w:rPr>
          <w:color w:val="231F20"/>
          <w:w w:val="105"/>
        </w:rPr>
        <w:t>delivered</w:t>
      </w:r>
      <w:r>
        <w:rPr>
          <w:color w:val="231F20"/>
          <w:spacing w:val="-7"/>
          <w:w w:val="105"/>
        </w:rPr>
        <w:t xml:space="preserve"> </w:t>
      </w:r>
      <w:r>
        <w:rPr>
          <w:color w:val="231F20"/>
          <w:w w:val="105"/>
        </w:rPr>
        <w:t>at</w:t>
      </w:r>
      <w:r>
        <w:rPr>
          <w:color w:val="231F20"/>
          <w:spacing w:val="-7"/>
          <w:w w:val="105"/>
        </w:rPr>
        <w:t xml:space="preserve"> </w:t>
      </w:r>
      <w:r>
        <w:rPr>
          <w:color w:val="231F20"/>
          <w:w w:val="105"/>
        </w:rPr>
        <w:t>or</w:t>
      </w:r>
      <w:r>
        <w:rPr>
          <w:color w:val="231F20"/>
          <w:spacing w:val="-7"/>
          <w:w w:val="105"/>
        </w:rPr>
        <w:t xml:space="preserve"> </w:t>
      </w:r>
      <w:r>
        <w:rPr>
          <w:color w:val="231F20"/>
          <w:w w:val="105"/>
        </w:rPr>
        <w:t>before</w:t>
      </w:r>
      <w:r>
        <w:rPr>
          <w:color w:val="231F20"/>
          <w:spacing w:val="-7"/>
          <w:w w:val="105"/>
        </w:rPr>
        <w:t xml:space="preserve"> </w:t>
      </w:r>
      <w:r>
        <w:rPr>
          <w:color w:val="231F20"/>
          <w:w w:val="105"/>
        </w:rPr>
        <w:t>the</w:t>
      </w:r>
      <w:r>
        <w:rPr>
          <w:color w:val="231F20"/>
          <w:spacing w:val="-7"/>
          <w:w w:val="105"/>
        </w:rPr>
        <w:t xml:space="preserve"> </w:t>
      </w:r>
      <w:r>
        <w:rPr>
          <w:color w:val="231F20"/>
          <w:w w:val="105"/>
        </w:rPr>
        <w:t>time</w:t>
      </w:r>
      <w:r>
        <w:rPr>
          <w:color w:val="231F20"/>
          <w:spacing w:val="-7"/>
          <w:w w:val="105"/>
        </w:rPr>
        <w:t xml:space="preserve"> </w:t>
      </w:r>
      <w:r>
        <w:rPr>
          <w:color w:val="231F20"/>
          <w:w w:val="105"/>
        </w:rPr>
        <w:t>the</w:t>
      </w:r>
      <w:r>
        <w:rPr>
          <w:color w:val="231F20"/>
          <w:spacing w:val="-7"/>
          <w:w w:val="105"/>
        </w:rPr>
        <w:t xml:space="preserve"> </w:t>
      </w:r>
      <w:r>
        <w:rPr>
          <w:color w:val="231F20"/>
          <w:w w:val="105"/>
        </w:rPr>
        <w:t>bid is offered.  The successful bidder will be required to</w:t>
      </w:r>
      <w:r>
        <w:rPr>
          <w:color w:val="231F20"/>
          <w:spacing w:val="-9"/>
          <w:w w:val="105"/>
        </w:rPr>
        <w:t xml:space="preserve"> </w:t>
      </w:r>
      <w:r>
        <w:rPr>
          <w:color w:val="231F20"/>
          <w:w w:val="105"/>
        </w:rPr>
        <w:t>execute</w:t>
      </w:r>
      <w:r>
        <w:rPr>
          <w:color w:val="231F20"/>
          <w:spacing w:val="-9"/>
          <w:w w:val="105"/>
        </w:rPr>
        <w:t xml:space="preserve"> </w:t>
      </w:r>
      <w:r>
        <w:rPr>
          <w:color w:val="231F20"/>
          <w:w w:val="105"/>
        </w:rPr>
        <w:t>a</w:t>
      </w:r>
      <w:r>
        <w:rPr>
          <w:color w:val="231F20"/>
          <w:spacing w:val="-9"/>
          <w:w w:val="105"/>
        </w:rPr>
        <w:t xml:space="preserve"> </w:t>
      </w:r>
      <w:r>
        <w:rPr>
          <w:color w:val="231F20"/>
          <w:w w:val="105"/>
        </w:rPr>
        <w:t>Foreclosure</w:t>
      </w:r>
      <w:r>
        <w:rPr>
          <w:color w:val="231F20"/>
          <w:spacing w:val="-9"/>
          <w:w w:val="105"/>
        </w:rPr>
        <w:t xml:space="preserve"> </w:t>
      </w:r>
      <w:r>
        <w:rPr>
          <w:color w:val="231F20"/>
          <w:w w:val="105"/>
        </w:rPr>
        <w:t>Sale</w:t>
      </w:r>
      <w:r>
        <w:rPr>
          <w:color w:val="231F20"/>
          <w:spacing w:val="-9"/>
          <w:w w:val="105"/>
        </w:rPr>
        <w:t xml:space="preserve"> </w:t>
      </w:r>
      <w:r>
        <w:rPr>
          <w:color w:val="231F20"/>
          <w:w w:val="105"/>
        </w:rPr>
        <w:t>Agreement</w:t>
      </w:r>
      <w:r>
        <w:rPr>
          <w:color w:val="231F20"/>
          <w:spacing w:val="-9"/>
          <w:w w:val="105"/>
        </w:rPr>
        <w:t xml:space="preserve"> </w:t>
      </w:r>
      <w:r>
        <w:rPr>
          <w:color w:val="231F20"/>
          <w:w w:val="105"/>
        </w:rPr>
        <w:t>immedi- ately after the close of the bidding. The balance of the purchase price shall be paid within thirty (30) days from the sale date in the form of a certified check, bank treasurer’s check or other check sat- isfactory to Mortgagee’s attorney. The Mortgagee reserves the right to bid at the sale, to reject any and</w:t>
      </w:r>
      <w:r>
        <w:rPr>
          <w:color w:val="231F20"/>
          <w:spacing w:val="-7"/>
          <w:w w:val="105"/>
        </w:rPr>
        <w:t xml:space="preserve"> </w:t>
      </w:r>
      <w:r>
        <w:rPr>
          <w:color w:val="231F20"/>
          <w:w w:val="105"/>
        </w:rPr>
        <w:t>all</w:t>
      </w:r>
      <w:r>
        <w:rPr>
          <w:color w:val="231F20"/>
          <w:spacing w:val="-7"/>
          <w:w w:val="105"/>
        </w:rPr>
        <w:t xml:space="preserve"> </w:t>
      </w:r>
      <w:r>
        <w:rPr>
          <w:color w:val="231F20"/>
          <w:w w:val="105"/>
        </w:rPr>
        <w:t>bids,</w:t>
      </w:r>
      <w:r>
        <w:rPr>
          <w:color w:val="231F20"/>
          <w:spacing w:val="-7"/>
          <w:w w:val="105"/>
        </w:rPr>
        <w:t xml:space="preserve"> </w:t>
      </w:r>
      <w:r>
        <w:rPr>
          <w:color w:val="231F20"/>
          <w:w w:val="105"/>
        </w:rPr>
        <w:t>to</w:t>
      </w:r>
      <w:r>
        <w:rPr>
          <w:color w:val="231F20"/>
          <w:spacing w:val="-7"/>
          <w:w w:val="105"/>
        </w:rPr>
        <w:t xml:space="preserve"> </w:t>
      </w:r>
      <w:r>
        <w:rPr>
          <w:color w:val="231F20"/>
          <w:w w:val="105"/>
        </w:rPr>
        <w:t>continue</w:t>
      </w:r>
      <w:r>
        <w:rPr>
          <w:color w:val="231F20"/>
          <w:spacing w:val="-7"/>
          <w:w w:val="105"/>
        </w:rPr>
        <w:t xml:space="preserve"> </w:t>
      </w:r>
      <w:r>
        <w:rPr>
          <w:color w:val="231F20"/>
          <w:w w:val="105"/>
        </w:rPr>
        <w:t>the</w:t>
      </w:r>
      <w:r>
        <w:rPr>
          <w:color w:val="231F20"/>
          <w:spacing w:val="-7"/>
          <w:w w:val="105"/>
        </w:rPr>
        <w:t xml:space="preserve"> </w:t>
      </w:r>
      <w:r>
        <w:rPr>
          <w:color w:val="231F20"/>
          <w:w w:val="105"/>
        </w:rPr>
        <w:t>sale</w:t>
      </w:r>
      <w:r>
        <w:rPr>
          <w:color w:val="231F20"/>
          <w:spacing w:val="-7"/>
          <w:w w:val="105"/>
        </w:rPr>
        <w:t xml:space="preserve"> </w:t>
      </w:r>
      <w:r>
        <w:rPr>
          <w:color w:val="231F20"/>
          <w:w w:val="105"/>
        </w:rPr>
        <w:t>and</w:t>
      </w:r>
      <w:r>
        <w:rPr>
          <w:color w:val="231F20"/>
          <w:spacing w:val="-7"/>
          <w:w w:val="105"/>
        </w:rPr>
        <w:t xml:space="preserve"> </w:t>
      </w:r>
      <w:r>
        <w:rPr>
          <w:color w:val="231F20"/>
          <w:w w:val="105"/>
        </w:rPr>
        <w:t>to</w:t>
      </w:r>
      <w:r>
        <w:rPr>
          <w:color w:val="231F20"/>
          <w:spacing w:val="-7"/>
          <w:w w:val="105"/>
        </w:rPr>
        <w:t xml:space="preserve"> </w:t>
      </w:r>
      <w:r>
        <w:rPr>
          <w:color w:val="231F20"/>
          <w:w w:val="105"/>
        </w:rPr>
        <w:t>amend</w:t>
      </w:r>
      <w:r>
        <w:rPr>
          <w:color w:val="231F20"/>
          <w:spacing w:val="-7"/>
          <w:w w:val="105"/>
        </w:rPr>
        <w:t xml:space="preserve"> </w:t>
      </w:r>
      <w:r>
        <w:rPr>
          <w:color w:val="231F20"/>
          <w:w w:val="105"/>
        </w:rPr>
        <w:t>the terms</w:t>
      </w:r>
      <w:r>
        <w:rPr>
          <w:color w:val="231F20"/>
          <w:spacing w:val="-8"/>
          <w:w w:val="105"/>
        </w:rPr>
        <w:t xml:space="preserve"> </w:t>
      </w:r>
      <w:r>
        <w:rPr>
          <w:color w:val="231F20"/>
          <w:w w:val="105"/>
        </w:rPr>
        <w:t>of</w:t>
      </w:r>
      <w:r>
        <w:rPr>
          <w:color w:val="231F20"/>
          <w:spacing w:val="-8"/>
          <w:w w:val="105"/>
        </w:rPr>
        <w:t xml:space="preserve"> </w:t>
      </w:r>
      <w:r>
        <w:rPr>
          <w:color w:val="231F20"/>
          <w:w w:val="105"/>
        </w:rPr>
        <w:t>the</w:t>
      </w:r>
      <w:r>
        <w:rPr>
          <w:color w:val="231F20"/>
          <w:spacing w:val="-8"/>
          <w:w w:val="105"/>
        </w:rPr>
        <w:t xml:space="preserve"> </w:t>
      </w:r>
      <w:r>
        <w:rPr>
          <w:color w:val="231F20"/>
          <w:w w:val="105"/>
        </w:rPr>
        <w:t>sale</w:t>
      </w:r>
      <w:r>
        <w:rPr>
          <w:color w:val="231F20"/>
          <w:spacing w:val="-8"/>
          <w:w w:val="105"/>
        </w:rPr>
        <w:t xml:space="preserve"> </w:t>
      </w:r>
      <w:r>
        <w:rPr>
          <w:color w:val="231F20"/>
          <w:w w:val="105"/>
        </w:rPr>
        <w:t>by</w:t>
      </w:r>
      <w:r>
        <w:rPr>
          <w:color w:val="231F20"/>
          <w:spacing w:val="-8"/>
          <w:w w:val="105"/>
        </w:rPr>
        <w:t xml:space="preserve"> </w:t>
      </w:r>
      <w:r>
        <w:rPr>
          <w:color w:val="231F20"/>
          <w:w w:val="105"/>
        </w:rPr>
        <w:t>written</w:t>
      </w:r>
      <w:r>
        <w:rPr>
          <w:color w:val="231F20"/>
          <w:spacing w:val="-8"/>
          <w:w w:val="105"/>
        </w:rPr>
        <w:t xml:space="preserve"> </w:t>
      </w:r>
      <w:r>
        <w:rPr>
          <w:color w:val="231F20"/>
          <w:w w:val="105"/>
        </w:rPr>
        <w:t>or</w:t>
      </w:r>
      <w:r>
        <w:rPr>
          <w:color w:val="231F20"/>
          <w:spacing w:val="-8"/>
          <w:w w:val="105"/>
        </w:rPr>
        <w:t xml:space="preserve"> </w:t>
      </w:r>
      <w:r>
        <w:rPr>
          <w:color w:val="231F20"/>
          <w:w w:val="105"/>
        </w:rPr>
        <w:t>oral</w:t>
      </w:r>
      <w:r>
        <w:rPr>
          <w:color w:val="231F20"/>
          <w:spacing w:val="-8"/>
          <w:w w:val="105"/>
        </w:rPr>
        <w:t xml:space="preserve"> </w:t>
      </w:r>
      <w:r>
        <w:rPr>
          <w:color w:val="231F20"/>
          <w:w w:val="105"/>
        </w:rPr>
        <w:t>announcement made</w:t>
      </w:r>
      <w:r>
        <w:rPr>
          <w:color w:val="231F20"/>
          <w:spacing w:val="-8"/>
          <w:w w:val="105"/>
        </w:rPr>
        <w:t xml:space="preserve"> </w:t>
      </w:r>
      <w:r>
        <w:rPr>
          <w:color w:val="231F20"/>
          <w:w w:val="105"/>
        </w:rPr>
        <w:t>before</w:t>
      </w:r>
      <w:r>
        <w:rPr>
          <w:color w:val="231F20"/>
          <w:spacing w:val="-8"/>
          <w:w w:val="105"/>
        </w:rPr>
        <w:t xml:space="preserve"> </w:t>
      </w:r>
      <w:r>
        <w:rPr>
          <w:color w:val="231F20"/>
          <w:w w:val="105"/>
        </w:rPr>
        <w:t>or</w:t>
      </w:r>
      <w:r>
        <w:rPr>
          <w:color w:val="231F20"/>
          <w:spacing w:val="-8"/>
          <w:w w:val="105"/>
        </w:rPr>
        <w:t xml:space="preserve"> </w:t>
      </w:r>
      <w:r>
        <w:rPr>
          <w:color w:val="231F20"/>
          <w:w w:val="105"/>
        </w:rPr>
        <w:t>during</w:t>
      </w:r>
      <w:r>
        <w:rPr>
          <w:color w:val="231F20"/>
          <w:spacing w:val="-8"/>
          <w:w w:val="105"/>
        </w:rPr>
        <w:t xml:space="preserve"> </w:t>
      </w:r>
      <w:r>
        <w:rPr>
          <w:color w:val="231F20"/>
          <w:w w:val="105"/>
        </w:rPr>
        <w:t>the</w:t>
      </w:r>
      <w:r>
        <w:rPr>
          <w:color w:val="231F20"/>
          <w:spacing w:val="-8"/>
          <w:w w:val="105"/>
        </w:rPr>
        <w:t xml:space="preserve"> </w:t>
      </w:r>
      <w:r>
        <w:rPr>
          <w:color w:val="231F20"/>
          <w:w w:val="105"/>
        </w:rPr>
        <w:t>foreclosure</w:t>
      </w:r>
      <w:r>
        <w:rPr>
          <w:color w:val="231F20"/>
          <w:spacing w:val="-8"/>
          <w:w w:val="105"/>
        </w:rPr>
        <w:t xml:space="preserve"> </w:t>
      </w:r>
      <w:r>
        <w:rPr>
          <w:color w:val="231F20"/>
          <w:w w:val="105"/>
        </w:rPr>
        <w:t>sale.</w:t>
      </w:r>
      <w:r>
        <w:rPr>
          <w:color w:val="231F20"/>
          <w:spacing w:val="16"/>
          <w:w w:val="105"/>
        </w:rPr>
        <w:t xml:space="preserve"> </w:t>
      </w:r>
      <w:r>
        <w:rPr>
          <w:color w:val="231F20"/>
          <w:w w:val="105"/>
        </w:rPr>
        <w:t>If</w:t>
      </w:r>
      <w:r>
        <w:rPr>
          <w:color w:val="231F20"/>
          <w:spacing w:val="-8"/>
          <w:w w:val="105"/>
        </w:rPr>
        <w:t xml:space="preserve"> </w:t>
      </w:r>
      <w:r>
        <w:rPr>
          <w:color w:val="231F20"/>
          <w:w w:val="105"/>
        </w:rPr>
        <w:t>the</w:t>
      </w:r>
    </w:p>
    <w:p w:rsidR="00610E6C" w:rsidRDefault="00610E6C">
      <w:pPr>
        <w:pStyle w:val="BodyText"/>
        <w:kinsoku w:val="0"/>
        <w:overflowPunct w:val="0"/>
        <w:spacing w:line="8" w:lineRule="exact"/>
        <w:ind w:left="110"/>
        <w:jc w:val="both"/>
        <w:rPr>
          <w:color w:val="231F20"/>
          <w:w w:val="105"/>
        </w:rPr>
      </w:pPr>
      <w:r>
        <w:rPr>
          <w:rFonts w:ascii="Times New Roman" w:hAnsi="Times New Roman" w:cs="Times New Roman"/>
          <w:sz w:val="24"/>
          <w:szCs w:val="24"/>
        </w:rPr>
        <w:br w:type="column"/>
      </w:r>
      <w:r>
        <w:rPr>
          <w:color w:val="231F20"/>
          <w:w w:val="105"/>
        </w:rPr>
        <w:lastRenderedPageBreak/>
        <w:t>lars of the purchase price    must be paid in cash,</w:t>
      </w:r>
    </w:p>
    <w:p w:rsidR="00610E6C" w:rsidRDefault="00610E6C">
      <w:pPr>
        <w:pStyle w:val="BodyText"/>
        <w:kinsoku w:val="0"/>
        <w:overflowPunct w:val="0"/>
        <w:spacing w:before="4" w:line="112" w:lineRule="exact"/>
        <w:ind w:left="110"/>
        <w:jc w:val="both"/>
        <w:rPr>
          <w:color w:val="231F20"/>
          <w:w w:val="105"/>
        </w:rPr>
      </w:pPr>
      <w:r>
        <w:rPr>
          <w:color w:val="231F20"/>
          <w:w w:val="105"/>
        </w:rPr>
        <w:t>certified</w:t>
      </w:r>
      <w:r>
        <w:rPr>
          <w:color w:val="231F20"/>
          <w:spacing w:val="-11"/>
          <w:w w:val="105"/>
        </w:rPr>
        <w:t xml:space="preserve"> </w:t>
      </w:r>
      <w:r>
        <w:rPr>
          <w:color w:val="231F20"/>
          <w:w w:val="105"/>
        </w:rPr>
        <w:t>check,</w:t>
      </w:r>
      <w:r>
        <w:rPr>
          <w:color w:val="231F20"/>
          <w:spacing w:val="-11"/>
          <w:w w:val="105"/>
        </w:rPr>
        <w:t xml:space="preserve"> </w:t>
      </w:r>
      <w:r>
        <w:rPr>
          <w:color w:val="231F20"/>
          <w:w w:val="105"/>
        </w:rPr>
        <w:t>bank</w:t>
      </w:r>
      <w:r>
        <w:rPr>
          <w:color w:val="231F20"/>
          <w:spacing w:val="-11"/>
          <w:w w:val="105"/>
        </w:rPr>
        <w:t xml:space="preserve"> </w:t>
      </w:r>
      <w:r>
        <w:rPr>
          <w:color w:val="231F20"/>
          <w:w w:val="105"/>
        </w:rPr>
        <w:t>treasurer’s</w:t>
      </w:r>
      <w:r>
        <w:rPr>
          <w:color w:val="231F20"/>
          <w:spacing w:val="-11"/>
          <w:w w:val="105"/>
        </w:rPr>
        <w:t xml:space="preserve"> </w:t>
      </w:r>
      <w:r>
        <w:rPr>
          <w:color w:val="231F20"/>
          <w:w w:val="105"/>
        </w:rPr>
        <w:t>or</w:t>
      </w:r>
      <w:r>
        <w:rPr>
          <w:color w:val="231F20"/>
          <w:spacing w:val="-11"/>
          <w:w w:val="105"/>
        </w:rPr>
        <w:t xml:space="preserve"> </w:t>
      </w:r>
      <w:r>
        <w:rPr>
          <w:color w:val="231F20"/>
          <w:w w:val="105"/>
        </w:rPr>
        <w:t>cashier’s</w:t>
      </w:r>
      <w:r>
        <w:rPr>
          <w:color w:val="231F20"/>
          <w:spacing w:val="-11"/>
          <w:w w:val="105"/>
        </w:rPr>
        <w:t xml:space="preserve"> </w:t>
      </w:r>
      <w:r>
        <w:rPr>
          <w:color w:val="231F20"/>
          <w:w w:val="105"/>
        </w:rPr>
        <w:t>check at</w:t>
      </w:r>
      <w:r>
        <w:rPr>
          <w:color w:val="231F20"/>
          <w:spacing w:val="-4"/>
          <w:w w:val="105"/>
        </w:rPr>
        <w:t xml:space="preserve"> </w:t>
      </w:r>
      <w:r>
        <w:rPr>
          <w:color w:val="231F20"/>
          <w:w w:val="105"/>
        </w:rPr>
        <w:t>the</w:t>
      </w:r>
      <w:r>
        <w:rPr>
          <w:color w:val="231F20"/>
          <w:spacing w:val="-4"/>
          <w:w w:val="105"/>
        </w:rPr>
        <w:t xml:space="preserve"> </w:t>
      </w:r>
      <w:r>
        <w:rPr>
          <w:color w:val="231F20"/>
          <w:w w:val="105"/>
        </w:rPr>
        <w:t>time</w:t>
      </w:r>
      <w:r>
        <w:rPr>
          <w:color w:val="231F20"/>
          <w:spacing w:val="-4"/>
          <w:w w:val="105"/>
        </w:rPr>
        <w:t xml:space="preserve"> </w:t>
      </w:r>
      <w:r>
        <w:rPr>
          <w:color w:val="231F20"/>
          <w:w w:val="105"/>
        </w:rPr>
        <w:t>and</w:t>
      </w:r>
      <w:r>
        <w:rPr>
          <w:color w:val="231F20"/>
          <w:spacing w:val="-4"/>
          <w:w w:val="105"/>
        </w:rPr>
        <w:t xml:space="preserve"> </w:t>
      </w:r>
      <w:r>
        <w:rPr>
          <w:color w:val="231F20"/>
          <w:w w:val="105"/>
        </w:rPr>
        <w:t>place</w:t>
      </w:r>
      <w:r>
        <w:rPr>
          <w:color w:val="231F20"/>
          <w:spacing w:val="-4"/>
          <w:w w:val="105"/>
        </w:rPr>
        <w:t xml:space="preserve"> </w:t>
      </w:r>
      <w:r>
        <w:rPr>
          <w:color w:val="231F20"/>
          <w:w w:val="105"/>
        </w:rPr>
        <w:t>of</w:t>
      </w:r>
      <w:r>
        <w:rPr>
          <w:color w:val="231F20"/>
          <w:spacing w:val="-3"/>
          <w:w w:val="105"/>
        </w:rPr>
        <w:t xml:space="preserve"> </w:t>
      </w:r>
      <w:r>
        <w:rPr>
          <w:color w:val="231F20"/>
          <w:w w:val="105"/>
        </w:rPr>
        <w:t>the</w:t>
      </w:r>
      <w:r>
        <w:rPr>
          <w:color w:val="231F20"/>
          <w:spacing w:val="-4"/>
          <w:w w:val="105"/>
        </w:rPr>
        <w:t xml:space="preserve"> </w:t>
      </w:r>
      <w:r>
        <w:rPr>
          <w:color w:val="231F20"/>
          <w:w w:val="105"/>
        </w:rPr>
        <w:t>sale</w:t>
      </w:r>
      <w:r>
        <w:rPr>
          <w:color w:val="231F20"/>
          <w:spacing w:val="-4"/>
          <w:w w:val="105"/>
        </w:rPr>
        <w:t xml:space="preserve"> </w:t>
      </w:r>
      <w:r>
        <w:rPr>
          <w:color w:val="231F20"/>
          <w:w w:val="105"/>
        </w:rPr>
        <w:t>by</w:t>
      </w:r>
      <w:r>
        <w:rPr>
          <w:color w:val="231F20"/>
          <w:spacing w:val="-3"/>
          <w:w w:val="105"/>
        </w:rPr>
        <w:t xml:space="preserve"> </w:t>
      </w:r>
      <w:r>
        <w:rPr>
          <w:color w:val="231F20"/>
          <w:w w:val="105"/>
        </w:rPr>
        <w:t>the</w:t>
      </w:r>
      <w:r>
        <w:rPr>
          <w:color w:val="231F20"/>
          <w:spacing w:val="-4"/>
          <w:w w:val="105"/>
        </w:rPr>
        <w:t xml:space="preserve"> </w:t>
      </w:r>
      <w:r>
        <w:rPr>
          <w:color w:val="231F20"/>
          <w:w w:val="105"/>
        </w:rPr>
        <w:t>purchaser. The balance of the purchase price shall be paid in cash, certified check, bank treasurer’s or cashier’s check within thirty (30) days after the date of sale. Other terms to be announced at the sale. Marinosci Law Group, P.C. 275 West Natick Road, Suite</w:t>
      </w:r>
      <w:r>
        <w:rPr>
          <w:color w:val="231F20"/>
          <w:spacing w:val="-9"/>
          <w:w w:val="105"/>
        </w:rPr>
        <w:t xml:space="preserve"> </w:t>
      </w:r>
      <w:r>
        <w:rPr>
          <w:color w:val="231F20"/>
          <w:w w:val="105"/>
        </w:rPr>
        <w:t>500</w:t>
      </w:r>
      <w:r>
        <w:rPr>
          <w:color w:val="231F20"/>
          <w:spacing w:val="-9"/>
          <w:w w:val="105"/>
        </w:rPr>
        <w:t xml:space="preserve"> </w:t>
      </w:r>
      <w:r>
        <w:rPr>
          <w:color w:val="231F20"/>
          <w:w w:val="105"/>
        </w:rPr>
        <w:t>Warwick,</w:t>
      </w:r>
      <w:r>
        <w:rPr>
          <w:color w:val="231F20"/>
          <w:spacing w:val="-8"/>
          <w:w w:val="105"/>
        </w:rPr>
        <w:t xml:space="preserve"> </w:t>
      </w:r>
      <w:r>
        <w:rPr>
          <w:color w:val="231F20"/>
          <w:w w:val="105"/>
        </w:rPr>
        <w:t>RI</w:t>
      </w:r>
      <w:r>
        <w:rPr>
          <w:color w:val="231F20"/>
          <w:spacing w:val="-7"/>
          <w:w w:val="105"/>
        </w:rPr>
        <w:t xml:space="preserve"> </w:t>
      </w:r>
      <w:r>
        <w:rPr>
          <w:color w:val="231F20"/>
          <w:w w:val="105"/>
        </w:rPr>
        <w:t>02886</w:t>
      </w:r>
      <w:r>
        <w:rPr>
          <w:color w:val="231F20"/>
          <w:spacing w:val="-10"/>
          <w:w w:val="105"/>
        </w:rPr>
        <w:t xml:space="preserve"> </w:t>
      </w:r>
      <w:r>
        <w:rPr>
          <w:color w:val="231F20"/>
          <w:w w:val="105"/>
        </w:rPr>
        <w:t>Attorney</w:t>
      </w:r>
      <w:r>
        <w:rPr>
          <w:color w:val="231F20"/>
          <w:spacing w:val="-10"/>
          <w:w w:val="105"/>
        </w:rPr>
        <w:t xml:space="preserve"> </w:t>
      </w:r>
      <w:r>
        <w:rPr>
          <w:color w:val="231F20"/>
          <w:w w:val="105"/>
        </w:rPr>
        <w:t>for</w:t>
      </w:r>
      <w:r>
        <w:rPr>
          <w:color w:val="231F20"/>
          <w:spacing w:val="-9"/>
          <w:w w:val="105"/>
        </w:rPr>
        <w:t xml:space="preserve"> </w:t>
      </w:r>
      <w:r>
        <w:rPr>
          <w:color w:val="231F20"/>
          <w:w w:val="105"/>
        </w:rPr>
        <w:t>CIT</w:t>
      </w:r>
      <w:r>
        <w:rPr>
          <w:color w:val="231F20"/>
          <w:spacing w:val="-8"/>
          <w:w w:val="105"/>
        </w:rPr>
        <w:t xml:space="preserve"> </w:t>
      </w:r>
      <w:r>
        <w:rPr>
          <w:color w:val="231F20"/>
          <w:w w:val="105"/>
        </w:rPr>
        <w:t>Bank,</w:t>
      </w:r>
    </w:p>
    <w:p w:rsidR="00610E6C" w:rsidRDefault="00610E6C">
      <w:pPr>
        <w:pStyle w:val="BodyText"/>
        <w:kinsoku w:val="0"/>
        <w:overflowPunct w:val="0"/>
        <w:spacing w:line="112" w:lineRule="exact"/>
        <w:ind w:left="110"/>
        <w:jc w:val="both"/>
        <w:rPr>
          <w:color w:val="231F20"/>
          <w:w w:val="105"/>
        </w:rPr>
      </w:pPr>
      <w:r>
        <w:rPr>
          <w:color w:val="231F20"/>
          <w:w w:val="105"/>
        </w:rPr>
        <w:t>N.A. f/k/a OneWest Bank N.A. Present Holder of the Mortgage Telephone: (401) 234-9200 MLG File No.:</w:t>
      </w:r>
      <w:r>
        <w:rPr>
          <w:color w:val="231F20"/>
          <w:spacing w:val="-9"/>
          <w:w w:val="105"/>
        </w:rPr>
        <w:t xml:space="preserve"> </w:t>
      </w:r>
      <w:r>
        <w:rPr>
          <w:color w:val="231F20"/>
          <w:w w:val="105"/>
        </w:rPr>
        <w:t>15-10331</w:t>
      </w:r>
      <w:r>
        <w:rPr>
          <w:color w:val="231F20"/>
          <w:spacing w:val="-11"/>
          <w:w w:val="105"/>
        </w:rPr>
        <w:t xml:space="preserve"> </w:t>
      </w:r>
      <w:r>
        <w:rPr>
          <w:color w:val="231F20"/>
          <w:w w:val="105"/>
        </w:rPr>
        <w:t>A-4578414</w:t>
      </w:r>
      <w:r>
        <w:rPr>
          <w:color w:val="231F20"/>
          <w:spacing w:val="-11"/>
          <w:w w:val="105"/>
        </w:rPr>
        <w:t xml:space="preserve"> </w:t>
      </w:r>
      <w:r>
        <w:rPr>
          <w:color w:val="231F20"/>
          <w:w w:val="105"/>
        </w:rPr>
        <w:t>06/08/2016,</w:t>
      </w:r>
      <w:r>
        <w:rPr>
          <w:color w:val="231F20"/>
          <w:spacing w:val="-11"/>
          <w:w w:val="105"/>
        </w:rPr>
        <w:t xml:space="preserve"> </w:t>
      </w:r>
      <w:r>
        <w:rPr>
          <w:color w:val="231F20"/>
          <w:w w:val="105"/>
        </w:rPr>
        <w:t>06/15/2016, 06/22/2016</w:t>
      </w:r>
    </w:p>
    <w:p w:rsidR="00610E6C" w:rsidRDefault="00610E6C">
      <w:pPr>
        <w:pStyle w:val="BodyText"/>
        <w:kinsoku w:val="0"/>
        <w:overflowPunct w:val="0"/>
        <w:spacing w:line="6" w:lineRule="exact"/>
        <w:ind w:left="110"/>
        <w:jc w:val="both"/>
        <w:rPr>
          <w:b/>
          <w:bCs/>
          <w:color w:val="231F20"/>
          <w:w w:val="105"/>
        </w:rPr>
      </w:pPr>
      <w:r>
        <w:rPr>
          <w:rFonts w:ascii="Times New Roman" w:hAnsi="Times New Roman" w:cs="Times New Roman"/>
          <w:sz w:val="24"/>
          <w:szCs w:val="24"/>
        </w:rPr>
        <w:br w:type="column"/>
      </w:r>
      <w:r>
        <w:rPr>
          <w:b/>
          <w:bCs/>
          <w:color w:val="231F20"/>
          <w:w w:val="105"/>
        </w:rPr>
        <w:lastRenderedPageBreak/>
        <w:t>terested in the estate are entitled to notice</w:t>
      </w:r>
    </w:p>
    <w:p w:rsidR="00610E6C" w:rsidRDefault="00610E6C">
      <w:pPr>
        <w:pStyle w:val="BodyText"/>
        <w:kinsoku w:val="0"/>
        <w:overflowPunct w:val="0"/>
        <w:spacing w:before="6" w:line="112" w:lineRule="exact"/>
        <w:ind w:left="110" w:right="109"/>
        <w:jc w:val="both"/>
        <w:rPr>
          <w:b/>
          <w:bCs/>
          <w:color w:val="231F20"/>
          <w:w w:val="105"/>
        </w:rPr>
      </w:pPr>
      <w:r>
        <w:rPr>
          <w:b/>
          <w:bCs/>
          <w:color w:val="231F20"/>
          <w:w w:val="105"/>
        </w:rPr>
        <w:t>regarding the administration directly from the Personal Representative and may peti- tion the Court in any matter relating to the estate including the distribution of assets and expenses of administration.</w:t>
      </w:r>
    </w:p>
    <w:p w:rsidR="00610E6C" w:rsidRDefault="00610E6C">
      <w:pPr>
        <w:pStyle w:val="BodyText"/>
        <w:kinsoku w:val="0"/>
        <w:overflowPunct w:val="0"/>
        <w:spacing w:before="1"/>
        <w:rPr>
          <w:b/>
          <w:bCs/>
          <w:sz w:val="9"/>
          <w:szCs w:val="9"/>
        </w:rPr>
      </w:pPr>
    </w:p>
    <w:p w:rsidR="00610E6C" w:rsidRDefault="00610E6C">
      <w:pPr>
        <w:pStyle w:val="BodyText"/>
        <w:kinsoku w:val="0"/>
        <w:overflowPunct w:val="0"/>
        <w:spacing w:line="112" w:lineRule="exact"/>
        <w:ind w:left="110" w:right="110"/>
        <w:jc w:val="both"/>
        <w:rPr>
          <w:b/>
          <w:bCs/>
          <w:color w:val="231F20"/>
          <w:w w:val="105"/>
        </w:rPr>
      </w:pPr>
      <w:r>
        <w:rPr>
          <w:b/>
          <w:bCs/>
          <w:color w:val="231F20"/>
          <w:w w:val="105"/>
        </w:rPr>
        <w:t>WITNESS,</w:t>
      </w:r>
      <w:r>
        <w:rPr>
          <w:b/>
          <w:bCs/>
          <w:color w:val="231F20"/>
          <w:spacing w:val="-10"/>
          <w:w w:val="105"/>
        </w:rPr>
        <w:t xml:space="preserve"> </w:t>
      </w:r>
      <w:r>
        <w:rPr>
          <w:b/>
          <w:bCs/>
          <w:color w:val="231F20"/>
          <w:w w:val="105"/>
        </w:rPr>
        <w:t>Hon.</w:t>
      </w:r>
      <w:r>
        <w:rPr>
          <w:b/>
          <w:bCs/>
          <w:color w:val="231F20"/>
          <w:spacing w:val="-8"/>
          <w:w w:val="105"/>
        </w:rPr>
        <w:t xml:space="preserve"> </w:t>
      </w:r>
      <w:r>
        <w:rPr>
          <w:b/>
          <w:bCs/>
          <w:color w:val="231F20"/>
          <w:w w:val="105"/>
        </w:rPr>
        <w:t>Leilah</w:t>
      </w:r>
      <w:r>
        <w:rPr>
          <w:b/>
          <w:bCs/>
          <w:color w:val="231F20"/>
          <w:spacing w:val="-9"/>
          <w:w w:val="105"/>
        </w:rPr>
        <w:t xml:space="preserve"> </w:t>
      </w:r>
      <w:r>
        <w:rPr>
          <w:b/>
          <w:bCs/>
          <w:color w:val="231F20"/>
          <w:w w:val="105"/>
        </w:rPr>
        <w:t>A.</w:t>
      </w:r>
      <w:r>
        <w:rPr>
          <w:b/>
          <w:bCs/>
          <w:color w:val="231F20"/>
          <w:spacing w:val="-8"/>
          <w:w w:val="105"/>
        </w:rPr>
        <w:t xml:space="preserve"> </w:t>
      </w:r>
      <w:r>
        <w:rPr>
          <w:b/>
          <w:bCs/>
          <w:color w:val="231F20"/>
          <w:w w:val="105"/>
        </w:rPr>
        <w:t>Keamy,</w:t>
      </w:r>
      <w:r>
        <w:rPr>
          <w:b/>
          <w:bCs/>
          <w:color w:val="231F20"/>
          <w:spacing w:val="-8"/>
          <w:w w:val="105"/>
        </w:rPr>
        <w:t xml:space="preserve"> </w:t>
      </w:r>
      <w:r>
        <w:rPr>
          <w:b/>
          <w:bCs/>
          <w:color w:val="231F20"/>
          <w:w w:val="105"/>
        </w:rPr>
        <w:t>First</w:t>
      </w:r>
      <w:r>
        <w:rPr>
          <w:b/>
          <w:bCs/>
          <w:color w:val="231F20"/>
          <w:spacing w:val="-9"/>
          <w:w w:val="105"/>
        </w:rPr>
        <w:t xml:space="preserve"> </w:t>
      </w:r>
      <w:r>
        <w:rPr>
          <w:b/>
          <w:bCs/>
          <w:color w:val="231F20"/>
          <w:w w:val="105"/>
        </w:rPr>
        <w:t>Justice of this</w:t>
      </w:r>
      <w:r>
        <w:rPr>
          <w:b/>
          <w:bCs/>
          <w:color w:val="231F20"/>
          <w:spacing w:val="-11"/>
          <w:w w:val="105"/>
        </w:rPr>
        <w:t xml:space="preserve"> </w:t>
      </w:r>
      <w:r>
        <w:rPr>
          <w:b/>
          <w:bCs/>
          <w:color w:val="231F20"/>
          <w:w w:val="105"/>
        </w:rPr>
        <w:t>Court.</w:t>
      </w:r>
    </w:p>
    <w:p w:rsidR="00610E6C" w:rsidRDefault="00610E6C">
      <w:pPr>
        <w:pStyle w:val="BodyText"/>
        <w:kinsoku w:val="0"/>
        <w:overflowPunct w:val="0"/>
        <w:spacing w:before="10"/>
        <w:rPr>
          <w:b/>
          <w:bCs/>
          <w:sz w:val="7"/>
          <w:szCs w:val="7"/>
        </w:rPr>
      </w:pPr>
    </w:p>
    <w:p w:rsidR="00610E6C" w:rsidRDefault="00610E6C">
      <w:pPr>
        <w:pStyle w:val="BodyText"/>
        <w:kinsoku w:val="0"/>
        <w:overflowPunct w:val="0"/>
        <w:spacing w:line="122" w:lineRule="exact"/>
        <w:ind w:left="110"/>
        <w:jc w:val="both"/>
        <w:rPr>
          <w:color w:val="231F20"/>
          <w:w w:val="105"/>
        </w:rPr>
      </w:pPr>
      <w:r>
        <w:rPr>
          <w:color w:val="231F20"/>
          <w:w w:val="105"/>
        </w:rPr>
        <w:t>Date: June 02, 2016</w:t>
      </w:r>
    </w:p>
    <w:p w:rsidR="00610E6C" w:rsidRDefault="00610E6C">
      <w:pPr>
        <w:pStyle w:val="BodyText"/>
        <w:kinsoku w:val="0"/>
        <w:overflowPunct w:val="0"/>
        <w:spacing w:line="112" w:lineRule="exact"/>
        <w:ind w:right="106"/>
        <w:jc w:val="right"/>
        <w:rPr>
          <w:color w:val="231F20"/>
          <w:w w:val="105"/>
        </w:rPr>
      </w:pPr>
      <w:r>
        <w:rPr>
          <w:color w:val="231F20"/>
          <w:w w:val="105"/>
        </w:rPr>
        <w:t>Stephanie K. Fattman, Register of Probate</w:t>
      </w:r>
    </w:p>
    <w:p w:rsidR="00610E6C" w:rsidRDefault="00610E6C">
      <w:pPr>
        <w:pStyle w:val="BodyText"/>
        <w:kinsoku w:val="0"/>
        <w:overflowPunct w:val="0"/>
        <w:spacing w:line="105" w:lineRule="exact"/>
        <w:ind w:right="106"/>
        <w:jc w:val="right"/>
        <w:rPr>
          <w:color w:val="231F20"/>
          <w:w w:val="105"/>
        </w:rPr>
      </w:pPr>
      <w:r>
        <w:rPr>
          <w:color w:val="231F20"/>
          <w:w w:val="105"/>
        </w:rPr>
        <w:t>June 15, 2016</w:t>
      </w:r>
    </w:p>
    <w:p w:rsidR="00610E6C" w:rsidRDefault="00610E6C">
      <w:pPr>
        <w:pStyle w:val="BodyText"/>
        <w:kinsoku w:val="0"/>
        <w:overflowPunct w:val="0"/>
        <w:spacing w:line="105" w:lineRule="exact"/>
        <w:ind w:right="106"/>
        <w:jc w:val="right"/>
        <w:rPr>
          <w:color w:val="231F20"/>
          <w:w w:val="105"/>
        </w:rPr>
        <w:sectPr w:rsidR="00610E6C">
          <w:type w:val="continuous"/>
          <w:pgSz w:w="17560" w:h="30730"/>
          <w:pgMar w:top="1420" w:right="300" w:bottom="280" w:left="300" w:header="720" w:footer="720" w:gutter="0"/>
          <w:cols w:num="5" w:space="720" w:equalWidth="0">
            <w:col w:w="5571" w:space="69"/>
            <w:col w:w="2751" w:space="69"/>
            <w:col w:w="2740" w:space="80"/>
            <w:col w:w="2753" w:space="67"/>
            <w:col w:w="2860"/>
          </w:cols>
          <w:noEndnote/>
        </w:sect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ED0708">
      <w:pPr>
        <w:pStyle w:val="BodyText"/>
        <w:kinsoku w:val="0"/>
        <w:overflowPunct w:val="0"/>
        <w:spacing w:before="101" w:line="137" w:lineRule="exact"/>
        <w:ind w:left="110" w:right="-12"/>
        <w:rPr>
          <w:color w:val="231F20"/>
          <w:w w:val="85"/>
          <w:sz w:val="12"/>
          <w:szCs w:val="12"/>
        </w:rPr>
      </w:pPr>
      <w:r>
        <w:rPr>
          <w:noProof/>
        </w:rPr>
        <mc:AlternateContent>
          <mc:Choice Requires="wps">
            <w:drawing>
              <wp:anchor distT="0" distB="0" distL="114300" distR="114300" simplePos="0" relativeHeight="251560448" behindDoc="1" locked="0" layoutInCell="0" allowOverlap="1">
                <wp:simplePos x="0" y="0"/>
                <wp:positionH relativeFrom="page">
                  <wp:posOffset>711200</wp:posOffset>
                </wp:positionH>
                <wp:positionV relativeFrom="paragraph">
                  <wp:posOffset>-128270</wp:posOffset>
                </wp:positionV>
                <wp:extent cx="772160" cy="126365"/>
                <wp:effectExtent l="0" t="0" r="0" b="0"/>
                <wp:wrapNone/>
                <wp:docPr id="1438"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16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98" w:lineRule="exact"/>
                              <w:ind w:right="-18"/>
                              <w:rPr>
                                <w:b/>
                                <w:bCs/>
                                <w:color w:val="FFFFFF"/>
                                <w:w w:val="85"/>
                                <w:sz w:val="20"/>
                                <w:szCs w:val="20"/>
                              </w:rPr>
                            </w:pPr>
                            <w:r>
                              <w:rPr>
                                <w:b/>
                                <w:bCs/>
                                <w:color w:val="FFFFFF"/>
                                <w:w w:val="85"/>
                                <w:sz w:val="20"/>
                                <w:szCs w:val="20"/>
                              </w:rPr>
                              <w:t>HOME</w:t>
                            </w:r>
                            <w:r>
                              <w:rPr>
                                <w:b/>
                                <w:bCs/>
                                <w:color w:val="FFFFFF"/>
                                <w:spacing w:val="-11"/>
                                <w:w w:val="85"/>
                                <w:sz w:val="20"/>
                                <w:szCs w:val="20"/>
                              </w:rPr>
                              <w:t xml:space="preserve"> </w:t>
                            </w:r>
                            <w:r>
                              <w:rPr>
                                <w:b/>
                                <w:bCs/>
                                <w:color w:val="FFFFFF"/>
                                <w:w w:val="85"/>
                                <w:sz w:val="20"/>
                                <w:szCs w:val="20"/>
                              </w:rPr>
                              <w:t>REPAIR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1" o:spid="_x0000_s1200" type="#_x0000_t202" style="position:absolute;left:0;text-align:left;margin-left:56pt;margin-top:-10.1pt;width:60.8pt;height:9.95pt;z-index:-251756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" o:allowincell="f" filled="f" stroked="f">
                <v:textbox inset="0,0,0,0">
                  <w:txbxContent>
                    <w:p w:rsidR="00610E6C" w:rsidRDefault="00610E6C">
                      <w:pPr>
                        <w:pStyle w:val="BodyText"/>
                        <w:kinsoku w:val="0"/>
                        <w:overflowPunct w:val="0"/>
                        <w:spacing w:line="198" w:lineRule="exact"/>
                        <w:ind w:right="-18"/>
                        <w:rPr>
                          <w:b/>
                          <w:bCs/>
                          <w:color w:val="FFFFFF"/>
                          <w:w w:val="85"/>
                          <w:sz w:val="20"/>
                          <w:szCs w:val="20"/>
                        </w:rPr>
                      </w:pPr>
                      <w:r>
                        <w:rPr>
                          <w:b/>
                          <w:bCs/>
                          <w:color w:val="FFFFFF"/>
                          <w:w w:val="85"/>
                          <w:sz w:val="20"/>
                          <w:szCs w:val="20"/>
                        </w:rPr>
                        <w:t>HOME</w:t>
                      </w:r>
                      <w:r>
                        <w:rPr>
                          <w:b/>
                          <w:bCs/>
                          <w:color w:val="FFFFFF"/>
                          <w:spacing w:val="-11"/>
                          <w:w w:val="85"/>
                          <w:sz w:val="20"/>
                          <w:szCs w:val="20"/>
                        </w:rPr>
                        <w:t xml:space="preserve"> </w:t>
                      </w:r>
                      <w:r>
                        <w:rPr>
                          <w:b/>
                          <w:bCs/>
                          <w:color w:val="FFFFFF"/>
                          <w:w w:val="85"/>
                          <w:sz w:val="20"/>
                          <w:szCs w:val="20"/>
                        </w:rPr>
                        <w:t>REPAIR</w:t>
                      </w:r>
                    </w:p>
                  </w:txbxContent>
                </v:textbox>
                <w10:wrap anchorx="page"/>
              </v:shape>
            </w:pict>
          </mc:Fallback>
        </mc:AlternateContent>
      </w:r>
      <w:r w:rsidR="00610E6C">
        <w:rPr>
          <w:b/>
          <w:bCs/>
          <w:color w:val="231F20"/>
          <w:w w:val="85"/>
          <w:sz w:val="12"/>
          <w:szCs w:val="12"/>
        </w:rPr>
        <w:t xml:space="preserve">HARDWOOD FLOOR REFINISHING </w:t>
      </w:r>
      <w:r w:rsidR="00610E6C">
        <w:rPr>
          <w:color w:val="231F20"/>
          <w:w w:val="85"/>
          <w:sz w:val="12"/>
          <w:szCs w:val="12"/>
        </w:rPr>
        <w:t>Hardwood</w:t>
      </w:r>
    </w:p>
    <w:p w:rsidR="00610E6C" w:rsidRDefault="00610E6C">
      <w:pPr>
        <w:pStyle w:val="BodyText"/>
        <w:kinsoku w:val="0"/>
        <w:overflowPunct w:val="0"/>
        <w:spacing w:before="6" w:line="120" w:lineRule="exact"/>
        <w:ind w:left="110" w:right="-12"/>
        <w:rPr>
          <w:color w:val="231F20"/>
          <w:w w:val="85"/>
          <w:sz w:val="12"/>
          <w:szCs w:val="12"/>
        </w:rPr>
      </w:pPr>
      <w:r>
        <w:rPr>
          <w:color w:val="231F20"/>
          <w:w w:val="90"/>
          <w:sz w:val="12"/>
          <w:szCs w:val="12"/>
        </w:rPr>
        <w:t>Floor</w:t>
      </w:r>
      <w:r>
        <w:rPr>
          <w:color w:val="231F20"/>
          <w:spacing w:val="-18"/>
          <w:w w:val="90"/>
          <w:sz w:val="12"/>
          <w:szCs w:val="12"/>
        </w:rPr>
        <w:t xml:space="preserve"> </w:t>
      </w:r>
      <w:r>
        <w:rPr>
          <w:color w:val="231F20"/>
          <w:w w:val="90"/>
          <w:sz w:val="12"/>
          <w:szCs w:val="12"/>
        </w:rPr>
        <w:t>Refinishing</w:t>
      </w:r>
      <w:r>
        <w:rPr>
          <w:color w:val="231F20"/>
          <w:spacing w:val="-18"/>
          <w:w w:val="90"/>
          <w:sz w:val="12"/>
          <w:szCs w:val="12"/>
        </w:rPr>
        <w:t xml:space="preserve"> </w:t>
      </w:r>
      <w:r>
        <w:rPr>
          <w:color w:val="231F20"/>
          <w:w w:val="90"/>
          <w:sz w:val="12"/>
          <w:szCs w:val="12"/>
        </w:rPr>
        <w:t>and</w:t>
      </w:r>
      <w:r>
        <w:rPr>
          <w:color w:val="231F20"/>
          <w:spacing w:val="-18"/>
          <w:w w:val="90"/>
          <w:sz w:val="12"/>
          <w:szCs w:val="12"/>
        </w:rPr>
        <w:t xml:space="preserve"> </w:t>
      </w:r>
      <w:r>
        <w:rPr>
          <w:color w:val="231F20"/>
          <w:w w:val="90"/>
          <w:sz w:val="12"/>
          <w:szCs w:val="12"/>
        </w:rPr>
        <w:t>Wall</w:t>
      </w:r>
      <w:r>
        <w:rPr>
          <w:color w:val="231F20"/>
          <w:spacing w:val="-18"/>
          <w:w w:val="90"/>
          <w:sz w:val="12"/>
          <w:szCs w:val="12"/>
        </w:rPr>
        <w:t xml:space="preserve"> </w:t>
      </w:r>
      <w:r>
        <w:rPr>
          <w:color w:val="231F20"/>
          <w:w w:val="90"/>
          <w:sz w:val="12"/>
          <w:szCs w:val="12"/>
        </w:rPr>
        <w:t>Painting.</w:t>
      </w:r>
      <w:r>
        <w:rPr>
          <w:color w:val="231F20"/>
          <w:spacing w:val="-4"/>
          <w:w w:val="90"/>
          <w:sz w:val="12"/>
          <w:szCs w:val="12"/>
        </w:rPr>
        <w:t xml:space="preserve"> </w:t>
      </w:r>
      <w:r>
        <w:rPr>
          <w:color w:val="231F20"/>
          <w:w w:val="90"/>
          <w:sz w:val="12"/>
          <w:szCs w:val="12"/>
        </w:rPr>
        <w:t>Call</w:t>
      </w:r>
      <w:r>
        <w:rPr>
          <w:color w:val="231F20"/>
          <w:spacing w:val="-18"/>
          <w:w w:val="90"/>
          <w:sz w:val="12"/>
          <w:szCs w:val="12"/>
        </w:rPr>
        <w:t xml:space="preserve"> </w:t>
      </w:r>
      <w:r>
        <w:rPr>
          <w:color w:val="231F20"/>
          <w:w w:val="90"/>
          <w:sz w:val="12"/>
          <w:szCs w:val="12"/>
        </w:rPr>
        <w:t>Chris,</w:t>
      </w:r>
      <w:r>
        <w:rPr>
          <w:color w:val="231F20"/>
          <w:spacing w:val="-18"/>
          <w:w w:val="90"/>
          <w:sz w:val="12"/>
          <w:szCs w:val="12"/>
        </w:rPr>
        <w:t xml:space="preserve"> </w:t>
      </w:r>
      <w:r>
        <w:rPr>
          <w:color w:val="231F20"/>
          <w:w w:val="90"/>
          <w:sz w:val="12"/>
          <w:szCs w:val="12"/>
        </w:rPr>
        <w:t xml:space="preserve">Alpha </w:t>
      </w:r>
      <w:r>
        <w:rPr>
          <w:color w:val="231F20"/>
          <w:w w:val="85"/>
          <w:sz w:val="12"/>
          <w:szCs w:val="12"/>
        </w:rPr>
        <w:t>Construction at</w:t>
      </w:r>
      <w:r>
        <w:rPr>
          <w:color w:val="231F20"/>
          <w:spacing w:val="18"/>
          <w:w w:val="85"/>
          <w:sz w:val="12"/>
          <w:szCs w:val="12"/>
        </w:rPr>
        <w:t xml:space="preserve"> </w:t>
      </w:r>
      <w:r>
        <w:rPr>
          <w:color w:val="231F20"/>
          <w:w w:val="85"/>
          <w:sz w:val="12"/>
          <w:szCs w:val="12"/>
        </w:rPr>
        <w:t>508-967-8238.</w:t>
      </w:r>
    </w:p>
    <w:p w:rsidR="00610E6C" w:rsidRDefault="00610E6C">
      <w:pPr>
        <w:pStyle w:val="BodyText"/>
        <w:kinsoku w:val="0"/>
        <w:overflowPunct w:val="0"/>
        <w:spacing w:before="105" w:line="61" w:lineRule="exact"/>
        <w:ind w:left="110" w:right="-12"/>
        <w:rPr>
          <w:color w:val="231F20"/>
          <w:w w:val="90"/>
          <w:sz w:val="12"/>
          <w:szCs w:val="12"/>
        </w:rPr>
      </w:pPr>
      <w:r>
        <w:rPr>
          <w:color w:val="231F20"/>
          <w:w w:val="90"/>
          <w:sz w:val="12"/>
          <w:szCs w:val="12"/>
        </w:rPr>
        <w:t>All estimates are free</w:t>
      </w:r>
    </w:p>
    <w:p w:rsidR="00610E6C" w:rsidRDefault="00610E6C">
      <w:pPr>
        <w:pStyle w:val="BodyText"/>
        <w:tabs>
          <w:tab w:val="left" w:pos="2930"/>
          <w:tab w:val="left" w:pos="8390"/>
        </w:tabs>
        <w:kinsoku w:val="0"/>
        <w:overflowPunct w:val="0"/>
        <w:spacing w:line="96" w:lineRule="exact"/>
        <w:ind w:left="110"/>
        <w:rPr>
          <w:color w:val="231F20"/>
          <w:w w:val="103"/>
        </w:rPr>
      </w:pPr>
      <w:r>
        <w:rPr>
          <w:rFonts w:ascii="Times New Roman" w:hAnsi="Times New Roman" w:cs="Times New Roman"/>
          <w:sz w:val="24"/>
          <w:szCs w:val="24"/>
        </w:rPr>
        <w:br w:type="column"/>
      </w:r>
      <w:r>
        <w:rPr>
          <w:color w:val="231F20"/>
          <w:w w:val="105"/>
        </w:rPr>
        <w:lastRenderedPageBreak/>
        <w:t>sale</w:t>
      </w:r>
      <w:r>
        <w:rPr>
          <w:color w:val="231F20"/>
          <w:spacing w:val="-8"/>
          <w:w w:val="105"/>
        </w:rPr>
        <w:t xml:space="preserve"> </w:t>
      </w:r>
      <w:r>
        <w:rPr>
          <w:color w:val="231F20"/>
          <w:w w:val="105"/>
        </w:rPr>
        <w:t>is</w:t>
      </w:r>
      <w:r>
        <w:rPr>
          <w:color w:val="231F20"/>
          <w:spacing w:val="-8"/>
          <w:w w:val="105"/>
        </w:rPr>
        <w:t xml:space="preserve"> </w:t>
      </w:r>
      <w:r>
        <w:rPr>
          <w:color w:val="231F20"/>
          <w:w w:val="105"/>
        </w:rPr>
        <w:t>set</w:t>
      </w:r>
      <w:r>
        <w:rPr>
          <w:color w:val="231F20"/>
          <w:spacing w:val="-8"/>
          <w:w w:val="105"/>
        </w:rPr>
        <w:t xml:space="preserve"> </w:t>
      </w:r>
      <w:r>
        <w:rPr>
          <w:color w:val="231F20"/>
          <w:w w:val="105"/>
        </w:rPr>
        <w:t>aside</w:t>
      </w:r>
      <w:r>
        <w:rPr>
          <w:color w:val="231F20"/>
          <w:spacing w:val="-8"/>
          <w:w w:val="105"/>
        </w:rPr>
        <w:t xml:space="preserve"> </w:t>
      </w:r>
      <w:r>
        <w:rPr>
          <w:color w:val="231F20"/>
          <w:w w:val="105"/>
        </w:rPr>
        <w:t>for</w:t>
      </w:r>
      <w:r>
        <w:rPr>
          <w:color w:val="231F20"/>
          <w:spacing w:val="-8"/>
          <w:w w:val="105"/>
        </w:rPr>
        <w:t xml:space="preserve"> </w:t>
      </w:r>
      <w:r>
        <w:rPr>
          <w:color w:val="231F20"/>
          <w:w w:val="105"/>
        </w:rPr>
        <w:t>any</w:t>
      </w:r>
      <w:r>
        <w:rPr>
          <w:color w:val="231F20"/>
          <w:spacing w:val="-8"/>
          <w:w w:val="105"/>
        </w:rPr>
        <w:t xml:space="preserve"> </w:t>
      </w:r>
      <w:r>
        <w:rPr>
          <w:color w:val="231F20"/>
          <w:w w:val="105"/>
        </w:rPr>
        <w:t>reason,</w:t>
      </w:r>
      <w:r>
        <w:rPr>
          <w:color w:val="231F20"/>
          <w:spacing w:val="-8"/>
          <w:w w:val="105"/>
        </w:rPr>
        <w:t xml:space="preserve"> </w:t>
      </w:r>
      <w:r>
        <w:rPr>
          <w:color w:val="231F20"/>
          <w:w w:val="105"/>
        </w:rPr>
        <w:t>the</w:t>
      </w:r>
      <w:r>
        <w:rPr>
          <w:color w:val="231F20"/>
          <w:spacing w:val="-8"/>
          <w:w w:val="105"/>
        </w:rPr>
        <w:t xml:space="preserve"> </w:t>
      </w:r>
      <w:r>
        <w:rPr>
          <w:color w:val="231F20"/>
          <w:w w:val="105"/>
        </w:rPr>
        <w:t>Purchaser</w:t>
      </w:r>
      <w:r>
        <w:rPr>
          <w:color w:val="231F20"/>
          <w:spacing w:val="-8"/>
          <w:w w:val="105"/>
        </w:rPr>
        <w:t xml:space="preserve"> </w:t>
      </w:r>
      <w:r>
        <w:rPr>
          <w:color w:val="231F20"/>
          <w:w w:val="105"/>
        </w:rPr>
        <w:t>at</w:t>
      </w:r>
      <w:r>
        <w:rPr>
          <w:color w:val="231F20"/>
        </w:rPr>
        <w:tab/>
      </w:r>
      <w:r>
        <w:rPr>
          <w:color w:val="231F20"/>
          <w:w w:val="103"/>
          <w:u w:val="single"/>
        </w:rPr>
        <w:t xml:space="preserve"> </w:t>
      </w:r>
      <w:r>
        <w:rPr>
          <w:color w:val="231F20"/>
          <w:u w:val="single"/>
        </w:rPr>
        <w:tab/>
      </w:r>
    </w:p>
    <w:p w:rsidR="00610E6C" w:rsidRDefault="00ED0708">
      <w:pPr>
        <w:pStyle w:val="BodyText"/>
        <w:kinsoku w:val="0"/>
        <w:overflowPunct w:val="0"/>
        <w:spacing w:before="4" w:line="112" w:lineRule="exact"/>
        <w:ind w:left="110" w:right="5714"/>
        <w:rPr>
          <w:color w:val="231F20"/>
          <w:w w:val="105"/>
        </w:rPr>
      </w:pPr>
      <w:r>
        <w:rPr>
          <w:noProof/>
        </w:rPr>
        <mc:AlternateContent>
          <mc:Choice Requires="wpg">
            <w:drawing>
              <wp:anchor distT="0" distB="0" distL="114300" distR="114300" simplePos="0" relativeHeight="251561472" behindDoc="0" locked="0" layoutInCell="0" allowOverlap="1">
                <wp:simplePos x="0" y="0"/>
                <wp:positionH relativeFrom="page">
                  <wp:posOffset>7423785</wp:posOffset>
                </wp:positionH>
                <wp:positionV relativeFrom="paragraph">
                  <wp:posOffset>58420</wp:posOffset>
                </wp:positionV>
                <wp:extent cx="3466465" cy="366395"/>
                <wp:effectExtent l="0" t="0" r="0" b="0"/>
                <wp:wrapNone/>
                <wp:docPr id="1421"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66465" cy="366395"/>
                          <a:chOff x="11691" y="92"/>
                          <a:chExt cx="5459" cy="577"/>
                        </a:xfrm>
                      </wpg:grpSpPr>
                      <wps:wsp>
                        <wps:cNvPr id="1422" name="Freeform 223"/>
                        <wps:cNvSpPr>
                          <a:spLocks/>
                        </wps:cNvSpPr>
                        <wps:spPr bwMode="auto">
                          <a:xfrm>
                            <a:off x="11695" y="97"/>
                            <a:ext cx="5450" cy="568"/>
                          </a:xfrm>
                          <a:custGeom>
                            <a:avLst/>
                            <a:gdLst>
                              <a:gd name="T0" fmla="*/ 0 w 5450"/>
                              <a:gd name="T1" fmla="*/ 567 h 568"/>
                              <a:gd name="T2" fmla="*/ 5450 w 5450"/>
                              <a:gd name="T3" fmla="*/ 567 h 568"/>
                              <a:gd name="T4" fmla="*/ 5450 w 5450"/>
                              <a:gd name="T5" fmla="*/ 0 h 568"/>
                              <a:gd name="T6" fmla="*/ 0 w 5450"/>
                              <a:gd name="T7" fmla="*/ 0 h 568"/>
                              <a:gd name="T8" fmla="*/ 0 w 5450"/>
                              <a:gd name="T9" fmla="*/ 567 h 568"/>
                            </a:gdLst>
                            <a:ahLst/>
                            <a:cxnLst>
                              <a:cxn ang="0">
                                <a:pos x="T0" y="T1"/>
                              </a:cxn>
                              <a:cxn ang="0">
                                <a:pos x="T2" y="T3"/>
                              </a:cxn>
                              <a:cxn ang="0">
                                <a:pos x="T4" y="T5"/>
                              </a:cxn>
                              <a:cxn ang="0">
                                <a:pos x="T6" y="T7"/>
                              </a:cxn>
                              <a:cxn ang="0">
                                <a:pos x="T8" y="T9"/>
                              </a:cxn>
                            </a:cxnLst>
                            <a:rect l="0" t="0" r="r" b="b"/>
                            <a:pathLst>
                              <a:path w="5450" h="568">
                                <a:moveTo>
                                  <a:pt x="0" y="567"/>
                                </a:moveTo>
                                <a:lnTo>
                                  <a:pt x="5450" y="567"/>
                                </a:lnTo>
                                <a:lnTo>
                                  <a:pt x="5450" y="0"/>
                                </a:lnTo>
                                <a:lnTo>
                                  <a:pt x="0" y="0"/>
                                </a:lnTo>
                                <a:lnTo>
                                  <a:pt x="0" y="567"/>
                                </a:lnTo>
                                <a:close/>
                              </a:path>
                            </a:pathLst>
                          </a:custGeom>
                          <a:noFill/>
                          <a:ln w="509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3" name="Freeform 224"/>
                        <wps:cNvSpPr>
                          <a:spLocks/>
                        </wps:cNvSpPr>
                        <wps:spPr bwMode="auto">
                          <a:xfrm>
                            <a:off x="12867" y="101"/>
                            <a:ext cx="3105" cy="20"/>
                          </a:xfrm>
                          <a:custGeom>
                            <a:avLst/>
                            <a:gdLst>
                              <a:gd name="T0" fmla="*/ 0 w 3105"/>
                              <a:gd name="T1" fmla="*/ 15 h 20"/>
                              <a:gd name="T2" fmla="*/ 3104 w 3105"/>
                              <a:gd name="T3" fmla="*/ 15 h 20"/>
                              <a:gd name="T4" fmla="*/ 3104 w 3105"/>
                              <a:gd name="T5" fmla="*/ 0 h 20"/>
                              <a:gd name="T6" fmla="*/ 0 w 3105"/>
                              <a:gd name="T7" fmla="*/ 0 h 20"/>
                              <a:gd name="T8" fmla="*/ 0 w 3105"/>
                              <a:gd name="T9" fmla="*/ 15 h 20"/>
                            </a:gdLst>
                            <a:ahLst/>
                            <a:cxnLst>
                              <a:cxn ang="0">
                                <a:pos x="T0" y="T1"/>
                              </a:cxn>
                              <a:cxn ang="0">
                                <a:pos x="T2" y="T3"/>
                              </a:cxn>
                              <a:cxn ang="0">
                                <a:pos x="T4" y="T5"/>
                              </a:cxn>
                              <a:cxn ang="0">
                                <a:pos x="T6" y="T7"/>
                              </a:cxn>
                              <a:cxn ang="0">
                                <a:pos x="T8" y="T9"/>
                              </a:cxn>
                            </a:cxnLst>
                            <a:rect l="0" t="0" r="r" b="b"/>
                            <a:pathLst>
                              <a:path w="3105" h="20">
                                <a:moveTo>
                                  <a:pt x="0" y="15"/>
                                </a:moveTo>
                                <a:lnTo>
                                  <a:pt x="3104" y="15"/>
                                </a:lnTo>
                                <a:lnTo>
                                  <a:pt x="3104" y="0"/>
                                </a:lnTo>
                                <a:lnTo>
                                  <a:pt x="0" y="0"/>
                                </a:lnTo>
                                <a:lnTo>
                                  <a:pt x="0" y="1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4" name="Freeform 225"/>
                        <wps:cNvSpPr>
                          <a:spLocks/>
                        </wps:cNvSpPr>
                        <wps:spPr bwMode="auto">
                          <a:xfrm>
                            <a:off x="12858" y="93"/>
                            <a:ext cx="3125" cy="32"/>
                          </a:xfrm>
                          <a:custGeom>
                            <a:avLst/>
                            <a:gdLst>
                              <a:gd name="T0" fmla="*/ 0 w 3125"/>
                              <a:gd name="T1" fmla="*/ 31 h 32"/>
                              <a:gd name="T2" fmla="*/ 3124 w 3125"/>
                              <a:gd name="T3" fmla="*/ 31 h 32"/>
                              <a:gd name="T4" fmla="*/ 3124 w 3125"/>
                              <a:gd name="T5" fmla="*/ 0 h 32"/>
                              <a:gd name="T6" fmla="*/ 0 w 3125"/>
                              <a:gd name="T7" fmla="*/ 0 h 32"/>
                              <a:gd name="T8" fmla="*/ 0 w 3125"/>
                              <a:gd name="T9" fmla="*/ 31 h 32"/>
                            </a:gdLst>
                            <a:ahLst/>
                            <a:cxnLst>
                              <a:cxn ang="0">
                                <a:pos x="T0" y="T1"/>
                              </a:cxn>
                              <a:cxn ang="0">
                                <a:pos x="T2" y="T3"/>
                              </a:cxn>
                              <a:cxn ang="0">
                                <a:pos x="T4" y="T5"/>
                              </a:cxn>
                              <a:cxn ang="0">
                                <a:pos x="T6" y="T7"/>
                              </a:cxn>
                              <a:cxn ang="0">
                                <a:pos x="T8" y="T9"/>
                              </a:cxn>
                            </a:cxnLst>
                            <a:rect l="0" t="0" r="r" b="b"/>
                            <a:pathLst>
                              <a:path w="3125" h="32">
                                <a:moveTo>
                                  <a:pt x="0" y="31"/>
                                </a:moveTo>
                                <a:lnTo>
                                  <a:pt x="3124" y="31"/>
                                </a:lnTo>
                                <a:lnTo>
                                  <a:pt x="3124" y="0"/>
                                </a:lnTo>
                                <a:lnTo>
                                  <a:pt x="0" y="0"/>
                                </a:lnTo>
                                <a:lnTo>
                                  <a:pt x="0" y="3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5" name="Freeform 226"/>
                        <wps:cNvSpPr>
                          <a:spLocks/>
                        </wps:cNvSpPr>
                        <wps:spPr bwMode="auto">
                          <a:xfrm>
                            <a:off x="12867" y="645"/>
                            <a:ext cx="3105" cy="20"/>
                          </a:xfrm>
                          <a:custGeom>
                            <a:avLst/>
                            <a:gdLst>
                              <a:gd name="T0" fmla="*/ 0 w 3105"/>
                              <a:gd name="T1" fmla="*/ 16 h 20"/>
                              <a:gd name="T2" fmla="*/ 3104 w 3105"/>
                              <a:gd name="T3" fmla="*/ 16 h 20"/>
                              <a:gd name="T4" fmla="*/ 3104 w 3105"/>
                              <a:gd name="T5" fmla="*/ 0 h 20"/>
                              <a:gd name="T6" fmla="*/ 0 w 3105"/>
                              <a:gd name="T7" fmla="*/ 0 h 20"/>
                              <a:gd name="T8" fmla="*/ 0 w 3105"/>
                              <a:gd name="T9" fmla="*/ 16 h 20"/>
                            </a:gdLst>
                            <a:ahLst/>
                            <a:cxnLst>
                              <a:cxn ang="0">
                                <a:pos x="T0" y="T1"/>
                              </a:cxn>
                              <a:cxn ang="0">
                                <a:pos x="T2" y="T3"/>
                              </a:cxn>
                              <a:cxn ang="0">
                                <a:pos x="T4" y="T5"/>
                              </a:cxn>
                              <a:cxn ang="0">
                                <a:pos x="T6" y="T7"/>
                              </a:cxn>
                              <a:cxn ang="0">
                                <a:pos x="T8" y="T9"/>
                              </a:cxn>
                            </a:cxnLst>
                            <a:rect l="0" t="0" r="r" b="b"/>
                            <a:pathLst>
                              <a:path w="3105" h="20">
                                <a:moveTo>
                                  <a:pt x="0" y="16"/>
                                </a:moveTo>
                                <a:lnTo>
                                  <a:pt x="3104" y="16"/>
                                </a:lnTo>
                                <a:lnTo>
                                  <a:pt x="3104" y="0"/>
                                </a:lnTo>
                                <a:lnTo>
                                  <a:pt x="0" y="0"/>
                                </a:lnTo>
                                <a:lnTo>
                                  <a:pt x="0" y="1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6" name="Freeform 227"/>
                        <wps:cNvSpPr>
                          <a:spLocks/>
                        </wps:cNvSpPr>
                        <wps:spPr bwMode="auto">
                          <a:xfrm>
                            <a:off x="12858" y="637"/>
                            <a:ext cx="3125" cy="32"/>
                          </a:xfrm>
                          <a:custGeom>
                            <a:avLst/>
                            <a:gdLst>
                              <a:gd name="T0" fmla="*/ 0 w 3125"/>
                              <a:gd name="T1" fmla="*/ 31 h 32"/>
                              <a:gd name="T2" fmla="*/ 3124 w 3125"/>
                              <a:gd name="T3" fmla="*/ 31 h 32"/>
                              <a:gd name="T4" fmla="*/ 3124 w 3125"/>
                              <a:gd name="T5" fmla="*/ 0 h 32"/>
                              <a:gd name="T6" fmla="*/ 0 w 3125"/>
                              <a:gd name="T7" fmla="*/ 0 h 32"/>
                              <a:gd name="T8" fmla="*/ 0 w 3125"/>
                              <a:gd name="T9" fmla="*/ 31 h 32"/>
                            </a:gdLst>
                            <a:ahLst/>
                            <a:cxnLst>
                              <a:cxn ang="0">
                                <a:pos x="T0" y="T1"/>
                              </a:cxn>
                              <a:cxn ang="0">
                                <a:pos x="T2" y="T3"/>
                              </a:cxn>
                              <a:cxn ang="0">
                                <a:pos x="T4" y="T5"/>
                              </a:cxn>
                              <a:cxn ang="0">
                                <a:pos x="T6" y="T7"/>
                              </a:cxn>
                              <a:cxn ang="0">
                                <a:pos x="T8" y="T9"/>
                              </a:cxn>
                            </a:cxnLst>
                            <a:rect l="0" t="0" r="r" b="b"/>
                            <a:pathLst>
                              <a:path w="3125" h="32">
                                <a:moveTo>
                                  <a:pt x="0" y="31"/>
                                </a:moveTo>
                                <a:lnTo>
                                  <a:pt x="3124" y="31"/>
                                </a:lnTo>
                                <a:lnTo>
                                  <a:pt x="3124" y="0"/>
                                </a:lnTo>
                                <a:lnTo>
                                  <a:pt x="0" y="0"/>
                                </a:lnTo>
                                <a:lnTo>
                                  <a:pt x="0" y="3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27" name="Picture 22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16027" y="215"/>
                            <a:ext cx="2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8" name="Picture 229"/>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14916" y="215"/>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9" name="Picture 23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15869" y="235"/>
                            <a:ext cx="140"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0" name="Picture 23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15593" y="239"/>
                            <a:ext cx="120"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1" name="Picture 23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15155" y="240"/>
                            <a:ext cx="100"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2" name="Picture 23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15367" y="241"/>
                            <a:ext cx="220"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3" name="Picture 23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16708" y="242"/>
                            <a:ext cx="100"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4" name="Picture 235"/>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16481" y="242"/>
                            <a:ext cx="220"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5" name="Picture 23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16376" y="242"/>
                            <a:ext cx="100"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6" name="Picture 23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14923" y="241"/>
                            <a:ext cx="1880"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37" name="Text Box 238"/>
                        <wps:cNvSpPr txBox="1">
                          <a:spLocks noChangeArrowheads="1"/>
                        </wps:cNvSpPr>
                        <wps:spPr bwMode="auto">
                          <a:xfrm>
                            <a:off x="11696" y="97"/>
                            <a:ext cx="5450"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76" w:line="198" w:lineRule="exact"/>
                                <w:ind w:left="177" w:right="2265"/>
                                <w:jc w:val="center"/>
                                <w:rPr>
                                  <w:rFonts w:ascii="Calibri" w:hAnsi="Calibri" w:cs="Calibri"/>
                                  <w:color w:val="231F20"/>
                                  <w:w w:val="135"/>
                                  <w:sz w:val="17"/>
                                  <w:szCs w:val="17"/>
                                </w:rPr>
                              </w:pPr>
                              <w:r>
                                <w:rPr>
                                  <w:rFonts w:ascii="Calibri" w:hAnsi="Calibri" w:cs="Calibri"/>
                                  <w:color w:val="231F20"/>
                                  <w:w w:val="135"/>
                                  <w:sz w:val="17"/>
                                  <w:szCs w:val="17"/>
                                </w:rPr>
                                <w:t>Place your ads using self service</w:t>
                              </w:r>
                            </w:p>
                            <w:p w:rsidR="00610E6C" w:rsidRDefault="00610E6C">
                              <w:pPr>
                                <w:pStyle w:val="BodyText"/>
                                <w:kinsoku w:val="0"/>
                                <w:overflowPunct w:val="0"/>
                                <w:spacing w:line="231" w:lineRule="exact"/>
                                <w:ind w:left="177" w:right="2257"/>
                                <w:jc w:val="center"/>
                                <w:rPr>
                                  <w:rFonts w:ascii="Arial Narrow" w:hAnsi="Arial Narrow" w:cs="Arial Narrow"/>
                                  <w:color w:val="231F20"/>
                                  <w:w w:val="125"/>
                                  <w:sz w:val="21"/>
                                  <w:szCs w:val="21"/>
                                </w:rPr>
                              </w:pPr>
                              <w:r>
                                <w:rPr>
                                  <w:rFonts w:ascii="Arial Narrow" w:hAnsi="Arial Narrow" w:cs="Arial Narrow"/>
                                  <w:color w:val="231F20"/>
                                  <w:w w:val="125"/>
                                  <w:sz w:val="21"/>
                                  <w:szCs w:val="21"/>
                                </w:rPr>
                                <w:t>telegram.com/AnytimeAds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2" o:spid="_x0000_s1201" style="position:absolute;left:0;text-align:left;margin-left:584.55pt;margin-top:4.6pt;width:272.95pt;height:28.85pt;z-index:251561472;mso-position-horizontal-relative:page" coordorigin="11691,92" coordsize="5459,5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" o:allowincell="f">
                <v:shape id="Freeform 223" o:spid="_x0000_s1202" style="position:absolute;left:11695;top:97;width:5450;height:568;visibility:visible;mso-wrap-style:square;v-text-anchor:top" coordsize="5450,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IA9cIA&#10;AADdAAAADwAAAGRycy9kb3ducmV2LnhtbERPS2sCMRC+F/wPYQRvNdtYimyNIoKivVUFexw2sw+6&#10;mSxJdFd/fVMo9DYf33MWq8G24kY+NI41vEwzEMSFMw1XGs6n7fMcRIjIBlvHpOFOAVbL0dMCc+N6&#10;/qTbMVYihXDIUUMdY5dLGYqaLIap64gTVzpvMSboK2k89inctlJl2Zu02HBqqLGjTU3F9/FqNRx8&#10;eSmrfrdW583Hl1dq180eSuvJeFi/g4g0xH/xn3tv0vxXpeD3m3SCX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IgD1wgAAAN0AAAAPAAAAAAAAAAAAAAAAAJgCAABkcnMvZG93&#10;bnJldi54bWxQSwUGAAAAAAQABAD1AAAAhwMAAAAA&#10;" path="m,567r5450,l5450,,,,,567xe" filled="f" strokecolor="#231f20" strokeweight=".14142mm">
                  <v:path arrowok="t" o:connecttype="custom" o:connectlocs="0,567;5450,567;5450,0;0,0;0,567" o:connectangles="0,0,0,0,0"/>
                </v:shape>
                <v:shape id="Freeform 224" o:spid="_x0000_s1203" style="position:absolute;left:12867;top:101;width:3105;height:20;visibility:visible;mso-wrap-style:square;v-text-anchor:top" coordsize="31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t7kcIA&#10;AADdAAAADwAAAGRycy9kb3ducmV2LnhtbESPS6vCMBCF94L/IYxwN6KJD0SqUUS44NLXxt3QjG0x&#10;mZQm1d5/fyMI7mY4Z853Zr3tnBVPakLlWcNkrEAQ595UXGi4Xn5HSxAhIhu0nknDHwXYbvq9NWbG&#10;v/hEz3MsRArhkKGGMsY6kzLkJTkMY18TJ+3uG4cxrU0hTYOvFO6snCq1kA4rToQSa9qXlD/OrUtc&#10;62/2dCwW6tC2l1jtVAhDpfXPoNutQETq4tf8uT6YVH8+ncH7mzSC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G3uRwgAAAN0AAAAPAAAAAAAAAAAAAAAAAJgCAABkcnMvZG93&#10;bnJldi54bWxQSwUGAAAAAAQABAD1AAAAhwMAAAAA&#10;" path="m,15r3104,l3104,,,,,15xe" fillcolor="#231f20" stroked="f">
                  <v:path arrowok="t" o:connecttype="custom" o:connectlocs="0,15;3104,15;3104,0;0,0;0,15" o:connectangles="0,0,0,0,0"/>
                </v:shape>
                <v:shape id="Freeform 225" o:spid="_x0000_s1204" style="position:absolute;left:12858;top:93;width:3125;height:32;visibility:visible;mso-wrap-style:square;v-text-anchor:top" coordsize="312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NSucYA&#10;AADdAAAADwAAAGRycy9kb3ducmV2LnhtbESPQWvCQBCF74X+h2UEb3WTKEVSV7FiRAqluK33ITtN&#10;QrOzIbvG+O+7hYK3Gd6b971ZbUbbioF63zhWkM4SEMSlMw1XCr4+i6clCB+QDbaOScGNPGzWjw8r&#10;zI278okGHSoRQ9jnqKAOocul9GVNFv3MdcRR+3a9xRDXvpKmx2sMt63MkuRZWmw4EmrsaFdT+aMv&#10;NkLwcmr12+uH1vNdsU/fz0t5OCs1nYzbFxCBxnA3/18fTay/yBbw900cQa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5NSucYAAADdAAAADwAAAAAAAAAAAAAAAACYAgAAZHJz&#10;L2Rvd25yZXYueG1sUEsFBgAAAAAEAAQA9QAAAIsDAAAAAA==&#10;" path="m,31r3124,l3124,,,,,31xe" fillcolor="#231f20" stroked="f">
                  <v:path arrowok="t" o:connecttype="custom" o:connectlocs="0,31;3124,31;3124,0;0,0;0,31" o:connectangles="0,0,0,0,0"/>
                </v:shape>
                <v:shape id="Freeform 226" o:spid="_x0000_s1205" style="position:absolute;left:12867;top:645;width:3105;height:20;visibility:visible;mso-wrap-style:square;v-text-anchor:top" coordsize="31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5GfsIA&#10;AADdAAAADwAAAGRycy9kb3ducmV2LnhtbESPzarCMBCF94LvEEa4G9FEUZFqFBEuuPRv425oxraY&#10;TEqTau/b3wiCuxnOmfOdWW87Z8WTmlB51jAZKxDEuTcVFxqul9/REkSIyAatZ9LwRwG2m35vjZnx&#10;Lz7R8xwLkUI4ZKihjLHOpAx5SQ7D2NfESbv7xmFMa1NI0+ArhTsrp0otpMOKE6HEmvYl5Y9z6xLX&#10;+ps9HYuFOrTtJVY7FcJQaf0z6HYrEJG6+DV/rg8m1Z9N5/D+Jo0g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vkZ+wgAAAN0AAAAPAAAAAAAAAAAAAAAAAJgCAABkcnMvZG93&#10;bnJldi54bWxQSwUGAAAAAAQABAD1AAAAhwMAAAAA&#10;" path="m,16r3104,l3104,,,,,16xe" fillcolor="#231f20" stroked="f">
                  <v:path arrowok="t" o:connecttype="custom" o:connectlocs="0,16;3104,16;3104,0;0,0;0,16" o:connectangles="0,0,0,0,0"/>
                </v:shape>
                <v:shape id="Freeform 227" o:spid="_x0000_s1206" style="position:absolute;left:12858;top:637;width:3125;height:32;visibility:visible;mso-wrap-style:square;v-text-anchor:top" coordsize="312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1pVcYA&#10;AADdAAAADwAAAGRycy9kb3ducmV2LnhtbESPQWvCQBCF74X+h2UEb3WTVERSV7HSiBRKcVvvQ3aa&#10;hGZnQ3aN8d+7hYK3Gd6b971ZbUbbioF63zhWkM4SEMSlMw1XCr6/iqclCB+QDbaOScGVPGzWjw8r&#10;zI278JEGHSoRQ9jnqKAOocul9GVNFv3MdcRR+3G9xRDXvpKmx0sMt63MkmQhLTYcCTV2tKup/NVn&#10;GyF4Prb6/fVT6+dd8ZZ+nJZyf1JqOhm3LyACjeFu/r8+mFh/ni3g75s4gl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A1pVcYAAADdAAAADwAAAAAAAAAAAAAAAACYAgAAZHJz&#10;L2Rvd25yZXYueG1sUEsFBgAAAAAEAAQA9QAAAIsDAAAAAA==&#10;" path="m,31r3124,l3124,,,,,31xe" fillcolor="#231f20" stroked="f">
                  <v:path arrowok="t" o:connecttype="custom" o:connectlocs="0,31;3124,31;3124,0;0,0;0,31" o:connectangles="0,0,0,0,0"/>
                </v:shape>
                <v:shape id="Picture 228" o:spid="_x0000_s1207" type="#_x0000_t75" style="position:absolute;left:16027;top:215;width:2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9ouTEAAAA3QAAAA8AAABkcnMvZG93bnJldi54bWxET0trAjEQvgv9D2EKvbnZLqXKapQi2Hpp&#10;xbUUvA2b2QfdTJYk6tZfbwqCt/n4njNfDqYTJ3K+tazgOUlBEJdWt1wr+N6vx1MQPiBr7CyTgj/y&#10;sFw8jOaYa3vmHZ2KUIsYwj5HBU0IfS6lLxsy6BPbE0euss5giNDVUjs8x3DTySxNX6XBlmNDgz2t&#10;Gip/i6NRcMiqzXr1ua3ej637MR/F1yUrSKmnx+FtBiLQEO7im3uj4/yXbAL/38QT5OIK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F9ouTEAAAA3QAAAA8AAAAAAAAAAAAAAAAA&#10;nwIAAGRycy9kb3ducmV2LnhtbFBLBQYAAAAABAAEAPcAAACQAwAAAAA=&#10;">
                  <v:imagedata r:id="rId208" o:title=""/>
                </v:shape>
                <v:shape id="Picture 229" o:spid="_x0000_s1208" type="#_x0000_t75" style="position:absolute;left:14916;top:215;width: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7eDPHAAAA3QAAAA8AAABkcnMvZG93bnJldi54bWxEj09rwkAQxe+C32EZoTez0YRSUlep0kI9&#10;+odSb9PsNAnNzobsVlM/vXMoeJvhvXnvN4vV4Fp1pj40ng3MkhQUceltw5WB4+Ft+gQqRGSLrWcy&#10;8EcBVsvxaIGF9Rfe0XkfKyUhHAo0UMfYFVqHsiaHIfEdsWjfvncYZe0rbXu8SLhr9TxNH7XDhqWh&#10;xo42NZU/+19nIPtq1nTNPz7z1y2fZtdTdqi2mTEPk+HlGVSkId7N/9fvVvDzueDKNzKCXt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B7eDPHAAAA3QAAAA8AAAAAAAAAAAAA&#10;AAAAnwIAAGRycy9kb3ducmV2LnhtbFBLBQYAAAAABAAEAPcAAACTAwAAAAA=&#10;">
                  <v:imagedata r:id="rId209" o:title=""/>
                </v:shape>
                <v:shape id="Picture 230" o:spid="_x0000_s1209" type="#_x0000_t75" style="position:absolute;left:15869;top:235;width:140;height: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7RuvBAAAA3QAAAA8AAABkcnMvZG93bnJldi54bWxET01rwkAQvQv+h2UEb7pRStHUVUS02OLF&#10;WIrHITsmodnZkFk1/vtuoeBtHu9zFqvO1epGrVSeDUzGCSji3NuKCwNfp91oBkoCssXaMxl4kMBq&#10;2e8tMLX+zke6ZaFQMYQlRQNlCE2qteQlOZSxb4gjd/GtwxBhW2jb4j2Gu1pPk+RVO6w4NpTY0Kak&#10;/Ce7OgPOfZzxPROR7/On1Jf9gbfZwZjhoFu/gQrUhaf43723cf7LdA5/38QT9PI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l7RuvBAAAA3QAAAA8AAAAAAAAAAAAAAAAAnwIA&#10;AGRycy9kb3ducmV2LnhtbFBLBQYAAAAABAAEAPcAAACNAwAAAAA=&#10;">
                  <v:imagedata r:id="rId210" o:title=""/>
                </v:shape>
                <v:shape id="Picture 231" o:spid="_x0000_s1210" type="#_x0000_t75" style="position:absolute;left:15593;top:239;width:120;height: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cNazXGAAAA3QAAAA8AAABkcnMvZG93bnJldi54bWxEj9FqwkAQRd8L/YdlhL7VjY2UkrqKCFah&#10;IDXtBwzZMYlmZ8PuRuPfdx4KfZvh3rn3zGI1uk5dKcTWs4HZNANFXHnbcm3g53v7/AYqJmSLnWcy&#10;cKcIq+XjwwIL6298pGuZaiUhHAs00KTUF1rHqiGHcep7YtFOPjhMsoZa24A3CXedfsmyV+2wZWlo&#10;sKdNQ9WlHJyBfBt29zluDvvzV/mRDbz7HA65MU+Tcf0OKtGY/s1/13sr+PNc+OUbGUEvf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w1rNcYAAADdAAAADwAAAAAAAAAAAAAA&#10;AACfAgAAZHJzL2Rvd25yZXYueG1sUEsFBgAAAAAEAAQA9wAAAJIDAAAAAA==&#10;">
                  <v:imagedata r:id="rId211" o:title=""/>
                </v:shape>
                <v:shape id="Picture 232" o:spid="_x0000_s1211" type="#_x0000_t75" style="position:absolute;left:15155;top:240;width:100;height: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OM8jEAAAA3QAAAA8AAABkcnMvZG93bnJldi54bWxET9tqwkAQfRf6D8sUfNONF2xJXaUVBEGK&#10;JL29DtlpEpqdjdlNjP16VxB8m8O5znLdm0p01LjSsoLJOAJBnFldcq7g82M7egbhPLLGyjIpOJOD&#10;9ephsMRY2xMn1KU+FyGEXYwKCu/rWEqXFWTQjW1NHLhf2xj0ATa51A2eQrip5DSKFtJgyaGhwJo2&#10;BWV/aWsUYLLtv3++2vd6/+T+8zeLB3s+KjV87F9fQHjq/V18c+90mD+fTeD6TThBri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qOM8jEAAAA3QAAAA8AAAAAAAAAAAAAAAAA&#10;nwIAAGRycy9kb3ducmV2LnhtbFBLBQYAAAAABAAEAPcAAACQAwAAAAA=&#10;">
                  <v:imagedata r:id="rId212" o:title=""/>
                </v:shape>
                <v:shape id="Picture 233" o:spid="_x0000_s1212" type="#_x0000_t75" style="position:absolute;left:15367;top:241;width:220;height: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buL7DAAAA3QAAAA8AAABkcnMvZG93bnJldi54bWxET99LwzAQfhf2P4QT9uZSWxGpy4oThTF8&#10;cSv4ejZnUmwutcm6+N8bQfDtPr6ft26SG8RMU+g9K7heFSCIO697Ngra4/PVHYgQkTUOnknBNwVo&#10;NouLNdban/mV5kM0IodwqFGBjXGspQydJYdh5UfizH34yWHMcDJST3jO4W6QZVHcSoc95waLIz1a&#10;6j4PJ6fgxe7fj/svU51Su7VzlZ5M+9YqtbxMD/cgIqX4L/5z73Sef1OV8PtNPkFu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lu4vsMAAADdAAAADwAAAAAAAAAAAAAAAACf&#10;AgAAZHJzL2Rvd25yZXYueG1sUEsFBgAAAAAEAAQA9wAAAI8DAAAAAA==&#10;">
                  <v:imagedata r:id="rId213" o:title=""/>
                </v:shape>
                <v:shape id="Picture 234" o:spid="_x0000_s1213" type="#_x0000_t75" style="position:absolute;left:16708;top:242;width:100;height: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rYnXDAAAA3QAAAA8AAABkcnMvZG93bnJldi54bWxET0uLwjAQvgv7H8IseBFNbUXWrlEWQdCL&#10;4OOw3oZmti3bTEoTbfvvjSB4m4/vOct1Zypxp8aVlhVMJxEI4szqknMFl/N2/AXCeWSNlWVS0JOD&#10;9epjsMRU25aPdD/5XIQQdikqKLyvUyldVpBBN7E1ceD+bGPQB9jkUjfYhnBTyTiK5tJgyaGhwJo2&#10;BWX/p5tRYONN1if7vr71iyvFvj38nhcjpYaf3c83CE+df4tf7p0O82dJAs9vwgly9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GtidcMAAADdAAAADwAAAAAAAAAAAAAAAACf&#10;AgAAZHJzL2Rvd25yZXYueG1sUEsFBgAAAAAEAAQA9wAAAI8DAAAAAA==&#10;">
                  <v:imagedata r:id="rId214" o:title=""/>
                </v:shape>
                <v:shape id="Picture 235" o:spid="_x0000_s1214" type="#_x0000_t75" style="position:absolute;left:16481;top:242;width:220;height: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L5sPEAAAA3QAAAA8AAABkcnMvZG93bnJldi54bWxET0trwkAQvgv9D8sIvdWNqZY2ZpVaEHoq&#10;vig5DtkxCWZn4+7WpP++KxS8zcf3nHw1mFZcyfnGsoLpJAFBXFrdcKXgeNg8vYLwAVlja5kU/JKH&#10;1fJhlGOmbc87uu5DJWII+wwV1CF0mZS+rMmgn9iOOHIn6wyGCF0ltcM+hptWpknyIg02HBtq7Oij&#10;pvK8/zEK5q5M283XYf29PRfF8ULztz7tlHocD+8LEIGGcBf/uz91nD97nsHtm3iCXP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L5sPEAAAA3QAAAA8AAAAAAAAAAAAAAAAA&#10;nwIAAGRycy9kb3ducmV2LnhtbFBLBQYAAAAABAAEAPcAAACQAwAAAAA=&#10;">
                  <v:imagedata r:id="rId215" o:title=""/>
                </v:shape>
                <v:shape id="Picture 236" o:spid="_x0000_s1215" type="#_x0000_t75" style="position:absolute;left:16376;top:242;width:100;height: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AVb7DAAAA3QAAAA8AAABkcnMvZG93bnJldi54bWxETz1vwjAQ3ZH4D9YhsRWnBdoqjYMoqGpW&#10;KEu3U3wkVuNziA0J/fU1UiW2e3qfl60G24gLdd44VvA4S0AQl04brhQcvj4eXkH4gKyxcUwKruRh&#10;lY9HGaba9byjyz5UIoawT1FBHUKbSunLmiz6mWuJI3d0ncUQYVdJ3WEfw20jn5LkWVo0HBtqbGlT&#10;U/mzP1sF209znJ/6/tuZ4qDNr1m8nN8LpaaTYf0GItAQ7uJ/d6Hj/MV8Cbdv4gky/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IBVvsMAAADdAAAADwAAAAAAAAAAAAAAAACf&#10;AgAAZHJzL2Rvd25yZXYueG1sUEsFBgAAAAAEAAQA9wAAAI8DAAAAAA==&#10;">
                  <v:imagedata r:id="rId216" o:title=""/>
                </v:shape>
                <v:shape id="Picture 237" o:spid="_x0000_s1216" type="#_x0000_t75" style="position:absolute;left:14923;top:241;width:1880;height: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zOWXEAAAA3QAAAA8AAABkcnMvZG93bnJldi54bWxET99rwjAQfhf2P4Qb7E1TnchajTJaB2OC&#10;oNt8Pppb2q25lCZq/e8XQfDtPr6ft1j1thEn6nztWMF4lIAgLp2u2Sj4+nwbvoDwAVlj45gUXMjD&#10;avkwWGCm3Zl3dNoHI2II+wwVVCG0mZS+rMiiH7mWOHI/rrMYIuyM1B2eY7ht5CRJZtJizbGhwpby&#10;isq//dEqMM36+Jtu8qQotof026Qf9ThFpZ4e+9c5iEB9uItv7ncd50+fZ3D9Jp4gl/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kzOWXEAAAA3QAAAA8AAAAAAAAAAAAAAAAA&#10;nwIAAGRycy9kb3ducmV2LnhtbFBLBQYAAAAABAAEAPcAAACQAwAAAAA=&#10;">
                  <v:imagedata r:id="rId217" o:title=""/>
                </v:shape>
                <v:shape id="Text Box 238" o:spid="_x0000_s1217" type="#_x0000_t202" style="position:absolute;left:11696;top:97;width:5450;height: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faMQA&#10;AADdAAAADwAAAGRycy9kb3ducmV2LnhtbERPTWvCQBC9F/wPywje6kYtaqOrSKlQEIoxPfQ4zY7J&#10;YnY2ZleN/75bKHibx/uc5bqztbhS641jBaNhAoK4cNpwqeAr3z7PQfiArLF2TAru5GG96j0tMdXu&#10;xhldD6EUMYR9igqqEJpUSl9UZNEPXUMcuaNrLYYI21LqFm8x3NZynCRTadFwbKiwobeKitPhYhVs&#10;vjl7N+fPn312zEyevya8m56UGvS7zQJEoC48xP/uDx3nv0xm8PdNP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Sn2jEAAAA3QAAAA8AAAAAAAAAAAAAAAAAmAIAAGRycy9k&#10;b3ducmV2LnhtbFBLBQYAAAAABAAEAPUAAACJAwAAAAA=&#10;" filled="f" stroked="f">
                  <v:textbox inset="0,0,0,0">
                    <w:txbxContent>
                      <w:p w:rsidR="00610E6C" w:rsidRDefault="00610E6C">
                        <w:pPr>
                          <w:pStyle w:val="BodyText"/>
                          <w:kinsoku w:val="0"/>
                          <w:overflowPunct w:val="0"/>
                          <w:spacing w:before="76" w:line="198" w:lineRule="exact"/>
                          <w:ind w:left="177" w:right="2265"/>
                          <w:jc w:val="center"/>
                          <w:rPr>
                            <w:rFonts w:ascii="Calibri" w:hAnsi="Calibri" w:cs="Calibri"/>
                            <w:color w:val="231F20"/>
                            <w:w w:val="135"/>
                            <w:sz w:val="17"/>
                            <w:szCs w:val="17"/>
                          </w:rPr>
                        </w:pPr>
                        <w:r>
                          <w:rPr>
                            <w:rFonts w:ascii="Calibri" w:hAnsi="Calibri" w:cs="Calibri"/>
                            <w:color w:val="231F20"/>
                            <w:w w:val="135"/>
                            <w:sz w:val="17"/>
                            <w:szCs w:val="17"/>
                          </w:rPr>
                          <w:t>Place your ads using self service</w:t>
                        </w:r>
                      </w:p>
                      <w:p w:rsidR="00610E6C" w:rsidRDefault="00610E6C">
                        <w:pPr>
                          <w:pStyle w:val="BodyText"/>
                          <w:kinsoku w:val="0"/>
                          <w:overflowPunct w:val="0"/>
                          <w:spacing w:line="231" w:lineRule="exact"/>
                          <w:ind w:left="177" w:right="2257"/>
                          <w:jc w:val="center"/>
                          <w:rPr>
                            <w:rFonts w:ascii="Arial Narrow" w:hAnsi="Arial Narrow" w:cs="Arial Narrow"/>
                            <w:color w:val="231F20"/>
                            <w:w w:val="125"/>
                            <w:sz w:val="21"/>
                            <w:szCs w:val="21"/>
                          </w:rPr>
                        </w:pPr>
                        <w:r>
                          <w:rPr>
                            <w:rFonts w:ascii="Arial Narrow" w:hAnsi="Arial Narrow" w:cs="Arial Narrow"/>
                            <w:color w:val="231F20"/>
                            <w:w w:val="125"/>
                            <w:sz w:val="21"/>
                            <w:szCs w:val="21"/>
                          </w:rPr>
                          <w:t>telegram.com/AnytimeAds</w:t>
                        </w:r>
                      </w:p>
                    </w:txbxContent>
                  </v:textbox>
                </v:shape>
                <w10:wrap anchorx="page"/>
              </v:group>
            </w:pict>
          </mc:Fallback>
        </mc:AlternateContent>
      </w:r>
      <w:r w:rsidR="00610E6C">
        <w:rPr>
          <w:color w:val="231F20"/>
          <w:w w:val="105"/>
        </w:rPr>
        <w:t>the sale shall be entitled only to a return of the de- posit paid. The purchaser shall have no further re- course against the Mortgagor, the Mortgagee or the Mortgagee’s attorney. The description of the premises contained in said mortgage shall control in the event of an error in this publication. TIME</w:t>
      </w:r>
    </w:p>
    <w:p w:rsidR="00610E6C" w:rsidRDefault="00610E6C">
      <w:pPr>
        <w:pStyle w:val="BodyText"/>
        <w:tabs>
          <w:tab w:val="left" w:pos="2930"/>
          <w:tab w:val="left" w:pos="8390"/>
        </w:tabs>
        <w:kinsoku w:val="0"/>
        <w:overflowPunct w:val="0"/>
        <w:spacing w:line="117" w:lineRule="exact"/>
        <w:ind w:left="110"/>
        <w:rPr>
          <w:color w:val="231F20"/>
          <w:w w:val="103"/>
        </w:rPr>
      </w:pPr>
      <w:r>
        <w:rPr>
          <w:color w:val="231F20"/>
          <w:w w:val="105"/>
        </w:rPr>
        <w:t>WILL</w:t>
      </w:r>
      <w:r>
        <w:rPr>
          <w:color w:val="231F20"/>
          <w:spacing w:val="-9"/>
          <w:w w:val="105"/>
        </w:rPr>
        <w:t xml:space="preserve"> </w:t>
      </w:r>
      <w:r>
        <w:rPr>
          <w:color w:val="231F20"/>
          <w:w w:val="105"/>
        </w:rPr>
        <w:t>BE</w:t>
      </w:r>
      <w:r>
        <w:rPr>
          <w:color w:val="231F20"/>
          <w:spacing w:val="-9"/>
          <w:w w:val="105"/>
        </w:rPr>
        <w:t xml:space="preserve"> </w:t>
      </w:r>
      <w:r>
        <w:rPr>
          <w:color w:val="231F20"/>
          <w:w w:val="105"/>
        </w:rPr>
        <w:t>OF</w:t>
      </w:r>
      <w:r>
        <w:rPr>
          <w:color w:val="231F20"/>
          <w:spacing w:val="-9"/>
          <w:w w:val="105"/>
        </w:rPr>
        <w:t xml:space="preserve"> </w:t>
      </w:r>
      <w:r>
        <w:rPr>
          <w:color w:val="231F20"/>
          <w:w w:val="105"/>
        </w:rPr>
        <w:t>THE</w:t>
      </w:r>
      <w:r>
        <w:rPr>
          <w:color w:val="231F20"/>
          <w:spacing w:val="-9"/>
          <w:w w:val="105"/>
        </w:rPr>
        <w:t xml:space="preserve"> </w:t>
      </w:r>
      <w:r>
        <w:rPr>
          <w:color w:val="231F20"/>
          <w:w w:val="105"/>
        </w:rPr>
        <w:t>ESSENCE.</w:t>
      </w:r>
      <w:r>
        <w:rPr>
          <w:color w:val="231F20"/>
        </w:rPr>
        <w:tab/>
      </w:r>
      <w:r>
        <w:rPr>
          <w:color w:val="231F20"/>
          <w:w w:val="103"/>
          <w:u w:val="single"/>
        </w:rPr>
        <w:t xml:space="preserve"> </w:t>
      </w:r>
      <w:r>
        <w:rPr>
          <w:color w:val="231F20"/>
          <w:u w:val="single"/>
        </w:rPr>
        <w:tab/>
      </w:r>
    </w:p>
    <w:p w:rsidR="00610E6C" w:rsidRDefault="00610E6C">
      <w:pPr>
        <w:pStyle w:val="BodyText"/>
        <w:kinsoku w:val="0"/>
        <w:overflowPunct w:val="0"/>
        <w:spacing w:before="8"/>
        <w:rPr>
          <w:sz w:val="7"/>
          <w:szCs w:val="7"/>
        </w:rPr>
      </w:pPr>
    </w:p>
    <w:p w:rsidR="00610E6C" w:rsidRDefault="00ED0708">
      <w:pPr>
        <w:pStyle w:val="BodyText"/>
        <w:kinsoku w:val="0"/>
        <w:overflowPunct w:val="0"/>
        <w:spacing w:line="20" w:lineRule="exact"/>
        <w:ind w:left="2920"/>
        <w:rPr>
          <w:sz w:val="2"/>
          <w:szCs w:val="2"/>
        </w:rPr>
      </w:pPr>
      <w:r>
        <w:rPr>
          <w:noProof/>
          <w:sz w:val="2"/>
          <w:szCs w:val="2"/>
        </w:rPr>
        <mc:AlternateContent>
          <mc:Choice Requires="wpg">
            <w:drawing>
              <wp:inline distT="0" distB="0" distL="0" distR="0">
                <wp:extent cx="3478530" cy="12700"/>
                <wp:effectExtent l="0" t="0" r="7620" b="6350"/>
                <wp:docPr id="141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78530" cy="12700"/>
                          <a:chOff x="0" y="0"/>
                          <a:chExt cx="5478" cy="20"/>
                        </a:xfrm>
                      </wpg:grpSpPr>
                      <wps:wsp>
                        <wps:cNvPr id="1420" name="Freeform 240"/>
                        <wps:cNvSpPr>
                          <a:spLocks/>
                        </wps:cNvSpPr>
                        <wps:spPr bwMode="auto">
                          <a:xfrm>
                            <a:off x="10" y="10"/>
                            <a:ext cx="5458" cy="20"/>
                          </a:xfrm>
                          <a:custGeom>
                            <a:avLst/>
                            <a:gdLst>
                              <a:gd name="T0" fmla="*/ 0 w 5458"/>
                              <a:gd name="T1" fmla="*/ 0 h 20"/>
                              <a:gd name="T2" fmla="*/ 5457 w 5458"/>
                              <a:gd name="T3" fmla="*/ 0 h 20"/>
                            </a:gdLst>
                            <a:ahLst/>
                            <a:cxnLst>
                              <a:cxn ang="0">
                                <a:pos x="T0" y="T1"/>
                              </a:cxn>
                              <a:cxn ang="0">
                                <a:pos x="T2" y="T3"/>
                              </a:cxn>
                            </a:cxnLst>
                            <a:rect l="0" t="0" r="r" b="b"/>
                            <a:pathLst>
                              <a:path w="5458" h="20">
                                <a:moveTo>
                                  <a:pt x="0" y="0"/>
                                </a:moveTo>
                                <a:lnTo>
                                  <a:pt x="5457" y="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239" o:spid="_x0000_s1026" style="width:273.9pt;height:1pt;mso-position-horizontal-relative:char;mso-position-vertical-relative:line" coordsize="54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">
                <v:shape id="Freeform 240" o:spid="_x0000_s1027" style="position:absolute;left:10;top:10;width:5458;height:20;visibility:visible;mso-wrap-style:square;v-text-anchor:top" coordsize="54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1c2MYA&#10;AADdAAAADwAAAGRycy9kb3ducmV2LnhtbESPQWvCQBCF74X+h2UK3uqmIiLRVaS0mEJBtFWvQ3ZM&#10;gtnZsLua9N93DoXeZnhv3vtmuR5cq+4UYuPZwMs4A0VcettwZeD76/15DiomZIutZzLwQxHWq8eH&#10;JebW97yn+yFVSkI45migTqnLtY5lTQ7j2HfEol18cJhkDZW2AXsJd62eZNlMO2xYGmrs6LWm8nq4&#10;OQMFHnefXfFxeguz+a7fnv3enb0xo6dhswCVaEj/5r/rwgr+dCL88o2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1c2MYAAADdAAAADwAAAAAAAAAAAAAAAACYAgAAZHJz&#10;L2Rvd25yZXYueG1sUEsFBgAAAAAEAAQA9QAAAIsDAAAAAA==&#10;" path="m,l5457,e" filled="f" strokecolor="#231f20" strokeweight="1pt">
                  <v:path arrowok="t" o:connecttype="custom" o:connectlocs="0,0;5457,0" o:connectangles="0,0"/>
                </v:shape>
                <w10:anchorlock/>
              </v:group>
            </w:pict>
          </mc:Fallback>
        </mc:AlternateContent>
      </w:r>
    </w:p>
    <w:p w:rsidR="00610E6C" w:rsidRDefault="00610E6C">
      <w:pPr>
        <w:pStyle w:val="BodyText"/>
        <w:kinsoku w:val="0"/>
        <w:overflowPunct w:val="0"/>
        <w:spacing w:line="80" w:lineRule="exact"/>
        <w:ind w:left="110"/>
        <w:rPr>
          <w:color w:val="231F20"/>
          <w:w w:val="105"/>
        </w:rPr>
      </w:pPr>
      <w:r>
        <w:rPr>
          <w:color w:val="231F20"/>
          <w:w w:val="105"/>
        </w:rPr>
        <w:t>Other terms if any, to be announced at the sale.</w:t>
      </w:r>
    </w:p>
    <w:p w:rsidR="00610E6C" w:rsidRDefault="00610E6C">
      <w:pPr>
        <w:pStyle w:val="BodyText"/>
        <w:kinsoku w:val="0"/>
        <w:overflowPunct w:val="0"/>
        <w:spacing w:line="80" w:lineRule="exact"/>
        <w:ind w:left="110"/>
        <w:rPr>
          <w:color w:val="231F20"/>
          <w:w w:val="105"/>
        </w:rPr>
        <w:sectPr w:rsidR="00610E6C">
          <w:type w:val="continuous"/>
          <w:pgSz w:w="17560" w:h="30730"/>
          <w:pgMar w:top="1420" w:right="300" w:bottom="280" w:left="300" w:header="720" w:footer="720" w:gutter="0"/>
          <w:cols w:num="2" w:space="720" w:equalWidth="0">
            <w:col w:w="2552" w:space="5908"/>
            <w:col w:w="8500"/>
          </w:cols>
          <w:noEndnote/>
        </w:sectPr>
      </w:pPr>
    </w:p>
    <w:p w:rsidR="00610E6C" w:rsidRDefault="00610E6C">
      <w:pPr>
        <w:pStyle w:val="BodyText"/>
        <w:kinsoku w:val="0"/>
        <w:overflowPunct w:val="0"/>
        <w:spacing w:before="4"/>
        <w:rPr>
          <w:sz w:val="21"/>
          <w:szCs w:val="21"/>
        </w:rPr>
      </w:pPr>
    </w:p>
    <w:p w:rsidR="00610E6C" w:rsidRDefault="00ED0708">
      <w:pPr>
        <w:pStyle w:val="BodyText"/>
        <w:kinsoku w:val="0"/>
        <w:overflowPunct w:val="0"/>
        <w:ind w:left="392" w:right="304"/>
        <w:jc w:val="center"/>
        <w:rPr>
          <w:b/>
          <w:bCs/>
          <w:color w:val="FFFFFF"/>
          <w:w w:val="95"/>
          <w:sz w:val="20"/>
          <w:szCs w:val="20"/>
        </w:rPr>
      </w:pPr>
      <w:r>
        <w:rPr>
          <w:noProof/>
        </w:rPr>
        <mc:AlternateContent>
          <mc:Choice Requires="wps">
            <w:drawing>
              <wp:anchor distT="0" distB="0" distL="114300" distR="114300" simplePos="0" relativeHeight="251562496" behindDoc="1" locked="0" layoutInCell="0" allowOverlap="1">
                <wp:simplePos x="0" y="0"/>
                <wp:positionH relativeFrom="page">
                  <wp:posOffset>452755</wp:posOffset>
                </wp:positionH>
                <wp:positionV relativeFrom="paragraph">
                  <wp:posOffset>24130</wp:posOffset>
                </wp:positionV>
                <wp:extent cx="1271905" cy="126365"/>
                <wp:effectExtent l="0" t="0" r="0" b="0"/>
                <wp:wrapNone/>
                <wp:docPr id="1418"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905"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98" w:lineRule="exact"/>
                              <w:ind w:right="-20"/>
                              <w:rPr>
                                <w:b/>
                                <w:bCs/>
                                <w:color w:val="FFFFFF"/>
                                <w:w w:val="95"/>
                                <w:sz w:val="20"/>
                                <w:szCs w:val="20"/>
                              </w:rPr>
                            </w:pPr>
                            <w:r>
                              <w:rPr>
                                <w:b/>
                                <w:bCs/>
                                <w:color w:val="FFFFFF"/>
                                <w:w w:val="95"/>
                                <w:sz w:val="20"/>
                                <w:szCs w:val="20"/>
                              </w:rPr>
                              <w:t>CHIMNEY CLEANING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1" o:spid="_x0000_s1218" type="#_x0000_t202" style="position:absolute;left:0;text-align:left;margin-left:35.65pt;margin-top:1.9pt;width:100.15pt;height:9.95pt;z-index:-251753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" o:allowincell="f" filled="f" stroked="f">
                <v:textbox inset="0,0,0,0">
                  <w:txbxContent>
                    <w:p w:rsidR="00610E6C" w:rsidRDefault="00610E6C">
                      <w:pPr>
                        <w:pStyle w:val="BodyText"/>
                        <w:kinsoku w:val="0"/>
                        <w:overflowPunct w:val="0"/>
                        <w:spacing w:line="198" w:lineRule="exact"/>
                        <w:ind w:right="-20"/>
                        <w:rPr>
                          <w:b/>
                          <w:bCs/>
                          <w:color w:val="FFFFFF"/>
                          <w:w w:val="95"/>
                          <w:sz w:val="20"/>
                          <w:szCs w:val="20"/>
                        </w:rPr>
                      </w:pPr>
                      <w:r>
                        <w:rPr>
                          <w:b/>
                          <w:bCs/>
                          <w:color w:val="FFFFFF"/>
                          <w:w w:val="95"/>
                          <w:sz w:val="20"/>
                          <w:szCs w:val="20"/>
                        </w:rPr>
                        <w:t>CHIMNEY CLEANING</w:t>
                      </w:r>
                    </w:p>
                  </w:txbxContent>
                </v:textbox>
                <w10:wrap anchorx="page"/>
              </v:shape>
            </w:pict>
          </mc:Fallback>
        </mc:AlternateContent>
      </w:r>
      <w:r w:rsidR="00610E6C">
        <w:rPr>
          <w:b/>
          <w:bCs/>
          <w:color w:val="FFFFFF"/>
          <w:w w:val="95"/>
          <w:sz w:val="20"/>
          <w:szCs w:val="20"/>
        </w:rPr>
        <w:t>CHIMNEY CLEANING</w:t>
      </w:r>
    </w:p>
    <w:p w:rsidR="00610E6C" w:rsidRDefault="00610E6C">
      <w:pPr>
        <w:pStyle w:val="BodyText"/>
        <w:kinsoku w:val="0"/>
        <w:overflowPunct w:val="0"/>
        <w:spacing w:before="88" w:line="137" w:lineRule="exact"/>
        <w:ind w:left="110" w:right="-14"/>
        <w:rPr>
          <w:color w:val="231F20"/>
          <w:sz w:val="12"/>
          <w:szCs w:val="12"/>
        </w:rPr>
      </w:pPr>
      <w:r>
        <w:rPr>
          <w:b/>
          <w:bCs/>
          <w:color w:val="231F20"/>
          <w:sz w:val="12"/>
          <w:szCs w:val="12"/>
        </w:rPr>
        <w:t xml:space="preserve">ONLY $99 </w:t>
      </w:r>
      <w:r>
        <w:rPr>
          <w:color w:val="231F20"/>
          <w:sz w:val="12"/>
          <w:szCs w:val="12"/>
        </w:rPr>
        <w:t>Quality Chimney any 1 flue cleaning;</w:t>
      </w:r>
    </w:p>
    <w:p w:rsidR="00610E6C" w:rsidRDefault="00610E6C">
      <w:pPr>
        <w:pStyle w:val="BodyText"/>
        <w:kinsoku w:val="0"/>
        <w:overflowPunct w:val="0"/>
        <w:spacing w:before="4" w:line="122" w:lineRule="exact"/>
        <w:ind w:left="110" w:right="-20"/>
        <w:rPr>
          <w:color w:val="231F20"/>
          <w:w w:val="95"/>
          <w:sz w:val="12"/>
          <w:szCs w:val="12"/>
        </w:rPr>
      </w:pPr>
      <w:r>
        <w:rPr>
          <w:color w:val="231F20"/>
          <w:sz w:val="12"/>
          <w:szCs w:val="12"/>
        </w:rPr>
        <w:t xml:space="preserve">$50 off chimney caps or masonry. Relining. NEW </w:t>
      </w:r>
      <w:r>
        <w:rPr>
          <w:color w:val="231F20"/>
          <w:w w:val="95"/>
          <w:sz w:val="12"/>
          <w:szCs w:val="12"/>
        </w:rPr>
        <w:t>ROOFS Painting Free inspection/ins.  508.752.1003</w:t>
      </w:r>
    </w:p>
    <w:p w:rsidR="00610E6C" w:rsidRDefault="00610E6C">
      <w:pPr>
        <w:pStyle w:val="BodyText"/>
        <w:kinsoku w:val="0"/>
        <w:overflowPunct w:val="0"/>
        <w:rPr>
          <w:sz w:val="12"/>
          <w:szCs w:val="12"/>
        </w:rPr>
      </w:pPr>
      <w:r>
        <w:rPr>
          <w:rFonts w:ascii="Times New Roman" w:hAnsi="Times New Roman" w:cs="Times New Roman"/>
          <w:sz w:val="24"/>
          <w:szCs w:val="24"/>
        </w:rPr>
        <w:br w:type="column"/>
      </w: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spacing w:before="8"/>
        <w:rPr>
          <w:sz w:val="12"/>
          <w:szCs w:val="12"/>
        </w:rPr>
      </w:pPr>
    </w:p>
    <w:p w:rsidR="00610E6C" w:rsidRDefault="00ED0708">
      <w:pPr>
        <w:pStyle w:val="BodyText"/>
        <w:kinsoku w:val="0"/>
        <w:overflowPunct w:val="0"/>
        <w:spacing w:line="204" w:lineRule="auto"/>
        <w:ind w:left="110" w:right="-15"/>
        <w:rPr>
          <w:color w:val="231F20"/>
          <w:w w:val="95"/>
          <w:sz w:val="12"/>
          <w:szCs w:val="12"/>
        </w:rPr>
      </w:pPr>
      <w:r>
        <w:rPr>
          <w:noProof/>
        </w:rPr>
        <mc:AlternateContent>
          <mc:Choice Requires="wps">
            <w:drawing>
              <wp:anchor distT="0" distB="0" distL="114300" distR="114300" simplePos="0" relativeHeight="251563520" behindDoc="1" locked="0" layoutInCell="0" allowOverlap="1">
                <wp:simplePos x="0" y="0"/>
                <wp:positionH relativeFrom="page">
                  <wp:posOffset>4271010</wp:posOffset>
                </wp:positionH>
                <wp:positionV relativeFrom="paragraph">
                  <wp:posOffset>-165100</wp:posOffset>
                </wp:positionV>
                <wp:extent cx="798195" cy="125095"/>
                <wp:effectExtent l="0" t="0" r="0" b="0"/>
                <wp:wrapNone/>
                <wp:docPr id="1417"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195"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97" w:lineRule="exact"/>
                              <w:ind w:left="49" w:right="-12"/>
                              <w:rPr>
                                <w:b/>
                                <w:bCs/>
                                <w:color w:val="FFFFFF"/>
                                <w:sz w:val="19"/>
                                <w:szCs w:val="19"/>
                              </w:rPr>
                            </w:pPr>
                            <w:r>
                              <w:rPr>
                                <w:b/>
                                <w:bCs/>
                                <w:color w:val="FFFFFF"/>
                                <w:spacing w:val="-5"/>
                                <w:sz w:val="19"/>
                                <w:szCs w:val="19"/>
                              </w:rPr>
                              <w:t xml:space="preserve">YARD </w:t>
                            </w:r>
                            <w:r>
                              <w:rPr>
                                <w:b/>
                                <w:bCs/>
                                <w:color w:val="FFFFFF"/>
                                <w:sz w:val="19"/>
                                <w:szCs w:val="19"/>
                              </w:rPr>
                              <w:t>SALES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2" o:spid="_x0000_s1219" type="#_x0000_t202" style="position:absolute;left:0;text-align:left;margin-left:336.3pt;margin-top:-13pt;width:62.85pt;height:9.85pt;z-index:-25175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67wsgIAALU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" o:allowincell="f" filled="f" stroked="f">
                <v:textbox inset="0,0,0,0">
                  <w:txbxContent>
                    <w:p w:rsidR="00610E6C" w:rsidRDefault="00610E6C">
                      <w:pPr>
                        <w:pStyle w:val="BodyText"/>
                        <w:kinsoku w:val="0"/>
                        <w:overflowPunct w:val="0"/>
                        <w:spacing w:line="197" w:lineRule="exact"/>
                        <w:ind w:left="49" w:right="-12"/>
                        <w:rPr>
                          <w:b/>
                          <w:bCs/>
                          <w:color w:val="FFFFFF"/>
                          <w:sz w:val="19"/>
                          <w:szCs w:val="19"/>
                        </w:rPr>
                      </w:pPr>
                      <w:r>
                        <w:rPr>
                          <w:b/>
                          <w:bCs/>
                          <w:color w:val="FFFFFF"/>
                          <w:spacing w:val="-5"/>
                          <w:sz w:val="19"/>
                          <w:szCs w:val="19"/>
                        </w:rPr>
                        <w:t xml:space="preserve">YARD </w:t>
                      </w:r>
                      <w:r>
                        <w:rPr>
                          <w:b/>
                          <w:bCs/>
                          <w:color w:val="FFFFFF"/>
                          <w:sz w:val="19"/>
                          <w:szCs w:val="19"/>
                        </w:rPr>
                        <w:t>SALES</w:t>
                      </w:r>
                    </w:p>
                  </w:txbxContent>
                </v:textbox>
                <w10:wrap anchorx="page"/>
              </v:shape>
            </w:pict>
          </mc:Fallback>
        </mc:AlternateContent>
      </w:r>
      <w:r>
        <w:rPr>
          <w:noProof/>
        </w:rPr>
        <mc:AlternateContent>
          <mc:Choice Requires="wpg">
            <w:drawing>
              <wp:anchor distT="0" distB="0" distL="114300" distR="114300" simplePos="0" relativeHeight="251564544" behindDoc="0" locked="0" layoutInCell="0" allowOverlap="1">
                <wp:simplePos x="0" y="0"/>
                <wp:positionH relativeFrom="page">
                  <wp:posOffset>3841750</wp:posOffset>
                </wp:positionH>
                <wp:positionV relativeFrom="paragraph">
                  <wp:posOffset>-240030</wp:posOffset>
                </wp:positionV>
                <wp:extent cx="1676400" cy="225425"/>
                <wp:effectExtent l="0" t="0" r="0" b="0"/>
                <wp:wrapNone/>
                <wp:docPr id="1411"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6400" cy="225425"/>
                          <a:chOff x="6050" y="-378"/>
                          <a:chExt cx="2640" cy="355"/>
                        </a:xfrm>
                      </wpg:grpSpPr>
                      <wps:wsp>
                        <wps:cNvPr id="1412" name="Freeform 244"/>
                        <wps:cNvSpPr>
                          <a:spLocks/>
                        </wps:cNvSpPr>
                        <wps:spPr bwMode="auto">
                          <a:xfrm>
                            <a:off x="6050" y="-378"/>
                            <a:ext cx="2640" cy="355"/>
                          </a:xfrm>
                          <a:custGeom>
                            <a:avLst/>
                            <a:gdLst>
                              <a:gd name="T0" fmla="*/ 2487 w 2640"/>
                              <a:gd name="T1" fmla="*/ 0 h 355"/>
                              <a:gd name="T2" fmla="*/ 152 w 2640"/>
                              <a:gd name="T3" fmla="*/ 0 h 355"/>
                              <a:gd name="T4" fmla="*/ 64 w 2640"/>
                              <a:gd name="T5" fmla="*/ 2 h 355"/>
                              <a:gd name="T6" fmla="*/ 19 w 2640"/>
                              <a:gd name="T7" fmla="*/ 18 h 355"/>
                              <a:gd name="T8" fmla="*/ 2 w 2640"/>
                              <a:gd name="T9" fmla="*/ 63 h 355"/>
                              <a:gd name="T10" fmla="*/ 0 w 2640"/>
                              <a:gd name="T11" fmla="*/ 150 h 355"/>
                              <a:gd name="T12" fmla="*/ 0 w 2640"/>
                              <a:gd name="T13" fmla="*/ 204 h 355"/>
                              <a:gd name="T14" fmla="*/ 2 w 2640"/>
                              <a:gd name="T15" fmla="*/ 290 h 355"/>
                              <a:gd name="T16" fmla="*/ 19 w 2640"/>
                              <a:gd name="T17" fmla="*/ 335 h 355"/>
                              <a:gd name="T18" fmla="*/ 64 w 2640"/>
                              <a:gd name="T19" fmla="*/ 351 h 355"/>
                              <a:gd name="T20" fmla="*/ 152 w 2640"/>
                              <a:gd name="T21" fmla="*/ 354 h 355"/>
                              <a:gd name="T22" fmla="*/ 2487 w 2640"/>
                              <a:gd name="T23" fmla="*/ 354 h 355"/>
                              <a:gd name="T24" fmla="*/ 2575 w 2640"/>
                              <a:gd name="T25" fmla="*/ 351 h 355"/>
                              <a:gd name="T26" fmla="*/ 2620 w 2640"/>
                              <a:gd name="T27" fmla="*/ 335 h 355"/>
                              <a:gd name="T28" fmla="*/ 2637 w 2640"/>
                              <a:gd name="T29" fmla="*/ 290 h 355"/>
                              <a:gd name="T30" fmla="*/ 2639 w 2640"/>
                              <a:gd name="T31" fmla="*/ 204 h 355"/>
                              <a:gd name="T32" fmla="*/ 2639 w 2640"/>
                              <a:gd name="T33" fmla="*/ 150 h 355"/>
                              <a:gd name="T34" fmla="*/ 2637 w 2640"/>
                              <a:gd name="T35" fmla="*/ 63 h 355"/>
                              <a:gd name="T36" fmla="*/ 2620 w 2640"/>
                              <a:gd name="T37" fmla="*/ 18 h 355"/>
                              <a:gd name="T38" fmla="*/ 2575 w 2640"/>
                              <a:gd name="T39" fmla="*/ 2 h 355"/>
                              <a:gd name="T40" fmla="*/ 2487 w 2640"/>
                              <a:gd name="T41" fmla="*/ 0 h 3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0" h="355">
                                <a:moveTo>
                                  <a:pt x="2487" y="0"/>
                                </a:moveTo>
                                <a:lnTo>
                                  <a:pt x="152" y="0"/>
                                </a:lnTo>
                                <a:lnTo>
                                  <a:pt x="64" y="2"/>
                                </a:lnTo>
                                <a:lnTo>
                                  <a:pt x="19" y="18"/>
                                </a:lnTo>
                                <a:lnTo>
                                  <a:pt x="2" y="63"/>
                                </a:lnTo>
                                <a:lnTo>
                                  <a:pt x="0" y="150"/>
                                </a:lnTo>
                                <a:lnTo>
                                  <a:pt x="0" y="204"/>
                                </a:lnTo>
                                <a:lnTo>
                                  <a:pt x="2" y="290"/>
                                </a:lnTo>
                                <a:lnTo>
                                  <a:pt x="19" y="335"/>
                                </a:lnTo>
                                <a:lnTo>
                                  <a:pt x="64" y="351"/>
                                </a:lnTo>
                                <a:lnTo>
                                  <a:pt x="152" y="354"/>
                                </a:lnTo>
                                <a:lnTo>
                                  <a:pt x="2487" y="354"/>
                                </a:lnTo>
                                <a:lnTo>
                                  <a:pt x="2575" y="351"/>
                                </a:lnTo>
                                <a:lnTo>
                                  <a:pt x="2620" y="335"/>
                                </a:lnTo>
                                <a:lnTo>
                                  <a:pt x="2637" y="290"/>
                                </a:lnTo>
                                <a:lnTo>
                                  <a:pt x="2639" y="204"/>
                                </a:lnTo>
                                <a:lnTo>
                                  <a:pt x="2639" y="150"/>
                                </a:lnTo>
                                <a:lnTo>
                                  <a:pt x="2637" y="63"/>
                                </a:lnTo>
                                <a:lnTo>
                                  <a:pt x="2620" y="18"/>
                                </a:lnTo>
                                <a:lnTo>
                                  <a:pt x="2575" y="2"/>
                                </a:lnTo>
                                <a:lnTo>
                                  <a:pt x="24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13" name="Picture 245"/>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6050" y="-378"/>
                            <a:ext cx="25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4" name="Picture 246"/>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6726" y="-247"/>
                            <a:ext cx="12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5" name="Picture 24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8580" y="-378"/>
                            <a:ext cx="1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16" name="Text Box 248"/>
                        <wps:cNvSpPr txBox="1">
                          <a:spLocks noChangeArrowheads="1"/>
                        </wps:cNvSpPr>
                        <wps:spPr bwMode="auto">
                          <a:xfrm>
                            <a:off x="6050" y="-378"/>
                            <a:ext cx="2640"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88"/>
                                <w:ind w:left="725" w:right="-15"/>
                                <w:rPr>
                                  <w:b/>
                                  <w:bCs/>
                                  <w:color w:val="FFFFFF"/>
                                  <w:sz w:val="19"/>
                                  <w:szCs w:val="19"/>
                                </w:rPr>
                              </w:pPr>
                              <w:r>
                                <w:rPr>
                                  <w:b/>
                                  <w:bCs/>
                                  <w:color w:val="FFFFFF"/>
                                  <w:sz w:val="19"/>
                                  <w:szCs w:val="19"/>
                                </w:rPr>
                                <w:t>YARD SALES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3" o:spid="_x0000_s1220" style="position:absolute;left:0;text-align:left;margin-left:302.5pt;margin-top:-18.9pt;width:132pt;height:17.75pt;z-index:251564544;mso-position-horizontal-relative:page" coordorigin="6050,-378" coordsize="2640,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" o:allowincell="f">
                <v:shape id="Freeform 244" o:spid="_x0000_s1221" style="position:absolute;left:6050;top:-378;width:2640;height:355;visibility:visible;mso-wrap-style:square;v-text-anchor:top" coordsize="2640,3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ibTcEA&#10;AADdAAAADwAAAGRycy9kb3ducmV2LnhtbERPS4vCMBC+C/sfwizsTVNFRLpG0aKgJ/GB56GZNmWb&#10;SW2ytfvvN4LgbT6+5yxWva1FR62vHCsYjxIQxLnTFZcKrpfdcA7CB2SNtWNS8EceVsuPwQJT7R58&#10;ou4cShFD2KeowITQpFL63JBFP3INceQK11oMEbal1C0+Yrit5SRJZtJixbHBYEOZofzn/GsVHG5H&#10;u7lnxf5gCpp2c3/N5G6r1Ndnv/4GEagPb/HLvddx/nQ8gec38QS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4m03BAAAA3QAAAA8AAAAAAAAAAAAAAAAAmAIAAGRycy9kb3du&#10;cmV2LnhtbFBLBQYAAAAABAAEAPUAAACGAwAAAAA=&#10;" path="m2487,l152,,64,2,19,18,2,63,,150r,54l2,290r17,45l64,351r88,3l2487,354r88,-3l2620,335r17,-45l2639,204r,-54l2637,63,2620,18,2575,2,2487,xe" fillcolor="#231f20" stroked="f">
                  <v:path arrowok="t" o:connecttype="custom" o:connectlocs="2487,0;152,0;64,2;19,18;2,63;0,150;0,204;2,290;19,335;64,351;152,354;2487,354;2575,351;2620,335;2637,290;2639,204;2639,150;2637,63;2620,18;2575,2;2487,0" o:connectangles="0,0,0,0,0,0,0,0,0,0,0,0,0,0,0,0,0,0,0,0,0"/>
                </v:shape>
                <v:shape id="Picture 245" o:spid="_x0000_s1222" type="#_x0000_t75" style="position:absolute;left:6050;top:-378;width:252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0CbjFAAAA3QAAAA8AAABkcnMvZG93bnJldi54bWxET01rwkAQvQv9D8sUvJmNWkqTuoqKFvFQ&#10;MC1tjkN2TEKysyG7avrvu0Kht3m8z1msBtOKK/WutqxgGsUgiAuray4VfH7sJy8gnEfW2FomBT/k&#10;YLV8GC0w1fbGJ7pmvhQhhF2KCirvu1RKV1Rk0EW2Iw7c2fYGfYB9KXWPtxBuWjmL42dpsObQUGFH&#10;24qKJrsYBXlzlqeW8uJ4SL6+N2/vTVLOdkqNH4f1KwhPg/8X/7kPOsx/ms7h/k04QS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idAm4xQAAAN0AAAAPAAAAAAAAAAAAAAAA&#10;AJ8CAABkcnMvZG93bnJldi54bWxQSwUGAAAAAAQABAD3AAAAkQMAAAAA&#10;">
                  <v:imagedata r:id="rId221" o:title=""/>
                </v:shape>
                <v:shape id="Picture 246" o:spid="_x0000_s1223" type="#_x0000_t75" style="position:absolute;left:6726;top:-247;width:12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4CXTEAAAA3QAAAA8AAABkcnMvZG93bnJldi54bWxET01rwkAQvRf8D8sIvdVNrIhEV1GhRaiH&#10;qoVex+w0Cc3OhuzGjf31bkHwNo/3OYtVb2pxodZVlhWkowQEcW51xYWCr9PbywyE88gaa8uk4EoO&#10;VsvB0wIzbQMf6HL0hYgh7DJUUHrfZFK6vCSDbmQb4sj92Nagj7AtpG4xxHBTy3GSTKXBimNDiQ1t&#10;S8p/j51REL5PuA0f5793v9+Ez0Pfva7TTqnnYb+eg/DU+4f47t7pOH+STuD/m3iCX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C4CXTEAAAA3QAAAA8AAAAAAAAAAAAAAAAA&#10;nwIAAGRycy9kb3ducmV2LnhtbFBLBQYAAAAABAAEAPcAAACQAwAAAAA=&#10;">
                  <v:imagedata r:id="rId222" o:title=""/>
                </v:shape>
                <v:shape id="Picture 247" o:spid="_x0000_s1224" type="#_x0000_t75" style="position:absolute;left:8580;top:-378;width:12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eVevCAAAA3QAAAA8AAABkcnMvZG93bnJldi54bWxET02LwjAQvQv7H8IseLOporJbjeIKghcP&#10;1YX1ODRjW7aZlCRq9dcbQfA2j/c582VnGnEh52vLCoZJCoK4sLrmUsHvYTP4AuEDssbGMim4kYfl&#10;4qM3x0zbK+d02YdSxBD2GSqoQmgzKX1RkUGf2JY4cifrDIYIXSm1w2sMN40cpelUGqw5NlTY0rqi&#10;4n9/Ngry78nKur+d/UEzPRt9P+IuPyrV/+xWMxCBuvAWv9xbHeePhxN4fhNPkI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j3lXrwgAAAN0AAAAPAAAAAAAAAAAAAAAAAJ8C&#10;AABkcnMvZG93bnJldi54bWxQSwUGAAAAAAQABAD3AAAAjgMAAAAA&#10;">
                  <v:imagedata r:id="rId223" o:title=""/>
                </v:shape>
                <v:shape id="Text Box 248" o:spid="_x0000_s1225" type="#_x0000_t202" style="position:absolute;left:6050;top:-378;width:2640;height: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tmk8MA&#10;AADdAAAADwAAAGRycy9kb3ducmV2LnhtbERPTWvCQBC9C/6HZYTedGMpoUZXEbFQKBRjPHgcs2Oy&#10;mJ2N2a2m/74rFLzN433OYtXbRtyo88axgukkAUFcOm24UnAoPsbvIHxA1tg4JgW/5GG1HA4WmGl3&#10;55xu+1CJGMI+QwV1CG0mpS9rsugnriWO3Nl1FkOEXSV1h/cYbhv5miSptGg4NtTY0qam8rL/sQrW&#10;R8635vp92uXn3BTFLOGv9KLUy6hfz0EE6sNT/O/+1HH+2zSFx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tmk8MAAADdAAAADwAAAAAAAAAAAAAAAACYAgAAZHJzL2Rv&#10;d25yZXYueG1sUEsFBgAAAAAEAAQA9QAAAIgDAAAAAA==&#10;" filled="f" stroked="f">
                  <v:textbox inset="0,0,0,0">
                    <w:txbxContent>
                      <w:p w:rsidR="00610E6C" w:rsidRDefault="00610E6C">
                        <w:pPr>
                          <w:pStyle w:val="BodyText"/>
                          <w:kinsoku w:val="0"/>
                          <w:overflowPunct w:val="0"/>
                          <w:spacing w:before="88"/>
                          <w:ind w:left="725" w:right="-15"/>
                          <w:rPr>
                            <w:b/>
                            <w:bCs/>
                            <w:color w:val="FFFFFF"/>
                            <w:sz w:val="19"/>
                            <w:szCs w:val="19"/>
                          </w:rPr>
                        </w:pPr>
                        <w:r>
                          <w:rPr>
                            <w:b/>
                            <w:bCs/>
                            <w:color w:val="FFFFFF"/>
                            <w:sz w:val="19"/>
                            <w:szCs w:val="19"/>
                          </w:rPr>
                          <w:t>YARD SALES</w:t>
                        </w:r>
                      </w:p>
                    </w:txbxContent>
                  </v:textbox>
                </v:shape>
                <w10:wrap anchorx="page"/>
              </v:group>
            </w:pict>
          </mc:Fallback>
        </mc:AlternateContent>
      </w:r>
      <w:r>
        <w:rPr>
          <w:noProof/>
        </w:rPr>
        <mc:AlternateContent>
          <mc:Choice Requires="wps">
            <w:drawing>
              <wp:anchor distT="0" distB="0" distL="114300" distR="114300" simplePos="0" relativeHeight="251565568" behindDoc="0" locked="0" layoutInCell="0" allowOverlap="1">
                <wp:simplePos x="0" y="0"/>
                <wp:positionH relativeFrom="page">
                  <wp:posOffset>2056765</wp:posOffset>
                </wp:positionH>
                <wp:positionV relativeFrom="paragraph">
                  <wp:posOffset>-807720</wp:posOffset>
                </wp:positionV>
                <wp:extent cx="1644650" cy="668020"/>
                <wp:effectExtent l="0" t="0" r="0" b="0"/>
                <wp:wrapNone/>
                <wp:docPr id="1410"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0" cy="668020"/>
                        </a:xfrm>
                        <a:prstGeom prst="rect">
                          <a:avLst/>
                        </a:prstGeom>
                        <a:noFill/>
                        <a:ln w="25227">
                          <a:solidFill>
                            <a:srgbClr val="231F20"/>
                          </a:solidFill>
                          <a:miter lim="800000"/>
                          <a:headEnd/>
                          <a:tailEnd/>
                        </a:ln>
                        <a:extLst>
                          <a:ext uri="{909E8E84-426E-40DD-AFC4-6F175D3DCCD1}">
                            <a14:hiddenFill xmlns:a14="http://schemas.microsoft.com/office/drawing/2010/main">
                              <a:solidFill>
                                <a:srgbClr val="FFFFFF"/>
                              </a:solidFill>
                            </a14:hiddenFill>
                          </a:ext>
                        </a:extLst>
                      </wps:spPr>
                      <wps:txbx>
                        <w:txbxContent>
                          <w:p w:rsidR="00610E6C" w:rsidRDefault="00610E6C">
                            <w:pPr>
                              <w:pStyle w:val="BodyText"/>
                              <w:kinsoku w:val="0"/>
                              <w:overflowPunct w:val="0"/>
                              <w:spacing w:before="17" w:line="137" w:lineRule="exact"/>
                              <w:ind w:left="31" w:right="8"/>
                              <w:rPr>
                                <w:color w:val="231F20"/>
                                <w:w w:val="90"/>
                                <w:sz w:val="12"/>
                                <w:szCs w:val="12"/>
                              </w:rPr>
                            </w:pPr>
                            <w:r>
                              <w:rPr>
                                <w:b/>
                                <w:bCs/>
                                <w:color w:val="231F20"/>
                                <w:w w:val="90"/>
                                <w:sz w:val="12"/>
                                <w:szCs w:val="12"/>
                              </w:rPr>
                              <w:t xml:space="preserve">LET IT GO TRANSPORATION </w:t>
                            </w:r>
                            <w:r>
                              <w:rPr>
                                <w:color w:val="231F20"/>
                                <w:w w:val="90"/>
                                <w:sz w:val="12"/>
                                <w:szCs w:val="12"/>
                              </w:rPr>
                              <w:t>(SPRING CLEANING</w:t>
                            </w:r>
                          </w:p>
                          <w:p w:rsidR="00610E6C" w:rsidRDefault="00610E6C">
                            <w:pPr>
                              <w:pStyle w:val="BodyText"/>
                              <w:kinsoku w:val="0"/>
                              <w:overflowPunct w:val="0"/>
                              <w:spacing w:before="6" w:line="204" w:lineRule="auto"/>
                              <w:ind w:left="31" w:right="8"/>
                              <w:rPr>
                                <w:color w:val="231F20"/>
                                <w:w w:val="90"/>
                                <w:sz w:val="12"/>
                                <w:szCs w:val="12"/>
                              </w:rPr>
                            </w:pPr>
                            <w:r>
                              <w:rPr>
                                <w:color w:val="231F20"/>
                                <w:w w:val="95"/>
                                <w:sz w:val="12"/>
                                <w:szCs w:val="12"/>
                              </w:rPr>
                              <w:t>ANYONE?)</w:t>
                            </w:r>
                            <w:r>
                              <w:rPr>
                                <w:color w:val="231F20"/>
                                <w:spacing w:val="-21"/>
                                <w:w w:val="95"/>
                                <w:sz w:val="12"/>
                                <w:szCs w:val="12"/>
                              </w:rPr>
                              <w:t xml:space="preserve"> </w:t>
                            </w:r>
                            <w:r>
                              <w:rPr>
                                <w:color w:val="231F20"/>
                                <w:w w:val="95"/>
                                <w:sz w:val="12"/>
                                <w:szCs w:val="12"/>
                              </w:rPr>
                              <w:t>Rubbish</w:t>
                            </w:r>
                            <w:r>
                              <w:rPr>
                                <w:color w:val="231F20"/>
                                <w:spacing w:val="-21"/>
                                <w:w w:val="95"/>
                                <w:sz w:val="12"/>
                                <w:szCs w:val="12"/>
                              </w:rPr>
                              <w:t xml:space="preserve"> </w:t>
                            </w:r>
                            <w:r>
                              <w:rPr>
                                <w:color w:val="231F20"/>
                                <w:w w:val="95"/>
                                <w:sz w:val="12"/>
                                <w:szCs w:val="12"/>
                              </w:rPr>
                              <w:t>Removal</w:t>
                            </w:r>
                            <w:r>
                              <w:rPr>
                                <w:color w:val="231F20"/>
                                <w:spacing w:val="-22"/>
                                <w:w w:val="95"/>
                                <w:sz w:val="12"/>
                                <w:szCs w:val="12"/>
                              </w:rPr>
                              <w:t xml:space="preserve"> </w:t>
                            </w:r>
                            <w:r>
                              <w:rPr>
                                <w:color w:val="231F20"/>
                                <w:w w:val="95"/>
                                <w:sz w:val="12"/>
                                <w:szCs w:val="12"/>
                              </w:rPr>
                              <w:t>and</w:t>
                            </w:r>
                            <w:r>
                              <w:rPr>
                                <w:color w:val="231F20"/>
                                <w:spacing w:val="-21"/>
                                <w:w w:val="95"/>
                                <w:sz w:val="12"/>
                                <w:szCs w:val="12"/>
                              </w:rPr>
                              <w:t xml:space="preserve"> </w:t>
                            </w:r>
                            <w:r>
                              <w:rPr>
                                <w:color w:val="231F20"/>
                                <w:w w:val="95"/>
                                <w:sz w:val="12"/>
                                <w:szCs w:val="12"/>
                              </w:rPr>
                              <w:t>Yard</w:t>
                            </w:r>
                            <w:r>
                              <w:rPr>
                                <w:color w:val="231F20"/>
                                <w:spacing w:val="-21"/>
                                <w:w w:val="95"/>
                                <w:sz w:val="12"/>
                                <w:szCs w:val="12"/>
                              </w:rPr>
                              <w:t xml:space="preserve"> </w:t>
                            </w:r>
                            <w:r>
                              <w:rPr>
                                <w:color w:val="231F20"/>
                                <w:w w:val="95"/>
                                <w:sz w:val="12"/>
                                <w:szCs w:val="12"/>
                              </w:rPr>
                              <w:t>Cleaning</w:t>
                            </w:r>
                            <w:r>
                              <w:rPr>
                                <w:color w:val="231F20"/>
                                <w:spacing w:val="-18"/>
                                <w:w w:val="95"/>
                                <w:sz w:val="12"/>
                                <w:szCs w:val="12"/>
                              </w:rPr>
                              <w:t xml:space="preserve"> </w:t>
                            </w:r>
                            <w:r>
                              <w:rPr>
                                <w:color w:val="231F20"/>
                                <w:w w:val="95"/>
                                <w:sz w:val="12"/>
                                <w:szCs w:val="12"/>
                              </w:rPr>
                              <w:t>and removing</w:t>
                            </w:r>
                            <w:r>
                              <w:rPr>
                                <w:color w:val="231F20"/>
                                <w:spacing w:val="-17"/>
                                <w:w w:val="95"/>
                                <w:sz w:val="12"/>
                                <w:szCs w:val="12"/>
                              </w:rPr>
                              <w:t xml:space="preserve"> </w:t>
                            </w:r>
                            <w:r>
                              <w:rPr>
                                <w:color w:val="231F20"/>
                                <w:w w:val="95"/>
                                <w:sz w:val="12"/>
                                <w:szCs w:val="12"/>
                              </w:rPr>
                              <w:t>shurbs.</w:t>
                            </w:r>
                            <w:r>
                              <w:rPr>
                                <w:color w:val="231F20"/>
                                <w:spacing w:val="-17"/>
                                <w:w w:val="95"/>
                                <w:sz w:val="12"/>
                                <w:szCs w:val="12"/>
                              </w:rPr>
                              <w:t xml:space="preserve"> </w:t>
                            </w:r>
                            <w:r>
                              <w:rPr>
                                <w:color w:val="231F20"/>
                                <w:w w:val="95"/>
                                <w:sz w:val="12"/>
                                <w:szCs w:val="12"/>
                              </w:rPr>
                              <w:t>power</w:t>
                            </w:r>
                            <w:r>
                              <w:rPr>
                                <w:color w:val="231F20"/>
                                <w:spacing w:val="-17"/>
                                <w:w w:val="95"/>
                                <w:sz w:val="12"/>
                                <w:szCs w:val="12"/>
                              </w:rPr>
                              <w:t xml:space="preserve"> </w:t>
                            </w:r>
                            <w:r>
                              <w:rPr>
                                <w:color w:val="231F20"/>
                                <w:w w:val="95"/>
                                <w:sz w:val="12"/>
                                <w:szCs w:val="12"/>
                              </w:rPr>
                              <w:t>washing</w:t>
                            </w:r>
                            <w:r>
                              <w:rPr>
                                <w:color w:val="231F20"/>
                                <w:spacing w:val="-17"/>
                                <w:w w:val="95"/>
                                <w:sz w:val="12"/>
                                <w:szCs w:val="12"/>
                              </w:rPr>
                              <w:t xml:space="preserve"> </w:t>
                            </w:r>
                            <w:r>
                              <w:rPr>
                                <w:color w:val="231F20"/>
                                <w:w w:val="95"/>
                                <w:sz w:val="12"/>
                                <w:szCs w:val="12"/>
                              </w:rPr>
                              <w:t>houses,</w:t>
                            </w:r>
                            <w:r>
                              <w:rPr>
                                <w:color w:val="231F20"/>
                                <w:spacing w:val="-14"/>
                                <w:w w:val="95"/>
                                <w:sz w:val="12"/>
                                <w:szCs w:val="12"/>
                              </w:rPr>
                              <w:t xml:space="preserve"> </w:t>
                            </w:r>
                            <w:r>
                              <w:rPr>
                                <w:color w:val="231F20"/>
                                <w:w w:val="95"/>
                                <w:sz w:val="12"/>
                                <w:szCs w:val="12"/>
                              </w:rPr>
                              <w:t xml:space="preserve">moving </w:t>
                            </w:r>
                            <w:r>
                              <w:rPr>
                                <w:color w:val="231F20"/>
                                <w:sz w:val="12"/>
                                <w:szCs w:val="12"/>
                              </w:rPr>
                              <w:t>&amp;</w:t>
                            </w:r>
                            <w:r>
                              <w:rPr>
                                <w:color w:val="231F20"/>
                                <w:spacing w:val="-21"/>
                                <w:sz w:val="12"/>
                                <w:szCs w:val="12"/>
                              </w:rPr>
                              <w:t xml:space="preserve"> </w:t>
                            </w:r>
                            <w:r>
                              <w:rPr>
                                <w:color w:val="231F20"/>
                                <w:sz w:val="12"/>
                                <w:szCs w:val="12"/>
                              </w:rPr>
                              <w:t>delivery,</w:t>
                            </w:r>
                            <w:r>
                              <w:rPr>
                                <w:color w:val="231F20"/>
                                <w:spacing w:val="-21"/>
                                <w:sz w:val="12"/>
                                <w:szCs w:val="12"/>
                              </w:rPr>
                              <w:t xml:space="preserve"> </w:t>
                            </w:r>
                            <w:r>
                              <w:rPr>
                                <w:color w:val="231F20"/>
                                <w:sz w:val="12"/>
                                <w:szCs w:val="12"/>
                              </w:rPr>
                              <w:t>Also</w:t>
                            </w:r>
                            <w:r>
                              <w:rPr>
                                <w:color w:val="231F20"/>
                                <w:spacing w:val="-21"/>
                                <w:sz w:val="12"/>
                                <w:szCs w:val="12"/>
                              </w:rPr>
                              <w:t xml:space="preserve"> </w:t>
                            </w:r>
                            <w:r>
                              <w:rPr>
                                <w:color w:val="231F20"/>
                                <w:sz w:val="12"/>
                                <w:szCs w:val="12"/>
                              </w:rPr>
                              <w:t>will</w:t>
                            </w:r>
                            <w:r>
                              <w:rPr>
                                <w:color w:val="231F20"/>
                                <w:spacing w:val="-21"/>
                                <w:sz w:val="12"/>
                                <w:szCs w:val="12"/>
                              </w:rPr>
                              <w:t xml:space="preserve"> </w:t>
                            </w:r>
                            <w:r>
                              <w:rPr>
                                <w:color w:val="231F20"/>
                                <w:sz w:val="12"/>
                                <w:szCs w:val="12"/>
                              </w:rPr>
                              <w:t>remove</w:t>
                            </w:r>
                            <w:r>
                              <w:rPr>
                                <w:color w:val="231F20"/>
                                <w:spacing w:val="-21"/>
                                <w:sz w:val="12"/>
                                <w:szCs w:val="12"/>
                              </w:rPr>
                              <w:t xml:space="preserve"> </w:t>
                            </w:r>
                            <w:r>
                              <w:rPr>
                                <w:color w:val="231F20"/>
                                <w:sz w:val="12"/>
                                <w:szCs w:val="12"/>
                              </w:rPr>
                              <w:t>old</w:t>
                            </w:r>
                            <w:r>
                              <w:rPr>
                                <w:color w:val="231F20"/>
                                <w:spacing w:val="-21"/>
                                <w:sz w:val="12"/>
                                <w:szCs w:val="12"/>
                              </w:rPr>
                              <w:t xml:space="preserve"> </w:t>
                            </w:r>
                            <w:r>
                              <w:rPr>
                                <w:color w:val="231F20"/>
                                <w:sz w:val="12"/>
                                <w:szCs w:val="12"/>
                              </w:rPr>
                              <w:t>appliances</w:t>
                            </w:r>
                            <w:r>
                              <w:rPr>
                                <w:color w:val="231F20"/>
                                <w:spacing w:val="-18"/>
                                <w:sz w:val="12"/>
                                <w:szCs w:val="12"/>
                              </w:rPr>
                              <w:t xml:space="preserve"> </w:t>
                            </w:r>
                            <w:r>
                              <w:rPr>
                                <w:color w:val="231F20"/>
                                <w:sz w:val="12"/>
                                <w:szCs w:val="12"/>
                              </w:rPr>
                              <w:t xml:space="preserve">and </w:t>
                            </w:r>
                            <w:r>
                              <w:rPr>
                                <w:color w:val="231F20"/>
                                <w:w w:val="95"/>
                                <w:sz w:val="12"/>
                                <w:szCs w:val="12"/>
                              </w:rPr>
                              <w:t>disposal,</w:t>
                            </w:r>
                            <w:r>
                              <w:rPr>
                                <w:color w:val="231F20"/>
                                <w:spacing w:val="-17"/>
                                <w:w w:val="95"/>
                                <w:sz w:val="12"/>
                                <w:szCs w:val="12"/>
                              </w:rPr>
                              <w:t xml:space="preserve"> </w:t>
                            </w:r>
                            <w:r>
                              <w:rPr>
                                <w:color w:val="231F20"/>
                                <w:w w:val="95"/>
                                <w:sz w:val="12"/>
                                <w:szCs w:val="12"/>
                              </w:rPr>
                              <w:t>Attic</w:t>
                            </w:r>
                            <w:r>
                              <w:rPr>
                                <w:color w:val="231F20"/>
                                <w:spacing w:val="-18"/>
                                <w:w w:val="95"/>
                                <w:sz w:val="12"/>
                                <w:szCs w:val="12"/>
                              </w:rPr>
                              <w:t xml:space="preserve"> </w:t>
                            </w:r>
                            <w:r>
                              <w:rPr>
                                <w:color w:val="231F20"/>
                                <w:w w:val="95"/>
                                <w:sz w:val="12"/>
                                <w:szCs w:val="12"/>
                              </w:rPr>
                              <w:t>Cleaning</w:t>
                            </w:r>
                            <w:r>
                              <w:rPr>
                                <w:color w:val="231F20"/>
                                <w:spacing w:val="-17"/>
                                <w:w w:val="95"/>
                                <w:sz w:val="12"/>
                                <w:szCs w:val="12"/>
                              </w:rPr>
                              <w:t xml:space="preserve"> </w:t>
                            </w:r>
                            <w:r>
                              <w:rPr>
                                <w:color w:val="231F20"/>
                                <w:w w:val="95"/>
                                <w:sz w:val="12"/>
                                <w:szCs w:val="12"/>
                              </w:rPr>
                              <w:t>and</w:t>
                            </w:r>
                            <w:r>
                              <w:rPr>
                                <w:color w:val="231F20"/>
                                <w:spacing w:val="-17"/>
                                <w:w w:val="95"/>
                                <w:sz w:val="12"/>
                                <w:szCs w:val="12"/>
                              </w:rPr>
                              <w:t xml:space="preserve"> </w:t>
                            </w:r>
                            <w:r>
                              <w:rPr>
                                <w:color w:val="231F20"/>
                                <w:w w:val="95"/>
                                <w:sz w:val="12"/>
                                <w:szCs w:val="12"/>
                              </w:rPr>
                              <w:t>clean</w:t>
                            </w:r>
                            <w:r>
                              <w:rPr>
                                <w:color w:val="231F20"/>
                                <w:spacing w:val="-17"/>
                                <w:w w:val="95"/>
                                <w:sz w:val="12"/>
                                <w:szCs w:val="12"/>
                              </w:rPr>
                              <w:t xml:space="preserve"> </w:t>
                            </w:r>
                            <w:r>
                              <w:rPr>
                                <w:color w:val="231F20"/>
                                <w:w w:val="95"/>
                                <w:sz w:val="12"/>
                                <w:szCs w:val="12"/>
                              </w:rPr>
                              <w:t>after</w:t>
                            </w:r>
                            <w:r>
                              <w:rPr>
                                <w:color w:val="231F20"/>
                                <w:spacing w:val="-17"/>
                                <w:w w:val="95"/>
                                <w:sz w:val="12"/>
                                <w:szCs w:val="12"/>
                              </w:rPr>
                              <w:t xml:space="preserve"> </w:t>
                            </w:r>
                            <w:r>
                              <w:rPr>
                                <w:color w:val="231F20"/>
                                <w:w w:val="95"/>
                                <w:sz w:val="12"/>
                                <w:szCs w:val="12"/>
                              </w:rPr>
                              <w:t>move</w:t>
                            </w:r>
                            <w:r>
                              <w:rPr>
                                <w:color w:val="231F20"/>
                                <w:spacing w:val="-14"/>
                                <w:w w:val="95"/>
                                <w:sz w:val="12"/>
                                <w:szCs w:val="12"/>
                              </w:rPr>
                              <w:t xml:space="preserve"> </w:t>
                            </w:r>
                            <w:r>
                              <w:rPr>
                                <w:color w:val="231F20"/>
                                <w:w w:val="95"/>
                                <w:sz w:val="12"/>
                                <w:szCs w:val="12"/>
                              </w:rPr>
                              <w:t>outs, also</w:t>
                            </w:r>
                            <w:r>
                              <w:rPr>
                                <w:color w:val="231F20"/>
                                <w:spacing w:val="-15"/>
                                <w:w w:val="95"/>
                                <w:sz w:val="12"/>
                                <w:szCs w:val="12"/>
                              </w:rPr>
                              <w:t xml:space="preserve"> </w:t>
                            </w:r>
                            <w:r>
                              <w:rPr>
                                <w:color w:val="231F20"/>
                                <w:w w:val="95"/>
                                <w:sz w:val="12"/>
                                <w:szCs w:val="12"/>
                              </w:rPr>
                              <w:t>remove</w:t>
                            </w:r>
                            <w:r>
                              <w:rPr>
                                <w:color w:val="231F20"/>
                                <w:spacing w:val="-15"/>
                                <w:w w:val="95"/>
                                <w:sz w:val="12"/>
                                <w:szCs w:val="12"/>
                              </w:rPr>
                              <w:t xml:space="preserve"> </w:t>
                            </w:r>
                            <w:r>
                              <w:rPr>
                                <w:color w:val="231F20"/>
                                <w:w w:val="95"/>
                                <w:sz w:val="12"/>
                                <w:szCs w:val="12"/>
                              </w:rPr>
                              <w:t>demo</w:t>
                            </w:r>
                            <w:r>
                              <w:rPr>
                                <w:color w:val="231F20"/>
                                <w:spacing w:val="-15"/>
                                <w:w w:val="95"/>
                                <w:sz w:val="12"/>
                                <w:szCs w:val="12"/>
                              </w:rPr>
                              <w:t xml:space="preserve"> </w:t>
                            </w:r>
                            <w:r>
                              <w:rPr>
                                <w:color w:val="231F20"/>
                                <w:w w:val="95"/>
                                <w:sz w:val="12"/>
                                <w:szCs w:val="12"/>
                              </w:rPr>
                              <w:t>rubbish</w:t>
                            </w:r>
                            <w:r>
                              <w:rPr>
                                <w:color w:val="231F20"/>
                                <w:spacing w:val="-15"/>
                                <w:w w:val="95"/>
                                <w:sz w:val="12"/>
                                <w:szCs w:val="12"/>
                              </w:rPr>
                              <w:t xml:space="preserve"> </w:t>
                            </w:r>
                            <w:r>
                              <w:rPr>
                                <w:color w:val="231F20"/>
                                <w:w w:val="95"/>
                                <w:sz w:val="12"/>
                                <w:szCs w:val="12"/>
                              </w:rPr>
                              <w:t>Same</w:t>
                            </w:r>
                            <w:r>
                              <w:rPr>
                                <w:color w:val="231F20"/>
                                <w:spacing w:val="-15"/>
                                <w:w w:val="95"/>
                                <w:sz w:val="12"/>
                                <w:szCs w:val="12"/>
                              </w:rPr>
                              <w:t xml:space="preserve"> </w:t>
                            </w:r>
                            <w:r>
                              <w:rPr>
                                <w:color w:val="231F20"/>
                                <w:w w:val="95"/>
                                <w:sz w:val="12"/>
                                <w:szCs w:val="12"/>
                              </w:rPr>
                              <w:t>day</w:t>
                            </w:r>
                            <w:r>
                              <w:rPr>
                                <w:color w:val="231F20"/>
                                <w:spacing w:val="-16"/>
                                <w:w w:val="95"/>
                                <w:sz w:val="12"/>
                                <w:szCs w:val="12"/>
                              </w:rPr>
                              <w:t xml:space="preserve"> </w:t>
                            </w:r>
                            <w:r>
                              <w:rPr>
                                <w:color w:val="231F20"/>
                                <w:w w:val="95"/>
                                <w:sz w:val="12"/>
                                <w:szCs w:val="12"/>
                              </w:rPr>
                              <w:t>service.</w:t>
                            </w:r>
                            <w:r>
                              <w:rPr>
                                <w:color w:val="231F20"/>
                                <w:spacing w:val="-11"/>
                                <w:w w:val="95"/>
                                <w:sz w:val="12"/>
                                <w:szCs w:val="12"/>
                              </w:rPr>
                              <w:t xml:space="preserve"> </w:t>
                            </w:r>
                            <w:r>
                              <w:rPr>
                                <w:color w:val="231F20"/>
                                <w:w w:val="95"/>
                                <w:sz w:val="12"/>
                                <w:szCs w:val="12"/>
                              </w:rPr>
                              <w:t xml:space="preserve">Call </w:t>
                            </w:r>
                            <w:r>
                              <w:rPr>
                                <w:color w:val="231F20"/>
                                <w:sz w:val="12"/>
                                <w:szCs w:val="12"/>
                              </w:rPr>
                              <w:t>for</w:t>
                            </w:r>
                            <w:r>
                              <w:rPr>
                                <w:color w:val="231F20"/>
                                <w:spacing w:val="-23"/>
                                <w:sz w:val="12"/>
                                <w:szCs w:val="12"/>
                              </w:rPr>
                              <w:t xml:space="preserve"> </w:t>
                            </w:r>
                            <w:r>
                              <w:rPr>
                                <w:color w:val="231F20"/>
                                <w:sz w:val="12"/>
                                <w:szCs w:val="12"/>
                              </w:rPr>
                              <w:t>Free</w:t>
                            </w:r>
                            <w:r>
                              <w:rPr>
                                <w:color w:val="231F20"/>
                                <w:spacing w:val="-23"/>
                                <w:sz w:val="12"/>
                                <w:szCs w:val="12"/>
                              </w:rPr>
                              <w:t xml:space="preserve"> </w:t>
                            </w:r>
                            <w:r>
                              <w:rPr>
                                <w:color w:val="231F20"/>
                                <w:sz w:val="12"/>
                                <w:szCs w:val="12"/>
                              </w:rPr>
                              <w:t>Estimates</w:t>
                            </w:r>
                            <w:r>
                              <w:rPr>
                                <w:color w:val="231F20"/>
                                <w:spacing w:val="-23"/>
                                <w:sz w:val="12"/>
                                <w:szCs w:val="12"/>
                              </w:rPr>
                              <w:t xml:space="preserve"> </w:t>
                            </w:r>
                            <w:r>
                              <w:rPr>
                                <w:color w:val="231F20"/>
                                <w:sz w:val="12"/>
                                <w:szCs w:val="12"/>
                              </w:rPr>
                              <w:t>ask</w:t>
                            </w:r>
                            <w:r>
                              <w:rPr>
                                <w:color w:val="231F20"/>
                                <w:spacing w:val="-23"/>
                                <w:sz w:val="12"/>
                                <w:szCs w:val="12"/>
                              </w:rPr>
                              <w:t xml:space="preserve"> </w:t>
                            </w:r>
                            <w:r>
                              <w:rPr>
                                <w:color w:val="231F20"/>
                                <w:sz w:val="12"/>
                                <w:szCs w:val="12"/>
                              </w:rPr>
                              <w:t>for</w:t>
                            </w:r>
                            <w:r>
                              <w:rPr>
                                <w:color w:val="231F20"/>
                                <w:spacing w:val="-23"/>
                                <w:sz w:val="12"/>
                                <w:szCs w:val="12"/>
                              </w:rPr>
                              <w:t xml:space="preserve"> </w:t>
                            </w:r>
                            <w:r>
                              <w:rPr>
                                <w:color w:val="231F20"/>
                                <w:sz w:val="12"/>
                                <w:szCs w:val="12"/>
                              </w:rPr>
                              <w:t>JR.</w:t>
                            </w:r>
                            <w:r>
                              <w:rPr>
                                <w:color w:val="231F20"/>
                                <w:spacing w:val="-23"/>
                                <w:sz w:val="12"/>
                                <w:szCs w:val="12"/>
                              </w:rPr>
                              <w:t xml:space="preserve"> </w:t>
                            </w:r>
                            <w:r>
                              <w:rPr>
                                <w:color w:val="231F20"/>
                                <w:sz w:val="12"/>
                                <w:szCs w:val="12"/>
                              </w:rPr>
                              <w:t>No</w:t>
                            </w:r>
                            <w:r>
                              <w:rPr>
                                <w:color w:val="231F20"/>
                                <w:spacing w:val="-23"/>
                                <w:sz w:val="12"/>
                                <w:szCs w:val="12"/>
                              </w:rPr>
                              <w:t xml:space="preserve"> </w:t>
                            </w:r>
                            <w:r>
                              <w:rPr>
                                <w:color w:val="231F20"/>
                                <w:sz w:val="12"/>
                                <w:szCs w:val="12"/>
                              </w:rPr>
                              <w:t>Job</w:t>
                            </w:r>
                            <w:r>
                              <w:rPr>
                                <w:color w:val="231F20"/>
                                <w:spacing w:val="-23"/>
                                <w:sz w:val="12"/>
                                <w:szCs w:val="12"/>
                              </w:rPr>
                              <w:t xml:space="preserve"> </w:t>
                            </w:r>
                            <w:r>
                              <w:rPr>
                                <w:color w:val="231F20"/>
                                <w:sz w:val="12"/>
                                <w:szCs w:val="12"/>
                              </w:rPr>
                              <w:t>Too</w:t>
                            </w:r>
                            <w:r>
                              <w:rPr>
                                <w:color w:val="231F20"/>
                                <w:spacing w:val="-23"/>
                                <w:sz w:val="12"/>
                                <w:szCs w:val="12"/>
                              </w:rPr>
                              <w:t xml:space="preserve"> </w:t>
                            </w:r>
                            <w:r>
                              <w:rPr>
                                <w:color w:val="231F20"/>
                                <w:sz w:val="12"/>
                                <w:szCs w:val="12"/>
                              </w:rPr>
                              <w:t>Small</w:t>
                            </w:r>
                            <w:r>
                              <w:rPr>
                                <w:color w:val="231F20"/>
                                <w:spacing w:val="-20"/>
                                <w:sz w:val="12"/>
                                <w:szCs w:val="12"/>
                              </w:rPr>
                              <w:t xml:space="preserve"> </w:t>
                            </w:r>
                            <w:r>
                              <w:rPr>
                                <w:color w:val="231F20"/>
                                <w:sz w:val="12"/>
                                <w:szCs w:val="12"/>
                              </w:rPr>
                              <w:t xml:space="preserve">Or </w:t>
                            </w:r>
                            <w:r>
                              <w:rPr>
                                <w:color w:val="231F20"/>
                                <w:w w:val="90"/>
                                <w:sz w:val="12"/>
                                <w:szCs w:val="12"/>
                              </w:rPr>
                              <w:t>Too Big.' (508) 769-0651,</w:t>
                            </w:r>
                            <w:r>
                              <w:rPr>
                                <w:color w:val="231F20"/>
                                <w:spacing w:val="12"/>
                                <w:w w:val="90"/>
                                <w:sz w:val="12"/>
                                <w:szCs w:val="12"/>
                              </w:rPr>
                              <w:t xml:space="preserve"> </w:t>
                            </w:r>
                            <w:hyperlink r:id="rId224" w:history="1">
                              <w:r>
                                <w:rPr>
                                  <w:color w:val="231F20"/>
                                  <w:w w:val="90"/>
                                  <w:sz w:val="12"/>
                                  <w:szCs w:val="12"/>
                                </w:rPr>
                                <w:t>jrrosinvil@yahoo.com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9" o:spid="_x0000_s1226" type="#_x0000_t202" style="position:absolute;left:0;text-align:left;margin-left:161.95pt;margin-top:-63.6pt;width:129.5pt;height:52.6pt;z-index:251565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" o:allowincell="f" filled="f" strokecolor="#231f20" strokeweight=".70075mm">
                <v:textbox inset="0,0,0,0">
                  <w:txbxContent>
                    <w:p w:rsidR="00610E6C" w:rsidRDefault="00610E6C">
                      <w:pPr>
                        <w:pStyle w:val="BodyText"/>
                        <w:kinsoku w:val="0"/>
                        <w:overflowPunct w:val="0"/>
                        <w:spacing w:before="17" w:line="137" w:lineRule="exact"/>
                        <w:ind w:left="31" w:right="8"/>
                        <w:rPr>
                          <w:color w:val="231F20"/>
                          <w:w w:val="90"/>
                          <w:sz w:val="12"/>
                          <w:szCs w:val="12"/>
                        </w:rPr>
                      </w:pPr>
                      <w:r>
                        <w:rPr>
                          <w:b/>
                          <w:bCs/>
                          <w:color w:val="231F20"/>
                          <w:w w:val="90"/>
                          <w:sz w:val="12"/>
                          <w:szCs w:val="12"/>
                        </w:rPr>
                        <w:t xml:space="preserve">LET IT GO TRANSPORATION </w:t>
                      </w:r>
                      <w:r>
                        <w:rPr>
                          <w:color w:val="231F20"/>
                          <w:w w:val="90"/>
                          <w:sz w:val="12"/>
                          <w:szCs w:val="12"/>
                        </w:rPr>
                        <w:t>(SPRING CLEANING</w:t>
                      </w:r>
                    </w:p>
                    <w:p w:rsidR="00610E6C" w:rsidRDefault="00610E6C">
                      <w:pPr>
                        <w:pStyle w:val="BodyText"/>
                        <w:kinsoku w:val="0"/>
                        <w:overflowPunct w:val="0"/>
                        <w:spacing w:before="6" w:line="204" w:lineRule="auto"/>
                        <w:ind w:left="31" w:right="8"/>
                        <w:rPr>
                          <w:color w:val="231F20"/>
                          <w:w w:val="90"/>
                          <w:sz w:val="12"/>
                          <w:szCs w:val="12"/>
                        </w:rPr>
                      </w:pPr>
                      <w:r>
                        <w:rPr>
                          <w:color w:val="231F20"/>
                          <w:w w:val="95"/>
                          <w:sz w:val="12"/>
                          <w:szCs w:val="12"/>
                        </w:rPr>
                        <w:t>ANYONE?)</w:t>
                      </w:r>
                      <w:r>
                        <w:rPr>
                          <w:color w:val="231F20"/>
                          <w:spacing w:val="-21"/>
                          <w:w w:val="95"/>
                          <w:sz w:val="12"/>
                          <w:szCs w:val="12"/>
                        </w:rPr>
                        <w:t xml:space="preserve"> </w:t>
                      </w:r>
                      <w:r>
                        <w:rPr>
                          <w:color w:val="231F20"/>
                          <w:w w:val="95"/>
                          <w:sz w:val="12"/>
                          <w:szCs w:val="12"/>
                        </w:rPr>
                        <w:t>Rubbish</w:t>
                      </w:r>
                      <w:r>
                        <w:rPr>
                          <w:color w:val="231F20"/>
                          <w:spacing w:val="-21"/>
                          <w:w w:val="95"/>
                          <w:sz w:val="12"/>
                          <w:szCs w:val="12"/>
                        </w:rPr>
                        <w:t xml:space="preserve"> </w:t>
                      </w:r>
                      <w:r>
                        <w:rPr>
                          <w:color w:val="231F20"/>
                          <w:w w:val="95"/>
                          <w:sz w:val="12"/>
                          <w:szCs w:val="12"/>
                        </w:rPr>
                        <w:t>Removal</w:t>
                      </w:r>
                      <w:r>
                        <w:rPr>
                          <w:color w:val="231F20"/>
                          <w:spacing w:val="-22"/>
                          <w:w w:val="95"/>
                          <w:sz w:val="12"/>
                          <w:szCs w:val="12"/>
                        </w:rPr>
                        <w:t xml:space="preserve"> </w:t>
                      </w:r>
                      <w:r>
                        <w:rPr>
                          <w:color w:val="231F20"/>
                          <w:w w:val="95"/>
                          <w:sz w:val="12"/>
                          <w:szCs w:val="12"/>
                        </w:rPr>
                        <w:t>and</w:t>
                      </w:r>
                      <w:r>
                        <w:rPr>
                          <w:color w:val="231F20"/>
                          <w:spacing w:val="-21"/>
                          <w:w w:val="95"/>
                          <w:sz w:val="12"/>
                          <w:szCs w:val="12"/>
                        </w:rPr>
                        <w:t xml:space="preserve"> </w:t>
                      </w:r>
                      <w:r>
                        <w:rPr>
                          <w:color w:val="231F20"/>
                          <w:w w:val="95"/>
                          <w:sz w:val="12"/>
                          <w:szCs w:val="12"/>
                        </w:rPr>
                        <w:t>Yard</w:t>
                      </w:r>
                      <w:r>
                        <w:rPr>
                          <w:color w:val="231F20"/>
                          <w:spacing w:val="-21"/>
                          <w:w w:val="95"/>
                          <w:sz w:val="12"/>
                          <w:szCs w:val="12"/>
                        </w:rPr>
                        <w:t xml:space="preserve"> </w:t>
                      </w:r>
                      <w:r>
                        <w:rPr>
                          <w:color w:val="231F20"/>
                          <w:w w:val="95"/>
                          <w:sz w:val="12"/>
                          <w:szCs w:val="12"/>
                        </w:rPr>
                        <w:t>Cleaning</w:t>
                      </w:r>
                      <w:r>
                        <w:rPr>
                          <w:color w:val="231F20"/>
                          <w:spacing w:val="-18"/>
                          <w:w w:val="95"/>
                          <w:sz w:val="12"/>
                          <w:szCs w:val="12"/>
                        </w:rPr>
                        <w:t xml:space="preserve"> </w:t>
                      </w:r>
                      <w:r>
                        <w:rPr>
                          <w:color w:val="231F20"/>
                          <w:w w:val="95"/>
                          <w:sz w:val="12"/>
                          <w:szCs w:val="12"/>
                        </w:rPr>
                        <w:t>and removing</w:t>
                      </w:r>
                      <w:r>
                        <w:rPr>
                          <w:color w:val="231F20"/>
                          <w:spacing w:val="-17"/>
                          <w:w w:val="95"/>
                          <w:sz w:val="12"/>
                          <w:szCs w:val="12"/>
                        </w:rPr>
                        <w:t xml:space="preserve"> </w:t>
                      </w:r>
                      <w:r>
                        <w:rPr>
                          <w:color w:val="231F20"/>
                          <w:w w:val="95"/>
                          <w:sz w:val="12"/>
                          <w:szCs w:val="12"/>
                        </w:rPr>
                        <w:t>shurbs.</w:t>
                      </w:r>
                      <w:r>
                        <w:rPr>
                          <w:color w:val="231F20"/>
                          <w:spacing w:val="-17"/>
                          <w:w w:val="95"/>
                          <w:sz w:val="12"/>
                          <w:szCs w:val="12"/>
                        </w:rPr>
                        <w:t xml:space="preserve"> </w:t>
                      </w:r>
                      <w:r>
                        <w:rPr>
                          <w:color w:val="231F20"/>
                          <w:w w:val="95"/>
                          <w:sz w:val="12"/>
                          <w:szCs w:val="12"/>
                        </w:rPr>
                        <w:t>power</w:t>
                      </w:r>
                      <w:r>
                        <w:rPr>
                          <w:color w:val="231F20"/>
                          <w:spacing w:val="-17"/>
                          <w:w w:val="95"/>
                          <w:sz w:val="12"/>
                          <w:szCs w:val="12"/>
                        </w:rPr>
                        <w:t xml:space="preserve"> </w:t>
                      </w:r>
                      <w:r>
                        <w:rPr>
                          <w:color w:val="231F20"/>
                          <w:w w:val="95"/>
                          <w:sz w:val="12"/>
                          <w:szCs w:val="12"/>
                        </w:rPr>
                        <w:t>washing</w:t>
                      </w:r>
                      <w:r>
                        <w:rPr>
                          <w:color w:val="231F20"/>
                          <w:spacing w:val="-17"/>
                          <w:w w:val="95"/>
                          <w:sz w:val="12"/>
                          <w:szCs w:val="12"/>
                        </w:rPr>
                        <w:t xml:space="preserve"> </w:t>
                      </w:r>
                      <w:r>
                        <w:rPr>
                          <w:color w:val="231F20"/>
                          <w:w w:val="95"/>
                          <w:sz w:val="12"/>
                          <w:szCs w:val="12"/>
                        </w:rPr>
                        <w:t>houses,</w:t>
                      </w:r>
                      <w:r>
                        <w:rPr>
                          <w:color w:val="231F20"/>
                          <w:spacing w:val="-14"/>
                          <w:w w:val="95"/>
                          <w:sz w:val="12"/>
                          <w:szCs w:val="12"/>
                        </w:rPr>
                        <w:t xml:space="preserve"> </w:t>
                      </w:r>
                      <w:r>
                        <w:rPr>
                          <w:color w:val="231F20"/>
                          <w:w w:val="95"/>
                          <w:sz w:val="12"/>
                          <w:szCs w:val="12"/>
                        </w:rPr>
                        <w:t xml:space="preserve">moving </w:t>
                      </w:r>
                      <w:r>
                        <w:rPr>
                          <w:color w:val="231F20"/>
                          <w:sz w:val="12"/>
                          <w:szCs w:val="12"/>
                        </w:rPr>
                        <w:t>&amp;</w:t>
                      </w:r>
                      <w:r>
                        <w:rPr>
                          <w:color w:val="231F20"/>
                          <w:spacing w:val="-21"/>
                          <w:sz w:val="12"/>
                          <w:szCs w:val="12"/>
                        </w:rPr>
                        <w:t xml:space="preserve"> </w:t>
                      </w:r>
                      <w:r>
                        <w:rPr>
                          <w:color w:val="231F20"/>
                          <w:sz w:val="12"/>
                          <w:szCs w:val="12"/>
                        </w:rPr>
                        <w:t>delivery,</w:t>
                      </w:r>
                      <w:r>
                        <w:rPr>
                          <w:color w:val="231F20"/>
                          <w:spacing w:val="-21"/>
                          <w:sz w:val="12"/>
                          <w:szCs w:val="12"/>
                        </w:rPr>
                        <w:t xml:space="preserve"> </w:t>
                      </w:r>
                      <w:r>
                        <w:rPr>
                          <w:color w:val="231F20"/>
                          <w:sz w:val="12"/>
                          <w:szCs w:val="12"/>
                        </w:rPr>
                        <w:t>Also</w:t>
                      </w:r>
                      <w:r>
                        <w:rPr>
                          <w:color w:val="231F20"/>
                          <w:spacing w:val="-21"/>
                          <w:sz w:val="12"/>
                          <w:szCs w:val="12"/>
                        </w:rPr>
                        <w:t xml:space="preserve"> </w:t>
                      </w:r>
                      <w:r>
                        <w:rPr>
                          <w:color w:val="231F20"/>
                          <w:sz w:val="12"/>
                          <w:szCs w:val="12"/>
                        </w:rPr>
                        <w:t>will</w:t>
                      </w:r>
                      <w:r>
                        <w:rPr>
                          <w:color w:val="231F20"/>
                          <w:spacing w:val="-21"/>
                          <w:sz w:val="12"/>
                          <w:szCs w:val="12"/>
                        </w:rPr>
                        <w:t xml:space="preserve"> </w:t>
                      </w:r>
                      <w:r>
                        <w:rPr>
                          <w:color w:val="231F20"/>
                          <w:sz w:val="12"/>
                          <w:szCs w:val="12"/>
                        </w:rPr>
                        <w:t>remove</w:t>
                      </w:r>
                      <w:r>
                        <w:rPr>
                          <w:color w:val="231F20"/>
                          <w:spacing w:val="-21"/>
                          <w:sz w:val="12"/>
                          <w:szCs w:val="12"/>
                        </w:rPr>
                        <w:t xml:space="preserve"> </w:t>
                      </w:r>
                      <w:r>
                        <w:rPr>
                          <w:color w:val="231F20"/>
                          <w:sz w:val="12"/>
                          <w:szCs w:val="12"/>
                        </w:rPr>
                        <w:t>old</w:t>
                      </w:r>
                      <w:r>
                        <w:rPr>
                          <w:color w:val="231F20"/>
                          <w:spacing w:val="-21"/>
                          <w:sz w:val="12"/>
                          <w:szCs w:val="12"/>
                        </w:rPr>
                        <w:t xml:space="preserve"> </w:t>
                      </w:r>
                      <w:r>
                        <w:rPr>
                          <w:color w:val="231F20"/>
                          <w:sz w:val="12"/>
                          <w:szCs w:val="12"/>
                        </w:rPr>
                        <w:t>appliances</w:t>
                      </w:r>
                      <w:r>
                        <w:rPr>
                          <w:color w:val="231F20"/>
                          <w:spacing w:val="-18"/>
                          <w:sz w:val="12"/>
                          <w:szCs w:val="12"/>
                        </w:rPr>
                        <w:t xml:space="preserve"> </w:t>
                      </w:r>
                      <w:r>
                        <w:rPr>
                          <w:color w:val="231F20"/>
                          <w:sz w:val="12"/>
                          <w:szCs w:val="12"/>
                        </w:rPr>
                        <w:t xml:space="preserve">and </w:t>
                      </w:r>
                      <w:r>
                        <w:rPr>
                          <w:color w:val="231F20"/>
                          <w:w w:val="95"/>
                          <w:sz w:val="12"/>
                          <w:szCs w:val="12"/>
                        </w:rPr>
                        <w:t>disposal,</w:t>
                      </w:r>
                      <w:r>
                        <w:rPr>
                          <w:color w:val="231F20"/>
                          <w:spacing w:val="-17"/>
                          <w:w w:val="95"/>
                          <w:sz w:val="12"/>
                          <w:szCs w:val="12"/>
                        </w:rPr>
                        <w:t xml:space="preserve"> </w:t>
                      </w:r>
                      <w:r>
                        <w:rPr>
                          <w:color w:val="231F20"/>
                          <w:w w:val="95"/>
                          <w:sz w:val="12"/>
                          <w:szCs w:val="12"/>
                        </w:rPr>
                        <w:t>Attic</w:t>
                      </w:r>
                      <w:r>
                        <w:rPr>
                          <w:color w:val="231F20"/>
                          <w:spacing w:val="-18"/>
                          <w:w w:val="95"/>
                          <w:sz w:val="12"/>
                          <w:szCs w:val="12"/>
                        </w:rPr>
                        <w:t xml:space="preserve"> </w:t>
                      </w:r>
                      <w:r>
                        <w:rPr>
                          <w:color w:val="231F20"/>
                          <w:w w:val="95"/>
                          <w:sz w:val="12"/>
                          <w:szCs w:val="12"/>
                        </w:rPr>
                        <w:t>Cleaning</w:t>
                      </w:r>
                      <w:r>
                        <w:rPr>
                          <w:color w:val="231F20"/>
                          <w:spacing w:val="-17"/>
                          <w:w w:val="95"/>
                          <w:sz w:val="12"/>
                          <w:szCs w:val="12"/>
                        </w:rPr>
                        <w:t xml:space="preserve"> </w:t>
                      </w:r>
                      <w:r>
                        <w:rPr>
                          <w:color w:val="231F20"/>
                          <w:w w:val="95"/>
                          <w:sz w:val="12"/>
                          <w:szCs w:val="12"/>
                        </w:rPr>
                        <w:t>and</w:t>
                      </w:r>
                      <w:r>
                        <w:rPr>
                          <w:color w:val="231F20"/>
                          <w:spacing w:val="-17"/>
                          <w:w w:val="95"/>
                          <w:sz w:val="12"/>
                          <w:szCs w:val="12"/>
                        </w:rPr>
                        <w:t xml:space="preserve"> </w:t>
                      </w:r>
                      <w:r>
                        <w:rPr>
                          <w:color w:val="231F20"/>
                          <w:w w:val="95"/>
                          <w:sz w:val="12"/>
                          <w:szCs w:val="12"/>
                        </w:rPr>
                        <w:t>clean</w:t>
                      </w:r>
                      <w:r>
                        <w:rPr>
                          <w:color w:val="231F20"/>
                          <w:spacing w:val="-17"/>
                          <w:w w:val="95"/>
                          <w:sz w:val="12"/>
                          <w:szCs w:val="12"/>
                        </w:rPr>
                        <w:t xml:space="preserve"> </w:t>
                      </w:r>
                      <w:r>
                        <w:rPr>
                          <w:color w:val="231F20"/>
                          <w:w w:val="95"/>
                          <w:sz w:val="12"/>
                          <w:szCs w:val="12"/>
                        </w:rPr>
                        <w:t>after</w:t>
                      </w:r>
                      <w:r>
                        <w:rPr>
                          <w:color w:val="231F20"/>
                          <w:spacing w:val="-17"/>
                          <w:w w:val="95"/>
                          <w:sz w:val="12"/>
                          <w:szCs w:val="12"/>
                        </w:rPr>
                        <w:t xml:space="preserve"> </w:t>
                      </w:r>
                      <w:r>
                        <w:rPr>
                          <w:color w:val="231F20"/>
                          <w:w w:val="95"/>
                          <w:sz w:val="12"/>
                          <w:szCs w:val="12"/>
                        </w:rPr>
                        <w:t>move</w:t>
                      </w:r>
                      <w:r>
                        <w:rPr>
                          <w:color w:val="231F20"/>
                          <w:spacing w:val="-14"/>
                          <w:w w:val="95"/>
                          <w:sz w:val="12"/>
                          <w:szCs w:val="12"/>
                        </w:rPr>
                        <w:t xml:space="preserve"> </w:t>
                      </w:r>
                      <w:r>
                        <w:rPr>
                          <w:color w:val="231F20"/>
                          <w:w w:val="95"/>
                          <w:sz w:val="12"/>
                          <w:szCs w:val="12"/>
                        </w:rPr>
                        <w:t>outs, also</w:t>
                      </w:r>
                      <w:r>
                        <w:rPr>
                          <w:color w:val="231F20"/>
                          <w:spacing w:val="-15"/>
                          <w:w w:val="95"/>
                          <w:sz w:val="12"/>
                          <w:szCs w:val="12"/>
                        </w:rPr>
                        <w:t xml:space="preserve"> </w:t>
                      </w:r>
                      <w:r>
                        <w:rPr>
                          <w:color w:val="231F20"/>
                          <w:w w:val="95"/>
                          <w:sz w:val="12"/>
                          <w:szCs w:val="12"/>
                        </w:rPr>
                        <w:t>remove</w:t>
                      </w:r>
                      <w:r>
                        <w:rPr>
                          <w:color w:val="231F20"/>
                          <w:spacing w:val="-15"/>
                          <w:w w:val="95"/>
                          <w:sz w:val="12"/>
                          <w:szCs w:val="12"/>
                        </w:rPr>
                        <w:t xml:space="preserve"> </w:t>
                      </w:r>
                      <w:r>
                        <w:rPr>
                          <w:color w:val="231F20"/>
                          <w:w w:val="95"/>
                          <w:sz w:val="12"/>
                          <w:szCs w:val="12"/>
                        </w:rPr>
                        <w:t>demo</w:t>
                      </w:r>
                      <w:r>
                        <w:rPr>
                          <w:color w:val="231F20"/>
                          <w:spacing w:val="-15"/>
                          <w:w w:val="95"/>
                          <w:sz w:val="12"/>
                          <w:szCs w:val="12"/>
                        </w:rPr>
                        <w:t xml:space="preserve"> </w:t>
                      </w:r>
                      <w:r>
                        <w:rPr>
                          <w:color w:val="231F20"/>
                          <w:w w:val="95"/>
                          <w:sz w:val="12"/>
                          <w:szCs w:val="12"/>
                        </w:rPr>
                        <w:t>rubbish</w:t>
                      </w:r>
                      <w:r>
                        <w:rPr>
                          <w:color w:val="231F20"/>
                          <w:spacing w:val="-15"/>
                          <w:w w:val="95"/>
                          <w:sz w:val="12"/>
                          <w:szCs w:val="12"/>
                        </w:rPr>
                        <w:t xml:space="preserve"> </w:t>
                      </w:r>
                      <w:r>
                        <w:rPr>
                          <w:color w:val="231F20"/>
                          <w:w w:val="95"/>
                          <w:sz w:val="12"/>
                          <w:szCs w:val="12"/>
                        </w:rPr>
                        <w:t>Same</w:t>
                      </w:r>
                      <w:r>
                        <w:rPr>
                          <w:color w:val="231F20"/>
                          <w:spacing w:val="-15"/>
                          <w:w w:val="95"/>
                          <w:sz w:val="12"/>
                          <w:szCs w:val="12"/>
                        </w:rPr>
                        <w:t xml:space="preserve"> </w:t>
                      </w:r>
                      <w:r>
                        <w:rPr>
                          <w:color w:val="231F20"/>
                          <w:w w:val="95"/>
                          <w:sz w:val="12"/>
                          <w:szCs w:val="12"/>
                        </w:rPr>
                        <w:t>day</w:t>
                      </w:r>
                      <w:r>
                        <w:rPr>
                          <w:color w:val="231F20"/>
                          <w:spacing w:val="-16"/>
                          <w:w w:val="95"/>
                          <w:sz w:val="12"/>
                          <w:szCs w:val="12"/>
                        </w:rPr>
                        <w:t xml:space="preserve"> </w:t>
                      </w:r>
                      <w:r>
                        <w:rPr>
                          <w:color w:val="231F20"/>
                          <w:w w:val="95"/>
                          <w:sz w:val="12"/>
                          <w:szCs w:val="12"/>
                        </w:rPr>
                        <w:t>service.</w:t>
                      </w:r>
                      <w:r>
                        <w:rPr>
                          <w:color w:val="231F20"/>
                          <w:spacing w:val="-11"/>
                          <w:w w:val="95"/>
                          <w:sz w:val="12"/>
                          <w:szCs w:val="12"/>
                        </w:rPr>
                        <w:t xml:space="preserve"> </w:t>
                      </w:r>
                      <w:r>
                        <w:rPr>
                          <w:color w:val="231F20"/>
                          <w:w w:val="95"/>
                          <w:sz w:val="12"/>
                          <w:szCs w:val="12"/>
                        </w:rPr>
                        <w:t xml:space="preserve">Call </w:t>
                      </w:r>
                      <w:r>
                        <w:rPr>
                          <w:color w:val="231F20"/>
                          <w:sz w:val="12"/>
                          <w:szCs w:val="12"/>
                        </w:rPr>
                        <w:t>for</w:t>
                      </w:r>
                      <w:r>
                        <w:rPr>
                          <w:color w:val="231F20"/>
                          <w:spacing w:val="-23"/>
                          <w:sz w:val="12"/>
                          <w:szCs w:val="12"/>
                        </w:rPr>
                        <w:t xml:space="preserve"> </w:t>
                      </w:r>
                      <w:r>
                        <w:rPr>
                          <w:color w:val="231F20"/>
                          <w:sz w:val="12"/>
                          <w:szCs w:val="12"/>
                        </w:rPr>
                        <w:t>Free</w:t>
                      </w:r>
                      <w:r>
                        <w:rPr>
                          <w:color w:val="231F20"/>
                          <w:spacing w:val="-23"/>
                          <w:sz w:val="12"/>
                          <w:szCs w:val="12"/>
                        </w:rPr>
                        <w:t xml:space="preserve"> </w:t>
                      </w:r>
                      <w:r>
                        <w:rPr>
                          <w:color w:val="231F20"/>
                          <w:sz w:val="12"/>
                          <w:szCs w:val="12"/>
                        </w:rPr>
                        <w:t>Estimates</w:t>
                      </w:r>
                      <w:r>
                        <w:rPr>
                          <w:color w:val="231F20"/>
                          <w:spacing w:val="-23"/>
                          <w:sz w:val="12"/>
                          <w:szCs w:val="12"/>
                        </w:rPr>
                        <w:t xml:space="preserve"> </w:t>
                      </w:r>
                      <w:r>
                        <w:rPr>
                          <w:color w:val="231F20"/>
                          <w:sz w:val="12"/>
                          <w:szCs w:val="12"/>
                        </w:rPr>
                        <w:t>ask</w:t>
                      </w:r>
                      <w:r>
                        <w:rPr>
                          <w:color w:val="231F20"/>
                          <w:spacing w:val="-23"/>
                          <w:sz w:val="12"/>
                          <w:szCs w:val="12"/>
                        </w:rPr>
                        <w:t xml:space="preserve"> </w:t>
                      </w:r>
                      <w:r>
                        <w:rPr>
                          <w:color w:val="231F20"/>
                          <w:sz w:val="12"/>
                          <w:szCs w:val="12"/>
                        </w:rPr>
                        <w:t>for</w:t>
                      </w:r>
                      <w:r>
                        <w:rPr>
                          <w:color w:val="231F20"/>
                          <w:spacing w:val="-23"/>
                          <w:sz w:val="12"/>
                          <w:szCs w:val="12"/>
                        </w:rPr>
                        <w:t xml:space="preserve"> </w:t>
                      </w:r>
                      <w:r>
                        <w:rPr>
                          <w:color w:val="231F20"/>
                          <w:sz w:val="12"/>
                          <w:szCs w:val="12"/>
                        </w:rPr>
                        <w:t>JR.</w:t>
                      </w:r>
                      <w:r>
                        <w:rPr>
                          <w:color w:val="231F20"/>
                          <w:spacing w:val="-23"/>
                          <w:sz w:val="12"/>
                          <w:szCs w:val="12"/>
                        </w:rPr>
                        <w:t xml:space="preserve"> </w:t>
                      </w:r>
                      <w:r>
                        <w:rPr>
                          <w:color w:val="231F20"/>
                          <w:sz w:val="12"/>
                          <w:szCs w:val="12"/>
                        </w:rPr>
                        <w:t>No</w:t>
                      </w:r>
                      <w:r>
                        <w:rPr>
                          <w:color w:val="231F20"/>
                          <w:spacing w:val="-23"/>
                          <w:sz w:val="12"/>
                          <w:szCs w:val="12"/>
                        </w:rPr>
                        <w:t xml:space="preserve"> </w:t>
                      </w:r>
                      <w:r>
                        <w:rPr>
                          <w:color w:val="231F20"/>
                          <w:sz w:val="12"/>
                          <w:szCs w:val="12"/>
                        </w:rPr>
                        <w:t>Job</w:t>
                      </w:r>
                      <w:r>
                        <w:rPr>
                          <w:color w:val="231F20"/>
                          <w:spacing w:val="-23"/>
                          <w:sz w:val="12"/>
                          <w:szCs w:val="12"/>
                        </w:rPr>
                        <w:t xml:space="preserve"> </w:t>
                      </w:r>
                      <w:r>
                        <w:rPr>
                          <w:color w:val="231F20"/>
                          <w:sz w:val="12"/>
                          <w:szCs w:val="12"/>
                        </w:rPr>
                        <w:t>Too</w:t>
                      </w:r>
                      <w:r>
                        <w:rPr>
                          <w:color w:val="231F20"/>
                          <w:spacing w:val="-23"/>
                          <w:sz w:val="12"/>
                          <w:szCs w:val="12"/>
                        </w:rPr>
                        <w:t xml:space="preserve"> </w:t>
                      </w:r>
                      <w:r>
                        <w:rPr>
                          <w:color w:val="231F20"/>
                          <w:sz w:val="12"/>
                          <w:szCs w:val="12"/>
                        </w:rPr>
                        <w:t>Small</w:t>
                      </w:r>
                      <w:r>
                        <w:rPr>
                          <w:color w:val="231F20"/>
                          <w:spacing w:val="-20"/>
                          <w:sz w:val="12"/>
                          <w:szCs w:val="12"/>
                        </w:rPr>
                        <w:t xml:space="preserve"> </w:t>
                      </w:r>
                      <w:r>
                        <w:rPr>
                          <w:color w:val="231F20"/>
                          <w:sz w:val="12"/>
                          <w:szCs w:val="12"/>
                        </w:rPr>
                        <w:t xml:space="preserve">Or </w:t>
                      </w:r>
                      <w:r>
                        <w:rPr>
                          <w:color w:val="231F20"/>
                          <w:w w:val="90"/>
                          <w:sz w:val="12"/>
                          <w:szCs w:val="12"/>
                        </w:rPr>
                        <w:t>Too Big.' (508) 769-0651,</w:t>
                      </w:r>
                      <w:r>
                        <w:rPr>
                          <w:color w:val="231F20"/>
                          <w:spacing w:val="12"/>
                          <w:w w:val="90"/>
                          <w:sz w:val="12"/>
                          <w:szCs w:val="12"/>
                        </w:rPr>
                        <w:t xml:space="preserve"> </w:t>
                      </w:r>
                      <w:hyperlink r:id="rId225" w:history="1">
                        <w:r>
                          <w:rPr>
                            <w:color w:val="231F20"/>
                            <w:w w:val="90"/>
                            <w:sz w:val="12"/>
                            <w:szCs w:val="12"/>
                          </w:rPr>
                          <w:t>jrrosinvil@yahoo.com</w:t>
                        </w:r>
                      </w:hyperlink>
                    </w:p>
                  </w:txbxContent>
                </v:textbox>
                <w10:wrap anchorx="page"/>
              </v:shape>
            </w:pict>
          </mc:Fallback>
        </mc:AlternateContent>
      </w:r>
      <w:r w:rsidR="00610E6C">
        <w:rPr>
          <w:b/>
          <w:bCs/>
          <w:color w:val="231F20"/>
          <w:w w:val="95"/>
          <w:sz w:val="12"/>
          <w:szCs w:val="12"/>
        </w:rPr>
        <w:t xml:space="preserve">RUBBISH REMOVAL </w:t>
      </w:r>
      <w:r w:rsidR="00610E6C">
        <w:rPr>
          <w:color w:val="231F20"/>
          <w:w w:val="95"/>
          <w:sz w:val="12"/>
          <w:szCs w:val="12"/>
        </w:rPr>
        <w:t xml:space="preserve">RUBBISH REMOVAL CALL </w:t>
      </w:r>
      <w:r w:rsidR="00610E6C">
        <w:rPr>
          <w:color w:val="231F20"/>
          <w:sz w:val="12"/>
          <w:szCs w:val="12"/>
        </w:rPr>
        <w:t xml:space="preserve">THE GOOD SHEPARD RUBBISH REMOVAL FOR </w:t>
      </w:r>
      <w:r w:rsidR="00610E6C">
        <w:rPr>
          <w:color w:val="231F20"/>
          <w:w w:val="95"/>
          <w:sz w:val="12"/>
          <w:szCs w:val="12"/>
        </w:rPr>
        <w:t>FAST.</w:t>
      </w:r>
      <w:r w:rsidR="00610E6C">
        <w:rPr>
          <w:color w:val="231F20"/>
          <w:spacing w:val="-23"/>
          <w:w w:val="95"/>
          <w:sz w:val="12"/>
          <w:szCs w:val="12"/>
        </w:rPr>
        <w:t xml:space="preserve"> </w:t>
      </w:r>
      <w:r w:rsidR="00610E6C">
        <w:rPr>
          <w:color w:val="231F20"/>
          <w:w w:val="95"/>
          <w:sz w:val="12"/>
          <w:szCs w:val="12"/>
        </w:rPr>
        <w:t>EFFICIENT</w:t>
      </w:r>
      <w:r w:rsidR="00610E6C">
        <w:rPr>
          <w:color w:val="231F20"/>
          <w:spacing w:val="-23"/>
          <w:w w:val="95"/>
          <w:sz w:val="12"/>
          <w:szCs w:val="12"/>
        </w:rPr>
        <w:t xml:space="preserve"> </w:t>
      </w:r>
      <w:r w:rsidR="00610E6C">
        <w:rPr>
          <w:color w:val="231F20"/>
          <w:w w:val="95"/>
          <w:sz w:val="12"/>
          <w:szCs w:val="12"/>
        </w:rPr>
        <w:t>SERVICE</w:t>
      </w:r>
      <w:r w:rsidR="00610E6C">
        <w:rPr>
          <w:color w:val="231F20"/>
          <w:spacing w:val="-23"/>
          <w:w w:val="95"/>
          <w:sz w:val="12"/>
          <w:szCs w:val="12"/>
        </w:rPr>
        <w:t xml:space="preserve"> </w:t>
      </w:r>
      <w:r w:rsidR="00610E6C">
        <w:rPr>
          <w:color w:val="231F20"/>
          <w:w w:val="95"/>
          <w:sz w:val="12"/>
          <w:szCs w:val="12"/>
        </w:rPr>
        <w:t>AT</w:t>
      </w:r>
      <w:r w:rsidR="00610E6C">
        <w:rPr>
          <w:color w:val="231F20"/>
          <w:spacing w:val="-23"/>
          <w:w w:val="95"/>
          <w:sz w:val="12"/>
          <w:szCs w:val="12"/>
        </w:rPr>
        <w:t xml:space="preserve"> </w:t>
      </w:r>
      <w:r w:rsidR="00610E6C">
        <w:rPr>
          <w:color w:val="231F20"/>
          <w:w w:val="95"/>
          <w:sz w:val="12"/>
          <w:szCs w:val="12"/>
        </w:rPr>
        <w:t>THE</w:t>
      </w:r>
      <w:r w:rsidR="00610E6C">
        <w:rPr>
          <w:color w:val="231F20"/>
          <w:spacing w:val="-23"/>
          <w:w w:val="95"/>
          <w:sz w:val="12"/>
          <w:szCs w:val="12"/>
        </w:rPr>
        <w:t xml:space="preserve"> </w:t>
      </w:r>
      <w:r w:rsidR="00610E6C">
        <w:rPr>
          <w:color w:val="231F20"/>
          <w:w w:val="95"/>
          <w:sz w:val="12"/>
          <w:szCs w:val="12"/>
        </w:rPr>
        <w:t>CHEAPEST</w:t>
      </w:r>
      <w:r w:rsidR="00610E6C">
        <w:rPr>
          <w:color w:val="231F20"/>
          <w:spacing w:val="-23"/>
          <w:w w:val="95"/>
          <w:sz w:val="12"/>
          <w:szCs w:val="12"/>
        </w:rPr>
        <w:t xml:space="preserve"> </w:t>
      </w:r>
      <w:r w:rsidR="00610E6C">
        <w:rPr>
          <w:color w:val="231F20"/>
          <w:w w:val="95"/>
          <w:sz w:val="12"/>
          <w:szCs w:val="12"/>
        </w:rPr>
        <w:t>PRICE</w:t>
      </w:r>
      <w:r w:rsidR="00610E6C">
        <w:rPr>
          <w:color w:val="231F20"/>
          <w:w w:val="91"/>
          <w:sz w:val="12"/>
          <w:szCs w:val="12"/>
        </w:rPr>
        <w:t xml:space="preserve"> </w:t>
      </w:r>
      <w:r w:rsidR="00610E6C">
        <w:rPr>
          <w:color w:val="231F20"/>
          <w:w w:val="95"/>
          <w:sz w:val="12"/>
          <w:szCs w:val="12"/>
        </w:rPr>
        <w:t>AROUND.</w:t>
      </w:r>
      <w:r w:rsidR="00610E6C">
        <w:rPr>
          <w:color w:val="231F20"/>
          <w:spacing w:val="-1"/>
          <w:w w:val="95"/>
          <w:sz w:val="12"/>
          <w:szCs w:val="12"/>
        </w:rPr>
        <w:t xml:space="preserve"> </w:t>
      </w:r>
      <w:r w:rsidR="00610E6C">
        <w:rPr>
          <w:color w:val="231F20"/>
          <w:w w:val="95"/>
          <w:sz w:val="12"/>
          <w:szCs w:val="12"/>
        </w:rPr>
        <w:t>NO</w:t>
      </w:r>
      <w:r w:rsidR="00610E6C">
        <w:rPr>
          <w:color w:val="231F20"/>
          <w:spacing w:val="-17"/>
          <w:w w:val="95"/>
          <w:sz w:val="12"/>
          <w:szCs w:val="12"/>
        </w:rPr>
        <w:t xml:space="preserve"> </w:t>
      </w:r>
      <w:r w:rsidR="00610E6C">
        <w:rPr>
          <w:color w:val="231F20"/>
          <w:w w:val="95"/>
          <w:sz w:val="12"/>
          <w:szCs w:val="12"/>
        </w:rPr>
        <w:t>JOB</w:t>
      </w:r>
      <w:r w:rsidR="00610E6C">
        <w:rPr>
          <w:color w:val="231F20"/>
          <w:spacing w:val="-17"/>
          <w:w w:val="95"/>
          <w:sz w:val="12"/>
          <w:szCs w:val="12"/>
        </w:rPr>
        <w:t xml:space="preserve"> </w:t>
      </w:r>
      <w:r w:rsidR="00610E6C">
        <w:rPr>
          <w:color w:val="231F20"/>
          <w:w w:val="95"/>
          <w:sz w:val="12"/>
          <w:szCs w:val="12"/>
        </w:rPr>
        <w:t>IS</w:t>
      </w:r>
      <w:r w:rsidR="00610E6C">
        <w:rPr>
          <w:color w:val="231F20"/>
          <w:spacing w:val="-17"/>
          <w:w w:val="95"/>
          <w:sz w:val="12"/>
          <w:szCs w:val="12"/>
        </w:rPr>
        <w:t xml:space="preserve"> </w:t>
      </w:r>
      <w:r w:rsidR="00610E6C">
        <w:rPr>
          <w:color w:val="231F20"/>
          <w:w w:val="95"/>
          <w:sz w:val="12"/>
          <w:szCs w:val="12"/>
        </w:rPr>
        <w:t>TOO</w:t>
      </w:r>
      <w:r w:rsidR="00610E6C">
        <w:rPr>
          <w:color w:val="231F20"/>
          <w:spacing w:val="-17"/>
          <w:w w:val="95"/>
          <w:sz w:val="12"/>
          <w:szCs w:val="12"/>
        </w:rPr>
        <w:t xml:space="preserve"> </w:t>
      </w:r>
      <w:r w:rsidR="00610E6C">
        <w:rPr>
          <w:color w:val="231F20"/>
          <w:w w:val="95"/>
          <w:sz w:val="12"/>
          <w:szCs w:val="12"/>
        </w:rPr>
        <w:t>BIG</w:t>
      </w:r>
      <w:r w:rsidR="00610E6C">
        <w:rPr>
          <w:color w:val="231F20"/>
          <w:spacing w:val="-17"/>
          <w:w w:val="95"/>
          <w:sz w:val="12"/>
          <w:szCs w:val="12"/>
        </w:rPr>
        <w:t xml:space="preserve"> </w:t>
      </w:r>
      <w:r w:rsidR="00610E6C">
        <w:rPr>
          <w:color w:val="231F20"/>
          <w:w w:val="95"/>
          <w:sz w:val="12"/>
          <w:szCs w:val="12"/>
        </w:rPr>
        <w:t>OR</w:t>
      </w:r>
      <w:r w:rsidR="00610E6C">
        <w:rPr>
          <w:color w:val="231F20"/>
          <w:spacing w:val="-17"/>
          <w:w w:val="95"/>
          <w:sz w:val="12"/>
          <w:szCs w:val="12"/>
        </w:rPr>
        <w:t xml:space="preserve"> </w:t>
      </w:r>
      <w:r w:rsidR="00610E6C">
        <w:rPr>
          <w:color w:val="231F20"/>
          <w:w w:val="95"/>
          <w:sz w:val="12"/>
          <w:szCs w:val="12"/>
        </w:rPr>
        <w:t>TOO</w:t>
      </w:r>
      <w:r w:rsidR="00610E6C">
        <w:rPr>
          <w:color w:val="231F20"/>
          <w:spacing w:val="-17"/>
          <w:w w:val="95"/>
          <w:sz w:val="12"/>
          <w:szCs w:val="12"/>
        </w:rPr>
        <w:t xml:space="preserve"> </w:t>
      </w:r>
      <w:r w:rsidR="00610E6C">
        <w:rPr>
          <w:color w:val="231F20"/>
          <w:w w:val="95"/>
          <w:sz w:val="12"/>
          <w:szCs w:val="12"/>
        </w:rPr>
        <w:t>SMALL!!!</w:t>
      </w:r>
    </w:p>
    <w:p w:rsidR="00610E6C" w:rsidRDefault="00610E6C">
      <w:pPr>
        <w:pStyle w:val="BodyText"/>
        <w:kinsoku w:val="0"/>
        <w:overflowPunct w:val="0"/>
        <w:rPr>
          <w:sz w:val="24"/>
          <w:szCs w:val="24"/>
        </w:rPr>
      </w:pPr>
      <w:r>
        <w:rPr>
          <w:rFonts w:ascii="Times New Roman" w:hAnsi="Times New Roman" w:cs="Times New Roman"/>
          <w:sz w:val="24"/>
          <w:szCs w:val="24"/>
        </w:rPr>
        <w:br w:type="column"/>
      </w:r>
    </w:p>
    <w:p w:rsidR="00610E6C" w:rsidRDefault="00610E6C">
      <w:pPr>
        <w:pStyle w:val="BodyText"/>
        <w:kinsoku w:val="0"/>
        <w:overflowPunct w:val="0"/>
        <w:rPr>
          <w:sz w:val="24"/>
          <w:szCs w:val="24"/>
        </w:rPr>
      </w:pPr>
    </w:p>
    <w:p w:rsidR="00610E6C" w:rsidRDefault="00610E6C">
      <w:pPr>
        <w:pStyle w:val="BodyText"/>
        <w:kinsoku w:val="0"/>
        <w:overflowPunct w:val="0"/>
        <w:spacing w:before="173" w:line="267" w:lineRule="exact"/>
        <w:ind w:left="110" w:right="-8"/>
        <w:rPr>
          <w:b/>
          <w:bCs/>
          <w:color w:val="231F20"/>
          <w:w w:val="50"/>
          <w:sz w:val="23"/>
          <w:szCs w:val="23"/>
        </w:rPr>
      </w:pPr>
      <w:r>
        <w:rPr>
          <w:b/>
          <w:bCs/>
          <w:color w:val="231F20"/>
          <w:w w:val="50"/>
          <w:sz w:val="23"/>
          <w:szCs w:val="23"/>
        </w:rPr>
        <w:t>FRAMINGHAM</w:t>
      </w:r>
      <w:r>
        <w:rPr>
          <w:b/>
          <w:bCs/>
          <w:color w:val="231F20"/>
          <w:spacing w:val="-12"/>
          <w:w w:val="50"/>
          <w:sz w:val="23"/>
          <w:szCs w:val="23"/>
        </w:rPr>
        <w:t xml:space="preserve"> </w:t>
      </w:r>
      <w:r>
        <w:rPr>
          <w:b/>
          <w:bCs/>
          <w:color w:val="231F20"/>
          <w:w w:val="50"/>
          <w:sz w:val="23"/>
          <w:szCs w:val="23"/>
        </w:rPr>
        <w:t>YARD</w:t>
      </w:r>
      <w:r>
        <w:rPr>
          <w:b/>
          <w:bCs/>
          <w:color w:val="231F20"/>
          <w:spacing w:val="-12"/>
          <w:w w:val="50"/>
          <w:sz w:val="23"/>
          <w:szCs w:val="23"/>
        </w:rPr>
        <w:t xml:space="preserve"> </w:t>
      </w:r>
      <w:r>
        <w:rPr>
          <w:b/>
          <w:bCs/>
          <w:color w:val="231F20"/>
          <w:w w:val="50"/>
          <w:sz w:val="23"/>
          <w:szCs w:val="23"/>
        </w:rPr>
        <w:t>SALE</w:t>
      </w:r>
      <w:r>
        <w:rPr>
          <w:b/>
          <w:bCs/>
          <w:color w:val="231F20"/>
          <w:spacing w:val="-12"/>
          <w:w w:val="50"/>
          <w:sz w:val="23"/>
          <w:szCs w:val="23"/>
        </w:rPr>
        <w:t xml:space="preserve"> </w:t>
      </w:r>
      <w:r>
        <w:rPr>
          <w:b/>
          <w:bCs/>
          <w:color w:val="231F20"/>
          <w:w w:val="50"/>
          <w:sz w:val="23"/>
          <w:szCs w:val="23"/>
        </w:rPr>
        <w:t>-</w:t>
      </w:r>
      <w:r>
        <w:rPr>
          <w:b/>
          <w:bCs/>
          <w:color w:val="231F20"/>
          <w:spacing w:val="-12"/>
          <w:w w:val="50"/>
          <w:sz w:val="23"/>
          <w:szCs w:val="23"/>
        </w:rPr>
        <w:t xml:space="preserve"> </w:t>
      </w:r>
      <w:r>
        <w:rPr>
          <w:b/>
          <w:bCs/>
          <w:color w:val="231F20"/>
          <w:w w:val="50"/>
          <w:sz w:val="23"/>
          <w:szCs w:val="23"/>
        </w:rPr>
        <w:t>ONE</w:t>
      </w:r>
      <w:r>
        <w:rPr>
          <w:b/>
          <w:bCs/>
          <w:color w:val="231F20"/>
          <w:spacing w:val="-12"/>
          <w:w w:val="50"/>
          <w:sz w:val="23"/>
          <w:szCs w:val="23"/>
        </w:rPr>
        <w:t xml:space="preserve"> </w:t>
      </w:r>
      <w:r>
        <w:rPr>
          <w:b/>
          <w:bCs/>
          <w:color w:val="231F20"/>
          <w:w w:val="50"/>
          <w:sz w:val="23"/>
          <w:szCs w:val="23"/>
        </w:rPr>
        <w:t>DAY</w:t>
      </w:r>
      <w:r>
        <w:rPr>
          <w:b/>
          <w:bCs/>
          <w:color w:val="231F20"/>
          <w:spacing w:val="-12"/>
          <w:w w:val="50"/>
          <w:sz w:val="23"/>
          <w:szCs w:val="23"/>
        </w:rPr>
        <w:t xml:space="preserve"> </w:t>
      </w:r>
      <w:r>
        <w:rPr>
          <w:b/>
          <w:bCs/>
          <w:color w:val="231F20"/>
          <w:w w:val="50"/>
          <w:sz w:val="23"/>
          <w:szCs w:val="23"/>
        </w:rPr>
        <w:t>ONLY!</w:t>
      </w:r>
    </w:p>
    <w:p w:rsidR="00610E6C" w:rsidRDefault="00ED0708">
      <w:pPr>
        <w:pStyle w:val="BodyText"/>
        <w:kinsoku w:val="0"/>
        <w:overflowPunct w:val="0"/>
        <w:spacing w:line="120" w:lineRule="exact"/>
        <w:ind w:left="150" w:right="-8" w:firstLine="7"/>
        <w:rPr>
          <w:color w:val="231F20"/>
          <w:sz w:val="12"/>
          <w:szCs w:val="12"/>
        </w:rPr>
      </w:pPr>
      <w:r>
        <w:rPr>
          <w:noProof/>
        </w:rPr>
        <mc:AlternateContent>
          <mc:Choice Requires="wps">
            <w:drawing>
              <wp:anchor distT="0" distB="0" distL="114300" distR="114300" simplePos="0" relativeHeight="251566592" behindDoc="0" locked="0" layoutInCell="0" allowOverlap="1">
                <wp:simplePos x="0" y="0"/>
                <wp:positionH relativeFrom="page">
                  <wp:posOffset>7416800</wp:posOffset>
                </wp:positionH>
                <wp:positionV relativeFrom="paragraph">
                  <wp:posOffset>-473075</wp:posOffset>
                </wp:positionV>
                <wp:extent cx="3479800" cy="3429000"/>
                <wp:effectExtent l="0" t="0" r="0" b="0"/>
                <wp:wrapNone/>
                <wp:docPr id="1409" name="Rectangl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9800" cy="3429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ED0708">
                            <w:pPr>
                              <w:widowControl/>
                              <w:autoSpaceDE/>
                              <w:autoSpaceDN/>
                              <w:adjustRightInd/>
                              <w:spacing w:line="5400" w:lineRule="atLeast"/>
                              <w:rPr>
                                <w:rFonts w:ascii="Times New Roman" w:hAnsi="Times New Roman" w:cs="Times New Roman"/>
                              </w:rPr>
                            </w:pPr>
                            <w:r>
                              <w:rPr>
                                <w:rFonts w:ascii="Times New Roman" w:hAnsi="Times New Roman" w:cs="Times New Roman"/>
                                <w:noProof/>
                              </w:rPr>
                              <w:drawing>
                                <wp:inline distT="0" distB="0" distL="0" distR="0">
                                  <wp:extent cx="3476625" cy="34194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3476625" cy="3419475"/>
                                          </a:xfrm>
                                          <a:prstGeom prst="rect">
                                            <a:avLst/>
                                          </a:prstGeom>
                                          <a:noFill/>
                                          <a:ln>
                                            <a:noFill/>
                                          </a:ln>
                                        </pic:spPr>
                                      </pic:pic>
                                    </a:graphicData>
                                  </a:graphic>
                                </wp:inline>
                              </w:drawing>
                            </w:r>
                          </w:p>
                          <w:p w:rsidR="00610E6C" w:rsidRDefault="00610E6C">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0" o:spid="_x0000_s1227" style="position:absolute;left:0;text-align:left;margin-left:584pt;margin-top:-37.25pt;width:274pt;height:270pt;z-index:251566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" o:allowincell="f" filled="f" stroked="f">
                <v:textbox inset="0,0,0,0">
                  <w:txbxContent>
                    <w:p w:rsidR="00610E6C" w:rsidRDefault="00ED0708">
                      <w:pPr>
                        <w:widowControl/>
                        <w:autoSpaceDE/>
                        <w:autoSpaceDN/>
                        <w:adjustRightInd/>
                        <w:spacing w:line="5400" w:lineRule="atLeast"/>
                        <w:rPr>
                          <w:rFonts w:ascii="Times New Roman" w:hAnsi="Times New Roman" w:cs="Times New Roman"/>
                        </w:rPr>
                      </w:pPr>
                      <w:r>
                        <w:rPr>
                          <w:rFonts w:ascii="Times New Roman" w:hAnsi="Times New Roman" w:cs="Times New Roman"/>
                          <w:noProof/>
                        </w:rPr>
                        <w:drawing>
                          <wp:inline distT="0" distB="0" distL="0" distR="0">
                            <wp:extent cx="3476625" cy="34194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3476625" cy="3419475"/>
                                    </a:xfrm>
                                    <a:prstGeom prst="rect">
                                      <a:avLst/>
                                    </a:prstGeom>
                                    <a:noFill/>
                                    <a:ln>
                                      <a:noFill/>
                                    </a:ln>
                                  </pic:spPr>
                                </pic:pic>
                              </a:graphicData>
                            </a:graphic>
                          </wp:inline>
                        </w:drawing>
                      </w:r>
                    </w:p>
                    <w:p w:rsidR="00610E6C" w:rsidRDefault="00610E6C">
                      <w:pPr>
                        <w:rPr>
                          <w:rFonts w:ascii="Times New Roman" w:hAnsi="Times New Roman" w:cs="Times New Roman"/>
                        </w:rPr>
                      </w:pPr>
                    </w:p>
                  </w:txbxContent>
                </v:textbox>
                <w10:wrap anchorx="page"/>
              </v:rect>
            </w:pict>
          </mc:Fallback>
        </mc:AlternateContent>
      </w:r>
      <w:r w:rsidR="00610E6C">
        <w:rPr>
          <w:color w:val="231F20"/>
          <w:sz w:val="12"/>
          <w:szCs w:val="12"/>
        </w:rPr>
        <w:t>Friday</w:t>
      </w:r>
      <w:r w:rsidR="00610E6C">
        <w:rPr>
          <w:color w:val="231F20"/>
          <w:spacing w:val="-13"/>
          <w:sz w:val="12"/>
          <w:szCs w:val="12"/>
        </w:rPr>
        <w:t xml:space="preserve"> </w:t>
      </w:r>
      <w:r w:rsidR="00610E6C">
        <w:rPr>
          <w:color w:val="231F20"/>
          <w:sz w:val="12"/>
          <w:szCs w:val="12"/>
        </w:rPr>
        <w:t>6/17</w:t>
      </w:r>
      <w:r w:rsidR="00610E6C">
        <w:rPr>
          <w:color w:val="231F20"/>
          <w:spacing w:val="-13"/>
          <w:sz w:val="12"/>
          <w:szCs w:val="12"/>
        </w:rPr>
        <w:t xml:space="preserve"> </w:t>
      </w:r>
      <w:r w:rsidR="00610E6C">
        <w:rPr>
          <w:color w:val="231F20"/>
          <w:sz w:val="12"/>
          <w:szCs w:val="12"/>
        </w:rPr>
        <w:t>-</w:t>
      </w:r>
      <w:r w:rsidR="00610E6C">
        <w:rPr>
          <w:color w:val="231F20"/>
          <w:spacing w:val="-13"/>
          <w:sz w:val="12"/>
          <w:szCs w:val="12"/>
        </w:rPr>
        <w:t xml:space="preserve"> </w:t>
      </w:r>
      <w:r w:rsidR="00610E6C">
        <w:rPr>
          <w:color w:val="231F20"/>
          <w:sz w:val="12"/>
          <w:szCs w:val="12"/>
        </w:rPr>
        <w:t>8am-3pm.</w:t>
      </w:r>
      <w:r w:rsidR="00610E6C">
        <w:rPr>
          <w:color w:val="231F20"/>
          <w:spacing w:val="-13"/>
          <w:sz w:val="12"/>
          <w:szCs w:val="12"/>
        </w:rPr>
        <w:t xml:space="preserve"> </w:t>
      </w:r>
      <w:r w:rsidR="00610E6C">
        <w:rPr>
          <w:color w:val="231F20"/>
          <w:sz w:val="12"/>
          <w:szCs w:val="12"/>
        </w:rPr>
        <w:t>Fantastic</w:t>
      </w:r>
      <w:r w:rsidR="00610E6C">
        <w:rPr>
          <w:color w:val="231F20"/>
          <w:spacing w:val="-13"/>
          <w:sz w:val="12"/>
          <w:szCs w:val="12"/>
        </w:rPr>
        <w:t xml:space="preserve"> </w:t>
      </w:r>
      <w:r w:rsidR="00610E6C">
        <w:rPr>
          <w:color w:val="231F20"/>
          <w:sz w:val="12"/>
          <w:szCs w:val="12"/>
        </w:rPr>
        <w:t>shed</w:t>
      </w:r>
      <w:r w:rsidR="00610E6C">
        <w:rPr>
          <w:color w:val="231F20"/>
          <w:spacing w:val="-13"/>
          <w:sz w:val="12"/>
          <w:szCs w:val="12"/>
        </w:rPr>
        <w:t xml:space="preserve"> </w:t>
      </w:r>
      <w:r w:rsidR="00610E6C">
        <w:rPr>
          <w:color w:val="231F20"/>
          <w:sz w:val="12"/>
          <w:szCs w:val="12"/>
        </w:rPr>
        <w:t>and</w:t>
      </w:r>
      <w:r w:rsidR="00610E6C">
        <w:rPr>
          <w:color w:val="231F20"/>
          <w:spacing w:val="-13"/>
          <w:sz w:val="12"/>
          <w:szCs w:val="12"/>
        </w:rPr>
        <w:t xml:space="preserve"> </w:t>
      </w:r>
      <w:r w:rsidR="00610E6C">
        <w:rPr>
          <w:color w:val="231F20"/>
          <w:sz w:val="12"/>
          <w:szCs w:val="12"/>
        </w:rPr>
        <w:t>tent sale.</w:t>
      </w:r>
      <w:r w:rsidR="00610E6C">
        <w:rPr>
          <w:color w:val="231F20"/>
          <w:spacing w:val="-14"/>
          <w:sz w:val="12"/>
          <w:szCs w:val="12"/>
        </w:rPr>
        <w:t xml:space="preserve"> </w:t>
      </w:r>
      <w:r w:rsidR="00610E6C">
        <w:rPr>
          <w:color w:val="231F20"/>
          <w:sz w:val="12"/>
          <w:szCs w:val="12"/>
        </w:rPr>
        <w:t>Mostly</w:t>
      </w:r>
      <w:r w:rsidR="00610E6C">
        <w:rPr>
          <w:color w:val="231F20"/>
          <w:spacing w:val="-14"/>
          <w:sz w:val="12"/>
          <w:szCs w:val="12"/>
        </w:rPr>
        <w:t xml:space="preserve"> </w:t>
      </w:r>
      <w:r w:rsidR="00610E6C">
        <w:rPr>
          <w:color w:val="231F20"/>
          <w:sz w:val="12"/>
          <w:szCs w:val="12"/>
        </w:rPr>
        <w:t>estate</w:t>
      </w:r>
      <w:r w:rsidR="00610E6C">
        <w:rPr>
          <w:color w:val="231F20"/>
          <w:spacing w:val="-14"/>
          <w:sz w:val="12"/>
          <w:szCs w:val="12"/>
        </w:rPr>
        <w:t xml:space="preserve"> </w:t>
      </w:r>
      <w:r w:rsidR="00610E6C">
        <w:rPr>
          <w:color w:val="231F20"/>
          <w:sz w:val="12"/>
          <w:szCs w:val="12"/>
        </w:rPr>
        <w:t>items.</w:t>
      </w:r>
      <w:r w:rsidR="00610E6C">
        <w:rPr>
          <w:color w:val="231F20"/>
          <w:spacing w:val="-14"/>
          <w:sz w:val="12"/>
          <w:szCs w:val="12"/>
        </w:rPr>
        <w:t xml:space="preserve"> </w:t>
      </w:r>
      <w:r w:rsidR="00610E6C">
        <w:rPr>
          <w:color w:val="231F20"/>
          <w:sz w:val="12"/>
          <w:szCs w:val="12"/>
        </w:rPr>
        <w:t>Everything</w:t>
      </w:r>
      <w:r w:rsidR="00610E6C">
        <w:rPr>
          <w:color w:val="231F20"/>
          <w:spacing w:val="-14"/>
          <w:sz w:val="12"/>
          <w:szCs w:val="12"/>
        </w:rPr>
        <w:t xml:space="preserve"> </w:t>
      </w:r>
      <w:r w:rsidR="00610E6C">
        <w:rPr>
          <w:color w:val="231F20"/>
          <w:sz w:val="12"/>
          <w:szCs w:val="12"/>
        </w:rPr>
        <w:t>old</w:t>
      </w:r>
      <w:r w:rsidR="00610E6C">
        <w:rPr>
          <w:color w:val="231F20"/>
          <w:spacing w:val="-14"/>
          <w:sz w:val="12"/>
          <w:szCs w:val="12"/>
        </w:rPr>
        <w:t xml:space="preserve"> </w:t>
      </w:r>
      <w:r w:rsidR="00610E6C">
        <w:rPr>
          <w:color w:val="231F20"/>
          <w:sz w:val="12"/>
          <w:szCs w:val="12"/>
        </w:rPr>
        <w:t>and</w:t>
      </w:r>
      <w:r w:rsidR="00610E6C">
        <w:rPr>
          <w:color w:val="231F20"/>
          <w:spacing w:val="-14"/>
          <w:sz w:val="12"/>
          <w:szCs w:val="12"/>
        </w:rPr>
        <w:t xml:space="preserve"> </w:t>
      </w:r>
      <w:r w:rsidR="00610E6C">
        <w:rPr>
          <w:color w:val="231F20"/>
          <w:sz w:val="12"/>
          <w:szCs w:val="12"/>
        </w:rPr>
        <w:t>in-</w:t>
      </w:r>
    </w:p>
    <w:p w:rsidR="00610E6C" w:rsidRDefault="00610E6C">
      <w:pPr>
        <w:pStyle w:val="BodyText"/>
        <w:kinsoku w:val="0"/>
        <w:overflowPunct w:val="0"/>
        <w:spacing w:before="6"/>
        <w:rPr>
          <w:sz w:val="10"/>
          <w:szCs w:val="10"/>
        </w:rPr>
      </w:pPr>
      <w:r>
        <w:rPr>
          <w:rFonts w:ascii="Times New Roman" w:hAnsi="Times New Roman" w:cs="Times New Roman"/>
          <w:sz w:val="24"/>
          <w:szCs w:val="24"/>
        </w:rPr>
        <w:br w:type="column"/>
      </w:r>
    </w:p>
    <w:p w:rsidR="00610E6C" w:rsidRDefault="00610E6C">
      <w:pPr>
        <w:pStyle w:val="BodyText"/>
        <w:kinsoku w:val="0"/>
        <w:overflowPunct w:val="0"/>
        <w:ind w:left="110" w:right="-3"/>
        <w:rPr>
          <w:color w:val="231F20"/>
          <w:w w:val="105"/>
        </w:rPr>
      </w:pPr>
      <w:r>
        <w:rPr>
          <w:color w:val="231F20"/>
          <w:w w:val="105"/>
        </w:rPr>
        <w:t>Nationstar Mortgage LLC</w:t>
      </w:r>
    </w:p>
    <w:p w:rsidR="00610E6C" w:rsidRDefault="00610E6C">
      <w:pPr>
        <w:pStyle w:val="BodyText"/>
        <w:kinsoku w:val="0"/>
        <w:overflowPunct w:val="0"/>
        <w:spacing w:before="11"/>
        <w:rPr>
          <w:sz w:val="8"/>
          <w:szCs w:val="8"/>
        </w:rPr>
      </w:pPr>
    </w:p>
    <w:p w:rsidR="00610E6C" w:rsidRDefault="00610E6C">
      <w:pPr>
        <w:pStyle w:val="BodyText"/>
        <w:kinsoku w:val="0"/>
        <w:overflowPunct w:val="0"/>
        <w:spacing w:line="112" w:lineRule="exact"/>
        <w:ind w:left="110" w:right="-3"/>
        <w:rPr>
          <w:color w:val="231F20"/>
          <w:w w:val="105"/>
        </w:rPr>
      </w:pPr>
      <w:r>
        <w:rPr>
          <w:color w:val="231F20"/>
          <w:w w:val="105"/>
        </w:rPr>
        <w:t>Present</w:t>
      </w:r>
      <w:r>
        <w:rPr>
          <w:color w:val="231F20"/>
          <w:spacing w:val="-10"/>
          <w:w w:val="105"/>
        </w:rPr>
        <w:t xml:space="preserve"> </w:t>
      </w:r>
      <w:r>
        <w:rPr>
          <w:color w:val="231F20"/>
          <w:w w:val="105"/>
        </w:rPr>
        <w:t>Holder</w:t>
      </w:r>
      <w:r>
        <w:rPr>
          <w:color w:val="231F20"/>
          <w:spacing w:val="-10"/>
          <w:w w:val="105"/>
        </w:rPr>
        <w:t xml:space="preserve"> </w:t>
      </w:r>
      <w:r>
        <w:rPr>
          <w:color w:val="231F20"/>
          <w:w w:val="105"/>
        </w:rPr>
        <w:t>of</w:t>
      </w:r>
      <w:r>
        <w:rPr>
          <w:color w:val="231F20"/>
          <w:spacing w:val="-10"/>
          <w:w w:val="105"/>
        </w:rPr>
        <w:t xml:space="preserve"> </w:t>
      </w:r>
      <w:r>
        <w:rPr>
          <w:color w:val="231F20"/>
          <w:w w:val="105"/>
        </w:rPr>
        <w:t>said</w:t>
      </w:r>
      <w:r>
        <w:rPr>
          <w:color w:val="231F20"/>
          <w:spacing w:val="-10"/>
          <w:w w:val="105"/>
        </w:rPr>
        <w:t xml:space="preserve"> </w:t>
      </w:r>
      <w:r>
        <w:rPr>
          <w:color w:val="231F20"/>
          <w:w w:val="105"/>
        </w:rPr>
        <w:t>Mortgage, By Its</w:t>
      </w:r>
      <w:r>
        <w:rPr>
          <w:color w:val="231F20"/>
          <w:spacing w:val="-25"/>
          <w:w w:val="105"/>
        </w:rPr>
        <w:t xml:space="preserve"> </w:t>
      </w:r>
      <w:r>
        <w:rPr>
          <w:color w:val="231F20"/>
          <w:w w:val="105"/>
        </w:rPr>
        <w:t>Attorneys,</w:t>
      </w:r>
    </w:p>
    <w:p w:rsidR="00610E6C" w:rsidRDefault="00610E6C">
      <w:pPr>
        <w:pStyle w:val="BodyText"/>
        <w:kinsoku w:val="0"/>
        <w:overflowPunct w:val="0"/>
        <w:spacing w:line="112" w:lineRule="exact"/>
        <w:ind w:left="110" w:right="414"/>
        <w:rPr>
          <w:color w:val="231F20"/>
          <w:w w:val="105"/>
        </w:rPr>
      </w:pPr>
      <w:r>
        <w:rPr>
          <w:color w:val="231F20"/>
          <w:w w:val="105"/>
        </w:rPr>
        <w:t>ORLANS MORAN PLLC PO Box 540540</w:t>
      </w:r>
    </w:p>
    <w:p w:rsidR="00610E6C" w:rsidRDefault="00610E6C">
      <w:pPr>
        <w:pStyle w:val="BodyText"/>
        <w:kinsoku w:val="0"/>
        <w:overflowPunct w:val="0"/>
        <w:spacing w:line="108" w:lineRule="exact"/>
        <w:ind w:left="110" w:right="-3"/>
        <w:rPr>
          <w:color w:val="231F20"/>
          <w:w w:val="105"/>
        </w:rPr>
      </w:pPr>
      <w:r>
        <w:rPr>
          <w:color w:val="231F20"/>
          <w:w w:val="105"/>
        </w:rPr>
        <w:t>Waltham, MA 02454</w:t>
      </w:r>
    </w:p>
    <w:p w:rsidR="00610E6C" w:rsidRDefault="00610E6C">
      <w:pPr>
        <w:pStyle w:val="BodyText"/>
        <w:kinsoku w:val="0"/>
        <w:overflowPunct w:val="0"/>
        <w:spacing w:line="112" w:lineRule="exact"/>
        <w:ind w:left="110" w:right="-3"/>
        <w:rPr>
          <w:color w:val="231F20"/>
          <w:w w:val="105"/>
        </w:rPr>
      </w:pPr>
      <w:r>
        <w:rPr>
          <w:color w:val="231F20"/>
          <w:w w:val="105"/>
        </w:rPr>
        <w:t>Phone: (781) 790-7800</w:t>
      </w:r>
    </w:p>
    <w:p w:rsidR="00610E6C" w:rsidRDefault="00610E6C">
      <w:pPr>
        <w:pStyle w:val="BodyText"/>
        <w:kinsoku w:val="0"/>
        <w:overflowPunct w:val="0"/>
        <w:spacing w:line="112" w:lineRule="exact"/>
        <w:ind w:left="110" w:right="-3"/>
        <w:rPr>
          <w:color w:val="231F20"/>
          <w:w w:val="105"/>
        </w:rPr>
      </w:pPr>
      <w:r>
        <w:rPr>
          <w:color w:val="231F20"/>
          <w:w w:val="105"/>
        </w:rPr>
        <w:t>15-007116</w:t>
      </w:r>
    </w:p>
    <w:p w:rsidR="00610E6C" w:rsidRDefault="00610E6C">
      <w:pPr>
        <w:pStyle w:val="BodyText"/>
        <w:kinsoku w:val="0"/>
        <w:overflowPunct w:val="0"/>
        <w:spacing w:line="70" w:lineRule="exact"/>
        <w:ind w:left="110" w:right="-3"/>
        <w:rPr>
          <w:color w:val="231F20"/>
          <w:w w:val="105"/>
        </w:rPr>
      </w:pPr>
      <w:r>
        <w:rPr>
          <w:color w:val="231F20"/>
          <w:w w:val="105"/>
        </w:rPr>
        <w:t>1, 8, 15 June, 2016</w:t>
      </w:r>
    </w:p>
    <w:p w:rsidR="00610E6C" w:rsidRDefault="00610E6C">
      <w:pPr>
        <w:pStyle w:val="BodyText"/>
        <w:tabs>
          <w:tab w:val="left" w:pos="3863"/>
        </w:tabs>
        <w:kinsoku w:val="0"/>
        <w:overflowPunct w:val="0"/>
        <w:spacing w:line="243" w:lineRule="exact"/>
        <w:ind w:left="120"/>
        <w:rPr>
          <w:rFonts w:ascii="Helvetica" w:hAnsi="Helvetica" w:cs="Helvetica"/>
          <w:b/>
          <w:bCs/>
          <w:color w:val="231F20"/>
          <w:sz w:val="24"/>
          <w:szCs w:val="24"/>
        </w:rPr>
      </w:pPr>
      <w:r>
        <w:rPr>
          <w:rFonts w:ascii="Times New Roman" w:hAnsi="Times New Roman" w:cs="Times New Roman"/>
          <w:sz w:val="24"/>
          <w:szCs w:val="24"/>
        </w:rPr>
        <w:br w:type="column"/>
      </w:r>
      <w:r>
        <w:rPr>
          <w:rFonts w:ascii="Helvetica" w:hAnsi="Helvetica" w:cs="Helvetica"/>
          <w:b/>
          <w:bCs/>
          <w:color w:val="231F20"/>
          <w:sz w:val="24"/>
          <w:szCs w:val="24"/>
        </w:rPr>
        <w:lastRenderedPageBreak/>
        <w:t>ZIGGY</w:t>
      </w:r>
      <w:r>
        <w:rPr>
          <w:rFonts w:ascii="Helvetica" w:hAnsi="Helvetica" w:cs="Helvetica"/>
          <w:b/>
          <w:bCs/>
          <w:color w:val="231F20"/>
          <w:sz w:val="24"/>
          <w:szCs w:val="24"/>
        </w:rPr>
        <w:tab/>
        <w:t xml:space="preserve">by </w:t>
      </w:r>
      <w:r>
        <w:rPr>
          <w:rFonts w:ascii="Helvetica" w:hAnsi="Helvetica" w:cs="Helvetica"/>
          <w:b/>
          <w:bCs/>
          <w:color w:val="231F20"/>
          <w:spacing w:val="-6"/>
          <w:sz w:val="24"/>
          <w:szCs w:val="24"/>
        </w:rPr>
        <w:t>Tom</w:t>
      </w:r>
      <w:r>
        <w:rPr>
          <w:rFonts w:ascii="Helvetica" w:hAnsi="Helvetica" w:cs="Helvetica"/>
          <w:b/>
          <w:bCs/>
          <w:color w:val="231F20"/>
          <w:spacing w:val="25"/>
          <w:sz w:val="24"/>
          <w:szCs w:val="24"/>
        </w:rPr>
        <w:t xml:space="preserve"> </w:t>
      </w:r>
      <w:r>
        <w:rPr>
          <w:rFonts w:ascii="Helvetica" w:hAnsi="Helvetica" w:cs="Helvetica"/>
          <w:b/>
          <w:bCs/>
          <w:color w:val="231F20"/>
          <w:sz w:val="24"/>
          <w:szCs w:val="24"/>
        </w:rPr>
        <w:t>Wilson</w:t>
      </w:r>
    </w:p>
    <w:p w:rsidR="00610E6C" w:rsidRDefault="00610E6C">
      <w:pPr>
        <w:pStyle w:val="BodyText"/>
        <w:tabs>
          <w:tab w:val="left" w:pos="3863"/>
        </w:tabs>
        <w:kinsoku w:val="0"/>
        <w:overflowPunct w:val="0"/>
        <w:spacing w:line="243" w:lineRule="exact"/>
        <w:ind w:left="120"/>
        <w:rPr>
          <w:rFonts w:ascii="Helvetica" w:hAnsi="Helvetica" w:cs="Helvetica"/>
          <w:b/>
          <w:bCs/>
          <w:color w:val="231F20"/>
          <w:sz w:val="24"/>
          <w:szCs w:val="24"/>
        </w:rPr>
        <w:sectPr w:rsidR="00610E6C">
          <w:type w:val="continuous"/>
          <w:pgSz w:w="17560" w:h="30730"/>
          <w:pgMar w:top="1420" w:right="300" w:bottom="280" w:left="300" w:header="720" w:footer="720" w:gutter="0"/>
          <w:cols w:num="5" w:space="720" w:equalWidth="0">
            <w:col w:w="2740" w:space="139"/>
            <w:col w:w="2590" w:space="193"/>
            <w:col w:w="2666" w:space="131"/>
            <w:col w:w="1810" w:space="1000"/>
            <w:col w:w="5691"/>
          </w:cols>
          <w:noEndnote/>
        </w:sectPr>
      </w:pPr>
    </w:p>
    <w:p w:rsidR="00610E6C" w:rsidRDefault="00ED0708">
      <w:pPr>
        <w:pStyle w:val="BodyText"/>
        <w:kinsoku w:val="0"/>
        <w:overflowPunct w:val="0"/>
        <w:spacing w:line="74" w:lineRule="exact"/>
        <w:ind w:left="2990" w:right="-14"/>
        <w:rPr>
          <w:color w:val="231F20"/>
          <w:w w:val="95"/>
          <w:sz w:val="12"/>
          <w:szCs w:val="12"/>
        </w:rPr>
      </w:pPr>
      <w:r>
        <w:rPr>
          <w:noProof/>
        </w:rPr>
        <w:lastRenderedPageBreak/>
        <mc:AlternateContent>
          <mc:Choice Requires="wps">
            <w:drawing>
              <wp:anchor distT="0" distB="0" distL="114300" distR="114300" simplePos="0" relativeHeight="251567616" behindDoc="1" locked="0" layoutInCell="0" allowOverlap="1">
                <wp:simplePos x="0" y="0"/>
                <wp:positionH relativeFrom="page">
                  <wp:posOffset>505460</wp:posOffset>
                </wp:positionH>
                <wp:positionV relativeFrom="paragraph">
                  <wp:posOffset>-53975</wp:posOffset>
                </wp:positionV>
                <wp:extent cx="1166495" cy="126365"/>
                <wp:effectExtent l="0" t="0" r="0" b="0"/>
                <wp:wrapNone/>
                <wp:docPr id="1408"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6495"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98" w:lineRule="exact"/>
                              <w:ind w:right="-18"/>
                              <w:rPr>
                                <w:b/>
                                <w:bCs/>
                                <w:color w:val="FFFFFF"/>
                                <w:sz w:val="20"/>
                                <w:szCs w:val="20"/>
                              </w:rPr>
                            </w:pPr>
                            <w:r>
                              <w:rPr>
                                <w:b/>
                                <w:bCs/>
                                <w:color w:val="FFFFFF"/>
                                <w:sz w:val="20"/>
                                <w:szCs w:val="20"/>
                              </w:rPr>
                              <w:t>COAL,</w:t>
                            </w:r>
                            <w:r>
                              <w:rPr>
                                <w:b/>
                                <w:bCs/>
                                <w:color w:val="FFFFFF"/>
                                <w:spacing w:val="-42"/>
                                <w:sz w:val="20"/>
                                <w:szCs w:val="20"/>
                              </w:rPr>
                              <w:t xml:space="preserve"> </w:t>
                            </w:r>
                            <w:r>
                              <w:rPr>
                                <w:b/>
                                <w:bCs/>
                                <w:color w:val="FFFFFF"/>
                                <w:sz w:val="20"/>
                                <w:szCs w:val="20"/>
                              </w:rPr>
                              <w:t>WOOD</w:t>
                            </w:r>
                            <w:r>
                              <w:rPr>
                                <w:b/>
                                <w:bCs/>
                                <w:color w:val="FFFFFF"/>
                                <w:spacing w:val="-36"/>
                                <w:sz w:val="20"/>
                                <w:szCs w:val="20"/>
                              </w:rPr>
                              <w:t xml:space="preserve"> </w:t>
                            </w:r>
                            <w:r>
                              <w:rPr>
                                <w:b/>
                                <w:bCs/>
                                <w:color w:val="FFFFFF"/>
                                <w:sz w:val="20"/>
                                <w:szCs w:val="20"/>
                              </w:rPr>
                              <w:t>&amp;</w:t>
                            </w:r>
                            <w:r>
                              <w:rPr>
                                <w:b/>
                                <w:bCs/>
                                <w:color w:val="FFFFFF"/>
                                <w:spacing w:val="-36"/>
                                <w:sz w:val="20"/>
                                <w:szCs w:val="20"/>
                              </w:rPr>
                              <w:t xml:space="preserve"> </w:t>
                            </w:r>
                            <w:r>
                              <w:rPr>
                                <w:b/>
                                <w:bCs/>
                                <w:color w:val="FFFFFF"/>
                                <w:sz w:val="20"/>
                                <w:szCs w:val="20"/>
                              </w:rPr>
                              <w:t>OIL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1" o:spid="_x0000_s1228" type="#_x0000_t202" style="position:absolute;left:0;text-align:left;margin-left:39.8pt;margin-top:-4.25pt;width:91.85pt;height:9.95pt;z-index:-251748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" o:allowincell="f" filled="f" stroked="f">
                <v:textbox inset="0,0,0,0">
                  <w:txbxContent>
                    <w:p w:rsidR="00610E6C" w:rsidRDefault="00610E6C">
                      <w:pPr>
                        <w:pStyle w:val="BodyText"/>
                        <w:kinsoku w:val="0"/>
                        <w:overflowPunct w:val="0"/>
                        <w:spacing w:line="198" w:lineRule="exact"/>
                        <w:ind w:right="-18"/>
                        <w:rPr>
                          <w:b/>
                          <w:bCs/>
                          <w:color w:val="FFFFFF"/>
                          <w:sz w:val="20"/>
                          <w:szCs w:val="20"/>
                        </w:rPr>
                      </w:pPr>
                      <w:r>
                        <w:rPr>
                          <w:b/>
                          <w:bCs/>
                          <w:color w:val="FFFFFF"/>
                          <w:sz w:val="20"/>
                          <w:szCs w:val="20"/>
                        </w:rPr>
                        <w:t>COAL,</w:t>
                      </w:r>
                      <w:r>
                        <w:rPr>
                          <w:b/>
                          <w:bCs/>
                          <w:color w:val="FFFFFF"/>
                          <w:spacing w:val="-42"/>
                          <w:sz w:val="20"/>
                          <w:szCs w:val="20"/>
                        </w:rPr>
                        <w:t xml:space="preserve"> </w:t>
                      </w:r>
                      <w:r>
                        <w:rPr>
                          <w:b/>
                          <w:bCs/>
                          <w:color w:val="FFFFFF"/>
                          <w:sz w:val="20"/>
                          <w:szCs w:val="20"/>
                        </w:rPr>
                        <w:t>WOOD</w:t>
                      </w:r>
                      <w:r>
                        <w:rPr>
                          <w:b/>
                          <w:bCs/>
                          <w:color w:val="FFFFFF"/>
                          <w:spacing w:val="-36"/>
                          <w:sz w:val="20"/>
                          <w:szCs w:val="20"/>
                        </w:rPr>
                        <w:t xml:space="preserve"> </w:t>
                      </w:r>
                      <w:r>
                        <w:rPr>
                          <w:b/>
                          <w:bCs/>
                          <w:color w:val="FFFFFF"/>
                          <w:sz w:val="20"/>
                          <w:szCs w:val="20"/>
                        </w:rPr>
                        <w:t>&amp;</w:t>
                      </w:r>
                      <w:r>
                        <w:rPr>
                          <w:b/>
                          <w:bCs/>
                          <w:color w:val="FFFFFF"/>
                          <w:spacing w:val="-36"/>
                          <w:sz w:val="20"/>
                          <w:szCs w:val="20"/>
                        </w:rPr>
                        <w:t xml:space="preserve"> </w:t>
                      </w:r>
                      <w:r>
                        <w:rPr>
                          <w:b/>
                          <w:bCs/>
                          <w:color w:val="FFFFFF"/>
                          <w:sz w:val="20"/>
                          <w:szCs w:val="20"/>
                        </w:rPr>
                        <w:t>OIL</w:t>
                      </w:r>
                    </w:p>
                  </w:txbxContent>
                </v:textbox>
                <w10:wrap anchorx="page"/>
              </v:shape>
            </w:pict>
          </mc:Fallback>
        </mc:AlternateContent>
      </w:r>
      <w:r>
        <w:rPr>
          <w:noProof/>
        </w:rPr>
        <mc:AlternateContent>
          <mc:Choice Requires="wpg">
            <w:drawing>
              <wp:anchor distT="0" distB="0" distL="114300" distR="114300" simplePos="0" relativeHeight="251568640" behindDoc="0" locked="0" layoutInCell="0" allowOverlap="1">
                <wp:simplePos x="0" y="0"/>
                <wp:positionH relativeFrom="page">
                  <wp:posOffset>260350</wp:posOffset>
                </wp:positionH>
                <wp:positionV relativeFrom="paragraph">
                  <wp:posOffset>-128905</wp:posOffset>
                </wp:positionV>
                <wp:extent cx="1676400" cy="226695"/>
                <wp:effectExtent l="0" t="0" r="0" b="0"/>
                <wp:wrapNone/>
                <wp:docPr id="1400"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6400" cy="226695"/>
                          <a:chOff x="410" y="-203"/>
                          <a:chExt cx="2640" cy="357"/>
                        </a:xfrm>
                      </wpg:grpSpPr>
                      <wps:wsp>
                        <wps:cNvPr id="1401" name="Freeform 253"/>
                        <wps:cNvSpPr>
                          <a:spLocks/>
                        </wps:cNvSpPr>
                        <wps:spPr bwMode="auto">
                          <a:xfrm>
                            <a:off x="410" y="-203"/>
                            <a:ext cx="2640" cy="357"/>
                          </a:xfrm>
                          <a:custGeom>
                            <a:avLst/>
                            <a:gdLst>
                              <a:gd name="T0" fmla="*/ 2487 w 2640"/>
                              <a:gd name="T1" fmla="*/ 0 h 357"/>
                              <a:gd name="T2" fmla="*/ 152 w 2640"/>
                              <a:gd name="T3" fmla="*/ 0 h 357"/>
                              <a:gd name="T4" fmla="*/ 64 w 2640"/>
                              <a:gd name="T5" fmla="*/ 2 h 357"/>
                              <a:gd name="T6" fmla="*/ 19 w 2640"/>
                              <a:gd name="T7" fmla="*/ 18 h 357"/>
                              <a:gd name="T8" fmla="*/ 2 w 2640"/>
                              <a:gd name="T9" fmla="*/ 63 h 357"/>
                              <a:gd name="T10" fmla="*/ 0 w 2640"/>
                              <a:gd name="T11" fmla="*/ 151 h 357"/>
                              <a:gd name="T12" fmla="*/ 0 w 2640"/>
                              <a:gd name="T13" fmla="*/ 205 h 357"/>
                              <a:gd name="T14" fmla="*/ 2 w 2640"/>
                              <a:gd name="T15" fmla="*/ 293 h 357"/>
                              <a:gd name="T16" fmla="*/ 19 w 2640"/>
                              <a:gd name="T17" fmla="*/ 338 h 357"/>
                              <a:gd name="T18" fmla="*/ 64 w 2640"/>
                              <a:gd name="T19" fmla="*/ 354 h 357"/>
                              <a:gd name="T20" fmla="*/ 152 w 2640"/>
                              <a:gd name="T21" fmla="*/ 357 h 357"/>
                              <a:gd name="T22" fmla="*/ 2487 w 2640"/>
                              <a:gd name="T23" fmla="*/ 357 h 357"/>
                              <a:gd name="T24" fmla="*/ 2575 w 2640"/>
                              <a:gd name="T25" fmla="*/ 354 h 357"/>
                              <a:gd name="T26" fmla="*/ 2620 w 2640"/>
                              <a:gd name="T27" fmla="*/ 338 h 357"/>
                              <a:gd name="T28" fmla="*/ 2637 w 2640"/>
                              <a:gd name="T29" fmla="*/ 293 h 357"/>
                              <a:gd name="T30" fmla="*/ 2639 w 2640"/>
                              <a:gd name="T31" fmla="*/ 205 h 357"/>
                              <a:gd name="T32" fmla="*/ 2639 w 2640"/>
                              <a:gd name="T33" fmla="*/ 151 h 357"/>
                              <a:gd name="T34" fmla="*/ 2637 w 2640"/>
                              <a:gd name="T35" fmla="*/ 63 h 357"/>
                              <a:gd name="T36" fmla="*/ 2620 w 2640"/>
                              <a:gd name="T37" fmla="*/ 18 h 357"/>
                              <a:gd name="T38" fmla="*/ 2575 w 2640"/>
                              <a:gd name="T39" fmla="*/ 2 h 357"/>
                              <a:gd name="T40" fmla="*/ 2487 w 2640"/>
                              <a:gd name="T41" fmla="*/ 0 h 3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0" h="357">
                                <a:moveTo>
                                  <a:pt x="2487" y="0"/>
                                </a:moveTo>
                                <a:lnTo>
                                  <a:pt x="152" y="0"/>
                                </a:lnTo>
                                <a:lnTo>
                                  <a:pt x="64" y="2"/>
                                </a:lnTo>
                                <a:lnTo>
                                  <a:pt x="19" y="18"/>
                                </a:lnTo>
                                <a:lnTo>
                                  <a:pt x="2" y="63"/>
                                </a:lnTo>
                                <a:lnTo>
                                  <a:pt x="0" y="151"/>
                                </a:lnTo>
                                <a:lnTo>
                                  <a:pt x="0" y="205"/>
                                </a:lnTo>
                                <a:lnTo>
                                  <a:pt x="2" y="293"/>
                                </a:lnTo>
                                <a:lnTo>
                                  <a:pt x="19" y="338"/>
                                </a:lnTo>
                                <a:lnTo>
                                  <a:pt x="64" y="354"/>
                                </a:lnTo>
                                <a:lnTo>
                                  <a:pt x="152" y="357"/>
                                </a:lnTo>
                                <a:lnTo>
                                  <a:pt x="2487" y="357"/>
                                </a:lnTo>
                                <a:lnTo>
                                  <a:pt x="2575" y="354"/>
                                </a:lnTo>
                                <a:lnTo>
                                  <a:pt x="2620" y="338"/>
                                </a:lnTo>
                                <a:lnTo>
                                  <a:pt x="2637" y="293"/>
                                </a:lnTo>
                                <a:lnTo>
                                  <a:pt x="2639" y="205"/>
                                </a:lnTo>
                                <a:lnTo>
                                  <a:pt x="2639" y="151"/>
                                </a:lnTo>
                                <a:lnTo>
                                  <a:pt x="2637" y="63"/>
                                </a:lnTo>
                                <a:lnTo>
                                  <a:pt x="2620" y="18"/>
                                </a:lnTo>
                                <a:lnTo>
                                  <a:pt x="2575" y="2"/>
                                </a:lnTo>
                                <a:lnTo>
                                  <a:pt x="24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02" name="Picture 25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411" y="-204"/>
                            <a:ext cx="26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3" name="Picture 25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411" y="20"/>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4" name="Picture 256"/>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2913" y="9"/>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5" name="Picture 257"/>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411" y="-204"/>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6" name="Picture 25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803" y="-71"/>
                            <a:ext cx="182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07" name="Text Box 259"/>
                        <wps:cNvSpPr txBox="1">
                          <a:spLocks noChangeArrowheads="1"/>
                        </wps:cNvSpPr>
                        <wps:spPr bwMode="auto">
                          <a:xfrm>
                            <a:off x="410" y="-204"/>
                            <a:ext cx="2640"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81"/>
                                <w:ind w:left="385" w:right="-15"/>
                                <w:rPr>
                                  <w:b/>
                                  <w:bCs/>
                                  <w:color w:val="FFFFFF"/>
                                  <w:sz w:val="20"/>
                                  <w:szCs w:val="20"/>
                                </w:rPr>
                              </w:pPr>
                              <w:r>
                                <w:rPr>
                                  <w:b/>
                                  <w:bCs/>
                                  <w:color w:val="FFFFFF"/>
                                  <w:sz w:val="20"/>
                                  <w:szCs w:val="20"/>
                                </w:rPr>
                                <w:t>COAL, WOOD &amp; OIL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2" o:spid="_x0000_s1229" style="position:absolute;left:0;text-align:left;margin-left:20.5pt;margin-top:-10.15pt;width:132pt;height:17.85pt;z-index:251568640;mso-position-horizontal-relative:page" coordorigin="410,-203" coordsize="2640,3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" o:allowincell="f">
                <v:shape id="Freeform 253" o:spid="_x0000_s1230" style="position:absolute;left:410;top:-203;width:2640;height:357;visibility:visible;mso-wrap-style:square;v-text-anchor:top" coordsize="2640,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peBcMA&#10;AADdAAAADwAAAGRycy9kb3ducmV2LnhtbERPzWrCQBC+C77DMoIX0Y1FSkldRSyB4kFb2wcYs9Mk&#10;mJ0NO1tN+/RuoeBtPr7fWa5716oLBWk8G5jPMlDEpbcNVwY+P4rpEyiJyBZbz2TghwTWq+Fgibn1&#10;V36nyzFWKoWw5GigjrHLtZayJocy8x1x4r58cBgTDJW2Aa8p3LX6IcsetcOGU0ONHW1rKs/Hb2eg&#10;3dlGThvBcBCrJy+T4nf/VhgzHvWbZ1CR+ngX/7tfbZq/yObw9006Qa9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IpeBcMAAADdAAAADwAAAAAAAAAAAAAAAACYAgAAZHJzL2Rv&#10;d25yZXYueG1sUEsFBgAAAAAEAAQA9QAAAIgDAAAAAA==&#10;" path="m2487,l152,,64,2,19,18,2,63,,151r,54l2,293r17,45l64,354r88,3l2487,357r88,-3l2620,338r17,-45l2639,205r,-54l2637,63,2620,18,2575,2,2487,xe" fillcolor="#231f20" stroked="f">
                  <v:path arrowok="t" o:connecttype="custom" o:connectlocs="2487,0;152,0;64,2;19,18;2,63;0,151;0,205;2,293;19,338;64,354;152,357;2487,357;2575,354;2620,338;2637,293;2639,205;2639,151;2637,63;2620,18;2575,2;2487,0" o:connectangles="0,0,0,0,0,0,0,0,0,0,0,0,0,0,0,0,0,0,0,0,0"/>
                </v:shape>
                <v:shape id="Picture 254" o:spid="_x0000_s1231" type="#_x0000_t75" style="position:absolute;left:411;top:-204;width:26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ZG2bEAAAA3QAAAA8AAABkcnMvZG93bnJldi54bWxET01rAjEQvQv9D2GE3mpWKVZWo5SFBRE9&#10;1BZab+Nm3CzdTLZJ1PXfN4WCt3m8z1msetuKC/nQOFYwHmUgiCunG64VfLyXTzMQISJrbB2TghsF&#10;WC0fBgvMtbvyG132sRYphEOOCkyMXS5lqAxZDCPXESfu5LzFmKCvpfZ4TeG2lZMsm0qLDacGgx0V&#10;hqrv/dkqcF8vZTndzfzn5vhjznFX6O2hUOpx2L/OQUTq4138717rNP85m8DfN+kEufw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AZG2bEAAAA3QAAAA8AAAAAAAAAAAAAAAAA&#10;nwIAAGRycy9kb3ducmV2LnhtbFBLBQYAAAAABAAEAPcAAACQAwAAAAA=&#10;">
                  <v:imagedata r:id="rId231" o:title=""/>
                </v:shape>
                <v:shape id="Picture 255" o:spid="_x0000_s1232" type="#_x0000_t75" style="position:absolute;left:411;top:20;width: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vWdy/AAAA3QAAAA8AAABkcnMvZG93bnJldi54bWxET01rAjEQvQv+hzCCN02qpcrWKCIIXtUe&#10;PA6b6WZpMgmbuK7/3hQKvc3jfc5mN3gneupSG1jD21yBIK6DabnR8HU9ztYgUkY26AKThicl2G3H&#10;ow1WJjz4TP0lN6KEcKpQg805VlKm2pLHNA+RuHDfofOYC+waaTp8lHDv5EKpD+mx5dJgMdLBUv1z&#10;uXsN0fPV9dGq5uRW/S0db+fDImg9nQz7TxCZhvwv/nOfTJn/rpbw+005QW5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bL1ncvwAAAN0AAAAPAAAAAAAAAAAAAAAAAJ8CAABk&#10;cnMvZG93bnJldi54bWxQSwUGAAAAAAQABAD3AAAAiwMAAAAA&#10;">
                  <v:imagedata r:id="rId164" o:title=""/>
                </v:shape>
                <v:shape id="Picture 256" o:spid="_x0000_s1233" type="#_x0000_t75" style="position:absolute;left:2913;top:9;width: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5XikDCAAAA3QAAAA8AAABkcnMvZG93bnJldi54bWxET0uLwjAQvi/4H8II3tZUEZGuUUR87UXQ&#10;1d09Ds3YFJtJabK1/nsjCHubj+8503lrS9FQ7QvHCgb9BARx5nTBuYLT1/p9AsIHZI2lY1JwJw/z&#10;Wedtiql2Nz5Qcwy5iCHsU1RgQqhSKX1myKLvu4o4chdXWwwR1rnUNd5iuC3lMEnG0mLBscFgRUtD&#10;2fX4ZxX8mrB3brDa87f5nDRU/mx2561SvW67+AARqA3/4pd7p+P8UTKC5zfxBDl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eV4pAwgAAAN0AAAAPAAAAAAAAAAAAAAAAAJ8C&#10;AABkcnMvZG93bnJldi54bWxQSwUGAAAAAAQABAD3AAAAjgMAAAAA&#10;">
                  <v:imagedata r:id="rId232" o:title=""/>
                </v:shape>
                <v:shape id="Picture 257" o:spid="_x0000_s1234" type="#_x0000_t75" style="position:absolute;left:411;top:-204;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9n4vBAAAA3QAAAA8AAABkcnMvZG93bnJldi54bWxET0uLwjAQvi/sfwgjeFsTl1WWahTZh3i1&#10;etnb2IxtsZmUJGurv94Igrf5+J4zX/a2EWfyoXasYTxSIIgLZ2ouNex3v2+fIEJENtg4Jg0XCrBc&#10;vL7MMTOu4y2d81iKFMIhQw1VjG0mZSgqshhGriVO3NF5izFBX0rjsUvhtpHvSk2lxZpTQ4UtfVVU&#10;nPJ/q6H7+17Hgx+rn8O0aK/9ul4FmWs9HPSrGYhIfXyKH+6NSfM/1ATu36QT5OIG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t9n4vBAAAA3QAAAA8AAAAAAAAAAAAAAAAAnwIA&#10;AGRycy9kb3ducmV2LnhtbFBLBQYAAAAABAAEAPcAAACNAwAAAAA=&#10;">
                  <v:imagedata r:id="rId233" o:title=""/>
                </v:shape>
                <v:shape id="Picture 258" o:spid="_x0000_s1235" type="#_x0000_t75" style="position:absolute;left:803;top:-71;width:1820;height: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4aL3CAAAA3QAAAA8AAABkcnMvZG93bnJldi54bWxET81qAjEQvhd8hzCCN02UInZrlCJarOKh&#10;bh9g2Ew3i5vJkkTd9umbQqG3+fh+Z7nuXStuFGLjWcN0okAQV940XGv4KHfjBYiYkA22nknDF0VY&#10;rwYPSyyMv/M73c6pFjmEY4EabEpdIWWsLDmME98RZ+7TB4cpw1BLE/Cew10rZ0rNpcOGc4PFjjaW&#10;qsv56jSEV1luj0zt2/ehPJUXdVg8WdR6NOxfnkEk6tO/+M+9N3n+o5rD7zf5BLn6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Gi9wgAAAN0AAAAPAAAAAAAAAAAAAAAAAJ8C&#10;AABkcnMvZG93bnJldi54bWxQSwUGAAAAAAQABAD3AAAAjgMAAAAA&#10;">
                  <v:imagedata r:id="rId234" o:title=""/>
                </v:shape>
                <v:shape id="Text Box 259" o:spid="_x0000_s1236" type="#_x0000_t202" style="position:absolute;left:410;top:-204;width:2640;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V1cQA&#10;AADdAAAADwAAAGRycy9kb3ducmV2LnhtbERPTWsCMRC9F/wPYQq91aRSbLs1ioiCIEjX7aHH6Wbc&#10;DW4m6ybq+u9NoeBtHu9zJrPeNeJMXbCeNbwMFQji0hvLlYbvYvX8DiJEZIONZ9JwpQCz6eBhgpnx&#10;F87pvIuVSCEcMtRQx9hmUoayJodh6FvixO195zAm2FXSdHhJ4a6RI6XG0qHl1FBjS4uaysPu5DTM&#10;fzhf2uP29yvf57YoPhRvxgetnx77+SeISH28i//da5Pmv6o3+PsmnSC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VdXEAAAA3QAAAA8AAAAAAAAAAAAAAAAAmAIAAGRycy9k&#10;b3ducmV2LnhtbFBLBQYAAAAABAAEAPUAAACJAwAAAAA=&#10;" filled="f" stroked="f">
                  <v:textbox inset="0,0,0,0">
                    <w:txbxContent>
                      <w:p w:rsidR="00610E6C" w:rsidRDefault="00610E6C">
                        <w:pPr>
                          <w:pStyle w:val="BodyText"/>
                          <w:kinsoku w:val="0"/>
                          <w:overflowPunct w:val="0"/>
                          <w:spacing w:before="81"/>
                          <w:ind w:left="385" w:right="-15"/>
                          <w:rPr>
                            <w:b/>
                            <w:bCs/>
                            <w:color w:val="FFFFFF"/>
                            <w:sz w:val="20"/>
                            <w:szCs w:val="20"/>
                          </w:rPr>
                        </w:pPr>
                        <w:r>
                          <w:rPr>
                            <w:b/>
                            <w:bCs/>
                            <w:color w:val="FFFFFF"/>
                            <w:sz w:val="20"/>
                            <w:szCs w:val="20"/>
                          </w:rPr>
                          <w:t>COAL, WOOD &amp; OIL</w:t>
                        </w:r>
                      </w:p>
                    </w:txbxContent>
                  </v:textbox>
                </v:shape>
                <w10:wrap anchorx="page"/>
              </v:group>
            </w:pict>
          </mc:Fallback>
        </mc:AlternateContent>
      </w:r>
      <w:r w:rsidR="00610E6C">
        <w:rPr>
          <w:color w:val="231F20"/>
          <w:w w:val="95"/>
          <w:sz w:val="12"/>
          <w:szCs w:val="12"/>
        </w:rPr>
        <w:t>CLEAN</w:t>
      </w:r>
      <w:r w:rsidR="00610E6C">
        <w:rPr>
          <w:color w:val="231F20"/>
          <w:spacing w:val="-22"/>
          <w:w w:val="95"/>
          <w:sz w:val="12"/>
          <w:szCs w:val="12"/>
        </w:rPr>
        <w:t xml:space="preserve"> </w:t>
      </w:r>
      <w:r w:rsidR="00610E6C">
        <w:rPr>
          <w:color w:val="231F20"/>
          <w:w w:val="95"/>
          <w:sz w:val="12"/>
          <w:szCs w:val="12"/>
        </w:rPr>
        <w:t>UP</w:t>
      </w:r>
      <w:r w:rsidR="00610E6C">
        <w:rPr>
          <w:color w:val="231F20"/>
          <w:spacing w:val="-22"/>
          <w:w w:val="95"/>
          <w:sz w:val="12"/>
          <w:szCs w:val="12"/>
        </w:rPr>
        <w:t xml:space="preserve"> </w:t>
      </w:r>
      <w:r w:rsidR="00610E6C">
        <w:rPr>
          <w:color w:val="231F20"/>
          <w:w w:val="95"/>
          <w:sz w:val="12"/>
          <w:szCs w:val="12"/>
        </w:rPr>
        <w:t>AND</w:t>
      </w:r>
      <w:r w:rsidR="00610E6C">
        <w:rPr>
          <w:color w:val="231F20"/>
          <w:spacing w:val="-22"/>
          <w:w w:val="95"/>
          <w:sz w:val="12"/>
          <w:szCs w:val="12"/>
        </w:rPr>
        <w:t xml:space="preserve"> </w:t>
      </w:r>
      <w:r w:rsidR="00610E6C">
        <w:rPr>
          <w:color w:val="231F20"/>
          <w:w w:val="95"/>
          <w:sz w:val="12"/>
          <w:szCs w:val="12"/>
        </w:rPr>
        <w:t>SPECIAL</w:t>
      </w:r>
      <w:r w:rsidR="00610E6C">
        <w:rPr>
          <w:color w:val="231F20"/>
          <w:spacing w:val="-22"/>
          <w:w w:val="95"/>
          <w:sz w:val="12"/>
          <w:szCs w:val="12"/>
        </w:rPr>
        <w:t xml:space="preserve"> </w:t>
      </w:r>
      <w:r w:rsidR="00610E6C">
        <w:rPr>
          <w:color w:val="231F20"/>
          <w:w w:val="95"/>
          <w:sz w:val="12"/>
          <w:szCs w:val="12"/>
        </w:rPr>
        <w:t>ON</w:t>
      </w:r>
      <w:r w:rsidR="00610E6C">
        <w:rPr>
          <w:color w:val="231F20"/>
          <w:spacing w:val="-22"/>
          <w:w w:val="95"/>
          <w:sz w:val="12"/>
          <w:szCs w:val="12"/>
        </w:rPr>
        <w:t xml:space="preserve"> </w:t>
      </w:r>
      <w:r w:rsidR="00610E6C">
        <w:rPr>
          <w:color w:val="231F20"/>
          <w:w w:val="95"/>
          <w:sz w:val="12"/>
          <w:szCs w:val="12"/>
        </w:rPr>
        <w:t>COUCH</w:t>
      </w:r>
      <w:r w:rsidR="00610E6C">
        <w:rPr>
          <w:color w:val="231F20"/>
          <w:spacing w:val="-22"/>
          <w:w w:val="95"/>
          <w:sz w:val="12"/>
          <w:szCs w:val="12"/>
        </w:rPr>
        <w:t xml:space="preserve"> </w:t>
      </w:r>
      <w:r w:rsidR="00610E6C">
        <w:rPr>
          <w:color w:val="231F20"/>
          <w:w w:val="95"/>
          <w:sz w:val="12"/>
          <w:szCs w:val="12"/>
        </w:rPr>
        <w:t>REMOVAL!</w:t>
      </w:r>
    </w:p>
    <w:p w:rsidR="00610E6C" w:rsidRDefault="00610E6C">
      <w:pPr>
        <w:pStyle w:val="BodyText"/>
        <w:kinsoku w:val="0"/>
        <w:overflowPunct w:val="0"/>
        <w:spacing w:line="132" w:lineRule="exact"/>
        <w:ind w:left="2990" w:right="-14"/>
        <w:rPr>
          <w:color w:val="231F20"/>
          <w:w w:val="90"/>
          <w:sz w:val="12"/>
          <w:szCs w:val="12"/>
        </w:rPr>
      </w:pPr>
      <w:r>
        <w:rPr>
          <w:color w:val="231F20"/>
          <w:w w:val="90"/>
          <w:sz w:val="12"/>
          <w:szCs w:val="12"/>
        </w:rPr>
        <w:t>(508) 954-2278</w:t>
      </w:r>
    </w:p>
    <w:p w:rsidR="00610E6C" w:rsidRDefault="00610E6C">
      <w:pPr>
        <w:pStyle w:val="BodyText"/>
        <w:tabs>
          <w:tab w:val="left" w:pos="5860"/>
        </w:tabs>
        <w:kinsoku w:val="0"/>
        <w:overflowPunct w:val="0"/>
        <w:spacing w:line="120" w:lineRule="exact"/>
        <w:ind w:left="425" w:right="5747" w:hanging="7"/>
        <w:rPr>
          <w:color w:val="231F20"/>
          <w:sz w:val="12"/>
          <w:szCs w:val="12"/>
        </w:rPr>
      </w:pPr>
      <w:r>
        <w:rPr>
          <w:rFonts w:ascii="Times New Roman" w:hAnsi="Times New Roman" w:cs="Times New Roman"/>
          <w:sz w:val="24"/>
          <w:szCs w:val="24"/>
        </w:rPr>
        <w:br w:type="column"/>
      </w:r>
      <w:r>
        <w:rPr>
          <w:color w:val="231F20"/>
          <w:sz w:val="12"/>
          <w:szCs w:val="12"/>
        </w:rPr>
        <w:lastRenderedPageBreak/>
        <w:t>teresting.</w:t>
      </w:r>
      <w:r>
        <w:rPr>
          <w:color w:val="231F20"/>
          <w:spacing w:val="-14"/>
          <w:sz w:val="12"/>
          <w:szCs w:val="12"/>
        </w:rPr>
        <w:t xml:space="preserve"> </w:t>
      </w:r>
      <w:r>
        <w:rPr>
          <w:color w:val="231F20"/>
          <w:sz w:val="12"/>
          <w:szCs w:val="12"/>
        </w:rPr>
        <w:t>Lots</w:t>
      </w:r>
      <w:r>
        <w:rPr>
          <w:color w:val="231F20"/>
          <w:spacing w:val="-14"/>
          <w:sz w:val="12"/>
          <w:szCs w:val="12"/>
        </w:rPr>
        <w:t xml:space="preserve"> </w:t>
      </w:r>
      <w:r>
        <w:rPr>
          <w:color w:val="231F20"/>
          <w:sz w:val="12"/>
          <w:szCs w:val="12"/>
        </w:rPr>
        <w:t>of</w:t>
      </w:r>
      <w:r>
        <w:rPr>
          <w:color w:val="231F20"/>
          <w:spacing w:val="-14"/>
          <w:sz w:val="12"/>
          <w:szCs w:val="12"/>
        </w:rPr>
        <w:t xml:space="preserve"> </w:t>
      </w:r>
      <w:r>
        <w:rPr>
          <w:color w:val="231F20"/>
          <w:sz w:val="12"/>
          <w:szCs w:val="12"/>
        </w:rPr>
        <w:t>Vintage</w:t>
      </w:r>
      <w:r>
        <w:rPr>
          <w:color w:val="231F20"/>
          <w:spacing w:val="-14"/>
          <w:sz w:val="12"/>
          <w:szCs w:val="12"/>
        </w:rPr>
        <w:t xml:space="preserve"> </w:t>
      </w:r>
      <w:r>
        <w:rPr>
          <w:color w:val="231F20"/>
          <w:sz w:val="12"/>
          <w:szCs w:val="12"/>
        </w:rPr>
        <w:t>Jewelry</w:t>
      </w:r>
      <w:r>
        <w:rPr>
          <w:color w:val="231F20"/>
          <w:spacing w:val="-14"/>
          <w:sz w:val="12"/>
          <w:szCs w:val="12"/>
        </w:rPr>
        <w:t xml:space="preserve"> </w:t>
      </w:r>
      <w:r>
        <w:rPr>
          <w:color w:val="231F20"/>
          <w:sz w:val="12"/>
          <w:szCs w:val="12"/>
        </w:rPr>
        <w:t>and</w:t>
      </w:r>
      <w:r>
        <w:rPr>
          <w:color w:val="231F20"/>
          <w:spacing w:val="-14"/>
          <w:sz w:val="12"/>
          <w:szCs w:val="12"/>
        </w:rPr>
        <w:t xml:space="preserve"> </w:t>
      </w:r>
      <w:r>
        <w:rPr>
          <w:color w:val="231F20"/>
          <w:sz w:val="12"/>
          <w:szCs w:val="12"/>
        </w:rPr>
        <w:t>other</w:t>
      </w:r>
      <w:r>
        <w:rPr>
          <w:color w:val="231F20"/>
          <w:spacing w:val="-14"/>
          <w:sz w:val="12"/>
          <w:szCs w:val="12"/>
        </w:rPr>
        <w:t xml:space="preserve"> </w:t>
      </w:r>
      <w:r>
        <w:rPr>
          <w:color w:val="231F20"/>
          <w:sz w:val="12"/>
          <w:szCs w:val="12"/>
        </w:rPr>
        <w:t xml:space="preserve">items.    </w:t>
      </w:r>
      <w:r>
        <w:rPr>
          <w:color w:val="231F20"/>
          <w:spacing w:val="15"/>
          <w:sz w:val="12"/>
          <w:szCs w:val="12"/>
        </w:rPr>
        <w:t xml:space="preserve"> </w:t>
      </w:r>
      <w:r>
        <w:rPr>
          <w:color w:val="231F20"/>
          <w:w w:val="96"/>
          <w:sz w:val="12"/>
          <w:szCs w:val="12"/>
          <w:u w:val="single"/>
        </w:rPr>
        <w:t xml:space="preserve"> </w:t>
      </w:r>
      <w:r>
        <w:rPr>
          <w:color w:val="231F20"/>
          <w:sz w:val="12"/>
          <w:szCs w:val="12"/>
          <w:u w:val="single"/>
        </w:rPr>
        <w:tab/>
      </w:r>
      <w:r>
        <w:rPr>
          <w:color w:val="231F20"/>
          <w:w w:val="47"/>
          <w:sz w:val="12"/>
          <w:szCs w:val="12"/>
          <w:u w:val="single"/>
        </w:rPr>
        <w:t xml:space="preserve"> </w:t>
      </w:r>
      <w:r>
        <w:rPr>
          <w:color w:val="231F20"/>
          <w:sz w:val="12"/>
          <w:szCs w:val="12"/>
        </w:rPr>
        <w:t xml:space="preserve"> 3</w:t>
      </w:r>
      <w:r>
        <w:rPr>
          <w:color w:val="231F20"/>
          <w:spacing w:val="-11"/>
          <w:sz w:val="12"/>
          <w:szCs w:val="12"/>
        </w:rPr>
        <w:t xml:space="preserve"> </w:t>
      </w:r>
      <w:r>
        <w:rPr>
          <w:color w:val="231F20"/>
          <w:sz w:val="12"/>
          <w:szCs w:val="12"/>
        </w:rPr>
        <w:t>Lantern</w:t>
      </w:r>
      <w:r>
        <w:rPr>
          <w:color w:val="231F20"/>
          <w:spacing w:val="-11"/>
          <w:sz w:val="12"/>
          <w:szCs w:val="12"/>
        </w:rPr>
        <w:t xml:space="preserve"> </w:t>
      </w:r>
      <w:r>
        <w:rPr>
          <w:color w:val="231F20"/>
          <w:sz w:val="12"/>
          <w:szCs w:val="12"/>
        </w:rPr>
        <w:t>Rd.</w:t>
      </w:r>
      <w:r>
        <w:rPr>
          <w:color w:val="231F20"/>
          <w:spacing w:val="-11"/>
          <w:sz w:val="12"/>
          <w:szCs w:val="12"/>
        </w:rPr>
        <w:t xml:space="preserve"> </w:t>
      </w:r>
      <w:r>
        <w:rPr>
          <w:color w:val="231F20"/>
          <w:sz w:val="12"/>
          <w:szCs w:val="12"/>
        </w:rPr>
        <w:t>2nd</w:t>
      </w:r>
      <w:r>
        <w:rPr>
          <w:color w:val="231F20"/>
          <w:spacing w:val="-11"/>
          <w:sz w:val="12"/>
          <w:szCs w:val="12"/>
        </w:rPr>
        <w:t xml:space="preserve"> </w:t>
      </w:r>
      <w:r>
        <w:rPr>
          <w:color w:val="231F20"/>
          <w:sz w:val="12"/>
          <w:szCs w:val="12"/>
        </w:rPr>
        <w:t>driveway</w:t>
      </w:r>
      <w:r>
        <w:rPr>
          <w:color w:val="231F20"/>
          <w:spacing w:val="-11"/>
          <w:sz w:val="12"/>
          <w:szCs w:val="12"/>
        </w:rPr>
        <w:t xml:space="preserve"> </w:t>
      </w:r>
      <w:r>
        <w:rPr>
          <w:color w:val="231F20"/>
          <w:sz w:val="12"/>
          <w:szCs w:val="12"/>
        </w:rPr>
        <w:t>on</w:t>
      </w:r>
      <w:r>
        <w:rPr>
          <w:color w:val="231F20"/>
          <w:spacing w:val="-11"/>
          <w:sz w:val="12"/>
          <w:szCs w:val="12"/>
        </w:rPr>
        <w:t xml:space="preserve"> </w:t>
      </w:r>
      <w:r>
        <w:rPr>
          <w:color w:val="231F20"/>
          <w:sz w:val="12"/>
          <w:szCs w:val="12"/>
        </w:rPr>
        <w:t>right</w:t>
      </w:r>
      <w:r>
        <w:rPr>
          <w:color w:val="231F20"/>
          <w:spacing w:val="-11"/>
          <w:sz w:val="12"/>
          <w:szCs w:val="12"/>
        </w:rPr>
        <w:t xml:space="preserve"> </w:t>
      </w:r>
      <w:r>
        <w:rPr>
          <w:color w:val="231F20"/>
          <w:sz w:val="12"/>
          <w:szCs w:val="12"/>
        </w:rPr>
        <w:t>Rain</w:t>
      </w:r>
      <w:r>
        <w:rPr>
          <w:color w:val="231F20"/>
          <w:spacing w:val="-11"/>
          <w:sz w:val="12"/>
          <w:szCs w:val="12"/>
        </w:rPr>
        <w:t xml:space="preserve"> </w:t>
      </w:r>
      <w:r>
        <w:rPr>
          <w:color w:val="231F20"/>
          <w:sz w:val="12"/>
          <w:szCs w:val="12"/>
        </w:rPr>
        <w:t>or</w:t>
      </w:r>
      <w:r>
        <w:rPr>
          <w:color w:val="231F20"/>
          <w:spacing w:val="-11"/>
          <w:sz w:val="12"/>
          <w:szCs w:val="12"/>
        </w:rPr>
        <w:t xml:space="preserve"> </w:t>
      </w:r>
      <w:r>
        <w:rPr>
          <w:color w:val="231F20"/>
          <w:sz w:val="12"/>
          <w:szCs w:val="12"/>
        </w:rPr>
        <w:t>shine!</w:t>
      </w:r>
    </w:p>
    <w:p w:rsidR="00610E6C" w:rsidRDefault="00610E6C">
      <w:pPr>
        <w:pStyle w:val="BodyText"/>
        <w:tabs>
          <w:tab w:val="left" w:pos="5860"/>
        </w:tabs>
        <w:kinsoku w:val="0"/>
        <w:overflowPunct w:val="0"/>
        <w:spacing w:line="120" w:lineRule="exact"/>
        <w:ind w:left="425" w:right="5747" w:hanging="7"/>
        <w:rPr>
          <w:color w:val="231F20"/>
          <w:sz w:val="12"/>
          <w:szCs w:val="12"/>
        </w:rPr>
        <w:sectPr w:rsidR="00610E6C">
          <w:type w:val="continuous"/>
          <w:pgSz w:w="17560" w:h="30730"/>
          <w:pgMar w:top="1420" w:right="300" w:bottom="280" w:left="300" w:header="720" w:footer="720" w:gutter="0"/>
          <w:cols w:num="2" w:space="720" w:equalWidth="0">
            <w:col w:w="5294" w:space="40"/>
            <w:col w:w="11626"/>
          </w:cols>
          <w:noEndnote/>
        </w:sectPr>
      </w:pPr>
    </w:p>
    <w:p w:rsidR="00610E6C" w:rsidRDefault="00610E6C">
      <w:pPr>
        <w:pStyle w:val="BodyText"/>
        <w:tabs>
          <w:tab w:val="left" w:pos="2930"/>
          <w:tab w:val="left" w:pos="5570"/>
        </w:tabs>
        <w:kinsoku w:val="0"/>
        <w:overflowPunct w:val="0"/>
        <w:spacing w:line="107" w:lineRule="exact"/>
        <w:ind w:left="110"/>
        <w:rPr>
          <w:color w:val="231F20"/>
          <w:w w:val="91"/>
          <w:sz w:val="12"/>
          <w:szCs w:val="12"/>
        </w:rPr>
      </w:pPr>
      <w:r>
        <w:rPr>
          <w:color w:val="231F20"/>
          <w:w w:val="95"/>
          <w:sz w:val="12"/>
          <w:szCs w:val="12"/>
        </w:rPr>
        <w:lastRenderedPageBreak/>
        <w:t>Cordwood</w:t>
      </w:r>
      <w:r>
        <w:rPr>
          <w:color w:val="231F20"/>
          <w:spacing w:val="-23"/>
          <w:w w:val="95"/>
          <w:sz w:val="12"/>
          <w:szCs w:val="12"/>
        </w:rPr>
        <w:t xml:space="preserve"> </w:t>
      </w:r>
      <w:r>
        <w:rPr>
          <w:color w:val="231F20"/>
          <w:w w:val="95"/>
          <w:sz w:val="12"/>
          <w:szCs w:val="12"/>
        </w:rPr>
        <w:t>part.</w:t>
      </w:r>
      <w:r>
        <w:rPr>
          <w:color w:val="231F20"/>
          <w:spacing w:val="-23"/>
          <w:w w:val="95"/>
          <w:sz w:val="12"/>
          <w:szCs w:val="12"/>
        </w:rPr>
        <w:t xml:space="preserve"> </w:t>
      </w:r>
      <w:r>
        <w:rPr>
          <w:color w:val="231F20"/>
          <w:w w:val="95"/>
          <w:sz w:val="12"/>
          <w:szCs w:val="12"/>
        </w:rPr>
        <w:t>Seasoned</w:t>
      </w:r>
      <w:r>
        <w:rPr>
          <w:color w:val="231F20"/>
          <w:spacing w:val="-23"/>
          <w:w w:val="95"/>
          <w:sz w:val="12"/>
          <w:szCs w:val="12"/>
        </w:rPr>
        <w:t xml:space="preserve"> </w:t>
      </w:r>
      <w:r>
        <w:rPr>
          <w:color w:val="231F20"/>
          <w:w w:val="95"/>
          <w:sz w:val="12"/>
          <w:szCs w:val="12"/>
        </w:rPr>
        <w:t>hardwood</w:t>
      </w:r>
      <w:r>
        <w:rPr>
          <w:color w:val="231F20"/>
          <w:spacing w:val="-23"/>
          <w:w w:val="95"/>
          <w:sz w:val="12"/>
          <w:szCs w:val="12"/>
        </w:rPr>
        <w:t xml:space="preserve"> </w:t>
      </w:r>
      <w:r>
        <w:rPr>
          <w:color w:val="231F20"/>
          <w:w w:val="95"/>
          <w:sz w:val="12"/>
          <w:szCs w:val="12"/>
        </w:rPr>
        <w:t>cut</w:t>
      </w:r>
      <w:r>
        <w:rPr>
          <w:color w:val="231F20"/>
          <w:spacing w:val="-23"/>
          <w:w w:val="95"/>
          <w:sz w:val="12"/>
          <w:szCs w:val="12"/>
        </w:rPr>
        <w:t xml:space="preserve"> </w:t>
      </w:r>
      <w:r>
        <w:rPr>
          <w:color w:val="231F20"/>
          <w:w w:val="95"/>
          <w:sz w:val="12"/>
          <w:szCs w:val="12"/>
        </w:rPr>
        <w:t>and</w:t>
      </w:r>
      <w:r>
        <w:rPr>
          <w:color w:val="231F20"/>
          <w:spacing w:val="-23"/>
          <w:w w:val="95"/>
          <w:sz w:val="12"/>
          <w:szCs w:val="12"/>
        </w:rPr>
        <w:t xml:space="preserve"> </w:t>
      </w:r>
      <w:r>
        <w:rPr>
          <w:color w:val="231F20"/>
          <w:w w:val="95"/>
          <w:sz w:val="12"/>
          <w:szCs w:val="12"/>
        </w:rPr>
        <w:t>split.</w:t>
      </w:r>
      <w:r>
        <w:rPr>
          <w:color w:val="231F20"/>
          <w:sz w:val="12"/>
          <w:szCs w:val="12"/>
        </w:rPr>
        <w:tab/>
      </w:r>
      <w:r>
        <w:rPr>
          <w:color w:val="231F20"/>
          <w:w w:val="91"/>
          <w:sz w:val="12"/>
          <w:szCs w:val="12"/>
          <w:u w:val="single"/>
        </w:rPr>
        <w:t xml:space="preserve"> </w:t>
      </w:r>
      <w:r>
        <w:rPr>
          <w:color w:val="231F20"/>
          <w:sz w:val="12"/>
          <w:szCs w:val="12"/>
          <w:u w:val="single"/>
        </w:rPr>
        <w:tab/>
      </w:r>
    </w:p>
    <w:p w:rsidR="00610E6C" w:rsidRDefault="00ED0708">
      <w:pPr>
        <w:pStyle w:val="BodyText"/>
        <w:kinsoku w:val="0"/>
        <w:overflowPunct w:val="0"/>
        <w:spacing w:before="6" w:line="120" w:lineRule="exact"/>
        <w:ind w:left="110" w:right="2882"/>
        <w:rPr>
          <w:color w:val="231F20"/>
          <w:w w:val="90"/>
          <w:sz w:val="12"/>
          <w:szCs w:val="12"/>
        </w:rPr>
      </w:pPr>
      <w:r>
        <w:rPr>
          <w:noProof/>
        </w:rPr>
        <mc:AlternateContent>
          <mc:Choice Requires="wps">
            <w:drawing>
              <wp:anchor distT="0" distB="0" distL="114300" distR="114300" simplePos="0" relativeHeight="251569664" behindDoc="1" locked="0" layoutInCell="0" allowOverlap="1">
                <wp:simplePos x="0" y="0"/>
                <wp:positionH relativeFrom="page">
                  <wp:posOffset>2215515</wp:posOffset>
                </wp:positionH>
                <wp:positionV relativeFrom="paragraph">
                  <wp:posOffset>89535</wp:posOffset>
                </wp:positionV>
                <wp:extent cx="1327785" cy="126365"/>
                <wp:effectExtent l="0" t="0" r="0" b="0"/>
                <wp:wrapNone/>
                <wp:docPr id="1399"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785"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98" w:lineRule="exact"/>
                              <w:ind w:left="56" w:right="-18"/>
                              <w:rPr>
                                <w:b/>
                                <w:bCs/>
                                <w:color w:val="FFFFFF"/>
                                <w:w w:val="95"/>
                                <w:sz w:val="20"/>
                                <w:szCs w:val="20"/>
                              </w:rPr>
                            </w:pPr>
                            <w:r>
                              <w:rPr>
                                <w:b/>
                                <w:bCs/>
                                <w:color w:val="FFFFFF"/>
                                <w:w w:val="95"/>
                                <w:sz w:val="20"/>
                                <w:szCs w:val="20"/>
                              </w:rPr>
                              <w:t>SERVICES &amp;</w:t>
                            </w:r>
                            <w:r>
                              <w:rPr>
                                <w:b/>
                                <w:bCs/>
                                <w:color w:val="FFFFFF"/>
                                <w:spacing w:val="-12"/>
                                <w:w w:val="95"/>
                                <w:sz w:val="20"/>
                                <w:szCs w:val="20"/>
                              </w:rPr>
                              <w:t xml:space="preserve"> </w:t>
                            </w:r>
                            <w:r>
                              <w:rPr>
                                <w:b/>
                                <w:bCs/>
                                <w:color w:val="FFFFFF"/>
                                <w:w w:val="95"/>
                                <w:sz w:val="20"/>
                                <w:szCs w:val="20"/>
                              </w:rPr>
                              <w:t>REPAIRS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0" o:spid="_x0000_s1237" type="#_x0000_t202" style="position:absolute;left:0;text-align:left;margin-left:174.45pt;margin-top:7.05pt;width:104.55pt;height:9.95pt;z-index:-251746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f1JtQIAALY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" o:allowincell="f" filled="f" stroked="f">
                <v:textbox inset="0,0,0,0">
                  <w:txbxContent>
                    <w:p w:rsidR="00610E6C" w:rsidRDefault="00610E6C">
                      <w:pPr>
                        <w:pStyle w:val="BodyText"/>
                        <w:kinsoku w:val="0"/>
                        <w:overflowPunct w:val="0"/>
                        <w:spacing w:line="198" w:lineRule="exact"/>
                        <w:ind w:left="56" w:right="-18"/>
                        <w:rPr>
                          <w:b/>
                          <w:bCs/>
                          <w:color w:val="FFFFFF"/>
                          <w:w w:val="95"/>
                          <w:sz w:val="20"/>
                          <w:szCs w:val="20"/>
                        </w:rPr>
                      </w:pPr>
                      <w:r>
                        <w:rPr>
                          <w:b/>
                          <w:bCs/>
                          <w:color w:val="FFFFFF"/>
                          <w:w w:val="95"/>
                          <w:sz w:val="20"/>
                          <w:szCs w:val="20"/>
                        </w:rPr>
                        <w:t>SERVICES &amp;</w:t>
                      </w:r>
                      <w:r>
                        <w:rPr>
                          <w:b/>
                          <w:bCs/>
                          <w:color w:val="FFFFFF"/>
                          <w:spacing w:val="-12"/>
                          <w:w w:val="95"/>
                          <w:sz w:val="20"/>
                          <w:szCs w:val="20"/>
                        </w:rPr>
                        <w:t xml:space="preserve"> </w:t>
                      </w:r>
                      <w:r>
                        <w:rPr>
                          <w:b/>
                          <w:bCs/>
                          <w:color w:val="FFFFFF"/>
                          <w:w w:val="95"/>
                          <w:sz w:val="20"/>
                          <w:szCs w:val="20"/>
                        </w:rPr>
                        <w:t>REPAIRS</w:t>
                      </w:r>
                    </w:p>
                  </w:txbxContent>
                </v:textbox>
                <w10:wrap anchorx="page"/>
              </v:shape>
            </w:pict>
          </mc:Fallback>
        </mc:AlternateContent>
      </w:r>
      <w:r>
        <w:rPr>
          <w:noProof/>
        </w:rPr>
        <mc:AlternateContent>
          <mc:Choice Requires="wpg">
            <w:drawing>
              <wp:anchor distT="0" distB="0" distL="114300" distR="114300" simplePos="0" relativeHeight="251570688" behindDoc="0" locked="0" layoutInCell="0" allowOverlap="1">
                <wp:simplePos x="0" y="0"/>
                <wp:positionH relativeFrom="page">
                  <wp:posOffset>2051050</wp:posOffset>
                </wp:positionH>
                <wp:positionV relativeFrom="paragraph">
                  <wp:posOffset>13970</wp:posOffset>
                </wp:positionV>
                <wp:extent cx="1677035" cy="227330"/>
                <wp:effectExtent l="0" t="0" r="0" b="0"/>
                <wp:wrapNone/>
                <wp:docPr id="1392"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7035" cy="227330"/>
                          <a:chOff x="3230" y="22"/>
                          <a:chExt cx="2641" cy="358"/>
                        </a:xfrm>
                      </wpg:grpSpPr>
                      <wps:wsp>
                        <wps:cNvPr id="1393" name="Freeform 262"/>
                        <wps:cNvSpPr>
                          <a:spLocks/>
                        </wps:cNvSpPr>
                        <wps:spPr bwMode="auto">
                          <a:xfrm>
                            <a:off x="3230" y="22"/>
                            <a:ext cx="2641" cy="358"/>
                          </a:xfrm>
                          <a:custGeom>
                            <a:avLst/>
                            <a:gdLst>
                              <a:gd name="T0" fmla="*/ 2487 w 2641"/>
                              <a:gd name="T1" fmla="*/ 0 h 358"/>
                              <a:gd name="T2" fmla="*/ 152 w 2641"/>
                              <a:gd name="T3" fmla="*/ 0 h 358"/>
                              <a:gd name="T4" fmla="*/ 64 w 2641"/>
                              <a:gd name="T5" fmla="*/ 2 h 358"/>
                              <a:gd name="T6" fmla="*/ 19 w 2641"/>
                              <a:gd name="T7" fmla="*/ 18 h 358"/>
                              <a:gd name="T8" fmla="*/ 2 w 2641"/>
                              <a:gd name="T9" fmla="*/ 63 h 358"/>
                              <a:gd name="T10" fmla="*/ 0 w 2641"/>
                              <a:gd name="T11" fmla="*/ 151 h 358"/>
                              <a:gd name="T12" fmla="*/ 0 w 2641"/>
                              <a:gd name="T13" fmla="*/ 205 h 358"/>
                              <a:gd name="T14" fmla="*/ 2 w 2641"/>
                              <a:gd name="T15" fmla="*/ 293 h 358"/>
                              <a:gd name="T16" fmla="*/ 19 w 2641"/>
                              <a:gd name="T17" fmla="*/ 338 h 358"/>
                              <a:gd name="T18" fmla="*/ 64 w 2641"/>
                              <a:gd name="T19" fmla="*/ 354 h 358"/>
                              <a:gd name="T20" fmla="*/ 152 w 2641"/>
                              <a:gd name="T21" fmla="*/ 357 h 358"/>
                              <a:gd name="T22" fmla="*/ 2487 w 2641"/>
                              <a:gd name="T23" fmla="*/ 357 h 358"/>
                              <a:gd name="T24" fmla="*/ 2575 w 2641"/>
                              <a:gd name="T25" fmla="*/ 354 h 358"/>
                              <a:gd name="T26" fmla="*/ 2620 w 2641"/>
                              <a:gd name="T27" fmla="*/ 338 h 358"/>
                              <a:gd name="T28" fmla="*/ 2637 w 2641"/>
                              <a:gd name="T29" fmla="*/ 293 h 358"/>
                              <a:gd name="T30" fmla="*/ 2640 w 2641"/>
                              <a:gd name="T31" fmla="*/ 205 h 358"/>
                              <a:gd name="T32" fmla="*/ 2640 w 2641"/>
                              <a:gd name="T33" fmla="*/ 151 h 358"/>
                              <a:gd name="T34" fmla="*/ 2637 w 2641"/>
                              <a:gd name="T35" fmla="*/ 63 h 358"/>
                              <a:gd name="T36" fmla="*/ 2620 w 2641"/>
                              <a:gd name="T37" fmla="*/ 18 h 358"/>
                              <a:gd name="T38" fmla="*/ 2575 w 2641"/>
                              <a:gd name="T39" fmla="*/ 2 h 358"/>
                              <a:gd name="T40" fmla="*/ 2487 w 2641"/>
                              <a:gd name="T41" fmla="*/ 0 h 3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1" h="358">
                                <a:moveTo>
                                  <a:pt x="2487" y="0"/>
                                </a:moveTo>
                                <a:lnTo>
                                  <a:pt x="152" y="0"/>
                                </a:lnTo>
                                <a:lnTo>
                                  <a:pt x="64" y="2"/>
                                </a:lnTo>
                                <a:lnTo>
                                  <a:pt x="19" y="18"/>
                                </a:lnTo>
                                <a:lnTo>
                                  <a:pt x="2" y="63"/>
                                </a:lnTo>
                                <a:lnTo>
                                  <a:pt x="0" y="151"/>
                                </a:lnTo>
                                <a:lnTo>
                                  <a:pt x="0" y="205"/>
                                </a:lnTo>
                                <a:lnTo>
                                  <a:pt x="2" y="293"/>
                                </a:lnTo>
                                <a:lnTo>
                                  <a:pt x="19" y="338"/>
                                </a:lnTo>
                                <a:lnTo>
                                  <a:pt x="64" y="354"/>
                                </a:lnTo>
                                <a:lnTo>
                                  <a:pt x="152" y="357"/>
                                </a:lnTo>
                                <a:lnTo>
                                  <a:pt x="2487" y="357"/>
                                </a:lnTo>
                                <a:lnTo>
                                  <a:pt x="2575" y="354"/>
                                </a:lnTo>
                                <a:lnTo>
                                  <a:pt x="2620" y="338"/>
                                </a:lnTo>
                                <a:lnTo>
                                  <a:pt x="2637" y="293"/>
                                </a:lnTo>
                                <a:lnTo>
                                  <a:pt x="2640" y="205"/>
                                </a:lnTo>
                                <a:lnTo>
                                  <a:pt x="2640" y="151"/>
                                </a:lnTo>
                                <a:lnTo>
                                  <a:pt x="2637" y="63"/>
                                </a:lnTo>
                                <a:lnTo>
                                  <a:pt x="2620" y="18"/>
                                </a:lnTo>
                                <a:lnTo>
                                  <a:pt x="2575" y="2"/>
                                </a:lnTo>
                                <a:lnTo>
                                  <a:pt x="24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94" name="Picture 26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5733" y="231"/>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5" name="Picture 264"/>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3230" y="22"/>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6" name="Picture 26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3230" y="22"/>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7" name="Picture 26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3489" y="154"/>
                            <a:ext cx="208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98" name="Text Box 267"/>
                        <wps:cNvSpPr txBox="1">
                          <a:spLocks noChangeArrowheads="1"/>
                        </wps:cNvSpPr>
                        <wps:spPr bwMode="auto">
                          <a:xfrm>
                            <a:off x="3230" y="22"/>
                            <a:ext cx="264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81"/>
                                <w:ind w:left="315"/>
                                <w:rPr>
                                  <w:b/>
                                  <w:bCs/>
                                  <w:color w:val="FFFFFF"/>
                                  <w:w w:val="95"/>
                                  <w:sz w:val="20"/>
                                  <w:szCs w:val="20"/>
                                </w:rPr>
                              </w:pPr>
                              <w:r>
                                <w:rPr>
                                  <w:b/>
                                  <w:bCs/>
                                  <w:color w:val="FFFFFF"/>
                                  <w:w w:val="95"/>
                                  <w:sz w:val="20"/>
                                  <w:szCs w:val="20"/>
                                </w:rPr>
                                <w:t>SERVICES &amp; REPAIRS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1" o:spid="_x0000_s1238" style="position:absolute;left:0;text-align:left;margin-left:161.5pt;margin-top:1.1pt;width:132.05pt;height:17.9pt;z-index:251570688;mso-position-horizontal-relative:page" coordorigin="3230,22" coordsize="2641,3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" o:allowincell="f">
                <v:shape id="Freeform 262" o:spid="_x0000_s1239" style="position:absolute;left:3230;top:22;width:2641;height:358;visibility:visible;mso-wrap-style:square;v-text-anchor:top" coordsize="2641,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fshMMA&#10;AADdAAAADwAAAGRycy9kb3ducmV2LnhtbERPS2sCMRC+F/wPYQRvNatCqVujiFUUigcf9Dxsxt3V&#10;zWRJ0jX21zeFQm/z8T1ntoimER05X1tWMBpmIIgLq2suFZxPm+dXED4ga2wsk4IHeVjMe08zzLW9&#10;84G6YyhFCmGfo4IqhDaX0hcVGfRD2xIn7mKdwZCgK6V2eE/hppHjLHuRBmtODRW2tKqouB2/jIJm&#10;37lP2ro4ruP5Y719v+6z9bdSg35cvoEIFMO/+M+902n+ZDqB32/SCX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6fshMMAAADdAAAADwAAAAAAAAAAAAAAAACYAgAAZHJzL2Rv&#10;d25yZXYueG1sUEsFBgAAAAAEAAQA9QAAAIgDAAAAAA==&#10;" path="m2487,l152,,64,2,19,18,2,63,,151r,54l2,293r17,45l64,354r88,3l2487,357r88,-3l2620,338r17,-45l2640,205r,-54l2637,63,2620,18,2575,2,2487,xe" fillcolor="#231f20" stroked="f">
                  <v:path arrowok="t" o:connecttype="custom" o:connectlocs="2487,0;152,0;64,2;19,18;2,63;0,151;0,205;2,293;19,338;64,354;152,357;2487,357;2575,354;2620,338;2637,293;2640,205;2640,151;2637,63;2620,18;2575,2;2487,0" o:connectangles="0,0,0,0,0,0,0,0,0,0,0,0,0,0,0,0,0,0,0,0,0"/>
                </v:shape>
                <v:shape id="Picture 263" o:spid="_x0000_s1240" type="#_x0000_t75" style="position:absolute;left:5733;top:231;width: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O7L/EAAAA3QAAAA8AAABkcnMvZG93bnJldi54bWxET9tqwkAQfS/4D8sIvtVNrXiJrmIFQRAL&#10;UfF5zI5JaHY2ZNcY/fpuQejbHM515svWlKKh2hWWFXz0IxDEqdUFZwpOx837BITzyBpLy6TgQQ6W&#10;i87bHGNt75xQc/CZCCHsYlSQe1/FUro0J4OubyviwF1tbdAHWGdS13gP4aaUgygaSYMFh4YcK1rn&#10;lP4cbkbBcfxtdXRONsl2vW+e9rQbXb4uSvW67WoGwlPr/8Uv91aH+Z/TIfx9E06Qi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TO7L/EAAAA3QAAAA8AAAAAAAAAAAAAAAAA&#10;nwIAAGRycy9kb3ducmV2LnhtbFBLBQYAAAAABAAEAPcAAACQAwAAAAA=&#10;">
                  <v:imagedata r:id="rId239" o:title=""/>
                </v:shape>
                <v:shape id="Picture 264" o:spid="_x0000_s1241" type="#_x0000_t75" style="position:absolute;left:3230;top:22;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20WiHFAAAA3QAAAA8AAABkcnMvZG93bnJldi54bWxET01Lw0AQvQv+h2UEL2I2Viw2dlvUInjo&#10;pbW0HofdSTaYnU2y2zb5925B8DaP9znz5eAacaI+1J4VPGQ5CGLtTc2Vgt3Xx/0ziBCRDTaeScFI&#10;AZaL66s5FsafeUOnbaxECuFQoAIbY1tIGbQlhyHzLXHiSt87jAn2lTQ9nlO4a+Qkz6fSYc2pwWJL&#10;75b0z/boFHSlXE2/9czuxqZbj3eHSfem90rd3gyvLyAiDfFf/Of+NGn+4+wJLt+kE+Ti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NtFohxQAAAN0AAAAPAAAAAAAAAAAAAAAA&#10;AJ8CAABkcnMvZG93bnJldi54bWxQSwUGAAAAAAQABAD3AAAAkQMAAAAA&#10;">
                  <v:imagedata r:id="rId240" o:title=""/>
                </v:shape>
                <v:shape id="Picture 265" o:spid="_x0000_s1242" type="#_x0000_t75" style="position:absolute;left:3230;top:22;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zQYTAAAAA3QAAAA8AAABkcnMvZG93bnJldi54bWxET0uLwjAQvgv+hzCCN01VULdrFBHEPcn6&#10;wPPQjG21mdQkavffmwXB23x8z5ktGlOJBzlfWlYw6CcgiDOrS84VHA/r3hSED8gaK8uk4I88LObt&#10;1gxTbZ+8o8c+5CKGsE9RQRFCnUrps4IM+r6tiSN3ts5giNDlUjt8xnBTyWGSjKXBkmNDgTWtCsqu&#10;+7tRsHWNm/Dpd3PL77uL9IPNdUisVLfTLL9BBGrCR/x2/+g4f/Q1hv9v4gly/g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nNBhMAAAADdAAAADwAAAAAAAAAAAAAAAACfAgAA&#10;ZHJzL2Rvd25yZXYueG1sUEsFBgAAAAAEAAQA9wAAAIwDAAAAAA==&#10;">
                  <v:imagedata r:id="rId241" o:title=""/>
                </v:shape>
                <v:shape id="Picture 266" o:spid="_x0000_s1243" type="#_x0000_t75" style="position:absolute;left:3489;top:154;width:208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GJkjFAAAA3QAAAA8AAABkcnMvZG93bnJldi54bWxET01PAjEQvZv4H5ox8UKkK6DCQiHGBNCj&#10;SOA6bIftxu100xZY+PWWhMTbvLzPmcxaW4sj+VA5VvDczUAQF05XXCpY/8yfhiBCRNZYOyYFZwow&#10;m97fTTDX7sTfdFzFUqQQDjkqMDE2uZShMGQxdF1DnLi98xZjgr6U2uMphdta9rLsVVqsODUYbOjD&#10;UPG7OlgFL8vNvPjyZr3r7TqHy2I5OG87TqnHh/Z9DCJSG//FN/enTvP7oze4fpNOkNM/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XxiZIxQAAAN0AAAAPAAAAAAAAAAAAAAAA&#10;AJ8CAABkcnMvZG93bnJldi54bWxQSwUGAAAAAAQABAD3AAAAkQMAAAAA&#10;">
                  <v:imagedata r:id="rId242" o:title=""/>
                </v:shape>
                <v:shape id="Text Box 267" o:spid="_x0000_s1244" type="#_x0000_t202" style="position:absolute;left:3230;top:22;width:2641;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GZRcYA&#10;AADdAAAADwAAAGRycy9kb3ducmV2LnhtbESPQWvCQBCF74X+h2UEb3VjBampq0ixUBBKYzx4nGbH&#10;ZDE7G7Nbjf++cyj0NsN78943y/XgW3WlPrrABqaTDBRxFazj2sChfH96ARUTssU2MBm4U4T16vFh&#10;ibkNNy7ouk+1khCOORpoUupyrWPVkMc4CR2xaKfQe0yy9rW2Pd4k3Lf6Ocvm2qNjaWiwo7eGqvP+&#10;xxvYHLnYusvn91dxKlxZLjLezc/GjEfD5hVUoiH9m/+uP6zgzxaCK9/ICHr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sGZRcYAAADdAAAADwAAAAAAAAAAAAAAAACYAgAAZHJz&#10;L2Rvd25yZXYueG1sUEsFBgAAAAAEAAQA9QAAAIsDAAAAAA==&#10;" filled="f" stroked="f">
                  <v:textbox inset="0,0,0,0">
                    <w:txbxContent>
                      <w:p w:rsidR="00610E6C" w:rsidRDefault="00610E6C">
                        <w:pPr>
                          <w:pStyle w:val="BodyText"/>
                          <w:kinsoku w:val="0"/>
                          <w:overflowPunct w:val="0"/>
                          <w:spacing w:before="81"/>
                          <w:ind w:left="315"/>
                          <w:rPr>
                            <w:b/>
                            <w:bCs/>
                            <w:color w:val="FFFFFF"/>
                            <w:w w:val="95"/>
                            <w:sz w:val="20"/>
                            <w:szCs w:val="20"/>
                          </w:rPr>
                        </w:pPr>
                        <w:r>
                          <w:rPr>
                            <w:b/>
                            <w:bCs/>
                            <w:color w:val="FFFFFF"/>
                            <w:w w:val="95"/>
                            <w:sz w:val="20"/>
                            <w:szCs w:val="20"/>
                          </w:rPr>
                          <w:t>SERVICES &amp; REPAIRS</w:t>
                        </w:r>
                      </w:p>
                    </w:txbxContent>
                  </v:textbox>
                </v:shape>
                <w10:wrap anchorx="page"/>
              </v:group>
            </w:pict>
          </mc:Fallback>
        </mc:AlternateContent>
      </w:r>
      <w:r w:rsidR="00610E6C">
        <w:rPr>
          <w:color w:val="231F20"/>
          <w:w w:val="95"/>
          <w:sz w:val="12"/>
          <w:szCs w:val="12"/>
        </w:rPr>
        <w:t>$225.</w:t>
      </w:r>
      <w:r w:rsidR="00610E6C">
        <w:rPr>
          <w:color w:val="231F20"/>
          <w:spacing w:val="-16"/>
          <w:w w:val="95"/>
          <w:sz w:val="12"/>
          <w:szCs w:val="12"/>
        </w:rPr>
        <w:t xml:space="preserve"> </w:t>
      </w:r>
      <w:r w:rsidR="00610E6C">
        <w:rPr>
          <w:color w:val="231F20"/>
          <w:w w:val="95"/>
          <w:sz w:val="12"/>
          <w:szCs w:val="12"/>
        </w:rPr>
        <w:t>Per</w:t>
      </w:r>
      <w:r w:rsidR="00610E6C">
        <w:rPr>
          <w:color w:val="231F20"/>
          <w:spacing w:val="-16"/>
          <w:w w:val="95"/>
          <w:sz w:val="12"/>
          <w:szCs w:val="12"/>
        </w:rPr>
        <w:t xml:space="preserve"> </w:t>
      </w:r>
      <w:r w:rsidR="00610E6C">
        <w:rPr>
          <w:color w:val="231F20"/>
          <w:w w:val="95"/>
          <w:sz w:val="12"/>
          <w:szCs w:val="12"/>
        </w:rPr>
        <w:t>cord</w:t>
      </w:r>
      <w:r w:rsidR="00610E6C">
        <w:rPr>
          <w:color w:val="231F20"/>
          <w:spacing w:val="-16"/>
          <w:w w:val="95"/>
          <w:sz w:val="12"/>
          <w:szCs w:val="12"/>
        </w:rPr>
        <w:t xml:space="preserve"> </w:t>
      </w:r>
      <w:r w:rsidR="00610E6C">
        <w:rPr>
          <w:color w:val="231F20"/>
          <w:w w:val="95"/>
          <w:sz w:val="12"/>
          <w:szCs w:val="12"/>
        </w:rPr>
        <w:t>128</w:t>
      </w:r>
      <w:r w:rsidR="00610E6C">
        <w:rPr>
          <w:color w:val="231F20"/>
          <w:spacing w:val="-16"/>
          <w:w w:val="95"/>
          <w:sz w:val="12"/>
          <w:szCs w:val="12"/>
        </w:rPr>
        <w:t xml:space="preserve"> </w:t>
      </w:r>
      <w:r w:rsidR="00610E6C">
        <w:rPr>
          <w:color w:val="231F20"/>
          <w:w w:val="95"/>
          <w:sz w:val="12"/>
          <w:szCs w:val="12"/>
        </w:rPr>
        <w:t>cubic</w:t>
      </w:r>
      <w:r w:rsidR="00610E6C">
        <w:rPr>
          <w:color w:val="231F20"/>
          <w:spacing w:val="-16"/>
          <w:w w:val="95"/>
          <w:sz w:val="12"/>
          <w:szCs w:val="12"/>
        </w:rPr>
        <w:t xml:space="preserve"> </w:t>
      </w:r>
      <w:r w:rsidR="00610E6C">
        <w:rPr>
          <w:color w:val="231F20"/>
          <w:w w:val="95"/>
          <w:sz w:val="12"/>
          <w:szCs w:val="12"/>
        </w:rPr>
        <w:t>feet,</w:t>
      </w:r>
      <w:r w:rsidR="00610E6C">
        <w:rPr>
          <w:color w:val="231F20"/>
          <w:spacing w:val="-16"/>
          <w:w w:val="95"/>
          <w:sz w:val="12"/>
          <w:szCs w:val="12"/>
        </w:rPr>
        <w:t xml:space="preserve"> </w:t>
      </w:r>
      <w:r w:rsidR="00610E6C">
        <w:rPr>
          <w:color w:val="231F20"/>
          <w:w w:val="95"/>
          <w:sz w:val="12"/>
          <w:szCs w:val="12"/>
        </w:rPr>
        <w:t>2</w:t>
      </w:r>
      <w:r w:rsidR="00610E6C">
        <w:rPr>
          <w:color w:val="231F20"/>
          <w:spacing w:val="-16"/>
          <w:w w:val="95"/>
          <w:sz w:val="12"/>
          <w:szCs w:val="12"/>
        </w:rPr>
        <w:t xml:space="preserve"> </w:t>
      </w:r>
      <w:r w:rsidR="00610E6C">
        <w:rPr>
          <w:color w:val="231F20"/>
          <w:w w:val="95"/>
          <w:sz w:val="12"/>
          <w:szCs w:val="12"/>
        </w:rPr>
        <w:t>cord</w:t>
      </w:r>
      <w:r w:rsidR="00610E6C">
        <w:rPr>
          <w:color w:val="231F20"/>
          <w:spacing w:val="-16"/>
          <w:w w:val="95"/>
          <w:sz w:val="12"/>
          <w:szCs w:val="12"/>
        </w:rPr>
        <w:t xml:space="preserve"> </w:t>
      </w:r>
      <w:r w:rsidR="00610E6C">
        <w:rPr>
          <w:color w:val="231F20"/>
          <w:w w:val="95"/>
          <w:sz w:val="12"/>
          <w:szCs w:val="12"/>
        </w:rPr>
        <w:t>minimum.</w:t>
      </w:r>
      <w:r w:rsidR="00610E6C">
        <w:rPr>
          <w:color w:val="231F20"/>
          <w:spacing w:val="-16"/>
          <w:w w:val="95"/>
          <w:sz w:val="12"/>
          <w:szCs w:val="12"/>
        </w:rPr>
        <w:t xml:space="preserve"> </w:t>
      </w:r>
      <w:r w:rsidR="00610E6C">
        <w:rPr>
          <w:color w:val="231F20"/>
          <w:w w:val="95"/>
          <w:sz w:val="12"/>
          <w:szCs w:val="12"/>
        </w:rPr>
        <w:t xml:space="preserve">Call </w:t>
      </w:r>
      <w:r w:rsidR="00610E6C">
        <w:rPr>
          <w:color w:val="231F20"/>
          <w:w w:val="90"/>
          <w:sz w:val="12"/>
          <w:szCs w:val="12"/>
        </w:rPr>
        <w:t>508 366-7971 (508) 366-7971,</w:t>
      </w:r>
      <w:r w:rsidR="00610E6C">
        <w:rPr>
          <w:color w:val="231F20"/>
          <w:spacing w:val="17"/>
          <w:w w:val="90"/>
          <w:sz w:val="12"/>
          <w:szCs w:val="12"/>
        </w:rPr>
        <w:t xml:space="preserve"> </w:t>
      </w:r>
      <w:hyperlink r:id="rId243" w:history="1">
        <w:r w:rsidR="00610E6C">
          <w:rPr>
            <w:color w:val="231F20"/>
            <w:w w:val="90"/>
            <w:sz w:val="12"/>
            <w:szCs w:val="12"/>
          </w:rPr>
          <w:t>Gizziegoose@aol.com</w:t>
        </w:r>
      </w:hyperlink>
    </w:p>
    <w:p w:rsidR="00610E6C" w:rsidRDefault="00610E6C">
      <w:pPr>
        <w:pStyle w:val="BodyText"/>
        <w:kinsoku w:val="0"/>
        <w:overflowPunct w:val="0"/>
        <w:spacing w:before="66" w:line="120" w:lineRule="exact"/>
        <w:ind w:left="110" w:right="-10"/>
        <w:rPr>
          <w:color w:val="231F20"/>
          <w:w w:val="90"/>
          <w:sz w:val="12"/>
          <w:szCs w:val="12"/>
        </w:rPr>
      </w:pPr>
      <w:r>
        <w:rPr>
          <w:rFonts w:ascii="Times New Roman" w:hAnsi="Times New Roman" w:cs="Times New Roman"/>
          <w:sz w:val="24"/>
          <w:szCs w:val="24"/>
        </w:rPr>
        <w:br w:type="column"/>
      </w:r>
      <w:r>
        <w:rPr>
          <w:b/>
          <w:bCs/>
          <w:color w:val="231F20"/>
          <w:w w:val="90"/>
          <w:sz w:val="12"/>
          <w:szCs w:val="12"/>
        </w:rPr>
        <w:lastRenderedPageBreak/>
        <w:t>SOUTHBRIDGE</w:t>
      </w:r>
      <w:r>
        <w:rPr>
          <w:b/>
          <w:bCs/>
          <w:color w:val="231F20"/>
          <w:spacing w:val="-22"/>
          <w:w w:val="90"/>
          <w:sz w:val="12"/>
          <w:szCs w:val="12"/>
        </w:rPr>
        <w:t xml:space="preserve"> </w:t>
      </w:r>
      <w:r>
        <w:rPr>
          <w:color w:val="231F20"/>
          <w:w w:val="90"/>
          <w:sz w:val="12"/>
          <w:szCs w:val="12"/>
        </w:rPr>
        <w:t>PLACE:</w:t>
      </w:r>
      <w:r>
        <w:rPr>
          <w:color w:val="231F20"/>
          <w:spacing w:val="-20"/>
          <w:w w:val="90"/>
          <w:sz w:val="12"/>
          <w:szCs w:val="12"/>
        </w:rPr>
        <w:t xml:space="preserve"> </w:t>
      </w:r>
      <w:r>
        <w:rPr>
          <w:color w:val="231F20"/>
          <w:w w:val="90"/>
          <w:sz w:val="12"/>
          <w:szCs w:val="12"/>
        </w:rPr>
        <w:t>24</w:t>
      </w:r>
      <w:r>
        <w:rPr>
          <w:color w:val="231F20"/>
          <w:spacing w:val="-20"/>
          <w:w w:val="90"/>
          <w:sz w:val="12"/>
          <w:szCs w:val="12"/>
        </w:rPr>
        <w:t xml:space="preserve"> </w:t>
      </w:r>
      <w:r>
        <w:rPr>
          <w:color w:val="231F20"/>
          <w:w w:val="90"/>
          <w:sz w:val="12"/>
          <w:szCs w:val="12"/>
        </w:rPr>
        <w:t>Park</w:t>
      </w:r>
      <w:r>
        <w:rPr>
          <w:color w:val="231F20"/>
          <w:spacing w:val="-20"/>
          <w:w w:val="90"/>
          <w:sz w:val="12"/>
          <w:szCs w:val="12"/>
        </w:rPr>
        <w:t xml:space="preserve"> </w:t>
      </w:r>
      <w:r>
        <w:rPr>
          <w:color w:val="231F20"/>
          <w:w w:val="90"/>
          <w:sz w:val="12"/>
          <w:szCs w:val="12"/>
        </w:rPr>
        <w:t>Street,</w:t>
      </w:r>
      <w:r>
        <w:rPr>
          <w:color w:val="231F20"/>
          <w:spacing w:val="-20"/>
          <w:w w:val="90"/>
          <w:sz w:val="12"/>
          <w:szCs w:val="12"/>
        </w:rPr>
        <w:t xml:space="preserve"> </w:t>
      </w:r>
      <w:r>
        <w:rPr>
          <w:color w:val="231F20"/>
          <w:w w:val="90"/>
          <w:sz w:val="12"/>
          <w:szCs w:val="12"/>
        </w:rPr>
        <w:t>Southbridge. DATE:</w:t>
      </w:r>
      <w:r>
        <w:rPr>
          <w:color w:val="231F20"/>
          <w:spacing w:val="-17"/>
          <w:w w:val="90"/>
          <w:sz w:val="12"/>
          <w:szCs w:val="12"/>
        </w:rPr>
        <w:t xml:space="preserve"> </w:t>
      </w:r>
      <w:r>
        <w:rPr>
          <w:color w:val="231F20"/>
          <w:w w:val="90"/>
          <w:sz w:val="12"/>
          <w:szCs w:val="12"/>
        </w:rPr>
        <w:t>June</w:t>
      </w:r>
      <w:r>
        <w:rPr>
          <w:color w:val="231F20"/>
          <w:spacing w:val="-17"/>
          <w:w w:val="90"/>
          <w:sz w:val="12"/>
          <w:szCs w:val="12"/>
        </w:rPr>
        <w:t xml:space="preserve"> </w:t>
      </w:r>
      <w:r>
        <w:rPr>
          <w:color w:val="231F20"/>
          <w:w w:val="90"/>
          <w:sz w:val="12"/>
          <w:szCs w:val="12"/>
        </w:rPr>
        <w:t>18,</w:t>
      </w:r>
      <w:r>
        <w:rPr>
          <w:color w:val="231F20"/>
          <w:spacing w:val="-17"/>
          <w:w w:val="90"/>
          <w:sz w:val="12"/>
          <w:szCs w:val="12"/>
        </w:rPr>
        <w:t xml:space="preserve"> </w:t>
      </w:r>
      <w:r>
        <w:rPr>
          <w:color w:val="231F20"/>
          <w:w w:val="90"/>
          <w:sz w:val="12"/>
          <w:szCs w:val="12"/>
        </w:rPr>
        <w:t>2016,</w:t>
      </w:r>
      <w:r>
        <w:rPr>
          <w:color w:val="231F20"/>
          <w:spacing w:val="-17"/>
          <w:w w:val="90"/>
          <w:sz w:val="12"/>
          <w:szCs w:val="12"/>
        </w:rPr>
        <w:t xml:space="preserve"> </w:t>
      </w:r>
      <w:r>
        <w:rPr>
          <w:color w:val="231F20"/>
          <w:w w:val="90"/>
          <w:sz w:val="12"/>
          <w:szCs w:val="12"/>
        </w:rPr>
        <w:t>TIME:</w:t>
      </w:r>
      <w:r>
        <w:rPr>
          <w:color w:val="231F20"/>
          <w:spacing w:val="-17"/>
          <w:w w:val="90"/>
          <w:sz w:val="12"/>
          <w:szCs w:val="12"/>
        </w:rPr>
        <w:t xml:space="preserve"> </w:t>
      </w:r>
      <w:r>
        <w:rPr>
          <w:color w:val="231F20"/>
          <w:w w:val="90"/>
          <w:sz w:val="12"/>
          <w:szCs w:val="12"/>
        </w:rPr>
        <w:t>8am-3pm.</w:t>
      </w:r>
      <w:r>
        <w:rPr>
          <w:color w:val="231F20"/>
          <w:spacing w:val="-3"/>
          <w:w w:val="90"/>
          <w:sz w:val="12"/>
          <w:szCs w:val="12"/>
        </w:rPr>
        <w:t xml:space="preserve"> </w:t>
      </w:r>
      <w:r>
        <w:rPr>
          <w:color w:val="231F20"/>
          <w:w w:val="90"/>
          <w:sz w:val="12"/>
          <w:szCs w:val="12"/>
        </w:rPr>
        <w:t>FOR</w:t>
      </w:r>
      <w:r>
        <w:rPr>
          <w:color w:val="231F20"/>
          <w:spacing w:val="-17"/>
          <w:w w:val="90"/>
          <w:sz w:val="12"/>
          <w:szCs w:val="12"/>
        </w:rPr>
        <w:t xml:space="preserve"> </w:t>
      </w:r>
      <w:r>
        <w:rPr>
          <w:color w:val="231F20"/>
          <w:w w:val="90"/>
          <w:sz w:val="12"/>
          <w:szCs w:val="12"/>
        </w:rPr>
        <w:t>SALE:</w:t>
      </w:r>
      <w:r>
        <w:rPr>
          <w:color w:val="231F20"/>
          <w:spacing w:val="-17"/>
          <w:w w:val="90"/>
          <w:sz w:val="12"/>
          <w:szCs w:val="12"/>
        </w:rPr>
        <w:t xml:space="preserve"> </w:t>
      </w:r>
      <w:r>
        <w:rPr>
          <w:color w:val="231F20"/>
          <w:w w:val="90"/>
          <w:sz w:val="12"/>
          <w:szCs w:val="12"/>
        </w:rPr>
        <w:t>Fur-</w:t>
      </w:r>
    </w:p>
    <w:p w:rsidR="00610E6C" w:rsidRDefault="00610E6C">
      <w:pPr>
        <w:pStyle w:val="BodyText"/>
        <w:kinsoku w:val="0"/>
        <w:overflowPunct w:val="0"/>
        <w:spacing w:line="120" w:lineRule="exact"/>
        <w:ind w:left="110" w:right="189"/>
        <w:rPr>
          <w:color w:val="231F20"/>
          <w:w w:val="90"/>
          <w:sz w:val="12"/>
          <w:szCs w:val="12"/>
        </w:rPr>
      </w:pPr>
      <w:r>
        <w:rPr>
          <w:color w:val="231F20"/>
          <w:w w:val="90"/>
          <w:sz w:val="12"/>
          <w:szCs w:val="12"/>
        </w:rPr>
        <w:t>niture,</w:t>
      </w:r>
      <w:r>
        <w:rPr>
          <w:color w:val="231F20"/>
          <w:spacing w:val="-23"/>
          <w:w w:val="90"/>
          <w:sz w:val="12"/>
          <w:szCs w:val="12"/>
        </w:rPr>
        <w:t xml:space="preserve"> </w:t>
      </w:r>
      <w:r>
        <w:rPr>
          <w:color w:val="231F20"/>
          <w:w w:val="90"/>
          <w:sz w:val="12"/>
          <w:szCs w:val="12"/>
        </w:rPr>
        <w:t>baby</w:t>
      </w:r>
      <w:r>
        <w:rPr>
          <w:color w:val="231F20"/>
          <w:spacing w:val="-23"/>
          <w:w w:val="90"/>
          <w:sz w:val="12"/>
          <w:szCs w:val="12"/>
        </w:rPr>
        <w:t xml:space="preserve"> </w:t>
      </w:r>
      <w:r>
        <w:rPr>
          <w:color w:val="231F20"/>
          <w:w w:val="90"/>
          <w:sz w:val="12"/>
          <w:szCs w:val="12"/>
        </w:rPr>
        <w:t>items,</w:t>
      </w:r>
      <w:r>
        <w:rPr>
          <w:color w:val="231F20"/>
          <w:spacing w:val="-23"/>
          <w:w w:val="90"/>
          <w:sz w:val="12"/>
          <w:szCs w:val="12"/>
        </w:rPr>
        <w:t xml:space="preserve"> </w:t>
      </w:r>
      <w:r>
        <w:rPr>
          <w:color w:val="231F20"/>
          <w:w w:val="90"/>
          <w:sz w:val="12"/>
          <w:szCs w:val="12"/>
        </w:rPr>
        <w:t>clothes(Infant,</w:t>
      </w:r>
      <w:r>
        <w:rPr>
          <w:color w:val="231F20"/>
          <w:spacing w:val="-23"/>
          <w:w w:val="90"/>
          <w:sz w:val="12"/>
          <w:szCs w:val="12"/>
        </w:rPr>
        <w:t xml:space="preserve"> </w:t>
      </w:r>
      <w:r>
        <w:rPr>
          <w:color w:val="231F20"/>
          <w:w w:val="90"/>
          <w:sz w:val="12"/>
          <w:szCs w:val="12"/>
        </w:rPr>
        <w:t>toddler,</w:t>
      </w:r>
      <w:r>
        <w:rPr>
          <w:color w:val="231F20"/>
          <w:spacing w:val="-23"/>
          <w:w w:val="90"/>
          <w:sz w:val="12"/>
          <w:szCs w:val="12"/>
        </w:rPr>
        <w:t xml:space="preserve"> </w:t>
      </w:r>
      <w:r>
        <w:rPr>
          <w:color w:val="231F20"/>
          <w:w w:val="90"/>
          <w:sz w:val="12"/>
          <w:szCs w:val="12"/>
        </w:rPr>
        <w:t>Adult), home</w:t>
      </w:r>
      <w:r>
        <w:rPr>
          <w:color w:val="231F20"/>
          <w:spacing w:val="-20"/>
          <w:w w:val="90"/>
          <w:sz w:val="12"/>
          <w:szCs w:val="12"/>
        </w:rPr>
        <w:t xml:space="preserve"> </w:t>
      </w:r>
      <w:r>
        <w:rPr>
          <w:color w:val="231F20"/>
          <w:w w:val="90"/>
          <w:sz w:val="12"/>
          <w:szCs w:val="12"/>
        </w:rPr>
        <w:t>decor.</w:t>
      </w:r>
      <w:r>
        <w:rPr>
          <w:color w:val="231F20"/>
          <w:spacing w:val="-9"/>
          <w:w w:val="90"/>
          <w:sz w:val="12"/>
          <w:szCs w:val="12"/>
        </w:rPr>
        <w:t xml:space="preserve"> </w:t>
      </w:r>
      <w:r>
        <w:rPr>
          <w:color w:val="231F20"/>
          <w:w w:val="90"/>
          <w:sz w:val="12"/>
          <w:szCs w:val="12"/>
        </w:rPr>
        <w:t>CONTACT:</w:t>
      </w:r>
      <w:r>
        <w:rPr>
          <w:color w:val="231F20"/>
          <w:spacing w:val="-20"/>
          <w:w w:val="90"/>
          <w:sz w:val="12"/>
          <w:szCs w:val="12"/>
        </w:rPr>
        <w:t xml:space="preserve"> </w:t>
      </w:r>
      <w:r>
        <w:rPr>
          <w:color w:val="231F20"/>
          <w:w w:val="90"/>
          <w:sz w:val="12"/>
          <w:szCs w:val="12"/>
        </w:rPr>
        <w:t>Lynda</w:t>
      </w:r>
      <w:r>
        <w:rPr>
          <w:color w:val="231F20"/>
          <w:spacing w:val="-20"/>
          <w:w w:val="90"/>
          <w:sz w:val="12"/>
          <w:szCs w:val="12"/>
        </w:rPr>
        <w:t xml:space="preserve"> </w:t>
      </w:r>
      <w:r>
        <w:rPr>
          <w:color w:val="231F20"/>
          <w:w w:val="90"/>
          <w:sz w:val="12"/>
          <w:szCs w:val="12"/>
        </w:rPr>
        <w:t>(508)</w:t>
      </w:r>
      <w:r>
        <w:rPr>
          <w:color w:val="231F20"/>
          <w:spacing w:val="-20"/>
          <w:w w:val="90"/>
          <w:sz w:val="12"/>
          <w:szCs w:val="12"/>
        </w:rPr>
        <w:t xml:space="preserve"> </w:t>
      </w:r>
      <w:r>
        <w:rPr>
          <w:color w:val="231F20"/>
          <w:w w:val="90"/>
          <w:sz w:val="12"/>
          <w:szCs w:val="12"/>
        </w:rPr>
        <w:t>410-0021,</w:t>
      </w:r>
    </w:p>
    <w:p w:rsidR="00610E6C" w:rsidRDefault="00610E6C">
      <w:pPr>
        <w:pStyle w:val="BodyText"/>
        <w:kinsoku w:val="0"/>
        <w:overflowPunct w:val="0"/>
        <w:spacing w:before="13" w:line="124" w:lineRule="exact"/>
        <w:ind w:left="98" w:right="6312"/>
        <w:jc w:val="center"/>
        <w:rPr>
          <w:b/>
          <w:bCs/>
          <w:color w:val="231F20"/>
          <w:w w:val="105"/>
        </w:rPr>
      </w:pPr>
      <w:r>
        <w:rPr>
          <w:rFonts w:ascii="Times New Roman" w:hAnsi="Times New Roman" w:cs="Times New Roman"/>
          <w:sz w:val="24"/>
          <w:szCs w:val="24"/>
        </w:rPr>
        <w:br w:type="column"/>
      </w:r>
      <w:r>
        <w:rPr>
          <w:b/>
          <w:bCs/>
          <w:color w:val="231F20"/>
          <w:w w:val="105"/>
        </w:rPr>
        <w:lastRenderedPageBreak/>
        <w:t>PUBLIC HEARING NOTICE</w:t>
      </w:r>
    </w:p>
    <w:p w:rsidR="00610E6C" w:rsidRDefault="00610E6C">
      <w:pPr>
        <w:pStyle w:val="BodyText"/>
        <w:kinsoku w:val="0"/>
        <w:overflowPunct w:val="0"/>
        <w:spacing w:before="6" w:line="112" w:lineRule="exact"/>
        <w:ind w:left="110" w:right="6330" w:hanging="31"/>
        <w:jc w:val="center"/>
        <w:rPr>
          <w:b/>
          <w:bCs/>
          <w:color w:val="231F20"/>
          <w:w w:val="105"/>
        </w:rPr>
      </w:pPr>
      <w:r>
        <w:rPr>
          <w:b/>
          <w:bCs/>
          <w:color w:val="231F20"/>
          <w:w w:val="105"/>
        </w:rPr>
        <w:t xml:space="preserve">Worcester Regional </w:t>
      </w:r>
      <w:r>
        <w:rPr>
          <w:b/>
          <w:bCs/>
          <w:color w:val="231F20"/>
        </w:rPr>
        <w:t xml:space="preserve">Transportation Authority </w:t>
      </w:r>
      <w:r>
        <w:rPr>
          <w:b/>
          <w:bCs/>
          <w:color w:val="231F20"/>
          <w:w w:val="105"/>
        </w:rPr>
        <w:t>60 Foster Street</w:t>
      </w:r>
    </w:p>
    <w:p w:rsidR="00610E6C" w:rsidRDefault="00610E6C">
      <w:pPr>
        <w:pStyle w:val="BodyText"/>
        <w:kinsoku w:val="0"/>
        <w:overflowPunct w:val="0"/>
        <w:spacing w:before="6" w:line="112" w:lineRule="exact"/>
        <w:ind w:left="110" w:right="6330" w:hanging="31"/>
        <w:jc w:val="center"/>
        <w:rPr>
          <w:b/>
          <w:bCs/>
          <w:color w:val="231F20"/>
          <w:w w:val="105"/>
        </w:rPr>
        <w:sectPr w:rsidR="00610E6C">
          <w:type w:val="continuous"/>
          <w:pgSz w:w="17560" w:h="30730"/>
          <w:pgMar w:top="1420" w:right="300" w:bottom="280" w:left="300" w:header="720" w:footer="720" w:gutter="0"/>
          <w:cols w:num="3" w:space="720" w:equalWidth="0">
            <w:col w:w="5571" w:space="69"/>
            <w:col w:w="2608" w:space="788"/>
            <w:col w:w="7924"/>
          </w:cols>
          <w:noEndnote/>
        </w:sectPr>
      </w:pPr>
    </w:p>
    <w:p w:rsidR="00610E6C" w:rsidRDefault="00ED0708">
      <w:pPr>
        <w:pStyle w:val="BodyText"/>
        <w:kinsoku w:val="0"/>
        <w:overflowPunct w:val="0"/>
        <w:spacing w:line="232" w:lineRule="exact"/>
        <w:ind w:left="745" w:right="-10"/>
        <w:rPr>
          <w:b/>
          <w:bCs/>
          <w:color w:val="FFFFFF"/>
          <w:sz w:val="20"/>
          <w:szCs w:val="20"/>
        </w:rPr>
      </w:pPr>
      <w:r>
        <w:rPr>
          <w:noProof/>
        </w:rPr>
        <w:lastRenderedPageBreak/>
        <mc:AlternateContent>
          <mc:Choice Requires="wps">
            <w:drawing>
              <wp:anchor distT="0" distB="0" distL="114300" distR="114300" simplePos="0" relativeHeight="251571712" behindDoc="1" locked="0" layoutInCell="0" allowOverlap="1">
                <wp:simplePos x="0" y="0"/>
                <wp:positionH relativeFrom="page">
                  <wp:posOffset>628015</wp:posOffset>
                </wp:positionH>
                <wp:positionV relativeFrom="paragraph">
                  <wp:posOffset>15240</wp:posOffset>
                </wp:positionV>
                <wp:extent cx="920750" cy="126365"/>
                <wp:effectExtent l="0" t="0" r="0" b="0"/>
                <wp:wrapNone/>
                <wp:docPr id="1391"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98" w:lineRule="exact"/>
                              <w:ind w:left="56" w:right="-20"/>
                              <w:rPr>
                                <w:b/>
                                <w:bCs/>
                                <w:color w:val="FFFFFF"/>
                                <w:w w:val="95"/>
                                <w:sz w:val="20"/>
                                <w:szCs w:val="20"/>
                              </w:rPr>
                            </w:pPr>
                            <w:r>
                              <w:rPr>
                                <w:b/>
                                <w:bCs/>
                                <w:color w:val="FFFFFF"/>
                                <w:w w:val="95"/>
                                <w:sz w:val="20"/>
                                <w:szCs w:val="20"/>
                              </w:rPr>
                              <w:t>ELECTRICIANS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8" o:spid="_x0000_s1245" type="#_x0000_t202" style="position:absolute;left:0;text-align:left;margin-left:49.45pt;margin-top:1.2pt;width:72.5pt;height:9.95pt;z-index:-251744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aAswIAALU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" o:allowincell="f" filled="f" stroked="f">
                <v:textbox inset="0,0,0,0">
                  <w:txbxContent>
                    <w:p w:rsidR="00610E6C" w:rsidRDefault="00610E6C">
                      <w:pPr>
                        <w:pStyle w:val="BodyText"/>
                        <w:kinsoku w:val="0"/>
                        <w:overflowPunct w:val="0"/>
                        <w:spacing w:line="198" w:lineRule="exact"/>
                        <w:ind w:left="56" w:right="-20"/>
                        <w:rPr>
                          <w:b/>
                          <w:bCs/>
                          <w:color w:val="FFFFFF"/>
                          <w:w w:val="95"/>
                          <w:sz w:val="20"/>
                          <w:szCs w:val="20"/>
                        </w:rPr>
                      </w:pPr>
                      <w:r>
                        <w:rPr>
                          <w:b/>
                          <w:bCs/>
                          <w:color w:val="FFFFFF"/>
                          <w:w w:val="95"/>
                          <w:sz w:val="20"/>
                          <w:szCs w:val="20"/>
                        </w:rPr>
                        <w:t>ELECTRICIANS</w:t>
                      </w:r>
                    </w:p>
                  </w:txbxContent>
                </v:textbox>
                <w10:wrap anchorx="page"/>
              </v:shape>
            </w:pict>
          </mc:Fallback>
        </mc:AlternateContent>
      </w:r>
      <w:r w:rsidR="00610E6C">
        <w:rPr>
          <w:b/>
          <w:bCs/>
          <w:color w:val="FFFFFF"/>
          <w:sz w:val="20"/>
          <w:szCs w:val="20"/>
        </w:rPr>
        <w:t>ELECTRICIANS</w:t>
      </w:r>
    </w:p>
    <w:p w:rsidR="00610E6C" w:rsidRDefault="00610E6C">
      <w:pPr>
        <w:pStyle w:val="BodyText"/>
        <w:kinsoku w:val="0"/>
        <w:overflowPunct w:val="0"/>
        <w:spacing w:before="88" w:line="137" w:lineRule="exact"/>
        <w:ind w:left="110" w:right="-10"/>
        <w:rPr>
          <w:color w:val="231F20"/>
          <w:w w:val="95"/>
          <w:sz w:val="12"/>
          <w:szCs w:val="12"/>
        </w:rPr>
      </w:pPr>
      <w:r>
        <w:rPr>
          <w:b/>
          <w:bCs/>
          <w:color w:val="231F20"/>
          <w:w w:val="95"/>
          <w:sz w:val="12"/>
          <w:szCs w:val="12"/>
        </w:rPr>
        <w:t xml:space="preserve">PAUL PALUMBO </w:t>
      </w:r>
      <w:r>
        <w:rPr>
          <w:color w:val="231F20"/>
          <w:w w:val="95"/>
          <w:sz w:val="12"/>
          <w:szCs w:val="12"/>
        </w:rPr>
        <w:t>ELECTRIC Master Electrician</w:t>
      </w:r>
    </w:p>
    <w:p w:rsidR="00610E6C" w:rsidRDefault="00ED0708">
      <w:pPr>
        <w:pStyle w:val="BodyText"/>
        <w:kinsoku w:val="0"/>
        <w:overflowPunct w:val="0"/>
        <w:spacing w:before="4" w:line="122" w:lineRule="exact"/>
        <w:ind w:left="110" w:right="-10"/>
        <w:rPr>
          <w:color w:val="231F20"/>
          <w:sz w:val="12"/>
          <w:szCs w:val="12"/>
        </w:rPr>
      </w:pPr>
      <w:r>
        <w:rPr>
          <w:noProof/>
        </w:rPr>
        <mc:AlternateContent>
          <mc:Choice Requires="wps">
            <w:drawing>
              <wp:anchor distT="0" distB="0" distL="114300" distR="114300" simplePos="0" relativeHeight="251572736" behindDoc="1" locked="0" layoutInCell="0" allowOverlap="1">
                <wp:simplePos x="0" y="0"/>
                <wp:positionH relativeFrom="page">
                  <wp:posOffset>366395</wp:posOffset>
                </wp:positionH>
                <wp:positionV relativeFrom="paragraph">
                  <wp:posOffset>280035</wp:posOffset>
                </wp:positionV>
                <wp:extent cx="1445260" cy="126365"/>
                <wp:effectExtent l="0" t="0" r="0" b="0"/>
                <wp:wrapNone/>
                <wp:docPr id="1390"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526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98" w:lineRule="exact"/>
                              <w:rPr>
                                <w:b/>
                                <w:bCs/>
                                <w:color w:val="FFFFFF"/>
                                <w:w w:val="65"/>
                                <w:sz w:val="20"/>
                                <w:szCs w:val="20"/>
                              </w:rPr>
                            </w:pPr>
                            <w:r>
                              <w:rPr>
                                <w:b/>
                                <w:bCs/>
                                <w:color w:val="FFFFFF"/>
                                <w:w w:val="65"/>
                                <w:sz w:val="20"/>
                                <w:szCs w:val="20"/>
                              </w:rPr>
                              <w:t>LAWN &amp;  GARDEN/LANDSCAPING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9" o:spid="_x0000_s1246" type="#_x0000_t202" style="position:absolute;left:0;text-align:left;margin-left:28.85pt;margin-top:22.05pt;width:113.8pt;height:9.95pt;z-index:-251743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uzVsgIAALY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" o:allowincell="f" filled="f" stroked="f">
                <v:textbox inset="0,0,0,0">
                  <w:txbxContent>
                    <w:p w:rsidR="00610E6C" w:rsidRDefault="00610E6C">
                      <w:pPr>
                        <w:pStyle w:val="BodyText"/>
                        <w:kinsoku w:val="0"/>
                        <w:overflowPunct w:val="0"/>
                        <w:spacing w:line="198" w:lineRule="exact"/>
                        <w:rPr>
                          <w:b/>
                          <w:bCs/>
                          <w:color w:val="FFFFFF"/>
                          <w:w w:val="65"/>
                          <w:sz w:val="20"/>
                          <w:szCs w:val="20"/>
                        </w:rPr>
                      </w:pPr>
                      <w:r>
                        <w:rPr>
                          <w:b/>
                          <w:bCs/>
                          <w:color w:val="FFFFFF"/>
                          <w:w w:val="65"/>
                          <w:sz w:val="20"/>
                          <w:szCs w:val="20"/>
                        </w:rPr>
                        <w:t>LAWN &amp;  GARDEN/LANDSCAPING</w:t>
                      </w:r>
                    </w:p>
                  </w:txbxContent>
                </v:textbox>
                <w10:wrap anchorx="page"/>
              </v:shape>
            </w:pict>
          </mc:Fallback>
        </mc:AlternateContent>
      </w:r>
      <w:r>
        <w:rPr>
          <w:noProof/>
        </w:rPr>
        <mc:AlternateContent>
          <mc:Choice Requires="wpg">
            <w:drawing>
              <wp:anchor distT="0" distB="0" distL="114300" distR="114300" simplePos="0" relativeHeight="251573760" behindDoc="0" locked="0" layoutInCell="0" allowOverlap="1">
                <wp:simplePos x="0" y="0"/>
                <wp:positionH relativeFrom="page">
                  <wp:posOffset>260350</wp:posOffset>
                </wp:positionH>
                <wp:positionV relativeFrom="paragraph">
                  <wp:posOffset>203835</wp:posOffset>
                </wp:positionV>
                <wp:extent cx="1677035" cy="227330"/>
                <wp:effectExtent l="0" t="0" r="0" b="0"/>
                <wp:wrapNone/>
                <wp:docPr id="1382"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7035" cy="227330"/>
                          <a:chOff x="410" y="321"/>
                          <a:chExt cx="2641" cy="358"/>
                        </a:xfrm>
                      </wpg:grpSpPr>
                      <wps:wsp>
                        <wps:cNvPr id="1383" name="Freeform 271"/>
                        <wps:cNvSpPr>
                          <a:spLocks/>
                        </wps:cNvSpPr>
                        <wps:spPr bwMode="auto">
                          <a:xfrm>
                            <a:off x="410" y="321"/>
                            <a:ext cx="2641" cy="358"/>
                          </a:xfrm>
                          <a:custGeom>
                            <a:avLst/>
                            <a:gdLst>
                              <a:gd name="T0" fmla="*/ 2487 w 2641"/>
                              <a:gd name="T1" fmla="*/ 0 h 358"/>
                              <a:gd name="T2" fmla="*/ 152 w 2641"/>
                              <a:gd name="T3" fmla="*/ 0 h 358"/>
                              <a:gd name="T4" fmla="*/ 64 w 2641"/>
                              <a:gd name="T5" fmla="*/ 2 h 358"/>
                              <a:gd name="T6" fmla="*/ 19 w 2641"/>
                              <a:gd name="T7" fmla="*/ 18 h 358"/>
                              <a:gd name="T8" fmla="*/ 2 w 2641"/>
                              <a:gd name="T9" fmla="*/ 63 h 358"/>
                              <a:gd name="T10" fmla="*/ 0 w 2641"/>
                              <a:gd name="T11" fmla="*/ 151 h 358"/>
                              <a:gd name="T12" fmla="*/ 0 w 2641"/>
                              <a:gd name="T13" fmla="*/ 205 h 358"/>
                              <a:gd name="T14" fmla="*/ 2 w 2641"/>
                              <a:gd name="T15" fmla="*/ 293 h 358"/>
                              <a:gd name="T16" fmla="*/ 19 w 2641"/>
                              <a:gd name="T17" fmla="*/ 338 h 358"/>
                              <a:gd name="T18" fmla="*/ 64 w 2641"/>
                              <a:gd name="T19" fmla="*/ 354 h 358"/>
                              <a:gd name="T20" fmla="*/ 152 w 2641"/>
                              <a:gd name="T21" fmla="*/ 357 h 358"/>
                              <a:gd name="T22" fmla="*/ 2487 w 2641"/>
                              <a:gd name="T23" fmla="*/ 357 h 358"/>
                              <a:gd name="T24" fmla="*/ 2575 w 2641"/>
                              <a:gd name="T25" fmla="*/ 354 h 358"/>
                              <a:gd name="T26" fmla="*/ 2620 w 2641"/>
                              <a:gd name="T27" fmla="*/ 338 h 358"/>
                              <a:gd name="T28" fmla="*/ 2637 w 2641"/>
                              <a:gd name="T29" fmla="*/ 293 h 358"/>
                              <a:gd name="T30" fmla="*/ 2640 w 2641"/>
                              <a:gd name="T31" fmla="*/ 205 h 358"/>
                              <a:gd name="T32" fmla="*/ 2640 w 2641"/>
                              <a:gd name="T33" fmla="*/ 151 h 358"/>
                              <a:gd name="T34" fmla="*/ 2637 w 2641"/>
                              <a:gd name="T35" fmla="*/ 63 h 358"/>
                              <a:gd name="T36" fmla="*/ 2620 w 2641"/>
                              <a:gd name="T37" fmla="*/ 18 h 358"/>
                              <a:gd name="T38" fmla="*/ 2575 w 2641"/>
                              <a:gd name="T39" fmla="*/ 2 h 358"/>
                              <a:gd name="T40" fmla="*/ 2487 w 2641"/>
                              <a:gd name="T41" fmla="*/ 0 h 3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1" h="358">
                                <a:moveTo>
                                  <a:pt x="2487" y="0"/>
                                </a:moveTo>
                                <a:lnTo>
                                  <a:pt x="152" y="0"/>
                                </a:lnTo>
                                <a:lnTo>
                                  <a:pt x="64" y="2"/>
                                </a:lnTo>
                                <a:lnTo>
                                  <a:pt x="19" y="18"/>
                                </a:lnTo>
                                <a:lnTo>
                                  <a:pt x="2" y="63"/>
                                </a:lnTo>
                                <a:lnTo>
                                  <a:pt x="0" y="151"/>
                                </a:lnTo>
                                <a:lnTo>
                                  <a:pt x="0" y="205"/>
                                </a:lnTo>
                                <a:lnTo>
                                  <a:pt x="2" y="293"/>
                                </a:lnTo>
                                <a:lnTo>
                                  <a:pt x="19" y="338"/>
                                </a:lnTo>
                                <a:lnTo>
                                  <a:pt x="64" y="354"/>
                                </a:lnTo>
                                <a:lnTo>
                                  <a:pt x="152" y="357"/>
                                </a:lnTo>
                                <a:lnTo>
                                  <a:pt x="2487" y="357"/>
                                </a:lnTo>
                                <a:lnTo>
                                  <a:pt x="2575" y="354"/>
                                </a:lnTo>
                                <a:lnTo>
                                  <a:pt x="2620" y="338"/>
                                </a:lnTo>
                                <a:lnTo>
                                  <a:pt x="2637" y="293"/>
                                </a:lnTo>
                                <a:lnTo>
                                  <a:pt x="2640" y="205"/>
                                </a:lnTo>
                                <a:lnTo>
                                  <a:pt x="2640" y="151"/>
                                </a:lnTo>
                                <a:lnTo>
                                  <a:pt x="2637" y="63"/>
                                </a:lnTo>
                                <a:lnTo>
                                  <a:pt x="2620" y="18"/>
                                </a:lnTo>
                                <a:lnTo>
                                  <a:pt x="2575" y="2"/>
                                </a:lnTo>
                                <a:lnTo>
                                  <a:pt x="24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84" name="Picture 27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411" y="322"/>
                            <a:ext cx="26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5" name="Picture 27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411" y="539"/>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6" name="Picture 27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2905" y="547"/>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7" name="Picture 27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411" y="322"/>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8" name="Picture 27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586" y="452"/>
                            <a:ext cx="226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9" name="Text Box 277"/>
                        <wps:cNvSpPr txBox="1">
                          <a:spLocks noChangeArrowheads="1"/>
                        </wps:cNvSpPr>
                        <wps:spPr bwMode="auto">
                          <a:xfrm>
                            <a:off x="411" y="322"/>
                            <a:ext cx="264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81"/>
                                <w:ind w:left="166"/>
                                <w:rPr>
                                  <w:b/>
                                  <w:bCs/>
                                  <w:color w:val="FFFFFF"/>
                                  <w:w w:val="65"/>
                                  <w:sz w:val="20"/>
                                  <w:szCs w:val="20"/>
                                </w:rPr>
                              </w:pPr>
                              <w:r>
                                <w:rPr>
                                  <w:b/>
                                  <w:bCs/>
                                  <w:color w:val="FFFFFF"/>
                                  <w:w w:val="65"/>
                                  <w:sz w:val="20"/>
                                  <w:szCs w:val="20"/>
                                </w:rPr>
                                <w:t>LAWN &amp;  GARDEN/LANDSCAPING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0" o:spid="_x0000_s1247" style="position:absolute;left:0;text-align:left;margin-left:20.5pt;margin-top:16.05pt;width:132.05pt;height:17.9pt;z-index:251573760;mso-position-horizontal-relative:page" coordorigin="410,321" coordsize="2641,3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" o:allowincell="f">
                <v:shape id="Freeform 271" o:spid="_x0000_s1248" style="position:absolute;left:410;top:321;width:2641;height:358;visibility:visible;mso-wrap-style:square;v-text-anchor:top" coordsize="2641,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56WcMA&#10;AADdAAAADwAAAGRycy9kb3ducmV2LnhtbERPS2sCMRC+F/wPYQq91WwVRLZGKdViQTz4wPOwme6u&#10;biZLkq7RX28Ewdt8fM+ZzKJpREfO15YVfPQzEMSF1TWXCva7n/cxCB+QNTaWScGFPMymvZcJ5tqe&#10;eUPdNpQihbDPUUEVQptL6YuKDPq+bYkT92edwZCgK6V2eE7hppGDLBtJgzWnhgpb+q6oOG3/jYJm&#10;3bkDLV0c1HG/Wiznx3W2uCr19hq/PkEEiuEpfrh/dZo/HA/h/k06QU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56WcMAAADdAAAADwAAAAAAAAAAAAAAAACYAgAAZHJzL2Rv&#10;d25yZXYueG1sUEsFBgAAAAAEAAQA9QAAAIgDAAAAAA==&#10;" path="m2487,l152,,64,2,19,18,2,63,,151r,54l2,293r17,45l64,354r88,3l2487,357r88,-3l2620,338r17,-45l2640,205r,-54l2637,63,2620,18,2575,2,2487,xe" fillcolor="#231f20" stroked="f">
                  <v:path arrowok="t" o:connecttype="custom" o:connectlocs="2487,0;152,0;64,2;19,18;2,63;0,151;0,205;2,293;19,338;64,354;152,357;2487,357;2575,354;2620,338;2637,293;2640,205;2640,151;2637,63;2620,18;2575,2;2487,0" o:connectangles="0,0,0,0,0,0,0,0,0,0,0,0,0,0,0,0,0,0,0,0,0"/>
                </v:shape>
                <v:shape id="Picture 272" o:spid="_x0000_s1249" type="#_x0000_t75" style="position:absolute;left:411;top:322;width:26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8KW7CAAAA3QAAAA8AAABkcnMvZG93bnJldi54bWxET0uLwjAQvgv+hzALXkSnPlhK1ygiiB48&#10;rLp4HprZtmwzKU3U+u+NIOxtPr7nLFadrdWNW1850TAZJ6BYcmcqKTT8nLejFJQPJIZqJ6zhwR5W&#10;y35vQZlxdzny7RQKFUPEZ6ShDKHJEH1esiU/dg1L5H5daylE2BZoWrrHcFvjNEk+0VIlsaGkhjcl&#10;53+nq9WA6bGm2XCKLr98n3fD/eaAUmk9+OjWX6ACd+Ff/HbvTZw/S+fw+iaegMs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PCluwgAAAN0AAAAPAAAAAAAAAAAAAAAAAJ8C&#10;AABkcnMvZG93bnJldi54bWxQSwUGAAAAAAQABAD3AAAAjgMAAAAA&#10;">
                  <v:imagedata r:id="rId116" o:title=""/>
                </v:shape>
                <v:shape id="Picture 273" o:spid="_x0000_s1250" type="#_x0000_t75" style="position:absolute;left:411;top:539;width: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F7cvEAAAA3QAAAA8AAABkcnMvZG93bnJldi54bWxET01rAjEQvRf6H8IUeik124qybI1SCqVF&#10;elEr4m1MppvFzWRJoq7/3hQEb/N4nzOZ9a4VRwqx8azgZVCAINbeNFwr+F19PpcgYkI22HomBWeK&#10;MJve302wMv7ECzouUy1yCMcKFdiUukrKqC05jAPfEWfuzweHKcNQSxPwlMNdK1+LYiwdNpwbLHb0&#10;YUnvlwen4Ktcze1T+Nls17zd6fVYt4d9VOrxoX9/A5GoTzfx1f1t8vxhOYL/b/IJcno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GF7cvEAAAA3QAAAA8AAAAAAAAAAAAAAAAA&#10;nwIAAGRycy9kb3ducmV2LnhtbFBLBQYAAAAABAAEAPcAAACQAwAAAAA=&#10;">
                  <v:imagedata r:id="rId247" o:title=""/>
                </v:shape>
                <v:shape id="Picture 274" o:spid="_x0000_s1251" type="#_x0000_t75" style="position:absolute;left:2905;top:547;width: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5JPrDAAAA3QAAAA8AAABkcnMvZG93bnJldi54bWxEj9FqAjEQRd8F/yGM0DfNaovIahSRCr4o&#10;VP2AMRk3q5vJkqS6/n1TKPRthnvnnjuLVeca8aAQa88KxqMCBLH2puZKwfm0Hc5AxIRssPFMCl4U&#10;YbXs9xZYGv/kL3ocUyVyCMcSFdiU2lLKqC05jCPfEmft6oPDlNdQSRPwmcNdIydFMZUOa84Eiy1t&#10;LOn78dtl7uXSNvFz/2EPHO4GT3pyO2il3gbdeg4iUZf+zX/XO5Prv8+m8PtNHkEu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3kk+sMAAADdAAAADwAAAAAAAAAAAAAAAACf&#10;AgAAZHJzL2Rvd25yZXYueG1sUEsFBgAAAAAEAAQA9wAAAI8DAAAAAA==&#10;">
                  <v:imagedata r:id="rId248" o:title=""/>
                </v:shape>
                <v:shape id="Picture 275" o:spid="_x0000_s1252" type="#_x0000_t75" style="position:absolute;left:411;top:322;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ulGbEAAAA3QAAAA8AAABkcnMvZG93bnJldi54bWxET9tqwkAQfS/4D8sIfasbldaQuooXpCKC&#10;mvYDhuw0G8zOxuxW07/vCgXf5nCuM513thZXan3lWMFwkIAgLpyuuFTw9bl5SUH4gKyxdkwKfsnD&#10;fNZ7mmKm3Y1PdM1DKWII+wwVmBCaTEpfGLLoB64hjty3ay2GCNtS6hZvMdzWcpQkb9JixbHBYEMr&#10;Q8U5/7EKNu5QHraXtclf6WO3OqX7Y7oslHrud4t3EIG68BD/u7c6zh+nE7h/E0+Qs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mulGbEAAAA3QAAAA8AAAAAAAAAAAAAAAAA&#10;nwIAAGRycy9kb3ducmV2LnhtbFBLBQYAAAAABAAEAPcAAACQAwAAAAA=&#10;">
                  <v:imagedata r:id="rId249" o:title=""/>
                </v:shape>
                <v:shape id="Picture 276" o:spid="_x0000_s1253" type="#_x0000_t75" style="position:absolute;left:586;top:452;width:2260;height: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kPxvFAAAA3QAAAA8AAABkcnMvZG93bnJldi54bWxEj0FrwkAQhe9C/8MyQm+6UYtI6ipSUIqH&#10;YtQfMGQnydLsbMiuGv9951DwNsN789436+3gW3WnPrrABmbTDBRxGazj2sD1sp+sQMWEbLENTAae&#10;FGG7eRutMbfhwQXdz6lWEsIxRwNNSl2udSwb8hinoSMWrQq9xyRrX2vb40PCfavnWbbUHh1LQ4Md&#10;fTVU/p5v3sDHsXLF7efE2XFRHQ7PIu1OzhrzPh52n6ASDell/r/+toK/WAmufCMj6M0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BZD8bxQAAAN0AAAAPAAAAAAAAAAAAAAAA&#10;AJ8CAABkcnMvZG93bnJldi54bWxQSwUGAAAAAAQABAD3AAAAkQMAAAAA&#10;">
                  <v:imagedata r:id="rId120" o:title=""/>
                </v:shape>
                <v:shape id="Text Box 277" o:spid="_x0000_s1254" type="#_x0000_t202" style="position:absolute;left:411;top:322;width:2641;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SqA8QA&#10;AADdAAAADwAAAGRycy9kb3ducmV2LnhtbERPTWvCQBC9F/oflil4q5taEJO6ESkWCoI0xkOP0+wk&#10;WczOptmtxn/fFQRv83ifs1yNthMnGrxxrOBlmoAgrpw23Cg4lB/PCxA+IGvsHJOCC3lY5Y8PS8y0&#10;O3NBp31oRAxhn6GCNoQ+k9JXLVn0U9cTR652g8UQ4dBIPeA5httOzpJkLi0ajg0t9vTeUnXc/1kF&#10;628uNuZ39/NV1IUpyzTh7fyo1ORpXL+BCDSGu/jm/tRx/usihes38QSZ/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UqgPEAAAA3QAAAA8AAAAAAAAAAAAAAAAAmAIAAGRycy9k&#10;b3ducmV2LnhtbFBLBQYAAAAABAAEAPUAAACJAwAAAAA=&#10;" filled="f" stroked="f">
                  <v:textbox inset="0,0,0,0">
                    <w:txbxContent>
                      <w:p w:rsidR="00610E6C" w:rsidRDefault="00610E6C">
                        <w:pPr>
                          <w:pStyle w:val="BodyText"/>
                          <w:kinsoku w:val="0"/>
                          <w:overflowPunct w:val="0"/>
                          <w:spacing w:before="81"/>
                          <w:ind w:left="166"/>
                          <w:rPr>
                            <w:b/>
                            <w:bCs/>
                            <w:color w:val="FFFFFF"/>
                            <w:w w:val="65"/>
                            <w:sz w:val="20"/>
                            <w:szCs w:val="20"/>
                          </w:rPr>
                        </w:pPr>
                        <w:r>
                          <w:rPr>
                            <w:b/>
                            <w:bCs/>
                            <w:color w:val="FFFFFF"/>
                            <w:w w:val="65"/>
                            <w:sz w:val="20"/>
                            <w:szCs w:val="20"/>
                          </w:rPr>
                          <w:t>LAWN &amp;  GARDEN/LANDSCAPING</w:t>
                        </w:r>
                      </w:p>
                    </w:txbxContent>
                  </v:textbox>
                </v:shape>
                <w10:wrap anchorx="page"/>
              </v:group>
            </w:pict>
          </mc:Fallback>
        </mc:AlternateContent>
      </w:r>
      <w:r w:rsidR="00610E6C">
        <w:rPr>
          <w:color w:val="231F20"/>
          <w:sz w:val="12"/>
          <w:szCs w:val="12"/>
        </w:rPr>
        <w:t>#A11543</w:t>
      </w:r>
      <w:r w:rsidR="00610E6C">
        <w:rPr>
          <w:color w:val="231F20"/>
          <w:spacing w:val="-12"/>
          <w:sz w:val="12"/>
          <w:szCs w:val="12"/>
        </w:rPr>
        <w:t xml:space="preserve"> </w:t>
      </w:r>
      <w:r w:rsidR="00610E6C">
        <w:rPr>
          <w:color w:val="231F20"/>
          <w:sz w:val="12"/>
          <w:szCs w:val="12"/>
        </w:rPr>
        <w:t>for</w:t>
      </w:r>
      <w:r w:rsidR="00610E6C">
        <w:rPr>
          <w:color w:val="231F20"/>
          <w:spacing w:val="-12"/>
          <w:sz w:val="12"/>
          <w:szCs w:val="12"/>
        </w:rPr>
        <w:t xml:space="preserve"> </w:t>
      </w:r>
      <w:r w:rsidR="00610E6C">
        <w:rPr>
          <w:color w:val="231F20"/>
          <w:sz w:val="12"/>
          <w:szCs w:val="12"/>
        </w:rPr>
        <w:t>all</w:t>
      </w:r>
      <w:r w:rsidR="00610E6C">
        <w:rPr>
          <w:color w:val="231F20"/>
          <w:spacing w:val="-12"/>
          <w:sz w:val="12"/>
          <w:szCs w:val="12"/>
        </w:rPr>
        <w:t xml:space="preserve"> </w:t>
      </w:r>
      <w:r w:rsidR="00610E6C">
        <w:rPr>
          <w:color w:val="231F20"/>
          <w:sz w:val="12"/>
          <w:szCs w:val="12"/>
        </w:rPr>
        <w:t>your</w:t>
      </w:r>
      <w:r w:rsidR="00610E6C">
        <w:rPr>
          <w:color w:val="231F20"/>
          <w:spacing w:val="-12"/>
          <w:sz w:val="12"/>
          <w:szCs w:val="12"/>
        </w:rPr>
        <w:t xml:space="preserve"> </w:t>
      </w:r>
      <w:r w:rsidR="00610E6C">
        <w:rPr>
          <w:color w:val="231F20"/>
          <w:sz w:val="12"/>
          <w:szCs w:val="12"/>
        </w:rPr>
        <w:t>Comm</w:t>
      </w:r>
      <w:r w:rsidR="00610E6C">
        <w:rPr>
          <w:color w:val="231F20"/>
          <w:spacing w:val="-12"/>
          <w:sz w:val="12"/>
          <w:szCs w:val="12"/>
        </w:rPr>
        <w:t xml:space="preserve"> </w:t>
      </w:r>
      <w:r w:rsidR="00610E6C">
        <w:rPr>
          <w:color w:val="231F20"/>
          <w:sz w:val="12"/>
          <w:szCs w:val="12"/>
        </w:rPr>
        <w:t>&amp;</w:t>
      </w:r>
      <w:r w:rsidR="00610E6C">
        <w:rPr>
          <w:color w:val="231F20"/>
          <w:spacing w:val="-12"/>
          <w:sz w:val="12"/>
          <w:szCs w:val="12"/>
        </w:rPr>
        <w:t xml:space="preserve"> </w:t>
      </w:r>
      <w:r w:rsidR="00610E6C">
        <w:rPr>
          <w:color w:val="231F20"/>
          <w:sz w:val="12"/>
          <w:szCs w:val="12"/>
        </w:rPr>
        <w:t>Res</w:t>
      </w:r>
      <w:r w:rsidR="00610E6C">
        <w:rPr>
          <w:color w:val="231F20"/>
          <w:spacing w:val="-12"/>
          <w:sz w:val="12"/>
          <w:szCs w:val="12"/>
        </w:rPr>
        <w:t xml:space="preserve"> </w:t>
      </w:r>
      <w:r w:rsidR="00610E6C">
        <w:rPr>
          <w:color w:val="231F20"/>
          <w:sz w:val="12"/>
          <w:szCs w:val="12"/>
        </w:rPr>
        <w:t>needs.</w:t>
      </w:r>
      <w:r w:rsidR="00610E6C">
        <w:rPr>
          <w:color w:val="231F20"/>
          <w:spacing w:val="-12"/>
          <w:sz w:val="12"/>
          <w:szCs w:val="12"/>
        </w:rPr>
        <w:t xml:space="preserve"> </w:t>
      </w:r>
      <w:r w:rsidR="00610E6C">
        <w:rPr>
          <w:color w:val="231F20"/>
          <w:sz w:val="12"/>
          <w:szCs w:val="12"/>
        </w:rPr>
        <w:t>Veter- ans</w:t>
      </w:r>
      <w:r w:rsidR="00610E6C">
        <w:rPr>
          <w:color w:val="231F20"/>
          <w:spacing w:val="-15"/>
          <w:sz w:val="12"/>
          <w:szCs w:val="12"/>
        </w:rPr>
        <w:t xml:space="preserve"> </w:t>
      </w:r>
      <w:r w:rsidR="00610E6C">
        <w:rPr>
          <w:color w:val="231F20"/>
          <w:sz w:val="12"/>
          <w:szCs w:val="12"/>
        </w:rPr>
        <w:t>&amp;</w:t>
      </w:r>
      <w:r w:rsidR="00610E6C">
        <w:rPr>
          <w:color w:val="231F20"/>
          <w:spacing w:val="-15"/>
          <w:sz w:val="12"/>
          <w:szCs w:val="12"/>
        </w:rPr>
        <w:t xml:space="preserve"> </w:t>
      </w:r>
      <w:r w:rsidR="00610E6C">
        <w:rPr>
          <w:color w:val="231F20"/>
          <w:sz w:val="12"/>
          <w:szCs w:val="12"/>
        </w:rPr>
        <w:t>SR</w:t>
      </w:r>
      <w:r w:rsidR="00610E6C">
        <w:rPr>
          <w:color w:val="231F20"/>
          <w:spacing w:val="-15"/>
          <w:sz w:val="12"/>
          <w:szCs w:val="12"/>
        </w:rPr>
        <w:t xml:space="preserve"> </w:t>
      </w:r>
      <w:r w:rsidR="00610E6C">
        <w:rPr>
          <w:color w:val="231F20"/>
          <w:sz w:val="12"/>
          <w:szCs w:val="12"/>
        </w:rPr>
        <w:t>Disc</w:t>
      </w:r>
      <w:r w:rsidR="00610E6C">
        <w:rPr>
          <w:color w:val="231F20"/>
          <w:spacing w:val="-15"/>
          <w:sz w:val="12"/>
          <w:szCs w:val="12"/>
        </w:rPr>
        <w:t xml:space="preserve"> </w:t>
      </w:r>
      <w:r w:rsidR="00610E6C">
        <w:rPr>
          <w:color w:val="231F20"/>
          <w:sz w:val="12"/>
          <w:szCs w:val="12"/>
        </w:rPr>
        <w:t>508-865-3258</w:t>
      </w:r>
      <w:r w:rsidR="00610E6C">
        <w:rPr>
          <w:color w:val="231F20"/>
          <w:spacing w:val="-15"/>
          <w:sz w:val="12"/>
          <w:szCs w:val="12"/>
        </w:rPr>
        <w:t xml:space="preserve"> </w:t>
      </w:r>
      <w:r w:rsidR="00610E6C">
        <w:rPr>
          <w:color w:val="231F20"/>
          <w:sz w:val="12"/>
          <w:szCs w:val="12"/>
        </w:rPr>
        <w:t>or</w:t>
      </w:r>
      <w:r w:rsidR="00610E6C">
        <w:rPr>
          <w:color w:val="231F20"/>
          <w:spacing w:val="-15"/>
          <w:sz w:val="12"/>
          <w:szCs w:val="12"/>
        </w:rPr>
        <w:t xml:space="preserve"> </w:t>
      </w:r>
      <w:r w:rsidR="00610E6C">
        <w:rPr>
          <w:color w:val="231F20"/>
          <w:sz w:val="12"/>
          <w:szCs w:val="12"/>
        </w:rPr>
        <w:t>508-277-1529</w:t>
      </w:r>
    </w:p>
    <w:p w:rsidR="00610E6C" w:rsidRDefault="00610E6C">
      <w:pPr>
        <w:pStyle w:val="BodyText"/>
        <w:kinsoku w:val="0"/>
        <w:overflowPunct w:val="0"/>
        <w:spacing w:line="118" w:lineRule="exact"/>
        <w:ind w:left="110" w:right="-14"/>
        <w:rPr>
          <w:b/>
          <w:bCs/>
          <w:color w:val="231F20"/>
          <w:w w:val="85"/>
          <w:sz w:val="12"/>
          <w:szCs w:val="12"/>
        </w:rPr>
      </w:pPr>
      <w:r>
        <w:rPr>
          <w:rFonts w:ascii="Times New Roman" w:hAnsi="Times New Roman" w:cs="Times New Roman"/>
          <w:sz w:val="24"/>
          <w:szCs w:val="24"/>
        </w:rPr>
        <w:br w:type="column"/>
      </w:r>
      <w:r>
        <w:rPr>
          <w:b/>
          <w:bCs/>
          <w:color w:val="231F20"/>
          <w:w w:val="85"/>
          <w:sz w:val="12"/>
          <w:szCs w:val="12"/>
        </w:rPr>
        <w:lastRenderedPageBreak/>
        <w:t>DECK DOCTORS - PRESSURE WASHING, STAIN-</w:t>
      </w:r>
    </w:p>
    <w:p w:rsidR="00610E6C" w:rsidRDefault="00610E6C">
      <w:pPr>
        <w:pStyle w:val="BodyText"/>
        <w:kinsoku w:val="0"/>
        <w:overflowPunct w:val="0"/>
        <w:spacing w:before="7" w:line="122" w:lineRule="exact"/>
        <w:ind w:left="110" w:right="-14"/>
        <w:rPr>
          <w:color w:val="231F20"/>
          <w:w w:val="90"/>
          <w:sz w:val="12"/>
          <w:szCs w:val="12"/>
        </w:rPr>
      </w:pPr>
      <w:r>
        <w:rPr>
          <w:b/>
          <w:bCs/>
          <w:color w:val="231F20"/>
          <w:w w:val="95"/>
          <w:sz w:val="12"/>
          <w:szCs w:val="12"/>
        </w:rPr>
        <w:t>ING,</w:t>
      </w:r>
      <w:r>
        <w:rPr>
          <w:b/>
          <w:bCs/>
          <w:color w:val="231F20"/>
          <w:spacing w:val="-22"/>
          <w:w w:val="95"/>
          <w:sz w:val="12"/>
          <w:szCs w:val="12"/>
        </w:rPr>
        <w:t xml:space="preserve"> </w:t>
      </w:r>
      <w:r>
        <w:rPr>
          <w:b/>
          <w:bCs/>
          <w:color w:val="231F20"/>
          <w:w w:val="95"/>
          <w:sz w:val="12"/>
          <w:szCs w:val="12"/>
        </w:rPr>
        <w:t>BUILDING</w:t>
      </w:r>
      <w:r>
        <w:rPr>
          <w:b/>
          <w:bCs/>
          <w:color w:val="231F20"/>
          <w:spacing w:val="-22"/>
          <w:w w:val="95"/>
          <w:sz w:val="12"/>
          <w:szCs w:val="12"/>
        </w:rPr>
        <w:t xml:space="preserve"> </w:t>
      </w:r>
      <w:r>
        <w:rPr>
          <w:b/>
          <w:bCs/>
          <w:color w:val="231F20"/>
          <w:w w:val="95"/>
          <w:sz w:val="12"/>
          <w:szCs w:val="12"/>
        </w:rPr>
        <w:t>&amp;</w:t>
      </w:r>
      <w:r>
        <w:rPr>
          <w:b/>
          <w:bCs/>
          <w:color w:val="231F20"/>
          <w:spacing w:val="-22"/>
          <w:w w:val="95"/>
          <w:sz w:val="12"/>
          <w:szCs w:val="12"/>
        </w:rPr>
        <w:t xml:space="preserve"> </w:t>
      </w:r>
      <w:r>
        <w:rPr>
          <w:b/>
          <w:bCs/>
          <w:color w:val="231F20"/>
          <w:w w:val="95"/>
          <w:sz w:val="12"/>
          <w:szCs w:val="12"/>
        </w:rPr>
        <w:t>REPAIRS</w:t>
      </w:r>
      <w:r>
        <w:rPr>
          <w:b/>
          <w:bCs/>
          <w:color w:val="231F20"/>
          <w:spacing w:val="-23"/>
          <w:w w:val="95"/>
          <w:sz w:val="12"/>
          <w:szCs w:val="12"/>
        </w:rPr>
        <w:t xml:space="preserve"> </w:t>
      </w:r>
      <w:r>
        <w:rPr>
          <w:color w:val="231F20"/>
          <w:w w:val="95"/>
          <w:sz w:val="12"/>
          <w:szCs w:val="12"/>
        </w:rPr>
        <w:t>-</w:t>
      </w:r>
      <w:r>
        <w:rPr>
          <w:color w:val="231F20"/>
          <w:spacing w:val="-21"/>
          <w:w w:val="95"/>
          <w:sz w:val="12"/>
          <w:szCs w:val="12"/>
        </w:rPr>
        <w:t xml:space="preserve"> </w:t>
      </w:r>
      <w:r>
        <w:rPr>
          <w:color w:val="231F20"/>
          <w:w w:val="95"/>
          <w:sz w:val="12"/>
          <w:szCs w:val="12"/>
        </w:rPr>
        <w:t>Your</w:t>
      </w:r>
      <w:r>
        <w:rPr>
          <w:color w:val="231F20"/>
          <w:spacing w:val="-21"/>
          <w:w w:val="95"/>
          <w:sz w:val="12"/>
          <w:szCs w:val="12"/>
        </w:rPr>
        <w:t xml:space="preserve"> </w:t>
      </w:r>
      <w:r>
        <w:rPr>
          <w:color w:val="231F20"/>
          <w:w w:val="95"/>
          <w:sz w:val="12"/>
          <w:szCs w:val="12"/>
        </w:rPr>
        <w:t>remedy</w:t>
      </w:r>
      <w:r>
        <w:rPr>
          <w:color w:val="231F20"/>
          <w:spacing w:val="-21"/>
          <w:w w:val="95"/>
          <w:sz w:val="12"/>
          <w:szCs w:val="12"/>
        </w:rPr>
        <w:t xml:space="preserve"> </w:t>
      </w:r>
      <w:r>
        <w:rPr>
          <w:color w:val="231F20"/>
          <w:w w:val="95"/>
          <w:sz w:val="12"/>
          <w:szCs w:val="12"/>
        </w:rPr>
        <w:t>for</w:t>
      </w:r>
      <w:r>
        <w:rPr>
          <w:color w:val="231F20"/>
          <w:spacing w:val="-21"/>
          <w:w w:val="95"/>
          <w:sz w:val="12"/>
          <w:szCs w:val="12"/>
        </w:rPr>
        <w:t xml:space="preserve"> </w:t>
      </w:r>
      <w:r>
        <w:rPr>
          <w:color w:val="231F20"/>
          <w:w w:val="95"/>
          <w:sz w:val="12"/>
          <w:szCs w:val="12"/>
        </w:rPr>
        <w:t xml:space="preserve">a </w:t>
      </w:r>
      <w:r>
        <w:rPr>
          <w:color w:val="231F20"/>
          <w:w w:val="90"/>
          <w:sz w:val="12"/>
          <w:szCs w:val="12"/>
        </w:rPr>
        <w:t>newer</w:t>
      </w:r>
      <w:r>
        <w:rPr>
          <w:color w:val="231F20"/>
          <w:spacing w:val="-17"/>
          <w:w w:val="90"/>
          <w:sz w:val="12"/>
          <w:szCs w:val="12"/>
        </w:rPr>
        <w:t xml:space="preserve"> </w:t>
      </w:r>
      <w:r>
        <w:rPr>
          <w:color w:val="231F20"/>
          <w:w w:val="90"/>
          <w:sz w:val="12"/>
          <w:szCs w:val="12"/>
        </w:rPr>
        <w:t>looking</w:t>
      </w:r>
      <w:r>
        <w:rPr>
          <w:color w:val="231F20"/>
          <w:spacing w:val="-17"/>
          <w:w w:val="90"/>
          <w:sz w:val="12"/>
          <w:szCs w:val="12"/>
        </w:rPr>
        <w:t xml:space="preserve"> </w:t>
      </w:r>
      <w:r>
        <w:rPr>
          <w:color w:val="231F20"/>
          <w:w w:val="90"/>
          <w:sz w:val="12"/>
          <w:szCs w:val="12"/>
        </w:rPr>
        <w:t>deck</w:t>
      </w:r>
      <w:r>
        <w:rPr>
          <w:color w:val="231F20"/>
          <w:spacing w:val="-16"/>
          <w:w w:val="90"/>
          <w:sz w:val="12"/>
          <w:szCs w:val="12"/>
        </w:rPr>
        <w:t xml:space="preserve"> </w:t>
      </w:r>
      <w:r>
        <w:rPr>
          <w:color w:val="231F20"/>
          <w:w w:val="90"/>
          <w:sz w:val="12"/>
          <w:szCs w:val="12"/>
        </w:rPr>
        <w:t>or</w:t>
      </w:r>
      <w:r>
        <w:rPr>
          <w:color w:val="231F20"/>
          <w:spacing w:val="-17"/>
          <w:w w:val="90"/>
          <w:sz w:val="12"/>
          <w:szCs w:val="12"/>
        </w:rPr>
        <w:t xml:space="preserve"> </w:t>
      </w:r>
      <w:r>
        <w:rPr>
          <w:color w:val="231F20"/>
          <w:w w:val="90"/>
          <w:sz w:val="12"/>
          <w:szCs w:val="12"/>
        </w:rPr>
        <w:t>home!</w:t>
      </w:r>
      <w:r>
        <w:rPr>
          <w:color w:val="231F20"/>
          <w:spacing w:val="-17"/>
          <w:w w:val="90"/>
          <w:sz w:val="12"/>
          <w:szCs w:val="12"/>
        </w:rPr>
        <w:t xml:space="preserve"> </w:t>
      </w:r>
      <w:r>
        <w:rPr>
          <w:color w:val="231F20"/>
          <w:w w:val="90"/>
          <w:sz w:val="12"/>
          <w:szCs w:val="12"/>
        </w:rPr>
        <w:t>Deck</w:t>
      </w:r>
      <w:r>
        <w:rPr>
          <w:color w:val="231F20"/>
          <w:spacing w:val="-17"/>
          <w:w w:val="90"/>
          <w:sz w:val="12"/>
          <w:szCs w:val="12"/>
        </w:rPr>
        <w:t xml:space="preserve"> </w:t>
      </w:r>
      <w:r>
        <w:rPr>
          <w:color w:val="231F20"/>
          <w:w w:val="90"/>
          <w:sz w:val="12"/>
          <w:szCs w:val="12"/>
        </w:rPr>
        <w:t>&amp;</w:t>
      </w:r>
      <w:r>
        <w:rPr>
          <w:color w:val="231F20"/>
          <w:spacing w:val="-17"/>
          <w:w w:val="90"/>
          <w:sz w:val="12"/>
          <w:szCs w:val="12"/>
        </w:rPr>
        <w:t xml:space="preserve"> </w:t>
      </w:r>
      <w:r>
        <w:rPr>
          <w:color w:val="231F20"/>
          <w:w w:val="90"/>
          <w:sz w:val="12"/>
          <w:szCs w:val="12"/>
        </w:rPr>
        <w:t>Home</w:t>
      </w:r>
      <w:r>
        <w:rPr>
          <w:color w:val="231F20"/>
          <w:spacing w:val="-17"/>
          <w:w w:val="90"/>
          <w:sz w:val="12"/>
          <w:szCs w:val="12"/>
        </w:rPr>
        <w:t xml:space="preserve"> </w:t>
      </w:r>
      <w:r>
        <w:rPr>
          <w:color w:val="231F20"/>
          <w:w w:val="90"/>
          <w:sz w:val="12"/>
          <w:szCs w:val="12"/>
        </w:rPr>
        <w:t>Pressure Washing service. Professional staining and sealing with</w:t>
      </w:r>
      <w:r>
        <w:rPr>
          <w:color w:val="231F20"/>
          <w:spacing w:val="-15"/>
          <w:w w:val="90"/>
          <w:sz w:val="12"/>
          <w:szCs w:val="12"/>
        </w:rPr>
        <w:t xml:space="preserve"> </w:t>
      </w:r>
      <w:r>
        <w:rPr>
          <w:color w:val="231F20"/>
          <w:w w:val="90"/>
          <w:sz w:val="12"/>
          <w:szCs w:val="12"/>
        </w:rPr>
        <w:t>products</w:t>
      </w:r>
      <w:r>
        <w:rPr>
          <w:color w:val="231F20"/>
          <w:spacing w:val="-15"/>
          <w:w w:val="90"/>
          <w:sz w:val="12"/>
          <w:szCs w:val="12"/>
        </w:rPr>
        <w:t xml:space="preserve"> </w:t>
      </w:r>
      <w:r>
        <w:rPr>
          <w:color w:val="231F20"/>
          <w:w w:val="90"/>
          <w:sz w:val="12"/>
          <w:szCs w:val="12"/>
        </w:rPr>
        <w:t>of</w:t>
      </w:r>
      <w:r>
        <w:rPr>
          <w:color w:val="231F20"/>
          <w:spacing w:val="-15"/>
          <w:w w:val="90"/>
          <w:sz w:val="12"/>
          <w:szCs w:val="12"/>
        </w:rPr>
        <w:t xml:space="preserve"> </w:t>
      </w:r>
      <w:r>
        <w:rPr>
          <w:color w:val="231F20"/>
          <w:w w:val="90"/>
          <w:sz w:val="12"/>
          <w:szCs w:val="12"/>
        </w:rPr>
        <w:t>your</w:t>
      </w:r>
      <w:r>
        <w:rPr>
          <w:color w:val="231F20"/>
          <w:spacing w:val="-15"/>
          <w:w w:val="90"/>
          <w:sz w:val="12"/>
          <w:szCs w:val="12"/>
        </w:rPr>
        <w:t xml:space="preserve"> </w:t>
      </w:r>
      <w:r>
        <w:rPr>
          <w:color w:val="231F20"/>
          <w:w w:val="90"/>
          <w:sz w:val="12"/>
          <w:szCs w:val="12"/>
        </w:rPr>
        <w:t>choice</w:t>
      </w:r>
      <w:r>
        <w:rPr>
          <w:color w:val="231F20"/>
          <w:spacing w:val="-15"/>
          <w:w w:val="90"/>
          <w:sz w:val="12"/>
          <w:szCs w:val="12"/>
        </w:rPr>
        <w:t xml:space="preserve"> </w:t>
      </w:r>
      <w:r>
        <w:rPr>
          <w:color w:val="231F20"/>
          <w:w w:val="90"/>
          <w:sz w:val="12"/>
          <w:szCs w:val="12"/>
        </w:rPr>
        <w:t>and</w:t>
      </w:r>
      <w:r>
        <w:rPr>
          <w:color w:val="231F20"/>
          <w:spacing w:val="-15"/>
          <w:w w:val="90"/>
          <w:sz w:val="12"/>
          <w:szCs w:val="12"/>
        </w:rPr>
        <w:t xml:space="preserve"> </w:t>
      </w:r>
      <w:r>
        <w:rPr>
          <w:color w:val="231F20"/>
          <w:w w:val="90"/>
          <w:sz w:val="12"/>
          <w:szCs w:val="12"/>
        </w:rPr>
        <w:t>color.</w:t>
      </w:r>
      <w:r>
        <w:rPr>
          <w:color w:val="231F20"/>
          <w:spacing w:val="1"/>
          <w:w w:val="90"/>
          <w:sz w:val="12"/>
          <w:szCs w:val="12"/>
        </w:rPr>
        <w:t xml:space="preserve"> </w:t>
      </w:r>
      <w:r>
        <w:rPr>
          <w:color w:val="231F20"/>
          <w:w w:val="90"/>
          <w:sz w:val="12"/>
          <w:szCs w:val="12"/>
        </w:rPr>
        <w:t>Save</w:t>
      </w:r>
      <w:r>
        <w:rPr>
          <w:color w:val="231F20"/>
          <w:spacing w:val="-15"/>
          <w:w w:val="90"/>
          <w:sz w:val="12"/>
          <w:szCs w:val="12"/>
        </w:rPr>
        <w:t xml:space="preserve"> </w:t>
      </w:r>
      <w:r>
        <w:rPr>
          <w:color w:val="231F20"/>
          <w:w w:val="90"/>
          <w:sz w:val="12"/>
          <w:szCs w:val="12"/>
        </w:rPr>
        <w:t>money by</w:t>
      </w:r>
      <w:r>
        <w:rPr>
          <w:color w:val="231F20"/>
          <w:spacing w:val="-19"/>
          <w:w w:val="90"/>
          <w:sz w:val="12"/>
          <w:szCs w:val="12"/>
        </w:rPr>
        <w:t xml:space="preserve"> </w:t>
      </w:r>
      <w:r>
        <w:rPr>
          <w:color w:val="231F20"/>
          <w:w w:val="90"/>
          <w:sz w:val="12"/>
          <w:szCs w:val="12"/>
        </w:rPr>
        <w:t>refurbishing</w:t>
      </w:r>
      <w:r>
        <w:rPr>
          <w:color w:val="231F20"/>
          <w:spacing w:val="-19"/>
          <w:w w:val="90"/>
          <w:sz w:val="12"/>
          <w:szCs w:val="12"/>
        </w:rPr>
        <w:t xml:space="preserve"> </w:t>
      </w:r>
      <w:r>
        <w:rPr>
          <w:color w:val="231F20"/>
          <w:w w:val="90"/>
          <w:sz w:val="12"/>
          <w:szCs w:val="12"/>
        </w:rPr>
        <w:t>instead</w:t>
      </w:r>
      <w:r>
        <w:rPr>
          <w:color w:val="231F20"/>
          <w:spacing w:val="-19"/>
          <w:w w:val="90"/>
          <w:sz w:val="12"/>
          <w:szCs w:val="12"/>
        </w:rPr>
        <w:t xml:space="preserve"> </w:t>
      </w:r>
      <w:r>
        <w:rPr>
          <w:color w:val="231F20"/>
          <w:w w:val="90"/>
          <w:sz w:val="12"/>
          <w:szCs w:val="12"/>
        </w:rPr>
        <w:t>of</w:t>
      </w:r>
      <w:r>
        <w:rPr>
          <w:color w:val="231F20"/>
          <w:spacing w:val="-19"/>
          <w:w w:val="90"/>
          <w:sz w:val="12"/>
          <w:szCs w:val="12"/>
        </w:rPr>
        <w:t xml:space="preserve"> </w:t>
      </w:r>
      <w:r>
        <w:rPr>
          <w:color w:val="231F20"/>
          <w:w w:val="90"/>
          <w:sz w:val="12"/>
          <w:szCs w:val="12"/>
        </w:rPr>
        <w:t>rebuilding!</w:t>
      </w:r>
      <w:r>
        <w:rPr>
          <w:color w:val="231F20"/>
          <w:spacing w:val="-19"/>
          <w:w w:val="90"/>
          <w:sz w:val="12"/>
          <w:szCs w:val="12"/>
        </w:rPr>
        <w:t xml:space="preserve"> </w:t>
      </w:r>
      <w:r>
        <w:rPr>
          <w:color w:val="231F20"/>
          <w:w w:val="90"/>
          <w:sz w:val="12"/>
          <w:szCs w:val="12"/>
        </w:rPr>
        <w:t>Complete</w:t>
      </w:r>
      <w:r>
        <w:rPr>
          <w:color w:val="231F20"/>
          <w:spacing w:val="-19"/>
          <w:w w:val="90"/>
          <w:sz w:val="12"/>
          <w:szCs w:val="12"/>
        </w:rPr>
        <w:t xml:space="preserve"> </w:t>
      </w:r>
      <w:r>
        <w:rPr>
          <w:color w:val="231F20"/>
          <w:w w:val="90"/>
          <w:sz w:val="12"/>
          <w:szCs w:val="12"/>
        </w:rPr>
        <w:t>deck restoration</w:t>
      </w:r>
      <w:r>
        <w:rPr>
          <w:color w:val="231F20"/>
          <w:spacing w:val="-17"/>
          <w:w w:val="90"/>
          <w:sz w:val="12"/>
          <w:szCs w:val="12"/>
        </w:rPr>
        <w:t xml:space="preserve"> </w:t>
      </w:r>
      <w:r>
        <w:rPr>
          <w:color w:val="231F20"/>
          <w:w w:val="90"/>
          <w:sz w:val="12"/>
          <w:szCs w:val="12"/>
        </w:rPr>
        <w:t>packages</w:t>
      </w:r>
      <w:r>
        <w:rPr>
          <w:color w:val="231F20"/>
          <w:spacing w:val="-17"/>
          <w:w w:val="90"/>
          <w:sz w:val="12"/>
          <w:szCs w:val="12"/>
        </w:rPr>
        <w:t xml:space="preserve"> </w:t>
      </w:r>
      <w:r>
        <w:rPr>
          <w:color w:val="231F20"/>
          <w:w w:val="90"/>
          <w:sz w:val="12"/>
          <w:szCs w:val="12"/>
        </w:rPr>
        <w:t>starting</w:t>
      </w:r>
      <w:r>
        <w:rPr>
          <w:color w:val="231F20"/>
          <w:spacing w:val="-17"/>
          <w:w w:val="90"/>
          <w:sz w:val="12"/>
          <w:szCs w:val="12"/>
        </w:rPr>
        <w:t xml:space="preserve"> </w:t>
      </w:r>
      <w:r>
        <w:rPr>
          <w:color w:val="231F20"/>
          <w:w w:val="90"/>
          <w:sz w:val="12"/>
          <w:szCs w:val="12"/>
        </w:rPr>
        <w:t>at</w:t>
      </w:r>
      <w:r>
        <w:rPr>
          <w:color w:val="231F20"/>
          <w:spacing w:val="-16"/>
          <w:w w:val="90"/>
          <w:sz w:val="12"/>
          <w:szCs w:val="12"/>
        </w:rPr>
        <w:t xml:space="preserve"> </w:t>
      </w:r>
      <w:r>
        <w:rPr>
          <w:color w:val="231F20"/>
          <w:w w:val="90"/>
          <w:sz w:val="12"/>
          <w:szCs w:val="12"/>
        </w:rPr>
        <w:t>$499.</w:t>
      </w:r>
      <w:r>
        <w:rPr>
          <w:color w:val="231F20"/>
          <w:spacing w:val="-17"/>
          <w:w w:val="90"/>
          <w:sz w:val="12"/>
          <w:szCs w:val="12"/>
        </w:rPr>
        <w:t xml:space="preserve"> </w:t>
      </w:r>
      <w:r>
        <w:rPr>
          <w:color w:val="231F20"/>
          <w:w w:val="90"/>
          <w:sz w:val="12"/>
          <w:szCs w:val="12"/>
        </w:rPr>
        <w:t>Insured.</w:t>
      </w:r>
      <w:r>
        <w:rPr>
          <w:color w:val="231F20"/>
          <w:spacing w:val="-16"/>
          <w:w w:val="90"/>
          <w:sz w:val="12"/>
          <w:szCs w:val="12"/>
        </w:rPr>
        <w:t xml:space="preserve"> </w:t>
      </w:r>
      <w:r>
        <w:rPr>
          <w:color w:val="231F20"/>
          <w:w w:val="90"/>
          <w:sz w:val="12"/>
          <w:szCs w:val="12"/>
        </w:rPr>
        <w:t>Cus- tomer</w:t>
      </w:r>
      <w:r>
        <w:rPr>
          <w:color w:val="231F20"/>
          <w:spacing w:val="-18"/>
          <w:w w:val="90"/>
          <w:sz w:val="12"/>
          <w:szCs w:val="12"/>
        </w:rPr>
        <w:t xml:space="preserve"> </w:t>
      </w:r>
      <w:r>
        <w:rPr>
          <w:color w:val="231F20"/>
          <w:w w:val="90"/>
          <w:sz w:val="12"/>
          <w:szCs w:val="12"/>
        </w:rPr>
        <w:t>satisfaction</w:t>
      </w:r>
      <w:r>
        <w:rPr>
          <w:color w:val="231F20"/>
          <w:spacing w:val="-17"/>
          <w:w w:val="90"/>
          <w:sz w:val="12"/>
          <w:szCs w:val="12"/>
        </w:rPr>
        <w:t xml:space="preserve"> </w:t>
      </w:r>
      <w:r>
        <w:rPr>
          <w:color w:val="231F20"/>
          <w:w w:val="90"/>
          <w:sz w:val="12"/>
          <w:szCs w:val="12"/>
        </w:rPr>
        <w:t>is</w:t>
      </w:r>
      <w:r>
        <w:rPr>
          <w:color w:val="231F20"/>
          <w:spacing w:val="-18"/>
          <w:w w:val="90"/>
          <w:sz w:val="12"/>
          <w:szCs w:val="12"/>
        </w:rPr>
        <w:t xml:space="preserve"> </w:t>
      </w:r>
      <w:r>
        <w:rPr>
          <w:color w:val="231F20"/>
          <w:w w:val="90"/>
          <w:sz w:val="12"/>
          <w:szCs w:val="12"/>
        </w:rPr>
        <w:t>priority</w:t>
      </w:r>
      <w:r>
        <w:rPr>
          <w:color w:val="231F20"/>
          <w:spacing w:val="-18"/>
          <w:w w:val="90"/>
          <w:sz w:val="12"/>
          <w:szCs w:val="12"/>
        </w:rPr>
        <w:t xml:space="preserve"> </w:t>
      </w:r>
      <w:r>
        <w:rPr>
          <w:color w:val="231F20"/>
          <w:w w:val="90"/>
          <w:sz w:val="12"/>
          <w:szCs w:val="12"/>
        </w:rPr>
        <w:t>one!</w:t>
      </w:r>
      <w:r>
        <w:rPr>
          <w:color w:val="231F20"/>
          <w:spacing w:val="-4"/>
          <w:w w:val="90"/>
          <w:sz w:val="12"/>
          <w:szCs w:val="12"/>
        </w:rPr>
        <w:t xml:space="preserve"> </w:t>
      </w:r>
      <w:r>
        <w:rPr>
          <w:color w:val="231F20"/>
          <w:w w:val="90"/>
          <w:sz w:val="12"/>
          <w:szCs w:val="12"/>
        </w:rPr>
        <w:t>call</w:t>
      </w:r>
      <w:r>
        <w:rPr>
          <w:color w:val="231F20"/>
          <w:spacing w:val="-18"/>
          <w:w w:val="90"/>
          <w:sz w:val="12"/>
          <w:szCs w:val="12"/>
        </w:rPr>
        <w:t xml:space="preserve"> </w:t>
      </w:r>
      <w:r>
        <w:rPr>
          <w:color w:val="231F20"/>
          <w:w w:val="90"/>
          <w:sz w:val="12"/>
          <w:szCs w:val="12"/>
        </w:rPr>
        <w:t>(508)</w:t>
      </w:r>
      <w:r>
        <w:rPr>
          <w:color w:val="231F20"/>
          <w:spacing w:val="-18"/>
          <w:w w:val="90"/>
          <w:sz w:val="12"/>
          <w:szCs w:val="12"/>
        </w:rPr>
        <w:t xml:space="preserve"> </w:t>
      </w:r>
      <w:r>
        <w:rPr>
          <w:color w:val="231F20"/>
          <w:w w:val="90"/>
          <w:sz w:val="12"/>
          <w:szCs w:val="12"/>
        </w:rPr>
        <w:t>579-8697 for</w:t>
      </w:r>
      <w:r>
        <w:rPr>
          <w:color w:val="231F20"/>
          <w:spacing w:val="-19"/>
          <w:w w:val="90"/>
          <w:sz w:val="12"/>
          <w:szCs w:val="12"/>
        </w:rPr>
        <w:t xml:space="preserve"> </w:t>
      </w:r>
      <w:r>
        <w:rPr>
          <w:color w:val="231F20"/>
          <w:w w:val="90"/>
          <w:sz w:val="12"/>
          <w:szCs w:val="12"/>
        </w:rPr>
        <w:t>your</w:t>
      </w:r>
      <w:r>
        <w:rPr>
          <w:color w:val="231F20"/>
          <w:spacing w:val="-19"/>
          <w:w w:val="90"/>
          <w:sz w:val="12"/>
          <w:szCs w:val="12"/>
        </w:rPr>
        <w:t xml:space="preserve"> </w:t>
      </w:r>
      <w:r>
        <w:rPr>
          <w:color w:val="231F20"/>
          <w:w w:val="90"/>
          <w:sz w:val="12"/>
          <w:szCs w:val="12"/>
        </w:rPr>
        <w:t>free</w:t>
      </w:r>
      <w:r>
        <w:rPr>
          <w:color w:val="231F20"/>
          <w:spacing w:val="-19"/>
          <w:w w:val="90"/>
          <w:sz w:val="12"/>
          <w:szCs w:val="12"/>
        </w:rPr>
        <w:t xml:space="preserve"> </w:t>
      </w:r>
      <w:r>
        <w:rPr>
          <w:color w:val="231F20"/>
          <w:w w:val="90"/>
          <w:sz w:val="12"/>
          <w:szCs w:val="12"/>
        </w:rPr>
        <w:t>estimate</w:t>
      </w:r>
      <w:r>
        <w:rPr>
          <w:color w:val="231F20"/>
          <w:spacing w:val="-19"/>
          <w:w w:val="90"/>
          <w:sz w:val="12"/>
          <w:szCs w:val="12"/>
        </w:rPr>
        <w:t xml:space="preserve"> </w:t>
      </w:r>
      <w:r>
        <w:rPr>
          <w:color w:val="231F20"/>
          <w:w w:val="90"/>
          <w:sz w:val="12"/>
          <w:szCs w:val="12"/>
        </w:rPr>
        <w:t>today!</w:t>
      </w:r>
    </w:p>
    <w:p w:rsidR="00610E6C" w:rsidRDefault="00610E6C">
      <w:pPr>
        <w:pStyle w:val="BodyText"/>
        <w:kinsoku w:val="0"/>
        <w:overflowPunct w:val="0"/>
        <w:spacing w:before="3"/>
        <w:rPr>
          <w:sz w:val="9"/>
          <w:szCs w:val="9"/>
        </w:rPr>
      </w:pPr>
    </w:p>
    <w:p w:rsidR="00610E6C" w:rsidRDefault="00610E6C">
      <w:pPr>
        <w:pStyle w:val="BodyText"/>
        <w:kinsoku w:val="0"/>
        <w:overflowPunct w:val="0"/>
        <w:spacing w:line="137" w:lineRule="exact"/>
        <w:ind w:left="110" w:right="-14"/>
        <w:rPr>
          <w:color w:val="231F20"/>
          <w:w w:val="90"/>
          <w:sz w:val="12"/>
          <w:szCs w:val="12"/>
        </w:rPr>
      </w:pPr>
      <w:r>
        <w:rPr>
          <w:b/>
          <w:bCs/>
          <w:color w:val="231F20"/>
          <w:w w:val="90"/>
          <w:sz w:val="12"/>
          <w:szCs w:val="12"/>
        </w:rPr>
        <w:t xml:space="preserve">SPARKLING STEAM </w:t>
      </w:r>
      <w:r>
        <w:rPr>
          <w:color w:val="231F20"/>
          <w:w w:val="90"/>
          <w:sz w:val="12"/>
          <w:szCs w:val="12"/>
        </w:rPr>
        <w:t>WE COME TO YOU!!</w:t>
      </w:r>
    </w:p>
    <w:p w:rsidR="00610E6C" w:rsidRDefault="00ED0708">
      <w:pPr>
        <w:pStyle w:val="BodyText"/>
        <w:kinsoku w:val="0"/>
        <w:overflowPunct w:val="0"/>
        <w:spacing w:line="128" w:lineRule="exact"/>
        <w:ind w:left="110" w:right="-14"/>
        <w:rPr>
          <w:color w:val="231F20"/>
          <w:w w:val="85"/>
          <w:sz w:val="12"/>
          <w:szCs w:val="12"/>
        </w:rPr>
      </w:pPr>
      <w:r>
        <w:rPr>
          <w:noProof/>
        </w:rPr>
        <mc:AlternateContent>
          <mc:Choice Requires="wps">
            <w:drawing>
              <wp:anchor distT="0" distB="0" distL="114300" distR="114300" simplePos="0" relativeHeight="251574784" behindDoc="0" locked="0" layoutInCell="0" allowOverlap="1">
                <wp:simplePos x="0" y="0"/>
                <wp:positionH relativeFrom="page">
                  <wp:posOffset>273050</wp:posOffset>
                </wp:positionH>
                <wp:positionV relativeFrom="paragraph">
                  <wp:posOffset>-69215</wp:posOffset>
                </wp:positionV>
                <wp:extent cx="1647825" cy="591185"/>
                <wp:effectExtent l="0" t="0" r="0" b="0"/>
                <wp:wrapNone/>
                <wp:docPr id="1381"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591185"/>
                        </a:xfrm>
                        <a:prstGeom prst="rect">
                          <a:avLst/>
                        </a:prstGeom>
                        <a:solidFill>
                          <a:srgbClr val="E6E7E8"/>
                        </a:solidFill>
                        <a:ln w="25222">
                          <a:solidFill>
                            <a:srgbClr val="231F20"/>
                          </a:solidFill>
                          <a:miter lim="800000"/>
                          <a:headEnd/>
                          <a:tailEnd/>
                        </a:ln>
                      </wps:spPr>
                      <wps:txbx>
                        <w:txbxContent>
                          <w:p w:rsidR="00610E6C" w:rsidRDefault="00610E6C">
                            <w:pPr>
                              <w:pStyle w:val="BodyText"/>
                              <w:kinsoku w:val="0"/>
                              <w:overflowPunct w:val="0"/>
                              <w:spacing w:before="22" w:line="122" w:lineRule="exact"/>
                              <w:ind w:left="20"/>
                              <w:rPr>
                                <w:color w:val="231F20"/>
                                <w:w w:val="90"/>
                                <w:sz w:val="12"/>
                                <w:szCs w:val="12"/>
                              </w:rPr>
                            </w:pPr>
                            <w:r>
                              <w:rPr>
                                <w:b/>
                                <w:bCs/>
                                <w:color w:val="231F20"/>
                                <w:w w:val="95"/>
                                <w:sz w:val="12"/>
                                <w:szCs w:val="12"/>
                              </w:rPr>
                              <w:t>AAA</w:t>
                            </w:r>
                            <w:r>
                              <w:rPr>
                                <w:b/>
                                <w:bCs/>
                                <w:color w:val="231F20"/>
                                <w:spacing w:val="-20"/>
                                <w:w w:val="95"/>
                                <w:sz w:val="12"/>
                                <w:szCs w:val="12"/>
                              </w:rPr>
                              <w:t xml:space="preserve"> </w:t>
                            </w:r>
                            <w:r>
                              <w:rPr>
                                <w:b/>
                                <w:bCs/>
                                <w:color w:val="231F20"/>
                                <w:w w:val="95"/>
                                <w:sz w:val="12"/>
                                <w:szCs w:val="12"/>
                              </w:rPr>
                              <w:t>CENTRAL</w:t>
                            </w:r>
                            <w:r>
                              <w:rPr>
                                <w:b/>
                                <w:bCs/>
                                <w:color w:val="231F20"/>
                                <w:spacing w:val="-20"/>
                                <w:w w:val="95"/>
                                <w:sz w:val="12"/>
                                <w:szCs w:val="12"/>
                              </w:rPr>
                              <w:t xml:space="preserve"> </w:t>
                            </w:r>
                            <w:r>
                              <w:rPr>
                                <w:b/>
                                <w:bCs/>
                                <w:color w:val="231F20"/>
                                <w:w w:val="95"/>
                                <w:sz w:val="12"/>
                                <w:szCs w:val="12"/>
                              </w:rPr>
                              <w:t>TREE</w:t>
                            </w:r>
                            <w:r>
                              <w:rPr>
                                <w:b/>
                                <w:bCs/>
                                <w:color w:val="231F20"/>
                                <w:spacing w:val="-20"/>
                                <w:w w:val="95"/>
                                <w:sz w:val="12"/>
                                <w:szCs w:val="12"/>
                              </w:rPr>
                              <w:t xml:space="preserve"> </w:t>
                            </w:r>
                            <w:r>
                              <w:rPr>
                                <w:b/>
                                <w:bCs/>
                                <w:color w:val="231F20"/>
                                <w:w w:val="95"/>
                                <w:sz w:val="12"/>
                                <w:szCs w:val="12"/>
                              </w:rPr>
                              <w:t>SERVICE</w:t>
                            </w:r>
                            <w:r>
                              <w:rPr>
                                <w:b/>
                                <w:bCs/>
                                <w:color w:val="231F20"/>
                                <w:spacing w:val="-21"/>
                                <w:w w:val="95"/>
                                <w:sz w:val="12"/>
                                <w:szCs w:val="12"/>
                              </w:rPr>
                              <w:t xml:space="preserve"> </w:t>
                            </w:r>
                            <w:r>
                              <w:rPr>
                                <w:color w:val="231F20"/>
                                <w:w w:val="95"/>
                                <w:sz w:val="12"/>
                                <w:szCs w:val="12"/>
                              </w:rPr>
                              <w:t>Complete</w:t>
                            </w:r>
                            <w:r>
                              <w:rPr>
                                <w:color w:val="231F20"/>
                                <w:spacing w:val="-19"/>
                                <w:w w:val="95"/>
                                <w:sz w:val="12"/>
                                <w:szCs w:val="12"/>
                              </w:rPr>
                              <w:t xml:space="preserve"> </w:t>
                            </w:r>
                            <w:r>
                              <w:rPr>
                                <w:color w:val="231F20"/>
                                <w:w w:val="95"/>
                                <w:sz w:val="12"/>
                                <w:szCs w:val="12"/>
                              </w:rPr>
                              <w:t>tree</w:t>
                            </w:r>
                            <w:r>
                              <w:rPr>
                                <w:color w:val="231F20"/>
                                <w:spacing w:val="-19"/>
                                <w:w w:val="95"/>
                                <w:sz w:val="12"/>
                                <w:szCs w:val="12"/>
                              </w:rPr>
                              <w:t xml:space="preserve"> </w:t>
                            </w:r>
                            <w:r>
                              <w:rPr>
                                <w:color w:val="231F20"/>
                                <w:w w:val="95"/>
                                <w:sz w:val="12"/>
                                <w:szCs w:val="12"/>
                              </w:rPr>
                              <w:t xml:space="preserve">re- </w:t>
                            </w:r>
                            <w:r>
                              <w:rPr>
                                <w:color w:val="231F20"/>
                                <w:sz w:val="12"/>
                                <w:szCs w:val="12"/>
                              </w:rPr>
                              <w:t>moval</w:t>
                            </w:r>
                            <w:r>
                              <w:rPr>
                                <w:color w:val="231F20"/>
                                <w:spacing w:val="-23"/>
                                <w:sz w:val="12"/>
                                <w:szCs w:val="12"/>
                              </w:rPr>
                              <w:t xml:space="preserve"> </w:t>
                            </w:r>
                            <w:r>
                              <w:rPr>
                                <w:color w:val="231F20"/>
                                <w:sz w:val="12"/>
                                <w:szCs w:val="12"/>
                              </w:rPr>
                              <w:t>and</w:t>
                            </w:r>
                            <w:r>
                              <w:rPr>
                                <w:color w:val="231F20"/>
                                <w:spacing w:val="-23"/>
                                <w:sz w:val="12"/>
                                <w:szCs w:val="12"/>
                              </w:rPr>
                              <w:t xml:space="preserve"> </w:t>
                            </w:r>
                            <w:r>
                              <w:rPr>
                                <w:color w:val="231F20"/>
                                <w:sz w:val="12"/>
                                <w:szCs w:val="12"/>
                              </w:rPr>
                              <w:t>trimming.</w:t>
                            </w:r>
                            <w:r>
                              <w:rPr>
                                <w:color w:val="231F20"/>
                                <w:spacing w:val="-23"/>
                                <w:sz w:val="12"/>
                                <w:szCs w:val="12"/>
                              </w:rPr>
                              <w:t xml:space="preserve"> </w:t>
                            </w:r>
                            <w:r>
                              <w:rPr>
                                <w:color w:val="231F20"/>
                                <w:sz w:val="12"/>
                                <w:szCs w:val="12"/>
                              </w:rPr>
                              <w:t>We</w:t>
                            </w:r>
                            <w:r>
                              <w:rPr>
                                <w:color w:val="231F20"/>
                                <w:spacing w:val="-23"/>
                                <w:sz w:val="12"/>
                                <w:szCs w:val="12"/>
                              </w:rPr>
                              <w:t xml:space="preserve"> </w:t>
                            </w:r>
                            <w:r>
                              <w:rPr>
                                <w:color w:val="231F20"/>
                                <w:sz w:val="12"/>
                                <w:szCs w:val="12"/>
                              </w:rPr>
                              <w:t>specialize</w:t>
                            </w:r>
                            <w:r>
                              <w:rPr>
                                <w:color w:val="231F20"/>
                                <w:spacing w:val="-23"/>
                                <w:sz w:val="12"/>
                                <w:szCs w:val="12"/>
                              </w:rPr>
                              <w:t xml:space="preserve"> </w:t>
                            </w:r>
                            <w:r>
                              <w:rPr>
                                <w:color w:val="231F20"/>
                                <w:sz w:val="12"/>
                                <w:szCs w:val="12"/>
                              </w:rPr>
                              <w:t>in</w:t>
                            </w:r>
                            <w:r>
                              <w:rPr>
                                <w:color w:val="231F20"/>
                                <w:spacing w:val="-23"/>
                                <w:sz w:val="12"/>
                                <w:szCs w:val="12"/>
                              </w:rPr>
                              <w:t xml:space="preserve"> </w:t>
                            </w:r>
                            <w:r>
                              <w:rPr>
                                <w:color w:val="231F20"/>
                                <w:sz w:val="12"/>
                                <w:szCs w:val="12"/>
                              </w:rPr>
                              <w:t>all</w:t>
                            </w:r>
                            <w:r>
                              <w:rPr>
                                <w:color w:val="231F20"/>
                                <w:spacing w:val="-23"/>
                                <w:sz w:val="12"/>
                                <w:szCs w:val="12"/>
                              </w:rPr>
                              <w:t xml:space="preserve"> </w:t>
                            </w:r>
                            <w:r>
                              <w:rPr>
                                <w:color w:val="231F20"/>
                                <w:sz w:val="12"/>
                                <w:szCs w:val="12"/>
                              </w:rPr>
                              <w:t>types</w:t>
                            </w:r>
                            <w:r>
                              <w:rPr>
                                <w:color w:val="231F20"/>
                                <w:spacing w:val="-23"/>
                                <w:sz w:val="12"/>
                                <w:szCs w:val="12"/>
                              </w:rPr>
                              <w:t xml:space="preserve"> </w:t>
                            </w:r>
                            <w:r>
                              <w:rPr>
                                <w:color w:val="231F20"/>
                                <w:sz w:val="12"/>
                                <w:szCs w:val="12"/>
                              </w:rPr>
                              <w:t>of tree</w:t>
                            </w:r>
                            <w:r>
                              <w:rPr>
                                <w:color w:val="231F20"/>
                                <w:spacing w:val="-24"/>
                                <w:sz w:val="12"/>
                                <w:szCs w:val="12"/>
                              </w:rPr>
                              <w:t xml:space="preserve"> </w:t>
                            </w:r>
                            <w:r>
                              <w:rPr>
                                <w:color w:val="231F20"/>
                                <w:sz w:val="12"/>
                                <w:szCs w:val="12"/>
                              </w:rPr>
                              <w:t>work</w:t>
                            </w:r>
                            <w:r>
                              <w:rPr>
                                <w:color w:val="231F20"/>
                                <w:spacing w:val="-24"/>
                                <w:sz w:val="12"/>
                                <w:szCs w:val="12"/>
                              </w:rPr>
                              <w:t xml:space="preserve"> </w:t>
                            </w:r>
                            <w:r>
                              <w:rPr>
                                <w:color w:val="231F20"/>
                                <w:sz w:val="12"/>
                                <w:szCs w:val="12"/>
                              </w:rPr>
                              <w:t>including</w:t>
                            </w:r>
                            <w:r>
                              <w:rPr>
                                <w:color w:val="231F20"/>
                                <w:spacing w:val="-24"/>
                                <w:sz w:val="12"/>
                                <w:szCs w:val="12"/>
                              </w:rPr>
                              <w:t xml:space="preserve"> </w:t>
                            </w:r>
                            <w:r>
                              <w:rPr>
                                <w:color w:val="231F20"/>
                                <w:sz w:val="12"/>
                                <w:szCs w:val="12"/>
                              </w:rPr>
                              <w:t>large</w:t>
                            </w:r>
                            <w:r>
                              <w:rPr>
                                <w:color w:val="231F20"/>
                                <w:spacing w:val="-24"/>
                                <w:sz w:val="12"/>
                                <w:szCs w:val="12"/>
                              </w:rPr>
                              <w:t xml:space="preserve"> </w:t>
                            </w:r>
                            <w:r>
                              <w:rPr>
                                <w:color w:val="231F20"/>
                                <w:sz w:val="12"/>
                                <w:szCs w:val="12"/>
                              </w:rPr>
                              <w:t>difficult</w:t>
                            </w:r>
                            <w:r>
                              <w:rPr>
                                <w:color w:val="231F20"/>
                                <w:spacing w:val="-24"/>
                                <w:sz w:val="12"/>
                                <w:szCs w:val="12"/>
                              </w:rPr>
                              <w:t xml:space="preserve"> </w:t>
                            </w:r>
                            <w:r>
                              <w:rPr>
                                <w:color w:val="231F20"/>
                                <w:sz w:val="12"/>
                                <w:szCs w:val="12"/>
                              </w:rPr>
                              <w:t>removals</w:t>
                            </w:r>
                            <w:r>
                              <w:rPr>
                                <w:color w:val="231F20"/>
                                <w:spacing w:val="-24"/>
                                <w:sz w:val="12"/>
                                <w:szCs w:val="12"/>
                              </w:rPr>
                              <w:t xml:space="preserve"> </w:t>
                            </w:r>
                            <w:r>
                              <w:rPr>
                                <w:color w:val="231F20"/>
                                <w:sz w:val="12"/>
                                <w:szCs w:val="12"/>
                              </w:rPr>
                              <w:t xml:space="preserve">with </w:t>
                            </w:r>
                            <w:r>
                              <w:rPr>
                                <w:color w:val="231F20"/>
                                <w:w w:val="95"/>
                                <w:sz w:val="12"/>
                                <w:szCs w:val="12"/>
                              </w:rPr>
                              <w:t>bucket</w:t>
                            </w:r>
                            <w:r>
                              <w:rPr>
                                <w:color w:val="231F20"/>
                                <w:spacing w:val="-16"/>
                                <w:w w:val="95"/>
                                <w:sz w:val="12"/>
                                <w:szCs w:val="12"/>
                              </w:rPr>
                              <w:t xml:space="preserve"> </w:t>
                            </w:r>
                            <w:r>
                              <w:rPr>
                                <w:color w:val="231F20"/>
                                <w:w w:val="95"/>
                                <w:sz w:val="12"/>
                                <w:szCs w:val="12"/>
                              </w:rPr>
                              <w:t>trucks, Cranes</w:t>
                            </w:r>
                            <w:r>
                              <w:rPr>
                                <w:color w:val="231F20"/>
                                <w:spacing w:val="-16"/>
                                <w:w w:val="95"/>
                                <w:sz w:val="12"/>
                                <w:szCs w:val="12"/>
                              </w:rPr>
                              <w:t xml:space="preserve"> </w:t>
                            </w:r>
                            <w:r>
                              <w:rPr>
                                <w:color w:val="231F20"/>
                                <w:w w:val="95"/>
                                <w:sz w:val="12"/>
                                <w:szCs w:val="12"/>
                              </w:rPr>
                              <w:t>and</w:t>
                            </w:r>
                            <w:r>
                              <w:rPr>
                                <w:color w:val="231F20"/>
                                <w:spacing w:val="-16"/>
                                <w:w w:val="95"/>
                                <w:sz w:val="12"/>
                                <w:szCs w:val="12"/>
                              </w:rPr>
                              <w:t xml:space="preserve"> </w:t>
                            </w:r>
                            <w:r>
                              <w:rPr>
                                <w:color w:val="231F20"/>
                                <w:w w:val="95"/>
                                <w:sz w:val="12"/>
                                <w:szCs w:val="12"/>
                              </w:rPr>
                              <w:t>Technical</w:t>
                            </w:r>
                            <w:r>
                              <w:rPr>
                                <w:color w:val="231F20"/>
                                <w:spacing w:val="-16"/>
                                <w:w w:val="95"/>
                                <w:sz w:val="12"/>
                                <w:szCs w:val="12"/>
                              </w:rPr>
                              <w:t xml:space="preserve"> </w:t>
                            </w:r>
                            <w:r>
                              <w:rPr>
                                <w:color w:val="231F20"/>
                                <w:w w:val="95"/>
                                <w:sz w:val="12"/>
                                <w:szCs w:val="12"/>
                              </w:rPr>
                              <w:t>Climbing.</w:t>
                            </w:r>
                            <w:r>
                              <w:rPr>
                                <w:color w:val="231F20"/>
                                <w:spacing w:val="-16"/>
                                <w:w w:val="95"/>
                                <w:sz w:val="12"/>
                                <w:szCs w:val="12"/>
                              </w:rPr>
                              <w:t xml:space="preserve"> </w:t>
                            </w:r>
                            <w:r>
                              <w:rPr>
                                <w:color w:val="231F20"/>
                                <w:w w:val="95"/>
                                <w:sz w:val="12"/>
                                <w:szCs w:val="12"/>
                              </w:rPr>
                              <w:t xml:space="preserve">25 years experience. Family-owned. We are prompt courteous and professional. Emergency 24-hour </w:t>
                            </w:r>
                            <w:r>
                              <w:rPr>
                                <w:color w:val="231F20"/>
                                <w:w w:val="90"/>
                                <w:sz w:val="12"/>
                                <w:szCs w:val="12"/>
                              </w:rPr>
                              <w:t>tree service available. Insured. (508)</w:t>
                            </w:r>
                            <w:r>
                              <w:rPr>
                                <w:color w:val="231F20"/>
                                <w:spacing w:val="6"/>
                                <w:w w:val="90"/>
                                <w:sz w:val="12"/>
                                <w:szCs w:val="12"/>
                              </w:rPr>
                              <w:t xml:space="preserve"> </w:t>
                            </w:r>
                            <w:r>
                              <w:rPr>
                                <w:color w:val="231F20"/>
                                <w:w w:val="90"/>
                                <w:sz w:val="12"/>
                                <w:szCs w:val="12"/>
                              </w:rPr>
                              <w:t>450-2809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8" o:spid="_x0000_s1255" type="#_x0000_t202" style="position:absolute;left:0;text-align:left;margin-left:21.5pt;margin-top:-5.45pt;width:129.75pt;height:46.55pt;z-index:25157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" o:allowincell="f" fillcolor="#e6e7e8" strokecolor="#231f20" strokeweight=".70061mm">
                <v:textbox inset="0,0,0,0">
                  <w:txbxContent>
                    <w:p w:rsidR="00610E6C" w:rsidRDefault="00610E6C">
                      <w:pPr>
                        <w:pStyle w:val="BodyText"/>
                        <w:kinsoku w:val="0"/>
                        <w:overflowPunct w:val="0"/>
                        <w:spacing w:before="22" w:line="122" w:lineRule="exact"/>
                        <w:ind w:left="20"/>
                        <w:rPr>
                          <w:color w:val="231F20"/>
                          <w:w w:val="90"/>
                          <w:sz w:val="12"/>
                          <w:szCs w:val="12"/>
                        </w:rPr>
                      </w:pPr>
                      <w:r>
                        <w:rPr>
                          <w:b/>
                          <w:bCs/>
                          <w:color w:val="231F20"/>
                          <w:w w:val="95"/>
                          <w:sz w:val="12"/>
                          <w:szCs w:val="12"/>
                        </w:rPr>
                        <w:t>AAA</w:t>
                      </w:r>
                      <w:r>
                        <w:rPr>
                          <w:b/>
                          <w:bCs/>
                          <w:color w:val="231F20"/>
                          <w:spacing w:val="-20"/>
                          <w:w w:val="95"/>
                          <w:sz w:val="12"/>
                          <w:szCs w:val="12"/>
                        </w:rPr>
                        <w:t xml:space="preserve"> </w:t>
                      </w:r>
                      <w:r>
                        <w:rPr>
                          <w:b/>
                          <w:bCs/>
                          <w:color w:val="231F20"/>
                          <w:w w:val="95"/>
                          <w:sz w:val="12"/>
                          <w:szCs w:val="12"/>
                        </w:rPr>
                        <w:t>CENTRAL</w:t>
                      </w:r>
                      <w:r>
                        <w:rPr>
                          <w:b/>
                          <w:bCs/>
                          <w:color w:val="231F20"/>
                          <w:spacing w:val="-20"/>
                          <w:w w:val="95"/>
                          <w:sz w:val="12"/>
                          <w:szCs w:val="12"/>
                        </w:rPr>
                        <w:t xml:space="preserve"> </w:t>
                      </w:r>
                      <w:r>
                        <w:rPr>
                          <w:b/>
                          <w:bCs/>
                          <w:color w:val="231F20"/>
                          <w:w w:val="95"/>
                          <w:sz w:val="12"/>
                          <w:szCs w:val="12"/>
                        </w:rPr>
                        <w:t>TREE</w:t>
                      </w:r>
                      <w:r>
                        <w:rPr>
                          <w:b/>
                          <w:bCs/>
                          <w:color w:val="231F20"/>
                          <w:spacing w:val="-20"/>
                          <w:w w:val="95"/>
                          <w:sz w:val="12"/>
                          <w:szCs w:val="12"/>
                        </w:rPr>
                        <w:t xml:space="preserve"> </w:t>
                      </w:r>
                      <w:r>
                        <w:rPr>
                          <w:b/>
                          <w:bCs/>
                          <w:color w:val="231F20"/>
                          <w:w w:val="95"/>
                          <w:sz w:val="12"/>
                          <w:szCs w:val="12"/>
                        </w:rPr>
                        <w:t>SERVICE</w:t>
                      </w:r>
                      <w:r>
                        <w:rPr>
                          <w:b/>
                          <w:bCs/>
                          <w:color w:val="231F20"/>
                          <w:spacing w:val="-21"/>
                          <w:w w:val="95"/>
                          <w:sz w:val="12"/>
                          <w:szCs w:val="12"/>
                        </w:rPr>
                        <w:t xml:space="preserve"> </w:t>
                      </w:r>
                      <w:r>
                        <w:rPr>
                          <w:color w:val="231F20"/>
                          <w:w w:val="95"/>
                          <w:sz w:val="12"/>
                          <w:szCs w:val="12"/>
                        </w:rPr>
                        <w:t>Complete</w:t>
                      </w:r>
                      <w:r>
                        <w:rPr>
                          <w:color w:val="231F20"/>
                          <w:spacing w:val="-19"/>
                          <w:w w:val="95"/>
                          <w:sz w:val="12"/>
                          <w:szCs w:val="12"/>
                        </w:rPr>
                        <w:t xml:space="preserve"> </w:t>
                      </w:r>
                      <w:r>
                        <w:rPr>
                          <w:color w:val="231F20"/>
                          <w:w w:val="95"/>
                          <w:sz w:val="12"/>
                          <w:szCs w:val="12"/>
                        </w:rPr>
                        <w:t>tree</w:t>
                      </w:r>
                      <w:r>
                        <w:rPr>
                          <w:color w:val="231F20"/>
                          <w:spacing w:val="-19"/>
                          <w:w w:val="95"/>
                          <w:sz w:val="12"/>
                          <w:szCs w:val="12"/>
                        </w:rPr>
                        <w:t xml:space="preserve"> </w:t>
                      </w:r>
                      <w:r>
                        <w:rPr>
                          <w:color w:val="231F20"/>
                          <w:w w:val="95"/>
                          <w:sz w:val="12"/>
                          <w:szCs w:val="12"/>
                        </w:rPr>
                        <w:t xml:space="preserve">re- </w:t>
                      </w:r>
                      <w:r>
                        <w:rPr>
                          <w:color w:val="231F20"/>
                          <w:sz w:val="12"/>
                          <w:szCs w:val="12"/>
                        </w:rPr>
                        <w:t>moval</w:t>
                      </w:r>
                      <w:r>
                        <w:rPr>
                          <w:color w:val="231F20"/>
                          <w:spacing w:val="-23"/>
                          <w:sz w:val="12"/>
                          <w:szCs w:val="12"/>
                        </w:rPr>
                        <w:t xml:space="preserve"> </w:t>
                      </w:r>
                      <w:r>
                        <w:rPr>
                          <w:color w:val="231F20"/>
                          <w:sz w:val="12"/>
                          <w:szCs w:val="12"/>
                        </w:rPr>
                        <w:t>and</w:t>
                      </w:r>
                      <w:r>
                        <w:rPr>
                          <w:color w:val="231F20"/>
                          <w:spacing w:val="-23"/>
                          <w:sz w:val="12"/>
                          <w:szCs w:val="12"/>
                        </w:rPr>
                        <w:t xml:space="preserve"> </w:t>
                      </w:r>
                      <w:r>
                        <w:rPr>
                          <w:color w:val="231F20"/>
                          <w:sz w:val="12"/>
                          <w:szCs w:val="12"/>
                        </w:rPr>
                        <w:t>trimming.</w:t>
                      </w:r>
                      <w:r>
                        <w:rPr>
                          <w:color w:val="231F20"/>
                          <w:spacing w:val="-23"/>
                          <w:sz w:val="12"/>
                          <w:szCs w:val="12"/>
                        </w:rPr>
                        <w:t xml:space="preserve"> </w:t>
                      </w:r>
                      <w:r>
                        <w:rPr>
                          <w:color w:val="231F20"/>
                          <w:sz w:val="12"/>
                          <w:szCs w:val="12"/>
                        </w:rPr>
                        <w:t>We</w:t>
                      </w:r>
                      <w:r>
                        <w:rPr>
                          <w:color w:val="231F20"/>
                          <w:spacing w:val="-23"/>
                          <w:sz w:val="12"/>
                          <w:szCs w:val="12"/>
                        </w:rPr>
                        <w:t xml:space="preserve"> </w:t>
                      </w:r>
                      <w:r>
                        <w:rPr>
                          <w:color w:val="231F20"/>
                          <w:sz w:val="12"/>
                          <w:szCs w:val="12"/>
                        </w:rPr>
                        <w:t>specialize</w:t>
                      </w:r>
                      <w:r>
                        <w:rPr>
                          <w:color w:val="231F20"/>
                          <w:spacing w:val="-23"/>
                          <w:sz w:val="12"/>
                          <w:szCs w:val="12"/>
                        </w:rPr>
                        <w:t xml:space="preserve"> </w:t>
                      </w:r>
                      <w:r>
                        <w:rPr>
                          <w:color w:val="231F20"/>
                          <w:sz w:val="12"/>
                          <w:szCs w:val="12"/>
                        </w:rPr>
                        <w:t>in</w:t>
                      </w:r>
                      <w:r>
                        <w:rPr>
                          <w:color w:val="231F20"/>
                          <w:spacing w:val="-23"/>
                          <w:sz w:val="12"/>
                          <w:szCs w:val="12"/>
                        </w:rPr>
                        <w:t xml:space="preserve"> </w:t>
                      </w:r>
                      <w:r>
                        <w:rPr>
                          <w:color w:val="231F20"/>
                          <w:sz w:val="12"/>
                          <w:szCs w:val="12"/>
                        </w:rPr>
                        <w:t>all</w:t>
                      </w:r>
                      <w:r>
                        <w:rPr>
                          <w:color w:val="231F20"/>
                          <w:spacing w:val="-23"/>
                          <w:sz w:val="12"/>
                          <w:szCs w:val="12"/>
                        </w:rPr>
                        <w:t xml:space="preserve"> </w:t>
                      </w:r>
                      <w:r>
                        <w:rPr>
                          <w:color w:val="231F20"/>
                          <w:sz w:val="12"/>
                          <w:szCs w:val="12"/>
                        </w:rPr>
                        <w:t>types</w:t>
                      </w:r>
                      <w:r>
                        <w:rPr>
                          <w:color w:val="231F20"/>
                          <w:spacing w:val="-23"/>
                          <w:sz w:val="12"/>
                          <w:szCs w:val="12"/>
                        </w:rPr>
                        <w:t xml:space="preserve"> </w:t>
                      </w:r>
                      <w:r>
                        <w:rPr>
                          <w:color w:val="231F20"/>
                          <w:sz w:val="12"/>
                          <w:szCs w:val="12"/>
                        </w:rPr>
                        <w:t>of tree</w:t>
                      </w:r>
                      <w:r>
                        <w:rPr>
                          <w:color w:val="231F20"/>
                          <w:spacing w:val="-24"/>
                          <w:sz w:val="12"/>
                          <w:szCs w:val="12"/>
                        </w:rPr>
                        <w:t xml:space="preserve"> </w:t>
                      </w:r>
                      <w:r>
                        <w:rPr>
                          <w:color w:val="231F20"/>
                          <w:sz w:val="12"/>
                          <w:szCs w:val="12"/>
                        </w:rPr>
                        <w:t>work</w:t>
                      </w:r>
                      <w:r>
                        <w:rPr>
                          <w:color w:val="231F20"/>
                          <w:spacing w:val="-24"/>
                          <w:sz w:val="12"/>
                          <w:szCs w:val="12"/>
                        </w:rPr>
                        <w:t xml:space="preserve"> </w:t>
                      </w:r>
                      <w:r>
                        <w:rPr>
                          <w:color w:val="231F20"/>
                          <w:sz w:val="12"/>
                          <w:szCs w:val="12"/>
                        </w:rPr>
                        <w:t>including</w:t>
                      </w:r>
                      <w:r>
                        <w:rPr>
                          <w:color w:val="231F20"/>
                          <w:spacing w:val="-24"/>
                          <w:sz w:val="12"/>
                          <w:szCs w:val="12"/>
                        </w:rPr>
                        <w:t xml:space="preserve"> </w:t>
                      </w:r>
                      <w:r>
                        <w:rPr>
                          <w:color w:val="231F20"/>
                          <w:sz w:val="12"/>
                          <w:szCs w:val="12"/>
                        </w:rPr>
                        <w:t>large</w:t>
                      </w:r>
                      <w:r>
                        <w:rPr>
                          <w:color w:val="231F20"/>
                          <w:spacing w:val="-24"/>
                          <w:sz w:val="12"/>
                          <w:szCs w:val="12"/>
                        </w:rPr>
                        <w:t xml:space="preserve"> </w:t>
                      </w:r>
                      <w:r>
                        <w:rPr>
                          <w:color w:val="231F20"/>
                          <w:sz w:val="12"/>
                          <w:szCs w:val="12"/>
                        </w:rPr>
                        <w:t>difficult</w:t>
                      </w:r>
                      <w:r>
                        <w:rPr>
                          <w:color w:val="231F20"/>
                          <w:spacing w:val="-24"/>
                          <w:sz w:val="12"/>
                          <w:szCs w:val="12"/>
                        </w:rPr>
                        <w:t xml:space="preserve"> </w:t>
                      </w:r>
                      <w:r>
                        <w:rPr>
                          <w:color w:val="231F20"/>
                          <w:sz w:val="12"/>
                          <w:szCs w:val="12"/>
                        </w:rPr>
                        <w:t>removals</w:t>
                      </w:r>
                      <w:r>
                        <w:rPr>
                          <w:color w:val="231F20"/>
                          <w:spacing w:val="-24"/>
                          <w:sz w:val="12"/>
                          <w:szCs w:val="12"/>
                        </w:rPr>
                        <w:t xml:space="preserve"> </w:t>
                      </w:r>
                      <w:r>
                        <w:rPr>
                          <w:color w:val="231F20"/>
                          <w:sz w:val="12"/>
                          <w:szCs w:val="12"/>
                        </w:rPr>
                        <w:t xml:space="preserve">with </w:t>
                      </w:r>
                      <w:r>
                        <w:rPr>
                          <w:color w:val="231F20"/>
                          <w:w w:val="95"/>
                          <w:sz w:val="12"/>
                          <w:szCs w:val="12"/>
                        </w:rPr>
                        <w:t>bucket</w:t>
                      </w:r>
                      <w:r>
                        <w:rPr>
                          <w:color w:val="231F20"/>
                          <w:spacing w:val="-16"/>
                          <w:w w:val="95"/>
                          <w:sz w:val="12"/>
                          <w:szCs w:val="12"/>
                        </w:rPr>
                        <w:t xml:space="preserve"> </w:t>
                      </w:r>
                      <w:r>
                        <w:rPr>
                          <w:color w:val="231F20"/>
                          <w:w w:val="95"/>
                          <w:sz w:val="12"/>
                          <w:szCs w:val="12"/>
                        </w:rPr>
                        <w:t>trucks, Cranes</w:t>
                      </w:r>
                      <w:r>
                        <w:rPr>
                          <w:color w:val="231F20"/>
                          <w:spacing w:val="-16"/>
                          <w:w w:val="95"/>
                          <w:sz w:val="12"/>
                          <w:szCs w:val="12"/>
                        </w:rPr>
                        <w:t xml:space="preserve"> </w:t>
                      </w:r>
                      <w:r>
                        <w:rPr>
                          <w:color w:val="231F20"/>
                          <w:w w:val="95"/>
                          <w:sz w:val="12"/>
                          <w:szCs w:val="12"/>
                        </w:rPr>
                        <w:t>and</w:t>
                      </w:r>
                      <w:r>
                        <w:rPr>
                          <w:color w:val="231F20"/>
                          <w:spacing w:val="-16"/>
                          <w:w w:val="95"/>
                          <w:sz w:val="12"/>
                          <w:szCs w:val="12"/>
                        </w:rPr>
                        <w:t xml:space="preserve"> </w:t>
                      </w:r>
                      <w:r>
                        <w:rPr>
                          <w:color w:val="231F20"/>
                          <w:w w:val="95"/>
                          <w:sz w:val="12"/>
                          <w:szCs w:val="12"/>
                        </w:rPr>
                        <w:t>Technical</w:t>
                      </w:r>
                      <w:r>
                        <w:rPr>
                          <w:color w:val="231F20"/>
                          <w:spacing w:val="-16"/>
                          <w:w w:val="95"/>
                          <w:sz w:val="12"/>
                          <w:szCs w:val="12"/>
                        </w:rPr>
                        <w:t xml:space="preserve"> </w:t>
                      </w:r>
                      <w:r>
                        <w:rPr>
                          <w:color w:val="231F20"/>
                          <w:w w:val="95"/>
                          <w:sz w:val="12"/>
                          <w:szCs w:val="12"/>
                        </w:rPr>
                        <w:t>Climbing.</w:t>
                      </w:r>
                      <w:r>
                        <w:rPr>
                          <w:color w:val="231F20"/>
                          <w:spacing w:val="-16"/>
                          <w:w w:val="95"/>
                          <w:sz w:val="12"/>
                          <w:szCs w:val="12"/>
                        </w:rPr>
                        <w:t xml:space="preserve"> </w:t>
                      </w:r>
                      <w:r>
                        <w:rPr>
                          <w:color w:val="231F20"/>
                          <w:w w:val="95"/>
                          <w:sz w:val="12"/>
                          <w:szCs w:val="12"/>
                        </w:rPr>
                        <w:t xml:space="preserve">25 years experience. Family-owned. We are prompt courteous and professional. Emergency 24-hour </w:t>
                      </w:r>
                      <w:r>
                        <w:rPr>
                          <w:color w:val="231F20"/>
                          <w:w w:val="90"/>
                          <w:sz w:val="12"/>
                          <w:szCs w:val="12"/>
                        </w:rPr>
                        <w:t>tree service available. Insured. (508)</w:t>
                      </w:r>
                      <w:r>
                        <w:rPr>
                          <w:color w:val="231F20"/>
                          <w:spacing w:val="6"/>
                          <w:w w:val="90"/>
                          <w:sz w:val="12"/>
                          <w:szCs w:val="12"/>
                        </w:rPr>
                        <w:t xml:space="preserve"> </w:t>
                      </w:r>
                      <w:r>
                        <w:rPr>
                          <w:color w:val="231F20"/>
                          <w:w w:val="90"/>
                          <w:sz w:val="12"/>
                          <w:szCs w:val="12"/>
                        </w:rPr>
                        <w:t>450-2809</w:t>
                      </w:r>
                    </w:p>
                  </w:txbxContent>
                </v:textbox>
                <w10:wrap anchorx="page"/>
              </v:shape>
            </w:pict>
          </mc:Fallback>
        </mc:AlternateContent>
      </w:r>
      <w:r w:rsidR="00610E6C">
        <w:rPr>
          <w:color w:val="231F20"/>
          <w:w w:val="85"/>
          <w:sz w:val="12"/>
          <w:szCs w:val="12"/>
        </w:rPr>
        <w:t>Environmentally friendly cleaning services</w:t>
      </w:r>
    </w:p>
    <w:p w:rsidR="00610E6C" w:rsidRDefault="00610E6C">
      <w:pPr>
        <w:pStyle w:val="BodyText"/>
        <w:kinsoku w:val="0"/>
        <w:overflowPunct w:val="0"/>
        <w:spacing w:line="126" w:lineRule="exact"/>
        <w:ind w:left="110" w:right="-10"/>
        <w:rPr>
          <w:color w:val="231F20"/>
          <w:w w:val="95"/>
          <w:sz w:val="12"/>
          <w:szCs w:val="12"/>
        </w:rPr>
      </w:pPr>
      <w:r>
        <w:rPr>
          <w:rFonts w:ascii="Times New Roman" w:hAnsi="Times New Roman" w:cs="Times New Roman"/>
          <w:sz w:val="24"/>
          <w:szCs w:val="24"/>
        </w:rPr>
        <w:br w:type="column"/>
      </w:r>
      <w:hyperlink r:id="rId250" w:history="1">
        <w:r>
          <w:rPr>
            <w:color w:val="231F20"/>
            <w:w w:val="95"/>
            <w:sz w:val="12"/>
            <w:szCs w:val="12"/>
          </w:rPr>
          <w:t>ljcarmel@gmail.com</w:t>
        </w:r>
      </w:hyperlink>
    </w:p>
    <w:p w:rsidR="00610E6C" w:rsidRDefault="00610E6C">
      <w:pPr>
        <w:pStyle w:val="BodyText"/>
        <w:kinsoku w:val="0"/>
        <w:overflowPunct w:val="0"/>
        <w:rPr>
          <w:sz w:val="10"/>
          <w:szCs w:val="10"/>
        </w:rPr>
      </w:pPr>
    </w:p>
    <w:p w:rsidR="00610E6C" w:rsidRDefault="00610E6C">
      <w:pPr>
        <w:pStyle w:val="BodyText"/>
        <w:kinsoku w:val="0"/>
        <w:overflowPunct w:val="0"/>
        <w:spacing w:line="136" w:lineRule="exact"/>
        <w:ind w:left="167" w:right="-10"/>
        <w:rPr>
          <w:color w:val="231F20"/>
          <w:w w:val="90"/>
          <w:sz w:val="12"/>
          <w:szCs w:val="12"/>
        </w:rPr>
      </w:pPr>
      <w:r>
        <w:rPr>
          <w:b/>
          <w:bCs/>
          <w:color w:val="231F20"/>
          <w:w w:val="90"/>
          <w:sz w:val="12"/>
          <w:szCs w:val="12"/>
        </w:rPr>
        <w:t>UXBRIDGE</w:t>
      </w:r>
      <w:r>
        <w:rPr>
          <w:b/>
          <w:bCs/>
          <w:color w:val="231F20"/>
          <w:spacing w:val="-18"/>
          <w:w w:val="90"/>
          <w:sz w:val="12"/>
          <w:szCs w:val="12"/>
        </w:rPr>
        <w:t xml:space="preserve"> </w:t>
      </w:r>
      <w:r>
        <w:rPr>
          <w:color w:val="231F20"/>
          <w:w w:val="90"/>
          <w:sz w:val="12"/>
          <w:szCs w:val="12"/>
        </w:rPr>
        <w:t>June</w:t>
      </w:r>
      <w:r>
        <w:rPr>
          <w:color w:val="231F20"/>
          <w:spacing w:val="-17"/>
          <w:w w:val="90"/>
          <w:sz w:val="12"/>
          <w:szCs w:val="12"/>
        </w:rPr>
        <w:t xml:space="preserve"> </w:t>
      </w:r>
      <w:r>
        <w:rPr>
          <w:color w:val="231F20"/>
          <w:w w:val="90"/>
          <w:sz w:val="12"/>
          <w:szCs w:val="12"/>
        </w:rPr>
        <w:t>18,</w:t>
      </w:r>
      <w:r>
        <w:rPr>
          <w:color w:val="231F20"/>
          <w:spacing w:val="-17"/>
          <w:w w:val="90"/>
          <w:sz w:val="12"/>
          <w:szCs w:val="12"/>
        </w:rPr>
        <w:t xml:space="preserve"> </w:t>
      </w:r>
      <w:r>
        <w:rPr>
          <w:color w:val="231F20"/>
          <w:w w:val="90"/>
          <w:sz w:val="12"/>
          <w:szCs w:val="12"/>
        </w:rPr>
        <w:t>2016,</w:t>
      </w:r>
      <w:r>
        <w:rPr>
          <w:color w:val="231F20"/>
          <w:spacing w:val="-17"/>
          <w:w w:val="90"/>
          <w:sz w:val="12"/>
          <w:szCs w:val="12"/>
        </w:rPr>
        <w:t xml:space="preserve"> </w:t>
      </w:r>
      <w:r>
        <w:rPr>
          <w:color w:val="231F20"/>
          <w:w w:val="90"/>
          <w:sz w:val="12"/>
          <w:szCs w:val="12"/>
        </w:rPr>
        <w:t>9:30</w:t>
      </w:r>
      <w:r>
        <w:rPr>
          <w:color w:val="231F20"/>
          <w:spacing w:val="-17"/>
          <w:w w:val="90"/>
          <w:sz w:val="12"/>
          <w:szCs w:val="12"/>
        </w:rPr>
        <w:t xml:space="preserve"> </w:t>
      </w:r>
      <w:r>
        <w:rPr>
          <w:color w:val="231F20"/>
          <w:w w:val="90"/>
          <w:sz w:val="12"/>
          <w:szCs w:val="12"/>
        </w:rPr>
        <w:t>AM</w:t>
      </w:r>
      <w:r>
        <w:rPr>
          <w:color w:val="231F20"/>
          <w:spacing w:val="-17"/>
          <w:w w:val="90"/>
          <w:sz w:val="12"/>
          <w:szCs w:val="12"/>
        </w:rPr>
        <w:t xml:space="preserve"> </w:t>
      </w:r>
      <w:r>
        <w:rPr>
          <w:color w:val="231F20"/>
          <w:w w:val="90"/>
          <w:sz w:val="12"/>
          <w:szCs w:val="12"/>
        </w:rPr>
        <w:t>-</w:t>
      </w:r>
      <w:r>
        <w:rPr>
          <w:color w:val="231F20"/>
          <w:spacing w:val="-17"/>
          <w:w w:val="90"/>
          <w:sz w:val="12"/>
          <w:szCs w:val="12"/>
        </w:rPr>
        <w:t xml:space="preserve"> </w:t>
      </w:r>
      <w:r>
        <w:rPr>
          <w:color w:val="231F20"/>
          <w:w w:val="90"/>
          <w:sz w:val="12"/>
          <w:szCs w:val="12"/>
        </w:rPr>
        <w:t>2</w:t>
      </w:r>
      <w:r>
        <w:rPr>
          <w:color w:val="231F20"/>
          <w:spacing w:val="-17"/>
          <w:w w:val="90"/>
          <w:sz w:val="12"/>
          <w:szCs w:val="12"/>
        </w:rPr>
        <w:t xml:space="preserve"> </w:t>
      </w:r>
      <w:r>
        <w:rPr>
          <w:color w:val="231F20"/>
          <w:w w:val="90"/>
          <w:sz w:val="12"/>
          <w:szCs w:val="12"/>
        </w:rPr>
        <w:t>PM,</w:t>
      </w:r>
      <w:r>
        <w:rPr>
          <w:color w:val="231F20"/>
          <w:spacing w:val="-17"/>
          <w:w w:val="90"/>
          <w:sz w:val="12"/>
          <w:szCs w:val="12"/>
        </w:rPr>
        <w:t xml:space="preserve"> </w:t>
      </w:r>
      <w:r>
        <w:rPr>
          <w:color w:val="231F20"/>
          <w:w w:val="90"/>
          <w:sz w:val="12"/>
          <w:szCs w:val="12"/>
        </w:rPr>
        <w:t>Estate</w:t>
      </w:r>
    </w:p>
    <w:p w:rsidR="00610E6C" w:rsidRDefault="00610E6C">
      <w:pPr>
        <w:pStyle w:val="BodyText"/>
        <w:kinsoku w:val="0"/>
        <w:overflowPunct w:val="0"/>
        <w:spacing w:before="5" w:line="120" w:lineRule="exact"/>
        <w:ind w:left="167" w:right="-10"/>
        <w:rPr>
          <w:color w:val="231F20"/>
          <w:w w:val="90"/>
          <w:sz w:val="12"/>
          <w:szCs w:val="12"/>
        </w:rPr>
      </w:pPr>
      <w:r>
        <w:rPr>
          <w:color w:val="231F20"/>
          <w:w w:val="90"/>
          <w:sz w:val="12"/>
          <w:szCs w:val="12"/>
        </w:rPr>
        <w:t>Sale</w:t>
      </w:r>
      <w:r>
        <w:rPr>
          <w:color w:val="231F20"/>
          <w:spacing w:val="-18"/>
          <w:w w:val="90"/>
          <w:sz w:val="12"/>
          <w:szCs w:val="12"/>
        </w:rPr>
        <w:t xml:space="preserve"> </w:t>
      </w:r>
      <w:r>
        <w:rPr>
          <w:color w:val="231F20"/>
          <w:w w:val="90"/>
          <w:sz w:val="12"/>
          <w:szCs w:val="12"/>
        </w:rPr>
        <w:t>-</w:t>
      </w:r>
      <w:r>
        <w:rPr>
          <w:color w:val="231F20"/>
          <w:spacing w:val="-18"/>
          <w:w w:val="90"/>
          <w:sz w:val="12"/>
          <w:szCs w:val="12"/>
        </w:rPr>
        <w:t xml:space="preserve"> </w:t>
      </w:r>
      <w:r>
        <w:rPr>
          <w:color w:val="231F20"/>
          <w:w w:val="90"/>
          <w:sz w:val="12"/>
          <w:szCs w:val="12"/>
        </w:rPr>
        <w:t>PLACE:</w:t>
      </w:r>
      <w:r>
        <w:rPr>
          <w:color w:val="231F20"/>
          <w:spacing w:val="-18"/>
          <w:w w:val="90"/>
          <w:sz w:val="12"/>
          <w:szCs w:val="12"/>
        </w:rPr>
        <w:t xml:space="preserve"> </w:t>
      </w:r>
      <w:r>
        <w:rPr>
          <w:color w:val="231F20"/>
          <w:w w:val="90"/>
          <w:sz w:val="12"/>
          <w:szCs w:val="12"/>
        </w:rPr>
        <w:t>12</w:t>
      </w:r>
      <w:r>
        <w:rPr>
          <w:color w:val="231F20"/>
          <w:spacing w:val="-18"/>
          <w:w w:val="90"/>
          <w:sz w:val="12"/>
          <w:szCs w:val="12"/>
        </w:rPr>
        <w:t xml:space="preserve"> </w:t>
      </w:r>
      <w:r>
        <w:rPr>
          <w:color w:val="231F20"/>
          <w:w w:val="90"/>
          <w:sz w:val="12"/>
          <w:szCs w:val="12"/>
        </w:rPr>
        <w:t>Fagan</w:t>
      </w:r>
      <w:r>
        <w:rPr>
          <w:color w:val="231F20"/>
          <w:spacing w:val="-18"/>
          <w:w w:val="90"/>
          <w:sz w:val="12"/>
          <w:szCs w:val="12"/>
        </w:rPr>
        <w:t xml:space="preserve"> </w:t>
      </w:r>
      <w:r>
        <w:rPr>
          <w:color w:val="231F20"/>
          <w:w w:val="90"/>
          <w:sz w:val="12"/>
          <w:szCs w:val="12"/>
        </w:rPr>
        <w:t>Steet,</w:t>
      </w:r>
      <w:r>
        <w:rPr>
          <w:color w:val="231F20"/>
          <w:spacing w:val="-18"/>
          <w:w w:val="90"/>
          <w:sz w:val="12"/>
          <w:szCs w:val="12"/>
        </w:rPr>
        <w:t xml:space="preserve"> </w:t>
      </w:r>
      <w:r>
        <w:rPr>
          <w:color w:val="231F20"/>
          <w:w w:val="90"/>
          <w:sz w:val="12"/>
          <w:szCs w:val="12"/>
        </w:rPr>
        <w:t>Uxbridge.</w:t>
      </w:r>
      <w:r>
        <w:rPr>
          <w:color w:val="231F20"/>
          <w:spacing w:val="-4"/>
          <w:w w:val="90"/>
          <w:sz w:val="12"/>
          <w:szCs w:val="12"/>
        </w:rPr>
        <w:t xml:space="preserve"> </w:t>
      </w:r>
      <w:r>
        <w:rPr>
          <w:color w:val="231F20"/>
          <w:w w:val="90"/>
          <w:sz w:val="12"/>
          <w:szCs w:val="12"/>
        </w:rPr>
        <w:t xml:space="preserve">SAMPLING </w:t>
      </w:r>
      <w:r>
        <w:rPr>
          <w:color w:val="231F20"/>
          <w:w w:val="95"/>
          <w:sz w:val="12"/>
          <w:szCs w:val="12"/>
        </w:rPr>
        <w:t>OF</w:t>
      </w:r>
      <w:r>
        <w:rPr>
          <w:color w:val="231F20"/>
          <w:spacing w:val="-22"/>
          <w:w w:val="95"/>
          <w:sz w:val="12"/>
          <w:szCs w:val="12"/>
        </w:rPr>
        <w:t xml:space="preserve"> </w:t>
      </w:r>
      <w:r>
        <w:rPr>
          <w:color w:val="231F20"/>
          <w:w w:val="95"/>
          <w:sz w:val="12"/>
          <w:szCs w:val="12"/>
        </w:rPr>
        <w:t>ITEMS</w:t>
      </w:r>
      <w:r>
        <w:rPr>
          <w:color w:val="231F20"/>
          <w:spacing w:val="-22"/>
          <w:w w:val="95"/>
          <w:sz w:val="12"/>
          <w:szCs w:val="12"/>
        </w:rPr>
        <w:t xml:space="preserve"> </w:t>
      </w:r>
      <w:r>
        <w:rPr>
          <w:color w:val="231F20"/>
          <w:w w:val="95"/>
          <w:sz w:val="12"/>
          <w:szCs w:val="12"/>
        </w:rPr>
        <w:t>FOR</w:t>
      </w:r>
      <w:r>
        <w:rPr>
          <w:color w:val="231F20"/>
          <w:spacing w:val="-22"/>
          <w:w w:val="95"/>
          <w:sz w:val="12"/>
          <w:szCs w:val="12"/>
        </w:rPr>
        <w:t xml:space="preserve"> </w:t>
      </w:r>
      <w:r>
        <w:rPr>
          <w:color w:val="231F20"/>
          <w:w w:val="95"/>
          <w:sz w:val="12"/>
          <w:szCs w:val="12"/>
        </w:rPr>
        <w:t>SALE:</w:t>
      </w:r>
      <w:r>
        <w:rPr>
          <w:color w:val="231F20"/>
          <w:spacing w:val="-22"/>
          <w:w w:val="95"/>
          <w:sz w:val="12"/>
          <w:szCs w:val="12"/>
        </w:rPr>
        <w:t xml:space="preserve"> </w:t>
      </w:r>
      <w:r>
        <w:rPr>
          <w:color w:val="231F20"/>
          <w:w w:val="95"/>
          <w:sz w:val="12"/>
          <w:szCs w:val="12"/>
        </w:rPr>
        <w:t>Antique</w:t>
      </w:r>
      <w:r>
        <w:rPr>
          <w:color w:val="231F20"/>
          <w:spacing w:val="-22"/>
          <w:w w:val="95"/>
          <w:sz w:val="12"/>
          <w:szCs w:val="12"/>
        </w:rPr>
        <w:t xml:space="preserve"> </w:t>
      </w:r>
      <w:r>
        <w:rPr>
          <w:color w:val="231F20"/>
          <w:w w:val="95"/>
          <w:sz w:val="12"/>
          <w:szCs w:val="12"/>
        </w:rPr>
        <w:t>and</w:t>
      </w:r>
      <w:r>
        <w:rPr>
          <w:color w:val="231F20"/>
          <w:spacing w:val="-22"/>
          <w:w w:val="95"/>
          <w:sz w:val="12"/>
          <w:szCs w:val="12"/>
        </w:rPr>
        <w:t xml:space="preserve"> </w:t>
      </w:r>
      <w:r>
        <w:rPr>
          <w:color w:val="231F20"/>
          <w:w w:val="95"/>
          <w:sz w:val="12"/>
          <w:szCs w:val="12"/>
        </w:rPr>
        <w:t>Newer</w:t>
      </w:r>
      <w:r>
        <w:rPr>
          <w:color w:val="231F20"/>
          <w:spacing w:val="-22"/>
          <w:w w:val="95"/>
          <w:sz w:val="12"/>
          <w:szCs w:val="12"/>
        </w:rPr>
        <w:t xml:space="preserve"> </w:t>
      </w:r>
      <w:r>
        <w:rPr>
          <w:color w:val="231F20"/>
          <w:w w:val="95"/>
          <w:sz w:val="12"/>
          <w:szCs w:val="12"/>
        </w:rPr>
        <w:t>Items: Tools,</w:t>
      </w:r>
      <w:r>
        <w:rPr>
          <w:color w:val="231F20"/>
          <w:spacing w:val="-25"/>
          <w:w w:val="95"/>
          <w:sz w:val="12"/>
          <w:szCs w:val="12"/>
        </w:rPr>
        <w:t xml:space="preserve"> </w:t>
      </w:r>
      <w:r>
        <w:rPr>
          <w:color w:val="231F20"/>
          <w:w w:val="95"/>
          <w:sz w:val="12"/>
          <w:szCs w:val="12"/>
        </w:rPr>
        <w:t>Gardening</w:t>
      </w:r>
      <w:r>
        <w:rPr>
          <w:color w:val="231F20"/>
          <w:spacing w:val="-24"/>
          <w:w w:val="95"/>
          <w:sz w:val="12"/>
          <w:szCs w:val="12"/>
        </w:rPr>
        <w:t xml:space="preserve"> </w:t>
      </w:r>
      <w:r>
        <w:rPr>
          <w:color w:val="231F20"/>
          <w:w w:val="95"/>
          <w:sz w:val="12"/>
          <w:szCs w:val="12"/>
        </w:rPr>
        <w:t>&amp;</w:t>
      </w:r>
      <w:r>
        <w:rPr>
          <w:color w:val="231F20"/>
          <w:spacing w:val="-25"/>
          <w:w w:val="95"/>
          <w:sz w:val="12"/>
          <w:szCs w:val="12"/>
        </w:rPr>
        <w:t xml:space="preserve"> </w:t>
      </w:r>
      <w:r>
        <w:rPr>
          <w:color w:val="231F20"/>
          <w:w w:val="95"/>
          <w:sz w:val="12"/>
          <w:szCs w:val="12"/>
        </w:rPr>
        <w:t>Farming</w:t>
      </w:r>
      <w:r>
        <w:rPr>
          <w:color w:val="231F20"/>
          <w:spacing w:val="-25"/>
          <w:w w:val="95"/>
          <w:sz w:val="12"/>
          <w:szCs w:val="12"/>
        </w:rPr>
        <w:t xml:space="preserve"> </w:t>
      </w:r>
      <w:r>
        <w:rPr>
          <w:color w:val="231F20"/>
          <w:w w:val="95"/>
          <w:sz w:val="12"/>
          <w:szCs w:val="12"/>
        </w:rPr>
        <w:t>Tools,</w:t>
      </w:r>
      <w:r>
        <w:rPr>
          <w:color w:val="231F20"/>
          <w:spacing w:val="-25"/>
          <w:w w:val="95"/>
          <w:sz w:val="12"/>
          <w:szCs w:val="12"/>
        </w:rPr>
        <w:t xml:space="preserve"> </w:t>
      </w:r>
      <w:r>
        <w:rPr>
          <w:color w:val="231F20"/>
          <w:w w:val="95"/>
          <w:sz w:val="12"/>
          <w:szCs w:val="12"/>
        </w:rPr>
        <w:t xml:space="preserve">lawnmower, </w:t>
      </w:r>
      <w:r>
        <w:rPr>
          <w:color w:val="231F20"/>
          <w:w w:val="90"/>
          <w:sz w:val="12"/>
          <w:szCs w:val="12"/>
        </w:rPr>
        <w:t>Pipe cutters/stands, etc, small engine tools/sup- plies, industrial staging, shop sink, furniture, col- lectables,</w:t>
      </w:r>
      <w:r>
        <w:rPr>
          <w:color w:val="231F20"/>
          <w:spacing w:val="-16"/>
          <w:w w:val="90"/>
          <w:sz w:val="12"/>
          <w:szCs w:val="12"/>
        </w:rPr>
        <w:t xml:space="preserve"> </w:t>
      </w:r>
      <w:r>
        <w:rPr>
          <w:color w:val="231F20"/>
          <w:w w:val="90"/>
          <w:sz w:val="12"/>
          <w:szCs w:val="12"/>
        </w:rPr>
        <w:t>and</w:t>
      </w:r>
      <w:r>
        <w:rPr>
          <w:color w:val="231F20"/>
          <w:spacing w:val="-16"/>
          <w:w w:val="90"/>
          <w:sz w:val="12"/>
          <w:szCs w:val="12"/>
        </w:rPr>
        <w:t xml:space="preserve"> </w:t>
      </w:r>
      <w:r>
        <w:rPr>
          <w:color w:val="231F20"/>
          <w:w w:val="90"/>
          <w:sz w:val="12"/>
          <w:szCs w:val="12"/>
        </w:rPr>
        <w:t>much</w:t>
      </w:r>
      <w:r>
        <w:rPr>
          <w:color w:val="231F20"/>
          <w:spacing w:val="-16"/>
          <w:w w:val="90"/>
          <w:sz w:val="12"/>
          <w:szCs w:val="12"/>
        </w:rPr>
        <w:t xml:space="preserve"> </w:t>
      </w:r>
      <w:r>
        <w:rPr>
          <w:color w:val="231F20"/>
          <w:w w:val="90"/>
          <w:sz w:val="12"/>
          <w:szCs w:val="12"/>
        </w:rPr>
        <w:t>more.</w:t>
      </w:r>
      <w:r>
        <w:rPr>
          <w:color w:val="231F20"/>
          <w:spacing w:val="-1"/>
          <w:w w:val="90"/>
          <w:sz w:val="12"/>
          <w:szCs w:val="12"/>
        </w:rPr>
        <w:t xml:space="preserve"> </w:t>
      </w:r>
      <w:r>
        <w:rPr>
          <w:color w:val="231F20"/>
          <w:w w:val="90"/>
          <w:sz w:val="12"/>
          <w:szCs w:val="12"/>
        </w:rPr>
        <w:t>Antique</w:t>
      </w:r>
      <w:r>
        <w:rPr>
          <w:color w:val="231F20"/>
          <w:spacing w:val="-16"/>
          <w:w w:val="90"/>
          <w:sz w:val="12"/>
          <w:szCs w:val="12"/>
        </w:rPr>
        <w:t xml:space="preserve"> </w:t>
      </w:r>
      <w:r>
        <w:rPr>
          <w:color w:val="231F20"/>
          <w:w w:val="90"/>
          <w:sz w:val="12"/>
          <w:szCs w:val="12"/>
        </w:rPr>
        <w:t>Pristine</w:t>
      </w:r>
      <w:r>
        <w:rPr>
          <w:color w:val="231F20"/>
          <w:spacing w:val="-16"/>
          <w:w w:val="90"/>
          <w:sz w:val="12"/>
          <w:szCs w:val="12"/>
        </w:rPr>
        <w:t xml:space="preserve"> </w:t>
      </w:r>
      <w:r>
        <w:rPr>
          <w:color w:val="231F20"/>
          <w:w w:val="90"/>
          <w:sz w:val="12"/>
          <w:szCs w:val="12"/>
        </w:rPr>
        <w:t>Geyer Woods</w:t>
      </w:r>
      <w:r>
        <w:rPr>
          <w:color w:val="231F20"/>
          <w:spacing w:val="-18"/>
          <w:w w:val="90"/>
          <w:sz w:val="12"/>
          <w:szCs w:val="12"/>
        </w:rPr>
        <w:t xml:space="preserve"> </w:t>
      </w:r>
      <w:r>
        <w:rPr>
          <w:color w:val="231F20"/>
          <w:w w:val="90"/>
          <w:sz w:val="12"/>
          <w:szCs w:val="12"/>
        </w:rPr>
        <w:t>Tool</w:t>
      </w:r>
      <w:r>
        <w:rPr>
          <w:color w:val="231F20"/>
          <w:spacing w:val="-18"/>
          <w:w w:val="90"/>
          <w:sz w:val="12"/>
          <w:szCs w:val="12"/>
        </w:rPr>
        <w:t xml:space="preserve"> </w:t>
      </w:r>
      <w:r>
        <w:rPr>
          <w:color w:val="231F20"/>
          <w:w w:val="90"/>
          <w:sz w:val="12"/>
          <w:szCs w:val="12"/>
        </w:rPr>
        <w:t>Cultivator.</w:t>
      </w:r>
      <w:r>
        <w:rPr>
          <w:color w:val="231F20"/>
          <w:spacing w:val="-4"/>
          <w:w w:val="90"/>
          <w:sz w:val="12"/>
          <w:szCs w:val="12"/>
        </w:rPr>
        <w:t xml:space="preserve"> </w:t>
      </w:r>
      <w:r>
        <w:rPr>
          <w:color w:val="231F20"/>
          <w:w w:val="90"/>
          <w:sz w:val="12"/>
          <w:szCs w:val="12"/>
        </w:rPr>
        <w:t>No</w:t>
      </w:r>
      <w:r>
        <w:rPr>
          <w:color w:val="231F20"/>
          <w:spacing w:val="-18"/>
          <w:w w:val="90"/>
          <w:sz w:val="12"/>
          <w:szCs w:val="12"/>
        </w:rPr>
        <w:t xml:space="preserve"> </w:t>
      </w:r>
      <w:r>
        <w:rPr>
          <w:color w:val="231F20"/>
          <w:w w:val="90"/>
          <w:sz w:val="12"/>
          <w:szCs w:val="12"/>
        </w:rPr>
        <w:t>Early</w:t>
      </w:r>
      <w:r>
        <w:rPr>
          <w:color w:val="231F20"/>
          <w:spacing w:val="-18"/>
          <w:w w:val="90"/>
          <w:sz w:val="12"/>
          <w:szCs w:val="12"/>
        </w:rPr>
        <w:t xml:space="preserve"> </w:t>
      </w:r>
      <w:r>
        <w:rPr>
          <w:color w:val="231F20"/>
          <w:w w:val="90"/>
          <w:sz w:val="12"/>
          <w:szCs w:val="12"/>
        </w:rPr>
        <w:t>Birds</w:t>
      </w:r>
    </w:p>
    <w:p w:rsidR="00610E6C" w:rsidRDefault="00610E6C">
      <w:pPr>
        <w:pStyle w:val="BodyText"/>
        <w:kinsoku w:val="0"/>
        <w:overflowPunct w:val="0"/>
        <w:spacing w:line="114" w:lineRule="exact"/>
        <w:ind w:left="167" w:right="-10"/>
        <w:rPr>
          <w:color w:val="231F20"/>
          <w:w w:val="85"/>
          <w:sz w:val="12"/>
          <w:szCs w:val="12"/>
        </w:rPr>
      </w:pPr>
      <w:r>
        <w:rPr>
          <w:color w:val="231F20"/>
          <w:w w:val="85"/>
          <w:sz w:val="12"/>
          <w:szCs w:val="12"/>
        </w:rPr>
        <w:t>CONTACT:  Janice 617-680-5698</w:t>
      </w:r>
    </w:p>
    <w:p w:rsidR="00610E6C" w:rsidRDefault="00610E6C">
      <w:pPr>
        <w:pStyle w:val="BodyText"/>
        <w:kinsoku w:val="0"/>
        <w:overflowPunct w:val="0"/>
        <w:spacing w:line="127" w:lineRule="exact"/>
        <w:ind w:left="167" w:right="-10"/>
        <w:rPr>
          <w:color w:val="231F20"/>
          <w:w w:val="95"/>
          <w:sz w:val="12"/>
          <w:szCs w:val="12"/>
        </w:rPr>
      </w:pPr>
      <w:hyperlink r:id="rId251" w:history="1">
        <w:r>
          <w:rPr>
            <w:color w:val="231F20"/>
            <w:w w:val="95"/>
            <w:sz w:val="12"/>
            <w:szCs w:val="12"/>
          </w:rPr>
          <w:t>adventuriere07j@yahoo.com</w:t>
        </w:r>
      </w:hyperlink>
    </w:p>
    <w:p w:rsidR="00610E6C" w:rsidRDefault="00610E6C">
      <w:pPr>
        <w:pStyle w:val="BodyText"/>
        <w:kinsoku w:val="0"/>
        <w:overflowPunct w:val="0"/>
        <w:spacing w:before="42" w:line="204" w:lineRule="auto"/>
        <w:ind w:left="110" w:right="5747"/>
        <w:jc w:val="both"/>
        <w:rPr>
          <w:color w:val="231F20"/>
          <w:w w:val="105"/>
        </w:rPr>
      </w:pPr>
      <w:r>
        <w:rPr>
          <w:rFonts w:ascii="Times New Roman" w:hAnsi="Times New Roman" w:cs="Times New Roman"/>
          <w:sz w:val="24"/>
          <w:szCs w:val="24"/>
        </w:rPr>
        <w:br w:type="column"/>
      </w:r>
      <w:r>
        <w:rPr>
          <w:color w:val="231F20"/>
          <w:w w:val="105"/>
        </w:rPr>
        <w:lastRenderedPageBreak/>
        <w:t xml:space="preserve">The </w:t>
      </w:r>
      <w:r>
        <w:rPr>
          <w:b/>
          <w:bCs/>
          <w:color w:val="231F20"/>
          <w:w w:val="105"/>
        </w:rPr>
        <w:t xml:space="preserve">Worcester Regional Transportation Au- thority </w:t>
      </w:r>
      <w:r>
        <w:rPr>
          <w:color w:val="231F20"/>
          <w:w w:val="105"/>
        </w:rPr>
        <w:t>has applied for a new license under MGL Chapter</w:t>
      </w:r>
      <w:r>
        <w:rPr>
          <w:color w:val="231F20"/>
          <w:spacing w:val="-9"/>
          <w:w w:val="105"/>
        </w:rPr>
        <w:t xml:space="preserve"> </w:t>
      </w:r>
      <w:r>
        <w:rPr>
          <w:color w:val="231F20"/>
          <w:w w:val="105"/>
        </w:rPr>
        <w:t>148</w:t>
      </w:r>
      <w:r>
        <w:rPr>
          <w:color w:val="231F20"/>
          <w:spacing w:val="-8"/>
          <w:w w:val="105"/>
        </w:rPr>
        <w:t xml:space="preserve"> </w:t>
      </w:r>
      <w:r>
        <w:rPr>
          <w:color w:val="231F20"/>
          <w:w w:val="105"/>
        </w:rPr>
        <w:t>Section</w:t>
      </w:r>
      <w:r>
        <w:rPr>
          <w:color w:val="231F20"/>
          <w:spacing w:val="-7"/>
          <w:w w:val="105"/>
        </w:rPr>
        <w:t xml:space="preserve"> </w:t>
      </w:r>
      <w:r>
        <w:rPr>
          <w:color w:val="231F20"/>
          <w:w w:val="105"/>
        </w:rPr>
        <w:t>13</w:t>
      </w:r>
      <w:r>
        <w:rPr>
          <w:color w:val="231F20"/>
          <w:spacing w:val="-8"/>
          <w:w w:val="105"/>
        </w:rPr>
        <w:t xml:space="preserve"> </w:t>
      </w:r>
      <w:r>
        <w:rPr>
          <w:color w:val="231F20"/>
          <w:w w:val="105"/>
        </w:rPr>
        <w:t>(Storage</w:t>
      </w:r>
      <w:r>
        <w:rPr>
          <w:color w:val="231F20"/>
          <w:spacing w:val="-8"/>
          <w:w w:val="105"/>
        </w:rPr>
        <w:t xml:space="preserve"> </w:t>
      </w:r>
      <w:r>
        <w:rPr>
          <w:color w:val="231F20"/>
          <w:w w:val="105"/>
        </w:rPr>
        <w:t>of</w:t>
      </w:r>
      <w:r>
        <w:rPr>
          <w:color w:val="231F20"/>
          <w:spacing w:val="-7"/>
          <w:w w:val="105"/>
        </w:rPr>
        <w:t xml:space="preserve"> </w:t>
      </w:r>
      <w:r>
        <w:rPr>
          <w:color w:val="231F20"/>
          <w:w w:val="105"/>
        </w:rPr>
        <w:t>Flammable</w:t>
      </w:r>
      <w:r>
        <w:rPr>
          <w:color w:val="231F20"/>
          <w:spacing w:val="-8"/>
          <w:w w:val="105"/>
        </w:rPr>
        <w:t xml:space="preserve"> </w:t>
      </w:r>
      <w:r>
        <w:rPr>
          <w:color w:val="231F20"/>
          <w:w w:val="105"/>
        </w:rPr>
        <w:t>and Combustible Liquids, Flammable Gasses and Sol- ids)</w:t>
      </w:r>
      <w:r>
        <w:rPr>
          <w:color w:val="231F20"/>
          <w:spacing w:val="-8"/>
          <w:w w:val="105"/>
        </w:rPr>
        <w:t xml:space="preserve"> </w:t>
      </w:r>
      <w:r>
        <w:rPr>
          <w:color w:val="231F20"/>
          <w:w w:val="105"/>
        </w:rPr>
        <w:t>under</w:t>
      </w:r>
      <w:r>
        <w:rPr>
          <w:color w:val="231F20"/>
          <w:spacing w:val="-9"/>
          <w:w w:val="105"/>
        </w:rPr>
        <w:t xml:space="preserve"> </w:t>
      </w:r>
      <w:r>
        <w:rPr>
          <w:color w:val="231F20"/>
          <w:w w:val="105"/>
        </w:rPr>
        <w:t>the</w:t>
      </w:r>
      <w:r>
        <w:rPr>
          <w:color w:val="231F20"/>
          <w:spacing w:val="-8"/>
          <w:w w:val="105"/>
        </w:rPr>
        <w:t xml:space="preserve"> </w:t>
      </w:r>
      <w:r>
        <w:rPr>
          <w:color w:val="231F20"/>
          <w:w w:val="105"/>
        </w:rPr>
        <w:t>requirements</w:t>
      </w:r>
      <w:r>
        <w:rPr>
          <w:color w:val="231F20"/>
          <w:spacing w:val="-9"/>
          <w:w w:val="105"/>
        </w:rPr>
        <w:t xml:space="preserve"> </w:t>
      </w:r>
      <w:r>
        <w:rPr>
          <w:color w:val="231F20"/>
          <w:w w:val="105"/>
        </w:rPr>
        <w:t>of</w:t>
      </w:r>
      <w:r>
        <w:rPr>
          <w:color w:val="231F20"/>
          <w:spacing w:val="-8"/>
          <w:w w:val="105"/>
        </w:rPr>
        <w:t xml:space="preserve"> </w:t>
      </w:r>
      <w:r>
        <w:rPr>
          <w:color w:val="231F20"/>
          <w:w w:val="105"/>
        </w:rPr>
        <w:t>the</w:t>
      </w:r>
      <w:r>
        <w:rPr>
          <w:color w:val="231F20"/>
          <w:spacing w:val="-9"/>
          <w:w w:val="105"/>
        </w:rPr>
        <w:t xml:space="preserve"> </w:t>
      </w:r>
      <w:r>
        <w:rPr>
          <w:color w:val="231F20"/>
          <w:w w:val="105"/>
        </w:rPr>
        <w:t xml:space="preserve">Commonwealth of Massachusetts and the City of Worcester Fire Department. The applicant proposes to store and utilize said materials in the course of their daily operations on property located at </w:t>
      </w:r>
      <w:r>
        <w:rPr>
          <w:b/>
          <w:bCs/>
          <w:color w:val="231F20"/>
          <w:w w:val="105"/>
        </w:rPr>
        <w:t>42 Quinsigamond</w:t>
      </w:r>
      <w:r>
        <w:rPr>
          <w:b/>
          <w:bCs/>
          <w:color w:val="231F20"/>
          <w:spacing w:val="-5"/>
          <w:w w:val="105"/>
        </w:rPr>
        <w:t xml:space="preserve"> </w:t>
      </w:r>
      <w:r>
        <w:rPr>
          <w:b/>
          <w:bCs/>
          <w:color w:val="231F20"/>
          <w:w w:val="105"/>
        </w:rPr>
        <w:t>Avenue.</w:t>
      </w:r>
      <w:r>
        <w:rPr>
          <w:b/>
          <w:bCs/>
          <w:color w:val="231F20"/>
          <w:spacing w:val="-9"/>
          <w:w w:val="105"/>
        </w:rPr>
        <w:t xml:space="preserve"> </w:t>
      </w:r>
      <w:r>
        <w:rPr>
          <w:color w:val="231F20"/>
          <w:w w:val="105"/>
        </w:rPr>
        <w:t>This</w:t>
      </w:r>
      <w:r>
        <w:rPr>
          <w:color w:val="231F20"/>
          <w:spacing w:val="-9"/>
          <w:w w:val="105"/>
        </w:rPr>
        <w:t xml:space="preserve"> </w:t>
      </w:r>
      <w:r>
        <w:rPr>
          <w:color w:val="231F20"/>
          <w:w w:val="105"/>
        </w:rPr>
        <w:t>area</w:t>
      </w:r>
      <w:r>
        <w:rPr>
          <w:color w:val="231F20"/>
          <w:spacing w:val="-9"/>
          <w:w w:val="105"/>
        </w:rPr>
        <w:t xml:space="preserve"> </w:t>
      </w:r>
      <w:r>
        <w:rPr>
          <w:color w:val="231F20"/>
          <w:w w:val="105"/>
        </w:rPr>
        <w:t>is</w:t>
      </w:r>
      <w:r>
        <w:rPr>
          <w:color w:val="231F20"/>
          <w:spacing w:val="-8"/>
          <w:w w:val="105"/>
        </w:rPr>
        <w:t xml:space="preserve"> </w:t>
      </w:r>
      <w:r>
        <w:rPr>
          <w:color w:val="231F20"/>
          <w:w w:val="105"/>
        </w:rPr>
        <w:t>zoned</w:t>
      </w:r>
      <w:r>
        <w:rPr>
          <w:color w:val="231F20"/>
          <w:spacing w:val="-10"/>
          <w:w w:val="105"/>
        </w:rPr>
        <w:t xml:space="preserve"> </w:t>
      </w:r>
      <w:r>
        <w:rPr>
          <w:color w:val="231F20"/>
          <w:w w:val="105"/>
        </w:rPr>
        <w:t>man- ufacturing</w:t>
      </w:r>
      <w:r>
        <w:rPr>
          <w:color w:val="231F20"/>
          <w:spacing w:val="-9"/>
          <w:w w:val="105"/>
        </w:rPr>
        <w:t xml:space="preserve"> </w:t>
      </w:r>
      <w:r>
        <w:rPr>
          <w:color w:val="231F20"/>
          <w:w w:val="105"/>
        </w:rPr>
        <w:t>-</w:t>
      </w:r>
      <w:r>
        <w:rPr>
          <w:color w:val="231F20"/>
          <w:spacing w:val="-9"/>
          <w:w w:val="105"/>
        </w:rPr>
        <w:t xml:space="preserve"> </w:t>
      </w:r>
      <w:r>
        <w:rPr>
          <w:color w:val="231F20"/>
          <w:w w:val="105"/>
        </w:rPr>
        <w:t>I</w:t>
      </w:r>
      <w:r>
        <w:rPr>
          <w:color w:val="231F20"/>
          <w:spacing w:val="-9"/>
          <w:w w:val="105"/>
        </w:rPr>
        <w:t xml:space="preserve"> </w:t>
      </w:r>
      <w:r>
        <w:rPr>
          <w:color w:val="231F20"/>
          <w:w w:val="105"/>
        </w:rPr>
        <w:t>general</w:t>
      </w:r>
      <w:r>
        <w:rPr>
          <w:color w:val="231F20"/>
          <w:spacing w:val="-9"/>
          <w:w w:val="105"/>
        </w:rPr>
        <w:t xml:space="preserve"> </w:t>
      </w:r>
      <w:r>
        <w:rPr>
          <w:color w:val="231F20"/>
          <w:w w:val="105"/>
        </w:rPr>
        <w:t>MG</w:t>
      </w:r>
      <w:r>
        <w:rPr>
          <w:color w:val="231F20"/>
          <w:spacing w:val="-9"/>
          <w:w w:val="105"/>
        </w:rPr>
        <w:t xml:space="preserve"> </w:t>
      </w:r>
      <w:r>
        <w:rPr>
          <w:color w:val="231F20"/>
          <w:w w:val="105"/>
        </w:rPr>
        <w:t>2.0.</w:t>
      </w:r>
    </w:p>
    <w:p w:rsidR="00610E6C" w:rsidRDefault="00610E6C">
      <w:pPr>
        <w:pStyle w:val="BodyText"/>
        <w:kinsoku w:val="0"/>
        <w:overflowPunct w:val="0"/>
        <w:spacing w:before="1"/>
        <w:rPr>
          <w:sz w:val="8"/>
          <w:szCs w:val="8"/>
        </w:rPr>
      </w:pPr>
    </w:p>
    <w:p w:rsidR="00610E6C" w:rsidRDefault="00610E6C">
      <w:pPr>
        <w:pStyle w:val="BodyText"/>
        <w:kinsoku w:val="0"/>
        <w:overflowPunct w:val="0"/>
        <w:spacing w:line="96" w:lineRule="exact"/>
        <w:ind w:left="110"/>
        <w:jc w:val="both"/>
        <w:rPr>
          <w:color w:val="231F20"/>
          <w:w w:val="105"/>
        </w:rPr>
      </w:pPr>
      <w:r>
        <w:rPr>
          <w:color w:val="231F20"/>
          <w:w w:val="105"/>
        </w:rPr>
        <w:t>A public  hearing will  be  held on  this  Storage of</w:t>
      </w:r>
    </w:p>
    <w:p w:rsidR="00610E6C" w:rsidRDefault="00610E6C">
      <w:pPr>
        <w:pStyle w:val="BodyText"/>
        <w:kinsoku w:val="0"/>
        <w:overflowPunct w:val="0"/>
        <w:spacing w:line="96" w:lineRule="exact"/>
        <w:ind w:left="110"/>
        <w:jc w:val="both"/>
        <w:rPr>
          <w:color w:val="231F20"/>
          <w:w w:val="105"/>
        </w:rPr>
        <w:sectPr w:rsidR="00610E6C">
          <w:type w:val="continuous"/>
          <w:pgSz w:w="17560" w:h="30730"/>
          <w:pgMar w:top="1420" w:right="300" w:bottom="280" w:left="300" w:header="720" w:footer="720" w:gutter="0"/>
          <w:cols w:num="4" w:space="720" w:equalWidth="0">
            <w:col w:w="2621" w:space="199"/>
            <w:col w:w="2581" w:space="239"/>
            <w:col w:w="2549" w:space="271"/>
            <w:col w:w="8500"/>
          </w:cols>
          <w:noEndnote/>
        </w:sectPr>
      </w:pPr>
    </w:p>
    <w:p w:rsidR="00610E6C" w:rsidRDefault="00610E6C">
      <w:pPr>
        <w:pStyle w:val="BodyText"/>
        <w:tabs>
          <w:tab w:val="left" w:pos="5750"/>
          <w:tab w:val="left" w:pos="8390"/>
        </w:tabs>
        <w:kinsoku w:val="0"/>
        <w:overflowPunct w:val="0"/>
        <w:spacing w:line="121" w:lineRule="exact"/>
        <w:ind w:left="2930"/>
        <w:rPr>
          <w:color w:val="231F20"/>
          <w:w w:val="86"/>
          <w:sz w:val="12"/>
          <w:szCs w:val="12"/>
        </w:rPr>
      </w:pPr>
      <w:r>
        <w:rPr>
          <w:color w:val="231F20"/>
          <w:w w:val="90"/>
          <w:sz w:val="12"/>
          <w:szCs w:val="12"/>
        </w:rPr>
        <w:lastRenderedPageBreak/>
        <w:t>Mobile</w:t>
      </w:r>
      <w:r>
        <w:rPr>
          <w:color w:val="231F20"/>
          <w:spacing w:val="-19"/>
          <w:w w:val="90"/>
          <w:sz w:val="12"/>
          <w:szCs w:val="12"/>
        </w:rPr>
        <w:t xml:space="preserve"> </w:t>
      </w:r>
      <w:r>
        <w:rPr>
          <w:color w:val="231F20"/>
          <w:w w:val="90"/>
          <w:sz w:val="12"/>
          <w:szCs w:val="12"/>
        </w:rPr>
        <w:t>auto,</w:t>
      </w:r>
      <w:r>
        <w:rPr>
          <w:color w:val="231F20"/>
          <w:spacing w:val="-19"/>
          <w:w w:val="90"/>
          <w:sz w:val="12"/>
          <w:szCs w:val="12"/>
        </w:rPr>
        <w:t xml:space="preserve"> </w:t>
      </w:r>
      <w:r>
        <w:rPr>
          <w:color w:val="231F20"/>
          <w:w w:val="90"/>
          <w:sz w:val="12"/>
          <w:szCs w:val="12"/>
        </w:rPr>
        <w:t>bike</w:t>
      </w:r>
      <w:r>
        <w:rPr>
          <w:color w:val="231F20"/>
          <w:spacing w:val="-19"/>
          <w:w w:val="90"/>
          <w:sz w:val="12"/>
          <w:szCs w:val="12"/>
        </w:rPr>
        <w:t xml:space="preserve"> </w:t>
      </w:r>
      <w:r>
        <w:rPr>
          <w:color w:val="231F20"/>
          <w:w w:val="90"/>
          <w:sz w:val="12"/>
          <w:szCs w:val="12"/>
        </w:rPr>
        <w:t>and</w:t>
      </w:r>
      <w:r>
        <w:rPr>
          <w:color w:val="231F20"/>
          <w:spacing w:val="-19"/>
          <w:w w:val="90"/>
          <w:sz w:val="12"/>
          <w:szCs w:val="12"/>
        </w:rPr>
        <w:t xml:space="preserve"> </w:t>
      </w:r>
      <w:r>
        <w:rPr>
          <w:color w:val="231F20"/>
          <w:w w:val="90"/>
          <w:sz w:val="12"/>
          <w:szCs w:val="12"/>
        </w:rPr>
        <w:t>boat</w:t>
      </w:r>
      <w:r>
        <w:rPr>
          <w:color w:val="231F20"/>
          <w:spacing w:val="-19"/>
          <w:w w:val="90"/>
          <w:sz w:val="12"/>
          <w:szCs w:val="12"/>
        </w:rPr>
        <w:t xml:space="preserve"> </w:t>
      </w:r>
      <w:r>
        <w:rPr>
          <w:color w:val="231F20"/>
          <w:w w:val="90"/>
          <w:sz w:val="12"/>
          <w:szCs w:val="12"/>
        </w:rPr>
        <w:t>detailing</w:t>
      </w:r>
      <w:r>
        <w:rPr>
          <w:color w:val="231F20"/>
          <w:sz w:val="12"/>
          <w:szCs w:val="12"/>
        </w:rPr>
        <w:tab/>
      </w:r>
      <w:r>
        <w:rPr>
          <w:color w:val="231F20"/>
          <w:w w:val="86"/>
          <w:sz w:val="12"/>
          <w:szCs w:val="12"/>
          <w:u w:val="single"/>
        </w:rPr>
        <w:t xml:space="preserve"> </w:t>
      </w:r>
      <w:r>
        <w:rPr>
          <w:color w:val="231F20"/>
          <w:sz w:val="12"/>
          <w:szCs w:val="12"/>
          <w:u w:val="single"/>
        </w:rPr>
        <w:tab/>
      </w:r>
    </w:p>
    <w:p w:rsidR="00610E6C" w:rsidRDefault="00610E6C">
      <w:pPr>
        <w:pStyle w:val="BodyText"/>
        <w:kinsoku w:val="0"/>
        <w:overflowPunct w:val="0"/>
        <w:spacing w:before="16" w:line="105" w:lineRule="exact"/>
        <w:ind w:left="139"/>
        <w:rPr>
          <w:color w:val="231F20"/>
          <w:w w:val="105"/>
        </w:rPr>
      </w:pPr>
      <w:r>
        <w:rPr>
          <w:rFonts w:ascii="Times New Roman" w:hAnsi="Times New Roman" w:cs="Times New Roman"/>
          <w:sz w:val="24"/>
          <w:szCs w:val="24"/>
        </w:rPr>
        <w:br w:type="column"/>
      </w:r>
      <w:r>
        <w:rPr>
          <w:color w:val="231F20"/>
          <w:w w:val="105"/>
        </w:rPr>
        <w:lastRenderedPageBreak/>
        <w:t>Flammable and Combustible Liquids,  Flammable</w:t>
      </w:r>
    </w:p>
    <w:p w:rsidR="00610E6C" w:rsidRDefault="00610E6C">
      <w:pPr>
        <w:pStyle w:val="BodyText"/>
        <w:kinsoku w:val="0"/>
        <w:overflowPunct w:val="0"/>
        <w:spacing w:before="16" w:line="105" w:lineRule="exact"/>
        <w:ind w:left="139"/>
        <w:rPr>
          <w:color w:val="231F20"/>
          <w:w w:val="105"/>
        </w:rPr>
        <w:sectPr w:rsidR="00610E6C">
          <w:type w:val="continuous"/>
          <w:pgSz w:w="17560" w:h="30730"/>
          <w:pgMar w:top="1420" w:right="300" w:bottom="280" w:left="300" w:header="720" w:footer="720" w:gutter="0"/>
          <w:cols w:num="2" w:space="720" w:equalWidth="0">
            <w:col w:w="8391" w:space="40"/>
            <w:col w:w="8529"/>
          </w:cols>
          <w:noEndnote/>
        </w:sect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spacing w:before="3"/>
        <w:rPr>
          <w:sz w:val="15"/>
          <w:szCs w:val="15"/>
        </w:rPr>
      </w:pPr>
    </w:p>
    <w:p w:rsidR="00610E6C" w:rsidRDefault="00610E6C">
      <w:pPr>
        <w:pStyle w:val="BodyText"/>
        <w:kinsoku w:val="0"/>
        <w:overflowPunct w:val="0"/>
        <w:spacing w:line="122" w:lineRule="exact"/>
        <w:ind w:left="170"/>
        <w:jc w:val="both"/>
        <w:rPr>
          <w:color w:val="231F20"/>
          <w:w w:val="95"/>
          <w:sz w:val="12"/>
          <w:szCs w:val="12"/>
        </w:rPr>
      </w:pPr>
      <w:r>
        <w:rPr>
          <w:b/>
          <w:bCs/>
          <w:color w:val="231F20"/>
          <w:w w:val="95"/>
          <w:sz w:val="12"/>
          <w:szCs w:val="12"/>
        </w:rPr>
        <w:t>ALL</w:t>
      </w:r>
      <w:r>
        <w:rPr>
          <w:b/>
          <w:bCs/>
          <w:color w:val="231F20"/>
          <w:spacing w:val="-24"/>
          <w:w w:val="95"/>
          <w:sz w:val="12"/>
          <w:szCs w:val="12"/>
        </w:rPr>
        <w:t xml:space="preserve"> </w:t>
      </w:r>
      <w:r>
        <w:rPr>
          <w:b/>
          <w:bCs/>
          <w:color w:val="231F20"/>
          <w:w w:val="95"/>
          <w:sz w:val="12"/>
          <w:szCs w:val="12"/>
        </w:rPr>
        <w:t>SEASONS</w:t>
      </w:r>
      <w:r>
        <w:rPr>
          <w:b/>
          <w:bCs/>
          <w:color w:val="231F20"/>
          <w:spacing w:val="-24"/>
          <w:w w:val="95"/>
          <w:sz w:val="12"/>
          <w:szCs w:val="12"/>
        </w:rPr>
        <w:t xml:space="preserve"> </w:t>
      </w:r>
      <w:r>
        <w:rPr>
          <w:b/>
          <w:bCs/>
          <w:color w:val="231F20"/>
          <w:w w:val="95"/>
          <w:sz w:val="12"/>
          <w:szCs w:val="12"/>
        </w:rPr>
        <w:t>LANDSCAPING</w:t>
      </w:r>
      <w:r>
        <w:rPr>
          <w:b/>
          <w:bCs/>
          <w:color w:val="231F20"/>
          <w:spacing w:val="-24"/>
          <w:w w:val="95"/>
          <w:sz w:val="12"/>
          <w:szCs w:val="12"/>
        </w:rPr>
        <w:t xml:space="preserve"> </w:t>
      </w:r>
      <w:r>
        <w:rPr>
          <w:color w:val="231F20"/>
          <w:w w:val="95"/>
          <w:sz w:val="12"/>
          <w:szCs w:val="12"/>
        </w:rPr>
        <w:t>Is</w:t>
      </w:r>
      <w:r>
        <w:rPr>
          <w:color w:val="231F20"/>
          <w:spacing w:val="-22"/>
          <w:w w:val="95"/>
          <w:sz w:val="12"/>
          <w:szCs w:val="12"/>
        </w:rPr>
        <w:t xml:space="preserve"> </w:t>
      </w:r>
      <w:r>
        <w:rPr>
          <w:color w:val="231F20"/>
          <w:w w:val="95"/>
          <w:sz w:val="12"/>
          <w:szCs w:val="12"/>
        </w:rPr>
        <w:t>now</w:t>
      </w:r>
      <w:r>
        <w:rPr>
          <w:color w:val="231F20"/>
          <w:spacing w:val="-22"/>
          <w:w w:val="95"/>
          <w:sz w:val="12"/>
          <w:szCs w:val="12"/>
        </w:rPr>
        <w:t xml:space="preserve"> </w:t>
      </w:r>
      <w:r>
        <w:rPr>
          <w:color w:val="231F20"/>
          <w:w w:val="95"/>
          <w:sz w:val="12"/>
          <w:szCs w:val="12"/>
        </w:rPr>
        <w:t>accepting new</w:t>
      </w:r>
      <w:r>
        <w:rPr>
          <w:color w:val="231F20"/>
          <w:spacing w:val="-20"/>
          <w:w w:val="95"/>
          <w:sz w:val="12"/>
          <w:szCs w:val="12"/>
        </w:rPr>
        <w:t xml:space="preserve"> </w:t>
      </w:r>
      <w:r>
        <w:rPr>
          <w:color w:val="231F20"/>
          <w:w w:val="95"/>
          <w:sz w:val="12"/>
          <w:szCs w:val="12"/>
        </w:rPr>
        <w:t>customers</w:t>
      </w:r>
      <w:r>
        <w:rPr>
          <w:color w:val="231F20"/>
          <w:spacing w:val="-20"/>
          <w:w w:val="95"/>
          <w:sz w:val="12"/>
          <w:szCs w:val="12"/>
        </w:rPr>
        <w:t xml:space="preserve"> </w:t>
      </w:r>
      <w:r>
        <w:rPr>
          <w:color w:val="231F20"/>
          <w:w w:val="95"/>
          <w:sz w:val="12"/>
          <w:szCs w:val="12"/>
        </w:rPr>
        <w:t>for</w:t>
      </w:r>
      <w:r>
        <w:rPr>
          <w:color w:val="231F20"/>
          <w:spacing w:val="-20"/>
          <w:w w:val="95"/>
          <w:sz w:val="12"/>
          <w:szCs w:val="12"/>
        </w:rPr>
        <w:t xml:space="preserve"> </w:t>
      </w:r>
      <w:r>
        <w:rPr>
          <w:color w:val="231F20"/>
          <w:w w:val="95"/>
          <w:sz w:val="12"/>
          <w:szCs w:val="12"/>
        </w:rPr>
        <w:t>this</w:t>
      </w:r>
      <w:r>
        <w:rPr>
          <w:color w:val="231F20"/>
          <w:spacing w:val="-20"/>
          <w:w w:val="95"/>
          <w:sz w:val="12"/>
          <w:szCs w:val="12"/>
        </w:rPr>
        <w:t xml:space="preserve"> </w:t>
      </w:r>
      <w:r>
        <w:rPr>
          <w:color w:val="231F20"/>
          <w:w w:val="95"/>
          <w:sz w:val="12"/>
          <w:szCs w:val="12"/>
        </w:rPr>
        <w:t>2016</w:t>
      </w:r>
      <w:r>
        <w:rPr>
          <w:color w:val="231F20"/>
          <w:spacing w:val="-20"/>
          <w:w w:val="95"/>
          <w:sz w:val="12"/>
          <w:szCs w:val="12"/>
        </w:rPr>
        <w:t xml:space="preserve"> </w:t>
      </w:r>
      <w:r>
        <w:rPr>
          <w:color w:val="231F20"/>
          <w:w w:val="95"/>
          <w:sz w:val="12"/>
          <w:szCs w:val="12"/>
        </w:rPr>
        <w:t>season.</w:t>
      </w:r>
      <w:r>
        <w:rPr>
          <w:color w:val="231F20"/>
          <w:spacing w:val="-20"/>
          <w:w w:val="95"/>
          <w:sz w:val="12"/>
          <w:szCs w:val="12"/>
        </w:rPr>
        <w:t xml:space="preserve"> </w:t>
      </w:r>
      <w:r>
        <w:rPr>
          <w:color w:val="231F20"/>
          <w:w w:val="95"/>
          <w:sz w:val="12"/>
          <w:szCs w:val="12"/>
        </w:rPr>
        <w:t>Spring</w:t>
      </w:r>
      <w:r>
        <w:rPr>
          <w:color w:val="231F20"/>
          <w:spacing w:val="-20"/>
          <w:w w:val="95"/>
          <w:sz w:val="12"/>
          <w:szCs w:val="12"/>
        </w:rPr>
        <w:t xml:space="preserve"> </w:t>
      </w:r>
      <w:r>
        <w:rPr>
          <w:color w:val="231F20"/>
          <w:w w:val="95"/>
          <w:sz w:val="12"/>
          <w:szCs w:val="12"/>
        </w:rPr>
        <w:t>Clean-</w:t>
      </w:r>
      <w:r>
        <w:rPr>
          <w:color w:val="231F20"/>
          <w:w w:val="91"/>
          <w:sz w:val="12"/>
          <w:szCs w:val="12"/>
        </w:rPr>
        <w:t xml:space="preserve"> </w:t>
      </w:r>
      <w:r>
        <w:rPr>
          <w:color w:val="231F20"/>
          <w:w w:val="95"/>
          <w:sz w:val="12"/>
          <w:szCs w:val="12"/>
        </w:rPr>
        <w:t>ups,</w:t>
      </w:r>
      <w:r>
        <w:rPr>
          <w:color w:val="231F20"/>
          <w:spacing w:val="-23"/>
          <w:w w:val="95"/>
          <w:sz w:val="12"/>
          <w:szCs w:val="12"/>
        </w:rPr>
        <w:t xml:space="preserve"> </w:t>
      </w:r>
      <w:r>
        <w:rPr>
          <w:color w:val="231F20"/>
          <w:w w:val="95"/>
          <w:sz w:val="12"/>
          <w:szCs w:val="12"/>
        </w:rPr>
        <w:t>Weekly</w:t>
      </w:r>
      <w:r>
        <w:rPr>
          <w:color w:val="231F20"/>
          <w:spacing w:val="-23"/>
          <w:w w:val="95"/>
          <w:sz w:val="12"/>
          <w:szCs w:val="12"/>
        </w:rPr>
        <w:t xml:space="preserve"> </w:t>
      </w:r>
      <w:r>
        <w:rPr>
          <w:color w:val="231F20"/>
          <w:w w:val="95"/>
          <w:sz w:val="12"/>
          <w:szCs w:val="12"/>
        </w:rPr>
        <w:t>or</w:t>
      </w:r>
      <w:r>
        <w:rPr>
          <w:color w:val="231F20"/>
          <w:spacing w:val="-23"/>
          <w:w w:val="95"/>
          <w:sz w:val="12"/>
          <w:szCs w:val="12"/>
        </w:rPr>
        <w:t xml:space="preserve"> </w:t>
      </w:r>
      <w:r>
        <w:rPr>
          <w:color w:val="231F20"/>
          <w:w w:val="95"/>
          <w:sz w:val="12"/>
          <w:szCs w:val="12"/>
        </w:rPr>
        <w:t>Bi-Weekly</w:t>
      </w:r>
      <w:r>
        <w:rPr>
          <w:color w:val="231F20"/>
          <w:spacing w:val="-23"/>
          <w:w w:val="95"/>
          <w:sz w:val="12"/>
          <w:szCs w:val="12"/>
        </w:rPr>
        <w:t xml:space="preserve"> </w:t>
      </w:r>
      <w:r>
        <w:rPr>
          <w:color w:val="231F20"/>
          <w:w w:val="95"/>
          <w:sz w:val="12"/>
          <w:szCs w:val="12"/>
        </w:rPr>
        <w:t>Mowings,</w:t>
      </w:r>
      <w:r>
        <w:rPr>
          <w:color w:val="231F20"/>
          <w:spacing w:val="-23"/>
          <w:w w:val="95"/>
          <w:sz w:val="12"/>
          <w:szCs w:val="12"/>
        </w:rPr>
        <w:t xml:space="preserve"> </w:t>
      </w:r>
      <w:r>
        <w:rPr>
          <w:color w:val="231F20"/>
          <w:w w:val="95"/>
          <w:sz w:val="12"/>
          <w:szCs w:val="12"/>
        </w:rPr>
        <w:t>Mulching,</w:t>
      </w:r>
      <w:r>
        <w:rPr>
          <w:color w:val="231F20"/>
          <w:spacing w:val="-23"/>
          <w:w w:val="95"/>
          <w:sz w:val="12"/>
          <w:szCs w:val="12"/>
        </w:rPr>
        <w:t xml:space="preserve"> </w:t>
      </w:r>
      <w:r>
        <w:rPr>
          <w:color w:val="231F20"/>
          <w:w w:val="95"/>
          <w:sz w:val="12"/>
          <w:szCs w:val="12"/>
        </w:rPr>
        <w:t>Edg-</w:t>
      </w:r>
    </w:p>
    <w:p w:rsidR="00610E6C" w:rsidRDefault="00610E6C">
      <w:pPr>
        <w:pStyle w:val="BodyText"/>
        <w:kinsoku w:val="0"/>
        <w:overflowPunct w:val="0"/>
        <w:spacing w:line="204" w:lineRule="auto"/>
        <w:ind w:left="170" w:right="520"/>
        <w:rPr>
          <w:color w:val="231F20"/>
          <w:w w:val="85"/>
          <w:sz w:val="12"/>
          <w:szCs w:val="12"/>
        </w:rPr>
      </w:pPr>
      <w:r>
        <w:rPr>
          <w:rFonts w:ascii="Times New Roman" w:hAnsi="Times New Roman" w:cs="Times New Roman"/>
          <w:sz w:val="24"/>
          <w:szCs w:val="24"/>
        </w:rPr>
        <w:br w:type="column"/>
      </w:r>
      <w:r>
        <w:rPr>
          <w:color w:val="231F20"/>
          <w:w w:val="95"/>
          <w:sz w:val="12"/>
          <w:szCs w:val="12"/>
        </w:rPr>
        <w:lastRenderedPageBreak/>
        <w:t xml:space="preserve">Windows, tile, grout and more! </w:t>
      </w:r>
      <w:hyperlink r:id="rId252" w:history="1">
        <w:r>
          <w:rPr>
            <w:color w:val="231F20"/>
            <w:w w:val="85"/>
            <w:sz w:val="12"/>
            <w:szCs w:val="12"/>
          </w:rPr>
          <w:t>www.sparklingsteam.com</w:t>
        </w:r>
      </w:hyperlink>
      <w:r>
        <w:rPr>
          <w:color w:val="231F20"/>
          <w:w w:val="85"/>
          <w:sz w:val="12"/>
          <w:szCs w:val="12"/>
        </w:rPr>
        <w:t xml:space="preserve">  (508) 613-6022</w:t>
      </w:r>
    </w:p>
    <w:p w:rsidR="00610E6C" w:rsidRDefault="00610E6C">
      <w:pPr>
        <w:pStyle w:val="BodyText"/>
        <w:kinsoku w:val="0"/>
        <w:overflowPunct w:val="0"/>
        <w:spacing w:before="7"/>
        <w:rPr>
          <w:sz w:val="16"/>
          <w:szCs w:val="16"/>
        </w:rPr>
      </w:pPr>
    </w:p>
    <w:p w:rsidR="00610E6C" w:rsidRDefault="00ED0708">
      <w:pPr>
        <w:pStyle w:val="BodyText"/>
        <w:kinsoku w:val="0"/>
        <w:overflowPunct w:val="0"/>
        <w:ind w:left="1070" w:right="520"/>
        <w:rPr>
          <w:b/>
          <w:bCs/>
          <w:color w:val="FFFFFF"/>
          <w:sz w:val="20"/>
          <w:szCs w:val="20"/>
        </w:rPr>
      </w:pPr>
      <w:r>
        <w:rPr>
          <w:noProof/>
        </w:rPr>
        <mc:AlternateContent>
          <mc:Choice Requires="wps">
            <w:drawing>
              <wp:anchor distT="0" distB="0" distL="114300" distR="114300" simplePos="0" relativeHeight="251575808" behindDoc="1" locked="0" layoutInCell="0" allowOverlap="1">
                <wp:simplePos x="0" y="0"/>
                <wp:positionH relativeFrom="page">
                  <wp:posOffset>2591435</wp:posOffset>
                </wp:positionH>
                <wp:positionV relativeFrom="paragraph">
                  <wp:posOffset>24130</wp:posOffset>
                </wp:positionV>
                <wp:extent cx="575945" cy="126365"/>
                <wp:effectExtent l="0" t="0" r="0" b="0"/>
                <wp:wrapNone/>
                <wp:docPr id="1380"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98" w:lineRule="exact"/>
                              <w:ind w:left="49" w:right="-19"/>
                              <w:rPr>
                                <w:b/>
                                <w:bCs/>
                                <w:color w:val="FFFFFF"/>
                                <w:spacing w:val="-1"/>
                                <w:w w:val="95"/>
                                <w:sz w:val="20"/>
                                <w:szCs w:val="20"/>
                              </w:rPr>
                            </w:pPr>
                            <w:r>
                              <w:rPr>
                                <w:b/>
                                <w:bCs/>
                                <w:color w:val="FFFFFF"/>
                                <w:spacing w:val="-1"/>
                                <w:w w:val="95"/>
                                <w:sz w:val="20"/>
                                <w:szCs w:val="20"/>
                              </w:rPr>
                              <w:t>WANTED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9" o:spid="_x0000_s1256" type="#_x0000_t202" style="position:absolute;left:0;text-align:left;margin-left:204.05pt;margin-top:1.9pt;width:45.35pt;height:9.95pt;z-index:-251740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" o:allowincell="f" filled="f" stroked="f">
                <v:textbox inset="0,0,0,0">
                  <w:txbxContent>
                    <w:p w:rsidR="00610E6C" w:rsidRDefault="00610E6C">
                      <w:pPr>
                        <w:pStyle w:val="BodyText"/>
                        <w:kinsoku w:val="0"/>
                        <w:overflowPunct w:val="0"/>
                        <w:spacing w:line="198" w:lineRule="exact"/>
                        <w:ind w:left="49" w:right="-19"/>
                        <w:rPr>
                          <w:b/>
                          <w:bCs/>
                          <w:color w:val="FFFFFF"/>
                          <w:spacing w:val="-1"/>
                          <w:w w:val="95"/>
                          <w:sz w:val="20"/>
                          <w:szCs w:val="20"/>
                        </w:rPr>
                      </w:pPr>
                      <w:r>
                        <w:rPr>
                          <w:b/>
                          <w:bCs/>
                          <w:color w:val="FFFFFF"/>
                          <w:spacing w:val="-1"/>
                          <w:w w:val="95"/>
                          <w:sz w:val="20"/>
                          <w:szCs w:val="20"/>
                        </w:rPr>
                        <w:t>WANTED</w:t>
                      </w:r>
                    </w:p>
                  </w:txbxContent>
                </v:textbox>
                <w10:wrap anchorx="page"/>
              </v:shape>
            </w:pict>
          </mc:Fallback>
        </mc:AlternateContent>
      </w:r>
      <w:r w:rsidR="00610E6C">
        <w:rPr>
          <w:b/>
          <w:bCs/>
          <w:color w:val="FFFFFF"/>
          <w:sz w:val="20"/>
          <w:szCs w:val="20"/>
        </w:rPr>
        <w:t>WANTED</w:t>
      </w:r>
    </w:p>
    <w:p w:rsidR="00610E6C" w:rsidRDefault="00610E6C">
      <w:pPr>
        <w:pStyle w:val="BodyText"/>
        <w:kinsoku w:val="0"/>
        <w:overflowPunct w:val="0"/>
        <w:spacing w:before="108" w:line="120" w:lineRule="exact"/>
        <w:ind w:left="170" w:right="-15"/>
        <w:rPr>
          <w:color w:val="231F20"/>
          <w:sz w:val="12"/>
          <w:szCs w:val="12"/>
        </w:rPr>
      </w:pPr>
      <w:r>
        <w:rPr>
          <w:b/>
          <w:bCs/>
          <w:color w:val="231F20"/>
          <w:w w:val="95"/>
          <w:sz w:val="12"/>
          <w:szCs w:val="12"/>
        </w:rPr>
        <w:t>DIABETIC</w:t>
      </w:r>
      <w:r>
        <w:rPr>
          <w:b/>
          <w:bCs/>
          <w:color w:val="231F20"/>
          <w:spacing w:val="-22"/>
          <w:w w:val="95"/>
          <w:sz w:val="12"/>
          <w:szCs w:val="12"/>
        </w:rPr>
        <w:t xml:space="preserve"> </w:t>
      </w:r>
      <w:r>
        <w:rPr>
          <w:b/>
          <w:bCs/>
          <w:color w:val="231F20"/>
          <w:w w:val="95"/>
          <w:sz w:val="12"/>
          <w:szCs w:val="12"/>
        </w:rPr>
        <w:t>TEST</w:t>
      </w:r>
      <w:r>
        <w:rPr>
          <w:b/>
          <w:bCs/>
          <w:color w:val="231F20"/>
          <w:spacing w:val="-22"/>
          <w:w w:val="95"/>
          <w:sz w:val="12"/>
          <w:szCs w:val="12"/>
        </w:rPr>
        <w:t xml:space="preserve"> </w:t>
      </w:r>
      <w:r>
        <w:rPr>
          <w:b/>
          <w:bCs/>
          <w:color w:val="231F20"/>
          <w:w w:val="95"/>
          <w:sz w:val="12"/>
          <w:szCs w:val="12"/>
        </w:rPr>
        <w:t>STRIPS</w:t>
      </w:r>
      <w:r>
        <w:rPr>
          <w:b/>
          <w:bCs/>
          <w:color w:val="231F20"/>
          <w:spacing w:val="-23"/>
          <w:w w:val="95"/>
          <w:sz w:val="12"/>
          <w:szCs w:val="12"/>
        </w:rPr>
        <w:t xml:space="preserve"> </w:t>
      </w:r>
      <w:r>
        <w:rPr>
          <w:color w:val="231F20"/>
          <w:w w:val="95"/>
          <w:sz w:val="12"/>
          <w:szCs w:val="12"/>
        </w:rPr>
        <w:t>Cash</w:t>
      </w:r>
      <w:r>
        <w:rPr>
          <w:color w:val="231F20"/>
          <w:spacing w:val="-20"/>
          <w:w w:val="95"/>
          <w:sz w:val="12"/>
          <w:szCs w:val="12"/>
        </w:rPr>
        <w:t xml:space="preserve"> </w:t>
      </w:r>
      <w:r>
        <w:rPr>
          <w:color w:val="231F20"/>
          <w:w w:val="95"/>
          <w:sz w:val="12"/>
          <w:szCs w:val="12"/>
        </w:rPr>
        <w:t>Paid,</w:t>
      </w:r>
      <w:r>
        <w:rPr>
          <w:color w:val="231F20"/>
          <w:spacing w:val="-20"/>
          <w:w w:val="95"/>
          <w:sz w:val="12"/>
          <w:szCs w:val="12"/>
        </w:rPr>
        <w:t xml:space="preserve"> </w:t>
      </w:r>
      <w:r>
        <w:rPr>
          <w:color w:val="231F20"/>
          <w:w w:val="95"/>
          <w:sz w:val="12"/>
          <w:szCs w:val="12"/>
        </w:rPr>
        <w:t>call</w:t>
      </w:r>
      <w:r>
        <w:rPr>
          <w:color w:val="231F20"/>
          <w:spacing w:val="-20"/>
          <w:w w:val="95"/>
          <w:sz w:val="12"/>
          <w:szCs w:val="12"/>
        </w:rPr>
        <w:t xml:space="preserve"> </w:t>
      </w:r>
      <w:r>
        <w:rPr>
          <w:color w:val="231F20"/>
          <w:w w:val="95"/>
          <w:sz w:val="12"/>
          <w:szCs w:val="12"/>
        </w:rPr>
        <w:t>for</w:t>
      </w:r>
      <w:r>
        <w:rPr>
          <w:color w:val="231F20"/>
          <w:spacing w:val="-20"/>
          <w:w w:val="95"/>
          <w:sz w:val="12"/>
          <w:szCs w:val="12"/>
        </w:rPr>
        <w:t xml:space="preserve"> </w:t>
      </w:r>
      <w:r>
        <w:rPr>
          <w:color w:val="231F20"/>
          <w:w w:val="95"/>
          <w:sz w:val="12"/>
          <w:szCs w:val="12"/>
        </w:rPr>
        <w:t>brands</w:t>
      </w:r>
      <w:r>
        <w:rPr>
          <w:color w:val="231F20"/>
          <w:w w:val="91"/>
          <w:sz w:val="12"/>
          <w:szCs w:val="12"/>
        </w:rPr>
        <w:t xml:space="preserve"> </w:t>
      </w:r>
      <w:r>
        <w:rPr>
          <w:color w:val="231F20"/>
          <w:sz w:val="12"/>
          <w:szCs w:val="12"/>
        </w:rPr>
        <w:t xml:space="preserve">and prices. Will pick up, 978-503-2908. , </w:t>
      </w:r>
      <w:hyperlink r:id="rId253" w:history="1">
        <w:r>
          <w:rPr>
            <w:color w:val="231F20"/>
            <w:sz w:val="12"/>
            <w:szCs w:val="12"/>
          </w:rPr>
          <w:t>cgalvin58@comcast.net</w:t>
        </w:r>
      </w:hyperlink>
    </w:p>
    <w:p w:rsidR="00610E6C" w:rsidRDefault="00610E6C">
      <w:pPr>
        <w:pStyle w:val="BodyText"/>
        <w:kinsoku w:val="0"/>
        <w:overflowPunct w:val="0"/>
        <w:spacing w:before="7" w:line="120" w:lineRule="exact"/>
        <w:ind w:left="170" w:right="9"/>
        <w:rPr>
          <w:color w:val="231F20"/>
          <w:w w:val="90"/>
          <w:sz w:val="12"/>
          <w:szCs w:val="12"/>
        </w:rPr>
      </w:pPr>
      <w:r>
        <w:rPr>
          <w:rFonts w:ascii="Times New Roman" w:hAnsi="Times New Roman" w:cs="Times New Roman"/>
          <w:sz w:val="24"/>
          <w:szCs w:val="24"/>
        </w:rPr>
        <w:br w:type="column"/>
      </w:r>
      <w:r>
        <w:rPr>
          <w:b/>
          <w:bCs/>
          <w:color w:val="231F20"/>
          <w:w w:val="90"/>
          <w:sz w:val="12"/>
          <w:szCs w:val="12"/>
        </w:rPr>
        <w:lastRenderedPageBreak/>
        <w:t>WEST</w:t>
      </w:r>
      <w:r>
        <w:rPr>
          <w:b/>
          <w:bCs/>
          <w:color w:val="231F20"/>
          <w:spacing w:val="-23"/>
          <w:w w:val="90"/>
          <w:sz w:val="12"/>
          <w:szCs w:val="12"/>
        </w:rPr>
        <w:t xml:space="preserve"> </w:t>
      </w:r>
      <w:r>
        <w:rPr>
          <w:b/>
          <w:bCs/>
          <w:color w:val="231F20"/>
          <w:w w:val="90"/>
          <w:sz w:val="12"/>
          <w:szCs w:val="12"/>
        </w:rPr>
        <w:t>BOYLSTON</w:t>
      </w:r>
      <w:r>
        <w:rPr>
          <w:b/>
          <w:bCs/>
          <w:color w:val="231F20"/>
          <w:spacing w:val="-24"/>
          <w:w w:val="90"/>
          <w:sz w:val="12"/>
          <w:szCs w:val="12"/>
        </w:rPr>
        <w:t xml:space="preserve"> </w:t>
      </w:r>
      <w:r>
        <w:rPr>
          <w:color w:val="231F20"/>
          <w:w w:val="90"/>
          <w:sz w:val="12"/>
          <w:szCs w:val="12"/>
        </w:rPr>
        <w:t>9</w:t>
      </w:r>
      <w:r>
        <w:rPr>
          <w:color w:val="231F20"/>
          <w:spacing w:val="-22"/>
          <w:w w:val="90"/>
          <w:sz w:val="12"/>
          <w:szCs w:val="12"/>
        </w:rPr>
        <w:t xml:space="preserve"> </w:t>
      </w:r>
      <w:r>
        <w:rPr>
          <w:color w:val="231F20"/>
          <w:w w:val="90"/>
          <w:sz w:val="12"/>
          <w:szCs w:val="12"/>
        </w:rPr>
        <w:t>Townsend</w:t>
      </w:r>
      <w:r>
        <w:rPr>
          <w:color w:val="231F20"/>
          <w:spacing w:val="-22"/>
          <w:w w:val="90"/>
          <w:sz w:val="12"/>
          <w:szCs w:val="12"/>
        </w:rPr>
        <w:t xml:space="preserve"> </w:t>
      </w:r>
      <w:r>
        <w:rPr>
          <w:color w:val="231F20"/>
          <w:w w:val="90"/>
          <w:sz w:val="12"/>
          <w:szCs w:val="12"/>
        </w:rPr>
        <w:t>Circle</w:t>
      </w:r>
      <w:r>
        <w:rPr>
          <w:color w:val="231F20"/>
          <w:spacing w:val="-22"/>
          <w:w w:val="90"/>
          <w:sz w:val="12"/>
          <w:szCs w:val="12"/>
        </w:rPr>
        <w:t xml:space="preserve"> </w:t>
      </w:r>
      <w:r>
        <w:rPr>
          <w:color w:val="231F20"/>
          <w:w w:val="90"/>
          <w:sz w:val="12"/>
          <w:szCs w:val="12"/>
        </w:rPr>
        <w:t>DATE:</w:t>
      </w:r>
      <w:r>
        <w:rPr>
          <w:color w:val="231F20"/>
          <w:spacing w:val="-22"/>
          <w:w w:val="90"/>
          <w:sz w:val="12"/>
          <w:szCs w:val="12"/>
        </w:rPr>
        <w:t xml:space="preserve"> </w:t>
      </w:r>
      <w:r>
        <w:rPr>
          <w:color w:val="231F20"/>
          <w:w w:val="90"/>
          <w:sz w:val="12"/>
          <w:szCs w:val="12"/>
        </w:rPr>
        <w:t>Fri-Sat., June</w:t>
      </w:r>
      <w:r>
        <w:rPr>
          <w:color w:val="231F20"/>
          <w:spacing w:val="-19"/>
          <w:w w:val="90"/>
          <w:sz w:val="12"/>
          <w:szCs w:val="12"/>
        </w:rPr>
        <w:t xml:space="preserve"> </w:t>
      </w:r>
      <w:r>
        <w:rPr>
          <w:color w:val="231F20"/>
          <w:w w:val="90"/>
          <w:sz w:val="12"/>
          <w:szCs w:val="12"/>
        </w:rPr>
        <w:t>17-18,</w:t>
      </w:r>
      <w:r>
        <w:rPr>
          <w:color w:val="231F20"/>
          <w:spacing w:val="-19"/>
          <w:w w:val="90"/>
          <w:sz w:val="12"/>
          <w:szCs w:val="12"/>
        </w:rPr>
        <w:t xml:space="preserve"> </w:t>
      </w:r>
      <w:r>
        <w:rPr>
          <w:color w:val="231F20"/>
          <w:w w:val="90"/>
          <w:sz w:val="12"/>
          <w:szCs w:val="12"/>
        </w:rPr>
        <w:t>TIME:</w:t>
      </w:r>
      <w:r>
        <w:rPr>
          <w:color w:val="231F20"/>
          <w:spacing w:val="-19"/>
          <w:w w:val="90"/>
          <w:sz w:val="12"/>
          <w:szCs w:val="12"/>
        </w:rPr>
        <w:t xml:space="preserve"> </w:t>
      </w:r>
      <w:r>
        <w:rPr>
          <w:color w:val="231F20"/>
          <w:w w:val="90"/>
          <w:sz w:val="12"/>
          <w:szCs w:val="12"/>
        </w:rPr>
        <w:t>9am-4pm.</w:t>
      </w:r>
      <w:r>
        <w:rPr>
          <w:color w:val="231F20"/>
          <w:spacing w:val="-7"/>
          <w:w w:val="90"/>
          <w:sz w:val="12"/>
          <w:szCs w:val="12"/>
        </w:rPr>
        <w:t xml:space="preserve"> </w:t>
      </w:r>
      <w:r>
        <w:rPr>
          <w:color w:val="231F20"/>
          <w:w w:val="90"/>
          <w:sz w:val="12"/>
          <w:szCs w:val="12"/>
        </w:rPr>
        <w:t>SAMPLING</w:t>
      </w:r>
      <w:r>
        <w:rPr>
          <w:color w:val="231F20"/>
          <w:spacing w:val="-19"/>
          <w:w w:val="90"/>
          <w:sz w:val="12"/>
          <w:szCs w:val="12"/>
        </w:rPr>
        <w:t xml:space="preserve"> </w:t>
      </w:r>
      <w:r>
        <w:rPr>
          <w:color w:val="231F20"/>
          <w:w w:val="90"/>
          <w:sz w:val="12"/>
          <w:szCs w:val="12"/>
        </w:rPr>
        <w:t>OF</w:t>
      </w:r>
      <w:r>
        <w:rPr>
          <w:color w:val="231F20"/>
          <w:spacing w:val="-19"/>
          <w:w w:val="90"/>
          <w:sz w:val="12"/>
          <w:szCs w:val="12"/>
        </w:rPr>
        <w:t xml:space="preserve"> </w:t>
      </w:r>
      <w:r>
        <w:rPr>
          <w:color w:val="231F20"/>
          <w:w w:val="90"/>
          <w:sz w:val="12"/>
          <w:szCs w:val="12"/>
        </w:rPr>
        <w:t>ITEMS</w:t>
      </w:r>
    </w:p>
    <w:p w:rsidR="00610E6C" w:rsidRDefault="00610E6C">
      <w:pPr>
        <w:pStyle w:val="BodyText"/>
        <w:kinsoku w:val="0"/>
        <w:overflowPunct w:val="0"/>
        <w:spacing w:line="120" w:lineRule="exact"/>
        <w:ind w:left="170" w:right="-15"/>
        <w:rPr>
          <w:color w:val="231F20"/>
          <w:w w:val="85"/>
          <w:sz w:val="12"/>
          <w:szCs w:val="12"/>
        </w:rPr>
      </w:pPr>
      <w:r>
        <w:rPr>
          <w:color w:val="231F20"/>
          <w:w w:val="90"/>
          <w:sz w:val="12"/>
          <w:szCs w:val="12"/>
        </w:rPr>
        <w:t>FOR</w:t>
      </w:r>
      <w:r>
        <w:rPr>
          <w:color w:val="231F20"/>
          <w:spacing w:val="-18"/>
          <w:w w:val="90"/>
          <w:sz w:val="12"/>
          <w:szCs w:val="12"/>
        </w:rPr>
        <w:t xml:space="preserve"> </w:t>
      </w:r>
      <w:r>
        <w:rPr>
          <w:color w:val="231F20"/>
          <w:w w:val="90"/>
          <w:sz w:val="12"/>
          <w:szCs w:val="12"/>
        </w:rPr>
        <w:t>SALE:</w:t>
      </w:r>
      <w:r>
        <w:rPr>
          <w:color w:val="231F20"/>
          <w:spacing w:val="-18"/>
          <w:w w:val="90"/>
          <w:sz w:val="12"/>
          <w:szCs w:val="12"/>
        </w:rPr>
        <w:t xml:space="preserve"> </w:t>
      </w:r>
      <w:r>
        <w:rPr>
          <w:color w:val="231F20"/>
          <w:w w:val="90"/>
          <w:sz w:val="12"/>
          <w:szCs w:val="12"/>
        </w:rPr>
        <w:t>Executive</w:t>
      </w:r>
      <w:r>
        <w:rPr>
          <w:color w:val="231F20"/>
          <w:spacing w:val="-18"/>
          <w:w w:val="90"/>
          <w:sz w:val="12"/>
          <w:szCs w:val="12"/>
        </w:rPr>
        <w:t xml:space="preserve"> </w:t>
      </w:r>
      <w:r>
        <w:rPr>
          <w:color w:val="231F20"/>
          <w:w w:val="90"/>
          <w:sz w:val="12"/>
          <w:szCs w:val="12"/>
        </w:rPr>
        <w:t>5-BR</w:t>
      </w:r>
      <w:r>
        <w:rPr>
          <w:color w:val="231F20"/>
          <w:spacing w:val="-18"/>
          <w:w w:val="90"/>
          <w:sz w:val="12"/>
          <w:szCs w:val="12"/>
        </w:rPr>
        <w:t xml:space="preserve"> </w:t>
      </w:r>
      <w:r>
        <w:rPr>
          <w:color w:val="231F20"/>
          <w:w w:val="90"/>
          <w:sz w:val="12"/>
          <w:szCs w:val="12"/>
        </w:rPr>
        <w:t>Home</w:t>
      </w:r>
      <w:r>
        <w:rPr>
          <w:color w:val="231F20"/>
          <w:spacing w:val="-17"/>
          <w:w w:val="90"/>
          <w:sz w:val="12"/>
          <w:szCs w:val="12"/>
        </w:rPr>
        <w:t xml:space="preserve"> </w:t>
      </w:r>
      <w:r>
        <w:rPr>
          <w:color w:val="231F20"/>
          <w:w w:val="90"/>
          <w:sz w:val="12"/>
          <w:szCs w:val="12"/>
        </w:rPr>
        <w:t>filled</w:t>
      </w:r>
      <w:r>
        <w:rPr>
          <w:color w:val="231F20"/>
          <w:spacing w:val="-18"/>
          <w:w w:val="90"/>
          <w:sz w:val="12"/>
          <w:szCs w:val="12"/>
        </w:rPr>
        <w:t xml:space="preserve"> </w:t>
      </w:r>
      <w:r>
        <w:rPr>
          <w:color w:val="231F20"/>
          <w:w w:val="90"/>
          <w:sz w:val="12"/>
          <w:szCs w:val="12"/>
        </w:rPr>
        <w:t>with</w:t>
      </w:r>
      <w:r>
        <w:rPr>
          <w:color w:val="231F20"/>
          <w:spacing w:val="-18"/>
          <w:w w:val="90"/>
          <w:sz w:val="12"/>
          <w:szCs w:val="12"/>
        </w:rPr>
        <w:t xml:space="preserve"> </w:t>
      </w:r>
      <w:r>
        <w:rPr>
          <w:color w:val="231F20"/>
          <w:w w:val="90"/>
          <w:sz w:val="12"/>
          <w:szCs w:val="12"/>
        </w:rPr>
        <w:t>hi-end</w:t>
      </w:r>
      <w:r>
        <w:rPr>
          <w:color w:val="231F20"/>
          <w:spacing w:val="-18"/>
          <w:w w:val="90"/>
          <w:sz w:val="12"/>
          <w:szCs w:val="12"/>
        </w:rPr>
        <w:t xml:space="preserve"> </w:t>
      </w:r>
      <w:r>
        <w:rPr>
          <w:color w:val="231F20"/>
          <w:w w:val="90"/>
          <w:sz w:val="12"/>
          <w:szCs w:val="12"/>
        </w:rPr>
        <w:t xml:space="preserve">fur- </w:t>
      </w:r>
      <w:r>
        <w:rPr>
          <w:color w:val="231F20"/>
          <w:w w:val="95"/>
          <w:sz w:val="12"/>
          <w:szCs w:val="12"/>
        </w:rPr>
        <w:t>nishings</w:t>
      </w:r>
      <w:r>
        <w:rPr>
          <w:color w:val="231F20"/>
          <w:spacing w:val="-24"/>
          <w:w w:val="95"/>
          <w:sz w:val="12"/>
          <w:szCs w:val="12"/>
        </w:rPr>
        <w:t xml:space="preserve"> </w:t>
      </w:r>
      <w:r>
        <w:rPr>
          <w:color w:val="231F20"/>
          <w:w w:val="95"/>
          <w:sz w:val="12"/>
          <w:szCs w:val="12"/>
        </w:rPr>
        <w:t>&amp;</w:t>
      </w:r>
      <w:r>
        <w:rPr>
          <w:color w:val="231F20"/>
          <w:spacing w:val="-24"/>
          <w:w w:val="95"/>
          <w:sz w:val="12"/>
          <w:szCs w:val="12"/>
        </w:rPr>
        <w:t xml:space="preserve"> </w:t>
      </w:r>
      <w:r>
        <w:rPr>
          <w:color w:val="231F20"/>
          <w:w w:val="95"/>
          <w:sz w:val="12"/>
          <w:szCs w:val="12"/>
        </w:rPr>
        <w:t>collectibles.</w:t>
      </w:r>
      <w:r>
        <w:rPr>
          <w:color w:val="231F20"/>
          <w:spacing w:val="-14"/>
          <w:w w:val="95"/>
          <w:sz w:val="12"/>
          <w:szCs w:val="12"/>
        </w:rPr>
        <w:t xml:space="preserve"> </w:t>
      </w:r>
      <w:r>
        <w:rPr>
          <w:color w:val="231F20"/>
          <w:w w:val="95"/>
          <w:sz w:val="12"/>
          <w:szCs w:val="12"/>
        </w:rPr>
        <w:t>Kling</w:t>
      </w:r>
      <w:r>
        <w:rPr>
          <w:color w:val="231F20"/>
          <w:spacing w:val="-23"/>
          <w:w w:val="95"/>
          <w:sz w:val="12"/>
          <w:szCs w:val="12"/>
        </w:rPr>
        <w:t xml:space="preserve"> </w:t>
      </w:r>
      <w:r>
        <w:rPr>
          <w:color w:val="231F20"/>
          <w:w w:val="95"/>
          <w:sz w:val="12"/>
          <w:szCs w:val="12"/>
        </w:rPr>
        <w:t>bureaus,</w:t>
      </w:r>
      <w:r>
        <w:rPr>
          <w:color w:val="231F20"/>
          <w:spacing w:val="-24"/>
          <w:w w:val="95"/>
          <w:sz w:val="12"/>
          <w:szCs w:val="12"/>
        </w:rPr>
        <w:t xml:space="preserve"> </w:t>
      </w:r>
      <w:r>
        <w:rPr>
          <w:color w:val="231F20"/>
          <w:w w:val="95"/>
          <w:sz w:val="12"/>
          <w:szCs w:val="12"/>
        </w:rPr>
        <w:t>Conant</w:t>
      </w:r>
      <w:r>
        <w:rPr>
          <w:color w:val="231F20"/>
          <w:spacing w:val="-24"/>
          <w:w w:val="95"/>
          <w:sz w:val="12"/>
          <w:szCs w:val="12"/>
        </w:rPr>
        <w:t xml:space="preserve"> </w:t>
      </w:r>
      <w:r>
        <w:rPr>
          <w:color w:val="231F20"/>
          <w:w w:val="95"/>
          <w:sz w:val="12"/>
          <w:szCs w:val="12"/>
        </w:rPr>
        <w:t xml:space="preserve">Ball </w:t>
      </w:r>
      <w:r>
        <w:rPr>
          <w:color w:val="231F20"/>
          <w:w w:val="90"/>
          <w:sz w:val="12"/>
          <w:szCs w:val="12"/>
        </w:rPr>
        <w:t>desk,</w:t>
      </w:r>
      <w:r>
        <w:rPr>
          <w:color w:val="231F20"/>
          <w:spacing w:val="-16"/>
          <w:w w:val="90"/>
          <w:sz w:val="12"/>
          <w:szCs w:val="12"/>
        </w:rPr>
        <w:t xml:space="preserve"> </w:t>
      </w:r>
      <w:r>
        <w:rPr>
          <w:color w:val="231F20"/>
          <w:w w:val="90"/>
          <w:sz w:val="12"/>
          <w:szCs w:val="12"/>
        </w:rPr>
        <w:t>Telescope</w:t>
      </w:r>
      <w:r>
        <w:rPr>
          <w:color w:val="231F20"/>
          <w:spacing w:val="-16"/>
          <w:w w:val="90"/>
          <w:sz w:val="12"/>
          <w:szCs w:val="12"/>
        </w:rPr>
        <w:t xml:space="preserve"> </w:t>
      </w:r>
      <w:r>
        <w:rPr>
          <w:color w:val="231F20"/>
          <w:w w:val="90"/>
          <w:sz w:val="12"/>
          <w:szCs w:val="12"/>
        </w:rPr>
        <w:t>o/d</w:t>
      </w:r>
      <w:r>
        <w:rPr>
          <w:color w:val="231F20"/>
          <w:spacing w:val="-16"/>
          <w:w w:val="90"/>
          <w:sz w:val="12"/>
          <w:szCs w:val="12"/>
        </w:rPr>
        <w:t xml:space="preserve"> </w:t>
      </w:r>
      <w:r>
        <w:rPr>
          <w:color w:val="231F20"/>
          <w:w w:val="90"/>
          <w:sz w:val="12"/>
          <w:szCs w:val="12"/>
        </w:rPr>
        <w:t>furniture,</w:t>
      </w:r>
      <w:r>
        <w:rPr>
          <w:color w:val="231F20"/>
          <w:spacing w:val="-16"/>
          <w:w w:val="90"/>
          <w:sz w:val="12"/>
          <w:szCs w:val="12"/>
        </w:rPr>
        <w:t xml:space="preserve"> </w:t>
      </w:r>
      <w:r>
        <w:rPr>
          <w:color w:val="231F20"/>
          <w:w w:val="90"/>
          <w:sz w:val="12"/>
          <w:szCs w:val="12"/>
        </w:rPr>
        <w:t>Honda</w:t>
      </w:r>
      <w:r>
        <w:rPr>
          <w:color w:val="231F20"/>
          <w:spacing w:val="-16"/>
          <w:w w:val="90"/>
          <w:sz w:val="12"/>
          <w:szCs w:val="12"/>
        </w:rPr>
        <w:t xml:space="preserve"> </w:t>
      </w:r>
      <w:r>
        <w:rPr>
          <w:color w:val="231F20"/>
          <w:w w:val="90"/>
          <w:sz w:val="12"/>
          <w:szCs w:val="12"/>
        </w:rPr>
        <w:t>self-propelled lawnmower,</w:t>
      </w:r>
      <w:r>
        <w:rPr>
          <w:color w:val="231F20"/>
          <w:spacing w:val="-21"/>
          <w:w w:val="90"/>
          <w:sz w:val="12"/>
          <w:szCs w:val="12"/>
        </w:rPr>
        <w:t xml:space="preserve"> </w:t>
      </w:r>
      <w:r>
        <w:rPr>
          <w:color w:val="231F20"/>
          <w:w w:val="90"/>
          <w:sz w:val="12"/>
          <w:szCs w:val="12"/>
        </w:rPr>
        <w:t>washer/dryer</w:t>
      </w:r>
      <w:r>
        <w:rPr>
          <w:color w:val="231F20"/>
          <w:spacing w:val="-21"/>
          <w:w w:val="90"/>
          <w:sz w:val="12"/>
          <w:szCs w:val="12"/>
        </w:rPr>
        <w:t xml:space="preserve"> </w:t>
      </w:r>
      <w:r>
        <w:rPr>
          <w:color w:val="231F20"/>
          <w:w w:val="90"/>
          <w:sz w:val="12"/>
          <w:szCs w:val="12"/>
        </w:rPr>
        <w:t>&amp;</w:t>
      </w:r>
      <w:r>
        <w:rPr>
          <w:color w:val="231F20"/>
          <w:spacing w:val="-21"/>
          <w:w w:val="90"/>
          <w:sz w:val="12"/>
          <w:szCs w:val="12"/>
        </w:rPr>
        <w:t xml:space="preserve"> </w:t>
      </w:r>
      <w:r>
        <w:rPr>
          <w:color w:val="231F20"/>
          <w:w w:val="90"/>
          <w:sz w:val="12"/>
          <w:szCs w:val="12"/>
        </w:rPr>
        <w:t>fridge.</w:t>
      </w:r>
      <w:r>
        <w:rPr>
          <w:color w:val="231F20"/>
          <w:spacing w:val="-21"/>
          <w:w w:val="90"/>
          <w:sz w:val="12"/>
          <w:szCs w:val="12"/>
        </w:rPr>
        <w:t xml:space="preserve"> </w:t>
      </w:r>
      <w:r>
        <w:rPr>
          <w:color w:val="231F20"/>
          <w:w w:val="90"/>
          <w:sz w:val="12"/>
          <w:szCs w:val="12"/>
        </w:rPr>
        <w:t>Plus</w:t>
      </w:r>
      <w:r>
        <w:rPr>
          <w:color w:val="231F20"/>
          <w:spacing w:val="-21"/>
          <w:w w:val="90"/>
          <w:sz w:val="12"/>
          <w:szCs w:val="12"/>
        </w:rPr>
        <w:t xml:space="preserve"> </w:t>
      </w:r>
      <w:r>
        <w:rPr>
          <w:color w:val="231F20"/>
          <w:w w:val="90"/>
          <w:sz w:val="12"/>
          <w:szCs w:val="12"/>
        </w:rPr>
        <w:t>books,</w:t>
      </w:r>
      <w:r>
        <w:rPr>
          <w:color w:val="231F20"/>
          <w:spacing w:val="-21"/>
          <w:w w:val="90"/>
          <w:sz w:val="12"/>
          <w:szCs w:val="12"/>
        </w:rPr>
        <w:t xml:space="preserve"> </w:t>
      </w:r>
      <w:r>
        <w:rPr>
          <w:color w:val="231F20"/>
          <w:w w:val="90"/>
          <w:sz w:val="12"/>
          <w:szCs w:val="12"/>
        </w:rPr>
        <w:t>dolls, coins,</w:t>
      </w:r>
      <w:r>
        <w:rPr>
          <w:color w:val="231F20"/>
          <w:spacing w:val="-16"/>
          <w:w w:val="90"/>
          <w:sz w:val="12"/>
          <w:szCs w:val="12"/>
        </w:rPr>
        <w:t xml:space="preserve"> </w:t>
      </w:r>
      <w:r>
        <w:rPr>
          <w:color w:val="231F20"/>
          <w:w w:val="90"/>
          <w:sz w:val="12"/>
          <w:szCs w:val="12"/>
        </w:rPr>
        <w:t>maps,</w:t>
      </w:r>
      <w:r>
        <w:rPr>
          <w:color w:val="231F20"/>
          <w:spacing w:val="-16"/>
          <w:w w:val="90"/>
          <w:sz w:val="12"/>
          <w:szCs w:val="12"/>
        </w:rPr>
        <w:t xml:space="preserve"> </w:t>
      </w:r>
      <w:r>
        <w:rPr>
          <w:color w:val="231F20"/>
          <w:w w:val="90"/>
          <w:sz w:val="12"/>
          <w:szCs w:val="12"/>
        </w:rPr>
        <w:t>fine</w:t>
      </w:r>
      <w:r>
        <w:rPr>
          <w:color w:val="231F20"/>
          <w:spacing w:val="-16"/>
          <w:w w:val="90"/>
          <w:sz w:val="12"/>
          <w:szCs w:val="12"/>
        </w:rPr>
        <w:t xml:space="preserve"> </w:t>
      </w:r>
      <w:r>
        <w:rPr>
          <w:color w:val="231F20"/>
          <w:w w:val="90"/>
          <w:sz w:val="12"/>
          <w:szCs w:val="12"/>
        </w:rPr>
        <w:t>china</w:t>
      </w:r>
      <w:r>
        <w:rPr>
          <w:color w:val="231F20"/>
          <w:spacing w:val="-16"/>
          <w:w w:val="90"/>
          <w:sz w:val="12"/>
          <w:szCs w:val="12"/>
        </w:rPr>
        <w:t xml:space="preserve"> </w:t>
      </w:r>
      <w:r>
        <w:rPr>
          <w:color w:val="231F20"/>
          <w:w w:val="90"/>
          <w:sz w:val="12"/>
          <w:szCs w:val="12"/>
        </w:rPr>
        <w:t>&amp;</w:t>
      </w:r>
      <w:r>
        <w:rPr>
          <w:color w:val="231F20"/>
          <w:spacing w:val="-16"/>
          <w:w w:val="90"/>
          <w:sz w:val="12"/>
          <w:szCs w:val="12"/>
        </w:rPr>
        <w:t xml:space="preserve"> </w:t>
      </w:r>
      <w:r>
        <w:rPr>
          <w:color w:val="231F20"/>
          <w:w w:val="90"/>
          <w:sz w:val="12"/>
          <w:szCs w:val="12"/>
        </w:rPr>
        <w:t>glassware,</w:t>
      </w:r>
      <w:r>
        <w:rPr>
          <w:color w:val="231F20"/>
          <w:spacing w:val="-16"/>
          <w:w w:val="90"/>
          <w:sz w:val="12"/>
          <w:szCs w:val="12"/>
        </w:rPr>
        <w:t xml:space="preserve"> </w:t>
      </w:r>
      <w:r>
        <w:rPr>
          <w:color w:val="231F20"/>
          <w:w w:val="90"/>
          <w:sz w:val="12"/>
          <w:szCs w:val="12"/>
        </w:rPr>
        <w:t>lamps,</w:t>
      </w:r>
      <w:r>
        <w:rPr>
          <w:color w:val="231F20"/>
          <w:spacing w:val="-15"/>
          <w:w w:val="90"/>
          <w:sz w:val="12"/>
          <w:szCs w:val="12"/>
        </w:rPr>
        <w:t xml:space="preserve"> </w:t>
      </w:r>
      <w:r>
        <w:rPr>
          <w:color w:val="231F20"/>
          <w:w w:val="90"/>
          <w:sz w:val="12"/>
          <w:szCs w:val="12"/>
        </w:rPr>
        <w:t xml:space="preserve">mirrors, </w:t>
      </w:r>
      <w:r>
        <w:rPr>
          <w:color w:val="231F20"/>
          <w:w w:val="95"/>
          <w:sz w:val="12"/>
          <w:szCs w:val="12"/>
        </w:rPr>
        <w:t>jewelry,</w:t>
      </w:r>
      <w:r>
        <w:rPr>
          <w:color w:val="231F20"/>
          <w:spacing w:val="-22"/>
          <w:w w:val="95"/>
          <w:sz w:val="12"/>
          <w:szCs w:val="12"/>
        </w:rPr>
        <w:t xml:space="preserve"> </w:t>
      </w:r>
      <w:r>
        <w:rPr>
          <w:color w:val="231F20"/>
          <w:w w:val="95"/>
          <w:sz w:val="12"/>
          <w:szCs w:val="12"/>
        </w:rPr>
        <w:t>kitchenware</w:t>
      </w:r>
      <w:r>
        <w:rPr>
          <w:color w:val="231F20"/>
          <w:spacing w:val="-22"/>
          <w:w w:val="95"/>
          <w:sz w:val="12"/>
          <w:szCs w:val="12"/>
        </w:rPr>
        <w:t xml:space="preserve"> </w:t>
      </w:r>
      <w:r>
        <w:rPr>
          <w:color w:val="231F20"/>
          <w:w w:val="95"/>
          <w:sz w:val="12"/>
          <w:szCs w:val="12"/>
        </w:rPr>
        <w:t>&amp;</w:t>
      </w:r>
      <w:r>
        <w:rPr>
          <w:color w:val="231F20"/>
          <w:spacing w:val="-22"/>
          <w:w w:val="95"/>
          <w:sz w:val="12"/>
          <w:szCs w:val="12"/>
        </w:rPr>
        <w:t xml:space="preserve"> </w:t>
      </w:r>
      <w:r>
        <w:rPr>
          <w:color w:val="231F20"/>
          <w:w w:val="95"/>
          <w:sz w:val="12"/>
          <w:szCs w:val="12"/>
        </w:rPr>
        <w:t>more.</w:t>
      </w:r>
      <w:r>
        <w:rPr>
          <w:color w:val="231F20"/>
          <w:spacing w:val="-22"/>
          <w:w w:val="95"/>
          <w:sz w:val="12"/>
          <w:szCs w:val="12"/>
        </w:rPr>
        <w:t xml:space="preserve"> </w:t>
      </w:r>
      <w:r>
        <w:rPr>
          <w:color w:val="231F20"/>
          <w:w w:val="95"/>
          <w:sz w:val="12"/>
          <w:szCs w:val="12"/>
        </w:rPr>
        <w:t>Cash</w:t>
      </w:r>
      <w:r>
        <w:rPr>
          <w:color w:val="231F20"/>
          <w:spacing w:val="-22"/>
          <w:w w:val="95"/>
          <w:sz w:val="12"/>
          <w:szCs w:val="12"/>
        </w:rPr>
        <w:t xml:space="preserve"> </w:t>
      </w:r>
      <w:r>
        <w:rPr>
          <w:color w:val="231F20"/>
          <w:w w:val="95"/>
          <w:sz w:val="12"/>
          <w:szCs w:val="12"/>
        </w:rPr>
        <w:t>only.</w:t>
      </w:r>
      <w:r>
        <w:rPr>
          <w:color w:val="231F20"/>
          <w:spacing w:val="-22"/>
          <w:w w:val="95"/>
          <w:sz w:val="12"/>
          <w:szCs w:val="12"/>
        </w:rPr>
        <w:t xml:space="preserve"> </w:t>
      </w:r>
      <w:r>
        <w:rPr>
          <w:color w:val="231F20"/>
          <w:w w:val="95"/>
          <w:sz w:val="12"/>
          <w:szCs w:val="12"/>
        </w:rPr>
        <w:t>No</w:t>
      </w:r>
      <w:r>
        <w:rPr>
          <w:color w:val="231F20"/>
          <w:spacing w:val="-22"/>
          <w:w w:val="95"/>
          <w:sz w:val="12"/>
          <w:szCs w:val="12"/>
        </w:rPr>
        <w:t xml:space="preserve"> </w:t>
      </w:r>
      <w:r>
        <w:rPr>
          <w:color w:val="231F20"/>
          <w:w w:val="95"/>
          <w:sz w:val="12"/>
          <w:szCs w:val="12"/>
        </w:rPr>
        <w:t xml:space="preserve">early </w:t>
      </w:r>
      <w:r>
        <w:rPr>
          <w:color w:val="231F20"/>
          <w:w w:val="85"/>
          <w:sz w:val="12"/>
          <w:szCs w:val="12"/>
        </w:rPr>
        <w:t>birds. (603) 465-2509,</w:t>
      </w:r>
      <w:r>
        <w:rPr>
          <w:color w:val="231F20"/>
          <w:spacing w:val="26"/>
          <w:w w:val="85"/>
          <w:sz w:val="12"/>
          <w:szCs w:val="12"/>
        </w:rPr>
        <w:t xml:space="preserve"> </w:t>
      </w:r>
      <w:hyperlink r:id="rId254" w:history="1">
        <w:r>
          <w:rPr>
            <w:color w:val="231F20"/>
            <w:w w:val="85"/>
            <w:sz w:val="12"/>
            <w:szCs w:val="12"/>
          </w:rPr>
          <w:t>dmonroe3@gmail.com</w:t>
        </w:r>
      </w:hyperlink>
    </w:p>
    <w:p w:rsidR="00610E6C" w:rsidRDefault="00610E6C">
      <w:pPr>
        <w:pStyle w:val="BodyText"/>
        <w:kinsoku w:val="0"/>
        <w:overflowPunct w:val="0"/>
        <w:spacing w:before="21" w:line="201" w:lineRule="auto"/>
        <w:ind w:left="170" w:right="5748"/>
        <w:jc w:val="both"/>
        <w:rPr>
          <w:color w:val="231F20"/>
          <w:w w:val="105"/>
        </w:rPr>
      </w:pPr>
      <w:r>
        <w:rPr>
          <w:rFonts w:ascii="Times New Roman" w:hAnsi="Times New Roman" w:cs="Times New Roman"/>
          <w:sz w:val="24"/>
          <w:szCs w:val="24"/>
        </w:rPr>
        <w:br w:type="column"/>
      </w:r>
      <w:r>
        <w:rPr>
          <w:color w:val="231F20"/>
          <w:w w:val="105"/>
        </w:rPr>
        <w:lastRenderedPageBreak/>
        <w:t xml:space="preserve">Gasses and Solids application on </w:t>
      </w:r>
      <w:r>
        <w:rPr>
          <w:b/>
          <w:bCs/>
          <w:color w:val="231F20"/>
          <w:spacing w:val="6"/>
          <w:w w:val="105"/>
        </w:rPr>
        <w:t xml:space="preserve">Wednesday </w:t>
      </w:r>
      <w:r>
        <w:rPr>
          <w:b/>
          <w:bCs/>
          <w:color w:val="231F20"/>
          <w:w w:val="105"/>
        </w:rPr>
        <w:t>June</w:t>
      </w:r>
      <w:r>
        <w:rPr>
          <w:b/>
          <w:bCs/>
          <w:color w:val="231F20"/>
          <w:spacing w:val="-5"/>
          <w:w w:val="105"/>
        </w:rPr>
        <w:t xml:space="preserve"> </w:t>
      </w:r>
      <w:r>
        <w:rPr>
          <w:b/>
          <w:bCs/>
          <w:color w:val="231F20"/>
          <w:w w:val="105"/>
        </w:rPr>
        <w:t>22,</w:t>
      </w:r>
      <w:r>
        <w:rPr>
          <w:b/>
          <w:bCs/>
          <w:color w:val="231F20"/>
          <w:spacing w:val="-6"/>
          <w:w w:val="105"/>
        </w:rPr>
        <w:t xml:space="preserve"> </w:t>
      </w:r>
      <w:r>
        <w:rPr>
          <w:b/>
          <w:bCs/>
          <w:color w:val="231F20"/>
          <w:w w:val="105"/>
        </w:rPr>
        <w:t>2016</w:t>
      </w:r>
      <w:r>
        <w:rPr>
          <w:b/>
          <w:bCs/>
          <w:color w:val="231F20"/>
          <w:spacing w:val="-7"/>
          <w:w w:val="105"/>
        </w:rPr>
        <w:t xml:space="preserve"> </w:t>
      </w:r>
      <w:r>
        <w:rPr>
          <w:b/>
          <w:bCs/>
          <w:color w:val="231F20"/>
          <w:w w:val="105"/>
        </w:rPr>
        <w:t>at</w:t>
      </w:r>
      <w:r>
        <w:rPr>
          <w:b/>
          <w:bCs/>
          <w:color w:val="231F20"/>
          <w:spacing w:val="-4"/>
          <w:w w:val="105"/>
        </w:rPr>
        <w:t xml:space="preserve"> </w:t>
      </w:r>
      <w:r>
        <w:rPr>
          <w:b/>
          <w:bCs/>
          <w:color w:val="231F20"/>
          <w:w w:val="105"/>
        </w:rPr>
        <w:t>1:00</w:t>
      </w:r>
      <w:r>
        <w:rPr>
          <w:b/>
          <w:bCs/>
          <w:color w:val="231F20"/>
          <w:spacing w:val="-7"/>
          <w:w w:val="105"/>
        </w:rPr>
        <w:t xml:space="preserve"> </w:t>
      </w:r>
      <w:r>
        <w:rPr>
          <w:b/>
          <w:bCs/>
          <w:color w:val="231F20"/>
          <w:w w:val="105"/>
        </w:rPr>
        <w:t>PM</w:t>
      </w:r>
      <w:r>
        <w:rPr>
          <w:b/>
          <w:bCs/>
          <w:color w:val="231F20"/>
          <w:spacing w:val="-5"/>
          <w:w w:val="105"/>
        </w:rPr>
        <w:t xml:space="preserve"> </w:t>
      </w:r>
      <w:r>
        <w:rPr>
          <w:b/>
          <w:bCs/>
          <w:color w:val="231F20"/>
          <w:w w:val="105"/>
        </w:rPr>
        <w:t>at</w:t>
      </w:r>
      <w:r>
        <w:rPr>
          <w:b/>
          <w:bCs/>
          <w:color w:val="231F20"/>
          <w:spacing w:val="-5"/>
          <w:w w:val="105"/>
        </w:rPr>
        <w:t xml:space="preserve"> </w:t>
      </w:r>
      <w:r>
        <w:rPr>
          <w:b/>
          <w:bCs/>
          <w:color w:val="231F20"/>
          <w:w w:val="105"/>
        </w:rPr>
        <w:t>25</w:t>
      </w:r>
      <w:r>
        <w:rPr>
          <w:b/>
          <w:bCs/>
          <w:color w:val="231F20"/>
          <w:spacing w:val="-6"/>
          <w:w w:val="105"/>
        </w:rPr>
        <w:t xml:space="preserve"> </w:t>
      </w:r>
      <w:r>
        <w:rPr>
          <w:b/>
          <w:bCs/>
          <w:color w:val="231F20"/>
          <w:w w:val="105"/>
        </w:rPr>
        <w:t>Meade</w:t>
      </w:r>
      <w:r>
        <w:rPr>
          <w:b/>
          <w:bCs/>
          <w:color w:val="231F20"/>
          <w:spacing w:val="-5"/>
          <w:w w:val="105"/>
        </w:rPr>
        <w:t xml:space="preserve"> </w:t>
      </w:r>
      <w:r>
        <w:rPr>
          <w:b/>
          <w:bCs/>
          <w:color w:val="231F20"/>
          <w:w w:val="105"/>
        </w:rPr>
        <w:t xml:space="preserve">Street, Worcester, Massachusetts. </w:t>
      </w:r>
      <w:r>
        <w:rPr>
          <w:color w:val="231F20"/>
          <w:w w:val="105"/>
        </w:rPr>
        <w:t>This application may be viewed between the hours of 10:00 AM to 2:00 PM at the Assessor’s Office, Worcester City Hall, 455 Main Street, Suite 209 (2nd floor), Wor- cester,</w:t>
      </w:r>
      <w:r>
        <w:rPr>
          <w:color w:val="231F20"/>
          <w:spacing w:val="-17"/>
          <w:w w:val="105"/>
        </w:rPr>
        <w:t xml:space="preserve"> </w:t>
      </w:r>
      <w:r>
        <w:rPr>
          <w:color w:val="231F20"/>
          <w:w w:val="105"/>
        </w:rPr>
        <w:t>MA.</w:t>
      </w:r>
    </w:p>
    <w:p w:rsidR="00610E6C" w:rsidRDefault="00610E6C">
      <w:pPr>
        <w:pStyle w:val="BodyText"/>
        <w:kinsoku w:val="0"/>
        <w:overflowPunct w:val="0"/>
        <w:spacing w:before="4"/>
        <w:rPr>
          <w:sz w:val="9"/>
          <w:szCs w:val="9"/>
        </w:rPr>
      </w:pPr>
    </w:p>
    <w:p w:rsidR="00610E6C" w:rsidRDefault="00610E6C">
      <w:pPr>
        <w:pStyle w:val="BodyText"/>
        <w:kinsoku w:val="0"/>
        <w:overflowPunct w:val="0"/>
        <w:spacing w:line="112" w:lineRule="exact"/>
        <w:ind w:left="170" w:right="5748"/>
        <w:jc w:val="both"/>
        <w:rPr>
          <w:color w:val="231F20"/>
          <w:w w:val="105"/>
        </w:rPr>
      </w:pPr>
      <w:r>
        <w:rPr>
          <w:color w:val="231F20"/>
          <w:w w:val="105"/>
        </w:rPr>
        <w:t>The WRTA is committed to ensuring that its public meetings</w:t>
      </w:r>
      <w:r>
        <w:rPr>
          <w:color w:val="231F20"/>
          <w:spacing w:val="-12"/>
          <w:w w:val="105"/>
        </w:rPr>
        <w:t xml:space="preserve"> </w:t>
      </w:r>
      <w:r>
        <w:rPr>
          <w:color w:val="231F20"/>
          <w:w w:val="105"/>
        </w:rPr>
        <w:t>are</w:t>
      </w:r>
      <w:r>
        <w:rPr>
          <w:color w:val="231F20"/>
          <w:spacing w:val="-12"/>
          <w:w w:val="105"/>
        </w:rPr>
        <w:t xml:space="preserve"> </w:t>
      </w:r>
      <w:r>
        <w:rPr>
          <w:color w:val="231F20"/>
          <w:w w:val="105"/>
        </w:rPr>
        <w:t>accessible</w:t>
      </w:r>
      <w:r>
        <w:rPr>
          <w:color w:val="231F20"/>
          <w:spacing w:val="-12"/>
          <w:w w:val="105"/>
        </w:rPr>
        <w:t xml:space="preserve"> </w:t>
      </w:r>
      <w:r>
        <w:rPr>
          <w:color w:val="231F20"/>
          <w:w w:val="105"/>
        </w:rPr>
        <w:t>to</w:t>
      </w:r>
      <w:r>
        <w:rPr>
          <w:color w:val="231F20"/>
          <w:spacing w:val="-12"/>
          <w:w w:val="105"/>
        </w:rPr>
        <w:t xml:space="preserve"> </w:t>
      </w:r>
      <w:r>
        <w:rPr>
          <w:color w:val="231F20"/>
          <w:w w:val="105"/>
        </w:rPr>
        <w:t>people</w:t>
      </w:r>
      <w:r>
        <w:rPr>
          <w:color w:val="231F20"/>
          <w:spacing w:val="-13"/>
          <w:w w:val="105"/>
        </w:rPr>
        <w:t xml:space="preserve"> </w:t>
      </w:r>
      <w:r>
        <w:rPr>
          <w:color w:val="231F20"/>
          <w:w w:val="105"/>
        </w:rPr>
        <w:t>with</w:t>
      </w:r>
      <w:r>
        <w:rPr>
          <w:color w:val="231F20"/>
          <w:spacing w:val="-11"/>
          <w:w w:val="105"/>
        </w:rPr>
        <w:t xml:space="preserve"> </w:t>
      </w:r>
      <w:r>
        <w:rPr>
          <w:color w:val="231F20"/>
          <w:w w:val="105"/>
        </w:rPr>
        <w:t>disabilities.</w:t>
      </w:r>
    </w:p>
    <w:p w:rsidR="00610E6C" w:rsidRDefault="00610E6C">
      <w:pPr>
        <w:pStyle w:val="BodyText"/>
        <w:kinsoku w:val="0"/>
        <w:overflowPunct w:val="0"/>
        <w:spacing w:line="112" w:lineRule="exact"/>
        <w:ind w:left="170" w:right="5748"/>
        <w:jc w:val="both"/>
        <w:rPr>
          <w:color w:val="231F20"/>
          <w:w w:val="105"/>
        </w:rPr>
        <w:sectPr w:rsidR="00610E6C">
          <w:type w:val="continuous"/>
          <w:pgSz w:w="17560" w:h="30730"/>
          <w:pgMar w:top="1420" w:right="300" w:bottom="280" w:left="300" w:header="720" w:footer="720" w:gutter="0"/>
          <w:cols w:num="4" w:space="720" w:equalWidth="0">
            <w:col w:w="2661" w:space="99"/>
            <w:col w:w="2664" w:space="156"/>
            <w:col w:w="2666" w:space="154"/>
            <w:col w:w="8560"/>
          </w:cols>
          <w:noEndnote/>
        </w:sectPr>
      </w:pPr>
    </w:p>
    <w:p w:rsidR="00610E6C" w:rsidRDefault="00610E6C">
      <w:pPr>
        <w:pStyle w:val="BodyText"/>
        <w:tabs>
          <w:tab w:val="left" w:pos="2930"/>
          <w:tab w:val="left" w:pos="5570"/>
        </w:tabs>
        <w:kinsoku w:val="0"/>
        <w:overflowPunct w:val="0"/>
        <w:spacing w:line="84" w:lineRule="exact"/>
        <w:ind w:left="170"/>
        <w:rPr>
          <w:color w:val="231F20"/>
          <w:w w:val="91"/>
          <w:sz w:val="12"/>
          <w:szCs w:val="12"/>
        </w:rPr>
      </w:pPr>
      <w:r>
        <w:rPr>
          <w:color w:val="231F20"/>
          <w:w w:val="95"/>
          <w:sz w:val="12"/>
          <w:szCs w:val="12"/>
        </w:rPr>
        <w:lastRenderedPageBreak/>
        <w:t>ing,</w:t>
      </w:r>
      <w:r>
        <w:rPr>
          <w:color w:val="231F20"/>
          <w:spacing w:val="-21"/>
          <w:w w:val="95"/>
          <w:sz w:val="12"/>
          <w:szCs w:val="12"/>
        </w:rPr>
        <w:t xml:space="preserve"> </w:t>
      </w:r>
      <w:r>
        <w:rPr>
          <w:color w:val="231F20"/>
          <w:w w:val="95"/>
          <w:sz w:val="12"/>
          <w:szCs w:val="12"/>
        </w:rPr>
        <w:t>Tree</w:t>
      </w:r>
      <w:r>
        <w:rPr>
          <w:color w:val="231F20"/>
          <w:spacing w:val="-21"/>
          <w:w w:val="95"/>
          <w:sz w:val="12"/>
          <w:szCs w:val="12"/>
        </w:rPr>
        <w:t xml:space="preserve"> </w:t>
      </w:r>
      <w:r>
        <w:rPr>
          <w:color w:val="231F20"/>
          <w:w w:val="95"/>
          <w:sz w:val="12"/>
          <w:szCs w:val="12"/>
        </w:rPr>
        <w:t>and</w:t>
      </w:r>
      <w:r>
        <w:rPr>
          <w:color w:val="231F20"/>
          <w:spacing w:val="-21"/>
          <w:w w:val="95"/>
          <w:sz w:val="12"/>
          <w:szCs w:val="12"/>
        </w:rPr>
        <w:t xml:space="preserve"> </w:t>
      </w:r>
      <w:r>
        <w:rPr>
          <w:color w:val="231F20"/>
          <w:w w:val="95"/>
          <w:sz w:val="12"/>
          <w:szCs w:val="12"/>
        </w:rPr>
        <w:t>Shrub</w:t>
      </w:r>
      <w:r>
        <w:rPr>
          <w:color w:val="231F20"/>
          <w:spacing w:val="-21"/>
          <w:w w:val="95"/>
          <w:sz w:val="12"/>
          <w:szCs w:val="12"/>
        </w:rPr>
        <w:t xml:space="preserve"> </w:t>
      </w:r>
      <w:r>
        <w:rPr>
          <w:color w:val="231F20"/>
          <w:w w:val="95"/>
          <w:sz w:val="12"/>
          <w:szCs w:val="12"/>
        </w:rPr>
        <w:t>Pruning,</w:t>
      </w:r>
      <w:r>
        <w:rPr>
          <w:color w:val="231F20"/>
          <w:spacing w:val="-21"/>
          <w:w w:val="95"/>
          <w:sz w:val="12"/>
          <w:szCs w:val="12"/>
        </w:rPr>
        <w:t xml:space="preserve"> </w:t>
      </w:r>
      <w:r>
        <w:rPr>
          <w:color w:val="231F20"/>
          <w:w w:val="95"/>
          <w:sz w:val="12"/>
          <w:szCs w:val="12"/>
        </w:rPr>
        <w:t>Walkways,</w:t>
      </w:r>
      <w:r>
        <w:rPr>
          <w:color w:val="231F20"/>
          <w:spacing w:val="-21"/>
          <w:w w:val="95"/>
          <w:sz w:val="12"/>
          <w:szCs w:val="12"/>
        </w:rPr>
        <w:t xml:space="preserve"> </w:t>
      </w:r>
      <w:r>
        <w:rPr>
          <w:color w:val="231F20"/>
          <w:w w:val="95"/>
          <w:sz w:val="12"/>
          <w:szCs w:val="12"/>
        </w:rPr>
        <w:t>Patios</w:t>
      </w:r>
      <w:r>
        <w:rPr>
          <w:color w:val="231F20"/>
          <w:sz w:val="12"/>
          <w:szCs w:val="12"/>
        </w:rPr>
        <w:tab/>
      </w:r>
      <w:r>
        <w:rPr>
          <w:color w:val="231F20"/>
          <w:w w:val="91"/>
          <w:sz w:val="12"/>
          <w:szCs w:val="12"/>
          <w:u w:val="single"/>
        </w:rPr>
        <w:t xml:space="preserve"> </w:t>
      </w:r>
      <w:r>
        <w:rPr>
          <w:color w:val="231F20"/>
          <w:sz w:val="12"/>
          <w:szCs w:val="12"/>
          <w:u w:val="single"/>
        </w:rPr>
        <w:tab/>
      </w:r>
    </w:p>
    <w:p w:rsidR="00610E6C" w:rsidRDefault="00610E6C">
      <w:pPr>
        <w:pStyle w:val="BodyText"/>
        <w:kinsoku w:val="0"/>
        <w:overflowPunct w:val="0"/>
        <w:spacing w:line="84" w:lineRule="exact"/>
        <w:ind w:left="139" w:right="-17"/>
        <w:rPr>
          <w:color w:val="231F20"/>
          <w:w w:val="85"/>
          <w:sz w:val="12"/>
          <w:szCs w:val="12"/>
        </w:rPr>
      </w:pPr>
      <w:r>
        <w:rPr>
          <w:rFonts w:ascii="Times New Roman" w:hAnsi="Times New Roman" w:cs="Times New Roman"/>
          <w:sz w:val="24"/>
          <w:szCs w:val="24"/>
        </w:rPr>
        <w:br w:type="column"/>
      </w:r>
      <w:r>
        <w:rPr>
          <w:b/>
          <w:bCs/>
          <w:color w:val="231F20"/>
          <w:w w:val="85"/>
          <w:sz w:val="12"/>
          <w:szCs w:val="12"/>
        </w:rPr>
        <w:lastRenderedPageBreak/>
        <w:t xml:space="preserve">WESTMINSTER, MA </w:t>
      </w:r>
      <w:r>
        <w:rPr>
          <w:color w:val="231F20"/>
          <w:w w:val="85"/>
          <w:sz w:val="12"/>
          <w:szCs w:val="12"/>
        </w:rPr>
        <w:t>Westminster, MA, 06/18/16,</w:t>
      </w:r>
    </w:p>
    <w:p w:rsidR="00610E6C" w:rsidRDefault="00610E6C">
      <w:pPr>
        <w:pStyle w:val="BodyText"/>
        <w:kinsoku w:val="0"/>
        <w:overflowPunct w:val="0"/>
        <w:spacing w:line="84" w:lineRule="exact"/>
        <w:ind w:left="170"/>
        <w:rPr>
          <w:color w:val="231F20"/>
          <w:w w:val="105"/>
        </w:rPr>
      </w:pPr>
      <w:r>
        <w:rPr>
          <w:rFonts w:ascii="Times New Roman" w:hAnsi="Times New Roman" w:cs="Times New Roman"/>
          <w:sz w:val="24"/>
          <w:szCs w:val="24"/>
        </w:rPr>
        <w:br w:type="column"/>
      </w:r>
      <w:r>
        <w:rPr>
          <w:color w:val="231F20"/>
          <w:w w:val="105"/>
        </w:rPr>
        <w:lastRenderedPageBreak/>
        <w:t>Should you require auxiliary aids, services, written</w:t>
      </w:r>
    </w:p>
    <w:p w:rsidR="00610E6C" w:rsidRDefault="00610E6C">
      <w:pPr>
        <w:pStyle w:val="BodyText"/>
        <w:kinsoku w:val="0"/>
        <w:overflowPunct w:val="0"/>
        <w:spacing w:line="84" w:lineRule="exact"/>
        <w:ind w:left="170"/>
        <w:rPr>
          <w:color w:val="231F20"/>
          <w:w w:val="105"/>
        </w:rPr>
        <w:sectPr w:rsidR="00610E6C">
          <w:type w:val="continuous"/>
          <w:pgSz w:w="17560" w:h="30730"/>
          <w:pgMar w:top="1420" w:right="300" w:bottom="280" w:left="300" w:header="720" w:footer="720" w:gutter="0"/>
          <w:cols w:num="3" w:space="720" w:equalWidth="0">
            <w:col w:w="5571" w:space="40"/>
            <w:col w:w="2506" w:space="283"/>
            <w:col w:w="8560"/>
          </w:cols>
          <w:noEndnote/>
        </w:sectPr>
      </w:pPr>
    </w:p>
    <w:p w:rsidR="00610E6C" w:rsidRDefault="00ED0708">
      <w:pPr>
        <w:pStyle w:val="BodyText"/>
        <w:kinsoku w:val="0"/>
        <w:overflowPunct w:val="0"/>
        <w:spacing w:line="204" w:lineRule="auto"/>
        <w:ind w:left="170" w:right="-10"/>
        <w:rPr>
          <w:color w:val="231F20"/>
          <w:w w:val="95"/>
          <w:sz w:val="12"/>
          <w:szCs w:val="12"/>
        </w:rPr>
      </w:pPr>
      <w:r>
        <w:rPr>
          <w:noProof/>
        </w:rPr>
        <w:lastRenderedPageBreak/>
        <mc:AlternateContent>
          <mc:Choice Requires="wpg">
            <w:drawing>
              <wp:anchor distT="0" distB="0" distL="114300" distR="114300" simplePos="0" relativeHeight="251576832" behindDoc="1" locked="0" layoutInCell="0" allowOverlap="1">
                <wp:simplePos x="0" y="0"/>
                <wp:positionH relativeFrom="page">
                  <wp:posOffset>234950</wp:posOffset>
                </wp:positionH>
                <wp:positionV relativeFrom="page">
                  <wp:posOffset>327660</wp:posOffset>
                </wp:positionV>
                <wp:extent cx="10658475" cy="19186525"/>
                <wp:effectExtent l="0" t="0" r="0" b="0"/>
                <wp:wrapNone/>
                <wp:docPr id="1313"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58475" cy="19186525"/>
                          <a:chOff x="370" y="516"/>
                          <a:chExt cx="16785" cy="30215"/>
                        </a:xfrm>
                      </wpg:grpSpPr>
                      <wps:wsp>
                        <wps:cNvPr id="1314" name="Freeform 281"/>
                        <wps:cNvSpPr>
                          <a:spLocks/>
                        </wps:cNvSpPr>
                        <wps:spPr bwMode="auto">
                          <a:xfrm>
                            <a:off x="410" y="521"/>
                            <a:ext cx="16740" cy="20"/>
                          </a:xfrm>
                          <a:custGeom>
                            <a:avLst/>
                            <a:gdLst>
                              <a:gd name="T0" fmla="*/ 0 w 16740"/>
                              <a:gd name="T1" fmla="*/ 0 h 20"/>
                              <a:gd name="T2" fmla="*/ 16740 w 16740"/>
                              <a:gd name="T3" fmla="*/ 0 h 20"/>
                            </a:gdLst>
                            <a:ahLst/>
                            <a:cxnLst>
                              <a:cxn ang="0">
                                <a:pos x="T0" y="T1"/>
                              </a:cxn>
                              <a:cxn ang="0">
                                <a:pos x="T2" y="T3"/>
                              </a:cxn>
                            </a:cxnLst>
                            <a:rect l="0" t="0" r="r" b="b"/>
                            <a:pathLst>
                              <a:path w="16740" h="20">
                                <a:moveTo>
                                  <a:pt x="0" y="0"/>
                                </a:moveTo>
                                <a:lnTo>
                                  <a:pt x="1674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15"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411" y="532"/>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16"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411" y="532"/>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17"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1048" y="666"/>
                            <a:ext cx="13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8" name="Freeform 285"/>
                        <wps:cNvSpPr>
                          <a:spLocks/>
                        </wps:cNvSpPr>
                        <wps:spPr bwMode="auto">
                          <a:xfrm>
                            <a:off x="3230" y="531"/>
                            <a:ext cx="2641" cy="360"/>
                          </a:xfrm>
                          <a:custGeom>
                            <a:avLst/>
                            <a:gdLst>
                              <a:gd name="T0" fmla="*/ 2487 w 2641"/>
                              <a:gd name="T1" fmla="*/ 0 h 360"/>
                              <a:gd name="T2" fmla="*/ 152 w 2641"/>
                              <a:gd name="T3" fmla="*/ 0 h 360"/>
                              <a:gd name="T4" fmla="*/ 64 w 2641"/>
                              <a:gd name="T5" fmla="*/ 2 h 360"/>
                              <a:gd name="T6" fmla="*/ 19 w 2641"/>
                              <a:gd name="T7" fmla="*/ 19 h 360"/>
                              <a:gd name="T8" fmla="*/ 2 w 2641"/>
                              <a:gd name="T9" fmla="*/ 64 h 360"/>
                              <a:gd name="T10" fmla="*/ 0 w 2641"/>
                              <a:gd name="T11" fmla="*/ 152 h 360"/>
                              <a:gd name="T12" fmla="*/ 0 w 2641"/>
                              <a:gd name="T13" fmla="*/ 207 h 360"/>
                              <a:gd name="T14" fmla="*/ 2 w 2641"/>
                              <a:gd name="T15" fmla="*/ 295 h 360"/>
                              <a:gd name="T16" fmla="*/ 19 w 2641"/>
                              <a:gd name="T17" fmla="*/ 340 h 360"/>
                              <a:gd name="T18" fmla="*/ 64 w 2641"/>
                              <a:gd name="T19" fmla="*/ 357 h 360"/>
                              <a:gd name="T20" fmla="*/ 152 w 2641"/>
                              <a:gd name="T21" fmla="*/ 360 h 360"/>
                              <a:gd name="T22" fmla="*/ 2487 w 2641"/>
                              <a:gd name="T23" fmla="*/ 360 h 360"/>
                              <a:gd name="T24" fmla="*/ 2575 w 2641"/>
                              <a:gd name="T25" fmla="*/ 357 h 360"/>
                              <a:gd name="T26" fmla="*/ 2620 w 2641"/>
                              <a:gd name="T27" fmla="*/ 340 h 360"/>
                              <a:gd name="T28" fmla="*/ 2637 w 2641"/>
                              <a:gd name="T29" fmla="*/ 295 h 360"/>
                              <a:gd name="T30" fmla="*/ 2640 w 2641"/>
                              <a:gd name="T31" fmla="*/ 207 h 360"/>
                              <a:gd name="T32" fmla="*/ 2640 w 2641"/>
                              <a:gd name="T33" fmla="*/ 152 h 360"/>
                              <a:gd name="T34" fmla="*/ 2637 w 2641"/>
                              <a:gd name="T35" fmla="*/ 64 h 360"/>
                              <a:gd name="T36" fmla="*/ 2620 w 2641"/>
                              <a:gd name="T37" fmla="*/ 19 h 360"/>
                              <a:gd name="T38" fmla="*/ 2575 w 2641"/>
                              <a:gd name="T39" fmla="*/ 2 h 360"/>
                              <a:gd name="T40" fmla="*/ 2487 w 2641"/>
                              <a:gd name="T41" fmla="*/ 0 h 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1" h="360">
                                <a:moveTo>
                                  <a:pt x="2487" y="0"/>
                                </a:moveTo>
                                <a:lnTo>
                                  <a:pt x="152" y="0"/>
                                </a:lnTo>
                                <a:lnTo>
                                  <a:pt x="64" y="2"/>
                                </a:lnTo>
                                <a:lnTo>
                                  <a:pt x="19" y="19"/>
                                </a:lnTo>
                                <a:lnTo>
                                  <a:pt x="2" y="64"/>
                                </a:lnTo>
                                <a:lnTo>
                                  <a:pt x="0" y="152"/>
                                </a:lnTo>
                                <a:lnTo>
                                  <a:pt x="0" y="207"/>
                                </a:lnTo>
                                <a:lnTo>
                                  <a:pt x="2" y="295"/>
                                </a:lnTo>
                                <a:lnTo>
                                  <a:pt x="19" y="340"/>
                                </a:lnTo>
                                <a:lnTo>
                                  <a:pt x="64" y="357"/>
                                </a:lnTo>
                                <a:lnTo>
                                  <a:pt x="152" y="360"/>
                                </a:lnTo>
                                <a:lnTo>
                                  <a:pt x="2487" y="360"/>
                                </a:lnTo>
                                <a:lnTo>
                                  <a:pt x="2575" y="357"/>
                                </a:lnTo>
                                <a:lnTo>
                                  <a:pt x="2620" y="340"/>
                                </a:lnTo>
                                <a:lnTo>
                                  <a:pt x="2637" y="295"/>
                                </a:lnTo>
                                <a:lnTo>
                                  <a:pt x="2640" y="207"/>
                                </a:lnTo>
                                <a:lnTo>
                                  <a:pt x="2640" y="152"/>
                                </a:lnTo>
                                <a:lnTo>
                                  <a:pt x="2637" y="64"/>
                                </a:lnTo>
                                <a:lnTo>
                                  <a:pt x="2620" y="19"/>
                                </a:lnTo>
                                <a:lnTo>
                                  <a:pt x="2575" y="2"/>
                                </a:lnTo>
                                <a:lnTo>
                                  <a:pt x="24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19" name="Picture 286"/>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5729" y="743"/>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20" name="Picture 28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3230" y="532"/>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21" name="Picture 28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3230" y="532"/>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22" name="Picture 28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3750" y="666"/>
                            <a:ext cx="156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23" name="Freeform 290"/>
                        <wps:cNvSpPr>
                          <a:spLocks/>
                        </wps:cNvSpPr>
                        <wps:spPr bwMode="auto">
                          <a:xfrm>
                            <a:off x="6050" y="532"/>
                            <a:ext cx="2641" cy="360"/>
                          </a:xfrm>
                          <a:custGeom>
                            <a:avLst/>
                            <a:gdLst>
                              <a:gd name="T0" fmla="*/ 2487 w 2641"/>
                              <a:gd name="T1" fmla="*/ 0 h 360"/>
                              <a:gd name="T2" fmla="*/ 152 w 2641"/>
                              <a:gd name="T3" fmla="*/ 0 h 360"/>
                              <a:gd name="T4" fmla="*/ 64 w 2641"/>
                              <a:gd name="T5" fmla="*/ 2 h 360"/>
                              <a:gd name="T6" fmla="*/ 19 w 2641"/>
                              <a:gd name="T7" fmla="*/ 19 h 360"/>
                              <a:gd name="T8" fmla="*/ 2 w 2641"/>
                              <a:gd name="T9" fmla="*/ 64 h 360"/>
                              <a:gd name="T10" fmla="*/ 0 w 2641"/>
                              <a:gd name="T11" fmla="*/ 152 h 360"/>
                              <a:gd name="T12" fmla="*/ 0 w 2641"/>
                              <a:gd name="T13" fmla="*/ 207 h 360"/>
                              <a:gd name="T14" fmla="*/ 2 w 2641"/>
                              <a:gd name="T15" fmla="*/ 295 h 360"/>
                              <a:gd name="T16" fmla="*/ 19 w 2641"/>
                              <a:gd name="T17" fmla="*/ 340 h 360"/>
                              <a:gd name="T18" fmla="*/ 64 w 2641"/>
                              <a:gd name="T19" fmla="*/ 357 h 360"/>
                              <a:gd name="T20" fmla="*/ 152 w 2641"/>
                              <a:gd name="T21" fmla="*/ 360 h 360"/>
                              <a:gd name="T22" fmla="*/ 2487 w 2641"/>
                              <a:gd name="T23" fmla="*/ 360 h 360"/>
                              <a:gd name="T24" fmla="*/ 2575 w 2641"/>
                              <a:gd name="T25" fmla="*/ 357 h 360"/>
                              <a:gd name="T26" fmla="*/ 2620 w 2641"/>
                              <a:gd name="T27" fmla="*/ 340 h 360"/>
                              <a:gd name="T28" fmla="*/ 2637 w 2641"/>
                              <a:gd name="T29" fmla="*/ 295 h 360"/>
                              <a:gd name="T30" fmla="*/ 2640 w 2641"/>
                              <a:gd name="T31" fmla="*/ 207 h 360"/>
                              <a:gd name="T32" fmla="*/ 2640 w 2641"/>
                              <a:gd name="T33" fmla="*/ 152 h 360"/>
                              <a:gd name="T34" fmla="*/ 2637 w 2641"/>
                              <a:gd name="T35" fmla="*/ 64 h 360"/>
                              <a:gd name="T36" fmla="*/ 2620 w 2641"/>
                              <a:gd name="T37" fmla="*/ 19 h 360"/>
                              <a:gd name="T38" fmla="*/ 2575 w 2641"/>
                              <a:gd name="T39" fmla="*/ 2 h 360"/>
                              <a:gd name="T40" fmla="*/ 2487 w 2641"/>
                              <a:gd name="T41" fmla="*/ 0 h 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1" h="360">
                                <a:moveTo>
                                  <a:pt x="2487" y="0"/>
                                </a:moveTo>
                                <a:lnTo>
                                  <a:pt x="152" y="0"/>
                                </a:lnTo>
                                <a:lnTo>
                                  <a:pt x="64" y="2"/>
                                </a:lnTo>
                                <a:lnTo>
                                  <a:pt x="19" y="19"/>
                                </a:lnTo>
                                <a:lnTo>
                                  <a:pt x="2" y="64"/>
                                </a:lnTo>
                                <a:lnTo>
                                  <a:pt x="0" y="152"/>
                                </a:lnTo>
                                <a:lnTo>
                                  <a:pt x="0" y="207"/>
                                </a:lnTo>
                                <a:lnTo>
                                  <a:pt x="2" y="295"/>
                                </a:lnTo>
                                <a:lnTo>
                                  <a:pt x="19" y="340"/>
                                </a:lnTo>
                                <a:lnTo>
                                  <a:pt x="64" y="357"/>
                                </a:lnTo>
                                <a:lnTo>
                                  <a:pt x="152" y="360"/>
                                </a:lnTo>
                                <a:lnTo>
                                  <a:pt x="2487" y="360"/>
                                </a:lnTo>
                                <a:lnTo>
                                  <a:pt x="2575" y="357"/>
                                </a:lnTo>
                                <a:lnTo>
                                  <a:pt x="2620" y="340"/>
                                </a:lnTo>
                                <a:lnTo>
                                  <a:pt x="2637" y="295"/>
                                </a:lnTo>
                                <a:lnTo>
                                  <a:pt x="2640" y="207"/>
                                </a:lnTo>
                                <a:lnTo>
                                  <a:pt x="2640" y="152"/>
                                </a:lnTo>
                                <a:lnTo>
                                  <a:pt x="2637" y="64"/>
                                </a:lnTo>
                                <a:lnTo>
                                  <a:pt x="2620" y="19"/>
                                </a:lnTo>
                                <a:lnTo>
                                  <a:pt x="2575" y="2"/>
                                </a:lnTo>
                                <a:lnTo>
                                  <a:pt x="24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24" name="Picture 291"/>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8549" y="743"/>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25" name="Picture 29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6050" y="532"/>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26" name="Picture 293"/>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6050" y="532"/>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27" name="Picture 29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6570" y="666"/>
                            <a:ext cx="156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28" name="Freeform 295"/>
                        <wps:cNvSpPr>
                          <a:spLocks/>
                        </wps:cNvSpPr>
                        <wps:spPr bwMode="auto">
                          <a:xfrm>
                            <a:off x="3140" y="531"/>
                            <a:ext cx="20" cy="14148"/>
                          </a:xfrm>
                          <a:custGeom>
                            <a:avLst/>
                            <a:gdLst>
                              <a:gd name="T0" fmla="*/ 0 w 20"/>
                              <a:gd name="T1" fmla="*/ 14147 h 14148"/>
                              <a:gd name="T2" fmla="*/ 0 w 20"/>
                              <a:gd name="T3" fmla="*/ 0 h 14148"/>
                            </a:gdLst>
                            <a:ahLst/>
                            <a:cxnLst>
                              <a:cxn ang="0">
                                <a:pos x="T0" y="T1"/>
                              </a:cxn>
                              <a:cxn ang="0">
                                <a:pos x="T2" y="T3"/>
                              </a:cxn>
                            </a:cxnLst>
                            <a:rect l="0" t="0" r="r" b="b"/>
                            <a:pathLst>
                              <a:path w="20" h="14148">
                                <a:moveTo>
                                  <a:pt x="0" y="14147"/>
                                </a:moveTo>
                                <a:lnTo>
                                  <a:pt x="0" y="0"/>
                                </a:lnTo>
                              </a:path>
                            </a:pathLst>
                          </a:custGeom>
                          <a:noFill/>
                          <a:ln w="629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9" name="Freeform 296"/>
                        <wps:cNvSpPr>
                          <a:spLocks/>
                        </wps:cNvSpPr>
                        <wps:spPr bwMode="auto">
                          <a:xfrm>
                            <a:off x="410" y="1427"/>
                            <a:ext cx="2640" cy="20"/>
                          </a:xfrm>
                          <a:custGeom>
                            <a:avLst/>
                            <a:gdLst>
                              <a:gd name="T0" fmla="*/ 0 w 2640"/>
                              <a:gd name="T1" fmla="*/ 0 h 20"/>
                              <a:gd name="T2" fmla="*/ 2639 w 2640"/>
                              <a:gd name="T3" fmla="*/ 0 h 20"/>
                            </a:gdLst>
                            <a:ahLst/>
                            <a:cxnLst>
                              <a:cxn ang="0">
                                <a:pos x="T0" y="T1"/>
                              </a:cxn>
                              <a:cxn ang="0">
                                <a:pos x="T2" y="T3"/>
                              </a:cxn>
                            </a:cxnLst>
                            <a:rect l="0" t="0" r="r" b="b"/>
                            <a:pathLst>
                              <a:path w="2640" h="20">
                                <a:moveTo>
                                  <a:pt x="0" y="0"/>
                                </a:moveTo>
                                <a:lnTo>
                                  <a:pt x="2639" y="0"/>
                                </a:lnTo>
                              </a:path>
                            </a:pathLst>
                          </a:custGeom>
                          <a:noFill/>
                          <a:ln w="629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0" name="Freeform 297"/>
                        <wps:cNvSpPr>
                          <a:spLocks/>
                        </wps:cNvSpPr>
                        <wps:spPr bwMode="auto">
                          <a:xfrm>
                            <a:off x="410" y="7252"/>
                            <a:ext cx="2640" cy="20"/>
                          </a:xfrm>
                          <a:custGeom>
                            <a:avLst/>
                            <a:gdLst>
                              <a:gd name="T0" fmla="*/ 0 w 2640"/>
                              <a:gd name="T1" fmla="*/ 0 h 20"/>
                              <a:gd name="T2" fmla="*/ 2639 w 2640"/>
                              <a:gd name="T3" fmla="*/ 0 h 20"/>
                            </a:gdLst>
                            <a:ahLst/>
                            <a:cxnLst>
                              <a:cxn ang="0">
                                <a:pos x="T0" y="T1"/>
                              </a:cxn>
                              <a:cxn ang="0">
                                <a:pos x="T2" y="T3"/>
                              </a:cxn>
                            </a:cxnLst>
                            <a:rect l="0" t="0" r="r" b="b"/>
                            <a:pathLst>
                              <a:path w="2640" h="20">
                                <a:moveTo>
                                  <a:pt x="0" y="0"/>
                                </a:moveTo>
                                <a:lnTo>
                                  <a:pt x="2639" y="0"/>
                                </a:lnTo>
                              </a:path>
                            </a:pathLst>
                          </a:custGeom>
                          <a:noFill/>
                          <a:ln w="629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1" name="Freeform 298"/>
                        <wps:cNvSpPr>
                          <a:spLocks/>
                        </wps:cNvSpPr>
                        <wps:spPr bwMode="auto">
                          <a:xfrm>
                            <a:off x="410" y="12343"/>
                            <a:ext cx="2640" cy="20"/>
                          </a:xfrm>
                          <a:custGeom>
                            <a:avLst/>
                            <a:gdLst>
                              <a:gd name="T0" fmla="*/ 0 w 2640"/>
                              <a:gd name="T1" fmla="*/ 0 h 20"/>
                              <a:gd name="T2" fmla="*/ 2639 w 2640"/>
                              <a:gd name="T3" fmla="*/ 0 h 20"/>
                            </a:gdLst>
                            <a:ahLst/>
                            <a:cxnLst>
                              <a:cxn ang="0">
                                <a:pos x="T0" y="T1"/>
                              </a:cxn>
                              <a:cxn ang="0">
                                <a:pos x="T2" y="T3"/>
                              </a:cxn>
                            </a:cxnLst>
                            <a:rect l="0" t="0" r="r" b="b"/>
                            <a:pathLst>
                              <a:path w="2640" h="20">
                                <a:moveTo>
                                  <a:pt x="0" y="0"/>
                                </a:moveTo>
                                <a:lnTo>
                                  <a:pt x="2639" y="0"/>
                                </a:lnTo>
                              </a:path>
                            </a:pathLst>
                          </a:custGeom>
                          <a:noFill/>
                          <a:ln w="629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2" name="Freeform 299"/>
                        <wps:cNvSpPr>
                          <a:spLocks/>
                        </wps:cNvSpPr>
                        <wps:spPr bwMode="auto">
                          <a:xfrm>
                            <a:off x="430" y="29098"/>
                            <a:ext cx="2590" cy="1174"/>
                          </a:xfrm>
                          <a:custGeom>
                            <a:avLst/>
                            <a:gdLst>
                              <a:gd name="T0" fmla="*/ 2599 w 2590"/>
                              <a:gd name="T1" fmla="*/ 5 h 1174"/>
                              <a:gd name="T2" fmla="*/ 0 w 2590"/>
                              <a:gd name="T3" fmla="*/ 5 h 1174"/>
                              <a:gd name="T4" fmla="*/ 0 w 2590"/>
                              <a:gd name="T5" fmla="*/ 1174 h 1174"/>
                              <a:gd name="T6" fmla="*/ 2599 w 2590"/>
                              <a:gd name="T7" fmla="*/ 1174 h 1174"/>
                              <a:gd name="T8" fmla="*/ 2599 w 2590"/>
                              <a:gd name="T9" fmla="*/ 5 h 1174"/>
                            </a:gdLst>
                            <a:ahLst/>
                            <a:cxnLst>
                              <a:cxn ang="0">
                                <a:pos x="T0" y="T1"/>
                              </a:cxn>
                              <a:cxn ang="0">
                                <a:pos x="T2" y="T3"/>
                              </a:cxn>
                              <a:cxn ang="0">
                                <a:pos x="T4" y="T5"/>
                              </a:cxn>
                              <a:cxn ang="0">
                                <a:pos x="T6" y="T7"/>
                              </a:cxn>
                              <a:cxn ang="0">
                                <a:pos x="T8" y="T9"/>
                              </a:cxn>
                            </a:cxnLst>
                            <a:rect l="0" t="0" r="r" b="b"/>
                            <a:pathLst>
                              <a:path w="2590" h="1174">
                                <a:moveTo>
                                  <a:pt x="2599" y="5"/>
                                </a:moveTo>
                                <a:lnTo>
                                  <a:pt x="0" y="5"/>
                                </a:lnTo>
                                <a:lnTo>
                                  <a:pt x="0" y="1174"/>
                                </a:lnTo>
                                <a:lnTo>
                                  <a:pt x="2599" y="1174"/>
                                </a:lnTo>
                                <a:lnTo>
                                  <a:pt x="2599" y="5"/>
                                </a:lnTo>
                                <a:close/>
                              </a:path>
                            </a:pathLst>
                          </a:custGeom>
                          <a:noFill/>
                          <a:ln w="2523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3" name="Freeform 300"/>
                        <wps:cNvSpPr>
                          <a:spLocks/>
                        </wps:cNvSpPr>
                        <wps:spPr bwMode="auto">
                          <a:xfrm>
                            <a:off x="410" y="26695"/>
                            <a:ext cx="2640" cy="358"/>
                          </a:xfrm>
                          <a:custGeom>
                            <a:avLst/>
                            <a:gdLst>
                              <a:gd name="T0" fmla="*/ 2487 w 2640"/>
                              <a:gd name="T1" fmla="*/ 0 h 358"/>
                              <a:gd name="T2" fmla="*/ 152 w 2640"/>
                              <a:gd name="T3" fmla="*/ 0 h 358"/>
                              <a:gd name="T4" fmla="*/ 64 w 2640"/>
                              <a:gd name="T5" fmla="*/ 2 h 358"/>
                              <a:gd name="T6" fmla="*/ 19 w 2640"/>
                              <a:gd name="T7" fmla="*/ 18 h 358"/>
                              <a:gd name="T8" fmla="*/ 2 w 2640"/>
                              <a:gd name="T9" fmla="*/ 63 h 358"/>
                              <a:gd name="T10" fmla="*/ 0 w 2640"/>
                              <a:gd name="T11" fmla="*/ 151 h 358"/>
                              <a:gd name="T12" fmla="*/ 0 w 2640"/>
                              <a:gd name="T13" fmla="*/ 205 h 358"/>
                              <a:gd name="T14" fmla="*/ 2 w 2640"/>
                              <a:gd name="T15" fmla="*/ 293 h 358"/>
                              <a:gd name="T16" fmla="*/ 19 w 2640"/>
                              <a:gd name="T17" fmla="*/ 338 h 358"/>
                              <a:gd name="T18" fmla="*/ 64 w 2640"/>
                              <a:gd name="T19" fmla="*/ 354 h 358"/>
                              <a:gd name="T20" fmla="*/ 152 w 2640"/>
                              <a:gd name="T21" fmla="*/ 357 h 358"/>
                              <a:gd name="T22" fmla="*/ 2487 w 2640"/>
                              <a:gd name="T23" fmla="*/ 357 h 358"/>
                              <a:gd name="T24" fmla="*/ 2575 w 2640"/>
                              <a:gd name="T25" fmla="*/ 354 h 358"/>
                              <a:gd name="T26" fmla="*/ 2620 w 2640"/>
                              <a:gd name="T27" fmla="*/ 338 h 358"/>
                              <a:gd name="T28" fmla="*/ 2637 w 2640"/>
                              <a:gd name="T29" fmla="*/ 293 h 358"/>
                              <a:gd name="T30" fmla="*/ 2639 w 2640"/>
                              <a:gd name="T31" fmla="*/ 205 h 358"/>
                              <a:gd name="T32" fmla="*/ 2639 w 2640"/>
                              <a:gd name="T33" fmla="*/ 151 h 358"/>
                              <a:gd name="T34" fmla="*/ 2637 w 2640"/>
                              <a:gd name="T35" fmla="*/ 63 h 358"/>
                              <a:gd name="T36" fmla="*/ 2620 w 2640"/>
                              <a:gd name="T37" fmla="*/ 18 h 358"/>
                              <a:gd name="T38" fmla="*/ 2575 w 2640"/>
                              <a:gd name="T39" fmla="*/ 2 h 358"/>
                              <a:gd name="T40" fmla="*/ 2487 w 2640"/>
                              <a:gd name="T41" fmla="*/ 0 h 3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0" h="358">
                                <a:moveTo>
                                  <a:pt x="2487" y="0"/>
                                </a:moveTo>
                                <a:lnTo>
                                  <a:pt x="152" y="0"/>
                                </a:lnTo>
                                <a:lnTo>
                                  <a:pt x="64" y="2"/>
                                </a:lnTo>
                                <a:lnTo>
                                  <a:pt x="19" y="18"/>
                                </a:lnTo>
                                <a:lnTo>
                                  <a:pt x="2" y="63"/>
                                </a:lnTo>
                                <a:lnTo>
                                  <a:pt x="0" y="151"/>
                                </a:lnTo>
                                <a:lnTo>
                                  <a:pt x="0" y="205"/>
                                </a:lnTo>
                                <a:lnTo>
                                  <a:pt x="2" y="293"/>
                                </a:lnTo>
                                <a:lnTo>
                                  <a:pt x="19" y="338"/>
                                </a:lnTo>
                                <a:lnTo>
                                  <a:pt x="64" y="354"/>
                                </a:lnTo>
                                <a:lnTo>
                                  <a:pt x="152" y="357"/>
                                </a:lnTo>
                                <a:lnTo>
                                  <a:pt x="2487" y="357"/>
                                </a:lnTo>
                                <a:lnTo>
                                  <a:pt x="2575" y="354"/>
                                </a:lnTo>
                                <a:lnTo>
                                  <a:pt x="2620" y="338"/>
                                </a:lnTo>
                                <a:lnTo>
                                  <a:pt x="2637" y="293"/>
                                </a:lnTo>
                                <a:lnTo>
                                  <a:pt x="2639" y="205"/>
                                </a:lnTo>
                                <a:lnTo>
                                  <a:pt x="2639" y="151"/>
                                </a:lnTo>
                                <a:lnTo>
                                  <a:pt x="2637" y="63"/>
                                </a:lnTo>
                                <a:lnTo>
                                  <a:pt x="2620" y="18"/>
                                </a:lnTo>
                                <a:lnTo>
                                  <a:pt x="2575" y="2"/>
                                </a:lnTo>
                                <a:lnTo>
                                  <a:pt x="24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34" name="Picture 30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411" y="26696"/>
                            <a:ext cx="25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35" name="Picture 30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989" y="26828"/>
                            <a:ext cx="14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36" name="Picture 30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2940" y="26696"/>
                            <a:ext cx="1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37" name="Freeform 304"/>
                        <wps:cNvSpPr>
                          <a:spLocks/>
                        </wps:cNvSpPr>
                        <wps:spPr bwMode="auto">
                          <a:xfrm>
                            <a:off x="410" y="24925"/>
                            <a:ext cx="2640" cy="358"/>
                          </a:xfrm>
                          <a:custGeom>
                            <a:avLst/>
                            <a:gdLst>
                              <a:gd name="T0" fmla="*/ 2487 w 2640"/>
                              <a:gd name="T1" fmla="*/ 0 h 358"/>
                              <a:gd name="T2" fmla="*/ 152 w 2640"/>
                              <a:gd name="T3" fmla="*/ 0 h 358"/>
                              <a:gd name="T4" fmla="*/ 64 w 2640"/>
                              <a:gd name="T5" fmla="*/ 2 h 358"/>
                              <a:gd name="T6" fmla="*/ 19 w 2640"/>
                              <a:gd name="T7" fmla="*/ 18 h 358"/>
                              <a:gd name="T8" fmla="*/ 2 w 2640"/>
                              <a:gd name="T9" fmla="*/ 63 h 358"/>
                              <a:gd name="T10" fmla="*/ 0 w 2640"/>
                              <a:gd name="T11" fmla="*/ 151 h 358"/>
                              <a:gd name="T12" fmla="*/ 0 w 2640"/>
                              <a:gd name="T13" fmla="*/ 205 h 358"/>
                              <a:gd name="T14" fmla="*/ 2 w 2640"/>
                              <a:gd name="T15" fmla="*/ 293 h 358"/>
                              <a:gd name="T16" fmla="*/ 19 w 2640"/>
                              <a:gd name="T17" fmla="*/ 338 h 358"/>
                              <a:gd name="T18" fmla="*/ 64 w 2640"/>
                              <a:gd name="T19" fmla="*/ 354 h 358"/>
                              <a:gd name="T20" fmla="*/ 152 w 2640"/>
                              <a:gd name="T21" fmla="*/ 357 h 358"/>
                              <a:gd name="T22" fmla="*/ 2487 w 2640"/>
                              <a:gd name="T23" fmla="*/ 357 h 358"/>
                              <a:gd name="T24" fmla="*/ 2575 w 2640"/>
                              <a:gd name="T25" fmla="*/ 354 h 358"/>
                              <a:gd name="T26" fmla="*/ 2620 w 2640"/>
                              <a:gd name="T27" fmla="*/ 338 h 358"/>
                              <a:gd name="T28" fmla="*/ 2637 w 2640"/>
                              <a:gd name="T29" fmla="*/ 293 h 358"/>
                              <a:gd name="T30" fmla="*/ 2639 w 2640"/>
                              <a:gd name="T31" fmla="*/ 205 h 358"/>
                              <a:gd name="T32" fmla="*/ 2639 w 2640"/>
                              <a:gd name="T33" fmla="*/ 151 h 358"/>
                              <a:gd name="T34" fmla="*/ 2637 w 2640"/>
                              <a:gd name="T35" fmla="*/ 63 h 358"/>
                              <a:gd name="T36" fmla="*/ 2620 w 2640"/>
                              <a:gd name="T37" fmla="*/ 18 h 358"/>
                              <a:gd name="T38" fmla="*/ 2575 w 2640"/>
                              <a:gd name="T39" fmla="*/ 2 h 358"/>
                              <a:gd name="T40" fmla="*/ 2487 w 2640"/>
                              <a:gd name="T41" fmla="*/ 0 h 3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0" h="358">
                                <a:moveTo>
                                  <a:pt x="2487" y="0"/>
                                </a:moveTo>
                                <a:lnTo>
                                  <a:pt x="152" y="0"/>
                                </a:lnTo>
                                <a:lnTo>
                                  <a:pt x="64" y="2"/>
                                </a:lnTo>
                                <a:lnTo>
                                  <a:pt x="19" y="18"/>
                                </a:lnTo>
                                <a:lnTo>
                                  <a:pt x="2" y="63"/>
                                </a:lnTo>
                                <a:lnTo>
                                  <a:pt x="0" y="151"/>
                                </a:lnTo>
                                <a:lnTo>
                                  <a:pt x="0" y="205"/>
                                </a:lnTo>
                                <a:lnTo>
                                  <a:pt x="2" y="293"/>
                                </a:lnTo>
                                <a:lnTo>
                                  <a:pt x="19" y="338"/>
                                </a:lnTo>
                                <a:lnTo>
                                  <a:pt x="64" y="354"/>
                                </a:lnTo>
                                <a:lnTo>
                                  <a:pt x="152" y="357"/>
                                </a:lnTo>
                                <a:lnTo>
                                  <a:pt x="2487" y="357"/>
                                </a:lnTo>
                                <a:lnTo>
                                  <a:pt x="2575" y="354"/>
                                </a:lnTo>
                                <a:lnTo>
                                  <a:pt x="2620" y="338"/>
                                </a:lnTo>
                                <a:lnTo>
                                  <a:pt x="2637" y="293"/>
                                </a:lnTo>
                                <a:lnTo>
                                  <a:pt x="2639" y="205"/>
                                </a:lnTo>
                                <a:lnTo>
                                  <a:pt x="2639" y="151"/>
                                </a:lnTo>
                                <a:lnTo>
                                  <a:pt x="2637" y="63"/>
                                </a:lnTo>
                                <a:lnTo>
                                  <a:pt x="2620" y="18"/>
                                </a:lnTo>
                                <a:lnTo>
                                  <a:pt x="2575" y="2"/>
                                </a:lnTo>
                                <a:lnTo>
                                  <a:pt x="24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38"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411" y="24925"/>
                            <a:ext cx="26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39" name="Picture 306"/>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411" y="25149"/>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40" name="Picture 307"/>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2905" y="25137"/>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41" name="Picture 308"/>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411" y="24925"/>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42" name="Picture 309"/>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720" y="25058"/>
                            <a:ext cx="198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43" name="Freeform 310"/>
                        <wps:cNvSpPr>
                          <a:spLocks/>
                        </wps:cNvSpPr>
                        <wps:spPr bwMode="auto">
                          <a:xfrm>
                            <a:off x="410" y="30371"/>
                            <a:ext cx="5460" cy="20"/>
                          </a:xfrm>
                          <a:custGeom>
                            <a:avLst/>
                            <a:gdLst>
                              <a:gd name="T0" fmla="*/ 0 w 5460"/>
                              <a:gd name="T1" fmla="*/ 0 h 20"/>
                              <a:gd name="T2" fmla="*/ 5459 w 5460"/>
                              <a:gd name="T3" fmla="*/ 0 h 20"/>
                            </a:gdLst>
                            <a:ahLst/>
                            <a:cxnLst>
                              <a:cxn ang="0">
                                <a:pos x="T0" y="T1"/>
                              </a:cxn>
                              <a:cxn ang="0">
                                <a:pos x="T2" y="T3"/>
                              </a:cxn>
                            </a:cxnLst>
                            <a:rect l="0" t="0" r="r" b="b"/>
                            <a:pathLst>
                              <a:path w="5460" h="20">
                                <a:moveTo>
                                  <a:pt x="0" y="0"/>
                                </a:moveTo>
                                <a:lnTo>
                                  <a:pt x="5459" y="0"/>
                                </a:lnTo>
                              </a:path>
                            </a:pathLst>
                          </a:custGeom>
                          <a:noFill/>
                          <a:ln w="508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4" name="Freeform 311"/>
                        <wps:cNvSpPr>
                          <a:spLocks/>
                        </wps:cNvSpPr>
                        <wps:spPr bwMode="auto">
                          <a:xfrm>
                            <a:off x="3140" y="16440"/>
                            <a:ext cx="20" cy="13852"/>
                          </a:xfrm>
                          <a:custGeom>
                            <a:avLst/>
                            <a:gdLst>
                              <a:gd name="T0" fmla="*/ 0 w 20"/>
                              <a:gd name="T1" fmla="*/ 13851 h 13852"/>
                              <a:gd name="T2" fmla="*/ 0 w 20"/>
                              <a:gd name="T3" fmla="*/ 0 h 13852"/>
                            </a:gdLst>
                            <a:ahLst/>
                            <a:cxnLst>
                              <a:cxn ang="0">
                                <a:pos x="T0" y="T1"/>
                              </a:cxn>
                              <a:cxn ang="0">
                                <a:pos x="T2" y="T3"/>
                              </a:cxn>
                            </a:cxnLst>
                            <a:rect l="0" t="0" r="r" b="b"/>
                            <a:pathLst>
                              <a:path w="20" h="13852">
                                <a:moveTo>
                                  <a:pt x="0" y="13851"/>
                                </a:moveTo>
                                <a:lnTo>
                                  <a:pt x="0" y="0"/>
                                </a:lnTo>
                              </a:path>
                            </a:pathLst>
                          </a:custGeom>
                          <a:noFill/>
                          <a:ln w="6298">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5" name="Freeform 312"/>
                        <wps:cNvSpPr>
                          <a:spLocks/>
                        </wps:cNvSpPr>
                        <wps:spPr bwMode="auto">
                          <a:xfrm>
                            <a:off x="410" y="17274"/>
                            <a:ext cx="2641" cy="20"/>
                          </a:xfrm>
                          <a:custGeom>
                            <a:avLst/>
                            <a:gdLst>
                              <a:gd name="T0" fmla="*/ 0 w 2641"/>
                              <a:gd name="T1" fmla="*/ 0 h 20"/>
                              <a:gd name="T2" fmla="*/ 2640 w 2641"/>
                              <a:gd name="T3" fmla="*/ 0 h 20"/>
                            </a:gdLst>
                            <a:ahLst/>
                            <a:cxnLst>
                              <a:cxn ang="0">
                                <a:pos x="T0" y="T1"/>
                              </a:cxn>
                              <a:cxn ang="0">
                                <a:pos x="T2" y="T3"/>
                              </a:cxn>
                            </a:cxnLst>
                            <a:rect l="0" t="0" r="r" b="b"/>
                            <a:pathLst>
                              <a:path w="2641" h="20">
                                <a:moveTo>
                                  <a:pt x="0" y="0"/>
                                </a:moveTo>
                                <a:lnTo>
                                  <a:pt x="2640" y="0"/>
                                </a:lnTo>
                              </a:path>
                            </a:pathLst>
                          </a:custGeom>
                          <a:noFill/>
                          <a:ln w="62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6" name="Freeform 313"/>
                        <wps:cNvSpPr>
                          <a:spLocks/>
                        </wps:cNvSpPr>
                        <wps:spPr bwMode="auto">
                          <a:xfrm>
                            <a:off x="410" y="17733"/>
                            <a:ext cx="2641" cy="20"/>
                          </a:xfrm>
                          <a:custGeom>
                            <a:avLst/>
                            <a:gdLst>
                              <a:gd name="T0" fmla="*/ 0 w 2641"/>
                              <a:gd name="T1" fmla="*/ 0 h 20"/>
                              <a:gd name="T2" fmla="*/ 2640 w 2641"/>
                              <a:gd name="T3" fmla="*/ 0 h 20"/>
                            </a:gdLst>
                            <a:ahLst/>
                            <a:cxnLst>
                              <a:cxn ang="0">
                                <a:pos x="T0" y="T1"/>
                              </a:cxn>
                              <a:cxn ang="0">
                                <a:pos x="T2" y="T3"/>
                              </a:cxn>
                            </a:cxnLst>
                            <a:rect l="0" t="0" r="r" b="b"/>
                            <a:pathLst>
                              <a:path w="2641" h="20">
                                <a:moveTo>
                                  <a:pt x="0" y="0"/>
                                </a:moveTo>
                                <a:lnTo>
                                  <a:pt x="2640" y="0"/>
                                </a:lnTo>
                              </a:path>
                            </a:pathLst>
                          </a:custGeom>
                          <a:noFill/>
                          <a:ln w="62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7" name="Freeform 314"/>
                        <wps:cNvSpPr>
                          <a:spLocks/>
                        </wps:cNvSpPr>
                        <wps:spPr bwMode="auto">
                          <a:xfrm>
                            <a:off x="410" y="18330"/>
                            <a:ext cx="2641" cy="20"/>
                          </a:xfrm>
                          <a:custGeom>
                            <a:avLst/>
                            <a:gdLst>
                              <a:gd name="T0" fmla="*/ 0 w 2641"/>
                              <a:gd name="T1" fmla="*/ 0 h 20"/>
                              <a:gd name="T2" fmla="*/ 2640 w 2641"/>
                              <a:gd name="T3" fmla="*/ 0 h 20"/>
                            </a:gdLst>
                            <a:ahLst/>
                            <a:cxnLst>
                              <a:cxn ang="0">
                                <a:pos x="T0" y="T1"/>
                              </a:cxn>
                              <a:cxn ang="0">
                                <a:pos x="T2" y="T3"/>
                              </a:cxn>
                            </a:cxnLst>
                            <a:rect l="0" t="0" r="r" b="b"/>
                            <a:pathLst>
                              <a:path w="2641" h="20">
                                <a:moveTo>
                                  <a:pt x="0" y="0"/>
                                </a:moveTo>
                                <a:lnTo>
                                  <a:pt x="2640" y="0"/>
                                </a:lnTo>
                              </a:path>
                            </a:pathLst>
                          </a:custGeom>
                          <a:noFill/>
                          <a:ln w="62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8" name="Freeform 315"/>
                        <wps:cNvSpPr>
                          <a:spLocks/>
                        </wps:cNvSpPr>
                        <wps:spPr bwMode="auto">
                          <a:xfrm>
                            <a:off x="410" y="19166"/>
                            <a:ext cx="2641" cy="20"/>
                          </a:xfrm>
                          <a:custGeom>
                            <a:avLst/>
                            <a:gdLst>
                              <a:gd name="T0" fmla="*/ 0 w 2641"/>
                              <a:gd name="T1" fmla="*/ 0 h 20"/>
                              <a:gd name="T2" fmla="*/ 2640 w 2641"/>
                              <a:gd name="T3" fmla="*/ 0 h 20"/>
                            </a:gdLst>
                            <a:ahLst/>
                            <a:cxnLst>
                              <a:cxn ang="0">
                                <a:pos x="T0" y="T1"/>
                              </a:cxn>
                              <a:cxn ang="0">
                                <a:pos x="T2" y="T3"/>
                              </a:cxn>
                            </a:cxnLst>
                            <a:rect l="0" t="0" r="r" b="b"/>
                            <a:pathLst>
                              <a:path w="2641" h="20">
                                <a:moveTo>
                                  <a:pt x="0" y="0"/>
                                </a:moveTo>
                                <a:lnTo>
                                  <a:pt x="2640" y="0"/>
                                </a:lnTo>
                              </a:path>
                            </a:pathLst>
                          </a:custGeom>
                          <a:noFill/>
                          <a:ln w="62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9" name="Freeform 316"/>
                        <wps:cNvSpPr>
                          <a:spLocks/>
                        </wps:cNvSpPr>
                        <wps:spPr bwMode="auto">
                          <a:xfrm>
                            <a:off x="410" y="20500"/>
                            <a:ext cx="2641" cy="20"/>
                          </a:xfrm>
                          <a:custGeom>
                            <a:avLst/>
                            <a:gdLst>
                              <a:gd name="T0" fmla="*/ 0 w 2641"/>
                              <a:gd name="T1" fmla="*/ 0 h 20"/>
                              <a:gd name="T2" fmla="*/ 2640 w 2641"/>
                              <a:gd name="T3" fmla="*/ 0 h 20"/>
                            </a:gdLst>
                            <a:ahLst/>
                            <a:cxnLst>
                              <a:cxn ang="0">
                                <a:pos x="T0" y="T1"/>
                              </a:cxn>
                              <a:cxn ang="0">
                                <a:pos x="T2" y="T3"/>
                              </a:cxn>
                            </a:cxnLst>
                            <a:rect l="0" t="0" r="r" b="b"/>
                            <a:pathLst>
                              <a:path w="2641" h="20">
                                <a:moveTo>
                                  <a:pt x="0" y="0"/>
                                </a:moveTo>
                                <a:lnTo>
                                  <a:pt x="2640" y="0"/>
                                </a:lnTo>
                              </a:path>
                            </a:pathLst>
                          </a:custGeom>
                          <a:noFill/>
                          <a:ln w="62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0" name="Freeform 317"/>
                        <wps:cNvSpPr>
                          <a:spLocks/>
                        </wps:cNvSpPr>
                        <wps:spPr bwMode="auto">
                          <a:xfrm>
                            <a:off x="410" y="20958"/>
                            <a:ext cx="2641" cy="20"/>
                          </a:xfrm>
                          <a:custGeom>
                            <a:avLst/>
                            <a:gdLst>
                              <a:gd name="T0" fmla="*/ 0 w 2641"/>
                              <a:gd name="T1" fmla="*/ 0 h 20"/>
                              <a:gd name="T2" fmla="*/ 2640 w 2641"/>
                              <a:gd name="T3" fmla="*/ 0 h 20"/>
                            </a:gdLst>
                            <a:ahLst/>
                            <a:cxnLst>
                              <a:cxn ang="0">
                                <a:pos x="T0" y="T1"/>
                              </a:cxn>
                              <a:cxn ang="0">
                                <a:pos x="T2" y="T3"/>
                              </a:cxn>
                            </a:cxnLst>
                            <a:rect l="0" t="0" r="r" b="b"/>
                            <a:pathLst>
                              <a:path w="2641" h="20">
                                <a:moveTo>
                                  <a:pt x="0" y="0"/>
                                </a:moveTo>
                                <a:lnTo>
                                  <a:pt x="2640" y="0"/>
                                </a:lnTo>
                              </a:path>
                            </a:pathLst>
                          </a:custGeom>
                          <a:noFill/>
                          <a:ln w="62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1" name="Freeform 318"/>
                        <wps:cNvSpPr>
                          <a:spLocks/>
                        </wps:cNvSpPr>
                        <wps:spPr bwMode="auto">
                          <a:xfrm>
                            <a:off x="410" y="21655"/>
                            <a:ext cx="2641" cy="20"/>
                          </a:xfrm>
                          <a:custGeom>
                            <a:avLst/>
                            <a:gdLst>
                              <a:gd name="T0" fmla="*/ 0 w 2641"/>
                              <a:gd name="T1" fmla="*/ 0 h 20"/>
                              <a:gd name="T2" fmla="*/ 2640 w 2641"/>
                              <a:gd name="T3" fmla="*/ 0 h 20"/>
                            </a:gdLst>
                            <a:ahLst/>
                            <a:cxnLst>
                              <a:cxn ang="0">
                                <a:pos x="T0" y="T1"/>
                              </a:cxn>
                              <a:cxn ang="0">
                                <a:pos x="T2" y="T3"/>
                              </a:cxn>
                            </a:cxnLst>
                            <a:rect l="0" t="0" r="r" b="b"/>
                            <a:pathLst>
                              <a:path w="2641" h="20">
                                <a:moveTo>
                                  <a:pt x="0" y="0"/>
                                </a:moveTo>
                                <a:lnTo>
                                  <a:pt x="2640" y="0"/>
                                </a:lnTo>
                              </a:path>
                            </a:pathLst>
                          </a:custGeom>
                          <a:noFill/>
                          <a:ln w="62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2" name="Freeform 319"/>
                        <wps:cNvSpPr>
                          <a:spLocks/>
                        </wps:cNvSpPr>
                        <wps:spPr bwMode="auto">
                          <a:xfrm>
                            <a:off x="410" y="22114"/>
                            <a:ext cx="2641" cy="20"/>
                          </a:xfrm>
                          <a:custGeom>
                            <a:avLst/>
                            <a:gdLst>
                              <a:gd name="T0" fmla="*/ 0 w 2641"/>
                              <a:gd name="T1" fmla="*/ 0 h 20"/>
                              <a:gd name="T2" fmla="*/ 2640 w 2641"/>
                              <a:gd name="T3" fmla="*/ 0 h 20"/>
                            </a:gdLst>
                            <a:ahLst/>
                            <a:cxnLst>
                              <a:cxn ang="0">
                                <a:pos x="T0" y="T1"/>
                              </a:cxn>
                              <a:cxn ang="0">
                                <a:pos x="T2" y="T3"/>
                              </a:cxn>
                            </a:cxnLst>
                            <a:rect l="0" t="0" r="r" b="b"/>
                            <a:pathLst>
                              <a:path w="2641" h="20">
                                <a:moveTo>
                                  <a:pt x="0" y="0"/>
                                </a:moveTo>
                                <a:lnTo>
                                  <a:pt x="2640" y="0"/>
                                </a:lnTo>
                              </a:path>
                            </a:pathLst>
                          </a:custGeom>
                          <a:noFill/>
                          <a:ln w="62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3" name="Freeform 320"/>
                        <wps:cNvSpPr>
                          <a:spLocks/>
                        </wps:cNvSpPr>
                        <wps:spPr bwMode="auto">
                          <a:xfrm>
                            <a:off x="410" y="22572"/>
                            <a:ext cx="2641" cy="20"/>
                          </a:xfrm>
                          <a:custGeom>
                            <a:avLst/>
                            <a:gdLst>
                              <a:gd name="T0" fmla="*/ 0 w 2641"/>
                              <a:gd name="T1" fmla="*/ 0 h 20"/>
                              <a:gd name="T2" fmla="*/ 2640 w 2641"/>
                              <a:gd name="T3" fmla="*/ 0 h 20"/>
                            </a:gdLst>
                            <a:ahLst/>
                            <a:cxnLst>
                              <a:cxn ang="0">
                                <a:pos x="T0" y="T1"/>
                              </a:cxn>
                              <a:cxn ang="0">
                                <a:pos x="T2" y="T3"/>
                              </a:cxn>
                            </a:cxnLst>
                            <a:rect l="0" t="0" r="r" b="b"/>
                            <a:pathLst>
                              <a:path w="2641" h="20">
                                <a:moveTo>
                                  <a:pt x="0" y="0"/>
                                </a:moveTo>
                                <a:lnTo>
                                  <a:pt x="2640" y="0"/>
                                </a:lnTo>
                              </a:path>
                            </a:pathLst>
                          </a:custGeom>
                          <a:noFill/>
                          <a:ln w="62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4" name="Freeform 321"/>
                        <wps:cNvSpPr>
                          <a:spLocks/>
                        </wps:cNvSpPr>
                        <wps:spPr bwMode="auto">
                          <a:xfrm>
                            <a:off x="410" y="23031"/>
                            <a:ext cx="2641" cy="20"/>
                          </a:xfrm>
                          <a:custGeom>
                            <a:avLst/>
                            <a:gdLst>
                              <a:gd name="T0" fmla="*/ 0 w 2641"/>
                              <a:gd name="T1" fmla="*/ 0 h 20"/>
                              <a:gd name="T2" fmla="*/ 2640 w 2641"/>
                              <a:gd name="T3" fmla="*/ 0 h 20"/>
                            </a:gdLst>
                            <a:ahLst/>
                            <a:cxnLst>
                              <a:cxn ang="0">
                                <a:pos x="T0" y="T1"/>
                              </a:cxn>
                              <a:cxn ang="0">
                                <a:pos x="T2" y="T3"/>
                              </a:cxn>
                            </a:cxnLst>
                            <a:rect l="0" t="0" r="r" b="b"/>
                            <a:pathLst>
                              <a:path w="2641" h="20">
                                <a:moveTo>
                                  <a:pt x="0" y="0"/>
                                </a:moveTo>
                                <a:lnTo>
                                  <a:pt x="2640" y="0"/>
                                </a:lnTo>
                              </a:path>
                            </a:pathLst>
                          </a:custGeom>
                          <a:noFill/>
                          <a:ln w="62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5" name="Freeform 322"/>
                        <wps:cNvSpPr>
                          <a:spLocks/>
                        </wps:cNvSpPr>
                        <wps:spPr bwMode="auto">
                          <a:xfrm>
                            <a:off x="410" y="24884"/>
                            <a:ext cx="2641" cy="20"/>
                          </a:xfrm>
                          <a:custGeom>
                            <a:avLst/>
                            <a:gdLst>
                              <a:gd name="T0" fmla="*/ 0 w 2641"/>
                              <a:gd name="T1" fmla="*/ 0 h 20"/>
                              <a:gd name="T2" fmla="*/ 2640 w 2641"/>
                              <a:gd name="T3" fmla="*/ 0 h 20"/>
                            </a:gdLst>
                            <a:ahLst/>
                            <a:cxnLst>
                              <a:cxn ang="0">
                                <a:pos x="T0" y="T1"/>
                              </a:cxn>
                              <a:cxn ang="0">
                                <a:pos x="T2" y="T3"/>
                              </a:cxn>
                            </a:cxnLst>
                            <a:rect l="0" t="0" r="r" b="b"/>
                            <a:pathLst>
                              <a:path w="2641" h="20">
                                <a:moveTo>
                                  <a:pt x="0" y="0"/>
                                </a:moveTo>
                                <a:lnTo>
                                  <a:pt x="2640" y="0"/>
                                </a:lnTo>
                              </a:path>
                            </a:pathLst>
                          </a:custGeom>
                          <a:noFill/>
                          <a:ln w="62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6" name="Freeform 323"/>
                        <wps:cNvSpPr>
                          <a:spLocks/>
                        </wps:cNvSpPr>
                        <wps:spPr bwMode="auto">
                          <a:xfrm>
                            <a:off x="410" y="26654"/>
                            <a:ext cx="2641" cy="20"/>
                          </a:xfrm>
                          <a:custGeom>
                            <a:avLst/>
                            <a:gdLst>
                              <a:gd name="T0" fmla="*/ 0 w 2641"/>
                              <a:gd name="T1" fmla="*/ 0 h 20"/>
                              <a:gd name="T2" fmla="*/ 2640 w 2641"/>
                              <a:gd name="T3" fmla="*/ 0 h 20"/>
                            </a:gdLst>
                            <a:ahLst/>
                            <a:cxnLst>
                              <a:cxn ang="0">
                                <a:pos x="T0" y="T1"/>
                              </a:cxn>
                              <a:cxn ang="0">
                                <a:pos x="T2" y="T3"/>
                              </a:cxn>
                            </a:cxnLst>
                            <a:rect l="0" t="0" r="r" b="b"/>
                            <a:pathLst>
                              <a:path w="2641" h="20">
                                <a:moveTo>
                                  <a:pt x="0" y="0"/>
                                </a:moveTo>
                                <a:lnTo>
                                  <a:pt x="2640" y="0"/>
                                </a:lnTo>
                              </a:path>
                            </a:pathLst>
                          </a:custGeom>
                          <a:noFill/>
                          <a:ln w="62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7" name="Freeform 324"/>
                        <wps:cNvSpPr>
                          <a:spLocks/>
                        </wps:cNvSpPr>
                        <wps:spPr bwMode="auto">
                          <a:xfrm>
                            <a:off x="410" y="29020"/>
                            <a:ext cx="2641" cy="20"/>
                          </a:xfrm>
                          <a:custGeom>
                            <a:avLst/>
                            <a:gdLst>
                              <a:gd name="T0" fmla="*/ 0 w 2641"/>
                              <a:gd name="T1" fmla="*/ 0 h 20"/>
                              <a:gd name="T2" fmla="*/ 2640 w 2641"/>
                              <a:gd name="T3" fmla="*/ 0 h 20"/>
                            </a:gdLst>
                            <a:ahLst/>
                            <a:cxnLst>
                              <a:cxn ang="0">
                                <a:pos x="T0" y="T1"/>
                              </a:cxn>
                              <a:cxn ang="0">
                                <a:pos x="T2" y="T3"/>
                              </a:cxn>
                            </a:cxnLst>
                            <a:rect l="0" t="0" r="r" b="b"/>
                            <a:pathLst>
                              <a:path w="2641" h="20">
                                <a:moveTo>
                                  <a:pt x="0" y="0"/>
                                </a:moveTo>
                                <a:lnTo>
                                  <a:pt x="2640" y="0"/>
                                </a:lnTo>
                              </a:path>
                            </a:pathLst>
                          </a:custGeom>
                          <a:noFill/>
                          <a:ln w="62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 name="Freeform 325"/>
                        <wps:cNvSpPr>
                          <a:spLocks/>
                        </wps:cNvSpPr>
                        <wps:spPr bwMode="auto">
                          <a:xfrm>
                            <a:off x="3230" y="18019"/>
                            <a:ext cx="2640" cy="20"/>
                          </a:xfrm>
                          <a:custGeom>
                            <a:avLst/>
                            <a:gdLst>
                              <a:gd name="T0" fmla="*/ 0 w 2640"/>
                              <a:gd name="T1" fmla="*/ 0 h 20"/>
                              <a:gd name="T2" fmla="*/ 2640 w 2640"/>
                              <a:gd name="T3" fmla="*/ 0 h 20"/>
                            </a:gdLst>
                            <a:ahLst/>
                            <a:cxnLst>
                              <a:cxn ang="0">
                                <a:pos x="T0" y="T1"/>
                              </a:cxn>
                              <a:cxn ang="0">
                                <a:pos x="T2" y="T3"/>
                              </a:cxn>
                            </a:cxnLst>
                            <a:rect l="0" t="0" r="r" b="b"/>
                            <a:pathLst>
                              <a:path w="2640" h="20">
                                <a:moveTo>
                                  <a:pt x="0" y="0"/>
                                </a:moveTo>
                                <a:lnTo>
                                  <a:pt x="2640" y="0"/>
                                </a:lnTo>
                              </a:path>
                            </a:pathLst>
                          </a:custGeom>
                          <a:noFill/>
                          <a:ln w="62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9" name="Freeform 326"/>
                        <wps:cNvSpPr>
                          <a:spLocks/>
                        </wps:cNvSpPr>
                        <wps:spPr bwMode="auto">
                          <a:xfrm>
                            <a:off x="3239" y="25425"/>
                            <a:ext cx="2590" cy="809"/>
                          </a:xfrm>
                          <a:custGeom>
                            <a:avLst/>
                            <a:gdLst>
                              <a:gd name="T0" fmla="*/ 2610 w 2590"/>
                              <a:gd name="T1" fmla="*/ 19 h 809"/>
                              <a:gd name="T2" fmla="*/ 11 w 2590"/>
                              <a:gd name="T3" fmla="*/ 19 h 809"/>
                              <a:gd name="T4" fmla="*/ 11 w 2590"/>
                              <a:gd name="T5" fmla="*/ 825 h 809"/>
                              <a:gd name="T6" fmla="*/ 2610 w 2590"/>
                              <a:gd name="T7" fmla="*/ 825 h 809"/>
                              <a:gd name="T8" fmla="*/ 2610 w 2590"/>
                              <a:gd name="T9" fmla="*/ 19 h 809"/>
                            </a:gdLst>
                            <a:ahLst/>
                            <a:cxnLst>
                              <a:cxn ang="0">
                                <a:pos x="T0" y="T1"/>
                              </a:cxn>
                              <a:cxn ang="0">
                                <a:pos x="T2" y="T3"/>
                              </a:cxn>
                              <a:cxn ang="0">
                                <a:pos x="T4" y="T5"/>
                              </a:cxn>
                              <a:cxn ang="0">
                                <a:pos x="T6" y="T7"/>
                              </a:cxn>
                              <a:cxn ang="0">
                                <a:pos x="T8" y="T9"/>
                              </a:cxn>
                            </a:cxnLst>
                            <a:rect l="0" t="0" r="r" b="b"/>
                            <a:pathLst>
                              <a:path w="2590" h="809">
                                <a:moveTo>
                                  <a:pt x="2610" y="19"/>
                                </a:moveTo>
                                <a:lnTo>
                                  <a:pt x="11" y="19"/>
                                </a:lnTo>
                                <a:lnTo>
                                  <a:pt x="11" y="825"/>
                                </a:lnTo>
                                <a:lnTo>
                                  <a:pt x="2610" y="825"/>
                                </a:lnTo>
                                <a:lnTo>
                                  <a:pt x="2610" y="19"/>
                                </a:lnTo>
                                <a:close/>
                              </a:path>
                            </a:pathLst>
                          </a:custGeom>
                          <a:noFill/>
                          <a:ln w="25217">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0" name="Freeform 327"/>
                        <wps:cNvSpPr>
                          <a:spLocks/>
                        </wps:cNvSpPr>
                        <wps:spPr bwMode="auto">
                          <a:xfrm>
                            <a:off x="3230" y="25345"/>
                            <a:ext cx="2640" cy="20"/>
                          </a:xfrm>
                          <a:custGeom>
                            <a:avLst/>
                            <a:gdLst>
                              <a:gd name="T0" fmla="*/ 0 w 2640"/>
                              <a:gd name="T1" fmla="*/ 0 h 20"/>
                              <a:gd name="T2" fmla="*/ 2640 w 2640"/>
                              <a:gd name="T3" fmla="*/ 0 h 20"/>
                            </a:gdLst>
                            <a:ahLst/>
                            <a:cxnLst>
                              <a:cxn ang="0">
                                <a:pos x="T0" y="T1"/>
                              </a:cxn>
                              <a:cxn ang="0">
                                <a:pos x="T2" y="T3"/>
                              </a:cxn>
                            </a:cxnLst>
                            <a:rect l="0" t="0" r="r" b="b"/>
                            <a:pathLst>
                              <a:path w="2640" h="20">
                                <a:moveTo>
                                  <a:pt x="0" y="0"/>
                                </a:moveTo>
                                <a:lnTo>
                                  <a:pt x="2640" y="0"/>
                                </a:lnTo>
                              </a:path>
                            </a:pathLst>
                          </a:custGeom>
                          <a:noFill/>
                          <a:ln w="62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1" name="Freeform 328"/>
                        <wps:cNvSpPr>
                          <a:spLocks/>
                        </wps:cNvSpPr>
                        <wps:spPr bwMode="auto">
                          <a:xfrm>
                            <a:off x="3230" y="27951"/>
                            <a:ext cx="2640" cy="20"/>
                          </a:xfrm>
                          <a:custGeom>
                            <a:avLst/>
                            <a:gdLst>
                              <a:gd name="T0" fmla="*/ 0 w 2640"/>
                              <a:gd name="T1" fmla="*/ 0 h 20"/>
                              <a:gd name="T2" fmla="*/ 2640 w 2640"/>
                              <a:gd name="T3" fmla="*/ 0 h 20"/>
                            </a:gdLst>
                            <a:ahLst/>
                            <a:cxnLst>
                              <a:cxn ang="0">
                                <a:pos x="T0" y="T1"/>
                              </a:cxn>
                              <a:cxn ang="0">
                                <a:pos x="T2" y="T3"/>
                              </a:cxn>
                            </a:cxnLst>
                            <a:rect l="0" t="0" r="r" b="b"/>
                            <a:pathLst>
                              <a:path w="2640" h="20">
                                <a:moveTo>
                                  <a:pt x="0" y="0"/>
                                </a:moveTo>
                                <a:lnTo>
                                  <a:pt x="2640" y="0"/>
                                </a:lnTo>
                              </a:path>
                            </a:pathLst>
                          </a:custGeom>
                          <a:noFill/>
                          <a:ln w="62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62" name="Picture 32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3230" y="28741"/>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3" name="Picture 33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4081" y="28877"/>
                            <a:ext cx="90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64" name="Freeform 331"/>
                        <wps:cNvSpPr>
                          <a:spLocks/>
                        </wps:cNvSpPr>
                        <wps:spPr bwMode="auto">
                          <a:xfrm>
                            <a:off x="3230" y="28689"/>
                            <a:ext cx="2640" cy="20"/>
                          </a:xfrm>
                          <a:custGeom>
                            <a:avLst/>
                            <a:gdLst>
                              <a:gd name="T0" fmla="*/ 0 w 2640"/>
                              <a:gd name="T1" fmla="*/ 0 h 20"/>
                              <a:gd name="T2" fmla="*/ 2640 w 2640"/>
                              <a:gd name="T3" fmla="*/ 0 h 20"/>
                            </a:gdLst>
                            <a:ahLst/>
                            <a:cxnLst>
                              <a:cxn ang="0">
                                <a:pos x="T0" y="T1"/>
                              </a:cxn>
                              <a:cxn ang="0">
                                <a:pos x="T2" y="T3"/>
                              </a:cxn>
                            </a:cxnLst>
                            <a:rect l="0" t="0" r="r" b="b"/>
                            <a:pathLst>
                              <a:path w="2640" h="20">
                                <a:moveTo>
                                  <a:pt x="0" y="0"/>
                                </a:moveTo>
                                <a:lnTo>
                                  <a:pt x="2640" y="0"/>
                                </a:lnTo>
                              </a:path>
                            </a:pathLst>
                          </a:custGeom>
                          <a:noFill/>
                          <a:ln w="62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5" name="Freeform 332"/>
                        <wps:cNvSpPr>
                          <a:spLocks/>
                        </wps:cNvSpPr>
                        <wps:spPr bwMode="auto">
                          <a:xfrm>
                            <a:off x="6050" y="30371"/>
                            <a:ext cx="2640" cy="20"/>
                          </a:xfrm>
                          <a:custGeom>
                            <a:avLst/>
                            <a:gdLst>
                              <a:gd name="T0" fmla="*/ 0 w 2640"/>
                              <a:gd name="T1" fmla="*/ 0 h 20"/>
                              <a:gd name="T2" fmla="*/ 2639 w 2640"/>
                              <a:gd name="T3" fmla="*/ 0 h 20"/>
                            </a:gdLst>
                            <a:ahLst/>
                            <a:cxnLst>
                              <a:cxn ang="0">
                                <a:pos x="T0" y="T1"/>
                              </a:cxn>
                              <a:cxn ang="0">
                                <a:pos x="T2" y="T3"/>
                              </a:cxn>
                            </a:cxnLst>
                            <a:rect l="0" t="0" r="r" b="b"/>
                            <a:pathLst>
                              <a:path w="2640" h="20">
                                <a:moveTo>
                                  <a:pt x="0" y="0"/>
                                </a:moveTo>
                                <a:lnTo>
                                  <a:pt x="2639" y="0"/>
                                </a:lnTo>
                              </a:path>
                            </a:pathLst>
                          </a:custGeom>
                          <a:noFill/>
                          <a:ln w="508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6" name="Freeform 333"/>
                        <wps:cNvSpPr>
                          <a:spLocks/>
                        </wps:cNvSpPr>
                        <wps:spPr bwMode="auto">
                          <a:xfrm>
                            <a:off x="5960" y="22900"/>
                            <a:ext cx="20" cy="7392"/>
                          </a:xfrm>
                          <a:custGeom>
                            <a:avLst/>
                            <a:gdLst>
                              <a:gd name="T0" fmla="*/ 0 w 20"/>
                              <a:gd name="T1" fmla="*/ 7391 h 7392"/>
                              <a:gd name="T2" fmla="*/ 0 w 20"/>
                              <a:gd name="T3" fmla="*/ 0 h 7392"/>
                            </a:gdLst>
                            <a:ahLst/>
                            <a:cxnLst>
                              <a:cxn ang="0">
                                <a:pos x="T0" y="T1"/>
                              </a:cxn>
                              <a:cxn ang="0">
                                <a:pos x="T2" y="T3"/>
                              </a:cxn>
                            </a:cxnLst>
                            <a:rect l="0" t="0" r="r" b="b"/>
                            <a:pathLst>
                              <a:path w="20" h="7392">
                                <a:moveTo>
                                  <a:pt x="0" y="7391"/>
                                </a:moveTo>
                                <a:lnTo>
                                  <a:pt x="0" y="0"/>
                                </a:lnTo>
                              </a:path>
                            </a:pathLst>
                          </a:custGeom>
                          <a:noFill/>
                          <a:ln w="629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7" name="Freeform 334"/>
                        <wps:cNvSpPr>
                          <a:spLocks/>
                        </wps:cNvSpPr>
                        <wps:spPr bwMode="auto">
                          <a:xfrm>
                            <a:off x="6050" y="26267"/>
                            <a:ext cx="2640" cy="20"/>
                          </a:xfrm>
                          <a:custGeom>
                            <a:avLst/>
                            <a:gdLst>
                              <a:gd name="T0" fmla="*/ 0 w 2640"/>
                              <a:gd name="T1" fmla="*/ 0 h 20"/>
                              <a:gd name="T2" fmla="*/ 2639 w 2640"/>
                              <a:gd name="T3" fmla="*/ 0 h 20"/>
                            </a:gdLst>
                            <a:ahLst/>
                            <a:cxnLst>
                              <a:cxn ang="0">
                                <a:pos x="T0" y="T1"/>
                              </a:cxn>
                              <a:cxn ang="0">
                                <a:pos x="T2" y="T3"/>
                              </a:cxn>
                            </a:cxnLst>
                            <a:rect l="0" t="0" r="r" b="b"/>
                            <a:pathLst>
                              <a:path w="2640" h="20">
                                <a:moveTo>
                                  <a:pt x="0" y="0"/>
                                </a:moveTo>
                                <a:lnTo>
                                  <a:pt x="2639" y="0"/>
                                </a:lnTo>
                              </a:path>
                            </a:pathLst>
                          </a:custGeom>
                          <a:noFill/>
                          <a:ln w="6198">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8" name="Freeform 335"/>
                        <wps:cNvSpPr>
                          <a:spLocks/>
                        </wps:cNvSpPr>
                        <wps:spPr bwMode="auto">
                          <a:xfrm>
                            <a:off x="6050" y="27005"/>
                            <a:ext cx="2508" cy="1280"/>
                          </a:xfrm>
                          <a:custGeom>
                            <a:avLst/>
                            <a:gdLst>
                              <a:gd name="T0" fmla="*/ 0 w 2508"/>
                              <a:gd name="T1" fmla="*/ 1279 h 1280"/>
                              <a:gd name="T2" fmla="*/ 2507 w 2508"/>
                              <a:gd name="T3" fmla="*/ 1279 h 1280"/>
                              <a:gd name="T4" fmla="*/ 2507 w 2508"/>
                              <a:gd name="T5" fmla="*/ 0 h 1280"/>
                              <a:gd name="T6" fmla="*/ 0 w 2508"/>
                              <a:gd name="T7" fmla="*/ 0 h 1280"/>
                              <a:gd name="T8" fmla="*/ 0 w 2508"/>
                              <a:gd name="T9" fmla="*/ 1279 h 1280"/>
                            </a:gdLst>
                            <a:ahLst/>
                            <a:cxnLst>
                              <a:cxn ang="0">
                                <a:pos x="T0" y="T1"/>
                              </a:cxn>
                              <a:cxn ang="0">
                                <a:pos x="T2" y="T3"/>
                              </a:cxn>
                              <a:cxn ang="0">
                                <a:pos x="T4" y="T5"/>
                              </a:cxn>
                              <a:cxn ang="0">
                                <a:pos x="T6" y="T7"/>
                              </a:cxn>
                              <a:cxn ang="0">
                                <a:pos x="T8" y="T9"/>
                              </a:cxn>
                            </a:cxnLst>
                            <a:rect l="0" t="0" r="r" b="b"/>
                            <a:pathLst>
                              <a:path w="2508" h="1280">
                                <a:moveTo>
                                  <a:pt x="0" y="1279"/>
                                </a:moveTo>
                                <a:lnTo>
                                  <a:pt x="2507" y="1279"/>
                                </a:lnTo>
                                <a:lnTo>
                                  <a:pt x="2507" y="0"/>
                                </a:lnTo>
                                <a:lnTo>
                                  <a:pt x="0" y="0"/>
                                </a:lnTo>
                                <a:lnTo>
                                  <a:pt x="0" y="1279"/>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9" name="Freeform 336"/>
                        <wps:cNvSpPr>
                          <a:spLocks/>
                        </wps:cNvSpPr>
                        <wps:spPr bwMode="auto">
                          <a:xfrm>
                            <a:off x="6069" y="27025"/>
                            <a:ext cx="2470" cy="1280"/>
                          </a:xfrm>
                          <a:custGeom>
                            <a:avLst/>
                            <a:gdLst>
                              <a:gd name="T0" fmla="*/ 2469 w 2470"/>
                              <a:gd name="T1" fmla="*/ 0 h 1280"/>
                              <a:gd name="T2" fmla="*/ 0 w 2470"/>
                              <a:gd name="T3" fmla="*/ 0 h 1280"/>
                              <a:gd name="T4" fmla="*/ 0 w 2470"/>
                              <a:gd name="T5" fmla="*/ 1279 h 1280"/>
                              <a:gd name="T6" fmla="*/ 2469 w 2470"/>
                              <a:gd name="T7" fmla="*/ 1279 h 1280"/>
                              <a:gd name="T8" fmla="*/ 2469 w 2470"/>
                              <a:gd name="T9" fmla="*/ 0 h 1280"/>
                            </a:gdLst>
                            <a:ahLst/>
                            <a:cxnLst>
                              <a:cxn ang="0">
                                <a:pos x="T0" y="T1"/>
                              </a:cxn>
                              <a:cxn ang="0">
                                <a:pos x="T2" y="T3"/>
                              </a:cxn>
                              <a:cxn ang="0">
                                <a:pos x="T4" y="T5"/>
                              </a:cxn>
                              <a:cxn ang="0">
                                <a:pos x="T6" y="T7"/>
                              </a:cxn>
                              <a:cxn ang="0">
                                <a:pos x="T8" y="T9"/>
                              </a:cxn>
                            </a:cxnLst>
                            <a:rect l="0" t="0" r="r" b="b"/>
                            <a:pathLst>
                              <a:path w="2470" h="1280">
                                <a:moveTo>
                                  <a:pt x="2469" y="0"/>
                                </a:moveTo>
                                <a:lnTo>
                                  <a:pt x="0" y="0"/>
                                </a:lnTo>
                                <a:lnTo>
                                  <a:pt x="0" y="1279"/>
                                </a:lnTo>
                                <a:lnTo>
                                  <a:pt x="2469" y="1279"/>
                                </a:lnTo>
                                <a:lnTo>
                                  <a:pt x="2469" y="0"/>
                                </a:lnTo>
                                <a:close/>
                              </a:path>
                            </a:pathLst>
                          </a:custGeom>
                          <a:noFill/>
                          <a:ln w="24814">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0" name="Freeform 337"/>
                        <wps:cNvSpPr>
                          <a:spLocks/>
                        </wps:cNvSpPr>
                        <wps:spPr bwMode="auto">
                          <a:xfrm>
                            <a:off x="6050" y="26956"/>
                            <a:ext cx="2640" cy="20"/>
                          </a:xfrm>
                          <a:custGeom>
                            <a:avLst/>
                            <a:gdLst>
                              <a:gd name="T0" fmla="*/ 0 w 2640"/>
                              <a:gd name="T1" fmla="*/ 0 h 20"/>
                              <a:gd name="T2" fmla="*/ 2639 w 2640"/>
                              <a:gd name="T3" fmla="*/ 0 h 20"/>
                            </a:gdLst>
                            <a:ahLst/>
                            <a:cxnLst>
                              <a:cxn ang="0">
                                <a:pos x="T0" y="T1"/>
                              </a:cxn>
                              <a:cxn ang="0">
                                <a:pos x="T2" y="T3"/>
                              </a:cxn>
                            </a:cxnLst>
                            <a:rect l="0" t="0" r="r" b="b"/>
                            <a:pathLst>
                              <a:path w="2640" h="20">
                                <a:moveTo>
                                  <a:pt x="0" y="0"/>
                                </a:moveTo>
                                <a:lnTo>
                                  <a:pt x="2639" y="0"/>
                                </a:lnTo>
                              </a:path>
                            </a:pathLst>
                          </a:custGeom>
                          <a:noFill/>
                          <a:ln w="6198">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1" name="Freeform 338"/>
                        <wps:cNvSpPr>
                          <a:spLocks/>
                        </wps:cNvSpPr>
                        <wps:spPr bwMode="auto">
                          <a:xfrm>
                            <a:off x="6050" y="29514"/>
                            <a:ext cx="2640" cy="20"/>
                          </a:xfrm>
                          <a:custGeom>
                            <a:avLst/>
                            <a:gdLst>
                              <a:gd name="T0" fmla="*/ 0 w 2640"/>
                              <a:gd name="T1" fmla="*/ 0 h 20"/>
                              <a:gd name="T2" fmla="*/ 2639 w 2640"/>
                              <a:gd name="T3" fmla="*/ 0 h 20"/>
                            </a:gdLst>
                            <a:ahLst/>
                            <a:cxnLst>
                              <a:cxn ang="0">
                                <a:pos x="T0" y="T1"/>
                              </a:cxn>
                              <a:cxn ang="0">
                                <a:pos x="T2" y="T3"/>
                              </a:cxn>
                            </a:cxnLst>
                            <a:rect l="0" t="0" r="r" b="b"/>
                            <a:pathLst>
                              <a:path w="2640" h="20">
                                <a:moveTo>
                                  <a:pt x="0" y="0"/>
                                </a:moveTo>
                                <a:lnTo>
                                  <a:pt x="2639" y="0"/>
                                </a:lnTo>
                              </a:path>
                            </a:pathLst>
                          </a:custGeom>
                          <a:noFill/>
                          <a:ln w="6198">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2" name="Freeform 339"/>
                        <wps:cNvSpPr>
                          <a:spLocks/>
                        </wps:cNvSpPr>
                        <wps:spPr bwMode="auto">
                          <a:xfrm>
                            <a:off x="5960" y="531"/>
                            <a:ext cx="20" cy="22070"/>
                          </a:xfrm>
                          <a:custGeom>
                            <a:avLst/>
                            <a:gdLst>
                              <a:gd name="T0" fmla="*/ 0 w 20"/>
                              <a:gd name="T1" fmla="*/ 22069 h 22070"/>
                              <a:gd name="T2" fmla="*/ 0 w 20"/>
                              <a:gd name="T3" fmla="*/ 0 h 22070"/>
                            </a:gdLst>
                            <a:ahLst/>
                            <a:cxnLst>
                              <a:cxn ang="0">
                                <a:pos x="T0" y="T1"/>
                              </a:cxn>
                              <a:cxn ang="0">
                                <a:pos x="T2" y="T3"/>
                              </a:cxn>
                            </a:cxnLst>
                            <a:rect l="0" t="0" r="r" b="b"/>
                            <a:pathLst>
                              <a:path w="20" h="22070">
                                <a:moveTo>
                                  <a:pt x="0" y="22069"/>
                                </a:moveTo>
                                <a:lnTo>
                                  <a:pt x="0" y="0"/>
                                </a:lnTo>
                              </a:path>
                            </a:pathLst>
                          </a:custGeom>
                          <a:noFill/>
                          <a:ln w="629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3" name="Freeform 340"/>
                        <wps:cNvSpPr>
                          <a:spLocks/>
                        </wps:cNvSpPr>
                        <wps:spPr bwMode="auto">
                          <a:xfrm>
                            <a:off x="3230" y="11312"/>
                            <a:ext cx="2640" cy="20"/>
                          </a:xfrm>
                          <a:custGeom>
                            <a:avLst/>
                            <a:gdLst>
                              <a:gd name="T0" fmla="*/ 0 w 2640"/>
                              <a:gd name="T1" fmla="*/ 0 h 20"/>
                              <a:gd name="T2" fmla="*/ 2639 w 2640"/>
                              <a:gd name="T3" fmla="*/ 0 h 20"/>
                            </a:gdLst>
                            <a:ahLst/>
                            <a:cxnLst>
                              <a:cxn ang="0">
                                <a:pos x="T0" y="T1"/>
                              </a:cxn>
                              <a:cxn ang="0">
                                <a:pos x="T2" y="T3"/>
                              </a:cxn>
                            </a:cxnLst>
                            <a:rect l="0" t="0" r="r" b="b"/>
                            <a:pathLst>
                              <a:path w="2640" h="20">
                                <a:moveTo>
                                  <a:pt x="0" y="0"/>
                                </a:moveTo>
                                <a:lnTo>
                                  <a:pt x="2639" y="0"/>
                                </a:lnTo>
                              </a:path>
                            </a:pathLst>
                          </a:custGeom>
                          <a:noFill/>
                          <a:ln w="629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4" name="Freeform 341"/>
                        <wps:cNvSpPr>
                          <a:spLocks/>
                        </wps:cNvSpPr>
                        <wps:spPr bwMode="auto">
                          <a:xfrm>
                            <a:off x="8780" y="532"/>
                            <a:ext cx="20" cy="29880"/>
                          </a:xfrm>
                          <a:custGeom>
                            <a:avLst/>
                            <a:gdLst>
                              <a:gd name="T0" fmla="*/ 0 w 20"/>
                              <a:gd name="T1" fmla="*/ 29879 h 29880"/>
                              <a:gd name="T2" fmla="*/ 0 w 20"/>
                              <a:gd name="T3" fmla="*/ 0 h 29880"/>
                            </a:gdLst>
                            <a:ahLst/>
                            <a:cxnLst>
                              <a:cxn ang="0">
                                <a:pos x="T0" y="T1"/>
                              </a:cxn>
                              <a:cxn ang="0">
                                <a:pos x="T2" y="T3"/>
                              </a:cxn>
                            </a:cxnLst>
                            <a:rect l="0" t="0" r="r" b="b"/>
                            <a:pathLst>
                              <a:path w="20" h="29880">
                                <a:moveTo>
                                  <a:pt x="0" y="29879"/>
                                </a:moveTo>
                                <a:lnTo>
                                  <a:pt x="0" y="0"/>
                                </a:lnTo>
                              </a:path>
                            </a:pathLst>
                          </a:custGeom>
                          <a:noFill/>
                          <a:ln w="629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5" name="Freeform 342"/>
                        <wps:cNvSpPr>
                          <a:spLocks/>
                        </wps:cNvSpPr>
                        <wps:spPr bwMode="auto">
                          <a:xfrm>
                            <a:off x="6050" y="5809"/>
                            <a:ext cx="2640" cy="20"/>
                          </a:xfrm>
                          <a:custGeom>
                            <a:avLst/>
                            <a:gdLst>
                              <a:gd name="T0" fmla="*/ 0 w 2640"/>
                              <a:gd name="T1" fmla="*/ 0 h 20"/>
                              <a:gd name="T2" fmla="*/ 2639 w 2640"/>
                              <a:gd name="T3" fmla="*/ 0 h 20"/>
                            </a:gdLst>
                            <a:ahLst/>
                            <a:cxnLst>
                              <a:cxn ang="0">
                                <a:pos x="T0" y="T1"/>
                              </a:cxn>
                              <a:cxn ang="0">
                                <a:pos x="T2" y="T3"/>
                              </a:cxn>
                            </a:cxnLst>
                            <a:rect l="0" t="0" r="r" b="b"/>
                            <a:pathLst>
                              <a:path w="2640" h="20">
                                <a:moveTo>
                                  <a:pt x="0" y="0"/>
                                </a:moveTo>
                                <a:lnTo>
                                  <a:pt x="2639" y="0"/>
                                </a:lnTo>
                              </a:path>
                            </a:pathLst>
                          </a:custGeom>
                          <a:noFill/>
                          <a:ln w="629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6" name="Freeform 343"/>
                        <wps:cNvSpPr>
                          <a:spLocks/>
                        </wps:cNvSpPr>
                        <wps:spPr bwMode="auto">
                          <a:xfrm>
                            <a:off x="6050" y="11363"/>
                            <a:ext cx="2640" cy="20"/>
                          </a:xfrm>
                          <a:custGeom>
                            <a:avLst/>
                            <a:gdLst>
                              <a:gd name="T0" fmla="*/ 0 w 2640"/>
                              <a:gd name="T1" fmla="*/ 0 h 20"/>
                              <a:gd name="T2" fmla="*/ 2639 w 2640"/>
                              <a:gd name="T3" fmla="*/ 0 h 20"/>
                            </a:gdLst>
                            <a:ahLst/>
                            <a:cxnLst>
                              <a:cxn ang="0">
                                <a:pos x="T0" y="T1"/>
                              </a:cxn>
                              <a:cxn ang="0">
                                <a:pos x="T2" y="T3"/>
                              </a:cxn>
                            </a:cxnLst>
                            <a:rect l="0" t="0" r="r" b="b"/>
                            <a:pathLst>
                              <a:path w="2640" h="20">
                                <a:moveTo>
                                  <a:pt x="0" y="0"/>
                                </a:moveTo>
                                <a:lnTo>
                                  <a:pt x="2639" y="0"/>
                                </a:lnTo>
                              </a:path>
                            </a:pathLst>
                          </a:custGeom>
                          <a:noFill/>
                          <a:ln w="629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7" name="Freeform 344"/>
                        <wps:cNvSpPr>
                          <a:spLocks/>
                        </wps:cNvSpPr>
                        <wps:spPr bwMode="auto">
                          <a:xfrm>
                            <a:off x="11600" y="15724"/>
                            <a:ext cx="20" cy="14688"/>
                          </a:xfrm>
                          <a:custGeom>
                            <a:avLst/>
                            <a:gdLst>
                              <a:gd name="T0" fmla="*/ 0 w 20"/>
                              <a:gd name="T1" fmla="*/ 14688 h 14688"/>
                              <a:gd name="T2" fmla="*/ 0 w 20"/>
                              <a:gd name="T3" fmla="*/ 0 h 14688"/>
                            </a:gdLst>
                            <a:ahLst/>
                            <a:cxnLst>
                              <a:cxn ang="0">
                                <a:pos x="T0" y="T1"/>
                              </a:cxn>
                              <a:cxn ang="0">
                                <a:pos x="T2" y="T3"/>
                              </a:cxn>
                            </a:cxnLst>
                            <a:rect l="0" t="0" r="r" b="b"/>
                            <a:pathLst>
                              <a:path w="20" h="14688">
                                <a:moveTo>
                                  <a:pt x="0" y="14688"/>
                                </a:moveTo>
                                <a:lnTo>
                                  <a:pt x="0" y="0"/>
                                </a:lnTo>
                              </a:path>
                            </a:pathLst>
                          </a:custGeom>
                          <a:noFill/>
                          <a:ln w="629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8" name="Freeform 345"/>
                        <wps:cNvSpPr>
                          <a:spLocks/>
                        </wps:cNvSpPr>
                        <wps:spPr bwMode="auto">
                          <a:xfrm>
                            <a:off x="14420" y="15724"/>
                            <a:ext cx="20" cy="7940"/>
                          </a:xfrm>
                          <a:custGeom>
                            <a:avLst/>
                            <a:gdLst>
                              <a:gd name="T0" fmla="*/ 0 w 20"/>
                              <a:gd name="T1" fmla="*/ 7940 h 7940"/>
                              <a:gd name="T2" fmla="*/ 0 w 20"/>
                              <a:gd name="T3" fmla="*/ 0 h 7940"/>
                            </a:gdLst>
                            <a:ahLst/>
                            <a:cxnLst>
                              <a:cxn ang="0">
                                <a:pos x="T0" y="T1"/>
                              </a:cxn>
                              <a:cxn ang="0">
                                <a:pos x="T2" y="T3"/>
                              </a:cxn>
                            </a:cxnLst>
                            <a:rect l="0" t="0" r="r" b="b"/>
                            <a:pathLst>
                              <a:path w="20" h="7940">
                                <a:moveTo>
                                  <a:pt x="0" y="7940"/>
                                </a:moveTo>
                                <a:lnTo>
                                  <a:pt x="0" y="0"/>
                                </a:lnTo>
                              </a:path>
                            </a:pathLst>
                          </a:custGeom>
                          <a:noFill/>
                          <a:ln w="629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79" name="Picture 346"/>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419" y="30430"/>
                            <a:ext cx="32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80" o:spid="_x0000_s1026" style="position:absolute;margin-left:18.5pt;margin-top:25.8pt;width:839.25pt;height:1510.75pt;z-index:-251739648;mso-position-horizontal-relative:page;mso-position-vertical-relative:page" coordorigin="370,516" coordsize="16785,302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" o:allowincell="f">
                <v:shape id="Freeform 281" o:spid="_x0000_s1027" style="position:absolute;left:410;top:521;width:16740;height:20;visibility:visible;mso-wrap-style:square;v-text-anchor:top" coordsize="167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hUMQA&#10;AADdAAAADwAAAGRycy9kb3ducmV2LnhtbERPTWvCQBC9F/oflin0UnRjlaDRjVShUMGL0fY8Zsck&#10;TXY2ZFcT/323UOhtHu9zVuvBNOJGnassK5iMIxDEudUVFwpOx/fRHITzyBoby6TgTg7W6ePDChNt&#10;ez7QLfOFCCHsElRQet8mUrq8JINubFviwF1sZ9AH2BVSd9iHcNPI1yiKpcGKQ0OJLW1LyuvsahS0&#10;vTH0mV0356/FLn7Zf0/rw8BKPT8Nb0sQngb/L/5zf+gwfzqZwe834QSZ/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vIVDEAAAA3QAAAA8AAAAAAAAAAAAAAAAAmAIAAGRycy9k&#10;b3ducmV2LnhtbFBLBQYAAAAABAAEAPUAAACJAwAAAAA=&#10;" path="m,l16740,e" filled="f" strokecolor="#231f20" strokeweight=".5pt">
                  <v:path arrowok="t" o:connecttype="custom" o:connectlocs="0,0;16740,0" o:connectangles="0,0"/>
                </v:shape>
                <v:shape id="Picture 282" o:spid="_x0000_s1028" type="#_x0000_t75" style="position:absolute;left:411;top:532;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4PDjEAAAA3QAAAA8AAABkcnMvZG93bnJldi54bWxET9tqAjEQfRf8hzCFvrnJ2trL1ii2IBQs&#10;tLWFvg6b6e7iZrImUde/N4Lg2xzOdabz3rZiTz40jjXkmQJBXDrTcKXh92c5egIRIrLB1jFpOFKA&#10;+Ww4mGJh3IG/ab+OlUghHArUUMfYFVKGsiaLIXMdceL+nbcYE/SVNB4PKdy2cqzUg7TYcGqosaO3&#10;msrNemc1jB//OlJye/+cq89Xf8zDV7/60Pr2pl+8gIjUx6v44n43af5dPoHzN+kEOTs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G4PDjEAAAA3QAAAA8AAAAAAAAAAAAAAAAA&#10;nwIAAGRycy9kb3ducmV2LnhtbFBLBQYAAAAABAAEAPcAAACQAwAAAAA=&#10;">
                  <v:imagedata r:id="rId273" o:title=""/>
                </v:shape>
                <v:shape id="Picture 283" o:spid="_x0000_s1029" type="#_x0000_t75" style="position:absolute;left:411;top:532;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C0OzrEAAAA3QAAAA8AAABkcnMvZG93bnJldi54bWxET01rwkAQvRf8D8sUvNWNKQRJXaXGVoue&#10;jIX2OGSnSWh2Ns2uMf77riB4m8f7nPlyMI3oqXO1ZQXTSQSCuLC65lLB5/H9aQbCeWSNjWVScCEH&#10;y8XoYY6ptmc+UJ/7UoQQdikqqLxvUyldUZFBN7EtceB+bGfQB9iVUnd4DuGmkXEUJdJgzaGhwpay&#10;iorf/GQUbON1scfeR6vNX7zK2i/evX1vlRo/Dq8vIDwN/i6+uT90mP88TeD6TThBLv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C0OzrEAAAA3QAAAA8AAAAAAAAAAAAAAAAA&#10;nwIAAGRycy9kb3ducmV2LnhtbFBLBQYAAAAABAAEAPcAAACQAwAAAAA=&#10;">
                  <v:imagedata r:id="rId274" o:title=""/>
                </v:shape>
                <v:shape id="Picture 284" o:spid="_x0000_s1030" type="#_x0000_t75" style="position:absolute;left:1048;top:666;width:13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TlZXFAAAA3QAAAA8AAABkcnMvZG93bnJldi54bWxEj0+LwjAQxe/CfocwC3vTVEVda6NIQRDB&#10;g39gr0MzttVmUprY1m+/ERb2NsN7835vkk1vKtFS40rLCsajCARxZnXJuYLrZTf8BuE8ssbKMil4&#10;kYPN+mOQYKxtxydqzz4XIYRdjAoK7+tYSpcVZNCNbE0ctJttDPqwNrnUDXYh3FRyEkVzabDkQCiw&#10;prSg7HF+msA9Lv19dt//aHt0h4N8pq+6TZX6+uy3KxCeev9v/rve61B/Ol7A+5swgl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k5WVxQAAAN0AAAAPAAAAAAAAAAAAAAAA&#10;AJ8CAABkcnMvZG93bnJldi54bWxQSwUGAAAAAAQABAD3AAAAkQMAAAAA&#10;">
                  <v:imagedata r:id="rId275" o:title=""/>
                </v:shape>
                <v:shape id="Freeform 285" o:spid="_x0000_s1031" style="position:absolute;left:3230;top:531;width:2641;height:360;visibility:visible;mso-wrap-style:square;v-text-anchor:top" coordsize="264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opZcMA&#10;AADdAAAADwAAAGRycy9kb3ducmV2LnhtbESPT2/CMAzF70h8h8hIu40UkNhUCKiaxMSV7s/Za0xb&#10;0ThRkkH37ecDEjdb7/m9n7f70Q3qSjH1ng0s5gUo4sbbnlsDnx+H51dQKSNbHDyTgT9KsN9NJ1ss&#10;rb/xia51bpWEcCrRQJdzKLVOTUcO09wHYtHOPjrMssZW24g3CXeDXhbFWjvsWRo6DPTWUXOpf52B&#10;07IO9nigS1V9ff+sYh1e3otgzNNsrDagMo35Yb5fH63grxaCK9/ICHr3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opZcMAAADdAAAADwAAAAAAAAAAAAAAAACYAgAAZHJzL2Rv&#10;d25yZXYueG1sUEsFBgAAAAAEAAQA9QAAAIgDAAAAAA==&#10;" path="m2487,l152,,64,2,19,19,2,64,,152r,55l2,295r17,45l64,357r88,3l2487,360r88,-3l2620,340r17,-45l2640,207r,-55l2637,64,2620,19,2575,2,2487,xe" fillcolor="#231f20" stroked="f">
                  <v:path arrowok="t" o:connecttype="custom" o:connectlocs="2487,0;152,0;64,2;19,19;2,64;0,152;0,207;2,295;19,340;64,357;152,360;2487,360;2575,357;2620,340;2637,295;2640,207;2640,152;2637,64;2620,19;2575,2;2487,0" o:connectangles="0,0,0,0,0,0,0,0,0,0,0,0,0,0,0,0,0,0,0,0,0"/>
                </v:shape>
                <v:shape id="Picture 286" o:spid="_x0000_s1032" type="#_x0000_t75" style="position:absolute;left:5729;top:743;width: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gVP3FAAAA3QAAAA8AAABkcnMvZG93bnJldi54bWxET01rAjEQvRf8D2GE3mrWlba6NYooBT20&#10;UKt4HTbTZHUzWTaprv76plDobR7vc6bzztXiTG2oPCsYDjIQxKXXFRsFu8/XhzGIEJE11p5JwZUC&#10;zGe9uykW2l/4g87baEQK4VCgAhtjU0gZSksOw8A3xIn78q3DmGBrpG7xksJdLfMse5IOK04NFhta&#10;WipP22+n4DE/Vqu3mzXr0yF/fr+NzX6zNErd97vFC4hIXfwX/7nXOs0fDSfw+006Qc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V4FT9xQAAAN0AAAAPAAAAAAAAAAAAAAAA&#10;AJ8CAABkcnMvZG93bnJldi54bWxQSwUGAAAAAAQABAD3AAAAkQMAAAAA&#10;">
                  <v:imagedata r:id="rId276" o:title=""/>
                </v:shape>
                <v:shape id="Picture 287" o:spid="_x0000_s1033" type="#_x0000_t75" style="position:absolute;left:3230;top:532;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TZPLIAAAA3QAAAA8AAABkcnMvZG93bnJldi54bWxEj09rwkAQxe9Cv8MyhV5EN6agEl1FhbZC&#10;D+K/g7chO01Cs7Npdqvpt+8cBG8zvDfv/Wa+7FytrtSGyrOB0TABRZx7W3Fh4HR8G0xBhYhssfZM&#10;Bv4owHLx1JtjZv2N93Q9xEJJCIcMDZQxNpnWIS/JYRj6hli0L986jLK2hbYt3iTc1TpNkrF2WLE0&#10;lNjQpqT8+/DrDOy2n1X+/tMfnabF+uwu6WS8+ZgY8/LcrWagInXxYb5fb63gv6bCL9/ICHrxD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4k2TyyAAAAN0AAAAPAAAAAAAAAAAA&#10;AAAAAJ8CAABkcnMvZG93bnJldi54bWxQSwUGAAAAAAQABAD3AAAAlAMAAAAA&#10;">
                  <v:imagedata r:id="rId109" o:title=""/>
                </v:shape>
                <v:shape id="Picture 288" o:spid="_x0000_s1034" type="#_x0000_t75" style="position:absolute;left:3230;top:532;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Bbr3EAAAA3QAAAA8AAABkcnMvZG93bnJldi54bWxET01rwkAQvRf8D8sIXkrdaFE0dRUVWrw2&#10;WvE4zY5JNDsbslsT/fWuUPA2j/c5s0VrSnGh2hWWFQz6EQji1OqCMwW77efbBITzyBpLy6TgSg4W&#10;887LDGNtG/6mS+IzEULYxagg976KpXRpTgZd31bEgTva2qAPsM6krrEJ4aaUwygaS4MFh4YcK1rn&#10;lJ6TP6Pg64df9/J3tFpPTodb22ynoyKZKtXrtssPEJ5a/xT/uzc6zH8fDuDxTThBzu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vBbr3EAAAA3QAAAA8AAAAAAAAAAAAAAAAA&#10;nwIAAGRycy9kb3ducmV2LnhtbFBLBQYAAAAABAAEAPcAAACQAwAAAAA=&#10;">
                  <v:imagedata r:id="rId277" o:title=""/>
                </v:shape>
                <v:shape id="Picture 289" o:spid="_x0000_s1035" type="#_x0000_t75" style="position:absolute;left:3750;top:666;width:156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XpNDCAAAA3QAAAA8AAABkcnMvZG93bnJldi54bWxET02LwjAQvQv+hzAL3jTdKrpUo4ggCB6k&#10;Vtjr0Ixtd5tJbWKt/94sLHibx/uc1aY3teiodZVlBZ+TCARxbnXFhYJLth9/gXAeWWNtmRQ8ycFm&#10;PRysMNH2wSl1Z1+IEMIuQQWl900ipctLMugmtiEO3NW2Bn2AbSF1i48QbmoZR9FcGqw4NJTY0K6k&#10;/Pd8NwrSjvfH79Ot2d2yn36aLmazO1qlRh/9dgnCU+/f4n/3QYf50ziGv2/CCXL9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l6TQwgAAAN0AAAAPAAAAAAAAAAAAAAAAAJ8C&#10;AABkcnMvZG93bnJldi54bWxQSwUGAAAAAAQABAD3AAAAjgMAAAAA&#10;">
                  <v:imagedata r:id="rId72" o:title=""/>
                </v:shape>
                <v:shape id="Freeform 290" o:spid="_x0000_s1036" style="position:absolute;left:6050;top:532;width:2641;height:360;visibility:visible;mso-wrap-style:square;v-text-anchor:top" coordsize="264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JxqcEA&#10;AADdAAAADwAAAGRycy9kb3ducmV2LnhtbERPS2vCQBC+F/wPywje6sYE2hJdJQgWr8bHeZodk2B2&#10;dtndavz33UKht/n4nrPajGYQd/Kht6xgMc9AEDdW99wqOB13rx8gQkTWOFgmBU8KsFlPXlZYavvg&#10;A93r2IoUwqFEBV2MrpQyNB0ZDHPriBN3td5gTNC3Unt8pHAzyDzL3qTBnlNDh462HTW3+tsoOOS1&#10;0/sd3arqfPkqfO3ePzOn1Gw6VksQkcb4L/5z73WaX+QF/H6TTpDr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ScanBAAAA3QAAAA8AAAAAAAAAAAAAAAAAmAIAAGRycy9kb3du&#10;cmV2LnhtbFBLBQYAAAAABAAEAPUAAACGAwAAAAA=&#10;" path="m2487,l152,,64,2,19,19,2,64,,152r,55l2,295r17,45l64,357r88,3l2487,360r88,-3l2620,340r17,-45l2640,207r,-55l2637,64,2620,19,2575,2,2487,xe" fillcolor="#231f20" stroked="f">
                  <v:path arrowok="t" o:connecttype="custom" o:connectlocs="2487,0;152,0;64,2;19,19;2,64;0,152;0,207;2,295;19,340;64,357;152,360;2487,360;2575,357;2620,340;2637,295;2640,207;2640,152;2637,64;2620,19;2575,2;2487,0" o:connectangles="0,0,0,0,0,0,0,0,0,0,0,0,0,0,0,0,0,0,0,0,0"/>
                </v:shape>
                <v:shape id="Picture 291" o:spid="_x0000_s1037" type="#_x0000_t75" style="position:absolute;left:8549;top:743;width: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R5X3EAAAA3QAAAA8AAABkcnMvZG93bnJldi54bWxET99LwzAQfhf8H8IJvrl0cwzXNRsiCGMD&#10;Yavg69GcTbW51CR2mX+9EQa+3cf386pNsr0YyYfOsYLppABB3DjdcavgtX6+ewARIrLG3jEpOFOA&#10;zfr6qsJSuxMfaDzGVuQQDiUqMDEOpZShMWQxTNxAnLl35y3GDH0rtcdTDre9nBXFQlrsODcYHOjJ&#10;UPN5/LYKUnK1aabF2347X579S/31sftZKHV7kx5XICKl+C++uLc6z7+fzeHvm3yCXP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sR5X3EAAAA3QAAAA8AAAAAAAAAAAAAAAAA&#10;nwIAAGRycy9kb3ducmV2LnhtbFBLBQYAAAAABAAEAPcAAACQAwAAAAA=&#10;">
                  <v:imagedata r:id="rId278" o:title=""/>
                </v:shape>
                <v:shape id="Picture 292" o:spid="_x0000_s1038" type="#_x0000_t75" style="position:absolute;left:6050;top:532;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kx2rGAAAA3QAAAA8AAABkcnMvZG93bnJldi54bWxET01rwkAQvRf6H5YpeClmY6RGoqu0glbw&#10;UNR48DZkp0lodjZmV03/fbdQ6G0e73Pmy9404kadqy0rGEUxCOLC6ppLBflxPZyCcB5ZY2OZFHyT&#10;g+Xi8WGOmbZ33tPt4EsRQthlqKDyvs2kdEVFBl1kW+LAfdrOoA+wK6Xu8B7CTSOTOJ5IgzWHhgpb&#10;WlVUfB2uRsHHdlcXm8vzKJ+WbydzTtLJ6j1VavDUv85AeOr9v/jPvdVh/jh5gd9vwgly8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OTHasYAAADdAAAADwAAAAAAAAAAAAAA&#10;AACfAgAAZHJzL2Rvd25yZXYueG1sUEsFBgAAAAAEAAQA9wAAAJIDAAAAAA==&#10;">
                  <v:imagedata r:id="rId109" o:title=""/>
                </v:shape>
                <v:shape id="Picture 293" o:spid="_x0000_s1039" type="#_x0000_t75" style="position:absolute;left:6050;top:532;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72FfCAAAA3QAAAA8AAABkcnMvZG93bnJldi54bWxET9tqAjEQfRf6D2EKfdOsqS5la5S2tOCb&#10;1voBw2b2gpvJssmu6d+bQsG3OZzrbHbRdmKiwbeONSwXGQji0pmWaw3nn6/5CwgfkA12jknDL3nY&#10;bR9mGyyMu/I3TadQixTCvkANTQh9IaUvG7LoF64nTlzlBoshwaGWZsBrCredVFmWS4stp4YGe/po&#10;qLycRqvh8BmnfK3O1aj2sqrG9n11VFHrp8f49goiUAx38b97b9L8Z5XD3zfpBLm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u9hXwgAAAN0AAAAPAAAAAAAAAAAAAAAAAJ8C&#10;AABkcnMvZG93bnJldi54bWxQSwUGAAAAAAQABAD3AAAAjgMAAAAA&#10;">
                  <v:imagedata r:id="rId279" o:title=""/>
                </v:shape>
                <v:shape id="Picture 294" o:spid="_x0000_s1040" type="#_x0000_t75" style="position:absolute;left:6570;top:666;width:156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gB0jCAAAA3QAAAA8AAABkcnMvZG93bnJldi54bWxET02LwjAQvQv7H8IseNN0VXSppmURBGEP&#10;UhX2OjRjW20mtYm1+++NIHibx/ucVdqbWnTUusqygq9xBII4t7riQsHxsBl9g3AeWWNtmRT8k4M0&#10;+RisMNb2zhl1e1+IEMIuRgWl900spctLMujGtiEO3Mm2Bn2AbSF1i/cQbmo5iaK5NFhxaCixoXVJ&#10;+WV/Mwqyjje/f7trs74ezv00W8xmN7RKDT/7nyUIT71/i1/urQ7zp5MFPL8JJ8jk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4AdIwgAAAN0AAAAPAAAAAAAAAAAAAAAAAJ8C&#10;AABkcnMvZG93bnJldi54bWxQSwUGAAAAAAQABAD3AAAAjgMAAAAA&#10;">
                  <v:imagedata r:id="rId72" o:title=""/>
                </v:shape>
                <v:shape id="Freeform 295" o:spid="_x0000_s1041" style="position:absolute;left:3140;top:531;width:20;height:14148;visibility:visible;mso-wrap-style:square;v-text-anchor:top" coordsize="20,14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H0BsYA&#10;AADdAAAADwAAAGRycy9kb3ducmV2LnhtbESPQUsDMRCF74L/IYzgzWa7BZVt01IKlaIX3ZZ6HTbT&#10;zdLNZEliu/rrnYPgbYb35r1vFqvR9+pCMXWBDUwnBSjiJtiOWwOH/fbhGVTKyBb7wGTgmxKslrc3&#10;C6xsuPIHXercKgnhVKEBl/NQaZ0aRx7TJAzEop1C9Jhlja22Ea8S7ntdFsWj9tixNDgcaOOoOddf&#10;3sDpc10e3n6ibV9r93I8xvNTei+Mub8b13NQmcb8b/673lnBn5WCK9/ICHr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3H0BsYAAADdAAAADwAAAAAAAAAAAAAAAACYAgAAZHJz&#10;L2Rvd25yZXYueG1sUEsFBgAAAAAEAAQA9QAAAIsDAAAAAA==&#10;" path="m,14147l,e" filled="f" strokecolor="#231f20" strokeweight=".17497mm">
                  <v:path arrowok="t" o:connecttype="custom" o:connectlocs="0,14147;0,0" o:connectangles="0,0"/>
                </v:shape>
                <v:shape id="Freeform 296" o:spid="_x0000_s1042" style="position:absolute;left:410;top:1427;width:2640;height:20;visibility:visible;mso-wrap-style:square;v-text-anchor:top" coordsize="26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1OkMQA&#10;AADdAAAADwAAAGRycy9kb3ducmV2LnhtbERPTWvCQBC9F/wPywi91U1T0Jq6ihFK60VoVPQ4ZKfZ&#10;0OxsyG5j/PeuUOhtHu9zFqvBNqKnzteOFTxPEhDEpdM1VwoO+/enVxA+IGtsHJOCK3lYLUcPC8y0&#10;u/AX9UWoRAxhn6ECE0KbSelLQxb9xLXEkft2ncUQYVdJ3eElhttGpkkylRZrjg0GW9oYKn+KX6tg&#10;dvLHXX52h63OaVduP8wxTHOlHsfD+g1EoCH8i//cnzrOf0nncP8mni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tTpDEAAAA3QAAAA8AAAAAAAAAAAAAAAAAmAIAAGRycy9k&#10;b3ducmV2LnhtbFBLBQYAAAAABAAEAPUAAACJAwAAAAA=&#10;" path="m,l2639,e" filled="f" strokecolor="#231f20" strokeweight=".17497mm">
                  <v:path arrowok="t" o:connecttype="custom" o:connectlocs="0,0;2639,0" o:connectangles="0,0"/>
                </v:shape>
                <v:shape id="Freeform 297" o:spid="_x0000_s1043" style="position:absolute;left:410;top:7252;width:2640;height:20;visibility:visible;mso-wrap-style:square;v-text-anchor:top" coordsize="26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5x0MYA&#10;AADdAAAADwAAAGRycy9kb3ducmV2LnhtbESPT2vCQBDF7wW/wzKCt7qxgpXUVRqhqBeh/kGPQ3aa&#10;Dc3Ohuyq6bfvHAq9zfDevPebxar3jbpTF+vABibjDBRxGWzNlYHT8eN5DiomZItNYDLwQxFWy8HT&#10;AnMbHvxJ90OqlIRwzNGAS6nNtY6lI49xHFpi0b5C5zHJ2lXadviQcN/olyybaY81S4PDltaOyu/D&#10;zRt4vcTzvriG084WtC93G3dOs8KY0bB/fwOVqE//5r/rrRX86VT45RsZQS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05x0MYAAADdAAAADwAAAAAAAAAAAAAAAACYAgAAZHJz&#10;L2Rvd25yZXYueG1sUEsFBgAAAAAEAAQA9QAAAIsDAAAAAA==&#10;" path="m,l2639,e" filled="f" strokecolor="#231f20" strokeweight=".17497mm">
                  <v:path arrowok="t" o:connecttype="custom" o:connectlocs="0,0;2639,0" o:connectangles="0,0"/>
                </v:shape>
                <v:shape id="Freeform 298" o:spid="_x0000_s1044" style="position:absolute;left:410;top:12343;width:2640;height:20;visibility:visible;mso-wrap-style:square;v-text-anchor:top" coordsize="26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LUS8IA&#10;AADdAAAADwAAAGRycy9kb3ducmV2LnhtbERPS4vCMBC+L+x/CLPgbU1VUKlG2S6IehF8ocehGZti&#10;MylN1PrvzcKCt/n4njOdt7YSd2p86VhBr5uAIM6dLrlQcNgvvscgfEDWWDkmBU/yMJ99fkwx1e7B&#10;W7rvQiFiCPsUFZgQ6lRKnxuy6LuuJo7cxTUWQ4RNIXWDjxhuK9lPkqG0WHJsMFjTr6H8urtZBaOT&#10;P26yszusdUabfL00xzDMlOp8tT8TEIHa8Bb/u1c6zh8MevD3TTxBz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AtRLwgAAAN0AAAAPAAAAAAAAAAAAAAAAAJgCAABkcnMvZG93&#10;bnJldi54bWxQSwUGAAAAAAQABAD1AAAAhwMAAAAA&#10;" path="m,l2639,e" filled="f" strokecolor="#231f20" strokeweight=".17497mm">
                  <v:path arrowok="t" o:connecttype="custom" o:connectlocs="0,0;2639,0" o:connectangles="0,0"/>
                </v:shape>
                <v:shape id="Freeform 299" o:spid="_x0000_s1045" style="position:absolute;left:430;top:29098;width:2590;height:1174;visibility:visible;mso-wrap-style:square;v-text-anchor:top" coordsize="2590,1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TNacIA&#10;AADdAAAADwAAAGRycy9kb3ducmV2LnhtbERP22rCQBB9L/gPywh9qxtNKRLdBDFIS6EFL/g8ZMck&#10;mJ1dstuY/n23IPg2h3OddTGaTgzU+9aygvksAUFcWd1yreB03L0sQfiArLGzTAp+yUORT57WmGl7&#10;4z0Nh1CLGMI+QwVNCC6T0lcNGfQz64gjd7G9wRBhX0vd4y2Gm04ukuRNGmw5NjToaNtQdT38GAWo&#10;X78HKt15++Xeq88xrbksN0o9T8fNCkSgMTzEd/eHjvPTdAH/38QTZP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dM1pwgAAAN0AAAAPAAAAAAAAAAAAAAAAAJgCAABkcnMvZG93&#10;bnJldi54bWxQSwUGAAAAAAQABAD1AAAAhwMAAAAA&#10;" path="m2599,5l,5,,1174r2599,l2599,5xe" filled="f" strokecolor="#231f20" strokeweight=".70092mm">
                  <v:path arrowok="t" o:connecttype="custom" o:connectlocs="2599,5;0,5;0,1174;2599,1174;2599,5" o:connectangles="0,0,0,0,0"/>
                </v:shape>
                <v:shape id="Freeform 300" o:spid="_x0000_s1046" style="position:absolute;left:410;top:26695;width:2640;height:358;visibility:visible;mso-wrap-style:square;v-text-anchor:top" coordsize="2640,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rVsUA&#10;AADdAAAADwAAAGRycy9kb3ducmV2LnhtbESP0WoCMRBF3wv9hzCFvtVsXbDL1ihSLFT0oV39gOlm&#10;ullMJkuS6vr3Rij0bYZ775k78+XorDhRiL1nBc+TAgRx63XPnYLD/v2pAhETskbrmRRcKMJycX83&#10;x1r7M3/RqUmdyBCONSowKQ21lLE15DBO/ECctR8fHKa8hk7qgOcMd1ZOi2ImHfacLxgc6M1Qe2x+&#10;XaYcvj/XG9OkXWW2L3tt7SZUVqnHh3H1CiLRmP7Nf+kPneuXZQm3b/II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7OtWxQAAAN0AAAAPAAAAAAAAAAAAAAAAAJgCAABkcnMv&#10;ZG93bnJldi54bWxQSwUGAAAAAAQABAD1AAAAigMAAAAA&#10;" path="m2487,l152,,64,2,19,18,2,63,,151r,54l2,293r17,45l64,354r88,3l2487,357r88,-3l2620,338r17,-45l2639,205r,-54l2637,63,2620,18,2575,2,2487,xe" fillcolor="#231f20" stroked="f">
                  <v:path arrowok="t" o:connecttype="custom" o:connectlocs="2487,0;152,0;64,2;19,18;2,63;0,151;0,205;2,293;19,338;64,354;152,357;2487,357;2575,354;2620,338;2637,293;2639,205;2639,151;2637,63;2620,18;2575,2;2487,0" o:connectangles="0,0,0,0,0,0,0,0,0,0,0,0,0,0,0,0,0,0,0,0,0"/>
                </v:shape>
                <v:shape id="Picture 301" o:spid="_x0000_s1047" type="#_x0000_t75" style="position:absolute;left:411;top:26696;width:252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YJw7AAAAA3QAAAA8AAABkcnMvZG93bnJldi54bWxET02LwjAQvS/4H8II3tbUVUSqUYqwsNfV&#10;XfA4NmNTTSalSW3995sFwds83udsdoOz4k5tqD0rmE0zEMSl1zVXCn6On+8rECEia7SeScGDAuy2&#10;o7cN5tr3/E33Q6xECuGQowITY5NLGUpDDsPUN8SJu/jWYUywraRusU/hzsqPLFtKhzWnBoMN7Q2V&#10;t0PnFOjTaSl/u76qw/mWdYWzprhapSbjoViDiDTEl/jp/tJp/ny+gP9v0gly+w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VgnDsAAAADdAAAADwAAAAAAAAAAAAAAAACfAgAA&#10;ZHJzL2Rvd25yZXYueG1sUEsFBgAAAAAEAAQA9wAAAIwDAAAAAA==&#10;">
                  <v:imagedata r:id="rId280" o:title=""/>
                </v:shape>
                <v:shape id="Picture 302" o:spid="_x0000_s1048" type="#_x0000_t75" style="position:absolute;left:989;top:26828;width:14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8SIHnFAAAA3QAAAA8AAABkcnMvZG93bnJldi54bWxET01rwkAQvRf8D8sIvdWNlZSSZhURLKaQ&#10;Sk0PPQ7ZaRLMzobsmsR/7wqF3ubxPifdTKYVA/WusaxguYhAEJdWN1wp+C72T68gnEfW2FomBVdy&#10;sFnPHlJMtB35i4aTr0QIYZeggtr7LpHSlTUZdAvbEQfu1/YGfYB9JXWPYwg3rXyOohdpsOHQUGNH&#10;u5rK8+liFOTxezHFbT5c/Uc+/ByzS3Y+fCr1OJ+2byA8Tf5f/Oc+6DB/tYrh/k04Qa5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EiB5xQAAAN0AAAAPAAAAAAAAAAAAAAAA&#10;AJ8CAABkcnMvZG93bnJldi54bWxQSwUGAAAAAAQABAD3AAAAkQMAAAAA&#10;">
                  <v:imagedata r:id="rId281" o:title=""/>
                </v:shape>
                <v:shape id="Picture 303" o:spid="_x0000_s1049" type="#_x0000_t75" style="position:absolute;left:2940;top:26696;width:12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13VCTEAAAA3QAAAA8AAABkcnMvZG93bnJldi54bWxET0trwkAQvgv+h2UEL6KbahGNrlIVsXio&#10;+ACvQ3ZMotnZkN1o+u+7hUJv8/E9Z75sTCGeVLncsoK3QQSCOLE651TB5bztT0A4j6yxsEwKvsnB&#10;ctFuzTHW9sVHep58KkIIuxgVZN6XsZQuycigG9iSOHA3Wxn0AVap1BW+Qrgp5DCKxtJgzqEhw5LW&#10;GSWPU20UbKb87u7mWPfc4Rqt97t6VT6+lOp2mo8ZCE+N/xf/uT91mD8ajeH3m3CCXPw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13VCTEAAAA3QAAAA8AAAAAAAAAAAAAAAAA&#10;nwIAAGRycy9kb3ducmV2LnhtbFBLBQYAAAAABAAEAPcAAACQAwAAAAA=&#10;">
                  <v:imagedata r:id="rId282" o:title=""/>
                </v:shape>
                <v:shape id="Freeform 304" o:spid="_x0000_s1050" style="position:absolute;left:410;top:24925;width:2640;height:358;visibility:visible;mso-wrap-style:square;v-text-anchor:top" coordsize="2640,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ftVcUA&#10;AADdAAAADwAAAGRycy9kb3ducmV2LnhtbESP0WoCMRBF34X+Q5hC3zRbBV22RimlQqV90NUPmG7G&#10;zWIyWZJUt3/fCAXfZrj3nrmzXA/OiguF2HlW8DwpQBA3XnfcKjgeNuMSREzIGq1nUvBLEdarh9ES&#10;K+2vvKdLnVqRIRwrVGBS6ispY2PIYZz4njhrJx8cpryGVuqA1wx3Vk6LYi4ddpwvGOzpzVBzrn9c&#10;phy/d+9bU6ev0nwuDtrabSitUk+Pw+sLiERDupv/0x8615/NFnD7Jo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1+1VxQAAAN0AAAAPAAAAAAAAAAAAAAAAAJgCAABkcnMv&#10;ZG93bnJldi54bWxQSwUGAAAAAAQABAD1AAAAigMAAAAA&#10;" path="m2487,l152,,64,2,19,18,2,63,,151r,54l2,293r17,45l64,354r88,3l2487,357r88,-3l2620,338r17,-45l2639,205r,-54l2637,63,2620,18,2575,2,2487,xe" fillcolor="#231f20" stroked="f">
                  <v:path arrowok="t" o:connecttype="custom" o:connectlocs="2487,0;152,0;64,2;19,18;2,63;0,151;0,205;2,293;19,338;64,354;152,357;2487,357;2575,354;2620,338;2637,293;2639,205;2639,151;2637,63;2620,18;2575,2;2487,0" o:connectangles="0,0,0,0,0,0,0,0,0,0,0,0,0,0,0,0,0,0,0,0,0"/>
                </v:shape>
                <v:shape id="Picture 305" o:spid="_x0000_s1051" type="#_x0000_t75" style="position:absolute;left:411;top:24925;width:26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hTeLGAAAA3QAAAA8AAABkcnMvZG93bnJldi54bWxEj91qwkAQhe8LvsMygjdSN1EokrqKFlor&#10;euPPAwzZ6SY0O5tmV03fvnNR8G6Gc+acbxar3jfqRl2sAxvIJxko4jLYmp2By/n9eQ4qJmSLTWAy&#10;8EsRVsvB0wILG+58pNspOSUhHAs0UKXUFlrHsiKPcRJaYtG+Qucxydo5bTu8S7hv9DTLXrTHmqWh&#10;wpbeKiq/T1dvoN1Mr3nA8eXD/Yydz/e7w7bfGTMa9utXUIn69DD/X39awZ/NBFe+kRH08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WFN4sYAAADdAAAADwAAAAAAAAAAAAAA&#10;AACfAgAAZHJzL2Rvd25yZXYueG1sUEsFBgAAAAAEAAQA9wAAAJIDAAAAAA==&#10;">
                  <v:imagedata r:id="rId283" o:title=""/>
                </v:shape>
                <v:shape id="Picture 306" o:spid="_x0000_s1052" type="#_x0000_t75" style="position:absolute;left:411;top:25149;width: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1ML/DAAAA3QAAAA8AAABkcnMvZG93bnJldi54bWxET91qwjAUvh/4DuEI3oyZTkFsZxQRCiJM&#10;pu4BDs1ZE2xOapPV7u2XgbC78/H9ntVmcI3oqQvWs4LXaQaCuPLacq3g81K+LEGEiKyx8UwKfijA&#10;Zj16WmGh/Z1P1J9jLVIIhwIVmBjbQspQGXIYpr4lTtyX7xzGBLta6g7vKdw1cpZlC+nQcmow2NLO&#10;UHU9fzsFh+Fwy48f7tmExd6WWObO9u9KTcbD9g1EpCH+ix/uvU7z5/Mc/r5JJ8j1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3Uwv8MAAADdAAAADwAAAAAAAAAAAAAAAACf&#10;AgAAZHJzL2Rvd25yZXYueG1sUEsFBgAAAAAEAAQA9wAAAI8DAAAAAA==&#10;">
                  <v:imagedata r:id="rId284" o:title=""/>
                </v:shape>
                <v:shape id="Picture 307" o:spid="_x0000_s1053" type="#_x0000_t75" style="position:absolute;left:2905;top:25137;width: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RclnHAAAA3QAAAA8AAABkcnMvZG93bnJldi54bWxEj0FrwkAQhe+C/2EZoTfdVKVIdBVRpL1U&#10;0VbB25Adk9DsbJrdavz3nYPgbYb35r1vZovWVepKTSg9G3gdJKCIM29Lzg18f236E1AhIlusPJOB&#10;OwVYzLudGabW33hP10PMlYRwSNFAEWOdah2yghyGga+JRbv4xmGUtcm1bfAm4a7SwyR50w5LloYC&#10;a1oVlP0c/pyB3e95dCyX79tsSJ+nnV5v7qfL0ZiXXrucgorUxqf5cf1hBX80Fn75RkbQ8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ORclnHAAAA3QAAAA8AAAAAAAAAAAAA&#10;AAAAnwIAAGRycy9kb3ducmV2LnhtbFBLBQYAAAAABAAEAPcAAACTAwAAAAA=&#10;">
                  <v:imagedata r:id="rId285" o:title=""/>
                </v:shape>
                <v:shape id="Picture 308" o:spid="_x0000_s1054" type="#_x0000_t75" style="position:absolute;left:411;top:24925;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3FFu/EAAAA3QAAAA8AAABkcnMvZG93bnJldi54bWxEj0FrAjEQhe9C/0OYQm+a1eoi62ZFCoVe&#10;LNUWz8Nm3Cwmk3WT6vrvm4LgbYb33jdvyvXgrLhQH1rPCqaTDARx7XXLjYKf7/fxEkSIyBqtZ1Jw&#10;owDr6mlUYqH9lXd02cdGJAiHAhWYGLtCylAbchgmviNO2tH3DmNa+0bqHq8J7qycZVkuHbacLhjs&#10;6M1Qfdr/ukQ55BbPc0v55utzOzsvDjUap9TL87BZgYg0xIf5nv7Qqf7rfAr/36QRZPU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3FFu/EAAAA3QAAAA8AAAAAAAAAAAAAAAAA&#10;nwIAAGRycy9kb3ducmV2LnhtbFBLBQYAAAAABAAEAPcAAACQAwAAAAA=&#10;">
                  <v:imagedata r:id="rId286" o:title=""/>
                </v:shape>
                <v:shape id="Picture 309" o:spid="_x0000_s1055" type="#_x0000_t75" style="position:absolute;left:720;top:25058;width:198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zTvvDAAAA3QAAAA8AAABkcnMvZG93bnJldi54bWxET9uKwjAQfRf2H8Is7Itoul0VqUYRUVgU&#10;BKsfMDRjW7eZ1CZq9++NIPg2h3Od6bw1lbhR40rLCr77EQjizOqScwXHw7o3BuE8ssbKMin4Jwfz&#10;2Udniom2d97TLfW5CCHsElRQeF8nUrqsIIOub2viwJ1sY9AH2ORSN3gP4aaScRSNpMGSQ0OBNS0L&#10;yv7Sq1Gw3PnVYnvpXtPDOM7sergZnE8jpb4+28UEhKfWv8Uv968O838GMTy/CSfI2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XNO+8MAAADdAAAADwAAAAAAAAAAAAAAAACf&#10;AgAAZHJzL2Rvd25yZXYueG1sUEsFBgAAAAAEAAQA9wAAAI8DAAAAAA==&#10;">
                  <v:imagedata r:id="rId287" o:title=""/>
                </v:shape>
                <v:shape id="Freeform 310" o:spid="_x0000_s1056" style="position:absolute;left:410;top:30371;width:5460;height:20;visibility:visible;mso-wrap-style:square;v-text-anchor:top" coordsize="54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se8MA&#10;AADdAAAADwAAAGRycy9kb3ducmV2LnhtbERPS4vCMBC+L/gfwgh709QHslSjqKDretMVwdvQjG2x&#10;mZQmavTXmwVhb/PxPWcyC6YSN2pcaVlBr5uAIM6sLjlXcPhddb5AOI+ssbJMCh7kYDZtfUww1fbO&#10;O7rtfS5iCLsUFRTe16mULivIoOvamjhyZ9sY9BE2udQN3mO4qWQ/SUbSYMmxocCalgVll/3VKBiG&#10;6+Z7dDyFxXO7Pc2Xa/O4/KyV+myH+RiEp+D/xW/3Rsf5g+EA/r6JJ8jp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z/se8MAAADdAAAADwAAAAAAAAAAAAAAAACYAgAAZHJzL2Rv&#10;d25yZXYueG1sUEsFBgAAAAAEAAQA9QAAAIgDAAAAAA==&#10;" path="m,l5459,e" filled="f" strokecolor="#231f20" strokeweight="4pt">
                  <v:path arrowok="t" o:connecttype="custom" o:connectlocs="0,0;5459,0" o:connectangles="0,0"/>
                </v:shape>
                <v:shape id="Freeform 311" o:spid="_x0000_s1057" style="position:absolute;left:3140;top:16440;width:20;height:13852;visibility:visible;mso-wrap-style:square;v-text-anchor:top" coordsize="20,13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pdSsQA&#10;AADdAAAADwAAAGRycy9kb3ducmV2LnhtbESPwWrDMBBE74H+g9hCb7GUxITiRjamJZBCD62bD1is&#10;rW1srYylxM7fV4VCbrvMzNvZQ7HYQVxp8p1jDZtEgSCunem40XD+Pq6fQfiAbHBwTBpu5KHIH1YH&#10;zIyb+YuuVWhEhLDPUEMbwphJ6euWLPrEjcRR+3GTxRDXqZFmwjnC7SC3Su2lxY7jhRZHem2p7quL&#10;jRTapTf18c5ebt5o/jwrorLX+ulxKV9ABFrC3fyfPplYf5em8PdNHEH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6XUrEAAAA3QAAAA8AAAAAAAAAAAAAAAAAmAIAAGRycy9k&#10;b3ducmV2LnhtbFBLBQYAAAAABAAEAPUAAACJAwAAAAA=&#10;" path="m,13851l,e" filled="f" strokecolor="#231f20" strokeweight=".17494mm">
                  <v:path arrowok="t" o:connecttype="custom" o:connectlocs="0,13851;0,0" o:connectangles="0,0"/>
                </v:shape>
                <v:shape id="Freeform 312" o:spid="_x0000_s1058" style="position:absolute;left:410;top:17274;width:2641;height:20;visibility:visible;mso-wrap-style:square;v-text-anchor:top" coordsize="26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7iCMMA&#10;AADdAAAADwAAAGRycy9kb3ducmV2LnhtbERPTWvCQBC9F/wPyxR6aza1RkrqKqIIPfQSDQFvQ3aa&#10;hGZnl+zWpP31XUHwNo/3OavNZHpxocF3lhW8JCkI4trqjhsF5enw/AbCB2SNvWVS8EseNuvZwwpz&#10;bUcu6HIMjYgh7HNU0Ibgcil93ZJBn1hHHLkvOxgMEQ6N1AOOMdz0cp6mS2mw49jQoqNdS/X38cco&#10;wIld7bJPHM9lUf1Vh31KuFfq6XHavoMINIW7+Ob+0HH+6yKD6zfxBL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17iCMMAAADdAAAADwAAAAAAAAAAAAAAAACYAgAAZHJzL2Rv&#10;d25yZXYueG1sUEsFBgAAAAAEAAQA9QAAAIgDAAAAAA==&#10;" path="m,l2640,e" filled="f" strokecolor="#231f20" strokeweight=".17358mm">
                  <v:path arrowok="t" o:connecttype="custom" o:connectlocs="0,0;2640,0" o:connectangles="0,0"/>
                </v:shape>
                <v:shape id="Freeform 313" o:spid="_x0000_s1059" style="position:absolute;left:410;top:17733;width:2641;height:20;visibility:visible;mso-wrap-style:square;v-text-anchor:top" coordsize="26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x8f8MA&#10;AADdAAAADwAAAGRycy9kb3ducmV2LnhtbERPTWvCQBC9F/wPywi91U2tDSV1FTEEevASFaG3ITtN&#10;QrOzS3ZNUn+9Wyj0No/3OevtZDoxUO9bywqeFwkI4srqlmsF51Px9AbCB2SNnWVS8EMetpvZwxoz&#10;bUcuaTiGWsQQ9hkqaEJwmZS+asigX1hHHLkv2xsMEfa11D2OMdx0cpkkqTTYcmxo0NG+oer7eDUK&#10;cGJXudcDjp/n8nK7FHlCmCv1OJ927yACTeFf/Of+0HH+yyqF32/iCX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x8f8MAAADdAAAADwAAAAAAAAAAAAAAAACYAgAAZHJzL2Rv&#10;d25yZXYueG1sUEsFBgAAAAAEAAQA9QAAAIgDAAAAAA==&#10;" path="m,l2640,e" filled="f" strokecolor="#231f20" strokeweight=".17358mm">
                  <v:path arrowok="t" o:connecttype="custom" o:connectlocs="0,0;2640,0" o:connectangles="0,0"/>
                </v:shape>
                <v:shape id="Freeform 314" o:spid="_x0000_s1060" style="position:absolute;left:410;top:18330;width:2641;height:20;visibility:visible;mso-wrap-style:square;v-text-anchor:top" coordsize="26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Z5MEA&#10;AADdAAAADwAAAGRycy9kb3ducmV2LnhtbERPS4vCMBC+L/gfwgje1tTnLtUoogge9uIDYW9DM9sW&#10;m0looq3+erMgeJuP7znzZWsqcaPal5YVDPoJCOLM6pJzBafj9vMbhA/IGivLpOBOHpaLzsccU20b&#10;3tPtEHIRQ9inqKAIwaVS+qwgg75vHXHk/mxtMERY51LX2MRwU8lhkkylwZJjQ4GO1gVll8PVKMCW&#10;XeYmP9j8nvbnx3m7SQg3SvW67WoGIlAb3uKXe6fj/NH4C/6/iSfIx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zA2eTBAAAA3QAAAA8AAAAAAAAAAAAAAAAAmAIAAGRycy9kb3du&#10;cmV2LnhtbFBLBQYAAAAABAAEAPUAAACGAwAAAAA=&#10;" path="m,l2640,e" filled="f" strokecolor="#231f20" strokeweight=".17358mm">
                  <v:path arrowok="t" o:connecttype="custom" o:connectlocs="0,0;2640,0" o:connectangles="0,0"/>
                </v:shape>
                <v:shape id="Freeform 315" o:spid="_x0000_s1061" style="position:absolute;left:410;top:19166;width:2641;height:20;visibility:visible;mso-wrap-style:square;v-text-anchor:top" coordsize="26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9NlsUA&#10;AADdAAAADwAAAGRycy9kb3ducmV2LnhtbESPS4vCQBCE7wv+h6EFb+vEfYhER5EVwcNefCB4azJt&#10;Esz0DJlZE/3124eFvXVT1VVfL1a9a9Sd2lh7NjAZZ6CIC29rLg2cjtvXGaiYkC02nsnAgyKsloOX&#10;BebWd7yn+yGVSkI45migSinkWseiIodx7AOxaFffOkyytqW2LXYS7hr9lmVT7bBmaagw0FdFxe3w&#10;4wxgz6EIn9/YXU778/O83WSEG2NGw349B5WoT//mv+udFfz3D8GVb2QEv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X02WxQAAAN0AAAAPAAAAAAAAAAAAAAAAAJgCAABkcnMv&#10;ZG93bnJldi54bWxQSwUGAAAAAAQABAD1AAAAigMAAAAA&#10;" path="m,l2640,e" filled="f" strokecolor="#231f20" strokeweight=".17358mm">
                  <v:path arrowok="t" o:connecttype="custom" o:connectlocs="0,0;2640,0" o:connectangles="0,0"/>
                </v:shape>
                <v:shape id="Freeform 316" o:spid="_x0000_s1062" style="position:absolute;left:410;top:20500;width:2641;height:20;visibility:visible;mso-wrap-style:square;v-text-anchor:top" coordsize="26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PoDcEA&#10;AADdAAAADwAAAGRycy9kb3ducmV2LnhtbERPS4vCMBC+L/gfwgje1tQnu9Uoogge9uIDYW9DM9sW&#10;m0looq3+erMgeJuP7znzZWsqcaPal5YVDPoJCOLM6pJzBafj9vMLhA/IGivLpOBOHpaLzsccU20b&#10;3tPtEHIRQ9inqKAIwaVS+qwgg75vHXHk/mxtMERY51LX2MRwU8lhkkylwZJjQ4GO1gVll8PVKMCW&#10;XeYmP9j8nvbnx3m7SQg3SvW67WoGIlAb3uKXe6fj/NH4G/6/iSfIx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T6A3BAAAA3QAAAA8AAAAAAAAAAAAAAAAAmAIAAGRycy9kb3du&#10;cmV2LnhtbFBLBQYAAAAABAAEAPUAAACGAwAAAAA=&#10;" path="m,l2640,e" filled="f" strokecolor="#231f20" strokeweight=".17358mm">
                  <v:path arrowok="t" o:connecttype="custom" o:connectlocs="0,0;2640,0" o:connectangles="0,0"/>
                </v:shape>
                <v:shape id="Freeform 317" o:spid="_x0000_s1063" style="position:absolute;left:410;top:20958;width:2641;height:20;visibility:visible;mso-wrap-style:square;v-text-anchor:top" coordsize="26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DXTcQA&#10;AADdAAAADwAAAGRycy9kb3ducmV2LnhtbESPQWvCQBCF7wX/wzKCt7pRsUh0FVGEHnrRiuBtyI5J&#10;MDu7ZLcm+us7h0JvM7w3732z2vSuUQ9qY+3ZwGScgSIuvK25NHD+PrwvQMWEbLHxTAaeFGGzHryt&#10;MLe+4yM9TqlUEsIxRwNVSiHXOhYVOYxjH4hFu/nWYZK1LbVtsZNw1+hpln1ohzVLQ4WBdhUV99OP&#10;M4A9hyLMv7C7no+X1+Wwzwj3xoyG/XYJKlGf/s1/159W8Gdz4ZdvZAS9/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w103EAAAA3QAAAA8AAAAAAAAAAAAAAAAAmAIAAGRycy9k&#10;b3ducmV2LnhtbFBLBQYAAAAABAAEAPUAAACJAwAAAAA=&#10;" path="m,l2640,e" filled="f" strokecolor="#231f20" strokeweight=".17358mm">
                  <v:path arrowok="t" o:connecttype="custom" o:connectlocs="0,0;2640,0" o:connectangles="0,0"/>
                </v:shape>
                <v:shape id="Freeform 318" o:spid="_x0000_s1064" style="position:absolute;left:410;top:21655;width:2641;height:20;visibility:visible;mso-wrap-style:square;v-text-anchor:top" coordsize="26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xy1sIA&#10;AADdAAAADwAAAGRycy9kb3ducmV2LnhtbERPTWvCQBC9F/wPywi91Y2VFImuIorgoZfYEPA2ZMck&#10;mJ1dsluT9td3C4K3ebzPWW9H04k79b61rGA+S0AQV1a3XCsovo5vSxA+IGvsLJOCH/Kw3Uxe1php&#10;O3BO93OoRQxhn6GCJgSXSemrhgz6mXXEkbva3mCIsK+l7nGI4aaT70nyIQ22HBsadLRvqLqdv40C&#10;HNlVLv3E4VLk5W95PCSEB6Vep+NuBSLQGJ7ih/uk4/xFOof/b+IJcv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vHLWwgAAAN0AAAAPAAAAAAAAAAAAAAAAAJgCAABkcnMvZG93&#10;bnJldi54bWxQSwUGAAAAAAQABAD1AAAAhwMAAAAA&#10;" path="m,l2640,e" filled="f" strokecolor="#231f20" strokeweight=".17358mm">
                  <v:path arrowok="t" o:connecttype="custom" o:connectlocs="0,0;2640,0" o:connectangles="0,0"/>
                </v:shape>
                <v:shape id="Freeform 319" o:spid="_x0000_s1065" style="position:absolute;left:410;top:22114;width:2641;height:20;visibility:visible;mso-wrap-style:square;v-text-anchor:top" coordsize="26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7socIA&#10;AADdAAAADwAAAGRycy9kb3ducmV2LnhtbERPTWvCQBC9F/wPywje6saIRVJXkYaAh160IvQ2ZMck&#10;mJ1dstsk9td3C4K3ebzP2exG04qeOt9YVrCYJyCIS6sbrhScv4rXNQgfkDW2lknBnTzstpOXDWba&#10;Dnyk/hQqEUPYZ6igDsFlUvqyJoN+bh1x5K62Mxgi7CqpOxxiuGllmiRv0mDDsaFGRx81lbfTj1GA&#10;I7vSrT5x+D4fL7+XIk8Ic6Vm03H/DiLQGJ7ih/ug4/zlKoX/b+IJc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buyhwgAAAN0AAAAPAAAAAAAAAAAAAAAAAJgCAABkcnMvZG93&#10;bnJldi54bWxQSwUGAAAAAAQABAD1AAAAhwMAAAAA&#10;" path="m,l2640,e" filled="f" strokecolor="#231f20" strokeweight=".17358mm">
                  <v:path arrowok="t" o:connecttype="custom" o:connectlocs="0,0;2640,0" o:connectangles="0,0"/>
                </v:shape>
                <v:shape id="Freeform 320" o:spid="_x0000_s1066" style="position:absolute;left:410;top:22572;width:2641;height:20;visibility:visible;mso-wrap-style:square;v-text-anchor:top" coordsize="26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JJOsMA&#10;AADdAAAADwAAAGRycy9kb3ducmV2LnhtbERPPWvDMBDdC/kP4gLdGjk1LsGNbEJDIEMXpyHQ7bAu&#10;tol1EpZiu/31VaHQ7R7v87blbHox0uA7ywrWqwQEcW11x42C88fhaQPCB2SNvWVS8EUeymLxsMVc&#10;24krGk+hETGEfY4K2hBcLqWvWzLoV9YRR+5qB4MhwqGResAphptePifJizTYcWxo0dFbS/XtdDcK&#10;cGZXu+wdp89zdfm+HPYJ4V6px+W8ewURaA7/4j/3Ucf5aZbC7zfxBFn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JJOsMAAADdAAAADwAAAAAAAAAAAAAAAACYAgAAZHJzL2Rv&#10;d25yZXYueG1sUEsFBgAAAAAEAAQA9QAAAIgDAAAAAA==&#10;" path="m,l2640,e" filled="f" strokecolor="#231f20" strokeweight=".17358mm">
                  <v:path arrowok="t" o:connecttype="custom" o:connectlocs="0,0;2640,0" o:connectangles="0,0"/>
                </v:shape>
                <v:shape id="Freeform 321" o:spid="_x0000_s1067" style="position:absolute;left:410;top:23031;width:2641;height:20;visibility:visible;mso-wrap-style:square;v-text-anchor:top" coordsize="26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vRTsMA&#10;AADdAAAADwAAAGRycy9kb3ducmV2LnhtbERPTWvCQBC9F/wPyxR6aza1RkrqKqIIPfQSDQFvQ3aa&#10;hGZnl+zWpP31XUHwNo/3OavNZHpxocF3lhW8JCkI4trqjhsF5enw/AbCB2SNvWVS8EseNuvZwwpz&#10;bUcu6HIMjYgh7HNU0Ibgcil93ZJBn1hHHLkvOxgMEQ6N1AOOMdz0cp6mS2mw49jQoqNdS/X38cco&#10;wIld7bJPHM9lUf1Vh31KuFfq6XHavoMINIW7+Ob+0HH+a7aA6zfxBL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vRTsMAAADdAAAADwAAAAAAAAAAAAAAAACYAgAAZHJzL2Rv&#10;d25yZXYueG1sUEsFBgAAAAAEAAQA9QAAAIgDAAAAAA==&#10;" path="m,l2640,e" filled="f" strokecolor="#231f20" strokeweight=".17358mm">
                  <v:path arrowok="t" o:connecttype="custom" o:connectlocs="0,0;2640,0" o:connectangles="0,0"/>
                </v:shape>
                <v:shape id="Freeform 322" o:spid="_x0000_s1068" style="position:absolute;left:410;top:24884;width:2641;height:20;visibility:visible;mso-wrap-style:square;v-text-anchor:top" coordsize="26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d01cEA&#10;AADdAAAADwAAAGRycy9kb3ducmV2LnhtbERPTYvCMBC9C/6HMMLeNFWpSNcoiyJ42ItaBG9DM9uW&#10;bSahiba7v94Igrd5vM9ZbXrTiDu1vrasYDpJQBAXVtdcKsjP+/EShA/IGhvLpOCPPGzWw8EKM207&#10;PtL9FEoRQ9hnqKAKwWVS+qIig35iHXHkfmxrMETYllK32MVw08hZkiykwZpjQ4WOthUVv6ebUYA9&#10;u8Kl39hd8+Pl/7LfJYQ7pT5G/dcniEB9eItf7oOO8+dpCs9v4gl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HdNXBAAAA3QAAAA8AAAAAAAAAAAAAAAAAmAIAAGRycy9kb3du&#10;cmV2LnhtbFBLBQYAAAAABAAEAPUAAACGAwAAAAA=&#10;" path="m,l2640,e" filled="f" strokecolor="#231f20" strokeweight=".17358mm">
                  <v:path arrowok="t" o:connecttype="custom" o:connectlocs="0,0;2640,0" o:connectangles="0,0"/>
                </v:shape>
                <v:shape id="Freeform 323" o:spid="_x0000_s1069" style="position:absolute;left:410;top:26654;width:2641;height:20;visibility:visible;mso-wrap-style:square;v-text-anchor:top" coordsize="26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XqosAA&#10;AADdAAAADwAAAGRycy9kb3ducmV2LnhtbERPy6rCMBDdC/5DGMGdpiqKVKOIItyFGx8I7oZmbIvN&#10;JDS5tvr15sIFd3M4z1muW1OJJ9W+tKxgNExAEGdWl5wruJz3gzkIH5A1VpZJwYs8rFfdzhJTbRs+&#10;0vMUchFD2KeooAjBpVL6rCCDfmgdceTutjYYIqxzqWtsYrip5DhJZtJgybGhQEfbgrLH6dcowJZd&#10;5qYHbG6X4/V93e8Swp1S/V67WYAI1Iav+N/9o+P8yXQGf9/EE+Tq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lXqosAAAADdAAAADwAAAAAAAAAAAAAAAACYAgAAZHJzL2Rvd25y&#10;ZXYueG1sUEsFBgAAAAAEAAQA9QAAAIUDAAAAAA==&#10;" path="m,l2640,e" filled="f" strokecolor="#231f20" strokeweight=".17358mm">
                  <v:path arrowok="t" o:connecttype="custom" o:connectlocs="0,0;2640,0" o:connectangles="0,0"/>
                </v:shape>
                <v:shape id="Freeform 324" o:spid="_x0000_s1070" style="position:absolute;left:410;top:29020;width:2641;height:20;visibility:visible;mso-wrap-style:square;v-text-anchor:top" coordsize="26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lPOcMA&#10;AADdAAAADwAAAGRycy9kb3ducmV2LnhtbERPTWvCQBC9F/wPyxR6aza1REvqKqIIPfQSDQFvQ3aa&#10;hGZnl+zWpP31XUHwNo/3OavNZHpxocF3lhW8JCkI4trqjhsF5enw/AbCB2SNvWVS8EseNuvZwwpz&#10;bUcu6HIMjYgh7HNU0Ibgcil93ZJBn1hHHLkvOxgMEQ6N1AOOMdz0cp6mC2mw49jQoqNdS/X38cco&#10;wIld7bJPHM9lUf1Vh31KuFfq6XHavoMINIW7+Ob+0HH+a7aE6zfxBL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lPOcMAAADdAAAADwAAAAAAAAAAAAAAAACYAgAAZHJzL2Rv&#10;d25yZXYueG1sUEsFBgAAAAAEAAQA9QAAAIgDAAAAAA==&#10;" path="m,l2640,e" filled="f" strokecolor="#231f20" strokeweight=".17358mm">
                  <v:path arrowok="t" o:connecttype="custom" o:connectlocs="0,0;2640,0" o:connectangles="0,0"/>
                </v:shape>
                <v:shape id="Freeform 325" o:spid="_x0000_s1071" style="position:absolute;left:3230;top:18019;width:2640;height:20;visibility:visible;mso-wrap-style:square;v-text-anchor:top" coordsize="26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WEIcgA&#10;AADdAAAADwAAAGRycy9kb3ducmV2LnhtbESPQU/CQBCF7yb+h82YeJOtGghWFmIEAvFE0cTr2B27&#10;jd3ZprvQwq9nDibcZvLevPfNbDH4Rh2pi3VgA4+jDBRxGWzNlYGvz/XDFFRMyBabwGTgRBEW89ub&#10;GeY29FzQcZ8qJSEcczTgUmpzrWPpyGMchZZYtN/QeUyydpW2HfYS7hv9lGUT7bFmaXDY0ruj8m9/&#10;8AaWH+PNeT35bvqX6fa8KVa9+znsjLm/G95eQSUa0tX8f721gv88Flz5RkbQ8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xYQhyAAAAN0AAAAPAAAAAAAAAAAAAAAAAJgCAABk&#10;cnMvZG93bnJldi54bWxQSwUGAAAAAAQABAD1AAAAjQMAAAAA&#10;" path="m,l2640,e" filled="f" strokecolor="#231f20" strokeweight=".17358mm">
                  <v:path arrowok="t" o:connecttype="custom" o:connectlocs="0,0;2640,0" o:connectangles="0,0"/>
                </v:shape>
                <v:shape id="Freeform 326" o:spid="_x0000_s1072" style="position:absolute;left:3239;top:25425;width:2590;height:809;visibility:visible;mso-wrap-style:square;v-text-anchor:top" coordsize="2590,8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8BXsIA&#10;AADdAAAADwAAAGRycy9kb3ducmV2LnhtbERP32vCMBB+F/wfwgl702QORTujiLIx9rZW+nw0t7az&#10;uZQkav3vF2Gwt/v4ft5mN9hOXMmH1rGG55kCQVw503Kt4VS8TVcgQkQ22DkmDXcKsNuORxvMjLvx&#10;F13zWIsUwiFDDU2MfSZlqBqyGGauJ07ct/MWY4K+lsbjLYXbTs6VWkqLLaeGBns6NFSd84vV8Hks&#10;yuq0LO/tjy/O7+XcqFwZrZ8mw/4VRKQh/ov/3B8mzX9ZrOHxTTpB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jwFewgAAAN0AAAAPAAAAAAAAAAAAAAAAAJgCAABkcnMvZG93&#10;bnJldi54bWxQSwUGAAAAAAQABAD1AAAAhwMAAAAA&#10;" path="m2610,19l11,19r,806l2610,825r,-806xe" filled="f" strokecolor="#231f20" strokeweight=".70047mm">
                  <v:path arrowok="t" o:connecttype="custom" o:connectlocs="2610,19;11,19;11,825;2610,825;2610,19" o:connectangles="0,0,0,0,0"/>
                </v:shape>
                <v:shape id="Freeform 327" o:spid="_x0000_s1073" style="position:absolute;left:3230;top:25345;width:2640;height:20;visibility:visible;mso-wrap-style:square;v-text-anchor:top" coordsize="26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9CmscA&#10;AADdAAAADwAAAGRycy9kb3ducmV2LnhtbESPQU/CQBCF7yb8h82QeJOtGhssLMSoBOJJ0ITr0B26&#10;jd3ZprvQyq93DibcZvLevPfNfDn4Rp2pi3VgA/eTDBRxGWzNlYHvr9XdFFRMyBabwGTglyIsF6Ob&#10;ORY29Lyl8y5VSkI4FmjApdQWWsfSkcc4CS2xaMfQeUyydpW2HfYS7hv9kGW59lizNDhs6dVR+bM7&#10;eQNvH0/ryyrfN/3zdHNZb997dzh9GnM7Hl5moBIN6Wr+v95YwX/MhV++kRH0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QprHAAAA3QAAAA8AAAAAAAAAAAAAAAAAmAIAAGRy&#10;cy9kb3ducmV2LnhtbFBLBQYAAAAABAAEAPUAAACMAwAAAAA=&#10;" path="m,l2640,e" filled="f" strokecolor="#231f20" strokeweight=".17358mm">
                  <v:path arrowok="t" o:connecttype="custom" o:connectlocs="0,0;2640,0" o:connectangles="0,0"/>
                </v:shape>
                <v:shape id="Freeform 328" o:spid="_x0000_s1074" style="position:absolute;left:3230;top:27951;width:2640;height:20;visibility:visible;mso-wrap-style:square;v-text-anchor:top" coordsize="26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PnAcQA&#10;AADdAAAADwAAAGRycy9kb3ducmV2LnhtbERPS2vCQBC+F/wPyxR6qxtbGjR1FWkriidf4HXMTrOh&#10;2dmQXU3qr3cFwdt8fM8ZTztbiTM1vnSsYNBPQBDnTpdcKNjv5q9DED4ga6wck4J/8jCd9J7GmGnX&#10;8obO21CIGMI+QwUmhDqT0ueGLPq+q4kj9+saiyHCppC6wTaG20q+JUkqLZYcGwzW9GUo/9uerILv&#10;1cfiMk8PVTsaLi+LzU9rjqe1Ui/P3ewTRKAuPMR391LH+e/pAG7fxBPk5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T5wHEAAAA3QAAAA8AAAAAAAAAAAAAAAAAmAIAAGRycy9k&#10;b3ducmV2LnhtbFBLBQYAAAAABAAEAPUAAACJAwAAAAA=&#10;" path="m,l2640,e" filled="f" strokecolor="#231f20" strokeweight=".17358mm">
                  <v:path arrowok="t" o:connecttype="custom" o:connectlocs="0,0;2640,0" o:connectangles="0,0"/>
                </v:shape>
                <v:shape id="Picture 329" o:spid="_x0000_s1075" type="#_x0000_t75" style="position:absolute;left:3230;top:28741;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YRarGAAAA3QAAAA8AAABkcnMvZG93bnJldi54bWxEj0FrwzAMhe+D/gejQW+rnQRCSeuWLmUw&#10;6C7rduhRi7UkNJZD7DbJv58Hg90k3tP7nrb7yXbiToNvHWtIVgoEceVMy7WGz4+XpzUIH5ANdo5J&#10;w0we9rvFwxYL40Z+p/s51CKGsC9QQxNCX0jpq4Ys+pXriaP27QaLIa5DLc2AYwy3nUyVyqXFliOh&#10;wZ7Khqrr+WYjZPpqy7VS2fGtnE+peU7wcky0Xj5Ohw2IQFP4N/9dv5pYP8tT+P0mjiB3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dhFqsYAAADdAAAADwAAAAAAAAAAAAAA&#10;AACfAgAAZHJzL2Rvd25yZXYueG1sUEsFBgAAAAAEAAQA9wAAAJIDAAAAAA==&#10;">
                  <v:imagedata r:id="rId288" o:title=""/>
                </v:shape>
                <v:shape id="Picture 330" o:spid="_x0000_s1076" type="#_x0000_t75" style="position:absolute;left:4081;top:28877;width:90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XBvrGAAAA3QAAAA8AAABkcnMvZG93bnJldi54bWxET01rwkAQvQv9D8sIXsRsrGA1zUakVCz0&#10;orYUexuyY5KanU2zq8Z/7wqF3ubxPidddKYWZ2pdZVnBOIpBEOdWV1wo+PxYjWYgnEfWWFsmBVdy&#10;sMgeeikm2l54S+edL0QIYZeggtL7JpHS5SUZdJFtiAN3sK1BH2BbSN3iJYSbWj7G8VQarDg0lNjQ&#10;S0n5cXcyCn42r/Lpuhq+f203tP5ezv1vt9dKDfrd8hmEp87/i//cbzrMn0wncP8mnCCz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dcG+sYAAADdAAAADwAAAAAAAAAAAAAA&#10;AACfAgAAZHJzL2Rvd25yZXYueG1sUEsFBgAAAAAEAAQA9wAAAJIDAAAAAA==&#10;">
                  <v:imagedata r:id="rId289" o:title=""/>
                </v:shape>
                <v:shape id="Freeform 331" o:spid="_x0000_s1077" style="position:absolute;left:3230;top:28689;width:2640;height:20;visibility:visible;mso-wrap-style:square;v-text-anchor:top" coordsize="26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REmcUA&#10;AADdAAAADwAAAGRycy9kb3ducmV2LnhtbERPTWvCQBC9F/oflhF6qxttDTZ1FdGK4qnagtcxO82G&#10;ZmdDdjXRX+8Khd7m8T5nMutsJc7U+NKxgkE/AUGcO11yoeD7a/U8BuEDssbKMSm4kIfZ9PFhgpl2&#10;Le/ovA+FiCHsM1RgQqgzKX1uyKLvu5o4cj+usRgibAqpG2xjuK3kMElSabHk2GCwpoWh/Hd/sgqW&#10;29H6ukoPVfs23lzXu4/WHE+fSj31uvk7iEBd+Bf/uTc6zn9JX+H+TTxBT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5ESZxQAAAN0AAAAPAAAAAAAAAAAAAAAAAJgCAABkcnMv&#10;ZG93bnJldi54bWxQSwUGAAAAAAQABAD1AAAAigMAAAAA&#10;" path="m,l2640,e" filled="f" strokecolor="#231f20" strokeweight=".17358mm">
                  <v:path arrowok="t" o:connecttype="custom" o:connectlocs="0,0;2640,0" o:connectangles="0,0"/>
                </v:shape>
                <v:shape id="Freeform 332" o:spid="_x0000_s1078" style="position:absolute;left:6050;top:30371;width:2640;height:20;visibility:visible;mso-wrap-style:square;v-text-anchor:top" coordsize="26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vx+sUA&#10;AADdAAAADwAAAGRycy9kb3ducmV2LnhtbERPTWvCQBC9F/wPyxS81U0VY0ldRUVRUCFVDx6H7DQJ&#10;ZmdDdtW0v94VCr3N433OeNqaStyocaVlBe+9CARxZnXJuYLTcfX2AcJ5ZI2VZVLwQw6mk87LGBNt&#10;7/xFt4PPRQhhl6CCwvs6kdJlBRl0PVsTB+7bNgZ9gE0udYP3EG4q2Y+iWBosOTQUWNOioOxyuBoF&#10;57xNf5fz4Xa3Gc128Tkd6Gi/Vqr72s4+QXhq/b/4z73RYf4gHsLzm3CC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u/H6xQAAAN0AAAAPAAAAAAAAAAAAAAAAAJgCAABkcnMv&#10;ZG93bnJldi54bWxQSwUGAAAAAAQABAD1AAAAigMAAAAA&#10;" path="m,l2639,e" filled="f" strokecolor="#231f20" strokeweight="4pt">
                  <v:path arrowok="t" o:connecttype="custom" o:connectlocs="0,0;2639,0" o:connectangles="0,0"/>
                </v:shape>
                <v:shape id="Freeform 333" o:spid="_x0000_s1079" style="position:absolute;left:5960;top:22900;width:20;height:7392;visibility:visible;mso-wrap-style:square;v-text-anchor:top" coordsize="20,7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AlMcMA&#10;AADdAAAADwAAAGRycy9kb3ducmV2LnhtbERPTWvCQBC9C/0PyxS86aYKwUY3Ulqk9eDBtNDrkJ1k&#10;o9nZsLvV+O+7QqG3ebzP2WxH24sL+dA5VvA0z0AQ10533Cr4+tzNViBCRNbYOyYFNwqwLR8mGyy0&#10;u/KRLlVsRQrhUKACE+NQSBlqQxbD3A3EiWuctxgT9K3UHq8p3PZykWW5tNhxajA40Kuh+lz9WAXn&#10;emw7s39/fmt8f0L3fRjC7aDU9HF8WYOINMZ/8Z/7Q6f5yzyH+zfpBFn+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AlMcMAAADdAAAADwAAAAAAAAAAAAAAAACYAgAAZHJzL2Rv&#10;d25yZXYueG1sUEsFBgAAAAAEAAQA9QAAAIgDAAAAAA==&#10;" path="m,7391l,e" filled="f" strokecolor="#231f20" strokeweight=".17497mm">
                  <v:path arrowok="t" o:connecttype="custom" o:connectlocs="0,7391;0,0" o:connectangles="0,0"/>
                </v:shape>
                <v:shape id="Freeform 334" o:spid="_x0000_s1080" style="position:absolute;left:6050;top:26267;width:2640;height:20;visibility:visible;mso-wrap-style:square;v-text-anchor:top" coordsize="26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PKC8IA&#10;AADdAAAADwAAAGRycy9kb3ducmV2LnhtbERPTWvCQBC9F/wPywi91Y0NpBpdRUqL3kJTex+yYxLM&#10;zi7ZVdP8elco9DaP9znr7WA6caXet5YVzGcJCOLK6pZrBcfvz5cFCB+QNXaWScEvedhuJk9rzLW9&#10;8Rddy1CLGMI+RwVNCC6X0lcNGfQz64gjd7K9wRBhX0vd4y2Gm06+JkkmDbYcGxp09N5QdS4vRsFH&#10;udy7n8Ux+HYcXXnRRWq6Qqnn6bBbgQg0hH/xn/ug4/w0e4PHN/EEub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U8oLwgAAAN0AAAAPAAAAAAAAAAAAAAAAAJgCAABkcnMvZG93&#10;bnJldi54bWxQSwUGAAAAAAQABAD1AAAAhwMAAAAA&#10;" path="m,l2639,e" filled="f" strokecolor="#231f20" strokeweight=".17217mm">
                  <v:path arrowok="t" o:connecttype="custom" o:connectlocs="0,0;2639,0" o:connectangles="0,0"/>
                </v:shape>
                <v:shape id="Freeform 335" o:spid="_x0000_s1081" style="position:absolute;left:6050;top:27005;width:2508;height:1280;visibility:visible;mso-wrap-style:square;v-text-anchor:top" coordsize="2508,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Anl8MA&#10;AADdAAAADwAAAGRycy9kb3ducmV2LnhtbESPQWvDMAyF74P9B6PBLmN1trWhpHXLKAx22aFpoVcR&#10;a3FoLAfbbbJ/Px0Kvemh9z09rbeT79WVYuoCG3ibFaCIm2A7bg0cD1+vS1ApI1vsA5OBP0qw3Tw+&#10;rLGyYeQ9XevcKgnhVKEBl/NQaZ0aRx7TLAzEsvsN0WMWGVttI44S7nv9XhSl9tixXHA40M5Rc64v&#10;XmqU9WKZTvPoxx/Co0Nyi/BizPPT9LkClWnKd/ON/rbCfZRSV76REf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1Anl8MAAADdAAAADwAAAAAAAAAAAAAAAACYAgAAZHJzL2Rv&#10;d25yZXYueG1sUEsFBgAAAAAEAAQA9QAAAIgDAAAAAA==&#10;" path="m,1279r2507,l2507,,,,,1279xe" fillcolor="#e6e7e8" stroked="f">
                  <v:path arrowok="t" o:connecttype="custom" o:connectlocs="0,1279;2507,1279;2507,0;0,0;0,1279" o:connectangles="0,0,0,0,0"/>
                </v:shape>
                <v:shape id="Freeform 336" o:spid="_x0000_s1082" style="position:absolute;left:6069;top:27025;width:2470;height:1280;visibility:visible;mso-wrap-style:square;v-text-anchor:top" coordsize="2470,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eIFsIA&#10;AADdAAAADwAAAGRycy9kb3ducmV2LnhtbERPTYvCMBC9L/gfwgh7W1NXEK1GEVHwuupBb2MzNsFm&#10;UppsW/fXbxYWvM3jfc5y3btKtNQE61nBeJSBIC68tlwqOJ/2HzMQISJrrDyTgicFWK8Gb0vMte/4&#10;i9pjLEUK4ZCjAhNjnUsZCkMOw8jXxIm7+8ZhTLAppW6wS+Gukp9ZNpUOLacGgzVtDRWP47dTcPl5&#10;ZBPz3MxP7bWzl915e6uvVqn3Yb9ZgIjUx5f4333Qaf5kOoe/b9IJ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R4gWwgAAAN0AAAAPAAAAAAAAAAAAAAAAAJgCAABkcnMvZG93&#10;bnJldi54bWxQSwUGAAAAAAQABAD1AAAAhwMAAAAA&#10;" path="m2469,l,,,1279r2469,l2469,xe" filled="f" strokecolor="#231f20" strokeweight=".68928mm">
                  <v:path arrowok="t" o:connecttype="custom" o:connectlocs="2469,0;0,0;0,1279;2469,1279;2469,0" o:connectangles="0,0,0,0,0"/>
                </v:shape>
                <v:shape id="Freeform 337" o:spid="_x0000_s1083" style="position:absolute;left:6050;top:26956;width:2640;height:20;visibility:visible;mso-wrap-style:square;v-text-anchor:top" coordsize="26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PEosQA&#10;AADdAAAADwAAAGRycy9kb3ducmV2LnhtbESPQW/CMAyF75P4D5GRuI2UIW1QCAhNm9gNrWN3qzFt&#10;ReNETYDCr8cHJG623vN7n5fr3rXqTF1sPBuYjDNQxKW3DVcG9n/frzNQMSFbbD2TgStFWK8GL0vM&#10;rb/wL52LVCkJ4ZijgTqlkGsdy5ocxrEPxKIdfOcwydpV2nZ4kXDX6rcse9cOG5aGGgN91lQei5Mz&#10;8FXMt+F/tk+xud1CcbK7qWt3xoyG/WYBKlGfnubH9Y8V/OmH8Ms3MoJe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jxKLEAAAA3QAAAA8AAAAAAAAAAAAAAAAAmAIAAGRycy9k&#10;b3ducmV2LnhtbFBLBQYAAAAABAAEAPUAAACJAwAAAAA=&#10;" path="m,l2639,e" filled="f" strokecolor="#231f20" strokeweight=".17217mm">
                  <v:path arrowok="t" o:connecttype="custom" o:connectlocs="0,0;2639,0" o:connectangles="0,0"/>
                </v:shape>
                <v:shape id="Freeform 338" o:spid="_x0000_s1084" style="position:absolute;left:6050;top:29514;width:2640;height:20;visibility:visible;mso-wrap-style:square;v-text-anchor:top" coordsize="26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9hOcIA&#10;AADdAAAADwAAAGRycy9kb3ducmV2LnhtbERPTWvCQBC9F/wPywi9NRsV2hhdpRRLe5PGeB+yYxLM&#10;zi7ZTUz99d1Cobd5vM/Z7ifTiZF631pWsEhSEMSV1S3XCsrT+1MGwgdkjZ1lUvBNHva72cMWc21v&#10;/EVjEWoRQ9jnqKAJweVS+qohgz6xjjhyF9sbDBH2tdQ93mK46eQyTZ+lwZZjQ4OO3hqqrsVgFByK&#10;9Yc7Z2Xw7f3uikEfV6Y7KvU4n143IAJN4V/85/7Ucf7qZQG/38QT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L2E5wgAAAN0AAAAPAAAAAAAAAAAAAAAAAJgCAABkcnMvZG93&#10;bnJldi54bWxQSwUGAAAAAAQABAD1AAAAhwMAAAAA&#10;" path="m,l2639,e" filled="f" strokecolor="#231f20" strokeweight=".17217mm">
                  <v:path arrowok="t" o:connecttype="custom" o:connectlocs="0,0;2639,0" o:connectangles="0,0"/>
                </v:shape>
                <v:shape id="Freeform 339" o:spid="_x0000_s1085" style="position:absolute;left:5960;top:531;width:20;height:22070;visibility:visible;mso-wrap-style:square;v-text-anchor:top" coordsize="20,22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Cb7MMA&#10;AADdAAAADwAAAGRycy9kb3ducmV2LnhtbERPTYvCMBC9L/gfwgje1lSFXalGKaLoYdnF6sHj0Ixt&#10;sZmUJrb135sFwds83ucs172pREuNKy0rmIwjEMSZ1SXnCs6n3ecchPPIGivLpOBBDtarwccSY207&#10;PlKb+lyEEHYxKii8r2MpXVaQQTe2NXHgrrYx6ANscqkb7EK4qeQ0ir6kwZJDQ4E1bQrKbundKLjU&#10;/DdL2nySbrt9+nv/SY5tlCg1GvbJAoSn3r/FL/dBh/mz7yn8fxNOkK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Cb7MMAAADdAAAADwAAAAAAAAAAAAAAAACYAgAAZHJzL2Rv&#10;d25yZXYueG1sUEsFBgAAAAAEAAQA9QAAAIgDAAAAAA==&#10;" path="m,22069l,e" filled="f" strokecolor="#231f20" strokeweight=".17497mm">
                  <v:path arrowok="t" o:connecttype="custom" o:connectlocs="0,22069;0,0" o:connectangles="0,0"/>
                </v:shape>
                <v:shape id="Freeform 340" o:spid="_x0000_s1086" style="position:absolute;left:3230;top:11312;width:2640;height:20;visibility:visible;mso-wrap-style:square;v-text-anchor:top" coordsize="26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ZWZ8IA&#10;AADdAAAADwAAAGRycy9kb3ducmV2LnhtbERPS4vCMBC+C/sfwix409QVdKlGsQuiXgRfrMehmW3K&#10;NpPSRK3/3giCt/n4njOdt7YSV2p86VjBoJ+AIM6dLrlQcDwse98gfEDWWDkmBXfyMJ99dKaYanfj&#10;HV33oRAxhH2KCkwIdSqlzw1Z9H1XE0fuzzUWQ4RNIXWDtxhuK/mVJCNpseTYYLCmH0P5//5iFYx/&#10;/Wmbnd1xozPa5puVOYVRplT3s11MQARqw1v8cq91nD8cD+H5TTxBz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9lZnwgAAAN0AAAAPAAAAAAAAAAAAAAAAAJgCAABkcnMvZG93&#10;bnJldi54bWxQSwUGAAAAAAQABAD1AAAAhwMAAAAA&#10;" path="m,l2639,e" filled="f" strokecolor="#231f20" strokeweight=".17497mm">
                  <v:path arrowok="t" o:connecttype="custom" o:connectlocs="0,0;2639,0" o:connectangles="0,0"/>
                </v:shape>
                <v:shape id="Freeform 341" o:spid="_x0000_s1087" style="position:absolute;left:8780;top:532;width:20;height:29880;visibility:visible;mso-wrap-style:square;v-text-anchor:top" coordsize="20,29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Mi68MA&#10;AADdAAAADwAAAGRycy9kb3ducmV2LnhtbERPTUsDMRC9C/6HMEJvbdbWumVtWqQiSKGUVg8eh810&#10;d3EzCcnYrv/eCAVv83ifs1wPrldniqnzbOB+UoAirr3tuDHw8f46XoBKgmyx90wGfijBenV7s8TK&#10;+gsf6HyURuUQThUaaEVCpXWqW3KYJj4QZ+7ko0PJMDbaRrzkcNfraVE8aocd54YWA21aqr+O387A&#10;/rSNpT5IoF3zuZX5gl9CycaM7obnJ1BCg/yLr+43m+fPygf4+yafo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Mi68MAAADdAAAADwAAAAAAAAAAAAAAAACYAgAAZHJzL2Rv&#10;d25yZXYueG1sUEsFBgAAAAAEAAQA9QAAAIgDAAAAAA==&#10;" path="m,29879l,e" filled="f" strokecolor="#231f20" strokeweight=".17497mm">
                  <v:path arrowok="t" o:connecttype="custom" o:connectlocs="0,29879;0,0" o:connectangles="0,0"/>
                </v:shape>
                <v:shape id="Freeform 342" o:spid="_x0000_s1088" style="position:absolute;left:6050;top:5809;width:2640;height:20;visibility:visible;mso-wrap-style:square;v-text-anchor:top" coordsize="26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NriMQA&#10;AADdAAAADwAAAGRycy9kb3ducmV2LnhtbERPTWvCQBC9F/oflin0VjdtUUvqKo0gmotgquhxyE6z&#10;odnZkF1j+u+7guBtHu9zZovBNqKnzteOFbyOEhDEpdM1Vwr236uXDxA+IGtsHJOCP/KwmD8+zDDV&#10;7sI76otQiRjCPkUFJoQ2ldKXhiz6kWuJI/fjOoshwq6SusNLDLeNfEuSibRYc2ww2NLSUPlbnK2C&#10;6dEfttnJ7XOd0bbM1+YQJplSz0/D1yeIQEO4i2/ujY7z36djuH4TT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Ta4jEAAAA3QAAAA8AAAAAAAAAAAAAAAAAmAIAAGRycy9k&#10;b3ducmV2LnhtbFBLBQYAAAAABAAEAPUAAACJAwAAAAA=&#10;" path="m,l2639,e" filled="f" strokecolor="#231f20" strokeweight=".17497mm">
                  <v:path arrowok="t" o:connecttype="custom" o:connectlocs="0,0;2639,0" o:connectangles="0,0"/>
                </v:shape>
                <v:shape id="Freeform 343" o:spid="_x0000_s1089" style="position:absolute;left:6050;top:11363;width:2640;height:20;visibility:visible;mso-wrap-style:square;v-text-anchor:top" coordsize="26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1/8MA&#10;AADdAAAADwAAAGRycy9kb3ducmV2LnhtbERPTWvCQBC9F/wPyxS81U0VYomuoRGk9SJoFT0O2TEb&#10;mp0N2W1M/323IHibx/ucZT7YRvTU+dqxgtdJAoK4dLrmSsHxa/PyBsIHZI2NY1LwSx7y1ehpiZl2&#10;N95TfwiViCHsM1RgQmgzKX1pyKKfuJY4clfXWQwRdpXUHd5iuG3kNElSabHm2GCwpbWh8vvwYxXM&#10;z/60Ky7uuNUF7crthzmFtFBq/Dy8L0AEGsJDfHd/6jh/Nk/h/5t4gl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YH1/8MAAADdAAAADwAAAAAAAAAAAAAAAACYAgAAZHJzL2Rv&#10;d25yZXYueG1sUEsFBgAAAAAEAAQA9QAAAIgDAAAAAA==&#10;" path="m,l2639,e" filled="f" strokecolor="#231f20" strokeweight=".17497mm">
                  <v:path arrowok="t" o:connecttype="custom" o:connectlocs="0,0;2639,0" o:connectangles="0,0"/>
                </v:shape>
                <v:shape id="Freeform 344" o:spid="_x0000_s1090" style="position:absolute;left:11600;top:15724;width:20;height:14688;visibility:visible;mso-wrap-style:square;v-text-anchor:top" coordsize="20,14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pPq8UA&#10;AADdAAAADwAAAGRycy9kb3ducmV2LnhtbERPTWvCQBC9F/wPywheSt3UQiOpq4hQqMWD2iIeh91p&#10;EpOdTbOrif/eFQq9zeN9zmzR21pcqPWlYwXP4wQEsXam5FzB99f70xSED8gGa8ek4EoeFvPBwwwz&#10;4zre0WUfchFD2GeooAihyaT0uiCLfuwa4sj9uNZiiLDNpWmxi+G2lpMkeZUWS44NBTa0KkhX+7NV&#10;YD/X2+akw2E77Tbpo67wWC1/lRoN++UbiEB9+Bf/uT9MnP+SpnD/Jp4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qk+rxQAAAN0AAAAPAAAAAAAAAAAAAAAAAJgCAABkcnMv&#10;ZG93bnJldi54bWxQSwUGAAAAAAQABAD1AAAAigMAAAAA&#10;" path="m,14688l,e" filled="f" strokecolor="#231f20" strokeweight=".17497mm">
                  <v:path arrowok="t" o:connecttype="custom" o:connectlocs="0,14688;0,0" o:connectangles="0,0"/>
                </v:shape>
                <v:shape id="Freeform 345" o:spid="_x0000_s1091" style="position:absolute;left:14420;top:15724;width:20;height:7940;visibility:visible;mso-wrap-style:square;v-text-anchor:top" coordsize="20,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EkRMYA&#10;AADdAAAADwAAAGRycy9kb3ducmV2LnhtbESPzW7CQAyE75X6DitX6q3ZlIoCgQW1laqCuPB7t7Im&#10;Cc16o+wWAk+PD5W42ZrxzOfJrHO1OlEbKs8GXpMUFHHubcWFgd32+2UIKkRki7VnMnChALPp48ME&#10;M+vPvKbTJhZKQjhkaKCMscm0DnlJDkPiG2LRDr51GGVtC21bPEu4q3UvTd+1w4qlocSGvkrKfzd/&#10;zsDPfjm/7mvLn4vFoTeifn4crIIxz0/dxxhUpC7ezf/Xcyv4bwPBlW9kBD2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kEkRMYAAADdAAAADwAAAAAAAAAAAAAAAACYAgAAZHJz&#10;L2Rvd25yZXYueG1sUEsFBgAAAAAEAAQA9QAAAIsDAAAAAA==&#10;" path="m,7940l,e" filled="f" strokecolor="#231f20" strokeweight=".17497mm">
                  <v:path arrowok="t" o:connecttype="custom" o:connectlocs="0,7940;0,0" o:connectangles="0,0"/>
                </v:shape>
                <v:shape id="Picture 346" o:spid="_x0000_s1092" type="#_x0000_t75" style="position:absolute;left:419;top:30430;width:320;height:3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Hpc3FAAAA3QAAAA8AAABkcnMvZG93bnJldi54bWxET01rwkAQvRf8D8sIvdWNBtRGV2nFgmBp&#10;aerB45gdk2B2NmTXmPx7tyD0No/3Oct1ZyrRUuNKywrGowgEcWZ1ybmCw+/HyxyE88gaK8ukoCcH&#10;69XgaYmJtjf+oTb1uQgh7BJUUHhfJ1K6rCCDbmRr4sCdbWPQB9jkUjd4C+GmkpMomkqDJYeGAmva&#10;FJRd0qtREH997vtteqT5+bqLvrenrt/rd6Weh93bAoSnzv+LH+6dDvPj2Sv8fRNOkKs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hR6XNxQAAAN0AAAAPAAAAAAAAAAAAAAAA&#10;AJ8CAABkcnMvZG93bnJldi54bWxQSwUGAAAAAAQABAD3AAAAkQMAAAAA&#10;">
                  <v:imagedata r:id="rId290" o:title=""/>
                </v:shape>
                <w10:wrap anchorx="page" anchory="page"/>
              </v:group>
            </w:pict>
          </mc:Fallback>
        </mc:AlternateContent>
      </w:r>
      <w:r>
        <w:rPr>
          <w:noProof/>
        </w:rPr>
        <mc:AlternateContent>
          <mc:Choice Requires="wps">
            <w:drawing>
              <wp:anchor distT="0" distB="0" distL="114300" distR="114300" simplePos="0" relativeHeight="251577856" behindDoc="0" locked="0" layoutInCell="0" allowOverlap="1">
                <wp:simplePos x="0" y="0"/>
                <wp:positionH relativeFrom="page">
                  <wp:posOffset>8864600</wp:posOffset>
                </wp:positionH>
                <wp:positionV relativeFrom="page">
                  <wp:posOffset>17986375</wp:posOffset>
                </wp:positionV>
                <wp:extent cx="2286000" cy="1524000"/>
                <wp:effectExtent l="0" t="0" r="0" b="0"/>
                <wp:wrapNone/>
                <wp:docPr id="1312" name="Text Box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524000"/>
                        </a:xfrm>
                        <a:prstGeom prst="rect">
                          <a:avLst/>
                        </a:prstGeom>
                        <a:solidFill>
                          <a:srgbClr val="FFFF4C">
                            <a:alpha val="70000"/>
                          </a:srgbClr>
                        </a:solidFill>
                        <a:ln w="12700">
                          <a:solidFill>
                            <a:srgbClr val="000000"/>
                          </a:solidFill>
                          <a:miter lim="800000"/>
                          <a:headEnd/>
                          <a:tailEnd/>
                        </a:ln>
                      </wps:spPr>
                      <wps:txbx>
                        <w:txbxContent>
                          <w:p w:rsidR="00610E6C" w:rsidRDefault="00610E6C">
                            <w:pPr>
                              <w:pStyle w:val="BodyText"/>
                              <w:kinsoku w:val="0"/>
                              <w:overflowPunct w:val="0"/>
                              <w:spacing w:before="86"/>
                              <w:ind w:left="40" w:right="609"/>
                              <w:rPr>
                                <w:rFonts w:ascii="Helvetica" w:hAnsi="Helvetica" w:cs="Helvetica"/>
                                <w:b/>
                                <w:bCs/>
                                <w:i/>
                                <w:iCs/>
                                <w:sz w:val="16"/>
                                <w:szCs w:val="16"/>
                              </w:rPr>
                            </w:pPr>
                            <w:r>
                              <w:rPr>
                                <w:rFonts w:ascii="Helvetica" w:hAnsi="Helvetica" w:cs="Helvetica"/>
                                <w:b/>
                                <w:bCs/>
                                <w:i/>
                                <w:iCs/>
                                <w:sz w:val="16"/>
                                <w:szCs w:val="16"/>
                              </w:rPr>
                              <w:t>2016-06-15 14:55:28</w:t>
                            </w:r>
                          </w:p>
                          <w:p w:rsidR="00610E6C" w:rsidRDefault="00610E6C">
                            <w:pPr>
                              <w:pStyle w:val="BodyText"/>
                              <w:kinsoku w:val="0"/>
                              <w:overflowPunct w:val="0"/>
                              <w:spacing w:before="17" w:line="249" w:lineRule="auto"/>
                              <w:ind w:left="40" w:right="609"/>
                              <w:rPr>
                                <w:rFonts w:ascii="Helvetica" w:hAnsi="Helvetica" w:cs="Helvetica"/>
                                <w:sz w:val="20"/>
                                <w:szCs w:val="20"/>
                              </w:rPr>
                            </w:pPr>
                            <w:r>
                              <w:rPr>
                                <w:rFonts w:ascii="Helvetica" w:hAnsi="Helvetica" w:cs="Helvetica"/>
                                <w:sz w:val="20"/>
                                <w:szCs w:val="20"/>
                              </w:rPr>
                              <w:t>-------------------------------------------- TECNAVIA</w:t>
                            </w:r>
                          </w:p>
                          <w:p w:rsidR="00610E6C" w:rsidRDefault="00610E6C">
                            <w:pPr>
                              <w:pStyle w:val="BodyText"/>
                              <w:kinsoku w:val="0"/>
                              <w:overflowPunct w:val="0"/>
                              <w:spacing w:line="231" w:lineRule="exact"/>
                              <w:ind w:left="40"/>
                              <w:rPr>
                                <w:rFonts w:ascii="Helvetica" w:hAnsi="Helvetica" w:cs="Helvetica"/>
                                <w:w w:val="125"/>
                                <w:sz w:val="20"/>
                                <w:szCs w:val="20"/>
                              </w:rPr>
                            </w:pPr>
                          </w:p>
                          <w:p w:rsidR="00610E6C" w:rsidRDefault="00610E6C">
                            <w:pPr>
                              <w:pStyle w:val="BodyText"/>
                              <w:kinsoku w:val="0"/>
                              <w:overflowPunct w:val="0"/>
                              <w:spacing w:line="231" w:lineRule="exact"/>
                              <w:ind w:left="40"/>
                              <w:rPr>
                                <w:rFonts w:ascii="Helvetica" w:hAnsi="Helvetica" w:cs="Helvetica"/>
                                <w:w w:val="125"/>
                                <w:sz w:val="20"/>
                                <w:szCs w:val="20"/>
                              </w:rPr>
                            </w:pPr>
                          </w:p>
                          <w:p w:rsidR="00610E6C" w:rsidRDefault="00610E6C">
                            <w:pPr>
                              <w:pStyle w:val="BodyText"/>
                              <w:kinsoku w:val="0"/>
                              <w:overflowPunct w:val="0"/>
                              <w:spacing w:before="8"/>
                              <w:ind w:left="40" w:right="609"/>
                              <w:rPr>
                                <w:rFonts w:ascii="Helvetica" w:hAnsi="Helvetica" w:cs="Helvetica"/>
                                <w:sz w:val="20"/>
                                <w:szCs w:val="20"/>
                              </w:rPr>
                            </w:pPr>
                          </w:p>
                          <w:p w:rsidR="00610E6C" w:rsidRDefault="00610E6C">
                            <w:pPr>
                              <w:pStyle w:val="BodyText"/>
                              <w:kinsoku w:val="0"/>
                              <w:overflowPunct w:val="0"/>
                              <w:spacing w:before="8"/>
                              <w:ind w:left="40" w:right="609"/>
                              <w:rPr>
                                <w:rFonts w:ascii="Helvetica" w:hAnsi="Helvetica" w:cs="Helvetica"/>
                                <w:sz w:val="20"/>
                                <w:szCs w:val="20"/>
                              </w:rPr>
                            </w:pPr>
                            <w:r>
                              <w:rPr>
                                <w:rFonts w:ascii="Helvetica" w:hAnsi="Helvetica" w:cs="Helvetica"/>
                                <w:sz w:val="20"/>
                                <w:szCs w:val="20"/>
                              </w:rPr>
                              <w:t xml:space="preserve"> [CROPPDFINORIG]</w:t>
                            </w:r>
                          </w:p>
                          <w:p w:rsidR="00610E6C" w:rsidRDefault="00610E6C">
                            <w:pPr>
                              <w:pStyle w:val="BodyText"/>
                              <w:kinsoku w:val="0"/>
                              <w:overflowPunct w:val="0"/>
                              <w:spacing w:before="8"/>
                              <w:ind w:left="40" w:right="609"/>
                              <w:rPr>
                                <w:rFonts w:ascii="Helvetica" w:hAnsi="Helvetica" w:cs="Helvetica"/>
                                <w:sz w:val="20"/>
                                <w:szCs w:val="20"/>
                              </w:rPr>
                            </w:pPr>
                          </w:p>
                          <w:p w:rsidR="00610E6C" w:rsidRDefault="00610E6C">
                            <w:pPr>
                              <w:pStyle w:val="BodyText"/>
                              <w:kinsoku w:val="0"/>
                              <w:overflowPunct w:val="0"/>
                              <w:spacing w:before="8"/>
                              <w:ind w:left="40" w:right="609"/>
                              <w:rPr>
                                <w:rFonts w:ascii="Helvetica" w:hAnsi="Helvetica" w:cs="Helvetica"/>
                                <w:sz w:val="20"/>
                                <w:szCs w:val="20"/>
                              </w:rPr>
                            </w:pPr>
                            <w:r>
                              <w:rPr>
                                <w:rFonts w:ascii="Helvetica" w:hAnsi="Helvetica" w:cs="Helvetica"/>
                                <w:sz w:val="20"/>
                                <w:szCs w:val="20"/>
                              </w:rPr>
                              <w:t>crop = 20 15 20 15</w:t>
                            </w:r>
                          </w:p>
                          <w:p w:rsidR="00610E6C" w:rsidRDefault="00610E6C">
                            <w:pPr>
                              <w:pStyle w:val="BodyText"/>
                              <w:kinsoku w:val="0"/>
                              <w:overflowPunct w:val="0"/>
                              <w:spacing w:before="8"/>
                              <w:ind w:left="40"/>
                              <w:rPr>
                                <w:rFonts w:ascii="Helvetica" w:hAnsi="Helvetica" w:cs="Helvetica"/>
                                <w:w w:val="125"/>
                                <w:sz w:val="20"/>
                                <w:szCs w:val="20"/>
                              </w:rPr>
                            </w:pPr>
                          </w:p>
                          <w:p w:rsidR="00610E6C" w:rsidRDefault="00610E6C">
                            <w:pPr>
                              <w:pStyle w:val="BodyText"/>
                              <w:kinsoku w:val="0"/>
                              <w:overflowPunct w:val="0"/>
                              <w:spacing w:before="8"/>
                              <w:ind w:left="40"/>
                              <w:rPr>
                                <w:rFonts w:ascii="Helvetica" w:hAnsi="Helvetica" w:cs="Helvetica"/>
                                <w:w w:val="125"/>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7" o:spid="_x0000_s1257" type="#_x0000_t202" style="position:absolute;left:0;text-align:left;margin-left:698pt;margin-top:1416.25pt;width:180pt;height:120pt;z-index:25157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" o:allowincell="f" fillcolor="#ffff4c" strokeweight="1pt">
                <v:fill opacity="46003f"/>
                <v:textbox inset="0,0,0,0">
                  <w:txbxContent>
                    <w:p w:rsidR="00610E6C" w:rsidRDefault="00610E6C">
                      <w:pPr>
                        <w:pStyle w:val="BodyText"/>
                        <w:kinsoku w:val="0"/>
                        <w:overflowPunct w:val="0"/>
                        <w:spacing w:before="86"/>
                        <w:ind w:left="40" w:right="609"/>
                        <w:rPr>
                          <w:rFonts w:ascii="Helvetica" w:hAnsi="Helvetica" w:cs="Helvetica"/>
                          <w:b/>
                          <w:bCs/>
                          <w:i/>
                          <w:iCs/>
                          <w:sz w:val="16"/>
                          <w:szCs w:val="16"/>
                        </w:rPr>
                      </w:pPr>
                      <w:r>
                        <w:rPr>
                          <w:rFonts w:ascii="Helvetica" w:hAnsi="Helvetica" w:cs="Helvetica"/>
                          <w:b/>
                          <w:bCs/>
                          <w:i/>
                          <w:iCs/>
                          <w:sz w:val="16"/>
                          <w:szCs w:val="16"/>
                        </w:rPr>
                        <w:t>2016-06-15 14:55:28</w:t>
                      </w:r>
                    </w:p>
                    <w:p w:rsidR="00610E6C" w:rsidRDefault="00610E6C">
                      <w:pPr>
                        <w:pStyle w:val="BodyText"/>
                        <w:kinsoku w:val="0"/>
                        <w:overflowPunct w:val="0"/>
                        <w:spacing w:before="17" w:line="249" w:lineRule="auto"/>
                        <w:ind w:left="40" w:right="609"/>
                        <w:rPr>
                          <w:rFonts w:ascii="Helvetica" w:hAnsi="Helvetica" w:cs="Helvetica"/>
                          <w:sz w:val="20"/>
                          <w:szCs w:val="20"/>
                        </w:rPr>
                      </w:pPr>
                      <w:r>
                        <w:rPr>
                          <w:rFonts w:ascii="Helvetica" w:hAnsi="Helvetica" w:cs="Helvetica"/>
                          <w:sz w:val="20"/>
                          <w:szCs w:val="20"/>
                        </w:rPr>
                        <w:t>-------------------------------------------- TECNAVIA</w:t>
                      </w:r>
                    </w:p>
                    <w:p w:rsidR="00610E6C" w:rsidRDefault="00610E6C">
                      <w:pPr>
                        <w:pStyle w:val="BodyText"/>
                        <w:kinsoku w:val="0"/>
                        <w:overflowPunct w:val="0"/>
                        <w:spacing w:line="231" w:lineRule="exact"/>
                        <w:ind w:left="40"/>
                        <w:rPr>
                          <w:rFonts w:ascii="Helvetica" w:hAnsi="Helvetica" w:cs="Helvetica"/>
                          <w:w w:val="125"/>
                          <w:sz w:val="20"/>
                          <w:szCs w:val="20"/>
                        </w:rPr>
                      </w:pPr>
                    </w:p>
                    <w:p w:rsidR="00610E6C" w:rsidRDefault="00610E6C">
                      <w:pPr>
                        <w:pStyle w:val="BodyText"/>
                        <w:kinsoku w:val="0"/>
                        <w:overflowPunct w:val="0"/>
                        <w:spacing w:line="231" w:lineRule="exact"/>
                        <w:ind w:left="40"/>
                        <w:rPr>
                          <w:rFonts w:ascii="Helvetica" w:hAnsi="Helvetica" w:cs="Helvetica"/>
                          <w:w w:val="125"/>
                          <w:sz w:val="20"/>
                          <w:szCs w:val="20"/>
                        </w:rPr>
                      </w:pPr>
                    </w:p>
                    <w:p w:rsidR="00610E6C" w:rsidRDefault="00610E6C">
                      <w:pPr>
                        <w:pStyle w:val="BodyText"/>
                        <w:kinsoku w:val="0"/>
                        <w:overflowPunct w:val="0"/>
                        <w:spacing w:before="8"/>
                        <w:ind w:left="40" w:right="609"/>
                        <w:rPr>
                          <w:rFonts w:ascii="Helvetica" w:hAnsi="Helvetica" w:cs="Helvetica"/>
                          <w:sz w:val="20"/>
                          <w:szCs w:val="20"/>
                        </w:rPr>
                      </w:pPr>
                    </w:p>
                    <w:p w:rsidR="00610E6C" w:rsidRDefault="00610E6C">
                      <w:pPr>
                        <w:pStyle w:val="BodyText"/>
                        <w:kinsoku w:val="0"/>
                        <w:overflowPunct w:val="0"/>
                        <w:spacing w:before="8"/>
                        <w:ind w:left="40" w:right="609"/>
                        <w:rPr>
                          <w:rFonts w:ascii="Helvetica" w:hAnsi="Helvetica" w:cs="Helvetica"/>
                          <w:sz w:val="20"/>
                          <w:szCs w:val="20"/>
                        </w:rPr>
                      </w:pPr>
                      <w:r>
                        <w:rPr>
                          <w:rFonts w:ascii="Helvetica" w:hAnsi="Helvetica" w:cs="Helvetica"/>
                          <w:sz w:val="20"/>
                          <w:szCs w:val="20"/>
                        </w:rPr>
                        <w:t xml:space="preserve"> [CROPPDFINORIG]</w:t>
                      </w:r>
                    </w:p>
                    <w:p w:rsidR="00610E6C" w:rsidRDefault="00610E6C">
                      <w:pPr>
                        <w:pStyle w:val="BodyText"/>
                        <w:kinsoku w:val="0"/>
                        <w:overflowPunct w:val="0"/>
                        <w:spacing w:before="8"/>
                        <w:ind w:left="40" w:right="609"/>
                        <w:rPr>
                          <w:rFonts w:ascii="Helvetica" w:hAnsi="Helvetica" w:cs="Helvetica"/>
                          <w:sz w:val="20"/>
                          <w:szCs w:val="20"/>
                        </w:rPr>
                      </w:pPr>
                    </w:p>
                    <w:p w:rsidR="00610E6C" w:rsidRDefault="00610E6C">
                      <w:pPr>
                        <w:pStyle w:val="BodyText"/>
                        <w:kinsoku w:val="0"/>
                        <w:overflowPunct w:val="0"/>
                        <w:spacing w:before="8"/>
                        <w:ind w:left="40" w:right="609"/>
                        <w:rPr>
                          <w:rFonts w:ascii="Helvetica" w:hAnsi="Helvetica" w:cs="Helvetica"/>
                          <w:sz w:val="20"/>
                          <w:szCs w:val="20"/>
                        </w:rPr>
                      </w:pPr>
                      <w:r>
                        <w:rPr>
                          <w:rFonts w:ascii="Helvetica" w:hAnsi="Helvetica" w:cs="Helvetica"/>
                          <w:sz w:val="20"/>
                          <w:szCs w:val="20"/>
                        </w:rPr>
                        <w:t>crop = 20 15 20 15</w:t>
                      </w:r>
                    </w:p>
                    <w:p w:rsidR="00610E6C" w:rsidRDefault="00610E6C">
                      <w:pPr>
                        <w:pStyle w:val="BodyText"/>
                        <w:kinsoku w:val="0"/>
                        <w:overflowPunct w:val="0"/>
                        <w:spacing w:before="8"/>
                        <w:ind w:left="40"/>
                        <w:rPr>
                          <w:rFonts w:ascii="Helvetica" w:hAnsi="Helvetica" w:cs="Helvetica"/>
                          <w:w w:val="125"/>
                          <w:sz w:val="20"/>
                          <w:szCs w:val="20"/>
                        </w:rPr>
                      </w:pPr>
                    </w:p>
                    <w:p w:rsidR="00610E6C" w:rsidRDefault="00610E6C">
                      <w:pPr>
                        <w:pStyle w:val="BodyText"/>
                        <w:kinsoku w:val="0"/>
                        <w:overflowPunct w:val="0"/>
                        <w:spacing w:before="8"/>
                        <w:ind w:left="40"/>
                        <w:rPr>
                          <w:rFonts w:ascii="Helvetica" w:hAnsi="Helvetica" w:cs="Helvetica"/>
                          <w:w w:val="125"/>
                          <w:sz w:val="20"/>
                          <w:szCs w:val="20"/>
                        </w:rPr>
                      </w:pPr>
                    </w:p>
                  </w:txbxContent>
                </v:textbox>
                <w10:wrap anchorx="page" anchory="page"/>
              </v:shape>
            </w:pict>
          </mc:Fallback>
        </mc:AlternateContent>
      </w:r>
      <w:r w:rsidR="00610E6C">
        <w:rPr>
          <w:color w:val="231F20"/>
          <w:w w:val="90"/>
          <w:sz w:val="12"/>
          <w:szCs w:val="12"/>
        </w:rPr>
        <w:t xml:space="preserve">(concrete,pavers or stone), Retaining Walls, Old </w:t>
      </w:r>
      <w:r w:rsidR="00610E6C">
        <w:rPr>
          <w:color w:val="231F20"/>
          <w:sz w:val="12"/>
          <w:szCs w:val="12"/>
        </w:rPr>
        <w:t xml:space="preserve">Concrete Pad/Walk Removal, Sump Pumps, </w:t>
      </w:r>
      <w:r w:rsidR="00610E6C">
        <w:rPr>
          <w:color w:val="231F20"/>
          <w:w w:val="95"/>
          <w:sz w:val="12"/>
          <w:szCs w:val="12"/>
        </w:rPr>
        <w:t>Perimeter Drains and Much Much More.</w:t>
      </w:r>
    </w:p>
    <w:p w:rsidR="00610E6C" w:rsidRDefault="00610E6C">
      <w:pPr>
        <w:pStyle w:val="BodyText"/>
        <w:kinsoku w:val="0"/>
        <w:overflowPunct w:val="0"/>
        <w:spacing w:line="204" w:lineRule="auto"/>
        <w:ind w:left="170" w:right="-10"/>
        <w:rPr>
          <w:color w:val="231F20"/>
          <w:w w:val="95"/>
          <w:sz w:val="12"/>
          <w:szCs w:val="12"/>
        </w:rPr>
      </w:pPr>
      <w:r>
        <w:rPr>
          <w:color w:val="231F20"/>
          <w:w w:val="90"/>
          <w:sz w:val="12"/>
          <w:szCs w:val="12"/>
        </w:rPr>
        <w:t xml:space="preserve">(Senior Discounts) (Free Estimates) (Fully Insured) </w:t>
      </w:r>
      <w:r>
        <w:rPr>
          <w:color w:val="231F20"/>
          <w:w w:val="95"/>
          <w:sz w:val="12"/>
          <w:szCs w:val="12"/>
        </w:rPr>
        <w:t>Please Call Matt @ (508) 873-7314</w:t>
      </w:r>
    </w:p>
    <w:p w:rsidR="00610E6C" w:rsidRDefault="00610E6C">
      <w:pPr>
        <w:pStyle w:val="BodyText"/>
        <w:kinsoku w:val="0"/>
        <w:overflowPunct w:val="0"/>
        <w:spacing w:before="27" w:line="137" w:lineRule="exact"/>
        <w:ind w:left="170" w:right="-17"/>
        <w:rPr>
          <w:b/>
          <w:bCs/>
          <w:color w:val="231F20"/>
          <w:w w:val="85"/>
          <w:sz w:val="12"/>
          <w:szCs w:val="12"/>
        </w:rPr>
      </w:pPr>
      <w:r>
        <w:rPr>
          <w:rFonts w:ascii="Times New Roman" w:hAnsi="Times New Roman" w:cs="Times New Roman"/>
          <w:sz w:val="24"/>
          <w:szCs w:val="24"/>
        </w:rPr>
        <w:br w:type="column"/>
      </w:r>
      <w:r>
        <w:rPr>
          <w:b/>
          <w:bCs/>
          <w:color w:val="231F20"/>
          <w:w w:val="85"/>
          <w:sz w:val="12"/>
          <w:szCs w:val="12"/>
        </w:rPr>
        <w:lastRenderedPageBreak/>
        <w:t>RECORDS/COMIC  BOOKS/MAGAZINES</w:t>
      </w:r>
    </w:p>
    <w:p w:rsidR="00610E6C" w:rsidRDefault="00610E6C">
      <w:pPr>
        <w:pStyle w:val="BodyText"/>
        <w:kinsoku w:val="0"/>
        <w:overflowPunct w:val="0"/>
        <w:spacing w:before="4" w:line="122" w:lineRule="exact"/>
        <w:ind w:left="170" w:right="-17"/>
        <w:rPr>
          <w:color w:val="231F20"/>
          <w:w w:val="90"/>
          <w:sz w:val="12"/>
          <w:szCs w:val="12"/>
        </w:rPr>
      </w:pPr>
      <w:r>
        <w:rPr>
          <w:color w:val="231F20"/>
          <w:w w:val="90"/>
          <w:sz w:val="12"/>
          <w:szCs w:val="12"/>
        </w:rPr>
        <w:t>BUYING!</w:t>
      </w:r>
      <w:r>
        <w:rPr>
          <w:color w:val="231F20"/>
          <w:spacing w:val="-15"/>
          <w:w w:val="90"/>
          <w:sz w:val="12"/>
          <w:szCs w:val="12"/>
        </w:rPr>
        <w:t xml:space="preserve"> </w:t>
      </w:r>
      <w:r>
        <w:rPr>
          <w:color w:val="231F20"/>
          <w:w w:val="90"/>
          <w:sz w:val="12"/>
          <w:szCs w:val="12"/>
        </w:rPr>
        <w:t>Record</w:t>
      </w:r>
      <w:r>
        <w:rPr>
          <w:color w:val="231F20"/>
          <w:spacing w:val="-15"/>
          <w:w w:val="90"/>
          <w:sz w:val="12"/>
          <w:szCs w:val="12"/>
        </w:rPr>
        <w:t xml:space="preserve"> </w:t>
      </w:r>
      <w:r>
        <w:rPr>
          <w:color w:val="231F20"/>
          <w:w w:val="90"/>
          <w:sz w:val="12"/>
          <w:szCs w:val="12"/>
        </w:rPr>
        <w:t>Albums,</w:t>
      </w:r>
      <w:r>
        <w:rPr>
          <w:color w:val="231F20"/>
          <w:spacing w:val="-15"/>
          <w:w w:val="90"/>
          <w:sz w:val="12"/>
          <w:szCs w:val="12"/>
        </w:rPr>
        <w:t xml:space="preserve"> </w:t>
      </w:r>
      <w:r>
        <w:rPr>
          <w:color w:val="231F20"/>
          <w:w w:val="90"/>
          <w:sz w:val="12"/>
          <w:szCs w:val="12"/>
        </w:rPr>
        <w:t>Single</w:t>
      </w:r>
      <w:r>
        <w:rPr>
          <w:color w:val="231F20"/>
          <w:spacing w:val="-15"/>
          <w:w w:val="90"/>
          <w:sz w:val="12"/>
          <w:szCs w:val="12"/>
        </w:rPr>
        <w:t xml:space="preserve"> </w:t>
      </w:r>
      <w:r>
        <w:rPr>
          <w:color w:val="231F20"/>
          <w:w w:val="90"/>
          <w:sz w:val="12"/>
          <w:szCs w:val="12"/>
        </w:rPr>
        <w:t>45's,</w:t>
      </w:r>
      <w:r>
        <w:rPr>
          <w:color w:val="231F20"/>
          <w:spacing w:val="-15"/>
          <w:w w:val="90"/>
          <w:sz w:val="12"/>
          <w:szCs w:val="12"/>
        </w:rPr>
        <w:t xml:space="preserve"> </w:t>
      </w:r>
      <w:r>
        <w:rPr>
          <w:color w:val="231F20"/>
          <w:w w:val="90"/>
          <w:sz w:val="12"/>
          <w:szCs w:val="12"/>
        </w:rPr>
        <w:t>Video</w:t>
      </w:r>
      <w:r>
        <w:rPr>
          <w:color w:val="231F20"/>
          <w:spacing w:val="-15"/>
          <w:w w:val="90"/>
          <w:sz w:val="12"/>
          <w:szCs w:val="12"/>
        </w:rPr>
        <w:t xml:space="preserve"> </w:t>
      </w:r>
      <w:r>
        <w:rPr>
          <w:color w:val="231F20"/>
          <w:w w:val="90"/>
          <w:sz w:val="12"/>
          <w:szCs w:val="12"/>
        </w:rPr>
        <w:t>Games, Cd's,</w:t>
      </w:r>
      <w:r>
        <w:rPr>
          <w:color w:val="231F20"/>
          <w:spacing w:val="-19"/>
          <w:w w:val="90"/>
          <w:sz w:val="12"/>
          <w:szCs w:val="12"/>
        </w:rPr>
        <w:t xml:space="preserve"> </w:t>
      </w:r>
      <w:r>
        <w:rPr>
          <w:color w:val="231F20"/>
          <w:w w:val="90"/>
          <w:sz w:val="12"/>
          <w:szCs w:val="12"/>
        </w:rPr>
        <w:t>Comic</w:t>
      </w:r>
      <w:r>
        <w:rPr>
          <w:color w:val="231F20"/>
          <w:spacing w:val="-19"/>
          <w:w w:val="90"/>
          <w:sz w:val="12"/>
          <w:szCs w:val="12"/>
        </w:rPr>
        <w:t xml:space="preserve"> </w:t>
      </w:r>
      <w:r>
        <w:rPr>
          <w:color w:val="231F20"/>
          <w:w w:val="90"/>
          <w:sz w:val="12"/>
          <w:szCs w:val="12"/>
        </w:rPr>
        <w:t>Books,</w:t>
      </w:r>
      <w:r>
        <w:rPr>
          <w:color w:val="231F20"/>
          <w:spacing w:val="-19"/>
          <w:w w:val="90"/>
          <w:sz w:val="12"/>
          <w:szCs w:val="12"/>
        </w:rPr>
        <w:t xml:space="preserve"> </w:t>
      </w:r>
      <w:r>
        <w:rPr>
          <w:color w:val="231F20"/>
          <w:w w:val="90"/>
          <w:sz w:val="12"/>
          <w:szCs w:val="12"/>
        </w:rPr>
        <w:t>Graphic</w:t>
      </w:r>
      <w:r>
        <w:rPr>
          <w:color w:val="231F20"/>
          <w:spacing w:val="-19"/>
          <w:w w:val="90"/>
          <w:sz w:val="12"/>
          <w:szCs w:val="12"/>
        </w:rPr>
        <w:t xml:space="preserve"> </w:t>
      </w:r>
      <w:r>
        <w:rPr>
          <w:color w:val="231F20"/>
          <w:w w:val="90"/>
          <w:sz w:val="12"/>
          <w:szCs w:val="12"/>
        </w:rPr>
        <w:t>Novels,</w:t>
      </w:r>
      <w:r>
        <w:rPr>
          <w:color w:val="231F20"/>
          <w:spacing w:val="-19"/>
          <w:w w:val="90"/>
          <w:sz w:val="12"/>
          <w:szCs w:val="12"/>
        </w:rPr>
        <w:t xml:space="preserve"> </w:t>
      </w:r>
      <w:r>
        <w:rPr>
          <w:color w:val="231F20"/>
          <w:w w:val="90"/>
          <w:sz w:val="12"/>
          <w:szCs w:val="12"/>
        </w:rPr>
        <w:t>Toys,</w:t>
      </w:r>
      <w:r>
        <w:rPr>
          <w:color w:val="231F20"/>
          <w:spacing w:val="-19"/>
          <w:w w:val="90"/>
          <w:sz w:val="12"/>
          <w:szCs w:val="12"/>
        </w:rPr>
        <w:t xml:space="preserve"> </w:t>
      </w:r>
      <w:r>
        <w:rPr>
          <w:color w:val="231F20"/>
          <w:w w:val="90"/>
          <w:sz w:val="12"/>
          <w:szCs w:val="12"/>
        </w:rPr>
        <w:t>Art,</w:t>
      </w:r>
      <w:r>
        <w:rPr>
          <w:color w:val="231F20"/>
          <w:spacing w:val="-19"/>
          <w:w w:val="90"/>
          <w:sz w:val="12"/>
          <w:szCs w:val="12"/>
        </w:rPr>
        <w:t xml:space="preserve"> </w:t>
      </w:r>
      <w:r>
        <w:rPr>
          <w:color w:val="231F20"/>
          <w:w w:val="90"/>
          <w:sz w:val="12"/>
          <w:szCs w:val="12"/>
        </w:rPr>
        <w:t>Photos, Old</w:t>
      </w:r>
      <w:r>
        <w:rPr>
          <w:color w:val="231F20"/>
          <w:spacing w:val="-16"/>
          <w:w w:val="90"/>
          <w:sz w:val="12"/>
          <w:szCs w:val="12"/>
        </w:rPr>
        <w:t xml:space="preserve"> </w:t>
      </w:r>
      <w:r>
        <w:rPr>
          <w:color w:val="231F20"/>
          <w:w w:val="90"/>
          <w:sz w:val="12"/>
          <w:szCs w:val="12"/>
        </w:rPr>
        <w:t>Books</w:t>
      </w:r>
      <w:r>
        <w:rPr>
          <w:color w:val="231F20"/>
          <w:spacing w:val="-16"/>
          <w:w w:val="90"/>
          <w:sz w:val="12"/>
          <w:szCs w:val="12"/>
        </w:rPr>
        <w:t xml:space="preserve"> </w:t>
      </w:r>
      <w:r>
        <w:rPr>
          <w:color w:val="231F20"/>
          <w:w w:val="90"/>
          <w:sz w:val="12"/>
          <w:szCs w:val="12"/>
        </w:rPr>
        <w:t>&amp;</w:t>
      </w:r>
      <w:r>
        <w:rPr>
          <w:color w:val="231F20"/>
          <w:spacing w:val="-16"/>
          <w:w w:val="90"/>
          <w:sz w:val="12"/>
          <w:szCs w:val="12"/>
        </w:rPr>
        <w:t xml:space="preserve"> </w:t>
      </w:r>
      <w:r>
        <w:rPr>
          <w:color w:val="231F20"/>
          <w:w w:val="90"/>
          <w:sz w:val="12"/>
          <w:szCs w:val="12"/>
        </w:rPr>
        <w:t>Magazines,</w:t>
      </w:r>
      <w:r>
        <w:rPr>
          <w:color w:val="231F20"/>
          <w:spacing w:val="-16"/>
          <w:w w:val="90"/>
          <w:sz w:val="12"/>
          <w:szCs w:val="12"/>
        </w:rPr>
        <w:t xml:space="preserve"> </w:t>
      </w:r>
      <w:r>
        <w:rPr>
          <w:color w:val="231F20"/>
          <w:w w:val="90"/>
          <w:sz w:val="12"/>
          <w:szCs w:val="12"/>
        </w:rPr>
        <w:t>Posters,</w:t>
      </w:r>
      <w:r>
        <w:rPr>
          <w:color w:val="231F20"/>
          <w:spacing w:val="-16"/>
          <w:w w:val="90"/>
          <w:sz w:val="12"/>
          <w:szCs w:val="12"/>
        </w:rPr>
        <w:t xml:space="preserve"> </w:t>
      </w:r>
      <w:r>
        <w:rPr>
          <w:color w:val="231F20"/>
          <w:w w:val="90"/>
          <w:sz w:val="12"/>
          <w:szCs w:val="12"/>
        </w:rPr>
        <w:t>Baseball</w:t>
      </w:r>
      <w:r>
        <w:rPr>
          <w:color w:val="231F20"/>
          <w:spacing w:val="-16"/>
          <w:w w:val="90"/>
          <w:sz w:val="12"/>
          <w:szCs w:val="12"/>
        </w:rPr>
        <w:t xml:space="preserve"> </w:t>
      </w:r>
      <w:r>
        <w:rPr>
          <w:color w:val="231F20"/>
          <w:w w:val="90"/>
          <w:sz w:val="12"/>
          <w:szCs w:val="12"/>
        </w:rPr>
        <w:t>Cards</w:t>
      </w:r>
      <w:r>
        <w:rPr>
          <w:color w:val="231F20"/>
          <w:spacing w:val="-16"/>
          <w:w w:val="90"/>
          <w:sz w:val="12"/>
          <w:szCs w:val="12"/>
        </w:rPr>
        <w:t xml:space="preserve"> </w:t>
      </w:r>
      <w:r>
        <w:rPr>
          <w:color w:val="231F20"/>
          <w:w w:val="90"/>
          <w:sz w:val="12"/>
          <w:szCs w:val="12"/>
        </w:rPr>
        <w:t xml:space="preserve">etc. Dave - 508-791-3634 </w:t>
      </w:r>
      <w:r>
        <w:rPr>
          <w:color w:val="231F20"/>
          <w:spacing w:val="12"/>
          <w:w w:val="90"/>
          <w:sz w:val="12"/>
          <w:szCs w:val="12"/>
        </w:rPr>
        <w:t xml:space="preserve"> </w:t>
      </w:r>
      <w:hyperlink r:id="rId291" w:history="1">
        <w:r>
          <w:rPr>
            <w:color w:val="231F20"/>
            <w:w w:val="90"/>
            <w:sz w:val="12"/>
            <w:szCs w:val="12"/>
          </w:rPr>
          <w:t>dchartwell@hotmail.com</w:t>
        </w:r>
      </w:hyperlink>
    </w:p>
    <w:p w:rsidR="00610E6C" w:rsidRDefault="00610E6C">
      <w:pPr>
        <w:pStyle w:val="BodyText"/>
        <w:kinsoku w:val="0"/>
        <w:overflowPunct w:val="0"/>
        <w:spacing w:before="53" w:line="120" w:lineRule="exact"/>
        <w:ind w:left="170" w:right="-11"/>
        <w:rPr>
          <w:color w:val="231F20"/>
          <w:w w:val="90"/>
          <w:sz w:val="12"/>
          <w:szCs w:val="12"/>
        </w:rPr>
      </w:pPr>
      <w:r>
        <w:rPr>
          <w:rFonts w:ascii="Times New Roman" w:hAnsi="Times New Roman" w:cs="Times New Roman"/>
          <w:sz w:val="24"/>
          <w:szCs w:val="24"/>
        </w:rPr>
        <w:br w:type="column"/>
      </w:r>
      <w:r>
        <w:rPr>
          <w:color w:val="231F20"/>
          <w:w w:val="90"/>
          <w:sz w:val="12"/>
          <w:szCs w:val="12"/>
        </w:rPr>
        <w:lastRenderedPageBreak/>
        <w:t>8am</w:t>
      </w:r>
      <w:r>
        <w:rPr>
          <w:color w:val="231F20"/>
          <w:spacing w:val="-18"/>
          <w:w w:val="90"/>
          <w:sz w:val="12"/>
          <w:szCs w:val="12"/>
        </w:rPr>
        <w:t xml:space="preserve"> </w:t>
      </w:r>
      <w:r>
        <w:rPr>
          <w:color w:val="231F20"/>
          <w:w w:val="90"/>
          <w:sz w:val="12"/>
          <w:szCs w:val="12"/>
        </w:rPr>
        <w:t>to</w:t>
      </w:r>
      <w:r>
        <w:rPr>
          <w:color w:val="231F20"/>
          <w:spacing w:val="-18"/>
          <w:w w:val="90"/>
          <w:sz w:val="12"/>
          <w:szCs w:val="12"/>
        </w:rPr>
        <w:t xml:space="preserve"> </w:t>
      </w:r>
      <w:r>
        <w:rPr>
          <w:color w:val="231F20"/>
          <w:w w:val="90"/>
          <w:sz w:val="12"/>
          <w:szCs w:val="12"/>
        </w:rPr>
        <w:t>3pm,</w:t>
      </w:r>
      <w:r>
        <w:rPr>
          <w:color w:val="231F20"/>
          <w:spacing w:val="-18"/>
          <w:w w:val="90"/>
          <w:sz w:val="12"/>
          <w:szCs w:val="12"/>
        </w:rPr>
        <w:t xml:space="preserve"> </w:t>
      </w:r>
      <w:r>
        <w:rPr>
          <w:color w:val="231F20"/>
          <w:w w:val="90"/>
          <w:sz w:val="12"/>
          <w:szCs w:val="12"/>
        </w:rPr>
        <w:t>PLACE:</w:t>
      </w:r>
      <w:r>
        <w:rPr>
          <w:color w:val="231F20"/>
          <w:spacing w:val="-18"/>
          <w:w w:val="90"/>
          <w:sz w:val="12"/>
          <w:szCs w:val="12"/>
        </w:rPr>
        <w:t xml:space="preserve"> </w:t>
      </w:r>
      <w:r>
        <w:rPr>
          <w:color w:val="231F20"/>
          <w:w w:val="90"/>
          <w:sz w:val="12"/>
          <w:szCs w:val="12"/>
        </w:rPr>
        <w:t>Town</w:t>
      </w:r>
      <w:r>
        <w:rPr>
          <w:color w:val="231F20"/>
          <w:spacing w:val="-17"/>
          <w:w w:val="90"/>
          <w:sz w:val="12"/>
          <w:szCs w:val="12"/>
        </w:rPr>
        <w:t xml:space="preserve"> </w:t>
      </w:r>
      <w:r>
        <w:rPr>
          <w:color w:val="231F20"/>
          <w:w w:val="90"/>
          <w:sz w:val="12"/>
          <w:szCs w:val="12"/>
        </w:rPr>
        <w:t>Wide</w:t>
      </w:r>
      <w:r>
        <w:rPr>
          <w:color w:val="231F20"/>
          <w:spacing w:val="-18"/>
          <w:w w:val="90"/>
          <w:sz w:val="12"/>
          <w:szCs w:val="12"/>
        </w:rPr>
        <w:t xml:space="preserve"> </w:t>
      </w:r>
      <w:r>
        <w:rPr>
          <w:color w:val="231F20"/>
          <w:w w:val="90"/>
          <w:sz w:val="12"/>
          <w:szCs w:val="12"/>
        </w:rPr>
        <w:t>Yard</w:t>
      </w:r>
      <w:r>
        <w:rPr>
          <w:color w:val="231F20"/>
          <w:spacing w:val="-18"/>
          <w:w w:val="90"/>
          <w:sz w:val="12"/>
          <w:szCs w:val="12"/>
        </w:rPr>
        <w:t xml:space="preserve"> </w:t>
      </w:r>
      <w:r>
        <w:rPr>
          <w:color w:val="231F20"/>
          <w:w w:val="90"/>
          <w:sz w:val="12"/>
          <w:szCs w:val="12"/>
        </w:rPr>
        <w:t>Sale,</w:t>
      </w:r>
      <w:r>
        <w:rPr>
          <w:color w:val="231F20"/>
          <w:spacing w:val="-18"/>
          <w:w w:val="90"/>
          <w:sz w:val="12"/>
          <w:szCs w:val="12"/>
        </w:rPr>
        <w:t xml:space="preserve"> </w:t>
      </w:r>
      <w:r>
        <w:rPr>
          <w:color w:val="231F20"/>
          <w:w w:val="90"/>
          <w:sz w:val="12"/>
          <w:szCs w:val="12"/>
        </w:rPr>
        <w:t>Westmin- ster,</w:t>
      </w:r>
      <w:r>
        <w:rPr>
          <w:color w:val="231F20"/>
          <w:spacing w:val="-15"/>
          <w:w w:val="90"/>
          <w:sz w:val="12"/>
          <w:szCs w:val="12"/>
        </w:rPr>
        <w:t xml:space="preserve"> </w:t>
      </w:r>
      <w:r>
        <w:rPr>
          <w:color w:val="231F20"/>
          <w:w w:val="90"/>
          <w:sz w:val="12"/>
          <w:szCs w:val="12"/>
        </w:rPr>
        <w:t>MA.</w:t>
      </w:r>
      <w:r>
        <w:rPr>
          <w:color w:val="231F20"/>
          <w:spacing w:val="2"/>
          <w:w w:val="90"/>
          <w:sz w:val="12"/>
          <w:szCs w:val="12"/>
        </w:rPr>
        <w:t xml:space="preserve"> </w:t>
      </w:r>
      <w:r>
        <w:rPr>
          <w:color w:val="231F20"/>
          <w:w w:val="90"/>
          <w:sz w:val="12"/>
          <w:szCs w:val="12"/>
        </w:rPr>
        <w:t>DATE:</w:t>
      </w:r>
      <w:r>
        <w:rPr>
          <w:color w:val="231F20"/>
          <w:spacing w:val="-15"/>
          <w:w w:val="90"/>
          <w:sz w:val="12"/>
          <w:szCs w:val="12"/>
        </w:rPr>
        <w:t xml:space="preserve"> </w:t>
      </w:r>
      <w:r>
        <w:rPr>
          <w:color w:val="231F20"/>
          <w:w w:val="90"/>
          <w:sz w:val="12"/>
          <w:szCs w:val="12"/>
        </w:rPr>
        <w:t>06/18/16,</w:t>
      </w:r>
      <w:r>
        <w:rPr>
          <w:color w:val="231F20"/>
          <w:spacing w:val="-15"/>
          <w:w w:val="90"/>
          <w:sz w:val="12"/>
          <w:szCs w:val="12"/>
        </w:rPr>
        <w:t xml:space="preserve"> </w:t>
      </w:r>
      <w:r>
        <w:rPr>
          <w:color w:val="231F20"/>
          <w:w w:val="90"/>
          <w:sz w:val="12"/>
          <w:szCs w:val="12"/>
        </w:rPr>
        <w:t>TIME:</w:t>
      </w:r>
      <w:r>
        <w:rPr>
          <w:color w:val="231F20"/>
          <w:spacing w:val="-15"/>
          <w:w w:val="90"/>
          <w:sz w:val="12"/>
          <w:szCs w:val="12"/>
        </w:rPr>
        <w:t xml:space="preserve"> </w:t>
      </w:r>
      <w:r>
        <w:rPr>
          <w:color w:val="231F20"/>
          <w:w w:val="90"/>
          <w:sz w:val="12"/>
          <w:szCs w:val="12"/>
        </w:rPr>
        <w:t>8am</w:t>
      </w:r>
      <w:r>
        <w:rPr>
          <w:color w:val="231F20"/>
          <w:spacing w:val="-15"/>
          <w:w w:val="90"/>
          <w:sz w:val="12"/>
          <w:szCs w:val="12"/>
        </w:rPr>
        <w:t xml:space="preserve"> </w:t>
      </w:r>
      <w:r>
        <w:rPr>
          <w:color w:val="231F20"/>
          <w:w w:val="90"/>
          <w:sz w:val="12"/>
          <w:szCs w:val="12"/>
        </w:rPr>
        <w:t>to</w:t>
      </w:r>
      <w:r>
        <w:rPr>
          <w:color w:val="231F20"/>
          <w:spacing w:val="-15"/>
          <w:w w:val="90"/>
          <w:sz w:val="12"/>
          <w:szCs w:val="12"/>
        </w:rPr>
        <w:t xml:space="preserve"> </w:t>
      </w:r>
      <w:r>
        <w:rPr>
          <w:color w:val="231F20"/>
          <w:w w:val="90"/>
          <w:sz w:val="12"/>
          <w:szCs w:val="12"/>
        </w:rPr>
        <w:t>3pm.</w:t>
      </w:r>
      <w:r>
        <w:rPr>
          <w:color w:val="231F20"/>
          <w:spacing w:val="2"/>
          <w:w w:val="90"/>
          <w:sz w:val="12"/>
          <w:szCs w:val="12"/>
        </w:rPr>
        <w:t xml:space="preserve"> </w:t>
      </w:r>
      <w:r>
        <w:rPr>
          <w:color w:val="231F20"/>
          <w:w w:val="90"/>
          <w:sz w:val="12"/>
          <w:szCs w:val="12"/>
        </w:rPr>
        <w:t>Many households registered with various items for sale. CONTACT:</w:t>
      </w:r>
      <w:r>
        <w:rPr>
          <w:color w:val="231F20"/>
          <w:spacing w:val="-11"/>
          <w:w w:val="90"/>
          <w:sz w:val="12"/>
          <w:szCs w:val="12"/>
        </w:rPr>
        <w:t xml:space="preserve"> </w:t>
      </w:r>
      <w:r>
        <w:rPr>
          <w:color w:val="231F20"/>
          <w:w w:val="90"/>
          <w:sz w:val="12"/>
          <w:szCs w:val="12"/>
        </w:rPr>
        <w:t>Kerry</w:t>
      </w:r>
      <w:r>
        <w:rPr>
          <w:color w:val="231F20"/>
          <w:spacing w:val="-21"/>
          <w:w w:val="90"/>
          <w:sz w:val="12"/>
          <w:szCs w:val="12"/>
        </w:rPr>
        <w:t xml:space="preserve"> </w:t>
      </w:r>
      <w:r>
        <w:rPr>
          <w:color w:val="231F20"/>
          <w:w w:val="90"/>
          <w:sz w:val="12"/>
          <w:szCs w:val="12"/>
        </w:rPr>
        <w:t>Cormier</w:t>
      </w:r>
      <w:r>
        <w:rPr>
          <w:color w:val="231F20"/>
          <w:spacing w:val="-21"/>
          <w:w w:val="90"/>
          <w:sz w:val="12"/>
          <w:szCs w:val="12"/>
        </w:rPr>
        <w:t xml:space="preserve"> </w:t>
      </w:r>
      <w:r>
        <w:rPr>
          <w:color w:val="231F20"/>
          <w:w w:val="90"/>
          <w:sz w:val="12"/>
          <w:szCs w:val="12"/>
        </w:rPr>
        <w:t>(978)</w:t>
      </w:r>
      <w:r>
        <w:rPr>
          <w:color w:val="231F20"/>
          <w:spacing w:val="-21"/>
          <w:w w:val="90"/>
          <w:sz w:val="12"/>
          <w:szCs w:val="12"/>
        </w:rPr>
        <w:t xml:space="preserve"> </w:t>
      </w:r>
      <w:r>
        <w:rPr>
          <w:color w:val="231F20"/>
          <w:w w:val="90"/>
          <w:sz w:val="12"/>
          <w:szCs w:val="12"/>
        </w:rPr>
        <w:t>874-5569,</w:t>
      </w:r>
    </w:p>
    <w:p w:rsidR="00610E6C" w:rsidRDefault="00610E6C">
      <w:pPr>
        <w:pStyle w:val="BodyText"/>
        <w:kinsoku w:val="0"/>
        <w:overflowPunct w:val="0"/>
        <w:spacing w:line="126" w:lineRule="exact"/>
        <w:ind w:left="170" w:right="-11"/>
        <w:rPr>
          <w:color w:val="231F20"/>
          <w:w w:val="95"/>
          <w:sz w:val="12"/>
          <w:szCs w:val="12"/>
        </w:rPr>
      </w:pPr>
      <w:hyperlink r:id="rId292" w:history="1">
        <w:r>
          <w:rPr>
            <w:color w:val="231F20"/>
            <w:w w:val="95"/>
            <w:sz w:val="12"/>
            <w:szCs w:val="12"/>
          </w:rPr>
          <w:t>westminsterhistory@verizon.net</w:t>
        </w:r>
      </w:hyperlink>
    </w:p>
    <w:p w:rsidR="00610E6C" w:rsidRDefault="00610E6C">
      <w:pPr>
        <w:pStyle w:val="BodyText"/>
        <w:kinsoku w:val="0"/>
        <w:overflowPunct w:val="0"/>
        <w:spacing w:before="12" w:line="112" w:lineRule="exact"/>
        <w:ind w:left="170" w:right="5746"/>
        <w:jc w:val="both"/>
        <w:rPr>
          <w:color w:val="231F20"/>
          <w:w w:val="105"/>
        </w:rPr>
      </w:pPr>
      <w:r>
        <w:rPr>
          <w:rFonts w:ascii="Times New Roman" w:hAnsi="Times New Roman" w:cs="Times New Roman"/>
          <w:sz w:val="24"/>
          <w:szCs w:val="24"/>
        </w:rPr>
        <w:br w:type="column"/>
      </w:r>
      <w:r>
        <w:rPr>
          <w:color w:val="231F20"/>
          <w:w w:val="105"/>
        </w:rPr>
        <w:lastRenderedPageBreak/>
        <w:t>materials in other formats, reasonable modifica- tions in policies and procedures, please call (508) 791-WRTA (9782) in advance of the scheduled meeting.</w:t>
      </w:r>
    </w:p>
    <w:p w:rsidR="00610E6C" w:rsidRDefault="00610E6C">
      <w:pPr>
        <w:pStyle w:val="BodyText"/>
        <w:kinsoku w:val="0"/>
        <w:overflowPunct w:val="0"/>
        <w:spacing w:before="2"/>
        <w:rPr>
          <w:sz w:val="8"/>
          <w:szCs w:val="8"/>
        </w:rPr>
      </w:pPr>
    </w:p>
    <w:p w:rsidR="00610E6C" w:rsidRDefault="00610E6C">
      <w:pPr>
        <w:pStyle w:val="BodyText"/>
        <w:kinsoku w:val="0"/>
        <w:overflowPunct w:val="0"/>
        <w:spacing w:line="122" w:lineRule="exact"/>
        <w:ind w:left="513"/>
        <w:rPr>
          <w:color w:val="231F20"/>
        </w:rPr>
      </w:pPr>
      <w:r>
        <w:rPr>
          <w:color w:val="231F20"/>
        </w:rPr>
        <w:lastRenderedPageBreak/>
        <w:t>Worcester Regional Transportation  Authority</w:t>
      </w:r>
    </w:p>
    <w:p w:rsidR="00610E6C" w:rsidRDefault="00610E6C">
      <w:pPr>
        <w:pStyle w:val="BodyText"/>
        <w:kinsoku w:val="0"/>
        <w:overflowPunct w:val="0"/>
        <w:spacing w:line="122" w:lineRule="exact"/>
        <w:ind w:left="2102"/>
        <w:rPr>
          <w:color w:val="231F20"/>
          <w:w w:val="105"/>
        </w:rPr>
      </w:pPr>
      <w:r>
        <w:rPr>
          <w:color w:val="231F20"/>
          <w:w w:val="105"/>
        </w:rPr>
        <w:t>June 15, 2016</w:t>
      </w:r>
    </w:p>
    <w:p w:rsidR="00610E6C" w:rsidRDefault="00610E6C">
      <w:pPr>
        <w:pStyle w:val="BodyText"/>
        <w:kinsoku w:val="0"/>
        <w:overflowPunct w:val="0"/>
        <w:spacing w:line="122" w:lineRule="exact"/>
        <w:ind w:left="2102"/>
        <w:rPr>
          <w:color w:val="231F20"/>
          <w:w w:val="105"/>
        </w:rPr>
        <w:sectPr w:rsidR="00610E6C">
          <w:type w:val="continuous"/>
          <w:pgSz w:w="17560" w:h="30730"/>
          <w:pgMar w:top="1420" w:right="300" w:bottom="280" w:left="300" w:header="720" w:footer="720" w:gutter="0"/>
          <w:cols w:num="4" w:space="720" w:equalWidth="0">
            <w:col w:w="2596" w:space="164"/>
            <w:col w:w="2673" w:space="147"/>
            <w:col w:w="2625" w:space="195"/>
            <w:col w:w="8560"/>
          </w:cols>
          <w:noEndnote/>
        </w:sectPr>
      </w:pPr>
    </w:p>
    <w:p w:rsidR="00610E6C" w:rsidRDefault="00ED0708">
      <w:pPr>
        <w:pStyle w:val="BodyText"/>
        <w:kinsoku w:val="0"/>
        <w:overflowPunct w:val="0"/>
        <w:spacing w:line="20" w:lineRule="exact"/>
        <w:ind w:left="11284"/>
        <w:rPr>
          <w:sz w:val="2"/>
          <w:szCs w:val="2"/>
        </w:rPr>
      </w:pPr>
      <w:r>
        <w:rPr>
          <w:noProof/>
          <w:sz w:val="2"/>
          <w:szCs w:val="2"/>
        </w:rPr>
        <w:lastRenderedPageBreak/>
        <mc:AlternateContent>
          <mc:Choice Requires="wpg">
            <w:drawing>
              <wp:inline distT="0" distB="0" distL="0" distR="0">
                <wp:extent cx="2743835" cy="12700"/>
                <wp:effectExtent l="9525" t="9525" r="8890" b="0"/>
                <wp:docPr id="1310"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835" cy="12700"/>
                          <a:chOff x="0" y="0"/>
                          <a:chExt cx="4321" cy="20"/>
                        </a:xfrm>
                      </wpg:grpSpPr>
                      <wps:wsp>
                        <wps:cNvPr id="1311" name="Freeform 349"/>
                        <wps:cNvSpPr>
                          <a:spLocks/>
                        </wps:cNvSpPr>
                        <wps:spPr bwMode="auto">
                          <a:xfrm>
                            <a:off x="5" y="5"/>
                            <a:ext cx="4311" cy="20"/>
                          </a:xfrm>
                          <a:custGeom>
                            <a:avLst/>
                            <a:gdLst>
                              <a:gd name="T0" fmla="*/ 0 w 4311"/>
                              <a:gd name="T1" fmla="*/ 0 h 20"/>
                              <a:gd name="T2" fmla="*/ 4310 w 4311"/>
                              <a:gd name="T3" fmla="*/ 0 h 20"/>
                            </a:gdLst>
                            <a:ahLst/>
                            <a:cxnLst>
                              <a:cxn ang="0">
                                <a:pos x="T0" y="T1"/>
                              </a:cxn>
                              <a:cxn ang="0">
                                <a:pos x="T2" y="T3"/>
                              </a:cxn>
                            </a:cxnLst>
                            <a:rect l="0" t="0" r="r" b="b"/>
                            <a:pathLst>
                              <a:path w="4311" h="20">
                                <a:moveTo>
                                  <a:pt x="0" y="0"/>
                                </a:moveTo>
                                <a:lnTo>
                                  <a:pt x="4310" y="0"/>
                                </a:lnTo>
                              </a:path>
                            </a:pathLst>
                          </a:custGeom>
                          <a:noFill/>
                          <a:ln w="6096">
                            <a:solidFill>
                              <a:srgbClr val="DBD4C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48" o:spid="_x0000_s1026" style="width:216.05pt;height:1pt;mso-position-horizontal-relative:char;mso-position-vertical-relative:line" coordsize="43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">
                <v:shape id="Freeform 349" o:spid="_x0000_s1027" style="position:absolute;left:5;top:5;width:4311;height:20;visibility:visible;mso-wrap-style:square;v-text-anchor:top" coordsize="431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d5CsUA&#10;AADdAAAADwAAAGRycy9kb3ducmV2LnhtbERP32vCMBB+H+x/CDfwbaadQ1w1ihMHMhQ2t72fzdlm&#10;ay6lydrqX2+Ewd7u4/t5s0VvK9FS441jBekwAUGcO224UPD58XI/AeEDssbKMSk4kYfF/PZmhpl2&#10;Hb9Tuw+FiCHsM1RQhlBnUvq8JIt+6GriyB1dYzFE2BRSN9jFcFvJhyQZS4uGY0OJNa1Kyn/2v1bB&#10;6/PSfD8+dV/b864955P14c2ag1KDu345BRGoD//iP/dGx/mjNIXrN/EEO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Z3kKxQAAAN0AAAAPAAAAAAAAAAAAAAAAAJgCAABkcnMv&#10;ZG93bnJldi54bWxQSwUGAAAAAAQABAD1AAAAigMAAAAA&#10;" path="m,l4310,e" filled="f" strokecolor="#dbd4cf" strokeweight=".48pt">
                  <v:path arrowok="t" o:connecttype="custom" o:connectlocs="0,0;4310,0" o:connectangles="0,0"/>
                </v:shape>
                <w10:anchorlock/>
              </v:group>
            </w:pict>
          </mc:Fallback>
        </mc:AlternateContent>
      </w:r>
    </w:p>
    <w:p w:rsidR="00610E6C" w:rsidRDefault="00610E6C">
      <w:pPr>
        <w:pStyle w:val="BodyText"/>
        <w:kinsoku w:val="0"/>
        <w:overflowPunct w:val="0"/>
        <w:spacing w:before="1"/>
        <w:rPr>
          <w:sz w:val="9"/>
          <w:szCs w:val="9"/>
        </w:rPr>
      </w:pPr>
    </w:p>
    <w:p w:rsidR="00610E6C" w:rsidRDefault="00610E6C">
      <w:pPr>
        <w:pStyle w:val="BodyText"/>
        <w:kinsoku w:val="0"/>
        <w:overflowPunct w:val="0"/>
        <w:spacing w:before="1"/>
        <w:rPr>
          <w:sz w:val="9"/>
          <w:szCs w:val="9"/>
        </w:rPr>
        <w:sectPr w:rsidR="00610E6C">
          <w:pgSz w:w="15840" w:h="24480"/>
          <w:pgMar w:top="180" w:right="100" w:bottom="280" w:left="0" w:header="720" w:footer="720" w:gutter="0"/>
          <w:cols w:space="720" w:equalWidth="0">
            <w:col w:w="15740"/>
          </w:cols>
          <w:noEndnote/>
        </w:sectPr>
      </w:pPr>
    </w:p>
    <w:p w:rsidR="00610E6C" w:rsidRDefault="00ED0708">
      <w:pPr>
        <w:pStyle w:val="BodyText"/>
        <w:tabs>
          <w:tab w:val="left" w:pos="7367"/>
        </w:tabs>
        <w:kinsoku w:val="0"/>
        <w:overflowPunct w:val="0"/>
        <w:spacing w:before="68"/>
        <w:ind w:left="955"/>
        <w:jc w:val="center"/>
        <w:rPr>
          <w:rFonts w:ascii="Arial" w:hAnsi="Arial" w:cs="Arial"/>
          <w:b/>
          <w:bCs/>
          <w:color w:val="46463B"/>
          <w:w w:val="85"/>
          <w:position w:val="-6"/>
          <w:sz w:val="25"/>
          <w:szCs w:val="25"/>
        </w:rPr>
      </w:pPr>
      <w:r>
        <w:rPr>
          <w:noProof/>
        </w:rPr>
        <w:lastRenderedPageBreak/>
        <mc:AlternateContent>
          <mc:Choice Requires="wpg">
            <w:drawing>
              <wp:anchor distT="0" distB="0" distL="114300" distR="114300" simplePos="0" relativeHeight="251578880" behindDoc="1" locked="0" layoutInCell="0" allowOverlap="1">
                <wp:simplePos x="0" y="0"/>
                <wp:positionH relativeFrom="page">
                  <wp:posOffset>60960</wp:posOffset>
                </wp:positionH>
                <wp:positionV relativeFrom="paragraph">
                  <wp:posOffset>-85725</wp:posOffset>
                </wp:positionV>
                <wp:extent cx="9522460" cy="9168130"/>
                <wp:effectExtent l="0" t="0" r="0" b="0"/>
                <wp:wrapNone/>
                <wp:docPr id="1265" name="Group 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22460" cy="9168130"/>
                          <a:chOff x="96" y="-135"/>
                          <a:chExt cx="14996" cy="14438"/>
                        </a:xfrm>
                      </wpg:grpSpPr>
                      <pic:pic xmlns:pic="http://schemas.openxmlformats.org/drawingml/2006/picture">
                        <pic:nvPicPr>
                          <pic:cNvPr id="1266" name="Picture 351"/>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96" y="-135"/>
                            <a:ext cx="5500" cy="4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7" name="Picture 352"/>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5587" y="882"/>
                            <a:ext cx="1080"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8" name="Picture 353"/>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96" y="11442"/>
                            <a:ext cx="120" cy="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9" name="Freeform 354"/>
                        <wps:cNvSpPr>
                          <a:spLocks/>
                        </wps:cNvSpPr>
                        <wps:spPr bwMode="auto">
                          <a:xfrm>
                            <a:off x="148" y="1256"/>
                            <a:ext cx="20" cy="12600"/>
                          </a:xfrm>
                          <a:custGeom>
                            <a:avLst/>
                            <a:gdLst>
                              <a:gd name="T0" fmla="*/ 0 w 20"/>
                              <a:gd name="T1" fmla="*/ 12600 h 12600"/>
                              <a:gd name="T2" fmla="*/ 0 w 20"/>
                              <a:gd name="T3" fmla="*/ 0 h 12600"/>
                            </a:gdLst>
                            <a:ahLst/>
                            <a:cxnLst>
                              <a:cxn ang="0">
                                <a:pos x="T0" y="T1"/>
                              </a:cxn>
                              <a:cxn ang="0">
                                <a:pos x="T2" y="T3"/>
                              </a:cxn>
                            </a:cxnLst>
                            <a:rect l="0" t="0" r="r" b="b"/>
                            <a:pathLst>
                              <a:path w="20" h="12600">
                                <a:moveTo>
                                  <a:pt x="0" y="12600"/>
                                </a:moveTo>
                                <a:lnTo>
                                  <a:pt x="0" y="0"/>
                                </a:lnTo>
                              </a:path>
                            </a:pathLst>
                          </a:custGeom>
                          <a:noFill/>
                          <a:ln w="12192">
                            <a:solidFill>
                              <a:srgbClr val="A39CA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0" name="Freeform 355"/>
                        <wps:cNvSpPr>
                          <a:spLocks/>
                        </wps:cNvSpPr>
                        <wps:spPr bwMode="auto">
                          <a:xfrm>
                            <a:off x="849" y="4174"/>
                            <a:ext cx="20" cy="1268"/>
                          </a:xfrm>
                          <a:custGeom>
                            <a:avLst/>
                            <a:gdLst>
                              <a:gd name="T0" fmla="*/ 0 w 20"/>
                              <a:gd name="T1" fmla="*/ 1267 h 1268"/>
                              <a:gd name="T2" fmla="*/ 0 w 20"/>
                              <a:gd name="T3" fmla="*/ 0 h 1268"/>
                            </a:gdLst>
                            <a:ahLst/>
                            <a:cxnLst>
                              <a:cxn ang="0">
                                <a:pos x="T0" y="T1"/>
                              </a:cxn>
                              <a:cxn ang="0">
                                <a:pos x="T2" y="T3"/>
                              </a:cxn>
                            </a:cxnLst>
                            <a:rect l="0" t="0" r="r" b="b"/>
                            <a:pathLst>
                              <a:path w="20" h="1268">
                                <a:moveTo>
                                  <a:pt x="0" y="1267"/>
                                </a:moveTo>
                                <a:lnTo>
                                  <a:pt x="0" y="0"/>
                                </a:lnTo>
                              </a:path>
                            </a:pathLst>
                          </a:custGeom>
                          <a:noFill/>
                          <a:ln w="18288">
                            <a:solidFill>
                              <a:srgbClr val="3F3F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1" name="Freeform 356"/>
                        <wps:cNvSpPr>
                          <a:spLocks/>
                        </wps:cNvSpPr>
                        <wps:spPr bwMode="auto">
                          <a:xfrm>
                            <a:off x="859" y="6171"/>
                            <a:ext cx="20" cy="2688"/>
                          </a:xfrm>
                          <a:custGeom>
                            <a:avLst/>
                            <a:gdLst>
                              <a:gd name="T0" fmla="*/ 0 w 20"/>
                              <a:gd name="T1" fmla="*/ 2687 h 2688"/>
                              <a:gd name="T2" fmla="*/ 0 w 20"/>
                              <a:gd name="T3" fmla="*/ 0 h 2688"/>
                            </a:gdLst>
                            <a:ahLst/>
                            <a:cxnLst>
                              <a:cxn ang="0">
                                <a:pos x="T0" y="T1"/>
                              </a:cxn>
                              <a:cxn ang="0">
                                <a:pos x="T2" y="T3"/>
                              </a:cxn>
                            </a:cxnLst>
                            <a:rect l="0" t="0" r="r" b="b"/>
                            <a:pathLst>
                              <a:path w="20" h="2688">
                                <a:moveTo>
                                  <a:pt x="0" y="2687"/>
                                </a:moveTo>
                                <a:lnTo>
                                  <a:pt x="0" y="0"/>
                                </a:lnTo>
                              </a:path>
                            </a:pathLst>
                          </a:custGeom>
                          <a:noFill/>
                          <a:ln w="18288">
                            <a:solidFill>
                              <a:srgbClr val="44443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72" name="Picture 35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806" y="12575"/>
                            <a:ext cx="840"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73" name="Freeform 358"/>
                        <wps:cNvSpPr>
                          <a:spLocks/>
                        </wps:cNvSpPr>
                        <wps:spPr bwMode="auto">
                          <a:xfrm>
                            <a:off x="866" y="8936"/>
                            <a:ext cx="20" cy="5031"/>
                          </a:xfrm>
                          <a:custGeom>
                            <a:avLst/>
                            <a:gdLst>
                              <a:gd name="T0" fmla="*/ 0 w 20"/>
                              <a:gd name="T1" fmla="*/ 5030 h 5031"/>
                              <a:gd name="T2" fmla="*/ 0 w 20"/>
                              <a:gd name="T3" fmla="*/ 0 h 5031"/>
                            </a:gdLst>
                            <a:ahLst/>
                            <a:cxnLst>
                              <a:cxn ang="0">
                                <a:pos x="T0" y="T1"/>
                              </a:cxn>
                              <a:cxn ang="0">
                                <a:pos x="T2" y="T3"/>
                              </a:cxn>
                            </a:cxnLst>
                            <a:rect l="0" t="0" r="r" b="b"/>
                            <a:pathLst>
                              <a:path w="20" h="5031">
                                <a:moveTo>
                                  <a:pt x="0" y="5030"/>
                                </a:moveTo>
                                <a:lnTo>
                                  <a:pt x="0" y="0"/>
                                </a:lnTo>
                              </a:path>
                            </a:pathLst>
                          </a:custGeom>
                          <a:noFill/>
                          <a:ln w="9144">
                            <a:solidFill>
                              <a:srgbClr val="4B4B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4" name="Freeform 359"/>
                        <wps:cNvSpPr>
                          <a:spLocks/>
                        </wps:cNvSpPr>
                        <wps:spPr bwMode="auto">
                          <a:xfrm>
                            <a:off x="3432" y="9214"/>
                            <a:ext cx="20" cy="3456"/>
                          </a:xfrm>
                          <a:custGeom>
                            <a:avLst/>
                            <a:gdLst>
                              <a:gd name="T0" fmla="*/ 0 w 20"/>
                              <a:gd name="T1" fmla="*/ 3455 h 3456"/>
                              <a:gd name="T2" fmla="*/ 0 w 20"/>
                              <a:gd name="T3" fmla="*/ 0 h 3456"/>
                            </a:gdLst>
                            <a:ahLst/>
                            <a:cxnLst>
                              <a:cxn ang="0">
                                <a:pos x="T0" y="T1"/>
                              </a:cxn>
                              <a:cxn ang="0">
                                <a:pos x="T2" y="T3"/>
                              </a:cxn>
                            </a:cxnLst>
                            <a:rect l="0" t="0" r="r" b="b"/>
                            <a:pathLst>
                              <a:path w="20" h="3456">
                                <a:moveTo>
                                  <a:pt x="0" y="3455"/>
                                </a:moveTo>
                                <a:lnTo>
                                  <a:pt x="0" y="0"/>
                                </a:lnTo>
                              </a:path>
                            </a:pathLst>
                          </a:custGeom>
                          <a:noFill/>
                          <a:ln w="15240">
                            <a:solidFill>
                              <a:srgbClr val="64645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5" name="Freeform 360"/>
                        <wps:cNvSpPr>
                          <a:spLocks/>
                        </wps:cNvSpPr>
                        <wps:spPr bwMode="auto">
                          <a:xfrm>
                            <a:off x="5457" y="8926"/>
                            <a:ext cx="20" cy="5021"/>
                          </a:xfrm>
                          <a:custGeom>
                            <a:avLst/>
                            <a:gdLst>
                              <a:gd name="T0" fmla="*/ 0 w 20"/>
                              <a:gd name="T1" fmla="*/ 5020 h 5021"/>
                              <a:gd name="T2" fmla="*/ 0 w 20"/>
                              <a:gd name="T3" fmla="*/ 0 h 5021"/>
                            </a:gdLst>
                            <a:ahLst/>
                            <a:cxnLst>
                              <a:cxn ang="0">
                                <a:pos x="T0" y="T1"/>
                              </a:cxn>
                              <a:cxn ang="0">
                                <a:pos x="T2" y="T3"/>
                              </a:cxn>
                            </a:cxnLst>
                            <a:rect l="0" t="0" r="r" b="b"/>
                            <a:pathLst>
                              <a:path w="20" h="5021">
                                <a:moveTo>
                                  <a:pt x="0" y="5020"/>
                                </a:moveTo>
                                <a:lnTo>
                                  <a:pt x="0" y="0"/>
                                </a:lnTo>
                              </a:path>
                            </a:pathLst>
                          </a:custGeom>
                          <a:noFill/>
                          <a:ln w="18288">
                            <a:solidFill>
                              <a:srgbClr val="3B3B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6" name="Freeform 361"/>
                        <wps:cNvSpPr>
                          <a:spLocks/>
                        </wps:cNvSpPr>
                        <wps:spPr bwMode="auto">
                          <a:xfrm>
                            <a:off x="5543" y="507"/>
                            <a:ext cx="20" cy="3706"/>
                          </a:xfrm>
                          <a:custGeom>
                            <a:avLst/>
                            <a:gdLst>
                              <a:gd name="T0" fmla="*/ 0 w 20"/>
                              <a:gd name="T1" fmla="*/ 3705 h 3706"/>
                              <a:gd name="T2" fmla="*/ 0 w 20"/>
                              <a:gd name="T3" fmla="*/ 0 h 3706"/>
                            </a:gdLst>
                            <a:ahLst/>
                            <a:cxnLst>
                              <a:cxn ang="0">
                                <a:pos x="T0" y="T1"/>
                              </a:cxn>
                              <a:cxn ang="0">
                                <a:pos x="T2" y="T3"/>
                              </a:cxn>
                            </a:cxnLst>
                            <a:rect l="0" t="0" r="r" b="b"/>
                            <a:pathLst>
                              <a:path w="20" h="3706">
                                <a:moveTo>
                                  <a:pt x="0" y="3705"/>
                                </a:moveTo>
                                <a:lnTo>
                                  <a:pt x="0" y="0"/>
                                </a:lnTo>
                              </a:path>
                            </a:pathLst>
                          </a:custGeom>
                          <a:noFill/>
                          <a:ln w="12192">
                            <a:solidFill>
                              <a:srgbClr val="77777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7" name="Freeform 362"/>
                        <wps:cNvSpPr>
                          <a:spLocks/>
                        </wps:cNvSpPr>
                        <wps:spPr bwMode="auto">
                          <a:xfrm>
                            <a:off x="3398" y="-121"/>
                            <a:ext cx="4628" cy="20"/>
                          </a:xfrm>
                          <a:custGeom>
                            <a:avLst/>
                            <a:gdLst>
                              <a:gd name="T0" fmla="*/ 0 w 4628"/>
                              <a:gd name="T1" fmla="*/ 0 h 20"/>
                              <a:gd name="T2" fmla="*/ 4627 w 4628"/>
                              <a:gd name="T3" fmla="*/ 0 h 20"/>
                            </a:gdLst>
                            <a:ahLst/>
                            <a:cxnLst>
                              <a:cxn ang="0">
                                <a:pos x="T0" y="T1"/>
                              </a:cxn>
                              <a:cxn ang="0">
                                <a:pos x="T2" y="T3"/>
                              </a:cxn>
                            </a:cxnLst>
                            <a:rect l="0" t="0" r="r" b="b"/>
                            <a:pathLst>
                              <a:path w="4628" h="20">
                                <a:moveTo>
                                  <a:pt x="0" y="0"/>
                                </a:moveTo>
                                <a:lnTo>
                                  <a:pt x="4627" y="0"/>
                                </a:lnTo>
                              </a:path>
                            </a:pathLst>
                          </a:custGeom>
                          <a:noFill/>
                          <a:ln w="6096">
                            <a:solidFill>
                              <a:srgbClr val="D8D4C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8" name="Freeform 363"/>
                        <wps:cNvSpPr>
                          <a:spLocks/>
                        </wps:cNvSpPr>
                        <wps:spPr bwMode="auto">
                          <a:xfrm>
                            <a:off x="8083" y="-121"/>
                            <a:ext cx="2813" cy="20"/>
                          </a:xfrm>
                          <a:custGeom>
                            <a:avLst/>
                            <a:gdLst>
                              <a:gd name="T0" fmla="*/ 0 w 2813"/>
                              <a:gd name="T1" fmla="*/ 0 h 20"/>
                              <a:gd name="T2" fmla="*/ 2812 w 2813"/>
                              <a:gd name="T3" fmla="*/ 0 h 20"/>
                            </a:gdLst>
                            <a:ahLst/>
                            <a:cxnLst>
                              <a:cxn ang="0">
                                <a:pos x="T0" y="T1"/>
                              </a:cxn>
                              <a:cxn ang="0">
                                <a:pos x="T2" y="T3"/>
                              </a:cxn>
                            </a:cxnLst>
                            <a:rect l="0" t="0" r="r" b="b"/>
                            <a:pathLst>
                              <a:path w="2813" h="20">
                                <a:moveTo>
                                  <a:pt x="0" y="0"/>
                                </a:moveTo>
                                <a:lnTo>
                                  <a:pt x="2812" y="0"/>
                                </a:lnTo>
                              </a:path>
                            </a:pathLst>
                          </a:custGeom>
                          <a:noFill/>
                          <a:ln w="6096">
                            <a:solidFill>
                              <a:srgbClr val="DBD4C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79" name="Picture 36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9101" y="364"/>
                            <a:ext cx="2320" cy="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0" name="Picture 365"/>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11866" y="9234"/>
                            <a:ext cx="3220" cy="2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81" name="Freeform 366"/>
                        <wps:cNvSpPr>
                          <a:spLocks/>
                        </wps:cNvSpPr>
                        <wps:spPr bwMode="auto">
                          <a:xfrm>
                            <a:off x="11908" y="459"/>
                            <a:ext cx="20" cy="8804"/>
                          </a:xfrm>
                          <a:custGeom>
                            <a:avLst/>
                            <a:gdLst>
                              <a:gd name="T0" fmla="*/ 0 w 20"/>
                              <a:gd name="T1" fmla="*/ 8803 h 8804"/>
                              <a:gd name="T2" fmla="*/ 0 w 20"/>
                              <a:gd name="T3" fmla="*/ 0 h 8804"/>
                            </a:gdLst>
                            <a:ahLst/>
                            <a:cxnLst>
                              <a:cxn ang="0">
                                <a:pos x="T0" y="T1"/>
                              </a:cxn>
                              <a:cxn ang="0">
                                <a:pos x="T2" y="T3"/>
                              </a:cxn>
                            </a:cxnLst>
                            <a:rect l="0" t="0" r="r" b="b"/>
                            <a:pathLst>
                              <a:path w="20" h="8804">
                                <a:moveTo>
                                  <a:pt x="0" y="8803"/>
                                </a:moveTo>
                                <a:lnTo>
                                  <a:pt x="0" y="0"/>
                                </a:lnTo>
                              </a:path>
                            </a:pathLst>
                          </a:custGeom>
                          <a:noFill/>
                          <a:ln w="6096">
                            <a:solidFill>
                              <a:srgbClr val="544F4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82" name="Picture 367"/>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11885" y="13593"/>
                            <a:ext cx="316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83" name="Freeform 368"/>
                        <wps:cNvSpPr>
                          <a:spLocks/>
                        </wps:cNvSpPr>
                        <wps:spPr bwMode="auto">
                          <a:xfrm>
                            <a:off x="12043" y="11720"/>
                            <a:ext cx="20" cy="1901"/>
                          </a:xfrm>
                          <a:custGeom>
                            <a:avLst/>
                            <a:gdLst>
                              <a:gd name="T0" fmla="*/ 0 w 20"/>
                              <a:gd name="T1" fmla="*/ 1900 h 1901"/>
                              <a:gd name="T2" fmla="*/ 0 w 20"/>
                              <a:gd name="T3" fmla="*/ 0 h 1901"/>
                            </a:gdLst>
                            <a:ahLst/>
                            <a:cxnLst>
                              <a:cxn ang="0">
                                <a:pos x="T0" y="T1"/>
                              </a:cxn>
                              <a:cxn ang="0">
                                <a:pos x="T2" y="T3"/>
                              </a:cxn>
                            </a:cxnLst>
                            <a:rect l="0" t="0" r="r" b="b"/>
                            <a:pathLst>
                              <a:path w="20" h="1901">
                                <a:moveTo>
                                  <a:pt x="0" y="1900"/>
                                </a:moveTo>
                                <a:lnTo>
                                  <a:pt x="0" y="0"/>
                                </a:lnTo>
                              </a:path>
                            </a:pathLst>
                          </a:custGeom>
                          <a:noFill/>
                          <a:ln w="30480">
                            <a:solidFill>
                              <a:srgbClr val="44443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4" name="Freeform 369"/>
                        <wps:cNvSpPr>
                          <a:spLocks/>
                        </wps:cNvSpPr>
                        <wps:spPr bwMode="auto">
                          <a:xfrm>
                            <a:off x="15033" y="10299"/>
                            <a:ext cx="20" cy="3495"/>
                          </a:xfrm>
                          <a:custGeom>
                            <a:avLst/>
                            <a:gdLst>
                              <a:gd name="T0" fmla="*/ 0 w 20"/>
                              <a:gd name="T1" fmla="*/ 3494 h 3495"/>
                              <a:gd name="T2" fmla="*/ 0 w 20"/>
                              <a:gd name="T3" fmla="*/ 0 h 3495"/>
                            </a:gdLst>
                            <a:ahLst/>
                            <a:cxnLst>
                              <a:cxn ang="0">
                                <a:pos x="T0" y="T1"/>
                              </a:cxn>
                              <a:cxn ang="0">
                                <a:pos x="T2" y="T3"/>
                              </a:cxn>
                            </a:cxnLst>
                            <a:rect l="0" t="0" r="r" b="b"/>
                            <a:pathLst>
                              <a:path w="20" h="3495">
                                <a:moveTo>
                                  <a:pt x="0" y="3494"/>
                                </a:moveTo>
                                <a:lnTo>
                                  <a:pt x="0" y="0"/>
                                </a:lnTo>
                              </a:path>
                            </a:pathLst>
                          </a:custGeom>
                          <a:noFill/>
                          <a:ln w="24384">
                            <a:solidFill>
                              <a:srgbClr val="3838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5" name="Freeform 370"/>
                        <wps:cNvSpPr>
                          <a:spLocks/>
                        </wps:cNvSpPr>
                        <wps:spPr bwMode="auto">
                          <a:xfrm>
                            <a:off x="2087" y="399"/>
                            <a:ext cx="10162" cy="20"/>
                          </a:xfrm>
                          <a:custGeom>
                            <a:avLst/>
                            <a:gdLst>
                              <a:gd name="T0" fmla="*/ 0 w 10162"/>
                              <a:gd name="T1" fmla="*/ 0 h 20"/>
                              <a:gd name="T2" fmla="*/ 10161 w 10162"/>
                              <a:gd name="T3" fmla="*/ 0 h 20"/>
                            </a:gdLst>
                            <a:ahLst/>
                            <a:cxnLst>
                              <a:cxn ang="0">
                                <a:pos x="T0" y="T1"/>
                              </a:cxn>
                              <a:cxn ang="0">
                                <a:pos x="T2" y="T3"/>
                              </a:cxn>
                            </a:cxnLst>
                            <a:rect l="0" t="0" r="r" b="b"/>
                            <a:pathLst>
                              <a:path w="10162" h="20">
                                <a:moveTo>
                                  <a:pt x="0" y="0"/>
                                </a:moveTo>
                                <a:lnTo>
                                  <a:pt x="10161" y="0"/>
                                </a:lnTo>
                              </a:path>
                            </a:pathLst>
                          </a:custGeom>
                          <a:noFill/>
                          <a:ln w="15240">
                            <a:solidFill>
                              <a:srgbClr val="4444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6" name="Freeform 371"/>
                        <wps:cNvSpPr>
                          <a:spLocks/>
                        </wps:cNvSpPr>
                        <wps:spPr bwMode="auto">
                          <a:xfrm>
                            <a:off x="854" y="14053"/>
                            <a:ext cx="11060" cy="20"/>
                          </a:xfrm>
                          <a:custGeom>
                            <a:avLst/>
                            <a:gdLst>
                              <a:gd name="T0" fmla="*/ 0 w 11060"/>
                              <a:gd name="T1" fmla="*/ 0 h 20"/>
                              <a:gd name="T2" fmla="*/ 11059 w 11060"/>
                              <a:gd name="T3" fmla="*/ 0 h 20"/>
                            </a:gdLst>
                            <a:ahLst/>
                            <a:cxnLst>
                              <a:cxn ang="0">
                                <a:pos x="T0" y="T1"/>
                              </a:cxn>
                              <a:cxn ang="0">
                                <a:pos x="T2" y="T3"/>
                              </a:cxn>
                            </a:cxnLst>
                            <a:rect l="0" t="0" r="r" b="b"/>
                            <a:pathLst>
                              <a:path w="11060" h="20">
                                <a:moveTo>
                                  <a:pt x="0" y="0"/>
                                </a:moveTo>
                                <a:lnTo>
                                  <a:pt x="11059" y="0"/>
                                </a:lnTo>
                              </a:path>
                            </a:pathLst>
                          </a:custGeom>
                          <a:noFill/>
                          <a:ln w="79248">
                            <a:solidFill>
                              <a:srgbClr val="7474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87" name="Group 372"/>
                        <wpg:cNvGrpSpPr>
                          <a:grpSpLocks/>
                        </wpg:cNvGrpSpPr>
                        <wpg:grpSpPr bwMode="auto">
                          <a:xfrm>
                            <a:off x="1012" y="15738"/>
                            <a:ext cx="1901" cy="20"/>
                            <a:chOff x="1012" y="15738"/>
                            <a:chExt cx="1901" cy="20"/>
                          </a:xfrm>
                        </wpg:grpSpPr>
                        <wps:wsp>
                          <wps:cNvPr id="1288" name="Freeform 373"/>
                          <wps:cNvSpPr>
                            <a:spLocks/>
                          </wps:cNvSpPr>
                          <wps:spPr bwMode="auto">
                            <a:xfrm>
                              <a:off x="1012" y="15738"/>
                              <a:ext cx="1901" cy="20"/>
                            </a:xfrm>
                            <a:custGeom>
                              <a:avLst/>
                              <a:gdLst>
                                <a:gd name="T0" fmla="*/ 0 w 1901"/>
                                <a:gd name="T1" fmla="*/ -7612 h 20"/>
                                <a:gd name="T2" fmla="*/ 806 w 1901"/>
                                <a:gd name="T3" fmla="*/ -7612 h 20"/>
                              </a:gdLst>
                              <a:ahLst/>
                              <a:cxnLst>
                                <a:cxn ang="0">
                                  <a:pos x="T0" y="T1"/>
                                </a:cxn>
                                <a:cxn ang="0">
                                  <a:pos x="T2" y="T3"/>
                                </a:cxn>
                              </a:cxnLst>
                              <a:rect l="0" t="0" r="r" b="b"/>
                              <a:pathLst>
                                <a:path w="1901" h="20">
                                  <a:moveTo>
                                    <a:pt x="0" y="-7612"/>
                                  </a:moveTo>
                                  <a:lnTo>
                                    <a:pt x="806" y="-7612"/>
                                  </a:lnTo>
                                </a:path>
                              </a:pathLst>
                            </a:custGeom>
                            <a:noFill/>
                            <a:ln w="12192">
                              <a:solidFill>
                                <a:srgbClr val="4444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9" name="Freeform 374"/>
                          <wps:cNvSpPr>
                            <a:spLocks/>
                          </wps:cNvSpPr>
                          <wps:spPr bwMode="auto">
                            <a:xfrm>
                              <a:off x="1012" y="15738"/>
                              <a:ext cx="1901" cy="20"/>
                            </a:xfrm>
                            <a:custGeom>
                              <a:avLst/>
                              <a:gdLst>
                                <a:gd name="T0" fmla="*/ 1099 w 1901"/>
                                <a:gd name="T1" fmla="*/ -7612 h 20"/>
                                <a:gd name="T2" fmla="*/ 1900 w 1901"/>
                                <a:gd name="T3" fmla="*/ -7612 h 20"/>
                              </a:gdLst>
                              <a:ahLst/>
                              <a:cxnLst>
                                <a:cxn ang="0">
                                  <a:pos x="T0" y="T1"/>
                                </a:cxn>
                                <a:cxn ang="0">
                                  <a:pos x="T2" y="T3"/>
                                </a:cxn>
                              </a:cxnLst>
                              <a:rect l="0" t="0" r="r" b="b"/>
                              <a:pathLst>
                                <a:path w="1901" h="20">
                                  <a:moveTo>
                                    <a:pt x="1099" y="-7612"/>
                                  </a:moveTo>
                                  <a:lnTo>
                                    <a:pt x="1900" y="-7612"/>
                                  </a:lnTo>
                                </a:path>
                              </a:pathLst>
                            </a:custGeom>
                            <a:noFill/>
                            <a:ln w="12192">
                              <a:solidFill>
                                <a:srgbClr val="4444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290" name="Freeform 375"/>
                        <wps:cNvSpPr>
                          <a:spLocks/>
                        </wps:cNvSpPr>
                        <wps:spPr bwMode="auto">
                          <a:xfrm>
                            <a:off x="3220" y="8120"/>
                            <a:ext cx="812" cy="20"/>
                          </a:xfrm>
                          <a:custGeom>
                            <a:avLst/>
                            <a:gdLst>
                              <a:gd name="T0" fmla="*/ 0 w 812"/>
                              <a:gd name="T1" fmla="*/ 0 h 20"/>
                              <a:gd name="T2" fmla="*/ 811 w 812"/>
                              <a:gd name="T3" fmla="*/ 0 h 20"/>
                            </a:gdLst>
                            <a:ahLst/>
                            <a:cxnLst>
                              <a:cxn ang="0">
                                <a:pos x="T0" y="T1"/>
                              </a:cxn>
                              <a:cxn ang="0">
                                <a:pos x="T2" y="T3"/>
                              </a:cxn>
                            </a:cxnLst>
                            <a:rect l="0" t="0" r="r" b="b"/>
                            <a:pathLst>
                              <a:path w="812" h="20">
                                <a:moveTo>
                                  <a:pt x="0" y="0"/>
                                </a:moveTo>
                                <a:lnTo>
                                  <a:pt x="811" y="0"/>
                                </a:lnTo>
                              </a:path>
                            </a:pathLst>
                          </a:custGeom>
                          <a:noFill/>
                          <a:ln w="9144">
                            <a:solidFill>
                              <a:srgbClr val="4444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91" name="Group 376"/>
                        <wpg:cNvGrpSpPr>
                          <a:grpSpLocks/>
                        </wpg:cNvGrpSpPr>
                        <wpg:grpSpPr bwMode="auto">
                          <a:xfrm>
                            <a:off x="1012" y="15454"/>
                            <a:ext cx="1901" cy="20"/>
                            <a:chOff x="1012" y="15454"/>
                            <a:chExt cx="1901" cy="20"/>
                          </a:xfrm>
                        </wpg:grpSpPr>
                        <wps:wsp>
                          <wps:cNvPr id="1292" name="Freeform 377"/>
                          <wps:cNvSpPr>
                            <a:spLocks/>
                          </wps:cNvSpPr>
                          <wps:spPr bwMode="auto">
                            <a:xfrm>
                              <a:off x="1012" y="15454"/>
                              <a:ext cx="1901" cy="20"/>
                            </a:xfrm>
                            <a:custGeom>
                              <a:avLst/>
                              <a:gdLst>
                                <a:gd name="T0" fmla="*/ 0 w 1901"/>
                                <a:gd name="T1" fmla="*/ -7046 h 20"/>
                                <a:gd name="T2" fmla="*/ 806 w 1901"/>
                                <a:gd name="T3" fmla="*/ -7046 h 20"/>
                              </a:gdLst>
                              <a:ahLst/>
                              <a:cxnLst>
                                <a:cxn ang="0">
                                  <a:pos x="T0" y="T1"/>
                                </a:cxn>
                                <a:cxn ang="0">
                                  <a:pos x="T2" y="T3"/>
                                </a:cxn>
                              </a:cxnLst>
                              <a:rect l="0" t="0" r="r" b="b"/>
                              <a:pathLst>
                                <a:path w="1901" h="20">
                                  <a:moveTo>
                                    <a:pt x="0" y="-7046"/>
                                  </a:moveTo>
                                  <a:lnTo>
                                    <a:pt x="806" y="-7046"/>
                                  </a:lnTo>
                                </a:path>
                              </a:pathLst>
                            </a:custGeom>
                            <a:noFill/>
                            <a:ln w="12192">
                              <a:solidFill>
                                <a:srgbClr val="4444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3" name="Freeform 378"/>
                          <wps:cNvSpPr>
                            <a:spLocks/>
                          </wps:cNvSpPr>
                          <wps:spPr bwMode="auto">
                            <a:xfrm>
                              <a:off x="1012" y="15454"/>
                              <a:ext cx="1901" cy="20"/>
                            </a:xfrm>
                            <a:custGeom>
                              <a:avLst/>
                              <a:gdLst>
                                <a:gd name="T0" fmla="*/ 1094 w 1901"/>
                                <a:gd name="T1" fmla="*/ -7046 h 20"/>
                                <a:gd name="T2" fmla="*/ 1900 w 1901"/>
                                <a:gd name="T3" fmla="*/ -7046 h 20"/>
                              </a:gdLst>
                              <a:ahLst/>
                              <a:cxnLst>
                                <a:cxn ang="0">
                                  <a:pos x="T0" y="T1"/>
                                </a:cxn>
                                <a:cxn ang="0">
                                  <a:pos x="T2" y="T3"/>
                                </a:cxn>
                              </a:cxnLst>
                              <a:rect l="0" t="0" r="r" b="b"/>
                              <a:pathLst>
                                <a:path w="1901" h="20">
                                  <a:moveTo>
                                    <a:pt x="1094" y="-7046"/>
                                  </a:moveTo>
                                  <a:lnTo>
                                    <a:pt x="1900" y="-7046"/>
                                  </a:lnTo>
                                </a:path>
                              </a:pathLst>
                            </a:custGeom>
                            <a:noFill/>
                            <a:ln w="12192">
                              <a:solidFill>
                                <a:srgbClr val="4444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294" name="Freeform 379"/>
                        <wps:cNvSpPr>
                          <a:spLocks/>
                        </wps:cNvSpPr>
                        <wps:spPr bwMode="auto">
                          <a:xfrm>
                            <a:off x="3220" y="8403"/>
                            <a:ext cx="807" cy="20"/>
                          </a:xfrm>
                          <a:custGeom>
                            <a:avLst/>
                            <a:gdLst>
                              <a:gd name="T0" fmla="*/ 0 w 807"/>
                              <a:gd name="T1" fmla="*/ 0 h 20"/>
                              <a:gd name="T2" fmla="*/ 806 w 807"/>
                              <a:gd name="T3" fmla="*/ 0 h 20"/>
                            </a:gdLst>
                            <a:ahLst/>
                            <a:cxnLst>
                              <a:cxn ang="0">
                                <a:pos x="T0" y="T1"/>
                              </a:cxn>
                              <a:cxn ang="0">
                                <a:pos x="T2" y="T3"/>
                              </a:cxn>
                            </a:cxnLst>
                            <a:rect l="0" t="0" r="r" b="b"/>
                            <a:pathLst>
                              <a:path w="807" h="20">
                                <a:moveTo>
                                  <a:pt x="0" y="0"/>
                                </a:moveTo>
                                <a:lnTo>
                                  <a:pt x="806" y="0"/>
                                </a:lnTo>
                              </a:path>
                            </a:pathLst>
                          </a:custGeom>
                          <a:noFill/>
                          <a:ln w="9144">
                            <a:solidFill>
                              <a:srgbClr val="4444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5" name="Freeform 380"/>
                        <wps:cNvSpPr>
                          <a:spLocks/>
                        </wps:cNvSpPr>
                        <wps:spPr bwMode="auto">
                          <a:xfrm>
                            <a:off x="1012" y="8691"/>
                            <a:ext cx="807" cy="20"/>
                          </a:xfrm>
                          <a:custGeom>
                            <a:avLst/>
                            <a:gdLst>
                              <a:gd name="T0" fmla="*/ 0 w 807"/>
                              <a:gd name="T1" fmla="*/ 0 h 20"/>
                              <a:gd name="T2" fmla="*/ 806 w 807"/>
                              <a:gd name="T3" fmla="*/ 0 h 20"/>
                            </a:gdLst>
                            <a:ahLst/>
                            <a:cxnLst>
                              <a:cxn ang="0">
                                <a:pos x="T0" y="T1"/>
                              </a:cxn>
                              <a:cxn ang="0">
                                <a:pos x="T2" y="T3"/>
                              </a:cxn>
                            </a:cxnLst>
                            <a:rect l="0" t="0" r="r" b="b"/>
                            <a:pathLst>
                              <a:path w="807" h="20">
                                <a:moveTo>
                                  <a:pt x="0" y="0"/>
                                </a:moveTo>
                                <a:lnTo>
                                  <a:pt x="806" y="0"/>
                                </a:lnTo>
                              </a:path>
                            </a:pathLst>
                          </a:custGeom>
                          <a:noFill/>
                          <a:ln w="12192">
                            <a:solidFill>
                              <a:srgbClr val="4444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96" name="Picture 381"/>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2074" y="8697"/>
                            <a:ext cx="46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97" name="Freeform 382"/>
                        <wps:cNvSpPr>
                          <a:spLocks/>
                        </wps:cNvSpPr>
                        <wps:spPr bwMode="auto">
                          <a:xfrm>
                            <a:off x="2505" y="9258"/>
                            <a:ext cx="884" cy="20"/>
                          </a:xfrm>
                          <a:custGeom>
                            <a:avLst/>
                            <a:gdLst>
                              <a:gd name="T0" fmla="*/ 0 w 884"/>
                              <a:gd name="T1" fmla="*/ 0 h 20"/>
                              <a:gd name="T2" fmla="*/ 883 w 884"/>
                              <a:gd name="T3" fmla="*/ 0 h 20"/>
                            </a:gdLst>
                            <a:ahLst/>
                            <a:cxnLst>
                              <a:cxn ang="0">
                                <a:pos x="T0" y="T1"/>
                              </a:cxn>
                              <a:cxn ang="0">
                                <a:pos x="T2" y="T3"/>
                              </a:cxn>
                            </a:cxnLst>
                            <a:rect l="0" t="0" r="r" b="b"/>
                            <a:pathLst>
                              <a:path w="884" h="20">
                                <a:moveTo>
                                  <a:pt x="0" y="0"/>
                                </a:moveTo>
                                <a:lnTo>
                                  <a:pt x="883" y="0"/>
                                </a:lnTo>
                              </a:path>
                            </a:pathLst>
                          </a:custGeom>
                          <a:noFill/>
                          <a:ln w="18288">
                            <a:solidFill>
                              <a:srgbClr val="605B5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8" name="Freeform 383"/>
                        <wps:cNvSpPr>
                          <a:spLocks/>
                        </wps:cNvSpPr>
                        <wps:spPr bwMode="auto">
                          <a:xfrm>
                            <a:off x="844" y="8845"/>
                            <a:ext cx="4656" cy="20"/>
                          </a:xfrm>
                          <a:custGeom>
                            <a:avLst/>
                            <a:gdLst>
                              <a:gd name="T0" fmla="*/ 0 w 4656"/>
                              <a:gd name="T1" fmla="*/ 0 h 20"/>
                              <a:gd name="T2" fmla="*/ 4656 w 4656"/>
                              <a:gd name="T3" fmla="*/ 0 h 20"/>
                            </a:gdLst>
                            <a:ahLst/>
                            <a:cxnLst>
                              <a:cxn ang="0">
                                <a:pos x="T0" y="T1"/>
                              </a:cxn>
                              <a:cxn ang="0">
                                <a:pos x="T2" y="T3"/>
                              </a:cxn>
                            </a:cxnLst>
                            <a:rect l="0" t="0" r="r" b="b"/>
                            <a:pathLst>
                              <a:path w="4656" h="20">
                                <a:moveTo>
                                  <a:pt x="0" y="0"/>
                                </a:moveTo>
                                <a:lnTo>
                                  <a:pt x="4656" y="0"/>
                                </a:lnTo>
                              </a:path>
                            </a:pathLst>
                          </a:custGeom>
                          <a:noFill/>
                          <a:ln w="15240">
                            <a:solidFill>
                              <a:srgbClr val="3F44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9" name="Freeform 384"/>
                        <wps:cNvSpPr>
                          <a:spLocks/>
                        </wps:cNvSpPr>
                        <wps:spPr bwMode="auto">
                          <a:xfrm>
                            <a:off x="825" y="8950"/>
                            <a:ext cx="4647" cy="20"/>
                          </a:xfrm>
                          <a:custGeom>
                            <a:avLst/>
                            <a:gdLst>
                              <a:gd name="T0" fmla="*/ 0 w 4647"/>
                              <a:gd name="T1" fmla="*/ 0 h 20"/>
                              <a:gd name="T2" fmla="*/ 4646 w 4647"/>
                              <a:gd name="T3" fmla="*/ 0 h 20"/>
                            </a:gdLst>
                            <a:ahLst/>
                            <a:cxnLst>
                              <a:cxn ang="0">
                                <a:pos x="T0" y="T1"/>
                              </a:cxn>
                              <a:cxn ang="0">
                                <a:pos x="T2" y="T3"/>
                              </a:cxn>
                            </a:cxnLst>
                            <a:rect l="0" t="0" r="r" b="b"/>
                            <a:pathLst>
                              <a:path w="4647" h="20">
                                <a:moveTo>
                                  <a:pt x="0" y="0"/>
                                </a:moveTo>
                                <a:lnTo>
                                  <a:pt x="4646" y="0"/>
                                </a:lnTo>
                              </a:path>
                            </a:pathLst>
                          </a:custGeom>
                          <a:noFill/>
                          <a:ln w="27432">
                            <a:solidFill>
                              <a:srgbClr val="4B48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0" name="Freeform 385"/>
                        <wps:cNvSpPr>
                          <a:spLocks/>
                        </wps:cNvSpPr>
                        <wps:spPr bwMode="auto">
                          <a:xfrm>
                            <a:off x="1632" y="12738"/>
                            <a:ext cx="1781" cy="20"/>
                          </a:xfrm>
                          <a:custGeom>
                            <a:avLst/>
                            <a:gdLst>
                              <a:gd name="T0" fmla="*/ 0 w 1781"/>
                              <a:gd name="T1" fmla="*/ 0 h 20"/>
                              <a:gd name="T2" fmla="*/ 1780 w 1781"/>
                              <a:gd name="T3" fmla="*/ 0 h 20"/>
                            </a:gdLst>
                            <a:ahLst/>
                            <a:cxnLst>
                              <a:cxn ang="0">
                                <a:pos x="T0" y="T1"/>
                              </a:cxn>
                              <a:cxn ang="0">
                                <a:pos x="T2" y="T3"/>
                              </a:cxn>
                            </a:cxnLst>
                            <a:rect l="0" t="0" r="r" b="b"/>
                            <a:pathLst>
                              <a:path w="1781" h="20">
                                <a:moveTo>
                                  <a:pt x="0" y="0"/>
                                </a:moveTo>
                                <a:lnTo>
                                  <a:pt x="1780" y="0"/>
                                </a:lnTo>
                              </a:path>
                            </a:pathLst>
                          </a:custGeom>
                          <a:noFill/>
                          <a:ln w="70104">
                            <a:solidFill>
                              <a:srgbClr val="6060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1" name="Freeform 386"/>
                        <wps:cNvSpPr>
                          <a:spLocks/>
                        </wps:cNvSpPr>
                        <wps:spPr bwMode="auto">
                          <a:xfrm>
                            <a:off x="7137" y="709"/>
                            <a:ext cx="20" cy="620"/>
                          </a:xfrm>
                          <a:custGeom>
                            <a:avLst/>
                            <a:gdLst>
                              <a:gd name="T0" fmla="*/ 0 w 20"/>
                              <a:gd name="T1" fmla="*/ 619 h 620"/>
                              <a:gd name="T2" fmla="*/ 0 w 20"/>
                              <a:gd name="T3" fmla="*/ 0 h 620"/>
                            </a:gdLst>
                            <a:ahLst/>
                            <a:cxnLst>
                              <a:cxn ang="0">
                                <a:pos x="T0" y="T1"/>
                              </a:cxn>
                              <a:cxn ang="0">
                                <a:pos x="T2" y="T3"/>
                              </a:cxn>
                            </a:cxnLst>
                            <a:rect l="0" t="0" r="r" b="b"/>
                            <a:pathLst>
                              <a:path w="20" h="620">
                                <a:moveTo>
                                  <a:pt x="0" y="619"/>
                                </a:moveTo>
                                <a:lnTo>
                                  <a:pt x="0" y="0"/>
                                </a:lnTo>
                              </a:path>
                            </a:pathLst>
                          </a:custGeom>
                          <a:noFill/>
                          <a:ln w="12192">
                            <a:solidFill>
                              <a:srgbClr val="4444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2" name="Freeform 387"/>
                        <wps:cNvSpPr>
                          <a:spLocks/>
                        </wps:cNvSpPr>
                        <wps:spPr bwMode="auto">
                          <a:xfrm>
                            <a:off x="5596" y="807"/>
                            <a:ext cx="1488" cy="20"/>
                          </a:xfrm>
                          <a:custGeom>
                            <a:avLst/>
                            <a:gdLst>
                              <a:gd name="T0" fmla="*/ 0 w 1488"/>
                              <a:gd name="T1" fmla="*/ 0 h 20"/>
                              <a:gd name="T2" fmla="*/ 1488 w 1488"/>
                              <a:gd name="T3" fmla="*/ 0 h 20"/>
                            </a:gdLst>
                            <a:ahLst/>
                            <a:cxnLst>
                              <a:cxn ang="0">
                                <a:pos x="T0" y="T1"/>
                              </a:cxn>
                              <a:cxn ang="0">
                                <a:pos x="T2" y="T3"/>
                              </a:cxn>
                            </a:cxnLst>
                            <a:rect l="0" t="0" r="r" b="b"/>
                            <a:pathLst>
                              <a:path w="1488" h="20">
                                <a:moveTo>
                                  <a:pt x="0" y="0"/>
                                </a:moveTo>
                                <a:lnTo>
                                  <a:pt x="1488" y="0"/>
                                </a:lnTo>
                              </a:path>
                            </a:pathLst>
                          </a:custGeom>
                          <a:noFill/>
                          <a:ln w="27432">
                            <a:solidFill>
                              <a:srgbClr val="4444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3" name="Freeform 388"/>
                        <wps:cNvSpPr>
                          <a:spLocks/>
                        </wps:cNvSpPr>
                        <wps:spPr bwMode="auto">
                          <a:xfrm>
                            <a:off x="8731" y="488"/>
                            <a:ext cx="20" cy="13412"/>
                          </a:xfrm>
                          <a:custGeom>
                            <a:avLst/>
                            <a:gdLst>
                              <a:gd name="T0" fmla="*/ 0 w 20"/>
                              <a:gd name="T1" fmla="*/ 13411 h 13412"/>
                              <a:gd name="T2" fmla="*/ 0 w 20"/>
                              <a:gd name="T3" fmla="*/ 0 h 13412"/>
                            </a:gdLst>
                            <a:ahLst/>
                            <a:cxnLst>
                              <a:cxn ang="0">
                                <a:pos x="T0" y="T1"/>
                              </a:cxn>
                              <a:cxn ang="0">
                                <a:pos x="T2" y="T3"/>
                              </a:cxn>
                            </a:cxnLst>
                            <a:rect l="0" t="0" r="r" b="b"/>
                            <a:pathLst>
                              <a:path w="20" h="13412">
                                <a:moveTo>
                                  <a:pt x="0" y="13411"/>
                                </a:moveTo>
                                <a:lnTo>
                                  <a:pt x="0" y="0"/>
                                </a:lnTo>
                              </a:path>
                            </a:pathLst>
                          </a:custGeom>
                          <a:noFill/>
                          <a:ln w="9144">
                            <a:solidFill>
                              <a:srgbClr val="605B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4" name="Freeform 389"/>
                        <wps:cNvSpPr>
                          <a:spLocks/>
                        </wps:cNvSpPr>
                        <wps:spPr bwMode="auto">
                          <a:xfrm>
                            <a:off x="7190" y="805"/>
                            <a:ext cx="1479" cy="20"/>
                          </a:xfrm>
                          <a:custGeom>
                            <a:avLst/>
                            <a:gdLst>
                              <a:gd name="T0" fmla="*/ 0 w 1479"/>
                              <a:gd name="T1" fmla="*/ 0 h 20"/>
                              <a:gd name="T2" fmla="*/ 1478 w 1479"/>
                              <a:gd name="T3" fmla="*/ 0 h 20"/>
                            </a:gdLst>
                            <a:ahLst/>
                            <a:cxnLst>
                              <a:cxn ang="0">
                                <a:pos x="T0" y="T1"/>
                              </a:cxn>
                              <a:cxn ang="0">
                                <a:pos x="T2" y="T3"/>
                              </a:cxn>
                            </a:cxnLst>
                            <a:rect l="0" t="0" r="r" b="b"/>
                            <a:pathLst>
                              <a:path w="1479" h="20">
                                <a:moveTo>
                                  <a:pt x="0" y="0"/>
                                </a:moveTo>
                                <a:lnTo>
                                  <a:pt x="1478" y="0"/>
                                </a:lnTo>
                              </a:path>
                            </a:pathLst>
                          </a:custGeom>
                          <a:noFill/>
                          <a:ln w="27432">
                            <a:solidFill>
                              <a:srgbClr val="4444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05" name="Group 390"/>
                        <wpg:cNvGrpSpPr>
                          <a:grpSpLocks/>
                        </wpg:cNvGrpSpPr>
                        <wpg:grpSpPr bwMode="auto">
                          <a:xfrm>
                            <a:off x="5601" y="22585"/>
                            <a:ext cx="3072" cy="20"/>
                            <a:chOff x="5601" y="22585"/>
                            <a:chExt cx="3072" cy="20"/>
                          </a:xfrm>
                        </wpg:grpSpPr>
                        <wps:wsp>
                          <wps:cNvPr id="1306" name="Freeform 391"/>
                          <wps:cNvSpPr>
                            <a:spLocks/>
                          </wps:cNvSpPr>
                          <wps:spPr bwMode="auto">
                            <a:xfrm>
                              <a:off x="5601" y="22585"/>
                              <a:ext cx="3072" cy="20"/>
                            </a:xfrm>
                            <a:custGeom>
                              <a:avLst/>
                              <a:gdLst>
                                <a:gd name="T0" fmla="*/ 0 w 3072"/>
                                <a:gd name="T1" fmla="*/ -21307 h 20"/>
                                <a:gd name="T2" fmla="*/ 1478 w 3072"/>
                                <a:gd name="T3" fmla="*/ -21307 h 20"/>
                              </a:gdLst>
                              <a:ahLst/>
                              <a:cxnLst>
                                <a:cxn ang="0">
                                  <a:pos x="T0" y="T1"/>
                                </a:cxn>
                                <a:cxn ang="0">
                                  <a:pos x="T2" y="T3"/>
                                </a:cxn>
                              </a:cxnLst>
                              <a:rect l="0" t="0" r="r" b="b"/>
                              <a:pathLst>
                                <a:path w="3072" h="20">
                                  <a:moveTo>
                                    <a:pt x="0" y="-21307"/>
                                  </a:moveTo>
                                  <a:lnTo>
                                    <a:pt x="1478" y="-21307"/>
                                  </a:lnTo>
                                </a:path>
                              </a:pathLst>
                            </a:custGeom>
                            <a:noFill/>
                            <a:ln w="15240">
                              <a:solidFill>
                                <a:srgbClr val="4444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7" name="Freeform 392"/>
                          <wps:cNvSpPr>
                            <a:spLocks/>
                          </wps:cNvSpPr>
                          <wps:spPr bwMode="auto">
                            <a:xfrm>
                              <a:off x="5601" y="22585"/>
                              <a:ext cx="3072" cy="20"/>
                            </a:xfrm>
                            <a:custGeom>
                              <a:avLst/>
                              <a:gdLst>
                                <a:gd name="T0" fmla="*/ 1588 w 3072"/>
                                <a:gd name="T1" fmla="*/ -21307 h 20"/>
                                <a:gd name="T2" fmla="*/ 3072 w 3072"/>
                                <a:gd name="T3" fmla="*/ -21307 h 20"/>
                              </a:gdLst>
                              <a:ahLst/>
                              <a:cxnLst>
                                <a:cxn ang="0">
                                  <a:pos x="T0" y="T1"/>
                                </a:cxn>
                                <a:cxn ang="0">
                                  <a:pos x="T2" y="T3"/>
                                </a:cxn>
                              </a:cxnLst>
                              <a:rect l="0" t="0" r="r" b="b"/>
                              <a:pathLst>
                                <a:path w="3072" h="20">
                                  <a:moveTo>
                                    <a:pt x="1588" y="-21307"/>
                                  </a:moveTo>
                                  <a:lnTo>
                                    <a:pt x="3072" y="-21307"/>
                                  </a:lnTo>
                                </a:path>
                              </a:pathLst>
                            </a:custGeom>
                            <a:noFill/>
                            <a:ln w="15240">
                              <a:solidFill>
                                <a:srgbClr val="4444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308" name="Freeform 393"/>
                        <wps:cNvSpPr>
                          <a:spLocks/>
                        </wps:cNvSpPr>
                        <wps:spPr bwMode="auto">
                          <a:xfrm>
                            <a:off x="5988" y="7157"/>
                            <a:ext cx="20" cy="211"/>
                          </a:xfrm>
                          <a:custGeom>
                            <a:avLst/>
                            <a:gdLst>
                              <a:gd name="T0" fmla="*/ 0 w 20"/>
                              <a:gd name="T1" fmla="*/ 0 h 211"/>
                              <a:gd name="T2" fmla="*/ 0 w 20"/>
                              <a:gd name="T3" fmla="*/ 210 h 211"/>
                            </a:gdLst>
                            <a:ahLst/>
                            <a:cxnLst>
                              <a:cxn ang="0">
                                <a:pos x="T0" y="T1"/>
                              </a:cxn>
                              <a:cxn ang="0">
                                <a:pos x="T2" y="T3"/>
                              </a:cxn>
                            </a:cxnLst>
                            <a:rect l="0" t="0" r="r" b="b"/>
                            <a:pathLst>
                              <a:path w="20" h="211">
                                <a:moveTo>
                                  <a:pt x="0" y="0"/>
                                </a:moveTo>
                                <a:lnTo>
                                  <a:pt x="0" y="210"/>
                                </a:lnTo>
                              </a:path>
                            </a:pathLst>
                          </a:custGeom>
                          <a:noFill/>
                          <a:ln w="8534">
                            <a:solidFill>
                              <a:srgbClr val="E2DFD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9" name="Freeform 394"/>
                        <wps:cNvSpPr>
                          <a:spLocks/>
                        </wps:cNvSpPr>
                        <wps:spPr bwMode="auto">
                          <a:xfrm>
                            <a:off x="14687" y="3855"/>
                            <a:ext cx="20" cy="213"/>
                          </a:xfrm>
                          <a:custGeom>
                            <a:avLst/>
                            <a:gdLst>
                              <a:gd name="T0" fmla="*/ 0 w 20"/>
                              <a:gd name="T1" fmla="*/ 0 h 213"/>
                              <a:gd name="T2" fmla="*/ 0 w 20"/>
                              <a:gd name="T3" fmla="*/ 212 h 213"/>
                            </a:gdLst>
                            <a:ahLst/>
                            <a:cxnLst>
                              <a:cxn ang="0">
                                <a:pos x="T0" y="T1"/>
                              </a:cxn>
                              <a:cxn ang="0">
                                <a:pos x="T2" y="T3"/>
                              </a:cxn>
                            </a:cxnLst>
                            <a:rect l="0" t="0" r="r" b="b"/>
                            <a:pathLst>
                              <a:path w="20" h="213">
                                <a:moveTo>
                                  <a:pt x="0" y="0"/>
                                </a:moveTo>
                                <a:lnTo>
                                  <a:pt x="0" y="212"/>
                                </a:lnTo>
                              </a:path>
                            </a:pathLst>
                          </a:custGeom>
                          <a:noFill/>
                          <a:ln w="16041">
                            <a:solidFill>
                              <a:srgbClr val="E2DFD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50" o:spid="_x0000_s1026" style="position:absolute;margin-left:4.8pt;margin-top:-6.75pt;width:749.8pt;height:721.9pt;z-index:-251737600;mso-position-horizontal-relative:page" coordorigin="96,-135" coordsize="14996,144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md8P+Ji/wCH8qrFd7kCrOpHbfyY9v5C&#10;q0bfKzdx3rGTTNNSOUCXT9o6/wD16xPipMsPgieI8s23H/f1DW6ihHCjhD2rlvi2jPoM5PRduPbL&#10;pVxWhpT+OPqcv4VuDN400T28/wD9FmvRJJmlfnoK4bwTBAmvaPMU/e/vvmyf7rCu5OfkI6NnPvWc&#10;nY1qK1RsbSP9005jioi+TjPFZXuCVncSkf7pp3FNkxsOKLgR0h6UmTRmi4EqdKjfrQHI6Gkzk80W&#10;ASlHWmOSDxUkYzjNFgO7+G33dQ/7Z/8As1dtXE/Db/mI/wDbP/2au2rph8Jyz+JhRRRVk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" o:allowincell="f">
                <v:shape id="Picture 351" o:spid="_x0000_s1027" type="#_x0000_t75" style="position:absolute;left:96;top:-135;width:5500;height:4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sM1zEAAAA3QAAAA8AAABkcnMvZG93bnJldi54bWxET01rwkAQvRf8D8sI3uqmOQSbukoRBA8e&#10;jJZCb0N2moTNzsbsGqO/3i0UvM3jfc5yPdpWDNT7xrGCt3kCgrh0uuFKwddp+7oA4QOyxtYxKbiR&#10;h/Vq8rLEXLsrFzQcQyViCPscFdQhdLmUvqzJop+7jjhyv663GCLsK6l7vMZw28o0STJpseHYUGNH&#10;m5pKc7xYBe9hMGb/XfxszM0mh605F/f0rNRsOn5+gAg0hqf4373TcX6aZfD3TTxBr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zsM1zEAAAA3QAAAA8AAAAAAAAAAAAAAAAA&#10;nwIAAGRycy9kb3ducmV2LnhtbFBLBQYAAAAABAAEAPcAAACQAwAAAAA=&#10;">
                  <v:imagedata r:id="rId301" o:title=""/>
                </v:shape>
                <v:shape id="Picture 352" o:spid="_x0000_s1028" type="#_x0000_t75" style="position:absolute;left:5587;top:882;width:1080;height:2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lQJPDAAAA3QAAAA8AAABkcnMvZG93bnJldi54bWxET91qwjAUvh/4DuEIu5tpZTjpjCKVMpkg&#10;qHuAQ3Jsi81JaWLb+fTLYLC78/H9ntVmtI3oqfO1YwXpLAFBrJ2puVTwdSleliB8QDbYOCYF3+Rh&#10;s548rTAzbuAT9edQihjCPkMFVQhtJqXXFVn0M9cSR+7qOoshwq6UpsMhhttGzpNkIS3WHBsqbCmv&#10;SN/Od6ug/Tg9bN4X+njUr/awO2C63H0q9Twdt+8gAo3hX/zn3ps4f754g99v4gly/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GVAk8MAAADdAAAADwAAAAAAAAAAAAAAAACf&#10;AgAAZHJzL2Rvd25yZXYueG1sUEsFBgAAAAAEAAQA9wAAAI8DAAAAAA==&#10;">
                  <v:imagedata r:id="rId302" o:title=""/>
                </v:shape>
                <v:shape id="Picture 353" o:spid="_x0000_s1029" type="#_x0000_t75" style="position:absolute;left:96;top:11442;width:120;height:2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ZaPfEAAAA3QAAAA8AAABkcnMvZG93bnJldi54bWxEj0FrAkEMhe8F/8MQwUvR2QpKWR1FLYIH&#10;aan6A+JO3F2cySw7o67/3hwKvSW8l/e+zJedd+pObawDG/gYZaCIi2BrLg2cjtvhJ6iYkC26wGTg&#10;SRGWi97bHHMbHvxL90MqlYRwzNFAlVKTax2LijzGUWiIRbuE1mOStS21bfEh4d7pcZZNtceapaHC&#10;hjYVFdfDzRt4/6bJZL/++jlvd06zO9Gan2TMoN+tZqASdenf/He9s4I/ngqufCMj6MU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uZaPfEAAAA3QAAAA8AAAAAAAAAAAAAAAAA&#10;nwIAAGRycy9kb3ducmV2LnhtbFBLBQYAAAAABAAEAPcAAACQAwAAAAA=&#10;">
                  <v:imagedata r:id="rId303" o:title=""/>
                </v:shape>
                <v:shape id="Freeform 354" o:spid="_x0000_s1030" style="position:absolute;left:148;top:1256;width:20;height:12600;visibility:visible;mso-wrap-style:square;v-text-anchor:top" coordsize="20,12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5X8EA&#10;AADdAAAADwAAAGRycy9kb3ducmV2LnhtbERPTYvCMBC9L/gfwgje1lQPxa1GkYLiTeounsdmbIvN&#10;pDZR4/76jSDsbR7vcxarYFpxp941lhVMxgkI4tLqhisFP9+bzxkI55E1tpZJwZMcrJaDjwVm2j64&#10;oPvBVyKGsMtQQe19l0npypoMurHtiCN3tr1BH2FfSd3jI4abVk6TJJUGG44NNXaU11ReDjejIA/X&#10;InT5aZYer9V+e/st9sk5KDUahvUchKfg/8Vv907H+dP0C17fxBPk8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PuV/BAAAA3QAAAA8AAAAAAAAAAAAAAAAAmAIAAGRycy9kb3du&#10;cmV2LnhtbFBLBQYAAAAABAAEAPUAAACGAwAAAAA=&#10;" path="m,12600l,e" filled="f" strokecolor="#a39ca0" strokeweight=".96pt">
                  <v:path arrowok="t" o:connecttype="custom" o:connectlocs="0,12600;0,0" o:connectangles="0,0"/>
                </v:shape>
                <v:shape id="Freeform 355" o:spid="_x0000_s1031" style="position:absolute;left:849;top:4174;width:20;height:1268;visibility:visible;mso-wrap-style:square;v-text-anchor:top" coordsize="20,1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Nh4scA&#10;AADdAAAADwAAAGRycy9kb3ducmV2LnhtbESPQWvCQBCF74X+h2UKXkQ3emglukppKShCqWkPHofs&#10;mKzNzobsNon/vnMo9DbDe/PeN5vd6BvVUxddYAOLeQaKuAzWcWXg6/NttgIVE7LFJjAZuFGE3fb+&#10;boO5DQOfqC9SpSSEY44G6pTaXOtY1uQxzkNLLNoldB6TrF2lbYeDhPtGL7PsUXt0LA01tvRSU/ld&#10;/HgDxyK8Li79xzUcVv27m7p9Ox3Oxkwexuc1qERj+jf/Xe+t4C+fhF++kRH09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TYeLHAAAA3QAAAA8AAAAAAAAAAAAAAAAAmAIAAGRy&#10;cy9kb3ducmV2LnhtbFBLBQYAAAAABAAEAPUAAACMAwAAAAA=&#10;" path="m,1267l,e" filled="f" strokecolor="#3f3f3b" strokeweight="1.44pt">
                  <v:path arrowok="t" o:connecttype="custom" o:connectlocs="0,1267;0,0" o:connectangles="0,0"/>
                </v:shape>
                <v:shape id="Freeform 356" o:spid="_x0000_s1032" style="position:absolute;left:859;top:6171;width:20;height:2688;visibility:visible;mso-wrap-style:square;v-text-anchor:top" coordsize="20,2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lQ2MMA&#10;AADdAAAADwAAAGRycy9kb3ducmV2LnhtbERPS2vCQBC+F/wPywi9iG4e0GrqKloIlN60RfA2ZKdJ&#10;MDsbs1uz/ffdgtDbfHzPWW+D6cSNBtdaVpAuEhDEldUt1wo+P8r5EoTzyBo7y6TghxxsN5OHNRba&#10;jnyg29HXIoawK1BB431fSOmqhgy6he2JI/dlB4M+wqGWesAxhptOZknyJA22HBsa7Om1oepy/DYK&#10;au32q9yccj6V5/I664KdvQelHqdh9wLCU/D/4rv7Tcf52XMKf9/EE+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lQ2MMAAADdAAAADwAAAAAAAAAAAAAAAACYAgAAZHJzL2Rv&#10;d25yZXYueG1sUEsFBgAAAAAEAAQA9QAAAIgDAAAAAA==&#10;" path="m,2687l,e" filled="f" strokecolor="#44443f" strokeweight="1.44pt">
                  <v:path arrowok="t" o:connecttype="custom" o:connectlocs="0,2687;0,0" o:connectangles="0,0"/>
                </v:shape>
                <v:shape id="Picture 357" o:spid="_x0000_s1033" type="#_x0000_t75" style="position:absolute;left:806;top:12575;width:840;height: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mfL/BAAAA3QAAAA8AAABkcnMvZG93bnJldi54bWxET82KwjAQvgv7DmEEL6KpPWylaxRZEHoS&#10;/HmAsRnbrs2kJGmtb28WFvY2H9/vbHajacVAzjeWFayWCQji0uqGKwXXy2GxBuEDssbWMil4kYfd&#10;9mOywVzbJ59oOIdKxBD2OSqoQ+hyKX1Zk0G/tB1x5O7WGQwRukpqh88YblqZJsmnNNhwbKixo++a&#10;yse5Nwq0/yleVB1vmZNun92HXhbzXqnZdNx/gQg0hn/xn7vQcX6apfD7TTxBb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NmfL/BAAAA3QAAAA8AAAAAAAAAAAAAAAAAnwIA&#10;AGRycy9kb3ducmV2LnhtbFBLBQYAAAAABAAEAPcAAACNAwAAAAA=&#10;">
                  <v:imagedata r:id="rId304" o:title=""/>
                </v:shape>
                <v:shape id="Freeform 358" o:spid="_x0000_s1034" style="position:absolute;left:866;top:8936;width:20;height:5031;visibility:visible;mso-wrap-style:square;v-text-anchor:top" coordsize="20,50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p3EsMA&#10;AADdAAAADwAAAGRycy9kb3ducmV2LnhtbERPzYrCMBC+L/gOYQQvoukqqFSjuC7KHhbF6gMMzdgU&#10;m0m3iVrffrMg7G0+vt9ZrFpbiTs1vnSs4H2YgCDOnS65UHA+bQczED4ga6wck4IneVgtO28LTLV7&#10;8JHuWShEDGGfogITQp1K6XNDFv3Q1cSRu7jGYoiwKaRu8BHDbSVHSTKRFkuODQZr2hjKr9nNKuhv&#10;N+ajZZPsi+fkoLPvn/xzh0r1uu16DiJQG/7FL/eXjvNH0zH8fRNP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Gp3EsMAAADdAAAADwAAAAAAAAAAAAAAAACYAgAAZHJzL2Rv&#10;d25yZXYueG1sUEsFBgAAAAAEAAQA9QAAAIgDAAAAAA==&#10;" path="m,5030l,e" filled="f" strokecolor="#4b4b48" strokeweight=".72pt">
                  <v:path arrowok="t" o:connecttype="custom" o:connectlocs="0,5030;0,0" o:connectangles="0,0"/>
                </v:shape>
                <v:shape id="Freeform 359" o:spid="_x0000_s1035" style="position:absolute;left:3432;top:9214;width:20;height:3456;visibility:visible;mso-wrap-style:square;v-text-anchor:top" coordsize="20,3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1+ncIA&#10;AADdAAAADwAAAGRycy9kb3ducmV2LnhtbERPTWvCQBC9F/oflin0VjcG00rqKlIRSi9Sq/cxO82G&#10;ZmdDdozx33eFQm/zeJ+zWI2+VQP1sQlsYDrJQBFXwTZcGzh8bZ/moKIgW2wDk4ErRVgt7+8WWNpw&#10;4U8a9lKrFMKxRANOpCu1jpUjj3ESOuLEfYfeoyTY19r2eEnhvtV5lj1rjw2nBocdvTmqfvZnb+Do&#10;rjjkm4+iWJ/kXOxkK1JMjXl8GNevoIRG+Rf/ud9tmp+/zOD2TTpBL3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XX6dwgAAAN0AAAAPAAAAAAAAAAAAAAAAAJgCAABkcnMvZG93&#10;bnJldi54bWxQSwUGAAAAAAQABAD1AAAAhwMAAAAA&#10;" path="m,3455l,e" filled="f" strokecolor="#64645b" strokeweight="1.2pt">
                  <v:path arrowok="t" o:connecttype="custom" o:connectlocs="0,3455;0,0" o:connectangles="0,0"/>
                </v:shape>
                <v:shape id="Freeform 360" o:spid="_x0000_s1036" style="position:absolute;left:5457;top:8926;width:20;height:5021;visibility:visible;mso-wrap-style:square;v-text-anchor:top" coordsize="20,5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LV2MUA&#10;AADdAAAADwAAAGRycy9kb3ducmV2LnhtbESPQWsCMRCF74L/IYzQm2ZdUOtqlGIp1EtBq4K3IRl3&#10;g5vJskl1/fdNoeBthve+N2+W687V4kZtsJ4VjEcZCGLtjeVSweH7Y/gKIkRkg7VnUvCgAOtVv7fE&#10;wvg77+i2j6VIIRwKVFDF2BRSBl2RwzDyDXHSLr51GNPaltK0eE/hrpZ5lk2lQ8vpQoUNbSrS1/2P&#10;SzXs13aS6/nGvh/q4zY/a3MyQamXQfe2ABGpi0/zP/1pEpfPJvD3TRpB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YtXYxQAAAN0AAAAPAAAAAAAAAAAAAAAAAJgCAABkcnMv&#10;ZG93bnJldi54bWxQSwUGAAAAAAQABAD1AAAAigMAAAAA&#10;" path="m,5020l,e" filled="f" strokecolor="#3b3b38" strokeweight="1.44pt">
                  <v:path arrowok="t" o:connecttype="custom" o:connectlocs="0,5020;0,0" o:connectangles="0,0"/>
                </v:shape>
                <v:shape id="Freeform 361" o:spid="_x0000_s1037" style="position:absolute;left:5543;top:507;width:20;height:3706;visibility:visible;mso-wrap-style:square;v-text-anchor:top" coordsize="20,37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1aMcQA&#10;AADdAAAADwAAAGRycy9kb3ducmV2LnhtbERPS4vCMBC+L/gfwgh7WTRVWFeqUYqy4IIXHyjehmZs&#10;i82kNLFWf70RhL3Nx/ec6bw1pWiodoVlBYN+BII4tbrgTMF+99sbg3AeWWNpmRTcycF81vmYYqzt&#10;jTfUbH0mQgi7GBXk3lexlC7NyaDr24o4cGdbG/QB1pnUNd5CuCnlMIpG0mDBoSHHihY5pZft1SiQ&#10;g4UuDs3Jfi3TpHz8Hce75Hut1Ge3TSYgPLX+X/x2r3SYP/wZweubcIK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dWjHEAAAA3QAAAA8AAAAAAAAAAAAAAAAAmAIAAGRycy9k&#10;b3ducmV2LnhtbFBLBQYAAAAABAAEAPUAAACJAwAAAAA=&#10;" path="m,3705l,e" filled="f" strokecolor="#777770" strokeweight=".96pt">
                  <v:path arrowok="t" o:connecttype="custom" o:connectlocs="0,3705;0,0" o:connectangles="0,0"/>
                </v:shape>
                <v:shape id="Freeform 362" o:spid="_x0000_s1038" style="position:absolute;left:3398;top:-121;width:4628;height:20;visibility:visible;mso-wrap-style:square;v-text-anchor:top" coordsize="462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9M8UA&#10;AADdAAAADwAAAGRycy9kb3ducmV2LnhtbESPT4vCMBDF78J+hzALXmRN7cGWrlHKguBF8B+eh2Zs&#10;i82k20Rb99NvBMHbDO/N+71ZrAbTiDt1rrasYDaNQBAXVtdcKjgd118pCOeRNTaWScGDHKyWH6MF&#10;Ztr2vKf7wZcihLDLUEHlfZtJ6YqKDLqpbYmDdrGdQR/WrpS6wz6Em0bGUTSXBmsOhApb+qmouB5u&#10;JkB+J+d+1uz4b3fOE3I63eaxU2r8OeTfIDwN/m1+XW90qB8nCTy/CSP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P/0zxQAAAN0AAAAPAAAAAAAAAAAAAAAAAJgCAABkcnMv&#10;ZG93bnJldi54bWxQSwUGAAAAAAQABAD1AAAAigMAAAAA&#10;" path="m,l4627,e" filled="f" strokecolor="#d8d4cf" strokeweight=".48pt">
                  <v:path arrowok="t" o:connecttype="custom" o:connectlocs="0,0;4627,0" o:connectangles="0,0"/>
                </v:shape>
                <v:shape id="Freeform 363" o:spid="_x0000_s1039" style="position:absolute;left:8083;top:-121;width:2813;height:20;visibility:visible;mso-wrap-style:square;v-text-anchor:top" coordsize="28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WZ7sYA&#10;AADdAAAADwAAAGRycy9kb3ducmV2LnhtbESPQWvCQBCF7wX/wzKCt7rRQ1ujq0hJq7SIqPkBQ3ZM&#10;gtnZkF1N+u87h0JvM7w3732z2gyuUQ/qQu3ZwGyagCIuvK25NJBfPp7fQIWIbLHxTAZ+KMBmPXpa&#10;YWp9zyd6nGOpJIRDigaqGNtU61BU5DBMfUss2tV3DqOsXalth72Eu0bPk+RFO6xZGips6b2i4na+&#10;OwO8uy7K4/1zkfltfxj2Wfadf+XGTMbDdgkq0hD/zX/Xeyv481fBlW9kBL3+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6WZ7sYAAADdAAAADwAAAAAAAAAAAAAAAACYAgAAZHJz&#10;L2Rvd25yZXYueG1sUEsFBgAAAAAEAAQA9QAAAIsDAAAAAA==&#10;" path="m,l2812,e" filled="f" strokecolor="#dbd4cf" strokeweight=".48pt">
                  <v:path arrowok="t" o:connecttype="custom" o:connectlocs="0,0;2812,0" o:connectangles="0,0"/>
                </v:shape>
                <v:shape id="Picture 364" o:spid="_x0000_s1040" type="#_x0000_t75" style="position:absolute;left:9101;top:364;width:2320;height:2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yFi3FAAAA3QAAAA8AAABkcnMvZG93bnJldi54bWxET01rwkAQvRf6H5Yp9FY3DUXb6Co2IEoP&#10;gomCxzE7TWKzszG7avrvuwXB2zze50xmvWnEhTpXW1bwOohAEBdW11wq2OaLl3cQziNrbCyTgl9y&#10;MJs+Pkww0fbKG7pkvhQhhF2CCirv20RKV1Rk0A1sSxy4b9sZ9AF2pdQdXkO4aWQcRUNpsObQUGFL&#10;aUXFT3Y2Cnb7z9TO07fseIjX22i9PB05/1Lq+amfj0F46v1dfHOvdJgfjz7g/5twgp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MhYtxQAAAN0AAAAPAAAAAAAAAAAAAAAA&#10;AJ8CAABkcnMvZG93bnJldi54bWxQSwUGAAAAAAQABAD3AAAAkQMAAAAA&#10;">
                  <v:imagedata r:id="rId305" o:title=""/>
                </v:shape>
                <v:shape id="Picture 365" o:spid="_x0000_s1041" type="#_x0000_t75" style="position:absolute;left:11866;top:9234;width:3220;height:2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p5+vDAAAA3QAAAA8AAABkcnMvZG93bnJldi54bWxEj0FrwzAMhe+F/gejwm6tszK6kNUpo3Sw&#10;69L1LmI1zhLLIXabbL9+Ogx2k3hP733aH2bfqzuNsQ1s4HGTgSKug225MfB5flvnoGJCttgHJgPf&#10;FOFQLhd7LGyY+IPuVWqUhHAs0IBLaSi0jrUjj3ETBmLRrmH0mGQdG21HnCTc93qbZTvtsWVpcDjQ&#10;0VHdVTdvYH7Ob56aL3KX80+7O3Vxqp5yYx5W8+sLqERz+jf/Xb9bwd/mwi/fyAi6/A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nn68MAAADdAAAADwAAAAAAAAAAAAAAAACf&#10;AgAAZHJzL2Rvd25yZXYueG1sUEsFBgAAAAAEAAQA9wAAAI8DAAAAAA==&#10;">
                  <v:imagedata r:id="rId306" o:title=""/>
                </v:shape>
                <v:shape id="Freeform 366" o:spid="_x0000_s1042" style="position:absolute;left:11908;top:459;width:20;height:8804;visibility:visible;mso-wrap-style:square;v-text-anchor:top" coordsize="20,8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1Te8QA&#10;AADdAAAADwAAAGRycy9kb3ducmV2LnhtbERPS4vCMBC+C/sfwix409QeRLtGEWFlQcH1celtaMa2&#10;azMpTazVX78RBG/z8T1ntuhMJVpqXGlZwWgYgSDOrC45V3A6fg8mIJxH1lhZJgV3crCYf/RmmGh7&#10;4z21B5+LEMIuQQWF93UipcsKMuiGtiYO3Nk2Bn2ATS51g7cQbioZR9FYGiw5NBRY06qg7HK4GgW/&#10;f2UajdePTftYpike4/N6ut0p1f/sll8gPHX+LX65f3SYH09G8PwmnCD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9U3vEAAAA3QAAAA8AAAAAAAAAAAAAAAAAmAIAAGRycy9k&#10;b3ducmV2LnhtbFBLBQYAAAAABAAEAPUAAACJAwAAAAA=&#10;" path="m,8803l,e" filled="f" strokecolor="#544f4b" strokeweight=".48pt">
                  <v:path arrowok="t" o:connecttype="custom" o:connectlocs="0,8803;0,0" o:connectangles="0,0"/>
                </v:shape>
                <v:shape id="Picture 367" o:spid="_x0000_s1043" type="#_x0000_t75" style="position:absolute;left:11885;top:13593;width:3160;height:7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Yk7DAAAA3QAAAA8AAABkcnMvZG93bnJldi54bWxET01rwkAQvQv+h2WE3nRjsCWkbkIsFEt7&#10;0ghep9kxCcnOhuyq8d93C4Xe5vE+Z5tPphc3Gl1rWcF6FYEgrqxuuVZwKt+XCQjnkTX2lknBgxzk&#10;2Xy2xVTbOx/odvS1CCHsUlTQeD+kUrqqIYNuZQfiwF3saNAHONZSj3gP4aaXcRS9SIMth4YGB3pr&#10;qOqOV6Pg69zJ+sHfz1O5vn5qXfBht9kr9bSYilcQnib/L/5zf+gwP05i+P0mnCCz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L5iTsMAAADdAAAADwAAAAAAAAAAAAAAAACf&#10;AgAAZHJzL2Rvd25yZXYueG1sUEsFBgAAAAAEAAQA9wAAAI8DAAAAAA==&#10;">
                  <v:imagedata r:id="rId307" o:title=""/>
                </v:shape>
                <v:shape id="Freeform 368" o:spid="_x0000_s1044" style="position:absolute;left:12043;top:11720;width:20;height:1901;visibility:visible;mso-wrap-style:square;v-text-anchor:top" coordsize="20,19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Twg8UA&#10;AADdAAAADwAAAGRycy9kb3ducmV2LnhtbESP0WoCMRBF3wX/IYzQN01cqchqlFpq8aVYbT9g2Iyb&#10;pZvJsonu6tc3BaFvM9x77txZbXpXiyu1ofKsYTpRIIgLbyouNXx/7cYLECEiG6w9k4YbBdish4MV&#10;5sZ3fKTrKZYihXDIUYONscmlDIUlh2HiG+KknX3rMKa1LaVpsUvhrpaZUnPpsOJ0wWJDr5aKn9PF&#10;pRr+dn/eXrrjO30c7Lws1KfK3rR+GvUvSxCR+vhvftB7k7hsMYO/b9II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ZPCDxQAAAN0AAAAPAAAAAAAAAAAAAAAAAJgCAABkcnMv&#10;ZG93bnJldi54bWxQSwUGAAAAAAQABAD1AAAAigMAAAAA&#10;" path="m,1900l,e" filled="f" strokecolor="#44443f" strokeweight="2.4pt">
                  <v:path arrowok="t" o:connecttype="custom" o:connectlocs="0,1900;0,0" o:connectangles="0,0"/>
                </v:shape>
                <v:shape id="Freeform 369" o:spid="_x0000_s1045" style="position:absolute;left:15033;top:10299;width:20;height:3495;visibility:visible;mso-wrap-style:square;v-text-anchor:top" coordsize="20,3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72SMIA&#10;AADdAAAADwAAAGRycy9kb3ducmV2LnhtbERPTWvCQBC9F/oflil4KbpRNGrqKiIUhJ609T5kp0k0&#10;Oxuyo6b+ercgeJvH+5zFqnO1ulAbKs8GhoMEFHHubcWFgZ/vz/4MVBBki7VnMvBHAVbL15cFZtZf&#10;eUeXvRQqhnDI0EAp0mRah7wkh2HgG+LI/frWoUTYFtq2eI3hrtajJEm1w4pjQ4kNbUrKT/uzM+Bv&#10;6SZ9t3Mt021af+0mR9GHmzG9t279AUqok6f44d7aOH80G8P/N/EEv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TvZIwgAAAN0AAAAPAAAAAAAAAAAAAAAAAJgCAABkcnMvZG93&#10;bnJldi54bWxQSwUGAAAAAAQABAD1AAAAhwMAAAAA&#10;" path="m,3494l,e" filled="f" strokecolor="#383834" strokeweight="1.92pt">
                  <v:path arrowok="t" o:connecttype="custom" o:connectlocs="0,3494;0,0" o:connectangles="0,0"/>
                </v:shape>
                <v:shape id="Freeform 370" o:spid="_x0000_s1046" style="position:absolute;left:2087;top:399;width:10162;height:20;visibility:visible;mso-wrap-style:square;v-text-anchor:top" coordsize="101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O6uMEA&#10;AADdAAAADwAAAGRycy9kb3ducmV2LnhtbERPS2vCQBC+C/6HZQRvulFqkegaJLTFU0t93IfsuAnJ&#10;zobsmsR/3y0UepuP7zn7bLSN6KnzlWMFq2UCgrhwumKj4Hp5X2xB+ICssXFMCp7kITtMJ3tMtRv4&#10;m/pzMCKGsE9RQRlCm0rpi5Is+qVriSN3d53FEGFnpO5wiOG2keskeZUWK44NJbaUl1TU54dVQAab&#10;z5Zu+iWYzfPj8Xav8/xLqflsPO5ABBrDv/jPfdJx/nq7gd9v4gny8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TurjBAAAA3QAAAA8AAAAAAAAAAAAAAAAAmAIAAGRycy9kb3du&#10;cmV2LnhtbFBLBQYAAAAABAAEAPUAAACGAwAAAAA=&#10;" path="m,l10161,e" filled="f" strokecolor="#44443b" strokeweight="1.2pt">
                  <v:path arrowok="t" o:connecttype="custom" o:connectlocs="0,0;10161,0" o:connectangles="0,0"/>
                </v:shape>
                <v:shape id="Freeform 371" o:spid="_x0000_s1047" style="position:absolute;left:854;top:14053;width:11060;height:20;visibility:visible;mso-wrap-style:square;v-text-anchor:top" coordsize="110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NlMYA&#10;AADdAAAADwAAAGRycy9kb3ducmV2LnhtbESPS2/CMBCE75X4D9Yi9VYcOEQ0YBCqeB2QUHm011W8&#10;JFHjdbDdEP49rlSJ265mdr7Z6bwztWjJ+cqyguEgAUGcW11xoeB0XL2NQfiArLG2TAru5GE+671M&#10;MdP2xp/UHkIhYgj7DBWUITSZlD4vyaAf2IY4ahfrDIa4ukJqh7cYbmo5SpJUGqw4Ekps6KOk/Ofw&#10;ayJksU6+zrqjpfzeXOsdXbbv+V6p1363mIAI1IWn+f96q2P90TiFv2/iCHL2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ONlMYAAADdAAAADwAAAAAAAAAAAAAAAACYAgAAZHJz&#10;L2Rvd25yZXYueG1sUEsFBgAAAAAEAAQA9QAAAIsDAAAAAA==&#10;" path="m,l11059,e" filled="f" strokecolor="#74746b" strokeweight="6.24pt">
                  <v:path arrowok="t" o:connecttype="custom" o:connectlocs="0,0;11059,0" o:connectangles="0,0"/>
                </v:shape>
                <v:group id="Group 372" o:spid="_x0000_s1048" style="position:absolute;left:1012;top:15738;width:1901;height:20" coordorigin="1012,15738" coordsize="19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GScrMQAAADdAAAA&#10;DwAAAAAAAAAAAAAAAACqAgAAZHJzL2Rvd25yZXYueG1sUEsFBgAAAAAEAAQA+gAAAJsDAAAAAA==&#10;">
                  <v:shape id="Freeform 373" o:spid="_x0000_s1049" style="position:absolute;left:1012;top:15738;width:1901;height:20;visibility:visible;mso-wrap-style:square;v-text-anchor:top" coordsize="19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Ee9sYA&#10;AADdAAAADwAAAGRycy9kb3ducmV2LnhtbESPQWsCMRCF70L/Q5hCL6JZPYhsjSJCQXoouFsovU03&#10;42ZxM1mSVLf/3jkIvc3w3rz3zWY3+l5dKaYusIHFvABF3ATbcWvgs36brUGljGyxD0wG/ijBbvs0&#10;2WBpw41PdK1yqySEU4kGXM5DqXVqHHlM8zAQi3YO0WOWNbbaRrxJuO/1sihW2mPH0uBwoIOj5lL9&#10;egOHr0tRf7y7n8U0Yn1uq+r4nTpjXp7H/SuoTGP+Nz+uj1bwl2vBlW9kBL2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zEe9sYAAADdAAAADwAAAAAAAAAAAAAAAACYAgAAZHJz&#10;L2Rvd25yZXYueG1sUEsFBgAAAAAEAAQA9QAAAIsDAAAAAA==&#10;" path="m,-7612r806,e" filled="f" strokecolor="#44443b" strokeweight=".96pt">
                    <v:path arrowok="t" o:connecttype="custom" o:connectlocs="0,-7612;806,-7612" o:connectangles="0,0"/>
                  </v:shape>
                  <v:shape id="Freeform 374" o:spid="_x0000_s1050" style="position:absolute;left:1012;top:15738;width:1901;height:20;visibility:visible;mso-wrap-style:square;v-text-anchor:top" coordsize="19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27bcMA&#10;AADdAAAADwAAAGRycy9kb3ducmV2LnhtbERPTYvCMBC9C/sfwizsRdZUD+JWo4ggyB6EbQXZ22wz&#10;NsVmUpKo9d9vBMHbPN7nLFa9bcWVfGgcKxiPMhDEldMN1woO5fZzBiJEZI2tY1JwpwCr5dtggbl2&#10;N/6haxFrkUI45KjAxNjlUobKkMUwch1x4k7OW4wJ+lpqj7cUbls5ybKptNhwajDY0cZQdS4uVsHm&#10;eM7K/bf5Gw89lqe6KHa/oVHq471fz0FE6uNL/HTvdJo/mX3B45t0g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H27bcMAAADdAAAADwAAAAAAAAAAAAAAAACYAgAAZHJzL2Rv&#10;d25yZXYueG1sUEsFBgAAAAAEAAQA9QAAAIgDAAAAAA==&#10;" path="m1099,-7612r801,e" filled="f" strokecolor="#44443b" strokeweight=".96pt">
                    <v:path arrowok="t" o:connecttype="custom" o:connectlocs="1099,-7612;1900,-7612" o:connectangles="0,0"/>
                  </v:shape>
                </v:group>
                <v:shape id="Freeform 375" o:spid="_x0000_s1051" style="position:absolute;left:3220;top:8120;width:812;height:20;visibility:visible;mso-wrap-style:square;v-text-anchor:top" coordsize="81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BnMUA&#10;AADdAAAADwAAAGRycy9kb3ducmV2LnhtbESPQWsCMRCF7wX/Q5hCL0Wzil3qahQRCr200NVLb8Nm&#10;3CxNJssm6vbfdw5CbzO8N+99s9mNwasrDamLbGA+K0ARN9F23Bo4Hd+mr6BSRrboI5OBX0qw204e&#10;NljZeOMvuta5VRLCqUIDLue+0jo1jgKmWeyJRTvHIWCWdWi1HfAm4cHrRVGUOmDH0uCwp4Oj5qe+&#10;BAPl83j0DmNR+uX+s6m9bb9fPox5ehz3a1CZxvxvvl+/W8FfrIRfvpER9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f8GcxQAAAN0AAAAPAAAAAAAAAAAAAAAAAJgCAABkcnMv&#10;ZG93bnJldi54bWxQSwUGAAAAAAQABAD1AAAAigMAAAAA&#10;" path="m,l811,e" filled="f" strokecolor="#44443b" strokeweight=".72pt">
                  <v:path arrowok="t" o:connecttype="custom" o:connectlocs="0,0;811,0" o:connectangles="0,0"/>
                </v:shape>
                <v:group id="Group 376" o:spid="_x0000_s1052" style="position:absolute;left:1012;top:15454;width:1901;height:20" coordorigin="1012,15454" coordsize="19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Rg3nsUAAADdAAAADwAAAGRycy9kb3ducmV2LnhtbERPS2vCQBC+F/wPywi9&#10;1U0iLTZ1FREtPUjBRCi9DdkxCWZnQ3bN4993C4Xe5uN7zno7mkb01LnasoJ4EYEgLqyuuVRwyY9P&#10;KxDOI2tsLJOCiRxsN7OHNabaDnymPvOlCCHsUlRQed+mUrqiIoNuYVviwF1tZ9AH2JVSdziEcNPI&#10;JIpepMGaQ0OFLe0rKm7Z3Sh4H3DYLeNDf7pd99N3/vz5dYpJqcf5uHsD4Wn0/+I/94cO85PXG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UYN57FAAAA3QAA&#10;AA8AAAAAAAAAAAAAAAAAqgIAAGRycy9kb3ducmV2LnhtbFBLBQYAAAAABAAEAPoAAACcAwAAAAA=&#10;">
                  <v:shape id="Freeform 377" o:spid="_x0000_s1053" style="position:absolute;left:1012;top:15454;width:1901;height:20;visibility:visible;mso-wrap-style:square;v-text-anchor:top" coordsize="19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C/wcMA&#10;AADdAAAADwAAAGRycy9kb3ducmV2LnhtbERPTWsCMRC9F/wPYQq9lJp1D0VXoxRBkB6E7grS27gZ&#10;N4ubyZKkuv33RhC8zeN9zmI12E5cyIfWsYLJOANBXDvdcqNgX20+piBCRNbYOSYF/xRgtRy9LLDQ&#10;7so/dCljI1IIhwIVmBj7QspQG7IYxq4nTtzJeYsxQd9I7fGawm0n8yz7lBZbTg0Ge1obqs/ln1Ww&#10;PpyzavdtjpN3j9WpKcvtb2iVensdvuYgIg3xKX64tzrNz2c53L9JJ8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C/wcMAAADdAAAADwAAAAAAAAAAAAAAAACYAgAAZHJzL2Rv&#10;d25yZXYueG1sUEsFBgAAAAAEAAQA9QAAAIgDAAAAAA==&#10;" path="m,-7046r806,e" filled="f" strokecolor="#44443b" strokeweight=".96pt">
                    <v:path arrowok="t" o:connecttype="custom" o:connectlocs="0,-7046;806,-7046" o:connectangles="0,0"/>
                  </v:shape>
                  <v:shape id="Freeform 378" o:spid="_x0000_s1054" style="position:absolute;left:1012;top:15454;width:1901;height:20;visibility:visible;mso-wrap-style:square;v-text-anchor:top" coordsize="19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waWsMA&#10;AADdAAAADwAAAGRycy9kb3ducmV2LnhtbERPTWsCMRC9F/ofwhR6KZpVoehqlCIUxIPgrlB6Gzfj&#10;ZnEzWZJU139vBKG3ebzPWax624oL+dA4VjAaZiCIK6cbrhUcyu/BFESIyBpbx6TgRgFWy9eXBeba&#10;XXlPlyLWIoVwyFGBibHLpQyVIYth6DrixJ2ctxgT9LXUHq8p3LZynGWf0mLDqcFgR2tD1bn4swrW&#10;P+es3G3NcfThsTzVRbH5DY1S72/91xxEpD7+i5/ujU7zx7MJPL5JJ8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waWsMAAADdAAAADwAAAAAAAAAAAAAAAACYAgAAZHJzL2Rv&#10;d25yZXYueG1sUEsFBgAAAAAEAAQA9QAAAIgDAAAAAA==&#10;" path="m1094,-7046r806,e" filled="f" strokecolor="#44443b" strokeweight=".96pt">
                    <v:path arrowok="t" o:connecttype="custom" o:connectlocs="1094,-7046;1900,-7046" o:connectangles="0,0"/>
                  </v:shape>
                </v:group>
                <v:shape id="Freeform 379" o:spid="_x0000_s1055" style="position:absolute;left:3220;top:8403;width:807;height:20;visibility:visible;mso-wrap-style:square;v-text-anchor:top" coordsize="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8q68MA&#10;AADdAAAADwAAAGRycy9kb3ducmV2LnhtbERPTWvCQBC9C/6HZQrezKbBSpu6BhEi9uChtr1Ps2MS&#10;m52Nu6um/74rFLzN433OohhMJy7kfGtZwWOSgiCurG65VvD5UU6fQfiArLGzTAp+yUOxHI8WmGt7&#10;5Xe67EMtYgj7HBU0IfS5lL5qyKBPbE8cuYN1BkOErpba4TWGm05maTqXBluODQ32tG6o+tmfjYLZ&#10;bnM6ftGp/A7uOD9s/JPL3JtSk4dh9Qoi0BDu4n/3Vsf52csMbt/EE+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L8q68MAAADdAAAADwAAAAAAAAAAAAAAAACYAgAAZHJzL2Rv&#10;d25yZXYueG1sUEsFBgAAAAAEAAQA9QAAAIgDAAAAAA==&#10;" path="m,l806,e" filled="f" strokecolor="#44443b" strokeweight=".72pt">
                  <v:path arrowok="t" o:connecttype="custom" o:connectlocs="0,0;806,0" o:connectangles="0,0"/>
                </v:shape>
                <v:shape id="Freeform 380" o:spid="_x0000_s1056" style="position:absolute;left:1012;top:8691;width:807;height:20;visibility:visible;mso-wrap-style:square;v-text-anchor:top" coordsize="8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p0gMMA&#10;AADdAAAADwAAAGRycy9kb3ducmV2LnhtbERP22oCMRB9L/QfwhT6VrPdotTVKFIUCqWIF9DHYTPu&#10;LiaTJYka/74pFPo2h3Od6TxZI67kQ+dYweugAEFcO91xo2C/W728gwgRWaNxTAruFGA+e3yYYqXd&#10;jTd03cZG5BAOFSpoY+wrKUPdksUwcD1x5k7OW4wZ+kZqj7ccbo0si2IkLXacG1rs6aOl+ry9WAUL&#10;cz8uN9+ld+Yrpf3b6nQYrqVSz09pMQERKcV/8Z/7U+f55XgIv9/kE+Ts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Pp0gMMAAADdAAAADwAAAAAAAAAAAAAAAACYAgAAZHJzL2Rv&#10;d25yZXYueG1sUEsFBgAAAAAEAAQA9QAAAIgDAAAAAA==&#10;" path="m,l806,e" filled="f" strokecolor="#44443b" strokeweight=".96pt">
                  <v:path arrowok="t" o:connecttype="custom" o:connectlocs="0,0;806,0" o:connectangles="0,0"/>
                </v:shape>
                <v:shape id="Picture 381" o:spid="_x0000_s1057" type="#_x0000_t75" style="position:absolute;left:2074;top:8697;width:460;height: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0rFXEAAAA3QAAAA8AAABkcnMvZG93bnJldi54bWxET99rwjAQfh/4P4QT9jZTy5CtGmUKwp4m&#10;6wbDt7M527LmEprYdPvrF0HY2318P2+1GU0nBup9a1nBfJaBIK6sbrlW8Pmxf3gC4QOyxs4yKfgh&#10;D5v15G6FhbaR32koQy1SCPsCFTQhuEJKXzVk0M+sI07c2fYGQ4J9LXWPMYWbTuZZtpAGW04NDTra&#10;NVR9lxej4DfX5fbr4gYbD+1b9nhwMZ6OSt1Px5cliEBj+Bff3K86zc+fF3D9Jp0g1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Q0rFXEAAAA3QAAAA8AAAAAAAAAAAAAAAAA&#10;nwIAAGRycy9kb3ducmV2LnhtbFBLBQYAAAAABAAEAPcAAACQAwAAAAA=&#10;">
                  <v:imagedata r:id="rId308" o:title=""/>
                </v:shape>
                <v:shape id="Freeform 382" o:spid="_x0000_s1058" style="position:absolute;left:2505;top:9258;width:884;height:20;visibility:visible;mso-wrap-style:square;v-text-anchor:top" coordsize="88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CzZcIA&#10;AADdAAAADwAAAGRycy9kb3ducmV2LnhtbERPTWsCMRC9F/wPYQRvNauHqqtRRJCtp7ZW8Tpsxs1q&#10;Mlk2Ubf/3hQKvc3jfc5i1Tkr7tSG2rOC0TADQVx6XXOl4PC9fZ2CCBFZo/VMCn4owGrZe1lgrv2D&#10;v+i+j5VIIRxyVGBibHIpQ2nIYRj6hjhxZ986jAm2ldQtPlK4s3KcZW/SYc2pwWBDG0PldX9zCorZ&#10;57QgNJed3YbR6WaLDzyelBr0u/UcRKQu/ov/3O86zR/PJvD7TTpBL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kLNlwgAAAN0AAAAPAAAAAAAAAAAAAAAAAJgCAABkcnMvZG93&#10;bnJldi54bWxQSwUGAAAAAAQABAD1AAAAhwMAAAAA&#10;" path="m,l883,e" filled="f" strokecolor="#605b57" strokeweight="1.44pt">
                  <v:path arrowok="t" o:connecttype="custom" o:connectlocs="0,0;883,0" o:connectangles="0,0"/>
                </v:shape>
                <v:shape id="Freeform 383" o:spid="_x0000_s1059" style="position:absolute;left:844;top:8845;width:4656;height:20;visibility:visible;mso-wrap-style:square;v-text-anchor:top" coordsize="465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eFL8UA&#10;AADdAAAADwAAAGRycy9kb3ducmV2LnhtbESPQWsCQQyF74X+hyEFb3VWD1JXRym1BYV6qIp4DDNx&#10;d3Ens+6Muv57cxB6S3gv732Zzjtfqyu1sQpsYNDPQBHb4CouDOy2P+8foGJCdlgHJgN3ijCfvb5M&#10;MXfhxn903aRCSQjHHA2UKTW51tGW5DH2Q0Ms2jG0HpOsbaFdizcJ97UeZtlIe6xYGkps6Kske9pc&#10;vIGzH/9aO/ru1vt6kBpaHeJivTSm99Z9TkAl6tK/+Xm9dII/HAuufCMj6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F4UvxQAAAN0AAAAPAAAAAAAAAAAAAAAAAJgCAABkcnMv&#10;ZG93bnJldi54bWxQSwUGAAAAAAQABAD1AAAAigMAAAAA&#10;" path="m,l4656,e" filled="f" strokecolor="#3f443b" strokeweight="1.2pt">
                  <v:path arrowok="t" o:connecttype="custom" o:connectlocs="0,0;4656,0" o:connectangles="0,0"/>
                </v:shape>
                <v:shape id="Freeform 384" o:spid="_x0000_s1060" style="position:absolute;left:825;top:8950;width:4647;height:20;visibility:visible;mso-wrap-style:square;v-text-anchor:top" coordsize="464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TmwcQA&#10;AADdAAAADwAAAGRycy9kb3ducmV2LnhtbERPS2sCMRC+C/0PYQreNFsPolujSMXHxYNaC71NN9PN&#10;tpvJkkRd/70RBG/z8T1nMmttLc7kQ+VYwVs/A0FcOF1xqeDzsOyNQISIrLF2TAquFGA2felMMNfu&#10;wjs672MpUgiHHBWYGJtcylAYshj6riFO3K/zFmOCvpTa4yWF21oOsmwoLVacGgw29GGo+N+frIK5&#10;X13NafS93Rx/1n8Uvo6LYb1Uqvvazt9BRGrjU/xwb3SaPxiP4f5NOkF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U5sHEAAAA3QAAAA8AAAAAAAAAAAAAAAAAmAIAAGRycy9k&#10;b3ducmV2LnhtbFBLBQYAAAAABAAEAPUAAACJAwAAAAA=&#10;" path="m,l4646,e" filled="f" strokecolor="#4b4844" strokeweight="2.16pt">
                  <v:path arrowok="t" o:connecttype="custom" o:connectlocs="0,0;4646,0" o:connectangles="0,0"/>
                </v:shape>
                <v:shape id="Freeform 385" o:spid="_x0000_s1061" style="position:absolute;left:1632;top:12738;width:1781;height:20;visibility:visible;mso-wrap-style:square;v-text-anchor:top" coordsize="178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l7xsUA&#10;AADdAAAADwAAAGRycy9kb3ducmV2LnhtbESPQWvCQBCF7wX/wzJCb3WjLa1EN6EUWyoUwVTwOmTH&#10;JJidDdmNpv++cxC8zfDevPfNOh9dqy7Uh8azgfksAUVcettwZeDw+/m0BBUissXWMxn4owB5NnlY&#10;Y2r9lfd0KWKlJIRDigbqGLtU61DW5DDMfEcs2sn3DqOsfaVtj1cJd61eJMmrdtiwNNTY0UdN5bkY&#10;nAG/jbuq0G/Dy9ewcccdL7fc/hjzOB3fV6AijfFuvl1/W8F/ToRfvpERd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qXvGxQAAAN0AAAAPAAAAAAAAAAAAAAAAAJgCAABkcnMv&#10;ZG93bnJldi54bWxQSwUGAAAAAAQABAD1AAAAigMAAAAA&#10;" path="m,l1780,e" filled="f" strokecolor="#606054" strokeweight="5.52pt">
                  <v:path arrowok="t" o:connecttype="custom" o:connectlocs="0,0;1780,0" o:connectangles="0,0"/>
                </v:shape>
                <v:shape id="Freeform 386" o:spid="_x0000_s1062" style="position:absolute;left:7137;top:709;width:20;height:620;visibility:visible;mso-wrap-style:square;v-text-anchor:top" coordsize="2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O2TcUA&#10;AADdAAAADwAAAGRycy9kb3ducmV2LnhtbESPQWvCQBCF74X+h2UK3uomEWybuoYiCkVPtYLXITvN&#10;BrOzIbsm0V/fFQRvM7w373uzKEbbiJ46XztWkE4TEMSl0zVXCg6/m9d3ED4ga2wck4ILeSiWz08L&#10;zLUb+If6fahEDGGfowITQptL6UtDFv3UtcRR+3OdxRDXrpK6wyGG20ZmSTKXFmuOBIMtrQyVp/3Z&#10;RsguG31zPW4vDt8O1w9zMsNxrdTkZfz6BBFoDA/z/fpbx/qzJIXbN3EEu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7ZNxQAAAN0AAAAPAAAAAAAAAAAAAAAAAJgCAABkcnMv&#10;ZG93bnJldi54bWxQSwUGAAAAAAQABAD1AAAAigMAAAAA&#10;" path="m,619l,e" filled="f" strokecolor="#44443b" strokeweight=".96pt">
                  <v:path arrowok="t" o:connecttype="custom" o:connectlocs="0,619;0,0" o:connectangles="0,0"/>
                </v:shape>
                <v:shape id="Freeform 387" o:spid="_x0000_s1063" style="position:absolute;left:5596;top:807;width:1488;height:20;visibility:visible;mso-wrap-style:square;v-text-anchor:top" coordsize="148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G48cUA&#10;AADdAAAADwAAAGRycy9kb3ducmV2LnhtbERPS2vCQBC+F/wPywheSt0YQSS6ilgKseChqS30NmTH&#10;JJidDdnNo/76bqHQ23x8z9nuR1OLnlpXWVawmEcgiHOrKy4UXN5fntYgnEfWWFsmBd/kYL+bPGwx&#10;0XbgN+ozX4gQwi5BBaX3TSKly0sy6Oa2IQ7c1bYGfYBtIXWLQwg3tYyjaCUNVhwaSmzoWFJ+yzqj&#10;4Pl8/2o+8kc+r7LTrXvFOu0+F0rNpuNhA8LT6P/Ff+5Uh/nLKIbfb8IJc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gbjxxQAAAN0AAAAPAAAAAAAAAAAAAAAAAJgCAABkcnMv&#10;ZG93bnJldi54bWxQSwUGAAAAAAQABAD1AAAAigMAAAAA&#10;" path="m,l1488,e" filled="f" strokecolor="#44443b" strokeweight="2.16pt">
                  <v:path arrowok="t" o:connecttype="custom" o:connectlocs="0,0;1488,0" o:connectangles="0,0"/>
                </v:shape>
                <v:shape id="Freeform 388" o:spid="_x0000_s1064" style="position:absolute;left:8731;top:488;width:20;height:13412;visibility:visible;mso-wrap-style:square;v-text-anchor:top" coordsize="20,13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Zvb8QA&#10;AADdAAAADwAAAGRycy9kb3ducmV2LnhtbERPS2sCMRC+C/6HMIXeNGm3tmU1SukDKh6ktuB12IzZ&#10;1c1kSVLd/vtGELzNx/ec2aJ3rThSiI1nDXdjBYK48qZhq+Hn+2P0DCImZIOtZ9LwRxEW8+FghqXx&#10;J/6i4yZZkUM4lqihTqkrpYxVTQ7j2HfEmdv54DBlGKw0AU853LXyXqlH6bDh3FBjR681VYfNr9Pw&#10;pEK33Bdvk23/sLf+3e5W7WSt9e1N/zIFkahPV/HF/Wny/EIVcP4mnyD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Wb2/EAAAA3QAAAA8AAAAAAAAAAAAAAAAAmAIAAGRycy9k&#10;b3ducmV2LnhtbFBLBQYAAAAABAAEAPUAAACJAwAAAAA=&#10;" path="m,13411l,e" filled="f" strokecolor="#605b48" strokeweight=".72pt">
                  <v:path arrowok="t" o:connecttype="custom" o:connectlocs="0,13411;0,0" o:connectangles="0,0"/>
                </v:shape>
                <v:shape id="Freeform 389" o:spid="_x0000_s1065" style="position:absolute;left:7190;top:805;width:1479;height:20;visibility:visible;mso-wrap-style:square;v-text-anchor:top" coordsize="147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7QjMMA&#10;AADdAAAADwAAAGRycy9kb3ducmV2LnhtbERPyW7CMBC9V+o/WFOpN7AbltKAQYiy3apSPmAUT+OI&#10;eJzGLqR/j5GQepunt85s0blanKkNlWcNL30FgrjwpuJSw/Fr05uACBHZYO2ZNPxRgMX88WGGufEX&#10;/qTzIZYihXDIUYONscmlDIUlh6HvG+LEffvWYUywLaVp8ZLCXS0zpcbSYcWpwWJDK0vF6fDrNGTS&#10;Zu+jt/Cx5e3rZL38UcP17qj181O3nIKI1MV/8d29N2n+QA3h9k06Qc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k7QjMMAAADdAAAADwAAAAAAAAAAAAAAAACYAgAAZHJzL2Rv&#10;d25yZXYueG1sUEsFBgAAAAAEAAQA9QAAAIgDAAAAAA==&#10;" path="m,l1478,e" filled="f" strokecolor="#44443b" strokeweight="2.16pt">
                  <v:path arrowok="t" o:connecttype="custom" o:connectlocs="0,0;1478,0" o:connectangles="0,0"/>
                </v:shape>
                <v:group id="Group 390" o:spid="_x0000_s1066" style="position:absolute;left:5601;top:22585;width:3072;height:20" coordorigin="5601,22585" coordsize="3072,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irh8MAAADdAAAADwAAAGRycy9kb3ducmV2LnhtbERPTYvCMBC9C/6HMMLe&#10;NO2KItUoIuuyBxGsC4u3oRnbYjMpTWzrv98Igrd5vM9ZbXpTiZYaV1pWEE8iEMSZ1SXnCn7P+/EC&#10;hPPIGivLpOBBDjbr4WCFibYdn6hNfS5CCLsEFRTe14mULivIoJvYmjhwV9sY9AE2udQNdiHcVPIz&#10;iubSYMmhocCadgVlt/RuFHx32G2n8Vd7uF13j8t5dvw7xKTUx6jfLkF46v1b/HL/6DB/Gs3g+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kyKuHwwAAAN0AAAAP&#10;AAAAAAAAAAAAAAAAAKoCAABkcnMvZG93bnJldi54bWxQSwUGAAAAAAQABAD6AAAAmgMAAAAA&#10;">
                  <v:shape id="Freeform 391" o:spid="_x0000_s1067" style="position:absolute;left:5601;top:22585;width:3072;height:20;visibility:visible;mso-wrap-style:square;v-text-anchor:top" coordsize="307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47MIA&#10;AADdAAAADwAAAGRycy9kb3ducmV2LnhtbERP3WrCMBS+F/YO4Qy808QfxHVGkYG4Xtr6AMfmrC1r&#10;Trokavf2ZjDw7nx8v2ezG2wnbuRD61jDbKpAEFfOtFxrOJeHyRpEiMgGO8ek4ZcC7LYvow1mxt35&#10;RLci1iKFcMhQQxNjn0kZqoYshqnriRP35bzFmKCvpfF4T+G2k3OlVtJiy6mhwZ4+Gqq+i6vVQKp9&#10;W872ub8efvLjpawXfZEftR6/Dvt3EJGG+BT/uz9Nmr9QK/j7Jp0gt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7jswgAAAN0AAAAPAAAAAAAAAAAAAAAAAJgCAABkcnMvZG93&#10;bnJldi54bWxQSwUGAAAAAAQABAD1AAAAhwMAAAAA&#10;" path="m,-21307r1478,e" filled="f" strokecolor="#44443b" strokeweight="1.2pt">
                    <v:path arrowok="t" o:connecttype="custom" o:connectlocs="0,-21307;1478,-21307" o:connectangles="0,0"/>
                  </v:shape>
                  <v:shape id="Freeform 392" o:spid="_x0000_s1068" style="position:absolute;left:5601;top:22585;width:3072;height:20;visibility:visible;mso-wrap-style:square;v-text-anchor:top" coordsize="307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cdd8IA&#10;AADdAAAADwAAAGRycy9kb3ducmV2LnhtbERPzWoCMRC+F3yHMIXeaqKWWlejiCC6x659gHEz7i7d&#10;TNYk6vbtTUHwNh/f7yxWvW3FlXxoHGsYDRUI4tKZhisNP4ft+xeIEJENto5Jwx8FWC0HLwvMjLvx&#10;N12LWIkUwiFDDXWMXSZlKGuyGIauI07cyXmLMUFfSePxlsJtK8dKfUqLDaeGGjva1FT+FhergVQz&#10;+xitc3/ZnvPd8VBNuiLfaf322q/nICL18Sl+uPcmzZ+oKfx/k06Q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px13wgAAAN0AAAAPAAAAAAAAAAAAAAAAAJgCAABkcnMvZG93&#10;bnJldi54bWxQSwUGAAAAAAQABAD1AAAAhwMAAAAA&#10;" path="m1588,-21307r1484,e" filled="f" strokecolor="#44443b" strokeweight="1.2pt">
                    <v:path arrowok="t" o:connecttype="custom" o:connectlocs="1588,-21307;3072,-21307" o:connectangles="0,0"/>
                  </v:shape>
                </v:group>
                <v:shape id="Freeform 393" o:spid="_x0000_s1069" style="position:absolute;left:5988;top:7157;width:20;height:211;visibility:visible;mso-wrap-style:square;v-text-anchor:top" coordsize="20,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qg3sgA&#10;AADdAAAADwAAAGRycy9kb3ducmV2LnhtbESPQWvCQBCF7wX/wzJCb3VTW1pNXUWEUg8eqlbB25Cd&#10;JqnZ2ZDdJtFf7xwKvc3w3rz3zWzRu0q11ITSs4HHUQKKOPO25NzA1/79YQIqRGSLlWcycKEAi/ng&#10;boap9R1vqd3FXEkIhxQNFDHWqdYhK8hhGPmaWLRv3ziMsja5tg12Eu4qPU6SF+2wZGkosKZVQdl5&#10;9+sMfHz+jI9tt7bH0/R5g8vX62Eb98bcD/vlG6hIffw3/12vreA/JYIr38gIen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WqDeyAAAAN0AAAAPAAAAAAAAAAAAAAAAAJgCAABk&#10;cnMvZG93bnJldi54bWxQSwUGAAAAAAQABAD1AAAAjQMAAAAA&#10;" path="m,l,210e" filled="f" strokecolor="#e2dfdf" strokeweight=".23706mm">
                  <v:path arrowok="t" o:connecttype="custom" o:connectlocs="0,0;0,210" o:connectangles="0,0"/>
                </v:shape>
                <v:shape id="Freeform 394" o:spid="_x0000_s1070" style="position:absolute;left:14687;top:3855;width:20;height:213;visibility:visible;mso-wrap-style:square;v-text-anchor:top" coordsize="20,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BivMIA&#10;AADdAAAADwAAAGRycy9kb3ducmV2LnhtbERPTWvCQBC9F/wPywi91V0tpDW6igqW3sRU0OOQHZNg&#10;djZk15j8+25B6G0e73OW697WoqPWV441TCcKBHHuTMWFhtPP/u0ThA/IBmvHpGEgD+vV6GWJqXEP&#10;PlKXhULEEPYpaihDaFIpfV6SRT9xDXHkrq61GCJsC2lafMRwW8uZUom0WHFsKLGhXUn5LbtbDYk5&#10;h6+5PXWXbZZ8nNVwHOxhq/XruN8sQATqw7/46f42cf67msPfN/EE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0GK8wgAAAN0AAAAPAAAAAAAAAAAAAAAAAJgCAABkcnMvZG93&#10;bnJldi54bWxQSwUGAAAAAAQABAD1AAAAhwMAAAAA&#10;" path="m,l,212e" filled="f" strokecolor="#e2dfdf" strokeweight=".44558mm">
                  <v:path arrowok="t" o:connecttype="custom" o:connectlocs="0,0;0,212" o:connectangles="0,0"/>
                </v:shape>
                <w10:wrap anchorx="page"/>
              </v:group>
            </w:pict>
          </mc:Fallback>
        </mc:AlternateContent>
      </w:r>
      <w:bookmarkStart w:id="14" w:name="6. tear sheet Lowell Sun 06 15 16 versio"/>
      <w:bookmarkEnd w:id="14"/>
      <w:r w:rsidR="00610E6C">
        <w:rPr>
          <w:rFonts w:ascii="Times New Roman" w:hAnsi="Times New Roman" w:cs="Times New Roman"/>
          <w:color w:val="46463B"/>
          <w:spacing w:val="-23"/>
          <w:w w:val="80"/>
          <w:sz w:val="25"/>
          <w:szCs w:val="25"/>
        </w:rPr>
        <w:t>18</w:t>
      </w:r>
      <w:r w:rsidR="00610E6C">
        <w:rPr>
          <w:rFonts w:ascii="Times New Roman" w:hAnsi="Times New Roman" w:cs="Times New Roman"/>
          <w:color w:val="46463B"/>
          <w:spacing w:val="-26"/>
          <w:w w:val="80"/>
          <w:sz w:val="25"/>
          <w:szCs w:val="25"/>
        </w:rPr>
        <w:t xml:space="preserve"> </w:t>
      </w:r>
      <w:r w:rsidR="00610E6C">
        <w:rPr>
          <w:rFonts w:ascii="Times New Roman" w:hAnsi="Times New Roman" w:cs="Times New Roman"/>
          <w:color w:val="46463B"/>
          <w:w w:val="80"/>
          <w:sz w:val="20"/>
          <w:szCs w:val="20"/>
        </w:rPr>
        <w:t>WEDNESDAY,</w:t>
      </w:r>
      <w:r w:rsidR="00610E6C">
        <w:rPr>
          <w:rFonts w:ascii="Times New Roman" w:hAnsi="Times New Roman" w:cs="Times New Roman"/>
          <w:color w:val="46463B"/>
          <w:spacing w:val="-19"/>
          <w:w w:val="80"/>
          <w:sz w:val="20"/>
          <w:szCs w:val="20"/>
        </w:rPr>
        <w:t xml:space="preserve"> </w:t>
      </w:r>
      <w:r w:rsidR="00610E6C">
        <w:rPr>
          <w:rFonts w:ascii="Times New Roman" w:hAnsi="Times New Roman" w:cs="Times New Roman"/>
          <w:color w:val="46463B"/>
          <w:w w:val="80"/>
          <w:sz w:val="20"/>
          <w:szCs w:val="20"/>
        </w:rPr>
        <w:t>JUNE</w:t>
      </w:r>
      <w:r w:rsidR="00610E6C">
        <w:rPr>
          <w:rFonts w:ascii="Times New Roman" w:hAnsi="Times New Roman" w:cs="Times New Roman"/>
          <w:color w:val="46463B"/>
          <w:spacing w:val="-22"/>
          <w:w w:val="80"/>
          <w:sz w:val="20"/>
          <w:szCs w:val="20"/>
        </w:rPr>
        <w:t xml:space="preserve"> </w:t>
      </w:r>
      <w:r w:rsidR="00610E6C">
        <w:rPr>
          <w:rFonts w:ascii="Times New Roman" w:hAnsi="Times New Roman" w:cs="Times New Roman"/>
          <w:color w:val="46463B"/>
          <w:spacing w:val="-18"/>
          <w:w w:val="80"/>
          <w:sz w:val="25"/>
          <w:szCs w:val="25"/>
        </w:rPr>
        <w:t>15,</w:t>
      </w:r>
      <w:r w:rsidR="00610E6C">
        <w:rPr>
          <w:rFonts w:ascii="Times New Roman" w:hAnsi="Times New Roman" w:cs="Times New Roman"/>
          <w:color w:val="46463B"/>
          <w:spacing w:val="-39"/>
          <w:w w:val="80"/>
          <w:sz w:val="25"/>
          <w:szCs w:val="25"/>
        </w:rPr>
        <w:t xml:space="preserve"> </w:t>
      </w:r>
      <w:r w:rsidR="00610E6C">
        <w:rPr>
          <w:rFonts w:ascii="Times New Roman" w:hAnsi="Times New Roman" w:cs="Times New Roman"/>
          <w:color w:val="46463B"/>
          <w:w w:val="80"/>
          <w:sz w:val="25"/>
          <w:szCs w:val="25"/>
        </w:rPr>
        <w:t>2016</w:t>
      </w:r>
      <w:r w:rsidR="00610E6C">
        <w:rPr>
          <w:rFonts w:ascii="Times New Roman" w:hAnsi="Times New Roman" w:cs="Times New Roman"/>
          <w:color w:val="46463B"/>
          <w:w w:val="80"/>
          <w:sz w:val="25"/>
          <w:szCs w:val="25"/>
        </w:rPr>
        <w:tab/>
      </w:r>
      <w:r w:rsidR="00610E6C">
        <w:rPr>
          <w:rFonts w:ascii="Arial" w:hAnsi="Arial" w:cs="Arial"/>
          <w:b/>
          <w:bCs/>
          <w:color w:val="46463B"/>
          <w:w w:val="85"/>
          <w:position w:val="-6"/>
          <w:sz w:val="25"/>
          <w:szCs w:val="25"/>
        </w:rPr>
        <w:t>CLASSIFIED</w:t>
      </w:r>
    </w:p>
    <w:p w:rsidR="00610E6C" w:rsidRDefault="00610E6C">
      <w:pPr>
        <w:pStyle w:val="BodyText"/>
        <w:kinsoku w:val="0"/>
        <w:overflowPunct w:val="0"/>
        <w:spacing w:before="172" w:line="154" w:lineRule="exact"/>
        <w:ind w:left="4041" w:right="3249"/>
        <w:jc w:val="center"/>
        <w:rPr>
          <w:rFonts w:ascii="Arial" w:hAnsi="Arial" w:cs="Arial"/>
          <w:color w:val="46463B"/>
          <w:w w:val="80"/>
          <w:sz w:val="16"/>
          <w:szCs w:val="16"/>
        </w:rPr>
      </w:pPr>
      <w:r>
        <w:rPr>
          <w:rFonts w:ascii="Arial" w:hAnsi="Arial" w:cs="Arial"/>
          <w:color w:val="46463B"/>
          <w:w w:val="75"/>
          <w:sz w:val="16"/>
          <w:szCs w:val="16"/>
        </w:rPr>
        <w:t>appointed under Informal</w:t>
      </w:r>
      <w:r>
        <w:rPr>
          <w:rFonts w:ascii="Arial" w:hAnsi="Arial" w:cs="Arial"/>
          <w:color w:val="46463B"/>
          <w:w w:val="74"/>
          <w:sz w:val="16"/>
          <w:szCs w:val="16"/>
        </w:rPr>
        <w:t xml:space="preserve"> </w:t>
      </w:r>
      <w:r>
        <w:rPr>
          <w:rFonts w:ascii="Arial" w:hAnsi="Arial" w:cs="Arial"/>
          <w:color w:val="46463B"/>
          <w:w w:val="80"/>
          <w:sz w:val="16"/>
          <w:szCs w:val="16"/>
        </w:rPr>
        <w:t>procedure. A copy of the</w:t>
      </w:r>
    </w:p>
    <w:p w:rsidR="00610E6C" w:rsidRDefault="00610E6C">
      <w:pPr>
        <w:pStyle w:val="BodyText"/>
        <w:kinsoku w:val="0"/>
        <w:overflowPunct w:val="0"/>
        <w:rPr>
          <w:rFonts w:ascii="Arial" w:hAnsi="Arial" w:cs="Arial"/>
          <w:sz w:val="16"/>
          <w:szCs w:val="16"/>
        </w:rPr>
      </w:pPr>
      <w:r>
        <w:rPr>
          <w:rFonts w:ascii="Times New Roman" w:hAnsi="Times New Roman" w:cs="Times New Roman"/>
          <w:sz w:val="24"/>
          <w:szCs w:val="24"/>
        </w:rPr>
        <w:br w:type="column"/>
      </w:r>
    </w:p>
    <w:p w:rsidR="00610E6C" w:rsidRDefault="00610E6C">
      <w:pPr>
        <w:pStyle w:val="BodyText"/>
        <w:kinsoku w:val="0"/>
        <w:overflowPunct w:val="0"/>
        <w:rPr>
          <w:rFonts w:ascii="Arial" w:hAnsi="Arial" w:cs="Arial"/>
          <w:sz w:val="16"/>
          <w:szCs w:val="16"/>
        </w:rPr>
      </w:pPr>
    </w:p>
    <w:p w:rsidR="00610E6C" w:rsidRDefault="00610E6C">
      <w:pPr>
        <w:pStyle w:val="BodyText"/>
        <w:kinsoku w:val="0"/>
        <w:overflowPunct w:val="0"/>
        <w:spacing w:before="1"/>
        <w:rPr>
          <w:rFonts w:ascii="Arial" w:hAnsi="Arial" w:cs="Arial"/>
          <w:sz w:val="19"/>
          <w:szCs w:val="19"/>
        </w:rPr>
      </w:pPr>
    </w:p>
    <w:p w:rsidR="00610E6C" w:rsidRDefault="00610E6C">
      <w:pPr>
        <w:pStyle w:val="BodyText"/>
        <w:kinsoku w:val="0"/>
        <w:overflowPunct w:val="0"/>
        <w:spacing w:line="158" w:lineRule="exact"/>
        <w:ind w:left="86" w:firstLine="81"/>
        <w:rPr>
          <w:rFonts w:ascii="Arial" w:hAnsi="Arial" w:cs="Arial"/>
          <w:color w:val="46463B"/>
          <w:w w:val="75"/>
          <w:sz w:val="16"/>
          <w:szCs w:val="16"/>
        </w:rPr>
      </w:pPr>
      <w:r>
        <w:rPr>
          <w:rFonts w:ascii="Arial" w:hAnsi="Arial" w:cs="Arial"/>
          <w:color w:val="46463B"/>
          <w:w w:val="75"/>
          <w:sz w:val="16"/>
          <w:szCs w:val="16"/>
        </w:rPr>
        <w:t xml:space="preserve">Tyngsborough, Middlesex County, Massachusetts, a Condominium established by Michael F. Rlndo, </w:t>
      </w:r>
      <w:r>
        <w:rPr>
          <w:rFonts w:ascii="Arial" w:hAnsi="Arial" w:cs="Arial"/>
          <w:color w:val="46463B"/>
          <w:spacing w:val="-8"/>
          <w:w w:val="75"/>
          <w:sz w:val="16"/>
          <w:szCs w:val="16"/>
        </w:rPr>
        <w:t xml:space="preserve">Inc., </w:t>
      </w:r>
      <w:r>
        <w:rPr>
          <w:rFonts w:ascii="Arial" w:hAnsi="Arial" w:cs="Arial"/>
          <w:color w:val="46463B"/>
          <w:w w:val="75"/>
          <w:sz w:val="16"/>
          <w:szCs w:val="16"/>
        </w:rPr>
        <w:t>the</w:t>
      </w:r>
    </w:p>
    <w:p w:rsidR="00610E6C" w:rsidRDefault="00610E6C">
      <w:pPr>
        <w:pStyle w:val="BodyText"/>
        <w:kinsoku w:val="0"/>
        <w:overflowPunct w:val="0"/>
        <w:rPr>
          <w:rFonts w:ascii="Arial" w:hAnsi="Arial" w:cs="Arial"/>
          <w:sz w:val="16"/>
          <w:szCs w:val="16"/>
        </w:rPr>
      </w:pPr>
      <w:r>
        <w:rPr>
          <w:rFonts w:ascii="Times New Roman" w:hAnsi="Times New Roman" w:cs="Times New Roman"/>
          <w:sz w:val="24"/>
          <w:szCs w:val="24"/>
        </w:rPr>
        <w:br w:type="column"/>
      </w:r>
    </w:p>
    <w:p w:rsidR="00610E6C" w:rsidRDefault="00610E6C">
      <w:pPr>
        <w:pStyle w:val="BodyText"/>
        <w:kinsoku w:val="0"/>
        <w:overflowPunct w:val="0"/>
        <w:rPr>
          <w:rFonts w:ascii="Arial" w:hAnsi="Arial" w:cs="Arial"/>
          <w:sz w:val="16"/>
          <w:szCs w:val="16"/>
        </w:rPr>
      </w:pPr>
    </w:p>
    <w:p w:rsidR="00610E6C" w:rsidRDefault="00610E6C">
      <w:pPr>
        <w:pStyle w:val="BodyText"/>
        <w:kinsoku w:val="0"/>
        <w:overflowPunct w:val="0"/>
        <w:spacing w:before="3"/>
        <w:rPr>
          <w:rFonts w:ascii="Arial" w:hAnsi="Arial" w:cs="Arial"/>
          <w:sz w:val="14"/>
          <w:szCs w:val="14"/>
        </w:rPr>
      </w:pPr>
    </w:p>
    <w:p w:rsidR="00610E6C" w:rsidRDefault="00ED0708">
      <w:pPr>
        <w:pStyle w:val="BodyText"/>
        <w:kinsoku w:val="0"/>
        <w:overflowPunct w:val="0"/>
        <w:spacing w:line="204" w:lineRule="auto"/>
        <w:ind w:left="230" w:right="774" w:hanging="39"/>
        <w:rPr>
          <w:rFonts w:ascii="Arial" w:hAnsi="Arial" w:cs="Arial"/>
          <w:color w:val="46463B"/>
          <w:w w:val="75"/>
          <w:sz w:val="16"/>
          <w:szCs w:val="16"/>
        </w:rPr>
      </w:pPr>
      <w:r>
        <w:rPr>
          <w:noProof/>
        </w:rPr>
        <mc:AlternateContent>
          <mc:Choice Requires="wps">
            <w:drawing>
              <wp:anchor distT="0" distB="0" distL="114300" distR="114300" simplePos="0" relativeHeight="251579904" behindDoc="1" locked="0" layoutInCell="0" allowOverlap="1">
                <wp:simplePos x="0" y="0"/>
                <wp:positionH relativeFrom="page">
                  <wp:posOffset>8034655</wp:posOffset>
                </wp:positionH>
                <wp:positionV relativeFrom="paragraph">
                  <wp:posOffset>-241300</wp:posOffset>
                </wp:positionV>
                <wp:extent cx="1574800" cy="266700"/>
                <wp:effectExtent l="0" t="0" r="0" b="0"/>
                <wp:wrapNone/>
                <wp:docPr id="1264" name="Rectangl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48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ED0708">
                            <w:pPr>
                              <w:widowControl/>
                              <w:autoSpaceDE/>
                              <w:autoSpaceDN/>
                              <w:adjustRightInd/>
                              <w:spacing w:line="420" w:lineRule="atLeast"/>
                              <w:rPr>
                                <w:rFonts w:ascii="Times New Roman" w:hAnsi="Times New Roman" w:cs="Times New Roman"/>
                              </w:rPr>
                            </w:pPr>
                            <w:r>
                              <w:rPr>
                                <w:rFonts w:ascii="Times New Roman" w:hAnsi="Times New Roman" w:cs="Times New Roman"/>
                                <w:noProof/>
                              </w:rPr>
                              <w:drawing>
                                <wp:inline distT="0" distB="0" distL="0" distR="0">
                                  <wp:extent cx="1571625" cy="2667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571625" cy="266700"/>
                                          </a:xfrm>
                                          <a:prstGeom prst="rect">
                                            <a:avLst/>
                                          </a:prstGeom>
                                          <a:noFill/>
                                          <a:ln>
                                            <a:noFill/>
                                          </a:ln>
                                        </pic:spPr>
                                      </pic:pic>
                                    </a:graphicData>
                                  </a:graphic>
                                </wp:inline>
                              </w:drawing>
                            </w:r>
                          </w:p>
                          <w:p w:rsidR="00610E6C" w:rsidRDefault="00610E6C">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5" o:spid="_x0000_s1258" style="position:absolute;left:0;text-align:left;margin-left:632.65pt;margin-top:-19pt;width:124pt;height:21pt;z-index:-251736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" o:allowincell="f" filled="f" stroked="f">
                <v:textbox inset="0,0,0,0">
                  <w:txbxContent>
                    <w:p w:rsidR="00610E6C" w:rsidRDefault="00ED0708">
                      <w:pPr>
                        <w:widowControl/>
                        <w:autoSpaceDE/>
                        <w:autoSpaceDN/>
                        <w:adjustRightInd/>
                        <w:spacing w:line="420" w:lineRule="atLeast"/>
                        <w:rPr>
                          <w:rFonts w:ascii="Times New Roman" w:hAnsi="Times New Roman" w:cs="Times New Roman"/>
                        </w:rPr>
                      </w:pPr>
                      <w:r>
                        <w:rPr>
                          <w:rFonts w:ascii="Times New Roman" w:hAnsi="Times New Roman" w:cs="Times New Roman"/>
                          <w:noProof/>
                        </w:rPr>
                        <w:drawing>
                          <wp:inline distT="0" distB="0" distL="0" distR="0">
                            <wp:extent cx="1571625" cy="2667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571625" cy="266700"/>
                                    </a:xfrm>
                                    <a:prstGeom prst="rect">
                                      <a:avLst/>
                                    </a:prstGeom>
                                    <a:noFill/>
                                    <a:ln>
                                      <a:noFill/>
                                    </a:ln>
                                  </pic:spPr>
                                </pic:pic>
                              </a:graphicData>
                            </a:graphic>
                          </wp:inline>
                        </w:drawing>
                      </w:r>
                    </w:p>
                    <w:p w:rsidR="00610E6C" w:rsidRDefault="00610E6C">
                      <w:pPr>
                        <w:rPr>
                          <w:rFonts w:ascii="Times New Roman" w:hAnsi="Times New Roman" w:cs="Times New Roman"/>
                        </w:rPr>
                      </w:pPr>
                    </w:p>
                  </w:txbxContent>
                </v:textbox>
                <w10:wrap anchorx="page"/>
              </v:rect>
            </w:pict>
          </mc:Fallback>
        </mc:AlternateContent>
      </w:r>
      <w:r w:rsidR="00610E6C">
        <w:rPr>
          <w:rFonts w:ascii="Arial" w:hAnsi="Arial" w:cs="Arial"/>
          <w:color w:val="46463B"/>
          <w:w w:val="75"/>
          <w:sz w:val="16"/>
          <w:szCs w:val="16"/>
        </w:rPr>
        <w:t>(d)</w:t>
      </w:r>
      <w:r w:rsidR="00610E6C">
        <w:rPr>
          <w:rFonts w:ascii="Arial" w:hAnsi="Arial" w:cs="Arial"/>
          <w:color w:val="46463B"/>
          <w:spacing w:val="-6"/>
          <w:w w:val="75"/>
          <w:sz w:val="16"/>
          <w:szCs w:val="16"/>
        </w:rPr>
        <w:t xml:space="preserve"> </w:t>
      </w:r>
      <w:r w:rsidR="00610E6C">
        <w:rPr>
          <w:rFonts w:ascii="Arial" w:hAnsi="Arial" w:cs="Arial"/>
          <w:color w:val="46463B"/>
          <w:w w:val="75"/>
          <w:sz w:val="16"/>
          <w:szCs w:val="16"/>
        </w:rPr>
        <w:t>such</w:t>
      </w:r>
      <w:r w:rsidR="00610E6C">
        <w:rPr>
          <w:rFonts w:ascii="Arial" w:hAnsi="Arial" w:cs="Arial"/>
          <w:color w:val="46463B"/>
          <w:spacing w:val="-9"/>
          <w:w w:val="75"/>
          <w:sz w:val="16"/>
          <w:szCs w:val="16"/>
        </w:rPr>
        <w:t xml:space="preserve"> </w:t>
      </w:r>
      <w:r w:rsidR="00610E6C">
        <w:rPr>
          <w:rFonts w:ascii="Arial" w:hAnsi="Arial" w:cs="Arial"/>
          <w:color w:val="46463B"/>
          <w:w w:val="75"/>
          <w:sz w:val="16"/>
          <w:szCs w:val="16"/>
        </w:rPr>
        <w:t>real</w:t>
      </w:r>
      <w:r w:rsidR="00610E6C">
        <w:rPr>
          <w:rFonts w:ascii="Arial" w:hAnsi="Arial" w:cs="Arial"/>
          <w:color w:val="46463B"/>
          <w:spacing w:val="-10"/>
          <w:w w:val="75"/>
          <w:sz w:val="16"/>
          <w:szCs w:val="16"/>
        </w:rPr>
        <w:t xml:space="preserve"> </w:t>
      </w:r>
      <w:r w:rsidR="00610E6C">
        <w:rPr>
          <w:rFonts w:ascii="Arial" w:hAnsi="Arial" w:cs="Arial"/>
          <w:color w:val="46463B"/>
          <w:w w:val="75"/>
          <w:sz w:val="16"/>
          <w:szCs w:val="16"/>
        </w:rPr>
        <w:t>estate</w:t>
      </w:r>
      <w:r w:rsidR="00610E6C">
        <w:rPr>
          <w:rFonts w:ascii="Arial" w:hAnsi="Arial" w:cs="Arial"/>
          <w:color w:val="46463B"/>
          <w:spacing w:val="-15"/>
          <w:w w:val="75"/>
          <w:sz w:val="16"/>
          <w:szCs w:val="16"/>
        </w:rPr>
        <w:t xml:space="preserve"> </w:t>
      </w:r>
      <w:r w:rsidR="00610E6C">
        <w:rPr>
          <w:rFonts w:ascii="Arial" w:hAnsi="Arial" w:cs="Arial"/>
          <w:color w:val="46463B"/>
          <w:w w:val="75"/>
          <w:sz w:val="16"/>
          <w:szCs w:val="16"/>
        </w:rPr>
        <w:t>taxes</w:t>
      </w:r>
      <w:r w:rsidR="00610E6C">
        <w:rPr>
          <w:rFonts w:ascii="Arial" w:hAnsi="Arial" w:cs="Arial"/>
          <w:color w:val="46463B"/>
          <w:spacing w:val="-4"/>
          <w:w w:val="75"/>
          <w:sz w:val="16"/>
          <w:szCs w:val="16"/>
        </w:rPr>
        <w:t xml:space="preserve"> </w:t>
      </w:r>
      <w:r w:rsidR="00610E6C">
        <w:rPr>
          <w:rFonts w:ascii="Arial" w:hAnsi="Arial" w:cs="Arial"/>
          <w:color w:val="46463B"/>
          <w:w w:val="75"/>
          <w:sz w:val="16"/>
          <w:szCs w:val="16"/>
        </w:rPr>
        <w:t>attributable</w:t>
      </w:r>
      <w:r w:rsidR="00610E6C">
        <w:rPr>
          <w:rFonts w:ascii="Arial" w:hAnsi="Arial" w:cs="Arial"/>
          <w:color w:val="46463B"/>
          <w:spacing w:val="-8"/>
          <w:w w:val="75"/>
          <w:sz w:val="16"/>
          <w:szCs w:val="16"/>
        </w:rPr>
        <w:t xml:space="preserve"> </w:t>
      </w:r>
      <w:r w:rsidR="00610E6C">
        <w:rPr>
          <w:rFonts w:ascii="Arial" w:hAnsi="Arial" w:cs="Arial"/>
          <w:color w:val="46463B"/>
          <w:w w:val="75"/>
          <w:sz w:val="16"/>
          <w:szCs w:val="16"/>
        </w:rPr>
        <w:t>to</w:t>
      </w:r>
      <w:r w:rsidR="00610E6C">
        <w:rPr>
          <w:rFonts w:ascii="Arial" w:hAnsi="Arial" w:cs="Arial"/>
          <w:color w:val="46463B"/>
          <w:spacing w:val="-7"/>
          <w:w w:val="75"/>
          <w:sz w:val="16"/>
          <w:szCs w:val="16"/>
        </w:rPr>
        <w:t xml:space="preserve"> </w:t>
      </w:r>
      <w:r w:rsidR="00610E6C">
        <w:rPr>
          <w:rFonts w:ascii="Arial" w:hAnsi="Arial" w:cs="Arial"/>
          <w:color w:val="46463B"/>
          <w:w w:val="75"/>
          <w:sz w:val="16"/>
          <w:szCs w:val="16"/>
        </w:rPr>
        <w:t>sald</w:t>
      </w:r>
      <w:r w:rsidR="00610E6C">
        <w:rPr>
          <w:rFonts w:ascii="Arial" w:hAnsi="Arial" w:cs="Arial"/>
          <w:color w:val="46463B"/>
          <w:spacing w:val="-8"/>
          <w:w w:val="75"/>
          <w:sz w:val="16"/>
          <w:szCs w:val="16"/>
        </w:rPr>
        <w:t xml:space="preserve"> </w:t>
      </w:r>
      <w:r w:rsidR="00610E6C">
        <w:rPr>
          <w:rFonts w:ascii="Arial" w:hAnsi="Arial" w:cs="Arial"/>
          <w:color w:val="46463B"/>
          <w:w w:val="75"/>
          <w:sz w:val="16"/>
          <w:szCs w:val="16"/>
        </w:rPr>
        <w:t>Unit</w:t>
      </w:r>
      <w:r w:rsidR="00610E6C">
        <w:rPr>
          <w:rFonts w:ascii="Arial" w:hAnsi="Arial" w:cs="Arial"/>
          <w:color w:val="46463B"/>
          <w:spacing w:val="-17"/>
          <w:w w:val="75"/>
          <w:sz w:val="16"/>
          <w:szCs w:val="16"/>
        </w:rPr>
        <w:t xml:space="preserve"> </w:t>
      </w:r>
      <w:r w:rsidR="00610E6C">
        <w:rPr>
          <w:rFonts w:ascii="Arial" w:hAnsi="Arial" w:cs="Arial"/>
          <w:color w:val="46463B"/>
          <w:w w:val="75"/>
          <w:sz w:val="24"/>
          <w:szCs w:val="24"/>
        </w:rPr>
        <w:t>for</w:t>
      </w:r>
      <w:r w:rsidR="00610E6C">
        <w:rPr>
          <w:rFonts w:ascii="Arial" w:hAnsi="Arial" w:cs="Arial"/>
          <w:color w:val="46463B"/>
          <w:spacing w:val="-34"/>
          <w:w w:val="75"/>
          <w:sz w:val="24"/>
          <w:szCs w:val="24"/>
        </w:rPr>
        <w:t xml:space="preserve"> </w:t>
      </w:r>
      <w:r w:rsidR="00610E6C">
        <w:rPr>
          <w:rFonts w:ascii="Arial" w:hAnsi="Arial" w:cs="Arial"/>
          <w:color w:val="46463B"/>
          <w:w w:val="75"/>
          <w:sz w:val="16"/>
          <w:szCs w:val="16"/>
        </w:rPr>
        <w:t>the current</w:t>
      </w:r>
      <w:r w:rsidR="00610E6C">
        <w:rPr>
          <w:rFonts w:ascii="Arial" w:hAnsi="Arial" w:cs="Arial"/>
          <w:color w:val="46463B"/>
          <w:spacing w:val="-6"/>
          <w:w w:val="75"/>
          <w:sz w:val="16"/>
          <w:szCs w:val="16"/>
        </w:rPr>
        <w:t xml:space="preserve"> </w:t>
      </w:r>
      <w:r w:rsidR="00610E6C">
        <w:rPr>
          <w:rFonts w:ascii="Arial" w:hAnsi="Arial" w:cs="Arial"/>
          <w:color w:val="46463B"/>
          <w:w w:val="75"/>
          <w:sz w:val="16"/>
          <w:szCs w:val="16"/>
        </w:rPr>
        <w:t>year</w:t>
      </w:r>
      <w:r w:rsidR="00610E6C">
        <w:rPr>
          <w:rFonts w:ascii="Arial" w:hAnsi="Arial" w:cs="Arial"/>
          <w:color w:val="46463B"/>
          <w:spacing w:val="-6"/>
          <w:w w:val="75"/>
          <w:sz w:val="16"/>
          <w:szCs w:val="16"/>
        </w:rPr>
        <w:t xml:space="preserve"> </w:t>
      </w:r>
      <w:r w:rsidR="00610E6C">
        <w:rPr>
          <w:rFonts w:ascii="Arial" w:hAnsi="Arial" w:cs="Arial"/>
          <w:color w:val="46463B"/>
          <w:w w:val="75"/>
          <w:sz w:val="16"/>
          <w:szCs w:val="16"/>
        </w:rPr>
        <w:t>as</w:t>
      </w:r>
      <w:r w:rsidR="00610E6C">
        <w:rPr>
          <w:rFonts w:ascii="Arial" w:hAnsi="Arial" w:cs="Arial"/>
          <w:color w:val="46463B"/>
          <w:spacing w:val="-6"/>
          <w:w w:val="75"/>
          <w:sz w:val="16"/>
          <w:szCs w:val="16"/>
        </w:rPr>
        <w:t xml:space="preserve"> </w:t>
      </w:r>
      <w:r w:rsidR="00610E6C">
        <w:rPr>
          <w:rFonts w:ascii="Arial" w:hAnsi="Arial" w:cs="Arial"/>
          <w:color w:val="46463B"/>
          <w:w w:val="75"/>
          <w:sz w:val="16"/>
          <w:szCs w:val="16"/>
        </w:rPr>
        <w:t>are</w:t>
      </w:r>
      <w:r w:rsidR="00610E6C">
        <w:rPr>
          <w:rFonts w:ascii="Arial" w:hAnsi="Arial" w:cs="Arial"/>
          <w:color w:val="46463B"/>
          <w:spacing w:val="-11"/>
          <w:w w:val="75"/>
          <w:sz w:val="16"/>
          <w:szCs w:val="16"/>
        </w:rPr>
        <w:t xml:space="preserve"> </w:t>
      </w:r>
      <w:r w:rsidR="00610E6C">
        <w:rPr>
          <w:rFonts w:ascii="Arial" w:hAnsi="Arial" w:cs="Arial"/>
          <w:color w:val="46463B"/>
          <w:w w:val="75"/>
          <w:sz w:val="16"/>
          <w:szCs w:val="16"/>
        </w:rPr>
        <w:t>now</w:t>
      </w:r>
      <w:r w:rsidR="00610E6C">
        <w:rPr>
          <w:rFonts w:ascii="Arial" w:hAnsi="Arial" w:cs="Arial"/>
          <w:color w:val="46463B"/>
          <w:spacing w:val="-9"/>
          <w:w w:val="75"/>
          <w:sz w:val="16"/>
          <w:szCs w:val="16"/>
        </w:rPr>
        <w:t xml:space="preserve"> </w:t>
      </w:r>
      <w:r w:rsidR="00610E6C">
        <w:rPr>
          <w:rFonts w:ascii="Arial" w:hAnsi="Arial" w:cs="Arial"/>
          <w:color w:val="46463B"/>
          <w:w w:val="75"/>
          <w:sz w:val="16"/>
          <w:szCs w:val="16"/>
        </w:rPr>
        <w:t>due</w:t>
      </w:r>
      <w:r w:rsidR="00610E6C">
        <w:rPr>
          <w:rFonts w:ascii="Arial" w:hAnsi="Arial" w:cs="Arial"/>
          <w:color w:val="46463B"/>
          <w:spacing w:val="-5"/>
          <w:w w:val="75"/>
          <w:sz w:val="16"/>
          <w:szCs w:val="16"/>
        </w:rPr>
        <w:t xml:space="preserve"> </w:t>
      </w:r>
      <w:r w:rsidR="00610E6C">
        <w:rPr>
          <w:rFonts w:ascii="Arial" w:hAnsi="Arial" w:cs="Arial"/>
          <w:color w:val="46463B"/>
          <w:w w:val="75"/>
          <w:sz w:val="16"/>
          <w:szCs w:val="16"/>
        </w:rPr>
        <w:t>and</w:t>
      </w:r>
      <w:r w:rsidR="00610E6C">
        <w:rPr>
          <w:rFonts w:ascii="Arial" w:hAnsi="Arial" w:cs="Arial"/>
          <w:color w:val="46463B"/>
          <w:spacing w:val="-9"/>
          <w:w w:val="75"/>
          <w:sz w:val="16"/>
          <w:szCs w:val="16"/>
        </w:rPr>
        <w:t xml:space="preserve"> </w:t>
      </w:r>
      <w:r w:rsidR="00610E6C">
        <w:rPr>
          <w:rFonts w:ascii="Arial" w:hAnsi="Arial" w:cs="Arial"/>
          <w:color w:val="46463B"/>
          <w:w w:val="75"/>
          <w:sz w:val="16"/>
          <w:szCs w:val="16"/>
        </w:rPr>
        <w:t>payable.</w:t>
      </w:r>
      <w:r w:rsidR="00610E6C">
        <w:rPr>
          <w:rFonts w:ascii="Arial" w:hAnsi="Arial" w:cs="Arial"/>
          <w:color w:val="46463B"/>
          <w:spacing w:val="-9"/>
          <w:w w:val="75"/>
          <w:sz w:val="16"/>
          <w:szCs w:val="16"/>
        </w:rPr>
        <w:t xml:space="preserve"> </w:t>
      </w:r>
      <w:r w:rsidR="00610E6C">
        <w:rPr>
          <w:rFonts w:ascii="Arial" w:hAnsi="Arial" w:cs="Arial"/>
          <w:color w:val="46463B"/>
          <w:w w:val="75"/>
          <w:sz w:val="16"/>
          <w:szCs w:val="16"/>
        </w:rPr>
        <w:t>The</w:t>
      </w:r>
      <w:r w:rsidR="00610E6C">
        <w:rPr>
          <w:rFonts w:ascii="Arial" w:hAnsi="Arial" w:cs="Arial"/>
          <w:color w:val="46463B"/>
          <w:spacing w:val="-8"/>
          <w:w w:val="75"/>
          <w:sz w:val="16"/>
          <w:szCs w:val="16"/>
        </w:rPr>
        <w:t xml:space="preserve"> </w:t>
      </w:r>
      <w:r w:rsidR="00610E6C">
        <w:rPr>
          <w:rFonts w:ascii="Arial" w:hAnsi="Arial" w:cs="Arial"/>
          <w:color w:val="46463B"/>
          <w:w w:val="75"/>
          <w:sz w:val="16"/>
          <w:szCs w:val="16"/>
        </w:rPr>
        <w:t>Grantee</w:t>
      </w:r>
    </w:p>
    <w:p w:rsidR="00610E6C" w:rsidRDefault="00610E6C">
      <w:pPr>
        <w:pStyle w:val="BodyText"/>
        <w:kinsoku w:val="0"/>
        <w:overflowPunct w:val="0"/>
        <w:spacing w:line="204" w:lineRule="auto"/>
        <w:ind w:left="230" w:right="774" w:hanging="39"/>
        <w:rPr>
          <w:rFonts w:ascii="Arial" w:hAnsi="Arial" w:cs="Arial"/>
          <w:color w:val="46463B"/>
          <w:w w:val="75"/>
          <w:sz w:val="16"/>
          <w:szCs w:val="16"/>
        </w:rPr>
        <w:sectPr w:rsidR="00610E6C">
          <w:type w:val="continuous"/>
          <w:pgSz w:w="15840" w:h="24480"/>
          <w:pgMar w:top="1420" w:right="100" w:bottom="280" w:left="0" w:header="720" w:footer="720" w:gutter="0"/>
          <w:cols w:num="3" w:space="720" w:equalWidth="0">
            <w:col w:w="8687" w:space="40"/>
            <w:col w:w="3037" w:space="40"/>
            <w:col w:w="3936"/>
          </w:cols>
          <w:noEndnote/>
        </w:sectPr>
      </w:pPr>
    </w:p>
    <w:p w:rsidR="00610E6C" w:rsidRDefault="00610E6C">
      <w:pPr>
        <w:pStyle w:val="BodyText"/>
        <w:kinsoku w:val="0"/>
        <w:overflowPunct w:val="0"/>
        <w:rPr>
          <w:rFonts w:ascii="Arial" w:hAnsi="Arial" w:cs="Arial"/>
          <w:sz w:val="16"/>
          <w:szCs w:val="16"/>
        </w:rPr>
      </w:pPr>
    </w:p>
    <w:p w:rsidR="00610E6C" w:rsidRDefault="00610E6C">
      <w:pPr>
        <w:pStyle w:val="BodyText"/>
        <w:kinsoku w:val="0"/>
        <w:overflowPunct w:val="0"/>
        <w:rPr>
          <w:rFonts w:ascii="Arial" w:hAnsi="Arial" w:cs="Arial"/>
          <w:sz w:val="16"/>
          <w:szCs w:val="16"/>
        </w:rPr>
      </w:pPr>
    </w:p>
    <w:p w:rsidR="00610E6C" w:rsidRDefault="00610E6C">
      <w:pPr>
        <w:pStyle w:val="BodyText"/>
        <w:kinsoku w:val="0"/>
        <w:overflowPunct w:val="0"/>
        <w:rPr>
          <w:rFonts w:ascii="Arial" w:hAnsi="Arial" w:cs="Arial"/>
          <w:sz w:val="16"/>
          <w:szCs w:val="16"/>
        </w:rPr>
      </w:pPr>
    </w:p>
    <w:p w:rsidR="00610E6C" w:rsidRDefault="00610E6C">
      <w:pPr>
        <w:pStyle w:val="BodyText"/>
        <w:kinsoku w:val="0"/>
        <w:overflowPunct w:val="0"/>
        <w:rPr>
          <w:rFonts w:ascii="Arial" w:hAnsi="Arial" w:cs="Arial"/>
          <w:sz w:val="16"/>
          <w:szCs w:val="16"/>
        </w:rPr>
      </w:pPr>
    </w:p>
    <w:p w:rsidR="00610E6C" w:rsidRDefault="00610E6C">
      <w:pPr>
        <w:pStyle w:val="BodyText"/>
        <w:kinsoku w:val="0"/>
        <w:overflowPunct w:val="0"/>
        <w:rPr>
          <w:rFonts w:ascii="Arial" w:hAnsi="Arial" w:cs="Arial"/>
          <w:sz w:val="16"/>
          <w:szCs w:val="16"/>
        </w:rPr>
      </w:pPr>
    </w:p>
    <w:p w:rsidR="00610E6C" w:rsidRDefault="00610E6C">
      <w:pPr>
        <w:pStyle w:val="BodyText"/>
        <w:kinsoku w:val="0"/>
        <w:overflowPunct w:val="0"/>
        <w:rPr>
          <w:rFonts w:ascii="Arial" w:hAnsi="Arial" w:cs="Arial"/>
          <w:sz w:val="16"/>
          <w:szCs w:val="16"/>
        </w:rPr>
      </w:pPr>
    </w:p>
    <w:p w:rsidR="00610E6C" w:rsidRDefault="00610E6C">
      <w:pPr>
        <w:pStyle w:val="BodyText"/>
        <w:kinsoku w:val="0"/>
        <w:overflowPunct w:val="0"/>
        <w:rPr>
          <w:rFonts w:ascii="Arial" w:hAnsi="Arial" w:cs="Arial"/>
          <w:sz w:val="16"/>
          <w:szCs w:val="16"/>
        </w:rPr>
      </w:pPr>
    </w:p>
    <w:p w:rsidR="00610E6C" w:rsidRDefault="00610E6C">
      <w:pPr>
        <w:pStyle w:val="BodyText"/>
        <w:kinsoku w:val="0"/>
        <w:overflowPunct w:val="0"/>
        <w:rPr>
          <w:rFonts w:ascii="Arial" w:hAnsi="Arial" w:cs="Arial"/>
          <w:sz w:val="16"/>
          <w:szCs w:val="16"/>
        </w:rPr>
      </w:pPr>
    </w:p>
    <w:p w:rsidR="00610E6C" w:rsidRDefault="00610E6C">
      <w:pPr>
        <w:pStyle w:val="BodyText"/>
        <w:kinsoku w:val="0"/>
        <w:overflowPunct w:val="0"/>
        <w:rPr>
          <w:rFonts w:ascii="Arial" w:hAnsi="Arial" w:cs="Arial"/>
          <w:sz w:val="16"/>
          <w:szCs w:val="16"/>
        </w:rPr>
      </w:pPr>
    </w:p>
    <w:p w:rsidR="00610E6C" w:rsidRDefault="00610E6C">
      <w:pPr>
        <w:pStyle w:val="BodyText"/>
        <w:kinsoku w:val="0"/>
        <w:overflowPunct w:val="0"/>
        <w:rPr>
          <w:rFonts w:ascii="Arial" w:hAnsi="Arial" w:cs="Arial"/>
          <w:sz w:val="16"/>
          <w:szCs w:val="16"/>
        </w:rPr>
      </w:pPr>
    </w:p>
    <w:p w:rsidR="00610E6C" w:rsidRDefault="00610E6C">
      <w:pPr>
        <w:pStyle w:val="BodyText"/>
        <w:kinsoku w:val="0"/>
        <w:overflowPunct w:val="0"/>
        <w:rPr>
          <w:rFonts w:ascii="Arial" w:hAnsi="Arial" w:cs="Arial"/>
          <w:sz w:val="16"/>
          <w:szCs w:val="16"/>
        </w:rPr>
      </w:pPr>
    </w:p>
    <w:p w:rsidR="00610E6C" w:rsidRDefault="00610E6C">
      <w:pPr>
        <w:pStyle w:val="BodyText"/>
        <w:kinsoku w:val="0"/>
        <w:overflowPunct w:val="0"/>
        <w:rPr>
          <w:rFonts w:ascii="Arial" w:hAnsi="Arial" w:cs="Arial"/>
          <w:sz w:val="16"/>
          <w:szCs w:val="16"/>
        </w:rPr>
      </w:pPr>
    </w:p>
    <w:p w:rsidR="00610E6C" w:rsidRDefault="00610E6C">
      <w:pPr>
        <w:pStyle w:val="BodyText"/>
        <w:kinsoku w:val="0"/>
        <w:overflowPunct w:val="0"/>
        <w:rPr>
          <w:rFonts w:ascii="Arial" w:hAnsi="Arial" w:cs="Arial"/>
          <w:sz w:val="16"/>
          <w:szCs w:val="16"/>
        </w:rPr>
      </w:pPr>
    </w:p>
    <w:p w:rsidR="00610E6C" w:rsidRDefault="00610E6C">
      <w:pPr>
        <w:pStyle w:val="BodyText"/>
        <w:kinsoku w:val="0"/>
        <w:overflowPunct w:val="0"/>
        <w:rPr>
          <w:rFonts w:ascii="Arial" w:hAnsi="Arial" w:cs="Arial"/>
          <w:sz w:val="16"/>
          <w:szCs w:val="16"/>
        </w:rPr>
      </w:pPr>
    </w:p>
    <w:p w:rsidR="00610E6C" w:rsidRDefault="00610E6C">
      <w:pPr>
        <w:pStyle w:val="BodyText"/>
        <w:kinsoku w:val="0"/>
        <w:overflowPunct w:val="0"/>
        <w:rPr>
          <w:rFonts w:ascii="Arial" w:hAnsi="Arial" w:cs="Arial"/>
          <w:sz w:val="16"/>
          <w:szCs w:val="16"/>
        </w:rPr>
      </w:pPr>
    </w:p>
    <w:p w:rsidR="00610E6C" w:rsidRDefault="00610E6C">
      <w:pPr>
        <w:pStyle w:val="BodyText"/>
        <w:kinsoku w:val="0"/>
        <w:overflowPunct w:val="0"/>
        <w:rPr>
          <w:rFonts w:ascii="Arial" w:hAnsi="Arial" w:cs="Arial"/>
          <w:sz w:val="16"/>
          <w:szCs w:val="16"/>
        </w:rPr>
      </w:pPr>
    </w:p>
    <w:p w:rsidR="00610E6C" w:rsidRDefault="00610E6C">
      <w:pPr>
        <w:pStyle w:val="BodyText"/>
        <w:kinsoku w:val="0"/>
        <w:overflowPunct w:val="0"/>
        <w:rPr>
          <w:rFonts w:ascii="Arial" w:hAnsi="Arial" w:cs="Arial"/>
          <w:sz w:val="16"/>
          <w:szCs w:val="16"/>
        </w:rPr>
      </w:pPr>
    </w:p>
    <w:p w:rsidR="00610E6C" w:rsidRDefault="00610E6C">
      <w:pPr>
        <w:pStyle w:val="BodyText"/>
        <w:kinsoku w:val="0"/>
        <w:overflowPunct w:val="0"/>
        <w:spacing w:before="4"/>
        <w:rPr>
          <w:rFonts w:ascii="Arial" w:hAnsi="Arial" w:cs="Arial"/>
          <w:sz w:val="13"/>
          <w:szCs w:val="13"/>
        </w:rPr>
      </w:pPr>
    </w:p>
    <w:p w:rsidR="00610E6C" w:rsidRDefault="00610E6C">
      <w:pPr>
        <w:pStyle w:val="BodyText"/>
        <w:kinsoku w:val="0"/>
        <w:overflowPunct w:val="0"/>
        <w:spacing w:before="1" w:line="189" w:lineRule="exact"/>
        <w:ind w:right="364"/>
        <w:jc w:val="right"/>
        <w:rPr>
          <w:rFonts w:ascii="Arial" w:hAnsi="Arial" w:cs="Arial"/>
          <w:color w:val="46463B"/>
          <w:w w:val="60"/>
          <w:sz w:val="17"/>
          <w:szCs w:val="17"/>
        </w:rPr>
      </w:pPr>
      <w:r>
        <w:rPr>
          <w:rFonts w:ascii="Arial" w:hAnsi="Arial" w:cs="Arial"/>
          <w:color w:val="46463B"/>
          <w:w w:val="60"/>
          <w:sz w:val="17"/>
          <w:szCs w:val="17"/>
          <w:u w:val="single" w:color="000000"/>
        </w:rPr>
        <w:t>Dlsquanflcauons</w:t>
      </w:r>
      <w:r>
        <w:rPr>
          <w:rFonts w:ascii="Arial" w:hAnsi="Arial" w:cs="Arial"/>
          <w:color w:val="46463B"/>
          <w:w w:val="60"/>
          <w:sz w:val="17"/>
          <w:szCs w:val="17"/>
        </w:rPr>
        <w:t>:</w:t>
      </w:r>
    </w:p>
    <w:p w:rsidR="00610E6C" w:rsidRDefault="00610E6C">
      <w:pPr>
        <w:pStyle w:val="BodyText"/>
        <w:kinsoku w:val="0"/>
        <w:overflowPunct w:val="0"/>
        <w:spacing w:before="20" w:line="154" w:lineRule="exact"/>
        <w:ind w:left="2380" w:firstLine="5"/>
        <w:jc w:val="center"/>
        <w:rPr>
          <w:rFonts w:ascii="Times New Roman" w:hAnsi="Times New Roman" w:cs="Times New Roman"/>
          <w:color w:val="46463B"/>
          <w:w w:val="75"/>
          <w:sz w:val="16"/>
          <w:szCs w:val="16"/>
        </w:rPr>
      </w:pPr>
      <w:r>
        <w:rPr>
          <w:rFonts w:ascii="Times New Roman" w:hAnsi="Times New Roman" w:cs="Times New Roman"/>
          <w:color w:val="46463B"/>
          <w:w w:val="80"/>
          <w:sz w:val="16"/>
          <w:szCs w:val="16"/>
        </w:rPr>
        <w:t xml:space="preserve">Ad copy exceeds 10 words </w:t>
      </w:r>
      <w:r>
        <w:rPr>
          <w:rFonts w:ascii="Times New Roman" w:hAnsi="Times New Roman" w:cs="Times New Roman"/>
          <w:color w:val="46463B"/>
          <w:w w:val="75"/>
          <w:sz w:val="16"/>
          <w:szCs w:val="16"/>
        </w:rPr>
        <w:t>Commen:lal ads and advertisers</w:t>
      </w:r>
    </w:p>
    <w:p w:rsidR="00610E6C" w:rsidRDefault="00610E6C">
      <w:pPr>
        <w:pStyle w:val="BodyText"/>
        <w:kinsoku w:val="0"/>
        <w:overflowPunct w:val="0"/>
        <w:spacing w:line="127" w:lineRule="exact"/>
        <w:ind w:left="89" w:right="-18" w:firstLine="43"/>
        <w:rPr>
          <w:rFonts w:ascii="Arial" w:hAnsi="Arial" w:cs="Arial"/>
          <w:color w:val="46463B"/>
          <w:w w:val="75"/>
          <w:sz w:val="16"/>
          <w:szCs w:val="16"/>
        </w:rPr>
      </w:pPr>
      <w:r>
        <w:rPr>
          <w:rFonts w:ascii="Times New Roman" w:hAnsi="Times New Roman" w:cs="Times New Roman"/>
          <w:sz w:val="24"/>
          <w:szCs w:val="24"/>
        </w:rPr>
        <w:br w:type="column"/>
      </w:r>
      <w:r>
        <w:rPr>
          <w:rFonts w:ascii="Arial" w:hAnsi="Arial" w:cs="Arial"/>
          <w:color w:val="46463B"/>
          <w:w w:val="75"/>
          <w:sz w:val="16"/>
          <w:szCs w:val="16"/>
        </w:rPr>
        <w:lastRenderedPageBreak/>
        <w:t>Petitlon and Will, H any,</w:t>
      </w:r>
    </w:p>
    <w:p w:rsidR="00610E6C" w:rsidRDefault="00610E6C">
      <w:pPr>
        <w:pStyle w:val="BodyText"/>
        <w:kinsoku w:val="0"/>
        <w:overflowPunct w:val="0"/>
        <w:spacing w:before="11" w:line="158" w:lineRule="exact"/>
        <w:ind w:left="463" w:right="-18" w:hanging="375"/>
        <w:rPr>
          <w:rFonts w:ascii="Arial" w:hAnsi="Arial" w:cs="Arial"/>
          <w:color w:val="46463B"/>
          <w:w w:val="85"/>
          <w:sz w:val="16"/>
          <w:szCs w:val="16"/>
        </w:rPr>
      </w:pPr>
      <w:r>
        <w:rPr>
          <w:rFonts w:ascii="Arial" w:hAnsi="Arial" w:cs="Arial"/>
          <w:color w:val="46463B"/>
          <w:w w:val="80"/>
          <w:sz w:val="16"/>
          <w:szCs w:val="16"/>
        </w:rPr>
        <w:t>can</w:t>
      </w:r>
      <w:r>
        <w:rPr>
          <w:rFonts w:ascii="Arial" w:hAnsi="Arial" w:cs="Arial"/>
          <w:color w:val="46463B"/>
          <w:spacing w:val="-24"/>
          <w:w w:val="80"/>
          <w:sz w:val="16"/>
          <w:szCs w:val="16"/>
        </w:rPr>
        <w:t xml:space="preserve"> </w:t>
      </w:r>
      <w:r>
        <w:rPr>
          <w:rFonts w:ascii="Arial" w:hAnsi="Arial" w:cs="Arial"/>
          <w:color w:val="46463B"/>
          <w:w w:val="80"/>
          <w:sz w:val="16"/>
          <w:szCs w:val="16"/>
        </w:rPr>
        <w:t>be</w:t>
      </w:r>
      <w:r>
        <w:rPr>
          <w:rFonts w:ascii="Arial" w:hAnsi="Arial" w:cs="Arial"/>
          <w:color w:val="46463B"/>
          <w:spacing w:val="-25"/>
          <w:w w:val="80"/>
          <w:sz w:val="16"/>
          <w:szCs w:val="16"/>
        </w:rPr>
        <w:t xml:space="preserve"> </w:t>
      </w:r>
      <w:r>
        <w:rPr>
          <w:rFonts w:ascii="Arial" w:hAnsi="Arial" w:cs="Arial"/>
          <w:color w:val="46463B"/>
          <w:w w:val="80"/>
          <w:sz w:val="16"/>
          <w:szCs w:val="16"/>
        </w:rPr>
        <w:t>obtained</w:t>
      </w:r>
      <w:r>
        <w:rPr>
          <w:rFonts w:ascii="Arial" w:hAnsi="Arial" w:cs="Arial"/>
          <w:color w:val="46463B"/>
          <w:spacing w:val="-27"/>
          <w:w w:val="80"/>
          <w:sz w:val="16"/>
          <w:szCs w:val="16"/>
        </w:rPr>
        <w:t xml:space="preserve"> </w:t>
      </w:r>
      <w:r>
        <w:rPr>
          <w:rFonts w:ascii="Arial" w:hAnsi="Arial" w:cs="Arial"/>
          <w:color w:val="46463B"/>
          <w:w w:val="80"/>
          <w:sz w:val="16"/>
          <w:szCs w:val="16"/>
        </w:rPr>
        <w:t>from</w:t>
      </w:r>
      <w:r>
        <w:rPr>
          <w:rFonts w:ascii="Arial" w:hAnsi="Arial" w:cs="Arial"/>
          <w:color w:val="46463B"/>
          <w:spacing w:val="-23"/>
          <w:w w:val="80"/>
          <w:sz w:val="16"/>
          <w:szCs w:val="16"/>
        </w:rPr>
        <w:t xml:space="preserve"> </w:t>
      </w:r>
      <w:r>
        <w:rPr>
          <w:rFonts w:ascii="Arial" w:hAnsi="Arial" w:cs="Arial"/>
          <w:color w:val="46463B"/>
          <w:w w:val="80"/>
          <w:sz w:val="16"/>
          <w:szCs w:val="16"/>
        </w:rPr>
        <w:t>the</w:t>
      </w:r>
      <w:r>
        <w:rPr>
          <w:rFonts w:ascii="Arial" w:hAnsi="Arial" w:cs="Arial"/>
          <w:color w:val="46463B"/>
          <w:w w:val="74"/>
          <w:sz w:val="16"/>
          <w:szCs w:val="16"/>
        </w:rPr>
        <w:t xml:space="preserve"> </w:t>
      </w:r>
      <w:r>
        <w:rPr>
          <w:rFonts w:ascii="Arial" w:hAnsi="Arial" w:cs="Arial"/>
          <w:color w:val="46463B"/>
          <w:w w:val="85"/>
          <w:sz w:val="16"/>
          <w:szCs w:val="16"/>
        </w:rPr>
        <w:t>Petitioners.</w:t>
      </w:r>
    </w:p>
    <w:p w:rsidR="00610E6C" w:rsidRDefault="00610E6C">
      <w:pPr>
        <w:pStyle w:val="BodyText"/>
        <w:kinsoku w:val="0"/>
        <w:overflowPunct w:val="0"/>
        <w:spacing w:line="297" w:lineRule="exact"/>
        <w:ind w:left="1761"/>
        <w:rPr>
          <w:rFonts w:ascii="Times New Roman" w:hAnsi="Times New Roman" w:cs="Times New Roman"/>
          <w:b/>
          <w:bCs/>
          <w:color w:val="46463B"/>
          <w:w w:val="50"/>
          <w:sz w:val="33"/>
          <w:szCs w:val="33"/>
        </w:rPr>
      </w:pPr>
      <w:r>
        <w:rPr>
          <w:rFonts w:ascii="Times New Roman" w:hAnsi="Times New Roman" w:cs="Times New Roman"/>
          <w:sz w:val="24"/>
          <w:szCs w:val="24"/>
        </w:rPr>
        <w:br w:type="column"/>
      </w:r>
      <w:r>
        <w:rPr>
          <w:rFonts w:ascii="Times New Roman" w:hAnsi="Times New Roman" w:cs="Times New Roman"/>
          <w:b/>
          <w:bCs/>
          <w:color w:val="46463B"/>
          <w:w w:val="50"/>
          <w:sz w:val="33"/>
          <w:szCs w:val="33"/>
        </w:rPr>
        <w:lastRenderedPageBreak/>
        <w:t>PubDc  Notice</w:t>
      </w:r>
    </w:p>
    <w:p w:rsidR="00610E6C" w:rsidRDefault="00610E6C">
      <w:pPr>
        <w:pStyle w:val="BodyText"/>
        <w:kinsoku w:val="0"/>
        <w:overflowPunct w:val="0"/>
        <w:spacing w:before="130" w:line="181" w:lineRule="exact"/>
        <w:ind w:left="362" w:right="144"/>
        <w:jc w:val="center"/>
        <w:rPr>
          <w:rFonts w:ascii="Times New Roman" w:hAnsi="Times New Roman" w:cs="Times New Roman"/>
          <w:b/>
          <w:bCs/>
          <w:color w:val="46463B"/>
          <w:w w:val="80"/>
          <w:sz w:val="16"/>
          <w:szCs w:val="16"/>
        </w:rPr>
      </w:pPr>
      <w:r>
        <w:rPr>
          <w:rFonts w:ascii="Arial" w:hAnsi="Arial" w:cs="Arial"/>
          <w:color w:val="46463B"/>
          <w:w w:val="80"/>
          <w:sz w:val="15"/>
          <w:szCs w:val="15"/>
        </w:rPr>
        <w:t xml:space="preserve">Notice of </w:t>
      </w:r>
      <w:r>
        <w:rPr>
          <w:rFonts w:ascii="Times New Roman" w:hAnsi="Times New Roman" w:cs="Times New Roman"/>
          <w:b/>
          <w:bCs/>
          <w:color w:val="46463B"/>
          <w:w w:val="80"/>
          <w:sz w:val="17"/>
          <w:szCs w:val="17"/>
        </w:rPr>
        <w:t xml:space="preserve">Agency </w:t>
      </w:r>
      <w:r>
        <w:rPr>
          <w:rFonts w:ascii="Times New Roman" w:hAnsi="Times New Roman" w:cs="Times New Roman"/>
          <w:b/>
          <w:bCs/>
          <w:color w:val="46463B"/>
          <w:w w:val="80"/>
          <w:sz w:val="16"/>
          <w:szCs w:val="16"/>
        </w:rPr>
        <w:t>AcUon</w:t>
      </w:r>
    </w:p>
    <w:p w:rsidR="00610E6C" w:rsidRDefault="00610E6C">
      <w:pPr>
        <w:pStyle w:val="BodyText"/>
        <w:kinsoku w:val="0"/>
        <w:overflowPunct w:val="0"/>
        <w:spacing w:before="6" w:line="206" w:lineRule="auto"/>
        <w:ind w:left="362" w:right="205"/>
        <w:jc w:val="center"/>
        <w:rPr>
          <w:rFonts w:ascii="Arial" w:hAnsi="Arial" w:cs="Arial"/>
          <w:color w:val="46463B"/>
          <w:w w:val="85"/>
          <w:sz w:val="16"/>
          <w:szCs w:val="16"/>
        </w:rPr>
      </w:pPr>
      <w:r>
        <w:rPr>
          <w:rFonts w:ascii="Arial" w:hAnsi="Arial" w:cs="Arial"/>
          <w:b/>
          <w:bCs/>
          <w:color w:val="46463B"/>
          <w:w w:val="75"/>
          <w:sz w:val="16"/>
          <w:szCs w:val="16"/>
        </w:rPr>
        <w:t xml:space="preserve">Subject. </w:t>
      </w:r>
      <w:r>
        <w:rPr>
          <w:rFonts w:ascii="Arial" w:hAnsi="Arial" w:cs="Arial"/>
          <w:color w:val="46463B"/>
          <w:w w:val="75"/>
          <w:sz w:val="16"/>
          <w:szCs w:val="16"/>
        </w:rPr>
        <w:t xml:space="preserve">MassHealth: Notice of Submission of a Request to extend the MassHealth Section 1115 </w:t>
      </w:r>
      <w:r>
        <w:rPr>
          <w:rFonts w:ascii="Arial" w:hAnsi="Arial" w:cs="Arial"/>
          <w:color w:val="46463B"/>
          <w:w w:val="85"/>
          <w:sz w:val="16"/>
          <w:szCs w:val="16"/>
        </w:rPr>
        <w:t>Demonstration</w:t>
      </w:r>
    </w:p>
    <w:p w:rsidR="00610E6C" w:rsidRDefault="00610E6C">
      <w:pPr>
        <w:pStyle w:val="BodyText"/>
        <w:kinsoku w:val="0"/>
        <w:overflowPunct w:val="0"/>
        <w:spacing w:line="147" w:lineRule="exact"/>
        <w:ind w:left="167"/>
        <w:jc w:val="center"/>
        <w:rPr>
          <w:rFonts w:ascii="Arial" w:hAnsi="Arial" w:cs="Arial"/>
          <w:color w:val="46463B"/>
          <w:w w:val="75"/>
          <w:sz w:val="16"/>
          <w:szCs w:val="16"/>
        </w:rPr>
      </w:pPr>
      <w:r>
        <w:rPr>
          <w:rFonts w:ascii="Times New Roman" w:hAnsi="Times New Roman" w:cs="Times New Roman"/>
          <w:b/>
          <w:bCs/>
          <w:color w:val="46463B"/>
          <w:w w:val="75"/>
          <w:sz w:val="17"/>
          <w:szCs w:val="17"/>
        </w:rPr>
        <w:t xml:space="preserve">Agency: </w:t>
      </w:r>
      <w:r>
        <w:rPr>
          <w:rFonts w:ascii="Arial" w:hAnsi="Arial" w:cs="Arial"/>
          <w:color w:val="46463B"/>
          <w:w w:val="75"/>
          <w:sz w:val="16"/>
          <w:szCs w:val="16"/>
        </w:rPr>
        <w:t>Executive Office of Health and Human Services</w:t>
      </w:r>
    </w:p>
    <w:p w:rsidR="00610E6C" w:rsidRDefault="00610E6C">
      <w:pPr>
        <w:pStyle w:val="BodyText"/>
        <w:kinsoku w:val="0"/>
        <w:overflowPunct w:val="0"/>
        <w:spacing w:before="9" w:line="201" w:lineRule="auto"/>
        <w:ind w:left="177" w:hanging="49"/>
        <w:jc w:val="center"/>
        <w:rPr>
          <w:rFonts w:ascii="Arial" w:hAnsi="Arial" w:cs="Arial"/>
          <w:color w:val="46463B"/>
          <w:w w:val="75"/>
          <w:sz w:val="16"/>
          <w:szCs w:val="16"/>
        </w:rPr>
      </w:pPr>
      <w:r>
        <w:rPr>
          <w:rFonts w:ascii="Arial" w:hAnsi="Arial" w:cs="Arial"/>
          <w:color w:val="46463B"/>
          <w:w w:val="80"/>
          <w:sz w:val="16"/>
          <w:szCs w:val="16"/>
        </w:rPr>
        <w:t xml:space="preserve">The Massachusetts Executive Office of Health </w:t>
      </w:r>
      <w:r>
        <w:rPr>
          <w:rFonts w:ascii="Times New Roman" w:hAnsi="Times New Roman" w:cs="Times New Roman"/>
          <w:color w:val="46463B"/>
          <w:w w:val="80"/>
          <w:sz w:val="16"/>
          <w:szCs w:val="16"/>
        </w:rPr>
        <w:t xml:space="preserve">and </w:t>
      </w:r>
      <w:r>
        <w:rPr>
          <w:rFonts w:ascii="Arial" w:hAnsi="Arial" w:cs="Arial"/>
          <w:color w:val="46463B"/>
          <w:w w:val="80"/>
          <w:sz w:val="16"/>
          <w:szCs w:val="16"/>
        </w:rPr>
        <w:t>Human</w:t>
      </w:r>
      <w:r>
        <w:rPr>
          <w:rFonts w:ascii="Arial" w:hAnsi="Arial" w:cs="Arial"/>
          <w:color w:val="46463B"/>
          <w:spacing w:val="-21"/>
          <w:w w:val="80"/>
          <w:sz w:val="16"/>
          <w:szCs w:val="16"/>
        </w:rPr>
        <w:t xml:space="preserve"> </w:t>
      </w:r>
      <w:r>
        <w:rPr>
          <w:rFonts w:ascii="Arial" w:hAnsi="Arial" w:cs="Arial"/>
          <w:color w:val="46463B"/>
          <w:w w:val="80"/>
          <w:sz w:val="16"/>
          <w:szCs w:val="16"/>
        </w:rPr>
        <w:t>Services</w:t>
      </w:r>
      <w:r>
        <w:rPr>
          <w:rFonts w:ascii="Arial" w:hAnsi="Arial" w:cs="Arial"/>
          <w:color w:val="46463B"/>
          <w:spacing w:val="-13"/>
          <w:w w:val="80"/>
          <w:sz w:val="16"/>
          <w:szCs w:val="16"/>
        </w:rPr>
        <w:t xml:space="preserve"> </w:t>
      </w:r>
      <w:r>
        <w:rPr>
          <w:rFonts w:ascii="Arial" w:hAnsi="Arial" w:cs="Arial"/>
          <w:color w:val="46463B"/>
          <w:w w:val="80"/>
          <w:sz w:val="16"/>
          <w:szCs w:val="16"/>
        </w:rPr>
        <w:t>(EOHHS)</w:t>
      </w:r>
      <w:r>
        <w:rPr>
          <w:rFonts w:ascii="Arial" w:hAnsi="Arial" w:cs="Arial"/>
          <w:color w:val="46463B"/>
          <w:spacing w:val="-14"/>
          <w:w w:val="80"/>
          <w:sz w:val="16"/>
          <w:szCs w:val="16"/>
        </w:rPr>
        <w:t xml:space="preserve"> </w:t>
      </w:r>
      <w:r>
        <w:rPr>
          <w:rFonts w:ascii="Arial" w:hAnsi="Arial" w:cs="Arial"/>
          <w:color w:val="46463B"/>
          <w:w w:val="80"/>
          <w:sz w:val="16"/>
          <w:szCs w:val="16"/>
        </w:rPr>
        <w:t>announces</w:t>
      </w:r>
      <w:r>
        <w:rPr>
          <w:rFonts w:ascii="Arial" w:hAnsi="Arial" w:cs="Arial"/>
          <w:color w:val="46463B"/>
          <w:spacing w:val="-13"/>
          <w:w w:val="80"/>
          <w:sz w:val="16"/>
          <w:szCs w:val="16"/>
        </w:rPr>
        <w:t xml:space="preserve"> </w:t>
      </w:r>
      <w:r>
        <w:rPr>
          <w:rFonts w:ascii="Times New Roman" w:hAnsi="Times New Roman" w:cs="Times New Roman"/>
          <w:color w:val="46463B"/>
          <w:w w:val="80"/>
          <w:sz w:val="17"/>
          <w:szCs w:val="17"/>
        </w:rPr>
        <w:t>Its</w:t>
      </w:r>
      <w:r>
        <w:rPr>
          <w:rFonts w:ascii="Times New Roman" w:hAnsi="Times New Roman" w:cs="Times New Roman"/>
          <w:color w:val="46463B"/>
          <w:spacing w:val="-17"/>
          <w:w w:val="80"/>
          <w:sz w:val="17"/>
          <w:szCs w:val="17"/>
        </w:rPr>
        <w:t xml:space="preserve"> </w:t>
      </w:r>
      <w:r>
        <w:rPr>
          <w:rFonts w:ascii="Arial" w:hAnsi="Arial" w:cs="Arial"/>
          <w:color w:val="46463B"/>
          <w:spacing w:val="-5"/>
          <w:w w:val="80"/>
          <w:sz w:val="16"/>
          <w:szCs w:val="16"/>
        </w:rPr>
        <w:t>Intent</w:t>
      </w:r>
      <w:r>
        <w:rPr>
          <w:rFonts w:ascii="Arial" w:hAnsi="Arial" w:cs="Arial"/>
          <w:color w:val="46463B"/>
          <w:spacing w:val="-26"/>
          <w:w w:val="80"/>
          <w:sz w:val="16"/>
          <w:szCs w:val="16"/>
        </w:rPr>
        <w:t xml:space="preserve"> </w:t>
      </w:r>
      <w:r>
        <w:rPr>
          <w:rFonts w:ascii="Arial" w:hAnsi="Arial" w:cs="Arial"/>
          <w:color w:val="46463B"/>
          <w:w w:val="80"/>
          <w:sz w:val="16"/>
          <w:szCs w:val="16"/>
        </w:rPr>
        <w:t xml:space="preserve">to </w:t>
      </w:r>
      <w:r>
        <w:rPr>
          <w:rFonts w:ascii="Arial" w:hAnsi="Arial" w:cs="Arial"/>
          <w:color w:val="46463B"/>
          <w:w w:val="75"/>
          <w:sz w:val="16"/>
          <w:szCs w:val="16"/>
        </w:rPr>
        <w:t xml:space="preserve">submit a request to amend and extend the MassHealth Section </w:t>
      </w:r>
      <w:r>
        <w:rPr>
          <w:rFonts w:ascii="Arial" w:hAnsi="Arial" w:cs="Arial"/>
          <w:color w:val="46463B"/>
          <w:spacing w:val="-3"/>
          <w:w w:val="75"/>
          <w:sz w:val="16"/>
          <w:szCs w:val="16"/>
        </w:rPr>
        <w:t xml:space="preserve">1115 </w:t>
      </w:r>
      <w:r>
        <w:rPr>
          <w:rFonts w:ascii="Arial" w:hAnsi="Arial" w:cs="Arial"/>
          <w:color w:val="46463B"/>
          <w:w w:val="75"/>
          <w:sz w:val="16"/>
          <w:szCs w:val="16"/>
        </w:rPr>
        <w:t xml:space="preserve">Demonstration ("Request") to the Centers </w:t>
      </w:r>
      <w:r>
        <w:rPr>
          <w:rFonts w:ascii="Arial" w:hAnsi="Arial" w:cs="Arial"/>
          <w:color w:val="46463B"/>
          <w:w w:val="80"/>
          <w:sz w:val="16"/>
          <w:szCs w:val="16"/>
        </w:rPr>
        <w:t>for</w:t>
      </w:r>
      <w:r>
        <w:rPr>
          <w:rFonts w:ascii="Arial" w:hAnsi="Arial" w:cs="Arial"/>
          <w:color w:val="46463B"/>
          <w:spacing w:val="-21"/>
          <w:w w:val="80"/>
          <w:sz w:val="16"/>
          <w:szCs w:val="16"/>
        </w:rPr>
        <w:t xml:space="preserve"> </w:t>
      </w:r>
      <w:r>
        <w:rPr>
          <w:rFonts w:ascii="Arial" w:hAnsi="Arial" w:cs="Arial"/>
          <w:color w:val="46463B"/>
          <w:w w:val="80"/>
          <w:sz w:val="16"/>
          <w:szCs w:val="16"/>
        </w:rPr>
        <w:t>Medlcare</w:t>
      </w:r>
      <w:r>
        <w:rPr>
          <w:rFonts w:ascii="Arial" w:hAnsi="Arial" w:cs="Arial"/>
          <w:color w:val="46463B"/>
          <w:spacing w:val="-23"/>
          <w:w w:val="80"/>
          <w:sz w:val="16"/>
          <w:szCs w:val="16"/>
        </w:rPr>
        <w:t xml:space="preserve"> </w:t>
      </w:r>
      <w:r>
        <w:rPr>
          <w:rFonts w:ascii="Times New Roman" w:hAnsi="Times New Roman" w:cs="Times New Roman"/>
          <w:color w:val="46463B"/>
          <w:w w:val="80"/>
          <w:sz w:val="16"/>
          <w:szCs w:val="16"/>
        </w:rPr>
        <w:t>and</w:t>
      </w:r>
      <w:r>
        <w:rPr>
          <w:rFonts w:ascii="Times New Roman" w:hAnsi="Times New Roman" w:cs="Times New Roman"/>
          <w:color w:val="46463B"/>
          <w:spacing w:val="-16"/>
          <w:w w:val="80"/>
          <w:sz w:val="16"/>
          <w:szCs w:val="16"/>
        </w:rPr>
        <w:t xml:space="preserve"> </w:t>
      </w:r>
      <w:r>
        <w:rPr>
          <w:rFonts w:ascii="Arial" w:hAnsi="Arial" w:cs="Arial"/>
          <w:color w:val="46463B"/>
          <w:w w:val="80"/>
          <w:sz w:val="16"/>
          <w:szCs w:val="16"/>
        </w:rPr>
        <w:t>Medicaid</w:t>
      </w:r>
      <w:r>
        <w:rPr>
          <w:rFonts w:ascii="Arial" w:hAnsi="Arial" w:cs="Arial"/>
          <w:color w:val="46463B"/>
          <w:spacing w:val="-24"/>
          <w:w w:val="80"/>
          <w:sz w:val="16"/>
          <w:szCs w:val="16"/>
        </w:rPr>
        <w:t xml:space="preserve"> </w:t>
      </w:r>
      <w:r>
        <w:rPr>
          <w:rFonts w:ascii="Arial" w:hAnsi="Arial" w:cs="Arial"/>
          <w:color w:val="46463B"/>
          <w:w w:val="80"/>
          <w:sz w:val="16"/>
          <w:szCs w:val="16"/>
        </w:rPr>
        <w:t>Services.</w:t>
      </w:r>
      <w:r>
        <w:rPr>
          <w:rFonts w:ascii="Arial" w:hAnsi="Arial" w:cs="Arial"/>
          <w:color w:val="46463B"/>
          <w:spacing w:val="-24"/>
          <w:w w:val="80"/>
          <w:sz w:val="16"/>
          <w:szCs w:val="16"/>
        </w:rPr>
        <w:t xml:space="preserve"> </w:t>
      </w:r>
      <w:r>
        <w:rPr>
          <w:rFonts w:ascii="Arial" w:hAnsi="Arial" w:cs="Arial"/>
          <w:color w:val="46463B"/>
          <w:w w:val="80"/>
          <w:sz w:val="16"/>
          <w:szCs w:val="16"/>
        </w:rPr>
        <w:t>The</w:t>
      </w:r>
      <w:r>
        <w:rPr>
          <w:rFonts w:ascii="Arial" w:hAnsi="Arial" w:cs="Arial"/>
          <w:color w:val="46463B"/>
          <w:spacing w:val="-23"/>
          <w:w w:val="80"/>
          <w:sz w:val="16"/>
          <w:szCs w:val="16"/>
        </w:rPr>
        <w:t xml:space="preserve"> </w:t>
      </w:r>
      <w:r>
        <w:rPr>
          <w:rFonts w:ascii="Arial" w:hAnsi="Arial" w:cs="Arial"/>
          <w:color w:val="46463B"/>
          <w:w w:val="80"/>
          <w:sz w:val="16"/>
          <w:szCs w:val="16"/>
        </w:rPr>
        <w:t xml:space="preserve">MassHealth 1115 Demonstration provides federal authority for </w:t>
      </w:r>
      <w:r>
        <w:rPr>
          <w:rFonts w:ascii="Arial" w:hAnsi="Arial" w:cs="Arial"/>
          <w:color w:val="46463B"/>
          <w:w w:val="73"/>
          <w:sz w:val="16"/>
          <w:szCs w:val="16"/>
        </w:rPr>
        <w:t xml:space="preserve">Massachusetts </w:t>
      </w:r>
      <w:r>
        <w:rPr>
          <w:rFonts w:ascii="Arial" w:hAnsi="Arial" w:cs="Arial"/>
          <w:color w:val="46463B"/>
          <w:w w:val="82"/>
          <w:sz w:val="16"/>
          <w:szCs w:val="16"/>
        </w:rPr>
        <w:t xml:space="preserve">to </w:t>
      </w:r>
      <w:r>
        <w:rPr>
          <w:rFonts w:ascii="Arial" w:hAnsi="Arial" w:cs="Arial"/>
          <w:color w:val="46463B"/>
          <w:w w:val="70"/>
          <w:sz w:val="16"/>
          <w:szCs w:val="16"/>
        </w:rPr>
        <w:t xml:space="preserve">expand </w:t>
      </w:r>
      <w:r>
        <w:rPr>
          <w:rFonts w:ascii="Arial" w:hAnsi="Arial" w:cs="Arial"/>
          <w:color w:val="46463B"/>
          <w:spacing w:val="-1"/>
          <w:w w:val="76"/>
          <w:sz w:val="16"/>
          <w:szCs w:val="16"/>
        </w:rPr>
        <w:t>ellglblllty</w:t>
      </w:r>
      <w:r>
        <w:rPr>
          <w:rFonts w:ascii="Arial" w:hAnsi="Arial" w:cs="Arial"/>
          <w:color w:val="46463B"/>
          <w:w w:val="76"/>
          <w:sz w:val="16"/>
          <w:szCs w:val="16"/>
        </w:rPr>
        <w:t xml:space="preserve"> </w:t>
      </w:r>
      <w:r>
        <w:rPr>
          <w:rFonts w:ascii="Arial" w:hAnsi="Arial" w:cs="Arial"/>
          <w:color w:val="46463B"/>
          <w:w w:val="78"/>
          <w:sz w:val="16"/>
          <w:szCs w:val="16"/>
        </w:rPr>
        <w:t xml:space="preserve">to </w:t>
      </w:r>
      <w:r>
        <w:rPr>
          <w:rFonts w:ascii="Arial" w:hAnsi="Arial" w:cs="Arial"/>
          <w:color w:val="46463B"/>
          <w:spacing w:val="-4"/>
          <w:w w:val="80"/>
          <w:sz w:val="16"/>
          <w:szCs w:val="16"/>
        </w:rPr>
        <w:t>Individuals</w:t>
      </w:r>
      <w:r>
        <w:rPr>
          <w:rFonts w:ascii="Arial" w:hAnsi="Arial" w:cs="Arial"/>
          <w:color w:val="46463B"/>
          <w:w w:val="80"/>
          <w:sz w:val="16"/>
          <w:szCs w:val="16"/>
        </w:rPr>
        <w:t xml:space="preserve"> </w:t>
      </w:r>
      <w:r>
        <w:rPr>
          <w:rFonts w:ascii="Arial" w:hAnsi="Arial" w:cs="Arial"/>
          <w:color w:val="46463B"/>
          <w:w w:val="74"/>
          <w:sz w:val="16"/>
          <w:szCs w:val="16"/>
        </w:rPr>
        <w:t>who</w:t>
      </w:r>
      <w:r>
        <w:rPr>
          <w:rFonts w:ascii="Arial" w:hAnsi="Arial" w:cs="Arial"/>
          <w:color w:val="46463B"/>
          <w:spacing w:val="33"/>
          <w:w w:val="74"/>
          <w:sz w:val="16"/>
          <w:szCs w:val="16"/>
        </w:rPr>
        <w:t xml:space="preserve"> </w:t>
      </w:r>
      <w:r>
        <w:rPr>
          <w:rFonts w:ascii="Arial" w:hAnsi="Arial" w:cs="Arial"/>
          <w:color w:val="46463B"/>
          <w:w w:val="80"/>
          <w:sz w:val="16"/>
          <w:szCs w:val="16"/>
        </w:rPr>
        <w:t>are not otherwise Medlcald or CHIP eligible, offer services</w:t>
      </w:r>
      <w:r>
        <w:rPr>
          <w:rFonts w:ascii="Arial" w:hAnsi="Arial" w:cs="Arial"/>
          <w:color w:val="46463B"/>
          <w:spacing w:val="-21"/>
          <w:w w:val="80"/>
          <w:sz w:val="16"/>
          <w:szCs w:val="16"/>
        </w:rPr>
        <w:t xml:space="preserve"> </w:t>
      </w:r>
      <w:r>
        <w:rPr>
          <w:rFonts w:ascii="Times New Roman" w:hAnsi="Times New Roman" w:cs="Times New Roman"/>
          <w:color w:val="46463B"/>
          <w:w w:val="80"/>
          <w:sz w:val="17"/>
          <w:szCs w:val="17"/>
        </w:rPr>
        <w:t>that</w:t>
      </w:r>
      <w:r>
        <w:rPr>
          <w:rFonts w:ascii="Times New Roman" w:hAnsi="Times New Roman" w:cs="Times New Roman"/>
          <w:color w:val="46463B"/>
          <w:spacing w:val="-17"/>
          <w:w w:val="80"/>
          <w:sz w:val="17"/>
          <w:szCs w:val="17"/>
        </w:rPr>
        <w:t xml:space="preserve"> </w:t>
      </w:r>
      <w:r>
        <w:rPr>
          <w:rFonts w:ascii="Arial" w:hAnsi="Arial" w:cs="Arial"/>
          <w:color w:val="46463B"/>
          <w:w w:val="80"/>
          <w:sz w:val="16"/>
          <w:szCs w:val="16"/>
        </w:rPr>
        <w:t>are</w:t>
      </w:r>
      <w:r>
        <w:rPr>
          <w:rFonts w:ascii="Arial" w:hAnsi="Arial" w:cs="Arial"/>
          <w:color w:val="46463B"/>
          <w:spacing w:val="-22"/>
          <w:w w:val="80"/>
          <w:sz w:val="16"/>
          <w:szCs w:val="16"/>
        </w:rPr>
        <w:t xml:space="preserve"> </w:t>
      </w:r>
      <w:r>
        <w:rPr>
          <w:rFonts w:ascii="Arial" w:hAnsi="Arial" w:cs="Arial"/>
          <w:color w:val="46463B"/>
          <w:w w:val="80"/>
          <w:sz w:val="15"/>
          <w:szCs w:val="15"/>
        </w:rPr>
        <w:t>not</w:t>
      </w:r>
      <w:r>
        <w:rPr>
          <w:rFonts w:ascii="Arial" w:hAnsi="Arial" w:cs="Arial"/>
          <w:color w:val="46463B"/>
          <w:spacing w:val="-26"/>
          <w:w w:val="80"/>
          <w:sz w:val="15"/>
          <w:szCs w:val="15"/>
        </w:rPr>
        <w:t xml:space="preserve"> </w:t>
      </w:r>
      <w:r>
        <w:rPr>
          <w:rFonts w:ascii="Arial" w:hAnsi="Arial" w:cs="Arial"/>
          <w:color w:val="46463B"/>
          <w:w w:val="80"/>
          <w:sz w:val="16"/>
          <w:szCs w:val="16"/>
        </w:rPr>
        <w:t>typically</w:t>
      </w:r>
      <w:r>
        <w:rPr>
          <w:rFonts w:ascii="Arial" w:hAnsi="Arial" w:cs="Arial"/>
          <w:color w:val="46463B"/>
          <w:spacing w:val="-17"/>
          <w:w w:val="80"/>
          <w:sz w:val="16"/>
          <w:szCs w:val="16"/>
        </w:rPr>
        <w:t xml:space="preserve"> </w:t>
      </w:r>
      <w:r>
        <w:rPr>
          <w:rFonts w:ascii="Arial" w:hAnsi="Arial" w:cs="Arial"/>
          <w:color w:val="46463B"/>
          <w:w w:val="80"/>
          <w:sz w:val="16"/>
          <w:szCs w:val="16"/>
        </w:rPr>
        <w:t>covered</w:t>
      </w:r>
      <w:r>
        <w:rPr>
          <w:rFonts w:ascii="Arial" w:hAnsi="Arial" w:cs="Arial"/>
          <w:color w:val="46463B"/>
          <w:spacing w:val="-20"/>
          <w:w w:val="80"/>
          <w:sz w:val="16"/>
          <w:szCs w:val="16"/>
        </w:rPr>
        <w:t xml:space="preserve"> </w:t>
      </w:r>
      <w:r>
        <w:rPr>
          <w:rFonts w:ascii="Arial" w:hAnsi="Arial" w:cs="Arial"/>
          <w:color w:val="46463B"/>
          <w:w w:val="80"/>
          <w:sz w:val="16"/>
          <w:szCs w:val="16"/>
        </w:rPr>
        <w:t>by</w:t>
      </w:r>
      <w:r>
        <w:rPr>
          <w:rFonts w:ascii="Arial" w:hAnsi="Arial" w:cs="Arial"/>
          <w:color w:val="46463B"/>
          <w:spacing w:val="-23"/>
          <w:w w:val="80"/>
          <w:sz w:val="16"/>
          <w:szCs w:val="16"/>
        </w:rPr>
        <w:t xml:space="preserve"> </w:t>
      </w:r>
      <w:r>
        <w:rPr>
          <w:rFonts w:ascii="Arial" w:hAnsi="Arial" w:cs="Arial"/>
          <w:color w:val="46463B"/>
          <w:w w:val="80"/>
          <w:sz w:val="16"/>
          <w:szCs w:val="16"/>
        </w:rPr>
        <w:t>Medicaid,</w:t>
      </w:r>
      <w:r>
        <w:rPr>
          <w:rFonts w:ascii="Arial" w:hAnsi="Arial" w:cs="Arial"/>
          <w:color w:val="46463B"/>
          <w:spacing w:val="-19"/>
          <w:w w:val="80"/>
          <w:sz w:val="16"/>
          <w:szCs w:val="16"/>
        </w:rPr>
        <w:t xml:space="preserve"> </w:t>
      </w:r>
      <w:r>
        <w:rPr>
          <w:rFonts w:ascii="Arial" w:hAnsi="Arial" w:cs="Arial"/>
          <w:color w:val="46463B"/>
          <w:w w:val="80"/>
          <w:sz w:val="16"/>
          <w:szCs w:val="16"/>
        </w:rPr>
        <w:t xml:space="preserve">and </w:t>
      </w:r>
      <w:r>
        <w:rPr>
          <w:rFonts w:ascii="Arial" w:hAnsi="Arial" w:cs="Arial"/>
          <w:color w:val="46463B"/>
          <w:w w:val="73"/>
          <w:sz w:val="16"/>
          <w:szCs w:val="16"/>
        </w:rPr>
        <w:t xml:space="preserve">use </w:t>
      </w:r>
      <w:r>
        <w:rPr>
          <w:rFonts w:ascii="Arial" w:hAnsi="Arial" w:cs="Arial"/>
          <w:color w:val="46463B"/>
          <w:w w:val="71"/>
          <w:sz w:val="16"/>
          <w:szCs w:val="16"/>
        </w:rPr>
        <w:t xml:space="preserve">Innovative </w:t>
      </w:r>
      <w:r>
        <w:rPr>
          <w:rFonts w:ascii="Arial" w:hAnsi="Arial" w:cs="Arial"/>
          <w:color w:val="46463B"/>
          <w:w w:val="72"/>
          <w:sz w:val="16"/>
          <w:szCs w:val="16"/>
        </w:rPr>
        <w:t xml:space="preserve">service </w:t>
      </w:r>
      <w:r>
        <w:rPr>
          <w:rFonts w:ascii="Arial" w:hAnsi="Arial" w:cs="Arial"/>
          <w:color w:val="46463B"/>
          <w:spacing w:val="-1"/>
          <w:w w:val="74"/>
          <w:sz w:val="16"/>
          <w:szCs w:val="16"/>
        </w:rPr>
        <w:t>delivery</w:t>
      </w:r>
      <w:r>
        <w:rPr>
          <w:rFonts w:ascii="Arial" w:hAnsi="Arial" w:cs="Arial"/>
          <w:color w:val="46463B"/>
          <w:w w:val="74"/>
          <w:sz w:val="16"/>
          <w:szCs w:val="16"/>
        </w:rPr>
        <w:t xml:space="preserve"> </w:t>
      </w:r>
      <w:r>
        <w:rPr>
          <w:rFonts w:ascii="Arial" w:hAnsi="Arial" w:cs="Arial"/>
          <w:color w:val="46463B"/>
          <w:w w:val="73"/>
          <w:sz w:val="16"/>
          <w:szCs w:val="16"/>
        </w:rPr>
        <w:t xml:space="preserve">systems </w:t>
      </w:r>
      <w:r>
        <w:rPr>
          <w:rFonts w:ascii="Arial" w:hAnsi="Arial" w:cs="Arial"/>
          <w:color w:val="46463B"/>
          <w:w w:val="72"/>
          <w:sz w:val="16"/>
          <w:szCs w:val="16"/>
        </w:rPr>
        <w:t xml:space="preserve">that </w:t>
      </w:r>
      <w:r>
        <w:rPr>
          <w:rFonts w:ascii="Arial" w:hAnsi="Arial" w:cs="Arial"/>
          <w:color w:val="46463B"/>
          <w:spacing w:val="-6"/>
          <w:w w:val="85"/>
          <w:sz w:val="16"/>
          <w:szCs w:val="16"/>
        </w:rPr>
        <w:t>Improve</w:t>
      </w:r>
      <w:r>
        <w:rPr>
          <w:rFonts w:ascii="Arial" w:hAnsi="Arial" w:cs="Arial"/>
          <w:color w:val="46463B"/>
          <w:w w:val="85"/>
          <w:sz w:val="16"/>
          <w:szCs w:val="16"/>
        </w:rPr>
        <w:t xml:space="preserve"> </w:t>
      </w:r>
      <w:r>
        <w:rPr>
          <w:rFonts w:ascii="Arial" w:hAnsi="Arial" w:cs="Arial"/>
          <w:color w:val="46463B"/>
          <w:w w:val="73"/>
          <w:sz w:val="16"/>
          <w:szCs w:val="16"/>
        </w:rPr>
        <w:t xml:space="preserve">care, </w:t>
      </w:r>
      <w:r>
        <w:rPr>
          <w:rFonts w:ascii="Arial" w:hAnsi="Arial" w:cs="Arial"/>
          <w:color w:val="46463B"/>
          <w:spacing w:val="-6"/>
          <w:w w:val="83"/>
          <w:sz w:val="16"/>
          <w:szCs w:val="16"/>
        </w:rPr>
        <w:t>Increase</w:t>
      </w:r>
      <w:r>
        <w:rPr>
          <w:rFonts w:ascii="Arial" w:hAnsi="Arial" w:cs="Arial"/>
          <w:color w:val="46463B"/>
          <w:w w:val="83"/>
          <w:sz w:val="16"/>
          <w:szCs w:val="16"/>
        </w:rPr>
        <w:t xml:space="preserve"> </w:t>
      </w:r>
      <w:r>
        <w:rPr>
          <w:rFonts w:ascii="Arial" w:hAnsi="Arial" w:cs="Arial"/>
          <w:color w:val="46463B"/>
          <w:w w:val="74"/>
          <w:sz w:val="16"/>
          <w:szCs w:val="16"/>
        </w:rPr>
        <w:t xml:space="preserve">efficiency, </w:t>
      </w:r>
      <w:r>
        <w:rPr>
          <w:rFonts w:ascii="Arial" w:hAnsi="Arial" w:cs="Arial"/>
          <w:color w:val="46463B"/>
          <w:w w:val="72"/>
          <w:sz w:val="16"/>
          <w:szCs w:val="16"/>
        </w:rPr>
        <w:t xml:space="preserve">and </w:t>
      </w:r>
      <w:r>
        <w:rPr>
          <w:rFonts w:ascii="Arial" w:hAnsi="Arial" w:cs="Arial"/>
          <w:color w:val="46463B"/>
          <w:w w:val="71"/>
          <w:sz w:val="16"/>
          <w:szCs w:val="16"/>
        </w:rPr>
        <w:t xml:space="preserve">reduce </w:t>
      </w:r>
      <w:r>
        <w:rPr>
          <w:rFonts w:ascii="Arial" w:hAnsi="Arial" w:cs="Arial"/>
          <w:color w:val="46463B"/>
          <w:w w:val="75"/>
          <w:sz w:val="16"/>
          <w:szCs w:val="16"/>
        </w:rPr>
        <w:t xml:space="preserve">costs </w:t>
      </w:r>
      <w:r>
        <w:rPr>
          <w:rFonts w:ascii="Arial" w:hAnsi="Arial" w:cs="Arial"/>
          <w:b/>
          <w:bCs/>
          <w:color w:val="46463B"/>
          <w:w w:val="67"/>
          <w:sz w:val="16"/>
          <w:szCs w:val="16"/>
        </w:rPr>
        <w:t xml:space="preserve">as </w:t>
      </w:r>
      <w:r>
        <w:rPr>
          <w:rFonts w:ascii="Arial" w:hAnsi="Arial" w:cs="Arial"/>
          <w:b/>
          <w:bCs/>
          <w:color w:val="46463B"/>
          <w:w w:val="65"/>
          <w:sz w:val="16"/>
          <w:szCs w:val="16"/>
        </w:rPr>
        <w:t xml:space="preserve">a </w:t>
      </w:r>
      <w:r>
        <w:rPr>
          <w:rFonts w:ascii="Arial" w:hAnsi="Arial" w:cs="Arial"/>
          <w:color w:val="46463B"/>
          <w:w w:val="73"/>
          <w:sz w:val="16"/>
          <w:szCs w:val="16"/>
        </w:rPr>
        <w:t xml:space="preserve">part </w:t>
      </w:r>
      <w:r>
        <w:rPr>
          <w:rFonts w:ascii="Arial" w:hAnsi="Arial" w:cs="Arial"/>
          <w:color w:val="46463B"/>
          <w:w w:val="72"/>
          <w:sz w:val="16"/>
          <w:szCs w:val="16"/>
        </w:rPr>
        <w:t xml:space="preserve">of </w:t>
      </w:r>
      <w:r>
        <w:rPr>
          <w:rFonts w:ascii="Arial" w:hAnsi="Arial" w:cs="Arial"/>
          <w:color w:val="46463B"/>
          <w:w w:val="75"/>
          <w:sz w:val="16"/>
          <w:szCs w:val="16"/>
        </w:rPr>
        <w:t>MassHealth restructuring. Financing for the current</w:t>
      </w:r>
      <w:r>
        <w:rPr>
          <w:rFonts w:ascii="Arial" w:hAnsi="Arial" w:cs="Arial"/>
          <w:color w:val="46463B"/>
          <w:spacing w:val="-10"/>
          <w:w w:val="75"/>
          <w:sz w:val="16"/>
          <w:szCs w:val="16"/>
        </w:rPr>
        <w:t xml:space="preserve"> </w:t>
      </w:r>
      <w:r>
        <w:rPr>
          <w:rFonts w:ascii="Arial" w:hAnsi="Arial" w:cs="Arial"/>
          <w:color w:val="46463B"/>
          <w:w w:val="75"/>
          <w:sz w:val="16"/>
          <w:szCs w:val="16"/>
        </w:rPr>
        <w:t xml:space="preserve">1115 </w:t>
      </w:r>
      <w:r>
        <w:rPr>
          <w:rFonts w:ascii="Arial" w:hAnsi="Arial" w:cs="Arial"/>
          <w:color w:val="46463B"/>
          <w:w w:val="80"/>
          <w:sz w:val="16"/>
          <w:szCs w:val="16"/>
        </w:rPr>
        <w:t>Demonstration</w:t>
      </w:r>
      <w:r>
        <w:rPr>
          <w:rFonts w:ascii="Arial" w:hAnsi="Arial" w:cs="Arial"/>
          <w:color w:val="46463B"/>
          <w:spacing w:val="-14"/>
          <w:w w:val="80"/>
          <w:sz w:val="16"/>
          <w:szCs w:val="16"/>
        </w:rPr>
        <w:t xml:space="preserve"> </w:t>
      </w:r>
      <w:r>
        <w:rPr>
          <w:rFonts w:ascii="Arial" w:hAnsi="Arial" w:cs="Arial"/>
          <w:color w:val="46463B"/>
          <w:w w:val="80"/>
          <w:sz w:val="15"/>
          <w:szCs w:val="15"/>
        </w:rPr>
        <w:t>is</w:t>
      </w:r>
      <w:r>
        <w:rPr>
          <w:rFonts w:ascii="Arial" w:hAnsi="Arial" w:cs="Arial"/>
          <w:color w:val="46463B"/>
          <w:spacing w:val="-19"/>
          <w:w w:val="80"/>
          <w:sz w:val="15"/>
          <w:szCs w:val="15"/>
        </w:rPr>
        <w:t xml:space="preserve"> </w:t>
      </w:r>
      <w:r>
        <w:rPr>
          <w:rFonts w:ascii="Arial" w:hAnsi="Arial" w:cs="Arial"/>
          <w:color w:val="46463B"/>
          <w:w w:val="80"/>
          <w:sz w:val="16"/>
          <w:szCs w:val="16"/>
        </w:rPr>
        <w:t>only</w:t>
      </w:r>
      <w:r>
        <w:rPr>
          <w:rFonts w:ascii="Arial" w:hAnsi="Arial" w:cs="Arial"/>
          <w:color w:val="46463B"/>
          <w:spacing w:val="-20"/>
          <w:w w:val="80"/>
          <w:sz w:val="16"/>
          <w:szCs w:val="16"/>
        </w:rPr>
        <w:t xml:space="preserve"> </w:t>
      </w:r>
      <w:r>
        <w:rPr>
          <w:rFonts w:ascii="Arial" w:hAnsi="Arial" w:cs="Arial"/>
          <w:color w:val="46463B"/>
          <w:w w:val="80"/>
          <w:sz w:val="16"/>
          <w:szCs w:val="16"/>
        </w:rPr>
        <w:t>authorized</w:t>
      </w:r>
      <w:r>
        <w:rPr>
          <w:rFonts w:ascii="Arial" w:hAnsi="Arial" w:cs="Arial"/>
          <w:color w:val="46463B"/>
          <w:spacing w:val="-20"/>
          <w:w w:val="80"/>
          <w:sz w:val="16"/>
          <w:szCs w:val="16"/>
        </w:rPr>
        <w:t xml:space="preserve"> </w:t>
      </w:r>
      <w:r>
        <w:rPr>
          <w:rFonts w:ascii="Arial" w:hAnsi="Arial" w:cs="Arial"/>
          <w:color w:val="46463B"/>
          <w:w w:val="80"/>
          <w:sz w:val="16"/>
          <w:szCs w:val="16"/>
        </w:rPr>
        <w:t>through</w:t>
      </w:r>
      <w:r>
        <w:rPr>
          <w:rFonts w:ascii="Arial" w:hAnsi="Arial" w:cs="Arial"/>
          <w:color w:val="46463B"/>
          <w:spacing w:val="-20"/>
          <w:w w:val="80"/>
          <w:sz w:val="16"/>
          <w:szCs w:val="16"/>
        </w:rPr>
        <w:t xml:space="preserve"> </w:t>
      </w:r>
      <w:r>
        <w:rPr>
          <w:rFonts w:ascii="Arial" w:hAnsi="Arial" w:cs="Arial"/>
          <w:color w:val="46463B"/>
          <w:w w:val="80"/>
          <w:sz w:val="16"/>
          <w:szCs w:val="16"/>
        </w:rPr>
        <w:t>June</w:t>
      </w:r>
      <w:r>
        <w:rPr>
          <w:rFonts w:ascii="Arial" w:hAnsi="Arial" w:cs="Arial"/>
          <w:color w:val="46463B"/>
          <w:spacing w:val="-16"/>
          <w:w w:val="80"/>
          <w:sz w:val="16"/>
          <w:szCs w:val="16"/>
        </w:rPr>
        <w:t xml:space="preserve"> </w:t>
      </w:r>
      <w:r>
        <w:rPr>
          <w:rFonts w:ascii="Arial" w:hAnsi="Arial" w:cs="Arial"/>
          <w:color w:val="46463B"/>
          <w:w w:val="80"/>
          <w:sz w:val="16"/>
          <w:szCs w:val="16"/>
        </w:rPr>
        <w:t xml:space="preserve">30, </w:t>
      </w:r>
      <w:r>
        <w:rPr>
          <w:rFonts w:ascii="Arial" w:hAnsi="Arial" w:cs="Arial"/>
          <w:color w:val="46463B"/>
          <w:w w:val="75"/>
          <w:sz w:val="16"/>
          <w:szCs w:val="16"/>
        </w:rPr>
        <w:t>2017.</w:t>
      </w:r>
      <w:r>
        <w:rPr>
          <w:rFonts w:ascii="Arial" w:hAnsi="Arial" w:cs="Arial"/>
          <w:color w:val="46463B"/>
          <w:spacing w:val="-6"/>
          <w:w w:val="75"/>
          <w:sz w:val="16"/>
          <w:szCs w:val="16"/>
        </w:rPr>
        <w:t xml:space="preserve"> </w:t>
      </w:r>
      <w:r>
        <w:rPr>
          <w:rFonts w:ascii="Arial" w:hAnsi="Arial" w:cs="Arial"/>
          <w:color w:val="46463B"/>
          <w:w w:val="75"/>
          <w:sz w:val="16"/>
          <w:szCs w:val="16"/>
        </w:rPr>
        <w:t>MassHealth</w:t>
      </w:r>
      <w:r>
        <w:rPr>
          <w:rFonts w:ascii="Arial" w:hAnsi="Arial" w:cs="Arial"/>
          <w:color w:val="46463B"/>
          <w:spacing w:val="-12"/>
          <w:w w:val="75"/>
          <w:sz w:val="16"/>
          <w:szCs w:val="16"/>
        </w:rPr>
        <w:t xml:space="preserve"> </w:t>
      </w:r>
      <w:r>
        <w:rPr>
          <w:rFonts w:ascii="Arial" w:hAnsi="Arial" w:cs="Arial"/>
          <w:color w:val="46463B"/>
          <w:w w:val="75"/>
          <w:sz w:val="16"/>
          <w:szCs w:val="16"/>
        </w:rPr>
        <w:t>plans</w:t>
      </w:r>
      <w:r>
        <w:rPr>
          <w:rFonts w:ascii="Arial" w:hAnsi="Arial" w:cs="Arial"/>
          <w:color w:val="46463B"/>
          <w:spacing w:val="-16"/>
          <w:w w:val="75"/>
          <w:sz w:val="16"/>
          <w:szCs w:val="16"/>
        </w:rPr>
        <w:t xml:space="preserve"> </w:t>
      </w:r>
      <w:r>
        <w:rPr>
          <w:rFonts w:ascii="Arial" w:hAnsi="Arial" w:cs="Arial"/>
          <w:color w:val="46463B"/>
          <w:w w:val="75"/>
          <w:sz w:val="16"/>
          <w:szCs w:val="16"/>
        </w:rPr>
        <w:t>to</w:t>
      </w:r>
      <w:r>
        <w:rPr>
          <w:rFonts w:ascii="Arial" w:hAnsi="Arial" w:cs="Arial"/>
          <w:color w:val="46463B"/>
          <w:spacing w:val="-10"/>
          <w:w w:val="75"/>
          <w:sz w:val="16"/>
          <w:szCs w:val="16"/>
        </w:rPr>
        <w:t xml:space="preserve"> </w:t>
      </w:r>
      <w:r>
        <w:rPr>
          <w:rFonts w:ascii="Arial" w:hAnsi="Arial" w:cs="Arial"/>
          <w:b/>
          <w:bCs/>
          <w:color w:val="46463B"/>
          <w:w w:val="75"/>
          <w:sz w:val="16"/>
          <w:szCs w:val="16"/>
        </w:rPr>
        <w:t>advance</w:t>
      </w:r>
      <w:r>
        <w:rPr>
          <w:rFonts w:ascii="Arial" w:hAnsi="Arial" w:cs="Arial"/>
          <w:b/>
          <w:bCs/>
          <w:color w:val="46463B"/>
          <w:spacing w:val="-10"/>
          <w:w w:val="75"/>
          <w:sz w:val="16"/>
          <w:szCs w:val="16"/>
        </w:rPr>
        <w:t xml:space="preserve"> </w:t>
      </w:r>
      <w:r>
        <w:rPr>
          <w:rFonts w:ascii="Arial" w:hAnsi="Arial" w:cs="Arial"/>
          <w:color w:val="46463B"/>
          <w:w w:val="75"/>
          <w:sz w:val="16"/>
          <w:szCs w:val="16"/>
        </w:rPr>
        <w:t>alternative</w:t>
      </w:r>
      <w:r>
        <w:rPr>
          <w:rFonts w:ascii="Arial" w:hAnsi="Arial" w:cs="Arial"/>
          <w:color w:val="46463B"/>
          <w:spacing w:val="-5"/>
          <w:w w:val="75"/>
          <w:sz w:val="16"/>
          <w:szCs w:val="16"/>
        </w:rPr>
        <w:t xml:space="preserve"> </w:t>
      </w:r>
      <w:r>
        <w:rPr>
          <w:rFonts w:ascii="Arial" w:hAnsi="Arial" w:cs="Arial"/>
          <w:color w:val="46463B"/>
          <w:w w:val="75"/>
          <w:sz w:val="16"/>
          <w:szCs w:val="16"/>
        </w:rPr>
        <w:t xml:space="preserve">payment </w:t>
      </w:r>
      <w:r>
        <w:rPr>
          <w:rFonts w:ascii="Arial" w:hAnsi="Arial" w:cs="Arial"/>
          <w:color w:val="46463B"/>
          <w:w w:val="80"/>
          <w:sz w:val="16"/>
          <w:szCs w:val="16"/>
        </w:rPr>
        <w:t>methodologies</w:t>
      </w:r>
      <w:r>
        <w:rPr>
          <w:rFonts w:ascii="Arial" w:hAnsi="Arial" w:cs="Arial"/>
          <w:color w:val="46463B"/>
          <w:spacing w:val="-13"/>
          <w:w w:val="80"/>
          <w:sz w:val="16"/>
          <w:szCs w:val="16"/>
        </w:rPr>
        <w:t xml:space="preserve"> </w:t>
      </w:r>
      <w:r>
        <w:rPr>
          <w:rFonts w:ascii="Arial" w:hAnsi="Arial" w:cs="Arial"/>
          <w:color w:val="46463B"/>
          <w:w w:val="80"/>
          <w:sz w:val="16"/>
          <w:szCs w:val="16"/>
        </w:rPr>
        <w:t>and</w:t>
      </w:r>
      <w:r>
        <w:rPr>
          <w:rFonts w:ascii="Arial" w:hAnsi="Arial" w:cs="Arial"/>
          <w:color w:val="46463B"/>
          <w:spacing w:val="-24"/>
          <w:w w:val="80"/>
          <w:sz w:val="16"/>
          <w:szCs w:val="16"/>
        </w:rPr>
        <w:t xml:space="preserve"> </w:t>
      </w:r>
      <w:r>
        <w:rPr>
          <w:rFonts w:ascii="Arial" w:hAnsi="Arial" w:cs="Arial"/>
          <w:color w:val="46463B"/>
          <w:w w:val="80"/>
          <w:sz w:val="16"/>
          <w:szCs w:val="16"/>
        </w:rPr>
        <w:t>delivery</w:t>
      </w:r>
      <w:r>
        <w:rPr>
          <w:rFonts w:ascii="Arial" w:hAnsi="Arial" w:cs="Arial"/>
          <w:color w:val="46463B"/>
          <w:spacing w:val="-21"/>
          <w:w w:val="80"/>
          <w:sz w:val="16"/>
          <w:szCs w:val="16"/>
        </w:rPr>
        <w:t xml:space="preserve"> </w:t>
      </w:r>
      <w:r>
        <w:rPr>
          <w:rFonts w:ascii="Arial" w:hAnsi="Arial" w:cs="Arial"/>
          <w:color w:val="46463B"/>
          <w:w w:val="80"/>
          <w:sz w:val="16"/>
          <w:szCs w:val="16"/>
        </w:rPr>
        <w:t>system</w:t>
      </w:r>
      <w:r>
        <w:rPr>
          <w:rFonts w:ascii="Arial" w:hAnsi="Arial" w:cs="Arial"/>
          <w:color w:val="46463B"/>
          <w:spacing w:val="-19"/>
          <w:w w:val="80"/>
          <w:sz w:val="16"/>
          <w:szCs w:val="16"/>
        </w:rPr>
        <w:t xml:space="preserve"> </w:t>
      </w:r>
      <w:r>
        <w:rPr>
          <w:rFonts w:ascii="Arial" w:hAnsi="Arial" w:cs="Arial"/>
          <w:color w:val="46463B"/>
          <w:w w:val="80"/>
          <w:sz w:val="16"/>
          <w:szCs w:val="16"/>
        </w:rPr>
        <w:t>reform</w:t>
      </w:r>
      <w:r>
        <w:rPr>
          <w:rFonts w:ascii="Arial" w:hAnsi="Arial" w:cs="Arial"/>
          <w:color w:val="46463B"/>
          <w:spacing w:val="-25"/>
          <w:w w:val="80"/>
          <w:sz w:val="16"/>
          <w:szCs w:val="16"/>
        </w:rPr>
        <w:t xml:space="preserve"> </w:t>
      </w:r>
      <w:r>
        <w:rPr>
          <w:rFonts w:ascii="Arial" w:hAnsi="Arial" w:cs="Arial"/>
          <w:color w:val="46463B"/>
          <w:w w:val="80"/>
          <w:sz w:val="16"/>
          <w:szCs w:val="16"/>
        </w:rPr>
        <w:t xml:space="preserve">through </w:t>
      </w:r>
      <w:r>
        <w:rPr>
          <w:rFonts w:ascii="Arial" w:hAnsi="Arial" w:cs="Arial"/>
          <w:color w:val="46463B"/>
          <w:w w:val="75"/>
          <w:sz w:val="16"/>
          <w:szCs w:val="16"/>
        </w:rPr>
        <w:t>accountable care organizations and community</w:t>
      </w:r>
      <w:r>
        <w:rPr>
          <w:rFonts w:ascii="Arial" w:hAnsi="Arial" w:cs="Arial"/>
          <w:color w:val="46463B"/>
          <w:spacing w:val="-23"/>
          <w:w w:val="75"/>
          <w:sz w:val="16"/>
          <w:szCs w:val="16"/>
        </w:rPr>
        <w:t xml:space="preserve"> </w:t>
      </w:r>
      <w:r>
        <w:rPr>
          <w:rFonts w:ascii="Arial" w:hAnsi="Arial" w:cs="Arial"/>
          <w:color w:val="46463B"/>
          <w:w w:val="75"/>
          <w:sz w:val="16"/>
          <w:szCs w:val="16"/>
        </w:rPr>
        <w:t>partners</w:t>
      </w:r>
    </w:p>
    <w:p w:rsidR="00610E6C" w:rsidRDefault="00610E6C">
      <w:pPr>
        <w:pStyle w:val="BodyText"/>
        <w:kinsoku w:val="0"/>
        <w:overflowPunct w:val="0"/>
        <w:spacing w:line="192" w:lineRule="auto"/>
        <w:ind w:left="146" w:hanging="17"/>
        <w:jc w:val="center"/>
        <w:rPr>
          <w:rFonts w:ascii="Arial" w:hAnsi="Arial" w:cs="Arial"/>
          <w:color w:val="46463B"/>
          <w:w w:val="75"/>
          <w:sz w:val="17"/>
          <w:szCs w:val="17"/>
        </w:rPr>
      </w:pPr>
      <w:r>
        <w:rPr>
          <w:rFonts w:ascii="Times New Roman" w:hAnsi="Times New Roman" w:cs="Times New Roman"/>
          <w:sz w:val="24"/>
          <w:szCs w:val="24"/>
        </w:rPr>
        <w:br w:type="column"/>
      </w:r>
      <w:r>
        <w:rPr>
          <w:rFonts w:ascii="Arial" w:hAnsi="Arial" w:cs="Arial"/>
          <w:color w:val="46463B"/>
          <w:w w:val="85"/>
          <w:sz w:val="16"/>
          <w:szCs w:val="16"/>
        </w:rPr>
        <w:lastRenderedPageBreak/>
        <w:t xml:space="preserve">"Dectaranr </w:t>
      </w:r>
      <w:r>
        <w:rPr>
          <w:rFonts w:ascii="Arial" w:hAnsi="Arial" w:cs="Arial"/>
          <w:color w:val="46463B"/>
          <w:spacing w:val="-14"/>
          <w:w w:val="85"/>
          <w:sz w:val="16"/>
          <w:szCs w:val="16"/>
        </w:rPr>
        <w:t xml:space="preserve">In </w:t>
      </w:r>
      <w:r>
        <w:rPr>
          <w:rFonts w:ascii="Arial" w:hAnsi="Arial" w:cs="Arial"/>
          <w:color w:val="46463B"/>
          <w:w w:val="85"/>
          <w:sz w:val="16"/>
          <w:szCs w:val="16"/>
        </w:rPr>
        <w:t xml:space="preserve">the Master Deed pursuant </w:t>
      </w:r>
      <w:r>
        <w:rPr>
          <w:rFonts w:ascii="Arial" w:hAnsi="Arial" w:cs="Arial"/>
          <w:color w:val="46463B"/>
          <w:w w:val="85"/>
          <w:sz w:val="15"/>
          <w:szCs w:val="15"/>
        </w:rPr>
        <w:t xml:space="preserve">to </w:t>
      </w:r>
      <w:r>
        <w:rPr>
          <w:rFonts w:ascii="Arial" w:hAnsi="Arial" w:cs="Arial"/>
          <w:color w:val="46463B"/>
          <w:w w:val="75"/>
          <w:sz w:val="16"/>
          <w:szCs w:val="16"/>
        </w:rPr>
        <w:t>Massachusetts</w:t>
      </w:r>
      <w:r>
        <w:rPr>
          <w:rFonts w:ascii="Arial" w:hAnsi="Arial" w:cs="Arial"/>
          <w:color w:val="46463B"/>
          <w:spacing w:val="-3"/>
          <w:w w:val="75"/>
          <w:sz w:val="16"/>
          <w:szCs w:val="16"/>
        </w:rPr>
        <w:t xml:space="preserve"> </w:t>
      </w:r>
      <w:r>
        <w:rPr>
          <w:rFonts w:ascii="Arial" w:hAnsi="Arial" w:cs="Arial"/>
          <w:color w:val="46463B"/>
          <w:w w:val="75"/>
          <w:sz w:val="16"/>
          <w:szCs w:val="16"/>
        </w:rPr>
        <w:t>General</w:t>
      </w:r>
      <w:r>
        <w:rPr>
          <w:rFonts w:ascii="Arial" w:hAnsi="Arial" w:cs="Arial"/>
          <w:color w:val="46463B"/>
          <w:spacing w:val="-8"/>
          <w:w w:val="75"/>
          <w:sz w:val="16"/>
          <w:szCs w:val="16"/>
        </w:rPr>
        <w:t xml:space="preserve"> </w:t>
      </w:r>
      <w:r>
        <w:rPr>
          <w:rFonts w:ascii="Arial" w:hAnsi="Arial" w:cs="Arial"/>
          <w:color w:val="46463B"/>
          <w:w w:val="75"/>
          <w:sz w:val="16"/>
          <w:szCs w:val="16"/>
        </w:rPr>
        <w:t>Laws,</w:t>
      </w:r>
      <w:r>
        <w:rPr>
          <w:rFonts w:ascii="Arial" w:hAnsi="Arial" w:cs="Arial"/>
          <w:color w:val="46463B"/>
          <w:spacing w:val="-8"/>
          <w:w w:val="75"/>
          <w:sz w:val="16"/>
          <w:szCs w:val="16"/>
        </w:rPr>
        <w:t xml:space="preserve"> </w:t>
      </w:r>
      <w:r>
        <w:rPr>
          <w:rFonts w:ascii="Arial" w:hAnsi="Arial" w:cs="Arial"/>
          <w:color w:val="46463B"/>
          <w:w w:val="75"/>
          <w:sz w:val="16"/>
          <w:szCs w:val="16"/>
        </w:rPr>
        <w:t>Chapter</w:t>
      </w:r>
      <w:r>
        <w:rPr>
          <w:rFonts w:ascii="Arial" w:hAnsi="Arial" w:cs="Arial"/>
          <w:color w:val="46463B"/>
          <w:spacing w:val="-2"/>
          <w:w w:val="75"/>
          <w:sz w:val="16"/>
          <w:szCs w:val="16"/>
        </w:rPr>
        <w:t xml:space="preserve"> </w:t>
      </w:r>
      <w:r>
        <w:rPr>
          <w:rFonts w:ascii="Arial" w:hAnsi="Arial" w:cs="Arial"/>
          <w:color w:val="46463B"/>
          <w:w w:val="75"/>
          <w:sz w:val="16"/>
          <w:szCs w:val="16"/>
        </w:rPr>
        <w:t>183</w:t>
      </w:r>
      <w:r>
        <w:rPr>
          <w:rFonts w:ascii="Arial" w:hAnsi="Arial" w:cs="Arial"/>
          <w:color w:val="46463B"/>
          <w:spacing w:val="-18"/>
          <w:w w:val="75"/>
          <w:sz w:val="16"/>
          <w:szCs w:val="16"/>
        </w:rPr>
        <w:t xml:space="preserve"> </w:t>
      </w:r>
      <w:r>
        <w:rPr>
          <w:rFonts w:ascii="Arial" w:hAnsi="Arial" w:cs="Arial"/>
          <w:color w:val="46463B"/>
          <w:w w:val="75"/>
          <w:sz w:val="19"/>
          <w:szCs w:val="19"/>
        </w:rPr>
        <w:t>A.</w:t>
      </w:r>
      <w:r>
        <w:rPr>
          <w:rFonts w:ascii="Arial" w:hAnsi="Arial" w:cs="Arial"/>
          <w:color w:val="46463B"/>
          <w:spacing w:val="-13"/>
          <w:w w:val="75"/>
          <w:sz w:val="19"/>
          <w:szCs w:val="19"/>
        </w:rPr>
        <w:t xml:space="preserve"> </w:t>
      </w:r>
      <w:r>
        <w:rPr>
          <w:rFonts w:ascii="Arial" w:hAnsi="Arial" w:cs="Arial"/>
          <w:color w:val="46463B"/>
          <w:w w:val="75"/>
          <w:sz w:val="16"/>
          <w:szCs w:val="16"/>
        </w:rPr>
        <w:t>by</w:t>
      </w:r>
      <w:r>
        <w:rPr>
          <w:rFonts w:ascii="Arial" w:hAnsi="Arial" w:cs="Arial"/>
          <w:color w:val="46463B"/>
          <w:spacing w:val="-8"/>
          <w:w w:val="75"/>
          <w:sz w:val="16"/>
          <w:szCs w:val="16"/>
        </w:rPr>
        <w:t xml:space="preserve"> </w:t>
      </w:r>
      <w:r>
        <w:rPr>
          <w:rFonts w:ascii="Arial" w:hAnsi="Arial" w:cs="Arial"/>
          <w:color w:val="46463B"/>
          <w:w w:val="75"/>
          <w:sz w:val="16"/>
          <w:szCs w:val="16"/>
        </w:rPr>
        <w:t>Master</w:t>
      </w:r>
      <w:r>
        <w:rPr>
          <w:rFonts w:ascii="Arial" w:hAnsi="Arial" w:cs="Arial"/>
          <w:color w:val="46463B"/>
          <w:w w:val="72"/>
          <w:sz w:val="16"/>
          <w:szCs w:val="16"/>
        </w:rPr>
        <w:t xml:space="preserve"> </w:t>
      </w:r>
      <w:r>
        <w:rPr>
          <w:rFonts w:ascii="Arial" w:hAnsi="Arial" w:cs="Arial"/>
          <w:color w:val="46463B"/>
          <w:w w:val="80"/>
          <w:sz w:val="16"/>
          <w:szCs w:val="16"/>
        </w:rPr>
        <w:t>Deed</w:t>
      </w:r>
      <w:r>
        <w:rPr>
          <w:rFonts w:ascii="Arial" w:hAnsi="Arial" w:cs="Arial"/>
          <w:color w:val="46463B"/>
          <w:spacing w:val="-17"/>
          <w:w w:val="80"/>
          <w:sz w:val="16"/>
          <w:szCs w:val="16"/>
        </w:rPr>
        <w:t xml:space="preserve"> </w:t>
      </w:r>
      <w:r>
        <w:rPr>
          <w:rFonts w:ascii="Arial" w:hAnsi="Arial" w:cs="Arial"/>
          <w:color w:val="46463B"/>
          <w:w w:val="80"/>
          <w:sz w:val="17"/>
          <w:szCs w:val="17"/>
        </w:rPr>
        <w:t>dated</w:t>
      </w:r>
      <w:r>
        <w:rPr>
          <w:rFonts w:ascii="Arial" w:hAnsi="Arial" w:cs="Arial"/>
          <w:color w:val="46463B"/>
          <w:spacing w:val="-18"/>
          <w:w w:val="80"/>
          <w:sz w:val="17"/>
          <w:szCs w:val="17"/>
        </w:rPr>
        <w:t xml:space="preserve"> </w:t>
      </w:r>
      <w:r>
        <w:rPr>
          <w:rFonts w:ascii="Arial" w:hAnsi="Arial" w:cs="Arial"/>
          <w:color w:val="46463B"/>
          <w:w w:val="80"/>
          <w:sz w:val="16"/>
          <w:szCs w:val="16"/>
        </w:rPr>
        <w:t>November</w:t>
      </w:r>
      <w:r>
        <w:rPr>
          <w:rFonts w:ascii="Arial" w:hAnsi="Arial" w:cs="Arial"/>
          <w:color w:val="46463B"/>
          <w:spacing w:val="-13"/>
          <w:w w:val="80"/>
          <w:sz w:val="16"/>
          <w:szCs w:val="16"/>
        </w:rPr>
        <w:t xml:space="preserve"> </w:t>
      </w:r>
      <w:r>
        <w:rPr>
          <w:rFonts w:ascii="Arial" w:hAnsi="Arial" w:cs="Arial"/>
          <w:color w:val="46463B"/>
          <w:w w:val="80"/>
          <w:sz w:val="16"/>
          <w:szCs w:val="16"/>
        </w:rPr>
        <w:t>1,</w:t>
      </w:r>
      <w:r>
        <w:rPr>
          <w:rFonts w:ascii="Arial" w:hAnsi="Arial" w:cs="Arial"/>
          <w:color w:val="46463B"/>
          <w:spacing w:val="-20"/>
          <w:w w:val="80"/>
          <w:sz w:val="16"/>
          <w:szCs w:val="16"/>
        </w:rPr>
        <w:t xml:space="preserve"> </w:t>
      </w:r>
      <w:r>
        <w:rPr>
          <w:rFonts w:ascii="Arial" w:hAnsi="Arial" w:cs="Arial"/>
          <w:color w:val="46463B"/>
          <w:w w:val="80"/>
          <w:sz w:val="16"/>
          <w:szCs w:val="16"/>
        </w:rPr>
        <w:t>1986</w:t>
      </w:r>
      <w:r>
        <w:rPr>
          <w:rFonts w:ascii="Arial" w:hAnsi="Arial" w:cs="Arial"/>
          <w:color w:val="46463B"/>
          <w:spacing w:val="-19"/>
          <w:w w:val="80"/>
          <w:sz w:val="16"/>
          <w:szCs w:val="16"/>
        </w:rPr>
        <w:t xml:space="preserve"> </w:t>
      </w:r>
      <w:r>
        <w:rPr>
          <w:rFonts w:ascii="Arial" w:hAnsi="Arial" w:cs="Arial"/>
          <w:color w:val="46463B"/>
          <w:w w:val="80"/>
          <w:sz w:val="16"/>
          <w:szCs w:val="16"/>
        </w:rPr>
        <w:t>recorded</w:t>
      </w:r>
      <w:r>
        <w:rPr>
          <w:rFonts w:ascii="Arial" w:hAnsi="Arial" w:cs="Arial"/>
          <w:color w:val="46463B"/>
          <w:spacing w:val="-19"/>
          <w:w w:val="80"/>
          <w:sz w:val="16"/>
          <w:szCs w:val="16"/>
        </w:rPr>
        <w:t xml:space="preserve"> </w:t>
      </w:r>
      <w:r>
        <w:rPr>
          <w:rFonts w:ascii="Arial" w:hAnsi="Arial" w:cs="Arial"/>
          <w:color w:val="46463B"/>
          <w:w w:val="80"/>
          <w:sz w:val="16"/>
          <w:szCs w:val="16"/>
        </w:rPr>
        <w:t>with</w:t>
      </w:r>
      <w:r>
        <w:rPr>
          <w:rFonts w:ascii="Arial" w:hAnsi="Arial" w:cs="Arial"/>
          <w:color w:val="46463B"/>
          <w:spacing w:val="-19"/>
          <w:w w:val="80"/>
          <w:sz w:val="16"/>
          <w:szCs w:val="16"/>
        </w:rPr>
        <w:t xml:space="preserve"> </w:t>
      </w:r>
      <w:r>
        <w:rPr>
          <w:rFonts w:ascii="Arial" w:hAnsi="Arial" w:cs="Arial"/>
          <w:color w:val="46463B"/>
          <w:w w:val="80"/>
          <w:sz w:val="16"/>
          <w:szCs w:val="16"/>
        </w:rPr>
        <w:t xml:space="preserve">the </w:t>
      </w:r>
      <w:r>
        <w:rPr>
          <w:rFonts w:ascii="Arial" w:hAnsi="Arial" w:cs="Arial"/>
          <w:color w:val="46463B"/>
          <w:w w:val="75"/>
          <w:sz w:val="16"/>
          <w:szCs w:val="16"/>
        </w:rPr>
        <w:t>Middlesex North District Registry of Deeds (Registry)</w:t>
      </w:r>
      <w:r>
        <w:rPr>
          <w:rFonts w:ascii="Arial" w:hAnsi="Arial" w:cs="Arial"/>
          <w:color w:val="46463B"/>
          <w:spacing w:val="-12"/>
          <w:w w:val="75"/>
          <w:sz w:val="16"/>
          <w:szCs w:val="16"/>
        </w:rPr>
        <w:t xml:space="preserve"> </w:t>
      </w:r>
      <w:r>
        <w:rPr>
          <w:rFonts w:ascii="Arial" w:hAnsi="Arial" w:cs="Arial"/>
          <w:color w:val="46463B"/>
          <w:w w:val="75"/>
          <w:sz w:val="16"/>
          <w:szCs w:val="16"/>
        </w:rPr>
        <w:t xml:space="preserve">on </w:t>
      </w:r>
      <w:r>
        <w:rPr>
          <w:rFonts w:ascii="Arial" w:hAnsi="Arial" w:cs="Arial"/>
          <w:color w:val="46463B"/>
          <w:w w:val="80"/>
          <w:sz w:val="16"/>
          <w:szCs w:val="16"/>
        </w:rPr>
        <w:t>November</w:t>
      </w:r>
      <w:r>
        <w:rPr>
          <w:rFonts w:ascii="Arial" w:hAnsi="Arial" w:cs="Arial"/>
          <w:color w:val="46463B"/>
          <w:spacing w:val="-14"/>
          <w:w w:val="80"/>
          <w:sz w:val="16"/>
          <w:szCs w:val="16"/>
        </w:rPr>
        <w:t xml:space="preserve"> </w:t>
      </w:r>
      <w:r>
        <w:rPr>
          <w:rFonts w:ascii="Arial" w:hAnsi="Arial" w:cs="Arial"/>
          <w:color w:val="46463B"/>
          <w:w w:val="80"/>
          <w:sz w:val="16"/>
          <w:szCs w:val="16"/>
        </w:rPr>
        <w:t>14,</w:t>
      </w:r>
      <w:r>
        <w:rPr>
          <w:rFonts w:ascii="Arial" w:hAnsi="Arial" w:cs="Arial"/>
          <w:color w:val="46463B"/>
          <w:spacing w:val="-17"/>
          <w:w w:val="80"/>
          <w:sz w:val="16"/>
          <w:szCs w:val="16"/>
        </w:rPr>
        <w:t xml:space="preserve"> </w:t>
      </w:r>
      <w:r>
        <w:rPr>
          <w:rFonts w:ascii="Arial" w:hAnsi="Arial" w:cs="Arial"/>
          <w:color w:val="46463B"/>
          <w:w w:val="80"/>
          <w:sz w:val="16"/>
          <w:szCs w:val="16"/>
        </w:rPr>
        <w:t>1986</w:t>
      </w:r>
      <w:r>
        <w:rPr>
          <w:rFonts w:ascii="Arial" w:hAnsi="Arial" w:cs="Arial"/>
          <w:color w:val="46463B"/>
          <w:spacing w:val="-17"/>
          <w:w w:val="80"/>
          <w:sz w:val="16"/>
          <w:szCs w:val="16"/>
        </w:rPr>
        <w:t xml:space="preserve"> </w:t>
      </w:r>
      <w:r>
        <w:rPr>
          <w:rFonts w:ascii="Arial" w:hAnsi="Arial" w:cs="Arial"/>
          <w:color w:val="46463B"/>
          <w:spacing w:val="-16"/>
          <w:w w:val="80"/>
          <w:sz w:val="16"/>
          <w:szCs w:val="16"/>
        </w:rPr>
        <w:t>In</w:t>
      </w:r>
      <w:r>
        <w:rPr>
          <w:rFonts w:ascii="Arial" w:hAnsi="Arial" w:cs="Arial"/>
          <w:color w:val="46463B"/>
          <w:spacing w:val="-17"/>
          <w:w w:val="80"/>
          <w:sz w:val="16"/>
          <w:szCs w:val="16"/>
        </w:rPr>
        <w:t xml:space="preserve"> </w:t>
      </w:r>
      <w:r>
        <w:rPr>
          <w:rFonts w:ascii="Arial" w:hAnsi="Arial" w:cs="Arial"/>
          <w:color w:val="46463B"/>
          <w:w w:val="80"/>
          <w:sz w:val="16"/>
          <w:szCs w:val="16"/>
        </w:rPr>
        <w:t>Book</w:t>
      </w:r>
      <w:r>
        <w:rPr>
          <w:rFonts w:ascii="Arial" w:hAnsi="Arial" w:cs="Arial"/>
          <w:color w:val="46463B"/>
          <w:spacing w:val="-17"/>
          <w:w w:val="80"/>
          <w:sz w:val="16"/>
          <w:szCs w:val="16"/>
        </w:rPr>
        <w:t xml:space="preserve"> </w:t>
      </w:r>
      <w:r>
        <w:rPr>
          <w:rFonts w:ascii="Arial" w:hAnsi="Arial" w:cs="Arial"/>
          <w:color w:val="46463B"/>
          <w:w w:val="80"/>
          <w:sz w:val="16"/>
          <w:szCs w:val="16"/>
        </w:rPr>
        <w:t>3786,</w:t>
      </w:r>
      <w:r>
        <w:rPr>
          <w:rFonts w:ascii="Arial" w:hAnsi="Arial" w:cs="Arial"/>
          <w:color w:val="46463B"/>
          <w:spacing w:val="-13"/>
          <w:w w:val="80"/>
          <w:sz w:val="16"/>
          <w:szCs w:val="16"/>
        </w:rPr>
        <w:t xml:space="preserve"> </w:t>
      </w:r>
      <w:r>
        <w:rPr>
          <w:rFonts w:ascii="Arial" w:hAnsi="Arial" w:cs="Arial"/>
          <w:color w:val="46463B"/>
          <w:w w:val="80"/>
          <w:sz w:val="16"/>
          <w:szCs w:val="16"/>
        </w:rPr>
        <w:t>Page</w:t>
      </w:r>
      <w:r>
        <w:rPr>
          <w:rFonts w:ascii="Arial" w:hAnsi="Arial" w:cs="Arial"/>
          <w:color w:val="46463B"/>
          <w:spacing w:val="-14"/>
          <w:w w:val="80"/>
          <w:sz w:val="16"/>
          <w:szCs w:val="16"/>
        </w:rPr>
        <w:t xml:space="preserve"> </w:t>
      </w:r>
      <w:r>
        <w:rPr>
          <w:rFonts w:ascii="Arial" w:hAnsi="Arial" w:cs="Arial"/>
          <w:color w:val="46463B"/>
          <w:w w:val="80"/>
          <w:sz w:val="16"/>
          <w:szCs w:val="16"/>
        </w:rPr>
        <w:t>178</w:t>
      </w:r>
      <w:r>
        <w:rPr>
          <w:rFonts w:ascii="Arial" w:hAnsi="Arial" w:cs="Arial"/>
          <w:color w:val="46463B"/>
          <w:spacing w:val="-13"/>
          <w:w w:val="80"/>
          <w:sz w:val="16"/>
          <w:szCs w:val="16"/>
        </w:rPr>
        <w:t xml:space="preserve"> </w:t>
      </w:r>
      <w:r>
        <w:rPr>
          <w:rFonts w:ascii="Arial" w:hAnsi="Arial" w:cs="Arial"/>
          <w:color w:val="46463B"/>
          <w:w w:val="80"/>
          <w:sz w:val="16"/>
          <w:szCs w:val="16"/>
        </w:rPr>
        <w:t xml:space="preserve">(Master </w:t>
      </w:r>
      <w:r>
        <w:rPr>
          <w:rFonts w:ascii="Arial" w:hAnsi="Arial" w:cs="Arial"/>
          <w:color w:val="46463B"/>
          <w:w w:val="75"/>
          <w:sz w:val="16"/>
          <w:szCs w:val="16"/>
        </w:rPr>
        <w:t>Deed),</w:t>
      </w:r>
      <w:r>
        <w:rPr>
          <w:rFonts w:ascii="Arial" w:hAnsi="Arial" w:cs="Arial"/>
          <w:color w:val="46463B"/>
          <w:spacing w:val="-12"/>
          <w:w w:val="75"/>
          <w:sz w:val="16"/>
          <w:szCs w:val="16"/>
        </w:rPr>
        <w:t xml:space="preserve"> </w:t>
      </w:r>
      <w:r>
        <w:rPr>
          <w:rFonts w:ascii="Arial" w:hAnsi="Arial" w:cs="Arial"/>
          <w:color w:val="46463B"/>
          <w:w w:val="75"/>
          <w:sz w:val="16"/>
          <w:szCs w:val="16"/>
        </w:rPr>
        <w:t>as</w:t>
      </w:r>
      <w:r>
        <w:rPr>
          <w:rFonts w:ascii="Arial" w:hAnsi="Arial" w:cs="Arial"/>
          <w:color w:val="46463B"/>
          <w:spacing w:val="-11"/>
          <w:w w:val="75"/>
          <w:sz w:val="16"/>
          <w:szCs w:val="16"/>
        </w:rPr>
        <w:t xml:space="preserve"> </w:t>
      </w:r>
      <w:r>
        <w:rPr>
          <w:rFonts w:ascii="Arial" w:hAnsi="Arial" w:cs="Arial"/>
          <w:color w:val="46463B"/>
          <w:w w:val="75"/>
          <w:sz w:val="16"/>
          <w:szCs w:val="16"/>
        </w:rPr>
        <w:t>amended</w:t>
      </w:r>
      <w:r>
        <w:rPr>
          <w:rFonts w:ascii="Arial" w:hAnsi="Arial" w:cs="Arial"/>
          <w:color w:val="46463B"/>
          <w:spacing w:val="-9"/>
          <w:w w:val="75"/>
          <w:sz w:val="16"/>
          <w:szCs w:val="16"/>
        </w:rPr>
        <w:t xml:space="preserve"> </w:t>
      </w:r>
      <w:r>
        <w:rPr>
          <w:rFonts w:ascii="Arial" w:hAnsi="Arial" w:cs="Arial"/>
          <w:color w:val="46463B"/>
          <w:w w:val="75"/>
          <w:sz w:val="16"/>
          <w:szCs w:val="16"/>
        </w:rPr>
        <w:t>by</w:t>
      </w:r>
      <w:r>
        <w:rPr>
          <w:rFonts w:ascii="Arial" w:hAnsi="Arial" w:cs="Arial"/>
          <w:color w:val="46463B"/>
          <w:spacing w:val="-15"/>
          <w:w w:val="75"/>
          <w:sz w:val="16"/>
          <w:szCs w:val="16"/>
        </w:rPr>
        <w:t xml:space="preserve"> </w:t>
      </w:r>
      <w:r>
        <w:rPr>
          <w:rFonts w:ascii="Arial" w:hAnsi="Arial" w:cs="Arial"/>
          <w:color w:val="46463B"/>
          <w:w w:val="75"/>
          <w:sz w:val="16"/>
          <w:szCs w:val="16"/>
        </w:rPr>
        <w:t>First</w:t>
      </w:r>
      <w:r>
        <w:rPr>
          <w:rFonts w:ascii="Arial" w:hAnsi="Arial" w:cs="Arial"/>
          <w:color w:val="46463B"/>
          <w:spacing w:val="-17"/>
          <w:w w:val="75"/>
          <w:sz w:val="16"/>
          <w:szCs w:val="16"/>
        </w:rPr>
        <w:t xml:space="preserve"> </w:t>
      </w:r>
      <w:r>
        <w:rPr>
          <w:rFonts w:ascii="Arial" w:hAnsi="Arial" w:cs="Arial"/>
          <w:color w:val="46463B"/>
          <w:w w:val="75"/>
          <w:sz w:val="16"/>
          <w:szCs w:val="16"/>
        </w:rPr>
        <w:t>Amendment</w:t>
      </w:r>
      <w:r>
        <w:rPr>
          <w:rFonts w:ascii="Arial" w:hAnsi="Arial" w:cs="Arial"/>
          <w:color w:val="46463B"/>
          <w:spacing w:val="-1"/>
          <w:w w:val="75"/>
          <w:sz w:val="16"/>
          <w:szCs w:val="16"/>
        </w:rPr>
        <w:t xml:space="preserve"> </w:t>
      </w:r>
      <w:r>
        <w:rPr>
          <w:rFonts w:ascii="Arial" w:hAnsi="Arial" w:cs="Arial"/>
          <w:color w:val="46463B"/>
          <w:w w:val="75"/>
          <w:sz w:val="17"/>
          <w:szCs w:val="17"/>
        </w:rPr>
        <w:t>dated</w:t>
      </w:r>
    </w:p>
    <w:p w:rsidR="00610E6C" w:rsidRDefault="00610E6C">
      <w:pPr>
        <w:pStyle w:val="BodyText"/>
        <w:kinsoku w:val="0"/>
        <w:overflowPunct w:val="0"/>
        <w:spacing w:before="3" w:line="201" w:lineRule="auto"/>
        <w:ind w:left="166" w:right="13" w:hanging="4"/>
        <w:jc w:val="center"/>
        <w:rPr>
          <w:rFonts w:ascii="Arial" w:hAnsi="Arial" w:cs="Arial"/>
          <w:color w:val="46463B"/>
          <w:w w:val="80"/>
          <w:sz w:val="16"/>
          <w:szCs w:val="16"/>
        </w:rPr>
      </w:pPr>
      <w:r>
        <w:rPr>
          <w:rFonts w:ascii="Arial" w:hAnsi="Arial" w:cs="Arial"/>
          <w:color w:val="46463B"/>
          <w:w w:val="80"/>
          <w:sz w:val="16"/>
          <w:szCs w:val="16"/>
        </w:rPr>
        <w:t>November</w:t>
      </w:r>
      <w:r>
        <w:rPr>
          <w:rFonts w:ascii="Arial" w:hAnsi="Arial" w:cs="Arial"/>
          <w:color w:val="46463B"/>
          <w:spacing w:val="-19"/>
          <w:w w:val="80"/>
          <w:sz w:val="16"/>
          <w:szCs w:val="16"/>
        </w:rPr>
        <w:t xml:space="preserve"> </w:t>
      </w:r>
      <w:r>
        <w:rPr>
          <w:rFonts w:ascii="Arial" w:hAnsi="Arial" w:cs="Arial"/>
          <w:color w:val="46463B"/>
          <w:w w:val="80"/>
          <w:sz w:val="16"/>
          <w:szCs w:val="16"/>
        </w:rPr>
        <w:t>6,</w:t>
      </w:r>
      <w:r>
        <w:rPr>
          <w:rFonts w:ascii="Arial" w:hAnsi="Arial" w:cs="Arial"/>
          <w:color w:val="46463B"/>
          <w:spacing w:val="-21"/>
          <w:w w:val="80"/>
          <w:sz w:val="16"/>
          <w:szCs w:val="16"/>
        </w:rPr>
        <w:t xml:space="preserve"> </w:t>
      </w:r>
      <w:r>
        <w:rPr>
          <w:rFonts w:ascii="Arial" w:hAnsi="Arial" w:cs="Arial"/>
          <w:color w:val="46463B"/>
          <w:w w:val="80"/>
          <w:sz w:val="16"/>
          <w:szCs w:val="16"/>
        </w:rPr>
        <w:t>1987</w:t>
      </w:r>
      <w:r>
        <w:rPr>
          <w:rFonts w:ascii="Arial" w:hAnsi="Arial" w:cs="Arial"/>
          <w:color w:val="46463B"/>
          <w:spacing w:val="-22"/>
          <w:w w:val="80"/>
          <w:sz w:val="16"/>
          <w:szCs w:val="16"/>
        </w:rPr>
        <w:t xml:space="preserve"> </w:t>
      </w:r>
      <w:r>
        <w:rPr>
          <w:rFonts w:ascii="Arial" w:hAnsi="Arial" w:cs="Arial"/>
          <w:color w:val="46463B"/>
          <w:w w:val="80"/>
          <w:sz w:val="16"/>
          <w:szCs w:val="16"/>
        </w:rPr>
        <w:t>and</w:t>
      </w:r>
      <w:r>
        <w:rPr>
          <w:rFonts w:ascii="Arial" w:hAnsi="Arial" w:cs="Arial"/>
          <w:color w:val="46463B"/>
          <w:spacing w:val="-20"/>
          <w:w w:val="80"/>
          <w:sz w:val="16"/>
          <w:szCs w:val="16"/>
        </w:rPr>
        <w:t xml:space="preserve"> </w:t>
      </w:r>
      <w:r>
        <w:rPr>
          <w:rFonts w:ascii="Arial" w:hAnsi="Arial" w:cs="Arial"/>
          <w:color w:val="46463B"/>
          <w:w w:val="80"/>
          <w:sz w:val="16"/>
          <w:szCs w:val="16"/>
        </w:rPr>
        <w:t>recorded</w:t>
      </w:r>
      <w:r>
        <w:rPr>
          <w:rFonts w:ascii="Arial" w:hAnsi="Arial" w:cs="Arial"/>
          <w:color w:val="46463B"/>
          <w:spacing w:val="-22"/>
          <w:w w:val="80"/>
          <w:sz w:val="16"/>
          <w:szCs w:val="16"/>
        </w:rPr>
        <w:t xml:space="preserve"> </w:t>
      </w:r>
      <w:r>
        <w:rPr>
          <w:rFonts w:ascii="Arial" w:hAnsi="Arial" w:cs="Arial"/>
          <w:b/>
          <w:bCs/>
          <w:color w:val="46463B"/>
          <w:w w:val="80"/>
          <w:sz w:val="16"/>
          <w:szCs w:val="16"/>
        </w:rPr>
        <w:t>with</w:t>
      </w:r>
      <w:r>
        <w:rPr>
          <w:rFonts w:ascii="Arial" w:hAnsi="Arial" w:cs="Arial"/>
          <w:b/>
          <w:bCs/>
          <w:color w:val="46463B"/>
          <w:spacing w:val="-20"/>
          <w:w w:val="80"/>
          <w:sz w:val="16"/>
          <w:szCs w:val="16"/>
        </w:rPr>
        <w:t xml:space="preserve"> </w:t>
      </w:r>
      <w:r>
        <w:rPr>
          <w:rFonts w:ascii="Times New Roman" w:hAnsi="Times New Roman" w:cs="Times New Roman"/>
          <w:color w:val="46463B"/>
          <w:w w:val="80"/>
          <w:sz w:val="16"/>
          <w:szCs w:val="16"/>
        </w:rPr>
        <w:t>said</w:t>
      </w:r>
      <w:r>
        <w:rPr>
          <w:rFonts w:ascii="Times New Roman" w:hAnsi="Times New Roman" w:cs="Times New Roman"/>
          <w:color w:val="46463B"/>
          <w:spacing w:val="-13"/>
          <w:w w:val="80"/>
          <w:sz w:val="16"/>
          <w:szCs w:val="16"/>
        </w:rPr>
        <w:t xml:space="preserve"> </w:t>
      </w:r>
      <w:r>
        <w:rPr>
          <w:rFonts w:ascii="Arial" w:hAnsi="Arial" w:cs="Arial"/>
          <w:color w:val="46463B"/>
          <w:w w:val="80"/>
          <w:sz w:val="16"/>
          <w:szCs w:val="16"/>
        </w:rPr>
        <w:t>Registry</w:t>
      </w:r>
      <w:r>
        <w:rPr>
          <w:rFonts w:ascii="Arial" w:hAnsi="Arial" w:cs="Arial"/>
          <w:color w:val="46463B"/>
          <w:spacing w:val="-19"/>
          <w:w w:val="80"/>
          <w:sz w:val="16"/>
          <w:szCs w:val="16"/>
        </w:rPr>
        <w:t xml:space="preserve"> </w:t>
      </w:r>
      <w:r>
        <w:rPr>
          <w:rFonts w:ascii="Arial" w:hAnsi="Arial" w:cs="Arial"/>
          <w:color w:val="46463B"/>
          <w:w w:val="80"/>
          <w:sz w:val="16"/>
          <w:szCs w:val="16"/>
        </w:rPr>
        <w:t>of Deeds</w:t>
      </w:r>
      <w:r>
        <w:rPr>
          <w:rFonts w:ascii="Arial" w:hAnsi="Arial" w:cs="Arial"/>
          <w:color w:val="46463B"/>
          <w:spacing w:val="-16"/>
          <w:w w:val="80"/>
          <w:sz w:val="16"/>
          <w:szCs w:val="16"/>
        </w:rPr>
        <w:t xml:space="preserve"> </w:t>
      </w:r>
      <w:r>
        <w:rPr>
          <w:rFonts w:ascii="Arial" w:hAnsi="Arial" w:cs="Arial"/>
          <w:color w:val="46463B"/>
          <w:w w:val="80"/>
          <w:sz w:val="16"/>
          <w:szCs w:val="16"/>
        </w:rPr>
        <w:t>on</w:t>
      </w:r>
      <w:r>
        <w:rPr>
          <w:rFonts w:ascii="Arial" w:hAnsi="Arial" w:cs="Arial"/>
          <w:color w:val="46463B"/>
          <w:spacing w:val="-17"/>
          <w:w w:val="80"/>
          <w:sz w:val="16"/>
          <w:szCs w:val="16"/>
        </w:rPr>
        <w:t xml:space="preserve"> </w:t>
      </w:r>
      <w:r>
        <w:rPr>
          <w:rFonts w:ascii="Arial" w:hAnsi="Arial" w:cs="Arial"/>
          <w:color w:val="46463B"/>
          <w:w w:val="80"/>
          <w:sz w:val="16"/>
          <w:szCs w:val="16"/>
        </w:rPr>
        <w:t>November</w:t>
      </w:r>
      <w:r>
        <w:rPr>
          <w:rFonts w:ascii="Arial" w:hAnsi="Arial" w:cs="Arial"/>
          <w:color w:val="46463B"/>
          <w:spacing w:val="-16"/>
          <w:w w:val="80"/>
          <w:sz w:val="16"/>
          <w:szCs w:val="16"/>
        </w:rPr>
        <w:t xml:space="preserve"> </w:t>
      </w:r>
      <w:r>
        <w:rPr>
          <w:rFonts w:ascii="Arial" w:hAnsi="Arial" w:cs="Arial"/>
          <w:color w:val="46463B"/>
          <w:w w:val="80"/>
          <w:sz w:val="16"/>
          <w:szCs w:val="16"/>
        </w:rPr>
        <w:t>9,</w:t>
      </w:r>
      <w:r>
        <w:rPr>
          <w:rFonts w:ascii="Arial" w:hAnsi="Arial" w:cs="Arial"/>
          <w:color w:val="46463B"/>
          <w:spacing w:val="-20"/>
          <w:w w:val="80"/>
          <w:sz w:val="16"/>
          <w:szCs w:val="16"/>
        </w:rPr>
        <w:t xml:space="preserve"> </w:t>
      </w:r>
      <w:r>
        <w:rPr>
          <w:rFonts w:ascii="Arial" w:hAnsi="Arial" w:cs="Arial"/>
          <w:color w:val="46463B"/>
          <w:w w:val="80"/>
          <w:sz w:val="16"/>
          <w:szCs w:val="16"/>
        </w:rPr>
        <w:t>1987,</w:t>
      </w:r>
      <w:r>
        <w:rPr>
          <w:rFonts w:ascii="Arial" w:hAnsi="Arial" w:cs="Arial"/>
          <w:color w:val="46463B"/>
          <w:spacing w:val="-21"/>
          <w:w w:val="80"/>
          <w:sz w:val="16"/>
          <w:szCs w:val="16"/>
        </w:rPr>
        <w:t xml:space="preserve"> </w:t>
      </w:r>
      <w:r>
        <w:rPr>
          <w:rFonts w:ascii="Arial" w:hAnsi="Arial" w:cs="Arial"/>
          <w:color w:val="46463B"/>
          <w:w w:val="80"/>
          <w:sz w:val="16"/>
          <w:szCs w:val="16"/>
        </w:rPr>
        <w:t>Book</w:t>
      </w:r>
      <w:r>
        <w:rPr>
          <w:rFonts w:ascii="Arial" w:hAnsi="Arial" w:cs="Arial"/>
          <w:color w:val="46463B"/>
          <w:spacing w:val="-20"/>
          <w:w w:val="80"/>
          <w:sz w:val="16"/>
          <w:szCs w:val="16"/>
        </w:rPr>
        <w:t xml:space="preserve"> </w:t>
      </w:r>
      <w:r>
        <w:rPr>
          <w:rFonts w:ascii="Arial" w:hAnsi="Arial" w:cs="Arial"/>
          <w:color w:val="46463B"/>
          <w:w w:val="80"/>
          <w:sz w:val="16"/>
          <w:szCs w:val="16"/>
        </w:rPr>
        <w:t>4307,</w:t>
      </w:r>
      <w:r>
        <w:rPr>
          <w:rFonts w:ascii="Arial" w:hAnsi="Arial" w:cs="Arial"/>
          <w:color w:val="46463B"/>
          <w:spacing w:val="-15"/>
          <w:w w:val="80"/>
          <w:sz w:val="16"/>
          <w:szCs w:val="16"/>
        </w:rPr>
        <w:t xml:space="preserve"> </w:t>
      </w:r>
      <w:r>
        <w:rPr>
          <w:rFonts w:ascii="Arial" w:hAnsi="Arial" w:cs="Arial"/>
          <w:color w:val="46463B"/>
          <w:w w:val="80"/>
          <w:sz w:val="16"/>
          <w:szCs w:val="16"/>
        </w:rPr>
        <w:t>Page</w:t>
      </w:r>
      <w:r>
        <w:rPr>
          <w:rFonts w:ascii="Arial" w:hAnsi="Arial" w:cs="Arial"/>
          <w:color w:val="46463B"/>
          <w:spacing w:val="-18"/>
          <w:w w:val="80"/>
          <w:sz w:val="16"/>
          <w:szCs w:val="16"/>
        </w:rPr>
        <w:t xml:space="preserve"> </w:t>
      </w:r>
      <w:r>
        <w:rPr>
          <w:rFonts w:ascii="Arial" w:hAnsi="Arial" w:cs="Arial"/>
          <w:color w:val="46463B"/>
          <w:w w:val="80"/>
          <w:sz w:val="16"/>
          <w:szCs w:val="16"/>
        </w:rPr>
        <w:t xml:space="preserve">175, </w:t>
      </w:r>
      <w:r>
        <w:rPr>
          <w:rFonts w:ascii="Arial" w:hAnsi="Arial" w:cs="Arial"/>
          <w:color w:val="46463B"/>
          <w:w w:val="75"/>
          <w:sz w:val="16"/>
          <w:szCs w:val="16"/>
        </w:rPr>
        <w:t xml:space="preserve">which </w:t>
      </w:r>
      <w:r>
        <w:rPr>
          <w:rFonts w:ascii="Arial" w:hAnsi="Arial" w:cs="Arial"/>
          <w:color w:val="46463B"/>
          <w:w w:val="73"/>
          <w:sz w:val="16"/>
          <w:szCs w:val="16"/>
        </w:rPr>
        <w:t xml:space="preserve">Unit </w:t>
      </w:r>
      <w:r>
        <w:rPr>
          <w:rFonts w:ascii="Arial" w:hAnsi="Arial" w:cs="Arial"/>
          <w:color w:val="46463B"/>
          <w:spacing w:val="-21"/>
          <w:w w:val="115"/>
          <w:sz w:val="16"/>
          <w:szCs w:val="16"/>
        </w:rPr>
        <w:t>Is</w:t>
      </w:r>
      <w:r>
        <w:rPr>
          <w:rFonts w:ascii="Arial" w:hAnsi="Arial" w:cs="Arial"/>
          <w:color w:val="46463B"/>
          <w:w w:val="115"/>
          <w:sz w:val="16"/>
          <w:szCs w:val="16"/>
        </w:rPr>
        <w:t xml:space="preserve"> </w:t>
      </w:r>
      <w:r>
        <w:rPr>
          <w:rFonts w:ascii="Arial" w:hAnsi="Arial" w:cs="Arial"/>
          <w:color w:val="46463B"/>
          <w:w w:val="75"/>
          <w:sz w:val="16"/>
          <w:szCs w:val="16"/>
        </w:rPr>
        <w:t xml:space="preserve">built </w:t>
      </w:r>
      <w:r>
        <w:rPr>
          <w:rFonts w:ascii="Arial" w:hAnsi="Arial" w:cs="Arial"/>
          <w:color w:val="46463B"/>
          <w:w w:val="70"/>
          <w:sz w:val="16"/>
          <w:szCs w:val="16"/>
        </w:rPr>
        <w:t xml:space="preserve">as </w:t>
      </w:r>
      <w:r>
        <w:rPr>
          <w:rFonts w:ascii="Arial" w:hAnsi="Arial" w:cs="Arial"/>
          <w:color w:val="46463B"/>
          <w:w w:val="74"/>
          <w:sz w:val="16"/>
          <w:szCs w:val="16"/>
        </w:rPr>
        <w:t xml:space="preserve">shown on the </w:t>
      </w:r>
      <w:r>
        <w:rPr>
          <w:rFonts w:ascii="Arial" w:hAnsi="Arial" w:cs="Arial"/>
          <w:color w:val="46463B"/>
          <w:w w:val="77"/>
          <w:sz w:val="16"/>
          <w:szCs w:val="16"/>
        </w:rPr>
        <w:t xml:space="preserve">floor </w:t>
      </w:r>
      <w:r>
        <w:rPr>
          <w:rFonts w:ascii="Arial" w:hAnsi="Arial" w:cs="Arial"/>
          <w:color w:val="46463B"/>
          <w:w w:val="73"/>
          <w:sz w:val="16"/>
          <w:szCs w:val="16"/>
        </w:rPr>
        <w:t xml:space="preserve">plans </w:t>
      </w:r>
      <w:r>
        <w:rPr>
          <w:rFonts w:ascii="Arial" w:hAnsi="Arial" w:cs="Arial"/>
          <w:color w:val="46463B"/>
          <w:w w:val="76"/>
          <w:sz w:val="16"/>
          <w:szCs w:val="16"/>
        </w:rPr>
        <w:t xml:space="preserve">of </w:t>
      </w:r>
      <w:r>
        <w:rPr>
          <w:rFonts w:ascii="Arial" w:hAnsi="Arial" w:cs="Arial"/>
          <w:color w:val="46463B"/>
          <w:w w:val="74"/>
          <w:sz w:val="16"/>
          <w:szCs w:val="16"/>
        </w:rPr>
        <w:t xml:space="preserve">the </w:t>
      </w:r>
      <w:r>
        <w:rPr>
          <w:rFonts w:ascii="Arial" w:hAnsi="Arial" w:cs="Arial"/>
          <w:color w:val="46463B"/>
          <w:w w:val="80"/>
          <w:sz w:val="16"/>
          <w:szCs w:val="16"/>
        </w:rPr>
        <w:t>building</w:t>
      </w:r>
      <w:r>
        <w:rPr>
          <w:rFonts w:ascii="Arial" w:hAnsi="Arial" w:cs="Arial"/>
          <w:color w:val="46463B"/>
          <w:spacing w:val="-23"/>
          <w:w w:val="80"/>
          <w:sz w:val="16"/>
          <w:szCs w:val="16"/>
        </w:rPr>
        <w:t xml:space="preserve"> </w:t>
      </w:r>
      <w:r>
        <w:rPr>
          <w:rFonts w:ascii="Arial" w:hAnsi="Arial" w:cs="Arial"/>
          <w:color w:val="46463B"/>
          <w:w w:val="80"/>
          <w:sz w:val="16"/>
          <w:szCs w:val="16"/>
        </w:rPr>
        <w:t>filed</w:t>
      </w:r>
      <w:r>
        <w:rPr>
          <w:rFonts w:ascii="Arial" w:hAnsi="Arial" w:cs="Arial"/>
          <w:color w:val="46463B"/>
          <w:spacing w:val="-18"/>
          <w:w w:val="80"/>
          <w:sz w:val="16"/>
          <w:szCs w:val="16"/>
        </w:rPr>
        <w:t xml:space="preserve"> </w:t>
      </w:r>
      <w:r>
        <w:rPr>
          <w:rFonts w:ascii="Arial" w:hAnsi="Arial" w:cs="Arial"/>
          <w:b/>
          <w:bCs/>
          <w:color w:val="46463B"/>
          <w:w w:val="80"/>
          <w:sz w:val="16"/>
          <w:szCs w:val="16"/>
        </w:rPr>
        <w:t>with</w:t>
      </w:r>
      <w:r>
        <w:rPr>
          <w:rFonts w:ascii="Arial" w:hAnsi="Arial" w:cs="Arial"/>
          <w:b/>
          <w:bCs/>
          <w:color w:val="46463B"/>
          <w:spacing w:val="-17"/>
          <w:w w:val="80"/>
          <w:sz w:val="16"/>
          <w:szCs w:val="16"/>
        </w:rPr>
        <w:t xml:space="preserve"> </w:t>
      </w:r>
      <w:r>
        <w:rPr>
          <w:rFonts w:ascii="Arial" w:hAnsi="Arial" w:cs="Arial"/>
          <w:color w:val="46463B"/>
          <w:w w:val="80"/>
          <w:sz w:val="16"/>
          <w:szCs w:val="16"/>
        </w:rPr>
        <w:t>said</w:t>
      </w:r>
      <w:r>
        <w:rPr>
          <w:rFonts w:ascii="Arial" w:hAnsi="Arial" w:cs="Arial"/>
          <w:color w:val="46463B"/>
          <w:spacing w:val="-19"/>
          <w:w w:val="80"/>
          <w:sz w:val="16"/>
          <w:szCs w:val="16"/>
        </w:rPr>
        <w:t xml:space="preserve"> </w:t>
      </w:r>
      <w:r>
        <w:rPr>
          <w:rFonts w:ascii="Arial" w:hAnsi="Arial" w:cs="Arial"/>
          <w:color w:val="46463B"/>
          <w:w w:val="80"/>
          <w:sz w:val="16"/>
          <w:szCs w:val="16"/>
        </w:rPr>
        <w:t>Registry</w:t>
      </w:r>
      <w:r>
        <w:rPr>
          <w:rFonts w:ascii="Arial" w:hAnsi="Arial" w:cs="Arial"/>
          <w:color w:val="46463B"/>
          <w:spacing w:val="-17"/>
          <w:w w:val="80"/>
          <w:sz w:val="16"/>
          <w:szCs w:val="16"/>
        </w:rPr>
        <w:t xml:space="preserve"> </w:t>
      </w:r>
      <w:r>
        <w:rPr>
          <w:rFonts w:ascii="Arial" w:hAnsi="Arial" w:cs="Arial"/>
          <w:color w:val="46463B"/>
          <w:w w:val="80"/>
          <w:sz w:val="16"/>
          <w:szCs w:val="16"/>
        </w:rPr>
        <w:t>and</w:t>
      </w:r>
      <w:r>
        <w:rPr>
          <w:rFonts w:ascii="Arial" w:hAnsi="Arial" w:cs="Arial"/>
          <w:color w:val="46463B"/>
          <w:spacing w:val="-20"/>
          <w:w w:val="80"/>
          <w:sz w:val="16"/>
          <w:szCs w:val="16"/>
        </w:rPr>
        <w:t xml:space="preserve"> </w:t>
      </w:r>
      <w:r>
        <w:rPr>
          <w:rFonts w:ascii="Arial" w:hAnsi="Arial" w:cs="Arial"/>
          <w:color w:val="46463B"/>
          <w:w w:val="80"/>
          <w:sz w:val="16"/>
          <w:szCs w:val="16"/>
        </w:rPr>
        <w:t>on</w:t>
      </w:r>
      <w:r>
        <w:rPr>
          <w:rFonts w:ascii="Arial" w:hAnsi="Arial" w:cs="Arial"/>
          <w:color w:val="46463B"/>
          <w:spacing w:val="-25"/>
          <w:w w:val="80"/>
          <w:sz w:val="16"/>
          <w:szCs w:val="16"/>
        </w:rPr>
        <w:t xml:space="preserve"> </w:t>
      </w:r>
      <w:r>
        <w:rPr>
          <w:rFonts w:ascii="Arial" w:hAnsi="Arial" w:cs="Arial"/>
          <w:color w:val="46463B"/>
          <w:w w:val="80"/>
          <w:sz w:val="16"/>
          <w:szCs w:val="16"/>
        </w:rPr>
        <w:t>the</w:t>
      </w:r>
      <w:r>
        <w:rPr>
          <w:rFonts w:ascii="Arial" w:hAnsi="Arial" w:cs="Arial"/>
          <w:color w:val="46463B"/>
          <w:spacing w:val="-20"/>
          <w:w w:val="80"/>
          <w:sz w:val="16"/>
          <w:szCs w:val="16"/>
        </w:rPr>
        <w:t xml:space="preserve"> </w:t>
      </w:r>
      <w:r>
        <w:rPr>
          <w:rFonts w:ascii="Arial" w:hAnsi="Arial" w:cs="Arial"/>
          <w:color w:val="46463B"/>
          <w:w w:val="80"/>
          <w:sz w:val="16"/>
          <w:szCs w:val="16"/>
        </w:rPr>
        <w:t>copy</w:t>
      </w:r>
      <w:r>
        <w:rPr>
          <w:rFonts w:ascii="Arial" w:hAnsi="Arial" w:cs="Arial"/>
          <w:color w:val="46463B"/>
          <w:spacing w:val="-19"/>
          <w:w w:val="80"/>
          <w:sz w:val="16"/>
          <w:szCs w:val="16"/>
        </w:rPr>
        <w:t xml:space="preserve"> </w:t>
      </w:r>
      <w:r>
        <w:rPr>
          <w:rFonts w:ascii="Arial" w:hAnsi="Arial" w:cs="Arial"/>
          <w:color w:val="46463B"/>
          <w:w w:val="80"/>
          <w:sz w:val="16"/>
          <w:szCs w:val="16"/>
        </w:rPr>
        <w:t>of</w:t>
      </w:r>
      <w:r>
        <w:rPr>
          <w:rFonts w:ascii="Arial" w:hAnsi="Arial" w:cs="Arial"/>
          <w:color w:val="46463B"/>
          <w:spacing w:val="-21"/>
          <w:w w:val="80"/>
          <w:sz w:val="16"/>
          <w:szCs w:val="16"/>
        </w:rPr>
        <w:t xml:space="preserve"> </w:t>
      </w:r>
      <w:r>
        <w:rPr>
          <w:rFonts w:ascii="Arial" w:hAnsi="Arial" w:cs="Arial"/>
          <w:color w:val="46463B"/>
          <w:w w:val="80"/>
          <w:sz w:val="16"/>
          <w:szCs w:val="16"/>
        </w:rPr>
        <w:t xml:space="preserve">the </w:t>
      </w:r>
      <w:r>
        <w:rPr>
          <w:rFonts w:ascii="Arial" w:hAnsi="Arial" w:cs="Arial"/>
          <w:color w:val="46463B"/>
          <w:w w:val="75"/>
          <w:sz w:val="16"/>
          <w:szCs w:val="16"/>
        </w:rPr>
        <w:t xml:space="preserve">portion of said plans attached </w:t>
      </w:r>
      <w:r>
        <w:rPr>
          <w:rFonts w:ascii="Arial" w:hAnsi="Arial" w:cs="Arial"/>
          <w:color w:val="46463B"/>
          <w:w w:val="75"/>
          <w:sz w:val="15"/>
          <w:szCs w:val="15"/>
        </w:rPr>
        <w:t xml:space="preserve">to </w:t>
      </w:r>
      <w:r>
        <w:rPr>
          <w:rFonts w:ascii="Arial" w:hAnsi="Arial" w:cs="Arial"/>
          <w:color w:val="46463B"/>
          <w:w w:val="75"/>
          <w:sz w:val="16"/>
          <w:szCs w:val="16"/>
        </w:rPr>
        <w:t>the Unit Deed</w:t>
      </w:r>
      <w:r>
        <w:rPr>
          <w:rFonts w:ascii="Arial" w:hAnsi="Arial" w:cs="Arial"/>
          <w:color w:val="46463B"/>
          <w:spacing w:val="-23"/>
          <w:w w:val="75"/>
          <w:sz w:val="16"/>
          <w:szCs w:val="16"/>
        </w:rPr>
        <w:t xml:space="preserve"> </w:t>
      </w:r>
      <w:r>
        <w:rPr>
          <w:rFonts w:ascii="Arial" w:hAnsi="Arial" w:cs="Arial"/>
          <w:color w:val="46463B"/>
          <w:w w:val="75"/>
          <w:sz w:val="16"/>
          <w:szCs w:val="16"/>
        </w:rPr>
        <w:t xml:space="preserve">recorded </w:t>
      </w:r>
      <w:r>
        <w:rPr>
          <w:rFonts w:ascii="Arial" w:hAnsi="Arial" w:cs="Arial"/>
          <w:color w:val="46463B"/>
          <w:w w:val="85"/>
          <w:sz w:val="16"/>
          <w:szCs w:val="16"/>
        </w:rPr>
        <w:t>at</w:t>
      </w:r>
      <w:r>
        <w:rPr>
          <w:rFonts w:ascii="Arial" w:hAnsi="Arial" w:cs="Arial"/>
          <w:color w:val="46463B"/>
          <w:spacing w:val="-23"/>
          <w:w w:val="85"/>
          <w:sz w:val="16"/>
          <w:szCs w:val="16"/>
        </w:rPr>
        <w:t xml:space="preserve"> </w:t>
      </w:r>
      <w:r>
        <w:rPr>
          <w:rFonts w:ascii="Arial" w:hAnsi="Arial" w:cs="Arial"/>
          <w:color w:val="46463B"/>
          <w:w w:val="85"/>
          <w:sz w:val="16"/>
          <w:szCs w:val="16"/>
        </w:rPr>
        <w:t>Book</w:t>
      </w:r>
      <w:r>
        <w:rPr>
          <w:rFonts w:ascii="Arial" w:hAnsi="Arial" w:cs="Arial"/>
          <w:color w:val="46463B"/>
          <w:spacing w:val="-25"/>
          <w:w w:val="85"/>
          <w:sz w:val="16"/>
          <w:szCs w:val="16"/>
        </w:rPr>
        <w:t xml:space="preserve"> </w:t>
      </w:r>
      <w:r>
        <w:rPr>
          <w:rFonts w:ascii="Arial" w:hAnsi="Arial" w:cs="Arial"/>
          <w:color w:val="46463B"/>
          <w:w w:val="85"/>
          <w:sz w:val="16"/>
          <w:szCs w:val="16"/>
        </w:rPr>
        <w:t>4851,</w:t>
      </w:r>
      <w:r>
        <w:rPr>
          <w:rFonts w:ascii="Arial" w:hAnsi="Arial" w:cs="Arial"/>
          <w:color w:val="46463B"/>
          <w:spacing w:val="-21"/>
          <w:w w:val="85"/>
          <w:sz w:val="16"/>
          <w:szCs w:val="16"/>
        </w:rPr>
        <w:t xml:space="preserve"> </w:t>
      </w:r>
      <w:r>
        <w:rPr>
          <w:rFonts w:ascii="Arial" w:hAnsi="Arial" w:cs="Arial"/>
          <w:color w:val="46463B"/>
          <w:w w:val="85"/>
          <w:sz w:val="16"/>
          <w:szCs w:val="16"/>
        </w:rPr>
        <w:t>Page</w:t>
      </w:r>
      <w:r>
        <w:rPr>
          <w:rFonts w:ascii="Arial" w:hAnsi="Arial" w:cs="Arial"/>
          <w:color w:val="46463B"/>
          <w:spacing w:val="-25"/>
          <w:w w:val="85"/>
          <w:sz w:val="16"/>
          <w:szCs w:val="16"/>
        </w:rPr>
        <w:t xml:space="preserve"> </w:t>
      </w:r>
      <w:r>
        <w:rPr>
          <w:rFonts w:ascii="Times New Roman" w:hAnsi="Times New Roman" w:cs="Times New Roman"/>
          <w:color w:val="46463B"/>
          <w:w w:val="85"/>
          <w:sz w:val="17"/>
          <w:szCs w:val="17"/>
        </w:rPr>
        <w:t>206</w:t>
      </w:r>
      <w:r>
        <w:rPr>
          <w:rFonts w:ascii="Times New Roman" w:hAnsi="Times New Roman" w:cs="Times New Roman"/>
          <w:color w:val="46463B"/>
          <w:spacing w:val="-20"/>
          <w:w w:val="85"/>
          <w:sz w:val="17"/>
          <w:szCs w:val="17"/>
        </w:rPr>
        <w:t xml:space="preserve"> </w:t>
      </w:r>
      <w:r>
        <w:rPr>
          <w:rFonts w:ascii="Times New Roman" w:hAnsi="Times New Roman" w:cs="Times New Roman"/>
          <w:color w:val="46463B"/>
          <w:w w:val="85"/>
          <w:sz w:val="16"/>
          <w:szCs w:val="16"/>
        </w:rPr>
        <w:t>and</w:t>
      </w:r>
      <w:r>
        <w:rPr>
          <w:rFonts w:ascii="Times New Roman" w:hAnsi="Times New Roman" w:cs="Times New Roman"/>
          <w:color w:val="46463B"/>
          <w:spacing w:val="-16"/>
          <w:w w:val="85"/>
          <w:sz w:val="16"/>
          <w:szCs w:val="16"/>
        </w:rPr>
        <w:t xml:space="preserve"> </w:t>
      </w:r>
      <w:r>
        <w:rPr>
          <w:rFonts w:ascii="Times New Roman" w:hAnsi="Times New Roman" w:cs="Times New Roman"/>
          <w:color w:val="46463B"/>
          <w:w w:val="85"/>
          <w:sz w:val="17"/>
          <w:szCs w:val="17"/>
        </w:rPr>
        <w:t>made</w:t>
      </w:r>
      <w:r>
        <w:rPr>
          <w:rFonts w:ascii="Times New Roman" w:hAnsi="Times New Roman" w:cs="Times New Roman"/>
          <w:color w:val="46463B"/>
          <w:spacing w:val="-17"/>
          <w:w w:val="85"/>
          <w:sz w:val="17"/>
          <w:szCs w:val="17"/>
        </w:rPr>
        <w:t xml:space="preserve"> </w:t>
      </w:r>
      <w:r>
        <w:rPr>
          <w:rFonts w:ascii="Arial" w:hAnsi="Arial" w:cs="Arial"/>
          <w:color w:val="46463B"/>
          <w:w w:val="85"/>
          <w:sz w:val="15"/>
          <w:szCs w:val="15"/>
        </w:rPr>
        <w:t>part</w:t>
      </w:r>
      <w:r>
        <w:rPr>
          <w:rFonts w:ascii="Arial" w:hAnsi="Arial" w:cs="Arial"/>
          <w:color w:val="46463B"/>
          <w:spacing w:val="-26"/>
          <w:w w:val="85"/>
          <w:sz w:val="15"/>
          <w:szCs w:val="15"/>
        </w:rPr>
        <w:t xml:space="preserve"> </w:t>
      </w:r>
      <w:r>
        <w:rPr>
          <w:rFonts w:ascii="Arial" w:hAnsi="Arial" w:cs="Arial"/>
          <w:color w:val="46463B"/>
          <w:w w:val="85"/>
          <w:sz w:val="16"/>
          <w:szCs w:val="16"/>
        </w:rPr>
        <w:t>thereof,</w:t>
      </w:r>
      <w:r>
        <w:rPr>
          <w:rFonts w:ascii="Arial" w:hAnsi="Arial" w:cs="Arial"/>
          <w:color w:val="46463B"/>
          <w:spacing w:val="-23"/>
          <w:w w:val="85"/>
          <w:sz w:val="16"/>
          <w:szCs w:val="16"/>
        </w:rPr>
        <w:t xml:space="preserve"> </w:t>
      </w:r>
      <w:r>
        <w:rPr>
          <w:rFonts w:ascii="Arial" w:hAnsi="Arial" w:cs="Arial"/>
          <w:color w:val="46463B"/>
          <w:w w:val="85"/>
          <w:sz w:val="16"/>
          <w:szCs w:val="16"/>
        </w:rPr>
        <w:t xml:space="preserve">to </w:t>
      </w:r>
      <w:r>
        <w:rPr>
          <w:rFonts w:ascii="Arial" w:hAnsi="Arial" w:cs="Arial"/>
          <w:color w:val="46463B"/>
          <w:w w:val="80"/>
          <w:sz w:val="16"/>
          <w:szCs w:val="16"/>
        </w:rPr>
        <w:t xml:space="preserve">which ts affixed the verified statement </w:t>
      </w:r>
      <w:r>
        <w:rPr>
          <w:rFonts w:ascii="Arial" w:hAnsi="Arial" w:cs="Arial"/>
          <w:color w:val="46463B"/>
          <w:spacing w:val="-14"/>
          <w:w w:val="80"/>
          <w:sz w:val="16"/>
          <w:szCs w:val="16"/>
        </w:rPr>
        <w:t xml:space="preserve">In </w:t>
      </w:r>
      <w:r>
        <w:rPr>
          <w:rFonts w:ascii="Arial" w:hAnsi="Arial" w:cs="Arial"/>
          <w:color w:val="46463B"/>
          <w:w w:val="80"/>
          <w:sz w:val="16"/>
          <w:szCs w:val="16"/>
        </w:rPr>
        <w:t>the form required</w:t>
      </w:r>
      <w:r>
        <w:rPr>
          <w:rFonts w:ascii="Arial" w:hAnsi="Arial" w:cs="Arial"/>
          <w:color w:val="46463B"/>
          <w:spacing w:val="-22"/>
          <w:w w:val="80"/>
          <w:sz w:val="16"/>
          <w:szCs w:val="16"/>
        </w:rPr>
        <w:t xml:space="preserve"> </w:t>
      </w:r>
      <w:r>
        <w:rPr>
          <w:rFonts w:ascii="Arial" w:hAnsi="Arial" w:cs="Arial"/>
          <w:color w:val="46463B"/>
          <w:w w:val="80"/>
          <w:sz w:val="16"/>
          <w:szCs w:val="16"/>
        </w:rPr>
        <w:t>by</w:t>
      </w:r>
      <w:r>
        <w:rPr>
          <w:rFonts w:ascii="Arial" w:hAnsi="Arial" w:cs="Arial"/>
          <w:color w:val="46463B"/>
          <w:spacing w:val="-21"/>
          <w:w w:val="80"/>
          <w:sz w:val="16"/>
          <w:szCs w:val="16"/>
        </w:rPr>
        <w:t xml:space="preserve"> </w:t>
      </w:r>
      <w:r>
        <w:rPr>
          <w:rFonts w:ascii="Arial" w:hAnsi="Arial" w:cs="Arial"/>
          <w:color w:val="46463B"/>
          <w:w w:val="80"/>
          <w:sz w:val="16"/>
          <w:szCs w:val="16"/>
        </w:rPr>
        <w:t>Section</w:t>
      </w:r>
      <w:r>
        <w:rPr>
          <w:rFonts w:ascii="Arial" w:hAnsi="Arial" w:cs="Arial"/>
          <w:color w:val="46463B"/>
          <w:spacing w:val="-19"/>
          <w:w w:val="80"/>
          <w:sz w:val="16"/>
          <w:szCs w:val="16"/>
        </w:rPr>
        <w:t xml:space="preserve"> </w:t>
      </w:r>
      <w:r>
        <w:rPr>
          <w:rFonts w:ascii="Arial" w:hAnsi="Arial" w:cs="Arial"/>
          <w:color w:val="46463B"/>
          <w:w w:val="80"/>
          <w:sz w:val="16"/>
          <w:szCs w:val="16"/>
        </w:rPr>
        <w:t>9</w:t>
      </w:r>
      <w:r>
        <w:rPr>
          <w:rFonts w:ascii="Arial" w:hAnsi="Arial" w:cs="Arial"/>
          <w:color w:val="46463B"/>
          <w:spacing w:val="-21"/>
          <w:w w:val="80"/>
          <w:sz w:val="16"/>
          <w:szCs w:val="16"/>
        </w:rPr>
        <w:t xml:space="preserve"> </w:t>
      </w:r>
      <w:r>
        <w:rPr>
          <w:rFonts w:ascii="Arial" w:hAnsi="Arial" w:cs="Arial"/>
          <w:color w:val="46463B"/>
          <w:w w:val="80"/>
          <w:sz w:val="16"/>
          <w:szCs w:val="16"/>
        </w:rPr>
        <w:t>of</w:t>
      </w:r>
      <w:r>
        <w:rPr>
          <w:rFonts w:ascii="Arial" w:hAnsi="Arial" w:cs="Arial"/>
          <w:color w:val="46463B"/>
          <w:spacing w:val="-17"/>
          <w:w w:val="80"/>
          <w:sz w:val="16"/>
          <w:szCs w:val="16"/>
        </w:rPr>
        <w:t xml:space="preserve"> </w:t>
      </w:r>
      <w:r>
        <w:rPr>
          <w:rFonts w:ascii="Arial" w:hAnsi="Arial" w:cs="Arial"/>
          <w:color w:val="46463B"/>
          <w:w w:val="80"/>
          <w:sz w:val="16"/>
          <w:szCs w:val="16"/>
        </w:rPr>
        <w:t>said</w:t>
      </w:r>
      <w:r>
        <w:rPr>
          <w:rFonts w:ascii="Arial" w:hAnsi="Arial" w:cs="Arial"/>
          <w:color w:val="46463B"/>
          <w:spacing w:val="-19"/>
          <w:w w:val="80"/>
          <w:sz w:val="16"/>
          <w:szCs w:val="16"/>
        </w:rPr>
        <w:t xml:space="preserve"> </w:t>
      </w:r>
      <w:r>
        <w:rPr>
          <w:rFonts w:ascii="Arial" w:hAnsi="Arial" w:cs="Arial"/>
          <w:color w:val="46463B"/>
          <w:w w:val="80"/>
          <w:sz w:val="16"/>
          <w:szCs w:val="16"/>
        </w:rPr>
        <w:t>Chapter</w:t>
      </w:r>
      <w:r>
        <w:rPr>
          <w:rFonts w:ascii="Arial" w:hAnsi="Arial" w:cs="Arial"/>
          <w:color w:val="46463B"/>
          <w:spacing w:val="-14"/>
          <w:w w:val="80"/>
          <w:sz w:val="16"/>
          <w:szCs w:val="16"/>
        </w:rPr>
        <w:t xml:space="preserve"> </w:t>
      </w:r>
      <w:r>
        <w:rPr>
          <w:rFonts w:ascii="Arial" w:hAnsi="Arial" w:cs="Arial"/>
          <w:color w:val="46463B"/>
          <w:w w:val="80"/>
          <w:sz w:val="16"/>
          <w:szCs w:val="16"/>
        </w:rPr>
        <w:t>183</w:t>
      </w:r>
      <w:r>
        <w:rPr>
          <w:rFonts w:ascii="Arial" w:hAnsi="Arial" w:cs="Arial"/>
          <w:color w:val="46463B"/>
          <w:spacing w:val="-23"/>
          <w:w w:val="80"/>
          <w:sz w:val="16"/>
          <w:szCs w:val="16"/>
        </w:rPr>
        <w:t xml:space="preserve"> </w:t>
      </w:r>
      <w:r>
        <w:rPr>
          <w:rFonts w:ascii="Arial" w:hAnsi="Arial" w:cs="Arial"/>
          <w:color w:val="46463B"/>
          <w:w w:val="80"/>
          <w:sz w:val="16"/>
          <w:szCs w:val="16"/>
        </w:rPr>
        <w:t>A.</w:t>
      </w:r>
      <w:r>
        <w:rPr>
          <w:rFonts w:ascii="Arial" w:hAnsi="Arial" w:cs="Arial"/>
          <w:color w:val="46463B"/>
          <w:spacing w:val="-2"/>
          <w:w w:val="80"/>
          <w:sz w:val="16"/>
          <w:szCs w:val="16"/>
        </w:rPr>
        <w:t xml:space="preserve"> </w:t>
      </w:r>
      <w:r>
        <w:rPr>
          <w:rFonts w:ascii="Arial" w:hAnsi="Arial" w:cs="Arial"/>
          <w:color w:val="46463B"/>
          <w:w w:val="80"/>
          <w:sz w:val="16"/>
          <w:szCs w:val="16"/>
        </w:rPr>
        <w:t>See</w:t>
      </w:r>
      <w:r>
        <w:rPr>
          <w:rFonts w:ascii="Arial" w:hAnsi="Arial" w:cs="Arial"/>
          <w:color w:val="46463B"/>
          <w:spacing w:val="-18"/>
          <w:w w:val="80"/>
          <w:sz w:val="16"/>
          <w:szCs w:val="16"/>
        </w:rPr>
        <w:t xml:space="preserve"> </w:t>
      </w:r>
      <w:r>
        <w:rPr>
          <w:rFonts w:ascii="Arial" w:hAnsi="Arial" w:cs="Arial"/>
          <w:color w:val="46463B"/>
          <w:w w:val="80"/>
          <w:sz w:val="16"/>
          <w:szCs w:val="16"/>
        </w:rPr>
        <w:t>Plan Book</w:t>
      </w:r>
      <w:r>
        <w:rPr>
          <w:rFonts w:ascii="Arial" w:hAnsi="Arial" w:cs="Arial"/>
          <w:color w:val="46463B"/>
          <w:spacing w:val="-17"/>
          <w:w w:val="80"/>
          <w:sz w:val="16"/>
          <w:szCs w:val="16"/>
        </w:rPr>
        <w:t xml:space="preserve"> </w:t>
      </w:r>
      <w:r>
        <w:rPr>
          <w:rFonts w:ascii="Arial" w:hAnsi="Arial" w:cs="Arial"/>
          <w:color w:val="46463B"/>
          <w:w w:val="80"/>
          <w:sz w:val="16"/>
          <w:szCs w:val="16"/>
        </w:rPr>
        <w:t>156,</w:t>
      </w:r>
      <w:r>
        <w:rPr>
          <w:rFonts w:ascii="Arial" w:hAnsi="Arial" w:cs="Arial"/>
          <w:color w:val="46463B"/>
          <w:spacing w:val="-20"/>
          <w:w w:val="80"/>
          <w:sz w:val="16"/>
          <w:szCs w:val="16"/>
        </w:rPr>
        <w:t xml:space="preserve"> </w:t>
      </w:r>
      <w:r>
        <w:rPr>
          <w:rFonts w:ascii="Arial" w:hAnsi="Arial" w:cs="Arial"/>
          <w:color w:val="46463B"/>
          <w:w w:val="80"/>
          <w:sz w:val="16"/>
          <w:szCs w:val="16"/>
        </w:rPr>
        <w:t>Plan</w:t>
      </w:r>
      <w:r>
        <w:rPr>
          <w:rFonts w:ascii="Arial" w:hAnsi="Arial" w:cs="Arial"/>
          <w:color w:val="46463B"/>
          <w:spacing w:val="-19"/>
          <w:w w:val="80"/>
          <w:sz w:val="16"/>
          <w:szCs w:val="16"/>
        </w:rPr>
        <w:t xml:space="preserve"> </w:t>
      </w:r>
      <w:r>
        <w:rPr>
          <w:rFonts w:ascii="Arial" w:hAnsi="Arial" w:cs="Arial"/>
          <w:color w:val="46463B"/>
          <w:w w:val="80"/>
          <w:sz w:val="16"/>
          <w:szCs w:val="16"/>
        </w:rPr>
        <w:t>144</w:t>
      </w:r>
      <w:r>
        <w:rPr>
          <w:rFonts w:ascii="Arial" w:hAnsi="Arial" w:cs="Arial"/>
          <w:color w:val="46463B"/>
          <w:spacing w:val="-22"/>
          <w:w w:val="80"/>
          <w:sz w:val="16"/>
          <w:szCs w:val="16"/>
        </w:rPr>
        <w:t xml:space="preserve"> </w:t>
      </w:r>
      <w:r>
        <w:rPr>
          <w:rFonts w:ascii="Arial" w:hAnsi="Arial" w:cs="Arial"/>
          <w:color w:val="46463B"/>
          <w:w w:val="80"/>
          <w:sz w:val="16"/>
          <w:szCs w:val="16"/>
        </w:rPr>
        <w:t>and</w:t>
      </w:r>
      <w:r>
        <w:rPr>
          <w:rFonts w:ascii="Arial" w:hAnsi="Arial" w:cs="Arial"/>
          <w:color w:val="46463B"/>
          <w:spacing w:val="-18"/>
          <w:w w:val="80"/>
          <w:sz w:val="16"/>
          <w:szCs w:val="16"/>
        </w:rPr>
        <w:t xml:space="preserve"> </w:t>
      </w:r>
      <w:r>
        <w:rPr>
          <w:rFonts w:ascii="Arial" w:hAnsi="Arial" w:cs="Arial"/>
          <w:color w:val="46463B"/>
          <w:w w:val="80"/>
          <w:sz w:val="16"/>
          <w:szCs w:val="16"/>
        </w:rPr>
        <w:t>Plan</w:t>
      </w:r>
      <w:r>
        <w:rPr>
          <w:rFonts w:ascii="Arial" w:hAnsi="Arial" w:cs="Arial"/>
          <w:color w:val="46463B"/>
          <w:spacing w:val="-19"/>
          <w:w w:val="80"/>
          <w:sz w:val="16"/>
          <w:szCs w:val="16"/>
        </w:rPr>
        <w:t xml:space="preserve"> </w:t>
      </w:r>
      <w:r>
        <w:rPr>
          <w:rFonts w:ascii="Arial" w:hAnsi="Arial" w:cs="Arial"/>
          <w:color w:val="46463B"/>
          <w:w w:val="80"/>
          <w:sz w:val="16"/>
          <w:szCs w:val="16"/>
        </w:rPr>
        <w:t>Book</w:t>
      </w:r>
      <w:r>
        <w:rPr>
          <w:rFonts w:ascii="Arial" w:hAnsi="Arial" w:cs="Arial"/>
          <w:color w:val="46463B"/>
          <w:spacing w:val="-17"/>
          <w:w w:val="80"/>
          <w:sz w:val="16"/>
          <w:szCs w:val="16"/>
        </w:rPr>
        <w:t xml:space="preserve"> </w:t>
      </w:r>
      <w:r>
        <w:rPr>
          <w:rFonts w:ascii="Arial" w:hAnsi="Arial" w:cs="Arial"/>
          <w:color w:val="46463B"/>
          <w:w w:val="80"/>
          <w:sz w:val="16"/>
          <w:szCs w:val="16"/>
        </w:rPr>
        <w:t>162,</w:t>
      </w:r>
      <w:r>
        <w:rPr>
          <w:rFonts w:ascii="Arial" w:hAnsi="Arial" w:cs="Arial"/>
          <w:color w:val="46463B"/>
          <w:spacing w:val="-21"/>
          <w:w w:val="80"/>
          <w:sz w:val="16"/>
          <w:szCs w:val="16"/>
        </w:rPr>
        <w:t xml:space="preserve"> </w:t>
      </w:r>
      <w:r>
        <w:rPr>
          <w:rFonts w:ascii="Arial" w:hAnsi="Arial" w:cs="Arial"/>
          <w:color w:val="46463B"/>
          <w:w w:val="80"/>
          <w:sz w:val="16"/>
          <w:szCs w:val="16"/>
        </w:rPr>
        <w:t>Plan</w:t>
      </w:r>
      <w:r>
        <w:rPr>
          <w:rFonts w:ascii="Arial" w:hAnsi="Arial" w:cs="Arial"/>
          <w:color w:val="46463B"/>
          <w:spacing w:val="-19"/>
          <w:w w:val="80"/>
          <w:sz w:val="16"/>
          <w:szCs w:val="16"/>
        </w:rPr>
        <w:t xml:space="preserve"> </w:t>
      </w:r>
      <w:r>
        <w:rPr>
          <w:rFonts w:ascii="Arial" w:hAnsi="Arial" w:cs="Arial"/>
          <w:color w:val="46463B"/>
          <w:w w:val="80"/>
          <w:sz w:val="16"/>
          <w:szCs w:val="16"/>
        </w:rPr>
        <w:t>81.</w:t>
      </w:r>
    </w:p>
    <w:p w:rsidR="00610E6C" w:rsidRDefault="00610E6C">
      <w:pPr>
        <w:pStyle w:val="BodyText"/>
        <w:kinsoku w:val="0"/>
        <w:overflowPunct w:val="0"/>
        <w:spacing w:before="4" w:line="201" w:lineRule="auto"/>
        <w:ind w:left="166" w:hanging="7"/>
        <w:jc w:val="center"/>
        <w:rPr>
          <w:rFonts w:ascii="Arial" w:hAnsi="Arial" w:cs="Arial"/>
          <w:color w:val="46463B"/>
          <w:w w:val="75"/>
          <w:sz w:val="16"/>
          <w:szCs w:val="16"/>
        </w:rPr>
      </w:pPr>
      <w:r>
        <w:rPr>
          <w:rFonts w:ascii="Arial" w:hAnsi="Arial" w:cs="Arial"/>
          <w:color w:val="46463B"/>
          <w:w w:val="72"/>
          <w:sz w:val="16"/>
          <w:szCs w:val="16"/>
        </w:rPr>
        <w:t xml:space="preserve">Said </w:t>
      </w:r>
      <w:r>
        <w:rPr>
          <w:rFonts w:ascii="Arial" w:hAnsi="Arial" w:cs="Arial"/>
          <w:color w:val="46463B"/>
          <w:w w:val="73"/>
          <w:sz w:val="16"/>
          <w:szCs w:val="16"/>
        </w:rPr>
        <w:t xml:space="preserve">Unit </w:t>
      </w:r>
      <w:r>
        <w:rPr>
          <w:rFonts w:ascii="Arial" w:hAnsi="Arial" w:cs="Arial"/>
          <w:color w:val="46463B"/>
          <w:spacing w:val="-21"/>
          <w:w w:val="115"/>
          <w:sz w:val="16"/>
          <w:szCs w:val="16"/>
        </w:rPr>
        <w:t>Is</w:t>
      </w:r>
      <w:r>
        <w:rPr>
          <w:rFonts w:ascii="Arial" w:hAnsi="Arial" w:cs="Arial"/>
          <w:color w:val="46463B"/>
          <w:w w:val="115"/>
          <w:sz w:val="16"/>
          <w:szCs w:val="16"/>
        </w:rPr>
        <w:t xml:space="preserve"> </w:t>
      </w:r>
      <w:r>
        <w:rPr>
          <w:rFonts w:ascii="Arial" w:hAnsi="Arial" w:cs="Arial"/>
          <w:color w:val="46463B"/>
          <w:w w:val="73"/>
          <w:sz w:val="16"/>
          <w:szCs w:val="16"/>
        </w:rPr>
        <w:t xml:space="preserve">conveyed </w:t>
      </w:r>
      <w:r>
        <w:rPr>
          <w:rFonts w:ascii="Arial" w:hAnsi="Arial" w:cs="Arial"/>
          <w:color w:val="46463B"/>
          <w:w w:val="72"/>
          <w:sz w:val="16"/>
          <w:szCs w:val="16"/>
        </w:rPr>
        <w:t xml:space="preserve">together </w:t>
      </w:r>
      <w:r>
        <w:rPr>
          <w:rFonts w:ascii="Arial" w:hAnsi="Arial" w:cs="Arial"/>
          <w:color w:val="46463B"/>
          <w:w w:val="76"/>
          <w:sz w:val="16"/>
          <w:szCs w:val="16"/>
        </w:rPr>
        <w:t xml:space="preserve">with </w:t>
      </w:r>
      <w:r>
        <w:rPr>
          <w:rFonts w:ascii="Arial" w:hAnsi="Arial" w:cs="Arial"/>
          <w:color w:val="46463B"/>
          <w:w w:val="71"/>
          <w:sz w:val="16"/>
          <w:szCs w:val="16"/>
        </w:rPr>
        <w:t xml:space="preserve">an </w:t>
      </w:r>
      <w:r>
        <w:rPr>
          <w:rFonts w:ascii="Arial" w:hAnsi="Arial" w:cs="Arial"/>
          <w:color w:val="46463B"/>
          <w:spacing w:val="-2"/>
          <w:w w:val="76"/>
          <w:sz w:val="16"/>
          <w:szCs w:val="16"/>
        </w:rPr>
        <w:t>undivided</w:t>
      </w:r>
      <w:r>
        <w:rPr>
          <w:rFonts w:ascii="Arial" w:hAnsi="Arial" w:cs="Arial"/>
          <w:color w:val="46463B"/>
          <w:spacing w:val="-14"/>
          <w:w w:val="76"/>
          <w:sz w:val="16"/>
          <w:szCs w:val="16"/>
        </w:rPr>
        <w:t xml:space="preserve"> </w:t>
      </w:r>
      <w:r>
        <w:rPr>
          <w:rFonts w:ascii="Arial" w:hAnsi="Arial" w:cs="Arial"/>
          <w:color w:val="46463B"/>
          <w:w w:val="74"/>
          <w:sz w:val="16"/>
          <w:szCs w:val="16"/>
        </w:rPr>
        <w:t xml:space="preserve">3.60% </w:t>
      </w:r>
      <w:r>
        <w:rPr>
          <w:rFonts w:ascii="Arial" w:hAnsi="Arial" w:cs="Arial"/>
          <w:color w:val="46463B"/>
          <w:spacing w:val="-3"/>
          <w:w w:val="85"/>
          <w:sz w:val="16"/>
          <w:szCs w:val="16"/>
        </w:rPr>
        <w:t>interest</w:t>
      </w:r>
      <w:r>
        <w:rPr>
          <w:rFonts w:ascii="Arial" w:hAnsi="Arial" w:cs="Arial"/>
          <w:color w:val="46463B"/>
          <w:spacing w:val="-21"/>
          <w:w w:val="85"/>
          <w:sz w:val="16"/>
          <w:szCs w:val="16"/>
        </w:rPr>
        <w:t xml:space="preserve"> </w:t>
      </w:r>
      <w:r>
        <w:rPr>
          <w:rFonts w:ascii="Arial" w:hAnsi="Arial" w:cs="Arial"/>
          <w:color w:val="46463B"/>
          <w:spacing w:val="-5"/>
          <w:w w:val="85"/>
          <w:sz w:val="16"/>
          <w:szCs w:val="16"/>
        </w:rPr>
        <w:t>Inthe</w:t>
      </w:r>
      <w:r>
        <w:rPr>
          <w:rFonts w:ascii="Arial" w:hAnsi="Arial" w:cs="Arial"/>
          <w:color w:val="46463B"/>
          <w:spacing w:val="-24"/>
          <w:w w:val="85"/>
          <w:sz w:val="16"/>
          <w:szCs w:val="16"/>
        </w:rPr>
        <w:t xml:space="preserve"> </w:t>
      </w:r>
      <w:r>
        <w:rPr>
          <w:rFonts w:ascii="Arial" w:hAnsi="Arial" w:cs="Arial"/>
          <w:color w:val="46463B"/>
          <w:w w:val="85"/>
          <w:sz w:val="16"/>
          <w:szCs w:val="16"/>
        </w:rPr>
        <w:t>common</w:t>
      </w:r>
      <w:r>
        <w:rPr>
          <w:rFonts w:ascii="Arial" w:hAnsi="Arial" w:cs="Arial"/>
          <w:color w:val="46463B"/>
          <w:spacing w:val="-21"/>
          <w:w w:val="85"/>
          <w:sz w:val="16"/>
          <w:szCs w:val="16"/>
        </w:rPr>
        <w:t xml:space="preserve"> </w:t>
      </w:r>
      <w:r>
        <w:rPr>
          <w:rFonts w:ascii="Arial" w:hAnsi="Arial" w:cs="Arial"/>
          <w:color w:val="46463B"/>
          <w:w w:val="85"/>
          <w:sz w:val="16"/>
          <w:szCs w:val="16"/>
        </w:rPr>
        <w:t>areas</w:t>
      </w:r>
      <w:r>
        <w:rPr>
          <w:rFonts w:ascii="Arial" w:hAnsi="Arial" w:cs="Arial"/>
          <w:color w:val="46463B"/>
          <w:spacing w:val="-21"/>
          <w:w w:val="85"/>
          <w:sz w:val="16"/>
          <w:szCs w:val="16"/>
        </w:rPr>
        <w:t xml:space="preserve"> </w:t>
      </w:r>
      <w:r>
        <w:rPr>
          <w:rFonts w:ascii="Arial" w:hAnsi="Arial" w:cs="Arial"/>
          <w:color w:val="46463B"/>
          <w:w w:val="85"/>
          <w:sz w:val="16"/>
          <w:szCs w:val="16"/>
        </w:rPr>
        <w:t>and</w:t>
      </w:r>
      <w:r>
        <w:rPr>
          <w:rFonts w:ascii="Arial" w:hAnsi="Arial" w:cs="Arial"/>
          <w:color w:val="46463B"/>
          <w:spacing w:val="-28"/>
          <w:w w:val="85"/>
          <w:sz w:val="16"/>
          <w:szCs w:val="16"/>
        </w:rPr>
        <w:t xml:space="preserve"> </w:t>
      </w:r>
      <w:r>
        <w:rPr>
          <w:rFonts w:ascii="Arial" w:hAnsi="Arial" w:cs="Arial"/>
          <w:color w:val="46463B"/>
          <w:w w:val="85"/>
          <w:sz w:val="16"/>
          <w:szCs w:val="16"/>
        </w:rPr>
        <w:t>facllltles</w:t>
      </w:r>
      <w:r>
        <w:rPr>
          <w:rFonts w:ascii="Arial" w:hAnsi="Arial" w:cs="Arial"/>
          <w:color w:val="46463B"/>
          <w:spacing w:val="-18"/>
          <w:w w:val="85"/>
          <w:sz w:val="16"/>
          <w:szCs w:val="16"/>
        </w:rPr>
        <w:t xml:space="preserve"> </w:t>
      </w:r>
      <w:r>
        <w:rPr>
          <w:rFonts w:ascii="Arial" w:hAnsi="Arial" w:cs="Arial"/>
          <w:color w:val="46463B"/>
          <w:w w:val="85"/>
          <w:sz w:val="16"/>
          <w:szCs w:val="16"/>
        </w:rPr>
        <w:t>of</w:t>
      </w:r>
      <w:r>
        <w:rPr>
          <w:rFonts w:ascii="Arial" w:hAnsi="Arial" w:cs="Arial"/>
          <w:color w:val="46463B"/>
          <w:spacing w:val="-25"/>
          <w:w w:val="85"/>
          <w:sz w:val="16"/>
          <w:szCs w:val="16"/>
        </w:rPr>
        <w:t xml:space="preserve"> </w:t>
      </w:r>
      <w:r>
        <w:rPr>
          <w:rFonts w:ascii="Arial" w:hAnsi="Arial" w:cs="Arial"/>
          <w:color w:val="46463B"/>
          <w:w w:val="85"/>
          <w:sz w:val="16"/>
          <w:szCs w:val="16"/>
        </w:rPr>
        <w:t xml:space="preserve">the </w:t>
      </w:r>
      <w:r>
        <w:rPr>
          <w:rFonts w:ascii="Arial" w:hAnsi="Arial" w:cs="Arial"/>
          <w:color w:val="46463B"/>
          <w:w w:val="80"/>
          <w:sz w:val="16"/>
          <w:szCs w:val="16"/>
        </w:rPr>
        <w:t>property</w:t>
      </w:r>
      <w:r>
        <w:rPr>
          <w:rFonts w:ascii="Arial" w:hAnsi="Arial" w:cs="Arial"/>
          <w:color w:val="46463B"/>
          <w:spacing w:val="-17"/>
          <w:w w:val="80"/>
          <w:sz w:val="16"/>
          <w:szCs w:val="16"/>
        </w:rPr>
        <w:t xml:space="preserve"> </w:t>
      </w:r>
      <w:r>
        <w:rPr>
          <w:rFonts w:ascii="Arial" w:hAnsi="Arial" w:cs="Arial"/>
          <w:color w:val="46463B"/>
          <w:w w:val="80"/>
          <w:sz w:val="16"/>
          <w:szCs w:val="16"/>
        </w:rPr>
        <w:t>described</w:t>
      </w:r>
      <w:r>
        <w:rPr>
          <w:rFonts w:ascii="Arial" w:hAnsi="Arial" w:cs="Arial"/>
          <w:color w:val="46463B"/>
          <w:spacing w:val="-14"/>
          <w:w w:val="80"/>
          <w:sz w:val="16"/>
          <w:szCs w:val="16"/>
        </w:rPr>
        <w:t xml:space="preserve"> In</w:t>
      </w:r>
      <w:r>
        <w:rPr>
          <w:rFonts w:ascii="Arial" w:hAnsi="Arial" w:cs="Arial"/>
          <w:color w:val="46463B"/>
          <w:spacing w:val="-26"/>
          <w:w w:val="80"/>
          <w:sz w:val="16"/>
          <w:szCs w:val="16"/>
        </w:rPr>
        <w:t xml:space="preserve"> </w:t>
      </w:r>
      <w:r>
        <w:rPr>
          <w:rFonts w:ascii="Arial" w:hAnsi="Arial" w:cs="Arial"/>
          <w:color w:val="46463B"/>
          <w:w w:val="80"/>
          <w:sz w:val="16"/>
          <w:szCs w:val="16"/>
        </w:rPr>
        <w:t>sald</w:t>
      </w:r>
      <w:r>
        <w:rPr>
          <w:rFonts w:ascii="Arial" w:hAnsi="Arial" w:cs="Arial"/>
          <w:color w:val="46463B"/>
          <w:spacing w:val="-19"/>
          <w:w w:val="80"/>
          <w:sz w:val="16"/>
          <w:szCs w:val="16"/>
        </w:rPr>
        <w:t xml:space="preserve"> </w:t>
      </w:r>
      <w:r>
        <w:rPr>
          <w:rFonts w:ascii="Arial" w:hAnsi="Arial" w:cs="Arial"/>
          <w:color w:val="46463B"/>
          <w:w w:val="80"/>
          <w:sz w:val="16"/>
          <w:szCs w:val="16"/>
        </w:rPr>
        <w:t>Master</w:t>
      </w:r>
      <w:r>
        <w:rPr>
          <w:rFonts w:ascii="Arial" w:hAnsi="Arial" w:cs="Arial"/>
          <w:color w:val="46463B"/>
          <w:spacing w:val="-19"/>
          <w:w w:val="80"/>
          <w:sz w:val="16"/>
          <w:szCs w:val="16"/>
        </w:rPr>
        <w:t xml:space="preserve"> </w:t>
      </w:r>
      <w:r>
        <w:rPr>
          <w:rFonts w:ascii="Times New Roman" w:hAnsi="Times New Roman" w:cs="Times New Roman"/>
          <w:color w:val="46463B"/>
          <w:w w:val="80"/>
          <w:sz w:val="16"/>
          <w:szCs w:val="16"/>
        </w:rPr>
        <w:t>Deed</w:t>
      </w:r>
      <w:r>
        <w:rPr>
          <w:rFonts w:ascii="Times New Roman" w:hAnsi="Times New Roman" w:cs="Times New Roman"/>
          <w:color w:val="46463B"/>
          <w:spacing w:val="-7"/>
          <w:w w:val="80"/>
          <w:sz w:val="16"/>
          <w:szCs w:val="16"/>
        </w:rPr>
        <w:t xml:space="preserve"> </w:t>
      </w:r>
      <w:r>
        <w:rPr>
          <w:rFonts w:ascii="Arial" w:hAnsi="Arial" w:cs="Arial"/>
          <w:color w:val="46463B"/>
          <w:w w:val="80"/>
          <w:sz w:val="16"/>
          <w:szCs w:val="16"/>
        </w:rPr>
        <w:t>attributable</w:t>
      </w:r>
      <w:r>
        <w:rPr>
          <w:rFonts w:ascii="Arial" w:hAnsi="Arial" w:cs="Arial"/>
          <w:color w:val="46463B"/>
          <w:spacing w:val="-16"/>
          <w:w w:val="80"/>
          <w:sz w:val="16"/>
          <w:szCs w:val="16"/>
        </w:rPr>
        <w:t xml:space="preserve"> </w:t>
      </w:r>
      <w:r>
        <w:rPr>
          <w:rFonts w:ascii="Arial" w:hAnsi="Arial" w:cs="Arial"/>
          <w:color w:val="46463B"/>
          <w:w w:val="80"/>
          <w:sz w:val="15"/>
          <w:szCs w:val="15"/>
        </w:rPr>
        <w:t xml:space="preserve">to </w:t>
      </w:r>
      <w:r>
        <w:rPr>
          <w:rFonts w:ascii="Arial" w:hAnsi="Arial" w:cs="Arial"/>
          <w:color w:val="46463B"/>
          <w:w w:val="80"/>
          <w:sz w:val="16"/>
          <w:szCs w:val="16"/>
        </w:rPr>
        <w:t>the</w:t>
      </w:r>
      <w:r>
        <w:rPr>
          <w:rFonts w:ascii="Arial" w:hAnsi="Arial" w:cs="Arial"/>
          <w:color w:val="46463B"/>
          <w:spacing w:val="-19"/>
          <w:w w:val="80"/>
          <w:sz w:val="16"/>
          <w:szCs w:val="16"/>
        </w:rPr>
        <w:t xml:space="preserve"> </w:t>
      </w:r>
      <w:r>
        <w:rPr>
          <w:rFonts w:ascii="Arial" w:hAnsi="Arial" w:cs="Arial"/>
          <w:color w:val="46463B"/>
          <w:w w:val="80"/>
          <w:sz w:val="16"/>
          <w:szCs w:val="16"/>
        </w:rPr>
        <w:t>Unit</w:t>
      </w:r>
      <w:r>
        <w:rPr>
          <w:rFonts w:ascii="Arial" w:hAnsi="Arial" w:cs="Arial"/>
          <w:color w:val="46463B"/>
          <w:spacing w:val="-20"/>
          <w:w w:val="80"/>
          <w:sz w:val="16"/>
          <w:szCs w:val="16"/>
        </w:rPr>
        <w:t xml:space="preserve"> </w:t>
      </w:r>
      <w:r>
        <w:rPr>
          <w:rFonts w:ascii="Arial" w:hAnsi="Arial" w:cs="Arial"/>
          <w:color w:val="46463B"/>
          <w:w w:val="80"/>
          <w:sz w:val="16"/>
          <w:szCs w:val="16"/>
        </w:rPr>
        <w:t>subject</w:t>
      </w:r>
      <w:r>
        <w:rPr>
          <w:rFonts w:ascii="Arial" w:hAnsi="Arial" w:cs="Arial"/>
          <w:color w:val="46463B"/>
          <w:spacing w:val="-22"/>
          <w:w w:val="80"/>
          <w:sz w:val="16"/>
          <w:szCs w:val="16"/>
        </w:rPr>
        <w:t xml:space="preserve"> </w:t>
      </w:r>
      <w:r>
        <w:rPr>
          <w:rFonts w:ascii="Times New Roman" w:hAnsi="Times New Roman" w:cs="Times New Roman"/>
          <w:color w:val="46463B"/>
          <w:w w:val="80"/>
          <w:sz w:val="18"/>
          <w:szCs w:val="18"/>
        </w:rPr>
        <w:t>to</w:t>
      </w:r>
      <w:r>
        <w:rPr>
          <w:rFonts w:ascii="Times New Roman" w:hAnsi="Times New Roman" w:cs="Times New Roman"/>
          <w:color w:val="46463B"/>
          <w:spacing w:val="-19"/>
          <w:w w:val="80"/>
          <w:sz w:val="18"/>
          <w:szCs w:val="18"/>
        </w:rPr>
        <w:t xml:space="preserve"> </w:t>
      </w:r>
      <w:r>
        <w:rPr>
          <w:rFonts w:ascii="Arial" w:hAnsi="Arial" w:cs="Arial"/>
          <w:color w:val="46463B"/>
          <w:w w:val="80"/>
          <w:sz w:val="16"/>
          <w:szCs w:val="16"/>
        </w:rPr>
        <w:t>and</w:t>
      </w:r>
      <w:r>
        <w:rPr>
          <w:rFonts w:ascii="Arial" w:hAnsi="Arial" w:cs="Arial"/>
          <w:color w:val="46463B"/>
          <w:spacing w:val="-23"/>
          <w:w w:val="80"/>
          <w:sz w:val="16"/>
          <w:szCs w:val="16"/>
        </w:rPr>
        <w:t xml:space="preserve"> </w:t>
      </w:r>
      <w:r>
        <w:rPr>
          <w:rFonts w:ascii="Arial" w:hAnsi="Arial" w:cs="Arial"/>
          <w:b/>
          <w:bCs/>
          <w:color w:val="46463B"/>
          <w:w w:val="80"/>
          <w:sz w:val="16"/>
          <w:szCs w:val="16"/>
        </w:rPr>
        <w:t>with</w:t>
      </w:r>
      <w:r>
        <w:rPr>
          <w:rFonts w:ascii="Arial" w:hAnsi="Arial" w:cs="Arial"/>
          <w:b/>
          <w:bCs/>
          <w:color w:val="46463B"/>
          <w:spacing w:val="-23"/>
          <w:w w:val="80"/>
          <w:sz w:val="16"/>
          <w:szCs w:val="16"/>
        </w:rPr>
        <w:t xml:space="preserve"> </w:t>
      </w:r>
      <w:r>
        <w:rPr>
          <w:rFonts w:ascii="Arial" w:hAnsi="Arial" w:cs="Arial"/>
          <w:color w:val="46463B"/>
          <w:w w:val="80"/>
          <w:sz w:val="16"/>
          <w:szCs w:val="16"/>
        </w:rPr>
        <w:t>the</w:t>
      </w:r>
      <w:r>
        <w:rPr>
          <w:rFonts w:ascii="Arial" w:hAnsi="Arial" w:cs="Arial"/>
          <w:color w:val="46463B"/>
          <w:spacing w:val="-19"/>
          <w:w w:val="80"/>
          <w:sz w:val="16"/>
          <w:szCs w:val="16"/>
        </w:rPr>
        <w:t xml:space="preserve"> </w:t>
      </w:r>
      <w:r>
        <w:rPr>
          <w:rFonts w:ascii="Arial" w:hAnsi="Arial" w:cs="Arial"/>
          <w:color w:val="46463B"/>
          <w:w w:val="80"/>
          <w:sz w:val="16"/>
          <w:szCs w:val="16"/>
        </w:rPr>
        <w:t>benefit</w:t>
      </w:r>
      <w:r>
        <w:rPr>
          <w:rFonts w:ascii="Arial" w:hAnsi="Arial" w:cs="Arial"/>
          <w:color w:val="46463B"/>
          <w:spacing w:val="-20"/>
          <w:w w:val="80"/>
          <w:sz w:val="16"/>
          <w:szCs w:val="16"/>
        </w:rPr>
        <w:t xml:space="preserve"> </w:t>
      </w:r>
      <w:r>
        <w:rPr>
          <w:rFonts w:ascii="Arial" w:hAnsi="Arial" w:cs="Arial"/>
          <w:color w:val="46463B"/>
          <w:w w:val="80"/>
          <w:sz w:val="16"/>
          <w:szCs w:val="16"/>
        </w:rPr>
        <w:t>of</w:t>
      </w:r>
      <w:r>
        <w:rPr>
          <w:rFonts w:ascii="Arial" w:hAnsi="Arial" w:cs="Arial"/>
          <w:color w:val="46463B"/>
          <w:spacing w:val="-18"/>
          <w:w w:val="80"/>
          <w:sz w:val="16"/>
          <w:szCs w:val="16"/>
        </w:rPr>
        <w:t xml:space="preserve"> </w:t>
      </w:r>
      <w:r>
        <w:rPr>
          <w:rFonts w:ascii="Arial" w:hAnsi="Arial" w:cs="Arial"/>
          <w:color w:val="46463B"/>
          <w:w w:val="80"/>
          <w:sz w:val="16"/>
          <w:szCs w:val="16"/>
        </w:rPr>
        <w:t>an</w:t>
      </w:r>
      <w:r>
        <w:rPr>
          <w:rFonts w:ascii="Arial" w:hAnsi="Arial" w:cs="Arial"/>
          <w:color w:val="46463B"/>
          <w:spacing w:val="-21"/>
          <w:w w:val="80"/>
          <w:sz w:val="16"/>
          <w:szCs w:val="16"/>
        </w:rPr>
        <w:t xml:space="preserve"> </w:t>
      </w:r>
      <w:r>
        <w:rPr>
          <w:rFonts w:ascii="Arial" w:hAnsi="Arial" w:cs="Arial"/>
          <w:color w:val="46463B"/>
          <w:w w:val="80"/>
          <w:sz w:val="16"/>
          <w:szCs w:val="16"/>
        </w:rPr>
        <w:t xml:space="preserve">easement </w:t>
      </w:r>
      <w:r>
        <w:rPr>
          <w:rFonts w:ascii="Arial" w:hAnsi="Arial" w:cs="Arial"/>
          <w:color w:val="46463B"/>
          <w:spacing w:val="-16"/>
          <w:w w:val="80"/>
          <w:sz w:val="16"/>
          <w:szCs w:val="16"/>
        </w:rPr>
        <w:t>In</w:t>
      </w:r>
      <w:r>
        <w:rPr>
          <w:rFonts w:ascii="Arial" w:hAnsi="Arial" w:cs="Arial"/>
          <w:color w:val="46463B"/>
          <w:spacing w:val="-19"/>
          <w:w w:val="80"/>
          <w:sz w:val="16"/>
          <w:szCs w:val="16"/>
        </w:rPr>
        <w:t xml:space="preserve"> </w:t>
      </w:r>
      <w:r>
        <w:rPr>
          <w:rFonts w:ascii="Arial" w:hAnsi="Arial" w:cs="Arial"/>
          <w:color w:val="46463B"/>
          <w:w w:val="80"/>
          <w:sz w:val="16"/>
          <w:szCs w:val="16"/>
        </w:rPr>
        <w:t>common</w:t>
      </w:r>
      <w:r>
        <w:rPr>
          <w:rFonts w:ascii="Arial" w:hAnsi="Arial" w:cs="Arial"/>
          <w:color w:val="46463B"/>
          <w:spacing w:val="-11"/>
          <w:w w:val="80"/>
          <w:sz w:val="16"/>
          <w:szCs w:val="16"/>
        </w:rPr>
        <w:t xml:space="preserve"> </w:t>
      </w:r>
      <w:r>
        <w:rPr>
          <w:rFonts w:ascii="Arial" w:hAnsi="Arial" w:cs="Arial"/>
          <w:color w:val="46463B"/>
          <w:w w:val="80"/>
          <w:sz w:val="16"/>
          <w:szCs w:val="16"/>
        </w:rPr>
        <w:t>with</w:t>
      </w:r>
      <w:r>
        <w:rPr>
          <w:rFonts w:ascii="Arial" w:hAnsi="Arial" w:cs="Arial"/>
          <w:color w:val="46463B"/>
          <w:spacing w:val="-16"/>
          <w:w w:val="80"/>
          <w:sz w:val="16"/>
          <w:szCs w:val="16"/>
        </w:rPr>
        <w:t xml:space="preserve"> </w:t>
      </w:r>
      <w:r>
        <w:rPr>
          <w:rFonts w:ascii="Arial" w:hAnsi="Arial" w:cs="Arial"/>
          <w:color w:val="46463B"/>
          <w:w w:val="80"/>
          <w:sz w:val="16"/>
          <w:szCs w:val="16"/>
        </w:rPr>
        <w:t>the</w:t>
      </w:r>
      <w:r>
        <w:rPr>
          <w:rFonts w:ascii="Arial" w:hAnsi="Arial" w:cs="Arial"/>
          <w:color w:val="46463B"/>
          <w:spacing w:val="-10"/>
          <w:w w:val="80"/>
          <w:sz w:val="16"/>
          <w:szCs w:val="16"/>
        </w:rPr>
        <w:t xml:space="preserve"> </w:t>
      </w:r>
      <w:r>
        <w:rPr>
          <w:rFonts w:ascii="Arial" w:hAnsi="Arial" w:cs="Arial"/>
          <w:color w:val="46463B"/>
          <w:w w:val="80"/>
          <w:sz w:val="16"/>
          <w:szCs w:val="16"/>
        </w:rPr>
        <w:t>owners</w:t>
      </w:r>
      <w:r>
        <w:rPr>
          <w:rFonts w:ascii="Arial" w:hAnsi="Arial" w:cs="Arial"/>
          <w:color w:val="46463B"/>
          <w:spacing w:val="-6"/>
          <w:w w:val="80"/>
          <w:sz w:val="16"/>
          <w:szCs w:val="16"/>
        </w:rPr>
        <w:t xml:space="preserve"> </w:t>
      </w:r>
      <w:r>
        <w:rPr>
          <w:rFonts w:ascii="Arial" w:hAnsi="Arial" w:cs="Arial"/>
          <w:color w:val="46463B"/>
          <w:w w:val="80"/>
          <w:sz w:val="16"/>
          <w:szCs w:val="16"/>
        </w:rPr>
        <w:t>of</w:t>
      </w:r>
      <w:r>
        <w:rPr>
          <w:rFonts w:ascii="Arial" w:hAnsi="Arial" w:cs="Arial"/>
          <w:color w:val="46463B"/>
          <w:spacing w:val="-12"/>
          <w:w w:val="80"/>
          <w:sz w:val="16"/>
          <w:szCs w:val="16"/>
        </w:rPr>
        <w:t xml:space="preserve"> </w:t>
      </w:r>
      <w:r>
        <w:rPr>
          <w:rFonts w:ascii="Arial" w:hAnsi="Arial" w:cs="Arial"/>
          <w:color w:val="46463B"/>
          <w:w w:val="80"/>
          <w:sz w:val="16"/>
          <w:szCs w:val="16"/>
        </w:rPr>
        <w:t>other</w:t>
      </w:r>
      <w:r>
        <w:rPr>
          <w:rFonts w:ascii="Arial" w:hAnsi="Arial" w:cs="Arial"/>
          <w:color w:val="46463B"/>
          <w:spacing w:val="-8"/>
          <w:w w:val="80"/>
          <w:sz w:val="16"/>
          <w:szCs w:val="16"/>
        </w:rPr>
        <w:t xml:space="preserve"> </w:t>
      </w:r>
      <w:r>
        <w:rPr>
          <w:rFonts w:ascii="Arial" w:hAnsi="Arial" w:cs="Arial"/>
          <w:color w:val="46463B"/>
          <w:w w:val="80"/>
          <w:sz w:val="16"/>
          <w:szCs w:val="16"/>
        </w:rPr>
        <w:t>Units</w:t>
      </w:r>
      <w:r>
        <w:rPr>
          <w:rFonts w:ascii="Arial" w:hAnsi="Arial" w:cs="Arial"/>
          <w:color w:val="46463B"/>
          <w:spacing w:val="-18"/>
          <w:w w:val="80"/>
          <w:sz w:val="16"/>
          <w:szCs w:val="16"/>
        </w:rPr>
        <w:t xml:space="preserve"> </w:t>
      </w:r>
      <w:r>
        <w:rPr>
          <w:rFonts w:ascii="Arial" w:hAnsi="Arial" w:cs="Arial"/>
          <w:color w:val="46463B"/>
          <w:w w:val="80"/>
          <w:sz w:val="16"/>
          <w:szCs w:val="16"/>
        </w:rPr>
        <w:t>to</w:t>
      </w:r>
      <w:r>
        <w:rPr>
          <w:rFonts w:ascii="Arial" w:hAnsi="Arial" w:cs="Arial"/>
          <w:color w:val="46463B"/>
          <w:spacing w:val="-10"/>
          <w:w w:val="80"/>
          <w:sz w:val="16"/>
          <w:szCs w:val="16"/>
        </w:rPr>
        <w:t xml:space="preserve"> </w:t>
      </w:r>
      <w:r>
        <w:rPr>
          <w:rFonts w:ascii="Arial" w:hAnsi="Arial" w:cs="Arial"/>
          <w:color w:val="46463B"/>
          <w:w w:val="80"/>
          <w:sz w:val="16"/>
          <w:szCs w:val="16"/>
        </w:rPr>
        <w:t>use</w:t>
      </w:r>
      <w:r>
        <w:rPr>
          <w:rFonts w:ascii="Arial" w:hAnsi="Arial" w:cs="Arial"/>
          <w:color w:val="46463B"/>
          <w:spacing w:val="-13"/>
          <w:w w:val="80"/>
          <w:sz w:val="16"/>
          <w:szCs w:val="16"/>
        </w:rPr>
        <w:t xml:space="preserve"> </w:t>
      </w:r>
      <w:r>
        <w:rPr>
          <w:rFonts w:ascii="Arial" w:hAnsi="Arial" w:cs="Arial"/>
          <w:color w:val="46463B"/>
          <w:w w:val="80"/>
          <w:sz w:val="16"/>
          <w:szCs w:val="16"/>
        </w:rPr>
        <w:t>any pipes,</w:t>
      </w:r>
      <w:r>
        <w:rPr>
          <w:rFonts w:ascii="Arial" w:hAnsi="Arial" w:cs="Arial"/>
          <w:color w:val="46463B"/>
          <w:spacing w:val="-26"/>
          <w:w w:val="80"/>
          <w:sz w:val="16"/>
          <w:szCs w:val="16"/>
        </w:rPr>
        <w:t xml:space="preserve"> </w:t>
      </w:r>
      <w:r>
        <w:rPr>
          <w:rFonts w:ascii="Arial" w:hAnsi="Arial" w:cs="Arial"/>
          <w:color w:val="46463B"/>
          <w:w w:val="80"/>
          <w:sz w:val="16"/>
          <w:szCs w:val="16"/>
        </w:rPr>
        <w:t>wires,</w:t>
      </w:r>
      <w:r>
        <w:rPr>
          <w:rFonts w:ascii="Arial" w:hAnsi="Arial" w:cs="Arial"/>
          <w:color w:val="46463B"/>
          <w:spacing w:val="-20"/>
          <w:w w:val="80"/>
          <w:sz w:val="16"/>
          <w:szCs w:val="16"/>
        </w:rPr>
        <w:t xml:space="preserve"> </w:t>
      </w:r>
      <w:r>
        <w:rPr>
          <w:rFonts w:ascii="Arial" w:hAnsi="Arial" w:cs="Arial"/>
          <w:color w:val="46463B"/>
          <w:w w:val="80"/>
          <w:sz w:val="16"/>
          <w:szCs w:val="16"/>
        </w:rPr>
        <w:t>ducts,</w:t>
      </w:r>
      <w:r>
        <w:rPr>
          <w:rFonts w:ascii="Arial" w:hAnsi="Arial" w:cs="Arial"/>
          <w:color w:val="46463B"/>
          <w:spacing w:val="-26"/>
          <w:w w:val="80"/>
          <w:sz w:val="16"/>
          <w:szCs w:val="16"/>
        </w:rPr>
        <w:t xml:space="preserve"> </w:t>
      </w:r>
      <w:r>
        <w:rPr>
          <w:rFonts w:ascii="Arial" w:hAnsi="Arial" w:cs="Arial"/>
          <w:color w:val="46463B"/>
          <w:w w:val="80"/>
          <w:sz w:val="16"/>
          <w:szCs w:val="16"/>
        </w:rPr>
        <w:t>flues,</w:t>
      </w:r>
      <w:r>
        <w:rPr>
          <w:rFonts w:ascii="Arial" w:hAnsi="Arial" w:cs="Arial"/>
          <w:color w:val="46463B"/>
          <w:spacing w:val="-21"/>
          <w:w w:val="80"/>
          <w:sz w:val="16"/>
          <w:szCs w:val="16"/>
        </w:rPr>
        <w:t xml:space="preserve"> </w:t>
      </w:r>
      <w:r>
        <w:rPr>
          <w:rFonts w:ascii="Arial" w:hAnsi="Arial" w:cs="Arial"/>
          <w:color w:val="46463B"/>
          <w:w w:val="80"/>
          <w:sz w:val="16"/>
          <w:szCs w:val="16"/>
        </w:rPr>
        <w:t>cables,</w:t>
      </w:r>
      <w:r>
        <w:rPr>
          <w:rFonts w:ascii="Arial" w:hAnsi="Arial" w:cs="Arial"/>
          <w:color w:val="46463B"/>
          <w:spacing w:val="-22"/>
          <w:w w:val="80"/>
          <w:sz w:val="16"/>
          <w:szCs w:val="16"/>
        </w:rPr>
        <w:t xml:space="preserve"> </w:t>
      </w:r>
      <w:r>
        <w:rPr>
          <w:rFonts w:ascii="Arial" w:hAnsi="Arial" w:cs="Arial"/>
          <w:color w:val="46463B"/>
          <w:w w:val="80"/>
          <w:sz w:val="16"/>
          <w:szCs w:val="16"/>
        </w:rPr>
        <w:t>conduits,</w:t>
      </w:r>
      <w:r>
        <w:rPr>
          <w:rFonts w:ascii="Arial" w:hAnsi="Arial" w:cs="Arial"/>
          <w:color w:val="46463B"/>
          <w:spacing w:val="-22"/>
          <w:w w:val="80"/>
          <w:sz w:val="16"/>
          <w:szCs w:val="16"/>
        </w:rPr>
        <w:t xml:space="preserve"> </w:t>
      </w:r>
      <w:r>
        <w:rPr>
          <w:rFonts w:ascii="Arial" w:hAnsi="Arial" w:cs="Arial"/>
          <w:color w:val="46463B"/>
          <w:w w:val="80"/>
          <w:sz w:val="16"/>
          <w:szCs w:val="16"/>
        </w:rPr>
        <w:t>public</w:t>
      </w:r>
      <w:r>
        <w:rPr>
          <w:rFonts w:ascii="Arial" w:hAnsi="Arial" w:cs="Arial"/>
          <w:color w:val="46463B"/>
          <w:spacing w:val="-23"/>
          <w:w w:val="80"/>
          <w:sz w:val="16"/>
          <w:szCs w:val="16"/>
        </w:rPr>
        <w:t xml:space="preserve"> </w:t>
      </w:r>
      <w:r>
        <w:rPr>
          <w:rFonts w:ascii="Arial" w:hAnsi="Arial" w:cs="Arial"/>
          <w:color w:val="46463B"/>
          <w:w w:val="80"/>
          <w:sz w:val="16"/>
          <w:szCs w:val="16"/>
        </w:rPr>
        <w:t>utility</w:t>
      </w:r>
      <w:r>
        <w:rPr>
          <w:rFonts w:ascii="Arial" w:hAnsi="Arial" w:cs="Arial"/>
          <w:color w:val="46463B"/>
          <w:w w:val="78"/>
          <w:sz w:val="16"/>
          <w:szCs w:val="16"/>
        </w:rPr>
        <w:t xml:space="preserve"> </w:t>
      </w:r>
      <w:r>
        <w:rPr>
          <w:rFonts w:ascii="Arial" w:hAnsi="Arial" w:cs="Arial"/>
          <w:color w:val="46463B"/>
          <w:w w:val="80"/>
          <w:sz w:val="16"/>
          <w:szCs w:val="16"/>
        </w:rPr>
        <w:t>tines</w:t>
      </w:r>
      <w:r>
        <w:rPr>
          <w:rFonts w:ascii="Arial" w:hAnsi="Arial" w:cs="Arial"/>
          <w:color w:val="46463B"/>
          <w:spacing w:val="-11"/>
          <w:w w:val="80"/>
          <w:sz w:val="16"/>
          <w:szCs w:val="16"/>
        </w:rPr>
        <w:t xml:space="preserve"> </w:t>
      </w:r>
      <w:r>
        <w:rPr>
          <w:rFonts w:ascii="Arial" w:hAnsi="Arial" w:cs="Arial"/>
          <w:color w:val="46463B"/>
          <w:w w:val="80"/>
          <w:sz w:val="16"/>
          <w:szCs w:val="16"/>
        </w:rPr>
        <w:t>and</w:t>
      </w:r>
      <w:r>
        <w:rPr>
          <w:rFonts w:ascii="Arial" w:hAnsi="Arial" w:cs="Arial"/>
          <w:color w:val="46463B"/>
          <w:spacing w:val="-19"/>
          <w:w w:val="80"/>
          <w:sz w:val="16"/>
          <w:szCs w:val="16"/>
        </w:rPr>
        <w:t xml:space="preserve"> </w:t>
      </w:r>
      <w:r>
        <w:rPr>
          <w:rFonts w:ascii="Arial" w:hAnsi="Arial" w:cs="Arial"/>
          <w:color w:val="46463B"/>
          <w:w w:val="80"/>
          <w:sz w:val="16"/>
          <w:szCs w:val="16"/>
        </w:rPr>
        <w:t>other</w:t>
      </w:r>
      <w:r>
        <w:rPr>
          <w:rFonts w:ascii="Arial" w:hAnsi="Arial" w:cs="Arial"/>
          <w:color w:val="46463B"/>
          <w:spacing w:val="-15"/>
          <w:w w:val="80"/>
          <w:sz w:val="16"/>
          <w:szCs w:val="16"/>
        </w:rPr>
        <w:t xml:space="preserve"> </w:t>
      </w:r>
      <w:r>
        <w:rPr>
          <w:rFonts w:ascii="Arial" w:hAnsi="Arial" w:cs="Arial"/>
          <w:color w:val="46463B"/>
          <w:w w:val="80"/>
          <w:sz w:val="16"/>
          <w:szCs w:val="16"/>
        </w:rPr>
        <w:t>common</w:t>
      </w:r>
      <w:r>
        <w:rPr>
          <w:rFonts w:ascii="Arial" w:hAnsi="Arial" w:cs="Arial"/>
          <w:color w:val="46463B"/>
          <w:spacing w:val="-15"/>
          <w:w w:val="80"/>
          <w:sz w:val="16"/>
          <w:szCs w:val="16"/>
        </w:rPr>
        <w:t xml:space="preserve"> </w:t>
      </w:r>
      <w:r>
        <w:rPr>
          <w:rFonts w:ascii="Arial" w:hAnsi="Arial" w:cs="Arial"/>
          <w:color w:val="46463B"/>
          <w:w w:val="80"/>
          <w:sz w:val="16"/>
          <w:szCs w:val="16"/>
        </w:rPr>
        <w:t>areas,</w:t>
      </w:r>
      <w:r>
        <w:rPr>
          <w:rFonts w:ascii="Arial" w:hAnsi="Arial" w:cs="Arial"/>
          <w:color w:val="46463B"/>
          <w:spacing w:val="-16"/>
          <w:w w:val="80"/>
          <w:sz w:val="16"/>
          <w:szCs w:val="16"/>
        </w:rPr>
        <w:t xml:space="preserve"> </w:t>
      </w:r>
      <w:r>
        <w:rPr>
          <w:rFonts w:ascii="Arial" w:hAnsi="Arial" w:cs="Arial"/>
          <w:color w:val="46463B"/>
          <w:w w:val="80"/>
          <w:sz w:val="16"/>
          <w:szCs w:val="16"/>
        </w:rPr>
        <w:t>all</w:t>
      </w:r>
      <w:r>
        <w:rPr>
          <w:rFonts w:ascii="Arial" w:hAnsi="Arial" w:cs="Arial"/>
          <w:color w:val="46463B"/>
          <w:spacing w:val="-17"/>
          <w:w w:val="80"/>
          <w:sz w:val="16"/>
          <w:szCs w:val="16"/>
        </w:rPr>
        <w:t xml:space="preserve"> </w:t>
      </w:r>
      <w:r>
        <w:rPr>
          <w:rFonts w:ascii="Arial" w:hAnsi="Arial" w:cs="Arial"/>
          <w:color w:val="46463B"/>
          <w:w w:val="80"/>
          <w:sz w:val="16"/>
          <w:szCs w:val="16"/>
        </w:rPr>
        <w:t>as</w:t>
      </w:r>
      <w:r>
        <w:rPr>
          <w:rFonts w:ascii="Arial" w:hAnsi="Arial" w:cs="Arial"/>
          <w:color w:val="46463B"/>
          <w:spacing w:val="-15"/>
          <w:w w:val="80"/>
          <w:sz w:val="16"/>
          <w:szCs w:val="16"/>
        </w:rPr>
        <w:t xml:space="preserve"> </w:t>
      </w:r>
      <w:r>
        <w:rPr>
          <w:rFonts w:ascii="Arial" w:hAnsi="Arial" w:cs="Arial"/>
          <w:color w:val="46463B"/>
          <w:w w:val="80"/>
          <w:sz w:val="16"/>
          <w:szCs w:val="16"/>
        </w:rPr>
        <w:t>referred</w:t>
      </w:r>
      <w:r>
        <w:rPr>
          <w:rFonts w:ascii="Arial" w:hAnsi="Arial" w:cs="Arial"/>
          <w:color w:val="46463B"/>
          <w:spacing w:val="-21"/>
          <w:w w:val="80"/>
          <w:sz w:val="16"/>
          <w:szCs w:val="16"/>
        </w:rPr>
        <w:t xml:space="preserve"> </w:t>
      </w:r>
      <w:r>
        <w:rPr>
          <w:rFonts w:ascii="Arial" w:hAnsi="Arial" w:cs="Arial"/>
          <w:color w:val="46463B"/>
          <w:w w:val="80"/>
          <w:sz w:val="15"/>
          <w:szCs w:val="15"/>
        </w:rPr>
        <w:t>to</w:t>
      </w:r>
      <w:r>
        <w:rPr>
          <w:rFonts w:ascii="Arial" w:hAnsi="Arial" w:cs="Arial"/>
          <w:color w:val="46463B"/>
          <w:spacing w:val="-12"/>
          <w:w w:val="80"/>
          <w:sz w:val="15"/>
          <w:szCs w:val="15"/>
        </w:rPr>
        <w:t xml:space="preserve"> </w:t>
      </w:r>
      <w:r>
        <w:rPr>
          <w:rFonts w:ascii="Arial" w:hAnsi="Arial" w:cs="Arial"/>
          <w:color w:val="46463B"/>
          <w:spacing w:val="-21"/>
          <w:w w:val="80"/>
          <w:sz w:val="16"/>
          <w:szCs w:val="16"/>
        </w:rPr>
        <w:t>In</w:t>
      </w:r>
      <w:r>
        <w:rPr>
          <w:rFonts w:ascii="Arial" w:hAnsi="Arial" w:cs="Arial"/>
          <w:color w:val="46463B"/>
          <w:spacing w:val="-22"/>
          <w:w w:val="80"/>
          <w:sz w:val="16"/>
          <w:szCs w:val="16"/>
        </w:rPr>
        <w:t xml:space="preserve"> </w:t>
      </w:r>
      <w:r>
        <w:rPr>
          <w:rFonts w:ascii="Arial" w:hAnsi="Arial" w:cs="Arial"/>
          <w:color w:val="46463B"/>
          <w:w w:val="80"/>
          <w:sz w:val="16"/>
          <w:szCs w:val="16"/>
        </w:rPr>
        <w:t xml:space="preserve">said </w:t>
      </w:r>
      <w:r>
        <w:rPr>
          <w:rFonts w:ascii="Arial" w:hAnsi="Arial" w:cs="Arial"/>
          <w:color w:val="46463B"/>
          <w:w w:val="75"/>
          <w:sz w:val="16"/>
          <w:szCs w:val="16"/>
        </w:rPr>
        <w:t>Master</w:t>
      </w:r>
      <w:r>
        <w:rPr>
          <w:rFonts w:ascii="Arial" w:hAnsi="Arial" w:cs="Arial"/>
          <w:color w:val="46463B"/>
          <w:spacing w:val="-20"/>
          <w:w w:val="75"/>
          <w:sz w:val="16"/>
          <w:szCs w:val="16"/>
        </w:rPr>
        <w:t xml:space="preserve"> </w:t>
      </w:r>
      <w:r>
        <w:rPr>
          <w:rFonts w:ascii="Arial" w:hAnsi="Arial" w:cs="Arial"/>
          <w:color w:val="46463B"/>
          <w:w w:val="75"/>
          <w:sz w:val="16"/>
          <w:szCs w:val="16"/>
        </w:rPr>
        <w:t>Deed.</w:t>
      </w:r>
    </w:p>
    <w:p w:rsidR="00610E6C" w:rsidRDefault="00610E6C">
      <w:pPr>
        <w:pStyle w:val="BodyText"/>
        <w:kinsoku w:val="0"/>
        <w:overflowPunct w:val="0"/>
        <w:spacing w:line="154" w:lineRule="exact"/>
        <w:ind w:left="161"/>
        <w:jc w:val="center"/>
        <w:rPr>
          <w:rFonts w:ascii="Arial" w:hAnsi="Arial" w:cs="Arial"/>
          <w:color w:val="46463B"/>
          <w:w w:val="80"/>
          <w:sz w:val="16"/>
          <w:szCs w:val="16"/>
        </w:rPr>
      </w:pPr>
      <w:r>
        <w:rPr>
          <w:rFonts w:ascii="Arial" w:hAnsi="Arial" w:cs="Arial"/>
          <w:color w:val="46463B"/>
          <w:w w:val="80"/>
          <w:sz w:val="16"/>
          <w:szCs w:val="16"/>
        </w:rPr>
        <w:t>Said</w:t>
      </w:r>
      <w:r>
        <w:rPr>
          <w:rFonts w:ascii="Arial" w:hAnsi="Arial" w:cs="Arial"/>
          <w:color w:val="46463B"/>
          <w:spacing w:val="-22"/>
          <w:w w:val="80"/>
          <w:sz w:val="16"/>
          <w:szCs w:val="16"/>
        </w:rPr>
        <w:t xml:space="preserve"> </w:t>
      </w:r>
      <w:r>
        <w:rPr>
          <w:rFonts w:ascii="Arial" w:hAnsi="Arial" w:cs="Arial"/>
          <w:color w:val="46463B"/>
          <w:w w:val="80"/>
          <w:sz w:val="16"/>
          <w:szCs w:val="16"/>
        </w:rPr>
        <w:t>Unit</w:t>
      </w:r>
      <w:r>
        <w:rPr>
          <w:rFonts w:ascii="Arial" w:hAnsi="Arial" w:cs="Arial"/>
          <w:color w:val="46463B"/>
          <w:spacing w:val="-21"/>
          <w:w w:val="80"/>
          <w:sz w:val="16"/>
          <w:szCs w:val="16"/>
        </w:rPr>
        <w:t xml:space="preserve"> </w:t>
      </w:r>
      <w:r>
        <w:rPr>
          <w:rFonts w:ascii="Arial" w:hAnsi="Arial" w:cs="Arial"/>
          <w:color w:val="46463B"/>
          <w:w w:val="80"/>
          <w:sz w:val="16"/>
          <w:szCs w:val="16"/>
        </w:rPr>
        <w:t>is</w:t>
      </w:r>
      <w:r>
        <w:rPr>
          <w:rFonts w:ascii="Arial" w:hAnsi="Arial" w:cs="Arial"/>
          <w:color w:val="46463B"/>
          <w:spacing w:val="-22"/>
          <w:w w:val="80"/>
          <w:sz w:val="16"/>
          <w:szCs w:val="16"/>
        </w:rPr>
        <w:t xml:space="preserve"> </w:t>
      </w:r>
      <w:r>
        <w:rPr>
          <w:rFonts w:ascii="Arial" w:hAnsi="Arial" w:cs="Arial"/>
          <w:color w:val="46463B"/>
          <w:w w:val="80"/>
          <w:sz w:val="16"/>
          <w:szCs w:val="16"/>
        </w:rPr>
        <w:t>conveyed</w:t>
      </w:r>
      <w:r>
        <w:rPr>
          <w:rFonts w:ascii="Arial" w:hAnsi="Arial" w:cs="Arial"/>
          <w:color w:val="46463B"/>
          <w:spacing w:val="-17"/>
          <w:w w:val="80"/>
          <w:sz w:val="16"/>
          <w:szCs w:val="16"/>
        </w:rPr>
        <w:t xml:space="preserve"> </w:t>
      </w:r>
      <w:r>
        <w:rPr>
          <w:rFonts w:ascii="Arial" w:hAnsi="Arial" w:cs="Arial"/>
          <w:color w:val="46463B"/>
          <w:w w:val="80"/>
          <w:sz w:val="16"/>
          <w:szCs w:val="16"/>
        </w:rPr>
        <w:t>subject</w:t>
      </w:r>
      <w:r>
        <w:rPr>
          <w:rFonts w:ascii="Arial" w:hAnsi="Arial" w:cs="Arial"/>
          <w:color w:val="46463B"/>
          <w:spacing w:val="-24"/>
          <w:w w:val="80"/>
          <w:sz w:val="16"/>
          <w:szCs w:val="16"/>
        </w:rPr>
        <w:t xml:space="preserve"> </w:t>
      </w:r>
      <w:r>
        <w:rPr>
          <w:rFonts w:ascii="Arial" w:hAnsi="Arial" w:cs="Arial"/>
          <w:color w:val="46463B"/>
          <w:w w:val="80"/>
          <w:sz w:val="15"/>
          <w:szCs w:val="15"/>
        </w:rPr>
        <w:t>to</w:t>
      </w:r>
      <w:r>
        <w:rPr>
          <w:rFonts w:ascii="Arial" w:hAnsi="Arial" w:cs="Arial"/>
          <w:color w:val="46463B"/>
          <w:spacing w:val="-21"/>
          <w:w w:val="80"/>
          <w:sz w:val="15"/>
          <w:szCs w:val="15"/>
        </w:rPr>
        <w:t xml:space="preserve"> </w:t>
      </w:r>
      <w:r>
        <w:rPr>
          <w:rFonts w:ascii="Arial" w:hAnsi="Arial" w:cs="Arial"/>
          <w:color w:val="46463B"/>
          <w:w w:val="80"/>
          <w:sz w:val="16"/>
          <w:szCs w:val="16"/>
        </w:rPr>
        <w:t>the</w:t>
      </w:r>
      <w:r>
        <w:rPr>
          <w:rFonts w:ascii="Arial" w:hAnsi="Arial" w:cs="Arial"/>
          <w:color w:val="46463B"/>
          <w:spacing w:val="-18"/>
          <w:w w:val="80"/>
          <w:sz w:val="16"/>
          <w:szCs w:val="16"/>
        </w:rPr>
        <w:t xml:space="preserve"> </w:t>
      </w:r>
      <w:r>
        <w:rPr>
          <w:rFonts w:ascii="Arial" w:hAnsi="Arial" w:cs="Arial"/>
          <w:color w:val="46463B"/>
          <w:w w:val="80"/>
          <w:sz w:val="16"/>
          <w:szCs w:val="16"/>
        </w:rPr>
        <w:t>provisions</w:t>
      </w:r>
      <w:r>
        <w:rPr>
          <w:rFonts w:ascii="Arial" w:hAnsi="Arial" w:cs="Arial"/>
          <w:color w:val="46463B"/>
          <w:spacing w:val="-15"/>
          <w:w w:val="80"/>
          <w:sz w:val="16"/>
          <w:szCs w:val="16"/>
        </w:rPr>
        <w:t xml:space="preserve"> </w:t>
      </w:r>
      <w:r>
        <w:rPr>
          <w:rFonts w:ascii="Arial" w:hAnsi="Arial" w:cs="Arial"/>
          <w:color w:val="46463B"/>
          <w:w w:val="80"/>
          <w:sz w:val="16"/>
          <w:szCs w:val="16"/>
        </w:rPr>
        <w:t>of</w:t>
      </w:r>
      <w:r>
        <w:rPr>
          <w:rFonts w:ascii="Arial" w:hAnsi="Arial" w:cs="Arial"/>
          <w:color w:val="46463B"/>
          <w:spacing w:val="-20"/>
          <w:w w:val="80"/>
          <w:sz w:val="16"/>
          <w:szCs w:val="16"/>
        </w:rPr>
        <w:t xml:space="preserve"> </w:t>
      </w:r>
      <w:r>
        <w:rPr>
          <w:rFonts w:ascii="Arial" w:hAnsi="Arial" w:cs="Arial"/>
          <w:color w:val="46463B"/>
          <w:w w:val="80"/>
          <w:sz w:val="16"/>
          <w:szCs w:val="16"/>
        </w:rPr>
        <w:t>sald</w:t>
      </w:r>
    </w:p>
    <w:p w:rsidR="00610E6C" w:rsidRDefault="00610E6C">
      <w:pPr>
        <w:pStyle w:val="BodyText"/>
        <w:kinsoku w:val="0"/>
        <w:overflowPunct w:val="0"/>
        <w:spacing w:before="5" w:line="199" w:lineRule="auto"/>
        <w:ind w:left="162" w:right="766"/>
        <w:jc w:val="center"/>
        <w:rPr>
          <w:rFonts w:ascii="Times New Roman" w:hAnsi="Times New Roman" w:cs="Times New Roman"/>
          <w:color w:val="46463B"/>
          <w:w w:val="80"/>
          <w:sz w:val="17"/>
          <w:szCs w:val="17"/>
        </w:rPr>
      </w:pPr>
      <w:r>
        <w:rPr>
          <w:rFonts w:ascii="Times New Roman" w:hAnsi="Times New Roman" w:cs="Times New Roman"/>
          <w:sz w:val="24"/>
          <w:szCs w:val="24"/>
        </w:rPr>
        <w:br w:type="column"/>
      </w:r>
      <w:r>
        <w:rPr>
          <w:rFonts w:ascii="Arial" w:hAnsi="Arial" w:cs="Arial"/>
          <w:color w:val="46463B"/>
          <w:w w:val="75"/>
          <w:sz w:val="16"/>
          <w:szCs w:val="16"/>
        </w:rPr>
        <w:lastRenderedPageBreak/>
        <w:t xml:space="preserve">understands that the Condominium Is </w:t>
      </w:r>
      <w:r>
        <w:rPr>
          <w:rFonts w:ascii="Arial" w:hAnsi="Arial" w:cs="Arial"/>
          <w:color w:val="46463B"/>
          <w:spacing w:val="-4"/>
          <w:w w:val="75"/>
          <w:sz w:val="16"/>
          <w:szCs w:val="16"/>
        </w:rPr>
        <w:t xml:space="preserve">Intended </w:t>
      </w:r>
      <w:r>
        <w:rPr>
          <w:rFonts w:ascii="Arial" w:hAnsi="Arial" w:cs="Arial"/>
          <w:color w:val="46463B"/>
          <w:w w:val="75"/>
          <w:sz w:val="16"/>
          <w:szCs w:val="16"/>
        </w:rPr>
        <w:t xml:space="preserve">to be a phased condominium, and that </w:t>
      </w:r>
      <w:r>
        <w:rPr>
          <w:rFonts w:ascii="Arial" w:hAnsi="Arial" w:cs="Arial"/>
          <w:color w:val="46463B"/>
          <w:w w:val="75"/>
          <w:sz w:val="17"/>
          <w:szCs w:val="17"/>
        </w:rPr>
        <w:t xml:space="preserve">H </w:t>
      </w:r>
      <w:r>
        <w:rPr>
          <w:rFonts w:ascii="Times New Roman" w:hAnsi="Times New Roman" w:cs="Times New Roman"/>
          <w:color w:val="46463B"/>
          <w:w w:val="75"/>
          <w:sz w:val="16"/>
          <w:szCs w:val="16"/>
        </w:rPr>
        <w:t xml:space="preserve">and </w:t>
      </w:r>
      <w:r>
        <w:rPr>
          <w:rFonts w:ascii="Arial" w:hAnsi="Arial" w:cs="Arial"/>
          <w:color w:val="46463B"/>
          <w:w w:val="75"/>
          <w:sz w:val="16"/>
          <w:szCs w:val="16"/>
        </w:rPr>
        <w:t xml:space="preserve">when additional </w:t>
      </w:r>
      <w:r>
        <w:rPr>
          <w:rFonts w:ascii="Arial" w:hAnsi="Arial" w:cs="Arial"/>
          <w:color w:val="46463B"/>
          <w:w w:val="80"/>
          <w:sz w:val="16"/>
          <w:szCs w:val="16"/>
        </w:rPr>
        <w:t>phases</w:t>
      </w:r>
      <w:r>
        <w:rPr>
          <w:rFonts w:ascii="Arial" w:hAnsi="Arial" w:cs="Arial"/>
          <w:color w:val="46463B"/>
          <w:spacing w:val="-10"/>
          <w:w w:val="80"/>
          <w:sz w:val="16"/>
          <w:szCs w:val="16"/>
        </w:rPr>
        <w:t xml:space="preserve"> </w:t>
      </w:r>
      <w:r>
        <w:rPr>
          <w:rFonts w:ascii="Arial" w:hAnsi="Arial" w:cs="Arial"/>
          <w:color w:val="46463B"/>
          <w:w w:val="80"/>
          <w:sz w:val="16"/>
          <w:szCs w:val="16"/>
        </w:rPr>
        <w:t>are</w:t>
      </w:r>
      <w:r>
        <w:rPr>
          <w:rFonts w:ascii="Arial" w:hAnsi="Arial" w:cs="Arial"/>
          <w:color w:val="46463B"/>
          <w:spacing w:val="-17"/>
          <w:w w:val="80"/>
          <w:sz w:val="16"/>
          <w:szCs w:val="16"/>
        </w:rPr>
        <w:t xml:space="preserve"> </w:t>
      </w:r>
      <w:r>
        <w:rPr>
          <w:rFonts w:ascii="Arial" w:hAnsi="Arial" w:cs="Arial"/>
          <w:color w:val="46463B"/>
          <w:w w:val="80"/>
          <w:sz w:val="16"/>
          <w:szCs w:val="16"/>
        </w:rPr>
        <w:t>added</w:t>
      </w:r>
      <w:r>
        <w:rPr>
          <w:rFonts w:ascii="Arial" w:hAnsi="Arial" w:cs="Arial"/>
          <w:color w:val="46463B"/>
          <w:spacing w:val="-19"/>
          <w:w w:val="80"/>
          <w:sz w:val="16"/>
          <w:szCs w:val="16"/>
        </w:rPr>
        <w:t xml:space="preserve"> </w:t>
      </w:r>
      <w:r>
        <w:rPr>
          <w:rFonts w:ascii="Arial" w:hAnsi="Arial" w:cs="Arial"/>
          <w:color w:val="46463B"/>
          <w:w w:val="80"/>
          <w:sz w:val="16"/>
          <w:szCs w:val="16"/>
        </w:rPr>
        <w:t>from</w:t>
      </w:r>
      <w:r>
        <w:rPr>
          <w:rFonts w:ascii="Arial" w:hAnsi="Arial" w:cs="Arial"/>
          <w:color w:val="46463B"/>
          <w:spacing w:val="-19"/>
          <w:w w:val="80"/>
          <w:sz w:val="16"/>
          <w:szCs w:val="16"/>
        </w:rPr>
        <w:t xml:space="preserve"> </w:t>
      </w:r>
      <w:r>
        <w:rPr>
          <w:rFonts w:ascii="Arial" w:hAnsi="Arial" w:cs="Arial"/>
          <w:color w:val="46463B"/>
          <w:w w:val="80"/>
          <w:sz w:val="16"/>
          <w:szCs w:val="16"/>
        </w:rPr>
        <w:t>time</w:t>
      </w:r>
      <w:r>
        <w:rPr>
          <w:rFonts w:ascii="Arial" w:hAnsi="Arial" w:cs="Arial"/>
          <w:color w:val="46463B"/>
          <w:spacing w:val="-19"/>
          <w:w w:val="80"/>
          <w:sz w:val="16"/>
          <w:szCs w:val="16"/>
        </w:rPr>
        <w:t xml:space="preserve"> </w:t>
      </w:r>
      <w:r>
        <w:rPr>
          <w:rFonts w:ascii="Arial" w:hAnsi="Arial" w:cs="Arial"/>
          <w:color w:val="46463B"/>
          <w:w w:val="80"/>
          <w:sz w:val="15"/>
          <w:szCs w:val="15"/>
        </w:rPr>
        <w:t>to</w:t>
      </w:r>
      <w:r>
        <w:rPr>
          <w:rFonts w:ascii="Arial" w:hAnsi="Arial" w:cs="Arial"/>
          <w:color w:val="46463B"/>
          <w:spacing w:val="-18"/>
          <w:w w:val="80"/>
          <w:sz w:val="15"/>
          <w:szCs w:val="15"/>
        </w:rPr>
        <w:t xml:space="preserve"> </w:t>
      </w:r>
      <w:r>
        <w:rPr>
          <w:rFonts w:ascii="Arial" w:hAnsi="Arial" w:cs="Arial"/>
          <w:color w:val="46463B"/>
          <w:w w:val="80"/>
          <w:sz w:val="16"/>
          <w:szCs w:val="16"/>
        </w:rPr>
        <w:t>time,</w:t>
      </w:r>
      <w:r>
        <w:rPr>
          <w:rFonts w:ascii="Arial" w:hAnsi="Arial" w:cs="Arial"/>
          <w:color w:val="46463B"/>
          <w:spacing w:val="-19"/>
          <w:w w:val="80"/>
          <w:sz w:val="16"/>
          <w:szCs w:val="16"/>
        </w:rPr>
        <w:t xml:space="preserve"> </w:t>
      </w:r>
      <w:r>
        <w:rPr>
          <w:rFonts w:ascii="Times New Roman" w:hAnsi="Times New Roman" w:cs="Times New Roman"/>
          <w:color w:val="46463B"/>
          <w:w w:val="80"/>
          <w:sz w:val="17"/>
          <w:szCs w:val="17"/>
        </w:rPr>
        <w:t>the</w:t>
      </w:r>
      <w:r>
        <w:rPr>
          <w:rFonts w:ascii="Times New Roman" w:hAnsi="Times New Roman" w:cs="Times New Roman"/>
          <w:color w:val="46463B"/>
          <w:spacing w:val="-14"/>
          <w:w w:val="80"/>
          <w:sz w:val="17"/>
          <w:szCs w:val="17"/>
        </w:rPr>
        <w:t xml:space="preserve"> </w:t>
      </w:r>
      <w:r>
        <w:rPr>
          <w:rFonts w:ascii="Arial" w:hAnsi="Arial" w:cs="Arial"/>
          <w:color w:val="46463B"/>
          <w:w w:val="80"/>
          <w:sz w:val="16"/>
          <w:szCs w:val="16"/>
        </w:rPr>
        <w:t>undivided tnterest·tn</w:t>
      </w:r>
      <w:r>
        <w:rPr>
          <w:rFonts w:ascii="Arial" w:hAnsi="Arial" w:cs="Arial"/>
          <w:color w:val="46463B"/>
          <w:spacing w:val="-16"/>
          <w:w w:val="80"/>
          <w:sz w:val="16"/>
          <w:szCs w:val="16"/>
        </w:rPr>
        <w:t xml:space="preserve"> </w:t>
      </w:r>
      <w:r>
        <w:rPr>
          <w:rFonts w:ascii="Arial" w:hAnsi="Arial" w:cs="Arial"/>
          <w:color w:val="46463B"/>
          <w:w w:val="80"/>
          <w:sz w:val="16"/>
          <w:szCs w:val="16"/>
        </w:rPr>
        <w:t>the</w:t>
      </w:r>
      <w:r>
        <w:rPr>
          <w:rFonts w:ascii="Arial" w:hAnsi="Arial" w:cs="Arial"/>
          <w:color w:val="46463B"/>
          <w:spacing w:val="-18"/>
          <w:w w:val="80"/>
          <w:sz w:val="16"/>
          <w:szCs w:val="16"/>
        </w:rPr>
        <w:t xml:space="preserve"> </w:t>
      </w:r>
      <w:r>
        <w:rPr>
          <w:rFonts w:ascii="Arial" w:hAnsi="Arial" w:cs="Arial"/>
          <w:color w:val="46463B"/>
          <w:w w:val="80"/>
          <w:sz w:val="16"/>
          <w:szCs w:val="16"/>
        </w:rPr>
        <w:t>Common</w:t>
      </w:r>
      <w:r>
        <w:rPr>
          <w:rFonts w:ascii="Arial" w:hAnsi="Arial" w:cs="Arial"/>
          <w:color w:val="46463B"/>
          <w:spacing w:val="-16"/>
          <w:w w:val="80"/>
          <w:sz w:val="16"/>
          <w:szCs w:val="16"/>
        </w:rPr>
        <w:t xml:space="preserve"> </w:t>
      </w:r>
      <w:r>
        <w:rPr>
          <w:rFonts w:ascii="Times New Roman" w:hAnsi="Times New Roman" w:cs="Times New Roman"/>
          <w:color w:val="46463B"/>
          <w:w w:val="80"/>
          <w:sz w:val="16"/>
          <w:szCs w:val="16"/>
        </w:rPr>
        <w:t>Areas</w:t>
      </w:r>
      <w:r>
        <w:rPr>
          <w:rFonts w:ascii="Times New Roman" w:hAnsi="Times New Roman" w:cs="Times New Roman"/>
          <w:color w:val="46463B"/>
          <w:spacing w:val="-12"/>
          <w:w w:val="80"/>
          <w:sz w:val="16"/>
          <w:szCs w:val="16"/>
        </w:rPr>
        <w:t xml:space="preserve"> </w:t>
      </w:r>
      <w:r>
        <w:rPr>
          <w:rFonts w:ascii="Times New Roman" w:hAnsi="Times New Roman" w:cs="Times New Roman"/>
          <w:color w:val="46463B"/>
          <w:w w:val="80"/>
          <w:sz w:val="16"/>
          <w:szCs w:val="16"/>
        </w:rPr>
        <w:t>and</w:t>
      </w:r>
      <w:r>
        <w:rPr>
          <w:rFonts w:ascii="Times New Roman" w:hAnsi="Times New Roman" w:cs="Times New Roman"/>
          <w:color w:val="46463B"/>
          <w:spacing w:val="-7"/>
          <w:w w:val="80"/>
          <w:sz w:val="16"/>
          <w:szCs w:val="16"/>
        </w:rPr>
        <w:t xml:space="preserve"> </w:t>
      </w:r>
      <w:r>
        <w:rPr>
          <w:rFonts w:ascii="Arial" w:hAnsi="Arial" w:cs="Arial"/>
          <w:color w:val="46463B"/>
          <w:w w:val="80"/>
          <w:sz w:val="16"/>
          <w:szCs w:val="16"/>
        </w:rPr>
        <w:t>Facilities</w:t>
      </w:r>
      <w:r>
        <w:rPr>
          <w:rFonts w:ascii="Arial" w:hAnsi="Arial" w:cs="Arial"/>
          <w:color w:val="46463B"/>
          <w:spacing w:val="-14"/>
          <w:w w:val="80"/>
          <w:sz w:val="16"/>
          <w:szCs w:val="16"/>
        </w:rPr>
        <w:t xml:space="preserve"> </w:t>
      </w:r>
      <w:r>
        <w:rPr>
          <w:rFonts w:ascii="Arial" w:hAnsi="Arial" w:cs="Arial"/>
          <w:color w:val="46463B"/>
          <w:w w:val="80"/>
          <w:sz w:val="16"/>
          <w:szCs w:val="16"/>
        </w:rPr>
        <w:t>of</w:t>
      </w:r>
      <w:r>
        <w:rPr>
          <w:rFonts w:ascii="Arial" w:hAnsi="Arial" w:cs="Arial"/>
          <w:color w:val="46463B"/>
          <w:spacing w:val="-19"/>
          <w:w w:val="80"/>
          <w:sz w:val="16"/>
          <w:szCs w:val="16"/>
        </w:rPr>
        <w:t xml:space="preserve"> </w:t>
      </w:r>
      <w:r>
        <w:rPr>
          <w:rFonts w:ascii="Arial" w:hAnsi="Arial" w:cs="Arial"/>
          <w:color w:val="46463B"/>
          <w:w w:val="80"/>
          <w:sz w:val="16"/>
          <w:szCs w:val="16"/>
        </w:rPr>
        <w:t>the Condominium</w:t>
      </w:r>
      <w:r>
        <w:rPr>
          <w:rFonts w:ascii="Arial" w:hAnsi="Arial" w:cs="Arial"/>
          <w:color w:val="46463B"/>
          <w:spacing w:val="-22"/>
          <w:w w:val="80"/>
          <w:sz w:val="16"/>
          <w:szCs w:val="16"/>
        </w:rPr>
        <w:t xml:space="preserve"> </w:t>
      </w:r>
      <w:r>
        <w:rPr>
          <w:rFonts w:ascii="Arial" w:hAnsi="Arial" w:cs="Arial"/>
          <w:color w:val="46463B"/>
          <w:w w:val="80"/>
          <w:sz w:val="16"/>
          <w:szCs w:val="16"/>
        </w:rPr>
        <w:t>appurtenant</w:t>
      </w:r>
      <w:r>
        <w:rPr>
          <w:rFonts w:ascii="Arial" w:hAnsi="Arial" w:cs="Arial"/>
          <w:color w:val="46463B"/>
          <w:spacing w:val="-19"/>
          <w:w w:val="80"/>
          <w:sz w:val="16"/>
          <w:szCs w:val="16"/>
        </w:rPr>
        <w:t xml:space="preserve"> </w:t>
      </w:r>
      <w:r>
        <w:rPr>
          <w:rFonts w:ascii="Arial" w:hAnsi="Arial" w:cs="Arial"/>
          <w:color w:val="46463B"/>
          <w:w w:val="80"/>
          <w:sz w:val="16"/>
          <w:szCs w:val="16"/>
        </w:rPr>
        <w:t>to</w:t>
      </w:r>
      <w:r>
        <w:rPr>
          <w:rFonts w:ascii="Arial" w:hAnsi="Arial" w:cs="Arial"/>
          <w:color w:val="46463B"/>
          <w:spacing w:val="-23"/>
          <w:w w:val="80"/>
          <w:sz w:val="16"/>
          <w:szCs w:val="16"/>
        </w:rPr>
        <w:t xml:space="preserve"> </w:t>
      </w:r>
      <w:r>
        <w:rPr>
          <w:rFonts w:ascii="Arial" w:hAnsi="Arial" w:cs="Arial"/>
          <w:color w:val="46463B"/>
          <w:w w:val="80"/>
          <w:sz w:val="16"/>
          <w:szCs w:val="16"/>
        </w:rPr>
        <w:t>the</w:t>
      </w:r>
      <w:r>
        <w:rPr>
          <w:rFonts w:ascii="Arial" w:hAnsi="Arial" w:cs="Arial"/>
          <w:color w:val="46463B"/>
          <w:spacing w:val="-18"/>
          <w:w w:val="80"/>
          <w:sz w:val="16"/>
          <w:szCs w:val="16"/>
        </w:rPr>
        <w:t xml:space="preserve"> </w:t>
      </w:r>
      <w:r>
        <w:rPr>
          <w:rFonts w:ascii="Arial" w:hAnsi="Arial" w:cs="Arial"/>
          <w:color w:val="46463B"/>
          <w:w w:val="80"/>
          <w:sz w:val="16"/>
          <w:szCs w:val="16"/>
        </w:rPr>
        <w:t>Subject</w:t>
      </w:r>
      <w:r>
        <w:rPr>
          <w:rFonts w:ascii="Arial" w:hAnsi="Arial" w:cs="Arial"/>
          <w:color w:val="46463B"/>
          <w:spacing w:val="-17"/>
          <w:w w:val="80"/>
          <w:sz w:val="16"/>
          <w:szCs w:val="16"/>
        </w:rPr>
        <w:t xml:space="preserve"> </w:t>
      </w:r>
      <w:r>
        <w:rPr>
          <w:rFonts w:ascii="Arial" w:hAnsi="Arial" w:cs="Arial"/>
          <w:color w:val="46463B"/>
          <w:w w:val="80"/>
          <w:sz w:val="16"/>
          <w:szCs w:val="16"/>
        </w:rPr>
        <w:t>Unit</w:t>
      </w:r>
      <w:r>
        <w:rPr>
          <w:rFonts w:ascii="Arial" w:hAnsi="Arial" w:cs="Arial"/>
          <w:color w:val="46463B"/>
          <w:spacing w:val="-23"/>
          <w:w w:val="80"/>
          <w:sz w:val="16"/>
          <w:szCs w:val="16"/>
        </w:rPr>
        <w:t xml:space="preserve"> </w:t>
      </w:r>
      <w:r>
        <w:rPr>
          <w:rFonts w:ascii="Arial" w:hAnsi="Arial" w:cs="Arial"/>
          <w:color w:val="46463B"/>
          <w:w w:val="80"/>
          <w:sz w:val="16"/>
          <w:szCs w:val="16"/>
        </w:rPr>
        <w:t xml:space="preserve">will decrease as provided </w:t>
      </w:r>
      <w:r>
        <w:rPr>
          <w:rFonts w:ascii="Arial" w:hAnsi="Arial" w:cs="Arial"/>
          <w:color w:val="46463B"/>
          <w:spacing w:val="-4"/>
          <w:w w:val="80"/>
          <w:sz w:val="16"/>
          <w:szCs w:val="16"/>
        </w:rPr>
        <w:t xml:space="preserve">Inthe </w:t>
      </w:r>
      <w:r>
        <w:rPr>
          <w:rFonts w:ascii="Arial" w:hAnsi="Arial" w:cs="Arial"/>
          <w:color w:val="46463B"/>
          <w:w w:val="80"/>
          <w:sz w:val="16"/>
          <w:szCs w:val="16"/>
        </w:rPr>
        <w:t xml:space="preserve">Master </w:t>
      </w:r>
      <w:r>
        <w:rPr>
          <w:rFonts w:ascii="Times New Roman" w:hAnsi="Times New Roman" w:cs="Times New Roman"/>
          <w:color w:val="46463B"/>
          <w:w w:val="80"/>
          <w:sz w:val="17"/>
          <w:szCs w:val="17"/>
        </w:rPr>
        <w:t xml:space="preserve">Deed, </w:t>
      </w:r>
      <w:r>
        <w:rPr>
          <w:rFonts w:ascii="Times New Roman" w:hAnsi="Times New Roman" w:cs="Times New Roman"/>
          <w:color w:val="46463B"/>
          <w:w w:val="80"/>
          <w:sz w:val="16"/>
          <w:szCs w:val="16"/>
        </w:rPr>
        <w:t xml:space="preserve">and </w:t>
      </w:r>
      <w:r>
        <w:rPr>
          <w:rFonts w:ascii="Arial" w:hAnsi="Arial" w:cs="Arial"/>
          <w:color w:val="46463B"/>
          <w:w w:val="80"/>
          <w:sz w:val="16"/>
          <w:szCs w:val="16"/>
        </w:rPr>
        <w:t>the Grantee,</w:t>
      </w:r>
      <w:r>
        <w:rPr>
          <w:rFonts w:ascii="Arial" w:hAnsi="Arial" w:cs="Arial"/>
          <w:color w:val="46463B"/>
          <w:spacing w:val="-16"/>
          <w:w w:val="80"/>
          <w:sz w:val="16"/>
          <w:szCs w:val="16"/>
        </w:rPr>
        <w:t xml:space="preserve"> </w:t>
      </w:r>
      <w:r>
        <w:rPr>
          <w:rFonts w:ascii="Arial" w:hAnsi="Arial" w:cs="Arial"/>
          <w:color w:val="46463B"/>
          <w:w w:val="80"/>
          <w:sz w:val="16"/>
          <w:szCs w:val="16"/>
        </w:rPr>
        <w:t>by</w:t>
      </w:r>
      <w:r>
        <w:rPr>
          <w:rFonts w:ascii="Arial" w:hAnsi="Arial" w:cs="Arial"/>
          <w:color w:val="46463B"/>
          <w:spacing w:val="-22"/>
          <w:w w:val="80"/>
          <w:sz w:val="16"/>
          <w:szCs w:val="16"/>
        </w:rPr>
        <w:t xml:space="preserve"> </w:t>
      </w:r>
      <w:r>
        <w:rPr>
          <w:rFonts w:ascii="Arial" w:hAnsi="Arial" w:cs="Arial"/>
          <w:color w:val="46463B"/>
          <w:w w:val="80"/>
          <w:sz w:val="16"/>
          <w:szCs w:val="16"/>
        </w:rPr>
        <w:t>accepting</w:t>
      </w:r>
      <w:r>
        <w:rPr>
          <w:rFonts w:ascii="Arial" w:hAnsi="Arial" w:cs="Arial"/>
          <w:color w:val="46463B"/>
          <w:spacing w:val="-16"/>
          <w:w w:val="80"/>
          <w:sz w:val="16"/>
          <w:szCs w:val="16"/>
        </w:rPr>
        <w:t xml:space="preserve"> </w:t>
      </w:r>
      <w:r>
        <w:rPr>
          <w:rFonts w:ascii="Arial" w:hAnsi="Arial" w:cs="Arial"/>
          <w:color w:val="46463B"/>
          <w:w w:val="80"/>
          <w:sz w:val="16"/>
          <w:szCs w:val="16"/>
        </w:rPr>
        <w:t>delivery</w:t>
      </w:r>
      <w:r>
        <w:rPr>
          <w:rFonts w:ascii="Arial" w:hAnsi="Arial" w:cs="Arial"/>
          <w:color w:val="46463B"/>
          <w:spacing w:val="-21"/>
          <w:w w:val="80"/>
          <w:sz w:val="16"/>
          <w:szCs w:val="16"/>
        </w:rPr>
        <w:t xml:space="preserve"> </w:t>
      </w:r>
      <w:r>
        <w:rPr>
          <w:rFonts w:ascii="Arial" w:hAnsi="Arial" w:cs="Arial"/>
          <w:color w:val="46463B"/>
          <w:w w:val="80"/>
          <w:sz w:val="16"/>
          <w:szCs w:val="16"/>
        </w:rPr>
        <w:t>of</w:t>
      </w:r>
      <w:r>
        <w:rPr>
          <w:rFonts w:ascii="Arial" w:hAnsi="Arial" w:cs="Arial"/>
          <w:color w:val="46463B"/>
          <w:spacing w:val="-22"/>
          <w:w w:val="80"/>
          <w:sz w:val="16"/>
          <w:szCs w:val="16"/>
        </w:rPr>
        <w:t xml:space="preserve"> </w:t>
      </w:r>
      <w:r>
        <w:rPr>
          <w:rFonts w:ascii="Arial" w:hAnsi="Arial" w:cs="Arial"/>
          <w:color w:val="46463B"/>
          <w:w w:val="80"/>
          <w:sz w:val="16"/>
          <w:szCs w:val="16"/>
        </w:rPr>
        <w:t>this</w:t>
      </w:r>
      <w:r>
        <w:rPr>
          <w:rFonts w:ascii="Arial" w:hAnsi="Arial" w:cs="Arial"/>
          <w:color w:val="46463B"/>
          <w:spacing w:val="-21"/>
          <w:w w:val="80"/>
          <w:sz w:val="16"/>
          <w:szCs w:val="16"/>
        </w:rPr>
        <w:t xml:space="preserve"> </w:t>
      </w:r>
      <w:r>
        <w:rPr>
          <w:rFonts w:ascii="Times New Roman" w:hAnsi="Times New Roman" w:cs="Times New Roman"/>
          <w:color w:val="46463B"/>
          <w:w w:val="80"/>
          <w:sz w:val="16"/>
          <w:szCs w:val="16"/>
        </w:rPr>
        <w:t>deed,</w:t>
      </w:r>
      <w:r>
        <w:rPr>
          <w:rFonts w:ascii="Times New Roman" w:hAnsi="Times New Roman" w:cs="Times New Roman"/>
          <w:color w:val="46463B"/>
          <w:spacing w:val="-14"/>
          <w:w w:val="80"/>
          <w:sz w:val="16"/>
          <w:szCs w:val="16"/>
        </w:rPr>
        <w:t xml:space="preserve"> </w:t>
      </w:r>
      <w:r>
        <w:rPr>
          <w:rFonts w:ascii="Arial" w:hAnsi="Arial" w:cs="Arial"/>
          <w:color w:val="46463B"/>
          <w:w w:val="80"/>
          <w:sz w:val="16"/>
          <w:szCs w:val="16"/>
        </w:rPr>
        <w:t>assent</w:t>
      </w:r>
      <w:r>
        <w:rPr>
          <w:rFonts w:ascii="Arial" w:hAnsi="Arial" w:cs="Arial"/>
          <w:color w:val="46463B"/>
          <w:spacing w:val="-23"/>
          <w:w w:val="80"/>
          <w:sz w:val="16"/>
          <w:szCs w:val="16"/>
        </w:rPr>
        <w:t xml:space="preserve"> </w:t>
      </w:r>
      <w:r>
        <w:rPr>
          <w:rFonts w:ascii="Arial" w:hAnsi="Arial" w:cs="Arial"/>
          <w:color w:val="46463B"/>
          <w:w w:val="80"/>
          <w:sz w:val="16"/>
          <w:szCs w:val="16"/>
        </w:rPr>
        <w:t>to sald</w:t>
      </w:r>
      <w:r>
        <w:rPr>
          <w:rFonts w:ascii="Arial" w:hAnsi="Arial" w:cs="Arial"/>
          <w:color w:val="46463B"/>
          <w:spacing w:val="-21"/>
          <w:w w:val="80"/>
          <w:sz w:val="16"/>
          <w:szCs w:val="16"/>
        </w:rPr>
        <w:t xml:space="preserve"> </w:t>
      </w:r>
      <w:r>
        <w:rPr>
          <w:rFonts w:ascii="Arial" w:hAnsi="Arial" w:cs="Arial"/>
          <w:color w:val="46463B"/>
          <w:w w:val="80"/>
          <w:sz w:val="16"/>
          <w:szCs w:val="16"/>
        </w:rPr>
        <w:t>decreases,</w:t>
      </w:r>
      <w:r>
        <w:rPr>
          <w:rFonts w:ascii="Arial" w:hAnsi="Arial" w:cs="Arial"/>
          <w:color w:val="46463B"/>
          <w:spacing w:val="-15"/>
          <w:w w:val="80"/>
          <w:sz w:val="16"/>
          <w:szCs w:val="16"/>
        </w:rPr>
        <w:t xml:space="preserve"> </w:t>
      </w:r>
      <w:r>
        <w:rPr>
          <w:rFonts w:ascii="Times New Roman" w:hAnsi="Times New Roman" w:cs="Times New Roman"/>
          <w:color w:val="46463B"/>
          <w:w w:val="80"/>
          <w:sz w:val="16"/>
          <w:szCs w:val="16"/>
        </w:rPr>
        <w:t>and</w:t>
      </w:r>
      <w:r>
        <w:rPr>
          <w:rFonts w:ascii="Times New Roman" w:hAnsi="Times New Roman" w:cs="Times New Roman"/>
          <w:color w:val="46463B"/>
          <w:spacing w:val="-13"/>
          <w:w w:val="80"/>
          <w:sz w:val="16"/>
          <w:szCs w:val="16"/>
        </w:rPr>
        <w:t xml:space="preserve"> </w:t>
      </w:r>
      <w:r>
        <w:rPr>
          <w:rFonts w:ascii="Arial" w:hAnsi="Arial" w:cs="Arial"/>
          <w:color w:val="46463B"/>
          <w:w w:val="80"/>
          <w:sz w:val="16"/>
          <w:szCs w:val="16"/>
        </w:rPr>
        <w:t>assents</w:t>
      </w:r>
      <w:r>
        <w:rPr>
          <w:rFonts w:ascii="Arial" w:hAnsi="Arial" w:cs="Arial"/>
          <w:color w:val="46463B"/>
          <w:spacing w:val="-21"/>
          <w:w w:val="80"/>
          <w:sz w:val="16"/>
          <w:szCs w:val="16"/>
        </w:rPr>
        <w:t xml:space="preserve"> </w:t>
      </w:r>
      <w:r>
        <w:rPr>
          <w:rFonts w:ascii="Arial" w:hAnsi="Arial" w:cs="Arial"/>
          <w:color w:val="46463B"/>
          <w:w w:val="80"/>
          <w:sz w:val="15"/>
          <w:szCs w:val="15"/>
        </w:rPr>
        <w:t>to</w:t>
      </w:r>
      <w:r>
        <w:rPr>
          <w:rFonts w:ascii="Arial" w:hAnsi="Arial" w:cs="Arial"/>
          <w:color w:val="46463B"/>
          <w:spacing w:val="-21"/>
          <w:w w:val="80"/>
          <w:sz w:val="15"/>
          <w:szCs w:val="15"/>
        </w:rPr>
        <w:t xml:space="preserve"> </w:t>
      </w:r>
      <w:r>
        <w:rPr>
          <w:rFonts w:ascii="Arial" w:hAnsi="Arial" w:cs="Arial"/>
          <w:color w:val="46463B"/>
          <w:w w:val="80"/>
          <w:sz w:val="16"/>
          <w:szCs w:val="16"/>
        </w:rPr>
        <w:t>the</w:t>
      </w:r>
      <w:r>
        <w:rPr>
          <w:rFonts w:ascii="Arial" w:hAnsi="Arial" w:cs="Arial"/>
          <w:color w:val="46463B"/>
          <w:spacing w:val="-18"/>
          <w:w w:val="80"/>
          <w:sz w:val="16"/>
          <w:szCs w:val="16"/>
        </w:rPr>
        <w:t xml:space="preserve"> </w:t>
      </w:r>
      <w:r>
        <w:rPr>
          <w:rFonts w:ascii="Arial" w:hAnsi="Arial" w:cs="Arial"/>
          <w:color w:val="46463B"/>
          <w:w w:val="80"/>
          <w:sz w:val="16"/>
          <w:szCs w:val="16"/>
        </w:rPr>
        <w:t>easements</w:t>
      </w:r>
      <w:r>
        <w:rPr>
          <w:rFonts w:ascii="Arial" w:hAnsi="Arial" w:cs="Arial"/>
          <w:color w:val="46463B"/>
          <w:spacing w:val="-16"/>
          <w:w w:val="80"/>
          <w:sz w:val="16"/>
          <w:szCs w:val="16"/>
        </w:rPr>
        <w:t xml:space="preserve"> </w:t>
      </w:r>
      <w:r>
        <w:rPr>
          <w:rFonts w:ascii="Arial" w:hAnsi="Arial" w:cs="Arial"/>
          <w:color w:val="46463B"/>
          <w:w w:val="80"/>
          <w:sz w:val="16"/>
          <w:szCs w:val="16"/>
        </w:rPr>
        <w:t>and rights</w:t>
      </w:r>
      <w:r>
        <w:rPr>
          <w:rFonts w:ascii="Arial" w:hAnsi="Arial" w:cs="Arial"/>
          <w:color w:val="46463B"/>
          <w:spacing w:val="-21"/>
          <w:w w:val="80"/>
          <w:sz w:val="16"/>
          <w:szCs w:val="16"/>
        </w:rPr>
        <w:t xml:space="preserve"> </w:t>
      </w:r>
      <w:r>
        <w:rPr>
          <w:rFonts w:ascii="Arial" w:hAnsi="Arial" w:cs="Arial"/>
          <w:color w:val="46463B"/>
          <w:w w:val="80"/>
          <w:sz w:val="16"/>
          <w:szCs w:val="16"/>
        </w:rPr>
        <w:t>reserved</w:t>
      </w:r>
      <w:r>
        <w:rPr>
          <w:rFonts w:ascii="Arial" w:hAnsi="Arial" w:cs="Arial"/>
          <w:color w:val="46463B"/>
          <w:spacing w:val="-23"/>
          <w:w w:val="80"/>
          <w:sz w:val="16"/>
          <w:szCs w:val="16"/>
        </w:rPr>
        <w:t xml:space="preserve"> </w:t>
      </w:r>
      <w:r>
        <w:rPr>
          <w:rFonts w:ascii="Arial" w:hAnsi="Arial" w:cs="Arial"/>
          <w:color w:val="46463B"/>
          <w:w w:val="80"/>
          <w:sz w:val="15"/>
          <w:szCs w:val="15"/>
        </w:rPr>
        <w:t>to</w:t>
      </w:r>
      <w:r>
        <w:rPr>
          <w:rFonts w:ascii="Arial" w:hAnsi="Arial" w:cs="Arial"/>
          <w:color w:val="46463B"/>
          <w:spacing w:val="-24"/>
          <w:w w:val="80"/>
          <w:sz w:val="15"/>
          <w:szCs w:val="15"/>
        </w:rPr>
        <w:t xml:space="preserve"> </w:t>
      </w:r>
      <w:r>
        <w:rPr>
          <w:rFonts w:ascii="Arial" w:hAnsi="Arial" w:cs="Arial"/>
          <w:color w:val="46463B"/>
          <w:w w:val="80"/>
          <w:sz w:val="16"/>
          <w:szCs w:val="16"/>
        </w:rPr>
        <w:t>the</w:t>
      </w:r>
      <w:r>
        <w:rPr>
          <w:rFonts w:ascii="Arial" w:hAnsi="Arial" w:cs="Arial"/>
          <w:color w:val="46463B"/>
          <w:spacing w:val="-22"/>
          <w:w w:val="80"/>
          <w:sz w:val="16"/>
          <w:szCs w:val="16"/>
        </w:rPr>
        <w:t xml:space="preserve"> </w:t>
      </w:r>
      <w:r>
        <w:rPr>
          <w:rFonts w:ascii="Arial" w:hAnsi="Arial" w:cs="Arial"/>
          <w:color w:val="46463B"/>
          <w:w w:val="80"/>
          <w:sz w:val="16"/>
          <w:szCs w:val="16"/>
        </w:rPr>
        <w:t>Grantor</w:t>
      </w:r>
      <w:r>
        <w:rPr>
          <w:rFonts w:ascii="Arial" w:hAnsi="Arial" w:cs="Arial"/>
          <w:color w:val="46463B"/>
          <w:spacing w:val="-19"/>
          <w:w w:val="80"/>
          <w:sz w:val="16"/>
          <w:szCs w:val="16"/>
        </w:rPr>
        <w:t xml:space="preserve"> </w:t>
      </w:r>
      <w:r>
        <w:rPr>
          <w:rFonts w:ascii="Arial" w:hAnsi="Arial" w:cs="Arial"/>
          <w:color w:val="46463B"/>
          <w:spacing w:val="-16"/>
          <w:w w:val="80"/>
          <w:sz w:val="16"/>
          <w:szCs w:val="16"/>
        </w:rPr>
        <w:t>In</w:t>
      </w:r>
      <w:r>
        <w:rPr>
          <w:rFonts w:ascii="Arial" w:hAnsi="Arial" w:cs="Arial"/>
          <w:color w:val="46463B"/>
          <w:spacing w:val="-30"/>
          <w:w w:val="80"/>
          <w:sz w:val="16"/>
          <w:szCs w:val="16"/>
        </w:rPr>
        <w:t xml:space="preserve"> </w:t>
      </w:r>
      <w:r>
        <w:rPr>
          <w:rFonts w:ascii="Arial" w:hAnsi="Arial" w:cs="Arial"/>
          <w:color w:val="46463B"/>
          <w:w w:val="80"/>
          <w:sz w:val="16"/>
          <w:szCs w:val="16"/>
        </w:rPr>
        <w:t>the</w:t>
      </w:r>
      <w:r>
        <w:rPr>
          <w:rFonts w:ascii="Arial" w:hAnsi="Arial" w:cs="Arial"/>
          <w:color w:val="46463B"/>
          <w:spacing w:val="-22"/>
          <w:w w:val="80"/>
          <w:sz w:val="16"/>
          <w:szCs w:val="16"/>
        </w:rPr>
        <w:t xml:space="preserve"> </w:t>
      </w:r>
      <w:r>
        <w:rPr>
          <w:rFonts w:ascii="Arial" w:hAnsi="Arial" w:cs="Arial"/>
          <w:color w:val="46463B"/>
          <w:w w:val="80"/>
          <w:sz w:val="16"/>
          <w:szCs w:val="16"/>
        </w:rPr>
        <w:t>Master</w:t>
      </w:r>
      <w:r>
        <w:rPr>
          <w:rFonts w:ascii="Arial" w:hAnsi="Arial" w:cs="Arial"/>
          <w:color w:val="46463B"/>
          <w:spacing w:val="-21"/>
          <w:w w:val="80"/>
          <w:sz w:val="16"/>
          <w:szCs w:val="16"/>
        </w:rPr>
        <w:t xml:space="preserve"> </w:t>
      </w:r>
      <w:r>
        <w:rPr>
          <w:rFonts w:ascii="Arial" w:hAnsi="Arial" w:cs="Arial"/>
          <w:color w:val="46463B"/>
          <w:w w:val="80"/>
          <w:sz w:val="16"/>
          <w:szCs w:val="16"/>
        </w:rPr>
        <w:t>Deed.</w:t>
      </w:r>
      <w:r>
        <w:rPr>
          <w:rFonts w:ascii="Arial" w:hAnsi="Arial" w:cs="Arial"/>
          <w:color w:val="46463B"/>
          <w:spacing w:val="-25"/>
          <w:w w:val="80"/>
          <w:sz w:val="16"/>
          <w:szCs w:val="16"/>
        </w:rPr>
        <w:t xml:space="preserve"> </w:t>
      </w:r>
      <w:r>
        <w:rPr>
          <w:rFonts w:ascii="Arial" w:hAnsi="Arial" w:cs="Arial"/>
          <w:color w:val="46463B"/>
          <w:w w:val="80"/>
          <w:sz w:val="16"/>
          <w:szCs w:val="16"/>
        </w:rPr>
        <w:t xml:space="preserve">The </w:t>
      </w:r>
      <w:r>
        <w:rPr>
          <w:rFonts w:ascii="Arial" w:hAnsi="Arial" w:cs="Arial"/>
          <w:color w:val="46463B"/>
          <w:w w:val="72"/>
          <w:sz w:val="16"/>
          <w:szCs w:val="16"/>
        </w:rPr>
        <w:t xml:space="preserve">Subject Unit </w:t>
      </w:r>
      <w:r>
        <w:rPr>
          <w:rFonts w:ascii="Arial" w:hAnsi="Arial" w:cs="Arial"/>
          <w:color w:val="46463B"/>
          <w:spacing w:val="-21"/>
          <w:w w:val="115"/>
          <w:sz w:val="16"/>
          <w:szCs w:val="16"/>
        </w:rPr>
        <w:t>Is</w:t>
      </w:r>
      <w:r>
        <w:rPr>
          <w:rFonts w:ascii="Arial" w:hAnsi="Arial" w:cs="Arial"/>
          <w:color w:val="46463B"/>
          <w:w w:val="115"/>
          <w:sz w:val="16"/>
          <w:szCs w:val="16"/>
        </w:rPr>
        <w:t xml:space="preserve"> </w:t>
      </w:r>
      <w:r>
        <w:rPr>
          <w:rFonts w:ascii="Arial" w:hAnsi="Arial" w:cs="Arial"/>
          <w:color w:val="46463B"/>
          <w:spacing w:val="-6"/>
          <w:w w:val="82"/>
          <w:sz w:val="16"/>
          <w:szCs w:val="16"/>
        </w:rPr>
        <w:t>Intended</w:t>
      </w:r>
      <w:r>
        <w:rPr>
          <w:rFonts w:ascii="Arial" w:hAnsi="Arial" w:cs="Arial"/>
          <w:color w:val="46463B"/>
          <w:w w:val="82"/>
          <w:sz w:val="16"/>
          <w:szCs w:val="16"/>
        </w:rPr>
        <w:t xml:space="preserve"> </w:t>
      </w:r>
      <w:r>
        <w:rPr>
          <w:rFonts w:ascii="Arial" w:hAnsi="Arial" w:cs="Arial"/>
          <w:color w:val="46463B"/>
          <w:w w:val="83"/>
          <w:sz w:val="15"/>
          <w:szCs w:val="15"/>
        </w:rPr>
        <w:t xml:space="preserve">to </w:t>
      </w:r>
      <w:r>
        <w:rPr>
          <w:rFonts w:ascii="Arial" w:hAnsi="Arial" w:cs="Arial"/>
          <w:color w:val="46463B"/>
          <w:w w:val="72"/>
          <w:sz w:val="16"/>
          <w:szCs w:val="16"/>
        </w:rPr>
        <w:t xml:space="preserve">be used </w:t>
      </w:r>
      <w:r>
        <w:rPr>
          <w:rFonts w:ascii="Arial" w:hAnsi="Arial" w:cs="Arial"/>
          <w:color w:val="46463B"/>
          <w:w w:val="79"/>
          <w:sz w:val="16"/>
          <w:szCs w:val="16"/>
        </w:rPr>
        <w:t xml:space="preserve">for </w:t>
      </w:r>
      <w:r>
        <w:rPr>
          <w:rFonts w:ascii="Arial" w:hAnsi="Arial" w:cs="Arial"/>
          <w:color w:val="46463B"/>
          <w:w w:val="72"/>
          <w:sz w:val="16"/>
          <w:szCs w:val="16"/>
        </w:rPr>
        <w:t xml:space="preserve">residential </w:t>
      </w:r>
      <w:r>
        <w:rPr>
          <w:rFonts w:ascii="Arial" w:hAnsi="Arial" w:cs="Arial"/>
          <w:color w:val="46463B"/>
          <w:w w:val="80"/>
          <w:sz w:val="16"/>
          <w:szCs w:val="16"/>
        </w:rPr>
        <w:t>purposes</w:t>
      </w:r>
      <w:r>
        <w:rPr>
          <w:rFonts w:ascii="Arial" w:hAnsi="Arial" w:cs="Arial"/>
          <w:color w:val="46463B"/>
          <w:spacing w:val="-17"/>
          <w:w w:val="80"/>
          <w:sz w:val="16"/>
          <w:szCs w:val="16"/>
        </w:rPr>
        <w:t xml:space="preserve"> </w:t>
      </w:r>
      <w:r>
        <w:rPr>
          <w:rFonts w:ascii="Arial" w:hAnsi="Arial" w:cs="Arial"/>
          <w:color w:val="46463B"/>
          <w:w w:val="80"/>
          <w:sz w:val="16"/>
          <w:szCs w:val="16"/>
        </w:rPr>
        <w:t>only.</w:t>
      </w:r>
      <w:r>
        <w:rPr>
          <w:rFonts w:ascii="Arial" w:hAnsi="Arial" w:cs="Arial"/>
          <w:color w:val="46463B"/>
          <w:spacing w:val="-14"/>
          <w:w w:val="80"/>
          <w:sz w:val="16"/>
          <w:szCs w:val="16"/>
        </w:rPr>
        <w:t xml:space="preserve"> </w:t>
      </w:r>
      <w:r>
        <w:rPr>
          <w:rFonts w:ascii="Arial" w:hAnsi="Arial" w:cs="Arial"/>
          <w:color w:val="46463B"/>
          <w:w w:val="80"/>
          <w:sz w:val="16"/>
          <w:szCs w:val="16"/>
        </w:rPr>
        <w:t>Being</w:t>
      </w:r>
      <w:r>
        <w:rPr>
          <w:rFonts w:ascii="Arial" w:hAnsi="Arial" w:cs="Arial"/>
          <w:color w:val="46463B"/>
          <w:spacing w:val="-18"/>
          <w:w w:val="80"/>
          <w:sz w:val="16"/>
          <w:szCs w:val="16"/>
        </w:rPr>
        <w:t xml:space="preserve"> </w:t>
      </w:r>
      <w:r>
        <w:rPr>
          <w:rFonts w:ascii="Arial" w:hAnsi="Arial" w:cs="Arial"/>
          <w:color w:val="46463B"/>
          <w:w w:val="80"/>
          <w:sz w:val="16"/>
          <w:szCs w:val="16"/>
        </w:rPr>
        <w:t>all</w:t>
      </w:r>
      <w:r>
        <w:rPr>
          <w:rFonts w:ascii="Arial" w:hAnsi="Arial" w:cs="Arial"/>
          <w:color w:val="46463B"/>
          <w:spacing w:val="-21"/>
          <w:w w:val="80"/>
          <w:sz w:val="16"/>
          <w:szCs w:val="16"/>
        </w:rPr>
        <w:t xml:space="preserve"> </w:t>
      </w:r>
      <w:r>
        <w:rPr>
          <w:rFonts w:ascii="Arial" w:hAnsi="Arial" w:cs="Arial"/>
          <w:color w:val="46463B"/>
          <w:w w:val="80"/>
          <w:sz w:val="16"/>
          <w:szCs w:val="16"/>
        </w:rPr>
        <w:t>and</w:t>
      </w:r>
      <w:r>
        <w:rPr>
          <w:rFonts w:ascii="Arial" w:hAnsi="Arial" w:cs="Arial"/>
          <w:color w:val="46463B"/>
          <w:spacing w:val="-22"/>
          <w:w w:val="80"/>
          <w:sz w:val="16"/>
          <w:szCs w:val="16"/>
        </w:rPr>
        <w:t xml:space="preserve"> </w:t>
      </w:r>
      <w:r>
        <w:rPr>
          <w:rFonts w:ascii="Arial" w:hAnsi="Arial" w:cs="Arial"/>
          <w:color w:val="46463B"/>
          <w:w w:val="80"/>
          <w:sz w:val="16"/>
          <w:szCs w:val="16"/>
        </w:rPr>
        <w:t>the</w:t>
      </w:r>
      <w:r>
        <w:rPr>
          <w:rFonts w:ascii="Arial" w:hAnsi="Arial" w:cs="Arial"/>
          <w:color w:val="46463B"/>
          <w:spacing w:val="-15"/>
          <w:w w:val="80"/>
          <w:sz w:val="16"/>
          <w:szCs w:val="16"/>
        </w:rPr>
        <w:t xml:space="preserve"> </w:t>
      </w:r>
      <w:r>
        <w:rPr>
          <w:rFonts w:ascii="Arial" w:hAnsi="Arial" w:cs="Arial"/>
          <w:color w:val="46463B"/>
          <w:w w:val="80"/>
          <w:sz w:val="16"/>
          <w:szCs w:val="16"/>
        </w:rPr>
        <w:t>same</w:t>
      </w:r>
      <w:r>
        <w:rPr>
          <w:rFonts w:ascii="Arial" w:hAnsi="Arial" w:cs="Arial"/>
          <w:color w:val="46463B"/>
          <w:spacing w:val="-14"/>
          <w:w w:val="80"/>
          <w:sz w:val="16"/>
          <w:szCs w:val="16"/>
        </w:rPr>
        <w:t xml:space="preserve"> </w:t>
      </w:r>
      <w:r>
        <w:rPr>
          <w:rFonts w:ascii="Arial" w:hAnsi="Arial" w:cs="Arial"/>
          <w:color w:val="46463B"/>
          <w:w w:val="80"/>
          <w:sz w:val="16"/>
          <w:szCs w:val="16"/>
        </w:rPr>
        <w:t>premises conveyed</w:t>
      </w:r>
      <w:r>
        <w:rPr>
          <w:rFonts w:ascii="Arial" w:hAnsi="Arial" w:cs="Arial"/>
          <w:color w:val="46463B"/>
          <w:spacing w:val="-24"/>
          <w:w w:val="80"/>
          <w:sz w:val="16"/>
          <w:szCs w:val="16"/>
        </w:rPr>
        <w:t xml:space="preserve"> </w:t>
      </w:r>
      <w:r>
        <w:rPr>
          <w:rFonts w:ascii="Arial" w:hAnsi="Arial" w:cs="Arial"/>
          <w:color w:val="46463B"/>
          <w:w w:val="80"/>
          <w:sz w:val="16"/>
          <w:szCs w:val="16"/>
        </w:rPr>
        <w:t>to</w:t>
      </w:r>
      <w:r>
        <w:rPr>
          <w:rFonts w:ascii="Arial" w:hAnsi="Arial" w:cs="Arial"/>
          <w:color w:val="46463B"/>
          <w:spacing w:val="-18"/>
          <w:w w:val="80"/>
          <w:sz w:val="16"/>
          <w:szCs w:val="16"/>
        </w:rPr>
        <w:t xml:space="preserve"> </w:t>
      </w:r>
      <w:r>
        <w:rPr>
          <w:rFonts w:ascii="Arial" w:hAnsi="Arial" w:cs="Arial"/>
          <w:color w:val="46463B"/>
          <w:w w:val="80"/>
          <w:sz w:val="16"/>
          <w:szCs w:val="16"/>
        </w:rPr>
        <w:t>me</w:t>
      </w:r>
      <w:r>
        <w:rPr>
          <w:rFonts w:ascii="Arial" w:hAnsi="Arial" w:cs="Arial"/>
          <w:color w:val="46463B"/>
          <w:spacing w:val="-19"/>
          <w:w w:val="80"/>
          <w:sz w:val="16"/>
          <w:szCs w:val="16"/>
        </w:rPr>
        <w:t xml:space="preserve"> </w:t>
      </w:r>
      <w:r>
        <w:rPr>
          <w:rFonts w:ascii="Arial" w:hAnsi="Arial" w:cs="Arial"/>
          <w:color w:val="46463B"/>
          <w:w w:val="80"/>
          <w:sz w:val="16"/>
          <w:szCs w:val="16"/>
        </w:rPr>
        <w:t>by</w:t>
      </w:r>
      <w:r>
        <w:rPr>
          <w:rFonts w:ascii="Arial" w:hAnsi="Arial" w:cs="Arial"/>
          <w:color w:val="46463B"/>
          <w:spacing w:val="-20"/>
          <w:w w:val="80"/>
          <w:sz w:val="16"/>
          <w:szCs w:val="16"/>
        </w:rPr>
        <w:t xml:space="preserve"> </w:t>
      </w:r>
      <w:r>
        <w:rPr>
          <w:rFonts w:ascii="Times New Roman" w:hAnsi="Times New Roman" w:cs="Times New Roman"/>
          <w:color w:val="46463B"/>
          <w:w w:val="80"/>
          <w:sz w:val="16"/>
          <w:szCs w:val="16"/>
        </w:rPr>
        <w:t>deed</w:t>
      </w:r>
      <w:r>
        <w:rPr>
          <w:rFonts w:ascii="Times New Roman" w:hAnsi="Times New Roman" w:cs="Times New Roman"/>
          <w:color w:val="46463B"/>
          <w:spacing w:val="-15"/>
          <w:w w:val="80"/>
          <w:sz w:val="16"/>
          <w:szCs w:val="16"/>
        </w:rPr>
        <w:t xml:space="preserve"> </w:t>
      </w:r>
      <w:r>
        <w:rPr>
          <w:rFonts w:ascii="Arial" w:hAnsi="Arial" w:cs="Arial"/>
          <w:color w:val="46463B"/>
          <w:w w:val="80"/>
          <w:sz w:val="15"/>
          <w:szCs w:val="15"/>
        </w:rPr>
        <w:t>to</w:t>
      </w:r>
      <w:r>
        <w:rPr>
          <w:rFonts w:ascii="Arial" w:hAnsi="Arial" w:cs="Arial"/>
          <w:color w:val="46463B"/>
          <w:spacing w:val="-15"/>
          <w:w w:val="80"/>
          <w:sz w:val="15"/>
          <w:szCs w:val="15"/>
        </w:rPr>
        <w:t xml:space="preserve"> </w:t>
      </w:r>
      <w:r>
        <w:rPr>
          <w:rFonts w:ascii="Arial" w:hAnsi="Arial" w:cs="Arial"/>
          <w:color w:val="46463B"/>
          <w:w w:val="80"/>
          <w:sz w:val="16"/>
          <w:szCs w:val="16"/>
        </w:rPr>
        <w:t>be</w:t>
      </w:r>
      <w:r>
        <w:rPr>
          <w:rFonts w:ascii="Arial" w:hAnsi="Arial" w:cs="Arial"/>
          <w:color w:val="46463B"/>
          <w:spacing w:val="-20"/>
          <w:w w:val="80"/>
          <w:sz w:val="16"/>
          <w:szCs w:val="16"/>
        </w:rPr>
        <w:t xml:space="preserve"> </w:t>
      </w:r>
      <w:r>
        <w:rPr>
          <w:rFonts w:ascii="Arial" w:hAnsi="Arial" w:cs="Arial"/>
          <w:color w:val="46463B"/>
          <w:w w:val="80"/>
          <w:sz w:val="16"/>
          <w:szCs w:val="16"/>
        </w:rPr>
        <w:t>recorded</w:t>
      </w:r>
      <w:r>
        <w:rPr>
          <w:rFonts w:ascii="Arial" w:hAnsi="Arial" w:cs="Arial"/>
          <w:color w:val="46463B"/>
          <w:spacing w:val="-18"/>
          <w:w w:val="80"/>
          <w:sz w:val="16"/>
          <w:szCs w:val="16"/>
        </w:rPr>
        <w:t xml:space="preserve"> </w:t>
      </w:r>
      <w:r>
        <w:rPr>
          <w:rFonts w:ascii="Times New Roman" w:hAnsi="Times New Roman" w:cs="Times New Roman"/>
          <w:color w:val="46463B"/>
          <w:w w:val="80"/>
          <w:sz w:val="17"/>
          <w:szCs w:val="17"/>
        </w:rPr>
        <w:t>herewith.</w:t>
      </w:r>
    </w:p>
    <w:p w:rsidR="00610E6C" w:rsidRDefault="00610E6C">
      <w:pPr>
        <w:pStyle w:val="BodyText"/>
        <w:kinsoku w:val="0"/>
        <w:overflowPunct w:val="0"/>
        <w:spacing w:line="147" w:lineRule="exact"/>
        <w:ind w:left="131" w:right="782"/>
        <w:jc w:val="center"/>
        <w:rPr>
          <w:rFonts w:ascii="Arial" w:hAnsi="Arial" w:cs="Arial"/>
          <w:color w:val="46463B"/>
          <w:w w:val="80"/>
          <w:sz w:val="16"/>
          <w:szCs w:val="16"/>
        </w:rPr>
      </w:pPr>
      <w:r>
        <w:rPr>
          <w:rFonts w:ascii="Arial" w:hAnsi="Arial" w:cs="Arial"/>
          <w:color w:val="46463B"/>
          <w:w w:val="80"/>
          <w:sz w:val="16"/>
          <w:szCs w:val="16"/>
        </w:rPr>
        <w:t xml:space="preserve">The premises are </w:t>
      </w:r>
      <w:r>
        <w:rPr>
          <w:rFonts w:ascii="Times New Roman" w:hAnsi="Times New Roman" w:cs="Times New Roman"/>
          <w:color w:val="46463B"/>
          <w:w w:val="80"/>
          <w:sz w:val="18"/>
          <w:szCs w:val="18"/>
        </w:rPr>
        <w:t xml:space="preserve">to </w:t>
      </w:r>
      <w:r>
        <w:rPr>
          <w:rFonts w:ascii="Arial" w:hAnsi="Arial" w:cs="Arial"/>
          <w:color w:val="46463B"/>
          <w:w w:val="80"/>
          <w:sz w:val="16"/>
          <w:szCs w:val="16"/>
        </w:rPr>
        <w:t xml:space="preserve">be sold subject </w:t>
      </w:r>
      <w:r>
        <w:rPr>
          <w:rFonts w:ascii="Times New Roman" w:hAnsi="Times New Roman" w:cs="Times New Roman"/>
          <w:color w:val="46463B"/>
          <w:w w:val="80"/>
          <w:sz w:val="18"/>
          <w:szCs w:val="18"/>
        </w:rPr>
        <w:t xml:space="preserve">to </w:t>
      </w:r>
      <w:r>
        <w:rPr>
          <w:rFonts w:ascii="Arial" w:hAnsi="Arial" w:cs="Arial"/>
          <w:color w:val="46463B"/>
          <w:w w:val="80"/>
          <w:sz w:val="16"/>
          <w:szCs w:val="16"/>
        </w:rPr>
        <w:t>and with the</w:t>
      </w:r>
    </w:p>
    <w:p w:rsidR="00610E6C" w:rsidRDefault="00610E6C">
      <w:pPr>
        <w:pStyle w:val="BodyText"/>
        <w:kinsoku w:val="0"/>
        <w:overflowPunct w:val="0"/>
        <w:spacing w:before="8" w:line="201" w:lineRule="auto"/>
        <w:ind w:left="179" w:right="795" w:hanging="27"/>
        <w:jc w:val="center"/>
        <w:rPr>
          <w:rFonts w:ascii="Times New Roman" w:hAnsi="Times New Roman" w:cs="Times New Roman"/>
          <w:color w:val="56544F"/>
          <w:w w:val="75"/>
          <w:sz w:val="17"/>
          <w:szCs w:val="17"/>
        </w:rPr>
      </w:pPr>
      <w:r>
        <w:rPr>
          <w:rFonts w:ascii="Arial" w:hAnsi="Arial" w:cs="Arial"/>
          <w:color w:val="46463B"/>
          <w:w w:val="80"/>
          <w:sz w:val="16"/>
          <w:szCs w:val="16"/>
        </w:rPr>
        <w:t xml:space="preserve">benefit of all easements, restrictions, </w:t>
      </w:r>
      <w:r>
        <w:rPr>
          <w:rFonts w:ascii="Arial" w:hAnsi="Arial" w:cs="Arial"/>
          <w:color w:val="46463B"/>
          <w:spacing w:val="-3"/>
          <w:w w:val="80"/>
          <w:sz w:val="16"/>
          <w:szCs w:val="16"/>
        </w:rPr>
        <w:t xml:space="preserve">building </w:t>
      </w:r>
      <w:r>
        <w:rPr>
          <w:rFonts w:ascii="Arial" w:hAnsi="Arial" w:cs="Arial"/>
          <w:color w:val="46463B"/>
          <w:w w:val="80"/>
          <w:sz w:val="16"/>
          <w:szCs w:val="16"/>
        </w:rPr>
        <w:t xml:space="preserve">and </w:t>
      </w:r>
      <w:r>
        <w:rPr>
          <w:rFonts w:ascii="Arial" w:hAnsi="Arial" w:cs="Arial"/>
          <w:color w:val="46463B"/>
          <w:spacing w:val="-1"/>
          <w:w w:val="75"/>
          <w:sz w:val="16"/>
          <w:szCs w:val="16"/>
        </w:rPr>
        <w:t>zoning</w:t>
      </w:r>
      <w:r>
        <w:rPr>
          <w:rFonts w:ascii="Arial" w:hAnsi="Arial" w:cs="Arial"/>
          <w:color w:val="46463B"/>
          <w:w w:val="75"/>
          <w:sz w:val="16"/>
          <w:szCs w:val="16"/>
        </w:rPr>
        <w:t xml:space="preserve"> </w:t>
      </w:r>
      <w:r>
        <w:rPr>
          <w:rFonts w:ascii="Arial" w:hAnsi="Arial" w:cs="Arial"/>
          <w:color w:val="46463B"/>
          <w:w w:val="76"/>
          <w:sz w:val="16"/>
          <w:szCs w:val="16"/>
        </w:rPr>
        <w:t xml:space="preserve">laws, </w:t>
      </w:r>
      <w:r>
        <w:rPr>
          <w:rFonts w:ascii="Arial" w:hAnsi="Arial" w:cs="Arial"/>
          <w:color w:val="46463B"/>
          <w:spacing w:val="-6"/>
          <w:w w:val="87"/>
          <w:sz w:val="16"/>
          <w:szCs w:val="16"/>
        </w:rPr>
        <w:t>ltens,</w:t>
      </w:r>
      <w:r>
        <w:rPr>
          <w:rFonts w:ascii="Arial" w:hAnsi="Arial" w:cs="Arial"/>
          <w:color w:val="46463B"/>
          <w:w w:val="87"/>
          <w:sz w:val="16"/>
          <w:szCs w:val="16"/>
        </w:rPr>
        <w:t xml:space="preserve"> </w:t>
      </w:r>
      <w:r>
        <w:rPr>
          <w:rFonts w:ascii="Arial" w:hAnsi="Arial" w:cs="Arial"/>
          <w:color w:val="46463B"/>
          <w:w w:val="72"/>
          <w:sz w:val="16"/>
          <w:szCs w:val="16"/>
        </w:rPr>
        <w:t xml:space="preserve">attorneys </w:t>
      </w:r>
      <w:r>
        <w:rPr>
          <w:rFonts w:ascii="Times New Roman" w:hAnsi="Times New Roman" w:cs="Times New Roman"/>
          <w:color w:val="46463B"/>
          <w:w w:val="87"/>
          <w:sz w:val="16"/>
          <w:szCs w:val="16"/>
        </w:rPr>
        <w:t xml:space="preserve">fees </w:t>
      </w:r>
      <w:r>
        <w:rPr>
          <w:rFonts w:ascii="Arial" w:hAnsi="Arial" w:cs="Arial"/>
          <w:color w:val="46463B"/>
          <w:w w:val="72"/>
          <w:sz w:val="16"/>
          <w:szCs w:val="16"/>
        </w:rPr>
        <w:t xml:space="preserve">and </w:t>
      </w:r>
      <w:r>
        <w:rPr>
          <w:rFonts w:ascii="Arial" w:hAnsi="Arial" w:cs="Arial"/>
          <w:color w:val="46463B"/>
          <w:w w:val="81"/>
          <w:sz w:val="15"/>
          <w:szCs w:val="15"/>
        </w:rPr>
        <w:t xml:space="preserve">costs </w:t>
      </w:r>
      <w:r>
        <w:rPr>
          <w:rFonts w:ascii="Arial" w:hAnsi="Arial" w:cs="Arial"/>
          <w:color w:val="46463B"/>
          <w:w w:val="72"/>
          <w:sz w:val="16"/>
          <w:szCs w:val="16"/>
        </w:rPr>
        <w:t>pursuant</w:t>
      </w:r>
      <w:r>
        <w:rPr>
          <w:rFonts w:ascii="Arial" w:hAnsi="Arial" w:cs="Arial"/>
          <w:color w:val="46463B"/>
          <w:spacing w:val="-11"/>
          <w:w w:val="72"/>
          <w:sz w:val="16"/>
          <w:szCs w:val="16"/>
        </w:rPr>
        <w:t xml:space="preserve"> </w:t>
      </w:r>
      <w:r>
        <w:rPr>
          <w:rFonts w:ascii="Arial" w:hAnsi="Arial" w:cs="Arial"/>
          <w:color w:val="46463B"/>
          <w:w w:val="82"/>
          <w:sz w:val="16"/>
          <w:szCs w:val="16"/>
        </w:rPr>
        <w:t xml:space="preserve">to </w:t>
      </w:r>
      <w:r>
        <w:rPr>
          <w:rFonts w:ascii="Arial" w:hAnsi="Arial" w:cs="Arial"/>
          <w:color w:val="46463B"/>
          <w:w w:val="80"/>
          <w:sz w:val="16"/>
          <w:szCs w:val="16"/>
        </w:rPr>
        <w:t>M.G.L.Ch.183A,</w:t>
      </w:r>
      <w:r>
        <w:rPr>
          <w:rFonts w:ascii="Arial" w:hAnsi="Arial" w:cs="Arial"/>
          <w:color w:val="46463B"/>
          <w:spacing w:val="-23"/>
          <w:w w:val="80"/>
          <w:sz w:val="16"/>
          <w:szCs w:val="16"/>
        </w:rPr>
        <w:t xml:space="preserve"> </w:t>
      </w:r>
      <w:r>
        <w:rPr>
          <w:rFonts w:ascii="Arial" w:hAnsi="Arial" w:cs="Arial"/>
          <w:color w:val="46463B"/>
          <w:w w:val="80"/>
          <w:sz w:val="16"/>
          <w:szCs w:val="16"/>
        </w:rPr>
        <w:t>unpaid</w:t>
      </w:r>
      <w:r>
        <w:rPr>
          <w:rFonts w:ascii="Arial" w:hAnsi="Arial" w:cs="Arial"/>
          <w:color w:val="46463B"/>
          <w:spacing w:val="-23"/>
          <w:w w:val="80"/>
          <w:sz w:val="16"/>
          <w:szCs w:val="16"/>
        </w:rPr>
        <w:t xml:space="preserve"> </w:t>
      </w:r>
      <w:r>
        <w:rPr>
          <w:rFonts w:ascii="Arial" w:hAnsi="Arial" w:cs="Arial"/>
          <w:color w:val="46463B"/>
          <w:w w:val="80"/>
          <w:sz w:val="16"/>
          <w:szCs w:val="16"/>
        </w:rPr>
        <w:t>taxes,</w:t>
      </w:r>
      <w:r>
        <w:rPr>
          <w:rFonts w:ascii="Arial" w:hAnsi="Arial" w:cs="Arial"/>
          <w:color w:val="46463B"/>
          <w:spacing w:val="-20"/>
          <w:w w:val="80"/>
          <w:sz w:val="16"/>
          <w:szCs w:val="16"/>
        </w:rPr>
        <w:t xml:space="preserve"> </w:t>
      </w:r>
      <w:r>
        <w:rPr>
          <w:rFonts w:ascii="Arial" w:hAnsi="Arial" w:cs="Arial"/>
          <w:color w:val="46463B"/>
          <w:w w:val="80"/>
          <w:sz w:val="15"/>
          <w:szCs w:val="15"/>
        </w:rPr>
        <w:t>tax</w:t>
      </w:r>
      <w:r>
        <w:rPr>
          <w:rFonts w:ascii="Arial" w:hAnsi="Arial" w:cs="Arial"/>
          <w:color w:val="46463B"/>
          <w:spacing w:val="-20"/>
          <w:w w:val="80"/>
          <w:sz w:val="15"/>
          <w:szCs w:val="15"/>
        </w:rPr>
        <w:t xml:space="preserve"> </w:t>
      </w:r>
      <w:r>
        <w:rPr>
          <w:rFonts w:ascii="Arial" w:hAnsi="Arial" w:cs="Arial"/>
          <w:color w:val="46463B"/>
          <w:w w:val="80"/>
          <w:sz w:val="16"/>
          <w:szCs w:val="16"/>
        </w:rPr>
        <w:t>titles,</w:t>
      </w:r>
      <w:r>
        <w:rPr>
          <w:rFonts w:ascii="Arial" w:hAnsi="Arial" w:cs="Arial"/>
          <w:color w:val="46463B"/>
          <w:spacing w:val="-16"/>
          <w:w w:val="80"/>
          <w:sz w:val="16"/>
          <w:szCs w:val="16"/>
        </w:rPr>
        <w:t xml:space="preserve"> </w:t>
      </w:r>
      <w:r>
        <w:rPr>
          <w:rFonts w:ascii="Arial" w:hAnsi="Arial" w:cs="Arial"/>
          <w:color w:val="46463B"/>
          <w:w w:val="80"/>
          <w:sz w:val="16"/>
          <w:szCs w:val="16"/>
        </w:rPr>
        <w:t>water</w:t>
      </w:r>
      <w:r>
        <w:rPr>
          <w:rFonts w:ascii="Arial" w:hAnsi="Arial" w:cs="Arial"/>
          <w:color w:val="46463B"/>
          <w:spacing w:val="-17"/>
          <w:w w:val="80"/>
          <w:sz w:val="16"/>
          <w:szCs w:val="16"/>
        </w:rPr>
        <w:t xml:space="preserve"> </w:t>
      </w:r>
      <w:r>
        <w:rPr>
          <w:rFonts w:ascii="Arial" w:hAnsi="Arial" w:cs="Arial"/>
          <w:color w:val="46463B"/>
          <w:w w:val="80"/>
          <w:sz w:val="16"/>
          <w:szCs w:val="16"/>
        </w:rPr>
        <w:t>bills, municipal</w:t>
      </w:r>
      <w:r>
        <w:rPr>
          <w:rFonts w:ascii="Arial" w:hAnsi="Arial" w:cs="Arial"/>
          <w:color w:val="46463B"/>
          <w:spacing w:val="-18"/>
          <w:w w:val="80"/>
          <w:sz w:val="16"/>
          <w:szCs w:val="16"/>
        </w:rPr>
        <w:t xml:space="preserve"> </w:t>
      </w:r>
      <w:r>
        <w:rPr>
          <w:rFonts w:ascii="Arial" w:hAnsi="Arial" w:cs="Arial"/>
          <w:color w:val="46463B"/>
          <w:spacing w:val="-5"/>
          <w:w w:val="80"/>
          <w:sz w:val="16"/>
          <w:szCs w:val="16"/>
        </w:rPr>
        <w:t>liens</w:t>
      </w:r>
      <w:r>
        <w:rPr>
          <w:rFonts w:ascii="Arial" w:hAnsi="Arial" w:cs="Arial"/>
          <w:color w:val="46463B"/>
          <w:spacing w:val="-20"/>
          <w:w w:val="80"/>
          <w:sz w:val="16"/>
          <w:szCs w:val="16"/>
        </w:rPr>
        <w:t xml:space="preserve"> </w:t>
      </w:r>
      <w:r>
        <w:rPr>
          <w:rFonts w:ascii="Times New Roman" w:hAnsi="Times New Roman" w:cs="Times New Roman"/>
          <w:color w:val="46463B"/>
          <w:w w:val="80"/>
          <w:sz w:val="16"/>
          <w:szCs w:val="16"/>
        </w:rPr>
        <w:t>and</w:t>
      </w:r>
      <w:r>
        <w:rPr>
          <w:rFonts w:ascii="Times New Roman" w:hAnsi="Times New Roman" w:cs="Times New Roman"/>
          <w:color w:val="46463B"/>
          <w:spacing w:val="-14"/>
          <w:w w:val="80"/>
          <w:sz w:val="16"/>
          <w:szCs w:val="16"/>
        </w:rPr>
        <w:t xml:space="preserve"> </w:t>
      </w:r>
      <w:r>
        <w:rPr>
          <w:rFonts w:ascii="Arial" w:hAnsi="Arial" w:cs="Arial"/>
          <w:color w:val="46463B"/>
          <w:w w:val="80"/>
          <w:sz w:val="16"/>
          <w:szCs w:val="16"/>
        </w:rPr>
        <w:t>assessments,</w:t>
      </w:r>
      <w:r>
        <w:rPr>
          <w:rFonts w:ascii="Arial" w:hAnsi="Arial" w:cs="Arial"/>
          <w:color w:val="46463B"/>
          <w:spacing w:val="-17"/>
          <w:w w:val="80"/>
          <w:sz w:val="16"/>
          <w:szCs w:val="16"/>
        </w:rPr>
        <w:t xml:space="preserve"> </w:t>
      </w:r>
      <w:r>
        <w:rPr>
          <w:rFonts w:ascii="Arial" w:hAnsi="Arial" w:cs="Arial"/>
          <w:color w:val="46463B"/>
          <w:w w:val="80"/>
          <w:sz w:val="16"/>
          <w:szCs w:val="16"/>
        </w:rPr>
        <w:t>rights</w:t>
      </w:r>
      <w:r>
        <w:rPr>
          <w:rFonts w:ascii="Arial" w:hAnsi="Arial" w:cs="Arial"/>
          <w:color w:val="46463B"/>
          <w:spacing w:val="-22"/>
          <w:w w:val="80"/>
          <w:sz w:val="16"/>
          <w:szCs w:val="16"/>
        </w:rPr>
        <w:t xml:space="preserve"> </w:t>
      </w:r>
      <w:r>
        <w:rPr>
          <w:rFonts w:ascii="Arial" w:hAnsi="Arial" w:cs="Arial"/>
          <w:color w:val="46463B"/>
          <w:w w:val="80"/>
          <w:sz w:val="16"/>
          <w:szCs w:val="16"/>
        </w:rPr>
        <w:t>of</w:t>
      </w:r>
      <w:r>
        <w:rPr>
          <w:rFonts w:ascii="Arial" w:hAnsi="Arial" w:cs="Arial"/>
          <w:color w:val="46463B"/>
          <w:spacing w:val="-25"/>
          <w:w w:val="80"/>
          <w:sz w:val="16"/>
          <w:szCs w:val="16"/>
        </w:rPr>
        <w:t xml:space="preserve"> </w:t>
      </w:r>
      <w:r>
        <w:rPr>
          <w:rFonts w:ascii="Arial" w:hAnsi="Arial" w:cs="Arial"/>
          <w:color w:val="46463B"/>
          <w:w w:val="80"/>
          <w:sz w:val="16"/>
          <w:szCs w:val="16"/>
        </w:rPr>
        <w:t>tenants</w:t>
      </w:r>
      <w:r>
        <w:rPr>
          <w:rFonts w:ascii="Arial" w:hAnsi="Arial" w:cs="Arial"/>
          <w:color w:val="46463B"/>
          <w:spacing w:val="-15"/>
          <w:w w:val="80"/>
          <w:sz w:val="16"/>
          <w:szCs w:val="16"/>
        </w:rPr>
        <w:t xml:space="preserve"> </w:t>
      </w:r>
      <w:r>
        <w:rPr>
          <w:rFonts w:ascii="Arial" w:hAnsi="Arial" w:cs="Arial"/>
          <w:color w:val="46463B"/>
          <w:w w:val="80"/>
          <w:sz w:val="16"/>
          <w:szCs w:val="16"/>
        </w:rPr>
        <w:t xml:space="preserve">and </w:t>
      </w:r>
      <w:r>
        <w:rPr>
          <w:rFonts w:ascii="Arial" w:hAnsi="Arial" w:cs="Arial"/>
          <w:color w:val="46463B"/>
          <w:w w:val="75"/>
          <w:sz w:val="16"/>
          <w:szCs w:val="16"/>
        </w:rPr>
        <w:t xml:space="preserve">parties </w:t>
      </w:r>
      <w:r>
        <w:rPr>
          <w:rFonts w:ascii="Times New Roman" w:hAnsi="Times New Roman" w:cs="Times New Roman"/>
          <w:color w:val="46463B"/>
          <w:w w:val="75"/>
          <w:sz w:val="17"/>
          <w:szCs w:val="17"/>
        </w:rPr>
        <w:t>In</w:t>
      </w:r>
      <w:r>
        <w:rPr>
          <w:rFonts w:ascii="Times New Roman" w:hAnsi="Times New Roman" w:cs="Times New Roman"/>
          <w:color w:val="46463B"/>
          <w:spacing w:val="16"/>
          <w:w w:val="75"/>
          <w:sz w:val="17"/>
          <w:szCs w:val="17"/>
        </w:rPr>
        <w:t xml:space="preserve"> </w:t>
      </w:r>
      <w:r>
        <w:rPr>
          <w:rFonts w:ascii="Times New Roman" w:hAnsi="Times New Roman" w:cs="Times New Roman"/>
          <w:color w:val="56544F"/>
          <w:w w:val="75"/>
          <w:sz w:val="17"/>
          <w:szCs w:val="17"/>
        </w:rPr>
        <w:t>possess)on.</w:t>
      </w:r>
    </w:p>
    <w:p w:rsidR="00610E6C" w:rsidRDefault="00610E6C">
      <w:pPr>
        <w:pStyle w:val="BodyText"/>
        <w:kinsoku w:val="0"/>
        <w:overflowPunct w:val="0"/>
        <w:spacing w:line="129" w:lineRule="exact"/>
        <w:ind w:left="109" w:right="782"/>
        <w:jc w:val="center"/>
        <w:rPr>
          <w:rFonts w:ascii="Arial" w:hAnsi="Arial" w:cs="Arial"/>
          <w:color w:val="46463B"/>
          <w:w w:val="70"/>
          <w:sz w:val="17"/>
          <w:szCs w:val="17"/>
        </w:rPr>
      </w:pPr>
      <w:r>
        <w:rPr>
          <w:rFonts w:ascii="Arial" w:hAnsi="Arial" w:cs="Arial"/>
          <w:color w:val="46463B"/>
          <w:w w:val="70"/>
          <w:sz w:val="16"/>
          <w:szCs w:val="16"/>
        </w:rPr>
        <w:t xml:space="preserve">TERMS OF SALE: </w:t>
      </w:r>
      <w:r>
        <w:rPr>
          <w:rFonts w:ascii="Arial" w:hAnsi="Arial" w:cs="Arial"/>
          <w:color w:val="46463B"/>
          <w:w w:val="70"/>
          <w:sz w:val="17"/>
          <w:szCs w:val="17"/>
        </w:rPr>
        <w:t xml:space="preserve">A </w:t>
      </w:r>
      <w:r>
        <w:rPr>
          <w:rFonts w:ascii="Times New Roman" w:hAnsi="Times New Roman" w:cs="Times New Roman"/>
          <w:color w:val="56544F"/>
          <w:w w:val="70"/>
          <w:sz w:val="16"/>
          <w:szCs w:val="16"/>
        </w:rPr>
        <w:t xml:space="preserve">deposit </w:t>
      </w:r>
      <w:r>
        <w:rPr>
          <w:rFonts w:ascii="Arial" w:hAnsi="Arial" w:cs="Arial"/>
          <w:color w:val="56544F"/>
          <w:w w:val="70"/>
          <w:sz w:val="15"/>
          <w:szCs w:val="15"/>
        </w:rPr>
        <w:t xml:space="preserve">of </w:t>
      </w:r>
      <w:r>
        <w:rPr>
          <w:rFonts w:ascii="Arial" w:hAnsi="Arial" w:cs="Arial"/>
          <w:color w:val="56544F"/>
          <w:w w:val="70"/>
          <w:sz w:val="17"/>
          <w:szCs w:val="17"/>
        </w:rPr>
        <w:t xml:space="preserve">FIVE </w:t>
      </w:r>
      <w:r>
        <w:rPr>
          <w:rFonts w:ascii="Arial" w:hAnsi="Arial" w:cs="Arial"/>
          <w:color w:val="46463B"/>
          <w:w w:val="70"/>
          <w:sz w:val="17"/>
          <w:szCs w:val="17"/>
        </w:rPr>
        <w:t>THOUSAND</w:t>
      </w:r>
    </w:p>
    <w:p w:rsidR="00610E6C" w:rsidRDefault="00ED0708">
      <w:pPr>
        <w:pStyle w:val="BodyText"/>
        <w:kinsoku w:val="0"/>
        <w:overflowPunct w:val="0"/>
        <w:spacing w:line="178" w:lineRule="exact"/>
        <w:ind w:left="159" w:right="782"/>
        <w:jc w:val="center"/>
        <w:rPr>
          <w:rFonts w:ascii="Times New Roman" w:hAnsi="Times New Roman" w:cs="Times New Roman"/>
          <w:color w:val="46463B"/>
          <w:w w:val="75"/>
          <w:sz w:val="20"/>
          <w:szCs w:val="20"/>
        </w:rPr>
      </w:pPr>
      <w:r>
        <w:rPr>
          <w:noProof/>
        </w:rPr>
        <mc:AlternateContent>
          <mc:Choice Requires="wpg">
            <w:drawing>
              <wp:anchor distT="0" distB="0" distL="114300" distR="114300" simplePos="0" relativeHeight="251580928" behindDoc="0" locked="0" layoutInCell="0" allowOverlap="1">
                <wp:simplePos x="0" y="0"/>
                <wp:positionH relativeFrom="page">
                  <wp:posOffset>9862820</wp:posOffset>
                </wp:positionH>
                <wp:positionV relativeFrom="paragraph">
                  <wp:posOffset>50165</wp:posOffset>
                </wp:positionV>
                <wp:extent cx="60960" cy="2390140"/>
                <wp:effectExtent l="0" t="0" r="0" b="0"/>
                <wp:wrapNone/>
                <wp:docPr id="1261" name="Group 3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 cy="2390140"/>
                          <a:chOff x="15532" y="79"/>
                          <a:chExt cx="96" cy="3764"/>
                        </a:xfrm>
                      </wpg:grpSpPr>
                      <pic:pic xmlns:pic="http://schemas.openxmlformats.org/drawingml/2006/picture">
                        <pic:nvPicPr>
                          <pic:cNvPr id="1262" name="Picture 39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15533" y="1914"/>
                            <a:ext cx="100" cy="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3" name="Freeform 398"/>
                        <wps:cNvSpPr>
                          <a:spLocks/>
                        </wps:cNvSpPr>
                        <wps:spPr bwMode="auto">
                          <a:xfrm>
                            <a:off x="15585" y="89"/>
                            <a:ext cx="20" cy="3744"/>
                          </a:xfrm>
                          <a:custGeom>
                            <a:avLst/>
                            <a:gdLst>
                              <a:gd name="T0" fmla="*/ 0 w 20"/>
                              <a:gd name="T1" fmla="*/ 3744 h 3744"/>
                              <a:gd name="T2" fmla="*/ 0 w 20"/>
                              <a:gd name="T3" fmla="*/ 0 h 3744"/>
                            </a:gdLst>
                            <a:ahLst/>
                            <a:cxnLst>
                              <a:cxn ang="0">
                                <a:pos x="T0" y="T1"/>
                              </a:cxn>
                              <a:cxn ang="0">
                                <a:pos x="T2" y="T3"/>
                              </a:cxn>
                            </a:cxnLst>
                            <a:rect l="0" t="0" r="r" b="b"/>
                            <a:pathLst>
                              <a:path w="20" h="3744">
                                <a:moveTo>
                                  <a:pt x="0" y="3744"/>
                                </a:moveTo>
                                <a:lnTo>
                                  <a:pt x="0" y="0"/>
                                </a:lnTo>
                              </a:path>
                            </a:pathLst>
                          </a:custGeom>
                          <a:noFill/>
                          <a:ln w="12192">
                            <a:solidFill>
                              <a:srgbClr val="CFC8C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6" o:spid="_x0000_s1026" style="position:absolute;margin-left:776.6pt;margin-top:3.95pt;width:4.8pt;height:188.2pt;z-index:251580928;mso-position-horizontal-relative:page" coordorigin="15532,79" coordsize="96,37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" o:allowincell="f">
                <v:shape id="Picture 397" o:spid="_x0000_s1027" type="#_x0000_t75" style="position:absolute;left:15533;top:1914;width:100;height:8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kwUXCAAAA3QAAAA8AAABkcnMvZG93bnJldi54bWxET0trAjEQvgv+hzBCbzVrpFJWo6iwtKW9&#10;1Md93Iy7i5vJkkTd/vumUPA2H99zFqvetuJGPjSONUzGGQji0pmGKw2HffH8CiJEZIOtY9LwQwFW&#10;y+Fggblxd/6m2y5WIoVwyFFDHWOXSxnKmiyGseuIE3d23mJM0FfSeLyncNtKlWUzabHh1FBjR9ua&#10;ysvuajV80lsTCz+dvrTbzemjP6rDV6G0fhr16zmISH18iP/d7ybNVzMFf9+kE+Ty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1pMFFwgAAAN0AAAAPAAAAAAAAAAAAAAAAAJ8C&#10;AABkcnMvZG93bnJldi54bWxQSwUGAAAAAAQABAD3AAAAjgMAAAAA&#10;">
                  <v:imagedata r:id="rId311" o:title=""/>
                </v:shape>
                <v:shape id="Freeform 398" o:spid="_x0000_s1028" style="position:absolute;left:15585;top:89;width:20;height:3744;visibility:visible;mso-wrap-style:square;v-text-anchor:top" coordsize="20,3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tYPMIA&#10;AADdAAAADwAAAGRycy9kb3ducmV2LnhtbERPyW7CMBC9I/UfrKnUGzikgCDFIERb6JVFnKfxEAfi&#10;cRS7JPx9XQmpt3l668yXna3EjRpfOlYwHCQgiHOnSy4UHA+f/SkIH5A1Vo5JwZ08LBdPvTlm2rW8&#10;o9s+FCKGsM9QgQmhzqT0uSGLfuBq4sidXWMxRNgUUjfYxnBbyTRJJtJiybHBYE1rQ/l1/2MVnI2b&#10;jThs8+v2Y/xdXDan97TdKPXy3K3eQATqwr/44f7ScX46eYW/b+IJcv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S1g8wgAAAN0AAAAPAAAAAAAAAAAAAAAAAJgCAABkcnMvZG93&#10;bnJldi54bWxQSwUGAAAAAAQABAD1AAAAhwMAAAAA&#10;" path="m,3744l,e" filled="f" strokecolor="#cfc8c3" strokeweight=".96pt">
                  <v:path arrowok="t" o:connecttype="custom" o:connectlocs="0,3744;0,0" o:connectangles="0,0"/>
                </v:shape>
                <w10:wrap anchorx="page"/>
              </v:group>
            </w:pict>
          </mc:Fallback>
        </mc:AlternateContent>
      </w:r>
      <w:r w:rsidR="00610E6C">
        <w:rPr>
          <w:rFonts w:ascii="Arial" w:hAnsi="Arial" w:cs="Arial"/>
          <w:color w:val="46463B"/>
          <w:w w:val="75"/>
          <w:sz w:val="16"/>
          <w:szCs w:val="16"/>
        </w:rPr>
        <w:t>DOLLARS AND 00 CENTS ($5,000.00) In the form</w:t>
      </w:r>
      <w:r w:rsidR="00610E6C">
        <w:rPr>
          <w:rFonts w:ascii="Arial" w:hAnsi="Arial" w:cs="Arial"/>
          <w:color w:val="BAB6B3"/>
          <w:w w:val="75"/>
          <w:sz w:val="16"/>
          <w:szCs w:val="16"/>
        </w:rPr>
        <w:t>,</w:t>
      </w:r>
      <w:r w:rsidR="00610E6C">
        <w:rPr>
          <w:rFonts w:ascii="Arial" w:hAnsi="Arial" w:cs="Arial"/>
          <w:color w:val="56544F"/>
          <w:w w:val="75"/>
          <w:sz w:val="16"/>
          <w:szCs w:val="16"/>
        </w:rPr>
        <w:t xml:space="preserve">of </w:t>
      </w:r>
      <w:r w:rsidR="00610E6C">
        <w:rPr>
          <w:rFonts w:ascii="Times New Roman" w:hAnsi="Times New Roman" w:cs="Times New Roman"/>
          <w:color w:val="46463B"/>
          <w:w w:val="75"/>
          <w:sz w:val="20"/>
          <w:szCs w:val="20"/>
        </w:rPr>
        <w:t>a</w:t>
      </w:r>
    </w:p>
    <w:p w:rsidR="00610E6C" w:rsidRDefault="00610E6C">
      <w:pPr>
        <w:pStyle w:val="BodyText"/>
        <w:kinsoku w:val="0"/>
        <w:overflowPunct w:val="0"/>
        <w:spacing w:before="9" w:line="196" w:lineRule="auto"/>
        <w:ind w:left="169" w:right="791" w:firstLine="28"/>
        <w:jc w:val="both"/>
        <w:rPr>
          <w:rFonts w:ascii="Times New Roman" w:hAnsi="Times New Roman" w:cs="Times New Roman"/>
          <w:color w:val="46463B"/>
          <w:w w:val="79"/>
          <w:sz w:val="16"/>
          <w:szCs w:val="16"/>
        </w:rPr>
      </w:pPr>
      <w:r>
        <w:rPr>
          <w:rFonts w:ascii="Arial" w:hAnsi="Arial" w:cs="Arial"/>
          <w:color w:val="46463B"/>
          <w:w w:val="75"/>
          <w:sz w:val="16"/>
          <w:szCs w:val="16"/>
        </w:rPr>
        <w:t xml:space="preserve">certified check, bank treasurer's check, or money order </w:t>
      </w:r>
      <w:r>
        <w:rPr>
          <w:rFonts w:ascii="Arial" w:hAnsi="Arial" w:cs="Arial"/>
          <w:color w:val="46463B"/>
          <w:w w:val="80"/>
          <w:sz w:val="16"/>
          <w:szCs w:val="16"/>
        </w:rPr>
        <w:t>will</w:t>
      </w:r>
      <w:r>
        <w:rPr>
          <w:rFonts w:ascii="Arial" w:hAnsi="Arial" w:cs="Arial"/>
          <w:color w:val="46463B"/>
          <w:spacing w:val="-15"/>
          <w:w w:val="80"/>
          <w:sz w:val="16"/>
          <w:szCs w:val="16"/>
        </w:rPr>
        <w:t xml:space="preserve"> </w:t>
      </w:r>
      <w:r>
        <w:rPr>
          <w:rFonts w:ascii="Times New Roman" w:hAnsi="Times New Roman" w:cs="Times New Roman"/>
          <w:color w:val="46463B"/>
          <w:w w:val="80"/>
          <w:sz w:val="16"/>
          <w:szCs w:val="16"/>
        </w:rPr>
        <w:t>be</w:t>
      </w:r>
      <w:r>
        <w:rPr>
          <w:rFonts w:ascii="Times New Roman" w:hAnsi="Times New Roman" w:cs="Times New Roman"/>
          <w:color w:val="46463B"/>
          <w:spacing w:val="-10"/>
          <w:w w:val="80"/>
          <w:sz w:val="16"/>
          <w:szCs w:val="16"/>
        </w:rPr>
        <w:t xml:space="preserve"> </w:t>
      </w:r>
      <w:r>
        <w:rPr>
          <w:rFonts w:ascii="Arial" w:hAnsi="Arial" w:cs="Arial"/>
          <w:color w:val="46463B"/>
          <w:w w:val="80"/>
          <w:sz w:val="16"/>
          <w:szCs w:val="16"/>
        </w:rPr>
        <w:t>required</w:t>
      </w:r>
      <w:r>
        <w:rPr>
          <w:rFonts w:ascii="Arial" w:hAnsi="Arial" w:cs="Arial"/>
          <w:color w:val="46463B"/>
          <w:spacing w:val="-23"/>
          <w:w w:val="80"/>
          <w:sz w:val="16"/>
          <w:szCs w:val="16"/>
        </w:rPr>
        <w:t xml:space="preserve"> </w:t>
      </w:r>
      <w:r>
        <w:rPr>
          <w:rFonts w:ascii="Arial" w:hAnsi="Arial" w:cs="Arial"/>
          <w:color w:val="46463B"/>
          <w:w w:val="80"/>
          <w:sz w:val="16"/>
          <w:szCs w:val="16"/>
        </w:rPr>
        <w:t>to</w:t>
      </w:r>
      <w:r>
        <w:rPr>
          <w:rFonts w:ascii="Arial" w:hAnsi="Arial" w:cs="Arial"/>
          <w:color w:val="46463B"/>
          <w:spacing w:val="-9"/>
          <w:w w:val="80"/>
          <w:sz w:val="16"/>
          <w:szCs w:val="16"/>
        </w:rPr>
        <w:t xml:space="preserve"> </w:t>
      </w:r>
      <w:r>
        <w:rPr>
          <w:rFonts w:ascii="Arial" w:hAnsi="Arial" w:cs="Arial"/>
          <w:color w:val="46463B"/>
          <w:w w:val="80"/>
          <w:sz w:val="16"/>
          <w:szCs w:val="16"/>
        </w:rPr>
        <w:t>be</w:t>
      </w:r>
      <w:r>
        <w:rPr>
          <w:rFonts w:ascii="Arial" w:hAnsi="Arial" w:cs="Arial"/>
          <w:color w:val="46463B"/>
          <w:spacing w:val="-16"/>
          <w:w w:val="80"/>
          <w:sz w:val="16"/>
          <w:szCs w:val="16"/>
        </w:rPr>
        <w:t xml:space="preserve"> </w:t>
      </w:r>
      <w:r>
        <w:rPr>
          <w:rFonts w:ascii="Arial" w:hAnsi="Arial" w:cs="Arial"/>
          <w:color w:val="46463B"/>
          <w:w w:val="80"/>
          <w:sz w:val="16"/>
          <w:szCs w:val="16"/>
        </w:rPr>
        <w:t>delivered</w:t>
      </w:r>
      <w:r>
        <w:rPr>
          <w:rFonts w:ascii="Arial" w:hAnsi="Arial" w:cs="Arial"/>
          <w:color w:val="46463B"/>
          <w:spacing w:val="-11"/>
          <w:w w:val="80"/>
          <w:sz w:val="16"/>
          <w:szCs w:val="16"/>
        </w:rPr>
        <w:t xml:space="preserve"> </w:t>
      </w:r>
      <w:r>
        <w:rPr>
          <w:rFonts w:ascii="Arial" w:hAnsi="Arial" w:cs="Arial"/>
          <w:color w:val="46463B"/>
          <w:w w:val="80"/>
          <w:sz w:val="16"/>
          <w:szCs w:val="16"/>
        </w:rPr>
        <w:t>at</w:t>
      </w:r>
      <w:r>
        <w:rPr>
          <w:rFonts w:ascii="Arial" w:hAnsi="Arial" w:cs="Arial"/>
          <w:color w:val="46463B"/>
          <w:spacing w:val="-17"/>
          <w:w w:val="80"/>
          <w:sz w:val="16"/>
          <w:szCs w:val="16"/>
        </w:rPr>
        <w:t xml:space="preserve"> </w:t>
      </w:r>
      <w:r>
        <w:rPr>
          <w:rFonts w:ascii="Arial" w:hAnsi="Arial" w:cs="Arial"/>
          <w:color w:val="46463B"/>
          <w:w w:val="80"/>
          <w:sz w:val="16"/>
          <w:szCs w:val="16"/>
        </w:rPr>
        <w:t>or</w:t>
      </w:r>
      <w:r>
        <w:rPr>
          <w:rFonts w:ascii="Arial" w:hAnsi="Arial" w:cs="Arial"/>
          <w:color w:val="46463B"/>
          <w:spacing w:val="-15"/>
          <w:w w:val="80"/>
          <w:sz w:val="16"/>
          <w:szCs w:val="16"/>
        </w:rPr>
        <w:t xml:space="preserve"> </w:t>
      </w:r>
      <w:r>
        <w:rPr>
          <w:rFonts w:ascii="Arial" w:hAnsi="Arial" w:cs="Arial"/>
          <w:color w:val="46463B"/>
          <w:w w:val="80"/>
          <w:sz w:val="16"/>
          <w:szCs w:val="16"/>
        </w:rPr>
        <w:t>before</w:t>
      </w:r>
      <w:r>
        <w:rPr>
          <w:rFonts w:ascii="Arial" w:hAnsi="Arial" w:cs="Arial"/>
          <w:color w:val="46463B"/>
          <w:spacing w:val="-19"/>
          <w:w w:val="80"/>
          <w:sz w:val="16"/>
          <w:szCs w:val="16"/>
        </w:rPr>
        <w:t xml:space="preserve"> </w:t>
      </w:r>
      <w:r>
        <w:rPr>
          <w:rFonts w:ascii="Arial" w:hAnsi="Arial" w:cs="Arial"/>
          <w:color w:val="46463B"/>
          <w:w w:val="80"/>
          <w:sz w:val="16"/>
          <w:szCs w:val="16"/>
        </w:rPr>
        <w:t>the</w:t>
      </w:r>
      <w:r>
        <w:rPr>
          <w:rFonts w:ascii="Arial" w:hAnsi="Arial" w:cs="Arial"/>
          <w:color w:val="46463B"/>
          <w:spacing w:val="-21"/>
          <w:w w:val="80"/>
          <w:sz w:val="16"/>
          <w:szCs w:val="16"/>
        </w:rPr>
        <w:t xml:space="preserve"> </w:t>
      </w:r>
      <w:r>
        <w:rPr>
          <w:rFonts w:ascii="Times New Roman" w:hAnsi="Times New Roman" w:cs="Times New Roman"/>
          <w:color w:val="46463B"/>
          <w:w w:val="80"/>
          <w:sz w:val="16"/>
          <w:szCs w:val="16"/>
        </w:rPr>
        <w:t>time</w:t>
      </w:r>
      <w:r>
        <w:rPr>
          <w:rFonts w:ascii="Times New Roman" w:hAnsi="Times New Roman" w:cs="Times New Roman"/>
          <w:color w:val="46463B"/>
          <w:spacing w:val="-15"/>
          <w:w w:val="80"/>
          <w:sz w:val="16"/>
          <w:szCs w:val="16"/>
        </w:rPr>
        <w:t xml:space="preserve"> </w:t>
      </w:r>
      <w:r>
        <w:rPr>
          <w:rFonts w:ascii="Arial" w:hAnsi="Arial" w:cs="Arial"/>
          <w:color w:val="46463B"/>
          <w:w w:val="80"/>
          <w:sz w:val="16"/>
          <w:szCs w:val="16"/>
        </w:rPr>
        <w:t>the bid</w:t>
      </w:r>
      <w:r>
        <w:rPr>
          <w:rFonts w:ascii="Arial" w:hAnsi="Arial" w:cs="Arial"/>
          <w:color w:val="46463B"/>
          <w:spacing w:val="-22"/>
          <w:w w:val="80"/>
          <w:sz w:val="16"/>
          <w:szCs w:val="16"/>
        </w:rPr>
        <w:t xml:space="preserve"> </w:t>
      </w:r>
      <w:r>
        <w:rPr>
          <w:rFonts w:ascii="Arial" w:hAnsi="Arial" w:cs="Arial"/>
          <w:color w:val="46463B"/>
          <w:w w:val="80"/>
          <w:sz w:val="16"/>
          <w:szCs w:val="16"/>
        </w:rPr>
        <w:t>is</w:t>
      </w:r>
      <w:r>
        <w:rPr>
          <w:rFonts w:ascii="Arial" w:hAnsi="Arial" w:cs="Arial"/>
          <w:color w:val="46463B"/>
          <w:spacing w:val="-21"/>
          <w:w w:val="80"/>
          <w:sz w:val="16"/>
          <w:szCs w:val="16"/>
        </w:rPr>
        <w:t xml:space="preserve"> </w:t>
      </w:r>
      <w:r>
        <w:rPr>
          <w:rFonts w:ascii="Arial" w:hAnsi="Arial" w:cs="Arial"/>
          <w:color w:val="46463B"/>
          <w:w w:val="80"/>
          <w:sz w:val="16"/>
          <w:szCs w:val="16"/>
        </w:rPr>
        <w:t>offered.</w:t>
      </w:r>
      <w:r>
        <w:rPr>
          <w:rFonts w:ascii="Arial" w:hAnsi="Arial" w:cs="Arial"/>
          <w:color w:val="46463B"/>
          <w:spacing w:val="1"/>
          <w:w w:val="80"/>
          <w:sz w:val="16"/>
          <w:szCs w:val="16"/>
        </w:rPr>
        <w:t xml:space="preserve"> </w:t>
      </w:r>
      <w:r>
        <w:rPr>
          <w:rFonts w:ascii="Arial" w:hAnsi="Arial" w:cs="Arial"/>
          <w:color w:val="46463B"/>
          <w:w w:val="80"/>
          <w:sz w:val="16"/>
          <w:szCs w:val="16"/>
        </w:rPr>
        <w:t>The</w:t>
      </w:r>
      <w:r>
        <w:rPr>
          <w:rFonts w:ascii="Arial" w:hAnsi="Arial" w:cs="Arial"/>
          <w:color w:val="46463B"/>
          <w:spacing w:val="-18"/>
          <w:w w:val="80"/>
          <w:sz w:val="16"/>
          <w:szCs w:val="16"/>
        </w:rPr>
        <w:t xml:space="preserve"> </w:t>
      </w:r>
      <w:r>
        <w:rPr>
          <w:rFonts w:ascii="Arial" w:hAnsi="Arial" w:cs="Arial"/>
          <w:color w:val="46463B"/>
          <w:w w:val="80"/>
          <w:sz w:val="16"/>
          <w:szCs w:val="16"/>
        </w:rPr>
        <w:t>successful</w:t>
      </w:r>
      <w:r>
        <w:rPr>
          <w:rFonts w:ascii="Arial" w:hAnsi="Arial" w:cs="Arial"/>
          <w:color w:val="46463B"/>
          <w:spacing w:val="-16"/>
          <w:w w:val="80"/>
          <w:sz w:val="16"/>
          <w:szCs w:val="16"/>
        </w:rPr>
        <w:t xml:space="preserve"> </w:t>
      </w:r>
      <w:r>
        <w:rPr>
          <w:rFonts w:ascii="Arial" w:hAnsi="Arial" w:cs="Arial"/>
          <w:color w:val="46463B"/>
          <w:w w:val="80"/>
          <w:sz w:val="16"/>
          <w:szCs w:val="16"/>
        </w:rPr>
        <w:t>bidder</w:t>
      </w:r>
      <w:r>
        <w:rPr>
          <w:rFonts w:ascii="Arial" w:hAnsi="Arial" w:cs="Arial"/>
          <w:color w:val="46463B"/>
          <w:spacing w:val="-21"/>
          <w:w w:val="80"/>
          <w:sz w:val="16"/>
          <w:szCs w:val="16"/>
        </w:rPr>
        <w:t xml:space="preserve"> </w:t>
      </w:r>
      <w:r>
        <w:rPr>
          <w:rFonts w:ascii="Arial" w:hAnsi="Arial" w:cs="Arial"/>
          <w:color w:val="46463B"/>
          <w:w w:val="80"/>
          <w:sz w:val="16"/>
          <w:szCs w:val="16"/>
        </w:rPr>
        <w:t>will</w:t>
      </w:r>
      <w:r>
        <w:rPr>
          <w:rFonts w:ascii="Arial" w:hAnsi="Arial" w:cs="Arial"/>
          <w:color w:val="46463B"/>
          <w:spacing w:val="-18"/>
          <w:w w:val="80"/>
          <w:sz w:val="16"/>
          <w:szCs w:val="16"/>
        </w:rPr>
        <w:t xml:space="preserve"> </w:t>
      </w:r>
      <w:r>
        <w:rPr>
          <w:rFonts w:ascii="Arial" w:hAnsi="Arial" w:cs="Arial"/>
          <w:color w:val="46463B"/>
          <w:w w:val="80"/>
          <w:sz w:val="16"/>
          <w:szCs w:val="16"/>
        </w:rPr>
        <w:t>be</w:t>
      </w:r>
      <w:r>
        <w:rPr>
          <w:rFonts w:ascii="Arial" w:hAnsi="Arial" w:cs="Arial"/>
          <w:color w:val="46463B"/>
          <w:spacing w:val="-20"/>
          <w:w w:val="80"/>
          <w:sz w:val="16"/>
          <w:szCs w:val="16"/>
        </w:rPr>
        <w:t xml:space="preserve"> </w:t>
      </w:r>
      <w:r>
        <w:rPr>
          <w:rFonts w:ascii="Arial" w:hAnsi="Arial" w:cs="Arial"/>
          <w:color w:val="46463B"/>
          <w:w w:val="80"/>
          <w:sz w:val="16"/>
          <w:szCs w:val="16"/>
        </w:rPr>
        <w:t>required</w:t>
      </w:r>
      <w:r>
        <w:rPr>
          <w:rFonts w:ascii="Arial" w:hAnsi="Arial" w:cs="Arial"/>
          <w:color w:val="46463B"/>
          <w:spacing w:val="-22"/>
          <w:w w:val="80"/>
          <w:sz w:val="16"/>
          <w:szCs w:val="16"/>
        </w:rPr>
        <w:t xml:space="preserve"> </w:t>
      </w:r>
      <w:r>
        <w:rPr>
          <w:rFonts w:ascii="Times New Roman" w:hAnsi="Times New Roman" w:cs="Times New Roman"/>
          <w:color w:val="46463B"/>
          <w:w w:val="80"/>
          <w:sz w:val="18"/>
          <w:szCs w:val="18"/>
        </w:rPr>
        <w:t xml:space="preserve">to </w:t>
      </w:r>
      <w:r>
        <w:rPr>
          <w:rFonts w:ascii="Arial" w:hAnsi="Arial" w:cs="Arial"/>
          <w:color w:val="46463B"/>
          <w:w w:val="70"/>
          <w:sz w:val="16"/>
          <w:szCs w:val="16"/>
        </w:rPr>
        <w:t xml:space="preserve">execute </w:t>
      </w:r>
      <w:r>
        <w:rPr>
          <w:rFonts w:ascii="Arial" w:hAnsi="Arial" w:cs="Arial"/>
          <w:color w:val="46463B"/>
          <w:w w:val="72"/>
          <w:sz w:val="16"/>
          <w:szCs w:val="16"/>
        </w:rPr>
        <w:t xml:space="preserve">a </w:t>
      </w:r>
      <w:r>
        <w:rPr>
          <w:rFonts w:ascii="Arial" w:hAnsi="Arial" w:cs="Arial"/>
          <w:color w:val="46463B"/>
          <w:w w:val="70"/>
          <w:sz w:val="16"/>
          <w:szCs w:val="16"/>
        </w:rPr>
        <w:t xml:space="preserve">Foreclosure </w:t>
      </w:r>
      <w:r>
        <w:rPr>
          <w:rFonts w:ascii="Arial" w:hAnsi="Arial" w:cs="Arial"/>
          <w:color w:val="46463B"/>
          <w:w w:val="67"/>
          <w:sz w:val="16"/>
          <w:szCs w:val="16"/>
        </w:rPr>
        <w:t xml:space="preserve">Sate </w:t>
      </w:r>
      <w:r>
        <w:rPr>
          <w:rFonts w:ascii="Arial" w:hAnsi="Arial" w:cs="Arial"/>
          <w:color w:val="46463B"/>
          <w:w w:val="70"/>
          <w:sz w:val="16"/>
          <w:szCs w:val="16"/>
        </w:rPr>
        <w:t xml:space="preserve">Agreement  </w:t>
      </w:r>
      <w:r>
        <w:rPr>
          <w:rFonts w:ascii="Arial" w:hAnsi="Arial" w:cs="Arial"/>
          <w:color w:val="46463B"/>
          <w:spacing w:val="-4"/>
          <w:w w:val="80"/>
          <w:sz w:val="16"/>
          <w:szCs w:val="16"/>
        </w:rPr>
        <w:t>Immediately</w:t>
      </w:r>
      <w:r>
        <w:rPr>
          <w:rFonts w:ascii="Arial" w:hAnsi="Arial" w:cs="Arial"/>
          <w:color w:val="46463B"/>
          <w:spacing w:val="6"/>
          <w:w w:val="80"/>
          <w:sz w:val="16"/>
          <w:szCs w:val="16"/>
        </w:rPr>
        <w:t xml:space="preserve"> </w:t>
      </w:r>
      <w:r>
        <w:rPr>
          <w:rFonts w:ascii="Times New Roman" w:hAnsi="Times New Roman" w:cs="Times New Roman"/>
          <w:color w:val="46463B"/>
          <w:w w:val="79"/>
          <w:sz w:val="16"/>
          <w:szCs w:val="16"/>
        </w:rPr>
        <w:t>after</w:t>
      </w:r>
    </w:p>
    <w:p w:rsidR="00610E6C" w:rsidRDefault="00610E6C">
      <w:pPr>
        <w:pStyle w:val="BodyText"/>
        <w:kinsoku w:val="0"/>
        <w:overflowPunct w:val="0"/>
        <w:spacing w:before="9" w:line="196" w:lineRule="auto"/>
        <w:ind w:left="169" w:right="791" w:firstLine="28"/>
        <w:jc w:val="both"/>
        <w:rPr>
          <w:rFonts w:ascii="Times New Roman" w:hAnsi="Times New Roman" w:cs="Times New Roman"/>
          <w:color w:val="46463B"/>
          <w:w w:val="79"/>
          <w:sz w:val="16"/>
          <w:szCs w:val="16"/>
        </w:rPr>
        <w:sectPr w:rsidR="00610E6C">
          <w:type w:val="continuous"/>
          <w:pgSz w:w="15840" w:h="24480"/>
          <w:pgMar w:top="1420" w:right="100" w:bottom="280" w:left="0" w:header="720" w:footer="720" w:gutter="0"/>
          <w:cols w:num="5" w:space="720" w:equalWidth="0">
            <w:col w:w="3946" w:space="40"/>
            <w:col w:w="1408" w:space="40"/>
            <w:col w:w="3173" w:space="40"/>
            <w:col w:w="3130" w:space="40"/>
            <w:col w:w="3923"/>
          </w:cols>
          <w:noEndnote/>
        </w:sectPr>
      </w:pPr>
    </w:p>
    <w:p w:rsidR="00610E6C" w:rsidRDefault="00610E6C">
      <w:pPr>
        <w:pStyle w:val="BodyText"/>
        <w:kinsoku w:val="0"/>
        <w:overflowPunct w:val="0"/>
        <w:spacing w:line="135" w:lineRule="exact"/>
        <w:ind w:left="1018"/>
        <w:jc w:val="center"/>
        <w:rPr>
          <w:rFonts w:ascii="Times New Roman" w:hAnsi="Times New Roman" w:cs="Times New Roman"/>
          <w:color w:val="46463B"/>
          <w:w w:val="75"/>
          <w:sz w:val="16"/>
          <w:szCs w:val="16"/>
        </w:rPr>
      </w:pPr>
      <w:r>
        <w:rPr>
          <w:rFonts w:ascii="Times New Roman" w:hAnsi="Times New Roman" w:cs="Times New Roman"/>
          <w:color w:val="46463B"/>
          <w:w w:val="75"/>
          <w:sz w:val="16"/>
          <w:szCs w:val="16"/>
        </w:rPr>
        <w:lastRenderedPageBreak/>
        <w:t>Nine (9} or more ads per month, per household</w:t>
      </w:r>
    </w:p>
    <w:p w:rsidR="00610E6C" w:rsidRDefault="00610E6C">
      <w:pPr>
        <w:pStyle w:val="BodyText"/>
        <w:kinsoku w:val="0"/>
        <w:overflowPunct w:val="0"/>
        <w:spacing w:before="8" w:line="154" w:lineRule="exact"/>
        <w:ind w:left="1041"/>
        <w:jc w:val="center"/>
        <w:rPr>
          <w:rFonts w:ascii="Times New Roman" w:hAnsi="Times New Roman" w:cs="Times New Roman"/>
          <w:color w:val="46463B"/>
          <w:w w:val="75"/>
          <w:sz w:val="16"/>
          <w:szCs w:val="16"/>
        </w:rPr>
      </w:pPr>
      <w:r>
        <w:rPr>
          <w:rFonts w:ascii="Times New Roman" w:hAnsi="Times New Roman" w:cs="Times New Roman"/>
          <w:color w:val="46463B"/>
          <w:w w:val="80"/>
          <w:sz w:val="16"/>
          <w:szCs w:val="16"/>
        </w:rPr>
        <w:t>Ad</w:t>
      </w:r>
      <w:r>
        <w:rPr>
          <w:rFonts w:ascii="Times New Roman" w:hAnsi="Times New Roman" w:cs="Times New Roman"/>
          <w:color w:val="46463B"/>
          <w:spacing w:val="-19"/>
          <w:w w:val="80"/>
          <w:sz w:val="16"/>
          <w:szCs w:val="16"/>
        </w:rPr>
        <w:t xml:space="preserve"> </w:t>
      </w:r>
      <w:r>
        <w:rPr>
          <w:rFonts w:ascii="Times New Roman" w:hAnsi="Times New Roman" w:cs="Times New Roman"/>
          <w:color w:val="46463B"/>
          <w:w w:val="80"/>
          <w:sz w:val="16"/>
          <w:szCs w:val="16"/>
        </w:rPr>
        <w:t>copy</w:t>
      </w:r>
      <w:r>
        <w:rPr>
          <w:rFonts w:ascii="Times New Roman" w:hAnsi="Times New Roman" w:cs="Times New Roman"/>
          <w:color w:val="46463B"/>
          <w:spacing w:val="-21"/>
          <w:w w:val="80"/>
          <w:sz w:val="16"/>
          <w:szCs w:val="16"/>
        </w:rPr>
        <w:t xml:space="preserve"> </w:t>
      </w:r>
      <w:r>
        <w:rPr>
          <w:rFonts w:ascii="Times New Roman" w:hAnsi="Times New Roman" w:cs="Times New Roman"/>
          <w:color w:val="46463B"/>
          <w:w w:val="80"/>
          <w:sz w:val="16"/>
          <w:szCs w:val="16"/>
        </w:rPr>
        <w:t>lhat</w:t>
      </w:r>
      <w:r>
        <w:rPr>
          <w:rFonts w:ascii="Times New Roman" w:hAnsi="Times New Roman" w:cs="Times New Roman"/>
          <w:color w:val="46463B"/>
          <w:spacing w:val="-20"/>
          <w:w w:val="80"/>
          <w:sz w:val="16"/>
          <w:szCs w:val="16"/>
        </w:rPr>
        <w:t xml:space="preserve"> </w:t>
      </w:r>
      <w:r>
        <w:rPr>
          <w:rFonts w:ascii="Times New Roman" w:hAnsi="Times New Roman" w:cs="Times New Roman"/>
          <w:color w:val="46463B"/>
          <w:w w:val="80"/>
          <w:sz w:val="16"/>
          <w:szCs w:val="16"/>
        </w:rPr>
        <w:t>does</w:t>
      </w:r>
      <w:r>
        <w:rPr>
          <w:rFonts w:ascii="Times New Roman" w:hAnsi="Times New Roman" w:cs="Times New Roman"/>
          <w:color w:val="46463B"/>
          <w:spacing w:val="-22"/>
          <w:w w:val="80"/>
          <w:sz w:val="16"/>
          <w:szCs w:val="16"/>
        </w:rPr>
        <w:t xml:space="preserve"> </w:t>
      </w:r>
      <w:r>
        <w:rPr>
          <w:rFonts w:ascii="Times New Roman" w:hAnsi="Times New Roman" w:cs="Times New Roman"/>
          <w:color w:val="46463B"/>
          <w:w w:val="80"/>
          <w:sz w:val="16"/>
          <w:szCs w:val="16"/>
        </w:rPr>
        <w:t>not</w:t>
      </w:r>
      <w:r>
        <w:rPr>
          <w:rFonts w:ascii="Times New Roman" w:hAnsi="Times New Roman" w:cs="Times New Roman"/>
          <w:color w:val="46463B"/>
          <w:spacing w:val="-20"/>
          <w:w w:val="80"/>
          <w:sz w:val="16"/>
          <w:szCs w:val="16"/>
        </w:rPr>
        <w:t xml:space="preserve"> </w:t>
      </w:r>
      <w:r>
        <w:rPr>
          <w:rFonts w:ascii="Times New Roman" w:hAnsi="Times New Roman" w:cs="Times New Roman"/>
          <w:color w:val="46463B"/>
          <w:w w:val="80"/>
          <w:sz w:val="16"/>
          <w:szCs w:val="16"/>
        </w:rPr>
        <w:t>have</w:t>
      </w:r>
      <w:r>
        <w:rPr>
          <w:rFonts w:ascii="Times New Roman" w:hAnsi="Times New Roman" w:cs="Times New Roman"/>
          <w:color w:val="46463B"/>
          <w:spacing w:val="-21"/>
          <w:w w:val="80"/>
          <w:sz w:val="16"/>
          <w:szCs w:val="16"/>
        </w:rPr>
        <w:t xml:space="preserve"> </w:t>
      </w:r>
      <w:r>
        <w:rPr>
          <w:rFonts w:ascii="Times New Roman" w:hAnsi="Times New Roman" w:cs="Times New Roman"/>
          <w:color w:val="46463B"/>
          <w:w w:val="80"/>
          <w:sz w:val="16"/>
          <w:szCs w:val="16"/>
        </w:rPr>
        <w:t>sale</w:t>
      </w:r>
      <w:r>
        <w:rPr>
          <w:rFonts w:ascii="Times New Roman" w:hAnsi="Times New Roman" w:cs="Times New Roman"/>
          <w:color w:val="46463B"/>
          <w:spacing w:val="-21"/>
          <w:w w:val="80"/>
          <w:sz w:val="16"/>
          <w:szCs w:val="16"/>
        </w:rPr>
        <w:t xml:space="preserve"> </w:t>
      </w:r>
      <w:r>
        <w:rPr>
          <w:rFonts w:ascii="Times New Roman" w:hAnsi="Times New Roman" w:cs="Times New Roman"/>
          <w:color w:val="46463B"/>
          <w:w w:val="80"/>
          <w:sz w:val="16"/>
          <w:szCs w:val="16"/>
        </w:rPr>
        <w:t>price</w:t>
      </w:r>
      <w:r>
        <w:rPr>
          <w:rFonts w:ascii="Times New Roman" w:hAnsi="Times New Roman" w:cs="Times New Roman"/>
          <w:color w:val="46463B"/>
          <w:spacing w:val="-17"/>
          <w:w w:val="80"/>
          <w:sz w:val="16"/>
          <w:szCs w:val="16"/>
        </w:rPr>
        <w:t xml:space="preserve"> </w:t>
      </w:r>
      <w:r>
        <w:rPr>
          <w:rFonts w:ascii="Times New Roman" w:hAnsi="Times New Roman" w:cs="Times New Roman"/>
          <w:color w:val="46463B"/>
          <w:w w:val="80"/>
          <w:sz w:val="16"/>
          <w:szCs w:val="16"/>
        </w:rPr>
        <w:t>Included</w:t>
      </w:r>
      <w:r>
        <w:rPr>
          <w:rFonts w:ascii="Times New Roman" w:hAnsi="Times New Roman" w:cs="Times New Roman"/>
          <w:color w:val="46463B"/>
          <w:spacing w:val="-14"/>
          <w:w w:val="80"/>
          <w:sz w:val="16"/>
          <w:szCs w:val="16"/>
        </w:rPr>
        <w:t xml:space="preserve"> </w:t>
      </w:r>
      <w:r>
        <w:rPr>
          <w:rFonts w:ascii="Times New Roman" w:hAnsi="Times New Roman" w:cs="Times New Roman"/>
          <w:color w:val="46463B"/>
          <w:w w:val="80"/>
          <w:sz w:val="16"/>
          <w:szCs w:val="16"/>
        </w:rPr>
        <w:t>or</w:t>
      </w:r>
      <w:r>
        <w:rPr>
          <w:rFonts w:ascii="Times New Roman" w:hAnsi="Times New Roman" w:cs="Times New Roman"/>
          <w:color w:val="46463B"/>
          <w:spacing w:val="-23"/>
          <w:w w:val="80"/>
          <w:sz w:val="16"/>
          <w:szCs w:val="16"/>
        </w:rPr>
        <w:t xml:space="preserve"> </w:t>
      </w:r>
      <w:r>
        <w:rPr>
          <w:rFonts w:ascii="Times New Roman" w:hAnsi="Times New Roman" w:cs="Times New Roman"/>
          <w:color w:val="46463B"/>
          <w:w w:val="80"/>
          <w:sz w:val="16"/>
          <w:szCs w:val="16"/>
        </w:rPr>
        <w:t>price</w:t>
      </w:r>
      <w:r>
        <w:rPr>
          <w:rFonts w:ascii="Times New Roman" w:hAnsi="Times New Roman" w:cs="Times New Roman"/>
          <w:color w:val="46463B"/>
          <w:spacing w:val="-18"/>
          <w:w w:val="80"/>
          <w:sz w:val="16"/>
          <w:szCs w:val="16"/>
        </w:rPr>
        <w:t xml:space="preserve"> </w:t>
      </w:r>
      <w:r>
        <w:rPr>
          <w:rFonts w:ascii="Times New Roman" w:hAnsi="Times New Roman" w:cs="Times New Roman"/>
          <w:color w:val="46463B"/>
          <w:w w:val="80"/>
          <w:sz w:val="16"/>
          <w:szCs w:val="16"/>
        </w:rPr>
        <w:t>exceeds</w:t>
      </w:r>
      <w:r>
        <w:rPr>
          <w:rFonts w:ascii="Times New Roman" w:hAnsi="Times New Roman" w:cs="Times New Roman"/>
          <w:color w:val="46463B"/>
          <w:spacing w:val="-22"/>
          <w:w w:val="80"/>
          <w:sz w:val="16"/>
          <w:szCs w:val="16"/>
        </w:rPr>
        <w:t xml:space="preserve"> </w:t>
      </w:r>
      <w:r>
        <w:rPr>
          <w:rFonts w:ascii="Times New Roman" w:hAnsi="Times New Roman" w:cs="Times New Roman"/>
          <w:color w:val="46463B"/>
          <w:w w:val="80"/>
          <w:sz w:val="16"/>
          <w:szCs w:val="16"/>
        </w:rPr>
        <w:t>sales</w:t>
      </w:r>
      <w:r>
        <w:rPr>
          <w:rFonts w:ascii="Times New Roman" w:hAnsi="Times New Roman" w:cs="Times New Roman"/>
          <w:color w:val="46463B"/>
          <w:spacing w:val="-22"/>
          <w:w w:val="80"/>
          <w:sz w:val="16"/>
          <w:szCs w:val="16"/>
        </w:rPr>
        <w:t xml:space="preserve"> </w:t>
      </w:r>
      <w:r>
        <w:rPr>
          <w:rFonts w:ascii="Times New Roman" w:hAnsi="Times New Roman" w:cs="Times New Roman"/>
          <w:color w:val="46463B"/>
          <w:w w:val="80"/>
          <w:sz w:val="16"/>
          <w:szCs w:val="16"/>
        </w:rPr>
        <w:t>llmlt</w:t>
      </w:r>
      <w:r>
        <w:rPr>
          <w:rFonts w:ascii="Times New Roman" w:hAnsi="Times New Roman" w:cs="Times New Roman"/>
          <w:color w:val="46463B"/>
          <w:spacing w:val="-20"/>
          <w:w w:val="80"/>
          <w:sz w:val="16"/>
          <w:szCs w:val="16"/>
        </w:rPr>
        <w:t xml:space="preserve"> </w:t>
      </w:r>
      <w:r>
        <w:rPr>
          <w:rFonts w:ascii="Times New Roman" w:hAnsi="Times New Roman" w:cs="Times New Roman"/>
          <w:color w:val="46463B"/>
          <w:w w:val="80"/>
          <w:sz w:val="16"/>
          <w:szCs w:val="16"/>
        </w:rPr>
        <w:t>of</w:t>
      </w:r>
      <w:r>
        <w:rPr>
          <w:rFonts w:ascii="Times New Roman" w:hAnsi="Times New Roman" w:cs="Times New Roman"/>
          <w:color w:val="46463B"/>
          <w:spacing w:val="-18"/>
          <w:w w:val="80"/>
          <w:sz w:val="16"/>
          <w:szCs w:val="16"/>
        </w:rPr>
        <w:t xml:space="preserve"> </w:t>
      </w:r>
      <w:r>
        <w:rPr>
          <w:rFonts w:ascii="Arial" w:hAnsi="Arial" w:cs="Arial"/>
          <w:color w:val="46463B"/>
          <w:w w:val="80"/>
          <w:sz w:val="13"/>
          <w:szCs w:val="13"/>
        </w:rPr>
        <w:t>$51111</w:t>
      </w:r>
      <w:r>
        <w:rPr>
          <w:rFonts w:ascii="Arial" w:hAnsi="Arial" w:cs="Arial"/>
          <w:color w:val="46463B"/>
          <w:spacing w:val="-19"/>
          <w:w w:val="80"/>
          <w:sz w:val="13"/>
          <w:szCs w:val="13"/>
        </w:rPr>
        <w:t xml:space="preserve"> </w:t>
      </w:r>
      <w:r>
        <w:rPr>
          <w:rFonts w:ascii="Times New Roman" w:hAnsi="Times New Roman" w:cs="Times New Roman"/>
          <w:color w:val="46463B"/>
          <w:w w:val="80"/>
          <w:sz w:val="16"/>
          <w:szCs w:val="16"/>
        </w:rPr>
        <w:t>for</w:t>
      </w:r>
      <w:r>
        <w:rPr>
          <w:rFonts w:ascii="Times New Roman" w:hAnsi="Times New Roman" w:cs="Times New Roman"/>
          <w:color w:val="46463B"/>
          <w:w w:val="71"/>
          <w:sz w:val="16"/>
          <w:szCs w:val="16"/>
        </w:rPr>
        <w:t xml:space="preserve"> </w:t>
      </w:r>
      <w:r>
        <w:rPr>
          <w:rFonts w:ascii="Times New Roman" w:hAnsi="Times New Roman" w:cs="Times New Roman"/>
          <w:color w:val="46463B"/>
          <w:w w:val="75"/>
          <w:sz w:val="16"/>
          <w:szCs w:val="16"/>
        </w:rPr>
        <w:t>household</w:t>
      </w:r>
      <w:r>
        <w:rPr>
          <w:rFonts w:ascii="Times New Roman" w:hAnsi="Times New Roman" w:cs="Times New Roman"/>
          <w:color w:val="46463B"/>
          <w:spacing w:val="30"/>
          <w:w w:val="75"/>
          <w:sz w:val="16"/>
          <w:szCs w:val="16"/>
        </w:rPr>
        <w:t xml:space="preserve"> </w:t>
      </w:r>
      <w:r>
        <w:rPr>
          <w:rFonts w:ascii="Times New Roman" w:hAnsi="Times New Roman" w:cs="Times New Roman"/>
          <w:color w:val="46463B"/>
          <w:w w:val="75"/>
          <w:sz w:val="16"/>
          <w:szCs w:val="16"/>
        </w:rPr>
        <w:t>llems and $1,000 for</w:t>
      </w:r>
      <w:r>
        <w:rPr>
          <w:rFonts w:ascii="Times New Roman" w:hAnsi="Times New Roman" w:cs="Times New Roman"/>
          <w:color w:val="46463B"/>
          <w:spacing w:val="-6"/>
          <w:w w:val="75"/>
          <w:sz w:val="16"/>
          <w:szCs w:val="16"/>
        </w:rPr>
        <w:t xml:space="preserve"> </w:t>
      </w:r>
      <w:r>
        <w:rPr>
          <w:rFonts w:ascii="Times New Roman" w:hAnsi="Times New Roman" w:cs="Times New Roman"/>
          <w:color w:val="46463B"/>
          <w:w w:val="75"/>
          <w:sz w:val="16"/>
          <w:szCs w:val="16"/>
        </w:rPr>
        <w:t>lransportatlon</w:t>
      </w:r>
    </w:p>
    <w:p w:rsidR="00610E6C" w:rsidRDefault="00610E6C">
      <w:pPr>
        <w:pStyle w:val="BodyText"/>
        <w:kinsoku w:val="0"/>
        <w:overflowPunct w:val="0"/>
        <w:spacing w:before="36"/>
        <w:ind w:left="1034"/>
        <w:jc w:val="center"/>
        <w:rPr>
          <w:rFonts w:ascii="Times New Roman" w:hAnsi="Times New Roman" w:cs="Times New Roman"/>
          <w:color w:val="46463B"/>
          <w:w w:val="80"/>
          <w:sz w:val="16"/>
          <w:szCs w:val="16"/>
        </w:rPr>
      </w:pPr>
      <w:r>
        <w:rPr>
          <w:rFonts w:ascii="Times New Roman" w:hAnsi="Times New Roman" w:cs="Times New Roman"/>
          <w:color w:val="46463B"/>
          <w:w w:val="80"/>
          <w:sz w:val="16"/>
          <w:szCs w:val="16"/>
        </w:rPr>
        <w:t xml:space="preserve">We reserve the right to refuse publlcatlon at any </w:t>
      </w:r>
      <w:r>
        <w:rPr>
          <w:rFonts w:ascii="Times New Roman" w:hAnsi="Times New Roman" w:cs="Times New Roman"/>
          <w:color w:val="56544F"/>
          <w:w w:val="80"/>
          <w:sz w:val="16"/>
          <w:szCs w:val="16"/>
        </w:rPr>
        <w:t xml:space="preserve">time. </w:t>
      </w:r>
      <w:r>
        <w:rPr>
          <w:rFonts w:ascii="Times New Roman" w:hAnsi="Times New Roman" w:cs="Times New Roman"/>
          <w:color w:val="46463B"/>
          <w:w w:val="80"/>
          <w:sz w:val="16"/>
          <w:szCs w:val="16"/>
        </w:rPr>
        <w:t xml:space="preserve">other restrictions </w:t>
      </w:r>
      <w:r>
        <w:rPr>
          <w:rFonts w:ascii="Arial" w:hAnsi="Arial" w:cs="Arial"/>
          <w:color w:val="46463B"/>
          <w:w w:val="80"/>
          <w:sz w:val="13"/>
          <w:szCs w:val="13"/>
        </w:rPr>
        <w:t xml:space="preserve">may </w:t>
      </w:r>
      <w:r>
        <w:rPr>
          <w:rFonts w:ascii="Times New Roman" w:hAnsi="Times New Roman" w:cs="Times New Roman"/>
          <w:color w:val="46463B"/>
          <w:w w:val="80"/>
          <w:sz w:val="16"/>
          <w:szCs w:val="16"/>
        </w:rPr>
        <w:t>apply.</w:t>
      </w:r>
    </w:p>
    <w:p w:rsidR="00610E6C" w:rsidRDefault="00610E6C">
      <w:pPr>
        <w:pStyle w:val="BodyText"/>
        <w:kinsoku w:val="0"/>
        <w:overflowPunct w:val="0"/>
        <w:spacing w:before="57" w:line="239" w:lineRule="exact"/>
        <w:ind w:left="1070"/>
        <w:jc w:val="center"/>
        <w:rPr>
          <w:rFonts w:ascii="Arial" w:hAnsi="Arial" w:cs="Arial"/>
          <w:color w:val="7B959A"/>
          <w:w w:val="99"/>
          <w:sz w:val="15"/>
          <w:szCs w:val="15"/>
        </w:rPr>
      </w:pPr>
      <w:r>
        <w:rPr>
          <w:rFonts w:ascii="Times New Roman" w:hAnsi="Times New Roman" w:cs="Times New Roman"/>
          <w:color w:val="7B959A"/>
          <w:spacing w:val="-32"/>
          <w:w w:val="127"/>
          <w:sz w:val="17"/>
          <w:szCs w:val="17"/>
        </w:rPr>
        <w:t>:</w:t>
      </w:r>
      <w:r>
        <w:rPr>
          <w:rFonts w:ascii="Times New Roman" w:hAnsi="Times New Roman" w:cs="Times New Roman"/>
          <w:color w:val="7B959A"/>
          <w:w w:val="76"/>
          <w:sz w:val="17"/>
          <w:szCs w:val="17"/>
        </w:rPr>
        <w:t>!,j/</w:t>
      </w:r>
      <w:r>
        <w:rPr>
          <w:rFonts w:ascii="Times New Roman" w:hAnsi="Times New Roman" w:cs="Times New Roman"/>
          <w:color w:val="7B959A"/>
          <w:spacing w:val="-10"/>
          <w:sz w:val="17"/>
          <w:szCs w:val="17"/>
        </w:rPr>
        <w:t xml:space="preserve"> </w:t>
      </w:r>
      <w:r>
        <w:rPr>
          <w:rFonts w:ascii="Times New Roman" w:hAnsi="Times New Roman" w:cs="Times New Roman"/>
          <w:color w:val="7B959A"/>
          <w:w w:val="76"/>
          <w:sz w:val="17"/>
          <w:szCs w:val="17"/>
        </w:rPr>
        <w:t>1!-</w:t>
      </w:r>
      <w:r>
        <w:rPr>
          <w:rFonts w:ascii="Times New Roman" w:hAnsi="Times New Roman" w:cs="Times New Roman"/>
          <w:color w:val="7B959A"/>
          <w:spacing w:val="-12"/>
          <w:sz w:val="17"/>
          <w:szCs w:val="17"/>
        </w:rPr>
        <w:t xml:space="preserve"> </w:t>
      </w:r>
      <w:r>
        <w:rPr>
          <w:rFonts w:ascii="Times New Roman" w:hAnsi="Times New Roman" w:cs="Times New Roman"/>
          <w:color w:val="7B959A"/>
          <w:spacing w:val="-67"/>
          <w:w w:val="195"/>
          <w:sz w:val="22"/>
          <w:szCs w:val="22"/>
        </w:rPr>
        <w:t>!</w:t>
      </w:r>
      <w:r>
        <w:rPr>
          <w:rFonts w:ascii="Arial" w:hAnsi="Arial" w:cs="Arial"/>
          <w:i/>
          <w:iCs/>
          <w:color w:val="7B959A"/>
          <w:w w:val="102"/>
          <w:sz w:val="15"/>
          <w:szCs w:val="15"/>
        </w:rPr>
        <w:t>(i</w:t>
      </w:r>
      <w:r>
        <w:rPr>
          <w:rFonts w:ascii="Arial" w:hAnsi="Arial" w:cs="Arial"/>
          <w:i/>
          <w:iCs/>
          <w:color w:val="7B959A"/>
          <w:spacing w:val="-18"/>
          <w:sz w:val="15"/>
          <w:szCs w:val="15"/>
        </w:rPr>
        <w:t xml:space="preserve"> </w:t>
      </w:r>
      <w:r>
        <w:rPr>
          <w:rFonts w:ascii="Arial" w:hAnsi="Arial" w:cs="Arial"/>
          <w:color w:val="7B959A"/>
          <w:w w:val="145"/>
          <w:sz w:val="15"/>
          <w:szCs w:val="15"/>
        </w:rPr>
        <w:t>r'ff</w:t>
      </w:r>
      <w:r>
        <w:rPr>
          <w:rFonts w:ascii="Arial" w:hAnsi="Arial" w:cs="Arial"/>
          <w:color w:val="7B959A"/>
          <w:spacing w:val="-33"/>
          <w:w w:val="145"/>
          <w:sz w:val="15"/>
          <w:szCs w:val="15"/>
        </w:rPr>
        <w:t>!</w:t>
      </w:r>
      <w:r>
        <w:rPr>
          <w:rFonts w:ascii="Arial" w:hAnsi="Arial" w:cs="Arial"/>
          <w:color w:val="7B959A"/>
          <w:w w:val="94"/>
          <w:sz w:val="15"/>
          <w:szCs w:val="15"/>
        </w:rPr>
        <w:t>')&lt;(</w:t>
      </w:r>
      <w:r>
        <w:rPr>
          <w:rFonts w:ascii="Arial" w:hAnsi="Arial" w:cs="Arial"/>
          <w:color w:val="7B959A"/>
          <w:spacing w:val="-21"/>
          <w:w w:val="94"/>
          <w:sz w:val="15"/>
          <w:szCs w:val="15"/>
        </w:rPr>
        <w:t>i</w:t>
      </w:r>
      <w:r>
        <w:rPr>
          <w:rFonts w:ascii="Arial" w:hAnsi="Arial" w:cs="Arial"/>
          <w:color w:val="7B959A"/>
          <w:sz w:val="15"/>
          <w:szCs w:val="15"/>
        </w:rPr>
        <w:t>'l!i:</w:t>
      </w:r>
      <w:r>
        <w:rPr>
          <w:rFonts w:ascii="Arial" w:hAnsi="Arial" w:cs="Arial"/>
          <w:color w:val="7B959A"/>
          <w:spacing w:val="-16"/>
          <w:sz w:val="15"/>
          <w:szCs w:val="15"/>
        </w:rPr>
        <w:t>C</w:t>
      </w:r>
      <w:r>
        <w:rPr>
          <w:rFonts w:ascii="Arial" w:hAnsi="Arial" w:cs="Arial"/>
          <w:color w:val="7B959A"/>
          <w:spacing w:val="-49"/>
          <w:w w:val="125"/>
          <w:sz w:val="15"/>
          <w:szCs w:val="15"/>
        </w:rPr>
        <w:t>·</w:t>
      </w:r>
      <w:r>
        <w:rPr>
          <w:rFonts w:ascii="Arial" w:hAnsi="Arial" w:cs="Arial"/>
          <w:color w:val="9A9A9A"/>
          <w:w w:val="44"/>
          <w:sz w:val="15"/>
          <w:szCs w:val="15"/>
        </w:rPr>
        <w:t>-</w:t>
      </w:r>
      <w:r>
        <w:rPr>
          <w:rFonts w:ascii="Arial" w:hAnsi="Arial" w:cs="Arial"/>
          <w:color w:val="9A9A9A"/>
          <w:spacing w:val="-3"/>
          <w:w w:val="44"/>
          <w:sz w:val="15"/>
          <w:szCs w:val="15"/>
        </w:rPr>
        <w:t>1</w:t>
      </w:r>
      <w:r>
        <w:rPr>
          <w:rFonts w:ascii="Arial" w:hAnsi="Arial" w:cs="Arial"/>
          <w:color w:val="7B959A"/>
          <w:w w:val="79"/>
          <w:sz w:val="15"/>
          <w:szCs w:val="15"/>
        </w:rPr>
        <w:t>'F,'f•'f;[if.fi</w:t>
      </w:r>
      <w:r>
        <w:rPr>
          <w:rFonts w:ascii="Arial" w:hAnsi="Arial" w:cs="Arial"/>
          <w:color w:val="7B959A"/>
          <w:sz w:val="15"/>
          <w:szCs w:val="15"/>
        </w:rPr>
        <w:t xml:space="preserve"> </w:t>
      </w:r>
      <w:r>
        <w:rPr>
          <w:rFonts w:ascii="Arial" w:hAnsi="Arial" w:cs="Arial"/>
          <w:color w:val="7B959A"/>
          <w:spacing w:val="-11"/>
          <w:sz w:val="15"/>
          <w:szCs w:val="15"/>
        </w:rPr>
        <w:t xml:space="preserve"> </w:t>
      </w:r>
      <w:r>
        <w:rPr>
          <w:rFonts w:ascii="Arial" w:hAnsi="Arial" w:cs="Arial"/>
          <w:color w:val="7B959A"/>
          <w:w w:val="61"/>
          <w:sz w:val="15"/>
          <w:szCs w:val="15"/>
        </w:rPr>
        <w:t>r,}'!'</w:t>
      </w:r>
      <w:r>
        <w:rPr>
          <w:rFonts w:ascii="Arial" w:hAnsi="Arial" w:cs="Arial"/>
          <w:color w:val="7B959A"/>
          <w:spacing w:val="-2"/>
          <w:w w:val="61"/>
          <w:sz w:val="15"/>
          <w:szCs w:val="15"/>
        </w:rPr>
        <w:t>.</w:t>
      </w:r>
      <w:r>
        <w:rPr>
          <w:rFonts w:ascii="Arial" w:hAnsi="Arial" w:cs="Arial"/>
          <w:color w:val="7B959A"/>
          <w:spacing w:val="-38"/>
          <w:w w:val="94"/>
          <w:sz w:val="15"/>
          <w:szCs w:val="15"/>
        </w:rPr>
        <w:t>,</w:t>
      </w:r>
      <w:r>
        <w:rPr>
          <w:rFonts w:ascii="Arial" w:hAnsi="Arial" w:cs="Arial"/>
          <w:color w:val="7B959A"/>
          <w:w w:val="61"/>
          <w:sz w:val="15"/>
          <w:szCs w:val="15"/>
        </w:rPr>
        <w:t>:</w:t>
      </w:r>
      <w:r>
        <w:rPr>
          <w:rFonts w:ascii="Arial" w:hAnsi="Arial" w:cs="Arial"/>
          <w:color w:val="7B959A"/>
          <w:spacing w:val="-30"/>
          <w:sz w:val="15"/>
          <w:szCs w:val="15"/>
        </w:rPr>
        <w:t xml:space="preserve"> </w:t>
      </w:r>
      <w:r>
        <w:rPr>
          <w:rFonts w:ascii="Arial" w:hAnsi="Arial" w:cs="Arial"/>
          <w:color w:val="7B959A"/>
          <w:w w:val="94"/>
          <w:sz w:val="15"/>
          <w:szCs w:val="15"/>
        </w:rPr>
        <w:t>fffr4'1</w:t>
      </w:r>
      <w:r>
        <w:rPr>
          <w:rFonts w:ascii="Arial" w:hAnsi="Arial" w:cs="Arial"/>
          <w:color w:val="7B959A"/>
          <w:spacing w:val="-26"/>
          <w:w w:val="94"/>
          <w:sz w:val="15"/>
          <w:szCs w:val="15"/>
        </w:rPr>
        <w:t>(</w:t>
      </w:r>
      <w:r>
        <w:rPr>
          <w:rFonts w:ascii="Arial" w:hAnsi="Arial" w:cs="Arial"/>
          <w:color w:val="7B959A"/>
          <w:w w:val="95"/>
          <w:sz w:val="15"/>
          <w:szCs w:val="15"/>
        </w:rPr>
        <w:t>,r</w:t>
      </w:r>
      <w:r>
        <w:rPr>
          <w:rFonts w:ascii="Arial" w:hAnsi="Arial" w:cs="Arial"/>
          <w:color w:val="7B959A"/>
          <w:spacing w:val="-32"/>
          <w:w w:val="95"/>
          <w:sz w:val="15"/>
          <w:szCs w:val="15"/>
        </w:rPr>
        <w:t>,</w:t>
      </w:r>
      <w:r>
        <w:rPr>
          <w:rFonts w:ascii="Arial" w:hAnsi="Arial" w:cs="Arial"/>
          <w:color w:val="7B959A"/>
          <w:w w:val="99"/>
          <w:sz w:val="15"/>
          <w:szCs w:val="15"/>
        </w:rPr>
        <w:t>Jji</w:t>
      </w:r>
    </w:p>
    <w:p w:rsidR="00610E6C" w:rsidRDefault="00610E6C">
      <w:pPr>
        <w:pStyle w:val="BodyText"/>
        <w:kinsoku w:val="0"/>
        <w:overflowPunct w:val="0"/>
        <w:spacing w:line="194" w:lineRule="exact"/>
        <w:ind w:left="1053"/>
        <w:jc w:val="center"/>
        <w:rPr>
          <w:rFonts w:ascii="Times New Roman" w:hAnsi="Times New Roman" w:cs="Times New Roman"/>
          <w:color w:val="7B959A"/>
          <w:w w:val="70"/>
          <w:sz w:val="20"/>
          <w:szCs w:val="20"/>
        </w:rPr>
      </w:pPr>
      <w:r>
        <w:rPr>
          <w:rFonts w:ascii="Times New Roman" w:hAnsi="Times New Roman" w:cs="Times New Roman"/>
          <w:color w:val="7B959A"/>
          <w:w w:val="70"/>
          <w:sz w:val="20"/>
          <w:szCs w:val="20"/>
        </w:rPr>
        <w:t xml:space="preserve">liif fi -'ffl' /m?.:f"f.111 </w:t>
      </w:r>
      <w:r>
        <w:rPr>
          <w:rFonts w:ascii="Times New Roman" w:hAnsi="Times New Roman" w:cs="Times New Roman"/>
          <w:color w:val="7B959A"/>
          <w:w w:val="70"/>
          <w:sz w:val="17"/>
          <w:szCs w:val="17"/>
        </w:rPr>
        <w:t xml:space="preserve">"jf.Tfil&lt;t&lt;Ti </w:t>
      </w:r>
      <w:r>
        <w:rPr>
          <w:rFonts w:ascii="Times New Roman" w:hAnsi="Times New Roman" w:cs="Times New Roman"/>
          <w:color w:val="9A9A9A"/>
          <w:w w:val="70"/>
          <w:sz w:val="17"/>
          <w:szCs w:val="17"/>
        </w:rPr>
        <w:t xml:space="preserve">r </w:t>
      </w:r>
      <w:r>
        <w:rPr>
          <w:rFonts w:ascii="Times New Roman" w:hAnsi="Times New Roman" w:cs="Times New Roman"/>
          <w:color w:val="7B959A"/>
          <w:w w:val="70"/>
          <w:sz w:val="17"/>
          <w:szCs w:val="17"/>
        </w:rPr>
        <w:t xml:space="preserve">, </w:t>
      </w:r>
      <w:r>
        <w:rPr>
          <w:rFonts w:ascii="Times New Roman" w:hAnsi="Times New Roman" w:cs="Times New Roman"/>
          <w:color w:val="7B959A"/>
          <w:w w:val="70"/>
          <w:sz w:val="20"/>
          <w:szCs w:val="20"/>
        </w:rPr>
        <w:t>..,&lt;\•,::;T::rn.</w:t>
      </w:r>
    </w:p>
    <w:p w:rsidR="00610E6C" w:rsidRDefault="00610E6C">
      <w:pPr>
        <w:pStyle w:val="BodyText"/>
        <w:kinsoku w:val="0"/>
        <w:overflowPunct w:val="0"/>
        <w:spacing w:line="220" w:lineRule="exact"/>
        <w:ind w:left="1056"/>
        <w:jc w:val="center"/>
        <w:rPr>
          <w:rFonts w:ascii="Times New Roman" w:hAnsi="Times New Roman" w:cs="Times New Roman"/>
          <w:color w:val="7B959A"/>
          <w:w w:val="61"/>
          <w:sz w:val="20"/>
          <w:szCs w:val="20"/>
        </w:rPr>
      </w:pPr>
      <w:r>
        <w:rPr>
          <w:rFonts w:ascii="Arial" w:hAnsi="Arial" w:cs="Arial"/>
          <w:i/>
          <w:iCs/>
          <w:color w:val="7B959A"/>
          <w:w w:val="71"/>
          <w:sz w:val="21"/>
          <w:szCs w:val="21"/>
        </w:rPr>
        <w:t>l:f.':</w:t>
      </w:r>
      <w:r>
        <w:rPr>
          <w:rFonts w:ascii="Arial" w:hAnsi="Arial" w:cs="Arial"/>
          <w:i/>
          <w:iCs/>
          <w:color w:val="7B959A"/>
          <w:spacing w:val="-10"/>
          <w:sz w:val="21"/>
          <w:szCs w:val="21"/>
        </w:rPr>
        <w:t xml:space="preserve"> </w:t>
      </w:r>
      <w:r>
        <w:rPr>
          <w:rFonts w:ascii="Times New Roman" w:hAnsi="Times New Roman" w:cs="Times New Roman"/>
          <w:color w:val="7B959A"/>
          <w:w w:val="77"/>
          <w:sz w:val="19"/>
          <w:szCs w:val="19"/>
        </w:rPr>
        <w:t>,]tffi:r</w:t>
      </w:r>
      <w:r>
        <w:rPr>
          <w:rFonts w:ascii="Times New Roman" w:hAnsi="Times New Roman" w:cs="Times New Roman"/>
          <w:color w:val="7B959A"/>
          <w:spacing w:val="-6"/>
          <w:w w:val="77"/>
          <w:sz w:val="19"/>
          <w:szCs w:val="19"/>
        </w:rPr>
        <w:t>,</w:t>
      </w:r>
      <w:r>
        <w:rPr>
          <w:rFonts w:ascii="Times New Roman" w:hAnsi="Times New Roman" w:cs="Times New Roman"/>
          <w:color w:val="7B959A"/>
          <w:spacing w:val="-50"/>
          <w:w w:val="169"/>
          <w:sz w:val="19"/>
          <w:szCs w:val="19"/>
        </w:rPr>
        <w:t>·</w:t>
      </w:r>
      <w:r>
        <w:rPr>
          <w:rFonts w:ascii="Times New Roman" w:hAnsi="Times New Roman" w:cs="Times New Roman"/>
          <w:color w:val="7B959A"/>
          <w:w w:val="85"/>
          <w:sz w:val="19"/>
          <w:szCs w:val="19"/>
        </w:rPr>
        <w:t>:</w:t>
      </w:r>
      <w:r>
        <w:rPr>
          <w:rFonts w:ascii="Times New Roman" w:hAnsi="Times New Roman" w:cs="Times New Roman"/>
          <w:color w:val="7B959A"/>
          <w:spacing w:val="-24"/>
          <w:w w:val="86"/>
          <w:sz w:val="19"/>
          <w:szCs w:val="19"/>
        </w:rPr>
        <w:t>3</w:t>
      </w:r>
      <w:r>
        <w:rPr>
          <w:rFonts w:ascii="Times New Roman" w:hAnsi="Times New Roman" w:cs="Times New Roman"/>
          <w:color w:val="7B959A"/>
          <w:spacing w:val="-117"/>
          <w:w w:val="124"/>
          <w:sz w:val="19"/>
          <w:szCs w:val="19"/>
        </w:rPr>
        <w:t>"</w:t>
      </w:r>
      <w:r>
        <w:rPr>
          <w:rFonts w:ascii="Times New Roman" w:hAnsi="Times New Roman" w:cs="Times New Roman"/>
          <w:color w:val="7B959A"/>
          <w:w w:val="85"/>
          <w:sz w:val="19"/>
          <w:szCs w:val="19"/>
        </w:rPr>
        <w:t>'</w:t>
      </w:r>
      <w:r>
        <w:rPr>
          <w:rFonts w:ascii="Times New Roman" w:hAnsi="Times New Roman" w:cs="Times New Roman"/>
          <w:color w:val="7B959A"/>
          <w:sz w:val="19"/>
          <w:szCs w:val="19"/>
        </w:rPr>
        <w:t xml:space="preserve"> </w:t>
      </w:r>
      <w:r>
        <w:rPr>
          <w:rFonts w:ascii="Times New Roman" w:hAnsi="Times New Roman" w:cs="Times New Roman"/>
          <w:color w:val="7B959A"/>
          <w:spacing w:val="-21"/>
          <w:sz w:val="19"/>
          <w:szCs w:val="19"/>
        </w:rPr>
        <w:t xml:space="preserve"> </w:t>
      </w:r>
      <w:r>
        <w:rPr>
          <w:rFonts w:ascii="Times New Roman" w:hAnsi="Times New Roman" w:cs="Times New Roman"/>
          <w:color w:val="7B959A"/>
          <w:w w:val="43"/>
          <w:sz w:val="20"/>
          <w:szCs w:val="20"/>
        </w:rPr>
        <w:t>.</w:t>
      </w:r>
      <w:r>
        <w:rPr>
          <w:rFonts w:ascii="Times New Roman" w:hAnsi="Times New Roman" w:cs="Times New Roman"/>
          <w:color w:val="7B959A"/>
          <w:spacing w:val="-20"/>
          <w:w w:val="43"/>
          <w:sz w:val="20"/>
          <w:szCs w:val="20"/>
        </w:rPr>
        <w:t>"</w:t>
      </w:r>
      <w:r>
        <w:rPr>
          <w:rFonts w:ascii="Times New Roman" w:hAnsi="Times New Roman" w:cs="Times New Roman"/>
          <w:color w:val="7B959A"/>
          <w:w w:val="54"/>
          <w:sz w:val="20"/>
          <w:szCs w:val="20"/>
        </w:rPr>
        <w:t>..:-,w</w:t>
      </w:r>
      <w:r>
        <w:rPr>
          <w:rFonts w:ascii="Times New Roman" w:hAnsi="Times New Roman" w:cs="Times New Roman"/>
          <w:color w:val="7B959A"/>
          <w:spacing w:val="-10"/>
          <w:w w:val="54"/>
          <w:sz w:val="20"/>
          <w:szCs w:val="20"/>
        </w:rPr>
        <w:t>;</w:t>
      </w:r>
      <w:r>
        <w:rPr>
          <w:rFonts w:ascii="Times New Roman" w:hAnsi="Times New Roman" w:cs="Times New Roman"/>
          <w:color w:val="7B959A"/>
          <w:w w:val="52"/>
          <w:sz w:val="20"/>
          <w:szCs w:val="20"/>
        </w:rPr>
        <w:t>.1fr</w:t>
      </w:r>
      <w:r>
        <w:rPr>
          <w:rFonts w:ascii="Times New Roman" w:hAnsi="Times New Roman" w:cs="Times New Roman"/>
          <w:color w:val="7B959A"/>
          <w:spacing w:val="-28"/>
          <w:sz w:val="20"/>
          <w:szCs w:val="20"/>
        </w:rPr>
        <w:t xml:space="preserve"> </w:t>
      </w:r>
      <w:r>
        <w:rPr>
          <w:rFonts w:ascii="Times New Roman" w:hAnsi="Times New Roman" w:cs="Times New Roman"/>
          <w:color w:val="7B959A"/>
          <w:spacing w:val="-10"/>
          <w:w w:val="144"/>
          <w:sz w:val="20"/>
          <w:szCs w:val="20"/>
        </w:rPr>
        <w:t>h</w:t>
      </w:r>
      <w:r>
        <w:rPr>
          <w:rFonts w:ascii="Times New Roman" w:hAnsi="Times New Roman" w:cs="Times New Roman"/>
          <w:color w:val="7B959A"/>
          <w:spacing w:val="-20"/>
          <w:w w:val="53"/>
          <w:sz w:val="20"/>
          <w:szCs w:val="20"/>
        </w:rPr>
        <w:t>1</w:t>
      </w:r>
      <w:r>
        <w:rPr>
          <w:rFonts w:ascii="Times New Roman" w:hAnsi="Times New Roman" w:cs="Times New Roman"/>
          <w:color w:val="9A9A9A"/>
          <w:spacing w:val="-27"/>
          <w:w w:val="67"/>
          <w:sz w:val="20"/>
          <w:szCs w:val="20"/>
        </w:rPr>
        <w:t>·</w:t>
      </w:r>
      <w:r>
        <w:rPr>
          <w:rFonts w:ascii="Times New Roman" w:hAnsi="Times New Roman" w:cs="Times New Roman"/>
          <w:color w:val="7B959A"/>
          <w:spacing w:val="-5"/>
          <w:w w:val="379"/>
          <w:sz w:val="20"/>
          <w:szCs w:val="20"/>
        </w:rPr>
        <w:t>\</w:t>
      </w:r>
      <w:r>
        <w:rPr>
          <w:rFonts w:ascii="Times New Roman" w:hAnsi="Times New Roman" w:cs="Times New Roman"/>
          <w:color w:val="7B959A"/>
          <w:w w:val="83"/>
          <w:sz w:val="20"/>
          <w:szCs w:val="20"/>
        </w:rPr>
        <w:t>f:</w:t>
      </w:r>
      <w:r>
        <w:rPr>
          <w:rFonts w:ascii="Times New Roman" w:hAnsi="Times New Roman" w:cs="Times New Roman"/>
          <w:color w:val="7B959A"/>
          <w:spacing w:val="-10"/>
          <w:w w:val="83"/>
          <w:sz w:val="20"/>
          <w:szCs w:val="20"/>
        </w:rPr>
        <w:t>l</w:t>
      </w:r>
      <w:r>
        <w:rPr>
          <w:rFonts w:ascii="Times New Roman" w:hAnsi="Times New Roman" w:cs="Times New Roman"/>
          <w:color w:val="7B959A"/>
          <w:spacing w:val="-31"/>
          <w:w w:val="60"/>
          <w:sz w:val="20"/>
          <w:szCs w:val="20"/>
        </w:rPr>
        <w:t>-</w:t>
      </w:r>
      <w:r>
        <w:rPr>
          <w:rFonts w:ascii="Times New Roman" w:hAnsi="Times New Roman" w:cs="Times New Roman"/>
          <w:color w:val="7B959A"/>
          <w:spacing w:val="-16"/>
          <w:w w:val="83"/>
          <w:sz w:val="20"/>
          <w:szCs w:val="20"/>
        </w:rPr>
        <w:t>;</w:t>
      </w:r>
      <w:r>
        <w:rPr>
          <w:rFonts w:ascii="Times New Roman" w:hAnsi="Times New Roman" w:cs="Times New Roman"/>
          <w:color w:val="7B959A"/>
          <w:w w:val="61"/>
          <w:sz w:val="20"/>
          <w:szCs w:val="20"/>
        </w:rPr>
        <w:t>1,</w:t>
      </w:r>
    </w:p>
    <w:p w:rsidR="00610E6C" w:rsidRDefault="00610E6C">
      <w:pPr>
        <w:pStyle w:val="BodyText"/>
        <w:tabs>
          <w:tab w:val="left" w:pos="2817"/>
          <w:tab w:val="left" w:pos="4000"/>
          <w:tab w:val="left" w:pos="4915"/>
          <w:tab w:val="left" w:pos="5020"/>
        </w:tabs>
        <w:kinsoku w:val="0"/>
        <w:overflowPunct w:val="0"/>
        <w:spacing w:before="86" w:line="237" w:lineRule="auto"/>
        <w:ind w:left="988" w:firstLine="9"/>
        <w:rPr>
          <w:rFonts w:ascii="Arial" w:hAnsi="Arial" w:cs="Arial"/>
          <w:color w:val="46463B"/>
          <w:spacing w:val="-8"/>
          <w:sz w:val="20"/>
          <w:szCs w:val="20"/>
        </w:rPr>
      </w:pPr>
      <w:r>
        <w:rPr>
          <w:rFonts w:ascii="Arial" w:hAnsi="Arial" w:cs="Arial"/>
          <w:color w:val="46463B"/>
          <w:spacing w:val="-3"/>
          <w:sz w:val="20"/>
          <w:szCs w:val="20"/>
        </w:rPr>
        <w:t>Name:</w:t>
      </w:r>
      <w:r>
        <w:rPr>
          <w:rFonts w:ascii="Arial" w:hAnsi="Arial" w:cs="Arial"/>
          <w:color w:val="46463B"/>
          <w:spacing w:val="-3"/>
          <w:sz w:val="20"/>
          <w:szCs w:val="20"/>
          <w:u w:val="single" w:color="45453A"/>
        </w:rPr>
        <w:tab/>
      </w:r>
      <w:r>
        <w:rPr>
          <w:rFonts w:ascii="Arial" w:hAnsi="Arial" w:cs="Arial"/>
          <w:color w:val="46463B"/>
          <w:spacing w:val="-3"/>
          <w:sz w:val="20"/>
          <w:szCs w:val="20"/>
          <w:u w:val="single" w:color="45453A"/>
        </w:rPr>
        <w:tab/>
      </w:r>
      <w:r>
        <w:rPr>
          <w:rFonts w:ascii="Arial" w:hAnsi="Arial" w:cs="Arial"/>
          <w:color w:val="46463B"/>
          <w:spacing w:val="-3"/>
          <w:sz w:val="20"/>
          <w:szCs w:val="20"/>
          <w:u w:val="single" w:color="45453A"/>
        </w:rPr>
        <w:tab/>
      </w:r>
      <w:r>
        <w:rPr>
          <w:rFonts w:ascii="Arial" w:hAnsi="Arial" w:cs="Arial"/>
          <w:color w:val="46463B"/>
          <w:w w:val="245"/>
          <w:sz w:val="20"/>
          <w:szCs w:val="20"/>
        </w:rPr>
        <w:t>_</w:t>
      </w:r>
      <w:r>
        <w:rPr>
          <w:rFonts w:ascii="Arial" w:hAnsi="Arial" w:cs="Arial"/>
          <w:color w:val="46463B"/>
          <w:w w:val="273"/>
          <w:sz w:val="20"/>
          <w:szCs w:val="20"/>
        </w:rPr>
        <w:t xml:space="preserve"> </w:t>
      </w:r>
      <w:r>
        <w:rPr>
          <w:rFonts w:ascii="Arial" w:hAnsi="Arial" w:cs="Arial"/>
          <w:color w:val="46463B"/>
          <w:w w:val="90"/>
          <w:sz w:val="20"/>
          <w:szCs w:val="20"/>
        </w:rPr>
        <w:t>Phone</w:t>
      </w:r>
      <w:r>
        <w:rPr>
          <w:rFonts w:ascii="Arial" w:hAnsi="Arial" w:cs="Arial"/>
          <w:color w:val="46463B"/>
          <w:spacing w:val="-21"/>
          <w:w w:val="90"/>
          <w:sz w:val="20"/>
          <w:szCs w:val="20"/>
        </w:rPr>
        <w:t xml:space="preserve"> </w:t>
      </w:r>
      <w:r>
        <w:rPr>
          <w:rFonts w:ascii="Arial" w:hAnsi="Arial" w:cs="Arial"/>
          <w:color w:val="46463B"/>
          <w:w w:val="90"/>
          <w:sz w:val="20"/>
          <w:szCs w:val="20"/>
        </w:rPr>
        <w:t>Number:</w:t>
      </w:r>
      <w:r>
        <w:rPr>
          <w:rFonts w:ascii="Arial" w:hAnsi="Arial" w:cs="Arial"/>
          <w:color w:val="46463B"/>
          <w:spacing w:val="-21"/>
          <w:w w:val="90"/>
          <w:sz w:val="20"/>
          <w:szCs w:val="20"/>
        </w:rPr>
        <w:t xml:space="preserve"> </w:t>
      </w:r>
      <w:r>
        <w:rPr>
          <w:rFonts w:ascii="Arial" w:hAnsi="Arial" w:cs="Arial"/>
          <w:color w:val="46463B"/>
          <w:spacing w:val="-12"/>
          <w:w w:val="90"/>
          <w:sz w:val="20"/>
          <w:szCs w:val="20"/>
        </w:rPr>
        <w:t>(</w:t>
      </w:r>
      <w:r>
        <w:rPr>
          <w:rFonts w:ascii="Arial" w:hAnsi="Arial" w:cs="Arial"/>
          <w:color w:val="46463B"/>
          <w:spacing w:val="-12"/>
          <w:w w:val="90"/>
          <w:sz w:val="20"/>
          <w:szCs w:val="20"/>
          <w:u w:val="single" w:color="45453A"/>
        </w:rPr>
        <w:t xml:space="preserve"> </w:t>
      </w:r>
      <w:r>
        <w:rPr>
          <w:rFonts w:ascii="Arial" w:hAnsi="Arial" w:cs="Arial"/>
          <w:color w:val="46463B"/>
          <w:spacing w:val="-12"/>
          <w:w w:val="90"/>
          <w:sz w:val="20"/>
          <w:szCs w:val="20"/>
          <w:u w:val="single" w:color="45453A"/>
        </w:rPr>
        <w:tab/>
      </w:r>
      <w:r>
        <w:rPr>
          <w:rFonts w:ascii="Arial" w:hAnsi="Arial" w:cs="Arial"/>
          <w:color w:val="46463B"/>
          <w:spacing w:val="-8"/>
          <w:sz w:val="20"/>
          <w:szCs w:val="20"/>
        </w:rPr>
        <w:t>)</w:t>
      </w:r>
      <w:r>
        <w:rPr>
          <w:rFonts w:ascii="Arial" w:hAnsi="Arial" w:cs="Arial"/>
          <w:color w:val="46463B"/>
          <w:spacing w:val="-8"/>
          <w:sz w:val="20"/>
          <w:szCs w:val="20"/>
          <w:u w:val="single" w:color="45453A"/>
        </w:rPr>
        <w:t xml:space="preserve"> </w:t>
      </w:r>
      <w:r>
        <w:rPr>
          <w:rFonts w:ascii="Arial" w:hAnsi="Arial" w:cs="Arial"/>
          <w:color w:val="46463B"/>
          <w:spacing w:val="-8"/>
          <w:sz w:val="20"/>
          <w:szCs w:val="20"/>
          <w:u w:val="single" w:color="45453A"/>
        </w:rPr>
        <w:tab/>
        <w:t xml:space="preserve"> </w:t>
      </w:r>
      <w:r>
        <w:rPr>
          <w:rFonts w:ascii="Arial" w:hAnsi="Arial" w:cs="Arial"/>
          <w:color w:val="46463B"/>
          <w:spacing w:val="-8"/>
          <w:sz w:val="20"/>
          <w:szCs w:val="20"/>
          <w:u w:val="single" w:color="45453A"/>
        </w:rPr>
        <w:tab/>
      </w:r>
      <w:r>
        <w:rPr>
          <w:rFonts w:ascii="Arial" w:hAnsi="Arial" w:cs="Arial"/>
          <w:color w:val="46463B"/>
          <w:spacing w:val="-8"/>
          <w:sz w:val="20"/>
          <w:szCs w:val="20"/>
          <w:u w:val="single" w:color="45453A"/>
        </w:rPr>
        <w:tab/>
      </w:r>
      <w:r>
        <w:rPr>
          <w:rFonts w:ascii="Arial" w:hAnsi="Arial" w:cs="Arial"/>
          <w:color w:val="46463B"/>
          <w:sz w:val="20"/>
          <w:szCs w:val="20"/>
          <w:u w:val="single" w:color="45453A"/>
        </w:rPr>
        <w:t xml:space="preserve">_ </w:t>
      </w:r>
      <w:r>
        <w:rPr>
          <w:rFonts w:ascii="Arial" w:hAnsi="Arial" w:cs="Arial"/>
          <w:color w:val="46463B"/>
          <w:w w:val="90"/>
          <w:sz w:val="20"/>
          <w:szCs w:val="20"/>
          <w:u w:val="single" w:color="45453A"/>
        </w:rPr>
        <w:t xml:space="preserve">Address: </w:t>
      </w:r>
      <w:r>
        <w:rPr>
          <w:rFonts w:ascii="Arial" w:hAnsi="Arial" w:cs="Arial"/>
          <w:color w:val="46463B"/>
          <w:w w:val="90"/>
          <w:sz w:val="20"/>
          <w:szCs w:val="20"/>
          <w:u w:val="single" w:color="45453A"/>
        </w:rPr>
        <w:tab/>
      </w:r>
      <w:r>
        <w:rPr>
          <w:rFonts w:ascii="Arial" w:hAnsi="Arial" w:cs="Arial"/>
          <w:color w:val="46463B"/>
          <w:w w:val="90"/>
          <w:sz w:val="20"/>
          <w:szCs w:val="20"/>
          <w:u w:val="single" w:color="45453A"/>
        </w:rPr>
        <w:tab/>
      </w:r>
      <w:r>
        <w:rPr>
          <w:rFonts w:ascii="Arial" w:hAnsi="Arial" w:cs="Arial"/>
          <w:color w:val="46463B"/>
          <w:w w:val="90"/>
          <w:sz w:val="20"/>
          <w:szCs w:val="20"/>
          <w:u w:val="single" w:color="45453A"/>
        </w:rPr>
        <w:tab/>
      </w:r>
      <w:r>
        <w:rPr>
          <w:rFonts w:ascii="Arial" w:hAnsi="Arial" w:cs="Arial"/>
          <w:color w:val="46463B"/>
          <w:w w:val="180"/>
          <w:sz w:val="20"/>
          <w:szCs w:val="20"/>
          <w:u w:val="single" w:color="45453A"/>
        </w:rPr>
        <w:t>_</w:t>
      </w:r>
    </w:p>
    <w:p w:rsidR="00610E6C" w:rsidRDefault="00610E6C">
      <w:pPr>
        <w:pStyle w:val="BodyText"/>
        <w:tabs>
          <w:tab w:val="left" w:pos="3062"/>
          <w:tab w:val="left" w:pos="5087"/>
        </w:tabs>
        <w:kinsoku w:val="0"/>
        <w:overflowPunct w:val="0"/>
        <w:spacing w:before="10"/>
        <w:ind w:left="998"/>
        <w:rPr>
          <w:rFonts w:ascii="Arial" w:hAnsi="Arial" w:cs="Arial"/>
          <w:color w:val="46463B"/>
          <w:w w:val="125"/>
          <w:sz w:val="20"/>
          <w:szCs w:val="20"/>
        </w:rPr>
      </w:pPr>
      <w:r>
        <w:rPr>
          <w:rFonts w:ascii="Arial" w:hAnsi="Arial" w:cs="Arial"/>
          <w:color w:val="46463B"/>
          <w:sz w:val="20"/>
          <w:szCs w:val="20"/>
        </w:rPr>
        <w:t>City:</w:t>
      </w:r>
      <w:r>
        <w:rPr>
          <w:rFonts w:ascii="Arial" w:hAnsi="Arial" w:cs="Arial"/>
          <w:color w:val="46463B"/>
          <w:sz w:val="20"/>
          <w:szCs w:val="20"/>
        </w:rPr>
        <w:tab/>
      </w:r>
      <w:r>
        <w:rPr>
          <w:rFonts w:ascii="Arial" w:hAnsi="Arial" w:cs="Arial"/>
          <w:color w:val="46463B"/>
          <w:w w:val="90"/>
          <w:sz w:val="20"/>
          <w:szCs w:val="20"/>
        </w:rPr>
        <w:t>State:</w:t>
      </w:r>
      <w:r>
        <w:rPr>
          <w:rFonts w:ascii="Arial" w:hAnsi="Arial" w:cs="Arial"/>
          <w:color w:val="46463B"/>
          <w:w w:val="90"/>
          <w:sz w:val="20"/>
          <w:szCs w:val="20"/>
          <w:u w:val="single" w:color="45453A"/>
        </w:rPr>
        <w:t xml:space="preserve"> </w:t>
      </w:r>
      <w:r>
        <w:rPr>
          <w:rFonts w:ascii="Arial" w:hAnsi="Arial" w:cs="Arial"/>
          <w:color w:val="46463B"/>
          <w:w w:val="90"/>
          <w:sz w:val="20"/>
          <w:szCs w:val="20"/>
          <w:u w:val="single" w:color="45453A"/>
        </w:rPr>
        <w:tab/>
      </w:r>
      <w:r>
        <w:rPr>
          <w:rFonts w:ascii="Arial" w:hAnsi="Arial" w:cs="Arial"/>
          <w:color w:val="46463B"/>
          <w:w w:val="125"/>
          <w:sz w:val="20"/>
          <w:szCs w:val="20"/>
        </w:rPr>
        <w:t>_</w:t>
      </w:r>
    </w:p>
    <w:p w:rsidR="00610E6C" w:rsidRDefault="00610E6C">
      <w:pPr>
        <w:pStyle w:val="BodyText"/>
        <w:tabs>
          <w:tab w:val="left" w:pos="2133"/>
          <w:tab w:val="left" w:pos="2399"/>
        </w:tabs>
        <w:kinsoku w:val="0"/>
        <w:overflowPunct w:val="0"/>
        <w:spacing w:before="24" w:line="202" w:lineRule="exact"/>
        <w:ind w:left="993"/>
        <w:rPr>
          <w:rFonts w:ascii="Arial" w:hAnsi="Arial" w:cs="Arial"/>
          <w:color w:val="46463B"/>
          <w:w w:val="500"/>
          <w:sz w:val="20"/>
          <w:szCs w:val="20"/>
        </w:rPr>
      </w:pPr>
      <w:r>
        <w:rPr>
          <w:rFonts w:ascii="Arial" w:hAnsi="Arial" w:cs="Arial"/>
          <w:color w:val="46463B"/>
          <w:w w:val="82"/>
          <w:sz w:val="20"/>
          <w:szCs w:val="20"/>
        </w:rPr>
        <w:t>Zip</w:t>
      </w:r>
      <w:r>
        <w:rPr>
          <w:rFonts w:ascii="Arial" w:hAnsi="Arial" w:cs="Arial"/>
          <w:color w:val="46463B"/>
          <w:spacing w:val="-22"/>
          <w:w w:val="82"/>
          <w:sz w:val="20"/>
          <w:szCs w:val="20"/>
        </w:rPr>
        <w:t>:</w:t>
      </w:r>
      <w:r>
        <w:rPr>
          <w:rFonts w:ascii="Arial" w:hAnsi="Arial" w:cs="Arial"/>
          <w:color w:val="46463B"/>
          <w:spacing w:val="2"/>
          <w:w w:val="20"/>
          <w:sz w:val="20"/>
          <w:szCs w:val="20"/>
        </w:rPr>
        <w:t>,</w:t>
      </w:r>
      <w:r>
        <w:rPr>
          <w:rFonts w:ascii="Arial" w:hAnsi="Arial" w:cs="Arial"/>
          <w:color w:val="46463B"/>
          <w:w w:val="99"/>
          <w:sz w:val="20"/>
          <w:szCs w:val="20"/>
          <w:u w:val="single" w:color="45453A"/>
        </w:rPr>
        <w:t xml:space="preserve"> </w:t>
      </w:r>
      <w:r>
        <w:rPr>
          <w:rFonts w:ascii="Arial" w:hAnsi="Arial" w:cs="Arial"/>
          <w:color w:val="46463B"/>
          <w:sz w:val="20"/>
          <w:szCs w:val="20"/>
          <w:u w:val="single" w:color="45453A"/>
        </w:rPr>
        <w:tab/>
      </w:r>
      <w:r>
        <w:rPr>
          <w:rFonts w:ascii="Arial" w:hAnsi="Arial" w:cs="Arial"/>
          <w:color w:val="46463B"/>
          <w:sz w:val="20"/>
          <w:szCs w:val="20"/>
        </w:rPr>
        <w:tab/>
      </w:r>
      <w:r>
        <w:rPr>
          <w:rFonts w:ascii="Arial" w:hAnsi="Arial" w:cs="Arial"/>
          <w:color w:val="46463B"/>
          <w:spacing w:val="-63"/>
          <w:w w:val="526"/>
          <w:sz w:val="20"/>
          <w:szCs w:val="20"/>
        </w:rPr>
        <w:t>-</w:t>
      </w:r>
      <w:r>
        <w:rPr>
          <w:rFonts w:ascii="Arial" w:hAnsi="Arial" w:cs="Arial"/>
          <w:color w:val="46463B"/>
          <w:w w:val="500"/>
          <w:sz w:val="20"/>
          <w:szCs w:val="20"/>
        </w:rPr>
        <w:t>-</w:t>
      </w:r>
    </w:p>
    <w:p w:rsidR="00610E6C" w:rsidRDefault="00610E6C">
      <w:pPr>
        <w:pStyle w:val="BodyText"/>
        <w:kinsoku w:val="0"/>
        <w:overflowPunct w:val="0"/>
        <w:spacing w:line="106" w:lineRule="exact"/>
        <w:ind w:left="244" w:right="19"/>
        <w:jc w:val="center"/>
        <w:rPr>
          <w:rFonts w:ascii="Arial" w:hAnsi="Arial" w:cs="Arial"/>
          <w:color w:val="46463B"/>
          <w:w w:val="75"/>
          <w:sz w:val="16"/>
          <w:szCs w:val="16"/>
        </w:rPr>
      </w:pPr>
      <w:r>
        <w:rPr>
          <w:rFonts w:ascii="Times New Roman" w:hAnsi="Times New Roman" w:cs="Times New Roman"/>
          <w:sz w:val="24"/>
          <w:szCs w:val="24"/>
        </w:rPr>
        <w:br w:type="column"/>
      </w:r>
      <w:r>
        <w:rPr>
          <w:rFonts w:ascii="Arial" w:hAnsi="Arial" w:cs="Arial"/>
          <w:color w:val="46463B"/>
          <w:w w:val="75"/>
          <w:sz w:val="15"/>
          <w:szCs w:val="15"/>
        </w:rPr>
        <w:lastRenderedPageBreak/>
        <w:t xml:space="preserve">for </w:t>
      </w:r>
      <w:r>
        <w:rPr>
          <w:rFonts w:ascii="Arial" w:hAnsi="Arial" w:cs="Arial"/>
          <w:color w:val="46463B"/>
          <w:w w:val="75"/>
          <w:sz w:val="16"/>
          <w:szCs w:val="16"/>
        </w:rPr>
        <w:t>behavioral health and long term services and</w:t>
      </w:r>
    </w:p>
    <w:p w:rsidR="00610E6C" w:rsidRDefault="00610E6C">
      <w:pPr>
        <w:pStyle w:val="BodyText"/>
        <w:kinsoku w:val="0"/>
        <w:overflowPunct w:val="0"/>
        <w:spacing w:before="8" w:line="206" w:lineRule="auto"/>
        <w:ind w:left="274" w:right="19"/>
        <w:jc w:val="center"/>
        <w:rPr>
          <w:rFonts w:ascii="Arial" w:hAnsi="Arial" w:cs="Arial"/>
          <w:color w:val="46463B"/>
          <w:w w:val="75"/>
          <w:sz w:val="16"/>
          <w:szCs w:val="16"/>
        </w:rPr>
      </w:pPr>
      <w:r>
        <w:rPr>
          <w:rFonts w:ascii="Arial" w:hAnsi="Arial" w:cs="Arial"/>
          <w:color w:val="46463B"/>
          <w:spacing w:val="1"/>
          <w:w w:val="80"/>
          <w:sz w:val="16"/>
          <w:szCs w:val="16"/>
        </w:rPr>
        <w:t>supports</w:t>
      </w:r>
      <w:r>
        <w:rPr>
          <w:rFonts w:ascii="Arial" w:hAnsi="Arial" w:cs="Arial"/>
          <w:color w:val="757470"/>
          <w:spacing w:val="1"/>
          <w:w w:val="80"/>
          <w:sz w:val="16"/>
          <w:szCs w:val="16"/>
        </w:rPr>
        <w:t>.</w:t>
      </w:r>
      <w:r>
        <w:rPr>
          <w:rFonts w:ascii="Arial" w:hAnsi="Arial" w:cs="Arial"/>
          <w:color w:val="46463B"/>
          <w:spacing w:val="1"/>
          <w:w w:val="80"/>
          <w:sz w:val="16"/>
          <w:szCs w:val="16"/>
        </w:rPr>
        <w:t>A</w:t>
      </w:r>
      <w:r>
        <w:rPr>
          <w:rFonts w:ascii="Arial" w:hAnsi="Arial" w:cs="Arial"/>
          <w:color w:val="46463B"/>
          <w:w w:val="80"/>
          <w:sz w:val="16"/>
          <w:szCs w:val="16"/>
        </w:rPr>
        <w:t xml:space="preserve"> </w:t>
      </w:r>
      <w:r>
        <w:rPr>
          <w:rFonts w:ascii="Arial" w:hAnsi="Arial" w:cs="Arial"/>
          <w:color w:val="46463B"/>
          <w:w w:val="73"/>
          <w:sz w:val="16"/>
          <w:szCs w:val="16"/>
        </w:rPr>
        <w:t xml:space="preserve">significant </w:t>
      </w:r>
      <w:r>
        <w:rPr>
          <w:rFonts w:ascii="Arial" w:hAnsi="Arial" w:cs="Arial"/>
          <w:color w:val="46463B"/>
          <w:w w:val="75"/>
          <w:sz w:val="16"/>
          <w:szCs w:val="16"/>
        </w:rPr>
        <w:t xml:space="preserve">focus </w:t>
      </w:r>
      <w:r>
        <w:rPr>
          <w:rFonts w:ascii="Arial" w:hAnsi="Arial" w:cs="Arial"/>
          <w:color w:val="46463B"/>
          <w:w w:val="79"/>
          <w:sz w:val="16"/>
          <w:szCs w:val="16"/>
        </w:rPr>
        <w:t xml:space="preserve">will </w:t>
      </w:r>
      <w:r>
        <w:rPr>
          <w:rFonts w:ascii="Arial" w:hAnsi="Arial" w:cs="Arial"/>
          <w:color w:val="46463B"/>
          <w:w w:val="72"/>
          <w:sz w:val="16"/>
          <w:szCs w:val="16"/>
        </w:rPr>
        <w:t xml:space="preserve">be placed </w:t>
      </w:r>
      <w:r>
        <w:rPr>
          <w:rFonts w:ascii="Arial" w:hAnsi="Arial" w:cs="Arial"/>
          <w:color w:val="46463B"/>
          <w:w w:val="74"/>
          <w:sz w:val="16"/>
          <w:szCs w:val="16"/>
        </w:rPr>
        <w:t>on</w:t>
      </w:r>
      <w:r>
        <w:rPr>
          <w:rFonts w:ascii="Arial" w:hAnsi="Arial" w:cs="Arial"/>
          <w:color w:val="46463B"/>
          <w:spacing w:val="-18"/>
          <w:w w:val="74"/>
          <w:sz w:val="16"/>
          <w:szCs w:val="16"/>
        </w:rPr>
        <w:t xml:space="preserve"> </w:t>
      </w:r>
      <w:r>
        <w:rPr>
          <w:rFonts w:ascii="Arial" w:hAnsi="Arial" w:cs="Arial"/>
          <w:color w:val="46463B"/>
          <w:spacing w:val="-5"/>
          <w:w w:val="83"/>
          <w:sz w:val="16"/>
          <w:szCs w:val="16"/>
        </w:rPr>
        <w:t>Improving</w:t>
      </w:r>
      <w:r>
        <w:rPr>
          <w:rFonts w:ascii="Arial" w:hAnsi="Arial" w:cs="Arial"/>
          <w:color w:val="46463B"/>
          <w:w w:val="83"/>
          <w:sz w:val="16"/>
          <w:szCs w:val="16"/>
        </w:rPr>
        <w:t xml:space="preserve"> </w:t>
      </w:r>
      <w:r>
        <w:rPr>
          <w:rFonts w:ascii="Arial" w:hAnsi="Arial" w:cs="Arial"/>
          <w:color w:val="757470"/>
          <w:spacing w:val="-3"/>
          <w:w w:val="80"/>
          <w:sz w:val="16"/>
          <w:szCs w:val="16"/>
        </w:rPr>
        <w:t>I</w:t>
      </w:r>
      <w:r>
        <w:rPr>
          <w:rFonts w:ascii="Arial" w:hAnsi="Arial" w:cs="Arial"/>
          <w:color w:val="46463B"/>
          <w:spacing w:val="-3"/>
          <w:w w:val="80"/>
          <w:sz w:val="16"/>
          <w:szCs w:val="16"/>
        </w:rPr>
        <w:t xml:space="preserve">ntegration </w:t>
      </w:r>
      <w:r>
        <w:rPr>
          <w:rFonts w:ascii="Arial" w:hAnsi="Arial" w:cs="Arial"/>
          <w:color w:val="46463B"/>
          <w:w w:val="80"/>
          <w:sz w:val="16"/>
          <w:szCs w:val="16"/>
        </w:rPr>
        <w:t>and delivery of care for members with behavioral</w:t>
      </w:r>
      <w:r>
        <w:rPr>
          <w:rFonts w:ascii="Arial" w:hAnsi="Arial" w:cs="Arial"/>
          <w:color w:val="46463B"/>
          <w:spacing w:val="-19"/>
          <w:w w:val="80"/>
          <w:sz w:val="16"/>
          <w:szCs w:val="16"/>
        </w:rPr>
        <w:t xml:space="preserve"> </w:t>
      </w:r>
      <w:r>
        <w:rPr>
          <w:rFonts w:ascii="Arial" w:hAnsi="Arial" w:cs="Arial"/>
          <w:color w:val="46463B"/>
          <w:w w:val="80"/>
          <w:sz w:val="16"/>
          <w:szCs w:val="16"/>
        </w:rPr>
        <w:t>health</w:t>
      </w:r>
      <w:r>
        <w:rPr>
          <w:rFonts w:ascii="Arial" w:hAnsi="Arial" w:cs="Arial"/>
          <w:color w:val="46463B"/>
          <w:spacing w:val="-22"/>
          <w:w w:val="80"/>
          <w:sz w:val="16"/>
          <w:szCs w:val="16"/>
        </w:rPr>
        <w:t xml:space="preserve"> </w:t>
      </w:r>
      <w:r>
        <w:rPr>
          <w:rFonts w:ascii="Arial" w:hAnsi="Arial" w:cs="Arial"/>
          <w:color w:val="46463B"/>
          <w:w w:val="80"/>
          <w:sz w:val="16"/>
          <w:szCs w:val="16"/>
        </w:rPr>
        <w:t>needs</w:t>
      </w:r>
      <w:r>
        <w:rPr>
          <w:rFonts w:ascii="Arial" w:hAnsi="Arial" w:cs="Arial"/>
          <w:color w:val="46463B"/>
          <w:spacing w:val="-20"/>
          <w:w w:val="80"/>
          <w:sz w:val="16"/>
          <w:szCs w:val="16"/>
        </w:rPr>
        <w:t xml:space="preserve"> </w:t>
      </w:r>
      <w:r>
        <w:rPr>
          <w:rFonts w:ascii="Times New Roman" w:hAnsi="Times New Roman" w:cs="Times New Roman"/>
          <w:color w:val="46463B"/>
          <w:w w:val="80"/>
          <w:sz w:val="16"/>
          <w:szCs w:val="16"/>
        </w:rPr>
        <w:t>and</w:t>
      </w:r>
      <w:r>
        <w:rPr>
          <w:rFonts w:ascii="Times New Roman" w:hAnsi="Times New Roman" w:cs="Times New Roman"/>
          <w:color w:val="46463B"/>
          <w:spacing w:val="-20"/>
          <w:w w:val="80"/>
          <w:sz w:val="16"/>
          <w:szCs w:val="16"/>
        </w:rPr>
        <w:t xml:space="preserve"> </w:t>
      </w:r>
      <w:r>
        <w:rPr>
          <w:rFonts w:ascii="Times New Roman" w:hAnsi="Times New Roman" w:cs="Times New Roman"/>
          <w:color w:val="46463B"/>
          <w:w w:val="80"/>
          <w:sz w:val="16"/>
          <w:szCs w:val="16"/>
        </w:rPr>
        <w:t>those</w:t>
      </w:r>
      <w:r>
        <w:rPr>
          <w:rFonts w:ascii="Times New Roman" w:hAnsi="Times New Roman" w:cs="Times New Roman"/>
          <w:color w:val="46463B"/>
          <w:spacing w:val="-16"/>
          <w:w w:val="80"/>
          <w:sz w:val="16"/>
          <w:szCs w:val="16"/>
        </w:rPr>
        <w:t xml:space="preserve"> </w:t>
      </w:r>
      <w:r>
        <w:rPr>
          <w:rFonts w:ascii="Arial" w:hAnsi="Arial" w:cs="Arial"/>
          <w:color w:val="46463B"/>
          <w:w w:val="80"/>
          <w:sz w:val="16"/>
          <w:szCs w:val="16"/>
        </w:rPr>
        <w:t>with</w:t>
      </w:r>
      <w:r>
        <w:rPr>
          <w:rFonts w:ascii="Arial" w:hAnsi="Arial" w:cs="Arial"/>
          <w:color w:val="46463B"/>
          <w:spacing w:val="-21"/>
          <w:w w:val="80"/>
          <w:sz w:val="16"/>
          <w:szCs w:val="16"/>
        </w:rPr>
        <w:t xml:space="preserve"> </w:t>
      </w:r>
      <w:r>
        <w:rPr>
          <w:rFonts w:ascii="Arial" w:hAnsi="Arial" w:cs="Arial"/>
          <w:color w:val="46463B"/>
          <w:w w:val="80"/>
          <w:sz w:val="16"/>
          <w:szCs w:val="16"/>
        </w:rPr>
        <w:t>dual</w:t>
      </w:r>
      <w:r>
        <w:rPr>
          <w:rFonts w:ascii="Arial" w:hAnsi="Arial" w:cs="Arial"/>
          <w:color w:val="46463B"/>
          <w:spacing w:val="-23"/>
          <w:w w:val="80"/>
          <w:sz w:val="16"/>
          <w:szCs w:val="16"/>
        </w:rPr>
        <w:t xml:space="preserve"> </w:t>
      </w:r>
      <w:r>
        <w:rPr>
          <w:rFonts w:ascii="Arial" w:hAnsi="Arial" w:cs="Arial"/>
          <w:color w:val="46463B"/>
          <w:w w:val="80"/>
          <w:sz w:val="16"/>
          <w:szCs w:val="16"/>
        </w:rPr>
        <w:t>diagnoses of</w:t>
      </w:r>
      <w:r>
        <w:rPr>
          <w:rFonts w:ascii="Arial" w:hAnsi="Arial" w:cs="Arial"/>
          <w:color w:val="46463B"/>
          <w:spacing w:val="-16"/>
          <w:w w:val="80"/>
          <w:sz w:val="16"/>
          <w:szCs w:val="16"/>
        </w:rPr>
        <w:t xml:space="preserve"> </w:t>
      </w:r>
      <w:r>
        <w:rPr>
          <w:rFonts w:ascii="Arial" w:hAnsi="Arial" w:cs="Arial"/>
          <w:color w:val="46463B"/>
          <w:w w:val="80"/>
          <w:sz w:val="16"/>
          <w:szCs w:val="16"/>
        </w:rPr>
        <w:t>substance</w:t>
      </w:r>
      <w:r>
        <w:rPr>
          <w:rFonts w:ascii="Arial" w:hAnsi="Arial" w:cs="Arial"/>
          <w:color w:val="46463B"/>
          <w:spacing w:val="-15"/>
          <w:w w:val="80"/>
          <w:sz w:val="16"/>
          <w:szCs w:val="16"/>
        </w:rPr>
        <w:t xml:space="preserve"> </w:t>
      </w:r>
      <w:r>
        <w:rPr>
          <w:rFonts w:ascii="Arial" w:hAnsi="Arial" w:cs="Arial"/>
          <w:color w:val="46463B"/>
          <w:w w:val="80"/>
          <w:sz w:val="16"/>
          <w:szCs w:val="16"/>
        </w:rPr>
        <w:t>abuse</w:t>
      </w:r>
      <w:r>
        <w:rPr>
          <w:rFonts w:ascii="Arial" w:hAnsi="Arial" w:cs="Arial"/>
          <w:color w:val="46463B"/>
          <w:spacing w:val="-16"/>
          <w:w w:val="80"/>
          <w:sz w:val="16"/>
          <w:szCs w:val="16"/>
        </w:rPr>
        <w:t xml:space="preserve"> </w:t>
      </w:r>
      <w:r>
        <w:rPr>
          <w:rFonts w:ascii="Arial" w:hAnsi="Arial" w:cs="Arial"/>
          <w:color w:val="46463B"/>
          <w:w w:val="80"/>
          <w:sz w:val="16"/>
          <w:szCs w:val="16"/>
        </w:rPr>
        <w:t>disorder;</w:t>
      </w:r>
      <w:r>
        <w:rPr>
          <w:rFonts w:ascii="Arial" w:hAnsi="Arial" w:cs="Arial"/>
          <w:color w:val="46463B"/>
          <w:spacing w:val="-15"/>
          <w:w w:val="80"/>
          <w:sz w:val="16"/>
          <w:szCs w:val="16"/>
        </w:rPr>
        <w:t xml:space="preserve"> </w:t>
      </w:r>
      <w:r>
        <w:rPr>
          <w:rFonts w:ascii="Arial" w:hAnsi="Arial" w:cs="Arial"/>
          <w:color w:val="46463B"/>
          <w:w w:val="80"/>
          <w:sz w:val="16"/>
          <w:szCs w:val="16"/>
        </w:rPr>
        <w:t>as</w:t>
      </w:r>
      <w:r>
        <w:rPr>
          <w:rFonts w:ascii="Arial" w:hAnsi="Arial" w:cs="Arial"/>
          <w:color w:val="46463B"/>
          <w:spacing w:val="-20"/>
          <w:w w:val="80"/>
          <w:sz w:val="16"/>
          <w:szCs w:val="16"/>
        </w:rPr>
        <w:t xml:space="preserve"> </w:t>
      </w:r>
      <w:r>
        <w:rPr>
          <w:rFonts w:ascii="Arial" w:hAnsi="Arial" w:cs="Arial"/>
          <w:color w:val="46463B"/>
          <w:w w:val="80"/>
          <w:sz w:val="16"/>
          <w:szCs w:val="16"/>
        </w:rPr>
        <w:t>well</w:t>
      </w:r>
      <w:r>
        <w:rPr>
          <w:rFonts w:ascii="Arial" w:hAnsi="Arial" w:cs="Arial"/>
          <w:color w:val="46463B"/>
          <w:spacing w:val="-17"/>
          <w:w w:val="80"/>
          <w:sz w:val="16"/>
          <w:szCs w:val="16"/>
        </w:rPr>
        <w:t xml:space="preserve"> </w:t>
      </w:r>
      <w:r>
        <w:rPr>
          <w:rFonts w:ascii="Arial" w:hAnsi="Arial" w:cs="Arial"/>
          <w:color w:val="46463B"/>
          <w:w w:val="80"/>
          <w:sz w:val="16"/>
          <w:szCs w:val="16"/>
        </w:rPr>
        <w:t>as</w:t>
      </w:r>
      <w:r>
        <w:rPr>
          <w:rFonts w:ascii="Arial" w:hAnsi="Arial" w:cs="Arial"/>
          <w:color w:val="46463B"/>
          <w:spacing w:val="-17"/>
          <w:w w:val="80"/>
          <w:sz w:val="16"/>
          <w:szCs w:val="16"/>
        </w:rPr>
        <w:t xml:space="preserve"> </w:t>
      </w:r>
      <w:r>
        <w:rPr>
          <w:rFonts w:ascii="Arial" w:hAnsi="Arial" w:cs="Arial"/>
          <w:color w:val="46463B"/>
          <w:spacing w:val="-3"/>
          <w:w w:val="80"/>
          <w:sz w:val="16"/>
          <w:szCs w:val="16"/>
        </w:rPr>
        <w:t>Integration</w:t>
      </w:r>
      <w:r>
        <w:rPr>
          <w:rFonts w:ascii="Arial" w:hAnsi="Arial" w:cs="Arial"/>
          <w:color w:val="46463B"/>
          <w:spacing w:val="-17"/>
          <w:w w:val="80"/>
          <w:sz w:val="16"/>
          <w:szCs w:val="16"/>
        </w:rPr>
        <w:t xml:space="preserve"> </w:t>
      </w:r>
      <w:r>
        <w:rPr>
          <w:rFonts w:ascii="Arial" w:hAnsi="Arial" w:cs="Arial"/>
          <w:color w:val="46463B"/>
          <w:w w:val="80"/>
          <w:sz w:val="16"/>
          <w:szCs w:val="16"/>
        </w:rPr>
        <w:t>of long</w:t>
      </w:r>
      <w:r>
        <w:rPr>
          <w:rFonts w:ascii="Arial" w:hAnsi="Arial" w:cs="Arial"/>
          <w:color w:val="46463B"/>
          <w:spacing w:val="-26"/>
          <w:w w:val="80"/>
          <w:sz w:val="16"/>
          <w:szCs w:val="16"/>
        </w:rPr>
        <w:t xml:space="preserve"> </w:t>
      </w:r>
      <w:r>
        <w:rPr>
          <w:rFonts w:ascii="Arial" w:hAnsi="Arial" w:cs="Arial"/>
          <w:color w:val="46463B"/>
          <w:w w:val="80"/>
          <w:sz w:val="16"/>
          <w:szCs w:val="16"/>
        </w:rPr>
        <w:t>term</w:t>
      </w:r>
      <w:r>
        <w:rPr>
          <w:rFonts w:ascii="Arial" w:hAnsi="Arial" w:cs="Arial"/>
          <w:color w:val="46463B"/>
          <w:spacing w:val="-20"/>
          <w:w w:val="80"/>
          <w:sz w:val="16"/>
          <w:szCs w:val="16"/>
        </w:rPr>
        <w:t xml:space="preserve"> </w:t>
      </w:r>
      <w:r>
        <w:rPr>
          <w:rFonts w:ascii="Arial" w:hAnsi="Arial" w:cs="Arial"/>
          <w:color w:val="46463B"/>
          <w:w w:val="80"/>
          <w:sz w:val="16"/>
          <w:szCs w:val="16"/>
        </w:rPr>
        <w:t>services</w:t>
      </w:r>
      <w:r>
        <w:rPr>
          <w:rFonts w:ascii="Arial" w:hAnsi="Arial" w:cs="Arial"/>
          <w:color w:val="46463B"/>
          <w:spacing w:val="-17"/>
          <w:w w:val="80"/>
          <w:sz w:val="16"/>
          <w:szCs w:val="16"/>
        </w:rPr>
        <w:t xml:space="preserve"> </w:t>
      </w:r>
      <w:r>
        <w:rPr>
          <w:rFonts w:ascii="Arial" w:hAnsi="Arial" w:cs="Arial"/>
          <w:color w:val="46463B"/>
          <w:w w:val="80"/>
          <w:sz w:val="16"/>
          <w:szCs w:val="16"/>
        </w:rPr>
        <w:t>and</w:t>
      </w:r>
      <w:r>
        <w:rPr>
          <w:rFonts w:ascii="Arial" w:hAnsi="Arial" w:cs="Arial"/>
          <w:color w:val="46463B"/>
          <w:spacing w:val="-23"/>
          <w:w w:val="80"/>
          <w:sz w:val="16"/>
          <w:szCs w:val="16"/>
        </w:rPr>
        <w:t xml:space="preserve"> </w:t>
      </w:r>
      <w:r>
        <w:rPr>
          <w:rFonts w:ascii="Arial" w:hAnsi="Arial" w:cs="Arial"/>
          <w:color w:val="46463B"/>
          <w:w w:val="80"/>
          <w:sz w:val="16"/>
          <w:szCs w:val="16"/>
        </w:rPr>
        <w:t>supports</w:t>
      </w:r>
      <w:r>
        <w:rPr>
          <w:rFonts w:ascii="Arial" w:hAnsi="Arial" w:cs="Arial"/>
          <w:color w:val="46463B"/>
          <w:spacing w:val="-16"/>
          <w:w w:val="80"/>
          <w:sz w:val="16"/>
          <w:szCs w:val="16"/>
        </w:rPr>
        <w:t xml:space="preserve"> </w:t>
      </w:r>
      <w:r>
        <w:rPr>
          <w:rFonts w:ascii="Arial" w:hAnsi="Arial" w:cs="Arial"/>
          <w:color w:val="46463B"/>
          <w:w w:val="80"/>
          <w:sz w:val="16"/>
          <w:szCs w:val="16"/>
        </w:rPr>
        <w:t>and</w:t>
      </w:r>
      <w:r>
        <w:rPr>
          <w:rFonts w:ascii="Arial" w:hAnsi="Arial" w:cs="Arial"/>
          <w:color w:val="46463B"/>
          <w:spacing w:val="-21"/>
          <w:w w:val="80"/>
          <w:sz w:val="16"/>
          <w:szCs w:val="16"/>
        </w:rPr>
        <w:t xml:space="preserve"> </w:t>
      </w:r>
      <w:r>
        <w:rPr>
          <w:rFonts w:ascii="Arial" w:hAnsi="Arial" w:cs="Arial"/>
          <w:color w:val="46463B"/>
          <w:w w:val="80"/>
          <w:sz w:val="16"/>
          <w:szCs w:val="16"/>
        </w:rPr>
        <w:t xml:space="preserve">health-related </w:t>
      </w:r>
      <w:r>
        <w:rPr>
          <w:rFonts w:ascii="Arial" w:hAnsi="Arial" w:cs="Arial"/>
          <w:color w:val="46463B"/>
          <w:w w:val="75"/>
          <w:sz w:val="16"/>
          <w:szCs w:val="16"/>
        </w:rPr>
        <w:t xml:space="preserve">social services. </w:t>
      </w:r>
      <w:r>
        <w:rPr>
          <w:rFonts w:ascii="Arial" w:hAnsi="Arial" w:cs="Arial"/>
          <w:color w:val="46463B"/>
          <w:spacing w:val="-14"/>
          <w:w w:val="75"/>
          <w:sz w:val="16"/>
          <w:szCs w:val="16"/>
        </w:rPr>
        <w:t xml:space="preserve">In </w:t>
      </w:r>
      <w:r>
        <w:rPr>
          <w:rFonts w:ascii="Arial" w:hAnsi="Arial" w:cs="Arial"/>
          <w:color w:val="46463B"/>
          <w:w w:val="75"/>
          <w:sz w:val="16"/>
          <w:szCs w:val="16"/>
        </w:rPr>
        <w:t xml:space="preserve">addition, MassHealth plans to expand treatment for </w:t>
      </w:r>
      <w:r>
        <w:rPr>
          <w:rFonts w:ascii="Arial" w:hAnsi="Arial" w:cs="Arial"/>
          <w:color w:val="46463B"/>
          <w:spacing w:val="-3"/>
          <w:w w:val="75"/>
          <w:sz w:val="16"/>
          <w:szCs w:val="16"/>
        </w:rPr>
        <w:t xml:space="preserve">Individuals </w:t>
      </w:r>
      <w:r>
        <w:rPr>
          <w:rFonts w:ascii="Arial" w:hAnsi="Arial" w:cs="Arial"/>
          <w:color w:val="46463B"/>
          <w:w w:val="75"/>
          <w:sz w:val="16"/>
          <w:szCs w:val="16"/>
        </w:rPr>
        <w:t>affected by opioid</w:t>
      </w:r>
      <w:r>
        <w:rPr>
          <w:rFonts w:ascii="Arial" w:hAnsi="Arial" w:cs="Arial"/>
          <w:color w:val="46463B"/>
          <w:spacing w:val="23"/>
          <w:w w:val="75"/>
          <w:sz w:val="16"/>
          <w:szCs w:val="16"/>
        </w:rPr>
        <w:t xml:space="preserve"> </w:t>
      </w:r>
      <w:r>
        <w:rPr>
          <w:rFonts w:ascii="Arial" w:hAnsi="Arial" w:cs="Arial"/>
          <w:color w:val="46463B"/>
          <w:w w:val="75"/>
          <w:sz w:val="16"/>
          <w:szCs w:val="16"/>
        </w:rPr>
        <w:t>addiction.</w:t>
      </w:r>
    </w:p>
    <w:p w:rsidR="00610E6C" w:rsidRDefault="00610E6C">
      <w:pPr>
        <w:pStyle w:val="BodyText"/>
        <w:kinsoku w:val="0"/>
        <w:overflowPunct w:val="0"/>
        <w:spacing w:before="3" w:line="158" w:lineRule="exact"/>
        <w:ind w:left="257"/>
        <w:jc w:val="center"/>
        <w:rPr>
          <w:rFonts w:ascii="Arial" w:hAnsi="Arial" w:cs="Arial"/>
          <w:color w:val="46463B"/>
          <w:w w:val="75"/>
          <w:sz w:val="16"/>
          <w:szCs w:val="16"/>
        </w:rPr>
      </w:pPr>
      <w:r>
        <w:rPr>
          <w:rFonts w:ascii="Arial" w:hAnsi="Arial" w:cs="Arial"/>
          <w:color w:val="46463B"/>
          <w:w w:val="80"/>
          <w:sz w:val="16"/>
          <w:szCs w:val="16"/>
        </w:rPr>
        <w:t>The</w:t>
      </w:r>
      <w:r>
        <w:rPr>
          <w:rFonts w:ascii="Arial" w:hAnsi="Arial" w:cs="Arial"/>
          <w:color w:val="46463B"/>
          <w:spacing w:val="-18"/>
          <w:w w:val="80"/>
          <w:sz w:val="16"/>
          <w:szCs w:val="16"/>
        </w:rPr>
        <w:t xml:space="preserve"> </w:t>
      </w:r>
      <w:r>
        <w:rPr>
          <w:rFonts w:ascii="Arial" w:hAnsi="Arial" w:cs="Arial"/>
          <w:color w:val="46463B"/>
          <w:w w:val="80"/>
          <w:sz w:val="16"/>
          <w:szCs w:val="16"/>
        </w:rPr>
        <w:t>Request</w:t>
      </w:r>
      <w:r>
        <w:rPr>
          <w:rFonts w:ascii="Arial" w:hAnsi="Arial" w:cs="Arial"/>
          <w:color w:val="46463B"/>
          <w:spacing w:val="-20"/>
          <w:w w:val="80"/>
          <w:sz w:val="16"/>
          <w:szCs w:val="16"/>
        </w:rPr>
        <w:t xml:space="preserve"> </w:t>
      </w:r>
      <w:r>
        <w:rPr>
          <w:rFonts w:ascii="Times New Roman" w:hAnsi="Times New Roman" w:cs="Times New Roman"/>
          <w:color w:val="46463B"/>
          <w:w w:val="80"/>
          <w:sz w:val="17"/>
          <w:szCs w:val="17"/>
        </w:rPr>
        <w:t>does</w:t>
      </w:r>
      <w:r>
        <w:rPr>
          <w:rFonts w:ascii="Times New Roman" w:hAnsi="Times New Roman" w:cs="Times New Roman"/>
          <w:color w:val="46463B"/>
          <w:spacing w:val="-16"/>
          <w:w w:val="80"/>
          <w:sz w:val="17"/>
          <w:szCs w:val="17"/>
        </w:rPr>
        <w:t xml:space="preserve"> </w:t>
      </w:r>
      <w:r>
        <w:rPr>
          <w:rFonts w:ascii="Arial" w:hAnsi="Arial" w:cs="Arial"/>
          <w:color w:val="46463B"/>
          <w:w w:val="80"/>
          <w:sz w:val="16"/>
          <w:szCs w:val="16"/>
        </w:rPr>
        <w:t>not</w:t>
      </w:r>
      <w:r>
        <w:rPr>
          <w:rFonts w:ascii="Arial" w:hAnsi="Arial" w:cs="Arial"/>
          <w:color w:val="46463B"/>
          <w:spacing w:val="-22"/>
          <w:w w:val="80"/>
          <w:sz w:val="16"/>
          <w:szCs w:val="16"/>
        </w:rPr>
        <w:t xml:space="preserve"> </w:t>
      </w:r>
      <w:r>
        <w:rPr>
          <w:rFonts w:ascii="Times New Roman" w:hAnsi="Times New Roman" w:cs="Times New Roman"/>
          <w:color w:val="46463B"/>
          <w:w w:val="80"/>
          <w:sz w:val="16"/>
          <w:szCs w:val="16"/>
        </w:rPr>
        <w:t>affect</w:t>
      </w:r>
      <w:r>
        <w:rPr>
          <w:rFonts w:ascii="Times New Roman" w:hAnsi="Times New Roman" w:cs="Times New Roman"/>
          <w:color w:val="46463B"/>
          <w:spacing w:val="-18"/>
          <w:w w:val="80"/>
          <w:sz w:val="16"/>
          <w:szCs w:val="16"/>
        </w:rPr>
        <w:t xml:space="preserve"> </w:t>
      </w:r>
      <w:r>
        <w:rPr>
          <w:rFonts w:ascii="Arial" w:hAnsi="Arial" w:cs="Arial"/>
          <w:color w:val="46463B"/>
          <w:w w:val="80"/>
          <w:sz w:val="16"/>
          <w:szCs w:val="16"/>
        </w:rPr>
        <w:t>ellglbillty</w:t>
      </w:r>
      <w:r>
        <w:rPr>
          <w:rFonts w:ascii="Arial" w:hAnsi="Arial" w:cs="Arial"/>
          <w:color w:val="46463B"/>
          <w:spacing w:val="-23"/>
          <w:w w:val="80"/>
          <w:sz w:val="16"/>
          <w:szCs w:val="16"/>
        </w:rPr>
        <w:t xml:space="preserve"> </w:t>
      </w:r>
      <w:r>
        <w:rPr>
          <w:rFonts w:ascii="Arial" w:hAnsi="Arial" w:cs="Arial"/>
          <w:color w:val="46463B"/>
          <w:w w:val="80"/>
          <w:sz w:val="16"/>
          <w:szCs w:val="16"/>
        </w:rPr>
        <w:t>for</w:t>
      </w:r>
      <w:r>
        <w:rPr>
          <w:rFonts w:ascii="Arial" w:hAnsi="Arial" w:cs="Arial"/>
          <w:color w:val="46463B"/>
          <w:spacing w:val="-18"/>
          <w:w w:val="80"/>
          <w:sz w:val="16"/>
          <w:szCs w:val="16"/>
        </w:rPr>
        <w:t xml:space="preserve"> </w:t>
      </w:r>
      <w:r>
        <w:rPr>
          <w:rFonts w:ascii="Arial" w:hAnsi="Arial" w:cs="Arial"/>
          <w:color w:val="46463B"/>
          <w:w w:val="80"/>
          <w:sz w:val="16"/>
          <w:szCs w:val="16"/>
        </w:rPr>
        <w:t>MassHealth.</w:t>
      </w:r>
      <w:r>
        <w:rPr>
          <w:rFonts w:ascii="Arial" w:hAnsi="Arial" w:cs="Arial"/>
          <w:color w:val="46463B"/>
          <w:spacing w:val="-4"/>
          <w:w w:val="80"/>
          <w:sz w:val="16"/>
          <w:szCs w:val="16"/>
        </w:rPr>
        <w:t xml:space="preserve"> </w:t>
      </w:r>
      <w:r>
        <w:rPr>
          <w:rFonts w:ascii="Arial" w:hAnsi="Arial" w:cs="Arial"/>
          <w:color w:val="46463B"/>
          <w:w w:val="80"/>
          <w:sz w:val="16"/>
          <w:szCs w:val="16"/>
        </w:rPr>
        <w:t>A</w:t>
      </w:r>
      <w:r>
        <w:rPr>
          <w:rFonts w:ascii="Arial" w:hAnsi="Arial" w:cs="Arial"/>
          <w:color w:val="46463B"/>
          <w:w w:val="69"/>
          <w:sz w:val="16"/>
          <w:szCs w:val="16"/>
        </w:rPr>
        <w:t xml:space="preserve"> </w:t>
      </w:r>
      <w:r>
        <w:rPr>
          <w:rFonts w:ascii="Arial" w:hAnsi="Arial" w:cs="Arial"/>
          <w:color w:val="46463B"/>
          <w:w w:val="85"/>
          <w:sz w:val="16"/>
          <w:szCs w:val="16"/>
        </w:rPr>
        <w:t xml:space="preserve">more detailed public notice can be found at </w:t>
      </w:r>
      <w:r>
        <w:rPr>
          <w:rFonts w:ascii="Arial" w:hAnsi="Arial" w:cs="Arial"/>
          <w:color w:val="46463B"/>
          <w:w w:val="75"/>
          <w:sz w:val="16"/>
          <w:szCs w:val="16"/>
        </w:rPr>
        <w:t>MassHealth's home</w:t>
      </w:r>
      <w:r>
        <w:rPr>
          <w:rFonts w:ascii="Arial" w:hAnsi="Arial" w:cs="Arial"/>
          <w:color w:val="46463B"/>
          <w:spacing w:val="-8"/>
          <w:w w:val="75"/>
          <w:sz w:val="16"/>
          <w:szCs w:val="16"/>
        </w:rPr>
        <w:t xml:space="preserve"> </w:t>
      </w:r>
      <w:r>
        <w:rPr>
          <w:rFonts w:ascii="Arial" w:hAnsi="Arial" w:cs="Arial"/>
          <w:color w:val="46463B"/>
          <w:w w:val="75"/>
          <w:sz w:val="16"/>
          <w:szCs w:val="16"/>
        </w:rPr>
        <w:t>page:</w:t>
      </w:r>
    </w:p>
    <w:p w:rsidR="00610E6C" w:rsidRDefault="00610E6C">
      <w:pPr>
        <w:pStyle w:val="BodyText"/>
        <w:kinsoku w:val="0"/>
        <w:overflowPunct w:val="0"/>
        <w:spacing w:line="204" w:lineRule="auto"/>
        <w:ind w:left="288" w:right="38"/>
        <w:jc w:val="center"/>
        <w:rPr>
          <w:rFonts w:ascii="Arial" w:hAnsi="Arial" w:cs="Arial"/>
          <w:color w:val="46463B"/>
          <w:w w:val="75"/>
          <w:sz w:val="16"/>
          <w:szCs w:val="16"/>
        </w:rPr>
      </w:pPr>
      <w:hyperlink r:id="rId312" w:history="1">
        <w:r>
          <w:rPr>
            <w:rFonts w:ascii="Arial" w:hAnsi="Arial" w:cs="Arial"/>
            <w:color w:val="46463B"/>
            <w:spacing w:val="-3"/>
            <w:w w:val="75"/>
            <w:sz w:val="16"/>
            <w:szCs w:val="16"/>
          </w:rPr>
          <w:t>http</w:t>
        </w:r>
        <w:r>
          <w:rPr>
            <w:rFonts w:ascii="Arial" w:hAnsi="Arial" w:cs="Arial"/>
            <w:color w:val="757470"/>
            <w:spacing w:val="-3"/>
            <w:w w:val="75"/>
            <w:sz w:val="16"/>
            <w:szCs w:val="16"/>
          </w:rPr>
          <w:t>:/</w:t>
        </w:r>
        <w:r>
          <w:rPr>
            <w:rFonts w:ascii="Arial" w:hAnsi="Arial" w:cs="Arial"/>
            <w:color w:val="46463B"/>
            <w:spacing w:val="-3"/>
            <w:w w:val="75"/>
            <w:sz w:val="16"/>
            <w:szCs w:val="16"/>
          </w:rPr>
          <w:t xml:space="preserve">/WWW </w:t>
        </w:r>
        <w:r>
          <w:rPr>
            <w:rFonts w:ascii="Arial" w:hAnsi="Arial" w:cs="Arial"/>
            <w:color w:val="9A9A9A"/>
            <w:spacing w:val="-3"/>
            <w:w w:val="75"/>
            <w:sz w:val="16"/>
            <w:szCs w:val="16"/>
          </w:rPr>
          <w:t>.</w:t>
        </w:r>
        <w:r>
          <w:rPr>
            <w:rFonts w:ascii="Arial" w:hAnsi="Arial" w:cs="Arial"/>
            <w:color w:val="46463B"/>
            <w:spacing w:val="-3"/>
            <w:w w:val="75"/>
            <w:sz w:val="16"/>
            <w:szCs w:val="16"/>
          </w:rPr>
          <w:t>mass.gov</w:t>
        </w:r>
        <w:r>
          <w:rPr>
            <w:rFonts w:ascii="Arial" w:hAnsi="Arial" w:cs="Arial"/>
            <w:color w:val="757470"/>
            <w:spacing w:val="-3"/>
            <w:w w:val="75"/>
            <w:sz w:val="16"/>
            <w:szCs w:val="16"/>
          </w:rPr>
          <w:t>/</w:t>
        </w:r>
        <w:r>
          <w:rPr>
            <w:rFonts w:ascii="Arial" w:hAnsi="Arial" w:cs="Arial"/>
            <w:color w:val="46463B"/>
            <w:spacing w:val="-3"/>
            <w:w w:val="75"/>
            <w:sz w:val="16"/>
            <w:szCs w:val="16"/>
          </w:rPr>
          <w:t>eohhs/gov</w:t>
        </w:r>
        <w:r>
          <w:rPr>
            <w:rFonts w:ascii="Arial" w:hAnsi="Arial" w:cs="Arial"/>
            <w:color w:val="757470"/>
            <w:spacing w:val="-3"/>
            <w:w w:val="75"/>
            <w:sz w:val="16"/>
            <w:szCs w:val="16"/>
          </w:rPr>
          <w:t>/</w:t>
        </w:r>
        <w:r>
          <w:rPr>
            <w:rFonts w:ascii="Arial" w:hAnsi="Arial" w:cs="Arial"/>
            <w:color w:val="46463B"/>
            <w:spacing w:val="-3"/>
            <w:w w:val="75"/>
            <w:sz w:val="16"/>
            <w:szCs w:val="16"/>
          </w:rPr>
          <w:t>departments/massheal</w:t>
        </w:r>
      </w:hyperlink>
      <w:r>
        <w:rPr>
          <w:rFonts w:ascii="Arial" w:hAnsi="Arial" w:cs="Arial"/>
          <w:color w:val="46463B"/>
          <w:spacing w:val="-3"/>
          <w:w w:val="75"/>
          <w:sz w:val="16"/>
          <w:szCs w:val="16"/>
        </w:rPr>
        <w:t xml:space="preserve"> </w:t>
      </w:r>
      <w:r>
        <w:rPr>
          <w:rFonts w:ascii="Arial" w:hAnsi="Arial" w:cs="Arial"/>
          <w:color w:val="46463B"/>
          <w:w w:val="80"/>
          <w:sz w:val="16"/>
          <w:szCs w:val="16"/>
        </w:rPr>
        <w:t xml:space="preserve">tlv'. and the Request documents can </w:t>
      </w:r>
      <w:r>
        <w:rPr>
          <w:rFonts w:ascii="Times New Roman" w:hAnsi="Times New Roman" w:cs="Times New Roman"/>
          <w:color w:val="46463B"/>
          <w:w w:val="80"/>
          <w:sz w:val="16"/>
          <w:szCs w:val="16"/>
        </w:rPr>
        <w:t xml:space="preserve">be </w:t>
      </w:r>
      <w:r>
        <w:rPr>
          <w:rFonts w:ascii="Arial" w:hAnsi="Arial" w:cs="Arial"/>
          <w:color w:val="46463B"/>
          <w:w w:val="80"/>
          <w:sz w:val="16"/>
          <w:szCs w:val="16"/>
        </w:rPr>
        <w:t xml:space="preserve">found at the </w:t>
      </w:r>
      <w:r>
        <w:rPr>
          <w:rFonts w:ascii="Arial" w:hAnsi="Arial" w:cs="Arial"/>
          <w:color w:val="46463B"/>
          <w:w w:val="85"/>
          <w:sz w:val="16"/>
          <w:szCs w:val="16"/>
        </w:rPr>
        <w:t xml:space="preserve">MassHealth </w:t>
      </w:r>
      <w:r>
        <w:rPr>
          <w:rFonts w:ascii="Arial" w:hAnsi="Arial" w:cs="Arial"/>
          <w:color w:val="46463B"/>
          <w:spacing w:val="-3"/>
          <w:w w:val="85"/>
          <w:sz w:val="16"/>
          <w:szCs w:val="16"/>
        </w:rPr>
        <w:t xml:space="preserve">1115 </w:t>
      </w:r>
      <w:r>
        <w:rPr>
          <w:rFonts w:ascii="Arial" w:hAnsi="Arial" w:cs="Arial"/>
          <w:color w:val="46463B"/>
          <w:w w:val="85"/>
          <w:sz w:val="16"/>
          <w:szCs w:val="16"/>
        </w:rPr>
        <w:t xml:space="preserve">demonstration web site: </w:t>
      </w:r>
      <w:hyperlink r:id="rId313" w:history="1">
        <w:r>
          <w:rPr>
            <w:rFonts w:ascii="Arial" w:hAnsi="Arial" w:cs="Arial"/>
            <w:color w:val="46463B"/>
            <w:spacing w:val="-2"/>
            <w:w w:val="75"/>
            <w:sz w:val="16"/>
            <w:szCs w:val="16"/>
          </w:rPr>
          <w:t>http</w:t>
        </w:r>
        <w:r>
          <w:rPr>
            <w:rFonts w:ascii="Arial" w:hAnsi="Arial" w:cs="Arial"/>
            <w:color w:val="757470"/>
            <w:spacing w:val="-2"/>
            <w:w w:val="75"/>
            <w:sz w:val="16"/>
            <w:szCs w:val="16"/>
          </w:rPr>
          <w:t>:/</w:t>
        </w:r>
        <w:r>
          <w:rPr>
            <w:rFonts w:ascii="Arial" w:hAnsi="Arial" w:cs="Arial"/>
            <w:color w:val="46463B"/>
            <w:spacing w:val="-2"/>
            <w:w w:val="75"/>
            <w:sz w:val="16"/>
            <w:szCs w:val="16"/>
          </w:rPr>
          <w:t>/WWW.mass</w:t>
        </w:r>
      </w:hyperlink>
      <w:r>
        <w:rPr>
          <w:rFonts w:ascii="Arial" w:hAnsi="Arial" w:cs="Arial"/>
          <w:color w:val="46463B"/>
          <w:spacing w:val="-2"/>
          <w:w w:val="75"/>
          <w:sz w:val="16"/>
          <w:szCs w:val="16"/>
        </w:rPr>
        <w:t xml:space="preserve"> </w:t>
      </w:r>
      <w:r>
        <w:rPr>
          <w:rFonts w:ascii="Arial" w:hAnsi="Arial" w:cs="Arial"/>
          <w:color w:val="757470"/>
          <w:spacing w:val="-2"/>
          <w:w w:val="75"/>
          <w:sz w:val="16"/>
          <w:szCs w:val="16"/>
        </w:rPr>
        <w:t>.</w:t>
      </w:r>
      <w:r>
        <w:rPr>
          <w:rFonts w:ascii="Arial" w:hAnsi="Arial" w:cs="Arial"/>
          <w:color w:val="46463B"/>
          <w:spacing w:val="-2"/>
          <w:w w:val="75"/>
          <w:sz w:val="16"/>
          <w:szCs w:val="16"/>
        </w:rPr>
        <w:t>gov</w:t>
      </w:r>
      <w:r>
        <w:rPr>
          <w:rFonts w:ascii="Arial" w:hAnsi="Arial" w:cs="Arial"/>
          <w:color w:val="757470"/>
          <w:spacing w:val="-2"/>
          <w:w w:val="75"/>
          <w:sz w:val="16"/>
          <w:szCs w:val="16"/>
        </w:rPr>
        <w:t>/</w:t>
      </w:r>
      <w:r>
        <w:rPr>
          <w:rFonts w:ascii="Arial" w:hAnsi="Arial" w:cs="Arial"/>
          <w:color w:val="46463B"/>
          <w:spacing w:val="-2"/>
          <w:w w:val="75"/>
          <w:sz w:val="16"/>
          <w:szCs w:val="16"/>
        </w:rPr>
        <w:t xml:space="preserve">eohhs/gov/departments/massheal </w:t>
      </w:r>
      <w:r>
        <w:rPr>
          <w:rFonts w:ascii="Arial" w:hAnsi="Arial" w:cs="Arial"/>
          <w:color w:val="46463B"/>
          <w:w w:val="75"/>
          <w:sz w:val="16"/>
          <w:szCs w:val="16"/>
        </w:rPr>
        <w:t>tlv'masshealth-and-health-care-reform.html .</w:t>
      </w:r>
    </w:p>
    <w:p w:rsidR="00610E6C" w:rsidRDefault="00610E6C">
      <w:pPr>
        <w:pStyle w:val="BodyText"/>
        <w:kinsoku w:val="0"/>
        <w:overflowPunct w:val="0"/>
        <w:spacing w:line="139" w:lineRule="exact"/>
        <w:ind w:left="303"/>
        <w:jc w:val="center"/>
        <w:rPr>
          <w:rFonts w:ascii="Arial" w:hAnsi="Arial" w:cs="Arial"/>
          <w:color w:val="46463B"/>
          <w:w w:val="80"/>
          <w:sz w:val="16"/>
          <w:szCs w:val="16"/>
        </w:rPr>
      </w:pPr>
      <w:r>
        <w:rPr>
          <w:rFonts w:ascii="Times New Roman" w:hAnsi="Times New Roman" w:cs="Times New Roman"/>
          <w:color w:val="46463B"/>
          <w:w w:val="80"/>
          <w:sz w:val="16"/>
          <w:szCs w:val="16"/>
        </w:rPr>
        <w:t>Publlc</w:t>
      </w:r>
      <w:r>
        <w:rPr>
          <w:rFonts w:ascii="Times New Roman" w:hAnsi="Times New Roman" w:cs="Times New Roman"/>
          <w:color w:val="46463B"/>
          <w:spacing w:val="-25"/>
          <w:w w:val="80"/>
          <w:sz w:val="16"/>
          <w:szCs w:val="16"/>
        </w:rPr>
        <w:t xml:space="preserve"> </w:t>
      </w:r>
      <w:r>
        <w:rPr>
          <w:rFonts w:ascii="Times New Roman" w:hAnsi="Times New Roman" w:cs="Times New Roman"/>
          <w:color w:val="BAB6B3"/>
          <w:w w:val="60"/>
          <w:sz w:val="16"/>
          <w:szCs w:val="16"/>
        </w:rPr>
        <w:t>•</w:t>
      </w:r>
      <w:r>
        <w:rPr>
          <w:rFonts w:ascii="Times New Roman" w:hAnsi="Times New Roman" w:cs="Times New Roman"/>
          <w:color w:val="BAB6B3"/>
          <w:spacing w:val="-20"/>
          <w:w w:val="60"/>
          <w:sz w:val="16"/>
          <w:szCs w:val="16"/>
        </w:rPr>
        <w:t xml:space="preserve"> </w:t>
      </w:r>
      <w:r>
        <w:rPr>
          <w:rFonts w:ascii="Times New Roman" w:hAnsi="Times New Roman" w:cs="Times New Roman"/>
          <w:color w:val="46463B"/>
          <w:w w:val="80"/>
          <w:sz w:val="16"/>
          <w:szCs w:val="16"/>
        </w:rPr>
        <w:t>Comment</w:t>
      </w:r>
      <w:r>
        <w:rPr>
          <w:rFonts w:ascii="Times New Roman" w:hAnsi="Times New Roman" w:cs="Times New Roman"/>
          <w:color w:val="46463B"/>
          <w:spacing w:val="-15"/>
          <w:w w:val="80"/>
          <w:sz w:val="16"/>
          <w:szCs w:val="16"/>
        </w:rPr>
        <w:t xml:space="preserve"> </w:t>
      </w:r>
      <w:r>
        <w:rPr>
          <w:rFonts w:ascii="Arial" w:hAnsi="Arial" w:cs="Arial"/>
          <w:color w:val="46463B"/>
          <w:w w:val="80"/>
          <w:sz w:val="16"/>
          <w:szCs w:val="16"/>
        </w:rPr>
        <w:t>Period:</w:t>
      </w:r>
      <w:r>
        <w:rPr>
          <w:rFonts w:ascii="Arial" w:hAnsi="Arial" w:cs="Arial"/>
          <w:color w:val="46463B"/>
          <w:spacing w:val="-17"/>
          <w:w w:val="80"/>
          <w:sz w:val="16"/>
          <w:szCs w:val="16"/>
        </w:rPr>
        <w:t xml:space="preserve"> </w:t>
      </w:r>
      <w:r>
        <w:rPr>
          <w:rFonts w:ascii="Arial" w:hAnsi="Arial" w:cs="Arial"/>
          <w:color w:val="46463B"/>
          <w:w w:val="80"/>
          <w:sz w:val="16"/>
          <w:szCs w:val="16"/>
        </w:rPr>
        <w:t>EOHHS</w:t>
      </w:r>
      <w:r>
        <w:rPr>
          <w:rFonts w:ascii="Arial" w:hAnsi="Arial" w:cs="Arial"/>
          <w:color w:val="46463B"/>
          <w:spacing w:val="-17"/>
          <w:w w:val="80"/>
          <w:sz w:val="16"/>
          <w:szCs w:val="16"/>
        </w:rPr>
        <w:t xml:space="preserve"> </w:t>
      </w:r>
      <w:r>
        <w:rPr>
          <w:rFonts w:ascii="Arial" w:hAnsi="Arial" w:cs="Arial"/>
          <w:color w:val="46463B"/>
          <w:w w:val="80"/>
          <w:sz w:val="16"/>
          <w:szCs w:val="16"/>
        </w:rPr>
        <w:t>program</w:t>
      </w:r>
      <w:r>
        <w:rPr>
          <w:rFonts w:ascii="Arial" w:hAnsi="Arial" w:cs="Arial"/>
          <w:color w:val="46463B"/>
          <w:spacing w:val="-20"/>
          <w:w w:val="80"/>
          <w:sz w:val="16"/>
          <w:szCs w:val="16"/>
        </w:rPr>
        <w:t xml:space="preserve"> </w:t>
      </w:r>
      <w:r>
        <w:rPr>
          <w:rFonts w:ascii="Arial" w:hAnsi="Arial" w:cs="Arial"/>
          <w:color w:val="46463B"/>
          <w:w w:val="80"/>
          <w:sz w:val="16"/>
          <w:szCs w:val="16"/>
        </w:rPr>
        <w:t>staff</w:t>
      </w:r>
      <w:r>
        <w:rPr>
          <w:rFonts w:ascii="Arial" w:hAnsi="Arial" w:cs="Arial"/>
          <w:color w:val="46463B"/>
          <w:spacing w:val="-20"/>
          <w:w w:val="80"/>
          <w:sz w:val="16"/>
          <w:szCs w:val="16"/>
        </w:rPr>
        <w:t xml:space="preserve"> </w:t>
      </w:r>
      <w:r>
        <w:rPr>
          <w:rFonts w:ascii="Arial" w:hAnsi="Arial" w:cs="Arial"/>
          <w:color w:val="46463B"/>
          <w:w w:val="80"/>
          <w:sz w:val="16"/>
          <w:szCs w:val="16"/>
        </w:rPr>
        <w:t>will</w:t>
      </w:r>
      <w:r>
        <w:rPr>
          <w:rFonts w:ascii="Arial" w:hAnsi="Arial" w:cs="Arial"/>
          <w:color w:val="46463B"/>
          <w:spacing w:val="-21"/>
          <w:w w:val="80"/>
          <w:sz w:val="16"/>
          <w:szCs w:val="16"/>
        </w:rPr>
        <w:t xml:space="preserve"> </w:t>
      </w:r>
      <w:r>
        <w:rPr>
          <w:rFonts w:ascii="Arial" w:hAnsi="Arial" w:cs="Arial"/>
          <w:color w:val="46463B"/>
          <w:w w:val="80"/>
          <w:sz w:val="16"/>
          <w:szCs w:val="16"/>
        </w:rPr>
        <w:t>host</w:t>
      </w:r>
    </w:p>
    <w:p w:rsidR="00610E6C" w:rsidRDefault="00610E6C">
      <w:pPr>
        <w:pStyle w:val="BodyText"/>
        <w:kinsoku w:val="0"/>
        <w:overflowPunct w:val="0"/>
        <w:spacing w:line="106" w:lineRule="exact"/>
        <w:ind w:left="97"/>
        <w:jc w:val="center"/>
        <w:rPr>
          <w:rFonts w:ascii="Arial" w:hAnsi="Arial" w:cs="Arial"/>
          <w:color w:val="46463B"/>
          <w:w w:val="75"/>
          <w:sz w:val="16"/>
          <w:szCs w:val="16"/>
        </w:rPr>
      </w:pPr>
      <w:r>
        <w:rPr>
          <w:rFonts w:ascii="Times New Roman" w:hAnsi="Times New Roman" w:cs="Times New Roman"/>
          <w:sz w:val="24"/>
          <w:szCs w:val="24"/>
        </w:rPr>
        <w:br w:type="column"/>
      </w:r>
      <w:r>
        <w:rPr>
          <w:rFonts w:ascii="Arial" w:hAnsi="Arial" w:cs="Arial"/>
          <w:color w:val="46463B"/>
          <w:w w:val="75"/>
          <w:sz w:val="16"/>
          <w:szCs w:val="16"/>
        </w:rPr>
        <w:lastRenderedPageBreak/>
        <w:t>Chapter 183A, Master Deed, easements referred to</w:t>
      </w:r>
    </w:p>
    <w:p w:rsidR="00610E6C" w:rsidRDefault="00610E6C">
      <w:pPr>
        <w:pStyle w:val="BodyText"/>
        <w:kinsoku w:val="0"/>
        <w:overflowPunct w:val="0"/>
        <w:spacing w:before="11" w:line="201" w:lineRule="auto"/>
        <w:ind w:left="120" w:right="16" w:hanging="4"/>
        <w:jc w:val="center"/>
        <w:rPr>
          <w:rFonts w:ascii="Arial" w:hAnsi="Arial" w:cs="Arial"/>
          <w:color w:val="46463B"/>
          <w:w w:val="75"/>
          <w:sz w:val="16"/>
          <w:szCs w:val="16"/>
        </w:rPr>
      </w:pPr>
      <w:r>
        <w:rPr>
          <w:rFonts w:ascii="Arial" w:hAnsi="Arial" w:cs="Arial"/>
          <w:color w:val="46463B"/>
          <w:w w:val="75"/>
          <w:sz w:val="16"/>
          <w:szCs w:val="16"/>
        </w:rPr>
        <w:t xml:space="preserve">therein </w:t>
      </w:r>
      <w:r>
        <w:rPr>
          <w:rFonts w:ascii="Times New Roman" w:hAnsi="Times New Roman" w:cs="Times New Roman"/>
          <w:color w:val="46463B"/>
          <w:w w:val="75"/>
          <w:sz w:val="16"/>
          <w:szCs w:val="16"/>
        </w:rPr>
        <w:t xml:space="preserve">and </w:t>
      </w:r>
      <w:r>
        <w:rPr>
          <w:rFonts w:ascii="Arial" w:hAnsi="Arial" w:cs="Arial"/>
          <w:color w:val="46463B"/>
          <w:w w:val="75"/>
          <w:sz w:val="16"/>
          <w:szCs w:val="16"/>
        </w:rPr>
        <w:t>Declaration of Trust recorded</w:t>
      </w:r>
      <w:r>
        <w:rPr>
          <w:rFonts w:ascii="Arial" w:hAnsi="Arial" w:cs="Arial"/>
          <w:color w:val="46463B"/>
          <w:spacing w:val="-6"/>
          <w:w w:val="75"/>
          <w:sz w:val="16"/>
          <w:szCs w:val="16"/>
        </w:rPr>
        <w:t xml:space="preserve"> </w:t>
      </w:r>
      <w:r>
        <w:rPr>
          <w:rFonts w:ascii="Arial" w:hAnsi="Arial" w:cs="Arial"/>
          <w:color w:val="46463B"/>
          <w:w w:val="75"/>
          <w:sz w:val="16"/>
          <w:szCs w:val="16"/>
        </w:rPr>
        <w:t xml:space="preserve">slmuttaneously </w:t>
      </w:r>
      <w:r>
        <w:rPr>
          <w:rFonts w:ascii="Arial" w:hAnsi="Arial" w:cs="Arial"/>
          <w:color w:val="46463B"/>
          <w:w w:val="80"/>
          <w:sz w:val="16"/>
          <w:szCs w:val="16"/>
        </w:rPr>
        <w:t>with</w:t>
      </w:r>
      <w:r>
        <w:rPr>
          <w:rFonts w:ascii="Arial" w:hAnsi="Arial" w:cs="Arial"/>
          <w:color w:val="46463B"/>
          <w:spacing w:val="-20"/>
          <w:w w:val="80"/>
          <w:sz w:val="16"/>
          <w:szCs w:val="16"/>
        </w:rPr>
        <w:t xml:space="preserve"> </w:t>
      </w:r>
      <w:r>
        <w:rPr>
          <w:rFonts w:ascii="Arial" w:hAnsi="Arial" w:cs="Arial"/>
          <w:color w:val="46463B"/>
          <w:w w:val="80"/>
          <w:sz w:val="16"/>
          <w:szCs w:val="16"/>
        </w:rPr>
        <w:t>the</w:t>
      </w:r>
      <w:r>
        <w:rPr>
          <w:rFonts w:ascii="Arial" w:hAnsi="Arial" w:cs="Arial"/>
          <w:color w:val="46463B"/>
          <w:spacing w:val="-19"/>
          <w:w w:val="80"/>
          <w:sz w:val="16"/>
          <w:szCs w:val="16"/>
        </w:rPr>
        <w:t xml:space="preserve"> </w:t>
      </w:r>
      <w:r>
        <w:rPr>
          <w:rFonts w:ascii="Arial" w:hAnsi="Arial" w:cs="Arial"/>
          <w:color w:val="46463B"/>
          <w:w w:val="80"/>
          <w:sz w:val="16"/>
          <w:szCs w:val="16"/>
        </w:rPr>
        <w:t>Master</w:t>
      </w:r>
      <w:r>
        <w:rPr>
          <w:rFonts w:ascii="Arial" w:hAnsi="Arial" w:cs="Arial"/>
          <w:color w:val="46463B"/>
          <w:spacing w:val="-15"/>
          <w:w w:val="80"/>
          <w:sz w:val="16"/>
          <w:szCs w:val="16"/>
        </w:rPr>
        <w:t xml:space="preserve"> </w:t>
      </w:r>
      <w:r>
        <w:rPr>
          <w:rFonts w:ascii="Arial" w:hAnsi="Arial" w:cs="Arial"/>
          <w:color w:val="46463B"/>
          <w:w w:val="80"/>
          <w:sz w:val="16"/>
          <w:szCs w:val="16"/>
        </w:rPr>
        <w:t>Deed</w:t>
      </w:r>
      <w:r>
        <w:rPr>
          <w:rFonts w:ascii="Arial" w:hAnsi="Arial" w:cs="Arial"/>
          <w:color w:val="46463B"/>
          <w:spacing w:val="-16"/>
          <w:w w:val="80"/>
          <w:sz w:val="16"/>
          <w:szCs w:val="16"/>
        </w:rPr>
        <w:t xml:space="preserve"> </w:t>
      </w:r>
      <w:r>
        <w:rPr>
          <w:rFonts w:ascii="Arial" w:hAnsi="Arial" w:cs="Arial"/>
          <w:color w:val="46463B"/>
          <w:w w:val="80"/>
          <w:sz w:val="16"/>
          <w:szCs w:val="16"/>
        </w:rPr>
        <w:t>,</w:t>
      </w:r>
      <w:r>
        <w:rPr>
          <w:rFonts w:ascii="Arial" w:hAnsi="Arial" w:cs="Arial"/>
          <w:color w:val="46463B"/>
          <w:spacing w:val="-23"/>
          <w:w w:val="80"/>
          <w:sz w:val="16"/>
          <w:szCs w:val="16"/>
        </w:rPr>
        <w:t xml:space="preserve"> </w:t>
      </w:r>
      <w:r>
        <w:rPr>
          <w:rFonts w:ascii="Arial" w:hAnsi="Arial" w:cs="Arial"/>
          <w:color w:val="46463B"/>
          <w:w w:val="80"/>
          <w:sz w:val="16"/>
          <w:szCs w:val="16"/>
        </w:rPr>
        <w:t>as</w:t>
      </w:r>
      <w:r>
        <w:rPr>
          <w:rFonts w:ascii="Arial" w:hAnsi="Arial" w:cs="Arial"/>
          <w:color w:val="46463B"/>
          <w:spacing w:val="-19"/>
          <w:w w:val="80"/>
          <w:sz w:val="16"/>
          <w:szCs w:val="16"/>
        </w:rPr>
        <w:t xml:space="preserve"> </w:t>
      </w:r>
      <w:r>
        <w:rPr>
          <w:rFonts w:ascii="Arial" w:hAnsi="Arial" w:cs="Arial"/>
          <w:color w:val="46463B"/>
          <w:w w:val="80"/>
          <w:sz w:val="16"/>
          <w:szCs w:val="16"/>
        </w:rPr>
        <w:t>the</w:t>
      </w:r>
      <w:r>
        <w:rPr>
          <w:rFonts w:ascii="Arial" w:hAnsi="Arial" w:cs="Arial"/>
          <w:color w:val="46463B"/>
          <w:spacing w:val="-19"/>
          <w:w w:val="80"/>
          <w:sz w:val="16"/>
          <w:szCs w:val="16"/>
        </w:rPr>
        <w:t xml:space="preserve"> </w:t>
      </w:r>
      <w:r>
        <w:rPr>
          <w:rFonts w:ascii="Arial" w:hAnsi="Arial" w:cs="Arial"/>
          <w:color w:val="46463B"/>
          <w:w w:val="80"/>
          <w:sz w:val="16"/>
          <w:szCs w:val="16"/>
        </w:rPr>
        <w:t>same</w:t>
      </w:r>
      <w:r>
        <w:rPr>
          <w:rFonts w:ascii="Arial" w:hAnsi="Arial" w:cs="Arial"/>
          <w:color w:val="46463B"/>
          <w:spacing w:val="-18"/>
          <w:w w:val="80"/>
          <w:sz w:val="16"/>
          <w:szCs w:val="16"/>
        </w:rPr>
        <w:t xml:space="preserve"> </w:t>
      </w:r>
      <w:r>
        <w:rPr>
          <w:rFonts w:ascii="Arial" w:hAnsi="Arial" w:cs="Arial"/>
          <w:color w:val="46463B"/>
          <w:w w:val="80"/>
          <w:sz w:val="16"/>
          <w:szCs w:val="16"/>
        </w:rPr>
        <w:t>may</w:t>
      </w:r>
      <w:r>
        <w:rPr>
          <w:rFonts w:ascii="Arial" w:hAnsi="Arial" w:cs="Arial"/>
          <w:color w:val="46463B"/>
          <w:spacing w:val="-19"/>
          <w:w w:val="80"/>
          <w:sz w:val="16"/>
          <w:szCs w:val="16"/>
        </w:rPr>
        <w:t xml:space="preserve"> </w:t>
      </w:r>
      <w:r>
        <w:rPr>
          <w:rFonts w:ascii="Arial" w:hAnsi="Arial" w:cs="Arial"/>
          <w:color w:val="46463B"/>
          <w:w w:val="80"/>
          <w:sz w:val="16"/>
          <w:szCs w:val="16"/>
        </w:rPr>
        <w:t>be</w:t>
      </w:r>
      <w:r>
        <w:rPr>
          <w:rFonts w:ascii="Arial" w:hAnsi="Arial" w:cs="Arial"/>
          <w:color w:val="46463B"/>
          <w:spacing w:val="-20"/>
          <w:w w:val="80"/>
          <w:sz w:val="16"/>
          <w:szCs w:val="16"/>
        </w:rPr>
        <w:t xml:space="preserve"> </w:t>
      </w:r>
      <w:r>
        <w:rPr>
          <w:rFonts w:ascii="Arial" w:hAnsi="Arial" w:cs="Arial"/>
          <w:color w:val="46463B"/>
          <w:w w:val="80"/>
          <w:sz w:val="16"/>
          <w:szCs w:val="16"/>
        </w:rPr>
        <w:t xml:space="preserve">amended </w:t>
      </w:r>
      <w:r>
        <w:rPr>
          <w:rFonts w:ascii="Arial" w:hAnsi="Arial" w:cs="Arial"/>
          <w:color w:val="46463B"/>
          <w:w w:val="85"/>
          <w:sz w:val="16"/>
          <w:szCs w:val="16"/>
        </w:rPr>
        <w:t>from</w:t>
      </w:r>
      <w:r>
        <w:rPr>
          <w:rFonts w:ascii="Arial" w:hAnsi="Arial" w:cs="Arial"/>
          <w:color w:val="46463B"/>
          <w:spacing w:val="-28"/>
          <w:w w:val="85"/>
          <w:sz w:val="16"/>
          <w:szCs w:val="16"/>
        </w:rPr>
        <w:t xml:space="preserve"> </w:t>
      </w:r>
      <w:r>
        <w:rPr>
          <w:rFonts w:ascii="Arial" w:hAnsi="Arial" w:cs="Arial"/>
          <w:color w:val="46463B"/>
          <w:w w:val="85"/>
          <w:sz w:val="16"/>
          <w:szCs w:val="16"/>
        </w:rPr>
        <w:t>time</w:t>
      </w:r>
      <w:r>
        <w:rPr>
          <w:rFonts w:ascii="Arial" w:hAnsi="Arial" w:cs="Arial"/>
          <w:color w:val="46463B"/>
          <w:spacing w:val="-28"/>
          <w:w w:val="85"/>
          <w:sz w:val="16"/>
          <w:szCs w:val="16"/>
        </w:rPr>
        <w:t xml:space="preserve"> </w:t>
      </w:r>
      <w:r>
        <w:rPr>
          <w:rFonts w:ascii="Times New Roman" w:hAnsi="Times New Roman" w:cs="Times New Roman"/>
          <w:color w:val="46463B"/>
          <w:w w:val="85"/>
          <w:sz w:val="18"/>
          <w:szCs w:val="18"/>
        </w:rPr>
        <w:t>to</w:t>
      </w:r>
      <w:r>
        <w:rPr>
          <w:rFonts w:ascii="Times New Roman" w:hAnsi="Times New Roman" w:cs="Times New Roman"/>
          <w:color w:val="46463B"/>
          <w:spacing w:val="-29"/>
          <w:w w:val="85"/>
          <w:sz w:val="18"/>
          <w:szCs w:val="18"/>
        </w:rPr>
        <w:t xml:space="preserve"> </w:t>
      </w:r>
      <w:r>
        <w:rPr>
          <w:rFonts w:ascii="Arial" w:hAnsi="Arial" w:cs="Arial"/>
          <w:color w:val="46463B"/>
          <w:w w:val="85"/>
          <w:sz w:val="16"/>
          <w:szCs w:val="16"/>
        </w:rPr>
        <w:t>time</w:t>
      </w:r>
      <w:r>
        <w:rPr>
          <w:rFonts w:ascii="Arial" w:hAnsi="Arial" w:cs="Arial"/>
          <w:color w:val="46463B"/>
          <w:spacing w:val="-25"/>
          <w:w w:val="85"/>
          <w:sz w:val="16"/>
          <w:szCs w:val="16"/>
        </w:rPr>
        <w:t xml:space="preserve"> </w:t>
      </w:r>
      <w:r>
        <w:rPr>
          <w:rFonts w:ascii="Arial" w:hAnsi="Arial" w:cs="Arial"/>
          <w:color w:val="46463B"/>
          <w:w w:val="85"/>
          <w:sz w:val="16"/>
          <w:szCs w:val="16"/>
        </w:rPr>
        <w:t>by</w:t>
      </w:r>
      <w:r>
        <w:rPr>
          <w:rFonts w:ascii="Arial" w:hAnsi="Arial" w:cs="Arial"/>
          <w:color w:val="46463B"/>
          <w:spacing w:val="-27"/>
          <w:w w:val="85"/>
          <w:sz w:val="16"/>
          <w:szCs w:val="16"/>
        </w:rPr>
        <w:t xml:space="preserve"> </w:t>
      </w:r>
      <w:r>
        <w:rPr>
          <w:rFonts w:ascii="Arial" w:hAnsi="Arial" w:cs="Arial"/>
          <w:color w:val="46463B"/>
          <w:spacing w:val="-3"/>
          <w:w w:val="85"/>
          <w:sz w:val="16"/>
          <w:szCs w:val="16"/>
        </w:rPr>
        <w:t>Instrument</w:t>
      </w:r>
      <w:r>
        <w:rPr>
          <w:rFonts w:ascii="Arial" w:hAnsi="Arial" w:cs="Arial"/>
          <w:color w:val="46463B"/>
          <w:spacing w:val="-25"/>
          <w:w w:val="85"/>
          <w:sz w:val="16"/>
          <w:szCs w:val="16"/>
        </w:rPr>
        <w:t xml:space="preserve"> </w:t>
      </w:r>
      <w:r>
        <w:rPr>
          <w:rFonts w:ascii="Arial" w:hAnsi="Arial" w:cs="Arial"/>
          <w:color w:val="46463B"/>
          <w:w w:val="85"/>
          <w:sz w:val="16"/>
          <w:szCs w:val="16"/>
        </w:rPr>
        <w:t>recorded</w:t>
      </w:r>
      <w:r>
        <w:rPr>
          <w:rFonts w:ascii="Arial" w:hAnsi="Arial" w:cs="Arial"/>
          <w:color w:val="46463B"/>
          <w:spacing w:val="-26"/>
          <w:w w:val="85"/>
          <w:sz w:val="16"/>
          <w:szCs w:val="16"/>
        </w:rPr>
        <w:t xml:space="preserve"> </w:t>
      </w:r>
      <w:r>
        <w:rPr>
          <w:rFonts w:ascii="Arial" w:hAnsi="Arial" w:cs="Arial"/>
          <w:color w:val="46463B"/>
          <w:w w:val="85"/>
          <w:sz w:val="16"/>
          <w:szCs w:val="16"/>
        </w:rPr>
        <w:t>with</w:t>
      </w:r>
      <w:r>
        <w:rPr>
          <w:rFonts w:ascii="Arial" w:hAnsi="Arial" w:cs="Arial"/>
          <w:color w:val="46463B"/>
          <w:spacing w:val="-26"/>
          <w:w w:val="85"/>
          <w:sz w:val="16"/>
          <w:szCs w:val="16"/>
        </w:rPr>
        <w:t xml:space="preserve"> </w:t>
      </w:r>
      <w:r>
        <w:rPr>
          <w:rFonts w:ascii="Arial" w:hAnsi="Arial" w:cs="Arial"/>
          <w:color w:val="46463B"/>
          <w:w w:val="85"/>
          <w:sz w:val="16"/>
          <w:szCs w:val="16"/>
        </w:rPr>
        <w:t xml:space="preserve">said </w:t>
      </w:r>
      <w:r>
        <w:rPr>
          <w:rFonts w:ascii="Arial" w:hAnsi="Arial" w:cs="Arial"/>
          <w:color w:val="46463B"/>
          <w:w w:val="75"/>
          <w:sz w:val="16"/>
          <w:szCs w:val="16"/>
        </w:rPr>
        <w:t>Deeds,</w:t>
      </w:r>
      <w:r>
        <w:rPr>
          <w:rFonts w:ascii="Arial" w:hAnsi="Arial" w:cs="Arial"/>
          <w:color w:val="46463B"/>
          <w:spacing w:val="-10"/>
          <w:w w:val="75"/>
          <w:sz w:val="16"/>
          <w:szCs w:val="16"/>
        </w:rPr>
        <w:t xml:space="preserve"> </w:t>
      </w:r>
      <w:r>
        <w:rPr>
          <w:rFonts w:ascii="Arial" w:hAnsi="Arial" w:cs="Arial"/>
          <w:color w:val="46463B"/>
          <w:w w:val="75"/>
          <w:sz w:val="16"/>
          <w:szCs w:val="16"/>
        </w:rPr>
        <w:t>which</w:t>
      </w:r>
      <w:r>
        <w:rPr>
          <w:rFonts w:ascii="Arial" w:hAnsi="Arial" w:cs="Arial"/>
          <w:color w:val="46463B"/>
          <w:spacing w:val="-10"/>
          <w:w w:val="75"/>
          <w:sz w:val="16"/>
          <w:szCs w:val="16"/>
        </w:rPr>
        <w:t xml:space="preserve"> </w:t>
      </w:r>
      <w:r>
        <w:rPr>
          <w:rFonts w:ascii="Arial" w:hAnsi="Arial" w:cs="Arial"/>
          <w:color w:val="46463B"/>
          <w:w w:val="75"/>
          <w:sz w:val="16"/>
          <w:szCs w:val="16"/>
        </w:rPr>
        <w:t>provisions,</w:t>
      </w:r>
      <w:r>
        <w:rPr>
          <w:rFonts w:ascii="Arial" w:hAnsi="Arial" w:cs="Arial"/>
          <w:color w:val="46463B"/>
          <w:spacing w:val="-16"/>
          <w:w w:val="75"/>
          <w:sz w:val="16"/>
          <w:szCs w:val="16"/>
        </w:rPr>
        <w:t xml:space="preserve"> </w:t>
      </w:r>
      <w:r>
        <w:rPr>
          <w:rFonts w:ascii="Arial" w:hAnsi="Arial" w:cs="Arial"/>
          <w:color w:val="46463B"/>
          <w:w w:val="75"/>
          <w:sz w:val="16"/>
          <w:szCs w:val="16"/>
        </w:rPr>
        <w:t xml:space="preserve">together </w:t>
      </w:r>
      <w:r>
        <w:rPr>
          <w:rFonts w:ascii="Arial" w:hAnsi="Arial" w:cs="Arial"/>
          <w:b/>
          <w:bCs/>
          <w:color w:val="46463B"/>
          <w:w w:val="75"/>
          <w:sz w:val="16"/>
          <w:szCs w:val="16"/>
        </w:rPr>
        <w:t>with</w:t>
      </w:r>
      <w:r>
        <w:rPr>
          <w:rFonts w:ascii="Arial" w:hAnsi="Arial" w:cs="Arial"/>
          <w:b/>
          <w:bCs/>
          <w:color w:val="46463B"/>
          <w:spacing w:val="-4"/>
          <w:w w:val="75"/>
          <w:sz w:val="16"/>
          <w:szCs w:val="16"/>
        </w:rPr>
        <w:t xml:space="preserve"> </w:t>
      </w:r>
      <w:r>
        <w:rPr>
          <w:rFonts w:ascii="Arial" w:hAnsi="Arial" w:cs="Arial"/>
          <w:color w:val="46463B"/>
          <w:w w:val="75"/>
          <w:sz w:val="16"/>
          <w:szCs w:val="16"/>
        </w:rPr>
        <w:t>any</w:t>
      </w:r>
      <w:r>
        <w:rPr>
          <w:rFonts w:ascii="Arial" w:hAnsi="Arial" w:cs="Arial"/>
          <w:color w:val="46463B"/>
          <w:spacing w:val="-7"/>
          <w:w w:val="75"/>
          <w:sz w:val="16"/>
          <w:szCs w:val="16"/>
        </w:rPr>
        <w:t xml:space="preserve"> </w:t>
      </w:r>
      <w:r>
        <w:rPr>
          <w:rFonts w:ascii="Arial" w:hAnsi="Arial" w:cs="Arial"/>
          <w:color w:val="46463B"/>
          <w:w w:val="75"/>
          <w:sz w:val="16"/>
          <w:szCs w:val="16"/>
        </w:rPr>
        <w:t xml:space="preserve">amendments thereto, shall constitute covenants running with the land </w:t>
      </w:r>
      <w:r>
        <w:rPr>
          <w:rFonts w:ascii="Arial" w:hAnsi="Arial" w:cs="Arial"/>
          <w:color w:val="46463B"/>
          <w:w w:val="80"/>
          <w:sz w:val="16"/>
          <w:szCs w:val="16"/>
        </w:rPr>
        <w:t>and</w:t>
      </w:r>
      <w:r>
        <w:rPr>
          <w:rFonts w:ascii="Arial" w:hAnsi="Arial" w:cs="Arial"/>
          <w:color w:val="46463B"/>
          <w:spacing w:val="-22"/>
          <w:w w:val="80"/>
          <w:sz w:val="16"/>
          <w:szCs w:val="16"/>
        </w:rPr>
        <w:t xml:space="preserve"> </w:t>
      </w:r>
      <w:r>
        <w:rPr>
          <w:rFonts w:ascii="Arial" w:hAnsi="Arial" w:cs="Arial"/>
          <w:color w:val="46463B"/>
          <w:w w:val="80"/>
          <w:sz w:val="16"/>
          <w:szCs w:val="16"/>
        </w:rPr>
        <w:t>shall</w:t>
      </w:r>
      <w:r>
        <w:rPr>
          <w:rFonts w:ascii="Arial" w:hAnsi="Arial" w:cs="Arial"/>
          <w:color w:val="46463B"/>
          <w:spacing w:val="-20"/>
          <w:w w:val="80"/>
          <w:sz w:val="16"/>
          <w:szCs w:val="16"/>
        </w:rPr>
        <w:t xml:space="preserve"> </w:t>
      </w:r>
      <w:r>
        <w:rPr>
          <w:rFonts w:ascii="Arial" w:hAnsi="Arial" w:cs="Arial"/>
          <w:color w:val="46463B"/>
          <w:w w:val="80"/>
          <w:sz w:val="16"/>
          <w:szCs w:val="16"/>
        </w:rPr>
        <w:t>bind</w:t>
      </w:r>
      <w:r>
        <w:rPr>
          <w:rFonts w:ascii="Arial" w:hAnsi="Arial" w:cs="Arial"/>
          <w:color w:val="46463B"/>
          <w:spacing w:val="-22"/>
          <w:w w:val="80"/>
          <w:sz w:val="16"/>
          <w:szCs w:val="16"/>
        </w:rPr>
        <w:t xml:space="preserve"> </w:t>
      </w:r>
      <w:r>
        <w:rPr>
          <w:rFonts w:ascii="Arial" w:hAnsi="Arial" w:cs="Arial"/>
          <w:color w:val="46463B"/>
          <w:w w:val="80"/>
          <w:sz w:val="16"/>
          <w:szCs w:val="16"/>
        </w:rPr>
        <w:t>any</w:t>
      </w:r>
      <w:r>
        <w:rPr>
          <w:rFonts w:ascii="Arial" w:hAnsi="Arial" w:cs="Arial"/>
          <w:color w:val="46463B"/>
          <w:spacing w:val="-20"/>
          <w:w w:val="80"/>
          <w:sz w:val="16"/>
          <w:szCs w:val="16"/>
        </w:rPr>
        <w:t xml:space="preserve"> </w:t>
      </w:r>
      <w:r>
        <w:rPr>
          <w:rFonts w:ascii="Arial" w:hAnsi="Arial" w:cs="Arial"/>
          <w:color w:val="46463B"/>
          <w:w w:val="80"/>
          <w:sz w:val="16"/>
          <w:szCs w:val="16"/>
        </w:rPr>
        <w:t>person</w:t>
      </w:r>
      <w:r>
        <w:rPr>
          <w:rFonts w:ascii="Arial" w:hAnsi="Arial" w:cs="Arial"/>
          <w:color w:val="46463B"/>
          <w:spacing w:val="-20"/>
          <w:w w:val="80"/>
          <w:sz w:val="16"/>
          <w:szCs w:val="16"/>
        </w:rPr>
        <w:t xml:space="preserve"> </w:t>
      </w:r>
      <w:r>
        <w:rPr>
          <w:rFonts w:ascii="Arial" w:hAnsi="Arial" w:cs="Arial"/>
          <w:color w:val="46463B"/>
          <w:w w:val="80"/>
          <w:sz w:val="16"/>
          <w:szCs w:val="16"/>
        </w:rPr>
        <w:t>having</w:t>
      </w:r>
      <w:r>
        <w:rPr>
          <w:rFonts w:ascii="Arial" w:hAnsi="Arial" w:cs="Arial"/>
          <w:color w:val="46463B"/>
          <w:spacing w:val="-23"/>
          <w:w w:val="80"/>
          <w:sz w:val="16"/>
          <w:szCs w:val="16"/>
        </w:rPr>
        <w:t xml:space="preserve"> </w:t>
      </w:r>
      <w:r>
        <w:rPr>
          <w:rFonts w:ascii="Arial" w:hAnsi="Arial" w:cs="Arial"/>
          <w:color w:val="46463B"/>
          <w:w w:val="80"/>
          <w:sz w:val="16"/>
          <w:szCs w:val="16"/>
        </w:rPr>
        <w:t>at</w:t>
      </w:r>
      <w:r>
        <w:rPr>
          <w:rFonts w:ascii="Arial" w:hAnsi="Arial" w:cs="Arial"/>
          <w:color w:val="46463B"/>
          <w:spacing w:val="-20"/>
          <w:w w:val="80"/>
          <w:sz w:val="16"/>
          <w:szCs w:val="16"/>
        </w:rPr>
        <w:t xml:space="preserve"> </w:t>
      </w:r>
      <w:r>
        <w:rPr>
          <w:rFonts w:ascii="Arial" w:hAnsi="Arial" w:cs="Arial"/>
          <w:color w:val="46463B"/>
          <w:w w:val="80"/>
          <w:sz w:val="16"/>
          <w:szCs w:val="16"/>
        </w:rPr>
        <w:t>any</w:t>
      </w:r>
      <w:r>
        <w:rPr>
          <w:rFonts w:ascii="Arial" w:hAnsi="Arial" w:cs="Arial"/>
          <w:color w:val="46463B"/>
          <w:spacing w:val="-24"/>
          <w:w w:val="80"/>
          <w:sz w:val="16"/>
          <w:szCs w:val="16"/>
        </w:rPr>
        <w:t xml:space="preserve"> </w:t>
      </w:r>
      <w:r>
        <w:rPr>
          <w:rFonts w:ascii="Arial" w:hAnsi="Arial" w:cs="Arial"/>
          <w:color w:val="46463B"/>
          <w:w w:val="80"/>
          <w:sz w:val="16"/>
          <w:szCs w:val="16"/>
        </w:rPr>
        <w:t>time</w:t>
      </w:r>
      <w:r>
        <w:rPr>
          <w:rFonts w:ascii="Arial" w:hAnsi="Arial" w:cs="Arial"/>
          <w:color w:val="46463B"/>
          <w:spacing w:val="-20"/>
          <w:w w:val="80"/>
          <w:sz w:val="16"/>
          <w:szCs w:val="16"/>
        </w:rPr>
        <w:t xml:space="preserve"> </w:t>
      </w:r>
      <w:r>
        <w:rPr>
          <w:rFonts w:ascii="Arial" w:hAnsi="Arial" w:cs="Arial"/>
          <w:color w:val="46463B"/>
          <w:w w:val="80"/>
          <w:sz w:val="16"/>
          <w:szCs w:val="16"/>
        </w:rPr>
        <w:t>visitors,</w:t>
      </w:r>
      <w:r>
        <w:rPr>
          <w:rFonts w:ascii="Arial" w:hAnsi="Arial" w:cs="Arial"/>
          <w:color w:val="46463B"/>
          <w:spacing w:val="-17"/>
          <w:w w:val="80"/>
          <w:sz w:val="16"/>
          <w:szCs w:val="16"/>
        </w:rPr>
        <w:t xml:space="preserve"> </w:t>
      </w:r>
      <w:r>
        <w:rPr>
          <w:rFonts w:ascii="Arial" w:hAnsi="Arial" w:cs="Arial"/>
          <w:color w:val="46463B"/>
          <w:w w:val="80"/>
          <w:sz w:val="16"/>
          <w:szCs w:val="16"/>
        </w:rPr>
        <w:t>as though</w:t>
      </w:r>
      <w:r>
        <w:rPr>
          <w:rFonts w:ascii="Arial" w:hAnsi="Arial" w:cs="Arial"/>
          <w:color w:val="46463B"/>
          <w:spacing w:val="-20"/>
          <w:w w:val="80"/>
          <w:sz w:val="16"/>
          <w:szCs w:val="16"/>
        </w:rPr>
        <w:t xml:space="preserve"> </w:t>
      </w:r>
      <w:r>
        <w:rPr>
          <w:rFonts w:ascii="Arial" w:hAnsi="Arial" w:cs="Arial"/>
          <w:color w:val="46463B"/>
          <w:w w:val="80"/>
          <w:sz w:val="16"/>
          <w:szCs w:val="16"/>
        </w:rPr>
        <w:t>such</w:t>
      </w:r>
      <w:r>
        <w:rPr>
          <w:rFonts w:ascii="Arial" w:hAnsi="Arial" w:cs="Arial"/>
          <w:color w:val="46463B"/>
          <w:spacing w:val="-21"/>
          <w:w w:val="80"/>
          <w:sz w:val="16"/>
          <w:szCs w:val="16"/>
        </w:rPr>
        <w:t xml:space="preserve"> </w:t>
      </w:r>
      <w:r>
        <w:rPr>
          <w:rFonts w:ascii="Arial" w:hAnsi="Arial" w:cs="Arial"/>
          <w:color w:val="46463B"/>
          <w:w w:val="80"/>
          <w:sz w:val="16"/>
          <w:szCs w:val="16"/>
        </w:rPr>
        <w:t>provisions</w:t>
      </w:r>
      <w:r>
        <w:rPr>
          <w:rFonts w:ascii="Arial" w:hAnsi="Arial" w:cs="Arial"/>
          <w:color w:val="46463B"/>
          <w:spacing w:val="-19"/>
          <w:w w:val="80"/>
          <w:sz w:val="16"/>
          <w:szCs w:val="16"/>
        </w:rPr>
        <w:t xml:space="preserve"> </w:t>
      </w:r>
      <w:r>
        <w:rPr>
          <w:rFonts w:ascii="Arial" w:hAnsi="Arial" w:cs="Arial"/>
          <w:color w:val="46463B"/>
          <w:w w:val="80"/>
          <w:sz w:val="16"/>
          <w:szCs w:val="16"/>
        </w:rPr>
        <w:t>were</w:t>
      </w:r>
      <w:r>
        <w:rPr>
          <w:rFonts w:ascii="Arial" w:hAnsi="Arial" w:cs="Arial"/>
          <w:color w:val="46463B"/>
          <w:spacing w:val="-18"/>
          <w:w w:val="80"/>
          <w:sz w:val="16"/>
          <w:szCs w:val="16"/>
        </w:rPr>
        <w:t xml:space="preserve"> </w:t>
      </w:r>
      <w:r>
        <w:rPr>
          <w:rFonts w:ascii="Arial" w:hAnsi="Arial" w:cs="Arial"/>
          <w:color w:val="46463B"/>
          <w:w w:val="80"/>
          <w:sz w:val="16"/>
          <w:szCs w:val="16"/>
        </w:rPr>
        <w:t>recited</w:t>
      </w:r>
      <w:r>
        <w:rPr>
          <w:rFonts w:ascii="Arial" w:hAnsi="Arial" w:cs="Arial"/>
          <w:color w:val="46463B"/>
          <w:spacing w:val="-21"/>
          <w:w w:val="80"/>
          <w:sz w:val="16"/>
          <w:szCs w:val="16"/>
        </w:rPr>
        <w:t xml:space="preserve"> </w:t>
      </w:r>
      <w:r>
        <w:rPr>
          <w:rFonts w:ascii="Arial" w:hAnsi="Arial" w:cs="Arial"/>
          <w:color w:val="46463B"/>
          <w:w w:val="80"/>
          <w:sz w:val="16"/>
          <w:szCs w:val="16"/>
        </w:rPr>
        <w:t>and</w:t>
      </w:r>
      <w:r>
        <w:rPr>
          <w:rFonts w:ascii="Arial" w:hAnsi="Arial" w:cs="Arial"/>
          <w:color w:val="46463B"/>
          <w:spacing w:val="-22"/>
          <w:w w:val="80"/>
          <w:sz w:val="16"/>
          <w:szCs w:val="16"/>
        </w:rPr>
        <w:t xml:space="preserve"> </w:t>
      </w:r>
      <w:r>
        <w:rPr>
          <w:rFonts w:ascii="Arial" w:hAnsi="Arial" w:cs="Arial"/>
          <w:color w:val="46463B"/>
          <w:w w:val="80"/>
          <w:sz w:val="16"/>
          <w:szCs w:val="16"/>
        </w:rPr>
        <w:t>stipulated</w:t>
      </w:r>
      <w:r>
        <w:rPr>
          <w:rFonts w:ascii="Arial" w:hAnsi="Arial" w:cs="Arial"/>
          <w:color w:val="46463B"/>
          <w:spacing w:val="-19"/>
          <w:w w:val="80"/>
          <w:sz w:val="16"/>
          <w:szCs w:val="16"/>
        </w:rPr>
        <w:t xml:space="preserve"> </w:t>
      </w:r>
      <w:r>
        <w:rPr>
          <w:rFonts w:ascii="Arial" w:hAnsi="Arial" w:cs="Arial"/>
          <w:color w:val="46463B"/>
          <w:w w:val="80"/>
          <w:sz w:val="16"/>
          <w:szCs w:val="16"/>
        </w:rPr>
        <w:t>at length</w:t>
      </w:r>
      <w:r>
        <w:rPr>
          <w:rFonts w:ascii="Arial" w:hAnsi="Arial" w:cs="Arial"/>
          <w:color w:val="46463B"/>
          <w:spacing w:val="-23"/>
          <w:w w:val="80"/>
          <w:sz w:val="16"/>
          <w:szCs w:val="16"/>
        </w:rPr>
        <w:t xml:space="preserve"> </w:t>
      </w:r>
      <w:r>
        <w:rPr>
          <w:rFonts w:ascii="Arial" w:hAnsi="Arial" w:cs="Arial"/>
          <w:color w:val="46463B"/>
          <w:w w:val="80"/>
          <w:sz w:val="16"/>
          <w:szCs w:val="16"/>
        </w:rPr>
        <w:t>herein,</w:t>
      </w:r>
      <w:r>
        <w:rPr>
          <w:rFonts w:ascii="Arial" w:hAnsi="Arial" w:cs="Arial"/>
          <w:color w:val="46463B"/>
          <w:spacing w:val="-25"/>
          <w:w w:val="80"/>
          <w:sz w:val="16"/>
          <w:szCs w:val="16"/>
        </w:rPr>
        <w:t xml:space="preserve"> </w:t>
      </w:r>
      <w:r>
        <w:rPr>
          <w:rFonts w:ascii="Arial" w:hAnsi="Arial" w:cs="Arial"/>
          <w:color w:val="46463B"/>
          <w:w w:val="80"/>
          <w:sz w:val="16"/>
          <w:szCs w:val="16"/>
        </w:rPr>
        <w:t>and</w:t>
      </w:r>
      <w:r>
        <w:rPr>
          <w:rFonts w:ascii="Arial" w:hAnsi="Arial" w:cs="Arial"/>
          <w:color w:val="46463B"/>
          <w:spacing w:val="-27"/>
          <w:w w:val="80"/>
          <w:sz w:val="16"/>
          <w:szCs w:val="16"/>
        </w:rPr>
        <w:t xml:space="preserve"> </w:t>
      </w:r>
      <w:r>
        <w:rPr>
          <w:rFonts w:ascii="Arial" w:hAnsi="Arial" w:cs="Arial"/>
          <w:color w:val="46463B"/>
          <w:w w:val="80"/>
          <w:sz w:val="16"/>
          <w:szCs w:val="16"/>
        </w:rPr>
        <w:t>to</w:t>
      </w:r>
      <w:r>
        <w:rPr>
          <w:rFonts w:ascii="Arial" w:hAnsi="Arial" w:cs="Arial"/>
          <w:color w:val="46463B"/>
          <w:spacing w:val="-20"/>
          <w:w w:val="80"/>
          <w:sz w:val="16"/>
          <w:szCs w:val="16"/>
        </w:rPr>
        <w:t xml:space="preserve"> </w:t>
      </w:r>
      <w:r>
        <w:rPr>
          <w:rFonts w:ascii="Arial" w:hAnsi="Arial" w:cs="Arial"/>
          <w:color w:val="46463B"/>
          <w:w w:val="80"/>
          <w:sz w:val="16"/>
          <w:szCs w:val="16"/>
        </w:rPr>
        <w:t>Rules</w:t>
      </w:r>
      <w:r>
        <w:rPr>
          <w:rFonts w:ascii="Arial" w:hAnsi="Arial" w:cs="Arial"/>
          <w:color w:val="46463B"/>
          <w:spacing w:val="-22"/>
          <w:w w:val="80"/>
          <w:sz w:val="16"/>
          <w:szCs w:val="16"/>
        </w:rPr>
        <w:t xml:space="preserve"> </w:t>
      </w:r>
      <w:r>
        <w:rPr>
          <w:rFonts w:ascii="Arial" w:hAnsi="Arial" w:cs="Arial"/>
          <w:color w:val="46463B"/>
          <w:w w:val="80"/>
          <w:sz w:val="16"/>
          <w:szCs w:val="16"/>
        </w:rPr>
        <w:t>and</w:t>
      </w:r>
      <w:r>
        <w:rPr>
          <w:rFonts w:ascii="Arial" w:hAnsi="Arial" w:cs="Arial"/>
          <w:color w:val="46463B"/>
          <w:spacing w:val="-23"/>
          <w:w w:val="80"/>
          <w:sz w:val="16"/>
          <w:szCs w:val="16"/>
        </w:rPr>
        <w:t xml:space="preserve"> </w:t>
      </w:r>
      <w:r>
        <w:rPr>
          <w:rFonts w:ascii="Arial" w:hAnsi="Arial" w:cs="Arial"/>
          <w:color w:val="46463B"/>
          <w:w w:val="80"/>
          <w:sz w:val="16"/>
          <w:szCs w:val="16"/>
        </w:rPr>
        <w:t>Regulations</w:t>
      </w:r>
      <w:r>
        <w:rPr>
          <w:rFonts w:ascii="Arial" w:hAnsi="Arial" w:cs="Arial"/>
          <w:color w:val="46463B"/>
          <w:spacing w:val="-18"/>
          <w:w w:val="80"/>
          <w:sz w:val="16"/>
          <w:szCs w:val="16"/>
        </w:rPr>
        <w:t xml:space="preserve"> </w:t>
      </w:r>
      <w:r>
        <w:rPr>
          <w:rFonts w:ascii="Arial" w:hAnsi="Arial" w:cs="Arial"/>
          <w:color w:val="46463B"/>
          <w:w w:val="80"/>
          <w:sz w:val="16"/>
          <w:szCs w:val="16"/>
        </w:rPr>
        <w:t>as</w:t>
      </w:r>
      <w:r>
        <w:rPr>
          <w:rFonts w:ascii="Arial" w:hAnsi="Arial" w:cs="Arial"/>
          <w:color w:val="46463B"/>
          <w:spacing w:val="-22"/>
          <w:w w:val="80"/>
          <w:sz w:val="16"/>
          <w:szCs w:val="16"/>
        </w:rPr>
        <w:t xml:space="preserve"> </w:t>
      </w:r>
      <w:r>
        <w:rPr>
          <w:rFonts w:ascii="Arial" w:hAnsi="Arial" w:cs="Arial"/>
          <w:color w:val="46463B"/>
          <w:w w:val="80"/>
          <w:sz w:val="16"/>
          <w:szCs w:val="16"/>
        </w:rPr>
        <w:t>may</w:t>
      </w:r>
      <w:r>
        <w:rPr>
          <w:rFonts w:ascii="Arial" w:hAnsi="Arial" w:cs="Arial"/>
          <w:color w:val="46463B"/>
          <w:spacing w:val="-24"/>
          <w:w w:val="80"/>
          <w:sz w:val="16"/>
          <w:szCs w:val="16"/>
        </w:rPr>
        <w:t xml:space="preserve"> </w:t>
      </w:r>
      <w:r>
        <w:rPr>
          <w:rFonts w:ascii="Arial" w:hAnsi="Arial" w:cs="Arial"/>
          <w:color w:val="46463B"/>
          <w:w w:val="80"/>
          <w:sz w:val="16"/>
          <w:szCs w:val="16"/>
        </w:rPr>
        <w:t xml:space="preserve">be </w:t>
      </w:r>
      <w:r>
        <w:rPr>
          <w:rFonts w:ascii="Arial" w:hAnsi="Arial" w:cs="Arial"/>
          <w:color w:val="46463B"/>
          <w:w w:val="75"/>
          <w:sz w:val="16"/>
          <w:szCs w:val="16"/>
        </w:rPr>
        <w:t>established</w:t>
      </w:r>
      <w:r>
        <w:rPr>
          <w:rFonts w:ascii="Arial" w:hAnsi="Arial" w:cs="Arial"/>
          <w:color w:val="46463B"/>
          <w:spacing w:val="-1"/>
          <w:w w:val="75"/>
          <w:sz w:val="16"/>
          <w:szCs w:val="16"/>
        </w:rPr>
        <w:t xml:space="preserve"> </w:t>
      </w:r>
      <w:r>
        <w:rPr>
          <w:rFonts w:ascii="Arial" w:hAnsi="Arial" w:cs="Arial"/>
          <w:color w:val="46463B"/>
          <w:w w:val="75"/>
          <w:sz w:val="16"/>
          <w:szCs w:val="16"/>
        </w:rPr>
        <w:t>by</w:t>
      </w:r>
      <w:r>
        <w:rPr>
          <w:rFonts w:ascii="Arial" w:hAnsi="Arial" w:cs="Arial"/>
          <w:color w:val="46463B"/>
          <w:spacing w:val="-15"/>
          <w:w w:val="75"/>
          <w:sz w:val="16"/>
          <w:szCs w:val="16"/>
        </w:rPr>
        <w:t xml:space="preserve"> </w:t>
      </w:r>
      <w:r>
        <w:rPr>
          <w:rFonts w:ascii="Arial" w:hAnsi="Arial" w:cs="Arial"/>
          <w:color w:val="46463B"/>
          <w:w w:val="75"/>
          <w:sz w:val="16"/>
          <w:szCs w:val="16"/>
        </w:rPr>
        <w:t>the</w:t>
      </w:r>
      <w:r>
        <w:rPr>
          <w:rFonts w:ascii="Arial" w:hAnsi="Arial" w:cs="Arial"/>
          <w:color w:val="46463B"/>
          <w:spacing w:val="-3"/>
          <w:w w:val="75"/>
          <w:sz w:val="16"/>
          <w:szCs w:val="16"/>
        </w:rPr>
        <w:t xml:space="preserve"> </w:t>
      </w:r>
      <w:r>
        <w:rPr>
          <w:rFonts w:ascii="Arial" w:hAnsi="Arial" w:cs="Arial"/>
          <w:color w:val="46463B"/>
          <w:w w:val="75"/>
          <w:sz w:val="16"/>
          <w:szCs w:val="16"/>
        </w:rPr>
        <w:t>Condominium</w:t>
      </w:r>
      <w:r>
        <w:rPr>
          <w:rFonts w:ascii="Arial" w:hAnsi="Arial" w:cs="Arial"/>
          <w:color w:val="46463B"/>
          <w:spacing w:val="-12"/>
          <w:w w:val="75"/>
          <w:sz w:val="16"/>
          <w:szCs w:val="16"/>
        </w:rPr>
        <w:t xml:space="preserve"> </w:t>
      </w:r>
      <w:r>
        <w:rPr>
          <w:rFonts w:ascii="Arial" w:hAnsi="Arial" w:cs="Arial"/>
          <w:color w:val="46463B"/>
          <w:w w:val="75"/>
          <w:sz w:val="16"/>
          <w:szCs w:val="16"/>
        </w:rPr>
        <w:t>Trustees.</w:t>
      </w:r>
    </w:p>
    <w:p w:rsidR="00610E6C" w:rsidRDefault="00610E6C">
      <w:pPr>
        <w:pStyle w:val="BodyText"/>
        <w:kinsoku w:val="0"/>
        <w:overflowPunct w:val="0"/>
        <w:spacing w:before="14" w:line="184" w:lineRule="auto"/>
        <w:ind w:left="177" w:right="49" w:firstLine="8"/>
        <w:jc w:val="center"/>
        <w:rPr>
          <w:rFonts w:ascii="Arial" w:hAnsi="Arial" w:cs="Arial"/>
          <w:color w:val="46463B"/>
          <w:w w:val="75"/>
          <w:sz w:val="16"/>
          <w:szCs w:val="16"/>
        </w:rPr>
      </w:pPr>
      <w:r>
        <w:rPr>
          <w:rFonts w:ascii="Arial" w:hAnsi="Arial" w:cs="Arial"/>
          <w:color w:val="46463B"/>
          <w:w w:val="80"/>
          <w:sz w:val="16"/>
          <w:szCs w:val="16"/>
        </w:rPr>
        <w:t>Sald</w:t>
      </w:r>
      <w:r>
        <w:rPr>
          <w:rFonts w:ascii="Arial" w:hAnsi="Arial" w:cs="Arial"/>
          <w:color w:val="46463B"/>
          <w:spacing w:val="-18"/>
          <w:w w:val="80"/>
          <w:sz w:val="16"/>
          <w:szCs w:val="16"/>
        </w:rPr>
        <w:t xml:space="preserve"> </w:t>
      </w:r>
      <w:r>
        <w:rPr>
          <w:rFonts w:ascii="Arial" w:hAnsi="Arial" w:cs="Arial"/>
          <w:color w:val="46463B"/>
          <w:w w:val="80"/>
          <w:sz w:val="16"/>
          <w:szCs w:val="16"/>
        </w:rPr>
        <w:t>unit</w:t>
      </w:r>
      <w:r>
        <w:rPr>
          <w:rFonts w:ascii="Arial" w:hAnsi="Arial" w:cs="Arial"/>
          <w:color w:val="46463B"/>
          <w:spacing w:val="-19"/>
          <w:w w:val="80"/>
          <w:sz w:val="16"/>
          <w:szCs w:val="16"/>
        </w:rPr>
        <w:t xml:space="preserve"> </w:t>
      </w:r>
      <w:r>
        <w:rPr>
          <w:rFonts w:ascii="Arial" w:hAnsi="Arial" w:cs="Arial"/>
          <w:color w:val="46463B"/>
          <w:w w:val="80"/>
          <w:sz w:val="16"/>
          <w:szCs w:val="16"/>
        </w:rPr>
        <w:t>Is</w:t>
      </w:r>
      <w:r>
        <w:rPr>
          <w:rFonts w:ascii="Arial" w:hAnsi="Arial" w:cs="Arial"/>
          <w:color w:val="46463B"/>
          <w:spacing w:val="-22"/>
          <w:w w:val="80"/>
          <w:sz w:val="16"/>
          <w:szCs w:val="16"/>
        </w:rPr>
        <w:t xml:space="preserve"> </w:t>
      </w:r>
      <w:r>
        <w:rPr>
          <w:rFonts w:ascii="Arial" w:hAnsi="Arial" w:cs="Arial"/>
          <w:color w:val="46463B"/>
          <w:spacing w:val="-4"/>
          <w:w w:val="80"/>
          <w:sz w:val="16"/>
          <w:szCs w:val="16"/>
        </w:rPr>
        <w:t>Intended</w:t>
      </w:r>
      <w:r>
        <w:rPr>
          <w:rFonts w:ascii="Arial" w:hAnsi="Arial" w:cs="Arial"/>
          <w:color w:val="46463B"/>
          <w:spacing w:val="-19"/>
          <w:w w:val="80"/>
          <w:sz w:val="16"/>
          <w:szCs w:val="16"/>
        </w:rPr>
        <w:t xml:space="preserve"> </w:t>
      </w:r>
      <w:r>
        <w:rPr>
          <w:rFonts w:ascii="Arial" w:hAnsi="Arial" w:cs="Arial"/>
          <w:color w:val="46463B"/>
          <w:w w:val="80"/>
          <w:sz w:val="16"/>
          <w:szCs w:val="16"/>
        </w:rPr>
        <w:t>only</w:t>
      </w:r>
      <w:r>
        <w:rPr>
          <w:rFonts w:ascii="Arial" w:hAnsi="Arial" w:cs="Arial"/>
          <w:color w:val="46463B"/>
          <w:spacing w:val="-19"/>
          <w:w w:val="80"/>
          <w:sz w:val="16"/>
          <w:szCs w:val="16"/>
        </w:rPr>
        <w:t xml:space="preserve"> </w:t>
      </w:r>
      <w:r>
        <w:rPr>
          <w:rFonts w:ascii="Arial" w:hAnsi="Arial" w:cs="Arial"/>
          <w:color w:val="46463B"/>
          <w:w w:val="80"/>
          <w:sz w:val="16"/>
          <w:szCs w:val="16"/>
        </w:rPr>
        <w:t>for</w:t>
      </w:r>
      <w:r>
        <w:rPr>
          <w:rFonts w:ascii="Arial" w:hAnsi="Arial" w:cs="Arial"/>
          <w:color w:val="46463B"/>
          <w:spacing w:val="-17"/>
          <w:w w:val="80"/>
          <w:sz w:val="16"/>
          <w:szCs w:val="16"/>
        </w:rPr>
        <w:t xml:space="preserve"> </w:t>
      </w:r>
      <w:r>
        <w:rPr>
          <w:rFonts w:ascii="Arial" w:hAnsi="Arial" w:cs="Arial"/>
          <w:color w:val="46463B"/>
          <w:w w:val="80"/>
          <w:sz w:val="16"/>
          <w:szCs w:val="16"/>
        </w:rPr>
        <w:t>single</w:t>
      </w:r>
      <w:r>
        <w:rPr>
          <w:rFonts w:ascii="Arial" w:hAnsi="Arial" w:cs="Arial"/>
          <w:color w:val="46463B"/>
          <w:spacing w:val="-23"/>
          <w:w w:val="80"/>
          <w:sz w:val="16"/>
          <w:szCs w:val="16"/>
        </w:rPr>
        <w:t xml:space="preserve"> </w:t>
      </w:r>
      <w:r>
        <w:rPr>
          <w:rFonts w:ascii="Arial" w:hAnsi="Arial" w:cs="Arial"/>
          <w:color w:val="46463B"/>
          <w:w w:val="80"/>
          <w:sz w:val="16"/>
          <w:szCs w:val="16"/>
        </w:rPr>
        <w:t>family</w:t>
      </w:r>
      <w:r>
        <w:rPr>
          <w:rFonts w:ascii="Arial" w:hAnsi="Arial" w:cs="Arial"/>
          <w:color w:val="46463B"/>
          <w:spacing w:val="-13"/>
          <w:w w:val="80"/>
          <w:sz w:val="16"/>
          <w:szCs w:val="16"/>
        </w:rPr>
        <w:t xml:space="preserve"> </w:t>
      </w:r>
      <w:r>
        <w:rPr>
          <w:rFonts w:ascii="Arial" w:hAnsi="Arial" w:cs="Arial"/>
          <w:color w:val="46463B"/>
          <w:w w:val="80"/>
          <w:sz w:val="16"/>
          <w:szCs w:val="16"/>
        </w:rPr>
        <w:t>residential purposes.</w:t>
      </w:r>
      <w:r>
        <w:rPr>
          <w:rFonts w:ascii="Arial" w:hAnsi="Arial" w:cs="Arial"/>
          <w:color w:val="46463B"/>
          <w:spacing w:val="-19"/>
          <w:w w:val="80"/>
          <w:sz w:val="16"/>
          <w:szCs w:val="16"/>
        </w:rPr>
        <w:t xml:space="preserve"> </w:t>
      </w:r>
      <w:r>
        <w:rPr>
          <w:rFonts w:ascii="Arial" w:hAnsi="Arial" w:cs="Arial"/>
          <w:color w:val="46463B"/>
          <w:w w:val="80"/>
          <w:sz w:val="16"/>
          <w:szCs w:val="16"/>
        </w:rPr>
        <w:t>No</w:t>
      </w:r>
      <w:r>
        <w:rPr>
          <w:rFonts w:ascii="Arial" w:hAnsi="Arial" w:cs="Arial"/>
          <w:color w:val="46463B"/>
          <w:spacing w:val="-23"/>
          <w:w w:val="80"/>
          <w:sz w:val="16"/>
          <w:szCs w:val="16"/>
        </w:rPr>
        <w:t xml:space="preserve"> </w:t>
      </w:r>
      <w:r>
        <w:rPr>
          <w:rFonts w:ascii="Arial" w:hAnsi="Arial" w:cs="Arial"/>
          <w:color w:val="46463B"/>
          <w:w w:val="80"/>
          <w:sz w:val="16"/>
          <w:szCs w:val="16"/>
        </w:rPr>
        <w:t>use</w:t>
      </w:r>
      <w:r>
        <w:rPr>
          <w:rFonts w:ascii="Arial" w:hAnsi="Arial" w:cs="Arial"/>
          <w:color w:val="46463B"/>
          <w:spacing w:val="-22"/>
          <w:w w:val="80"/>
          <w:sz w:val="16"/>
          <w:szCs w:val="16"/>
        </w:rPr>
        <w:t xml:space="preserve"> </w:t>
      </w:r>
      <w:r>
        <w:rPr>
          <w:rFonts w:ascii="Arial" w:hAnsi="Arial" w:cs="Arial"/>
          <w:color w:val="46463B"/>
          <w:w w:val="80"/>
          <w:sz w:val="16"/>
          <w:szCs w:val="16"/>
        </w:rPr>
        <w:t>may</w:t>
      </w:r>
      <w:r>
        <w:rPr>
          <w:rFonts w:ascii="Arial" w:hAnsi="Arial" w:cs="Arial"/>
          <w:color w:val="46463B"/>
          <w:spacing w:val="-20"/>
          <w:w w:val="80"/>
          <w:sz w:val="16"/>
          <w:szCs w:val="16"/>
        </w:rPr>
        <w:t xml:space="preserve"> </w:t>
      </w:r>
      <w:r>
        <w:rPr>
          <w:rFonts w:ascii="Arial" w:hAnsi="Arial" w:cs="Arial"/>
          <w:color w:val="46463B"/>
          <w:w w:val="80"/>
          <w:sz w:val="16"/>
          <w:szCs w:val="16"/>
        </w:rPr>
        <w:t>be</w:t>
      </w:r>
      <w:r>
        <w:rPr>
          <w:rFonts w:ascii="Arial" w:hAnsi="Arial" w:cs="Arial"/>
          <w:color w:val="46463B"/>
          <w:spacing w:val="-25"/>
          <w:w w:val="80"/>
          <w:sz w:val="16"/>
          <w:szCs w:val="16"/>
        </w:rPr>
        <w:t xml:space="preserve"> </w:t>
      </w:r>
      <w:r>
        <w:rPr>
          <w:rFonts w:ascii="Arial" w:hAnsi="Arial" w:cs="Arial"/>
          <w:color w:val="46463B"/>
          <w:w w:val="80"/>
          <w:sz w:val="16"/>
          <w:szCs w:val="16"/>
        </w:rPr>
        <w:t>made</w:t>
      </w:r>
      <w:r>
        <w:rPr>
          <w:rFonts w:ascii="Arial" w:hAnsi="Arial" w:cs="Arial"/>
          <w:color w:val="46463B"/>
          <w:spacing w:val="-21"/>
          <w:w w:val="80"/>
          <w:sz w:val="16"/>
          <w:szCs w:val="16"/>
        </w:rPr>
        <w:t xml:space="preserve"> </w:t>
      </w:r>
      <w:r>
        <w:rPr>
          <w:rFonts w:ascii="Arial" w:hAnsi="Arial" w:cs="Arial"/>
          <w:color w:val="46463B"/>
          <w:w w:val="80"/>
          <w:sz w:val="16"/>
          <w:szCs w:val="16"/>
        </w:rPr>
        <w:t>of</w:t>
      </w:r>
      <w:r>
        <w:rPr>
          <w:rFonts w:ascii="Arial" w:hAnsi="Arial" w:cs="Arial"/>
          <w:color w:val="46463B"/>
          <w:spacing w:val="-23"/>
          <w:w w:val="80"/>
          <w:sz w:val="16"/>
          <w:szCs w:val="16"/>
        </w:rPr>
        <w:t xml:space="preserve"> </w:t>
      </w:r>
      <w:r>
        <w:rPr>
          <w:rFonts w:ascii="Arial" w:hAnsi="Arial" w:cs="Arial"/>
          <w:color w:val="46463B"/>
          <w:w w:val="80"/>
          <w:sz w:val="16"/>
          <w:szCs w:val="16"/>
        </w:rPr>
        <w:t>the</w:t>
      </w:r>
      <w:r>
        <w:rPr>
          <w:rFonts w:ascii="Arial" w:hAnsi="Arial" w:cs="Arial"/>
          <w:color w:val="46463B"/>
          <w:spacing w:val="-18"/>
          <w:w w:val="80"/>
          <w:sz w:val="16"/>
          <w:szCs w:val="16"/>
        </w:rPr>
        <w:t xml:space="preserve"> </w:t>
      </w:r>
      <w:r>
        <w:rPr>
          <w:rFonts w:ascii="Arial" w:hAnsi="Arial" w:cs="Arial"/>
          <w:color w:val="46463B"/>
          <w:w w:val="80"/>
          <w:sz w:val="16"/>
          <w:szCs w:val="16"/>
        </w:rPr>
        <w:t>Unit</w:t>
      </w:r>
      <w:r>
        <w:rPr>
          <w:rFonts w:ascii="Arial" w:hAnsi="Arial" w:cs="Arial"/>
          <w:color w:val="46463B"/>
          <w:spacing w:val="-25"/>
          <w:w w:val="80"/>
          <w:sz w:val="16"/>
          <w:szCs w:val="16"/>
        </w:rPr>
        <w:t xml:space="preserve"> </w:t>
      </w:r>
      <w:r>
        <w:rPr>
          <w:rFonts w:ascii="Arial" w:hAnsi="Arial" w:cs="Arial"/>
          <w:color w:val="46463B"/>
          <w:w w:val="80"/>
          <w:sz w:val="16"/>
          <w:szCs w:val="16"/>
        </w:rPr>
        <w:t>except</w:t>
      </w:r>
      <w:r>
        <w:rPr>
          <w:rFonts w:ascii="Arial" w:hAnsi="Arial" w:cs="Arial"/>
          <w:color w:val="46463B"/>
          <w:spacing w:val="-20"/>
          <w:w w:val="80"/>
          <w:sz w:val="16"/>
          <w:szCs w:val="16"/>
        </w:rPr>
        <w:t xml:space="preserve"> </w:t>
      </w:r>
      <w:r>
        <w:rPr>
          <w:rFonts w:ascii="Times New Roman" w:hAnsi="Times New Roman" w:cs="Times New Roman"/>
          <w:b/>
          <w:bCs/>
          <w:color w:val="46463B"/>
          <w:w w:val="80"/>
          <w:sz w:val="19"/>
          <w:szCs w:val="19"/>
        </w:rPr>
        <w:t>as</w:t>
      </w:r>
      <w:r>
        <w:rPr>
          <w:rFonts w:ascii="Times New Roman" w:hAnsi="Times New Roman" w:cs="Times New Roman"/>
          <w:b/>
          <w:bCs/>
          <w:color w:val="46463B"/>
          <w:spacing w:val="-23"/>
          <w:w w:val="80"/>
          <w:sz w:val="19"/>
          <w:szCs w:val="19"/>
        </w:rPr>
        <w:t xml:space="preserve"> </w:t>
      </w:r>
      <w:r>
        <w:rPr>
          <w:rFonts w:ascii="Times New Roman" w:hAnsi="Times New Roman" w:cs="Times New Roman"/>
          <w:b/>
          <w:bCs/>
          <w:color w:val="46463B"/>
          <w:w w:val="80"/>
          <w:sz w:val="19"/>
          <w:szCs w:val="19"/>
        </w:rPr>
        <w:t>a</w:t>
      </w:r>
      <w:r>
        <w:rPr>
          <w:rFonts w:ascii="Times New Roman" w:hAnsi="Times New Roman" w:cs="Times New Roman"/>
          <w:b/>
          <w:bCs/>
          <w:color w:val="46463B"/>
          <w:w w:val="61"/>
          <w:sz w:val="19"/>
          <w:szCs w:val="19"/>
        </w:rPr>
        <w:t xml:space="preserve"> </w:t>
      </w:r>
      <w:r>
        <w:rPr>
          <w:rFonts w:ascii="Arial" w:hAnsi="Arial" w:cs="Arial"/>
          <w:color w:val="46463B"/>
          <w:w w:val="75"/>
          <w:sz w:val="16"/>
          <w:szCs w:val="16"/>
        </w:rPr>
        <w:t>residence</w:t>
      </w:r>
      <w:r>
        <w:rPr>
          <w:rFonts w:ascii="Arial" w:hAnsi="Arial" w:cs="Arial"/>
          <w:color w:val="46463B"/>
          <w:spacing w:val="-9"/>
          <w:w w:val="75"/>
          <w:sz w:val="16"/>
          <w:szCs w:val="16"/>
        </w:rPr>
        <w:t xml:space="preserve"> </w:t>
      </w:r>
      <w:r>
        <w:rPr>
          <w:rFonts w:ascii="Arial" w:hAnsi="Arial" w:cs="Arial"/>
          <w:color w:val="46463B"/>
          <w:w w:val="75"/>
          <w:sz w:val="16"/>
          <w:szCs w:val="16"/>
        </w:rPr>
        <w:t>for</w:t>
      </w:r>
      <w:r>
        <w:rPr>
          <w:rFonts w:ascii="Arial" w:hAnsi="Arial" w:cs="Arial"/>
          <w:color w:val="46463B"/>
          <w:spacing w:val="-11"/>
          <w:w w:val="75"/>
          <w:sz w:val="16"/>
          <w:szCs w:val="16"/>
        </w:rPr>
        <w:t xml:space="preserve"> </w:t>
      </w:r>
      <w:r>
        <w:rPr>
          <w:rFonts w:ascii="Arial" w:hAnsi="Arial" w:cs="Arial"/>
          <w:color w:val="46463B"/>
          <w:w w:val="75"/>
          <w:sz w:val="16"/>
          <w:szCs w:val="16"/>
        </w:rPr>
        <w:t>the</w:t>
      </w:r>
      <w:r>
        <w:rPr>
          <w:rFonts w:ascii="Arial" w:hAnsi="Arial" w:cs="Arial"/>
          <w:color w:val="46463B"/>
          <w:spacing w:val="-1"/>
          <w:w w:val="75"/>
          <w:sz w:val="16"/>
          <w:szCs w:val="16"/>
        </w:rPr>
        <w:t xml:space="preserve"> </w:t>
      </w:r>
      <w:r>
        <w:rPr>
          <w:rFonts w:ascii="Arial" w:hAnsi="Arial" w:cs="Arial"/>
          <w:color w:val="46463B"/>
          <w:w w:val="75"/>
          <w:sz w:val="16"/>
          <w:szCs w:val="16"/>
        </w:rPr>
        <w:t>Owner</w:t>
      </w:r>
      <w:r>
        <w:rPr>
          <w:rFonts w:ascii="Arial" w:hAnsi="Arial" w:cs="Arial"/>
          <w:color w:val="46463B"/>
          <w:spacing w:val="-6"/>
          <w:w w:val="75"/>
          <w:sz w:val="16"/>
          <w:szCs w:val="16"/>
        </w:rPr>
        <w:t xml:space="preserve"> </w:t>
      </w:r>
      <w:r>
        <w:rPr>
          <w:rFonts w:ascii="Arial" w:hAnsi="Arial" w:cs="Arial"/>
          <w:color w:val="46463B"/>
          <w:w w:val="75"/>
          <w:sz w:val="16"/>
          <w:szCs w:val="16"/>
        </w:rPr>
        <w:t>thereof,</w:t>
      </w:r>
      <w:r>
        <w:rPr>
          <w:rFonts w:ascii="Arial" w:hAnsi="Arial" w:cs="Arial"/>
          <w:color w:val="46463B"/>
          <w:spacing w:val="3"/>
          <w:w w:val="75"/>
          <w:sz w:val="16"/>
          <w:szCs w:val="16"/>
        </w:rPr>
        <w:t xml:space="preserve"> </w:t>
      </w:r>
      <w:r>
        <w:rPr>
          <w:rFonts w:ascii="Arial" w:hAnsi="Arial" w:cs="Arial"/>
          <w:color w:val="46463B"/>
          <w:w w:val="75"/>
          <w:sz w:val="16"/>
          <w:szCs w:val="16"/>
        </w:rPr>
        <w:t>or</w:t>
      </w:r>
      <w:r>
        <w:rPr>
          <w:rFonts w:ascii="Arial" w:hAnsi="Arial" w:cs="Arial"/>
          <w:color w:val="46463B"/>
          <w:spacing w:val="-2"/>
          <w:w w:val="75"/>
          <w:sz w:val="16"/>
          <w:szCs w:val="16"/>
        </w:rPr>
        <w:t xml:space="preserve"> </w:t>
      </w:r>
      <w:r>
        <w:rPr>
          <w:rFonts w:ascii="Arial" w:hAnsi="Arial" w:cs="Arial"/>
          <w:color w:val="46463B"/>
          <w:w w:val="75"/>
          <w:sz w:val="16"/>
          <w:szCs w:val="16"/>
        </w:rPr>
        <w:t>his</w:t>
      </w:r>
      <w:r>
        <w:rPr>
          <w:rFonts w:ascii="Arial" w:hAnsi="Arial" w:cs="Arial"/>
          <w:color w:val="46463B"/>
          <w:spacing w:val="-6"/>
          <w:w w:val="75"/>
          <w:sz w:val="16"/>
          <w:szCs w:val="16"/>
        </w:rPr>
        <w:t xml:space="preserve"> </w:t>
      </w:r>
      <w:r>
        <w:rPr>
          <w:rFonts w:ascii="Arial" w:hAnsi="Arial" w:cs="Arial"/>
          <w:color w:val="46463B"/>
          <w:w w:val="75"/>
          <w:sz w:val="16"/>
          <w:szCs w:val="16"/>
        </w:rPr>
        <w:t>permmed</w:t>
      </w:r>
    </w:p>
    <w:p w:rsidR="00610E6C" w:rsidRDefault="00610E6C">
      <w:pPr>
        <w:pStyle w:val="BodyText"/>
        <w:kinsoku w:val="0"/>
        <w:overflowPunct w:val="0"/>
        <w:spacing w:before="6" w:line="158" w:lineRule="exact"/>
        <w:ind w:left="129" w:hanging="7"/>
        <w:jc w:val="center"/>
        <w:rPr>
          <w:rFonts w:ascii="Arial" w:hAnsi="Arial" w:cs="Arial"/>
          <w:color w:val="46463B"/>
          <w:w w:val="75"/>
          <w:sz w:val="16"/>
          <w:szCs w:val="16"/>
        </w:rPr>
      </w:pPr>
      <w:r>
        <w:rPr>
          <w:rFonts w:ascii="Arial" w:hAnsi="Arial" w:cs="Arial"/>
          <w:color w:val="46463B"/>
          <w:w w:val="80"/>
          <w:sz w:val="16"/>
          <w:szCs w:val="16"/>
        </w:rPr>
        <w:t>Lessees</w:t>
      </w:r>
      <w:r>
        <w:rPr>
          <w:rFonts w:ascii="Arial" w:hAnsi="Arial" w:cs="Arial"/>
          <w:color w:val="46463B"/>
          <w:spacing w:val="-16"/>
          <w:w w:val="80"/>
          <w:sz w:val="16"/>
          <w:szCs w:val="16"/>
        </w:rPr>
        <w:t xml:space="preserve"> </w:t>
      </w:r>
      <w:r>
        <w:rPr>
          <w:rFonts w:ascii="Times New Roman" w:hAnsi="Times New Roman" w:cs="Times New Roman"/>
          <w:color w:val="46463B"/>
          <w:w w:val="80"/>
          <w:sz w:val="16"/>
          <w:szCs w:val="16"/>
        </w:rPr>
        <w:t>and</w:t>
      </w:r>
      <w:r>
        <w:rPr>
          <w:rFonts w:ascii="Times New Roman" w:hAnsi="Times New Roman" w:cs="Times New Roman"/>
          <w:color w:val="46463B"/>
          <w:spacing w:val="-16"/>
          <w:w w:val="80"/>
          <w:sz w:val="16"/>
          <w:szCs w:val="16"/>
        </w:rPr>
        <w:t xml:space="preserve"> </w:t>
      </w:r>
      <w:r>
        <w:rPr>
          <w:rFonts w:ascii="Arial" w:hAnsi="Arial" w:cs="Arial"/>
          <w:color w:val="46463B"/>
          <w:w w:val="80"/>
          <w:sz w:val="16"/>
          <w:szCs w:val="16"/>
        </w:rPr>
        <w:t>the</w:t>
      </w:r>
      <w:r>
        <w:rPr>
          <w:rFonts w:ascii="Arial" w:hAnsi="Arial" w:cs="Arial"/>
          <w:color w:val="46463B"/>
          <w:spacing w:val="-19"/>
          <w:w w:val="80"/>
          <w:sz w:val="16"/>
          <w:szCs w:val="16"/>
        </w:rPr>
        <w:t xml:space="preserve"> </w:t>
      </w:r>
      <w:r>
        <w:rPr>
          <w:rFonts w:ascii="Arial" w:hAnsi="Arial" w:cs="Arial"/>
          <w:color w:val="46463B"/>
          <w:w w:val="80"/>
          <w:sz w:val="16"/>
          <w:szCs w:val="16"/>
        </w:rPr>
        <w:t>members</w:t>
      </w:r>
      <w:r>
        <w:rPr>
          <w:rFonts w:ascii="Arial" w:hAnsi="Arial" w:cs="Arial"/>
          <w:color w:val="46463B"/>
          <w:spacing w:val="-15"/>
          <w:w w:val="80"/>
          <w:sz w:val="16"/>
          <w:szCs w:val="16"/>
        </w:rPr>
        <w:t xml:space="preserve"> </w:t>
      </w:r>
      <w:r>
        <w:rPr>
          <w:rFonts w:ascii="Arial" w:hAnsi="Arial" w:cs="Arial"/>
          <w:color w:val="46463B"/>
          <w:w w:val="80"/>
          <w:sz w:val="16"/>
          <w:szCs w:val="16"/>
        </w:rPr>
        <w:t>of</w:t>
      </w:r>
      <w:r>
        <w:rPr>
          <w:rFonts w:ascii="Arial" w:hAnsi="Arial" w:cs="Arial"/>
          <w:color w:val="46463B"/>
          <w:spacing w:val="-21"/>
          <w:w w:val="80"/>
          <w:sz w:val="16"/>
          <w:szCs w:val="16"/>
        </w:rPr>
        <w:t xml:space="preserve"> </w:t>
      </w:r>
      <w:r>
        <w:rPr>
          <w:rFonts w:ascii="Arial" w:hAnsi="Arial" w:cs="Arial"/>
          <w:color w:val="46463B"/>
          <w:w w:val="80"/>
          <w:sz w:val="16"/>
          <w:szCs w:val="16"/>
        </w:rPr>
        <w:t>their</w:t>
      </w:r>
      <w:r>
        <w:rPr>
          <w:rFonts w:ascii="Arial" w:hAnsi="Arial" w:cs="Arial"/>
          <w:color w:val="46463B"/>
          <w:spacing w:val="-23"/>
          <w:w w:val="80"/>
          <w:sz w:val="16"/>
          <w:szCs w:val="16"/>
        </w:rPr>
        <w:t xml:space="preserve"> </w:t>
      </w:r>
      <w:r>
        <w:rPr>
          <w:rFonts w:ascii="Arial" w:hAnsi="Arial" w:cs="Arial"/>
          <w:color w:val="46463B"/>
          <w:spacing w:val="-3"/>
          <w:w w:val="80"/>
          <w:sz w:val="16"/>
          <w:szCs w:val="16"/>
        </w:rPr>
        <w:t>Immediate</w:t>
      </w:r>
      <w:r>
        <w:rPr>
          <w:rFonts w:ascii="Arial" w:hAnsi="Arial" w:cs="Arial"/>
          <w:color w:val="46463B"/>
          <w:spacing w:val="-22"/>
          <w:w w:val="80"/>
          <w:sz w:val="16"/>
          <w:szCs w:val="16"/>
        </w:rPr>
        <w:t xml:space="preserve"> </w:t>
      </w:r>
      <w:r>
        <w:rPr>
          <w:rFonts w:ascii="Arial" w:hAnsi="Arial" w:cs="Arial"/>
          <w:color w:val="46463B"/>
          <w:w w:val="80"/>
          <w:sz w:val="16"/>
          <w:szCs w:val="16"/>
        </w:rPr>
        <w:t xml:space="preserve">families, </w:t>
      </w:r>
      <w:r>
        <w:rPr>
          <w:rFonts w:ascii="Times New Roman" w:hAnsi="Times New Roman" w:cs="Times New Roman"/>
          <w:color w:val="46463B"/>
          <w:w w:val="85"/>
          <w:sz w:val="16"/>
          <w:szCs w:val="16"/>
        </w:rPr>
        <w:t>and</w:t>
      </w:r>
      <w:r>
        <w:rPr>
          <w:rFonts w:ascii="Times New Roman" w:hAnsi="Times New Roman" w:cs="Times New Roman"/>
          <w:color w:val="46463B"/>
          <w:spacing w:val="-12"/>
          <w:w w:val="85"/>
          <w:sz w:val="16"/>
          <w:szCs w:val="16"/>
        </w:rPr>
        <w:t xml:space="preserve"> </w:t>
      </w:r>
      <w:r>
        <w:rPr>
          <w:rFonts w:ascii="Arial" w:hAnsi="Arial" w:cs="Arial"/>
          <w:color w:val="46463B"/>
          <w:w w:val="85"/>
          <w:sz w:val="16"/>
          <w:szCs w:val="16"/>
        </w:rPr>
        <w:t>no</w:t>
      </w:r>
      <w:r>
        <w:rPr>
          <w:rFonts w:ascii="Arial" w:hAnsi="Arial" w:cs="Arial"/>
          <w:color w:val="46463B"/>
          <w:spacing w:val="-20"/>
          <w:w w:val="85"/>
          <w:sz w:val="16"/>
          <w:szCs w:val="16"/>
        </w:rPr>
        <w:t xml:space="preserve"> </w:t>
      </w:r>
      <w:r>
        <w:rPr>
          <w:rFonts w:ascii="Arial" w:hAnsi="Arial" w:cs="Arial"/>
          <w:color w:val="46463B"/>
          <w:w w:val="85"/>
          <w:sz w:val="16"/>
          <w:szCs w:val="16"/>
        </w:rPr>
        <w:t>portion,</w:t>
      </w:r>
      <w:r>
        <w:rPr>
          <w:rFonts w:ascii="Arial" w:hAnsi="Arial" w:cs="Arial"/>
          <w:color w:val="46463B"/>
          <w:spacing w:val="-17"/>
          <w:w w:val="85"/>
          <w:sz w:val="16"/>
          <w:szCs w:val="16"/>
        </w:rPr>
        <w:t xml:space="preserve"> </w:t>
      </w:r>
      <w:r>
        <w:rPr>
          <w:rFonts w:ascii="Arial" w:hAnsi="Arial" w:cs="Arial"/>
          <w:color w:val="46463B"/>
          <w:w w:val="85"/>
          <w:sz w:val="16"/>
          <w:szCs w:val="16"/>
        </w:rPr>
        <w:t>or</w:t>
      </w:r>
      <w:r>
        <w:rPr>
          <w:rFonts w:ascii="Arial" w:hAnsi="Arial" w:cs="Arial"/>
          <w:color w:val="46463B"/>
          <w:spacing w:val="-21"/>
          <w:w w:val="85"/>
          <w:sz w:val="16"/>
          <w:szCs w:val="16"/>
        </w:rPr>
        <w:t xml:space="preserve"> </w:t>
      </w:r>
      <w:r>
        <w:rPr>
          <w:rFonts w:ascii="Arial" w:hAnsi="Arial" w:cs="Arial"/>
          <w:color w:val="46463B"/>
          <w:w w:val="85"/>
          <w:sz w:val="16"/>
          <w:szCs w:val="16"/>
        </w:rPr>
        <w:t>all</w:t>
      </w:r>
      <w:r>
        <w:rPr>
          <w:rFonts w:ascii="Arial" w:hAnsi="Arial" w:cs="Arial"/>
          <w:color w:val="46463B"/>
          <w:spacing w:val="-26"/>
          <w:w w:val="85"/>
          <w:sz w:val="16"/>
          <w:szCs w:val="16"/>
        </w:rPr>
        <w:t xml:space="preserve"> </w:t>
      </w:r>
      <w:r>
        <w:rPr>
          <w:rFonts w:ascii="Arial" w:hAnsi="Arial" w:cs="Arial"/>
          <w:color w:val="46463B"/>
          <w:w w:val="85"/>
          <w:sz w:val="16"/>
          <w:szCs w:val="16"/>
        </w:rPr>
        <w:t>thereof,</w:t>
      </w:r>
      <w:r>
        <w:rPr>
          <w:rFonts w:ascii="Arial" w:hAnsi="Arial" w:cs="Arial"/>
          <w:color w:val="46463B"/>
          <w:spacing w:val="-15"/>
          <w:w w:val="85"/>
          <w:sz w:val="16"/>
          <w:szCs w:val="16"/>
        </w:rPr>
        <w:t xml:space="preserve"> </w:t>
      </w:r>
      <w:r>
        <w:rPr>
          <w:rFonts w:ascii="Arial" w:hAnsi="Arial" w:cs="Arial"/>
          <w:color w:val="46463B"/>
          <w:w w:val="85"/>
          <w:sz w:val="16"/>
          <w:szCs w:val="16"/>
        </w:rPr>
        <w:t>may</w:t>
      </w:r>
      <w:r>
        <w:rPr>
          <w:rFonts w:ascii="Arial" w:hAnsi="Arial" w:cs="Arial"/>
          <w:color w:val="46463B"/>
          <w:spacing w:val="-21"/>
          <w:w w:val="85"/>
          <w:sz w:val="16"/>
          <w:szCs w:val="16"/>
        </w:rPr>
        <w:t xml:space="preserve"> </w:t>
      </w:r>
      <w:r>
        <w:rPr>
          <w:rFonts w:ascii="Arial" w:hAnsi="Arial" w:cs="Arial"/>
          <w:color w:val="46463B"/>
          <w:w w:val="85"/>
          <w:sz w:val="16"/>
          <w:szCs w:val="16"/>
        </w:rPr>
        <w:t>be</w:t>
      </w:r>
      <w:r>
        <w:rPr>
          <w:rFonts w:ascii="Arial" w:hAnsi="Arial" w:cs="Arial"/>
          <w:color w:val="46463B"/>
          <w:spacing w:val="-21"/>
          <w:w w:val="85"/>
          <w:sz w:val="16"/>
          <w:szCs w:val="16"/>
        </w:rPr>
        <w:t xml:space="preserve"> </w:t>
      </w:r>
      <w:r>
        <w:rPr>
          <w:rFonts w:ascii="Arial" w:hAnsi="Arial" w:cs="Arial"/>
          <w:color w:val="46463B"/>
          <w:w w:val="85"/>
          <w:sz w:val="16"/>
          <w:szCs w:val="16"/>
        </w:rPr>
        <w:t>used</w:t>
      </w:r>
      <w:r>
        <w:rPr>
          <w:rFonts w:ascii="Arial" w:hAnsi="Arial" w:cs="Arial"/>
          <w:color w:val="46463B"/>
          <w:spacing w:val="-21"/>
          <w:w w:val="85"/>
          <w:sz w:val="16"/>
          <w:szCs w:val="16"/>
        </w:rPr>
        <w:t xml:space="preserve"> </w:t>
      </w:r>
      <w:r>
        <w:rPr>
          <w:rFonts w:ascii="Arial" w:hAnsi="Arial" w:cs="Arial"/>
          <w:color w:val="46463B"/>
          <w:w w:val="85"/>
          <w:sz w:val="16"/>
          <w:szCs w:val="16"/>
        </w:rPr>
        <w:t>as</w:t>
      </w:r>
      <w:r>
        <w:rPr>
          <w:rFonts w:ascii="Arial" w:hAnsi="Arial" w:cs="Arial"/>
          <w:color w:val="46463B"/>
          <w:spacing w:val="-21"/>
          <w:w w:val="85"/>
          <w:sz w:val="16"/>
          <w:szCs w:val="16"/>
        </w:rPr>
        <w:t xml:space="preserve"> </w:t>
      </w:r>
      <w:r>
        <w:rPr>
          <w:rFonts w:ascii="Arial" w:hAnsi="Arial" w:cs="Arial"/>
          <w:color w:val="46463B"/>
          <w:w w:val="85"/>
          <w:sz w:val="16"/>
          <w:szCs w:val="16"/>
        </w:rPr>
        <w:t xml:space="preserve">a </w:t>
      </w:r>
      <w:r>
        <w:rPr>
          <w:rFonts w:ascii="Arial" w:hAnsi="Arial" w:cs="Arial"/>
          <w:color w:val="46463B"/>
          <w:w w:val="80"/>
          <w:sz w:val="16"/>
          <w:szCs w:val="16"/>
        </w:rPr>
        <w:t xml:space="preserve">professional office whether or </w:t>
      </w:r>
      <w:r>
        <w:rPr>
          <w:rFonts w:ascii="Arial" w:hAnsi="Arial" w:cs="Arial"/>
          <w:color w:val="46463B"/>
          <w:w w:val="80"/>
          <w:sz w:val="15"/>
          <w:szCs w:val="15"/>
        </w:rPr>
        <w:t xml:space="preserve">not </w:t>
      </w:r>
      <w:r>
        <w:rPr>
          <w:rFonts w:ascii="Arial" w:hAnsi="Arial" w:cs="Arial"/>
          <w:color w:val="46463B"/>
          <w:w w:val="80"/>
          <w:sz w:val="16"/>
          <w:szCs w:val="16"/>
        </w:rPr>
        <w:t xml:space="preserve">accessory to a </w:t>
      </w:r>
      <w:r>
        <w:rPr>
          <w:rFonts w:ascii="Arial" w:hAnsi="Arial" w:cs="Arial"/>
          <w:color w:val="46463B"/>
          <w:w w:val="75"/>
          <w:sz w:val="16"/>
          <w:szCs w:val="16"/>
        </w:rPr>
        <w:t>residential use, except as permitted by</w:t>
      </w:r>
      <w:r>
        <w:rPr>
          <w:rFonts w:ascii="Arial" w:hAnsi="Arial" w:cs="Arial"/>
          <w:color w:val="46463B"/>
          <w:spacing w:val="-24"/>
          <w:w w:val="75"/>
          <w:sz w:val="16"/>
          <w:szCs w:val="16"/>
        </w:rPr>
        <w:t xml:space="preserve"> </w:t>
      </w:r>
      <w:r>
        <w:rPr>
          <w:rFonts w:ascii="Arial" w:hAnsi="Arial" w:cs="Arial"/>
          <w:color w:val="46463B"/>
          <w:w w:val="75"/>
          <w:sz w:val="16"/>
          <w:szCs w:val="16"/>
        </w:rPr>
        <w:t>the Condominium</w:t>
      </w:r>
    </w:p>
    <w:p w:rsidR="00610E6C" w:rsidRDefault="00610E6C">
      <w:pPr>
        <w:pStyle w:val="BodyText"/>
        <w:kinsoku w:val="0"/>
        <w:overflowPunct w:val="0"/>
        <w:spacing w:line="115" w:lineRule="exact"/>
        <w:ind w:left="104" w:right="751"/>
        <w:jc w:val="center"/>
        <w:rPr>
          <w:rFonts w:ascii="Arial" w:hAnsi="Arial" w:cs="Arial"/>
          <w:color w:val="46463B"/>
          <w:w w:val="80"/>
          <w:sz w:val="16"/>
          <w:szCs w:val="16"/>
        </w:rPr>
      </w:pPr>
      <w:r>
        <w:rPr>
          <w:rFonts w:ascii="Times New Roman" w:hAnsi="Times New Roman" w:cs="Times New Roman"/>
          <w:sz w:val="24"/>
          <w:szCs w:val="24"/>
        </w:rPr>
        <w:br w:type="column"/>
      </w:r>
      <w:r>
        <w:rPr>
          <w:rFonts w:ascii="Arial" w:hAnsi="Arial" w:cs="Arial"/>
          <w:color w:val="46463B"/>
          <w:w w:val="80"/>
          <w:sz w:val="16"/>
          <w:szCs w:val="16"/>
        </w:rPr>
        <w:lastRenderedPageBreak/>
        <w:t>the close of the bidding. The balance of the purchase</w:t>
      </w:r>
    </w:p>
    <w:p w:rsidR="00610E6C" w:rsidRDefault="00610E6C">
      <w:pPr>
        <w:pStyle w:val="BodyText"/>
        <w:kinsoku w:val="0"/>
        <w:overflowPunct w:val="0"/>
        <w:spacing w:before="12" w:line="199" w:lineRule="auto"/>
        <w:ind w:left="166" w:right="803" w:firstLine="7"/>
        <w:jc w:val="center"/>
        <w:rPr>
          <w:rFonts w:ascii="Arial" w:hAnsi="Arial" w:cs="Arial"/>
          <w:color w:val="46463B"/>
          <w:w w:val="85"/>
          <w:sz w:val="16"/>
          <w:szCs w:val="16"/>
        </w:rPr>
      </w:pPr>
      <w:r>
        <w:rPr>
          <w:rFonts w:ascii="Arial" w:hAnsi="Arial" w:cs="Arial"/>
          <w:color w:val="46463B"/>
          <w:w w:val="85"/>
          <w:sz w:val="16"/>
          <w:szCs w:val="16"/>
        </w:rPr>
        <w:t>price</w:t>
      </w:r>
      <w:r>
        <w:rPr>
          <w:rFonts w:ascii="Arial" w:hAnsi="Arial" w:cs="Arial"/>
          <w:color w:val="46463B"/>
          <w:spacing w:val="-27"/>
          <w:w w:val="85"/>
          <w:sz w:val="16"/>
          <w:szCs w:val="16"/>
        </w:rPr>
        <w:t xml:space="preserve"> </w:t>
      </w:r>
      <w:r>
        <w:rPr>
          <w:rFonts w:ascii="Arial" w:hAnsi="Arial" w:cs="Arial"/>
          <w:color w:val="46463B"/>
          <w:w w:val="85"/>
          <w:sz w:val="16"/>
          <w:szCs w:val="16"/>
        </w:rPr>
        <w:t>shall</w:t>
      </w:r>
      <w:r>
        <w:rPr>
          <w:rFonts w:ascii="Arial" w:hAnsi="Arial" w:cs="Arial"/>
          <w:color w:val="46463B"/>
          <w:spacing w:val="-27"/>
          <w:w w:val="85"/>
          <w:sz w:val="16"/>
          <w:szCs w:val="16"/>
        </w:rPr>
        <w:t xml:space="preserve"> </w:t>
      </w:r>
      <w:r>
        <w:rPr>
          <w:rFonts w:ascii="Arial" w:hAnsi="Arial" w:cs="Arial"/>
          <w:color w:val="46463B"/>
          <w:w w:val="85"/>
          <w:sz w:val="16"/>
          <w:szCs w:val="16"/>
        </w:rPr>
        <w:t>be</w:t>
      </w:r>
      <w:r>
        <w:rPr>
          <w:rFonts w:ascii="Arial" w:hAnsi="Arial" w:cs="Arial"/>
          <w:color w:val="46463B"/>
          <w:spacing w:val="-28"/>
          <w:w w:val="85"/>
          <w:sz w:val="16"/>
          <w:szCs w:val="16"/>
        </w:rPr>
        <w:t xml:space="preserve"> </w:t>
      </w:r>
      <w:r>
        <w:rPr>
          <w:rFonts w:ascii="Arial" w:hAnsi="Arial" w:cs="Arial"/>
          <w:color w:val="46463B"/>
          <w:w w:val="85"/>
          <w:sz w:val="16"/>
          <w:szCs w:val="16"/>
        </w:rPr>
        <w:t>paid</w:t>
      </w:r>
      <w:r>
        <w:rPr>
          <w:rFonts w:ascii="Arial" w:hAnsi="Arial" w:cs="Arial"/>
          <w:color w:val="46463B"/>
          <w:spacing w:val="-31"/>
          <w:w w:val="85"/>
          <w:sz w:val="16"/>
          <w:szCs w:val="16"/>
        </w:rPr>
        <w:t xml:space="preserve"> </w:t>
      </w:r>
      <w:r>
        <w:rPr>
          <w:rFonts w:ascii="Arial" w:hAnsi="Arial" w:cs="Arial"/>
          <w:color w:val="46463B"/>
          <w:w w:val="85"/>
          <w:sz w:val="16"/>
          <w:szCs w:val="16"/>
        </w:rPr>
        <w:t>within</w:t>
      </w:r>
      <w:r>
        <w:rPr>
          <w:rFonts w:ascii="Arial" w:hAnsi="Arial" w:cs="Arial"/>
          <w:color w:val="46463B"/>
          <w:spacing w:val="-26"/>
          <w:w w:val="85"/>
          <w:sz w:val="16"/>
          <w:szCs w:val="16"/>
        </w:rPr>
        <w:t xml:space="preserve"> </w:t>
      </w:r>
      <w:r>
        <w:rPr>
          <w:rFonts w:ascii="Arial" w:hAnsi="Arial" w:cs="Arial"/>
          <w:color w:val="56544F"/>
          <w:w w:val="85"/>
          <w:sz w:val="15"/>
          <w:szCs w:val="15"/>
        </w:rPr>
        <w:t>thirty</w:t>
      </w:r>
      <w:r>
        <w:rPr>
          <w:rFonts w:ascii="Arial" w:hAnsi="Arial" w:cs="Arial"/>
          <w:color w:val="56544F"/>
          <w:spacing w:val="-18"/>
          <w:w w:val="85"/>
          <w:sz w:val="15"/>
          <w:szCs w:val="15"/>
        </w:rPr>
        <w:t xml:space="preserve"> </w:t>
      </w:r>
      <w:r>
        <w:rPr>
          <w:rFonts w:ascii="Times New Roman" w:hAnsi="Times New Roman" w:cs="Times New Roman"/>
          <w:color w:val="56544F"/>
          <w:w w:val="85"/>
          <w:sz w:val="16"/>
          <w:szCs w:val="16"/>
        </w:rPr>
        <w:t>(30</w:t>
      </w:r>
      <w:r>
        <w:rPr>
          <w:rFonts w:ascii="Times New Roman" w:hAnsi="Times New Roman" w:cs="Times New Roman"/>
          <w:color w:val="757470"/>
          <w:w w:val="85"/>
          <w:sz w:val="16"/>
          <w:szCs w:val="16"/>
        </w:rPr>
        <w:t>)</w:t>
      </w:r>
      <w:r>
        <w:rPr>
          <w:rFonts w:ascii="Times New Roman" w:hAnsi="Times New Roman" w:cs="Times New Roman"/>
          <w:color w:val="757470"/>
          <w:spacing w:val="-22"/>
          <w:w w:val="85"/>
          <w:sz w:val="16"/>
          <w:szCs w:val="16"/>
        </w:rPr>
        <w:t xml:space="preserve"> </w:t>
      </w:r>
      <w:r>
        <w:rPr>
          <w:rFonts w:ascii="Arial" w:hAnsi="Arial" w:cs="Arial"/>
          <w:color w:val="56544F"/>
          <w:w w:val="85"/>
          <w:sz w:val="16"/>
          <w:szCs w:val="16"/>
        </w:rPr>
        <w:t>days</w:t>
      </w:r>
      <w:r>
        <w:rPr>
          <w:rFonts w:ascii="Arial" w:hAnsi="Arial" w:cs="Arial"/>
          <w:color w:val="56544F"/>
          <w:spacing w:val="-25"/>
          <w:w w:val="85"/>
          <w:sz w:val="16"/>
          <w:szCs w:val="16"/>
        </w:rPr>
        <w:t xml:space="preserve"> </w:t>
      </w:r>
      <w:r>
        <w:rPr>
          <w:rFonts w:ascii="Arial" w:hAnsi="Arial" w:cs="Arial"/>
          <w:color w:val="56544F"/>
          <w:w w:val="85"/>
          <w:sz w:val="15"/>
          <w:szCs w:val="15"/>
        </w:rPr>
        <w:t>from</w:t>
      </w:r>
      <w:r>
        <w:rPr>
          <w:rFonts w:ascii="Arial" w:hAnsi="Arial" w:cs="Arial"/>
          <w:color w:val="56544F"/>
          <w:spacing w:val="-24"/>
          <w:w w:val="85"/>
          <w:sz w:val="15"/>
          <w:szCs w:val="15"/>
        </w:rPr>
        <w:t xml:space="preserve"> </w:t>
      </w:r>
      <w:r>
        <w:rPr>
          <w:rFonts w:ascii="Arial" w:hAnsi="Arial" w:cs="Arial"/>
          <w:color w:val="56544F"/>
          <w:w w:val="85"/>
          <w:sz w:val="16"/>
          <w:szCs w:val="16"/>
        </w:rPr>
        <w:t>the</w:t>
      </w:r>
      <w:r>
        <w:rPr>
          <w:rFonts w:ascii="Arial" w:hAnsi="Arial" w:cs="Arial"/>
          <w:color w:val="56544F"/>
          <w:spacing w:val="-26"/>
          <w:w w:val="85"/>
          <w:sz w:val="16"/>
          <w:szCs w:val="16"/>
        </w:rPr>
        <w:t xml:space="preserve"> </w:t>
      </w:r>
      <w:r>
        <w:rPr>
          <w:rFonts w:ascii="Times New Roman" w:hAnsi="Times New Roman" w:cs="Times New Roman"/>
          <w:color w:val="56544F"/>
          <w:w w:val="85"/>
          <w:sz w:val="16"/>
          <w:szCs w:val="16"/>
        </w:rPr>
        <w:t xml:space="preserve">sale </w:t>
      </w:r>
      <w:r>
        <w:rPr>
          <w:rFonts w:ascii="Arial" w:hAnsi="Arial" w:cs="Arial"/>
          <w:color w:val="46463B"/>
          <w:w w:val="80"/>
          <w:sz w:val="16"/>
          <w:szCs w:val="16"/>
        </w:rPr>
        <w:t>date</w:t>
      </w:r>
      <w:r>
        <w:rPr>
          <w:rFonts w:ascii="Arial" w:hAnsi="Arial" w:cs="Arial"/>
          <w:color w:val="46463B"/>
          <w:spacing w:val="-14"/>
          <w:w w:val="80"/>
          <w:sz w:val="16"/>
          <w:szCs w:val="16"/>
        </w:rPr>
        <w:t xml:space="preserve"> </w:t>
      </w:r>
      <w:r>
        <w:rPr>
          <w:rFonts w:ascii="Arial" w:hAnsi="Arial" w:cs="Arial"/>
          <w:color w:val="46463B"/>
          <w:spacing w:val="-16"/>
          <w:w w:val="80"/>
          <w:sz w:val="16"/>
          <w:szCs w:val="16"/>
        </w:rPr>
        <w:t>In</w:t>
      </w:r>
      <w:r>
        <w:rPr>
          <w:rFonts w:ascii="Arial" w:hAnsi="Arial" w:cs="Arial"/>
          <w:color w:val="46463B"/>
          <w:spacing w:val="-24"/>
          <w:w w:val="80"/>
          <w:sz w:val="16"/>
          <w:szCs w:val="16"/>
        </w:rPr>
        <w:t xml:space="preserve"> </w:t>
      </w:r>
      <w:r>
        <w:rPr>
          <w:rFonts w:ascii="Arial" w:hAnsi="Arial" w:cs="Arial"/>
          <w:color w:val="46463B"/>
          <w:w w:val="80"/>
          <w:sz w:val="16"/>
          <w:szCs w:val="16"/>
        </w:rPr>
        <w:t>the</w:t>
      </w:r>
      <w:r>
        <w:rPr>
          <w:rFonts w:ascii="Arial" w:hAnsi="Arial" w:cs="Arial"/>
          <w:color w:val="46463B"/>
          <w:spacing w:val="-18"/>
          <w:w w:val="80"/>
          <w:sz w:val="16"/>
          <w:szCs w:val="16"/>
        </w:rPr>
        <w:t xml:space="preserve"> </w:t>
      </w:r>
      <w:r>
        <w:rPr>
          <w:rFonts w:ascii="Arial" w:hAnsi="Arial" w:cs="Arial"/>
          <w:color w:val="46463B"/>
          <w:w w:val="80"/>
          <w:sz w:val="16"/>
          <w:szCs w:val="16"/>
        </w:rPr>
        <w:t>form</w:t>
      </w:r>
      <w:r>
        <w:rPr>
          <w:rFonts w:ascii="Arial" w:hAnsi="Arial" w:cs="Arial"/>
          <w:color w:val="46463B"/>
          <w:spacing w:val="-12"/>
          <w:w w:val="80"/>
          <w:sz w:val="16"/>
          <w:szCs w:val="16"/>
        </w:rPr>
        <w:t xml:space="preserve"> </w:t>
      </w:r>
      <w:r>
        <w:rPr>
          <w:rFonts w:ascii="Arial" w:hAnsi="Arial" w:cs="Arial"/>
          <w:color w:val="46463B"/>
          <w:w w:val="80"/>
          <w:sz w:val="16"/>
          <w:szCs w:val="16"/>
        </w:rPr>
        <w:t>of</w:t>
      </w:r>
      <w:r>
        <w:rPr>
          <w:rFonts w:ascii="Arial" w:hAnsi="Arial" w:cs="Arial"/>
          <w:color w:val="46463B"/>
          <w:spacing w:val="-12"/>
          <w:w w:val="80"/>
          <w:sz w:val="16"/>
          <w:szCs w:val="16"/>
        </w:rPr>
        <w:t xml:space="preserve"> </w:t>
      </w:r>
      <w:r>
        <w:rPr>
          <w:rFonts w:ascii="Arial" w:hAnsi="Arial" w:cs="Arial"/>
          <w:color w:val="46463B"/>
          <w:w w:val="80"/>
          <w:sz w:val="16"/>
          <w:szCs w:val="16"/>
        </w:rPr>
        <w:t>a</w:t>
      </w:r>
      <w:r>
        <w:rPr>
          <w:rFonts w:ascii="Arial" w:hAnsi="Arial" w:cs="Arial"/>
          <w:color w:val="46463B"/>
          <w:spacing w:val="-19"/>
          <w:w w:val="80"/>
          <w:sz w:val="16"/>
          <w:szCs w:val="16"/>
        </w:rPr>
        <w:t xml:space="preserve"> </w:t>
      </w:r>
      <w:r>
        <w:rPr>
          <w:rFonts w:ascii="Arial" w:hAnsi="Arial" w:cs="Arial"/>
          <w:color w:val="46463B"/>
          <w:w w:val="80"/>
          <w:sz w:val="16"/>
          <w:szCs w:val="16"/>
        </w:rPr>
        <w:t>certified</w:t>
      </w:r>
      <w:r>
        <w:rPr>
          <w:rFonts w:ascii="Arial" w:hAnsi="Arial" w:cs="Arial"/>
          <w:color w:val="46463B"/>
          <w:spacing w:val="-16"/>
          <w:w w:val="80"/>
          <w:sz w:val="16"/>
          <w:szCs w:val="16"/>
        </w:rPr>
        <w:t xml:space="preserve"> </w:t>
      </w:r>
      <w:r>
        <w:rPr>
          <w:rFonts w:ascii="Arial" w:hAnsi="Arial" w:cs="Arial"/>
          <w:color w:val="46463B"/>
          <w:w w:val="80"/>
          <w:sz w:val="16"/>
          <w:szCs w:val="16"/>
        </w:rPr>
        <w:t>check,</w:t>
      </w:r>
      <w:r>
        <w:rPr>
          <w:rFonts w:ascii="Arial" w:hAnsi="Arial" w:cs="Arial"/>
          <w:color w:val="46463B"/>
          <w:spacing w:val="-12"/>
          <w:w w:val="80"/>
          <w:sz w:val="16"/>
          <w:szCs w:val="16"/>
        </w:rPr>
        <w:t xml:space="preserve"> </w:t>
      </w:r>
      <w:r>
        <w:rPr>
          <w:rFonts w:ascii="Arial" w:hAnsi="Arial" w:cs="Arial"/>
          <w:color w:val="46463B"/>
          <w:w w:val="80"/>
          <w:sz w:val="16"/>
          <w:szCs w:val="16"/>
        </w:rPr>
        <w:t>bank</w:t>
      </w:r>
      <w:r>
        <w:rPr>
          <w:rFonts w:ascii="Arial" w:hAnsi="Arial" w:cs="Arial"/>
          <w:color w:val="46463B"/>
          <w:spacing w:val="-20"/>
          <w:w w:val="80"/>
          <w:sz w:val="16"/>
          <w:szCs w:val="16"/>
        </w:rPr>
        <w:t xml:space="preserve"> </w:t>
      </w:r>
      <w:r>
        <w:rPr>
          <w:rFonts w:ascii="Arial" w:hAnsi="Arial" w:cs="Arial"/>
          <w:color w:val="46463B"/>
          <w:w w:val="80"/>
          <w:sz w:val="16"/>
          <w:szCs w:val="16"/>
        </w:rPr>
        <w:t xml:space="preserve">treasurer's check or other check </w:t>
      </w:r>
      <w:r>
        <w:rPr>
          <w:rFonts w:ascii="Arial" w:hAnsi="Arial" w:cs="Arial"/>
          <w:color w:val="46463B"/>
          <w:w w:val="80"/>
          <w:sz w:val="15"/>
          <w:szCs w:val="15"/>
        </w:rPr>
        <w:t xml:space="preserve">satisfactory to </w:t>
      </w:r>
      <w:r>
        <w:rPr>
          <w:rFonts w:ascii="Arial" w:hAnsi="Arial" w:cs="Arial"/>
          <w:color w:val="46463B"/>
          <w:w w:val="80"/>
          <w:sz w:val="16"/>
          <w:szCs w:val="16"/>
        </w:rPr>
        <w:t xml:space="preserve">Mortgagee's </w:t>
      </w:r>
      <w:r>
        <w:rPr>
          <w:rFonts w:ascii="Arial" w:hAnsi="Arial" w:cs="Arial"/>
          <w:color w:val="46463B"/>
          <w:w w:val="75"/>
          <w:sz w:val="16"/>
          <w:szCs w:val="16"/>
        </w:rPr>
        <w:t xml:space="preserve">attorney. The Mortgagee </w:t>
      </w:r>
      <w:r>
        <w:rPr>
          <w:rFonts w:ascii="Arial" w:hAnsi="Arial" w:cs="Arial"/>
          <w:color w:val="46463B"/>
          <w:w w:val="75"/>
          <w:sz w:val="17"/>
          <w:szCs w:val="17"/>
        </w:rPr>
        <w:t xml:space="preserve">reserves </w:t>
      </w:r>
      <w:r>
        <w:rPr>
          <w:rFonts w:ascii="Arial" w:hAnsi="Arial" w:cs="Arial"/>
          <w:color w:val="46463B"/>
          <w:w w:val="75"/>
          <w:sz w:val="16"/>
          <w:szCs w:val="16"/>
        </w:rPr>
        <w:t xml:space="preserve">the right to </w:t>
      </w:r>
      <w:r>
        <w:rPr>
          <w:rFonts w:ascii="Arial" w:hAnsi="Arial" w:cs="Arial"/>
          <w:color w:val="46463B"/>
          <w:spacing w:val="-4"/>
          <w:w w:val="75"/>
          <w:sz w:val="16"/>
          <w:szCs w:val="16"/>
        </w:rPr>
        <w:t xml:space="preserve">bid </w:t>
      </w:r>
      <w:r>
        <w:rPr>
          <w:rFonts w:ascii="Arial" w:hAnsi="Arial" w:cs="Arial"/>
          <w:color w:val="46463B"/>
          <w:w w:val="75"/>
          <w:sz w:val="16"/>
          <w:szCs w:val="16"/>
        </w:rPr>
        <w:t>at</w:t>
      </w:r>
      <w:r>
        <w:rPr>
          <w:rFonts w:ascii="Arial" w:hAnsi="Arial" w:cs="Arial"/>
          <w:color w:val="46463B"/>
          <w:spacing w:val="-23"/>
          <w:w w:val="75"/>
          <w:sz w:val="16"/>
          <w:szCs w:val="16"/>
        </w:rPr>
        <w:t xml:space="preserve"> </w:t>
      </w:r>
      <w:r>
        <w:rPr>
          <w:rFonts w:ascii="Arial" w:hAnsi="Arial" w:cs="Arial"/>
          <w:color w:val="46463B"/>
          <w:w w:val="75"/>
          <w:sz w:val="16"/>
          <w:szCs w:val="16"/>
        </w:rPr>
        <w:t xml:space="preserve">the </w:t>
      </w:r>
      <w:r>
        <w:rPr>
          <w:rFonts w:ascii="Times New Roman" w:hAnsi="Times New Roman" w:cs="Times New Roman"/>
          <w:color w:val="46463B"/>
          <w:w w:val="80"/>
          <w:sz w:val="16"/>
          <w:szCs w:val="16"/>
        </w:rPr>
        <w:t>sale,</w:t>
      </w:r>
      <w:r>
        <w:rPr>
          <w:rFonts w:ascii="Times New Roman" w:hAnsi="Times New Roman" w:cs="Times New Roman"/>
          <w:color w:val="46463B"/>
          <w:spacing w:val="-14"/>
          <w:w w:val="80"/>
          <w:sz w:val="16"/>
          <w:szCs w:val="16"/>
        </w:rPr>
        <w:t xml:space="preserve"> </w:t>
      </w:r>
      <w:r>
        <w:rPr>
          <w:rFonts w:ascii="Arial" w:hAnsi="Arial" w:cs="Arial"/>
          <w:color w:val="46463B"/>
          <w:w w:val="80"/>
          <w:sz w:val="16"/>
          <w:szCs w:val="16"/>
        </w:rPr>
        <w:t>to</w:t>
      </w:r>
      <w:r>
        <w:rPr>
          <w:rFonts w:ascii="Arial" w:hAnsi="Arial" w:cs="Arial"/>
          <w:color w:val="46463B"/>
          <w:spacing w:val="-10"/>
          <w:w w:val="80"/>
          <w:sz w:val="16"/>
          <w:szCs w:val="16"/>
        </w:rPr>
        <w:t xml:space="preserve"> </w:t>
      </w:r>
      <w:r>
        <w:rPr>
          <w:rFonts w:ascii="Arial" w:hAnsi="Arial" w:cs="Arial"/>
          <w:color w:val="46463B"/>
          <w:w w:val="80"/>
          <w:sz w:val="16"/>
          <w:szCs w:val="16"/>
        </w:rPr>
        <w:t>reject</w:t>
      </w:r>
      <w:r>
        <w:rPr>
          <w:rFonts w:ascii="Arial" w:hAnsi="Arial" w:cs="Arial"/>
          <w:color w:val="46463B"/>
          <w:spacing w:val="-18"/>
          <w:w w:val="80"/>
          <w:sz w:val="16"/>
          <w:szCs w:val="16"/>
        </w:rPr>
        <w:t xml:space="preserve"> </w:t>
      </w:r>
      <w:r>
        <w:rPr>
          <w:rFonts w:ascii="Arial" w:hAnsi="Arial" w:cs="Arial"/>
          <w:color w:val="46463B"/>
          <w:w w:val="80"/>
          <w:sz w:val="16"/>
          <w:szCs w:val="16"/>
        </w:rPr>
        <w:t>any</w:t>
      </w:r>
      <w:r>
        <w:rPr>
          <w:rFonts w:ascii="Arial" w:hAnsi="Arial" w:cs="Arial"/>
          <w:color w:val="46463B"/>
          <w:spacing w:val="-14"/>
          <w:w w:val="80"/>
          <w:sz w:val="16"/>
          <w:szCs w:val="16"/>
        </w:rPr>
        <w:t xml:space="preserve"> </w:t>
      </w:r>
      <w:r>
        <w:rPr>
          <w:rFonts w:ascii="Arial" w:hAnsi="Arial" w:cs="Arial"/>
          <w:color w:val="46463B"/>
          <w:w w:val="80"/>
          <w:sz w:val="16"/>
          <w:szCs w:val="16"/>
        </w:rPr>
        <w:t>and</w:t>
      </w:r>
      <w:r>
        <w:rPr>
          <w:rFonts w:ascii="Arial" w:hAnsi="Arial" w:cs="Arial"/>
          <w:color w:val="46463B"/>
          <w:spacing w:val="-15"/>
          <w:w w:val="80"/>
          <w:sz w:val="16"/>
          <w:szCs w:val="16"/>
        </w:rPr>
        <w:t xml:space="preserve"> </w:t>
      </w:r>
      <w:r>
        <w:rPr>
          <w:rFonts w:ascii="Arial" w:hAnsi="Arial" w:cs="Arial"/>
          <w:color w:val="46463B"/>
          <w:w w:val="80"/>
          <w:sz w:val="16"/>
          <w:szCs w:val="16"/>
        </w:rPr>
        <w:t>all</w:t>
      </w:r>
      <w:r>
        <w:rPr>
          <w:rFonts w:ascii="Arial" w:hAnsi="Arial" w:cs="Arial"/>
          <w:color w:val="46463B"/>
          <w:spacing w:val="-16"/>
          <w:w w:val="80"/>
          <w:sz w:val="16"/>
          <w:szCs w:val="16"/>
        </w:rPr>
        <w:t xml:space="preserve"> </w:t>
      </w:r>
      <w:r>
        <w:rPr>
          <w:rFonts w:ascii="Times New Roman" w:hAnsi="Times New Roman" w:cs="Times New Roman"/>
          <w:color w:val="46463B"/>
          <w:w w:val="80"/>
          <w:sz w:val="17"/>
          <w:szCs w:val="17"/>
        </w:rPr>
        <w:t>bids,</w:t>
      </w:r>
      <w:r>
        <w:rPr>
          <w:rFonts w:ascii="Times New Roman" w:hAnsi="Times New Roman" w:cs="Times New Roman"/>
          <w:color w:val="46463B"/>
          <w:spacing w:val="-11"/>
          <w:w w:val="80"/>
          <w:sz w:val="17"/>
          <w:szCs w:val="17"/>
        </w:rPr>
        <w:t xml:space="preserve"> </w:t>
      </w:r>
      <w:r>
        <w:rPr>
          <w:rFonts w:ascii="Arial" w:hAnsi="Arial" w:cs="Arial"/>
          <w:color w:val="46463B"/>
          <w:w w:val="80"/>
          <w:sz w:val="16"/>
          <w:szCs w:val="16"/>
        </w:rPr>
        <w:t>to</w:t>
      </w:r>
      <w:r>
        <w:rPr>
          <w:rFonts w:ascii="Arial" w:hAnsi="Arial" w:cs="Arial"/>
          <w:color w:val="46463B"/>
          <w:spacing w:val="-16"/>
          <w:w w:val="80"/>
          <w:sz w:val="16"/>
          <w:szCs w:val="16"/>
        </w:rPr>
        <w:t xml:space="preserve"> </w:t>
      </w:r>
      <w:r>
        <w:rPr>
          <w:rFonts w:ascii="Arial" w:hAnsi="Arial" w:cs="Arial"/>
          <w:color w:val="46463B"/>
          <w:w w:val="80"/>
          <w:sz w:val="16"/>
          <w:szCs w:val="16"/>
        </w:rPr>
        <w:t>continue</w:t>
      </w:r>
      <w:r>
        <w:rPr>
          <w:rFonts w:ascii="Arial" w:hAnsi="Arial" w:cs="Arial"/>
          <w:color w:val="46463B"/>
          <w:spacing w:val="-13"/>
          <w:w w:val="80"/>
          <w:sz w:val="16"/>
          <w:szCs w:val="16"/>
        </w:rPr>
        <w:t xml:space="preserve"> </w:t>
      </w:r>
      <w:r>
        <w:rPr>
          <w:rFonts w:ascii="Arial" w:hAnsi="Arial" w:cs="Arial"/>
          <w:color w:val="46463B"/>
          <w:w w:val="80"/>
          <w:sz w:val="16"/>
          <w:szCs w:val="16"/>
        </w:rPr>
        <w:t>the</w:t>
      </w:r>
      <w:r>
        <w:rPr>
          <w:rFonts w:ascii="Arial" w:hAnsi="Arial" w:cs="Arial"/>
          <w:color w:val="46463B"/>
          <w:spacing w:val="-12"/>
          <w:w w:val="80"/>
          <w:sz w:val="16"/>
          <w:szCs w:val="16"/>
        </w:rPr>
        <w:t xml:space="preserve"> </w:t>
      </w:r>
      <w:r>
        <w:rPr>
          <w:rFonts w:ascii="Arial" w:hAnsi="Arial" w:cs="Arial"/>
          <w:color w:val="46463B"/>
          <w:w w:val="80"/>
          <w:sz w:val="16"/>
          <w:szCs w:val="16"/>
        </w:rPr>
        <w:t>sale</w:t>
      </w:r>
      <w:r>
        <w:rPr>
          <w:rFonts w:ascii="Arial" w:hAnsi="Arial" w:cs="Arial"/>
          <w:color w:val="46463B"/>
          <w:spacing w:val="-14"/>
          <w:w w:val="80"/>
          <w:sz w:val="16"/>
          <w:szCs w:val="16"/>
        </w:rPr>
        <w:t xml:space="preserve"> </w:t>
      </w:r>
      <w:r>
        <w:rPr>
          <w:rFonts w:ascii="Times New Roman" w:hAnsi="Times New Roman" w:cs="Times New Roman"/>
          <w:color w:val="46463B"/>
          <w:w w:val="80"/>
          <w:sz w:val="17"/>
          <w:szCs w:val="17"/>
        </w:rPr>
        <w:t xml:space="preserve">and </w:t>
      </w:r>
      <w:r>
        <w:rPr>
          <w:rFonts w:ascii="Arial" w:hAnsi="Arial" w:cs="Arial"/>
          <w:color w:val="46463B"/>
          <w:w w:val="85"/>
          <w:sz w:val="15"/>
          <w:szCs w:val="15"/>
        </w:rPr>
        <w:t>to</w:t>
      </w:r>
      <w:r>
        <w:rPr>
          <w:rFonts w:ascii="Arial" w:hAnsi="Arial" w:cs="Arial"/>
          <w:color w:val="46463B"/>
          <w:spacing w:val="-15"/>
          <w:w w:val="85"/>
          <w:sz w:val="15"/>
          <w:szCs w:val="15"/>
        </w:rPr>
        <w:t xml:space="preserve"> </w:t>
      </w:r>
      <w:r>
        <w:rPr>
          <w:rFonts w:ascii="Arial" w:hAnsi="Arial" w:cs="Arial"/>
          <w:color w:val="46463B"/>
          <w:w w:val="85"/>
          <w:sz w:val="16"/>
          <w:szCs w:val="16"/>
        </w:rPr>
        <w:t>amend</w:t>
      </w:r>
      <w:r>
        <w:rPr>
          <w:rFonts w:ascii="Arial" w:hAnsi="Arial" w:cs="Arial"/>
          <w:color w:val="46463B"/>
          <w:spacing w:val="-24"/>
          <w:w w:val="85"/>
          <w:sz w:val="16"/>
          <w:szCs w:val="16"/>
        </w:rPr>
        <w:t xml:space="preserve"> </w:t>
      </w:r>
      <w:r>
        <w:rPr>
          <w:rFonts w:ascii="Arial" w:hAnsi="Arial" w:cs="Arial"/>
          <w:color w:val="46463B"/>
          <w:w w:val="85"/>
          <w:sz w:val="16"/>
          <w:szCs w:val="16"/>
        </w:rPr>
        <w:t>the</w:t>
      </w:r>
      <w:r>
        <w:rPr>
          <w:rFonts w:ascii="Arial" w:hAnsi="Arial" w:cs="Arial"/>
          <w:color w:val="46463B"/>
          <w:spacing w:val="-22"/>
          <w:w w:val="85"/>
          <w:sz w:val="16"/>
          <w:szCs w:val="16"/>
        </w:rPr>
        <w:t xml:space="preserve"> </w:t>
      </w:r>
      <w:r>
        <w:rPr>
          <w:rFonts w:ascii="Arial" w:hAnsi="Arial" w:cs="Arial"/>
          <w:color w:val="46463B"/>
          <w:w w:val="85"/>
          <w:sz w:val="16"/>
          <w:szCs w:val="16"/>
        </w:rPr>
        <w:t>terms</w:t>
      </w:r>
      <w:r>
        <w:rPr>
          <w:rFonts w:ascii="Arial" w:hAnsi="Arial" w:cs="Arial"/>
          <w:color w:val="46463B"/>
          <w:spacing w:val="-18"/>
          <w:w w:val="85"/>
          <w:sz w:val="16"/>
          <w:szCs w:val="16"/>
        </w:rPr>
        <w:t xml:space="preserve"> </w:t>
      </w:r>
      <w:r>
        <w:rPr>
          <w:rFonts w:ascii="Arial" w:hAnsi="Arial" w:cs="Arial"/>
          <w:color w:val="46463B"/>
          <w:w w:val="85"/>
          <w:sz w:val="16"/>
          <w:szCs w:val="16"/>
        </w:rPr>
        <w:t>of</w:t>
      </w:r>
      <w:r>
        <w:rPr>
          <w:rFonts w:ascii="Arial" w:hAnsi="Arial" w:cs="Arial"/>
          <w:color w:val="46463B"/>
          <w:spacing w:val="-22"/>
          <w:w w:val="85"/>
          <w:sz w:val="16"/>
          <w:szCs w:val="16"/>
        </w:rPr>
        <w:t xml:space="preserve"> </w:t>
      </w:r>
      <w:r>
        <w:rPr>
          <w:rFonts w:ascii="Arial" w:hAnsi="Arial" w:cs="Arial"/>
          <w:color w:val="46463B"/>
          <w:w w:val="85"/>
          <w:sz w:val="16"/>
          <w:szCs w:val="16"/>
        </w:rPr>
        <w:t>the</w:t>
      </w:r>
      <w:r>
        <w:rPr>
          <w:rFonts w:ascii="Arial" w:hAnsi="Arial" w:cs="Arial"/>
          <w:color w:val="46463B"/>
          <w:spacing w:val="-17"/>
          <w:w w:val="85"/>
          <w:sz w:val="16"/>
          <w:szCs w:val="16"/>
        </w:rPr>
        <w:t xml:space="preserve"> </w:t>
      </w:r>
      <w:r>
        <w:rPr>
          <w:rFonts w:ascii="Times New Roman" w:hAnsi="Times New Roman" w:cs="Times New Roman"/>
          <w:color w:val="46463B"/>
          <w:w w:val="85"/>
          <w:sz w:val="16"/>
          <w:szCs w:val="16"/>
        </w:rPr>
        <w:t>sale</w:t>
      </w:r>
      <w:r>
        <w:rPr>
          <w:rFonts w:ascii="Times New Roman" w:hAnsi="Times New Roman" w:cs="Times New Roman"/>
          <w:color w:val="46463B"/>
          <w:spacing w:val="-17"/>
          <w:w w:val="85"/>
          <w:sz w:val="16"/>
          <w:szCs w:val="16"/>
        </w:rPr>
        <w:t xml:space="preserve"> </w:t>
      </w:r>
      <w:r>
        <w:rPr>
          <w:rFonts w:ascii="Arial" w:hAnsi="Arial" w:cs="Arial"/>
          <w:color w:val="46463B"/>
          <w:w w:val="85"/>
          <w:sz w:val="16"/>
          <w:szCs w:val="16"/>
        </w:rPr>
        <w:t>by</w:t>
      </w:r>
      <w:r>
        <w:rPr>
          <w:rFonts w:ascii="Arial" w:hAnsi="Arial" w:cs="Arial"/>
          <w:color w:val="46463B"/>
          <w:spacing w:val="-21"/>
          <w:w w:val="85"/>
          <w:sz w:val="16"/>
          <w:szCs w:val="16"/>
        </w:rPr>
        <w:t xml:space="preserve"> </w:t>
      </w:r>
      <w:r>
        <w:rPr>
          <w:rFonts w:ascii="Arial" w:hAnsi="Arial" w:cs="Arial"/>
          <w:color w:val="46463B"/>
          <w:w w:val="85"/>
          <w:sz w:val="16"/>
          <w:szCs w:val="16"/>
        </w:rPr>
        <w:t>written</w:t>
      </w:r>
      <w:r>
        <w:rPr>
          <w:rFonts w:ascii="Arial" w:hAnsi="Arial" w:cs="Arial"/>
          <w:color w:val="46463B"/>
          <w:spacing w:val="-15"/>
          <w:w w:val="85"/>
          <w:sz w:val="16"/>
          <w:szCs w:val="16"/>
        </w:rPr>
        <w:t xml:space="preserve"> </w:t>
      </w:r>
      <w:r>
        <w:rPr>
          <w:rFonts w:ascii="Arial" w:hAnsi="Arial" w:cs="Arial"/>
          <w:color w:val="46463B"/>
          <w:w w:val="85"/>
          <w:sz w:val="16"/>
          <w:szCs w:val="16"/>
        </w:rPr>
        <w:t>or</w:t>
      </w:r>
      <w:r>
        <w:rPr>
          <w:rFonts w:ascii="Arial" w:hAnsi="Arial" w:cs="Arial"/>
          <w:color w:val="46463B"/>
          <w:spacing w:val="-23"/>
          <w:w w:val="85"/>
          <w:sz w:val="16"/>
          <w:szCs w:val="16"/>
        </w:rPr>
        <w:t xml:space="preserve"> </w:t>
      </w:r>
      <w:r>
        <w:rPr>
          <w:rFonts w:ascii="Arial" w:hAnsi="Arial" w:cs="Arial"/>
          <w:color w:val="46463B"/>
          <w:w w:val="85"/>
          <w:sz w:val="16"/>
          <w:szCs w:val="16"/>
        </w:rPr>
        <w:t xml:space="preserve">oral </w:t>
      </w:r>
      <w:r>
        <w:rPr>
          <w:rFonts w:ascii="Arial" w:hAnsi="Arial" w:cs="Arial"/>
          <w:color w:val="46463B"/>
          <w:w w:val="75"/>
          <w:sz w:val="16"/>
          <w:szCs w:val="16"/>
        </w:rPr>
        <w:t xml:space="preserve">announcement made before or during the foreclosure </w:t>
      </w:r>
      <w:r>
        <w:rPr>
          <w:rFonts w:ascii="Arial" w:hAnsi="Arial" w:cs="Arial"/>
          <w:color w:val="46463B"/>
          <w:w w:val="85"/>
          <w:sz w:val="16"/>
          <w:szCs w:val="16"/>
        </w:rPr>
        <w:t>sale.</w:t>
      </w:r>
      <w:r>
        <w:rPr>
          <w:rFonts w:ascii="Arial" w:hAnsi="Arial" w:cs="Arial"/>
          <w:color w:val="46463B"/>
          <w:spacing w:val="-8"/>
          <w:w w:val="85"/>
          <w:sz w:val="16"/>
          <w:szCs w:val="16"/>
        </w:rPr>
        <w:t xml:space="preserve"> </w:t>
      </w:r>
      <w:r>
        <w:rPr>
          <w:rFonts w:ascii="Arial" w:hAnsi="Arial" w:cs="Arial"/>
          <w:color w:val="46463B"/>
          <w:spacing w:val="3"/>
          <w:w w:val="85"/>
          <w:sz w:val="16"/>
          <w:szCs w:val="16"/>
        </w:rPr>
        <w:t>Hthe</w:t>
      </w:r>
      <w:r>
        <w:rPr>
          <w:rFonts w:ascii="Arial" w:hAnsi="Arial" w:cs="Arial"/>
          <w:color w:val="46463B"/>
          <w:spacing w:val="-23"/>
          <w:w w:val="85"/>
          <w:sz w:val="16"/>
          <w:szCs w:val="16"/>
        </w:rPr>
        <w:t xml:space="preserve"> </w:t>
      </w:r>
      <w:r>
        <w:rPr>
          <w:rFonts w:ascii="Arial" w:hAnsi="Arial" w:cs="Arial"/>
          <w:color w:val="46463B"/>
          <w:w w:val="85"/>
          <w:sz w:val="16"/>
          <w:szCs w:val="16"/>
        </w:rPr>
        <w:t>sale</w:t>
      </w:r>
      <w:r>
        <w:rPr>
          <w:rFonts w:ascii="Arial" w:hAnsi="Arial" w:cs="Arial"/>
          <w:color w:val="46463B"/>
          <w:spacing w:val="-25"/>
          <w:w w:val="85"/>
          <w:sz w:val="16"/>
          <w:szCs w:val="16"/>
        </w:rPr>
        <w:t xml:space="preserve"> </w:t>
      </w:r>
      <w:r>
        <w:rPr>
          <w:rFonts w:ascii="Arial" w:hAnsi="Arial" w:cs="Arial"/>
          <w:color w:val="46463B"/>
          <w:w w:val="85"/>
          <w:sz w:val="16"/>
          <w:szCs w:val="16"/>
        </w:rPr>
        <w:t>ts</w:t>
      </w:r>
      <w:r>
        <w:rPr>
          <w:rFonts w:ascii="Arial" w:hAnsi="Arial" w:cs="Arial"/>
          <w:color w:val="46463B"/>
          <w:spacing w:val="-22"/>
          <w:w w:val="85"/>
          <w:sz w:val="16"/>
          <w:szCs w:val="16"/>
        </w:rPr>
        <w:t xml:space="preserve"> </w:t>
      </w:r>
      <w:r>
        <w:rPr>
          <w:rFonts w:ascii="Times New Roman" w:hAnsi="Times New Roman" w:cs="Times New Roman"/>
          <w:color w:val="46463B"/>
          <w:w w:val="85"/>
          <w:sz w:val="18"/>
          <w:szCs w:val="18"/>
        </w:rPr>
        <w:t>set</w:t>
      </w:r>
      <w:r>
        <w:rPr>
          <w:rFonts w:ascii="Times New Roman" w:hAnsi="Times New Roman" w:cs="Times New Roman"/>
          <w:color w:val="46463B"/>
          <w:spacing w:val="-24"/>
          <w:w w:val="85"/>
          <w:sz w:val="18"/>
          <w:szCs w:val="18"/>
        </w:rPr>
        <w:t xml:space="preserve"> </w:t>
      </w:r>
      <w:r>
        <w:rPr>
          <w:rFonts w:ascii="Arial" w:hAnsi="Arial" w:cs="Arial"/>
          <w:color w:val="46463B"/>
          <w:w w:val="85"/>
          <w:sz w:val="16"/>
          <w:szCs w:val="16"/>
        </w:rPr>
        <w:t>aside</w:t>
      </w:r>
      <w:r>
        <w:rPr>
          <w:rFonts w:ascii="Arial" w:hAnsi="Arial" w:cs="Arial"/>
          <w:color w:val="46463B"/>
          <w:spacing w:val="-25"/>
          <w:w w:val="85"/>
          <w:sz w:val="16"/>
          <w:szCs w:val="16"/>
        </w:rPr>
        <w:t xml:space="preserve"> </w:t>
      </w:r>
      <w:r>
        <w:rPr>
          <w:rFonts w:ascii="Arial" w:hAnsi="Arial" w:cs="Arial"/>
          <w:color w:val="46463B"/>
          <w:w w:val="85"/>
          <w:sz w:val="16"/>
          <w:szCs w:val="16"/>
        </w:rPr>
        <w:t>for</w:t>
      </w:r>
      <w:r>
        <w:rPr>
          <w:rFonts w:ascii="Arial" w:hAnsi="Arial" w:cs="Arial"/>
          <w:color w:val="46463B"/>
          <w:spacing w:val="-22"/>
          <w:w w:val="85"/>
          <w:sz w:val="16"/>
          <w:szCs w:val="16"/>
        </w:rPr>
        <w:t xml:space="preserve"> </w:t>
      </w:r>
      <w:r>
        <w:rPr>
          <w:rFonts w:ascii="Arial" w:hAnsi="Arial" w:cs="Arial"/>
          <w:color w:val="46463B"/>
          <w:w w:val="85"/>
          <w:sz w:val="16"/>
          <w:szCs w:val="16"/>
        </w:rPr>
        <w:t>any</w:t>
      </w:r>
      <w:r>
        <w:rPr>
          <w:rFonts w:ascii="Arial" w:hAnsi="Arial" w:cs="Arial"/>
          <w:color w:val="46463B"/>
          <w:spacing w:val="-24"/>
          <w:w w:val="85"/>
          <w:sz w:val="16"/>
          <w:szCs w:val="16"/>
        </w:rPr>
        <w:t xml:space="preserve"> </w:t>
      </w:r>
      <w:r>
        <w:rPr>
          <w:rFonts w:ascii="Arial" w:hAnsi="Arial" w:cs="Arial"/>
          <w:color w:val="46463B"/>
          <w:w w:val="85"/>
          <w:sz w:val="16"/>
          <w:szCs w:val="16"/>
        </w:rPr>
        <w:t>reason,</w:t>
      </w:r>
      <w:r>
        <w:rPr>
          <w:rFonts w:ascii="Arial" w:hAnsi="Arial" w:cs="Arial"/>
          <w:color w:val="46463B"/>
          <w:spacing w:val="-24"/>
          <w:w w:val="85"/>
          <w:sz w:val="16"/>
          <w:szCs w:val="16"/>
        </w:rPr>
        <w:t xml:space="preserve"> </w:t>
      </w:r>
      <w:r>
        <w:rPr>
          <w:rFonts w:ascii="Arial" w:hAnsi="Arial" w:cs="Arial"/>
          <w:color w:val="46463B"/>
          <w:w w:val="85"/>
          <w:sz w:val="16"/>
          <w:szCs w:val="16"/>
        </w:rPr>
        <w:t xml:space="preserve">the </w:t>
      </w:r>
      <w:r>
        <w:rPr>
          <w:rFonts w:ascii="Arial" w:hAnsi="Arial" w:cs="Arial"/>
          <w:color w:val="46463B"/>
          <w:w w:val="75"/>
          <w:sz w:val="16"/>
          <w:szCs w:val="16"/>
        </w:rPr>
        <w:t>Purchaser</w:t>
      </w:r>
      <w:r>
        <w:rPr>
          <w:rFonts w:ascii="Arial" w:hAnsi="Arial" w:cs="Arial"/>
          <w:color w:val="46463B"/>
          <w:spacing w:val="-9"/>
          <w:w w:val="75"/>
          <w:sz w:val="16"/>
          <w:szCs w:val="16"/>
        </w:rPr>
        <w:t xml:space="preserve"> </w:t>
      </w:r>
      <w:r>
        <w:rPr>
          <w:rFonts w:ascii="Arial" w:hAnsi="Arial" w:cs="Arial"/>
          <w:color w:val="46463B"/>
          <w:w w:val="75"/>
          <w:sz w:val="16"/>
          <w:szCs w:val="16"/>
        </w:rPr>
        <w:t>at</w:t>
      </w:r>
      <w:r>
        <w:rPr>
          <w:rFonts w:ascii="Arial" w:hAnsi="Arial" w:cs="Arial"/>
          <w:color w:val="46463B"/>
          <w:spacing w:val="-19"/>
          <w:w w:val="75"/>
          <w:sz w:val="16"/>
          <w:szCs w:val="16"/>
        </w:rPr>
        <w:t xml:space="preserve"> </w:t>
      </w:r>
      <w:r>
        <w:rPr>
          <w:rFonts w:ascii="Arial" w:hAnsi="Arial" w:cs="Arial"/>
          <w:color w:val="46463B"/>
          <w:w w:val="75"/>
          <w:sz w:val="16"/>
          <w:szCs w:val="16"/>
        </w:rPr>
        <w:t>the</w:t>
      </w:r>
      <w:r>
        <w:rPr>
          <w:rFonts w:ascii="Arial" w:hAnsi="Arial" w:cs="Arial"/>
          <w:color w:val="46463B"/>
          <w:spacing w:val="-3"/>
          <w:w w:val="75"/>
          <w:sz w:val="16"/>
          <w:szCs w:val="16"/>
        </w:rPr>
        <w:t xml:space="preserve"> </w:t>
      </w:r>
      <w:r>
        <w:rPr>
          <w:rFonts w:ascii="Arial" w:hAnsi="Arial" w:cs="Arial"/>
          <w:color w:val="46463B"/>
          <w:w w:val="75"/>
          <w:sz w:val="16"/>
          <w:szCs w:val="16"/>
        </w:rPr>
        <w:t>sate</w:t>
      </w:r>
      <w:r>
        <w:rPr>
          <w:rFonts w:ascii="Arial" w:hAnsi="Arial" w:cs="Arial"/>
          <w:color w:val="46463B"/>
          <w:spacing w:val="-3"/>
          <w:w w:val="75"/>
          <w:sz w:val="16"/>
          <w:szCs w:val="16"/>
        </w:rPr>
        <w:t xml:space="preserve"> </w:t>
      </w:r>
      <w:r>
        <w:rPr>
          <w:rFonts w:ascii="Arial" w:hAnsi="Arial" w:cs="Arial"/>
          <w:color w:val="46463B"/>
          <w:w w:val="75"/>
          <w:sz w:val="16"/>
          <w:szCs w:val="16"/>
        </w:rPr>
        <w:t>shall</w:t>
      </w:r>
      <w:r>
        <w:rPr>
          <w:rFonts w:ascii="Arial" w:hAnsi="Arial" w:cs="Arial"/>
          <w:color w:val="46463B"/>
          <w:spacing w:val="-7"/>
          <w:w w:val="75"/>
          <w:sz w:val="16"/>
          <w:szCs w:val="16"/>
        </w:rPr>
        <w:t xml:space="preserve"> </w:t>
      </w:r>
      <w:r>
        <w:rPr>
          <w:rFonts w:ascii="Arial" w:hAnsi="Arial" w:cs="Arial"/>
          <w:color w:val="46463B"/>
          <w:w w:val="75"/>
          <w:sz w:val="16"/>
          <w:szCs w:val="16"/>
        </w:rPr>
        <w:t>be</w:t>
      </w:r>
      <w:r>
        <w:rPr>
          <w:rFonts w:ascii="Arial" w:hAnsi="Arial" w:cs="Arial"/>
          <w:color w:val="46463B"/>
          <w:spacing w:val="-10"/>
          <w:w w:val="75"/>
          <w:sz w:val="16"/>
          <w:szCs w:val="16"/>
        </w:rPr>
        <w:t xml:space="preserve"> </w:t>
      </w:r>
      <w:r>
        <w:rPr>
          <w:rFonts w:ascii="Arial" w:hAnsi="Arial" w:cs="Arial"/>
          <w:color w:val="46463B"/>
          <w:w w:val="75"/>
          <w:sz w:val="16"/>
          <w:szCs w:val="16"/>
        </w:rPr>
        <w:t>entlUed</w:t>
      </w:r>
      <w:r>
        <w:rPr>
          <w:rFonts w:ascii="Arial" w:hAnsi="Arial" w:cs="Arial"/>
          <w:color w:val="46463B"/>
          <w:spacing w:val="-2"/>
          <w:w w:val="75"/>
          <w:sz w:val="16"/>
          <w:szCs w:val="16"/>
        </w:rPr>
        <w:t xml:space="preserve"> </w:t>
      </w:r>
      <w:r>
        <w:rPr>
          <w:rFonts w:ascii="Arial" w:hAnsi="Arial" w:cs="Arial"/>
          <w:color w:val="46463B"/>
          <w:w w:val="75"/>
          <w:sz w:val="16"/>
          <w:szCs w:val="16"/>
        </w:rPr>
        <w:t>only</w:t>
      </w:r>
      <w:r>
        <w:rPr>
          <w:rFonts w:ascii="Arial" w:hAnsi="Arial" w:cs="Arial"/>
          <w:color w:val="46463B"/>
          <w:spacing w:val="-9"/>
          <w:w w:val="75"/>
          <w:sz w:val="16"/>
          <w:szCs w:val="16"/>
        </w:rPr>
        <w:t xml:space="preserve"> </w:t>
      </w:r>
      <w:r>
        <w:rPr>
          <w:rFonts w:ascii="Times New Roman" w:hAnsi="Times New Roman" w:cs="Times New Roman"/>
          <w:color w:val="46463B"/>
          <w:w w:val="75"/>
          <w:sz w:val="18"/>
          <w:szCs w:val="18"/>
        </w:rPr>
        <w:t>to</w:t>
      </w:r>
      <w:r>
        <w:rPr>
          <w:rFonts w:ascii="Times New Roman" w:hAnsi="Times New Roman" w:cs="Times New Roman"/>
          <w:color w:val="46463B"/>
          <w:spacing w:val="-5"/>
          <w:w w:val="75"/>
          <w:sz w:val="18"/>
          <w:szCs w:val="18"/>
        </w:rPr>
        <w:t xml:space="preserve"> </w:t>
      </w:r>
      <w:r>
        <w:rPr>
          <w:rFonts w:ascii="Arial" w:hAnsi="Arial" w:cs="Arial"/>
          <w:color w:val="46463B"/>
          <w:w w:val="75"/>
          <w:sz w:val="16"/>
          <w:szCs w:val="16"/>
        </w:rPr>
        <w:t>a</w:t>
      </w:r>
      <w:r>
        <w:rPr>
          <w:rFonts w:ascii="Arial" w:hAnsi="Arial" w:cs="Arial"/>
          <w:color w:val="46463B"/>
          <w:spacing w:val="-11"/>
          <w:w w:val="75"/>
          <w:sz w:val="16"/>
          <w:szCs w:val="16"/>
        </w:rPr>
        <w:t xml:space="preserve"> </w:t>
      </w:r>
      <w:r>
        <w:rPr>
          <w:rFonts w:ascii="Arial" w:hAnsi="Arial" w:cs="Arial"/>
          <w:color w:val="46463B"/>
          <w:w w:val="75"/>
          <w:sz w:val="16"/>
          <w:szCs w:val="16"/>
        </w:rPr>
        <w:t>return</w:t>
      </w:r>
      <w:r>
        <w:rPr>
          <w:rFonts w:ascii="Arial" w:hAnsi="Arial" w:cs="Arial"/>
          <w:color w:val="46463B"/>
          <w:spacing w:val="-8"/>
          <w:w w:val="75"/>
          <w:sz w:val="16"/>
          <w:szCs w:val="16"/>
        </w:rPr>
        <w:t xml:space="preserve"> </w:t>
      </w:r>
      <w:r>
        <w:rPr>
          <w:rFonts w:ascii="Arial" w:hAnsi="Arial" w:cs="Arial"/>
          <w:color w:val="46463B"/>
          <w:w w:val="75"/>
          <w:sz w:val="16"/>
          <w:szCs w:val="16"/>
        </w:rPr>
        <w:t xml:space="preserve">of </w:t>
      </w:r>
      <w:r>
        <w:rPr>
          <w:rFonts w:ascii="Arial" w:hAnsi="Arial" w:cs="Arial"/>
          <w:color w:val="46463B"/>
          <w:w w:val="80"/>
          <w:sz w:val="16"/>
          <w:szCs w:val="16"/>
        </w:rPr>
        <w:t>the</w:t>
      </w:r>
      <w:r>
        <w:rPr>
          <w:rFonts w:ascii="Arial" w:hAnsi="Arial" w:cs="Arial"/>
          <w:color w:val="46463B"/>
          <w:spacing w:val="-12"/>
          <w:w w:val="80"/>
          <w:sz w:val="16"/>
          <w:szCs w:val="16"/>
        </w:rPr>
        <w:t xml:space="preserve"> </w:t>
      </w:r>
      <w:r>
        <w:rPr>
          <w:rFonts w:ascii="Times New Roman" w:hAnsi="Times New Roman" w:cs="Times New Roman"/>
          <w:color w:val="46463B"/>
          <w:w w:val="80"/>
          <w:sz w:val="16"/>
          <w:szCs w:val="16"/>
        </w:rPr>
        <w:t>deposit</w:t>
      </w:r>
      <w:r>
        <w:rPr>
          <w:rFonts w:ascii="Times New Roman" w:hAnsi="Times New Roman" w:cs="Times New Roman"/>
          <w:color w:val="46463B"/>
          <w:spacing w:val="-2"/>
          <w:w w:val="80"/>
          <w:sz w:val="16"/>
          <w:szCs w:val="16"/>
        </w:rPr>
        <w:t xml:space="preserve"> </w:t>
      </w:r>
      <w:r>
        <w:rPr>
          <w:rFonts w:ascii="Times New Roman" w:hAnsi="Times New Roman" w:cs="Times New Roman"/>
          <w:color w:val="46463B"/>
          <w:w w:val="80"/>
          <w:sz w:val="15"/>
          <w:szCs w:val="15"/>
        </w:rPr>
        <w:t>pald.</w:t>
      </w:r>
      <w:r>
        <w:rPr>
          <w:rFonts w:ascii="Times New Roman" w:hAnsi="Times New Roman" w:cs="Times New Roman"/>
          <w:color w:val="46463B"/>
          <w:spacing w:val="14"/>
          <w:w w:val="80"/>
          <w:sz w:val="15"/>
          <w:szCs w:val="15"/>
        </w:rPr>
        <w:t xml:space="preserve"> </w:t>
      </w:r>
      <w:r>
        <w:rPr>
          <w:rFonts w:ascii="Arial" w:hAnsi="Arial" w:cs="Arial"/>
          <w:color w:val="46463B"/>
          <w:w w:val="80"/>
          <w:sz w:val="16"/>
          <w:szCs w:val="16"/>
        </w:rPr>
        <w:t>The</w:t>
      </w:r>
      <w:r>
        <w:rPr>
          <w:rFonts w:ascii="Arial" w:hAnsi="Arial" w:cs="Arial"/>
          <w:color w:val="46463B"/>
          <w:spacing w:val="-7"/>
          <w:w w:val="80"/>
          <w:sz w:val="16"/>
          <w:szCs w:val="16"/>
        </w:rPr>
        <w:t xml:space="preserve"> </w:t>
      </w:r>
      <w:r>
        <w:rPr>
          <w:rFonts w:ascii="Arial" w:hAnsi="Arial" w:cs="Arial"/>
          <w:color w:val="46463B"/>
          <w:w w:val="80"/>
          <w:sz w:val="16"/>
          <w:szCs w:val="16"/>
        </w:rPr>
        <w:t>purchaser</w:t>
      </w:r>
      <w:r>
        <w:rPr>
          <w:rFonts w:ascii="Arial" w:hAnsi="Arial" w:cs="Arial"/>
          <w:color w:val="46463B"/>
          <w:spacing w:val="-8"/>
          <w:w w:val="80"/>
          <w:sz w:val="16"/>
          <w:szCs w:val="16"/>
        </w:rPr>
        <w:t xml:space="preserve"> </w:t>
      </w:r>
      <w:r>
        <w:rPr>
          <w:rFonts w:ascii="Arial" w:hAnsi="Arial" w:cs="Arial"/>
          <w:color w:val="46463B"/>
          <w:w w:val="80"/>
          <w:sz w:val="16"/>
          <w:szCs w:val="16"/>
        </w:rPr>
        <w:t>shall</w:t>
      </w:r>
      <w:r>
        <w:rPr>
          <w:rFonts w:ascii="Arial" w:hAnsi="Arial" w:cs="Arial"/>
          <w:color w:val="46463B"/>
          <w:spacing w:val="-10"/>
          <w:w w:val="80"/>
          <w:sz w:val="16"/>
          <w:szCs w:val="16"/>
        </w:rPr>
        <w:t xml:space="preserve"> </w:t>
      </w:r>
      <w:r>
        <w:rPr>
          <w:rFonts w:ascii="Arial" w:hAnsi="Arial" w:cs="Arial"/>
          <w:color w:val="46463B"/>
          <w:w w:val="80"/>
          <w:sz w:val="16"/>
          <w:szCs w:val="16"/>
        </w:rPr>
        <w:t>have</w:t>
      </w:r>
      <w:r>
        <w:rPr>
          <w:rFonts w:ascii="Arial" w:hAnsi="Arial" w:cs="Arial"/>
          <w:color w:val="46463B"/>
          <w:spacing w:val="-11"/>
          <w:w w:val="80"/>
          <w:sz w:val="16"/>
          <w:szCs w:val="16"/>
        </w:rPr>
        <w:t xml:space="preserve"> </w:t>
      </w:r>
      <w:r>
        <w:rPr>
          <w:rFonts w:ascii="Arial" w:hAnsi="Arial" w:cs="Arial"/>
          <w:color w:val="46463B"/>
          <w:w w:val="80"/>
          <w:sz w:val="16"/>
          <w:szCs w:val="16"/>
        </w:rPr>
        <w:t>no</w:t>
      </w:r>
      <w:r>
        <w:rPr>
          <w:rFonts w:ascii="Arial" w:hAnsi="Arial" w:cs="Arial"/>
          <w:color w:val="46463B"/>
          <w:spacing w:val="-19"/>
          <w:w w:val="80"/>
          <w:sz w:val="16"/>
          <w:szCs w:val="16"/>
        </w:rPr>
        <w:t xml:space="preserve"> </w:t>
      </w:r>
      <w:r>
        <w:rPr>
          <w:rFonts w:ascii="Times New Roman" w:hAnsi="Times New Roman" w:cs="Times New Roman"/>
          <w:color w:val="46463B"/>
          <w:w w:val="80"/>
          <w:sz w:val="16"/>
          <w:szCs w:val="16"/>
        </w:rPr>
        <w:t xml:space="preserve">further </w:t>
      </w:r>
      <w:r>
        <w:rPr>
          <w:rFonts w:ascii="Arial" w:hAnsi="Arial" w:cs="Arial"/>
          <w:color w:val="46463B"/>
          <w:w w:val="75"/>
          <w:sz w:val="16"/>
          <w:szCs w:val="16"/>
        </w:rPr>
        <w:t xml:space="preserve">recourse agalnst the Mortgagor, the Mortgagee or the Mortgagee's attorney. The description of the premises </w:t>
      </w:r>
      <w:r>
        <w:rPr>
          <w:rFonts w:ascii="Arial" w:hAnsi="Arial" w:cs="Arial"/>
          <w:color w:val="46463B"/>
          <w:w w:val="80"/>
          <w:sz w:val="16"/>
          <w:szCs w:val="16"/>
        </w:rPr>
        <w:t>contalned</w:t>
      </w:r>
      <w:r>
        <w:rPr>
          <w:rFonts w:ascii="Arial" w:hAnsi="Arial" w:cs="Arial"/>
          <w:color w:val="46463B"/>
          <w:spacing w:val="-11"/>
          <w:w w:val="80"/>
          <w:sz w:val="16"/>
          <w:szCs w:val="16"/>
        </w:rPr>
        <w:t xml:space="preserve"> </w:t>
      </w:r>
      <w:r>
        <w:rPr>
          <w:rFonts w:ascii="Arial" w:hAnsi="Arial" w:cs="Arial"/>
          <w:color w:val="46463B"/>
          <w:spacing w:val="-14"/>
          <w:w w:val="80"/>
          <w:sz w:val="16"/>
          <w:szCs w:val="16"/>
        </w:rPr>
        <w:t>In</w:t>
      </w:r>
      <w:r>
        <w:rPr>
          <w:rFonts w:ascii="Arial" w:hAnsi="Arial" w:cs="Arial"/>
          <w:color w:val="46463B"/>
          <w:spacing w:val="-25"/>
          <w:w w:val="80"/>
          <w:sz w:val="16"/>
          <w:szCs w:val="16"/>
        </w:rPr>
        <w:t xml:space="preserve"> </w:t>
      </w:r>
      <w:r>
        <w:rPr>
          <w:rFonts w:ascii="Arial" w:hAnsi="Arial" w:cs="Arial"/>
          <w:color w:val="46463B"/>
          <w:w w:val="80"/>
          <w:sz w:val="16"/>
          <w:szCs w:val="16"/>
        </w:rPr>
        <w:t>said</w:t>
      </w:r>
      <w:r>
        <w:rPr>
          <w:rFonts w:ascii="Arial" w:hAnsi="Arial" w:cs="Arial"/>
          <w:color w:val="46463B"/>
          <w:spacing w:val="-20"/>
          <w:w w:val="80"/>
          <w:sz w:val="16"/>
          <w:szCs w:val="16"/>
        </w:rPr>
        <w:t xml:space="preserve"> </w:t>
      </w:r>
      <w:r>
        <w:rPr>
          <w:rFonts w:ascii="Arial" w:hAnsi="Arial" w:cs="Arial"/>
          <w:color w:val="46463B"/>
          <w:w w:val="80"/>
          <w:sz w:val="16"/>
          <w:szCs w:val="16"/>
        </w:rPr>
        <w:t>mortgage</w:t>
      </w:r>
      <w:r>
        <w:rPr>
          <w:rFonts w:ascii="Arial" w:hAnsi="Arial" w:cs="Arial"/>
          <w:color w:val="46463B"/>
          <w:spacing w:val="-13"/>
          <w:w w:val="80"/>
          <w:sz w:val="16"/>
          <w:szCs w:val="16"/>
        </w:rPr>
        <w:t xml:space="preserve"> </w:t>
      </w:r>
      <w:r>
        <w:rPr>
          <w:rFonts w:ascii="Arial" w:hAnsi="Arial" w:cs="Arial"/>
          <w:color w:val="46463B"/>
          <w:w w:val="80"/>
          <w:sz w:val="16"/>
          <w:szCs w:val="16"/>
        </w:rPr>
        <w:t>shall</w:t>
      </w:r>
      <w:r>
        <w:rPr>
          <w:rFonts w:ascii="Arial" w:hAnsi="Arial" w:cs="Arial"/>
          <w:color w:val="46463B"/>
          <w:spacing w:val="-16"/>
          <w:w w:val="80"/>
          <w:sz w:val="16"/>
          <w:szCs w:val="16"/>
        </w:rPr>
        <w:t xml:space="preserve"> </w:t>
      </w:r>
      <w:r>
        <w:rPr>
          <w:rFonts w:ascii="Arial" w:hAnsi="Arial" w:cs="Arial"/>
          <w:color w:val="46463B"/>
          <w:w w:val="80"/>
          <w:sz w:val="16"/>
          <w:szCs w:val="16"/>
        </w:rPr>
        <w:t>control</w:t>
      </w:r>
      <w:r>
        <w:rPr>
          <w:rFonts w:ascii="Arial" w:hAnsi="Arial" w:cs="Arial"/>
          <w:color w:val="46463B"/>
          <w:spacing w:val="-15"/>
          <w:w w:val="80"/>
          <w:sz w:val="16"/>
          <w:szCs w:val="16"/>
        </w:rPr>
        <w:t xml:space="preserve"> </w:t>
      </w:r>
      <w:r>
        <w:rPr>
          <w:rFonts w:ascii="Arial" w:hAnsi="Arial" w:cs="Arial"/>
          <w:color w:val="46463B"/>
          <w:spacing w:val="-5"/>
          <w:w w:val="80"/>
          <w:sz w:val="16"/>
          <w:szCs w:val="16"/>
        </w:rPr>
        <w:t>Inthe</w:t>
      </w:r>
      <w:r>
        <w:rPr>
          <w:rFonts w:ascii="Arial" w:hAnsi="Arial" w:cs="Arial"/>
          <w:color w:val="46463B"/>
          <w:spacing w:val="-17"/>
          <w:w w:val="80"/>
          <w:sz w:val="16"/>
          <w:szCs w:val="16"/>
        </w:rPr>
        <w:t xml:space="preserve"> </w:t>
      </w:r>
      <w:r>
        <w:rPr>
          <w:rFonts w:ascii="Arial" w:hAnsi="Arial" w:cs="Arial"/>
          <w:color w:val="46463B"/>
          <w:w w:val="80"/>
          <w:sz w:val="16"/>
          <w:szCs w:val="16"/>
        </w:rPr>
        <w:t>event</w:t>
      </w:r>
      <w:r>
        <w:rPr>
          <w:rFonts w:ascii="Arial" w:hAnsi="Arial" w:cs="Arial"/>
          <w:color w:val="46463B"/>
          <w:spacing w:val="-17"/>
          <w:w w:val="80"/>
          <w:sz w:val="16"/>
          <w:szCs w:val="16"/>
        </w:rPr>
        <w:t xml:space="preserve"> </w:t>
      </w:r>
      <w:r>
        <w:rPr>
          <w:rFonts w:ascii="Arial" w:hAnsi="Arial" w:cs="Arial"/>
          <w:color w:val="46463B"/>
          <w:w w:val="80"/>
          <w:sz w:val="16"/>
          <w:szCs w:val="16"/>
        </w:rPr>
        <w:t>of an</w:t>
      </w:r>
      <w:r>
        <w:rPr>
          <w:rFonts w:ascii="Arial" w:hAnsi="Arial" w:cs="Arial"/>
          <w:color w:val="46463B"/>
          <w:spacing w:val="-16"/>
          <w:w w:val="80"/>
          <w:sz w:val="16"/>
          <w:szCs w:val="16"/>
        </w:rPr>
        <w:t xml:space="preserve"> </w:t>
      </w:r>
      <w:r>
        <w:rPr>
          <w:rFonts w:ascii="Arial" w:hAnsi="Arial" w:cs="Arial"/>
          <w:color w:val="46463B"/>
          <w:w w:val="80"/>
          <w:sz w:val="16"/>
          <w:szCs w:val="16"/>
        </w:rPr>
        <w:t>error</w:t>
      </w:r>
      <w:r>
        <w:rPr>
          <w:rFonts w:ascii="Arial" w:hAnsi="Arial" w:cs="Arial"/>
          <w:color w:val="46463B"/>
          <w:spacing w:val="-15"/>
          <w:w w:val="80"/>
          <w:sz w:val="16"/>
          <w:szCs w:val="16"/>
        </w:rPr>
        <w:t xml:space="preserve"> </w:t>
      </w:r>
      <w:r>
        <w:rPr>
          <w:rFonts w:ascii="Arial" w:hAnsi="Arial" w:cs="Arial"/>
          <w:color w:val="46463B"/>
          <w:spacing w:val="-21"/>
          <w:w w:val="80"/>
          <w:sz w:val="16"/>
          <w:szCs w:val="16"/>
        </w:rPr>
        <w:t>In</w:t>
      </w:r>
      <w:r>
        <w:rPr>
          <w:rFonts w:ascii="Arial" w:hAnsi="Arial" w:cs="Arial"/>
          <w:color w:val="46463B"/>
          <w:spacing w:val="-27"/>
          <w:w w:val="80"/>
          <w:sz w:val="16"/>
          <w:szCs w:val="16"/>
        </w:rPr>
        <w:t xml:space="preserve"> </w:t>
      </w:r>
      <w:r>
        <w:rPr>
          <w:rFonts w:ascii="Arial" w:hAnsi="Arial" w:cs="Arial"/>
          <w:color w:val="46463B"/>
          <w:w w:val="80"/>
          <w:sz w:val="16"/>
          <w:szCs w:val="16"/>
        </w:rPr>
        <w:t>this</w:t>
      </w:r>
      <w:r>
        <w:rPr>
          <w:rFonts w:ascii="Arial" w:hAnsi="Arial" w:cs="Arial"/>
          <w:color w:val="46463B"/>
          <w:spacing w:val="-13"/>
          <w:w w:val="80"/>
          <w:sz w:val="16"/>
          <w:szCs w:val="16"/>
        </w:rPr>
        <w:t xml:space="preserve"> </w:t>
      </w:r>
      <w:r>
        <w:rPr>
          <w:rFonts w:ascii="Arial" w:hAnsi="Arial" w:cs="Arial"/>
          <w:color w:val="46463B"/>
          <w:w w:val="80"/>
          <w:sz w:val="16"/>
          <w:szCs w:val="16"/>
        </w:rPr>
        <w:t>publication.</w:t>
      </w:r>
      <w:r>
        <w:rPr>
          <w:rFonts w:ascii="Arial" w:hAnsi="Arial" w:cs="Arial"/>
          <w:color w:val="46463B"/>
          <w:spacing w:val="2"/>
          <w:w w:val="80"/>
          <w:sz w:val="16"/>
          <w:szCs w:val="16"/>
        </w:rPr>
        <w:t xml:space="preserve"> </w:t>
      </w:r>
      <w:r>
        <w:rPr>
          <w:rFonts w:ascii="Arial" w:hAnsi="Arial" w:cs="Arial"/>
          <w:color w:val="46463B"/>
          <w:w w:val="80"/>
          <w:sz w:val="16"/>
          <w:szCs w:val="16"/>
        </w:rPr>
        <w:t>TIME</w:t>
      </w:r>
      <w:r>
        <w:rPr>
          <w:rFonts w:ascii="Arial" w:hAnsi="Arial" w:cs="Arial"/>
          <w:color w:val="46463B"/>
          <w:spacing w:val="-20"/>
          <w:w w:val="80"/>
          <w:sz w:val="16"/>
          <w:szCs w:val="16"/>
        </w:rPr>
        <w:t xml:space="preserve"> </w:t>
      </w:r>
      <w:r>
        <w:rPr>
          <w:rFonts w:ascii="Arial" w:hAnsi="Arial" w:cs="Arial"/>
          <w:color w:val="46463B"/>
          <w:w w:val="80"/>
          <w:sz w:val="16"/>
          <w:szCs w:val="16"/>
        </w:rPr>
        <w:t>WILL</w:t>
      </w:r>
      <w:r>
        <w:rPr>
          <w:rFonts w:ascii="Arial" w:hAnsi="Arial" w:cs="Arial"/>
          <w:color w:val="46463B"/>
          <w:spacing w:val="-20"/>
          <w:w w:val="80"/>
          <w:sz w:val="16"/>
          <w:szCs w:val="16"/>
        </w:rPr>
        <w:t xml:space="preserve"> </w:t>
      </w:r>
      <w:r>
        <w:rPr>
          <w:rFonts w:ascii="Arial" w:hAnsi="Arial" w:cs="Arial"/>
          <w:color w:val="46463B"/>
          <w:w w:val="80"/>
          <w:sz w:val="16"/>
          <w:szCs w:val="16"/>
        </w:rPr>
        <w:t>BE</w:t>
      </w:r>
      <w:r>
        <w:rPr>
          <w:rFonts w:ascii="Arial" w:hAnsi="Arial" w:cs="Arial"/>
          <w:color w:val="46463B"/>
          <w:spacing w:val="-17"/>
          <w:w w:val="80"/>
          <w:sz w:val="16"/>
          <w:szCs w:val="16"/>
        </w:rPr>
        <w:t xml:space="preserve"> </w:t>
      </w:r>
      <w:r>
        <w:rPr>
          <w:rFonts w:ascii="Arial" w:hAnsi="Arial" w:cs="Arial"/>
          <w:color w:val="46463B"/>
          <w:w w:val="80"/>
          <w:sz w:val="16"/>
          <w:szCs w:val="16"/>
        </w:rPr>
        <w:t>OF</w:t>
      </w:r>
      <w:r>
        <w:rPr>
          <w:rFonts w:ascii="Arial" w:hAnsi="Arial" w:cs="Arial"/>
          <w:color w:val="46463B"/>
          <w:spacing w:val="-20"/>
          <w:w w:val="80"/>
          <w:sz w:val="16"/>
          <w:szCs w:val="16"/>
        </w:rPr>
        <w:t xml:space="preserve"> </w:t>
      </w:r>
      <w:r>
        <w:rPr>
          <w:rFonts w:ascii="Arial" w:hAnsi="Arial" w:cs="Arial"/>
          <w:color w:val="46463B"/>
          <w:w w:val="80"/>
          <w:sz w:val="16"/>
          <w:szCs w:val="16"/>
        </w:rPr>
        <w:t xml:space="preserve">THE </w:t>
      </w:r>
      <w:r>
        <w:rPr>
          <w:rFonts w:ascii="Arial" w:hAnsi="Arial" w:cs="Arial"/>
          <w:color w:val="46463B"/>
          <w:w w:val="85"/>
          <w:sz w:val="16"/>
          <w:szCs w:val="16"/>
        </w:rPr>
        <w:t>ESSENCE.</w:t>
      </w:r>
    </w:p>
    <w:p w:rsidR="00610E6C" w:rsidRDefault="00610E6C">
      <w:pPr>
        <w:pStyle w:val="BodyText"/>
        <w:kinsoku w:val="0"/>
        <w:overflowPunct w:val="0"/>
        <w:spacing w:line="131" w:lineRule="exact"/>
        <w:ind w:left="89" w:right="751"/>
        <w:jc w:val="center"/>
        <w:rPr>
          <w:rFonts w:ascii="Times New Roman" w:hAnsi="Times New Roman" w:cs="Times New Roman"/>
          <w:color w:val="46463B"/>
          <w:w w:val="80"/>
          <w:sz w:val="16"/>
          <w:szCs w:val="16"/>
        </w:rPr>
      </w:pPr>
      <w:r>
        <w:rPr>
          <w:rFonts w:ascii="Arial" w:hAnsi="Arial" w:cs="Arial"/>
          <w:color w:val="46463B"/>
          <w:w w:val="80"/>
          <w:sz w:val="16"/>
          <w:szCs w:val="16"/>
        </w:rPr>
        <w:t xml:space="preserve">Other terms H any, </w:t>
      </w:r>
      <w:r>
        <w:rPr>
          <w:rFonts w:ascii="Arial" w:hAnsi="Arial" w:cs="Arial"/>
          <w:color w:val="46463B"/>
          <w:w w:val="80"/>
          <w:sz w:val="15"/>
          <w:szCs w:val="15"/>
        </w:rPr>
        <w:t xml:space="preserve">to </w:t>
      </w:r>
      <w:r>
        <w:rPr>
          <w:rFonts w:ascii="Arial" w:hAnsi="Arial" w:cs="Arial"/>
          <w:color w:val="46463B"/>
          <w:w w:val="80"/>
          <w:sz w:val="16"/>
          <w:szCs w:val="16"/>
        </w:rPr>
        <w:t xml:space="preserve">be announced at the </w:t>
      </w:r>
      <w:r>
        <w:rPr>
          <w:rFonts w:ascii="Times New Roman" w:hAnsi="Times New Roman" w:cs="Times New Roman"/>
          <w:color w:val="46463B"/>
          <w:w w:val="80"/>
          <w:sz w:val="16"/>
          <w:szCs w:val="16"/>
        </w:rPr>
        <w:t>sale.</w:t>
      </w:r>
    </w:p>
    <w:p w:rsidR="00610E6C" w:rsidRDefault="00610E6C">
      <w:pPr>
        <w:pStyle w:val="BodyText"/>
        <w:kinsoku w:val="0"/>
        <w:overflowPunct w:val="0"/>
        <w:spacing w:line="131" w:lineRule="exact"/>
        <w:ind w:left="89" w:right="751"/>
        <w:jc w:val="center"/>
        <w:rPr>
          <w:rFonts w:ascii="Times New Roman" w:hAnsi="Times New Roman" w:cs="Times New Roman"/>
          <w:color w:val="46463B"/>
          <w:w w:val="80"/>
          <w:sz w:val="16"/>
          <w:szCs w:val="16"/>
        </w:rPr>
        <w:sectPr w:rsidR="00610E6C">
          <w:type w:val="continuous"/>
          <w:pgSz w:w="15840" w:h="24480"/>
          <w:pgMar w:top="1420" w:right="100" w:bottom="280" w:left="0" w:header="720" w:footer="720" w:gutter="0"/>
          <w:cols w:num="4" w:space="720" w:equalWidth="0">
            <w:col w:w="5297" w:space="40"/>
            <w:col w:w="3287" w:space="40"/>
            <w:col w:w="3130" w:space="40"/>
            <w:col w:w="3906"/>
          </w:cols>
          <w:noEndnote/>
        </w:sectPr>
      </w:pPr>
    </w:p>
    <w:p w:rsidR="00610E6C" w:rsidRDefault="00610E6C">
      <w:pPr>
        <w:pStyle w:val="BodyText"/>
        <w:tabs>
          <w:tab w:val="left" w:pos="3451"/>
        </w:tabs>
        <w:kinsoku w:val="0"/>
        <w:overflowPunct w:val="0"/>
        <w:spacing w:line="560" w:lineRule="exact"/>
        <w:ind w:left="2116"/>
        <w:rPr>
          <w:rFonts w:ascii="Arial" w:hAnsi="Arial" w:cs="Arial"/>
          <w:b/>
          <w:bCs/>
          <w:color w:val="46463B"/>
          <w:w w:val="75"/>
          <w:sz w:val="58"/>
          <w:szCs w:val="58"/>
        </w:rPr>
      </w:pPr>
      <w:r>
        <w:rPr>
          <w:rFonts w:ascii="Times New Roman" w:hAnsi="Times New Roman" w:cs="Times New Roman"/>
          <w:b/>
          <w:bCs/>
          <w:color w:val="46463B"/>
          <w:w w:val="75"/>
          <w:sz w:val="62"/>
          <w:szCs w:val="62"/>
        </w:rPr>
        <w:lastRenderedPageBreak/>
        <w:t>THE</w:t>
      </w:r>
      <w:r>
        <w:rPr>
          <w:rFonts w:ascii="Times New Roman" w:hAnsi="Times New Roman" w:cs="Times New Roman"/>
          <w:b/>
          <w:bCs/>
          <w:color w:val="46463B"/>
          <w:w w:val="75"/>
          <w:sz w:val="62"/>
          <w:szCs w:val="62"/>
        </w:rPr>
        <w:tab/>
      </w:r>
      <w:r>
        <w:rPr>
          <w:rFonts w:ascii="Arial" w:hAnsi="Arial" w:cs="Arial"/>
          <w:b/>
          <w:bCs/>
          <w:color w:val="46463B"/>
          <w:w w:val="75"/>
          <w:sz w:val="58"/>
          <w:szCs w:val="58"/>
        </w:rPr>
        <w:t>SUN</w:t>
      </w:r>
    </w:p>
    <w:p w:rsidR="00610E6C" w:rsidRDefault="00610E6C">
      <w:pPr>
        <w:pStyle w:val="BodyText"/>
        <w:tabs>
          <w:tab w:val="left" w:pos="4459"/>
          <w:tab w:val="left" w:pos="5290"/>
        </w:tabs>
        <w:kinsoku w:val="0"/>
        <w:overflowPunct w:val="0"/>
        <w:spacing w:line="133" w:lineRule="exact"/>
        <w:ind w:left="2875"/>
        <w:rPr>
          <w:rFonts w:ascii="Arial" w:hAnsi="Arial" w:cs="Arial"/>
          <w:color w:val="46463B"/>
          <w:w w:val="99"/>
          <w:position w:val="-10"/>
          <w:sz w:val="16"/>
          <w:szCs w:val="16"/>
        </w:rPr>
      </w:pPr>
      <w:r>
        <w:rPr>
          <w:rFonts w:ascii="Arial" w:hAnsi="Arial" w:cs="Arial"/>
          <w:b/>
          <w:bCs/>
          <w:color w:val="46463B"/>
          <w:w w:val="80"/>
          <w:sz w:val="16"/>
          <w:szCs w:val="16"/>
        </w:rPr>
        <w:t>AD</w:t>
      </w:r>
      <w:r>
        <w:rPr>
          <w:rFonts w:ascii="Arial" w:hAnsi="Arial" w:cs="Arial"/>
          <w:b/>
          <w:bCs/>
          <w:color w:val="46463B"/>
          <w:spacing w:val="4"/>
          <w:w w:val="80"/>
          <w:sz w:val="16"/>
          <w:szCs w:val="16"/>
        </w:rPr>
        <w:t xml:space="preserve"> </w:t>
      </w:r>
      <w:r>
        <w:rPr>
          <w:rFonts w:ascii="Arial" w:hAnsi="Arial" w:cs="Arial"/>
          <w:b/>
          <w:bCs/>
          <w:color w:val="46463B"/>
          <w:w w:val="80"/>
          <w:sz w:val="16"/>
          <w:szCs w:val="16"/>
        </w:rPr>
        <w:t>COPY</w:t>
      </w:r>
      <w:r>
        <w:rPr>
          <w:rFonts w:ascii="Arial" w:hAnsi="Arial" w:cs="Arial"/>
          <w:b/>
          <w:bCs/>
          <w:color w:val="46463B"/>
          <w:sz w:val="16"/>
          <w:szCs w:val="16"/>
        </w:rPr>
        <w:tab/>
      </w:r>
      <w:r>
        <w:rPr>
          <w:rFonts w:ascii="Arial" w:hAnsi="Arial" w:cs="Arial"/>
          <w:color w:val="46463B"/>
          <w:w w:val="99"/>
          <w:position w:val="-10"/>
          <w:sz w:val="16"/>
          <w:szCs w:val="16"/>
          <w:u w:val="single" w:color="44443B"/>
        </w:rPr>
        <w:t xml:space="preserve"> </w:t>
      </w:r>
      <w:r>
        <w:rPr>
          <w:rFonts w:ascii="Arial" w:hAnsi="Arial" w:cs="Arial"/>
          <w:color w:val="46463B"/>
          <w:position w:val="-10"/>
          <w:sz w:val="16"/>
          <w:szCs w:val="16"/>
          <w:u w:val="single" w:color="44443B"/>
        </w:rPr>
        <w:tab/>
      </w:r>
    </w:p>
    <w:p w:rsidR="00610E6C" w:rsidRDefault="00610E6C">
      <w:pPr>
        <w:pStyle w:val="BodyText"/>
        <w:kinsoku w:val="0"/>
        <w:overflowPunct w:val="0"/>
        <w:spacing w:before="2" w:line="199" w:lineRule="auto"/>
        <w:ind w:left="300" w:hanging="3"/>
        <w:jc w:val="center"/>
        <w:rPr>
          <w:rFonts w:ascii="Arial" w:hAnsi="Arial" w:cs="Arial"/>
          <w:color w:val="46463B"/>
          <w:w w:val="75"/>
          <w:sz w:val="16"/>
          <w:szCs w:val="16"/>
        </w:rPr>
      </w:pPr>
      <w:r>
        <w:rPr>
          <w:rFonts w:ascii="Times New Roman" w:hAnsi="Times New Roman" w:cs="Times New Roman"/>
          <w:sz w:val="24"/>
          <w:szCs w:val="24"/>
        </w:rPr>
        <w:br w:type="column"/>
      </w:r>
      <w:r>
        <w:rPr>
          <w:rFonts w:ascii="Arial" w:hAnsi="Arial" w:cs="Arial"/>
          <w:color w:val="46463B"/>
          <w:w w:val="80"/>
          <w:sz w:val="16"/>
          <w:szCs w:val="16"/>
        </w:rPr>
        <w:lastRenderedPageBreak/>
        <w:t>two</w:t>
      </w:r>
      <w:r>
        <w:rPr>
          <w:rFonts w:ascii="Arial" w:hAnsi="Arial" w:cs="Arial"/>
          <w:color w:val="46463B"/>
          <w:spacing w:val="-9"/>
          <w:w w:val="80"/>
          <w:sz w:val="16"/>
          <w:szCs w:val="16"/>
        </w:rPr>
        <w:t xml:space="preserve"> </w:t>
      </w:r>
      <w:r>
        <w:rPr>
          <w:rFonts w:ascii="Arial" w:hAnsi="Arial" w:cs="Arial"/>
          <w:color w:val="46463B"/>
          <w:w w:val="80"/>
          <w:sz w:val="16"/>
          <w:szCs w:val="16"/>
        </w:rPr>
        <w:t>public</w:t>
      </w:r>
      <w:r>
        <w:rPr>
          <w:rFonts w:ascii="Arial" w:hAnsi="Arial" w:cs="Arial"/>
          <w:color w:val="46463B"/>
          <w:spacing w:val="-9"/>
          <w:w w:val="80"/>
          <w:sz w:val="16"/>
          <w:szCs w:val="16"/>
        </w:rPr>
        <w:t xml:space="preserve"> </w:t>
      </w:r>
      <w:r>
        <w:rPr>
          <w:rFonts w:ascii="Arial" w:hAnsi="Arial" w:cs="Arial"/>
          <w:color w:val="46463B"/>
          <w:w w:val="80"/>
          <w:sz w:val="16"/>
          <w:szCs w:val="16"/>
        </w:rPr>
        <w:t>listening</w:t>
      </w:r>
      <w:r>
        <w:rPr>
          <w:rFonts w:ascii="Arial" w:hAnsi="Arial" w:cs="Arial"/>
          <w:color w:val="46463B"/>
          <w:spacing w:val="-17"/>
          <w:w w:val="80"/>
          <w:sz w:val="16"/>
          <w:szCs w:val="16"/>
        </w:rPr>
        <w:t xml:space="preserve"> </w:t>
      </w:r>
      <w:r>
        <w:rPr>
          <w:rFonts w:ascii="Arial" w:hAnsi="Arial" w:cs="Arial"/>
          <w:color w:val="46463B"/>
          <w:w w:val="80"/>
          <w:sz w:val="16"/>
          <w:szCs w:val="16"/>
        </w:rPr>
        <w:t>sessions</w:t>
      </w:r>
      <w:r>
        <w:rPr>
          <w:rFonts w:ascii="Arial" w:hAnsi="Arial" w:cs="Arial"/>
          <w:color w:val="46463B"/>
          <w:spacing w:val="-5"/>
          <w:w w:val="80"/>
          <w:sz w:val="16"/>
          <w:szCs w:val="16"/>
        </w:rPr>
        <w:t xml:space="preserve"> </w:t>
      </w:r>
      <w:r>
        <w:rPr>
          <w:rFonts w:ascii="Arial" w:hAnsi="Arial" w:cs="Arial"/>
          <w:color w:val="46463B"/>
          <w:spacing w:val="-14"/>
          <w:w w:val="80"/>
          <w:sz w:val="16"/>
          <w:szCs w:val="16"/>
        </w:rPr>
        <w:t>In</w:t>
      </w:r>
      <w:r>
        <w:rPr>
          <w:rFonts w:ascii="Arial" w:hAnsi="Arial" w:cs="Arial"/>
          <w:color w:val="46463B"/>
          <w:spacing w:val="-22"/>
          <w:w w:val="80"/>
          <w:sz w:val="16"/>
          <w:szCs w:val="16"/>
        </w:rPr>
        <w:t xml:space="preserve"> </w:t>
      </w:r>
      <w:r>
        <w:rPr>
          <w:rFonts w:ascii="Arial" w:hAnsi="Arial" w:cs="Arial"/>
          <w:color w:val="46463B"/>
          <w:w w:val="80"/>
          <w:sz w:val="16"/>
          <w:szCs w:val="16"/>
        </w:rPr>
        <w:t>order</w:t>
      </w:r>
      <w:r>
        <w:rPr>
          <w:rFonts w:ascii="Arial" w:hAnsi="Arial" w:cs="Arial"/>
          <w:color w:val="46463B"/>
          <w:spacing w:val="-16"/>
          <w:w w:val="80"/>
          <w:sz w:val="16"/>
          <w:szCs w:val="16"/>
        </w:rPr>
        <w:t xml:space="preserve"> </w:t>
      </w:r>
      <w:r>
        <w:rPr>
          <w:rFonts w:ascii="Arial" w:hAnsi="Arial" w:cs="Arial"/>
          <w:color w:val="46463B"/>
          <w:w w:val="80"/>
          <w:sz w:val="16"/>
          <w:szCs w:val="16"/>
        </w:rPr>
        <w:t>to</w:t>
      </w:r>
      <w:r>
        <w:rPr>
          <w:rFonts w:ascii="Arial" w:hAnsi="Arial" w:cs="Arial"/>
          <w:color w:val="46463B"/>
          <w:spacing w:val="-11"/>
          <w:w w:val="80"/>
          <w:sz w:val="16"/>
          <w:szCs w:val="16"/>
        </w:rPr>
        <w:t xml:space="preserve"> </w:t>
      </w:r>
      <w:r>
        <w:rPr>
          <w:rFonts w:ascii="Arial" w:hAnsi="Arial" w:cs="Arial"/>
          <w:color w:val="46463B"/>
          <w:w w:val="80"/>
          <w:sz w:val="16"/>
          <w:szCs w:val="16"/>
        </w:rPr>
        <w:t>hear</w:t>
      </w:r>
      <w:r>
        <w:rPr>
          <w:rFonts w:ascii="Arial" w:hAnsi="Arial" w:cs="Arial"/>
          <w:color w:val="46463B"/>
          <w:spacing w:val="-14"/>
          <w:w w:val="80"/>
          <w:sz w:val="16"/>
          <w:szCs w:val="16"/>
        </w:rPr>
        <w:t xml:space="preserve"> </w:t>
      </w:r>
      <w:r>
        <w:rPr>
          <w:rFonts w:ascii="Arial" w:hAnsi="Arial" w:cs="Arial"/>
          <w:color w:val="46463B"/>
          <w:w w:val="80"/>
          <w:sz w:val="16"/>
          <w:szCs w:val="16"/>
        </w:rPr>
        <w:t xml:space="preserve">public </w:t>
      </w:r>
      <w:r>
        <w:rPr>
          <w:rFonts w:ascii="Arial" w:hAnsi="Arial" w:cs="Arial"/>
          <w:color w:val="46463B"/>
          <w:w w:val="75"/>
          <w:sz w:val="16"/>
          <w:szCs w:val="16"/>
        </w:rPr>
        <w:t xml:space="preserve">comments </w:t>
      </w:r>
      <w:r>
        <w:rPr>
          <w:rFonts w:ascii="Arial" w:hAnsi="Arial" w:cs="Arial"/>
          <w:color w:val="46463B"/>
          <w:w w:val="75"/>
          <w:sz w:val="17"/>
          <w:szCs w:val="17"/>
        </w:rPr>
        <w:t xml:space="preserve">on </w:t>
      </w:r>
      <w:r>
        <w:rPr>
          <w:rFonts w:ascii="Arial" w:hAnsi="Arial" w:cs="Arial"/>
          <w:color w:val="46463B"/>
          <w:w w:val="75"/>
          <w:sz w:val="16"/>
          <w:szCs w:val="16"/>
        </w:rPr>
        <w:t xml:space="preserve">the Request. Stakeholders are </w:t>
      </w:r>
      <w:r>
        <w:rPr>
          <w:rFonts w:ascii="Arial" w:hAnsi="Arial" w:cs="Arial"/>
          <w:color w:val="46463B"/>
          <w:spacing w:val="-4"/>
          <w:w w:val="75"/>
          <w:sz w:val="16"/>
          <w:szCs w:val="16"/>
        </w:rPr>
        <w:t xml:space="preserve">Invited </w:t>
      </w:r>
      <w:r>
        <w:rPr>
          <w:rFonts w:ascii="Times New Roman" w:hAnsi="Times New Roman" w:cs="Times New Roman"/>
          <w:color w:val="46463B"/>
          <w:w w:val="75"/>
          <w:sz w:val="18"/>
          <w:szCs w:val="18"/>
        </w:rPr>
        <w:t xml:space="preserve">to </w:t>
      </w:r>
      <w:r>
        <w:rPr>
          <w:rFonts w:ascii="Times New Roman" w:hAnsi="Times New Roman" w:cs="Times New Roman"/>
          <w:color w:val="46463B"/>
          <w:w w:val="80"/>
          <w:sz w:val="16"/>
          <w:szCs w:val="16"/>
        </w:rPr>
        <w:t>review</w:t>
      </w:r>
      <w:r>
        <w:rPr>
          <w:rFonts w:ascii="Times New Roman" w:hAnsi="Times New Roman" w:cs="Times New Roman"/>
          <w:color w:val="46463B"/>
          <w:spacing w:val="-18"/>
          <w:w w:val="80"/>
          <w:sz w:val="16"/>
          <w:szCs w:val="16"/>
        </w:rPr>
        <w:t xml:space="preserve"> </w:t>
      </w:r>
      <w:r>
        <w:rPr>
          <w:rFonts w:ascii="Arial" w:hAnsi="Arial" w:cs="Arial"/>
          <w:color w:val="46463B"/>
          <w:w w:val="80"/>
          <w:sz w:val="16"/>
          <w:szCs w:val="16"/>
        </w:rPr>
        <w:t>the</w:t>
      </w:r>
      <w:r>
        <w:rPr>
          <w:rFonts w:ascii="Arial" w:hAnsi="Arial" w:cs="Arial"/>
          <w:color w:val="46463B"/>
          <w:spacing w:val="-21"/>
          <w:w w:val="80"/>
          <w:sz w:val="16"/>
          <w:szCs w:val="16"/>
        </w:rPr>
        <w:t xml:space="preserve"> </w:t>
      </w:r>
      <w:r>
        <w:rPr>
          <w:rFonts w:ascii="Arial" w:hAnsi="Arial" w:cs="Arial"/>
          <w:color w:val="46463B"/>
          <w:w w:val="80"/>
          <w:sz w:val="16"/>
          <w:szCs w:val="16"/>
        </w:rPr>
        <w:t>Request</w:t>
      </w:r>
      <w:r>
        <w:rPr>
          <w:rFonts w:ascii="Arial" w:hAnsi="Arial" w:cs="Arial"/>
          <w:color w:val="46463B"/>
          <w:spacing w:val="-18"/>
          <w:w w:val="80"/>
          <w:sz w:val="16"/>
          <w:szCs w:val="16"/>
        </w:rPr>
        <w:t xml:space="preserve"> </w:t>
      </w:r>
      <w:r>
        <w:rPr>
          <w:rFonts w:ascii="Arial" w:hAnsi="Arial" w:cs="Arial"/>
          <w:color w:val="46463B"/>
          <w:spacing w:val="-21"/>
          <w:w w:val="80"/>
          <w:sz w:val="16"/>
          <w:szCs w:val="16"/>
        </w:rPr>
        <w:t>In</w:t>
      </w:r>
      <w:r>
        <w:rPr>
          <w:rFonts w:ascii="Arial" w:hAnsi="Arial" w:cs="Arial"/>
          <w:color w:val="46463B"/>
          <w:spacing w:val="-25"/>
          <w:w w:val="80"/>
          <w:sz w:val="16"/>
          <w:szCs w:val="16"/>
        </w:rPr>
        <w:t xml:space="preserve"> </w:t>
      </w:r>
      <w:r>
        <w:rPr>
          <w:rFonts w:ascii="Arial" w:hAnsi="Arial" w:cs="Arial"/>
          <w:color w:val="46463B"/>
          <w:w w:val="80"/>
          <w:sz w:val="16"/>
          <w:szCs w:val="16"/>
        </w:rPr>
        <w:t>advance</w:t>
      </w:r>
      <w:r>
        <w:rPr>
          <w:rFonts w:ascii="Arial" w:hAnsi="Arial" w:cs="Arial"/>
          <w:color w:val="46463B"/>
          <w:spacing w:val="-19"/>
          <w:w w:val="80"/>
          <w:sz w:val="16"/>
          <w:szCs w:val="16"/>
        </w:rPr>
        <w:t xml:space="preserve"> </w:t>
      </w:r>
      <w:r>
        <w:rPr>
          <w:rFonts w:ascii="Arial" w:hAnsi="Arial" w:cs="Arial"/>
          <w:color w:val="46463B"/>
          <w:w w:val="80"/>
          <w:sz w:val="16"/>
          <w:szCs w:val="16"/>
        </w:rPr>
        <w:t>and</w:t>
      </w:r>
      <w:r>
        <w:rPr>
          <w:rFonts w:ascii="Arial" w:hAnsi="Arial" w:cs="Arial"/>
          <w:color w:val="46463B"/>
          <w:spacing w:val="-21"/>
          <w:w w:val="80"/>
          <w:sz w:val="16"/>
          <w:szCs w:val="16"/>
        </w:rPr>
        <w:t xml:space="preserve"> </w:t>
      </w:r>
      <w:r>
        <w:rPr>
          <w:rFonts w:ascii="Arial" w:hAnsi="Arial" w:cs="Arial"/>
          <w:color w:val="46463B"/>
          <w:w w:val="80"/>
          <w:sz w:val="16"/>
          <w:szCs w:val="16"/>
        </w:rPr>
        <w:t>share</w:t>
      </w:r>
      <w:r>
        <w:rPr>
          <w:rFonts w:ascii="Arial" w:hAnsi="Arial" w:cs="Arial"/>
          <w:color w:val="46463B"/>
          <w:spacing w:val="-18"/>
          <w:w w:val="80"/>
          <w:sz w:val="16"/>
          <w:szCs w:val="16"/>
        </w:rPr>
        <w:t xml:space="preserve"> </w:t>
      </w:r>
      <w:r>
        <w:rPr>
          <w:rFonts w:ascii="Arial" w:hAnsi="Arial" w:cs="Arial"/>
          <w:color w:val="46463B"/>
          <w:w w:val="80"/>
          <w:sz w:val="16"/>
          <w:szCs w:val="16"/>
        </w:rPr>
        <w:t>with</w:t>
      </w:r>
      <w:r>
        <w:rPr>
          <w:rFonts w:ascii="Arial" w:hAnsi="Arial" w:cs="Arial"/>
          <w:color w:val="46463B"/>
          <w:spacing w:val="-17"/>
          <w:w w:val="80"/>
          <w:sz w:val="16"/>
          <w:szCs w:val="16"/>
        </w:rPr>
        <w:t xml:space="preserve"> </w:t>
      </w:r>
      <w:r>
        <w:rPr>
          <w:rFonts w:ascii="Arial" w:hAnsi="Arial" w:cs="Arial"/>
          <w:color w:val="46463B"/>
          <w:w w:val="80"/>
          <w:sz w:val="16"/>
          <w:szCs w:val="16"/>
        </w:rPr>
        <w:t>program staff</w:t>
      </w:r>
      <w:r>
        <w:rPr>
          <w:rFonts w:ascii="Arial" w:hAnsi="Arial" w:cs="Arial"/>
          <w:color w:val="46463B"/>
          <w:spacing w:val="-18"/>
          <w:w w:val="80"/>
          <w:sz w:val="16"/>
          <w:szCs w:val="16"/>
        </w:rPr>
        <w:t xml:space="preserve"> </w:t>
      </w:r>
      <w:r>
        <w:rPr>
          <w:rFonts w:ascii="Arial" w:hAnsi="Arial" w:cs="Arial"/>
          <w:color w:val="46463B"/>
          <w:w w:val="80"/>
          <w:sz w:val="16"/>
          <w:szCs w:val="16"/>
        </w:rPr>
        <w:t>at</w:t>
      </w:r>
      <w:r>
        <w:rPr>
          <w:rFonts w:ascii="Arial" w:hAnsi="Arial" w:cs="Arial"/>
          <w:color w:val="46463B"/>
          <w:spacing w:val="-28"/>
          <w:w w:val="80"/>
          <w:sz w:val="16"/>
          <w:szCs w:val="16"/>
        </w:rPr>
        <w:t xml:space="preserve"> </w:t>
      </w:r>
      <w:r>
        <w:rPr>
          <w:rFonts w:ascii="Arial" w:hAnsi="Arial" w:cs="Arial"/>
          <w:color w:val="46463B"/>
          <w:w w:val="80"/>
          <w:sz w:val="16"/>
          <w:szCs w:val="16"/>
        </w:rPr>
        <w:t>the</w:t>
      </w:r>
      <w:r>
        <w:rPr>
          <w:rFonts w:ascii="Arial" w:hAnsi="Arial" w:cs="Arial"/>
          <w:color w:val="46463B"/>
          <w:spacing w:val="-20"/>
          <w:w w:val="80"/>
          <w:sz w:val="16"/>
          <w:szCs w:val="16"/>
        </w:rPr>
        <w:t xml:space="preserve"> </w:t>
      </w:r>
      <w:r>
        <w:rPr>
          <w:rFonts w:ascii="Arial" w:hAnsi="Arial" w:cs="Arial"/>
          <w:color w:val="46463B"/>
          <w:w w:val="80"/>
          <w:sz w:val="16"/>
          <w:szCs w:val="16"/>
        </w:rPr>
        <w:t>listening</w:t>
      </w:r>
      <w:r>
        <w:rPr>
          <w:rFonts w:ascii="Arial" w:hAnsi="Arial" w:cs="Arial"/>
          <w:color w:val="46463B"/>
          <w:spacing w:val="-20"/>
          <w:w w:val="80"/>
          <w:sz w:val="16"/>
          <w:szCs w:val="16"/>
        </w:rPr>
        <w:t xml:space="preserve"> </w:t>
      </w:r>
      <w:r>
        <w:rPr>
          <w:rFonts w:ascii="Arial" w:hAnsi="Arial" w:cs="Arial"/>
          <w:color w:val="46463B"/>
          <w:w w:val="80"/>
          <w:sz w:val="16"/>
          <w:szCs w:val="16"/>
        </w:rPr>
        <w:t>sessions</w:t>
      </w:r>
      <w:r>
        <w:rPr>
          <w:rFonts w:ascii="Arial" w:hAnsi="Arial" w:cs="Arial"/>
          <w:color w:val="46463B"/>
          <w:spacing w:val="-16"/>
          <w:w w:val="80"/>
          <w:sz w:val="16"/>
          <w:szCs w:val="16"/>
        </w:rPr>
        <w:t xml:space="preserve"> </w:t>
      </w:r>
      <w:r>
        <w:rPr>
          <w:rFonts w:ascii="Arial" w:hAnsi="Arial" w:cs="Arial"/>
          <w:color w:val="46463B"/>
          <w:w w:val="80"/>
          <w:sz w:val="16"/>
          <w:szCs w:val="16"/>
        </w:rPr>
        <w:t>any</w:t>
      </w:r>
      <w:r>
        <w:rPr>
          <w:rFonts w:ascii="Arial" w:hAnsi="Arial" w:cs="Arial"/>
          <w:color w:val="46463B"/>
          <w:spacing w:val="-19"/>
          <w:w w:val="80"/>
          <w:sz w:val="16"/>
          <w:szCs w:val="16"/>
        </w:rPr>
        <w:t xml:space="preserve"> </w:t>
      </w:r>
      <w:r>
        <w:rPr>
          <w:rFonts w:ascii="Arial" w:hAnsi="Arial" w:cs="Arial"/>
          <w:color w:val="46463B"/>
          <w:spacing w:val="-7"/>
          <w:w w:val="80"/>
          <w:sz w:val="16"/>
          <w:szCs w:val="16"/>
        </w:rPr>
        <w:t>Input</w:t>
      </w:r>
      <w:r>
        <w:rPr>
          <w:rFonts w:ascii="Arial" w:hAnsi="Arial" w:cs="Arial"/>
          <w:color w:val="46463B"/>
          <w:spacing w:val="-22"/>
          <w:w w:val="80"/>
          <w:sz w:val="16"/>
          <w:szCs w:val="16"/>
        </w:rPr>
        <w:t xml:space="preserve"> </w:t>
      </w:r>
      <w:r>
        <w:rPr>
          <w:rFonts w:ascii="Arial" w:hAnsi="Arial" w:cs="Arial"/>
          <w:color w:val="46463B"/>
          <w:w w:val="80"/>
          <w:sz w:val="16"/>
          <w:szCs w:val="16"/>
        </w:rPr>
        <w:t>and</w:t>
      </w:r>
      <w:r>
        <w:rPr>
          <w:rFonts w:ascii="Arial" w:hAnsi="Arial" w:cs="Arial"/>
          <w:color w:val="46463B"/>
          <w:spacing w:val="-26"/>
          <w:w w:val="80"/>
          <w:sz w:val="16"/>
          <w:szCs w:val="16"/>
        </w:rPr>
        <w:t xml:space="preserve"> </w:t>
      </w:r>
      <w:r>
        <w:rPr>
          <w:rFonts w:ascii="Arial" w:hAnsi="Arial" w:cs="Arial"/>
          <w:color w:val="46463B"/>
          <w:w w:val="80"/>
          <w:sz w:val="16"/>
          <w:szCs w:val="16"/>
        </w:rPr>
        <w:t>feedback,</w:t>
      </w:r>
      <w:r>
        <w:rPr>
          <w:rFonts w:ascii="Arial" w:hAnsi="Arial" w:cs="Arial"/>
          <w:color w:val="46463B"/>
          <w:spacing w:val="-16"/>
          <w:w w:val="80"/>
          <w:sz w:val="16"/>
          <w:szCs w:val="16"/>
        </w:rPr>
        <w:t xml:space="preserve"> </w:t>
      </w:r>
      <w:r>
        <w:rPr>
          <w:rFonts w:ascii="Arial" w:hAnsi="Arial" w:cs="Arial"/>
          <w:color w:val="46463B"/>
          <w:w w:val="80"/>
          <w:sz w:val="16"/>
          <w:szCs w:val="16"/>
        </w:rPr>
        <w:t>or</w:t>
      </w:r>
      <w:r>
        <w:rPr>
          <w:rFonts w:ascii="Arial" w:hAnsi="Arial" w:cs="Arial"/>
          <w:color w:val="46463B"/>
          <w:w w:val="73"/>
          <w:sz w:val="16"/>
          <w:szCs w:val="16"/>
        </w:rPr>
        <w:t xml:space="preserve"> </w:t>
      </w:r>
      <w:r>
        <w:rPr>
          <w:rFonts w:ascii="Arial" w:hAnsi="Arial" w:cs="Arial"/>
          <w:color w:val="46463B"/>
          <w:w w:val="75"/>
          <w:sz w:val="16"/>
          <w:szCs w:val="16"/>
        </w:rPr>
        <w:t>questions for future clarification. The listening sessions are scheduled as</w:t>
      </w:r>
      <w:r>
        <w:rPr>
          <w:rFonts w:ascii="Arial" w:hAnsi="Arial" w:cs="Arial"/>
          <w:color w:val="46463B"/>
          <w:spacing w:val="-6"/>
          <w:w w:val="75"/>
          <w:sz w:val="16"/>
          <w:szCs w:val="16"/>
        </w:rPr>
        <w:t xml:space="preserve"> </w:t>
      </w:r>
      <w:r>
        <w:rPr>
          <w:rFonts w:ascii="Arial" w:hAnsi="Arial" w:cs="Arial"/>
          <w:color w:val="46463B"/>
          <w:w w:val="75"/>
          <w:sz w:val="16"/>
          <w:szCs w:val="16"/>
        </w:rPr>
        <w:t>follows:</w:t>
      </w:r>
    </w:p>
    <w:p w:rsidR="00610E6C" w:rsidRDefault="00610E6C">
      <w:pPr>
        <w:pStyle w:val="BodyText"/>
        <w:kinsoku w:val="0"/>
        <w:overflowPunct w:val="0"/>
        <w:spacing w:line="158" w:lineRule="exact"/>
        <w:ind w:left="257" w:right="119"/>
        <w:jc w:val="center"/>
        <w:rPr>
          <w:rFonts w:ascii="Arial" w:hAnsi="Arial" w:cs="Arial"/>
          <w:color w:val="46463B"/>
          <w:w w:val="75"/>
          <w:sz w:val="16"/>
          <w:szCs w:val="16"/>
        </w:rPr>
      </w:pPr>
      <w:r>
        <w:rPr>
          <w:rFonts w:ascii="Times New Roman" w:hAnsi="Times New Roman" w:cs="Times New Roman"/>
          <w:sz w:val="24"/>
          <w:szCs w:val="24"/>
        </w:rPr>
        <w:br w:type="column"/>
      </w:r>
      <w:r>
        <w:rPr>
          <w:rFonts w:ascii="Arial" w:hAnsi="Arial" w:cs="Arial"/>
          <w:color w:val="46463B"/>
          <w:w w:val="75"/>
          <w:sz w:val="16"/>
          <w:szCs w:val="16"/>
        </w:rPr>
        <w:lastRenderedPageBreak/>
        <w:t>Trustees In accordance with said Master Deed and Condominium Trust.</w:t>
      </w:r>
    </w:p>
    <w:p w:rsidR="00610E6C" w:rsidRDefault="00610E6C">
      <w:pPr>
        <w:pStyle w:val="BodyText"/>
        <w:kinsoku w:val="0"/>
        <w:overflowPunct w:val="0"/>
        <w:spacing w:line="206" w:lineRule="auto"/>
        <w:ind w:left="166" w:hanging="25"/>
        <w:jc w:val="center"/>
        <w:rPr>
          <w:rFonts w:ascii="Arial" w:hAnsi="Arial" w:cs="Arial"/>
          <w:color w:val="46463B"/>
          <w:w w:val="80"/>
          <w:sz w:val="15"/>
          <w:szCs w:val="15"/>
        </w:rPr>
      </w:pPr>
      <w:r>
        <w:rPr>
          <w:rFonts w:ascii="Arial" w:hAnsi="Arial" w:cs="Arial"/>
          <w:color w:val="46463B"/>
          <w:w w:val="80"/>
          <w:sz w:val="16"/>
          <w:szCs w:val="16"/>
        </w:rPr>
        <w:t>Said</w:t>
      </w:r>
      <w:r>
        <w:rPr>
          <w:rFonts w:ascii="Arial" w:hAnsi="Arial" w:cs="Arial"/>
          <w:color w:val="46463B"/>
          <w:spacing w:val="-15"/>
          <w:w w:val="80"/>
          <w:sz w:val="16"/>
          <w:szCs w:val="16"/>
        </w:rPr>
        <w:t xml:space="preserve"> </w:t>
      </w:r>
      <w:r>
        <w:rPr>
          <w:rFonts w:ascii="Arial" w:hAnsi="Arial" w:cs="Arial"/>
          <w:color w:val="46463B"/>
          <w:w w:val="80"/>
          <w:sz w:val="16"/>
          <w:szCs w:val="16"/>
        </w:rPr>
        <w:t>Unit</w:t>
      </w:r>
      <w:r>
        <w:rPr>
          <w:rFonts w:ascii="Arial" w:hAnsi="Arial" w:cs="Arial"/>
          <w:color w:val="46463B"/>
          <w:spacing w:val="-15"/>
          <w:w w:val="80"/>
          <w:sz w:val="16"/>
          <w:szCs w:val="16"/>
        </w:rPr>
        <w:t xml:space="preserve"> </w:t>
      </w:r>
      <w:r>
        <w:rPr>
          <w:rFonts w:ascii="Arial" w:hAnsi="Arial" w:cs="Arial"/>
          <w:color w:val="46463B"/>
          <w:w w:val="80"/>
          <w:sz w:val="16"/>
          <w:szCs w:val="16"/>
        </w:rPr>
        <w:t>Is</w:t>
      </w:r>
      <w:r>
        <w:rPr>
          <w:rFonts w:ascii="Arial" w:hAnsi="Arial" w:cs="Arial"/>
          <w:color w:val="46463B"/>
          <w:spacing w:val="-18"/>
          <w:w w:val="80"/>
          <w:sz w:val="16"/>
          <w:szCs w:val="16"/>
        </w:rPr>
        <w:t xml:space="preserve"> </w:t>
      </w:r>
      <w:r>
        <w:rPr>
          <w:rFonts w:ascii="Arial" w:hAnsi="Arial" w:cs="Arial"/>
          <w:color w:val="46463B"/>
          <w:w w:val="80"/>
          <w:sz w:val="16"/>
          <w:szCs w:val="16"/>
        </w:rPr>
        <w:t>conveyed</w:t>
      </w:r>
      <w:r>
        <w:rPr>
          <w:rFonts w:ascii="Arial" w:hAnsi="Arial" w:cs="Arial"/>
          <w:color w:val="46463B"/>
          <w:spacing w:val="-9"/>
          <w:w w:val="80"/>
          <w:sz w:val="16"/>
          <w:szCs w:val="16"/>
        </w:rPr>
        <w:t xml:space="preserve"> </w:t>
      </w:r>
      <w:r>
        <w:rPr>
          <w:rFonts w:ascii="Arial" w:hAnsi="Arial" w:cs="Arial"/>
          <w:color w:val="46463B"/>
          <w:w w:val="80"/>
          <w:sz w:val="16"/>
          <w:szCs w:val="16"/>
        </w:rPr>
        <w:t>subject</w:t>
      </w:r>
      <w:r>
        <w:rPr>
          <w:rFonts w:ascii="Arial" w:hAnsi="Arial" w:cs="Arial"/>
          <w:color w:val="46463B"/>
          <w:spacing w:val="-17"/>
          <w:w w:val="80"/>
          <w:sz w:val="16"/>
          <w:szCs w:val="16"/>
        </w:rPr>
        <w:t xml:space="preserve"> </w:t>
      </w:r>
      <w:r>
        <w:rPr>
          <w:rFonts w:ascii="Arial" w:hAnsi="Arial" w:cs="Arial"/>
          <w:color w:val="46463B"/>
          <w:w w:val="80"/>
          <w:sz w:val="16"/>
          <w:szCs w:val="16"/>
        </w:rPr>
        <w:t>to</w:t>
      </w:r>
      <w:r>
        <w:rPr>
          <w:rFonts w:ascii="Arial" w:hAnsi="Arial" w:cs="Arial"/>
          <w:color w:val="46463B"/>
          <w:spacing w:val="-14"/>
          <w:w w:val="80"/>
          <w:sz w:val="16"/>
          <w:szCs w:val="16"/>
        </w:rPr>
        <w:t xml:space="preserve"> </w:t>
      </w:r>
      <w:r>
        <w:rPr>
          <w:rFonts w:ascii="Arial" w:hAnsi="Arial" w:cs="Arial"/>
          <w:color w:val="46463B"/>
          <w:w w:val="80"/>
          <w:sz w:val="16"/>
          <w:szCs w:val="16"/>
        </w:rPr>
        <w:t>any</w:t>
      </w:r>
      <w:r>
        <w:rPr>
          <w:rFonts w:ascii="Arial" w:hAnsi="Arial" w:cs="Arial"/>
          <w:color w:val="46463B"/>
          <w:spacing w:val="-15"/>
          <w:w w:val="80"/>
          <w:sz w:val="16"/>
          <w:szCs w:val="16"/>
        </w:rPr>
        <w:t xml:space="preserve"> </w:t>
      </w:r>
      <w:r>
        <w:rPr>
          <w:rFonts w:ascii="Arial" w:hAnsi="Arial" w:cs="Arial"/>
          <w:color w:val="46463B"/>
          <w:w w:val="80"/>
          <w:sz w:val="16"/>
          <w:szCs w:val="16"/>
        </w:rPr>
        <w:t>and</w:t>
      </w:r>
      <w:r>
        <w:rPr>
          <w:rFonts w:ascii="Arial" w:hAnsi="Arial" w:cs="Arial"/>
          <w:color w:val="46463B"/>
          <w:spacing w:val="-16"/>
          <w:w w:val="80"/>
          <w:sz w:val="16"/>
          <w:szCs w:val="16"/>
        </w:rPr>
        <w:t xml:space="preserve"> </w:t>
      </w:r>
      <w:r>
        <w:rPr>
          <w:rFonts w:ascii="Arial" w:hAnsi="Arial" w:cs="Arial"/>
          <w:color w:val="46463B"/>
          <w:w w:val="80"/>
          <w:sz w:val="16"/>
          <w:szCs w:val="16"/>
        </w:rPr>
        <w:t>all</w:t>
      </w:r>
      <w:r>
        <w:rPr>
          <w:rFonts w:ascii="Arial" w:hAnsi="Arial" w:cs="Arial"/>
          <w:color w:val="46463B"/>
          <w:spacing w:val="-17"/>
          <w:w w:val="80"/>
          <w:sz w:val="16"/>
          <w:szCs w:val="16"/>
        </w:rPr>
        <w:t xml:space="preserve"> </w:t>
      </w:r>
      <w:r>
        <w:rPr>
          <w:rFonts w:ascii="Arial" w:hAnsi="Arial" w:cs="Arial"/>
          <w:color w:val="46463B"/>
          <w:w w:val="80"/>
          <w:sz w:val="16"/>
          <w:szCs w:val="16"/>
        </w:rPr>
        <w:t>rights, easements</w:t>
      </w:r>
      <w:r>
        <w:rPr>
          <w:rFonts w:ascii="Arial" w:hAnsi="Arial" w:cs="Arial"/>
          <w:color w:val="46463B"/>
          <w:spacing w:val="-12"/>
          <w:w w:val="80"/>
          <w:sz w:val="16"/>
          <w:szCs w:val="16"/>
        </w:rPr>
        <w:t xml:space="preserve"> </w:t>
      </w:r>
      <w:r>
        <w:rPr>
          <w:rFonts w:ascii="Times New Roman" w:hAnsi="Times New Roman" w:cs="Times New Roman"/>
          <w:color w:val="46463B"/>
          <w:w w:val="80"/>
          <w:sz w:val="16"/>
          <w:szCs w:val="16"/>
        </w:rPr>
        <w:t>and</w:t>
      </w:r>
      <w:r>
        <w:rPr>
          <w:rFonts w:ascii="Times New Roman" w:hAnsi="Times New Roman" w:cs="Times New Roman"/>
          <w:color w:val="46463B"/>
          <w:spacing w:val="-11"/>
          <w:w w:val="80"/>
          <w:sz w:val="16"/>
          <w:szCs w:val="16"/>
        </w:rPr>
        <w:t xml:space="preserve"> </w:t>
      </w:r>
      <w:r>
        <w:rPr>
          <w:rFonts w:ascii="Arial" w:hAnsi="Arial" w:cs="Arial"/>
          <w:color w:val="46463B"/>
          <w:w w:val="80"/>
          <w:sz w:val="16"/>
          <w:szCs w:val="16"/>
        </w:rPr>
        <w:t>restrictions</w:t>
      </w:r>
      <w:r>
        <w:rPr>
          <w:rFonts w:ascii="Arial" w:hAnsi="Arial" w:cs="Arial"/>
          <w:color w:val="46463B"/>
          <w:spacing w:val="-14"/>
          <w:w w:val="80"/>
          <w:sz w:val="16"/>
          <w:szCs w:val="16"/>
        </w:rPr>
        <w:t xml:space="preserve"> </w:t>
      </w:r>
      <w:r>
        <w:rPr>
          <w:rFonts w:ascii="Arial" w:hAnsi="Arial" w:cs="Arial"/>
          <w:color w:val="46463B"/>
          <w:w w:val="80"/>
          <w:sz w:val="16"/>
          <w:szCs w:val="16"/>
        </w:rPr>
        <w:t>as</w:t>
      </w:r>
      <w:r>
        <w:rPr>
          <w:rFonts w:ascii="Arial" w:hAnsi="Arial" w:cs="Arial"/>
          <w:color w:val="46463B"/>
          <w:spacing w:val="-22"/>
          <w:w w:val="80"/>
          <w:sz w:val="16"/>
          <w:szCs w:val="16"/>
        </w:rPr>
        <w:t xml:space="preserve"> </w:t>
      </w:r>
      <w:r>
        <w:rPr>
          <w:rFonts w:ascii="Arial" w:hAnsi="Arial" w:cs="Arial"/>
          <w:color w:val="46463B"/>
          <w:w w:val="80"/>
          <w:sz w:val="16"/>
          <w:szCs w:val="16"/>
        </w:rPr>
        <w:t>the</w:t>
      </w:r>
      <w:r>
        <w:rPr>
          <w:rFonts w:ascii="Arial" w:hAnsi="Arial" w:cs="Arial"/>
          <w:color w:val="46463B"/>
          <w:spacing w:val="-16"/>
          <w:w w:val="80"/>
          <w:sz w:val="16"/>
          <w:szCs w:val="16"/>
        </w:rPr>
        <w:t xml:space="preserve"> </w:t>
      </w:r>
      <w:r>
        <w:rPr>
          <w:rFonts w:ascii="Arial" w:hAnsi="Arial" w:cs="Arial"/>
          <w:color w:val="46463B"/>
          <w:w w:val="80"/>
          <w:sz w:val="16"/>
          <w:szCs w:val="16"/>
        </w:rPr>
        <w:t>same</w:t>
      </w:r>
      <w:r>
        <w:rPr>
          <w:rFonts w:ascii="Arial" w:hAnsi="Arial" w:cs="Arial"/>
          <w:color w:val="46463B"/>
          <w:spacing w:val="-16"/>
          <w:w w:val="80"/>
          <w:sz w:val="16"/>
          <w:szCs w:val="16"/>
        </w:rPr>
        <w:t xml:space="preserve"> </w:t>
      </w:r>
      <w:r>
        <w:rPr>
          <w:rFonts w:ascii="Arial" w:hAnsi="Arial" w:cs="Arial"/>
          <w:color w:val="46463B"/>
          <w:w w:val="80"/>
          <w:sz w:val="16"/>
          <w:szCs w:val="16"/>
        </w:rPr>
        <w:t>may</w:t>
      </w:r>
      <w:r>
        <w:rPr>
          <w:rFonts w:ascii="Arial" w:hAnsi="Arial" w:cs="Arial"/>
          <w:color w:val="46463B"/>
          <w:spacing w:val="-16"/>
          <w:w w:val="80"/>
          <w:sz w:val="16"/>
          <w:szCs w:val="16"/>
        </w:rPr>
        <w:t xml:space="preserve"> </w:t>
      </w:r>
      <w:r>
        <w:rPr>
          <w:rFonts w:ascii="Arial" w:hAnsi="Arial" w:cs="Arial"/>
          <w:color w:val="46463B"/>
          <w:w w:val="80"/>
          <w:sz w:val="16"/>
          <w:szCs w:val="16"/>
        </w:rPr>
        <w:t>be</w:t>
      </w:r>
      <w:r>
        <w:rPr>
          <w:rFonts w:ascii="Arial" w:hAnsi="Arial" w:cs="Arial"/>
          <w:color w:val="46463B"/>
          <w:spacing w:val="-22"/>
          <w:w w:val="80"/>
          <w:sz w:val="16"/>
          <w:szCs w:val="16"/>
        </w:rPr>
        <w:t xml:space="preserve"> </w:t>
      </w:r>
      <w:r>
        <w:rPr>
          <w:rFonts w:ascii="Arial" w:hAnsi="Arial" w:cs="Arial"/>
          <w:color w:val="46463B"/>
          <w:spacing w:val="-21"/>
          <w:w w:val="80"/>
          <w:sz w:val="16"/>
          <w:szCs w:val="16"/>
        </w:rPr>
        <w:t>In</w:t>
      </w:r>
      <w:r>
        <w:rPr>
          <w:rFonts w:ascii="Arial" w:hAnsi="Arial" w:cs="Arial"/>
          <w:color w:val="46463B"/>
          <w:spacing w:val="-28"/>
          <w:w w:val="80"/>
          <w:sz w:val="16"/>
          <w:szCs w:val="16"/>
        </w:rPr>
        <w:t xml:space="preserve"> </w:t>
      </w:r>
      <w:r>
        <w:rPr>
          <w:rFonts w:ascii="Arial" w:hAnsi="Arial" w:cs="Arial"/>
          <w:color w:val="46463B"/>
          <w:w w:val="80"/>
          <w:sz w:val="16"/>
          <w:szCs w:val="16"/>
        </w:rPr>
        <w:t>force</w:t>
      </w:r>
      <w:r>
        <w:rPr>
          <w:rFonts w:ascii="Arial" w:hAnsi="Arial" w:cs="Arial"/>
          <w:color w:val="46463B"/>
          <w:w w:val="76"/>
          <w:sz w:val="16"/>
          <w:szCs w:val="16"/>
        </w:rPr>
        <w:t xml:space="preserve"> </w:t>
      </w:r>
      <w:r>
        <w:rPr>
          <w:rFonts w:ascii="Times New Roman" w:hAnsi="Times New Roman" w:cs="Times New Roman"/>
          <w:color w:val="46463B"/>
          <w:w w:val="80"/>
          <w:sz w:val="16"/>
          <w:szCs w:val="16"/>
        </w:rPr>
        <w:t>and</w:t>
      </w:r>
      <w:r>
        <w:rPr>
          <w:rFonts w:ascii="Times New Roman" w:hAnsi="Times New Roman" w:cs="Times New Roman"/>
          <w:color w:val="46463B"/>
          <w:spacing w:val="11"/>
          <w:w w:val="80"/>
          <w:sz w:val="16"/>
          <w:szCs w:val="16"/>
        </w:rPr>
        <w:t xml:space="preserve"> </w:t>
      </w:r>
      <w:r>
        <w:rPr>
          <w:rFonts w:ascii="Arial" w:hAnsi="Arial" w:cs="Arial"/>
          <w:color w:val="46463B"/>
          <w:w w:val="80"/>
          <w:sz w:val="15"/>
          <w:szCs w:val="15"/>
        </w:rPr>
        <w:t>effect.</w:t>
      </w:r>
    </w:p>
    <w:p w:rsidR="00610E6C" w:rsidRDefault="00610E6C">
      <w:pPr>
        <w:pStyle w:val="BodyText"/>
        <w:kinsoku w:val="0"/>
        <w:overflowPunct w:val="0"/>
        <w:spacing w:line="153" w:lineRule="exact"/>
        <w:ind w:left="261" w:right="101"/>
        <w:jc w:val="center"/>
        <w:rPr>
          <w:rFonts w:ascii="Arial" w:hAnsi="Arial" w:cs="Arial"/>
          <w:color w:val="46463B"/>
          <w:w w:val="80"/>
          <w:sz w:val="16"/>
          <w:szCs w:val="16"/>
        </w:rPr>
      </w:pPr>
      <w:r>
        <w:rPr>
          <w:rFonts w:ascii="Arial" w:hAnsi="Arial" w:cs="Arial"/>
          <w:color w:val="46463B"/>
          <w:w w:val="80"/>
          <w:sz w:val="16"/>
          <w:szCs w:val="16"/>
        </w:rPr>
        <w:t xml:space="preserve">For mortgagor's t!tte </w:t>
      </w:r>
      <w:r>
        <w:rPr>
          <w:rFonts w:ascii="Times New Roman" w:hAnsi="Times New Roman" w:cs="Times New Roman"/>
          <w:color w:val="46463B"/>
          <w:w w:val="80"/>
          <w:sz w:val="19"/>
          <w:szCs w:val="19"/>
        </w:rPr>
        <w:t xml:space="preserve">see </w:t>
      </w:r>
      <w:r>
        <w:rPr>
          <w:rFonts w:ascii="Times New Roman" w:hAnsi="Times New Roman" w:cs="Times New Roman"/>
          <w:color w:val="46463B"/>
          <w:w w:val="80"/>
          <w:sz w:val="16"/>
          <w:szCs w:val="16"/>
        </w:rPr>
        <w:t xml:space="preserve">deed </w:t>
      </w:r>
      <w:r>
        <w:rPr>
          <w:rFonts w:ascii="Arial" w:hAnsi="Arial" w:cs="Arial"/>
          <w:color w:val="46463B"/>
          <w:w w:val="80"/>
          <w:sz w:val="16"/>
          <w:szCs w:val="16"/>
        </w:rPr>
        <w:t xml:space="preserve">recorded </w:t>
      </w:r>
      <w:r>
        <w:rPr>
          <w:rFonts w:ascii="Times New Roman" w:hAnsi="Times New Roman" w:cs="Times New Roman"/>
          <w:color w:val="46463B"/>
          <w:w w:val="80"/>
          <w:sz w:val="17"/>
          <w:szCs w:val="17"/>
        </w:rPr>
        <w:t xml:space="preserve">with </w:t>
      </w:r>
      <w:r>
        <w:rPr>
          <w:rFonts w:ascii="Arial" w:hAnsi="Arial" w:cs="Arial"/>
          <w:color w:val="46463B"/>
          <w:w w:val="80"/>
          <w:sz w:val="16"/>
          <w:szCs w:val="16"/>
        </w:rPr>
        <w:t>the</w:t>
      </w:r>
    </w:p>
    <w:p w:rsidR="00610E6C" w:rsidRDefault="00610E6C">
      <w:pPr>
        <w:pStyle w:val="BodyText"/>
        <w:kinsoku w:val="0"/>
        <w:overflowPunct w:val="0"/>
        <w:spacing w:before="5" w:line="158" w:lineRule="exact"/>
        <w:ind w:left="151" w:right="809" w:firstLine="14"/>
        <w:rPr>
          <w:rFonts w:ascii="Arial" w:hAnsi="Arial" w:cs="Arial"/>
          <w:color w:val="46463B"/>
          <w:w w:val="75"/>
          <w:sz w:val="16"/>
          <w:szCs w:val="16"/>
        </w:rPr>
      </w:pPr>
      <w:r>
        <w:rPr>
          <w:rFonts w:ascii="Times New Roman" w:hAnsi="Times New Roman" w:cs="Times New Roman"/>
          <w:sz w:val="24"/>
          <w:szCs w:val="24"/>
        </w:rPr>
        <w:br w:type="column"/>
      </w:r>
      <w:r>
        <w:rPr>
          <w:rFonts w:ascii="Arial" w:hAnsi="Arial" w:cs="Arial"/>
          <w:color w:val="46463B"/>
          <w:w w:val="75"/>
          <w:sz w:val="16"/>
          <w:szCs w:val="16"/>
        </w:rPr>
        <w:lastRenderedPageBreak/>
        <w:t>U.S. Bank Trust, N.A., as Trustee for LSF9 Master Par­ ticipation Trust</w:t>
      </w:r>
    </w:p>
    <w:p w:rsidR="00610E6C" w:rsidRDefault="00610E6C">
      <w:pPr>
        <w:pStyle w:val="BodyText"/>
        <w:kinsoku w:val="0"/>
        <w:overflowPunct w:val="0"/>
        <w:spacing w:line="194" w:lineRule="auto"/>
        <w:ind w:left="166" w:right="1882"/>
        <w:rPr>
          <w:rFonts w:ascii="Arial" w:hAnsi="Arial" w:cs="Arial"/>
          <w:color w:val="46463B"/>
          <w:w w:val="75"/>
          <w:sz w:val="16"/>
          <w:szCs w:val="16"/>
        </w:rPr>
      </w:pPr>
      <w:r>
        <w:rPr>
          <w:rFonts w:ascii="Arial" w:hAnsi="Arial" w:cs="Arial"/>
          <w:color w:val="46463B"/>
          <w:w w:val="75"/>
          <w:sz w:val="16"/>
          <w:szCs w:val="16"/>
        </w:rPr>
        <w:t xml:space="preserve">Present Holder of said Mortgage, By </w:t>
      </w:r>
      <w:r>
        <w:rPr>
          <w:rFonts w:ascii="Times New Roman" w:hAnsi="Times New Roman" w:cs="Times New Roman"/>
          <w:color w:val="46463B"/>
          <w:w w:val="75"/>
          <w:sz w:val="17"/>
          <w:szCs w:val="17"/>
        </w:rPr>
        <w:t xml:space="preserve">Its </w:t>
      </w:r>
      <w:r>
        <w:rPr>
          <w:rFonts w:ascii="Arial" w:hAnsi="Arial" w:cs="Arial"/>
          <w:color w:val="46463B"/>
          <w:w w:val="75"/>
          <w:sz w:val="16"/>
          <w:szCs w:val="16"/>
        </w:rPr>
        <w:t>Attorneys,</w:t>
      </w:r>
    </w:p>
    <w:p w:rsidR="00610E6C" w:rsidRDefault="00610E6C">
      <w:pPr>
        <w:pStyle w:val="BodyText"/>
        <w:kinsoku w:val="0"/>
        <w:overflowPunct w:val="0"/>
        <w:spacing w:line="150" w:lineRule="exact"/>
        <w:ind w:left="161" w:right="-8"/>
        <w:rPr>
          <w:rFonts w:ascii="Arial" w:hAnsi="Arial" w:cs="Arial"/>
          <w:color w:val="46463B"/>
          <w:w w:val="70"/>
          <w:sz w:val="16"/>
          <w:szCs w:val="16"/>
        </w:rPr>
      </w:pPr>
      <w:r>
        <w:rPr>
          <w:rFonts w:ascii="Arial" w:hAnsi="Arial" w:cs="Arial"/>
          <w:color w:val="46463B"/>
          <w:w w:val="70"/>
          <w:sz w:val="16"/>
          <w:szCs w:val="16"/>
        </w:rPr>
        <w:t>ORLANS MORAN PLLC</w:t>
      </w:r>
    </w:p>
    <w:p w:rsidR="00610E6C" w:rsidRDefault="00610E6C">
      <w:pPr>
        <w:pStyle w:val="BodyText"/>
        <w:kinsoku w:val="0"/>
        <w:overflowPunct w:val="0"/>
        <w:spacing w:line="156" w:lineRule="exact"/>
        <w:ind w:left="166" w:right="-8"/>
        <w:rPr>
          <w:rFonts w:ascii="Arial" w:hAnsi="Arial" w:cs="Arial"/>
          <w:color w:val="46463B"/>
          <w:w w:val="75"/>
          <w:sz w:val="16"/>
          <w:szCs w:val="16"/>
        </w:rPr>
      </w:pPr>
      <w:r>
        <w:rPr>
          <w:rFonts w:ascii="Arial" w:hAnsi="Arial" w:cs="Arial"/>
          <w:color w:val="46463B"/>
          <w:w w:val="75"/>
          <w:sz w:val="16"/>
          <w:szCs w:val="16"/>
        </w:rPr>
        <w:t>P.O. Box 540540</w:t>
      </w:r>
    </w:p>
    <w:p w:rsidR="00610E6C" w:rsidRDefault="00610E6C">
      <w:pPr>
        <w:pStyle w:val="BodyText"/>
        <w:kinsoku w:val="0"/>
        <w:overflowPunct w:val="0"/>
        <w:spacing w:line="156" w:lineRule="exact"/>
        <w:ind w:left="166" w:right="-8"/>
        <w:rPr>
          <w:rFonts w:ascii="Arial" w:hAnsi="Arial" w:cs="Arial"/>
          <w:color w:val="46463B"/>
          <w:w w:val="75"/>
          <w:sz w:val="16"/>
          <w:szCs w:val="16"/>
        </w:rPr>
        <w:sectPr w:rsidR="00610E6C">
          <w:type w:val="continuous"/>
          <w:pgSz w:w="15840" w:h="24480"/>
          <w:pgMar w:top="1420" w:right="100" w:bottom="280" w:left="0" w:header="720" w:footer="720" w:gutter="0"/>
          <w:cols w:num="4" w:space="720" w:equalWidth="0">
            <w:col w:w="5291" w:space="40"/>
            <w:col w:w="3276" w:space="40"/>
            <w:col w:w="3124" w:space="40"/>
            <w:col w:w="3929"/>
          </w:cols>
          <w:noEndnote/>
        </w:sectPr>
      </w:pPr>
    </w:p>
    <w:p w:rsidR="00610E6C" w:rsidRDefault="00610E6C">
      <w:pPr>
        <w:pStyle w:val="BodyText"/>
        <w:tabs>
          <w:tab w:val="left" w:pos="5290"/>
          <w:tab w:val="left" w:pos="5644"/>
        </w:tabs>
        <w:kinsoku w:val="0"/>
        <w:overflowPunct w:val="0"/>
        <w:spacing w:line="147" w:lineRule="exact"/>
        <w:ind w:left="4459"/>
        <w:rPr>
          <w:rFonts w:ascii="Arial" w:hAnsi="Arial" w:cs="Arial"/>
          <w:b/>
          <w:bCs/>
          <w:color w:val="46463B"/>
          <w:w w:val="75"/>
          <w:sz w:val="16"/>
          <w:szCs w:val="16"/>
        </w:rPr>
      </w:pPr>
      <w:r>
        <w:rPr>
          <w:rFonts w:ascii="Arial" w:hAnsi="Arial" w:cs="Arial"/>
          <w:b/>
          <w:bCs/>
          <w:color w:val="46463B"/>
          <w:w w:val="99"/>
          <w:sz w:val="16"/>
          <w:szCs w:val="16"/>
          <w:u w:val="single" w:color="44443B"/>
        </w:rPr>
        <w:lastRenderedPageBreak/>
        <w:t xml:space="preserve"> </w:t>
      </w:r>
      <w:r>
        <w:rPr>
          <w:rFonts w:ascii="Arial" w:hAnsi="Arial" w:cs="Arial"/>
          <w:b/>
          <w:bCs/>
          <w:color w:val="46463B"/>
          <w:sz w:val="16"/>
          <w:szCs w:val="16"/>
          <w:u w:val="single" w:color="44443B"/>
        </w:rPr>
        <w:tab/>
      </w:r>
      <w:r>
        <w:rPr>
          <w:rFonts w:ascii="Arial" w:hAnsi="Arial" w:cs="Arial"/>
          <w:b/>
          <w:bCs/>
          <w:color w:val="46463B"/>
          <w:sz w:val="16"/>
          <w:szCs w:val="16"/>
        </w:rPr>
        <w:tab/>
      </w:r>
      <w:r>
        <w:rPr>
          <w:rFonts w:ascii="Arial" w:hAnsi="Arial" w:cs="Arial"/>
          <w:b/>
          <w:bCs/>
          <w:color w:val="46463B"/>
          <w:w w:val="75"/>
          <w:sz w:val="16"/>
          <w:szCs w:val="16"/>
        </w:rPr>
        <w:t xml:space="preserve">Uslentng session </w:t>
      </w:r>
      <w:r>
        <w:rPr>
          <w:rFonts w:ascii="Arial" w:hAnsi="Arial" w:cs="Arial"/>
          <w:b/>
          <w:bCs/>
          <w:color w:val="46463B"/>
          <w:w w:val="75"/>
          <w:sz w:val="15"/>
          <w:szCs w:val="15"/>
        </w:rPr>
        <w:t xml:space="preserve">#1, </w:t>
      </w:r>
      <w:r>
        <w:rPr>
          <w:rFonts w:ascii="Arial" w:hAnsi="Arial" w:cs="Arial"/>
          <w:color w:val="46463B"/>
          <w:w w:val="75"/>
          <w:sz w:val="16"/>
          <w:szCs w:val="16"/>
        </w:rPr>
        <w:t xml:space="preserve">In </w:t>
      </w:r>
      <w:r>
        <w:rPr>
          <w:rFonts w:ascii="Arial" w:hAnsi="Arial" w:cs="Arial"/>
          <w:b/>
          <w:bCs/>
          <w:color w:val="46463B"/>
          <w:w w:val="75"/>
          <w:sz w:val="16"/>
          <w:szCs w:val="16"/>
        </w:rPr>
        <w:t>conjunclloll'witlra meeting</w:t>
      </w:r>
      <w:r>
        <w:rPr>
          <w:rFonts w:ascii="Arial" w:hAnsi="Arial" w:cs="Arial"/>
          <w:b/>
          <w:bCs/>
          <w:color w:val="46463B"/>
          <w:spacing w:val="-7"/>
          <w:w w:val="75"/>
          <w:sz w:val="16"/>
          <w:szCs w:val="16"/>
        </w:rPr>
        <w:t xml:space="preserve"> </w:t>
      </w:r>
      <w:r>
        <w:rPr>
          <w:rFonts w:ascii="Arial" w:hAnsi="Arial" w:cs="Arial"/>
          <w:b/>
          <w:bCs/>
          <w:color w:val="46463B"/>
          <w:w w:val="75"/>
          <w:sz w:val="16"/>
          <w:szCs w:val="16"/>
        </w:rPr>
        <w:t>of</w:t>
      </w:r>
    </w:p>
    <w:p w:rsidR="00610E6C" w:rsidRDefault="00610E6C">
      <w:pPr>
        <w:pStyle w:val="BodyText"/>
        <w:kinsoku w:val="0"/>
        <w:overflowPunct w:val="0"/>
        <w:spacing w:line="147" w:lineRule="exact"/>
        <w:ind w:left="169" w:right="-15"/>
        <w:rPr>
          <w:rFonts w:ascii="Arial" w:hAnsi="Arial" w:cs="Arial"/>
          <w:color w:val="46463B"/>
          <w:w w:val="75"/>
          <w:sz w:val="16"/>
          <w:szCs w:val="16"/>
        </w:rPr>
      </w:pPr>
      <w:r>
        <w:rPr>
          <w:rFonts w:ascii="Times New Roman" w:hAnsi="Times New Roman" w:cs="Times New Roman"/>
          <w:sz w:val="24"/>
          <w:szCs w:val="24"/>
        </w:rPr>
        <w:br w:type="column"/>
      </w:r>
      <w:r>
        <w:rPr>
          <w:rFonts w:ascii="Arial" w:hAnsi="Arial" w:cs="Arial"/>
          <w:color w:val="46463B"/>
          <w:w w:val="75"/>
          <w:sz w:val="16"/>
          <w:szCs w:val="16"/>
        </w:rPr>
        <w:lastRenderedPageBreak/>
        <w:t>Middlesex.County</w:t>
      </w:r>
      <w:r>
        <w:rPr>
          <w:rFonts w:ascii="Arial" w:hAnsi="Arial" w:cs="Arial"/>
          <w:color w:val="46463B"/>
          <w:spacing w:val="2"/>
          <w:w w:val="75"/>
          <w:sz w:val="16"/>
          <w:szCs w:val="16"/>
        </w:rPr>
        <w:t xml:space="preserve"> </w:t>
      </w:r>
      <w:r>
        <w:rPr>
          <w:rFonts w:ascii="Arial" w:hAnsi="Arial" w:cs="Arial"/>
          <w:color w:val="46463B"/>
          <w:w w:val="75"/>
          <w:sz w:val="16"/>
          <w:szCs w:val="16"/>
        </w:rPr>
        <w:t>(Northern</w:t>
      </w:r>
      <w:r>
        <w:rPr>
          <w:rFonts w:ascii="Arial" w:hAnsi="Arial" w:cs="Arial"/>
          <w:color w:val="46463B"/>
          <w:spacing w:val="-9"/>
          <w:w w:val="75"/>
          <w:sz w:val="16"/>
          <w:szCs w:val="16"/>
        </w:rPr>
        <w:t xml:space="preserve"> </w:t>
      </w:r>
      <w:r>
        <w:rPr>
          <w:rFonts w:ascii="Arial" w:hAnsi="Arial" w:cs="Arial"/>
          <w:color w:val="46463B"/>
          <w:w w:val="75"/>
          <w:sz w:val="16"/>
          <w:szCs w:val="16"/>
        </w:rPr>
        <w:t>District)</w:t>
      </w:r>
      <w:r>
        <w:rPr>
          <w:rFonts w:ascii="Arial" w:hAnsi="Arial" w:cs="Arial"/>
          <w:color w:val="46463B"/>
          <w:spacing w:val="-7"/>
          <w:w w:val="75"/>
          <w:sz w:val="16"/>
          <w:szCs w:val="16"/>
        </w:rPr>
        <w:t xml:space="preserve"> </w:t>
      </w:r>
      <w:r>
        <w:rPr>
          <w:rFonts w:ascii="Arial" w:hAnsi="Arial" w:cs="Arial"/>
          <w:color w:val="46463B"/>
          <w:w w:val="75"/>
          <w:sz w:val="16"/>
          <w:szCs w:val="16"/>
        </w:rPr>
        <w:t>Registry</w:t>
      </w:r>
      <w:r>
        <w:rPr>
          <w:rFonts w:ascii="Arial" w:hAnsi="Arial" w:cs="Arial"/>
          <w:color w:val="46463B"/>
          <w:spacing w:val="-11"/>
          <w:w w:val="75"/>
          <w:sz w:val="16"/>
          <w:szCs w:val="16"/>
        </w:rPr>
        <w:t xml:space="preserve"> </w:t>
      </w:r>
      <w:r>
        <w:rPr>
          <w:rFonts w:ascii="Arial" w:hAnsi="Arial" w:cs="Arial"/>
          <w:color w:val="46463B"/>
          <w:w w:val="75"/>
          <w:sz w:val="16"/>
          <w:szCs w:val="16"/>
        </w:rPr>
        <w:t>of</w:t>
      </w:r>
      <w:r>
        <w:rPr>
          <w:rFonts w:ascii="Arial" w:hAnsi="Arial" w:cs="Arial"/>
          <w:color w:val="46463B"/>
          <w:spacing w:val="-9"/>
          <w:w w:val="75"/>
          <w:sz w:val="16"/>
          <w:szCs w:val="16"/>
        </w:rPr>
        <w:t xml:space="preserve"> </w:t>
      </w:r>
      <w:r>
        <w:rPr>
          <w:rFonts w:ascii="Arial" w:hAnsi="Arial" w:cs="Arial"/>
          <w:color w:val="46463B"/>
          <w:w w:val="75"/>
          <w:sz w:val="16"/>
          <w:szCs w:val="16"/>
        </w:rPr>
        <w:t>Deeds</w:t>
      </w:r>
    </w:p>
    <w:p w:rsidR="00610E6C" w:rsidRDefault="00610E6C">
      <w:pPr>
        <w:pStyle w:val="BodyText"/>
        <w:kinsoku w:val="0"/>
        <w:overflowPunct w:val="0"/>
        <w:spacing w:line="147" w:lineRule="exact"/>
        <w:ind w:left="188"/>
        <w:rPr>
          <w:rFonts w:ascii="Arial" w:hAnsi="Arial" w:cs="Arial"/>
          <w:color w:val="46463B"/>
          <w:w w:val="75"/>
          <w:sz w:val="16"/>
          <w:szCs w:val="16"/>
        </w:rPr>
      </w:pPr>
      <w:r>
        <w:rPr>
          <w:rFonts w:ascii="Times New Roman" w:hAnsi="Times New Roman" w:cs="Times New Roman"/>
          <w:sz w:val="24"/>
          <w:szCs w:val="24"/>
        </w:rPr>
        <w:br w:type="column"/>
      </w:r>
      <w:r>
        <w:rPr>
          <w:rFonts w:ascii="Arial" w:hAnsi="Arial" w:cs="Arial"/>
          <w:color w:val="46463B"/>
          <w:w w:val="75"/>
          <w:sz w:val="16"/>
          <w:szCs w:val="16"/>
        </w:rPr>
        <w:lastRenderedPageBreak/>
        <w:t xml:space="preserve">Waltham, </w:t>
      </w:r>
      <w:r>
        <w:rPr>
          <w:rFonts w:ascii="Times New Roman" w:hAnsi="Times New Roman" w:cs="Times New Roman"/>
          <w:b/>
          <w:bCs/>
          <w:color w:val="46463B"/>
          <w:w w:val="75"/>
          <w:sz w:val="17"/>
          <w:szCs w:val="17"/>
        </w:rPr>
        <w:t xml:space="preserve">MA </w:t>
      </w:r>
      <w:r>
        <w:rPr>
          <w:rFonts w:ascii="Arial" w:hAnsi="Arial" w:cs="Arial"/>
          <w:color w:val="46463B"/>
          <w:w w:val="75"/>
          <w:sz w:val="16"/>
          <w:szCs w:val="16"/>
        </w:rPr>
        <w:t>02454</w:t>
      </w:r>
    </w:p>
    <w:p w:rsidR="00610E6C" w:rsidRDefault="00610E6C">
      <w:pPr>
        <w:pStyle w:val="BodyText"/>
        <w:kinsoku w:val="0"/>
        <w:overflowPunct w:val="0"/>
        <w:spacing w:line="147" w:lineRule="exact"/>
        <w:ind w:left="188"/>
        <w:rPr>
          <w:rFonts w:ascii="Arial" w:hAnsi="Arial" w:cs="Arial"/>
          <w:color w:val="46463B"/>
          <w:w w:val="75"/>
          <w:sz w:val="16"/>
          <w:szCs w:val="16"/>
        </w:rPr>
        <w:sectPr w:rsidR="00610E6C">
          <w:type w:val="continuous"/>
          <w:pgSz w:w="15840" w:h="24480"/>
          <w:pgMar w:top="1420" w:right="100" w:bottom="280" w:left="0" w:header="720" w:footer="720" w:gutter="0"/>
          <w:cols w:num="3" w:space="720" w:equalWidth="0">
            <w:col w:w="8638" w:space="40"/>
            <w:col w:w="3061" w:space="40"/>
            <w:col w:w="3961"/>
          </w:cols>
          <w:noEndnote/>
        </w:sectPr>
      </w:pPr>
    </w:p>
    <w:p w:rsidR="00610E6C" w:rsidRDefault="00610E6C">
      <w:pPr>
        <w:pStyle w:val="BodyText"/>
        <w:tabs>
          <w:tab w:val="left" w:pos="2965"/>
          <w:tab w:val="left" w:pos="5312"/>
        </w:tabs>
        <w:kinsoku w:val="0"/>
        <w:overflowPunct w:val="0"/>
        <w:spacing w:line="269" w:lineRule="exact"/>
        <w:ind w:left="2107"/>
        <w:rPr>
          <w:rFonts w:ascii="Arial" w:hAnsi="Arial" w:cs="Arial"/>
          <w:color w:val="46463B"/>
          <w:w w:val="99"/>
          <w:sz w:val="24"/>
          <w:szCs w:val="24"/>
        </w:rPr>
      </w:pPr>
      <w:r>
        <w:rPr>
          <w:rFonts w:ascii="Arial" w:hAnsi="Arial" w:cs="Arial"/>
          <w:color w:val="46463B"/>
          <w:w w:val="99"/>
          <w:sz w:val="24"/>
          <w:szCs w:val="24"/>
          <w:u w:val="single" w:color="44443B"/>
        </w:rPr>
        <w:lastRenderedPageBreak/>
        <w:t xml:space="preserve"> </w:t>
      </w:r>
      <w:r>
        <w:rPr>
          <w:rFonts w:ascii="Arial" w:hAnsi="Arial" w:cs="Arial"/>
          <w:color w:val="46463B"/>
          <w:sz w:val="24"/>
          <w:szCs w:val="24"/>
          <w:u w:val="single" w:color="44443B"/>
        </w:rPr>
        <w:tab/>
      </w:r>
      <w:r>
        <w:rPr>
          <w:rFonts w:ascii="Arial" w:hAnsi="Arial" w:cs="Arial"/>
          <w:color w:val="46463B"/>
          <w:sz w:val="24"/>
          <w:szCs w:val="24"/>
        </w:rPr>
        <w:t xml:space="preserve"> </w:t>
      </w:r>
      <w:r>
        <w:rPr>
          <w:rFonts w:ascii="Arial" w:hAnsi="Arial" w:cs="Arial"/>
          <w:color w:val="46463B"/>
          <w:spacing w:val="31"/>
          <w:sz w:val="24"/>
          <w:szCs w:val="24"/>
        </w:rPr>
        <w:t xml:space="preserve"> </w:t>
      </w:r>
      <w:r>
        <w:rPr>
          <w:rFonts w:ascii="Arial" w:hAnsi="Arial" w:cs="Arial"/>
          <w:color w:val="46463B"/>
          <w:w w:val="235"/>
          <w:sz w:val="24"/>
          <w:szCs w:val="24"/>
        </w:rPr>
        <w:t>{_)_</w:t>
      </w:r>
      <w:r>
        <w:rPr>
          <w:rFonts w:ascii="Arial" w:hAnsi="Arial" w:cs="Arial"/>
          <w:color w:val="46463B"/>
          <w:spacing w:val="-32"/>
          <w:w w:val="235"/>
          <w:sz w:val="24"/>
          <w:szCs w:val="24"/>
        </w:rPr>
        <w:t xml:space="preserve"> </w:t>
      </w:r>
      <w:r>
        <w:rPr>
          <w:rFonts w:ascii="Arial" w:hAnsi="Arial" w:cs="Arial"/>
          <w:color w:val="46463B"/>
          <w:w w:val="130"/>
          <w:sz w:val="24"/>
          <w:szCs w:val="24"/>
        </w:rPr>
        <w:t>-</w:t>
      </w:r>
      <w:r>
        <w:rPr>
          <w:rFonts w:ascii="Arial" w:hAnsi="Arial" w:cs="Arial"/>
          <w:color w:val="46463B"/>
          <w:spacing w:val="30"/>
          <w:sz w:val="24"/>
          <w:szCs w:val="24"/>
        </w:rPr>
        <w:t xml:space="preserve"> </w:t>
      </w:r>
      <w:r>
        <w:rPr>
          <w:rFonts w:ascii="Arial" w:hAnsi="Arial" w:cs="Arial"/>
          <w:color w:val="46463B"/>
          <w:w w:val="99"/>
          <w:sz w:val="24"/>
          <w:szCs w:val="24"/>
          <w:u w:val="single" w:color="44443B"/>
        </w:rPr>
        <w:t xml:space="preserve"> </w:t>
      </w:r>
      <w:r>
        <w:rPr>
          <w:rFonts w:ascii="Arial" w:hAnsi="Arial" w:cs="Arial"/>
          <w:color w:val="46463B"/>
          <w:sz w:val="24"/>
          <w:szCs w:val="24"/>
          <w:u w:val="single" w:color="44443B"/>
        </w:rPr>
        <w:tab/>
      </w:r>
    </w:p>
    <w:p w:rsidR="00610E6C" w:rsidRDefault="00610E6C">
      <w:pPr>
        <w:pStyle w:val="BodyText"/>
        <w:kinsoku w:val="0"/>
        <w:overflowPunct w:val="0"/>
        <w:spacing w:line="153" w:lineRule="exact"/>
        <w:ind w:left="278"/>
        <w:jc w:val="center"/>
        <w:rPr>
          <w:rFonts w:ascii="Arial" w:hAnsi="Arial" w:cs="Arial"/>
          <w:color w:val="46463B"/>
          <w:w w:val="75"/>
          <w:sz w:val="16"/>
          <w:szCs w:val="16"/>
        </w:rPr>
      </w:pPr>
      <w:r>
        <w:rPr>
          <w:rFonts w:ascii="Times New Roman" w:hAnsi="Times New Roman" w:cs="Times New Roman"/>
          <w:sz w:val="24"/>
          <w:szCs w:val="24"/>
        </w:rPr>
        <w:br w:type="column"/>
      </w:r>
      <w:r>
        <w:rPr>
          <w:rFonts w:ascii="Times New Roman" w:hAnsi="Times New Roman" w:cs="Times New Roman"/>
          <w:b/>
          <w:bCs/>
          <w:color w:val="46463B"/>
          <w:w w:val="75"/>
          <w:sz w:val="17"/>
          <w:szCs w:val="17"/>
        </w:rPr>
        <w:lastRenderedPageBreak/>
        <w:t>the</w:t>
      </w:r>
      <w:r>
        <w:rPr>
          <w:rFonts w:ascii="Times New Roman" w:hAnsi="Times New Roman" w:cs="Times New Roman"/>
          <w:b/>
          <w:bCs/>
          <w:color w:val="46463B"/>
          <w:spacing w:val="-5"/>
          <w:w w:val="75"/>
          <w:sz w:val="17"/>
          <w:szCs w:val="17"/>
        </w:rPr>
        <w:t xml:space="preserve"> </w:t>
      </w:r>
      <w:r>
        <w:rPr>
          <w:rFonts w:ascii="Arial" w:hAnsi="Arial" w:cs="Arial"/>
          <w:b/>
          <w:bCs/>
          <w:color w:val="46463B"/>
          <w:w w:val="75"/>
          <w:sz w:val="16"/>
          <w:szCs w:val="16"/>
        </w:rPr>
        <w:t>MassHeatth</w:t>
      </w:r>
      <w:r>
        <w:rPr>
          <w:rFonts w:ascii="Arial" w:hAnsi="Arial" w:cs="Arial"/>
          <w:b/>
          <w:bCs/>
          <w:color w:val="46463B"/>
          <w:spacing w:val="-2"/>
          <w:w w:val="75"/>
          <w:sz w:val="16"/>
          <w:szCs w:val="16"/>
        </w:rPr>
        <w:t xml:space="preserve"> </w:t>
      </w:r>
      <w:r>
        <w:rPr>
          <w:rFonts w:ascii="Arial" w:hAnsi="Arial" w:cs="Arial"/>
          <w:b/>
          <w:bCs/>
          <w:color w:val="46463B"/>
          <w:w w:val="75"/>
          <w:sz w:val="16"/>
          <w:szCs w:val="16"/>
        </w:rPr>
        <w:t>Medical</w:t>
      </w:r>
      <w:r>
        <w:rPr>
          <w:rFonts w:ascii="Arial" w:hAnsi="Arial" w:cs="Arial"/>
          <w:b/>
          <w:bCs/>
          <w:color w:val="46463B"/>
          <w:spacing w:val="-11"/>
          <w:w w:val="75"/>
          <w:sz w:val="16"/>
          <w:szCs w:val="16"/>
        </w:rPr>
        <w:t xml:space="preserve"> </w:t>
      </w:r>
      <w:r>
        <w:rPr>
          <w:rFonts w:ascii="Arial" w:hAnsi="Arial" w:cs="Arial"/>
          <w:b/>
          <w:bCs/>
          <w:color w:val="46463B"/>
          <w:w w:val="75"/>
          <w:sz w:val="16"/>
          <w:szCs w:val="16"/>
        </w:rPr>
        <w:t>Care</w:t>
      </w:r>
      <w:r>
        <w:rPr>
          <w:rFonts w:ascii="Arial" w:hAnsi="Arial" w:cs="Arial"/>
          <w:b/>
          <w:bCs/>
          <w:color w:val="46463B"/>
          <w:spacing w:val="-11"/>
          <w:w w:val="75"/>
          <w:sz w:val="16"/>
          <w:szCs w:val="16"/>
        </w:rPr>
        <w:t xml:space="preserve"> </w:t>
      </w:r>
      <w:r>
        <w:rPr>
          <w:rFonts w:ascii="Arial" w:hAnsi="Arial" w:cs="Arial"/>
          <w:b/>
          <w:bCs/>
          <w:color w:val="46463B"/>
          <w:w w:val="75"/>
          <w:sz w:val="16"/>
          <w:szCs w:val="16"/>
        </w:rPr>
        <w:t>Advisory</w:t>
      </w:r>
      <w:r>
        <w:rPr>
          <w:rFonts w:ascii="Arial" w:hAnsi="Arial" w:cs="Arial"/>
          <w:b/>
          <w:bCs/>
          <w:color w:val="46463B"/>
          <w:spacing w:val="-3"/>
          <w:w w:val="75"/>
          <w:sz w:val="16"/>
          <w:szCs w:val="16"/>
        </w:rPr>
        <w:t xml:space="preserve"> </w:t>
      </w:r>
      <w:r>
        <w:rPr>
          <w:rFonts w:ascii="Arial" w:hAnsi="Arial" w:cs="Arial"/>
          <w:color w:val="46463B"/>
          <w:w w:val="75"/>
          <w:sz w:val="16"/>
          <w:szCs w:val="16"/>
        </w:rPr>
        <w:t>Committee</w:t>
      </w:r>
      <w:r>
        <w:rPr>
          <w:rFonts w:ascii="Arial" w:hAnsi="Arial" w:cs="Arial"/>
          <w:color w:val="46463B"/>
          <w:spacing w:val="-4"/>
          <w:w w:val="75"/>
          <w:sz w:val="16"/>
          <w:szCs w:val="16"/>
        </w:rPr>
        <w:t xml:space="preserve"> </w:t>
      </w:r>
      <w:r>
        <w:rPr>
          <w:rFonts w:ascii="Arial" w:hAnsi="Arial" w:cs="Arial"/>
          <w:color w:val="46463B"/>
          <w:w w:val="75"/>
          <w:sz w:val="16"/>
          <w:szCs w:val="16"/>
        </w:rPr>
        <w:t>and</w:t>
      </w:r>
    </w:p>
    <w:p w:rsidR="00610E6C" w:rsidRDefault="00610E6C">
      <w:pPr>
        <w:pStyle w:val="BodyText"/>
        <w:kinsoku w:val="0"/>
        <w:overflowPunct w:val="0"/>
        <w:spacing w:line="151" w:lineRule="exact"/>
        <w:ind w:left="199"/>
        <w:jc w:val="center"/>
        <w:rPr>
          <w:rFonts w:ascii="Times New Roman" w:hAnsi="Times New Roman" w:cs="Times New Roman"/>
          <w:b/>
          <w:bCs/>
          <w:color w:val="46463B"/>
          <w:w w:val="75"/>
          <w:sz w:val="17"/>
          <w:szCs w:val="17"/>
        </w:rPr>
      </w:pPr>
      <w:r>
        <w:rPr>
          <w:rFonts w:ascii="Arial" w:hAnsi="Arial" w:cs="Arial"/>
          <w:b/>
          <w:bCs/>
          <w:color w:val="46463B"/>
          <w:w w:val="75"/>
          <w:sz w:val="16"/>
          <w:szCs w:val="16"/>
        </w:rPr>
        <w:t xml:space="preserve">the Massffeallh Payment Polley </w:t>
      </w:r>
      <w:r>
        <w:rPr>
          <w:rFonts w:ascii="Times New Roman" w:hAnsi="Times New Roman" w:cs="Times New Roman"/>
          <w:b/>
          <w:bCs/>
          <w:color w:val="46463B"/>
          <w:w w:val="75"/>
          <w:sz w:val="16"/>
          <w:szCs w:val="16"/>
        </w:rPr>
        <w:t xml:space="preserve">Advisory </w:t>
      </w:r>
      <w:r>
        <w:rPr>
          <w:rFonts w:ascii="Times New Roman" w:hAnsi="Times New Roman" w:cs="Times New Roman"/>
          <w:b/>
          <w:bCs/>
          <w:color w:val="46463B"/>
          <w:w w:val="75"/>
          <w:sz w:val="17"/>
          <w:szCs w:val="17"/>
        </w:rPr>
        <w:t>Board:</w:t>
      </w:r>
    </w:p>
    <w:p w:rsidR="00610E6C" w:rsidRDefault="00610E6C">
      <w:pPr>
        <w:pStyle w:val="BodyText"/>
        <w:kinsoku w:val="0"/>
        <w:overflowPunct w:val="0"/>
        <w:spacing w:line="164" w:lineRule="exact"/>
        <w:ind w:left="284"/>
        <w:jc w:val="center"/>
        <w:rPr>
          <w:rFonts w:ascii="Arial" w:hAnsi="Arial" w:cs="Arial"/>
          <w:b/>
          <w:bCs/>
          <w:color w:val="46463B"/>
          <w:w w:val="75"/>
          <w:sz w:val="16"/>
          <w:szCs w:val="16"/>
        </w:rPr>
      </w:pPr>
      <w:r>
        <w:rPr>
          <w:rFonts w:ascii="Arial" w:hAnsi="Arial" w:cs="Arial"/>
          <w:b/>
          <w:bCs/>
          <w:color w:val="46463B"/>
          <w:w w:val="75"/>
          <w:sz w:val="16"/>
          <w:szCs w:val="16"/>
        </w:rPr>
        <w:t xml:space="preserve">Date: Friday, </w:t>
      </w:r>
      <w:r>
        <w:rPr>
          <w:rFonts w:ascii="Times New Roman" w:hAnsi="Times New Roman" w:cs="Times New Roman"/>
          <w:b/>
          <w:bCs/>
          <w:color w:val="46463B"/>
          <w:w w:val="75"/>
          <w:sz w:val="18"/>
          <w:szCs w:val="18"/>
        </w:rPr>
        <w:t xml:space="preserve">June </w:t>
      </w:r>
      <w:r>
        <w:rPr>
          <w:rFonts w:ascii="Arial" w:hAnsi="Arial" w:cs="Arial"/>
          <w:b/>
          <w:bCs/>
          <w:color w:val="46463B"/>
          <w:w w:val="75"/>
          <w:sz w:val="16"/>
          <w:szCs w:val="16"/>
        </w:rPr>
        <w:t>24, 2016</w:t>
      </w:r>
    </w:p>
    <w:p w:rsidR="00610E6C" w:rsidRDefault="00610E6C">
      <w:pPr>
        <w:pStyle w:val="BodyText"/>
        <w:kinsoku w:val="0"/>
        <w:overflowPunct w:val="0"/>
        <w:spacing w:line="155" w:lineRule="exact"/>
        <w:ind w:left="296"/>
        <w:jc w:val="center"/>
        <w:rPr>
          <w:rFonts w:ascii="Arial" w:hAnsi="Arial" w:cs="Arial"/>
          <w:b/>
          <w:bCs/>
          <w:color w:val="46463B"/>
          <w:w w:val="80"/>
          <w:sz w:val="16"/>
          <w:szCs w:val="16"/>
        </w:rPr>
      </w:pPr>
      <w:r>
        <w:rPr>
          <w:rFonts w:ascii="Arial" w:hAnsi="Arial" w:cs="Arial"/>
          <w:color w:val="46463B"/>
          <w:w w:val="80"/>
          <w:sz w:val="16"/>
          <w:szCs w:val="16"/>
        </w:rPr>
        <w:t xml:space="preserve">Time: </w:t>
      </w:r>
      <w:r>
        <w:rPr>
          <w:rFonts w:ascii="Times New Roman" w:hAnsi="Times New Roman" w:cs="Times New Roman"/>
          <w:b/>
          <w:bCs/>
          <w:color w:val="46463B"/>
          <w:w w:val="80"/>
          <w:sz w:val="17"/>
          <w:szCs w:val="17"/>
        </w:rPr>
        <w:t xml:space="preserve">2:30 </w:t>
      </w:r>
      <w:r>
        <w:rPr>
          <w:rFonts w:ascii="Arial" w:hAnsi="Arial" w:cs="Arial"/>
          <w:b/>
          <w:bCs/>
          <w:color w:val="46463B"/>
          <w:w w:val="80"/>
          <w:sz w:val="16"/>
          <w:szCs w:val="16"/>
        </w:rPr>
        <w:t xml:space="preserve">pm </w:t>
      </w:r>
      <w:r>
        <w:rPr>
          <w:rFonts w:ascii="Arial" w:hAnsi="Arial" w:cs="Arial"/>
          <w:color w:val="46463B"/>
          <w:w w:val="80"/>
          <w:sz w:val="16"/>
          <w:szCs w:val="16"/>
        </w:rPr>
        <w:t xml:space="preserve">- </w:t>
      </w:r>
      <w:r>
        <w:rPr>
          <w:rFonts w:ascii="Times New Roman" w:hAnsi="Times New Roman" w:cs="Times New Roman"/>
          <w:b/>
          <w:bCs/>
          <w:color w:val="46463B"/>
          <w:w w:val="80"/>
          <w:sz w:val="17"/>
          <w:szCs w:val="17"/>
        </w:rPr>
        <w:t xml:space="preserve">4:00 </w:t>
      </w:r>
      <w:r>
        <w:rPr>
          <w:rFonts w:ascii="Arial" w:hAnsi="Arial" w:cs="Arial"/>
          <w:b/>
          <w:bCs/>
          <w:color w:val="46463B"/>
          <w:w w:val="80"/>
          <w:sz w:val="16"/>
          <w:szCs w:val="16"/>
        </w:rPr>
        <w:t>pm</w:t>
      </w:r>
    </w:p>
    <w:p w:rsidR="00610E6C" w:rsidRDefault="00610E6C">
      <w:pPr>
        <w:pStyle w:val="BodyText"/>
        <w:kinsoku w:val="0"/>
        <w:overflowPunct w:val="0"/>
        <w:spacing w:line="106" w:lineRule="exact"/>
        <w:ind w:left="293"/>
        <w:jc w:val="center"/>
        <w:rPr>
          <w:rFonts w:ascii="Arial" w:hAnsi="Arial" w:cs="Arial"/>
          <w:b/>
          <w:bCs/>
          <w:color w:val="46463B"/>
          <w:w w:val="75"/>
          <w:sz w:val="16"/>
          <w:szCs w:val="16"/>
        </w:rPr>
      </w:pPr>
      <w:r>
        <w:rPr>
          <w:rFonts w:ascii="Arial" w:hAnsi="Arial" w:cs="Arial"/>
          <w:b/>
          <w:bCs/>
          <w:color w:val="46463B"/>
          <w:w w:val="75"/>
          <w:sz w:val="16"/>
          <w:szCs w:val="16"/>
        </w:rPr>
        <w:t xml:space="preserve">Location: </w:t>
      </w:r>
      <w:r>
        <w:rPr>
          <w:rFonts w:ascii="Times New Roman" w:hAnsi="Times New Roman" w:cs="Times New Roman"/>
          <w:color w:val="46463B"/>
          <w:w w:val="75"/>
          <w:sz w:val="17"/>
          <w:szCs w:val="17"/>
        </w:rPr>
        <w:t>1</w:t>
      </w:r>
      <w:r>
        <w:rPr>
          <w:rFonts w:ascii="Arial" w:hAnsi="Arial" w:cs="Arial"/>
          <w:b/>
          <w:bCs/>
          <w:color w:val="46463B"/>
          <w:w w:val="75"/>
          <w:sz w:val="16"/>
          <w:szCs w:val="16"/>
        </w:rPr>
        <w:t xml:space="preserve">Ashburton Pfaca, </w:t>
      </w:r>
      <w:r>
        <w:rPr>
          <w:rFonts w:ascii="Times New Roman" w:hAnsi="Times New Roman" w:cs="Times New Roman"/>
          <w:b/>
          <w:bCs/>
          <w:color w:val="46463B"/>
          <w:w w:val="75"/>
          <w:sz w:val="17"/>
          <w:szCs w:val="17"/>
        </w:rPr>
        <w:t xml:space="preserve">21st </w:t>
      </w:r>
      <w:r>
        <w:rPr>
          <w:rFonts w:ascii="Arial" w:hAnsi="Arial" w:cs="Arial"/>
          <w:b/>
          <w:bCs/>
          <w:color w:val="46463B"/>
          <w:w w:val="75"/>
          <w:sz w:val="16"/>
          <w:szCs w:val="16"/>
        </w:rPr>
        <w:t>Floor, Boston MA</w:t>
      </w:r>
    </w:p>
    <w:p w:rsidR="00610E6C" w:rsidRDefault="00610E6C">
      <w:pPr>
        <w:pStyle w:val="BodyText"/>
        <w:kinsoku w:val="0"/>
        <w:overflowPunct w:val="0"/>
        <w:spacing w:before="5" w:line="199" w:lineRule="auto"/>
        <w:ind w:left="230" w:right="79"/>
        <w:jc w:val="center"/>
        <w:rPr>
          <w:rFonts w:ascii="Arial" w:hAnsi="Arial" w:cs="Arial"/>
          <w:color w:val="46463B"/>
          <w:w w:val="80"/>
          <w:sz w:val="16"/>
          <w:szCs w:val="16"/>
        </w:rPr>
      </w:pPr>
      <w:r>
        <w:rPr>
          <w:rFonts w:ascii="Times New Roman" w:hAnsi="Times New Roman" w:cs="Times New Roman"/>
          <w:sz w:val="24"/>
          <w:szCs w:val="24"/>
        </w:rPr>
        <w:br w:type="column"/>
      </w:r>
      <w:r>
        <w:rPr>
          <w:rFonts w:ascii="Arial" w:hAnsi="Arial" w:cs="Arial"/>
          <w:color w:val="46463B"/>
          <w:spacing w:val="-16"/>
          <w:w w:val="85"/>
          <w:sz w:val="16"/>
          <w:szCs w:val="16"/>
        </w:rPr>
        <w:lastRenderedPageBreak/>
        <w:t>In</w:t>
      </w:r>
      <w:r>
        <w:rPr>
          <w:rFonts w:ascii="Arial" w:hAnsi="Arial" w:cs="Arial"/>
          <w:color w:val="46463B"/>
          <w:spacing w:val="-31"/>
          <w:w w:val="85"/>
          <w:sz w:val="16"/>
          <w:szCs w:val="16"/>
        </w:rPr>
        <w:t xml:space="preserve"> </w:t>
      </w:r>
      <w:r>
        <w:rPr>
          <w:rFonts w:ascii="Arial" w:hAnsi="Arial" w:cs="Arial"/>
          <w:color w:val="46463B"/>
          <w:w w:val="85"/>
          <w:sz w:val="16"/>
          <w:szCs w:val="16"/>
        </w:rPr>
        <w:t>Book</w:t>
      </w:r>
      <w:r>
        <w:rPr>
          <w:rFonts w:ascii="Arial" w:hAnsi="Arial" w:cs="Arial"/>
          <w:color w:val="46463B"/>
          <w:spacing w:val="-26"/>
          <w:w w:val="85"/>
          <w:sz w:val="16"/>
          <w:szCs w:val="16"/>
        </w:rPr>
        <w:t xml:space="preserve"> </w:t>
      </w:r>
      <w:r>
        <w:rPr>
          <w:rFonts w:ascii="Arial" w:hAnsi="Arial" w:cs="Arial"/>
          <w:color w:val="46463B"/>
          <w:w w:val="85"/>
          <w:sz w:val="16"/>
          <w:szCs w:val="16"/>
        </w:rPr>
        <w:t>20730,</w:t>
      </w:r>
      <w:r>
        <w:rPr>
          <w:rFonts w:ascii="Arial" w:hAnsi="Arial" w:cs="Arial"/>
          <w:color w:val="46463B"/>
          <w:spacing w:val="-23"/>
          <w:w w:val="85"/>
          <w:sz w:val="16"/>
          <w:szCs w:val="16"/>
        </w:rPr>
        <w:t xml:space="preserve"> </w:t>
      </w:r>
      <w:r>
        <w:rPr>
          <w:rFonts w:ascii="Arial" w:hAnsi="Arial" w:cs="Arial"/>
          <w:color w:val="46463B"/>
          <w:w w:val="85"/>
          <w:sz w:val="16"/>
          <w:szCs w:val="16"/>
        </w:rPr>
        <w:t>Page</w:t>
      </w:r>
      <w:r>
        <w:rPr>
          <w:rFonts w:ascii="Arial" w:hAnsi="Arial" w:cs="Arial"/>
          <w:color w:val="46463B"/>
          <w:spacing w:val="-25"/>
          <w:w w:val="85"/>
          <w:sz w:val="16"/>
          <w:szCs w:val="16"/>
        </w:rPr>
        <w:t xml:space="preserve"> </w:t>
      </w:r>
      <w:r>
        <w:rPr>
          <w:rFonts w:ascii="Arial" w:hAnsi="Arial" w:cs="Arial"/>
          <w:color w:val="46463B"/>
          <w:w w:val="85"/>
          <w:sz w:val="16"/>
          <w:szCs w:val="16"/>
        </w:rPr>
        <w:t>56.</w:t>
      </w:r>
      <w:r>
        <w:rPr>
          <w:rFonts w:ascii="Arial" w:hAnsi="Arial" w:cs="Arial"/>
          <w:color w:val="46463B"/>
          <w:spacing w:val="-13"/>
          <w:w w:val="85"/>
          <w:sz w:val="16"/>
          <w:szCs w:val="16"/>
        </w:rPr>
        <w:t xml:space="preserve"> </w:t>
      </w:r>
      <w:r>
        <w:rPr>
          <w:rFonts w:ascii="Times New Roman" w:hAnsi="Times New Roman" w:cs="Times New Roman"/>
          <w:color w:val="46463B"/>
          <w:w w:val="85"/>
          <w:sz w:val="17"/>
          <w:szCs w:val="17"/>
        </w:rPr>
        <w:t>See</w:t>
      </w:r>
      <w:r>
        <w:rPr>
          <w:rFonts w:ascii="Times New Roman" w:hAnsi="Times New Roman" w:cs="Times New Roman"/>
          <w:color w:val="46463B"/>
          <w:spacing w:val="-24"/>
          <w:w w:val="85"/>
          <w:sz w:val="17"/>
          <w:szCs w:val="17"/>
        </w:rPr>
        <w:t xml:space="preserve"> </w:t>
      </w:r>
      <w:r>
        <w:rPr>
          <w:rFonts w:ascii="Arial" w:hAnsi="Arial" w:cs="Arial"/>
          <w:color w:val="46463B"/>
          <w:w w:val="85"/>
          <w:sz w:val="16"/>
          <w:szCs w:val="16"/>
        </w:rPr>
        <w:t>also</w:t>
      </w:r>
      <w:r>
        <w:rPr>
          <w:rFonts w:ascii="Arial" w:hAnsi="Arial" w:cs="Arial"/>
          <w:color w:val="46463B"/>
          <w:spacing w:val="-23"/>
          <w:w w:val="85"/>
          <w:sz w:val="16"/>
          <w:szCs w:val="16"/>
        </w:rPr>
        <w:t xml:space="preserve"> </w:t>
      </w:r>
      <w:r>
        <w:rPr>
          <w:rFonts w:ascii="Times New Roman" w:hAnsi="Times New Roman" w:cs="Times New Roman"/>
          <w:color w:val="46463B"/>
          <w:w w:val="85"/>
          <w:sz w:val="16"/>
          <w:szCs w:val="16"/>
        </w:rPr>
        <w:t>deed</w:t>
      </w:r>
      <w:r>
        <w:rPr>
          <w:rFonts w:ascii="Times New Roman" w:hAnsi="Times New Roman" w:cs="Times New Roman"/>
          <w:color w:val="46463B"/>
          <w:spacing w:val="-18"/>
          <w:w w:val="85"/>
          <w:sz w:val="16"/>
          <w:szCs w:val="16"/>
        </w:rPr>
        <w:t xml:space="preserve"> </w:t>
      </w:r>
      <w:r>
        <w:rPr>
          <w:rFonts w:ascii="Arial" w:hAnsi="Arial" w:cs="Arial"/>
          <w:color w:val="46463B"/>
          <w:w w:val="85"/>
          <w:sz w:val="16"/>
          <w:szCs w:val="16"/>
        </w:rPr>
        <w:t>recorded</w:t>
      </w:r>
      <w:r>
        <w:rPr>
          <w:rFonts w:ascii="Arial" w:hAnsi="Arial" w:cs="Arial"/>
          <w:color w:val="46463B"/>
          <w:spacing w:val="-24"/>
          <w:w w:val="85"/>
          <w:sz w:val="16"/>
          <w:szCs w:val="16"/>
        </w:rPr>
        <w:t xml:space="preserve"> </w:t>
      </w:r>
      <w:r>
        <w:rPr>
          <w:rFonts w:ascii="Arial" w:hAnsi="Arial" w:cs="Arial"/>
          <w:color w:val="46463B"/>
          <w:spacing w:val="-21"/>
          <w:w w:val="85"/>
          <w:sz w:val="16"/>
          <w:szCs w:val="16"/>
        </w:rPr>
        <w:t>In</w:t>
      </w:r>
      <w:r>
        <w:rPr>
          <w:rFonts w:ascii="Arial" w:hAnsi="Arial" w:cs="Arial"/>
          <w:color w:val="46463B"/>
          <w:w w:val="83"/>
          <w:sz w:val="16"/>
          <w:szCs w:val="16"/>
        </w:rPr>
        <w:t xml:space="preserve"> </w:t>
      </w:r>
      <w:r>
        <w:rPr>
          <w:rFonts w:ascii="Arial" w:hAnsi="Arial" w:cs="Arial"/>
          <w:color w:val="46463B"/>
          <w:w w:val="80"/>
          <w:sz w:val="16"/>
          <w:szCs w:val="16"/>
        </w:rPr>
        <w:t>said</w:t>
      </w:r>
      <w:r>
        <w:rPr>
          <w:rFonts w:ascii="Arial" w:hAnsi="Arial" w:cs="Arial"/>
          <w:color w:val="46463B"/>
          <w:spacing w:val="-19"/>
          <w:w w:val="80"/>
          <w:sz w:val="16"/>
          <w:szCs w:val="16"/>
        </w:rPr>
        <w:t xml:space="preserve"> </w:t>
      </w:r>
      <w:r>
        <w:rPr>
          <w:rFonts w:ascii="Arial" w:hAnsi="Arial" w:cs="Arial"/>
          <w:color w:val="46463B"/>
          <w:w w:val="80"/>
          <w:sz w:val="16"/>
          <w:szCs w:val="16"/>
        </w:rPr>
        <w:t>Registry</w:t>
      </w:r>
      <w:r>
        <w:rPr>
          <w:rFonts w:ascii="Arial" w:hAnsi="Arial" w:cs="Arial"/>
          <w:color w:val="46463B"/>
          <w:spacing w:val="-17"/>
          <w:w w:val="80"/>
          <w:sz w:val="16"/>
          <w:szCs w:val="16"/>
        </w:rPr>
        <w:t xml:space="preserve"> </w:t>
      </w:r>
      <w:r>
        <w:rPr>
          <w:rFonts w:ascii="Arial" w:hAnsi="Arial" w:cs="Arial"/>
          <w:color w:val="46463B"/>
          <w:w w:val="80"/>
          <w:sz w:val="16"/>
          <w:szCs w:val="16"/>
        </w:rPr>
        <w:t>of</w:t>
      </w:r>
      <w:r>
        <w:rPr>
          <w:rFonts w:ascii="Arial" w:hAnsi="Arial" w:cs="Arial"/>
          <w:color w:val="46463B"/>
          <w:spacing w:val="-16"/>
          <w:w w:val="80"/>
          <w:sz w:val="16"/>
          <w:szCs w:val="16"/>
        </w:rPr>
        <w:t xml:space="preserve"> </w:t>
      </w:r>
      <w:r>
        <w:rPr>
          <w:rFonts w:ascii="Arial" w:hAnsi="Arial" w:cs="Arial"/>
          <w:color w:val="46463B"/>
          <w:w w:val="80"/>
          <w:sz w:val="16"/>
          <w:szCs w:val="16"/>
        </w:rPr>
        <w:t>Deeds</w:t>
      </w:r>
      <w:r>
        <w:rPr>
          <w:rFonts w:ascii="Arial" w:hAnsi="Arial" w:cs="Arial"/>
          <w:color w:val="46463B"/>
          <w:spacing w:val="-16"/>
          <w:w w:val="80"/>
          <w:sz w:val="16"/>
          <w:szCs w:val="16"/>
        </w:rPr>
        <w:t xml:space="preserve"> </w:t>
      </w:r>
      <w:r>
        <w:rPr>
          <w:rFonts w:ascii="Arial" w:hAnsi="Arial" w:cs="Arial"/>
          <w:color w:val="46463B"/>
          <w:spacing w:val="-21"/>
          <w:w w:val="80"/>
          <w:sz w:val="16"/>
          <w:szCs w:val="16"/>
        </w:rPr>
        <w:t>In</w:t>
      </w:r>
      <w:r>
        <w:rPr>
          <w:rFonts w:ascii="Arial" w:hAnsi="Arial" w:cs="Arial"/>
          <w:color w:val="46463B"/>
          <w:spacing w:val="-23"/>
          <w:w w:val="80"/>
          <w:sz w:val="16"/>
          <w:szCs w:val="16"/>
        </w:rPr>
        <w:t xml:space="preserve"> </w:t>
      </w:r>
      <w:r>
        <w:rPr>
          <w:rFonts w:ascii="Arial" w:hAnsi="Arial" w:cs="Arial"/>
          <w:color w:val="46463B"/>
          <w:w w:val="80"/>
          <w:sz w:val="16"/>
          <w:szCs w:val="16"/>
        </w:rPr>
        <w:t>Book</w:t>
      </w:r>
      <w:r>
        <w:rPr>
          <w:rFonts w:ascii="Arial" w:hAnsi="Arial" w:cs="Arial"/>
          <w:color w:val="46463B"/>
          <w:spacing w:val="-20"/>
          <w:w w:val="80"/>
          <w:sz w:val="16"/>
          <w:szCs w:val="16"/>
        </w:rPr>
        <w:t xml:space="preserve"> </w:t>
      </w:r>
      <w:r>
        <w:rPr>
          <w:rFonts w:ascii="Arial" w:hAnsi="Arial" w:cs="Arial"/>
          <w:color w:val="46463B"/>
          <w:w w:val="80"/>
          <w:sz w:val="16"/>
          <w:szCs w:val="16"/>
        </w:rPr>
        <w:t>27200,</w:t>
      </w:r>
      <w:r>
        <w:rPr>
          <w:rFonts w:ascii="Arial" w:hAnsi="Arial" w:cs="Arial"/>
          <w:color w:val="46463B"/>
          <w:spacing w:val="-16"/>
          <w:w w:val="80"/>
          <w:sz w:val="16"/>
          <w:szCs w:val="16"/>
        </w:rPr>
        <w:t xml:space="preserve"> </w:t>
      </w:r>
      <w:r>
        <w:rPr>
          <w:rFonts w:ascii="Arial" w:hAnsi="Arial" w:cs="Arial"/>
          <w:color w:val="46463B"/>
          <w:w w:val="80"/>
          <w:sz w:val="16"/>
          <w:szCs w:val="16"/>
        </w:rPr>
        <w:t>Page</w:t>
      </w:r>
      <w:r>
        <w:rPr>
          <w:rFonts w:ascii="Arial" w:hAnsi="Arial" w:cs="Arial"/>
          <w:color w:val="46463B"/>
          <w:spacing w:val="-19"/>
          <w:w w:val="80"/>
          <w:sz w:val="16"/>
          <w:szCs w:val="16"/>
        </w:rPr>
        <w:t xml:space="preserve"> </w:t>
      </w:r>
      <w:r>
        <w:rPr>
          <w:rFonts w:ascii="Arial" w:hAnsi="Arial" w:cs="Arial"/>
          <w:color w:val="46463B"/>
          <w:w w:val="80"/>
          <w:sz w:val="16"/>
          <w:szCs w:val="16"/>
        </w:rPr>
        <w:t>159.</w:t>
      </w:r>
    </w:p>
    <w:p w:rsidR="00610E6C" w:rsidRDefault="00610E6C">
      <w:pPr>
        <w:pStyle w:val="BodyText"/>
        <w:kinsoku w:val="0"/>
        <w:overflowPunct w:val="0"/>
        <w:spacing w:line="154" w:lineRule="exact"/>
        <w:ind w:left="172" w:hanging="10"/>
        <w:rPr>
          <w:rFonts w:ascii="Arial" w:hAnsi="Arial" w:cs="Arial"/>
          <w:color w:val="46463B"/>
          <w:w w:val="80"/>
          <w:sz w:val="16"/>
          <w:szCs w:val="16"/>
        </w:rPr>
      </w:pPr>
      <w:r>
        <w:rPr>
          <w:rFonts w:ascii="Arial" w:hAnsi="Arial" w:cs="Arial"/>
          <w:color w:val="46463B"/>
          <w:w w:val="80"/>
          <w:sz w:val="16"/>
          <w:szCs w:val="16"/>
        </w:rPr>
        <w:t>The</w:t>
      </w:r>
      <w:r>
        <w:rPr>
          <w:rFonts w:ascii="Arial" w:hAnsi="Arial" w:cs="Arial"/>
          <w:color w:val="46463B"/>
          <w:spacing w:val="-20"/>
          <w:w w:val="80"/>
          <w:sz w:val="16"/>
          <w:szCs w:val="16"/>
        </w:rPr>
        <w:t xml:space="preserve"> </w:t>
      </w:r>
      <w:r>
        <w:rPr>
          <w:rFonts w:ascii="Arial" w:hAnsi="Arial" w:cs="Arial"/>
          <w:color w:val="46463B"/>
          <w:w w:val="80"/>
          <w:sz w:val="16"/>
          <w:szCs w:val="16"/>
        </w:rPr>
        <w:t>premises</w:t>
      </w:r>
      <w:r>
        <w:rPr>
          <w:rFonts w:ascii="Arial" w:hAnsi="Arial" w:cs="Arial"/>
          <w:color w:val="46463B"/>
          <w:spacing w:val="-20"/>
          <w:w w:val="80"/>
          <w:sz w:val="16"/>
          <w:szCs w:val="16"/>
        </w:rPr>
        <w:t xml:space="preserve"> </w:t>
      </w:r>
      <w:r>
        <w:rPr>
          <w:rFonts w:ascii="Arial" w:hAnsi="Arial" w:cs="Arial"/>
          <w:b/>
          <w:bCs/>
          <w:color w:val="46463B"/>
          <w:w w:val="80"/>
          <w:sz w:val="17"/>
          <w:szCs w:val="17"/>
        </w:rPr>
        <w:t>will</w:t>
      </w:r>
      <w:r>
        <w:rPr>
          <w:rFonts w:ascii="Arial" w:hAnsi="Arial" w:cs="Arial"/>
          <w:b/>
          <w:bCs/>
          <w:color w:val="46463B"/>
          <w:spacing w:val="-21"/>
          <w:w w:val="80"/>
          <w:sz w:val="17"/>
          <w:szCs w:val="17"/>
        </w:rPr>
        <w:t xml:space="preserve"> </w:t>
      </w:r>
      <w:r>
        <w:rPr>
          <w:rFonts w:ascii="Times New Roman" w:hAnsi="Times New Roman" w:cs="Times New Roman"/>
          <w:b/>
          <w:bCs/>
          <w:color w:val="46463B"/>
          <w:w w:val="80"/>
          <w:sz w:val="18"/>
          <w:szCs w:val="18"/>
        </w:rPr>
        <w:t>be</w:t>
      </w:r>
      <w:r>
        <w:rPr>
          <w:rFonts w:ascii="Times New Roman" w:hAnsi="Times New Roman" w:cs="Times New Roman"/>
          <w:b/>
          <w:bCs/>
          <w:color w:val="46463B"/>
          <w:spacing w:val="-22"/>
          <w:w w:val="80"/>
          <w:sz w:val="18"/>
          <w:szCs w:val="18"/>
        </w:rPr>
        <w:t xml:space="preserve"> </w:t>
      </w:r>
      <w:r>
        <w:rPr>
          <w:rFonts w:ascii="Times New Roman" w:hAnsi="Times New Roman" w:cs="Times New Roman"/>
          <w:color w:val="46463B"/>
          <w:w w:val="80"/>
          <w:sz w:val="16"/>
          <w:szCs w:val="16"/>
        </w:rPr>
        <w:t>sold</w:t>
      </w:r>
      <w:r>
        <w:rPr>
          <w:rFonts w:ascii="Times New Roman" w:hAnsi="Times New Roman" w:cs="Times New Roman"/>
          <w:color w:val="46463B"/>
          <w:spacing w:val="-14"/>
          <w:w w:val="80"/>
          <w:sz w:val="16"/>
          <w:szCs w:val="16"/>
        </w:rPr>
        <w:t xml:space="preserve"> </w:t>
      </w:r>
      <w:r>
        <w:rPr>
          <w:rFonts w:ascii="Arial" w:hAnsi="Arial" w:cs="Arial"/>
          <w:color w:val="46463B"/>
          <w:w w:val="80"/>
          <w:sz w:val="16"/>
          <w:szCs w:val="16"/>
        </w:rPr>
        <w:t>subject</w:t>
      </w:r>
      <w:r>
        <w:rPr>
          <w:rFonts w:ascii="Arial" w:hAnsi="Arial" w:cs="Arial"/>
          <w:color w:val="46463B"/>
          <w:spacing w:val="-22"/>
          <w:w w:val="80"/>
          <w:sz w:val="16"/>
          <w:szCs w:val="16"/>
        </w:rPr>
        <w:t xml:space="preserve"> </w:t>
      </w:r>
      <w:r>
        <w:rPr>
          <w:rFonts w:ascii="Arial" w:hAnsi="Arial" w:cs="Arial"/>
          <w:color w:val="46463B"/>
          <w:w w:val="80"/>
          <w:sz w:val="16"/>
          <w:szCs w:val="16"/>
        </w:rPr>
        <w:t>to</w:t>
      </w:r>
      <w:r>
        <w:rPr>
          <w:rFonts w:ascii="Arial" w:hAnsi="Arial" w:cs="Arial"/>
          <w:color w:val="46463B"/>
          <w:spacing w:val="-22"/>
          <w:w w:val="80"/>
          <w:sz w:val="16"/>
          <w:szCs w:val="16"/>
        </w:rPr>
        <w:t xml:space="preserve"> </w:t>
      </w:r>
      <w:r>
        <w:rPr>
          <w:rFonts w:ascii="Arial" w:hAnsi="Arial" w:cs="Arial"/>
          <w:color w:val="46463B"/>
          <w:w w:val="80"/>
          <w:sz w:val="16"/>
          <w:szCs w:val="16"/>
        </w:rPr>
        <w:t>any</w:t>
      </w:r>
      <w:r>
        <w:rPr>
          <w:rFonts w:ascii="Arial" w:hAnsi="Arial" w:cs="Arial"/>
          <w:color w:val="46463B"/>
          <w:spacing w:val="-21"/>
          <w:w w:val="80"/>
          <w:sz w:val="16"/>
          <w:szCs w:val="16"/>
        </w:rPr>
        <w:t xml:space="preserve"> </w:t>
      </w:r>
      <w:r>
        <w:rPr>
          <w:rFonts w:ascii="Times New Roman" w:hAnsi="Times New Roman" w:cs="Times New Roman"/>
          <w:color w:val="46463B"/>
          <w:w w:val="80"/>
          <w:sz w:val="16"/>
          <w:szCs w:val="16"/>
        </w:rPr>
        <w:t>and</w:t>
      </w:r>
      <w:r>
        <w:rPr>
          <w:rFonts w:ascii="Times New Roman" w:hAnsi="Times New Roman" w:cs="Times New Roman"/>
          <w:color w:val="46463B"/>
          <w:spacing w:val="-14"/>
          <w:w w:val="80"/>
          <w:sz w:val="16"/>
          <w:szCs w:val="16"/>
        </w:rPr>
        <w:t xml:space="preserve"> </w:t>
      </w:r>
      <w:r>
        <w:rPr>
          <w:rFonts w:ascii="Arial" w:hAnsi="Arial" w:cs="Arial"/>
          <w:color w:val="46463B"/>
          <w:w w:val="80"/>
          <w:sz w:val="16"/>
          <w:szCs w:val="16"/>
        </w:rPr>
        <w:t>all</w:t>
      </w:r>
      <w:r>
        <w:rPr>
          <w:rFonts w:ascii="Arial" w:hAnsi="Arial" w:cs="Arial"/>
          <w:color w:val="46463B"/>
          <w:spacing w:val="-22"/>
          <w:w w:val="80"/>
          <w:sz w:val="16"/>
          <w:szCs w:val="16"/>
        </w:rPr>
        <w:t xml:space="preserve"> </w:t>
      </w:r>
      <w:r>
        <w:rPr>
          <w:rFonts w:ascii="Arial" w:hAnsi="Arial" w:cs="Arial"/>
          <w:color w:val="46463B"/>
          <w:w w:val="80"/>
          <w:sz w:val="16"/>
          <w:szCs w:val="16"/>
        </w:rPr>
        <w:t>unpaid</w:t>
      </w:r>
    </w:p>
    <w:p w:rsidR="00610E6C" w:rsidRDefault="00610E6C">
      <w:pPr>
        <w:pStyle w:val="BodyText"/>
        <w:kinsoku w:val="0"/>
        <w:overflowPunct w:val="0"/>
        <w:spacing w:before="11" w:line="154" w:lineRule="exact"/>
        <w:ind w:left="115" w:firstLine="14"/>
        <w:jc w:val="center"/>
        <w:rPr>
          <w:rFonts w:ascii="Arial" w:hAnsi="Arial" w:cs="Arial"/>
          <w:color w:val="46463B"/>
          <w:w w:val="75"/>
          <w:sz w:val="16"/>
          <w:szCs w:val="16"/>
        </w:rPr>
      </w:pPr>
      <w:r>
        <w:rPr>
          <w:rFonts w:ascii="Arial" w:hAnsi="Arial" w:cs="Arial"/>
          <w:color w:val="46463B"/>
          <w:w w:val="75"/>
          <w:sz w:val="16"/>
          <w:szCs w:val="16"/>
        </w:rPr>
        <w:t xml:space="preserve">truces </w:t>
      </w:r>
      <w:r>
        <w:rPr>
          <w:rFonts w:ascii="Times New Roman" w:hAnsi="Times New Roman" w:cs="Times New Roman"/>
          <w:color w:val="46463B"/>
          <w:w w:val="75"/>
          <w:sz w:val="16"/>
          <w:szCs w:val="16"/>
        </w:rPr>
        <w:t xml:space="preserve">and </w:t>
      </w:r>
      <w:r>
        <w:rPr>
          <w:rFonts w:ascii="Arial" w:hAnsi="Arial" w:cs="Arial"/>
          <w:color w:val="46463B"/>
          <w:w w:val="75"/>
          <w:sz w:val="16"/>
          <w:szCs w:val="16"/>
        </w:rPr>
        <w:t xml:space="preserve">other municipal assessments and liens, and subject </w:t>
      </w:r>
      <w:r>
        <w:rPr>
          <w:rFonts w:ascii="Arial" w:hAnsi="Arial" w:cs="Arial"/>
          <w:color w:val="46463B"/>
          <w:w w:val="75"/>
          <w:sz w:val="15"/>
          <w:szCs w:val="15"/>
        </w:rPr>
        <w:t xml:space="preserve">to </w:t>
      </w:r>
      <w:r>
        <w:rPr>
          <w:rFonts w:ascii="Arial" w:hAnsi="Arial" w:cs="Arial"/>
          <w:color w:val="46463B"/>
          <w:w w:val="75"/>
          <w:sz w:val="16"/>
          <w:szCs w:val="16"/>
        </w:rPr>
        <w:t>prior liens or other enforceable</w:t>
      </w:r>
      <w:r>
        <w:rPr>
          <w:rFonts w:ascii="Arial" w:hAnsi="Arial" w:cs="Arial"/>
          <w:color w:val="46463B"/>
          <w:spacing w:val="-21"/>
          <w:w w:val="75"/>
          <w:sz w:val="16"/>
          <w:szCs w:val="16"/>
        </w:rPr>
        <w:t xml:space="preserve"> </w:t>
      </w:r>
      <w:r>
        <w:rPr>
          <w:rFonts w:ascii="Arial" w:hAnsi="Arial" w:cs="Arial"/>
          <w:color w:val="46463B"/>
          <w:w w:val="75"/>
          <w:sz w:val="16"/>
          <w:szCs w:val="16"/>
        </w:rPr>
        <w:t>encumbrances</w:t>
      </w:r>
    </w:p>
    <w:p w:rsidR="00610E6C" w:rsidRDefault="00610E6C">
      <w:pPr>
        <w:pStyle w:val="BodyText"/>
        <w:kinsoku w:val="0"/>
        <w:overflowPunct w:val="0"/>
        <w:spacing w:line="163" w:lineRule="exact"/>
        <w:ind w:left="168"/>
        <w:rPr>
          <w:rFonts w:ascii="Arial" w:hAnsi="Arial" w:cs="Arial"/>
          <w:color w:val="46463B"/>
          <w:w w:val="75"/>
          <w:sz w:val="16"/>
          <w:szCs w:val="16"/>
        </w:rPr>
      </w:pPr>
      <w:r>
        <w:rPr>
          <w:rFonts w:ascii="Times New Roman" w:hAnsi="Times New Roman" w:cs="Times New Roman"/>
          <w:sz w:val="24"/>
          <w:szCs w:val="24"/>
        </w:rPr>
        <w:br w:type="column"/>
      </w:r>
      <w:r>
        <w:rPr>
          <w:rFonts w:ascii="Arial" w:hAnsi="Arial" w:cs="Arial"/>
          <w:color w:val="46463B"/>
          <w:w w:val="75"/>
          <w:sz w:val="16"/>
          <w:szCs w:val="16"/>
        </w:rPr>
        <w:lastRenderedPageBreak/>
        <w:t>Phone: 781-790-7800</w:t>
      </w:r>
    </w:p>
    <w:p w:rsidR="00610E6C" w:rsidRDefault="00610E6C">
      <w:pPr>
        <w:pStyle w:val="BodyText"/>
        <w:kinsoku w:val="0"/>
        <w:overflowPunct w:val="0"/>
        <w:spacing w:line="171" w:lineRule="exact"/>
        <w:ind w:left="163"/>
        <w:rPr>
          <w:rFonts w:ascii="Arial" w:hAnsi="Arial" w:cs="Arial"/>
          <w:color w:val="46463B"/>
          <w:w w:val="90"/>
          <w:sz w:val="16"/>
          <w:szCs w:val="16"/>
        </w:rPr>
      </w:pPr>
      <w:r>
        <w:rPr>
          <w:rFonts w:ascii="Arial" w:hAnsi="Arial" w:cs="Arial"/>
          <w:color w:val="46463B"/>
          <w:w w:val="90"/>
          <w:sz w:val="16"/>
          <w:szCs w:val="16"/>
        </w:rPr>
        <w:t>676.0273</w:t>
      </w:r>
    </w:p>
    <w:p w:rsidR="00610E6C" w:rsidRDefault="00610E6C">
      <w:pPr>
        <w:pStyle w:val="BodyText"/>
        <w:kinsoku w:val="0"/>
        <w:overflowPunct w:val="0"/>
        <w:spacing w:before="128"/>
        <w:ind w:left="1118"/>
        <w:rPr>
          <w:rFonts w:ascii="Arial" w:hAnsi="Arial" w:cs="Arial"/>
          <w:color w:val="46463B"/>
          <w:w w:val="80"/>
          <w:sz w:val="16"/>
          <w:szCs w:val="16"/>
        </w:rPr>
      </w:pPr>
      <w:r>
        <w:rPr>
          <w:rFonts w:ascii="Arial" w:hAnsi="Arial" w:cs="Arial"/>
          <w:color w:val="46463B"/>
          <w:w w:val="80"/>
          <w:sz w:val="16"/>
          <w:szCs w:val="16"/>
        </w:rPr>
        <w:t>June 8, 15, 22, 2016</w:t>
      </w:r>
    </w:p>
    <w:p w:rsidR="00610E6C" w:rsidRDefault="00610E6C">
      <w:pPr>
        <w:pStyle w:val="BodyText"/>
        <w:kinsoku w:val="0"/>
        <w:overflowPunct w:val="0"/>
        <w:spacing w:before="128"/>
        <w:ind w:left="1118"/>
        <w:rPr>
          <w:rFonts w:ascii="Arial" w:hAnsi="Arial" w:cs="Arial"/>
          <w:color w:val="46463B"/>
          <w:w w:val="80"/>
          <w:sz w:val="16"/>
          <w:szCs w:val="16"/>
        </w:rPr>
        <w:sectPr w:rsidR="00610E6C">
          <w:type w:val="continuous"/>
          <w:pgSz w:w="15840" w:h="24480"/>
          <w:pgMar w:top="1420" w:right="100" w:bottom="280" w:left="0" w:header="720" w:footer="720" w:gutter="0"/>
          <w:cols w:num="4" w:space="720" w:equalWidth="0">
            <w:col w:w="5313" w:space="40"/>
            <w:col w:w="3292" w:space="40"/>
            <w:col w:w="3085" w:space="40"/>
            <w:col w:w="3930"/>
          </w:cols>
          <w:noEndnote/>
        </w:sectPr>
      </w:pPr>
    </w:p>
    <w:p w:rsidR="00610E6C" w:rsidRDefault="00610E6C">
      <w:pPr>
        <w:pStyle w:val="BodyText"/>
        <w:tabs>
          <w:tab w:val="left" w:pos="877"/>
        </w:tabs>
        <w:kinsoku w:val="0"/>
        <w:overflowPunct w:val="0"/>
        <w:spacing w:line="173" w:lineRule="exact"/>
        <w:ind w:right="52"/>
        <w:jc w:val="center"/>
        <w:rPr>
          <w:rFonts w:ascii="Times New Roman" w:hAnsi="Times New Roman" w:cs="Times New Roman"/>
          <w:color w:val="46463B"/>
          <w:sz w:val="23"/>
          <w:szCs w:val="23"/>
        </w:rPr>
      </w:pPr>
      <w:r>
        <w:rPr>
          <w:rFonts w:ascii="Times New Roman" w:hAnsi="Times New Roman" w:cs="Times New Roman"/>
          <w:color w:val="46463B"/>
          <w:sz w:val="23"/>
          <w:szCs w:val="23"/>
          <w:u w:val="thick" w:color="ACA8A3"/>
        </w:rPr>
        <w:lastRenderedPageBreak/>
        <w:t xml:space="preserve"> </w:t>
      </w:r>
      <w:r>
        <w:rPr>
          <w:rFonts w:ascii="Times New Roman" w:hAnsi="Times New Roman" w:cs="Times New Roman"/>
          <w:color w:val="46463B"/>
          <w:sz w:val="23"/>
          <w:szCs w:val="23"/>
          <w:u w:val="thick" w:color="ACA8A3"/>
        </w:rPr>
        <w:tab/>
      </w:r>
    </w:p>
    <w:p w:rsidR="00610E6C" w:rsidRDefault="00610E6C">
      <w:pPr>
        <w:pStyle w:val="BodyText"/>
        <w:kinsoku w:val="0"/>
        <w:overflowPunct w:val="0"/>
        <w:spacing w:before="1"/>
        <w:rPr>
          <w:rFonts w:ascii="Times New Roman" w:hAnsi="Times New Roman" w:cs="Times New Roman"/>
          <w:sz w:val="22"/>
          <w:szCs w:val="22"/>
        </w:rPr>
      </w:pPr>
    </w:p>
    <w:p w:rsidR="00610E6C" w:rsidRDefault="00610E6C">
      <w:pPr>
        <w:pStyle w:val="BodyText"/>
        <w:kinsoku w:val="0"/>
        <w:overflowPunct w:val="0"/>
        <w:spacing w:line="1104" w:lineRule="exact"/>
        <w:ind w:left="1113" w:right="-3"/>
        <w:rPr>
          <w:rFonts w:ascii="Arial" w:hAnsi="Arial" w:cs="Arial"/>
          <w:b/>
          <w:bCs/>
          <w:color w:val="46463B"/>
          <w:w w:val="70"/>
          <w:sz w:val="115"/>
          <w:szCs w:val="115"/>
        </w:rPr>
      </w:pPr>
      <w:r>
        <w:rPr>
          <w:rFonts w:ascii="Arial" w:hAnsi="Arial" w:cs="Arial"/>
          <w:b/>
          <w:bCs/>
          <w:color w:val="46463B"/>
          <w:w w:val="70"/>
          <w:sz w:val="115"/>
          <w:szCs w:val="115"/>
        </w:rPr>
        <w:t>LOOK</w:t>
      </w:r>
    </w:p>
    <w:p w:rsidR="00610E6C" w:rsidRDefault="00610E6C">
      <w:pPr>
        <w:pStyle w:val="BodyText"/>
        <w:kinsoku w:val="0"/>
        <w:overflowPunct w:val="0"/>
        <w:spacing w:line="1232" w:lineRule="exact"/>
        <w:ind w:left="1171" w:right="-3"/>
        <w:rPr>
          <w:rFonts w:ascii="Courier New" w:hAnsi="Courier New" w:cs="Courier New"/>
          <w:b/>
          <w:bCs/>
          <w:color w:val="46463B"/>
          <w:w w:val="65"/>
          <w:sz w:val="143"/>
          <w:szCs w:val="143"/>
        </w:rPr>
      </w:pPr>
      <w:r>
        <w:rPr>
          <w:rFonts w:ascii="Courier New" w:hAnsi="Courier New" w:cs="Courier New"/>
          <w:b/>
          <w:bCs/>
          <w:color w:val="46463B"/>
          <w:w w:val="65"/>
          <w:sz w:val="143"/>
          <w:szCs w:val="143"/>
        </w:rPr>
        <w:t>HERE</w:t>
      </w:r>
    </w:p>
    <w:p w:rsidR="00610E6C" w:rsidRDefault="00610E6C">
      <w:pPr>
        <w:pStyle w:val="BodyText"/>
        <w:kinsoku w:val="0"/>
        <w:overflowPunct w:val="0"/>
        <w:spacing w:line="520" w:lineRule="exact"/>
        <w:ind w:left="1190" w:right="-3"/>
        <w:rPr>
          <w:rFonts w:ascii="Arial" w:hAnsi="Arial" w:cs="Arial"/>
          <w:b/>
          <w:bCs/>
          <w:color w:val="46463B"/>
          <w:spacing w:val="-35"/>
          <w:w w:val="75"/>
          <w:sz w:val="60"/>
          <w:szCs w:val="60"/>
        </w:rPr>
      </w:pPr>
      <w:r>
        <w:rPr>
          <w:rFonts w:ascii="Arial" w:hAnsi="Arial" w:cs="Arial"/>
          <w:b/>
          <w:bCs/>
          <w:color w:val="46463B"/>
          <w:spacing w:val="-34"/>
          <w:w w:val="75"/>
          <w:sz w:val="60"/>
          <w:szCs w:val="60"/>
        </w:rPr>
        <w:t xml:space="preserve">Get </w:t>
      </w:r>
      <w:r>
        <w:rPr>
          <w:rFonts w:ascii="Arial" w:hAnsi="Arial" w:cs="Arial"/>
          <w:b/>
          <w:bCs/>
          <w:color w:val="46463B"/>
          <w:spacing w:val="-35"/>
          <w:w w:val="75"/>
          <w:sz w:val="60"/>
          <w:szCs w:val="60"/>
        </w:rPr>
        <w:t>Noticed!</w:t>
      </w:r>
    </w:p>
    <w:p w:rsidR="00610E6C" w:rsidRDefault="00610E6C">
      <w:pPr>
        <w:pStyle w:val="BodyText"/>
        <w:kinsoku w:val="0"/>
        <w:overflowPunct w:val="0"/>
        <w:spacing w:line="167" w:lineRule="exact"/>
        <w:ind w:left="7" w:right="15"/>
        <w:jc w:val="center"/>
        <w:rPr>
          <w:rFonts w:ascii="Times New Roman" w:hAnsi="Times New Roman" w:cs="Times New Roman"/>
          <w:color w:val="46463B"/>
          <w:w w:val="80"/>
          <w:sz w:val="23"/>
          <w:szCs w:val="23"/>
        </w:rPr>
      </w:pPr>
      <w:r>
        <w:rPr>
          <w:rFonts w:ascii="Times New Roman" w:hAnsi="Times New Roman" w:cs="Times New Roman"/>
          <w:sz w:val="24"/>
          <w:szCs w:val="24"/>
        </w:rPr>
        <w:br w:type="column"/>
      </w:r>
      <w:r>
        <w:rPr>
          <w:rFonts w:ascii="Times New Roman" w:hAnsi="Times New Roman" w:cs="Times New Roman"/>
          <w:color w:val="46463B"/>
          <w:w w:val="80"/>
          <w:sz w:val="23"/>
          <w:szCs w:val="23"/>
        </w:rPr>
        <w:lastRenderedPageBreak/>
        <w:t>FRONT PAGE NOTES</w:t>
      </w:r>
    </w:p>
    <w:p w:rsidR="00610E6C" w:rsidRDefault="00610E6C">
      <w:pPr>
        <w:pStyle w:val="BodyText"/>
        <w:kinsoku w:val="0"/>
        <w:overflowPunct w:val="0"/>
        <w:spacing w:line="232" w:lineRule="auto"/>
        <w:ind w:left="55" w:right="42" w:hanging="6"/>
        <w:jc w:val="center"/>
        <w:rPr>
          <w:rFonts w:ascii="Times New Roman" w:hAnsi="Times New Roman" w:cs="Times New Roman"/>
          <w:color w:val="46463B"/>
          <w:w w:val="75"/>
          <w:sz w:val="21"/>
          <w:szCs w:val="21"/>
        </w:rPr>
      </w:pPr>
      <w:r>
        <w:rPr>
          <w:rFonts w:ascii="Times New Roman" w:hAnsi="Times New Roman" w:cs="Times New Roman"/>
          <w:color w:val="46463B"/>
          <w:w w:val="80"/>
          <w:sz w:val="21"/>
          <w:szCs w:val="21"/>
        </w:rPr>
        <w:t>are a unique advertising opportunity that</w:t>
      </w:r>
      <w:r>
        <w:rPr>
          <w:rFonts w:ascii="Times New Roman" w:hAnsi="Times New Roman" w:cs="Times New Roman"/>
          <w:color w:val="46463B"/>
          <w:spacing w:val="-24"/>
          <w:w w:val="80"/>
          <w:sz w:val="21"/>
          <w:szCs w:val="21"/>
        </w:rPr>
        <w:t xml:space="preserve"> </w:t>
      </w:r>
      <w:r>
        <w:rPr>
          <w:rFonts w:ascii="Times New Roman" w:hAnsi="Times New Roman" w:cs="Times New Roman"/>
          <w:color w:val="46463B"/>
          <w:w w:val="80"/>
          <w:sz w:val="21"/>
          <w:szCs w:val="21"/>
        </w:rPr>
        <w:t>helps</w:t>
      </w:r>
      <w:r>
        <w:rPr>
          <w:rFonts w:ascii="Times New Roman" w:hAnsi="Times New Roman" w:cs="Times New Roman"/>
          <w:color w:val="46463B"/>
          <w:spacing w:val="-16"/>
          <w:w w:val="80"/>
          <w:sz w:val="21"/>
          <w:szCs w:val="21"/>
        </w:rPr>
        <w:t xml:space="preserve"> </w:t>
      </w:r>
      <w:r>
        <w:rPr>
          <w:rFonts w:ascii="Times New Roman" w:hAnsi="Times New Roman" w:cs="Times New Roman"/>
          <w:color w:val="46463B"/>
          <w:w w:val="80"/>
          <w:sz w:val="21"/>
          <w:szCs w:val="21"/>
        </w:rPr>
        <w:t>you</w:t>
      </w:r>
      <w:r>
        <w:rPr>
          <w:rFonts w:ascii="Times New Roman" w:hAnsi="Times New Roman" w:cs="Times New Roman"/>
          <w:color w:val="46463B"/>
          <w:w w:val="74"/>
          <w:sz w:val="21"/>
          <w:szCs w:val="21"/>
        </w:rPr>
        <w:t xml:space="preserve"> </w:t>
      </w:r>
      <w:r>
        <w:rPr>
          <w:rFonts w:ascii="Times New Roman" w:hAnsi="Times New Roman" w:cs="Times New Roman"/>
          <w:color w:val="46463B"/>
          <w:w w:val="80"/>
          <w:sz w:val="21"/>
          <w:szCs w:val="21"/>
        </w:rPr>
        <w:t>market</w:t>
      </w:r>
      <w:r>
        <w:rPr>
          <w:rFonts w:ascii="Times New Roman" w:hAnsi="Times New Roman" w:cs="Times New Roman"/>
          <w:color w:val="46463B"/>
          <w:spacing w:val="-17"/>
          <w:w w:val="80"/>
          <w:sz w:val="21"/>
          <w:szCs w:val="21"/>
        </w:rPr>
        <w:t xml:space="preserve"> </w:t>
      </w:r>
      <w:r>
        <w:rPr>
          <w:rFonts w:ascii="Times New Roman" w:hAnsi="Times New Roman" w:cs="Times New Roman"/>
          <w:color w:val="46463B"/>
          <w:w w:val="80"/>
          <w:sz w:val="21"/>
          <w:szCs w:val="21"/>
        </w:rPr>
        <w:t>your</w:t>
      </w:r>
      <w:r>
        <w:rPr>
          <w:rFonts w:ascii="Times New Roman" w:hAnsi="Times New Roman" w:cs="Times New Roman"/>
          <w:color w:val="46463B"/>
          <w:spacing w:val="-17"/>
          <w:w w:val="80"/>
          <w:sz w:val="21"/>
          <w:szCs w:val="21"/>
        </w:rPr>
        <w:t xml:space="preserve"> </w:t>
      </w:r>
      <w:r>
        <w:rPr>
          <w:rFonts w:ascii="Times New Roman" w:hAnsi="Times New Roman" w:cs="Times New Roman"/>
          <w:color w:val="46463B"/>
          <w:w w:val="80"/>
          <w:sz w:val="21"/>
          <w:szCs w:val="21"/>
        </w:rPr>
        <w:t>business</w:t>
      </w:r>
      <w:r>
        <w:rPr>
          <w:rFonts w:ascii="Times New Roman" w:hAnsi="Times New Roman" w:cs="Times New Roman"/>
          <w:color w:val="46463B"/>
          <w:spacing w:val="-9"/>
          <w:w w:val="80"/>
          <w:sz w:val="21"/>
          <w:szCs w:val="21"/>
        </w:rPr>
        <w:t xml:space="preserve"> </w:t>
      </w:r>
      <w:r>
        <w:rPr>
          <w:rFonts w:ascii="Times New Roman" w:hAnsi="Times New Roman" w:cs="Times New Roman"/>
          <w:color w:val="46463B"/>
          <w:w w:val="80"/>
          <w:sz w:val="21"/>
          <w:szCs w:val="21"/>
        </w:rPr>
        <w:t xml:space="preserve">and </w:t>
      </w:r>
      <w:r>
        <w:rPr>
          <w:rFonts w:ascii="Times New Roman" w:hAnsi="Times New Roman" w:cs="Times New Roman"/>
          <w:color w:val="46463B"/>
          <w:w w:val="75"/>
          <w:sz w:val="21"/>
          <w:szCs w:val="21"/>
        </w:rPr>
        <w:t>makes your message</w:t>
      </w:r>
      <w:r>
        <w:rPr>
          <w:rFonts w:ascii="Times New Roman" w:hAnsi="Times New Roman" w:cs="Times New Roman"/>
          <w:color w:val="46463B"/>
          <w:spacing w:val="23"/>
          <w:w w:val="75"/>
          <w:sz w:val="21"/>
          <w:szCs w:val="21"/>
        </w:rPr>
        <w:t xml:space="preserve"> </w:t>
      </w:r>
      <w:r>
        <w:rPr>
          <w:rFonts w:ascii="Times New Roman" w:hAnsi="Times New Roman" w:cs="Times New Roman"/>
          <w:color w:val="46463B"/>
          <w:w w:val="75"/>
          <w:sz w:val="21"/>
          <w:szCs w:val="21"/>
        </w:rPr>
        <w:t>stick!</w:t>
      </w:r>
    </w:p>
    <w:p w:rsidR="00610E6C" w:rsidRDefault="00610E6C">
      <w:pPr>
        <w:pStyle w:val="BodyText"/>
        <w:kinsoku w:val="0"/>
        <w:overflowPunct w:val="0"/>
        <w:spacing w:before="68" w:line="232" w:lineRule="auto"/>
        <w:ind w:left="170" w:right="178" w:firstLine="28"/>
        <w:jc w:val="center"/>
        <w:rPr>
          <w:rFonts w:ascii="Times New Roman" w:hAnsi="Times New Roman" w:cs="Times New Roman"/>
          <w:color w:val="46463B"/>
          <w:w w:val="80"/>
          <w:sz w:val="21"/>
          <w:szCs w:val="21"/>
        </w:rPr>
      </w:pPr>
      <w:r>
        <w:rPr>
          <w:rFonts w:ascii="Times New Roman" w:hAnsi="Times New Roman" w:cs="Times New Roman"/>
          <w:color w:val="46463B"/>
          <w:w w:val="80"/>
          <w:sz w:val="21"/>
          <w:szCs w:val="21"/>
        </w:rPr>
        <w:t>Bright,</w:t>
      </w:r>
      <w:r>
        <w:rPr>
          <w:rFonts w:ascii="Times New Roman" w:hAnsi="Times New Roman" w:cs="Times New Roman"/>
          <w:color w:val="46463B"/>
          <w:spacing w:val="-18"/>
          <w:w w:val="80"/>
          <w:sz w:val="21"/>
          <w:szCs w:val="21"/>
        </w:rPr>
        <w:t xml:space="preserve"> </w:t>
      </w:r>
      <w:r>
        <w:rPr>
          <w:rFonts w:ascii="Times New Roman" w:hAnsi="Times New Roman" w:cs="Times New Roman"/>
          <w:color w:val="46463B"/>
          <w:w w:val="80"/>
          <w:sz w:val="21"/>
          <w:szCs w:val="21"/>
        </w:rPr>
        <w:t>bold</w:t>
      </w:r>
      <w:r>
        <w:rPr>
          <w:rFonts w:ascii="Times New Roman" w:hAnsi="Times New Roman" w:cs="Times New Roman"/>
          <w:color w:val="46463B"/>
          <w:spacing w:val="-10"/>
          <w:w w:val="80"/>
          <w:sz w:val="21"/>
          <w:szCs w:val="21"/>
        </w:rPr>
        <w:t xml:space="preserve"> </w:t>
      </w:r>
      <w:r>
        <w:rPr>
          <w:rFonts w:ascii="Times New Roman" w:hAnsi="Times New Roman" w:cs="Times New Roman"/>
          <w:color w:val="46463B"/>
          <w:w w:val="80"/>
          <w:sz w:val="21"/>
          <w:szCs w:val="21"/>
        </w:rPr>
        <w:t>colors</w:t>
      </w:r>
      <w:r>
        <w:rPr>
          <w:rFonts w:ascii="Times New Roman" w:hAnsi="Times New Roman" w:cs="Times New Roman"/>
          <w:color w:val="46463B"/>
          <w:spacing w:val="-11"/>
          <w:w w:val="80"/>
          <w:sz w:val="21"/>
          <w:szCs w:val="21"/>
        </w:rPr>
        <w:t xml:space="preserve"> </w:t>
      </w:r>
      <w:r>
        <w:rPr>
          <w:rFonts w:ascii="Times New Roman" w:hAnsi="Times New Roman" w:cs="Times New Roman"/>
          <w:color w:val="46463B"/>
          <w:w w:val="80"/>
          <w:sz w:val="21"/>
          <w:szCs w:val="21"/>
        </w:rPr>
        <w:t xml:space="preserve">on Page 1above the fold, </w:t>
      </w:r>
      <w:r>
        <w:rPr>
          <w:rFonts w:ascii="Arial" w:hAnsi="Arial" w:cs="Arial"/>
          <w:color w:val="46463B"/>
          <w:w w:val="80"/>
          <w:sz w:val="21"/>
          <w:szCs w:val="21"/>
        </w:rPr>
        <w:t>will</w:t>
      </w:r>
      <w:r>
        <w:rPr>
          <w:rFonts w:ascii="Arial" w:hAnsi="Arial" w:cs="Arial"/>
          <w:color w:val="46463B"/>
          <w:spacing w:val="-32"/>
          <w:w w:val="80"/>
          <w:sz w:val="21"/>
          <w:szCs w:val="21"/>
        </w:rPr>
        <w:t xml:space="preserve"> </w:t>
      </w:r>
      <w:r>
        <w:rPr>
          <w:rFonts w:ascii="Times New Roman" w:hAnsi="Times New Roman" w:cs="Times New Roman"/>
          <w:color w:val="46463B"/>
          <w:w w:val="80"/>
          <w:sz w:val="21"/>
          <w:szCs w:val="21"/>
        </w:rPr>
        <w:t>have</w:t>
      </w:r>
      <w:r>
        <w:rPr>
          <w:rFonts w:ascii="Times New Roman" w:hAnsi="Times New Roman" w:cs="Times New Roman"/>
          <w:color w:val="46463B"/>
          <w:spacing w:val="-24"/>
          <w:w w:val="80"/>
          <w:sz w:val="21"/>
          <w:szCs w:val="21"/>
        </w:rPr>
        <w:t xml:space="preserve"> </w:t>
      </w:r>
      <w:r>
        <w:rPr>
          <w:rFonts w:ascii="Times New Roman" w:hAnsi="Times New Roman" w:cs="Times New Roman"/>
          <w:color w:val="46463B"/>
          <w:w w:val="80"/>
          <w:sz w:val="21"/>
          <w:szCs w:val="21"/>
        </w:rPr>
        <w:t>your</w:t>
      </w:r>
      <w:r>
        <w:rPr>
          <w:rFonts w:ascii="Times New Roman" w:hAnsi="Times New Roman" w:cs="Times New Roman"/>
          <w:color w:val="46463B"/>
          <w:spacing w:val="-22"/>
          <w:w w:val="80"/>
          <w:sz w:val="21"/>
          <w:szCs w:val="21"/>
        </w:rPr>
        <w:t xml:space="preserve"> </w:t>
      </w:r>
      <w:r>
        <w:rPr>
          <w:rFonts w:ascii="Times New Roman" w:hAnsi="Times New Roman" w:cs="Times New Roman"/>
          <w:color w:val="46463B"/>
          <w:w w:val="80"/>
          <w:sz w:val="21"/>
          <w:szCs w:val="21"/>
        </w:rPr>
        <w:t>message</w:t>
      </w:r>
      <w:r>
        <w:rPr>
          <w:rFonts w:ascii="Times New Roman" w:hAnsi="Times New Roman" w:cs="Times New Roman"/>
          <w:color w:val="46463B"/>
          <w:w w:val="71"/>
          <w:sz w:val="21"/>
          <w:szCs w:val="21"/>
        </w:rPr>
        <w:t xml:space="preserve"> </w:t>
      </w:r>
      <w:r>
        <w:rPr>
          <w:rFonts w:ascii="Times New Roman" w:hAnsi="Times New Roman" w:cs="Times New Roman"/>
          <w:color w:val="46463B"/>
          <w:w w:val="80"/>
          <w:sz w:val="21"/>
          <w:szCs w:val="21"/>
        </w:rPr>
        <w:t>jump off the</w:t>
      </w:r>
      <w:r>
        <w:rPr>
          <w:rFonts w:ascii="Times New Roman" w:hAnsi="Times New Roman" w:cs="Times New Roman"/>
          <w:color w:val="46463B"/>
          <w:spacing w:val="-28"/>
          <w:w w:val="80"/>
          <w:sz w:val="21"/>
          <w:szCs w:val="21"/>
        </w:rPr>
        <w:t xml:space="preserve"> </w:t>
      </w:r>
      <w:r>
        <w:rPr>
          <w:rFonts w:ascii="Times New Roman" w:hAnsi="Times New Roman" w:cs="Times New Roman"/>
          <w:color w:val="46463B"/>
          <w:w w:val="80"/>
          <w:sz w:val="21"/>
          <w:szCs w:val="21"/>
        </w:rPr>
        <w:t>page.</w:t>
      </w:r>
    </w:p>
    <w:p w:rsidR="00610E6C" w:rsidRDefault="00610E6C">
      <w:pPr>
        <w:pStyle w:val="BodyText"/>
        <w:kinsoku w:val="0"/>
        <w:overflowPunct w:val="0"/>
        <w:spacing w:before="58" w:line="228" w:lineRule="auto"/>
        <w:ind w:left="41"/>
        <w:jc w:val="center"/>
        <w:rPr>
          <w:rFonts w:ascii="Times New Roman" w:hAnsi="Times New Roman" w:cs="Times New Roman"/>
          <w:color w:val="46463B"/>
          <w:w w:val="75"/>
          <w:sz w:val="21"/>
          <w:szCs w:val="21"/>
        </w:rPr>
      </w:pPr>
      <w:r>
        <w:rPr>
          <w:rFonts w:ascii="Times New Roman" w:hAnsi="Times New Roman" w:cs="Times New Roman"/>
          <w:color w:val="46463B"/>
          <w:w w:val="80"/>
          <w:sz w:val="21"/>
          <w:szCs w:val="21"/>
        </w:rPr>
        <w:t>These</w:t>
      </w:r>
      <w:r>
        <w:rPr>
          <w:rFonts w:ascii="Times New Roman" w:hAnsi="Times New Roman" w:cs="Times New Roman"/>
          <w:color w:val="46463B"/>
          <w:spacing w:val="-13"/>
          <w:w w:val="80"/>
          <w:sz w:val="21"/>
          <w:szCs w:val="21"/>
        </w:rPr>
        <w:t xml:space="preserve"> </w:t>
      </w:r>
      <w:r>
        <w:rPr>
          <w:rFonts w:ascii="Times New Roman" w:hAnsi="Times New Roman" w:cs="Times New Roman"/>
          <w:color w:val="46463B"/>
          <w:w w:val="80"/>
          <w:sz w:val="21"/>
          <w:szCs w:val="21"/>
        </w:rPr>
        <w:t>peel</w:t>
      </w:r>
      <w:r>
        <w:rPr>
          <w:rFonts w:ascii="Times New Roman" w:hAnsi="Times New Roman" w:cs="Times New Roman"/>
          <w:color w:val="46463B"/>
          <w:spacing w:val="-8"/>
          <w:w w:val="80"/>
          <w:sz w:val="21"/>
          <w:szCs w:val="21"/>
        </w:rPr>
        <w:t xml:space="preserve"> </w:t>
      </w:r>
      <w:r>
        <w:rPr>
          <w:rFonts w:ascii="Times New Roman" w:hAnsi="Times New Roman" w:cs="Times New Roman"/>
          <w:color w:val="46463B"/>
          <w:w w:val="80"/>
          <w:sz w:val="21"/>
          <w:szCs w:val="21"/>
        </w:rPr>
        <w:t>off</w:t>
      </w:r>
      <w:r>
        <w:rPr>
          <w:rFonts w:ascii="Times New Roman" w:hAnsi="Times New Roman" w:cs="Times New Roman"/>
          <w:color w:val="46463B"/>
          <w:spacing w:val="-14"/>
          <w:w w:val="80"/>
          <w:sz w:val="21"/>
          <w:szCs w:val="21"/>
        </w:rPr>
        <w:t xml:space="preserve"> </w:t>
      </w:r>
      <w:r>
        <w:rPr>
          <w:rFonts w:ascii="Times New Roman" w:hAnsi="Times New Roman" w:cs="Times New Roman"/>
          <w:color w:val="46463B"/>
          <w:w w:val="80"/>
          <w:sz w:val="21"/>
          <w:szCs w:val="21"/>
        </w:rPr>
        <w:t>notes</w:t>
      </w:r>
      <w:r>
        <w:rPr>
          <w:rFonts w:ascii="Times New Roman" w:hAnsi="Times New Roman" w:cs="Times New Roman"/>
          <w:color w:val="46463B"/>
          <w:spacing w:val="-7"/>
          <w:w w:val="80"/>
          <w:sz w:val="21"/>
          <w:szCs w:val="21"/>
        </w:rPr>
        <w:t xml:space="preserve"> </w:t>
      </w:r>
      <w:r>
        <w:rPr>
          <w:rFonts w:ascii="Times New Roman" w:hAnsi="Times New Roman" w:cs="Times New Roman"/>
          <w:color w:val="46463B"/>
          <w:w w:val="80"/>
          <w:sz w:val="21"/>
          <w:szCs w:val="21"/>
        </w:rPr>
        <w:t>can</w:t>
      </w:r>
      <w:r>
        <w:rPr>
          <w:rFonts w:ascii="Times New Roman" w:hAnsi="Times New Roman" w:cs="Times New Roman"/>
          <w:color w:val="46463B"/>
          <w:spacing w:val="-12"/>
          <w:w w:val="80"/>
          <w:sz w:val="21"/>
          <w:szCs w:val="21"/>
        </w:rPr>
        <w:t xml:space="preserve"> </w:t>
      </w:r>
      <w:r>
        <w:rPr>
          <w:rFonts w:ascii="Times New Roman" w:hAnsi="Times New Roman" w:cs="Times New Roman"/>
          <w:color w:val="46463B"/>
          <w:w w:val="80"/>
          <w:sz w:val="22"/>
          <w:szCs w:val="22"/>
        </w:rPr>
        <w:t>be</w:t>
      </w:r>
      <w:r>
        <w:rPr>
          <w:rFonts w:ascii="Times New Roman" w:hAnsi="Times New Roman" w:cs="Times New Roman"/>
          <w:color w:val="46463B"/>
          <w:w w:val="71"/>
          <w:sz w:val="22"/>
          <w:szCs w:val="22"/>
        </w:rPr>
        <w:t xml:space="preserve"> </w:t>
      </w:r>
      <w:r>
        <w:rPr>
          <w:rFonts w:ascii="Times New Roman" w:hAnsi="Times New Roman" w:cs="Times New Roman"/>
          <w:color w:val="46463B"/>
          <w:w w:val="85"/>
          <w:sz w:val="21"/>
          <w:szCs w:val="21"/>
        </w:rPr>
        <w:t xml:space="preserve">used as a coupon or a </w:t>
      </w:r>
      <w:r>
        <w:rPr>
          <w:rFonts w:ascii="Times New Roman" w:hAnsi="Times New Roman" w:cs="Times New Roman"/>
          <w:color w:val="46463B"/>
          <w:w w:val="80"/>
          <w:sz w:val="21"/>
          <w:szCs w:val="21"/>
        </w:rPr>
        <w:t xml:space="preserve">friendly reminder and can </w:t>
      </w:r>
      <w:r>
        <w:rPr>
          <w:rFonts w:ascii="Times New Roman" w:hAnsi="Times New Roman" w:cs="Times New Roman"/>
          <w:color w:val="46463B"/>
          <w:w w:val="75"/>
          <w:sz w:val="22"/>
          <w:szCs w:val="22"/>
        </w:rPr>
        <w:t xml:space="preserve">be </w:t>
      </w:r>
      <w:r>
        <w:rPr>
          <w:rFonts w:ascii="Times New Roman" w:hAnsi="Times New Roman" w:cs="Times New Roman"/>
          <w:color w:val="46463B"/>
          <w:w w:val="75"/>
          <w:sz w:val="21"/>
          <w:szCs w:val="21"/>
        </w:rPr>
        <w:t>repositioned</w:t>
      </w:r>
      <w:r>
        <w:rPr>
          <w:rFonts w:ascii="Times New Roman" w:hAnsi="Times New Roman" w:cs="Times New Roman"/>
          <w:color w:val="46463B"/>
          <w:spacing w:val="27"/>
          <w:w w:val="75"/>
          <w:sz w:val="21"/>
          <w:szCs w:val="21"/>
        </w:rPr>
        <w:t xml:space="preserve"> </w:t>
      </w:r>
      <w:r>
        <w:rPr>
          <w:rFonts w:ascii="Times New Roman" w:hAnsi="Times New Roman" w:cs="Times New Roman"/>
          <w:color w:val="46463B"/>
          <w:w w:val="75"/>
          <w:sz w:val="21"/>
          <w:szCs w:val="21"/>
        </w:rPr>
        <w:t>anywhere.</w:t>
      </w:r>
    </w:p>
    <w:p w:rsidR="00610E6C" w:rsidRDefault="00610E6C">
      <w:pPr>
        <w:pStyle w:val="BodyText"/>
        <w:kinsoku w:val="0"/>
        <w:overflowPunct w:val="0"/>
        <w:spacing w:before="68" w:line="236" w:lineRule="exact"/>
        <w:ind w:left="65" w:firstLine="350"/>
        <w:rPr>
          <w:rFonts w:ascii="Times New Roman" w:hAnsi="Times New Roman" w:cs="Times New Roman"/>
          <w:color w:val="46463B"/>
          <w:w w:val="80"/>
          <w:sz w:val="21"/>
          <w:szCs w:val="21"/>
        </w:rPr>
      </w:pPr>
      <w:r>
        <w:rPr>
          <w:rFonts w:ascii="Times New Roman" w:hAnsi="Times New Roman" w:cs="Times New Roman"/>
          <w:color w:val="46463B"/>
          <w:w w:val="90"/>
          <w:sz w:val="21"/>
          <w:szCs w:val="21"/>
        </w:rPr>
        <w:t xml:space="preserve">To reserve your </w:t>
      </w:r>
      <w:r>
        <w:rPr>
          <w:rFonts w:ascii="Times New Roman" w:hAnsi="Times New Roman" w:cs="Times New Roman"/>
          <w:color w:val="46463B"/>
          <w:w w:val="80"/>
          <w:sz w:val="21"/>
          <w:szCs w:val="21"/>
        </w:rPr>
        <w:t>Front Page Note Contact:</w:t>
      </w:r>
    </w:p>
    <w:p w:rsidR="00610E6C" w:rsidRDefault="00610E6C">
      <w:pPr>
        <w:pStyle w:val="BodyText"/>
        <w:kinsoku w:val="0"/>
        <w:overflowPunct w:val="0"/>
        <w:spacing w:line="149" w:lineRule="exact"/>
        <w:ind w:left="242"/>
        <w:jc w:val="center"/>
        <w:rPr>
          <w:rFonts w:ascii="Arial" w:hAnsi="Arial" w:cs="Arial"/>
          <w:b/>
          <w:bCs/>
          <w:color w:val="46463B"/>
          <w:w w:val="75"/>
          <w:sz w:val="16"/>
          <w:szCs w:val="16"/>
        </w:rPr>
      </w:pPr>
      <w:r>
        <w:rPr>
          <w:rFonts w:ascii="Times New Roman" w:hAnsi="Times New Roman" w:cs="Times New Roman"/>
          <w:sz w:val="24"/>
          <w:szCs w:val="24"/>
        </w:rPr>
        <w:br w:type="column"/>
      </w:r>
      <w:r>
        <w:rPr>
          <w:rFonts w:ascii="Arial" w:hAnsi="Arial" w:cs="Arial"/>
          <w:b/>
          <w:bCs/>
          <w:color w:val="46463B"/>
          <w:w w:val="75"/>
          <w:sz w:val="16"/>
          <w:szCs w:val="16"/>
        </w:rPr>
        <w:lastRenderedPageBreak/>
        <w:t>Conference Une: 1-866-565-6580, Passcode: 9593452</w:t>
      </w:r>
    </w:p>
    <w:p w:rsidR="00610E6C" w:rsidRDefault="00610E6C">
      <w:pPr>
        <w:pStyle w:val="BodyText"/>
        <w:kinsoku w:val="0"/>
        <w:overflowPunct w:val="0"/>
        <w:spacing w:line="156" w:lineRule="exact"/>
        <w:ind w:left="248"/>
        <w:jc w:val="center"/>
        <w:rPr>
          <w:rFonts w:ascii="Times New Roman" w:hAnsi="Times New Roman" w:cs="Times New Roman"/>
          <w:b/>
          <w:bCs/>
          <w:color w:val="46463B"/>
          <w:w w:val="75"/>
          <w:sz w:val="16"/>
          <w:szCs w:val="16"/>
        </w:rPr>
      </w:pPr>
      <w:r>
        <w:rPr>
          <w:rFonts w:ascii="Arial" w:hAnsi="Arial" w:cs="Arial"/>
          <w:b/>
          <w:bCs/>
          <w:color w:val="46463B"/>
          <w:w w:val="75"/>
          <w:sz w:val="16"/>
          <w:szCs w:val="16"/>
        </w:rPr>
        <w:t xml:space="preserve">Uslenlng session </w:t>
      </w:r>
      <w:r>
        <w:rPr>
          <w:rFonts w:ascii="Times New Roman" w:hAnsi="Times New Roman" w:cs="Times New Roman"/>
          <w:b/>
          <w:bCs/>
          <w:color w:val="46463B"/>
          <w:w w:val="75"/>
          <w:sz w:val="16"/>
          <w:szCs w:val="16"/>
        </w:rPr>
        <w:t>#2:</w:t>
      </w:r>
    </w:p>
    <w:p w:rsidR="00610E6C" w:rsidRDefault="00610E6C">
      <w:pPr>
        <w:pStyle w:val="BodyText"/>
        <w:kinsoku w:val="0"/>
        <w:overflowPunct w:val="0"/>
        <w:spacing w:line="154" w:lineRule="exact"/>
        <w:ind w:left="268"/>
        <w:jc w:val="center"/>
        <w:rPr>
          <w:rFonts w:ascii="Arial" w:hAnsi="Arial" w:cs="Arial"/>
          <w:b/>
          <w:bCs/>
          <w:color w:val="46463B"/>
          <w:w w:val="75"/>
          <w:sz w:val="16"/>
          <w:szCs w:val="16"/>
        </w:rPr>
      </w:pPr>
      <w:r>
        <w:rPr>
          <w:rFonts w:ascii="Arial" w:hAnsi="Arial" w:cs="Arial"/>
          <w:b/>
          <w:bCs/>
          <w:color w:val="46463B"/>
          <w:w w:val="75"/>
          <w:sz w:val="16"/>
          <w:szCs w:val="16"/>
        </w:rPr>
        <w:t xml:space="preserve">Date: Monday, </w:t>
      </w:r>
      <w:r>
        <w:rPr>
          <w:rFonts w:ascii="Arial" w:hAnsi="Arial" w:cs="Arial"/>
          <w:color w:val="46463B"/>
          <w:w w:val="75"/>
          <w:sz w:val="16"/>
          <w:szCs w:val="16"/>
        </w:rPr>
        <w:t xml:space="preserve">June </w:t>
      </w:r>
      <w:r>
        <w:rPr>
          <w:rFonts w:ascii="Arial" w:hAnsi="Arial" w:cs="Arial"/>
          <w:b/>
          <w:bCs/>
          <w:color w:val="46463B"/>
          <w:w w:val="75"/>
          <w:sz w:val="16"/>
          <w:szCs w:val="16"/>
        </w:rPr>
        <w:t>27, 2016</w:t>
      </w:r>
    </w:p>
    <w:p w:rsidR="00610E6C" w:rsidRDefault="00610E6C">
      <w:pPr>
        <w:pStyle w:val="BodyText"/>
        <w:kinsoku w:val="0"/>
        <w:overflowPunct w:val="0"/>
        <w:spacing w:line="164" w:lineRule="exact"/>
        <w:ind w:left="270"/>
        <w:jc w:val="center"/>
        <w:rPr>
          <w:rFonts w:ascii="Arial" w:hAnsi="Arial" w:cs="Arial"/>
          <w:b/>
          <w:bCs/>
          <w:color w:val="46463B"/>
          <w:w w:val="85"/>
          <w:sz w:val="16"/>
          <w:szCs w:val="16"/>
        </w:rPr>
      </w:pPr>
      <w:r>
        <w:rPr>
          <w:rFonts w:ascii="Arial" w:hAnsi="Arial" w:cs="Arial"/>
          <w:color w:val="46463B"/>
          <w:w w:val="85"/>
          <w:sz w:val="16"/>
          <w:szCs w:val="16"/>
        </w:rPr>
        <w:t xml:space="preserve">Time: </w:t>
      </w:r>
      <w:r>
        <w:rPr>
          <w:rFonts w:ascii="Times New Roman" w:hAnsi="Times New Roman" w:cs="Times New Roman"/>
          <w:color w:val="46463B"/>
          <w:w w:val="85"/>
          <w:sz w:val="17"/>
          <w:szCs w:val="17"/>
        </w:rPr>
        <w:t xml:space="preserve">2:00 - </w:t>
      </w:r>
      <w:r>
        <w:rPr>
          <w:rFonts w:ascii="Times New Roman" w:hAnsi="Times New Roman" w:cs="Times New Roman"/>
          <w:b/>
          <w:bCs/>
          <w:color w:val="46463B"/>
          <w:w w:val="85"/>
          <w:sz w:val="17"/>
          <w:szCs w:val="17"/>
        </w:rPr>
        <w:t xml:space="preserve">3:30 </w:t>
      </w:r>
      <w:r>
        <w:rPr>
          <w:rFonts w:ascii="Arial" w:hAnsi="Arial" w:cs="Arial"/>
          <w:b/>
          <w:bCs/>
          <w:color w:val="46463B"/>
          <w:w w:val="85"/>
          <w:sz w:val="16"/>
          <w:szCs w:val="16"/>
        </w:rPr>
        <w:t>pm</w:t>
      </w:r>
    </w:p>
    <w:p w:rsidR="00610E6C" w:rsidRDefault="00610E6C">
      <w:pPr>
        <w:pStyle w:val="BodyText"/>
        <w:kinsoku w:val="0"/>
        <w:overflowPunct w:val="0"/>
        <w:spacing w:before="7" w:line="158" w:lineRule="exact"/>
        <w:ind w:left="383" w:right="110"/>
        <w:jc w:val="center"/>
        <w:rPr>
          <w:rFonts w:ascii="Arial" w:hAnsi="Arial" w:cs="Arial"/>
          <w:b/>
          <w:bCs/>
          <w:color w:val="46463B"/>
          <w:w w:val="75"/>
          <w:sz w:val="16"/>
          <w:szCs w:val="16"/>
        </w:rPr>
      </w:pPr>
      <w:r>
        <w:rPr>
          <w:rFonts w:ascii="Arial" w:hAnsi="Arial" w:cs="Arial"/>
          <w:b/>
          <w:bCs/>
          <w:color w:val="46463B"/>
          <w:w w:val="70"/>
          <w:sz w:val="16"/>
          <w:szCs w:val="16"/>
        </w:rPr>
        <w:t xml:space="preserve">Location: Auditorium, FHchburg Public Ubrery, 610 </w:t>
      </w:r>
      <w:r>
        <w:rPr>
          <w:rFonts w:ascii="Arial" w:hAnsi="Arial" w:cs="Arial"/>
          <w:b/>
          <w:bCs/>
          <w:color w:val="46463B"/>
          <w:w w:val="75"/>
          <w:sz w:val="16"/>
          <w:szCs w:val="16"/>
        </w:rPr>
        <w:t xml:space="preserve">Main </w:t>
      </w:r>
      <w:r>
        <w:rPr>
          <w:rFonts w:ascii="Times New Roman" w:hAnsi="Times New Roman" w:cs="Times New Roman"/>
          <w:b/>
          <w:bCs/>
          <w:color w:val="46463B"/>
          <w:w w:val="75"/>
          <w:sz w:val="17"/>
          <w:szCs w:val="17"/>
        </w:rPr>
        <w:t xml:space="preserve">Street, </w:t>
      </w:r>
      <w:r>
        <w:rPr>
          <w:rFonts w:ascii="Arial" w:hAnsi="Arial" w:cs="Arial"/>
          <w:b/>
          <w:bCs/>
          <w:color w:val="46463B"/>
          <w:w w:val="75"/>
          <w:sz w:val="16"/>
          <w:szCs w:val="16"/>
        </w:rPr>
        <w:t>FHchburg, MA</w:t>
      </w:r>
    </w:p>
    <w:p w:rsidR="00610E6C" w:rsidRDefault="00610E6C">
      <w:pPr>
        <w:pStyle w:val="BodyText"/>
        <w:kinsoku w:val="0"/>
        <w:overflowPunct w:val="0"/>
        <w:spacing w:line="206" w:lineRule="auto"/>
        <w:ind w:left="281" w:right="56" w:hanging="12"/>
        <w:jc w:val="center"/>
        <w:rPr>
          <w:rFonts w:ascii="Arial" w:hAnsi="Arial" w:cs="Arial"/>
          <w:color w:val="46463B"/>
          <w:w w:val="75"/>
          <w:sz w:val="16"/>
          <w:szCs w:val="16"/>
        </w:rPr>
      </w:pPr>
      <w:r>
        <w:rPr>
          <w:rFonts w:ascii="Arial" w:hAnsi="Arial" w:cs="Arial"/>
          <w:color w:val="46463B"/>
          <w:w w:val="75"/>
          <w:sz w:val="16"/>
          <w:szCs w:val="16"/>
        </w:rPr>
        <w:t xml:space="preserve">Communication Access Realtlme Translation (CART) </w:t>
      </w:r>
      <w:r>
        <w:rPr>
          <w:rFonts w:ascii="Arial" w:hAnsi="Arial" w:cs="Arial"/>
          <w:color w:val="46463B"/>
          <w:w w:val="80"/>
          <w:sz w:val="16"/>
          <w:szCs w:val="16"/>
        </w:rPr>
        <w:t xml:space="preserve">services and American Sign Language (ASL) </w:t>
      </w:r>
      <w:r>
        <w:rPr>
          <w:rFonts w:ascii="Arial" w:hAnsi="Arial" w:cs="Arial"/>
          <w:color w:val="46463B"/>
          <w:w w:val="75"/>
          <w:sz w:val="16"/>
          <w:szCs w:val="16"/>
        </w:rPr>
        <w:t>Interpretation will be avallabte at both</w:t>
      </w:r>
      <w:r>
        <w:rPr>
          <w:rFonts w:ascii="Arial" w:hAnsi="Arial" w:cs="Arial"/>
          <w:color w:val="46463B"/>
          <w:spacing w:val="-21"/>
          <w:w w:val="75"/>
          <w:sz w:val="16"/>
          <w:szCs w:val="16"/>
        </w:rPr>
        <w:t xml:space="preserve"> </w:t>
      </w:r>
      <w:r>
        <w:rPr>
          <w:rFonts w:ascii="Arial" w:hAnsi="Arial" w:cs="Arial"/>
          <w:color w:val="46463B"/>
          <w:w w:val="75"/>
          <w:sz w:val="16"/>
          <w:szCs w:val="16"/>
        </w:rPr>
        <w:t>meetings. Please contact Donna Kymalalnen</w:t>
      </w:r>
      <w:r>
        <w:rPr>
          <w:rFonts w:ascii="Arial" w:hAnsi="Arial" w:cs="Arial"/>
          <w:color w:val="46463B"/>
          <w:spacing w:val="-22"/>
          <w:w w:val="75"/>
          <w:sz w:val="16"/>
          <w:szCs w:val="16"/>
        </w:rPr>
        <w:t xml:space="preserve"> </w:t>
      </w:r>
      <w:r>
        <w:rPr>
          <w:rFonts w:ascii="Arial" w:hAnsi="Arial" w:cs="Arial"/>
          <w:color w:val="46463B"/>
          <w:w w:val="75"/>
          <w:sz w:val="16"/>
          <w:szCs w:val="16"/>
        </w:rPr>
        <w:t>at</w:t>
      </w:r>
    </w:p>
    <w:p w:rsidR="00610E6C" w:rsidRDefault="00610E6C">
      <w:pPr>
        <w:pStyle w:val="BodyText"/>
        <w:kinsoku w:val="0"/>
        <w:overflowPunct w:val="0"/>
        <w:spacing w:line="204" w:lineRule="auto"/>
        <w:ind w:left="242" w:right="38" w:firstLine="23"/>
        <w:jc w:val="center"/>
        <w:rPr>
          <w:rFonts w:ascii="Arial" w:hAnsi="Arial" w:cs="Arial"/>
          <w:color w:val="46463B"/>
          <w:w w:val="75"/>
          <w:sz w:val="16"/>
          <w:szCs w:val="16"/>
        </w:rPr>
      </w:pPr>
      <w:hyperlink r:id="rId314" w:history="1">
        <w:r>
          <w:rPr>
            <w:rFonts w:ascii="Arial" w:hAnsi="Arial" w:cs="Arial"/>
            <w:color w:val="46463B"/>
            <w:w w:val="75"/>
            <w:sz w:val="16"/>
            <w:szCs w:val="16"/>
          </w:rPr>
          <w:t>Donna.Kymalalnen@state.ma.us</w:t>
        </w:r>
      </w:hyperlink>
      <w:r>
        <w:rPr>
          <w:rFonts w:ascii="Arial" w:hAnsi="Arial" w:cs="Arial"/>
          <w:color w:val="46463B"/>
          <w:w w:val="75"/>
          <w:sz w:val="16"/>
          <w:szCs w:val="16"/>
        </w:rPr>
        <w:t xml:space="preserve"> or 617-886-8247 to request</w:t>
      </w:r>
      <w:r>
        <w:rPr>
          <w:rFonts w:ascii="Arial" w:hAnsi="Arial" w:cs="Arial"/>
          <w:color w:val="46463B"/>
          <w:spacing w:val="-13"/>
          <w:w w:val="75"/>
          <w:sz w:val="16"/>
          <w:szCs w:val="16"/>
        </w:rPr>
        <w:t xml:space="preserve"> </w:t>
      </w:r>
      <w:r>
        <w:rPr>
          <w:rFonts w:ascii="Arial" w:hAnsi="Arial" w:cs="Arial"/>
          <w:color w:val="46463B"/>
          <w:w w:val="75"/>
          <w:sz w:val="16"/>
          <w:szCs w:val="16"/>
        </w:rPr>
        <w:t>additional</w:t>
      </w:r>
      <w:r>
        <w:rPr>
          <w:rFonts w:ascii="Arial" w:hAnsi="Arial" w:cs="Arial"/>
          <w:color w:val="46463B"/>
          <w:spacing w:val="-7"/>
          <w:w w:val="75"/>
          <w:sz w:val="16"/>
          <w:szCs w:val="16"/>
        </w:rPr>
        <w:t xml:space="preserve"> </w:t>
      </w:r>
      <w:r>
        <w:rPr>
          <w:rFonts w:ascii="Arial" w:hAnsi="Arial" w:cs="Arial"/>
          <w:color w:val="46463B"/>
          <w:w w:val="75"/>
          <w:sz w:val="16"/>
          <w:szCs w:val="16"/>
        </w:rPr>
        <w:t>accommodations.</w:t>
      </w:r>
      <w:r>
        <w:rPr>
          <w:rFonts w:ascii="Arial" w:hAnsi="Arial" w:cs="Arial"/>
          <w:color w:val="46463B"/>
          <w:spacing w:val="7"/>
          <w:w w:val="75"/>
          <w:sz w:val="16"/>
          <w:szCs w:val="16"/>
        </w:rPr>
        <w:t xml:space="preserve"> </w:t>
      </w:r>
      <w:r>
        <w:rPr>
          <w:rFonts w:ascii="Arial" w:hAnsi="Arial" w:cs="Arial"/>
          <w:color w:val="46463B"/>
          <w:w w:val="75"/>
          <w:sz w:val="16"/>
          <w:szCs w:val="16"/>
        </w:rPr>
        <w:t>EOHHS</w:t>
      </w:r>
      <w:r>
        <w:rPr>
          <w:rFonts w:ascii="Arial" w:hAnsi="Arial" w:cs="Arial"/>
          <w:color w:val="46463B"/>
          <w:spacing w:val="-8"/>
          <w:w w:val="75"/>
          <w:sz w:val="16"/>
          <w:szCs w:val="16"/>
        </w:rPr>
        <w:t xml:space="preserve"> </w:t>
      </w:r>
      <w:r>
        <w:rPr>
          <w:rFonts w:ascii="Arial" w:hAnsi="Arial" w:cs="Arial"/>
          <w:color w:val="46463B"/>
          <w:w w:val="75"/>
          <w:sz w:val="16"/>
          <w:szCs w:val="16"/>
        </w:rPr>
        <w:t>will</w:t>
      </w:r>
      <w:r>
        <w:rPr>
          <w:rFonts w:ascii="Arial" w:hAnsi="Arial" w:cs="Arial"/>
          <w:color w:val="46463B"/>
          <w:spacing w:val="-10"/>
          <w:w w:val="75"/>
          <w:sz w:val="16"/>
          <w:szCs w:val="16"/>
        </w:rPr>
        <w:t xml:space="preserve"> </w:t>
      </w:r>
      <w:r>
        <w:rPr>
          <w:rFonts w:ascii="Arial" w:hAnsi="Arial" w:cs="Arial"/>
          <w:color w:val="46463B"/>
          <w:w w:val="75"/>
          <w:sz w:val="16"/>
          <w:szCs w:val="16"/>
        </w:rPr>
        <w:t xml:space="preserve">accept </w:t>
      </w:r>
      <w:r>
        <w:rPr>
          <w:rFonts w:ascii="Arial" w:hAnsi="Arial" w:cs="Arial"/>
          <w:color w:val="46463B"/>
          <w:w w:val="80"/>
          <w:sz w:val="16"/>
          <w:szCs w:val="16"/>
        </w:rPr>
        <w:t>comments</w:t>
      </w:r>
      <w:r>
        <w:rPr>
          <w:rFonts w:ascii="Arial" w:hAnsi="Arial" w:cs="Arial"/>
          <w:color w:val="46463B"/>
          <w:spacing w:val="-17"/>
          <w:w w:val="80"/>
          <w:sz w:val="16"/>
          <w:szCs w:val="16"/>
        </w:rPr>
        <w:t xml:space="preserve"> </w:t>
      </w:r>
      <w:r>
        <w:rPr>
          <w:rFonts w:ascii="Arial" w:hAnsi="Arial" w:cs="Arial"/>
          <w:color w:val="46463B"/>
          <w:w w:val="80"/>
          <w:sz w:val="16"/>
          <w:szCs w:val="16"/>
        </w:rPr>
        <w:t>on</w:t>
      </w:r>
      <w:r>
        <w:rPr>
          <w:rFonts w:ascii="Arial" w:hAnsi="Arial" w:cs="Arial"/>
          <w:color w:val="46463B"/>
          <w:spacing w:val="-27"/>
          <w:w w:val="80"/>
          <w:sz w:val="16"/>
          <w:szCs w:val="16"/>
        </w:rPr>
        <w:t xml:space="preserve"> </w:t>
      </w:r>
      <w:r>
        <w:rPr>
          <w:rFonts w:ascii="Arial" w:hAnsi="Arial" w:cs="Arial"/>
          <w:color w:val="46463B"/>
          <w:w w:val="80"/>
          <w:sz w:val="16"/>
          <w:szCs w:val="16"/>
        </w:rPr>
        <w:t>the</w:t>
      </w:r>
      <w:r>
        <w:rPr>
          <w:rFonts w:ascii="Arial" w:hAnsi="Arial" w:cs="Arial"/>
          <w:color w:val="46463B"/>
          <w:spacing w:val="-18"/>
          <w:w w:val="80"/>
          <w:sz w:val="16"/>
          <w:szCs w:val="16"/>
        </w:rPr>
        <w:t xml:space="preserve"> </w:t>
      </w:r>
      <w:r>
        <w:rPr>
          <w:rFonts w:ascii="Arial" w:hAnsi="Arial" w:cs="Arial"/>
          <w:color w:val="46463B"/>
          <w:w w:val="80"/>
          <w:sz w:val="16"/>
          <w:szCs w:val="16"/>
        </w:rPr>
        <w:t>proposed</w:t>
      </w:r>
      <w:r>
        <w:rPr>
          <w:rFonts w:ascii="Arial" w:hAnsi="Arial" w:cs="Arial"/>
          <w:color w:val="46463B"/>
          <w:spacing w:val="-19"/>
          <w:w w:val="80"/>
          <w:sz w:val="16"/>
          <w:szCs w:val="16"/>
        </w:rPr>
        <w:t xml:space="preserve"> </w:t>
      </w:r>
      <w:r>
        <w:rPr>
          <w:rFonts w:ascii="Arial" w:hAnsi="Arial" w:cs="Arial"/>
          <w:color w:val="46463B"/>
          <w:w w:val="80"/>
          <w:sz w:val="16"/>
          <w:szCs w:val="16"/>
        </w:rPr>
        <w:t>Request</w:t>
      </w:r>
      <w:r>
        <w:rPr>
          <w:rFonts w:ascii="Arial" w:hAnsi="Arial" w:cs="Arial"/>
          <w:color w:val="46463B"/>
          <w:spacing w:val="-22"/>
          <w:w w:val="80"/>
          <w:sz w:val="16"/>
          <w:szCs w:val="16"/>
        </w:rPr>
        <w:t xml:space="preserve"> </w:t>
      </w:r>
      <w:r>
        <w:rPr>
          <w:rFonts w:ascii="Arial" w:hAnsi="Arial" w:cs="Arial"/>
          <w:color w:val="46463B"/>
          <w:w w:val="80"/>
          <w:sz w:val="16"/>
          <w:szCs w:val="16"/>
        </w:rPr>
        <w:t>through</w:t>
      </w:r>
      <w:r>
        <w:rPr>
          <w:rFonts w:ascii="Arial" w:hAnsi="Arial" w:cs="Arial"/>
          <w:color w:val="46463B"/>
          <w:spacing w:val="-18"/>
          <w:w w:val="80"/>
          <w:sz w:val="16"/>
          <w:szCs w:val="16"/>
        </w:rPr>
        <w:t xml:space="preserve"> </w:t>
      </w:r>
      <w:r>
        <w:rPr>
          <w:rFonts w:ascii="Arial" w:hAnsi="Arial" w:cs="Arial"/>
          <w:color w:val="46463B"/>
          <w:w w:val="80"/>
          <w:sz w:val="16"/>
          <w:szCs w:val="16"/>
        </w:rPr>
        <w:t>July</w:t>
      </w:r>
      <w:r>
        <w:rPr>
          <w:rFonts w:ascii="Arial" w:hAnsi="Arial" w:cs="Arial"/>
          <w:color w:val="46463B"/>
          <w:spacing w:val="-17"/>
          <w:w w:val="80"/>
          <w:sz w:val="16"/>
          <w:szCs w:val="16"/>
        </w:rPr>
        <w:t xml:space="preserve"> </w:t>
      </w:r>
      <w:r>
        <w:rPr>
          <w:rFonts w:ascii="Arial" w:hAnsi="Arial" w:cs="Arial"/>
          <w:color w:val="46463B"/>
          <w:w w:val="80"/>
          <w:sz w:val="16"/>
          <w:szCs w:val="16"/>
        </w:rPr>
        <w:t>15, 2016.</w:t>
      </w:r>
      <w:r>
        <w:rPr>
          <w:rFonts w:ascii="Arial" w:hAnsi="Arial" w:cs="Arial"/>
          <w:color w:val="46463B"/>
          <w:spacing w:val="-4"/>
          <w:w w:val="80"/>
          <w:sz w:val="16"/>
          <w:szCs w:val="16"/>
        </w:rPr>
        <w:t xml:space="preserve"> </w:t>
      </w:r>
      <w:r>
        <w:rPr>
          <w:rFonts w:ascii="Arial" w:hAnsi="Arial" w:cs="Arial"/>
          <w:color w:val="46463B"/>
          <w:w w:val="80"/>
          <w:sz w:val="16"/>
          <w:szCs w:val="16"/>
        </w:rPr>
        <w:t>Written</w:t>
      </w:r>
      <w:r>
        <w:rPr>
          <w:rFonts w:ascii="Arial" w:hAnsi="Arial" w:cs="Arial"/>
          <w:color w:val="46463B"/>
          <w:spacing w:val="-17"/>
          <w:w w:val="80"/>
          <w:sz w:val="16"/>
          <w:szCs w:val="16"/>
        </w:rPr>
        <w:t xml:space="preserve"> </w:t>
      </w:r>
      <w:r>
        <w:rPr>
          <w:rFonts w:ascii="Arial" w:hAnsi="Arial" w:cs="Arial"/>
          <w:color w:val="46463B"/>
          <w:w w:val="80"/>
          <w:sz w:val="16"/>
          <w:szCs w:val="16"/>
        </w:rPr>
        <w:t>comments</w:t>
      </w:r>
      <w:r>
        <w:rPr>
          <w:rFonts w:ascii="Arial" w:hAnsi="Arial" w:cs="Arial"/>
          <w:color w:val="46463B"/>
          <w:spacing w:val="-15"/>
          <w:w w:val="80"/>
          <w:sz w:val="16"/>
          <w:szCs w:val="16"/>
        </w:rPr>
        <w:t xml:space="preserve"> </w:t>
      </w:r>
      <w:r>
        <w:rPr>
          <w:rFonts w:ascii="Arial" w:hAnsi="Arial" w:cs="Arial"/>
          <w:color w:val="46463B"/>
          <w:w w:val="80"/>
          <w:sz w:val="16"/>
          <w:szCs w:val="16"/>
        </w:rPr>
        <w:t>may</w:t>
      </w:r>
      <w:r>
        <w:rPr>
          <w:rFonts w:ascii="Arial" w:hAnsi="Arial" w:cs="Arial"/>
          <w:color w:val="46463B"/>
          <w:spacing w:val="-21"/>
          <w:w w:val="80"/>
          <w:sz w:val="16"/>
          <w:szCs w:val="16"/>
        </w:rPr>
        <w:t xml:space="preserve"> </w:t>
      </w:r>
      <w:r>
        <w:rPr>
          <w:rFonts w:ascii="Arial" w:hAnsi="Arial" w:cs="Arial"/>
          <w:color w:val="46463B"/>
          <w:w w:val="80"/>
          <w:sz w:val="16"/>
          <w:szCs w:val="16"/>
        </w:rPr>
        <w:t>be</w:t>
      </w:r>
      <w:r>
        <w:rPr>
          <w:rFonts w:ascii="Arial" w:hAnsi="Arial" w:cs="Arial"/>
          <w:color w:val="46463B"/>
          <w:spacing w:val="-21"/>
          <w:w w:val="80"/>
          <w:sz w:val="16"/>
          <w:szCs w:val="16"/>
        </w:rPr>
        <w:t xml:space="preserve"> </w:t>
      </w:r>
      <w:r>
        <w:rPr>
          <w:rFonts w:ascii="Arial" w:hAnsi="Arial" w:cs="Arial"/>
          <w:color w:val="46463B"/>
          <w:w w:val="80"/>
          <w:sz w:val="16"/>
          <w:szCs w:val="16"/>
        </w:rPr>
        <w:t>delivered</w:t>
      </w:r>
      <w:r>
        <w:rPr>
          <w:rFonts w:ascii="Arial" w:hAnsi="Arial" w:cs="Arial"/>
          <w:color w:val="46463B"/>
          <w:spacing w:val="-19"/>
          <w:w w:val="80"/>
          <w:sz w:val="16"/>
          <w:szCs w:val="16"/>
        </w:rPr>
        <w:t xml:space="preserve"> </w:t>
      </w:r>
      <w:r>
        <w:rPr>
          <w:rFonts w:ascii="Arial" w:hAnsi="Arial" w:cs="Arial"/>
          <w:color w:val="46463B"/>
          <w:w w:val="80"/>
          <w:sz w:val="16"/>
          <w:szCs w:val="16"/>
        </w:rPr>
        <w:t>by</w:t>
      </w:r>
      <w:r>
        <w:rPr>
          <w:rFonts w:ascii="Arial" w:hAnsi="Arial" w:cs="Arial"/>
          <w:color w:val="46463B"/>
          <w:spacing w:val="-23"/>
          <w:w w:val="80"/>
          <w:sz w:val="16"/>
          <w:szCs w:val="16"/>
        </w:rPr>
        <w:t xml:space="preserve"> </w:t>
      </w:r>
      <w:r>
        <w:rPr>
          <w:rFonts w:ascii="Arial" w:hAnsi="Arial" w:cs="Arial"/>
          <w:color w:val="46463B"/>
          <w:w w:val="80"/>
          <w:sz w:val="16"/>
          <w:szCs w:val="16"/>
        </w:rPr>
        <w:t>email</w:t>
      </w:r>
      <w:r>
        <w:rPr>
          <w:rFonts w:ascii="Arial" w:hAnsi="Arial" w:cs="Arial"/>
          <w:color w:val="46463B"/>
          <w:spacing w:val="-18"/>
          <w:w w:val="80"/>
          <w:sz w:val="16"/>
          <w:szCs w:val="16"/>
        </w:rPr>
        <w:t xml:space="preserve"> </w:t>
      </w:r>
      <w:r>
        <w:rPr>
          <w:rFonts w:ascii="Arial" w:hAnsi="Arial" w:cs="Arial"/>
          <w:color w:val="46463B"/>
          <w:w w:val="80"/>
          <w:sz w:val="16"/>
          <w:szCs w:val="16"/>
        </w:rPr>
        <w:t xml:space="preserve">or </w:t>
      </w:r>
      <w:r>
        <w:rPr>
          <w:rFonts w:ascii="Arial" w:hAnsi="Arial" w:cs="Arial"/>
          <w:color w:val="46463B"/>
          <w:w w:val="85"/>
          <w:sz w:val="16"/>
          <w:szCs w:val="16"/>
        </w:rPr>
        <w:t xml:space="preserve">mall. By emall,please send comments to </w:t>
      </w:r>
      <w:hyperlink r:id="rId315" w:history="1">
        <w:r>
          <w:rPr>
            <w:rFonts w:ascii="Arial" w:hAnsi="Arial" w:cs="Arial"/>
            <w:color w:val="46463B"/>
            <w:w w:val="80"/>
            <w:sz w:val="16"/>
            <w:szCs w:val="16"/>
          </w:rPr>
          <w:t>MassHealth.tnnovattons@state.ma.</w:t>
        </w:r>
      </w:hyperlink>
      <w:r>
        <w:rPr>
          <w:rFonts w:ascii="Arial" w:hAnsi="Arial" w:cs="Arial"/>
          <w:color w:val="46463B"/>
          <w:spacing w:val="-22"/>
          <w:w w:val="80"/>
          <w:sz w:val="16"/>
          <w:szCs w:val="16"/>
        </w:rPr>
        <w:t xml:space="preserve"> </w:t>
      </w:r>
      <w:r>
        <w:rPr>
          <w:rFonts w:ascii="Arial" w:hAnsi="Arial" w:cs="Arial"/>
          <w:color w:val="46463B"/>
          <w:w w:val="80"/>
          <w:sz w:val="16"/>
          <w:szCs w:val="16"/>
        </w:rPr>
        <w:t>us</w:t>
      </w:r>
      <w:r>
        <w:rPr>
          <w:rFonts w:ascii="Arial" w:hAnsi="Arial" w:cs="Arial"/>
          <w:color w:val="46463B"/>
          <w:spacing w:val="-24"/>
          <w:w w:val="80"/>
          <w:sz w:val="16"/>
          <w:szCs w:val="16"/>
        </w:rPr>
        <w:t xml:space="preserve"> </w:t>
      </w:r>
      <w:r>
        <w:rPr>
          <w:rFonts w:ascii="Times New Roman" w:hAnsi="Times New Roman" w:cs="Times New Roman"/>
          <w:color w:val="46463B"/>
          <w:w w:val="80"/>
          <w:sz w:val="16"/>
          <w:szCs w:val="16"/>
        </w:rPr>
        <w:t>and</w:t>
      </w:r>
      <w:r>
        <w:rPr>
          <w:rFonts w:ascii="Times New Roman" w:hAnsi="Times New Roman" w:cs="Times New Roman"/>
          <w:color w:val="46463B"/>
          <w:spacing w:val="-15"/>
          <w:w w:val="80"/>
          <w:sz w:val="16"/>
          <w:szCs w:val="16"/>
        </w:rPr>
        <w:t xml:space="preserve"> </w:t>
      </w:r>
      <w:r>
        <w:rPr>
          <w:rFonts w:ascii="Arial" w:hAnsi="Arial" w:cs="Arial"/>
          <w:color w:val="46463B"/>
          <w:spacing w:val="-6"/>
          <w:w w:val="80"/>
          <w:sz w:val="16"/>
          <w:szCs w:val="16"/>
        </w:rPr>
        <w:t xml:space="preserve">Include </w:t>
      </w:r>
      <w:r>
        <w:rPr>
          <w:rFonts w:ascii="Arial" w:hAnsi="Arial" w:cs="Arial"/>
          <w:color w:val="46463B"/>
          <w:w w:val="75"/>
          <w:sz w:val="16"/>
          <w:szCs w:val="16"/>
        </w:rPr>
        <w:t xml:space="preserve">'Comments on Demonstration Extension Request" </w:t>
      </w:r>
      <w:r>
        <w:rPr>
          <w:rFonts w:ascii="Arial" w:hAnsi="Arial" w:cs="Arial"/>
          <w:color w:val="46463B"/>
          <w:spacing w:val="-16"/>
          <w:w w:val="75"/>
          <w:sz w:val="16"/>
          <w:szCs w:val="16"/>
        </w:rPr>
        <w:t xml:space="preserve">In </w:t>
      </w:r>
      <w:r>
        <w:rPr>
          <w:rFonts w:ascii="Arial" w:hAnsi="Arial" w:cs="Arial"/>
          <w:color w:val="46463B"/>
          <w:w w:val="75"/>
          <w:sz w:val="16"/>
          <w:szCs w:val="16"/>
        </w:rPr>
        <w:t>the subject tine. By mall, please send comments to:</w:t>
      </w:r>
      <w:r>
        <w:rPr>
          <w:rFonts w:ascii="Arial" w:hAnsi="Arial" w:cs="Arial"/>
          <w:color w:val="46463B"/>
          <w:spacing w:val="-17"/>
          <w:w w:val="75"/>
          <w:sz w:val="16"/>
          <w:szCs w:val="16"/>
        </w:rPr>
        <w:t xml:space="preserve"> </w:t>
      </w:r>
      <w:r>
        <w:rPr>
          <w:rFonts w:ascii="Arial" w:hAnsi="Arial" w:cs="Arial"/>
          <w:color w:val="46463B"/>
          <w:w w:val="75"/>
          <w:sz w:val="16"/>
          <w:szCs w:val="16"/>
        </w:rPr>
        <w:t xml:space="preserve">EOHHS </w:t>
      </w:r>
      <w:r>
        <w:rPr>
          <w:rFonts w:ascii="Arial" w:hAnsi="Arial" w:cs="Arial"/>
          <w:color w:val="46463B"/>
          <w:w w:val="80"/>
          <w:sz w:val="16"/>
          <w:szCs w:val="16"/>
        </w:rPr>
        <w:t>Office</w:t>
      </w:r>
      <w:r>
        <w:rPr>
          <w:rFonts w:ascii="Arial" w:hAnsi="Arial" w:cs="Arial"/>
          <w:color w:val="46463B"/>
          <w:spacing w:val="-19"/>
          <w:w w:val="80"/>
          <w:sz w:val="16"/>
          <w:szCs w:val="16"/>
        </w:rPr>
        <w:t xml:space="preserve"> </w:t>
      </w:r>
      <w:r>
        <w:rPr>
          <w:rFonts w:ascii="Arial" w:hAnsi="Arial" w:cs="Arial"/>
          <w:color w:val="46463B"/>
          <w:w w:val="80"/>
          <w:sz w:val="16"/>
          <w:szCs w:val="16"/>
        </w:rPr>
        <w:t>of</w:t>
      </w:r>
      <w:r>
        <w:rPr>
          <w:rFonts w:ascii="Arial" w:hAnsi="Arial" w:cs="Arial"/>
          <w:color w:val="46463B"/>
          <w:spacing w:val="-18"/>
          <w:w w:val="80"/>
          <w:sz w:val="16"/>
          <w:szCs w:val="16"/>
        </w:rPr>
        <w:t xml:space="preserve"> </w:t>
      </w:r>
      <w:r>
        <w:rPr>
          <w:rFonts w:ascii="Arial" w:hAnsi="Arial" w:cs="Arial"/>
          <w:b/>
          <w:bCs/>
          <w:color w:val="46463B"/>
          <w:w w:val="80"/>
          <w:sz w:val="16"/>
          <w:szCs w:val="16"/>
        </w:rPr>
        <w:t>Medicaid,</w:t>
      </w:r>
      <w:r>
        <w:rPr>
          <w:rFonts w:ascii="Arial" w:hAnsi="Arial" w:cs="Arial"/>
          <w:b/>
          <w:bCs/>
          <w:color w:val="46463B"/>
          <w:spacing w:val="-19"/>
          <w:w w:val="80"/>
          <w:sz w:val="16"/>
          <w:szCs w:val="16"/>
        </w:rPr>
        <w:t xml:space="preserve"> </w:t>
      </w:r>
      <w:r>
        <w:rPr>
          <w:rFonts w:ascii="Arial" w:hAnsi="Arial" w:cs="Arial"/>
          <w:color w:val="46463B"/>
          <w:w w:val="80"/>
          <w:sz w:val="16"/>
          <w:szCs w:val="16"/>
        </w:rPr>
        <w:t>Attn:</w:t>
      </w:r>
      <w:r>
        <w:rPr>
          <w:rFonts w:ascii="Arial" w:hAnsi="Arial" w:cs="Arial"/>
          <w:color w:val="46463B"/>
          <w:spacing w:val="-17"/>
          <w:w w:val="80"/>
          <w:sz w:val="16"/>
          <w:szCs w:val="16"/>
        </w:rPr>
        <w:t xml:space="preserve"> </w:t>
      </w:r>
      <w:r>
        <w:rPr>
          <w:rFonts w:ascii="Arial" w:hAnsi="Arial" w:cs="Arial"/>
          <w:color w:val="46463B"/>
          <w:spacing w:val="-6"/>
          <w:w w:val="80"/>
          <w:sz w:val="16"/>
          <w:szCs w:val="16"/>
        </w:rPr>
        <w:t>1115</w:t>
      </w:r>
      <w:r>
        <w:rPr>
          <w:rFonts w:ascii="Arial" w:hAnsi="Arial" w:cs="Arial"/>
          <w:color w:val="46463B"/>
          <w:spacing w:val="-24"/>
          <w:w w:val="80"/>
          <w:sz w:val="16"/>
          <w:szCs w:val="16"/>
        </w:rPr>
        <w:t xml:space="preserve"> </w:t>
      </w:r>
      <w:r>
        <w:rPr>
          <w:rFonts w:ascii="Arial" w:hAnsi="Arial" w:cs="Arial"/>
          <w:color w:val="46463B"/>
          <w:w w:val="80"/>
          <w:sz w:val="16"/>
          <w:szCs w:val="16"/>
        </w:rPr>
        <w:t>Demonstration</w:t>
      </w:r>
      <w:r>
        <w:rPr>
          <w:rFonts w:ascii="Arial" w:hAnsi="Arial" w:cs="Arial"/>
          <w:color w:val="46463B"/>
          <w:spacing w:val="-18"/>
          <w:w w:val="80"/>
          <w:sz w:val="16"/>
          <w:szCs w:val="16"/>
        </w:rPr>
        <w:t xml:space="preserve"> </w:t>
      </w:r>
      <w:r>
        <w:rPr>
          <w:rFonts w:ascii="Arial" w:hAnsi="Arial" w:cs="Arial"/>
          <w:color w:val="46463B"/>
          <w:w w:val="80"/>
          <w:sz w:val="16"/>
          <w:szCs w:val="16"/>
        </w:rPr>
        <w:t>Com­ ments,</w:t>
      </w:r>
      <w:r>
        <w:rPr>
          <w:rFonts w:ascii="Arial" w:hAnsi="Arial" w:cs="Arial"/>
          <w:color w:val="46463B"/>
          <w:spacing w:val="-22"/>
          <w:w w:val="80"/>
          <w:sz w:val="16"/>
          <w:szCs w:val="16"/>
        </w:rPr>
        <w:t xml:space="preserve"> </w:t>
      </w:r>
      <w:r>
        <w:rPr>
          <w:rFonts w:ascii="Arial" w:hAnsi="Arial" w:cs="Arial"/>
          <w:color w:val="46463B"/>
          <w:w w:val="80"/>
          <w:sz w:val="16"/>
          <w:szCs w:val="16"/>
        </w:rPr>
        <w:t>One</w:t>
      </w:r>
      <w:r>
        <w:rPr>
          <w:rFonts w:ascii="Arial" w:hAnsi="Arial" w:cs="Arial"/>
          <w:color w:val="46463B"/>
          <w:spacing w:val="-24"/>
          <w:w w:val="80"/>
          <w:sz w:val="16"/>
          <w:szCs w:val="16"/>
        </w:rPr>
        <w:t xml:space="preserve"> </w:t>
      </w:r>
      <w:r>
        <w:rPr>
          <w:rFonts w:ascii="Arial" w:hAnsi="Arial" w:cs="Arial"/>
          <w:color w:val="46463B"/>
          <w:w w:val="80"/>
          <w:sz w:val="16"/>
          <w:szCs w:val="16"/>
        </w:rPr>
        <w:t>Ashburton</w:t>
      </w:r>
      <w:r>
        <w:rPr>
          <w:rFonts w:ascii="Arial" w:hAnsi="Arial" w:cs="Arial"/>
          <w:color w:val="46463B"/>
          <w:spacing w:val="-20"/>
          <w:w w:val="80"/>
          <w:sz w:val="16"/>
          <w:szCs w:val="16"/>
        </w:rPr>
        <w:t xml:space="preserve"> </w:t>
      </w:r>
      <w:r>
        <w:rPr>
          <w:rFonts w:ascii="Arial" w:hAnsi="Arial" w:cs="Arial"/>
          <w:color w:val="46463B"/>
          <w:w w:val="80"/>
          <w:sz w:val="16"/>
          <w:szCs w:val="16"/>
        </w:rPr>
        <w:t>Place,</w:t>
      </w:r>
      <w:r>
        <w:rPr>
          <w:rFonts w:ascii="Arial" w:hAnsi="Arial" w:cs="Arial"/>
          <w:color w:val="46463B"/>
          <w:spacing w:val="-22"/>
          <w:w w:val="80"/>
          <w:sz w:val="16"/>
          <w:szCs w:val="16"/>
        </w:rPr>
        <w:t xml:space="preserve"> </w:t>
      </w:r>
      <w:r>
        <w:rPr>
          <w:rFonts w:ascii="Arial" w:hAnsi="Arial" w:cs="Arial"/>
          <w:color w:val="46463B"/>
          <w:w w:val="80"/>
          <w:sz w:val="16"/>
          <w:szCs w:val="16"/>
        </w:rPr>
        <w:t>11th</w:t>
      </w:r>
      <w:r>
        <w:rPr>
          <w:rFonts w:ascii="Arial" w:hAnsi="Arial" w:cs="Arial"/>
          <w:color w:val="46463B"/>
          <w:spacing w:val="-25"/>
          <w:w w:val="80"/>
          <w:sz w:val="16"/>
          <w:szCs w:val="16"/>
        </w:rPr>
        <w:t xml:space="preserve"> </w:t>
      </w:r>
      <w:r>
        <w:rPr>
          <w:rFonts w:ascii="Arial" w:hAnsi="Arial" w:cs="Arial"/>
          <w:color w:val="46463B"/>
          <w:w w:val="80"/>
          <w:sz w:val="16"/>
          <w:szCs w:val="16"/>
        </w:rPr>
        <w:t>Floor,</w:t>
      </w:r>
      <w:r>
        <w:rPr>
          <w:rFonts w:ascii="Arial" w:hAnsi="Arial" w:cs="Arial"/>
          <w:color w:val="46463B"/>
          <w:spacing w:val="-23"/>
          <w:w w:val="80"/>
          <w:sz w:val="16"/>
          <w:szCs w:val="16"/>
        </w:rPr>
        <w:t xml:space="preserve"> </w:t>
      </w:r>
      <w:r>
        <w:rPr>
          <w:rFonts w:ascii="Arial" w:hAnsi="Arial" w:cs="Arial"/>
          <w:color w:val="46463B"/>
          <w:w w:val="80"/>
          <w:sz w:val="16"/>
          <w:szCs w:val="16"/>
        </w:rPr>
        <w:t>Boston,</w:t>
      </w:r>
      <w:r>
        <w:rPr>
          <w:rFonts w:ascii="Arial" w:hAnsi="Arial" w:cs="Arial"/>
          <w:color w:val="46463B"/>
          <w:spacing w:val="-21"/>
          <w:w w:val="80"/>
          <w:sz w:val="16"/>
          <w:szCs w:val="16"/>
        </w:rPr>
        <w:t xml:space="preserve"> </w:t>
      </w:r>
      <w:r>
        <w:rPr>
          <w:rFonts w:ascii="Arial" w:hAnsi="Arial" w:cs="Arial"/>
          <w:color w:val="46463B"/>
          <w:w w:val="80"/>
          <w:sz w:val="16"/>
          <w:szCs w:val="16"/>
        </w:rPr>
        <w:t>MA 02108.</w:t>
      </w:r>
      <w:r>
        <w:rPr>
          <w:rFonts w:ascii="Arial" w:hAnsi="Arial" w:cs="Arial"/>
          <w:color w:val="46463B"/>
          <w:spacing w:val="14"/>
          <w:w w:val="80"/>
          <w:sz w:val="16"/>
          <w:szCs w:val="16"/>
        </w:rPr>
        <w:t xml:space="preserve"> </w:t>
      </w:r>
      <w:r>
        <w:rPr>
          <w:rFonts w:ascii="Arial" w:hAnsi="Arial" w:cs="Arial"/>
          <w:color w:val="46463B"/>
          <w:w w:val="80"/>
          <w:sz w:val="16"/>
          <w:szCs w:val="16"/>
        </w:rPr>
        <w:t>Comments</w:t>
      </w:r>
      <w:r>
        <w:rPr>
          <w:rFonts w:ascii="Arial" w:hAnsi="Arial" w:cs="Arial"/>
          <w:color w:val="46463B"/>
          <w:spacing w:val="-6"/>
          <w:w w:val="80"/>
          <w:sz w:val="16"/>
          <w:szCs w:val="16"/>
        </w:rPr>
        <w:t xml:space="preserve"> </w:t>
      </w:r>
      <w:r>
        <w:rPr>
          <w:rFonts w:ascii="Arial" w:hAnsi="Arial" w:cs="Arial"/>
          <w:color w:val="46463B"/>
          <w:w w:val="80"/>
          <w:sz w:val="16"/>
          <w:szCs w:val="16"/>
        </w:rPr>
        <w:t>must</w:t>
      </w:r>
      <w:r>
        <w:rPr>
          <w:rFonts w:ascii="Arial" w:hAnsi="Arial" w:cs="Arial"/>
          <w:color w:val="46463B"/>
          <w:spacing w:val="-15"/>
          <w:w w:val="80"/>
          <w:sz w:val="16"/>
          <w:szCs w:val="16"/>
        </w:rPr>
        <w:t xml:space="preserve"> </w:t>
      </w:r>
      <w:r>
        <w:rPr>
          <w:rFonts w:ascii="Times New Roman" w:hAnsi="Times New Roman" w:cs="Times New Roman"/>
          <w:color w:val="46463B"/>
          <w:w w:val="80"/>
          <w:sz w:val="16"/>
          <w:szCs w:val="16"/>
        </w:rPr>
        <w:t>be</w:t>
      </w:r>
      <w:r>
        <w:rPr>
          <w:rFonts w:ascii="Times New Roman" w:hAnsi="Times New Roman" w:cs="Times New Roman"/>
          <w:color w:val="46463B"/>
          <w:spacing w:val="-7"/>
          <w:w w:val="80"/>
          <w:sz w:val="16"/>
          <w:szCs w:val="16"/>
        </w:rPr>
        <w:t xml:space="preserve"> </w:t>
      </w:r>
      <w:r>
        <w:rPr>
          <w:rFonts w:ascii="Arial" w:hAnsi="Arial" w:cs="Arial"/>
          <w:color w:val="46463B"/>
          <w:w w:val="80"/>
          <w:sz w:val="16"/>
          <w:szCs w:val="16"/>
        </w:rPr>
        <w:t>received</w:t>
      </w:r>
      <w:r>
        <w:rPr>
          <w:rFonts w:ascii="Arial" w:hAnsi="Arial" w:cs="Arial"/>
          <w:color w:val="46463B"/>
          <w:spacing w:val="-10"/>
          <w:w w:val="80"/>
          <w:sz w:val="16"/>
          <w:szCs w:val="16"/>
        </w:rPr>
        <w:t xml:space="preserve"> </w:t>
      </w:r>
      <w:r>
        <w:rPr>
          <w:rFonts w:ascii="Arial" w:hAnsi="Arial" w:cs="Arial"/>
          <w:color w:val="46463B"/>
          <w:w w:val="80"/>
          <w:sz w:val="15"/>
          <w:szCs w:val="15"/>
        </w:rPr>
        <w:t>by</w:t>
      </w:r>
      <w:r>
        <w:rPr>
          <w:rFonts w:ascii="Arial" w:hAnsi="Arial" w:cs="Arial"/>
          <w:color w:val="46463B"/>
          <w:spacing w:val="-12"/>
          <w:w w:val="80"/>
          <w:sz w:val="15"/>
          <w:szCs w:val="15"/>
        </w:rPr>
        <w:t xml:space="preserve"> </w:t>
      </w:r>
      <w:r>
        <w:rPr>
          <w:rFonts w:ascii="Arial" w:hAnsi="Arial" w:cs="Arial"/>
          <w:color w:val="46463B"/>
          <w:w w:val="80"/>
          <w:sz w:val="16"/>
          <w:szCs w:val="16"/>
        </w:rPr>
        <w:t>5</w:t>
      </w:r>
      <w:r>
        <w:rPr>
          <w:rFonts w:ascii="Arial" w:hAnsi="Arial" w:cs="Arial"/>
          <w:color w:val="46463B"/>
          <w:spacing w:val="-9"/>
          <w:w w:val="80"/>
          <w:sz w:val="16"/>
          <w:szCs w:val="16"/>
        </w:rPr>
        <w:t xml:space="preserve"> </w:t>
      </w:r>
      <w:r>
        <w:rPr>
          <w:rFonts w:ascii="Arial" w:hAnsi="Arial" w:cs="Arial"/>
          <w:color w:val="46463B"/>
          <w:w w:val="80"/>
          <w:sz w:val="16"/>
          <w:szCs w:val="16"/>
        </w:rPr>
        <w:t>pm</w:t>
      </w:r>
      <w:r>
        <w:rPr>
          <w:rFonts w:ascii="Arial" w:hAnsi="Arial" w:cs="Arial"/>
          <w:color w:val="46463B"/>
          <w:spacing w:val="-19"/>
          <w:w w:val="80"/>
          <w:sz w:val="16"/>
          <w:szCs w:val="16"/>
        </w:rPr>
        <w:t xml:space="preserve"> </w:t>
      </w:r>
      <w:r>
        <w:rPr>
          <w:rFonts w:ascii="Arial" w:hAnsi="Arial" w:cs="Arial"/>
          <w:color w:val="46463B"/>
          <w:w w:val="80"/>
          <w:sz w:val="16"/>
          <w:szCs w:val="16"/>
        </w:rPr>
        <w:t>on</w:t>
      </w:r>
      <w:r>
        <w:rPr>
          <w:rFonts w:ascii="Arial" w:hAnsi="Arial" w:cs="Arial"/>
          <w:color w:val="46463B"/>
          <w:spacing w:val="-20"/>
          <w:w w:val="80"/>
          <w:sz w:val="16"/>
          <w:szCs w:val="16"/>
        </w:rPr>
        <w:t xml:space="preserve"> </w:t>
      </w:r>
      <w:r>
        <w:rPr>
          <w:rFonts w:ascii="Arial" w:hAnsi="Arial" w:cs="Arial"/>
          <w:color w:val="46463B"/>
          <w:w w:val="80"/>
          <w:sz w:val="16"/>
          <w:szCs w:val="16"/>
        </w:rPr>
        <w:t xml:space="preserve">July 15, 2016 </w:t>
      </w:r>
      <w:r>
        <w:rPr>
          <w:rFonts w:ascii="Arial" w:hAnsi="Arial" w:cs="Arial"/>
          <w:color w:val="46463B"/>
          <w:spacing w:val="-21"/>
          <w:w w:val="80"/>
          <w:sz w:val="16"/>
          <w:szCs w:val="16"/>
        </w:rPr>
        <w:t xml:space="preserve">In </w:t>
      </w:r>
      <w:r>
        <w:rPr>
          <w:rFonts w:ascii="Arial" w:hAnsi="Arial" w:cs="Arial"/>
          <w:color w:val="46463B"/>
          <w:w w:val="80"/>
          <w:sz w:val="16"/>
          <w:szCs w:val="16"/>
        </w:rPr>
        <w:t xml:space="preserve">order </w:t>
      </w:r>
      <w:r>
        <w:rPr>
          <w:rFonts w:ascii="Times New Roman" w:hAnsi="Times New Roman" w:cs="Times New Roman"/>
          <w:color w:val="46463B"/>
          <w:w w:val="80"/>
          <w:sz w:val="18"/>
          <w:szCs w:val="18"/>
        </w:rPr>
        <w:t xml:space="preserve">to </w:t>
      </w:r>
      <w:r>
        <w:rPr>
          <w:rFonts w:ascii="Arial" w:hAnsi="Arial" w:cs="Arial"/>
          <w:color w:val="46463B"/>
          <w:w w:val="80"/>
          <w:sz w:val="16"/>
          <w:szCs w:val="16"/>
        </w:rPr>
        <w:t>be considered. Paper copies of submitted</w:t>
      </w:r>
      <w:r>
        <w:rPr>
          <w:rFonts w:ascii="Arial" w:hAnsi="Arial" w:cs="Arial"/>
          <w:color w:val="46463B"/>
          <w:spacing w:val="-15"/>
          <w:w w:val="80"/>
          <w:sz w:val="16"/>
          <w:szCs w:val="16"/>
        </w:rPr>
        <w:t xml:space="preserve"> </w:t>
      </w:r>
      <w:r>
        <w:rPr>
          <w:rFonts w:ascii="Arial" w:hAnsi="Arial" w:cs="Arial"/>
          <w:color w:val="46463B"/>
          <w:w w:val="80"/>
          <w:sz w:val="16"/>
          <w:szCs w:val="16"/>
        </w:rPr>
        <w:t>comments</w:t>
      </w:r>
      <w:r>
        <w:rPr>
          <w:rFonts w:ascii="Arial" w:hAnsi="Arial" w:cs="Arial"/>
          <w:color w:val="46463B"/>
          <w:spacing w:val="-13"/>
          <w:w w:val="80"/>
          <w:sz w:val="16"/>
          <w:szCs w:val="16"/>
        </w:rPr>
        <w:t xml:space="preserve"> </w:t>
      </w:r>
      <w:r>
        <w:rPr>
          <w:rFonts w:ascii="Arial" w:hAnsi="Arial" w:cs="Arial"/>
          <w:color w:val="46463B"/>
          <w:w w:val="80"/>
          <w:sz w:val="16"/>
          <w:szCs w:val="16"/>
        </w:rPr>
        <w:t>may</w:t>
      </w:r>
      <w:r>
        <w:rPr>
          <w:rFonts w:ascii="Arial" w:hAnsi="Arial" w:cs="Arial"/>
          <w:color w:val="46463B"/>
          <w:spacing w:val="-17"/>
          <w:w w:val="80"/>
          <w:sz w:val="16"/>
          <w:szCs w:val="16"/>
        </w:rPr>
        <w:t xml:space="preserve"> </w:t>
      </w:r>
      <w:r>
        <w:rPr>
          <w:rFonts w:ascii="Arial" w:hAnsi="Arial" w:cs="Arial"/>
          <w:color w:val="46463B"/>
          <w:w w:val="80"/>
          <w:sz w:val="16"/>
          <w:szCs w:val="16"/>
        </w:rPr>
        <w:t>be</w:t>
      </w:r>
      <w:r>
        <w:rPr>
          <w:rFonts w:ascii="Arial" w:hAnsi="Arial" w:cs="Arial"/>
          <w:color w:val="46463B"/>
          <w:spacing w:val="-20"/>
          <w:w w:val="80"/>
          <w:sz w:val="16"/>
          <w:szCs w:val="16"/>
        </w:rPr>
        <w:t xml:space="preserve"> </w:t>
      </w:r>
      <w:r>
        <w:rPr>
          <w:rFonts w:ascii="Arial" w:hAnsi="Arial" w:cs="Arial"/>
          <w:color w:val="46463B"/>
          <w:w w:val="80"/>
          <w:sz w:val="16"/>
          <w:szCs w:val="16"/>
        </w:rPr>
        <w:t>obtained</w:t>
      </w:r>
      <w:r>
        <w:rPr>
          <w:rFonts w:ascii="Arial" w:hAnsi="Arial" w:cs="Arial"/>
          <w:color w:val="46463B"/>
          <w:spacing w:val="-21"/>
          <w:w w:val="80"/>
          <w:sz w:val="16"/>
          <w:szCs w:val="16"/>
        </w:rPr>
        <w:t xml:space="preserve"> </w:t>
      </w:r>
      <w:r>
        <w:rPr>
          <w:rFonts w:ascii="Arial" w:hAnsi="Arial" w:cs="Arial"/>
          <w:color w:val="46463B"/>
          <w:spacing w:val="-14"/>
          <w:w w:val="80"/>
          <w:sz w:val="16"/>
          <w:szCs w:val="16"/>
        </w:rPr>
        <w:t>In</w:t>
      </w:r>
      <w:r>
        <w:rPr>
          <w:rFonts w:ascii="Arial" w:hAnsi="Arial" w:cs="Arial"/>
          <w:color w:val="46463B"/>
          <w:spacing w:val="-24"/>
          <w:w w:val="80"/>
          <w:sz w:val="16"/>
          <w:szCs w:val="16"/>
        </w:rPr>
        <w:t xml:space="preserve"> </w:t>
      </w:r>
      <w:r>
        <w:rPr>
          <w:rFonts w:ascii="Arial" w:hAnsi="Arial" w:cs="Arial"/>
          <w:color w:val="46463B"/>
          <w:w w:val="80"/>
          <w:sz w:val="16"/>
          <w:szCs w:val="16"/>
        </w:rPr>
        <w:t>person</w:t>
      </w:r>
      <w:r>
        <w:rPr>
          <w:rFonts w:ascii="Arial" w:hAnsi="Arial" w:cs="Arial"/>
          <w:color w:val="46463B"/>
          <w:spacing w:val="-18"/>
          <w:w w:val="80"/>
          <w:sz w:val="16"/>
          <w:szCs w:val="16"/>
        </w:rPr>
        <w:t xml:space="preserve"> </w:t>
      </w:r>
      <w:r>
        <w:rPr>
          <w:rFonts w:ascii="Arial" w:hAnsi="Arial" w:cs="Arial"/>
          <w:color w:val="46463B"/>
          <w:w w:val="80"/>
          <w:sz w:val="16"/>
          <w:szCs w:val="16"/>
        </w:rPr>
        <w:t>by</w:t>
      </w:r>
      <w:r>
        <w:rPr>
          <w:rFonts w:ascii="Arial" w:hAnsi="Arial" w:cs="Arial"/>
          <w:color w:val="46463B"/>
          <w:spacing w:val="-20"/>
          <w:w w:val="80"/>
          <w:sz w:val="16"/>
          <w:szCs w:val="16"/>
        </w:rPr>
        <w:t xml:space="preserve"> </w:t>
      </w:r>
      <w:r>
        <w:rPr>
          <w:rFonts w:ascii="Arial" w:hAnsi="Arial" w:cs="Arial"/>
          <w:color w:val="46463B"/>
          <w:w w:val="80"/>
          <w:sz w:val="16"/>
          <w:szCs w:val="16"/>
        </w:rPr>
        <w:t xml:space="preserve">re­ </w:t>
      </w:r>
      <w:r>
        <w:rPr>
          <w:rFonts w:ascii="Arial" w:hAnsi="Arial" w:cs="Arial"/>
          <w:color w:val="46463B"/>
          <w:w w:val="75"/>
          <w:sz w:val="16"/>
          <w:szCs w:val="16"/>
        </w:rPr>
        <w:t>quest</w:t>
      </w:r>
      <w:r>
        <w:rPr>
          <w:rFonts w:ascii="Arial" w:hAnsi="Arial" w:cs="Arial"/>
          <w:color w:val="46463B"/>
          <w:spacing w:val="-7"/>
          <w:w w:val="75"/>
          <w:sz w:val="16"/>
          <w:szCs w:val="16"/>
        </w:rPr>
        <w:t xml:space="preserve"> </w:t>
      </w:r>
      <w:r>
        <w:rPr>
          <w:rFonts w:ascii="Times New Roman" w:hAnsi="Times New Roman" w:cs="Times New Roman"/>
          <w:color w:val="46463B"/>
          <w:w w:val="75"/>
          <w:sz w:val="16"/>
          <w:szCs w:val="16"/>
        </w:rPr>
        <w:t>from</w:t>
      </w:r>
      <w:r>
        <w:rPr>
          <w:rFonts w:ascii="Times New Roman" w:hAnsi="Times New Roman" w:cs="Times New Roman"/>
          <w:color w:val="46463B"/>
          <w:spacing w:val="2"/>
          <w:w w:val="75"/>
          <w:sz w:val="16"/>
          <w:szCs w:val="16"/>
        </w:rPr>
        <w:t xml:space="preserve"> </w:t>
      </w:r>
      <w:r>
        <w:rPr>
          <w:rFonts w:ascii="Arial" w:hAnsi="Arial" w:cs="Arial"/>
          <w:color w:val="46463B"/>
          <w:w w:val="75"/>
          <w:sz w:val="16"/>
          <w:szCs w:val="16"/>
        </w:rPr>
        <w:t>9</w:t>
      </w:r>
      <w:r>
        <w:rPr>
          <w:rFonts w:ascii="Arial" w:hAnsi="Arial" w:cs="Arial"/>
          <w:color w:val="46463B"/>
          <w:spacing w:val="-8"/>
          <w:w w:val="75"/>
          <w:sz w:val="16"/>
          <w:szCs w:val="16"/>
        </w:rPr>
        <w:t xml:space="preserve"> </w:t>
      </w:r>
      <w:r>
        <w:rPr>
          <w:rFonts w:ascii="Arial" w:hAnsi="Arial" w:cs="Arial"/>
          <w:color w:val="46463B"/>
          <w:w w:val="75"/>
          <w:sz w:val="16"/>
          <w:szCs w:val="16"/>
        </w:rPr>
        <w:t>am-5</w:t>
      </w:r>
      <w:r>
        <w:rPr>
          <w:rFonts w:ascii="Arial" w:hAnsi="Arial" w:cs="Arial"/>
          <w:color w:val="46463B"/>
          <w:spacing w:val="-3"/>
          <w:w w:val="75"/>
          <w:sz w:val="16"/>
          <w:szCs w:val="16"/>
        </w:rPr>
        <w:t xml:space="preserve"> </w:t>
      </w:r>
      <w:r>
        <w:rPr>
          <w:rFonts w:ascii="Arial" w:hAnsi="Arial" w:cs="Arial"/>
          <w:color w:val="46463B"/>
          <w:w w:val="75"/>
          <w:sz w:val="16"/>
          <w:szCs w:val="16"/>
        </w:rPr>
        <w:t>pm</w:t>
      </w:r>
      <w:r>
        <w:rPr>
          <w:rFonts w:ascii="Arial" w:hAnsi="Arial" w:cs="Arial"/>
          <w:color w:val="46463B"/>
          <w:spacing w:val="-10"/>
          <w:w w:val="75"/>
          <w:sz w:val="16"/>
          <w:szCs w:val="16"/>
        </w:rPr>
        <w:t xml:space="preserve"> </w:t>
      </w:r>
      <w:r>
        <w:rPr>
          <w:rFonts w:ascii="Arial" w:hAnsi="Arial" w:cs="Arial"/>
          <w:color w:val="46463B"/>
          <w:w w:val="75"/>
          <w:sz w:val="16"/>
          <w:szCs w:val="16"/>
        </w:rPr>
        <w:t>at</w:t>
      </w:r>
      <w:r>
        <w:rPr>
          <w:rFonts w:ascii="Arial" w:hAnsi="Arial" w:cs="Arial"/>
          <w:color w:val="46463B"/>
          <w:spacing w:val="-6"/>
          <w:w w:val="75"/>
          <w:sz w:val="16"/>
          <w:szCs w:val="16"/>
        </w:rPr>
        <w:t xml:space="preserve"> </w:t>
      </w:r>
      <w:r>
        <w:rPr>
          <w:rFonts w:ascii="Arial" w:hAnsi="Arial" w:cs="Arial"/>
          <w:color w:val="46463B"/>
          <w:w w:val="75"/>
          <w:sz w:val="16"/>
          <w:szCs w:val="16"/>
        </w:rPr>
        <w:t>EOHHS,</w:t>
      </w:r>
      <w:r>
        <w:rPr>
          <w:rFonts w:ascii="Arial" w:hAnsi="Arial" w:cs="Arial"/>
          <w:color w:val="46463B"/>
          <w:spacing w:val="-4"/>
          <w:w w:val="75"/>
          <w:sz w:val="16"/>
          <w:szCs w:val="16"/>
        </w:rPr>
        <w:t xml:space="preserve"> </w:t>
      </w:r>
      <w:r>
        <w:rPr>
          <w:rFonts w:ascii="Arial" w:hAnsi="Arial" w:cs="Arial"/>
          <w:color w:val="46463B"/>
          <w:w w:val="75"/>
          <w:sz w:val="16"/>
          <w:szCs w:val="16"/>
        </w:rPr>
        <w:t>One</w:t>
      </w:r>
      <w:r>
        <w:rPr>
          <w:rFonts w:ascii="Arial" w:hAnsi="Arial" w:cs="Arial"/>
          <w:color w:val="46463B"/>
          <w:spacing w:val="-7"/>
          <w:w w:val="75"/>
          <w:sz w:val="16"/>
          <w:szCs w:val="16"/>
        </w:rPr>
        <w:t xml:space="preserve"> </w:t>
      </w:r>
      <w:r>
        <w:rPr>
          <w:rFonts w:ascii="Arial" w:hAnsi="Arial" w:cs="Arial"/>
          <w:color w:val="46463B"/>
          <w:w w:val="75"/>
          <w:sz w:val="16"/>
          <w:szCs w:val="16"/>
        </w:rPr>
        <w:t>Ashburton</w:t>
      </w:r>
      <w:r>
        <w:rPr>
          <w:rFonts w:ascii="Arial" w:hAnsi="Arial" w:cs="Arial"/>
          <w:color w:val="46463B"/>
          <w:spacing w:val="8"/>
          <w:w w:val="75"/>
          <w:sz w:val="16"/>
          <w:szCs w:val="16"/>
        </w:rPr>
        <w:t xml:space="preserve"> </w:t>
      </w:r>
      <w:r>
        <w:rPr>
          <w:rFonts w:ascii="Arial" w:hAnsi="Arial" w:cs="Arial"/>
          <w:color w:val="46463B"/>
          <w:w w:val="75"/>
          <w:sz w:val="16"/>
          <w:szCs w:val="16"/>
        </w:rPr>
        <w:t>Place,</w:t>
      </w:r>
    </w:p>
    <w:p w:rsidR="00610E6C" w:rsidRDefault="00610E6C">
      <w:pPr>
        <w:pStyle w:val="BodyText"/>
        <w:kinsoku w:val="0"/>
        <w:overflowPunct w:val="0"/>
        <w:spacing w:line="204" w:lineRule="auto"/>
        <w:ind w:left="115" w:hanging="1"/>
        <w:jc w:val="center"/>
        <w:rPr>
          <w:rFonts w:ascii="Arial" w:hAnsi="Arial" w:cs="Arial"/>
          <w:color w:val="46463B"/>
          <w:w w:val="75"/>
          <w:sz w:val="16"/>
          <w:szCs w:val="16"/>
        </w:rPr>
      </w:pPr>
      <w:r>
        <w:rPr>
          <w:rFonts w:ascii="Times New Roman" w:hAnsi="Times New Roman" w:cs="Times New Roman"/>
          <w:sz w:val="24"/>
          <w:szCs w:val="24"/>
        </w:rPr>
        <w:br w:type="column"/>
      </w:r>
      <w:r>
        <w:rPr>
          <w:rFonts w:ascii="Arial" w:hAnsi="Arial" w:cs="Arial"/>
          <w:color w:val="46463B"/>
          <w:w w:val="75"/>
          <w:sz w:val="16"/>
          <w:szCs w:val="16"/>
        </w:rPr>
        <w:lastRenderedPageBreak/>
        <w:t>of</w:t>
      </w:r>
      <w:r>
        <w:rPr>
          <w:rFonts w:ascii="Arial" w:hAnsi="Arial" w:cs="Arial"/>
          <w:color w:val="46463B"/>
          <w:spacing w:val="-4"/>
          <w:w w:val="75"/>
          <w:sz w:val="16"/>
          <w:szCs w:val="16"/>
        </w:rPr>
        <w:t xml:space="preserve"> </w:t>
      </w:r>
      <w:r>
        <w:rPr>
          <w:rFonts w:ascii="Arial" w:hAnsi="Arial" w:cs="Arial"/>
          <w:color w:val="46463B"/>
          <w:w w:val="75"/>
          <w:sz w:val="16"/>
          <w:szCs w:val="16"/>
        </w:rPr>
        <w:t>record</w:t>
      </w:r>
      <w:r>
        <w:rPr>
          <w:rFonts w:ascii="Arial" w:hAnsi="Arial" w:cs="Arial"/>
          <w:color w:val="46463B"/>
          <w:spacing w:val="-9"/>
          <w:w w:val="75"/>
          <w:sz w:val="16"/>
          <w:szCs w:val="16"/>
        </w:rPr>
        <w:t xml:space="preserve"> </w:t>
      </w:r>
      <w:r>
        <w:rPr>
          <w:rFonts w:ascii="Arial" w:hAnsi="Arial" w:cs="Arial"/>
          <w:color w:val="46463B"/>
          <w:w w:val="75"/>
          <w:sz w:val="16"/>
          <w:szCs w:val="16"/>
        </w:rPr>
        <w:t>entlUed</w:t>
      </w:r>
      <w:r>
        <w:rPr>
          <w:rFonts w:ascii="Arial" w:hAnsi="Arial" w:cs="Arial"/>
          <w:color w:val="46463B"/>
          <w:spacing w:val="-9"/>
          <w:w w:val="75"/>
          <w:sz w:val="16"/>
          <w:szCs w:val="16"/>
        </w:rPr>
        <w:t xml:space="preserve"> </w:t>
      </w:r>
      <w:r>
        <w:rPr>
          <w:rFonts w:ascii="Arial" w:hAnsi="Arial" w:cs="Arial"/>
          <w:color w:val="46463B"/>
          <w:w w:val="75"/>
          <w:sz w:val="16"/>
          <w:szCs w:val="16"/>
        </w:rPr>
        <w:t>to</w:t>
      </w:r>
      <w:r>
        <w:rPr>
          <w:rFonts w:ascii="Arial" w:hAnsi="Arial" w:cs="Arial"/>
          <w:color w:val="46463B"/>
          <w:spacing w:val="-6"/>
          <w:w w:val="75"/>
          <w:sz w:val="16"/>
          <w:szCs w:val="16"/>
        </w:rPr>
        <w:t xml:space="preserve"> </w:t>
      </w:r>
      <w:r>
        <w:rPr>
          <w:rFonts w:ascii="Arial" w:hAnsi="Arial" w:cs="Arial"/>
          <w:color w:val="46463B"/>
          <w:w w:val="75"/>
          <w:sz w:val="16"/>
          <w:szCs w:val="16"/>
        </w:rPr>
        <w:t>precedence</w:t>
      </w:r>
      <w:r>
        <w:rPr>
          <w:rFonts w:ascii="Arial" w:hAnsi="Arial" w:cs="Arial"/>
          <w:color w:val="46463B"/>
          <w:spacing w:val="-1"/>
          <w:w w:val="75"/>
          <w:sz w:val="16"/>
          <w:szCs w:val="16"/>
        </w:rPr>
        <w:t xml:space="preserve"> </w:t>
      </w:r>
      <w:r>
        <w:rPr>
          <w:rFonts w:ascii="Arial" w:hAnsi="Arial" w:cs="Arial"/>
          <w:color w:val="46463B"/>
          <w:w w:val="75"/>
          <w:sz w:val="16"/>
          <w:szCs w:val="16"/>
        </w:rPr>
        <w:t>over</w:t>
      </w:r>
      <w:r>
        <w:rPr>
          <w:rFonts w:ascii="Arial" w:hAnsi="Arial" w:cs="Arial"/>
          <w:color w:val="46463B"/>
          <w:spacing w:val="-15"/>
          <w:w w:val="75"/>
          <w:sz w:val="16"/>
          <w:szCs w:val="16"/>
        </w:rPr>
        <w:t xml:space="preserve"> </w:t>
      </w:r>
      <w:r>
        <w:rPr>
          <w:rFonts w:ascii="Arial" w:hAnsi="Arial" w:cs="Arial"/>
          <w:color w:val="46463B"/>
          <w:w w:val="75"/>
          <w:sz w:val="16"/>
          <w:szCs w:val="16"/>
        </w:rPr>
        <w:t>this</w:t>
      </w:r>
      <w:r>
        <w:rPr>
          <w:rFonts w:ascii="Arial" w:hAnsi="Arial" w:cs="Arial"/>
          <w:color w:val="46463B"/>
          <w:spacing w:val="-9"/>
          <w:w w:val="75"/>
          <w:sz w:val="16"/>
          <w:szCs w:val="16"/>
        </w:rPr>
        <w:t xml:space="preserve"> </w:t>
      </w:r>
      <w:r>
        <w:rPr>
          <w:rFonts w:ascii="Arial" w:hAnsi="Arial" w:cs="Arial"/>
          <w:color w:val="46463B"/>
          <w:w w:val="75"/>
          <w:sz w:val="16"/>
          <w:szCs w:val="16"/>
        </w:rPr>
        <w:t>mortgage,</w:t>
      </w:r>
      <w:r>
        <w:rPr>
          <w:rFonts w:ascii="Arial" w:hAnsi="Arial" w:cs="Arial"/>
          <w:color w:val="46463B"/>
          <w:spacing w:val="-1"/>
          <w:w w:val="75"/>
          <w:sz w:val="16"/>
          <w:szCs w:val="16"/>
        </w:rPr>
        <w:t xml:space="preserve"> </w:t>
      </w:r>
      <w:r>
        <w:rPr>
          <w:rFonts w:ascii="Arial" w:hAnsi="Arial" w:cs="Arial"/>
          <w:color w:val="46463B"/>
          <w:w w:val="75"/>
          <w:sz w:val="16"/>
          <w:szCs w:val="16"/>
        </w:rPr>
        <w:t xml:space="preserve">and </w:t>
      </w:r>
      <w:r>
        <w:rPr>
          <w:rFonts w:ascii="Arial" w:hAnsi="Arial" w:cs="Arial"/>
          <w:color w:val="46463B"/>
          <w:w w:val="80"/>
          <w:sz w:val="16"/>
          <w:szCs w:val="16"/>
        </w:rPr>
        <w:t>subject</w:t>
      </w:r>
      <w:r>
        <w:rPr>
          <w:rFonts w:ascii="Arial" w:hAnsi="Arial" w:cs="Arial"/>
          <w:color w:val="46463B"/>
          <w:spacing w:val="-23"/>
          <w:w w:val="80"/>
          <w:sz w:val="16"/>
          <w:szCs w:val="16"/>
        </w:rPr>
        <w:t xml:space="preserve"> </w:t>
      </w:r>
      <w:r>
        <w:rPr>
          <w:rFonts w:ascii="Arial" w:hAnsi="Arial" w:cs="Arial"/>
          <w:color w:val="46463B"/>
          <w:w w:val="80"/>
          <w:sz w:val="16"/>
          <w:szCs w:val="16"/>
        </w:rPr>
        <w:t>to</w:t>
      </w:r>
      <w:r>
        <w:rPr>
          <w:rFonts w:ascii="Arial" w:hAnsi="Arial" w:cs="Arial"/>
          <w:color w:val="46463B"/>
          <w:spacing w:val="-20"/>
          <w:w w:val="80"/>
          <w:sz w:val="16"/>
          <w:szCs w:val="16"/>
        </w:rPr>
        <w:t xml:space="preserve"> </w:t>
      </w:r>
      <w:r>
        <w:rPr>
          <w:rFonts w:ascii="Arial" w:hAnsi="Arial" w:cs="Arial"/>
          <w:color w:val="46463B"/>
          <w:w w:val="80"/>
          <w:sz w:val="16"/>
          <w:szCs w:val="16"/>
        </w:rPr>
        <w:t>and</w:t>
      </w:r>
      <w:r>
        <w:rPr>
          <w:rFonts w:ascii="Arial" w:hAnsi="Arial" w:cs="Arial"/>
          <w:color w:val="46463B"/>
          <w:spacing w:val="-23"/>
          <w:w w:val="80"/>
          <w:sz w:val="16"/>
          <w:szCs w:val="16"/>
        </w:rPr>
        <w:t xml:space="preserve"> </w:t>
      </w:r>
      <w:r>
        <w:rPr>
          <w:rFonts w:ascii="Arial" w:hAnsi="Arial" w:cs="Arial"/>
          <w:color w:val="46463B"/>
          <w:w w:val="80"/>
          <w:sz w:val="16"/>
          <w:szCs w:val="16"/>
        </w:rPr>
        <w:t>with</w:t>
      </w:r>
      <w:r>
        <w:rPr>
          <w:rFonts w:ascii="Arial" w:hAnsi="Arial" w:cs="Arial"/>
          <w:color w:val="46463B"/>
          <w:spacing w:val="-23"/>
          <w:w w:val="80"/>
          <w:sz w:val="16"/>
          <w:szCs w:val="16"/>
        </w:rPr>
        <w:t xml:space="preserve"> </w:t>
      </w:r>
      <w:r>
        <w:rPr>
          <w:rFonts w:ascii="Arial" w:hAnsi="Arial" w:cs="Arial"/>
          <w:color w:val="46463B"/>
          <w:w w:val="80"/>
          <w:sz w:val="16"/>
          <w:szCs w:val="16"/>
        </w:rPr>
        <w:t>the</w:t>
      </w:r>
      <w:r>
        <w:rPr>
          <w:rFonts w:ascii="Arial" w:hAnsi="Arial" w:cs="Arial"/>
          <w:color w:val="46463B"/>
          <w:spacing w:val="-22"/>
          <w:w w:val="80"/>
          <w:sz w:val="16"/>
          <w:szCs w:val="16"/>
        </w:rPr>
        <w:t xml:space="preserve"> </w:t>
      </w:r>
      <w:r>
        <w:rPr>
          <w:rFonts w:ascii="Arial" w:hAnsi="Arial" w:cs="Arial"/>
          <w:color w:val="46463B"/>
          <w:w w:val="80"/>
          <w:sz w:val="16"/>
          <w:szCs w:val="16"/>
        </w:rPr>
        <w:t>benefit</w:t>
      </w:r>
      <w:r>
        <w:rPr>
          <w:rFonts w:ascii="Arial" w:hAnsi="Arial" w:cs="Arial"/>
          <w:color w:val="46463B"/>
          <w:spacing w:val="-21"/>
          <w:w w:val="80"/>
          <w:sz w:val="16"/>
          <w:szCs w:val="16"/>
        </w:rPr>
        <w:t xml:space="preserve"> </w:t>
      </w:r>
      <w:r>
        <w:rPr>
          <w:rFonts w:ascii="Arial" w:hAnsi="Arial" w:cs="Arial"/>
          <w:color w:val="46463B"/>
          <w:w w:val="80"/>
          <w:sz w:val="16"/>
          <w:szCs w:val="16"/>
        </w:rPr>
        <w:t>of</w:t>
      </w:r>
      <w:r>
        <w:rPr>
          <w:rFonts w:ascii="Arial" w:hAnsi="Arial" w:cs="Arial"/>
          <w:color w:val="46463B"/>
          <w:spacing w:val="-19"/>
          <w:w w:val="80"/>
          <w:sz w:val="16"/>
          <w:szCs w:val="16"/>
        </w:rPr>
        <w:t xml:space="preserve"> </w:t>
      </w:r>
      <w:r>
        <w:rPr>
          <w:rFonts w:ascii="Arial" w:hAnsi="Arial" w:cs="Arial"/>
          <w:color w:val="46463B"/>
          <w:w w:val="80"/>
          <w:sz w:val="16"/>
          <w:szCs w:val="16"/>
        </w:rPr>
        <w:t>all</w:t>
      </w:r>
      <w:r>
        <w:rPr>
          <w:rFonts w:ascii="Arial" w:hAnsi="Arial" w:cs="Arial"/>
          <w:color w:val="46463B"/>
          <w:spacing w:val="-22"/>
          <w:w w:val="80"/>
          <w:sz w:val="16"/>
          <w:szCs w:val="16"/>
        </w:rPr>
        <w:t xml:space="preserve"> </w:t>
      </w:r>
      <w:r>
        <w:rPr>
          <w:rFonts w:ascii="Arial" w:hAnsi="Arial" w:cs="Arial"/>
          <w:color w:val="46463B"/>
          <w:w w:val="80"/>
          <w:sz w:val="16"/>
          <w:szCs w:val="16"/>
        </w:rPr>
        <w:t>easements,</w:t>
      </w:r>
      <w:r>
        <w:rPr>
          <w:rFonts w:ascii="Arial" w:hAnsi="Arial" w:cs="Arial"/>
          <w:color w:val="46463B"/>
          <w:spacing w:val="-14"/>
          <w:w w:val="80"/>
          <w:sz w:val="16"/>
          <w:szCs w:val="16"/>
        </w:rPr>
        <w:t xml:space="preserve"> </w:t>
      </w:r>
      <w:r>
        <w:rPr>
          <w:rFonts w:ascii="Arial" w:hAnsi="Arial" w:cs="Arial"/>
          <w:color w:val="46463B"/>
          <w:w w:val="80"/>
          <w:sz w:val="16"/>
          <w:szCs w:val="16"/>
        </w:rPr>
        <w:t xml:space="preserve">restric­ </w:t>
      </w:r>
      <w:r>
        <w:rPr>
          <w:rFonts w:ascii="Arial" w:hAnsi="Arial" w:cs="Arial"/>
          <w:color w:val="46463B"/>
          <w:w w:val="75"/>
          <w:sz w:val="16"/>
          <w:szCs w:val="16"/>
        </w:rPr>
        <w:t xml:space="preserve">tions, reservations and conditions of record and subject </w:t>
      </w:r>
      <w:r>
        <w:rPr>
          <w:rFonts w:ascii="Arial" w:hAnsi="Arial" w:cs="Arial"/>
          <w:color w:val="46463B"/>
          <w:w w:val="80"/>
          <w:sz w:val="16"/>
          <w:szCs w:val="16"/>
        </w:rPr>
        <w:t>to</w:t>
      </w:r>
      <w:r>
        <w:rPr>
          <w:rFonts w:ascii="Arial" w:hAnsi="Arial" w:cs="Arial"/>
          <w:color w:val="46463B"/>
          <w:spacing w:val="-15"/>
          <w:w w:val="80"/>
          <w:sz w:val="16"/>
          <w:szCs w:val="16"/>
        </w:rPr>
        <w:t xml:space="preserve"> </w:t>
      </w:r>
      <w:r>
        <w:rPr>
          <w:rFonts w:ascii="Arial" w:hAnsi="Arial" w:cs="Arial"/>
          <w:color w:val="46463B"/>
          <w:w w:val="80"/>
          <w:sz w:val="16"/>
          <w:szCs w:val="16"/>
        </w:rPr>
        <w:t>all</w:t>
      </w:r>
      <w:r>
        <w:rPr>
          <w:rFonts w:ascii="Arial" w:hAnsi="Arial" w:cs="Arial"/>
          <w:color w:val="46463B"/>
          <w:spacing w:val="-23"/>
          <w:w w:val="80"/>
          <w:sz w:val="16"/>
          <w:szCs w:val="16"/>
        </w:rPr>
        <w:t xml:space="preserve"> </w:t>
      </w:r>
      <w:r>
        <w:rPr>
          <w:rFonts w:ascii="Arial" w:hAnsi="Arial" w:cs="Arial"/>
          <w:color w:val="46463B"/>
          <w:w w:val="80"/>
          <w:sz w:val="16"/>
          <w:szCs w:val="16"/>
        </w:rPr>
        <w:t>tenancies</w:t>
      </w:r>
      <w:r>
        <w:rPr>
          <w:rFonts w:ascii="Arial" w:hAnsi="Arial" w:cs="Arial"/>
          <w:color w:val="46463B"/>
          <w:spacing w:val="-10"/>
          <w:w w:val="80"/>
          <w:sz w:val="16"/>
          <w:szCs w:val="16"/>
        </w:rPr>
        <w:t xml:space="preserve"> </w:t>
      </w:r>
      <w:r>
        <w:rPr>
          <w:rFonts w:ascii="Arial" w:hAnsi="Arial" w:cs="Arial"/>
          <w:color w:val="46463B"/>
          <w:w w:val="80"/>
          <w:sz w:val="16"/>
          <w:szCs w:val="16"/>
        </w:rPr>
        <w:t>and/or</w:t>
      </w:r>
      <w:r>
        <w:rPr>
          <w:rFonts w:ascii="Arial" w:hAnsi="Arial" w:cs="Arial"/>
          <w:color w:val="46463B"/>
          <w:spacing w:val="-14"/>
          <w:w w:val="80"/>
          <w:sz w:val="16"/>
          <w:szCs w:val="16"/>
        </w:rPr>
        <w:t xml:space="preserve"> </w:t>
      </w:r>
      <w:r>
        <w:rPr>
          <w:rFonts w:ascii="Arial" w:hAnsi="Arial" w:cs="Arial"/>
          <w:color w:val="46463B"/>
          <w:w w:val="80"/>
          <w:sz w:val="16"/>
          <w:szCs w:val="16"/>
        </w:rPr>
        <w:t>rights</w:t>
      </w:r>
      <w:r>
        <w:rPr>
          <w:rFonts w:ascii="Arial" w:hAnsi="Arial" w:cs="Arial"/>
          <w:color w:val="46463B"/>
          <w:spacing w:val="-15"/>
          <w:w w:val="80"/>
          <w:sz w:val="16"/>
          <w:szCs w:val="16"/>
        </w:rPr>
        <w:t xml:space="preserve"> </w:t>
      </w:r>
      <w:r>
        <w:rPr>
          <w:rFonts w:ascii="Arial" w:hAnsi="Arial" w:cs="Arial"/>
          <w:color w:val="46463B"/>
          <w:w w:val="80"/>
          <w:sz w:val="16"/>
          <w:szCs w:val="16"/>
        </w:rPr>
        <w:t>of</w:t>
      </w:r>
      <w:r>
        <w:rPr>
          <w:rFonts w:ascii="Arial" w:hAnsi="Arial" w:cs="Arial"/>
          <w:color w:val="46463B"/>
          <w:spacing w:val="-13"/>
          <w:w w:val="80"/>
          <w:sz w:val="16"/>
          <w:szCs w:val="16"/>
        </w:rPr>
        <w:t xml:space="preserve"> </w:t>
      </w:r>
      <w:r>
        <w:rPr>
          <w:rFonts w:ascii="Arial" w:hAnsi="Arial" w:cs="Arial"/>
          <w:color w:val="46463B"/>
          <w:w w:val="80"/>
          <w:sz w:val="16"/>
          <w:szCs w:val="16"/>
        </w:rPr>
        <w:t>parties</w:t>
      </w:r>
      <w:r>
        <w:rPr>
          <w:rFonts w:ascii="Arial" w:hAnsi="Arial" w:cs="Arial"/>
          <w:color w:val="46463B"/>
          <w:spacing w:val="-15"/>
          <w:w w:val="80"/>
          <w:sz w:val="16"/>
          <w:szCs w:val="16"/>
        </w:rPr>
        <w:t xml:space="preserve"> </w:t>
      </w:r>
      <w:r>
        <w:rPr>
          <w:rFonts w:ascii="Arial" w:hAnsi="Arial" w:cs="Arial"/>
          <w:color w:val="46463B"/>
          <w:spacing w:val="-14"/>
          <w:w w:val="80"/>
          <w:sz w:val="16"/>
          <w:szCs w:val="16"/>
        </w:rPr>
        <w:t>In</w:t>
      </w:r>
      <w:r>
        <w:rPr>
          <w:rFonts w:ascii="Arial" w:hAnsi="Arial" w:cs="Arial"/>
          <w:color w:val="46463B"/>
          <w:spacing w:val="-22"/>
          <w:w w:val="80"/>
          <w:sz w:val="16"/>
          <w:szCs w:val="16"/>
        </w:rPr>
        <w:t xml:space="preserve"> </w:t>
      </w:r>
      <w:r>
        <w:rPr>
          <w:rFonts w:ascii="Arial" w:hAnsi="Arial" w:cs="Arial"/>
          <w:color w:val="46463B"/>
          <w:w w:val="80"/>
          <w:sz w:val="16"/>
          <w:szCs w:val="16"/>
        </w:rPr>
        <w:t>possession. Terms</w:t>
      </w:r>
      <w:r>
        <w:rPr>
          <w:rFonts w:ascii="Arial" w:hAnsi="Arial" w:cs="Arial"/>
          <w:color w:val="46463B"/>
          <w:spacing w:val="-13"/>
          <w:w w:val="80"/>
          <w:sz w:val="16"/>
          <w:szCs w:val="16"/>
        </w:rPr>
        <w:t xml:space="preserve"> </w:t>
      </w:r>
      <w:r>
        <w:rPr>
          <w:rFonts w:ascii="Arial" w:hAnsi="Arial" w:cs="Arial"/>
          <w:color w:val="46463B"/>
          <w:w w:val="80"/>
          <w:sz w:val="16"/>
          <w:szCs w:val="16"/>
        </w:rPr>
        <w:t>of</w:t>
      </w:r>
      <w:r>
        <w:rPr>
          <w:rFonts w:ascii="Arial" w:hAnsi="Arial" w:cs="Arial"/>
          <w:color w:val="46463B"/>
          <w:spacing w:val="-20"/>
          <w:w w:val="80"/>
          <w:sz w:val="16"/>
          <w:szCs w:val="16"/>
        </w:rPr>
        <w:t xml:space="preserve"> </w:t>
      </w:r>
      <w:r>
        <w:rPr>
          <w:rFonts w:ascii="Arial" w:hAnsi="Arial" w:cs="Arial"/>
          <w:color w:val="46463B"/>
          <w:w w:val="80"/>
          <w:sz w:val="16"/>
          <w:szCs w:val="16"/>
        </w:rPr>
        <w:t>the</w:t>
      </w:r>
      <w:r>
        <w:rPr>
          <w:rFonts w:ascii="Arial" w:hAnsi="Arial" w:cs="Arial"/>
          <w:color w:val="46463B"/>
          <w:spacing w:val="-18"/>
          <w:w w:val="80"/>
          <w:sz w:val="16"/>
          <w:szCs w:val="16"/>
        </w:rPr>
        <w:t xml:space="preserve"> </w:t>
      </w:r>
      <w:r>
        <w:rPr>
          <w:rFonts w:ascii="Arial" w:hAnsi="Arial" w:cs="Arial"/>
          <w:color w:val="46463B"/>
          <w:w w:val="80"/>
          <w:sz w:val="16"/>
          <w:szCs w:val="16"/>
        </w:rPr>
        <w:t>Sate:</w:t>
      </w:r>
      <w:r>
        <w:rPr>
          <w:rFonts w:ascii="Arial" w:hAnsi="Arial" w:cs="Arial"/>
          <w:color w:val="46463B"/>
          <w:spacing w:val="-15"/>
          <w:w w:val="80"/>
          <w:sz w:val="16"/>
          <w:szCs w:val="16"/>
        </w:rPr>
        <w:t xml:space="preserve"> </w:t>
      </w:r>
      <w:r>
        <w:rPr>
          <w:rFonts w:ascii="Arial" w:hAnsi="Arial" w:cs="Arial"/>
          <w:color w:val="46463B"/>
          <w:w w:val="80"/>
          <w:sz w:val="16"/>
          <w:szCs w:val="16"/>
        </w:rPr>
        <w:t>Cash,</w:t>
      </w:r>
      <w:r>
        <w:rPr>
          <w:rFonts w:ascii="Arial" w:hAnsi="Arial" w:cs="Arial"/>
          <w:color w:val="46463B"/>
          <w:spacing w:val="-16"/>
          <w:w w:val="80"/>
          <w:sz w:val="16"/>
          <w:szCs w:val="16"/>
        </w:rPr>
        <w:t xml:space="preserve"> </w:t>
      </w:r>
      <w:r>
        <w:rPr>
          <w:rFonts w:ascii="Arial" w:hAnsi="Arial" w:cs="Arial"/>
          <w:color w:val="46463B"/>
          <w:w w:val="80"/>
          <w:sz w:val="16"/>
          <w:szCs w:val="16"/>
        </w:rPr>
        <w:t>cashier's</w:t>
      </w:r>
      <w:r>
        <w:rPr>
          <w:rFonts w:ascii="Arial" w:hAnsi="Arial" w:cs="Arial"/>
          <w:color w:val="46463B"/>
          <w:spacing w:val="-13"/>
          <w:w w:val="80"/>
          <w:sz w:val="16"/>
          <w:szCs w:val="16"/>
        </w:rPr>
        <w:t xml:space="preserve"> </w:t>
      </w:r>
      <w:r>
        <w:rPr>
          <w:rFonts w:ascii="Arial" w:hAnsi="Arial" w:cs="Arial"/>
          <w:color w:val="46463B"/>
          <w:w w:val="80"/>
          <w:sz w:val="16"/>
          <w:szCs w:val="16"/>
        </w:rPr>
        <w:t>or</w:t>
      </w:r>
      <w:r>
        <w:rPr>
          <w:rFonts w:ascii="Arial" w:hAnsi="Arial" w:cs="Arial"/>
          <w:color w:val="46463B"/>
          <w:spacing w:val="-18"/>
          <w:w w:val="80"/>
          <w:sz w:val="16"/>
          <w:szCs w:val="16"/>
        </w:rPr>
        <w:t xml:space="preserve"> </w:t>
      </w:r>
      <w:r>
        <w:rPr>
          <w:rFonts w:ascii="Arial" w:hAnsi="Arial" w:cs="Arial"/>
          <w:color w:val="46463B"/>
          <w:w w:val="80"/>
          <w:sz w:val="16"/>
          <w:szCs w:val="16"/>
        </w:rPr>
        <w:t>certified</w:t>
      </w:r>
      <w:r>
        <w:rPr>
          <w:rFonts w:ascii="Arial" w:hAnsi="Arial" w:cs="Arial"/>
          <w:color w:val="46463B"/>
          <w:spacing w:val="-17"/>
          <w:w w:val="80"/>
          <w:sz w:val="16"/>
          <w:szCs w:val="16"/>
        </w:rPr>
        <w:t xml:space="preserve"> </w:t>
      </w:r>
      <w:r>
        <w:rPr>
          <w:rFonts w:ascii="Arial" w:hAnsi="Arial" w:cs="Arial"/>
          <w:color w:val="46463B"/>
          <w:w w:val="80"/>
          <w:sz w:val="16"/>
          <w:szCs w:val="16"/>
        </w:rPr>
        <w:t>check</w:t>
      </w:r>
      <w:r>
        <w:rPr>
          <w:rFonts w:ascii="Arial" w:hAnsi="Arial" w:cs="Arial"/>
          <w:color w:val="46463B"/>
          <w:spacing w:val="-15"/>
          <w:w w:val="80"/>
          <w:sz w:val="16"/>
          <w:szCs w:val="16"/>
        </w:rPr>
        <w:t xml:space="preserve"> </w:t>
      </w:r>
      <w:r>
        <w:rPr>
          <w:rFonts w:ascii="Arial" w:hAnsi="Arial" w:cs="Arial"/>
          <w:color w:val="46463B"/>
          <w:spacing w:val="-21"/>
          <w:w w:val="80"/>
          <w:sz w:val="16"/>
          <w:szCs w:val="16"/>
        </w:rPr>
        <w:t xml:space="preserve">In </w:t>
      </w:r>
      <w:r>
        <w:rPr>
          <w:rFonts w:ascii="Arial" w:hAnsi="Arial" w:cs="Arial"/>
          <w:color w:val="46463B"/>
          <w:w w:val="80"/>
          <w:sz w:val="16"/>
          <w:szCs w:val="16"/>
        </w:rPr>
        <w:t>the</w:t>
      </w:r>
      <w:r>
        <w:rPr>
          <w:rFonts w:ascii="Arial" w:hAnsi="Arial" w:cs="Arial"/>
          <w:color w:val="46463B"/>
          <w:spacing w:val="-14"/>
          <w:w w:val="80"/>
          <w:sz w:val="16"/>
          <w:szCs w:val="16"/>
        </w:rPr>
        <w:t xml:space="preserve"> </w:t>
      </w:r>
      <w:r>
        <w:rPr>
          <w:rFonts w:ascii="Arial" w:hAnsi="Arial" w:cs="Arial"/>
          <w:color w:val="46463B"/>
          <w:w w:val="80"/>
          <w:sz w:val="16"/>
          <w:szCs w:val="16"/>
        </w:rPr>
        <w:t>sum</w:t>
      </w:r>
      <w:r>
        <w:rPr>
          <w:rFonts w:ascii="Arial" w:hAnsi="Arial" w:cs="Arial"/>
          <w:color w:val="46463B"/>
          <w:spacing w:val="-13"/>
          <w:w w:val="80"/>
          <w:sz w:val="16"/>
          <w:szCs w:val="16"/>
        </w:rPr>
        <w:t xml:space="preserve"> </w:t>
      </w:r>
      <w:r>
        <w:rPr>
          <w:rFonts w:ascii="Arial" w:hAnsi="Arial" w:cs="Arial"/>
          <w:color w:val="46463B"/>
          <w:w w:val="80"/>
          <w:sz w:val="16"/>
          <w:szCs w:val="16"/>
        </w:rPr>
        <w:t>of</w:t>
      </w:r>
      <w:r>
        <w:rPr>
          <w:rFonts w:ascii="Arial" w:hAnsi="Arial" w:cs="Arial"/>
          <w:color w:val="46463B"/>
          <w:spacing w:val="-13"/>
          <w:w w:val="80"/>
          <w:sz w:val="16"/>
          <w:szCs w:val="16"/>
        </w:rPr>
        <w:t xml:space="preserve"> </w:t>
      </w:r>
      <w:r>
        <w:rPr>
          <w:rFonts w:ascii="Arial" w:hAnsi="Arial" w:cs="Arial"/>
          <w:color w:val="46463B"/>
          <w:w w:val="80"/>
          <w:sz w:val="16"/>
          <w:szCs w:val="16"/>
        </w:rPr>
        <w:t>$5,000.00</w:t>
      </w:r>
      <w:r>
        <w:rPr>
          <w:rFonts w:ascii="Arial" w:hAnsi="Arial" w:cs="Arial"/>
          <w:color w:val="46463B"/>
          <w:spacing w:val="-13"/>
          <w:w w:val="80"/>
          <w:sz w:val="16"/>
          <w:szCs w:val="16"/>
        </w:rPr>
        <w:t xml:space="preserve"> </w:t>
      </w:r>
      <w:r>
        <w:rPr>
          <w:rFonts w:ascii="Arial" w:hAnsi="Arial" w:cs="Arial"/>
          <w:color w:val="46463B"/>
          <w:w w:val="80"/>
          <w:sz w:val="16"/>
          <w:szCs w:val="16"/>
        </w:rPr>
        <w:t>as</w:t>
      </w:r>
      <w:r>
        <w:rPr>
          <w:rFonts w:ascii="Arial" w:hAnsi="Arial" w:cs="Arial"/>
          <w:color w:val="46463B"/>
          <w:spacing w:val="-11"/>
          <w:w w:val="80"/>
          <w:sz w:val="16"/>
          <w:szCs w:val="16"/>
        </w:rPr>
        <w:t xml:space="preserve"> </w:t>
      </w:r>
      <w:r>
        <w:rPr>
          <w:rFonts w:ascii="Arial" w:hAnsi="Arial" w:cs="Arial"/>
          <w:color w:val="46463B"/>
          <w:w w:val="80"/>
          <w:sz w:val="16"/>
          <w:szCs w:val="16"/>
        </w:rPr>
        <w:t>a</w:t>
      </w:r>
      <w:r>
        <w:rPr>
          <w:rFonts w:ascii="Arial" w:hAnsi="Arial" w:cs="Arial"/>
          <w:color w:val="46463B"/>
          <w:spacing w:val="-16"/>
          <w:w w:val="80"/>
          <w:sz w:val="16"/>
          <w:szCs w:val="16"/>
        </w:rPr>
        <w:t xml:space="preserve"> </w:t>
      </w:r>
      <w:r>
        <w:rPr>
          <w:rFonts w:ascii="Arial" w:hAnsi="Arial" w:cs="Arial"/>
          <w:color w:val="46463B"/>
          <w:w w:val="80"/>
          <w:sz w:val="16"/>
          <w:szCs w:val="16"/>
        </w:rPr>
        <w:t>deposit</w:t>
      </w:r>
      <w:r>
        <w:rPr>
          <w:rFonts w:ascii="Arial" w:hAnsi="Arial" w:cs="Arial"/>
          <w:color w:val="46463B"/>
          <w:spacing w:val="-7"/>
          <w:w w:val="80"/>
          <w:sz w:val="16"/>
          <w:szCs w:val="16"/>
        </w:rPr>
        <w:t xml:space="preserve"> </w:t>
      </w:r>
      <w:r>
        <w:rPr>
          <w:rFonts w:ascii="Arial" w:hAnsi="Arial" w:cs="Arial"/>
          <w:color w:val="46463B"/>
          <w:w w:val="80"/>
          <w:sz w:val="16"/>
          <w:szCs w:val="16"/>
        </w:rPr>
        <w:t>must</w:t>
      </w:r>
      <w:r>
        <w:rPr>
          <w:rFonts w:ascii="Arial" w:hAnsi="Arial" w:cs="Arial"/>
          <w:color w:val="46463B"/>
          <w:spacing w:val="-13"/>
          <w:w w:val="80"/>
          <w:sz w:val="16"/>
          <w:szCs w:val="16"/>
        </w:rPr>
        <w:t xml:space="preserve"> </w:t>
      </w:r>
      <w:r>
        <w:rPr>
          <w:rFonts w:ascii="Arial" w:hAnsi="Arial" w:cs="Arial"/>
          <w:color w:val="46463B"/>
          <w:w w:val="80"/>
          <w:sz w:val="16"/>
          <w:szCs w:val="16"/>
        </w:rPr>
        <w:t>be</w:t>
      </w:r>
      <w:r>
        <w:rPr>
          <w:rFonts w:ascii="Arial" w:hAnsi="Arial" w:cs="Arial"/>
          <w:color w:val="46463B"/>
          <w:spacing w:val="-18"/>
          <w:w w:val="80"/>
          <w:sz w:val="16"/>
          <w:szCs w:val="16"/>
        </w:rPr>
        <w:t xml:space="preserve"> </w:t>
      </w:r>
      <w:r>
        <w:rPr>
          <w:rFonts w:ascii="Arial" w:hAnsi="Arial" w:cs="Arial"/>
          <w:color w:val="46463B"/>
          <w:w w:val="80"/>
          <w:sz w:val="16"/>
          <w:szCs w:val="16"/>
        </w:rPr>
        <w:t>shown</w:t>
      </w:r>
      <w:r>
        <w:rPr>
          <w:rFonts w:ascii="Arial" w:hAnsi="Arial" w:cs="Arial"/>
          <w:color w:val="46463B"/>
          <w:spacing w:val="-9"/>
          <w:w w:val="80"/>
          <w:sz w:val="16"/>
          <w:szCs w:val="16"/>
        </w:rPr>
        <w:t xml:space="preserve"> </w:t>
      </w:r>
      <w:r>
        <w:rPr>
          <w:rFonts w:ascii="Arial" w:hAnsi="Arial" w:cs="Arial"/>
          <w:color w:val="46463B"/>
          <w:w w:val="80"/>
          <w:sz w:val="16"/>
          <w:szCs w:val="16"/>
        </w:rPr>
        <w:t xml:space="preserve">at </w:t>
      </w:r>
      <w:r>
        <w:rPr>
          <w:rFonts w:ascii="Arial" w:hAnsi="Arial" w:cs="Arial"/>
          <w:color w:val="46463B"/>
          <w:w w:val="85"/>
          <w:sz w:val="16"/>
          <w:szCs w:val="16"/>
        </w:rPr>
        <w:t>the</w:t>
      </w:r>
      <w:r>
        <w:rPr>
          <w:rFonts w:ascii="Arial" w:hAnsi="Arial" w:cs="Arial"/>
          <w:color w:val="46463B"/>
          <w:spacing w:val="-28"/>
          <w:w w:val="85"/>
          <w:sz w:val="16"/>
          <w:szCs w:val="16"/>
        </w:rPr>
        <w:t xml:space="preserve"> </w:t>
      </w:r>
      <w:r>
        <w:rPr>
          <w:rFonts w:ascii="Arial" w:hAnsi="Arial" w:cs="Arial"/>
          <w:color w:val="46463B"/>
          <w:w w:val="85"/>
          <w:sz w:val="16"/>
          <w:szCs w:val="16"/>
        </w:rPr>
        <w:t>time</w:t>
      </w:r>
      <w:r>
        <w:rPr>
          <w:rFonts w:ascii="Arial" w:hAnsi="Arial" w:cs="Arial"/>
          <w:color w:val="46463B"/>
          <w:spacing w:val="-24"/>
          <w:w w:val="85"/>
          <w:sz w:val="16"/>
          <w:szCs w:val="16"/>
        </w:rPr>
        <w:t xml:space="preserve"> </w:t>
      </w:r>
      <w:r>
        <w:rPr>
          <w:rFonts w:ascii="Arial" w:hAnsi="Arial" w:cs="Arial"/>
          <w:color w:val="46463B"/>
          <w:w w:val="85"/>
          <w:sz w:val="16"/>
          <w:szCs w:val="16"/>
        </w:rPr>
        <w:t>and</w:t>
      </w:r>
      <w:r>
        <w:rPr>
          <w:rFonts w:ascii="Arial" w:hAnsi="Arial" w:cs="Arial"/>
          <w:color w:val="46463B"/>
          <w:spacing w:val="-24"/>
          <w:w w:val="85"/>
          <w:sz w:val="16"/>
          <w:szCs w:val="16"/>
        </w:rPr>
        <w:t xml:space="preserve"> </w:t>
      </w:r>
      <w:r>
        <w:rPr>
          <w:rFonts w:ascii="Arial" w:hAnsi="Arial" w:cs="Arial"/>
          <w:color w:val="46463B"/>
          <w:w w:val="85"/>
          <w:sz w:val="16"/>
          <w:szCs w:val="16"/>
        </w:rPr>
        <w:t>place</w:t>
      </w:r>
      <w:r>
        <w:rPr>
          <w:rFonts w:ascii="Arial" w:hAnsi="Arial" w:cs="Arial"/>
          <w:color w:val="46463B"/>
          <w:spacing w:val="-23"/>
          <w:w w:val="85"/>
          <w:sz w:val="16"/>
          <w:szCs w:val="16"/>
        </w:rPr>
        <w:t xml:space="preserve"> </w:t>
      </w:r>
      <w:r>
        <w:rPr>
          <w:rFonts w:ascii="Arial" w:hAnsi="Arial" w:cs="Arial"/>
          <w:color w:val="46463B"/>
          <w:w w:val="85"/>
          <w:sz w:val="16"/>
          <w:szCs w:val="16"/>
        </w:rPr>
        <w:t>of</w:t>
      </w:r>
      <w:r>
        <w:rPr>
          <w:rFonts w:ascii="Arial" w:hAnsi="Arial" w:cs="Arial"/>
          <w:color w:val="46463B"/>
          <w:spacing w:val="-27"/>
          <w:w w:val="85"/>
          <w:sz w:val="16"/>
          <w:szCs w:val="16"/>
        </w:rPr>
        <w:t xml:space="preserve"> </w:t>
      </w:r>
      <w:r>
        <w:rPr>
          <w:rFonts w:ascii="Arial" w:hAnsi="Arial" w:cs="Arial"/>
          <w:color w:val="46463B"/>
          <w:w w:val="85"/>
          <w:sz w:val="16"/>
          <w:szCs w:val="16"/>
        </w:rPr>
        <w:t>the</w:t>
      </w:r>
      <w:r>
        <w:rPr>
          <w:rFonts w:ascii="Arial" w:hAnsi="Arial" w:cs="Arial"/>
          <w:color w:val="46463B"/>
          <w:spacing w:val="-24"/>
          <w:w w:val="85"/>
          <w:sz w:val="16"/>
          <w:szCs w:val="16"/>
        </w:rPr>
        <w:t xml:space="preserve"> </w:t>
      </w:r>
      <w:r>
        <w:rPr>
          <w:rFonts w:ascii="Times New Roman" w:hAnsi="Times New Roman" w:cs="Times New Roman"/>
          <w:color w:val="46463B"/>
          <w:w w:val="85"/>
          <w:sz w:val="16"/>
          <w:szCs w:val="16"/>
        </w:rPr>
        <w:t>sale</w:t>
      </w:r>
      <w:r>
        <w:rPr>
          <w:rFonts w:ascii="Times New Roman" w:hAnsi="Times New Roman" w:cs="Times New Roman"/>
          <w:color w:val="46463B"/>
          <w:spacing w:val="-19"/>
          <w:w w:val="85"/>
          <w:sz w:val="16"/>
          <w:szCs w:val="16"/>
        </w:rPr>
        <w:t xml:space="preserve"> </w:t>
      </w:r>
      <w:r>
        <w:rPr>
          <w:rFonts w:ascii="Arial" w:hAnsi="Arial" w:cs="Arial"/>
          <w:color w:val="46463B"/>
          <w:spacing w:val="-16"/>
          <w:sz w:val="16"/>
          <w:szCs w:val="16"/>
        </w:rPr>
        <w:t>In</w:t>
      </w:r>
      <w:r>
        <w:rPr>
          <w:rFonts w:ascii="Arial" w:hAnsi="Arial" w:cs="Arial"/>
          <w:color w:val="46463B"/>
          <w:spacing w:val="-35"/>
          <w:sz w:val="16"/>
          <w:szCs w:val="16"/>
        </w:rPr>
        <w:t xml:space="preserve"> </w:t>
      </w:r>
      <w:r>
        <w:rPr>
          <w:rFonts w:ascii="Arial" w:hAnsi="Arial" w:cs="Arial"/>
          <w:color w:val="46463B"/>
          <w:w w:val="85"/>
          <w:sz w:val="16"/>
          <w:szCs w:val="16"/>
        </w:rPr>
        <w:t>order</w:t>
      </w:r>
      <w:r>
        <w:rPr>
          <w:rFonts w:ascii="Arial" w:hAnsi="Arial" w:cs="Arial"/>
          <w:color w:val="46463B"/>
          <w:spacing w:val="-26"/>
          <w:w w:val="85"/>
          <w:sz w:val="16"/>
          <w:szCs w:val="16"/>
        </w:rPr>
        <w:t xml:space="preserve"> </w:t>
      </w:r>
      <w:r>
        <w:rPr>
          <w:rFonts w:ascii="Arial" w:hAnsi="Arial" w:cs="Arial"/>
          <w:color w:val="46463B"/>
          <w:w w:val="85"/>
          <w:sz w:val="16"/>
          <w:szCs w:val="16"/>
        </w:rPr>
        <w:t>to</w:t>
      </w:r>
      <w:r>
        <w:rPr>
          <w:rFonts w:ascii="Arial" w:hAnsi="Arial" w:cs="Arial"/>
          <w:color w:val="46463B"/>
          <w:spacing w:val="-23"/>
          <w:w w:val="85"/>
          <w:sz w:val="16"/>
          <w:szCs w:val="16"/>
        </w:rPr>
        <w:t xml:space="preserve"> </w:t>
      </w:r>
      <w:r>
        <w:rPr>
          <w:rFonts w:ascii="Arial" w:hAnsi="Arial" w:cs="Arial"/>
          <w:color w:val="46463B"/>
          <w:w w:val="85"/>
          <w:sz w:val="16"/>
          <w:szCs w:val="16"/>
        </w:rPr>
        <w:t>qualify</w:t>
      </w:r>
      <w:r>
        <w:rPr>
          <w:rFonts w:ascii="Arial" w:hAnsi="Arial" w:cs="Arial"/>
          <w:color w:val="46463B"/>
          <w:spacing w:val="-19"/>
          <w:w w:val="85"/>
          <w:sz w:val="16"/>
          <w:szCs w:val="16"/>
        </w:rPr>
        <w:t xml:space="preserve"> </w:t>
      </w:r>
      <w:r>
        <w:rPr>
          <w:rFonts w:ascii="Arial" w:hAnsi="Arial" w:cs="Arial"/>
          <w:b/>
          <w:bCs/>
          <w:color w:val="46463B"/>
          <w:w w:val="85"/>
          <w:sz w:val="16"/>
          <w:szCs w:val="16"/>
        </w:rPr>
        <w:t>as</w:t>
      </w:r>
      <w:r>
        <w:rPr>
          <w:rFonts w:ascii="Arial" w:hAnsi="Arial" w:cs="Arial"/>
          <w:b/>
          <w:bCs/>
          <w:color w:val="46463B"/>
          <w:spacing w:val="-23"/>
          <w:w w:val="85"/>
          <w:sz w:val="16"/>
          <w:szCs w:val="16"/>
        </w:rPr>
        <w:t xml:space="preserve"> </w:t>
      </w:r>
      <w:r>
        <w:rPr>
          <w:rFonts w:ascii="Arial" w:hAnsi="Arial" w:cs="Arial"/>
          <w:b/>
          <w:bCs/>
          <w:color w:val="46463B"/>
          <w:w w:val="85"/>
          <w:sz w:val="16"/>
          <w:szCs w:val="16"/>
        </w:rPr>
        <w:t xml:space="preserve">a </w:t>
      </w:r>
      <w:r>
        <w:rPr>
          <w:rFonts w:ascii="Arial" w:hAnsi="Arial" w:cs="Arial"/>
          <w:color w:val="46463B"/>
          <w:w w:val="80"/>
          <w:sz w:val="16"/>
          <w:szCs w:val="16"/>
        </w:rPr>
        <w:t>bidder</w:t>
      </w:r>
      <w:r>
        <w:rPr>
          <w:rFonts w:ascii="Arial" w:hAnsi="Arial" w:cs="Arial"/>
          <w:color w:val="46463B"/>
          <w:spacing w:val="-19"/>
          <w:w w:val="80"/>
          <w:sz w:val="16"/>
          <w:szCs w:val="16"/>
        </w:rPr>
        <w:t xml:space="preserve"> </w:t>
      </w:r>
      <w:r>
        <w:rPr>
          <w:rFonts w:ascii="Arial" w:hAnsi="Arial" w:cs="Arial"/>
          <w:color w:val="46463B"/>
          <w:w w:val="80"/>
          <w:sz w:val="16"/>
          <w:szCs w:val="16"/>
        </w:rPr>
        <w:t>(the</w:t>
      </w:r>
      <w:r>
        <w:rPr>
          <w:rFonts w:ascii="Arial" w:hAnsi="Arial" w:cs="Arial"/>
          <w:color w:val="46463B"/>
          <w:spacing w:val="-22"/>
          <w:w w:val="80"/>
          <w:sz w:val="16"/>
          <w:szCs w:val="16"/>
        </w:rPr>
        <w:t xml:space="preserve"> </w:t>
      </w:r>
      <w:r>
        <w:rPr>
          <w:rFonts w:ascii="Arial" w:hAnsi="Arial" w:cs="Arial"/>
          <w:color w:val="46463B"/>
          <w:w w:val="80"/>
          <w:sz w:val="16"/>
          <w:szCs w:val="16"/>
        </w:rPr>
        <w:t>mortgage</w:t>
      </w:r>
      <w:r>
        <w:rPr>
          <w:rFonts w:ascii="Arial" w:hAnsi="Arial" w:cs="Arial"/>
          <w:color w:val="46463B"/>
          <w:spacing w:val="-22"/>
          <w:w w:val="80"/>
          <w:sz w:val="16"/>
          <w:szCs w:val="16"/>
        </w:rPr>
        <w:t xml:space="preserve"> </w:t>
      </w:r>
      <w:r>
        <w:rPr>
          <w:rFonts w:ascii="Arial" w:hAnsi="Arial" w:cs="Arial"/>
          <w:color w:val="46463B"/>
          <w:w w:val="80"/>
          <w:sz w:val="16"/>
          <w:szCs w:val="16"/>
        </w:rPr>
        <w:t>holder</w:t>
      </w:r>
      <w:r>
        <w:rPr>
          <w:rFonts w:ascii="Arial" w:hAnsi="Arial" w:cs="Arial"/>
          <w:color w:val="46463B"/>
          <w:spacing w:val="-23"/>
          <w:w w:val="80"/>
          <w:sz w:val="16"/>
          <w:szCs w:val="16"/>
        </w:rPr>
        <w:t xml:space="preserve"> </w:t>
      </w:r>
      <w:r>
        <w:rPr>
          <w:rFonts w:ascii="Arial" w:hAnsi="Arial" w:cs="Arial"/>
          <w:color w:val="46463B"/>
          <w:w w:val="80"/>
          <w:sz w:val="16"/>
          <w:szCs w:val="16"/>
        </w:rPr>
        <w:t>and</w:t>
      </w:r>
      <w:r>
        <w:rPr>
          <w:rFonts w:ascii="Arial" w:hAnsi="Arial" w:cs="Arial"/>
          <w:color w:val="46463B"/>
          <w:spacing w:val="-25"/>
          <w:w w:val="80"/>
          <w:sz w:val="16"/>
          <w:szCs w:val="16"/>
        </w:rPr>
        <w:t xml:space="preserve"> </w:t>
      </w:r>
      <w:r>
        <w:rPr>
          <w:rFonts w:ascii="Times New Roman" w:hAnsi="Times New Roman" w:cs="Times New Roman"/>
          <w:color w:val="46463B"/>
          <w:w w:val="80"/>
          <w:sz w:val="17"/>
          <w:szCs w:val="17"/>
        </w:rPr>
        <w:t>Its</w:t>
      </w:r>
      <w:r>
        <w:rPr>
          <w:rFonts w:ascii="Times New Roman" w:hAnsi="Times New Roman" w:cs="Times New Roman"/>
          <w:color w:val="46463B"/>
          <w:spacing w:val="-18"/>
          <w:w w:val="80"/>
          <w:sz w:val="17"/>
          <w:szCs w:val="17"/>
        </w:rPr>
        <w:t xml:space="preserve"> </w:t>
      </w:r>
      <w:r>
        <w:rPr>
          <w:rFonts w:ascii="Arial" w:hAnsi="Arial" w:cs="Arial"/>
          <w:color w:val="46463B"/>
          <w:w w:val="80"/>
          <w:sz w:val="16"/>
          <w:szCs w:val="16"/>
        </w:rPr>
        <w:t>destgnee(s)</w:t>
      </w:r>
      <w:r>
        <w:rPr>
          <w:rFonts w:ascii="Arial" w:hAnsi="Arial" w:cs="Arial"/>
          <w:color w:val="46463B"/>
          <w:spacing w:val="-14"/>
          <w:w w:val="80"/>
          <w:sz w:val="16"/>
          <w:szCs w:val="16"/>
        </w:rPr>
        <w:t xml:space="preserve"> </w:t>
      </w:r>
      <w:r>
        <w:rPr>
          <w:rFonts w:ascii="Arial" w:hAnsi="Arial" w:cs="Arial"/>
          <w:color w:val="46463B"/>
          <w:w w:val="80"/>
          <w:sz w:val="16"/>
          <w:szCs w:val="16"/>
        </w:rPr>
        <w:t xml:space="preserve">are exempt </w:t>
      </w:r>
      <w:r>
        <w:rPr>
          <w:rFonts w:ascii="Times New Roman" w:hAnsi="Times New Roman" w:cs="Times New Roman"/>
          <w:color w:val="46463B"/>
          <w:w w:val="80"/>
          <w:sz w:val="16"/>
          <w:szCs w:val="16"/>
        </w:rPr>
        <w:t xml:space="preserve">from </w:t>
      </w:r>
      <w:r>
        <w:rPr>
          <w:rFonts w:ascii="Arial" w:hAnsi="Arial" w:cs="Arial"/>
          <w:color w:val="46463B"/>
          <w:w w:val="80"/>
          <w:sz w:val="16"/>
          <w:szCs w:val="16"/>
        </w:rPr>
        <w:t xml:space="preserve">this requirement); </w:t>
      </w:r>
      <w:r>
        <w:rPr>
          <w:rFonts w:ascii="Arial" w:hAnsi="Arial" w:cs="Arial"/>
          <w:color w:val="46463B"/>
          <w:spacing w:val="-3"/>
          <w:w w:val="80"/>
          <w:sz w:val="16"/>
          <w:szCs w:val="16"/>
        </w:rPr>
        <w:t xml:space="preserve">high </w:t>
      </w:r>
      <w:r>
        <w:rPr>
          <w:rFonts w:ascii="Arial" w:hAnsi="Arial" w:cs="Arial"/>
          <w:color w:val="46463B"/>
          <w:w w:val="80"/>
          <w:sz w:val="16"/>
          <w:szCs w:val="16"/>
        </w:rPr>
        <w:t>bidder to sign written</w:t>
      </w:r>
      <w:r>
        <w:rPr>
          <w:rFonts w:ascii="Arial" w:hAnsi="Arial" w:cs="Arial"/>
          <w:color w:val="46463B"/>
          <w:spacing w:val="-20"/>
          <w:w w:val="80"/>
          <w:sz w:val="16"/>
          <w:szCs w:val="16"/>
        </w:rPr>
        <w:t xml:space="preserve"> </w:t>
      </w:r>
      <w:r>
        <w:rPr>
          <w:rFonts w:ascii="Arial" w:hAnsi="Arial" w:cs="Arial"/>
          <w:color w:val="46463B"/>
          <w:w w:val="80"/>
          <w:sz w:val="16"/>
          <w:szCs w:val="16"/>
        </w:rPr>
        <w:t>Memorandum</w:t>
      </w:r>
      <w:r>
        <w:rPr>
          <w:rFonts w:ascii="Arial" w:hAnsi="Arial" w:cs="Arial"/>
          <w:color w:val="46463B"/>
          <w:spacing w:val="-18"/>
          <w:w w:val="80"/>
          <w:sz w:val="16"/>
          <w:szCs w:val="16"/>
        </w:rPr>
        <w:t xml:space="preserve"> </w:t>
      </w:r>
      <w:r>
        <w:rPr>
          <w:rFonts w:ascii="Arial" w:hAnsi="Arial" w:cs="Arial"/>
          <w:color w:val="46463B"/>
          <w:w w:val="80"/>
          <w:sz w:val="16"/>
          <w:szCs w:val="16"/>
        </w:rPr>
        <w:t>of</w:t>
      </w:r>
      <w:r>
        <w:rPr>
          <w:rFonts w:ascii="Arial" w:hAnsi="Arial" w:cs="Arial"/>
          <w:color w:val="46463B"/>
          <w:spacing w:val="-22"/>
          <w:w w:val="80"/>
          <w:sz w:val="16"/>
          <w:szCs w:val="16"/>
        </w:rPr>
        <w:t xml:space="preserve"> </w:t>
      </w:r>
      <w:r>
        <w:rPr>
          <w:rFonts w:ascii="Arial" w:hAnsi="Arial" w:cs="Arial"/>
          <w:color w:val="46463B"/>
          <w:w w:val="80"/>
          <w:sz w:val="16"/>
          <w:szCs w:val="16"/>
        </w:rPr>
        <w:t>Sale</w:t>
      </w:r>
      <w:r>
        <w:rPr>
          <w:rFonts w:ascii="Arial" w:hAnsi="Arial" w:cs="Arial"/>
          <w:color w:val="46463B"/>
          <w:spacing w:val="-22"/>
          <w:w w:val="80"/>
          <w:sz w:val="16"/>
          <w:szCs w:val="16"/>
        </w:rPr>
        <w:t xml:space="preserve"> </w:t>
      </w:r>
      <w:r>
        <w:rPr>
          <w:rFonts w:ascii="Arial" w:hAnsi="Arial" w:cs="Arial"/>
          <w:color w:val="46463B"/>
          <w:w w:val="80"/>
          <w:sz w:val="16"/>
          <w:szCs w:val="16"/>
        </w:rPr>
        <w:t>upon</w:t>
      </w:r>
      <w:r>
        <w:rPr>
          <w:rFonts w:ascii="Arial" w:hAnsi="Arial" w:cs="Arial"/>
          <w:color w:val="46463B"/>
          <w:spacing w:val="-24"/>
          <w:w w:val="80"/>
          <w:sz w:val="16"/>
          <w:szCs w:val="16"/>
        </w:rPr>
        <w:t xml:space="preserve"> </w:t>
      </w:r>
      <w:r>
        <w:rPr>
          <w:rFonts w:ascii="Arial" w:hAnsi="Arial" w:cs="Arial"/>
          <w:color w:val="46463B"/>
          <w:w w:val="80"/>
          <w:sz w:val="16"/>
          <w:szCs w:val="16"/>
        </w:rPr>
        <w:t>acceptance</w:t>
      </w:r>
      <w:r>
        <w:rPr>
          <w:rFonts w:ascii="Arial" w:hAnsi="Arial" w:cs="Arial"/>
          <w:color w:val="46463B"/>
          <w:spacing w:val="-19"/>
          <w:w w:val="80"/>
          <w:sz w:val="16"/>
          <w:szCs w:val="16"/>
        </w:rPr>
        <w:t xml:space="preserve"> </w:t>
      </w:r>
      <w:r>
        <w:rPr>
          <w:rFonts w:ascii="Arial" w:hAnsi="Arial" w:cs="Arial"/>
          <w:color w:val="46463B"/>
          <w:w w:val="80"/>
          <w:sz w:val="16"/>
          <w:szCs w:val="16"/>
        </w:rPr>
        <w:t>of</w:t>
      </w:r>
      <w:r>
        <w:rPr>
          <w:rFonts w:ascii="Arial" w:hAnsi="Arial" w:cs="Arial"/>
          <w:color w:val="46463B"/>
          <w:spacing w:val="-23"/>
          <w:w w:val="80"/>
          <w:sz w:val="16"/>
          <w:szCs w:val="16"/>
        </w:rPr>
        <w:t xml:space="preserve"> </w:t>
      </w:r>
      <w:r>
        <w:rPr>
          <w:rFonts w:ascii="Arial" w:hAnsi="Arial" w:cs="Arial"/>
          <w:color w:val="46463B"/>
          <w:w w:val="80"/>
          <w:sz w:val="16"/>
          <w:szCs w:val="16"/>
        </w:rPr>
        <w:t>bid; balance</w:t>
      </w:r>
      <w:r>
        <w:rPr>
          <w:rFonts w:ascii="Arial" w:hAnsi="Arial" w:cs="Arial"/>
          <w:color w:val="46463B"/>
          <w:spacing w:val="-22"/>
          <w:w w:val="80"/>
          <w:sz w:val="16"/>
          <w:szCs w:val="16"/>
        </w:rPr>
        <w:t xml:space="preserve"> </w:t>
      </w:r>
      <w:r>
        <w:rPr>
          <w:rFonts w:ascii="Arial" w:hAnsi="Arial" w:cs="Arial"/>
          <w:color w:val="46463B"/>
          <w:w w:val="80"/>
          <w:sz w:val="16"/>
          <w:szCs w:val="16"/>
        </w:rPr>
        <w:t>of</w:t>
      </w:r>
      <w:r>
        <w:rPr>
          <w:rFonts w:ascii="Arial" w:hAnsi="Arial" w:cs="Arial"/>
          <w:color w:val="46463B"/>
          <w:spacing w:val="-20"/>
          <w:w w:val="80"/>
          <w:sz w:val="16"/>
          <w:szCs w:val="16"/>
        </w:rPr>
        <w:t xml:space="preserve"> </w:t>
      </w:r>
      <w:r>
        <w:rPr>
          <w:rFonts w:ascii="Arial" w:hAnsi="Arial" w:cs="Arial"/>
          <w:color w:val="46463B"/>
          <w:w w:val="80"/>
          <w:sz w:val="16"/>
          <w:szCs w:val="16"/>
        </w:rPr>
        <w:t>purchase</w:t>
      </w:r>
      <w:r>
        <w:rPr>
          <w:rFonts w:ascii="Arial" w:hAnsi="Arial" w:cs="Arial"/>
          <w:color w:val="46463B"/>
          <w:spacing w:val="-20"/>
          <w:w w:val="80"/>
          <w:sz w:val="16"/>
          <w:szCs w:val="16"/>
        </w:rPr>
        <w:t xml:space="preserve"> </w:t>
      </w:r>
      <w:r>
        <w:rPr>
          <w:rFonts w:ascii="Arial" w:hAnsi="Arial" w:cs="Arial"/>
          <w:color w:val="46463B"/>
          <w:w w:val="80"/>
          <w:sz w:val="16"/>
          <w:szCs w:val="16"/>
        </w:rPr>
        <w:t>price</w:t>
      </w:r>
      <w:r>
        <w:rPr>
          <w:rFonts w:ascii="Arial" w:hAnsi="Arial" w:cs="Arial"/>
          <w:color w:val="46463B"/>
          <w:spacing w:val="-22"/>
          <w:w w:val="80"/>
          <w:sz w:val="16"/>
          <w:szCs w:val="16"/>
        </w:rPr>
        <w:t xml:space="preserve"> </w:t>
      </w:r>
      <w:r>
        <w:rPr>
          <w:rFonts w:ascii="Arial" w:hAnsi="Arial" w:cs="Arial"/>
          <w:color w:val="46463B"/>
          <w:w w:val="80"/>
          <w:sz w:val="16"/>
          <w:szCs w:val="16"/>
        </w:rPr>
        <w:t>payable</w:t>
      </w:r>
      <w:r>
        <w:rPr>
          <w:rFonts w:ascii="Arial" w:hAnsi="Arial" w:cs="Arial"/>
          <w:color w:val="46463B"/>
          <w:spacing w:val="-24"/>
          <w:w w:val="80"/>
          <w:sz w:val="16"/>
          <w:szCs w:val="16"/>
        </w:rPr>
        <w:t xml:space="preserve"> </w:t>
      </w:r>
      <w:r>
        <w:rPr>
          <w:rFonts w:ascii="Arial" w:hAnsi="Arial" w:cs="Arial"/>
          <w:color w:val="46463B"/>
          <w:spacing w:val="-14"/>
          <w:w w:val="80"/>
          <w:sz w:val="16"/>
          <w:szCs w:val="16"/>
        </w:rPr>
        <w:t>In</w:t>
      </w:r>
      <w:r>
        <w:rPr>
          <w:rFonts w:ascii="Arial" w:hAnsi="Arial" w:cs="Arial"/>
          <w:color w:val="46463B"/>
          <w:spacing w:val="-26"/>
          <w:w w:val="80"/>
          <w:sz w:val="16"/>
          <w:szCs w:val="16"/>
        </w:rPr>
        <w:t xml:space="preserve"> </w:t>
      </w:r>
      <w:r>
        <w:rPr>
          <w:rFonts w:ascii="Arial" w:hAnsi="Arial" w:cs="Arial"/>
          <w:color w:val="46463B"/>
          <w:w w:val="80"/>
          <w:sz w:val="16"/>
          <w:szCs w:val="16"/>
        </w:rPr>
        <w:t>cash</w:t>
      </w:r>
      <w:r>
        <w:rPr>
          <w:rFonts w:ascii="Arial" w:hAnsi="Arial" w:cs="Arial"/>
          <w:color w:val="46463B"/>
          <w:spacing w:val="-22"/>
          <w:w w:val="80"/>
          <w:sz w:val="16"/>
          <w:szCs w:val="16"/>
        </w:rPr>
        <w:t xml:space="preserve"> </w:t>
      </w:r>
      <w:r>
        <w:rPr>
          <w:rFonts w:ascii="Arial" w:hAnsi="Arial" w:cs="Arial"/>
          <w:color w:val="46463B"/>
          <w:w w:val="80"/>
          <w:sz w:val="16"/>
          <w:szCs w:val="16"/>
        </w:rPr>
        <w:t>or</w:t>
      </w:r>
      <w:r>
        <w:rPr>
          <w:rFonts w:ascii="Arial" w:hAnsi="Arial" w:cs="Arial"/>
          <w:color w:val="46463B"/>
          <w:spacing w:val="-21"/>
          <w:w w:val="80"/>
          <w:sz w:val="16"/>
          <w:szCs w:val="16"/>
        </w:rPr>
        <w:t xml:space="preserve"> </w:t>
      </w:r>
      <w:r>
        <w:rPr>
          <w:rFonts w:ascii="Arial" w:hAnsi="Arial" w:cs="Arial"/>
          <w:color w:val="46463B"/>
          <w:w w:val="80"/>
          <w:sz w:val="16"/>
          <w:szCs w:val="16"/>
        </w:rPr>
        <w:t>by</w:t>
      </w:r>
      <w:r>
        <w:rPr>
          <w:rFonts w:ascii="Arial" w:hAnsi="Arial" w:cs="Arial"/>
          <w:color w:val="46463B"/>
          <w:spacing w:val="-24"/>
          <w:w w:val="80"/>
          <w:sz w:val="16"/>
          <w:szCs w:val="16"/>
        </w:rPr>
        <w:t xml:space="preserve"> </w:t>
      </w:r>
      <w:r>
        <w:rPr>
          <w:rFonts w:ascii="Arial" w:hAnsi="Arial" w:cs="Arial"/>
          <w:color w:val="46463B"/>
          <w:w w:val="80"/>
          <w:sz w:val="16"/>
          <w:szCs w:val="16"/>
        </w:rPr>
        <w:t xml:space="preserve">certified </w:t>
      </w:r>
      <w:r>
        <w:rPr>
          <w:rFonts w:ascii="Arial" w:hAnsi="Arial" w:cs="Arial"/>
          <w:color w:val="46463B"/>
          <w:w w:val="85"/>
          <w:sz w:val="16"/>
          <w:szCs w:val="16"/>
        </w:rPr>
        <w:t>check</w:t>
      </w:r>
      <w:r>
        <w:rPr>
          <w:rFonts w:ascii="Arial" w:hAnsi="Arial" w:cs="Arial"/>
          <w:color w:val="46463B"/>
          <w:spacing w:val="-25"/>
          <w:w w:val="85"/>
          <w:sz w:val="16"/>
          <w:szCs w:val="16"/>
        </w:rPr>
        <w:t xml:space="preserve"> </w:t>
      </w:r>
      <w:r>
        <w:rPr>
          <w:rFonts w:ascii="Arial" w:hAnsi="Arial" w:cs="Arial"/>
          <w:color w:val="46463B"/>
          <w:spacing w:val="-16"/>
          <w:w w:val="90"/>
          <w:sz w:val="16"/>
          <w:szCs w:val="16"/>
        </w:rPr>
        <w:t>In</w:t>
      </w:r>
      <w:r>
        <w:rPr>
          <w:rFonts w:ascii="Arial" w:hAnsi="Arial" w:cs="Arial"/>
          <w:color w:val="46463B"/>
          <w:spacing w:val="-35"/>
          <w:w w:val="90"/>
          <w:sz w:val="16"/>
          <w:szCs w:val="16"/>
        </w:rPr>
        <w:t xml:space="preserve"> </w:t>
      </w:r>
      <w:r>
        <w:rPr>
          <w:rFonts w:ascii="Arial" w:hAnsi="Arial" w:cs="Arial"/>
          <w:color w:val="46463B"/>
          <w:w w:val="85"/>
          <w:sz w:val="16"/>
          <w:szCs w:val="16"/>
        </w:rPr>
        <w:t>thirty</w:t>
      </w:r>
      <w:r>
        <w:rPr>
          <w:rFonts w:ascii="Arial" w:hAnsi="Arial" w:cs="Arial"/>
          <w:color w:val="46463B"/>
          <w:spacing w:val="-26"/>
          <w:w w:val="85"/>
          <w:sz w:val="16"/>
          <w:szCs w:val="16"/>
        </w:rPr>
        <w:t xml:space="preserve"> </w:t>
      </w:r>
      <w:r>
        <w:rPr>
          <w:rFonts w:ascii="Arial" w:hAnsi="Arial" w:cs="Arial"/>
          <w:color w:val="46463B"/>
          <w:w w:val="85"/>
          <w:sz w:val="16"/>
          <w:szCs w:val="16"/>
        </w:rPr>
        <w:t>(30)</w:t>
      </w:r>
      <w:r>
        <w:rPr>
          <w:rFonts w:ascii="Arial" w:hAnsi="Arial" w:cs="Arial"/>
          <w:color w:val="46463B"/>
          <w:spacing w:val="-27"/>
          <w:w w:val="85"/>
          <w:sz w:val="16"/>
          <w:szCs w:val="16"/>
        </w:rPr>
        <w:t xml:space="preserve"> </w:t>
      </w:r>
      <w:r>
        <w:rPr>
          <w:rFonts w:ascii="Arial" w:hAnsi="Arial" w:cs="Arial"/>
          <w:color w:val="46463B"/>
          <w:w w:val="85"/>
          <w:sz w:val="16"/>
          <w:szCs w:val="16"/>
        </w:rPr>
        <w:t>days</w:t>
      </w:r>
      <w:r>
        <w:rPr>
          <w:rFonts w:ascii="Arial" w:hAnsi="Arial" w:cs="Arial"/>
          <w:color w:val="46463B"/>
          <w:spacing w:val="-26"/>
          <w:w w:val="85"/>
          <w:sz w:val="16"/>
          <w:szCs w:val="16"/>
        </w:rPr>
        <w:t xml:space="preserve"> </w:t>
      </w:r>
      <w:r>
        <w:rPr>
          <w:rFonts w:ascii="Arial" w:hAnsi="Arial" w:cs="Arial"/>
          <w:color w:val="46463B"/>
          <w:w w:val="85"/>
          <w:sz w:val="16"/>
          <w:szCs w:val="16"/>
        </w:rPr>
        <w:t>from</w:t>
      </w:r>
      <w:r>
        <w:rPr>
          <w:rFonts w:ascii="Arial" w:hAnsi="Arial" w:cs="Arial"/>
          <w:color w:val="46463B"/>
          <w:spacing w:val="-26"/>
          <w:w w:val="85"/>
          <w:sz w:val="16"/>
          <w:szCs w:val="16"/>
        </w:rPr>
        <w:t xml:space="preserve"> </w:t>
      </w:r>
      <w:r>
        <w:rPr>
          <w:rFonts w:ascii="Arial" w:hAnsi="Arial" w:cs="Arial"/>
          <w:color w:val="46463B"/>
          <w:w w:val="85"/>
          <w:sz w:val="16"/>
          <w:szCs w:val="16"/>
        </w:rPr>
        <w:t>the</w:t>
      </w:r>
      <w:r>
        <w:rPr>
          <w:rFonts w:ascii="Arial" w:hAnsi="Arial" w:cs="Arial"/>
          <w:color w:val="46463B"/>
          <w:spacing w:val="-24"/>
          <w:w w:val="85"/>
          <w:sz w:val="16"/>
          <w:szCs w:val="16"/>
        </w:rPr>
        <w:t xml:space="preserve"> </w:t>
      </w:r>
      <w:r>
        <w:rPr>
          <w:rFonts w:ascii="Times New Roman" w:hAnsi="Times New Roman" w:cs="Times New Roman"/>
          <w:color w:val="46463B"/>
          <w:w w:val="85"/>
          <w:sz w:val="16"/>
          <w:szCs w:val="16"/>
        </w:rPr>
        <w:t>date</w:t>
      </w:r>
      <w:r>
        <w:rPr>
          <w:rFonts w:ascii="Times New Roman" w:hAnsi="Times New Roman" w:cs="Times New Roman"/>
          <w:color w:val="46463B"/>
          <w:spacing w:val="-21"/>
          <w:w w:val="85"/>
          <w:sz w:val="16"/>
          <w:szCs w:val="16"/>
        </w:rPr>
        <w:t xml:space="preserve"> </w:t>
      </w:r>
      <w:r>
        <w:rPr>
          <w:rFonts w:ascii="Arial" w:hAnsi="Arial" w:cs="Arial"/>
          <w:color w:val="46463B"/>
          <w:w w:val="85"/>
          <w:sz w:val="16"/>
          <w:szCs w:val="16"/>
        </w:rPr>
        <w:t>of</w:t>
      </w:r>
      <w:r>
        <w:rPr>
          <w:rFonts w:ascii="Arial" w:hAnsi="Arial" w:cs="Arial"/>
          <w:color w:val="46463B"/>
          <w:spacing w:val="-28"/>
          <w:w w:val="85"/>
          <w:sz w:val="16"/>
          <w:szCs w:val="16"/>
        </w:rPr>
        <w:t xml:space="preserve"> </w:t>
      </w:r>
      <w:r>
        <w:rPr>
          <w:rFonts w:ascii="Arial" w:hAnsi="Arial" w:cs="Arial"/>
          <w:color w:val="46463B"/>
          <w:w w:val="85"/>
          <w:sz w:val="16"/>
          <w:szCs w:val="16"/>
        </w:rPr>
        <w:t>the</w:t>
      </w:r>
      <w:r>
        <w:rPr>
          <w:rFonts w:ascii="Arial" w:hAnsi="Arial" w:cs="Arial"/>
          <w:color w:val="46463B"/>
          <w:spacing w:val="-25"/>
          <w:w w:val="85"/>
          <w:sz w:val="16"/>
          <w:szCs w:val="16"/>
        </w:rPr>
        <w:t xml:space="preserve"> </w:t>
      </w:r>
      <w:r>
        <w:rPr>
          <w:rFonts w:ascii="Arial" w:hAnsi="Arial" w:cs="Arial"/>
          <w:color w:val="46463B"/>
          <w:w w:val="85"/>
          <w:sz w:val="16"/>
          <w:szCs w:val="16"/>
        </w:rPr>
        <w:t>sale</w:t>
      </w:r>
      <w:r>
        <w:rPr>
          <w:rFonts w:ascii="Arial" w:hAnsi="Arial" w:cs="Arial"/>
          <w:color w:val="46463B"/>
          <w:spacing w:val="-28"/>
          <w:w w:val="85"/>
          <w:sz w:val="16"/>
          <w:szCs w:val="16"/>
        </w:rPr>
        <w:t xml:space="preserve"> </w:t>
      </w:r>
      <w:r>
        <w:rPr>
          <w:rFonts w:ascii="Arial" w:hAnsi="Arial" w:cs="Arial"/>
          <w:color w:val="46463B"/>
          <w:w w:val="85"/>
          <w:sz w:val="16"/>
          <w:szCs w:val="16"/>
        </w:rPr>
        <w:t>at</w:t>
      </w:r>
      <w:r>
        <w:rPr>
          <w:rFonts w:ascii="Arial" w:hAnsi="Arial" w:cs="Arial"/>
          <w:color w:val="46463B"/>
          <w:spacing w:val="-30"/>
          <w:w w:val="85"/>
          <w:sz w:val="16"/>
          <w:szCs w:val="16"/>
        </w:rPr>
        <w:t xml:space="preserve"> </w:t>
      </w:r>
      <w:r>
        <w:rPr>
          <w:rFonts w:ascii="Arial" w:hAnsi="Arial" w:cs="Arial"/>
          <w:color w:val="46463B"/>
          <w:w w:val="85"/>
          <w:sz w:val="16"/>
          <w:szCs w:val="16"/>
        </w:rPr>
        <w:t xml:space="preserve">the </w:t>
      </w:r>
      <w:r>
        <w:rPr>
          <w:rFonts w:ascii="Arial" w:hAnsi="Arial" w:cs="Arial"/>
          <w:color w:val="46463B"/>
          <w:w w:val="80"/>
          <w:sz w:val="16"/>
          <w:szCs w:val="16"/>
        </w:rPr>
        <w:t>offices</w:t>
      </w:r>
      <w:r>
        <w:rPr>
          <w:rFonts w:ascii="Arial" w:hAnsi="Arial" w:cs="Arial"/>
          <w:color w:val="46463B"/>
          <w:spacing w:val="-21"/>
          <w:w w:val="80"/>
          <w:sz w:val="16"/>
          <w:szCs w:val="16"/>
        </w:rPr>
        <w:t xml:space="preserve"> </w:t>
      </w:r>
      <w:r>
        <w:rPr>
          <w:rFonts w:ascii="Arial" w:hAnsi="Arial" w:cs="Arial"/>
          <w:color w:val="46463B"/>
          <w:w w:val="80"/>
          <w:sz w:val="16"/>
          <w:szCs w:val="16"/>
        </w:rPr>
        <w:t>of</w:t>
      </w:r>
      <w:r>
        <w:rPr>
          <w:rFonts w:ascii="Arial" w:hAnsi="Arial" w:cs="Arial"/>
          <w:color w:val="46463B"/>
          <w:spacing w:val="-21"/>
          <w:w w:val="80"/>
          <w:sz w:val="16"/>
          <w:szCs w:val="16"/>
        </w:rPr>
        <w:t xml:space="preserve"> </w:t>
      </w:r>
      <w:r>
        <w:rPr>
          <w:rFonts w:ascii="Arial" w:hAnsi="Arial" w:cs="Arial"/>
          <w:color w:val="46463B"/>
          <w:w w:val="80"/>
          <w:sz w:val="16"/>
          <w:szCs w:val="16"/>
        </w:rPr>
        <w:t>mortgagee's</w:t>
      </w:r>
      <w:r>
        <w:rPr>
          <w:rFonts w:ascii="Arial" w:hAnsi="Arial" w:cs="Arial"/>
          <w:color w:val="46463B"/>
          <w:spacing w:val="-18"/>
          <w:w w:val="80"/>
          <w:sz w:val="16"/>
          <w:szCs w:val="16"/>
        </w:rPr>
        <w:t xml:space="preserve"> </w:t>
      </w:r>
      <w:r>
        <w:rPr>
          <w:rFonts w:ascii="Arial" w:hAnsi="Arial" w:cs="Arial"/>
          <w:color w:val="46463B"/>
          <w:w w:val="80"/>
          <w:sz w:val="16"/>
          <w:szCs w:val="16"/>
        </w:rPr>
        <w:t>attorney,</w:t>
      </w:r>
      <w:r>
        <w:rPr>
          <w:rFonts w:ascii="Arial" w:hAnsi="Arial" w:cs="Arial"/>
          <w:color w:val="46463B"/>
          <w:spacing w:val="-20"/>
          <w:w w:val="80"/>
          <w:sz w:val="16"/>
          <w:szCs w:val="16"/>
        </w:rPr>
        <w:t xml:space="preserve"> </w:t>
      </w:r>
      <w:r>
        <w:rPr>
          <w:rFonts w:ascii="Arial" w:hAnsi="Arial" w:cs="Arial"/>
          <w:color w:val="46463B"/>
          <w:w w:val="80"/>
          <w:sz w:val="16"/>
          <w:szCs w:val="16"/>
        </w:rPr>
        <w:t>Korde</w:t>
      </w:r>
      <w:r>
        <w:rPr>
          <w:rFonts w:ascii="Arial" w:hAnsi="Arial" w:cs="Arial"/>
          <w:color w:val="46463B"/>
          <w:spacing w:val="-22"/>
          <w:w w:val="80"/>
          <w:sz w:val="16"/>
          <w:szCs w:val="16"/>
        </w:rPr>
        <w:t xml:space="preserve"> </w:t>
      </w:r>
      <w:r>
        <w:rPr>
          <w:rFonts w:ascii="Arial" w:hAnsi="Arial" w:cs="Arial"/>
          <w:color w:val="46463B"/>
          <w:w w:val="80"/>
          <w:sz w:val="15"/>
          <w:szCs w:val="15"/>
        </w:rPr>
        <w:t>&amp;</w:t>
      </w:r>
      <w:r>
        <w:rPr>
          <w:rFonts w:ascii="Arial" w:hAnsi="Arial" w:cs="Arial"/>
          <w:color w:val="46463B"/>
          <w:spacing w:val="-22"/>
          <w:w w:val="80"/>
          <w:sz w:val="15"/>
          <w:szCs w:val="15"/>
        </w:rPr>
        <w:t xml:space="preserve"> </w:t>
      </w:r>
      <w:r>
        <w:rPr>
          <w:rFonts w:ascii="Arial" w:hAnsi="Arial" w:cs="Arial"/>
          <w:color w:val="46463B"/>
          <w:w w:val="80"/>
          <w:sz w:val="16"/>
          <w:szCs w:val="16"/>
        </w:rPr>
        <w:t>Associates, P.C.,</w:t>
      </w:r>
      <w:r>
        <w:rPr>
          <w:rFonts w:ascii="Arial" w:hAnsi="Arial" w:cs="Arial"/>
          <w:color w:val="46463B"/>
          <w:spacing w:val="-21"/>
          <w:w w:val="80"/>
          <w:sz w:val="16"/>
          <w:szCs w:val="16"/>
        </w:rPr>
        <w:t xml:space="preserve"> </w:t>
      </w:r>
      <w:r>
        <w:rPr>
          <w:rFonts w:ascii="Arial" w:hAnsi="Arial" w:cs="Arial"/>
          <w:color w:val="46463B"/>
          <w:w w:val="80"/>
          <w:sz w:val="16"/>
          <w:szCs w:val="16"/>
        </w:rPr>
        <w:t>321</w:t>
      </w:r>
      <w:r>
        <w:rPr>
          <w:rFonts w:ascii="Arial" w:hAnsi="Arial" w:cs="Arial"/>
          <w:color w:val="46463B"/>
          <w:spacing w:val="-19"/>
          <w:w w:val="80"/>
          <w:sz w:val="16"/>
          <w:szCs w:val="16"/>
        </w:rPr>
        <w:t xml:space="preserve"> </w:t>
      </w:r>
      <w:r>
        <w:rPr>
          <w:rFonts w:ascii="Arial" w:hAnsi="Arial" w:cs="Arial"/>
          <w:color w:val="46463B"/>
          <w:w w:val="80"/>
          <w:sz w:val="16"/>
          <w:szCs w:val="16"/>
        </w:rPr>
        <w:t>Billerica</w:t>
      </w:r>
      <w:r>
        <w:rPr>
          <w:rFonts w:ascii="Arial" w:hAnsi="Arial" w:cs="Arial"/>
          <w:color w:val="46463B"/>
          <w:spacing w:val="-20"/>
          <w:w w:val="80"/>
          <w:sz w:val="16"/>
          <w:szCs w:val="16"/>
        </w:rPr>
        <w:t xml:space="preserve"> </w:t>
      </w:r>
      <w:r>
        <w:rPr>
          <w:rFonts w:ascii="Arial" w:hAnsi="Arial" w:cs="Arial"/>
          <w:color w:val="46463B"/>
          <w:w w:val="80"/>
          <w:sz w:val="16"/>
          <w:szCs w:val="16"/>
        </w:rPr>
        <w:t>Road,</w:t>
      </w:r>
      <w:r>
        <w:rPr>
          <w:rFonts w:ascii="Arial" w:hAnsi="Arial" w:cs="Arial"/>
          <w:color w:val="46463B"/>
          <w:spacing w:val="-23"/>
          <w:w w:val="80"/>
          <w:sz w:val="16"/>
          <w:szCs w:val="16"/>
        </w:rPr>
        <w:t xml:space="preserve"> </w:t>
      </w:r>
      <w:r>
        <w:rPr>
          <w:rFonts w:ascii="Arial" w:hAnsi="Arial" w:cs="Arial"/>
          <w:color w:val="46463B"/>
          <w:w w:val="80"/>
          <w:sz w:val="16"/>
          <w:szCs w:val="16"/>
        </w:rPr>
        <w:t>Suite</w:t>
      </w:r>
      <w:r>
        <w:rPr>
          <w:rFonts w:ascii="Arial" w:hAnsi="Arial" w:cs="Arial"/>
          <w:color w:val="46463B"/>
          <w:spacing w:val="-21"/>
          <w:w w:val="80"/>
          <w:sz w:val="16"/>
          <w:szCs w:val="16"/>
        </w:rPr>
        <w:t xml:space="preserve"> </w:t>
      </w:r>
      <w:r>
        <w:rPr>
          <w:rFonts w:ascii="Arial" w:hAnsi="Arial" w:cs="Arial"/>
          <w:color w:val="46463B"/>
          <w:w w:val="80"/>
          <w:sz w:val="16"/>
          <w:szCs w:val="16"/>
        </w:rPr>
        <w:t>210,</w:t>
      </w:r>
      <w:r>
        <w:rPr>
          <w:rFonts w:ascii="Arial" w:hAnsi="Arial" w:cs="Arial"/>
          <w:color w:val="46463B"/>
          <w:spacing w:val="-19"/>
          <w:w w:val="80"/>
          <w:sz w:val="16"/>
          <w:szCs w:val="16"/>
        </w:rPr>
        <w:t xml:space="preserve"> </w:t>
      </w:r>
      <w:r>
        <w:rPr>
          <w:rFonts w:ascii="Arial" w:hAnsi="Arial" w:cs="Arial"/>
          <w:color w:val="46463B"/>
          <w:w w:val="80"/>
          <w:sz w:val="16"/>
          <w:szCs w:val="16"/>
        </w:rPr>
        <w:t>Chelmsford,</w:t>
      </w:r>
      <w:r>
        <w:rPr>
          <w:rFonts w:ascii="Arial" w:hAnsi="Arial" w:cs="Arial"/>
          <w:color w:val="46463B"/>
          <w:spacing w:val="-19"/>
          <w:w w:val="80"/>
          <w:sz w:val="16"/>
          <w:szCs w:val="16"/>
        </w:rPr>
        <w:t xml:space="preserve"> </w:t>
      </w:r>
      <w:r>
        <w:rPr>
          <w:rFonts w:ascii="Arial" w:hAnsi="Arial" w:cs="Arial"/>
          <w:color w:val="46463B"/>
          <w:w w:val="80"/>
          <w:sz w:val="16"/>
          <w:szCs w:val="16"/>
        </w:rPr>
        <w:t>MA 01824-4100</w:t>
      </w:r>
      <w:r>
        <w:rPr>
          <w:rFonts w:ascii="Arial" w:hAnsi="Arial" w:cs="Arial"/>
          <w:color w:val="46463B"/>
          <w:spacing w:val="-11"/>
          <w:w w:val="80"/>
          <w:sz w:val="16"/>
          <w:szCs w:val="16"/>
        </w:rPr>
        <w:t xml:space="preserve"> </w:t>
      </w:r>
      <w:r>
        <w:rPr>
          <w:rFonts w:ascii="Arial" w:hAnsi="Arial" w:cs="Arial"/>
          <w:color w:val="46463B"/>
          <w:w w:val="80"/>
          <w:sz w:val="16"/>
          <w:szCs w:val="16"/>
        </w:rPr>
        <w:t>or</w:t>
      </w:r>
      <w:r>
        <w:rPr>
          <w:rFonts w:ascii="Arial" w:hAnsi="Arial" w:cs="Arial"/>
          <w:color w:val="46463B"/>
          <w:spacing w:val="-22"/>
          <w:w w:val="80"/>
          <w:sz w:val="16"/>
          <w:szCs w:val="16"/>
        </w:rPr>
        <w:t xml:space="preserve"> </w:t>
      </w:r>
      <w:r>
        <w:rPr>
          <w:rFonts w:ascii="Arial" w:hAnsi="Arial" w:cs="Arial"/>
          <w:color w:val="46463B"/>
          <w:w w:val="80"/>
          <w:sz w:val="16"/>
          <w:szCs w:val="16"/>
        </w:rPr>
        <w:t>such</w:t>
      </w:r>
      <w:r>
        <w:rPr>
          <w:rFonts w:ascii="Arial" w:hAnsi="Arial" w:cs="Arial"/>
          <w:color w:val="46463B"/>
          <w:spacing w:val="-17"/>
          <w:w w:val="80"/>
          <w:sz w:val="16"/>
          <w:szCs w:val="16"/>
        </w:rPr>
        <w:t xml:space="preserve"> </w:t>
      </w:r>
      <w:r>
        <w:rPr>
          <w:rFonts w:ascii="Arial" w:hAnsi="Arial" w:cs="Arial"/>
          <w:color w:val="46463B"/>
          <w:w w:val="80"/>
          <w:sz w:val="16"/>
          <w:szCs w:val="16"/>
        </w:rPr>
        <w:t>other</w:t>
      </w:r>
      <w:r>
        <w:rPr>
          <w:rFonts w:ascii="Arial" w:hAnsi="Arial" w:cs="Arial"/>
          <w:color w:val="46463B"/>
          <w:spacing w:val="-22"/>
          <w:w w:val="80"/>
          <w:sz w:val="16"/>
          <w:szCs w:val="16"/>
        </w:rPr>
        <w:t xml:space="preserve"> </w:t>
      </w:r>
      <w:r>
        <w:rPr>
          <w:rFonts w:ascii="Arial" w:hAnsi="Arial" w:cs="Arial"/>
          <w:color w:val="46463B"/>
          <w:w w:val="80"/>
          <w:sz w:val="16"/>
          <w:szCs w:val="16"/>
        </w:rPr>
        <w:t>time</w:t>
      </w:r>
      <w:r>
        <w:rPr>
          <w:rFonts w:ascii="Arial" w:hAnsi="Arial" w:cs="Arial"/>
          <w:color w:val="46463B"/>
          <w:spacing w:val="-17"/>
          <w:w w:val="80"/>
          <w:sz w:val="16"/>
          <w:szCs w:val="16"/>
        </w:rPr>
        <w:t xml:space="preserve"> </w:t>
      </w:r>
      <w:r>
        <w:rPr>
          <w:rFonts w:ascii="Arial" w:hAnsi="Arial" w:cs="Arial"/>
          <w:color w:val="46463B"/>
          <w:w w:val="80"/>
          <w:sz w:val="16"/>
          <w:szCs w:val="16"/>
        </w:rPr>
        <w:t>as</w:t>
      </w:r>
      <w:r>
        <w:rPr>
          <w:rFonts w:ascii="Arial" w:hAnsi="Arial" w:cs="Arial"/>
          <w:color w:val="46463B"/>
          <w:spacing w:val="-18"/>
          <w:w w:val="80"/>
          <w:sz w:val="16"/>
          <w:szCs w:val="16"/>
        </w:rPr>
        <w:t xml:space="preserve"> </w:t>
      </w:r>
      <w:r>
        <w:rPr>
          <w:rFonts w:ascii="Arial" w:hAnsi="Arial" w:cs="Arial"/>
          <w:color w:val="46463B"/>
          <w:w w:val="80"/>
          <w:sz w:val="16"/>
          <w:szCs w:val="16"/>
        </w:rPr>
        <w:t>may</w:t>
      </w:r>
      <w:r>
        <w:rPr>
          <w:rFonts w:ascii="Arial" w:hAnsi="Arial" w:cs="Arial"/>
          <w:color w:val="46463B"/>
          <w:spacing w:val="-20"/>
          <w:w w:val="80"/>
          <w:sz w:val="16"/>
          <w:szCs w:val="16"/>
        </w:rPr>
        <w:t xml:space="preserve"> </w:t>
      </w:r>
      <w:r>
        <w:rPr>
          <w:rFonts w:ascii="Arial" w:hAnsi="Arial" w:cs="Arial"/>
          <w:color w:val="46463B"/>
          <w:w w:val="80"/>
          <w:sz w:val="16"/>
          <w:szCs w:val="16"/>
        </w:rPr>
        <w:t>be</w:t>
      </w:r>
      <w:r>
        <w:rPr>
          <w:rFonts w:ascii="Arial" w:hAnsi="Arial" w:cs="Arial"/>
          <w:color w:val="46463B"/>
          <w:spacing w:val="-23"/>
          <w:w w:val="80"/>
          <w:sz w:val="16"/>
          <w:szCs w:val="16"/>
        </w:rPr>
        <w:t xml:space="preserve"> </w:t>
      </w:r>
      <w:r>
        <w:rPr>
          <w:rFonts w:ascii="Arial" w:hAnsi="Arial" w:cs="Arial"/>
          <w:color w:val="46463B"/>
          <w:w w:val="80"/>
          <w:sz w:val="16"/>
          <w:szCs w:val="16"/>
        </w:rPr>
        <w:t>designated by mortgagee. The description for the premises contained</w:t>
      </w:r>
      <w:r>
        <w:rPr>
          <w:rFonts w:ascii="Arial" w:hAnsi="Arial" w:cs="Arial"/>
          <w:color w:val="46463B"/>
          <w:spacing w:val="-24"/>
          <w:w w:val="80"/>
          <w:sz w:val="16"/>
          <w:szCs w:val="16"/>
        </w:rPr>
        <w:t xml:space="preserve"> </w:t>
      </w:r>
      <w:r>
        <w:rPr>
          <w:rFonts w:ascii="Arial" w:hAnsi="Arial" w:cs="Arial"/>
          <w:color w:val="46463B"/>
          <w:w w:val="80"/>
          <w:sz w:val="16"/>
          <w:szCs w:val="16"/>
        </w:rPr>
        <w:t>in</w:t>
      </w:r>
      <w:r>
        <w:rPr>
          <w:rFonts w:ascii="Arial" w:hAnsi="Arial" w:cs="Arial"/>
          <w:color w:val="46463B"/>
          <w:spacing w:val="-25"/>
          <w:w w:val="80"/>
          <w:sz w:val="16"/>
          <w:szCs w:val="16"/>
        </w:rPr>
        <w:t xml:space="preserve"> </w:t>
      </w:r>
      <w:r>
        <w:rPr>
          <w:rFonts w:ascii="Arial" w:hAnsi="Arial" w:cs="Arial"/>
          <w:color w:val="46463B"/>
          <w:w w:val="80"/>
          <w:sz w:val="16"/>
          <w:szCs w:val="16"/>
        </w:rPr>
        <w:t>said</w:t>
      </w:r>
      <w:r>
        <w:rPr>
          <w:rFonts w:ascii="Arial" w:hAnsi="Arial" w:cs="Arial"/>
          <w:color w:val="46463B"/>
          <w:spacing w:val="-19"/>
          <w:w w:val="80"/>
          <w:sz w:val="16"/>
          <w:szCs w:val="16"/>
        </w:rPr>
        <w:t xml:space="preserve"> </w:t>
      </w:r>
      <w:r>
        <w:rPr>
          <w:rFonts w:ascii="Arial" w:hAnsi="Arial" w:cs="Arial"/>
          <w:color w:val="46463B"/>
          <w:w w:val="80"/>
          <w:sz w:val="16"/>
          <w:szCs w:val="16"/>
        </w:rPr>
        <w:t>mortgage</w:t>
      </w:r>
      <w:r>
        <w:rPr>
          <w:rFonts w:ascii="Arial" w:hAnsi="Arial" w:cs="Arial"/>
          <w:color w:val="46463B"/>
          <w:spacing w:val="-16"/>
          <w:w w:val="80"/>
          <w:sz w:val="16"/>
          <w:szCs w:val="16"/>
        </w:rPr>
        <w:t xml:space="preserve"> </w:t>
      </w:r>
      <w:r>
        <w:rPr>
          <w:rFonts w:ascii="Arial" w:hAnsi="Arial" w:cs="Arial"/>
          <w:color w:val="46463B"/>
          <w:w w:val="80"/>
          <w:sz w:val="16"/>
          <w:szCs w:val="16"/>
        </w:rPr>
        <w:t>shall</w:t>
      </w:r>
      <w:r>
        <w:rPr>
          <w:rFonts w:ascii="Arial" w:hAnsi="Arial" w:cs="Arial"/>
          <w:color w:val="46463B"/>
          <w:spacing w:val="-18"/>
          <w:w w:val="80"/>
          <w:sz w:val="16"/>
          <w:szCs w:val="16"/>
        </w:rPr>
        <w:t xml:space="preserve"> </w:t>
      </w:r>
      <w:r>
        <w:rPr>
          <w:rFonts w:ascii="Arial" w:hAnsi="Arial" w:cs="Arial"/>
          <w:color w:val="46463B"/>
          <w:w w:val="80"/>
          <w:sz w:val="16"/>
          <w:szCs w:val="16"/>
        </w:rPr>
        <w:t>c9ntrol</w:t>
      </w:r>
      <w:r>
        <w:rPr>
          <w:rFonts w:ascii="Arial" w:hAnsi="Arial" w:cs="Arial"/>
          <w:color w:val="46463B"/>
          <w:spacing w:val="-18"/>
          <w:w w:val="80"/>
          <w:sz w:val="16"/>
          <w:szCs w:val="16"/>
        </w:rPr>
        <w:t xml:space="preserve"> </w:t>
      </w:r>
      <w:r>
        <w:rPr>
          <w:rFonts w:ascii="Arial" w:hAnsi="Arial" w:cs="Arial"/>
          <w:color w:val="46463B"/>
          <w:spacing w:val="-16"/>
          <w:w w:val="80"/>
          <w:sz w:val="16"/>
          <w:szCs w:val="16"/>
        </w:rPr>
        <w:t>In</w:t>
      </w:r>
      <w:r>
        <w:rPr>
          <w:rFonts w:ascii="Arial" w:hAnsi="Arial" w:cs="Arial"/>
          <w:color w:val="46463B"/>
          <w:spacing w:val="-26"/>
          <w:w w:val="80"/>
          <w:sz w:val="16"/>
          <w:szCs w:val="16"/>
        </w:rPr>
        <w:t xml:space="preserve"> </w:t>
      </w:r>
      <w:r>
        <w:rPr>
          <w:rFonts w:ascii="Arial" w:hAnsi="Arial" w:cs="Arial"/>
          <w:color w:val="46463B"/>
          <w:w w:val="80"/>
          <w:sz w:val="16"/>
          <w:szCs w:val="16"/>
        </w:rPr>
        <w:t>the</w:t>
      </w:r>
      <w:r>
        <w:rPr>
          <w:rFonts w:ascii="Arial" w:hAnsi="Arial" w:cs="Arial"/>
          <w:color w:val="46463B"/>
          <w:spacing w:val="-17"/>
          <w:w w:val="80"/>
          <w:sz w:val="16"/>
          <w:szCs w:val="16"/>
        </w:rPr>
        <w:t xml:space="preserve"> </w:t>
      </w:r>
      <w:r>
        <w:rPr>
          <w:rFonts w:ascii="Arial" w:hAnsi="Arial" w:cs="Arial"/>
          <w:color w:val="46463B"/>
          <w:w w:val="80"/>
          <w:sz w:val="16"/>
          <w:szCs w:val="16"/>
        </w:rPr>
        <w:t>event</w:t>
      </w:r>
      <w:r>
        <w:rPr>
          <w:rFonts w:ascii="Arial" w:hAnsi="Arial" w:cs="Arial"/>
          <w:color w:val="46463B"/>
          <w:spacing w:val="-18"/>
          <w:w w:val="80"/>
          <w:sz w:val="16"/>
          <w:szCs w:val="16"/>
        </w:rPr>
        <w:t xml:space="preserve"> </w:t>
      </w:r>
      <w:r>
        <w:rPr>
          <w:rFonts w:ascii="Arial" w:hAnsi="Arial" w:cs="Arial"/>
          <w:color w:val="46463B"/>
          <w:w w:val="80"/>
          <w:sz w:val="16"/>
          <w:szCs w:val="16"/>
        </w:rPr>
        <w:t>of</w:t>
      </w:r>
      <w:r>
        <w:rPr>
          <w:rFonts w:ascii="Arial" w:hAnsi="Arial" w:cs="Arial"/>
          <w:color w:val="46463B"/>
          <w:spacing w:val="-17"/>
          <w:w w:val="80"/>
          <w:sz w:val="16"/>
          <w:szCs w:val="16"/>
        </w:rPr>
        <w:t xml:space="preserve"> </w:t>
      </w:r>
      <w:r>
        <w:rPr>
          <w:rFonts w:ascii="Arial" w:hAnsi="Arial" w:cs="Arial"/>
          <w:color w:val="46463B"/>
          <w:w w:val="80"/>
          <w:sz w:val="16"/>
          <w:szCs w:val="16"/>
        </w:rPr>
        <w:t>a</w:t>
      </w:r>
      <w:r>
        <w:rPr>
          <w:rFonts w:ascii="Arial" w:hAnsi="Arial" w:cs="Arial"/>
          <w:color w:val="46463B"/>
          <w:w w:val="72"/>
          <w:sz w:val="16"/>
          <w:szCs w:val="16"/>
        </w:rPr>
        <w:t xml:space="preserve"> </w:t>
      </w:r>
      <w:r>
        <w:rPr>
          <w:rFonts w:ascii="Arial" w:hAnsi="Arial" w:cs="Arial"/>
          <w:color w:val="46463B"/>
          <w:w w:val="75"/>
          <w:sz w:val="16"/>
          <w:szCs w:val="16"/>
        </w:rPr>
        <w:t>typographical</w:t>
      </w:r>
      <w:r>
        <w:rPr>
          <w:rFonts w:ascii="Arial" w:hAnsi="Arial" w:cs="Arial"/>
          <w:color w:val="46463B"/>
          <w:spacing w:val="33"/>
          <w:w w:val="75"/>
          <w:sz w:val="16"/>
          <w:szCs w:val="16"/>
        </w:rPr>
        <w:t xml:space="preserve"> </w:t>
      </w:r>
      <w:r>
        <w:rPr>
          <w:rFonts w:ascii="Arial" w:hAnsi="Arial" w:cs="Arial"/>
          <w:color w:val="46463B"/>
          <w:w w:val="75"/>
          <w:sz w:val="16"/>
          <w:szCs w:val="16"/>
        </w:rPr>
        <w:t xml:space="preserve">error </w:t>
      </w:r>
      <w:r>
        <w:rPr>
          <w:rFonts w:ascii="Arial" w:hAnsi="Arial" w:cs="Arial"/>
          <w:color w:val="46463B"/>
          <w:spacing w:val="-21"/>
          <w:w w:val="75"/>
          <w:sz w:val="16"/>
          <w:szCs w:val="16"/>
        </w:rPr>
        <w:t>In</w:t>
      </w:r>
      <w:r>
        <w:rPr>
          <w:rFonts w:ascii="Arial" w:hAnsi="Arial" w:cs="Arial"/>
          <w:color w:val="46463B"/>
          <w:spacing w:val="-9"/>
          <w:w w:val="75"/>
          <w:sz w:val="16"/>
          <w:szCs w:val="16"/>
        </w:rPr>
        <w:t xml:space="preserve"> </w:t>
      </w:r>
      <w:r>
        <w:rPr>
          <w:rFonts w:ascii="Arial" w:hAnsi="Arial" w:cs="Arial"/>
          <w:color w:val="46463B"/>
          <w:w w:val="75"/>
          <w:sz w:val="16"/>
          <w:szCs w:val="16"/>
        </w:rPr>
        <w:t>this</w:t>
      </w:r>
      <w:r>
        <w:rPr>
          <w:rFonts w:ascii="Arial" w:hAnsi="Arial" w:cs="Arial"/>
          <w:color w:val="46463B"/>
          <w:spacing w:val="11"/>
          <w:w w:val="75"/>
          <w:sz w:val="16"/>
          <w:szCs w:val="16"/>
        </w:rPr>
        <w:t xml:space="preserve"> </w:t>
      </w:r>
      <w:r>
        <w:rPr>
          <w:rFonts w:ascii="Arial" w:hAnsi="Arial" w:cs="Arial"/>
          <w:color w:val="46463B"/>
          <w:w w:val="75"/>
          <w:sz w:val="16"/>
          <w:szCs w:val="16"/>
        </w:rPr>
        <w:t>publication.</w:t>
      </w:r>
    </w:p>
    <w:p w:rsidR="00610E6C" w:rsidRDefault="00610E6C">
      <w:pPr>
        <w:pStyle w:val="BodyText"/>
        <w:kinsoku w:val="0"/>
        <w:overflowPunct w:val="0"/>
        <w:spacing w:line="151" w:lineRule="exact"/>
        <w:ind w:left="506" w:right="376"/>
        <w:jc w:val="center"/>
        <w:rPr>
          <w:rFonts w:ascii="Arial" w:hAnsi="Arial" w:cs="Arial"/>
          <w:color w:val="46463B"/>
          <w:w w:val="75"/>
          <w:sz w:val="16"/>
          <w:szCs w:val="16"/>
        </w:rPr>
      </w:pPr>
      <w:r>
        <w:rPr>
          <w:rFonts w:ascii="Arial" w:hAnsi="Arial" w:cs="Arial"/>
          <w:color w:val="46463B"/>
          <w:w w:val="75"/>
          <w:sz w:val="16"/>
          <w:szCs w:val="16"/>
        </w:rPr>
        <w:t>Other terms to be announced at the sale.</w:t>
      </w:r>
    </w:p>
    <w:p w:rsidR="00610E6C" w:rsidRDefault="00610E6C">
      <w:pPr>
        <w:pStyle w:val="BodyText"/>
        <w:kinsoku w:val="0"/>
        <w:overflowPunct w:val="0"/>
        <w:spacing w:before="15" w:line="194" w:lineRule="auto"/>
        <w:ind w:left="115" w:right="54"/>
        <w:rPr>
          <w:rFonts w:ascii="Arial" w:hAnsi="Arial" w:cs="Arial"/>
          <w:color w:val="46463B"/>
          <w:w w:val="75"/>
          <w:sz w:val="16"/>
          <w:szCs w:val="16"/>
        </w:rPr>
      </w:pPr>
      <w:r>
        <w:rPr>
          <w:rFonts w:ascii="Arial" w:hAnsi="Arial" w:cs="Arial"/>
          <w:color w:val="46463B"/>
          <w:w w:val="75"/>
          <w:sz w:val="16"/>
          <w:szCs w:val="16"/>
        </w:rPr>
        <w:t xml:space="preserve">Deutsche Bank National Trust Company as Trustee for </w:t>
      </w:r>
      <w:r>
        <w:rPr>
          <w:rFonts w:ascii="Times New Roman" w:hAnsi="Times New Roman" w:cs="Times New Roman"/>
          <w:color w:val="46463B"/>
          <w:w w:val="85"/>
          <w:sz w:val="18"/>
          <w:szCs w:val="18"/>
        </w:rPr>
        <w:t xml:space="preserve">GSM </w:t>
      </w:r>
      <w:r>
        <w:rPr>
          <w:rFonts w:ascii="Arial" w:hAnsi="Arial" w:cs="Arial"/>
          <w:color w:val="46463B"/>
          <w:w w:val="85"/>
          <w:sz w:val="16"/>
          <w:szCs w:val="16"/>
        </w:rPr>
        <w:t xml:space="preserve">Home Equity Trust 2007-5, Asset-Backed </w:t>
      </w:r>
      <w:r>
        <w:rPr>
          <w:rFonts w:ascii="Arial" w:hAnsi="Arial" w:cs="Arial"/>
          <w:color w:val="46463B"/>
          <w:w w:val="75"/>
          <w:sz w:val="16"/>
          <w:szCs w:val="16"/>
        </w:rPr>
        <w:t>Certificates, Serles 2007-5</w:t>
      </w:r>
    </w:p>
    <w:p w:rsidR="00610E6C" w:rsidRDefault="00610E6C">
      <w:pPr>
        <w:pStyle w:val="BodyText"/>
        <w:kinsoku w:val="0"/>
        <w:overflowPunct w:val="0"/>
        <w:spacing w:line="206" w:lineRule="auto"/>
        <w:ind w:left="115" w:right="1468"/>
        <w:rPr>
          <w:rFonts w:ascii="Arial" w:hAnsi="Arial" w:cs="Arial"/>
          <w:color w:val="46463B"/>
          <w:w w:val="75"/>
          <w:sz w:val="16"/>
          <w:szCs w:val="16"/>
        </w:rPr>
      </w:pPr>
      <w:r>
        <w:rPr>
          <w:rFonts w:ascii="Arial" w:hAnsi="Arial" w:cs="Arial"/>
          <w:color w:val="46463B"/>
          <w:w w:val="75"/>
          <w:sz w:val="16"/>
          <w:szCs w:val="16"/>
        </w:rPr>
        <w:t xml:space="preserve">Korde </w:t>
      </w:r>
      <w:r>
        <w:rPr>
          <w:rFonts w:ascii="Arial" w:hAnsi="Arial" w:cs="Arial"/>
          <w:color w:val="46463B"/>
          <w:w w:val="75"/>
          <w:sz w:val="15"/>
          <w:szCs w:val="15"/>
        </w:rPr>
        <w:t xml:space="preserve">&amp; </w:t>
      </w:r>
      <w:r>
        <w:rPr>
          <w:rFonts w:ascii="Arial" w:hAnsi="Arial" w:cs="Arial"/>
          <w:color w:val="46463B"/>
          <w:w w:val="75"/>
          <w:sz w:val="16"/>
          <w:szCs w:val="16"/>
        </w:rPr>
        <w:t>Associates, P.C. 321 Billerica Road</w:t>
      </w:r>
    </w:p>
    <w:p w:rsidR="00610E6C" w:rsidRDefault="00610E6C">
      <w:pPr>
        <w:pStyle w:val="BodyText"/>
        <w:kinsoku w:val="0"/>
        <w:overflowPunct w:val="0"/>
        <w:rPr>
          <w:rFonts w:ascii="Arial" w:hAnsi="Arial" w:cs="Arial"/>
          <w:sz w:val="18"/>
          <w:szCs w:val="18"/>
        </w:rPr>
      </w:pPr>
      <w:r>
        <w:rPr>
          <w:rFonts w:ascii="Times New Roman" w:hAnsi="Times New Roman" w:cs="Times New Roman"/>
          <w:sz w:val="24"/>
          <w:szCs w:val="24"/>
        </w:rPr>
        <w:br w:type="column"/>
      </w:r>
    </w:p>
    <w:p w:rsidR="00610E6C" w:rsidRDefault="00610E6C">
      <w:pPr>
        <w:pStyle w:val="BodyText"/>
        <w:kinsoku w:val="0"/>
        <w:overflowPunct w:val="0"/>
        <w:rPr>
          <w:rFonts w:ascii="Arial" w:hAnsi="Arial" w:cs="Arial"/>
          <w:sz w:val="18"/>
          <w:szCs w:val="18"/>
        </w:rPr>
      </w:pPr>
    </w:p>
    <w:p w:rsidR="00610E6C" w:rsidRDefault="00610E6C">
      <w:pPr>
        <w:pStyle w:val="BodyText"/>
        <w:kinsoku w:val="0"/>
        <w:overflowPunct w:val="0"/>
        <w:rPr>
          <w:rFonts w:ascii="Arial" w:hAnsi="Arial" w:cs="Arial"/>
          <w:sz w:val="18"/>
          <w:szCs w:val="18"/>
        </w:rPr>
      </w:pPr>
    </w:p>
    <w:p w:rsidR="00610E6C" w:rsidRDefault="00610E6C">
      <w:pPr>
        <w:pStyle w:val="BodyText"/>
        <w:kinsoku w:val="0"/>
        <w:overflowPunct w:val="0"/>
        <w:rPr>
          <w:rFonts w:ascii="Arial" w:hAnsi="Arial" w:cs="Arial"/>
          <w:sz w:val="18"/>
          <w:szCs w:val="18"/>
        </w:rPr>
      </w:pPr>
    </w:p>
    <w:p w:rsidR="00610E6C" w:rsidRDefault="00610E6C">
      <w:pPr>
        <w:pStyle w:val="BodyText"/>
        <w:kinsoku w:val="0"/>
        <w:overflowPunct w:val="0"/>
        <w:rPr>
          <w:rFonts w:ascii="Arial" w:hAnsi="Arial" w:cs="Arial"/>
          <w:sz w:val="18"/>
          <w:szCs w:val="18"/>
        </w:rPr>
      </w:pPr>
    </w:p>
    <w:p w:rsidR="00610E6C" w:rsidRDefault="00610E6C">
      <w:pPr>
        <w:pStyle w:val="BodyText"/>
        <w:kinsoku w:val="0"/>
        <w:overflowPunct w:val="0"/>
        <w:spacing w:before="1"/>
        <w:rPr>
          <w:rFonts w:ascii="Arial" w:hAnsi="Arial" w:cs="Arial"/>
          <w:sz w:val="16"/>
          <w:szCs w:val="16"/>
        </w:rPr>
      </w:pPr>
    </w:p>
    <w:p w:rsidR="00610E6C" w:rsidRDefault="00610E6C">
      <w:pPr>
        <w:pStyle w:val="BodyText"/>
        <w:kinsoku w:val="0"/>
        <w:overflowPunct w:val="0"/>
        <w:spacing w:line="228" w:lineRule="auto"/>
        <w:ind w:left="484" w:right="958"/>
        <w:jc w:val="center"/>
        <w:rPr>
          <w:rFonts w:ascii="Arial" w:hAnsi="Arial" w:cs="Arial"/>
          <w:color w:val="46463B"/>
          <w:w w:val="105"/>
          <w:sz w:val="18"/>
          <w:szCs w:val="18"/>
        </w:rPr>
      </w:pPr>
      <w:r>
        <w:rPr>
          <w:rFonts w:ascii="Arial" w:hAnsi="Arial" w:cs="Arial"/>
          <w:color w:val="46463B"/>
          <w:w w:val="105"/>
          <w:sz w:val="18"/>
          <w:szCs w:val="18"/>
        </w:rPr>
        <w:t>Call Backtalk 24 hours a day to leave an anonymous message about the day's events or to comment about something  going  on in</w:t>
      </w:r>
    </w:p>
    <w:p w:rsidR="00610E6C" w:rsidRDefault="00610E6C">
      <w:pPr>
        <w:pStyle w:val="BodyText"/>
        <w:kinsoku w:val="0"/>
        <w:overflowPunct w:val="0"/>
        <w:spacing w:line="194" w:lineRule="exact"/>
        <w:ind w:left="473" w:right="958"/>
        <w:jc w:val="center"/>
        <w:rPr>
          <w:rFonts w:ascii="Arial" w:hAnsi="Arial" w:cs="Arial"/>
          <w:color w:val="46463B"/>
          <w:w w:val="105"/>
          <w:sz w:val="18"/>
          <w:szCs w:val="18"/>
        </w:rPr>
      </w:pPr>
      <w:r>
        <w:rPr>
          <w:rFonts w:ascii="Arial" w:hAnsi="Arial" w:cs="Arial"/>
          <w:color w:val="46463B"/>
          <w:w w:val="105"/>
          <w:sz w:val="18"/>
          <w:szCs w:val="18"/>
        </w:rPr>
        <w:t>your town.</w:t>
      </w:r>
    </w:p>
    <w:p w:rsidR="00610E6C" w:rsidRDefault="00610E6C">
      <w:pPr>
        <w:pStyle w:val="BodyText"/>
        <w:kinsoku w:val="0"/>
        <w:overflowPunct w:val="0"/>
        <w:spacing w:before="148"/>
        <w:ind w:left="476" w:right="958"/>
        <w:jc w:val="center"/>
        <w:rPr>
          <w:rFonts w:ascii="Arial" w:hAnsi="Arial" w:cs="Arial"/>
          <w:color w:val="46463B"/>
          <w:w w:val="110"/>
          <w:sz w:val="18"/>
          <w:szCs w:val="18"/>
        </w:rPr>
      </w:pPr>
      <w:r>
        <w:rPr>
          <w:rFonts w:ascii="Arial" w:hAnsi="Arial" w:cs="Arial"/>
          <w:color w:val="46463B"/>
          <w:w w:val="110"/>
          <w:sz w:val="18"/>
          <w:szCs w:val="18"/>
        </w:rPr>
        <w:t>The Backtalk hotline is</w:t>
      </w:r>
    </w:p>
    <w:p w:rsidR="00610E6C" w:rsidRDefault="00610E6C">
      <w:pPr>
        <w:pStyle w:val="BodyText"/>
        <w:kinsoku w:val="0"/>
        <w:overflowPunct w:val="0"/>
        <w:spacing w:before="48"/>
        <w:ind w:left="470" w:right="958"/>
        <w:jc w:val="center"/>
        <w:rPr>
          <w:rFonts w:ascii="Arial" w:hAnsi="Arial" w:cs="Arial"/>
          <w:b/>
          <w:bCs/>
          <w:color w:val="46463B"/>
          <w:w w:val="105"/>
          <w:sz w:val="20"/>
          <w:szCs w:val="20"/>
        </w:rPr>
      </w:pPr>
      <w:r>
        <w:rPr>
          <w:rFonts w:ascii="Arial" w:hAnsi="Arial" w:cs="Arial"/>
          <w:b/>
          <w:bCs/>
          <w:color w:val="46463B"/>
          <w:w w:val="105"/>
          <w:sz w:val="20"/>
          <w:szCs w:val="20"/>
        </w:rPr>
        <w:t>(978) 454-BACK</w:t>
      </w:r>
    </w:p>
    <w:p w:rsidR="00610E6C" w:rsidRDefault="00610E6C">
      <w:pPr>
        <w:pStyle w:val="BodyText"/>
        <w:kinsoku w:val="0"/>
        <w:overflowPunct w:val="0"/>
        <w:spacing w:before="62"/>
        <w:ind w:left="478" w:right="958"/>
        <w:jc w:val="center"/>
        <w:rPr>
          <w:rFonts w:ascii="Arial" w:hAnsi="Arial" w:cs="Arial"/>
          <w:color w:val="46463B"/>
          <w:w w:val="105"/>
          <w:sz w:val="18"/>
          <w:szCs w:val="18"/>
        </w:rPr>
      </w:pPr>
      <w:r>
        <w:rPr>
          <w:rFonts w:ascii="Arial" w:hAnsi="Arial" w:cs="Arial"/>
          <w:color w:val="46463B"/>
          <w:w w:val="105"/>
          <w:sz w:val="18"/>
          <w:szCs w:val="18"/>
        </w:rPr>
        <w:t>or email your comments  to</w:t>
      </w:r>
    </w:p>
    <w:p w:rsidR="00610E6C" w:rsidRDefault="00610E6C">
      <w:pPr>
        <w:pStyle w:val="BodyText"/>
        <w:kinsoku w:val="0"/>
        <w:overflowPunct w:val="0"/>
        <w:spacing w:before="30"/>
        <w:ind w:left="446" w:right="958"/>
        <w:jc w:val="center"/>
        <w:rPr>
          <w:rFonts w:ascii="Times New Roman" w:hAnsi="Times New Roman" w:cs="Times New Roman"/>
          <w:b/>
          <w:bCs/>
          <w:color w:val="46463B"/>
          <w:w w:val="105"/>
          <w:sz w:val="22"/>
          <w:szCs w:val="22"/>
        </w:rPr>
      </w:pPr>
      <w:hyperlink r:id="rId316" w:history="1">
        <w:r>
          <w:rPr>
            <w:rFonts w:ascii="Times New Roman" w:hAnsi="Times New Roman" w:cs="Times New Roman"/>
            <w:b/>
            <w:bCs/>
            <w:color w:val="46463B"/>
            <w:w w:val="105"/>
            <w:sz w:val="22"/>
            <w:szCs w:val="22"/>
          </w:rPr>
          <w:t>backtalk@lowellsun.com</w:t>
        </w:r>
      </w:hyperlink>
    </w:p>
    <w:p w:rsidR="00610E6C" w:rsidRDefault="00610E6C">
      <w:pPr>
        <w:pStyle w:val="BodyText"/>
        <w:kinsoku w:val="0"/>
        <w:overflowPunct w:val="0"/>
        <w:spacing w:before="30"/>
        <w:ind w:left="446" w:right="958"/>
        <w:jc w:val="center"/>
        <w:rPr>
          <w:rFonts w:ascii="Times New Roman" w:hAnsi="Times New Roman" w:cs="Times New Roman"/>
          <w:b/>
          <w:bCs/>
          <w:color w:val="46463B"/>
          <w:w w:val="105"/>
          <w:sz w:val="22"/>
          <w:szCs w:val="22"/>
        </w:rPr>
        <w:sectPr w:rsidR="00610E6C">
          <w:type w:val="continuous"/>
          <w:pgSz w:w="15840" w:h="24480"/>
          <w:pgMar w:top="1420" w:right="100" w:bottom="280" w:left="0" w:header="720" w:footer="720" w:gutter="0"/>
          <w:cols w:num="5" w:space="720" w:equalWidth="0">
            <w:col w:w="3467" w:space="40"/>
            <w:col w:w="1832" w:space="40"/>
            <w:col w:w="3265" w:space="40"/>
            <w:col w:w="3104" w:space="40"/>
            <w:col w:w="3912"/>
          </w:cols>
          <w:noEndnote/>
        </w:sectPr>
      </w:pPr>
    </w:p>
    <w:p w:rsidR="00610E6C" w:rsidRDefault="00610E6C">
      <w:pPr>
        <w:pStyle w:val="BodyText"/>
        <w:kinsoku w:val="0"/>
        <w:overflowPunct w:val="0"/>
        <w:spacing w:before="47"/>
        <w:ind w:left="1852"/>
        <w:rPr>
          <w:rFonts w:ascii="Times New Roman" w:hAnsi="Times New Roman" w:cs="Times New Roman"/>
          <w:b/>
          <w:bCs/>
          <w:color w:val="46463B"/>
          <w:w w:val="85"/>
          <w:sz w:val="19"/>
          <w:szCs w:val="19"/>
        </w:rPr>
      </w:pPr>
      <w:r>
        <w:rPr>
          <w:rFonts w:ascii="Times New Roman" w:hAnsi="Times New Roman" w:cs="Times New Roman"/>
          <w:b/>
          <w:bCs/>
          <w:color w:val="46463B"/>
          <w:w w:val="85"/>
          <w:sz w:val="19"/>
          <w:szCs w:val="19"/>
        </w:rPr>
        <w:lastRenderedPageBreak/>
        <w:t xml:space="preserve">Carmen Azevedo• 978-970-4733 </w:t>
      </w:r>
      <w:r>
        <w:rPr>
          <w:rFonts w:ascii="Times New Roman" w:hAnsi="Times New Roman" w:cs="Times New Roman"/>
          <w:color w:val="46463B"/>
          <w:w w:val="85"/>
          <w:sz w:val="19"/>
          <w:szCs w:val="19"/>
        </w:rPr>
        <w:t>•</w:t>
      </w:r>
      <w:r>
        <w:rPr>
          <w:rFonts w:ascii="Times New Roman" w:hAnsi="Times New Roman" w:cs="Times New Roman"/>
          <w:b/>
          <w:bCs/>
          <w:color w:val="46463B"/>
          <w:w w:val="85"/>
          <w:sz w:val="19"/>
          <w:szCs w:val="19"/>
        </w:rPr>
        <w:t>The Sun</w:t>
      </w:r>
    </w:p>
    <w:p w:rsidR="00610E6C" w:rsidRDefault="00610E6C">
      <w:pPr>
        <w:pStyle w:val="BodyText"/>
        <w:kinsoku w:val="0"/>
        <w:overflowPunct w:val="0"/>
        <w:spacing w:before="7"/>
        <w:ind w:left="1039"/>
        <w:jc w:val="center"/>
        <w:rPr>
          <w:rFonts w:ascii="Times New Roman" w:hAnsi="Times New Roman" w:cs="Times New Roman"/>
          <w:b/>
          <w:bCs/>
          <w:color w:val="46463B"/>
          <w:w w:val="85"/>
          <w:sz w:val="19"/>
          <w:szCs w:val="19"/>
        </w:rPr>
      </w:pPr>
      <w:r>
        <w:rPr>
          <w:rFonts w:ascii="Times New Roman" w:hAnsi="Times New Roman" w:cs="Times New Roman"/>
          <w:b/>
          <w:bCs/>
          <w:color w:val="46463B"/>
          <w:w w:val="85"/>
          <w:sz w:val="19"/>
          <w:szCs w:val="19"/>
        </w:rPr>
        <w:t xml:space="preserve">Holly Conry• 978-343-6911 x260 </w:t>
      </w:r>
      <w:r>
        <w:rPr>
          <w:rFonts w:ascii="Times New Roman" w:hAnsi="Times New Roman" w:cs="Times New Roman"/>
          <w:color w:val="46463B"/>
          <w:w w:val="85"/>
          <w:sz w:val="19"/>
          <w:szCs w:val="19"/>
        </w:rPr>
        <w:t>•</w:t>
      </w:r>
      <w:r>
        <w:rPr>
          <w:rFonts w:ascii="Times New Roman" w:hAnsi="Times New Roman" w:cs="Times New Roman"/>
          <w:b/>
          <w:bCs/>
          <w:color w:val="46463B"/>
          <w:w w:val="85"/>
          <w:sz w:val="19"/>
          <w:szCs w:val="19"/>
        </w:rPr>
        <w:t xml:space="preserve">The Sentinel </w:t>
      </w:r>
      <w:r>
        <w:rPr>
          <w:rFonts w:ascii="Times New Roman" w:hAnsi="Times New Roman" w:cs="Times New Roman"/>
          <w:color w:val="46463B"/>
          <w:w w:val="85"/>
          <w:sz w:val="19"/>
          <w:szCs w:val="19"/>
        </w:rPr>
        <w:t xml:space="preserve">&amp; </w:t>
      </w:r>
      <w:r>
        <w:rPr>
          <w:rFonts w:ascii="Times New Roman" w:hAnsi="Times New Roman" w:cs="Times New Roman"/>
          <w:b/>
          <w:bCs/>
          <w:color w:val="46463B"/>
          <w:w w:val="85"/>
          <w:sz w:val="19"/>
          <w:szCs w:val="19"/>
        </w:rPr>
        <w:t>Enterprise</w:t>
      </w:r>
    </w:p>
    <w:p w:rsidR="00610E6C" w:rsidRDefault="00610E6C">
      <w:pPr>
        <w:pStyle w:val="BodyText"/>
        <w:tabs>
          <w:tab w:val="left" w:pos="2774"/>
          <w:tab w:val="left" w:pos="4262"/>
        </w:tabs>
        <w:kinsoku w:val="0"/>
        <w:overflowPunct w:val="0"/>
        <w:spacing w:before="47"/>
        <w:ind w:left="931"/>
        <w:jc w:val="center"/>
        <w:rPr>
          <w:rFonts w:ascii="Arial" w:hAnsi="Arial" w:cs="Arial"/>
          <w:b/>
          <w:bCs/>
          <w:color w:val="46463B"/>
          <w:w w:val="115"/>
          <w:sz w:val="33"/>
          <w:szCs w:val="33"/>
        </w:rPr>
      </w:pPr>
      <w:r>
        <w:rPr>
          <w:rFonts w:ascii="Times New Roman" w:hAnsi="Times New Roman" w:cs="Times New Roman"/>
          <w:color w:val="46463B"/>
          <w:spacing w:val="-1"/>
          <w:w w:val="152"/>
          <w:sz w:val="25"/>
          <w:szCs w:val="25"/>
        </w:rPr>
        <w:t>j</w:t>
      </w:r>
      <w:r>
        <w:rPr>
          <w:rFonts w:ascii="Times New Roman" w:hAnsi="Times New Roman" w:cs="Times New Roman"/>
          <w:color w:val="46463B"/>
          <w:w w:val="68"/>
          <w:sz w:val="25"/>
          <w:szCs w:val="25"/>
        </w:rPr>
        <w:t>enttnd&amp;interprtse</w:t>
      </w:r>
      <w:r>
        <w:rPr>
          <w:rFonts w:ascii="Times New Roman" w:hAnsi="Times New Roman" w:cs="Times New Roman"/>
          <w:color w:val="46463B"/>
          <w:sz w:val="25"/>
          <w:szCs w:val="25"/>
        </w:rPr>
        <w:tab/>
      </w:r>
      <w:r>
        <w:rPr>
          <w:rFonts w:ascii="Arial" w:hAnsi="Arial" w:cs="Arial"/>
          <w:color w:val="46463B"/>
          <w:w w:val="50"/>
          <w:sz w:val="30"/>
          <w:szCs w:val="30"/>
        </w:rPr>
        <w:t>THE@SUN</w:t>
      </w:r>
      <w:r>
        <w:rPr>
          <w:rFonts w:ascii="Arial" w:hAnsi="Arial" w:cs="Arial"/>
          <w:color w:val="46463B"/>
          <w:sz w:val="30"/>
          <w:szCs w:val="30"/>
        </w:rPr>
        <w:tab/>
      </w:r>
      <w:r>
        <w:rPr>
          <w:rFonts w:ascii="Arial" w:hAnsi="Arial" w:cs="Arial"/>
          <w:b/>
          <w:bCs/>
          <w:color w:val="46463B"/>
          <w:spacing w:val="-64"/>
          <w:w w:val="150"/>
          <w:sz w:val="33"/>
          <w:szCs w:val="33"/>
        </w:rPr>
        <w:t>V</w:t>
      </w:r>
      <w:r>
        <w:rPr>
          <w:rFonts w:ascii="Arial" w:hAnsi="Arial" w:cs="Arial"/>
          <w:b/>
          <w:bCs/>
          <w:color w:val="46463B"/>
          <w:spacing w:val="-31"/>
          <w:w w:val="119"/>
          <w:sz w:val="33"/>
          <w:szCs w:val="33"/>
        </w:rPr>
        <w:t>o</w:t>
      </w:r>
      <w:r>
        <w:rPr>
          <w:rFonts w:ascii="Arial" w:hAnsi="Arial" w:cs="Arial"/>
          <w:b/>
          <w:bCs/>
          <w:color w:val="46463B"/>
          <w:w w:val="123"/>
          <w:sz w:val="33"/>
          <w:szCs w:val="33"/>
        </w:rPr>
        <w:t>i</w:t>
      </w:r>
      <w:r>
        <w:rPr>
          <w:rFonts w:ascii="Arial" w:hAnsi="Arial" w:cs="Arial"/>
          <w:b/>
          <w:bCs/>
          <w:color w:val="46463B"/>
          <w:spacing w:val="-77"/>
          <w:w w:val="123"/>
          <w:sz w:val="33"/>
          <w:szCs w:val="33"/>
        </w:rPr>
        <w:t>c</w:t>
      </w:r>
      <w:r>
        <w:rPr>
          <w:rFonts w:ascii="Arial" w:hAnsi="Arial" w:cs="Arial"/>
          <w:b/>
          <w:bCs/>
          <w:color w:val="46463B"/>
          <w:w w:val="115"/>
          <w:sz w:val="33"/>
          <w:szCs w:val="33"/>
        </w:rPr>
        <w:t>E</w:t>
      </w:r>
    </w:p>
    <w:p w:rsidR="00610E6C" w:rsidRDefault="00610E6C">
      <w:pPr>
        <w:pStyle w:val="BodyText"/>
        <w:kinsoku w:val="0"/>
        <w:overflowPunct w:val="0"/>
        <w:spacing w:line="148" w:lineRule="exact"/>
        <w:ind w:left="311"/>
        <w:jc w:val="center"/>
        <w:rPr>
          <w:rFonts w:ascii="Times New Roman" w:hAnsi="Times New Roman" w:cs="Times New Roman"/>
          <w:b/>
          <w:bCs/>
          <w:color w:val="46463B"/>
          <w:w w:val="75"/>
          <w:sz w:val="18"/>
          <w:szCs w:val="18"/>
        </w:rPr>
      </w:pPr>
      <w:r>
        <w:rPr>
          <w:rFonts w:ascii="Times New Roman" w:hAnsi="Times New Roman" w:cs="Times New Roman"/>
          <w:sz w:val="24"/>
          <w:szCs w:val="24"/>
        </w:rPr>
        <w:br w:type="column"/>
      </w:r>
      <w:r>
        <w:rPr>
          <w:rFonts w:ascii="Arial" w:hAnsi="Arial" w:cs="Arial"/>
          <w:color w:val="46463B"/>
          <w:w w:val="75"/>
          <w:sz w:val="16"/>
          <w:szCs w:val="16"/>
        </w:rPr>
        <w:lastRenderedPageBreak/>
        <w:t xml:space="preserve">11th Floor, Boston, MA 02108. Comments </w:t>
      </w:r>
      <w:r>
        <w:rPr>
          <w:rFonts w:ascii="Arial" w:hAnsi="Arial" w:cs="Arial"/>
          <w:b/>
          <w:bCs/>
          <w:color w:val="46463B"/>
          <w:w w:val="75"/>
          <w:sz w:val="17"/>
          <w:szCs w:val="17"/>
        </w:rPr>
        <w:t xml:space="preserve">will </w:t>
      </w:r>
      <w:r>
        <w:rPr>
          <w:rFonts w:ascii="Times New Roman" w:hAnsi="Times New Roman" w:cs="Times New Roman"/>
          <w:b/>
          <w:bCs/>
          <w:color w:val="46463B"/>
          <w:w w:val="75"/>
          <w:sz w:val="18"/>
          <w:szCs w:val="18"/>
        </w:rPr>
        <w:t>be</w:t>
      </w:r>
    </w:p>
    <w:p w:rsidR="00610E6C" w:rsidRDefault="00610E6C">
      <w:pPr>
        <w:pStyle w:val="BodyText"/>
        <w:kinsoku w:val="0"/>
        <w:overflowPunct w:val="0"/>
        <w:spacing w:before="8" w:line="158" w:lineRule="exact"/>
        <w:ind w:left="329"/>
        <w:jc w:val="center"/>
        <w:rPr>
          <w:rFonts w:ascii="Arial" w:hAnsi="Arial" w:cs="Arial"/>
          <w:color w:val="46463B"/>
          <w:w w:val="75"/>
          <w:sz w:val="16"/>
          <w:szCs w:val="16"/>
        </w:rPr>
      </w:pPr>
      <w:r>
        <w:rPr>
          <w:rFonts w:ascii="Arial" w:hAnsi="Arial" w:cs="Arial"/>
          <w:color w:val="46463B"/>
          <w:w w:val="75"/>
          <w:sz w:val="16"/>
          <w:szCs w:val="16"/>
        </w:rPr>
        <w:t>posted on</w:t>
      </w:r>
      <w:r>
        <w:rPr>
          <w:rFonts w:ascii="Arial" w:hAnsi="Arial" w:cs="Arial"/>
          <w:color w:val="46463B"/>
          <w:spacing w:val="-24"/>
          <w:w w:val="75"/>
          <w:sz w:val="16"/>
          <w:szCs w:val="16"/>
        </w:rPr>
        <w:t xml:space="preserve"> </w:t>
      </w:r>
      <w:r>
        <w:rPr>
          <w:rFonts w:ascii="Arial" w:hAnsi="Arial" w:cs="Arial"/>
          <w:color w:val="46463B"/>
          <w:w w:val="75"/>
          <w:sz w:val="16"/>
          <w:szCs w:val="16"/>
        </w:rPr>
        <w:t>the MassHealth 1115 Demonstration</w:t>
      </w:r>
      <w:r>
        <w:rPr>
          <w:rFonts w:ascii="Arial" w:hAnsi="Arial" w:cs="Arial"/>
          <w:color w:val="46463B"/>
          <w:spacing w:val="2"/>
          <w:w w:val="75"/>
          <w:sz w:val="16"/>
          <w:szCs w:val="16"/>
        </w:rPr>
        <w:t xml:space="preserve"> </w:t>
      </w:r>
      <w:r>
        <w:rPr>
          <w:rFonts w:ascii="Arial" w:hAnsi="Arial" w:cs="Arial"/>
          <w:color w:val="46463B"/>
          <w:w w:val="75"/>
          <w:sz w:val="16"/>
          <w:szCs w:val="16"/>
        </w:rPr>
        <w:t>website:</w:t>
      </w:r>
      <w:r>
        <w:rPr>
          <w:rFonts w:ascii="Arial" w:hAnsi="Arial" w:cs="Arial"/>
          <w:color w:val="46463B"/>
          <w:w w:val="72"/>
          <w:sz w:val="16"/>
          <w:szCs w:val="16"/>
        </w:rPr>
        <w:t xml:space="preserve"> </w:t>
      </w:r>
      <w:hyperlink r:id="rId317" w:history="1">
        <w:r>
          <w:rPr>
            <w:rFonts w:ascii="Arial" w:hAnsi="Arial" w:cs="Arial"/>
            <w:color w:val="46463B"/>
            <w:spacing w:val="-1"/>
            <w:w w:val="70"/>
            <w:sz w:val="16"/>
            <w:szCs w:val="16"/>
          </w:rPr>
          <w:t>http</w:t>
        </w:r>
        <w:r>
          <w:rPr>
            <w:rFonts w:ascii="Arial" w:hAnsi="Arial" w:cs="Arial"/>
            <w:color w:val="757470"/>
            <w:spacing w:val="-1"/>
            <w:w w:val="70"/>
            <w:sz w:val="16"/>
            <w:szCs w:val="16"/>
          </w:rPr>
          <w:t>:/</w:t>
        </w:r>
        <w:r>
          <w:rPr>
            <w:rFonts w:ascii="Arial" w:hAnsi="Arial" w:cs="Arial"/>
            <w:color w:val="46463B"/>
            <w:spacing w:val="-1"/>
            <w:w w:val="70"/>
            <w:sz w:val="16"/>
            <w:szCs w:val="16"/>
          </w:rPr>
          <w:t>/WWW.mass. gov</w:t>
        </w:r>
        <w:r>
          <w:rPr>
            <w:rFonts w:ascii="Arial" w:hAnsi="Arial" w:cs="Arial"/>
            <w:color w:val="757470"/>
            <w:spacing w:val="-1"/>
            <w:w w:val="70"/>
            <w:sz w:val="16"/>
            <w:szCs w:val="16"/>
          </w:rPr>
          <w:t>/</w:t>
        </w:r>
        <w:r>
          <w:rPr>
            <w:rFonts w:ascii="Arial" w:hAnsi="Arial" w:cs="Arial"/>
            <w:color w:val="46463B"/>
            <w:spacing w:val="-1"/>
            <w:w w:val="70"/>
            <w:sz w:val="16"/>
            <w:szCs w:val="16"/>
          </w:rPr>
          <w:t>eohhs/gov</w:t>
        </w:r>
        <w:r>
          <w:rPr>
            <w:rFonts w:ascii="Arial" w:hAnsi="Arial" w:cs="Arial"/>
            <w:color w:val="757470"/>
            <w:spacing w:val="-1"/>
            <w:w w:val="70"/>
            <w:sz w:val="16"/>
            <w:szCs w:val="16"/>
          </w:rPr>
          <w:t>/</w:t>
        </w:r>
        <w:r>
          <w:rPr>
            <w:rFonts w:ascii="Arial" w:hAnsi="Arial" w:cs="Arial"/>
            <w:color w:val="46463B"/>
            <w:spacing w:val="-1"/>
            <w:w w:val="70"/>
            <w:sz w:val="16"/>
            <w:szCs w:val="16"/>
          </w:rPr>
          <w:t>departments/massheal</w:t>
        </w:r>
      </w:hyperlink>
      <w:r>
        <w:rPr>
          <w:rFonts w:ascii="Arial" w:hAnsi="Arial" w:cs="Arial"/>
          <w:color w:val="46463B"/>
          <w:spacing w:val="-1"/>
          <w:w w:val="70"/>
          <w:sz w:val="16"/>
          <w:szCs w:val="16"/>
        </w:rPr>
        <w:t xml:space="preserve"> </w:t>
      </w:r>
      <w:r>
        <w:rPr>
          <w:rFonts w:ascii="Arial" w:hAnsi="Arial" w:cs="Arial"/>
          <w:color w:val="46463B"/>
          <w:w w:val="75"/>
          <w:sz w:val="16"/>
          <w:szCs w:val="16"/>
        </w:rPr>
        <w:t>tlv'masshealth-and-health-care-reform.html</w:t>
      </w:r>
      <w:r>
        <w:rPr>
          <w:rFonts w:ascii="Arial" w:hAnsi="Arial" w:cs="Arial"/>
          <w:color w:val="46463B"/>
          <w:spacing w:val="-5"/>
          <w:w w:val="75"/>
          <w:sz w:val="16"/>
          <w:szCs w:val="16"/>
        </w:rPr>
        <w:t xml:space="preserve"> </w:t>
      </w:r>
      <w:r>
        <w:rPr>
          <w:rFonts w:ascii="Arial" w:hAnsi="Arial" w:cs="Arial"/>
          <w:color w:val="46463B"/>
          <w:w w:val="75"/>
          <w:sz w:val="16"/>
          <w:szCs w:val="16"/>
        </w:rPr>
        <w:t>.</w:t>
      </w:r>
    </w:p>
    <w:p w:rsidR="00610E6C" w:rsidRDefault="00610E6C">
      <w:pPr>
        <w:pStyle w:val="BodyText"/>
        <w:kinsoku w:val="0"/>
        <w:overflowPunct w:val="0"/>
        <w:spacing w:before="135"/>
        <w:ind w:left="382"/>
        <w:jc w:val="center"/>
        <w:rPr>
          <w:rFonts w:ascii="Arial" w:hAnsi="Arial" w:cs="Arial"/>
          <w:color w:val="46463B"/>
          <w:w w:val="80"/>
          <w:sz w:val="16"/>
          <w:szCs w:val="16"/>
        </w:rPr>
      </w:pPr>
      <w:r>
        <w:rPr>
          <w:rFonts w:ascii="Arial" w:hAnsi="Arial" w:cs="Arial"/>
          <w:color w:val="46463B"/>
          <w:w w:val="80"/>
          <w:sz w:val="16"/>
          <w:szCs w:val="16"/>
        </w:rPr>
        <w:t>June 15</w:t>
      </w:r>
      <w:r>
        <w:rPr>
          <w:rFonts w:ascii="Arial" w:hAnsi="Arial" w:cs="Arial"/>
          <w:color w:val="757470"/>
          <w:w w:val="80"/>
          <w:sz w:val="16"/>
          <w:szCs w:val="16"/>
        </w:rPr>
        <w:t xml:space="preserve">, </w:t>
      </w:r>
      <w:r>
        <w:rPr>
          <w:rFonts w:ascii="Arial" w:hAnsi="Arial" w:cs="Arial"/>
          <w:color w:val="46463B"/>
          <w:w w:val="80"/>
          <w:sz w:val="16"/>
          <w:szCs w:val="16"/>
        </w:rPr>
        <w:t>2016</w:t>
      </w:r>
    </w:p>
    <w:p w:rsidR="00610E6C" w:rsidRDefault="00610E6C">
      <w:pPr>
        <w:pStyle w:val="BodyText"/>
        <w:kinsoku w:val="0"/>
        <w:overflowPunct w:val="0"/>
        <w:spacing w:line="145" w:lineRule="exact"/>
        <w:ind w:left="165" w:right="-16"/>
        <w:rPr>
          <w:rFonts w:ascii="Arial" w:hAnsi="Arial" w:cs="Arial"/>
          <w:color w:val="46463B"/>
          <w:w w:val="75"/>
          <w:sz w:val="16"/>
          <w:szCs w:val="16"/>
        </w:rPr>
      </w:pPr>
      <w:r>
        <w:rPr>
          <w:rFonts w:ascii="Times New Roman" w:hAnsi="Times New Roman" w:cs="Times New Roman"/>
          <w:sz w:val="24"/>
          <w:szCs w:val="24"/>
        </w:rPr>
        <w:br w:type="column"/>
      </w:r>
      <w:r>
        <w:rPr>
          <w:rFonts w:ascii="Arial" w:hAnsi="Arial" w:cs="Arial"/>
          <w:color w:val="46463B"/>
          <w:w w:val="75"/>
          <w:sz w:val="16"/>
          <w:szCs w:val="16"/>
        </w:rPr>
        <w:lastRenderedPageBreak/>
        <w:t>Suite 210</w:t>
      </w:r>
    </w:p>
    <w:p w:rsidR="00610E6C" w:rsidRDefault="00610E6C">
      <w:pPr>
        <w:pStyle w:val="BodyText"/>
        <w:kinsoku w:val="0"/>
        <w:overflowPunct w:val="0"/>
        <w:spacing w:line="156" w:lineRule="exact"/>
        <w:ind w:left="165" w:right="-16"/>
        <w:rPr>
          <w:rFonts w:ascii="Arial" w:hAnsi="Arial" w:cs="Arial"/>
          <w:color w:val="46463B"/>
          <w:w w:val="75"/>
          <w:sz w:val="16"/>
          <w:szCs w:val="16"/>
        </w:rPr>
      </w:pPr>
      <w:r>
        <w:rPr>
          <w:rFonts w:ascii="Arial" w:hAnsi="Arial" w:cs="Arial"/>
          <w:color w:val="46463B"/>
          <w:w w:val="75"/>
          <w:sz w:val="16"/>
          <w:szCs w:val="16"/>
        </w:rPr>
        <w:t>Chelmsford, MA 01824-4100</w:t>
      </w:r>
    </w:p>
    <w:p w:rsidR="00610E6C" w:rsidRDefault="00610E6C">
      <w:pPr>
        <w:pStyle w:val="BodyText"/>
        <w:kinsoku w:val="0"/>
        <w:overflowPunct w:val="0"/>
        <w:spacing w:line="152" w:lineRule="exact"/>
        <w:ind w:left="175" w:right="-16"/>
        <w:rPr>
          <w:rFonts w:ascii="Arial" w:hAnsi="Arial" w:cs="Arial"/>
          <w:color w:val="46463B"/>
          <w:w w:val="75"/>
          <w:sz w:val="16"/>
          <w:szCs w:val="16"/>
        </w:rPr>
      </w:pPr>
      <w:r>
        <w:rPr>
          <w:rFonts w:ascii="Arial" w:hAnsi="Arial" w:cs="Arial"/>
          <w:color w:val="46463B"/>
          <w:w w:val="75"/>
          <w:sz w:val="16"/>
          <w:szCs w:val="16"/>
        </w:rPr>
        <w:t>(978) 256-1500</w:t>
      </w:r>
    </w:p>
    <w:p w:rsidR="00610E6C" w:rsidRDefault="00610E6C">
      <w:pPr>
        <w:pStyle w:val="BodyText"/>
        <w:kinsoku w:val="0"/>
        <w:overflowPunct w:val="0"/>
        <w:spacing w:line="178" w:lineRule="exact"/>
        <w:ind w:left="170" w:right="-16"/>
        <w:rPr>
          <w:rFonts w:ascii="Arial" w:hAnsi="Arial" w:cs="Arial"/>
          <w:color w:val="46463B"/>
          <w:w w:val="75"/>
          <w:sz w:val="16"/>
          <w:szCs w:val="16"/>
        </w:rPr>
      </w:pPr>
      <w:r>
        <w:rPr>
          <w:rFonts w:ascii="Arial" w:hAnsi="Arial" w:cs="Arial"/>
          <w:color w:val="46463B"/>
          <w:w w:val="75"/>
          <w:sz w:val="16"/>
          <w:szCs w:val="16"/>
        </w:rPr>
        <w:t xml:space="preserve">Marrone, Laura </w:t>
      </w:r>
      <w:r>
        <w:rPr>
          <w:rFonts w:ascii="Times New Roman" w:hAnsi="Times New Roman" w:cs="Times New Roman"/>
          <w:color w:val="46463B"/>
          <w:w w:val="75"/>
          <w:sz w:val="17"/>
          <w:szCs w:val="17"/>
        </w:rPr>
        <w:t xml:space="preserve">A., </w:t>
      </w:r>
      <w:r>
        <w:rPr>
          <w:rFonts w:ascii="Arial" w:hAnsi="Arial" w:cs="Arial"/>
          <w:color w:val="46463B"/>
          <w:w w:val="75"/>
          <w:sz w:val="16"/>
          <w:szCs w:val="16"/>
        </w:rPr>
        <w:t>14-018284</w:t>
      </w:r>
    </w:p>
    <w:p w:rsidR="00610E6C" w:rsidRDefault="00610E6C">
      <w:pPr>
        <w:pStyle w:val="BodyText"/>
        <w:kinsoku w:val="0"/>
        <w:overflowPunct w:val="0"/>
        <w:spacing w:before="130"/>
        <w:ind w:left="1111" w:right="-16"/>
        <w:rPr>
          <w:rFonts w:ascii="Arial" w:hAnsi="Arial" w:cs="Arial"/>
          <w:color w:val="46463B"/>
          <w:w w:val="80"/>
          <w:sz w:val="16"/>
          <w:szCs w:val="16"/>
        </w:rPr>
      </w:pPr>
      <w:r>
        <w:rPr>
          <w:rFonts w:ascii="Arial" w:hAnsi="Arial" w:cs="Arial"/>
          <w:color w:val="46463B"/>
          <w:w w:val="80"/>
          <w:sz w:val="16"/>
          <w:szCs w:val="16"/>
        </w:rPr>
        <w:t>June</w:t>
      </w:r>
      <w:r>
        <w:rPr>
          <w:rFonts w:ascii="Arial" w:hAnsi="Arial" w:cs="Arial"/>
          <w:color w:val="46463B"/>
          <w:spacing w:val="-11"/>
          <w:w w:val="80"/>
          <w:sz w:val="16"/>
          <w:szCs w:val="16"/>
        </w:rPr>
        <w:t xml:space="preserve"> </w:t>
      </w:r>
      <w:r>
        <w:rPr>
          <w:rFonts w:ascii="Arial" w:hAnsi="Arial" w:cs="Arial"/>
          <w:color w:val="46463B"/>
          <w:w w:val="80"/>
          <w:sz w:val="16"/>
          <w:szCs w:val="16"/>
        </w:rPr>
        <w:t>8,</w:t>
      </w:r>
      <w:r>
        <w:rPr>
          <w:rFonts w:ascii="Arial" w:hAnsi="Arial" w:cs="Arial"/>
          <w:color w:val="46463B"/>
          <w:spacing w:val="-9"/>
          <w:w w:val="80"/>
          <w:sz w:val="16"/>
          <w:szCs w:val="16"/>
        </w:rPr>
        <w:t xml:space="preserve"> </w:t>
      </w:r>
      <w:r>
        <w:rPr>
          <w:rFonts w:ascii="Arial" w:hAnsi="Arial" w:cs="Arial"/>
          <w:color w:val="46463B"/>
          <w:w w:val="80"/>
          <w:sz w:val="16"/>
          <w:szCs w:val="16"/>
        </w:rPr>
        <w:t>15,</w:t>
      </w:r>
      <w:r>
        <w:rPr>
          <w:rFonts w:ascii="Arial" w:hAnsi="Arial" w:cs="Arial"/>
          <w:color w:val="46463B"/>
          <w:spacing w:val="-21"/>
          <w:w w:val="80"/>
          <w:sz w:val="16"/>
          <w:szCs w:val="16"/>
        </w:rPr>
        <w:t xml:space="preserve"> </w:t>
      </w:r>
      <w:r>
        <w:rPr>
          <w:rFonts w:ascii="Arial" w:hAnsi="Arial" w:cs="Arial"/>
          <w:color w:val="46463B"/>
          <w:w w:val="80"/>
          <w:sz w:val="16"/>
          <w:szCs w:val="16"/>
        </w:rPr>
        <w:t>22,</w:t>
      </w:r>
      <w:r>
        <w:rPr>
          <w:rFonts w:ascii="Arial" w:hAnsi="Arial" w:cs="Arial"/>
          <w:color w:val="46463B"/>
          <w:spacing w:val="-10"/>
          <w:w w:val="80"/>
          <w:sz w:val="16"/>
          <w:szCs w:val="16"/>
        </w:rPr>
        <w:t xml:space="preserve"> </w:t>
      </w:r>
      <w:r>
        <w:rPr>
          <w:rFonts w:ascii="Arial" w:hAnsi="Arial" w:cs="Arial"/>
          <w:color w:val="46463B"/>
          <w:w w:val="80"/>
          <w:sz w:val="16"/>
          <w:szCs w:val="16"/>
        </w:rPr>
        <w:t>2016</w:t>
      </w:r>
    </w:p>
    <w:p w:rsidR="00610E6C" w:rsidRDefault="00610E6C">
      <w:pPr>
        <w:pStyle w:val="BodyText"/>
        <w:kinsoku w:val="0"/>
        <w:overflowPunct w:val="0"/>
        <w:spacing w:line="109" w:lineRule="exact"/>
        <w:ind w:left="825" w:right="850"/>
        <w:jc w:val="center"/>
        <w:rPr>
          <w:rFonts w:ascii="Arial" w:hAnsi="Arial" w:cs="Arial"/>
          <w:color w:val="46463B"/>
          <w:w w:val="105"/>
          <w:sz w:val="18"/>
          <w:szCs w:val="18"/>
        </w:rPr>
      </w:pPr>
      <w:r>
        <w:rPr>
          <w:rFonts w:ascii="Times New Roman" w:hAnsi="Times New Roman" w:cs="Times New Roman"/>
          <w:sz w:val="24"/>
          <w:szCs w:val="24"/>
        </w:rPr>
        <w:br w:type="column"/>
      </w:r>
      <w:r>
        <w:rPr>
          <w:rFonts w:ascii="Arial" w:hAnsi="Arial" w:cs="Arial"/>
          <w:color w:val="46463B"/>
          <w:w w:val="105"/>
          <w:sz w:val="18"/>
          <w:szCs w:val="18"/>
        </w:rPr>
        <w:lastRenderedPageBreak/>
        <w:t>Calls should  avoid personal</w:t>
      </w:r>
    </w:p>
    <w:p w:rsidR="00610E6C" w:rsidRDefault="00610E6C">
      <w:pPr>
        <w:pStyle w:val="BodyText"/>
        <w:kinsoku w:val="0"/>
        <w:overflowPunct w:val="0"/>
        <w:spacing w:line="197" w:lineRule="exact"/>
        <w:ind w:left="825" w:right="850"/>
        <w:jc w:val="center"/>
        <w:rPr>
          <w:rFonts w:ascii="Arial" w:hAnsi="Arial" w:cs="Arial"/>
          <w:color w:val="46463B"/>
          <w:w w:val="115"/>
          <w:sz w:val="18"/>
          <w:szCs w:val="18"/>
        </w:rPr>
      </w:pPr>
      <w:r>
        <w:rPr>
          <w:rFonts w:ascii="Arial" w:hAnsi="Arial" w:cs="Arial"/>
          <w:color w:val="46463B"/>
          <w:w w:val="115"/>
          <w:sz w:val="18"/>
          <w:szCs w:val="18"/>
        </w:rPr>
        <w:t xml:space="preserve">attacks and be </w:t>
      </w:r>
      <w:r>
        <w:rPr>
          <w:rFonts w:ascii="Arial" w:hAnsi="Arial" w:cs="Arial"/>
          <w:color w:val="46463B"/>
          <w:w w:val="120"/>
          <w:sz w:val="18"/>
          <w:szCs w:val="18"/>
        </w:rPr>
        <w:t xml:space="preserve">in </w:t>
      </w:r>
      <w:r>
        <w:rPr>
          <w:rFonts w:ascii="Arial" w:hAnsi="Arial" w:cs="Arial"/>
          <w:color w:val="46463B"/>
          <w:w w:val="115"/>
          <w:sz w:val="18"/>
          <w:szCs w:val="18"/>
        </w:rPr>
        <w:t>good taste.</w:t>
      </w:r>
    </w:p>
    <w:p w:rsidR="00610E6C" w:rsidRDefault="00610E6C">
      <w:pPr>
        <w:pStyle w:val="BodyText"/>
        <w:kinsoku w:val="0"/>
        <w:overflowPunct w:val="0"/>
        <w:spacing w:before="7" w:line="196" w:lineRule="exact"/>
        <w:ind w:left="1214" w:right="1233"/>
        <w:jc w:val="center"/>
        <w:rPr>
          <w:rFonts w:ascii="Arial" w:hAnsi="Arial" w:cs="Arial"/>
          <w:color w:val="46463B"/>
          <w:w w:val="105"/>
          <w:sz w:val="18"/>
          <w:szCs w:val="18"/>
        </w:rPr>
      </w:pPr>
      <w:r>
        <w:rPr>
          <w:rFonts w:ascii="Arial" w:hAnsi="Arial" w:cs="Arial"/>
          <w:color w:val="46463B"/>
          <w:w w:val="105"/>
          <w:sz w:val="18"/>
          <w:szCs w:val="18"/>
        </w:rPr>
        <w:t>We publish a selection of calls every day.</w:t>
      </w:r>
    </w:p>
    <w:p w:rsidR="00610E6C" w:rsidRDefault="00610E6C">
      <w:pPr>
        <w:pStyle w:val="BodyText"/>
        <w:kinsoku w:val="0"/>
        <w:overflowPunct w:val="0"/>
        <w:spacing w:before="7" w:line="196" w:lineRule="exact"/>
        <w:ind w:left="1214" w:right="1233"/>
        <w:jc w:val="center"/>
        <w:rPr>
          <w:rFonts w:ascii="Arial" w:hAnsi="Arial" w:cs="Arial"/>
          <w:color w:val="46463B"/>
          <w:w w:val="105"/>
          <w:sz w:val="18"/>
          <w:szCs w:val="18"/>
        </w:rPr>
        <w:sectPr w:rsidR="00610E6C">
          <w:type w:val="continuous"/>
          <w:pgSz w:w="15840" w:h="24480"/>
          <w:pgMar w:top="1420" w:right="100" w:bottom="280" w:left="0" w:header="720" w:footer="720" w:gutter="0"/>
          <w:cols w:num="4" w:space="720" w:equalWidth="0">
            <w:col w:w="5262" w:space="40"/>
            <w:col w:w="3292" w:space="40"/>
            <w:col w:w="2232" w:space="502"/>
            <w:col w:w="4372"/>
          </w:cols>
          <w:noEndnote/>
        </w:sectPr>
      </w:pPr>
    </w:p>
    <w:p w:rsidR="00610E6C" w:rsidRDefault="00610E6C">
      <w:pPr>
        <w:pStyle w:val="BodyText"/>
        <w:kinsoku w:val="0"/>
        <w:overflowPunct w:val="0"/>
        <w:rPr>
          <w:rFonts w:ascii="Arial" w:hAnsi="Arial" w:cs="Arial"/>
          <w:sz w:val="20"/>
          <w:szCs w:val="20"/>
        </w:rPr>
      </w:pPr>
    </w:p>
    <w:p w:rsidR="00610E6C" w:rsidRDefault="00610E6C">
      <w:pPr>
        <w:pStyle w:val="BodyText"/>
        <w:kinsoku w:val="0"/>
        <w:overflowPunct w:val="0"/>
        <w:rPr>
          <w:rFonts w:ascii="Arial" w:hAnsi="Arial" w:cs="Arial"/>
          <w:sz w:val="20"/>
          <w:szCs w:val="20"/>
        </w:rPr>
      </w:pPr>
    </w:p>
    <w:p w:rsidR="00610E6C" w:rsidRDefault="00610E6C">
      <w:pPr>
        <w:pStyle w:val="BodyText"/>
        <w:kinsoku w:val="0"/>
        <w:overflowPunct w:val="0"/>
        <w:rPr>
          <w:rFonts w:ascii="Arial" w:hAnsi="Arial" w:cs="Arial"/>
          <w:sz w:val="10"/>
          <w:szCs w:val="10"/>
        </w:rPr>
      </w:pPr>
    </w:p>
    <w:p w:rsidR="00610E6C" w:rsidRDefault="00ED0708">
      <w:pPr>
        <w:pStyle w:val="BodyText"/>
        <w:tabs>
          <w:tab w:val="left" w:pos="6432"/>
        </w:tabs>
        <w:kinsoku w:val="0"/>
        <w:overflowPunct w:val="0"/>
        <w:spacing w:line="57" w:lineRule="exact"/>
        <w:ind w:left="302"/>
        <w:rPr>
          <w:rFonts w:ascii="Arial" w:hAnsi="Arial" w:cs="Arial"/>
          <w:position w:val="-1"/>
          <w:sz w:val="5"/>
          <w:szCs w:val="5"/>
        </w:rPr>
      </w:pPr>
      <w:r>
        <w:rPr>
          <w:rFonts w:ascii="Arial" w:hAnsi="Arial" w:cs="Arial"/>
          <w:noProof/>
          <w:position w:val="1"/>
          <w:sz w:val="2"/>
          <w:szCs w:val="2"/>
        </w:rPr>
        <mc:AlternateContent>
          <mc:Choice Requires="wpg">
            <w:drawing>
              <wp:inline distT="0" distB="0" distL="0" distR="0">
                <wp:extent cx="2618740" cy="12700"/>
                <wp:effectExtent l="0" t="0" r="635" b="6350"/>
                <wp:docPr id="1259" name="Group 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18740" cy="12700"/>
                          <a:chOff x="0" y="0"/>
                          <a:chExt cx="4124" cy="20"/>
                        </a:xfrm>
                      </wpg:grpSpPr>
                      <wps:wsp>
                        <wps:cNvPr id="1260" name="Freeform 400"/>
                        <wps:cNvSpPr>
                          <a:spLocks/>
                        </wps:cNvSpPr>
                        <wps:spPr bwMode="auto">
                          <a:xfrm>
                            <a:off x="10" y="10"/>
                            <a:ext cx="4104" cy="20"/>
                          </a:xfrm>
                          <a:custGeom>
                            <a:avLst/>
                            <a:gdLst>
                              <a:gd name="T0" fmla="*/ 0 w 4104"/>
                              <a:gd name="T1" fmla="*/ 0 h 20"/>
                              <a:gd name="T2" fmla="*/ 4104 w 4104"/>
                              <a:gd name="T3" fmla="*/ 0 h 20"/>
                            </a:gdLst>
                            <a:ahLst/>
                            <a:cxnLst>
                              <a:cxn ang="0">
                                <a:pos x="T0" y="T1"/>
                              </a:cxn>
                              <a:cxn ang="0">
                                <a:pos x="T2" y="T3"/>
                              </a:cxn>
                            </a:cxnLst>
                            <a:rect l="0" t="0" r="r" b="b"/>
                            <a:pathLst>
                              <a:path w="4104" h="20">
                                <a:moveTo>
                                  <a:pt x="0" y="0"/>
                                </a:moveTo>
                                <a:lnTo>
                                  <a:pt x="4104" y="0"/>
                                </a:lnTo>
                              </a:path>
                            </a:pathLst>
                          </a:custGeom>
                          <a:noFill/>
                          <a:ln w="12192">
                            <a:solidFill>
                              <a:srgbClr val="67A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99" o:spid="_x0000_s1026" style="width:206.2pt;height:1pt;mso-position-horizontal-relative:char;mso-position-vertical-relative:line" coordsize="412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">
                <v:shape id="Freeform 400" o:spid="_x0000_s1027" style="position:absolute;left:10;top:10;width:4104;height:20;visibility:visible;mso-wrap-style:square;v-text-anchor:top" coordsize="41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aZq8UA&#10;AADdAAAADwAAAGRycy9kb3ducmV2LnhtbESPQUvDQBCF7wX/wzJCb+3GRUKM3RYRRKEg2BT0OGTH&#10;bDA7G7Jrm/77zkHwNsN78943m90cBnWiKfWRLdytC1DEbXQ9dxaOzcuqApUyssMhMlm4UILd9max&#10;wdrFM3/Q6ZA7JSGcarTgcx5rrVPrKWBax5FYtO84BcyyTp12E54lPAzaFEWpA/YsDR5HevbU/hx+&#10;g4UwVu37g9mbcO+/qsaUfKw+X61d3s5Pj6Ayzfnf/Hf95gTflMIv38gIen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NpmrxQAAAN0AAAAPAAAAAAAAAAAAAAAAAJgCAABkcnMv&#10;ZG93bnJldi54bWxQSwUGAAAAAAQABAD1AAAAigMAAAAA&#10;" path="m,l4104,e" filled="f" strokecolor="#67acbc" strokeweight=".96pt">
                  <v:path arrowok="t" o:connecttype="custom" o:connectlocs="0,0;4104,0" o:connectangles="0,0"/>
                </v:shape>
                <w10:anchorlock/>
              </v:group>
            </w:pict>
          </mc:Fallback>
        </mc:AlternateContent>
      </w:r>
      <w:r w:rsidR="00610E6C">
        <w:rPr>
          <w:rFonts w:ascii="Arial" w:hAnsi="Arial" w:cs="Arial"/>
          <w:position w:val="1"/>
          <w:sz w:val="2"/>
          <w:szCs w:val="2"/>
        </w:rPr>
        <w:t xml:space="preserve"> </w:t>
      </w:r>
      <w:r w:rsidR="00610E6C">
        <w:rPr>
          <w:rFonts w:ascii="Arial" w:hAnsi="Arial" w:cs="Arial"/>
          <w:position w:val="1"/>
          <w:sz w:val="2"/>
          <w:szCs w:val="2"/>
        </w:rPr>
        <w:tab/>
      </w:r>
      <w:r>
        <w:rPr>
          <w:rFonts w:ascii="Arial" w:hAnsi="Arial" w:cs="Arial"/>
          <w:noProof/>
          <w:position w:val="-1"/>
          <w:sz w:val="5"/>
          <w:szCs w:val="5"/>
        </w:rPr>
        <w:drawing>
          <wp:inline distT="0" distB="0" distL="0" distR="0">
            <wp:extent cx="914400" cy="38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914400" cy="38100"/>
                    </a:xfrm>
                    <a:prstGeom prst="rect">
                      <a:avLst/>
                    </a:prstGeom>
                    <a:noFill/>
                    <a:ln>
                      <a:noFill/>
                    </a:ln>
                  </pic:spPr>
                </pic:pic>
              </a:graphicData>
            </a:graphic>
          </wp:inline>
        </w:drawing>
      </w:r>
    </w:p>
    <w:p w:rsidR="00610E6C" w:rsidRDefault="00610E6C">
      <w:pPr>
        <w:pStyle w:val="BodyText"/>
        <w:tabs>
          <w:tab w:val="left" w:pos="6432"/>
        </w:tabs>
        <w:kinsoku w:val="0"/>
        <w:overflowPunct w:val="0"/>
        <w:spacing w:line="57" w:lineRule="exact"/>
        <w:ind w:left="302"/>
        <w:rPr>
          <w:rFonts w:ascii="Arial" w:hAnsi="Arial" w:cs="Arial"/>
          <w:position w:val="-1"/>
          <w:sz w:val="5"/>
          <w:szCs w:val="5"/>
        </w:rPr>
        <w:sectPr w:rsidR="00610E6C">
          <w:type w:val="continuous"/>
          <w:pgSz w:w="15840" w:h="24480"/>
          <w:pgMar w:top="1420" w:right="100" w:bottom="280" w:left="0" w:header="720" w:footer="720" w:gutter="0"/>
          <w:cols w:space="720" w:equalWidth="0">
            <w:col w:w="15740"/>
          </w:cols>
          <w:noEndnote/>
        </w:sectPr>
      </w:pPr>
    </w:p>
    <w:p w:rsidR="00610E6C" w:rsidRDefault="00610E6C">
      <w:pPr>
        <w:pStyle w:val="BodyText"/>
        <w:kinsoku w:val="0"/>
        <w:overflowPunct w:val="0"/>
        <w:spacing w:before="9"/>
        <w:rPr>
          <w:rFonts w:ascii="Arial" w:hAnsi="Arial" w:cs="Arial"/>
          <w:sz w:val="21"/>
          <w:szCs w:val="21"/>
        </w:rPr>
      </w:pPr>
    </w:p>
    <w:p w:rsidR="00610E6C" w:rsidRDefault="00610E6C">
      <w:pPr>
        <w:pStyle w:val="BodyText"/>
        <w:kinsoku w:val="0"/>
        <w:overflowPunct w:val="0"/>
        <w:spacing w:before="9"/>
        <w:rPr>
          <w:rFonts w:ascii="Arial" w:hAnsi="Arial" w:cs="Arial"/>
          <w:sz w:val="21"/>
          <w:szCs w:val="21"/>
        </w:rPr>
        <w:sectPr w:rsidR="00610E6C">
          <w:pgSz w:w="15840" w:h="24480"/>
          <w:pgMar w:top="400" w:right="380" w:bottom="280" w:left="0" w:header="720" w:footer="720" w:gutter="0"/>
          <w:cols w:space="720" w:equalWidth="0">
            <w:col w:w="15460"/>
          </w:cols>
          <w:noEndnote/>
        </w:sectPr>
      </w:pPr>
    </w:p>
    <w:p w:rsidR="00610E6C" w:rsidRDefault="00ED0708">
      <w:pPr>
        <w:pStyle w:val="BodyText"/>
        <w:tabs>
          <w:tab w:val="left" w:pos="5058"/>
        </w:tabs>
        <w:kinsoku w:val="0"/>
        <w:overflowPunct w:val="0"/>
        <w:spacing w:before="115"/>
        <w:ind w:left="1208"/>
        <w:rPr>
          <w:rFonts w:ascii="Courier New" w:hAnsi="Courier New" w:cs="Courier New"/>
          <w:color w:val="42413A"/>
          <w:w w:val="80"/>
          <w:sz w:val="20"/>
          <w:szCs w:val="20"/>
        </w:rPr>
      </w:pPr>
      <w:r>
        <w:rPr>
          <w:noProof/>
        </w:rPr>
        <mc:AlternateContent>
          <mc:Choice Requires="wpg">
            <w:drawing>
              <wp:anchor distT="0" distB="0" distL="114300" distR="114300" simplePos="0" relativeHeight="251581952" behindDoc="1" locked="0" layoutInCell="0" allowOverlap="1">
                <wp:simplePos x="0" y="0"/>
                <wp:positionH relativeFrom="page">
                  <wp:posOffset>753110</wp:posOffset>
                </wp:positionH>
                <wp:positionV relativeFrom="paragraph">
                  <wp:posOffset>208280</wp:posOffset>
                </wp:positionV>
                <wp:extent cx="6452235" cy="1341120"/>
                <wp:effectExtent l="0" t="0" r="0" b="0"/>
                <wp:wrapNone/>
                <wp:docPr id="1256" name="Group 4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2235" cy="1341120"/>
                          <a:chOff x="1186" y="328"/>
                          <a:chExt cx="10161" cy="2112"/>
                        </a:xfrm>
                      </wpg:grpSpPr>
                      <pic:pic xmlns:pic="http://schemas.openxmlformats.org/drawingml/2006/picture">
                        <pic:nvPicPr>
                          <pic:cNvPr id="1257" name="Picture 402"/>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4147" y="329"/>
                            <a:ext cx="7200" cy="2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58" name="Freeform 403"/>
                        <wps:cNvSpPr>
                          <a:spLocks/>
                        </wps:cNvSpPr>
                        <wps:spPr bwMode="auto">
                          <a:xfrm>
                            <a:off x="1194" y="357"/>
                            <a:ext cx="2897" cy="20"/>
                          </a:xfrm>
                          <a:custGeom>
                            <a:avLst/>
                            <a:gdLst>
                              <a:gd name="T0" fmla="*/ 0 w 2897"/>
                              <a:gd name="T1" fmla="*/ 0 h 20"/>
                              <a:gd name="T2" fmla="*/ 2896 w 2897"/>
                              <a:gd name="T3" fmla="*/ 0 h 20"/>
                            </a:gdLst>
                            <a:ahLst/>
                            <a:cxnLst>
                              <a:cxn ang="0">
                                <a:pos x="T0" y="T1"/>
                              </a:cxn>
                              <a:cxn ang="0">
                                <a:pos x="T2" y="T3"/>
                              </a:cxn>
                            </a:cxnLst>
                            <a:rect l="0" t="0" r="r" b="b"/>
                            <a:pathLst>
                              <a:path w="2897" h="20">
                                <a:moveTo>
                                  <a:pt x="0" y="0"/>
                                </a:moveTo>
                                <a:lnTo>
                                  <a:pt x="2896" y="0"/>
                                </a:lnTo>
                              </a:path>
                            </a:pathLst>
                          </a:custGeom>
                          <a:noFill/>
                          <a:ln w="8956">
                            <a:solidFill>
                              <a:srgbClr val="706B6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01" o:spid="_x0000_s1026" style="position:absolute;margin-left:59.3pt;margin-top:16.4pt;width:508.05pt;height:105.6pt;z-index:-251734528;mso-position-horizontal-relative:page" coordorigin="1186,328" coordsize="10161,21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" o:allowincell="f">
                <v:shape id="Picture 402" o:spid="_x0000_s1027" type="#_x0000_t75" style="position:absolute;left:4147;top:329;width:7200;height:2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F3FLFAAAA3QAAAA8AAABkcnMvZG93bnJldi54bWxET01rwkAQvQv9D8sUvJS6aWqrTd2EIhQE&#10;L2oVr0N2moRmZ0N2TaK/3hUK3ubxPmeRDaYWHbWusqzgZRKBIM6trrhQsP/5fp6DcB5ZY22ZFJzJ&#10;QZY+jBaYaNvzlrqdL0QIYZeggtL7JpHS5SUZdBPbEAfu17YGfYBtIXWLfQg3tYyj6F0arDg0lNjQ&#10;sqT8b3cyCuLX6nChUzP084/V/ml67GabdafU+HH4+gThafB38b97pcP8+G0Gt2/CCTK9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GxdxSxQAAAN0AAAAPAAAAAAAAAAAAAAAA&#10;AJ8CAABkcnMvZG93bnJldi54bWxQSwUGAAAAAAQABAD3AAAAkQMAAAAA&#10;">
                  <v:imagedata r:id="rId320" o:title=""/>
                </v:shape>
                <v:shape id="Freeform 403" o:spid="_x0000_s1028" style="position:absolute;left:1194;top:357;width:2897;height:20;visibility:visible;mso-wrap-style:square;v-text-anchor:top" coordsize="289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wpvsUA&#10;AADdAAAADwAAAGRycy9kb3ducmV2LnhtbESPQW/CMAyF70j7D5En7YJGOiRgKgS0DSF2ZB3ibDWm&#10;rdY4XRNK9u/xYRI3W+/5vc+rTXKtGqgPjWcDL5MMFHHpbcOVgeP37vkVVIjIFlvPZOCPAmzWD6MV&#10;5tZf+YuGIlZKQjjkaKCOscu1DmVNDsPEd8SinX3vMMraV9r2eJVw1+ppls21w4alocaOPmoqf4qL&#10;M7CbDYttOqT3hWuL8e/+dMTDKTPm6TG9LUFFSvFu/r/+tII/nQmufCMj6P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zCm+xQAAAN0AAAAPAAAAAAAAAAAAAAAAAJgCAABkcnMv&#10;ZG93bnJldi54bWxQSwUGAAAAAAQABAD1AAAAigMAAAAA&#10;" path="m,l2896,e" filled="f" strokecolor="#706b67" strokeweight=".24878mm">
                  <v:path arrowok="t" o:connecttype="custom" o:connectlocs="0,0;2896,0" o:connectangles="0,0"/>
                </v:shape>
                <w10:wrap anchorx="page"/>
              </v:group>
            </w:pict>
          </mc:Fallback>
        </mc:AlternateContent>
      </w:r>
      <w:bookmarkStart w:id="15" w:name="7. tear sheet Springfield Republican 06 "/>
      <w:bookmarkEnd w:id="15"/>
      <w:r w:rsidR="00610E6C">
        <w:rPr>
          <w:rFonts w:ascii="Times New Roman" w:hAnsi="Times New Roman" w:cs="Times New Roman"/>
          <w:color w:val="42413A"/>
          <w:w w:val="85"/>
          <w:sz w:val="17"/>
          <w:szCs w:val="17"/>
        </w:rPr>
        <w:t>THE REPUBLICAN,</w:t>
      </w:r>
      <w:r w:rsidR="00610E6C">
        <w:rPr>
          <w:rFonts w:ascii="Times New Roman" w:hAnsi="Times New Roman" w:cs="Times New Roman"/>
          <w:color w:val="42413A"/>
          <w:spacing w:val="17"/>
          <w:w w:val="85"/>
          <w:sz w:val="17"/>
          <w:szCs w:val="17"/>
        </w:rPr>
        <w:t xml:space="preserve"> </w:t>
      </w:r>
      <w:r w:rsidR="00610E6C">
        <w:rPr>
          <w:rFonts w:ascii="Times New Roman" w:hAnsi="Times New Roman" w:cs="Times New Roman"/>
          <w:color w:val="42413A"/>
          <w:w w:val="85"/>
          <w:sz w:val="17"/>
          <w:szCs w:val="17"/>
        </w:rPr>
        <w:t>POWERING</w:t>
      </w:r>
      <w:r w:rsidR="00610E6C">
        <w:rPr>
          <w:rFonts w:ascii="Times New Roman" w:hAnsi="Times New Roman" w:cs="Times New Roman"/>
          <w:color w:val="42413A"/>
          <w:spacing w:val="18"/>
          <w:w w:val="85"/>
          <w:sz w:val="17"/>
          <w:szCs w:val="17"/>
        </w:rPr>
        <w:t xml:space="preserve"> </w:t>
      </w:r>
      <w:r w:rsidR="00610E6C">
        <w:rPr>
          <w:rFonts w:ascii="Times New Roman" w:hAnsi="Times New Roman" w:cs="Times New Roman"/>
          <w:color w:val="42413A"/>
          <w:w w:val="85"/>
          <w:sz w:val="17"/>
          <w:szCs w:val="17"/>
        </w:rPr>
        <w:t>MASSLIVE.COM</w:t>
      </w:r>
      <w:r w:rsidR="00610E6C">
        <w:rPr>
          <w:rFonts w:ascii="Times New Roman" w:hAnsi="Times New Roman" w:cs="Times New Roman"/>
          <w:color w:val="42413A"/>
          <w:w w:val="85"/>
          <w:sz w:val="17"/>
          <w:szCs w:val="17"/>
        </w:rPr>
        <w:tab/>
      </w:r>
      <w:r w:rsidR="00610E6C">
        <w:rPr>
          <w:rFonts w:ascii="Courier New" w:hAnsi="Courier New" w:cs="Courier New"/>
          <w:color w:val="42413A"/>
          <w:w w:val="80"/>
          <w:sz w:val="20"/>
          <w:szCs w:val="20"/>
        </w:rPr>
        <w:t>NP</w:t>
      </w:r>
    </w:p>
    <w:p w:rsidR="00610E6C" w:rsidRDefault="00610E6C">
      <w:pPr>
        <w:pStyle w:val="BodyText"/>
        <w:kinsoku w:val="0"/>
        <w:overflowPunct w:val="0"/>
        <w:rPr>
          <w:rFonts w:ascii="Courier New" w:hAnsi="Courier New" w:cs="Courier New"/>
          <w:sz w:val="20"/>
          <w:szCs w:val="20"/>
        </w:rPr>
      </w:pPr>
    </w:p>
    <w:p w:rsidR="00610E6C" w:rsidRDefault="00610E6C">
      <w:pPr>
        <w:pStyle w:val="BodyText"/>
        <w:kinsoku w:val="0"/>
        <w:overflowPunct w:val="0"/>
        <w:rPr>
          <w:rFonts w:ascii="Courier New" w:hAnsi="Courier New" w:cs="Courier New"/>
          <w:sz w:val="20"/>
          <w:szCs w:val="20"/>
        </w:rPr>
      </w:pPr>
    </w:p>
    <w:p w:rsidR="00610E6C" w:rsidRDefault="00610E6C">
      <w:pPr>
        <w:pStyle w:val="BodyText"/>
        <w:kinsoku w:val="0"/>
        <w:overflowPunct w:val="0"/>
        <w:rPr>
          <w:rFonts w:ascii="Courier New" w:hAnsi="Courier New" w:cs="Courier New"/>
          <w:sz w:val="20"/>
          <w:szCs w:val="20"/>
        </w:rPr>
      </w:pPr>
    </w:p>
    <w:p w:rsidR="00610E6C" w:rsidRDefault="00610E6C">
      <w:pPr>
        <w:pStyle w:val="BodyText"/>
        <w:kinsoku w:val="0"/>
        <w:overflowPunct w:val="0"/>
        <w:spacing w:before="3"/>
        <w:rPr>
          <w:rFonts w:ascii="Courier New" w:hAnsi="Courier New" w:cs="Courier New"/>
          <w:sz w:val="17"/>
          <w:szCs w:val="17"/>
        </w:rPr>
      </w:pPr>
    </w:p>
    <w:p w:rsidR="00610E6C" w:rsidRDefault="00610E6C">
      <w:pPr>
        <w:pStyle w:val="BodyText"/>
        <w:kinsoku w:val="0"/>
        <w:overflowPunct w:val="0"/>
        <w:spacing w:line="249" w:lineRule="auto"/>
        <w:ind w:left="1753" w:right="1492" w:firstLine="6"/>
        <w:jc w:val="center"/>
        <w:rPr>
          <w:rFonts w:ascii="Arial" w:hAnsi="Arial" w:cs="Arial"/>
          <w:color w:val="42413A"/>
          <w:w w:val="90"/>
          <w:sz w:val="27"/>
          <w:szCs w:val="27"/>
        </w:rPr>
      </w:pPr>
      <w:r>
        <w:rPr>
          <w:rFonts w:ascii="Arial" w:hAnsi="Arial" w:cs="Arial"/>
          <w:color w:val="42413A"/>
          <w:spacing w:val="-13"/>
          <w:sz w:val="27"/>
          <w:szCs w:val="27"/>
        </w:rPr>
        <w:t>To</w:t>
      </w:r>
      <w:r>
        <w:rPr>
          <w:rFonts w:ascii="Arial" w:hAnsi="Arial" w:cs="Arial"/>
          <w:color w:val="42413A"/>
          <w:spacing w:val="-45"/>
          <w:sz w:val="27"/>
          <w:szCs w:val="27"/>
        </w:rPr>
        <w:t xml:space="preserve"> </w:t>
      </w:r>
      <w:r>
        <w:rPr>
          <w:rFonts w:ascii="Arial" w:hAnsi="Arial" w:cs="Arial"/>
          <w:color w:val="42413A"/>
          <w:spacing w:val="-5"/>
          <w:sz w:val="27"/>
          <w:szCs w:val="27"/>
        </w:rPr>
        <w:t>place</w:t>
      </w:r>
      <w:r>
        <w:rPr>
          <w:rFonts w:ascii="Arial" w:hAnsi="Arial" w:cs="Arial"/>
          <w:color w:val="42413A"/>
          <w:spacing w:val="-50"/>
          <w:sz w:val="27"/>
          <w:szCs w:val="27"/>
        </w:rPr>
        <w:t xml:space="preserve"> </w:t>
      </w:r>
      <w:r>
        <w:rPr>
          <w:rFonts w:ascii="Arial" w:hAnsi="Arial" w:cs="Arial"/>
          <w:color w:val="42413A"/>
          <w:sz w:val="27"/>
          <w:szCs w:val="27"/>
        </w:rPr>
        <w:t>your</w:t>
      </w:r>
      <w:r>
        <w:rPr>
          <w:rFonts w:ascii="Arial" w:hAnsi="Arial" w:cs="Arial"/>
          <w:color w:val="42413A"/>
          <w:spacing w:val="-48"/>
          <w:sz w:val="27"/>
          <w:szCs w:val="27"/>
        </w:rPr>
        <w:t xml:space="preserve"> </w:t>
      </w:r>
      <w:r>
        <w:rPr>
          <w:rFonts w:ascii="Arial" w:hAnsi="Arial" w:cs="Arial"/>
          <w:color w:val="42413A"/>
          <w:sz w:val="27"/>
          <w:szCs w:val="27"/>
        </w:rPr>
        <w:t xml:space="preserve">ad </w:t>
      </w:r>
      <w:r>
        <w:rPr>
          <w:rFonts w:ascii="Arial" w:hAnsi="Arial" w:cs="Arial"/>
          <w:color w:val="42413A"/>
          <w:w w:val="90"/>
          <w:sz w:val="27"/>
          <w:szCs w:val="27"/>
        </w:rPr>
        <w:t>call</w:t>
      </w:r>
      <w:r>
        <w:rPr>
          <w:rFonts w:ascii="Arial" w:hAnsi="Arial" w:cs="Arial"/>
          <w:color w:val="42413A"/>
          <w:spacing w:val="-18"/>
          <w:w w:val="90"/>
          <w:sz w:val="27"/>
          <w:szCs w:val="27"/>
        </w:rPr>
        <w:t xml:space="preserve"> </w:t>
      </w:r>
      <w:r>
        <w:rPr>
          <w:rFonts w:ascii="Arial" w:hAnsi="Arial" w:cs="Arial"/>
          <w:color w:val="42413A"/>
          <w:spacing w:val="-3"/>
          <w:w w:val="90"/>
          <w:sz w:val="27"/>
          <w:szCs w:val="27"/>
        </w:rPr>
        <w:t>(413)</w:t>
      </w:r>
      <w:r>
        <w:rPr>
          <w:rFonts w:ascii="Arial" w:hAnsi="Arial" w:cs="Arial"/>
          <w:color w:val="42413A"/>
          <w:spacing w:val="-55"/>
          <w:w w:val="90"/>
          <w:sz w:val="27"/>
          <w:szCs w:val="27"/>
        </w:rPr>
        <w:t xml:space="preserve"> </w:t>
      </w:r>
      <w:r>
        <w:rPr>
          <w:rFonts w:ascii="Arial" w:hAnsi="Arial" w:cs="Arial"/>
          <w:color w:val="42413A"/>
          <w:w w:val="90"/>
          <w:sz w:val="27"/>
          <w:szCs w:val="27"/>
        </w:rPr>
        <w:t>788-1234</w:t>
      </w:r>
    </w:p>
    <w:p w:rsidR="00610E6C" w:rsidRDefault="00610E6C">
      <w:pPr>
        <w:pStyle w:val="BodyText"/>
        <w:kinsoku w:val="0"/>
        <w:overflowPunct w:val="0"/>
        <w:spacing w:before="9"/>
        <w:ind w:left="1532" w:right="1269"/>
        <w:jc w:val="center"/>
        <w:rPr>
          <w:rFonts w:ascii="Arial" w:hAnsi="Arial" w:cs="Arial"/>
          <w:b/>
          <w:bCs/>
          <w:color w:val="42413A"/>
          <w:w w:val="75"/>
          <w:sz w:val="21"/>
          <w:szCs w:val="21"/>
        </w:rPr>
      </w:pPr>
      <w:r>
        <w:rPr>
          <w:rFonts w:ascii="Arial" w:hAnsi="Arial" w:cs="Arial"/>
          <w:b/>
          <w:bCs/>
          <w:color w:val="42413A"/>
          <w:w w:val="75"/>
          <w:sz w:val="21"/>
          <w:szCs w:val="21"/>
        </w:rPr>
        <w:t xml:space="preserve">or onHne </w:t>
      </w:r>
      <w:r>
        <w:rPr>
          <w:rFonts w:ascii="Arial" w:hAnsi="Arial" w:cs="Arial"/>
          <w:b/>
          <w:bCs/>
          <w:color w:val="42413A"/>
          <w:w w:val="75"/>
          <w:sz w:val="20"/>
          <w:szCs w:val="20"/>
        </w:rPr>
        <w:t xml:space="preserve">at  </w:t>
      </w:r>
      <w:hyperlink r:id="rId321" w:history="1">
        <w:r>
          <w:rPr>
            <w:rFonts w:ascii="Arial" w:hAnsi="Arial" w:cs="Arial"/>
            <w:b/>
            <w:bCs/>
            <w:color w:val="42413A"/>
            <w:w w:val="75"/>
            <w:sz w:val="21"/>
            <w:szCs w:val="21"/>
          </w:rPr>
          <w:t>www.MassUve.com</w:t>
        </w:r>
      </w:hyperlink>
    </w:p>
    <w:p w:rsidR="00610E6C" w:rsidRDefault="00610E6C">
      <w:pPr>
        <w:pStyle w:val="BodyText"/>
        <w:tabs>
          <w:tab w:val="left" w:pos="6364"/>
        </w:tabs>
        <w:kinsoku w:val="0"/>
        <w:overflowPunct w:val="0"/>
        <w:spacing w:before="70"/>
        <w:ind w:left="1169"/>
        <w:rPr>
          <w:rFonts w:ascii="Times New Roman" w:hAnsi="Times New Roman" w:cs="Times New Roman"/>
          <w:b/>
          <w:bCs/>
          <w:color w:val="42413A"/>
          <w:w w:val="99"/>
          <w:sz w:val="17"/>
          <w:szCs w:val="17"/>
        </w:rPr>
      </w:pPr>
      <w:r>
        <w:rPr>
          <w:rFonts w:ascii="Times New Roman" w:hAnsi="Times New Roman" w:cs="Times New Roman"/>
          <w:sz w:val="24"/>
          <w:szCs w:val="24"/>
        </w:rPr>
        <w:br w:type="column"/>
      </w:r>
      <w:r>
        <w:rPr>
          <w:rFonts w:ascii="Times New Roman" w:hAnsi="Times New Roman" w:cs="Times New Roman"/>
          <w:b/>
          <w:bCs/>
          <w:color w:val="42413A"/>
          <w:w w:val="85"/>
          <w:sz w:val="20"/>
          <w:szCs w:val="20"/>
        </w:rPr>
        <w:t>THE</w:t>
      </w:r>
      <w:r>
        <w:rPr>
          <w:rFonts w:ascii="Times New Roman" w:hAnsi="Times New Roman" w:cs="Times New Roman"/>
          <w:b/>
          <w:bCs/>
          <w:color w:val="42413A"/>
          <w:spacing w:val="19"/>
          <w:sz w:val="20"/>
          <w:szCs w:val="20"/>
        </w:rPr>
        <w:t xml:space="preserve"> </w:t>
      </w:r>
      <w:r>
        <w:rPr>
          <w:rFonts w:ascii="Times New Roman" w:hAnsi="Times New Roman" w:cs="Times New Roman"/>
          <w:b/>
          <w:bCs/>
          <w:color w:val="42413A"/>
          <w:w w:val="87"/>
          <w:sz w:val="20"/>
          <w:szCs w:val="20"/>
        </w:rPr>
        <w:t>REPUBLICAN</w:t>
      </w:r>
      <w:r>
        <w:rPr>
          <w:rFonts w:ascii="Times New Roman" w:hAnsi="Times New Roman" w:cs="Times New Roman"/>
          <w:b/>
          <w:bCs/>
          <w:color w:val="42413A"/>
          <w:sz w:val="20"/>
          <w:szCs w:val="20"/>
        </w:rPr>
        <w:t xml:space="preserve"> </w:t>
      </w:r>
      <w:r>
        <w:rPr>
          <w:rFonts w:ascii="Times New Roman" w:hAnsi="Times New Roman" w:cs="Times New Roman"/>
          <w:b/>
          <w:bCs/>
          <w:color w:val="42413A"/>
          <w:spacing w:val="-8"/>
          <w:sz w:val="20"/>
          <w:szCs w:val="20"/>
        </w:rPr>
        <w:t xml:space="preserve"> </w:t>
      </w:r>
      <w:r>
        <w:rPr>
          <w:rFonts w:ascii="Times New Roman" w:hAnsi="Times New Roman" w:cs="Times New Roman"/>
          <w:b/>
          <w:bCs/>
          <w:color w:val="42413A"/>
          <w:w w:val="88"/>
          <w:sz w:val="20"/>
          <w:szCs w:val="20"/>
        </w:rPr>
        <w:t>PLUS</w:t>
      </w:r>
      <w:r>
        <w:rPr>
          <w:rFonts w:ascii="Times New Roman" w:hAnsi="Times New Roman" w:cs="Times New Roman"/>
          <w:b/>
          <w:bCs/>
          <w:color w:val="42413A"/>
          <w:sz w:val="20"/>
          <w:szCs w:val="20"/>
        </w:rPr>
        <w:tab/>
      </w:r>
      <w:r>
        <w:rPr>
          <w:rFonts w:ascii="Times New Roman" w:hAnsi="Times New Roman" w:cs="Times New Roman"/>
          <w:color w:val="42413A"/>
          <w:w w:val="80"/>
          <w:sz w:val="17"/>
          <w:szCs w:val="17"/>
        </w:rPr>
        <w:t>WEDNESDA</w:t>
      </w:r>
      <w:r>
        <w:rPr>
          <w:rFonts w:ascii="Times New Roman" w:hAnsi="Times New Roman" w:cs="Times New Roman"/>
          <w:color w:val="42413A"/>
          <w:spacing w:val="-2"/>
          <w:w w:val="80"/>
          <w:sz w:val="17"/>
          <w:szCs w:val="17"/>
        </w:rPr>
        <w:t>Y</w:t>
      </w:r>
      <w:r>
        <w:rPr>
          <w:rFonts w:ascii="Times New Roman" w:hAnsi="Times New Roman" w:cs="Times New Roman"/>
          <w:color w:val="42413A"/>
          <w:w w:val="187"/>
          <w:sz w:val="17"/>
          <w:szCs w:val="17"/>
        </w:rPr>
        <w:t>,</w:t>
      </w:r>
      <w:r>
        <w:rPr>
          <w:rFonts w:ascii="Times New Roman" w:hAnsi="Times New Roman" w:cs="Times New Roman"/>
          <w:color w:val="42413A"/>
          <w:spacing w:val="-24"/>
          <w:sz w:val="17"/>
          <w:szCs w:val="17"/>
        </w:rPr>
        <w:t xml:space="preserve"> </w:t>
      </w:r>
      <w:r>
        <w:rPr>
          <w:rFonts w:ascii="Times New Roman" w:hAnsi="Times New Roman" w:cs="Times New Roman"/>
          <w:color w:val="42413A"/>
          <w:w w:val="82"/>
          <w:sz w:val="17"/>
          <w:szCs w:val="17"/>
        </w:rPr>
        <w:t>JUNE</w:t>
      </w:r>
      <w:r>
        <w:rPr>
          <w:rFonts w:ascii="Times New Roman" w:hAnsi="Times New Roman" w:cs="Times New Roman"/>
          <w:color w:val="42413A"/>
          <w:spacing w:val="12"/>
          <w:sz w:val="17"/>
          <w:szCs w:val="17"/>
        </w:rPr>
        <w:t xml:space="preserve"> </w:t>
      </w:r>
      <w:r>
        <w:rPr>
          <w:rFonts w:ascii="Times New Roman" w:hAnsi="Times New Roman" w:cs="Times New Roman"/>
          <w:color w:val="42413A"/>
          <w:spacing w:val="-49"/>
          <w:w w:val="146"/>
          <w:sz w:val="17"/>
          <w:szCs w:val="17"/>
        </w:rPr>
        <w:t>1</w:t>
      </w:r>
      <w:r>
        <w:rPr>
          <w:rFonts w:ascii="Times New Roman" w:hAnsi="Times New Roman" w:cs="Times New Roman"/>
          <w:color w:val="42413A"/>
          <w:w w:val="104"/>
          <w:sz w:val="17"/>
          <w:szCs w:val="17"/>
        </w:rPr>
        <w:t>5,</w:t>
      </w:r>
      <w:r>
        <w:rPr>
          <w:rFonts w:ascii="Times New Roman" w:hAnsi="Times New Roman" w:cs="Times New Roman"/>
          <w:color w:val="42413A"/>
          <w:spacing w:val="-2"/>
          <w:sz w:val="17"/>
          <w:szCs w:val="17"/>
        </w:rPr>
        <w:t xml:space="preserve"> </w:t>
      </w:r>
      <w:r>
        <w:rPr>
          <w:rFonts w:ascii="Times New Roman" w:hAnsi="Times New Roman" w:cs="Times New Roman"/>
          <w:color w:val="42413A"/>
          <w:w w:val="102"/>
          <w:sz w:val="17"/>
          <w:szCs w:val="17"/>
        </w:rPr>
        <w:t>20</w:t>
      </w:r>
      <w:r>
        <w:rPr>
          <w:rFonts w:ascii="Times New Roman" w:hAnsi="Times New Roman" w:cs="Times New Roman"/>
          <w:color w:val="42413A"/>
          <w:spacing w:val="-7"/>
          <w:w w:val="102"/>
          <w:sz w:val="17"/>
          <w:szCs w:val="17"/>
        </w:rPr>
        <w:t>1</w:t>
      </w:r>
      <w:r>
        <w:rPr>
          <w:rFonts w:ascii="Times New Roman" w:hAnsi="Times New Roman" w:cs="Times New Roman"/>
          <w:color w:val="42413A"/>
          <w:w w:val="104"/>
          <w:sz w:val="17"/>
          <w:szCs w:val="17"/>
        </w:rPr>
        <w:t>6</w:t>
      </w:r>
      <w:r>
        <w:rPr>
          <w:rFonts w:ascii="Times New Roman" w:hAnsi="Times New Roman" w:cs="Times New Roman"/>
          <w:color w:val="42413A"/>
          <w:spacing w:val="5"/>
          <w:sz w:val="17"/>
          <w:szCs w:val="17"/>
        </w:rPr>
        <w:t xml:space="preserve"> </w:t>
      </w:r>
      <w:r>
        <w:rPr>
          <w:rFonts w:ascii="Arial" w:hAnsi="Arial" w:cs="Arial"/>
          <w:color w:val="807E79"/>
          <w:w w:val="83"/>
          <w:sz w:val="23"/>
          <w:szCs w:val="23"/>
        </w:rPr>
        <w:t>I</w:t>
      </w:r>
      <w:r>
        <w:rPr>
          <w:rFonts w:ascii="Arial" w:hAnsi="Arial" w:cs="Arial"/>
          <w:color w:val="807E79"/>
          <w:spacing w:val="-47"/>
          <w:sz w:val="23"/>
          <w:szCs w:val="23"/>
        </w:rPr>
        <w:t xml:space="preserve"> </w:t>
      </w:r>
      <w:r>
        <w:rPr>
          <w:rFonts w:ascii="Times New Roman" w:hAnsi="Times New Roman" w:cs="Times New Roman"/>
          <w:b/>
          <w:bCs/>
          <w:color w:val="42413A"/>
          <w:w w:val="99"/>
          <w:sz w:val="17"/>
          <w:szCs w:val="17"/>
        </w:rPr>
        <w:t>P25</w:t>
      </w:r>
    </w:p>
    <w:p w:rsidR="00610E6C" w:rsidRDefault="00610E6C">
      <w:pPr>
        <w:pStyle w:val="BodyText"/>
        <w:kinsoku w:val="0"/>
        <w:overflowPunct w:val="0"/>
        <w:rPr>
          <w:rFonts w:ascii="Times New Roman" w:hAnsi="Times New Roman" w:cs="Times New Roman"/>
          <w:b/>
          <w:bCs/>
          <w:sz w:val="22"/>
          <w:szCs w:val="22"/>
        </w:rPr>
      </w:pPr>
    </w:p>
    <w:p w:rsidR="00610E6C" w:rsidRDefault="00610E6C">
      <w:pPr>
        <w:pStyle w:val="BodyText"/>
        <w:kinsoku w:val="0"/>
        <w:overflowPunct w:val="0"/>
        <w:rPr>
          <w:rFonts w:ascii="Times New Roman" w:hAnsi="Times New Roman" w:cs="Times New Roman"/>
          <w:b/>
          <w:bCs/>
          <w:sz w:val="22"/>
          <w:szCs w:val="22"/>
        </w:rPr>
      </w:pPr>
    </w:p>
    <w:p w:rsidR="00610E6C" w:rsidRDefault="00610E6C">
      <w:pPr>
        <w:pStyle w:val="BodyText"/>
        <w:kinsoku w:val="0"/>
        <w:overflowPunct w:val="0"/>
        <w:rPr>
          <w:rFonts w:ascii="Times New Roman" w:hAnsi="Times New Roman" w:cs="Times New Roman"/>
          <w:b/>
          <w:bCs/>
          <w:sz w:val="22"/>
          <w:szCs w:val="22"/>
        </w:rPr>
      </w:pPr>
    </w:p>
    <w:p w:rsidR="00610E6C" w:rsidRDefault="00610E6C">
      <w:pPr>
        <w:pStyle w:val="BodyText"/>
        <w:kinsoku w:val="0"/>
        <w:overflowPunct w:val="0"/>
        <w:spacing w:before="10"/>
        <w:rPr>
          <w:rFonts w:ascii="Times New Roman" w:hAnsi="Times New Roman" w:cs="Times New Roman"/>
          <w:b/>
          <w:bCs/>
          <w:sz w:val="18"/>
          <w:szCs w:val="18"/>
        </w:rPr>
      </w:pPr>
    </w:p>
    <w:p w:rsidR="00610E6C" w:rsidRDefault="00ED0708">
      <w:pPr>
        <w:pStyle w:val="BodyText"/>
        <w:kinsoku w:val="0"/>
        <w:overflowPunct w:val="0"/>
        <w:spacing w:line="252" w:lineRule="auto"/>
        <w:ind w:left="6103" w:right="1951"/>
        <w:jc w:val="center"/>
        <w:rPr>
          <w:rFonts w:ascii="Arial" w:hAnsi="Arial" w:cs="Arial"/>
          <w:color w:val="42413A"/>
          <w:w w:val="80"/>
          <w:sz w:val="20"/>
          <w:szCs w:val="20"/>
        </w:rPr>
      </w:pPr>
      <w:r>
        <w:rPr>
          <w:noProof/>
        </w:rPr>
        <mc:AlternateContent>
          <mc:Choice Requires="wpg">
            <w:drawing>
              <wp:anchor distT="0" distB="0" distL="114300" distR="114300" simplePos="0" relativeHeight="251582976" behindDoc="0" locked="0" layoutInCell="0" allowOverlap="1">
                <wp:simplePos x="0" y="0"/>
                <wp:positionH relativeFrom="page">
                  <wp:posOffset>9301480</wp:posOffset>
                </wp:positionH>
                <wp:positionV relativeFrom="paragraph">
                  <wp:posOffset>-989330</wp:posOffset>
                </wp:positionV>
                <wp:extent cx="427990" cy="3480435"/>
                <wp:effectExtent l="0" t="0" r="0" b="0"/>
                <wp:wrapNone/>
                <wp:docPr id="1252" name="Group 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7990" cy="3480435"/>
                          <a:chOff x="14648" y="-1558"/>
                          <a:chExt cx="674" cy="5481"/>
                        </a:xfrm>
                      </wpg:grpSpPr>
                      <pic:pic xmlns:pic="http://schemas.openxmlformats.org/drawingml/2006/picture">
                        <pic:nvPicPr>
                          <pic:cNvPr id="1253" name="Picture 405"/>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14746" y="-1559"/>
                            <a:ext cx="580" cy="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54" name="Freeform 406"/>
                        <wps:cNvSpPr>
                          <a:spLocks/>
                        </wps:cNvSpPr>
                        <wps:spPr bwMode="auto">
                          <a:xfrm>
                            <a:off x="14735" y="672"/>
                            <a:ext cx="20" cy="3163"/>
                          </a:xfrm>
                          <a:custGeom>
                            <a:avLst/>
                            <a:gdLst>
                              <a:gd name="T0" fmla="*/ 0 w 20"/>
                              <a:gd name="T1" fmla="*/ 3162 h 3163"/>
                              <a:gd name="T2" fmla="*/ 0 w 20"/>
                              <a:gd name="T3" fmla="*/ 0 h 3163"/>
                            </a:gdLst>
                            <a:ahLst/>
                            <a:cxnLst>
                              <a:cxn ang="0">
                                <a:pos x="T0" y="T1"/>
                              </a:cxn>
                              <a:cxn ang="0">
                                <a:pos x="T2" y="T3"/>
                              </a:cxn>
                            </a:cxnLst>
                            <a:rect l="0" t="0" r="r" b="b"/>
                            <a:pathLst>
                              <a:path w="20" h="3163">
                                <a:moveTo>
                                  <a:pt x="0" y="3162"/>
                                </a:moveTo>
                                <a:lnTo>
                                  <a:pt x="0" y="0"/>
                                </a:lnTo>
                              </a:path>
                            </a:pathLst>
                          </a:custGeom>
                          <a:noFill/>
                          <a:ln w="110466">
                            <a:solidFill>
                              <a:srgbClr val="83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5" name="Freeform 407"/>
                        <wps:cNvSpPr>
                          <a:spLocks/>
                        </wps:cNvSpPr>
                        <wps:spPr bwMode="auto">
                          <a:xfrm>
                            <a:off x="14991" y="453"/>
                            <a:ext cx="20" cy="1751"/>
                          </a:xfrm>
                          <a:custGeom>
                            <a:avLst/>
                            <a:gdLst>
                              <a:gd name="T0" fmla="*/ 0 w 20"/>
                              <a:gd name="T1" fmla="*/ 1750 h 1751"/>
                              <a:gd name="T2" fmla="*/ 0 w 20"/>
                              <a:gd name="T3" fmla="*/ 0 h 1751"/>
                            </a:gdLst>
                            <a:ahLst/>
                            <a:cxnLst>
                              <a:cxn ang="0">
                                <a:pos x="T0" y="T1"/>
                              </a:cxn>
                              <a:cxn ang="0">
                                <a:pos x="T2" y="T3"/>
                              </a:cxn>
                            </a:cxnLst>
                            <a:rect l="0" t="0" r="r" b="b"/>
                            <a:pathLst>
                              <a:path w="20" h="1751">
                                <a:moveTo>
                                  <a:pt x="0" y="1750"/>
                                </a:moveTo>
                                <a:lnTo>
                                  <a:pt x="0" y="0"/>
                                </a:lnTo>
                              </a:path>
                            </a:pathLst>
                          </a:custGeom>
                          <a:noFill/>
                          <a:ln w="8956">
                            <a:solidFill>
                              <a:srgbClr val="CF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04" o:spid="_x0000_s1026" style="position:absolute;margin-left:732.4pt;margin-top:-77.9pt;width:33.7pt;height:274.05pt;z-index:251582976;mso-position-horizontal-relative:page" coordorigin="14648,-1558" coordsize="674,54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" o:allowincell="f">
                <v:shape id="Picture 405" o:spid="_x0000_s1027" type="#_x0000_t75" style="position:absolute;left:14746;top:-1559;width:580;height:22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u7/7DAAAA3QAAAA8AAABkcnMvZG93bnJldi54bWxET91qwjAUvh/sHcIZeDdTFbfRGWWIgjcO&#10;/HmAs+a0KTYnXRLb+vZGGOzufHy/Z7EabCM68qF2rGAyzkAQF07XXCk4n7avHyBCRNbYOCYFNwqw&#10;Wj4/LTDXrucDdcdYiRTCIUcFJsY2lzIUhiyGsWuJE1c6bzEm6CupPfYp3DZymmVv0mLNqcFgS2tD&#10;xeV4tQq6bX89bN7P6/J7n/0aQ35exh+lRi/D1yeISEP8F/+5dzrNn85n8PgmnSC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W7v/sMAAADdAAAADwAAAAAAAAAAAAAAAACf&#10;AgAAZHJzL2Rvd25yZXYueG1sUEsFBgAAAAAEAAQA9wAAAI8DAAAAAA==&#10;">
                  <v:imagedata r:id="rId323" o:title=""/>
                </v:shape>
                <v:shape id="Freeform 406" o:spid="_x0000_s1028" style="position:absolute;left:14735;top:672;width:20;height:3163;visibility:visible;mso-wrap-style:square;v-text-anchor:top" coordsize="20,3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IxjsIA&#10;AADdAAAADwAAAGRycy9kb3ducmV2LnhtbERP32vCMBB+H/g/hBP2NlPFiXRGGYJDxh5sFfZ6NNcm&#10;rLmUJqvdf78Igm/38f28zW50rRioD9azgvksA0FceW25UXA5H17WIEJE1th6JgV/FGC3nTxtMNf+&#10;ygUNZWxECuGQowITY5dLGSpDDsPMd8SJq33vMCbYN1L3eE3hrpWLLFtJh5ZTg8GO9oaqn/LXKRgO&#10;X+g+zGfRhLo+ffPK2sKUSj1Px/c3EJHG+BDf3Ued5i9el3D7Jp0g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IjGOwgAAAN0AAAAPAAAAAAAAAAAAAAAAAJgCAABkcnMvZG93&#10;bnJldi54bWxQSwUGAAAAAAQABAD1AAAAhwMAAAAA&#10;" path="m,3162l,e" filled="f" strokecolor="#838080" strokeweight="3.0685mm">
                  <v:path arrowok="t" o:connecttype="custom" o:connectlocs="0,3162;0,0" o:connectangles="0,0"/>
                </v:shape>
                <v:shape id="Freeform 407" o:spid="_x0000_s1029" style="position:absolute;left:14991;top:453;width:20;height:1751;visibility:visible;mso-wrap-style:square;v-text-anchor:top" coordsize="20,1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LJCcMA&#10;AADdAAAADwAAAGRycy9kb3ducmV2LnhtbERP32vCMBB+H/g/hBP2NlOFyuiMMgVZkcFmHfh6Jre2&#10;2lxKE2v33y+DgW/38f28xWqwjeip87VjBdNJAoJYO1NzqeDrsH16BuEDssHGMSn4IQ+r5ehhgZlx&#10;N95TX4RSxBD2GSqoQmgzKb2uyKKfuJY4ct+usxgi7EppOrzFcNvIWZLMpcWaY0OFLW0q0pfiahV8&#10;prvz6U1j/57OtSnWnB8/ZK7U43h4fQERaAh38b87N3H+LE3h75t4gl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JLJCcMAAADdAAAADwAAAAAAAAAAAAAAAACYAgAAZHJzL2Rv&#10;d25yZXYueG1sUEsFBgAAAAAEAAQA9QAAAIgDAAAAAA==&#10;" path="m,1750l,e" filled="f" strokecolor="#cfbcbc" strokeweight=".24878mm">
                  <v:path arrowok="t" o:connecttype="custom" o:connectlocs="0,1750;0,0" o:connectangles="0,0"/>
                </v:shape>
                <w10:wrap anchorx="page"/>
              </v:group>
            </w:pict>
          </mc:Fallback>
        </mc:AlternateContent>
      </w:r>
      <w:r w:rsidR="00610E6C">
        <w:rPr>
          <w:rFonts w:ascii="Arial" w:hAnsi="Arial" w:cs="Arial"/>
          <w:color w:val="545246"/>
          <w:w w:val="85"/>
          <w:sz w:val="20"/>
          <w:szCs w:val="20"/>
        </w:rPr>
        <w:t xml:space="preserve">All </w:t>
      </w:r>
      <w:r w:rsidR="00610E6C">
        <w:rPr>
          <w:rFonts w:ascii="Arial" w:hAnsi="Arial" w:cs="Arial"/>
          <w:color w:val="42413A"/>
          <w:w w:val="85"/>
          <w:sz w:val="20"/>
          <w:szCs w:val="20"/>
        </w:rPr>
        <w:t>Plus classifieds must run</w:t>
      </w:r>
      <w:r w:rsidR="00610E6C">
        <w:rPr>
          <w:rFonts w:ascii="Arial" w:hAnsi="Arial" w:cs="Arial"/>
          <w:color w:val="42413A"/>
          <w:w w:val="79"/>
          <w:sz w:val="20"/>
          <w:szCs w:val="20"/>
        </w:rPr>
        <w:t xml:space="preserve"> </w:t>
      </w:r>
      <w:r w:rsidR="00610E6C">
        <w:rPr>
          <w:rFonts w:ascii="Arial" w:hAnsi="Arial" w:cs="Arial"/>
          <w:color w:val="545246"/>
          <w:w w:val="80"/>
          <w:sz w:val="20"/>
          <w:szCs w:val="20"/>
        </w:rPr>
        <w:t xml:space="preserve">in </w:t>
      </w:r>
      <w:r w:rsidR="00610E6C">
        <w:rPr>
          <w:rFonts w:ascii="Arial" w:hAnsi="Arial" w:cs="Arial"/>
          <w:color w:val="42413A"/>
          <w:w w:val="80"/>
          <w:sz w:val="20"/>
          <w:szCs w:val="20"/>
        </w:rPr>
        <w:t>the Sunday Republican.</w:t>
      </w:r>
    </w:p>
    <w:p w:rsidR="00610E6C" w:rsidRDefault="00610E6C">
      <w:pPr>
        <w:pStyle w:val="BodyText"/>
        <w:kinsoku w:val="0"/>
        <w:overflowPunct w:val="0"/>
        <w:spacing w:line="227" w:lineRule="exact"/>
        <w:ind w:left="5904" w:right="1724"/>
        <w:jc w:val="center"/>
        <w:rPr>
          <w:rFonts w:ascii="Arial" w:hAnsi="Arial" w:cs="Arial"/>
          <w:color w:val="42413A"/>
          <w:w w:val="85"/>
          <w:sz w:val="20"/>
          <w:szCs w:val="20"/>
        </w:rPr>
      </w:pPr>
      <w:r>
        <w:rPr>
          <w:rFonts w:ascii="Arial" w:hAnsi="Arial" w:cs="Arial"/>
          <w:color w:val="42413A"/>
          <w:w w:val="85"/>
          <w:sz w:val="20"/>
          <w:szCs w:val="20"/>
        </w:rPr>
        <w:t xml:space="preserve">Deadline for ads </w:t>
      </w:r>
      <w:r>
        <w:rPr>
          <w:rFonts w:ascii="Arial" w:hAnsi="Arial" w:cs="Arial"/>
          <w:color w:val="545246"/>
          <w:w w:val="85"/>
          <w:sz w:val="20"/>
          <w:szCs w:val="20"/>
        </w:rPr>
        <w:t xml:space="preserve">is </w:t>
      </w:r>
      <w:r>
        <w:rPr>
          <w:rFonts w:ascii="Arial" w:hAnsi="Arial" w:cs="Arial"/>
          <w:color w:val="42413A"/>
          <w:w w:val="85"/>
          <w:sz w:val="20"/>
          <w:szCs w:val="20"/>
        </w:rPr>
        <w:t>4 p.m. Friday.</w:t>
      </w:r>
    </w:p>
    <w:p w:rsidR="00610E6C" w:rsidRDefault="00610E6C">
      <w:pPr>
        <w:pStyle w:val="BodyText"/>
        <w:kinsoku w:val="0"/>
        <w:overflowPunct w:val="0"/>
        <w:spacing w:line="227" w:lineRule="exact"/>
        <w:ind w:left="5904" w:right="1724"/>
        <w:jc w:val="center"/>
        <w:rPr>
          <w:rFonts w:ascii="Arial" w:hAnsi="Arial" w:cs="Arial"/>
          <w:color w:val="42413A"/>
          <w:w w:val="85"/>
          <w:sz w:val="20"/>
          <w:szCs w:val="20"/>
        </w:rPr>
        <w:sectPr w:rsidR="00610E6C">
          <w:type w:val="continuous"/>
          <w:pgSz w:w="15840" w:h="24480"/>
          <w:pgMar w:top="1420" w:right="380" w:bottom="280" w:left="0" w:header="720" w:footer="720" w:gutter="0"/>
          <w:cols w:num="2" w:space="720" w:equalWidth="0">
            <w:col w:w="5256" w:space="40"/>
            <w:col w:w="10164"/>
          </w:cols>
          <w:noEndnote/>
        </w:sectPr>
      </w:pPr>
    </w:p>
    <w:p w:rsidR="00610E6C" w:rsidRDefault="00610E6C">
      <w:pPr>
        <w:pStyle w:val="BodyText"/>
        <w:kinsoku w:val="0"/>
        <w:overflowPunct w:val="0"/>
        <w:rPr>
          <w:rFonts w:ascii="Arial" w:hAnsi="Arial" w:cs="Arial"/>
          <w:sz w:val="20"/>
          <w:szCs w:val="20"/>
        </w:rPr>
      </w:pPr>
    </w:p>
    <w:p w:rsidR="00610E6C" w:rsidRDefault="00610E6C">
      <w:pPr>
        <w:pStyle w:val="BodyText"/>
        <w:kinsoku w:val="0"/>
        <w:overflowPunct w:val="0"/>
        <w:rPr>
          <w:rFonts w:ascii="Arial" w:hAnsi="Arial" w:cs="Arial"/>
          <w:sz w:val="20"/>
          <w:szCs w:val="20"/>
        </w:rPr>
        <w:sectPr w:rsidR="00610E6C">
          <w:type w:val="continuous"/>
          <w:pgSz w:w="15840" w:h="24480"/>
          <w:pgMar w:top="1420" w:right="380" w:bottom="280" w:left="0" w:header="720" w:footer="720" w:gutter="0"/>
          <w:cols w:space="720" w:equalWidth="0">
            <w:col w:w="15460"/>
          </w:cols>
          <w:noEndnote/>
        </w:sectPr>
      </w:pPr>
    </w:p>
    <w:p w:rsidR="00610E6C" w:rsidRDefault="00610E6C">
      <w:pPr>
        <w:pStyle w:val="BodyText"/>
        <w:kinsoku w:val="0"/>
        <w:overflowPunct w:val="0"/>
        <w:spacing w:before="10"/>
        <w:rPr>
          <w:rFonts w:ascii="Arial" w:hAnsi="Arial" w:cs="Arial"/>
          <w:sz w:val="19"/>
          <w:szCs w:val="19"/>
        </w:rPr>
      </w:pPr>
    </w:p>
    <w:p w:rsidR="00610E6C" w:rsidRDefault="00610E6C">
      <w:pPr>
        <w:pStyle w:val="BodyText"/>
        <w:kinsoku w:val="0"/>
        <w:overflowPunct w:val="0"/>
        <w:spacing w:before="1"/>
        <w:ind w:left="4932"/>
        <w:rPr>
          <w:rFonts w:ascii="Arial" w:hAnsi="Arial" w:cs="Arial"/>
          <w:color w:val="DFE1E2"/>
          <w:sz w:val="22"/>
          <w:szCs w:val="22"/>
        </w:rPr>
      </w:pPr>
      <w:r>
        <w:rPr>
          <w:rFonts w:ascii="Arial" w:hAnsi="Arial" w:cs="Arial"/>
          <w:color w:val="DFE1E2"/>
          <w:sz w:val="22"/>
          <w:szCs w:val="22"/>
          <w:shd w:val="clear" w:color="auto" w:fill="426989"/>
        </w:rPr>
        <w:t>S</w:t>
      </w:r>
      <w:r>
        <w:rPr>
          <w:rFonts w:ascii="Arial" w:hAnsi="Arial" w:cs="Arial"/>
          <w:color w:val="DFE1E2"/>
          <w:spacing w:val="-38"/>
          <w:sz w:val="22"/>
          <w:szCs w:val="22"/>
          <w:shd w:val="clear" w:color="auto" w:fill="426989"/>
        </w:rPr>
        <w:t xml:space="preserve"> </w:t>
      </w:r>
      <w:r>
        <w:rPr>
          <w:rFonts w:ascii="Arial" w:hAnsi="Arial" w:cs="Arial"/>
          <w:color w:val="DFE1E2"/>
          <w:sz w:val="22"/>
          <w:szCs w:val="22"/>
          <w:shd w:val="clear" w:color="auto" w:fill="426989"/>
        </w:rPr>
        <w:t>e</w:t>
      </w:r>
      <w:r>
        <w:rPr>
          <w:rFonts w:ascii="Arial" w:hAnsi="Arial" w:cs="Arial"/>
          <w:color w:val="DFE1E2"/>
          <w:spacing w:val="-32"/>
          <w:sz w:val="22"/>
          <w:szCs w:val="22"/>
          <w:shd w:val="clear" w:color="auto" w:fill="426989"/>
        </w:rPr>
        <w:t xml:space="preserve"> </w:t>
      </w:r>
      <w:r>
        <w:rPr>
          <w:rFonts w:ascii="Arial" w:hAnsi="Arial" w:cs="Arial"/>
          <w:color w:val="DFE1E2"/>
          <w:w w:val="110"/>
          <w:sz w:val="22"/>
          <w:szCs w:val="22"/>
          <w:shd w:val="clear" w:color="auto" w:fill="426989"/>
        </w:rPr>
        <w:t>a</w:t>
      </w:r>
      <w:r>
        <w:rPr>
          <w:rFonts w:ascii="Arial" w:hAnsi="Arial" w:cs="Arial"/>
          <w:color w:val="DFE1E2"/>
          <w:spacing w:val="-36"/>
          <w:w w:val="110"/>
          <w:sz w:val="22"/>
          <w:szCs w:val="22"/>
          <w:shd w:val="clear" w:color="auto" w:fill="426989"/>
        </w:rPr>
        <w:t xml:space="preserve"> </w:t>
      </w:r>
      <w:r>
        <w:rPr>
          <w:rFonts w:ascii="Arial" w:hAnsi="Arial" w:cs="Arial"/>
          <w:color w:val="DFE1E2"/>
          <w:sz w:val="22"/>
          <w:szCs w:val="22"/>
          <w:shd w:val="clear" w:color="auto" w:fill="426989"/>
        </w:rPr>
        <w:t>r</w:t>
      </w:r>
      <w:r>
        <w:rPr>
          <w:rFonts w:ascii="Arial" w:hAnsi="Arial" w:cs="Arial"/>
          <w:color w:val="DFE1E2"/>
          <w:spacing w:val="-32"/>
          <w:sz w:val="22"/>
          <w:szCs w:val="22"/>
          <w:shd w:val="clear" w:color="auto" w:fill="426989"/>
        </w:rPr>
        <w:t xml:space="preserve"> </w:t>
      </w:r>
      <w:r>
        <w:rPr>
          <w:rFonts w:ascii="Arial" w:hAnsi="Arial" w:cs="Arial"/>
          <w:color w:val="DFE1E2"/>
          <w:w w:val="110"/>
          <w:sz w:val="22"/>
          <w:szCs w:val="22"/>
          <w:shd w:val="clear" w:color="auto" w:fill="426989"/>
        </w:rPr>
        <w:t>c</w:t>
      </w:r>
      <w:r>
        <w:rPr>
          <w:rFonts w:ascii="Arial" w:hAnsi="Arial" w:cs="Arial"/>
          <w:color w:val="DFE1E2"/>
          <w:spacing w:val="-32"/>
          <w:w w:val="110"/>
          <w:sz w:val="22"/>
          <w:szCs w:val="22"/>
          <w:shd w:val="clear" w:color="auto" w:fill="426989"/>
        </w:rPr>
        <w:t xml:space="preserve"> </w:t>
      </w:r>
      <w:r>
        <w:rPr>
          <w:rFonts w:ascii="Arial" w:hAnsi="Arial" w:cs="Arial"/>
          <w:color w:val="DFE1E2"/>
          <w:w w:val="110"/>
          <w:sz w:val="22"/>
          <w:szCs w:val="22"/>
          <w:shd w:val="clear" w:color="auto" w:fill="426989"/>
        </w:rPr>
        <w:t>h</w:t>
      </w:r>
      <w:r>
        <w:rPr>
          <w:rFonts w:ascii="Arial" w:hAnsi="Arial" w:cs="Arial"/>
          <w:color w:val="DFE1E2"/>
          <w:spacing w:val="31"/>
          <w:w w:val="110"/>
          <w:sz w:val="22"/>
          <w:szCs w:val="22"/>
          <w:shd w:val="clear" w:color="auto" w:fill="426989"/>
        </w:rPr>
        <w:t xml:space="preserve"> </w:t>
      </w:r>
      <w:r>
        <w:rPr>
          <w:rFonts w:ascii="Arial" w:hAnsi="Arial" w:cs="Arial"/>
          <w:color w:val="DFE1E2"/>
          <w:w w:val="110"/>
          <w:sz w:val="22"/>
          <w:szCs w:val="22"/>
          <w:shd w:val="clear" w:color="auto" w:fill="426989"/>
        </w:rPr>
        <w:t>c</w:t>
      </w:r>
      <w:r>
        <w:rPr>
          <w:rFonts w:ascii="Arial" w:hAnsi="Arial" w:cs="Arial"/>
          <w:color w:val="DFE1E2"/>
          <w:spacing w:val="-35"/>
          <w:w w:val="110"/>
          <w:sz w:val="22"/>
          <w:szCs w:val="22"/>
          <w:shd w:val="clear" w:color="auto" w:fill="426989"/>
        </w:rPr>
        <w:t xml:space="preserve"> </w:t>
      </w:r>
      <w:r>
        <w:rPr>
          <w:rFonts w:ascii="Arial" w:hAnsi="Arial" w:cs="Arial"/>
          <w:color w:val="DFE1E2"/>
          <w:spacing w:val="8"/>
          <w:w w:val="110"/>
          <w:sz w:val="22"/>
          <w:szCs w:val="22"/>
          <w:shd w:val="clear" w:color="auto" w:fill="426989"/>
        </w:rPr>
        <w:t>las</w:t>
      </w:r>
      <w:r>
        <w:rPr>
          <w:rFonts w:ascii="Arial" w:hAnsi="Arial" w:cs="Arial"/>
          <w:color w:val="DFE1E2"/>
          <w:spacing w:val="-36"/>
          <w:w w:val="110"/>
          <w:sz w:val="22"/>
          <w:szCs w:val="22"/>
          <w:shd w:val="clear" w:color="auto" w:fill="426989"/>
        </w:rPr>
        <w:t xml:space="preserve"> </w:t>
      </w:r>
      <w:r>
        <w:rPr>
          <w:rFonts w:ascii="Arial" w:hAnsi="Arial" w:cs="Arial"/>
          <w:color w:val="DFE1E2"/>
          <w:sz w:val="22"/>
          <w:szCs w:val="22"/>
          <w:shd w:val="clear" w:color="auto" w:fill="426989"/>
        </w:rPr>
        <w:t>s</w:t>
      </w:r>
      <w:r>
        <w:rPr>
          <w:rFonts w:ascii="Arial" w:hAnsi="Arial" w:cs="Arial"/>
          <w:color w:val="DFE1E2"/>
          <w:spacing w:val="-30"/>
          <w:sz w:val="22"/>
          <w:szCs w:val="22"/>
          <w:shd w:val="clear" w:color="auto" w:fill="426989"/>
        </w:rPr>
        <w:t xml:space="preserve"> </w:t>
      </w:r>
      <w:r>
        <w:rPr>
          <w:rFonts w:ascii="Arial" w:hAnsi="Arial" w:cs="Arial"/>
          <w:color w:val="DFE1E2"/>
          <w:w w:val="115"/>
          <w:sz w:val="22"/>
          <w:szCs w:val="22"/>
          <w:shd w:val="clear" w:color="auto" w:fill="426989"/>
        </w:rPr>
        <w:t>if</w:t>
      </w:r>
      <w:r>
        <w:rPr>
          <w:rFonts w:ascii="Arial" w:hAnsi="Arial" w:cs="Arial"/>
          <w:color w:val="DFE1E2"/>
          <w:spacing w:val="-28"/>
          <w:w w:val="115"/>
          <w:sz w:val="22"/>
          <w:szCs w:val="22"/>
          <w:shd w:val="clear" w:color="auto" w:fill="426989"/>
        </w:rPr>
        <w:t xml:space="preserve"> </w:t>
      </w:r>
      <w:r>
        <w:rPr>
          <w:rFonts w:ascii="Arial" w:hAnsi="Arial" w:cs="Arial"/>
          <w:color w:val="DFE1E2"/>
          <w:spacing w:val="6"/>
          <w:w w:val="110"/>
          <w:sz w:val="22"/>
          <w:szCs w:val="22"/>
          <w:shd w:val="clear" w:color="auto" w:fill="426989"/>
        </w:rPr>
        <w:t>ied</w:t>
      </w:r>
      <w:r>
        <w:rPr>
          <w:rFonts w:ascii="Arial" w:hAnsi="Arial" w:cs="Arial"/>
          <w:color w:val="DFE1E2"/>
          <w:spacing w:val="-41"/>
          <w:w w:val="110"/>
          <w:sz w:val="22"/>
          <w:szCs w:val="22"/>
          <w:shd w:val="clear" w:color="auto" w:fill="426989"/>
        </w:rPr>
        <w:t xml:space="preserve"> </w:t>
      </w:r>
      <w:r>
        <w:rPr>
          <w:rFonts w:ascii="Arial" w:hAnsi="Arial" w:cs="Arial"/>
          <w:color w:val="DFE1E2"/>
          <w:sz w:val="22"/>
          <w:szCs w:val="22"/>
          <w:shd w:val="clear" w:color="auto" w:fill="426989"/>
        </w:rPr>
        <w:t>s</w:t>
      </w:r>
      <w:r>
        <w:rPr>
          <w:rFonts w:ascii="Arial" w:hAnsi="Arial" w:cs="Arial"/>
          <w:color w:val="DFE1E2"/>
          <w:spacing w:val="39"/>
          <w:sz w:val="22"/>
          <w:szCs w:val="22"/>
          <w:shd w:val="clear" w:color="auto" w:fill="426989"/>
        </w:rPr>
        <w:t xml:space="preserve"> </w:t>
      </w:r>
      <w:r>
        <w:rPr>
          <w:rFonts w:ascii="Arial" w:hAnsi="Arial" w:cs="Arial"/>
          <w:color w:val="DFE1E2"/>
          <w:w w:val="110"/>
          <w:sz w:val="22"/>
          <w:szCs w:val="22"/>
          <w:shd w:val="clear" w:color="auto" w:fill="426989"/>
        </w:rPr>
        <w:t>o</w:t>
      </w:r>
      <w:r>
        <w:rPr>
          <w:rFonts w:ascii="Arial" w:hAnsi="Arial" w:cs="Arial"/>
          <w:color w:val="DFE1E2"/>
          <w:spacing w:val="-39"/>
          <w:w w:val="110"/>
          <w:sz w:val="22"/>
          <w:szCs w:val="22"/>
          <w:shd w:val="clear" w:color="auto" w:fill="426989"/>
        </w:rPr>
        <w:t xml:space="preserve"> </w:t>
      </w:r>
      <w:r>
        <w:rPr>
          <w:rFonts w:ascii="Arial" w:hAnsi="Arial" w:cs="Arial"/>
          <w:color w:val="DFE1E2"/>
          <w:spacing w:val="3"/>
          <w:w w:val="110"/>
          <w:sz w:val="22"/>
          <w:szCs w:val="22"/>
          <w:shd w:val="clear" w:color="auto" w:fill="426989"/>
        </w:rPr>
        <w:t>nline</w:t>
      </w:r>
      <w:r>
        <w:rPr>
          <w:rFonts w:ascii="Arial" w:hAnsi="Arial" w:cs="Arial"/>
          <w:color w:val="DFE1E2"/>
          <w:spacing w:val="48"/>
          <w:w w:val="110"/>
          <w:sz w:val="22"/>
          <w:szCs w:val="22"/>
          <w:shd w:val="clear" w:color="auto" w:fill="426989"/>
        </w:rPr>
        <w:t xml:space="preserve"> </w:t>
      </w:r>
      <w:r>
        <w:rPr>
          <w:rFonts w:ascii="Times New Roman" w:hAnsi="Times New Roman" w:cs="Times New Roman"/>
          <w:color w:val="DFE1E2"/>
          <w:spacing w:val="15"/>
          <w:w w:val="110"/>
          <w:sz w:val="25"/>
          <w:szCs w:val="25"/>
          <w:shd w:val="clear" w:color="auto" w:fill="426989"/>
        </w:rPr>
        <w:t>at</w:t>
      </w:r>
      <w:r>
        <w:rPr>
          <w:rFonts w:ascii="Times New Roman" w:hAnsi="Times New Roman" w:cs="Times New Roman"/>
          <w:color w:val="DFE1E2"/>
          <w:spacing w:val="61"/>
          <w:w w:val="110"/>
          <w:sz w:val="25"/>
          <w:szCs w:val="25"/>
          <w:shd w:val="clear" w:color="auto" w:fill="426989"/>
        </w:rPr>
        <w:t xml:space="preserve"> </w:t>
      </w:r>
      <w:r>
        <w:rPr>
          <w:rFonts w:ascii="Times New Roman" w:hAnsi="Times New Roman" w:cs="Times New Roman"/>
          <w:color w:val="DFE1E2"/>
          <w:sz w:val="25"/>
          <w:szCs w:val="25"/>
          <w:shd w:val="clear" w:color="auto" w:fill="426989"/>
        </w:rPr>
        <w:t>M</w:t>
      </w:r>
      <w:r>
        <w:rPr>
          <w:rFonts w:ascii="Times New Roman" w:hAnsi="Times New Roman" w:cs="Times New Roman"/>
          <w:color w:val="DFE1E2"/>
          <w:spacing w:val="-33"/>
          <w:sz w:val="25"/>
          <w:szCs w:val="25"/>
          <w:shd w:val="clear" w:color="auto" w:fill="426989"/>
        </w:rPr>
        <w:t xml:space="preserve"> </w:t>
      </w:r>
      <w:r>
        <w:rPr>
          <w:rFonts w:ascii="Times New Roman" w:hAnsi="Times New Roman" w:cs="Times New Roman"/>
          <w:color w:val="DFE1E2"/>
          <w:w w:val="110"/>
          <w:sz w:val="25"/>
          <w:szCs w:val="25"/>
          <w:shd w:val="clear" w:color="auto" w:fill="426989"/>
        </w:rPr>
        <w:t>a</w:t>
      </w:r>
      <w:r>
        <w:rPr>
          <w:rFonts w:ascii="Times New Roman" w:hAnsi="Times New Roman" w:cs="Times New Roman"/>
          <w:color w:val="DFE1E2"/>
          <w:spacing w:val="-31"/>
          <w:w w:val="110"/>
          <w:sz w:val="25"/>
          <w:szCs w:val="25"/>
          <w:shd w:val="clear" w:color="auto" w:fill="426989"/>
        </w:rPr>
        <w:t xml:space="preserve"> </w:t>
      </w:r>
      <w:r>
        <w:rPr>
          <w:rFonts w:ascii="Times New Roman" w:hAnsi="Times New Roman" w:cs="Times New Roman"/>
          <w:color w:val="DFE1E2"/>
          <w:spacing w:val="15"/>
          <w:w w:val="110"/>
          <w:sz w:val="25"/>
          <w:szCs w:val="25"/>
          <w:shd w:val="clear" w:color="auto" w:fill="426989"/>
        </w:rPr>
        <w:t>ssliv</w:t>
      </w:r>
      <w:r>
        <w:rPr>
          <w:rFonts w:ascii="Times New Roman" w:hAnsi="Times New Roman" w:cs="Times New Roman"/>
          <w:color w:val="DFE1E2"/>
          <w:spacing w:val="-42"/>
          <w:w w:val="110"/>
          <w:sz w:val="25"/>
          <w:szCs w:val="25"/>
          <w:shd w:val="clear" w:color="auto" w:fill="426989"/>
        </w:rPr>
        <w:t xml:space="preserve"> </w:t>
      </w:r>
      <w:r>
        <w:rPr>
          <w:rFonts w:ascii="Times New Roman" w:hAnsi="Times New Roman" w:cs="Times New Roman"/>
          <w:color w:val="DFE1E2"/>
          <w:w w:val="110"/>
          <w:sz w:val="25"/>
          <w:szCs w:val="25"/>
          <w:shd w:val="clear" w:color="auto" w:fill="426989"/>
        </w:rPr>
        <w:t>e</w:t>
      </w:r>
      <w:r>
        <w:rPr>
          <w:rFonts w:ascii="Times New Roman" w:hAnsi="Times New Roman" w:cs="Times New Roman"/>
          <w:color w:val="DFE1E2"/>
          <w:spacing w:val="-34"/>
          <w:w w:val="110"/>
          <w:sz w:val="25"/>
          <w:szCs w:val="25"/>
          <w:shd w:val="clear" w:color="auto" w:fill="426989"/>
        </w:rPr>
        <w:t xml:space="preserve"> </w:t>
      </w:r>
      <w:r>
        <w:rPr>
          <w:rFonts w:ascii="Times New Roman" w:hAnsi="Times New Roman" w:cs="Times New Roman"/>
          <w:color w:val="DFE1E2"/>
          <w:spacing w:val="4"/>
          <w:w w:val="110"/>
          <w:sz w:val="25"/>
          <w:szCs w:val="25"/>
          <w:shd w:val="clear" w:color="auto" w:fill="426989"/>
        </w:rPr>
        <w:t>.co</w:t>
      </w:r>
      <w:r>
        <w:rPr>
          <w:rFonts w:ascii="Times New Roman" w:hAnsi="Times New Roman" w:cs="Times New Roman"/>
          <w:color w:val="DFE1E2"/>
          <w:spacing w:val="-42"/>
          <w:w w:val="110"/>
          <w:sz w:val="25"/>
          <w:szCs w:val="25"/>
          <w:shd w:val="clear" w:color="auto" w:fill="426989"/>
        </w:rPr>
        <w:t xml:space="preserve"> </w:t>
      </w:r>
      <w:r>
        <w:rPr>
          <w:rFonts w:ascii="Times New Roman" w:hAnsi="Times New Roman" w:cs="Times New Roman"/>
          <w:color w:val="DFE1E2"/>
          <w:sz w:val="25"/>
          <w:szCs w:val="25"/>
          <w:shd w:val="clear" w:color="auto" w:fill="426989"/>
        </w:rPr>
        <w:t>m</w:t>
      </w:r>
    </w:p>
    <w:p w:rsidR="00610E6C" w:rsidRDefault="00610E6C">
      <w:pPr>
        <w:pStyle w:val="BodyText"/>
        <w:kinsoku w:val="0"/>
        <w:overflowPunct w:val="0"/>
        <w:spacing w:before="5"/>
        <w:rPr>
          <w:rFonts w:ascii="Times New Roman" w:hAnsi="Times New Roman" w:cs="Times New Roman"/>
          <w:sz w:val="21"/>
          <w:szCs w:val="21"/>
        </w:rPr>
      </w:pPr>
    </w:p>
    <w:p w:rsidR="00610E6C" w:rsidRDefault="00ED0708">
      <w:pPr>
        <w:pStyle w:val="BodyText"/>
        <w:kinsoku w:val="0"/>
        <w:overflowPunct w:val="0"/>
        <w:spacing w:before="1" w:line="99" w:lineRule="exact"/>
        <w:ind w:right="380"/>
        <w:jc w:val="right"/>
        <w:rPr>
          <w:rFonts w:ascii="Arial" w:hAnsi="Arial" w:cs="Arial"/>
          <w:color w:val="DFE1E2"/>
          <w:w w:val="80"/>
          <w:sz w:val="13"/>
          <w:szCs w:val="13"/>
        </w:rPr>
      </w:pPr>
      <w:r>
        <w:rPr>
          <w:noProof/>
        </w:rPr>
        <mc:AlternateContent>
          <mc:Choice Requires="wps">
            <w:drawing>
              <wp:anchor distT="0" distB="0" distL="114300" distR="114300" simplePos="0" relativeHeight="251584000" behindDoc="0" locked="0" layoutInCell="0" allowOverlap="1">
                <wp:simplePos x="0" y="0"/>
                <wp:positionH relativeFrom="page">
                  <wp:posOffset>1938655</wp:posOffset>
                </wp:positionH>
                <wp:positionV relativeFrom="paragraph">
                  <wp:posOffset>7620</wp:posOffset>
                </wp:positionV>
                <wp:extent cx="139065" cy="93345"/>
                <wp:effectExtent l="0" t="0" r="0" b="0"/>
                <wp:wrapNone/>
                <wp:docPr id="1251" name="Text 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93345"/>
                        </a:xfrm>
                        <a:prstGeom prst="rect">
                          <a:avLst/>
                        </a:prstGeom>
                        <a:solidFill>
                          <a:srgbClr val="54524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7"/>
                              <w:ind w:left="3" w:right="-14"/>
                              <w:rPr>
                                <w:rFonts w:ascii="Arial" w:hAnsi="Arial" w:cs="Arial"/>
                                <w:color w:val="DFE1E2"/>
                                <w:w w:val="90"/>
                              </w:rPr>
                            </w:pPr>
                            <w:r>
                              <w:rPr>
                                <w:rFonts w:ascii="Arial" w:hAnsi="Arial" w:cs="Arial"/>
                                <w:color w:val="DFE1E2"/>
                                <w:w w:val="90"/>
                              </w:rPr>
                              <w:t>Jobs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8" o:spid="_x0000_s1259" type="#_x0000_t202" style="position:absolute;left:0;text-align:left;margin-left:152.65pt;margin-top:.6pt;width:10.95pt;height:7.35pt;z-index:251584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" o:allowincell="f" fillcolor="#545244" stroked="f">
                <v:textbox inset="0,0,0,0">
                  <w:txbxContent>
                    <w:p w:rsidR="00610E6C" w:rsidRDefault="00610E6C">
                      <w:pPr>
                        <w:pStyle w:val="BodyText"/>
                        <w:kinsoku w:val="0"/>
                        <w:overflowPunct w:val="0"/>
                        <w:spacing w:before="7"/>
                        <w:ind w:left="3" w:right="-14"/>
                        <w:rPr>
                          <w:rFonts w:ascii="Arial" w:hAnsi="Arial" w:cs="Arial"/>
                          <w:color w:val="DFE1E2"/>
                          <w:w w:val="90"/>
                        </w:rPr>
                      </w:pPr>
                      <w:r>
                        <w:rPr>
                          <w:rFonts w:ascii="Arial" w:hAnsi="Arial" w:cs="Arial"/>
                          <w:color w:val="DFE1E2"/>
                          <w:w w:val="90"/>
                        </w:rPr>
                        <w:t>Jobs</w:t>
                      </w:r>
                    </w:p>
                  </w:txbxContent>
                </v:textbox>
                <w10:wrap anchorx="page"/>
              </v:shape>
            </w:pict>
          </mc:Fallback>
        </mc:AlternateContent>
      </w:r>
      <w:r>
        <w:rPr>
          <w:noProof/>
        </w:rPr>
        <mc:AlternateContent>
          <mc:Choice Requires="wps">
            <w:drawing>
              <wp:anchor distT="0" distB="0" distL="114300" distR="114300" simplePos="0" relativeHeight="251585024" behindDoc="0" locked="0" layoutInCell="0" allowOverlap="1">
                <wp:simplePos x="0" y="0"/>
                <wp:positionH relativeFrom="page">
                  <wp:posOffset>2921000</wp:posOffset>
                </wp:positionH>
                <wp:positionV relativeFrom="paragraph">
                  <wp:posOffset>11430</wp:posOffset>
                </wp:positionV>
                <wp:extent cx="135890" cy="85090"/>
                <wp:effectExtent l="0" t="0" r="0" b="0"/>
                <wp:wrapNone/>
                <wp:docPr id="1250" name="Text Box 4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 cy="85090"/>
                        </a:xfrm>
                        <a:prstGeom prst="rect">
                          <a:avLst/>
                        </a:prstGeom>
                        <a:solidFill>
                          <a:srgbClr val="54524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6"/>
                              <w:ind w:left="2" w:right="-9"/>
                              <w:rPr>
                                <w:rFonts w:ascii="Arial" w:hAnsi="Arial" w:cs="Arial"/>
                                <w:color w:val="DFE1E2"/>
                                <w:w w:val="95"/>
                                <w:sz w:val="10"/>
                                <w:szCs w:val="10"/>
                              </w:rPr>
                            </w:pPr>
                            <w:r>
                              <w:rPr>
                                <w:rFonts w:ascii="Arial" w:hAnsi="Arial" w:cs="Arial"/>
                                <w:color w:val="DFE1E2"/>
                                <w:w w:val="95"/>
                                <w:sz w:val="10"/>
                                <w:szCs w:val="10"/>
                              </w:rPr>
                              <w:t>Jobs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9" o:spid="_x0000_s1260" type="#_x0000_t202" style="position:absolute;left:0;text-align:left;margin-left:230pt;margin-top:.9pt;width:10.7pt;height:6.7pt;z-index:251585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" o:allowincell="f" fillcolor="#545244" stroked="f">
                <v:textbox inset="0,0,0,0">
                  <w:txbxContent>
                    <w:p w:rsidR="00610E6C" w:rsidRDefault="00610E6C">
                      <w:pPr>
                        <w:pStyle w:val="BodyText"/>
                        <w:kinsoku w:val="0"/>
                        <w:overflowPunct w:val="0"/>
                        <w:spacing w:before="6"/>
                        <w:ind w:left="2" w:right="-9"/>
                        <w:rPr>
                          <w:rFonts w:ascii="Arial" w:hAnsi="Arial" w:cs="Arial"/>
                          <w:color w:val="DFE1E2"/>
                          <w:w w:val="95"/>
                          <w:sz w:val="10"/>
                          <w:szCs w:val="10"/>
                        </w:rPr>
                      </w:pPr>
                      <w:r>
                        <w:rPr>
                          <w:rFonts w:ascii="Arial" w:hAnsi="Arial" w:cs="Arial"/>
                          <w:color w:val="DFE1E2"/>
                          <w:w w:val="95"/>
                          <w:sz w:val="10"/>
                          <w:szCs w:val="10"/>
                        </w:rPr>
                        <w:t>Jobs</w:t>
                      </w:r>
                    </w:p>
                  </w:txbxContent>
                </v:textbox>
                <w10:wrap anchorx="page"/>
              </v:shape>
            </w:pict>
          </mc:Fallback>
        </mc:AlternateContent>
      </w:r>
      <w:r>
        <w:rPr>
          <w:noProof/>
        </w:rPr>
        <mc:AlternateContent>
          <mc:Choice Requires="wps">
            <w:drawing>
              <wp:anchor distT="0" distB="0" distL="114300" distR="114300" simplePos="0" relativeHeight="251586048" behindDoc="0" locked="0" layoutInCell="0" allowOverlap="1">
                <wp:simplePos x="0" y="0"/>
                <wp:positionH relativeFrom="page">
                  <wp:posOffset>3900170</wp:posOffset>
                </wp:positionH>
                <wp:positionV relativeFrom="paragraph">
                  <wp:posOffset>7620</wp:posOffset>
                </wp:positionV>
                <wp:extent cx="138430" cy="93345"/>
                <wp:effectExtent l="0" t="0" r="0" b="0"/>
                <wp:wrapNone/>
                <wp:docPr id="1249" name="Text Box 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93345"/>
                        </a:xfrm>
                        <a:prstGeom prst="rect">
                          <a:avLst/>
                        </a:prstGeom>
                        <a:solidFill>
                          <a:srgbClr val="54524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7"/>
                              <w:ind w:left="3" w:right="-15"/>
                              <w:rPr>
                                <w:rFonts w:ascii="Arial" w:hAnsi="Arial" w:cs="Arial"/>
                                <w:color w:val="DFE1E2"/>
                                <w:w w:val="90"/>
                              </w:rPr>
                            </w:pPr>
                            <w:r>
                              <w:rPr>
                                <w:rFonts w:ascii="Arial" w:hAnsi="Arial" w:cs="Arial"/>
                                <w:color w:val="DFE1E2"/>
                                <w:w w:val="90"/>
                              </w:rPr>
                              <w:t>Jobs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0" o:spid="_x0000_s1261" type="#_x0000_t202" style="position:absolute;left:0;text-align:left;margin-left:307.1pt;margin-top:.6pt;width:10.9pt;height:7.35pt;z-index:251586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" o:allowincell="f" fillcolor="#545244" stroked="f">
                <v:textbox inset="0,0,0,0">
                  <w:txbxContent>
                    <w:p w:rsidR="00610E6C" w:rsidRDefault="00610E6C">
                      <w:pPr>
                        <w:pStyle w:val="BodyText"/>
                        <w:kinsoku w:val="0"/>
                        <w:overflowPunct w:val="0"/>
                        <w:spacing w:before="7"/>
                        <w:ind w:left="3" w:right="-15"/>
                        <w:rPr>
                          <w:rFonts w:ascii="Arial" w:hAnsi="Arial" w:cs="Arial"/>
                          <w:color w:val="DFE1E2"/>
                          <w:w w:val="90"/>
                        </w:rPr>
                      </w:pPr>
                      <w:r>
                        <w:rPr>
                          <w:rFonts w:ascii="Arial" w:hAnsi="Arial" w:cs="Arial"/>
                          <w:color w:val="DFE1E2"/>
                          <w:w w:val="90"/>
                        </w:rPr>
                        <w:t>Jobs</w:t>
                      </w:r>
                    </w:p>
                  </w:txbxContent>
                </v:textbox>
                <w10:wrap anchorx="page"/>
              </v:shape>
            </w:pict>
          </mc:Fallback>
        </mc:AlternateContent>
      </w:r>
      <w:r>
        <w:rPr>
          <w:noProof/>
        </w:rPr>
        <mc:AlternateContent>
          <mc:Choice Requires="wps">
            <w:drawing>
              <wp:anchor distT="0" distB="0" distL="114300" distR="114300" simplePos="0" relativeHeight="251587072" behindDoc="0" locked="0" layoutInCell="0" allowOverlap="1">
                <wp:simplePos x="0" y="0"/>
                <wp:positionH relativeFrom="page">
                  <wp:posOffset>4882515</wp:posOffset>
                </wp:positionH>
                <wp:positionV relativeFrom="paragraph">
                  <wp:posOffset>4445</wp:posOffset>
                </wp:positionV>
                <wp:extent cx="694055" cy="92075"/>
                <wp:effectExtent l="0" t="0" r="0" b="0"/>
                <wp:wrapNone/>
                <wp:docPr id="1248" name="Text 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055" cy="92075"/>
                        </a:xfrm>
                        <a:prstGeom prst="rect">
                          <a:avLst/>
                        </a:prstGeom>
                        <a:solidFill>
                          <a:srgbClr val="54524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8"/>
                              <w:ind w:left="2"/>
                              <w:rPr>
                                <w:rFonts w:ascii="Arial" w:hAnsi="Arial" w:cs="Arial"/>
                                <w:color w:val="DFE1E2"/>
                                <w:w w:val="105"/>
                                <w:sz w:val="10"/>
                                <w:szCs w:val="10"/>
                              </w:rPr>
                            </w:pPr>
                            <w:r>
                              <w:rPr>
                                <w:rFonts w:ascii="Arial" w:hAnsi="Arial" w:cs="Arial"/>
                                <w:color w:val="DFE1E2"/>
                                <w:w w:val="105"/>
                                <w:sz w:val="10"/>
                                <w:szCs w:val="10"/>
                              </w:rPr>
                              <w:t xml:space="preserve">Jobs Medical </w:t>
                            </w:r>
                            <w:r>
                              <w:rPr>
                                <w:rFonts w:ascii="Times New Roman" w:hAnsi="Times New Roman" w:cs="Times New Roman"/>
                                <w:color w:val="DFE1E2"/>
                                <w:w w:val="105"/>
                              </w:rPr>
                              <w:t xml:space="preserve">&amp; </w:t>
                            </w:r>
                            <w:r>
                              <w:rPr>
                                <w:rFonts w:ascii="Arial" w:hAnsi="Arial" w:cs="Arial"/>
                                <w:color w:val="DFE1E2"/>
                                <w:w w:val="105"/>
                                <w:sz w:val="10"/>
                                <w:szCs w:val="10"/>
                              </w:rPr>
                              <w:t>Dental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1" o:spid="_x0000_s1262" type="#_x0000_t202" style="position:absolute;left:0;text-align:left;margin-left:384.45pt;margin-top:.35pt;width:54.65pt;height:7.25pt;z-index:251587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" o:allowincell="f" fillcolor="#545244" stroked="f">
                <v:textbox inset="0,0,0,0">
                  <w:txbxContent>
                    <w:p w:rsidR="00610E6C" w:rsidRDefault="00610E6C">
                      <w:pPr>
                        <w:pStyle w:val="BodyText"/>
                        <w:kinsoku w:val="0"/>
                        <w:overflowPunct w:val="0"/>
                        <w:spacing w:before="8"/>
                        <w:ind w:left="2"/>
                        <w:rPr>
                          <w:rFonts w:ascii="Arial" w:hAnsi="Arial" w:cs="Arial"/>
                          <w:color w:val="DFE1E2"/>
                          <w:w w:val="105"/>
                          <w:sz w:val="10"/>
                          <w:szCs w:val="10"/>
                        </w:rPr>
                      </w:pPr>
                      <w:r>
                        <w:rPr>
                          <w:rFonts w:ascii="Arial" w:hAnsi="Arial" w:cs="Arial"/>
                          <w:color w:val="DFE1E2"/>
                          <w:w w:val="105"/>
                          <w:sz w:val="10"/>
                          <w:szCs w:val="10"/>
                        </w:rPr>
                        <w:t xml:space="preserve">Jobs Medical </w:t>
                      </w:r>
                      <w:r>
                        <w:rPr>
                          <w:rFonts w:ascii="Times New Roman" w:hAnsi="Times New Roman" w:cs="Times New Roman"/>
                          <w:color w:val="DFE1E2"/>
                          <w:w w:val="105"/>
                        </w:rPr>
                        <w:t xml:space="preserve">&amp; </w:t>
                      </w:r>
                      <w:r>
                        <w:rPr>
                          <w:rFonts w:ascii="Arial" w:hAnsi="Arial" w:cs="Arial"/>
                          <w:color w:val="DFE1E2"/>
                          <w:w w:val="105"/>
                          <w:sz w:val="10"/>
                          <w:szCs w:val="10"/>
                        </w:rPr>
                        <w:t>Dental</w:t>
                      </w:r>
                    </w:p>
                  </w:txbxContent>
                </v:textbox>
                <w10:wrap anchorx="page"/>
              </v:shape>
            </w:pict>
          </mc:Fallback>
        </mc:AlternateContent>
      </w:r>
      <w:r w:rsidR="00610E6C">
        <w:rPr>
          <w:rFonts w:ascii="Arial" w:hAnsi="Arial" w:cs="Arial"/>
          <w:color w:val="E8E885"/>
          <w:w w:val="80"/>
          <w:sz w:val="13"/>
          <w:szCs w:val="13"/>
        </w:rPr>
        <w:t>L</w:t>
      </w:r>
      <w:r w:rsidR="00610E6C">
        <w:rPr>
          <w:rFonts w:ascii="Arial" w:hAnsi="Arial" w:cs="Arial"/>
          <w:color w:val="D8D86B"/>
          <w:w w:val="80"/>
          <w:sz w:val="13"/>
          <w:szCs w:val="13"/>
        </w:rPr>
        <w:t>e</w:t>
      </w:r>
      <w:r w:rsidR="00610E6C">
        <w:rPr>
          <w:rFonts w:ascii="Arial" w:hAnsi="Arial" w:cs="Arial"/>
          <w:color w:val="DFE1E2"/>
          <w:w w:val="80"/>
          <w:sz w:val="13"/>
          <w:szCs w:val="13"/>
        </w:rPr>
        <w:t>gal Notices</w:t>
      </w:r>
    </w:p>
    <w:p w:rsidR="00610E6C" w:rsidRDefault="00610E6C">
      <w:pPr>
        <w:pStyle w:val="BodyText"/>
        <w:kinsoku w:val="0"/>
        <w:overflowPunct w:val="0"/>
        <w:spacing w:line="132" w:lineRule="exact"/>
        <w:ind w:left="1471"/>
        <w:rPr>
          <w:rFonts w:ascii="Arial" w:hAnsi="Arial" w:cs="Arial"/>
          <w:color w:val="545246"/>
          <w:spacing w:val="-202"/>
          <w:w w:val="74"/>
          <w:sz w:val="88"/>
          <w:szCs w:val="88"/>
        </w:rPr>
      </w:pPr>
      <w:r>
        <w:rPr>
          <w:rFonts w:ascii="Arial" w:hAnsi="Arial" w:cs="Arial"/>
          <w:color w:val="545246"/>
          <w:spacing w:val="-202"/>
          <w:w w:val="74"/>
          <w:sz w:val="88"/>
          <w:szCs w:val="88"/>
        </w:rPr>
        <w:t>-</w:t>
      </w:r>
    </w:p>
    <w:p w:rsidR="00610E6C" w:rsidRDefault="00610E6C">
      <w:pPr>
        <w:pStyle w:val="BodyText"/>
        <w:kinsoku w:val="0"/>
        <w:overflowPunct w:val="0"/>
        <w:rPr>
          <w:rFonts w:ascii="Arial" w:hAnsi="Arial" w:cs="Arial"/>
          <w:sz w:val="20"/>
          <w:szCs w:val="20"/>
        </w:rPr>
      </w:pPr>
      <w:r>
        <w:rPr>
          <w:rFonts w:ascii="Times New Roman" w:hAnsi="Times New Roman" w:cs="Times New Roman"/>
          <w:sz w:val="24"/>
          <w:szCs w:val="24"/>
        </w:rPr>
        <w:br w:type="column"/>
      </w:r>
    </w:p>
    <w:p w:rsidR="00610E6C" w:rsidRDefault="00610E6C">
      <w:pPr>
        <w:pStyle w:val="BodyText"/>
        <w:kinsoku w:val="0"/>
        <w:overflowPunct w:val="0"/>
        <w:rPr>
          <w:rFonts w:ascii="Arial" w:hAnsi="Arial" w:cs="Arial"/>
          <w:sz w:val="20"/>
          <w:szCs w:val="20"/>
        </w:rPr>
      </w:pPr>
    </w:p>
    <w:p w:rsidR="00610E6C" w:rsidRDefault="00ED0708">
      <w:pPr>
        <w:pStyle w:val="BodyText"/>
        <w:kinsoku w:val="0"/>
        <w:overflowPunct w:val="0"/>
        <w:rPr>
          <w:rFonts w:ascii="Arial" w:hAnsi="Arial" w:cs="Arial"/>
          <w:sz w:val="27"/>
          <w:szCs w:val="27"/>
        </w:rPr>
      </w:pPr>
      <w:r>
        <w:rPr>
          <w:noProof/>
        </w:rPr>
        <mc:AlternateContent>
          <mc:Choice Requires="wps">
            <w:drawing>
              <wp:anchor distT="0" distB="0" distL="0" distR="0" simplePos="0" relativeHeight="251588096" behindDoc="0" locked="0" layoutInCell="0" allowOverlap="1">
                <wp:simplePos x="0" y="0"/>
                <wp:positionH relativeFrom="page">
                  <wp:posOffset>7833995</wp:posOffset>
                </wp:positionH>
                <wp:positionV relativeFrom="paragraph">
                  <wp:posOffset>212725</wp:posOffset>
                </wp:positionV>
                <wp:extent cx="708025" cy="85090"/>
                <wp:effectExtent l="0" t="0" r="0" b="0"/>
                <wp:wrapTopAndBottom/>
                <wp:docPr id="1247" name="Text Box 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025" cy="85090"/>
                        </a:xfrm>
                        <a:prstGeom prst="rect">
                          <a:avLst/>
                        </a:prstGeom>
                        <a:solidFill>
                          <a:srgbClr val="54524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6"/>
                              <w:ind w:left="-1" w:right="-11"/>
                              <w:rPr>
                                <w:rFonts w:ascii="Arial" w:hAnsi="Arial" w:cs="Arial"/>
                                <w:color w:val="DFE1E2"/>
                                <w:w w:val="110"/>
                                <w:sz w:val="10"/>
                                <w:szCs w:val="10"/>
                              </w:rPr>
                            </w:pPr>
                            <w:r>
                              <w:rPr>
                                <w:rFonts w:ascii="Arial" w:hAnsi="Arial" w:cs="Arial"/>
                                <w:color w:val="DFE1E2"/>
                                <w:w w:val="110"/>
                                <w:sz w:val="10"/>
                                <w:szCs w:val="10"/>
                              </w:rPr>
                              <w:t>Amherst, Belchertown,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2" o:spid="_x0000_s1263" type="#_x0000_t202" style="position:absolute;margin-left:616.85pt;margin-top:16.75pt;width:55.75pt;height:6.7pt;z-index:251588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" o:allowincell="f" fillcolor="#545244" stroked="f">
                <v:textbox inset="0,0,0,0">
                  <w:txbxContent>
                    <w:p w:rsidR="00610E6C" w:rsidRDefault="00610E6C">
                      <w:pPr>
                        <w:pStyle w:val="BodyText"/>
                        <w:kinsoku w:val="0"/>
                        <w:overflowPunct w:val="0"/>
                        <w:spacing w:before="6"/>
                        <w:ind w:left="-1" w:right="-11"/>
                        <w:rPr>
                          <w:rFonts w:ascii="Arial" w:hAnsi="Arial" w:cs="Arial"/>
                          <w:color w:val="DFE1E2"/>
                          <w:w w:val="110"/>
                          <w:sz w:val="10"/>
                          <w:szCs w:val="10"/>
                        </w:rPr>
                      </w:pPr>
                      <w:r>
                        <w:rPr>
                          <w:rFonts w:ascii="Arial" w:hAnsi="Arial" w:cs="Arial"/>
                          <w:color w:val="DFE1E2"/>
                          <w:w w:val="110"/>
                          <w:sz w:val="10"/>
                          <w:szCs w:val="10"/>
                        </w:rPr>
                        <w:t>Amherst, Belchertown,</w:t>
                      </w:r>
                    </w:p>
                  </w:txbxContent>
                </v:textbox>
                <w10:wrap type="topAndBottom" anchorx="page"/>
              </v:shape>
            </w:pict>
          </mc:Fallback>
        </mc:AlternateContent>
      </w:r>
    </w:p>
    <w:p w:rsidR="00610E6C" w:rsidRDefault="00610E6C">
      <w:pPr>
        <w:pStyle w:val="BodyText"/>
        <w:kinsoku w:val="0"/>
        <w:overflowPunct w:val="0"/>
        <w:spacing w:line="52" w:lineRule="exact"/>
        <w:ind w:left="1471"/>
        <w:rPr>
          <w:rFonts w:ascii="Arial" w:hAnsi="Arial" w:cs="Arial"/>
          <w:color w:val="DFE1E2"/>
        </w:rPr>
      </w:pPr>
      <w:r>
        <w:rPr>
          <w:rFonts w:ascii="Arial" w:hAnsi="Arial" w:cs="Arial"/>
          <w:color w:val="DFE1E2"/>
          <w:shd w:val="clear" w:color="auto" w:fill="545244"/>
        </w:rPr>
        <w:t xml:space="preserve">Ware </w:t>
      </w:r>
      <w:r>
        <w:rPr>
          <w:rFonts w:ascii="Times New Roman" w:hAnsi="Times New Roman" w:cs="Times New Roman"/>
          <w:color w:val="DFE1E2"/>
          <w:shd w:val="clear" w:color="auto" w:fill="545244"/>
        </w:rPr>
        <w:t xml:space="preserve">&amp; </w:t>
      </w:r>
      <w:r>
        <w:rPr>
          <w:rFonts w:ascii="Arial" w:hAnsi="Arial" w:cs="Arial"/>
          <w:color w:val="DFE1E2"/>
          <w:shd w:val="clear" w:color="auto" w:fill="545244"/>
        </w:rPr>
        <w:t>Northeas</w:t>
      </w:r>
      <w:r>
        <w:rPr>
          <w:rFonts w:ascii="Arial" w:hAnsi="Arial" w:cs="Arial"/>
          <w:color w:val="DFE1E2"/>
        </w:rPr>
        <w:t>t</w:t>
      </w:r>
    </w:p>
    <w:p w:rsidR="00610E6C" w:rsidRDefault="00610E6C">
      <w:pPr>
        <w:pStyle w:val="BodyText"/>
        <w:kinsoku w:val="0"/>
        <w:overflowPunct w:val="0"/>
        <w:spacing w:line="52" w:lineRule="exact"/>
        <w:ind w:left="1471"/>
        <w:rPr>
          <w:rFonts w:ascii="Arial" w:hAnsi="Arial" w:cs="Arial"/>
          <w:color w:val="DFE1E2"/>
        </w:rPr>
        <w:sectPr w:rsidR="00610E6C">
          <w:type w:val="continuous"/>
          <w:pgSz w:w="15840" w:h="24480"/>
          <w:pgMar w:top="1420" w:right="380" w:bottom="280" w:left="0" w:header="720" w:footer="720" w:gutter="0"/>
          <w:cols w:num="2" w:space="720" w:equalWidth="0">
            <w:col w:w="10273" w:space="588"/>
            <w:col w:w="4599"/>
          </w:cols>
          <w:noEndnote/>
        </w:sectPr>
      </w:pPr>
    </w:p>
    <w:p w:rsidR="00610E6C" w:rsidRDefault="00ED0708">
      <w:pPr>
        <w:pStyle w:val="BodyText"/>
        <w:kinsoku w:val="0"/>
        <w:overflowPunct w:val="0"/>
        <w:spacing w:line="171" w:lineRule="exact"/>
        <w:ind w:left="1476" w:right="-18"/>
        <w:rPr>
          <w:rFonts w:ascii="Times New Roman" w:hAnsi="Times New Roman" w:cs="Times New Roman"/>
          <w:color w:val="545246"/>
          <w:w w:val="83"/>
          <w:sz w:val="67"/>
          <w:szCs w:val="67"/>
        </w:rPr>
      </w:pPr>
      <w:r>
        <w:rPr>
          <w:noProof/>
        </w:rPr>
        <mc:AlternateContent>
          <mc:Choice Requires="wps">
            <w:drawing>
              <wp:anchor distT="0" distB="0" distL="114300" distR="114300" simplePos="0" relativeHeight="251589120" behindDoc="1" locked="0" layoutInCell="0" allowOverlap="1">
                <wp:simplePos x="0" y="0"/>
                <wp:positionH relativeFrom="page">
                  <wp:posOffset>937260</wp:posOffset>
                </wp:positionH>
                <wp:positionV relativeFrom="paragraph">
                  <wp:posOffset>-327025</wp:posOffset>
                </wp:positionV>
                <wp:extent cx="965835" cy="914400"/>
                <wp:effectExtent l="0" t="0" r="0" b="0"/>
                <wp:wrapNone/>
                <wp:docPr id="1246" name="Text Box 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83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440" w:lineRule="exact"/>
                              <w:rPr>
                                <w:rFonts w:ascii="Arial" w:hAnsi="Arial" w:cs="Arial"/>
                                <w:color w:val="545246"/>
                                <w:w w:val="316"/>
                                <w:sz w:val="144"/>
                                <w:szCs w:val="144"/>
                              </w:rPr>
                            </w:pPr>
                            <w:r>
                              <w:rPr>
                                <w:rFonts w:ascii="Arial" w:hAnsi="Arial" w:cs="Arial"/>
                                <w:strike/>
                                <w:color w:val="545246"/>
                                <w:w w:val="316"/>
                                <w:sz w:val="144"/>
                                <w:szCs w:val="144"/>
                                <w:u w:val="double" w:color="605B4F"/>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3" o:spid="_x0000_s1264" type="#_x0000_t202" style="position:absolute;left:0;text-align:left;margin-left:73.8pt;margin-top:-25.75pt;width:76.05pt;height:1in;z-index:-251727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" o:allowincell="f" filled="f" stroked="f">
                <v:textbox inset="0,0,0,0">
                  <w:txbxContent>
                    <w:p w:rsidR="00610E6C" w:rsidRDefault="00610E6C">
                      <w:pPr>
                        <w:pStyle w:val="BodyText"/>
                        <w:kinsoku w:val="0"/>
                        <w:overflowPunct w:val="0"/>
                        <w:spacing w:line="1440" w:lineRule="exact"/>
                        <w:rPr>
                          <w:rFonts w:ascii="Arial" w:hAnsi="Arial" w:cs="Arial"/>
                          <w:color w:val="545246"/>
                          <w:w w:val="316"/>
                          <w:sz w:val="144"/>
                          <w:szCs w:val="144"/>
                        </w:rPr>
                      </w:pPr>
                      <w:r>
                        <w:rPr>
                          <w:rFonts w:ascii="Arial" w:hAnsi="Arial" w:cs="Arial"/>
                          <w:strike/>
                          <w:color w:val="545246"/>
                          <w:w w:val="316"/>
                          <w:sz w:val="144"/>
                          <w:szCs w:val="144"/>
                          <w:u w:val="double" w:color="605B4F"/>
                        </w:rPr>
                        <w:t>-</w:t>
                      </w:r>
                    </w:p>
                  </w:txbxContent>
                </v:textbox>
                <w10:wrap anchorx="page"/>
              </v:shape>
            </w:pict>
          </mc:Fallback>
        </mc:AlternateContent>
      </w:r>
      <w:r w:rsidR="00610E6C">
        <w:rPr>
          <w:rFonts w:ascii="Times New Roman" w:hAnsi="Times New Roman" w:cs="Times New Roman"/>
          <w:color w:val="545246"/>
          <w:w w:val="39"/>
          <w:sz w:val="67"/>
          <w:szCs w:val="67"/>
        </w:rPr>
        <w:t>....,</w:t>
      </w:r>
      <w:r w:rsidR="00610E6C">
        <w:rPr>
          <w:rFonts w:ascii="Times New Roman" w:hAnsi="Times New Roman" w:cs="Times New Roman"/>
          <w:color w:val="545246"/>
          <w:spacing w:val="12"/>
          <w:w w:val="39"/>
          <w:sz w:val="67"/>
          <w:szCs w:val="67"/>
        </w:rPr>
        <w:t>_</w:t>
      </w:r>
      <w:r w:rsidR="00610E6C">
        <w:rPr>
          <w:rFonts w:ascii="Times New Roman" w:hAnsi="Times New Roman" w:cs="Times New Roman"/>
          <w:color w:val="545246"/>
          <w:spacing w:val="26"/>
          <w:w w:val="96"/>
          <w:sz w:val="67"/>
          <w:szCs w:val="67"/>
        </w:rPr>
        <w:t>_</w:t>
      </w:r>
      <w:r w:rsidR="00610E6C">
        <w:rPr>
          <w:rFonts w:ascii="Times New Roman" w:hAnsi="Times New Roman" w:cs="Times New Roman"/>
          <w:color w:val="545246"/>
          <w:w w:val="83"/>
          <w:sz w:val="67"/>
          <w:szCs w:val="67"/>
        </w:rPr>
        <w:t>._</w:t>
      </w:r>
    </w:p>
    <w:p w:rsidR="00610E6C" w:rsidRDefault="00610E6C">
      <w:pPr>
        <w:pStyle w:val="BodyText"/>
        <w:kinsoku w:val="0"/>
        <w:overflowPunct w:val="0"/>
        <w:spacing w:line="111" w:lineRule="exact"/>
        <w:ind w:left="1476" w:right="-17"/>
        <w:rPr>
          <w:rFonts w:ascii="Arial" w:hAnsi="Arial" w:cs="Arial"/>
          <w:color w:val="545246"/>
          <w:w w:val="90"/>
          <w:sz w:val="13"/>
          <w:szCs w:val="13"/>
        </w:rPr>
      </w:pPr>
      <w:r>
        <w:rPr>
          <w:rFonts w:ascii="Times New Roman" w:hAnsi="Times New Roman" w:cs="Times New Roman"/>
          <w:sz w:val="24"/>
          <w:szCs w:val="24"/>
        </w:rPr>
        <w:br w:type="column"/>
      </w:r>
      <w:r>
        <w:rPr>
          <w:rFonts w:ascii="Arial" w:hAnsi="Arial" w:cs="Arial"/>
          <w:color w:val="545246"/>
          <w:w w:val="90"/>
          <w:sz w:val="13"/>
          <w:szCs w:val="13"/>
        </w:rPr>
        <w:t xml:space="preserve">Town </w:t>
      </w:r>
      <w:r>
        <w:rPr>
          <w:rFonts w:ascii="Times New Roman" w:hAnsi="Times New Roman" w:cs="Times New Roman"/>
          <w:color w:val="545246"/>
          <w:w w:val="90"/>
          <w:sz w:val="13"/>
          <w:szCs w:val="13"/>
        </w:rPr>
        <w:t>of</w:t>
      </w:r>
      <w:r>
        <w:rPr>
          <w:rFonts w:ascii="Times New Roman" w:hAnsi="Times New Roman" w:cs="Times New Roman"/>
          <w:color w:val="545246"/>
          <w:spacing w:val="-9"/>
          <w:w w:val="90"/>
          <w:sz w:val="13"/>
          <w:szCs w:val="13"/>
        </w:rPr>
        <w:t xml:space="preserve"> </w:t>
      </w:r>
      <w:r>
        <w:rPr>
          <w:rFonts w:ascii="Arial" w:hAnsi="Arial" w:cs="Arial"/>
          <w:color w:val="545246"/>
          <w:w w:val="90"/>
          <w:sz w:val="13"/>
          <w:szCs w:val="13"/>
        </w:rPr>
        <w:t>Wilbraham</w:t>
      </w:r>
    </w:p>
    <w:p w:rsidR="00610E6C" w:rsidRDefault="00ED0708">
      <w:pPr>
        <w:pStyle w:val="BodyText"/>
        <w:kinsoku w:val="0"/>
        <w:overflowPunct w:val="0"/>
        <w:spacing w:line="60" w:lineRule="exact"/>
        <w:ind w:left="1476" w:right="-17"/>
        <w:rPr>
          <w:rFonts w:ascii="Times New Roman" w:hAnsi="Times New Roman" w:cs="Times New Roman"/>
          <w:b/>
          <w:bCs/>
          <w:color w:val="545246"/>
          <w:w w:val="70"/>
          <w:sz w:val="13"/>
          <w:szCs w:val="13"/>
        </w:rPr>
      </w:pPr>
      <w:r>
        <w:rPr>
          <w:noProof/>
        </w:rPr>
        <mc:AlternateContent>
          <mc:Choice Requires="wpg">
            <w:drawing>
              <wp:anchor distT="0" distB="0" distL="114300" distR="114300" simplePos="0" relativeHeight="251590144" behindDoc="1" locked="0" layoutInCell="0" allowOverlap="1">
                <wp:simplePos x="0" y="0"/>
                <wp:positionH relativeFrom="page">
                  <wp:posOffset>3922395</wp:posOffset>
                </wp:positionH>
                <wp:positionV relativeFrom="paragraph">
                  <wp:posOffset>-304165</wp:posOffset>
                </wp:positionV>
                <wp:extent cx="4745990" cy="7991475"/>
                <wp:effectExtent l="0" t="0" r="0" b="0"/>
                <wp:wrapNone/>
                <wp:docPr id="1225" name="Group 4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45990" cy="7991475"/>
                          <a:chOff x="6177" y="-479"/>
                          <a:chExt cx="7474" cy="12585"/>
                        </a:xfrm>
                      </wpg:grpSpPr>
                      <pic:pic xmlns:pic="http://schemas.openxmlformats.org/drawingml/2006/picture">
                        <pic:nvPicPr>
                          <pic:cNvPr id="1226" name="Picture 41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7699" y="8"/>
                            <a:ext cx="4820" cy="11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27" name="Picture 41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12442" y="6421"/>
                            <a:ext cx="76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28" name="Picture 417"/>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7718" y="9973"/>
                            <a:ext cx="72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29" name="Freeform 418"/>
                        <wps:cNvSpPr>
                          <a:spLocks/>
                        </wps:cNvSpPr>
                        <wps:spPr bwMode="auto">
                          <a:xfrm>
                            <a:off x="12224" y="-462"/>
                            <a:ext cx="20" cy="12256"/>
                          </a:xfrm>
                          <a:custGeom>
                            <a:avLst/>
                            <a:gdLst>
                              <a:gd name="T0" fmla="*/ 0 w 20"/>
                              <a:gd name="T1" fmla="*/ 12256 h 12256"/>
                              <a:gd name="T2" fmla="*/ 0 w 20"/>
                              <a:gd name="T3" fmla="*/ 0 h 12256"/>
                            </a:gdLst>
                            <a:ahLst/>
                            <a:cxnLst>
                              <a:cxn ang="0">
                                <a:pos x="T0" y="T1"/>
                              </a:cxn>
                              <a:cxn ang="0">
                                <a:pos x="T2" y="T3"/>
                              </a:cxn>
                            </a:cxnLst>
                            <a:rect l="0" t="0" r="r" b="b"/>
                            <a:pathLst>
                              <a:path w="20" h="12256">
                                <a:moveTo>
                                  <a:pt x="0" y="12256"/>
                                </a:moveTo>
                                <a:lnTo>
                                  <a:pt x="0" y="0"/>
                                </a:lnTo>
                              </a:path>
                            </a:pathLst>
                          </a:custGeom>
                          <a:noFill/>
                          <a:ln w="8956">
                            <a:solidFill>
                              <a:srgbClr val="5B5B4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0" name="Freeform 419"/>
                        <wps:cNvSpPr>
                          <a:spLocks/>
                        </wps:cNvSpPr>
                        <wps:spPr bwMode="auto">
                          <a:xfrm>
                            <a:off x="7588" y="-471"/>
                            <a:ext cx="20" cy="3990"/>
                          </a:xfrm>
                          <a:custGeom>
                            <a:avLst/>
                            <a:gdLst>
                              <a:gd name="T0" fmla="*/ 0 w 20"/>
                              <a:gd name="T1" fmla="*/ 3990 h 3990"/>
                              <a:gd name="T2" fmla="*/ 0 w 20"/>
                              <a:gd name="T3" fmla="*/ 0 h 3990"/>
                            </a:gdLst>
                            <a:ahLst/>
                            <a:cxnLst>
                              <a:cxn ang="0">
                                <a:pos x="T0" y="T1"/>
                              </a:cxn>
                              <a:cxn ang="0">
                                <a:pos x="T2" y="T3"/>
                              </a:cxn>
                            </a:cxnLst>
                            <a:rect l="0" t="0" r="r" b="b"/>
                            <a:pathLst>
                              <a:path w="20" h="3990">
                                <a:moveTo>
                                  <a:pt x="0" y="3990"/>
                                </a:moveTo>
                                <a:lnTo>
                                  <a:pt x="0" y="0"/>
                                </a:lnTo>
                              </a:path>
                            </a:pathLst>
                          </a:custGeom>
                          <a:noFill/>
                          <a:ln w="8956">
                            <a:solidFill>
                              <a:srgbClr val="77747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1" name="Freeform 420"/>
                        <wps:cNvSpPr>
                          <a:spLocks/>
                        </wps:cNvSpPr>
                        <wps:spPr bwMode="auto">
                          <a:xfrm>
                            <a:off x="7654" y="2538"/>
                            <a:ext cx="1416" cy="20"/>
                          </a:xfrm>
                          <a:custGeom>
                            <a:avLst/>
                            <a:gdLst>
                              <a:gd name="T0" fmla="*/ 0 w 1416"/>
                              <a:gd name="T1" fmla="*/ 0 h 20"/>
                              <a:gd name="T2" fmla="*/ 1415 w 1416"/>
                              <a:gd name="T3" fmla="*/ 0 h 20"/>
                            </a:gdLst>
                            <a:ahLst/>
                            <a:cxnLst>
                              <a:cxn ang="0">
                                <a:pos x="T0" y="T1"/>
                              </a:cxn>
                              <a:cxn ang="0">
                                <a:pos x="T2" y="T3"/>
                              </a:cxn>
                            </a:cxnLst>
                            <a:rect l="0" t="0" r="r" b="b"/>
                            <a:pathLst>
                              <a:path w="1416" h="20">
                                <a:moveTo>
                                  <a:pt x="0" y="0"/>
                                </a:moveTo>
                                <a:lnTo>
                                  <a:pt x="1415" y="0"/>
                                </a:lnTo>
                              </a:path>
                            </a:pathLst>
                          </a:custGeom>
                          <a:noFill/>
                          <a:ln w="8956">
                            <a:solidFill>
                              <a:srgbClr val="5B5B4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2" name="Freeform 421"/>
                        <wps:cNvSpPr>
                          <a:spLocks/>
                        </wps:cNvSpPr>
                        <wps:spPr bwMode="auto">
                          <a:xfrm>
                            <a:off x="6187" y="3913"/>
                            <a:ext cx="1326" cy="20"/>
                          </a:xfrm>
                          <a:custGeom>
                            <a:avLst/>
                            <a:gdLst>
                              <a:gd name="T0" fmla="*/ 0 w 1326"/>
                              <a:gd name="T1" fmla="*/ 0 h 20"/>
                              <a:gd name="T2" fmla="*/ 1325 w 1326"/>
                              <a:gd name="T3" fmla="*/ 0 h 20"/>
                            </a:gdLst>
                            <a:ahLst/>
                            <a:cxnLst>
                              <a:cxn ang="0">
                                <a:pos x="T0" y="T1"/>
                              </a:cxn>
                              <a:cxn ang="0">
                                <a:pos x="T2" y="T3"/>
                              </a:cxn>
                            </a:cxnLst>
                            <a:rect l="0" t="0" r="r" b="b"/>
                            <a:pathLst>
                              <a:path w="1326" h="20">
                                <a:moveTo>
                                  <a:pt x="0" y="0"/>
                                </a:moveTo>
                                <a:lnTo>
                                  <a:pt x="1325" y="0"/>
                                </a:lnTo>
                              </a:path>
                            </a:pathLst>
                          </a:custGeom>
                          <a:noFill/>
                          <a:ln w="1194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3" name="Freeform 422"/>
                        <wps:cNvSpPr>
                          <a:spLocks/>
                        </wps:cNvSpPr>
                        <wps:spPr bwMode="auto">
                          <a:xfrm>
                            <a:off x="7729" y="2308"/>
                            <a:ext cx="391" cy="20"/>
                          </a:xfrm>
                          <a:custGeom>
                            <a:avLst/>
                            <a:gdLst>
                              <a:gd name="T0" fmla="*/ 0 w 391"/>
                              <a:gd name="T1" fmla="*/ 0 h 20"/>
                              <a:gd name="T2" fmla="*/ 390 w 391"/>
                              <a:gd name="T3" fmla="*/ 0 h 20"/>
                            </a:gdLst>
                            <a:ahLst/>
                            <a:cxnLst>
                              <a:cxn ang="0">
                                <a:pos x="T0" y="T1"/>
                              </a:cxn>
                              <a:cxn ang="0">
                                <a:pos x="T2" y="T3"/>
                              </a:cxn>
                            </a:cxnLst>
                            <a:rect l="0" t="0" r="r" b="b"/>
                            <a:pathLst>
                              <a:path w="391" h="20">
                                <a:moveTo>
                                  <a:pt x="0" y="0"/>
                                </a:moveTo>
                                <a:lnTo>
                                  <a:pt x="390" y="0"/>
                                </a:lnTo>
                              </a:path>
                            </a:pathLst>
                          </a:custGeom>
                          <a:noFill/>
                          <a:ln w="507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4" name="Freeform 423"/>
                        <wps:cNvSpPr>
                          <a:spLocks/>
                        </wps:cNvSpPr>
                        <wps:spPr bwMode="auto">
                          <a:xfrm>
                            <a:off x="10752" y="4075"/>
                            <a:ext cx="1214" cy="20"/>
                          </a:xfrm>
                          <a:custGeom>
                            <a:avLst/>
                            <a:gdLst>
                              <a:gd name="T0" fmla="*/ 0 w 1214"/>
                              <a:gd name="T1" fmla="*/ 0 h 20"/>
                              <a:gd name="T2" fmla="*/ 1213 w 1214"/>
                              <a:gd name="T3" fmla="*/ 0 h 20"/>
                            </a:gdLst>
                            <a:ahLst/>
                            <a:cxnLst>
                              <a:cxn ang="0">
                                <a:pos x="T0" y="T1"/>
                              </a:cxn>
                              <a:cxn ang="0">
                                <a:pos x="T2" y="T3"/>
                              </a:cxn>
                            </a:cxnLst>
                            <a:rect l="0" t="0" r="r" b="b"/>
                            <a:pathLst>
                              <a:path w="1214" h="20">
                                <a:moveTo>
                                  <a:pt x="0" y="0"/>
                                </a:moveTo>
                                <a:lnTo>
                                  <a:pt x="1213" y="0"/>
                                </a:lnTo>
                              </a:path>
                            </a:pathLst>
                          </a:custGeom>
                          <a:noFill/>
                          <a:ln w="597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35" name="Group 424"/>
                        <wpg:cNvGrpSpPr>
                          <a:grpSpLocks/>
                        </wpg:cNvGrpSpPr>
                        <wpg:grpSpPr bwMode="auto">
                          <a:xfrm>
                            <a:off x="12346" y="14812"/>
                            <a:ext cx="1293" cy="234"/>
                            <a:chOff x="12346" y="14812"/>
                            <a:chExt cx="1293" cy="234"/>
                          </a:xfrm>
                        </wpg:grpSpPr>
                        <wps:wsp>
                          <wps:cNvPr id="1236" name="Freeform 425"/>
                          <wps:cNvSpPr>
                            <a:spLocks/>
                          </wps:cNvSpPr>
                          <wps:spPr bwMode="auto">
                            <a:xfrm>
                              <a:off x="12346" y="14812"/>
                              <a:ext cx="1293" cy="234"/>
                            </a:xfrm>
                            <a:custGeom>
                              <a:avLst/>
                              <a:gdLst>
                                <a:gd name="T0" fmla="*/ 0 w 1293"/>
                                <a:gd name="T1" fmla="*/ -13578 h 234"/>
                                <a:gd name="T2" fmla="*/ 1292 w 1293"/>
                                <a:gd name="T3" fmla="*/ -13578 h 234"/>
                              </a:gdLst>
                              <a:ahLst/>
                              <a:cxnLst>
                                <a:cxn ang="0">
                                  <a:pos x="T0" y="T1"/>
                                </a:cxn>
                                <a:cxn ang="0">
                                  <a:pos x="T2" y="T3"/>
                                </a:cxn>
                              </a:cxnLst>
                              <a:rect l="0" t="0" r="r" b="b"/>
                              <a:pathLst>
                                <a:path w="1293" h="234">
                                  <a:moveTo>
                                    <a:pt x="0" y="-13578"/>
                                  </a:moveTo>
                                  <a:lnTo>
                                    <a:pt x="1292" y="-13578"/>
                                  </a:lnTo>
                                </a:path>
                              </a:pathLst>
                            </a:custGeom>
                            <a:noFill/>
                            <a:ln w="149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7" name="Freeform 426"/>
                          <wps:cNvSpPr>
                            <a:spLocks/>
                          </wps:cNvSpPr>
                          <wps:spPr bwMode="auto">
                            <a:xfrm>
                              <a:off x="12346" y="14812"/>
                              <a:ext cx="1293" cy="234"/>
                            </a:xfrm>
                            <a:custGeom>
                              <a:avLst/>
                              <a:gdLst>
                                <a:gd name="T0" fmla="*/ 333 w 1293"/>
                                <a:gd name="T1" fmla="*/ -13345 h 234"/>
                                <a:gd name="T2" fmla="*/ 648 w 1293"/>
                                <a:gd name="T3" fmla="*/ -13345 h 234"/>
                              </a:gdLst>
                              <a:ahLst/>
                              <a:cxnLst>
                                <a:cxn ang="0">
                                  <a:pos x="T0" y="T1"/>
                                </a:cxn>
                                <a:cxn ang="0">
                                  <a:pos x="T2" y="T3"/>
                                </a:cxn>
                              </a:cxnLst>
                              <a:rect l="0" t="0" r="r" b="b"/>
                              <a:pathLst>
                                <a:path w="1293" h="234">
                                  <a:moveTo>
                                    <a:pt x="333" y="-13345"/>
                                  </a:moveTo>
                                  <a:lnTo>
                                    <a:pt x="648" y="-13345"/>
                                  </a:lnTo>
                                </a:path>
                              </a:pathLst>
                            </a:custGeom>
                            <a:noFill/>
                            <a:ln w="149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pic:pic xmlns:pic="http://schemas.openxmlformats.org/drawingml/2006/picture">
                        <pic:nvPicPr>
                          <pic:cNvPr id="1238" name="Picture 427"/>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6797" y="11336"/>
                            <a:ext cx="720"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39" name="Freeform 428"/>
                        <wps:cNvSpPr>
                          <a:spLocks/>
                        </wps:cNvSpPr>
                        <wps:spPr bwMode="auto">
                          <a:xfrm>
                            <a:off x="7590" y="5754"/>
                            <a:ext cx="20" cy="6345"/>
                          </a:xfrm>
                          <a:custGeom>
                            <a:avLst/>
                            <a:gdLst>
                              <a:gd name="T0" fmla="*/ 0 w 20"/>
                              <a:gd name="T1" fmla="*/ 6344 h 6345"/>
                              <a:gd name="T2" fmla="*/ 0 w 20"/>
                              <a:gd name="T3" fmla="*/ 0 h 6345"/>
                            </a:gdLst>
                            <a:ahLst/>
                            <a:cxnLst>
                              <a:cxn ang="0">
                                <a:pos x="T0" y="T1"/>
                              </a:cxn>
                              <a:cxn ang="0">
                                <a:pos x="T2" y="T3"/>
                              </a:cxn>
                            </a:cxnLst>
                            <a:rect l="0" t="0" r="r" b="b"/>
                            <a:pathLst>
                              <a:path w="20" h="6345">
                                <a:moveTo>
                                  <a:pt x="0" y="6344"/>
                                </a:moveTo>
                                <a:lnTo>
                                  <a:pt x="0" y="0"/>
                                </a:lnTo>
                              </a:path>
                            </a:pathLst>
                          </a:custGeom>
                          <a:noFill/>
                          <a:ln w="8956">
                            <a:solidFill>
                              <a:srgbClr val="8080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0" name="Freeform 429"/>
                        <wps:cNvSpPr>
                          <a:spLocks/>
                        </wps:cNvSpPr>
                        <wps:spPr bwMode="auto">
                          <a:xfrm>
                            <a:off x="6756" y="8583"/>
                            <a:ext cx="193" cy="20"/>
                          </a:xfrm>
                          <a:custGeom>
                            <a:avLst/>
                            <a:gdLst>
                              <a:gd name="T0" fmla="*/ 0 w 193"/>
                              <a:gd name="T1" fmla="*/ 0 h 20"/>
                              <a:gd name="T2" fmla="*/ 192 w 193"/>
                              <a:gd name="T3" fmla="*/ 0 h 20"/>
                            </a:gdLst>
                            <a:ahLst/>
                            <a:cxnLst>
                              <a:cxn ang="0">
                                <a:pos x="T0" y="T1"/>
                              </a:cxn>
                              <a:cxn ang="0">
                                <a:pos x="T2" y="T3"/>
                              </a:cxn>
                            </a:cxnLst>
                            <a:rect l="0" t="0" r="r" b="b"/>
                            <a:pathLst>
                              <a:path w="193" h="20">
                                <a:moveTo>
                                  <a:pt x="0" y="0"/>
                                </a:moveTo>
                                <a:lnTo>
                                  <a:pt x="192" y="0"/>
                                </a:lnTo>
                              </a:path>
                            </a:pathLst>
                          </a:custGeom>
                          <a:noFill/>
                          <a:ln w="4179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41" name="Group 430"/>
                        <wpg:cNvGrpSpPr>
                          <a:grpSpLocks/>
                        </wpg:cNvGrpSpPr>
                        <wpg:grpSpPr bwMode="auto">
                          <a:xfrm>
                            <a:off x="9352" y="-350"/>
                            <a:ext cx="3141" cy="431"/>
                            <a:chOff x="9352" y="-350"/>
                            <a:chExt cx="3141" cy="431"/>
                          </a:xfrm>
                        </wpg:grpSpPr>
                        <wps:wsp>
                          <wps:cNvPr id="1242" name="Freeform 431"/>
                          <wps:cNvSpPr>
                            <a:spLocks/>
                          </wps:cNvSpPr>
                          <wps:spPr bwMode="auto">
                            <a:xfrm>
                              <a:off x="9352" y="-350"/>
                              <a:ext cx="3141" cy="431"/>
                            </a:xfrm>
                            <a:custGeom>
                              <a:avLst/>
                              <a:gdLst>
                                <a:gd name="T0" fmla="*/ 538 w 3141"/>
                                <a:gd name="T1" fmla="*/ 0 h 431"/>
                                <a:gd name="T2" fmla="*/ 0 w 3141"/>
                                <a:gd name="T3" fmla="*/ 0 h 431"/>
                                <a:gd name="T4" fmla="*/ 0 w 3141"/>
                                <a:gd name="T5" fmla="*/ 172 h 431"/>
                                <a:gd name="T6" fmla="*/ 538 w 3141"/>
                                <a:gd name="T7" fmla="*/ 172 h 431"/>
                                <a:gd name="T8" fmla="*/ 538 w 3141"/>
                                <a:gd name="T9" fmla="*/ 0 h 431"/>
                              </a:gdLst>
                              <a:ahLst/>
                              <a:cxnLst>
                                <a:cxn ang="0">
                                  <a:pos x="T0" y="T1"/>
                                </a:cxn>
                                <a:cxn ang="0">
                                  <a:pos x="T2" y="T3"/>
                                </a:cxn>
                                <a:cxn ang="0">
                                  <a:pos x="T4" y="T5"/>
                                </a:cxn>
                                <a:cxn ang="0">
                                  <a:pos x="T6" y="T7"/>
                                </a:cxn>
                                <a:cxn ang="0">
                                  <a:pos x="T8" y="T9"/>
                                </a:cxn>
                              </a:cxnLst>
                              <a:rect l="0" t="0" r="r" b="b"/>
                              <a:pathLst>
                                <a:path w="3141" h="431">
                                  <a:moveTo>
                                    <a:pt x="538" y="0"/>
                                  </a:moveTo>
                                  <a:lnTo>
                                    <a:pt x="0" y="0"/>
                                  </a:lnTo>
                                  <a:lnTo>
                                    <a:pt x="0" y="172"/>
                                  </a:lnTo>
                                  <a:lnTo>
                                    <a:pt x="538" y="172"/>
                                  </a:lnTo>
                                  <a:lnTo>
                                    <a:pt x="538" y="0"/>
                                  </a:lnTo>
                                </a:path>
                              </a:pathLst>
                            </a:custGeom>
                            <a:solidFill>
                              <a:srgbClr val="5452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3" name="Freeform 432"/>
                          <wps:cNvSpPr>
                            <a:spLocks/>
                          </wps:cNvSpPr>
                          <wps:spPr bwMode="auto">
                            <a:xfrm>
                              <a:off x="9352" y="-350"/>
                              <a:ext cx="3141" cy="431"/>
                            </a:xfrm>
                            <a:custGeom>
                              <a:avLst/>
                              <a:gdLst>
                                <a:gd name="T0" fmla="*/ 3140 w 3141"/>
                                <a:gd name="T1" fmla="*/ 271 h 431"/>
                                <a:gd name="T2" fmla="*/ 2986 w 3141"/>
                                <a:gd name="T3" fmla="*/ 271 h 431"/>
                                <a:gd name="T4" fmla="*/ 2986 w 3141"/>
                                <a:gd name="T5" fmla="*/ 431 h 431"/>
                                <a:gd name="T6" fmla="*/ 3140 w 3141"/>
                                <a:gd name="T7" fmla="*/ 431 h 431"/>
                                <a:gd name="T8" fmla="*/ 3140 w 3141"/>
                                <a:gd name="T9" fmla="*/ 271 h 431"/>
                              </a:gdLst>
                              <a:ahLst/>
                              <a:cxnLst>
                                <a:cxn ang="0">
                                  <a:pos x="T0" y="T1"/>
                                </a:cxn>
                                <a:cxn ang="0">
                                  <a:pos x="T2" y="T3"/>
                                </a:cxn>
                                <a:cxn ang="0">
                                  <a:pos x="T4" y="T5"/>
                                </a:cxn>
                                <a:cxn ang="0">
                                  <a:pos x="T6" y="T7"/>
                                </a:cxn>
                                <a:cxn ang="0">
                                  <a:pos x="T8" y="T9"/>
                                </a:cxn>
                              </a:cxnLst>
                              <a:rect l="0" t="0" r="r" b="b"/>
                              <a:pathLst>
                                <a:path w="3141" h="431">
                                  <a:moveTo>
                                    <a:pt x="3140" y="271"/>
                                  </a:moveTo>
                                  <a:lnTo>
                                    <a:pt x="2986" y="271"/>
                                  </a:lnTo>
                                  <a:lnTo>
                                    <a:pt x="2986" y="431"/>
                                  </a:lnTo>
                                  <a:lnTo>
                                    <a:pt x="3140" y="431"/>
                                  </a:lnTo>
                                  <a:lnTo>
                                    <a:pt x="3140" y="271"/>
                                  </a:lnTo>
                                </a:path>
                              </a:pathLst>
                            </a:custGeom>
                            <a:solidFill>
                              <a:srgbClr val="5452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244" name="Freeform 433"/>
                        <wps:cNvSpPr>
                          <a:spLocks/>
                        </wps:cNvSpPr>
                        <wps:spPr bwMode="auto">
                          <a:xfrm>
                            <a:off x="12834" y="-78"/>
                            <a:ext cx="20" cy="159"/>
                          </a:xfrm>
                          <a:custGeom>
                            <a:avLst/>
                            <a:gdLst>
                              <a:gd name="T0" fmla="*/ 0 w 20"/>
                              <a:gd name="T1" fmla="*/ 0 h 159"/>
                              <a:gd name="T2" fmla="*/ 0 w 20"/>
                              <a:gd name="T3" fmla="*/ 159 h 159"/>
                            </a:gdLst>
                            <a:ahLst/>
                            <a:cxnLst>
                              <a:cxn ang="0">
                                <a:pos x="T0" y="T1"/>
                              </a:cxn>
                              <a:cxn ang="0">
                                <a:pos x="T2" y="T3"/>
                              </a:cxn>
                            </a:cxnLst>
                            <a:rect l="0" t="0" r="r" b="b"/>
                            <a:pathLst>
                              <a:path w="20" h="159">
                                <a:moveTo>
                                  <a:pt x="0" y="0"/>
                                </a:moveTo>
                                <a:lnTo>
                                  <a:pt x="0" y="159"/>
                                </a:lnTo>
                              </a:path>
                            </a:pathLst>
                          </a:custGeom>
                          <a:noFill/>
                          <a:ln w="35649">
                            <a:solidFill>
                              <a:srgbClr val="5452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5" name="Freeform 434"/>
                        <wps:cNvSpPr>
                          <a:spLocks/>
                        </wps:cNvSpPr>
                        <wps:spPr bwMode="auto">
                          <a:xfrm>
                            <a:off x="13509" y="-68"/>
                            <a:ext cx="20" cy="144"/>
                          </a:xfrm>
                          <a:custGeom>
                            <a:avLst/>
                            <a:gdLst>
                              <a:gd name="T0" fmla="*/ 0 w 20"/>
                              <a:gd name="T1" fmla="*/ 0 h 144"/>
                              <a:gd name="T2" fmla="*/ 0 w 20"/>
                              <a:gd name="T3" fmla="*/ 144 h 144"/>
                            </a:gdLst>
                            <a:ahLst/>
                            <a:cxnLst>
                              <a:cxn ang="0">
                                <a:pos x="T0" y="T1"/>
                              </a:cxn>
                              <a:cxn ang="0">
                                <a:pos x="T2" y="T3"/>
                              </a:cxn>
                            </a:cxnLst>
                            <a:rect l="0" t="0" r="r" b="b"/>
                            <a:pathLst>
                              <a:path w="20" h="144">
                                <a:moveTo>
                                  <a:pt x="0" y="0"/>
                                </a:moveTo>
                                <a:lnTo>
                                  <a:pt x="0" y="144"/>
                                </a:lnTo>
                              </a:path>
                            </a:pathLst>
                          </a:custGeom>
                          <a:noFill/>
                          <a:ln w="33280">
                            <a:solidFill>
                              <a:srgbClr val="5452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4" o:spid="_x0000_s1026" style="position:absolute;margin-left:308.85pt;margin-top:-23.95pt;width:373.7pt;height:629.25pt;z-index:-251726336;mso-position-horizontal-relative:page" coordorigin="6177,-479" coordsize="7474,125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" o:allowincell="f">
                <v:shape id="Picture 415" o:spid="_x0000_s1027" type="#_x0000_t75" style="position:absolute;left:7699;top:8;width:4820;height:11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5ndsDGAAAA3QAAAA8AAABkcnMvZG93bnJldi54bWxEj81rwkAQxe8F/4dlhN6ajSl+kLqKCEov&#10;Ffy49DbNTpPF7GzIribtX+8KgrcZ3vu9eTNf9rYWV2q9caxglKQgiAunDZcKTsfN2wyED8gaa8ek&#10;4I88LBeDlznm2nW8p+shlCKGsM9RQRVCk0vpi4os+sQ1xFH7da3FENe2lLrFLobbWmZpOpEWDccL&#10;FTa0rqg4Hy421vj5zywb+d59bfuZKfX3eTcdK/U67FcfIAL14Wl+0J86clk2gfs3cQS5u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md2wMYAAADdAAAADwAAAAAAAAAAAAAA&#10;AACfAgAAZHJzL2Rvd25yZXYueG1sUEsFBgAAAAAEAAQA9wAAAJIDAAAAAA==&#10;">
                  <v:imagedata r:id="rId328" o:title=""/>
                </v:shape>
                <v:shape id="Picture 416" o:spid="_x0000_s1028" type="#_x0000_t75" style="position:absolute;left:12442;top:6421;width:760;height: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l73z3EAAAA3QAAAA8AAABkcnMvZG93bnJldi54bWxET01rwkAQvQv+h2UEL1I3DdRK6ipaKfQg&#10;haoHe5tmxySYnQ3ZzZr+e7cgeJvH+5zFqje1CNS6yrKC52kCgji3uuJCwfHw8TQH4TyyxtoyKfgj&#10;B6vlcLDATNsrf1PY+0LEEHYZKii9bzIpXV6SQTe1DXHkzrY16CNsC6lbvMZwU8s0SWbSYMWxocSG&#10;3kvKL/vOKJiETehCN7G/h20IMn85/ey+TkqNR/36DYSn3j/Ed/enjvPT9BX+v4knyO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l73z3EAAAA3QAAAA8AAAAAAAAAAAAAAAAA&#10;nwIAAGRycy9kb3ducmV2LnhtbFBLBQYAAAAABAAEAPcAAACQAwAAAAA=&#10;">
                  <v:imagedata r:id="rId329" o:title=""/>
                </v:shape>
                <v:shape id="Picture 417" o:spid="_x0000_s1029" type="#_x0000_t75" style="position:absolute;left:7718;top:9973;width:720;height:3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UHvrGAAAA3QAAAA8AAABkcnMvZG93bnJldi54bWxEj0FLw0AQhe+C/2GZgje7SYpWYrelCEIV&#10;PbTpDxiy0yQ0OxOyaxv99c5B8DbDe/PeN6vNFHpzoTF2wg7yeQaGuBbfcePgWL3eP4GJCdljL0wO&#10;vinCZn17s8LSy5X3dDmkxmgIxxIdtCkNpbWxbilgnMtArNpJxoBJ17GxfsSrhofeFln2aAN2rA0t&#10;DvTSUn0+fAUHUhX521Gyj/czPvwsq+2n5Avv3N1s2j6DSTSlf/Pf9c4rflEorn6jI9j1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JQe+sYAAADdAAAADwAAAAAAAAAAAAAA&#10;AACfAgAAZHJzL2Rvd25yZXYueG1sUEsFBgAAAAAEAAQA9wAAAJIDAAAAAA==&#10;">
                  <v:imagedata r:id="rId330" o:title=""/>
                </v:shape>
                <v:shape id="Freeform 418" o:spid="_x0000_s1030" style="position:absolute;left:12224;top:-462;width:20;height:12256;visibility:visible;mso-wrap-style:square;v-text-anchor:top" coordsize="20,12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FMc8IA&#10;AADdAAAADwAAAGRycy9kb3ducmV2LnhtbERPS2vCQBC+C/6HZQRvZtMcSkxdRQqFQj3UBz0P2Uk2&#10;mp0Nu6vGf98VCr3Nx/ec1Wa0vbiRD51jBS9ZDoK4drrjVsHp+LEoQYSIrLF3TAoeFGCznk5WWGl3&#10;5z3dDrEVKYRDhQpMjEMlZagNWQyZG4gT1zhvMSboW6k93lO47WWR56/SYsepweBA74bqy+FqFTQ/&#10;bZl/h4awGHdfpfF02Z2vSs1n4/YNRKQx/ov/3J86zS+KJTy/SSf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sUxzwgAAAN0AAAAPAAAAAAAAAAAAAAAAAJgCAABkcnMvZG93&#10;bnJldi54bWxQSwUGAAAAAAQABAD1AAAAhwMAAAAA&#10;" path="m,12256l,e" filled="f" strokecolor="#5b5b4f" strokeweight=".24878mm">
                  <v:path arrowok="t" o:connecttype="custom" o:connectlocs="0,12256;0,0" o:connectangles="0,0"/>
                </v:shape>
                <v:shape id="Freeform 419" o:spid="_x0000_s1031" style="position:absolute;left:7588;top:-471;width:20;height:3990;visibility:visible;mso-wrap-style:square;v-text-anchor:top" coordsize="20,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HkesQA&#10;AADdAAAADwAAAGRycy9kb3ducmV2LnhtbESPQWvCQBCF7wX/wzKCt7rRQpHUVYoa8NhG0es0Oyah&#10;2dmQ3Zror+8cBG8zvDfvfbNcD65RV+pC7dnAbJqAIi68rbk0cDxkrwtQISJbbDyTgRsFWK9GL0tM&#10;re/5m655LJWEcEjRQBVjm2odioochqlviUW7+M5hlLUrte2wl3DX6HmSvGuHNUtDhS1tKip+8z9n&#10;AH922emM/d23+/yy+dpmdL7PjJmMh88PUJGG+DQ/rvdW8Odvwi/fyAh6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B5HrEAAAA3QAAAA8AAAAAAAAAAAAAAAAAmAIAAGRycy9k&#10;b3ducmV2LnhtbFBLBQYAAAAABAAEAPUAAACJAwAAAAA=&#10;" path="m,3990l,e" filled="f" strokecolor="#777470" strokeweight=".24878mm">
                  <v:path arrowok="t" o:connecttype="custom" o:connectlocs="0,3990;0,0" o:connectangles="0,0"/>
                </v:shape>
                <v:shape id="Freeform 420" o:spid="_x0000_s1032" style="position:absolute;left:7654;top:2538;width:1416;height:20;visibility:visible;mso-wrap-style:square;v-text-anchor:top" coordsize="141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eG/8MA&#10;AADdAAAADwAAAGRycy9kb3ducmV2LnhtbERP32vCMBB+F/Y/hBvsTVMdqHRGkQ2hMHyoFfZ6NGdT&#10;bS4lidr992Yw8O0+vp+32gy2EzfyoXWsYDrJQBDXTrfcKDhWu/ESRIjIGjvHpOCXAmzWL6MV5trd&#10;uaTbITYihXDIUYGJsc+lDLUhi2HieuLEnZy3GBP0jdQe7yncdnKWZXNpseXUYLCnT0P15XC1Cs4/&#10;5+visi+PhSz2O1t+f5nSV0q9vQ7bDxCRhvgU/7sLnebP3qfw9006Qa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zeG/8MAAADdAAAADwAAAAAAAAAAAAAAAACYAgAAZHJzL2Rv&#10;d25yZXYueG1sUEsFBgAAAAAEAAQA9QAAAIgDAAAAAA==&#10;" path="m,l1415,e" filled="f" strokecolor="#5b5b4f" strokeweight=".24878mm">
                  <v:path arrowok="t" o:connecttype="custom" o:connectlocs="0,0;1415,0" o:connectangles="0,0"/>
                </v:shape>
                <v:shape id="Freeform 421" o:spid="_x0000_s1033" style="position:absolute;left:6187;top:3913;width:1326;height:20;visibility:visible;mso-wrap-style:square;v-text-anchor:top" coordsize="13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a38QA&#10;AADdAAAADwAAAGRycy9kb3ducmV2LnhtbERPTWvCQBC9C/0PyxS86aYRqqTZSBGKSr1ovfQ2ZMck&#10;NjsbdtcY/fXdgtDbPN7n5MvBtKIn5xvLCl6mCQji0uqGKwXHr4/JAoQPyBpby6TgRh6WxdMox0zb&#10;K++pP4RKxBD2GSqoQ+gyKX1Zk0E/tR1x5E7WGQwRukpqh9cYblqZJsmrNNhwbKixo1VN5c/hYhQs&#10;zqtPN+/sbj/0l+N9+71Od9VaqfHz8P4GItAQ/sUP90bH+ekshb9v4gmy+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0jGt/EAAAA3QAAAA8AAAAAAAAAAAAAAAAAmAIAAGRycy9k&#10;b3ducmV2LnhtbFBLBQYAAAAABAAEAPUAAACJAwAAAAA=&#10;" path="m,l1325,e" filled="f" strokeweight=".33172mm">
                  <v:path arrowok="t" o:connecttype="custom" o:connectlocs="0,0;1325,0" o:connectangles="0,0"/>
                </v:shape>
                <v:shape id="Freeform 422" o:spid="_x0000_s1034" style="position:absolute;left:7729;top:2308;width:391;height:20;visibility:visible;mso-wrap-style:square;v-text-anchor:top" coordsize="3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0Js8UA&#10;AADdAAAADwAAAGRycy9kb3ducmV2LnhtbERPS2vCQBC+C/0PyxR6kbppAq3ErFKkRb0Umwp6HLKT&#10;B2Zn0+yq8d93C4K3+fieky0G04oz9a6xrOBlEoEgLqxuuFKw+/l8noJwHllja5kUXMnBYv4wyjDV&#10;9sLfdM59JUIIuxQV1N53qZSuqMmgm9iOOHCl7Q36APtK6h4vIdy0Mo6iV2mw4dBQY0fLmopjfjIK&#10;4s3btlw1OB27/Gu5OXzsu+NvotTT4/A+A+Fp8Hfxzb3WYX6cJPD/TThB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PQmzxQAAAN0AAAAPAAAAAAAAAAAAAAAAAJgCAABkcnMv&#10;ZG93bnJldi54bWxQSwUGAAAAAAQABAD1AAAAigMAAAAA&#10;" path="m,l390,e" filled="f" strokeweight="1.40983mm">
                  <v:path arrowok="t" o:connecttype="custom" o:connectlocs="0,0;390,0" o:connectangles="0,0"/>
                </v:shape>
                <v:shape id="Freeform 423" o:spid="_x0000_s1035" style="position:absolute;left:10752;top:4075;width:1214;height:20;visibility:visible;mso-wrap-style:square;v-text-anchor:top" coordsize="12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IPMMA&#10;AADdAAAADwAAAGRycy9kb3ducmV2LnhtbERP22oCMRB9L/QfwhR8kZp01WK3RqmCYB/V/YBhM3ux&#10;m8l2E931741Q6NscznWW68E24kqdrx1reJsoEMS5MzWXGrLT7nUBwgdkg41j0nAjD+vV89MSU+N6&#10;PtD1GEoRQ9inqKEKoU2l9HlFFv3EtcSRK1xnMUTYldJ02Mdw28hEqXdpsebYUGFL24ryn+PFalCL&#10;7/Pv+VIURfYxnienXm3yTab16GX4+gQRaAj/4j/33sT5yXQGj2/iCX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3+IPMMAAADdAAAADwAAAAAAAAAAAAAAAACYAgAAZHJzL2Rv&#10;d25yZXYueG1sUEsFBgAAAAAEAAQA9QAAAIgDAAAAAA==&#10;" path="m,l1213,e" filled="f" strokeweight="1.65864mm">
                  <v:path arrowok="t" o:connecttype="custom" o:connectlocs="0,0;1213,0" o:connectangles="0,0"/>
                </v:shape>
                <v:group id="Group 424" o:spid="_x0000_s1036" style="position:absolute;left:12346;top:14812;width:1293;height:234" coordorigin="12346,14812" coordsize="1293,2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cRW6nwwAAAN0AAAAP&#10;AAAAAAAAAAAAAAAAAKoCAABkcnMvZG93bnJldi54bWxQSwUGAAAAAAQABAD6AAAAmgMAAAAA&#10;">
                  <v:shape id="Freeform 425" o:spid="_x0000_s1037" style="position:absolute;left:12346;top:14812;width:1293;height:234;visibility:visible;mso-wrap-style:square;v-text-anchor:top" coordsize="1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aiP8MA&#10;AADdAAAADwAAAGRycy9kb3ducmV2LnhtbERPTYvCMBC9C/sfwgh701QXxK1GcRVBcEVWRTwOzdiW&#10;NpPSxFr/vVkQvM3jfc503ppSNFS73LKCQT8CQZxYnXOq4HRc98YgnEfWWFomBQ9yMJ99dKYYa3vn&#10;P2oOPhUhhF2MCjLvq1hKl2Rk0PVtRRy4q60N+gDrVOoa7yHclHIYRSNpMOfQkGFFy4yS4nAzCn6L&#10;/TZf7Jqf72jtTufLLSnOK6fUZ7ddTEB4av1b/HJvdJg//BrB/zfhBD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taiP8MAAADdAAAADwAAAAAAAAAAAAAAAACYAgAAZHJzL2Rv&#10;d25yZXYueG1sUEsFBgAAAAAEAAQA9QAAAIgDAAAAAA==&#10;" path="m,-13578r1292,e" filled="f" strokeweight=".41464mm">
                    <v:path arrowok="t" o:connecttype="custom" o:connectlocs="0,-13578;1292,-13578" o:connectangles="0,0"/>
                  </v:shape>
                  <v:shape id="Freeform 426" o:spid="_x0000_s1038" style="position:absolute;left:12346;top:14812;width:1293;height:234;visibility:visible;mso-wrap-style:square;v-text-anchor:top" coordsize="1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oHpMQA&#10;AADdAAAADwAAAGRycy9kb3ducmV2LnhtbERP22rCQBB9L/gPyxR8000V1Kau4gVBqCJVER+H7DQJ&#10;yc6G7BrTv3cFoW9zONeZzltTioZql1tW8NGPQBAnVuecKjifNr0JCOeRNZaWScEfOZjPOm9TjLW9&#10;8w81R5+KEMIuRgWZ91UspUsyMuj6tiIO3K+tDfoA61TqGu8h3JRyEEUjaTDn0JBhRauMkuJ4Mwp2&#10;xeE7X+yb5We0cefL9ZYUl7VTqvveLr5AeGr9v/jl3uowfzAcw/ObcIK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aB6TEAAAA3QAAAA8AAAAAAAAAAAAAAAAAmAIAAGRycy9k&#10;b3ducmV2LnhtbFBLBQYAAAAABAAEAPUAAACJAwAAAAA=&#10;" path="m333,-13345r315,e" filled="f" strokeweight=".41464mm">
                    <v:path arrowok="t" o:connecttype="custom" o:connectlocs="333,-13345;648,-13345" o:connectangles="0,0"/>
                  </v:shape>
                </v:group>
                <v:shape id="Picture 427" o:spid="_x0000_s1039" type="#_x0000_t75" style="position:absolute;left:6797;top:11336;width:720;height: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2tPHIAAAA3QAAAA8AAABkcnMvZG93bnJldi54bWxEj0trAkEQhO9C/sPQgdx0Ngoqq6OESCCB&#10;EHyE4LGz0/tIdnqWnXFd/719ELx1U9VVXy/XvatVR22oPBt4HiWgiDNvKy4MfB/ehnNQISJbrD2T&#10;gQsFWK8eBktMrT/zjrp9LJSEcEjRQBljk2odspIchpFviEXLfeswytoW2rZ4lnBX63GSTLXDiqWh&#10;xIZeS8r+9ydnwJ82Id9uj3+/06/D5mNyyX9mn50xT4/9ywJUpD7ezbfrdyv444ngyjcygl5dA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MNrTxyAAAAN0AAAAPAAAAAAAAAAAA&#10;AAAAAJ8CAABkcnMvZG93bnJldi54bWxQSwUGAAAAAAQABAD3AAAAlAMAAAAA&#10;">
                  <v:imagedata r:id="rId331" o:title=""/>
                </v:shape>
                <v:shape id="Freeform 428" o:spid="_x0000_s1040" style="position:absolute;left:7590;top:5754;width:20;height:6345;visibility:visible;mso-wrap-style:square;v-text-anchor:top" coordsize="20,6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Uo8MA&#10;AADdAAAADwAAAGRycy9kb3ducmV2LnhtbERPTWvCQBC9C/6HZYTezEYDxUZXEaG0PZRGGzyP2TEJ&#10;ZmdDdpuk/75bELzN433OZjeaRvTUudqygkUUgyAurK65VJB/v85XIJxH1thYJgW/5GC3nU42mGo7&#10;8JH6ky9FCGGXooLK+zaV0hUVGXSRbYkDd7WdQR9gV0rd4RDCTSOXcfwsDdYcGips6VBRcTv9GAVZ&#10;/3UuLuWHfMv6/fhpcnMckrNST7NxvwbhafQP8d39rsP8ZfIC/9+EE+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1Uo8MAAADdAAAADwAAAAAAAAAAAAAAAACYAgAAZHJzL2Rv&#10;d25yZXYueG1sUEsFBgAAAAAEAAQA9QAAAIgDAAAAAA==&#10;" path="m,6344l,e" filled="f" strokecolor="#80806b" strokeweight=".24878mm">
                  <v:path arrowok="t" o:connecttype="custom" o:connectlocs="0,6344;0,0" o:connectangles="0,0"/>
                </v:shape>
                <v:shape id="Freeform 429" o:spid="_x0000_s1041" style="position:absolute;left:6756;top:8583;width:193;height:20;visibility:visible;mso-wrap-style:square;v-text-anchor:top" coordsize="19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jncIA&#10;AADdAAAADwAAAGRycy9kb3ducmV2LnhtbESPTU/DMAyG70j8h8hI3FjKgGkry6YJCQm47etuNV5S&#10;rXGyJqzl3+MDEjdbfj8eL9dj6NSV+txGNvA4qUARN9G27Awc9u8Pc1C5IFvsIpOBH8qwXt3eLLG2&#10;ceAtXXfFKQnhXKMBX0qqtc6Np4B5EhOx3E6xD1hk7Z22PQ4SHjo9raqZDtiyNHhM9OapOe++g/Q+&#10;uYW/UPN1TG6/PYf5y/BJyZj7u3HzCqrQWP7Ff+4PK/jTZ+GXb2QEv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T+OdwgAAAN0AAAAPAAAAAAAAAAAAAAAAAJgCAABkcnMvZG93&#10;bnJldi54bWxQSwUGAAAAAAQABAD1AAAAhwMAAAAA&#10;" path="m,l192,e" filled="f" strokeweight="1.1611mm">
                  <v:path arrowok="t" o:connecttype="custom" o:connectlocs="0,0;192,0" o:connectangles="0,0"/>
                </v:shape>
                <v:group id="Group 430" o:spid="_x0000_s1042" style="position:absolute;left:9352;top:-350;width:3141;height:431" coordorigin="9352,-350" coordsize="3141,4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3gb2cUAAADdAAAADwAAAGRycy9kb3ducmV2LnhtbERPS2vCQBC+F/wPywi9&#10;1U1iKyV1FREtPUjBRCi9DdkxCWZnQ3bN4993C4Xe5uN7zno7mkb01LnasoJ4EYEgLqyuuVRwyY9P&#10;ryCcR9bYWCYFEznYbmYPa0y1HfhMfeZLEULYpaig8r5NpXRFRQbdwrbEgbvazqAPsCul7nAI4aaR&#10;SRStpMGaQ0OFLe0rKm7Z3Sh4H3DYLeNDf7pd99N3/vL5dYpJqcf5uHsD4Wn0/+I/94cO85PnG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t4G9nFAAAA3QAA&#10;AA8AAAAAAAAAAAAAAAAAqgIAAGRycy9kb3ducmV2LnhtbFBLBQYAAAAABAAEAPoAAACcAwAAAAA=&#10;">
                  <v:shape id="Freeform 431" o:spid="_x0000_s1043" style="position:absolute;left:9352;top:-350;width:3141;height:431;visibility:visible;mso-wrap-style:square;v-text-anchor:top" coordsize="3141,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kzbsQA&#10;AADdAAAADwAAAGRycy9kb3ducmV2LnhtbERPTWvCQBC9F/wPywje6saYSkldRSyCp0rVHryN2TEJ&#10;zc6mu6vGf98VBG/zeJ8znXemERdyvrasYDRMQBAXVtdcKtjvVq/vIHxA1thYJgU38jCf9V6mmGt7&#10;5W+6bEMpYgj7HBVUIbS5lL6oyKAf2pY4cifrDIYIXSm1w2sMN41Mk2QiDdYcGypsaVlR8bs9GwV/&#10;h69ltsr4NN5Id3z7ST4n5W2n1KDfLT5ABOrCU/xwr3Wcn2Yp3L+JJ8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pM27EAAAA3QAAAA8AAAAAAAAAAAAAAAAAmAIAAGRycy9k&#10;b3ducmV2LnhtbFBLBQYAAAAABAAEAPUAAACJAwAAAAA=&#10;" path="m538,l,,,172r538,l538,e" fillcolor="#545244" stroked="f">
                    <v:path arrowok="t" o:connecttype="custom" o:connectlocs="538,0;0,0;0,172;538,172;538,0" o:connectangles="0,0,0,0,0"/>
                  </v:shape>
                  <v:shape id="Freeform 432" o:spid="_x0000_s1044" style="position:absolute;left:9352;top:-350;width:3141;height:431;visibility:visible;mso-wrap-style:square;v-text-anchor:top" coordsize="3141,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WW9cQA&#10;AADdAAAADwAAAGRycy9kb3ducmV2LnhtbERPS2sCMRC+C/0PYQq9aba6imzNiliEniy+Dt6mm9kH&#10;3UzWJNX135tCobf5+J6zWPamFVdyvrGs4HWUgCAurG64UnA8bIZzED4ga2wtk4I7eVjmT4MFZtre&#10;eEfXfahEDGGfoYI6hC6T0hc1GfQj2xFHrrTOYIjQVVI7vMVw08pxksykwYZjQ40drWsqvvc/RsHl&#10;vF2nm5TLyad0X9NT8j6r7gelXp771RuIQH34F/+5P3ScP04n8PtNPEH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llvXEAAAA3QAAAA8AAAAAAAAAAAAAAAAAmAIAAGRycy9k&#10;b3ducmV2LnhtbFBLBQYAAAAABAAEAPUAAACJAwAAAAA=&#10;" path="m3140,271r-154,l2986,431r154,l3140,271e" fillcolor="#545244" stroked="f">
                    <v:path arrowok="t" o:connecttype="custom" o:connectlocs="3140,271;2986,271;2986,431;3140,431;3140,271" o:connectangles="0,0,0,0,0"/>
                  </v:shape>
                </v:group>
                <v:shape id="Freeform 433" o:spid="_x0000_s1045" style="position:absolute;left:12834;top:-78;width:20;height:159;visibility:visible;mso-wrap-style:square;v-text-anchor:top" coordsize="20,1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Hmu8MA&#10;AADdAAAADwAAAGRycy9kb3ducmV2LnhtbERPTYvCMBC9C/6HMAveNF0pi3SNooIoXmR1D93b0Mw2&#10;xWZSm2jrvzcLC97m8T5nvuxtLe7U+sqxgvdJAoK4cLriUsH3eTuegfABWWPtmBQ8yMNyMRzMMdOu&#10;4y+6n0IpYgj7DBWYEJpMSl8YsugnriGO3K9rLYYI21LqFrsYbms5TZIPabHi2GCwoY2h4nK6WQV7&#10;ne/yND/8mMfqfKyuXbpbH5xSo7d+9QkiUB9e4n/3Xsf50zSFv2/iCX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eHmu8MAAADdAAAADwAAAAAAAAAAAAAAAACYAgAAZHJzL2Rv&#10;d25yZXYueG1sUEsFBgAAAAAEAAQA9QAAAIgDAAAAAA==&#10;" path="m,l,159e" filled="f" strokecolor="#545244" strokeweight=".99025mm">
                  <v:path arrowok="t" o:connecttype="custom" o:connectlocs="0,0;0,159" o:connectangles="0,0"/>
                </v:shape>
                <v:shape id="Freeform 434" o:spid="_x0000_s1046" style="position:absolute;left:13509;top:-68;width:20;height:144;visibility:visible;mso-wrap-style:square;v-text-anchor:top" coordsize="20,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NTg8QA&#10;AADdAAAADwAAAGRycy9kb3ducmV2LnhtbERPTWvCQBC9C/6HZQq9FN1tbEWia5BAaS+VNhW8Dtkx&#10;Cc3Ohuw2xn/vFgRv83ifs8lG24qBet841vA8VyCIS2carjQcft5mKxA+IBtsHZOGC3nIttPJBlPj&#10;zvxNQxEqEUPYp6ihDqFLpfRlTRb93HXEkTu53mKIsK+k6fEcw20rE6WW0mLDsaHGjvKayt/iz2rg&#10;tlBfp2Me3BOqy348lp/vi5XWjw/jbg0i0Bju4pv7w8T5ycsr/H8TT5D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zU4PEAAAA3QAAAA8AAAAAAAAAAAAAAAAAmAIAAGRycy9k&#10;b3ducmV2LnhtbFBLBQYAAAAABAAEAPUAAACJAwAAAAA=&#10;" path="m,l,144e" filled="f" strokecolor="#545244" strokeweight=".92444mm">
                  <v:path arrowok="t" o:connecttype="custom" o:connectlocs="0,0;0,144" o:connectangles="0,0"/>
                </v:shape>
                <w10:wrap anchorx="page"/>
              </v:group>
            </w:pict>
          </mc:Fallback>
        </mc:AlternateContent>
      </w:r>
      <w:r>
        <w:rPr>
          <w:noProof/>
        </w:rPr>
        <mc:AlternateContent>
          <mc:Choice Requires="wpg">
            <w:drawing>
              <wp:anchor distT="0" distB="0" distL="114300" distR="114300" simplePos="0" relativeHeight="251591168" behindDoc="1" locked="0" layoutInCell="0" allowOverlap="1">
                <wp:simplePos x="0" y="0"/>
                <wp:positionH relativeFrom="page">
                  <wp:posOffset>956310</wp:posOffset>
                </wp:positionH>
                <wp:positionV relativeFrom="paragraph">
                  <wp:posOffset>-307340</wp:posOffset>
                </wp:positionV>
                <wp:extent cx="2846070" cy="7931150"/>
                <wp:effectExtent l="0" t="0" r="0" b="0"/>
                <wp:wrapNone/>
                <wp:docPr id="1207" name="Group 4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6070" cy="7931150"/>
                          <a:chOff x="1506" y="-484"/>
                          <a:chExt cx="4482" cy="12490"/>
                        </a:xfrm>
                      </wpg:grpSpPr>
                      <pic:pic xmlns:pic="http://schemas.openxmlformats.org/drawingml/2006/picture">
                        <pic:nvPicPr>
                          <pic:cNvPr id="1208" name="Picture 43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3072" y="85"/>
                            <a:ext cx="1460" cy="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09" name="Picture 437"/>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3168" y="3445"/>
                            <a:ext cx="126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10" name="Picture 438"/>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3168" y="5922"/>
                            <a:ext cx="1280"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11" name="Freeform 439"/>
                        <wps:cNvSpPr>
                          <a:spLocks/>
                        </wps:cNvSpPr>
                        <wps:spPr bwMode="auto">
                          <a:xfrm>
                            <a:off x="4497" y="-471"/>
                            <a:ext cx="20" cy="12299"/>
                          </a:xfrm>
                          <a:custGeom>
                            <a:avLst/>
                            <a:gdLst>
                              <a:gd name="T0" fmla="*/ 0 w 20"/>
                              <a:gd name="T1" fmla="*/ 12299 h 12299"/>
                              <a:gd name="T2" fmla="*/ 0 w 20"/>
                              <a:gd name="T3" fmla="*/ 0 h 12299"/>
                            </a:gdLst>
                            <a:ahLst/>
                            <a:cxnLst>
                              <a:cxn ang="0">
                                <a:pos x="T0" y="T1"/>
                              </a:cxn>
                              <a:cxn ang="0">
                                <a:pos x="T2" y="T3"/>
                              </a:cxn>
                            </a:cxnLst>
                            <a:rect l="0" t="0" r="r" b="b"/>
                            <a:pathLst>
                              <a:path w="20" h="12299">
                                <a:moveTo>
                                  <a:pt x="0" y="12299"/>
                                </a:moveTo>
                                <a:lnTo>
                                  <a:pt x="0" y="0"/>
                                </a:lnTo>
                              </a:path>
                            </a:pathLst>
                          </a:custGeom>
                          <a:noFill/>
                          <a:ln w="8956">
                            <a:solidFill>
                              <a:srgbClr val="5B5B4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2" name="Freeform 440"/>
                        <wps:cNvSpPr>
                          <a:spLocks/>
                        </wps:cNvSpPr>
                        <wps:spPr bwMode="auto">
                          <a:xfrm>
                            <a:off x="2952" y="-476"/>
                            <a:ext cx="20" cy="12475"/>
                          </a:xfrm>
                          <a:custGeom>
                            <a:avLst/>
                            <a:gdLst>
                              <a:gd name="T0" fmla="*/ 0 w 20"/>
                              <a:gd name="T1" fmla="*/ 12475 h 12475"/>
                              <a:gd name="T2" fmla="*/ 0 w 20"/>
                              <a:gd name="T3" fmla="*/ 0 h 12475"/>
                            </a:gdLst>
                            <a:ahLst/>
                            <a:cxnLst>
                              <a:cxn ang="0">
                                <a:pos x="T0" y="T1"/>
                              </a:cxn>
                              <a:cxn ang="0">
                                <a:pos x="T2" y="T3"/>
                              </a:cxn>
                            </a:cxnLst>
                            <a:rect l="0" t="0" r="r" b="b"/>
                            <a:pathLst>
                              <a:path w="20" h="12475">
                                <a:moveTo>
                                  <a:pt x="0" y="12475"/>
                                </a:moveTo>
                                <a:lnTo>
                                  <a:pt x="0" y="0"/>
                                </a:lnTo>
                              </a:path>
                            </a:pathLst>
                          </a:custGeom>
                          <a:noFill/>
                          <a:ln w="8956">
                            <a:solidFill>
                              <a:srgbClr val="7C7C7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3" name="Freeform 441"/>
                        <wps:cNvSpPr>
                          <a:spLocks/>
                        </wps:cNvSpPr>
                        <wps:spPr bwMode="auto">
                          <a:xfrm>
                            <a:off x="3023" y="5214"/>
                            <a:ext cx="1406" cy="20"/>
                          </a:xfrm>
                          <a:custGeom>
                            <a:avLst/>
                            <a:gdLst>
                              <a:gd name="T0" fmla="*/ 0 w 1406"/>
                              <a:gd name="T1" fmla="*/ 0 h 20"/>
                              <a:gd name="T2" fmla="*/ 1405 w 1406"/>
                              <a:gd name="T3" fmla="*/ 0 h 20"/>
                            </a:gdLst>
                            <a:ahLst/>
                            <a:cxnLst>
                              <a:cxn ang="0">
                                <a:pos x="T0" y="T1"/>
                              </a:cxn>
                              <a:cxn ang="0">
                                <a:pos x="T2" y="T3"/>
                              </a:cxn>
                            </a:cxnLst>
                            <a:rect l="0" t="0" r="r" b="b"/>
                            <a:pathLst>
                              <a:path w="1406" h="20">
                                <a:moveTo>
                                  <a:pt x="0" y="0"/>
                                </a:moveTo>
                                <a:lnTo>
                                  <a:pt x="1405" y="0"/>
                                </a:lnTo>
                              </a:path>
                            </a:pathLst>
                          </a:custGeom>
                          <a:noFill/>
                          <a:ln w="8956">
                            <a:solidFill>
                              <a:srgbClr val="5B5B4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14" name="Picture 442"/>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4800" y="258"/>
                            <a:ext cx="1160"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15" name="Freeform 443"/>
                        <wps:cNvSpPr>
                          <a:spLocks/>
                        </wps:cNvSpPr>
                        <wps:spPr bwMode="auto">
                          <a:xfrm>
                            <a:off x="5933" y="-409"/>
                            <a:ext cx="20" cy="12232"/>
                          </a:xfrm>
                          <a:custGeom>
                            <a:avLst/>
                            <a:gdLst>
                              <a:gd name="T0" fmla="*/ 0 w 20"/>
                              <a:gd name="T1" fmla="*/ 12232 h 12232"/>
                              <a:gd name="T2" fmla="*/ 0 w 20"/>
                              <a:gd name="T3" fmla="*/ 0 h 12232"/>
                            </a:gdLst>
                            <a:ahLst/>
                            <a:cxnLst>
                              <a:cxn ang="0">
                                <a:pos x="T0" y="T1"/>
                              </a:cxn>
                              <a:cxn ang="0">
                                <a:pos x="T2" y="T3"/>
                              </a:cxn>
                            </a:cxnLst>
                            <a:rect l="0" t="0" r="r" b="b"/>
                            <a:pathLst>
                              <a:path w="20" h="12232">
                                <a:moveTo>
                                  <a:pt x="0" y="12232"/>
                                </a:moveTo>
                                <a:lnTo>
                                  <a:pt x="0" y="0"/>
                                </a:lnTo>
                              </a:path>
                            </a:pathLst>
                          </a:custGeom>
                          <a:noFill/>
                          <a:ln w="23884">
                            <a:solidFill>
                              <a:srgbClr val="605B4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6" name="Freeform 444"/>
                        <wps:cNvSpPr>
                          <a:spLocks/>
                        </wps:cNvSpPr>
                        <wps:spPr bwMode="auto">
                          <a:xfrm>
                            <a:off x="4574" y="9333"/>
                            <a:ext cx="1406" cy="20"/>
                          </a:xfrm>
                          <a:custGeom>
                            <a:avLst/>
                            <a:gdLst>
                              <a:gd name="T0" fmla="*/ 0 w 1406"/>
                              <a:gd name="T1" fmla="*/ 0 h 20"/>
                              <a:gd name="T2" fmla="*/ 1405 w 1406"/>
                              <a:gd name="T3" fmla="*/ 0 h 20"/>
                            </a:gdLst>
                            <a:ahLst/>
                            <a:cxnLst>
                              <a:cxn ang="0">
                                <a:pos x="T0" y="T1"/>
                              </a:cxn>
                              <a:cxn ang="0">
                                <a:pos x="T2" y="T3"/>
                              </a:cxn>
                            </a:cxnLst>
                            <a:rect l="0" t="0" r="r" b="b"/>
                            <a:pathLst>
                              <a:path w="1406" h="20">
                                <a:moveTo>
                                  <a:pt x="0" y="0"/>
                                </a:moveTo>
                                <a:lnTo>
                                  <a:pt x="1405" y="0"/>
                                </a:lnTo>
                              </a:path>
                            </a:pathLst>
                          </a:custGeom>
                          <a:noFill/>
                          <a:ln w="8956">
                            <a:solidFill>
                              <a:srgbClr val="5B5B4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7" name="Freeform 445"/>
                        <wps:cNvSpPr>
                          <a:spLocks/>
                        </wps:cNvSpPr>
                        <wps:spPr bwMode="auto">
                          <a:xfrm>
                            <a:off x="4570" y="6914"/>
                            <a:ext cx="1406" cy="20"/>
                          </a:xfrm>
                          <a:custGeom>
                            <a:avLst/>
                            <a:gdLst>
                              <a:gd name="T0" fmla="*/ 0 w 1406"/>
                              <a:gd name="T1" fmla="*/ 0 h 20"/>
                              <a:gd name="T2" fmla="*/ 1405 w 1406"/>
                              <a:gd name="T3" fmla="*/ 0 h 20"/>
                            </a:gdLst>
                            <a:ahLst/>
                            <a:cxnLst>
                              <a:cxn ang="0">
                                <a:pos x="T0" y="T1"/>
                              </a:cxn>
                              <a:cxn ang="0">
                                <a:pos x="T2" y="T3"/>
                              </a:cxn>
                            </a:cxnLst>
                            <a:rect l="0" t="0" r="r" b="b"/>
                            <a:pathLst>
                              <a:path w="1406" h="20">
                                <a:moveTo>
                                  <a:pt x="0" y="0"/>
                                </a:moveTo>
                                <a:lnTo>
                                  <a:pt x="1405" y="0"/>
                                </a:lnTo>
                              </a:path>
                            </a:pathLst>
                          </a:custGeom>
                          <a:noFill/>
                          <a:ln w="59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8" name="Freeform 446"/>
                        <wps:cNvSpPr>
                          <a:spLocks/>
                        </wps:cNvSpPr>
                        <wps:spPr bwMode="auto">
                          <a:xfrm>
                            <a:off x="1551" y="8664"/>
                            <a:ext cx="1326" cy="20"/>
                          </a:xfrm>
                          <a:custGeom>
                            <a:avLst/>
                            <a:gdLst>
                              <a:gd name="T0" fmla="*/ 0 w 1326"/>
                              <a:gd name="T1" fmla="*/ 0 h 20"/>
                              <a:gd name="T2" fmla="*/ 1325 w 1326"/>
                              <a:gd name="T3" fmla="*/ 0 h 20"/>
                            </a:gdLst>
                            <a:ahLst/>
                            <a:cxnLst>
                              <a:cxn ang="0">
                                <a:pos x="T0" y="T1"/>
                              </a:cxn>
                              <a:cxn ang="0">
                                <a:pos x="T2" y="T3"/>
                              </a:cxn>
                            </a:cxnLst>
                            <a:rect l="0" t="0" r="r" b="b"/>
                            <a:pathLst>
                              <a:path w="1326" h="20">
                                <a:moveTo>
                                  <a:pt x="0" y="0"/>
                                </a:moveTo>
                                <a:lnTo>
                                  <a:pt x="1325" y="0"/>
                                </a:lnTo>
                              </a:path>
                            </a:pathLst>
                          </a:custGeom>
                          <a:noFill/>
                          <a:ln w="4179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9" name="Freeform 447"/>
                        <wps:cNvSpPr>
                          <a:spLocks/>
                        </wps:cNvSpPr>
                        <wps:spPr bwMode="auto">
                          <a:xfrm>
                            <a:off x="2219" y="11066"/>
                            <a:ext cx="29" cy="20"/>
                          </a:xfrm>
                          <a:custGeom>
                            <a:avLst/>
                            <a:gdLst>
                              <a:gd name="T0" fmla="*/ 0 w 29"/>
                              <a:gd name="T1" fmla="*/ 0 h 20"/>
                              <a:gd name="T2" fmla="*/ 28 w 29"/>
                              <a:gd name="T3" fmla="*/ 0 h 20"/>
                            </a:gdLst>
                            <a:ahLst/>
                            <a:cxnLst>
                              <a:cxn ang="0">
                                <a:pos x="T0" y="T1"/>
                              </a:cxn>
                              <a:cxn ang="0">
                                <a:pos x="T2" y="T3"/>
                              </a:cxn>
                            </a:cxnLst>
                            <a:rect l="0" t="0" r="r" b="b"/>
                            <a:pathLst>
                              <a:path w="29" h="20">
                                <a:moveTo>
                                  <a:pt x="0" y="0"/>
                                </a:moveTo>
                                <a:lnTo>
                                  <a:pt x="28" y="0"/>
                                </a:lnTo>
                              </a:path>
                            </a:pathLst>
                          </a:custGeom>
                          <a:noFill/>
                          <a:ln w="59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0" name="Freeform 448"/>
                        <wps:cNvSpPr>
                          <a:spLocks/>
                        </wps:cNvSpPr>
                        <wps:spPr bwMode="auto">
                          <a:xfrm>
                            <a:off x="5096" y="8239"/>
                            <a:ext cx="438" cy="20"/>
                          </a:xfrm>
                          <a:custGeom>
                            <a:avLst/>
                            <a:gdLst>
                              <a:gd name="T0" fmla="*/ 0 w 438"/>
                              <a:gd name="T1" fmla="*/ 0 h 20"/>
                              <a:gd name="T2" fmla="*/ 437 w 438"/>
                              <a:gd name="T3" fmla="*/ 0 h 20"/>
                            </a:gdLst>
                            <a:ahLst/>
                            <a:cxnLst>
                              <a:cxn ang="0">
                                <a:pos x="T0" y="T1"/>
                              </a:cxn>
                              <a:cxn ang="0">
                                <a:pos x="T2" y="T3"/>
                              </a:cxn>
                            </a:cxnLst>
                            <a:rect l="0" t="0" r="r" b="b"/>
                            <a:pathLst>
                              <a:path w="438" h="20">
                                <a:moveTo>
                                  <a:pt x="0" y="0"/>
                                </a:moveTo>
                                <a:lnTo>
                                  <a:pt x="437" y="0"/>
                                </a:lnTo>
                              </a:path>
                            </a:pathLst>
                          </a:custGeom>
                          <a:noFill/>
                          <a:ln w="1104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21" name="Group 449"/>
                        <wpg:cNvGrpSpPr>
                          <a:grpSpLocks/>
                        </wpg:cNvGrpSpPr>
                        <wpg:grpSpPr bwMode="auto">
                          <a:xfrm>
                            <a:off x="5059" y="7906"/>
                            <a:ext cx="908" cy="134"/>
                            <a:chOff x="5059" y="7906"/>
                            <a:chExt cx="908" cy="134"/>
                          </a:xfrm>
                        </wpg:grpSpPr>
                        <wps:wsp>
                          <wps:cNvPr id="1222" name="Freeform 450"/>
                          <wps:cNvSpPr>
                            <a:spLocks/>
                          </wps:cNvSpPr>
                          <wps:spPr bwMode="auto">
                            <a:xfrm>
                              <a:off x="5059" y="7906"/>
                              <a:ext cx="908" cy="134"/>
                            </a:xfrm>
                            <a:custGeom>
                              <a:avLst/>
                              <a:gdLst>
                                <a:gd name="T0" fmla="*/ 0 w 908"/>
                                <a:gd name="T1" fmla="*/ 332 h 134"/>
                                <a:gd name="T2" fmla="*/ 907 w 908"/>
                                <a:gd name="T3" fmla="*/ 332 h 134"/>
                              </a:gdLst>
                              <a:ahLst/>
                              <a:cxnLst>
                                <a:cxn ang="0">
                                  <a:pos x="T0" y="T1"/>
                                </a:cxn>
                                <a:cxn ang="0">
                                  <a:pos x="T2" y="T3"/>
                                </a:cxn>
                              </a:cxnLst>
                              <a:rect l="0" t="0" r="r" b="b"/>
                              <a:pathLst>
                                <a:path w="908" h="134">
                                  <a:moveTo>
                                    <a:pt x="0" y="332"/>
                                  </a:moveTo>
                                  <a:lnTo>
                                    <a:pt x="907" y="332"/>
                                  </a:lnTo>
                                </a:path>
                              </a:pathLst>
                            </a:custGeom>
                            <a:noFill/>
                            <a:ln w="895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3" name="Freeform 451"/>
                          <wps:cNvSpPr>
                            <a:spLocks/>
                          </wps:cNvSpPr>
                          <wps:spPr bwMode="auto">
                            <a:xfrm>
                              <a:off x="5059" y="7906"/>
                              <a:ext cx="908" cy="134"/>
                            </a:xfrm>
                            <a:custGeom>
                              <a:avLst/>
                              <a:gdLst>
                                <a:gd name="T0" fmla="*/ 540 w 908"/>
                                <a:gd name="T1" fmla="*/ 466 h 134"/>
                                <a:gd name="T2" fmla="*/ 898 w 908"/>
                                <a:gd name="T3" fmla="*/ 466 h 134"/>
                              </a:gdLst>
                              <a:ahLst/>
                              <a:cxnLst>
                                <a:cxn ang="0">
                                  <a:pos x="T0" y="T1"/>
                                </a:cxn>
                                <a:cxn ang="0">
                                  <a:pos x="T2" y="T3"/>
                                </a:cxn>
                              </a:cxnLst>
                              <a:rect l="0" t="0" r="r" b="b"/>
                              <a:pathLst>
                                <a:path w="908" h="134">
                                  <a:moveTo>
                                    <a:pt x="540" y="466"/>
                                  </a:moveTo>
                                  <a:lnTo>
                                    <a:pt x="898" y="466"/>
                                  </a:lnTo>
                                </a:path>
                              </a:pathLst>
                            </a:custGeom>
                            <a:noFill/>
                            <a:ln w="895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224" name="Freeform 452"/>
                        <wps:cNvSpPr>
                          <a:spLocks/>
                        </wps:cNvSpPr>
                        <wps:spPr bwMode="auto">
                          <a:xfrm>
                            <a:off x="1506" y="1424"/>
                            <a:ext cx="214" cy="147"/>
                          </a:xfrm>
                          <a:custGeom>
                            <a:avLst/>
                            <a:gdLst>
                              <a:gd name="T0" fmla="*/ 0 w 214"/>
                              <a:gd name="T1" fmla="*/ 0 h 147"/>
                              <a:gd name="T2" fmla="*/ 213 w 214"/>
                              <a:gd name="T3" fmla="*/ 0 h 147"/>
                              <a:gd name="T4" fmla="*/ 213 w 214"/>
                              <a:gd name="T5" fmla="*/ 146 h 147"/>
                              <a:gd name="T6" fmla="*/ 0 w 214"/>
                              <a:gd name="T7" fmla="*/ 146 h 147"/>
                              <a:gd name="T8" fmla="*/ 0 w 214"/>
                              <a:gd name="T9" fmla="*/ 0 h 147"/>
                            </a:gdLst>
                            <a:ahLst/>
                            <a:cxnLst>
                              <a:cxn ang="0">
                                <a:pos x="T0" y="T1"/>
                              </a:cxn>
                              <a:cxn ang="0">
                                <a:pos x="T2" y="T3"/>
                              </a:cxn>
                              <a:cxn ang="0">
                                <a:pos x="T4" y="T5"/>
                              </a:cxn>
                              <a:cxn ang="0">
                                <a:pos x="T6" y="T7"/>
                              </a:cxn>
                              <a:cxn ang="0">
                                <a:pos x="T8" y="T9"/>
                              </a:cxn>
                            </a:cxnLst>
                            <a:rect l="0" t="0" r="r" b="b"/>
                            <a:pathLst>
                              <a:path w="214" h="147">
                                <a:moveTo>
                                  <a:pt x="0" y="0"/>
                                </a:moveTo>
                                <a:lnTo>
                                  <a:pt x="213" y="0"/>
                                </a:lnTo>
                                <a:lnTo>
                                  <a:pt x="213" y="146"/>
                                </a:lnTo>
                                <a:lnTo>
                                  <a:pt x="0" y="146"/>
                                </a:lnTo>
                                <a:lnTo>
                                  <a:pt x="0" y="0"/>
                                </a:lnTo>
                                <a:close/>
                              </a:path>
                            </a:pathLst>
                          </a:custGeom>
                          <a:solidFill>
                            <a:srgbClr val="5452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5" o:spid="_x0000_s1026" style="position:absolute;margin-left:75.3pt;margin-top:-24.2pt;width:224.1pt;height:624.5pt;z-index:-251725312;mso-position-horizontal-relative:page" coordorigin="1506,-484" coordsize="4482,124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" o:allowincell="f">
                <v:shape id="Picture 436" o:spid="_x0000_s1027" type="#_x0000_t75" style="position:absolute;left:3072;top:85;width:1460;height:1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793JvDAAAA3QAAAA8AAABkcnMvZG93bnJldi54bWxEj81qAzEMhO+FvINRoLfG7hb6s40TQqFQ&#10;6CmbPIBYK+ula3trK4n79tWh0JvEjGY+rbc1TOpCuYwpWrhfGVAU++TGOFg4Ht7vnkEVxuhwSpEs&#10;/FCB7WZxs8bWpWvc06XjQUlILC1a8Mxzq3XpPQUsqzRTFO2UckCWNQ/aZbxKeJh0Y8yjDjhGafA4&#10;05un/qs7Bwv7h3rI9cWb5rub+eSeysifvbW3y7p7BcVU+d/8d/3hBL8xgivfyAh68w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v3cm8MAAADdAAAADwAAAAAAAAAAAAAAAACf&#10;AgAAZHJzL2Rvd25yZXYueG1sUEsFBgAAAAAEAAQA9wAAAI8DAAAAAA==&#10;">
                  <v:imagedata r:id="rId336" o:title=""/>
                </v:shape>
                <v:shape id="Picture 437" o:spid="_x0000_s1028" type="#_x0000_t75" style="position:absolute;left:3168;top:3445;width:1260;height:4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3n0vDAAAA3QAAAA8AAABkcnMvZG93bnJldi54bWxET02LwjAQvQv+hzCCN00VUbdrFBUUDyti&#10;V9Dj2My2xWZSmqjdf79ZELzN433ObNGYUjyodoVlBYN+BII4tbrgTMHpe9ObgnAeWWNpmRT8koPF&#10;vN2aYaztk4/0SHwmQgi7GBXk3lexlC7NyaDr24o4cD+2NugDrDOpa3yGcFPKYRSNpcGCQ0OOFa1z&#10;Sm/J3SjYV4fVSdJhsrUex+ev6+i63l+U6naa5ScIT41/i1/unQ7zh9EH/H8TTpDz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HefS8MAAADdAAAADwAAAAAAAAAAAAAAAACf&#10;AgAAZHJzL2Rvd25yZXYueG1sUEsFBgAAAAAEAAQA9wAAAI8DAAAAAA==&#10;">
                  <v:imagedata r:id="rId337" o:title=""/>
                </v:shape>
                <v:shape id="Picture 438" o:spid="_x0000_s1029" type="#_x0000_t75" style="position:absolute;left:3168;top:5922;width:1280;height:1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hjvrFAAAA3QAAAA8AAABkcnMvZG93bnJldi54bWxEj0FrwkAQhe9C/8Myhd50owWxqatUoVDp&#10;SePB45CdJsHsbNhdTfTXdw6Ctxnem/e+Wa4H16orhdh4NjCdZKCIS28brgwci+/xAlRMyBZbz2Tg&#10;RhHWq5fREnPre97T9ZAqJSEcczRQp9TlWseyJodx4jti0f58cJhkDZW2AXsJd62eZdlcO2xYGmrs&#10;aFtTeT5cnIHyQuG+OZ1+j+ei/9je3H6H7xtj3l6Hr09QiYb0ND+uf6zgz6bCL9/ICHr1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4Y76xQAAAN0AAAAPAAAAAAAAAAAAAAAA&#10;AJ8CAABkcnMvZG93bnJldi54bWxQSwUGAAAAAAQABAD3AAAAkQMAAAAA&#10;">
                  <v:imagedata r:id="rId338" o:title=""/>
                </v:shape>
                <v:shape id="Freeform 439" o:spid="_x0000_s1030" style="position:absolute;left:4497;top:-471;width:20;height:12299;visibility:visible;mso-wrap-style:square;v-text-anchor:top" coordsize="20,122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uv58QA&#10;AADdAAAADwAAAGRycy9kb3ducmV2LnhtbERPS2vCQBC+F/wPyxS81U0UQo2uUgRp6cE36nHMjkkw&#10;Oxuyq6b++m6h4G0+vueMp62pxI0aV1pWEPciEMSZ1SXnCnbb+ds7COeRNVaWScEPOZhOOi9jTLW9&#10;85puG5+LEMIuRQWF93UqpcsKMuh6tiYO3Nk2Bn2ATS51g/cQbirZj6JEGiw5NBRY06yg7LK5GgXf&#10;p+3qsEqcGR4Hi2OVfC72j+VVqe5r+zEC4an1T/G/+0uH+f04hr9vwgly8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r+fEAAAA3QAAAA8AAAAAAAAAAAAAAAAAmAIAAGRycy9k&#10;b3ducmV2LnhtbFBLBQYAAAAABAAEAPUAAACJAwAAAAA=&#10;" path="m,12299l,e" filled="f" strokecolor="#5b5b4f" strokeweight=".24878mm">
                  <v:path arrowok="t" o:connecttype="custom" o:connectlocs="0,12299;0,0" o:connectangles="0,0"/>
                </v:shape>
                <v:shape id="Freeform 440" o:spid="_x0000_s1031" style="position:absolute;left:2952;top:-476;width:20;height:12475;visibility:visible;mso-wrap-style:square;v-text-anchor:top" coordsize="20,12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pC/MIA&#10;AADdAAAADwAAAGRycy9kb3ducmV2LnhtbERPS2vCQBC+F/oflil4q5vkoCV1lVIoFFHQ+DgP2WkS&#10;zc6G3VWTf+8KQm/z8T1ntuhNK67kfGNZQTpOQBCXVjdcKdjvft4/QPiArLG1TAoG8rCYv77MMNf2&#10;xlu6FqESMYR9jgrqELpcSl/WZNCPbUccuT/rDIYIXSW1w1sMN63MkmQiDTYcG2rs6Lum8lxcjAI3&#10;pJvl6nhydk3DcVfYw7TrD0qN3vqvTxCB+vAvfrp/dZyfpRk8vokn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ykL8wgAAAN0AAAAPAAAAAAAAAAAAAAAAAJgCAABkcnMvZG93&#10;bnJldi54bWxQSwUGAAAAAAQABAD1AAAAhwMAAAAA&#10;" path="m,12475l,e" filled="f" strokecolor="#7c7c77" strokeweight=".24878mm">
                  <v:path arrowok="t" o:connecttype="custom" o:connectlocs="0,12475;0,0" o:connectangles="0,0"/>
                </v:shape>
                <v:shape id="Freeform 441" o:spid="_x0000_s1032" style="position:absolute;left:3023;top:5214;width:1406;height:20;visibility:visible;mso-wrap-style:square;v-text-anchor:top" coordsize="14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t7cMMA&#10;AADdAAAADwAAAGRycy9kb3ducmV2LnhtbERPTWsCMRC9F/ofwgi9FM2uhWq3RlksQnusFnodNuNm&#10;MZmETbqu/fVNQfA2j/c5q83orBioj51nBeWsAEHceN1xq+DrsJsuQcSErNF6JgUXirBZ39+tsNL+&#10;zJ807FMrcgjHChWYlEIlZWwMOYwzH4gzd/S9w5Rh30rd4zmHOyvnRfEsHXacGwwG2hpqTvsfp+Cj&#10;NN8vi2NTbq2tf039GIY3F5R6mIz1K4hEY7qJr+53nefPyyf4/yaf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t7cMMAAADdAAAADwAAAAAAAAAAAAAAAACYAgAAZHJzL2Rv&#10;d25yZXYueG1sUEsFBgAAAAAEAAQA9QAAAIgDAAAAAA==&#10;" path="m,l1405,e" filled="f" strokecolor="#5b5b4f" strokeweight=".24878mm">
                  <v:path arrowok="t" o:connecttype="custom" o:connectlocs="0,0;1405,0" o:connectangles="0,0"/>
                </v:shape>
                <v:shape id="Picture 442" o:spid="_x0000_s1033" type="#_x0000_t75" style="position:absolute;left:4800;top:258;width:1160;height: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aaZ3FAAAA3QAAAA8AAABkcnMvZG93bnJldi54bWxET0trAjEQvhf8D2GEXopm15Yqq1FE+jqU&#10;FrVUj0My7i5uJkuSutt/3xQKvc3H95zFqreNuJAPtWMF+TgDQaydqblU8LF/HM1AhIhssHFMCr4p&#10;wGo5uFpgYVzHW7rsYilSCIcCFVQxtoWUQVdkMYxdS5y4k/MWY4K+lMZjl8JtIydZdi8t1pwaKmxp&#10;U5E+776sgunz2z5/WrtX7W/K7l0/3OLx86DU9bBfz0FE6uO/+M/9YtL8SX4Hv9+kE+Ty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0mmmdxQAAAN0AAAAPAAAAAAAAAAAAAAAA&#10;AJ8CAABkcnMvZG93bnJldi54bWxQSwUGAAAAAAQABAD3AAAAkQMAAAAA&#10;">
                  <v:imagedata r:id="rId339" o:title=""/>
                </v:shape>
                <v:shape id="Freeform 443" o:spid="_x0000_s1034" style="position:absolute;left:5933;top:-409;width:20;height:12232;visibility:visible;mso-wrap-style:square;v-text-anchor:top" coordsize="20,12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4BLMEA&#10;AADdAAAADwAAAGRycy9kb3ducmV2LnhtbERPS2sCMRC+C/6HMII3zSoosjVKUYRSD62vnofNdHfZ&#10;zSQkUdd/3wgFb/PxPWe57kwrbuRDbVnBZJyBIC6srrlUcD7tRgsQISJrbC2TggcFWK/6vSXm2t75&#10;QLdjLEUK4ZCjgipGl0sZiooMhrF1xIn7td5gTNCXUnu8p3DTymmWzaXBmlNDhY42FRXN8WoUfDG6&#10;WGwPrtbf/rO5Nhf82e+UGg669zcQkbr4Ev+7P3SaP53M4PlNOkG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TOASzBAAAA3QAAAA8AAAAAAAAAAAAAAAAAmAIAAGRycy9kb3du&#10;cmV2LnhtbFBLBQYAAAAABAAEAPUAAACGAwAAAAA=&#10;" path="m,12232l,e" filled="f" strokecolor="#605b4f" strokeweight=".66344mm">
                  <v:path arrowok="t" o:connecttype="custom" o:connectlocs="0,12232;0,0" o:connectangles="0,0"/>
                </v:shape>
                <v:shape id="Freeform 444" o:spid="_x0000_s1035" style="position:absolute;left:4574;top:9333;width:1406;height:20;visibility:visible;mso-wrap-style:square;v-text-anchor:top" coordsize="14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zY6MIA&#10;AADdAAAADwAAAGRycy9kb3ducmV2LnhtbERPTWsCMRC9C/0PYQq9iGbXg9bVKIul0B61hV6HzbhZ&#10;TCZhk67b/vqmIHibx/uc7X50VgzUx86zgnJegCBuvO64VfD58Tp7BhETskbrmRT8UIT97mGyxUr7&#10;Kx9pOKVW5BCOFSowKYVKytgYchjnPhBn7ux7hynDvpW6x2sOd1YuimIpHXacGwwGOhhqLqdvp+C9&#10;NF/r1bkpD9bWv6aehuHFBaWeHsd6AyLRmO7im/tN5/mLcgn/3+QT5O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nNjowgAAAN0AAAAPAAAAAAAAAAAAAAAAAJgCAABkcnMvZG93&#10;bnJldi54bWxQSwUGAAAAAAQABAD1AAAAhwMAAAAA&#10;" path="m,l1405,e" filled="f" strokecolor="#5b5b4f" strokeweight=".24878mm">
                  <v:path arrowok="t" o:connecttype="custom" o:connectlocs="0,0;1405,0" o:connectangles="0,0"/>
                </v:shape>
                <v:shape id="Freeform 445" o:spid="_x0000_s1036" style="position:absolute;left:4570;top:6914;width:1406;height:20;visibility:visible;mso-wrap-style:square;v-text-anchor:top" coordsize="14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R6ssQA&#10;AADdAAAADwAAAGRycy9kb3ducmV2LnhtbERP22rCQBB9F/oPyxT6ZjYqrSV1IyJoSytIEz9gyE4u&#10;NjsbstsY/75bEHybw7nOaj2aVgzUu8ayglkUgyAurG64UnDKd9NXEM4ja2wtk4IrOVinD5MVJtpe&#10;+JuGzFcihLBLUEHtfZdI6YqaDLrIdsSBK21v0AfYV1L3eAnhppXzOH6RBhsODTV2tK2p+Ml+jQJr&#10;Fl+fw5XPdn9+P56qvCsPi2elnh7HzRsIT6O/i2/uDx3mz2dL+P8mnCD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0erLEAAAA3QAAAA8AAAAAAAAAAAAAAAAAmAIAAGRycy9k&#10;b3ducmV2LnhtbFBLBQYAAAAABAAEAPUAAACJAwAAAAA=&#10;" path="m,l1405,e" filled="f" strokeweight=".16586mm">
                  <v:path arrowok="t" o:connecttype="custom" o:connectlocs="0,0;1405,0" o:connectangles="0,0"/>
                </v:shape>
                <v:shape id="Freeform 446" o:spid="_x0000_s1037" style="position:absolute;left:1551;top:8664;width:1326;height:20;visibility:visible;mso-wrap-style:square;v-text-anchor:top" coordsize="13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fybMQA&#10;AADdAAAADwAAAGRycy9kb3ducmV2LnhtbESPQYvCMBCF7wv+hzCCl0VTy7JINYoIouDJrgePQzM2&#10;xWZSmqj13+8cFvY2w3vz3jerzeBb9aQ+NoENzGcZKOIq2IZrA5ef/XQBKiZki21gMvCmCJv16GOF&#10;hQ0vPtOzTLWSEI4FGnApdYXWsXLkMc5CRyzaLfQek6x9rW2PLwn3rc6z7Ft7bFgaHHa0c1Tdy4c3&#10;0Op7/nmyh3zYf22zaxnD2Z2uxkzGw3YJKtGQ/s1/10cr+PlccOUbGUG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38mzEAAAA3QAAAA8AAAAAAAAAAAAAAAAAmAIAAGRycy9k&#10;b3ducmV2LnhtbFBLBQYAAAAABAAEAPUAAACJAwAAAAA=&#10;" path="m,l1325,e" filled="f" strokeweight="1.1611mm">
                  <v:path arrowok="t" o:connecttype="custom" o:connectlocs="0,0;1325,0" o:connectangles="0,0"/>
                </v:shape>
                <v:shape id="Freeform 447" o:spid="_x0000_s1038" style="position:absolute;left:2219;top:11066;width:29;height:20;visibility:visible;mso-wrap-style:square;v-text-anchor:top" coordsize="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PN/8MA&#10;AADdAAAADwAAAGRycy9kb3ducmV2LnhtbERPS2vCQBC+C/6HZYReRDcGsTa6ighCaU8+sNdJdkyC&#10;2dm4u9X033cLQm/z8T1nue5MI+7kfG1ZwWScgCAurK65VHA67kZzED4ga2wsk4If8rBe9XtLzLR9&#10;8J7uh1CKGMI+QwVVCG0mpS8qMujHtiWO3MU6gyFCV0rt8BHDTSPTJJlJgzXHhgpb2lZUXA/fRsHG&#10;5ccvaqdpPrtNh8Vn83r+wFypl0G3WYAI1IV/8dP9ruP8dPIGf9/EE+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PN/8MAAADdAAAADwAAAAAAAAAAAAAAAACYAgAAZHJzL2Rv&#10;d25yZXYueG1sUEsFBgAAAAAEAAQA9QAAAIgDAAAAAA==&#10;" path="m,l28,e" filled="f" strokeweight=".16586mm">
                  <v:path arrowok="t" o:connecttype="custom" o:connectlocs="0,0;28,0" o:connectangles="0,0"/>
                </v:shape>
                <v:shape id="Freeform 448" o:spid="_x0000_s1039" style="position:absolute;left:5096;top:8239;width:438;height:20;visibility:visible;mso-wrap-style:square;v-text-anchor:top" coordsize="4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RSq8YA&#10;AADdAAAADwAAAGRycy9kb3ducmV2LnhtbESPQUsDMRCF74L/IYzgzSauaGVtWkqpoHuQtvYHDJtx&#10;s7iZLElsV3+9cxC8zfDevPfNYjWFQZ0o5T6yhduZAUXcRtdzZ+H4/nzzCCoXZIdDZLLwTRlWy8uL&#10;BdYunnlPp0PplIRwrtGCL2Wstc6tp4B5Fkdi0T5iClhkTZ12Cc8SHgZdGfOgA/YsDR5H2nhqPw9f&#10;wcIu/ehmu/G6ae7N3OfX4/zuzVh7fTWtn0AVmsq/+e/6xQl+VQm/fCMj6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ARSq8YAAADdAAAADwAAAAAAAAAAAAAAAACYAgAAZHJz&#10;L2Rvd25yZXYueG1sUEsFBgAAAAAEAAQA9QAAAIsDAAAAAA==&#10;" path="m,l437,e" filled="f" strokeweight="3.0685mm">
                  <v:path arrowok="t" o:connecttype="custom" o:connectlocs="0,0;437,0" o:connectangles="0,0"/>
                </v:shape>
                <v:group id="Group 449" o:spid="_x0000_s1040" style="position:absolute;left:5059;top:7906;width:908;height:134" coordorigin="5059,7906" coordsize="908,1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mp/55wwAAAN0AAAAP&#10;AAAAAAAAAAAAAAAAAKoCAABkcnMvZG93bnJldi54bWxQSwUGAAAAAAQABAD6AAAAmgMAAAAA&#10;">
                  <v:shape id="Freeform 450" o:spid="_x0000_s1041" style="position:absolute;left:5059;top:7906;width:908;height:134;visibility:visible;mso-wrap-style:square;v-text-anchor:top" coordsize="908,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BsvsEA&#10;AADdAAAADwAAAGRycy9kb3ducmV2LnhtbERP22oCMRB9F/oPYQp906wRiqxGEWmhfbF4+YBxM2YX&#10;N5Mlibr1602h4NscznXmy9614kohNp41jEcFCOLKm4athsP+czgFEROywdYzafilCMvFy2COpfE3&#10;3tJ1l6zIIRxL1FCn1JVSxqomh3HkO+LMnXxwmDIMVpqAtxzuWqmK4l06bDg31NjRuqbqvLs4DWf7&#10;MZn0R7tBeTc/35tL2Kpw1PrttV/NQCTq01P87/4yeb5SCv6+ySf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QbL7BAAAA3QAAAA8AAAAAAAAAAAAAAAAAmAIAAGRycy9kb3du&#10;cmV2LnhtbFBLBQYAAAAABAAEAPUAAACGAwAAAAA=&#10;" path="m,332r907,e" filled="f" strokeweight=".24878mm">
                    <v:path arrowok="t" o:connecttype="custom" o:connectlocs="0,332;907,332" o:connectangles="0,0"/>
                  </v:shape>
                  <v:shape id="Freeform 451" o:spid="_x0000_s1042" style="position:absolute;left:5059;top:7906;width:908;height:134;visibility:visible;mso-wrap-style:square;v-text-anchor:top" coordsize="908,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zJJcIA&#10;AADdAAAADwAAAGRycy9kb3ducmV2LnhtbERP24rCMBB9X9h/CLPg25rawrJUo4jsgr64ePmAsRnT&#10;YjMpSdTq1xtB2Lc5nOtMZr1txYV8aBwrGA0zEMSV0w0bBfvd7+c3iBCRNbaOScGNAsym728TLLW7&#10;8oYu22hECuFQooI6xq6UMlQ1WQxD1xEn7ui8xZigN1J7vKZw28o8y76kxYZTQ40dLWqqTtuzVXAy&#10;P0XRH8wa5V3/rdZnv8n9QanBRz8fg4jUx3/xy73UaX6eF/D8Jp0gp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HMklwgAAAN0AAAAPAAAAAAAAAAAAAAAAAJgCAABkcnMvZG93&#10;bnJldi54bWxQSwUGAAAAAAQABAD1AAAAhwMAAAAA&#10;" path="m540,466r358,e" filled="f" strokeweight=".24878mm">
                    <v:path arrowok="t" o:connecttype="custom" o:connectlocs="540,466;898,466" o:connectangles="0,0"/>
                  </v:shape>
                </v:group>
                <v:shape id="Freeform 452" o:spid="_x0000_s1043" style="position:absolute;left:1506;top:1424;width:214;height:147;visibility:visible;mso-wrap-style:square;v-text-anchor:top" coordsize="214,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xyccQA&#10;AADdAAAADwAAAGRycy9kb3ducmV2LnhtbERPTWvCQBC9F/wPywi91Y1BpKauEixV25PaUK9DdkxC&#10;s7Nhd2viv3cLhd7m8T5nuR5MK67kfGNZwXSSgCAurW64UlB8vj09g/ABWWNrmRTcyMN6NXpYYqZt&#10;z0e6nkIlYgj7DBXUIXSZlL6syaCf2I44chfrDIYIXSW1wz6Gm1amSTKXBhuODTV2tKmp/D79GAVl&#10;X7yn+fnsLh+LXbctXvOvnT8o9Tge8hcQgYbwL/5z73Wcn6Yz+P0mni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McnHEAAAA3QAAAA8AAAAAAAAAAAAAAAAAmAIAAGRycy9k&#10;b3ducmV2LnhtbFBLBQYAAAAABAAEAPUAAACJAwAAAAA=&#10;" path="m,l213,r,146l,146,,xe" fillcolor="#545244" stroked="f">
                  <v:path arrowok="t" o:connecttype="custom" o:connectlocs="0,0;213,0;213,146;0,146;0,0" o:connectangles="0,0,0,0,0"/>
                </v:shape>
                <w10:wrap anchorx="page"/>
              </v:group>
            </w:pict>
          </mc:Fallback>
        </mc:AlternateContent>
      </w:r>
      <w:r w:rsidR="00610E6C">
        <w:rPr>
          <w:rFonts w:ascii="Times New Roman" w:hAnsi="Times New Roman" w:cs="Times New Roman"/>
          <w:b/>
          <w:bCs/>
          <w:color w:val="545246"/>
          <w:w w:val="70"/>
          <w:sz w:val="13"/>
          <w:szCs w:val="13"/>
        </w:rPr>
        <w:t>HEAVY   EOUIPMENT</w:t>
      </w:r>
    </w:p>
    <w:p w:rsidR="00610E6C" w:rsidRDefault="00610E6C">
      <w:pPr>
        <w:pStyle w:val="BodyText"/>
        <w:kinsoku w:val="0"/>
        <w:overflowPunct w:val="0"/>
        <w:spacing w:before="24" w:line="172" w:lineRule="auto"/>
        <w:ind w:left="649" w:right="-16" w:hanging="5"/>
        <w:rPr>
          <w:rFonts w:ascii="Arial" w:hAnsi="Arial" w:cs="Arial"/>
          <w:b/>
          <w:bCs/>
          <w:color w:val="545246"/>
          <w:w w:val="80"/>
          <w:sz w:val="12"/>
          <w:szCs w:val="12"/>
        </w:rPr>
      </w:pPr>
      <w:r>
        <w:rPr>
          <w:rFonts w:ascii="Times New Roman" w:hAnsi="Times New Roman" w:cs="Times New Roman"/>
          <w:sz w:val="24"/>
          <w:szCs w:val="24"/>
        </w:rPr>
        <w:br w:type="column"/>
      </w:r>
      <w:r>
        <w:rPr>
          <w:rFonts w:ascii="Arial" w:hAnsi="Arial" w:cs="Arial"/>
          <w:b/>
          <w:bCs/>
          <w:color w:val="545246"/>
          <w:w w:val="90"/>
          <w:sz w:val="12"/>
          <w:szCs w:val="12"/>
        </w:rPr>
        <w:t xml:space="preserve">OPHTIW.MIC </w:t>
      </w:r>
      <w:r>
        <w:rPr>
          <w:rFonts w:ascii="Arial" w:hAnsi="Arial" w:cs="Arial"/>
          <w:b/>
          <w:bCs/>
          <w:color w:val="545246"/>
          <w:w w:val="80"/>
          <w:sz w:val="12"/>
          <w:szCs w:val="12"/>
        </w:rPr>
        <w:t>TECHNICIANS</w:t>
      </w:r>
    </w:p>
    <w:p w:rsidR="00610E6C" w:rsidRDefault="00610E6C">
      <w:pPr>
        <w:pStyle w:val="BodyText"/>
        <w:kinsoku w:val="0"/>
        <w:overflowPunct w:val="0"/>
        <w:spacing w:before="98" w:line="73" w:lineRule="exact"/>
        <w:ind w:left="1476" w:right="-16"/>
        <w:rPr>
          <w:rFonts w:ascii="Arial" w:hAnsi="Arial" w:cs="Arial"/>
          <w:color w:val="545246"/>
          <w:w w:val="95"/>
          <w:sz w:val="13"/>
          <w:szCs w:val="13"/>
        </w:rPr>
      </w:pPr>
      <w:r>
        <w:rPr>
          <w:rFonts w:ascii="Times New Roman" w:hAnsi="Times New Roman" w:cs="Times New Roman"/>
          <w:sz w:val="24"/>
          <w:szCs w:val="24"/>
        </w:rPr>
        <w:br w:type="column"/>
      </w:r>
      <w:r>
        <w:rPr>
          <w:rFonts w:ascii="Arial" w:hAnsi="Arial" w:cs="Arial"/>
          <w:color w:val="545246"/>
          <w:w w:val="95"/>
          <w:sz w:val="13"/>
          <w:szCs w:val="13"/>
        </w:rPr>
        <w:t>Notice</w:t>
      </w:r>
      <w:r>
        <w:rPr>
          <w:rFonts w:ascii="Arial" w:hAnsi="Arial" w:cs="Arial"/>
          <w:color w:val="545246"/>
          <w:spacing w:val="-27"/>
          <w:w w:val="95"/>
          <w:sz w:val="13"/>
          <w:szCs w:val="13"/>
        </w:rPr>
        <w:t xml:space="preserve"> </w:t>
      </w:r>
      <w:r>
        <w:rPr>
          <w:rFonts w:ascii="Times New Roman" w:hAnsi="Times New Roman" w:cs="Times New Roman"/>
          <w:color w:val="545246"/>
          <w:w w:val="95"/>
          <w:sz w:val="14"/>
          <w:szCs w:val="14"/>
        </w:rPr>
        <w:t>to</w:t>
      </w:r>
      <w:r>
        <w:rPr>
          <w:rFonts w:ascii="Times New Roman" w:hAnsi="Times New Roman" w:cs="Times New Roman"/>
          <w:color w:val="545246"/>
          <w:spacing w:val="-21"/>
          <w:w w:val="95"/>
          <w:sz w:val="14"/>
          <w:szCs w:val="14"/>
        </w:rPr>
        <w:t xml:space="preserve"> </w:t>
      </w:r>
      <w:r>
        <w:rPr>
          <w:rFonts w:ascii="Arial" w:hAnsi="Arial" w:cs="Arial"/>
          <w:color w:val="545246"/>
          <w:w w:val="95"/>
          <w:sz w:val="13"/>
          <w:szCs w:val="13"/>
        </w:rPr>
        <w:t>contractors</w:t>
      </w:r>
    </w:p>
    <w:p w:rsidR="00610E6C" w:rsidRDefault="00610E6C">
      <w:pPr>
        <w:pStyle w:val="BodyText"/>
        <w:tabs>
          <w:tab w:val="left" w:pos="1459"/>
        </w:tabs>
        <w:kinsoku w:val="0"/>
        <w:overflowPunct w:val="0"/>
        <w:spacing w:before="40" w:line="131" w:lineRule="exact"/>
        <w:ind w:left="316"/>
        <w:rPr>
          <w:rFonts w:ascii="Times New Roman" w:hAnsi="Times New Roman" w:cs="Times New Roman"/>
          <w:color w:val="D3CFCF"/>
          <w:w w:val="105"/>
        </w:rPr>
      </w:pPr>
      <w:r>
        <w:rPr>
          <w:rFonts w:ascii="Times New Roman" w:hAnsi="Times New Roman" w:cs="Times New Roman"/>
          <w:sz w:val="24"/>
          <w:szCs w:val="24"/>
        </w:rPr>
        <w:br w:type="column"/>
      </w:r>
      <w:r>
        <w:rPr>
          <w:rFonts w:ascii="Arial" w:hAnsi="Arial" w:cs="Arial"/>
          <w:color w:val="DFE1E2"/>
          <w:w w:val="265"/>
          <w:sz w:val="12"/>
          <w:szCs w:val="12"/>
        </w:rPr>
        <w:t>m.</w:t>
      </w:r>
      <w:r>
        <w:rPr>
          <w:rFonts w:ascii="Arial" w:hAnsi="Arial" w:cs="Arial"/>
          <w:color w:val="DFE1E2"/>
          <w:spacing w:val="5"/>
          <w:w w:val="265"/>
          <w:sz w:val="12"/>
          <w:szCs w:val="12"/>
        </w:rPr>
        <w:t xml:space="preserve"> </w:t>
      </w:r>
      <w:r>
        <w:rPr>
          <w:rFonts w:ascii="Arial" w:hAnsi="Arial" w:cs="Arial"/>
          <w:color w:val="DFE1E2"/>
          <w:w w:val="105"/>
          <w:sz w:val="12"/>
          <w:szCs w:val="12"/>
        </w:rPr>
        <w:t>"'</w:t>
      </w:r>
      <w:r>
        <w:rPr>
          <w:rFonts w:ascii="Arial" w:hAnsi="Arial" w:cs="Arial"/>
          <w:color w:val="DFE1E2"/>
          <w:w w:val="105"/>
          <w:sz w:val="12"/>
          <w:szCs w:val="12"/>
        </w:rPr>
        <w:tab/>
      </w:r>
      <w:r>
        <w:rPr>
          <w:rFonts w:ascii="Times New Roman" w:hAnsi="Times New Roman" w:cs="Times New Roman"/>
          <w:color w:val="D3CFCF"/>
          <w:w w:val="105"/>
        </w:rPr>
        <w:t>,,</w:t>
      </w:r>
    </w:p>
    <w:p w:rsidR="00610E6C" w:rsidRDefault="00610E6C">
      <w:pPr>
        <w:pStyle w:val="BodyText"/>
        <w:tabs>
          <w:tab w:val="left" w:pos="1459"/>
        </w:tabs>
        <w:kinsoku w:val="0"/>
        <w:overflowPunct w:val="0"/>
        <w:spacing w:before="40" w:line="131" w:lineRule="exact"/>
        <w:ind w:left="316"/>
        <w:rPr>
          <w:rFonts w:ascii="Times New Roman" w:hAnsi="Times New Roman" w:cs="Times New Roman"/>
          <w:color w:val="D3CFCF"/>
          <w:w w:val="105"/>
        </w:rPr>
        <w:sectPr w:rsidR="00610E6C">
          <w:type w:val="continuous"/>
          <w:pgSz w:w="15840" w:h="24480"/>
          <w:pgMar w:top="1420" w:right="380" w:bottom="280" w:left="0" w:header="720" w:footer="720" w:gutter="0"/>
          <w:cols w:num="5" w:space="720" w:equalWidth="0">
            <w:col w:w="2712" w:space="2121"/>
            <w:col w:w="2475" w:space="40"/>
            <w:col w:w="1330" w:space="749"/>
            <w:col w:w="2564" w:space="40"/>
            <w:col w:w="3429"/>
          </w:cols>
          <w:noEndnote/>
        </w:sectPr>
      </w:pPr>
    </w:p>
    <w:p w:rsidR="00610E6C" w:rsidRDefault="00ED0708">
      <w:pPr>
        <w:pStyle w:val="BodyText"/>
        <w:kinsoku w:val="0"/>
        <w:overflowPunct w:val="0"/>
        <w:spacing w:before="161" w:line="152" w:lineRule="exact"/>
        <w:ind w:left="1471"/>
        <w:rPr>
          <w:rFonts w:ascii="Times New Roman" w:hAnsi="Times New Roman" w:cs="Times New Roman"/>
          <w:b/>
          <w:bCs/>
          <w:color w:val="545246"/>
          <w:spacing w:val="-168"/>
          <w:w w:val="186"/>
          <w:sz w:val="22"/>
          <w:szCs w:val="22"/>
        </w:rPr>
      </w:pPr>
      <w:r>
        <w:rPr>
          <w:noProof/>
        </w:rPr>
        <mc:AlternateContent>
          <mc:Choice Requires="wps">
            <w:drawing>
              <wp:anchor distT="0" distB="0" distL="114300" distR="114300" simplePos="0" relativeHeight="251592192" behindDoc="1" locked="0" layoutInCell="0" allowOverlap="1">
                <wp:simplePos x="0" y="0"/>
                <wp:positionH relativeFrom="page">
                  <wp:posOffset>741045</wp:posOffset>
                </wp:positionH>
                <wp:positionV relativeFrom="paragraph">
                  <wp:posOffset>95885</wp:posOffset>
                </wp:positionV>
                <wp:extent cx="882650" cy="691515"/>
                <wp:effectExtent l="0" t="0" r="0" b="0"/>
                <wp:wrapNone/>
                <wp:docPr id="1206" name="Text Box 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69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088" w:lineRule="exact"/>
                              <w:rPr>
                                <w:rFonts w:ascii="Times New Roman" w:hAnsi="Times New Roman" w:cs="Times New Roman"/>
                                <w:color w:val="545246"/>
                                <w:w w:val="90"/>
                                <w:position w:val="-23"/>
                                <w:sz w:val="106"/>
                                <w:szCs w:val="106"/>
                              </w:rPr>
                            </w:pPr>
                            <w:r>
                              <w:rPr>
                                <w:rFonts w:ascii="Arial" w:hAnsi="Arial" w:cs="Arial"/>
                                <w:color w:val="545246"/>
                                <w:w w:val="150"/>
                                <w:sz w:val="80"/>
                                <w:szCs w:val="80"/>
                              </w:rPr>
                              <w:t>·</w:t>
                            </w:r>
                            <w:r>
                              <w:rPr>
                                <w:rFonts w:ascii="Arial" w:hAnsi="Arial" w:cs="Arial"/>
                                <w:color w:val="545246"/>
                                <w:spacing w:val="-271"/>
                                <w:w w:val="150"/>
                                <w:sz w:val="80"/>
                                <w:szCs w:val="80"/>
                              </w:rPr>
                              <w:t xml:space="preserve"> </w:t>
                            </w:r>
                            <w:r>
                              <w:rPr>
                                <w:rFonts w:ascii="Times New Roman" w:hAnsi="Times New Roman" w:cs="Times New Roman"/>
                                <w:color w:val="545246"/>
                                <w:w w:val="90"/>
                                <w:position w:val="-23"/>
                                <w:sz w:val="106"/>
                                <w:szCs w:val="106"/>
                                <w:u w:val="single" w:color="605B4F"/>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3" o:spid="_x0000_s1265" type="#_x0000_t202" style="position:absolute;left:0;text-align:left;margin-left:58.35pt;margin-top:7.55pt;width:69.5pt;height:54.45pt;z-index:-251724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lE/swIAALU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" o:allowincell="f" filled="f" stroked="f">
                <v:textbox inset="0,0,0,0">
                  <w:txbxContent>
                    <w:p w:rsidR="00610E6C" w:rsidRDefault="00610E6C">
                      <w:pPr>
                        <w:pStyle w:val="BodyText"/>
                        <w:kinsoku w:val="0"/>
                        <w:overflowPunct w:val="0"/>
                        <w:spacing w:line="1088" w:lineRule="exact"/>
                        <w:rPr>
                          <w:rFonts w:ascii="Times New Roman" w:hAnsi="Times New Roman" w:cs="Times New Roman"/>
                          <w:color w:val="545246"/>
                          <w:w w:val="90"/>
                          <w:position w:val="-23"/>
                          <w:sz w:val="106"/>
                          <w:szCs w:val="106"/>
                        </w:rPr>
                      </w:pPr>
                      <w:r>
                        <w:rPr>
                          <w:rFonts w:ascii="Arial" w:hAnsi="Arial" w:cs="Arial"/>
                          <w:color w:val="545246"/>
                          <w:w w:val="150"/>
                          <w:sz w:val="80"/>
                          <w:szCs w:val="80"/>
                        </w:rPr>
                        <w:t>·</w:t>
                      </w:r>
                      <w:r>
                        <w:rPr>
                          <w:rFonts w:ascii="Arial" w:hAnsi="Arial" w:cs="Arial"/>
                          <w:color w:val="545246"/>
                          <w:spacing w:val="-271"/>
                          <w:w w:val="150"/>
                          <w:sz w:val="80"/>
                          <w:szCs w:val="80"/>
                        </w:rPr>
                        <w:t xml:space="preserve"> </w:t>
                      </w:r>
                      <w:r>
                        <w:rPr>
                          <w:rFonts w:ascii="Times New Roman" w:hAnsi="Times New Roman" w:cs="Times New Roman"/>
                          <w:color w:val="545246"/>
                          <w:w w:val="90"/>
                          <w:position w:val="-23"/>
                          <w:sz w:val="106"/>
                          <w:szCs w:val="106"/>
                          <w:u w:val="single" w:color="605B4F"/>
                        </w:rPr>
                        <w:t>-</w:t>
                      </w:r>
                    </w:p>
                  </w:txbxContent>
                </v:textbox>
                <w10:wrap anchorx="page"/>
              </v:shape>
            </w:pict>
          </mc:Fallback>
        </mc:AlternateContent>
      </w:r>
      <w:r>
        <w:rPr>
          <w:noProof/>
        </w:rPr>
        <mc:AlternateContent>
          <mc:Choice Requires="wps">
            <w:drawing>
              <wp:anchor distT="0" distB="0" distL="114300" distR="114300" simplePos="0" relativeHeight="251593216" behindDoc="1" locked="0" layoutInCell="0" allowOverlap="1">
                <wp:simplePos x="0" y="0"/>
                <wp:positionH relativeFrom="page">
                  <wp:posOffset>5126355</wp:posOffset>
                </wp:positionH>
                <wp:positionV relativeFrom="paragraph">
                  <wp:posOffset>134620</wp:posOffset>
                </wp:positionV>
                <wp:extent cx="527050" cy="342900"/>
                <wp:effectExtent l="0" t="0" r="0" b="0"/>
                <wp:wrapNone/>
                <wp:docPr id="1205" name="Text Box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540" w:lineRule="exact"/>
                              <w:ind w:right="-19"/>
                              <w:rPr>
                                <w:rFonts w:ascii="Times New Roman" w:hAnsi="Times New Roman" w:cs="Times New Roman"/>
                                <w:color w:val="545246"/>
                                <w:spacing w:val="-19"/>
                                <w:w w:val="55"/>
                                <w:sz w:val="54"/>
                                <w:szCs w:val="54"/>
                              </w:rPr>
                            </w:pPr>
                            <w:r>
                              <w:rPr>
                                <w:rFonts w:ascii="Times New Roman" w:hAnsi="Times New Roman" w:cs="Times New Roman"/>
                                <w:color w:val="545246"/>
                                <w:spacing w:val="-19"/>
                                <w:w w:val="55"/>
                                <w:sz w:val="54"/>
                                <w:szCs w:val="54"/>
                              </w:rPr>
                              <w:t>=mc::r=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4" o:spid="_x0000_s1266" type="#_x0000_t202" style="position:absolute;left:0;text-align:left;margin-left:403.65pt;margin-top:10.6pt;width:41.5pt;height:27pt;z-index:-251723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" o:allowincell="f" filled="f" stroked="f">
                <v:textbox inset="0,0,0,0">
                  <w:txbxContent>
                    <w:p w:rsidR="00610E6C" w:rsidRDefault="00610E6C">
                      <w:pPr>
                        <w:pStyle w:val="BodyText"/>
                        <w:kinsoku w:val="0"/>
                        <w:overflowPunct w:val="0"/>
                        <w:spacing w:line="540" w:lineRule="exact"/>
                        <w:ind w:right="-19"/>
                        <w:rPr>
                          <w:rFonts w:ascii="Times New Roman" w:hAnsi="Times New Roman" w:cs="Times New Roman"/>
                          <w:color w:val="545246"/>
                          <w:spacing w:val="-19"/>
                          <w:w w:val="55"/>
                          <w:sz w:val="54"/>
                          <w:szCs w:val="54"/>
                        </w:rPr>
                      </w:pPr>
                      <w:r>
                        <w:rPr>
                          <w:rFonts w:ascii="Times New Roman" w:hAnsi="Times New Roman" w:cs="Times New Roman"/>
                          <w:color w:val="545246"/>
                          <w:spacing w:val="-19"/>
                          <w:w w:val="55"/>
                          <w:sz w:val="54"/>
                          <w:szCs w:val="54"/>
                        </w:rPr>
                        <w:t>=mc::r=</w:t>
                      </w:r>
                    </w:p>
                  </w:txbxContent>
                </v:textbox>
                <w10:wrap anchorx="page"/>
              </v:shape>
            </w:pict>
          </mc:Fallback>
        </mc:AlternateContent>
      </w:r>
      <w:r w:rsidR="00610E6C">
        <w:rPr>
          <w:rFonts w:ascii="Times New Roman" w:hAnsi="Times New Roman" w:cs="Times New Roman"/>
          <w:b/>
          <w:bCs/>
          <w:color w:val="545246"/>
          <w:spacing w:val="-68"/>
          <w:w w:val="186"/>
          <w:sz w:val="22"/>
          <w:szCs w:val="22"/>
        </w:rPr>
        <w:t>--</w:t>
      </w:r>
      <w:r w:rsidR="00610E6C">
        <w:rPr>
          <w:rFonts w:ascii="Times New Roman" w:hAnsi="Times New Roman" w:cs="Times New Roman"/>
          <w:b/>
          <w:bCs/>
          <w:color w:val="545246"/>
          <w:w w:val="186"/>
          <w:sz w:val="22"/>
          <w:szCs w:val="22"/>
        </w:rPr>
        <w:t>m</w:t>
      </w:r>
      <w:r w:rsidR="00610E6C">
        <w:rPr>
          <w:rFonts w:ascii="Times New Roman" w:hAnsi="Times New Roman" w:cs="Times New Roman"/>
          <w:b/>
          <w:bCs/>
          <w:color w:val="545246"/>
          <w:spacing w:val="-31"/>
          <w:w w:val="186"/>
          <w:sz w:val="22"/>
          <w:szCs w:val="22"/>
        </w:rPr>
        <w:t>a</w:t>
      </w:r>
      <w:r w:rsidR="00610E6C">
        <w:rPr>
          <w:rFonts w:ascii="Times New Roman" w:hAnsi="Times New Roman" w:cs="Times New Roman"/>
          <w:b/>
          <w:bCs/>
          <w:color w:val="545246"/>
          <w:spacing w:val="-168"/>
          <w:w w:val="186"/>
          <w:sz w:val="22"/>
          <w:szCs w:val="22"/>
        </w:rPr>
        <w:t>­</w:t>
      </w:r>
    </w:p>
    <w:p w:rsidR="00610E6C" w:rsidRDefault="00ED0708">
      <w:pPr>
        <w:pStyle w:val="BodyText"/>
        <w:kinsoku w:val="0"/>
        <w:overflowPunct w:val="0"/>
        <w:spacing w:line="141" w:lineRule="exact"/>
        <w:ind w:left="1471"/>
        <w:rPr>
          <w:rFonts w:ascii="Times New Roman" w:hAnsi="Times New Roman" w:cs="Times New Roman"/>
          <w:color w:val="545246"/>
          <w:spacing w:val="-52"/>
          <w:w w:val="140"/>
          <w:sz w:val="99"/>
          <w:szCs w:val="99"/>
        </w:rPr>
      </w:pPr>
      <w:r>
        <w:rPr>
          <w:noProof/>
        </w:rPr>
        <mc:AlternateContent>
          <mc:Choice Requires="wpg">
            <w:drawing>
              <wp:anchor distT="0" distB="0" distL="114300" distR="114300" simplePos="0" relativeHeight="251594240" behindDoc="1" locked="0" layoutInCell="0" allowOverlap="1">
                <wp:simplePos x="0" y="0"/>
                <wp:positionH relativeFrom="page">
                  <wp:posOffset>905510</wp:posOffset>
                </wp:positionH>
                <wp:positionV relativeFrom="paragraph">
                  <wp:posOffset>33655</wp:posOffset>
                </wp:positionV>
                <wp:extent cx="830580" cy="63500"/>
                <wp:effectExtent l="0" t="0" r="0" b="0"/>
                <wp:wrapNone/>
                <wp:docPr id="1202" name="Group 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0580" cy="63500"/>
                          <a:chOff x="1426" y="53"/>
                          <a:chExt cx="1308" cy="100"/>
                        </a:xfrm>
                      </wpg:grpSpPr>
                      <wps:wsp>
                        <wps:cNvPr id="1203" name="Freeform 456"/>
                        <wps:cNvSpPr>
                          <a:spLocks/>
                        </wps:cNvSpPr>
                        <wps:spPr bwMode="auto">
                          <a:xfrm>
                            <a:off x="1471" y="62"/>
                            <a:ext cx="950" cy="20"/>
                          </a:xfrm>
                          <a:custGeom>
                            <a:avLst/>
                            <a:gdLst>
                              <a:gd name="T0" fmla="*/ 0 w 950"/>
                              <a:gd name="T1" fmla="*/ 0 h 20"/>
                              <a:gd name="T2" fmla="*/ 949 w 950"/>
                              <a:gd name="T3" fmla="*/ 0 h 20"/>
                            </a:gdLst>
                            <a:ahLst/>
                            <a:cxnLst>
                              <a:cxn ang="0">
                                <a:pos x="T0" y="T1"/>
                              </a:cxn>
                              <a:cxn ang="0">
                                <a:pos x="T2" y="T3"/>
                              </a:cxn>
                            </a:cxnLst>
                            <a:rect l="0" t="0" r="r" b="b"/>
                            <a:pathLst>
                              <a:path w="950" h="20">
                                <a:moveTo>
                                  <a:pt x="0" y="0"/>
                                </a:moveTo>
                                <a:lnTo>
                                  <a:pt x="949" y="0"/>
                                </a:lnTo>
                              </a:path>
                            </a:pathLst>
                          </a:custGeom>
                          <a:noFill/>
                          <a:ln w="1194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4" name="Freeform 457"/>
                        <wps:cNvSpPr>
                          <a:spLocks/>
                        </wps:cNvSpPr>
                        <wps:spPr bwMode="auto">
                          <a:xfrm>
                            <a:off x="1476" y="103"/>
                            <a:ext cx="1209" cy="20"/>
                          </a:xfrm>
                          <a:custGeom>
                            <a:avLst/>
                            <a:gdLst>
                              <a:gd name="T0" fmla="*/ 0 w 1209"/>
                              <a:gd name="T1" fmla="*/ 0 h 20"/>
                              <a:gd name="T2" fmla="*/ 1208 w 1209"/>
                              <a:gd name="T3" fmla="*/ 0 h 20"/>
                            </a:gdLst>
                            <a:ahLst/>
                            <a:cxnLst>
                              <a:cxn ang="0">
                                <a:pos x="T0" y="T1"/>
                              </a:cxn>
                              <a:cxn ang="0">
                                <a:pos x="T2" y="T3"/>
                              </a:cxn>
                            </a:cxnLst>
                            <a:rect l="0" t="0" r="r" b="b"/>
                            <a:pathLst>
                              <a:path w="1209" h="20">
                                <a:moveTo>
                                  <a:pt x="0" y="0"/>
                                </a:moveTo>
                                <a:lnTo>
                                  <a:pt x="1208" y="0"/>
                                </a:lnTo>
                              </a:path>
                            </a:pathLst>
                          </a:custGeom>
                          <a:noFill/>
                          <a:ln w="6269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5" o:spid="_x0000_s1026" style="position:absolute;margin-left:71.3pt;margin-top:2.65pt;width:65.4pt;height:5pt;z-index:-251722240;mso-position-horizontal-relative:page" coordorigin="1426,53" coordsize="130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" o:allowincell="f">
                <v:shape id="Freeform 456" o:spid="_x0000_s1027" style="position:absolute;left:1471;top:62;width:950;height:20;visibility:visible;mso-wrap-style:square;v-text-anchor:top" coordsize="95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OSaMIA&#10;AADdAAAADwAAAGRycy9kb3ducmV2LnhtbERPTWsCMRC9C/0PYQreNHELolujtIWKJ7Ha9jwk427a&#10;zWTZpLr+eyMUvM3jfc5i1ftGnKiLLrCGyViBIDbBOq40fB7eRzMQMSFbbAKThgtFWC0fBgssbTjz&#10;B532qRI5hGOJGuqU2lLKaGryGMehJc7cMXQeU4ZdJW2H5xzuG1koNZUeHeeGGlt6q8n87v+8hv5n&#10;PnFqtlOm+Dqa9es3uWa91Xr42L88g0jUp7v4372xeX6hnuD2TT5BL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I5JowgAAAN0AAAAPAAAAAAAAAAAAAAAAAJgCAABkcnMvZG93&#10;bnJldi54bWxQSwUGAAAAAAQABAD1AAAAhwMAAAAA&#10;" path="m,l949,e" filled="f" strokeweight=".33172mm">
                  <v:path arrowok="t" o:connecttype="custom" o:connectlocs="0,0;949,0" o:connectangles="0,0"/>
                </v:shape>
                <v:shape id="Freeform 457" o:spid="_x0000_s1028" style="position:absolute;left:1476;top:103;width:1209;height:20;visibility:visible;mso-wrap-style:square;v-text-anchor:top" coordsize="120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D67cIA&#10;AADdAAAADwAAAGRycy9kb3ducmV2LnhtbERPS2vCQBC+F/wPywi91Y0hWImuoqK0ID34wPOQHZNo&#10;djZk1yT++65Q6G0+vufMl72pREuNKy0rGI8iEMSZ1SXnCs6n3ccUhPPIGivLpOBJDpaLwdscU207&#10;PlB79LkIIexSVFB4X6dSuqwgg25ka+LAXW1j0AfY5FI32IVwU8k4iibSYMmhocCaNgVl9+PDKNBf&#10;lafLbf88bT/1OOG1Zpr8KPU+7FczEJ56/y/+c3/rMD+OEnh9E06Qi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gPrtwgAAAN0AAAAPAAAAAAAAAAAAAAAAAJgCAABkcnMvZG93&#10;bnJldi54bWxQSwUGAAAAAAQABAD1AAAAhwMAAAAA&#10;" path="m,l1208,e" filled="f" strokeweight="1.74158mm">
                  <v:path arrowok="t" o:connecttype="custom" o:connectlocs="0,0;1208,0" o:connectangles="0,0"/>
                </v:shape>
                <w10:wrap anchorx="page"/>
              </v:group>
            </w:pict>
          </mc:Fallback>
        </mc:AlternateContent>
      </w:r>
      <w:r>
        <w:rPr>
          <w:noProof/>
        </w:rPr>
        <mc:AlternateContent>
          <mc:Choice Requires="wps">
            <w:drawing>
              <wp:anchor distT="0" distB="0" distL="114300" distR="114300" simplePos="0" relativeHeight="251595264" behindDoc="1" locked="0" layoutInCell="0" allowOverlap="1">
                <wp:simplePos x="0" y="0"/>
                <wp:positionH relativeFrom="page">
                  <wp:posOffset>934720</wp:posOffset>
                </wp:positionH>
                <wp:positionV relativeFrom="paragraph">
                  <wp:posOffset>89535</wp:posOffset>
                </wp:positionV>
                <wp:extent cx="560070" cy="628650"/>
                <wp:effectExtent l="0" t="0" r="0" b="0"/>
                <wp:wrapNone/>
                <wp:docPr id="1201" name="Text 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990" w:lineRule="exact"/>
                              <w:ind w:right="-9"/>
                              <w:rPr>
                                <w:rFonts w:ascii="Times New Roman" w:hAnsi="Times New Roman" w:cs="Times New Roman"/>
                                <w:color w:val="545246"/>
                                <w:spacing w:val="-23"/>
                                <w:w w:val="95"/>
                                <w:sz w:val="99"/>
                                <w:szCs w:val="99"/>
                              </w:rPr>
                            </w:pPr>
                            <w:r>
                              <w:rPr>
                                <w:rFonts w:ascii="Times New Roman" w:hAnsi="Times New Roman" w:cs="Times New Roman"/>
                                <w:color w:val="545246"/>
                                <w:spacing w:val="-23"/>
                                <w:w w:val="95"/>
                                <w:sz w:val="99"/>
                                <w:szCs w:val="99"/>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8" o:spid="_x0000_s1267" type="#_x0000_t202" style="position:absolute;left:0;text-align:left;margin-left:73.6pt;margin-top:7.05pt;width:44.1pt;height:49.5pt;z-index:-251721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" o:allowincell="f" filled="f" stroked="f">
                <v:textbox inset="0,0,0,0">
                  <w:txbxContent>
                    <w:p w:rsidR="00610E6C" w:rsidRDefault="00610E6C">
                      <w:pPr>
                        <w:pStyle w:val="BodyText"/>
                        <w:kinsoku w:val="0"/>
                        <w:overflowPunct w:val="0"/>
                        <w:spacing w:line="990" w:lineRule="exact"/>
                        <w:ind w:right="-9"/>
                        <w:rPr>
                          <w:rFonts w:ascii="Times New Roman" w:hAnsi="Times New Roman" w:cs="Times New Roman"/>
                          <w:color w:val="545246"/>
                          <w:spacing w:val="-23"/>
                          <w:w w:val="95"/>
                          <w:sz w:val="99"/>
                          <w:szCs w:val="99"/>
                        </w:rPr>
                      </w:pPr>
                      <w:r>
                        <w:rPr>
                          <w:rFonts w:ascii="Times New Roman" w:hAnsi="Times New Roman" w:cs="Times New Roman"/>
                          <w:color w:val="545246"/>
                          <w:spacing w:val="-23"/>
                          <w:w w:val="95"/>
                          <w:sz w:val="99"/>
                          <w:szCs w:val="99"/>
                        </w:rPr>
                        <w:t>---</w:t>
                      </w:r>
                    </w:p>
                  </w:txbxContent>
                </v:textbox>
                <w10:wrap anchorx="page"/>
              </v:shape>
            </w:pict>
          </mc:Fallback>
        </mc:AlternateContent>
      </w:r>
      <w:r w:rsidR="00610E6C">
        <w:rPr>
          <w:rFonts w:ascii="Times New Roman" w:hAnsi="Times New Roman" w:cs="Times New Roman"/>
          <w:color w:val="545246"/>
          <w:spacing w:val="-52"/>
          <w:w w:val="140"/>
          <w:sz w:val="99"/>
          <w:szCs w:val="99"/>
        </w:rPr>
        <w:t>--</w:t>
      </w:r>
    </w:p>
    <w:p w:rsidR="00610E6C" w:rsidRDefault="00610E6C">
      <w:pPr>
        <w:pStyle w:val="BodyText"/>
        <w:kinsoku w:val="0"/>
        <w:overflowPunct w:val="0"/>
        <w:rPr>
          <w:rFonts w:ascii="Times New Roman" w:hAnsi="Times New Roman" w:cs="Times New Roman"/>
          <w:sz w:val="14"/>
          <w:szCs w:val="14"/>
        </w:rPr>
      </w:pPr>
      <w:r>
        <w:rPr>
          <w:rFonts w:ascii="Times New Roman" w:hAnsi="Times New Roman" w:cs="Times New Roman"/>
          <w:sz w:val="24"/>
          <w:szCs w:val="24"/>
        </w:rPr>
        <w:br w:type="column"/>
      </w:r>
    </w:p>
    <w:p w:rsidR="00610E6C" w:rsidRDefault="00610E6C">
      <w:pPr>
        <w:pStyle w:val="BodyText"/>
        <w:kinsoku w:val="0"/>
        <w:overflowPunct w:val="0"/>
        <w:rPr>
          <w:rFonts w:ascii="Times New Roman" w:hAnsi="Times New Roman" w:cs="Times New Roman"/>
          <w:sz w:val="14"/>
          <w:szCs w:val="14"/>
        </w:rPr>
      </w:pPr>
    </w:p>
    <w:p w:rsidR="00610E6C" w:rsidRDefault="00610E6C">
      <w:pPr>
        <w:pStyle w:val="BodyText"/>
        <w:kinsoku w:val="0"/>
        <w:overflowPunct w:val="0"/>
        <w:spacing w:before="9"/>
        <w:rPr>
          <w:rFonts w:ascii="Times New Roman" w:hAnsi="Times New Roman" w:cs="Times New Roman"/>
          <w:sz w:val="14"/>
          <w:szCs w:val="14"/>
        </w:rPr>
      </w:pPr>
    </w:p>
    <w:p w:rsidR="00610E6C" w:rsidRDefault="00610E6C">
      <w:pPr>
        <w:pStyle w:val="BodyText"/>
        <w:kinsoku w:val="0"/>
        <w:overflowPunct w:val="0"/>
        <w:spacing w:line="133" w:lineRule="exact"/>
        <w:ind w:left="161" w:right="-11" w:hanging="71"/>
        <w:rPr>
          <w:rFonts w:ascii="Arial" w:hAnsi="Arial" w:cs="Arial"/>
          <w:color w:val="545246"/>
          <w:sz w:val="13"/>
          <w:szCs w:val="13"/>
        </w:rPr>
      </w:pPr>
      <w:r>
        <w:rPr>
          <w:rFonts w:ascii="Arial" w:hAnsi="Arial" w:cs="Arial"/>
          <w:color w:val="545246"/>
          <w:sz w:val="14"/>
          <w:szCs w:val="14"/>
        </w:rPr>
        <w:t xml:space="preserve">5Prlnllfleld </w:t>
      </w:r>
      <w:r>
        <w:rPr>
          <w:rFonts w:ascii="Arial" w:hAnsi="Arial" w:cs="Arial"/>
          <w:color w:val="545246"/>
          <w:sz w:val="10"/>
          <w:szCs w:val="10"/>
        </w:rPr>
        <w:t>College</w:t>
      </w:r>
      <w:r>
        <w:rPr>
          <w:rFonts w:ascii="Arial" w:hAnsi="Arial" w:cs="Arial"/>
          <w:color w:val="545246"/>
          <w:spacing w:val="-21"/>
          <w:sz w:val="10"/>
          <w:szCs w:val="10"/>
        </w:rPr>
        <w:t xml:space="preserve"> </w:t>
      </w:r>
      <w:r>
        <w:rPr>
          <w:rFonts w:ascii="Arial" w:hAnsi="Arial" w:cs="Arial"/>
          <w:color w:val="545246"/>
          <w:sz w:val="13"/>
          <w:szCs w:val="13"/>
        </w:rPr>
        <w:t>Invites</w:t>
      </w:r>
    </w:p>
    <w:p w:rsidR="00610E6C" w:rsidRDefault="00610E6C">
      <w:pPr>
        <w:pStyle w:val="BodyText"/>
        <w:kinsoku w:val="0"/>
        <w:overflowPunct w:val="0"/>
        <w:spacing w:line="171" w:lineRule="exact"/>
        <w:ind w:left="161" w:right="-15"/>
        <w:rPr>
          <w:rFonts w:ascii="Arial" w:hAnsi="Arial" w:cs="Arial"/>
          <w:color w:val="545246"/>
          <w:w w:val="112"/>
          <w:sz w:val="12"/>
          <w:szCs w:val="12"/>
        </w:rPr>
      </w:pPr>
      <w:r>
        <w:rPr>
          <w:rFonts w:ascii="Arial" w:hAnsi="Arial" w:cs="Arial"/>
          <w:color w:val="545246"/>
          <w:spacing w:val="-54"/>
          <w:w w:val="80"/>
          <w:position w:val="-13"/>
          <w:sz w:val="26"/>
          <w:szCs w:val="26"/>
        </w:rPr>
        <w:t>t</w:t>
      </w:r>
      <w:r>
        <w:rPr>
          <w:rFonts w:ascii="Times New Roman" w:hAnsi="Times New Roman" w:cs="Times New Roman"/>
          <w:color w:val="545246"/>
          <w:w w:val="91"/>
          <w:sz w:val="14"/>
          <w:szCs w:val="14"/>
        </w:rPr>
        <w:t>I</w:t>
      </w:r>
      <w:r>
        <w:rPr>
          <w:rFonts w:ascii="Times New Roman" w:hAnsi="Times New Roman" w:cs="Times New Roman"/>
          <w:color w:val="545246"/>
          <w:spacing w:val="-61"/>
          <w:w w:val="91"/>
          <w:sz w:val="14"/>
          <w:szCs w:val="14"/>
        </w:rPr>
        <w:t>P</w:t>
      </w:r>
      <w:r>
        <w:rPr>
          <w:rFonts w:ascii="Arial" w:hAnsi="Arial" w:cs="Arial"/>
          <w:color w:val="545246"/>
          <w:w w:val="80"/>
          <w:position w:val="-13"/>
          <w:sz w:val="26"/>
          <w:szCs w:val="26"/>
        </w:rPr>
        <w:t>i</w:t>
      </w:r>
      <w:r>
        <w:rPr>
          <w:rFonts w:ascii="Arial" w:hAnsi="Arial" w:cs="Arial"/>
          <w:color w:val="545246"/>
          <w:spacing w:val="-45"/>
          <w:w w:val="80"/>
          <w:position w:val="-13"/>
          <w:sz w:val="26"/>
          <w:szCs w:val="26"/>
        </w:rPr>
        <w:t>:</w:t>
      </w:r>
      <w:r>
        <w:rPr>
          <w:rFonts w:ascii="Times New Roman" w:hAnsi="Times New Roman" w:cs="Times New Roman"/>
          <w:color w:val="545246"/>
          <w:spacing w:val="-28"/>
          <w:w w:val="91"/>
          <w:sz w:val="14"/>
          <w:szCs w:val="14"/>
        </w:rPr>
        <w:t>P</w:t>
      </w:r>
      <w:r>
        <w:rPr>
          <w:rFonts w:ascii="Arial" w:hAnsi="Arial" w:cs="Arial"/>
          <w:color w:val="545246"/>
          <w:spacing w:val="-48"/>
          <w:w w:val="80"/>
          <w:position w:val="-13"/>
          <w:sz w:val="26"/>
          <w:szCs w:val="26"/>
        </w:rPr>
        <w:t>"</w:t>
      </w:r>
      <w:r>
        <w:rPr>
          <w:rFonts w:ascii="Times New Roman" w:hAnsi="Times New Roman" w:cs="Times New Roman"/>
          <w:color w:val="545246"/>
          <w:w w:val="91"/>
          <w:sz w:val="14"/>
          <w:szCs w:val="14"/>
        </w:rPr>
        <w:t>llcatlons</w:t>
      </w:r>
      <w:r>
        <w:rPr>
          <w:rFonts w:ascii="Times New Roman" w:hAnsi="Times New Roman" w:cs="Times New Roman"/>
          <w:color w:val="545246"/>
          <w:sz w:val="14"/>
          <w:szCs w:val="14"/>
        </w:rPr>
        <w:t xml:space="preserve">  </w:t>
      </w:r>
      <w:r>
        <w:rPr>
          <w:rFonts w:ascii="Times New Roman" w:hAnsi="Times New Roman" w:cs="Times New Roman"/>
          <w:color w:val="545246"/>
          <w:spacing w:val="1"/>
          <w:sz w:val="14"/>
          <w:szCs w:val="14"/>
        </w:rPr>
        <w:t xml:space="preserve"> </w:t>
      </w:r>
      <w:r>
        <w:rPr>
          <w:rFonts w:ascii="Arial" w:hAnsi="Arial" w:cs="Arial"/>
          <w:color w:val="545246"/>
          <w:w w:val="96"/>
          <w:sz w:val="13"/>
          <w:szCs w:val="13"/>
        </w:rPr>
        <w:t>for</w:t>
      </w:r>
      <w:r>
        <w:rPr>
          <w:rFonts w:ascii="Arial" w:hAnsi="Arial" w:cs="Arial"/>
          <w:color w:val="545246"/>
          <w:sz w:val="13"/>
          <w:szCs w:val="13"/>
        </w:rPr>
        <w:t xml:space="preserve">  </w:t>
      </w:r>
      <w:r>
        <w:rPr>
          <w:rFonts w:ascii="Arial" w:hAnsi="Arial" w:cs="Arial"/>
          <w:color w:val="545246"/>
          <w:spacing w:val="-11"/>
          <w:sz w:val="13"/>
          <w:szCs w:val="13"/>
        </w:rPr>
        <w:t xml:space="preserve"> </w:t>
      </w:r>
      <w:r>
        <w:rPr>
          <w:rFonts w:ascii="Arial" w:hAnsi="Arial" w:cs="Arial"/>
          <w:color w:val="545246"/>
          <w:w w:val="95"/>
          <w:sz w:val="13"/>
          <w:szCs w:val="13"/>
        </w:rPr>
        <w:t>a</w:t>
      </w:r>
      <w:r>
        <w:rPr>
          <w:rFonts w:ascii="Arial" w:hAnsi="Arial" w:cs="Arial"/>
          <w:color w:val="545246"/>
          <w:sz w:val="13"/>
          <w:szCs w:val="13"/>
        </w:rPr>
        <w:t xml:space="preserve"> </w:t>
      </w:r>
      <w:r>
        <w:rPr>
          <w:rFonts w:ascii="Arial" w:hAnsi="Arial" w:cs="Arial"/>
          <w:color w:val="545246"/>
          <w:spacing w:val="13"/>
          <w:sz w:val="13"/>
          <w:szCs w:val="13"/>
        </w:rPr>
        <w:t xml:space="preserve"> </w:t>
      </w:r>
      <w:r>
        <w:rPr>
          <w:rFonts w:ascii="Arial" w:hAnsi="Arial" w:cs="Arial"/>
          <w:color w:val="545246"/>
          <w:w w:val="112"/>
          <w:sz w:val="12"/>
          <w:szCs w:val="12"/>
        </w:rPr>
        <w:t>full.</w:t>
      </w:r>
    </w:p>
    <w:p w:rsidR="00610E6C" w:rsidRDefault="00610E6C">
      <w:pPr>
        <w:pStyle w:val="BodyText"/>
        <w:kinsoku w:val="0"/>
        <w:overflowPunct w:val="0"/>
        <w:spacing w:line="89" w:lineRule="exact"/>
        <w:ind w:left="68"/>
        <w:jc w:val="center"/>
        <w:rPr>
          <w:rFonts w:ascii="Times New Roman" w:hAnsi="Times New Roman" w:cs="Times New Roman"/>
          <w:b/>
          <w:bCs/>
          <w:color w:val="545246"/>
          <w:w w:val="80"/>
          <w:sz w:val="13"/>
          <w:szCs w:val="13"/>
        </w:rPr>
      </w:pPr>
      <w:r>
        <w:rPr>
          <w:rFonts w:ascii="Times New Roman" w:hAnsi="Times New Roman" w:cs="Times New Roman"/>
          <w:sz w:val="24"/>
          <w:szCs w:val="24"/>
        </w:rPr>
        <w:br w:type="column"/>
      </w:r>
      <w:r>
        <w:rPr>
          <w:rFonts w:ascii="Times New Roman" w:hAnsi="Times New Roman" w:cs="Times New Roman"/>
          <w:b/>
          <w:bCs/>
          <w:color w:val="545246"/>
          <w:w w:val="80"/>
          <w:sz w:val="13"/>
          <w:szCs w:val="13"/>
        </w:rPr>
        <w:t>OPERATOR</w:t>
      </w:r>
    </w:p>
    <w:p w:rsidR="00610E6C" w:rsidRDefault="00ED0708">
      <w:pPr>
        <w:pStyle w:val="BodyText"/>
        <w:kinsoku w:val="0"/>
        <w:overflowPunct w:val="0"/>
        <w:spacing w:line="124" w:lineRule="exact"/>
        <w:ind w:left="36"/>
        <w:jc w:val="center"/>
        <w:rPr>
          <w:rFonts w:ascii="Arial" w:hAnsi="Arial" w:cs="Arial"/>
          <w:color w:val="545246"/>
          <w:w w:val="75"/>
          <w:sz w:val="13"/>
          <w:szCs w:val="13"/>
        </w:rPr>
      </w:pPr>
      <w:r>
        <w:rPr>
          <w:noProof/>
        </w:rPr>
        <mc:AlternateContent>
          <mc:Choice Requires="wps">
            <w:drawing>
              <wp:anchor distT="0" distB="0" distL="114300" distR="114300" simplePos="0" relativeHeight="251596288" behindDoc="1" locked="0" layoutInCell="0" allowOverlap="1">
                <wp:simplePos x="0" y="0"/>
                <wp:positionH relativeFrom="page">
                  <wp:posOffset>8339455</wp:posOffset>
                </wp:positionH>
                <wp:positionV relativeFrom="paragraph">
                  <wp:posOffset>-172085</wp:posOffset>
                </wp:positionV>
                <wp:extent cx="167640" cy="92075"/>
                <wp:effectExtent l="0" t="0" r="0" b="0"/>
                <wp:wrapNone/>
                <wp:docPr id="1200" name="Text 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92075"/>
                        </a:xfrm>
                        <a:prstGeom prst="rect">
                          <a:avLst/>
                        </a:prstGeom>
                        <a:solidFill>
                          <a:srgbClr val="54524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8"/>
                              <w:ind w:left="12" w:right="-30"/>
                              <w:rPr>
                                <w:rFonts w:ascii="Times New Roman" w:hAnsi="Times New Roman" w:cs="Times New Roman"/>
                                <w:color w:val="CABDBF"/>
                                <w:w w:val="140"/>
                              </w:rPr>
                            </w:pPr>
                            <w:r>
                              <w:rPr>
                                <w:rFonts w:ascii="Times New Roman" w:hAnsi="Times New Roman" w:cs="Times New Roman"/>
                                <w:color w:val="DFE1E2"/>
                                <w:w w:val="115"/>
                              </w:rPr>
                              <w:t>1U</w:t>
                            </w:r>
                            <w:r>
                              <w:rPr>
                                <w:rFonts w:ascii="Times New Roman" w:hAnsi="Times New Roman" w:cs="Times New Roman"/>
                                <w:color w:val="DFE1E2"/>
                                <w:spacing w:val="24"/>
                                <w:w w:val="115"/>
                              </w:rPr>
                              <w:t xml:space="preserve"> </w:t>
                            </w:r>
                            <w:r>
                              <w:rPr>
                                <w:rFonts w:ascii="Times New Roman" w:hAnsi="Times New Roman" w:cs="Times New Roman"/>
                                <w:color w:val="CABDBF"/>
                                <w:w w:val="14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9" o:spid="_x0000_s1268" type="#_x0000_t202" style="position:absolute;left:0;text-align:left;margin-left:656.65pt;margin-top:-13.55pt;width:13.2pt;height:7.25pt;z-index:-251720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" o:allowincell="f" fillcolor="#545244" stroked="f">
                <v:textbox inset="0,0,0,0">
                  <w:txbxContent>
                    <w:p w:rsidR="00610E6C" w:rsidRDefault="00610E6C">
                      <w:pPr>
                        <w:pStyle w:val="BodyText"/>
                        <w:kinsoku w:val="0"/>
                        <w:overflowPunct w:val="0"/>
                        <w:spacing w:before="8"/>
                        <w:ind w:left="12" w:right="-30"/>
                        <w:rPr>
                          <w:rFonts w:ascii="Times New Roman" w:hAnsi="Times New Roman" w:cs="Times New Roman"/>
                          <w:color w:val="CABDBF"/>
                          <w:w w:val="140"/>
                        </w:rPr>
                      </w:pPr>
                      <w:r>
                        <w:rPr>
                          <w:rFonts w:ascii="Times New Roman" w:hAnsi="Times New Roman" w:cs="Times New Roman"/>
                          <w:color w:val="DFE1E2"/>
                          <w:w w:val="115"/>
                        </w:rPr>
                        <w:t>1U</w:t>
                      </w:r>
                      <w:r>
                        <w:rPr>
                          <w:rFonts w:ascii="Times New Roman" w:hAnsi="Times New Roman" w:cs="Times New Roman"/>
                          <w:color w:val="DFE1E2"/>
                          <w:spacing w:val="24"/>
                          <w:w w:val="115"/>
                        </w:rPr>
                        <w:t xml:space="preserve"> </w:t>
                      </w:r>
                      <w:r>
                        <w:rPr>
                          <w:rFonts w:ascii="Times New Roman" w:hAnsi="Times New Roman" w:cs="Times New Roman"/>
                          <w:color w:val="CABDBF"/>
                          <w:w w:val="140"/>
                        </w:rPr>
                        <w:t>·</w:t>
                      </w:r>
                    </w:p>
                  </w:txbxContent>
                </v:textbox>
                <w10:wrap anchorx="page"/>
              </v:shape>
            </w:pict>
          </mc:Fallback>
        </mc:AlternateContent>
      </w:r>
      <w:r w:rsidR="00610E6C">
        <w:rPr>
          <w:rFonts w:ascii="Arial" w:hAnsi="Arial" w:cs="Arial"/>
          <w:color w:val="545246"/>
          <w:w w:val="75"/>
          <w:sz w:val="13"/>
          <w:szCs w:val="13"/>
        </w:rPr>
        <w:t>DEADLINE EXTENDED</w:t>
      </w:r>
    </w:p>
    <w:p w:rsidR="00610E6C" w:rsidRDefault="00610E6C">
      <w:pPr>
        <w:pStyle w:val="BodyText"/>
        <w:tabs>
          <w:tab w:val="left" w:pos="979"/>
        </w:tabs>
        <w:kinsoku w:val="0"/>
        <w:overflowPunct w:val="0"/>
        <w:spacing w:before="28" w:line="266" w:lineRule="exact"/>
        <w:ind w:left="91"/>
        <w:rPr>
          <w:rFonts w:ascii="Arial" w:hAnsi="Arial" w:cs="Arial"/>
          <w:color w:val="545246"/>
          <w:w w:val="93"/>
          <w:sz w:val="27"/>
          <w:szCs w:val="27"/>
        </w:rPr>
      </w:pPr>
      <w:r>
        <w:rPr>
          <w:rFonts w:ascii="Arial" w:hAnsi="Arial" w:cs="Arial"/>
          <w:color w:val="545246"/>
          <w:w w:val="64"/>
          <w:sz w:val="22"/>
          <w:szCs w:val="22"/>
        </w:rPr>
        <w:t>&lt;&gt;::;rt"</w:t>
      </w:r>
      <w:r>
        <w:rPr>
          <w:rFonts w:ascii="Arial" w:hAnsi="Arial" w:cs="Arial"/>
          <w:color w:val="545246"/>
          <w:sz w:val="22"/>
          <w:szCs w:val="22"/>
        </w:rPr>
        <w:tab/>
      </w:r>
      <w:r>
        <w:rPr>
          <w:rFonts w:ascii="Arial" w:hAnsi="Arial" w:cs="Arial"/>
          <w:color w:val="545246"/>
          <w:w w:val="36"/>
          <w:sz w:val="27"/>
          <w:szCs w:val="27"/>
        </w:rPr>
        <w:t>&amp;i</w:t>
      </w:r>
      <w:r>
        <w:rPr>
          <w:rFonts w:ascii="Arial" w:hAnsi="Arial" w:cs="Arial"/>
          <w:color w:val="545246"/>
          <w:spacing w:val="-12"/>
          <w:w w:val="37"/>
          <w:sz w:val="27"/>
          <w:szCs w:val="27"/>
        </w:rPr>
        <w:t>c</w:t>
      </w:r>
      <w:r>
        <w:rPr>
          <w:rFonts w:ascii="Arial" w:hAnsi="Arial" w:cs="Arial"/>
          <w:color w:val="545246"/>
          <w:spacing w:val="-37"/>
          <w:w w:val="93"/>
          <w:sz w:val="27"/>
          <w:szCs w:val="27"/>
        </w:rPr>
        <w:t>'</w:t>
      </w:r>
      <w:r>
        <w:rPr>
          <w:rFonts w:ascii="Arial" w:hAnsi="Arial" w:cs="Arial"/>
          <w:color w:val="545246"/>
          <w:spacing w:val="14"/>
          <w:w w:val="36"/>
          <w:sz w:val="27"/>
          <w:szCs w:val="27"/>
        </w:rPr>
        <w:t>i</w:t>
      </w:r>
      <w:r>
        <w:rPr>
          <w:rFonts w:ascii="Arial" w:hAnsi="Arial" w:cs="Arial"/>
          <w:color w:val="545246"/>
          <w:w w:val="93"/>
          <w:sz w:val="27"/>
          <w:szCs w:val="27"/>
        </w:rPr>
        <w:t>r</w:t>
      </w:r>
    </w:p>
    <w:p w:rsidR="00610E6C" w:rsidRDefault="00610E6C">
      <w:pPr>
        <w:pStyle w:val="BodyText"/>
        <w:kinsoku w:val="0"/>
        <w:overflowPunct w:val="0"/>
        <w:spacing w:line="54" w:lineRule="exact"/>
        <w:ind w:left="156" w:right="-15"/>
        <w:rPr>
          <w:rFonts w:ascii="Arial" w:hAnsi="Arial" w:cs="Arial"/>
          <w:color w:val="545246"/>
          <w:sz w:val="13"/>
          <w:szCs w:val="13"/>
        </w:rPr>
      </w:pPr>
      <w:r>
        <w:rPr>
          <w:rFonts w:ascii="Times New Roman" w:hAnsi="Times New Roman" w:cs="Times New Roman"/>
          <w:color w:val="545246"/>
          <w:sz w:val="14"/>
          <w:szCs w:val="14"/>
        </w:rPr>
        <w:t>to</w:t>
      </w:r>
      <w:r>
        <w:rPr>
          <w:rFonts w:ascii="Times New Roman" w:hAnsi="Times New Roman" w:cs="Times New Roman"/>
          <w:color w:val="545246"/>
          <w:spacing w:val="-16"/>
          <w:sz w:val="14"/>
          <w:szCs w:val="14"/>
        </w:rPr>
        <w:t xml:space="preserve"> </w:t>
      </w:r>
      <w:r>
        <w:rPr>
          <w:rFonts w:ascii="Arial" w:hAnsi="Arial" w:cs="Arial"/>
          <w:b/>
          <w:bCs/>
          <w:color w:val="545246"/>
        </w:rPr>
        <w:t>perform</w:t>
      </w:r>
      <w:r>
        <w:rPr>
          <w:rFonts w:ascii="Arial" w:hAnsi="Arial" w:cs="Arial"/>
          <w:b/>
          <w:bCs/>
          <w:color w:val="545246"/>
          <w:spacing w:val="-7"/>
        </w:rPr>
        <w:t xml:space="preserve"> </w:t>
      </w:r>
      <w:r>
        <w:rPr>
          <w:rFonts w:ascii="Arial" w:hAnsi="Arial" w:cs="Arial"/>
          <w:b/>
          <w:bCs/>
          <w:color w:val="545246"/>
          <w:sz w:val="12"/>
          <w:szCs w:val="12"/>
        </w:rPr>
        <w:t>labor</w:t>
      </w:r>
      <w:r>
        <w:rPr>
          <w:rFonts w:ascii="Arial" w:hAnsi="Arial" w:cs="Arial"/>
          <w:b/>
          <w:bCs/>
          <w:color w:val="545246"/>
          <w:spacing w:val="-16"/>
          <w:sz w:val="12"/>
          <w:szCs w:val="12"/>
        </w:rPr>
        <w:t xml:space="preserve"> </w:t>
      </w:r>
      <w:r>
        <w:rPr>
          <w:rFonts w:ascii="Arial" w:hAnsi="Arial" w:cs="Arial"/>
          <w:color w:val="545246"/>
          <w:sz w:val="12"/>
          <w:szCs w:val="12"/>
        </w:rPr>
        <w:t>&amp;</w:t>
      </w:r>
      <w:r>
        <w:rPr>
          <w:rFonts w:ascii="Arial" w:hAnsi="Arial" w:cs="Arial"/>
          <w:color w:val="545246"/>
          <w:spacing w:val="-15"/>
          <w:sz w:val="12"/>
          <w:szCs w:val="12"/>
        </w:rPr>
        <w:t xml:space="preserve"> </w:t>
      </w:r>
      <w:r>
        <w:rPr>
          <w:rFonts w:ascii="Arial" w:hAnsi="Arial" w:cs="Arial"/>
          <w:color w:val="545246"/>
          <w:sz w:val="13"/>
          <w:szCs w:val="13"/>
        </w:rPr>
        <w:t>equip·</w:t>
      </w:r>
    </w:p>
    <w:p w:rsidR="00610E6C" w:rsidRDefault="00610E6C">
      <w:pPr>
        <w:pStyle w:val="BodyText"/>
        <w:kinsoku w:val="0"/>
        <w:overflowPunct w:val="0"/>
        <w:spacing w:before="64" w:line="132" w:lineRule="exact"/>
        <w:ind w:left="241"/>
        <w:rPr>
          <w:rFonts w:ascii="Arial" w:hAnsi="Arial" w:cs="Arial"/>
          <w:b/>
          <w:bCs/>
          <w:color w:val="545246"/>
          <w:w w:val="90"/>
          <w:sz w:val="13"/>
          <w:szCs w:val="13"/>
        </w:rPr>
      </w:pPr>
      <w:r>
        <w:rPr>
          <w:rFonts w:ascii="Times New Roman" w:hAnsi="Times New Roman" w:cs="Times New Roman"/>
          <w:sz w:val="24"/>
          <w:szCs w:val="24"/>
        </w:rPr>
        <w:br w:type="column"/>
      </w:r>
      <w:r>
        <w:rPr>
          <w:rFonts w:ascii="Arial" w:hAnsi="Arial" w:cs="Arial"/>
          <w:color w:val="545246"/>
          <w:w w:val="90"/>
          <w:sz w:val="13"/>
          <w:szCs w:val="13"/>
        </w:rPr>
        <w:t xml:space="preserve">FuU </w:t>
      </w:r>
      <w:r>
        <w:rPr>
          <w:rFonts w:ascii="Times New Roman" w:hAnsi="Times New Roman" w:cs="Times New Roman"/>
          <w:b/>
          <w:bCs/>
          <w:color w:val="545246"/>
          <w:w w:val="90"/>
          <w:sz w:val="13"/>
          <w:szCs w:val="13"/>
        </w:rPr>
        <w:t xml:space="preserve">and </w:t>
      </w:r>
      <w:r>
        <w:rPr>
          <w:rFonts w:ascii="Arial" w:hAnsi="Arial" w:cs="Arial"/>
          <w:b/>
          <w:bCs/>
          <w:color w:val="545246"/>
          <w:w w:val="90"/>
          <w:sz w:val="12"/>
          <w:szCs w:val="12"/>
        </w:rPr>
        <w:t xml:space="preserve">Part </w:t>
      </w:r>
      <w:r>
        <w:rPr>
          <w:rFonts w:ascii="Arial" w:hAnsi="Arial" w:cs="Arial"/>
          <w:b/>
          <w:bCs/>
          <w:color w:val="545246"/>
          <w:w w:val="90"/>
          <w:sz w:val="13"/>
          <w:szCs w:val="13"/>
        </w:rPr>
        <w:t>Time</w:t>
      </w:r>
    </w:p>
    <w:p w:rsidR="00610E6C" w:rsidRDefault="00610E6C">
      <w:pPr>
        <w:pStyle w:val="BodyText"/>
        <w:kinsoku w:val="0"/>
        <w:overflowPunct w:val="0"/>
        <w:spacing w:line="120" w:lineRule="exact"/>
        <w:ind w:left="227"/>
        <w:rPr>
          <w:rFonts w:ascii="Arial" w:hAnsi="Arial" w:cs="Arial"/>
          <w:color w:val="545246"/>
          <w:w w:val="105"/>
          <w:sz w:val="12"/>
          <w:szCs w:val="12"/>
        </w:rPr>
      </w:pPr>
      <w:r>
        <w:rPr>
          <w:rFonts w:ascii="Times New Roman" w:hAnsi="Times New Roman" w:cs="Times New Roman"/>
          <w:color w:val="545246"/>
          <w:w w:val="105"/>
          <w:sz w:val="12"/>
          <w:szCs w:val="12"/>
        </w:rPr>
        <w:t xml:space="preserve">Positions </w:t>
      </w:r>
      <w:r>
        <w:rPr>
          <w:rFonts w:ascii="Arial" w:hAnsi="Arial" w:cs="Arial"/>
          <w:color w:val="545246"/>
          <w:w w:val="105"/>
          <w:sz w:val="12"/>
          <w:szCs w:val="12"/>
        </w:rPr>
        <w:t>AvallalM</w:t>
      </w:r>
    </w:p>
    <w:p w:rsidR="00610E6C" w:rsidRDefault="00610E6C">
      <w:pPr>
        <w:pStyle w:val="BodyText"/>
        <w:kinsoku w:val="0"/>
        <w:overflowPunct w:val="0"/>
        <w:rPr>
          <w:rFonts w:ascii="Arial" w:hAnsi="Arial" w:cs="Arial"/>
          <w:sz w:val="12"/>
          <w:szCs w:val="12"/>
        </w:rPr>
      </w:pPr>
    </w:p>
    <w:p w:rsidR="00610E6C" w:rsidRDefault="00610E6C">
      <w:pPr>
        <w:pStyle w:val="BodyText"/>
        <w:kinsoku w:val="0"/>
        <w:overflowPunct w:val="0"/>
        <w:spacing w:line="124" w:lineRule="exact"/>
        <w:ind w:left="91"/>
        <w:jc w:val="center"/>
        <w:rPr>
          <w:rFonts w:ascii="Times New Roman" w:hAnsi="Times New Roman" w:cs="Times New Roman"/>
          <w:color w:val="545246"/>
          <w:sz w:val="12"/>
          <w:szCs w:val="12"/>
        </w:rPr>
      </w:pPr>
      <w:r>
        <w:rPr>
          <w:rFonts w:ascii="Times New Roman" w:hAnsi="Times New Roman" w:cs="Times New Roman"/>
          <w:color w:val="545246"/>
          <w:sz w:val="13"/>
          <w:szCs w:val="13"/>
        </w:rPr>
        <w:t xml:space="preserve">enenietlc.   rell;lble,  </w:t>
      </w:r>
      <w:r>
        <w:rPr>
          <w:rFonts w:ascii="Times New Roman" w:hAnsi="Times New Roman" w:cs="Times New Roman"/>
          <w:color w:val="545246"/>
          <w:sz w:val="12"/>
          <w:szCs w:val="12"/>
        </w:rPr>
        <w:t>self•</w:t>
      </w:r>
    </w:p>
    <w:p w:rsidR="00610E6C" w:rsidRDefault="00610E6C">
      <w:pPr>
        <w:pStyle w:val="BodyText"/>
        <w:kinsoku w:val="0"/>
        <w:overflowPunct w:val="0"/>
        <w:spacing w:line="220" w:lineRule="auto"/>
        <w:ind w:left="91" w:right="4" w:hanging="2"/>
        <w:jc w:val="center"/>
        <w:rPr>
          <w:rFonts w:ascii="Arial" w:hAnsi="Arial" w:cs="Arial"/>
          <w:color w:val="545246"/>
          <w:w w:val="346"/>
          <w:sz w:val="13"/>
          <w:szCs w:val="13"/>
        </w:rPr>
      </w:pPr>
      <w:r>
        <w:rPr>
          <w:rFonts w:ascii="Times New Roman" w:hAnsi="Times New Roman" w:cs="Times New Roman"/>
          <w:sz w:val="24"/>
          <w:szCs w:val="24"/>
        </w:rPr>
        <w:br w:type="column"/>
      </w:r>
      <w:r>
        <w:rPr>
          <w:rFonts w:ascii="Arial" w:hAnsi="Arial" w:cs="Arial"/>
          <w:color w:val="545246"/>
          <w:w w:val="90"/>
          <w:sz w:val="13"/>
          <w:szCs w:val="13"/>
        </w:rPr>
        <w:t xml:space="preserve">Commonwealth of Massa- </w:t>
      </w:r>
      <w:r>
        <w:rPr>
          <w:rFonts w:ascii="Arial" w:hAnsi="Arial" w:cs="Arial"/>
          <w:color w:val="545246"/>
          <w:w w:val="346"/>
          <w:sz w:val="13"/>
          <w:szCs w:val="13"/>
        </w:rPr>
        <w:t>chof</w:t>
      </w:r>
    </w:p>
    <w:p w:rsidR="00610E6C" w:rsidRDefault="00610E6C">
      <w:pPr>
        <w:pStyle w:val="BodyText"/>
        <w:kinsoku w:val="0"/>
        <w:overflowPunct w:val="0"/>
        <w:spacing w:before="15" w:line="135" w:lineRule="exact"/>
        <w:ind w:left="84"/>
        <w:jc w:val="center"/>
        <w:rPr>
          <w:rFonts w:ascii="Arial" w:hAnsi="Arial" w:cs="Arial"/>
          <w:color w:val="545246"/>
          <w:w w:val="95"/>
          <w:sz w:val="13"/>
          <w:szCs w:val="13"/>
        </w:rPr>
      </w:pPr>
      <w:r>
        <w:rPr>
          <w:rFonts w:ascii="Times New Roman" w:hAnsi="Times New Roman" w:cs="Times New Roman"/>
          <w:color w:val="545246"/>
          <w:w w:val="95"/>
          <w:sz w:val="14"/>
          <w:szCs w:val="14"/>
        </w:rPr>
        <w:t xml:space="preserve">Sealed </w:t>
      </w:r>
      <w:r>
        <w:rPr>
          <w:rFonts w:ascii="Arial" w:hAnsi="Arial" w:cs="Arial"/>
          <w:color w:val="545246"/>
          <w:w w:val="95"/>
          <w:sz w:val="12"/>
          <w:szCs w:val="12"/>
        </w:rPr>
        <w:t xml:space="preserve">Pl'OP0$8ls </w:t>
      </w:r>
      <w:r>
        <w:rPr>
          <w:rFonts w:ascii="Arial" w:hAnsi="Arial" w:cs="Arial"/>
          <w:color w:val="545246"/>
          <w:w w:val="95"/>
          <w:sz w:val="13"/>
          <w:szCs w:val="13"/>
        </w:rPr>
        <w:t>submit­</w:t>
      </w:r>
    </w:p>
    <w:p w:rsidR="00610E6C" w:rsidRDefault="00610E6C">
      <w:pPr>
        <w:pStyle w:val="BodyText"/>
        <w:kinsoku w:val="0"/>
        <w:overflowPunct w:val="0"/>
        <w:spacing w:line="103" w:lineRule="exact"/>
        <w:ind w:left="73"/>
        <w:jc w:val="center"/>
        <w:rPr>
          <w:rFonts w:ascii="Times New Roman" w:hAnsi="Times New Roman" w:cs="Times New Roman"/>
          <w:color w:val="545246"/>
          <w:w w:val="105"/>
        </w:rPr>
      </w:pPr>
      <w:r>
        <w:rPr>
          <w:rFonts w:ascii="Arial" w:hAnsi="Arial" w:cs="Arial"/>
          <w:color w:val="545246"/>
          <w:w w:val="105"/>
          <w:sz w:val="12"/>
          <w:szCs w:val="12"/>
        </w:rPr>
        <w:t xml:space="preserve">ted </w:t>
      </w:r>
      <w:r>
        <w:rPr>
          <w:rFonts w:ascii="Arial" w:hAnsi="Arial" w:cs="Arial"/>
          <w:color w:val="545246"/>
          <w:w w:val="105"/>
          <w:sz w:val="13"/>
          <w:szCs w:val="13"/>
        </w:rPr>
        <w:t xml:space="preserve">on </w:t>
      </w:r>
      <w:r>
        <w:rPr>
          <w:rFonts w:ascii="Arial" w:hAnsi="Arial" w:cs="Arial"/>
          <w:color w:val="545246"/>
          <w:w w:val="105"/>
          <w:sz w:val="12"/>
          <w:szCs w:val="12"/>
        </w:rPr>
        <w:t xml:space="preserve">a form </w:t>
      </w:r>
      <w:r>
        <w:rPr>
          <w:rFonts w:ascii="Times New Roman" w:hAnsi="Times New Roman" w:cs="Times New Roman"/>
          <w:color w:val="545246"/>
          <w:w w:val="105"/>
          <w:sz w:val="12"/>
          <w:szCs w:val="12"/>
        </w:rPr>
        <w:t xml:space="preserve">furnished </w:t>
      </w:r>
      <w:r>
        <w:rPr>
          <w:rFonts w:ascii="Times New Roman" w:hAnsi="Times New Roman" w:cs="Times New Roman"/>
          <w:color w:val="545246"/>
          <w:w w:val="105"/>
        </w:rPr>
        <w:t>by</w:t>
      </w:r>
    </w:p>
    <w:p w:rsidR="00610E6C" w:rsidRDefault="00610E6C">
      <w:pPr>
        <w:pStyle w:val="BodyText"/>
        <w:kinsoku w:val="0"/>
        <w:overflowPunct w:val="0"/>
        <w:spacing w:line="67" w:lineRule="exact"/>
        <w:ind w:left="91"/>
        <w:jc w:val="center"/>
        <w:rPr>
          <w:rFonts w:ascii="Times New Roman" w:hAnsi="Times New Roman" w:cs="Times New Roman"/>
          <w:color w:val="545246"/>
          <w:sz w:val="13"/>
          <w:szCs w:val="13"/>
        </w:rPr>
      </w:pPr>
      <w:r>
        <w:rPr>
          <w:rFonts w:ascii="Arial" w:hAnsi="Arial" w:cs="Arial"/>
          <w:color w:val="545246"/>
          <w:sz w:val="13"/>
          <w:szCs w:val="13"/>
        </w:rPr>
        <w:t xml:space="preserve">the UnlversltY  </w:t>
      </w:r>
      <w:r>
        <w:rPr>
          <w:rFonts w:ascii="Arial" w:hAnsi="Arial" w:cs="Arial"/>
          <w:color w:val="545246"/>
          <w:sz w:val="12"/>
          <w:szCs w:val="12"/>
        </w:rPr>
        <w:t xml:space="preserve">of </w:t>
      </w:r>
      <w:r>
        <w:rPr>
          <w:rFonts w:ascii="Times New Roman" w:hAnsi="Times New Roman" w:cs="Times New Roman"/>
          <w:color w:val="545246"/>
          <w:sz w:val="13"/>
          <w:szCs w:val="13"/>
        </w:rPr>
        <w:t>Massa·</w:t>
      </w:r>
    </w:p>
    <w:p w:rsidR="00610E6C" w:rsidRDefault="00610E6C">
      <w:pPr>
        <w:pStyle w:val="BodyText"/>
        <w:kinsoku w:val="0"/>
        <w:overflowPunct w:val="0"/>
        <w:spacing w:line="59" w:lineRule="exact"/>
        <w:ind w:left="99"/>
        <w:rPr>
          <w:rFonts w:ascii="Arial" w:hAnsi="Arial" w:cs="Arial"/>
          <w:color w:val="545246"/>
          <w:w w:val="90"/>
          <w:sz w:val="13"/>
          <w:szCs w:val="13"/>
        </w:rPr>
      </w:pPr>
      <w:r>
        <w:rPr>
          <w:rFonts w:ascii="Times New Roman" w:hAnsi="Times New Roman" w:cs="Times New Roman"/>
          <w:sz w:val="24"/>
          <w:szCs w:val="24"/>
        </w:rPr>
        <w:br w:type="column"/>
      </w:r>
      <w:r>
        <w:rPr>
          <w:rFonts w:ascii="Times New Roman" w:hAnsi="Times New Roman" w:cs="Times New Roman"/>
          <w:color w:val="545246"/>
          <w:w w:val="90"/>
          <w:sz w:val="13"/>
          <w:szCs w:val="13"/>
        </w:rPr>
        <w:t xml:space="preserve">Deskmer:  </w:t>
      </w:r>
      <w:r>
        <w:rPr>
          <w:rFonts w:ascii="Arial" w:hAnsi="Arial" w:cs="Arial"/>
          <w:color w:val="545246"/>
          <w:w w:val="90"/>
          <w:sz w:val="13"/>
          <w:szCs w:val="13"/>
        </w:rPr>
        <w:t>UNIVERSITY OF</w:t>
      </w:r>
    </w:p>
    <w:p w:rsidR="00610E6C" w:rsidRDefault="00ED0708">
      <w:pPr>
        <w:pStyle w:val="BodyText"/>
        <w:kinsoku w:val="0"/>
        <w:overflowPunct w:val="0"/>
        <w:spacing w:line="102" w:lineRule="exact"/>
        <w:ind w:left="94"/>
        <w:rPr>
          <w:rFonts w:ascii="Times New Roman" w:hAnsi="Times New Roman" w:cs="Times New Roman"/>
          <w:color w:val="545246"/>
          <w:w w:val="90"/>
          <w:sz w:val="13"/>
          <w:szCs w:val="13"/>
        </w:rPr>
      </w:pPr>
      <w:r>
        <w:rPr>
          <w:noProof/>
        </w:rPr>
        <mc:AlternateContent>
          <mc:Choice Requires="wps">
            <w:drawing>
              <wp:anchor distT="0" distB="0" distL="114300" distR="114300" simplePos="0" relativeHeight="251597312" behindDoc="0" locked="0" layoutInCell="0" allowOverlap="1">
                <wp:simplePos x="0" y="0"/>
                <wp:positionH relativeFrom="page">
                  <wp:posOffset>6851015</wp:posOffset>
                </wp:positionH>
                <wp:positionV relativeFrom="paragraph">
                  <wp:posOffset>-312420</wp:posOffset>
                </wp:positionV>
                <wp:extent cx="708660" cy="172085"/>
                <wp:effectExtent l="0" t="0" r="0" b="0"/>
                <wp:wrapNone/>
                <wp:docPr id="1199" name="Text 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172085"/>
                        </a:xfrm>
                        <a:prstGeom prst="rect">
                          <a:avLst/>
                        </a:prstGeom>
                        <a:solidFill>
                          <a:srgbClr val="54524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11" w:line="124" w:lineRule="exact"/>
                              <w:ind w:left="1" w:right="-12"/>
                              <w:rPr>
                                <w:rFonts w:ascii="Arial" w:hAnsi="Arial" w:cs="Arial"/>
                                <w:color w:val="DFE1E2"/>
                              </w:rPr>
                            </w:pPr>
                            <w:r>
                              <w:rPr>
                                <w:rFonts w:ascii="Arial" w:hAnsi="Arial" w:cs="Arial"/>
                                <w:color w:val="DFE1E2"/>
                              </w:rPr>
                              <w:t>Amherst, Belchertown, Ware &amp; Northeast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0" o:spid="_x0000_s1269" type="#_x0000_t202" style="position:absolute;left:0;text-align:left;margin-left:539.45pt;margin-top:-24.6pt;width:55.8pt;height:13.55pt;z-index:251597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" o:allowincell="f" fillcolor="#545244" stroked="f">
                <v:textbox inset="0,0,0,0">
                  <w:txbxContent>
                    <w:p w:rsidR="00610E6C" w:rsidRDefault="00610E6C">
                      <w:pPr>
                        <w:pStyle w:val="BodyText"/>
                        <w:kinsoku w:val="0"/>
                        <w:overflowPunct w:val="0"/>
                        <w:spacing w:before="11" w:line="124" w:lineRule="exact"/>
                        <w:ind w:left="1" w:right="-12"/>
                        <w:rPr>
                          <w:rFonts w:ascii="Arial" w:hAnsi="Arial" w:cs="Arial"/>
                          <w:color w:val="DFE1E2"/>
                        </w:rPr>
                      </w:pPr>
                      <w:r>
                        <w:rPr>
                          <w:rFonts w:ascii="Arial" w:hAnsi="Arial" w:cs="Arial"/>
                          <w:color w:val="DFE1E2"/>
                        </w:rPr>
                        <w:t>Amherst, Belchertown, Ware &amp; Northeast</w:t>
                      </w:r>
                    </w:p>
                  </w:txbxContent>
                </v:textbox>
                <w10:wrap anchorx="page"/>
              </v:shape>
            </w:pict>
          </mc:Fallback>
        </mc:AlternateContent>
      </w:r>
      <w:r w:rsidR="00610E6C">
        <w:rPr>
          <w:rFonts w:ascii="Times New Roman" w:hAnsi="Times New Roman" w:cs="Times New Roman"/>
          <w:color w:val="545246"/>
          <w:w w:val="90"/>
          <w:sz w:val="13"/>
          <w:szCs w:val="13"/>
        </w:rPr>
        <w:t>MASSACHUSETTS·</w:t>
      </w:r>
    </w:p>
    <w:p w:rsidR="00610E6C" w:rsidRDefault="00610E6C">
      <w:pPr>
        <w:pStyle w:val="BodyText"/>
        <w:kinsoku w:val="0"/>
        <w:overflowPunct w:val="0"/>
        <w:spacing w:line="100" w:lineRule="exact"/>
        <w:ind w:left="99"/>
        <w:rPr>
          <w:rFonts w:ascii="Arial" w:hAnsi="Arial" w:cs="Arial"/>
          <w:color w:val="545246"/>
          <w:w w:val="80"/>
          <w:sz w:val="13"/>
          <w:szCs w:val="13"/>
        </w:rPr>
      </w:pPr>
      <w:r>
        <w:rPr>
          <w:rFonts w:ascii="Arial" w:hAnsi="Arial" w:cs="Arial"/>
          <w:color w:val="545246"/>
          <w:w w:val="80"/>
          <w:sz w:val="13"/>
          <w:szCs w:val="13"/>
        </w:rPr>
        <w:t>FACIUTIES PlAHNING</w:t>
      </w:r>
    </w:p>
    <w:p w:rsidR="00610E6C" w:rsidRDefault="00610E6C">
      <w:pPr>
        <w:pStyle w:val="BodyText"/>
        <w:kinsoku w:val="0"/>
        <w:overflowPunct w:val="0"/>
        <w:spacing w:before="11" w:line="168" w:lineRule="auto"/>
        <w:ind w:left="94" w:right="1951" w:hanging="5"/>
        <w:rPr>
          <w:rFonts w:ascii="Arial" w:hAnsi="Arial" w:cs="Arial"/>
          <w:color w:val="545246"/>
          <w:w w:val="90"/>
          <w:sz w:val="13"/>
          <w:szCs w:val="13"/>
        </w:rPr>
      </w:pPr>
      <w:r>
        <w:rPr>
          <w:rFonts w:ascii="Arial" w:hAnsi="Arial" w:cs="Arial"/>
          <w:color w:val="545246"/>
          <w:sz w:val="13"/>
          <w:szCs w:val="13"/>
        </w:rPr>
        <w:t xml:space="preserve">John o. Martin </w:t>
      </w:r>
      <w:r>
        <w:rPr>
          <w:rFonts w:ascii="Arial" w:hAnsi="Arial" w:cs="Arial"/>
          <w:color w:val="545246"/>
          <w:w w:val="90"/>
          <w:sz w:val="13"/>
          <w:szCs w:val="13"/>
        </w:rPr>
        <w:t>Director Procurement</w:t>
      </w:r>
    </w:p>
    <w:p w:rsidR="00610E6C" w:rsidRDefault="00ED0708">
      <w:pPr>
        <w:pStyle w:val="BodyText"/>
        <w:kinsoku w:val="0"/>
        <w:overflowPunct w:val="0"/>
        <w:spacing w:line="622" w:lineRule="exact"/>
        <w:ind w:left="235"/>
        <w:rPr>
          <w:rFonts w:ascii="Arial" w:hAnsi="Arial" w:cs="Arial"/>
          <w:color w:val="545246"/>
          <w:w w:val="85"/>
          <w:sz w:val="12"/>
          <w:szCs w:val="12"/>
        </w:rPr>
      </w:pPr>
      <w:r>
        <w:rPr>
          <w:noProof/>
        </w:rPr>
        <mc:AlternateContent>
          <mc:Choice Requires="wps">
            <w:drawing>
              <wp:anchor distT="0" distB="0" distL="114300" distR="114300" simplePos="0" relativeHeight="251598336" behindDoc="1" locked="0" layoutInCell="0" allowOverlap="1">
                <wp:simplePos x="0" y="0"/>
                <wp:positionH relativeFrom="page">
                  <wp:posOffset>7828280</wp:posOffset>
                </wp:positionH>
                <wp:positionV relativeFrom="paragraph">
                  <wp:posOffset>206375</wp:posOffset>
                </wp:positionV>
                <wp:extent cx="287020" cy="85090"/>
                <wp:effectExtent l="0" t="0" r="0" b="0"/>
                <wp:wrapNone/>
                <wp:docPr id="1198" name="Text Box 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20" cy="85090"/>
                        </a:xfrm>
                        <a:prstGeom prst="rect">
                          <a:avLst/>
                        </a:prstGeom>
                        <a:solidFill>
                          <a:srgbClr val="54524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6"/>
                              <w:ind w:left="5" w:right="-17"/>
                              <w:rPr>
                                <w:rFonts w:ascii="Arial" w:hAnsi="Arial" w:cs="Arial"/>
                                <w:color w:val="DFE1E2"/>
                                <w:w w:val="105"/>
                                <w:sz w:val="10"/>
                                <w:szCs w:val="10"/>
                              </w:rPr>
                            </w:pPr>
                            <w:r>
                              <w:rPr>
                                <w:rFonts w:ascii="Arial" w:hAnsi="Arial" w:cs="Arial"/>
                                <w:color w:val="DFE1E2"/>
                                <w:w w:val="105"/>
                                <w:sz w:val="10"/>
                                <w:szCs w:val="10"/>
                              </w:rPr>
                              <w:t>Chicopee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1" o:spid="_x0000_s1270" type="#_x0000_t202" style="position:absolute;left:0;text-align:left;margin-left:616.4pt;margin-top:16.25pt;width:22.6pt;height:6.7pt;z-index:-251718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" o:allowincell="f" fillcolor="#545244" stroked="f">
                <v:textbox inset="0,0,0,0">
                  <w:txbxContent>
                    <w:p w:rsidR="00610E6C" w:rsidRDefault="00610E6C">
                      <w:pPr>
                        <w:pStyle w:val="BodyText"/>
                        <w:kinsoku w:val="0"/>
                        <w:overflowPunct w:val="0"/>
                        <w:spacing w:before="6"/>
                        <w:ind w:left="5" w:right="-17"/>
                        <w:rPr>
                          <w:rFonts w:ascii="Arial" w:hAnsi="Arial" w:cs="Arial"/>
                          <w:color w:val="DFE1E2"/>
                          <w:w w:val="105"/>
                          <w:sz w:val="10"/>
                          <w:szCs w:val="10"/>
                        </w:rPr>
                      </w:pPr>
                      <w:r>
                        <w:rPr>
                          <w:rFonts w:ascii="Arial" w:hAnsi="Arial" w:cs="Arial"/>
                          <w:color w:val="DFE1E2"/>
                          <w:w w:val="105"/>
                          <w:sz w:val="10"/>
                          <w:szCs w:val="10"/>
                        </w:rPr>
                        <w:t>Chicopee</w:t>
                      </w:r>
                    </w:p>
                  </w:txbxContent>
                </v:textbox>
                <w10:wrap anchorx="page"/>
              </v:shape>
            </w:pict>
          </mc:Fallback>
        </mc:AlternateContent>
      </w:r>
      <w:r>
        <w:rPr>
          <w:noProof/>
        </w:rPr>
        <mc:AlternateContent>
          <mc:Choice Requires="wps">
            <w:drawing>
              <wp:anchor distT="0" distB="0" distL="114300" distR="114300" simplePos="0" relativeHeight="251599360" behindDoc="0" locked="0" layoutInCell="0" allowOverlap="1">
                <wp:simplePos x="0" y="0"/>
                <wp:positionH relativeFrom="page">
                  <wp:posOffset>9291320</wp:posOffset>
                </wp:positionH>
                <wp:positionV relativeFrom="paragraph">
                  <wp:posOffset>438785</wp:posOffset>
                </wp:positionV>
                <wp:extent cx="163195" cy="469900"/>
                <wp:effectExtent l="0" t="0" r="0" b="0"/>
                <wp:wrapNone/>
                <wp:docPr id="1197" name="Text 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46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740" w:lineRule="exact"/>
                              <w:rPr>
                                <w:rFonts w:ascii="Times New Roman" w:hAnsi="Times New Roman" w:cs="Times New Roman"/>
                                <w:color w:val="545246"/>
                                <w:w w:val="98"/>
                                <w:sz w:val="74"/>
                                <w:szCs w:val="74"/>
                              </w:rPr>
                            </w:pPr>
                            <w:r>
                              <w:rPr>
                                <w:rFonts w:ascii="Times New Roman" w:hAnsi="Times New Roman" w:cs="Times New Roman"/>
                                <w:color w:val="545246"/>
                                <w:w w:val="98"/>
                                <w:sz w:val="74"/>
                                <w:szCs w:val="7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2" o:spid="_x0000_s1271" type="#_x0000_t202" style="position:absolute;left:0;text-align:left;margin-left:731.6pt;margin-top:34.55pt;width:12.85pt;height:37pt;z-index:25159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" o:allowincell="f" filled="f" stroked="f">
                <v:textbox inset="0,0,0,0">
                  <w:txbxContent>
                    <w:p w:rsidR="00610E6C" w:rsidRDefault="00610E6C">
                      <w:pPr>
                        <w:pStyle w:val="BodyText"/>
                        <w:kinsoku w:val="0"/>
                        <w:overflowPunct w:val="0"/>
                        <w:spacing w:line="740" w:lineRule="exact"/>
                        <w:rPr>
                          <w:rFonts w:ascii="Times New Roman" w:hAnsi="Times New Roman" w:cs="Times New Roman"/>
                          <w:color w:val="545246"/>
                          <w:w w:val="98"/>
                          <w:sz w:val="74"/>
                          <w:szCs w:val="74"/>
                        </w:rPr>
                      </w:pPr>
                      <w:r>
                        <w:rPr>
                          <w:rFonts w:ascii="Times New Roman" w:hAnsi="Times New Roman" w:cs="Times New Roman"/>
                          <w:color w:val="545246"/>
                          <w:w w:val="98"/>
                          <w:sz w:val="74"/>
                          <w:szCs w:val="74"/>
                        </w:rPr>
                        <w:t>•</w:t>
                      </w:r>
                    </w:p>
                  </w:txbxContent>
                </v:textbox>
                <w10:wrap anchorx="page"/>
              </v:shape>
            </w:pict>
          </mc:Fallback>
        </mc:AlternateContent>
      </w:r>
      <w:r w:rsidR="00610E6C">
        <w:rPr>
          <w:rFonts w:ascii="Arial" w:hAnsi="Arial" w:cs="Arial"/>
          <w:color w:val="545246"/>
          <w:w w:val="85"/>
          <w:sz w:val="12"/>
          <w:szCs w:val="12"/>
          <w:u w:val="thick" w:color="000000"/>
        </w:rPr>
        <w:t xml:space="preserve">SALE OF REAL </w:t>
      </w:r>
      <w:r w:rsidR="00610E6C">
        <w:rPr>
          <w:rFonts w:ascii="Arial" w:hAnsi="Arial" w:cs="Arial"/>
          <w:color w:val="545246"/>
          <w:w w:val="85"/>
          <w:sz w:val="13"/>
          <w:szCs w:val="13"/>
          <w:u w:val="thick" w:color="000000"/>
        </w:rPr>
        <w:t>ESIAfE</w:t>
      </w:r>
    </w:p>
    <w:p w:rsidR="00610E6C" w:rsidRDefault="00610E6C">
      <w:pPr>
        <w:pStyle w:val="BodyText"/>
        <w:kinsoku w:val="0"/>
        <w:overflowPunct w:val="0"/>
        <w:spacing w:line="622" w:lineRule="exact"/>
        <w:ind w:left="235"/>
        <w:rPr>
          <w:rFonts w:ascii="Arial" w:hAnsi="Arial" w:cs="Arial"/>
          <w:color w:val="545246"/>
          <w:w w:val="85"/>
          <w:sz w:val="12"/>
          <w:szCs w:val="12"/>
        </w:rPr>
        <w:sectPr w:rsidR="00610E6C">
          <w:type w:val="continuous"/>
          <w:pgSz w:w="15840" w:h="24480"/>
          <w:pgMar w:top="1420" w:right="380" w:bottom="280" w:left="0" w:header="720" w:footer="720" w:gutter="0"/>
          <w:cols w:num="6" w:space="720" w:equalWidth="0">
            <w:col w:w="3317" w:space="1158"/>
            <w:col w:w="1506" w:space="46"/>
            <w:col w:w="1499" w:space="113"/>
            <w:col w:w="1431" w:space="1592"/>
            <w:col w:w="1504" w:space="40"/>
            <w:col w:w="3254"/>
          </w:cols>
          <w:noEndnote/>
        </w:sectPr>
      </w:pPr>
    </w:p>
    <w:p w:rsidR="00610E6C" w:rsidRDefault="00610E6C">
      <w:pPr>
        <w:pStyle w:val="BodyText"/>
        <w:kinsoku w:val="0"/>
        <w:overflowPunct w:val="0"/>
        <w:spacing w:line="488" w:lineRule="exact"/>
        <w:ind w:left="12769"/>
        <w:rPr>
          <w:rFonts w:ascii="Arial" w:hAnsi="Arial" w:cs="Arial"/>
          <w:color w:val="545246"/>
          <w:sz w:val="13"/>
          <w:szCs w:val="13"/>
        </w:rPr>
      </w:pPr>
      <w:r>
        <w:rPr>
          <w:rFonts w:ascii="Arial" w:hAnsi="Arial" w:cs="Arial"/>
          <w:color w:val="545246"/>
          <w:sz w:val="10"/>
          <w:szCs w:val="10"/>
        </w:rPr>
        <w:t xml:space="preserve">(June </w:t>
      </w:r>
      <w:r>
        <w:rPr>
          <w:rFonts w:ascii="Arial" w:hAnsi="Arial" w:cs="Arial"/>
          <w:color w:val="545246"/>
          <w:sz w:val="13"/>
          <w:szCs w:val="13"/>
        </w:rPr>
        <w:t>15)</w:t>
      </w:r>
    </w:p>
    <w:p w:rsidR="00610E6C" w:rsidRDefault="00610E6C">
      <w:pPr>
        <w:pStyle w:val="BodyText"/>
        <w:kinsoku w:val="0"/>
        <w:overflowPunct w:val="0"/>
        <w:spacing w:line="484" w:lineRule="exact"/>
        <w:ind w:right="1813"/>
        <w:jc w:val="right"/>
        <w:rPr>
          <w:rFonts w:ascii="Times New Roman" w:hAnsi="Times New Roman" w:cs="Times New Roman"/>
          <w:color w:val="545246"/>
          <w:w w:val="75"/>
          <w:sz w:val="13"/>
          <w:szCs w:val="13"/>
        </w:rPr>
      </w:pPr>
      <w:r>
        <w:rPr>
          <w:rFonts w:ascii="Arial" w:hAnsi="Arial" w:cs="Arial"/>
          <w:color w:val="545246"/>
          <w:w w:val="75"/>
          <w:sz w:val="13"/>
          <w:szCs w:val="13"/>
        </w:rPr>
        <w:t xml:space="preserve">MORTGAGEE'S </w:t>
      </w:r>
      <w:r>
        <w:rPr>
          <w:rFonts w:ascii="Times New Roman" w:hAnsi="Times New Roman" w:cs="Times New Roman"/>
          <w:color w:val="545246"/>
          <w:w w:val="75"/>
          <w:sz w:val="13"/>
          <w:szCs w:val="13"/>
        </w:rPr>
        <w:t>NOTICE OF</w:t>
      </w:r>
    </w:p>
    <w:p w:rsidR="00610E6C" w:rsidRDefault="00610E6C">
      <w:pPr>
        <w:pStyle w:val="BodyText"/>
        <w:kinsoku w:val="0"/>
        <w:overflowPunct w:val="0"/>
        <w:spacing w:line="484" w:lineRule="exact"/>
        <w:ind w:right="1813"/>
        <w:jc w:val="right"/>
        <w:rPr>
          <w:rFonts w:ascii="Times New Roman" w:hAnsi="Times New Roman" w:cs="Times New Roman"/>
          <w:color w:val="545246"/>
          <w:w w:val="75"/>
          <w:sz w:val="13"/>
          <w:szCs w:val="13"/>
        </w:rPr>
        <w:sectPr w:rsidR="00610E6C">
          <w:type w:val="continuous"/>
          <w:pgSz w:w="15840" w:h="24480"/>
          <w:pgMar w:top="1420" w:right="380" w:bottom="280" w:left="0" w:header="720" w:footer="720" w:gutter="0"/>
          <w:cols w:space="720" w:equalWidth="0">
            <w:col w:w="15460"/>
          </w:cols>
          <w:noEndnote/>
        </w:sectPr>
      </w:pPr>
    </w:p>
    <w:p w:rsidR="00610E6C" w:rsidRDefault="00610E6C">
      <w:pPr>
        <w:pStyle w:val="BodyText"/>
        <w:kinsoku w:val="0"/>
        <w:overflowPunct w:val="0"/>
        <w:rPr>
          <w:rFonts w:ascii="Times New Roman" w:hAnsi="Times New Roman" w:cs="Times New Roman"/>
          <w:sz w:val="10"/>
          <w:szCs w:val="10"/>
        </w:rPr>
      </w:pPr>
    </w:p>
    <w:p w:rsidR="00610E6C" w:rsidRDefault="00610E6C">
      <w:pPr>
        <w:pStyle w:val="BodyText"/>
        <w:kinsoku w:val="0"/>
        <w:overflowPunct w:val="0"/>
        <w:rPr>
          <w:rFonts w:ascii="Times New Roman" w:hAnsi="Times New Roman" w:cs="Times New Roman"/>
        </w:rPr>
      </w:pPr>
    </w:p>
    <w:p w:rsidR="00610E6C" w:rsidRDefault="00610E6C">
      <w:pPr>
        <w:pStyle w:val="BodyText"/>
        <w:kinsoku w:val="0"/>
        <w:overflowPunct w:val="0"/>
        <w:spacing w:before="1"/>
        <w:jc w:val="right"/>
        <w:rPr>
          <w:rFonts w:ascii="Arial" w:hAnsi="Arial" w:cs="Arial"/>
          <w:color w:val="DFE1E2"/>
          <w:w w:val="85"/>
        </w:rPr>
      </w:pPr>
      <w:r>
        <w:rPr>
          <w:rFonts w:ascii="Arial" w:hAnsi="Arial" w:cs="Arial"/>
          <w:color w:val="DFE1E2"/>
          <w:w w:val="85"/>
        </w:rPr>
        <w:t>Jobs</w:t>
      </w:r>
    </w:p>
    <w:p w:rsidR="00610E6C" w:rsidRDefault="00610E6C">
      <w:pPr>
        <w:pStyle w:val="BodyText"/>
        <w:kinsoku w:val="0"/>
        <w:overflowPunct w:val="0"/>
        <w:rPr>
          <w:rFonts w:ascii="Arial" w:hAnsi="Arial" w:cs="Arial"/>
          <w:sz w:val="18"/>
          <w:szCs w:val="18"/>
        </w:rPr>
      </w:pPr>
      <w:r>
        <w:rPr>
          <w:rFonts w:ascii="Times New Roman" w:hAnsi="Times New Roman" w:cs="Times New Roman"/>
          <w:sz w:val="24"/>
          <w:szCs w:val="24"/>
        </w:rPr>
        <w:br w:type="column"/>
      </w:r>
    </w:p>
    <w:p w:rsidR="00610E6C" w:rsidRDefault="00610E6C">
      <w:pPr>
        <w:pStyle w:val="BodyText"/>
        <w:kinsoku w:val="0"/>
        <w:overflowPunct w:val="0"/>
        <w:spacing w:before="3"/>
        <w:rPr>
          <w:rFonts w:ascii="Arial" w:hAnsi="Arial" w:cs="Arial"/>
          <w:sz w:val="22"/>
          <w:szCs w:val="22"/>
        </w:rPr>
      </w:pPr>
    </w:p>
    <w:p w:rsidR="00610E6C" w:rsidRDefault="00610E6C">
      <w:pPr>
        <w:pStyle w:val="BodyText"/>
        <w:kinsoku w:val="0"/>
        <w:overflowPunct w:val="0"/>
        <w:spacing w:line="23" w:lineRule="exact"/>
        <w:jc w:val="right"/>
        <w:rPr>
          <w:rFonts w:ascii="Times New Roman" w:hAnsi="Times New Roman" w:cs="Times New Roman"/>
          <w:color w:val="545246"/>
          <w:w w:val="65"/>
          <w:sz w:val="19"/>
          <w:szCs w:val="19"/>
        </w:rPr>
      </w:pPr>
      <w:r>
        <w:rPr>
          <w:rFonts w:ascii="Times New Roman" w:hAnsi="Times New Roman" w:cs="Times New Roman"/>
          <w:color w:val="545246"/>
          <w:w w:val="65"/>
          <w:sz w:val="19"/>
          <w:szCs w:val="19"/>
        </w:rPr>
        <w:t>wen</w:t>
      </w:r>
    </w:p>
    <w:p w:rsidR="00610E6C" w:rsidRDefault="00610E6C">
      <w:pPr>
        <w:pStyle w:val="BodyText"/>
        <w:kinsoku w:val="0"/>
        <w:overflowPunct w:val="0"/>
        <w:rPr>
          <w:rFonts w:ascii="Times New Roman" w:hAnsi="Times New Roman" w:cs="Times New Roman"/>
          <w:sz w:val="14"/>
          <w:szCs w:val="14"/>
        </w:rPr>
      </w:pPr>
      <w:r>
        <w:rPr>
          <w:rFonts w:ascii="Times New Roman" w:hAnsi="Times New Roman" w:cs="Times New Roman"/>
          <w:sz w:val="24"/>
          <w:szCs w:val="24"/>
        </w:rPr>
        <w:br w:type="column"/>
      </w:r>
    </w:p>
    <w:p w:rsidR="00610E6C" w:rsidRDefault="00610E6C">
      <w:pPr>
        <w:pStyle w:val="BodyText"/>
        <w:kinsoku w:val="0"/>
        <w:overflowPunct w:val="0"/>
        <w:rPr>
          <w:rFonts w:ascii="Times New Roman" w:hAnsi="Times New Roman" w:cs="Times New Roman"/>
          <w:sz w:val="14"/>
          <w:szCs w:val="14"/>
        </w:rPr>
      </w:pPr>
    </w:p>
    <w:p w:rsidR="00610E6C" w:rsidRDefault="00610E6C">
      <w:pPr>
        <w:pStyle w:val="BodyText"/>
        <w:kinsoku w:val="0"/>
        <w:overflowPunct w:val="0"/>
        <w:spacing w:before="3"/>
        <w:rPr>
          <w:rFonts w:ascii="Times New Roman" w:hAnsi="Times New Roman" w:cs="Times New Roman"/>
          <w:sz w:val="12"/>
          <w:szCs w:val="12"/>
        </w:rPr>
      </w:pPr>
    </w:p>
    <w:p w:rsidR="00610E6C" w:rsidRDefault="00610E6C">
      <w:pPr>
        <w:pStyle w:val="BodyText"/>
        <w:kinsoku w:val="0"/>
        <w:overflowPunct w:val="0"/>
        <w:spacing w:line="13" w:lineRule="exact"/>
        <w:ind w:left="657" w:right="-18"/>
        <w:rPr>
          <w:rFonts w:ascii="Arial" w:hAnsi="Arial" w:cs="Arial"/>
          <w:color w:val="545246"/>
          <w:w w:val="95"/>
          <w:sz w:val="12"/>
          <w:szCs w:val="12"/>
        </w:rPr>
      </w:pPr>
      <w:r>
        <w:rPr>
          <w:rFonts w:ascii="Times New Roman" w:hAnsi="Times New Roman" w:cs="Times New Roman"/>
          <w:color w:val="545246"/>
          <w:w w:val="95"/>
          <w:sz w:val="13"/>
          <w:szCs w:val="13"/>
        </w:rPr>
        <w:t xml:space="preserve">Extension </w:t>
      </w:r>
      <w:r>
        <w:rPr>
          <w:rFonts w:ascii="Times New Roman" w:hAnsi="Times New Roman" w:cs="Times New Roman"/>
          <w:color w:val="545246"/>
          <w:w w:val="95"/>
          <w:sz w:val="14"/>
          <w:szCs w:val="14"/>
        </w:rPr>
        <w:t xml:space="preserve">Educator </w:t>
      </w:r>
      <w:r>
        <w:rPr>
          <w:rFonts w:ascii="Arial" w:hAnsi="Arial" w:cs="Arial"/>
          <w:color w:val="545246"/>
          <w:w w:val="95"/>
          <w:sz w:val="12"/>
          <w:szCs w:val="12"/>
        </w:rPr>
        <w:t>Ill</w:t>
      </w:r>
      <w:r>
        <w:rPr>
          <w:rFonts w:ascii="Arial" w:hAnsi="Arial" w:cs="Arial"/>
          <w:color w:val="545246"/>
          <w:spacing w:val="-11"/>
          <w:w w:val="95"/>
          <w:sz w:val="12"/>
          <w:szCs w:val="12"/>
        </w:rPr>
        <w:t xml:space="preserve"> </w:t>
      </w:r>
      <w:r>
        <w:rPr>
          <w:rFonts w:ascii="Arial" w:hAnsi="Arial" w:cs="Arial"/>
          <w:color w:val="545246"/>
          <w:w w:val="95"/>
          <w:sz w:val="12"/>
          <w:szCs w:val="12"/>
        </w:rPr>
        <w:t>•</w:t>
      </w:r>
    </w:p>
    <w:p w:rsidR="00610E6C" w:rsidRDefault="00610E6C">
      <w:pPr>
        <w:pStyle w:val="BodyText"/>
        <w:tabs>
          <w:tab w:val="left" w:pos="1211"/>
        </w:tabs>
        <w:kinsoku w:val="0"/>
        <w:overflowPunct w:val="0"/>
        <w:spacing w:line="188" w:lineRule="exact"/>
        <w:ind w:left="544"/>
        <w:rPr>
          <w:rFonts w:ascii="Arial" w:hAnsi="Arial" w:cs="Arial"/>
          <w:color w:val="545246"/>
          <w:sz w:val="13"/>
          <w:szCs w:val="13"/>
        </w:rPr>
      </w:pPr>
      <w:r>
        <w:rPr>
          <w:rFonts w:ascii="Times New Roman" w:hAnsi="Times New Roman" w:cs="Times New Roman"/>
          <w:sz w:val="24"/>
          <w:szCs w:val="24"/>
        </w:rPr>
        <w:br w:type="column"/>
      </w:r>
      <w:r>
        <w:rPr>
          <w:rFonts w:ascii="Arial" w:hAnsi="Arial" w:cs="Arial"/>
          <w:color w:val="545246"/>
          <w:sz w:val="13"/>
          <w:szCs w:val="13"/>
        </w:rPr>
        <w:t>Police</w:t>
      </w:r>
      <w:r>
        <w:rPr>
          <w:rFonts w:ascii="Arial" w:hAnsi="Arial" w:cs="Arial"/>
          <w:color w:val="545246"/>
          <w:sz w:val="13"/>
          <w:szCs w:val="13"/>
        </w:rPr>
        <w:tab/>
      </w:r>
      <w:r>
        <w:rPr>
          <w:rFonts w:ascii="Times New Roman" w:hAnsi="Times New Roman" w:cs="Times New Roman"/>
          <w:color w:val="545246"/>
          <w:sz w:val="13"/>
          <w:szCs w:val="13"/>
        </w:rPr>
        <w:t>cher</w:t>
      </w:r>
      <w:r>
        <w:rPr>
          <w:rFonts w:ascii="Times New Roman" w:hAnsi="Times New Roman" w:cs="Times New Roman"/>
          <w:color w:val="545246"/>
          <w:spacing w:val="-8"/>
          <w:sz w:val="13"/>
          <w:szCs w:val="13"/>
        </w:rPr>
        <w:t xml:space="preserve"> </w:t>
      </w:r>
      <w:r>
        <w:rPr>
          <w:rFonts w:ascii="Arial" w:hAnsi="Arial" w:cs="Arial"/>
          <w:color w:val="545246"/>
          <w:sz w:val="13"/>
          <w:szCs w:val="13"/>
        </w:rPr>
        <w:t>for</w:t>
      </w:r>
    </w:p>
    <w:p w:rsidR="00610E6C" w:rsidRDefault="00610E6C">
      <w:pPr>
        <w:pStyle w:val="BodyText"/>
        <w:kinsoku w:val="0"/>
        <w:overflowPunct w:val="0"/>
        <w:spacing w:line="50" w:lineRule="exact"/>
        <w:ind w:left="280"/>
        <w:jc w:val="both"/>
        <w:rPr>
          <w:rFonts w:ascii="Arial" w:hAnsi="Arial" w:cs="Arial"/>
          <w:color w:val="545246"/>
          <w:w w:val="105"/>
          <w:sz w:val="13"/>
          <w:szCs w:val="13"/>
        </w:rPr>
      </w:pPr>
      <w:r>
        <w:rPr>
          <w:rFonts w:ascii="Arial" w:hAnsi="Arial" w:cs="Arial"/>
          <w:color w:val="545246"/>
          <w:w w:val="105"/>
          <w:sz w:val="13"/>
          <w:szCs w:val="13"/>
        </w:rPr>
        <w:t>shlfts:lm'the</w:t>
      </w:r>
    </w:p>
    <w:p w:rsidR="00610E6C" w:rsidRDefault="00ED0708">
      <w:pPr>
        <w:pStyle w:val="BodyText"/>
        <w:kinsoku w:val="0"/>
        <w:overflowPunct w:val="0"/>
        <w:spacing w:line="182" w:lineRule="exact"/>
        <w:ind w:left="285"/>
        <w:jc w:val="both"/>
        <w:rPr>
          <w:rFonts w:ascii="Arial" w:hAnsi="Arial" w:cs="Arial"/>
          <w:color w:val="545246"/>
          <w:w w:val="101"/>
          <w:sz w:val="27"/>
          <w:szCs w:val="27"/>
        </w:rPr>
      </w:pPr>
      <w:r>
        <w:rPr>
          <w:noProof/>
        </w:rPr>
        <mc:AlternateContent>
          <mc:Choice Requires="wps">
            <w:drawing>
              <wp:anchor distT="0" distB="0" distL="114300" distR="114300" simplePos="0" relativeHeight="251600384" behindDoc="1" locked="0" layoutInCell="0" allowOverlap="1">
                <wp:simplePos x="0" y="0"/>
                <wp:positionH relativeFrom="page">
                  <wp:posOffset>5475605</wp:posOffset>
                </wp:positionH>
                <wp:positionV relativeFrom="paragraph">
                  <wp:posOffset>73025</wp:posOffset>
                </wp:positionV>
                <wp:extent cx="128270" cy="260350"/>
                <wp:effectExtent l="0" t="0" r="0" b="0"/>
                <wp:wrapNone/>
                <wp:docPr id="1196" name="Text 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410" w:lineRule="exact"/>
                              <w:ind w:right="-16"/>
                              <w:rPr>
                                <w:rFonts w:ascii="Times New Roman" w:hAnsi="Times New Roman" w:cs="Times New Roman"/>
                                <w:color w:val="545246"/>
                                <w:w w:val="40"/>
                                <w:sz w:val="41"/>
                                <w:szCs w:val="41"/>
                              </w:rPr>
                            </w:pPr>
                            <w:r>
                              <w:rPr>
                                <w:rFonts w:ascii="Times New Roman" w:hAnsi="Times New Roman" w:cs="Times New Roman"/>
                                <w:color w:val="545246"/>
                                <w:w w:val="40"/>
                                <w:sz w:val="41"/>
                                <w:szCs w:val="41"/>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3" o:spid="_x0000_s1272" type="#_x0000_t202" style="position:absolute;left:0;text-align:left;margin-left:431.15pt;margin-top:5.75pt;width:10.1pt;height:20.5pt;z-index:-251716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0tktAIAALY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" o:allowincell="f" filled="f" stroked="f">
                <v:textbox inset="0,0,0,0">
                  <w:txbxContent>
                    <w:p w:rsidR="00610E6C" w:rsidRDefault="00610E6C">
                      <w:pPr>
                        <w:pStyle w:val="BodyText"/>
                        <w:kinsoku w:val="0"/>
                        <w:overflowPunct w:val="0"/>
                        <w:spacing w:line="410" w:lineRule="exact"/>
                        <w:ind w:right="-16"/>
                        <w:rPr>
                          <w:rFonts w:ascii="Times New Roman" w:hAnsi="Times New Roman" w:cs="Times New Roman"/>
                          <w:color w:val="545246"/>
                          <w:w w:val="40"/>
                          <w:sz w:val="41"/>
                          <w:szCs w:val="41"/>
                        </w:rPr>
                      </w:pPr>
                      <w:r>
                        <w:rPr>
                          <w:rFonts w:ascii="Times New Roman" w:hAnsi="Times New Roman" w:cs="Times New Roman"/>
                          <w:color w:val="545246"/>
                          <w:w w:val="40"/>
                          <w:sz w:val="41"/>
                          <w:szCs w:val="41"/>
                        </w:rPr>
                        <w:t>=.s</w:t>
                      </w:r>
                    </w:p>
                  </w:txbxContent>
                </v:textbox>
                <w10:wrap anchorx="page"/>
              </v:shape>
            </w:pict>
          </mc:Fallback>
        </mc:AlternateContent>
      </w:r>
      <w:r w:rsidR="00610E6C">
        <w:rPr>
          <w:rFonts w:ascii="Arial" w:hAnsi="Arial" w:cs="Arial"/>
          <w:color w:val="545246"/>
          <w:w w:val="49"/>
          <w:sz w:val="27"/>
          <w:szCs w:val="27"/>
        </w:rPr>
        <w:t>'dt&amp;::.bl</w:t>
      </w:r>
      <w:r w:rsidR="00610E6C">
        <w:rPr>
          <w:rFonts w:ascii="Arial" w:hAnsi="Arial" w:cs="Arial"/>
          <w:color w:val="545246"/>
          <w:spacing w:val="-18"/>
          <w:sz w:val="27"/>
          <w:szCs w:val="27"/>
        </w:rPr>
        <w:t xml:space="preserve"> </w:t>
      </w:r>
      <w:r w:rsidR="00610E6C">
        <w:rPr>
          <w:rFonts w:ascii="Arial" w:hAnsi="Arial" w:cs="Arial"/>
          <w:color w:val="545246"/>
          <w:spacing w:val="-76"/>
          <w:w w:val="277"/>
          <w:sz w:val="27"/>
          <w:szCs w:val="27"/>
        </w:rPr>
        <w:t>=</w:t>
      </w:r>
      <w:r w:rsidR="00610E6C">
        <w:rPr>
          <w:rFonts w:ascii="Arial" w:hAnsi="Arial" w:cs="Arial"/>
          <w:color w:val="545246"/>
          <w:w w:val="101"/>
          <w:sz w:val="27"/>
          <w:szCs w:val="27"/>
        </w:rPr>
        <w:t>Jl:</w:t>
      </w:r>
    </w:p>
    <w:p w:rsidR="00610E6C" w:rsidRDefault="00ED0708">
      <w:pPr>
        <w:pStyle w:val="BodyText"/>
        <w:kinsoku w:val="0"/>
        <w:overflowPunct w:val="0"/>
        <w:spacing w:before="5" w:line="160" w:lineRule="auto"/>
        <w:ind w:left="285"/>
        <w:jc w:val="both"/>
        <w:rPr>
          <w:rFonts w:ascii="Arial" w:hAnsi="Arial" w:cs="Arial"/>
          <w:color w:val="545246"/>
          <w:w w:val="95"/>
          <w:sz w:val="13"/>
          <w:szCs w:val="13"/>
        </w:rPr>
      </w:pPr>
      <w:r>
        <w:rPr>
          <w:noProof/>
        </w:rPr>
        <mc:AlternateContent>
          <mc:Choice Requires="wps">
            <w:drawing>
              <wp:anchor distT="0" distB="0" distL="114300" distR="114300" simplePos="0" relativeHeight="251601408" behindDoc="1" locked="0" layoutInCell="0" allowOverlap="1">
                <wp:simplePos x="0" y="0"/>
                <wp:positionH relativeFrom="page">
                  <wp:posOffset>4200525</wp:posOffset>
                </wp:positionH>
                <wp:positionV relativeFrom="paragraph">
                  <wp:posOffset>36195</wp:posOffset>
                </wp:positionV>
                <wp:extent cx="405765" cy="241300"/>
                <wp:effectExtent l="0" t="0" r="0" b="0"/>
                <wp:wrapNone/>
                <wp:docPr id="1195"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380" w:lineRule="exact"/>
                              <w:ind w:right="-17"/>
                              <w:rPr>
                                <w:rFonts w:ascii="Times New Roman" w:hAnsi="Times New Roman" w:cs="Times New Roman"/>
                                <w:color w:val="545246"/>
                                <w:w w:val="70"/>
                                <w:sz w:val="38"/>
                                <w:szCs w:val="38"/>
                              </w:rPr>
                            </w:pPr>
                            <w:r>
                              <w:rPr>
                                <w:rFonts w:ascii="Times New Roman" w:hAnsi="Times New Roman" w:cs="Times New Roman"/>
                                <w:color w:val="545246"/>
                                <w:w w:val="70"/>
                                <w:sz w:val="38"/>
                                <w:szCs w:val="38"/>
                              </w:rPr>
                              <w:t>e:u:::r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4" o:spid="_x0000_s1273" type="#_x0000_t202" style="position:absolute;left:0;text-align:left;margin-left:330.75pt;margin-top:2.85pt;width:31.95pt;height:19pt;z-index:-251715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" o:allowincell="f" filled="f" stroked="f">
                <v:textbox inset="0,0,0,0">
                  <w:txbxContent>
                    <w:p w:rsidR="00610E6C" w:rsidRDefault="00610E6C">
                      <w:pPr>
                        <w:pStyle w:val="BodyText"/>
                        <w:kinsoku w:val="0"/>
                        <w:overflowPunct w:val="0"/>
                        <w:spacing w:line="380" w:lineRule="exact"/>
                        <w:ind w:right="-17"/>
                        <w:rPr>
                          <w:rFonts w:ascii="Times New Roman" w:hAnsi="Times New Roman" w:cs="Times New Roman"/>
                          <w:color w:val="545246"/>
                          <w:w w:val="70"/>
                          <w:sz w:val="38"/>
                          <w:szCs w:val="38"/>
                        </w:rPr>
                      </w:pPr>
                      <w:r>
                        <w:rPr>
                          <w:rFonts w:ascii="Times New Roman" w:hAnsi="Times New Roman" w:cs="Times New Roman"/>
                          <w:color w:val="545246"/>
                          <w:w w:val="70"/>
                          <w:sz w:val="38"/>
                          <w:szCs w:val="38"/>
                        </w:rPr>
                        <w:t>e:u:::r</w:t>
                      </w:r>
                    </w:p>
                  </w:txbxContent>
                </v:textbox>
                <w10:wrap anchorx="page"/>
              </v:shape>
            </w:pict>
          </mc:Fallback>
        </mc:AlternateContent>
      </w:r>
      <w:r w:rsidR="00610E6C">
        <w:rPr>
          <w:rFonts w:ascii="Arial" w:hAnsi="Arial" w:cs="Arial"/>
          <w:color w:val="545246"/>
          <w:sz w:val="12"/>
          <w:szCs w:val="12"/>
        </w:rPr>
        <w:t xml:space="preserve">monitoring a </w:t>
      </w:r>
      <w:r w:rsidR="00610E6C">
        <w:rPr>
          <w:rFonts w:ascii="Arial" w:hAnsi="Arial" w:cs="Arial"/>
          <w:color w:val="545246"/>
          <w:sz w:val="13"/>
          <w:szCs w:val="13"/>
        </w:rPr>
        <w:t xml:space="preserve">vartetY of </w:t>
      </w:r>
      <w:r w:rsidR="00610E6C">
        <w:rPr>
          <w:rFonts w:ascii="Times New Roman" w:hAnsi="Times New Roman" w:cs="Times New Roman"/>
          <w:color w:val="545246"/>
          <w:w w:val="95"/>
          <w:sz w:val="12"/>
          <w:szCs w:val="12"/>
        </w:rPr>
        <w:t xml:space="preserve">alarm </w:t>
      </w:r>
      <w:r w:rsidR="00610E6C">
        <w:rPr>
          <w:rFonts w:ascii="Arial" w:hAnsi="Arial" w:cs="Arial"/>
          <w:color w:val="545246"/>
          <w:w w:val="95"/>
          <w:sz w:val="13"/>
          <w:szCs w:val="13"/>
        </w:rPr>
        <w:t xml:space="preserve">equh&gt;m4!nt, video </w:t>
      </w:r>
      <w:r w:rsidR="00610E6C">
        <w:rPr>
          <w:rFonts w:ascii="Times New Roman" w:hAnsi="Times New Roman" w:cs="Times New Roman"/>
          <w:color w:val="545246"/>
          <w:w w:val="95"/>
          <w:sz w:val="14"/>
          <w:szCs w:val="14"/>
        </w:rPr>
        <w:t>5YStemS.</w:t>
      </w:r>
      <w:r w:rsidR="00610E6C">
        <w:rPr>
          <w:rFonts w:ascii="Times New Roman" w:hAnsi="Times New Roman" w:cs="Times New Roman"/>
          <w:color w:val="545246"/>
          <w:spacing w:val="-14"/>
          <w:w w:val="95"/>
          <w:sz w:val="14"/>
          <w:szCs w:val="14"/>
        </w:rPr>
        <w:t xml:space="preserve"> </w:t>
      </w:r>
      <w:r w:rsidR="00610E6C">
        <w:rPr>
          <w:rFonts w:ascii="Times New Roman" w:hAnsi="Times New Roman" w:cs="Times New Roman"/>
          <w:color w:val="545246"/>
          <w:w w:val="95"/>
          <w:sz w:val="14"/>
          <w:szCs w:val="14"/>
        </w:rPr>
        <w:t>must</w:t>
      </w:r>
      <w:r w:rsidR="00610E6C">
        <w:rPr>
          <w:rFonts w:ascii="Times New Roman" w:hAnsi="Times New Roman" w:cs="Times New Roman"/>
          <w:color w:val="545246"/>
          <w:spacing w:val="-13"/>
          <w:w w:val="95"/>
          <w:sz w:val="14"/>
          <w:szCs w:val="14"/>
        </w:rPr>
        <w:t xml:space="preserve"> </w:t>
      </w:r>
      <w:r w:rsidR="00610E6C">
        <w:rPr>
          <w:rFonts w:ascii="Times New Roman" w:hAnsi="Times New Roman" w:cs="Times New Roman"/>
          <w:color w:val="545246"/>
          <w:w w:val="95"/>
          <w:sz w:val="13"/>
          <w:szCs w:val="13"/>
        </w:rPr>
        <w:t>be</w:t>
      </w:r>
      <w:r w:rsidR="00610E6C">
        <w:rPr>
          <w:rFonts w:ascii="Times New Roman" w:hAnsi="Times New Roman" w:cs="Times New Roman"/>
          <w:color w:val="545246"/>
          <w:spacing w:val="-14"/>
          <w:w w:val="95"/>
          <w:sz w:val="13"/>
          <w:szCs w:val="13"/>
        </w:rPr>
        <w:t xml:space="preserve"> </w:t>
      </w:r>
      <w:r w:rsidR="00610E6C">
        <w:rPr>
          <w:rFonts w:ascii="Arial" w:hAnsi="Arial" w:cs="Arial"/>
          <w:color w:val="545246"/>
          <w:w w:val="95"/>
          <w:sz w:val="13"/>
          <w:szCs w:val="13"/>
        </w:rPr>
        <w:t>able</w:t>
      </w:r>
      <w:r w:rsidR="00610E6C">
        <w:rPr>
          <w:rFonts w:ascii="Arial" w:hAnsi="Arial" w:cs="Arial"/>
          <w:color w:val="545246"/>
          <w:spacing w:val="-19"/>
          <w:w w:val="95"/>
          <w:sz w:val="13"/>
          <w:szCs w:val="13"/>
        </w:rPr>
        <w:t xml:space="preserve"> </w:t>
      </w:r>
      <w:r w:rsidR="00610E6C">
        <w:rPr>
          <w:rFonts w:ascii="Arial" w:hAnsi="Arial" w:cs="Arial"/>
          <w:color w:val="545246"/>
          <w:w w:val="95"/>
          <w:sz w:val="13"/>
          <w:szCs w:val="13"/>
        </w:rPr>
        <w:t>to</w:t>
      </w:r>
    </w:p>
    <w:p w:rsidR="00610E6C" w:rsidRDefault="00610E6C">
      <w:pPr>
        <w:pStyle w:val="BodyText"/>
        <w:kinsoku w:val="0"/>
        <w:overflowPunct w:val="0"/>
        <w:spacing w:line="265" w:lineRule="exact"/>
        <w:ind w:right="12"/>
        <w:jc w:val="right"/>
        <w:rPr>
          <w:rFonts w:ascii="Arial" w:hAnsi="Arial" w:cs="Arial"/>
          <w:color w:val="545246"/>
          <w:w w:val="85"/>
          <w:sz w:val="26"/>
          <w:szCs w:val="26"/>
        </w:rPr>
      </w:pPr>
      <w:r>
        <w:rPr>
          <w:rFonts w:ascii="Times New Roman" w:hAnsi="Times New Roman" w:cs="Times New Roman"/>
          <w:sz w:val="24"/>
          <w:szCs w:val="24"/>
        </w:rPr>
        <w:br w:type="column"/>
      </w:r>
      <w:r>
        <w:rPr>
          <w:rFonts w:ascii="Arial" w:hAnsi="Arial" w:cs="Arial"/>
          <w:color w:val="545246"/>
          <w:w w:val="85"/>
          <w:sz w:val="26"/>
          <w:szCs w:val="26"/>
        </w:rPr>
        <w:t>'f:</w:t>
      </w:r>
    </w:p>
    <w:p w:rsidR="00610E6C" w:rsidRDefault="00610E6C">
      <w:pPr>
        <w:pStyle w:val="BodyText"/>
        <w:kinsoku w:val="0"/>
        <w:overflowPunct w:val="0"/>
        <w:spacing w:line="140" w:lineRule="exact"/>
        <w:ind w:left="172"/>
        <w:jc w:val="both"/>
        <w:rPr>
          <w:rFonts w:ascii="Arial" w:hAnsi="Arial" w:cs="Arial"/>
          <w:b/>
          <w:bCs/>
          <w:color w:val="545246"/>
          <w:sz w:val="10"/>
          <w:szCs w:val="10"/>
        </w:rPr>
      </w:pPr>
      <w:r>
        <w:rPr>
          <w:rFonts w:ascii="Arial" w:hAnsi="Arial" w:cs="Arial"/>
          <w:color w:val="545246"/>
          <w:sz w:val="13"/>
          <w:szCs w:val="13"/>
        </w:rPr>
        <w:t xml:space="preserve">trucks,    </w:t>
      </w:r>
      <w:r>
        <w:rPr>
          <w:rFonts w:ascii="Times New Roman" w:hAnsi="Times New Roman" w:cs="Times New Roman"/>
          <w:b/>
          <w:bCs/>
          <w:color w:val="545246"/>
          <w:sz w:val="15"/>
          <w:szCs w:val="15"/>
        </w:rPr>
        <w:t xml:space="preserve">snow    </w:t>
      </w:r>
      <w:r>
        <w:rPr>
          <w:rFonts w:ascii="Arial" w:hAnsi="Arial" w:cs="Arial"/>
          <w:b/>
          <w:bCs/>
          <w:color w:val="545246"/>
          <w:sz w:val="10"/>
          <w:szCs w:val="10"/>
        </w:rPr>
        <w:t>plows,</w:t>
      </w:r>
    </w:p>
    <w:p w:rsidR="00610E6C" w:rsidRDefault="00610E6C">
      <w:pPr>
        <w:pStyle w:val="BodyText"/>
        <w:kinsoku w:val="0"/>
        <w:overflowPunct w:val="0"/>
        <w:spacing w:line="42" w:lineRule="exact"/>
        <w:ind w:right="35"/>
        <w:jc w:val="right"/>
        <w:rPr>
          <w:rFonts w:ascii="Times New Roman" w:hAnsi="Times New Roman" w:cs="Times New Roman"/>
          <w:color w:val="545246"/>
          <w:w w:val="170"/>
          <w:sz w:val="13"/>
          <w:szCs w:val="13"/>
        </w:rPr>
      </w:pPr>
      <w:r>
        <w:rPr>
          <w:rFonts w:ascii="Arial" w:hAnsi="Arial" w:cs="Arial"/>
          <w:color w:val="545246"/>
          <w:w w:val="120"/>
          <w:sz w:val="13"/>
          <w:szCs w:val="13"/>
        </w:rPr>
        <w:t xml:space="preserve">et   </w:t>
      </w:r>
      <w:r>
        <w:rPr>
          <w:rFonts w:ascii="Times New Roman" w:hAnsi="Times New Roman" w:cs="Times New Roman"/>
          <w:color w:val="545246"/>
          <w:w w:val="170"/>
          <w:sz w:val="13"/>
          <w:szCs w:val="13"/>
        </w:rPr>
        <w:t>loader</w:t>
      </w:r>
    </w:p>
    <w:p w:rsidR="00610E6C" w:rsidRDefault="00610E6C">
      <w:pPr>
        <w:pStyle w:val="BodyText"/>
        <w:kinsoku w:val="0"/>
        <w:overflowPunct w:val="0"/>
        <w:spacing w:before="14" w:line="156" w:lineRule="auto"/>
        <w:ind w:left="172" w:right="35" w:firstLine="4"/>
        <w:jc w:val="both"/>
        <w:rPr>
          <w:rFonts w:ascii="Times New Roman" w:hAnsi="Times New Roman" w:cs="Times New Roman"/>
          <w:b/>
          <w:bCs/>
          <w:color w:val="545246"/>
          <w:sz w:val="8"/>
          <w:szCs w:val="8"/>
        </w:rPr>
      </w:pPr>
      <w:r>
        <w:rPr>
          <w:rFonts w:ascii="Arial" w:hAnsi="Arial" w:cs="Arial"/>
          <w:color w:val="545246"/>
          <w:w w:val="95"/>
          <w:sz w:val="13"/>
          <w:szCs w:val="13"/>
        </w:rPr>
        <w:t>vacuum. speclaltY</w:t>
      </w:r>
      <w:r>
        <w:rPr>
          <w:rFonts w:ascii="Arial" w:hAnsi="Arial" w:cs="Arial"/>
          <w:color w:val="545246"/>
          <w:spacing w:val="-10"/>
          <w:w w:val="95"/>
          <w:sz w:val="13"/>
          <w:szCs w:val="13"/>
        </w:rPr>
        <w:t xml:space="preserve"> </w:t>
      </w:r>
      <w:r>
        <w:rPr>
          <w:rFonts w:ascii="Times New Roman" w:hAnsi="Times New Roman" w:cs="Times New Roman"/>
          <w:color w:val="545246"/>
          <w:w w:val="95"/>
          <w:sz w:val="14"/>
          <w:szCs w:val="14"/>
        </w:rPr>
        <w:t xml:space="preserve">mow· </w:t>
      </w:r>
      <w:r>
        <w:rPr>
          <w:rFonts w:ascii="Times New Roman" w:hAnsi="Times New Roman" w:cs="Times New Roman"/>
          <w:color w:val="545246"/>
          <w:sz w:val="14"/>
          <w:szCs w:val="14"/>
        </w:rPr>
        <w:t>er, sweeper</w:t>
      </w:r>
      <w:r>
        <w:rPr>
          <w:rFonts w:ascii="Times New Roman" w:hAnsi="Times New Roman" w:cs="Times New Roman"/>
          <w:color w:val="6E6733"/>
          <w:sz w:val="14"/>
          <w:szCs w:val="14"/>
        </w:rPr>
        <w:t xml:space="preserve">, </w:t>
      </w:r>
      <w:r>
        <w:rPr>
          <w:rFonts w:ascii="Times New Roman" w:hAnsi="Times New Roman" w:cs="Times New Roman"/>
          <w:color w:val="545246"/>
          <w:sz w:val="13"/>
          <w:szCs w:val="13"/>
        </w:rPr>
        <w:t xml:space="preserve">roll«, </w:t>
      </w:r>
      <w:r>
        <w:rPr>
          <w:rFonts w:ascii="Times New Roman" w:hAnsi="Times New Roman" w:cs="Times New Roman"/>
          <w:color w:val="545246"/>
          <w:sz w:val="14"/>
          <w:szCs w:val="14"/>
        </w:rPr>
        <w:t xml:space="preserve">street </w:t>
      </w:r>
      <w:r>
        <w:rPr>
          <w:rFonts w:ascii="Arial" w:hAnsi="Arial" w:cs="Arial"/>
          <w:color w:val="545246"/>
          <w:sz w:val="13"/>
          <w:szCs w:val="13"/>
        </w:rPr>
        <w:t xml:space="preserve">paver,  </w:t>
      </w:r>
      <w:r>
        <w:rPr>
          <w:rFonts w:ascii="Arial" w:hAnsi="Arial" w:cs="Arial"/>
          <w:color w:val="545246"/>
        </w:rPr>
        <w:t xml:space="preserve">manual   </w:t>
      </w:r>
      <w:r>
        <w:rPr>
          <w:rFonts w:ascii="Arial" w:hAnsi="Arial" w:cs="Arial"/>
          <w:color w:val="545246"/>
          <w:sz w:val="12"/>
          <w:szCs w:val="12"/>
        </w:rPr>
        <w:t>&amp;</w:t>
      </w:r>
      <w:r>
        <w:rPr>
          <w:rFonts w:ascii="Arial" w:hAnsi="Arial" w:cs="Arial"/>
          <w:color w:val="545246"/>
          <w:spacing w:val="23"/>
          <w:sz w:val="12"/>
          <w:szCs w:val="12"/>
        </w:rPr>
        <w:t xml:space="preserve"> </w:t>
      </w:r>
      <w:r>
        <w:rPr>
          <w:rFonts w:ascii="Times New Roman" w:hAnsi="Times New Roman" w:cs="Times New Roman"/>
          <w:b/>
          <w:bCs/>
          <w:color w:val="545246"/>
          <w:sz w:val="8"/>
          <w:szCs w:val="8"/>
        </w:rPr>
        <w:t>JJQWel'</w:t>
      </w:r>
    </w:p>
    <w:p w:rsidR="00610E6C" w:rsidRDefault="00610E6C">
      <w:pPr>
        <w:pStyle w:val="BodyText"/>
        <w:tabs>
          <w:tab w:val="left" w:pos="912"/>
        </w:tabs>
        <w:kinsoku w:val="0"/>
        <w:overflowPunct w:val="0"/>
        <w:spacing w:line="105" w:lineRule="exact"/>
        <w:jc w:val="right"/>
        <w:rPr>
          <w:rFonts w:ascii="Arial" w:hAnsi="Arial" w:cs="Arial"/>
          <w:i/>
          <w:iCs/>
          <w:color w:val="545246"/>
          <w:w w:val="560"/>
          <w:sz w:val="12"/>
          <w:szCs w:val="12"/>
        </w:rPr>
      </w:pPr>
      <w:r>
        <w:rPr>
          <w:rFonts w:ascii="Times New Roman" w:hAnsi="Times New Roman" w:cs="Times New Roman"/>
          <w:color w:val="545246"/>
          <w:w w:val="70"/>
          <w:sz w:val="24"/>
          <w:szCs w:val="24"/>
        </w:rPr>
        <w:t>.Jiie..</w:t>
      </w:r>
      <w:r>
        <w:rPr>
          <w:rFonts w:ascii="Times New Roman" w:hAnsi="Times New Roman" w:cs="Times New Roman"/>
          <w:color w:val="545246"/>
          <w:w w:val="70"/>
          <w:sz w:val="24"/>
          <w:szCs w:val="24"/>
        </w:rPr>
        <w:tab/>
      </w:r>
      <w:r>
        <w:rPr>
          <w:rFonts w:ascii="Arial" w:hAnsi="Arial" w:cs="Arial"/>
          <w:color w:val="545246"/>
          <w:w w:val="125"/>
          <w:sz w:val="12"/>
          <w:szCs w:val="12"/>
        </w:rPr>
        <w:t>&amp;</w:t>
      </w:r>
      <w:r>
        <w:rPr>
          <w:rFonts w:ascii="Arial" w:hAnsi="Arial" w:cs="Arial"/>
          <w:color w:val="545246"/>
          <w:spacing w:val="-14"/>
          <w:w w:val="125"/>
          <w:sz w:val="12"/>
          <w:szCs w:val="12"/>
        </w:rPr>
        <w:t xml:space="preserve"> </w:t>
      </w:r>
      <w:r>
        <w:rPr>
          <w:rFonts w:ascii="Arial" w:hAnsi="Arial" w:cs="Arial"/>
          <w:i/>
          <w:iCs/>
          <w:color w:val="545246"/>
          <w:w w:val="560"/>
          <w:sz w:val="12"/>
          <w:szCs w:val="12"/>
        </w:rPr>
        <w:t>:</w:t>
      </w:r>
    </w:p>
    <w:p w:rsidR="00610E6C" w:rsidRDefault="00610E6C">
      <w:pPr>
        <w:pStyle w:val="BodyText"/>
        <w:kinsoku w:val="0"/>
        <w:overflowPunct w:val="0"/>
        <w:spacing w:line="277" w:lineRule="exact"/>
        <w:ind w:left="128" w:right="-17"/>
        <w:rPr>
          <w:rFonts w:ascii="Arial" w:hAnsi="Arial" w:cs="Arial"/>
          <w:color w:val="545246"/>
          <w:w w:val="250"/>
          <w:sz w:val="13"/>
          <w:szCs w:val="13"/>
        </w:rPr>
      </w:pPr>
      <w:r>
        <w:rPr>
          <w:rFonts w:ascii="Times New Roman" w:hAnsi="Times New Roman" w:cs="Times New Roman"/>
          <w:sz w:val="24"/>
          <w:szCs w:val="24"/>
        </w:rPr>
        <w:br w:type="column"/>
      </w:r>
      <w:r>
        <w:rPr>
          <w:rFonts w:ascii="Arial" w:hAnsi="Arial" w:cs="Arial"/>
          <w:color w:val="545246"/>
          <w:w w:val="99"/>
          <w:sz w:val="13"/>
          <w:szCs w:val="13"/>
        </w:rPr>
        <w:t>start</w:t>
      </w:r>
      <w:r>
        <w:rPr>
          <w:rFonts w:ascii="Arial" w:hAnsi="Arial" w:cs="Arial"/>
          <w:color w:val="545246"/>
          <w:spacing w:val="-9"/>
          <w:w w:val="99"/>
          <w:sz w:val="13"/>
          <w:szCs w:val="13"/>
        </w:rPr>
        <w:t>l</w:t>
      </w:r>
      <w:r>
        <w:rPr>
          <w:rFonts w:ascii="Arial" w:hAnsi="Arial" w:cs="Arial"/>
          <w:color w:val="545246"/>
          <w:w w:val="48"/>
          <w:sz w:val="13"/>
          <w:szCs w:val="13"/>
        </w:rPr>
        <w:t>1111</w:t>
      </w:r>
      <w:r>
        <w:rPr>
          <w:rFonts w:ascii="Arial" w:hAnsi="Arial" w:cs="Arial"/>
          <w:color w:val="545246"/>
          <w:spacing w:val="-9"/>
          <w:sz w:val="13"/>
          <w:szCs w:val="13"/>
        </w:rPr>
        <w:t xml:space="preserve"> </w:t>
      </w:r>
      <w:r>
        <w:rPr>
          <w:rFonts w:ascii="Arial" w:hAnsi="Arial" w:cs="Arial"/>
          <w:color w:val="545246"/>
          <w:spacing w:val="-26"/>
          <w:w w:val="202"/>
          <w:sz w:val="13"/>
          <w:szCs w:val="13"/>
        </w:rPr>
        <w:t>l</w:t>
      </w:r>
      <w:r>
        <w:rPr>
          <w:rFonts w:ascii="Arial" w:hAnsi="Arial" w:cs="Arial"/>
          <w:color w:val="545246"/>
          <w:w w:val="88"/>
          <w:sz w:val="13"/>
          <w:szCs w:val="13"/>
        </w:rPr>
        <w:t>ndfvlduals.</w:t>
      </w:r>
      <w:r>
        <w:rPr>
          <w:rFonts w:ascii="Arial" w:hAnsi="Arial" w:cs="Arial"/>
          <w:color w:val="545246"/>
          <w:sz w:val="13"/>
          <w:szCs w:val="13"/>
        </w:rPr>
        <w:t xml:space="preserve"> </w:t>
      </w:r>
      <w:r>
        <w:rPr>
          <w:rFonts w:ascii="Arial" w:hAnsi="Arial" w:cs="Arial"/>
          <w:color w:val="545246"/>
          <w:spacing w:val="4"/>
          <w:sz w:val="13"/>
          <w:szCs w:val="13"/>
        </w:rPr>
        <w:t xml:space="preserve"> </w:t>
      </w:r>
      <w:r>
        <w:rPr>
          <w:rFonts w:ascii="Arial" w:hAnsi="Arial" w:cs="Arial"/>
          <w:color w:val="545246"/>
          <w:w w:val="93"/>
          <w:sz w:val="13"/>
          <w:szCs w:val="13"/>
        </w:rPr>
        <w:t>Mu</w:t>
      </w:r>
      <w:r>
        <w:rPr>
          <w:rFonts w:ascii="Arial" w:hAnsi="Arial" w:cs="Arial"/>
          <w:color w:val="545246"/>
          <w:spacing w:val="-5"/>
          <w:w w:val="93"/>
          <w:sz w:val="13"/>
          <w:szCs w:val="13"/>
        </w:rPr>
        <w:t>i</w:t>
      </w:r>
      <w:r>
        <w:rPr>
          <w:rFonts w:ascii="Arial" w:hAnsi="Arial" w:cs="Arial"/>
          <w:color w:val="545246"/>
          <w:w w:val="250"/>
          <w:sz w:val="13"/>
          <w:szCs w:val="13"/>
        </w:rPr>
        <w:t>·</w:t>
      </w:r>
    </w:p>
    <w:p w:rsidR="00610E6C" w:rsidRDefault="00610E6C">
      <w:pPr>
        <w:pStyle w:val="BodyText"/>
        <w:kinsoku w:val="0"/>
        <w:overflowPunct w:val="0"/>
        <w:spacing w:line="160" w:lineRule="exact"/>
        <w:ind w:left="128" w:right="-17"/>
        <w:rPr>
          <w:rFonts w:ascii="Arial" w:hAnsi="Arial" w:cs="Arial"/>
          <w:color w:val="545246"/>
          <w:sz w:val="13"/>
          <w:szCs w:val="13"/>
        </w:rPr>
      </w:pPr>
      <w:r>
        <w:rPr>
          <w:rFonts w:ascii="Arial" w:hAnsi="Arial" w:cs="Arial"/>
          <w:color w:val="545246"/>
          <w:sz w:val="13"/>
          <w:szCs w:val="13"/>
        </w:rPr>
        <w:t xml:space="preserve">ti </w:t>
      </w:r>
      <w:r>
        <w:rPr>
          <w:rFonts w:ascii="Times New Roman" w:hAnsi="Times New Roman" w:cs="Times New Roman"/>
          <w:color w:val="545246"/>
          <w:sz w:val="15"/>
          <w:szCs w:val="15"/>
        </w:rPr>
        <w:t xml:space="preserve">location. </w:t>
      </w:r>
      <w:r>
        <w:rPr>
          <w:rFonts w:ascii="Arial" w:hAnsi="Arial" w:cs="Arial"/>
          <w:color w:val="545246"/>
          <w:sz w:val="13"/>
          <w:szCs w:val="13"/>
        </w:rPr>
        <w:t>team-like at­</w:t>
      </w:r>
    </w:p>
    <w:p w:rsidR="00610E6C" w:rsidRDefault="00610E6C">
      <w:pPr>
        <w:pStyle w:val="BodyText"/>
        <w:kinsoku w:val="0"/>
        <w:overflowPunct w:val="0"/>
        <w:spacing w:line="71" w:lineRule="exact"/>
        <w:ind w:left="128" w:right="-17"/>
        <w:rPr>
          <w:rFonts w:ascii="Times New Roman" w:hAnsi="Times New Roman" w:cs="Times New Roman"/>
          <w:color w:val="545246"/>
          <w:w w:val="115"/>
          <w:sz w:val="12"/>
          <w:szCs w:val="12"/>
        </w:rPr>
      </w:pPr>
      <w:r>
        <w:rPr>
          <w:rFonts w:ascii="Times New Roman" w:hAnsi="Times New Roman" w:cs="Times New Roman"/>
          <w:color w:val="545246"/>
          <w:w w:val="115"/>
        </w:rPr>
        <w:t xml:space="preserve">mosphere.  </w:t>
      </w:r>
      <w:r>
        <w:rPr>
          <w:rFonts w:ascii="Times New Roman" w:hAnsi="Times New Roman" w:cs="Times New Roman"/>
          <w:color w:val="545246"/>
          <w:w w:val="115"/>
          <w:sz w:val="12"/>
          <w:szCs w:val="12"/>
        </w:rPr>
        <w:t>Professional­</w:t>
      </w:r>
    </w:p>
    <w:p w:rsidR="00610E6C" w:rsidRDefault="00610E6C">
      <w:pPr>
        <w:pStyle w:val="BodyText"/>
        <w:kinsoku w:val="0"/>
        <w:overflowPunct w:val="0"/>
        <w:spacing w:line="38" w:lineRule="exact"/>
        <w:ind w:left="128" w:right="-17"/>
        <w:rPr>
          <w:rFonts w:ascii="Times New Roman" w:hAnsi="Times New Roman" w:cs="Times New Roman"/>
          <w:color w:val="545246"/>
          <w:w w:val="95"/>
          <w:sz w:val="13"/>
          <w:szCs w:val="13"/>
        </w:rPr>
      </w:pPr>
      <w:r>
        <w:rPr>
          <w:rFonts w:ascii="Arial" w:hAnsi="Arial" w:cs="Arial"/>
          <w:color w:val="545246"/>
          <w:w w:val="95"/>
          <w:sz w:val="13"/>
          <w:szCs w:val="13"/>
        </w:rPr>
        <w:t xml:space="preserve">Ism </w:t>
      </w:r>
      <w:r>
        <w:rPr>
          <w:rFonts w:ascii="Times New Roman" w:hAnsi="Times New Roman" w:cs="Times New Roman"/>
          <w:color w:val="545246"/>
          <w:w w:val="95"/>
          <w:sz w:val="14"/>
          <w:szCs w:val="14"/>
        </w:rPr>
        <w:t xml:space="preserve">and POSltlve </w:t>
      </w:r>
      <w:r>
        <w:rPr>
          <w:rFonts w:ascii="Times New Roman" w:hAnsi="Times New Roman" w:cs="Times New Roman"/>
          <w:color w:val="545246"/>
          <w:w w:val="95"/>
          <w:sz w:val="13"/>
          <w:szCs w:val="13"/>
        </w:rPr>
        <w:t>attitude</w:t>
      </w:r>
    </w:p>
    <w:p w:rsidR="00610E6C" w:rsidRDefault="00610E6C">
      <w:pPr>
        <w:pStyle w:val="BodyText"/>
        <w:kinsoku w:val="0"/>
        <w:overflowPunct w:val="0"/>
        <w:spacing w:line="97" w:lineRule="exact"/>
        <w:ind w:left="128" w:right="-17"/>
        <w:rPr>
          <w:rFonts w:ascii="Arial" w:hAnsi="Arial" w:cs="Arial"/>
          <w:color w:val="545246"/>
          <w:w w:val="90"/>
          <w:sz w:val="13"/>
          <w:szCs w:val="13"/>
        </w:rPr>
      </w:pPr>
      <w:r>
        <w:rPr>
          <w:rFonts w:ascii="Arial" w:hAnsi="Arial" w:cs="Arial"/>
          <w:color w:val="545246"/>
          <w:w w:val="90"/>
          <w:sz w:val="12"/>
          <w:szCs w:val="12"/>
        </w:rPr>
        <w:t xml:space="preserve">a </w:t>
      </w:r>
      <w:r>
        <w:rPr>
          <w:rFonts w:ascii="Arial" w:hAnsi="Arial" w:cs="Arial"/>
          <w:color w:val="545246"/>
          <w:w w:val="90"/>
          <w:sz w:val="13"/>
          <w:szCs w:val="13"/>
        </w:rPr>
        <w:t xml:space="preserve">must worid1111 </w:t>
      </w:r>
      <w:r>
        <w:rPr>
          <w:rFonts w:ascii="Times New Roman" w:hAnsi="Times New Roman" w:cs="Times New Roman"/>
          <w:color w:val="545246"/>
          <w:w w:val="90"/>
          <w:sz w:val="13"/>
          <w:szCs w:val="13"/>
        </w:rPr>
        <w:t xml:space="preserve">with </w:t>
      </w:r>
      <w:r>
        <w:rPr>
          <w:rFonts w:ascii="Arial" w:hAnsi="Arial" w:cs="Arial"/>
          <w:color w:val="545246"/>
          <w:w w:val="90"/>
          <w:sz w:val="13"/>
          <w:szCs w:val="13"/>
        </w:rPr>
        <w:t>pa­</w:t>
      </w:r>
    </w:p>
    <w:p w:rsidR="00610E6C" w:rsidRDefault="00610E6C">
      <w:pPr>
        <w:pStyle w:val="BodyText"/>
        <w:kinsoku w:val="0"/>
        <w:overflowPunct w:val="0"/>
        <w:spacing w:line="136" w:lineRule="exact"/>
        <w:ind w:left="128" w:right="-17" w:hanging="5"/>
        <w:rPr>
          <w:rFonts w:ascii="Arial" w:hAnsi="Arial" w:cs="Arial"/>
          <w:color w:val="545246"/>
          <w:sz w:val="13"/>
          <w:szCs w:val="13"/>
        </w:rPr>
      </w:pPr>
      <w:r>
        <w:rPr>
          <w:rFonts w:ascii="Times New Roman" w:hAnsi="Times New Roman" w:cs="Times New Roman"/>
          <w:color w:val="545246"/>
          <w:sz w:val="13"/>
          <w:szCs w:val="13"/>
        </w:rPr>
        <w:t>tients</w:t>
      </w:r>
      <w:r>
        <w:rPr>
          <w:rFonts w:ascii="Times New Roman" w:hAnsi="Times New Roman" w:cs="Times New Roman"/>
          <w:color w:val="545246"/>
          <w:spacing w:val="-20"/>
          <w:sz w:val="13"/>
          <w:szCs w:val="13"/>
        </w:rPr>
        <w:t xml:space="preserve"> </w:t>
      </w:r>
      <w:r>
        <w:rPr>
          <w:rFonts w:ascii="Arial" w:hAnsi="Arial" w:cs="Arial"/>
          <w:color w:val="545246"/>
          <w:sz w:val="13"/>
          <w:szCs w:val="13"/>
        </w:rPr>
        <w:t>and</w:t>
      </w:r>
      <w:r>
        <w:rPr>
          <w:rFonts w:ascii="Arial" w:hAnsi="Arial" w:cs="Arial"/>
          <w:color w:val="545246"/>
          <w:spacing w:val="-27"/>
          <w:sz w:val="13"/>
          <w:szCs w:val="13"/>
        </w:rPr>
        <w:t xml:space="preserve"> </w:t>
      </w:r>
      <w:r>
        <w:rPr>
          <w:rFonts w:ascii="Arial" w:hAnsi="Arial" w:cs="Arial"/>
          <w:color w:val="545246"/>
          <w:sz w:val="13"/>
          <w:szCs w:val="13"/>
        </w:rPr>
        <w:t>the</w:t>
      </w:r>
      <w:r>
        <w:rPr>
          <w:rFonts w:ascii="Arial" w:hAnsi="Arial" w:cs="Arial"/>
          <w:color w:val="545246"/>
          <w:spacing w:val="-24"/>
          <w:sz w:val="13"/>
          <w:szCs w:val="13"/>
        </w:rPr>
        <w:t xml:space="preserve"> </w:t>
      </w:r>
      <w:r>
        <w:rPr>
          <w:rFonts w:ascii="Times New Roman" w:hAnsi="Times New Roman" w:cs="Times New Roman"/>
          <w:color w:val="545246"/>
          <w:sz w:val="14"/>
          <w:szCs w:val="14"/>
        </w:rPr>
        <w:t>Pllblfc.</w:t>
      </w:r>
      <w:r>
        <w:rPr>
          <w:rFonts w:ascii="Times New Roman" w:hAnsi="Times New Roman" w:cs="Times New Roman"/>
          <w:color w:val="545246"/>
          <w:spacing w:val="-10"/>
          <w:sz w:val="14"/>
          <w:szCs w:val="14"/>
        </w:rPr>
        <w:t xml:space="preserve"> </w:t>
      </w:r>
      <w:r>
        <w:rPr>
          <w:rFonts w:ascii="Arial" w:hAnsi="Arial" w:cs="Arial"/>
          <w:color w:val="545246"/>
          <w:sz w:val="13"/>
          <w:szCs w:val="13"/>
        </w:rPr>
        <w:t>Ex-</w:t>
      </w:r>
    </w:p>
    <w:p w:rsidR="00610E6C" w:rsidRDefault="00610E6C">
      <w:pPr>
        <w:pStyle w:val="BodyText"/>
        <w:kinsoku w:val="0"/>
        <w:overflowPunct w:val="0"/>
        <w:spacing w:before="2"/>
        <w:rPr>
          <w:rFonts w:ascii="Arial" w:hAnsi="Arial" w:cs="Arial"/>
          <w:sz w:val="13"/>
          <w:szCs w:val="13"/>
        </w:rPr>
      </w:pPr>
    </w:p>
    <w:p w:rsidR="00610E6C" w:rsidRDefault="00610E6C">
      <w:pPr>
        <w:pStyle w:val="BodyText"/>
        <w:kinsoku w:val="0"/>
        <w:overflowPunct w:val="0"/>
        <w:spacing w:line="40" w:lineRule="exact"/>
        <w:ind w:left="128" w:right="-17"/>
        <w:rPr>
          <w:rFonts w:ascii="Times New Roman" w:hAnsi="Times New Roman" w:cs="Times New Roman"/>
          <w:color w:val="545246"/>
          <w:sz w:val="12"/>
          <w:szCs w:val="12"/>
        </w:rPr>
      </w:pPr>
      <w:r>
        <w:rPr>
          <w:rFonts w:ascii="Arial" w:hAnsi="Arial" w:cs="Arial"/>
          <w:color w:val="545246"/>
          <w:sz w:val="13"/>
          <w:szCs w:val="13"/>
        </w:rPr>
        <w:t xml:space="preserve">or experleiice </w:t>
      </w:r>
      <w:r>
        <w:rPr>
          <w:rFonts w:ascii="Arial" w:hAnsi="Arial" w:cs="Arial"/>
          <w:color w:val="545246"/>
          <w:sz w:val="12"/>
          <w:szCs w:val="12"/>
        </w:rPr>
        <w:t xml:space="preserve">In a </w:t>
      </w:r>
      <w:r>
        <w:rPr>
          <w:rFonts w:ascii="Times New Roman" w:hAnsi="Times New Roman" w:cs="Times New Roman"/>
          <w:color w:val="545246"/>
          <w:sz w:val="12"/>
          <w:szCs w:val="12"/>
        </w:rPr>
        <w:t>medl·</w:t>
      </w:r>
    </w:p>
    <w:p w:rsidR="00610E6C" w:rsidRDefault="00610E6C">
      <w:pPr>
        <w:pStyle w:val="BodyText"/>
        <w:kinsoku w:val="0"/>
        <w:overflowPunct w:val="0"/>
        <w:spacing w:line="362" w:lineRule="exact"/>
        <w:ind w:left="1509" w:right="-2"/>
        <w:rPr>
          <w:rFonts w:ascii="Arial" w:hAnsi="Arial" w:cs="Arial"/>
          <w:color w:val="545246"/>
          <w:sz w:val="13"/>
          <w:szCs w:val="13"/>
        </w:rPr>
      </w:pPr>
      <w:r>
        <w:rPr>
          <w:rFonts w:ascii="Times New Roman" w:hAnsi="Times New Roman" w:cs="Times New Roman"/>
          <w:sz w:val="24"/>
          <w:szCs w:val="24"/>
        </w:rPr>
        <w:br w:type="column"/>
      </w:r>
      <w:r>
        <w:rPr>
          <w:rFonts w:ascii="Times New Roman" w:hAnsi="Times New Roman" w:cs="Times New Roman"/>
          <w:color w:val="545246"/>
          <w:sz w:val="12"/>
          <w:szCs w:val="12"/>
        </w:rPr>
        <w:t xml:space="preserve">chusetts, </w:t>
      </w:r>
      <w:r>
        <w:rPr>
          <w:rFonts w:ascii="Arial" w:hAnsi="Arial" w:cs="Arial"/>
          <w:color w:val="545246"/>
          <w:sz w:val="13"/>
          <w:szCs w:val="13"/>
        </w:rPr>
        <w:t>and clearly Iden­</w:t>
      </w:r>
    </w:p>
    <w:p w:rsidR="00610E6C" w:rsidRDefault="00610E6C">
      <w:pPr>
        <w:pStyle w:val="BodyText"/>
        <w:kinsoku w:val="0"/>
        <w:overflowPunct w:val="0"/>
        <w:spacing w:line="246" w:lineRule="exact"/>
        <w:ind w:left="1509" w:right="-2"/>
        <w:rPr>
          <w:rFonts w:ascii="Times New Roman" w:hAnsi="Times New Roman" w:cs="Times New Roman"/>
          <w:color w:val="545246"/>
          <w:sz w:val="12"/>
          <w:szCs w:val="12"/>
        </w:rPr>
      </w:pPr>
      <w:r>
        <w:rPr>
          <w:rFonts w:ascii="Arial" w:hAnsi="Arial" w:cs="Arial"/>
          <w:color w:val="545246"/>
          <w:sz w:val="13"/>
          <w:szCs w:val="13"/>
        </w:rPr>
        <w:t xml:space="preserve">tified  </w:t>
      </w:r>
      <w:r>
        <w:rPr>
          <w:rFonts w:ascii="Times New Roman" w:hAnsi="Times New Roman" w:cs="Times New Roman"/>
          <w:color w:val="545246"/>
          <w:sz w:val="15"/>
          <w:szCs w:val="15"/>
        </w:rPr>
        <w:t xml:space="preserve">as  a  </w:t>
      </w:r>
      <w:r>
        <w:rPr>
          <w:rFonts w:ascii="Arial" w:hAnsi="Arial" w:cs="Arial"/>
          <w:color w:val="545246"/>
        </w:rPr>
        <w:t xml:space="preserve">Bid,  </w:t>
      </w:r>
      <w:r>
        <w:rPr>
          <w:rFonts w:ascii="Times New Roman" w:hAnsi="Times New Roman" w:cs="Times New Roman"/>
          <w:color w:val="545246"/>
          <w:sz w:val="12"/>
          <w:szCs w:val="12"/>
        </w:rPr>
        <w:t>endorsed</w:t>
      </w:r>
    </w:p>
    <w:p w:rsidR="00610E6C" w:rsidRDefault="00610E6C">
      <w:pPr>
        <w:pStyle w:val="BodyText"/>
        <w:kinsoku w:val="0"/>
        <w:overflowPunct w:val="0"/>
        <w:spacing w:line="121" w:lineRule="exact"/>
        <w:ind w:left="1875" w:right="-2" w:hanging="367"/>
        <w:rPr>
          <w:rFonts w:ascii="Times New Roman" w:hAnsi="Times New Roman" w:cs="Times New Roman"/>
          <w:color w:val="545246"/>
          <w:sz w:val="13"/>
          <w:szCs w:val="13"/>
        </w:rPr>
      </w:pPr>
      <w:r>
        <w:rPr>
          <w:rFonts w:ascii="Times New Roman" w:hAnsi="Times New Roman" w:cs="Times New Roman"/>
          <w:color w:val="545246"/>
          <w:sz w:val="13"/>
          <w:szCs w:val="13"/>
        </w:rPr>
        <w:t xml:space="preserve">with   </w:t>
      </w:r>
      <w:r>
        <w:rPr>
          <w:rFonts w:ascii="Times New Roman" w:hAnsi="Times New Roman" w:cs="Times New Roman"/>
          <w:color w:val="545246"/>
          <w:sz w:val="12"/>
          <w:szCs w:val="12"/>
        </w:rPr>
        <w:t xml:space="preserve">the   </w:t>
      </w:r>
      <w:r>
        <w:rPr>
          <w:rFonts w:ascii="Arial" w:hAnsi="Arial" w:cs="Arial"/>
          <w:color w:val="545246"/>
          <w:sz w:val="13"/>
          <w:szCs w:val="13"/>
        </w:rPr>
        <w:t xml:space="preserve">name  and </w:t>
      </w:r>
      <w:r>
        <w:rPr>
          <w:rFonts w:ascii="Times New Roman" w:hAnsi="Times New Roman" w:cs="Times New Roman"/>
          <w:color w:val="545246"/>
          <w:sz w:val="13"/>
          <w:szCs w:val="13"/>
        </w:rPr>
        <w:t>ad·</w:t>
      </w:r>
    </w:p>
    <w:p w:rsidR="00610E6C" w:rsidRDefault="00610E6C">
      <w:pPr>
        <w:pStyle w:val="BodyText"/>
        <w:tabs>
          <w:tab w:val="left" w:pos="2637"/>
        </w:tabs>
        <w:kinsoku w:val="0"/>
        <w:overflowPunct w:val="0"/>
        <w:spacing w:line="49" w:lineRule="exact"/>
        <w:ind w:left="1875"/>
        <w:rPr>
          <w:rFonts w:ascii="Arial" w:hAnsi="Arial" w:cs="Arial"/>
          <w:color w:val="545246"/>
          <w:spacing w:val="-12"/>
          <w:w w:val="105"/>
          <w:sz w:val="13"/>
          <w:szCs w:val="13"/>
        </w:rPr>
      </w:pPr>
      <w:r>
        <w:rPr>
          <w:rFonts w:ascii="Arial" w:hAnsi="Arial" w:cs="Arial"/>
          <w:color w:val="545246"/>
          <w:spacing w:val="-8"/>
          <w:w w:val="105"/>
          <w:sz w:val="13"/>
          <w:szCs w:val="13"/>
        </w:rPr>
        <w:t>a:oothe</w:t>
      </w:r>
      <w:r>
        <w:rPr>
          <w:rFonts w:ascii="Arial" w:hAnsi="Arial" w:cs="Arial"/>
          <w:color w:val="545246"/>
          <w:spacing w:val="-8"/>
          <w:w w:val="105"/>
          <w:sz w:val="13"/>
          <w:szCs w:val="13"/>
        </w:rPr>
        <w:tab/>
      </w:r>
      <w:r>
        <w:rPr>
          <w:rFonts w:ascii="Arial" w:hAnsi="Arial" w:cs="Arial"/>
          <w:color w:val="545246"/>
          <w:spacing w:val="-12"/>
          <w:w w:val="105"/>
          <w:sz w:val="13"/>
          <w:szCs w:val="13"/>
        </w:rPr>
        <w:t>Nul/:.</w:t>
      </w:r>
    </w:p>
    <w:p w:rsidR="00610E6C" w:rsidRDefault="00610E6C">
      <w:pPr>
        <w:pStyle w:val="BodyText"/>
        <w:kinsoku w:val="0"/>
        <w:overflowPunct w:val="0"/>
        <w:spacing w:before="21" w:line="165" w:lineRule="auto"/>
        <w:ind w:left="1509" w:right="12"/>
        <w:rPr>
          <w:rFonts w:ascii="Arial" w:hAnsi="Arial" w:cs="Arial"/>
          <w:color w:val="545246"/>
          <w:w w:val="90"/>
          <w:sz w:val="13"/>
          <w:szCs w:val="13"/>
        </w:rPr>
      </w:pPr>
      <w:r>
        <w:rPr>
          <w:rFonts w:ascii="Times New Roman" w:hAnsi="Times New Roman" w:cs="Times New Roman"/>
          <w:color w:val="545246"/>
          <w:sz w:val="12"/>
          <w:szCs w:val="12"/>
        </w:rPr>
        <w:t xml:space="preserve">her </w:t>
      </w:r>
      <w:r>
        <w:rPr>
          <w:rFonts w:ascii="Times New Roman" w:hAnsi="Times New Roman" w:cs="Times New Roman"/>
          <w:color w:val="545246"/>
          <w:sz w:val="13"/>
          <w:szCs w:val="13"/>
        </w:rPr>
        <w:t xml:space="preserve">wlll </w:t>
      </w:r>
      <w:r>
        <w:rPr>
          <w:rFonts w:ascii="Times New Roman" w:hAnsi="Times New Roman" w:cs="Times New Roman"/>
          <w:b/>
          <w:bCs/>
          <w:color w:val="545246"/>
          <w:sz w:val="14"/>
          <w:szCs w:val="14"/>
        </w:rPr>
        <w:t xml:space="preserve">be </w:t>
      </w:r>
      <w:r>
        <w:rPr>
          <w:rFonts w:ascii="Times New Roman" w:hAnsi="Times New Roman" w:cs="Times New Roman"/>
          <w:color w:val="545246"/>
          <w:sz w:val="13"/>
          <w:szCs w:val="13"/>
        </w:rPr>
        <w:t xml:space="preserve">received </w:t>
      </w:r>
      <w:r>
        <w:rPr>
          <w:rFonts w:ascii="Arial" w:hAnsi="Arial" w:cs="Arial"/>
          <w:color w:val="545246"/>
          <w:sz w:val="12"/>
          <w:szCs w:val="12"/>
        </w:rPr>
        <w:t xml:space="preserve">from: </w:t>
      </w:r>
      <w:r>
        <w:rPr>
          <w:rFonts w:ascii="Times New Roman" w:hAnsi="Times New Roman" w:cs="Times New Roman"/>
          <w:color w:val="545246"/>
          <w:sz w:val="13"/>
          <w:szCs w:val="13"/>
        </w:rPr>
        <w:t xml:space="preserve">General Bidders before </w:t>
      </w:r>
      <w:r>
        <w:rPr>
          <w:rFonts w:ascii="Times New Roman" w:hAnsi="Times New Roman" w:cs="Times New Roman"/>
          <w:color w:val="545246"/>
          <w:w w:val="90"/>
          <w:sz w:val="13"/>
          <w:szCs w:val="13"/>
        </w:rPr>
        <w:t xml:space="preserve">Z.1&gt;0 </w:t>
      </w:r>
      <w:r>
        <w:rPr>
          <w:rFonts w:ascii="Times New Roman" w:hAnsi="Times New Roman" w:cs="Times New Roman"/>
          <w:color w:val="545246"/>
          <w:w w:val="90"/>
        </w:rPr>
        <w:t xml:space="preserve">P.m, </w:t>
      </w:r>
      <w:r>
        <w:rPr>
          <w:rFonts w:ascii="Arial" w:hAnsi="Arial" w:cs="Arial"/>
          <w:color w:val="545246"/>
          <w:w w:val="90"/>
          <w:sz w:val="13"/>
          <w:szCs w:val="13"/>
        </w:rPr>
        <w:t xml:space="preserve">on June </w:t>
      </w:r>
      <w:r>
        <w:rPr>
          <w:rFonts w:ascii="Arial" w:hAnsi="Arial" w:cs="Arial"/>
          <w:color w:val="545246"/>
          <w:w w:val="90"/>
        </w:rPr>
        <w:t xml:space="preserve">30, </w:t>
      </w:r>
      <w:r>
        <w:rPr>
          <w:rFonts w:ascii="Arial" w:hAnsi="Arial" w:cs="Arial"/>
          <w:color w:val="545246"/>
          <w:w w:val="90"/>
          <w:sz w:val="13"/>
          <w:szCs w:val="13"/>
        </w:rPr>
        <w:t>2016</w:t>
      </w:r>
    </w:p>
    <w:p w:rsidR="00610E6C" w:rsidRDefault="00610E6C">
      <w:pPr>
        <w:pStyle w:val="BodyText"/>
        <w:kinsoku w:val="0"/>
        <w:overflowPunct w:val="0"/>
        <w:spacing w:line="80" w:lineRule="exact"/>
        <w:ind w:left="1509" w:right="-2"/>
        <w:rPr>
          <w:rFonts w:ascii="Times New Roman" w:hAnsi="Times New Roman" w:cs="Times New Roman"/>
          <w:color w:val="545246"/>
          <w:w w:val="95"/>
          <w:sz w:val="14"/>
          <w:szCs w:val="14"/>
        </w:rPr>
      </w:pPr>
      <w:r>
        <w:rPr>
          <w:rFonts w:ascii="Arial" w:hAnsi="Arial" w:cs="Arial"/>
          <w:color w:val="545246"/>
          <w:w w:val="95"/>
          <w:sz w:val="13"/>
          <w:szCs w:val="13"/>
        </w:rPr>
        <w:t xml:space="preserve">Every </w:t>
      </w:r>
      <w:r>
        <w:rPr>
          <w:rFonts w:ascii="Times New Roman" w:hAnsi="Times New Roman" w:cs="Times New Roman"/>
          <w:color w:val="545246"/>
          <w:w w:val="95"/>
          <w:sz w:val="13"/>
          <w:szCs w:val="13"/>
        </w:rPr>
        <w:t xml:space="preserve">General Bidder </w:t>
      </w:r>
      <w:r>
        <w:rPr>
          <w:rFonts w:ascii="Times New Roman" w:hAnsi="Times New Roman" w:cs="Times New Roman"/>
          <w:color w:val="545246"/>
          <w:w w:val="95"/>
          <w:sz w:val="14"/>
          <w:szCs w:val="14"/>
        </w:rPr>
        <w:t>must</w:t>
      </w:r>
    </w:p>
    <w:p w:rsidR="00610E6C" w:rsidRDefault="00610E6C">
      <w:pPr>
        <w:pStyle w:val="BodyText"/>
        <w:kinsoku w:val="0"/>
        <w:overflowPunct w:val="0"/>
        <w:spacing w:before="2"/>
        <w:rPr>
          <w:rFonts w:ascii="Times New Roman" w:hAnsi="Times New Roman" w:cs="Times New Roman"/>
          <w:sz w:val="13"/>
          <w:szCs w:val="13"/>
        </w:rPr>
      </w:pPr>
      <w:r>
        <w:rPr>
          <w:rFonts w:ascii="Times New Roman" w:hAnsi="Times New Roman" w:cs="Times New Roman"/>
          <w:sz w:val="24"/>
          <w:szCs w:val="24"/>
        </w:rPr>
        <w:br w:type="column"/>
      </w:r>
    </w:p>
    <w:p w:rsidR="00610E6C" w:rsidRDefault="00610E6C">
      <w:pPr>
        <w:pStyle w:val="BodyText"/>
        <w:kinsoku w:val="0"/>
        <w:overflowPunct w:val="0"/>
        <w:spacing w:line="153" w:lineRule="auto"/>
        <w:ind w:left="76" w:right="1745" w:firstLine="4"/>
        <w:jc w:val="both"/>
        <w:rPr>
          <w:rFonts w:ascii="Times New Roman" w:hAnsi="Times New Roman" w:cs="Times New Roman"/>
          <w:color w:val="545246"/>
          <w:sz w:val="14"/>
          <w:szCs w:val="14"/>
        </w:rPr>
      </w:pPr>
      <w:r>
        <w:rPr>
          <w:rFonts w:ascii="Arial" w:hAnsi="Arial" w:cs="Arial"/>
          <w:color w:val="545246"/>
          <w:sz w:val="13"/>
          <w:szCs w:val="13"/>
        </w:rPr>
        <w:t>8Y</w:t>
      </w:r>
      <w:r>
        <w:rPr>
          <w:rFonts w:ascii="Arial" w:hAnsi="Arial" w:cs="Arial"/>
          <w:color w:val="545246"/>
          <w:spacing w:val="-21"/>
          <w:sz w:val="13"/>
          <w:szCs w:val="13"/>
        </w:rPr>
        <w:t xml:space="preserve"> </w:t>
      </w:r>
      <w:r>
        <w:rPr>
          <w:rFonts w:ascii="Arial" w:hAnsi="Arial" w:cs="Arial"/>
          <w:color w:val="545246"/>
          <w:sz w:val="14"/>
          <w:szCs w:val="14"/>
        </w:rPr>
        <w:t>virtue</w:t>
      </w:r>
      <w:r>
        <w:rPr>
          <w:rFonts w:ascii="Arial" w:hAnsi="Arial" w:cs="Arial"/>
          <w:color w:val="545246"/>
          <w:spacing w:val="-23"/>
          <w:sz w:val="14"/>
          <w:szCs w:val="14"/>
        </w:rPr>
        <w:t xml:space="preserve"> </w:t>
      </w:r>
      <w:r>
        <w:rPr>
          <w:rFonts w:ascii="Times New Roman" w:hAnsi="Times New Roman" w:cs="Times New Roman"/>
          <w:color w:val="545246"/>
          <w:sz w:val="14"/>
          <w:szCs w:val="14"/>
        </w:rPr>
        <w:t>and</w:t>
      </w:r>
      <w:r>
        <w:rPr>
          <w:rFonts w:ascii="Times New Roman" w:hAnsi="Times New Roman" w:cs="Times New Roman"/>
          <w:color w:val="545246"/>
          <w:spacing w:val="-17"/>
          <w:sz w:val="14"/>
          <w:szCs w:val="14"/>
        </w:rPr>
        <w:t xml:space="preserve"> </w:t>
      </w:r>
      <w:r>
        <w:rPr>
          <w:rFonts w:ascii="Arial" w:hAnsi="Arial" w:cs="Arial"/>
          <w:color w:val="545246"/>
          <w:spacing w:val="-18"/>
          <w:w w:val="110"/>
          <w:sz w:val="13"/>
          <w:szCs w:val="13"/>
        </w:rPr>
        <w:t>In</w:t>
      </w:r>
      <w:r>
        <w:rPr>
          <w:rFonts w:ascii="Arial" w:hAnsi="Arial" w:cs="Arial"/>
          <w:color w:val="545246"/>
          <w:spacing w:val="-28"/>
          <w:w w:val="110"/>
          <w:sz w:val="13"/>
          <w:szCs w:val="13"/>
        </w:rPr>
        <w:t xml:space="preserve"> </w:t>
      </w:r>
      <w:r>
        <w:rPr>
          <w:rFonts w:ascii="Arial" w:hAnsi="Arial" w:cs="Arial"/>
          <w:color w:val="545246"/>
          <w:sz w:val="13"/>
          <w:szCs w:val="13"/>
        </w:rPr>
        <w:t xml:space="preserve">execu!lon </w:t>
      </w:r>
      <w:r>
        <w:rPr>
          <w:rFonts w:ascii="Arial" w:hAnsi="Arial" w:cs="Arial"/>
          <w:color w:val="545246"/>
          <w:sz w:val="12"/>
          <w:szCs w:val="12"/>
        </w:rPr>
        <w:t xml:space="preserve">of </w:t>
      </w:r>
      <w:r>
        <w:rPr>
          <w:rFonts w:ascii="Arial" w:hAnsi="Arial" w:cs="Arial"/>
          <w:color w:val="545246"/>
          <w:sz w:val="13"/>
          <w:szCs w:val="13"/>
        </w:rPr>
        <w:t xml:space="preserve">the </w:t>
      </w:r>
      <w:r>
        <w:rPr>
          <w:rFonts w:ascii="Times New Roman" w:hAnsi="Times New Roman" w:cs="Times New Roman"/>
          <w:color w:val="545246"/>
          <w:sz w:val="13"/>
          <w:szCs w:val="13"/>
        </w:rPr>
        <w:t xml:space="preserve">Power </w:t>
      </w:r>
      <w:r>
        <w:rPr>
          <w:rFonts w:ascii="Arial" w:hAnsi="Arial" w:cs="Arial"/>
          <w:color w:val="545246"/>
          <w:sz w:val="12"/>
          <w:szCs w:val="12"/>
        </w:rPr>
        <w:t xml:space="preserve">of </w:t>
      </w:r>
      <w:r>
        <w:rPr>
          <w:rFonts w:ascii="Times New Roman" w:hAnsi="Times New Roman" w:cs="Times New Roman"/>
          <w:color w:val="545246"/>
          <w:sz w:val="14"/>
          <w:szCs w:val="14"/>
        </w:rPr>
        <w:t xml:space="preserve">Sale </w:t>
      </w:r>
      <w:r>
        <w:rPr>
          <w:rFonts w:ascii="Arial" w:hAnsi="Arial" w:cs="Arial"/>
          <w:color w:val="545246"/>
          <w:sz w:val="12"/>
          <w:szCs w:val="12"/>
        </w:rPr>
        <w:t xml:space="preserve">con­ </w:t>
      </w:r>
      <w:r>
        <w:rPr>
          <w:rFonts w:ascii="Times New Roman" w:hAnsi="Times New Roman" w:cs="Times New Roman"/>
          <w:color w:val="545246"/>
          <w:sz w:val="12"/>
          <w:szCs w:val="12"/>
        </w:rPr>
        <w:t xml:space="preserve">tained  </w:t>
      </w:r>
      <w:r>
        <w:rPr>
          <w:rFonts w:ascii="Arial" w:hAnsi="Arial" w:cs="Arial"/>
          <w:color w:val="545246"/>
          <w:spacing w:val="-24"/>
          <w:w w:val="120"/>
          <w:sz w:val="13"/>
          <w:szCs w:val="13"/>
        </w:rPr>
        <w:t xml:space="preserve">In  </w:t>
      </w:r>
      <w:r>
        <w:rPr>
          <w:rFonts w:ascii="Arial" w:hAnsi="Arial" w:cs="Arial"/>
          <w:color w:val="545246"/>
          <w:sz w:val="13"/>
          <w:szCs w:val="13"/>
        </w:rPr>
        <w:t>a  certain</w:t>
      </w:r>
      <w:r>
        <w:rPr>
          <w:rFonts w:ascii="Arial" w:hAnsi="Arial" w:cs="Arial"/>
          <w:color w:val="545246"/>
          <w:spacing w:val="30"/>
          <w:sz w:val="13"/>
          <w:szCs w:val="13"/>
        </w:rPr>
        <w:t xml:space="preserve"> </w:t>
      </w:r>
      <w:r>
        <w:rPr>
          <w:rFonts w:ascii="Times New Roman" w:hAnsi="Times New Roman" w:cs="Times New Roman"/>
          <w:color w:val="545246"/>
          <w:sz w:val="14"/>
          <w:szCs w:val="14"/>
        </w:rPr>
        <w:t>Mort·</w:t>
      </w:r>
    </w:p>
    <w:p w:rsidR="00610E6C" w:rsidRDefault="00610E6C">
      <w:pPr>
        <w:pStyle w:val="BodyText"/>
        <w:kinsoku w:val="0"/>
        <w:overflowPunct w:val="0"/>
        <w:spacing w:line="153" w:lineRule="auto"/>
        <w:ind w:left="76" w:right="1745" w:firstLine="4"/>
        <w:jc w:val="both"/>
        <w:rPr>
          <w:rFonts w:ascii="Times New Roman" w:hAnsi="Times New Roman" w:cs="Times New Roman"/>
          <w:color w:val="545246"/>
          <w:sz w:val="14"/>
          <w:szCs w:val="14"/>
        </w:rPr>
        <w:sectPr w:rsidR="00610E6C">
          <w:type w:val="continuous"/>
          <w:pgSz w:w="15840" w:h="24480"/>
          <w:pgMar w:top="1420" w:right="380" w:bottom="280" w:left="0" w:header="720" w:footer="720" w:gutter="0"/>
          <w:cols w:num="8" w:space="720" w:equalWidth="0">
            <w:col w:w="1719" w:space="40"/>
            <w:col w:w="676" w:space="40"/>
            <w:col w:w="1841" w:space="40"/>
            <w:col w:w="1616" w:space="40"/>
            <w:col w:w="1551" w:space="40"/>
            <w:col w:w="1535" w:space="107"/>
            <w:col w:w="2935" w:space="40"/>
            <w:col w:w="3240"/>
          </w:cols>
          <w:noEndnote/>
        </w:sectPr>
      </w:pPr>
    </w:p>
    <w:p w:rsidR="00610E6C" w:rsidRDefault="00610E6C">
      <w:pPr>
        <w:pStyle w:val="BodyText"/>
        <w:kinsoku w:val="0"/>
        <w:overflowPunct w:val="0"/>
        <w:spacing w:line="42" w:lineRule="exact"/>
        <w:ind w:left="1640"/>
        <w:rPr>
          <w:rFonts w:ascii="Times New Roman" w:hAnsi="Times New Roman" w:cs="Times New Roman"/>
          <w:color w:val="545246"/>
          <w:w w:val="80"/>
          <w:sz w:val="13"/>
          <w:szCs w:val="13"/>
        </w:rPr>
      </w:pPr>
      <w:r>
        <w:rPr>
          <w:rFonts w:ascii="Times New Roman" w:hAnsi="Times New Roman" w:cs="Times New Roman"/>
          <w:b/>
          <w:bCs/>
          <w:color w:val="545246"/>
          <w:w w:val="80"/>
          <w:sz w:val="13"/>
          <w:szCs w:val="13"/>
        </w:rPr>
        <w:t xml:space="preserve">ADMIN ASSISTANT </w:t>
      </w:r>
      <w:r>
        <w:rPr>
          <w:rFonts w:ascii="Times New Roman" w:hAnsi="Times New Roman" w:cs="Times New Roman"/>
          <w:color w:val="545246"/>
          <w:w w:val="80"/>
          <w:sz w:val="13"/>
          <w:szCs w:val="13"/>
        </w:rPr>
        <w:t>•</w:t>
      </w:r>
    </w:p>
    <w:p w:rsidR="00610E6C" w:rsidRDefault="00610E6C">
      <w:pPr>
        <w:pStyle w:val="BodyText"/>
        <w:kinsoku w:val="0"/>
        <w:overflowPunct w:val="0"/>
        <w:spacing w:line="42" w:lineRule="exact"/>
        <w:ind w:left="1640" w:right="-17"/>
        <w:rPr>
          <w:rFonts w:ascii="Arial" w:hAnsi="Arial" w:cs="Arial"/>
          <w:color w:val="545246"/>
          <w:w w:val="250"/>
          <w:sz w:val="13"/>
          <w:szCs w:val="13"/>
        </w:rPr>
      </w:pPr>
      <w:r>
        <w:rPr>
          <w:rFonts w:ascii="Times New Roman" w:hAnsi="Times New Roman" w:cs="Times New Roman"/>
          <w:sz w:val="24"/>
          <w:szCs w:val="24"/>
        </w:rPr>
        <w:br w:type="column"/>
      </w:r>
      <w:r>
        <w:rPr>
          <w:rFonts w:ascii="Arial" w:hAnsi="Arial" w:cs="Arial"/>
          <w:color w:val="545246"/>
          <w:w w:val="89"/>
          <w:sz w:val="13"/>
          <w:szCs w:val="13"/>
        </w:rPr>
        <w:t>aperate</w:t>
      </w:r>
      <w:r>
        <w:rPr>
          <w:rFonts w:ascii="Arial" w:hAnsi="Arial" w:cs="Arial"/>
          <w:color w:val="545246"/>
          <w:spacing w:val="13"/>
          <w:sz w:val="13"/>
          <w:szCs w:val="13"/>
        </w:rPr>
        <w:t xml:space="preserve"> </w:t>
      </w:r>
      <w:r>
        <w:rPr>
          <w:rFonts w:ascii="Arial" w:hAnsi="Arial" w:cs="Arial"/>
          <w:color w:val="545246"/>
          <w:w w:val="95"/>
          <w:sz w:val="13"/>
          <w:szCs w:val="13"/>
        </w:rPr>
        <w:t>a</w:t>
      </w:r>
      <w:r>
        <w:rPr>
          <w:rFonts w:ascii="Arial" w:hAnsi="Arial" w:cs="Arial"/>
          <w:color w:val="545246"/>
          <w:spacing w:val="7"/>
          <w:sz w:val="13"/>
          <w:szCs w:val="13"/>
        </w:rPr>
        <w:t xml:space="preserve"> </w:t>
      </w:r>
      <w:r>
        <w:rPr>
          <w:rFonts w:ascii="Arial" w:hAnsi="Arial" w:cs="Arial"/>
          <w:color w:val="545246"/>
          <w:w w:val="87"/>
          <w:sz w:val="13"/>
          <w:szCs w:val="13"/>
        </w:rPr>
        <w:t>ComPllter</w:t>
      </w:r>
      <w:r>
        <w:rPr>
          <w:rFonts w:ascii="Arial" w:hAnsi="Arial" w:cs="Arial"/>
          <w:color w:val="545246"/>
          <w:sz w:val="13"/>
          <w:szCs w:val="13"/>
        </w:rPr>
        <w:t xml:space="preserve"> </w:t>
      </w:r>
      <w:r>
        <w:rPr>
          <w:rFonts w:ascii="Arial" w:hAnsi="Arial" w:cs="Arial"/>
          <w:color w:val="545246"/>
          <w:spacing w:val="-10"/>
          <w:sz w:val="13"/>
          <w:szCs w:val="13"/>
        </w:rPr>
        <w:t xml:space="preserve"> </w:t>
      </w:r>
      <w:r>
        <w:rPr>
          <w:rFonts w:ascii="Arial" w:hAnsi="Arial" w:cs="Arial"/>
          <w:color w:val="545246"/>
          <w:w w:val="89"/>
          <w:sz w:val="13"/>
          <w:szCs w:val="13"/>
        </w:rPr>
        <w:t>Aid</w:t>
      </w:r>
      <w:r>
        <w:rPr>
          <w:rFonts w:ascii="Arial" w:hAnsi="Arial" w:cs="Arial"/>
          <w:color w:val="545246"/>
          <w:w w:val="250"/>
          <w:sz w:val="13"/>
          <w:szCs w:val="13"/>
        </w:rPr>
        <w:t>·</w:t>
      </w:r>
    </w:p>
    <w:p w:rsidR="00610E6C" w:rsidRDefault="00610E6C">
      <w:pPr>
        <w:pStyle w:val="BodyText"/>
        <w:kinsoku w:val="0"/>
        <w:overflowPunct w:val="0"/>
        <w:spacing w:line="42" w:lineRule="exact"/>
        <w:ind w:left="1640" w:right="-17"/>
        <w:rPr>
          <w:rFonts w:ascii="Arial" w:hAnsi="Arial" w:cs="Arial"/>
          <w:color w:val="545246"/>
          <w:sz w:val="13"/>
          <w:szCs w:val="13"/>
        </w:rPr>
      </w:pPr>
      <w:r>
        <w:rPr>
          <w:rFonts w:ascii="Times New Roman" w:hAnsi="Times New Roman" w:cs="Times New Roman"/>
          <w:sz w:val="24"/>
          <w:szCs w:val="24"/>
        </w:rPr>
        <w:br w:type="column"/>
      </w:r>
      <w:r>
        <w:rPr>
          <w:rFonts w:ascii="Arial" w:hAnsi="Arial" w:cs="Arial"/>
          <w:color w:val="545246"/>
          <w:sz w:val="13"/>
          <w:szCs w:val="13"/>
        </w:rPr>
        <w:t xml:space="preserve">submit  </w:t>
      </w:r>
      <w:r>
        <w:rPr>
          <w:rFonts w:ascii="Times New Roman" w:hAnsi="Times New Roman" w:cs="Times New Roman"/>
          <w:color w:val="545246"/>
          <w:sz w:val="13"/>
          <w:szCs w:val="13"/>
        </w:rPr>
        <w:t xml:space="preserve">with   their   </w:t>
      </w:r>
      <w:r>
        <w:rPr>
          <w:rFonts w:ascii="Arial" w:hAnsi="Arial" w:cs="Arial"/>
          <w:color w:val="545246"/>
        </w:rPr>
        <w:t xml:space="preserve">Bid  </w:t>
      </w:r>
      <w:r>
        <w:rPr>
          <w:rFonts w:ascii="Arial" w:hAnsi="Arial" w:cs="Arial"/>
          <w:color w:val="545246"/>
          <w:sz w:val="13"/>
          <w:szCs w:val="13"/>
        </w:rPr>
        <w:t>a</w:t>
      </w:r>
    </w:p>
    <w:p w:rsidR="00610E6C" w:rsidRDefault="00610E6C">
      <w:pPr>
        <w:pStyle w:val="BodyText"/>
        <w:kinsoku w:val="0"/>
        <w:overflowPunct w:val="0"/>
        <w:spacing w:line="42" w:lineRule="exact"/>
        <w:ind w:left="88"/>
        <w:rPr>
          <w:rFonts w:ascii="Arial" w:hAnsi="Arial" w:cs="Arial"/>
          <w:color w:val="545246"/>
          <w:sz w:val="13"/>
          <w:szCs w:val="13"/>
        </w:rPr>
      </w:pPr>
      <w:r>
        <w:rPr>
          <w:rFonts w:ascii="Times New Roman" w:hAnsi="Times New Roman" w:cs="Times New Roman"/>
          <w:sz w:val="24"/>
          <w:szCs w:val="24"/>
        </w:rPr>
        <w:br w:type="column"/>
      </w:r>
      <w:r>
        <w:rPr>
          <w:rFonts w:ascii="Arial" w:hAnsi="Arial" w:cs="Arial"/>
          <w:color w:val="545246"/>
          <w:w w:val="580"/>
          <w:sz w:val="12"/>
          <w:szCs w:val="12"/>
        </w:rPr>
        <w:t xml:space="preserve">- </w:t>
      </w:r>
      <w:r>
        <w:rPr>
          <w:rFonts w:ascii="Arial" w:hAnsi="Arial" w:cs="Arial"/>
          <w:color w:val="545246"/>
          <w:sz w:val="12"/>
          <w:szCs w:val="12"/>
        </w:rPr>
        <w:t xml:space="preserve">from   </w:t>
      </w:r>
      <w:r>
        <w:rPr>
          <w:rFonts w:ascii="Arial" w:hAnsi="Arial" w:cs="Arial"/>
          <w:color w:val="545246"/>
          <w:sz w:val="13"/>
          <w:szCs w:val="13"/>
        </w:rPr>
        <w:t>Bonnie A.</w:t>
      </w:r>
    </w:p>
    <w:p w:rsidR="00610E6C" w:rsidRDefault="00610E6C">
      <w:pPr>
        <w:pStyle w:val="BodyText"/>
        <w:kinsoku w:val="0"/>
        <w:overflowPunct w:val="0"/>
        <w:spacing w:line="42" w:lineRule="exact"/>
        <w:ind w:left="88"/>
        <w:rPr>
          <w:rFonts w:ascii="Arial" w:hAnsi="Arial" w:cs="Arial"/>
          <w:color w:val="545246"/>
          <w:sz w:val="13"/>
          <w:szCs w:val="13"/>
        </w:rPr>
        <w:sectPr w:rsidR="00610E6C">
          <w:type w:val="continuous"/>
          <w:pgSz w:w="15840" w:h="24480"/>
          <w:pgMar w:top="1420" w:right="380" w:bottom="280" w:left="0" w:header="720" w:footer="720" w:gutter="0"/>
          <w:cols w:num="4" w:space="720" w:equalWidth="0">
            <w:col w:w="2698" w:space="301"/>
            <w:col w:w="3043" w:space="3069"/>
            <w:col w:w="3055" w:space="40"/>
            <w:col w:w="3254"/>
          </w:cols>
          <w:noEndnote/>
        </w:sectPr>
      </w:pPr>
    </w:p>
    <w:p w:rsidR="00610E6C" w:rsidRDefault="00610E6C">
      <w:pPr>
        <w:pStyle w:val="BodyText"/>
        <w:kinsoku w:val="0"/>
        <w:overflowPunct w:val="0"/>
        <w:spacing w:before="1" w:line="8" w:lineRule="exact"/>
        <w:jc w:val="right"/>
        <w:rPr>
          <w:rFonts w:ascii="Times New Roman" w:hAnsi="Times New Roman" w:cs="Times New Roman"/>
          <w:color w:val="545246"/>
          <w:sz w:val="12"/>
          <w:szCs w:val="12"/>
        </w:rPr>
      </w:pPr>
      <w:r>
        <w:rPr>
          <w:rFonts w:ascii="Arial" w:hAnsi="Arial" w:cs="Arial"/>
          <w:color w:val="545246"/>
          <w:sz w:val="13"/>
          <w:szCs w:val="13"/>
        </w:rPr>
        <w:t xml:space="preserve">Self  </w:t>
      </w:r>
      <w:r>
        <w:rPr>
          <w:rFonts w:ascii="Times New Roman" w:hAnsi="Times New Roman" w:cs="Times New Roman"/>
          <w:color w:val="545246"/>
          <w:sz w:val="12"/>
          <w:szCs w:val="12"/>
        </w:rPr>
        <w:t>Starter</w:t>
      </w:r>
    </w:p>
    <w:p w:rsidR="00610E6C" w:rsidRDefault="00610E6C">
      <w:pPr>
        <w:pStyle w:val="BodyText"/>
        <w:kinsoku w:val="0"/>
        <w:overflowPunct w:val="0"/>
        <w:spacing w:line="9" w:lineRule="exact"/>
        <w:ind w:left="378" w:right="-16"/>
        <w:rPr>
          <w:rFonts w:ascii="Times New Roman" w:hAnsi="Times New Roman" w:cs="Times New Roman"/>
          <w:color w:val="545246"/>
          <w:sz w:val="14"/>
          <w:szCs w:val="14"/>
        </w:rPr>
      </w:pPr>
      <w:r>
        <w:rPr>
          <w:rFonts w:ascii="Times New Roman" w:hAnsi="Times New Roman" w:cs="Times New Roman"/>
          <w:sz w:val="24"/>
          <w:szCs w:val="24"/>
        </w:rPr>
        <w:br w:type="column"/>
      </w:r>
      <w:r>
        <w:rPr>
          <w:rFonts w:ascii="Times New Roman" w:hAnsi="Times New Roman" w:cs="Times New Roman"/>
          <w:color w:val="545246"/>
          <w:sz w:val="14"/>
          <w:szCs w:val="14"/>
        </w:rPr>
        <w:t>organ.</w:t>
      </w:r>
    </w:p>
    <w:p w:rsidR="00610E6C" w:rsidRDefault="00610E6C">
      <w:pPr>
        <w:pStyle w:val="BodyText"/>
        <w:kinsoku w:val="0"/>
        <w:overflowPunct w:val="0"/>
        <w:spacing w:before="9" w:line="64" w:lineRule="exact"/>
        <w:ind w:left="397" w:right="-18"/>
        <w:rPr>
          <w:rFonts w:ascii="Arial" w:hAnsi="Arial" w:cs="Arial"/>
          <w:color w:val="545246"/>
          <w:w w:val="126"/>
          <w:sz w:val="13"/>
          <w:szCs w:val="13"/>
        </w:rPr>
      </w:pPr>
      <w:r>
        <w:rPr>
          <w:rFonts w:ascii="Times New Roman" w:hAnsi="Times New Roman" w:cs="Times New Roman"/>
          <w:sz w:val="24"/>
          <w:szCs w:val="24"/>
        </w:rPr>
        <w:br w:type="column"/>
      </w:r>
      <w:r>
        <w:rPr>
          <w:rFonts w:ascii="Arial" w:hAnsi="Arial" w:cs="Arial"/>
          <w:color w:val="545246"/>
          <w:w w:val="89"/>
          <w:sz w:val="13"/>
          <w:szCs w:val="13"/>
        </w:rPr>
        <w:t>Plant</w:t>
      </w:r>
      <w:r>
        <w:rPr>
          <w:rFonts w:ascii="Arial" w:hAnsi="Arial" w:cs="Arial"/>
          <w:color w:val="545246"/>
          <w:spacing w:val="-7"/>
          <w:sz w:val="13"/>
          <w:szCs w:val="13"/>
        </w:rPr>
        <w:t xml:space="preserve"> </w:t>
      </w:r>
      <w:r>
        <w:rPr>
          <w:rFonts w:ascii="Arial" w:hAnsi="Arial" w:cs="Arial"/>
          <w:color w:val="545246"/>
          <w:w w:val="360"/>
          <w:sz w:val="13"/>
          <w:szCs w:val="13"/>
        </w:rPr>
        <w:t>P</w:t>
      </w:r>
      <w:r>
        <w:rPr>
          <w:rFonts w:ascii="Arial" w:hAnsi="Arial" w:cs="Arial"/>
          <w:color w:val="545246"/>
          <w:spacing w:val="-38"/>
          <w:w w:val="360"/>
          <w:sz w:val="13"/>
          <w:szCs w:val="13"/>
        </w:rPr>
        <w:t>a</w:t>
      </w:r>
      <w:r>
        <w:rPr>
          <w:rFonts w:ascii="Arial" w:hAnsi="Arial" w:cs="Arial"/>
          <w:color w:val="545246"/>
          <w:w w:val="126"/>
          <w:sz w:val="13"/>
          <w:szCs w:val="13"/>
        </w:rPr>
        <w:t>t</w:t>
      </w:r>
    </w:p>
    <w:p w:rsidR="00610E6C" w:rsidRDefault="00610E6C">
      <w:pPr>
        <w:pStyle w:val="BodyText"/>
        <w:kinsoku w:val="0"/>
        <w:overflowPunct w:val="0"/>
        <w:spacing w:before="9" w:line="7" w:lineRule="exact"/>
        <w:ind w:left="403" w:right="-17"/>
        <w:rPr>
          <w:rFonts w:ascii="Arial" w:hAnsi="Arial" w:cs="Arial"/>
          <w:color w:val="545246"/>
          <w:w w:val="79"/>
          <w:sz w:val="13"/>
          <w:szCs w:val="13"/>
        </w:rPr>
      </w:pPr>
      <w:r>
        <w:rPr>
          <w:rFonts w:ascii="Times New Roman" w:hAnsi="Times New Roman" w:cs="Times New Roman"/>
          <w:sz w:val="24"/>
          <w:szCs w:val="24"/>
        </w:rPr>
        <w:br w:type="column"/>
      </w:r>
      <w:r>
        <w:rPr>
          <w:rFonts w:ascii="Arial" w:hAnsi="Arial" w:cs="Arial"/>
          <w:color w:val="545246"/>
          <w:spacing w:val="-67"/>
          <w:w w:val="91"/>
          <w:sz w:val="13"/>
          <w:szCs w:val="13"/>
        </w:rPr>
        <w:t>e</w:t>
      </w:r>
      <w:r>
        <w:rPr>
          <w:rFonts w:ascii="Times New Roman" w:hAnsi="Times New Roman" w:cs="Times New Roman"/>
          <w:color w:val="545246"/>
          <w:spacing w:val="-9"/>
          <w:w w:val="68"/>
          <w:position w:val="-11"/>
          <w:sz w:val="22"/>
          <w:szCs w:val="22"/>
        </w:rPr>
        <w:t>1</w:t>
      </w:r>
      <w:r>
        <w:rPr>
          <w:rFonts w:ascii="Arial" w:hAnsi="Arial" w:cs="Arial"/>
          <w:color w:val="545246"/>
          <w:spacing w:val="-59"/>
          <w:w w:val="91"/>
          <w:sz w:val="13"/>
          <w:szCs w:val="13"/>
        </w:rPr>
        <w:t>d</w:t>
      </w:r>
      <w:r>
        <w:rPr>
          <w:rFonts w:ascii="Times New Roman" w:hAnsi="Times New Roman" w:cs="Times New Roman"/>
          <w:color w:val="545246"/>
          <w:w w:val="67"/>
          <w:position w:val="-11"/>
          <w:sz w:val="22"/>
          <w:szCs w:val="22"/>
        </w:rPr>
        <w:t>5:</w:t>
      </w:r>
      <w:r>
        <w:rPr>
          <w:rFonts w:ascii="Times New Roman" w:hAnsi="Times New Roman" w:cs="Times New Roman"/>
          <w:color w:val="545246"/>
          <w:spacing w:val="-12"/>
          <w:w w:val="67"/>
          <w:position w:val="-11"/>
          <w:sz w:val="22"/>
          <w:szCs w:val="22"/>
        </w:rPr>
        <w:t>0</w:t>
      </w:r>
      <w:r>
        <w:rPr>
          <w:rFonts w:ascii="Times New Roman" w:hAnsi="Times New Roman" w:cs="Times New Roman"/>
          <w:color w:val="545246"/>
          <w:w w:val="49"/>
          <w:position w:val="-11"/>
          <w:sz w:val="22"/>
          <w:szCs w:val="22"/>
        </w:rPr>
        <w:t>1</w:t>
      </w:r>
      <w:r>
        <w:rPr>
          <w:rFonts w:ascii="Times New Roman" w:hAnsi="Times New Roman" w:cs="Times New Roman"/>
          <w:color w:val="545246"/>
          <w:spacing w:val="-20"/>
          <w:w w:val="49"/>
          <w:position w:val="-11"/>
          <w:sz w:val="22"/>
          <w:szCs w:val="22"/>
        </w:rPr>
        <w:t>,</w:t>
      </w:r>
      <w:r>
        <w:rPr>
          <w:rFonts w:ascii="Arial" w:hAnsi="Arial" w:cs="Arial"/>
          <w:color w:val="545246"/>
          <w:w w:val="88"/>
          <w:sz w:val="13"/>
          <w:szCs w:val="13"/>
        </w:rPr>
        <w:t>Dispatch</w:t>
      </w:r>
      <w:r>
        <w:rPr>
          <w:rFonts w:ascii="Arial" w:hAnsi="Arial" w:cs="Arial"/>
          <w:color w:val="545246"/>
          <w:sz w:val="13"/>
          <w:szCs w:val="13"/>
        </w:rPr>
        <w:t xml:space="preserve">    </w:t>
      </w:r>
      <w:r>
        <w:rPr>
          <w:rFonts w:ascii="Arial" w:hAnsi="Arial" w:cs="Arial"/>
          <w:color w:val="545246"/>
          <w:spacing w:val="13"/>
          <w:sz w:val="13"/>
          <w:szCs w:val="13"/>
        </w:rPr>
        <w:t xml:space="preserve"> </w:t>
      </w:r>
      <w:r>
        <w:rPr>
          <w:rFonts w:ascii="Arial" w:hAnsi="Arial" w:cs="Arial"/>
          <w:color w:val="545246"/>
          <w:w w:val="79"/>
          <w:sz w:val="13"/>
          <w:szCs w:val="13"/>
        </w:rPr>
        <w:t>SyStem</w:t>
      </w:r>
    </w:p>
    <w:p w:rsidR="00610E6C" w:rsidRDefault="00610E6C">
      <w:pPr>
        <w:pStyle w:val="BodyText"/>
        <w:kinsoku w:val="0"/>
        <w:overflowPunct w:val="0"/>
        <w:spacing w:line="9" w:lineRule="exact"/>
        <w:ind w:left="183" w:right="-17"/>
        <w:rPr>
          <w:rFonts w:ascii="Times New Roman" w:hAnsi="Times New Roman" w:cs="Times New Roman"/>
          <w:color w:val="545246"/>
          <w:sz w:val="13"/>
          <w:szCs w:val="13"/>
        </w:rPr>
      </w:pPr>
      <w:r>
        <w:rPr>
          <w:rFonts w:ascii="Times New Roman" w:hAnsi="Times New Roman" w:cs="Times New Roman"/>
          <w:sz w:val="24"/>
          <w:szCs w:val="24"/>
        </w:rPr>
        <w:br w:type="column"/>
      </w:r>
      <w:r>
        <w:rPr>
          <w:rFonts w:ascii="Arial" w:hAnsi="Arial" w:cs="Arial"/>
          <w:b/>
          <w:bCs/>
          <w:color w:val="545246"/>
          <w:sz w:val="10"/>
          <w:szCs w:val="10"/>
        </w:rPr>
        <w:t xml:space="preserve">prolonged      periods      </w:t>
      </w:r>
      <w:r>
        <w:rPr>
          <w:rFonts w:ascii="Times New Roman" w:hAnsi="Times New Roman" w:cs="Times New Roman"/>
          <w:color w:val="545246"/>
          <w:sz w:val="13"/>
          <w:szCs w:val="13"/>
        </w:rPr>
        <w:t>of</w:t>
      </w:r>
    </w:p>
    <w:p w:rsidR="00610E6C" w:rsidRDefault="00610E6C">
      <w:pPr>
        <w:pStyle w:val="BodyText"/>
        <w:kinsoku w:val="0"/>
        <w:overflowPunct w:val="0"/>
        <w:spacing w:before="9" w:line="23" w:lineRule="exact"/>
        <w:ind w:left="186" w:right="-10"/>
        <w:rPr>
          <w:rFonts w:ascii="Arial" w:hAnsi="Arial" w:cs="Arial"/>
          <w:color w:val="545246"/>
          <w:w w:val="92"/>
          <w:sz w:val="13"/>
          <w:szCs w:val="13"/>
        </w:rPr>
      </w:pPr>
      <w:r>
        <w:rPr>
          <w:rFonts w:ascii="Times New Roman" w:hAnsi="Times New Roman" w:cs="Times New Roman"/>
          <w:sz w:val="24"/>
          <w:szCs w:val="24"/>
        </w:rPr>
        <w:br w:type="column"/>
      </w:r>
      <w:r>
        <w:rPr>
          <w:rFonts w:ascii="Times New Roman" w:hAnsi="Times New Roman" w:cs="Times New Roman"/>
          <w:color w:val="545246"/>
          <w:spacing w:val="-56"/>
          <w:w w:val="95"/>
          <w:position w:val="6"/>
          <w:sz w:val="13"/>
          <w:szCs w:val="13"/>
        </w:rPr>
        <w:t>c</w:t>
      </w:r>
      <w:r>
        <w:rPr>
          <w:rFonts w:ascii="Arial" w:hAnsi="Arial" w:cs="Arial"/>
          <w:color w:val="545246"/>
          <w:spacing w:val="-13"/>
          <w:w w:val="101"/>
          <w:sz w:val="12"/>
          <w:szCs w:val="12"/>
        </w:rPr>
        <w:t>b</w:t>
      </w:r>
      <w:r>
        <w:rPr>
          <w:rFonts w:ascii="Times New Roman" w:hAnsi="Times New Roman" w:cs="Times New Roman"/>
          <w:color w:val="545246"/>
          <w:spacing w:val="-43"/>
          <w:w w:val="95"/>
          <w:position w:val="6"/>
          <w:sz w:val="13"/>
          <w:szCs w:val="13"/>
        </w:rPr>
        <w:t>a</w:t>
      </w:r>
      <w:r>
        <w:rPr>
          <w:rFonts w:ascii="Arial" w:hAnsi="Arial" w:cs="Arial"/>
          <w:color w:val="545246"/>
          <w:spacing w:val="-26"/>
          <w:w w:val="101"/>
          <w:sz w:val="12"/>
          <w:szCs w:val="12"/>
        </w:rPr>
        <w:t>u</w:t>
      </w:r>
      <w:r>
        <w:rPr>
          <w:rFonts w:ascii="Times New Roman" w:hAnsi="Times New Roman" w:cs="Times New Roman"/>
          <w:color w:val="545246"/>
          <w:spacing w:val="-10"/>
          <w:w w:val="95"/>
          <w:position w:val="6"/>
          <w:sz w:val="13"/>
          <w:szCs w:val="13"/>
        </w:rPr>
        <w:t>l</w:t>
      </w:r>
      <w:r>
        <w:rPr>
          <w:rFonts w:ascii="Arial" w:hAnsi="Arial" w:cs="Arial"/>
          <w:color w:val="545246"/>
          <w:w w:val="101"/>
          <w:sz w:val="12"/>
          <w:szCs w:val="12"/>
        </w:rPr>
        <w:t>t</w:t>
      </w:r>
      <w:r>
        <w:rPr>
          <w:rFonts w:ascii="Arial" w:hAnsi="Arial" w:cs="Arial"/>
          <w:color w:val="545246"/>
          <w:sz w:val="12"/>
          <w:szCs w:val="12"/>
        </w:rPr>
        <w:t xml:space="preserve"> </w:t>
      </w:r>
      <w:r>
        <w:rPr>
          <w:rFonts w:ascii="Arial" w:hAnsi="Arial" w:cs="Arial"/>
          <w:color w:val="545246"/>
          <w:spacing w:val="12"/>
          <w:sz w:val="12"/>
          <w:szCs w:val="12"/>
        </w:rPr>
        <w:t xml:space="preserve"> </w:t>
      </w:r>
      <w:r>
        <w:rPr>
          <w:rFonts w:ascii="Arial" w:hAnsi="Arial" w:cs="Arial"/>
          <w:color w:val="545246"/>
          <w:spacing w:val="-71"/>
          <w:w w:val="99"/>
          <w:sz w:val="13"/>
          <w:szCs w:val="13"/>
        </w:rPr>
        <w:t>w</w:t>
      </w:r>
      <w:r>
        <w:rPr>
          <w:rFonts w:ascii="Arial" w:hAnsi="Arial" w:cs="Arial"/>
          <w:color w:val="545246"/>
          <w:w w:val="99"/>
          <w:position w:val="6"/>
          <w:sz w:val="12"/>
          <w:szCs w:val="12"/>
        </w:rPr>
        <w:t>p</w:t>
      </w:r>
      <w:r>
        <w:rPr>
          <w:rFonts w:ascii="Arial" w:hAnsi="Arial" w:cs="Arial"/>
          <w:color w:val="545246"/>
          <w:spacing w:val="-37"/>
          <w:w w:val="99"/>
          <w:position w:val="6"/>
          <w:sz w:val="12"/>
          <w:szCs w:val="12"/>
        </w:rPr>
        <w:t>r</w:t>
      </w:r>
      <w:r>
        <w:rPr>
          <w:rFonts w:ascii="Arial" w:hAnsi="Arial" w:cs="Arial"/>
          <w:color w:val="545246"/>
          <w:w w:val="99"/>
          <w:sz w:val="13"/>
          <w:szCs w:val="13"/>
        </w:rPr>
        <w:t>i</w:t>
      </w:r>
      <w:r>
        <w:rPr>
          <w:rFonts w:ascii="Arial" w:hAnsi="Arial" w:cs="Arial"/>
          <w:color w:val="545246"/>
          <w:spacing w:val="-22"/>
          <w:w w:val="99"/>
          <w:sz w:val="13"/>
          <w:szCs w:val="13"/>
        </w:rPr>
        <w:t>l</w:t>
      </w:r>
      <w:r>
        <w:rPr>
          <w:rFonts w:ascii="Arial" w:hAnsi="Arial" w:cs="Arial"/>
          <w:color w:val="545246"/>
          <w:spacing w:val="-46"/>
          <w:w w:val="99"/>
          <w:position w:val="6"/>
          <w:sz w:val="12"/>
          <w:szCs w:val="12"/>
        </w:rPr>
        <w:t>a</w:t>
      </w:r>
      <w:r>
        <w:rPr>
          <w:rFonts w:ascii="Arial" w:hAnsi="Arial" w:cs="Arial"/>
          <w:color w:val="545246"/>
          <w:w w:val="99"/>
          <w:sz w:val="13"/>
          <w:szCs w:val="13"/>
        </w:rPr>
        <w:t>l</w:t>
      </w:r>
      <w:r>
        <w:rPr>
          <w:rFonts w:ascii="Arial" w:hAnsi="Arial" w:cs="Arial"/>
          <w:color w:val="545246"/>
          <w:spacing w:val="-20"/>
          <w:sz w:val="13"/>
          <w:szCs w:val="13"/>
        </w:rPr>
        <w:t xml:space="preserve"> </w:t>
      </w:r>
      <w:r>
        <w:rPr>
          <w:rFonts w:ascii="Arial" w:hAnsi="Arial" w:cs="Arial"/>
          <w:color w:val="545246"/>
          <w:position w:val="6"/>
          <w:sz w:val="12"/>
          <w:szCs w:val="12"/>
        </w:rPr>
        <w:t>c</w:t>
      </w:r>
      <w:r>
        <w:rPr>
          <w:rFonts w:ascii="Arial" w:hAnsi="Arial" w:cs="Arial"/>
          <w:color w:val="545246"/>
          <w:spacing w:val="-27"/>
          <w:w w:val="99"/>
          <w:position w:val="6"/>
          <w:sz w:val="12"/>
          <w:szCs w:val="12"/>
        </w:rPr>
        <w:t>t</w:t>
      </w:r>
      <w:r>
        <w:rPr>
          <w:rFonts w:ascii="Arial" w:hAnsi="Arial" w:cs="Arial"/>
          <w:color w:val="545246"/>
          <w:spacing w:val="-8"/>
          <w:w w:val="94"/>
          <w:sz w:val="13"/>
          <w:szCs w:val="13"/>
        </w:rPr>
        <w:t>t</w:t>
      </w:r>
      <w:r>
        <w:rPr>
          <w:rFonts w:ascii="Arial" w:hAnsi="Arial" w:cs="Arial"/>
          <w:color w:val="545246"/>
          <w:spacing w:val="-20"/>
          <w:w w:val="99"/>
          <w:position w:val="6"/>
          <w:sz w:val="12"/>
          <w:szCs w:val="12"/>
        </w:rPr>
        <w:t>i</w:t>
      </w:r>
      <w:r>
        <w:rPr>
          <w:rFonts w:ascii="Arial" w:hAnsi="Arial" w:cs="Arial"/>
          <w:color w:val="545246"/>
          <w:spacing w:val="-22"/>
          <w:w w:val="94"/>
          <w:sz w:val="13"/>
          <w:szCs w:val="13"/>
        </w:rPr>
        <w:t>r</w:t>
      </w:r>
      <w:r>
        <w:rPr>
          <w:rFonts w:ascii="Arial" w:hAnsi="Arial" w:cs="Arial"/>
          <w:color w:val="545246"/>
          <w:spacing w:val="-39"/>
          <w:position w:val="6"/>
          <w:sz w:val="12"/>
          <w:szCs w:val="12"/>
        </w:rPr>
        <w:t>c</w:t>
      </w:r>
      <w:r>
        <w:rPr>
          <w:rFonts w:ascii="Arial" w:hAnsi="Arial" w:cs="Arial"/>
          <w:color w:val="545246"/>
          <w:spacing w:val="-31"/>
          <w:w w:val="94"/>
          <w:sz w:val="13"/>
          <w:szCs w:val="13"/>
        </w:rPr>
        <w:t>a</w:t>
      </w:r>
      <w:r>
        <w:rPr>
          <w:rFonts w:ascii="Arial" w:hAnsi="Arial" w:cs="Arial"/>
          <w:color w:val="545246"/>
          <w:spacing w:val="-37"/>
          <w:w w:val="99"/>
          <w:position w:val="6"/>
          <w:sz w:val="12"/>
          <w:szCs w:val="12"/>
        </w:rPr>
        <w:t>e</w:t>
      </w:r>
      <w:r>
        <w:rPr>
          <w:rFonts w:ascii="Arial" w:hAnsi="Arial" w:cs="Arial"/>
          <w:color w:val="545246"/>
          <w:w w:val="94"/>
          <w:sz w:val="13"/>
          <w:szCs w:val="13"/>
        </w:rPr>
        <w:t>in</w:t>
      </w:r>
      <w:r>
        <w:rPr>
          <w:rFonts w:ascii="Arial" w:hAnsi="Arial" w:cs="Arial"/>
          <w:color w:val="545246"/>
          <w:sz w:val="13"/>
          <w:szCs w:val="13"/>
        </w:rPr>
        <w:t xml:space="preserve"> </w:t>
      </w:r>
      <w:r>
        <w:rPr>
          <w:rFonts w:ascii="Arial" w:hAnsi="Arial" w:cs="Arial"/>
          <w:color w:val="545246"/>
          <w:spacing w:val="12"/>
          <w:sz w:val="13"/>
          <w:szCs w:val="13"/>
        </w:rPr>
        <w:t xml:space="preserve"> </w:t>
      </w:r>
      <w:r>
        <w:rPr>
          <w:rFonts w:ascii="Arial" w:hAnsi="Arial" w:cs="Arial"/>
          <w:color w:val="545246"/>
          <w:w w:val="92"/>
          <w:sz w:val="13"/>
          <w:szCs w:val="13"/>
        </w:rPr>
        <w:t>the</w:t>
      </w:r>
    </w:p>
    <w:p w:rsidR="00610E6C" w:rsidRDefault="00610E6C">
      <w:pPr>
        <w:pStyle w:val="BodyText"/>
        <w:kinsoku w:val="0"/>
        <w:overflowPunct w:val="0"/>
        <w:spacing w:before="9" w:line="83" w:lineRule="exact"/>
        <w:jc w:val="right"/>
        <w:rPr>
          <w:rFonts w:ascii="Arial" w:hAnsi="Arial" w:cs="Arial"/>
          <w:color w:val="545246"/>
          <w:w w:val="298"/>
          <w:sz w:val="13"/>
          <w:szCs w:val="13"/>
        </w:rPr>
      </w:pPr>
      <w:r>
        <w:rPr>
          <w:rFonts w:ascii="Times New Roman" w:hAnsi="Times New Roman" w:cs="Times New Roman"/>
          <w:sz w:val="24"/>
          <w:szCs w:val="24"/>
        </w:rPr>
        <w:br w:type="column"/>
      </w:r>
      <w:r>
        <w:rPr>
          <w:rFonts w:ascii="Arial" w:hAnsi="Arial" w:cs="Arial"/>
          <w:color w:val="545246"/>
          <w:w w:val="96"/>
          <w:sz w:val="13"/>
          <w:szCs w:val="13"/>
        </w:rPr>
        <w:t>fth</w:t>
      </w:r>
      <w:r>
        <w:rPr>
          <w:rFonts w:ascii="Arial" w:hAnsi="Arial" w:cs="Arial"/>
          <w:color w:val="545246"/>
          <w:spacing w:val="-27"/>
          <w:w w:val="96"/>
          <w:sz w:val="13"/>
          <w:szCs w:val="13"/>
        </w:rPr>
        <w:t>e</w:t>
      </w:r>
      <w:r>
        <w:rPr>
          <w:rFonts w:ascii="Arial" w:hAnsi="Arial" w:cs="Arial"/>
          <w:color w:val="545246"/>
          <w:w w:val="298"/>
          <w:sz w:val="13"/>
          <w:szCs w:val="13"/>
        </w:rPr>
        <w:t>,r</w:t>
      </w:r>
    </w:p>
    <w:p w:rsidR="00610E6C" w:rsidRDefault="00610E6C">
      <w:pPr>
        <w:pStyle w:val="BodyText"/>
        <w:kinsoku w:val="0"/>
        <w:overflowPunct w:val="0"/>
        <w:spacing w:before="9" w:line="40" w:lineRule="exact"/>
        <w:ind w:left="982"/>
        <w:rPr>
          <w:rFonts w:ascii="Arial" w:hAnsi="Arial" w:cs="Arial"/>
          <w:color w:val="545246"/>
          <w:sz w:val="13"/>
          <w:szCs w:val="13"/>
        </w:rPr>
      </w:pPr>
      <w:r>
        <w:rPr>
          <w:rFonts w:ascii="Times New Roman" w:hAnsi="Times New Roman" w:cs="Times New Roman"/>
          <w:sz w:val="24"/>
          <w:szCs w:val="24"/>
        </w:rPr>
        <w:br w:type="column"/>
      </w:r>
      <w:r>
        <w:rPr>
          <w:rFonts w:ascii="Arial" w:hAnsi="Arial" w:cs="Arial"/>
          <w:color w:val="545246"/>
          <w:sz w:val="13"/>
          <w:szCs w:val="13"/>
        </w:rPr>
        <w:t>toReg</w:t>
      </w:r>
    </w:p>
    <w:p w:rsidR="00610E6C" w:rsidRDefault="00610E6C">
      <w:pPr>
        <w:pStyle w:val="BodyText"/>
        <w:kinsoku w:val="0"/>
        <w:overflowPunct w:val="0"/>
        <w:spacing w:before="9" w:line="40" w:lineRule="exact"/>
        <w:ind w:left="982"/>
        <w:rPr>
          <w:rFonts w:ascii="Arial" w:hAnsi="Arial" w:cs="Arial"/>
          <w:color w:val="545246"/>
          <w:sz w:val="13"/>
          <w:szCs w:val="13"/>
        </w:rPr>
        <w:sectPr w:rsidR="00610E6C">
          <w:type w:val="continuous"/>
          <w:pgSz w:w="15840" w:h="24480"/>
          <w:pgMar w:top="1420" w:right="380" w:bottom="280" w:left="0" w:header="720" w:footer="720" w:gutter="0"/>
          <w:cols w:num="8" w:space="720" w:equalWidth="0">
            <w:col w:w="2107" w:space="40"/>
            <w:col w:w="736" w:space="40"/>
            <w:col w:w="1276" w:space="40"/>
            <w:col w:w="1727" w:space="40"/>
            <w:col w:w="1505" w:space="40"/>
            <w:col w:w="1192" w:space="1284"/>
            <w:col w:w="1897" w:space="40"/>
            <w:col w:w="3496"/>
          </w:cols>
          <w:noEndnote/>
        </w:sectPr>
      </w:pPr>
    </w:p>
    <w:p w:rsidR="00610E6C" w:rsidRDefault="00610E6C">
      <w:pPr>
        <w:pStyle w:val="BodyText"/>
        <w:kinsoku w:val="0"/>
        <w:overflowPunct w:val="0"/>
        <w:spacing w:before="19" w:line="111" w:lineRule="exact"/>
        <w:ind w:left="1543" w:right="-3"/>
        <w:rPr>
          <w:rFonts w:ascii="Times New Roman" w:hAnsi="Times New Roman" w:cs="Times New Roman"/>
          <w:color w:val="545246"/>
          <w:sz w:val="13"/>
          <w:szCs w:val="13"/>
        </w:rPr>
      </w:pPr>
      <w:r>
        <w:rPr>
          <w:rFonts w:ascii="Arial" w:hAnsi="Arial" w:cs="Arial"/>
          <w:color w:val="545246"/>
          <w:spacing w:val="-34"/>
          <w:w w:val="202"/>
          <w:sz w:val="13"/>
          <w:szCs w:val="13"/>
        </w:rPr>
        <w:t>l</w:t>
      </w:r>
      <w:r>
        <w:rPr>
          <w:rFonts w:ascii="Arial" w:hAnsi="Arial" w:cs="Arial"/>
          <w:color w:val="545246"/>
          <w:w w:val="86"/>
          <w:sz w:val="13"/>
          <w:szCs w:val="13"/>
        </w:rPr>
        <w:t>zed,</w:t>
      </w:r>
      <w:r>
        <w:rPr>
          <w:rFonts w:ascii="Arial" w:hAnsi="Arial" w:cs="Arial"/>
          <w:color w:val="545246"/>
          <w:spacing w:val="10"/>
          <w:sz w:val="13"/>
          <w:szCs w:val="13"/>
        </w:rPr>
        <w:t xml:space="preserve"> </w:t>
      </w:r>
      <w:r>
        <w:rPr>
          <w:rFonts w:ascii="Arial" w:hAnsi="Arial" w:cs="Arial"/>
          <w:color w:val="545246"/>
          <w:spacing w:val="-34"/>
          <w:w w:val="202"/>
          <w:sz w:val="13"/>
          <w:szCs w:val="13"/>
        </w:rPr>
        <w:t>l</w:t>
      </w:r>
      <w:r>
        <w:rPr>
          <w:rFonts w:ascii="Arial" w:hAnsi="Arial" w:cs="Arial"/>
          <w:color w:val="545246"/>
          <w:w w:val="97"/>
          <w:sz w:val="13"/>
          <w:szCs w:val="13"/>
        </w:rPr>
        <w:t>nd</w:t>
      </w:r>
      <w:r>
        <w:rPr>
          <w:rFonts w:ascii="Arial" w:hAnsi="Arial" w:cs="Arial"/>
          <w:color w:val="545246"/>
          <w:spacing w:val="-11"/>
          <w:w w:val="97"/>
          <w:sz w:val="13"/>
          <w:szCs w:val="13"/>
        </w:rPr>
        <w:t>l</w:t>
      </w:r>
      <w:r>
        <w:rPr>
          <w:rFonts w:ascii="Arial" w:hAnsi="Arial" w:cs="Arial"/>
          <w:color w:val="545246"/>
          <w:w w:val="92"/>
          <w:sz w:val="13"/>
          <w:szCs w:val="13"/>
        </w:rPr>
        <w:t>vklual</w:t>
      </w:r>
      <w:r>
        <w:rPr>
          <w:rFonts w:ascii="Arial" w:hAnsi="Arial" w:cs="Arial"/>
          <w:color w:val="545246"/>
          <w:spacing w:val="16"/>
          <w:sz w:val="13"/>
          <w:szCs w:val="13"/>
        </w:rPr>
        <w:t xml:space="preserve"> </w:t>
      </w:r>
      <w:r>
        <w:rPr>
          <w:rFonts w:ascii="Arial" w:hAnsi="Arial" w:cs="Arial"/>
          <w:color w:val="545246"/>
          <w:w w:val="90"/>
          <w:sz w:val="13"/>
          <w:szCs w:val="13"/>
        </w:rPr>
        <w:t>who</w:t>
      </w:r>
      <w:r>
        <w:rPr>
          <w:rFonts w:ascii="Arial" w:hAnsi="Arial" w:cs="Arial"/>
          <w:color w:val="545246"/>
          <w:spacing w:val="14"/>
          <w:sz w:val="13"/>
          <w:szCs w:val="13"/>
        </w:rPr>
        <w:t xml:space="preserve"> </w:t>
      </w:r>
      <w:r>
        <w:rPr>
          <w:rFonts w:ascii="Times New Roman" w:hAnsi="Times New Roman" w:cs="Times New Roman"/>
          <w:color w:val="545246"/>
          <w:sz w:val="13"/>
          <w:szCs w:val="13"/>
        </w:rPr>
        <w:t>Pos·</w:t>
      </w:r>
    </w:p>
    <w:p w:rsidR="00610E6C" w:rsidRDefault="00610E6C">
      <w:pPr>
        <w:pStyle w:val="BodyText"/>
        <w:kinsoku w:val="0"/>
        <w:overflowPunct w:val="0"/>
        <w:spacing w:line="99" w:lineRule="exact"/>
        <w:ind w:left="1542" w:right="-5"/>
        <w:rPr>
          <w:rFonts w:ascii="Arial" w:hAnsi="Arial" w:cs="Arial"/>
          <w:color w:val="545246"/>
          <w:w w:val="95"/>
          <w:sz w:val="13"/>
          <w:szCs w:val="13"/>
        </w:rPr>
      </w:pPr>
      <w:r>
        <w:rPr>
          <w:rFonts w:ascii="Times New Roman" w:hAnsi="Times New Roman" w:cs="Times New Roman"/>
          <w:color w:val="545246"/>
          <w:w w:val="95"/>
          <w:sz w:val="16"/>
          <w:szCs w:val="16"/>
        </w:rPr>
        <w:t xml:space="preserve">sesses  </w:t>
      </w:r>
      <w:r>
        <w:rPr>
          <w:rFonts w:ascii="Arial" w:hAnsi="Arial" w:cs="Arial"/>
          <w:color w:val="545246"/>
          <w:w w:val="95"/>
          <w:sz w:val="13"/>
          <w:szCs w:val="13"/>
        </w:rPr>
        <w:t>Excellent   Tele-</w:t>
      </w:r>
    </w:p>
    <w:p w:rsidR="00610E6C" w:rsidRDefault="00610E6C">
      <w:pPr>
        <w:pStyle w:val="BodyText"/>
        <w:kinsoku w:val="0"/>
        <w:overflowPunct w:val="0"/>
        <w:rPr>
          <w:rFonts w:ascii="Arial" w:hAnsi="Arial" w:cs="Arial"/>
          <w:sz w:val="10"/>
          <w:szCs w:val="10"/>
        </w:rPr>
      </w:pPr>
      <w:r>
        <w:rPr>
          <w:rFonts w:ascii="Times New Roman" w:hAnsi="Times New Roman" w:cs="Times New Roman"/>
          <w:sz w:val="24"/>
          <w:szCs w:val="24"/>
        </w:rPr>
        <w:br w:type="column"/>
      </w:r>
    </w:p>
    <w:p w:rsidR="00610E6C" w:rsidRDefault="00610E6C">
      <w:pPr>
        <w:pStyle w:val="BodyText"/>
        <w:kinsoku w:val="0"/>
        <w:overflowPunct w:val="0"/>
        <w:spacing w:before="11"/>
        <w:rPr>
          <w:rFonts w:ascii="Arial" w:hAnsi="Arial" w:cs="Arial"/>
          <w:sz w:val="9"/>
          <w:szCs w:val="9"/>
        </w:rPr>
      </w:pPr>
    </w:p>
    <w:p w:rsidR="00610E6C" w:rsidRDefault="00610E6C">
      <w:pPr>
        <w:pStyle w:val="BodyText"/>
        <w:kinsoku w:val="0"/>
        <w:overflowPunct w:val="0"/>
        <w:spacing w:line="60" w:lineRule="exact"/>
        <w:ind w:left="478" w:right="-20"/>
        <w:rPr>
          <w:rFonts w:ascii="Arial" w:hAnsi="Arial" w:cs="Arial"/>
          <w:color w:val="545246"/>
          <w:w w:val="105"/>
        </w:rPr>
      </w:pPr>
      <w:r>
        <w:rPr>
          <w:rFonts w:ascii="Arial" w:hAnsi="Arial" w:cs="Arial"/>
          <w:color w:val="545246"/>
          <w:w w:val="105"/>
        </w:rPr>
        <w:t>Environment</w:t>
      </w:r>
    </w:p>
    <w:p w:rsidR="00610E6C" w:rsidRDefault="00610E6C">
      <w:pPr>
        <w:pStyle w:val="BodyText"/>
        <w:kinsoku w:val="0"/>
        <w:overflowPunct w:val="0"/>
        <w:spacing w:before="6"/>
        <w:rPr>
          <w:rFonts w:ascii="Arial" w:hAnsi="Arial" w:cs="Arial"/>
        </w:rPr>
      </w:pPr>
      <w:r>
        <w:rPr>
          <w:rFonts w:ascii="Times New Roman" w:hAnsi="Times New Roman" w:cs="Times New Roman"/>
          <w:sz w:val="24"/>
          <w:szCs w:val="24"/>
        </w:rPr>
        <w:br w:type="column"/>
      </w:r>
    </w:p>
    <w:p w:rsidR="00610E6C" w:rsidRDefault="00610E6C">
      <w:pPr>
        <w:pStyle w:val="BodyText"/>
        <w:kinsoku w:val="0"/>
        <w:overflowPunct w:val="0"/>
        <w:spacing w:line="96" w:lineRule="exact"/>
        <w:ind w:left="64" w:right="-14"/>
        <w:rPr>
          <w:rFonts w:ascii="Arial" w:hAnsi="Arial" w:cs="Arial"/>
          <w:color w:val="545246"/>
          <w:w w:val="90"/>
          <w:sz w:val="13"/>
          <w:szCs w:val="13"/>
        </w:rPr>
      </w:pPr>
      <w:r>
        <w:rPr>
          <w:rFonts w:ascii="Arial" w:hAnsi="Arial" w:cs="Arial"/>
          <w:color w:val="545246"/>
          <w:w w:val="90"/>
          <w:sz w:val="13"/>
          <w:szCs w:val="13"/>
        </w:rPr>
        <w:t>re,</w:t>
      </w:r>
    </w:p>
    <w:p w:rsidR="00610E6C" w:rsidRDefault="00610E6C">
      <w:pPr>
        <w:pStyle w:val="BodyText"/>
        <w:kinsoku w:val="0"/>
        <w:overflowPunct w:val="0"/>
        <w:spacing w:before="29"/>
        <w:ind w:left="659"/>
        <w:rPr>
          <w:rFonts w:ascii="Arial" w:hAnsi="Arial" w:cs="Arial"/>
          <w:color w:val="545246"/>
          <w:sz w:val="12"/>
          <w:szCs w:val="12"/>
        </w:rPr>
      </w:pPr>
      <w:r>
        <w:rPr>
          <w:rFonts w:ascii="Times New Roman" w:hAnsi="Times New Roman" w:cs="Times New Roman"/>
          <w:sz w:val="24"/>
          <w:szCs w:val="24"/>
        </w:rPr>
        <w:br w:type="column"/>
      </w:r>
      <w:r>
        <w:rPr>
          <w:rFonts w:ascii="Arial" w:hAnsi="Arial" w:cs="Arial"/>
          <w:color w:val="545246"/>
          <w:sz w:val="13"/>
          <w:szCs w:val="13"/>
        </w:rPr>
        <w:t>must</w:t>
      </w:r>
      <w:r>
        <w:rPr>
          <w:rFonts w:ascii="Arial" w:hAnsi="Arial" w:cs="Arial"/>
          <w:color w:val="545246"/>
          <w:spacing w:val="-18"/>
          <w:sz w:val="13"/>
          <w:szCs w:val="13"/>
        </w:rPr>
        <w:t xml:space="preserve"> </w:t>
      </w:r>
      <w:r>
        <w:rPr>
          <w:rFonts w:ascii="Times New Roman" w:hAnsi="Times New Roman" w:cs="Times New Roman"/>
          <w:b/>
          <w:bCs/>
          <w:color w:val="545246"/>
          <w:sz w:val="14"/>
          <w:szCs w:val="14"/>
        </w:rPr>
        <w:t>be</w:t>
      </w:r>
      <w:r>
        <w:rPr>
          <w:rFonts w:ascii="Times New Roman" w:hAnsi="Times New Roman" w:cs="Times New Roman"/>
          <w:b/>
          <w:bCs/>
          <w:color w:val="545246"/>
          <w:spacing w:val="-16"/>
          <w:sz w:val="14"/>
          <w:szCs w:val="14"/>
        </w:rPr>
        <w:t xml:space="preserve"> </w:t>
      </w:r>
      <w:r>
        <w:rPr>
          <w:rFonts w:ascii="Arial" w:hAnsi="Arial" w:cs="Arial"/>
          <w:color w:val="545246"/>
          <w:sz w:val="12"/>
          <w:szCs w:val="12"/>
        </w:rPr>
        <w:t>comforta-</w:t>
      </w:r>
    </w:p>
    <w:p w:rsidR="00610E6C" w:rsidRDefault="00610E6C">
      <w:pPr>
        <w:pStyle w:val="BodyText"/>
        <w:tabs>
          <w:tab w:val="left" w:pos="941"/>
        </w:tabs>
        <w:kinsoku w:val="0"/>
        <w:overflowPunct w:val="0"/>
        <w:spacing w:before="14" w:line="25" w:lineRule="exact"/>
        <w:ind w:left="292"/>
        <w:rPr>
          <w:rFonts w:ascii="Arial" w:hAnsi="Arial" w:cs="Arial"/>
          <w:color w:val="545246"/>
          <w:w w:val="270"/>
          <w:sz w:val="13"/>
          <w:szCs w:val="13"/>
        </w:rPr>
      </w:pPr>
      <w:r>
        <w:rPr>
          <w:rFonts w:ascii="Arial" w:hAnsi="Arial" w:cs="Arial"/>
          <w:color w:val="545246"/>
          <w:w w:val="115"/>
          <w:sz w:val="13"/>
          <w:szCs w:val="13"/>
        </w:rPr>
        <w:t>for</w:t>
      </w:r>
      <w:r>
        <w:rPr>
          <w:rFonts w:ascii="Arial" w:hAnsi="Arial" w:cs="Arial"/>
          <w:color w:val="545246"/>
          <w:w w:val="115"/>
          <w:sz w:val="13"/>
          <w:szCs w:val="13"/>
        </w:rPr>
        <w:tab/>
      </w:r>
      <w:r>
        <w:rPr>
          <w:rFonts w:ascii="Arial" w:hAnsi="Arial" w:cs="Arial"/>
          <w:color w:val="545246"/>
          <w:w w:val="115"/>
          <w:sz w:val="12"/>
          <w:szCs w:val="12"/>
        </w:rPr>
        <w:t xml:space="preserve">rad  </w:t>
      </w:r>
      <w:r>
        <w:rPr>
          <w:rFonts w:ascii="Arial" w:hAnsi="Arial" w:cs="Arial"/>
          <w:color w:val="545246"/>
          <w:spacing w:val="20"/>
          <w:w w:val="115"/>
          <w:sz w:val="12"/>
          <w:szCs w:val="12"/>
        </w:rPr>
        <w:t xml:space="preserve"> </w:t>
      </w:r>
      <w:r>
        <w:rPr>
          <w:rFonts w:ascii="Arial" w:hAnsi="Arial" w:cs="Arial"/>
          <w:color w:val="545246"/>
          <w:w w:val="270"/>
          <w:sz w:val="13"/>
          <w:szCs w:val="13"/>
        </w:rPr>
        <w:t>s=</w:t>
      </w:r>
    </w:p>
    <w:p w:rsidR="00610E6C" w:rsidRDefault="00610E6C">
      <w:pPr>
        <w:pStyle w:val="BodyText"/>
        <w:tabs>
          <w:tab w:val="left" w:pos="814"/>
        </w:tabs>
        <w:kinsoku w:val="0"/>
        <w:overflowPunct w:val="0"/>
        <w:spacing w:before="14"/>
        <w:ind w:left="146"/>
        <w:rPr>
          <w:rFonts w:ascii="Arial" w:hAnsi="Arial" w:cs="Arial"/>
          <w:color w:val="545246"/>
          <w:sz w:val="13"/>
          <w:szCs w:val="13"/>
        </w:rPr>
      </w:pPr>
      <w:r>
        <w:rPr>
          <w:rFonts w:ascii="Times New Roman" w:hAnsi="Times New Roman" w:cs="Times New Roman"/>
          <w:sz w:val="24"/>
          <w:szCs w:val="24"/>
        </w:rPr>
        <w:br w:type="column"/>
      </w:r>
      <w:r>
        <w:rPr>
          <w:rFonts w:ascii="Arial" w:hAnsi="Arial" w:cs="Arial"/>
          <w:color w:val="545246"/>
          <w:sz w:val="13"/>
          <w:szCs w:val="13"/>
        </w:rPr>
        <w:t>time.</w:t>
      </w:r>
      <w:r>
        <w:rPr>
          <w:rFonts w:ascii="Arial" w:hAnsi="Arial" w:cs="Arial"/>
          <w:color w:val="545246"/>
          <w:sz w:val="13"/>
          <w:szCs w:val="13"/>
        </w:rPr>
        <w:tab/>
        <w:t>HS or</w:t>
      </w:r>
      <w:r>
        <w:rPr>
          <w:rFonts w:ascii="Arial" w:hAnsi="Arial" w:cs="Arial"/>
          <w:color w:val="545246"/>
          <w:spacing w:val="2"/>
          <w:sz w:val="13"/>
          <w:szCs w:val="13"/>
        </w:rPr>
        <w:t xml:space="preserve"> </w:t>
      </w:r>
      <w:r>
        <w:rPr>
          <w:rFonts w:ascii="Arial" w:hAnsi="Arial" w:cs="Arial"/>
          <w:color w:val="545246"/>
          <w:sz w:val="13"/>
          <w:szCs w:val="13"/>
        </w:rPr>
        <w:t>GEp,</w:t>
      </w:r>
    </w:p>
    <w:p w:rsidR="00610E6C" w:rsidRDefault="00ED0708">
      <w:pPr>
        <w:pStyle w:val="BodyText"/>
        <w:kinsoku w:val="0"/>
        <w:overflowPunct w:val="0"/>
        <w:spacing w:before="31" w:line="35" w:lineRule="exact"/>
        <w:ind w:left="142" w:right="-19"/>
        <w:rPr>
          <w:rFonts w:ascii="Arial" w:hAnsi="Arial" w:cs="Arial"/>
          <w:color w:val="545246"/>
          <w:w w:val="208"/>
          <w:sz w:val="13"/>
          <w:szCs w:val="13"/>
        </w:rPr>
      </w:pPr>
      <w:r>
        <w:rPr>
          <w:noProof/>
        </w:rPr>
        <mc:AlternateContent>
          <mc:Choice Requires="wps">
            <w:drawing>
              <wp:anchor distT="0" distB="0" distL="114300" distR="114300" simplePos="0" relativeHeight="251602432" behindDoc="1" locked="0" layoutInCell="0" allowOverlap="1">
                <wp:simplePos x="0" y="0"/>
                <wp:positionH relativeFrom="page">
                  <wp:posOffset>3928745</wp:posOffset>
                </wp:positionH>
                <wp:positionV relativeFrom="paragraph">
                  <wp:posOffset>106680</wp:posOffset>
                </wp:positionV>
                <wp:extent cx="264160" cy="412750"/>
                <wp:effectExtent l="0" t="0" r="0" b="0"/>
                <wp:wrapNone/>
                <wp:docPr id="1194" name="Text Box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650" w:lineRule="exact"/>
                              <w:ind w:right="-19"/>
                              <w:rPr>
                                <w:rFonts w:ascii="Arial" w:hAnsi="Arial" w:cs="Arial"/>
                                <w:color w:val="545246"/>
                                <w:w w:val="104"/>
                              </w:rPr>
                            </w:pPr>
                            <w:r>
                              <w:rPr>
                                <w:rFonts w:ascii="Arial" w:hAnsi="Arial" w:cs="Arial"/>
                                <w:color w:val="545246"/>
                                <w:spacing w:val="-273"/>
                                <w:w w:val="71"/>
                                <w:position w:val="-22"/>
                                <w:sz w:val="65"/>
                                <w:szCs w:val="65"/>
                              </w:rPr>
                              <w:t>=</w:t>
                            </w:r>
                            <w:r>
                              <w:rPr>
                                <w:rFonts w:ascii="Arial" w:hAnsi="Arial" w:cs="Arial"/>
                                <w:color w:val="545246"/>
                                <w:w w:val="70"/>
                                <w:sz w:val="14"/>
                                <w:szCs w:val="14"/>
                              </w:rPr>
                              <w:t>2B.</w:t>
                            </w:r>
                            <w:r>
                              <w:rPr>
                                <w:rFonts w:ascii="Arial" w:hAnsi="Arial" w:cs="Arial"/>
                                <w:color w:val="545246"/>
                                <w:spacing w:val="-5"/>
                                <w:sz w:val="14"/>
                                <w:szCs w:val="14"/>
                              </w:rPr>
                              <w:t xml:space="preserve"> </w:t>
                            </w:r>
                            <w:r>
                              <w:rPr>
                                <w:rFonts w:ascii="Arial" w:hAnsi="Arial" w:cs="Arial"/>
                                <w:color w:val="545246"/>
                                <w:w w:val="72"/>
                                <w:sz w:val="13"/>
                                <w:szCs w:val="13"/>
                              </w:rPr>
                              <w:t>4E</w:t>
                            </w:r>
                            <w:r>
                              <w:rPr>
                                <w:rFonts w:ascii="Arial" w:hAnsi="Arial" w:cs="Arial"/>
                                <w:color w:val="545246"/>
                                <w:spacing w:val="3"/>
                                <w:sz w:val="13"/>
                                <w:szCs w:val="13"/>
                              </w:rPr>
                              <w:t xml:space="preserve"> </w:t>
                            </w:r>
                            <w:r>
                              <w:rPr>
                                <w:rFonts w:ascii="Arial" w:hAnsi="Arial" w:cs="Arial"/>
                                <w:color w:val="545246"/>
                                <w:w w:val="104"/>
                              </w:rPr>
                              <w:t>&amp;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5" o:spid="_x0000_s1274" type="#_x0000_t202" style="position:absolute;left:0;text-align:left;margin-left:309.35pt;margin-top:8.4pt;width:20.8pt;height:32.5pt;z-index:-251714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" o:allowincell="f" filled="f" stroked="f">
                <v:textbox inset="0,0,0,0">
                  <w:txbxContent>
                    <w:p w:rsidR="00610E6C" w:rsidRDefault="00610E6C">
                      <w:pPr>
                        <w:pStyle w:val="BodyText"/>
                        <w:kinsoku w:val="0"/>
                        <w:overflowPunct w:val="0"/>
                        <w:spacing w:line="650" w:lineRule="exact"/>
                        <w:ind w:right="-19"/>
                        <w:rPr>
                          <w:rFonts w:ascii="Arial" w:hAnsi="Arial" w:cs="Arial"/>
                          <w:color w:val="545246"/>
                          <w:w w:val="104"/>
                        </w:rPr>
                      </w:pPr>
                      <w:r>
                        <w:rPr>
                          <w:rFonts w:ascii="Arial" w:hAnsi="Arial" w:cs="Arial"/>
                          <w:color w:val="545246"/>
                          <w:spacing w:val="-273"/>
                          <w:w w:val="71"/>
                          <w:position w:val="-22"/>
                          <w:sz w:val="65"/>
                          <w:szCs w:val="65"/>
                        </w:rPr>
                        <w:t>=</w:t>
                      </w:r>
                      <w:r>
                        <w:rPr>
                          <w:rFonts w:ascii="Arial" w:hAnsi="Arial" w:cs="Arial"/>
                          <w:color w:val="545246"/>
                          <w:w w:val="70"/>
                          <w:sz w:val="14"/>
                          <w:szCs w:val="14"/>
                        </w:rPr>
                        <w:t>2B.</w:t>
                      </w:r>
                      <w:r>
                        <w:rPr>
                          <w:rFonts w:ascii="Arial" w:hAnsi="Arial" w:cs="Arial"/>
                          <w:color w:val="545246"/>
                          <w:spacing w:val="-5"/>
                          <w:sz w:val="14"/>
                          <w:szCs w:val="14"/>
                        </w:rPr>
                        <w:t xml:space="preserve"> </w:t>
                      </w:r>
                      <w:r>
                        <w:rPr>
                          <w:rFonts w:ascii="Arial" w:hAnsi="Arial" w:cs="Arial"/>
                          <w:color w:val="545246"/>
                          <w:w w:val="72"/>
                          <w:sz w:val="13"/>
                          <w:szCs w:val="13"/>
                        </w:rPr>
                        <w:t>4E</w:t>
                      </w:r>
                      <w:r>
                        <w:rPr>
                          <w:rFonts w:ascii="Arial" w:hAnsi="Arial" w:cs="Arial"/>
                          <w:color w:val="545246"/>
                          <w:spacing w:val="3"/>
                          <w:sz w:val="13"/>
                          <w:szCs w:val="13"/>
                        </w:rPr>
                        <w:t xml:space="preserve"> </w:t>
                      </w:r>
                      <w:r>
                        <w:rPr>
                          <w:rFonts w:ascii="Arial" w:hAnsi="Arial" w:cs="Arial"/>
                          <w:color w:val="545246"/>
                          <w:w w:val="104"/>
                        </w:rPr>
                        <w:t>&amp;</w:t>
                      </w:r>
                    </w:p>
                  </w:txbxContent>
                </v:textbox>
                <w10:wrap anchorx="page"/>
              </v:shape>
            </w:pict>
          </mc:Fallback>
        </mc:AlternateContent>
      </w:r>
      <w:r w:rsidR="00610E6C">
        <w:rPr>
          <w:rFonts w:ascii="Arial" w:hAnsi="Arial" w:cs="Arial"/>
          <w:color w:val="545246"/>
          <w:w w:val="270"/>
          <w:sz w:val="13"/>
          <w:szCs w:val="13"/>
        </w:rPr>
        <w:t>=B</w:t>
      </w:r>
      <w:r w:rsidR="00610E6C">
        <w:rPr>
          <w:rFonts w:ascii="Arial" w:hAnsi="Arial" w:cs="Arial"/>
          <w:color w:val="545246"/>
          <w:spacing w:val="-16"/>
          <w:sz w:val="13"/>
          <w:szCs w:val="13"/>
        </w:rPr>
        <w:t xml:space="preserve"> </w:t>
      </w:r>
      <w:r w:rsidR="00610E6C">
        <w:rPr>
          <w:rFonts w:ascii="Arial" w:hAnsi="Arial" w:cs="Arial"/>
          <w:color w:val="545246"/>
          <w:w w:val="76"/>
          <w:sz w:val="13"/>
          <w:szCs w:val="13"/>
        </w:rPr>
        <w:t>CD</w:t>
      </w:r>
      <w:r w:rsidR="00610E6C">
        <w:rPr>
          <w:rFonts w:ascii="Arial" w:hAnsi="Arial" w:cs="Arial"/>
          <w:color w:val="545246"/>
          <w:spacing w:val="-22"/>
          <w:w w:val="76"/>
          <w:sz w:val="13"/>
          <w:szCs w:val="13"/>
        </w:rPr>
        <w:t>L</w:t>
      </w:r>
      <w:r w:rsidR="00610E6C">
        <w:rPr>
          <w:rFonts w:ascii="Arial" w:hAnsi="Arial" w:cs="Arial"/>
          <w:color w:val="545246"/>
          <w:w w:val="551"/>
          <w:sz w:val="13"/>
          <w:szCs w:val="13"/>
        </w:rPr>
        <w:t>h</w:t>
      </w:r>
      <w:r w:rsidR="00610E6C">
        <w:rPr>
          <w:rFonts w:ascii="Arial" w:hAnsi="Arial" w:cs="Arial"/>
          <w:color w:val="545246"/>
          <w:sz w:val="13"/>
          <w:szCs w:val="13"/>
        </w:rPr>
        <w:t xml:space="preserve">    </w:t>
      </w:r>
      <w:r w:rsidR="00610E6C">
        <w:rPr>
          <w:rFonts w:ascii="Arial" w:hAnsi="Arial" w:cs="Arial"/>
          <w:color w:val="545246"/>
          <w:spacing w:val="8"/>
          <w:sz w:val="13"/>
          <w:szCs w:val="13"/>
        </w:rPr>
        <w:t xml:space="preserve"> </w:t>
      </w:r>
      <w:r w:rsidR="00610E6C">
        <w:rPr>
          <w:rFonts w:ascii="Arial" w:hAnsi="Arial" w:cs="Arial"/>
          <w:color w:val="545246"/>
          <w:w w:val="208"/>
          <w:sz w:val="13"/>
          <w:szCs w:val="13"/>
        </w:rPr>
        <w:t>::</w:t>
      </w:r>
    </w:p>
    <w:p w:rsidR="00610E6C" w:rsidRDefault="00610E6C">
      <w:pPr>
        <w:pStyle w:val="BodyText"/>
        <w:tabs>
          <w:tab w:val="left" w:pos="1426"/>
        </w:tabs>
        <w:kinsoku w:val="0"/>
        <w:overflowPunct w:val="0"/>
        <w:spacing w:line="230" w:lineRule="exact"/>
        <w:ind w:left="95"/>
        <w:rPr>
          <w:rFonts w:ascii="Arial" w:hAnsi="Arial" w:cs="Arial"/>
          <w:color w:val="545246"/>
          <w:w w:val="108"/>
          <w:sz w:val="12"/>
          <w:szCs w:val="12"/>
        </w:rPr>
      </w:pPr>
      <w:r>
        <w:rPr>
          <w:rFonts w:ascii="Times New Roman" w:hAnsi="Times New Roman" w:cs="Times New Roman"/>
          <w:sz w:val="24"/>
          <w:szCs w:val="24"/>
        </w:rPr>
        <w:br w:type="column"/>
      </w:r>
      <w:r>
        <w:rPr>
          <w:rFonts w:ascii="Arial" w:hAnsi="Arial" w:cs="Arial"/>
          <w:color w:val="545246"/>
          <w:spacing w:val="-445"/>
          <w:w w:val="109"/>
          <w:position w:val="-22"/>
          <w:sz w:val="64"/>
          <w:szCs w:val="64"/>
        </w:rPr>
        <w:t>=</w:t>
      </w:r>
      <w:r>
        <w:rPr>
          <w:rFonts w:ascii="Arial" w:hAnsi="Arial" w:cs="Arial"/>
          <w:color w:val="545246"/>
          <w:w w:val="88"/>
          <w:sz w:val="13"/>
          <w:szCs w:val="13"/>
        </w:rPr>
        <w:t>candid</w:t>
      </w:r>
      <w:r>
        <w:rPr>
          <w:rFonts w:ascii="Arial" w:hAnsi="Arial" w:cs="Arial"/>
          <w:color w:val="545246"/>
          <w:spacing w:val="-62"/>
          <w:w w:val="88"/>
          <w:sz w:val="13"/>
          <w:szCs w:val="13"/>
        </w:rPr>
        <w:t>a</w:t>
      </w:r>
      <w:r>
        <w:rPr>
          <w:rFonts w:ascii="Arial" w:hAnsi="Arial" w:cs="Arial"/>
          <w:color w:val="545246"/>
          <w:w w:val="16"/>
          <w:position w:val="-22"/>
          <w:sz w:val="64"/>
          <w:szCs w:val="64"/>
        </w:rPr>
        <w:t>.</w:t>
      </w:r>
      <w:r>
        <w:rPr>
          <w:rFonts w:ascii="Arial" w:hAnsi="Arial" w:cs="Arial"/>
          <w:color w:val="545246"/>
          <w:spacing w:val="1"/>
          <w:w w:val="16"/>
          <w:position w:val="-22"/>
          <w:sz w:val="64"/>
          <w:szCs w:val="64"/>
        </w:rPr>
        <w:t>.</w:t>
      </w:r>
      <w:r>
        <w:rPr>
          <w:rFonts w:ascii="Arial" w:hAnsi="Arial" w:cs="Arial"/>
          <w:color w:val="545246"/>
          <w:w w:val="88"/>
          <w:sz w:val="13"/>
          <w:szCs w:val="13"/>
        </w:rPr>
        <w:t>tes.</w:t>
      </w:r>
      <w:r>
        <w:rPr>
          <w:rFonts w:ascii="Arial" w:hAnsi="Arial" w:cs="Arial"/>
          <w:color w:val="545246"/>
          <w:sz w:val="13"/>
          <w:szCs w:val="13"/>
        </w:rPr>
        <w:t xml:space="preserve">   </w:t>
      </w:r>
      <w:r>
        <w:rPr>
          <w:rFonts w:ascii="Arial" w:hAnsi="Arial" w:cs="Arial"/>
          <w:color w:val="545246"/>
          <w:spacing w:val="-8"/>
          <w:sz w:val="13"/>
          <w:szCs w:val="13"/>
        </w:rPr>
        <w:t xml:space="preserve"> </w:t>
      </w:r>
      <w:r>
        <w:rPr>
          <w:rFonts w:ascii="Arial" w:hAnsi="Arial" w:cs="Arial"/>
          <w:color w:val="545246"/>
          <w:w w:val="90"/>
          <w:sz w:val="12"/>
          <w:szCs w:val="12"/>
        </w:rPr>
        <w:t>For</w:t>
      </w:r>
      <w:r>
        <w:rPr>
          <w:rFonts w:ascii="Arial" w:hAnsi="Arial" w:cs="Arial"/>
          <w:color w:val="545246"/>
          <w:sz w:val="12"/>
          <w:szCs w:val="12"/>
        </w:rPr>
        <w:tab/>
      </w:r>
      <w:r>
        <w:rPr>
          <w:rFonts w:ascii="Arial" w:hAnsi="Arial" w:cs="Arial"/>
          <w:color w:val="545246"/>
          <w:w w:val="108"/>
          <w:sz w:val="12"/>
          <w:szCs w:val="12"/>
        </w:rPr>
        <w:t>•</w:t>
      </w:r>
    </w:p>
    <w:p w:rsidR="00610E6C" w:rsidRDefault="00610E6C">
      <w:pPr>
        <w:pStyle w:val="BodyText"/>
        <w:kinsoku w:val="0"/>
        <w:overflowPunct w:val="0"/>
        <w:spacing w:before="10"/>
        <w:rPr>
          <w:rFonts w:ascii="Arial" w:hAnsi="Arial" w:cs="Arial"/>
          <w:sz w:val="9"/>
          <w:szCs w:val="9"/>
        </w:rPr>
      </w:pPr>
      <w:r>
        <w:rPr>
          <w:rFonts w:ascii="Times New Roman" w:hAnsi="Times New Roman" w:cs="Times New Roman"/>
          <w:sz w:val="24"/>
          <w:szCs w:val="24"/>
        </w:rPr>
        <w:br w:type="column"/>
      </w:r>
    </w:p>
    <w:p w:rsidR="00610E6C" w:rsidRDefault="00610E6C">
      <w:pPr>
        <w:pStyle w:val="BodyText"/>
        <w:kinsoku w:val="0"/>
        <w:overflowPunct w:val="0"/>
        <w:spacing w:line="125" w:lineRule="exact"/>
        <w:ind w:left="1546" w:right="-15" w:hanging="5"/>
        <w:rPr>
          <w:rFonts w:ascii="Times New Roman" w:hAnsi="Times New Roman" w:cs="Times New Roman"/>
          <w:color w:val="545246"/>
          <w:w w:val="105"/>
        </w:rPr>
      </w:pPr>
      <w:r>
        <w:rPr>
          <w:rFonts w:ascii="Arial" w:hAnsi="Arial" w:cs="Arial"/>
          <w:color w:val="545246"/>
          <w:w w:val="105"/>
          <w:sz w:val="13"/>
          <w:szCs w:val="13"/>
        </w:rPr>
        <w:t xml:space="preserve">of  </w:t>
      </w:r>
      <w:r>
        <w:rPr>
          <w:rFonts w:ascii="Times New Roman" w:hAnsi="Times New Roman" w:cs="Times New Roman"/>
          <w:color w:val="545246"/>
          <w:w w:val="105"/>
        </w:rPr>
        <w:t xml:space="preserve">C&amp;pltal   </w:t>
      </w:r>
      <w:r>
        <w:rPr>
          <w:rFonts w:ascii="Times New Roman" w:hAnsi="Times New Roman" w:cs="Times New Roman"/>
          <w:color w:val="545246"/>
          <w:w w:val="105"/>
          <w:sz w:val="12"/>
          <w:szCs w:val="12"/>
        </w:rPr>
        <w:t xml:space="preserve">Asset </w:t>
      </w:r>
      <w:r>
        <w:rPr>
          <w:rFonts w:ascii="Times New Roman" w:hAnsi="Times New Roman" w:cs="Times New Roman"/>
          <w:color w:val="545246"/>
          <w:w w:val="105"/>
        </w:rPr>
        <w:t>Manage­</w:t>
      </w:r>
    </w:p>
    <w:p w:rsidR="00610E6C" w:rsidRDefault="00610E6C">
      <w:pPr>
        <w:pStyle w:val="BodyText"/>
        <w:kinsoku w:val="0"/>
        <w:overflowPunct w:val="0"/>
        <w:spacing w:line="10" w:lineRule="exact"/>
        <w:ind w:left="1546" w:right="-15"/>
        <w:rPr>
          <w:rFonts w:ascii="Arial" w:hAnsi="Arial" w:cs="Arial"/>
          <w:color w:val="545246"/>
          <w:sz w:val="13"/>
          <w:szCs w:val="13"/>
        </w:rPr>
      </w:pPr>
      <w:r>
        <w:rPr>
          <w:rFonts w:ascii="Times New Roman" w:hAnsi="Times New Roman" w:cs="Times New Roman"/>
          <w:color w:val="545246"/>
          <w:sz w:val="14"/>
          <w:szCs w:val="14"/>
        </w:rPr>
        <w:t>ment</w:t>
      </w:r>
      <w:r>
        <w:rPr>
          <w:rFonts w:ascii="Times New Roman" w:hAnsi="Times New Roman" w:cs="Times New Roman"/>
          <w:color w:val="545246"/>
          <w:spacing w:val="-18"/>
          <w:sz w:val="14"/>
          <w:szCs w:val="14"/>
        </w:rPr>
        <w:t xml:space="preserve"> </w:t>
      </w:r>
      <w:r>
        <w:rPr>
          <w:rFonts w:ascii="Arial" w:hAnsi="Arial" w:cs="Arial"/>
          <w:color w:val="545246"/>
        </w:rPr>
        <w:t>along</w:t>
      </w:r>
      <w:r>
        <w:rPr>
          <w:rFonts w:ascii="Arial" w:hAnsi="Arial" w:cs="Arial"/>
          <w:color w:val="545246"/>
          <w:spacing w:val="-19"/>
        </w:rPr>
        <w:t xml:space="preserve"> </w:t>
      </w:r>
      <w:r>
        <w:rPr>
          <w:rFonts w:ascii="Arial" w:hAnsi="Arial" w:cs="Arial"/>
          <w:color w:val="545246"/>
          <w:sz w:val="13"/>
          <w:szCs w:val="13"/>
        </w:rPr>
        <w:t>with</w:t>
      </w:r>
      <w:r>
        <w:rPr>
          <w:rFonts w:ascii="Arial" w:hAnsi="Arial" w:cs="Arial"/>
          <w:color w:val="545246"/>
          <w:spacing w:val="-23"/>
          <w:sz w:val="13"/>
          <w:szCs w:val="13"/>
        </w:rPr>
        <w:t xml:space="preserve"> </w:t>
      </w:r>
      <w:r>
        <w:rPr>
          <w:rFonts w:ascii="Arial" w:hAnsi="Arial" w:cs="Arial"/>
          <w:color w:val="545246"/>
          <w:sz w:val="13"/>
          <w:szCs w:val="13"/>
        </w:rPr>
        <w:t>an</w:t>
      </w:r>
      <w:r>
        <w:rPr>
          <w:rFonts w:ascii="Arial" w:hAnsi="Arial" w:cs="Arial"/>
          <w:color w:val="545246"/>
          <w:spacing w:val="-23"/>
          <w:sz w:val="13"/>
          <w:szCs w:val="13"/>
        </w:rPr>
        <w:t xml:space="preserve"> </w:t>
      </w:r>
      <w:r>
        <w:rPr>
          <w:rFonts w:ascii="Arial" w:hAnsi="Arial" w:cs="Arial"/>
          <w:color w:val="545246"/>
          <w:sz w:val="13"/>
          <w:szCs w:val="13"/>
        </w:rPr>
        <w:t>Update</w:t>
      </w:r>
    </w:p>
    <w:p w:rsidR="00610E6C" w:rsidRDefault="00610E6C">
      <w:pPr>
        <w:pStyle w:val="BodyText"/>
        <w:kinsoku w:val="0"/>
        <w:overflowPunct w:val="0"/>
        <w:spacing w:before="72" w:line="150" w:lineRule="exact"/>
        <w:ind w:left="99" w:hanging="5"/>
        <w:rPr>
          <w:rFonts w:ascii="Arial" w:hAnsi="Arial" w:cs="Arial"/>
          <w:color w:val="545246"/>
          <w:w w:val="87"/>
          <w:sz w:val="13"/>
          <w:szCs w:val="13"/>
        </w:rPr>
      </w:pPr>
      <w:r>
        <w:rPr>
          <w:rFonts w:ascii="Times New Roman" w:hAnsi="Times New Roman" w:cs="Times New Roman"/>
          <w:sz w:val="24"/>
          <w:szCs w:val="24"/>
        </w:rPr>
        <w:br w:type="column"/>
      </w:r>
      <w:r>
        <w:rPr>
          <w:rFonts w:ascii="Arial" w:hAnsi="Arial" w:cs="Arial"/>
          <w:color w:val="545246"/>
          <w:w w:val="86"/>
          <w:sz w:val="13"/>
          <w:szCs w:val="13"/>
        </w:rPr>
        <w:t>Systems,</w:t>
      </w:r>
      <w:r>
        <w:rPr>
          <w:rFonts w:ascii="Arial" w:hAnsi="Arial" w:cs="Arial"/>
          <w:color w:val="545246"/>
          <w:sz w:val="13"/>
          <w:szCs w:val="13"/>
        </w:rPr>
        <w:t xml:space="preserve"> </w:t>
      </w:r>
      <w:r>
        <w:rPr>
          <w:rFonts w:ascii="Arial" w:hAnsi="Arial" w:cs="Arial"/>
          <w:color w:val="545246"/>
          <w:spacing w:val="-6"/>
          <w:sz w:val="13"/>
          <w:szCs w:val="13"/>
        </w:rPr>
        <w:t xml:space="preserve"> </w:t>
      </w:r>
      <w:r>
        <w:rPr>
          <w:rFonts w:ascii="Arial" w:hAnsi="Arial" w:cs="Arial"/>
          <w:color w:val="545246"/>
          <w:spacing w:val="-35"/>
          <w:w w:val="187"/>
          <w:sz w:val="13"/>
          <w:szCs w:val="13"/>
        </w:rPr>
        <w:t>I</w:t>
      </w:r>
      <w:r>
        <w:rPr>
          <w:rFonts w:ascii="Arial" w:hAnsi="Arial" w:cs="Arial"/>
          <w:color w:val="545246"/>
          <w:w w:val="92"/>
          <w:sz w:val="13"/>
          <w:szCs w:val="13"/>
        </w:rPr>
        <w:t>nc.</w:t>
      </w:r>
      <w:r>
        <w:rPr>
          <w:rFonts w:ascii="Arial" w:hAnsi="Arial" w:cs="Arial"/>
          <w:color w:val="545246"/>
          <w:spacing w:val="14"/>
          <w:sz w:val="13"/>
          <w:szCs w:val="13"/>
        </w:rPr>
        <w:t xml:space="preserve"> </w:t>
      </w:r>
      <w:r>
        <w:rPr>
          <w:rFonts w:ascii="Times New Roman" w:hAnsi="Times New Roman" w:cs="Times New Roman"/>
          <w:color w:val="545246"/>
          <w:w w:val="96"/>
          <w:sz w:val="15"/>
          <w:szCs w:val="15"/>
        </w:rPr>
        <w:t>as</w:t>
      </w:r>
      <w:r>
        <w:rPr>
          <w:rFonts w:ascii="Times New Roman" w:hAnsi="Times New Roman" w:cs="Times New Roman"/>
          <w:color w:val="545246"/>
          <w:sz w:val="15"/>
          <w:szCs w:val="15"/>
        </w:rPr>
        <w:t xml:space="preserve"> </w:t>
      </w:r>
      <w:r>
        <w:rPr>
          <w:rFonts w:ascii="Times New Roman" w:hAnsi="Times New Roman" w:cs="Times New Roman"/>
          <w:color w:val="545246"/>
          <w:spacing w:val="-13"/>
          <w:sz w:val="15"/>
          <w:szCs w:val="15"/>
        </w:rPr>
        <w:t xml:space="preserve"> </w:t>
      </w:r>
      <w:r>
        <w:rPr>
          <w:rFonts w:ascii="Arial" w:hAnsi="Arial" w:cs="Arial"/>
          <w:color w:val="545246"/>
          <w:w w:val="87"/>
          <w:sz w:val="13"/>
          <w:szCs w:val="13"/>
        </w:rPr>
        <w:t>nominee</w:t>
      </w:r>
    </w:p>
    <w:p w:rsidR="00610E6C" w:rsidRDefault="00610E6C">
      <w:pPr>
        <w:pStyle w:val="BodyText"/>
        <w:kinsoku w:val="0"/>
        <w:overflowPunct w:val="0"/>
        <w:spacing w:line="7" w:lineRule="exact"/>
        <w:ind w:left="99"/>
        <w:rPr>
          <w:rFonts w:ascii="Arial" w:hAnsi="Arial" w:cs="Arial"/>
          <w:color w:val="545246"/>
          <w:sz w:val="13"/>
          <w:szCs w:val="13"/>
        </w:rPr>
      </w:pPr>
      <w:r>
        <w:rPr>
          <w:rFonts w:ascii="Times New Roman" w:hAnsi="Times New Roman" w:cs="Times New Roman"/>
          <w:color w:val="545246"/>
          <w:sz w:val="13"/>
          <w:szCs w:val="13"/>
        </w:rPr>
        <w:t xml:space="preserve">for  </w:t>
      </w:r>
      <w:r>
        <w:rPr>
          <w:rFonts w:ascii="Arial" w:hAnsi="Arial" w:cs="Arial"/>
          <w:color w:val="545246"/>
          <w:sz w:val="13"/>
          <w:szCs w:val="13"/>
        </w:rPr>
        <w:t>Merrimack Mortvalle</w:t>
      </w:r>
    </w:p>
    <w:p w:rsidR="00610E6C" w:rsidRDefault="00610E6C">
      <w:pPr>
        <w:pStyle w:val="BodyText"/>
        <w:kinsoku w:val="0"/>
        <w:overflowPunct w:val="0"/>
        <w:spacing w:line="7" w:lineRule="exact"/>
        <w:ind w:left="99"/>
        <w:rPr>
          <w:rFonts w:ascii="Arial" w:hAnsi="Arial" w:cs="Arial"/>
          <w:color w:val="545246"/>
          <w:sz w:val="13"/>
          <w:szCs w:val="13"/>
        </w:rPr>
        <w:sectPr w:rsidR="00610E6C">
          <w:type w:val="continuous"/>
          <w:pgSz w:w="15840" w:h="24480"/>
          <w:pgMar w:top="1420" w:right="380" w:bottom="280" w:left="0" w:header="720" w:footer="720" w:gutter="0"/>
          <w:cols w:num="8" w:space="720" w:equalWidth="0">
            <w:col w:w="2890" w:space="40"/>
            <w:col w:w="1127" w:space="40"/>
            <w:col w:w="207" w:space="40"/>
            <w:col w:w="1658" w:space="40"/>
            <w:col w:w="1520" w:space="40"/>
            <w:col w:w="1473" w:space="137"/>
            <w:col w:w="2950" w:space="40"/>
            <w:col w:w="3258"/>
          </w:cols>
          <w:noEndnote/>
        </w:sectPr>
      </w:pPr>
    </w:p>
    <w:p w:rsidR="00610E6C" w:rsidRDefault="00610E6C">
      <w:pPr>
        <w:pStyle w:val="BodyText"/>
        <w:kinsoku w:val="0"/>
        <w:overflowPunct w:val="0"/>
        <w:spacing w:line="182" w:lineRule="exact"/>
        <w:ind w:right="10"/>
        <w:jc w:val="right"/>
        <w:rPr>
          <w:rFonts w:ascii="Times New Roman" w:hAnsi="Times New Roman" w:cs="Times New Roman"/>
          <w:color w:val="545246"/>
          <w:w w:val="200"/>
          <w:sz w:val="28"/>
          <w:szCs w:val="28"/>
        </w:rPr>
      </w:pPr>
      <w:r>
        <w:rPr>
          <w:rFonts w:ascii="Times New Roman" w:hAnsi="Times New Roman" w:cs="Times New Roman"/>
          <w:color w:val="545246"/>
          <w:w w:val="98"/>
          <w:sz w:val="28"/>
          <w:szCs w:val="28"/>
        </w:rPr>
        <w:t>'t</w:t>
      </w:r>
      <w:r>
        <w:rPr>
          <w:rFonts w:ascii="Times New Roman" w:hAnsi="Times New Roman" w:cs="Times New Roman"/>
          <w:color w:val="545246"/>
          <w:spacing w:val="-40"/>
          <w:w w:val="98"/>
          <w:sz w:val="28"/>
          <w:szCs w:val="28"/>
        </w:rPr>
        <w:t>°</w:t>
      </w:r>
      <w:r>
        <w:rPr>
          <w:rFonts w:ascii="Times New Roman" w:hAnsi="Times New Roman" w:cs="Times New Roman"/>
          <w:color w:val="545246"/>
          <w:w w:val="200"/>
          <w:sz w:val="28"/>
          <w:szCs w:val="28"/>
        </w:rPr>
        <w:t>Ex</w:t>
      </w:r>
    </w:p>
    <w:p w:rsidR="00610E6C" w:rsidRDefault="00610E6C">
      <w:pPr>
        <w:pStyle w:val="BodyText"/>
        <w:kinsoku w:val="0"/>
        <w:overflowPunct w:val="0"/>
        <w:spacing w:line="83" w:lineRule="exact"/>
        <w:ind w:left="1551" w:right="-1"/>
        <w:rPr>
          <w:rFonts w:ascii="Arial" w:hAnsi="Arial" w:cs="Arial"/>
          <w:color w:val="545246"/>
          <w:spacing w:val="-24"/>
          <w:w w:val="115"/>
          <w:sz w:val="13"/>
          <w:szCs w:val="13"/>
        </w:rPr>
      </w:pPr>
      <w:r>
        <w:rPr>
          <w:rFonts w:ascii="Arial" w:hAnsi="Arial" w:cs="Arial"/>
          <w:color w:val="545246"/>
          <w:w w:val="105"/>
          <w:sz w:val="13"/>
          <w:szCs w:val="13"/>
        </w:rPr>
        <w:t>Must</w:t>
      </w:r>
      <w:r>
        <w:rPr>
          <w:rFonts w:ascii="Arial" w:hAnsi="Arial" w:cs="Arial"/>
          <w:color w:val="545246"/>
          <w:spacing w:val="-21"/>
          <w:w w:val="105"/>
          <w:sz w:val="13"/>
          <w:szCs w:val="13"/>
        </w:rPr>
        <w:t xml:space="preserve"> </w:t>
      </w:r>
      <w:r>
        <w:rPr>
          <w:rFonts w:ascii="Arial" w:hAnsi="Arial" w:cs="Arial"/>
          <w:color w:val="545246"/>
          <w:w w:val="105"/>
          <w:sz w:val="13"/>
          <w:szCs w:val="13"/>
        </w:rPr>
        <w:t>be</w:t>
      </w:r>
      <w:r>
        <w:rPr>
          <w:rFonts w:ascii="Arial" w:hAnsi="Arial" w:cs="Arial"/>
          <w:color w:val="545246"/>
          <w:spacing w:val="-24"/>
          <w:w w:val="105"/>
          <w:sz w:val="13"/>
          <w:szCs w:val="13"/>
        </w:rPr>
        <w:t xml:space="preserve"> </w:t>
      </w:r>
      <w:r>
        <w:rPr>
          <w:rFonts w:ascii="Arial" w:hAnsi="Arial" w:cs="Arial"/>
          <w:color w:val="545246"/>
          <w:w w:val="105"/>
          <w:sz w:val="13"/>
          <w:szCs w:val="13"/>
        </w:rPr>
        <w:t>a</w:t>
      </w:r>
      <w:r>
        <w:rPr>
          <w:rFonts w:ascii="Arial" w:hAnsi="Arial" w:cs="Arial"/>
          <w:color w:val="545246"/>
          <w:spacing w:val="-22"/>
          <w:w w:val="105"/>
          <w:sz w:val="13"/>
          <w:szCs w:val="13"/>
        </w:rPr>
        <w:t xml:space="preserve"> </w:t>
      </w:r>
      <w:r>
        <w:rPr>
          <w:rFonts w:ascii="Arial" w:hAnsi="Arial" w:cs="Arial"/>
          <w:color w:val="545246"/>
          <w:sz w:val="13"/>
          <w:szCs w:val="13"/>
        </w:rPr>
        <w:t>Team</w:t>
      </w:r>
      <w:r>
        <w:rPr>
          <w:rFonts w:ascii="Arial" w:hAnsi="Arial" w:cs="Arial"/>
          <w:color w:val="545246"/>
          <w:spacing w:val="-12"/>
          <w:sz w:val="13"/>
          <w:szCs w:val="13"/>
        </w:rPr>
        <w:t xml:space="preserve"> </w:t>
      </w:r>
      <w:r>
        <w:rPr>
          <w:rFonts w:ascii="Arial" w:hAnsi="Arial" w:cs="Arial"/>
          <w:color w:val="545246"/>
          <w:w w:val="105"/>
          <w:sz w:val="10"/>
          <w:szCs w:val="10"/>
        </w:rPr>
        <w:t>Player</w:t>
      </w:r>
      <w:r>
        <w:rPr>
          <w:rFonts w:ascii="Arial" w:hAnsi="Arial" w:cs="Arial"/>
          <w:color w:val="545246"/>
          <w:spacing w:val="-11"/>
          <w:w w:val="105"/>
          <w:sz w:val="10"/>
          <w:szCs w:val="10"/>
        </w:rPr>
        <w:t xml:space="preserve"> </w:t>
      </w:r>
      <w:r>
        <w:rPr>
          <w:rFonts w:ascii="Arial" w:hAnsi="Arial" w:cs="Arial"/>
          <w:color w:val="545246"/>
          <w:spacing w:val="-24"/>
          <w:w w:val="115"/>
          <w:sz w:val="13"/>
          <w:szCs w:val="13"/>
        </w:rPr>
        <w:t>In</w:t>
      </w:r>
    </w:p>
    <w:p w:rsidR="00610E6C" w:rsidRDefault="00610E6C">
      <w:pPr>
        <w:pStyle w:val="BodyText"/>
        <w:kinsoku w:val="0"/>
        <w:overflowPunct w:val="0"/>
        <w:spacing w:line="91" w:lineRule="exact"/>
        <w:ind w:left="1546" w:right="-3"/>
        <w:rPr>
          <w:rFonts w:ascii="Arial" w:hAnsi="Arial" w:cs="Arial"/>
          <w:color w:val="545246"/>
          <w:sz w:val="13"/>
          <w:szCs w:val="13"/>
        </w:rPr>
      </w:pPr>
      <w:r>
        <w:rPr>
          <w:rFonts w:ascii="Times New Roman" w:hAnsi="Times New Roman" w:cs="Times New Roman"/>
          <w:color w:val="545246"/>
          <w:sz w:val="12"/>
          <w:szCs w:val="12"/>
        </w:rPr>
        <w:t xml:space="preserve">small   </w:t>
      </w:r>
      <w:r>
        <w:rPr>
          <w:rFonts w:ascii="Arial" w:hAnsi="Arial" w:cs="Arial"/>
          <w:color w:val="545246"/>
          <w:sz w:val="13"/>
          <w:szCs w:val="13"/>
        </w:rPr>
        <w:t>Dynamic  Office.</w:t>
      </w:r>
    </w:p>
    <w:p w:rsidR="00610E6C" w:rsidRDefault="00610E6C">
      <w:pPr>
        <w:pStyle w:val="BodyText"/>
        <w:kinsoku w:val="0"/>
        <w:overflowPunct w:val="0"/>
        <w:spacing w:line="21" w:lineRule="exact"/>
        <w:ind w:left="1546" w:right="-15"/>
        <w:rPr>
          <w:rFonts w:ascii="Arial" w:hAnsi="Arial" w:cs="Arial"/>
          <w:color w:val="545246"/>
          <w:w w:val="85"/>
          <w:sz w:val="13"/>
          <w:szCs w:val="13"/>
        </w:rPr>
      </w:pPr>
      <w:r>
        <w:rPr>
          <w:rFonts w:ascii="Arial" w:hAnsi="Arial" w:cs="Arial"/>
          <w:color w:val="545246"/>
          <w:w w:val="85"/>
          <w:sz w:val="13"/>
          <w:szCs w:val="13"/>
        </w:rPr>
        <w:t xml:space="preserve">call 413·734-0289 </w:t>
      </w:r>
      <w:r>
        <w:rPr>
          <w:rFonts w:ascii="Times New Roman" w:hAnsi="Times New Roman" w:cs="Times New Roman"/>
          <w:color w:val="545246"/>
          <w:w w:val="85"/>
          <w:sz w:val="16"/>
          <w:szCs w:val="16"/>
        </w:rPr>
        <w:t xml:space="preserve">or </w:t>
      </w:r>
      <w:r>
        <w:rPr>
          <w:rFonts w:ascii="Arial" w:hAnsi="Arial" w:cs="Arial"/>
          <w:color w:val="545246"/>
          <w:w w:val="85"/>
          <w:sz w:val="13"/>
          <w:szCs w:val="13"/>
        </w:rPr>
        <w:t>Email</w:t>
      </w:r>
    </w:p>
    <w:p w:rsidR="00610E6C" w:rsidRDefault="00610E6C">
      <w:pPr>
        <w:pStyle w:val="BodyText"/>
        <w:kinsoku w:val="0"/>
        <w:overflowPunct w:val="0"/>
        <w:rPr>
          <w:rFonts w:ascii="Arial" w:hAnsi="Arial" w:cs="Arial"/>
          <w:sz w:val="12"/>
          <w:szCs w:val="12"/>
        </w:rPr>
      </w:pPr>
      <w:r>
        <w:rPr>
          <w:rFonts w:ascii="Times New Roman" w:hAnsi="Times New Roman" w:cs="Times New Roman"/>
          <w:sz w:val="24"/>
          <w:szCs w:val="24"/>
        </w:rPr>
        <w:br w:type="column"/>
      </w:r>
    </w:p>
    <w:p w:rsidR="00610E6C" w:rsidRDefault="00610E6C">
      <w:pPr>
        <w:pStyle w:val="BodyText"/>
        <w:kinsoku w:val="0"/>
        <w:overflowPunct w:val="0"/>
        <w:spacing w:before="4"/>
        <w:rPr>
          <w:rFonts w:ascii="Arial" w:hAnsi="Arial" w:cs="Arial"/>
          <w:sz w:val="10"/>
          <w:szCs w:val="10"/>
        </w:rPr>
      </w:pPr>
    </w:p>
    <w:p w:rsidR="00610E6C" w:rsidRDefault="00610E6C">
      <w:pPr>
        <w:pStyle w:val="BodyText"/>
        <w:kinsoku w:val="0"/>
        <w:overflowPunct w:val="0"/>
        <w:spacing w:line="121" w:lineRule="exact"/>
        <w:ind w:left="705" w:right="-10"/>
        <w:rPr>
          <w:rFonts w:ascii="Arial" w:hAnsi="Arial" w:cs="Arial"/>
          <w:color w:val="545246"/>
          <w:w w:val="250"/>
          <w:sz w:val="13"/>
          <w:szCs w:val="13"/>
        </w:rPr>
      </w:pPr>
      <w:r>
        <w:rPr>
          <w:rFonts w:ascii="Arial" w:hAnsi="Arial" w:cs="Arial"/>
          <w:color w:val="545246"/>
          <w:w w:val="93"/>
          <w:sz w:val="13"/>
          <w:szCs w:val="13"/>
        </w:rPr>
        <w:t>f</w:t>
      </w:r>
      <w:r>
        <w:rPr>
          <w:rFonts w:ascii="Arial" w:hAnsi="Arial" w:cs="Arial"/>
          <w:color w:val="545246"/>
          <w:spacing w:val="-43"/>
          <w:w w:val="93"/>
          <w:sz w:val="13"/>
          <w:szCs w:val="13"/>
        </w:rPr>
        <w:t>o</w:t>
      </w:r>
      <w:r>
        <w:rPr>
          <w:rFonts w:ascii="Arial" w:hAnsi="Arial" w:cs="Arial"/>
          <w:color w:val="545246"/>
          <w:spacing w:val="-91"/>
          <w:w w:val="175"/>
          <w:sz w:val="13"/>
          <w:szCs w:val="13"/>
        </w:rPr>
        <w:t>t</w:t>
      </w:r>
      <w:r>
        <w:rPr>
          <w:rFonts w:ascii="Arial" w:hAnsi="Arial" w:cs="Arial"/>
          <w:color w:val="545246"/>
          <w:w w:val="93"/>
          <w:sz w:val="13"/>
          <w:szCs w:val="13"/>
        </w:rPr>
        <w:t>r</w:t>
      </w:r>
      <w:r>
        <w:rPr>
          <w:rFonts w:ascii="Arial" w:hAnsi="Arial" w:cs="Arial"/>
          <w:color w:val="545246"/>
          <w:spacing w:val="-22"/>
          <w:sz w:val="13"/>
          <w:szCs w:val="13"/>
        </w:rPr>
        <w:t xml:space="preserve"> </w:t>
      </w:r>
      <w:r>
        <w:rPr>
          <w:rFonts w:ascii="Arial" w:hAnsi="Arial" w:cs="Arial"/>
          <w:color w:val="545246"/>
          <w:w w:val="175"/>
          <w:sz w:val="13"/>
          <w:szCs w:val="13"/>
        </w:rPr>
        <w:t>t</w:t>
      </w:r>
      <w:r>
        <w:rPr>
          <w:rFonts w:ascii="Arial" w:hAnsi="Arial" w:cs="Arial"/>
          <w:color w:val="545246"/>
          <w:spacing w:val="-31"/>
          <w:w w:val="175"/>
          <w:sz w:val="13"/>
          <w:szCs w:val="13"/>
        </w:rPr>
        <w:t>!</w:t>
      </w:r>
      <w:r>
        <w:rPr>
          <w:rFonts w:ascii="Arial" w:hAnsi="Arial" w:cs="Arial"/>
          <w:color w:val="545246"/>
          <w:w w:val="577"/>
          <w:sz w:val="13"/>
          <w:szCs w:val="13"/>
        </w:rPr>
        <w:t>g</w:t>
      </w:r>
      <w:r>
        <w:rPr>
          <w:rFonts w:ascii="Arial" w:hAnsi="Arial" w:cs="Arial"/>
          <w:color w:val="545246"/>
          <w:sz w:val="13"/>
          <w:szCs w:val="13"/>
        </w:rPr>
        <w:t xml:space="preserve"> </w:t>
      </w:r>
      <w:r>
        <w:rPr>
          <w:rFonts w:ascii="Arial" w:hAnsi="Arial" w:cs="Arial"/>
          <w:color w:val="545246"/>
          <w:spacing w:val="8"/>
          <w:sz w:val="13"/>
          <w:szCs w:val="13"/>
        </w:rPr>
        <w:t xml:space="preserve"> </w:t>
      </w:r>
      <w:r>
        <w:rPr>
          <w:rFonts w:ascii="Arial" w:hAnsi="Arial" w:cs="Arial"/>
          <w:color w:val="545246"/>
          <w:w w:val="250"/>
          <w:sz w:val="13"/>
          <w:szCs w:val="13"/>
        </w:rPr>
        <w:t>:</w:t>
      </w:r>
    </w:p>
    <w:p w:rsidR="00610E6C" w:rsidRDefault="00610E6C">
      <w:pPr>
        <w:pStyle w:val="BodyText"/>
        <w:kinsoku w:val="0"/>
        <w:overflowPunct w:val="0"/>
        <w:spacing w:before="93" w:line="160" w:lineRule="auto"/>
        <w:ind w:left="123"/>
        <w:jc w:val="both"/>
        <w:rPr>
          <w:rFonts w:ascii="Arial" w:hAnsi="Arial" w:cs="Arial"/>
          <w:color w:val="545246"/>
          <w:sz w:val="13"/>
          <w:szCs w:val="13"/>
        </w:rPr>
      </w:pPr>
      <w:r>
        <w:rPr>
          <w:rFonts w:ascii="Times New Roman" w:hAnsi="Times New Roman" w:cs="Times New Roman"/>
          <w:sz w:val="24"/>
          <w:szCs w:val="24"/>
        </w:rPr>
        <w:br w:type="column"/>
      </w:r>
      <w:r>
        <w:rPr>
          <w:rFonts w:ascii="Arial" w:hAnsi="Arial" w:cs="Arial"/>
          <w:color w:val="545246"/>
          <w:spacing w:val="-4"/>
          <w:w w:val="74"/>
          <w:sz w:val="13"/>
          <w:szCs w:val="13"/>
        </w:rPr>
        <w:t xml:space="preserve">mltt11111 </w:t>
      </w:r>
      <w:r>
        <w:rPr>
          <w:rFonts w:ascii="Arial" w:hAnsi="Arial" w:cs="Arial"/>
          <w:color w:val="545246"/>
          <w:spacing w:val="-4"/>
          <w:w w:val="84"/>
          <w:sz w:val="13"/>
          <w:szCs w:val="13"/>
        </w:rPr>
        <w:t xml:space="preserve">messages </w:t>
      </w:r>
      <w:r>
        <w:rPr>
          <w:rFonts w:ascii="Times New Roman" w:hAnsi="Times New Roman" w:cs="Times New Roman"/>
          <w:color w:val="545246"/>
          <w:spacing w:val="-4"/>
          <w:w w:val="102"/>
          <w:sz w:val="13"/>
          <w:szCs w:val="13"/>
        </w:rPr>
        <w:t xml:space="preserve">revard· </w:t>
      </w:r>
      <w:r>
        <w:rPr>
          <w:rFonts w:ascii="Arial" w:hAnsi="Arial" w:cs="Arial"/>
          <w:color w:val="545246"/>
          <w:spacing w:val="-12"/>
          <w:w w:val="122"/>
          <w:sz w:val="13"/>
          <w:szCs w:val="13"/>
        </w:rPr>
        <w:t xml:space="preserve">Ing </w:t>
      </w:r>
      <w:r>
        <w:rPr>
          <w:rFonts w:ascii="Arial" w:hAnsi="Arial" w:cs="Arial"/>
          <w:color w:val="545246"/>
          <w:spacing w:val="-12"/>
          <w:w w:val="91"/>
          <w:sz w:val="13"/>
          <w:szCs w:val="13"/>
        </w:rPr>
        <w:t xml:space="preserve">routine </w:t>
      </w:r>
      <w:r>
        <w:rPr>
          <w:rFonts w:ascii="Times New Roman" w:hAnsi="Times New Roman" w:cs="Times New Roman"/>
          <w:b/>
          <w:bCs/>
          <w:color w:val="545246"/>
          <w:spacing w:val="-12"/>
          <w:w w:val="91"/>
          <w:sz w:val="13"/>
          <w:szCs w:val="13"/>
        </w:rPr>
        <w:t>and</w:t>
      </w:r>
      <w:r>
        <w:rPr>
          <w:rFonts w:ascii="Times New Roman" w:hAnsi="Times New Roman" w:cs="Times New Roman"/>
          <w:b/>
          <w:bCs/>
          <w:color w:val="545246"/>
          <w:w w:val="91"/>
          <w:sz w:val="13"/>
          <w:szCs w:val="13"/>
        </w:rPr>
        <w:t xml:space="preserve"> </w:t>
      </w:r>
      <w:r>
        <w:rPr>
          <w:rFonts w:ascii="Times New Roman" w:hAnsi="Times New Roman" w:cs="Times New Roman"/>
          <w:b/>
          <w:bCs/>
          <w:color w:val="545246"/>
          <w:w w:val="102"/>
          <w:sz w:val="12"/>
          <w:szCs w:val="12"/>
        </w:rPr>
        <w:t xml:space="preserve">emergen­ </w:t>
      </w:r>
      <w:r>
        <w:rPr>
          <w:rFonts w:ascii="Times New Roman" w:hAnsi="Times New Roman" w:cs="Times New Roman"/>
          <w:color w:val="545246"/>
          <w:sz w:val="12"/>
          <w:szCs w:val="12"/>
        </w:rPr>
        <w:t xml:space="preserve">cy </w:t>
      </w:r>
      <w:r>
        <w:rPr>
          <w:rFonts w:ascii="Arial" w:hAnsi="Arial" w:cs="Arial"/>
          <w:color w:val="545246"/>
          <w:sz w:val="13"/>
          <w:szCs w:val="13"/>
        </w:rPr>
        <w:t xml:space="preserve">POllce </w:t>
      </w:r>
      <w:r>
        <w:rPr>
          <w:rFonts w:ascii="Times New Roman" w:hAnsi="Times New Roman" w:cs="Times New Roman"/>
          <w:color w:val="545246"/>
          <w:sz w:val="12"/>
          <w:szCs w:val="12"/>
        </w:rPr>
        <w:t xml:space="preserve">services: </w:t>
      </w:r>
      <w:r>
        <w:rPr>
          <w:rFonts w:ascii="Arial" w:hAnsi="Arial" w:cs="Arial"/>
          <w:color w:val="545246"/>
          <w:sz w:val="13"/>
          <w:szCs w:val="13"/>
        </w:rPr>
        <w:t>exer­</w:t>
      </w:r>
    </w:p>
    <w:p w:rsidR="00610E6C" w:rsidRDefault="00ED0708">
      <w:pPr>
        <w:pStyle w:val="BodyText"/>
        <w:kinsoku w:val="0"/>
        <w:overflowPunct w:val="0"/>
        <w:spacing w:line="15" w:lineRule="exact"/>
        <w:ind w:left="123"/>
        <w:jc w:val="both"/>
        <w:rPr>
          <w:rFonts w:ascii="Times New Roman" w:hAnsi="Times New Roman" w:cs="Times New Roman"/>
          <w:color w:val="545246"/>
          <w:sz w:val="13"/>
          <w:szCs w:val="13"/>
        </w:rPr>
      </w:pPr>
      <w:r>
        <w:rPr>
          <w:noProof/>
        </w:rPr>
        <mc:AlternateContent>
          <mc:Choice Requires="wps">
            <w:drawing>
              <wp:anchor distT="0" distB="0" distL="114300" distR="114300" simplePos="0" relativeHeight="251603456" behindDoc="1" locked="0" layoutInCell="0" allowOverlap="1">
                <wp:simplePos x="0" y="0"/>
                <wp:positionH relativeFrom="page">
                  <wp:posOffset>3188335</wp:posOffset>
                </wp:positionH>
                <wp:positionV relativeFrom="paragraph">
                  <wp:posOffset>21590</wp:posOffset>
                </wp:positionV>
                <wp:extent cx="626745" cy="203200"/>
                <wp:effectExtent l="0" t="0" r="0" b="0"/>
                <wp:wrapNone/>
                <wp:docPr id="1193" name="Text 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320" w:lineRule="exact"/>
                              <w:rPr>
                                <w:rFonts w:ascii="Times New Roman" w:hAnsi="Times New Roman" w:cs="Times New Roman"/>
                                <w:color w:val="545246"/>
                                <w:w w:val="88"/>
                                <w:sz w:val="32"/>
                                <w:szCs w:val="32"/>
                              </w:rPr>
                            </w:pPr>
                            <w:r>
                              <w:rPr>
                                <w:rFonts w:ascii="Times New Roman" w:hAnsi="Times New Roman" w:cs="Times New Roman"/>
                                <w:color w:val="545246"/>
                                <w:spacing w:val="28"/>
                                <w:w w:val="41"/>
                                <w:sz w:val="32"/>
                                <w:szCs w:val="32"/>
                              </w:rPr>
                              <w:t>t</w:t>
                            </w:r>
                            <w:r>
                              <w:rPr>
                                <w:rFonts w:ascii="Times New Roman" w:hAnsi="Times New Roman" w:cs="Times New Roman"/>
                                <w:color w:val="545246"/>
                                <w:w w:val="123"/>
                                <w:sz w:val="32"/>
                                <w:szCs w:val="32"/>
                              </w:rPr>
                              <w:t>=.</w:t>
                            </w:r>
                            <w:r>
                              <w:rPr>
                                <w:rFonts w:ascii="Times New Roman" w:hAnsi="Times New Roman" w:cs="Times New Roman"/>
                                <w:color w:val="545246"/>
                                <w:sz w:val="32"/>
                                <w:szCs w:val="32"/>
                              </w:rPr>
                              <w:t xml:space="preserve"> </w:t>
                            </w:r>
                            <w:r>
                              <w:rPr>
                                <w:rFonts w:ascii="Times New Roman" w:hAnsi="Times New Roman" w:cs="Times New Roman"/>
                                <w:color w:val="545246"/>
                                <w:spacing w:val="-25"/>
                                <w:sz w:val="32"/>
                                <w:szCs w:val="32"/>
                              </w:rPr>
                              <w:t xml:space="preserve"> </w:t>
                            </w:r>
                            <w:r>
                              <w:rPr>
                                <w:rFonts w:ascii="Times New Roman" w:hAnsi="Times New Roman" w:cs="Times New Roman"/>
                                <w:color w:val="545246"/>
                                <w:spacing w:val="-204"/>
                                <w:w w:val="585"/>
                                <w:sz w:val="32"/>
                                <w:szCs w:val="32"/>
                              </w:rPr>
                              <w:t>'</w:t>
                            </w:r>
                            <w:r>
                              <w:rPr>
                                <w:rFonts w:ascii="Times New Roman" w:hAnsi="Times New Roman" w:cs="Times New Roman"/>
                                <w:color w:val="545246"/>
                                <w:w w:val="88"/>
                                <w:sz w:val="32"/>
                                <w:szCs w:val="3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6" o:spid="_x0000_s1275" type="#_x0000_t202" style="position:absolute;left:0;text-align:left;margin-left:251.05pt;margin-top:1.7pt;width:49.35pt;height:16pt;z-index:-251713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eKQswIAALY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" o:allowincell="f" filled="f" stroked="f">
                <v:textbox inset="0,0,0,0">
                  <w:txbxContent>
                    <w:p w:rsidR="00610E6C" w:rsidRDefault="00610E6C">
                      <w:pPr>
                        <w:pStyle w:val="BodyText"/>
                        <w:kinsoku w:val="0"/>
                        <w:overflowPunct w:val="0"/>
                        <w:spacing w:line="320" w:lineRule="exact"/>
                        <w:rPr>
                          <w:rFonts w:ascii="Times New Roman" w:hAnsi="Times New Roman" w:cs="Times New Roman"/>
                          <w:color w:val="545246"/>
                          <w:w w:val="88"/>
                          <w:sz w:val="32"/>
                          <w:szCs w:val="32"/>
                        </w:rPr>
                      </w:pPr>
                      <w:r>
                        <w:rPr>
                          <w:rFonts w:ascii="Times New Roman" w:hAnsi="Times New Roman" w:cs="Times New Roman"/>
                          <w:color w:val="545246"/>
                          <w:spacing w:val="28"/>
                          <w:w w:val="41"/>
                          <w:sz w:val="32"/>
                          <w:szCs w:val="32"/>
                        </w:rPr>
                        <w:t>t</w:t>
                      </w:r>
                      <w:r>
                        <w:rPr>
                          <w:rFonts w:ascii="Times New Roman" w:hAnsi="Times New Roman" w:cs="Times New Roman"/>
                          <w:color w:val="545246"/>
                          <w:w w:val="123"/>
                          <w:sz w:val="32"/>
                          <w:szCs w:val="32"/>
                        </w:rPr>
                        <w:t>=.</w:t>
                      </w:r>
                      <w:r>
                        <w:rPr>
                          <w:rFonts w:ascii="Times New Roman" w:hAnsi="Times New Roman" w:cs="Times New Roman"/>
                          <w:color w:val="545246"/>
                          <w:sz w:val="32"/>
                          <w:szCs w:val="32"/>
                        </w:rPr>
                        <w:t xml:space="preserve"> </w:t>
                      </w:r>
                      <w:r>
                        <w:rPr>
                          <w:rFonts w:ascii="Times New Roman" w:hAnsi="Times New Roman" w:cs="Times New Roman"/>
                          <w:color w:val="545246"/>
                          <w:spacing w:val="-25"/>
                          <w:sz w:val="32"/>
                          <w:szCs w:val="32"/>
                        </w:rPr>
                        <w:t xml:space="preserve"> </w:t>
                      </w:r>
                      <w:r>
                        <w:rPr>
                          <w:rFonts w:ascii="Times New Roman" w:hAnsi="Times New Roman" w:cs="Times New Roman"/>
                          <w:color w:val="545246"/>
                          <w:spacing w:val="-204"/>
                          <w:w w:val="585"/>
                          <w:sz w:val="32"/>
                          <w:szCs w:val="32"/>
                        </w:rPr>
                        <w:t>'</w:t>
                      </w:r>
                      <w:r>
                        <w:rPr>
                          <w:rFonts w:ascii="Times New Roman" w:hAnsi="Times New Roman" w:cs="Times New Roman"/>
                          <w:color w:val="545246"/>
                          <w:w w:val="88"/>
                          <w:sz w:val="32"/>
                          <w:szCs w:val="32"/>
                        </w:rPr>
                        <w:t>;</w:t>
                      </w:r>
                    </w:p>
                  </w:txbxContent>
                </v:textbox>
                <w10:wrap anchorx="page"/>
              </v:shape>
            </w:pict>
          </mc:Fallback>
        </mc:AlternateContent>
      </w:r>
      <w:r w:rsidR="00610E6C">
        <w:rPr>
          <w:rFonts w:ascii="Arial" w:hAnsi="Arial" w:cs="Arial"/>
          <w:color w:val="545246"/>
        </w:rPr>
        <w:t xml:space="preserve">cise  </w:t>
      </w:r>
      <w:r w:rsidR="00610E6C">
        <w:rPr>
          <w:rFonts w:ascii="Times New Roman" w:hAnsi="Times New Roman" w:cs="Times New Roman"/>
          <w:color w:val="545246"/>
          <w:sz w:val="13"/>
          <w:szCs w:val="13"/>
        </w:rPr>
        <w:t xml:space="preserve">Initiative  </w:t>
      </w:r>
      <w:r w:rsidR="00610E6C">
        <w:rPr>
          <w:rFonts w:ascii="Arial" w:hAnsi="Arial" w:cs="Arial"/>
          <w:color w:val="545246"/>
          <w:sz w:val="13"/>
          <w:szCs w:val="13"/>
        </w:rPr>
        <w:t xml:space="preserve">and </w:t>
      </w:r>
      <w:r w:rsidR="00610E6C">
        <w:rPr>
          <w:rFonts w:ascii="Times New Roman" w:hAnsi="Times New Roman" w:cs="Times New Roman"/>
          <w:color w:val="545246"/>
          <w:sz w:val="13"/>
          <w:szCs w:val="13"/>
        </w:rPr>
        <w:t>lnde·</w:t>
      </w:r>
    </w:p>
    <w:p w:rsidR="00610E6C" w:rsidRDefault="00610E6C">
      <w:pPr>
        <w:pStyle w:val="BodyText"/>
        <w:kinsoku w:val="0"/>
        <w:overflowPunct w:val="0"/>
        <w:spacing w:line="259" w:lineRule="exact"/>
        <w:ind w:left="853" w:right="-15"/>
        <w:rPr>
          <w:rFonts w:ascii="Times New Roman" w:hAnsi="Times New Roman" w:cs="Times New Roman"/>
          <w:color w:val="545246"/>
          <w:w w:val="380"/>
          <w:sz w:val="27"/>
          <w:szCs w:val="27"/>
        </w:rPr>
      </w:pPr>
      <w:r>
        <w:rPr>
          <w:rFonts w:ascii="Times New Roman" w:hAnsi="Times New Roman" w:cs="Times New Roman"/>
          <w:sz w:val="24"/>
          <w:szCs w:val="24"/>
        </w:rPr>
        <w:br w:type="column"/>
      </w:r>
      <w:r>
        <w:rPr>
          <w:rFonts w:ascii="Times New Roman" w:hAnsi="Times New Roman" w:cs="Times New Roman"/>
          <w:color w:val="545246"/>
          <w:spacing w:val="-27"/>
          <w:w w:val="141"/>
          <w:sz w:val="27"/>
          <w:szCs w:val="27"/>
        </w:rPr>
        <w:t>J</w:t>
      </w:r>
      <w:r>
        <w:rPr>
          <w:rFonts w:ascii="Times New Roman" w:hAnsi="Times New Roman" w:cs="Times New Roman"/>
          <w:color w:val="545246"/>
          <w:w w:val="89"/>
          <w:sz w:val="27"/>
          <w:szCs w:val="27"/>
        </w:rPr>
        <w:t>n:</w:t>
      </w:r>
      <w:r>
        <w:rPr>
          <w:rFonts w:ascii="Times New Roman" w:hAnsi="Times New Roman" w:cs="Times New Roman"/>
          <w:color w:val="545246"/>
          <w:spacing w:val="-3"/>
          <w:w w:val="89"/>
          <w:sz w:val="27"/>
          <w:szCs w:val="27"/>
        </w:rPr>
        <w:t>'</w:t>
      </w:r>
      <w:r>
        <w:rPr>
          <w:rFonts w:ascii="Times New Roman" w:hAnsi="Times New Roman" w:cs="Times New Roman"/>
          <w:color w:val="545246"/>
          <w:w w:val="380"/>
          <w:sz w:val="27"/>
          <w:szCs w:val="27"/>
        </w:rPr>
        <w:t>,</w:t>
      </w:r>
    </w:p>
    <w:p w:rsidR="00610E6C" w:rsidRDefault="00610E6C">
      <w:pPr>
        <w:pStyle w:val="BodyText"/>
        <w:kinsoku w:val="0"/>
        <w:overflowPunct w:val="0"/>
        <w:spacing w:line="92" w:lineRule="exact"/>
        <w:ind w:left="783" w:right="-15"/>
        <w:rPr>
          <w:rFonts w:ascii="Arial" w:hAnsi="Arial" w:cs="Arial"/>
          <w:color w:val="545246"/>
          <w:w w:val="90"/>
          <w:sz w:val="13"/>
          <w:szCs w:val="13"/>
        </w:rPr>
      </w:pPr>
      <w:r>
        <w:rPr>
          <w:rFonts w:ascii="Arial" w:hAnsi="Arial" w:cs="Arial"/>
          <w:color w:val="545246"/>
          <w:w w:val="90"/>
          <w:sz w:val="13"/>
          <w:szCs w:val="13"/>
        </w:rPr>
        <w:t xml:space="preserve">Cor </w:t>
      </w:r>
      <w:r>
        <w:rPr>
          <w:rFonts w:ascii="Times New Roman" w:hAnsi="Times New Roman" w:cs="Times New Roman"/>
          <w:b/>
          <w:bCs/>
          <w:color w:val="545246"/>
          <w:w w:val="90"/>
          <w:sz w:val="12"/>
          <w:szCs w:val="12"/>
        </w:rPr>
        <w:t>4A)</w:t>
      </w:r>
      <w:r>
        <w:rPr>
          <w:rFonts w:ascii="Times New Roman" w:hAnsi="Times New Roman" w:cs="Times New Roman"/>
          <w:b/>
          <w:bCs/>
          <w:color w:val="545246"/>
          <w:spacing w:val="-12"/>
          <w:w w:val="90"/>
          <w:sz w:val="12"/>
          <w:szCs w:val="12"/>
        </w:rPr>
        <w:t xml:space="preserve"> </w:t>
      </w:r>
      <w:r>
        <w:rPr>
          <w:rFonts w:ascii="Arial" w:hAnsi="Arial" w:cs="Arial"/>
          <w:color w:val="545246"/>
          <w:w w:val="90"/>
          <w:sz w:val="13"/>
          <w:szCs w:val="13"/>
        </w:rPr>
        <w:t>within</w:t>
      </w:r>
    </w:p>
    <w:p w:rsidR="00610E6C" w:rsidRDefault="00610E6C">
      <w:pPr>
        <w:pStyle w:val="BodyText"/>
        <w:kinsoku w:val="0"/>
        <w:overflowPunct w:val="0"/>
        <w:spacing w:line="27" w:lineRule="exact"/>
        <w:ind w:left="162" w:right="-15"/>
        <w:rPr>
          <w:rFonts w:ascii="Arial" w:hAnsi="Arial" w:cs="Arial"/>
          <w:color w:val="545246"/>
          <w:sz w:val="13"/>
          <w:szCs w:val="13"/>
        </w:rPr>
      </w:pPr>
      <w:r>
        <w:rPr>
          <w:rFonts w:ascii="Arial" w:hAnsi="Arial" w:cs="Arial"/>
          <w:color w:val="545246"/>
          <w:sz w:val="13"/>
          <w:szCs w:val="13"/>
        </w:rPr>
        <w:t>6</w:t>
      </w:r>
      <w:r>
        <w:rPr>
          <w:rFonts w:ascii="Arial" w:hAnsi="Arial" w:cs="Arial"/>
          <w:color w:val="545246"/>
          <w:spacing w:val="-15"/>
          <w:sz w:val="13"/>
          <w:szCs w:val="13"/>
        </w:rPr>
        <w:t xml:space="preserve"> </w:t>
      </w:r>
      <w:r>
        <w:rPr>
          <w:rFonts w:ascii="Arial" w:hAnsi="Arial" w:cs="Arial"/>
          <w:color w:val="545246"/>
          <w:sz w:val="13"/>
          <w:szCs w:val="13"/>
        </w:rPr>
        <w:t>months</w:t>
      </w:r>
      <w:r>
        <w:rPr>
          <w:rFonts w:ascii="Arial" w:hAnsi="Arial" w:cs="Arial"/>
          <w:color w:val="545246"/>
          <w:spacing w:val="-9"/>
          <w:sz w:val="13"/>
          <w:szCs w:val="13"/>
        </w:rPr>
        <w:t xml:space="preserve"> </w:t>
      </w:r>
      <w:r>
        <w:rPr>
          <w:rFonts w:ascii="Arial" w:hAnsi="Arial" w:cs="Arial"/>
          <w:color w:val="545246"/>
          <w:sz w:val="12"/>
          <w:szCs w:val="12"/>
        </w:rPr>
        <w:t>of</w:t>
      </w:r>
      <w:r>
        <w:rPr>
          <w:rFonts w:ascii="Arial" w:hAnsi="Arial" w:cs="Arial"/>
          <w:color w:val="545246"/>
          <w:spacing w:val="-14"/>
          <w:sz w:val="12"/>
          <w:szCs w:val="12"/>
        </w:rPr>
        <w:t xml:space="preserve"> </w:t>
      </w:r>
      <w:r>
        <w:rPr>
          <w:rFonts w:ascii="Arial" w:hAnsi="Arial" w:cs="Arial"/>
          <w:color w:val="545246"/>
          <w:spacing w:val="-3"/>
          <w:sz w:val="13"/>
          <w:szCs w:val="13"/>
        </w:rPr>
        <w:t>hire</w:t>
      </w:r>
      <w:r>
        <w:rPr>
          <w:rFonts w:ascii="Arial" w:hAnsi="Arial" w:cs="Arial"/>
          <w:color w:val="6E6733"/>
          <w:spacing w:val="-3"/>
          <w:sz w:val="13"/>
          <w:szCs w:val="13"/>
        </w:rPr>
        <w:t>;</w:t>
      </w:r>
      <w:r>
        <w:rPr>
          <w:rFonts w:ascii="Arial" w:hAnsi="Arial" w:cs="Arial"/>
          <w:color w:val="6E6733"/>
          <w:spacing w:val="-21"/>
          <w:sz w:val="13"/>
          <w:szCs w:val="13"/>
        </w:rPr>
        <w:t xml:space="preserve"> </w:t>
      </w:r>
      <w:r>
        <w:rPr>
          <w:rFonts w:ascii="Arial" w:hAnsi="Arial" w:cs="Arial"/>
          <w:color w:val="545246"/>
          <w:sz w:val="13"/>
          <w:szCs w:val="13"/>
        </w:rPr>
        <w:t>license</w:t>
      </w:r>
    </w:p>
    <w:p w:rsidR="00610E6C" w:rsidRDefault="00610E6C">
      <w:pPr>
        <w:pStyle w:val="BodyText"/>
        <w:kinsoku w:val="0"/>
        <w:overflowPunct w:val="0"/>
        <w:spacing w:before="24" w:line="122" w:lineRule="exact"/>
        <w:ind w:right="35"/>
        <w:jc w:val="right"/>
        <w:rPr>
          <w:rFonts w:ascii="Times New Roman" w:hAnsi="Times New Roman" w:cs="Times New Roman"/>
          <w:color w:val="545246"/>
          <w:w w:val="95"/>
          <w:sz w:val="13"/>
          <w:szCs w:val="13"/>
        </w:rPr>
      </w:pPr>
      <w:r>
        <w:rPr>
          <w:rFonts w:ascii="Times New Roman" w:hAnsi="Times New Roman" w:cs="Times New Roman"/>
          <w:sz w:val="24"/>
          <w:szCs w:val="24"/>
        </w:rPr>
        <w:br w:type="column"/>
      </w:r>
      <w:r>
        <w:rPr>
          <w:rFonts w:ascii="Times New Roman" w:hAnsi="Times New Roman" w:cs="Times New Roman"/>
          <w:color w:val="545246"/>
          <w:w w:val="95"/>
          <w:sz w:val="13"/>
          <w:szCs w:val="13"/>
        </w:rPr>
        <w:t>fax</w:t>
      </w:r>
    </w:p>
    <w:p w:rsidR="00610E6C" w:rsidRDefault="00610E6C">
      <w:pPr>
        <w:pStyle w:val="BodyText"/>
        <w:kinsoku w:val="0"/>
        <w:overflowPunct w:val="0"/>
        <w:spacing w:line="100" w:lineRule="exact"/>
        <w:jc w:val="right"/>
        <w:rPr>
          <w:rFonts w:ascii="Arial" w:hAnsi="Arial" w:cs="Arial"/>
          <w:color w:val="545246"/>
          <w:w w:val="78"/>
          <w:sz w:val="13"/>
          <w:szCs w:val="13"/>
        </w:rPr>
      </w:pPr>
      <w:r>
        <w:rPr>
          <w:rFonts w:ascii="Arial" w:hAnsi="Arial" w:cs="Arial"/>
          <w:color w:val="545246"/>
          <w:w w:val="101"/>
          <w:sz w:val="13"/>
          <w:szCs w:val="13"/>
        </w:rPr>
        <w:t>413-</w:t>
      </w:r>
      <w:r>
        <w:rPr>
          <w:rFonts w:ascii="Arial" w:hAnsi="Arial" w:cs="Arial"/>
          <w:color w:val="545246"/>
          <w:spacing w:val="-77"/>
          <w:w w:val="101"/>
          <w:sz w:val="13"/>
          <w:szCs w:val="13"/>
        </w:rPr>
        <w:t>m</w:t>
      </w:r>
      <w:r>
        <w:rPr>
          <w:rFonts w:ascii="Arial" w:hAnsi="Arial" w:cs="Arial"/>
          <w:color w:val="545246"/>
          <w:spacing w:val="-158"/>
          <w:w w:val="250"/>
          <w:sz w:val="13"/>
          <w:szCs w:val="13"/>
        </w:rPr>
        <w:t>·</w:t>
      </w:r>
      <w:r>
        <w:rPr>
          <w:rFonts w:ascii="Arial" w:hAnsi="Arial" w:cs="Arial"/>
          <w:color w:val="545246"/>
          <w:w w:val="78"/>
          <w:sz w:val="13"/>
          <w:szCs w:val="13"/>
        </w:rPr>
        <w:t>7596</w:t>
      </w:r>
    </w:p>
    <w:p w:rsidR="00610E6C" w:rsidRDefault="00610E6C">
      <w:pPr>
        <w:pStyle w:val="BodyText"/>
        <w:kinsoku w:val="0"/>
        <w:overflowPunct w:val="0"/>
        <w:spacing w:line="127" w:lineRule="exact"/>
        <w:ind w:left="172"/>
        <w:rPr>
          <w:rFonts w:ascii="Arial" w:hAnsi="Arial" w:cs="Arial"/>
          <w:color w:val="545246"/>
          <w:w w:val="95"/>
          <w:sz w:val="13"/>
          <w:szCs w:val="13"/>
        </w:rPr>
      </w:pPr>
      <w:r>
        <w:rPr>
          <w:rFonts w:ascii="Arial" w:hAnsi="Arial" w:cs="Arial"/>
          <w:color w:val="545246"/>
          <w:w w:val="95"/>
          <w:sz w:val="13"/>
          <w:szCs w:val="13"/>
        </w:rPr>
        <w:t>Babineau</w:t>
      </w:r>
    </w:p>
    <w:p w:rsidR="00610E6C" w:rsidRDefault="00610E6C">
      <w:pPr>
        <w:pStyle w:val="BodyText"/>
        <w:kinsoku w:val="0"/>
        <w:overflowPunct w:val="0"/>
        <w:spacing w:before="4"/>
        <w:rPr>
          <w:rFonts w:ascii="Arial" w:hAnsi="Arial" w:cs="Arial"/>
          <w:sz w:val="10"/>
          <w:szCs w:val="10"/>
        </w:rPr>
      </w:pPr>
      <w:r>
        <w:rPr>
          <w:rFonts w:ascii="Times New Roman" w:hAnsi="Times New Roman" w:cs="Times New Roman"/>
          <w:sz w:val="24"/>
          <w:szCs w:val="24"/>
        </w:rPr>
        <w:br w:type="column"/>
      </w:r>
    </w:p>
    <w:p w:rsidR="00610E6C" w:rsidRDefault="00610E6C">
      <w:pPr>
        <w:pStyle w:val="BodyText"/>
        <w:kinsoku w:val="0"/>
        <w:overflowPunct w:val="0"/>
        <w:ind w:left="74" w:right="-7"/>
        <w:rPr>
          <w:rFonts w:ascii="Arial" w:hAnsi="Arial" w:cs="Arial"/>
          <w:color w:val="545246"/>
          <w:sz w:val="13"/>
          <w:szCs w:val="13"/>
        </w:rPr>
      </w:pPr>
      <w:r>
        <w:rPr>
          <w:rFonts w:ascii="Arial" w:hAnsi="Arial" w:cs="Arial"/>
          <w:color w:val="545246"/>
          <w:sz w:val="12"/>
          <w:szCs w:val="12"/>
        </w:rPr>
        <w:t xml:space="preserve">Attn:  </w:t>
      </w:r>
      <w:r>
        <w:rPr>
          <w:rFonts w:ascii="Arial" w:hAnsi="Arial" w:cs="Arial"/>
          <w:color w:val="545246"/>
          <w:sz w:val="13"/>
          <w:szCs w:val="13"/>
        </w:rPr>
        <w:t>Paul</w:t>
      </w:r>
    </w:p>
    <w:p w:rsidR="00610E6C" w:rsidRDefault="00610E6C">
      <w:pPr>
        <w:pStyle w:val="BodyText"/>
        <w:kinsoku w:val="0"/>
        <w:overflowPunct w:val="0"/>
        <w:spacing w:before="38" w:line="125" w:lineRule="exact"/>
        <w:ind w:left="1546" w:right="-16"/>
        <w:rPr>
          <w:rFonts w:ascii="Arial" w:hAnsi="Arial" w:cs="Arial"/>
          <w:color w:val="545246"/>
        </w:rPr>
      </w:pPr>
      <w:r>
        <w:rPr>
          <w:rFonts w:ascii="Times New Roman" w:hAnsi="Times New Roman" w:cs="Times New Roman"/>
          <w:sz w:val="24"/>
          <w:szCs w:val="24"/>
        </w:rPr>
        <w:br w:type="column"/>
      </w:r>
      <w:r>
        <w:rPr>
          <w:rFonts w:ascii="Arial" w:hAnsi="Arial" w:cs="Arial"/>
          <w:color w:val="545246"/>
          <w:sz w:val="13"/>
          <w:szCs w:val="13"/>
        </w:rPr>
        <w:t>Statement</w:t>
      </w:r>
      <w:r>
        <w:rPr>
          <w:rFonts w:ascii="Arial" w:hAnsi="Arial" w:cs="Arial"/>
          <w:color w:val="545246"/>
          <w:spacing w:val="-10"/>
          <w:sz w:val="13"/>
          <w:szCs w:val="13"/>
        </w:rPr>
        <w:t xml:space="preserve"> </w:t>
      </w:r>
      <w:r>
        <w:rPr>
          <w:rFonts w:ascii="Times New Roman" w:hAnsi="Times New Roman" w:cs="Times New Roman"/>
          <w:color w:val="545246"/>
          <w:sz w:val="13"/>
          <w:szCs w:val="13"/>
        </w:rPr>
        <w:t>before</w:t>
      </w:r>
      <w:r>
        <w:rPr>
          <w:rFonts w:ascii="Times New Roman" w:hAnsi="Times New Roman" w:cs="Times New Roman"/>
          <w:color w:val="545246"/>
          <w:spacing w:val="-9"/>
          <w:sz w:val="13"/>
          <w:szCs w:val="13"/>
        </w:rPr>
        <w:t xml:space="preserve"> </w:t>
      </w:r>
      <w:r>
        <w:rPr>
          <w:rFonts w:ascii="Arial" w:hAnsi="Arial" w:cs="Arial"/>
          <w:color w:val="545246"/>
          <w:sz w:val="13"/>
          <w:szCs w:val="13"/>
        </w:rPr>
        <w:t>their</w:t>
      </w:r>
      <w:r>
        <w:rPr>
          <w:rFonts w:ascii="Arial" w:hAnsi="Arial" w:cs="Arial"/>
          <w:color w:val="545246"/>
          <w:spacing w:val="-14"/>
          <w:sz w:val="13"/>
          <w:szCs w:val="13"/>
        </w:rPr>
        <w:t xml:space="preserve"> </w:t>
      </w:r>
      <w:r>
        <w:rPr>
          <w:rFonts w:ascii="Arial" w:hAnsi="Arial" w:cs="Arial"/>
          <w:color w:val="545246"/>
        </w:rPr>
        <w:t>Bid</w:t>
      </w:r>
    </w:p>
    <w:p w:rsidR="00610E6C" w:rsidRDefault="00610E6C">
      <w:pPr>
        <w:pStyle w:val="BodyText"/>
        <w:kinsoku w:val="0"/>
        <w:overflowPunct w:val="0"/>
        <w:spacing w:line="109" w:lineRule="exact"/>
        <w:ind w:left="1546" w:right="-16"/>
        <w:rPr>
          <w:rFonts w:ascii="Arial" w:hAnsi="Arial" w:cs="Arial"/>
          <w:color w:val="545246"/>
          <w:w w:val="90"/>
          <w:sz w:val="13"/>
          <w:szCs w:val="13"/>
        </w:rPr>
      </w:pPr>
      <w:r>
        <w:rPr>
          <w:rFonts w:ascii="Arial" w:hAnsi="Arial" w:cs="Arial"/>
          <w:color w:val="545246"/>
          <w:w w:val="90"/>
          <w:sz w:val="13"/>
          <w:szCs w:val="13"/>
        </w:rPr>
        <w:t>may be considered.</w:t>
      </w:r>
    </w:p>
    <w:p w:rsidR="00610E6C" w:rsidRDefault="00610E6C">
      <w:pPr>
        <w:pStyle w:val="BodyText"/>
        <w:tabs>
          <w:tab w:val="left" w:pos="2397"/>
        </w:tabs>
        <w:kinsoku w:val="0"/>
        <w:overflowPunct w:val="0"/>
        <w:spacing w:line="99" w:lineRule="exact"/>
        <w:ind w:left="1551"/>
        <w:rPr>
          <w:rFonts w:ascii="Arial" w:hAnsi="Arial" w:cs="Arial"/>
          <w:color w:val="545246"/>
          <w:spacing w:val="-3"/>
          <w:w w:val="105"/>
          <w:sz w:val="12"/>
          <w:szCs w:val="12"/>
        </w:rPr>
      </w:pPr>
      <w:r>
        <w:rPr>
          <w:rFonts w:ascii="Times New Roman" w:hAnsi="Times New Roman" w:cs="Times New Roman"/>
          <w:color w:val="545246"/>
          <w:w w:val="105"/>
          <w:sz w:val="12"/>
          <w:szCs w:val="12"/>
        </w:rPr>
        <w:t>Contractor</w:t>
      </w:r>
      <w:r>
        <w:rPr>
          <w:rFonts w:ascii="Times New Roman" w:hAnsi="Times New Roman" w:cs="Times New Roman"/>
          <w:color w:val="545246"/>
          <w:w w:val="105"/>
          <w:sz w:val="12"/>
          <w:szCs w:val="12"/>
        </w:rPr>
        <w:tab/>
      </w:r>
      <w:r>
        <w:rPr>
          <w:rFonts w:ascii="Arial" w:hAnsi="Arial" w:cs="Arial"/>
          <w:color w:val="545246"/>
          <w:spacing w:val="-3"/>
          <w:w w:val="105"/>
          <w:sz w:val="12"/>
          <w:szCs w:val="12"/>
        </w:rPr>
        <w:t>N/A</w:t>
      </w:r>
    </w:p>
    <w:p w:rsidR="00610E6C" w:rsidRDefault="00610E6C">
      <w:pPr>
        <w:pStyle w:val="BodyText"/>
        <w:kinsoku w:val="0"/>
        <w:overflowPunct w:val="0"/>
        <w:spacing w:line="6" w:lineRule="exact"/>
        <w:ind w:left="1551" w:right="-16"/>
        <w:rPr>
          <w:rFonts w:ascii="Times New Roman" w:hAnsi="Times New Roman" w:cs="Times New Roman"/>
          <w:color w:val="545246"/>
          <w:w w:val="95"/>
        </w:rPr>
      </w:pPr>
      <w:r>
        <w:rPr>
          <w:rFonts w:ascii="Arial" w:hAnsi="Arial" w:cs="Arial"/>
          <w:color w:val="545246"/>
          <w:w w:val="95"/>
          <w:sz w:val="13"/>
          <w:szCs w:val="13"/>
        </w:rPr>
        <w:t xml:space="preserve">Estimate: </w:t>
      </w:r>
      <w:r>
        <w:rPr>
          <w:rFonts w:ascii="Times New Roman" w:hAnsi="Times New Roman" w:cs="Times New Roman"/>
          <w:color w:val="545246"/>
          <w:w w:val="95"/>
        </w:rPr>
        <w:t>$95,000.00</w:t>
      </w:r>
    </w:p>
    <w:p w:rsidR="00610E6C" w:rsidRDefault="00610E6C">
      <w:pPr>
        <w:pStyle w:val="BodyText"/>
        <w:kinsoku w:val="0"/>
        <w:overflowPunct w:val="0"/>
        <w:spacing w:before="18" w:line="223" w:lineRule="auto"/>
        <w:ind w:left="95" w:right="695"/>
        <w:rPr>
          <w:rFonts w:ascii="Times New Roman" w:hAnsi="Times New Roman" w:cs="Times New Roman"/>
          <w:color w:val="545246"/>
          <w:spacing w:val="-22"/>
          <w:w w:val="87"/>
          <w:sz w:val="14"/>
          <w:szCs w:val="14"/>
        </w:rPr>
      </w:pPr>
      <w:r>
        <w:rPr>
          <w:rFonts w:ascii="Times New Roman" w:hAnsi="Times New Roman" w:cs="Times New Roman"/>
          <w:sz w:val="24"/>
          <w:szCs w:val="24"/>
        </w:rPr>
        <w:br w:type="column"/>
      </w:r>
      <w:r>
        <w:rPr>
          <w:rFonts w:ascii="Arial" w:hAnsi="Arial" w:cs="Arial"/>
          <w:color w:val="545246"/>
          <w:sz w:val="13"/>
          <w:szCs w:val="13"/>
        </w:rPr>
        <w:t xml:space="preserve">Company, </w:t>
      </w:r>
      <w:r>
        <w:rPr>
          <w:rFonts w:ascii="Arial" w:hAnsi="Arial" w:cs="Arial"/>
          <w:color w:val="545246"/>
          <w:spacing w:val="-6"/>
          <w:sz w:val="13"/>
          <w:szCs w:val="13"/>
        </w:rPr>
        <w:t xml:space="preserve">Inc., </w:t>
      </w:r>
      <w:r>
        <w:rPr>
          <w:rFonts w:ascii="Arial" w:hAnsi="Arial" w:cs="Arial"/>
          <w:color w:val="545246"/>
          <w:sz w:val="13"/>
          <w:szCs w:val="13"/>
        </w:rPr>
        <w:t>A Massa·</w:t>
      </w:r>
      <w:r>
        <w:rPr>
          <w:rFonts w:ascii="Arial" w:hAnsi="Arial" w:cs="Arial"/>
          <w:color w:val="545246"/>
          <w:w w:val="90"/>
          <w:sz w:val="13"/>
          <w:szCs w:val="13"/>
        </w:rPr>
        <w:t xml:space="preserve"> </w:t>
      </w:r>
      <w:r>
        <w:rPr>
          <w:rFonts w:ascii="Arial" w:hAnsi="Arial" w:cs="Arial"/>
          <w:color w:val="545246"/>
          <w:spacing w:val="-22"/>
          <w:w w:val="87"/>
          <w:sz w:val="13"/>
          <w:szCs w:val="13"/>
        </w:rPr>
        <w:t>c</w:t>
      </w:r>
      <w:r>
        <w:rPr>
          <w:rFonts w:ascii="Times New Roman" w:hAnsi="Times New Roman" w:cs="Times New Roman"/>
          <w:color w:val="545246"/>
          <w:spacing w:val="-22"/>
          <w:w w:val="87"/>
          <w:position w:val="-6"/>
          <w:sz w:val="16"/>
          <w:szCs w:val="16"/>
        </w:rPr>
        <w:t>su</w:t>
      </w:r>
      <w:r>
        <w:rPr>
          <w:rFonts w:ascii="Arial" w:hAnsi="Arial" w:cs="Arial"/>
          <w:color w:val="545246"/>
          <w:spacing w:val="-22"/>
          <w:w w:val="87"/>
          <w:sz w:val="13"/>
          <w:szCs w:val="13"/>
        </w:rPr>
        <w:t>h</w:t>
      </w:r>
      <w:r>
        <w:rPr>
          <w:rFonts w:ascii="Times New Roman" w:hAnsi="Times New Roman" w:cs="Times New Roman"/>
          <w:color w:val="545246"/>
          <w:spacing w:val="-22"/>
          <w:w w:val="87"/>
          <w:position w:val="-6"/>
          <w:sz w:val="16"/>
          <w:szCs w:val="16"/>
        </w:rPr>
        <w:t>c</w:t>
      </w:r>
      <w:r>
        <w:rPr>
          <w:rFonts w:ascii="Arial" w:hAnsi="Arial" w:cs="Arial"/>
          <w:color w:val="545246"/>
          <w:spacing w:val="-22"/>
          <w:w w:val="87"/>
          <w:sz w:val="13"/>
          <w:szCs w:val="13"/>
        </w:rPr>
        <w:t>u</w:t>
      </w:r>
      <w:r>
        <w:rPr>
          <w:rFonts w:ascii="Times New Roman" w:hAnsi="Times New Roman" w:cs="Times New Roman"/>
          <w:color w:val="545246"/>
          <w:spacing w:val="-22"/>
          <w:w w:val="87"/>
          <w:position w:val="-6"/>
          <w:sz w:val="16"/>
          <w:szCs w:val="16"/>
        </w:rPr>
        <w:t>c</w:t>
      </w:r>
      <w:r>
        <w:rPr>
          <w:rFonts w:ascii="Arial" w:hAnsi="Arial" w:cs="Arial"/>
          <w:color w:val="545246"/>
          <w:spacing w:val="-22"/>
          <w:w w:val="87"/>
          <w:sz w:val="13"/>
          <w:szCs w:val="13"/>
        </w:rPr>
        <w:t>s</w:t>
      </w:r>
      <w:r>
        <w:rPr>
          <w:rFonts w:ascii="Times New Roman" w:hAnsi="Times New Roman" w:cs="Times New Roman"/>
          <w:color w:val="545246"/>
          <w:spacing w:val="-22"/>
          <w:w w:val="87"/>
          <w:position w:val="-6"/>
          <w:sz w:val="16"/>
          <w:szCs w:val="16"/>
        </w:rPr>
        <w:t>e</w:t>
      </w:r>
      <w:r>
        <w:rPr>
          <w:rFonts w:ascii="Arial" w:hAnsi="Arial" w:cs="Arial"/>
          <w:color w:val="545246"/>
          <w:spacing w:val="-22"/>
          <w:w w:val="87"/>
          <w:sz w:val="13"/>
          <w:szCs w:val="13"/>
        </w:rPr>
        <w:t>e</w:t>
      </w:r>
      <w:r>
        <w:rPr>
          <w:rFonts w:ascii="Times New Roman" w:hAnsi="Times New Roman" w:cs="Times New Roman"/>
          <w:color w:val="545246"/>
          <w:spacing w:val="-22"/>
          <w:w w:val="87"/>
          <w:position w:val="-6"/>
          <w:sz w:val="16"/>
          <w:szCs w:val="16"/>
        </w:rPr>
        <w:t>s</w:t>
      </w:r>
      <w:r>
        <w:rPr>
          <w:rFonts w:ascii="Arial" w:hAnsi="Arial" w:cs="Arial"/>
          <w:color w:val="545246"/>
          <w:spacing w:val="-22"/>
          <w:w w:val="87"/>
          <w:sz w:val="13"/>
          <w:szCs w:val="13"/>
        </w:rPr>
        <w:t>tt</w:t>
      </w:r>
      <w:r>
        <w:rPr>
          <w:rFonts w:ascii="Times New Roman" w:hAnsi="Times New Roman" w:cs="Times New Roman"/>
          <w:color w:val="545246"/>
          <w:spacing w:val="-22"/>
          <w:w w:val="87"/>
          <w:position w:val="-6"/>
          <w:sz w:val="16"/>
          <w:szCs w:val="16"/>
        </w:rPr>
        <w:t>s</w:t>
      </w:r>
      <w:r>
        <w:rPr>
          <w:rFonts w:ascii="Arial" w:hAnsi="Arial" w:cs="Arial"/>
          <w:color w:val="545246"/>
          <w:spacing w:val="-22"/>
          <w:w w:val="87"/>
          <w:sz w:val="13"/>
          <w:szCs w:val="13"/>
        </w:rPr>
        <w:t>s</w:t>
      </w:r>
      <w:r>
        <w:rPr>
          <w:rFonts w:ascii="Times New Roman" w:hAnsi="Times New Roman" w:cs="Times New Roman"/>
          <w:color w:val="545246"/>
          <w:spacing w:val="-22"/>
          <w:w w:val="87"/>
          <w:position w:val="-6"/>
          <w:sz w:val="16"/>
          <w:szCs w:val="16"/>
        </w:rPr>
        <w:t>ors</w:t>
      </w:r>
      <w:r>
        <w:rPr>
          <w:rFonts w:ascii="Times New Roman" w:hAnsi="Times New Roman" w:cs="Times New Roman"/>
          <w:color w:val="545246"/>
          <w:spacing w:val="-22"/>
          <w:w w:val="87"/>
          <w:sz w:val="14"/>
          <w:szCs w:val="14"/>
        </w:rPr>
        <w:t>Cor</w:t>
      </w:r>
      <w:r>
        <w:rPr>
          <w:rFonts w:ascii="Arial" w:hAnsi="Arial" w:cs="Arial"/>
          <w:color w:val="545246"/>
          <w:spacing w:val="-22"/>
          <w:w w:val="87"/>
          <w:position w:val="-6"/>
          <w:sz w:val="13"/>
          <w:szCs w:val="13"/>
        </w:rPr>
        <w:t>a</w:t>
      </w:r>
      <w:r>
        <w:rPr>
          <w:rFonts w:ascii="Times New Roman" w:hAnsi="Times New Roman" w:cs="Times New Roman"/>
          <w:color w:val="545246"/>
          <w:spacing w:val="-22"/>
          <w:w w:val="87"/>
          <w:sz w:val="14"/>
          <w:szCs w:val="14"/>
        </w:rPr>
        <w:t>P</w:t>
      </w:r>
      <w:r>
        <w:rPr>
          <w:rFonts w:ascii="Arial" w:hAnsi="Arial" w:cs="Arial"/>
          <w:color w:val="545246"/>
          <w:spacing w:val="-22"/>
          <w:w w:val="87"/>
          <w:position w:val="-6"/>
          <w:sz w:val="13"/>
          <w:szCs w:val="13"/>
        </w:rPr>
        <w:t>n</w:t>
      </w:r>
      <w:r>
        <w:rPr>
          <w:rFonts w:ascii="Times New Roman" w:hAnsi="Times New Roman" w:cs="Times New Roman"/>
          <w:color w:val="545246"/>
          <w:spacing w:val="-22"/>
          <w:w w:val="87"/>
          <w:sz w:val="14"/>
          <w:szCs w:val="14"/>
        </w:rPr>
        <w:t>o</w:t>
      </w:r>
      <w:r>
        <w:rPr>
          <w:rFonts w:ascii="Arial" w:hAnsi="Arial" w:cs="Arial"/>
          <w:color w:val="545246"/>
          <w:spacing w:val="-22"/>
          <w:w w:val="87"/>
          <w:position w:val="-6"/>
          <w:sz w:val="13"/>
          <w:szCs w:val="13"/>
        </w:rPr>
        <w:t>d</w:t>
      </w:r>
      <w:r>
        <w:rPr>
          <w:rFonts w:ascii="Times New Roman" w:hAnsi="Times New Roman" w:cs="Times New Roman"/>
          <w:color w:val="545246"/>
          <w:spacing w:val="-22"/>
          <w:w w:val="87"/>
          <w:sz w:val="14"/>
          <w:szCs w:val="14"/>
        </w:rPr>
        <w:t>ratlo</w:t>
      </w:r>
    </w:p>
    <w:p w:rsidR="00610E6C" w:rsidRDefault="00610E6C">
      <w:pPr>
        <w:pStyle w:val="BodyText"/>
        <w:kinsoku w:val="0"/>
        <w:overflowPunct w:val="0"/>
        <w:spacing w:line="6" w:lineRule="exact"/>
        <w:ind w:left="95" w:right="695"/>
        <w:rPr>
          <w:rFonts w:ascii="Arial" w:hAnsi="Arial" w:cs="Arial"/>
          <w:color w:val="545246"/>
          <w:w w:val="95"/>
          <w:sz w:val="13"/>
          <w:szCs w:val="13"/>
        </w:rPr>
      </w:pPr>
      <w:r>
        <w:rPr>
          <w:rFonts w:ascii="Arial" w:hAnsi="Arial" w:cs="Arial"/>
          <w:color w:val="545246"/>
          <w:w w:val="95"/>
          <w:sz w:val="13"/>
          <w:szCs w:val="13"/>
        </w:rPr>
        <w:t>dated Marcil 19i'tt2i 009</w:t>
      </w:r>
    </w:p>
    <w:p w:rsidR="00610E6C" w:rsidRDefault="00610E6C">
      <w:pPr>
        <w:pStyle w:val="BodyText"/>
        <w:kinsoku w:val="0"/>
        <w:overflowPunct w:val="0"/>
        <w:spacing w:line="6" w:lineRule="exact"/>
        <w:ind w:left="95" w:right="695"/>
        <w:rPr>
          <w:rFonts w:ascii="Arial" w:hAnsi="Arial" w:cs="Arial"/>
          <w:color w:val="545246"/>
          <w:w w:val="95"/>
          <w:sz w:val="13"/>
          <w:szCs w:val="13"/>
        </w:rPr>
        <w:sectPr w:rsidR="00610E6C">
          <w:type w:val="continuous"/>
          <w:pgSz w:w="15840" w:h="24480"/>
          <w:pgMar w:top="1420" w:right="380" w:bottom="280" w:left="0" w:header="720" w:footer="720" w:gutter="0"/>
          <w:cols w:num="8" w:space="720" w:equalWidth="0">
            <w:col w:w="2890" w:space="40"/>
            <w:col w:w="1548" w:space="40"/>
            <w:col w:w="1468" w:space="40"/>
            <w:col w:w="1492" w:space="40"/>
            <w:col w:w="811" w:space="40"/>
            <w:col w:w="661" w:space="138"/>
            <w:col w:w="2959" w:space="40"/>
            <w:col w:w="3253"/>
          </w:cols>
          <w:noEndnote/>
        </w:sectPr>
      </w:pPr>
    </w:p>
    <w:p w:rsidR="00610E6C" w:rsidRDefault="00610E6C">
      <w:pPr>
        <w:pStyle w:val="BodyText"/>
        <w:kinsoku w:val="0"/>
        <w:overflowPunct w:val="0"/>
        <w:spacing w:before="54" w:line="127" w:lineRule="exact"/>
        <w:ind w:left="1551"/>
        <w:rPr>
          <w:rFonts w:ascii="Times New Roman" w:hAnsi="Times New Roman" w:cs="Times New Roman"/>
          <w:color w:val="545246"/>
          <w:w w:val="95"/>
          <w:sz w:val="13"/>
          <w:szCs w:val="13"/>
        </w:rPr>
      </w:pPr>
      <w:r>
        <w:rPr>
          <w:rFonts w:ascii="Arial" w:hAnsi="Arial" w:cs="Arial"/>
          <w:color w:val="545246"/>
          <w:w w:val="95"/>
          <w:sz w:val="13"/>
          <w:szCs w:val="13"/>
        </w:rPr>
        <w:t xml:space="preserve">Resume,  Cover  </w:t>
      </w:r>
      <w:r>
        <w:rPr>
          <w:rFonts w:ascii="Times New Roman" w:hAnsi="Times New Roman" w:cs="Times New Roman"/>
          <w:color w:val="545246"/>
          <w:w w:val="95"/>
          <w:sz w:val="13"/>
          <w:szCs w:val="13"/>
        </w:rPr>
        <w:t>Letter,</w:t>
      </w:r>
    </w:p>
    <w:p w:rsidR="00610E6C" w:rsidRDefault="00610E6C">
      <w:pPr>
        <w:pStyle w:val="BodyText"/>
        <w:kinsoku w:val="0"/>
        <w:overflowPunct w:val="0"/>
        <w:spacing w:line="30" w:lineRule="exact"/>
        <w:ind w:left="1551"/>
        <w:rPr>
          <w:rFonts w:ascii="Arial" w:hAnsi="Arial" w:cs="Arial"/>
          <w:color w:val="545246"/>
        </w:rPr>
      </w:pPr>
      <w:r>
        <w:rPr>
          <w:rFonts w:ascii="Arial" w:hAnsi="Arial" w:cs="Arial"/>
          <w:color w:val="545246"/>
          <w:sz w:val="13"/>
          <w:szCs w:val="13"/>
        </w:rPr>
        <w:t xml:space="preserve">References  and </w:t>
      </w:r>
      <w:r>
        <w:rPr>
          <w:rFonts w:ascii="Arial" w:hAnsi="Arial" w:cs="Arial"/>
          <w:color w:val="545246"/>
        </w:rPr>
        <w:t>Salary</w:t>
      </w:r>
    </w:p>
    <w:p w:rsidR="00610E6C" w:rsidRDefault="00610E6C">
      <w:pPr>
        <w:pStyle w:val="BodyText"/>
        <w:tabs>
          <w:tab w:val="left" w:pos="1726"/>
          <w:tab w:val="left" w:pos="2126"/>
        </w:tabs>
        <w:kinsoku w:val="0"/>
        <w:overflowPunct w:val="0"/>
        <w:spacing w:line="126" w:lineRule="exact"/>
        <w:ind w:left="184"/>
        <w:rPr>
          <w:rFonts w:ascii="Arial" w:hAnsi="Arial" w:cs="Arial"/>
          <w:color w:val="545246"/>
          <w:w w:val="99"/>
          <w:sz w:val="12"/>
          <w:szCs w:val="12"/>
        </w:rPr>
      </w:pPr>
      <w:r>
        <w:rPr>
          <w:rFonts w:ascii="Times New Roman" w:hAnsi="Times New Roman" w:cs="Times New Roman"/>
          <w:sz w:val="24"/>
          <w:szCs w:val="24"/>
        </w:rPr>
        <w:br w:type="column"/>
      </w:r>
      <w:r>
        <w:rPr>
          <w:rFonts w:ascii="Times New Roman" w:hAnsi="Times New Roman" w:cs="Times New Roman"/>
          <w:color w:val="545246"/>
          <w:sz w:val="14"/>
          <w:szCs w:val="14"/>
        </w:rPr>
        <w:t>ment</w:t>
      </w:r>
      <w:r>
        <w:rPr>
          <w:rFonts w:ascii="Times New Roman" w:hAnsi="Times New Roman" w:cs="Times New Roman"/>
          <w:color w:val="545246"/>
          <w:spacing w:val="-13"/>
          <w:sz w:val="14"/>
          <w:szCs w:val="14"/>
        </w:rPr>
        <w:t xml:space="preserve"> </w:t>
      </w:r>
      <w:r>
        <w:rPr>
          <w:rFonts w:ascii="Arial" w:hAnsi="Arial" w:cs="Arial"/>
          <w:color w:val="545246"/>
          <w:sz w:val="13"/>
          <w:szCs w:val="13"/>
        </w:rPr>
        <w:t>at</w:t>
      </w:r>
      <w:r>
        <w:rPr>
          <w:rFonts w:ascii="Arial" w:hAnsi="Arial" w:cs="Arial"/>
          <w:color w:val="545246"/>
          <w:spacing w:val="-18"/>
          <w:sz w:val="13"/>
          <w:szCs w:val="13"/>
        </w:rPr>
        <w:t xml:space="preserve"> </w:t>
      </w:r>
      <w:r>
        <w:rPr>
          <w:rFonts w:ascii="Arial" w:hAnsi="Arial" w:cs="Arial"/>
          <w:color w:val="545246"/>
          <w:sz w:val="13"/>
          <w:szCs w:val="13"/>
        </w:rPr>
        <w:t>the</w:t>
      </w:r>
      <w:r>
        <w:rPr>
          <w:rFonts w:ascii="Arial" w:hAnsi="Arial" w:cs="Arial"/>
          <w:color w:val="545246"/>
          <w:spacing w:val="-18"/>
          <w:sz w:val="13"/>
          <w:szCs w:val="13"/>
        </w:rPr>
        <w:t xml:space="preserve"> </w:t>
      </w:r>
      <w:r>
        <w:rPr>
          <w:rFonts w:ascii="Arial" w:hAnsi="Arial" w:cs="Arial"/>
          <w:color w:val="545246"/>
          <w:sz w:val="13"/>
          <w:szCs w:val="13"/>
        </w:rPr>
        <w:t>University</w:t>
      </w:r>
      <w:r>
        <w:rPr>
          <w:rFonts w:ascii="Arial" w:hAnsi="Arial" w:cs="Arial"/>
          <w:color w:val="545246"/>
          <w:spacing w:val="-11"/>
          <w:sz w:val="13"/>
          <w:szCs w:val="13"/>
        </w:rPr>
        <w:t xml:space="preserve"> </w:t>
      </w:r>
      <w:r>
        <w:rPr>
          <w:rFonts w:ascii="Arial" w:hAnsi="Arial" w:cs="Arial"/>
          <w:color w:val="545246"/>
          <w:sz w:val="12"/>
          <w:szCs w:val="12"/>
        </w:rPr>
        <w:t>of</w:t>
      </w:r>
      <w:r>
        <w:rPr>
          <w:rFonts w:ascii="Arial" w:hAnsi="Arial" w:cs="Arial"/>
          <w:color w:val="545246"/>
          <w:sz w:val="12"/>
          <w:szCs w:val="12"/>
        </w:rPr>
        <w:tab/>
      </w:r>
      <w:r>
        <w:rPr>
          <w:rFonts w:ascii="Arial" w:hAnsi="Arial" w:cs="Arial"/>
          <w:color w:val="545246"/>
          <w:w w:val="99"/>
          <w:sz w:val="12"/>
          <w:szCs w:val="12"/>
          <w:u w:val="single" w:color="000000"/>
        </w:rPr>
        <w:t xml:space="preserve"> </w:t>
      </w:r>
      <w:r>
        <w:rPr>
          <w:rFonts w:ascii="Arial" w:hAnsi="Arial" w:cs="Arial"/>
          <w:color w:val="545246"/>
          <w:sz w:val="12"/>
          <w:szCs w:val="12"/>
          <w:u w:val="single" w:color="000000"/>
        </w:rPr>
        <w:tab/>
      </w:r>
    </w:p>
    <w:p w:rsidR="00610E6C" w:rsidRDefault="00610E6C">
      <w:pPr>
        <w:pStyle w:val="BodyText"/>
        <w:kinsoku w:val="0"/>
        <w:overflowPunct w:val="0"/>
        <w:spacing w:line="86" w:lineRule="exact"/>
        <w:ind w:left="184"/>
        <w:rPr>
          <w:rFonts w:ascii="Arial" w:hAnsi="Arial" w:cs="Arial"/>
          <w:color w:val="545246"/>
          <w:w w:val="90"/>
          <w:sz w:val="13"/>
          <w:szCs w:val="13"/>
        </w:rPr>
      </w:pPr>
      <w:r>
        <w:rPr>
          <w:rFonts w:ascii="Arial" w:hAnsi="Arial" w:cs="Arial"/>
          <w:color w:val="545246"/>
          <w:w w:val="90"/>
          <w:sz w:val="13"/>
          <w:szCs w:val="13"/>
        </w:rPr>
        <w:t>Massachusetts   Amherst</w:t>
      </w:r>
    </w:p>
    <w:p w:rsidR="00610E6C" w:rsidRDefault="00610E6C">
      <w:pPr>
        <w:pStyle w:val="BodyText"/>
        <w:kinsoku w:val="0"/>
        <w:overflowPunct w:val="0"/>
        <w:spacing w:before="54"/>
        <w:ind w:left="407" w:right="-17"/>
        <w:rPr>
          <w:rFonts w:ascii="Arial" w:hAnsi="Arial" w:cs="Arial"/>
          <w:color w:val="545246"/>
          <w:sz w:val="13"/>
          <w:szCs w:val="13"/>
        </w:rPr>
      </w:pPr>
      <w:r>
        <w:rPr>
          <w:rFonts w:ascii="Times New Roman" w:hAnsi="Times New Roman" w:cs="Times New Roman"/>
          <w:sz w:val="24"/>
          <w:szCs w:val="24"/>
        </w:rPr>
        <w:br w:type="column"/>
      </w:r>
      <w:r>
        <w:rPr>
          <w:rFonts w:ascii="Arial" w:hAnsi="Arial" w:cs="Arial"/>
          <w:color w:val="545246"/>
        </w:rPr>
        <w:t xml:space="preserve">paid </w:t>
      </w:r>
      <w:r>
        <w:rPr>
          <w:rFonts w:ascii="Arial" w:hAnsi="Arial" w:cs="Arial"/>
          <w:color w:val="545246"/>
          <w:sz w:val="13"/>
          <w:szCs w:val="13"/>
        </w:rPr>
        <w:t>by town;</w:t>
      </w:r>
      <w:r>
        <w:rPr>
          <w:rFonts w:ascii="Arial" w:hAnsi="Arial" w:cs="Arial"/>
          <w:color w:val="545246"/>
          <w:spacing w:val="-13"/>
          <w:sz w:val="13"/>
          <w:szCs w:val="13"/>
        </w:rPr>
        <w:t xml:space="preserve"> </w:t>
      </w:r>
      <w:r>
        <w:rPr>
          <w:rFonts w:ascii="Arial" w:hAnsi="Arial" w:cs="Arial"/>
          <w:color w:val="545246"/>
          <w:sz w:val="13"/>
          <w:szCs w:val="13"/>
        </w:rPr>
        <w:t>clean</w:t>
      </w:r>
    </w:p>
    <w:p w:rsidR="00610E6C" w:rsidRDefault="00610E6C">
      <w:pPr>
        <w:pStyle w:val="BodyText"/>
        <w:kinsoku w:val="0"/>
        <w:overflowPunct w:val="0"/>
        <w:spacing w:before="5"/>
        <w:rPr>
          <w:rFonts w:ascii="Arial" w:hAnsi="Arial" w:cs="Arial"/>
          <w:sz w:val="13"/>
          <w:szCs w:val="13"/>
        </w:rPr>
      </w:pPr>
      <w:r>
        <w:rPr>
          <w:rFonts w:ascii="Times New Roman" w:hAnsi="Times New Roman" w:cs="Times New Roman"/>
          <w:sz w:val="24"/>
          <w:szCs w:val="24"/>
        </w:rPr>
        <w:br w:type="column"/>
      </w:r>
    </w:p>
    <w:p w:rsidR="00610E6C" w:rsidRDefault="00610E6C">
      <w:pPr>
        <w:pStyle w:val="BodyText"/>
        <w:kinsoku w:val="0"/>
        <w:overflowPunct w:val="0"/>
        <w:spacing w:line="57" w:lineRule="exact"/>
        <w:ind w:left="161" w:right="-3"/>
        <w:rPr>
          <w:rFonts w:ascii="Arial" w:hAnsi="Arial" w:cs="Arial"/>
          <w:b/>
          <w:bCs/>
          <w:color w:val="545246"/>
          <w:w w:val="95"/>
          <w:sz w:val="14"/>
          <w:szCs w:val="14"/>
        </w:rPr>
      </w:pPr>
      <w:r>
        <w:rPr>
          <w:rFonts w:ascii="Times New Roman" w:hAnsi="Times New Roman" w:cs="Times New Roman"/>
          <w:b/>
          <w:bCs/>
          <w:color w:val="545246"/>
          <w:w w:val="95"/>
          <w:sz w:val="14"/>
          <w:szCs w:val="14"/>
        </w:rPr>
        <w:t xml:space="preserve">Professional </w:t>
      </w:r>
      <w:r>
        <w:rPr>
          <w:rFonts w:ascii="Arial" w:hAnsi="Arial" w:cs="Arial"/>
          <w:b/>
          <w:bCs/>
          <w:color w:val="545246"/>
          <w:w w:val="95"/>
          <w:sz w:val="14"/>
          <w:szCs w:val="14"/>
        </w:rPr>
        <w:t>Medlc:al</w:t>
      </w:r>
    </w:p>
    <w:p w:rsidR="00610E6C" w:rsidRDefault="00610E6C">
      <w:pPr>
        <w:pStyle w:val="BodyText"/>
        <w:kinsoku w:val="0"/>
        <w:overflowPunct w:val="0"/>
        <w:spacing w:line="212" w:lineRule="exact"/>
        <w:ind w:left="1551" w:right="-4"/>
        <w:rPr>
          <w:rFonts w:ascii="Arial" w:hAnsi="Arial" w:cs="Arial"/>
          <w:color w:val="545246"/>
          <w:w w:val="80"/>
          <w:sz w:val="13"/>
          <w:szCs w:val="13"/>
        </w:rPr>
      </w:pPr>
      <w:r>
        <w:rPr>
          <w:rFonts w:ascii="Times New Roman" w:hAnsi="Times New Roman" w:cs="Times New Roman"/>
          <w:sz w:val="24"/>
          <w:szCs w:val="24"/>
        </w:rPr>
        <w:br w:type="column"/>
      </w:r>
      <w:r>
        <w:rPr>
          <w:rFonts w:ascii="Times New Roman" w:hAnsi="Times New Roman" w:cs="Times New Roman"/>
          <w:color w:val="545246"/>
          <w:w w:val="80"/>
          <w:sz w:val="25"/>
          <w:szCs w:val="25"/>
        </w:rPr>
        <w:t xml:space="preserve">83rlracl </w:t>
      </w:r>
      <w:r>
        <w:rPr>
          <w:rFonts w:ascii="Times New Roman" w:hAnsi="Times New Roman" w:cs="Times New Roman"/>
          <w:color w:val="545246"/>
          <w:w w:val="80"/>
          <w:sz w:val="13"/>
          <w:szCs w:val="13"/>
        </w:rPr>
        <w:t xml:space="preserve">No.: </w:t>
      </w:r>
      <w:r>
        <w:rPr>
          <w:rFonts w:ascii="Arial" w:hAnsi="Arial" w:cs="Arial"/>
          <w:color w:val="545246"/>
          <w:w w:val="80"/>
          <w:sz w:val="13"/>
          <w:szCs w:val="13"/>
        </w:rPr>
        <w:t>UMAPP17·</w:t>
      </w:r>
    </w:p>
    <w:p w:rsidR="00610E6C" w:rsidRDefault="00610E6C">
      <w:pPr>
        <w:pStyle w:val="BodyText"/>
        <w:tabs>
          <w:tab w:val="left" w:pos="829"/>
          <w:tab w:val="left" w:pos="1327"/>
        </w:tabs>
        <w:kinsoku w:val="0"/>
        <w:overflowPunct w:val="0"/>
        <w:spacing w:before="31" w:line="127" w:lineRule="exact"/>
        <w:ind w:left="95"/>
        <w:rPr>
          <w:rFonts w:ascii="Arial" w:hAnsi="Arial" w:cs="Arial"/>
          <w:color w:val="545246"/>
          <w:sz w:val="13"/>
          <w:szCs w:val="13"/>
        </w:rPr>
      </w:pPr>
      <w:r>
        <w:rPr>
          <w:rFonts w:ascii="Times New Roman" w:hAnsi="Times New Roman" w:cs="Times New Roman"/>
          <w:sz w:val="24"/>
          <w:szCs w:val="24"/>
        </w:rPr>
        <w:br w:type="column"/>
      </w:r>
      <w:r>
        <w:rPr>
          <w:rFonts w:ascii="Times New Roman" w:hAnsi="Times New Roman" w:cs="Times New Roman"/>
          <w:color w:val="545246"/>
          <w:sz w:val="12"/>
          <w:szCs w:val="12"/>
        </w:rPr>
        <w:t>recorded</w:t>
      </w:r>
      <w:r>
        <w:rPr>
          <w:rFonts w:ascii="Times New Roman" w:hAnsi="Times New Roman" w:cs="Times New Roman"/>
          <w:color w:val="545246"/>
          <w:sz w:val="12"/>
          <w:szCs w:val="12"/>
        </w:rPr>
        <w:tab/>
      </w:r>
      <w:r>
        <w:rPr>
          <w:rFonts w:ascii="Arial" w:hAnsi="Arial" w:cs="Arial"/>
          <w:color w:val="545246"/>
          <w:sz w:val="13"/>
          <w:szCs w:val="13"/>
        </w:rPr>
        <w:t>w</w:t>
      </w:r>
      <w:r>
        <w:rPr>
          <w:rFonts w:ascii="Arial" w:hAnsi="Arial" w:cs="Arial"/>
          <w:color w:val="545246"/>
          <w:sz w:val="13"/>
          <w:szCs w:val="13"/>
        </w:rPr>
        <w:tab/>
        <w:t>the</w:t>
      </w:r>
    </w:p>
    <w:p w:rsidR="00610E6C" w:rsidRDefault="00610E6C">
      <w:pPr>
        <w:pStyle w:val="BodyText"/>
        <w:kinsoku w:val="0"/>
        <w:overflowPunct w:val="0"/>
        <w:spacing w:line="54" w:lineRule="exact"/>
        <w:ind w:left="95"/>
        <w:rPr>
          <w:rFonts w:ascii="Arial" w:hAnsi="Arial" w:cs="Arial"/>
          <w:color w:val="545246"/>
          <w:w w:val="80"/>
          <w:sz w:val="13"/>
          <w:szCs w:val="13"/>
        </w:rPr>
      </w:pPr>
      <w:r>
        <w:rPr>
          <w:rFonts w:ascii="Times New Roman" w:hAnsi="Times New Roman" w:cs="Times New Roman"/>
          <w:color w:val="545246"/>
          <w:w w:val="80"/>
          <w:sz w:val="13"/>
          <w:szCs w:val="13"/>
        </w:rPr>
        <w:t xml:space="preserve">HAMPDEN  COUNTY </w:t>
      </w:r>
      <w:r>
        <w:rPr>
          <w:rFonts w:ascii="Arial" w:hAnsi="Arial" w:cs="Arial"/>
          <w:color w:val="545246"/>
          <w:w w:val="80"/>
          <w:sz w:val="13"/>
          <w:szCs w:val="13"/>
        </w:rPr>
        <w:t>REGIS·</w:t>
      </w:r>
    </w:p>
    <w:p w:rsidR="00610E6C" w:rsidRDefault="00610E6C">
      <w:pPr>
        <w:pStyle w:val="BodyText"/>
        <w:kinsoku w:val="0"/>
        <w:overflowPunct w:val="0"/>
        <w:spacing w:line="54" w:lineRule="exact"/>
        <w:ind w:left="95"/>
        <w:rPr>
          <w:rFonts w:ascii="Arial" w:hAnsi="Arial" w:cs="Arial"/>
          <w:color w:val="545246"/>
          <w:w w:val="80"/>
          <w:sz w:val="13"/>
          <w:szCs w:val="13"/>
        </w:rPr>
        <w:sectPr w:rsidR="00610E6C">
          <w:type w:val="continuous"/>
          <w:pgSz w:w="15840" w:h="24480"/>
          <w:pgMar w:top="1420" w:right="380" w:bottom="280" w:left="0" w:header="720" w:footer="720" w:gutter="0"/>
          <w:cols w:num="6" w:space="720" w:equalWidth="0">
            <w:col w:w="2874" w:space="40"/>
            <w:col w:w="3095" w:space="40"/>
            <w:col w:w="1467" w:space="40"/>
            <w:col w:w="1438" w:space="209"/>
            <w:col w:w="2968" w:space="40"/>
            <w:col w:w="3249"/>
          </w:cols>
          <w:noEndnote/>
        </w:sectPr>
      </w:pPr>
    </w:p>
    <w:p w:rsidR="00610E6C" w:rsidRDefault="00610E6C">
      <w:pPr>
        <w:pStyle w:val="BodyText"/>
        <w:kinsoku w:val="0"/>
        <w:overflowPunct w:val="0"/>
        <w:spacing w:before="9"/>
        <w:rPr>
          <w:rFonts w:ascii="Arial" w:hAnsi="Arial" w:cs="Arial"/>
        </w:rPr>
      </w:pPr>
    </w:p>
    <w:p w:rsidR="00610E6C" w:rsidRDefault="00ED0708">
      <w:pPr>
        <w:pStyle w:val="BodyText"/>
        <w:kinsoku w:val="0"/>
        <w:overflowPunct w:val="0"/>
        <w:spacing w:line="122" w:lineRule="auto"/>
        <w:ind w:left="2247" w:right="299" w:firstLine="37"/>
        <w:rPr>
          <w:rFonts w:ascii="Arial" w:hAnsi="Arial" w:cs="Arial"/>
          <w:color w:val="545246"/>
          <w:w w:val="90"/>
          <w:sz w:val="13"/>
          <w:szCs w:val="13"/>
        </w:rPr>
      </w:pPr>
      <w:r>
        <w:rPr>
          <w:noProof/>
        </w:rPr>
        <mc:AlternateContent>
          <mc:Choice Requires="wps">
            <w:drawing>
              <wp:anchor distT="0" distB="0" distL="114300" distR="114300" simplePos="0" relativeHeight="251604480" behindDoc="1" locked="0" layoutInCell="0" allowOverlap="1">
                <wp:simplePos x="0" y="0"/>
                <wp:positionH relativeFrom="page">
                  <wp:posOffset>1062355</wp:posOffset>
                </wp:positionH>
                <wp:positionV relativeFrom="paragraph">
                  <wp:posOffset>61595</wp:posOffset>
                </wp:positionV>
                <wp:extent cx="474980" cy="12700"/>
                <wp:effectExtent l="0" t="0" r="0" b="0"/>
                <wp:wrapNone/>
                <wp:docPr id="1192" name="Freeform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4980" cy="12700"/>
                        </a:xfrm>
                        <a:custGeom>
                          <a:avLst/>
                          <a:gdLst>
                            <a:gd name="T0" fmla="*/ 0 w 748"/>
                            <a:gd name="T1" fmla="*/ 0 h 20"/>
                            <a:gd name="T2" fmla="*/ 747 w 748"/>
                            <a:gd name="T3" fmla="*/ 0 h 20"/>
                          </a:gdLst>
                          <a:ahLst/>
                          <a:cxnLst>
                            <a:cxn ang="0">
                              <a:pos x="T0" y="T1"/>
                            </a:cxn>
                            <a:cxn ang="0">
                              <a:pos x="T2" y="T3"/>
                            </a:cxn>
                          </a:cxnLst>
                          <a:rect l="0" t="0" r="r" b="b"/>
                          <a:pathLst>
                            <a:path w="748" h="20">
                              <a:moveTo>
                                <a:pt x="0" y="0"/>
                              </a:moveTo>
                              <a:lnTo>
                                <a:pt x="747" y="0"/>
                              </a:lnTo>
                            </a:path>
                          </a:pathLst>
                        </a:custGeom>
                        <a:noFill/>
                        <a:ln w="4478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467" o:spid="_x0000_s1026" style="position:absolute;z-index:-251712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83.65pt,4.85pt,121pt,4.85pt" coordsize="74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" o:allowincell="f" filled="f" strokeweight="1.244mm">
                <v:path arrowok="t" o:connecttype="custom" o:connectlocs="0,0;474345,0" o:connectangles="0,0"/>
                <w10:wrap anchorx="page"/>
              </v:polyline>
            </w:pict>
          </mc:Fallback>
        </mc:AlternateContent>
      </w:r>
      <w:r>
        <w:rPr>
          <w:noProof/>
        </w:rPr>
        <mc:AlternateContent>
          <mc:Choice Requires="wps">
            <w:drawing>
              <wp:anchor distT="0" distB="0" distL="114300" distR="114300" simplePos="0" relativeHeight="251605504" behindDoc="1" locked="0" layoutInCell="0" allowOverlap="1">
                <wp:simplePos x="0" y="0"/>
                <wp:positionH relativeFrom="page">
                  <wp:posOffset>931545</wp:posOffset>
                </wp:positionH>
                <wp:positionV relativeFrom="paragraph">
                  <wp:posOffset>20955</wp:posOffset>
                </wp:positionV>
                <wp:extent cx="822960" cy="82550"/>
                <wp:effectExtent l="0" t="0" r="0" b="0"/>
                <wp:wrapNone/>
                <wp:docPr id="1191" name="Text Box 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tabs>
                                <w:tab w:val="left" w:pos="801"/>
                                <w:tab w:val="left" w:pos="1095"/>
                                <w:tab w:val="left" w:pos="1295"/>
                              </w:tabs>
                              <w:kinsoku w:val="0"/>
                              <w:overflowPunct w:val="0"/>
                              <w:spacing w:line="130" w:lineRule="exact"/>
                              <w:rPr>
                                <w:rFonts w:ascii="Arial" w:hAnsi="Arial" w:cs="Arial"/>
                                <w:color w:val="545246"/>
                                <w:sz w:val="13"/>
                                <w:szCs w:val="13"/>
                              </w:rPr>
                            </w:pPr>
                            <w:r>
                              <w:rPr>
                                <w:rFonts w:ascii="Arial" w:hAnsi="Arial" w:cs="Arial"/>
                                <w:color w:val="545246"/>
                                <w:w w:val="99"/>
                                <w:sz w:val="13"/>
                                <w:szCs w:val="13"/>
                                <w:u w:val="thick" w:color="605B4F"/>
                              </w:rPr>
                              <w:t xml:space="preserve"> </w:t>
                            </w:r>
                            <w:r>
                              <w:rPr>
                                <w:rFonts w:ascii="Arial" w:hAnsi="Arial" w:cs="Arial"/>
                                <w:color w:val="545246"/>
                                <w:sz w:val="13"/>
                                <w:szCs w:val="13"/>
                                <w:u w:val="thick" w:color="605B4F"/>
                              </w:rPr>
                              <w:tab/>
                            </w:r>
                            <w:r>
                              <w:rPr>
                                <w:rFonts w:ascii="Arial" w:hAnsi="Arial" w:cs="Arial"/>
                                <w:color w:val="545246"/>
                                <w:sz w:val="13"/>
                                <w:szCs w:val="13"/>
                              </w:rPr>
                              <w:tab/>
                            </w:r>
                            <w:r>
                              <w:rPr>
                                <w:rFonts w:ascii="Arial" w:hAnsi="Arial" w:cs="Arial"/>
                                <w:color w:val="545246"/>
                                <w:sz w:val="13"/>
                                <w:szCs w:val="13"/>
                                <w:u w:val="thick" w:color="605B4F"/>
                              </w:rPr>
                              <w:t>,</w:t>
                            </w:r>
                            <w:r>
                              <w:rPr>
                                <w:rFonts w:ascii="Arial" w:hAnsi="Arial" w:cs="Arial"/>
                                <w:color w:val="545246"/>
                                <w:sz w:val="13"/>
                                <w:szCs w:val="13"/>
                                <w:u w:val="thick" w:color="605B4F"/>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8" o:spid="_x0000_s1276" type="#_x0000_t202" style="position:absolute;left:0;text-align:left;margin-left:73.35pt;margin-top:1.65pt;width:64.8pt;height:6.5pt;z-index:-251710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" o:allowincell="f" filled="f" stroked="f">
                <v:textbox inset="0,0,0,0">
                  <w:txbxContent>
                    <w:p w:rsidR="00610E6C" w:rsidRDefault="00610E6C">
                      <w:pPr>
                        <w:pStyle w:val="BodyText"/>
                        <w:tabs>
                          <w:tab w:val="left" w:pos="801"/>
                          <w:tab w:val="left" w:pos="1095"/>
                          <w:tab w:val="left" w:pos="1295"/>
                        </w:tabs>
                        <w:kinsoku w:val="0"/>
                        <w:overflowPunct w:val="0"/>
                        <w:spacing w:line="130" w:lineRule="exact"/>
                        <w:rPr>
                          <w:rFonts w:ascii="Arial" w:hAnsi="Arial" w:cs="Arial"/>
                          <w:color w:val="545246"/>
                          <w:sz w:val="13"/>
                          <w:szCs w:val="13"/>
                        </w:rPr>
                      </w:pPr>
                      <w:r>
                        <w:rPr>
                          <w:rFonts w:ascii="Arial" w:hAnsi="Arial" w:cs="Arial"/>
                          <w:color w:val="545246"/>
                          <w:w w:val="99"/>
                          <w:sz w:val="13"/>
                          <w:szCs w:val="13"/>
                          <w:u w:val="thick" w:color="605B4F"/>
                        </w:rPr>
                        <w:t xml:space="preserve"> </w:t>
                      </w:r>
                      <w:r>
                        <w:rPr>
                          <w:rFonts w:ascii="Arial" w:hAnsi="Arial" w:cs="Arial"/>
                          <w:color w:val="545246"/>
                          <w:sz w:val="13"/>
                          <w:szCs w:val="13"/>
                          <w:u w:val="thick" w:color="605B4F"/>
                        </w:rPr>
                        <w:tab/>
                      </w:r>
                      <w:r>
                        <w:rPr>
                          <w:rFonts w:ascii="Arial" w:hAnsi="Arial" w:cs="Arial"/>
                          <w:color w:val="545246"/>
                          <w:sz w:val="13"/>
                          <w:szCs w:val="13"/>
                        </w:rPr>
                        <w:tab/>
                      </w:r>
                      <w:r>
                        <w:rPr>
                          <w:rFonts w:ascii="Arial" w:hAnsi="Arial" w:cs="Arial"/>
                          <w:color w:val="545246"/>
                          <w:sz w:val="13"/>
                          <w:szCs w:val="13"/>
                          <w:u w:val="thick" w:color="605B4F"/>
                        </w:rPr>
                        <w:t>,</w:t>
                      </w:r>
                      <w:r>
                        <w:rPr>
                          <w:rFonts w:ascii="Arial" w:hAnsi="Arial" w:cs="Arial"/>
                          <w:color w:val="545246"/>
                          <w:sz w:val="13"/>
                          <w:szCs w:val="13"/>
                          <w:u w:val="thick" w:color="605B4F"/>
                        </w:rPr>
                        <w:tab/>
                      </w:r>
                    </w:p>
                  </w:txbxContent>
                </v:textbox>
                <w10:wrap anchorx="page"/>
              </v:shape>
            </w:pict>
          </mc:Fallback>
        </mc:AlternateContent>
      </w:r>
      <w:r w:rsidR="00610E6C">
        <w:rPr>
          <w:rFonts w:ascii="Arial" w:hAnsi="Arial" w:cs="Arial"/>
          <w:color w:val="545246"/>
          <w:sz w:val="13"/>
          <w:szCs w:val="13"/>
        </w:rPr>
        <w:t xml:space="preserve">to: </w:t>
      </w:r>
      <w:r w:rsidR="00610E6C">
        <w:rPr>
          <w:rFonts w:ascii="Arial" w:hAnsi="Arial" w:cs="Arial"/>
          <w:color w:val="545246"/>
          <w:w w:val="90"/>
          <w:sz w:val="13"/>
          <w:szCs w:val="13"/>
          <w:u w:val="thick" w:color="605B4F"/>
        </w:rPr>
        <w:t>k.com</w:t>
      </w:r>
    </w:p>
    <w:p w:rsidR="00610E6C" w:rsidRDefault="00610E6C">
      <w:pPr>
        <w:pStyle w:val="BodyText"/>
        <w:kinsoku w:val="0"/>
        <w:overflowPunct w:val="0"/>
        <w:spacing w:before="103"/>
        <w:ind w:left="1546"/>
        <w:rPr>
          <w:rFonts w:ascii="Times New Roman" w:hAnsi="Times New Roman" w:cs="Times New Roman"/>
          <w:b/>
          <w:bCs/>
          <w:color w:val="545246"/>
          <w:w w:val="85"/>
          <w:sz w:val="16"/>
          <w:szCs w:val="16"/>
        </w:rPr>
      </w:pPr>
      <w:r>
        <w:rPr>
          <w:rFonts w:ascii="Times New Roman" w:hAnsi="Times New Roman" w:cs="Times New Roman"/>
          <w:b/>
          <w:bCs/>
          <w:color w:val="545246"/>
          <w:w w:val="85"/>
          <w:sz w:val="16"/>
          <w:szCs w:val="16"/>
        </w:rPr>
        <w:t>ADMINISTRATIVE</w:t>
      </w:r>
    </w:p>
    <w:p w:rsidR="00610E6C" w:rsidRDefault="00610E6C">
      <w:pPr>
        <w:pStyle w:val="BodyText"/>
        <w:kinsoku w:val="0"/>
        <w:overflowPunct w:val="0"/>
        <w:spacing w:before="53" w:line="141" w:lineRule="exact"/>
        <w:jc w:val="right"/>
        <w:rPr>
          <w:rFonts w:ascii="Arial" w:hAnsi="Arial" w:cs="Arial"/>
          <w:color w:val="545246"/>
          <w:w w:val="74"/>
          <w:sz w:val="15"/>
          <w:szCs w:val="15"/>
        </w:rPr>
      </w:pPr>
      <w:r>
        <w:rPr>
          <w:rFonts w:ascii="Arial" w:hAnsi="Arial" w:cs="Arial"/>
          <w:color w:val="545246"/>
          <w:spacing w:val="-49"/>
          <w:w w:val="600"/>
          <w:sz w:val="15"/>
          <w:szCs w:val="15"/>
        </w:rPr>
        <w:t>Z</w:t>
      </w:r>
      <w:r>
        <w:rPr>
          <w:rFonts w:ascii="Arial" w:hAnsi="Arial" w:cs="Arial"/>
          <w:color w:val="545246"/>
          <w:w w:val="74"/>
          <w:sz w:val="15"/>
          <w:szCs w:val="15"/>
        </w:rPr>
        <w:t>fon</w:t>
      </w:r>
    </w:p>
    <w:p w:rsidR="00610E6C" w:rsidRDefault="00610E6C">
      <w:pPr>
        <w:pStyle w:val="BodyText"/>
        <w:kinsoku w:val="0"/>
        <w:overflowPunct w:val="0"/>
        <w:spacing w:line="23" w:lineRule="exact"/>
        <w:ind w:right="1"/>
        <w:jc w:val="right"/>
        <w:rPr>
          <w:rFonts w:ascii="Times New Roman" w:hAnsi="Times New Roman" w:cs="Times New Roman"/>
          <w:color w:val="545246"/>
          <w:sz w:val="12"/>
          <w:szCs w:val="12"/>
        </w:rPr>
      </w:pPr>
      <w:r>
        <w:rPr>
          <w:rFonts w:ascii="Arial" w:hAnsi="Arial" w:cs="Arial"/>
          <w:color w:val="545246"/>
          <w:sz w:val="13"/>
          <w:szCs w:val="13"/>
        </w:rPr>
        <w:t xml:space="preserve">reporting to Director  </w:t>
      </w:r>
      <w:r>
        <w:rPr>
          <w:rFonts w:ascii="Times New Roman" w:hAnsi="Times New Roman" w:cs="Times New Roman"/>
          <w:color w:val="545246"/>
          <w:sz w:val="12"/>
          <w:szCs w:val="12"/>
        </w:rPr>
        <w:t>of</w:t>
      </w:r>
    </w:p>
    <w:p w:rsidR="00610E6C" w:rsidRDefault="00610E6C">
      <w:pPr>
        <w:pStyle w:val="BodyText"/>
        <w:tabs>
          <w:tab w:val="left" w:pos="1034"/>
        </w:tabs>
        <w:kinsoku w:val="0"/>
        <w:overflowPunct w:val="0"/>
        <w:spacing w:line="228" w:lineRule="exact"/>
        <w:jc w:val="right"/>
        <w:rPr>
          <w:rFonts w:ascii="Arial" w:hAnsi="Arial" w:cs="Arial"/>
          <w:color w:val="545246"/>
          <w:spacing w:val="-7"/>
          <w:w w:val="110"/>
          <w:sz w:val="25"/>
          <w:szCs w:val="25"/>
        </w:rPr>
      </w:pPr>
      <w:r>
        <w:rPr>
          <w:rFonts w:ascii="Times New Roman" w:hAnsi="Times New Roman" w:cs="Times New Roman"/>
          <w:sz w:val="24"/>
          <w:szCs w:val="24"/>
        </w:rPr>
        <w:br w:type="column"/>
      </w:r>
      <w:r>
        <w:rPr>
          <w:rFonts w:ascii="Arial" w:hAnsi="Arial" w:cs="Arial"/>
          <w:color w:val="545246"/>
          <w:spacing w:val="-5"/>
          <w:w w:val="120"/>
          <w:sz w:val="25"/>
          <w:szCs w:val="25"/>
        </w:rPr>
        <w:t>I::;:</w:t>
      </w:r>
      <w:r>
        <w:rPr>
          <w:rFonts w:ascii="Arial" w:hAnsi="Arial" w:cs="Arial"/>
          <w:color w:val="545246"/>
          <w:spacing w:val="-5"/>
          <w:w w:val="120"/>
          <w:sz w:val="25"/>
          <w:szCs w:val="25"/>
        </w:rPr>
        <w:tab/>
      </w:r>
      <w:r>
        <w:rPr>
          <w:rFonts w:ascii="Arial" w:hAnsi="Arial" w:cs="Arial"/>
          <w:color w:val="545246"/>
          <w:spacing w:val="-7"/>
          <w:w w:val="110"/>
          <w:sz w:val="25"/>
          <w:szCs w:val="25"/>
        </w:rPr>
        <w:t>,:.::</w:t>
      </w:r>
    </w:p>
    <w:p w:rsidR="00610E6C" w:rsidRDefault="00610E6C">
      <w:pPr>
        <w:pStyle w:val="BodyText"/>
        <w:kinsoku w:val="0"/>
        <w:overflowPunct w:val="0"/>
        <w:spacing w:before="12" w:line="160" w:lineRule="auto"/>
        <w:ind w:left="4" w:right="29"/>
        <w:jc w:val="right"/>
        <w:rPr>
          <w:rFonts w:ascii="Arial" w:hAnsi="Arial" w:cs="Arial"/>
          <w:color w:val="545246"/>
          <w:w w:val="90"/>
          <w:sz w:val="13"/>
          <w:szCs w:val="13"/>
        </w:rPr>
      </w:pPr>
      <w:r>
        <w:rPr>
          <w:rFonts w:ascii="Arial" w:hAnsi="Arial" w:cs="Arial"/>
          <w:color w:val="545246"/>
          <w:sz w:val="13"/>
          <w:szCs w:val="13"/>
        </w:rPr>
        <w:t xml:space="preserve">cator </w:t>
      </w:r>
      <w:r>
        <w:rPr>
          <w:rFonts w:ascii="Arial" w:hAnsi="Arial" w:cs="Arial"/>
          <w:color w:val="545246"/>
          <w:sz w:val="12"/>
          <w:szCs w:val="12"/>
        </w:rPr>
        <w:t xml:space="preserve">Ill • </w:t>
      </w:r>
      <w:r>
        <w:rPr>
          <w:rFonts w:ascii="Arial" w:hAnsi="Arial" w:cs="Arial"/>
          <w:color w:val="545246"/>
          <w:sz w:val="13"/>
          <w:szCs w:val="13"/>
        </w:rPr>
        <w:t>Plant Patholo­</w:t>
      </w:r>
      <w:r>
        <w:rPr>
          <w:rFonts w:ascii="Arial" w:hAnsi="Arial" w:cs="Arial"/>
          <w:color w:val="545246"/>
          <w:w w:val="88"/>
          <w:sz w:val="13"/>
          <w:szCs w:val="13"/>
        </w:rPr>
        <w:t xml:space="preserve"> </w:t>
      </w:r>
      <w:r>
        <w:rPr>
          <w:rFonts w:ascii="Arial" w:hAnsi="Arial" w:cs="Arial"/>
          <w:color w:val="545246"/>
          <w:w w:val="104"/>
          <w:sz w:val="13"/>
          <w:szCs w:val="13"/>
        </w:rPr>
        <w:t xml:space="preserve">gist  </w:t>
      </w:r>
      <w:r>
        <w:rPr>
          <w:rFonts w:ascii="Arial" w:hAnsi="Arial" w:cs="Arial"/>
          <w:color w:val="545246"/>
          <w:w w:val="83"/>
          <w:sz w:val="13"/>
          <w:szCs w:val="13"/>
        </w:rPr>
        <w:t xml:space="preserve">For  </w:t>
      </w:r>
      <w:r>
        <w:rPr>
          <w:rFonts w:ascii="Arial" w:hAnsi="Arial" w:cs="Arial"/>
          <w:color w:val="545246"/>
          <w:sz w:val="13"/>
          <w:szCs w:val="13"/>
        </w:rPr>
        <w:t xml:space="preserve">Information </w:t>
      </w:r>
      <w:r>
        <w:rPr>
          <w:rFonts w:ascii="Arial" w:hAnsi="Arial" w:cs="Arial"/>
          <w:color w:val="545246"/>
          <w:w w:val="90"/>
          <w:sz w:val="13"/>
          <w:szCs w:val="13"/>
        </w:rPr>
        <w:t>on</w:t>
      </w:r>
    </w:p>
    <w:p w:rsidR="00610E6C" w:rsidRDefault="00610E6C">
      <w:pPr>
        <w:pStyle w:val="BodyText"/>
        <w:kinsoku w:val="0"/>
        <w:overflowPunct w:val="0"/>
        <w:spacing w:before="40" w:line="130" w:lineRule="exact"/>
        <w:ind w:right="29"/>
        <w:jc w:val="right"/>
        <w:rPr>
          <w:rFonts w:ascii="Arial" w:hAnsi="Arial" w:cs="Arial"/>
          <w:color w:val="545246"/>
          <w:w w:val="329"/>
          <w:sz w:val="13"/>
          <w:szCs w:val="13"/>
        </w:rPr>
      </w:pPr>
      <w:r>
        <w:rPr>
          <w:rFonts w:ascii="Arial" w:hAnsi="Arial" w:cs="Arial"/>
          <w:color w:val="545246"/>
          <w:w w:val="94"/>
          <w:sz w:val="13"/>
          <w:szCs w:val="13"/>
        </w:rPr>
        <w:t>mumlc</w:t>
      </w:r>
      <w:r>
        <w:rPr>
          <w:rFonts w:ascii="Arial" w:hAnsi="Arial" w:cs="Arial"/>
          <w:color w:val="545246"/>
          <w:spacing w:val="-28"/>
          <w:w w:val="94"/>
          <w:sz w:val="13"/>
          <w:szCs w:val="13"/>
        </w:rPr>
        <w:t>a</w:t>
      </w:r>
      <w:r>
        <w:rPr>
          <w:rFonts w:ascii="Arial" w:hAnsi="Arial" w:cs="Arial"/>
          <w:color w:val="545246"/>
          <w:spacing w:val="-46"/>
          <w:w w:val="357"/>
          <w:sz w:val="13"/>
          <w:szCs w:val="13"/>
        </w:rPr>
        <w:t>=</w:t>
      </w:r>
      <w:r>
        <w:rPr>
          <w:rFonts w:ascii="Arial" w:hAnsi="Arial" w:cs="Arial"/>
          <w:color w:val="545246"/>
          <w:w w:val="329"/>
          <w:sz w:val="13"/>
          <w:szCs w:val="13"/>
        </w:rPr>
        <w:t>mr</w:t>
      </w:r>
    </w:p>
    <w:p w:rsidR="00610E6C" w:rsidRDefault="00610E6C">
      <w:pPr>
        <w:pStyle w:val="BodyText"/>
        <w:kinsoku w:val="0"/>
        <w:overflowPunct w:val="0"/>
        <w:spacing w:line="153" w:lineRule="exact"/>
        <w:ind w:right="56"/>
        <w:jc w:val="right"/>
        <w:rPr>
          <w:rFonts w:ascii="Times New Roman" w:hAnsi="Times New Roman" w:cs="Times New Roman"/>
          <w:color w:val="69675B"/>
          <w:w w:val="160"/>
          <w:sz w:val="15"/>
          <w:szCs w:val="15"/>
        </w:rPr>
      </w:pPr>
      <w:r>
        <w:rPr>
          <w:rFonts w:ascii="Times New Roman" w:hAnsi="Times New Roman" w:cs="Times New Roman"/>
          <w:color w:val="69675B"/>
          <w:w w:val="160"/>
          <w:sz w:val="15"/>
          <w:szCs w:val="15"/>
        </w:rPr>
        <w:t>:/</w:t>
      </w:r>
    </w:p>
    <w:p w:rsidR="00610E6C" w:rsidRDefault="00610E6C">
      <w:pPr>
        <w:pStyle w:val="BodyText"/>
        <w:kinsoku w:val="0"/>
        <w:overflowPunct w:val="0"/>
        <w:spacing w:before="39" w:line="142" w:lineRule="exact"/>
        <w:jc w:val="right"/>
        <w:rPr>
          <w:rFonts w:ascii="Times New Roman" w:hAnsi="Times New Roman" w:cs="Times New Roman"/>
          <w:color w:val="545246"/>
          <w:sz w:val="12"/>
          <w:szCs w:val="12"/>
        </w:rPr>
      </w:pPr>
      <w:r>
        <w:rPr>
          <w:rFonts w:ascii="Times New Roman" w:hAnsi="Times New Roman" w:cs="Times New Roman"/>
          <w:sz w:val="24"/>
          <w:szCs w:val="24"/>
        </w:rPr>
        <w:br w:type="column"/>
      </w:r>
      <w:r>
        <w:rPr>
          <w:rFonts w:ascii="Arial" w:hAnsi="Arial" w:cs="Arial"/>
          <w:color w:val="545246"/>
        </w:rPr>
        <w:t xml:space="preserve">ernl!f1l4!llCY </w:t>
      </w:r>
      <w:r>
        <w:rPr>
          <w:rFonts w:ascii="Times New Roman" w:hAnsi="Times New Roman" w:cs="Times New Roman"/>
          <w:color w:val="545246"/>
          <w:sz w:val="16"/>
          <w:szCs w:val="16"/>
        </w:rPr>
        <w:t xml:space="preserve">or </w:t>
      </w:r>
      <w:r>
        <w:rPr>
          <w:rFonts w:ascii="Arial" w:hAnsi="Arial" w:cs="Arial"/>
          <w:color w:val="545246"/>
          <w:sz w:val="13"/>
          <w:szCs w:val="13"/>
        </w:rPr>
        <w:t xml:space="preserve">routine </w:t>
      </w:r>
      <w:r>
        <w:rPr>
          <w:rFonts w:ascii="Times New Roman" w:hAnsi="Times New Roman" w:cs="Times New Roman"/>
          <w:color w:val="545246"/>
          <w:sz w:val="12"/>
          <w:szCs w:val="12"/>
        </w:rPr>
        <w:t>sit·</w:t>
      </w:r>
    </w:p>
    <w:p w:rsidR="00610E6C" w:rsidRDefault="00610E6C">
      <w:pPr>
        <w:pStyle w:val="BodyText"/>
        <w:kinsoku w:val="0"/>
        <w:overflowPunct w:val="0"/>
        <w:spacing w:line="200" w:lineRule="exact"/>
        <w:ind w:left="974"/>
        <w:rPr>
          <w:rFonts w:ascii="Arial" w:hAnsi="Arial" w:cs="Arial"/>
          <w:color w:val="545246"/>
          <w:sz w:val="27"/>
          <w:szCs w:val="27"/>
        </w:rPr>
      </w:pPr>
      <w:r>
        <w:rPr>
          <w:rFonts w:ascii="Arial" w:hAnsi="Arial" w:cs="Arial"/>
          <w:color w:val="545246"/>
          <w:sz w:val="27"/>
          <w:szCs w:val="27"/>
        </w:rPr>
        <w:t>'k</w:t>
      </w:r>
    </w:p>
    <w:p w:rsidR="00610E6C" w:rsidRDefault="00610E6C">
      <w:pPr>
        <w:pStyle w:val="BodyText"/>
        <w:kinsoku w:val="0"/>
        <w:overflowPunct w:val="0"/>
        <w:spacing w:line="234" w:lineRule="exact"/>
        <w:ind w:left="114"/>
        <w:rPr>
          <w:rFonts w:ascii="Times New Roman" w:hAnsi="Times New Roman" w:cs="Times New Roman"/>
          <w:color w:val="545246"/>
          <w:sz w:val="27"/>
          <w:szCs w:val="27"/>
        </w:rPr>
      </w:pPr>
      <w:r>
        <w:rPr>
          <w:rFonts w:ascii="Times New Roman" w:hAnsi="Times New Roman" w:cs="Times New Roman"/>
          <w:color w:val="545246"/>
          <w:sz w:val="29"/>
          <w:szCs w:val="29"/>
        </w:rPr>
        <w:t xml:space="preserve">=:5:  </w:t>
      </w:r>
      <w:r>
        <w:rPr>
          <w:rFonts w:ascii="Times New Roman" w:hAnsi="Times New Roman" w:cs="Times New Roman"/>
          <w:color w:val="545246"/>
          <w:sz w:val="27"/>
          <w:szCs w:val="27"/>
        </w:rPr>
        <w:t>S.:f:'</w:t>
      </w:r>
    </w:p>
    <w:p w:rsidR="00610E6C" w:rsidRDefault="00610E6C">
      <w:pPr>
        <w:pStyle w:val="BodyText"/>
        <w:kinsoku w:val="0"/>
        <w:overflowPunct w:val="0"/>
        <w:spacing w:line="83" w:lineRule="exact"/>
        <w:ind w:right="15"/>
        <w:jc w:val="right"/>
        <w:rPr>
          <w:rFonts w:ascii="Arial" w:hAnsi="Arial" w:cs="Arial"/>
          <w:color w:val="545246"/>
          <w:sz w:val="13"/>
          <w:szCs w:val="13"/>
        </w:rPr>
      </w:pPr>
      <w:r>
        <w:rPr>
          <w:rFonts w:ascii="Arial" w:hAnsi="Arial" w:cs="Arial"/>
          <w:color w:val="545246"/>
          <w:sz w:val="13"/>
          <w:szCs w:val="13"/>
        </w:rPr>
        <w:t xml:space="preserve">units; </w:t>
      </w:r>
      <w:r>
        <w:rPr>
          <w:rFonts w:ascii="Times New Roman" w:hAnsi="Times New Roman" w:cs="Times New Roman"/>
          <w:color w:val="545246"/>
          <w:sz w:val="12"/>
          <w:szCs w:val="12"/>
        </w:rPr>
        <w:t xml:space="preserve">patrol </w:t>
      </w:r>
      <w:r>
        <w:rPr>
          <w:rFonts w:ascii="Arial" w:hAnsi="Arial" w:cs="Arial"/>
          <w:color w:val="545246"/>
          <w:sz w:val="13"/>
          <w:szCs w:val="13"/>
        </w:rPr>
        <w:t>the</w:t>
      </w:r>
    </w:p>
    <w:p w:rsidR="00610E6C" w:rsidRDefault="00610E6C">
      <w:pPr>
        <w:pStyle w:val="BodyText"/>
        <w:kinsoku w:val="0"/>
        <w:overflowPunct w:val="0"/>
        <w:spacing w:line="93" w:lineRule="exact"/>
        <w:ind w:right="9"/>
        <w:jc w:val="right"/>
        <w:rPr>
          <w:rFonts w:ascii="Arial" w:hAnsi="Arial" w:cs="Arial"/>
          <w:i/>
          <w:iCs/>
          <w:color w:val="545246"/>
          <w:w w:val="35"/>
          <w:sz w:val="61"/>
          <w:szCs w:val="61"/>
        </w:rPr>
      </w:pPr>
      <w:r>
        <w:rPr>
          <w:rFonts w:ascii="Arial" w:hAnsi="Arial" w:cs="Arial"/>
          <w:i/>
          <w:iCs/>
          <w:color w:val="545246"/>
          <w:w w:val="35"/>
          <w:sz w:val="61"/>
          <w:szCs w:val="61"/>
        </w:rPr>
        <w:t>ro-=</w:t>
      </w:r>
    </w:p>
    <w:p w:rsidR="00610E6C" w:rsidRDefault="00610E6C">
      <w:pPr>
        <w:pStyle w:val="BodyText"/>
        <w:kinsoku w:val="0"/>
        <w:overflowPunct w:val="0"/>
        <w:spacing w:before="78" w:line="160" w:lineRule="auto"/>
        <w:ind w:left="160" w:hanging="5"/>
        <w:rPr>
          <w:rFonts w:ascii="Arial" w:hAnsi="Arial" w:cs="Arial"/>
          <w:color w:val="545246"/>
          <w:w w:val="85"/>
          <w:sz w:val="13"/>
          <w:szCs w:val="13"/>
        </w:rPr>
      </w:pPr>
      <w:r>
        <w:rPr>
          <w:rFonts w:ascii="Times New Roman" w:hAnsi="Times New Roman" w:cs="Times New Roman"/>
          <w:sz w:val="24"/>
          <w:szCs w:val="24"/>
        </w:rPr>
        <w:br w:type="column"/>
      </w:r>
      <w:r>
        <w:rPr>
          <w:rFonts w:ascii="Arial" w:hAnsi="Arial" w:cs="Arial"/>
          <w:color w:val="545246"/>
          <w:spacing w:val="-3"/>
          <w:sz w:val="13"/>
          <w:szCs w:val="13"/>
        </w:rPr>
        <w:t xml:space="preserve">$21.l                  </w:t>
      </w:r>
      <w:r>
        <w:rPr>
          <w:rFonts w:ascii="Arial" w:hAnsi="Arial" w:cs="Arial"/>
          <w:color w:val="545246"/>
          <w:w w:val="570"/>
          <w:sz w:val="13"/>
          <w:szCs w:val="13"/>
        </w:rPr>
        <w:t xml:space="preserve">r </w:t>
      </w:r>
      <w:r>
        <w:rPr>
          <w:rFonts w:ascii="Times New Roman" w:hAnsi="Times New Roman" w:cs="Times New Roman"/>
          <w:color w:val="545246"/>
          <w:sz w:val="12"/>
          <w:szCs w:val="12"/>
        </w:rPr>
        <w:t xml:space="preserve">eflts. </w:t>
      </w:r>
      <w:r>
        <w:rPr>
          <w:rFonts w:ascii="Arial" w:hAnsi="Arial" w:cs="Arial"/>
          <w:color w:val="545246"/>
          <w:sz w:val="13"/>
          <w:szCs w:val="13"/>
        </w:rPr>
        <w:t>Must</w:t>
      </w:r>
      <w:r>
        <w:rPr>
          <w:rFonts w:ascii="Arial" w:hAnsi="Arial" w:cs="Arial"/>
          <w:color w:val="545246"/>
          <w:spacing w:val="5"/>
          <w:sz w:val="13"/>
          <w:szCs w:val="13"/>
        </w:rPr>
        <w:t xml:space="preserve"> </w:t>
      </w:r>
      <w:r>
        <w:rPr>
          <w:rFonts w:ascii="Arial" w:hAnsi="Arial" w:cs="Arial"/>
          <w:color w:val="545246"/>
          <w:sz w:val="13"/>
          <w:szCs w:val="13"/>
        </w:rPr>
        <w:t>complete</w:t>
      </w:r>
      <w:r>
        <w:rPr>
          <w:rFonts w:ascii="Arial" w:hAnsi="Arial" w:cs="Arial"/>
          <w:color w:val="545246"/>
          <w:spacing w:val="-1"/>
          <w:sz w:val="13"/>
          <w:szCs w:val="13"/>
        </w:rPr>
        <w:t xml:space="preserve"> </w:t>
      </w:r>
      <w:r>
        <w:rPr>
          <w:rFonts w:ascii="Arial" w:hAnsi="Arial" w:cs="Arial"/>
          <w:color w:val="545246"/>
          <w:sz w:val="13"/>
          <w:szCs w:val="13"/>
        </w:rPr>
        <w:t>ap·</w:t>
      </w:r>
      <w:r>
        <w:rPr>
          <w:rFonts w:ascii="Arial" w:hAnsi="Arial" w:cs="Arial"/>
          <w:color w:val="545246"/>
          <w:w w:val="95"/>
          <w:sz w:val="13"/>
          <w:szCs w:val="13"/>
        </w:rPr>
        <w:t xml:space="preserve"> plication available onllne </w:t>
      </w:r>
      <w:r>
        <w:rPr>
          <w:rFonts w:ascii="Arial" w:hAnsi="Arial" w:cs="Arial"/>
          <w:color w:val="545246"/>
          <w:w w:val="126"/>
          <w:sz w:val="13"/>
          <w:szCs w:val="13"/>
        </w:rPr>
        <w:t xml:space="preserve">t  </w:t>
      </w:r>
      <w:r>
        <w:rPr>
          <w:rFonts w:ascii="Arial" w:hAnsi="Arial" w:cs="Arial"/>
          <w:color w:val="545246"/>
          <w:w w:val="88"/>
          <w:sz w:val="13"/>
          <w:szCs w:val="13"/>
        </w:rPr>
        <w:t xml:space="preserve">w w </w:t>
      </w:r>
      <w:r>
        <w:rPr>
          <w:rFonts w:ascii="Arial" w:hAnsi="Arial" w:cs="Arial"/>
          <w:color w:val="545246"/>
          <w:w w:val="94"/>
          <w:sz w:val="13"/>
          <w:szCs w:val="13"/>
        </w:rPr>
        <w:t xml:space="preserve">w </w:t>
      </w:r>
      <w:r>
        <w:rPr>
          <w:rFonts w:ascii="Arial" w:hAnsi="Arial" w:cs="Arial"/>
          <w:color w:val="6E6733"/>
          <w:spacing w:val="-2"/>
          <w:w w:val="151"/>
          <w:sz w:val="13"/>
          <w:szCs w:val="13"/>
        </w:rPr>
        <w:t>.</w:t>
      </w:r>
      <w:r>
        <w:rPr>
          <w:rFonts w:ascii="Arial" w:hAnsi="Arial" w:cs="Arial"/>
          <w:color w:val="545246"/>
          <w:spacing w:val="-2"/>
          <w:w w:val="151"/>
          <w:sz w:val="13"/>
          <w:szCs w:val="13"/>
        </w:rPr>
        <w:t>w</w:t>
      </w:r>
      <w:r>
        <w:rPr>
          <w:rFonts w:ascii="Arial" w:hAnsi="Arial" w:cs="Arial"/>
          <w:color w:val="545246"/>
          <w:w w:val="151"/>
          <w:sz w:val="13"/>
          <w:szCs w:val="13"/>
        </w:rPr>
        <w:t xml:space="preserve"> </w:t>
      </w:r>
      <w:r>
        <w:rPr>
          <w:rFonts w:ascii="Arial" w:hAnsi="Arial" w:cs="Arial"/>
          <w:color w:val="545246"/>
          <w:w w:val="179"/>
          <w:sz w:val="13"/>
          <w:szCs w:val="13"/>
        </w:rPr>
        <w:t xml:space="preserve">llb </w:t>
      </w:r>
      <w:r>
        <w:rPr>
          <w:rFonts w:ascii="Arial" w:hAnsi="Arial" w:cs="Arial"/>
          <w:color w:val="545246"/>
          <w:w w:val="112"/>
          <w:sz w:val="13"/>
          <w:szCs w:val="13"/>
        </w:rPr>
        <w:t xml:space="preserve">r </w:t>
      </w:r>
      <w:r>
        <w:rPr>
          <w:rFonts w:ascii="Arial" w:hAnsi="Arial" w:cs="Arial"/>
          <w:color w:val="545246"/>
          <w:w w:val="88"/>
          <w:sz w:val="13"/>
          <w:szCs w:val="13"/>
        </w:rPr>
        <w:t>a</w:t>
      </w:r>
      <w:r>
        <w:rPr>
          <w:rFonts w:ascii="Arial" w:hAnsi="Arial" w:cs="Arial"/>
          <w:color w:val="545246"/>
          <w:spacing w:val="8"/>
          <w:w w:val="88"/>
          <w:sz w:val="13"/>
          <w:szCs w:val="13"/>
        </w:rPr>
        <w:t xml:space="preserve"> </w:t>
      </w:r>
      <w:r>
        <w:rPr>
          <w:rFonts w:ascii="Arial" w:hAnsi="Arial" w:cs="Arial"/>
          <w:color w:val="545246"/>
          <w:w w:val="85"/>
          <w:sz w:val="13"/>
          <w:szCs w:val="13"/>
        </w:rPr>
        <w:t>•</w:t>
      </w:r>
    </w:p>
    <w:p w:rsidR="00610E6C" w:rsidRDefault="00ED0708">
      <w:pPr>
        <w:pStyle w:val="BodyText"/>
        <w:kinsoku w:val="0"/>
        <w:overflowPunct w:val="0"/>
        <w:spacing w:line="215" w:lineRule="exact"/>
        <w:ind w:left="696" w:right="77"/>
        <w:rPr>
          <w:rFonts w:ascii="Times New Roman" w:hAnsi="Times New Roman" w:cs="Times New Roman"/>
          <w:color w:val="545246"/>
          <w:w w:val="65"/>
          <w:sz w:val="22"/>
          <w:szCs w:val="22"/>
        </w:rPr>
      </w:pPr>
      <w:r>
        <w:rPr>
          <w:noProof/>
        </w:rPr>
        <mc:AlternateContent>
          <mc:Choice Requires="wps">
            <w:drawing>
              <wp:anchor distT="0" distB="0" distL="114300" distR="114300" simplePos="0" relativeHeight="251606528" behindDoc="1" locked="0" layoutInCell="0" allowOverlap="1">
                <wp:simplePos x="0" y="0"/>
                <wp:positionH relativeFrom="page">
                  <wp:posOffset>3931920</wp:posOffset>
                </wp:positionH>
                <wp:positionV relativeFrom="paragraph">
                  <wp:posOffset>-62865</wp:posOffset>
                </wp:positionV>
                <wp:extent cx="332105" cy="406400"/>
                <wp:effectExtent l="0" t="0" r="0" b="0"/>
                <wp:wrapNone/>
                <wp:docPr id="1190" name="Text Box 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105" cy="40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640" w:lineRule="exact"/>
                              <w:rPr>
                                <w:rFonts w:ascii="Arial" w:hAnsi="Arial" w:cs="Arial"/>
                                <w:color w:val="545246"/>
                                <w:w w:val="99"/>
                                <w:sz w:val="64"/>
                                <w:szCs w:val="64"/>
                              </w:rPr>
                            </w:pPr>
                            <w:r>
                              <w:rPr>
                                <w:rFonts w:ascii="Arial" w:hAnsi="Arial" w:cs="Arial"/>
                                <w:strike/>
                                <w:color w:val="545246"/>
                                <w:w w:val="99"/>
                                <w:sz w:val="64"/>
                                <w:szCs w:val="64"/>
                              </w:rPr>
                              <w:t xml:space="preserve"> </w:t>
                            </w:r>
                            <w:r>
                              <w:rPr>
                                <w:rFonts w:ascii="Arial" w:hAnsi="Arial" w:cs="Arial"/>
                                <w:strike/>
                                <w:color w:val="545246"/>
                                <w:spacing w:val="-105"/>
                                <w:w w:val="115"/>
                                <w:sz w:val="64"/>
                                <w:szCs w:val="6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9" o:spid="_x0000_s1277" type="#_x0000_t202" style="position:absolute;left:0;text-align:left;margin-left:309.6pt;margin-top:-4.95pt;width:26.15pt;height:32pt;z-index:-251709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" o:allowincell="f" filled="f" stroked="f">
                <v:textbox inset="0,0,0,0">
                  <w:txbxContent>
                    <w:p w:rsidR="00610E6C" w:rsidRDefault="00610E6C">
                      <w:pPr>
                        <w:pStyle w:val="BodyText"/>
                        <w:kinsoku w:val="0"/>
                        <w:overflowPunct w:val="0"/>
                        <w:spacing w:line="640" w:lineRule="exact"/>
                        <w:rPr>
                          <w:rFonts w:ascii="Arial" w:hAnsi="Arial" w:cs="Arial"/>
                          <w:color w:val="545246"/>
                          <w:w w:val="99"/>
                          <w:sz w:val="64"/>
                          <w:szCs w:val="64"/>
                        </w:rPr>
                      </w:pPr>
                      <w:r>
                        <w:rPr>
                          <w:rFonts w:ascii="Arial" w:hAnsi="Arial" w:cs="Arial"/>
                          <w:strike/>
                          <w:color w:val="545246"/>
                          <w:w w:val="99"/>
                          <w:sz w:val="64"/>
                          <w:szCs w:val="64"/>
                        </w:rPr>
                        <w:t xml:space="preserve"> </w:t>
                      </w:r>
                      <w:r>
                        <w:rPr>
                          <w:rFonts w:ascii="Arial" w:hAnsi="Arial" w:cs="Arial"/>
                          <w:strike/>
                          <w:color w:val="545246"/>
                          <w:spacing w:val="-105"/>
                          <w:w w:val="115"/>
                          <w:sz w:val="64"/>
                          <w:szCs w:val="64"/>
                        </w:rPr>
                        <w:t>=</w:t>
                      </w:r>
                    </w:p>
                  </w:txbxContent>
                </v:textbox>
                <w10:wrap anchorx="page"/>
              </v:shape>
            </w:pict>
          </mc:Fallback>
        </mc:AlternateContent>
      </w:r>
      <w:r w:rsidR="00610E6C">
        <w:rPr>
          <w:rFonts w:ascii="Times New Roman" w:hAnsi="Times New Roman" w:cs="Times New Roman"/>
          <w:color w:val="6E6733"/>
          <w:w w:val="65"/>
          <w:sz w:val="22"/>
          <w:szCs w:val="22"/>
        </w:rPr>
        <w:t>o</w:t>
      </w:r>
      <w:r w:rsidR="00610E6C">
        <w:rPr>
          <w:rFonts w:ascii="Times New Roman" w:hAnsi="Times New Roman" w:cs="Times New Roman"/>
          <w:color w:val="545246"/>
          <w:w w:val="65"/>
          <w:sz w:val="22"/>
          <w:szCs w:val="22"/>
        </w:rPr>
        <w:t>v8fn'c"e</w:t>
      </w:r>
    </w:p>
    <w:p w:rsidR="00610E6C" w:rsidRDefault="00610E6C">
      <w:pPr>
        <w:pStyle w:val="BodyText"/>
        <w:kinsoku w:val="0"/>
        <w:overflowPunct w:val="0"/>
        <w:spacing w:before="10"/>
        <w:rPr>
          <w:rFonts w:ascii="Times New Roman" w:hAnsi="Times New Roman" w:cs="Times New Roman"/>
          <w:sz w:val="9"/>
          <w:szCs w:val="9"/>
        </w:rPr>
      </w:pPr>
      <w:r>
        <w:rPr>
          <w:rFonts w:ascii="Times New Roman" w:hAnsi="Times New Roman" w:cs="Times New Roman"/>
          <w:sz w:val="24"/>
          <w:szCs w:val="24"/>
        </w:rPr>
        <w:br w:type="column"/>
      </w:r>
    </w:p>
    <w:p w:rsidR="00610E6C" w:rsidRDefault="00610E6C">
      <w:pPr>
        <w:pStyle w:val="BodyText"/>
        <w:kinsoku w:val="0"/>
        <w:overflowPunct w:val="0"/>
        <w:spacing w:line="168" w:lineRule="auto"/>
        <w:ind w:left="89" w:firstLine="253"/>
        <w:rPr>
          <w:rFonts w:ascii="Arial" w:hAnsi="Arial" w:cs="Arial"/>
          <w:color w:val="545246"/>
          <w:w w:val="85"/>
          <w:sz w:val="13"/>
          <w:szCs w:val="13"/>
        </w:rPr>
      </w:pPr>
      <w:r>
        <w:rPr>
          <w:rFonts w:ascii="Arial" w:hAnsi="Arial" w:cs="Arial"/>
          <w:b/>
          <w:bCs/>
          <w:color w:val="545246"/>
          <w:sz w:val="13"/>
          <w:szCs w:val="13"/>
        </w:rPr>
        <w:t xml:space="preserve">Home </w:t>
      </w:r>
      <w:r>
        <w:rPr>
          <w:rFonts w:ascii="Times New Roman" w:hAnsi="Times New Roman" w:cs="Times New Roman"/>
          <w:b/>
          <w:bCs/>
          <w:color w:val="545246"/>
          <w:sz w:val="15"/>
          <w:szCs w:val="15"/>
        </w:rPr>
        <w:t xml:space="preserve">care, </w:t>
      </w:r>
      <w:r>
        <w:rPr>
          <w:rFonts w:ascii="Times New Roman" w:hAnsi="Times New Roman" w:cs="Times New Roman"/>
          <w:color w:val="545246"/>
          <w:sz w:val="14"/>
          <w:szCs w:val="14"/>
        </w:rPr>
        <w:t xml:space="preserve">UC </w:t>
      </w:r>
      <w:r>
        <w:rPr>
          <w:rFonts w:ascii="Arial" w:hAnsi="Arial" w:cs="Arial"/>
          <w:color w:val="545246"/>
          <w:sz w:val="13"/>
          <w:szCs w:val="13"/>
        </w:rPr>
        <w:t xml:space="preserve">RN's </w:t>
      </w:r>
      <w:r>
        <w:rPr>
          <w:rFonts w:ascii="Times New Roman" w:hAnsi="Times New Roman" w:cs="Times New Roman"/>
          <w:color w:val="545246"/>
          <w:sz w:val="12"/>
          <w:szCs w:val="12"/>
        </w:rPr>
        <w:t xml:space="preserve">needed </w:t>
      </w:r>
      <w:r>
        <w:rPr>
          <w:rFonts w:ascii="Times New Roman" w:hAnsi="Times New Roman" w:cs="Times New Roman"/>
          <w:color w:val="545246"/>
          <w:sz w:val="13"/>
          <w:szCs w:val="13"/>
        </w:rPr>
        <w:t xml:space="preserve">for </w:t>
      </w:r>
      <w:r>
        <w:rPr>
          <w:rFonts w:ascii="Arial" w:hAnsi="Arial" w:cs="Arial"/>
          <w:color w:val="545246"/>
          <w:sz w:val="13"/>
          <w:szCs w:val="13"/>
        </w:rPr>
        <w:t xml:space="preserve">certified </w:t>
      </w:r>
      <w:r>
        <w:rPr>
          <w:rFonts w:ascii="Arial" w:hAnsi="Arial" w:cs="Arial"/>
          <w:color w:val="6E6733"/>
          <w:sz w:val="12"/>
          <w:szCs w:val="12"/>
        </w:rPr>
        <w:t xml:space="preserve">visits, </w:t>
      </w:r>
      <w:r>
        <w:rPr>
          <w:rFonts w:ascii="Arial" w:hAnsi="Arial" w:cs="Arial"/>
          <w:color w:val="545246"/>
          <w:sz w:val="13"/>
          <w:szCs w:val="13"/>
        </w:rPr>
        <w:t xml:space="preserve">minimum 1 year </w:t>
      </w:r>
      <w:r>
        <w:rPr>
          <w:rFonts w:ascii="Arial" w:hAnsi="Arial" w:cs="Arial"/>
          <w:color w:val="545246"/>
          <w:w w:val="98"/>
          <w:sz w:val="13"/>
          <w:szCs w:val="13"/>
        </w:rPr>
        <w:t>ex</w:t>
      </w:r>
      <w:r>
        <w:rPr>
          <w:rFonts w:ascii="Arial" w:hAnsi="Arial" w:cs="Arial"/>
          <w:color w:val="6E6733"/>
          <w:w w:val="98"/>
          <w:sz w:val="13"/>
          <w:szCs w:val="13"/>
        </w:rPr>
        <w:t>perfena,</w:t>
      </w:r>
      <w:r>
        <w:rPr>
          <w:rFonts w:ascii="Arial" w:hAnsi="Arial" w:cs="Arial"/>
          <w:color w:val="545246"/>
          <w:w w:val="98"/>
          <w:sz w:val="13"/>
          <w:szCs w:val="13"/>
        </w:rPr>
        <w:t xml:space="preserve">,call </w:t>
      </w:r>
      <w:r>
        <w:rPr>
          <w:rFonts w:ascii="Arial" w:hAnsi="Arial" w:cs="Arial"/>
          <w:color w:val="545246"/>
          <w:w w:val="85"/>
          <w:sz w:val="13"/>
          <w:szCs w:val="13"/>
        </w:rPr>
        <w:t>Alyssa</w:t>
      </w:r>
    </w:p>
    <w:p w:rsidR="00610E6C" w:rsidRDefault="00610E6C">
      <w:pPr>
        <w:pStyle w:val="BodyText"/>
        <w:kinsoku w:val="0"/>
        <w:overflowPunct w:val="0"/>
        <w:spacing w:line="118" w:lineRule="exact"/>
        <w:ind w:left="259"/>
        <w:rPr>
          <w:rFonts w:ascii="Arial" w:hAnsi="Arial" w:cs="Arial"/>
          <w:color w:val="545246"/>
          <w:w w:val="85"/>
          <w:sz w:val="13"/>
          <w:szCs w:val="13"/>
        </w:rPr>
      </w:pPr>
      <w:r>
        <w:rPr>
          <w:rFonts w:ascii="Arial" w:hAnsi="Arial" w:cs="Arial"/>
          <w:color w:val="545246"/>
          <w:w w:val="85"/>
          <w:sz w:val="13"/>
          <w:szCs w:val="13"/>
        </w:rPr>
        <w:t>at.413,858-4506..EOE.</w:t>
      </w:r>
    </w:p>
    <w:p w:rsidR="00610E6C" w:rsidRDefault="00610E6C">
      <w:pPr>
        <w:pStyle w:val="BodyText"/>
        <w:kinsoku w:val="0"/>
        <w:overflowPunct w:val="0"/>
        <w:spacing w:before="76" w:line="182" w:lineRule="auto"/>
        <w:ind w:left="1692" w:right="-12" w:hanging="221"/>
        <w:rPr>
          <w:rFonts w:ascii="Arial" w:hAnsi="Arial" w:cs="Arial"/>
          <w:color w:val="545246"/>
          <w:sz w:val="10"/>
          <w:szCs w:val="10"/>
        </w:rPr>
      </w:pPr>
      <w:r>
        <w:rPr>
          <w:rFonts w:ascii="Times New Roman" w:hAnsi="Times New Roman" w:cs="Times New Roman"/>
          <w:sz w:val="24"/>
          <w:szCs w:val="24"/>
        </w:rPr>
        <w:br w:type="column"/>
      </w:r>
      <w:r>
        <w:rPr>
          <w:rFonts w:ascii="Arial" w:hAnsi="Arial" w:cs="Arial"/>
          <w:color w:val="545246"/>
          <w:w w:val="90"/>
          <w:sz w:val="13"/>
          <w:szCs w:val="13"/>
        </w:rPr>
        <w:t>Title:</w:t>
      </w:r>
      <w:r>
        <w:rPr>
          <w:rFonts w:ascii="Arial" w:hAnsi="Arial" w:cs="Arial"/>
          <w:color w:val="545246"/>
          <w:spacing w:val="-17"/>
          <w:w w:val="90"/>
          <w:sz w:val="13"/>
          <w:szCs w:val="13"/>
        </w:rPr>
        <w:t xml:space="preserve"> </w:t>
      </w:r>
      <w:r>
        <w:rPr>
          <w:rFonts w:ascii="Arial" w:hAnsi="Arial" w:cs="Arial"/>
          <w:color w:val="545246"/>
          <w:w w:val="90"/>
          <w:sz w:val="13"/>
          <w:szCs w:val="13"/>
        </w:rPr>
        <w:t>CHP</w:t>
      </w:r>
      <w:r>
        <w:rPr>
          <w:rFonts w:ascii="Arial" w:hAnsi="Arial" w:cs="Arial"/>
          <w:color w:val="545246"/>
          <w:spacing w:val="-15"/>
          <w:w w:val="90"/>
          <w:sz w:val="13"/>
          <w:szCs w:val="13"/>
        </w:rPr>
        <w:t xml:space="preserve"> </w:t>
      </w:r>
      <w:r>
        <w:rPr>
          <w:rFonts w:ascii="Arial" w:hAnsi="Arial" w:cs="Arial"/>
          <w:color w:val="545246"/>
          <w:w w:val="90"/>
          <w:sz w:val="13"/>
          <w:szCs w:val="13"/>
        </w:rPr>
        <w:t>•</w:t>
      </w:r>
      <w:r>
        <w:rPr>
          <w:rFonts w:ascii="Arial" w:hAnsi="Arial" w:cs="Arial"/>
          <w:color w:val="545246"/>
          <w:spacing w:val="-20"/>
          <w:w w:val="90"/>
          <w:sz w:val="13"/>
          <w:szCs w:val="13"/>
        </w:rPr>
        <w:t xml:space="preserve"> </w:t>
      </w:r>
      <w:r>
        <w:rPr>
          <w:rFonts w:ascii="Arial" w:hAnsi="Arial" w:cs="Arial"/>
          <w:color w:val="545246"/>
          <w:w w:val="90"/>
          <w:sz w:val="13"/>
          <w:szCs w:val="13"/>
        </w:rPr>
        <w:t>Valve</w:t>
      </w:r>
      <w:r>
        <w:rPr>
          <w:rFonts w:ascii="Arial" w:hAnsi="Arial" w:cs="Arial"/>
          <w:color w:val="545246"/>
          <w:spacing w:val="-11"/>
          <w:w w:val="90"/>
          <w:sz w:val="13"/>
          <w:szCs w:val="13"/>
        </w:rPr>
        <w:t xml:space="preserve"> </w:t>
      </w:r>
      <w:r>
        <w:rPr>
          <w:rFonts w:ascii="Arial" w:hAnsi="Arial" w:cs="Arial"/>
          <w:color w:val="545246"/>
          <w:w w:val="90"/>
          <w:sz w:val="13"/>
          <w:szCs w:val="13"/>
        </w:rPr>
        <w:t xml:space="preserve">Services </w:t>
      </w:r>
      <w:r>
        <w:rPr>
          <w:rFonts w:ascii="Arial" w:hAnsi="Arial" w:cs="Arial"/>
          <w:color w:val="545246"/>
          <w:sz w:val="13"/>
          <w:szCs w:val="13"/>
        </w:rPr>
        <w:t>work</w:t>
      </w:r>
      <w:r>
        <w:rPr>
          <w:rFonts w:ascii="Arial" w:hAnsi="Arial" w:cs="Arial"/>
          <w:color w:val="545246"/>
          <w:spacing w:val="-10"/>
          <w:sz w:val="13"/>
          <w:szCs w:val="13"/>
        </w:rPr>
        <w:t xml:space="preserve"> </w:t>
      </w:r>
      <w:r>
        <w:rPr>
          <w:rFonts w:ascii="Arial" w:hAnsi="Arial" w:cs="Arial"/>
          <w:color w:val="545246"/>
          <w:sz w:val="13"/>
          <w:szCs w:val="13"/>
        </w:rPr>
        <w:t>shall</w:t>
      </w:r>
      <w:r>
        <w:rPr>
          <w:rFonts w:ascii="Arial" w:hAnsi="Arial" w:cs="Arial"/>
          <w:color w:val="545246"/>
          <w:spacing w:val="-10"/>
          <w:sz w:val="13"/>
          <w:szCs w:val="13"/>
        </w:rPr>
        <w:t xml:space="preserve"> </w:t>
      </w:r>
      <w:r>
        <w:rPr>
          <w:rFonts w:ascii="Arial" w:hAnsi="Arial" w:cs="Arial"/>
          <w:color w:val="545246"/>
          <w:sz w:val="13"/>
          <w:szCs w:val="13"/>
        </w:rPr>
        <w:t>be</w:t>
      </w:r>
      <w:r>
        <w:rPr>
          <w:rFonts w:ascii="Arial" w:hAnsi="Arial" w:cs="Arial"/>
          <w:color w:val="545246"/>
          <w:spacing w:val="-17"/>
          <w:sz w:val="13"/>
          <w:szCs w:val="13"/>
        </w:rPr>
        <w:t xml:space="preserve"> </w:t>
      </w:r>
      <w:r>
        <w:rPr>
          <w:rFonts w:ascii="Arial" w:hAnsi="Arial" w:cs="Arial"/>
          <w:color w:val="545246"/>
          <w:sz w:val="10"/>
          <w:szCs w:val="10"/>
        </w:rPr>
        <w:t>comp1et-</w:t>
      </w:r>
    </w:p>
    <w:p w:rsidR="00610E6C" w:rsidRDefault="00610E6C">
      <w:pPr>
        <w:pStyle w:val="BodyText"/>
        <w:tabs>
          <w:tab w:val="left" w:pos="2627"/>
        </w:tabs>
        <w:kinsoku w:val="0"/>
        <w:overflowPunct w:val="0"/>
        <w:spacing w:line="186" w:lineRule="exact"/>
        <w:ind w:left="1475"/>
        <w:rPr>
          <w:rFonts w:ascii="Arial" w:hAnsi="Arial" w:cs="Arial"/>
          <w:color w:val="545246"/>
          <w:w w:val="95"/>
          <w:position w:val="9"/>
          <w:sz w:val="12"/>
          <w:szCs w:val="12"/>
        </w:rPr>
      </w:pPr>
      <w:r>
        <w:rPr>
          <w:rFonts w:ascii="Arial" w:hAnsi="Arial" w:cs="Arial"/>
          <w:color w:val="545246"/>
          <w:spacing w:val="-6"/>
          <w:w w:val="90"/>
          <w:sz w:val="13"/>
          <w:szCs w:val="13"/>
        </w:rPr>
        <w:t>zo11on</w:t>
      </w:r>
      <w:r>
        <w:rPr>
          <w:rFonts w:ascii="Arial" w:hAnsi="Arial" w:cs="Arial"/>
          <w:color w:val="545246"/>
          <w:spacing w:val="-6"/>
          <w:w w:val="90"/>
          <w:sz w:val="24"/>
          <w:szCs w:val="24"/>
        </w:rPr>
        <w:t>rr:i.</w:t>
      </w:r>
      <w:r>
        <w:rPr>
          <w:rFonts w:ascii="Arial" w:hAnsi="Arial" w:cs="Arial"/>
          <w:color w:val="545246"/>
          <w:spacing w:val="-6"/>
          <w:w w:val="90"/>
          <w:sz w:val="24"/>
          <w:szCs w:val="24"/>
        </w:rPr>
        <w:tab/>
      </w:r>
      <w:r>
        <w:rPr>
          <w:rFonts w:ascii="Times New Roman" w:hAnsi="Times New Roman" w:cs="Times New Roman"/>
          <w:color w:val="545246"/>
          <w:w w:val="95"/>
          <w:sz w:val="15"/>
          <w:szCs w:val="15"/>
        </w:rPr>
        <w:t xml:space="preserve">e </w:t>
      </w:r>
      <w:r>
        <w:rPr>
          <w:rFonts w:ascii="Arial" w:hAnsi="Arial" w:cs="Arial"/>
          <w:color w:val="545246"/>
          <w:w w:val="95"/>
          <w:position w:val="9"/>
          <w:sz w:val="12"/>
          <w:szCs w:val="12"/>
        </w:rPr>
        <w:t>3</w:t>
      </w:r>
    </w:p>
    <w:p w:rsidR="00610E6C" w:rsidRDefault="00610E6C">
      <w:pPr>
        <w:pStyle w:val="BodyText"/>
        <w:kinsoku w:val="0"/>
        <w:overflowPunct w:val="0"/>
        <w:spacing w:line="103" w:lineRule="exact"/>
        <w:ind w:left="1475" w:right="-12"/>
        <w:rPr>
          <w:rFonts w:ascii="Times New Roman" w:hAnsi="Times New Roman" w:cs="Times New Roman"/>
          <w:color w:val="545246"/>
          <w:w w:val="101"/>
          <w:sz w:val="13"/>
          <w:szCs w:val="13"/>
        </w:rPr>
      </w:pPr>
      <w:r>
        <w:rPr>
          <w:rFonts w:ascii="Arial" w:hAnsi="Arial" w:cs="Arial"/>
          <w:color w:val="545246"/>
          <w:w w:val="85"/>
          <w:sz w:val="13"/>
          <w:szCs w:val="13"/>
        </w:rPr>
        <w:t>Proceed</w:t>
      </w:r>
      <w:r>
        <w:rPr>
          <w:rFonts w:ascii="Arial" w:hAnsi="Arial" w:cs="Arial"/>
          <w:color w:val="545246"/>
          <w:spacing w:val="-1"/>
          <w:sz w:val="13"/>
          <w:szCs w:val="13"/>
        </w:rPr>
        <w:t xml:space="preserve"> </w:t>
      </w:r>
      <w:r>
        <w:rPr>
          <w:rFonts w:ascii="Arial" w:hAnsi="Arial" w:cs="Arial"/>
          <w:color w:val="545246"/>
          <w:w w:val="92"/>
          <w:sz w:val="13"/>
          <w:szCs w:val="13"/>
        </w:rPr>
        <w:t>and</w:t>
      </w:r>
      <w:r>
        <w:rPr>
          <w:rFonts w:ascii="Arial" w:hAnsi="Arial" w:cs="Arial"/>
          <w:color w:val="545246"/>
          <w:spacing w:val="-77"/>
          <w:w w:val="225"/>
          <w:sz w:val="13"/>
          <w:szCs w:val="13"/>
        </w:rPr>
        <w:t>I</w:t>
      </w:r>
      <w:r>
        <w:rPr>
          <w:rFonts w:ascii="Arial" w:hAnsi="Arial" w:cs="Arial"/>
          <w:color w:val="545246"/>
          <w:sz w:val="13"/>
          <w:szCs w:val="13"/>
        </w:rPr>
        <w:t>n</w:t>
      </w:r>
      <w:r>
        <w:rPr>
          <w:rFonts w:ascii="Arial" w:hAnsi="Arial" w:cs="Arial"/>
          <w:color w:val="545246"/>
          <w:spacing w:val="-16"/>
          <w:sz w:val="13"/>
          <w:szCs w:val="13"/>
        </w:rPr>
        <w:t xml:space="preserve"> </w:t>
      </w:r>
      <w:r>
        <w:rPr>
          <w:rFonts w:ascii="Arial" w:hAnsi="Arial" w:cs="Arial"/>
          <w:color w:val="545246"/>
          <w:w w:val="115"/>
          <w:sz w:val="10"/>
          <w:szCs w:val="10"/>
        </w:rPr>
        <w:t>general</w:t>
      </w:r>
      <w:r>
        <w:rPr>
          <w:rFonts w:ascii="Arial" w:hAnsi="Arial" w:cs="Arial"/>
          <w:color w:val="545246"/>
          <w:spacing w:val="13"/>
          <w:sz w:val="10"/>
          <w:szCs w:val="10"/>
        </w:rPr>
        <w:t xml:space="preserve"> </w:t>
      </w:r>
      <w:r>
        <w:rPr>
          <w:rFonts w:ascii="Times New Roman" w:hAnsi="Times New Roman" w:cs="Times New Roman"/>
          <w:color w:val="545246"/>
          <w:w w:val="101"/>
          <w:sz w:val="13"/>
          <w:szCs w:val="13"/>
        </w:rPr>
        <w:t>the</w:t>
      </w:r>
    </w:p>
    <w:p w:rsidR="00610E6C" w:rsidRDefault="00610E6C">
      <w:pPr>
        <w:pStyle w:val="BodyText"/>
        <w:kinsoku w:val="0"/>
        <w:overflowPunct w:val="0"/>
        <w:spacing w:line="132" w:lineRule="exact"/>
        <w:ind w:right="1"/>
        <w:jc w:val="right"/>
        <w:rPr>
          <w:rFonts w:ascii="Arial" w:hAnsi="Arial" w:cs="Arial"/>
          <w:color w:val="545246"/>
          <w:w w:val="81"/>
          <w:sz w:val="13"/>
          <w:szCs w:val="13"/>
        </w:rPr>
      </w:pPr>
      <w:r>
        <w:rPr>
          <w:rFonts w:ascii="Arial" w:hAnsi="Arial" w:cs="Arial"/>
          <w:color w:val="545246"/>
          <w:spacing w:val="-47"/>
          <w:w w:val="187"/>
          <w:sz w:val="13"/>
          <w:szCs w:val="13"/>
        </w:rPr>
        <w:t>I</w:t>
      </w:r>
      <w:r>
        <w:rPr>
          <w:rFonts w:ascii="Arial" w:hAnsi="Arial" w:cs="Arial"/>
          <w:color w:val="545246"/>
          <w:w w:val="95"/>
          <w:sz w:val="13"/>
          <w:szCs w:val="13"/>
        </w:rPr>
        <w:t>nc</w:t>
      </w:r>
      <w:r>
        <w:rPr>
          <w:rFonts w:ascii="Arial" w:hAnsi="Arial" w:cs="Arial"/>
          <w:color w:val="545246"/>
          <w:spacing w:val="-10"/>
          <w:w w:val="95"/>
          <w:sz w:val="13"/>
          <w:szCs w:val="13"/>
        </w:rPr>
        <w:t>l</w:t>
      </w:r>
      <w:r>
        <w:rPr>
          <w:rFonts w:ascii="Arial" w:hAnsi="Arial" w:cs="Arial"/>
          <w:color w:val="545246"/>
          <w:w w:val="88"/>
          <w:sz w:val="13"/>
          <w:szCs w:val="13"/>
        </w:rPr>
        <w:t>udes:</w:t>
      </w:r>
      <w:r>
        <w:rPr>
          <w:rFonts w:ascii="Arial" w:hAnsi="Arial" w:cs="Arial"/>
          <w:color w:val="545246"/>
          <w:sz w:val="13"/>
          <w:szCs w:val="13"/>
        </w:rPr>
        <w:t xml:space="preserve">  </w:t>
      </w:r>
      <w:r>
        <w:rPr>
          <w:rFonts w:ascii="Arial" w:hAnsi="Arial" w:cs="Arial"/>
          <w:color w:val="545246"/>
          <w:spacing w:val="-11"/>
          <w:sz w:val="13"/>
          <w:szCs w:val="13"/>
        </w:rPr>
        <w:t xml:space="preserve"> </w:t>
      </w:r>
      <w:r>
        <w:rPr>
          <w:rFonts w:ascii="Arial" w:hAnsi="Arial" w:cs="Arial"/>
          <w:color w:val="545246"/>
          <w:w w:val="81"/>
          <w:sz w:val="13"/>
          <w:szCs w:val="13"/>
        </w:rPr>
        <w:t>RePalrs</w:t>
      </w:r>
    </w:p>
    <w:p w:rsidR="00610E6C" w:rsidRDefault="00610E6C">
      <w:pPr>
        <w:pStyle w:val="BodyText"/>
        <w:tabs>
          <w:tab w:val="left" w:pos="2411"/>
        </w:tabs>
        <w:kinsoku w:val="0"/>
        <w:overflowPunct w:val="0"/>
        <w:spacing w:before="36" w:line="31" w:lineRule="exact"/>
        <w:ind w:left="1466"/>
        <w:rPr>
          <w:rFonts w:ascii="Arial" w:hAnsi="Arial" w:cs="Arial"/>
          <w:color w:val="545246"/>
          <w:sz w:val="12"/>
          <w:szCs w:val="12"/>
        </w:rPr>
      </w:pPr>
      <w:r>
        <w:rPr>
          <w:rFonts w:ascii="Arial" w:hAnsi="Arial" w:cs="Arial"/>
          <w:color w:val="545246"/>
          <w:spacing w:val="-40"/>
          <w:w w:val="220"/>
          <w:sz w:val="12"/>
          <w:szCs w:val="12"/>
        </w:rPr>
        <w:t>l</w:t>
      </w:r>
      <w:r>
        <w:rPr>
          <w:rFonts w:ascii="Arial" w:hAnsi="Arial" w:cs="Arial"/>
          <w:color w:val="545246"/>
          <w:w w:val="109"/>
          <w:sz w:val="12"/>
          <w:szCs w:val="12"/>
        </w:rPr>
        <w:t>n</w:t>
      </w:r>
      <w:r>
        <w:rPr>
          <w:rFonts w:ascii="Arial" w:hAnsi="Arial" w:cs="Arial"/>
          <w:color w:val="545246"/>
          <w:sz w:val="12"/>
          <w:szCs w:val="12"/>
        </w:rPr>
        <w:tab/>
        <w:t>of</w:t>
      </w:r>
    </w:p>
    <w:p w:rsidR="00610E6C" w:rsidRDefault="00610E6C">
      <w:pPr>
        <w:pStyle w:val="BodyText"/>
        <w:kinsoku w:val="0"/>
        <w:overflowPunct w:val="0"/>
        <w:spacing w:before="58" w:line="160" w:lineRule="auto"/>
        <w:ind w:left="103" w:right="1747"/>
        <w:jc w:val="both"/>
        <w:rPr>
          <w:rFonts w:ascii="Times New Roman" w:hAnsi="Times New Roman" w:cs="Times New Roman"/>
          <w:color w:val="545246"/>
          <w:sz w:val="14"/>
          <w:szCs w:val="14"/>
        </w:rPr>
      </w:pPr>
      <w:r>
        <w:rPr>
          <w:rFonts w:ascii="Times New Roman" w:hAnsi="Times New Roman" w:cs="Times New Roman"/>
          <w:sz w:val="24"/>
          <w:szCs w:val="24"/>
        </w:rPr>
        <w:br w:type="column"/>
      </w:r>
      <w:r>
        <w:rPr>
          <w:rFonts w:ascii="Times New Roman" w:hAnsi="Times New Roman" w:cs="Times New Roman"/>
          <w:color w:val="545246"/>
          <w:w w:val="95"/>
          <w:sz w:val="13"/>
          <w:szCs w:val="13"/>
        </w:rPr>
        <w:t xml:space="preserve">TRY </w:t>
      </w:r>
      <w:r>
        <w:rPr>
          <w:rFonts w:ascii="Arial" w:hAnsi="Arial" w:cs="Arial"/>
          <w:color w:val="545246"/>
          <w:w w:val="95"/>
          <w:sz w:val="13"/>
          <w:szCs w:val="13"/>
        </w:rPr>
        <w:t xml:space="preserve">OF </w:t>
      </w:r>
      <w:r>
        <w:rPr>
          <w:rFonts w:ascii="Times New Roman" w:hAnsi="Times New Roman" w:cs="Times New Roman"/>
          <w:color w:val="545246"/>
          <w:w w:val="95"/>
          <w:sz w:val="13"/>
          <w:szCs w:val="13"/>
        </w:rPr>
        <w:t xml:space="preserve">DEEOS </w:t>
      </w:r>
      <w:r>
        <w:rPr>
          <w:rFonts w:ascii="Arial" w:hAnsi="Arial" w:cs="Arial"/>
          <w:color w:val="545246"/>
          <w:w w:val="95"/>
          <w:sz w:val="13"/>
          <w:szCs w:val="13"/>
        </w:rPr>
        <w:t xml:space="preserve">at </w:t>
      </w:r>
      <w:r>
        <w:rPr>
          <w:rFonts w:ascii="Times New Roman" w:hAnsi="Times New Roman" w:cs="Times New Roman"/>
          <w:b/>
          <w:bCs/>
          <w:color w:val="545246"/>
          <w:w w:val="95"/>
          <w:sz w:val="14"/>
          <w:szCs w:val="14"/>
        </w:rPr>
        <w:t xml:space="preserve">Book </w:t>
      </w:r>
      <w:r>
        <w:rPr>
          <w:rFonts w:ascii="Arial" w:hAnsi="Arial" w:cs="Arial"/>
          <w:color w:val="545246"/>
          <w:spacing w:val="-18"/>
          <w:w w:val="116"/>
          <w:sz w:val="13"/>
          <w:szCs w:val="13"/>
        </w:rPr>
        <w:t>1n04,</w:t>
      </w:r>
      <w:r>
        <w:rPr>
          <w:rFonts w:ascii="Arial" w:hAnsi="Arial" w:cs="Arial"/>
          <w:color w:val="545246"/>
          <w:w w:val="116"/>
          <w:sz w:val="13"/>
          <w:szCs w:val="13"/>
        </w:rPr>
        <w:t xml:space="preserve"> </w:t>
      </w:r>
      <w:r>
        <w:rPr>
          <w:rFonts w:ascii="Times New Roman" w:hAnsi="Times New Roman" w:cs="Times New Roman"/>
          <w:color w:val="545246"/>
          <w:w w:val="116"/>
        </w:rPr>
        <w:t xml:space="preserve">Page </w:t>
      </w:r>
      <w:r>
        <w:rPr>
          <w:rFonts w:ascii="Times New Roman" w:hAnsi="Times New Roman" w:cs="Times New Roman"/>
          <w:color w:val="545246"/>
          <w:w w:val="89"/>
          <w:sz w:val="13"/>
          <w:szCs w:val="13"/>
        </w:rPr>
        <w:t xml:space="preserve">520. </w:t>
      </w:r>
      <w:r>
        <w:rPr>
          <w:rFonts w:ascii="Arial" w:hAnsi="Arial" w:cs="Arial"/>
          <w:color w:val="545246"/>
          <w:w w:val="80"/>
          <w:sz w:val="13"/>
          <w:szCs w:val="13"/>
        </w:rPr>
        <w:t xml:space="preserve">SUbse· </w:t>
      </w:r>
      <w:r>
        <w:rPr>
          <w:rFonts w:ascii="Arial" w:hAnsi="Arial" w:cs="Arial"/>
          <w:color w:val="545246"/>
          <w:sz w:val="13"/>
          <w:szCs w:val="13"/>
        </w:rPr>
        <w:t xml:space="preserve">quenfly </w:t>
      </w:r>
      <w:r>
        <w:rPr>
          <w:rFonts w:ascii="Arial" w:hAnsi="Arial" w:cs="Arial"/>
          <w:color w:val="545246"/>
        </w:rPr>
        <w:t xml:space="preserve">assigned </w:t>
      </w:r>
      <w:r>
        <w:rPr>
          <w:rFonts w:ascii="Arial" w:hAnsi="Arial" w:cs="Arial"/>
          <w:color w:val="545246"/>
          <w:sz w:val="13"/>
          <w:szCs w:val="13"/>
        </w:rPr>
        <w:t>to:</w:t>
      </w:r>
      <w:r>
        <w:rPr>
          <w:rFonts w:ascii="Arial" w:hAnsi="Arial" w:cs="Arial"/>
          <w:color w:val="545246"/>
          <w:spacing w:val="-23"/>
          <w:sz w:val="13"/>
          <w:szCs w:val="13"/>
        </w:rPr>
        <w:t xml:space="preserve"> </w:t>
      </w:r>
      <w:r>
        <w:rPr>
          <w:rFonts w:ascii="Arial" w:hAnsi="Arial" w:cs="Arial"/>
          <w:color w:val="545246"/>
          <w:sz w:val="13"/>
          <w:szCs w:val="13"/>
        </w:rPr>
        <w:t xml:space="preserve">Wells Farvo </w:t>
      </w:r>
      <w:r>
        <w:rPr>
          <w:rFonts w:ascii="Times New Roman" w:hAnsi="Times New Roman" w:cs="Times New Roman"/>
          <w:color w:val="545246"/>
        </w:rPr>
        <w:t xml:space="preserve">Bank,  </w:t>
      </w:r>
      <w:r>
        <w:rPr>
          <w:rFonts w:ascii="Arial" w:hAnsi="Arial" w:cs="Arial"/>
          <w:color w:val="545246"/>
          <w:sz w:val="13"/>
          <w:szCs w:val="13"/>
        </w:rPr>
        <w:t>NA by</w:t>
      </w:r>
      <w:r>
        <w:rPr>
          <w:rFonts w:ascii="Arial" w:hAnsi="Arial" w:cs="Arial"/>
          <w:color w:val="545246"/>
          <w:spacing w:val="4"/>
          <w:sz w:val="13"/>
          <w:szCs w:val="13"/>
        </w:rPr>
        <w:t xml:space="preserve"> </w:t>
      </w:r>
      <w:r>
        <w:rPr>
          <w:rFonts w:ascii="Times New Roman" w:hAnsi="Times New Roman" w:cs="Times New Roman"/>
          <w:color w:val="545246"/>
          <w:sz w:val="14"/>
          <w:szCs w:val="14"/>
        </w:rPr>
        <w:t>Mort·</w:t>
      </w:r>
    </w:p>
    <w:p w:rsidR="00610E6C" w:rsidRDefault="00610E6C">
      <w:pPr>
        <w:pStyle w:val="BodyText"/>
        <w:kinsoku w:val="0"/>
        <w:overflowPunct w:val="0"/>
        <w:spacing w:line="94" w:lineRule="exact"/>
        <w:ind w:left="103"/>
        <w:jc w:val="both"/>
        <w:rPr>
          <w:rFonts w:ascii="Arial" w:hAnsi="Arial" w:cs="Arial"/>
          <w:color w:val="545246"/>
          <w:sz w:val="13"/>
          <w:szCs w:val="13"/>
        </w:rPr>
      </w:pPr>
      <w:r>
        <w:rPr>
          <w:rFonts w:ascii="Arial" w:hAnsi="Arial" w:cs="Arial"/>
          <w:color w:val="545246"/>
          <w:w w:val="525"/>
          <w:sz w:val="13"/>
          <w:szCs w:val="13"/>
        </w:rPr>
        <w:t>-</w:t>
      </w:r>
      <w:r>
        <w:rPr>
          <w:rFonts w:ascii="Arial" w:hAnsi="Arial" w:cs="Arial"/>
          <w:color w:val="545246"/>
          <w:spacing w:val="-181"/>
          <w:w w:val="525"/>
          <w:sz w:val="13"/>
          <w:szCs w:val="13"/>
        </w:rPr>
        <w:t xml:space="preserve"> </w:t>
      </w:r>
      <w:r>
        <w:rPr>
          <w:rFonts w:ascii="Arial" w:hAnsi="Arial" w:cs="Arial"/>
          <w:color w:val="545246"/>
          <w:sz w:val="13"/>
          <w:szCs w:val="13"/>
        </w:rPr>
        <w:t>Electronic Reglstra·</w:t>
      </w:r>
    </w:p>
    <w:p w:rsidR="00610E6C" w:rsidRDefault="00610E6C">
      <w:pPr>
        <w:pStyle w:val="BodyText"/>
        <w:kinsoku w:val="0"/>
        <w:overflowPunct w:val="0"/>
        <w:spacing w:before="2" w:line="160" w:lineRule="auto"/>
        <w:ind w:left="81" w:right="1738" w:firstLine="21"/>
        <w:jc w:val="both"/>
        <w:rPr>
          <w:rFonts w:ascii="Arial" w:hAnsi="Arial" w:cs="Arial"/>
          <w:color w:val="545246"/>
          <w:w w:val="87"/>
          <w:sz w:val="13"/>
          <w:szCs w:val="13"/>
        </w:rPr>
      </w:pPr>
      <w:r>
        <w:rPr>
          <w:rFonts w:ascii="Arial" w:hAnsi="Arial" w:cs="Arial"/>
          <w:color w:val="545246"/>
          <w:w w:val="95"/>
          <w:sz w:val="13"/>
          <w:szCs w:val="13"/>
        </w:rPr>
        <w:t>!Ion</w:t>
      </w:r>
      <w:r>
        <w:rPr>
          <w:rFonts w:ascii="Arial" w:hAnsi="Arial" w:cs="Arial"/>
          <w:color w:val="545246"/>
          <w:spacing w:val="-9"/>
          <w:sz w:val="13"/>
          <w:szCs w:val="13"/>
        </w:rPr>
        <w:t xml:space="preserve"> </w:t>
      </w:r>
      <w:r>
        <w:rPr>
          <w:rFonts w:ascii="Arial" w:hAnsi="Arial" w:cs="Arial"/>
          <w:color w:val="545246"/>
          <w:w w:val="85"/>
          <w:sz w:val="13"/>
          <w:szCs w:val="13"/>
        </w:rPr>
        <w:t>Systems,</w:t>
      </w:r>
      <w:r>
        <w:rPr>
          <w:rFonts w:ascii="Arial" w:hAnsi="Arial" w:cs="Arial"/>
          <w:color w:val="545246"/>
          <w:spacing w:val="7"/>
          <w:sz w:val="13"/>
          <w:szCs w:val="13"/>
        </w:rPr>
        <w:t xml:space="preserve"> </w:t>
      </w:r>
      <w:r>
        <w:rPr>
          <w:rFonts w:ascii="Arial" w:hAnsi="Arial" w:cs="Arial"/>
          <w:color w:val="545246"/>
          <w:spacing w:val="-35"/>
          <w:w w:val="187"/>
          <w:sz w:val="13"/>
          <w:szCs w:val="13"/>
        </w:rPr>
        <w:t>I</w:t>
      </w:r>
      <w:r>
        <w:rPr>
          <w:rFonts w:ascii="Arial" w:hAnsi="Arial" w:cs="Arial"/>
          <w:color w:val="545246"/>
          <w:w w:val="86"/>
          <w:sz w:val="13"/>
          <w:szCs w:val="13"/>
        </w:rPr>
        <w:t>nc.,</w:t>
      </w:r>
      <w:r>
        <w:rPr>
          <w:rFonts w:ascii="Arial" w:hAnsi="Arial" w:cs="Arial"/>
          <w:color w:val="545246"/>
          <w:spacing w:val="-7"/>
          <w:sz w:val="13"/>
          <w:szCs w:val="13"/>
        </w:rPr>
        <w:t xml:space="preserve"> </w:t>
      </w:r>
      <w:r>
        <w:rPr>
          <w:rFonts w:ascii="Arial" w:hAnsi="Arial" w:cs="Arial"/>
          <w:color w:val="545246"/>
          <w:w w:val="85"/>
          <w:sz w:val="13"/>
          <w:szCs w:val="13"/>
        </w:rPr>
        <w:t>as</w:t>
      </w:r>
      <w:r>
        <w:rPr>
          <w:rFonts w:ascii="Arial" w:hAnsi="Arial" w:cs="Arial"/>
          <w:color w:val="545246"/>
          <w:sz w:val="13"/>
          <w:szCs w:val="13"/>
        </w:rPr>
        <w:t xml:space="preserve"> </w:t>
      </w:r>
      <w:r>
        <w:rPr>
          <w:rFonts w:ascii="Arial" w:hAnsi="Arial" w:cs="Arial"/>
          <w:color w:val="545246"/>
          <w:w w:val="83"/>
          <w:sz w:val="14"/>
          <w:szCs w:val="14"/>
        </w:rPr>
        <w:t xml:space="preserve">nom­ </w:t>
      </w:r>
      <w:r>
        <w:rPr>
          <w:rFonts w:ascii="Arial" w:hAnsi="Arial" w:cs="Arial"/>
          <w:color w:val="545246"/>
          <w:spacing w:val="-60"/>
          <w:w w:val="244"/>
          <w:sz w:val="13"/>
          <w:szCs w:val="13"/>
        </w:rPr>
        <w:t>i</w:t>
      </w:r>
      <w:r>
        <w:rPr>
          <w:rFonts w:ascii="Arial" w:hAnsi="Arial" w:cs="Arial"/>
          <w:color w:val="545246"/>
          <w:w w:val="87"/>
          <w:sz w:val="13"/>
          <w:szCs w:val="13"/>
        </w:rPr>
        <w:t>nee</w:t>
      </w:r>
      <w:r>
        <w:rPr>
          <w:rFonts w:ascii="Arial" w:hAnsi="Arial" w:cs="Arial"/>
          <w:color w:val="545246"/>
          <w:sz w:val="13"/>
          <w:szCs w:val="13"/>
        </w:rPr>
        <w:t xml:space="preserve"> </w:t>
      </w:r>
      <w:r>
        <w:rPr>
          <w:rFonts w:ascii="Arial" w:hAnsi="Arial" w:cs="Arial"/>
          <w:color w:val="545246"/>
          <w:spacing w:val="-14"/>
          <w:sz w:val="13"/>
          <w:szCs w:val="13"/>
        </w:rPr>
        <w:t xml:space="preserve"> </w:t>
      </w:r>
      <w:r>
        <w:rPr>
          <w:rFonts w:ascii="Arial" w:hAnsi="Arial" w:cs="Arial"/>
          <w:color w:val="545246"/>
          <w:w w:val="93"/>
          <w:sz w:val="13"/>
          <w:szCs w:val="13"/>
        </w:rPr>
        <w:t>for</w:t>
      </w:r>
      <w:r>
        <w:rPr>
          <w:rFonts w:ascii="Arial" w:hAnsi="Arial" w:cs="Arial"/>
          <w:color w:val="545246"/>
          <w:sz w:val="13"/>
          <w:szCs w:val="13"/>
        </w:rPr>
        <w:t xml:space="preserve"> </w:t>
      </w:r>
      <w:r>
        <w:rPr>
          <w:rFonts w:ascii="Arial" w:hAnsi="Arial" w:cs="Arial"/>
          <w:color w:val="545246"/>
          <w:spacing w:val="1"/>
          <w:sz w:val="13"/>
          <w:szCs w:val="13"/>
        </w:rPr>
        <w:t xml:space="preserve"> </w:t>
      </w:r>
      <w:r>
        <w:rPr>
          <w:rFonts w:ascii="Arial" w:hAnsi="Arial" w:cs="Arial"/>
          <w:color w:val="545246"/>
          <w:w w:val="89"/>
          <w:sz w:val="13"/>
          <w:szCs w:val="13"/>
        </w:rPr>
        <w:t>Merrimack</w:t>
      </w:r>
      <w:r>
        <w:rPr>
          <w:rFonts w:ascii="Arial" w:hAnsi="Arial" w:cs="Arial"/>
          <w:color w:val="545246"/>
          <w:sz w:val="13"/>
          <w:szCs w:val="13"/>
        </w:rPr>
        <w:t xml:space="preserve"> </w:t>
      </w:r>
      <w:r>
        <w:rPr>
          <w:rFonts w:ascii="Arial" w:hAnsi="Arial" w:cs="Arial"/>
          <w:color w:val="545246"/>
          <w:spacing w:val="7"/>
          <w:sz w:val="13"/>
          <w:szCs w:val="13"/>
        </w:rPr>
        <w:t xml:space="preserve"> </w:t>
      </w:r>
      <w:r>
        <w:rPr>
          <w:rFonts w:ascii="Arial" w:hAnsi="Arial" w:cs="Arial"/>
          <w:color w:val="545246"/>
          <w:w w:val="105"/>
          <w:sz w:val="12"/>
          <w:szCs w:val="12"/>
        </w:rPr>
        <w:t xml:space="preserve">Mort· </w:t>
      </w:r>
      <w:r>
        <w:rPr>
          <w:rFonts w:ascii="Arial" w:hAnsi="Arial" w:cs="Arial"/>
          <w:color w:val="545246"/>
          <w:w w:val="86"/>
          <w:sz w:val="13"/>
          <w:szCs w:val="13"/>
        </w:rPr>
        <w:t>gage</w:t>
      </w:r>
      <w:r>
        <w:rPr>
          <w:rFonts w:ascii="Arial" w:hAnsi="Arial" w:cs="Arial"/>
          <w:color w:val="545246"/>
          <w:spacing w:val="3"/>
          <w:sz w:val="13"/>
          <w:szCs w:val="13"/>
        </w:rPr>
        <w:t xml:space="preserve"> </w:t>
      </w:r>
      <w:r>
        <w:rPr>
          <w:rFonts w:ascii="Arial" w:hAnsi="Arial" w:cs="Arial"/>
          <w:color w:val="545246"/>
          <w:w w:val="85"/>
          <w:sz w:val="13"/>
          <w:szCs w:val="13"/>
        </w:rPr>
        <w:t>Company,</w:t>
      </w:r>
      <w:r>
        <w:rPr>
          <w:rFonts w:ascii="Arial" w:hAnsi="Arial" w:cs="Arial"/>
          <w:color w:val="545246"/>
          <w:spacing w:val="4"/>
          <w:sz w:val="13"/>
          <w:szCs w:val="13"/>
        </w:rPr>
        <w:t xml:space="preserve"> </w:t>
      </w:r>
      <w:r>
        <w:rPr>
          <w:rFonts w:ascii="Arial" w:hAnsi="Arial" w:cs="Arial"/>
          <w:color w:val="545246"/>
          <w:spacing w:val="-35"/>
          <w:w w:val="187"/>
          <w:sz w:val="13"/>
          <w:szCs w:val="13"/>
        </w:rPr>
        <w:t>I</w:t>
      </w:r>
      <w:r>
        <w:rPr>
          <w:rFonts w:ascii="Arial" w:hAnsi="Arial" w:cs="Arial"/>
          <w:color w:val="545246"/>
          <w:w w:val="86"/>
          <w:sz w:val="13"/>
          <w:szCs w:val="13"/>
        </w:rPr>
        <w:t>nc.,</w:t>
      </w:r>
      <w:r>
        <w:rPr>
          <w:rFonts w:ascii="Arial" w:hAnsi="Arial" w:cs="Arial"/>
          <w:color w:val="545246"/>
          <w:spacing w:val="-7"/>
          <w:sz w:val="13"/>
          <w:szCs w:val="13"/>
        </w:rPr>
        <w:t xml:space="preserve"> </w:t>
      </w:r>
      <w:r>
        <w:rPr>
          <w:rFonts w:ascii="Arial" w:hAnsi="Arial" w:cs="Arial"/>
          <w:color w:val="545246"/>
          <w:w w:val="93"/>
          <w:sz w:val="13"/>
          <w:szCs w:val="13"/>
        </w:rPr>
        <w:t>by</w:t>
      </w:r>
      <w:r>
        <w:rPr>
          <w:rFonts w:ascii="Arial" w:hAnsi="Arial" w:cs="Arial"/>
          <w:color w:val="545246"/>
          <w:spacing w:val="-6"/>
          <w:sz w:val="13"/>
          <w:szCs w:val="13"/>
        </w:rPr>
        <w:t xml:space="preserve"> </w:t>
      </w:r>
      <w:r>
        <w:rPr>
          <w:rFonts w:ascii="Arial" w:hAnsi="Arial" w:cs="Arial"/>
          <w:color w:val="545246"/>
          <w:w w:val="87"/>
          <w:sz w:val="13"/>
          <w:szCs w:val="13"/>
        </w:rPr>
        <w:t>as­</w:t>
      </w:r>
    </w:p>
    <w:p w:rsidR="00610E6C" w:rsidRDefault="00610E6C">
      <w:pPr>
        <w:pStyle w:val="BodyText"/>
        <w:kinsoku w:val="0"/>
        <w:overflowPunct w:val="0"/>
        <w:spacing w:before="2" w:line="160" w:lineRule="auto"/>
        <w:ind w:left="81" w:right="1738" w:firstLine="21"/>
        <w:jc w:val="both"/>
        <w:rPr>
          <w:rFonts w:ascii="Arial" w:hAnsi="Arial" w:cs="Arial"/>
          <w:color w:val="545246"/>
          <w:w w:val="87"/>
          <w:sz w:val="13"/>
          <w:szCs w:val="13"/>
        </w:rPr>
        <w:sectPr w:rsidR="00610E6C">
          <w:type w:val="continuous"/>
          <w:pgSz w:w="15840" w:h="24480"/>
          <w:pgMar w:top="1420" w:right="380" w:bottom="280" w:left="0" w:header="720" w:footer="720" w:gutter="0"/>
          <w:cols w:num="7" w:space="720" w:equalWidth="0">
            <w:col w:w="2879" w:space="40"/>
            <w:col w:w="1563" w:space="40"/>
            <w:col w:w="1471" w:space="40"/>
            <w:col w:w="1502" w:space="40"/>
            <w:col w:w="1487" w:space="221"/>
            <w:col w:w="2875" w:space="40"/>
            <w:col w:w="3262"/>
          </w:cols>
          <w:noEndnote/>
        </w:sectPr>
      </w:pPr>
    </w:p>
    <w:p w:rsidR="00610E6C" w:rsidRDefault="00610E6C">
      <w:pPr>
        <w:pStyle w:val="BodyText"/>
        <w:tabs>
          <w:tab w:val="left" w:pos="2214"/>
          <w:tab w:val="left" w:pos="2524"/>
        </w:tabs>
        <w:kinsoku w:val="0"/>
        <w:overflowPunct w:val="0"/>
        <w:spacing w:line="78" w:lineRule="exact"/>
        <w:ind w:left="1551"/>
        <w:rPr>
          <w:rFonts w:ascii="Arial" w:hAnsi="Arial" w:cs="Arial"/>
          <w:color w:val="545246"/>
          <w:w w:val="90"/>
          <w:sz w:val="13"/>
          <w:szCs w:val="13"/>
        </w:rPr>
      </w:pPr>
      <w:r>
        <w:rPr>
          <w:rFonts w:ascii="Arial" w:hAnsi="Arial" w:cs="Arial"/>
          <w:color w:val="545246"/>
          <w:sz w:val="13"/>
          <w:szCs w:val="13"/>
        </w:rPr>
        <w:t>Facilities</w:t>
      </w:r>
      <w:r>
        <w:rPr>
          <w:rFonts w:ascii="Arial" w:hAnsi="Arial" w:cs="Arial"/>
          <w:color w:val="545246"/>
          <w:sz w:val="13"/>
          <w:szCs w:val="13"/>
        </w:rPr>
        <w:tab/>
        <w:t>at</w:t>
      </w:r>
      <w:r>
        <w:rPr>
          <w:rFonts w:ascii="Arial" w:hAnsi="Arial" w:cs="Arial"/>
          <w:color w:val="545246"/>
          <w:sz w:val="13"/>
          <w:szCs w:val="13"/>
        </w:rPr>
        <w:tab/>
      </w:r>
      <w:r>
        <w:rPr>
          <w:rFonts w:ascii="Arial" w:hAnsi="Arial" w:cs="Arial"/>
          <w:color w:val="545246"/>
          <w:w w:val="90"/>
          <w:sz w:val="13"/>
          <w:szCs w:val="13"/>
        </w:rPr>
        <w:t>private</w:t>
      </w:r>
    </w:p>
    <w:p w:rsidR="00610E6C" w:rsidRDefault="00610E6C">
      <w:pPr>
        <w:pStyle w:val="BodyText"/>
        <w:tabs>
          <w:tab w:val="left" w:pos="2355"/>
        </w:tabs>
        <w:kinsoku w:val="0"/>
        <w:overflowPunct w:val="0"/>
        <w:spacing w:line="32" w:lineRule="exact"/>
        <w:ind w:left="1551"/>
        <w:rPr>
          <w:rFonts w:ascii="Arial" w:hAnsi="Arial" w:cs="Arial"/>
          <w:color w:val="545246"/>
          <w:w w:val="570"/>
          <w:sz w:val="13"/>
          <w:szCs w:val="13"/>
        </w:rPr>
      </w:pPr>
      <w:r>
        <w:rPr>
          <w:rFonts w:ascii="Times New Roman" w:hAnsi="Times New Roman" w:cs="Times New Roman"/>
          <w:sz w:val="24"/>
          <w:szCs w:val="24"/>
        </w:rPr>
        <w:br w:type="column"/>
      </w:r>
      <w:r>
        <w:rPr>
          <w:rFonts w:ascii="Arial" w:hAnsi="Arial" w:cs="Arial"/>
          <w:color w:val="545246"/>
          <w:spacing w:val="-4"/>
          <w:w w:val="130"/>
          <w:sz w:val="13"/>
          <w:szCs w:val="13"/>
        </w:rPr>
        <w:t>cenire</w:t>
      </w:r>
      <w:r>
        <w:rPr>
          <w:rFonts w:ascii="Arial" w:hAnsi="Arial" w:cs="Arial"/>
          <w:color w:val="545246"/>
          <w:spacing w:val="-4"/>
          <w:w w:val="130"/>
          <w:sz w:val="13"/>
          <w:szCs w:val="13"/>
        </w:rPr>
        <w:tab/>
      </w:r>
      <w:r>
        <w:rPr>
          <w:rFonts w:ascii="Arial" w:hAnsi="Arial" w:cs="Arial"/>
          <w:color w:val="545246"/>
          <w:w w:val="570"/>
          <w:sz w:val="13"/>
          <w:szCs w:val="13"/>
        </w:rPr>
        <w:t>t</w:t>
      </w:r>
    </w:p>
    <w:p w:rsidR="00610E6C" w:rsidRDefault="00610E6C">
      <w:pPr>
        <w:pStyle w:val="BodyText"/>
        <w:kinsoku w:val="0"/>
        <w:overflowPunct w:val="0"/>
        <w:spacing w:line="46" w:lineRule="exact"/>
        <w:ind w:left="1551" w:right="-18"/>
        <w:rPr>
          <w:rFonts w:ascii="Times New Roman" w:hAnsi="Times New Roman" w:cs="Times New Roman"/>
          <w:color w:val="545246"/>
          <w:w w:val="95"/>
          <w:sz w:val="12"/>
          <w:szCs w:val="12"/>
        </w:rPr>
      </w:pPr>
      <w:r>
        <w:rPr>
          <w:rFonts w:ascii="Arial" w:hAnsi="Arial" w:cs="Arial"/>
          <w:color w:val="545246"/>
          <w:w w:val="95"/>
          <w:sz w:val="13"/>
          <w:szCs w:val="13"/>
        </w:rPr>
        <w:t>tampUS security and</w:t>
      </w:r>
      <w:r>
        <w:rPr>
          <w:rFonts w:ascii="Arial" w:hAnsi="Arial" w:cs="Arial"/>
          <w:color w:val="545246"/>
          <w:spacing w:val="-26"/>
          <w:w w:val="95"/>
          <w:sz w:val="13"/>
          <w:szCs w:val="13"/>
        </w:rPr>
        <w:t xml:space="preserve"> </w:t>
      </w:r>
      <w:r>
        <w:rPr>
          <w:rFonts w:ascii="Times New Roman" w:hAnsi="Times New Roman" w:cs="Times New Roman"/>
          <w:color w:val="545246"/>
          <w:w w:val="95"/>
          <w:sz w:val="12"/>
          <w:szCs w:val="12"/>
        </w:rPr>
        <w:t>Siu·</w:t>
      </w:r>
    </w:p>
    <w:p w:rsidR="00610E6C" w:rsidRDefault="00610E6C">
      <w:pPr>
        <w:pStyle w:val="BodyText"/>
        <w:kinsoku w:val="0"/>
        <w:overflowPunct w:val="0"/>
        <w:spacing w:line="78" w:lineRule="exact"/>
        <w:ind w:left="75" w:right="-18"/>
        <w:rPr>
          <w:rFonts w:ascii="Arial" w:hAnsi="Arial" w:cs="Arial"/>
          <w:color w:val="545246"/>
          <w:w w:val="85"/>
          <w:sz w:val="13"/>
          <w:szCs w:val="13"/>
        </w:rPr>
      </w:pPr>
      <w:r>
        <w:rPr>
          <w:rFonts w:ascii="Times New Roman" w:hAnsi="Times New Roman" w:cs="Times New Roman"/>
          <w:sz w:val="24"/>
          <w:szCs w:val="24"/>
        </w:rPr>
        <w:br w:type="column"/>
      </w:r>
      <w:r>
        <w:rPr>
          <w:rFonts w:ascii="Arial" w:hAnsi="Arial" w:cs="Arial"/>
          <w:color w:val="69675B"/>
          <w:spacing w:val="-10"/>
          <w:w w:val="84"/>
          <w:position w:val="-13"/>
          <w:sz w:val="38"/>
          <w:szCs w:val="38"/>
        </w:rPr>
        <w:t>.</w:t>
      </w:r>
      <w:r>
        <w:rPr>
          <w:rFonts w:ascii="Arial" w:hAnsi="Arial" w:cs="Arial"/>
          <w:i/>
          <w:iCs/>
          <w:color w:val="6E6733"/>
          <w:spacing w:val="-189"/>
          <w:w w:val="60"/>
          <w:position w:val="-13"/>
          <w:sz w:val="38"/>
          <w:szCs w:val="38"/>
        </w:rPr>
        <w:t>m</w:t>
      </w:r>
      <w:r>
        <w:rPr>
          <w:rFonts w:ascii="Arial" w:hAnsi="Arial" w:cs="Arial"/>
          <w:color w:val="545246"/>
          <w:w w:val="85"/>
          <w:sz w:val="13"/>
          <w:szCs w:val="13"/>
        </w:rPr>
        <w:t>De</w:t>
      </w:r>
      <w:r>
        <w:rPr>
          <w:rFonts w:ascii="Arial" w:hAnsi="Arial" w:cs="Arial"/>
          <w:color w:val="545246"/>
          <w:spacing w:val="-22"/>
          <w:w w:val="85"/>
          <w:sz w:val="13"/>
          <w:szCs w:val="13"/>
        </w:rPr>
        <w:t>a</w:t>
      </w:r>
      <w:r>
        <w:rPr>
          <w:rFonts w:ascii="Arial" w:hAnsi="Arial" w:cs="Arial"/>
          <w:i/>
          <w:iCs/>
          <w:color w:val="545246"/>
          <w:spacing w:val="-28"/>
          <w:w w:val="38"/>
          <w:position w:val="-13"/>
          <w:sz w:val="38"/>
          <w:szCs w:val="38"/>
        </w:rPr>
        <w:t>·</w:t>
      </w:r>
      <w:r>
        <w:rPr>
          <w:rFonts w:ascii="Arial" w:hAnsi="Arial" w:cs="Arial"/>
          <w:color w:val="545246"/>
          <w:w w:val="85"/>
          <w:sz w:val="13"/>
          <w:szCs w:val="13"/>
        </w:rPr>
        <w:t>dline</w:t>
      </w:r>
    </w:p>
    <w:p w:rsidR="00610E6C" w:rsidRDefault="00610E6C">
      <w:pPr>
        <w:pStyle w:val="BodyText"/>
        <w:kinsoku w:val="0"/>
        <w:overflowPunct w:val="0"/>
        <w:spacing w:line="13" w:lineRule="exact"/>
        <w:ind w:left="228"/>
        <w:rPr>
          <w:rFonts w:ascii="Arial" w:hAnsi="Arial" w:cs="Arial"/>
          <w:color w:val="545246"/>
          <w:sz w:val="13"/>
          <w:szCs w:val="13"/>
        </w:rPr>
      </w:pPr>
      <w:r>
        <w:rPr>
          <w:rFonts w:ascii="Times New Roman" w:hAnsi="Times New Roman" w:cs="Times New Roman"/>
          <w:sz w:val="24"/>
          <w:szCs w:val="24"/>
        </w:rPr>
        <w:br w:type="column"/>
      </w:r>
      <w:r>
        <w:rPr>
          <w:rFonts w:ascii="Arial" w:hAnsi="Arial" w:cs="Arial"/>
          <w:color w:val="545246"/>
          <w:sz w:val="13"/>
          <w:szCs w:val="13"/>
        </w:rPr>
        <w:t>MA  01</w:t>
      </w:r>
    </w:p>
    <w:p w:rsidR="00610E6C" w:rsidRDefault="00ED0708">
      <w:pPr>
        <w:pStyle w:val="BodyText"/>
        <w:kinsoku w:val="0"/>
        <w:overflowPunct w:val="0"/>
        <w:spacing w:line="65" w:lineRule="exact"/>
        <w:ind w:left="7"/>
        <w:rPr>
          <w:rFonts w:ascii="Arial" w:hAnsi="Arial" w:cs="Arial"/>
          <w:color w:val="545246"/>
          <w:w w:val="95"/>
          <w:sz w:val="13"/>
          <w:szCs w:val="13"/>
        </w:rPr>
      </w:pPr>
      <w:r>
        <w:rPr>
          <w:noProof/>
        </w:rPr>
        <mc:AlternateContent>
          <mc:Choice Requires="wps">
            <w:drawing>
              <wp:anchor distT="0" distB="0" distL="114300" distR="114300" simplePos="0" relativeHeight="251607552" behindDoc="1" locked="0" layoutInCell="0" allowOverlap="1">
                <wp:simplePos x="0" y="0"/>
                <wp:positionH relativeFrom="page">
                  <wp:posOffset>4669155</wp:posOffset>
                </wp:positionH>
                <wp:positionV relativeFrom="paragraph">
                  <wp:posOffset>-11430</wp:posOffset>
                </wp:positionV>
                <wp:extent cx="149860" cy="82550"/>
                <wp:effectExtent l="0" t="0" r="0" b="0"/>
                <wp:wrapNone/>
                <wp:docPr id="1189" name="Text Box 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30" w:lineRule="exact"/>
                              <w:ind w:right="-20"/>
                              <w:rPr>
                                <w:rFonts w:ascii="Arial" w:hAnsi="Arial" w:cs="Arial"/>
                                <w:color w:val="545246"/>
                                <w:w w:val="250"/>
                                <w:sz w:val="13"/>
                                <w:szCs w:val="13"/>
                              </w:rPr>
                            </w:pPr>
                            <w:r>
                              <w:rPr>
                                <w:rFonts w:ascii="Arial" w:hAnsi="Arial" w:cs="Arial"/>
                                <w:color w:val="545246"/>
                                <w:w w:val="90"/>
                                <w:sz w:val="13"/>
                                <w:szCs w:val="13"/>
                              </w:rPr>
                              <w:t>Fr</w:t>
                            </w:r>
                            <w:r>
                              <w:rPr>
                                <w:rFonts w:ascii="Arial" w:hAnsi="Arial" w:cs="Arial"/>
                                <w:color w:val="545246"/>
                                <w:spacing w:val="-11"/>
                                <w:w w:val="90"/>
                                <w:sz w:val="13"/>
                                <w:szCs w:val="13"/>
                              </w:rPr>
                              <w:t>i</w:t>
                            </w:r>
                            <w:r>
                              <w:rPr>
                                <w:rFonts w:ascii="Arial" w:hAnsi="Arial" w:cs="Arial"/>
                                <w:color w:val="545246"/>
                                <w:w w:val="250"/>
                                <w:sz w:val="13"/>
                                <w:szCs w:val="13"/>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0" o:spid="_x0000_s1278" type="#_x0000_t202" style="position:absolute;left:0;text-align:left;margin-left:367.65pt;margin-top:-.9pt;width:11.8pt;height:6.5pt;z-index:-251708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" o:allowincell="f" filled="f" stroked="f">
                <v:textbox inset="0,0,0,0">
                  <w:txbxContent>
                    <w:p w:rsidR="00610E6C" w:rsidRDefault="00610E6C">
                      <w:pPr>
                        <w:pStyle w:val="BodyText"/>
                        <w:kinsoku w:val="0"/>
                        <w:overflowPunct w:val="0"/>
                        <w:spacing w:line="130" w:lineRule="exact"/>
                        <w:ind w:right="-20"/>
                        <w:rPr>
                          <w:rFonts w:ascii="Arial" w:hAnsi="Arial" w:cs="Arial"/>
                          <w:color w:val="545246"/>
                          <w:w w:val="250"/>
                          <w:sz w:val="13"/>
                          <w:szCs w:val="13"/>
                        </w:rPr>
                      </w:pPr>
                      <w:r>
                        <w:rPr>
                          <w:rFonts w:ascii="Arial" w:hAnsi="Arial" w:cs="Arial"/>
                          <w:color w:val="545246"/>
                          <w:w w:val="90"/>
                          <w:sz w:val="13"/>
                          <w:szCs w:val="13"/>
                        </w:rPr>
                        <w:t>Fr</w:t>
                      </w:r>
                      <w:r>
                        <w:rPr>
                          <w:rFonts w:ascii="Arial" w:hAnsi="Arial" w:cs="Arial"/>
                          <w:color w:val="545246"/>
                          <w:spacing w:val="-11"/>
                          <w:w w:val="90"/>
                          <w:sz w:val="13"/>
                          <w:szCs w:val="13"/>
                        </w:rPr>
                        <w:t>i</w:t>
                      </w:r>
                      <w:r>
                        <w:rPr>
                          <w:rFonts w:ascii="Arial" w:hAnsi="Arial" w:cs="Arial"/>
                          <w:color w:val="545246"/>
                          <w:w w:val="250"/>
                          <w:sz w:val="13"/>
                          <w:szCs w:val="13"/>
                        </w:rPr>
                        <w:t>·</w:t>
                      </w:r>
                    </w:p>
                  </w:txbxContent>
                </v:textbox>
                <w10:wrap anchorx="page"/>
              </v:shape>
            </w:pict>
          </mc:Fallback>
        </mc:AlternateContent>
      </w:r>
      <w:r w:rsidR="00610E6C">
        <w:rPr>
          <w:rFonts w:ascii="Arial" w:hAnsi="Arial" w:cs="Arial"/>
          <w:color w:val="545246"/>
          <w:w w:val="95"/>
          <w:sz w:val="13"/>
          <w:szCs w:val="13"/>
        </w:rPr>
        <w:t>extended to</w:t>
      </w:r>
    </w:p>
    <w:p w:rsidR="00610E6C" w:rsidRDefault="00610E6C">
      <w:pPr>
        <w:pStyle w:val="BodyText"/>
        <w:kinsoku w:val="0"/>
        <w:overflowPunct w:val="0"/>
        <w:spacing w:line="78" w:lineRule="exact"/>
        <w:jc w:val="right"/>
        <w:rPr>
          <w:rFonts w:ascii="Arial" w:hAnsi="Arial" w:cs="Arial"/>
          <w:color w:val="545246"/>
          <w:w w:val="85"/>
          <w:sz w:val="13"/>
          <w:szCs w:val="13"/>
        </w:rPr>
      </w:pPr>
      <w:r>
        <w:rPr>
          <w:rFonts w:ascii="Times New Roman" w:hAnsi="Times New Roman" w:cs="Times New Roman"/>
          <w:sz w:val="24"/>
          <w:szCs w:val="24"/>
        </w:rPr>
        <w:br w:type="column"/>
      </w:r>
      <w:r>
        <w:rPr>
          <w:rFonts w:ascii="Arial" w:hAnsi="Arial" w:cs="Arial"/>
          <w:color w:val="545246"/>
          <w:w w:val="85"/>
          <w:sz w:val="13"/>
          <w:szCs w:val="13"/>
        </w:rPr>
        <w:t>Plant</w:t>
      </w:r>
    </w:p>
    <w:p w:rsidR="00610E6C" w:rsidRDefault="00610E6C">
      <w:pPr>
        <w:pStyle w:val="BodyText"/>
        <w:kinsoku w:val="0"/>
        <w:overflowPunct w:val="0"/>
        <w:spacing w:line="78" w:lineRule="exact"/>
        <w:ind w:left="1238"/>
        <w:rPr>
          <w:rFonts w:ascii="Times New Roman" w:hAnsi="Times New Roman" w:cs="Times New Roman"/>
          <w:color w:val="545246"/>
          <w:w w:val="99"/>
          <w:sz w:val="13"/>
          <w:szCs w:val="13"/>
        </w:rPr>
      </w:pPr>
      <w:r>
        <w:rPr>
          <w:rFonts w:ascii="Times New Roman" w:hAnsi="Times New Roman" w:cs="Times New Roman"/>
          <w:sz w:val="24"/>
          <w:szCs w:val="24"/>
        </w:rPr>
        <w:br w:type="column"/>
      </w:r>
      <w:r>
        <w:rPr>
          <w:rFonts w:ascii="Arial" w:hAnsi="Arial" w:cs="Arial"/>
          <w:color w:val="545246"/>
          <w:w w:val="88"/>
          <w:sz w:val="13"/>
          <w:szCs w:val="13"/>
        </w:rPr>
        <w:t>signment</w:t>
      </w:r>
      <w:r>
        <w:rPr>
          <w:rFonts w:ascii="Arial" w:hAnsi="Arial" w:cs="Arial"/>
          <w:color w:val="545246"/>
          <w:sz w:val="13"/>
          <w:szCs w:val="13"/>
        </w:rPr>
        <w:t xml:space="preserve"> </w:t>
      </w:r>
      <w:r>
        <w:rPr>
          <w:rFonts w:ascii="Arial" w:hAnsi="Arial" w:cs="Arial"/>
          <w:color w:val="545246"/>
          <w:spacing w:val="-11"/>
          <w:sz w:val="13"/>
          <w:szCs w:val="13"/>
        </w:rPr>
        <w:t xml:space="preserve"> </w:t>
      </w:r>
      <w:r>
        <w:rPr>
          <w:rFonts w:ascii="Times New Roman" w:hAnsi="Times New Roman" w:cs="Times New Roman"/>
          <w:color w:val="545246"/>
          <w:w w:val="90"/>
          <w:sz w:val="14"/>
          <w:szCs w:val="14"/>
        </w:rPr>
        <w:t>recorded</w:t>
      </w:r>
      <w:r>
        <w:rPr>
          <w:rFonts w:ascii="Times New Roman" w:hAnsi="Times New Roman" w:cs="Times New Roman"/>
          <w:color w:val="545246"/>
          <w:spacing w:val="4"/>
          <w:sz w:val="14"/>
          <w:szCs w:val="14"/>
        </w:rPr>
        <w:t xml:space="preserve"> </w:t>
      </w:r>
      <w:r>
        <w:rPr>
          <w:rFonts w:ascii="Arial" w:hAnsi="Arial" w:cs="Arial"/>
          <w:color w:val="545246"/>
          <w:spacing w:val="-77"/>
          <w:w w:val="225"/>
          <w:sz w:val="13"/>
          <w:szCs w:val="13"/>
        </w:rPr>
        <w:t>I</w:t>
      </w:r>
      <w:r>
        <w:rPr>
          <w:rFonts w:ascii="Arial" w:hAnsi="Arial" w:cs="Arial"/>
          <w:color w:val="545246"/>
          <w:sz w:val="13"/>
          <w:szCs w:val="13"/>
        </w:rPr>
        <w:t>n</w:t>
      </w:r>
      <w:r>
        <w:rPr>
          <w:rFonts w:ascii="Arial" w:hAnsi="Arial" w:cs="Arial"/>
          <w:color w:val="545246"/>
          <w:spacing w:val="-1"/>
          <w:sz w:val="13"/>
          <w:szCs w:val="13"/>
        </w:rPr>
        <w:t xml:space="preserve"> </w:t>
      </w:r>
      <w:r>
        <w:rPr>
          <w:rFonts w:ascii="Times New Roman" w:hAnsi="Times New Roman" w:cs="Times New Roman"/>
          <w:color w:val="545246"/>
          <w:w w:val="99"/>
          <w:sz w:val="13"/>
          <w:szCs w:val="13"/>
        </w:rPr>
        <w:t>said</w:t>
      </w:r>
    </w:p>
    <w:p w:rsidR="00610E6C" w:rsidRDefault="00610E6C">
      <w:pPr>
        <w:pStyle w:val="BodyText"/>
        <w:kinsoku w:val="0"/>
        <w:overflowPunct w:val="0"/>
        <w:spacing w:line="78" w:lineRule="exact"/>
        <w:ind w:left="1238"/>
        <w:rPr>
          <w:rFonts w:ascii="Times New Roman" w:hAnsi="Times New Roman" w:cs="Times New Roman"/>
          <w:color w:val="545246"/>
          <w:w w:val="99"/>
          <w:sz w:val="13"/>
          <w:szCs w:val="13"/>
        </w:rPr>
        <w:sectPr w:rsidR="00610E6C">
          <w:type w:val="continuous"/>
          <w:pgSz w:w="15840" w:h="24480"/>
          <w:pgMar w:top="1420" w:right="380" w:bottom="280" w:left="0" w:header="720" w:footer="720" w:gutter="0"/>
          <w:cols w:num="6" w:space="720" w:equalWidth="0">
            <w:col w:w="2888" w:space="206"/>
            <w:col w:w="2898" w:space="40"/>
            <w:col w:w="602" w:space="40"/>
            <w:col w:w="916" w:space="1616"/>
            <w:col w:w="1816" w:space="40"/>
            <w:col w:w="4398"/>
          </w:cols>
          <w:noEndnote/>
        </w:sectPr>
      </w:pPr>
    </w:p>
    <w:p w:rsidR="00610E6C" w:rsidRDefault="00610E6C">
      <w:pPr>
        <w:pStyle w:val="BodyText"/>
        <w:tabs>
          <w:tab w:val="left" w:pos="2205"/>
        </w:tabs>
        <w:kinsoku w:val="0"/>
        <w:overflowPunct w:val="0"/>
        <w:spacing w:line="145" w:lineRule="exact"/>
        <w:ind w:left="1546"/>
        <w:rPr>
          <w:rFonts w:ascii="Arial" w:hAnsi="Arial" w:cs="Arial"/>
          <w:color w:val="545246"/>
          <w:sz w:val="13"/>
          <w:szCs w:val="13"/>
        </w:rPr>
      </w:pPr>
      <w:r>
        <w:rPr>
          <w:rFonts w:ascii="Arial" w:hAnsi="Arial" w:cs="Arial"/>
          <w:color w:val="545246"/>
          <w:sz w:val="13"/>
          <w:szCs w:val="13"/>
        </w:rPr>
        <w:t>school.</w:t>
      </w:r>
      <w:r>
        <w:rPr>
          <w:rFonts w:ascii="Arial" w:hAnsi="Arial" w:cs="Arial"/>
          <w:color w:val="545246"/>
          <w:sz w:val="13"/>
          <w:szCs w:val="13"/>
        </w:rPr>
        <w:tab/>
        <w:t xml:space="preserve">Assist </w:t>
      </w:r>
      <w:r>
        <w:rPr>
          <w:rFonts w:ascii="Arial" w:hAnsi="Arial" w:cs="Arial"/>
          <w:color w:val="545246"/>
          <w:spacing w:val="26"/>
          <w:sz w:val="13"/>
          <w:szCs w:val="13"/>
        </w:rPr>
        <w:t xml:space="preserve"> </w:t>
      </w:r>
      <w:r>
        <w:rPr>
          <w:rFonts w:ascii="Arial" w:hAnsi="Arial" w:cs="Arial"/>
          <w:color w:val="545246"/>
          <w:sz w:val="13"/>
          <w:szCs w:val="13"/>
        </w:rPr>
        <w:t>with</w:t>
      </w:r>
    </w:p>
    <w:p w:rsidR="00610E6C" w:rsidRDefault="00ED0708">
      <w:pPr>
        <w:pStyle w:val="BodyText"/>
        <w:kinsoku w:val="0"/>
        <w:overflowPunct w:val="0"/>
        <w:spacing w:before="61" w:line="144" w:lineRule="auto"/>
        <w:ind w:left="1551" w:right="262" w:hanging="5"/>
        <w:rPr>
          <w:rFonts w:ascii="Times New Roman" w:hAnsi="Times New Roman" w:cs="Times New Roman"/>
          <w:color w:val="545246"/>
          <w:sz w:val="12"/>
          <w:szCs w:val="12"/>
        </w:rPr>
      </w:pPr>
      <w:r>
        <w:rPr>
          <w:noProof/>
        </w:rPr>
        <mc:AlternateContent>
          <mc:Choice Requires="wps">
            <w:drawing>
              <wp:anchor distT="0" distB="0" distL="114300" distR="114300" simplePos="0" relativeHeight="251608576" behindDoc="0" locked="0" layoutInCell="0" allowOverlap="1">
                <wp:simplePos x="0" y="0"/>
                <wp:positionH relativeFrom="page">
                  <wp:posOffset>1525905</wp:posOffset>
                </wp:positionH>
                <wp:positionV relativeFrom="paragraph">
                  <wp:posOffset>40640</wp:posOffset>
                </wp:positionV>
                <wp:extent cx="307340" cy="127000"/>
                <wp:effectExtent l="0" t="0" r="0" b="0"/>
                <wp:wrapNone/>
                <wp:docPr id="1188" name="Text Box 4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00" w:lineRule="exact"/>
                              <w:ind w:right="-19"/>
                              <w:rPr>
                                <w:rFonts w:ascii="Times New Roman" w:hAnsi="Times New Roman" w:cs="Times New Roman"/>
                                <w:color w:val="545246"/>
                                <w:w w:val="67"/>
                                <w:sz w:val="20"/>
                                <w:szCs w:val="20"/>
                              </w:rPr>
                            </w:pPr>
                            <w:r>
                              <w:rPr>
                                <w:rFonts w:ascii="Times New Roman" w:hAnsi="Times New Roman" w:cs="Times New Roman"/>
                                <w:color w:val="545246"/>
                                <w:spacing w:val="-28"/>
                                <w:w w:val="174"/>
                                <w:sz w:val="20"/>
                                <w:szCs w:val="20"/>
                              </w:rPr>
                              <w:t>-</w:t>
                            </w:r>
                            <w:r>
                              <w:rPr>
                                <w:rFonts w:ascii="Times New Roman" w:hAnsi="Times New Roman" w:cs="Times New Roman"/>
                                <w:color w:val="545246"/>
                                <w:w w:val="67"/>
                                <w:sz w:val="20"/>
                                <w:szCs w:val="20"/>
                              </w:rPr>
                              <w:t>'Issues: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1" o:spid="_x0000_s1279" type="#_x0000_t202" style="position:absolute;left:0;text-align:left;margin-left:120.15pt;margin-top:3.2pt;width:24.2pt;height:10pt;z-index:25160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" o:allowincell="f" filled="f" stroked="f">
                <v:textbox inset="0,0,0,0">
                  <w:txbxContent>
                    <w:p w:rsidR="00610E6C" w:rsidRDefault="00610E6C">
                      <w:pPr>
                        <w:pStyle w:val="BodyText"/>
                        <w:kinsoku w:val="0"/>
                        <w:overflowPunct w:val="0"/>
                        <w:spacing w:line="200" w:lineRule="exact"/>
                        <w:ind w:right="-19"/>
                        <w:rPr>
                          <w:rFonts w:ascii="Times New Roman" w:hAnsi="Times New Roman" w:cs="Times New Roman"/>
                          <w:color w:val="545246"/>
                          <w:w w:val="67"/>
                          <w:sz w:val="20"/>
                          <w:szCs w:val="20"/>
                        </w:rPr>
                      </w:pPr>
                      <w:r>
                        <w:rPr>
                          <w:rFonts w:ascii="Times New Roman" w:hAnsi="Times New Roman" w:cs="Times New Roman"/>
                          <w:color w:val="545246"/>
                          <w:spacing w:val="-28"/>
                          <w:w w:val="174"/>
                          <w:sz w:val="20"/>
                          <w:szCs w:val="20"/>
                        </w:rPr>
                        <w:t>-</w:t>
                      </w:r>
                      <w:r>
                        <w:rPr>
                          <w:rFonts w:ascii="Times New Roman" w:hAnsi="Times New Roman" w:cs="Times New Roman"/>
                          <w:color w:val="545246"/>
                          <w:w w:val="67"/>
                          <w:sz w:val="20"/>
                          <w:szCs w:val="20"/>
                        </w:rPr>
                        <w:t>'Issues:</w:t>
                      </w:r>
                    </w:p>
                  </w:txbxContent>
                </v:textbox>
                <w10:wrap anchorx="page"/>
              </v:shape>
            </w:pict>
          </mc:Fallback>
        </mc:AlternateContent>
      </w:r>
      <w:r w:rsidR="00610E6C">
        <w:rPr>
          <w:rFonts w:ascii="Arial" w:hAnsi="Arial" w:cs="Arial"/>
          <w:color w:val="545246"/>
          <w:sz w:val="13"/>
          <w:szCs w:val="13"/>
        </w:rPr>
        <w:t xml:space="preserve">schedullng, </w:t>
      </w:r>
      <w:r w:rsidR="00610E6C">
        <w:rPr>
          <w:rFonts w:ascii="Arial" w:hAnsi="Arial" w:cs="Arial"/>
          <w:color w:val="545246"/>
          <w:w w:val="160"/>
          <w:sz w:val="13"/>
          <w:szCs w:val="13"/>
        </w:rPr>
        <w:t>--</w:t>
      </w:r>
      <w:r w:rsidR="00610E6C">
        <w:rPr>
          <w:rFonts w:ascii="Arial" w:hAnsi="Arial" w:cs="Arial"/>
          <w:color w:val="545246"/>
          <w:w w:val="188"/>
          <w:sz w:val="13"/>
          <w:szCs w:val="13"/>
        </w:rPr>
        <w:t xml:space="preserve"> </w:t>
      </w:r>
      <w:r w:rsidR="00610E6C">
        <w:rPr>
          <w:rFonts w:ascii="Arial" w:hAnsi="Arial" w:cs="Arial"/>
          <w:color w:val="545246"/>
          <w:sz w:val="13"/>
          <w:szCs w:val="13"/>
        </w:rPr>
        <w:t xml:space="preserve">work </w:t>
      </w:r>
      <w:r w:rsidR="00610E6C">
        <w:rPr>
          <w:rFonts w:ascii="Times New Roman" w:hAnsi="Times New Roman" w:cs="Times New Roman"/>
          <w:color w:val="545246"/>
          <w:sz w:val="12"/>
          <w:szCs w:val="12"/>
        </w:rPr>
        <w:t>order</w:t>
      </w:r>
    </w:p>
    <w:p w:rsidR="00610E6C" w:rsidRDefault="00610E6C">
      <w:pPr>
        <w:pStyle w:val="BodyText"/>
        <w:kinsoku w:val="0"/>
        <w:overflowPunct w:val="0"/>
        <w:spacing w:before="59" w:line="158" w:lineRule="auto"/>
        <w:ind w:left="1546" w:firstLine="103"/>
        <w:jc w:val="both"/>
        <w:rPr>
          <w:rFonts w:ascii="Times New Roman" w:hAnsi="Times New Roman" w:cs="Times New Roman"/>
          <w:color w:val="545246"/>
          <w:sz w:val="14"/>
          <w:szCs w:val="14"/>
        </w:rPr>
      </w:pPr>
      <w:r>
        <w:rPr>
          <w:rFonts w:ascii="Times New Roman" w:hAnsi="Times New Roman" w:cs="Times New Roman"/>
          <w:color w:val="545246"/>
          <w:w w:val="275"/>
          <w:sz w:val="14"/>
          <w:szCs w:val="14"/>
        </w:rPr>
        <w:t xml:space="preserve">us1  </w:t>
      </w:r>
      <w:r>
        <w:rPr>
          <w:rFonts w:ascii="Arial" w:hAnsi="Arial" w:cs="Arial"/>
          <w:color w:val="545246"/>
          <w:spacing w:val="-24"/>
          <w:w w:val="125"/>
          <w:sz w:val="13"/>
          <w:szCs w:val="13"/>
        </w:rPr>
        <w:t xml:space="preserve">In  </w:t>
      </w:r>
      <w:r>
        <w:rPr>
          <w:rFonts w:ascii="Times New Roman" w:hAnsi="Times New Roman" w:cs="Times New Roman"/>
          <w:color w:val="545246"/>
          <w:sz w:val="14"/>
          <w:szCs w:val="14"/>
        </w:rPr>
        <w:t xml:space="preserve">Ex·  </w:t>
      </w:r>
      <w:r>
        <w:rPr>
          <w:rFonts w:ascii="Arial" w:hAnsi="Arial" w:cs="Arial"/>
          <w:color w:val="545246"/>
          <w:w w:val="95"/>
        </w:rPr>
        <w:t xml:space="preserve">eel, </w:t>
      </w:r>
      <w:r>
        <w:rPr>
          <w:rFonts w:ascii="Arial" w:hAnsi="Arial" w:cs="Arial"/>
          <w:b/>
          <w:bCs/>
          <w:color w:val="545246"/>
          <w:w w:val="95"/>
          <w:sz w:val="12"/>
          <w:szCs w:val="12"/>
        </w:rPr>
        <w:t xml:space="preserve">Word, </w:t>
      </w:r>
      <w:r>
        <w:rPr>
          <w:rFonts w:ascii="Arial" w:hAnsi="Arial" w:cs="Arial"/>
          <w:b/>
          <w:bCs/>
          <w:color w:val="545246"/>
          <w:w w:val="95"/>
          <w:sz w:val="13"/>
          <w:szCs w:val="13"/>
        </w:rPr>
        <w:t>and</w:t>
      </w:r>
      <w:r>
        <w:rPr>
          <w:rFonts w:ascii="Arial" w:hAnsi="Arial" w:cs="Arial"/>
          <w:b/>
          <w:bCs/>
          <w:color w:val="545246"/>
          <w:spacing w:val="-18"/>
          <w:w w:val="95"/>
          <w:sz w:val="13"/>
          <w:szCs w:val="13"/>
        </w:rPr>
        <w:t xml:space="preserve"> </w:t>
      </w:r>
      <w:r>
        <w:rPr>
          <w:rFonts w:ascii="Times New Roman" w:hAnsi="Times New Roman" w:cs="Times New Roman"/>
          <w:color w:val="545246"/>
          <w:w w:val="95"/>
          <w:sz w:val="14"/>
          <w:szCs w:val="14"/>
        </w:rPr>
        <w:t xml:space="preserve">databases. </w:t>
      </w:r>
      <w:r>
        <w:rPr>
          <w:rFonts w:ascii="Times New Roman" w:hAnsi="Times New Roman" w:cs="Times New Roman"/>
          <w:color w:val="545246"/>
          <w:sz w:val="12"/>
          <w:szCs w:val="12"/>
        </w:rPr>
        <w:t xml:space="preserve">5+ </w:t>
      </w:r>
      <w:r>
        <w:rPr>
          <w:rFonts w:ascii="Arial" w:hAnsi="Arial" w:cs="Arial"/>
          <w:color w:val="545246"/>
        </w:rPr>
        <w:t xml:space="preserve">years exPl!f' </w:t>
      </w:r>
      <w:r>
        <w:rPr>
          <w:rFonts w:ascii="Arial" w:hAnsi="Arial" w:cs="Arial"/>
          <w:color w:val="545246"/>
          <w:sz w:val="12"/>
          <w:szCs w:val="12"/>
        </w:rPr>
        <w:t xml:space="preserve">&amp; </w:t>
      </w:r>
      <w:r>
        <w:rPr>
          <w:rFonts w:ascii="Times New Roman" w:hAnsi="Times New Roman" w:cs="Times New Roman"/>
          <w:color w:val="545246"/>
          <w:sz w:val="12"/>
          <w:szCs w:val="12"/>
        </w:rPr>
        <w:t xml:space="preserve">Assoc. </w:t>
      </w:r>
      <w:r>
        <w:rPr>
          <w:rFonts w:ascii="Times New Roman" w:hAnsi="Times New Roman" w:cs="Times New Roman"/>
          <w:color w:val="545246"/>
          <w:sz w:val="14"/>
          <w:szCs w:val="14"/>
        </w:rPr>
        <w:t xml:space="preserve">Dellree.    </w:t>
      </w:r>
      <w:r>
        <w:rPr>
          <w:rFonts w:ascii="Times New Roman" w:hAnsi="Times New Roman" w:cs="Times New Roman"/>
          <w:color w:val="545246"/>
          <w:sz w:val="13"/>
          <w:szCs w:val="13"/>
        </w:rPr>
        <w:t xml:space="preserve">send </w:t>
      </w:r>
      <w:r>
        <w:rPr>
          <w:rFonts w:ascii="Times New Roman" w:hAnsi="Times New Roman" w:cs="Times New Roman"/>
          <w:color w:val="545246"/>
          <w:spacing w:val="20"/>
          <w:sz w:val="13"/>
          <w:szCs w:val="13"/>
        </w:rPr>
        <w:t xml:space="preserve"> </w:t>
      </w:r>
      <w:r>
        <w:rPr>
          <w:rFonts w:ascii="Times New Roman" w:hAnsi="Times New Roman" w:cs="Times New Roman"/>
          <w:color w:val="545246"/>
          <w:sz w:val="14"/>
          <w:szCs w:val="14"/>
        </w:rPr>
        <w:t>resume</w:t>
      </w:r>
    </w:p>
    <w:p w:rsidR="00610E6C" w:rsidRDefault="00610E6C">
      <w:pPr>
        <w:pStyle w:val="BodyText"/>
        <w:kinsoku w:val="0"/>
        <w:overflowPunct w:val="0"/>
        <w:spacing w:before="9"/>
        <w:rPr>
          <w:rFonts w:ascii="Times New Roman" w:hAnsi="Times New Roman" w:cs="Times New Roman"/>
          <w:sz w:val="17"/>
          <w:szCs w:val="17"/>
        </w:rPr>
      </w:pPr>
      <w:r>
        <w:rPr>
          <w:rFonts w:ascii="Times New Roman" w:hAnsi="Times New Roman" w:cs="Times New Roman"/>
          <w:sz w:val="24"/>
          <w:szCs w:val="24"/>
        </w:rPr>
        <w:br w:type="column"/>
      </w:r>
    </w:p>
    <w:p w:rsidR="00610E6C" w:rsidRDefault="00610E6C">
      <w:pPr>
        <w:pStyle w:val="BodyText"/>
        <w:kinsoku w:val="0"/>
        <w:overflowPunct w:val="0"/>
        <w:spacing w:line="165" w:lineRule="auto"/>
        <w:ind w:left="159" w:right="-13" w:hanging="71"/>
        <w:rPr>
          <w:rFonts w:ascii="Arial" w:hAnsi="Arial" w:cs="Arial"/>
          <w:color w:val="545246"/>
          <w:sz w:val="13"/>
          <w:szCs w:val="13"/>
        </w:rPr>
      </w:pPr>
      <w:r>
        <w:rPr>
          <w:rFonts w:ascii="Arial" w:hAnsi="Arial" w:cs="Arial"/>
          <w:color w:val="545246"/>
          <w:sz w:val="13"/>
          <w:szCs w:val="13"/>
        </w:rPr>
        <w:t xml:space="preserve">The University of Massa· chusetts Amherst </w:t>
      </w:r>
      <w:r>
        <w:rPr>
          <w:rFonts w:ascii="Arial" w:hAnsi="Arial" w:cs="Arial"/>
          <w:color w:val="545246"/>
          <w:sz w:val="12"/>
          <w:szCs w:val="12"/>
        </w:rPr>
        <w:t xml:space="preserve">Is </w:t>
      </w:r>
      <w:r>
        <w:rPr>
          <w:rFonts w:ascii="Arial" w:hAnsi="Arial" w:cs="Arial"/>
          <w:color w:val="545246"/>
          <w:sz w:val="13"/>
          <w:szCs w:val="13"/>
        </w:rPr>
        <w:t xml:space="preserve">an Affirmative Action/Equal Opportunity </w:t>
      </w:r>
      <w:r>
        <w:rPr>
          <w:rFonts w:ascii="Times New Roman" w:hAnsi="Times New Roman" w:cs="Times New Roman"/>
          <w:color w:val="545246"/>
        </w:rPr>
        <w:t xml:space="preserve">Employer </w:t>
      </w:r>
      <w:r>
        <w:rPr>
          <w:rFonts w:ascii="Arial" w:hAnsi="Arial" w:cs="Arial"/>
          <w:color w:val="545246"/>
          <w:sz w:val="13"/>
          <w:szCs w:val="13"/>
        </w:rPr>
        <w:t xml:space="preserve">of women, minorities, pro· </w:t>
      </w:r>
      <w:r>
        <w:rPr>
          <w:rFonts w:ascii="Arial" w:hAnsi="Arial" w:cs="Arial"/>
          <w:color w:val="545246"/>
          <w:w w:val="90"/>
          <w:sz w:val="13"/>
          <w:szCs w:val="13"/>
        </w:rPr>
        <w:t xml:space="preserve">tected </w:t>
      </w:r>
      <w:r>
        <w:rPr>
          <w:rFonts w:ascii="Arial" w:hAnsi="Arial" w:cs="Arial"/>
          <w:color w:val="545246"/>
          <w:w w:val="87"/>
          <w:sz w:val="13"/>
          <w:szCs w:val="13"/>
        </w:rPr>
        <w:t xml:space="preserve">veterans. </w:t>
      </w:r>
      <w:r>
        <w:rPr>
          <w:rFonts w:ascii="Arial" w:hAnsi="Arial" w:cs="Arial"/>
          <w:color w:val="545246"/>
          <w:w w:val="90"/>
          <w:sz w:val="13"/>
          <w:szCs w:val="13"/>
        </w:rPr>
        <w:t>and</w:t>
      </w:r>
      <w:r>
        <w:rPr>
          <w:rFonts w:ascii="Arial" w:hAnsi="Arial" w:cs="Arial"/>
          <w:color w:val="545246"/>
          <w:spacing w:val="-15"/>
          <w:w w:val="90"/>
          <w:sz w:val="13"/>
          <w:szCs w:val="13"/>
        </w:rPr>
        <w:t xml:space="preserve"> </w:t>
      </w:r>
      <w:r>
        <w:rPr>
          <w:rFonts w:ascii="Arial" w:hAnsi="Arial" w:cs="Arial"/>
          <w:color w:val="545246"/>
          <w:spacing w:val="-8"/>
          <w:w w:val="149"/>
          <w:sz w:val="13"/>
          <w:szCs w:val="13"/>
        </w:rPr>
        <w:t>lndl·</w:t>
      </w:r>
      <w:r>
        <w:rPr>
          <w:rFonts w:ascii="Arial" w:hAnsi="Arial" w:cs="Arial"/>
          <w:color w:val="545246"/>
          <w:w w:val="149"/>
          <w:sz w:val="13"/>
          <w:szCs w:val="13"/>
        </w:rPr>
        <w:t xml:space="preserve"> </w:t>
      </w:r>
      <w:r>
        <w:rPr>
          <w:rFonts w:ascii="Arial" w:hAnsi="Arial" w:cs="Arial"/>
          <w:color w:val="545246"/>
          <w:sz w:val="13"/>
          <w:szCs w:val="13"/>
        </w:rPr>
        <w:t xml:space="preserve">vlduals </w:t>
      </w:r>
      <w:r>
        <w:rPr>
          <w:rFonts w:ascii="Arial" w:hAnsi="Arial" w:cs="Arial"/>
          <w:color w:val="545246"/>
          <w:sz w:val="12"/>
          <w:szCs w:val="12"/>
        </w:rPr>
        <w:t>with</w:t>
      </w:r>
      <w:r>
        <w:rPr>
          <w:rFonts w:ascii="Arial" w:hAnsi="Arial" w:cs="Arial"/>
          <w:color w:val="545246"/>
          <w:spacing w:val="-1"/>
          <w:sz w:val="12"/>
          <w:szCs w:val="12"/>
        </w:rPr>
        <w:t xml:space="preserve"> </w:t>
      </w:r>
      <w:r>
        <w:rPr>
          <w:rFonts w:ascii="Arial" w:hAnsi="Arial" w:cs="Arial"/>
          <w:color w:val="545246"/>
          <w:sz w:val="13"/>
          <w:szCs w:val="13"/>
        </w:rPr>
        <w:t>dlsablUtles</w:t>
      </w:r>
    </w:p>
    <w:p w:rsidR="00610E6C" w:rsidRDefault="00610E6C">
      <w:pPr>
        <w:pStyle w:val="BodyText"/>
        <w:kinsoku w:val="0"/>
        <w:overflowPunct w:val="0"/>
        <w:rPr>
          <w:rFonts w:ascii="Arial" w:hAnsi="Arial" w:cs="Arial"/>
          <w:sz w:val="12"/>
          <w:szCs w:val="12"/>
        </w:rPr>
      </w:pPr>
      <w:r>
        <w:rPr>
          <w:rFonts w:ascii="Times New Roman" w:hAnsi="Times New Roman" w:cs="Times New Roman"/>
          <w:sz w:val="24"/>
          <w:szCs w:val="24"/>
        </w:rPr>
        <w:br w:type="column"/>
      </w:r>
    </w:p>
    <w:p w:rsidR="00610E6C" w:rsidRDefault="00610E6C">
      <w:pPr>
        <w:pStyle w:val="BodyText"/>
        <w:kinsoku w:val="0"/>
        <w:overflowPunct w:val="0"/>
        <w:spacing w:before="100" w:line="127" w:lineRule="exact"/>
        <w:ind w:left="105"/>
        <w:rPr>
          <w:rFonts w:ascii="Times New Roman" w:hAnsi="Times New Roman" w:cs="Times New Roman"/>
          <w:color w:val="545246"/>
          <w:sz w:val="12"/>
          <w:szCs w:val="12"/>
        </w:rPr>
      </w:pPr>
      <w:r>
        <w:rPr>
          <w:rFonts w:ascii="Arial" w:hAnsi="Arial" w:cs="Arial"/>
          <w:color w:val="545246"/>
          <w:sz w:val="13"/>
          <w:szCs w:val="13"/>
        </w:rPr>
        <w:t xml:space="preserve">under   stressful  </w:t>
      </w:r>
      <w:r>
        <w:rPr>
          <w:rFonts w:ascii="Times New Roman" w:hAnsi="Times New Roman" w:cs="Times New Roman"/>
          <w:color w:val="545246"/>
          <w:sz w:val="12"/>
          <w:szCs w:val="12"/>
        </w:rPr>
        <w:t>condl·</w:t>
      </w:r>
    </w:p>
    <w:p w:rsidR="00610E6C" w:rsidRDefault="00610E6C">
      <w:pPr>
        <w:pStyle w:val="BodyText"/>
        <w:kinsoku w:val="0"/>
        <w:overflowPunct w:val="0"/>
        <w:spacing w:line="91" w:lineRule="exact"/>
        <w:ind w:left="105"/>
        <w:rPr>
          <w:rFonts w:ascii="Arial" w:hAnsi="Arial" w:cs="Arial"/>
          <w:color w:val="545246"/>
          <w:sz w:val="13"/>
          <w:szCs w:val="13"/>
        </w:rPr>
      </w:pPr>
      <w:r>
        <w:rPr>
          <w:rFonts w:ascii="Arial" w:hAnsi="Arial" w:cs="Arial"/>
          <w:color w:val="545246"/>
          <w:sz w:val="13"/>
          <w:szCs w:val="13"/>
        </w:rPr>
        <w:t xml:space="preserve">!Ions, </w:t>
      </w:r>
      <w:r>
        <w:rPr>
          <w:rFonts w:ascii="Arial" w:hAnsi="Arial" w:cs="Arial"/>
          <w:color w:val="545246"/>
          <w:sz w:val="12"/>
          <w:szCs w:val="12"/>
        </w:rPr>
        <w:t xml:space="preserve">this  </w:t>
      </w:r>
      <w:r>
        <w:rPr>
          <w:rFonts w:ascii="Arial" w:hAnsi="Arial" w:cs="Arial"/>
          <w:color w:val="545246"/>
          <w:sz w:val="13"/>
          <w:szCs w:val="13"/>
        </w:rPr>
        <w:t>POSltlon re-</w:t>
      </w:r>
    </w:p>
    <w:p w:rsidR="00610E6C" w:rsidRDefault="00ED0708">
      <w:pPr>
        <w:pStyle w:val="BodyText"/>
        <w:kinsoku w:val="0"/>
        <w:overflowPunct w:val="0"/>
        <w:spacing w:before="44" w:line="160" w:lineRule="auto"/>
        <w:ind w:left="100" w:right="12" w:firstLine="832"/>
        <w:jc w:val="both"/>
        <w:rPr>
          <w:rFonts w:ascii="Arial" w:hAnsi="Arial" w:cs="Arial"/>
          <w:b/>
          <w:bCs/>
          <w:color w:val="545246"/>
          <w:w w:val="95"/>
          <w:sz w:val="14"/>
          <w:szCs w:val="14"/>
        </w:rPr>
      </w:pPr>
      <w:r>
        <w:rPr>
          <w:noProof/>
        </w:rPr>
        <mc:AlternateContent>
          <mc:Choice Requires="wps">
            <w:drawing>
              <wp:anchor distT="0" distB="0" distL="114300" distR="114300" simplePos="0" relativeHeight="251609600" behindDoc="1" locked="0" layoutInCell="0" allowOverlap="1">
                <wp:simplePos x="0" y="0"/>
                <wp:positionH relativeFrom="page">
                  <wp:posOffset>3322955</wp:posOffset>
                </wp:positionH>
                <wp:positionV relativeFrom="paragraph">
                  <wp:posOffset>24130</wp:posOffset>
                </wp:positionV>
                <wp:extent cx="290830" cy="647700"/>
                <wp:effectExtent l="0" t="0" r="0" b="0"/>
                <wp:wrapNone/>
                <wp:docPr id="1187" name="Text Box 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020" w:lineRule="exact"/>
                              <w:ind w:right="-11"/>
                              <w:rPr>
                                <w:rFonts w:ascii="Times New Roman" w:hAnsi="Times New Roman" w:cs="Times New Roman"/>
                                <w:color w:val="545246"/>
                                <w:spacing w:val="-127"/>
                                <w:w w:val="50"/>
                                <w:sz w:val="102"/>
                                <w:szCs w:val="102"/>
                              </w:rPr>
                            </w:pPr>
                            <w:r>
                              <w:rPr>
                                <w:rFonts w:ascii="Times New Roman" w:hAnsi="Times New Roman" w:cs="Times New Roman"/>
                                <w:color w:val="545246"/>
                                <w:spacing w:val="-127"/>
                                <w:w w:val="50"/>
                                <w:sz w:val="102"/>
                                <w:szCs w:val="102"/>
                              </w:rPr>
                              <w:t>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2" o:spid="_x0000_s1280" type="#_x0000_t202" style="position:absolute;left:0;text-align:left;margin-left:261.65pt;margin-top:1.9pt;width:22.9pt;height:51pt;z-index:-251706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" o:allowincell="f" filled="f" stroked="f">
                <v:textbox inset="0,0,0,0">
                  <w:txbxContent>
                    <w:p w:rsidR="00610E6C" w:rsidRDefault="00610E6C">
                      <w:pPr>
                        <w:pStyle w:val="BodyText"/>
                        <w:kinsoku w:val="0"/>
                        <w:overflowPunct w:val="0"/>
                        <w:spacing w:line="1020" w:lineRule="exact"/>
                        <w:ind w:right="-11"/>
                        <w:rPr>
                          <w:rFonts w:ascii="Times New Roman" w:hAnsi="Times New Roman" w:cs="Times New Roman"/>
                          <w:color w:val="545246"/>
                          <w:spacing w:val="-127"/>
                          <w:w w:val="50"/>
                          <w:sz w:val="102"/>
                          <w:szCs w:val="102"/>
                        </w:rPr>
                      </w:pPr>
                      <w:r>
                        <w:rPr>
                          <w:rFonts w:ascii="Times New Roman" w:hAnsi="Times New Roman" w:cs="Times New Roman"/>
                          <w:color w:val="545246"/>
                          <w:spacing w:val="-127"/>
                          <w:w w:val="50"/>
                          <w:sz w:val="102"/>
                          <w:szCs w:val="102"/>
                        </w:rPr>
                        <w:t>m=</w:t>
                      </w:r>
                    </w:p>
                  </w:txbxContent>
                </v:textbox>
                <w10:wrap anchorx="page"/>
              </v:shape>
            </w:pict>
          </mc:Fallback>
        </mc:AlternateContent>
      </w:r>
      <w:r w:rsidR="00610E6C">
        <w:rPr>
          <w:rFonts w:ascii="Arial" w:hAnsi="Arial" w:cs="Arial"/>
          <w:color w:val="545246"/>
          <w:spacing w:val="-5"/>
          <w:w w:val="60"/>
          <w:sz w:val="13"/>
          <w:szCs w:val="13"/>
        </w:rPr>
        <w:t>1111</w:t>
      </w:r>
      <w:r w:rsidR="00610E6C">
        <w:rPr>
          <w:rFonts w:ascii="Arial" w:hAnsi="Arial" w:cs="Arial"/>
          <w:color w:val="545246"/>
          <w:spacing w:val="-5"/>
          <w:w w:val="60"/>
          <w:sz w:val="26"/>
          <w:szCs w:val="26"/>
        </w:rPr>
        <w:t xml:space="preserve">"Mi\e </w:t>
      </w:r>
      <w:r w:rsidR="00610E6C">
        <w:rPr>
          <w:rFonts w:ascii="Arial" w:hAnsi="Arial" w:cs="Arial"/>
          <w:color w:val="545246"/>
          <w:w w:val="95"/>
          <w:sz w:val="13"/>
          <w:szCs w:val="13"/>
        </w:rPr>
        <w:t xml:space="preserve">ent coml)Uler </w:t>
      </w:r>
      <w:r w:rsidR="00610E6C">
        <w:rPr>
          <w:rFonts w:ascii="Times New Roman" w:hAnsi="Times New Roman" w:cs="Times New Roman"/>
          <w:color w:val="545246"/>
          <w:w w:val="95"/>
          <w:sz w:val="14"/>
          <w:szCs w:val="14"/>
        </w:rPr>
        <w:t xml:space="preserve">software </w:t>
      </w:r>
      <w:r w:rsidR="00610E6C">
        <w:rPr>
          <w:rFonts w:ascii="Arial" w:hAnsi="Arial" w:cs="Arial"/>
          <w:color w:val="545246"/>
          <w:sz w:val="10"/>
          <w:szCs w:val="10"/>
        </w:rPr>
        <w:t xml:space="preserve">programs. </w:t>
      </w:r>
      <w:r w:rsidR="00610E6C">
        <w:rPr>
          <w:rFonts w:ascii="Arial" w:hAnsi="Arial" w:cs="Arial"/>
          <w:color w:val="545246"/>
          <w:w w:val="95"/>
          <w:sz w:val="13"/>
          <w:szCs w:val="13"/>
        </w:rPr>
        <w:t xml:space="preserve">This pasltlon requires    </w:t>
      </w:r>
      <w:r w:rsidR="00610E6C">
        <w:rPr>
          <w:rFonts w:ascii="Arial" w:hAnsi="Arial" w:cs="Arial"/>
          <w:b/>
          <w:bCs/>
          <w:color w:val="545246"/>
          <w:w w:val="95"/>
          <w:sz w:val="14"/>
          <w:szCs w:val="14"/>
        </w:rPr>
        <w:t>l&lt;nowledlle</w:t>
      </w:r>
    </w:p>
    <w:p w:rsidR="00610E6C" w:rsidRDefault="00610E6C">
      <w:pPr>
        <w:pStyle w:val="BodyText"/>
        <w:kinsoku w:val="0"/>
        <w:overflowPunct w:val="0"/>
        <w:spacing w:before="28"/>
        <w:ind w:left="407" w:right="-15"/>
        <w:rPr>
          <w:rFonts w:ascii="Times New Roman" w:hAnsi="Times New Roman" w:cs="Times New Roman"/>
          <w:color w:val="545246"/>
          <w:w w:val="90"/>
          <w:sz w:val="12"/>
          <w:szCs w:val="12"/>
        </w:rPr>
      </w:pPr>
      <w:r>
        <w:rPr>
          <w:rFonts w:ascii="Times New Roman" w:hAnsi="Times New Roman" w:cs="Times New Roman"/>
          <w:sz w:val="24"/>
          <w:szCs w:val="24"/>
        </w:rPr>
        <w:br w:type="column"/>
      </w:r>
      <w:r>
        <w:rPr>
          <w:rFonts w:ascii="Arial" w:hAnsi="Arial" w:cs="Arial"/>
          <w:color w:val="545246"/>
          <w:w w:val="90"/>
          <w:sz w:val="13"/>
          <w:szCs w:val="13"/>
        </w:rPr>
        <w:t>6/24</w:t>
      </w:r>
      <w:r>
        <w:rPr>
          <w:rFonts w:ascii="Arial" w:hAnsi="Arial" w:cs="Arial"/>
          <w:color w:val="9A8E2D"/>
          <w:w w:val="90"/>
          <w:sz w:val="13"/>
          <w:szCs w:val="13"/>
        </w:rPr>
        <w:t>/</w:t>
      </w:r>
      <w:r>
        <w:rPr>
          <w:rFonts w:ascii="Arial" w:hAnsi="Arial" w:cs="Arial"/>
          <w:color w:val="545246"/>
          <w:w w:val="90"/>
          <w:sz w:val="13"/>
          <w:szCs w:val="13"/>
        </w:rPr>
        <w:t>2016</w:t>
      </w:r>
      <w:r>
        <w:rPr>
          <w:rFonts w:ascii="Arial" w:hAnsi="Arial" w:cs="Arial"/>
          <w:color w:val="545246"/>
          <w:spacing w:val="-9"/>
          <w:w w:val="90"/>
          <w:sz w:val="13"/>
          <w:szCs w:val="13"/>
        </w:rPr>
        <w:t xml:space="preserve"> </w:t>
      </w:r>
      <w:r>
        <w:rPr>
          <w:rFonts w:ascii="Arial" w:hAnsi="Arial" w:cs="Arial"/>
          <w:color w:val="545246"/>
          <w:w w:val="90"/>
          <w:sz w:val="13"/>
          <w:szCs w:val="13"/>
        </w:rPr>
        <w:t>at</w:t>
      </w:r>
      <w:r>
        <w:rPr>
          <w:rFonts w:ascii="Arial" w:hAnsi="Arial" w:cs="Arial"/>
          <w:color w:val="545246"/>
          <w:spacing w:val="-12"/>
          <w:w w:val="90"/>
          <w:sz w:val="13"/>
          <w:szCs w:val="13"/>
        </w:rPr>
        <w:t xml:space="preserve"> </w:t>
      </w:r>
      <w:r>
        <w:rPr>
          <w:rFonts w:ascii="Arial" w:hAnsi="Arial" w:cs="Arial"/>
          <w:color w:val="545246"/>
          <w:w w:val="90"/>
          <w:sz w:val="13"/>
          <w:szCs w:val="13"/>
        </w:rPr>
        <w:t>4:30</w:t>
      </w:r>
      <w:r>
        <w:rPr>
          <w:rFonts w:ascii="Arial" w:hAnsi="Arial" w:cs="Arial"/>
          <w:color w:val="545246"/>
          <w:spacing w:val="-8"/>
          <w:w w:val="90"/>
          <w:sz w:val="13"/>
          <w:szCs w:val="13"/>
        </w:rPr>
        <w:t xml:space="preserve"> </w:t>
      </w:r>
      <w:r>
        <w:rPr>
          <w:rFonts w:ascii="Times New Roman" w:hAnsi="Times New Roman" w:cs="Times New Roman"/>
          <w:color w:val="545246"/>
          <w:w w:val="90"/>
          <w:sz w:val="12"/>
          <w:szCs w:val="12"/>
        </w:rPr>
        <w:t>pm,</w:t>
      </w:r>
    </w:p>
    <w:p w:rsidR="00610E6C" w:rsidRDefault="00610E6C">
      <w:pPr>
        <w:pStyle w:val="BodyText"/>
        <w:tabs>
          <w:tab w:val="left" w:pos="2753"/>
        </w:tabs>
        <w:kinsoku w:val="0"/>
        <w:overflowPunct w:val="0"/>
        <w:spacing w:before="69" w:line="151" w:lineRule="auto"/>
        <w:ind w:left="1546" w:right="31" w:firstLine="3"/>
        <w:jc w:val="both"/>
        <w:rPr>
          <w:rFonts w:ascii="Times New Roman" w:hAnsi="Times New Roman" w:cs="Times New Roman"/>
          <w:color w:val="545246"/>
          <w:sz w:val="14"/>
          <w:szCs w:val="14"/>
        </w:rPr>
      </w:pPr>
      <w:r>
        <w:rPr>
          <w:rFonts w:ascii="Times New Roman" w:hAnsi="Times New Roman" w:cs="Times New Roman"/>
          <w:sz w:val="24"/>
          <w:szCs w:val="24"/>
        </w:rPr>
        <w:br w:type="column"/>
      </w:r>
      <w:r>
        <w:rPr>
          <w:rFonts w:ascii="Arial" w:hAnsi="Arial" w:cs="Arial"/>
          <w:color w:val="545246"/>
          <w:sz w:val="13"/>
          <w:szCs w:val="13"/>
        </w:rPr>
        <w:t xml:space="preserve">Bids will </w:t>
      </w:r>
      <w:r>
        <w:rPr>
          <w:rFonts w:ascii="Times New Roman" w:hAnsi="Times New Roman" w:cs="Times New Roman"/>
          <w:color w:val="545246"/>
          <w:sz w:val="13"/>
          <w:szCs w:val="13"/>
        </w:rPr>
        <w:t xml:space="preserve">be </w:t>
      </w:r>
      <w:r>
        <w:rPr>
          <w:rFonts w:ascii="Arial" w:hAnsi="Arial" w:cs="Arial"/>
          <w:color w:val="545246"/>
          <w:sz w:val="13"/>
          <w:szCs w:val="13"/>
        </w:rPr>
        <w:t>received on the</w:t>
      </w:r>
      <w:r>
        <w:rPr>
          <w:rFonts w:ascii="Arial" w:hAnsi="Arial" w:cs="Arial"/>
          <w:color w:val="545246"/>
          <w:spacing w:val="-12"/>
          <w:sz w:val="13"/>
          <w:szCs w:val="13"/>
        </w:rPr>
        <w:t xml:space="preserve"> </w:t>
      </w:r>
      <w:r>
        <w:rPr>
          <w:rFonts w:ascii="Arial" w:hAnsi="Arial" w:cs="Arial"/>
          <w:color w:val="545246"/>
        </w:rPr>
        <w:t>Bid</w:t>
      </w:r>
      <w:r>
        <w:rPr>
          <w:rFonts w:ascii="Arial" w:hAnsi="Arial" w:cs="Arial"/>
          <w:color w:val="545246"/>
          <w:spacing w:val="-15"/>
        </w:rPr>
        <w:t xml:space="preserve"> </w:t>
      </w:r>
      <w:r>
        <w:rPr>
          <w:rFonts w:ascii="Arial" w:hAnsi="Arial" w:cs="Arial"/>
          <w:color w:val="545246"/>
          <w:sz w:val="13"/>
          <w:szCs w:val="13"/>
        </w:rPr>
        <w:t>Express</w:t>
      </w:r>
      <w:r>
        <w:rPr>
          <w:rFonts w:ascii="Arial" w:hAnsi="Arial" w:cs="Arial"/>
          <w:color w:val="545246"/>
          <w:spacing w:val="-10"/>
          <w:sz w:val="13"/>
          <w:szCs w:val="13"/>
        </w:rPr>
        <w:t xml:space="preserve"> </w:t>
      </w:r>
      <w:r>
        <w:rPr>
          <w:rFonts w:ascii="Times New Roman" w:hAnsi="Times New Roman" w:cs="Times New Roman"/>
          <w:color w:val="545246"/>
          <w:sz w:val="12"/>
          <w:szCs w:val="12"/>
        </w:rPr>
        <w:t>website</w:t>
      </w:r>
      <w:r>
        <w:rPr>
          <w:rFonts w:ascii="Times New Roman" w:hAnsi="Times New Roman" w:cs="Times New Roman"/>
          <w:color w:val="545246"/>
          <w:spacing w:val="-2"/>
          <w:sz w:val="12"/>
          <w:szCs w:val="12"/>
        </w:rPr>
        <w:t xml:space="preserve"> </w:t>
      </w:r>
      <w:r>
        <w:rPr>
          <w:rFonts w:ascii="Times New Roman" w:hAnsi="Times New Roman" w:cs="Times New Roman"/>
          <w:color w:val="545246"/>
          <w:sz w:val="14"/>
          <w:szCs w:val="14"/>
        </w:rPr>
        <w:t xml:space="preserve">at: </w:t>
      </w:r>
      <w:r>
        <w:rPr>
          <w:rFonts w:ascii="Arial" w:hAnsi="Arial" w:cs="Arial"/>
          <w:color w:val="545246"/>
          <w:sz w:val="13"/>
          <w:szCs w:val="13"/>
        </w:rPr>
        <w:t xml:space="preserve">www.bldexsr:ss.com </w:t>
      </w:r>
      <w:r>
        <w:rPr>
          <w:rFonts w:ascii="Times New Roman" w:hAnsi="Times New Roman" w:cs="Times New Roman"/>
          <w:color w:val="545246"/>
          <w:sz w:val="15"/>
          <w:szCs w:val="15"/>
        </w:rPr>
        <w:t xml:space="preserve">no </w:t>
      </w:r>
      <w:r>
        <w:rPr>
          <w:rFonts w:ascii="Arial" w:hAnsi="Arial" w:cs="Arial"/>
          <w:color w:val="545246"/>
          <w:spacing w:val="-7"/>
          <w:w w:val="114"/>
          <w:sz w:val="13"/>
          <w:szCs w:val="13"/>
        </w:rPr>
        <w:t>later</w:t>
      </w:r>
      <w:r>
        <w:rPr>
          <w:rFonts w:ascii="Arial" w:hAnsi="Arial" w:cs="Arial"/>
          <w:color w:val="545246"/>
          <w:spacing w:val="32"/>
          <w:w w:val="114"/>
          <w:sz w:val="13"/>
          <w:szCs w:val="13"/>
        </w:rPr>
        <w:t xml:space="preserve"> </w:t>
      </w:r>
      <w:r>
        <w:rPr>
          <w:rFonts w:ascii="Arial" w:hAnsi="Arial" w:cs="Arial"/>
          <w:color w:val="545246"/>
          <w:w w:val="98"/>
          <w:sz w:val="13"/>
          <w:szCs w:val="13"/>
          <w:u w:val="single" w:color="000000"/>
        </w:rPr>
        <w:t>tlian</w:t>
      </w:r>
      <w:r>
        <w:rPr>
          <w:rFonts w:ascii="Arial" w:hAnsi="Arial" w:cs="Arial"/>
          <w:color w:val="545246"/>
          <w:w w:val="98"/>
          <w:sz w:val="13"/>
          <w:szCs w:val="13"/>
        </w:rPr>
        <w:tab/>
      </w:r>
      <w:r>
        <w:rPr>
          <w:rFonts w:ascii="Arial" w:hAnsi="Arial" w:cs="Arial"/>
          <w:color w:val="545246"/>
          <w:w w:val="107"/>
        </w:rPr>
        <w:t xml:space="preserve">and </w:t>
      </w:r>
      <w:r>
        <w:rPr>
          <w:rFonts w:ascii="Arial" w:hAnsi="Arial" w:cs="Arial"/>
          <w:color w:val="545246"/>
          <w:sz w:val="13"/>
          <w:szCs w:val="13"/>
        </w:rPr>
        <w:t xml:space="preserve">date </w:t>
      </w:r>
      <w:r>
        <w:rPr>
          <w:rFonts w:ascii="Times New Roman" w:hAnsi="Times New Roman" w:cs="Times New Roman"/>
          <w:color w:val="545246"/>
          <w:sz w:val="13"/>
          <w:szCs w:val="13"/>
        </w:rPr>
        <w:t xml:space="preserve">SPeClfled </w:t>
      </w:r>
      <w:r>
        <w:rPr>
          <w:rFonts w:ascii="Arial" w:hAnsi="Arial" w:cs="Arial"/>
          <w:color w:val="545246"/>
          <w:sz w:val="13"/>
          <w:szCs w:val="13"/>
        </w:rPr>
        <w:t xml:space="preserve">and wffl forthwith </w:t>
      </w:r>
      <w:r>
        <w:rPr>
          <w:rFonts w:ascii="Times New Roman" w:hAnsi="Times New Roman" w:cs="Times New Roman"/>
          <w:b/>
          <w:bCs/>
          <w:color w:val="545246"/>
          <w:sz w:val="14"/>
          <w:szCs w:val="14"/>
        </w:rPr>
        <w:t xml:space="preserve">be </w:t>
      </w:r>
      <w:r>
        <w:rPr>
          <w:rFonts w:ascii="Arial" w:hAnsi="Arial" w:cs="Arial"/>
          <w:color w:val="545246"/>
          <w:sz w:val="13"/>
          <w:szCs w:val="13"/>
        </w:rPr>
        <w:t xml:space="preserve">pUblfcfy </w:t>
      </w:r>
      <w:r>
        <w:rPr>
          <w:rFonts w:ascii="Arial" w:hAnsi="Arial" w:cs="Arial"/>
          <w:color w:val="545246"/>
          <w:sz w:val="10"/>
          <w:szCs w:val="10"/>
        </w:rPr>
        <w:t xml:space="preserve">opened    </w:t>
      </w:r>
      <w:r>
        <w:rPr>
          <w:rFonts w:ascii="Arial" w:hAnsi="Arial" w:cs="Arial"/>
          <w:color w:val="545246"/>
        </w:rPr>
        <w:t xml:space="preserve">and   read  </w:t>
      </w:r>
      <w:r>
        <w:rPr>
          <w:rFonts w:ascii="Arial" w:hAnsi="Arial" w:cs="Arial"/>
          <w:color w:val="545246"/>
          <w:spacing w:val="20"/>
        </w:rPr>
        <w:t xml:space="preserve"> </w:t>
      </w:r>
      <w:r>
        <w:rPr>
          <w:rFonts w:ascii="Times New Roman" w:hAnsi="Times New Roman" w:cs="Times New Roman"/>
          <w:color w:val="545246"/>
          <w:sz w:val="14"/>
          <w:szCs w:val="14"/>
        </w:rPr>
        <w:t>aloud.</w:t>
      </w:r>
    </w:p>
    <w:p w:rsidR="00610E6C" w:rsidRDefault="00ED0708">
      <w:pPr>
        <w:pStyle w:val="BodyText"/>
        <w:kinsoku w:val="0"/>
        <w:overflowPunct w:val="0"/>
        <w:spacing w:line="117" w:lineRule="exact"/>
        <w:ind w:left="1549"/>
        <w:jc w:val="both"/>
        <w:rPr>
          <w:rFonts w:ascii="Times New Roman" w:hAnsi="Times New Roman" w:cs="Times New Roman"/>
          <w:color w:val="545246"/>
          <w:w w:val="114"/>
          <w:sz w:val="27"/>
          <w:szCs w:val="27"/>
        </w:rPr>
      </w:pPr>
      <w:r>
        <w:rPr>
          <w:noProof/>
        </w:rPr>
        <mc:AlternateContent>
          <mc:Choice Requires="wps">
            <w:drawing>
              <wp:anchor distT="0" distB="0" distL="114300" distR="114300" simplePos="0" relativeHeight="251610624" behindDoc="1" locked="0" layoutInCell="0" allowOverlap="1">
                <wp:simplePos x="0" y="0"/>
                <wp:positionH relativeFrom="page">
                  <wp:posOffset>7392035</wp:posOffset>
                </wp:positionH>
                <wp:positionV relativeFrom="paragraph">
                  <wp:posOffset>-338455</wp:posOffset>
                </wp:positionV>
                <wp:extent cx="143510" cy="165100"/>
                <wp:effectExtent l="0" t="0" r="0" b="0"/>
                <wp:wrapNone/>
                <wp:docPr id="1186" name="Text Box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60" w:lineRule="exact"/>
                              <w:ind w:right="-2"/>
                              <w:rPr>
                                <w:rFonts w:ascii="Times New Roman" w:hAnsi="Times New Roman" w:cs="Times New Roman"/>
                                <w:color w:val="545246"/>
                                <w:w w:val="45"/>
                                <w:sz w:val="26"/>
                                <w:szCs w:val="26"/>
                              </w:rPr>
                            </w:pPr>
                            <w:r>
                              <w:rPr>
                                <w:rFonts w:ascii="Times New Roman" w:hAnsi="Times New Roman" w:cs="Times New Roman"/>
                                <w:color w:val="545246"/>
                                <w:w w:val="45"/>
                                <w:sz w:val="26"/>
                                <w:szCs w:val="26"/>
                              </w:rPr>
                              <w:t>ttme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3" o:spid="_x0000_s1281" type="#_x0000_t202" style="position:absolute;left:0;text-align:left;margin-left:582.05pt;margin-top:-26.65pt;width:11.3pt;height:13pt;z-index:-251705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" o:allowincell="f" filled="f" stroked="f">
                <v:textbox inset="0,0,0,0">
                  <w:txbxContent>
                    <w:p w:rsidR="00610E6C" w:rsidRDefault="00610E6C">
                      <w:pPr>
                        <w:pStyle w:val="BodyText"/>
                        <w:kinsoku w:val="0"/>
                        <w:overflowPunct w:val="0"/>
                        <w:spacing w:line="260" w:lineRule="exact"/>
                        <w:ind w:right="-2"/>
                        <w:rPr>
                          <w:rFonts w:ascii="Times New Roman" w:hAnsi="Times New Roman" w:cs="Times New Roman"/>
                          <w:color w:val="545246"/>
                          <w:w w:val="45"/>
                          <w:sz w:val="26"/>
                          <w:szCs w:val="26"/>
                        </w:rPr>
                      </w:pPr>
                      <w:r>
                        <w:rPr>
                          <w:rFonts w:ascii="Times New Roman" w:hAnsi="Times New Roman" w:cs="Times New Roman"/>
                          <w:color w:val="545246"/>
                          <w:w w:val="45"/>
                          <w:sz w:val="26"/>
                          <w:szCs w:val="26"/>
                        </w:rPr>
                        <w:t>ttme</w:t>
                      </w:r>
                    </w:p>
                  </w:txbxContent>
                </v:textbox>
                <w10:wrap anchorx="page"/>
              </v:shape>
            </w:pict>
          </mc:Fallback>
        </mc:AlternateContent>
      </w:r>
      <w:r w:rsidR="00610E6C">
        <w:rPr>
          <w:rFonts w:ascii="Arial" w:hAnsi="Arial" w:cs="Arial"/>
          <w:i/>
          <w:iCs/>
          <w:color w:val="545246"/>
          <w:w w:val="57"/>
          <w:sz w:val="26"/>
          <w:szCs w:val="26"/>
        </w:rPr>
        <w:t>Mr</w:t>
      </w:r>
      <w:r w:rsidR="00610E6C">
        <w:rPr>
          <w:rFonts w:ascii="Arial" w:hAnsi="Arial" w:cs="Arial"/>
          <w:i/>
          <w:iCs/>
          <w:color w:val="545246"/>
          <w:spacing w:val="10"/>
          <w:sz w:val="26"/>
          <w:szCs w:val="26"/>
        </w:rPr>
        <w:t xml:space="preserve"> </w:t>
      </w:r>
      <w:r w:rsidR="00610E6C">
        <w:rPr>
          <w:rFonts w:ascii="Times New Roman" w:hAnsi="Times New Roman" w:cs="Times New Roman"/>
          <w:color w:val="545246"/>
          <w:w w:val="90"/>
          <w:sz w:val="13"/>
          <w:szCs w:val="13"/>
        </w:rPr>
        <w:t>bid</w:t>
      </w:r>
      <w:r w:rsidR="00610E6C">
        <w:rPr>
          <w:rFonts w:ascii="Times New Roman" w:hAnsi="Times New Roman" w:cs="Times New Roman"/>
          <w:color w:val="545246"/>
          <w:sz w:val="13"/>
          <w:szCs w:val="13"/>
        </w:rPr>
        <w:t xml:space="preserve"> </w:t>
      </w:r>
      <w:r w:rsidR="00610E6C">
        <w:rPr>
          <w:rFonts w:ascii="Times New Roman" w:hAnsi="Times New Roman" w:cs="Times New Roman"/>
          <w:color w:val="545246"/>
          <w:spacing w:val="4"/>
          <w:sz w:val="13"/>
          <w:szCs w:val="13"/>
        </w:rPr>
        <w:t xml:space="preserve"> </w:t>
      </w:r>
      <w:r w:rsidR="00610E6C">
        <w:rPr>
          <w:rFonts w:ascii="Arial" w:hAnsi="Arial" w:cs="Arial"/>
          <w:color w:val="545246"/>
          <w:spacing w:val="-10"/>
          <w:w w:val="390"/>
          <w:sz w:val="13"/>
          <w:szCs w:val="13"/>
        </w:rPr>
        <w:t>s</w:t>
      </w:r>
      <w:r w:rsidR="00610E6C">
        <w:rPr>
          <w:rFonts w:ascii="Arial" w:hAnsi="Arial" w:cs="Arial"/>
          <w:color w:val="545246"/>
          <w:spacing w:val="-84"/>
          <w:w w:val="389"/>
          <w:sz w:val="13"/>
          <w:szCs w:val="13"/>
        </w:rPr>
        <w:t>u</w:t>
      </w:r>
      <w:r w:rsidR="00610E6C">
        <w:rPr>
          <w:rFonts w:ascii="Arial" w:hAnsi="Arial" w:cs="Arial"/>
          <w:color w:val="545246"/>
          <w:w w:val="61"/>
          <w:sz w:val="13"/>
          <w:szCs w:val="13"/>
        </w:rPr>
        <w:t>11e</w:t>
      </w:r>
      <w:r w:rsidR="00610E6C">
        <w:rPr>
          <w:rFonts w:ascii="Arial" w:hAnsi="Arial" w:cs="Arial"/>
          <w:color w:val="545246"/>
          <w:sz w:val="13"/>
          <w:szCs w:val="13"/>
        </w:rPr>
        <w:t xml:space="preserve">  </w:t>
      </w:r>
      <w:r w:rsidR="00610E6C">
        <w:rPr>
          <w:rFonts w:ascii="Arial" w:hAnsi="Arial" w:cs="Arial"/>
          <w:color w:val="545246"/>
          <w:spacing w:val="1"/>
          <w:sz w:val="13"/>
          <w:szCs w:val="13"/>
        </w:rPr>
        <w:t xml:space="preserve"> </w:t>
      </w:r>
      <w:r w:rsidR="00610E6C">
        <w:rPr>
          <w:rFonts w:ascii="Times New Roman" w:hAnsi="Times New Roman" w:cs="Times New Roman"/>
          <w:color w:val="545246"/>
          <w:spacing w:val="-19"/>
          <w:w w:val="87"/>
          <w:sz w:val="27"/>
          <w:szCs w:val="27"/>
        </w:rPr>
        <w:t>t</w:t>
      </w:r>
      <w:r w:rsidR="00610E6C">
        <w:rPr>
          <w:rFonts w:ascii="Times New Roman" w:hAnsi="Times New Roman" w:cs="Times New Roman"/>
          <w:color w:val="545246"/>
          <w:w w:val="114"/>
          <w:sz w:val="27"/>
          <w:szCs w:val="27"/>
        </w:rPr>
        <w:t>":</w:t>
      </w:r>
    </w:p>
    <w:p w:rsidR="00610E6C" w:rsidRDefault="00610E6C">
      <w:pPr>
        <w:pStyle w:val="BodyText"/>
        <w:kinsoku w:val="0"/>
        <w:overflowPunct w:val="0"/>
        <w:spacing w:before="22" w:line="165" w:lineRule="auto"/>
        <w:ind w:left="62" w:right="1758"/>
        <w:jc w:val="both"/>
        <w:rPr>
          <w:rFonts w:ascii="Arial" w:hAnsi="Arial" w:cs="Arial"/>
          <w:color w:val="545246"/>
          <w:sz w:val="13"/>
          <w:szCs w:val="13"/>
        </w:rPr>
      </w:pPr>
      <w:r>
        <w:rPr>
          <w:rFonts w:ascii="Times New Roman" w:hAnsi="Times New Roman" w:cs="Times New Roman"/>
          <w:sz w:val="24"/>
          <w:szCs w:val="24"/>
        </w:rPr>
        <w:br w:type="column"/>
      </w:r>
      <w:r>
        <w:rPr>
          <w:rFonts w:ascii="Times New Roman" w:hAnsi="Times New Roman" w:cs="Times New Roman"/>
          <w:color w:val="545246"/>
          <w:sz w:val="12"/>
          <w:szCs w:val="12"/>
        </w:rPr>
        <w:t xml:space="preserve">Registry </w:t>
      </w:r>
      <w:r>
        <w:rPr>
          <w:rFonts w:ascii="Times New Roman" w:hAnsi="Times New Roman" w:cs="Times New Roman"/>
          <w:color w:val="545246"/>
          <w:sz w:val="13"/>
          <w:szCs w:val="13"/>
        </w:rPr>
        <w:t xml:space="preserve">of </w:t>
      </w:r>
      <w:r>
        <w:rPr>
          <w:rFonts w:ascii="Times New Roman" w:hAnsi="Times New Roman" w:cs="Times New Roman"/>
          <w:color w:val="545246"/>
          <w:sz w:val="12"/>
          <w:szCs w:val="12"/>
        </w:rPr>
        <w:t xml:space="preserve">Deeds </w:t>
      </w:r>
      <w:r>
        <w:rPr>
          <w:rFonts w:ascii="Arial" w:hAnsi="Arial" w:cs="Arial"/>
          <w:color w:val="545246"/>
          <w:w w:val="120"/>
          <w:sz w:val="13"/>
          <w:szCs w:val="13"/>
        </w:rPr>
        <w:t xml:space="preserve">In </w:t>
      </w:r>
      <w:r>
        <w:rPr>
          <w:rFonts w:ascii="Times New Roman" w:hAnsi="Times New Roman" w:cs="Times New Roman"/>
          <w:b/>
          <w:bCs/>
          <w:color w:val="545246"/>
          <w:sz w:val="14"/>
          <w:szCs w:val="14"/>
        </w:rPr>
        <w:t xml:space="preserve">Book </w:t>
      </w:r>
      <w:r>
        <w:rPr>
          <w:rFonts w:ascii="Arial" w:hAnsi="Arial" w:cs="Arial"/>
          <w:color w:val="545246"/>
          <w:sz w:val="13"/>
          <w:szCs w:val="13"/>
        </w:rPr>
        <w:t xml:space="preserve">19SZ3, </w:t>
      </w:r>
      <w:r>
        <w:rPr>
          <w:rFonts w:ascii="Times New Roman" w:hAnsi="Times New Roman" w:cs="Times New Roman"/>
          <w:color w:val="545246"/>
        </w:rPr>
        <w:t xml:space="preserve">Page </w:t>
      </w:r>
      <w:r>
        <w:rPr>
          <w:rFonts w:ascii="Times New Roman" w:hAnsi="Times New Roman" w:cs="Times New Roman"/>
          <w:color w:val="545246"/>
          <w:sz w:val="13"/>
          <w:szCs w:val="13"/>
        </w:rPr>
        <w:t xml:space="preserve">186. </w:t>
      </w:r>
      <w:r>
        <w:rPr>
          <w:rFonts w:ascii="Arial" w:hAnsi="Arial" w:cs="Arial"/>
          <w:color w:val="545246"/>
          <w:sz w:val="13"/>
          <w:szCs w:val="13"/>
        </w:rPr>
        <w:t xml:space="preserve">Subse• </w:t>
      </w:r>
      <w:r>
        <w:rPr>
          <w:rFonts w:ascii="Arial" w:hAnsi="Arial" w:cs="Arial"/>
          <w:color w:val="545246"/>
          <w:sz w:val="12"/>
          <w:szCs w:val="12"/>
        </w:rPr>
        <w:t xml:space="preserve">quentfy  </w:t>
      </w:r>
      <w:r>
        <w:rPr>
          <w:rFonts w:ascii="Arial" w:hAnsi="Arial" w:cs="Arial"/>
          <w:color w:val="545246"/>
        </w:rPr>
        <w:t xml:space="preserve">assigned   </w:t>
      </w:r>
      <w:r>
        <w:rPr>
          <w:rFonts w:ascii="Arial" w:hAnsi="Arial" w:cs="Arial"/>
          <w:color w:val="545246"/>
          <w:sz w:val="13"/>
          <w:szCs w:val="13"/>
        </w:rPr>
        <w:t>to The</w:t>
      </w:r>
    </w:p>
    <w:p w:rsidR="00610E6C" w:rsidRDefault="00610E6C">
      <w:pPr>
        <w:pStyle w:val="BodyText"/>
        <w:kinsoku w:val="0"/>
        <w:overflowPunct w:val="0"/>
        <w:spacing w:before="59" w:line="123" w:lineRule="exact"/>
        <w:ind w:left="240" w:right="57"/>
        <w:rPr>
          <w:rFonts w:ascii="Times New Roman" w:hAnsi="Times New Roman" w:cs="Times New Roman"/>
          <w:color w:val="545246"/>
          <w:w w:val="110"/>
          <w:sz w:val="12"/>
          <w:szCs w:val="12"/>
        </w:rPr>
      </w:pPr>
      <w:r>
        <w:rPr>
          <w:rFonts w:ascii="Times New Roman" w:hAnsi="Times New Roman" w:cs="Times New Roman"/>
          <w:color w:val="545246"/>
          <w:w w:val="110"/>
          <w:sz w:val="12"/>
          <w:szCs w:val="12"/>
        </w:rPr>
        <w:t>retary</w:t>
      </w:r>
    </w:p>
    <w:p w:rsidR="00610E6C" w:rsidRDefault="00ED0708">
      <w:pPr>
        <w:pStyle w:val="BodyText"/>
        <w:kinsoku w:val="0"/>
        <w:overflowPunct w:val="0"/>
        <w:spacing w:line="135" w:lineRule="exact"/>
        <w:ind w:left="62"/>
        <w:jc w:val="both"/>
        <w:rPr>
          <w:rFonts w:ascii="Arial" w:hAnsi="Arial" w:cs="Arial"/>
          <w:color w:val="545246"/>
          <w:w w:val="95"/>
          <w:sz w:val="13"/>
          <w:szCs w:val="13"/>
        </w:rPr>
      </w:pPr>
      <w:r>
        <w:rPr>
          <w:noProof/>
        </w:rPr>
        <mc:AlternateContent>
          <mc:Choice Requires="wps">
            <w:drawing>
              <wp:anchor distT="0" distB="0" distL="114300" distR="114300" simplePos="0" relativeHeight="251611648" behindDoc="1" locked="0" layoutInCell="0" allowOverlap="1">
                <wp:simplePos x="0" y="0"/>
                <wp:positionH relativeFrom="page">
                  <wp:posOffset>7980680</wp:posOffset>
                </wp:positionH>
                <wp:positionV relativeFrom="paragraph">
                  <wp:posOffset>73660</wp:posOffset>
                </wp:positionV>
                <wp:extent cx="744855" cy="165100"/>
                <wp:effectExtent l="0" t="0" r="0" b="0"/>
                <wp:wrapNone/>
                <wp:docPr id="1185"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60" w:lineRule="exact"/>
                              <w:ind w:right="-19"/>
                              <w:rPr>
                                <w:rFonts w:ascii="Arial" w:hAnsi="Arial" w:cs="Arial"/>
                                <w:color w:val="545246"/>
                                <w:w w:val="184"/>
                                <w:sz w:val="26"/>
                                <w:szCs w:val="26"/>
                              </w:rPr>
                            </w:pPr>
                            <w:r>
                              <w:rPr>
                                <w:rFonts w:ascii="Arial" w:hAnsi="Arial" w:cs="Arial"/>
                                <w:color w:val="545246"/>
                                <w:spacing w:val="-64"/>
                                <w:w w:val="227"/>
                                <w:sz w:val="26"/>
                                <w:szCs w:val="26"/>
                              </w:rPr>
                              <w:t>=</w:t>
                            </w:r>
                            <w:r>
                              <w:rPr>
                                <w:rFonts w:ascii="Arial" w:hAnsi="Arial" w:cs="Arial"/>
                                <w:color w:val="545246"/>
                                <w:spacing w:val="-18"/>
                                <w:w w:val="535"/>
                                <w:sz w:val="26"/>
                                <w:szCs w:val="26"/>
                              </w:rPr>
                              <w:t>b</w:t>
                            </w:r>
                            <w:r>
                              <w:rPr>
                                <w:rFonts w:ascii="Arial" w:hAnsi="Arial" w:cs="Arial"/>
                                <w:color w:val="545246"/>
                                <w:w w:val="184"/>
                                <w:sz w:val="26"/>
                                <w:szCs w:val="26"/>
                              </w:rPr>
                              <w: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4" o:spid="_x0000_s1282" type="#_x0000_t202" style="position:absolute;left:0;text-align:left;margin-left:628.4pt;margin-top:5.8pt;width:58.65pt;height:13pt;z-index:-251704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" o:allowincell="f" filled="f" stroked="f">
                <v:textbox inset="0,0,0,0">
                  <w:txbxContent>
                    <w:p w:rsidR="00610E6C" w:rsidRDefault="00610E6C">
                      <w:pPr>
                        <w:pStyle w:val="BodyText"/>
                        <w:kinsoku w:val="0"/>
                        <w:overflowPunct w:val="0"/>
                        <w:spacing w:line="260" w:lineRule="exact"/>
                        <w:ind w:right="-19"/>
                        <w:rPr>
                          <w:rFonts w:ascii="Arial" w:hAnsi="Arial" w:cs="Arial"/>
                          <w:color w:val="545246"/>
                          <w:w w:val="184"/>
                          <w:sz w:val="26"/>
                          <w:szCs w:val="26"/>
                        </w:rPr>
                      </w:pPr>
                      <w:r>
                        <w:rPr>
                          <w:rFonts w:ascii="Arial" w:hAnsi="Arial" w:cs="Arial"/>
                          <w:color w:val="545246"/>
                          <w:spacing w:val="-64"/>
                          <w:w w:val="227"/>
                          <w:sz w:val="26"/>
                          <w:szCs w:val="26"/>
                        </w:rPr>
                        <w:t>=</w:t>
                      </w:r>
                      <w:r>
                        <w:rPr>
                          <w:rFonts w:ascii="Arial" w:hAnsi="Arial" w:cs="Arial"/>
                          <w:color w:val="545246"/>
                          <w:spacing w:val="-18"/>
                          <w:w w:val="535"/>
                          <w:sz w:val="26"/>
                          <w:szCs w:val="26"/>
                        </w:rPr>
                        <w:t>b</w:t>
                      </w:r>
                      <w:r>
                        <w:rPr>
                          <w:rFonts w:ascii="Arial" w:hAnsi="Arial" w:cs="Arial"/>
                          <w:color w:val="545246"/>
                          <w:w w:val="184"/>
                          <w:sz w:val="26"/>
                          <w:szCs w:val="26"/>
                        </w:rPr>
                        <w:t>I</w:t>
                      </w:r>
                    </w:p>
                  </w:txbxContent>
                </v:textbox>
                <w10:wrap anchorx="page"/>
              </v:shape>
            </w:pict>
          </mc:Fallback>
        </mc:AlternateContent>
      </w:r>
      <w:r w:rsidR="00610E6C">
        <w:rPr>
          <w:rFonts w:ascii="Arial" w:hAnsi="Arial" w:cs="Arial"/>
          <w:color w:val="545246"/>
          <w:w w:val="95"/>
          <w:sz w:val="13"/>
          <w:szCs w:val="13"/>
        </w:rPr>
        <w:t xml:space="preserve">Wells Farvo </w:t>
      </w:r>
      <w:r w:rsidR="00610E6C">
        <w:rPr>
          <w:rFonts w:ascii="Times New Roman" w:hAnsi="Times New Roman" w:cs="Times New Roman"/>
          <w:color w:val="545246"/>
          <w:w w:val="95"/>
        </w:rPr>
        <w:t xml:space="preserve">Bank, </w:t>
      </w:r>
      <w:r w:rsidR="00610E6C">
        <w:rPr>
          <w:rFonts w:ascii="Arial" w:hAnsi="Arial" w:cs="Arial"/>
          <w:color w:val="545246"/>
          <w:w w:val="95"/>
          <w:sz w:val="13"/>
          <w:szCs w:val="13"/>
        </w:rPr>
        <w:t>N.A., by</w:t>
      </w:r>
    </w:p>
    <w:p w:rsidR="00610E6C" w:rsidRDefault="00610E6C">
      <w:pPr>
        <w:pStyle w:val="BodyText"/>
        <w:kinsoku w:val="0"/>
        <w:overflowPunct w:val="0"/>
        <w:spacing w:before="1"/>
        <w:rPr>
          <w:rFonts w:ascii="Arial" w:hAnsi="Arial" w:cs="Arial"/>
          <w:sz w:val="13"/>
          <w:szCs w:val="13"/>
        </w:rPr>
      </w:pPr>
    </w:p>
    <w:p w:rsidR="00610E6C" w:rsidRDefault="00610E6C">
      <w:pPr>
        <w:pStyle w:val="BodyText"/>
        <w:kinsoku w:val="0"/>
        <w:overflowPunct w:val="0"/>
        <w:spacing w:line="86" w:lineRule="exact"/>
        <w:ind w:left="62"/>
        <w:jc w:val="both"/>
        <w:rPr>
          <w:rFonts w:ascii="Arial" w:hAnsi="Arial" w:cs="Arial"/>
          <w:color w:val="545246"/>
          <w:w w:val="90"/>
          <w:sz w:val="13"/>
          <w:szCs w:val="13"/>
        </w:rPr>
      </w:pPr>
      <w:r>
        <w:rPr>
          <w:rFonts w:ascii="Times New Roman" w:hAnsi="Times New Roman" w:cs="Times New Roman"/>
          <w:b/>
          <w:bCs/>
          <w:color w:val="545246"/>
          <w:w w:val="90"/>
          <w:sz w:val="14"/>
          <w:szCs w:val="14"/>
        </w:rPr>
        <w:t xml:space="preserve">Book </w:t>
      </w:r>
      <w:r>
        <w:rPr>
          <w:rFonts w:ascii="Times New Roman" w:hAnsi="Times New Roman" w:cs="Times New Roman"/>
          <w:b/>
          <w:bCs/>
          <w:color w:val="545246"/>
          <w:w w:val="90"/>
          <w:sz w:val="12"/>
          <w:szCs w:val="12"/>
        </w:rPr>
        <w:t xml:space="preserve">20400, </w:t>
      </w:r>
      <w:r>
        <w:rPr>
          <w:rFonts w:ascii="Arial" w:hAnsi="Arial" w:cs="Arial"/>
          <w:color w:val="545246"/>
          <w:w w:val="90"/>
          <w:sz w:val="13"/>
          <w:szCs w:val="13"/>
        </w:rPr>
        <w:t xml:space="preserve">Page </w:t>
      </w:r>
      <w:r>
        <w:rPr>
          <w:rFonts w:ascii="Times New Roman" w:hAnsi="Times New Roman" w:cs="Times New Roman"/>
          <w:color w:val="545246"/>
          <w:w w:val="90"/>
          <w:sz w:val="13"/>
          <w:szCs w:val="13"/>
        </w:rPr>
        <w:t xml:space="preserve">340. </w:t>
      </w:r>
      <w:r>
        <w:rPr>
          <w:rFonts w:ascii="Arial" w:hAnsi="Arial" w:cs="Arial"/>
          <w:color w:val="545246"/>
          <w:w w:val="90"/>
          <w:sz w:val="13"/>
          <w:szCs w:val="13"/>
        </w:rPr>
        <w:t>SUb·</w:t>
      </w:r>
    </w:p>
    <w:p w:rsidR="00610E6C" w:rsidRDefault="00610E6C">
      <w:pPr>
        <w:pStyle w:val="BodyText"/>
        <w:kinsoku w:val="0"/>
        <w:overflowPunct w:val="0"/>
        <w:spacing w:line="86" w:lineRule="exact"/>
        <w:ind w:left="62"/>
        <w:jc w:val="both"/>
        <w:rPr>
          <w:rFonts w:ascii="Arial" w:hAnsi="Arial" w:cs="Arial"/>
          <w:color w:val="545246"/>
          <w:w w:val="90"/>
          <w:sz w:val="13"/>
          <w:szCs w:val="13"/>
        </w:rPr>
        <w:sectPr w:rsidR="00610E6C">
          <w:type w:val="continuous"/>
          <w:pgSz w:w="15840" w:h="24480"/>
          <w:pgMar w:top="1420" w:right="380" w:bottom="280" w:left="0" w:header="720" w:footer="720" w:gutter="0"/>
          <w:cols w:num="6" w:space="720" w:equalWidth="0">
            <w:col w:w="2895" w:space="40"/>
            <w:col w:w="1566" w:space="40"/>
            <w:col w:w="1444" w:space="40"/>
            <w:col w:w="1492" w:space="1687"/>
            <w:col w:w="2995" w:space="40"/>
            <w:col w:w="3221"/>
          </w:cols>
          <w:noEndnote/>
        </w:sectPr>
      </w:pPr>
    </w:p>
    <w:p w:rsidR="00610E6C" w:rsidRDefault="00610E6C">
      <w:pPr>
        <w:pStyle w:val="BodyText"/>
        <w:kinsoku w:val="0"/>
        <w:overflowPunct w:val="0"/>
        <w:spacing w:line="10" w:lineRule="exact"/>
        <w:ind w:left="-6265"/>
        <w:rPr>
          <w:rFonts w:ascii="Arial" w:hAnsi="Arial" w:cs="Arial"/>
          <w:color w:val="545246"/>
          <w:w w:val="97"/>
          <w:sz w:val="13"/>
          <w:szCs w:val="13"/>
        </w:rPr>
      </w:pPr>
      <w:r>
        <w:rPr>
          <w:rFonts w:ascii="Arial" w:hAnsi="Arial" w:cs="Arial"/>
          <w:color w:val="545246"/>
          <w:spacing w:val="-7750"/>
          <w:w w:val="600"/>
          <w:sz w:val="13"/>
          <w:szCs w:val="13"/>
          <w:u w:val="thick" w:color="000000"/>
        </w:rPr>
        <w:t>c</w:t>
      </w:r>
      <w:r>
        <w:rPr>
          <w:rFonts w:ascii="Arial" w:hAnsi="Arial" w:cs="Arial"/>
          <w:color w:val="545246"/>
          <w:w w:val="97"/>
          <w:sz w:val="13"/>
          <w:szCs w:val="13"/>
        </w:rPr>
        <w:t>ts</w:t>
      </w:r>
    </w:p>
    <w:p w:rsidR="00610E6C" w:rsidRDefault="00610E6C">
      <w:pPr>
        <w:pStyle w:val="BodyText"/>
        <w:kinsoku w:val="0"/>
        <w:overflowPunct w:val="0"/>
        <w:spacing w:line="10" w:lineRule="exact"/>
        <w:ind w:left="-6265" w:right="-18"/>
        <w:rPr>
          <w:rFonts w:ascii="Arial" w:hAnsi="Arial" w:cs="Arial"/>
          <w:color w:val="545246"/>
          <w:w w:val="90"/>
          <w:sz w:val="13"/>
          <w:szCs w:val="13"/>
        </w:rPr>
      </w:pPr>
      <w:r>
        <w:rPr>
          <w:rFonts w:ascii="Times New Roman" w:hAnsi="Times New Roman" w:cs="Times New Roman"/>
          <w:sz w:val="24"/>
          <w:szCs w:val="24"/>
        </w:rPr>
        <w:br w:type="column"/>
      </w:r>
      <w:r>
        <w:rPr>
          <w:rFonts w:ascii="Arial" w:hAnsi="Arial" w:cs="Arial"/>
          <w:color w:val="545246"/>
          <w:w w:val="90"/>
          <w:sz w:val="13"/>
          <w:szCs w:val="13"/>
        </w:rPr>
        <w:t xml:space="preserve">and </w:t>
      </w:r>
      <w:r>
        <w:rPr>
          <w:rFonts w:ascii="Times New Roman" w:hAnsi="Times New Roman" w:cs="Times New Roman"/>
          <w:color w:val="545246"/>
          <w:w w:val="90"/>
          <w:sz w:val="15"/>
          <w:szCs w:val="15"/>
        </w:rPr>
        <w:t xml:space="preserve">encouraues </w:t>
      </w:r>
      <w:r>
        <w:rPr>
          <w:rFonts w:ascii="Arial" w:hAnsi="Arial" w:cs="Arial"/>
          <w:color w:val="545246"/>
          <w:w w:val="90"/>
          <w:sz w:val="13"/>
          <w:szCs w:val="13"/>
        </w:rPr>
        <w:t>iU&gt;Pllca·</w:t>
      </w:r>
    </w:p>
    <w:p w:rsidR="00610E6C" w:rsidRDefault="00610E6C">
      <w:pPr>
        <w:pStyle w:val="BodyText"/>
        <w:kinsoku w:val="0"/>
        <w:overflowPunct w:val="0"/>
        <w:spacing w:line="10" w:lineRule="exact"/>
        <w:ind w:left="-6265" w:right="-16"/>
        <w:rPr>
          <w:rFonts w:ascii="Arial" w:hAnsi="Arial" w:cs="Arial"/>
          <w:color w:val="545246"/>
        </w:rPr>
      </w:pPr>
      <w:r>
        <w:rPr>
          <w:rFonts w:ascii="Times New Roman" w:hAnsi="Times New Roman" w:cs="Times New Roman"/>
          <w:sz w:val="24"/>
          <w:szCs w:val="24"/>
        </w:rPr>
        <w:br w:type="column"/>
      </w:r>
      <w:r>
        <w:rPr>
          <w:rFonts w:ascii="Arial" w:hAnsi="Arial" w:cs="Arial"/>
          <w:color w:val="545246"/>
          <w:sz w:val="13"/>
          <w:szCs w:val="13"/>
        </w:rPr>
        <w:t xml:space="preserve">equivalent </w:t>
      </w:r>
      <w:r>
        <w:rPr>
          <w:rFonts w:ascii="Times New Roman" w:hAnsi="Times New Roman" w:cs="Times New Roman"/>
          <w:color w:val="545246"/>
          <w:sz w:val="14"/>
          <w:szCs w:val="14"/>
        </w:rPr>
        <w:t xml:space="preserve">to </w:t>
      </w:r>
      <w:r>
        <w:rPr>
          <w:rFonts w:ascii="Arial" w:hAnsi="Arial" w:cs="Arial"/>
          <w:color w:val="545246"/>
          <w:sz w:val="13"/>
          <w:szCs w:val="13"/>
        </w:rPr>
        <w:t>that</w:t>
      </w:r>
      <w:r>
        <w:rPr>
          <w:rFonts w:ascii="Arial" w:hAnsi="Arial" w:cs="Arial"/>
          <w:color w:val="545246"/>
          <w:spacing w:val="-26"/>
          <w:sz w:val="13"/>
          <w:szCs w:val="13"/>
        </w:rPr>
        <w:t xml:space="preserve"> </w:t>
      </w:r>
      <w:r>
        <w:rPr>
          <w:rFonts w:ascii="Arial" w:hAnsi="Arial" w:cs="Arial"/>
          <w:color w:val="545246"/>
        </w:rPr>
        <w:t>gained</w:t>
      </w:r>
    </w:p>
    <w:p w:rsidR="00610E6C" w:rsidRDefault="00610E6C">
      <w:pPr>
        <w:pStyle w:val="BodyText"/>
        <w:tabs>
          <w:tab w:val="left" w:pos="-5677"/>
        </w:tabs>
        <w:kinsoku w:val="0"/>
        <w:overflowPunct w:val="0"/>
        <w:spacing w:line="10" w:lineRule="exact"/>
        <w:ind w:left="-6265"/>
        <w:rPr>
          <w:rFonts w:ascii="Arial" w:hAnsi="Arial" w:cs="Arial"/>
          <w:color w:val="545246"/>
          <w:spacing w:val="-6"/>
          <w:sz w:val="13"/>
          <w:szCs w:val="13"/>
        </w:rPr>
      </w:pPr>
      <w:r>
        <w:rPr>
          <w:rFonts w:ascii="Times New Roman" w:hAnsi="Times New Roman" w:cs="Times New Roman"/>
          <w:sz w:val="24"/>
          <w:szCs w:val="24"/>
        </w:rPr>
        <w:br w:type="column"/>
      </w:r>
      <w:r>
        <w:rPr>
          <w:rFonts w:ascii="Arial" w:hAnsi="Arial" w:cs="Arial"/>
          <w:color w:val="545246"/>
          <w:sz w:val="13"/>
          <w:szCs w:val="13"/>
        </w:rPr>
        <w:t>ww</w:t>
      </w:r>
      <w:r>
        <w:rPr>
          <w:rFonts w:ascii="Arial" w:hAnsi="Arial" w:cs="Arial"/>
          <w:color w:val="545246"/>
          <w:sz w:val="13"/>
          <w:szCs w:val="13"/>
        </w:rPr>
        <w:tab/>
        <w:t>ress.com</w:t>
      </w:r>
      <w:r>
        <w:rPr>
          <w:rFonts w:ascii="Arial" w:hAnsi="Arial" w:cs="Arial"/>
          <w:color w:val="545246"/>
          <w:spacing w:val="25"/>
          <w:sz w:val="13"/>
          <w:szCs w:val="13"/>
        </w:rPr>
        <w:t xml:space="preserve"> </w:t>
      </w:r>
      <w:r>
        <w:rPr>
          <w:rFonts w:ascii="Arial" w:hAnsi="Arial" w:cs="Arial"/>
          <w:color w:val="545246"/>
          <w:spacing w:val="-6"/>
          <w:sz w:val="13"/>
          <w:szCs w:val="13"/>
        </w:rPr>
        <w:t>after</w:t>
      </w:r>
    </w:p>
    <w:p w:rsidR="00610E6C" w:rsidRDefault="00610E6C">
      <w:pPr>
        <w:pStyle w:val="BodyText"/>
        <w:tabs>
          <w:tab w:val="left" w:pos="-5677"/>
        </w:tabs>
        <w:kinsoku w:val="0"/>
        <w:overflowPunct w:val="0"/>
        <w:spacing w:line="10" w:lineRule="exact"/>
        <w:ind w:left="-6265"/>
        <w:rPr>
          <w:rFonts w:ascii="Arial" w:hAnsi="Arial" w:cs="Arial"/>
          <w:color w:val="545246"/>
          <w:spacing w:val="-6"/>
          <w:sz w:val="13"/>
          <w:szCs w:val="13"/>
        </w:rPr>
        <w:sectPr w:rsidR="00610E6C">
          <w:type w:val="continuous"/>
          <w:pgSz w:w="15840" w:h="24480"/>
          <w:pgMar w:top="1420" w:right="380" w:bottom="280" w:left="0" w:header="720" w:footer="720" w:gutter="0"/>
          <w:cols w:num="4" w:space="720" w:equalWidth="0">
            <w:col w:w="2873" w:space="6489"/>
            <w:col w:w="-1" w:space="6465"/>
            <w:col w:w="-1" w:space="11043"/>
            <w:col w:w="-1"/>
          </w:cols>
          <w:noEndnote/>
        </w:sectPr>
      </w:pPr>
    </w:p>
    <w:p w:rsidR="00610E6C" w:rsidRDefault="00610E6C">
      <w:pPr>
        <w:pStyle w:val="BodyText"/>
        <w:kinsoku w:val="0"/>
        <w:overflowPunct w:val="0"/>
        <w:spacing w:line="114" w:lineRule="exact"/>
        <w:jc w:val="right"/>
        <w:rPr>
          <w:rFonts w:ascii="Times New Roman" w:hAnsi="Times New Roman" w:cs="Times New Roman"/>
          <w:color w:val="545246"/>
          <w:sz w:val="13"/>
          <w:szCs w:val="13"/>
        </w:rPr>
      </w:pPr>
      <w:r>
        <w:rPr>
          <w:rFonts w:ascii="Times New Roman" w:hAnsi="Times New Roman" w:cs="Times New Roman"/>
          <w:color w:val="545246"/>
          <w:sz w:val="13"/>
          <w:szCs w:val="13"/>
        </w:rPr>
        <w:t xml:space="preserve">!Ions </w:t>
      </w:r>
      <w:r>
        <w:rPr>
          <w:rFonts w:ascii="Arial" w:hAnsi="Arial" w:cs="Arial"/>
          <w:color w:val="545246"/>
          <w:sz w:val="12"/>
          <w:szCs w:val="12"/>
        </w:rPr>
        <w:t xml:space="preserve">from </w:t>
      </w:r>
      <w:r>
        <w:rPr>
          <w:rFonts w:ascii="Times New Roman" w:hAnsi="Times New Roman" w:cs="Times New Roman"/>
          <w:color w:val="545246"/>
          <w:sz w:val="13"/>
          <w:szCs w:val="13"/>
        </w:rPr>
        <w:t xml:space="preserve">these </w:t>
      </w:r>
      <w:r>
        <w:rPr>
          <w:rFonts w:ascii="Times New Roman" w:hAnsi="Times New Roman" w:cs="Times New Roman"/>
          <w:color w:val="545246"/>
          <w:sz w:val="14"/>
          <w:szCs w:val="14"/>
        </w:rPr>
        <w:t xml:space="preserve">and </w:t>
      </w:r>
      <w:r>
        <w:rPr>
          <w:rFonts w:ascii="Times New Roman" w:hAnsi="Times New Roman" w:cs="Times New Roman"/>
          <w:color w:val="545246"/>
          <w:sz w:val="13"/>
          <w:szCs w:val="13"/>
        </w:rPr>
        <w:t>oth·</w:t>
      </w:r>
    </w:p>
    <w:p w:rsidR="00610E6C" w:rsidRDefault="00610E6C">
      <w:pPr>
        <w:pStyle w:val="BodyText"/>
        <w:tabs>
          <w:tab w:val="left" w:pos="1419"/>
        </w:tabs>
        <w:kinsoku w:val="0"/>
        <w:overflowPunct w:val="0"/>
        <w:spacing w:line="106" w:lineRule="exact"/>
        <w:ind w:right="11"/>
        <w:jc w:val="right"/>
        <w:rPr>
          <w:rFonts w:ascii="Arial" w:hAnsi="Arial" w:cs="Arial"/>
          <w:color w:val="545246"/>
          <w:sz w:val="13"/>
          <w:szCs w:val="13"/>
        </w:rPr>
      </w:pPr>
      <w:r>
        <w:rPr>
          <w:rFonts w:ascii="Arial" w:hAnsi="Arial" w:cs="Arial"/>
          <w:color w:val="545246"/>
          <w:w w:val="99"/>
          <w:sz w:val="12"/>
          <w:szCs w:val="12"/>
          <w:u w:val="single" w:color="605B4F"/>
        </w:rPr>
        <w:t xml:space="preserve"> </w:t>
      </w:r>
      <w:r>
        <w:rPr>
          <w:rFonts w:ascii="Arial" w:hAnsi="Arial" w:cs="Arial"/>
          <w:color w:val="545246"/>
          <w:sz w:val="12"/>
          <w:szCs w:val="12"/>
          <w:u w:val="single" w:color="605B4F"/>
        </w:rPr>
        <w:tab/>
      </w:r>
      <w:r>
        <w:rPr>
          <w:rFonts w:ascii="Arial" w:hAnsi="Arial" w:cs="Arial"/>
          <w:color w:val="545246"/>
          <w:sz w:val="12"/>
          <w:szCs w:val="12"/>
        </w:rPr>
        <w:t xml:space="preserve">     </w:t>
      </w:r>
      <w:r>
        <w:rPr>
          <w:rFonts w:ascii="Arial" w:hAnsi="Arial" w:cs="Arial"/>
          <w:color w:val="545246"/>
          <w:spacing w:val="-7"/>
          <w:sz w:val="12"/>
          <w:szCs w:val="12"/>
        </w:rPr>
        <w:t xml:space="preserve"> </w:t>
      </w:r>
      <w:r>
        <w:rPr>
          <w:rFonts w:ascii="Arial" w:hAnsi="Arial" w:cs="Arial"/>
          <w:color w:val="545246"/>
          <w:sz w:val="12"/>
          <w:szCs w:val="12"/>
        </w:rPr>
        <w:t xml:space="preserve">er </w:t>
      </w:r>
      <w:r>
        <w:rPr>
          <w:rFonts w:ascii="Arial" w:hAnsi="Arial" w:cs="Arial"/>
          <w:color w:val="545246"/>
          <w:sz w:val="13"/>
          <w:szCs w:val="13"/>
        </w:rPr>
        <w:t xml:space="preserve">protected </w:t>
      </w:r>
      <w:r>
        <w:rPr>
          <w:rFonts w:ascii="Arial" w:hAnsi="Arial" w:cs="Arial"/>
          <w:color w:val="545246"/>
          <w:sz w:val="10"/>
          <w:szCs w:val="10"/>
        </w:rPr>
        <w:t>group</w:t>
      </w:r>
      <w:r>
        <w:rPr>
          <w:rFonts w:ascii="Arial" w:hAnsi="Arial" w:cs="Arial"/>
          <w:color w:val="545246"/>
          <w:spacing w:val="-1"/>
          <w:sz w:val="10"/>
          <w:szCs w:val="10"/>
        </w:rPr>
        <w:t xml:space="preserve"> </w:t>
      </w:r>
      <w:r>
        <w:rPr>
          <w:rFonts w:ascii="Arial" w:hAnsi="Arial" w:cs="Arial"/>
          <w:color w:val="545246"/>
          <w:sz w:val="13"/>
          <w:szCs w:val="13"/>
        </w:rPr>
        <w:t>mem­</w:t>
      </w:r>
    </w:p>
    <w:p w:rsidR="00610E6C" w:rsidRDefault="00610E6C">
      <w:pPr>
        <w:pStyle w:val="BodyText"/>
        <w:kinsoku w:val="0"/>
        <w:overflowPunct w:val="0"/>
        <w:spacing w:line="123" w:lineRule="exact"/>
        <w:ind w:right="1081"/>
        <w:jc w:val="right"/>
        <w:rPr>
          <w:rFonts w:ascii="Times New Roman" w:hAnsi="Times New Roman" w:cs="Times New Roman"/>
          <w:color w:val="545246"/>
          <w:w w:val="110"/>
          <w:sz w:val="12"/>
          <w:szCs w:val="12"/>
        </w:rPr>
      </w:pPr>
      <w:r>
        <w:rPr>
          <w:rFonts w:ascii="Times New Roman" w:hAnsi="Times New Roman" w:cs="Times New Roman"/>
          <w:color w:val="545246"/>
          <w:w w:val="110"/>
          <w:sz w:val="12"/>
          <w:szCs w:val="12"/>
        </w:rPr>
        <w:t>bers.</w:t>
      </w:r>
    </w:p>
    <w:p w:rsidR="00610E6C" w:rsidRDefault="00610E6C">
      <w:pPr>
        <w:pStyle w:val="BodyText"/>
        <w:kinsoku w:val="0"/>
        <w:overflowPunct w:val="0"/>
        <w:rPr>
          <w:rFonts w:ascii="Times New Roman" w:hAnsi="Times New Roman" w:cs="Times New Roman"/>
          <w:sz w:val="12"/>
          <w:szCs w:val="12"/>
        </w:rPr>
      </w:pPr>
    </w:p>
    <w:p w:rsidR="00610E6C" w:rsidRDefault="00610E6C">
      <w:pPr>
        <w:pStyle w:val="BodyText"/>
        <w:kinsoku w:val="0"/>
        <w:overflowPunct w:val="0"/>
        <w:spacing w:before="11"/>
        <w:rPr>
          <w:rFonts w:ascii="Times New Roman" w:hAnsi="Times New Roman" w:cs="Times New Roman"/>
        </w:rPr>
      </w:pPr>
    </w:p>
    <w:p w:rsidR="00610E6C" w:rsidRDefault="00610E6C">
      <w:pPr>
        <w:pStyle w:val="BodyText"/>
        <w:kinsoku w:val="0"/>
        <w:overflowPunct w:val="0"/>
        <w:ind w:left="1761" w:right="1881"/>
        <w:jc w:val="center"/>
        <w:rPr>
          <w:rFonts w:ascii="Arial" w:hAnsi="Arial" w:cs="Arial"/>
          <w:b/>
          <w:bCs/>
          <w:color w:val="545246"/>
          <w:w w:val="95"/>
          <w:sz w:val="15"/>
          <w:szCs w:val="15"/>
        </w:rPr>
      </w:pPr>
      <w:r>
        <w:rPr>
          <w:rFonts w:ascii="Arial" w:hAnsi="Arial" w:cs="Arial"/>
          <w:b/>
          <w:bCs/>
          <w:color w:val="545246"/>
          <w:w w:val="95"/>
          <w:sz w:val="16"/>
          <w:szCs w:val="16"/>
        </w:rPr>
        <w:t xml:space="preserve">Director </w:t>
      </w:r>
      <w:r>
        <w:rPr>
          <w:rFonts w:ascii="Arial" w:hAnsi="Arial" w:cs="Arial"/>
          <w:b/>
          <w:bCs/>
          <w:color w:val="545246"/>
          <w:w w:val="95"/>
          <w:sz w:val="15"/>
          <w:szCs w:val="15"/>
        </w:rPr>
        <w:t>of</w:t>
      </w:r>
    </w:p>
    <w:p w:rsidR="00610E6C" w:rsidRDefault="00610E6C">
      <w:pPr>
        <w:pStyle w:val="BodyText"/>
        <w:kinsoku w:val="0"/>
        <w:overflowPunct w:val="0"/>
        <w:rPr>
          <w:rFonts w:ascii="Arial" w:hAnsi="Arial" w:cs="Arial"/>
          <w:b/>
          <w:bCs/>
          <w:sz w:val="12"/>
          <w:szCs w:val="12"/>
        </w:rPr>
      </w:pPr>
      <w:r>
        <w:rPr>
          <w:rFonts w:ascii="Times New Roman" w:hAnsi="Times New Roman" w:cs="Times New Roman"/>
          <w:sz w:val="24"/>
          <w:szCs w:val="24"/>
        </w:rPr>
        <w:br w:type="column"/>
      </w:r>
    </w:p>
    <w:p w:rsidR="00610E6C" w:rsidRDefault="00610E6C">
      <w:pPr>
        <w:pStyle w:val="BodyText"/>
        <w:kinsoku w:val="0"/>
        <w:overflowPunct w:val="0"/>
        <w:spacing w:before="8"/>
        <w:rPr>
          <w:rFonts w:ascii="Arial" w:hAnsi="Arial" w:cs="Arial"/>
          <w:b/>
          <w:bCs/>
          <w:sz w:val="10"/>
          <w:szCs w:val="10"/>
        </w:rPr>
      </w:pPr>
    </w:p>
    <w:p w:rsidR="00610E6C" w:rsidRDefault="00610E6C">
      <w:pPr>
        <w:pStyle w:val="BodyText"/>
        <w:kinsoku w:val="0"/>
        <w:overflowPunct w:val="0"/>
        <w:spacing w:before="1" w:line="122" w:lineRule="exact"/>
        <w:ind w:left="158" w:right="-16"/>
        <w:rPr>
          <w:rFonts w:ascii="Arial" w:hAnsi="Arial" w:cs="Arial"/>
          <w:color w:val="545246"/>
          <w:sz w:val="13"/>
          <w:szCs w:val="13"/>
        </w:rPr>
      </w:pPr>
      <w:r>
        <w:rPr>
          <w:rFonts w:ascii="Arial" w:hAnsi="Arial" w:cs="Arial"/>
          <w:color w:val="545246"/>
          <w:sz w:val="13"/>
          <w:szCs w:val="13"/>
        </w:rPr>
        <w:t>a</w:t>
      </w:r>
      <w:r>
        <w:rPr>
          <w:rFonts w:ascii="Arial" w:hAnsi="Arial" w:cs="Arial"/>
          <w:color w:val="545246"/>
          <w:spacing w:val="-18"/>
          <w:sz w:val="13"/>
          <w:szCs w:val="13"/>
        </w:rPr>
        <w:t xml:space="preserve"> </w:t>
      </w:r>
      <w:r>
        <w:rPr>
          <w:rFonts w:ascii="Arial" w:hAnsi="Arial" w:cs="Arial"/>
          <w:color w:val="545246"/>
          <w:sz w:val="13"/>
          <w:szCs w:val="13"/>
        </w:rPr>
        <w:t>minimum</w:t>
      </w:r>
      <w:r>
        <w:rPr>
          <w:rFonts w:ascii="Arial" w:hAnsi="Arial" w:cs="Arial"/>
          <w:color w:val="545246"/>
          <w:spacing w:val="-15"/>
          <w:sz w:val="13"/>
          <w:szCs w:val="13"/>
        </w:rPr>
        <w:t xml:space="preserve"> </w:t>
      </w:r>
      <w:r>
        <w:rPr>
          <w:rFonts w:ascii="Arial" w:hAnsi="Arial" w:cs="Arial"/>
          <w:color w:val="545246"/>
          <w:sz w:val="12"/>
          <w:szCs w:val="12"/>
        </w:rPr>
        <w:t>of</w:t>
      </w:r>
      <w:r>
        <w:rPr>
          <w:rFonts w:ascii="Arial" w:hAnsi="Arial" w:cs="Arial"/>
          <w:color w:val="545246"/>
          <w:spacing w:val="-15"/>
          <w:sz w:val="12"/>
          <w:szCs w:val="12"/>
        </w:rPr>
        <w:t xml:space="preserve"> </w:t>
      </w:r>
      <w:r>
        <w:rPr>
          <w:rFonts w:ascii="Arial" w:hAnsi="Arial" w:cs="Arial"/>
          <w:color w:val="545246"/>
          <w:sz w:val="13"/>
          <w:szCs w:val="13"/>
        </w:rPr>
        <w:t>four</w:t>
      </w:r>
      <w:r>
        <w:rPr>
          <w:rFonts w:ascii="Arial" w:hAnsi="Arial" w:cs="Arial"/>
          <w:color w:val="545246"/>
          <w:spacing w:val="-14"/>
          <w:sz w:val="13"/>
          <w:szCs w:val="13"/>
        </w:rPr>
        <w:t xml:space="preserve"> </w:t>
      </w:r>
      <w:r>
        <w:rPr>
          <w:rFonts w:ascii="Arial" w:hAnsi="Arial" w:cs="Arial"/>
          <w:color w:val="545246"/>
          <w:sz w:val="13"/>
          <w:szCs w:val="13"/>
        </w:rPr>
        <w:t>years</w:t>
      </w:r>
    </w:p>
    <w:p w:rsidR="00610E6C" w:rsidRDefault="00ED0708">
      <w:pPr>
        <w:pStyle w:val="BodyText"/>
        <w:kinsoku w:val="0"/>
        <w:overflowPunct w:val="0"/>
        <w:spacing w:line="122" w:lineRule="exact"/>
        <w:ind w:left="158" w:right="-16"/>
        <w:rPr>
          <w:rFonts w:ascii="Arial" w:hAnsi="Arial" w:cs="Arial"/>
          <w:color w:val="545246"/>
          <w:w w:val="105"/>
          <w:sz w:val="13"/>
          <w:szCs w:val="13"/>
        </w:rPr>
      </w:pPr>
      <w:r>
        <w:rPr>
          <w:noProof/>
        </w:rPr>
        <mc:AlternateContent>
          <mc:Choice Requires="wps">
            <w:drawing>
              <wp:anchor distT="0" distB="0" distL="114300" distR="114300" simplePos="0" relativeHeight="251612672" behindDoc="1" locked="0" layoutInCell="0" allowOverlap="1">
                <wp:simplePos x="0" y="0"/>
                <wp:positionH relativeFrom="page">
                  <wp:posOffset>2947035</wp:posOffset>
                </wp:positionH>
                <wp:positionV relativeFrom="paragraph">
                  <wp:posOffset>-79375</wp:posOffset>
                </wp:positionV>
                <wp:extent cx="50165" cy="361950"/>
                <wp:effectExtent l="0" t="0" r="0" b="0"/>
                <wp:wrapNone/>
                <wp:docPr id="1184"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570" w:lineRule="exact"/>
                              <w:rPr>
                                <w:rFonts w:ascii="Arial" w:hAnsi="Arial" w:cs="Arial"/>
                                <w:color w:val="545246"/>
                                <w:spacing w:val="-297"/>
                                <w:w w:val="112"/>
                                <w:sz w:val="57"/>
                                <w:szCs w:val="57"/>
                              </w:rPr>
                            </w:pPr>
                            <w:r>
                              <w:rPr>
                                <w:rFonts w:ascii="Arial" w:hAnsi="Arial" w:cs="Arial"/>
                                <w:color w:val="545246"/>
                                <w:spacing w:val="-297"/>
                                <w:w w:val="112"/>
                                <w:sz w:val="57"/>
                                <w:szCs w:val="5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5" o:spid="_x0000_s1283" type="#_x0000_t202" style="position:absolute;left:0;text-align:left;margin-left:232.05pt;margin-top:-6.25pt;width:3.95pt;height:28.5pt;z-index:-251703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" o:allowincell="f" filled="f" stroked="f">
                <v:textbox inset="0,0,0,0">
                  <w:txbxContent>
                    <w:p w:rsidR="00610E6C" w:rsidRDefault="00610E6C">
                      <w:pPr>
                        <w:pStyle w:val="BodyText"/>
                        <w:kinsoku w:val="0"/>
                        <w:overflowPunct w:val="0"/>
                        <w:spacing w:line="570" w:lineRule="exact"/>
                        <w:rPr>
                          <w:rFonts w:ascii="Arial" w:hAnsi="Arial" w:cs="Arial"/>
                          <w:color w:val="545246"/>
                          <w:spacing w:val="-297"/>
                          <w:w w:val="112"/>
                          <w:sz w:val="57"/>
                          <w:szCs w:val="57"/>
                        </w:rPr>
                      </w:pPr>
                      <w:r>
                        <w:rPr>
                          <w:rFonts w:ascii="Arial" w:hAnsi="Arial" w:cs="Arial"/>
                          <w:color w:val="545246"/>
                          <w:spacing w:val="-297"/>
                          <w:w w:val="112"/>
                          <w:sz w:val="57"/>
                          <w:szCs w:val="57"/>
                        </w:rPr>
                        <w:t>=</w:t>
                      </w:r>
                    </w:p>
                  </w:txbxContent>
                </v:textbox>
                <w10:wrap anchorx="page"/>
              </v:shape>
            </w:pict>
          </mc:Fallback>
        </mc:AlternateContent>
      </w:r>
      <w:r w:rsidR="00610E6C">
        <w:rPr>
          <w:rFonts w:ascii="Times New Roman" w:hAnsi="Times New Roman" w:cs="Times New Roman"/>
          <w:color w:val="545246"/>
          <w:w w:val="105"/>
        </w:rPr>
        <w:t xml:space="preserve">dlrectly    </w:t>
      </w:r>
      <w:r w:rsidR="00610E6C">
        <w:rPr>
          <w:rFonts w:ascii="Times New Roman" w:hAnsi="Times New Roman" w:cs="Times New Roman"/>
          <w:color w:val="545246"/>
          <w:w w:val="105"/>
          <w:sz w:val="12"/>
          <w:szCs w:val="12"/>
        </w:rPr>
        <w:t xml:space="preserve">related   </w:t>
      </w:r>
      <w:r w:rsidR="00610E6C">
        <w:rPr>
          <w:rFonts w:ascii="Arial" w:hAnsi="Arial" w:cs="Arial"/>
          <w:color w:val="545246"/>
          <w:w w:val="105"/>
          <w:sz w:val="13"/>
          <w:szCs w:val="13"/>
        </w:rPr>
        <w:t>experl-</w:t>
      </w:r>
    </w:p>
    <w:p w:rsidR="00610E6C" w:rsidRDefault="00610E6C">
      <w:pPr>
        <w:pStyle w:val="BodyText"/>
        <w:kinsoku w:val="0"/>
        <w:overflowPunct w:val="0"/>
        <w:spacing w:before="3"/>
        <w:rPr>
          <w:rFonts w:ascii="Arial" w:hAnsi="Arial" w:cs="Arial"/>
          <w:sz w:val="14"/>
          <w:szCs w:val="14"/>
        </w:rPr>
      </w:pPr>
    </w:p>
    <w:p w:rsidR="00610E6C" w:rsidRDefault="00610E6C">
      <w:pPr>
        <w:pStyle w:val="BodyText"/>
        <w:kinsoku w:val="0"/>
        <w:overflowPunct w:val="0"/>
        <w:spacing w:line="123" w:lineRule="exact"/>
        <w:ind w:left="158" w:right="-16"/>
        <w:rPr>
          <w:rFonts w:ascii="Arial" w:hAnsi="Arial" w:cs="Arial"/>
          <w:color w:val="545246"/>
          <w:w w:val="95"/>
          <w:sz w:val="13"/>
          <w:szCs w:val="13"/>
        </w:rPr>
      </w:pPr>
      <w:r>
        <w:rPr>
          <w:rFonts w:ascii="Arial" w:hAnsi="Arial" w:cs="Arial"/>
          <w:color w:val="545246"/>
          <w:w w:val="95"/>
          <w:sz w:val="13"/>
          <w:szCs w:val="13"/>
        </w:rPr>
        <w:t>experience.</w:t>
      </w:r>
      <w:r>
        <w:rPr>
          <w:rFonts w:ascii="Arial" w:hAnsi="Arial" w:cs="Arial"/>
          <w:color w:val="545246"/>
          <w:spacing w:val="-13"/>
          <w:w w:val="95"/>
          <w:sz w:val="13"/>
          <w:szCs w:val="13"/>
        </w:rPr>
        <w:t xml:space="preserve"> </w:t>
      </w:r>
      <w:r>
        <w:rPr>
          <w:rFonts w:ascii="Arial" w:hAnsi="Arial" w:cs="Arial"/>
          <w:color w:val="545246"/>
          <w:w w:val="95"/>
          <w:sz w:val="13"/>
          <w:szCs w:val="13"/>
        </w:rPr>
        <w:t>Must</w:t>
      </w:r>
      <w:r>
        <w:rPr>
          <w:rFonts w:ascii="Arial" w:hAnsi="Arial" w:cs="Arial"/>
          <w:color w:val="545246"/>
          <w:spacing w:val="-18"/>
          <w:w w:val="95"/>
          <w:sz w:val="13"/>
          <w:szCs w:val="13"/>
        </w:rPr>
        <w:t xml:space="preserve"> </w:t>
      </w:r>
      <w:r>
        <w:rPr>
          <w:rFonts w:ascii="Arial" w:hAnsi="Arial" w:cs="Arial"/>
          <w:color w:val="545246"/>
          <w:w w:val="95"/>
          <w:sz w:val="13"/>
          <w:szCs w:val="13"/>
        </w:rPr>
        <w:t>be</w:t>
      </w:r>
      <w:r>
        <w:rPr>
          <w:rFonts w:ascii="Arial" w:hAnsi="Arial" w:cs="Arial"/>
          <w:color w:val="545246"/>
          <w:spacing w:val="-22"/>
          <w:w w:val="95"/>
          <w:sz w:val="13"/>
          <w:szCs w:val="13"/>
        </w:rPr>
        <w:t xml:space="preserve"> </w:t>
      </w:r>
      <w:r>
        <w:rPr>
          <w:rFonts w:ascii="Arial" w:hAnsi="Arial" w:cs="Arial"/>
          <w:color w:val="545246"/>
          <w:w w:val="95"/>
          <w:sz w:val="13"/>
          <w:szCs w:val="13"/>
        </w:rPr>
        <w:t>able</w:t>
      </w:r>
    </w:p>
    <w:p w:rsidR="00610E6C" w:rsidRDefault="00610E6C">
      <w:pPr>
        <w:pStyle w:val="BodyText"/>
        <w:kinsoku w:val="0"/>
        <w:overflowPunct w:val="0"/>
        <w:spacing w:line="12" w:lineRule="exact"/>
        <w:ind w:left="158" w:right="-16"/>
        <w:rPr>
          <w:rFonts w:ascii="Arial" w:hAnsi="Arial" w:cs="Arial"/>
          <w:color w:val="545246"/>
          <w:w w:val="105"/>
          <w:sz w:val="13"/>
          <w:szCs w:val="13"/>
        </w:rPr>
      </w:pPr>
      <w:r>
        <w:rPr>
          <w:rFonts w:ascii="Times New Roman" w:hAnsi="Times New Roman" w:cs="Times New Roman"/>
          <w:color w:val="545246"/>
          <w:w w:val="105"/>
          <w:sz w:val="14"/>
          <w:szCs w:val="14"/>
        </w:rPr>
        <w:t xml:space="preserve">to  </w:t>
      </w:r>
      <w:r>
        <w:rPr>
          <w:rFonts w:ascii="Arial" w:hAnsi="Arial" w:cs="Arial"/>
          <w:color w:val="545246"/>
          <w:w w:val="105"/>
          <w:sz w:val="13"/>
          <w:szCs w:val="13"/>
        </w:rPr>
        <w:t xml:space="preserve">read </w:t>
      </w:r>
      <w:r>
        <w:rPr>
          <w:rFonts w:ascii="Arial" w:hAnsi="Arial" w:cs="Arial"/>
          <w:color w:val="545246"/>
          <w:w w:val="105"/>
        </w:rPr>
        <w:t xml:space="preserve">and  </w:t>
      </w:r>
      <w:r>
        <w:rPr>
          <w:rFonts w:ascii="Times New Roman" w:hAnsi="Times New Roman" w:cs="Times New Roman"/>
          <w:color w:val="545246"/>
          <w:w w:val="105"/>
          <w:sz w:val="12"/>
          <w:szCs w:val="12"/>
        </w:rPr>
        <w:t xml:space="preserve">speak </w:t>
      </w:r>
      <w:r>
        <w:rPr>
          <w:rFonts w:ascii="Arial" w:hAnsi="Arial" w:cs="Arial"/>
          <w:color w:val="545246"/>
          <w:w w:val="105"/>
          <w:sz w:val="13"/>
          <w:szCs w:val="13"/>
        </w:rPr>
        <w:t>Ellll·</w:t>
      </w:r>
    </w:p>
    <w:p w:rsidR="00610E6C" w:rsidRDefault="00610E6C">
      <w:pPr>
        <w:pStyle w:val="BodyText"/>
        <w:kinsoku w:val="0"/>
        <w:overflowPunct w:val="0"/>
        <w:spacing w:before="6"/>
        <w:rPr>
          <w:rFonts w:ascii="Arial" w:hAnsi="Arial" w:cs="Arial"/>
          <w:sz w:val="9"/>
          <w:szCs w:val="9"/>
        </w:rPr>
      </w:pPr>
      <w:r>
        <w:rPr>
          <w:rFonts w:ascii="Times New Roman" w:hAnsi="Times New Roman" w:cs="Times New Roman"/>
          <w:sz w:val="24"/>
          <w:szCs w:val="24"/>
        </w:rPr>
        <w:br w:type="column"/>
      </w:r>
    </w:p>
    <w:p w:rsidR="00610E6C" w:rsidRDefault="00610E6C">
      <w:pPr>
        <w:pStyle w:val="BodyText"/>
        <w:kinsoku w:val="0"/>
        <w:overflowPunct w:val="0"/>
        <w:spacing w:line="132" w:lineRule="exact"/>
        <w:ind w:left="252" w:right="188"/>
        <w:jc w:val="center"/>
        <w:rPr>
          <w:rFonts w:ascii="Arial" w:hAnsi="Arial" w:cs="Arial"/>
          <w:color w:val="545246"/>
          <w:w w:val="90"/>
          <w:sz w:val="13"/>
          <w:szCs w:val="13"/>
        </w:rPr>
      </w:pPr>
      <w:r>
        <w:rPr>
          <w:rFonts w:ascii="Arial" w:hAnsi="Arial" w:cs="Arial"/>
          <w:color w:val="545246"/>
          <w:w w:val="90"/>
          <w:sz w:val="13"/>
          <w:szCs w:val="13"/>
        </w:rPr>
        <w:t>Town of Wilbraham</w:t>
      </w:r>
    </w:p>
    <w:p w:rsidR="00610E6C" w:rsidRDefault="00610E6C">
      <w:pPr>
        <w:pStyle w:val="BodyText"/>
        <w:kinsoku w:val="0"/>
        <w:overflowPunct w:val="0"/>
        <w:spacing w:line="121" w:lineRule="exact"/>
        <w:ind w:left="107"/>
        <w:jc w:val="both"/>
        <w:rPr>
          <w:rFonts w:ascii="Times New Roman" w:hAnsi="Times New Roman" w:cs="Times New Roman"/>
          <w:b/>
          <w:bCs/>
          <w:color w:val="545246"/>
          <w:w w:val="80"/>
          <w:sz w:val="12"/>
          <w:szCs w:val="12"/>
        </w:rPr>
      </w:pPr>
      <w:r>
        <w:rPr>
          <w:rFonts w:ascii="Times New Roman" w:hAnsi="Times New Roman" w:cs="Times New Roman"/>
          <w:b/>
          <w:bCs/>
          <w:color w:val="545246"/>
          <w:w w:val="80"/>
          <w:sz w:val="12"/>
          <w:szCs w:val="12"/>
        </w:rPr>
        <w:t>SEASONAL DPW LABORER</w:t>
      </w:r>
    </w:p>
    <w:p w:rsidR="00610E6C" w:rsidRDefault="00610E6C">
      <w:pPr>
        <w:pStyle w:val="BodyText"/>
        <w:kinsoku w:val="0"/>
        <w:overflowPunct w:val="0"/>
        <w:spacing w:before="88" w:line="165" w:lineRule="auto"/>
        <w:ind w:left="149" w:hanging="66"/>
        <w:jc w:val="both"/>
        <w:rPr>
          <w:rFonts w:ascii="Arial" w:hAnsi="Arial" w:cs="Arial"/>
          <w:color w:val="545246"/>
        </w:rPr>
      </w:pPr>
      <w:r>
        <w:rPr>
          <w:rFonts w:ascii="Arial" w:hAnsi="Arial" w:cs="Arial"/>
          <w:color w:val="545246"/>
          <w:w w:val="95"/>
          <w:sz w:val="13"/>
          <w:szCs w:val="13"/>
        </w:rPr>
        <w:t>Looking</w:t>
      </w:r>
      <w:r>
        <w:rPr>
          <w:rFonts w:ascii="Arial" w:hAnsi="Arial" w:cs="Arial"/>
          <w:color w:val="545246"/>
          <w:spacing w:val="-18"/>
          <w:w w:val="95"/>
          <w:sz w:val="13"/>
          <w:szCs w:val="13"/>
        </w:rPr>
        <w:t xml:space="preserve"> </w:t>
      </w:r>
      <w:r>
        <w:rPr>
          <w:rFonts w:ascii="Arial" w:hAnsi="Arial" w:cs="Arial"/>
          <w:color w:val="545246"/>
          <w:w w:val="95"/>
          <w:sz w:val="13"/>
          <w:szCs w:val="13"/>
        </w:rPr>
        <w:t>for</w:t>
      </w:r>
      <w:r>
        <w:rPr>
          <w:rFonts w:ascii="Arial" w:hAnsi="Arial" w:cs="Arial"/>
          <w:color w:val="545246"/>
          <w:spacing w:val="-18"/>
          <w:w w:val="95"/>
          <w:sz w:val="13"/>
          <w:szCs w:val="13"/>
        </w:rPr>
        <w:t xml:space="preserve"> </w:t>
      </w:r>
      <w:r>
        <w:rPr>
          <w:rFonts w:ascii="Arial" w:hAnsi="Arial" w:cs="Arial"/>
          <w:color w:val="545246"/>
          <w:w w:val="95"/>
          <w:sz w:val="12"/>
          <w:szCs w:val="12"/>
        </w:rPr>
        <w:t>two</w:t>
      </w:r>
      <w:r>
        <w:rPr>
          <w:rFonts w:ascii="Arial" w:hAnsi="Arial" w:cs="Arial"/>
          <w:color w:val="545246"/>
          <w:spacing w:val="-16"/>
          <w:w w:val="95"/>
          <w:sz w:val="12"/>
          <w:szCs w:val="12"/>
        </w:rPr>
        <w:t xml:space="preserve"> </w:t>
      </w:r>
      <w:r>
        <w:rPr>
          <w:rFonts w:ascii="Arial" w:hAnsi="Arial" w:cs="Arial"/>
          <w:color w:val="545246"/>
          <w:w w:val="95"/>
          <w:sz w:val="13"/>
          <w:szCs w:val="13"/>
        </w:rPr>
        <w:t>hard</w:t>
      </w:r>
      <w:r>
        <w:rPr>
          <w:rFonts w:ascii="Arial" w:hAnsi="Arial" w:cs="Arial"/>
          <w:color w:val="545246"/>
          <w:spacing w:val="-22"/>
          <w:w w:val="95"/>
          <w:sz w:val="13"/>
          <w:szCs w:val="13"/>
        </w:rPr>
        <w:t xml:space="preserve"> </w:t>
      </w:r>
      <w:r>
        <w:rPr>
          <w:rFonts w:ascii="Times New Roman" w:hAnsi="Times New Roman" w:cs="Times New Roman"/>
          <w:b/>
          <w:bCs/>
          <w:color w:val="545246"/>
          <w:w w:val="95"/>
          <w:sz w:val="14"/>
          <w:szCs w:val="14"/>
        </w:rPr>
        <w:t>work·</w:t>
      </w:r>
      <w:r>
        <w:rPr>
          <w:rFonts w:ascii="Times New Roman" w:hAnsi="Times New Roman" w:cs="Times New Roman"/>
          <w:b/>
          <w:bCs/>
          <w:color w:val="545246"/>
          <w:w w:val="84"/>
          <w:sz w:val="14"/>
          <w:szCs w:val="14"/>
        </w:rPr>
        <w:t xml:space="preserve"> </w:t>
      </w:r>
      <w:r>
        <w:rPr>
          <w:rFonts w:ascii="Arial" w:hAnsi="Arial" w:cs="Arial"/>
          <w:color w:val="545246"/>
          <w:sz w:val="13"/>
          <w:szCs w:val="13"/>
        </w:rPr>
        <w:t xml:space="preserve">ers to perform grass </w:t>
      </w:r>
      <w:r>
        <w:rPr>
          <w:rFonts w:ascii="Arial" w:hAnsi="Arial" w:cs="Arial"/>
          <w:color w:val="545246"/>
          <w:w w:val="91"/>
          <w:sz w:val="13"/>
          <w:szCs w:val="13"/>
        </w:rPr>
        <w:t xml:space="preserve">mowing, </w:t>
      </w:r>
      <w:r>
        <w:rPr>
          <w:rFonts w:ascii="Arial" w:hAnsi="Arial" w:cs="Arial"/>
          <w:color w:val="545246"/>
          <w:w w:val="80"/>
          <w:sz w:val="13"/>
          <w:szCs w:val="13"/>
        </w:rPr>
        <w:t>weed</w:t>
      </w:r>
      <w:r>
        <w:rPr>
          <w:rFonts w:ascii="Arial" w:hAnsi="Arial" w:cs="Arial"/>
          <w:color w:val="6E6733"/>
          <w:w w:val="80"/>
          <w:sz w:val="13"/>
          <w:szCs w:val="13"/>
        </w:rPr>
        <w:t xml:space="preserve">. </w:t>
      </w:r>
      <w:r>
        <w:rPr>
          <w:rFonts w:ascii="Arial" w:hAnsi="Arial" w:cs="Arial"/>
          <w:color w:val="545246"/>
          <w:w w:val="88"/>
          <w:sz w:val="13"/>
          <w:szCs w:val="13"/>
        </w:rPr>
        <w:t xml:space="preserve">wacklng, </w:t>
      </w:r>
      <w:r>
        <w:rPr>
          <w:rFonts w:ascii="Arial" w:hAnsi="Arial" w:cs="Arial"/>
          <w:color w:val="545246"/>
          <w:sz w:val="13"/>
          <w:szCs w:val="13"/>
        </w:rPr>
        <w:t xml:space="preserve">sPreadlno   tap   soll </w:t>
      </w:r>
      <w:r>
        <w:rPr>
          <w:rFonts w:ascii="Arial" w:hAnsi="Arial" w:cs="Arial"/>
          <w:color w:val="545246"/>
          <w:spacing w:val="12"/>
          <w:sz w:val="13"/>
          <w:szCs w:val="13"/>
        </w:rPr>
        <w:t xml:space="preserve"> </w:t>
      </w:r>
      <w:r>
        <w:rPr>
          <w:rFonts w:ascii="Arial" w:hAnsi="Arial" w:cs="Arial"/>
          <w:color w:val="545246"/>
        </w:rPr>
        <w:t>&amp;</w:t>
      </w:r>
    </w:p>
    <w:p w:rsidR="00610E6C" w:rsidRDefault="00610E6C">
      <w:pPr>
        <w:pStyle w:val="BodyText"/>
        <w:tabs>
          <w:tab w:val="left" w:pos="2346"/>
        </w:tabs>
        <w:kinsoku w:val="0"/>
        <w:overflowPunct w:val="0"/>
        <w:spacing w:before="48" w:line="132" w:lineRule="exact"/>
        <w:ind w:left="1481"/>
        <w:jc w:val="both"/>
        <w:rPr>
          <w:rFonts w:ascii="Times New Roman" w:hAnsi="Times New Roman" w:cs="Times New Roman"/>
          <w:color w:val="545246"/>
          <w:w w:val="90"/>
          <w:sz w:val="14"/>
          <w:szCs w:val="14"/>
        </w:rPr>
      </w:pPr>
      <w:r>
        <w:rPr>
          <w:rFonts w:ascii="Times New Roman" w:hAnsi="Times New Roman" w:cs="Times New Roman"/>
          <w:sz w:val="24"/>
          <w:szCs w:val="24"/>
        </w:rPr>
        <w:br w:type="column"/>
      </w:r>
      <w:r>
        <w:rPr>
          <w:rFonts w:ascii="Times New Roman" w:hAnsi="Times New Roman" w:cs="Times New Roman"/>
          <w:color w:val="545246"/>
          <w:w w:val="235"/>
          <w:sz w:val="13"/>
          <w:szCs w:val="13"/>
        </w:rPr>
        <w:t>!</w:t>
      </w:r>
      <w:r>
        <w:rPr>
          <w:rFonts w:ascii="Times New Roman" w:hAnsi="Times New Roman" w:cs="Times New Roman"/>
          <w:color w:val="545246"/>
          <w:w w:val="235"/>
          <w:sz w:val="13"/>
          <w:szCs w:val="13"/>
        </w:rPr>
        <w:tab/>
      </w:r>
      <w:r>
        <w:rPr>
          <w:rFonts w:ascii="Times New Roman" w:hAnsi="Times New Roman" w:cs="Times New Roman"/>
          <w:color w:val="545246"/>
          <w:w w:val="90"/>
          <w:sz w:val="14"/>
          <w:szCs w:val="14"/>
        </w:rPr>
        <w:t>me</w:t>
      </w:r>
      <w:r>
        <w:rPr>
          <w:rFonts w:ascii="Times New Roman" w:hAnsi="Times New Roman" w:cs="Times New Roman"/>
          <w:color w:val="545246"/>
          <w:spacing w:val="12"/>
          <w:w w:val="90"/>
          <w:sz w:val="14"/>
          <w:szCs w:val="14"/>
        </w:rPr>
        <w:t xml:space="preserve"> </w:t>
      </w:r>
      <w:r>
        <w:rPr>
          <w:rFonts w:ascii="Times New Roman" w:hAnsi="Times New Roman" w:cs="Times New Roman"/>
          <w:color w:val="545246"/>
          <w:w w:val="90"/>
          <w:sz w:val="14"/>
          <w:szCs w:val="14"/>
        </w:rPr>
        <w:t>sPeCI·</w:t>
      </w:r>
    </w:p>
    <w:p w:rsidR="00610E6C" w:rsidRDefault="00610E6C">
      <w:pPr>
        <w:pStyle w:val="BodyText"/>
        <w:tabs>
          <w:tab w:val="left" w:pos="2049"/>
        </w:tabs>
        <w:kinsoku w:val="0"/>
        <w:overflowPunct w:val="0"/>
        <w:spacing w:before="8" w:line="168" w:lineRule="auto"/>
        <w:ind w:left="1481" w:right="1"/>
        <w:jc w:val="both"/>
        <w:rPr>
          <w:rFonts w:ascii="Times New Roman" w:hAnsi="Times New Roman" w:cs="Times New Roman"/>
          <w:color w:val="545246"/>
        </w:rPr>
      </w:pPr>
      <w:r>
        <w:rPr>
          <w:rFonts w:ascii="Times New Roman" w:hAnsi="Times New Roman" w:cs="Times New Roman"/>
          <w:color w:val="545246"/>
          <w:sz w:val="12"/>
          <w:szCs w:val="12"/>
        </w:rPr>
        <w:t>fled</w:t>
      </w:r>
      <w:r>
        <w:rPr>
          <w:rFonts w:ascii="Times New Roman" w:hAnsi="Times New Roman" w:cs="Times New Roman"/>
          <w:color w:val="545246"/>
          <w:sz w:val="12"/>
          <w:szCs w:val="12"/>
        </w:rPr>
        <w:tab/>
      </w:r>
      <w:r>
        <w:rPr>
          <w:rFonts w:ascii="Times New Roman" w:hAnsi="Times New Roman" w:cs="Times New Roman"/>
          <w:color w:val="545246"/>
          <w:sz w:val="13"/>
          <w:szCs w:val="13"/>
        </w:rPr>
        <w:t>t</w:t>
      </w:r>
      <w:r>
        <w:rPr>
          <w:rFonts w:ascii="Times New Roman" w:hAnsi="Times New Roman" w:cs="Times New Roman"/>
          <w:color w:val="545246"/>
          <w:spacing w:val="-20"/>
          <w:sz w:val="13"/>
          <w:szCs w:val="13"/>
        </w:rPr>
        <w:t xml:space="preserve"> </w:t>
      </w:r>
      <w:r>
        <w:rPr>
          <w:rFonts w:ascii="Arial" w:hAnsi="Arial" w:cs="Arial"/>
          <w:color w:val="545246"/>
          <w:sz w:val="13"/>
          <w:szCs w:val="13"/>
        </w:rPr>
        <w:t>be</w:t>
      </w:r>
      <w:r>
        <w:rPr>
          <w:rFonts w:ascii="Arial" w:hAnsi="Arial" w:cs="Arial"/>
          <w:color w:val="545246"/>
          <w:spacing w:val="-28"/>
          <w:sz w:val="13"/>
          <w:szCs w:val="13"/>
        </w:rPr>
        <w:t xml:space="preserve"> </w:t>
      </w:r>
      <w:r>
        <w:rPr>
          <w:rFonts w:ascii="Arial" w:hAnsi="Arial" w:cs="Arial"/>
          <w:color w:val="545246"/>
          <w:sz w:val="12"/>
          <w:szCs w:val="12"/>
        </w:rPr>
        <w:t>considered.</w:t>
      </w:r>
      <w:r>
        <w:rPr>
          <w:rFonts w:ascii="Arial" w:hAnsi="Arial" w:cs="Arial"/>
          <w:color w:val="545246"/>
          <w:w w:val="94"/>
          <w:sz w:val="12"/>
          <w:szCs w:val="12"/>
        </w:rPr>
        <w:t xml:space="preserve"> </w:t>
      </w:r>
      <w:r>
        <w:rPr>
          <w:rFonts w:ascii="Arial" w:hAnsi="Arial" w:cs="Arial"/>
          <w:color w:val="545246"/>
          <w:sz w:val="13"/>
          <w:szCs w:val="13"/>
        </w:rPr>
        <w:t>No</w:t>
      </w:r>
      <w:r>
        <w:rPr>
          <w:rFonts w:ascii="Arial" w:hAnsi="Arial" w:cs="Arial"/>
          <w:color w:val="545246"/>
          <w:spacing w:val="-21"/>
          <w:sz w:val="13"/>
          <w:szCs w:val="13"/>
        </w:rPr>
        <w:t xml:space="preserve"> </w:t>
      </w:r>
      <w:r>
        <w:rPr>
          <w:rFonts w:ascii="Times New Roman" w:hAnsi="Times New Roman" w:cs="Times New Roman"/>
          <w:color w:val="545246"/>
          <w:sz w:val="12"/>
          <w:szCs w:val="12"/>
        </w:rPr>
        <w:t>hard</w:t>
      </w:r>
      <w:r>
        <w:rPr>
          <w:rFonts w:ascii="Times New Roman" w:hAnsi="Times New Roman" w:cs="Times New Roman"/>
          <w:color w:val="545246"/>
          <w:spacing w:val="-7"/>
          <w:sz w:val="12"/>
          <w:szCs w:val="12"/>
        </w:rPr>
        <w:t xml:space="preserve"> </w:t>
      </w:r>
      <w:r>
        <w:rPr>
          <w:rFonts w:ascii="Times New Roman" w:hAnsi="Times New Roman" w:cs="Times New Roman"/>
          <w:color w:val="545246"/>
          <w:sz w:val="14"/>
          <w:szCs w:val="14"/>
        </w:rPr>
        <w:t>COPies</w:t>
      </w:r>
      <w:r>
        <w:rPr>
          <w:rFonts w:ascii="Times New Roman" w:hAnsi="Times New Roman" w:cs="Times New Roman"/>
          <w:color w:val="545246"/>
          <w:spacing w:val="-14"/>
          <w:sz w:val="14"/>
          <w:szCs w:val="14"/>
        </w:rPr>
        <w:t xml:space="preserve"> </w:t>
      </w:r>
      <w:r>
        <w:rPr>
          <w:rFonts w:ascii="Arial" w:hAnsi="Arial" w:cs="Arial"/>
          <w:color w:val="545246"/>
          <w:sz w:val="13"/>
          <w:szCs w:val="13"/>
        </w:rPr>
        <w:t>will</w:t>
      </w:r>
      <w:r>
        <w:rPr>
          <w:rFonts w:ascii="Arial" w:hAnsi="Arial" w:cs="Arial"/>
          <w:color w:val="545246"/>
          <w:spacing w:val="-18"/>
          <w:sz w:val="13"/>
          <w:szCs w:val="13"/>
        </w:rPr>
        <w:t xml:space="preserve"> </w:t>
      </w:r>
      <w:r>
        <w:rPr>
          <w:rFonts w:ascii="Times New Roman" w:hAnsi="Times New Roman" w:cs="Times New Roman"/>
          <w:b/>
          <w:bCs/>
          <w:color w:val="545246"/>
          <w:sz w:val="14"/>
          <w:szCs w:val="14"/>
        </w:rPr>
        <w:t>be</w:t>
      </w:r>
      <w:r>
        <w:rPr>
          <w:rFonts w:ascii="Times New Roman" w:hAnsi="Times New Roman" w:cs="Times New Roman"/>
          <w:b/>
          <w:bCs/>
          <w:color w:val="545246"/>
          <w:spacing w:val="-17"/>
          <w:sz w:val="14"/>
          <w:szCs w:val="14"/>
        </w:rPr>
        <w:t xml:space="preserve"> </w:t>
      </w:r>
      <w:r>
        <w:rPr>
          <w:rFonts w:ascii="Arial" w:hAnsi="Arial" w:cs="Arial"/>
          <w:color w:val="545246"/>
          <w:sz w:val="13"/>
          <w:szCs w:val="13"/>
        </w:rPr>
        <w:t>ac­</w:t>
      </w:r>
      <w:r>
        <w:rPr>
          <w:rFonts w:ascii="Arial" w:hAnsi="Arial" w:cs="Arial"/>
          <w:color w:val="545246"/>
          <w:w w:val="90"/>
          <w:sz w:val="13"/>
          <w:szCs w:val="13"/>
        </w:rPr>
        <w:t xml:space="preserve"> </w:t>
      </w:r>
      <w:r>
        <w:rPr>
          <w:rFonts w:ascii="Times New Roman" w:hAnsi="Times New Roman" w:cs="Times New Roman"/>
          <w:color w:val="545246"/>
        </w:rPr>
        <w:t>cepted.</w:t>
      </w:r>
    </w:p>
    <w:p w:rsidR="00610E6C" w:rsidRDefault="00610E6C">
      <w:pPr>
        <w:pStyle w:val="BodyText"/>
        <w:kinsoku w:val="0"/>
        <w:overflowPunct w:val="0"/>
        <w:spacing w:line="103" w:lineRule="exact"/>
        <w:ind w:left="1481"/>
        <w:jc w:val="both"/>
        <w:rPr>
          <w:rFonts w:ascii="Arial" w:hAnsi="Arial" w:cs="Arial"/>
          <w:color w:val="545246"/>
          <w:sz w:val="12"/>
          <w:szCs w:val="12"/>
        </w:rPr>
      </w:pPr>
      <w:r>
        <w:rPr>
          <w:rFonts w:ascii="Arial" w:hAnsi="Arial" w:cs="Arial"/>
          <w:color w:val="545246"/>
          <w:sz w:val="13"/>
          <w:szCs w:val="13"/>
        </w:rPr>
        <w:t xml:space="preserve">Minimum  </w:t>
      </w:r>
      <w:r>
        <w:rPr>
          <w:rFonts w:ascii="Times New Roman" w:hAnsi="Times New Roman" w:cs="Times New Roman"/>
          <w:color w:val="545246"/>
          <w:sz w:val="13"/>
          <w:szCs w:val="13"/>
        </w:rPr>
        <w:t xml:space="preserve">rates </w:t>
      </w:r>
      <w:r>
        <w:rPr>
          <w:rFonts w:ascii="Arial" w:hAnsi="Arial" w:cs="Arial"/>
          <w:color w:val="545246"/>
          <w:sz w:val="12"/>
          <w:szCs w:val="12"/>
        </w:rPr>
        <w:t>of</w:t>
      </w:r>
    </w:p>
    <w:p w:rsidR="00610E6C" w:rsidRDefault="00610E6C">
      <w:pPr>
        <w:pStyle w:val="BodyText"/>
        <w:kinsoku w:val="0"/>
        <w:overflowPunct w:val="0"/>
        <w:spacing w:line="113" w:lineRule="exact"/>
        <w:ind w:left="1481"/>
        <w:jc w:val="both"/>
        <w:rPr>
          <w:rFonts w:ascii="Arial" w:hAnsi="Arial" w:cs="Arial"/>
          <w:color w:val="545246"/>
          <w:sz w:val="13"/>
          <w:szCs w:val="13"/>
        </w:rPr>
      </w:pPr>
      <w:r>
        <w:rPr>
          <w:rFonts w:ascii="Arial" w:hAnsi="Arial" w:cs="Arial"/>
          <w:color w:val="545246"/>
          <w:sz w:val="13"/>
          <w:szCs w:val="13"/>
        </w:rPr>
        <w:t xml:space="preserve">to be </w:t>
      </w:r>
      <w:r>
        <w:rPr>
          <w:rFonts w:ascii="Arial" w:hAnsi="Arial" w:cs="Arial"/>
          <w:color w:val="545246"/>
          <w:sz w:val="12"/>
          <w:szCs w:val="12"/>
        </w:rPr>
        <w:t xml:space="preserve">paid </w:t>
      </w:r>
      <w:r>
        <w:rPr>
          <w:rFonts w:ascii="Arial" w:hAnsi="Arial" w:cs="Arial"/>
          <w:color w:val="545246"/>
          <w:sz w:val="13"/>
          <w:szCs w:val="13"/>
        </w:rPr>
        <w:t>on the  p</w:t>
      </w:r>
    </w:p>
    <w:p w:rsidR="00610E6C" w:rsidRDefault="00610E6C">
      <w:pPr>
        <w:pStyle w:val="BodyText"/>
        <w:tabs>
          <w:tab w:val="left" w:pos="2454"/>
        </w:tabs>
        <w:kinsoku w:val="0"/>
        <w:overflowPunct w:val="0"/>
        <w:spacing w:before="69" w:line="30" w:lineRule="exact"/>
        <w:ind w:left="1607"/>
        <w:rPr>
          <w:rFonts w:ascii="Arial" w:hAnsi="Arial" w:cs="Arial"/>
          <w:color w:val="545246"/>
          <w:sz w:val="12"/>
          <w:szCs w:val="12"/>
        </w:rPr>
      </w:pPr>
      <w:r>
        <w:rPr>
          <w:rFonts w:ascii="Arial" w:hAnsi="Arial" w:cs="Arial"/>
          <w:color w:val="545246"/>
          <w:sz w:val="12"/>
          <w:szCs w:val="12"/>
        </w:rPr>
        <w:t>"1&amp;..n</w:t>
      </w:r>
      <w:r>
        <w:rPr>
          <w:rFonts w:ascii="Arial" w:hAnsi="Arial" w:cs="Arial"/>
          <w:color w:val="545246"/>
          <w:sz w:val="12"/>
          <w:szCs w:val="12"/>
        </w:rPr>
        <w:tab/>
        <w:t>of</w:t>
      </w:r>
    </w:p>
    <w:p w:rsidR="00610E6C" w:rsidRDefault="00610E6C">
      <w:pPr>
        <w:pStyle w:val="BodyText"/>
        <w:kinsoku w:val="0"/>
        <w:overflowPunct w:val="0"/>
        <w:spacing w:before="9" w:line="124" w:lineRule="exact"/>
        <w:ind w:left="95"/>
        <w:jc w:val="both"/>
        <w:rPr>
          <w:rFonts w:ascii="Arial" w:hAnsi="Arial" w:cs="Arial"/>
          <w:color w:val="545246"/>
          <w:w w:val="130"/>
          <w:sz w:val="12"/>
          <w:szCs w:val="12"/>
        </w:rPr>
      </w:pPr>
      <w:r>
        <w:rPr>
          <w:rFonts w:ascii="Times New Roman" w:hAnsi="Times New Roman" w:cs="Times New Roman"/>
          <w:sz w:val="24"/>
          <w:szCs w:val="24"/>
        </w:rPr>
        <w:br w:type="column"/>
      </w:r>
      <w:r>
        <w:rPr>
          <w:rFonts w:ascii="Arial" w:hAnsi="Arial" w:cs="Arial"/>
          <w:color w:val="545246"/>
          <w:w w:val="130"/>
          <w:sz w:val="12"/>
          <w:szCs w:val="12"/>
        </w:rPr>
        <w:t>=.ru.en</w:t>
      </w:r>
    </w:p>
    <w:p w:rsidR="00610E6C" w:rsidRDefault="00610E6C">
      <w:pPr>
        <w:pStyle w:val="BodyText"/>
        <w:kinsoku w:val="0"/>
        <w:overflowPunct w:val="0"/>
        <w:spacing w:before="26" w:line="160" w:lineRule="auto"/>
        <w:ind w:left="95" w:right="1758" w:firstLine="4"/>
        <w:jc w:val="both"/>
        <w:rPr>
          <w:rFonts w:ascii="Arial" w:hAnsi="Arial" w:cs="Arial"/>
          <w:color w:val="545246"/>
          <w:sz w:val="13"/>
          <w:szCs w:val="13"/>
        </w:rPr>
      </w:pPr>
      <w:r>
        <w:rPr>
          <w:rFonts w:ascii="Arial" w:hAnsi="Arial" w:cs="Arial"/>
          <w:color w:val="545246"/>
          <w:w w:val="90"/>
          <w:sz w:val="13"/>
          <w:szCs w:val="13"/>
        </w:rPr>
        <w:t>as Trustee for</w:t>
      </w:r>
      <w:r>
        <w:rPr>
          <w:rFonts w:ascii="Arial" w:hAnsi="Arial" w:cs="Arial"/>
          <w:color w:val="545246"/>
          <w:spacing w:val="-17"/>
          <w:w w:val="90"/>
          <w:sz w:val="13"/>
          <w:szCs w:val="13"/>
        </w:rPr>
        <w:t xml:space="preserve"> </w:t>
      </w:r>
      <w:r>
        <w:rPr>
          <w:rFonts w:ascii="Arial" w:hAnsi="Arial" w:cs="Arial"/>
          <w:color w:val="545246"/>
          <w:w w:val="90"/>
          <w:sz w:val="13"/>
          <w:szCs w:val="13"/>
        </w:rPr>
        <w:t xml:space="preserve">SROF-2013: </w:t>
      </w:r>
      <w:r>
        <w:rPr>
          <w:rFonts w:ascii="Arial" w:hAnsi="Arial" w:cs="Arial"/>
          <w:color w:val="545246"/>
          <w:w w:val="90"/>
          <w:sz w:val="12"/>
          <w:szCs w:val="12"/>
        </w:rPr>
        <w:t>53</w:t>
      </w:r>
      <w:r>
        <w:rPr>
          <w:rFonts w:ascii="Arial" w:hAnsi="Arial" w:cs="Arial"/>
          <w:color w:val="545246"/>
          <w:spacing w:val="-4"/>
          <w:w w:val="90"/>
          <w:sz w:val="12"/>
          <w:szCs w:val="12"/>
        </w:rPr>
        <w:t xml:space="preserve"> </w:t>
      </w:r>
      <w:r>
        <w:rPr>
          <w:rFonts w:ascii="Arial" w:hAnsi="Arial" w:cs="Arial"/>
          <w:color w:val="545246"/>
          <w:w w:val="90"/>
          <w:sz w:val="13"/>
          <w:szCs w:val="13"/>
        </w:rPr>
        <w:t>REMIC</w:t>
      </w:r>
      <w:r>
        <w:rPr>
          <w:rFonts w:ascii="Arial" w:hAnsi="Arial" w:cs="Arial"/>
          <w:color w:val="545246"/>
          <w:spacing w:val="-10"/>
          <w:w w:val="90"/>
          <w:sz w:val="13"/>
          <w:szCs w:val="13"/>
        </w:rPr>
        <w:t xml:space="preserve"> </w:t>
      </w:r>
      <w:r>
        <w:rPr>
          <w:rFonts w:ascii="Arial" w:hAnsi="Arial" w:cs="Arial"/>
          <w:color w:val="545246"/>
          <w:w w:val="90"/>
          <w:sz w:val="13"/>
          <w:szCs w:val="13"/>
        </w:rPr>
        <w:t>Trust</w:t>
      </w:r>
      <w:r>
        <w:rPr>
          <w:rFonts w:ascii="Arial" w:hAnsi="Arial" w:cs="Arial"/>
          <w:color w:val="545246"/>
          <w:spacing w:val="-3"/>
          <w:w w:val="90"/>
          <w:sz w:val="13"/>
          <w:szCs w:val="13"/>
        </w:rPr>
        <w:t xml:space="preserve"> </w:t>
      </w:r>
      <w:r>
        <w:rPr>
          <w:rFonts w:ascii="Arial" w:hAnsi="Arial" w:cs="Arial"/>
          <w:color w:val="545246"/>
          <w:w w:val="90"/>
          <w:sz w:val="12"/>
          <w:szCs w:val="12"/>
        </w:rPr>
        <w:t>II</w:t>
      </w:r>
      <w:r>
        <w:rPr>
          <w:rFonts w:ascii="Arial" w:hAnsi="Arial" w:cs="Arial"/>
          <w:color w:val="545246"/>
          <w:spacing w:val="-19"/>
          <w:w w:val="90"/>
          <w:sz w:val="12"/>
          <w:szCs w:val="12"/>
        </w:rPr>
        <w:t xml:space="preserve"> </w:t>
      </w:r>
      <w:r>
        <w:rPr>
          <w:rFonts w:ascii="Arial" w:hAnsi="Arial" w:cs="Arial"/>
          <w:color w:val="545246"/>
          <w:w w:val="90"/>
          <w:sz w:val="13"/>
          <w:szCs w:val="13"/>
        </w:rPr>
        <w:t>by</w:t>
      </w:r>
      <w:r>
        <w:rPr>
          <w:rFonts w:ascii="Arial" w:hAnsi="Arial" w:cs="Arial"/>
          <w:color w:val="545246"/>
          <w:spacing w:val="-15"/>
          <w:w w:val="90"/>
          <w:sz w:val="13"/>
          <w:szCs w:val="13"/>
        </w:rPr>
        <w:t xml:space="preserve"> </w:t>
      </w:r>
      <w:r>
        <w:rPr>
          <w:rFonts w:ascii="Arial" w:hAnsi="Arial" w:cs="Arial"/>
          <w:color w:val="545246"/>
          <w:w w:val="90"/>
          <w:sz w:val="13"/>
          <w:szCs w:val="13"/>
        </w:rPr>
        <w:t xml:space="preserve">Secre­ </w:t>
      </w:r>
      <w:r>
        <w:rPr>
          <w:rFonts w:ascii="Times New Roman" w:hAnsi="Times New Roman" w:cs="Times New Roman"/>
          <w:color w:val="545246"/>
          <w:sz w:val="12"/>
          <w:szCs w:val="12"/>
        </w:rPr>
        <w:t>tary</w:t>
      </w:r>
      <w:r>
        <w:rPr>
          <w:rFonts w:ascii="Times New Roman" w:hAnsi="Times New Roman" w:cs="Times New Roman"/>
          <w:color w:val="545246"/>
          <w:spacing w:val="-15"/>
          <w:sz w:val="12"/>
          <w:szCs w:val="12"/>
        </w:rPr>
        <w:t xml:space="preserve"> </w:t>
      </w:r>
      <w:r>
        <w:rPr>
          <w:rFonts w:ascii="Arial" w:hAnsi="Arial" w:cs="Arial"/>
          <w:color w:val="545246"/>
          <w:sz w:val="13"/>
          <w:szCs w:val="13"/>
        </w:rPr>
        <w:t>of</w:t>
      </w:r>
      <w:r>
        <w:rPr>
          <w:rFonts w:ascii="Arial" w:hAnsi="Arial" w:cs="Arial"/>
          <w:color w:val="545246"/>
          <w:spacing w:val="-21"/>
          <w:sz w:val="13"/>
          <w:szCs w:val="13"/>
        </w:rPr>
        <w:t xml:space="preserve"> </w:t>
      </w:r>
      <w:r>
        <w:rPr>
          <w:rFonts w:ascii="Arial" w:hAnsi="Arial" w:cs="Arial"/>
          <w:color w:val="545246"/>
          <w:sz w:val="13"/>
          <w:szCs w:val="13"/>
        </w:rPr>
        <w:t>Housing</w:t>
      </w:r>
      <w:r>
        <w:rPr>
          <w:rFonts w:ascii="Arial" w:hAnsi="Arial" w:cs="Arial"/>
          <w:color w:val="545246"/>
          <w:spacing w:val="-22"/>
          <w:sz w:val="13"/>
          <w:szCs w:val="13"/>
        </w:rPr>
        <w:t xml:space="preserve"> </w:t>
      </w:r>
      <w:r>
        <w:rPr>
          <w:rFonts w:ascii="Arial" w:hAnsi="Arial" w:cs="Arial"/>
          <w:color w:val="545246"/>
          <w:sz w:val="13"/>
          <w:szCs w:val="13"/>
        </w:rPr>
        <w:t>and</w:t>
      </w:r>
      <w:r>
        <w:rPr>
          <w:rFonts w:ascii="Arial" w:hAnsi="Arial" w:cs="Arial"/>
          <w:color w:val="545246"/>
          <w:spacing w:val="-20"/>
          <w:sz w:val="13"/>
          <w:szCs w:val="13"/>
        </w:rPr>
        <w:t xml:space="preserve"> </w:t>
      </w:r>
      <w:r>
        <w:rPr>
          <w:rFonts w:ascii="Arial" w:hAnsi="Arial" w:cs="Arial"/>
          <w:color w:val="545246"/>
          <w:sz w:val="13"/>
          <w:szCs w:val="13"/>
        </w:rPr>
        <w:t>Urban</w:t>
      </w:r>
    </w:p>
    <w:p w:rsidR="00610E6C" w:rsidRDefault="00610E6C">
      <w:pPr>
        <w:pStyle w:val="BodyText"/>
        <w:tabs>
          <w:tab w:val="left" w:pos="1468"/>
        </w:tabs>
        <w:kinsoku w:val="0"/>
        <w:overflowPunct w:val="0"/>
        <w:spacing w:line="207" w:lineRule="exact"/>
        <w:ind w:left="1021"/>
        <w:rPr>
          <w:rFonts w:ascii="Times New Roman" w:hAnsi="Times New Roman" w:cs="Times New Roman"/>
          <w:color w:val="545246"/>
          <w:sz w:val="25"/>
          <w:szCs w:val="25"/>
        </w:rPr>
      </w:pPr>
      <w:r>
        <w:rPr>
          <w:rFonts w:ascii="Times New Roman" w:hAnsi="Times New Roman" w:cs="Times New Roman"/>
          <w:color w:val="545246"/>
          <w:w w:val="75"/>
          <w:sz w:val="25"/>
          <w:szCs w:val="25"/>
        </w:rPr>
        <w:t>said</w:t>
      </w:r>
      <w:r>
        <w:rPr>
          <w:rFonts w:ascii="Times New Roman" w:hAnsi="Times New Roman" w:cs="Times New Roman"/>
          <w:color w:val="545246"/>
          <w:w w:val="75"/>
          <w:sz w:val="25"/>
          <w:szCs w:val="25"/>
        </w:rPr>
        <w:tab/>
      </w:r>
      <w:r>
        <w:rPr>
          <w:rFonts w:ascii="Times New Roman" w:hAnsi="Times New Roman" w:cs="Times New Roman"/>
          <w:color w:val="545246"/>
          <w:sz w:val="25"/>
          <w:szCs w:val="25"/>
        </w:rPr>
        <w:t>:</w:t>
      </w:r>
    </w:p>
    <w:p w:rsidR="00610E6C" w:rsidRDefault="00610E6C">
      <w:pPr>
        <w:pStyle w:val="BodyText"/>
        <w:kinsoku w:val="0"/>
        <w:overflowPunct w:val="0"/>
        <w:spacing w:line="89" w:lineRule="exact"/>
        <w:ind w:left="99"/>
        <w:jc w:val="both"/>
        <w:rPr>
          <w:rFonts w:ascii="Times New Roman" w:hAnsi="Times New Roman" w:cs="Times New Roman"/>
          <w:color w:val="545246"/>
          <w:sz w:val="13"/>
          <w:szCs w:val="13"/>
        </w:rPr>
      </w:pPr>
      <w:r>
        <w:rPr>
          <w:rFonts w:ascii="Times New Roman" w:hAnsi="Times New Roman" w:cs="Times New Roman"/>
          <w:color w:val="545246"/>
          <w:sz w:val="13"/>
          <w:szCs w:val="13"/>
        </w:rPr>
        <w:t xml:space="preserve">lstry   </w:t>
      </w:r>
      <w:r>
        <w:rPr>
          <w:rFonts w:ascii="Arial" w:hAnsi="Arial" w:cs="Arial"/>
          <w:color w:val="545246"/>
          <w:sz w:val="12"/>
          <w:szCs w:val="12"/>
        </w:rPr>
        <w:t xml:space="preserve">of   Deeds   </w:t>
      </w:r>
      <w:r>
        <w:rPr>
          <w:rFonts w:ascii="Arial" w:hAnsi="Arial" w:cs="Arial"/>
          <w:color w:val="545246"/>
          <w:w w:val="120"/>
          <w:sz w:val="13"/>
          <w:szCs w:val="13"/>
        </w:rPr>
        <w:t xml:space="preserve">In </w:t>
      </w:r>
      <w:r>
        <w:rPr>
          <w:rFonts w:ascii="Times New Roman" w:hAnsi="Times New Roman" w:cs="Times New Roman"/>
          <w:color w:val="545246"/>
          <w:sz w:val="13"/>
          <w:szCs w:val="13"/>
        </w:rPr>
        <w:t>Book</w:t>
      </w:r>
    </w:p>
    <w:p w:rsidR="00610E6C" w:rsidRDefault="00610E6C">
      <w:pPr>
        <w:pStyle w:val="BodyText"/>
        <w:kinsoku w:val="0"/>
        <w:overflowPunct w:val="0"/>
        <w:spacing w:line="50" w:lineRule="exact"/>
        <w:ind w:left="99"/>
        <w:jc w:val="both"/>
        <w:rPr>
          <w:rFonts w:ascii="Arial" w:hAnsi="Arial" w:cs="Arial"/>
          <w:color w:val="545246"/>
          <w:sz w:val="13"/>
          <w:szCs w:val="13"/>
        </w:rPr>
      </w:pPr>
      <w:r>
        <w:rPr>
          <w:rFonts w:ascii="Arial" w:hAnsi="Arial" w:cs="Arial"/>
          <w:color w:val="545246"/>
          <w:sz w:val="13"/>
          <w:szCs w:val="13"/>
        </w:rPr>
        <w:t xml:space="preserve">20376,  </w:t>
      </w:r>
      <w:r>
        <w:rPr>
          <w:rFonts w:ascii="Times New Roman" w:hAnsi="Times New Roman" w:cs="Times New Roman"/>
          <w:color w:val="545246"/>
        </w:rPr>
        <w:t xml:space="preserve">Page  530. </w:t>
      </w:r>
      <w:r>
        <w:rPr>
          <w:rFonts w:ascii="Arial" w:hAnsi="Arial" w:cs="Arial"/>
          <w:color w:val="545246"/>
          <w:sz w:val="13"/>
          <w:szCs w:val="13"/>
        </w:rPr>
        <w:t>SUbse·</w:t>
      </w:r>
    </w:p>
    <w:p w:rsidR="00610E6C" w:rsidRDefault="00610E6C">
      <w:pPr>
        <w:pStyle w:val="BodyText"/>
        <w:kinsoku w:val="0"/>
        <w:overflowPunct w:val="0"/>
        <w:spacing w:line="50" w:lineRule="exact"/>
        <w:ind w:left="99"/>
        <w:jc w:val="both"/>
        <w:rPr>
          <w:rFonts w:ascii="Arial" w:hAnsi="Arial" w:cs="Arial"/>
          <w:color w:val="545246"/>
          <w:sz w:val="13"/>
          <w:szCs w:val="13"/>
        </w:rPr>
        <w:sectPr w:rsidR="00610E6C">
          <w:type w:val="continuous"/>
          <w:pgSz w:w="15840" w:h="24480"/>
          <w:pgMar w:top="1420" w:right="380" w:bottom="280" w:left="0" w:header="720" w:footer="720" w:gutter="0"/>
          <w:cols w:num="5" w:space="720" w:equalWidth="0">
            <w:col w:w="4442" w:space="40"/>
            <w:col w:w="1512" w:space="40"/>
            <w:col w:w="1488" w:space="1750"/>
            <w:col w:w="2888" w:space="40"/>
            <w:col w:w="3260"/>
          </w:cols>
          <w:noEndnote/>
        </w:sectPr>
      </w:pPr>
    </w:p>
    <w:p w:rsidR="00610E6C" w:rsidRDefault="00610E6C">
      <w:pPr>
        <w:pStyle w:val="BodyText"/>
        <w:kinsoku w:val="0"/>
        <w:overflowPunct w:val="0"/>
        <w:spacing w:line="75" w:lineRule="exact"/>
        <w:ind w:left="1532" w:right="-2"/>
        <w:rPr>
          <w:rFonts w:ascii="Arial" w:hAnsi="Arial" w:cs="Arial"/>
          <w:b/>
          <w:bCs/>
          <w:color w:val="545246"/>
          <w:w w:val="90"/>
          <w:sz w:val="16"/>
          <w:szCs w:val="16"/>
        </w:rPr>
      </w:pPr>
      <w:r>
        <w:rPr>
          <w:rFonts w:ascii="Arial" w:hAnsi="Arial" w:cs="Arial"/>
          <w:b/>
          <w:bCs/>
          <w:color w:val="545246"/>
          <w:w w:val="90"/>
          <w:sz w:val="16"/>
          <w:szCs w:val="16"/>
        </w:rPr>
        <w:t>Human Resources</w:t>
      </w:r>
    </w:p>
    <w:p w:rsidR="00610E6C" w:rsidRDefault="00610E6C">
      <w:pPr>
        <w:pStyle w:val="BodyText"/>
        <w:kinsoku w:val="0"/>
        <w:overflowPunct w:val="0"/>
        <w:spacing w:line="75" w:lineRule="exact"/>
        <w:ind w:left="234" w:right="-2"/>
        <w:rPr>
          <w:rFonts w:ascii="Arial" w:hAnsi="Arial" w:cs="Arial"/>
          <w:b/>
          <w:bCs/>
          <w:color w:val="545246"/>
          <w:sz w:val="19"/>
          <w:szCs w:val="19"/>
        </w:rPr>
      </w:pPr>
      <w:r>
        <w:rPr>
          <w:rFonts w:ascii="Times New Roman" w:hAnsi="Times New Roman" w:cs="Times New Roman"/>
          <w:sz w:val="24"/>
          <w:szCs w:val="24"/>
        </w:rPr>
        <w:br w:type="column"/>
      </w:r>
      <w:r>
        <w:rPr>
          <w:rFonts w:ascii="Arial" w:hAnsi="Arial" w:cs="Arial"/>
          <w:b/>
          <w:bCs/>
          <w:color w:val="545246"/>
          <w:sz w:val="19"/>
          <w:szCs w:val="19"/>
        </w:rPr>
        <w:t>FACTORY</w:t>
      </w:r>
    </w:p>
    <w:p w:rsidR="00610E6C" w:rsidRDefault="00610E6C">
      <w:pPr>
        <w:pStyle w:val="BodyText"/>
        <w:kinsoku w:val="0"/>
        <w:overflowPunct w:val="0"/>
        <w:spacing w:line="75" w:lineRule="exact"/>
        <w:ind w:left="575"/>
        <w:rPr>
          <w:rFonts w:ascii="Times New Roman" w:hAnsi="Times New Roman" w:cs="Times New Roman"/>
          <w:b/>
          <w:bCs/>
          <w:color w:val="545246"/>
          <w:w w:val="88"/>
          <w:sz w:val="14"/>
          <w:szCs w:val="14"/>
        </w:rPr>
      </w:pPr>
      <w:r>
        <w:rPr>
          <w:rFonts w:ascii="Times New Roman" w:hAnsi="Times New Roman" w:cs="Times New Roman"/>
          <w:sz w:val="24"/>
          <w:szCs w:val="24"/>
        </w:rPr>
        <w:br w:type="column"/>
      </w:r>
      <w:r>
        <w:rPr>
          <w:rFonts w:ascii="Arial" w:hAnsi="Arial" w:cs="Arial"/>
          <w:color w:val="545246"/>
          <w:w w:val="95"/>
          <w:sz w:val="13"/>
          <w:szCs w:val="13"/>
        </w:rPr>
        <w:t>llsh</w:t>
      </w:r>
      <w:r>
        <w:rPr>
          <w:rFonts w:ascii="Arial" w:hAnsi="Arial" w:cs="Arial"/>
          <w:color w:val="545246"/>
          <w:spacing w:val="-1"/>
          <w:w w:val="95"/>
          <w:sz w:val="13"/>
          <w:szCs w:val="13"/>
        </w:rPr>
        <w:t>.</w:t>
      </w:r>
      <w:r>
        <w:rPr>
          <w:rFonts w:ascii="Arial" w:hAnsi="Arial" w:cs="Arial"/>
          <w:color w:val="545246"/>
          <w:spacing w:val="-77"/>
          <w:w w:val="225"/>
          <w:sz w:val="13"/>
          <w:szCs w:val="13"/>
        </w:rPr>
        <w:t>I</w:t>
      </w:r>
      <w:r>
        <w:rPr>
          <w:rFonts w:ascii="Arial" w:hAnsi="Arial" w:cs="Arial"/>
          <w:color w:val="545246"/>
          <w:w w:val="89"/>
          <w:sz w:val="13"/>
          <w:szCs w:val="13"/>
        </w:rPr>
        <w:t>ncumbents</w:t>
      </w:r>
      <w:r>
        <w:rPr>
          <w:rFonts w:ascii="Arial" w:hAnsi="Arial" w:cs="Arial"/>
          <w:color w:val="545246"/>
          <w:spacing w:val="12"/>
          <w:sz w:val="13"/>
          <w:szCs w:val="13"/>
        </w:rPr>
        <w:t xml:space="preserve"> </w:t>
      </w:r>
      <w:r>
        <w:rPr>
          <w:rFonts w:ascii="Arial" w:hAnsi="Arial" w:cs="Arial"/>
          <w:color w:val="545246"/>
          <w:w w:val="92"/>
          <w:sz w:val="13"/>
          <w:szCs w:val="13"/>
        </w:rPr>
        <w:t>must</w:t>
      </w:r>
      <w:r>
        <w:rPr>
          <w:rFonts w:ascii="Arial" w:hAnsi="Arial" w:cs="Arial"/>
          <w:color w:val="545246"/>
          <w:spacing w:val="7"/>
          <w:sz w:val="13"/>
          <w:szCs w:val="13"/>
        </w:rPr>
        <w:t xml:space="preserve"> </w:t>
      </w:r>
      <w:r>
        <w:rPr>
          <w:rFonts w:ascii="Times New Roman" w:hAnsi="Times New Roman" w:cs="Times New Roman"/>
          <w:b/>
          <w:bCs/>
          <w:color w:val="545246"/>
          <w:w w:val="88"/>
          <w:sz w:val="14"/>
          <w:szCs w:val="14"/>
        </w:rPr>
        <w:t>be</w:t>
      </w:r>
    </w:p>
    <w:p w:rsidR="00610E6C" w:rsidRDefault="00610E6C">
      <w:pPr>
        <w:pStyle w:val="BodyText"/>
        <w:tabs>
          <w:tab w:val="left" w:pos="1231"/>
        </w:tabs>
        <w:kinsoku w:val="0"/>
        <w:overflowPunct w:val="0"/>
        <w:spacing w:line="75" w:lineRule="exact"/>
        <w:ind w:left="169"/>
        <w:rPr>
          <w:rFonts w:ascii="Times New Roman" w:hAnsi="Times New Roman" w:cs="Times New Roman"/>
          <w:color w:val="545246"/>
          <w:sz w:val="13"/>
          <w:szCs w:val="13"/>
        </w:rPr>
      </w:pPr>
      <w:r>
        <w:rPr>
          <w:rFonts w:ascii="Times New Roman" w:hAnsi="Times New Roman" w:cs="Times New Roman"/>
          <w:sz w:val="24"/>
          <w:szCs w:val="24"/>
        </w:rPr>
        <w:br w:type="column"/>
      </w:r>
      <w:r>
        <w:rPr>
          <w:rFonts w:ascii="Arial" w:hAnsi="Arial" w:cs="Arial"/>
          <w:color w:val="545246"/>
          <w:sz w:val="13"/>
          <w:szCs w:val="13"/>
        </w:rPr>
        <w:t>grass</w:t>
      </w:r>
      <w:r>
        <w:rPr>
          <w:rFonts w:ascii="Arial" w:hAnsi="Arial" w:cs="Arial"/>
          <w:color w:val="545246"/>
          <w:sz w:val="13"/>
          <w:szCs w:val="13"/>
        </w:rPr>
        <w:tab/>
      </w:r>
      <w:r>
        <w:rPr>
          <w:rFonts w:ascii="Times New Roman" w:hAnsi="Times New Roman" w:cs="Times New Roman"/>
          <w:color w:val="545246"/>
          <w:sz w:val="13"/>
          <w:szCs w:val="13"/>
        </w:rPr>
        <w:t>seed</w:t>
      </w:r>
    </w:p>
    <w:p w:rsidR="00610E6C" w:rsidRDefault="00610E6C">
      <w:pPr>
        <w:pStyle w:val="BodyText"/>
        <w:kinsoku w:val="0"/>
        <w:overflowPunct w:val="0"/>
        <w:spacing w:line="75" w:lineRule="exact"/>
        <w:ind w:left="1532"/>
        <w:rPr>
          <w:rFonts w:ascii="Times New Roman" w:hAnsi="Times New Roman" w:cs="Times New Roman"/>
          <w:color w:val="545246"/>
          <w:w w:val="90"/>
          <w:sz w:val="14"/>
          <w:szCs w:val="14"/>
        </w:rPr>
      </w:pPr>
      <w:r>
        <w:rPr>
          <w:rFonts w:ascii="Times New Roman" w:hAnsi="Times New Roman" w:cs="Times New Roman"/>
          <w:sz w:val="24"/>
          <w:szCs w:val="24"/>
        </w:rPr>
        <w:br w:type="column"/>
      </w:r>
      <w:r>
        <w:rPr>
          <w:rFonts w:ascii="Arial" w:hAnsi="Arial" w:cs="Arial"/>
          <w:color w:val="545246"/>
          <w:w w:val="90"/>
          <w:sz w:val="12"/>
          <w:szCs w:val="12"/>
        </w:rPr>
        <w:t xml:space="preserve">&amp; </w:t>
      </w:r>
      <w:r>
        <w:rPr>
          <w:rFonts w:ascii="Arial" w:hAnsi="Arial" w:cs="Arial"/>
          <w:color w:val="545246"/>
          <w:w w:val="90"/>
          <w:sz w:val="13"/>
          <w:szCs w:val="13"/>
        </w:rPr>
        <w:t xml:space="preserve">Workforce </w:t>
      </w:r>
      <w:r>
        <w:rPr>
          <w:rFonts w:ascii="Times New Roman" w:hAnsi="Times New Roman" w:cs="Times New Roman"/>
          <w:color w:val="545246"/>
          <w:w w:val="90"/>
          <w:sz w:val="14"/>
          <w:szCs w:val="14"/>
        </w:rPr>
        <w:t>DeveloPment</w:t>
      </w:r>
    </w:p>
    <w:p w:rsidR="00610E6C" w:rsidRDefault="00610E6C">
      <w:pPr>
        <w:pStyle w:val="BodyText"/>
        <w:kinsoku w:val="0"/>
        <w:overflowPunct w:val="0"/>
        <w:spacing w:line="75" w:lineRule="exact"/>
        <w:ind w:left="123"/>
        <w:rPr>
          <w:rFonts w:ascii="Arial" w:hAnsi="Arial" w:cs="Arial"/>
          <w:color w:val="545246"/>
          <w:w w:val="74"/>
          <w:sz w:val="13"/>
          <w:szCs w:val="13"/>
        </w:rPr>
      </w:pPr>
      <w:r>
        <w:rPr>
          <w:rFonts w:ascii="Times New Roman" w:hAnsi="Times New Roman" w:cs="Times New Roman"/>
          <w:sz w:val="24"/>
          <w:szCs w:val="24"/>
        </w:rPr>
        <w:br w:type="column"/>
      </w:r>
      <w:r>
        <w:rPr>
          <w:rFonts w:ascii="Arial" w:hAnsi="Arial" w:cs="Arial"/>
          <w:color w:val="545246"/>
          <w:spacing w:val="-70"/>
          <w:w w:val="102"/>
          <w:sz w:val="13"/>
          <w:szCs w:val="13"/>
        </w:rPr>
        <w:t>q</w:t>
      </w:r>
      <w:r>
        <w:rPr>
          <w:rFonts w:ascii="Arial" w:hAnsi="Arial" w:cs="Arial"/>
          <w:color w:val="545246"/>
          <w:spacing w:val="-11"/>
          <w:w w:val="82"/>
          <w:sz w:val="13"/>
          <w:szCs w:val="13"/>
        </w:rPr>
        <w:t>B</w:t>
      </w:r>
      <w:r>
        <w:rPr>
          <w:rFonts w:ascii="Arial" w:hAnsi="Arial" w:cs="Arial"/>
          <w:color w:val="545246"/>
          <w:spacing w:val="-56"/>
          <w:w w:val="90"/>
          <w:sz w:val="13"/>
          <w:szCs w:val="13"/>
        </w:rPr>
        <w:t>u</w:t>
      </w:r>
      <w:r>
        <w:rPr>
          <w:rFonts w:ascii="Arial" w:hAnsi="Arial" w:cs="Arial"/>
          <w:color w:val="545246"/>
          <w:spacing w:val="-5"/>
          <w:w w:val="82"/>
          <w:sz w:val="13"/>
          <w:szCs w:val="13"/>
        </w:rPr>
        <w:t>a</w:t>
      </w:r>
      <w:r>
        <w:rPr>
          <w:rFonts w:ascii="Arial" w:hAnsi="Arial" w:cs="Arial"/>
          <w:color w:val="545246"/>
          <w:spacing w:val="-61"/>
          <w:w w:val="90"/>
          <w:sz w:val="13"/>
          <w:szCs w:val="13"/>
        </w:rPr>
        <w:t>e</w:t>
      </w:r>
      <w:r>
        <w:rPr>
          <w:rFonts w:ascii="Arial" w:hAnsi="Arial" w:cs="Arial"/>
          <w:color w:val="545246"/>
          <w:w w:val="82"/>
          <w:sz w:val="13"/>
          <w:szCs w:val="13"/>
        </w:rPr>
        <w:t>n</w:t>
      </w:r>
      <w:r>
        <w:rPr>
          <w:rFonts w:ascii="Arial" w:hAnsi="Arial" w:cs="Arial"/>
          <w:color w:val="545246"/>
          <w:spacing w:val="-54"/>
          <w:w w:val="83"/>
          <w:sz w:val="13"/>
          <w:szCs w:val="13"/>
        </w:rPr>
        <w:t>k</w:t>
      </w:r>
      <w:r>
        <w:rPr>
          <w:rFonts w:ascii="Arial" w:hAnsi="Arial" w:cs="Arial"/>
          <w:color w:val="545246"/>
          <w:w w:val="90"/>
          <w:sz w:val="13"/>
          <w:szCs w:val="13"/>
        </w:rPr>
        <w:t>ntfy</w:t>
      </w:r>
      <w:r>
        <w:rPr>
          <w:rFonts w:ascii="Arial" w:hAnsi="Arial" w:cs="Arial"/>
          <w:color w:val="545246"/>
          <w:sz w:val="13"/>
          <w:szCs w:val="13"/>
        </w:rPr>
        <w:t xml:space="preserve"> </w:t>
      </w:r>
      <w:r>
        <w:rPr>
          <w:rFonts w:ascii="Arial" w:hAnsi="Arial" w:cs="Arial"/>
          <w:color w:val="545246"/>
          <w:spacing w:val="14"/>
          <w:sz w:val="13"/>
          <w:szCs w:val="13"/>
        </w:rPr>
        <w:t xml:space="preserve"> </w:t>
      </w:r>
      <w:r>
        <w:rPr>
          <w:rFonts w:ascii="Times New Roman" w:hAnsi="Times New Roman" w:cs="Times New Roman"/>
          <w:color w:val="545246"/>
          <w:w w:val="90"/>
          <w:sz w:val="14"/>
          <w:szCs w:val="14"/>
        </w:rPr>
        <w:t>asslllned</w:t>
      </w:r>
      <w:r>
        <w:rPr>
          <w:rFonts w:ascii="Times New Roman" w:hAnsi="Times New Roman" w:cs="Times New Roman"/>
          <w:color w:val="545246"/>
          <w:sz w:val="14"/>
          <w:szCs w:val="14"/>
        </w:rPr>
        <w:t xml:space="preserve">  </w:t>
      </w:r>
      <w:r>
        <w:rPr>
          <w:rFonts w:ascii="Times New Roman" w:hAnsi="Times New Roman" w:cs="Times New Roman"/>
          <w:color w:val="545246"/>
          <w:spacing w:val="-1"/>
          <w:sz w:val="14"/>
          <w:szCs w:val="14"/>
        </w:rPr>
        <w:t xml:space="preserve"> </w:t>
      </w:r>
      <w:r>
        <w:rPr>
          <w:rFonts w:ascii="Arial" w:hAnsi="Arial" w:cs="Arial"/>
          <w:color w:val="545246"/>
          <w:w w:val="94"/>
          <w:sz w:val="13"/>
          <w:szCs w:val="13"/>
        </w:rPr>
        <w:t>to</w:t>
      </w:r>
      <w:r>
        <w:rPr>
          <w:rFonts w:ascii="Arial" w:hAnsi="Arial" w:cs="Arial"/>
          <w:color w:val="545246"/>
          <w:sz w:val="13"/>
          <w:szCs w:val="13"/>
        </w:rPr>
        <w:t xml:space="preserve"> </w:t>
      </w:r>
      <w:r>
        <w:rPr>
          <w:rFonts w:ascii="Arial" w:hAnsi="Arial" w:cs="Arial"/>
          <w:color w:val="545246"/>
          <w:spacing w:val="17"/>
          <w:sz w:val="13"/>
          <w:szCs w:val="13"/>
        </w:rPr>
        <w:t xml:space="preserve"> </w:t>
      </w:r>
      <w:r>
        <w:rPr>
          <w:rFonts w:ascii="Arial" w:hAnsi="Arial" w:cs="Arial"/>
          <w:color w:val="545246"/>
          <w:w w:val="74"/>
          <w:sz w:val="13"/>
          <w:szCs w:val="13"/>
        </w:rPr>
        <w:t>U.S.</w:t>
      </w:r>
    </w:p>
    <w:p w:rsidR="00610E6C" w:rsidRDefault="00610E6C">
      <w:pPr>
        <w:pStyle w:val="BodyText"/>
        <w:kinsoku w:val="0"/>
        <w:overflowPunct w:val="0"/>
        <w:spacing w:line="75" w:lineRule="exact"/>
        <w:ind w:left="123"/>
        <w:rPr>
          <w:rFonts w:ascii="Arial" w:hAnsi="Arial" w:cs="Arial"/>
          <w:color w:val="545246"/>
          <w:w w:val="74"/>
          <w:sz w:val="13"/>
          <w:szCs w:val="13"/>
        </w:rPr>
        <w:sectPr w:rsidR="00610E6C">
          <w:type w:val="continuous"/>
          <w:pgSz w:w="15840" w:h="24480"/>
          <w:pgMar w:top="1420" w:right="380" w:bottom="280" w:left="0" w:header="720" w:footer="720" w:gutter="0"/>
          <w:cols w:num="6" w:space="720" w:equalWidth="0">
            <w:col w:w="2815" w:space="40"/>
            <w:col w:w="1171" w:space="40"/>
            <w:col w:w="1909" w:space="40"/>
            <w:col w:w="1470" w:space="1737"/>
            <w:col w:w="2917" w:space="40"/>
            <w:col w:w="3281"/>
          </w:cols>
          <w:noEndnote/>
        </w:sectPr>
      </w:pPr>
    </w:p>
    <w:p w:rsidR="00610E6C" w:rsidRDefault="00610E6C">
      <w:pPr>
        <w:pStyle w:val="BodyText"/>
        <w:kinsoku w:val="0"/>
        <w:overflowPunct w:val="0"/>
        <w:spacing w:before="31" w:line="66" w:lineRule="exact"/>
        <w:jc w:val="right"/>
        <w:rPr>
          <w:rFonts w:ascii="Arial" w:hAnsi="Arial" w:cs="Arial"/>
          <w:color w:val="545246"/>
          <w:sz w:val="13"/>
          <w:szCs w:val="13"/>
        </w:rPr>
      </w:pPr>
      <w:r>
        <w:rPr>
          <w:rFonts w:ascii="Arial" w:hAnsi="Arial" w:cs="Arial"/>
          <w:color w:val="545246"/>
          <w:sz w:val="13"/>
          <w:szCs w:val="13"/>
        </w:rPr>
        <w:t xml:space="preserve">able  to  </w:t>
      </w:r>
      <w:r>
        <w:rPr>
          <w:rFonts w:ascii="Arial" w:hAnsi="Arial" w:cs="Arial"/>
          <w:color w:val="545246"/>
        </w:rPr>
        <w:t xml:space="preserve">pass   </w:t>
      </w:r>
      <w:r>
        <w:rPr>
          <w:rFonts w:ascii="Arial" w:hAnsi="Arial" w:cs="Arial"/>
          <w:color w:val="545246"/>
          <w:sz w:val="13"/>
          <w:szCs w:val="13"/>
        </w:rPr>
        <w:t>a   back­</w:t>
      </w:r>
    </w:p>
    <w:p w:rsidR="00610E6C" w:rsidRDefault="00610E6C">
      <w:pPr>
        <w:pStyle w:val="BodyText"/>
        <w:kinsoku w:val="0"/>
        <w:overflowPunct w:val="0"/>
        <w:spacing w:line="97" w:lineRule="exact"/>
        <w:ind w:left="170" w:right="-15"/>
        <w:rPr>
          <w:rFonts w:ascii="Arial" w:hAnsi="Arial" w:cs="Arial"/>
          <w:color w:val="545246"/>
          <w:w w:val="90"/>
          <w:sz w:val="13"/>
          <w:szCs w:val="13"/>
        </w:rPr>
      </w:pPr>
      <w:r>
        <w:rPr>
          <w:rFonts w:ascii="Times New Roman" w:hAnsi="Times New Roman" w:cs="Times New Roman"/>
          <w:sz w:val="24"/>
          <w:szCs w:val="24"/>
        </w:rPr>
        <w:br w:type="column"/>
      </w:r>
      <w:r>
        <w:rPr>
          <w:rFonts w:ascii="Arial" w:hAnsi="Arial" w:cs="Arial"/>
          <w:color w:val="545246"/>
          <w:w w:val="90"/>
          <w:sz w:val="13"/>
          <w:szCs w:val="13"/>
        </w:rPr>
        <w:t>shovell1111</w:t>
      </w:r>
      <w:r>
        <w:rPr>
          <w:rFonts w:ascii="Arial" w:hAnsi="Arial" w:cs="Arial"/>
          <w:color w:val="545246"/>
          <w:spacing w:val="-17"/>
          <w:w w:val="90"/>
          <w:sz w:val="13"/>
          <w:szCs w:val="13"/>
        </w:rPr>
        <w:t xml:space="preserve"> </w:t>
      </w:r>
      <w:r>
        <w:rPr>
          <w:rFonts w:ascii="Arial" w:hAnsi="Arial" w:cs="Arial"/>
          <w:color w:val="545246"/>
          <w:w w:val="90"/>
          <w:sz w:val="13"/>
          <w:szCs w:val="13"/>
        </w:rPr>
        <w:t>raking</w:t>
      </w:r>
      <w:r>
        <w:rPr>
          <w:rFonts w:ascii="Arial" w:hAnsi="Arial" w:cs="Arial"/>
          <w:color w:val="545246"/>
          <w:spacing w:val="-17"/>
          <w:w w:val="90"/>
          <w:sz w:val="13"/>
          <w:szCs w:val="13"/>
        </w:rPr>
        <w:t xml:space="preserve"> </w:t>
      </w:r>
      <w:r>
        <w:rPr>
          <w:rFonts w:ascii="Arial" w:hAnsi="Arial" w:cs="Arial"/>
          <w:color w:val="545246"/>
          <w:w w:val="90"/>
          <w:sz w:val="13"/>
          <w:szCs w:val="13"/>
        </w:rPr>
        <w:t>asphal</w:t>
      </w:r>
    </w:p>
    <w:p w:rsidR="00610E6C" w:rsidRDefault="00610E6C">
      <w:pPr>
        <w:pStyle w:val="BodyText"/>
        <w:kinsoku w:val="0"/>
        <w:overflowPunct w:val="0"/>
        <w:spacing w:before="31" w:line="66" w:lineRule="exact"/>
        <w:ind w:left="3202" w:right="-16"/>
        <w:rPr>
          <w:rFonts w:ascii="Arial" w:hAnsi="Arial" w:cs="Arial"/>
          <w:color w:val="545246"/>
          <w:w w:val="95"/>
          <w:position w:val="-7"/>
          <w:sz w:val="13"/>
          <w:szCs w:val="13"/>
        </w:rPr>
      </w:pPr>
      <w:r>
        <w:rPr>
          <w:rFonts w:ascii="Times New Roman" w:hAnsi="Times New Roman" w:cs="Times New Roman"/>
          <w:sz w:val="24"/>
          <w:szCs w:val="24"/>
        </w:rPr>
        <w:br w:type="column"/>
      </w:r>
      <w:r>
        <w:rPr>
          <w:rFonts w:ascii="Arial" w:hAnsi="Arial" w:cs="Arial"/>
          <w:color w:val="545246"/>
          <w:w w:val="95"/>
          <w:sz w:val="13"/>
          <w:szCs w:val="13"/>
        </w:rPr>
        <w:t xml:space="preserve">under the </w:t>
      </w:r>
      <w:r>
        <w:rPr>
          <w:rFonts w:ascii="Times New Roman" w:hAnsi="Times New Roman" w:cs="Times New Roman"/>
          <w:color w:val="545246"/>
          <w:w w:val="95"/>
          <w:sz w:val="13"/>
          <w:szCs w:val="13"/>
        </w:rPr>
        <w:t>Pl'OVlslon of</w:t>
      </w:r>
      <w:r>
        <w:rPr>
          <w:rFonts w:ascii="Times New Roman" w:hAnsi="Times New Roman" w:cs="Times New Roman"/>
          <w:color w:val="545246"/>
          <w:spacing w:val="-22"/>
          <w:w w:val="95"/>
          <w:sz w:val="13"/>
          <w:szCs w:val="13"/>
        </w:rPr>
        <w:t xml:space="preserve"> </w:t>
      </w:r>
      <w:r>
        <w:rPr>
          <w:rFonts w:ascii="Arial" w:hAnsi="Arial" w:cs="Arial"/>
          <w:color w:val="545246"/>
          <w:w w:val="95"/>
          <w:sz w:val="13"/>
          <w:szCs w:val="13"/>
        </w:rPr>
        <w:t xml:space="preserve">Sec· </w:t>
      </w:r>
      <w:r>
        <w:rPr>
          <w:rFonts w:ascii="Arial" w:hAnsi="Arial" w:cs="Arial"/>
          <w:color w:val="545246"/>
          <w:w w:val="95"/>
          <w:position w:val="-7"/>
          <w:sz w:val="13"/>
          <w:szCs w:val="13"/>
        </w:rPr>
        <w:t>as</w:t>
      </w:r>
    </w:p>
    <w:p w:rsidR="00610E6C" w:rsidRDefault="00610E6C">
      <w:pPr>
        <w:pStyle w:val="BodyText"/>
        <w:kinsoku w:val="0"/>
        <w:overflowPunct w:val="0"/>
        <w:spacing w:line="97" w:lineRule="exact"/>
        <w:ind w:left="142"/>
        <w:rPr>
          <w:rFonts w:ascii="Arial" w:hAnsi="Arial" w:cs="Arial"/>
          <w:color w:val="545246"/>
          <w:w w:val="90"/>
          <w:sz w:val="13"/>
          <w:szCs w:val="13"/>
        </w:rPr>
      </w:pPr>
      <w:r>
        <w:rPr>
          <w:rFonts w:ascii="Times New Roman" w:hAnsi="Times New Roman" w:cs="Times New Roman"/>
          <w:sz w:val="24"/>
          <w:szCs w:val="24"/>
        </w:rPr>
        <w:br w:type="column"/>
      </w:r>
      <w:r>
        <w:rPr>
          <w:rFonts w:ascii="Times New Roman" w:hAnsi="Times New Roman" w:cs="Times New Roman"/>
          <w:color w:val="545246"/>
          <w:w w:val="90"/>
          <w:sz w:val="13"/>
          <w:szCs w:val="13"/>
        </w:rPr>
        <w:t xml:space="preserve">National </w:t>
      </w:r>
      <w:r>
        <w:rPr>
          <w:rFonts w:ascii="Arial" w:hAnsi="Arial" w:cs="Arial"/>
          <w:color w:val="545246"/>
          <w:w w:val="90"/>
          <w:sz w:val="13"/>
          <w:szCs w:val="13"/>
        </w:rPr>
        <w:t>Association,</w:t>
      </w:r>
    </w:p>
    <w:p w:rsidR="00610E6C" w:rsidRDefault="00610E6C">
      <w:pPr>
        <w:pStyle w:val="BodyText"/>
        <w:kinsoku w:val="0"/>
        <w:overflowPunct w:val="0"/>
        <w:spacing w:line="97" w:lineRule="exact"/>
        <w:ind w:left="142"/>
        <w:rPr>
          <w:rFonts w:ascii="Arial" w:hAnsi="Arial" w:cs="Arial"/>
          <w:color w:val="545246"/>
          <w:w w:val="90"/>
          <w:sz w:val="13"/>
          <w:szCs w:val="13"/>
        </w:rPr>
        <w:sectPr w:rsidR="00610E6C">
          <w:type w:val="continuous"/>
          <w:pgSz w:w="15840" w:h="24480"/>
          <w:pgMar w:top="1420" w:right="380" w:bottom="280" w:left="0" w:header="720" w:footer="720" w:gutter="0"/>
          <w:cols w:num="4" w:space="720" w:equalWidth="0">
            <w:col w:w="5977" w:space="40"/>
            <w:col w:w="1494" w:space="40"/>
            <w:col w:w="4868" w:space="40"/>
            <w:col w:w="3001"/>
          </w:cols>
          <w:noEndnote/>
        </w:sectPr>
      </w:pPr>
    </w:p>
    <w:p w:rsidR="00610E6C" w:rsidRDefault="00610E6C">
      <w:pPr>
        <w:pStyle w:val="BodyText"/>
        <w:kinsoku w:val="0"/>
        <w:overflowPunct w:val="0"/>
        <w:spacing w:line="97" w:lineRule="exact"/>
        <w:ind w:left="1476"/>
        <w:jc w:val="both"/>
        <w:rPr>
          <w:rFonts w:ascii="Arial" w:hAnsi="Arial" w:cs="Arial"/>
          <w:color w:val="545246"/>
          <w:w w:val="95"/>
          <w:sz w:val="13"/>
          <w:szCs w:val="13"/>
        </w:rPr>
      </w:pPr>
      <w:r>
        <w:rPr>
          <w:rFonts w:ascii="Times New Roman" w:hAnsi="Times New Roman" w:cs="Times New Roman"/>
          <w:color w:val="545246"/>
          <w:w w:val="95"/>
          <w:sz w:val="14"/>
          <w:szCs w:val="14"/>
        </w:rPr>
        <w:t xml:space="preserve">SOU!lht </w:t>
      </w:r>
      <w:r>
        <w:rPr>
          <w:rFonts w:ascii="Times New Roman" w:hAnsi="Times New Roman" w:cs="Times New Roman"/>
          <w:color w:val="545246"/>
          <w:w w:val="95"/>
          <w:sz w:val="12"/>
          <w:szCs w:val="12"/>
        </w:rPr>
        <w:t xml:space="preserve">for </w:t>
      </w:r>
      <w:r>
        <w:rPr>
          <w:rFonts w:ascii="Times New Roman" w:hAnsi="Times New Roman" w:cs="Times New Roman"/>
          <w:color w:val="545246"/>
          <w:w w:val="95"/>
          <w:sz w:val="14"/>
          <w:szCs w:val="14"/>
        </w:rPr>
        <w:t xml:space="preserve">a </w:t>
      </w:r>
      <w:r>
        <w:rPr>
          <w:rFonts w:ascii="Arial" w:hAnsi="Arial" w:cs="Arial"/>
          <w:color w:val="545246"/>
          <w:w w:val="95"/>
          <w:sz w:val="13"/>
          <w:szCs w:val="13"/>
        </w:rPr>
        <w:t>progressive</w:t>
      </w:r>
    </w:p>
    <w:p w:rsidR="00610E6C" w:rsidRDefault="00610E6C">
      <w:pPr>
        <w:pStyle w:val="BodyText"/>
        <w:kinsoku w:val="0"/>
        <w:overflowPunct w:val="0"/>
        <w:spacing w:line="228" w:lineRule="exact"/>
        <w:ind w:left="1546"/>
        <w:jc w:val="both"/>
        <w:rPr>
          <w:rFonts w:ascii="Times New Roman" w:hAnsi="Times New Roman" w:cs="Times New Roman"/>
          <w:color w:val="545246"/>
          <w:w w:val="65"/>
          <w:sz w:val="26"/>
          <w:szCs w:val="26"/>
        </w:rPr>
      </w:pPr>
      <w:r>
        <w:rPr>
          <w:rFonts w:ascii="Times New Roman" w:hAnsi="Times New Roman" w:cs="Times New Roman"/>
          <w:color w:val="545246"/>
          <w:w w:val="65"/>
          <w:sz w:val="26"/>
          <w:szCs w:val="26"/>
        </w:rPr>
        <w:t>3:'</w:t>
      </w:r>
      <w:r>
        <w:rPr>
          <w:rFonts w:ascii="Times New Roman" w:hAnsi="Times New Roman" w:cs="Times New Roman"/>
          <w:color w:val="545246"/>
          <w:spacing w:val="-19"/>
          <w:w w:val="65"/>
          <w:sz w:val="26"/>
          <w:szCs w:val="26"/>
        </w:rPr>
        <w:t>t</w:t>
      </w:r>
      <w:r>
        <w:rPr>
          <w:rFonts w:ascii="Times New Roman" w:hAnsi="Times New Roman" w:cs="Times New Roman"/>
          <w:color w:val="545246"/>
          <w:w w:val="193"/>
          <w:sz w:val="26"/>
          <w:szCs w:val="26"/>
        </w:rPr>
        <w:t>-P</w:t>
      </w:r>
      <w:r>
        <w:rPr>
          <w:rFonts w:ascii="Times New Roman" w:hAnsi="Times New Roman" w:cs="Times New Roman"/>
          <w:color w:val="545246"/>
          <w:sz w:val="26"/>
          <w:szCs w:val="26"/>
        </w:rPr>
        <w:t xml:space="preserve">   </w:t>
      </w:r>
      <w:r>
        <w:rPr>
          <w:rFonts w:ascii="Times New Roman" w:hAnsi="Times New Roman" w:cs="Times New Roman"/>
          <w:color w:val="545246"/>
          <w:spacing w:val="1"/>
          <w:sz w:val="26"/>
          <w:szCs w:val="26"/>
        </w:rPr>
        <w:t xml:space="preserve"> </w:t>
      </w:r>
      <w:r>
        <w:rPr>
          <w:rFonts w:ascii="Times New Roman" w:hAnsi="Times New Roman" w:cs="Times New Roman"/>
          <w:color w:val="545246"/>
          <w:w w:val="136"/>
          <w:sz w:val="26"/>
          <w:szCs w:val="26"/>
        </w:rPr>
        <w:t>i</w:t>
      </w:r>
      <w:r>
        <w:rPr>
          <w:rFonts w:ascii="Times New Roman" w:hAnsi="Times New Roman" w:cs="Times New Roman"/>
          <w:color w:val="545246"/>
          <w:spacing w:val="-33"/>
          <w:w w:val="136"/>
          <w:sz w:val="26"/>
          <w:szCs w:val="26"/>
        </w:rPr>
        <w:t>:</w:t>
      </w:r>
      <w:r>
        <w:rPr>
          <w:rFonts w:ascii="Times New Roman" w:hAnsi="Times New Roman" w:cs="Times New Roman"/>
          <w:color w:val="545246"/>
          <w:spacing w:val="-23"/>
          <w:w w:val="55"/>
          <w:sz w:val="26"/>
          <w:szCs w:val="26"/>
        </w:rPr>
        <w:t>a</w:t>
      </w:r>
      <w:r>
        <w:rPr>
          <w:rFonts w:ascii="Times New Roman" w:hAnsi="Times New Roman" w:cs="Times New Roman"/>
          <w:color w:val="545246"/>
          <w:w w:val="65"/>
          <w:sz w:val="26"/>
          <w:szCs w:val="26"/>
        </w:rPr>
        <w:t>!lll:</w:t>
      </w:r>
    </w:p>
    <w:p w:rsidR="00610E6C" w:rsidRDefault="00610E6C">
      <w:pPr>
        <w:pStyle w:val="BodyText"/>
        <w:kinsoku w:val="0"/>
        <w:overflowPunct w:val="0"/>
        <w:spacing w:before="15" w:line="160" w:lineRule="auto"/>
        <w:ind w:left="1551" w:right="7"/>
        <w:jc w:val="both"/>
        <w:rPr>
          <w:rFonts w:ascii="Arial" w:hAnsi="Arial" w:cs="Arial"/>
          <w:color w:val="545246"/>
          <w:sz w:val="13"/>
          <w:szCs w:val="13"/>
        </w:rPr>
      </w:pPr>
      <w:r>
        <w:rPr>
          <w:rFonts w:ascii="Arial" w:hAnsi="Arial" w:cs="Arial"/>
          <w:color w:val="545246"/>
          <w:w w:val="95"/>
          <w:sz w:val="13"/>
          <w:szCs w:val="13"/>
        </w:rPr>
        <w:t>develoPmental dlsablll· ties.</w:t>
      </w:r>
      <w:r>
        <w:rPr>
          <w:rFonts w:ascii="Arial" w:hAnsi="Arial" w:cs="Arial"/>
          <w:color w:val="545246"/>
          <w:spacing w:val="-24"/>
          <w:w w:val="95"/>
          <w:sz w:val="13"/>
          <w:szCs w:val="13"/>
        </w:rPr>
        <w:t xml:space="preserve"> </w:t>
      </w:r>
      <w:r>
        <w:rPr>
          <w:rFonts w:ascii="Arial" w:hAnsi="Arial" w:cs="Arial"/>
          <w:color w:val="545246"/>
          <w:w w:val="95"/>
          <w:sz w:val="13"/>
          <w:szCs w:val="13"/>
        </w:rPr>
        <w:t>This</w:t>
      </w:r>
      <w:r>
        <w:rPr>
          <w:rFonts w:ascii="Arial" w:hAnsi="Arial" w:cs="Arial"/>
          <w:color w:val="545246"/>
          <w:spacing w:val="-16"/>
          <w:w w:val="95"/>
          <w:sz w:val="13"/>
          <w:szCs w:val="13"/>
        </w:rPr>
        <w:t xml:space="preserve"> </w:t>
      </w:r>
      <w:r>
        <w:rPr>
          <w:rFonts w:ascii="Arial" w:hAnsi="Arial" w:cs="Arial"/>
          <w:color w:val="545246"/>
          <w:w w:val="95"/>
          <w:sz w:val="13"/>
          <w:szCs w:val="13"/>
        </w:rPr>
        <w:t>highly</w:t>
      </w:r>
      <w:r>
        <w:rPr>
          <w:rFonts w:ascii="Arial" w:hAnsi="Arial" w:cs="Arial"/>
          <w:color w:val="545246"/>
          <w:spacing w:val="-16"/>
          <w:w w:val="95"/>
          <w:sz w:val="13"/>
          <w:szCs w:val="13"/>
        </w:rPr>
        <w:t xml:space="preserve"> </w:t>
      </w:r>
      <w:r>
        <w:rPr>
          <w:rFonts w:ascii="Arial" w:hAnsi="Arial" w:cs="Arial"/>
          <w:color w:val="545246"/>
          <w:w w:val="95"/>
          <w:sz w:val="13"/>
          <w:szCs w:val="13"/>
        </w:rPr>
        <w:t xml:space="preserve">enervetlc </w:t>
      </w:r>
      <w:r>
        <w:rPr>
          <w:rFonts w:ascii="Arial" w:hAnsi="Arial" w:cs="Arial"/>
          <w:color w:val="545246"/>
          <w:w w:val="95"/>
        </w:rPr>
        <w:t xml:space="preserve">and </w:t>
      </w:r>
      <w:r>
        <w:rPr>
          <w:rFonts w:ascii="Arial" w:hAnsi="Arial" w:cs="Arial"/>
          <w:color w:val="545246"/>
          <w:w w:val="95"/>
          <w:sz w:val="13"/>
          <w:szCs w:val="13"/>
        </w:rPr>
        <w:t xml:space="preserve">experienced Human </w:t>
      </w:r>
      <w:r>
        <w:rPr>
          <w:rFonts w:ascii="Times New Roman" w:hAnsi="Times New Roman" w:cs="Times New Roman"/>
          <w:color w:val="545246"/>
          <w:sz w:val="14"/>
          <w:szCs w:val="14"/>
        </w:rPr>
        <w:t xml:space="preserve">Resource  </w:t>
      </w:r>
      <w:r>
        <w:rPr>
          <w:rFonts w:ascii="Times New Roman" w:hAnsi="Times New Roman" w:cs="Times New Roman"/>
          <w:color w:val="545246"/>
          <w:sz w:val="12"/>
          <w:szCs w:val="12"/>
        </w:rPr>
        <w:t xml:space="preserve">Professional </w:t>
      </w:r>
      <w:r>
        <w:rPr>
          <w:rFonts w:ascii="Arial" w:hAnsi="Arial" w:cs="Arial"/>
          <w:color w:val="545246"/>
          <w:sz w:val="13"/>
          <w:szCs w:val="13"/>
        </w:rPr>
        <w:t>will</w:t>
      </w:r>
      <w:r>
        <w:rPr>
          <w:rFonts w:ascii="Arial" w:hAnsi="Arial" w:cs="Arial"/>
          <w:color w:val="545246"/>
          <w:spacing w:val="-13"/>
          <w:sz w:val="13"/>
          <w:szCs w:val="13"/>
        </w:rPr>
        <w:t xml:space="preserve"> </w:t>
      </w:r>
      <w:r>
        <w:rPr>
          <w:rFonts w:ascii="Arial" w:hAnsi="Arial" w:cs="Arial"/>
          <w:color w:val="545246"/>
          <w:sz w:val="13"/>
          <w:szCs w:val="13"/>
        </w:rPr>
        <w:t>sulN!IVlse</w:t>
      </w:r>
      <w:r>
        <w:rPr>
          <w:rFonts w:ascii="Arial" w:hAnsi="Arial" w:cs="Arial"/>
          <w:color w:val="545246"/>
          <w:spacing w:val="-7"/>
          <w:sz w:val="13"/>
          <w:szCs w:val="13"/>
        </w:rPr>
        <w:t xml:space="preserve"> </w:t>
      </w:r>
      <w:r>
        <w:rPr>
          <w:rFonts w:ascii="Arial" w:hAnsi="Arial" w:cs="Arial"/>
          <w:color w:val="545246"/>
          <w:sz w:val="13"/>
          <w:szCs w:val="13"/>
        </w:rPr>
        <w:t>an</w:t>
      </w:r>
      <w:r>
        <w:rPr>
          <w:rFonts w:ascii="Arial" w:hAnsi="Arial" w:cs="Arial"/>
          <w:color w:val="545246"/>
          <w:spacing w:val="-13"/>
          <w:sz w:val="13"/>
          <w:szCs w:val="13"/>
        </w:rPr>
        <w:t xml:space="preserve"> </w:t>
      </w:r>
      <w:r>
        <w:rPr>
          <w:rFonts w:ascii="Arial" w:hAnsi="Arial" w:cs="Arial"/>
          <w:color w:val="545246"/>
          <w:sz w:val="13"/>
          <w:szCs w:val="13"/>
        </w:rPr>
        <w:t>admln</w:t>
      </w:r>
    </w:p>
    <w:p w:rsidR="00610E6C" w:rsidRDefault="00610E6C">
      <w:pPr>
        <w:pStyle w:val="BodyText"/>
        <w:kinsoku w:val="0"/>
        <w:overflowPunct w:val="0"/>
        <w:spacing w:before="38" w:line="121" w:lineRule="exact"/>
        <w:ind w:left="1481"/>
        <w:jc w:val="both"/>
        <w:rPr>
          <w:rFonts w:ascii="Times New Roman" w:hAnsi="Times New Roman" w:cs="Times New Roman"/>
          <w:color w:val="545246"/>
          <w:sz w:val="12"/>
          <w:szCs w:val="12"/>
        </w:rPr>
      </w:pPr>
      <w:r>
        <w:rPr>
          <w:rFonts w:ascii="Times New Roman" w:hAnsi="Times New Roman" w:cs="Times New Roman"/>
          <w:sz w:val="24"/>
          <w:szCs w:val="24"/>
        </w:rPr>
        <w:br w:type="column"/>
      </w:r>
      <w:r>
        <w:rPr>
          <w:rFonts w:ascii="Arial" w:hAnsi="Arial" w:cs="Arial"/>
          <w:color w:val="545246"/>
          <w:sz w:val="13"/>
          <w:szCs w:val="13"/>
        </w:rPr>
        <w:t xml:space="preserve">ground </w:t>
      </w:r>
      <w:r>
        <w:rPr>
          <w:rFonts w:ascii="Times New Roman" w:hAnsi="Times New Roman" w:cs="Times New Roman"/>
          <w:color w:val="545246"/>
          <w:sz w:val="12"/>
          <w:szCs w:val="12"/>
        </w:rPr>
        <w:t xml:space="preserve">and </w:t>
      </w:r>
      <w:r>
        <w:rPr>
          <w:rFonts w:ascii="Arial" w:hAnsi="Arial" w:cs="Arial"/>
          <w:color w:val="545246"/>
          <w:sz w:val="13"/>
          <w:szCs w:val="13"/>
        </w:rPr>
        <w:t xml:space="preserve">CORI </w:t>
      </w:r>
      <w:r>
        <w:rPr>
          <w:rFonts w:ascii="Times New Roman" w:hAnsi="Times New Roman" w:cs="Times New Roman"/>
          <w:color w:val="545246"/>
          <w:sz w:val="12"/>
          <w:szCs w:val="12"/>
        </w:rPr>
        <w:t>check.</w:t>
      </w:r>
    </w:p>
    <w:p w:rsidR="00610E6C" w:rsidRDefault="00610E6C">
      <w:pPr>
        <w:pStyle w:val="BodyText"/>
        <w:kinsoku w:val="0"/>
        <w:overflowPunct w:val="0"/>
        <w:spacing w:line="229" w:lineRule="exact"/>
        <w:ind w:left="1476"/>
        <w:jc w:val="both"/>
        <w:rPr>
          <w:rFonts w:ascii="Times New Roman" w:hAnsi="Times New Roman" w:cs="Times New Roman"/>
          <w:color w:val="545246"/>
          <w:w w:val="47"/>
          <w:sz w:val="26"/>
          <w:szCs w:val="26"/>
        </w:rPr>
      </w:pPr>
      <w:r>
        <w:rPr>
          <w:rFonts w:ascii="Times New Roman" w:hAnsi="Times New Roman" w:cs="Times New Roman"/>
          <w:color w:val="545246"/>
          <w:spacing w:val="28"/>
          <w:w w:val="195"/>
          <w:sz w:val="26"/>
          <w:szCs w:val="26"/>
        </w:rPr>
        <w:t>i</w:t>
      </w:r>
      <w:r>
        <w:rPr>
          <w:rFonts w:ascii="Times New Roman" w:hAnsi="Times New Roman" w:cs="Times New Roman"/>
          <w:color w:val="545246"/>
          <w:w w:val="167"/>
          <w:sz w:val="26"/>
          <w:szCs w:val="26"/>
        </w:rPr>
        <w:t>=K</w:t>
      </w:r>
      <w:r>
        <w:rPr>
          <w:rFonts w:ascii="Times New Roman" w:hAnsi="Times New Roman" w:cs="Times New Roman"/>
          <w:color w:val="545246"/>
          <w:spacing w:val="-49"/>
          <w:w w:val="167"/>
          <w:sz w:val="26"/>
          <w:szCs w:val="26"/>
        </w:rPr>
        <w:t>·</w:t>
      </w:r>
      <w:r>
        <w:rPr>
          <w:rFonts w:ascii="Times New Roman" w:hAnsi="Times New Roman" w:cs="Times New Roman"/>
          <w:color w:val="545246"/>
          <w:w w:val="47"/>
          <w:sz w:val="26"/>
          <w:szCs w:val="26"/>
        </w:rPr>
        <w:t>me</w:t>
      </w:r>
    </w:p>
    <w:p w:rsidR="00610E6C" w:rsidRDefault="00610E6C">
      <w:pPr>
        <w:pStyle w:val="BodyText"/>
        <w:kinsoku w:val="0"/>
        <w:overflowPunct w:val="0"/>
        <w:spacing w:before="1" w:line="156" w:lineRule="auto"/>
        <w:ind w:left="1481" w:firstLine="4"/>
        <w:jc w:val="both"/>
        <w:rPr>
          <w:rFonts w:ascii="Arial" w:hAnsi="Arial" w:cs="Arial"/>
          <w:color w:val="545246"/>
          <w:w w:val="105"/>
          <w:sz w:val="13"/>
          <w:szCs w:val="13"/>
        </w:rPr>
      </w:pPr>
      <w:r>
        <w:rPr>
          <w:rFonts w:ascii="Arial" w:hAnsi="Arial" w:cs="Arial"/>
          <w:color w:val="545246"/>
          <w:sz w:val="13"/>
          <w:szCs w:val="13"/>
        </w:rPr>
        <w:t>letter, and the</w:t>
      </w:r>
      <w:r>
        <w:rPr>
          <w:rFonts w:ascii="Arial" w:hAnsi="Arial" w:cs="Arial"/>
          <w:color w:val="545246"/>
          <w:spacing w:val="-23"/>
          <w:sz w:val="13"/>
          <w:szCs w:val="13"/>
        </w:rPr>
        <w:t xml:space="preserve"> </w:t>
      </w:r>
      <w:r>
        <w:rPr>
          <w:rFonts w:ascii="Arial" w:hAnsi="Arial" w:cs="Arial"/>
          <w:color w:val="545246"/>
          <w:sz w:val="13"/>
          <w:szCs w:val="13"/>
        </w:rPr>
        <w:t>emall</w:t>
      </w:r>
      <w:r>
        <w:rPr>
          <w:rFonts w:ascii="Arial" w:hAnsi="Arial" w:cs="Arial"/>
          <w:color w:val="545246"/>
          <w:spacing w:val="-4"/>
          <w:sz w:val="13"/>
          <w:szCs w:val="13"/>
        </w:rPr>
        <w:t xml:space="preserve"> </w:t>
      </w:r>
      <w:r>
        <w:rPr>
          <w:rFonts w:ascii="Arial" w:hAnsi="Arial" w:cs="Arial"/>
          <w:color w:val="545246"/>
          <w:sz w:val="13"/>
          <w:szCs w:val="13"/>
        </w:rPr>
        <w:t>ad·</w:t>
      </w:r>
      <w:r>
        <w:rPr>
          <w:rFonts w:ascii="Arial" w:hAnsi="Arial" w:cs="Arial"/>
          <w:color w:val="545246"/>
          <w:w w:val="92"/>
          <w:sz w:val="13"/>
          <w:szCs w:val="13"/>
        </w:rPr>
        <w:t xml:space="preserve"> </w:t>
      </w:r>
      <w:r>
        <w:rPr>
          <w:rFonts w:ascii="Arial" w:hAnsi="Arial" w:cs="Arial"/>
          <w:color w:val="545246"/>
          <w:w w:val="95"/>
          <w:sz w:val="13"/>
          <w:szCs w:val="13"/>
        </w:rPr>
        <w:t xml:space="preserve">dresses </w:t>
      </w:r>
      <w:r>
        <w:rPr>
          <w:rFonts w:ascii="Times New Roman" w:hAnsi="Times New Roman" w:cs="Times New Roman"/>
          <w:b/>
          <w:bCs/>
          <w:color w:val="545246"/>
          <w:w w:val="95"/>
          <w:sz w:val="14"/>
          <w:szCs w:val="14"/>
        </w:rPr>
        <w:t xml:space="preserve">and </w:t>
      </w:r>
      <w:r>
        <w:rPr>
          <w:rFonts w:ascii="Arial" w:hAnsi="Arial" w:cs="Arial"/>
          <w:b/>
          <w:bCs/>
          <w:color w:val="545246"/>
          <w:w w:val="95"/>
        </w:rPr>
        <w:t xml:space="preserve">phone </w:t>
      </w:r>
      <w:r>
        <w:rPr>
          <w:rFonts w:ascii="Arial" w:hAnsi="Arial" w:cs="Arial"/>
          <w:color w:val="545246"/>
          <w:w w:val="95"/>
          <w:sz w:val="13"/>
          <w:szCs w:val="13"/>
        </w:rPr>
        <w:t xml:space="preserve">num­ </w:t>
      </w:r>
      <w:r>
        <w:rPr>
          <w:rFonts w:ascii="Times New Roman" w:hAnsi="Times New Roman" w:cs="Times New Roman"/>
          <w:color w:val="545246"/>
          <w:w w:val="105"/>
          <w:sz w:val="13"/>
          <w:szCs w:val="13"/>
        </w:rPr>
        <w:t xml:space="preserve">bers </w:t>
      </w:r>
      <w:r>
        <w:rPr>
          <w:rFonts w:ascii="Arial" w:hAnsi="Arial" w:cs="Arial"/>
          <w:color w:val="545246"/>
          <w:w w:val="105"/>
          <w:sz w:val="12"/>
          <w:szCs w:val="12"/>
        </w:rPr>
        <w:t xml:space="preserve">of </w:t>
      </w:r>
      <w:r>
        <w:rPr>
          <w:rFonts w:ascii="Times New Roman" w:hAnsi="Times New Roman" w:cs="Times New Roman"/>
          <w:color w:val="545246"/>
          <w:w w:val="105"/>
          <w:sz w:val="14"/>
          <w:szCs w:val="14"/>
        </w:rPr>
        <w:t xml:space="preserve">three </w:t>
      </w:r>
      <w:r>
        <w:rPr>
          <w:rFonts w:ascii="Times New Roman" w:hAnsi="Times New Roman" w:cs="Times New Roman"/>
          <w:color w:val="545246"/>
          <w:w w:val="105"/>
        </w:rPr>
        <w:t xml:space="preserve">professional </w:t>
      </w:r>
      <w:r>
        <w:rPr>
          <w:rFonts w:ascii="Arial" w:hAnsi="Arial" w:cs="Arial"/>
          <w:color w:val="545246"/>
          <w:sz w:val="13"/>
          <w:szCs w:val="13"/>
        </w:rPr>
        <w:t xml:space="preserve">references   </w:t>
      </w:r>
      <w:r>
        <w:rPr>
          <w:rFonts w:ascii="Arial" w:hAnsi="Arial" w:cs="Arial"/>
          <w:color w:val="545246"/>
          <w:w w:val="105"/>
          <w:sz w:val="13"/>
          <w:szCs w:val="13"/>
        </w:rPr>
        <w:t xml:space="preserve">all  </w:t>
      </w:r>
      <w:r>
        <w:rPr>
          <w:rFonts w:ascii="Arial" w:hAnsi="Arial" w:cs="Arial"/>
          <w:color w:val="545246"/>
          <w:spacing w:val="-18"/>
          <w:w w:val="115"/>
          <w:sz w:val="13"/>
          <w:szCs w:val="13"/>
        </w:rPr>
        <w:t xml:space="preserve">In  </w:t>
      </w:r>
      <w:r>
        <w:rPr>
          <w:rFonts w:ascii="Arial" w:hAnsi="Arial" w:cs="Arial"/>
          <w:color w:val="545246"/>
          <w:spacing w:val="-11"/>
          <w:w w:val="115"/>
          <w:sz w:val="13"/>
          <w:szCs w:val="13"/>
        </w:rPr>
        <w:t xml:space="preserve"> </w:t>
      </w:r>
      <w:r>
        <w:rPr>
          <w:rFonts w:ascii="Arial" w:hAnsi="Arial" w:cs="Arial"/>
          <w:color w:val="545246"/>
          <w:w w:val="105"/>
          <w:sz w:val="13"/>
          <w:szCs w:val="13"/>
        </w:rPr>
        <w:t>one</w:t>
      </w:r>
    </w:p>
    <w:p w:rsidR="00610E6C" w:rsidRDefault="00610E6C">
      <w:pPr>
        <w:pStyle w:val="BodyText"/>
        <w:kinsoku w:val="0"/>
        <w:overflowPunct w:val="0"/>
        <w:spacing w:before="29" w:line="163" w:lineRule="auto"/>
        <w:ind w:left="166" w:hanging="5"/>
        <w:jc w:val="both"/>
        <w:rPr>
          <w:rFonts w:ascii="Arial" w:hAnsi="Arial" w:cs="Arial"/>
          <w:color w:val="545246"/>
          <w:w w:val="85"/>
          <w:sz w:val="13"/>
          <w:szCs w:val="13"/>
        </w:rPr>
      </w:pPr>
      <w:r>
        <w:rPr>
          <w:rFonts w:ascii="Times New Roman" w:hAnsi="Times New Roman" w:cs="Times New Roman"/>
          <w:sz w:val="24"/>
          <w:szCs w:val="24"/>
        </w:rPr>
        <w:br w:type="column"/>
      </w:r>
      <w:r>
        <w:rPr>
          <w:rFonts w:ascii="Arial" w:hAnsi="Arial" w:cs="Arial"/>
          <w:color w:val="545246"/>
          <w:spacing w:val="-1"/>
          <w:w w:val="96"/>
          <w:sz w:val="13"/>
          <w:szCs w:val="13"/>
        </w:rPr>
        <w:t>deaning</w:t>
      </w:r>
      <w:r>
        <w:rPr>
          <w:rFonts w:ascii="Arial" w:hAnsi="Arial" w:cs="Arial"/>
          <w:color w:val="545246"/>
          <w:w w:val="96"/>
          <w:sz w:val="13"/>
          <w:szCs w:val="13"/>
        </w:rPr>
        <w:t xml:space="preserve"> </w:t>
      </w:r>
      <w:r>
        <w:rPr>
          <w:rFonts w:ascii="Arial" w:hAnsi="Arial" w:cs="Arial"/>
          <w:color w:val="545246"/>
          <w:spacing w:val="-1"/>
          <w:w w:val="91"/>
          <w:sz w:val="13"/>
          <w:szCs w:val="13"/>
        </w:rPr>
        <w:t>equipment</w:t>
      </w:r>
      <w:r>
        <w:rPr>
          <w:rFonts w:ascii="Arial" w:hAnsi="Arial" w:cs="Arial"/>
          <w:color w:val="545246"/>
          <w:w w:val="91"/>
          <w:sz w:val="13"/>
          <w:szCs w:val="13"/>
        </w:rPr>
        <w:t xml:space="preserve"> </w:t>
      </w:r>
      <w:r>
        <w:rPr>
          <w:rFonts w:ascii="Arial" w:hAnsi="Arial" w:cs="Arial"/>
          <w:color w:val="545246"/>
          <w:w w:val="123"/>
          <w:sz w:val="13"/>
          <w:szCs w:val="13"/>
        </w:rPr>
        <w:t>etc</w:t>
      </w:r>
      <w:r>
        <w:rPr>
          <w:rFonts w:ascii="Arial" w:hAnsi="Arial" w:cs="Arial"/>
          <w:color w:val="6E6733"/>
          <w:w w:val="123"/>
          <w:sz w:val="13"/>
          <w:szCs w:val="13"/>
        </w:rPr>
        <w:t xml:space="preserve">­ </w:t>
      </w:r>
      <w:r>
        <w:rPr>
          <w:rFonts w:ascii="Arial" w:hAnsi="Arial" w:cs="Arial"/>
          <w:color w:val="545246"/>
          <w:w w:val="95"/>
          <w:sz w:val="13"/>
          <w:szCs w:val="13"/>
        </w:rPr>
        <w:t>Must</w:t>
      </w:r>
      <w:r>
        <w:rPr>
          <w:rFonts w:ascii="Arial" w:hAnsi="Arial" w:cs="Arial"/>
          <w:color w:val="545246"/>
          <w:spacing w:val="-11"/>
          <w:w w:val="95"/>
          <w:sz w:val="13"/>
          <w:szCs w:val="13"/>
        </w:rPr>
        <w:t xml:space="preserve"> </w:t>
      </w:r>
      <w:r>
        <w:rPr>
          <w:rFonts w:ascii="Arial" w:hAnsi="Arial" w:cs="Arial"/>
          <w:color w:val="545246"/>
          <w:w w:val="95"/>
          <w:sz w:val="13"/>
          <w:szCs w:val="13"/>
        </w:rPr>
        <w:t>have</w:t>
      </w:r>
      <w:r>
        <w:rPr>
          <w:rFonts w:ascii="Arial" w:hAnsi="Arial" w:cs="Arial"/>
          <w:color w:val="545246"/>
          <w:spacing w:val="-10"/>
          <w:w w:val="95"/>
          <w:sz w:val="13"/>
          <w:szCs w:val="13"/>
        </w:rPr>
        <w:t xml:space="preserve"> </w:t>
      </w:r>
      <w:r>
        <w:rPr>
          <w:rFonts w:ascii="Arial" w:hAnsi="Arial" w:cs="Arial"/>
          <w:color w:val="545246"/>
          <w:w w:val="95"/>
          <w:sz w:val="13"/>
          <w:szCs w:val="13"/>
        </w:rPr>
        <w:t>a</w:t>
      </w:r>
      <w:r>
        <w:rPr>
          <w:rFonts w:ascii="Arial" w:hAnsi="Arial" w:cs="Arial"/>
          <w:color w:val="545246"/>
          <w:spacing w:val="-13"/>
          <w:w w:val="95"/>
          <w:sz w:val="13"/>
          <w:szCs w:val="13"/>
        </w:rPr>
        <w:t xml:space="preserve"> </w:t>
      </w:r>
      <w:r>
        <w:rPr>
          <w:rFonts w:ascii="Arial" w:hAnsi="Arial" w:cs="Arial"/>
          <w:color w:val="545246"/>
          <w:w w:val="95"/>
          <w:sz w:val="13"/>
          <w:szCs w:val="13"/>
        </w:rPr>
        <w:t>valid</w:t>
      </w:r>
      <w:r>
        <w:rPr>
          <w:rFonts w:ascii="Arial" w:hAnsi="Arial" w:cs="Arial"/>
          <w:color w:val="545246"/>
          <w:spacing w:val="-9"/>
          <w:w w:val="95"/>
          <w:sz w:val="13"/>
          <w:szCs w:val="13"/>
        </w:rPr>
        <w:t xml:space="preserve"> </w:t>
      </w:r>
      <w:r>
        <w:rPr>
          <w:rFonts w:ascii="Arial" w:hAnsi="Arial" w:cs="Arial"/>
          <w:color w:val="545246"/>
          <w:w w:val="95"/>
          <w:sz w:val="13"/>
          <w:szCs w:val="13"/>
        </w:rPr>
        <w:t xml:space="preserve">drivers </w:t>
      </w:r>
      <w:r>
        <w:rPr>
          <w:rFonts w:ascii="Arial" w:hAnsi="Arial" w:cs="Arial"/>
          <w:color w:val="545246"/>
          <w:w w:val="85"/>
          <w:sz w:val="13"/>
          <w:szCs w:val="13"/>
        </w:rPr>
        <w:t>llcense and be</w:t>
      </w:r>
      <w:r>
        <w:rPr>
          <w:rFonts w:ascii="Arial" w:hAnsi="Arial" w:cs="Arial"/>
          <w:color w:val="545246"/>
          <w:spacing w:val="-5"/>
          <w:w w:val="85"/>
          <w:sz w:val="13"/>
          <w:szCs w:val="13"/>
        </w:rPr>
        <w:t xml:space="preserve"> </w:t>
      </w:r>
      <w:r>
        <w:rPr>
          <w:rFonts w:ascii="Arial" w:hAnsi="Arial" w:cs="Arial"/>
          <w:color w:val="545246"/>
          <w:w w:val="85"/>
          <w:sz w:val="13"/>
          <w:szCs w:val="13"/>
        </w:rPr>
        <w:t>phY51caJfy</w:t>
      </w:r>
    </w:p>
    <w:p w:rsidR="00610E6C" w:rsidRDefault="00ED0708">
      <w:pPr>
        <w:pStyle w:val="BodyText"/>
        <w:kinsoku w:val="0"/>
        <w:overflowPunct w:val="0"/>
        <w:spacing w:line="77" w:lineRule="exact"/>
        <w:ind w:left="84" w:right="204"/>
        <w:jc w:val="center"/>
        <w:rPr>
          <w:rFonts w:ascii="Arial" w:hAnsi="Arial" w:cs="Arial"/>
          <w:color w:val="545246"/>
          <w:w w:val="60"/>
        </w:rPr>
      </w:pPr>
      <w:r>
        <w:rPr>
          <w:noProof/>
        </w:rPr>
        <mc:AlternateContent>
          <mc:Choice Requires="wps">
            <w:drawing>
              <wp:anchor distT="0" distB="0" distL="114300" distR="114300" simplePos="0" relativeHeight="251613696" behindDoc="1" locked="0" layoutInCell="0" allowOverlap="1">
                <wp:simplePos x="0" y="0"/>
                <wp:positionH relativeFrom="page">
                  <wp:posOffset>4063365</wp:posOffset>
                </wp:positionH>
                <wp:positionV relativeFrom="paragraph">
                  <wp:posOffset>-47625</wp:posOffset>
                </wp:positionV>
                <wp:extent cx="709295" cy="190500"/>
                <wp:effectExtent l="0" t="0" r="0" b="0"/>
                <wp:wrapNone/>
                <wp:docPr id="1183"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29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300" w:lineRule="exact"/>
                              <w:ind w:right="-19"/>
                              <w:rPr>
                                <w:rFonts w:ascii="Times New Roman" w:hAnsi="Times New Roman" w:cs="Times New Roman"/>
                                <w:color w:val="545246"/>
                                <w:w w:val="165"/>
                                <w:sz w:val="30"/>
                                <w:szCs w:val="30"/>
                              </w:rPr>
                            </w:pPr>
                            <w:r>
                              <w:rPr>
                                <w:rFonts w:ascii="Times New Roman" w:hAnsi="Times New Roman" w:cs="Times New Roman"/>
                                <w:color w:val="545246"/>
                                <w:sz w:val="14"/>
                                <w:szCs w:val="14"/>
                              </w:rPr>
                              <w:t xml:space="preserve">t </w:t>
                            </w:r>
                            <w:r>
                              <w:rPr>
                                <w:rFonts w:ascii="Times New Roman" w:hAnsi="Times New Roman" w:cs="Times New Roman"/>
                                <w:color w:val="545246"/>
                                <w:w w:val="395"/>
                                <w:sz w:val="14"/>
                                <w:szCs w:val="14"/>
                              </w:rPr>
                              <w:t>t</w:t>
                            </w:r>
                            <w:r>
                              <w:rPr>
                                <w:rFonts w:ascii="Times New Roman" w:hAnsi="Times New Roman" w:cs="Times New Roman"/>
                                <w:color w:val="545246"/>
                                <w:spacing w:val="-37"/>
                                <w:w w:val="395"/>
                                <w:sz w:val="14"/>
                                <w:szCs w:val="14"/>
                              </w:rPr>
                              <w:t xml:space="preserve"> </w:t>
                            </w:r>
                            <w:r>
                              <w:rPr>
                                <w:rFonts w:ascii="Arial" w:hAnsi="Arial" w:cs="Arial"/>
                                <w:color w:val="545246"/>
                                <w:sz w:val="13"/>
                                <w:szCs w:val="13"/>
                              </w:rPr>
                              <w:t xml:space="preserve">bs&amp; </w:t>
                            </w:r>
                            <w:r>
                              <w:rPr>
                                <w:rFonts w:ascii="Times New Roman" w:hAnsi="Times New Roman" w:cs="Times New Roman"/>
                                <w:color w:val="545246"/>
                                <w:w w:val="165"/>
                                <w:sz w:val="30"/>
                                <w:szCs w:val="3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6" o:spid="_x0000_s1284" type="#_x0000_t202" style="position:absolute;left:0;text-align:left;margin-left:319.95pt;margin-top:-3.75pt;width:55.85pt;height:15pt;z-index:-251702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" o:allowincell="f" filled="f" stroked="f">
                <v:textbox inset="0,0,0,0">
                  <w:txbxContent>
                    <w:p w:rsidR="00610E6C" w:rsidRDefault="00610E6C">
                      <w:pPr>
                        <w:pStyle w:val="BodyText"/>
                        <w:kinsoku w:val="0"/>
                        <w:overflowPunct w:val="0"/>
                        <w:spacing w:line="300" w:lineRule="exact"/>
                        <w:ind w:right="-19"/>
                        <w:rPr>
                          <w:rFonts w:ascii="Times New Roman" w:hAnsi="Times New Roman" w:cs="Times New Roman"/>
                          <w:color w:val="545246"/>
                          <w:w w:val="165"/>
                          <w:sz w:val="30"/>
                          <w:szCs w:val="30"/>
                        </w:rPr>
                      </w:pPr>
                      <w:r>
                        <w:rPr>
                          <w:rFonts w:ascii="Times New Roman" w:hAnsi="Times New Roman" w:cs="Times New Roman"/>
                          <w:color w:val="545246"/>
                          <w:sz w:val="14"/>
                          <w:szCs w:val="14"/>
                        </w:rPr>
                        <w:t xml:space="preserve">t </w:t>
                      </w:r>
                      <w:r>
                        <w:rPr>
                          <w:rFonts w:ascii="Times New Roman" w:hAnsi="Times New Roman" w:cs="Times New Roman"/>
                          <w:color w:val="545246"/>
                          <w:w w:val="395"/>
                          <w:sz w:val="14"/>
                          <w:szCs w:val="14"/>
                        </w:rPr>
                        <w:t>t</w:t>
                      </w:r>
                      <w:r>
                        <w:rPr>
                          <w:rFonts w:ascii="Times New Roman" w:hAnsi="Times New Roman" w:cs="Times New Roman"/>
                          <w:color w:val="545246"/>
                          <w:spacing w:val="-37"/>
                          <w:w w:val="395"/>
                          <w:sz w:val="14"/>
                          <w:szCs w:val="14"/>
                        </w:rPr>
                        <w:t xml:space="preserve"> </w:t>
                      </w:r>
                      <w:r>
                        <w:rPr>
                          <w:rFonts w:ascii="Arial" w:hAnsi="Arial" w:cs="Arial"/>
                          <w:color w:val="545246"/>
                          <w:sz w:val="13"/>
                          <w:szCs w:val="13"/>
                        </w:rPr>
                        <w:t xml:space="preserve">bs&amp; </w:t>
                      </w:r>
                      <w:r>
                        <w:rPr>
                          <w:rFonts w:ascii="Times New Roman" w:hAnsi="Times New Roman" w:cs="Times New Roman"/>
                          <w:color w:val="545246"/>
                          <w:w w:val="165"/>
                          <w:sz w:val="30"/>
                          <w:szCs w:val="30"/>
                        </w:rPr>
                        <w:t>=.,</w:t>
                      </w:r>
                    </w:p>
                  </w:txbxContent>
                </v:textbox>
                <w10:wrap anchorx="page"/>
              </v:shape>
            </w:pict>
          </mc:Fallback>
        </mc:AlternateContent>
      </w:r>
      <w:r w:rsidR="00610E6C">
        <w:rPr>
          <w:rFonts w:ascii="Arial" w:hAnsi="Arial" w:cs="Arial"/>
          <w:color w:val="545246"/>
          <w:w w:val="60"/>
        </w:rPr>
        <w:t>11</w:t>
      </w:r>
    </w:p>
    <w:p w:rsidR="00610E6C" w:rsidRDefault="00610E6C">
      <w:pPr>
        <w:pStyle w:val="BodyText"/>
        <w:kinsoku w:val="0"/>
        <w:overflowPunct w:val="0"/>
        <w:spacing w:line="94" w:lineRule="exact"/>
        <w:ind w:right="27"/>
        <w:jc w:val="center"/>
        <w:rPr>
          <w:rFonts w:ascii="Arial" w:hAnsi="Arial" w:cs="Arial"/>
          <w:color w:val="545246"/>
          <w:spacing w:val="-44"/>
          <w:w w:val="130"/>
          <w:sz w:val="13"/>
          <w:szCs w:val="13"/>
        </w:rPr>
      </w:pPr>
      <w:r>
        <w:rPr>
          <w:rFonts w:ascii="Arial" w:hAnsi="Arial" w:cs="Arial"/>
          <w:color w:val="545246"/>
          <w:spacing w:val="-44"/>
          <w:w w:val="130"/>
          <w:sz w:val="13"/>
          <w:szCs w:val="13"/>
        </w:rPr>
        <w:t>?</w:t>
      </w:r>
    </w:p>
    <w:p w:rsidR="00610E6C" w:rsidRDefault="00610E6C">
      <w:pPr>
        <w:pStyle w:val="BodyText"/>
        <w:kinsoku w:val="0"/>
        <w:overflowPunct w:val="0"/>
        <w:spacing w:line="231" w:lineRule="exact"/>
        <w:ind w:left="166"/>
        <w:jc w:val="both"/>
        <w:rPr>
          <w:rFonts w:ascii="Times New Roman" w:hAnsi="Times New Roman" w:cs="Times New Roman"/>
          <w:color w:val="6E6733"/>
          <w:w w:val="132"/>
          <w:sz w:val="25"/>
          <w:szCs w:val="25"/>
        </w:rPr>
      </w:pPr>
      <w:r>
        <w:rPr>
          <w:rFonts w:ascii="Times New Roman" w:hAnsi="Times New Roman" w:cs="Times New Roman"/>
          <w:color w:val="545246"/>
          <w:w w:val="55"/>
          <w:sz w:val="25"/>
          <w:szCs w:val="25"/>
        </w:rPr>
        <w:t>fJr:i</w:t>
      </w:r>
      <w:r>
        <w:rPr>
          <w:rFonts w:ascii="Times New Roman" w:hAnsi="Times New Roman" w:cs="Times New Roman"/>
          <w:color w:val="545246"/>
          <w:sz w:val="25"/>
          <w:szCs w:val="25"/>
        </w:rPr>
        <w:t xml:space="preserve">    </w:t>
      </w:r>
      <w:r>
        <w:rPr>
          <w:rFonts w:ascii="Times New Roman" w:hAnsi="Times New Roman" w:cs="Times New Roman"/>
          <w:color w:val="545246"/>
          <w:spacing w:val="-12"/>
          <w:sz w:val="25"/>
          <w:szCs w:val="25"/>
        </w:rPr>
        <w:t xml:space="preserve"> </w:t>
      </w:r>
      <w:r>
        <w:rPr>
          <w:rFonts w:ascii="Times New Roman" w:hAnsi="Times New Roman" w:cs="Times New Roman"/>
          <w:color w:val="545246"/>
          <w:spacing w:val="-3"/>
          <w:w w:val="341"/>
          <w:sz w:val="25"/>
          <w:szCs w:val="25"/>
        </w:rPr>
        <w:t>t</w:t>
      </w:r>
      <w:r>
        <w:rPr>
          <w:rFonts w:ascii="Times New Roman" w:hAnsi="Times New Roman" w:cs="Times New Roman"/>
          <w:color w:val="545246"/>
          <w:w w:val="65"/>
          <w:sz w:val="25"/>
          <w:szCs w:val="25"/>
        </w:rPr>
        <w:t>s</w:t>
      </w:r>
      <w:r>
        <w:rPr>
          <w:rFonts w:ascii="Times New Roman" w:hAnsi="Times New Roman" w:cs="Times New Roman"/>
          <w:color w:val="545246"/>
          <w:sz w:val="25"/>
          <w:szCs w:val="25"/>
        </w:rPr>
        <w:t xml:space="preserve">  </w:t>
      </w:r>
      <w:r>
        <w:rPr>
          <w:rFonts w:ascii="Times New Roman" w:hAnsi="Times New Roman" w:cs="Times New Roman"/>
          <w:color w:val="545246"/>
          <w:spacing w:val="25"/>
          <w:sz w:val="25"/>
          <w:szCs w:val="25"/>
        </w:rPr>
        <w:t xml:space="preserve"> </w:t>
      </w:r>
      <w:r>
        <w:rPr>
          <w:rFonts w:ascii="Times New Roman" w:hAnsi="Times New Roman" w:cs="Times New Roman"/>
          <w:color w:val="6E6733"/>
          <w:w w:val="132"/>
          <w:sz w:val="25"/>
          <w:szCs w:val="25"/>
        </w:rPr>
        <w:t>,</w:t>
      </w:r>
    </w:p>
    <w:p w:rsidR="00610E6C" w:rsidRDefault="00610E6C">
      <w:pPr>
        <w:pStyle w:val="BodyText"/>
        <w:kinsoku w:val="0"/>
        <w:overflowPunct w:val="0"/>
        <w:spacing w:line="16" w:lineRule="exact"/>
        <w:ind w:left="161"/>
        <w:jc w:val="both"/>
        <w:rPr>
          <w:rFonts w:ascii="Arial" w:hAnsi="Arial" w:cs="Arial"/>
          <w:color w:val="6E6733"/>
          <w:sz w:val="13"/>
          <w:szCs w:val="13"/>
        </w:rPr>
      </w:pPr>
      <w:r>
        <w:rPr>
          <w:rFonts w:ascii="Times New Roman" w:hAnsi="Times New Roman" w:cs="Times New Roman"/>
          <w:color w:val="545246"/>
          <w:sz w:val="12"/>
          <w:szCs w:val="12"/>
        </w:rPr>
        <w:t xml:space="preserve">for  </w:t>
      </w:r>
      <w:r>
        <w:rPr>
          <w:rFonts w:ascii="Arial" w:hAnsi="Arial" w:cs="Arial"/>
          <w:color w:val="545246"/>
          <w:sz w:val="13"/>
          <w:szCs w:val="13"/>
        </w:rPr>
        <w:t xml:space="preserve">extended  </w:t>
      </w:r>
      <w:r>
        <w:rPr>
          <w:rFonts w:ascii="Arial" w:hAnsi="Arial" w:cs="Arial"/>
          <w:color w:val="6E6733"/>
        </w:rPr>
        <w:t xml:space="preserve">periods </w:t>
      </w:r>
      <w:r>
        <w:rPr>
          <w:rFonts w:ascii="Arial" w:hAnsi="Arial" w:cs="Arial"/>
          <w:color w:val="6E6733"/>
          <w:sz w:val="13"/>
          <w:szCs w:val="13"/>
        </w:rPr>
        <w:t>of</w:t>
      </w:r>
    </w:p>
    <w:p w:rsidR="00610E6C" w:rsidRDefault="00610E6C">
      <w:pPr>
        <w:pStyle w:val="BodyText"/>
        <w:kinsoku w:val="0"/>
        <w:overflowPunct w:val="0"/>
        <w:rPr>
          <w:rFonts w:ascii="Arial" w:hAnsi="Arial" w:cs="Arial"/>
          <w:sz w:val="12"/>
          <w:szCs w:val="12"/>
        </w:rPr>
      </w:pPr>
      <w:r>
        <w:rPr>
          <w:rFonts w:ascii="Times New Roman" w:hAnsi="Times New Roman" w:cs="Times New Roman"/>
          <w:sz w:val="24"/>
          <w:szCs w:val="24"/>
        </w:rPr>
        <w:br w:type="column"/>
      </w:r>
    </w:p>
    <w:p w:rsidR="00610E6C" w:rsidRDefault="00ED0708">
      <w:pPr>
        <w:pStyle w:val="BodyText"/>
        <w:kinsoku w:val="0"/>
        <w:overflowPunct w:val="0"/>
        <w:spacing w:before="96" w:line="160" w:lineRule="auto"/>
        <w:ind w:left="89" w:right="-17" w:firstLine="70"/>
        <w:rPr>
          <w:rFonts w:ascii="Arial" w:hAnsi="Arial" w:cs="Arial"/>
          <w:color w:val="545246"/>
          <w:sz w:val="13"/>
          <w:szCs w:val="13"/>
        </w:rPr>
      </w:pPr>
      <w:r>
        <w:rPr>
          <w:noProof/>
        </w:rPr>
        <mc:AlternateContent>
          <mc:Choice Requires="wpg">
            <w:drawing>
              <wp:anchor distT="0" distB="0" distL="114300" distR="114300" simplePos="0" relativeHeight="251614720" behindDoc="0" locked="0" layoutInCell="0" allowOverlap="1">
                <wp:simplePos x="0" y="0"/>
                <wp:positionH relativeFrom="page">
                  <wp:posOffset>9323705</wp:posOffset>
                </wp:positionH>
                <wp:positionV relativeFrom="paragraph">
                  <wp:posOffset>-2567940</wp:posOffset>
                </wp:positionV>
                <wp:extent cx="307975" cy="2583180"/>
                <wp:effectExtent l="0" t="0" r="0" b="0"/>
                <wp:wrapNone/>
                <wp:docPr id="1179" name="Group 4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975" cy="2583180"/>
                          <a:chOff x="14683" y="-4044"/>
                          <a:chExt cx="485" cy="4068"/>
                        </a:xfrm>
                      </wpg:grpSpPr>
                      <pic:pic xmlns:pic="http://schemas.openxmlformats.org/drawingml/2006/picture">
                        <pic:nvPicPr>
                          <pic:cNvPr id="1180" name="Picture 47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14765" y="-2445"/>
                            <a:ext cx="400" cy="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81" name="Freeform 479"/>
                        <wps:cNvSpPr>
                          <a:spLocks/>
                        </wps:cNvSpPr>
                        <wps:spPr bwMode="auto">
                          <a:xfrm>
                            <a:off x="14739" y="-3987"/>
                            <a:ext cx="20" cy="1503"/>
                          </a:xfrm>
                          <a:custGeom>
                            <a:avLst/>
                            <a:gdLst>
                              <a:gd name="T0" fmla="*/ 0 w 20"/>
                              <a:gd name="T1" fmla="*/ 1502 h 1503"/>
                              <a:gd name="T2" fmla="*/ 0 w 20"/>
                              <a:gd name="T3" fmla="*/ 0 h 1503"/>
                            </a:gdLst>
                            <a:ahLst/>
                            <a:cxnLst>
                              <a:cxn ang="0">
                                <a:pos x="T0" y="T1"/>
                              </a:cxn>
                              <a:cxn ang="0">
                                <a:pos x="T2" y="T3"/>
                              </a:cxn>
                            </a:cxnLst>
                            <a:rect l="0" t="0" r="r" b="b"/>
                            <a:pathLst>
                              <a:path w="20" h="1503">
                                <a:moveTo>
                                  <a:pt x="0" y="1502"/>
                                </a:moveTo>
                                <a:lnTo>
                                  <a:pt x="0" y="0"/>
                                </a:lnTo>
                              </a:path>
                            </a:pathLst>
                          </a:custGeom>
                          <a:noFill/>
                          <a:ln w="71653">
                            <a:solidFill>
                              <a:srgbClr val="77748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2" name="Freeform 480"/>
                        <wps:cNvSpPr>
                          <a:spLocks/>
                        </wps:cNvSpPr>
                        <wps:spPr bwMode="auto">
                          <a:xfrm>
                            <a:off x="15007" y="-639"/>
                            <a:ext cx="20" cy="656"/>
                          </a:xfrm>
                          <a:custGeom>
                            <a:avLst/>
                            <a:gdLst>
                              <a:gd name="T0" fmla="*/ 0 w 20"/>
                              <a:gd name="T1" fmla="*/ 656 h 656"/>
                              <a:gd name="T2" fmla="*/ 0 w 20"/>
                              <a:gd name="T3" fmla="*/ 0 h 656"/>
                            </a:gdLst>
                            <a:ahLst/>
                            <a:cxnLst>
                              <a:cxn ang="0">
                                <a:pos x="T0" y="T1"/>
                              </a:cxn>
                              <a:cxn ang="0">
                                <a:pos x="T2" y="T3"/>
                              </a:cxn>
                            </a:cxnLst>
                            <a:rect l="0" t="0" r="r" b="b"/>
                            <a:pathLst>
                              <a:path w="20" h="656">
                                <a:moveTo>
                                  <a:pt x="0" y="656"/>
                                </a:moveTo>
                                <a:lnTo>
                                  <a:pt x="0" y="0"/>
                                </a:lnTo>
                              </a:path>
                            </a:pathLst>
                          </a:custGeom>
                          <a:noFill/>
                          <a:ln w="8956">
                            <a:solidFill>
                              <a:srgbClr val="CFBFC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77" o:spid="_x0000_s1026" style="position:absolute;margin-left:734.15pt;margin-top:-202.2pt;width:24.25pt;height:203.4pt;z-index:251614720;mso-position-horizontal-relative:page" coordorigin="14683,-4044" coordsize="485,40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" o:allowincell="f">
                <v:shape id="Picture 478" o:spid="_x0000_s1027" type="#_x0000_t75" style="position:absolute;left:14765;top:-2445;width:400;height:19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17XzHAAAA3QAAAA8AAABkcnMvZG93bnJldi54bWxEj09PwzAMxe+T+A6RkbhtaceYprJsQkiT&#10;0HaBjgNH07h/ROOUJnTZt8cHJG623vN7P2/3yfVqojF0ng3kiwwUceVtx42B9/NhvgEVIrLF3jMZ&#10;uFKA/e5mtsXC+gu/0VTGRkkIhwINtDEOhdahaslhWPiBWLTajw6jrGOj7YgXCXe9XmbZWjvsWBpa&#10;HOi5peqr/HEGTq/18P2w7rP8I91Pq8/62F3T0Zi72/T0CCpSiv/mv+sXK/j5RvjlGxlB734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17XzHAAAA3QAAAA8AAAAAAAAAAAAA&#10;AAAAnwIAAGRycy9kb3ducmV2LnhtbFBLBQYAAAAABAAEAPcAAACTAwAAAAA=&#10;">
                  <v:imagedata r:id="rId341" o:title=""/>
                </v:shape>
                <v:shape id="Freeform 479" o:spid="_x0000_s1028" style="position:absolute;left:14739;top:-3987;width:20;height:1503;visibility:visible;mso-wrap-style:square;v-text-anchor:top" coordsize="20,15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iR8QA&#10;AADdAAAADwAAAGRycy9kb3ducmV2LnhtbERPTWvCQBC9F/wPywi91U08FImuYiNCC20h6sXbkB2z&#10;qdnZmF017a/vCoK3ebzPmS1624gLdb52rCAdJSCIS6drrhTstuuXCQgfkDU2jknBL3lYzAdPM8y0&#10;u3JBl02oRAxhn6ECE0KbSelLQxb9yLXEkTu4zmKIsKuk7vAaw20jx0nyKi3WHBsMtpQbKo+bs1Xw&#10;k8vPvfkozl/FX5uvfE2n49u3Us/DfjkFEagPD/Hd/a7j/HSSwu2beIK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P4kfEAAAA3QAAAA8AAAAAAAAAAAAAAAAAmAIAAGRycy9k&#10;b3ducmV2LnhtbFBLBQYAAAAABAAEAPUAAACJAwAAAAA=&#10;" path="m,1502l,e" filled="f" strokecolor="#777487" strokeweight="1.99036mm">
                  <v:path arrowok="t" o:connecttype="custom" o:connectlocs="0,1502;0,0" o:connectangles="0,0"/>
                </v:shape>
                <v:shape id="Freeform 480" o:spid="_x0000_s1029" style="position:absolute;left:15007;top:-639;width:20;height:656;visibility:visible;mso-wrap-style:square;v-text-anchor:top" coordsize="20,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Z3YsIA&#10;AADdAAAADwAAAGRycy9kb3ducmV2LnhtbERP24rCMBB9F/yHMMK+aaoWLV2jiMuCIIi3DxiasSnb&#10;TEqT1erXG2Fh3+ZwrrNYdbYWN2p95VjBeJSAIC6crrhUcDl/DzMQPiBrrB2Tggd5WC37vQXm2t35&#10;SLdTKEUMYZ+jAhNCk0vpC0MW/cg1xJG7utZiiLAtpW7xHsNtLSdJMpMWK44NBhvaGCp+Tr9Wwf56&#10;OVizmz6f9TT1abZL51+0Vepj0K0/QQTqwr/4z73Vcf44m8D7m3iC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9ndiwgAAAN0AAAAPAAAAAAAAAAAAAAAAAJgCAABkcnMvZG93&#10;bnJldi54bWxQSwUGAAAAAAQABAD1AAAAhwMAAAAA&#10;" path="m,656l,e" filled="f" strokecolor="#cfbfc3" strokeweight=".24878mm">
                  <v:path arrowok="t" o:connecttype="custom" o:connectlocs="0,656;0,0" o:connectangles="0,0"/>
                </v:shape>
                <w10:wrap anchorx="page"/>
              </v:group>
            </w:pict>
          </mc:Fallback>
        </mc:AlternateContent>
      </w:r>
      <w:r w:rsidR="00610E6C">
        <w:rPr>
          <w:rFonts w:ascii="Arial" w:hAnsi="Arial" w:cs="Arial"/>
          <w:color w:val="545246"/>
          <w:w w:val="95"/>
          <w:sz w:val="13"/>
          <w:szCs w:val="13"/>
        </w:rPr>
        <w:t xml:space="preserve">Notice </w:t>
      </w:r>
      <w:r w:rsidR="00610E6C">
        <w:rPr>
          <w:rFonts w:ascii="Times New Roman" w:hAnsi="Times New Roman" w:cs="Times New Roman"/>
          <w:color w:val="545246"/>
          <w:w w:val="95"/>
          <w:sz w:val="12"/>
          <w:szCs w:val="12"/>
        </w:rPr>
        <w:t xml:space="preserve">of </w:t>
      </w:r>
      <w:r w:rsidR="00610E6C">
        <w:rPr>
          <w:rFonts w:ascii="Arial" w:hAnsi="Arial" w:cs="Arial"/>
          <w:b/>
          <w:bCs/>
          <w:color w:val="545246"/>
          <w:w w:val="95"/>
        </w:rPr>
        <w:t xml:space="preserve">Alll!IICY </w:t>
      </w:r>
      <w:r w:rsidR="00610E6C">
        <w:rPr>
          <w:rFonts w:ascii="Times New Roman" w:hAnsi="Times New Roman" w:cs="Times New Roman"/>
          <w:b/>
          <w:bCs/>
          <w:color w:val="545246"/>
          <w:w w:val="95"/>
          <w:sz w:val="14"/>
          <w:szCs w:val="14"/>
        </w:rPr>
        <w:t xml:space="preserve">Action </w:t>
      </w:r>
      <w:r w:rsidR="00610E6C">
        <w:rPr>
          <w:rFonts w:ascii="Arial" w:hAnsi="Arial" w:cs="Arial"/>
          <w:color w:val="545246"/>
          <w:w w:val="305"/>
          <w:sz w:val="10"/>
          <w:szCs w:val="10"/>
        </w:rPr>
        <w:t>SU</w:t>
      </w:r>
      <w:r w:rsidR="00610E6C">
        <w:rPr>
          <w:rFonts w:ascii="Arial" w:hAnsi="Arial" w:cs="Arial"/>
          <w:color w:val="545246"/>
          <w:spacing w:val="-57"/>
          <w:w w:val="305"/>
          <w:sz w:val="10"/>
          <w:szCs w:val="10"/>
        </w:rPr>
        <w:t xml:space="preserve"> </w:t>
      </w:r>
      <w:r w:rsidR="00610E6C">
        <w:rPr>
          <w:rFonts w:ascii="Arial" w:hAnsi="Arial" w:cs="Arial"/>
          <w:color w:val="545246"/>
          <w:sz w:val="13"/>
          <w:szCs w:val="13"/>
        </w:rPr>
        <w:t xml:space="preserve">MassHealth: </w:t>
      </w:r>
      <w:r w:rsidR="00610E6C">
        <w:rPr>
          <w:rFonts w:ascii="Times New Roman" w:hAnsi="Times New Roman" w:cs="Times New Roman"/>
          <w:color w:val="545246"/>
          <w:sz w:val="13"/>
          <w:szCs w:val="13"/>
        </w:rPr>
        <w:t xml:space="preserve">No· </w:t>
      </w:r>
      <w:r w:rsidR="00610E6C">
        <w:rPr>
          <w:rFonts w:ascii="Arial" w:hAnsi="Arial" w:cs="Arial"/>
          <w:color w:val="545246"/>
          <w:sz w:val="13"/>
          <w:szCs w:val="13"/>
        </w:rPr>
        <w:t>tlce</w:t>
      </w:r>
      <w:r w:rsidR="00610E6C">
        <w:rPr>
          <w:rFonts w:ascii="Arial" w:hAnsi="Arial" w:cs="Arial"/>
          <w:color w:val="545246"/>
          <w:spacing w:val="-18"/>
          <w:sz w:val="13"/>
          <w:szCs w:val="13"/>
        </w:rPr>
        <w:t xml:space="preserve"> </w:t>
      </w:r>
      <w:r w:rsidR="00610E6C">
        <w:rPr>
          <w:rFonts w:ascii="Arial" w:hAnsi="Arial" w:cs="Arial"/>
          <w:color w:val="545246"/>
          <w:sz w:val="13"/>
          <w:szCs w:val="13"/>
        </w:rPr>
        <w:t>of</w:t>
      </w:r>
      <w:r w:rsidR="00610E6C">
        <w:rPr>
          <w:rFonts w:ascii="Arial" w:hAnsi="Arial" w:cs="Arial"/>
          <w:color w:val="545246"/>
          <w:spacing w:val="-19"/>
          <w:sz w:val="13"/>
          <w:szCs w:val="13"/>
        </w:rPr>
        <w:t xml:space="preserve"> </w:t>
      </w:r>
      <w:r w:rsidR="00610E6C">
        <w:rPr>
          <w:rFonts w:ascii="Arial" w:hAnsi="Arial" w:cs="Arial"/>
          <w:color w:val="545246"/>
          <w:sz w:val="13"/>
          <w:szCs w:val="13"/>
        </w:rPr>
        <w:t>submission</w:t>
      </w:r>
      <w:r w:rsidR="00610E6C">
        <w:rPr>
          <w:rFonts w:ascii="Arial" w:hAnsi="Arial" w:cs="Arial"/>
          <w:color w:val="545246"/>
          <w:spacing w:val="-15"/>
          <w:sz w:val="13"/>
          <w:szCs w:val="13"/>
        </w:rPr>
        <w:t xml:space="preserve"> </w:t>
      </w:r>
      <w:r w:rsidR="00610E6C">
        <w:rPr>
          <w:rFonts w:ascii="Arial" w:hAnsi="Arial" w:cs="Arial"/>
          <w:color w:val="545246"/>
          <w:sz w:val="12"/>
          <w:szCs w:val="12"/>
        </w:rPr>
        <w:t>of</w:t>
      </w:r>
      <w:r w:rsidR="00610E6C">
        <w:rPr>
          <w:rFonts w:ascii="Arial" w:hAnsi="Arial" w:cs="Arial"/>
          <w:color w:val="545246"/>
          <w:spacing w:val="-16"/>
          <w:sz w:val="12"/>
          <w:szCs w:val="12"/>
        </w:rPr>
        <w:t xml:space="preserve"> </w:t>
      </w:r>
      <w:r w:rsidR="00610E6C">
        <w:rPr>
          <w:rFonts w:ascii="Arial" w:hAnsi="Arial" w:cs="Arial"/>
          <w:color w:val="545246"/>
          <w:sz w:val="13"/>
          <w:szCs w:val="13"/>
        </w:rPr>
        <w:t>a</w:t>
      </w:r>
      <w:r w:rsidR="00610E6C">
        <w:rPr>
          <w:rFonts w:ascii="Arial" w:hAnsi="Arial" w:cs="Arial"/>
          <w:color w:val="545246"/>
          <w:spacing w:val="-20"/>
          <w:sz w:val="13"/>
          <w:szCs w:val="13"/>
        </w:rPr>
        <w:t xml:space="preserve"> </w:t>
      </w:r>
      <w:r w:rsidR="00610E6C">
        <w:rPr>
          <w:rFonts w:ascii="Times New Roman" w:hAnsi="Times New Roman" w:cs="Times New Roman"/>
          <w:color w:val="545246"/>
          <w:sz w:val="13"/>
          <w:szCs w:val="13"/>
        </w:rPr>
        <w:t xml:space="preserve">Re· </w:t>
      </w:r>
      <w:r w:rsidR="00610E6C">
        <w:rPr>
          <w:rFonts w:ascii="Arial" w:hAnsi="Arial" w:cs="Arial"/>
          <w:color w:val="545246"/>
          <w:sz w:val="13"/>
          <w:szCs w:val="13"/>
        </w:rPr>
        <w:t xml:space="preserve">quest </w:t>
      </w:r>
      <w:r w:rsidR="00610E6C">
        <w:rPr>
          <w:rFonts w:ascii="Times New Roman" w:hAnsi="Times New Roman" w:cs="Times New Roman"/>
          <w:color w:val="545246"/>
          <w:sz w:val="14"/>
          <w:szCs w:val="14"/>
        </w:rPr>
        <w:t xml:space="preserve">to </w:t>
      </w:r>
      <w:r w:rsidR="00610E6C">
        <w:rPr>
          <w:rFonts w:ascii="Arial" w:hAnsi="Arial" w:cs="Arial"/>
          <w:color w:val="545246"/>
        </w:rPr>
        <w:t xml:space="preserve">extend </w:t>
      </w:r>
      <w:r w:rsidR="00610E6C">
        <w:rPr>
          <w:rFonts w:ascii="Times New Roman" w:hAnsi="Times New Roman" w:cs="Times New Roman"/>
          <w:color w:val="545246"/>
          <w:sz w:val="13"/>
          <w:szCs w:val="13"/>
        </w:rPr>
        <w:t xml:space="preserve">the </w:t>
      </w:r>
      <w:r w:rsidR="00610E6C">
        <w:rPr>
          <w:rFonts w:ascii="Arial" w:hAnsi="Arial" w:cs="Arial"/>
          <w:color w:val="545246"/>
          <w:sz w:val="13"/>
          <w:szCs w:val="13"/>
        </w:rPr>
        <w:t xml:space="preserve">MassHealth </w:t>
      </w:r>
      <w:r w:rsidR="00610E6C">
        <w:rPr>
          <w:rFonts w:ascii="Times New Roman" w:hAnsi="Times New Roman" w:cs="Times New Roman"/>
          <w:color w:val="545246"/>
          <w:sz w:val="13"/>
          <w:szCs w:val="13"/>
        </w:rPr>
        <w:t xml:space="preserve">Section </w:t>
      </w:r>
      <w:r w:rsidR="00610E6C">
        <w:rPr>
          <w:rFonts w:ascii="Arial" w:hAnsi="Arial" w:cs="Arial"/>
          <w:color w:val="545246"/>
          <w:spacing w:val="-7"/>
          <w:sz w:val="13"/>
          <w:szCs w:val="13"/>
        </w:rPr>
        <w:t xml:space="preserve">1115 </w:t>
      </w:r>
      <w:r w:rsidR="00610E6C">
        <w:rPr>
          <w:rFonts w:ascii="Arial" w:hAnsi="Arial" w:cs="Arial"/>
          <w:color w:val="545246"/>
          <w:sz w:val="13"/>
          <w:szCs w:val="13"/>
        </w:rPr>
        <w:t>Demonstration</w:t>
      </w:r>
    </w:p>
    <w:p w:rsidR="00610E6C" w:rsidRDefault="00610E6C">
      <w:pPr>
        <w:pStyle w:val="BodyText"/>
        <w:kinsoku w:val="0"/>
        <w:overflowPunct w:val="0"/>
        <w:spacing w:before="56" w:line="148" w:lineRule="auto"/>
        <w:ind w:left="1638" w:right="5"/>
        <w:jc w:val="both"/>
        <w:rPr>
          <w:rFonts w:ascii="Arial" w:hAnsi="Arial" w:cs="Arial"/>
          <w:color w:val="545246"/>
          <w:w w:val="80"/>
          <w:sz w:val="13"/>
          <w:szCs w:val="13"/>
        </w:rPr>
      </w:pPr>
      <w:r>
        <w:rPr>
          <w:rFonts w:ascii="Times New Roman" w:hAnsi="Times New Roman" w:cs="Times New Roman"/>
          <w:sz w:val="24"/>
          <w:szCs w:val="24"/>
        </w:rPr>
        <w:br w:type="column"/>
      </w:r>
      <w:r>
        <w:rPr>
          <w:rFonts w:ascii="Arial" w:hAnsi="Arial" w:cs="Arial"/>
          <w:color w:val="545246"/>
          <w:sz w:val="13"/>
          <w:szCs w:val="13"/>
        </w:rPr>
        <w:t xml:space="preserve">!Ions </w:t>
      </w:r>
      <w:r>
        <w:rPr>
          <w:rFonts w:ascii="Times New Roman" w:hAnsi="Times New Roman" w:cs="Times New Roman"/>
          <w:color w:val="545246"/>
          <w:w w:val="80"/>
          <w:sz w:val="18"/>
          <w:szCs w:val="18"/>
        </w:rPr>
        <w:t>_&amp;</w:t>
      </w:r>
      <w:r>
        <w:rPr>
          <w:rFonts w:ascii="Times New Roman" w:hAnsi="Times New Roman" w:cs="Times New Roman"/>
          <w:color w:val="807E79"/>
          <w:w w:val="80"/>
          <w:sz w:val="18"/>
          <w:szCs w:val="18"/>
        </w:rPr>
        <w:t>_</w:t>
      </w:r>
      <w:r>
        <w:rPr>
          <w:rFonts w:ascii="Times New Roman" w:hAnsi="Times New Roman" w:cs="Times New Roman"/>
          <w:color w:val="807E79"/>
          <w:spacing w:val="-33"/>
          <w:w w:val="80"/>
          <w:sz w:val="18"/>
          <w:szCs w:val="18"/>
        </w:rPr>
        <w:t xml:space="preserve"> </w:t>
      </w:r>
      <w:r>
        <w:rPr>
          <w:rFonts w:ascii="Times New Roman" w:hAnsi="Times New Roman" w:cs="Times New Roman"/>
          <w:color w:val="545246"/>
          <w:w w:val="80"/>
          <w:sz w:val="18"/>
          <w:szCs w:val="18"/>
        </w:rPr>
        <w:t>27</w:t>
      </w:r>
      <w:r>
        <w:rPr>
          <w:rFonts w:ascii="Times New Roman" w:hAnsi="Times New Roman" w:cs="Times New Roman"/>
          <w:color w:val="545246"/>
          <w:w w:val="80"/>
          <w:position w:val="-3"/>
          <w:sz w:val="9"/>
          <w:szCs w:val="9"/>
        </w:rPr>
        <w:t xml:space="preserve">1 </w:t>
      </w:r>
      <w:r>
        <w:rPr>
          <w:rFonts w:ascii="Arial" w:hAnsi="Arial" w:cs="Arial"/>
          <w:color w:val="545246"/>
        </w:rPr>
        <w:t xml:space="preserve">Chapter </w:t>
      </w:r>
      <w:r>
        <w:rPr>
          <w:rFonts w:ascii="Arial" w:hAnsi="Arial" w:cs="Arial"/>
          <w:color w:val="545246"/>
          <w:spacing w:val="-16"/>
          <w:sz w:val="13"/>
          <w:szCs w:val="13"/>
        </w:rPr>
        <w:t xml:space="preserve">149 </w:t>
      </w:r>
      <w:r>
        <w:rPr>
          <w:rFonts w:ascii="Arial" w:hAnsi="Arial" w:cs="Arial"/>
          <w:color w:val="545246"/>
          <w:w w:val="105"/>
          <w:sz w:val="13"/>
          <w:szCs w:val="13"/>
        </w:rPr>
        <w:t xml:space="preserve">of the </w:t>
      </w:r>
      <w:r>
        <w:rPr>
          <w:rFonts w:ascii="Times New Roman" w:hAnsi="Times New Roman" w:cs="Times New Roman"/>
          <w:color w:val="545246"/>
          <w:w w:val="105"/>
        </w:rPr>
        <w:t xml:space="preserve">uenerat </w:t>
      </w:r>
      <w:r>
        <w:rPr>
          <w:rFonts w:ascii="Arial" w:hAnsi="Arial" w:cs="Arial"/>
          <w:color w:val="545246"/>
          <w:w w:val="105"/>
        </w:rPr>
        <w:t>Laws.</w:t>
      </w:r>
      <w:r>
        <w:rPr>
          <w:rFonts w:ascii="Arial" w:hAnsi="Arial" w:cs="Arial"/>
          <w:color w:val="545246"/>
          <w:spacing w:val="-17"/>
          <w:w w:val="105"/>
        </w:rPr>
        <w:t xml:space="preserve"> </w:t>
      </w:r>
      <w:r>
        <w:rPr>
          <w:rFonts w:ascii="Arial" w:hAnsi="Arial" w:cs="Arial"/>
          <w:b/>
          <w:bCs/>
          <w:color w:val="545246"/>
          <w:w w:val="105"/>
          <w:sz w:val="12"/>
          <w:szCs w:val="12"/>
        </w:rPr>
        <w:t xml:space="preserve">Wage </w:t>
      </w:r>
      <w:r>
        <w:rPr>
          <w:rFonts w:ascii="Arial" w:hAnsi="Arial" w:cs="Arial"/>
          <w:color w:val="545246"/>
          <w:w w:val="105"/>
          <w:sz w:val="13"/>
          <w:szCs w:val="13"/>
        </w:rPr>
        <w:t>rates</w:t>
      </w:r>
      <w:r>
        <w:rPr>
          <w:rFonts w:ascii="Arial" w:hAnsi="Arial" w:cs="Arial"/>
          <w:color w:val="545246"/>
          <w:spacing w:val="-19"/>
          <w:w w:val="105"/>
          <w:sz w:val="13"/>
          <w:szCs w:val="13"/>
        </w:rPr>
        <w:t xml:space="preserve"> </w:t>
      </w:r>
      <w:r>
        <w:rPr>
          <w:rFonts w:ascii="Times New Roman" w:hAnsi="Times New Roman" w:cs="Times New Roman"/>
          <w:color w:val="545246"/>
          <w:w w:val="105"/>
          <w:sz w:val="14"/>
          <w:szCs w:val="14"/>
        </w:rPr>
        <w:t>are</w:t>
      </w:r>
      <w:r>
        <w:rPr>
          <w:rFonts w:ascii="Times New Roman" w:hAnsi="Times New Roman" w:cs="Times New Roman"/>
          <w:color w:val="545246"/>
          <w:spacing w:val="-17"/>
          <w:w w:val="105"/>
          <w:sz w:val="14"/>
          <w:szCs w:val="14"/>
        </w:rPr>
        <w:t xml:space="preserve"> </w:t>
      </w:r>
      <w:r>
        <w:rPr>
          <w:rFonts w:ascii="Arial" w:hAnsi="Arial" w:cs="Arial"/>
          <w:color w:val="545246"/>
          <w:w w:val="105"/>
          <w:sz w:val="13"/>
          <w:szCs w:val="13"/>
        </w:rPr>
        <w:t>listed</w:t>
      </w:r>
      <w:r>
        <w:rPr>
          <w:rFonts w:ascii="Arial" w:hAnsi="Arial" w:cs="Arial"/>
          <w:color w:val="545246"/>
          <w:spacing w:val="-21"/>
          <w:w w:val="105"/>
          <w:sz w:val="13"/>
          <w:szCs w:val="13"/>
        </w:rPr>
        <w:t xml:space="preserve"> </w:t>
      </w:r>
      <w:r>
        <w:rPr>
          <w:rFonts w:ascii="Arial" w:hAnsi="Arial" w:cs="Arial"/>
          <w:color w:val="545246"/>
          <w:spacing w:val="-18"/>
          <w:w w:val="115"/>
          <w:sz w:val="13"/>
          <w:szCs w:val="13"/>
        </w:rPr>
        <w:t>In</w:t>
      </w:r>
      <w:r>
        <w:rPr>
          <w:rFonts w:ascii="Arial" w:hAnsi="Arial" w:cs="Arial"/>
          <w:color w:val="545246"/>
          <w:spacing w:val="-28"/>
          <w:w w:val="115"/>
          <w:sz w:val="13"/>
          <w:szCs w:val="13"/>
        </w:rPr>
        <w:t xml:space="preserve"> </w:t>
      </w:r>
      <w:r>
        <w:rPr>
          <w:rFonts w:ascii="Arial" w:hAnsi="Arial" w:cs="Arial"/>
          <w:color w:val="545246"/>
          <w:w w:val="105"/>
          <w:sz w:val="13"/>
          <w:szCs w:val="13"/>
        </w:rPr>
        <w:t>the</w:t>
      </w:r>
      <w:r>
        <w:rPr>
          <w:rFonts w:ascii="Arial" w:hAnsi="Arial" w:cs="Arial"/>
          <w:color w:val="545246"/>
          <w:spacing w:val="-17"/>
          <w:w w:val="105"/>
          <w:sz w:val="13"/>
          <w:szCs w:val="13"/>
        </w:rPr>
        <w:t xml:space="preserve"> </w:t>
      </w:r>
      <w:r>
        <w:rPr>
          <w:rFonts w:ascii="Arial" w:hAnsi="Arial" w:cs="Arial"/>
          <w:color w:val="545246"/>
          <w:w w:val="80"/>
          <w:sz w:val="13"/>
          <w:szCs w:val="13"/>
        </w:rPr>
        <w:t>Con-</w:t>
      </w:r>
    </w:p>
    <w:p w:rsidR="00610E6C" w:rsidRDefault="00ED0708">
      <w:pPr>
        <w:pStyle w:val="BodyText"/>
        <w:kinsoku w:val="0"/>
        <w:overflowPunct w:val="0"/>
        <w:spacing w:before="11"/>
        <w:ind w:right="2"/>
        <w:jc w:val="right"/>
        <w:rPr>
          <w:rFonts w:ascii="Times New Roman" w:hAnsi="Times New Roman" w:cs="Times New Roman"/>
          <w:color w:val="545246"/>
          <w:w w:val="105"/>
          <w:sz w:val="12"/>
          <w:szCs w:val="12"/>
        </w:rPr>
      </w:pPr>
      <w:r>
        <w:rPr>
          <w:noProof/>
        </w:rPr>
        <mc:AlternateContent>
          <mc:Choice Requires="wps">
            <w:drawing>
              <wp:anchor distT="0" distB="0" distL="114300" distR="114300" simplePos="0" relativeHeight="251615744" behindDoc="1" locked="0" layoutInCell="0" allowOverlap="1">
                <wp:simplePos x="0" y="0"/>
                <wp:positionH relativeFrom="page">
                  <wp:posOffset>6702425</wp:posOffset>
                </wp:positionH>
                <wp:positionV relativeFrom="paragraph">
                  <wp:posOffset>-58420</wp:posOffset>
                </wp:positionV>
                <wp:extent cx="387985" cy="177800"/>
                <wp:effectExtent l="0" t="0" r="0" b="0"/>
                <wp:wrapNone/>
                <wp:docPr id="1178" name="Text Box 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98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80" w:lineRule="exact"/>
                              <w:rPr>
                                <w:rFonts w:ascii="Times New Roman" w:hAnsi="Times New Roman" w:cs="Times New Roman"/>
                                <w:color w:val="545246"/>
                                <w:spacing w:val="-153"/>
                                <w:w w:val="140"/>
                                <w:sz w:val="28"/>
                                <w:szCs w:val="28"/>
                              </w:rPr>
                            </w:pPr>
                            <w:r>
                              <w:rPr>
                                <w:rFonts w:ascii="Times New Roman" w:hAnsi="Times New Roman" w:cs="Times New Roman"/>
                                <w:color w:val="545246"/>
                                <w:spacing w:val="-256"/>
                                <w:w w:val="208"/>
                                <w:sz w:val="28"/>
                                <w:szCs w:val="28"/>
                              </w:rPr>
                              <w:t>r</w:t>
                            </w:r>
                            <w:r>
                              <w:rPr>
                                <w:rFonts w:ascii="Times New Roman" w:hAnsi="Times New Roman" w:cs="Times New Roman"/>
                                <w:color w:val="545246"/>
                                <w:spacing w:val="-67"/>
                                <w:w w:val="140"/>
                                <w:sz w:val="28"/>
                                <w:szCs w:val="28"/>
                              </w:rPr>
                              <w:t>C</w:t>
                            </w:r>
                            <w:r>
                              <w:rPr>
                                <w:rFonts w:ascii="Times New Roman" w:hAnsi="Times New Roman" w:cs="Times New Roman"/>
                                <w:color w:val="545246"/>
                                <w:spacing w:val="-153"/>
                                <w:w w:val="140"/>
                                <w:sz w:val="28"/>
                                <w:szCs w:val="2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1" o:spid="_x0000_s1285" type="#_x0000_t202" style="position:absolute;left:0;text-align:left;margin-left:527.75pt;margin-top:-4.6pt;width:30.55pt;height:14pt;z-index:-251700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" o:allowincell="f" filled="f" stroked="f">
                <v:textbox inset="0,0,0,0">
                  <w:txbxContent>
                    <w:p w:rsidR="00610E6C" w:rsidRDefault="00610E6C">
                      <w:pPr>
                        <w:pStyle w:val="BodyText"/>
                        <w:kinsoku w:val="0"/>
                        <w:overflowPunct w:val="0"/>
                        <w:spacing w:line="280" w:lineRule="exact"/>
                        <w:rPr>
                          <w:rFonts w:ascii="Times New Roman" w:hAnsi="Times New Roman" w:cs="Times New Roman"/>
                          <w:color w:val="545246"/>
                          <w:spacing w:val="-153"/>
                          <w:w w:val="140"/>
                          <w:sz w:val="28"/>
                          <w:szCs w:val="28"/>
                        </w:rPr>
                      </w:pPr>
                      <w:r>
                        <w:rPr>
                          <w:rFonts w:ascii="Times New Roman" w:hAnsi="Times New Roman" w:cs="Times New Roman"/>
                          <w:color w:val="545246"/>
                          <w:spacing w:val="-256"/>
                          <w:w w:val="208"/>
                          <w:sz w:val="28"/>
                          <w:szCs w:val="28"/>
                        </w:rPr>
                        <w:t>r</w:t>
                      </w:r>
                      <w:r>
                        <w:rPr>
                          <w:rFonts w:ascii="Times New Roman" w:hAnsi="Times New Roman" w:cs="Times New Roman"/>
                          <w:color w:val="545246"/>
                          <w:spacing w:val="-67"/>
                          <w:w w:val="140"/>
                          <w:sz w:val="28"/>
                          <w:szCs w:val="28"/>
                        </w:rPr>
                        <w:t>C</w:t>
                      </w:r>
                      <w:r>
                        <w:rPr>
                          <w:rFonts w:ascii="Times New Roman" w:hAnsi="Times New Roman" w:cs="Times New Roman"/>
                          <w:color w:val="545246"/>
                          <w:spacing w:val="-153"/>
                          <w:w w:val="140"/>
                          <w:sz w:val="28"/>
                          <w:szCs w:val="28"/>
                        </w:rPr>
                        <w:t>:</w:t>
                      </w:r>
                    </w:p>
                  </w:txbxContent>
                </v:textbox>
                <w10:wrap anchorx="page"/>
              </v:shape>
            </w:pict>
          </mc:Fallback>
        </mc:AlternateContent>
      </w:r>
      <w:r w:rsidR="00610E6C">
        <w:rPr>
          <w:rFonts w:ascii="Arial" w:hAnsi="Arial" w:cs="Arial"/>
          <w:color w:val="545246"/>
          <w:w w:val="105"/>
          <w:sz w:val="13"/>
          <w:szCs w:val="13"/>
        </w:rPr>
        <w:t xml:space="preserve">of </w:t>
      </w:r>
      <w:r w:rsidR="00610E6C">
        <w:rPr>
          <w:rFonts w:ascii="Times New Roman" w:hAnsi="Times New Roman" w:cs="Times New Roman"/>
          <w:color w:val="545246"/>
          <w:w w:val="105"/>
          <w:sz w:val="12"/>
          <w:szCs w:val="12"/>
        </w:rPr>
        <w:t>specl-</w:t>
      </w:r>
    </w:p>
    <w:p w:rsidR="00610E6C" w:rsidRDefault="00610E6C">
      <w:pPr>
        <w:pStyle w:val="BodyText"/>
        <w:kinsoku w:val="0"/>
        <w:overflowPunct w:val="0"/>
        <w:spacing w:before="7" w:line="125" w:lineRule="exact"/>
        <w:ind w:left="1643"/>
        <w:jc w:val="both"/>
        <w:rPr>
          <w:rFonts w:ascii="Arial" w:hAnsi="Arial" w:cs="Arial"/>
          <w:color w:val="545246"/>
        </w:rPr>
      </w:pPr>
      <w:r>
        <w:rPr>
          <w:rFonts w:ascii="Arial" w:hAnsi="Arial" w:cs="Arial"/>
          <w:color w:val="545246"/>
          <w:sz w:val="13"/>
          <w:szCs w:val="13"/>
        </w:rPr>
        <w:t xml:space="preserve">Each </w:t>
      </w:r>
      <w:r>
        <w:rPr>
          <w:rFonts w:ascii="Times New Roman" w:hAnsi="Times New Roman" w:cs="Times New Roman"/>
          <w:color w:val="545246"/>
          <w:sz w:val="13"/>
          <w:szCs w:val="13"/>
        </w:rPr>
        <w:t xml:space="preserve">General </w:t>
      </w:r>
      <w:r>
        <w:rPr>
          <w:rFonts w:ascii="Arial" w:hAnsi="Arial" w:cs="Arial"/>
          <w:color w:val="545246"/>
          <w:spacing w:val="-4"/>
          <w:sz w:val="13"/>
          <w:szCs w:val="13"/>
        </w:rPr>
        <w:t xml:space="preserve">Bid </w:t>
      </w:r>
      <w:r>
        <w:rPr>
          <w:rFonts w:ascii="Arial" w:hAnsi="Arial" w:cs="Arial"/>
          <w:color w:val="545246"/>
        </w:rPr>
        <w:t>proposal</w:t>
      </w:r>
    </w:p>
    <w:p w:rsidR="00610E6C" w:rsidRDefault="00610E6C">
      <w:pPr>
        <w:pStyle w:val="BodyText"/>
        <w:kinsoku w:val="0"/>
        <w:overflowPunct w:val="0"/>
        <w:spacing w:line="100" w:lineRule="exact"/>
        <w:ind w:left="1638"/>
        <w:jc w:val="both"/>
        <w:rPr>
          <w:rFonts w:ascii="Times New Roman" w:hAnsi="Times New Roman" w:cs="Times New Roman"/>
          <w:color w:val="545246"/>
          <w:sz w:val="12"/>
          <w:szCs w:val="12"/>
        </w:rPr>
      </w:pPr>
      <w:r>
        <w:rPr>
          <w:rFonts w:ascii="Arial" w:hAnsi="Arial" w:cs="Arial"/>
          <w:color w:val="545246"/>
          <w:sz w:val="13"/>
          <w:szCs w:val="13"/>
        </w:rPr>
        <w:t>must</w:t>
      </w:r>
      <w:r>
        <w:rPr>
          <w:rFonts w:ascii="Arial" w:hAnsi="Arial" w:cs="Arial"/>
          <w:color w:val="545246"/>
          <w:spacing w:val="-13"/>
          <w:sz w:val="13"/>
          <w:szCs w:val="13"/>
        </w:rPr>
        <w:t xml:space="preserve"> </w:t>
      </w:r>
      <w:r>
        <w:rPr>
          <w:rFonts w:ascii="Times New Roman" w:hAnsi="Times New Roman" w:cs="Times New Roman"/>
          <w:color w:val="545246"/>
          <w:sz w:val="13"/>
          <w:szCs w:val="13"/>
        </w:rPr>
        <w:t>be</w:t>
      </w:r>
      <w:r>
        <w:rPr>
          <w:rFonts w:ascii="Times New Roman" w:hAnsi="Times New Roman" w:cs="Times New Roman"/>
          <w:color w:val="545246"/>
          <w:spacing w:val="-7"/>
          <w:sz w:val="13"/>
          <w:szCs w:val="13"/>
        </w:rPr>
        <w:t xml:space="preserve"> </w:t>
      </w:r>
      <w:r>
        <w:rPr>
          <w:rFonts w:ascii="Arial" w:hAnsi="Arial" w:cs="Arial"/>
          <w:color w:val="545246"/>
          <w:sz w:val="13"/>
          <w:szCs w:val="13"/>
        </w:rPr>
        <w:t>secured</w:t>
      </w:r>
      <w:r>
        <w:rPr>
          <w:rFonts w:ascii="Arial" w:hAnsi="Arial" w:cs="Arial"/>
          <w:color w:val="545246"/>
          <w:spacing w:val="-9"/>
          <w:sz w:val="13"/>
          <w:szCs w:val="13"/>
        </w:rPr>
        <w:t xml:space="preserve"> </w:t>
      </w:r>
      <w:r>
        <w:rPr>
          <w:rFonts w:ascii="Times New Roman" w:hAnsi="Times New Roman" w:cs="Times New Roman"/>
          <w:color w:val="545246"/>
          <w:sz w:val="12"/>
          <w:szCs w:val="12"/>
        </w:rPr>
        <w:t>by</w:t>
      </w:r>
      <w:r>
        <w:rPr>
          <w:rFonts w:ascii="Times New Roman" w:hAnsi="Times New Roman" w:cs="Times New Roman"/>
          <w:color w:val="545246"/>
          <w:spacing w:val="-3"/>
          <w:sz w:val="12"/>
          <w:szCs w:val="12"/>
        </w:rPr>
        <w:t xml:space="preserve"> </w:t>
      </w:r>
      <w:r>
        <w:rPr>
          <w:rFonts w:ascii="Arial" w:hAnsi="Arial" w:cs="Arial"/>
          <w:color w:val="545246"/>
          <w:sz w:val="13"/>
          <w:szCs w:val="13"/>
        </w:rPr>
        <w:t>an</w:t>
      </w:r>
      <w:r>
        <w:rPr>
          <w:rFonts w:ascii="Arial" w:hAnsi="Arial" w:cs="Arial"/>
          <w:color w:val="545246"/>
          <w:spacing w:val="-13"/>
          <w:sz w:val="13"/>
          <w:szCs w:val="13"/>
        </w:rPr>
        <w:t xml:space="preserve"> </w:t>
      </w:r>
      <w:r>
        <w:rPr>
          <w:rFonts w:ascii="Times New Roman" w:hAnsi="Times New Roman" w:cs="Times New Roman"/>
          <w:color w:val="545246"/>
          <w:sz w:val="12"/>
          <w:szCs w:val="12"/>
        </w:rPr>
        <w:t>ac­</w:t>
      </w:r>
    </w:p>
    <w:p w:rsidR="00610E6C" w:rsidRDefault="00610E6C">
      <w:pPr>
        <w:pStyle w:val="BodyText"/>
        <w:kinsoku w:val="0"/>
        <w:overflowPunct w:val="0"/>
        <w:spacing w:line="13" w:lineRule="exact"/>
        <w:ind w:left="1638"/>
        <w:jc w:val="both"/>
        <w:rPr>
          <w:rFonts w:ascii="Times New Roman" w:hAnsi="Times New Roman" w:cs="Times New Roman"/>
          <w:color w:val="545246"/>
          <w:w w:val="95"/>
          <w:sz w:val="13"/>
          <w:szCs w:val="13"/>
        </w:rPr>
      </w:pPr>
      <w:r>
        <w:rPr>
          <w:rFonts w:ascii="Arial" w:hAnsi="Arial" w:cs="Arial"/>
          <w:color w:val="545246"/>
          <w:w w:val="95"/>
          <w:sz w:val="13"/>
          <w:szCs w:val="13"/>
        </w:rPr>
        <w:t>companying</w:t>
      </w:r>
      <w:r>
        <w:rPr>
          <w:rFonts w:ascii="Arial" w:hAnsi="Arial" w:cs="Arial"/>
          <w:color w:val="545246"/>
          <w:spacing w:val="-14"/>
          <w:w w:val="95"/>
          <w:sz w:val="13"/>
          <w:szCs w:val="13"/>
        </w:rPr>
        <w:t xml:space="preserve"> </w:t>
      </w:r>
      <w:r>
        <w:rPr>
          <w:rFonts w:ascii="Arial" w:hAnsi="Arial" w:cs="Arial"/>
          <w:color w:val="545246"/>
          <w:w w:val="95"/>
          <w:sz w:val="13"/>
          <w:szCs w:val="13"/>
        </w:rPr>
        <w:t>de!&gt;oslt</w:t>
      </w:r>
      <w:r>
        <w:rPr>
          <w:rFonts w:ascii="Arial" w:hAnsi="Arial" w:cs="Arial"/>
          <w:color w:val="545246"/>
          <w:spacing w:val="-10"/>
          <w:w w:val="95"/>
          <w:sz w:val="13"/>
          <w:szCs w:val="13"/>
        </w:rPr>
        <w:t xml:space="preserve"> </w:t>
      </w:r>
      <w:r>
        <w:rPr>
          <w:rFonts w:ascii="Arial" w:hAnsi="Arial" w:cs="Arial"/>
          <w:color w:val="545246"/>
          <w:w w:val="95"/>
          <w:sz w:val="13"/>
          <w:szCs w:val="13"/>
        </w:rPr>
        <w:t>of</w:t>
      </w:r>
      <w:r>
        <w:rPr>
          <w:rFonts w:ascii="Arial" w:hAnsi="Arial" w:cs="Arial"/>
          <w:color w:val="545246"/>
          <w:spacing w:val="-10"/>
          <w:w w:val="95"/>
          <w:sz w:val="13"/>
          <w:szCs w:val="13"/>
        </w:rPr>
        <w:t xml:space="preserve"> </w:t>
      </w:r>
      <w:r>
        <w:rPr>
          <w:rFonts w:ascii="Times New Roman" w:hAnsi="Times New Roman" w:cs="Times New Roman"/>
          <w:color w:val="545246"/>
          <w:w w:val="95"/>
          <w:sz w:val="13"/>
          <w:szCs w:val="13"/>
        </w:rPr>
        <w:t>5"'</w:t>
      </w:r>
    </w:p>
    <w:p w:rsidR="00610E6C" w:rsidRDefault="00610E6C">
      <w:pPr>
        <w:pStyle w:val="BodyText"/>
        <w:kinsoku w:val="0"/>
        <w:overflowPunct w:val="0"/>
        <w:spacing w:before="35" w:line="170" w:lineRule="auto"/>
        <w:ind w:left="93" w:right="1738" w:firstLine="185"/>
        <w:jc w:val="both"/>
        <w:rPr>
          <w:rFonts w:ascii="Arial" w:hAnsi="Arial" w:cs="Arial"/>
          <w:color w:val="545246"/>
          <w:sz w:val="13"/>
          <w:szCs w:val="13"/>
        </w:rPr>
      </w:pPr>
      <w:r>
        <w:rPr>
          <w:rFonts w:ascii="Times New Roman" w:hAnsi="Times New Roman" w:cs="Times New Roman"/>
          <w:sz w:val="24"/>
          <w:szCs w:val="24"/>
        </w:rPr>
        <w:br w:type="column"/>
      </w:r>
      <w:r>
        <w:rPr>
          <w:rFonts w:ascii="Arial" w:hAnsi="Arial" w:cs="Arial"/>
          <w:color w:val="545246"/>
          <w:w w:val="90"/>
          <w:sz w:val="12"/>
          <w:szCs w:val="12"/>
        </w:rPr>
        <w:t xml:space="preserve">trustee </w:t>
      </w:r>
      <w:r>
        <w:rPr>
          <w:rFonts w:ascii="Times New Roman" w:hAnsi="Times New Roman" w:cs="Times New Roman"/>
          <w:color w:val="545246"/>
          <w:w w:val="90"/>
          <w:sz w:val="13"/>
          <w:szCs w:val="13"/>
        </w:rPr>
        <w:t xml:space="preserve">for </w:t>
      </w:r>
      <w:r>
        <w:rPr>
          <w:rFonts w:ascii="Arial" w:hAnsi="Arial" w:cs="Arial"/>
          <w:color w:val="545246"/>
          <w:w w:val="90"/>
          <w:sz w:val="13"/>
          <w:szCs w:val="13"/>
        </w:rPr>
        <w:t xml:space="preserve">SROF-2013· </w:t>
      </w:r>
      <w:r>
        <w:rPr>
          <w:rFonts w:ascii="Arial" w:hAnsi="Arial" w:cs="Arial"/>
          <w:color w:val="545246"/>
        </w:rPr>
        <w:t>53</w:t>
      </w:r>
      <w:r>
        <w:rPr>
          <w:rFonts w:ascii="Arial" w:hAnsi="Arial" w:cs="Arial"/>
          <w:color w:val="545246"/>
          <w:spacing w:val="-19"/>
        </w:rPr>
        <w:t xml:space="preserve"> </w:t>
      </w:r>
      <w:r>
        <w:rPr>
          <w:rFonts w:ascii="Arial" w:hAnsi="Arial" w:cs="Arial"/>
          <w:color w:val="545246"/>
          <w:sz w:val="13"/>
          <w:szCs w:val="13"/>
        </w:rPr>
        <w:t>REMIC</w:t>
      </w:r>
      <w:r>
        <w:rPr>
          <w:rFonts w:ascii="Arial" w:hAnsi="Arial" w:cs="Arial"/>
          <w:color w:val="545246"/>
          <w:spacing w:val="-28"/>
          <w:sz w:val="13"/>
          <w:szCs w:val="13"/>
        </w:rPr>
        <w:t xml:space="preserve"> </w:t>
      </w:r>
      <w:r>
        <w:rPr>
          <w:rFonts w:ascii="Arial" w:hAnsi="Arial" w:cs="Arial"/>
          <w:color w:val="545246"/>
          <w:sz w:val="13"/>
          <w:szCs w:val="13"/>
        </w:rPr>
        <w:t>Trust</w:t>
      </w:r>
      <w:r>
        <w:rPr>
          <w:rFonts w:ascii="Arial" w:hAnsi="Arial" w:cs="Arial"/>
          <w:color w:val="545246"/>
          <w:spacing w:val="-21"/>
          <w:sz w:val="13"/>
          <w:szCs w:val="13"/>
        </w:rPr>
        <w:t xml:space="preserve"> </w:t>
      </w:r>
      <w:r>
        <w:rPr>
          <w:rFonts w:ascii="Arial" w:hAnsi="Arial" w:cs="Arial"/>
          <w:color w:val="545246"/>
          <w:spacing w:val="3"/>
          <w:w w:val="105"/>
        </w:rPr>
        <w:t>II</w:t>
      </w:r>
      <w:r>
        <w:rPr>
          <w:rFonts w:ascii="Arial" w:hAnsi="Arial" w:cs="Arial"/>
          <w:color w:val="545246"/>
          <w:spacing w:val="3"/>
          <w:w w:val="105"/>
          <w:sz w:val="13"/>
          <w:szCs w:val="13"/>
        </w:rPr>
        <w:t>by</w:t>
      </w:r>
      <w:r>
        <w:rPr>
          <w:rFonts w:ascii="Arial" w:hAnsi="Arial" w:cs="Arial"/>
          <w:color w:val="545246"/>
          <w:spacing w:val="-27"/>
          <w:w w:val="105"/>
          <w:sz w:val="13"/>
          <w:szCs w:val="13"/>
        </w:rPr>
        <w:t xml:space="preserve"> </w:t>
      </w:r>
      <w:r>
        <w:rPr>
          <w:rFonts w:ascii="Times New Roman" w:hAnsi="Times New Roman" w:cs="Times New Roman"/>
          <w:color w:val="545246"/>
          <w:w w:val="105"/>
          <w:sz w:val="12"/>
          <w:szCs w:val="12"/>
        </w:rPr>
        <w:t xml:space="preserve">5ecre· tary  </w:t>
      </w:r>
      <w:r>
        <w:rPr>
          <w:rFonts w:ascii="Arial" w:hAnsi="Arial" w:cs="Arial"/>
          <w:color w:val="545246"/>
          <w:sz w:val="12"/>
          <w:szCs w:val="12"/>
        </w:rPr>
        <w:t xml:space="preserve">of </w:t>
      </w:r>
      <w:r>
        <w:rPr>
          <w:rFonts w:ascii="Arial" w:hAnsi="Arial" w:cs="Arial"/>
          <w:color w:val="545246"/>
          <w:w w:val="105"/>
          <w:sz w:val="13"/>
          <w:szCs w:val="13"/>
        </w:rPr>
        <w:t xml:space="preserve">Housl </w:t>
      </w:r>
      <w:r>
        <w:rPr>
          <w:rFonts w:ascii="Arial" w:hAnsi="Arial" w:cs="Arial"/>
          <w:color w:val="545246"/>
          <w:sz w:val="13"/>
          <w:szCs w:val="13"/>
        </w:rPr>
        <w:t>and</w:t>
      </w:r>
      <w:r>
        <w:rPr>
          <w:rFonts w:ascii="Arial" w:hAnsi="Arial" w:cs="Arial"/>
          <w:color w:val="545246"/>
          <w:spacing w:val="18"/>
          <w:sz w:val="13"/>
          <w:szCs w:val="13"/>
        </w:rPr>
        <w:t xml:space="preserve"> </w:t>
      </w:r>
      <w:r>
        <w:rPr>
          <w:rFonts w:ascii="Arial" w:hAnsi="Arial" w:cs="Arial"/>
          <w:color w:val="545246"/>
          <w:sz w:val="13"/>
          <w:szCs w:val="13"/>
        </w:rPr>
        <w:t>Urban</w:t>
      </w:r>
    </w:p>
    <w:p w:rsidR="00610E6C" w:rsidRDefault="00610E6C">
      <w:pPr>
        <w:pStyle w:val="BodyText"/>
        <w:kinsoku w:val="0"/>
        <w:overflowPunct w:val="0"/>
        <w:spacing w:before="3"/>
        <w:rPr>
          <w:rFonts w:ascii="Arial" w:hAnsi="Arial" w:cs="Arial"/>
          <w:sz w:val="13"/>
          <w:szCs w:val="13"/>
        </w:rPr>
      </w:pPr>
    </w:p>
    <w:p w:rsidR="00610E6C" w:rsidRDefault="00ED0708">
      <w:pPr>
        <w:pStyle w:val="BodyText"/>
        <w:tabs>
          <w:tab w:val="left" w:pos="663"/>
        </w:tabs>
        <w:kinsoku w:val="0"/>
        <w:overflowPunct w:val="0"/>
        <w:spacing w:before="1" w:line="127" w:lineRule="exact"/>
        <w:ind w:left="93"/>
        <w:rPr>
          <w:rFonts w:ascii="Arial" w:hAnsi="Arial" w:cs="Arial"/>
          <w:color w:val="545246"/>
          <w:spacing w:val="-24"/>
          <w:w w:val="110"/>
          <w:sz w:val="13"/>
          <w:szCs w:val="13"/>
        </w:rPr>
      </w:pPr>
      <w:r>
        <w:rPr>
          <w:noProof/>
        </w:rPr>
        <mc:AlternateContent>
          <mc:Choice Requires="wpg">
            <w:drawing>
              <wp:anchor distT="0" distB="0" distL="114300" distR="114300" simplePos="0" relativeHeight="251616768" behindDoc="0" locked="0" layoutInCell="0" allowOverlap="1">
                <wp:simplePos x="0" y="0"/>
                <wp:positionH relativeFrom="page">
                  <wp:posOffset>9316085</wp:posOffset>
                </wp:positionH>
                <wp:positionV relativeFrom="paragraph">
                  <wp:posOffset>-67945</wp:posOffset>
                </wp:positionV>
                <wp:extent cx="425450" cy="2825750"/>
                <wp:effectExtent l="0" t="0" r="0" b="0"/>
                <wp:wrapNone/>
                <wp:docPr id="1175" name="Group 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5450" cy="2825750"/>
                          <a:chOff x="14671" y="-107"/>
                          <a:chExt cx="670" cy="4450"/>
                        </a:xfrm>
                      </wpg:grpSpPr>
                      <pic:pic xmlns:pic="http://schemas.openxmlformats.org/drawingml/2006/picture">
                        <pic:nvPicPr>
                          <pic:cNvPr id="1176" name="Picture 483"/>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14784" y="-107"/>
                            <a:ext cx="560" cy="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77" name="Freeform 484"/>
                        <wps:cNvSpPr>
                          <a:spLocks/>
                        </wps:cNvSpPr>
                        <wps:spPr bwMode="auto">
                          <a:xfrm>
                            <a:off x="14735" y="826"/>
                            <a:ext cx="20" cy="3453"/>
                          </a:xfrm>
                          <a:custGeom>
                            <a:avLst/>
                            <a:gdLst>
                              <a:gd name="T0" fmla="*/ 0 w 20"/>
                              <a:gd name="T1" fmla="*/ 3452 h 3453"/>
                              <a:gd name="T2" fmla="*/ 0 w 20"/>
                              <a:gd name="T3" fmla="*/ 0 h 3453"/>
                            </a:gdLst>
                            <a:ahLst/>
                            <a:cxnLst>
                              <a:cxn ang="0">
                                <a:pos x="T0" y="T1"/>
                              </a:cxn>
                              <a:cxn ang="0">
                                <a:pos x="T2" y="T3"/>
                              </a:cxn>
                            </a:cxnLst>
                            <a:rect l="0" t="0" r="r" b="b"/>
                            <a:pathLst>
                              <a:path w="20" h="3453">
                                <a:moveTo>
                                  <a:pt x="0" y="3452"/>
                                </a:moveTo>
                                <a:lnTo>
                                  <a:pt x="0" y="0"/>
                                </a:lnTo>
                              </a:path>
                            </a:pathLst>
                          </a:custGeom>
                          <a:noFill/>
                          <a:ln w="80610">
                            <a:solidFill>
                              <a:srgbClr val="7780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82" o:spid="_x0000_s1026" style="position:absolute;margin-left:733.55pt;margin-top:-5.35pt;width:33.5pt;height:222.5pt;z-index:251616768;mso-position-horizontal-relative:page" coordorigin="14671,-107" coordsize="670,44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" o:allowincell="f">
                <v:shape id="Picture 483" o:spid="_x0000_s1027" type="#_x0000_t75" style="position:absolute;left:14784;top:-107;width:560;height:9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ppzPFAAAA3QAAAA8AAABkcnMvZG93bnJldi54bWxET01rAjEQvRf8D2GEXkQTC1W7NUpVLFU8&#10;2LXgddiMu2s3k2UTdfvvm4LQ2zze50znra3ElRpfOtYwHCgQxJkzJecavg7r/gSED8gGK8ek4Yc8&#10;zGedhykmxt34k65pyEUMYZ+ghiKEOpHSZwVZ9ANXE0fu5BqLIcIml6bBWwy3lXxSaiQtlhwbCqxp&#10;WVD2nV6sht7ueFZms1jtWW7zw7sKl+fji9aP3fbtFUSgNvyL7+4PE+cPxyP4+yaeIG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ZKaczxQAAAN0AAAAPAAAAAAAAAAAAAAAA&#10;AJ8CAABkcnMvZG93bnJldi54bWxQSwUGAAAAAAQABAD3AAAAkQMAAAAA&#10;">
                  <v:imagedata r:id="rId343" o:title=""/>
                </v:shape>
                <v:shape id="Freeform 484" o:spid="_x0000_s1028" style="position:absolute;left:14735;top:826;width:20;height:3453;visibility:visible;mso-wrap-style:square;v-text-anchor:top" coordsize="20,3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G2ZccA&#10;AADdAAAADwAAAGRycy9kb3ducmV2LnhtbERPTWvCQBC9C/0Pywi9FN3YQpXoKmnBWlpoMfbS27g7&#10;JiHZ2ZDdavTXdwsFb/N4n7NY9bYRR+p85VjBZJyAINbOVFwo+NqtRzMQPiAbbByTgjN5WC1vBgtM&#10;jTvxlo55KEQMYZ+igjKENpXS65Is+rFriSN3cJ3FEGFXSNPhKYbbRt4nyaO0WHFsKLGl55J0nf9Y&#10;BfWD/tQf2ebl6ZK95d/1hvbr9zulbod9NgcRqA9X8b/71cT5k+kU/r6JJ8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xtmXHAAAA3QAAAA8AAAAAAAAAAAAAAAAAmAIAAGRy&#10;cy9kb3ducmV2LnhtbFBLBQYAAAAABAAEAPUAAACMAwAAAAA=&#10;" path="m,3452l,e" filled="f" strokecolor="#778083" strokeweight="2.23917mm">
                  <v:path arrowok="t" o:connecttype="custom" o:connectlocs="0,3452;0,0" o:connectangles="0,0"/>
                </v:shape>
                <w10:wrap anchorx="page"/>
              </v:group>
            </w:pict>
          </mc:Fallback>
        </mc:AlternateContent>
      </w:r>
      <w:r w:rsidR="00610E6C">
        <w:rPr>
          <w:rFonts w:ascii="Arial" w:hAnsi="Arial" w:cs="Arial"/>
          <w:color w:val="545246"/>
          <w:spacing w:val="-24"/>
          <w:w w:val="125"/>
          <w:sz w:val="13"/>
          <w:szCs w:val="13"/>
        </w:rPr>
        <w:t>In</w:t>
      </w:r>
      <w:r w:rsidR="00610E6C">
        <w:rPr>
          <w:rFonts w:ascii="Arial" w:hAnsi="Arial" w:cs="Arial"/>
          <w:color w:val="545246"/>
          <w:spacing w:val="-24"/>
          <w:w w:val="125"/>
          <w:sz w:val="13"/>
          <w:szCs w:val="13"/>
        </w:rPr>
        <w:tab/>
      </w:r>
      <w:r w:rsidR="00610E6C">
        <w:rPr>
          <w:rFonts w:ascii="Times New Roman" w:hAnsi="Times New Roman" w:cs="Times New Roman"/>
          <w:color w:val="545246"/>
          <w:w w:val="110"/>
          <w:sz w:val="12"/>
          <w:szCs w:val="12"/>
        </w:rPr>
        <w:t>lstry</w:t>
      </w:r>
      <w:r w:rsidR="00610E6C">
        <w:rPr>
          <w:rFonts w:ascii="Times New Roman" w:hAnsi="Times New Roman" w:cs="Times New Roman"/>
          <w:color w:val="545246"/>
          <w:spacing w:val="-20"/>
          <w:w w:val="110"/>
          <w:sz w:val="12"/>
          <w:szCs w:val="12"/>
        </w:rPr>
        <w:t xml:space="preserve"> </w:t>
      </w:r>
      <w:r w:rsidR="00610E6C">
        <w:rPr>
          <w:rFonts w:ascii="Arial" w:hAnsi="Arial" w:cs="Arial"/>
          <w:color w:val="545246"/>
          <w:w w:val="110"/>
          <w:sz w:val="12"/>
          <w:szCs w:val="12"/>
        </w:rPr>
        <w:t>of</w:t>
      </w:r>
      <w:r w:rsidR="00610E6C">
        <w:rPr>
          <w:rFonts w:ascii="Arial" w:hAnsi="Arial" w:cs="Arial"/>
          <w:color w:val="545246"/>
          <w:spacing w:val="-24"/>
          <w:w w:val="110"/>
          <w:sz w:val="12"/>
          <w:szCs w:val="12"/>
        </w:rPr>
        <w:t xml:space="preserve"> </w:t>
      </w:r>
      <w:r w:rsidR="00610E6C">
        <w:rPr>
          <w:rFonts w:ascii="Arial" w:hAnsi="Arial" w:cs="Arial"/>
          <w:color w:val="545246"/>
          <w:w w:val="110"/>
          <w:sz w:val="12"/>
          <w:szCs w:val="12"/>
        </w:rPr>
        <w:t>Deeds</w:t>
      </w:r>
      <w:r w:rsidR="00610E6C">
        <w:rPr>
          <w:rFonts w:ascii="Arial" w:hAnsi="Arial" w:cs="Arial"/>
          <w:color w:val="545246"/>
          <w:spacing w:val="-27"/>
          <w:w w:val="110"/>
          <w:sz w:val="12"/>
          <w:szCs w:val="12"/>
        </w:rPr>
        <w:t xml:space="preserve"> </w:t>
      </w:r>
      <w:r w:rsidR="00610E6C">
        <w:rPr>
          <w:rFonts w:ascii="Arial" w:hAnsi="Arial" w:cs="Arial"/>
          <w:color w:val="545246"/>
          <w:spacing w:val="-24"/>
          <w:w w:val="110"/>
          <w:sz w:val="13"/>
          <w:szCs w:val="13"/>
        </w:rPr>
        <w:t>In</w:t>
      </w:r>
    </w:p>
    <w:p w:rsidR="00610E6C" w:rsidRDefault="00ED0708">
      <w:pPr>
        <w:pStyle w:val="BodyText"/>
        <w:kinsoku w:val="0"/>
        <w:overflowPunct w:val="0"/>
        <w:spacing w:line="118" w:lineRule="exact"/>
        <w:ind w:left="1025"/>
        <w:rPr>
          <w:rFonts w:ascii="Arial" w:hAnsi="Arial" w:cs="Arial"/>
          <w:color w:val="545246"/>
          <w:w w:val="80"/>
          <w:sz w:val="13"/>
          <w:szCs w:val="13"/>
        </w:rPr>
      </w:pPr>
      <w:r>
        <w:rPr>
          <w:noProof/>
        </w:rPr>
        <mc:AlternateContent>
          <mc:Choice Requires="wps">
            <w:drawing>
              <wp:anchor distT="0" distB="0" distL="114300" distR="114300" simplePos="0" relativeHeight="251617792" behindDoc="1" locked="0" layoutInCell="0" allowOverlap="1">
                <wp:simplePos x="0" y="0"/>
                <wp:positionH relativeFrom="page">
                  <wp:posOffset>8500110</wp:posOffset>
                </wp:positionH>
                <wp:positionV relativeFrom="paragraph">
                  <wp:posOffset>-377190</wp:posOffset>
                </wp:positionV>
                <wp:extent cx="8255" cy="412750"/>
                <wp:effectExtent l="0" t="0" r="0" b="0"/>
                <wp:wrapNone/>
                <wp:docPr id="1174" name="Text Box 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650" w:lineRule="exact"/>
                              <w:rPr>
                                <w:rFonts w:ascii="Arial" w:hAnsi="Arial" w:cs="Arial"/>
                                <w:color w:val="545246"/>
                                <w:spacing w:val="-371"/>
                                <w:sz w:val="65"/>
                                <w:szCs w:val="65"/>
                              </w:rPr>
                            </w:pPr>
                            <w:r>
                              <w:rPr>
                                <w:rFonts w:ascii="Arial" w:hAnsi="Arial" w:cs="Arial"/>
                                <w:color w:val="545246"/>
                                <w:spacing w:val="-371"/>
                                <w:sz w:val="65"/>
                                <w:szCs w:val="6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5" o:spid="_x0000_s1286" type="#_x0000_t202" style="position:absolute;left:0;text-align:left;margin-left:669.3pt;margin-top:-29.7pt;width:.65pt;height:32.5pt;z-index:-251698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" o:allowincell="f" filled="f" stroked="f">
                <v:textbox inset="0,0,0,0">
                  <w:txbxContent>
                    <w:p w:rsidR="00610E6C" w:rsidRDefault="00610E6C">
                      <w:pPr>
                        <w:pStyle w:val="BodyText"/>
                        <w:kinsoku w:val="0"/>
                        <w:overflowPunct w:val="0"/>
                        <w:spacing w:line="650" w:lineRule="exact"/>
                        <w:rPr>
                          <w:rFonts w:ascii="Arial" w:hAnsi="Arial" w:cs="Arial"/>
                          <w:color w:val="545246"/>
                          <w:spacing w:val="-371"/>
                          <w:sz w:val="65"/>
                          <w:szCs w:val="65"/>
                        </w:rPr>
                      </w:pPr>
                      <w:r>
                        <w:rPr>
                          <w:rFonts w:ascii="Arial" w:hAnsi="Arial" w:cs="Arial"/>
                          <w:color w:val="545246"/>
                          <w:spacing w:val="-371"/>
                          <w:sz w:val="65"/>
                          <w:szCs w:val="65"/>
                        </w:rPr>
                        <w:t>=</w:t>
                      </w:r>
                    </w:p>
                  </w:txbxContent>
                </v:textbox>
                <w10:wrap anchorx="page"/>
              </v:shape>
            </w:pict>
          </mc:Fallback>
        </mc:AlternateContent>
      </w:r>
      <w:r w:rsidR="00610E6C">
        <w:rPr>
          <w:rFonts w:ascii="Arial" w:hAnsi="Arial" w:cs="Arial"/>
          <w:color w:val="545246"/>
          <w:w w:val="80"/>
          <w:sz w:val="13"/>
          <w:szCs w:val="13"/>
        </w:rPr>
        <w:t>479. SUb·</w:t>
      </w:r>
    </w:p>
    <w:p w:rsidR="00610E6C" w:rsidRDefault="00610E6C">
      <w:pPr>
        <w:pStyle w:val="BodyText"/>
        <w:kinsoku w:val="0"/>
        <w:overflowPunct w:val="0"/>
        <w:spacing w:line="118" w:lineRule="exact"/>
        <w:ind w:left="1025"/>
        <w:rPr>
          <w:rFonts w:ascii="Arial" w:hAnsi="Arial" w:cs="Arial"/>
          <w:color w:val="545246"/>
          <w:w w:val="80"/>
          <w:sz w:val="13"/>
          <w:szCs w:val="13"/>
        </w:rPr>
        <w:sectPr w:rsidR="00610E6C">
          <w:type w:val="continuous"/>
          <w:pgSz w:w="15840" w:h="24480"/>
          <w:pgMar w:top="1420" w:right="380" w:bottom="280" w:left="0" w:header="720" w:footer="720" w:gutter="0"/>
          <w:cols w:num="6" w:space="720" w:equalWidth="0">
            <w:col w:w="2904" w:space="255"/>
            <w:col w:w="2827" w:space="40"/>
            <w:col w:w="1504" w:space="40"/>
            <w:col w:w="1505" w:space="40"/>
            <w:col w:w="3051" w:space="40"/>
            <w:col w:w="3254"/>
          </w:cols>
          <w:noEndnote/>
        </w:sectPr>
      </w:pPr>
    </w:p>
    <w:p w:rsidR="00610E6C" w:rsidRDefault="00610E6C">
      <w:pPr>
        <w:pStyle w:val="BodyText"/>
        <w:kinsoku w:val="0"/>
        <w:overflowPunct w:val="0"/>
        <w:spacing w:line="61" w:lineRule="exact"/>
        <w:ind w:left="1551" w:right="-14"/>
        <w:rPr>
          <w:rFonts w:ascii="Arial" w:hAnsi="Arial" w:cs="Arial"/>
          <w:color w:val="545246"/>
          <w:spacing w:val="-3"/>
          <w:sz w:val="13"/>
          <w:szCs w:val="13"/>
        </w:rPr>
      </w:pPr>
      <w:r>
        <w:rPr>
          <w:rFonts w:ascii="Arial" w:hAnsi="Arial" w:cs="Arial"/>
          <w:color w:val="545246"/>
          <w:sz w:val="13"/>
          <w:szCs w:val="13"/>
        </w:rPr>
        <w:t>staff</w:t>
      </w:r>
      <w:r>
        <w:rPr>
          <w:rFonts w:ascii="Arial" w:hAnsi="Arial" w:cs="Arial"/>
          <w:color w:val="545246"/>
          <w:spacing w:val="-12"/>
          <w:sz w:val="13"/>
          <w:szCs w:val="13"/>
        </w:rPr>
        <w:t xml:space="preserve"> </w:t>
      </w:r>
      <w:r>
        <w:rPr>
          <w:rFonts w:ascii="Arial" w:hAnsi="Arial" w:cs="Arial"/>
          <w:color w:val="545246"/>
          <w:sz w:val="13"/>
          <w:szCs w:val="13"/>
        </w:rPr>
        <w:t>of</w:t>
      </w:r>
      <w:r>
        <w:rPr>
          <w:rFonts w:ascii="Arial" w:hAnsi="Arial" w:cs="Arial"/>
          <w:color w:val="545246"/>
          <w:spacing w:val="-14"/>
          <w:sz w:val="13"/>
          <w:szCs w:val="13"/>
        </w:rPr>
        <w:t xml:space="preserve"> </w:t>
      </w:r>
      <w:r>
        <w:rPr>
          <w:rFonts w:ascii="Arial" w:hAnsi="Arial" w:cs="Arial"/>
          <w:color w:val="545246"/>
          <w:sz w:val="13"/>
          <w:szCs w:val="13"/>
        </w:rPr>
        <w:t>four</w:t>
      </w:r>
      <w:r>
        <w:rPr>
          <w:rFonts w:ascii="Arial" w:hAnsi="Arial" w:cs="Arial"/>
          <w:color w:val="545246"/>
          <w:spacing w:val="-9"/>
          <w:sz w:val="13"/>
          <w:szCs w:val="13"/>
        </w:rPr>
        <w:t xml:space="preserve"> </w:t>
      </w:r>
      <w:r>
        <w:rPr>
          <w:rFonts w:ascii="Arial" w:hAnsi="Arial" w:cs="Arial"/>
          <w:color w:val="545246"/>
          <w:sz w:val="13"/>
          <w:szCs w:val="13"/>
        </w:rPr>
        <w:t>and</w:t>
      </w:r>
      <w:r>
        <w:rPr>
          <w:rFonts w:ascii="Arial" w:hAnsi="Arial" w:cs="Arial"/>
          <w:color w:val="545246"/>
          <w:spacing w:val="-14"/>
          <w:sz w:val="13"/>
          <w:szCs w:val="13"/>
        </w:rPr>
        <w:t xml:space="preserve"> </w:t>
      </w:r>
      <w:r>
        <w:rPr>
          <w:rFonts w:ascii="Arial" w:hAnsi="Arial" w:cs="Arial"/>
          <w:color w:val="545246"/>
          <w:sz w:val="13"/>
          <w:szCs w:val="13"/>
        </w:rPr>
        <w:t>work</w:t>
      </w:r>
      <w:r>
        <w:rPr>
          <w:rFonts w:ascii="Arial" w:hAnsi="Arial" w:cs="Arial"/>
          <w:color w:val="545246"/>
          <w:spacing w:val="-10"/>
          <w:sz w:val="13"/>
          <w:szCs w:val="13"/>
        </w:rPr>
        <w:t xml:space="preserve"> </w:t>
      </w:r>
      <w:r>
        <w:rPr>
          <w:rFonts w:ascii="Arial" w:hAnsi="Arial" w:cs="Arial"/>
          <w:color w:val="545246"/>
          <w:spacing w:val="-3"/>
          <w:sz w:val="13"/>
          <w:szCs w:val="13"/>
        </w:rPr>
        <w:t>di­</w:t>
      </w:r>
    </w:p>
    <w:p w:rsidR="00610E6C" w:rsidRDefault="00610E6C">
      <w:pPr>
        <w:pStyle w:val="BodyText"/>
        <w:kinsoku w:val="0"/>
        <w:overflowPunct w:val="0"/>
        <w:spacing w:line="61" w:lineRule="exact"/>
        <w:ind w:left="1551"/>
        <w:rPr>
          <w:rFonts w:ascii="Arial" w:hAnsi="Arial" w:cs="Arial"/>
          <w:color w:val="545246"/>
          <w:w w:val="135"/>
          <w:sz w:val="13"/>
          <w:szCs w:val="13"/>
        </w:rPr>
      </w:pPr>
      <w:r>
        <w:rPr>
          <w:rFonts w:ascii="Times New Roman" w:hAnsi="Times New Roman" w:cs="Times New Roman"/>
          <w:sz w:val="24"/>
          <w:szCs w:val="24"/>
        </w:rPr>
        <w:br w:type="column"/>
      </w:r>
      <w:r>
        <w:rPr>
          <w:rFonts w:ascii="Arial" w:hAnsi="Arial" w:cs="Arial"/>
          <w:color w:val="545246"/>
          <w:w w:val="98"/>
          <w:sz w:val="13"/>
          <w:szCs w:val="13"/>
        </w:rPr>
        <w:t>to</w:t>
      </w:r>
      <w:r>
        <w:rPr>
          <w:rFonts w:ascii="Arial" w:hAnsi="Arial" w:cs="Arial"/>
          <w:color w:val="545246"/>
          <w:spacing w:val="-21"/>
          <w:w w:val="98"/>
          <w:sz w:val="13"/>
          <w:szCs w:val="13"/>
        </w:rPr>
        <w:t>:</w:t>
      </w:r>
      <w:r>
        <w:rPr>
          <w:rFonts w:ascii="Arial" w:hAnsi="Arial" w:cs="Arial"/>
          <w:color w:val="545246"/>
          <w:spacing w:val="-73"/>
          <w:w w:val="600"/>
          <w:sz w:val="13"/>
          <w:szCs w:val="13"/>
        </w:rPr>
        <w:t>a</w:t>
      </w:r>
      <w:r>
        <w:rPr>
          <w:rFonts w:ascii="Arial" w:hAnsi="Arial" w:cs="Arial"/>
          <w:color w:val="545246"/>
          <w:w w:val="92"/>
          <w:sz w:val="13"/>
          <w:szCs w:val="13"/>
        </w:rPr>
        <w:t>of</w:t>
      </w:r>
      <w:r>
        <w:rPr>
          <w:rFonts w:ascii="Arial" w:hAnsi="Arial" w:cs="Arial"/>
          <w:color w:val="545246"/>
          <w:spacing w:val="-6"/>
          <w:sz w:val="13"/>
          <w:szCs w:val="13"/>
        </w:rPr>
        <w:t xml:space="preserve"> </w:t>
      </w:r>
      <w:r>
        <w:rPr>
          <w:rFonts w:ascii="Arial" w:hAnsi="Arial" w:cs="Arial"/>
          <w:color w:val="545246"/>
          <w:w w:val="135"/>
          <w:sz w:val="13"/>
          <w:szCs w:val="13"/>
        </w:rPr>
        <w:t>an</w:t>
      </w:r>
    </w:p>
    <w:p w:rsidR="00610E6C" w:rsidRDefault="00610E6C">
      <w:pPr>
        <w:pStyle w:val="BodyText"/>
        <w:kinsoku w:val="0"/>
        <w:overflowPunct w:val="0"/>
        <w:spacing w:line="61" w:lineRule="exact"/>
        <w:ind w:left="172" w:right="-16"/>
        <w:rPr>
          <w:rFonts w:ascii="Arial" w:hAnsi="Arial" w:cs="Arial"/>
          <w:color w:val="6E6733"/>
          <w:w w:val="86"/>
          <w:sz w:val="13"/>
          <w:szCs w:val="13"/>
        </w:rPr>
      </w:pPr>
      <w:r>
        <w:rPr>
          <w:rFonts w:ascii="Times New Roman" w:hAnsi="Times New Roman" w:cs="Times New Roman"/>
          <w:sz w:val="24"/>
          <w:szCs w:val="24"/>
        </w:rPr>
        <w:br w:type="column"/>
      </w:r>
      <w:r>
        <w:rPr>
          <w:rFonts w:ascii="Arial" w:hAnsi="Arial" w:cs="Arial"/>
          <w:color w:val="545246"/>
          <w:w w:val="92"/>
          <w:sz w:val="13"/>
          <w:szCs w:val="13"/>
        </w:rPr>
        <w:t>time.</w:t>
      </w:r>
      <w:r>
        <w:rPr>
          <w:rFonts w:ascii="Arial" w:hAnsi="Arial" w:cs="Arial"/>
          <w:color w:val="545246"/>
          <w:spacing w:val="-12"/>
          <w:sz w:val="13"/>
          <w:szCs w:val="13"/>
        </w:rPr>
        <w:t xml:space="preserve"> </w:t>
      </w:r>
      <w:r>
        <w:rPr>
          <w:rFonts w:ascii="Arial" w:hAnsi="Arial" w:cs="Arial"/>
          <w:color w:val="545246"/>
          <w:w w:val="90"/>
          <w:sz w:val="13"/>
          <w:szCs w:val="13"/>
        </w:rPr>
        <w:t>$</w:t>
      </w:r>
      <w:r>
        <w:rPr>
          <w:rFonts w:ascii="Arial" w:hAnsi="Arial" w:cs="Arial"/>
          <w:color w:val="545246"/>
          <w:spacing w:val="-19"/>
          <w:w w:val="90"/>
          <w:sz w:val="13"/>
          <w:szCs w:val="13"/>
        </w:rPr>
        <w:t>1</w:t>
      </w:r>
      <w:r>
        <w:rPr>
          <w:rFonts w:ascii="Arial" w:hAnsi="Arial" w:cs="Arial"/>
          <w:color w:val="545246"/>
          <w:w w:val="95"/>
          <w:sz w:val="13"/>
          <w:szCs w:val="13"/>
        </w:rPr>
        <w:t>0/h</w:t>
      </w:r>
      <w:r>
        <w:rPr>
          <w:rFonts w:ascii="Arial" w:hAnsi="Arial" w:cs="Arial"/>
          <w:color w:val="545246"/>
          <w:spacing w:val="1"/>
          <w:w w:val="95"/>
          <w:sz w:val="13"/>
          <w:szCs w:val="13"/>
        </w:rPr>
        <w:t>r</w:t>
      </w:r>
      <w:r>
        <w:rPr>
          <w:rFonts w:ascii="Arial" w:hAnsi="Arial" w:cs="Arial"/>
          <w:color w:val="6E6733"/>
          <w:spacing w:val="9"/>
          <w:w w:val="168"/>
          <w:sz w:val="13"/>
          <w:szCs w:val="13"/>
        </w:rPr>
        <w:t>,</w:t>
      </w:r>
      <w:r>
        <w:rPr>
          <w:rFonts w:ascii="Arial" w:hAnsi="Arial" w:cs="Arial"/>
          <w:color w:val="545246"/>
          <w:spacing w:val="-36"/>
          <w:w w:val="120"/>
          <w:sz w:val="13"/>
          <w:szCs w:val="13"/>
        </w:rPr>
        <w:t>1</w:t>
      </w:r>
      <w:r>
        <w:rPr>
          <w:rFonts w:ascii="Arial" w:hAnsi="Arial" w:cs="Arial"/>
          <w:color w:val="545246"/>
          <w:w w:val="85"/>
          <w:sz w:val="13"/>
          <w:szCs w:val="13"/>
        </w:rPr>
        <w:t>2-</w:t>
      </w:r>
      <w:r>
        <w:rPr>
          <w:rFonts w:ascii="Arial" w:hAnsi="Arial" w:cs="Arial"/>
          <w:color w:val="545246"/>
          <w:spacing w:val="-16"/>
          <w:w w:val="85"/>
          <w:sz w:val="13"/>
          <w:szCs w:val="13"/>
        </w:rPr>
        <w:t>1</w:t>
      </w:r>
      <w:r>
        <w:rPr>
          <w:rFonts w:ascii="Arial" w:hAnsi="Arial" w:cs="Arial"/>
          <w:color w:val="6E6733"/>
          <w:w w:val="81"/>
          <w:sz w:val="13"/>
          <w:szCs w:val="13"/>
        </w:rPr>
        <w:t>6</w:t>
      </w:r>
      <w:r>
        <w:rPr>
          <w:rFonts w:ascii="Arial" w:hAnsi="Arial" w:cs="Arial"/>
          <w:color w:val="6E6733"/>
          <w:spacing w:val="-2"/>
          <w:sz w:val="13"/>
          <w:szCs w:val="13"/>
        </w:rPr>
        <w:t xml:space="preserve"> </w:t>
      </w:r>
      <w:r>
        <w:rPr>
          <w:rFonts w:ascii="Arial" w:hAnsi="Arial" w:cs="Arial"/>
          <w:color w:val="6E6733"/>
          <w:w w:val="86"/>
          <w:sz w:val="13"/>
          <w:szCs w:val="13"/>
        </w:rPr>
        <w:t>weeks,</w:t>
      </w:r>
    </w:p>
    <w:p w:rsidR="00610E6C" w:rsidRDefault="00610E6C">
      <w:pPr>
        <w:pStyle w:val="BodyText"/>
        <w:kinsoku w:val="0"/>
        <w:overflowPunct w:val="0"/>
        <w:spacing w:line="61" w:lineRule="exact"/>
        <w:ind w:left="106" w:right="-9"/>
        <w:rPr>
          <w:rFonts w:ascii="Arial" w:hAnsi="Arial" w:cs="Arial"/>
          <w:color w:val="545246"/>
          <w:w w:val="90"/>
          <w:sz w:val="13"/>
          <w:szCs w:val="13"/>
        </w:rPr>
      </w:pPr>
      <w:r>
        <w:rPr>
          <w:rFonts w:ascii="Times New Roman" w:hAnsi="Times New Roman" w:cs="Times New Roman"/>
          <w:sz w:val="24"/>
          <w:szCs w:val="24"/>
        </w:rPr>
        <w:br w:type="column"/>
      </w:r>
      <w:r>
        <w:rPr>
          <w:rFonts w:ascii="Arial" w:hAnsi="Arial" w:cs="Arial"/>
          <w:b/>
          <w:bCs/>
          <w:color w:val="545246"/>
          <w:w w:val="90"/>
          <w:sz w:val="13"/>
          <w:szCs w:val="13"/>
        </w:rPr>
        <w:t xml:space="preserve">Alll!IICY:  </w:t>
      </w:r>
      <w:r>
        <w:rPr>
          <w:rFonts w:ascii="Times New Roman" w:hAnsi="Times New Roman" w:cs="Times New Roman"/>
          <w:color w:val="545246"/>
          <w:w w:val="90"/>
          <w:sz w:val="14"/>
          <w:szCs w:val="14"/>
        </w:rPr>
        <w:t xml:space="preserve">Executive </w:t>
      </w:r>
      <w:r>
        <w:rPr>
          <w:rFonts w:ascii="Arial" w:hAnsi="Arial" w:cs="Arial"/>
          <w:color w:val="545246"/>
          <w:w w:val="90"/>
          <w:sz w:val="13"/>
          <w:szCs w:val="13"/>
        </w:rPr>
        <w:t>Office</w:t>
      </w:r>
    </w:p>
    <w:p w:rsidR="00610E6C" w:rsidRDefault="00610E6C">
      <w:pPr>
        <w:pStyle w:val="BodyText"/>
        <w:kinsoku w:val="0"/>
        <w:overflowPunct w:val="0"/>
        <w:spacing w:line="61" w:lineRule="exact"/>
        <w:ind w:left="1551"/>
        <w:rPr>
          <w:rFonts w:ascii="Arial" w:hAnsi="Arial" w:cs="Arial"/>
          <w:color w:val="545246"/>
          <w:sz w:val="13"/>
          <w:szCs w:val="13"/>
        </w:rPr>
      </w:pPr>
      <w:r>
        <w:rPr>
          <w:rFonts w:ascii="Times New Roman" w:hAnsi="Times New Roman" w:cs="Times New Roman"/>
          <w:sz w:val="24"/>
          <w:szCs w:val="24"/>
        </w:rPr>
        <w:br w:type="column"/>
      </w:r>
      <w:r>
        <w:rPr>
          <w:rFonts w:ascii="Arial" w:hAnsi="Arial" w:cs="Arial"/>
          <w:color w:val="545246"/>
          <w:sz w:val="13"/>
          <w:szCs w:val="13"/>
        </w:rPr>
        <w:t xml:space="preserve">of </w:t>
      </w:r>
      <w:r>
        <w:rPr>
          <w:rFonts w:ascii="Times New Roman" w:hAnsi="Times New Roman" w:cs="Times New Roman"/>
          <w:color w:val="545246"/>
          <w:sz w:val="13"/>
          <w:szCs w:val="13"/>
        </w:rPr>
        <w:t xml:space="preserve">the </w:t>
      </w:r>
      <w:r>
        <w:rPr>
          <w:rFonts w:ascii="Arial" w:hAnsi="Arial" w:cs="Arial"/>
          <w:color w:val="545246"/>
          <w:sz w:val="12"/>
          <w:szCs w:val="12"/>
        </w:rPr>
        <w:t xml:space="preserve">total </w:t>
      </w:r>
      <w:r>
        <w:rPr>
          <w:rFonts w:ascii="Times New Roman" w:hAnsi="Times New Roman" w:cs="Times New Roman"/>
          <w:color w:val="545246"/>
          <w:sz w:val="13"/>
          <w:szCs w:val="13"/>
        </w:rPr>
        <w:t xml:space="preserve">bid,  </w:t>
      </w:r>
      <w:r>
        <w:rPr>
          <w:rFonts w:ascii="Arial" w:hAnsi="Arial" w:cs="Arial"/>
          <w:color w:val="545246"/>
          <w:sz w:val="13"/>
          <w:szCs w:val="13"/>
        </w:rPr>
        <w:t>Deposits</w:t>
      </w:r>
    </w:p>
    <w:p w:rsidR="00610E6C" w:rsidRDefault="00610E6C">
      <w:pPr>
        <w:pStyle w:val="BodyText"/>
        <w:kinsoku w:val="0"/>
        <w:overflowPunct w:val="0"/>
        <w:spacing w:line="61" w:lineRule="exact"/>
        <w:ind w:left="112" w:right="-19"/>
        <w:rPr>
          <w:rFonts w:ascii="Arial" w:hAnsi="Arial" w:cs="Arial"/>
          <w:color w:val="545246"/>
          <w:w w:val="75"/>
          <w:sz w:val="13"/>
          <w:szCs w:val="13"/>
        </w:rPr>
      </w:pPr>
      <w:r>
        <w:rPr>
          <w:rFonts w:ascii="Times New Roman" w:hAnsi="Times New Roman" w:cs="Times New Roman"/>
          <w:sz w:val="24"/>
          <w:szCs w:val="24"/>
        </w:rPr>
        <w:br w:type="column"/>
      </w:r>
      <w:r>
        <w:rPr>
          <w:rFonts w:ascii="Arial" w:hAnsi="Arial" w:cs="Arial"/>
          <w:color w:val="545246"/>
          <w:w w:val="75"/>
          <w:sz w:val="13"/>
          <w:szCs w:val="13"/>
        </w:rPr>
        <w:t>ROF</w:t>
      </w:r>
    </w:p>
    <w:p w:rsidR="00610E6C" w:rsidRDefault="00610E6C">
      <w:pPr>
        <w:pStyle w:val="BodyText"/>
        <w:kinsoku w:val="0"/>
        <w:overflowPunct w:val="0"/>
        <w:spacing w:line="61" w:lineRule="exact"/>
        <w:ind w:left="210"/>
        <w:rPr>
          <w:rFonts w:ascii="Arial" w:hAnsi="Arial" w:cs="Arial"/>
          <w:color w:val="545246"/>
          <w:spacing w:val="-6"/>
          <w:w w:val="90"/>
          <w:sz w:val="23"/>
          <w:szCs w:val="23"/>
        </w:rPr>
      </w:pPr>
      <w:r>
        <w:rPr>
          <w:rFonts w:ascii="Times New Roman" w:hAnsi="Times New Roman" w:cs="Times New Roman"/>
          <w:sz w:val="24"/>
          <w:szCs w:val="24"/>
        </w:rPr>
        <w:br w:type="column"/>
      </w:r>
      <w:r>
        <w:rPr>
          <w:rFonts w:ascii="Times New Roman" w:hAnsi="Times New Roman" w:cs="Times New Roman"/>
          <w:color w:val="545246"/>
          <w:w w:val="115"/>
          <w:position w:val="-20"/>
          <w:sz w:val="38"/>
          <w:szCs w:val="38"/>
        </w:rPr>
        <w:t>a</w:t>
      </w:r>
      <w:r>
        <w:rPr>
          <w:rFonts w:ascii="Times New Roman" w:hAnsi="Times New Roman" w:cs="Times New Roman"/>
          <w:color w:val="545246"/>
          <w:spacing w:val="-66"/>
          <w:w w:val="115"/>
          <w:position w:val="-20"/>
          <w:sz w:val="38"/>
          <w:szCs w:val="38"/>
        </w:rPr>
        <w:t xml:space="preserve"> </w:t>
      </w:r>
      <w:r>
        <w:rPr>
          <w:rFonts w:ascii="Arial" w:hAnsi="Arial" w:cs="Arial"/>
          <w:color w:val="545246"/>
          <w:w w:val="115"/>
          <w:sz w:val="13"/>
          <w:szCs w:val="13"/>
        </w:rPr>
        <w:t xml:space="preserve">tie </w:t>
      </w:r>
      <w:r>
        <w:rPr>
          <w:rFonts w:ascii="Arial" w:hAnsi="Arial" w:cs="Arial"/>
          <w:color w:val="545246"/>
          <w:spacing w:val="-6"/>
          <w:w w:val="90"/>
          <w:sz w:val="23"/>
          <w:szCs w:val="23"/>
        </w:rPr>
        <w:t>'¥r!:s1'</w:t>
      </w:r>
    </w:p>
    <w:p w:rsidR="00610E6C" w:rsidRDefault="00610E6C">
      <w:pPr>
        <w:pStyle w:val="BodyText"/>
        <w:kinsoku w:val="0"/>
        <w:overflowPunct w:val="0"/>
        <w:spacing w:line="61" w:lineRule="exact"/>
        <w:ind w:left="210"/>
        <w:rPr>
          <w:rFonts w:ascii="Arial" w:hAnsi="Arial" w:cs="Arial"/>
          <w:color w:val="545246"/>
          <w:spacing w:val="-6"/>
          <w:w w:val="90"/>
          <w:sz w:val="23"/>
          <w:szCs w:val="23"/>
        </w:rPr>
        <w:sectPr w:rsidR="00610E6C">
          <w:type w:val="continuous"/>
          <w:pgSz w:w="15840" w:h="24480"/>
          <w:pgMar w:top="1420" w:right="380" w:bottom="280" w:left="0" w:header="720" w:footer="720" w:gutter="0"/>
          <w:cols w:num="7" w:space="720" w:equalWidth="0">
            <w:col w:w="2884" w:space="679"/>
            <w:col w:w="2412" w:space="40"/>
            <w:col w:w="1503" w:space="40"/>
            <w:col w:w="1511" w:space="133"/>
            <w:col w:w="2951" w:space="40"/>
            <w:col w:w="319" w:space="40"/>
            <w:col w:w="2908"/>
          </w:cols>
          <w:noEndnote/>
        </w:sectPr>
      </w:pPr>
    </w:p>
    <w:p w:rsidR="00610E6C" w:rsidRDefault="00610E6C">
      <w:pPr>
        <w:pStyle w:val="BodyText"/>
        <w:kinsoku w:val="0"/>
        <w:overflowPunct w:val="0"/>
        <w:spacing w:before="3" w:line="71" w:lineRule="exact"/>
        <w:ind w:left="1551" w:right="-17"/>
        <w:rPr>
          <w:rFonts w:ascii="Arial" w:hAnsi="Arial" w:cs="Arial"/>
          <w:color w:val="545246"/>
          <w:sz w:val="13"/>
          <w:szCs w:val="13"/>
        </w:rPr>
      </w:pPr>
      <w:r>
        <w:rPr>
          <w:rFonts w:ascii="Times New Roman" w:hAnsi="Times New Roman" w:cs="Times New Roman"/>
          <w:color w:val="545246"/>
        </w:rPr>
        <w:t xml:space="preserve">rectly  </w:t>
      </w:r>
      <w:r>
        <w:rPr>
          <w:rFonts w:ascii="Arial" w:hAnsi="Arial" w:cs="Arial"/>
          <w:color w:val="545246"/>
          <w:sz w:val="13"/>
          <w:szCs w:val="13"/>
        </w:rPr>
        <w:t>with the</w:t>
      </w:r>
      <w:r>
        <w:rPr>
          <w:rFonts w:ascii="Arial" w:hAnsi="Arial" w:cs="Arial"/>
          <w:color w:val="545246"/>
          <w:spacing w:val="-17"/>
          <w:sz w:val="13"/>
          <w:szCs w:val="13"/>
        </w:rPr>
        <w:t xml:space="preserve"> </w:t>
      </w:r>
      <w:r>
        <w:rPr>
          <w:rFonts w:ascii="Arial" w:hAnsi="Arial" w:cs="Arial"/>
          <w:color w:val="545246"/>
          <w:sz w:val="13"/>
          <w:szCs w:val="13"/>
        </w:rPr>
        <w:t>President</w:t>
      </w:r>
    </w:p>
    <w:p w:rsidR="00610E6C" w:rsidRDefault="00610E6C">
      <w:pPr>
        <w:pStyle w:val="BodyText"/>
        <w:kinsoku w:val="0"/>
        <w:overflowPunct w:val="0"/>
        <w:spacing w:line="75" w:lineRule="exact"/>
        <w:ind w:left="1551" w:right="-9"/>
        <w:rPr>
          <w:rFonts w:ascii="Arial" w:hAnsi="Arial" w:cs="Arial"/>
          <w:color w:val="6E6733"/>
          <w:w w:val="95"/>
          <w:sz w:val="13"/>
          <w:szCs w:val="13"/>
        </w:rPr>
      </w:pPr>
      <w:r>
        <w:rPr>
          <w:rFonts w:ascii="Times New Roman" w:hAnsi="Times New Roman" w:cs="Times New Roman"/>
          <w:sz w:val="24"/>
          <w:szCs w:val="24"/>
        </w:rPr>
        <w:br w:type="column"/>
      </w:r>
      <w:r>
        <w:rPr>
          <w:rFonts w:ascii="Times New Roman" w:hAnsi="Times New Roman" w:cs="Times New Roman"/>
          <w:color w:val="545246"/>
          <w:w w:val="95"/>
          <w:sz w:val="15"/>
          <w:szCs w:val="15"/>
        </w:rPr>
        <w:t xml:space="preserve">no </w:t>
      </w:r>
      <w:r>
        <w:rPr>
          <w:rFonts w:ascii="Arial" w:hAnsi="Arial" w:cs="Arial"/>
          <w:color w:val="545246"/>
          <w:w w:val="95"/>
        </w:rPr>
        <w:t xml:space="preserve">benefits. </w:t>
      </w:r>
      <w:r>
        <w:rPr>
          <w:rFonts w:ascii="Arial" w:hAnsi="Arial" w:cs="Arial"/>
          <w:color w:val="6E6733"/>
          <w:w w:val="95"/>
          <w:sz w:val="13"/>
          <w:szCs w:val="13"/>
        </w:rPr>
        <w:t>Please apply</w:t>
      </w:r>
    </w:p>
    <w:p w:rsidR="00610E6C" w:rsidRDefault="00610E6C">
      <w:pPr>
        <w:pStyle w:val="BodyText"/>
        <w:kinsoku w:val="0"/>
        <w:overflowPunct w:val="0"/>
        <w:spacing w:before="8" w:line="66" w:lineRule="exact"/>
        <w:ind w:left="111" w:right="-17"/>
        <w:rPr>
          <w:rFonts w:ascii="Times New Roman" w:hAnsi="Times New Roman" w:cs="Times New Roman"/>
          <w:color w:val="545246"/>
          <w:sz w:val="12"/>
          <w:szCs w:val="12"/>
        </w:rPr>
      </w:pPr>
      <w:r>
        <w:rPr>
          <w:rFonts w:ascii="Times New Roman" w:hAnsi="Times New Roman" w:cs="Times New Roman"/>
          <w:sz w:val="24"/>
          <w:szCs w:val="24"/>
        </w:rPr>
        <w:br w:type="column"/>
      </w:r>
      <w:r>
        <w:rPr>
          <w:rFonts w:ascii="Arial" w:hAnsi="Arial" w:cs="Arial"/>
          <w:color w:val="545246"/>
          <w:sz w:val="13"/>
          <w:szCs w:val="13"/>
        </w:rPr>
        <w:t>of</w:t>
      </w:r>
      <w:r>
        <w:rPr>
          <w:rFonts w:ascii="Arial" w:hAnsi="Arial" w:cs="Arial"/>
          <w:color w:val="545246"/>
          <w:spacing w:val="-17"/>
          <w:sz w:val="13"/>
          <w:szCs w:val="13"/>
        </w:rPr>
        <w:t xml:space="preserve"> </w:t>
      </w:r>
      <w:r>
        <w:rPr>
          <w:rFonts w:ascii="Arial" w:hAnsi="Arial" w:cs="Arial"/>
          <w:color w:val="545246"/>
          <w:sz w:val="13"/>
          <w:szCs w:val="13"/>
        </w:rPr>
        <w:t>Health</w:t>
      </w:r>
      <w:r>
        <w:rPr>
          <w:rFonts w:ascii="Arial" w:hAnsi="Arial" w:cs="Arial"/>
          <w:color w:val="545246"/>
          <w:spacing w:val="-19"/>
          <w:sz w:val="13"/>
          <w:szCs w:val="13"/>
        </w:rPr>
        <w:t xml:space="preserve"> </w:t>
      </w:r>
      <w:r>
        <w:rPr>
          <w:rFonts w:ascii="Arial" w:hAnsi="Arial" w:cs="Arial"/>
          <w:color w:val="545246"/>
        </w:rPr>
        <w:t>and</w:t>
      </w:r>
      <w:r>
        <w:rPr>
          <w:rFonts w:ascii="Arial" w:hAnsi="Arial" w:cs="Arial"/>
          <w:color w:val="545246"/>
          <w:spacing w:val="-15"/>
        </w:rPr>
        <w:t xml:space="preserve"> </w:t>
      </w:r>
      <w:r>
        <w:rPr>
          <w:rFonts w:ascii="Arial" w:hAnsi="Arial" w:cs="Arial"/>
          <w:color w:val="545246"/>
          <w:sz w:val="13"/>
          <w:szCs w:val="13"/>
        </w:rPr>
        <w:t>Human</w:t>
      </w:r>
      <w:r>
        <w:rPr>
          <w:rFonts w:ascii="Arial" w:hAnsi="Arial" w:cs="Arial"/>
          <w:color w:val="545246"/>
          <w:spacing w:val="-19"/>
          <w:sz w:val="13"/>
          <w:szCs w:val="13"/>
        </w:rPr>
        <w:t xml:space="preserve"> </w:t>
      </w:r>
      <w:r>
        <w:rPr>
          <w:rFonts w:ascii="Times New Roman" w:hAnsi="Times New Roman" w:cs="Times New Roman"/>
          <w:color w:val="545246"/>
          <w:sz w:val="12"/>
          <w:szCs w:val="12"/>
        </w:rPr>
        <w:t>Serv·</w:t>
      </w:r>
    </w:p>
    <w:p w:rsidR="00610E6C" w:rsidRDefault="00610E6C">
      <w:pPr>
        <w:pStyle w:val="BodyText"/>
        <w:kinsoku w:val="0"/>
        <w:overflowPunct w:val="0"/>
        <w:spacing w:before="41" w:line="33" w:lineRule="exact"/>
        <w:ind w:left="1551"/>
        <w:rPr>
          <w:rFonts w:ascii="Arial" w:hAnsi="Arial" w:cs="Arial"/>
          <w:color w:val="545246"/>
          <w:w w:val="105"/>
          <w:sz w:val="13"/>
          <w:szCs w:val="13"/>
        </w:rPr>
      </w:pPr>
      <w:r>
        <w:rPr>
          <w:rFonts w:ascii="Times New Roman" w:hAnsi="Times New Roman" w:cs="Times New Roman"/>
          <w:sz w:val="24"/>
          <w:szCs w:val="24"/>
        </w:rPr>
        <w:br w:type="column"/>
      </w:r>
      <w:r>
        <w:rPr>
          <w:rFonts w:ascii="Arial" w:hAnsi="Arial" w:cs="Arial"/>
          <w:color w:val="545246"/>
          <w:w w:val="105"/>
          <w:sz w:val="13"/>
          <w:szCs w:val="13"/>
        </w:rPr>
        <w:t xml:space="preserve">shall be </w:t>
      </w:r>
      <w:r>
        <w:rPr>
          <w:rFonts w:ascii="Arial" w:hAnsi="Arial" w:cs="Arial"/>
          <w:color w:val="545246"/>
          <w:spacing w:val="-24"/>
          <w:w w:val="125"/>
          <w:sz w:val="13"/>
          <w:szCs w:val="13"/>
        </w:rPr>
        <w:t xml:space="preserve">In  </w:t>
      </w:r>
      <w:r>
        <w:rPr>
          <w:rFonts w:ascii="Arial" w:hAnsi="Arial" w:cs="Arial"/>
          <w:color w:val="545246"/>
          <w:w w:val="105"/>
          <w:sz w:val="13"/>
          <w:szCs w:val="13"/>
        </w:rPr>
        <w:t xml:space="preserve">the </w:t>
      </w:r>
      <w:r>
        <w:rPr>
          <w:rFonts w:ascii="Arial" w:hAnsi="Arial" w:cs="Arial"/>
          <w:color w:val="545246"/>
          <w:w w:val="105"/>
          <w:sz w:val="12"/>
          <w:szCs w:val="12"/>
        </w:rPr>
        <w:t xml:space="preserve">form </w:t>
      </w:r>
      <w:r>
        <w:rPr>
          <w:rFonts w:ascii="Arial" w:hAnsi="Arial" w:cs="Arial"/>
          <w:color w:val="545246"/>
          <w:w w:val="105"/>
          <w:sz w:val="13"/>
          <w:szCs w:val="13"/>
        </w:rPr>
        <w:t>of a</w:t>
      </w:r>
    </w:p>
    <w:p w:rsidR="00610E6C" w:rsidRDefault="00610E6C">
      <w:pPr>
        <w:pStyle w:val="BodyText"/>
        <w:kinsoku w:val="0"/>
        <w:overflowPunct w:val="0"/>
        <w:spacing w:line="74" w:lineRule="exact"/>
        <w:ind w:left="830" w:right="1758"/>
        <w:rPr>
          <w:rFonts w:ascii="Arial" w:hAnsi="Arial" w:cs="Arial"/>
          <w:color w:val="545246"/>
          <w:w w:val="42"/>
          <w:sz w:val="25"/>
          <w:szCs w:val="25"/>
        </w:rPr>
      </w:pPr>
      <w:r>
        <w:rPr>
          <w:rFonts w:ascii="Times New Roman" w:hAnsi="Times New Roman" w:cs="Times New Roman"/>
          <w:sz w:val="24"/>
          <w:szCs w:val="24"/>
        </w:rPr>
        <w:br w:type="column"/>
      </w:r>
      <w:r>
        <w:rPr>
          <w:rFonts w:ascii="Arial" w:hAnsi="Arial" w:cs="Arial"/>
          <w:color w:val="545246"/>
          <w:spacing w:val="-34"/>
          <w:w w:val="242"/>
          <w:sz w:val="25"/>
          <w:szCs w:val="25"/>
        </w:rPr>
        <w:t>8</w:t>
      </w:r>
      <w:r>
        <w:rPr>
          <w:rFonts w:ascii="Arial" w:hAnsi="Arial" w:cs="Arial"/>
          <w:color w:val="545246"/>
          <w:spacing w:val="-117"/>
          <w:w w:val="242"/>
          <w:sz w:val="25"/>
          <w:szCs w:val="25"/>
        </w:rPr>
        <w:t>:</w:t>
      </w:r>
      <w:r>
        <w:rPr>
          <w:rFonts w:ascii="Arial" w:hAnsi="Arial" w:cs="Arial"/>
          <w:color w:val="545246"/>
          <w:w w:val="42"/>
          <w:sz w:val="25"/>
          <w:szCs w:val="25"/>
        </w:rPr>
        <w:t>lk1Jl:</w:t>
      </w:r>
    </w:p>
    <w:p w:rsidR="00610E6C" w:rsidRDefault="00610E6C">
      <w:pPr>
        <w:pStyle w:val="BodyText"/>
        <w:kinsoku w:val="0"/>
        <w:overflowPunct w:val="0"/>
        <w:spacing w:line="74" w:lineRule="exact"/>
        <w:ind w:left="830" w:right="1758"/>
        <w:rPr>
          <w:rFonts w:ascii="Arial" w:hAnsi="Arial" w:cs="Arial"/>
          <w:color w:val="545246"/>
          <w:w w:val="42"/>
          <w:sz w:val="25"/>
          <w:szCs w:val="25"/>
        </w:rPr>
        <w:sectPr w:rsidR="00610E6C">
          <w:type w:val="continuous"/>
          <w:pgSz w:w="15840" w:h="24480"/>
          <w:pgMar w:top="1420" w:right="380" w:bottom="280" w:left="0" w:header="720" w:footer="720" w:gutter="0"/>
          <w:cols w:num="5" w:space="720" w:equalWidth="0">
            <w:col w:w="2876" w:space="1765"/>
            <w:col w:w="2872" w:space="40"/>
            <w:col w:w="1530" w:space="119"/>
            <w:col w:w="2961" w:space="40"/>
            <w:col w:w="3257"/>
          </w:cols>
          <w:noEndnote/>
        </w:sectPr>
      </w:pPr>
    </w:p>
    <w:p w:rsidR="00610E6C" w:rsidRDefault="00610E6C">
      <w:pPr>
        <w:pStyle w:val="BodyText"/>
        <w:tabs>
          <w:tab w:val="left" w:pos="2181"/>
          <w:tab w:val="left" w:pos="10798"/>
        </w:tabs>
        <w:kinsoku w:val="0"/>
        <w:overflowPunct w:val="0"/>
        <w:spacing w:line="45" w:lineRule="exact"/>
        <w:ind w:left="1739"/>
        <w:rPr>
          <w:rFonts w:ascii="Times New Roman" w:hAnsi="Times New Roman" w:cs="Times New Roman"/>
          <w:color w:val="545246"/>
          <w:sz w:val="40"/>
          <w:szCs w:val="40"/>
        </w:rPr>
      </w:pPr>
      <w:r>
        <w:rPr>
          <w:rFonts w:ascii="Times New Roman" w:hAnsi="Times New Roman" w:cs="Times New Roman"/>
          <w:color w:val="545246"/>
          <w:w w:val="29"/>
          <w:sz w:val="40"/>
          <w:szCs w:val="40"/>
        </w:rPr>
        <w:t>r</w:t>
      </w:r>
      <w:r>
        <w:rPr>
          <w:rFonts w:ascii="Times New Roman" w:hAnsi="Times New Roman" w:cs="Times New Roman"/>
          <w:color w:val="545246"/>
          <w:sz w:val="40"/>
          <w:szCs w:val="40"/>
        </w:rPr>
        <w:tab/>
      </w:r>
      <w:r>
        <w:rPr>
          <w:rFonts w:ascii="Arial" w:hAnsi="Arial" w:cs="Arial"/>
          <w:color w:val="545246"/>
          <w:spacing w:val="7"/>
          <w:w w:val="187"/>
          <w:sz w:val="13"/>
          <w:szCs w:val="13"/>
        </w:rPr>
        <w:t>I</w:t>
      </w:r>
      <w:r>
        <w:rPr>
          <w:rFonts w:ascii="Times New Roman" w:hAnsi="Times New Roman" w:cs="Times New Roman"/>
          <w:color w:val="545246"/>
          <w:w w:val="55"/>
          <w:sz w:val="24"/>
          <w:szCs w:val="24"/>
        </w:rPr>
        <w:t>i'Je:i</w:t>
      </w:r>
      <w:r>
        <w:rPr>
          <w:rFonts w:ascii="Times New Roman" w:hAnsi="Times New Roman" w:cs="Times New Roman"/>
          <w:color w:val="545246"/>
          <w:spacing w:val="-26"/>
          <w:sz w:val="24"/>
          <w:szCs w:val="24"/>
        </w:rPr>
        <w:t xml:space="preserve"> </w:t>
      </w:r>
      <w:r>
        <w:rPr>
          <w:rFonts w:ascii="Times New Roman" w:hAnsi="Times New Roman" w:cs="Times New Roman"/>
          <w:color w:val="545246"/>
          <w:spacing w:val="-16"/>
          <w:w w:val="39"/>
          <w:sz w:val="40"/>
          <w:szCs w:val="40"/>
        </w:rPr>
        <w:t>s</w:t>
      </w:r>
      <w:r>
        <w:rPr>
          <w:rFonts w:ascii="Times New Roman" w:hAnsi="Times New Roman" w:cs="Times New Roman"/>
          <w:color w:val="545246"/>
          <w:w w:val="600"/>
          <w:sz w:val="40"/>
          <w:szCs w:val="40"/>
        </w:rPr>
        <w:t>:</w:t>
      </w:r>
      <w:r>
        <w:rPr>
          <w:rFonts w:ascii="Times New Roman" w:hAnsi="Times New Roman" w:cs="Times New Roman"/>
          <w:color w:val="545246"/>
          <w:sz w:val="40"/>
          <w:szCs w:val="40"/>
        </w:rPr>
        <w:tab/>
      </w:r>
    </w:p>
    <w:p w:rsidR="00610E6C" w:rsidRDefault="00610E6C">
      <w:pPr>
        <w:pStyle w:val="BodyText"/>
        <w:tabs>
          <w:tab w:val="left" w:pos="6187"/>
        </w:tabs>
        <w:kinsoku w:val="0"/>
        <w:overflowPunct w:val="0"/>
        <w:spacing w:line="55" w:lineRule="exact"/>
        <w:ind w:left="1556"/>
        <w:rPr>
          <w:rFonts w:ascii="Arial" w:hAnsi="Arial" w:cs="Arial"/>
          <w:color w:val="545246"/>
          <w:w w:val="88"/>
          <w:sz w:val="13"/>
          <w:szCs w:val="13"/>
        </w:rPr>
      </w:pPr>
      <w:r>
        <w:rPr>
          <w:rFonts w:ascii="Arial" w:hAnsi="Arial" w:cs="Arial"/>
          <w:color w:val="545246"/>
          <w:w w:val="89"/>
          <w:sz w:val="13"/>
          <w:szCs w:val="13"/>
        </w:rPr>
        <w:t>Must</w:t>
      </w:r>
      <w:r>
        <w:rPr>
          <w:rFonts w:ascii="Arial" w:hAnsi="Arial" w:cs="Arial"/>
          <w:color w:val="545246"/>
          <w:spacing w:val="1"/>
          <w:sz w:val="13"/>
          <w:szCs w:val="13"/>
        </w:rPr>
        <w:t xml:space="preserve"> </w:t>
      </w:r>
      <w:r>
        <w:rPr>
          <w:rFonts w:ascii="Arial" w:hAnsi="Arial" w:cs="Arial"/>
          <w:color w:val="545246"/>
          <w:w w:val="91"/>
          <w:sz w:val="13"/>
          <w:szCs w:val="13"/>
        </w:rPr>
        <w:t>be</w:t>
      </w:r>
      <w:r>
        <w:rPr>
          <w:rFonts w:ascii="Arial" w:hAnsi="Arial" w:cs="Arial"/>
          <w:color w:val="545246"/>
          <w:spacing w:val="-10"/>
          <w:sz w:val="13"/>
          <w:szCs w:val="13"/>
        </w:rPr>
        <w:t xml:space="preserve"> </w:t>
      </w:r>
      <w:r>
        <w:rPr>
          <w:rFonts w:ascii="Arial" w:hAnsi="Arial" w:cs="Arial"/>
          <w:color w:val="545246"/>
          <w:w w:val="95"/>
          <w:sz w:val="13"/>
          <w:szCs w:val="13"/>
        </w:rPr>
        <w:t>a</w:t>
      </w:r>
      <w:r>
        <w:rPr>
          <w:rFonts w:ascii="Arial" w:hAnsi="Arial" w:cs="Arial"/>
          <w:color w:val="545246"/>
          <w:spacing w:val="-7"/>
          <w:sz w:val="13"/>
          <w:szCs w:val="13"/>
        </w:rPr>
        <w:t xml:space="preserve"> </w:t>
      </w:r>
      <w:r>
        <w:rPr>
          <w:rFonts w:ascii="Arial" w:hAnsi="Arial" w:cs="Arial"/>
          <w:color w:val="545246"/>
          <w:w w:val="87"/>
          <w:sz w:val="13"/>
          <w:szCs w:val="13"/>
        </w:rPr>
        <w:t>hands</w:t>
      </w:r>
      <w:r>
        <w:rPr>
          <w:rFonts w:ascii="Arial" w:hAnsi="Arial" w:cs="Arial"/>
          <w:color w:val="545246"/>
          <w:sz w:val="13"/>
          <w:szCs w:val="13"/>
        </w:rPr>
        <w:t xml:space="preserve"> </w:t>
      </w:r>
      <w:r>
        <w:rPr>
          <w:rFonts w:ascii="Arial" w:hAnsi="Arial" w:cs="Arial"/>
          <w:color w:val="545246"/>
          <w:w w:val="90"/>
          <w:sz w:val="13"/>
          <w:szCs w:val="13"/>
        </w:rPr>
        <w:t>on</w:t>
      </w:r>
      <w:r>
        <w:rPr>
          <w:rFonts w:ascii="Arial" w:hAnsi="Arial" w:cs="Arial"/>
          <w:color w:val="545246"/>
          <w:spacing w:val="-4"/>
          <w:sz w:val="13"/>
          <w:szCs w:val="13"/>
        </w:rPr>
        <w:t xml:space="preserve"> </w:t>
      </w:r>
      <w:r>
        <w:rPr>
          <w:rFonts w:ascii="Arial" w:hAnsi="Arial" w:cs="Arial"/>
          <w:color w:val="545246"/>
          <w:w w:val="90"/>
          <w:sz w:val="13"/>
          <w:szCs w:val="13"/>
        </w:rPr>
        <w:t>man-</w:t>
      </w:r>
      <w:r>
        <w:rPr>
          <w:rFonts w:ascii="Arial" w:hAnsi="Arial" w:cs="Arial"/>
          <w:color w:val="545246"/>
          <w:sz w:val="13"/>
          <w:szCs w:val="13"/>
        </w:rPr>
        <w:tab/>
      </w:r>
      <w:r>
        <w:rPr>
          <w:rFonts w:ascii="Arial" w:hAnsi="Arial" w:cs="Arial"/>
          <w:color w:val="545246"/>
          <w:w w:val="93"/>
          <w:sz w:val="13"/>
          <w:szCs w:val="13"/>
        </w:rPr>
        <w:t>at</w:t>
      </w:r>
      <w:r>
        <w:rPr>
          <w:rFonts w:ascii="Arial" w:hAnsi="Arial" w:cs="Arial"/>
          <w:color w:val="545246"/>
          <w:sz w:val="13"/>
          <w:szCs w:val="13"/>
        </w:rPr>
        <w:t xml:space="preserve">   </w:t>
      </w:r>
      <w:r>
        <w:rPr>
          <w:rFonts w:ascii="Arial" w:hAnsi="Arial" w:cs="Arial"/>
          <w:color w:val="545246"/>
          <w:spacing w:val="-16"/>
          <w:sz w:val="13"/>
          <w:szCs w:val="13"/>
        </w:rPr>
        <w:t xml:space="preserve"> </w:t>
      </w:r>
      <w:r>
        <w:rPr>
          <w:rFonts w:ascii="Arial" w:hAnsi="Arial" w:cs="Arial"/>
          <w:color w:val="545246"/>
          <w:w w:val="74"/>
          <w:sz w:val="13"/>
          <w:szCs w:val="13"/>
        </w:rPr>
        <w:t>240</w:t>
      </w:r>
      <w:r>
        <w:rPr>
          <w:rFonts w:ascii="Arial" w:hAnsi="Arial" w:cs="Arial"/>
          <w:color w:val="545246"/>
          <w:sz w:val="13"/>
          <w:szCs w:val="13"/>
        </w:rPr>
        <w:t xml:space="preserve">   </w:t>
      </w:r>
      <w:r>
        <w:rPr>
          <w:rFonts w:ascii="Arial" w:hAnsi="Arial" w:cs="Arial"/>
          <w:color w:val="545246"/>
          <w:spacing w:val="-16"/>
          <w:sz w:val="13"/>
          <w:szCs w:val="13"/>
        </w:rPr>
        <w:t xml:space="preserve"> </w:t>
      </w:r>
      <w:r>
        <w:rPr>
          <w:rFonts w:ascii="Arial" w:hAnsi="Arial" w:cs="Arial"/>
          <w:color w:val="545246"/>
          <w:w w:val="88"/>
          <w:sz w:val="13"/>
          <w:szCs w:val="13"/>
        </w:rPr>
        <w:t>Spr</w:t>
      </w:r>
      <w:r>
        <w:rPr>
          <w:rFonts w:ascii="Arial" w:hAnsi="Arial" w:cs="Arial"/>
          <w:color w:val="545246"/>
          <w:spacing w:val="-4"/>
          <w:w w:val="88"/>
          <w:sz w:val="13"/>
          <w:szCs w:val="13"/>
        </w:rPr>
        <w:t>i</w:t>
      </w:r>
      <w:r>
        <w:rPr>
          <w:rFonts w:ascii="Arial" w:hAnsi="Arial" w:cs="Arial"/>
          <w:color w:val="6E6733"/>
          <w:w w:val="88"/>
          <w:sz w:val="13"/>
          <w:szCs w:val="13"/>
        </w:rPr>
        <w:t>ngffefd</w:t>
      </w:r>
      <w:r>
        <w:rPr>
          <w:rFonts w:ascii="Arial" w:hAnsi="Arial" w:cs="Arial"/>
          <w:color w:val="6E6733"/>
          <w:sz w:val="13"/>
          <w:szCs w:val="13"/>
        </w:rPr>
        <w:t xml:space="preserve">  </w:t>
      </w:r>
      <w:r>
        <w:rPr>
          <w:rFonts w:ascii="Arial" w:hAnsi="Arial" w:cs="Arial"/>
          <w:color w:val="6E6733"/>
          <w:spacing w:val="17"/>
          <w:sz w:val="13"/>
          <w:szCs w:val="13"/>
        </w:rPr>
        <w:t xml:space="preserve"> </w:t>
      </w:r>
      <w:r>
        <w:rPr>
          <w:rFonts w:ascii="Arial" w:hAnsi="Arial" w:cs="Arial"/>
          <w:color w:val="6E6733"/>
          <w:w w:val="84"/>
          <w:sz w:val="13"/>
          <w:szCs w:val="13"/>
        </w:rPr>
        <w:t>St,</w:t>
      </w:r>
      <w:r>
        <w:rPr>
          <w:rFonts w:ascii="Arial" w:hAnsi="Arial" w:cs="Arial"/>
          <w:color w:val="6E6733"/>
          <w:sz w:val="13"/>
          <w:szCs w:val="13"/>
        </w:rPr>
        <w:t xml:space="preserve">  </w:t>
      </w:r>
      <w:r>
        <w:rPr>
          <w:rFonts w:ascii="Arial" w:hAnsi="Arial" w:cs="Arial"/>
          <w:color w:val="6E6733"/>
          <w:spacing w:val="-10"/>
          <w:sz w:val="13"/>
          <w:szCs w:val="13"/>
        </w:rPr>
        <w:t xml:space="preserve"> </w:t>
      </w:r>
      <w:r>
        <w:rPr>
          <w:rFonts w:ascii="Arial" w:hAnsi="Arial" w:cs="Arial"/>
          <w:color w:val="545246"/>
          <w:spacing w:val="-92"/>
          <w:w w:val="225"/>
          <w:sz w:val="13"/>
          <w:szCs w:val="13"/>
        </w:rPr>
        <w:t>I</w:t>
      </w:r>
      <w:r>
        <w:rPr>
          <w:rFonts w:ascii="Arial" w:hAnsi="Arial" w:cs="Arial"/>
          <w:color w:val="545246"/>
          <w:w w:val="88"/>
          <w:sz w:val="13"/>
          <w:szCs w:val="13"/>
        </w:rPr>
        <w:t>ces</w:t>
      </w:r>
    </w:p>
    <w:p w:rsidR="00610E6C" w:rsidRDefault="00610E6C">
      <w:pPr>
        <w:pStyle w:val="BodyText"/>
        <w:tabs>
          <w:tab w:val="left" w:pos="6187"/>
        </w:tabs>
        <w:kinsoku w:val="0"/>
        <w:overflowPunct w:val="0"/>
        <w:spacing w:line="55" w:lineRule="exact"/>
        <w:ind w:left="1556"/>
        <w:rPr>
          <w:rFonts w:ascii="Arial" w:hAnsi="Arial" w:cs="Arial"/>
          <w:color w:val="545246"/>
          <w:w w:val="88"/>
          <w:sz w:val="13"/>
          <w:szCs w:val="13"/>
        </w:rPr>
        <w:sectPr w:rsidR="00610E6C">
          <w:type w:val="continuous"/>
          <w:pgSz w:w="15840" w:h="24480"/>
          <w:pgMar w:top="1420" w:right="380" w:bottom="280" w:left="0" w:header="720" w:footer="720" w:gutter="0"/>
          <w:cols w:space="720" w:equalWidth="0">
            <w:col w:w="15460"/>
          </w:cols>
          <w:noEndnote/>
        </w:sectPr>
      </w:pPr>
    </w:p>
    <w:p w:rsidR="00610E6C" w:rsidRDefault="00610E6C">
      <w:pPr>
        <w:pStyle w:val="BodyText"/>
        <w:kinsoku w:val="0"/>
        <w:overflowPunct w:val="0"/>
        <w:spacing w:line="140" w:lineRule="exact"/>
        <w:jc w:val="right"/>
        <w:rPr>
          <w:rFonts w:ascii="Arial" w:hAnsi="Arial" w:cs="Arial"/>
          <w:color w:val="545246"/>
          <w:w w:val="270"/>
          <w:sz w:val="13"/>
          <w:szCs w:val="13"/>
        </w:rPr>
      </w:pPr>
      <w:r>
        <w:rPr>
          <w:rFonts w:ascii="Arial" w:hAnsi="Arial" w:cs="Arial"/>
          <w:color w:val="545246"/>
          <w:w w:val="270"/>
          <w:sz w:val="13"/>
          <w:szCs w:val="13"/>
        </w:rPr>
        <w:t>.c®seri</w:t>
      </w:r>
    </w:p>
    <w:p w:rsidR="00610E6C" w:rsidRDefault="00610E6C">
      <w:pPr>
        <w:pStyle w:val="BodyText"/>
        <w:kinsoku w:val="0"/>
        <w:overflowPunct w:val="0"/>
        <w:spacing w:before="28" w:line="121" w:lineRule="exact"/>
        <w:ind w:left="472" w:right="-18"/>
        <w:rPr>
          <w:rFonts w:ascii="Arial" w:hAnsi="Arial" w:cs="Arial"/>
          <w:color w:val="6E6733"/>
          <w:w w:val="90"/>
          <w:sz w:val="13"/>
          <w:szCs w:val="13"/>
        </w:rPr>
      </w:pPr>
      <w:r>
        <w:rPr>
          <w:rFonts w:ascii="Times New Roman" w:hAnsi="Times New Roman" w:cs="Times New Roman"/>
          <w:sz w:val="24"/>
          <w:szCs w:val="24"/>
        </w:rPr>
        <w:br w:type="column"/>
      </w:r>
      <w:r>
        <w:rPr>
          <w:rFonts w:ascii="Arial" w:hAnsi="Arial" w:cs="Arial"/>
          <w:color w:val="545246"/>
          <w:w w:val="90"/>
          <w:sz w:val="13"/>
          <w:szCs w:val="13"/>
        </w:rPr>
        <w:t xml:space="preserve">WIibraham, </w:t>
      </w:r>
      <w:r>
        <w:rPr>
          <w:rFonts w:ascii="Arial" w:hAnsi="Arial" w:cs="Arial"/>
          <w:color w:val="545246"/>
          <w:w w:val="90"/>
          <w:sz w:val="12"/>
          <w:szCs w:val="12"/>
        </w:rPr>
        <w:t xml:space="preserve">MA </w:t>
      </w:r>
      <w:r>
        <w:rPr>
          <w:rFonts w:ascii="Arial" w:hAnsi="Arial" w:cs="Arial"/>
          <w:color w:val="6E6733"/>
          <w:spacing w:val="-7"/>
          <w:w w:val="90"/>
          <w:sz w:val="13"/>
          <w:szCs w:val="13"/>
        </w:rPr>
        <w:t>0</w:t>
      </w:r>
      <w:r>
        <w:rPr>
          <w:rFonts w:ascii="Arial" w:hAnsi="Arial" w:cs="Arial"/>
          <w:color w:val="545246"/>
          <w:spacing w:val="-7"/>
          <w:w w:val="90"/>
          <w:sz w:val="13"/>
          <w:szCs w:val="13"/>
        </w:rPr>
        <w:t>1</w:t>
      </w:r>
      <w:r>
        <w:rPr>
          <w:rFonts w:ascii="Arial" w:hAnsi="Arial" w:cs="Arial"/>
          <w:color w:val="6E6733"/>
          <w:spacing w:val="-7"/>
          <w:w w:val="90"/>
          <w:sz w:val="13"/>
          <w:szCs w:val="13"/>
        </w:rPr>
        <w:t xml:space="preserve">095, </w:t>
      </w:r>
      <w:r>
        <w:rPr>
          <w:rFonts w:ascii="Arial" w:hAnsi="Arial" w:cs="Arial"/>
          <w:color w:val="6E6733"/>
          <w:w w:val="90"/>
          <w:sz w:val="13"/>
          <w:szCs w:val="13"/>
        </w:rPr>
        <w:t>ap­</w:t>
      </w:r>
    </w:p>
    <w:p w:rsidR="00610E6C" w:rsidRDefault="00610E6C">
      <w:pPr>
        <w:pStyle w:val="BodyText"/>
        <w:kinsoku w:val="0"/>
        <w:overflowPunct w:val="0"/>
        <w:spacing w:before="33" w:line="116" w:lineRule="exact"/>
        <w:ind w:left="96" w:right="-18"/>
        <w:rPr>
          <w:rFonts w:ascii="Arial" w:hAnsi="Arial" w:cs="Arial"/>
          <w:color w:val="545246"/>
          <w:w w:val="90"/>
          <w:sz w:val="13"/>
          <w:szCs w:val="13"/>
        </w:rPr>
      </w:pPr>
      <w:r>
        <w:rPr>
          <w:rFonts w:ascii="Times New Roman" w:hAnsi="Times New Roman" w:cs="Times New Roman"/>
          <w:sz w:val="24"/>
          <w:szCs w:val="24"/>
        </w:rPr>
        <w:br w:type="column"/>
      </w:r>
      <w:r>
        <w:rPr>
          <w:rFonts w:ascii="Arial" w:hAnsi="Arial" w:cs="Arial"/>
          <w:color w:val="545246"/>
          <w:w w:val="90"/>
          <w:sz w:val="13"/>
          <w:szCs w:val="13"/>
        </w:rPr>
        <w:t>The MaSsachusetts</w:t>
      </w:r>
      <w:r>
        <w:rPr>
          <w:rFonts w:ascii="Arial" w:hAnsi="Arial" w:cs="Arial"/>
          <w:color w:val="545246"/>
          <w:spacing w:val="-26"/>
          <w:w w:val="90"/>
          <w:sz w:val="13"/>
          <w:szCs w:val="13"/>
        </w:rPr>
        <w:t xml:space="preserve"> </w:t>
      </w:r>
      <w:r>
        <w:rPr>
          <w:rFonts w:ascii="Arial" w:hAnsi="Arial" w:cs="Arial"/>
          <w:color w:val="545246"/>
          <w:w w:val="90"/>
          <w:sz w:val="13"/>
          <w:szCs w:val="13"/>
        </w:rPr>
        <w:t>Execu­</w:t>
      </w:r>
    </w:p>
    <w:p w:rsidR="00610E6C" w:rsidRDefault="00610E6C">
      <w:pPr>
        <w:pStyle w:val="BodyText"/>
        <w:tabs>
          <w:tab w:val="left" w:pos="2376"/>
        </w:tabs>
        <w:kinsoku w:val="0"/>
        <w:overflowPunct w:val="0"/>
        <w:spacing w:line="150" w:lineRule="exact"/>
        <w:ind w:left="1642"/>
        <w:rPr>
          <w:rFonts w:ascii="Times New Roman" w:hAnsi="Times New Roman" w:cs="Times New Roman"/>
          <w:color w:val="545246"/>
          <w:w w:val="570"/>
          <w:sz w:val="16"/>
          <w:szCs w:val="16"/>
        </w:rPr>
      </w:pPr>
      <w:r>
        <w:rPr>
          <w:rFonts w:ascii="Times New Roman" w:hAnsi="Times New Roman" w:cs="Times New Roman"/>
          <w:sz w:val="24"/>
          <w:szCs w:val="24"/>
        </w:rPr>
        <w:br w:type="column"/>
      </w:r>
      <w:r>
        <w:rPr>
          <w:rFonts w:ascii="Arial" w:hAnsi="Arial" w:cs="Arial"/>
          <w:color w:val="545246"/>
          <w:spacing w:val="-4"/>
          <w:w w:val="75"/>
          <w:sz w:val="25"/>
          <w:szCs w:val="25"/>
        </w:rPr>
        <w:t>¥/i°wu\°</w:t>
      </w:r>
      <w:r>
        <w:rPr>
          <w:rFonts w:ascii="Arial" w:hAnsi="Arial" w:cs="Arial"/>
          <w:color w:val="545246"/>
          <w:spacing w:val="-4"/>
          <w:w w:val="75"/>
          <w:sz w:val="25"/>
          <w:szCs w:val="25"/>
        </w:rPr>
        <w:tab/>
      </w:r>
      <w:r>
        <w:rPr>
          <w:rFonts w:ascii="Times New Roman" w:hAnsi="Times New Roman" w:cs="Times New Roman"/>
          <w:color w:val="545246"/>
          <w:w w:val="85"/>
          <w:sz w:val="16"/>
          <w:szCs w:val="16"/>
        </w:rPr>
        <w:t>or</w:t>
      </w:r>
      <w:r>
        <w:rPr>
          <w:rFonts w:ascii="Times New Roman" w:hAnsi="Times New Roman" w:cs="Times New Roman"/>
          <w:color w:val="545246"/>
          <w:spacing w:val="16"/>
          <w:w w:val="85"/>
          <w:sz w:val="16"/>
          <w:szCs w:val="16"/>
        </w:rPr>
        <w:t xml:space="preserve"> </w:t>
      </w:r>
      <w:r>
        <w:rPr>
          <w:rFonts w:ascii="Times New Roman" w:hAnsi="Times New Roman" w:cs="Times New Roman"/>
          <w:color w:val="545246"/>
          <w:w w:val="570"/>
          <w:sz w:val="16"/>
          <w:szCs w:val="16"/>
        </w:rPr>
        <w:t>=</w:t>
      </w:r>
    </w:p>
    <w:p w:rsidR="00610E6C" w:rsidRDefault="00610E6C">
      <w:pPr>
        <w:pStyle w:val="BodyText"/>
        <w:kinsoku w:val="0"/>
        <w:overflowPunct w:val="0"/>
        <w:spacing w:before="38" w:line="112" w:lineRule="exact"/>
        <w:ind w:left="95"/>
        <w:rPr>
          <w:rFonts w:ascii="Times New Roman" w:hAnsi="Times New Roman" w:cs="Times New Roman"/>
          <w:color w:val="807E79"/>
          <w:w w:val="243"/>
          <w:sz w:val="13"/>
          <w:szCs w:val="13"/>
        </w:rPr>
      </w:pPr>
      <w:r>
        <w:rPr>
          <w:rFonts w:ascii="Times New Roman" w:hAnsi="Times New Roman" w:cs="Times New Roman"/>
          <w:sz w:val="24"/>
          <w:szCs w:val="24"/>
        </w:rPr>
        <w:br w:type="column"/>
      </w:r>
      <w:r>
        <w:rPr>
          <w:rFonts w:ascii="Arial" w:hAnsi="Arial" w:cs="Arial"/>
          <w:color w:val="545246"/>
          <w:w w:val="107"/>
          <w:sz w:val="12"/>
          <w:szCs w:val="12"/>
        </w:rPr>
        <w:t>tie</w:t>
      </w:r>
      <w:r>
        <w:rPr>
          <w:rFonts w:ascii="Arial" w:hAnsi="Arial" w:cs="Arial"/>
          <w:color w:val="545246"/>
          <w:spacing w:val="-6"/>
          <w:sz w:val="12"/>
          <w:szCs w:val="12"/>
        </w:rPr>
        <w:t xml:space="preserve"> </w:t>
      </w:r>
      <w:r>
        <w:rPr>
          <w:rFonts w:ascii="Arial" w:hAnsi="Arial" w:cs="Arial"/>
          <w:color w:val="545246"/>
          <w:w w:val="87"/>
          <w:sz w:val="13"/>
          <w:szCs w:val="13"/>
        </w:rPr>
        <w:t>Trustee</w:t>
      </w:r>
      <w:r>
        <w:rPr>
          <w:rFonts w:ascii="Arial" w:hAnsi="Arial" w:cs="Arial"/>
          <w:color w:val="545246"/>
          <w:spacing w:val="8"/>
          <w:sz w:val="13"/>
          <w:szCs w:val="13"/>
        </w:rPr>
        <w:t xml:space="preserve"> </w:t>
      </w:r>
      <w:r>
        <w:rPr>
          <w:rFonts w:ascii="Arial" w:hAnsi="Arial" w:cs="Arial"/>
          <w:color w:val="545246"/>
          <w:w w:val="93"/>
          <w:sz w:val="13"/>
          <w:szCs w:val="13"/>
        </w:rPr>
        <w:t>by</w:t>
      </w:r>
      <w:r>
        <w:rPr>
          <w:rFonts w:ascii="Arial" w:hAnsi="Arial" w:cs="Arial"/>
          <w:color w:val="545246"/>
          <w:spacing w:val="-1"/>
          <w:sz w:val="13"/>
          <w:szCs w:val="13"/>
        </w:rPr>
        <w:t xml:space="preserve"> </w:t>
      </w:r>
      <w:r>
        <w:rPr>
          <w:rFonts w:ascii="Arial" w:hAnsi="Arial" w:cs="Arial"/>
          <w:color w:val="545246"/>
          <w:w w:val="92"/>
        </w:rPr>
        <w:t>US</w:t>
      </w:r>
      <w:r>
        <w:rPr>
          <w:rFonts w:ascii="Arial" w:hAnsi="Arial" w:cs="Arial"/>
          <w:color w:val="545246"/>
          <w:spacing w:val="1"/>
        </w:rPr>
        <w:t xml:space="preserve"> </w:t>
      </w:r>
      <w:r>
        <w:rPr>
          <w:rFonts w:ascii="Arial" w:hAnsi="Arial" w:cs="Arial"/>
          <w:color w:val="545246"/>
          <w:w w:val="86"/>
          <w:sz w:val="13"/>
          <w:szCs w:val="13"/>
        </w:rPr>
        <w:t>Bank</w:t>
      </w:r>
      <w:r>
        <w:rPr>
          <w:rFonts w:ascii="Arial" w:hAnsi="Arial" w:cs="Arial"/>
          <w:color w:val="545246"/>
          <w:spacing w:val="2"/>
          <w:sz w:val="13"/>
          <w:szCs w:val="13"/>
        </w:rPr>
        <w:t xml:space="preserve"> </w:t>
      </w:r>
      <w:r>
        <w:rPr>
          <w:rFonts w:ascii="Times New Roman" w:hAnsi="Times New Roman" w:cs="Times New Roman"/>
          <w:color w:val="545246"/>
          <w:w w:val="86"/>
          <w:sz w:val="13"/>
          <w:szCs w:val="13"/>
        </w:rPr>
        <w:t>N</w:t>
      </w:r>
      <w:r>
        <w:rPr>
          <w:rFonts w:ascii="Times New Roman" w:hAnsi="Times New Roman" w:cs="Times New Roman"/>
          <w:color w:val="545246"/>
          <w:spacing w:val="9"/>
          <w:w w:val="86"/>
          <w:sz w:val="13"/>
          <w:szCs w:val="13"/>
        </w:rPr>
        <w:t>a</w:t>
      </w:r>
      <w:r>
        <w:rPr>
          <w:rFonts w:ascii="Times New Roman" w:hAnsi="Times New Roman" w:cs="Times New Roman"/>
          <w:color w:val="807E79"/>
          <w:w w:val="243"/>
          <w:sz w:val="13"/>
          <w:szCs w:val="13"/>
        </w:rPr>
        <w:t>·</w:t>
      </w:r>
    </w:p>
    <w:p w:rsidR="00610E6C" w:rsidRDefault="00610E6C">
      <w:pPr>
        <w:pStyle w:val="BodyText"/>
        <w:kinsoku w:val="0"/>
        <w:overflowPunct w:val="0"/>
        <w:spacing w:before="38" w:line="112" w:lineRule="exact"/>
        <w:ind w:left="95"/>
        <w:rPr>
          <w:rFonts w:ascii="Times New Roman" w:hAnsi="Times New Roman" w:cs="Times New Roman"/>
          <w:color w:val="807E79"/>
          <w:w w:val="243"/>
          <w:sz w:val="13"/>
          <w:szCs w:val="13"/>
        </w:rPr>
        <w:sectPr w:rsidR="00610E6C">
          <w:type w:val="continuous"/>
          <w:pgSz w:w="15840" w:h="24480"/>
          <w:pgMar w:top="1420" w:right="380" w:bottom="280" w:left="0" w:header="720" w:footer="720" w:gutter="0"/>
          <w:cols w:num="5" w:space="720" w:equalWidth="0">
            <w:col w:w="5675" w:space="40"/>
            <w:col w:w="1808" w:space="40"/>
            <w:col w:w="1503" w:space="40"/>
            <w:col w:w="3055" w:space="40"/>
            <w:col w:w="3259"/>
          </w:cols>
          <w:noEndnote/>
        </w:sectPr>
      </w:pPr>
    </w:p>
    <w:p w:rsidR="00610E6C" w:rsidRDefault="00610E6C">
      <w:pPr>
        <w:pStyle w:val="BodyText"/>
        <w:kinsoku w:val="0"/>
        <w:overflowPunct w:val="0"/>
        <w:spacing w:line="95" w:lineRule="exact"/>
        <w:jc w:val="right"/>
        <w:rPr>
          <w:rFonts w:ascii="Arial" w:hAnsi="Arial" w:cs="Arial"/>
          <w:color w:val="6E6733"/>
          <w:sz w:val="13"/>
          <w:szCs w:val="13"/>
        </w:rPr>
      </w:pPr>
      <w:r>
        <w:rPr>
          <w:rFonts w:ascii="Arial" w:hAnsi="Arial" w:cs="Arial"/>
          <w:color w:val="545246"/>
          <w:sz w:val="13"/>
          <w:szCs w:val="13"/>
        </w:rPr>
        <w:t>plication   a,</w:t>
      </w:r>
      <w:r>
        <w:rPr>
          <w:rFonts w:ascii="Arial" w:hAnsi="Arial" w:cs="Arial"/>
          <w:color w:val="6E6733"/>
          <w:sz w:val="13"/>
          <w:szCs w:val="13"/>
        </w:rPr>
        <w:t>vallable  at</w:t>
      </w:r>
    </w:p>
    <w:p w:rsidR="00610E6C" w:rsidRDefault="00610E6C">
      <w:pPr>
        <w:pStyle w:val="BodyText"/>
        <w:kinsoku w:val="0"/>
        <w:overflowPunct w:val="0"/>
        <w:spacing w:line="95" w:lineRule="exact"/>
        <w:ind w:left="102" w:right="-1"/>
        <w:rPr>
          <w:rFonts w:ascii="Arial" w:hAnsi="Arial" w:cs="Arial"/>
          <w:color w:val="545246"/>
          <w:sz w:val="13"/>
          <w:szCs w:val="13"/>
        </w:rPr>
      </w:pPr>
      <w:r>
        <w:rPr>
          <w:rFonts w:ascii="Times New Roman" w:hAnsi="Times New Roman" w:cs="Times New Roman"/>
          <w:sz w:val="24"/>
          <w:szCs w:val="24"/>
        </w:rPr>
        <w:br w:type="column"/>
      </w:r>
      <w:r>
        <w:rPr>
          <w:rFonts w:ascii="Arial" w:hAnsi="Arial" w:cs="Arial"/>
          <w:color w:val="545246"/>
          <w:sz w:val="13"/>
          <w:szCs w:val="13"/>
        </w:rPr>
        <w:t xml:space="preserve">tive Office of </w:t>
      </w:r>
      <w:r>
        <w:rPr>
          <w:rFonts w:ascii="Times New Roman" w:hAnsi="Times New Roman" w:cs="Times New Roman"/>
          <w:color w:val="545246"/>
          <w:sz w:val="13"/>
          <w:szCs w:val="13"/>
        </w:rPr>
        <w:t xml:space="preserve">Health  </w:t>
      </w:r>
      <w:r>
        <w:rPr>
          <w:rFonts w:ascii="Arial" w:hAnsi="Arial" w:cs="Arial"/>
          <w:color w:val="545246"/>
          <w:sz w:val="13"/>
          <w:szCs w:val="13"/>
        </w:rPr>
        <w:t>and</w:t>
      </w:r>
    </w:p>
    <w:p w:rsidR="00610E6C" w:rsidRDefault="00610E6C">
      <w:pPr>
        <w:pStyle w:val="BodyText"/>
        <w:kinsoku w:val="0"/>
        <w:overflowPunct w:val="0"/>
        <w:spacing w:line="95" w:lineRule="exact"/>
        <w:ind w:left="1643"/>
        <w:rPr>
          <w:rFonts w:ascii="Arial" w:hAnsi="Arial" w:cs="Arial"/>
          <w:color w:val="545246"/>
          <w:w w:val="85"/>
          <w:position w:val="3"/>
          <w:sz w:val="13"/>
          <w:szCs w:val="13"/>
        </w:rPr>
      </w:pPr>
      <w:r>
        <w:rPr>
          <w:rFonts w:ascii="Times New Roman" w:hAnsi="Times New Roman" w:cs="Times New Roman"/>
          <w:sz w:val="24"/>
          <w:szCs w:val="24"/>
        </w:rPr>
        <w:br w:type="column"/>
      </w:r>
      <w:r>
        <w:rPr>
          <w:rFonts w:ascii="Arial" w:hAnsi="Arial" w:cs="Arial"/>
          <w:color w:val="545246"/>
          <w:w w:val="73"/>
          <w:sz w:val="13"/>
          <w:szCs w:val="13"/>
        </w:rPr>
        <w:t>CHECK</w:t>
      </w:r>
      <w:r>
        <w:rPr>
          <w:rFonts w:ascii="Arial" w:hAnsi="Arial" w:cs="Arial"/>
          <w:color w:val="545246"/>
          <w:sz w:val="13"/>
          <w:szCs w:val="13"/>
        </w:rPr>
        <w:t xml:space="preserve"> </w:t>
      </w:r>
      <w:r>
        <w:rPr>
          <w:rFonts w:ascii="Arial" w:hAnsi="Arial" w:cs="Arial"/>
          <w:color w:val="545246"/>
          <w:spacing w:val="-14"/>
          <w:sz w:val="13"/>
          <w:szCs w:val="13"/>
        </w:rPr>
        <w:t xml:space="preserve"> </w:t>
      </w:r>
      <w:r>
        <w:rPr>
          <w:rFonts w:ascii="Arial" w:hAnsi="Arial" w:cs="Arial"/>
          <w:color w:val="545246"/>
          <w:w w:val="88"/>
          <w:sz w:val="13"/>
          <w:szCs w:val="13"/>
        </w:rPr>
        <w:t>payable</w:t>
      </w:r>
      <w:r>
        <w:rPr>
          <w:rFonts w:ascii="Arial" w:hAnsi="Arial" w:cs="Arial"/>
          <w:color w:val="545246"/>
          <w:spacing w:val="10"/>
          <w:sz w:val="13"/>
          <w:szCs w:val="13"/>
        </w:rPr>
        <w:t xml:space="preserve"> </w:t>
      </w:r>
      <w:r>
        <w:rPr>
          <w:rFonts w:ascii="Arial" w:hAnsi="Arial" w:cs="Arial"/>
          <w:color w:val="545246"/>
          <w:w w:val="94"/>
          <w:sz w:val="13"/>
          <w:szCs w:val="13"/>
        </w:rPr>
        <w:t>to</w:t>
      </w:r>
      <w:r>
        <w:rPr>
          <w:rFonts w:ascii="Arial" w:hAnsi="Arial" w:cs="Arial"/>
          <w:color w:val="545246"/>
          <w:spacing w:val="6"/>
          <w:sz w:val="13"/>
          <w:szCs w:val="13"/>
        </w:rPr>
        <w:t xml:space="preserve"> </w:t>
      </w:r>
      <w:r>
        <w:rPr>
          <w:rFonts w:ascii="Arial" w:hAnsi="Arial" w:cs="Arial"/>
          <w:color w:val="545246"/>
          <w:w w:val="89"/>
          <w:sz w:val="13"/>
          <w:szCs w:val="13"/>
        </w:rPr>
        <w:t>the</w:t>
      </w:r>
      <w:r>
        <w:rPr>
          <w:rFonts w:ascii="Arial" w:hAnsi="Arial" w:cs="Arial"/>
          <w:color w:val="545246"/>
          <w:spacing w:val="8"/>
          <w:sz w:val="13"/>
          <w:szCs w:val="13"/>
        </w:rPr>
        <w:t xml:space="preserve"> </w:t>
      </w:r>
      <w:r>
        <w:rPr>
          <w:rFonts w:ascii="Arial" w:hAnsi="Arial" w:cs="Arial"/>
          <w:color w:val="545246"/>
          <w:w w:val="88"/>
          <w:sz w:val="13"/>
          <w:szCs w:val="13"/>
        </w:rPr>
        <w:t>Un</w:t>
      </w:r>
      <w:r>
        <w:rPr>
          <w:rFonts w:ascii="Arial" w:hAnsi="Arial" w:cs="Arial"/>
          <w:color w:val="545246"/>
          <w:spacing w:val="-9"/>
          <w:w w:val="88"/>
          <w:sz w:val="13"/>
          <w:szCs w:val="13"/>
        </w:rPr>
        <w:t>i</w:t>
      </w:r>
      <w:r>
        <w:rPr>
          <w:rFonts w:ascii="Arial" w:hAnsi="Arial" w:cs="Arial"/>
          <w:color w:val="545246"/>
          <w:w w:val="250"/>
          <w:sz w:val="13"/>
          <w:szCs w:val="13"/>
        </w:rPr>
        <w:t>·</w:t>
      </w:r>
      <w:r>
        <w:rPr>
          <w:rFonts w:ascii="Arial" w:hAnsi="Arial" w:cs="Arial"/>
          <w:color w:val="545246"/>
          <w:sz w:val="13"/>
          <w:szCs w:val="13"/>
        </w:rPr>
        <w:t xml:space="preserve"> </w:t>
      </w:r>
      <w:r>
        <w:rPr>
          <w:rFonts w:ascii="Arial" w:hAnsi="Arial" w:cs="Arial"/>
          <w:color w:val="545246"/>
          <w:spacing w:val="-3"/>
          <w:sz w:val="13"/>
          <w:szCs w:val="13"/>
        </w:rPr>
        <w:t xml:space="preserve"> </w:t>
      </w:r>
      <w:r>
        <w:rPr>
          <w:rFonts w:ascii="Arial" w:hAnsi="Arial" w:cs="Arial"/>
          <w:color w:val="545246"/>
          <w:w w:val="94"/>
          <w:position w:val="3"/>
          <w:sz w:val="13"/>
          <w:szCs w:val="13"/>
        </w:rPr>
        <w:t>Ilona!</w:t>
      </w:r>
      <w:r>
        <w:rPr>
          <w:rFonts w:ascii="Arial" w:hAnsi="Arial" w:cs="Arial"/>
          <w:color w:val="545246"/>
          <w:position w:val="3"/>
          <w:sz w:val="13"/>
          <w:szCs w:val="13"/>
        </w:rPr>
        <w:t xml:space="preserve">    </w:t>
      </w:r>
      <w:r>
        <w:rPr>
          <w:rFonts w:ascii="Arial" w:hAnsi="Arial" w:cs="Arial"/>
          <w:color w:val="545246"/>
          <w:spacing w:val="-8"/>
          <w:position w:val="3"/>
          <w:sz w:val="13"/>
          <w:szCs w:val="13"/>
        </w:rPr>
        <w:t xml:space="preserve"> </w:t>
      </w:r>
      <w:r>
        <w:rPr>
          <w:rFonts w:ascii="Arial" w:hAnsi="Arial" w:cs="Arial"/>
          <w:color w:val="545246"/>
          <w:w w:val="87"/>
          <w:position w:val="3"/>
          <w:sz w:val="13"/>
          <w:szCs w:val="13"/>
        </w:rPr>
        <w:t>Association,</w:t>
      </w:r>
      <w:r>
        <w:rPr>
          <w:rFonts w:ascii="Arial" w:hAnsi="Arial" w:cs="Arial"/>
          <w:color w:val="545246"/>
          <w:position w:val="3"/>
          <w:sz w:val="13"/>
          <w:szCs w:val="13"/>
        </w:rPr>
        <w:t xml:space="preserve">    </w:t>
      </w:r>
      <w:r>
        <w:rPr>
          <w:rFonts w:ascii="Arial" w:hAnsi="Arial" w:cs="Arial"/>
          <w:color w:val="545246"/>
          <w:spacing w:val="16"/>
          <w:position w:val="3"/>
          <w:sz w:val="13"/>
          <w:szCs w:val="13"/>
        </w:rPr>
        <w:t xml:space="preserve"> </w:t>
      </w:r>
      <w:r>
        <w:rPr>
          <w:rFonts w:ascii="Arial" w:hAnsi="Arial" w:cs="Arial"/>
          <w:color w:val="545246"/>
          <w:w w:val="85"/>
          <w:position w:val="3"/>
          <w:sz w:val="13"/>
          <w:szCs w:val="13"/>
        </w:rPr>
        <w:t>as</w:t>
      </w:r>
    </w:p>
    <w:p w:rsidR="00610E6C" w:rsidRDefault="00610E6C">
      <w:pPr>
        <w:pStyle w:val="BodyText"/>
        <w:kinsoku w:val="0"/>
        <w:overflowPunct w:val="0"/>
        <w:spacing w:line="95" w:lineRule="exact"/>
        <w:ind w:left="1643"/>
        <w:rPr>
          <w:rFonts w:ascii="Arial" w:hAnsi="Arial" w:cs="Arial"/>
          <w:color w:val="545246"/>
          <w:w w:val="85"/>
          <w:position w:val="3"/>
          <w:sz w:val="13"/>
          <w:szCs w:val="13"/>
        </w:rPr>
        <w:sectPr w:rsidR="00610E6C">
          <w:type w:val="continuous"/>
          <w:pgSz w:w="15840" w:h="24480"/>
          <w:pgMar w:top="1420" w:right="380" w:bottom="280" w:left="0" w:header="720" w:footer="720" w:gutter="0"/>
          <w:cols w:num="3" w:space="720" w:equalWidth="0">
            <w:col w:w="7522" w:space="40"/>
            <w:col w:w="1509" w:space="40"/>
            <w:col w:w="6349"/>
          </w:cols>
          <w:noEndnote/>
        </w:sectPr>
      </w:pPr>
    </w:p>
    <w:p w:rsidR="00610E6C" w:rsidRDefault="00ED0708">
      <w:pPr>
        <w:pStyle w:val="BodyText"/>
        <w:kinsoku w:val="0"/>
        <w:overflowPunct w:val="0"/>
        <w:spacing w:line="142" w:lineRule="exact"/>
        <w:ind w:left="1551" w:firstLine="4"/>
        <w:jc w:val="both"/>
        <w:rPr>
          <w:rFonts w:ascii="Arial" w:hAnsi="Arial" w:cs="Arial"/>
          <w:color w:val="545246"/>
          <w:sz w:val="13"/>
          <w:szCs w:val="13"/>
        </w:rPr>
      </w:pPr>
      <w:r>
        <w:rPr>
          <w:noProof/>
        </w:rPr>
        <mc:AlternateContent>
          <mc:Choice Requires="wps">
            <w:drawing>
              <wp:anchor distT="0" distB="0" distL="114300" distR="114300" simplePos="0" relativeHeight="251618816" behindDoc="1" locked="0" layoutInCell="0" allowOverlap="1">
                <wp:simplePos x="0" y="0"/>
                <wp:positionH relativeFrom="page">
                  <wp:posOffset>1275080</wp:posOffset>
                </wp:positionH>
                <wp:positionV relativeFrom="paragraph">
                  <wp:posOffset>45085</wp:posOffset>
                </wp:positionV>
                <wp:extent cx="483235" cy="203200"/>
                <wp:effectExtent l="0" t="0" r="0" b="0"/>
                <wp:wrapNone/>
                <wp:docPr id="1173" name="Text Box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23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320" w:lineRule="exact"/>
                              <w:ind w:right="-14"/>
                              <w:rPr>
                                <w:rFonts w:ascii="Times New Roman" w:hAnsi="Times New Roman" w:cs="Times New Roman"/>
                                <w:color w:val="545246"/>
                                <w:w w:val="340"/>
                                <w:sz w:val="32"/>
                                <w:szCs w:val="32"/>
                              </w:rPr>
                            </w:pPr>
                            <w:r>
                              <w:rPr>
                                <w:rFonts w:ascii="Times New Roman" w:hAnsi="Times New Roman" w:cs="Times New Roman"/>
                                <w:color w:val="545246"/>
                                <w:w w:val="340"/>
                                <w:sz w:val="32"/>
                                <w:szCs w:val="32"/>
                              </w:rPr>
                              <w:t>,z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6" o:spid="_x0000_s1287" type="#_x0000_t202" style="position:absolute;left:0;text-align:left;margin-left:100.4pt;margin-top:3.55pt;width:38.05pt;height:16pt;z-index:-251697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JIkswIAALY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" o:allowincell="f" filled="f" stroked="f">
                <v:textbox inset="0,0,0,0">
                  <w:txbxContent>
                    <w:p w:rsidR="00610E6C" w:rsidRDefault="00610E6C">
                      <w:pPr>
                        <w:pStyle w:val="BodyText"/>
                        <w:kinsoku w:val="0"/>
                        <w:overflowPunct w:val="0"/>
                        <w:spacing w:line="320" w:lineRule="exact"/>
                        <w:ind w:right="-14"/>
                        <w:rPr>
                          <w:rFonts w:ascii="Times New Roman" w:hAnsi="Times New Roman" w:cs="Times New Roman"/>
                          <w:color w:val="545246"/>
                          <w:w w:val="340"/>
                          <w:sz w:val="32"/>
                          <w:szCs w:val="32"/>
                        </w:rPr>
                      </w:pPr>
                      <w:r>
                        <w:rPr>
                          <w:rFonts w:ascii="Times New Roman" w:hAnsi="Times New Roman" w:cs="Times New Roman"/>
                          <w:color w:val="545246"/>
                          <w:w w:val="340"/>
                          <w:sz w:val="32"/>
                          <w:szCs w:val="32"/>
                        </w:rPr>
                        <w:t>,z</w:t>
                      </w:r>
                    </w:p>
                  </w:txbxContent>
                </v:textbox>
                <w10:wrap anchorx="page"/>
              </v:shape>
            </w:pict>
          </mc:Fallback>
        </mc:AlternateContent>
      </w:r>
      <w:r w:rsidR="00610E6C">
        <w:rPr>
          <w:rFonts w:ascii="Arial" w:hAnsi="Arial" w:cs="Arial"/>
          <w:color w:val="545246"/>
          <w:sz w:val="12"/>
          <w:szCs w:val="12"/>
        </w:rPr>
        <w:t xml:space="preserve">cant </w:t>
      </w:r>
      <w:r w:rsidR="00610E6C">
        <w:rPr>
          <w:rFonts w:ascii="Arial" w:hAnsi="Arial" w:cs="Arial"/>
          <w:color w:val="545246"/>
          <w:sz w:val="13"/>
          <w:szCs w:val="13"/>
        </w:rPr>
        <w:t>wlll have the ablllty</w:t>
      </w:r>
    </w:p>
    <w:p w:rsidR="00610E6C" w:rsidRDefault="00610E6C">
      <w:pPr>
        <w:pStyle w:val="BodyText"/>
        <w:kinsoku w:val="0"/>
        <w:overflowPunct w:val="0"/>
        <w:rPr>
          <w:rFonts w:ascii="Arial" w:hAnsi="Arial" w:cs="Arial"/>
          <w:sz w:val="12"/>
          <w:szCs w:val="12"/>
        </w:rPr>
      </w:pPr>
    </w:p>
    <w:p w:rsidR="00610E6C" w:rsidRDefault="00ED0708">
      <w:pPr>
        <w:pStyle w:val="BodyText"/>
        <w:kinsoku w:val="0"/>
        <w:overflowPunct w:val="0"/>
        <w:spacing w:before="70"/>
        <w:ind w:left="1545" w:firstLine="6"/>
        <w:jc w:val="both"/>
        <w:rPr>
          <w:rFonts w:ascii="Times New Roman" w:hAnsi="Times New Roman" w:cs="Times New Roman"/>
          <w:color w:val="545246"/>
          <w:w w:val="230"/>
          <w:sz w:val="14"/>
          <w:szCs w:val="14"/>
        </w:rPr>
      </w:pPr>
      <w:r>
        <w:rPr>
          <w:noProof/>
        </w:rPr>
        <mc:AlternateContent>
          <mc:Choice Requires="wps">
            <w:drawing>
              <wp:anchor distT="0" distB="0" distL="114300" distR="114300" simplePos="0" relativeHeight="251619840" behindDoc="1" locked="0" layoutInCell="0" allowOverlap="1">
                <wp:simplePos x="0" y="0"/>
                <wp:positionH relativeFrom="page">
                  <wp:posOffset>1594485</wp:posOffset>
                </wp:positionH>
                <wp:positionV relativeFrom="paragraph">
                  <wp:posOffset>5080</wp:posOffset>
                </wp:positionV>
                <wp:extent cx="135255" cy="381000"/>
                <wp:effectExtent l="0" t="0" r="0" b="0"/>
                <wp:wrapNone/>
                <wp:docPr id="1172" name="Text Box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600" w:lineRule="exact"/>
                              <w:rPr>
                                <w:rFonts w:ascii="Times New Roman" w:hAnsi="Times New Roman" w:cs="Times New Roman"/>
                                <w:color w:val="545246"/>
                                <w:spacing w:val="-77"/>
                                <w:w w:val="50"/>
                                <w:sz w:val="60"/>
                                <w:szCs w:val="60"/>
                              </w:rPr>
                            </w:pPr>
                            <w:r>
                              <w:rPr>
                                <w:rFonts w:ascii="Times New Roman" w:hAnsi="Times New Roman" w:cs="Times New Roman"/>
                                <w:color w:val="545246"/>
                                <w:spacing w:val="-77"/>
                                <w:w w:val="50"/>
                                <w:sz w:val="60"/>
                                <w:szCs w:val="6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7" o:spid="_x0000_s1288" type="#_x0000_t202" style="position:absolute;left:0;text-align:left;margin-left:125.55pt;margin-top:.4pt;width:10.65pt;height:30pt;z-index:-251696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" o:allowincell="f" filled="f" stroked="f">
                <v:textbox inset="0,0,0,0">
                  <w:txbxContent>
                    <w:p w:rsidR="00610E6C" w:rsidRDefault="00610E6C">
                      <w:pPr>
                        <w:pStyle w:val="BodyText"/>
                        <w:kinsoku w:val="0"/>
                        <w:overflowPunct w:val="0"/>
                        <w:spacing w:line="600" w:lineRule="exact"/>
                        <w:rPr>
                          <w:rFonts w:ascii="Times New Roman" w:hAnsi="Times New Roman" w:cs="Times New Roman"/>
                          <w:color w:val="545246"/>
                          <w:spacing w:val="-77"/>
                          <w:w w:val="50"/>
                          <w:sz w:val="60"/>
                          <w:szCs w:val="60"/>
                        </w:rPr>
                      </w:pPr>
                      <w:r>
                        <w:rPr>
                          <w:rFonts w:ascii="Times New Roman" w:hAnsi="Times New Roman" w:cs="Times New Roman"/>
                          <w:color w:val="545246"/>
                          <w:spacing w:val="-77"/>
                          <w:w w:val="50"/>
                          <w:sz w:val="60"/>
                          <w:szCs w:val="60"/>
                        </w:rPr>
                        <w:t>==</w:t>
                      </w:r>
                    </w:p>
                  </w:txbxContent>
                </v:textbox>
                <w10:wrap anchorx="page"/>
              </v:shape>
            </w:pict>
          </mc:Fallback>
        </mc:AlternateContent>
      </w:r>
      <w:r w:rsidR="00610E6C">
        <w:rPr>
          <w:rFonts w:ascii="Times New Roman" w:hAnsi="Times New Roman" w:cs="Times New Roman"/>
          <w:color w:val="545246"/>
          <w:w w:val="110"/>
          <w:sz w:val="13"/>
          <w:szCs w:val="13"/>
        </w:rPr>
        <w:t xml:space="preserve">efficient. </w:t>
      </w:r>
      <w:r w:rsidR="00610E6C">
        <w:rPr>
          <w:rFonts w:ascii="Arial" w:hAnsi="Arial" w:cs="Arial"/>
          <w:color w:val="545246"/>
          <w:spacing w:val="-4"/>
          <w:w w:val="110"/>
          <w:sz w:val="12"/>
          <w:szCs w:val="12"/>
        </w:rPr>
        <w:t>tlon,</w:t>
      </w:r>
      <w:r w:rsidR="00610E6C">
        <w:rPr>
          <w:rFonts w:ascii="Times New Roman" w:hAnsi="Times New Roman" w:cs="Times New Roman"/>
          <w:color w:val="545246"/>
          <w:spacing w:val="-4"/>
          <w:w w:val="110"/>
          <w:sz w:val="14"/>
          <w:szCs w:val="14"/>
        </w:rPr>
        <w:t xml:space="preserve">us   </w:t>
      </w:r>
      <w:r w:rsidR="00610E6C">
        <w:rPr>
          <w:rFonts w:ascii="Times New Roman" w:hAnsi="Times New Roman" w:cs="Times New Roman"/>
          <w:color w:val="545246"/>
          <w:w w:val="230"/>
          <w:sz w:val="14"/>
          <w:szCs w:val="14"/>
        </w:rPr>
        <w:t>"=</w:t>
      </w:r>
    </w:p>
    <w:p w:rsidR="00610E6C" w:rsidRDefault="00610E6C">
      <w:pPr>
        <w:pStyle w:val="BodyText"/>
        <w:kinsoku w:val="0"/>
        <w:overflowPunct w:val="0"/>
        <w:spacing w:before="8"/>
        <w:rPr>
          <w:rFonts w:ascii="Times New Roman" w:hAnsi="Times New Roman" w:cs="Times New Roman"/>
          <w:sz w:val="14"/>
          <w:szCs w:val="14"/>
        </w:rPr>
      </w:pPr>
    </w:p>
    <w:p w:rsidR="00610E6C" w:rsidRDefault="00610E6C">
      <w:pPr>
        <w:pStyle w:val="BodyText"/>
        <w:kinsoku w:val="0"/>
        <w:overflowPunct w:val="0"/>
        <w:spacing w:line="160" w:lineRule="auto"/>
        <w:ind w:left="1545" w:right="18" w:firstLine="6"/>
        <w:jc w:val="both"/>
        <w:rPr>
          <w:rFonts w:ascii="Arial" w:hAnsi="Arial" w:cs="Arial"/>
          <w:color w:val="545246"/>
          <w:w w:val="95"/>
          <w:sz w:val="13"/>
          <w:szCs w:val="13"/>
        </w:rPr>
      </w:pPr>
      <w:r>
        <w:rPr>
          <w:rFonts w:ascii="Times New Roman" w:hAnsi="Times New Roman" w:cs="Times New Roman"/>
          <w:color w:val="545246"/>
          <w:w w:val="95"/>
          <w:position w:val="6"/>
          <w:sz w:val="14"/>
          <w:szCs w:val="14"/>
        </w:rPr>
        <w:t>I</w:t>
      </w:r>
      <w:r>
        <w:rPr>
          <w:rFonts w:ascii="Arial" w:hAnsi="Arial" w:cs="Arial"/>
          <w:color w:val="545246"/>
          <w:w w:val="95"/>
          <w:sz w:val="13"/>
          <w:szCs w:val="13"/>
        </w:rPr>
        <w:t xml:space="preserve">te y with emPloyment </w:t>
      </w:r>
      <w:r>
        <w:rPr>
          <w:rFonts w:ascii="Arial" w:hAnsi="Arial" w:cs="Arial"/>
          <w:color w:val="545246"/>
          <w:w w:val="99"/>
          <w:sz w:val="13"/>
          <w:szCs w:val="13"/>
        </w:rPr>
        <w:t xml:space="preserve">Issues. </w:t>
      </w:r>
      <w:r>
        <w:rPr>
          <w:rFonts w:ascii="Arial" w:hAnsi="Arial" w:cs="Arial"/>
          <w:color w:val="545246"/>
          <w:w w:val="84"/>
          <w:sz w:val="13"/>
          <w:szCs w:val="13"/>
        </w:rPr>
        <w:t xml:space="preserve">The </w:t>
      </w:r>
      <w:r>
        <w:rPr>
          <w:rFonts w:ascii="Arial" w:hAnsi="Arial" w:cs="Arial"/>
          <w:color w:val="545246"/>
          <w:w w:val="94"/>
          <w:sz w:val="13"/>
          <w:szCs w:val="13"/>
        </w:rPr>
        <w:t xml:space="preserve">ablllty </w:t>
      </w:r>
      <w:r>
        <w:rPr>
          <w:rFonts w:ascii="Arial" w:hAnsi="Arial" w:cs="Arial"/>
          <w:color w:val="545246"/>
          <w:w w:val="99"/>
          <w:sz w:val="13"/>
          <w:szCs w:val="13"/>
        </w:rPr>
        <w:t xml:space="preserve">to </w:t>
      </w:r>
      <w:r>
        <w:rPr>
          <w:rFonts w:ascii="Arial" w:hAnsi="Arial" w:cs="Arial"/>
          <w:color w:val="545246"/>
          <w:w w:val="87"/>
          <w:sz w:val="13"/>
          <w:szCs w:val="13"/>
        </w:rPr>
        <w:t xml:space="preserve">ex­ </w:t>
      </w:r>
      <w:r>
        <w:rPr>
          <w:rFonts w:ascii="Arial" w:hAnsi="Arial" w:cs="Arial"/>
          <w:color w:val="545246"/>
          <w:w w:val="85"/>
          <w:sz w:val="13"/>
          <w:szCs w:val="13"/>
        </w:rPr>
        <w:t xml:space="preserve">ercise dlscernl1111 </w:t>
      </w:r>
      <w:r>
        <w:rPr>
          <w:rFonts w:ascii="Arial" w:hAnsi="Arial" w:cs="Arial"/>
          <w:color w:val="545246"/>
          <w:w w:val="85"/>
          <w:sz w:val="15"/>
          <w:szCs w:val="15"/>
        </w:rPr>
        <w:t xml:space="preserve">Ju&lt;kl· </w:t>
      </w:r>
      <w:r>
        <w:rPr>
          <w:rFonts w:ascii="Arial" w:hAnsi="Arial" w:cs="Arial"/>
          <w:color w:val="545246"/>
          <w:w w:val="95"/>
          <w:sz w:val="13"/>
          <w:szCs w:val="13"/>
        </w:rPr>
        <w:t>ment.         consultative</w:t>
      </w:r>
    </w:p>
    <w:p w:rsidR="00610E6C" w:rsidRDefault="00610E6C">
      <w:pPr>
        <w:pStyle w:val="BodyText"/>
        <w:kinsoku w:val="0"/>
        <w:overflowPunct w:val="0"/>
        <w:rPr>
          <w:rFonts w:ascii="Arial" w:hAnsi="Arial" w:cs="Arial"/>
          <w:sz w:val="12"/>
          <w:szCs w:val="12"/>
        </w:rPr>
      </w:pPr>
      <w:r>
        <w:rPr>
          <w:rFonts w:ascii="Times New Roman" w:hAnsi="Times New Roman" w:cs="Times New Roman"/>
          <w:sz w:val="24"/>
          <w:szCs w:val="24"/>
        </w:rPr>
        <w:br w:type="column"/>
      </w:r>
    </w:p>
    <w:p w:rsidR="00610E6C" w:rsidRDefault="00610E6C">
      <w:pPr>
        <w:pStyle w:val="BodyText"/>
        <w:kinsoku w:val="0"/>
        <w:overflowPunct w:val="0"/>
        <w:spacing w:before="83" w:line="127" w:lineRule="exact"/>
        <w:ind w:left="200" w:right="-14"/>
        <w:rPr>
          <w:rFonts w:ascii="Arial" w:hAnsi="Arial" w:cs="Arial"/>
          <w:color w:val="545246"/>
          <w:w w:val="80"/>
          <w:sz w:val="13"/>
          <w:szCs w:val="13"/>
        </w:rPr>
      </w:pPr>
      <w:r>
        <w:rPr>
          <w:rFonts w:ascii="Times New Roman" w:hAnsi="Times New Roman" w:cs="Times New Roman"/>
          <w:color w:val="545246"/>
          <w:w w:val="80"/>
          <w:sz w:val="13"/>
          <w:szCs w:val="13"/>
        </w:rPr>
        <w:t xml:space="preserve">UFEGUAIIIIS </w:t>
      </w:r>
      <w:r>
        <w:rPr>
          <w:rFonts w:ascii="Arial" w:hAnsi="Arial" w:cs="Arial"/>
          <w:color w:val="545246"/>
          <w:w w:val="80"/>
          <w:sz w:val="13"/>
          <w:szCs w:val="13"/>
        </w:rPr>
        <w:t>WANTED</w:t>
      </w:r>
    </w:p>
    <w:p w:rsidR="00610E6C" w:rsidRDefault="00610E6C">
      <w:pPr>
        <w:pStyle w:val="BodyText"/>
        <w:kinsoku w:val="0"/>
        <w:overflowPunct w:val="0"/>
        <w:spacing w:before="20" w:line="156" w:lineRule="auto"/>
        <w:ind w:left="214" w:right="20" w:hanging="48"/>
        <w:jc w:val="center"/>
        <w:rPr>
          <w:rFonts w:ascii="Arial" w:hAnsi="Arial" w:cs="Arial"/>
          <w:color w:val="545246"/>
          <w:w w:val="90"/>
          <w:sz w:val="13"/>
          <w:szCs w:val="13"/>
        </w:rPr>
      </w:pPr>
      <w:r>
        <w:rPr>
          <w:rFonts w:ascii="Arial" w:hAnsi="Arial" w:cs="Arial"/>
          <w:color w:val="545246"/>
          <w:sz w:val="13"/>
          <w:szCs w:val="13"/>
        </w:rPr>
        <w:t xml:space="preserve">Must be certified </w:t>
      </w:r>
      <w:r>
        <w:rPr>
          <w:rFonts w:ascii="Arial" w:hAnsi="Arial" w:cs="Arial"/>
          <w:color w:val="545246"/>
          <w:spacing w:val="-16"/>
          <w:sz w:val="13"/>
          <w:szCs w:val="13"/>
        </w:rPr>
        <w:t xml:space="preserve">In. </w:t>
      </w:r>
      <w:r>
        <w:rPr>
          <w:rFonts w:ascii="Arial" w:hAnsi="Arial" w:cs="Arial"/>
          <w:color w:val="545246"/>
          <w:w w:val="80"/>
          <w:sz w:val="13"/>
          <w:szCs w:val="13"/>
        </w:rPr>
        <w:t xml:space="preserve">Ufe!luardl1111, </w:t>
      </w:r>
      <w:r>
        <w:rPr>
          <w:rFonts w:ascii="Arial" w:hAnsi="Arial" w:cs="Arial"/>
          <w:color w:val="545246"/>
          <w:w w:val="80"/>
          <w:sz w:val="14"/>
          <w:szCs w:val="14"/>
        </w:rPr>
        <w:t xml:space="preserve">First </w:t>
      </w:r>
      <w:r>
        <w:rPr>
          <w:rFonts w:ascii="Arial" w:hAnsi="Arial" w:cs="Arial"/>
          <w:color w:val="545246"/>
          <w:w w:val="80"/>
          <w:sz w:val="13"/>
          <w:szCs w:val="13"/>
        </w:rPr>
        <w:t xml:space="preserve">Aid </w:t>
      </w:r>
      <w:r>
        <w:rPr>
          <w:rFonts w:ascii="Arial" w:hAnsi="Arial" w:cs="Arial"/>
          <w:color w:val="545246"/>
          <w:w w:val="85"/>
          <w:sz w:val="13"/>
          <w:szCs w:val="13"/>
        </w:rPr>
        <w:t>and CPR/AED,</w:t>
      </w:r>
      <w:r>
        <w:rPr>
          <w:rFonts w:ascii="Arial" w:hAnsi="Arial" w:cs="Arial"/>
          <w:color w:val="545246"/>
          <w:spacing w:val="-10"/>
          <w:w w:val="85"/>
          <w:sz w:val="13"/>
          <w:szCs w:val="13"/>
        </w:rPr>
        <w:t xml:space="preserve"> </w:t>
      </w:r>
      <w:r>
        <w:rPr>
          <w:rFonts w:ascii="Arial" w:hAnsi="Arial" w:cs="Arial"/>
          <w:color w:val="545246"/>
          <w:w w:val="85"/>
          <w:sz w:val="13"/>
          <w:szCs w:val="13"/>
        </w:rPr>
        <w:t xml:space="preserve">schedule </w:t>
      </w:r>
      <w:r>
        <w:rPr>
          <w:rFonts w:ascii="Arial" w:hAnsi="Arial" w:cs="Arial"/>
          <w:color w:val="545246"/>
          <w:w w:val="90"/>
          <w:sz w:val="13"/>
          <w:szCs w:val="13"/>
        </w:rPr>
        <w:t>and</w:t>
      </w:r>
      <w:r>
        <w:rPr>
          <w:rFonts w:ascii="Arial" w:hAnsi="Arial" w:cs="Arial"/>
          <w:color w:val="545246"/>
          <w:spacing w:val="-23"/>
          <w:w w:val="90"/>
          <w:sz w:val="13"/>
          <w:szCs w:val="13"/>
        </w:rPr>
        <w:t xml:space="preserve"> </w:t>
      </w:r>
      <w:r>
        <w:rPr>
          <w:rFonts w:ascii="Arial" w:hAnsi="Arial" w:cs="Arial"/>
          <w:color w:val="545246"/>
          <w:spacing w:val="-5"/>
          <w:w w:val="106"/>
          <w:sz w:val="13"/>
          <w:szCs w:val="13"/>
        </w:rPr>
        <w:t>location</w:t>
      </w:r>
      <w:r>
        <w:rPr>
          <w:rFonts w:ascii="Arial" w:hAnsi="Arial" w:cs="Arial"/>
          <w:color w:val="545246"/>
          <w:spacing w:val="-25"/>
          <w:w w:val="106"/>
          <w:sz w:val="13"/>
          <w:szCs w:val="13"/>
        </w:rPr>
        <w:t xml:space="preserve"> </w:t>
      </w:r>
      <w:r>
        <w:rPr>
          <w:rFonts w:ascii="Arial" w:hAnsi="Arial" w:cs="Arial"/>
          <w:color w:val="545246"/>
          <w:w w:val="90"/>
          <w:sz w:val="13"/>
          <w:szCs w:val="13"/>
        </w:rPr>
        <w:t>vary.</w:t>
      </w:r>
    </w:p>
    <w:p w:rsidR="00610E6C" w:rsidRDefault="00610E6C">
      <w:pPr>
        <w:pStyle w:val="BodyText"/>
        <w:kinsoku w:val="0"/>
        <w:overflowPunct w:val="0"/>
        <w:spacing w:before="5" w:line="160" w:lineRule="auto"/>
        <w:ind w:left="191" w:right="-14"/>
        <w:rPr>
          <w:rFonts w:ascii="Times New Roman" w:hAnsi="Times New Roman" w:cs="Times New Roman"/>
          <w:color w:val="545246"/>
          <w:sz w:val="13"/>
          <w:szCs w:val="13"/>
        </w:rPr>
      </w:pPr>
      <w:r>
        <w:rPr>
          <w:rFonts w:ascii="Arial" w:hAnsi="Arial" w:cs="Arial"/>
          <w:color w:val="545246"/>
          <w:sz w:val="13"/>
          <w:szCs w:val="13"/>
        </w:rPr>
        <w:t>Apply</w:t>
      </w:r>
      <w:r>
        <w:rPr>
          <w:rFonts w:ascii="Arial" w:hAnsi="Arial" w:cs="Arial"/>
          <w:color w:val="545246"/>
          <w:spacing w:val="-22"/>
          <w:sz w:val="13"/>
          <w:szCs w:val="13"/>
        </w:rPr>
        <w:t xml:space="preserve"> </w:t>
      </w:r>
      <w:r>
        <w:rPr>
          <w:rFonts w:ascii="Arial" w:hAnsi="Arial" w:cs="Arial"/>
          <w:color w:val="545246"/>
          <w:sz w:val="13"/>
          <w:szCs w:val="13"/>
        </w:rPr>
        <w:t>at</w:t>
      </w:r>
      <w:r>
        <w:rPr>
          <w:rFonts w:ascii="Arial" w:hAnsi="Arial" w:cs="Arial"/>
          <w:color w:val="545246"/>
          <w:spacing w:val="-5"/>
          <w:sz w:val="13"/>
          <w:szCs w:val="13"/>
        </w:rPr>
        <w:t xml:space="preserve"> </w:t>
      </w:r>
      <w:r>
        <w:rPr>
          <w:rFonts w:ascii="Arial" w:hAnsi="Arial" w:cs="Arial"/>
          <w:color w:val="545246"/>
          <w:sz w:val="13"/>
          <w:szCs w:val="13"/>
        </w:rPr>
        <w:t>the</w:t>
      </w:r>
      <w:r>
        <w:rPr>
          <w:rFonts w:ascii="Arial" w:hAnsi="Arial" w:cs="Arial"/>
          <w:color w:val="545246"/>
          <w:spacing w:val="-26"/>
          <w:sz w:val="13"/>
          <w:szCs w:val="13"/>
        </w:rPr>
        <w:t xml:space="preserve"> </w:t>
      </w:r>
      <w:r>
        <w:rPr>
          <w:rFonts w:ascii="Arial" w:hAnsi="Arial" w:cs="Arial"/>
          <w:color w:val="545246"/>
          <w:sz w:val="13"/>
          <w:szCs w:val="13"/>
        </w:rPr>
        <w:t xml:space="preserve">Chicopee </w:t>
      </w:r>
      <w:r>
        <w:rPr>
          <w:rFonts w:ascii="Times New Roman" w:hAnsi="Times New Roman" w:cs="Times New Roman"/>
          <w:color w:val="545246"/>
          <w:sz w:val="12"/>
          <w:szCs w:val="12"/>
        </w:rPr>
        <w:t xml:space="preserve">Parks </w:t>
      </w:r>
      <w:r>
        <w:rPr>
          <w:rFonts w:ascii="Times New Roman" w:hAnsi="Times New Roman" w:cs="Times New Roman"/>
          <w:color w:val="545246"/>
        </w:rPr>
        <w:t xml:space="preserve">DePt, 687 </w:t>
      </w:r>
      <w:r>
        <w:rPr>
          <w:rFonts w:ascii="Arial" w:hAnsi="Arial" w:cs="Arial"/>
          <w:color w:val="545246"/>
          <w:sz w:val="13"/>
          <w:szCs w:val="13"/>
        </w:rPr>
        <w:t>Front St or</w:t>
      </w:r>
      <w:r>
        <w:rPr>
          <w:rFonts w:ascii="Arial" w:hAnsi="Arial" w:cs="Arial"/>
          <w:color w:val="545246"/>
          <w:spacing w:val="-23"/>
          <w:sz w:val="13"/>
          <w:szCs w:val="13"/>
        </w:rPr>
        <w:t xml:space="preserve"> </w:t>
      </w:r>
      <w:r>
        <w:rPr>
          <w:rFonts w:ascii="Times New Roman" w:hAnsi="Times New Roman" w:cs="Times New Roman"/>
          <w:color w:val="545246"/>
          <w:sz w:val="14"/>
          <w:szCs w:val="14"/>
        </w:rPr>
        <w:t>contact</w:t>
      </w:r>
      <w:r>
        <w:rPr>
          <w:rFonts w:ascii="Times New Roman" w:hAnsi="Times New Roman" w:cs="Times New Roman"/>
          <w:color w:val="545246"/>
          <w:spacing w:val="-20"/>
          <w:sz w:val="14"/>
          <w:szCs w:val="14"/>
        </w:rPr>
        <w:t xml:space="preserve"> </w:t>
      </w:r>
      <w:r>
        <w:rPr>
          <w:rFonts w:ascii="Times New Roman" w:hAnsi="Times New Roman" w:cs="Times New Roman"/>
          <w:color w:val="545246"/>
          <w:sz w:val="14"/>
          <w:szCs w:val="14"/>
        </w:rPr>
        <w:t>us</w:t>
      </w:r>
      <w:r>
        <w:rPr>
          <w:rFonts w:ascii="Times New Roman" w:hAnsi="Times New Roman" w:cs="Times New Roman"/>
          <w:color w:val="545246"/>
          <w:spacing w:val="-22"/>
          <w:sz w:val="14"/>
          <w:szCs w:val="14"/>
        </w:rPr>
        <w:t xml:space="preserve"> </w:t>
      </w:r>
      <w:r>
        <w:rPr>
          <w:rFonts w:ascii="Times New Roman" w:hAnsi="Times New Roman" w:cs="Times New Roman"/>
          <w:color w:val="545246"/>
          <w:sz w:val="13"/>
          <w:szCs w:val="13"/>
        </w:rPr>
        <w:t>594</w:t>
      </w:r>
      <w:r>
        <w:rPr>
          <w:rFonts w:ascii="Times New Roman" w:hAnsi="Times New Roman" w:cs="Times New Roman"/>
          <w:color w:val="545246"/>
          <w:spacing w:val="-22"/>
          <w:sz w:val="13"/>
          <w:szCs w:val="13"/>
        </w:rPr>
        <w:t xml:space="preserve"> </w:t>
      </w:r>
      <w:r>
        <w:rPr>
          <w:rFonts w:ascii="Times New Roman" w:hAnsi="Times New Roman" w:cs="Times New Roman"/>
          <w:color w:val="545246"/>
          <w:sz w:val="13"/>
          <w:szCs w:val="13"/>
        </w:rPr>
        <w:t>•</w:t>
      </w:r>
      <w:r>
        <w:rPr>
          <w:rFonts w:ascii="Times New Roman" w:hAnsi="Times New Roman" w:cs="Times New Roman"/>
          <w:color w:val="545246"/>
          <w:spacing w:val="-20"/>
          <w:sz w:val="13"/>
          <w:szCs w:val="13"/>
        </w:rPr>
        <w:t xml:space="preserve"> </w:t>
      </w:r>
      <w:r>
        <w:rPr>
          <w:rFonts w:ascii="Times New Roman" w:hAnsi="Times New Roman" w:cs="Times New Roman"/>
          <w:color w:val="545246"/>
          <w:sz w:val="13"/>
          <w:szCs w:val="13"/>
        </w:rPr>
        <w:t>3481.</w:t>
      </w:r>
    </w:p>
    <w:p w:rsidR="00610E6C" w:rsidRDefault="00610E6C">
      <w:pPr>
        <w:pStyle w:val="BodyText"/>
        <w:kinsoku w:val="0"/>
        <w:overflowPunct w:val="0"/>
        <w:rPr>
          <w:rFonts w:ascii="Times New Roman" w:hAnsi="Times New Roman" w:cs="Times New Roman"/>
          <w:sz w:val="14"/>
          <w:szCs w:val="14"/>
        </w:rPr>
      </w:pPr>
      <w:r>
        <w:rPr>
          <w:rFonts w:ascii="Times New Roman" w:hAnsi="Times New Roman" w:cs="Times New Roman"/>
          <w:sz w:val="24"/>
          <w:szCs w:val="24"/>
        </w:rPr>
        <w:br w:type="column"/>
      </w:r>
    </w:p>
    <w:p w:rsidR="00610E6C" w:rsidRDefault="00610E6C">
      <w:pPr>
        <w:pStyle w:val="BodyText"/>
        <w:kinsoku w:val="0"/>
        <w:overflowPunct w:val="0"/>
        <w:rPr>
          <w:rFonts w:ascii="Times New Roman" w:hAnsi="Times New Roman" w:cs="Times New Roman"/>
          <w:sz w:val="14"/>
          <w:szCs w:val="14"/>
        </w:rPr>
      </w:pPr>
    </w:p>
    <w:p w:rsidR="00610E6C" w:rsidRDefault="00610E6C">
      <w:pPr>
        <w:pStyle w:val="BodyText"/>
        <w:kinsoku w:val="0"/>
        <w:overflowPunct w:val="0"/>
        <w:rPr>
          <w:rFonts w:ascii="Times New Roman" w:hAnsi="Times New Roman" w:cs="Times New Roman"/>
          <w:sz w:val="14"/>
          <w:szCs w:val="14"/>
        </w:rPr>
      </w:pPr>
    </w:p>
    <w:p w:rsidR="00610E6C" w:rsidRDefault="00610E6C">
      <w:pPr>
        <w:pStyle w:val="BodyText"/>
        <w:kinsoku w:val="0"/>
        <w:overflowPunct w:val="0"/>
        <w:rPr>
          <w:rFonts w:ascii="Times New Roman" w:hAnsi="Times New Roman" w:cs="Times New Roman"/>
          <w:sz w:val="14"/>
          <w:szCs w:val="14"/>
        </w:rPr>
      </w:pPr>
    </w:p>
    <w:p w:rsidR="00610E6C" w:rsidRDefault="00610E6C">
      <w:pPr>
        <w:pStyle w:val="BodyText"/>
        <w:kinsoku w:val="0"/>
        <w:overflowPunct w:val="0"/>
        <w:spacing w:before="101" w:line="130" w:lineRule="exact"/>
        <w:ind w:left="150" w:right="-18"/>
        <w:rPr>
          <w:rFonts w:ascii="Times New Roman" w:hAnsi="Times New Roman" w:cs="Times New Roman"/>
          <w:color w:val="545246"/>
          <w:w w:val="105"/>
          <w:sz w:val="14"/>
          <w:szCs w:val="14"/>
        </w:rPr>
      </w:pPr>
      <w:r>
        <w:rPr>
          <w:rFonts w:ascii="Arial" w:hAnsi="Arial" w:cs="Arial"/>
          <w:b/>
          <w:bCs/>
          <w:color w:val="545246"/>
          <w:w w:val="105"/>
          <w:sz w:val="13"/>
          <w:szCs w:val="13"/>
        </w:rPr>
        <w:t>SCHOOL</w:t>
      </w:r>
      <w:r>
        <w:rPr>
          <w:rFonts w:ascii="Arial" w:hAnsi="Arial" w:cs="Arial"/>
          <w:b/>
          <w:bCs/>
          <w:color w:val="545246"/>
          <w:spacing w:val="-31"/>
          <w:w w:val="105"/>
          <w:sz w:val="13"/>
          <w:szCs w:val="13"/>
        </w:rPr>
        <w:t xml:space="preserve"> </w:t>
      </w:r>
      <w:r>
        <w:rPr>
          <w:rFonts w:ascii="Times New Roman" w:hAnsi="Times New Roman" w:cs="Times New Roman"/>
          <w:b/>
          <w:bCs/>
          <w:color w:val="545246"/>
          <w:w w:val="105"/>
          <w:sz w:val="14"/>
          <w:szCs w:val="14"/>
        </w:rPr>
        <w:t xml:space="preserve">Psycholoalst </w:t>
      </w:r>
      <w:r>
        <w:rPr>
          <w:rFonts w:ascii="Times New Roman" w:hAnsi="Times New Roman" w:cs="Times New Roman"/>
          <w:color w:val="545246"/>
          <w:w w:val="105"/>
          <w:sz w:val="14"/>
          <w:szCs w:val="14"/>
        </w:rPr>
        <w:t>·</w:t>
      </w:r>
    </w:p>
    <w:p w:rsidR="00610E6C" w:rsidRDefault="00610E6C">
      <w:pPr>
        <w:pStyle w:val="BodyText"/>
        <w:kinsoku w:val="0"/>
        <w:overflowPunct w:val="0"/>
        <w:spacing w:line="121" w:lineRule="exact"/>
        <w:ind w:left="226" w:right="-18"/>
        <w:rPr>
          <w:rFonts w:ascii="Times New Roman" w:hAnsi="Times New Roman" w:cs="Times New Roman"/>
          <w:color w:val="545246"/>
          <w:w w:val="90"/>
          <w:sz w:val="14"/>
          <w:szCs w:val="14"/>
        </w:rPr>
      </w:pPr>
      <w:r>
        <w:rPr>
          <w:rFonts w:ascii="Arial" w:hAnsi="Arial" w:cs="Arial"/>
          <w:color w:val="545246"/>
          <w:w w:val="88"/>
          <w:sz w:val="12"/>
          <w:szCs w:val="12"/>
        </w:rPr>
        <w:t>Grades</w:t>
      </w:r>
      <w:r>
        <w:rPr>
          <w:rFonts w:ascii="Arial" w:hAnsi="Arial" w:cs="Arial"/>
          <w:color w:val="545246"/>
          <w:spacing w:val="16"/>
          <w:sz w:val="12"/>
          <w:szCs w:val="12"/>
        </w:rPr>
        <w:t xml:space="preserve"> </w:t>
      </w:r>
      <w:r>
        <w:rPr>
          <w:rFonts w:ascii="Arial" w:hAnsi="Arial" w:cs="Arial"/>
          <w:color w:val="545246"/>
          <w:w w:val="83"/>
          <w:sz w:val="12"/>
          <w:szCs w:val="12"/>
        </w:rPr>
        <w:t>K</w:t>
      </w:r>
      <w:r>
        <w:rPr>
          <w:rFonts w:ascii="Arial" w:hAnsi="Arial" w:cs="Arial"/>
          <w:color w:val="545246"/>
          <w:spacing w:val="7"/>
          <w:sz w:val="12"/>
          <w:szCs w:val="12"/>
        </w:rPr>
        <w:t xml:space="preserve"> </w:t>
      </w:r>
      <w:r>
        <w:rPr>
          <w:rFonts w:ascii="Arial" w:hAnsi="Arial" w:cs="Arial"/>
          <w:color w:val="545246"/>
          <w:w w:val="92"/>
          <w:sz w:val="12"/>
          <w:szCs w:val="12"/>
        </w:rPr>
        <w:t>•</w:t>
      </w:r>
      <w:r>
        <w:rPr>
          <w:rFonts w:ascii="Arial" w:hAnsi="Arial" w:cs="Arial"/>
          <w:color w:val="545246"/>
          <w:spacing w:val="2"/>
          <w:sz w:val="12"/>
          <w:szCs w:val="12"/>
        </w:rPr>
        <w:t xml:space="preserve"> </w:t>
      </w:r>
      <w:r>
        <w:rPr>
          <w:rFonts w:ascii="Arial" w:hAnsi="Arial" w:cs="Arial"/>
          <w:color w:val="545246"/>
          <w:spacing w:val="-46"/>
          <w:w w:val="134"/>
          <w:sz w:val="13"/>
          <w:szCs w:val="13"/>
        </w:rPr>
        <w:t>1</w:t>
      </w:r>
      <w:r>
        <w:rPr>
          <w:rFonts w:ascii="Arial" w:hAnsi="Arial" w:cs="Arial"/>
          <w:color w:val="545246"/>
          <w:w w:val="81"/>
          <w:sz w:val="13"/>
          <w:szCs w:val="13"/>
        </w:rPr>
        <w:t>2</w:t>
      </w:r>
      <w:r>
        <w:rPr>
          <w:rFonts w:ascii="Arial" w:hAnsi="Arial" w:cs="Arial"/>
          <w:color w:val="545246"/>
          <w:sz w:val="13"/>
          <w:szCs w:val="13"/>
        </w:rPr>
        <w:t xml:space="preserve"> </w:t>
      </w:r>
      <w:r>
        <w:rPr>
          <w:rFonts w:ascii="Times New Roman" w:hAnsi="Times New Roman" w:cs="Times New Roman"/>
          <w:color w:val="69675B"/>
          <w:spacing w:val="-52"/>
          <w:w w:val="193"/>
          <w:sz w:val="14"/>
          <w:szCs w:val="14"/>
        </w:rPr>
        <w:t>·</w:t>
      </w:r>
      <w:r>
        <w:rPr>
          <w:rFonts w:ascii="Times New Roman" w:hAnsi="Times New Roman" w:cs="Times New Roman"/>
          <w:color w:val="69675B"/>
          <w:w w:val="93"/>
          <w:sz w:val="14"/>
          <w:szCs w:val="14"/>
        </w:rPr>
        <w:t>Futn'lme</w:t>
      </w:r>
      <w:r>
        <w:rPr>
          <w:rFonts w:ascii="Times New Roman" w:hAnsi="Times New Roman" w:cs="Times New Roman"/>
          <w:color w:val="69675B"/>
          <w:spacing w:val="10"/>
          <w:sz w:val="14"/>
          <w:szCs w:val="14"/>
        </w:rPr>
        <w:t xml:space="preserve"> </w:t>
      </w:r>
      <w:r>
        <w:rPr>
          <w:rFonts w:ascii="Times New Roman" w:hAnsi="Times New Roman" w:cs="Times New Roman"/>
          <w:color w:val="545246"/>
          <w:w w:val="90"/>
          <w:sz w:val="14"/>
          <w:szCs w:val="14"/>
        </w:rPr>
        <w:t>-</w:t>
      </w:r>
    </w:p>
    <w:p w:rsidR="00610E6C" w:rsidRDefault="00610E6C">
      <w:pPr>
        <w:pStyle w:val="BodyText"/>
        <w:tabs>
          <w:tab w:val="left" w:pos="1133"/>
        </w:tabs>
        <w:kinsoku w:val="0"/>
        <w:overflowPunct w:val="0"/>
        <w:spacing w:line="101" w:lineRule="exact"/>
        <w:ind w:left="226"/>
        <w:rPr>
          <w:rFonts w:ascii="Arial" w:hAnsi="Arial" w:cs="Arial"/>
          <w:color w:val="545246"/>
          <w:w w:val="90"/>
          <w:sz w:val="13"/>
          <w:szCs w:val="13"/>
        </w:rPr>
      </w:pPr>
      <w:r>
        <w:rPr>
          <w:rFonts w:ascii="Arial" w:hAnsi="Arial" w:cs="Arial"/>
          <w:color w:val="545246"/>
          <w:w w:val="95"/>
          <w:sz w:val="13"/>
          <w:szCs w:val="13"/>
        </w:rPr>
        <w:t>Please</w:t>
      </w:r>
      <w:r>
        <w:rPr>
          <w:rFonts w:ascii="Arial" w:hAnsi="Arial" w:cs="Arial"/>
          <w:color w:val="545246"/>
          <w:w w:val="95"/>
          <w:sz w:val="13"/>
          <w:szCs w:val="13"/>
        </w:rPr>
        <w:tab/>
      </w:r>
      <w:r>
        <w:rPr>
          <w:rFonts w:ascii="Arial" w:hAnsi="Arial" w:cs="Arial"/>
          <w:color w:val="545246"/>
          <w:w w:val="90"/>
          <w:sz w:val="13"/>
          <w:szCs w:val="13"/>
        </w:rPr>
        <w:t>aDPllca­</w:t>
      </w:r>
    </w:p>
    <w:p w:rsidR="00610E6C" w:rsidRDefault="00610E6C">
      <w:pPr>
        <w:pStyle w:val="BodyText"/>
        <w:tabs>
          <w:tab w:val="left" w:pos="1095"/>
        </w:tabs>
        <w:kinsoku w:val="0"/>
        <w:overflowPunct w:val="0"/>
        <w:spacing w:line="39" w:lineRule="exact"/>
        <w:ind w:left="226"/>
        <w:rPr>
          <w:rFonts w:ascii="Arial" w:hAnsi="Arial" w:cs="Arial"/>
          <w:color w:val="545246"/>
          <w:w w:val="95"/>
          <w:sz w:val="13"/>
          <w:szCs w:val="13"/>
        </w:rPr>
      </w:pPr>
      <w:r>
        <w:rPr>
          <w:rFonts w:ascii="Arial" w:hAnsi="Arial" w:cs="Arial"/>
          <w:color w:val="545246"/>
          <w:sz w:val="13"/>
          <w:szCs w:val="13"/>
        </w:rPr>
        <w:t>tlon</w:t>
      </w:r>
      <w:r>
        <w:rPr>
          <w:rFonts w:ascii="Arial" w:hAnsi="Arial" w:cs="Arial"/>
          <w:color w:val="545246"/>
          <w:spacing w:val="-16"/>
          <w:sz w:val="13"/>
          <w:szCs w:val="13"/>
        </w:rPr>
        <w:t xml:space="preserve"> </w:t>
      </w:r>
      <w:r>
        <w:rPr>
          <w:rFonts w:ascii="Arial" w:hAnsi="Arial" w:cs="Arial"/>
          <w:color w:val="545246"/>
          <w:sz w:val="13"/>
          <w:szCs w:val="13"/>
        </w:rPr>
        <w:t>via</w:t>
      </w:r>
      <w:r>
        <w:rPr>
          <w:rFonts w:ascii="Arial" w:hAnsi="Arial" w:cs="Arial"/>
          <w:color w:val="545246"/>
          <w:sz w:val="13"/>
          <w:szCs w:val="13"/>
        </w:rPr>
        <w:tab/>
      </w:r>
      <w:r>
        <w:rPr>
          <w:rFonts w:ascii="Arial" w:hAnsi="Arial" w:cs="Arial"/>
          <w:color w:val="545246"/>
          <w:w w:val="95"/>
          <w:sz w:val="13"/>
          <w:szCs w:val="13"/>
        </w:rPr>
        <w:t>rino.com</w:t>
      </w:r>
    </w:p>
    <w:p w:rsidR="00610E6C" w:rsidRDefault="00610E6C">
      <w:pPr>
        <w:pStyle w:val="BodyText"/>
        <w:kinsoku w:val="0"/>
        <w:overflowPunct w:val="0"/>
        <w:spacing w:before="20" w:line="168" w:lineRule="auto"/>
        <w:ind w:left="114" w:firstLine="4"/>
        <w:jc w:val="both"/>
        <w:rPr>
          <w:rFonts w:ascii="Arial" w:hAnsi="Arial" w:cs="Arial"/>
          <w:color w:val="545246"/>
          <w:w w:val="80"/>
          <w:sz w:val="14"/>
          <w:szCs w:val="14"/>
        </w:rPr>
      </w:pPr>
      <w:r>
        <w:rPr>
          <w:rFonts w:ascii="Times New Roman" w:hAnsi="Times New Roman" w:cs="Times New Roman"/>
          <w:sz w:val="24"/>
          <w:szCs w:val="24"/>
        </w:rPr>
        <w:br w:type="column"/>
      </w:r>
      <w:r>
        <w:rPr>
          <w:rFonts w:ascii="Arial" w:hAnsi="Arial" w:cs="Arial"/>
          <w:color w:val="545246"/>
          <w:w w:val="90"/>
          <w:sz w:val="13"/>
          <w:szCs w:val="13"/>
        </w:rPr>
        <w:t>'!(WW.wllbrah</w:t>
      </w:r>
      <w:r>
        <w:rPr>
          <w:rFonts w:ascii="Arial" w:hAnsi="Arial" w:cs="Arial"/>
          <w:color w:val="6E6733"/>
          <w:w w:val="90"/>
          <w:sz w:val="13"/>
          <w:szCs w:val="13"/>
        </w:rPr>
        <w:t xml:space="preserve">am·ma.gov </w:t>
      </w:r>
      <w:r>
        <w:rPr>
          <w:rFonts w:ascii="Times New Roman" w:hAnsi="Times New Roman" w:cs="Times New Roman"/>
          <w:color w:val="6E6733"/>
          <w:sz w:val="14"/>
          <w:szCs w:val="14"/>
        </w:rPr>
        <w:t xml:space="preserve">ileaiilliie  </w:t>
      </w:r>
      <w:r>
        <w:rPr>
          <w:rFonts w:ascii="Arial" w:hAnsi="Arial" w:cs="Arial"/>
          <w:color w:val="6E6733"/>
          <w:sz w:val="14"/>
          <w:szCs w:val="14"/>
        </w:rPr>
        <w:t xml:space="preserve">l\n"WR-at </w:t>
      </w:r>
      <w:r>
        <w:rPr>
          <w:rFonts w:ascii="Arial" w:hAnsi="Arial" w:cs="Arial"/>
          <w:color w:val="545246"/>
          <w:w w:val="80"/>
          <w:sz w:val="14"/>
          <w:szCs w:val="14"/>
          <w:u w:val="single" w:color="000000"/>
        </w:rPr>
        <w:t xml:space="preserve">4;30 </w:t>
      </w:r>
      <w:r>
        <w:rPr>
          <w:rFonts w:ascii="Times New Roman" w:hAnsi="Times New Roman" w:cs="Times New Roman"/>
          <w:color w:val="545246"/>
          <w:w w:val="80"/>
          <w:u w:val="single" w:color="000000"/>
        </w:rPr>
        <w:t xml:space="preserve">pm </w:t>
      </w:r>
      <w:r>
        <w:rPr>
          <w:rFonts w:ascii="Arial" w:hAnsi="Arial" w:cs="Arial"/>
          <w:color w:val="545246"/>
          <w:w w:val="80"/>
          <w:sz w:val="14"/>
          <w:szCs w:val="14"/>
          <w:u w:val="single" w:color="000000"/>
        </w:rPr>
        <w:t>EOE</w:t>
      </w:r>
    </w:p>
    <w:p w:rsidR="00610E6C" w:rsidRDefault="00610E6C">
      <w:pPr>
        <w:pStyle w:val="BodyText"/>
        <w:kinsoku w:val="0"/>
        <w:overflowPunct w:val="0"/>
        <w:rPr>
          <w:rFonts w:ascii="Arial" w:hAnsi="Arial" w:cs="Arial"/>
          <w:sz w:val="14"/>
          <w:szCs w:val="14"/>
        </w:rPr>
      </w:pPr>
    </w:p>
    <w:p w:rsidR="00610E6C" w:rsidRDefault="00610E6C">
      <w:pPr>
        <w:pStyle w:val="BodyText"/>
        <w:kinsoku w:val="0"/>
        <w:overflowPunct w:val="0"/>
        <w:rPr>
          <w:rFonts w:ascii="Arial" w:hAnsi="Arial" w:cs="Arial"/>
          <w:sz w:val="14"/>
          <w:szCs w:val="14"/>
        </w:rPr>
      </w:pPr>
    </w:p>
    <w:p w:rsidR="00610E6C" w:rsidRDefault="00610E6C">
      <w:pPr>
        <w:pStyle w:val="BodyText"/>
        <w:kinsoku w:val="0"/>
        <w:overflowPunct w:val="0"/>
        <w:rPr>
          <w:rFonts w:ascii="Arial" w:hAnsi="Arial" w:cs="Arial"/>
          <w:sz w:val="14"/>
          <w:szCs w:val="14"/>
        </w:rPr>
      </w:pPr>
    </w:p>
    <w:p w:rsidR="00610E6C" w:rsidRDefault="00610E6C">
      <w:pPr>
        <w:pStyle w:val="BodyText"/>
        <w:kinsoku w:val="0"/>
        <w:overflowPunct w:val="0"/>
        <w:spacing w:before="102" w:line="127" w:lineRule="exact"/>
        <w:ind w:left="132"/>
        <w:jc w:val="both"/>
        <w:rPr>
          <w:rFonts w:ascii="Arial" w:hAnsi="Arial" w:cs="Arial"/>
          <w:color w:val="545246"/>
          <w:w w:val="90"/>
          <w:sz w:val="12"/>
          <w:szCs w:val="12"/>
        </w:rPr>
      </w:pPr>
      <w:r>
        <w:rPr>
          <w:rFonts w:ascii="Arial" w:hAnsi="Arial" w:cs="Arial"/>
          <w:color w:val="545246"/>
          <w:w w:val="90"/>
          <w:sz w:val="13"/>
          <w:szCs w:val="13"/>
        </w:rPr>
        <w:t xml:space="preserve">WAQY In Sprinofleld </w:t>
      </w:r>
      <w:r>
        <w:rPr>
          <w:rFonts w:ascii="Arial" w:hAnsi="Arial" w:cs="Arial"/>
          <w:color w:val="545246"/>
          <w:w w:val="90"/>
          <w:sz w:val="12"/>
          <w:szCs w:val="12"/>
        </w:rPr>
        <w:t>MA</w:t>
      </w:r>
    </w:p>
    <w:p w:rsidR="00610E6C" w:rsidRDefault="00610E6C">
      <w:pPr>
        <w:pStyle w:val="BodyText"/>
        <w:kinsoku w:val="0"/>
        <w:overflowPunct w:val="0"/>
        <w:spacing w:line="70" w:lineRule="exact"/>
        <w:ind w:left="163"/>
        <w:jc w:val="both"/>
        <w:rPr>
          <w:rFonts w:ascii="Arial" w:hAnsi="Arial" w:cs="Arial"/>
          <w:color w:val="545246"/>
          <w:w w:val="90"/>
          <w:sz w:val="13"/>
          <w:szCs w:val="13"/>
        </w:rPr>
      </w:pPr>
      <w:r>
        <w:rPr>
          <w:rFonts w:ascii="Arial" w:hAnsi="Arial" w:cs="Arial"/>
          <w:color w:val="545246"/>
          <w:spacing w:val="-47"/>
          <w:w w:val="187"/>
          <w:sz w:val="13"/>
          <w:szCs w:val="13"/>
        </w:rPr>
        <w:t>I</w:t>
      </w:r>
      <w:r>
        <w:rPr>
          <w:rFonts w:ascii="Arial" w:hAnsi="Arial" w:cs="Arial"/>
          <w:color w:val="545246"/>
          <w:w w:val="90"/>
          <w:sz w:val="13"/>
          <w:szCs w:val="13"/>
        </w:rPr>
        <w:t>s</w:t>
      </w:r>
      <w:r>
        <w:rPr>
          <w:rFonts w:ascii="Arial" w:hAnsi="Arial" w:cs="Arial"/>
          <w:color w:val="545246"/>
          <w:spacing w:val="-6"/>
          <w:sz w:val="13"/>
          <w:szCs w:val="13"/>
        </w:rPr>
        <w:t xml:space="preserve"> </w:t>
      </w:r>
      <w:r>
        <w:rPr>
          <w:rFonts w:ascii="Arial" w:hAnsi="Arial" w:cs="Arial"/>
          <w:color w:val="545246"/>
          <w:w w:val="90"/>
          <w:sz w:val="13"/>
          <w:szCs w:val="13"/>
        </w:rPr>
        <w:t>looklng</w:t>
      </w:r>
      <w:r>
        <w:rPr>
          <w:rFonts w:ascii="Arial" w:hAnsi="Arial" w:cs="Arial"/>
          <w:color w:val="545246"/>
          <w:spacing w:val="-12"/>
          <w:sz w:val="13"/>
          <w:szCs w:val="13"/>
        </w:rPr>
        <w:t xml:space="preserve"> </w:t>
      </w:r>
      <w:r>
        <w:rPr>
          <w:rFonts w:ascii="Arial" w:hAnsi="Arial" w:cs="Arial"/>
          <w:color w:val="545246"/>
          <w:w w:val="93"/>
          <w:sz w:val="13"/>
          <w:szCs w:val="13"/>
        </w:rPr>
        <w:t>for</w:t>
      </w:r>
      <w:r>
        <w:rPr>
          <w:rFonts w:ascii="Arial" w:hAnsi="Arial" w:cs="Arial"/>
          <w:color w:val="545246"/>
          <w:spacing w:val="-5"/>
          <w:sz w:val="13"/>
          <w:szCs w:val="13"/>
        </w:rPr>
        <w:t xml:space="preserve"> </w:t>
      </w:r>
      <w:r>
        <w:rPr>
          <w:rFonts w:ascii="Arial" w:hAnsi="Arial" w:cs="Arial"/>
          <w:color w:val="545246"/>
          <w:w w:val="87"/>
          <w:sz w:val="13"/>
          <w:szCs w:val="13"/>
        </w:rPr>
        <w:t>an</w:t>
      </w:r>
      <w:r>
        <w:rPr>
          <w:rFonts w:ascii="Arial" w:hAnsi="Arial" w:cs="Arial"/>
          <w:color w:val="545246"/>
          <w:spacing w:val="-13"/>
          <w:sz w:val="13"/>
          <w:szCs w:val="13"/>
        </w:rPr>
        <w:t xml:space="preserve"> </w:t>
      </w:r>
      <w:r>
        <w:rPr>
          <w:rFonts w:ascii="Arial" w:hAnsi="Arial" w:cs="Arial"/>
          <w:color w:val="545246"/>
          <w:w w:val="90"/>
          <w:sz w:val="13"/>
          <w:szCs w:val="13"/>
        </w:rPr>
        <w:t>on-air</w:t>
      </w:r>
    </w:p>
    <w:p w:rsidR="00610E6C" w:rsidRDefault="00610E6C">
      <w:pPr>
        <w:pStyle w:val="BodyText"/>
        <w:tabs>
          <w:tab w:val="left" w:pos="1242"/>
        </w:tabs>
        <w:kinsoku w:val="0"/>
        <w:overflowPunct w:val="0"/>
        <w:spacing w:before="33" w:line="160" w:lineRule="auto"/>
        <w:ind w:left="104" w:firstLine="9"/>
        <w:jc w:val="both"/>
        <w:rPr>
          <w:rFonts w:ascii="Arial" w:hAnsi="Arial" w:cs="Arial"/>
          <w:color w:val="545246"/>
          <w:sz w:val="13"/>
          <w:szCs w:val="13"/>
        </w:rPr>
      </w:pPr>
      <w:r>
        <w:rPr>
          <w:rFonts w:ascii="Times New Roman" w:hAnsi="Times New Roman" w:cs="Times New Roman"/>
          <w:sz w:val="24"/>
          <w:szCs w:val="24"/>
        </w:rPr>
        <w:br w:type="column"/>
      </w:r>
      <w:r>
        <w:rPr>
          <w:rFonts w:ascii="Arial" w:hAnsi="Arial" w:cs="Arial"/>
          <w:color w:val="545246"/>
          <w:w w:val="90"/>
          <w:sz w:val="13"/>
          <w:szCs w:val="13"/>
        </w:rPr>
        <w:t xml:space="preserve">Human Services (EOHHS) </w:t>
      </w:r>
      <w:r>
        <w:rPr>
          <w:rFonts w:ascii="Arial" w:hAnsi="Arial" w:cs="Arial"/>
          <w:color w:val="545246"/>
          <w:w w:val="86"/>
          <w:sz w:val="13"/>
          <w:szCs w:val="13"/>
        </w:rPr>
        <w:t xml:space="preserve">announces </w:t>
      </w:r>
      <w:r>
        <w:rPr>
          <w:rFonts w:ascii="Arial" w:hAnsi="Arial" w:cs="Arial"/>
          <w:color w:val="545246"/>
          <w:spacing w:val="-16"/>
          <w:w w:val="124"/>
          <w:sz w:val="13"/>
          <w:szCs w:val="13"/>
        </w:rPr>
        <w:t>Its</w:t>
      </w:r>
      <w:r>
        <w:rPr>
          <w:rFonts w:ascii="Arial" w:hAnsi="Arial" w:cs="Arial"/>
          <w:color w:val="545246"/>
          <w:w w:val="124"/>
          <w:sz w:val="13"/>
          <w:szCs w:val="13"/>
        </w:rPr>
        <w:t xml:space="preserve"> </w:t>
      </w:r>
      <w:r>
        <w:rPr>
          <w:rFonts w:ascii="Arial" w:hAnsi="Arial" w:cs="Arial"/>
          <w:color w:val="545246"/>
          <w:spacing w:val="-6"/>
          <w:w w:val="107"/>
          <w:sz w:val="13"/>
          <w:szCs w:val="13"/>
        </w:rPr>
        <w:t>Intent</w:t>
      </w:r>
      <w:r>
        <w:rPr>
          <w:rFonts w:ascii="Arial" w:hAnsi="Arial" w:cs="Arial"/>
          <w:color w:val="545246"/>
          <w:w w:val="107"/>
          <w:sz w:val="13"/>
          <w:szCs w:val="13"/>
        </w:rPr>
        <w:t xml:space="preserve"> </w:t>
      </w:r>
      <w:r>
        <w:rPr>
          <w:rFonts w:ascii="Arial" w:hAnsi="Arial" w:cs="Arial"/>
          <w:color w:val="545246"/>
          <w:w w:val="99"/>
          <w:sz w:val="13"/>
          <w:szCs w:val="13"/>
        </w:rPr>
        <w:t xml:space="preserve">to </w:t>
      </w:r>
      <w:r>
        <w:rPr>
          <w:rFonts w:ascii="Arial" w:hAnsi="Arial" w:cs="Arial"/>
          <w:color w:val="545246"/>
          <w:sz w:val="13"/>
          <w:szCs w:val="13"/>
        </w:rPr>
        <w:t>submit</w:t>
      </w:r>
      <w:r>
        <w:rPr>
          <w:rFonts w:ascii="Arial" w:hAnsi="Arial" w:cs="Arial"/>
          <w:color w:val="545246"/>
          <w:spacing w:val="-14"/>
          <w:sz w:val="13"/>
          <w:szCs w:val="13"/>
        </w:rPr>
        <w:t xml:space="preserve"> </w:t>
      </w:r>
      <w:r>
        <w:rPr>
          <w:rFonts w:ascii="Arial" w:hAnsi="Arial" w:cs="Arial"/>
          <w:color w:val="545246"/>
          <w:sz w:val="13"/>
          <w:szCs w:val="13"/>
        </w:rPr>
        <w:t>a</w:t>
      </w:r>
      <w:r>
        <w:rPr>
          <w:rFonts w:ascii="Arial" w:hAnsi="Arial" w:cs="Arial"/>
          <w:color w:val="545246"/>
          <w:spacing w:val="-23"/>
          <w:sz w:val="13"/>
          <w:szCs w:val="13"/>
        </w:rPr>
        <w:t xml:space="preserve"> </w:t>
      </w:r>
      <w:r>
        <w:rPr>
          <w:rFonts w:ascii="Arial" w:hAnsi="Arial" w:cs="Arial"/>
          <w:color w:val="545246"/>
          <w:sz w:val="13"/>
          <w:szCs w:val="13"/>
        </w:rPr>
        <w:t>request</w:t>
      </w:r>
      <w:r>
        <w:rPr>
          <w:rFonts w:ascii="Arial" w:hAnsi="Arial" w:cs="Arial"/>
          <w:color w:val="545246"/>
          <w:spacing w:val="-19"/>
          <w:sz w:val="13"/>
          <w:szCs w:val="13"/>
        </w:rPr>
        <w:t xml:space="preserve"> </w:t>
      </w:r>
      <w:r>
        <w:rPr>
          <w:rFonts w:ascii="Times New Roman" w:hAnsi="Times New Roman" w:cs="Times New Roman"/>
          <w:color w:val="545246"/>
          <w:sz w:val="14"/>
          <w:szCs w:val="14"/>
        </w:rPr>
        <w:t>to</w:t>
      </w:r>
      <w:r>
        <w:rPr>
          <w:rFonts w:ascii="Times New Roman" w:hAnsi="Times New Roman" w:cs="Times New Roman"/>
          <w:color w:val="545246"/>
          <w:spacing w:val="-19"/>
          <w:sz w:val="14"/>
          <w:szCs w:val="14"/>
        </w:rPr>
        <w:t xml:space="preserve"> </w:t>
      </w:r>
      <w:r>
        <w:rPr>
          <w:rFonts w:ascii="Arial" w:hAnsi="Arial" w:cs="Arial"/>
          <w:color w:val="545246"/>
        </w:rPr>
        <w:t xml:space="preserve">amend </w:t>
      </w:r>
      <w:r>
        <w:rPr>
          <w:rFonts w:ascii="Arial" w:hAnsi="Arial" w:cs="Arial"/>
          <w:color w:val="545246"/>
          <w:sz w:val="13"/>
          <w:szCs w:val="13"/>
        </w:rPr>
        <w:t xml:space="preserve">and        </w:t>
      </w:r>
      <w:r>
        <w:rPr>
          <w:rFonts w:ascii="Arial" w:hAnsi="Arial" w:cs="Arial"/>
          <w:color w:val="545246"/>
          <w:spacing w:val="9"/>
          <w:sz w:val="13"/>
          <w:szCs w:val="13"/>
        </w:rPr>
        <w:t xml:space="preserve"> </w:t>
      </w:r>
      <w:r>
        <w:rPr>
          <w:rFonts w:ascii="Times New Roman" w:hAnsi="Times New Roman" w:cs="Times New Roman"/>
          <w:color w:val="545246"/>
          <w:sz w:val="12"/>
          <w:szCs w:val="12"/>
        </w:rPr>
        <w:t>extend</w:t>
      </w:r>
      <w:r>
        <w:rPr>
          <w:rFonts w:ascii="Times New Roman" w:hAnsi="Times New Roman" w:cs="Times New Roman"/>
          <w:color w:val="545246"/>
          <w:sz w:val="12"/>
          <w:szCs w:val="12"/>
        </w:rPr>
        <w:tab/>
      </w:r>
      <w:r>
        <w:rPr>
          <w:rFonts w:ascii="Arial" w:hAnsi="Arial" w:cs="Arial"/>
          <w:color w:val="545246"/>
          <w:sz w:val="13"/>
          <w:szCs w:val="13"/>
        </w:rPr>
        <w:t>the</w:t>
      </w:r>
      <w:r>
        <w:rPr>
          <w:rFonts w:ascii="Arial" w:hAnsi="Arial" w:cs="Arial"/>
          <w:color w:val="545246"/>
          <w:w w:val="92"/>
          <w:sz w:val="13"/>
          <w:szCs w:val="13"/>
        </w:rPr>
        <w:t xml:space="preserve"> </w:t>
      </w:r>
      <w:r>
        <w:rPr>
          <w:rFonts w:ascii="Arial" w:hAnsi="Arial" w:cs="Arial"/>
          <w:color w:val="545246"/>
          <w:w w:val="95"/>
          <w:sz w:val="13"/>
          <w:szCs w:val="13"/>
        </w:rPr>
        <w:t xml:space="preserve">MassHealth Section </w:t>
      </w:r>
      <w:r>
        <w:rPr>
          <w:rFonts w:ascii="Arial" w:hAnsi="Arial" w:cs="Arial"/>
          <w:color w:val="545246"/>
          <w:spacing w:val="-7"/>
          <w:w w:val="95"/>
          <w:sz w:val="13"/>
          <w:szCs w:val="13"/>
        </w:rPr>
        <w:t xml:space="preserve">1115 </w:t>
      </w:r>
      <w:r>
        <w:rPr>
          <w:rFonts w:ascii="Arial" w:hAnsi="Arial" w:cs="Arial"/>
          <w:color w:val="545246"/>
          <w:w w:val="90"/>
          <w:sz w:val="13"/>
          <w:szCs w:val="13"/>
        </w:rPr>
        <w:t>Demonstration</w:t>
      </w:r>
      <w:r>
        <w:rPr>
          <w:rFonts w:ascii="Arial" w:hAnsi="Arial" w:cs="Arial"/>
          <w:color w:val="545246"/>
          <w:w w:val="90"/>
          <w:sz w:val="13"/>
          <w:szCs w:val="13"/>
        </w:rPr>
        <w:tab/>
      </w:r>
      <w:r>
        <w:rPr>
          <w:rFonts w:ascii="Times New Roman" w:hAnsi="Times New Roman" w:cs="Times New Roman"/>
          <w:color w:val="545246"/>
          <w:sz w:val="12"/>
          <w:szCs w:val="12"/>
        </w:rPr>
        <w:t xml:space="preserve">("Re­ </w:t>
      </w:r>
      <w:r>
        <w:rPr>
          <w:rFonts w:ascii="Arial" w:hAnsi="Arial" w:cs="Arial"/>
          <w:color w:val="545246"/>
          <w:sz w:val="13"/>
          <w:szCs w:val="13"/>
        </w:rPr>
        <w:t xml:space="preserve">quest") </w:t>
      </w:r>
      <w:r>
        <w:rPr>
          <w:rFonts w:ascii="Times New Roman" w:hAnsi="Times New Roman" w:cs="Times New Roman"/>
          <w:color w:val="545246"/>
          <w:sz w:val="14"/>
          <w:szCs w:val="14"/>
        </w:rPr>
        <w:t xml:space="preserve">to </w:t>
      </w:r>
      <w:r>
        <w:rPr>
          <w:rFonts w:ascii="Times New Roman" w:hAnsi="Times New Roman" w:cs="Times New Roman"/>
          <w:color w:val="545246"/>
          <w:sz w:val="13"/>
          <w:szCs w:val="13"/>
        </w:rPr>
        <w:t xml:space="preserve">the </w:t>
      </w:r>
      <w:r>
        <w:rPr>
          <w:rFonts w:ascii="Arial" w:hAnsi="Arial" w:cs="Arial"/>
          <w:color w:val="545246"/>
          <w:sz w:val="12"/>
          <w:szCs w:val="12"/>
        </w:rPr>
        <w:t xml:space="preserve">Centers </w:t>
      </w:r>
      <w:r>
        <w:rPr>
          <w:rFonts w:ascii="Arial" w:hAnsi="Arial" w:cs="Arial"/>
          <w:color w:val="545246"/>
          <w:sz w:val="13"/>
          <w:szCs w:val="13"/>
        </w:rPr>
        <w:t>for Medicare and Medicaid Services.</w:t>
      </w:r>
    </w:p>
    <w:p w:rsidR="00610E6C" w:rsidRDefault="00610E6C">
      <w:pPr>
        <w:pStyle w:val="BodyText"/>
        <w:kinsoku w:val="0"/>
        <w:overflowPunct w:val="0"/>
        <w:spacing w:line="92" w:lineRule="exact"/>
        <w:ind w:left="104"/>
        <w:jc w:val="both"/>
        <w:rPr>
          <w:rFonts w:ascii="Times New Roman" w:hAnsi="Times New Roman" w:cs="Times New Roman"/>
          <w:color w:val="545246"/>
          <w:w w:val="90"/>
          <w:sz w:val="13"/>
          <w:szCs w:val="13"/>
        </w:rPr>
      </w:pPr>
      <w:r>
        <w:rPr>
          <w:rFonts w:ascii="Arial" w:hAnsi="Arial" w:cs="Arial"/>
          <w:color w:val="545246"/>
          <w:w w:val="90"/>
          <w:sz w:val="13"/>
          <w:szCs w:val="13"/>
        </w:rPr>
        <w:t xml:space="preserve">The MaSsHealth </w:t>
      </w:r>
      <w:r>
        <w:rPr>
          <w:rFonts w:ascii="Arial" w:hAnsi="Arial" w:cs="Arial"/>
          <w:color w:val="545246"/>
          <w:spacing w:val="-11"/>
          <w:w w:val="90"/>
          <w:sz w:val="13"/>
          <w:szCs w:val="13"/>
        </w:rPr>
        <w:t xml:space="preserve">1115 </w:t>
      </w:r>
      <w:r>
        <w:rPr>
          <w:rFonts w:ascii="Times New Roman" w:hAnsi="Times New Roman" w:cs="Times New Roman"/>
          <w:color w:val="545246"/>
          <w:w w:val="90"/>
          <w:sz w:val="13"/>
          <w:szCs w:val="13"/>
        </w:rPr>
        <w:t>Dem·</w:t>
      </w:r>
    </w:p>
    <w:p w:rsidR="00610E6C" w:rsidRDefault="00610E6C">
      <w:pPr>
        <w:pStyle w:val="BodyText"/>
        <w:kinsoku w:val="0"/>
        <w:overflowPunct w:val="0"/>
        <w:spacing w:line="94" w:lineRule="exact"/>
        <w:ind w:left="109"/>
        <w:jc w:val="both"/>
        <w:rPr>
          <w:rFonts w:ascii="Arial" w:hAnsi="Arial" w:cs="Arial"/>
          <w:color w:val="545246"/>
          <w:w w:val="95"/>
          <w:sz w:val="13"/>
          <w:szCs w:val="13"/>
        </w:rPr>
      </w:pPr>
      <w:r>
        <w:rPr>
          <w:rFonts w:ascii="Arial" w:hAnsi="Arial" w:cs="Arial"/>
          <w:color w:val="545246"/>
          <w:w w:val="95"/>
          <w:sz w:val="13"/>
          <w:szCs w:val="13"/>
        </w:rPr>
        <w:t>onstratlon provides feder­</w:t>
      </w:r>
    </w:p>
    <w:p w:rsidR="00610E6C" w:rsidRDefault="00610E6C">
      <w:pPr>
        <w:pStyle w:val="BodyText"/>
        <w:kinsoku w:val="0"/>
        <w:overflowPunct w:val="0"/>
        <w:spacing w:before="74" w:line="163" w:lineRule="auto"/>
        <w:ind w:left="1545" w:right="-3" w:firstLine="1"/>
        <w:rPr>
          <w:rFonts w:ascii="Arial" w:hAnsi="Arial" w:cs="Arial"/>
          <w:color w:val="545246"/>
          <w:spacing w:val="-9"/>
          <w:w w:val="118"/>
          <w:sz w:val="13"/>
          <w:szCs w:val="13"/>
        </w:rPr>
      </w:pPr>
      <w:r>
        <w:rPr>
          <w:rFonts w:ascii="Times New Roman" w:hAnsi="Times New Roman" w:cs="Times New Roman"/>
          <w:sz w:val="24"/>
          <w:szCs w:val="24"/>
        </w:rPr>
        <w:br w:type="column"/>
      </w:r>
      <w:r>
        <w:rPr>
          <w:rFonts w:ascii="Arial" w:hAnsi="Arial" w:cs="Arial"/>
          <w:color w:val="545246"/>
          <w:w w:val="95"/>
          <w:sz w:val="13"/>
          <w:szCs w:val="13"/>
        </w:rPr>
        <w:t xml:space="preserve">verslty of Massachusetts. </w:t>
      </w:r>
      <w:r>
        <w:rPr>
          <w:rFonts w:ascii="Arial" w:hAnsi="Arial" w:cs="Arial"/>
          <w:color w:val="545246"/>
          <w:sz w:val="13"/>
          <w:szCs w:val="13"/>
        </w:rPr>
        <w:t xml:space="preserve">Deposits </w:t>
      </w:r>
      <w:r>
        <w:rPr>
          <w:rFonts w:ascii="Times New Roman" w:hAnsi="Times New Roman" w:cs="Times New Roman"/>
          <w:color w:val="545246"/>
          <w:sz w:val="12"/>
          <w:szCs w:val="12"/>
        </w:rPr>
        <w:t xml:space="preserve">shall </w:t>
      </w:r>
      <w:r>
        <w:rPr>
          <w:rFonts w:ascii="Arial" w:hAnsi="Arial" w:cs="Arial"/>
          <w:color w:val="545246"/>
          <w:sz w:val="13"/>
          <w:szCs w:val="13"/>
        </w:rPr>
        <w:t>be</w:t>
      </w:r>
      <w:r>
        <w:rPr>
          <w:rFonts w:ascii="Arial" w:hAnsi="Arial" w:cs="Arial"/>
          <w:color w:val="545246"/>
          <w:spacing w:val="-24"/>
          <w:sz w:val="13"/>
          <w:szCs w:val="13"/>
        </w:rPr>
        <w:t xml:space="preserve"> </w:t>
      </w:r>
      <w:r>
        <w:rPr>
          <w:rFonts w:ascii="Arial" w:hAnsi="Arial" w:cs="Arial"/>
          <w:color w:val="545246"/>
          <w:sz w:val="12"/>
          <w:szCs w:val="12"/>
        </w:rPr>
        <w:t xml:space="preserve">returned </w:t>
      </w:r>
      <w:r>
        <w:rPr>
          <w:rFonts w:ascii="Arial" w:hAnsi="Arial" w:cs="Arial"/>
          <w:color w:val="545246"/>
          <w:spacing w:val="-24"/>
          <w:w w:val="144"/>
          <w:sz w:val="13"/>
          <w:szCs w:val="13"/>
        </w:rPr>
        <w:t>In</w:t>
      </w:r>
      <w:r>
        <w:rPr>
          <w:rFonts w:ascii="Arial" w:hAnsi="Arial" w:cs="Arial"/>
          <w:color w:val="545246"/>
          <w:spacing w:val="-44"/>
          <w:w w:val="144"/>
          <w:sz w:val="13"/>
          <w:szCs w:val="13"/>
        </w:rPr>
        <w:t xml:space="preserve"> </w:t>
      </w:r>
      <w:r>
        <w:rPr>
          <w:rFonts w:ascii="Arial" w:hAnsi="Arial" w:cs="Arial"/>
          <w:color w:val="545246"/>
          <w:w w:val="86"/>
          <w:sz w:val="13"/>
          <w:szCs w:val="13"/>
        </w:rPr>
        <w:t>accordance</w:t>
      </w:r>
      <w:r>
        <w:rPr>
          <w:rFonts w:ascii="Arial" w:hAnsi="Arial" w:cs="Arial"/>
          <w:color w:val="545246"/>
          <w:spacing w:val="-17"/>
          <w:w w:val="86"/>
          <w:sz w:val="13"/>
          <w:szCs w:val="13"/>
        </w:rPr>
        <w:t xml:space="preserve"> </w:t>
      </w:r>
      <w:r>
        <w:rPr>
          <w:rFonts w:ascii="Arial" w:hAnsi="Arial" w:cs="Arial"/>
          <w:color w:val="545246"/>
          <w:spacing w:val="-1"/>
          <w:w w:val="98"/>
          <w:sz w:val="13"/>
          <w:szCs w:val="13"/>
        </w:rPr>
        <w:t>with</w:t>
      </w:r>
      <w:r>
        <w:rPr>
          <w:rFonts w:ascii="Arial" w:hAnsi="Arial" w:cs="Arial"/>
          <w:color w:val="545246"/>
          <w:spacing w:val="-27"/>
          <w:w w:val="98"/>
          <w:sz w:val="13"/>
          <w:szCs w:val="13"/>
        </w:rPr>
        <w:t xml:space="preserve"> </w:t>
      </w:r>
      <w:r>
        <w:rPr>
          <w:rFonts w:ascii="Arial" w:hAnsi="Arial" w:cs="Arial"/>
          <w:color w:val="545246"/>
          <w:spacing w:val="-9"/>
          <w:w w:val="118"/>
          <w:sz w:val="13"/>
          <w:szCs w:val="13"/>
        </w:rPr>
        <w:t>law.</w:t>
      </w:r>
    </w:p>
    <w:p w:rsidR="00610E6C" w:rsidRDefault="00ED0708">
      <w:pPr>
        <w:pStyle w:val="BodyText"/>
        <w:kinsoku w:val="0"/>
        <w:overflowPunct w:val="0"/>
        <w:spacing w:line="160" w:lineRule="auto"/>
        <w:ind w:left="1546" w:right="-18"/>
        <w:rPr>
          <w:rFonts w:ascii="Arial" w:hAnsi="Arial" w:cs="Arial"/>
          <w:color w:val="545246"/>
          <w:sz w:val="13"/>
          <w:szCs w:val="13"/>
        </w:rPr>
      </w:pPr>
      <w:r>
        <w:rPr>
          <w:noProof/>
        </w:rPr>
        <mc:AlternateContent>
          <mc:Choice Requires="wps">
            <w:drawing>
              <wp:anchor distT="0" distB="0" distL="114300" distR="114300" simplePos="0" relativeHeight="251620864" behindDoc="1" locked="0" layoutInCell="0" allowOverlap="1">
                <wp:simplePos x="0" y="0"/>
                <wp:positionH relativeFrom="page">
                  <wp:posOffset>7640320</wp:posOffset>
                </wp:positionH>
                <wp:positionV relativeFrom="paragraph">
                  <wp:posOffset>179705</wp:posOffset>
                </wp:positionV>
                <wp:extent cx="78740" cy="165100"/>
                <wp:effectExtent l="0" t="0" r="0" b="0"/>
                <wp:wrapNone/>
                <wp:docPr id="1171" name="Text Box 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7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60" w:lineRule="exact"/>
                              <w:ind w:right="-16"/>
                              <w:rPr>
                                <w:rFonts w:ascii="Times New Roman" w:hAnsi="Times New Roman" w:cs="Times New Roman"/>
                                <w:color w:val="545246"/>
                                <w:w w:val="55"/>
                                <w:sz w:val="26"/>
                                <w:szCs w:val="26"/>
                              </w:rPr>
                            </w:pPr>
                            <w:r>
                              <w:rPr>
                                <w:rFonts w:ascii="Times New Roman" w:hAnsi="Times New Roman" w:cs="Times New Roman"/>
                                <w:color w:val="545246"/>
                                <w:w w:val="55"/>
                                <w:sz w:val="26"/>
                                <w:szCs w:val="26"/>
                              </w:rPr>
                              <w:t>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8" o:spid="_x0000_s1289" type="#_x0000_t202" style="position:absolute;left:0;text-align:left;margin-left:601.6pt;margin-top:14.15pt;width:6.2pt;height:13pt;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" o:allowincell="f" filled="f" stroked="f">
                <v:textbox inset="0,0,0,0">
                  <w:txbxContent>
                    <w:p w:rsidR="00610E6C" w:rsidRDefault="00610E6C">
                      <w:pPr>
                        <w:pStyle w:val="BodyText"/>
                        <w:kinsoku w:val="0"/>
                        <w:overflowPunct w:val="0"/>
                        <w:spacing w:line="260" w:lineRule="exact"/>
                        <w:ind w:right="-16"/>
                        <w:rPr>
                          <w:rFonts w:ascii="Times New Roman" w:hAnsi="Times New Roman" w:cs="Times New Roman"/>
                          <w:color w:val="545246"/>
                          <w:w w:val="55"/>
                          <w:sz w:val="26"/>
                          <w:szCs w:val="26"/>
                        </w:rPr>
                      </w:pPr>
                      <w:r>
                        <w:rPr>
                          <w:rFonts w:ascii="Times New Roman" w:hAnsi="Times New Roman" w:cs="Times New Roman"/>
                          <w:color w:val="545246"/>
                          <w:w w:val="55"/>
                          <w:sz w:val="26"/>
                          <w:szCs w:val="26"/>
                        </w:rPr>
                        <w:t>as</w:t>
                      </w:r>
                    </w:p>
                  </w:txbxContent>
                </v:textbox>
                <w10:wrap anchorx="page"/>
              </v:shape>
            </w:pict>
          </mc:Fallback>
        </mc:AlternateContent>
      </w:r>
      <w:r w:rsidR="00610E6C">
        <w:rPr>
          <w:rFonts w:ascii="Arial" w:hAnsi="Arial" w:cs="Arial"/>
          <w:color w:val="545246"/>
          <w:sz w:val="13"/>
          <w:szCs w:val="13"/>
        </w:rPr>
        <w:t>All</w:t>
      </w:r>
      <w:r w:rsidR="00610E6C">
        <w:rPr>
          <w:rFonts w:ascii="Arial" w:hAnsi="Arial" w:cs="Arial"/>
          <w:color w:val="545246"/>
          <w:spacing w:val="-9"/>
          <w:sz w:val="13"/>
          <w:szCs w:val="13"/>
        </w:rPr>
        <w:t xml:space="preserve"> </w:t>
      </w:r>
      <w:r w:rsidR="00610E6C">
        <w:rPr>
          <w:rFonts w:ascii="Arial" w:hAnsi="Arial" w:cs="Arial"/>
          <w:color w:val="545246"/>
          <w:sz w:val="13"/>
          <w:szCs w:val="13"/>
        </w:rPr>
        <w:t>bids</w:t>
      </w:r>
      <w:r w:rsidR="00610E6C">
        <w:rPr>
          <w:rFonts w:ascii="Arial" w:hAnsi="Arial" w:cs="Arial"/>
          <w:color w:val="545246"/>
          <w:spacing w:val="-11"/>
          <w:sz w:val="13"/>
          <w:szCs w:val="13"/>
        </w:rPr>
        <w:t xml:space="preserve"> </w:t>
      </w:r>
      <w:r w:rsidR="00610E6C">
        <w:rPr>
          <w:rFonts w:ascii="Arial" w:hAnsi="Arial" w:cs="Arial"/>
          <w:color w:val="545246"/>
          <w:sz w:val="13"/>
          <w:szCs w:val="13"/>
        </w:rPr>
        <w:t>for</w:t>
      </w:r>
      <w:r w:rsidR="00610E6C">
        <w:rPr>
          <w:rFonts w:ascii="Arial" w:hAnsi="Arial" w:cs="Arial"/>
          <w:color w:val="545246"/>
          <w:spacing w:val="-9"/>
          <w:sz w:val="13"/>
          <w:szCs w:val="13"/>
        </w:rPr>
        <w:t xml:space="preserve"> </w:t>
      </w:r>
      <w:r w:rsidR="00610E6C">
        <w:rPr>
          <w:rFonts w:ascii="Arial" w:hAnsi="Arial" w:cs="Arial"/>
          <w:color w:val="545246"/>
          <w:sz w:val="13"/>
          <w:szCs w:val="13"/>
        </w:rPr>
        <w:t>this</w:t>
      </w:r>
      <w:r w:rsidR="00610E6C">
        <w:rPr>
          <w:rFonts w:ascii="Arial" w:hAnsi="Arial" w:cs="Arial"/>
          <w:color w:val="545246"/>
          <w:spacing w:val="-10"/>
          <w:sz w:val="13"/>
          <w:szCs w:val="13"/>
        </w:rPr>
        <w:t xml:space="preserve"> </w:t>
      </w:r>
      <w:r w:rsidR="00610E6C">
        <w:rPr>
          <w:rFonts w:ascii="Arial" w:hAnsi="Arial" w:cs="Arial"/>
          <w:color w:val="545246"/>
          <w:sz w:val="12"/>
          <w:szCs w:val="12"/>
        </w:rPr>
        <w:t>project</w:t>
      </w:r>
      <w:r w:rsidR="00610E6C">
        <w:rPr>
          <w:rFonts w:ascii="Arial" w:hAnsi="Arial" w:cs="Arial"/>
          <w:color w:val="545246"/>
          <w:spacing w:val="-4"/>
          <w:sz w:val="12"/>
          <w:szCs w:val="12"/>
        </w:rPr>
        <w:t xml:space="preserve"> </w:t>
      </w:r>
      <w:r w:rsidR="00610E6C">
        <w:rPr>
          <w:rFonts w:ascii="Times New Roman" w:hAnsi="Times New Roman" w:cs="Times New Roman"/>
          <w:color w:val="545246"/>
          <w:sz w:val="14"/>
          <w:szCs w:val="14"/>
        </w:rPr>
        <w:t xml:space="preserve">are </w:t>
      </w:r>
      <w:r w:rsidR="00610E6C">
        <w:rPr>
          <w:rFonts w:ascii="Arial" w:hAnsi="Arial" w:cs="Arial"/>
          <w:color w:val="545246"/>
          <w:sz w:val="13"/>
          <w:szCs w:val="13"/>
        </w:rPr>
        <w:t xml:space="preserve">subject </w:t>
      </w:r>
      <w:r w:rsidR="00610E6C">
        <w:rPr>
          <w:rFonts w:ascii="Times New Roman" w:hAnsi="Times New Roman" w:cs="Times New Roman"/>
          <w:color w:val="545246"/>
          <w:sz w:val="14"/>
          <w:szCs w:val="14"/>
        </w:rPr>
        <w:t xml:space="preserve">to </w:t>
      </w:r>
      <w:r w:rsidR="00610E6C">
        <w:rPr>
          <w:rFonts w:ascii="Times New Roman" w:hAnsi="Times New Roman" w:cs="Times New Roman"/>
          <w:color w:val="545246"/>
          <w:sz w:val="12"/>
          <w:szCs w:val="12"/>
        </w:rPr>
        <w:t xml:space="preserve">the </w:t>
      </w:r>
      <w:r w:rsidR="00610E6C">
        <w:rPr>
          <w:rFonts w:ascii="Arial" w:hAnsi="Arial" w:cs="Arial"/>
          <w:color w:val="545246"/>
          <w:sz w:val="13"/>
          <w:szCs w:val="13"/>
        </w:rPr>
        <w:t>proytslons of either or</w:t>
      </w:r>
      <w:r w:rsidR="00610E6C">
        <w:rPr>
          <w:rFonts w:ascii="Arial" w:hAnsi="Arial" w:cs="Arial"/>
          <w:color w:val="545246"/>
          <w:spacing w:val="13"/>
          <w:sz w:val="13"/>
          <w:szCs w:val="13"/>
        </w:rPr>
        <w:t xml:space="preserve"> </w:t>
      </w:r>
      <w:r w:rsidR="00610E6C">
        <w:rPr>
          <w:rFonts w:ascii="Arial" w:hAnsi="Arial" w:cs="Arial"/>
          <w:color w:val="545246"/>
          <w:sz w:val="13"/>
          <w:szCs w:val="13"/>
        </w:rPr>
        <w:t>bOth</w:t>
      </w:r>
      <w:r w:rsidR="00610E6C">
        <w:rPr>
          <w:rFonts w:ascii="Arial" w:hAnsi="Arial" w:cs="Arial"/>
          <w:color w:val="545246"/>
          <w:spacing w:val="2"/>
          <w:sz w:val="13"/>
          <w:szCs w:val="13"/>
        </w:rPr>
        <w:t xml:space="preserve"> </w:t>
      </w:r>
      <w:r w:rsidR="00610E6C">
        <w:rPr>
          <w:rFonts w:ascii="Arial" w:hAnsi="Arial" w:cs="Arial"/>
          <w:color w:val="545246"/>
          <w:sz w:val="13"/>
          <w:szCs w:val="13"/>
        </w:rPr>
        <w:t>Massa·</w:t>
      </w:r>
      <w:r w:rsidR="00610E6C">
        <w:rPr>
          <w:rFonts w:ascii="Arial" w:hAnsi="Arial" w:cs="Arial"/>
          <w:color w:val="545246"/>
          <w:w w:val="90"/>
          <w:sz w:val="13"/>
          <w:szCs w:val="13"/>
        </w:rPr>
        <w:t xml:space="preserve"> </w:t>
      </w:r>
      <w:r w:rsidR="00610E6C">
        <w:rPr>
          <w:rFonts w:ascii="Arial" w:hAnsi="Arial" w:cs="Arial"/>
          <w:color w:val="545246"/>
          <w:sz w:val="13"/>
          <w:szCs w:val="13"/>
        </w:rPr>
        <w:t xml:space="preserve">chusetts General </w:t>
      </w:r>
      <w:r w:rsidR="00610E6C">
        <w:rPr>
          <w:rFonts w:ascii="Arial" w:hAnsi="Arial" w:cs="Arial"/>
          <w:color w:val="545246"/>
        </w:rPr>
        <w:t xml:space="preserve">Laws </w:t>
      </w:r>
      <w:r w:rsidR="00610E6C">
        <w:rPr>
          <w:rFonts w:ascii="Arial" w:hAnsi="Arial" w:cs="Arial"/>
          <w:color w:val="545246"/>
          <w:sz w:val="13"/>
          <w:szCs w:val="13"/>
        </w:rPr>
        <w:t xml:space="preserve">Chapter 30, </w:t>
      </w:r>
      <w:r w:rsidR="00610E6C">
        <w:rPr>
          <w:rFonts w:ascii="Times New Roman" w:hAnsi="Times New Roman" w:cs="Times New Roman"/>
          <w:color w:val="545246"/>
          <w:sz w:val="13"/>
          <w:szCs w:val="13"/>
        </w:rPr>
        <w:t xml:space="preserve">section </w:t>
      </w:r>
      <w:r w:rsidR="00610E6C">
        <w:rPr>
          <w:rFonts w:ascii="Arial" w:hAnsi="Arial" w:cs="Arial"/>
          <w:color w:val="545246"/>
          <w:sz w:val="12"/>
          <w:szCs w:val="12"/>
        </w:rPr>
        <w:t xml:space="preserve">39M </w:t>
      </w:r>
      <w:r w:rsidR="00610E6C">
        <w:rPr>
          <w:rFonts w:ascii="Times New Roman" w:hAnsi="Times New Roman" w:cs="Times New Roman"/>
          <w:color w:val="545246"/>
          <w:sz w:val="12"/>
          <w:szCs w:val="12"/>
        </w:rPr>
        <w:t xml:space="preserve">amended   </w:t>
      </w:r>
      <w:r w:rsidR="00610E6C">
        <w:rPr>
          <w:rFonts w:ascii="Arial" w:hAnsi="Arial" w:cs="Arial"/>
          <w:color w:val="545246"/>
        </w:rPr>
        <w:t>and</w:t>
      </w:r>
      <w:r w:rsidR="00610E6C">
        <w:rPr>
          <w:rFonts w:ascii="Arial" w:hAnsi="Arial" w:cs="Arial"/>
          <w:color w:val="545246"/>
          <w:spacing w:val="24"/>
        </w:rPr>
        <w:t xml:space="preserve"> </w:t>
      </w:r>
      <w:r w:rsidR="00610E6C">
        <w:rPr>
          <w:rFonts w:ascii="Arial" w:hAnsi="Arial" w:cs="Arial"/>
          <w:color w:val="545246"/>
          <w:sz w:val="13"/>
          <w:szCs w:val="13"/>
        </w:rPr>
        <w:t>Massachu-</w:t>
      </w:r>
    </w:p>
    <w:p w:rsidR="00610E6C" w:rsidRDefault="00610E6C">
      <w:pPr>
        <w:pStyle w:val="BodyText"/>
        <w:tabs>
          <w:tab w:val="left" w:pos="2421"/>
        </w:tabs>
        <w:kinsoku w:val="0"/>
        <w:overflowPunct w:val="0"/>
        <w:spacing w:line="147" w:lineRule="exact"/>
        <w:ind w:left="1791"/>
        <w:rPr>
          <w:rFonts w:ascii="Times New Roman" w:hAnsi="Times New Roman" w:cs="Times New Roman"/>
          <w:color w:val="545246"/>
          <w:w w:val="80"/>
          <w:sz w:val="25"/>
          <w:szCs w:val="25"/>
        </w:rPr>
      </w:pPr>
      <w:r>
        <w:rPr>
          <w:rFonts w:ascii="Times New Roman" w:hAnsi="Times New Roman" w:cs="Times New Roman"/>
          <w:color w:val="545246"/>
          <w:w w:val="80"/>
          <w:sz w:val="25"/>
          <w:szCs w:val="25"/>
        </w:rPr>
        <w:t>49</w:t>
      </w:r>
      <w:r>
        <w:rPr>
          <w:rFonts w:ascii="Times New Roman" w:hAnsi="Times New Roman" w:cs="Times New Roman"/>
          <w:color w:val="545246"/>
          <w:w w:val="80"/>
          <w:sz w:val="25"/>
          <w:szCs w:val="25"/>
        </w:rPr>
        <w:tab/>
        <w:t>W:..P</w:t>
      </w:r>
    </w:p>
    <w:p w:rsidR="00610E6C" w:rsidRDefault="00610E6C">
      <w:pPr>
        <w:pStyle w:val="BodyText"/>
        <w:kinsoku w:val="0"/>
        <w:overflowPunct w:val="0"/>
        <w:spacing w:before="45" w:line="156" w:lineRule="auto"/>
        <w:ind w:left="84" w:right="1746" w:hanging="5"/>
        <w:jc w:val="both"/>
        <w:rPr>
          <w:rFonts w:ascii="Times New Roman" w:hAnsi="Times New Roman" w:cs="Times New Roman"/>
          <w:color w:val="545246"/>
          <w:sz w:val="13"/>
          <w:szCs w:val="13"/>
        </w:rPr>
      </w:pPr>
      <w:r>
        <w:rPr>
          <w:rFonts w:ascii="Times New Roman" w:hAnsi="Times New Roman" w:cs="Times New Roman"/>
          <w:sz w:val="24"/>
          <w:szCs w:val="24"/>
        </w:rPr>
        <w:br w:type="column"/>
      </w:r>
      <w:r>
        <w:rPr>
          <w:rFonts w:ascii="Arial" w:hAnsi="Arial" w:cs="Arial"/>
          <w:color w:val="545246"/>
          <w:w w:val="90"/>
          <w:sz w:val="13"/>
          <w:szCs w:val="13"/>
        </w:rPr>
        <w:t xml:space="preserve">Trustee for SROF-2013-53 </w:t>
      </w:r>
      <w:r>
        <w:rPr>
          <w:rFonts w:ascii="Arial" w:hAnsi="Arial" w:cs="Arial"/>
          <w:color w:val="545246"/>
          <w:w w:val="95"/>
          <w:sz w:val="13"/>
          <w:szCs w:val="13"/>
        </w:rPr>
        <w:t xml:space="preserve">REMIC Trust </w:t>
      </w:r>
      <w:r>
        <w:rPr>
          <w:rFonts w:ascii="Arial" w:hAnsi="Arial" w:cs="Arial"/>
          <w:color w:val="545246"/>
          <w:w w:val="95"/>
          <w:sz w:val="12"/>
          <w:szCs w:val="12"/>
        </w:rPr>
        <w:t xml:space="preserve">II, </w:t>
      </w:r>
      <w:r>
        <w:rPr>
          <w:rFonts w:ascii="Arial" w:hAnsi="Arial" w:cs="Arial"/>
          <w:color w:val="545246"/>
          <w:w w:val="95"/>
          <w:sz w:val="13"/>
          <w:szCs w:val="13"/>
        </w:rPr>
        <w:t>by</w:t>
      </w:r>
      <w:r>
        <w:rPr>
          <w:rFonts w:ascii="Arial" w:hAnsi="Arial" w:cs="Arial"/>
          <w:color w:val="545246"/>
          <w:spacing w:val="-26"/>
          <w:w w:val="95"/>
          <w:sz w:val="13"/>
          <w:szCs w:val="13"/>
        </w:rPr>
        <w:t xml:space="preserve"> </w:t>
      </w:r>
      <w:r>
        <w:rPr>
          <w:rFonts w:ascii="Arial" w:hAnsi="Arial" w:cs="Arial"/>
          <w:color w:val="545246"/>
          <w:w w:val="95"/>
          <w:sz w:val="13"/>
          <w:szCs w:val="13"/>
        </w:rPr>
        <w:t>assign</w:t>
      </w:r>
      <w:r>
        <w:rPr>
          <w:rFonts w:ascii="Arial" w:hAnsi="Arial" w:cs="Arial"/>
          <w:color w:val="807E79"/>
          <w:w w:val="95"/>
          <w:sz w:val="13"/>
          <w:szCs w:val="13"/>
        </w:rPr>
        <w:t xml:space="preserve">• </w:t>
      </w:r>
      <w:r>
        <w:rPr>
          <w:rFonts w:ascii="Times New Roman" w:hAnsi="Times New Roman" w:cs="Times New Roman"/>
          <w:color w:val="545246"/>
          <w:w w:val="95"/>
          <w:sz w:val="14"/>
          <w:szCs w:val="14"/>
        </w:rPr>
        <w:t>ment</w:t>
      </w:r>
      <w:r>
        <w:rPr>
          <w:rFonts w:ascii="Times New Roman" w:hAnsi="Times New Roman" w:cs="Times New Roman"/>
          <w:color w:val="545246"/>
          <w:spacing w:val="-7"/>
          <w:w w:val="95"/>
          <w:sz w:val="14"/>
          <w:szCs w:val="14"/>
        </w:rPr>
        <w:t xml:space="preserve"> </w:t>
      </w:r>
      <w:r>
        <w:rPr>
          <w:rFonts w:ascii="Arial" w:hAnsi="Arial" w:cs="Arial"/>
          <w:color w:val="545246"/>
          <w:w w:val="95"/>
          <w:sz w:val="13"/>
          <w:szCs w:val="13"/>
        </w:rPr>
        <w:t>recorded</w:t>
      </w:r>
      <w:r>
        <w:rPr>
          <w:rFonts w:ascii="Arial" w:hAnsi="Arial" w:cs="Arial"/>
          <w:color w:val="545246"/>
          <w:spacing w:val="-8"/>
          <w:w w:val="95"/>
          <w:sz w:val="13"/>
          <w:szCs w:val="13"/>
        </w:rPr>
        <w:t xml:space="preserve"> </w:t>
      </w:r>
      <w:r>
        <w:rPr>
          <w:rFonts w:ascii="Arial" w:hAnsi="Arial" w:cs="Arial"/>
          <w:color w:val="545246"/>
          <w:spacing w:val="-13"/>
          <w:w w:val="95"/>
          <w:sz w:val="13"/>
          <w:szCs w:val="13"/>
        </w:rPr>
        <w:t>In</w:t>
      </w:r>
      <w:r>
        <w:rPr>
          <w:rFonts w:ascii="Arial" w:hAnsi="Arial" w:cs="Arial"/>
          <w:color w:val="545246"/>
          <w:spacing w:val="-22"/>
          <w:w w:val="95"/>
          <w:sz w:val="13"/>
          <w:szCs w:val="13"/>
        </w:rPr>
        <w:t xml:space="preserve"> </w:t>
      </w:r>
      <w:r>
        <w:rPr>
          <w:rFonts w:ascii="Arial" w:hAnsi="Arial" w:cs="Arial"/>
          <w:color w:val="545246"/>
          <w:w w:val="95"/>
          <w:sz w:val="13"/>
          <w:szCs w:val="13"/>
        </w:rPr>
        <w:t>said</w:t>
      </w:r>
      <w:r>
        <w:rPr>
          <w:rFonts w:ascii="Arial" w:hAnsi="Arial" w:cs="Arial"/>
          <w:color w:val="545246"/>
          <w:spacing w:val="-13"/>
          <w:w w:val="95"/>
          <w:sz w:val="13"/>
          <w:szCs w:val="13"/>
        </w:rPr>
        <w:t xml:space="preserve"> </w:t>
      </w:r>
      <w:r>
        <w:rPr>
          <w:rFonts w:ascii="Arial" w:hAnsi="Arial" w:cs="Arial"/>
          <w:color w:val="545246"/>
          <w:w w:val="95"/>
          <w:sz w:val="13"/>
          <w:szCs w:val="13"/>
        </w:rPr>
        <w:t xml:space="preserve">Reg· </w:t>
      </w:r>
      <w:r>
        <w:rPr>
          <w:rFonts w:ascii="Times New Roman" w:hAnsi="Times New Roman" w:cs="Times New Roman"/>
          <w:color w:val="545246"/>
          <w:sz w:val="12"/>
          <w:szCs w:val="12"/>
        </w:rPr>
        <w:t xml:space="preserve">lstry   </w:t>
      </w:r>
      <w:r>
        <w:rPr>
          <w:rFonts w:ascii="Arial" w:hAnsi="Arial" w:cs="Arial"/>
          <w:color w:val="545246"/>
          <w:sz w:val="13"/>
          <w:szCs w:val="13"/>
        </w:rPr>
        <w:t xml:space="preserve">of   </w:t>
      </w:r>
      <w:r>
        <w:rPr>
          <w:rFonts w:ascii="Arial" w:hAnsi="Arial" w:cs="Arial"/>
          <w:color w:val="545246"/>
          <w:sz w:val="12"/>
          <w:szCs w:val="12"/>
        </w:rPr>
        <w:t xml:space="preserve">Deeds   </w:t>
      </w:r>
      <w:r>
        <w:rPr>
          <w:rFonts w:ascii="Arial" w:hAnsi="Arial" w:cs="Arial"/>
          <w:color w:val="545246"/>
          <w:spacing w:val="-18"/>
          <w:w w:val="115"/>
          <w:sz w:val="13"/>
          <w:szCs w:val="13"/>
        </w:rPr>
        <w:t xml:space="preserve">In </w:t>
      </w:r>
      <w:r>
        <w:rPr>
          <w:rFonts w:ascii="Arial" w:hAnsi="Arial" w:cs="Arial"/>
          <w:color w:val="545246"/>
          <w:spacing w:val="-13"/>
          <w:w w:val="115"/>
          <w:sz w:val="13"/>
          <w:szCs w:val="13"/>
        </w:rPr>
        <w:t xml:space="preserve"> </w:t>
      </w:r>
      <w:r>
        <w:rPr>
          <w:rFonts w:ascii="Times New Roman" w:hAnsi="Times New Roman" w:cs="Times New Roman"/>
          <w:color w:val="545246"/>
          <w:sz w:val="13"/>
          <w:szCs w:val="13"/>
        </w:rPr>
        <w:t>Book</w:t>
      </w:r>
    </w:p>
    <w:p w:rsidR="00610E6C" w:rsidRDefault="00ED0708">
      <w:pPr>
        <w:pStyle w:val="BodyText"/>
        <w:kinsoku w:val="0"/>
        <w:overflowPunct w:val="0"/>
        <w:spacing w:before="7" w:line="165" w:lineRule="auto"/>
        <w:ind w:left="84" w:right="1661" w:firstLine="493"/>
        <w:rPr>
          <w:rFonts w:ascii="Arial" w:hAnsi="Arial" w:cs="Arial"/>
          <w:color w:val="545246"/>
          <w:w w:val="105"/>
          <w:sz w:val="13"/>
          <w:szCs w:val="13"/>
        </w:rPr>
      </w:pPr>
      <w:r>
        <w:rPr>
          <w:noProof/>
        </w:rPr>
        <mc:AlternateContent>
          <mc:Choice Requires="wps">
            <w:drawing>
              <wp:anchor distT="0" distB="0" distL="114300" distR="114300" simplePos="0" relativeHeight="251621888" behindDoc="1" locked="0" layoutInCell="0" allowOverlap="1">
                <wp:simplePos x="0" y="0"/>
                <wp:positionH relativeFrom="page">
                  <wp:posOffset>8329930</wp:posOffset>
                </wp:positionH>
                <wp:positionV relativeFrom="paragraph">
                  <wp:posOffset>48260</wp:posOffset>
                </wp:positionV>
                <wp:extent cx="116840" cy="82550"/>
                <wp:effectExtent l="0" t="0" r="0" b="0"/>
                <wp:wrapNone/>
                <wp:docPr id="1170" name="Text Box 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30" w:lineRule="exact"/>
                              <w:rPr>
                                <w:rFonts w:ascii="Arial" w:hAnsi="Arial" w:cs="Arial"/>
                                <w:color w:val="545246"/>
                                <w:w w:val="509"/>
                                <w:sz w:val="13"/>
                                <w:szCs w:val="13"/>
                              </w:rPr>
                            </w:pPr>
                            <w:r>
                              <w:rPr>
                                <w:rFonts w:ascii="Arial" w:hAnsi="Arial" w:cs="Arial"/>
                                <w:color w:val="545246"/>
                                <w:w w:val="509"/>
                                <w:sz w:val="13"/>
                                <w:szCs w:val="13"/>
                              </w:rPr>
                              <w:t>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9" o:spid="_x0000_s1290" type="#_x0000_t202" style="position:absolute;left:0;text-align:left;margin-left:655.9pt;margin-top:3.8pt;width:9.2pt;height:6.5pt;z-index:-251694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" o:allowincell="f" filled="f" stroked="f">
                <v:textbox inset="0,0,0,0">
                  <w:txbxContent>
                    <w:p w:rsidR="00610E6C" w:rsidRDefault="00610E6C">
                      <w:pPr>
                        <w:pStyle w:val="BodyText"/>
                        <w:kinsoku w:val="0"/>
                        <w:overflowPunct w:val="0"/>
                        <w:spacing w:line="130" w:lineRule="exact"/>
                        <w:rPr>
                          <w:rFonts w:ascii="Arial" w:hAnsi="Arial" w:cs="Arial"/>
                          <w:color w:val="545246"/>
                          <w:w w:val="509"/>
                          <w:sz w:val="13"/>
                          <w:szCs w:val="13"/>
                        </w:rPr>
                      </w:pPr>
                      <w:r>
                        <w:rPr>
                          <w:rFonts w:ascii="Arial" w:hAnsi="Arial" w:cs="Arial"/>
                          <w:color w:val="545246"/>
                          <w:w w:val="509"/>
                          <w:sz w:val="13"/>
                          <w:szCs w:val="13"/>
                        </w:rPr>
                        <w:t>t</w:t>
                      </w:r>
                    </w:p>
                  </w:txbxContent>
                </v:textbox>
                <w10:wrap anchorx="page"/>
              </v:shape>
            </w:pict>
          </mc:Fallback>
        </mc:AlternateContent>
      </w:r>
      <w:r>
        <w:rPr>
          <w:noProof/>
        </w:rPr>
        <mc:AlternateContent>
          <mc:Choice Requires="wps">
            <w:drawing>
              <wp:anchor distT="0" distB="0" distL="114300" distR="114300" simplePos="0" relativeHeight="251622912" behindDoc="1" locked="0" layoutInCell="0" allowOverlap="1">
                <wp:simplePos x="0" y="0"/>
                <wp:positionH relativeFrom="page">
                  <wp:posOffset>8434070</wp:posOffset>
                </wp:positionH>
                <wp:positionV relativeFrom="paragraph">
                  <wp:posOffset>479425</wp:posOffset>
                </wp:positionV>
                <wp:extent cx="88265" cy="120650"/>
                <wp:effectExtent l="0" t="0" r="0" b="0"/>
                <wp:wrapNone/>
                <wp:docPr id="1169" name="Text Box 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90" w:lineRule="exact"/>
                              <w:ind w:right="-15"/>
                              <w:rPr>
                                <w:rFonts w:ascii="Arial" w:hAnsi="Arial" w:cs="Arial"/>
                                <w:color w:val="545246"/>
                                <w:w w:val="55"/>
                                <w:sz w:val="19"/>
                                <w:szCs w:val="19"/>
                              </w:rPr>
                            </w:pPr>
                            <w:r>
                              <w:rPr>
                                <w:rFonts w:ascii="Arial" w:hAnsi="Arial" w:cs="Arial"/>
                                <w:color w:val="545246"/>
                                <w:w w:val="55"/>
                                <w:sz w:val="19"/>
                                <w:szCs w:val="19"/>
                              </w:rPr>
                              <w:t>zz.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0" o:spid="_x0000_s1291" type="#_x0000_t202" style="position:absolute;left:0;text-align:left;margin-left:664.1pt;margin-top:37.75pt;width:6.95pt;height:9.5pt;z-index:-251693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" o:allowincell="f" filled="f" stroked="f">
                <v:textbox inset="0,0,0,0">
                  <w:txbxContent>
                    <w:p w:rsidR="00610E6C" w:rsidRDefault="00610E6C">
                      <w:pPr>
                        <w:pStyle w:val="BodyText"/>
                        <w:kinsoku w:val="0"/>
                        <w:overflowPunct w:val="0"/>
                        <w:spacing w:line="190" w:lineRule="exact"/>
                        <w:ind w:right="-15"/>
                        <w:rPr>
                          <w:rFonts w:ascii="Arial" w:hAnsi="Arial" w:cs="Arial"/>
                          <w:color w:val="545246"/>
                          <w:w w:val="55"/>
                          <w:sz w:val="19"/>
                          <w:szCs w:val="19"/>
                        </w:rPr>
                      </w:pPr>
                      <w:r>
                        <w:rPr>
                          <w:rFonts w:ascii="Arial" w:hAnsi="Arial" w:cs="Arial"/>
                          <w:color w:val="545246"/>
                          <w:w w:val="55"/>
                          <w:sz w:val="19"/>
                          <w:szCs w:val="19"/>
                        </w:rPr>
                        <w:t>zz.</w:t>
                      </w:r>
                    </w:p>
                  </w:txbxContent>
                </v:textbox>
                <w10:wrap anchorx="page"/>
              </v:shape>
            </w:pict>
          </mc:Fallback>
        </mc:AlternateContent>
      </w:r>
      <w:r w:rsidR="00610E6C">
        <w:rPr>
          <w:rFonts w:ascii="Times New Roman" w:hAnsi="Times New Roman" w:cs="Times New Roman"/>
          <w:color w:val="545246"/>
          <w:w w:val="155"/>
          <w:sz w:val="27"/>
          <w:szCs w:val="27"/>
        </w:rPr>
        <w:t>:i:</w:t>
      </w:r>
      <w:r w:rsidR="00610E6C">
        <w:rPr>
          <w:rFonts w:ascii="Times New Roman" w:hAnsi="Times New Roman" w:cs="Times New Roman"/>
          <w:color w:val="545246"/>
          <w:w w:val="155"/>
          <w:position w:val="9"/>
          <w:sz w:val="12"/>
          <w:szCs w:val="12"/>
        </w:rPr>
        <w:t xml:space="preserve">1 </w:t>
      </w:r>
      <w:r w:rsidR="00610E6C">
        <w:rPr>
          <w:rFonts w:ascii="Arial" w:hAnsi="Arial" w:cs="Arial"/>
          <w:color w:val="545246"/>
          <w:w w:val="92"/>
          <w:sz w:val="13"/>
          <w:szCs w:val="13"/>
        </w:rPr>
        <w:t xml:space="preserve">f </w:t>
      </w:r>
      <w:r w:rsidR="00610E6C">
        <w:rPr>
          <w:rFonts w:ascii="Times New Roman" w:hAnsi="Times New Roman" w:cs="Times New Roman"/>
          <w:color w:val="545246"/>
          <w:w w:val="62"/>
          <w:sz w:val="17"/>
          <w:szCs w:val="17"/>
        </w:rPr>
        <w:t xml:space="preserve">uw.:3e°!'. </w:t>
      </w:r>
      <w:r w:rsidR="00610E6C">
        <w:rPr>
          <w:rFonts w:ascii="Arial" w:hAnsi="Arial" w:cs="Arial"/>
          <w:color w:val="545246"/>
          <w:w w:val="90"/>
          <w:sz w:val="13"/>
          <w:szCs w:val="13"/>
        </w:rPr>
        <w:t xml:space="preserve">signed </w:t>
      </w:r>
      <w:r w:rsidR="00610E6C">
        <w:rPr>
          <w:rFonts w:ascii="Arial" w:hAnsi="Arial" w:cs="Arial"/>
          <w:color w:val="545246"/>
          <w:w w:val="105"/>
          <w:sz w:val="13"/>
          <w:szCs w:val="13"/>
        </w:rPr>
        <w:t xml:space="preserve">Is the </w:t>
      </w:r>
      <w:r w:rsidR="00610E6C">
        <w:rPr>
          <w:rFonts w:ascii="Arial" w:hAnsi="Arial" w:cs="Arial"/>
          <w:color w:val="545246"/>
          <w:w w:val="90"/>
          <w:sz w:val="13"/>
          <w:szCs w:val="13"/>
        </w:rPr>
        <w:t xml:space="preserve">present </w:t>
      </w:r>
      <w:r w:rsidR="00610E6C">
        <w:rPr>
          <w:rFonts w:ascii="Times New Roman" w:hAnsi="Times New Roman" w:cs="Times New Roman"/>
          <w:color w:val="545246"/>
          <w:w w:val="105"/>
          <w:sz w:val="14"/>
          <w:szCs w:val="14"/>
        </w:rPr>
        <w:t xml:space="preserve">hold· </w:t>
      </w:r>
      <w:r w:rsidR="00610E6C">
        <w:rPr>
          <w:rFonts w:ascii="Arial" w:hAnsi="Arial" w:cs="Arial"/>
          <w:color w:val="545246"/>
          <w:w w:val="91"/>
          <w:sz w:val="13"/>
          <w:szCs w:val="13"/>
        </w:rPr>
        <w:t xml:space="preserve">er, </w:t>
      </w:r>
      <w:r w:rsidR="00610E6C">
        <w:rPr>
          <w:rFonts w:ascii="Arial" w:hAnsi="Arial" w:cs="Arial"/>
          <w:color w:val="545246"/>
          <w:w w:val="93"/>
          <w:sz w:val="13"/>
          <w:szCs w:val="13"/>
        </w:rPr>
        <w:t xml:space="preserve">for </w:t>
      </w:r>
      <w:r w:rsidR="00610E6C">
        <w:rPr>
          <w:rFonts w:ascii="Arial" w:hAnsi="Arial" w:cs="Arial"/>
          <w:color w:val="545246"/>
          <w:w w:val="87"/>
          <w:sz w:val="13"/>
          <w:szCs w:val="13"/>
        </w:rPr>
        <w:t xml:space="preserve">breach </w:t>
      </w:r>
      <w:r w:rsidR="00610E6C">
        <w:rPr>
          <w:rFonts w:ascii="Arial" w:hAnsi="Arial" w:cs="Arial"/>
          <w:color w:val="545246"/>
          <w:w w:val="92"/>
          <w:sz w:val="13"/>
          <w:szCs w:val="13"/>
        </w:rPr>
        <w:t xml:space="preserve">of </w:t>
      </w:r>
      <w:r w:rsidR="00610E6C">
        <w:rPr>
          <w:rFonts w:ascii="Times New Roman" w:hAnsi="Times New Roman" w:cs="Times New Roman"/>
          <w:color w:val="545246"/>
          <w:w w:val="101"/>
          <w:sz w:val="13"/>
          <w:szCs w:val="13"/>
        </w:rPr>
        <w:t xml:space="preserve">the </w:t>
      </w:r>
      <w:r w:rsidR="00610E6C">
        <w:rPr>
          <w:rFonts w:ascii="Arial" w:hAnsi="Arial" w:cs="Arial"/>
          <w:color w:val="545246"/>
          <w:w w:val="110"/>
          <w:sz w:val="13"/>
          <w:szCs w:val="13"/>
        </w:rPr>
        <w:t xml:space="preserve">condl· </w:t>
      </w:r>
      <w:r w:rsidR="00610E6C">
        <w:rPr>
          <w:rFonts w:ascii="Arial" w:hAnsi="Arial" w:cs="Arial"/>
          <w:color w:val="545246"/>
          <w:w w:val="105"/>
          <w:sz w:val="12"/>
          <w:szCs w:val="12"/>
        </w:rPr>
        <w:t xml:space="preserve">lions of </w:t>
      </w:r>
      <w:r w:rsidR="00610E6C">
        <w:rPr>
          <w:rFonts w:ascii="Times New Roman" w:hAnsi="Times New Roman" w:cs="Times New Roman"/>
          <w:color w:val="545246"/>
          <w:w w:val="105"/>
          <w:sz w:val="13"/>
          <w:szCs w:val="13"/>
        </w:rPr>
        <w:t xml:space="preserve">said </w:t>
      </w:r>
      <w:r w:rsidR="00610E6C">
        <w:rPr>
          <w:rFonts w:ascii="Arial" w:hAnsi="Arial" w:cs="Arial"/>
          <w:color w:val="545246"/>
          <w:w w:val="105"/>
          <w:sz w:val="10"/>
          <w:szCs w:val="10"/>
        </w:rPr>
        <w:t xml:space="preserve">Mortgage </w:t>
      </w:r>
      <w:r w:rsidR="00610E6C">
        <w:rPr>
          <w:rFonts w:ascii="Times New Roman" w:hAnsi="Times New Roman" w:cs="Times New Roman"/>
          <w:color w:val="545246"/>
          <w:w w:val="105"/>
          <w:sz w:val="12"/>
          <w:szCs w:val="12"/>
        </w:rPr>
        <w:t xml:space="preserve">and </w:t>
      </w:r>
      <w:r w:rsidR="00610E6C">
        <w:rPr>
          <w:rFonts w:ascii="Arial" w:hAnsi="Arial" w:cs="Arial"/>
          <w:color w:val="545246"/>
          <w:w w:val="105"/>
          <w:sz w:val="13"/>
          <w:szCs w:val="13"/>
        </w:rPr>
        <w:t xml:space="preserve">for the </w:t>
      </w:r>
      <w:r w:rsidR="00610E6C">
        <w:rPr>
          <w:rFonts w:ascii="Times New Roman" w:hAnsi="Times New Roman" w:cs="Times New Roman"/>
          <w:color w:val="545246"/>
          <w:w w:val="105"/>
          <w:sz w:val="10"/>
          <w:szCs w:val="10"/>
        </w:rPr>
        <w:t xml:space="preserve">pUl'JlOSI! </w:t>
      </w:r>
      <w:r w:rsidR="00610E6C">
        <w:rPr>
          <w:rFonts w:ascii="Arial" w:hAnsi="Arial" w:cs="Arial"/>
          <w:color w:val="545246"/>
          <w:w w:val="105"/>
          <w:sz w:val="13"/>
          <w:szCs w:val="13"/>
        </w:rPr>
        <w:t xml:space="preserve">of </w:t>
      </w:r>
      <w:r w:rsidR="00610E6C">
        <w:rPr>
          <w:rFonts w:ascii="Times New Roman" w:hAnsi="Times New Roman" w:cs="Times New Roman"/>
          <w:color w:val="545246"/>
          <w:w w:val="105"/>
          <w:sz w:val="13"/>
          <w:szCs w:val="13"/>
        </w:rPr>
        <w:t xml:space="preserve">fore. </w:t>
      </w:r>
      <w:r w:rsidR="00610E6C">
        <w:rPr>
          <w:rFonts w:ascii="Arial" w:hAnsi="Arial" w:cs="Arial"/>
          <w:color w:val="545246"/>
          <w:w w:val="90"/>
          <w:sz w:val="13"/>
          <w:szCs w:val="13"/>
        </w:rPr>
        <w:t xml:space="preserve">closing  </w:t>
      </w:r>
      <w:r w:rsidR="00610E6C">
        <w:rPr>
          <w:rFonts w:ascii="Arial" w:hAnsi="Arial" w:cs="Arial"/>
          <w:color w:val="545246"/>
          <w:w w:val="105"/>
          <w:sz w:val="13"/>
          <w:szCs w:val="13"/>
        </w:rPr>
        <w:t xml:space="preserve">the </w:t>
      </w:r>
      <w:r w:rsidR="00610E6C">
        <w:rPr>
          <w:rFonts w:ascii="Times New Roman" w:hAnsi="Times New Roman" w:cs="Times New Roman"/>
          <w:color w:val="545246"/>
          <w:w w:val="105"/>
          <w:sz w:val="14"/>
          <w:szCs w:val="14"/>
        </w:rPr>
        <w:t xml:space="preserve">same </w:t>
      </w:r>
      <w:r w:rsidR="00610E6C">
        <w:rPr>
          <w:rFonts w:ascii="Arial" w:hAnsi="Arial" w:cs="Arial"/>
          <w:color w:val="545246"/>
          <w:w w:val="105"/>
          <w:sz w:val="13"/>
          <w:szCs w:val="13"/>
        </w:rPr>
        <w:t>will be</w:t>
      </w:r>
    </w:p>
    <w:p w:rsidR="00610E6C" w:rsidRDefault="00610E6C">
      <w:pPr>
        <w:pStyle w:val="BodyText"/>
        <w:kinsoku w:val="0"/>
        <w:overflowPunct w:val="0"/>
        <w:spacing w:before="7" w:line="165" w:lineRule="auto"/>
        <w:ind w:left="84" w:right="1661" w:firstLine="493"/>
        <w:rPr>
          <w:rFonts w:ascii="Arial" w:hAnsi="Arial" w:cs="Arial"/>
          <w:color w:val="545246"/>
          <w:w w:val="105"/>
          <w:sz w:val="13"/>
          <w:szCs w:val="13"/>
        </w:rPr>
        <w:sectPr w:rsidR="00610E6C">
          <w:type w:val="continuous"/>
          <w:pgSz w:w="15840" w:h="24480"/>
          <w:pgMar w:top="1420" w:right="380" w:bottom="280" w:left="0" w:header="720" w:footer="720" w:gutter="0"/>
          <w:cols w:num="7" w:space="720" w:equalWidth="0">
            <w:col w:w="2905" w:space="40"/>
            <w:col w:w="1439" w:space="40"/>
            <w:col w:w="1605" w:space="40"/>
            <w:col w:w="1446" w:space="40"/>
            <w:col w:w="1520" w:space="132"/>
            <w:col w:w="2965" w:space="40"/>
            <w:col w:w="3248"/>
          </w:cols>
          <w:noEndnote/>
        </w:sectPr>
      </w:pPr>
    </w:p>
    <w:p w:rsidR="00610E6C" w:rsidRDefault="00610E6C">
      <w:pPr>
        <w:pStyle w:val="BodyText"/>
        <w:tabs>
          <w:tab w:val="left" w:pos="4439"/>
        </w:tabs>
        <w:kinsoku w:val="0"/>
        <w:overflowPunct w:val="0"/>
        <w:spacing w:line="160" w:lineRule="auto"/>
        <w:ind w:left="1551"/>
        <w:rPr>
          <w:rFonts w:ascii="Times New Roman" w:hAnsi="Times New Roman" w:cs="Times New Roman"/>
          <w:color w:val="545246"/>
          <w:sz w:val="12"/>
          <w:szCs w:val="12"/>
        </w:rPr>
      </w:pPr>
      <w:r>
        <w:rPr>
          <w:rFonts w:ascii="Arial" w:hAnsi="Arial" w:cs="Arial"/>
          <w:color w:val="545246"/>
          <w:w w:val="90"/>
          <w:sz w:val="13"/>
          <w:szCs w:val="13"/>
        </w:rPr>
        <w:t>decision-making,</w:t>
      </w:r>
      <w:r>
        <w:rPr>
          <w:rFonts w:ascii="Arial" w:hAnsi="Arial" w:cs="Arial"/>
          <w:color w:val="545246"/>
          <w:spacing w:val="5"/>
          <w:w w:val="90"/>
          <w:sz w:val="13"/>
          <w:szCs w:val="13"/>
        </w:rPr>
        <w:t xml:space="preserve"> </w:t>
      </w:r>
      <w:r>
        <w:rPr>
          <w:rFonts w:ascii="Arial" w:hAnsi="Arial" w:cs="Arial"/>
          <w:color w:val="545246"/>
          <w:w w:val="90"/>
          <w:sz w:val="13"/>
          <w:szCs w:val="13"/>
        </w:rPr>
        <w:t>creative</w:t>
      </w:r>
      <w:r>
        <w:rPr>
          <w:rFonts w:ascii="Arial" w:hAnsi="Arial" w:cs="Arial"/>
          <w:color w:val="545246"/>
          <w:sz w:val="13"/>
          <w:szCs w:val="13"/>
        </w:rPr>
        <w:t xml:space="preserve">    </w:t>
      </w:r>
      <w:r>
        <w:rPr>
          <w:rFonts w:ascii="Arial" w:hAnsi="Arial" w:cs="Arial"/>
          <w:color w:val="545246"/>
          <w:w w:val="99"/>
          <w:sz w:val="13"/>
          <w:szCs w:val="13"/>
          <w:u w:val="single" w:color="5B5B4F"/>
        </w:rPr>
        <w:t xml:space="preserve"> </w:t>
      </w:r>
      <w:r>
        <w:rPr>
          <w:rFonts w:ascii="Arial" w:hAnsi="Arial" w:cs="Arial"/>
          <w:color w:val="545246"/>
          <w:sz w:val="13"/>
          <w:szCs w:val="13"/>
          <w:u w:val="single" w:color="5B5B4F"/>
        </w:rPr>
        <w:tab/>
      </w:r>
      <w:r>
        <w:rPr>
          <w:rFonts w:ascii="Arial" w:hAnsi="Arial" w:cs="Arial"/>
          <w:color w:val="545246"/>
          <w:w w:val="55"/>
          <w:sz w:val="13"/>
          <w:szCs w:val="13"/>
          <w:u w:val="single" w:color="5B5B4F"/>
        </w:rPr>
        <w:t xml:space="preserve"> </w:t>
      </w:r>
      <w:r>
        <w:rPr>
          <w:rFonts w:ascii="Arial" w:hAnsi="Arial" w:cs="Arial"/>
          <w:color w:val="545246"/>
          <w:sz w:val="13"/>
          <w:szCs w:val="13"/>
        </w:rPr>
        <w:t xml:space="preserve"> problem    solving, </w:t>
      </w:r>
      <w:r>
        <w:rPr>
          <w:rFonts w:ascii="Arial" w:hAnsi="Arial" w:cs="Arial"/>
          <w:color w:val="545246"/>
          <w:spacing w:val="25"/>
          <w:sz w:val="13"/>
          <w:szCs w:val="13"/>
        </w:rPr>
        <w:t xml:space="preserve"> </w:t>
      </w:r>
      <w:r>
        <w:rPr>
          <w:rFonts w:ascii="Times New Roman" w:hAnsi="Times New Roman" w:cs="Times New Roman"/>
          <w:color w:val="545246"/>
          <w:sz w:val="12"/>
          <w:szCs w:val="12"/>
        </w:rPr>
        <w:t>and</w:t>
      </w:r>
    </w:p>
    <w:p w:rsidR="00610E6C" w:rsidRDefault="00ED0708">
      <w:pPr>
        <w:pStyle w:val="BodyText"/>
        <w:kinsoku w:val="0"/>
        <w:overflowPunct w:val="0"/>
        <w:spacing w:before="71" w:line="94" w:lineRule="exact"/>
        <w:ind w:left="1937"/>
        <w:rPr>
          <w:rFonts w:ascii="Arial" w:hAnsi="Arial" w:cs="Arial"/>
          <w:color w:val="545246"/>
          <w:sz w:val="13"/>
          <w:szCs w:val="13"/>
        </w:rPr>
      </w:pPr>
      <w:r>
        <w:rPr>
          <w:noProof/>
        </w:rPr>
        <mc:AlternateContent>
          <mc:Choice Requires="wps">
            <w:drawing>
              <wp:anchor distT="0" distB="0" distL="114300" distR="114300" simplePos="0" relativeHeight="251623936" behindDoc="1" locked="0" layoutInCell="0" allowOverlap="1">
                <wp:simplePos x="0" y="0"/>
                <wp:positionH relativeFrom="page">
                  <wp:posOffset>985520</wp:posOffset>
                </wp:positionH>
                <wp:positionV relativeFrom="paragraph">
                  <wp:posOffset>117475</wp:posOffset>
                </wp:positionV>
                <wp:extent cx="241935" cy="82550"/>
                <wp:effectExtent l="0" t="0" r="0" b="0"/>
                <wp:wrapNone/>
                <wp:docPr id="1168" name="Text Box 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30" w:lineRule="exact"/>
                              <w:ind w:right="-19"/>
                              <w:rPr>
                                <w:rFonts w:ascii="Arial" w:hAnsi="Arial" w:cs="Arial"/>
                                <w:color w:val="545246"/>
                                <w:sz w:val="13"/>
                                <w:szCs w:val="13"/>
                              </w:rPr>
                            </w:pPr>
                            <w:r>
                              <w:rPr>
                                <w:rFonts w:ascii="Arial" w:hAnsi="Arial" w:cs="Arial"/>
                                <w:color w:val="545246"/>
                                <w:sz w:val="13"/>
                                <w:szCs w:val="13"/>
                              </w:rPr>
                              <w:t>able</w:t>
                            </w:r>
                            <w:r>
                              <w:rPr>
                                <w:rFonts w:ascii="Arial" w:hAnsi="Arial" w:cs="Arial"/>
                                <w:color w:val="545246"/>
                                <w:spacing w:val="-11"/>
                                <w:sz w:val="13"/>
                                <w:szCs w:val="13"/>
                              </w:rPr>
                              <w:t xml:space="preserve"> </w:t>
                            </w:r>
                            <w:r>
                              <w:rPr>
                                <w:rFonts w:ascii="Arial" w:hAnsi="Arial" w:cs="Arial"/>
                                <w:color w:val="545246"/>
                                <w:sz w:val="13"/>
                                <w:szCs w:val="13"/>
                              </w:rPr>
                              <w:t>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1" o:spid="_x0000_s1292" type="#_x0000_t202" style="position:absolute;left:0;text-align:left;margin-left:77.6pt;margin-top:9.25pt;width:19.05pt;height:6.5pt;z-index:-251692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" o:allowincell="f" filled="f" stroked="f">
                <v:textbox inset="0,0,0,0">
                  <w:txbxContent>
                    <w:p w:rsidR="00610E6C" w:rsidRDefault="00610E6C">
                      <w:pPr>
                        <w:pStyle w:val="BodyText"/>
                        <w:kinsoku w:val="0"/>
                        <w:overflowPunct w:val="0"/>
                        <w:spacing w:line="130" w:lineRule="exact"/>
                        <w:ind w:right="-19"/>
                        <w:rPr>
                          <w:rFonts w:ascii="Arial" w:hAnsi="Arial" w:cs="Arial"/>
                          <w:color w:val="545246"/>
                          <w:sz w:val="13"/>
                          <w:szCs w:val="13"/>
                        </w:rPr>
                      </w:pPr>
                      <w:r>
                        <w:rPr>
                          <w:rFonts w:ascii="Arial" w:hAnsi="Arial" w:cs="Arial"/>
                          <w:color w:val="545246"/>
                          <w:sz w:val="13"/>
                          <w:szCs w:val="13"/>
                        </w:rPr>
                        <w:t>able</w:t>
                      </w:r>
                      <w:r>
                        <w:rPr>
                          <w:rFonts w:ascii="Arial" w:hAnsi="Arial" w:cs="Arial"/>
                          <w:color w:val="545246"/>
                          <w:spacing w:val="-11"/>
                          <w:sz w:val="13"/>
                          <w:szCs w:val="13"/>
                        </w:rPr>
                        <w:t xml:space="preserve"> </w:t>
                      </w:r>
                      <w:r>
                        <w:rPr>
                          <w:rFonts w:ascii="Arial" w:hAnsi="Arial" w:cs="Arial"/>
                          <w:color w:val="545246"/>
                          <w:sz w:val="13"/>
                          <w:szCs w:val="13"/>
                        </w:rPr>
                        <w:t>to</w:t>
                      </w:r>
                    </w:p>
                  </w:txbxContent>
                </v:textbox>
                <w10:wrap anchorx="page"/>
              </v:shape>
            </w:pict>
          </mc:Fallback>
        </mc:AlternateContent>
      </w:r>
      <w:r w:rsidR="00610E6C">
        <w:rPr>
          <w:rFonts w:ascii="Arial" w:hAnsi="Arial" w:cs="Arial"/>
          <w:color w:val="545246"/>
          <w:spacing w:val="-20"/>
          <w:w w:val="600"/>
          <w:position w:val="5"/>
          <w:sz w:val="13"/>
          <w:szCs w:val="13"/>
        </w:rPr>
        <w:t>u</w:t>
      </w:r>
      <w:r w:rsidR="00610E6C">
        <w:rPr>
          <w:rFonts w:ascii="Arial" w:hAnsi="Arial" w:cs="Arial"/>
          <w:color w:val="545246"/>
          <w:w w:val="90"/>
          <w:position w:val="5"/>
          <w:sz w:val="13"/>
          <w:szCs w:val="13"/>
        </w:rPr>
        <w:t>f.</w:t>
      </w:r>
      <w:r w:rsidR="00610E6C">
        <w:rPr>
          <w:rFonts w:ascii="Arial" w:hAnsi="Arial" w:cs="Arial"/>
          <w:color w:val="545246"/>
          <w:spacing w:val="-33"/>
          <w:w w:val="90"/>
          <w:position w:val="5"/>
          <w:sz w:val="13"/>
          <w:szCs w:val="13"/>
        </w:rPr>
        <w:t>.</w:t>
      </w:r>
      <w:r w:rsidR="00610E6C">
        <w:rPr>
          <w:rFonts w:ascii="Arial" w:hAnsi="Arial" w:cs="Arial"/>
          <w:color w:val="545246"/>
          <w:w w:val="572"/>
          <w:position w:val="5"/>
          <w:sz w:val="13"/>
          <w:szCs w:val="13"/>
        </w:rPr>
        <w:t>=</w:t>
      </w:r>
      <w:r w:rsidR="00610E6C">
        <w:rPr>
          <w:rFonts w:ascii="Arial" w:hAnsi="Arial" w:cs="Arial"/>
          <w:color w:val="545246"/>
          <w:position w:val="5"/>
          <w:sz w:val="13"/>
          <w:szCs w:val="13"/>
        </w:rPr>
        <w:t xml:space="preserve"> </w:t>
      </w:r>
      <w:r w:rsidR="00610E6C">
        <w:rPr>
          <w:rFonts w:ascii="Arial" w:hAnsi="Arial" w:cs="Arial"/>
          <w:color w:val="545246"/>
          <w:spacing w:val="-9"/>
          <w:position w:val="5"/>
          <w:sz w:val="13"/>
          <w:szCs w:val="13"/>
        </w:rPr>
        <w:t xml:space="preserve"> </w:t>
      </w:r>
      <w:r w:rsidR="00610E6C">
        <w:rPr>
          <w:rFonts w:ascii="Arial" w:hAnsi="Arial" w:cs="Arial"/>
          <w:color w:val="545246"/>
          <w:w w:val="87"/>
          <w:sz w:val="13"/>
          <w:szCs w:val="13"/>
        </w:rPr>
        <w:t>Office</w:t>
      </w:r>
      <w:r w:rsidR="00610E6C">
        <w:rPr>
          <w:rFonts w:ascii="Arial" w:hAnsi="Arial" w:cs="Arial"/>
          <w:color w:val="545246"/>
          <w:sz w:val="13"/>
          <w:szCs w:val="13"/>
        </w:rPr>
        <w:t xml:space="preserve">  </w:t>
      </w:r>
      <w:r w:rsidR="00610E6C">
        <w:rPr>
          <w:rFonts w:ascii="Arial" w:hAnsi="Arial" w:cs="Arial"/>
          <w:color w:val="545246"/>
          <w:spacing w:val="-3"/>
          <w:sz w:val="13"/>
          <w:szCs w:val="13"/>
        </w:rPr>
        <w:t xml:space="preserve"> </w:t>
      </w:r>
      <w:r w:rsidR="00610E6C">
        <w:rPr>
          <w:rFonts w:ascii="Arial" w:hAnsi="Arial" w:cs="Arial"/>
          <w:color w:val="545246"/>
          <w:w w:val="87"/>
          <w:sz w:val="13"/>
          <w:szCs w:val="13"/>
        </w:rPr>
        <w:t>Manager</w:t>
      </w:r>
      <w:r w:rsidR="00610E6C">
        <w:rPr>
          <w:rFonts w:ascii="Arial" w:hAnsi="Arial" w:cs="Arial"/>
          <w:color w:val="545246"/>
          <w:sz w:val="13"/>
          <w:szCs w:val="13"/>
        </w:rPr>
        <w:t xml:space="preserve">  </w:t>
      </w:r>
      <w:r w:rsidR="00610E6C">
        <w:rPr>
          <w:rFonts w:ascii="Arial" w:hAnsi="Arial" w:cs="Arial"/>
          <w:color w:val="545246"/>
          <w:spacing w:val="4"/>
          <w:sz w:val="13"/>
          <w:szCs w:val="13"/>
        </w:rPr>
        <w:t xml:space="preserve"> </w:t>
      </w:r>
      <w:r w:rsidR="00610E6C">
        <w:rPr>
          <w:rFonts w:ascii="Arial" w:hAnsi="Arial" w:cs="Arial"/>
          <w:color w:val="545246"/>
          <w:w w:val="99"/>
          <w:sz w:val="13"/>
          <w:szCs w:val="13"/>
        </w:rPr>
        <w:t>•</w:t>
      </w:r>
      <w:r w:rsidR="00610E6C">
        <w:rPr>
          <w:rFonts w:ascii="Arial" w:hAnsi="Arial" w:cs="Arial"/>
          <w:color w:val="545246"/>
          <w:sz w:val="13"/>
          <w:szCs w:val="13"/>
        </w:rPr>
        <w:t xml:space="preserve"> </w:t>
      </w:r>
      <w:r w:rsidR="00610E6C">
        <w:rPr>
          <w:rFonts w:ascii="Arial" w:hAnsi="Arial" w:cs="Arial"/>
          <w:color w:val="545246"/>
          <w:spacing w:val="13"/>
          <w:sz w:val="13"/>
          <w:szCs w:val="13"/>
        </w:rPr>
        <w:t xml:space="preserve"> </w:t>
      </w:r>
      <w:r w:rsidR="00610E6C">
        <w:rPr>
          <w:rFonts w:ascii="Arial" w:hAnsi="Arial" w:cs="Arial"/>
          <w:color w:val="545246"/>
          <w:w w:val="81"/>
          <w:sz w:val="13"/>
          <w:szCs w:val="13"/>
        </w:rPr>
        <w:t>Jb</w:t>
      </w:r>
      <w:r w:rsidR="00610E6C">
        <w:rPr>
          <w:rFonts w:ascii="Arial" w:hAnsi="Arial" w:cs="Arial"/>
          <w:color w:val="545246"/>
          <w:sz w:val="13"/>
          <w:szCs w:val="13"/>
        </w:rPr>
        <w:t xml:space="preserve">  </w:t>
      </w:r>
      <w:r w:rsidR="00610E6C">
        <w:rPr>
          <w:rFonts w:ascii="Arial" w:hAnsi="Arial" w:cs="Arial"/>
          <w:color w:val="545246"/>
          <w:spacing w:val="-12"/>
          <w:sz w:val="13"/>
          <w:szCs w:val="13"/>
        </w:rPr>
        <w:t xml:space="preserve"> </w:t>
      </w:r>
      <w:r w:rsidR="00610E6C">
        <w:rPr>
          <w:rFonts w:ascii="Arial" w:hAnsi="Arial" w:cs="Arial"/>
          <w:color w:val="545246"/>
          <w:spacing w:val="-47"/>
          <w:w w:val="187"/>
          <w:sz w:val="13"/>
          <w:szCs w:val="13"/>
        </w:rPr>
        <w:t>I</w:t>
      </w:r>
      <w:r w:rsidR="00610E6C">
        <w:rPr>
          <w:rFonts w:ascii="Arial" w:hAnsi="Arial" w:cs="Arial"/>
          <w:color w:val="545246"/>
          <w:sz w:val="13"/>
          <w:szCs w:val="13"/>
        </w:rPr>
        <w:t>n</w:t>
      </w:r>
    </w:p>
    <w:p w:rsidR="00610E6C" w:rsidRDefault="00610E6C">
      <w:pPr>
        <w:pStyle w:val="BodyText"/>
        <w:kinsoku w:val="0"/>
        <w:overflowPunct w:val="0"/>
        <w:spacing w:before="29" w:line="160" w:lineRule="auto"/>
        <w:ind w:left="150"/>
        <w:jc w:val="both"/>
        <w:rPr>
          <w:rFonts w:ascii="Arial" w:hAnsi="Arial" w:cs="Arial"/>
          <w:color w:val="545246"/>
          <w:sz w:val="13"/>
          <w:szCs w:val="13"/>
        </w:rPr>
      </w:pPr>
      <w:r>
        <w:rPr>
          <w:rFonts w:ascii="Times New Roman" w:hAnsi="Times New Roman" w:cs="Times New Roman"/>
          <w:sz w:val="24"/>
          <w:szCs w:val="24"/>
        </w:rPr>
        <w:br w:type="column"/>
      </w:r>
      <w:r>
        <w:rPr>
          <w:rFonts w:ascii="Arial" w:hAnsi="Arial" w:cs="Arial"/>
          <w:color w:val="545246"/>
          <w:sz w:val="13"/>
          <w:szCs w:val="13"/>
        </w:rPr>
        <w:t xml:space="preserve">by June </w:t>
      </w:r>
      <w:r>
        <w:rPr>
          <w:rFonts w:ascii="Arial" w:hAnsi="Arial" w:cs="Arial"/>
          <w:color w:val="545246"/>
          <w:w w:val="105"/>
          <w:sz w:val="13"/>
          <w:szCs w:val="13"/>
        </w:rPr>
        <w:t xml:space="preserve">, </w:t>
      </w:r>
      <w:r>
        <w:rPr>
          <w:rFonts w:ascii="Times New Roman" w:hAnsi="Times New Roman" w:cs="Times New Roman"/>
          <w:color w:val="545246"/>
          <w:sz w:val="14"/>
          <w:szCs w:val="14"/>
        </w:rPr>
        <w:t xml:space="preserve">6. </w:t>
      </w:r>
      <w:r>
        <w:rPr>
          <w:rFonts w:ascii="Times New Roman" w:hAnsi="Times New Roman" w:cs="Times New Roman"/>
          <w:color w:val="545246"/>
          <w:sz w:val="13"/>
          <w:szCs w:val="13"/>
        </w:rPr>
        <w:t xml:space="preserve">The </w:t>
      </w:r>
      <w:r>
        <w:rPr>
          <w:rFonts w:ascii="Arial" w:hAnsi="Arial" w:cs="Arial"/>
          <w:color w:val="545246"/>
          <w:sz w:val="13"/>
          <w:szCs w:val="13"/>
        </w:rPr>
        <w:t xml:space="preserve">Agawam </w:t>
      </w:r>
      <w:r>
        <w:rPr>
          <w:rFonts w:ascii="Times New Roman" w:hAnsi="Times New Roman" w:cs="Times New Roman"/>
          <w:color w:val="545246"/>
          <w:sz w:val="13"/>
          <w:szCs w:val="13"/>
        </w:rPr>
        <w:t>school</w:t>
      </w:r>
      <w:r>
        <w:rPr>
          <w:rFonts w:ascii="Times New Roman" w:hAnsi="Times New Roman" w:cs="Times New Roman"/>
          <w:color w:val="545246"/>
          <w:spacing w:val="-5"/>
          <w:sz w:val="13"/>
          <w:szCs w:val="13"/>
        </w:rPr>
        <w:t xml:space="preserve"> </w:t>
      </w:r>
      <w:r>
        <w:rPr>
          <w:rFonts w:ascii="Arial" w:hAnsi="Arial" w:cs="Arial"/>
          <w:color w:val="545246"/>
          <w:sz w:val="13"/>
          <w:szCs w:val="13"/>
        </w:rPr>
        <w:t xml:space="preserve">system </w:t>
      </w:r>
      <w:r>
        <w:rPr>
          <w:rFonts w:ascii="Times New Roman" w:hAnsi="Times New Roman" w:cs="Times New Roman"/>
          <w:color w:val="545246"/>
          <w:sz w:val="14"/>
          <w:szCs w:val="14"/>
        </w:rPr>
        <w:t>does</w:t>
      </w:r>
      <w:r>
        <w:rPr>
          <w:rFonts w:ascii="Times New Roman" w:hAnsi="Times New Roman" w:cs="Times New Roman"/>
          <w:color w:val="545246"/>
          <w:spacing w:val="-18"/>
          <w:sz w:val="14"/>
          <w:szCs w:val="14"/>
        </w:rPr>
        <w:t xml:space="preserve"> </w:t>
      </w:r>
      <w:r>
        <w:rPr>
          <w:rFonts w:ascii="Arial" w:hAnsi="Arial" w:cs="Arial"/>
          <w:color w:val="545246"/>
          <w:sz w:val="13"/>
          <w:szCs w:val="13"/>
        </w:rPr>
        <w:t>not</w:t>
      </w:r>
      <w:r>
        <w:rPr>
          <w:rFonts w:ascii="Arial" w:hAnsi="Arial" w:cs="Arial"/>
          <w:color w:val="545246"/>
          <w:spacing w:val="-21"/>
          <w:sz w:val="13"/>
          <w:szCs w:val="13"/>
        </w:rPr>
        <w:t xml:space="preserve"> </w:t>
      </w:r>
      <w:r>
        <w:rPr>
          <w:rFonts w:ascii="Arial" w:hAnsi="Arial" w:cs="Arial"/>
          <w:color w:val="545246"/>
          <w:sz w:val="13"/>
          <w:szCs w:val="13"/>
        </w:rPr>
        <w:t>discriminate</w:t>
      </w:r>
      <w:r>
        <w:rPr>
          <w:rFonts w:ascii="Arial" w:hAnsi="Arial" w:cs="Arial"/>
          <w:color w:val="545246"/>
          <w:spacing w:val="-21"/>
          <w:sz w:val="13"/>
          <w:szCs w:val="13"/>
        </w:rPr>
        <w:t xml:space="preserve"> </w:t>
      </w:r>
      <w:r>
        <w:rPr>
          <w:rFonts w:ascii="Arial" w:hAnsi="Arial" w:cs="Arial"/>
          <w:color w:val="545246"/>
          <w:sz w:val="13"/>
          <w:szCs w:val="13"/>
        </w:rPr>
        <w:t xml:space="preserve">on the basis </w:t>
      </w:r>
      <w:r>
        <w:rPr>
          <w:rFonts w:ascii="Arial" w:hAnsi="Arial" w:cs="Arial"/>
          <w:color w:val="545246"/>
          <w:sz w:val="12"/>
          <w:szCs w:val="12"/>
        </w:rPr>
        <w:t xml:space="preserve">af </w:t>
      </w:r>
      <w:r>
        <w:rPr>
          <w:rFonts w:ascii="Arial" w:hAnsi="Arial" w:cs="Arial"/>
          <w:color w:val="545246"/>
          <w:sz w:val="13"/>
          <w:szCs w:val="13"/>
        </w:rPr>
        <w:t>race,</w:t>
      </w:r>
      <w:r>
        <w:rPr>
          <w:rFonts w:ascii="Arial" w:hAnsi="Arial" w:cs="Arial"/>
          <w:color w:val="545246"/>
          <w:spacing w:val="-11"/>
          <w:sz w:val="13"/>
          <w:szCs w:val="13"/>
        </w:rPr>
        <w:t xml:space="preserve"> </w:t>
      </w:r>
      <w:r>
        <w:rPr>
          <w:rFonts w:ascii="Arial" w:hAnsi="Arial" w:cs="Arial"/>
          <w:color w:val="545246"/>
          <w:sz w:val="13"/>
          <w:szCs w:val="13"/>
        </w:rPr>
        <w:t>color,</w:t>
      </w:r>
    </w:p>
    <w:p w:rsidR="00610E6C" w:rsidRDefault="00610E6C">
      <w:pPr>
        <w:pStyle w:val="BodyText"/>
        <w:kinsoku w:val="0"/>
        <w:overflowPunct w:val="0"/>
        <w:spacing w:line="112" w:lineRule="exact"/>
        <w:ind w:left="359" w:right="-20"/>
        <w:rPr>
          <w:rFonts w:ascii="Arial" w:hAnsi="Arial" w:cs="Arial"/>
          <w:color w:val="545246"/>
          <w:w w:val="90"/>
          <w:sz w:val="13"/>
          <w:szCs w:val="13"/>
        </w:rPr>
      </w:pPr>
      <w:r>
        <w:rPr>
          <w:rFonts w:ascii="Times New Roman" w:hAnsi="Times New Roman" w:cs="Times New Roman"/>
          <w:sz w:val="24"/>
          <w:szCs w:val="24"/>
        </w:rPr>
        <w:br w:type="column"/>
      </w:r>
      <w:r>
        <w:rPr>
          <w:rFonts w:ascii="Times New Roman" w:hAnsi="Times New Roman" w:cs="Times New Roman"/>
          <w:color w:val="545246"/>
          <w:w w:val="90"/>
          <w:sz w:val="13"/>
          <w:szCs w:val="13"/>
        </w:rPr>
        <w:t xml:space="preserve">talent: </w:t>
      </w:r>
      <w:r>
        <w:rPr>
          <w:rFonts w:ascii="Arial" w:hAnsi="Arial" w:cs="Arial"/>
          <w:color w:val="545246"/>
          <w:w w:val="90"/>
          <w:sz w:val="13"/>
          <w:szCs w:val="13"/>
        </w:rPr>
        <w:t>Extensive</w:t>
      </w:r>
    </w:p>
    <w:p w:rsidR="00610E6C" w:rsidRDefault="00610E6C">
      <w:pPr>
        <w:pStyle w:val="BodyText"/>
        <w:kinsoku w:val="0"/>
        <w:overflowPunct w:val="0"/>
        <w:spacing w:line="251" w:lineRule="exact"/>
        <w:ind w:left="825" w:right="-17"/>
        <w:rPr>
          <w:rFonts w:ascii="Times New Roman" w:hAnsi="Times New Roman" w:cs="Times New Roman"/>
          <w:color w:val="545246"/>
          <w:spacing w:val="-8"/>
          <w:w w:val="65"/>
          <w:sz w:val="26"/>
          <w:szCs w:val="26"/>
        </w:rPr>
      </w:pPr>
      <w:r>
        <w:rPr>
          <w:rFonts w:ascii="Times New Roman" w:hAnsi="Times New Roman" w:cs="Times New Roman"/>
          <w:color w:val="545246"/>
          <w:w w:val="65"/>
          <w:sz w:val="26"/>
          <w:szCs w:val="26"/>
        </w:rPr>
        <w:t>r?</w:t>
      </w:r>
      <w:r>
        <w:rPr>
          <w:rFonts w:ascii="Times New Roman" w:hAnsi="Times New Roman" w:cs="Times New Roman"/>
          <w:color w:val="545246"/>
          <w:spacing w:val="-5"/>
          <w:w w:val="65"/>
          <w:sz w:val="26"/>
          <w:szCs w:val="26"/>
        </w:rPr>
        <w:t xml:space="preserve"> </w:t>
      </w:r>
      <w:r>
        <w:rPr>
          <w:rFonts w:ascii="Times New Roman" w:hAnsi="Times New Roman" w:cs="Times New Roman"/>
          <w:color w:val="545246"/>
          <w:spacing w:val="-8"/>
          <w:w w:val="65"/>
          <w:sz w:val="26"/>
          <w:szCs w:val="26"/>
        </w:rPr>
        <w:t>c!rc'om</w:t>
      </w:r>
    </w:p>
    <w:p w:rsidR="00610E6C" w:rsidRDefault="00610E6C">
      <w:pPr>
        <w:pStyle w:val="BodyText"/>
        <w:kinsoku w:val="0"/>
        <w:overflowPunct w:val="0"/>
        <w:spacing w:line="156" w:lineRule="auto"/>
        <w:ind w:left="158"/>
        <w:jc w:val="both"/>
        <w:rPr>
          <w:rFonts w:ascii="Arial" w:hAnsi="Arial" w:cs="Arial"/>
          <w:color w:val="545246"/>
          <w:sz w:val="13"/>
          <w:szCs w:val="13"/>
        </w:rPr>
      </w:pPr>
      <w:r>
        <w:rPr>
          <w:rFonts w:ascii="Times New Roman" w:hAnsi="Times New Roman" w:cs="Times New Roman"/>
          <w:sz w:val="24"/>
          <w:szCs w:val="24"/>
        </w:rPr>
        <w:br w:type="column"/>
      </w:r>
      <w:r>
        <w:rPr>
          <w:rFonts w:ascii="Arial" w:hAnsi="Arial" w:cs="Arial"/>
          <w:color w:val="545246"/>
          <w:w w:val="95"/>
          <w:sz w:val="13"/>
          <w:szCs w:val="13"/>
        </w:rPr>
        <w:t>al authority for</w:t>
      </w:r>
      <w:r>
        <w:rPr>
          <w:rFonts w:ascii="Arial" w:hAnsi="Arial" w:cs="Arial"/>
          <w:color w:val="545246"/>
          <w:spacing w:val="-23"/>
          <w:w w:val="95"/>
          <w:sz w:val="13"/>
          <w:szCs w:val="13"/>
        </w:rPr>
        <w:t xml:space="preserve"> </w:t>
      </w:r>
      <w:r>
        <w:rPr>
          <w:rFonts w:ascii="Arial" w:hAnsi="Arial" w:cs="Arial"/>
          <w:color w:val="545246"/>
          <w:w w:val="95"/>
          <w:sz w:val="13"/>
          <w:szCs w:val="13"/>
        </w:rPr>
        <w:t xml:space="preserve">Massachu­ </w:t>
      </w:r>
      <w:r>
        <w:rPr>
          <w:rFonts w:ascii="Times New Roman" w:hAnsi="Times New Roman" w:cs="Times New Roman"/>
          <w:color w:val="545246"/>
          <w:sz w:val="14"/>
          <w:szCs w:val="14"/>
        </w:rPr>
        <w:t xml:space="preserve">setts </w:t>
      </w:r>
      <w:r>
        <w:rPr>
          <w:rFonts w:ascii="Arial" w:hAnsi="Arial" w:cs="Arial"/>
          <w:color w:val="545246"/>
          <w:sz w:val="13"/>
          <w:szCs w:val="13"/>
        </w:rPr>
        <w:t xml:space="preserve">to expand eliglblllty </w:t>
      </w:r>
      <w:r>
        <w:rPr>
          <w:rFonts w:ascii="Arial" w:hAnsi="Arial" w:cs="Arial"/>
          <w:color w:val="545246"/>
          <w:w w:val="94"/>
          <w:sz w:val="13"/>
          <w:szCs w:val="13"/>
        </w:rPr>
        <w:t xml:space="preserve">to </w:t>
      </w:r>
      <w:r>
        <w:rPr>
          <w:rFonts w:ascii="Arial" w:hAnsi="Arial" w:cs="Arial"/>
          <w:color w:val="545246"/>
          <w:spacing w:val="-6"/>
          <w:sz w:val="13"/>
          <w:szCs w:val="13"/>
        </w:rPr>
        <w:t>Individuals</w:t>
      </w:r>
      <w:r>
        <w:rPr>
          <w:rFonts w:ascii="Arial" w:hAnsi="Arial" w:cs="Arial"/>
          <w:color w:val="545246"/>
          <w:sz w:val="13"/>
          <w:szCs w:val="13"/>
        </w:rPr>
        <w:t xml:space="preserve"> </w:t>
      </w:r>
      <w:r>
        <w:rPr>
          <w:rFonts w:ascii="Arial" w:hAnsi="Arial" w:cs="Arial"/>
          <w:color w:val="545246"/>
          <w:w w:val="88"/>
          <w:sz w:val="13"/>
          <w:szCs w:val="13"/>
        </w:rPr>
        <w:t xml:space="preserve">who </w:t>
      </w:r>
      <w:r>
        <w:rPr>
          <w:rFonts w:ascii="Times New Roman" w:hAnsi="Times New Roman" w:cs="Times New Roman"/>
          <w:color w:val="545246"/>
          <w:w w:val="99"/>
          <w:sz w:val="14"/>
          <w:szCs w:val="14"/>
        </w:rPr>
        <w:t xml:space="preserve">are </w:t>
      </w:r>
      <w:r>
        <w:rPr>
          <w:rFonts w:ascii="Arial" w:hAnsi="Arial" w:cs="Arial"/>
          <w:color w:val="545246"/>
          <w:w w:val="91"/>
          <w:sz w:val="13"/>
          <w:szCs w:val="13"/>
        </w:rPr>
        <w:t xml:space="preserve">not </w:t>
      </w:r>
      <w:r>
        <w:rPr>
          <w:rFonts w:ascii="Arial" w:hAnsi="Arial" w:cs="Arial"/>
          <w:color w:val="545246"/>
          <w:sz w:val="13"/>
          <w:szCs w:val="13"/>
        </w:rPr>
        <w:t xml:space="preserve">otherwise   Medicaid </w:t>
      </w:r>
      <w:r>
        <w:rPr>
          <w:rFonts w:ascii="Arial" w:hAnsi="Arial" w:cs="Arial"/>
          <w:color w:val="545246"/>
          <w:spacing w:val="26"/>
          <w:sz w:val="13"/>
          <w:szCs w:val="13"/>
        </w:rPr>
        <w:t xml:space="preserve"> </w:t>
      </w:r>
      <w:r>
        <w:rPr>
          <w:rFonts w:ascii="Arial" w:hAnsi="Arial" w:cs="Arial"/>
          <w:color w:val="545246"/>
          <w:sz w:val="13"/>
          <w:szCs w:val="13"/>
        </w:rPr>
        <w:t>or</w:t>
      </w:r>
    </w:p>
    <w:p w:rsidR="00610E6C" w:rsidRDefault="00610E6C">
      <w:pPr>
        <w:pStyle w:val="BodyText"/>
        <w:kinsoku w:val="0"/>
        <w:overflowPunct w:val="0"/>
        <w:spacing w:line="106" w:lineRule="exact"/>
        <w:ind w:left="1551"/>
        <w:rPr>
          <w:rFonts w:ascii="Arial" w:hAnsi="Arial" w:cs="Arial"/>
          <w:color w:val="545246"/>
          <w:w w:val="90"/>
          <w:sz w:val="13"/>
          <w:szCs w:val="13"/>
        </w:rPr>
      </w:pPr>
      <w:r>
        <w:rPr>
          <w:rFonts w:ascii="Times New Roman" w:hAnsi="Times New Roman" w:cs="Times New Roman"/>
          <w:sz w:val="24"/>
          <w:szCs w:val="24"/>
        </w:rPr>
        <w:br w:type="column"/>
      </w:r>
      <w:r>
        <w:rPr>
          <w:rFonts w:ascii="Arial" w:hAnsi="Arial" w:cs="Arial"/>
          <w:color w:val="545246"/>
          <w:spacing w:val="-35"/>
          <w:w w:val="187"/>
          <w:sz w:val="13"/>
          <w:szCs w:val="13"/>
        </w:rPr>
        <w:t>I</w:t>
      </w:r>
      <w:r>
        <w:rPr>
          <w:rFonts w:ascii="Arial" w:hAnsi="Arial" w:cs="Arial"/>
          <w:color w:val="545246"/>
          <w:w w:val="92"/>
          <w:sz w:val="13"/>
          <w:szCs w:val="13"/>
        </w:rPr>
        <w:t>nc</w:t>
      </w:r>
      <w:r>
        <w:rPr>
          <w:rFonts w:ascii="Arial" w:hAnsi="Arial" w:cs="Arial"/>
          <w:color w:val="545246"/>
          <w:spacing w:val="-9"/>
          <w:w w:val="92"/>
          <w:sz w:val="13"/>
          <w:szCs w:val="13"/>
        </w:rPr>
        <w:t>l</w:t>
      </w:r>
      <w:r>
        <w:rPr>
          <w:rFonts w:ascii="Arial" w:hAnsi="Arial" w:cs="Arial"/>
          <w:color w:val="545246"/>
          <w:w w:val="90"/>
          <w:sz w:val="13"/>
          <w:szCs w:val="13"/>
        </w:rPr>
        <w:t>usive.</w:t>
      </w:r>
    </w:p>
    <w:p w:rsidR="00610E6C" w:rsidRDefault="00610E6C">
      <w:pPr>
        <w:pStyle w:val="BodyText"/>
        <w:kinsoku w:val="0"/>
        <w:overflowPunct w:val="0"/>
        <w:spacing w:line="213" w:lineRule="exact"/>
        <w:ind w:left="1808"/>
        <w:rPr>
          <w:rFonts w:ascii="Arial" w:hAnsi="Arial" w:cs="Arial"/>
          <w:i/>
          <w:iCs/>
          <w:color w:val="545246"/>
          <w:w w:val="58"/>
          <w:sz w:val="26"/>
          <w:szCs w:val="26"/>
        </w:rPr>
      </w:pPr>
      <w:r>
        <w:rPr>
          <w:rFonts w:ascii="Arial" w:hAnsi="Arial" w:cs="Arial"/>
          <w:i/>
          <w:iCs/>
          <w:color w:val="545246"/>
          <w:spacing w:val="-97"/>
          <w:w w:val="489"/>
          <w:sz w:val="26"/>
          <w:szCs w:val="26"/>
        </w:rPr>
        <w:t>:</w:t>
      </w:r>
      <w:r>
        <w:rPr>
          <w:rFonts w:ascii="Arial" w:hAnsi="Arial" w:cs="Arial"/>
          <w:i/>
          <w:iCs/>
          <w:color w:val="545246"/>
          <w:w w:val="197"/>
          <w:sz w:val="26"/>
          <w:szCs w:val="26"/>
        </w:rPr>
        <w:t>''M</w:t>
      </w:r>
      <w:r>
        <w:rPr>
          <w:rFonts w:ascii="Arial" w:hAnsi="Arial" w:cs="Arial"/>
          <w:i/>
          <w:iCs/>
          <w:color w:val="545246"/>
          <w:spacing w:val="8"/>
          <w:sz w:val="26"/>
          <w:szCs w:val="26"/>
        </w:rPr>
        <w:t xml:space="preserve"> </w:t>
      </w:r>
      <w:r>
        <w:rPr>
          <w:rFonts w:ascii="Arial" w:hAnsi="Arial" w:cs="Arial"/>
          <w:i/>
          <w:iCs/>
          <w:color w:val="545246"/>
          <w:w w:val="58"/>
          <w:sz w:val="26"/>
          <w:szCs w:val="26"/>
        </w:rPr>
        <w:t>'i,;</w:t>
      </w:r>
    </w:p>
    <w:p w:rsidR="00610E6C" w:rsidRDefault="00610E6C">
      <w:pPr>
        <w:pStyle w:val="BodyText"/>
        <w:kinsoku w:val="0"/>
        <w:overflowPunct w:val="0"/>
        <w:spacing w:line="43" w:lineRule="exact"/>
        <w:ind w:left="1551"/>
        <w:rPr>
          <w:rFonts w:ascii="Arial" w:hAnsi="Arial" w:cs="Arial"/>
          <w:color w:val="545246"/>
          <w:w w:val="94"/>
          <w:sz w:val="13"/>
          <w:szCs w:val="13"/>
        </w:rPr>
      </w:pPr>
      <w:r>
        <w:rPr>
          <w:rFonts w:ascii="Arial" w:hAnsi="Arial" w:cs="Arial"/>
          <w:color w:val="545246"/>
          <w:w w:val="85"/>
          <w:sz w:val="13"/>
          <w:szCs w:val="13"/>
        </w:rPr>
        <w:t>any</w:t>
      </w:r>
      <w:r>
        <w:rPr>
          <w:rFonts w:ascii="Arial" w:hAnsi="Arial" w:cs="Arial"/>
          <w:color w:val="545246"/>
          <w:sz w:val="13"/>
          <w:szCs w:val="13"/>
        </w:rPr>
        <w:t xml:space="preserve"> </w:t>
      </w:r>
      <w:r>
        <w:rPr>
          <w:rFonts w:ascii="Arial" w:hAnsi="Arial" w:cs="Arial"/>
          <w:color w:val="545246"/>
          <w:spacing w:val="-4"/>
          <w:sz w:val="13"/>
          <w:szCs w:val="13"/>
        </w:rPr>
        <w:t xml:space="preserve"> </w:t>
      </w:r>
      <w:r>
        <w:rPr>
          <w:rFonts w:ascii="Arial" w:hAnsi="Arial" w:cs="Arial"/>
          <w:color w:val="545246"/>
          <w:spacing w:val="-35"/>
          <w:w w:val="187"/>
          <w:sz w:val="13"/>
          <w:szCs w:val="13"/>
        </w:rPr>
        <w:t>I</w:t>
      </w:r>
      <w:r>
        <w:rPr>
          <w:rFonts w:ascii="Arial" w:hAnsi="Arial" w:cs="Arial"/>
          <w:color w:val="545246"/>
          <w:w w:val="92"/>
          <w:sz w:val="13"/>
          <w:szCs w:val="13"/>
        </w:rPr>
        <w:t>nformal</w:t>
      </w:r>
      <w:r>
        <w:rPr>
          <w:rFonts w:ascii="Arial" w:hAnsi="Arial" w:cs="Arial"/>
          <w:color w:val="545246"/>
          <w:spacing w:val="-2"/>
          <w:w w:val="92"/>
          <w:sz w:val="13"/>
          <w:szCs w:val="13"/>
        </w:rPr>
        <w:t>i</w:t>
      </w:r>
      <w:r>
        <w:rPr>
          <w:rFonts w:ascii="Arial" w:hAnsi="Arial" w:cs="Arial"/>
          <w:color w:val="545246"/>
          <w:w w:val="91"/>
          <w:sz w:val="13"/>
          <w:szCs w:val="13"/>
        </w:rPr>
        <w:t>ties</w:t>
      </w:r>
      <w:r>
        <w:rPr>
          <w:rFonts w:ascii="Arial" w:hAnsi="Arial" w:cs="Arial"/>
          <w:color w:val="545246"/>
          <w:sz w:val="13"/>
          <w:szCs w:val="13"/>
        </w:rPr>
        <w:t xml:space="preserve"> </w:t>
      </w:r>
      <w:r>
        <w:rPr>
          <w:rFonts w:ascii="Arial" w:hAnsi="Arial" w:cs="Arial"/>
          <w:color w:val="545246"/>
          <w:spacing w:val="-7"/>
          <w:sz w:val="13"/>
          <w:szCs w:val="13"/>
        </w:rPr>
        <w:t xml:space="preserve"> </w:t>
      </w:r>
      <w:r>
        <w:rPr>
          <w:rFonts w:ascii="Arial" w:hAnsi="Arial" w:cs="Arial"/>
          <w:color w:val="545246"/>
          <w:spacing w:val="-47"/>
          <w:w w:val="187"/>
          <w:sz w:val="13"/>
          <w:szCs w:val="13"/>
        </w:rPr>
        <w:t>I</w:t>
      </w:r>
      <w:r>
        <w:rPr>
          <w:rFonts w:ascii="Arial" w:hAnsi="Arial" w:cs="Arial"/>
          <w:color w:val="545246"/>
          <w:sz w:val="13"/>
          <w:szCs w:val="13"/>
        </w:rPr>
        <w:t>n</w:t>
      </w:r>
      <w:r>
        <w:rPr>
          <w:rFonts w:ascii="Arial" w:hAnsi="Arial" w:cs="Arial"/>
          <w:color w:val="545246"/>
          <w:spacing w:val="17"/>
          <w:sz w:val="13"/>
          <w:szCs w:val="13"/>
        </w:rPr>
        <w:t xml:space="preserve"> </w:t>
      </w:r>
      <w:r>
        <w:rPr>
          <w:rFonts w:ascii="Times New Roman" w:hAnsi="Times New Roman" w:cs="Times New Roman"/>
          <w:color w:val="545246"/>
          <w:w w:val="77"/>
          <w:sz w:val="16"/>
          <w:szCs w:val="16"/>
        </w:rPr>
        <w:t>or</w:t>
      </w:r>
      <w:r>
        <w:rPr>
          <w:rFonts w:ascii="Times New Roman" w:hAnsi="Times New Roman" w:cs="Times New Roman"/>
          <w:color w:val="545246"/>
          <w:sz w:val="16"/>
          <w:szCs w:val="16"/>
        </w:rPr>
        <w:t xml:space="preserve"> </w:t>
      </w:r>
      <w:r>
        <w:rPr>
          <w:rFonts w:ascii="Times New Roman" w:hAnsi="Times New Roman" w:cs="Times New Roman"/>
          <w:color w:val="545246"/>
          <w:spacing w:val="-15"/>
          <w:sz w:val="16"/>
          <w:szCs w:val="16"/>
        </w:rPr>
        <w:t xml:space="preserve"> </w:t>
      </w:r>
      <w:r>
        <w:rPr>
          <w:rFonts w:ascii="Arial" w:hAnsi="Arial" w:cs="Arial"/>
          <w:color w:val="545246"/>
          <w:w w:val="94"/>
          <w:sz w:val="13"/>
          <w:szCs w:val="13"/>
        </w:rPr>
        <w:t>to</w:t>
      </w:r>
    </w:p>
    <w:p w:rsidR="00610E6C" w:rsidRDefault="00610E6C">
      <w:pPr>
        <w:pStyle w:val="BodyText"/>
        <w:tabs>
          <w:tab w:val="left" w:pos="1269"/>
        </w:tabs>
        <w:kinsoku w:val="0"/>
        <w:overflowPunct w:val="0"/>
        <w:spacing w:before="2" w:line="160" w:lineRule="auto"/>
        <w:ind w:left="89" w:right="1758"/>
        <w:rPr>
          <w:rFonts w:ascii="Arial" w:hAnsi="Arial" w:cs="Arial"/>
          <w:color w:val="545246"/>
          <w:spacing w:val="-3"/>
          <w:w w:val="80"/>
          <w:sz w:val="13"/>
          <w:szCs w:val="13"/>
        </w:rPr>
      </w:pPr>
      <w:r>
        <w:rPr>
          <w:rFonts w:ascii="Times New Roman" w:hAnsi="Times New Roman" w:cs="Times New Roman"/>
          <w:sz w:val="24"/>
          <w:szCs w:val="24"/>
        </w:rPr>
        <w:br w:type="column"/>
      </w:r>
      <w:r>
        <w:rPr>
          <w:rFonts w:ascii="Arial" w:hAnsi="Arial" w:cs="Arial"/>
          <w:color w:val="545246"/>
        </w:rPr>
        <w:t xml:space="preserve">sold </w:t>
      </w:r>
      <w:r>
        <w:rPr>
          <w:rFonts w:ascii="Arial" w:hAnsi="Arial" w:cs="Arial"/>
          <w:color w:val="545246"/>
          <w:sz w:val="13"/>
          <w:szCs w:val="13"/>
        </w:rPr>
        <w:t xml:space="preserve">at Publlc Auction at </w:t>
      </w:r>
      <w:r>
        <w:rPr>
          <w:rFonts w:ascii="Arial" w:hAnsi="Arial" w:cs="Arial"/>
          <w:color w:val="545246"/>
          <w:w w:val="95"/>
          <w:sz w:val="13"/>
          <w:szCs w:val="13"/>
        </w:rPr>
        <w:t>09:00 AM</w:t>
      </w:r>
      <w:r>
        <w:rPr>
          <w:rFonts w:ascii="Arial" w:hAnsi="Arial" w:cs="Arial"/>
          <w:color w:val="545246"/>
          <w:spacing w:val="-19"/>
          <w:w w:val="95"/>
          <w:sz w:val="13"/>
          <w:szCs w:val="13"/>
        </w:rPr>
        <w:t xml:space="preserve"> </w:t>
      </w:r>
      <w:r>
        <w:rPr>
          <w:rFonts w:ascii="Arial" w:hAnsi="Arial" w:cs="Arial"/>
          <w:color w:val="545246"/>
          <w:w w:val="95"/>
          <w:sz w:val="13"/>
          <w:szCs w:val="13"/>
        </w:rPr>
        <w:t>on</w:t>
      </w:r>
      <w:r>
        <w:rPr>
          <w:rFonts w:ascii="Arial" w:hAnsi="Arial" w:cs="Arial"/>
          <w:color w:val="545246"/>
          <w:spacing w:val="-11"/>
          <w:w w:val="95"/>
          <w:sz w:val="13"/>
          <w:szCs w:val="13"/>
        </w:rPr>
        <w:t xml:space="preserve"> </w:t>
      </w:r>
      <w:r>
        <w:rPr>
          <w:rFonts w:ascii="Arial" w:hAnsi="Arial" w:cs="Arial"/>
          <w:color w:val="545246"/>
          <w:w w:val="95"/>
          <w:sz w:val="13"/>
          <w:szCs w:val="13"/>
        </w:rPr>
        <w:t>June</w:t>
      </w:r>
      <w:r>
        <w:rPr>
          <w:rFonts w:ascii="Arial" w:hAnsi="Arial" w:cs="Arial"/>
          <w:color w:val="545246"/>
          <w:w w:val="95"/>
          <w:sz w:val="13"/>
          <w:szCs w:val="13"/>
        </w:rPr>
        <w:tab/>
      </w:r>
      <w:r>
        <w:rPr>
          <w:rFonts w:ascii="Arial" w:hAnsi="Arial" w:cs="Arial"/>
          <w:color w:val="545246"/>
          <w:spacing w:val="-3"/>
          <w:w w:val="80"/>
          <w:sz w:val="13"/>
          <w:szCs w:val="13"/>
        </w:rPr>
        <w:t>2016</w:t>
      </w:r>
    </w:p>
    <w:p w:rsidR="00610E6C" w:rsidRDefault="00610E6C">
      <w:pPr>
        <w:pStyle w:val="BodyText"/>
        <w:kinsoku w:val="0"/>
        <w:overflowPunct w:val="0"/>
        <w:spacing w:before="4" w:line="160" w:lineRule="auto"/>
        <w:ind w:left="93" w:right="1519" w:hanging="5"/>
        <w:rPr>
          <w:rFonts w:ascii="Arial" w:hAnsi="Arial" w:cs="Arial"/>
          <w:color w:val="545246"/>
          <w:w w:val="95"/>
          <w:sz w:val="13"/>
          <w:szCs w:val="13"/>
        </w:rPr>
      </w:pPr>
      <w:r>
        <w:rPr>
          <w:rFonts w:ascii="Arial" w:hAnsi="Arial" w:cs="Arial"/>
          <w:color w:val="545246"/>
          <w:sz w:val="13"/>
          <w:szCs w:val="13"/>
        </w:rPr>
        <w:t xml:space="preserve">at 11 Boutin Street, </w:t>
      </w:r>
      <w:r>
        <w:rPr>
          <w:rFonts w:ascii="Arial" w:hAnsi="Arial" w:cs="Arial"/>
          <w:color w:val="545246"/>
          <w:w w:val="95"/>
          <w:sz w:val="13"/>
          <w:szCs w:val="13"/>
        </w:rPr>
        <w:t>Chicopee, MA. all and sin·</w:t>
      </w:r>
    </w:p>
    <w:p w:rsidR="00610E6C" w:rsidRDefault="00610E6C">
      <w:pPr>
        <w:pStyle w:val="BodyText"/>
        <w:kinsoku w:val="0"/>
        <w:overflowPunct w:val="0"/>
        <w:spacing w:before="4" w:line="160" w:lineRule="auto"/>
        <w:ind w:left="93" w:right="1519" w:hanging="5"/>
        <w:rPr>
          <w:rFonts w:ascii="Arial" w:hAnsi="Arial" w:cs="Arial"/>
          <w:color w:val="545246"/>
          <w:w w:val="95"/>
          <w:sz w:val="13"/>
          <w:szCs w:val="13"/>
        </w:rPr>
        <w:sectPr w:rsidR="00610E6C">
          <w:type w:val="continuous"/>
          <w:pgSz w:w="15840" w:h="24480"/>
          <w:pgMar w:top="1420" w:right="380" w:bottom="280" w:left="0" w:header="720" w:footer="720" w:gutter="0"/>
          <w:cols w:num="6" w:space="720" w:equalWidth="0">
            <w:col w:w="4460" w:space="40"/>
            <w:col w:w="1477" w:space="40"/>
            <w:col w:w="1450" w:space="40"/>
            <w:col w:w="1562" w:space="134"/>
            <w:col w:w="2960" w:space="40"/>
            <w:col w:w="3257"/>
          </w:cols>
          <w:noEndnote/>
        </w:sectPr>
      </w:pPr>
    </w:p>
    <w:p w:rsidR="00610E6C" w:rsidRDefault="00610E6C">
      <w:pPr>
        <w:pStyle w:val="BodyText"/>
        <w:kinsoku w:val="0"/>
        <w:overflowPunct w:val="0"/>
        <w:spacing w:before="26" w:line="106" w:lineRule="exact"/>
        <w:jc w:val="right"/>
        <w:rPr>
          <w:rFonts w:ascii="Arial" w:hAnsi="Arial" w:cs="Arial"/>
          <w:color w:val="545246"/>
          <w:w w:val="90"/>
          <w:sz w:val="13"/>
          <w:szCs w:val="13"/>
        </w:rPr>
      </w:pPr>
      <w:r>
        <w:rPr>
          <w:rFonts w:ascii="Arial" w:hAnsi="Arial" w:cs="Arial"/>
          <w:color w:val="545246"/>
          <w:w w:val="90"/>
          <w:sz w:val="13"/>
          <w:szCs w:val="13"/>
        </w:rPr>
        <w:t>nicate</w:t>
      </w:r>
    </w:p>
    <w:p w:rsidR="00610E6C" w:rsidRDefault="00610E6C">
      <w:pPr>
        <w:pStyle w:val="BodyText"/>
        <w:kinsoku w:val="0"/>
        <w:overflowPunct w:val="0"/>
        <w:spacing w:line="48" w:lineRule="exact"/>
        <w:ind w:left="47" w:firstLine="34"/>
        <w:rPr>
          <w:rFonts w:ascii="Arial" w:hAnsi="Arial" w:cs="Arial"/>
          <w:color w:val="545246"/>
          <w:w w:val="90"/>
          <w:sz w:val="13"/>
          <w:szCs w:val="13"/>
        </w:rPr>
      </w:pPr>
      <w:r>
        <w:rPr>
          <w:rFonts w:ascii="Times New Roman" w:hAnsi="Times New Roman" w:cs="Times New Roman"/>
          <w:sz w:val="24"/>
          <w:szCs w:val="24"/>
        </w:rPr>
        <w:br w:type="column"/>
      </w:r>
      <w:r>
        <w:rPr>
          <w:rFonts w:ascii="Arial" w:hAnsi="Arial" w:cs="Arial"/>
          <w:color w:val="545246"/>
          <w:w w:val="90"/>
          <w:sz w:val="13"/>
          <w:szCs w:val="13"/>
        </w:rPr>
        <w:t>verballx commu­</w:t>
      </w:r>
    </w:p>
    <w:p w:rsidR="00610E6C" w:rsidRDefault="00610E6C">
      <w:pPr>
        <w:pStyle w:val="BodyText"/>
        <w:kinsoku w:val="0"/>
        <w:overflowPunct w:val="0"/>
        <w:spacing w:line="83" w:lineRule="exact"/>
        <w:ind w:left="47"/>
        <w:rPr>
          <w:rFonts w:ascii="Arial" w:hAnsi="Arial" w:cs="Arial"/>
          <w:color w:val="545246"/>
          <w:w w:val="105"/>
          <w:sz w:val="13"/>
          <w:szCs w:val="13"/>
        </w:rPr>
      </w:pPr>
      <w:r>
        <w:rPr>
          <w:rFonts w:ascii="Arial" w:hAnsi="Arial" w:cs="Arial"/>
          <w:color w:val="545246"/>
          <w:spacing w:val="-24"/>
          <w:w w:val="115"/>
          <w:sz w:val="13"/>
          <w:szCs w:val="13"/>
        </w:rPr>
        <w:t xml:space="preserve">In  </w:t>
      </w:r>
      <w:r>
        <w:rPr>
          <w:rFonts w:ascii="Arial" w:hAnsi="Arial" w:cs="Arial"/>
          <w:color w:val="545246"/>
          <w:w w:val="105"/>
          <w:sz w:val="13"/>
          <w:szCs w:val="13"/>
        </w:rPr>
        <w:t>Ellllllsh, have</w:t>
      </w:r>
    </w:p>
    <w:p w:rsidR="00610E6C" w:rsidRDefault="00610E6C">
      <w:pPr>
        <w:pStyle w:val="BodyText"/>
        <w:kinsoku w:val="0"/>
        <w:overflowPunct w:val="0"/>
        <w:spacing w:before="10" w:line="168" w:lineRule="auto"/>
        <w:ind w:left="177" w:right="-18"/>
        <w:rPr>
          <w:rFonts w:ascii="Times New Roman" w:hAnsi="Times New Roman" w:cs="Times New Roman"/>
          <w:color w:val="545246"/>
        </w:rPr>
      </w:pPr>
      <w:r>
        <w:rPr>
          <w:rFonts w:ascii="Times New Roman" w:hAnsi="Times New Roman" w:cs="Times New Roman"/>
          <w:sz w:val="24"/>
          <w:szCs w:val="24"/>
        </w:rPr>
        <w:br w:type="column"/>
      </w:r>
      <w:r>
        <w:rPr>
          <w:rFonts w:ascii="Arial" w:hAnsi="Arial" w:cs="Arial"/>
          <w:color w:val="545246"/>
          <w:w w:val="95"/>
          <w:sz w:val="13"/>
          <w:szCs w:val="13"/>
        </w:rPr>
        <w:t>Montague. Ansr phn.</w:t>
      </w:r>
      <w:r>
        <w:rPr>
          <w:rFonts w:ascii="Arial" w:hAnsi="Arial" w:cs="Arial"/>
          <w:color w:val="545246"/>
          <w:spacing w:val="-13"/>
          <w:w w:val="95"/>
          <w:sz w:val="13"/>
          <w:szCs w:val="13"/>
        </w:rPr>
        <w:t xml:space="preserve"> </w:t>
      </w:r>
      <w:r>
        <w:rPr>
          <w:rFonts w:ascii="Arial" w:hAnsi="Arial" w:cs="Arial"/>
          <w:color w:val="545246"/>
          <w:w w:val="95"/>
          <w:sz w:val="13"/>
          <w:szCs w:val="13"/>
        </w:rPr>
        <w:t xml:space="preserve">Grt </w:t>
      </w:r>
      <w:r>
        <w:rPr>
          <w:rFonts w:ascii="Arial" w:hAnsi="Arial" w:cs="Arial"/>
          <w:color w:val="545246"/>
          <w:sz w:val="13"/>
          <w:szCs w:val="13"/>
        </w:rPr>
        <w:t xml:space="preserve">els </w:t>
      </w:r>
      <w:r>
        <w:rPr>
          <w:rFonts w:ascii="Arial" w:hAnsi="Arial" w:cs="Arial"/>
          <w:color w:val="545246"/>
          <w:sz w:val="12"/>
          <w:szCs w:val="12"/>
        </w:rPr>
        <w:t xml:space="preserve">&amp; </w:t>
      </w:r>
      <w:r>
        <w:rPr>
          <w:rFonts w:ascii="Arial" w:hAnsi="Arial" w:cs="Arial"/>
          <w:color w:val="545246"/>
          <w:sz w:val="13"/>
          <w:szCs w:val="13"/>
        </w:rPr>
        <w:t xml:space="preserve">schdl  appts. </w:t>
      </w:r>
      <w:r>
        <w:rPr>
          <w:rFonts w:ascii="Arial" w:hAnsi="Arial" w:cs="Arial"/>
          <w:color w:val="545246"/>
          <w:spacing w:val="3"/>
          <w:sz w:val="13"/>
          <w:szCs w:val="13"/>
        </w:rPr>
        <w:t xml:space="preserve"> </w:t>
      </w:r>
      <w:r>
        <w:rPr>
          <w:rFonts w:ascii="Times New Roman" w:hAnsi="Times New Roman" w:cs="Times New Roman"/>
          <w:color w:val="545246"/>
        </w:rPr>
        <w:t>Opn,</w:t>
      </w:r>
    </w:p>
    <w:p w:rsidR="00610E6C" w:rsidRDefault="00610E6C">
      <w:pPr>
        <w:pStyle w:val="BodyText"/>
        <w:kinsoku w:val="0"/>
        <w:overflowPunct w:val="0"/>
        <w:spacing w:line="93" w:lineRule="exact"/>
        <w:ind w:left="170" w:right="-3"/>
        <w:rPr>
          <w:rFonts w:ascii="Times New Roman" w:hAnsi="Times New Roman" w:cs="Times New Roman"/>
          <w:color w:val="545246"/>
          <w:w w:val="85"/>
          <w:sz w:val="14"/>
          <w:szCs w:val="14"/>
        </w:rPr>
      </w:pPr>
      <w:r>
        <w:rPr>
          <w:rFonts w:ascii="Times New Roman" w:hAnsi="Times New Roman" w:cs="Times New Roman"/>
          <w:sz w:val="24"/>
          <w:szCs w:val="24"/>
        </w:rPr>
        <w:br w:type="column"/>
      </w:r>
      <w:r>
        <w:rPr>
          <w:rFonts w:ascii="Arial" w:hAnsi="Arial" w:cs="Arial"/>
          <w:color w:val="545246"/>
          <w:w w:val="85"/>
          <w:sz w:val="13"/>
          <w:szCs w:val="13"/>
        </w:rPr>
        <w:t xml:space="preserve">sex. </w:t>
      </w:r>
      <w:r>
        <w:rPr>
          <w:rFonts w:ascii="Arial" w:hAnsi="Arial" w:cs="Arial"/>
          <w:color w:val="545246"/>
          <w:spacing w:val="-5"/>
          <w:w w:val="85"/>
          <w:sz w:val="12"/>
          <w:szCs w:val="12"/>
        </w:rPr>
        <w:t xml:space="preserve">illl", </w:t>
      </w:r>
      <w:r>
        <w:rPr>
          <w:rFonts w:ascii="Times New Roman" w:hAnsi="Times New Roman" w:cs="Times New Roman"/>
          <w:color w:val="545246"/>
          <w:w w:val="85"/>
          <w:sz w:val="14"/>
          <w:szCs w:val="14"/>
        </w:rPr>
        <w:t>re11111on, .iia1on­</w:t>
      </w:r>
    </w:p>
    <w:p w:rsidR="00610E6C" w:rsidRDefault="00610E6C">
      <w:pPr>
        <w:pStyle w:val="BodyText"/>
        <w:kinsoku w:val="0"/>
        <w:overflowPunct w:val="0"/>
        <w:spacing w:line="39" w:lineRule="exact"/>
        <w:ind w:left="174" w:right="-11"/>
        <w:rPr>
          <w:rFonts w:ascii="Arial" w:hAnsi="Arial" w:cs="Arial"/>
          <w:color w:val="545246"/>
          <w:sz w:val="13"/>
          <w:szCs w:val="13"/>
        </w:rPr>
      </w:pPr>
      <w:r>
        <w:rPr>
          <w:rFonts w:ascii="Times New Roman" w:hAnsi="Times New Roman" w:cs="Times New Roman"/>
          <w:color w:val="545246"/>
          <w:sz w:val="12"/>
          <w:szCs w:val="12"/>
        </w:rPr>
        <w:t xml:space="preserve">al </w:t>
      </w:r>
      <w:r>
        <w:rPr>
          <w:rFonts w:ascii="Arial" w:hAnsi="Arial" w:cs="Arial"/>
          <w:color w:val="545246"/>
        </w:rPr>
        <w:t xml:space="preserve">Ol'tllln gender </w:t>
      </w:r>
      <w:r>
        <w:rPr>
          <w:rFonts w:ascii="Arial" w:hAnsi="Arial" w:cs="Arial"/>
          <w:color w:val="545246"/>
          <w:sz w:val="13"/>
          <w:szCs w:val="13"/>
        </w:rPr>
        <w:t>NJentlty,</w:t>
      </w:r>
    </w:p>
    <w:p w:rsidR="00610E6C" w:rsidRDefault="00610E6C">
      <w:pPr>
        <w:pStyle w:val="BodyText"/>
        <w:kinsoku w:val="0"/>
        <w:overflowPunct w:val="0"/>
        <w:spacing w:line="37" w:lineRule="exact"/>
        <w:ind w:left="1551" w:right="-8" w:firstLine="3"/>
        <w:rPr>
          <w:rFonts w:ascii="Arial" w:hAnsi="Arial" w:cs="Arial"/>
          <w:color w:val="545246"/>
          <w:sz w:val="13"/>
          <w:szCs w:val="13"/>
        </w:rPr>
      </w:pPr>
      <w:r>
        <w:rPr>
          <w:rFonts w:ascii="Times New Roman" w:hAnsi="Times New Roman" w:cs="Times New Roman"/>
          <w:sz w:val="24"/>
          <w:szCs w:val="24"/>
        </w:rPr>
        <w:br w:type="column"/>
      </w:r>
      <w:r>
        <w:rPr>
          <w:rFonts w:ascii="Arial" w:hAnsi="Arial" w:cs="Arial"/>
          <w:color w:val="545246"/>
          <w:sz w:val="13"/>
          <w:szCs w:val="13"/>
        </w:rPr>
        <w:t xml:space="preserve">CHIP eligible, </w:t>
      </w:r>
      <w:r>
        <w:rPr>
          <w:rFonts w:ascii="Arial" w:hAnsi="Arial" w:cs="Arial"/>
          <w:color w:val="545246"/>
          <w:sz w:val="12"/>
          <w:szCs w:val="12"/>
        </w:rPr>
        <w:t xml:space="preserve">offer </w:t>
      </w:r>
      <w:r>
        <w:rPr>
          <w:rFonts w:ascii="Arial" w:hAnsi="Arial" w:cs="Arial"/>
          <w:color w:val="545246"/>
          <w:sz w:val="13"/>
          <w:szCs w:val="13"/>
        </w:rPr>
        <w:t>serv­</w:t>
      </w:r>
    </w:p>
    <w:p w:rsidR="00610E6C" w:rsidRDefault="00610E6C">
      <w:pPr>
        <w:pStyle w:val="BodyText"/>
        <w:kinsoku w:val="0"/>
        <w:overflowPunct w:val="0"/>
        <w:spacing w:line="95" w:lineRule="exact"/>
        <w:ind w:left="1551" w:right="-8"/>
        <w:rPr>
          <w:rFonts w:ascii="Arial" w:hAnsi="Arial" w:cs="Arial"/>
          <w:color w:val="545246"/>
          <w:w w:val="90"/>
          <w:sz w:val="13"/>
          <w:szCs w:val="13"/>
        </w:rPr>
      </w:pPr>
      <w:r>
        <w:rPr>
          <w:rFonts w:ascii="Arial" w:hAnsi="Arial" w:cs="Arial"/>
          <w:color w:val="545246"/>
          <w:spacing w:val="-34"/>
          <w:w w:val="202"/>
          <w:sz w:val="13"/>
          <w:szCs w:val="13"/>
        </w:rPr>
        <w:t>i</w:t>
      </w:r>
      <w:r>
        <w:rPr>
          <w:rFonts w:ascii="Arial" w:hAnsi="Arial" w:cs="Arial"/>
          <w:color w:val="545246"/>
          <w:w w:val="88"/>
          <w:sz w:val="13"/>
          <w:szCs w:val="13"/>
        </w:rPr>
        <w:t>ces</w:t>
      </w:r>
      <w:r>
        <w:rPr>
          <w:rFonts w:ascii="Arial" w:hAnsi="Arial" w:cs="Arial"/>
          <w:color w:val="545246"/>
          <w:spacing w:val="14"/>
          <w:sz w:val="13"/>
          <w:szCs w:val="13"/>
        </w:rPr>
        <w:t xml:space="preserve"> </w:t>
      </w:r>
      <w:r>
        <w:rPr>
          <w:rFonts w:ascii="Arial" w:hAnsi="Arial" w:cs="Arial"/>
          <w:color w:val="545246"/>
          <w:w w:val="94"/>
          <w:sz w:val="13"/>
          <w:szCs w:val="13"/>
        </w:rPr>
        <w:t>that</w:t>
      </w:r>
      <w:r>
        <w:rPr>
          <w:rFonts w:ascii="Arial" w:hAnsi="Arial" w:cs="Arial"/>
          <w:color w:val="545246"/>
          <w:sz w:val="13"/>
          <w:szCs w:val="13"/>
        </w:rPr>
        <w:t xml:space="preserve"> </w:t>
      </w:r>
      <w:r>
        <w:rPr>
          <w:rFonts w:ascii="Arial" w:hAnsi="Arial" w:cs="Arial"/>
          <w:color w:val="545246"/>
          <w:spacing w:val="-15"/>
          <w:sz w:val="13"/>
          <w:szCs w:val="13"/>
        </w:rPr>
        <w:t xml:space="preserve"> </w:t>
      </w:r>
      <w:r>
        <w:rPr>
          <w:rFonts w:ascii="Times New Roman" w:hAnsi="Times New Roman" w:cs="Times New Roman"/>
          <w:color w:val="545246"/>
          <w:w w:val="99"/>
          <w:sz w:val="14"/>
          <w:szCs w:val="14"/>
        </w:rPr>
        <w:t>are</w:t>
      </w:r>
      <w:r>
        <w:rPr>
          <w:rFonts w:ascii="Times New Roman" w:hAnsi="Times New Roman" w:cs="Times New Roman"/>
          <w:color w:val="545246"/>
          <w:spacing w:val="15"/>
          <w:sz w:val="14"/>
          <w:szCs w:val="14"/>
        </w:rPr>
        <w:t xml:space="preserve"> </w:t>
      </w:r>
      <w:r>
        <w:rPr>
          <w:rFonts w:ascii="Arial" w:hAnsi="Arial" w:cs="Arial"/>
          <w:color w:val="545246"/>
          <w:w w:val="101"/>
          <w:sz w:val="12"/>
          <w:szCs w:val="12"/>
        </w:rPr>
        <w:t>not</w:t>
      </w:r>
      <w:r>
        <w:rPr>
          <w:rFonts w:ascii="Arial" w:hAnsi="Arial" w:cs="Arial"/>
          <w:color w:val="545246"/>
          <w:sz w:val="12"/>
          <w:szCs w:val="12"/>
        </w:rPr>
        <w:t xml:space="preserve"> </w:t>
      </w:r>
      <w:r>
        <w:rPr>
          <w:rFonts w:ascii="Arial" w:hAnsi="Arial" w:cs="Arial"/>
          <w:color w:val="545246"/>
          <w:spacing w:val="-16"/>
          <w:sz w:val="12"/>
          <w:szCs w:val="12"/>
        </w:rPr>
        <w:t xml:space="preserve"> </w:t>
      </w:r>
      <w:r>
        <w:rPr>
          <w:rFonts w:ascii="Arial" w:hAnsi="Arial" w:cs="Arial"/>
          <w:color w:val="545246"/>
          <w:w w:val="90"/>
          <w:sz w:val="13"/>
          <w:szCs w:val="13"/>
        </w:rPr>
        <w:t>typlcally</w:t>
      </w:r>
    </w:p>
    <w:p w:rsidR="00610E6C" w:rsidRDefault="00610E6C">
      <w:pPr>
        <w:pStyle w:val="BodyText"/>
        <w:kinsoku w:val="0"/>
        <w:overflowPunct w:val="0"/>
        <w:spacing w:line="80" w:lineRule="exact"/>
        <w:ind w:left="1551" w:right="-13"/>
        <w:rPr>
          <w:rFonts w:ascii="Times New Roman" w:hAnsi="Times New Roman" w:cs="Times New Roman"/>
          <w:color w:val="545246"/>
          <w:sz w:val="13"/>
          <w:szCs w:val="13"/>
        </w:rPr>
      </w:pPr>
      <w:r>
        <w:rPr>
          <w:rFonts w:ascii="Times New Roman" w:hAnsi="Times New Roman" w:cs="Times New Roman"/>
          <w:sz w:val="24"/>
          <w:szCs w:val="24"/>
        </w:rPr>
        <w:br w:type="column"/>
      </w:r>
      <w:r>
        <w:rPr>
          <w:rFonts w:ascii="Times New Roman" w:hAnsi="Times New Roman" w:cs="Times New Roman"/>
          <w:color w:val="545246"/>
          <w:w w:val="120"/>
          <w:sz w:val="13"/>
          <w:szCs w:val="13"/>
        </w:rPr>
        <w:t>r$ct</w:t>
      </w:r>
      <w:r>
        <w:rPr>
          <w:rFonts w:ascii="Times New Roman" w:hAnsi="Times New Roman" w:cs="Times New Roman"/>
          <w:color w:val="545246"/>
          <w:spacing w:val="-5"/>
          <w:w w:val="120"/>
          <w:sz w:val="13"/>
          <w:szCs w:val="13"/>
        </w:rPr>
        <w:t xml:space="preserve"> </w:t>
      </w:r>
      <w:r>
        <w:rPr>
          <w:rFonts w:ascii="Arial" w:hAnsi="Arial" w:cs="Arial"/>
          <w:color w:val="545246"/>
          <w:sz w:val="13"/>
          <w:szCs w:val="13"/>
        </w:rPr>
        <w:t>any</w:t>
      </w:r>
      <w:r>
        <w:rPr>
          <w:rFonts w:ascii="Arial" w:hAnsi="Arial" w:cs="Arial"/>
          <w:color w:val="545246"/>
          <w:spacing w:val="-6"/>
          <w:sz w:val="13"/>
          <w:szCs w:val="13"/>
        </w:rPr>
        <w:t xml:space="preserve"> </w:t>
      </w:r>
      <w:r>
        <w:rPr>
          <w:rFonts w:ascii="Arial" w:hAnsi="Arial" w:cs="Arial"/>
          <w:color w:val="545246"/>
          <w:sz w:val="13"/>
          <w:szCs w:val="13"/>
        </w:rPr>
        <w:t>and</w:t>
      </w:r>
      <w:r>
        <w:rPr>
          <w:rFonts w:ascii="Arial" w:hAnsi="Arial" w:cs="Arial"/>
          <w:color w:val="545246"/>
          <w:spacing w:val="-11"/>
          <w:sz w:val="13"/>
          <w:szCs w:val="13"/>
        </w:rPr>
        <w:t xml:space="preserve"> </w:t>
      </w:r>
      <w:r>
        <w:rPr>
          <w:rFonts w:ascii="Arial" w:hAnsi="Arial" w:cs="Arial"/>
          <w:color w:val="545246"/>
          <w:sz w:val="13"/>
          <w:szCs w:val="13"/>
        </w:rPr>
        <w:t>all</w:t>
      </w:r>
      <w:r>
        <w:rPr>
          <w:rFonts w:ascii="Arial" w:hAnsi="Arial" w:cs="Arial"/>
          <w:color w:val="545246"/>
          <w:spacing w:val="-13"/>
          <w:sz w:val="13"/>
          <w:szCs w:val="13"/>
        </w:rPr>
        <w:t xml:space="preserve"> </w:t>
      </w:r>
      <w:r>
        <w:rPr>
          <w:rFonts w:ascii="Arial" w:hAnsi="Arial" w:cs="Arial"/>
          <w:color w:val="545246"/>
          <w:sz w:val="13"/>
          <w:szCs w:val="13"/>
        </w:rPr>
        <w:t>bids</w:t>
      </w:r>
      <w:r>
        <w:rPr>
          <w:rFonts w:ascii="Arial" w:hAnsi="Arial" w:cs="Arial"/>
          <w:color w:val="545246"/>
          <w:spacing w:val="-13"/>
          <w:sz w:val="13"/>
          <w:szCs w:val="13"/>
        </w:rPr>
        <w:t xml:space="preserve"> </w:t>
      </w:r>
      <w:r>
        <w:rPr>
          <w:rFonts w:ascii="Arial" w:hAnsi="Arial" w:cs="Arial"/>
          <w:color w:val="545246"/>
          <w:sz w:val="12"/>
          <w:szCs w:val="12"/>
        </w:rPr>
        <w:t>1f</w:t>
      </w:r>
      <w:r>
        <w:rPr>
          <w:rFonts w:ascii="Arial" w:hAnsi="Arial" w:cs="Arial"/>
          <w:color w:val="545246"/>
          <w:spacing w:val="-12"/>
          <w:sz w:val="12"/>
          <w:szCs w:val="12"/>
        </w:rPr>
        <w:t xml:space="preserve"> </w:t>
      </w:r>
      <w:r>
        <w:rPr>
          <w:rFonts w:ascii="Times New Roman" w:hAnsi="Times New Roman" w:cs="Times New Roman"/>
          <w:color w:val="545246"/>
          <w:sz w:val="13"/>
          <w:szCs w:val="13"/>
        </w:rPr>
        <w:t>1t</w:t>
      </w:r>
    </w:p>
    <w:p w:rsidR="00610E6C" w:rsidRDefault="00610E6C">
      <w:pPr>
        <w:pStyle w:val="BodyText"/>
        <w:kinsoku w:val="0"/>
        <w:overflowPunct w:val="0"/>
        <w:spacing w:line="52" w:lineRule="exact"/>
        <w:ind w:left="1551" w:right="-13"/>
        <w:rPr>
          <w:rFonts w:ascii="Arial" w:hAnsi="Arial" w:cs="Arial"/>
          <w:color w:val="545246"/>
          <w:w w:val="99"/>
          <w:sz w:val="13"/>
          <w:szCs w:val="13"/>
        </w:rPr>
      </w:pPr>
      <w:r>
        <w:rPr>
          <w:rFonts w:ascii="Arial" w:hAnsi="Arial" w:cs="Arial"/>
          <w:color w:val="545246"/>
          <w:w w:val="103"/>
        </w:rPr>
        <w:t>be</w:t>
      </w:r>
      <w:r>
        <w:rPr>
          <w:rFonts w:ascii="Arial" w:hAnsi="Arial" w:cs="Arial"/>
          <w:color w:val="545246"/>
          <w:spacing w:val="2"/>
        </w:rPr>
        <w:t xml:space="preserve"> </w:t>
      </w:r>
      <w:r>
        <w:rPr>
          <w:rFonts w:ascii="Arial" w:hAnsi="Arial" w:cs="Arial"/>
          <w:color w:val="545246"/>
          <w:spacing w:val="-35"/>
          <w:w w:val="187"/>
          <w:sz w:val="13"/>
          <w:szCs w:val="13"/>
        </w:rPr>
        <w:t>I</w:t>
      </w:r>
      <w:r>
        <w:rPr>
          <w:rFonts w:ascii="Arial" w:hAnsi="Arial" w:cs="Arial"/>
          <w:color w:val="545246"/>
          <w:sz w:val="13"/>
          <w:szCs w:val="13"/>
        </w:rPr>
        <w:t>n</w:t>
      </w:r>
      <w:r>
        <w:rPr>
          <w:rFonts w:ascii="Arial" w:hAnsi="Arial" w:cs="Arial"/>
          <w:color w:val="545246"/>
          <w:spacing w:val="-11"/>
          <w:sz w:val="13"/>
          <w:szCs w:val="13"/>
        </w:rPr>
        <w:t xml:space="preserve"> </w:t>
      </w:r>
      <w:r>
        <w:rPr>
          <w:rFonts w:ascii="Times New Roman" w:hAnsi="Times New Roman" w:cs="Times New Roman"/>
          <w:color w:val="545246"/>
          <w:w w:val="113"/>
          <w:sz w:val="12"/>
          <w:szCs w:val="12"/>
        </w:rPr>
        <w:t>the</w:t>
      </w:r>
      <w:r>
        <w:rPr>
          <w:rFonts w:ascii="Times New Roman" w:hAnsi="Times New Roman" w:cs="Times New Roman"/>
          <w:color w:val="545246"/>
          <w:spacing w:val="14"/>
          <w:sz w:val="12"/>
          <w:szCs w:val="12"/>
        </w:rPr>
        <w:t xml:space="preserve"> </w:t>
      </w:r>
      <w:r>
        <w:rPr>
          <w:rFonts w:ascii="Arial" w:hAnsi="Arial" w:cs="Arial"/>
          <w:color w:val="545246"/>
          <w:w w:val="85"/>
          <w:sz w:val="13"/>
          <w:szCs w:val="13"/>
        </w:rPr>
        <w:t>pUbl</w:t>
      </w:r>
      <w:r>
        <w:rPr>
          <w:rFonts w:ascii="Arial" w:hAnsi="Arial" w:cs="Arial"/>
          <w:color w:val="545246"/>
          <w:spacing w:val="-1"/>
          <w:w w:val="85"/>
          <w:sz w:val="13"/>
          <w:szCs w:val="13"/>
        </w:rPr>
        <w:t>l</w:t>
      </w:r>
      <w:r>
        <w:rPr>
          <w:rFonts w:ascii="Arial" w:hAnsi="Arial" w:cs="Arial"/>
          <w:color w:val="545246"/>
          <w:w w:val="86"/>
          <w:sz w:val="13"/>
          <w:szCs w:val="13"/>
        </w:rPr>
        <w:t>c</w:t>
      </w:r>
      <w:r>
        <w:rPr>
          <w:rFonts w:ascii="Arial" w:hAnsi="Arial" w:cs="Arial"/>
          <w:color w:val="545246"/>
          <w:sz w:val="13"/>
          <w:szCs w:val="13"/>
        </w:rPr>
        <w:t xml:space="preserve"> </w:t>
      </w:r>
      <w:r>
        <w:rPr>
          <w:rFonts w:ascii="Arial" w:hAnsi="Arial" w:cs="Arial"/>
          <w:color w:val="545246"/>
          <w:spacing w:val="-47"/>
          <w:w w:val="187"/>
          <w:sz w:val="13"/>
          <w:szCs w:val="13"/>
        </w:rPr>
        <w:t>I</w:t>
      </w:r>
      <w:r>
        <w:rPr>
          <w:rFonts w:ascii="Arial" w:hAnsi="Arial" w:cs="Arial"/>
          <w:color w:val="545246"/>
          <w:w w:val="90"/>
          <w:sz w:val="13"/>
          <w:szCs w:val="13"/>
        </w:rPr>
        <w:t>nterest</w:t>
      </w:r>
      <w:r>
        <w:rPr>
          <w:rFonts w:ascii="Arial" w:hAnsi="Arial" w:cs="Arial"/>
          <w:color w:val="545246"/>
          <w:spacing w:val="6"/>
          <w:sz w:val="13"/>
          <w:szCs w:val="13"/>
        </w:rPr>
        <w:t xml:space="preserve"> </w:t>
      </w:r>
      <w:r>
        <w:rPr>
          <w:rFonts w:ascii="Arial" w:hAnsi="Arial" w:cs="Arial"/>
          <w:color w:val="545246"/>
          <w:w w:val="99"/>
          <w:sz w:val="13"/>
          <w:szCs w:val="13"/>
        </w:rPr>
        <w:t>to</w:t>
      </w:r>
    </w:p>
    <w:p w:rsidR="00610E6C" w:rsidRDefault="00610E6C">
      <w:pPr>
        <w:pStyle w:val="BodyText"/>
        <w:tabs>
          <w:tab w:val="left" w:pos="1139"/>
        </w:tabs>
        <w:kinsoku w:val="0"/>
        <w:overflowPunct w:val="0"/>
        <w:spacing w:line="132" w:lineRule="exact"/>
        <w:ind w:left="209"/>
        <w:rPr>
          <w:rFonts w:ascii="Times New Roman" w:hAnsi="Times New Roman" w:cs="Times New Roman"/>
          <w:color w:val="545246"/>
          <w:w w:val="127"/>
          <w:sz w:val="28"/>
          <w:szCs w:val="28"/>
        </w:rPr>
      </w:pPr>
      <w:r>
        <w:rPr>
          <w:rFonts w:ascii="Times New Roman" w:hAnsi="Times New Roman" w:cs="Times New Roman"/>
          <w:sz w:val="24"/>
          <w:szCs w:val="24"/>
        </w:rPr>
        <w:br w:type="column"/>
      </w:r>
      <w:r>
        <w:rPr>
          <w:rFonts w:ascii="Times New Roman" w:hAnsi="Times New Roman" w:cs="Times New Roman"/>
          <w:color w:val="545246"/>
          <w:spacing w:val="-259"/>
          <w:w w:val="384"/>
          <w:sz w:val="28"/>
          <w:szCs w:val="28"/>
        </w:rPr>
        <w:t>,</w:t>
      </w:r>
      <w:r>
        <w:rPr>
          <w:rFonts w:ascii="Times New Roman" w:hAnsi="Times New Roman" w:cs="Times New Roman"/>
          <w:color w:val="545246"/>
          <w:w w:val="50"/>
          <w:sz w:val="28"/>
          <w:szCs w:val="28"/>
        </w:rPr>
        <w:t>saYcF</w:t>
      </w:r>
      <w:r>
        <w:rPr>
          <w:rFonts w:ascii="Times New Roman" w:hAnsi="Times New Roman" w:cs="Times New Roman"/>
          <w:color w:val="545246"/>
          <w:sz w:val="28"/>
          <w:szCs w:val="28"/>
        </w:rPr>
        <w:tab/>
      </w:r>
      <w:r>
        <w:rPr>
          <w:rFonts w:ascii="Times New Roman" w:hAnsi="Times New Roman" w:cs="Times New Roman"/>
          <w:color w:val="545246"/>
          <w:w w:val="127"/>
          <w:sz w:val="28"/>
          <w:szCs w:val="28"/>
        </w:rPr>
        <w:t>i:c</w:t>
      </w:r>
    </w:p>
    <w:p w:rsidR="00610E6C" w:rsidRDefault="00610E6C">
      <w:pPr>
        <w:pStyle w:val="BodyText"/>
        <w:tabs>
          <w:tab w:val="left" w:pos="1139"/>
        </w:tabs>
        <w:kinsoku w:val="0"/>
        <w:overflowPunct w:val="0"/>
        <w:spacing w:line="132" w:lineRule="exact"/>
        <w:ind w:left="209"/>
        <w:rPr>
          <w:rFonts w:ascii="Times New Roman" w:hAnsi="Times New Roman" w:cs="Times New Roman"/>
          <w:color w:val="545246"/>
          <w:w w:val="127"/>
          <w:sz w:val="28"/>
          <w:szCs w:val="28"/>
        </w:rPr>
        <w:sectPr w:rsidR="00610E6C">
          <w:type w:val="continuous"/>
          <w:pgSz w:w="15840" w:h="24480"/>
          <w:pgMar w:top="1420" w:right="380" w:bottom="280" w:left="0" w:header="720" w:footer="720" w:gutter="0"/>
          <w:cols w:num="7" w:space="720" w:equalWidth="0">
            <w:col w:w="1868" w:space="40"/>
            <w:col w:w="974" w:space="40"/>
            <w:col w:w="1519" w:space="40"/>
            <w:col w:w="1505" w:space="125"/>
            <w:col w:w="2952" w:space="145"/>
            <w:col w:w="2954" w:space="40"/>
            <w:col w:w="3258"/>
          </w:cols>
          <w:noEndnote/>
        </w:sectPr>
      </w:pPr>
    </w:p>
    <w:p w:rsidR="00610E6C" w:rsidRDefault="00610E6C">
      <w:pPr>
        <w:pStyle w:val="BodyText"/>
        <w:kinsoku w:val="0"/>
        <w:overflowPunct w:val="0"/>
        <w:spacing w:line="33" w:lineRule="exact"/>
        <w:ind w:left="1551"/>
        <w:jc w:val="both"/>
        <w:rPr>
          <w:rFonts w:ascii="Times New Roman" w:hAnsi="Times New Roman" w:cs="Times New Roman"/>
          <w:color w:val="545246"/>
          <w:sz w:val="12"/>
          <w:szCs w:val="12"/>
        </w:rPr>
      </w:pPr>
      <w:r>
        <w:rPr>
          <w:rFonts w:ascii="Arial" w:hAnsi="Arial" w:cs="Arial"/>
          <w:color w:val="545246"/>
          <w:sz w:val="13"/>
          <w:szCs w:val="13"/>
        </w:rPr>
        <w:t xml:space="preserve">excellent    writlno   </w:t>
      </w:r>
      <w:r>
        <w:rPr>
          <w:rFonts w:ascii="Times New Roman" w:hAnsi="Times New Roman" w:cs="Times New Roman"/>
          <w:color w:val="545246"/>
          <w:sz w:val="12"/>
          <w:szCs w:val="12"/>
        </w:rPr>
        <w:t>and</w:t>
      </w:r>
    </w:p>
    <w:p w:rsidR="00610E6C" w:rsidRDefault="00610E6C">
      <w:pPr>
        <w:pStyle w:val="BodyText"/>
        <w:kinsoku w:val="0"/>
        <w:overflowPunct w:val="0"/>
        <w:spacing w:line="105" w:lineRule="exact"/>
        <w:ind w:left="1551"/>
        <w:jc w:val="both"/>
        <w:rPr>
          <w:rFonts w:ascii="Arial" w:hAnsi="Arial" w:cs="Arial"/>
          <w:color w:val="545246"/>
          <w:w w:val="90"/>
          <w:sz w:val="13"/>
          <w:szCs w:val="13"/>
        </w:rPr>
      </w:pPr>
      <w:r>
        <w:rPr>
          <w:rFonts w:ascii="Arial" w:hAnsi="Arial" w:cs="Arial"/>
          <w:color w:val="545246"/>
          <w:w w:val="90"/>
          <w:sz w:val="13"/>
          <w:szCs w:val="13"/>
        </w:rPr>
        <w:t>comPUter skills. A Bache­</w:t>
      </w:r>
    </w:p>
    <w:p w:rsidR="00610E6C" w:rsidRDefault="00610E6C">
      <w:pPr>
        <w:pStyle w:val="BodyText"/>
        <w:kinsoku w:val="0"/>
        <w:overflowPunct w:val="0"/>
        <w:spacing w:line="89" w:lineRule="exact"/>
        <w:ind w:left="1551"/>
        <w:jc w:val="both"/>
        <w:rPr>
          <w:rFonts w:ascii="Times New Roman" w:hAnsi="Times New Roman" w:cs="Times New Roman"/>
          <w:color w:val="545246"/>
          <w:sz w:val="13"/>
          <w:szCs w:val="13"/>
        </w:rPr>
      </w:pPr>
      <w:r>
        <w:rPr>
          <w:rFonts w:ascii="Arial" w:hAnsi="Arial" w:cs="Arial"/>
          <w:color w:val="545246"/>
          <w:sz w:val="12"/>
          <w:szCs w:val="12"/>
        </w:rPr>
        <w:t xml:space="preserve">lor's </w:t>
      </w:r>
      <w:r>
        <w:rPr>
          <w:rFonts w:ascii="Arial" w:hAnsi="Arial" w:cs="Arial"/>
          <w:color w:val="545246"/>
          <w:sz w:val="10"/>
          <w:szCs w:val="10"/>
        </w:rPr>
        <w:t xml:space="preserve">Degree </w:t>
      </w:r>
      <w:r>
        <w:rPr>
          <w:rFonts w:ascii="Arial" w:hAnsi="Arial" w:cs="Arial"/>
          <w:color w:val="545246"/>
          <w:sz w:val="13"/>
          <w:szCs w:val="13"/>
        </w:rPr>
        <w:t>or HR</w:t>
      </w:r>
      <w:r>
        <w:rPr>
          <w:rFonts w:ascii="Arial" w:hAnsi="Arial" w:cs="Arial"/>
          <w:color w:val="545246"/>
          <w:spacing w:val="-21"/>
          <w:sz w:val="13"/>
          <w:szCs w:val="13"/>
        </w:rPr>
        <w:t xml:space="preserve"> </w:t>
      </w:r>
      <w:r>
        <w:rPr>
          <w:rFonts w:ascii="Times New Roman" w:hAnsi="Times New Roman" w:cs="Times New Roman"/>
          <w:color w:val="545246"/>
          <w:sz w:val="13"/>
          <w:szCs w:val="13"/>
        </w:rPr>
        <w:t>Certlll·</w:t>
      </w:r>
    </w:p>
    <w:p w:rsidR="00610E6C" w:rsidRDefault="00610E6C">
      <w:pPr>
        <w:pStyle w:val="BodyText"/>
        <w:kinsoku w:val="0"/>
        <w:overflowPunct w:val="0"/>
        <w:spacing w:before="9" w:line="163" w:lineRule="auto"/>
        <w:ind w:left="1485" w:right="16" w:firstLine="70"/>
        <w:jc w:val="both"/>
        <w:rPr>
          <w:rFonts w:ascii="Arial" w:hAnsi="Arial" w:cs="Arial"/>
          <w:color w:val="545246"/>
          <w:w w:val="90"/>
          <w:sz w:val="13"/>
          <w:szCs w:val="13"/>
        </w:rPr>
      </w:pPr>
      <w:r>
        <w:rPr>
          <w:rFonts w:ascii="Arial" w:hAnsi="Arial" w:cs="Arial"/>
          <w:color w:val="545246"/>
          <w:w w:val="90"/>
          <w:sz w:val="13"/>
          <w:szCs w:val="13"/>
        </w:rPr>
        <w:t xml:space="preserve">cation </w:t>
      </w:r>
      <w:r>
        <w:rPr>
          <w:rFonts w:ascii="Arial" w:hAnsi="Arial" w:cs="Arial"/>
          <w:color w:val="545246"/>
          <w:spacing w:val="-30"/>
          <w:w w:val="167"/>
          <w:sz w:val="13"/>
          <w:szCs w:val="13"/>
        </w:rPr>
        <w:t xml:space="preserve">ls </w:t>
      </w:r>
      <w:r>
        <w:rPr>
          <w:rFonts w:ascii="Arial" w:hAnsi="Arial" w:cs="Arial"/>
          <w:color w:val="545246"/>
          <w:w w:val="91"/>
          <w:sz w:val="13"/>
          <w:szCs w:val="13"/>
        </w:rPr>
        <w:t xml:space="preserve">required </w:t>
      </w:r>
      <w:r>
        <w:rPr>
          <w:rFonts w:ascii="Times New Roman" w:hAnsi="Times New Roman" w:cs="Times New Roman"/>
          <w:color w:val="545246"/>
          <w:w w:val="90"/>
          <w:sz w:val="16"/>
          <w:szCs w:val="16"/>
        </w:rPr>
        <w:t xml:space="preserve">as </w:t>
      </w:r>
      <w:r>
        <w:rPr>
          <w:rFonts w:ascii="Arial" w:hAnsi="Arial" w:cs="Arial"/>
          <w:color w:val="545246"/>
          <w:w w:val="91"/>
          <w:sz w:val="13"/>
          <w:szCs w:val="13"/>
        </w:rPr>
        <w:t xml:space="preserve">well </w:t>
      </w:r>
      <w:r>
        <w:rPr>
          <w:rFonts w:ascii="Arial" w:hAnsi="Arial" w:cs="Arial"/>
          <w:color w:val="545246"/>
          <w:sz w:val="13"/>
          <w:szCs w:val="13"/>
        </w:rPr>
        <w:t xml:space="preserve">as 5 years </w:t>
      </w:r>
      <w:r>
        <w:rPr>
          <w:rFonts w:ascii="Arial" w:hAnsi="Arial" w:cs="Arial"/>
          <w:color w:val="545246"/>
          <w:sz w:val="12"/>
          <w:szCs w:val="12"/>
        </w:rPr>
        <w:t xml:space="preserve">of </w:t>
      </w:r>
      <w:r>
        <w:rPr>
          <w:rFonts w:ascii="Arial" w:hAnsi="Arial" w:cs="Arial"/>
          <w:color w:val="545246"/>
          <w:sz w:val="13"/>
          <w:szCs w:val="13"/>
        </w:rPr>
        <w:t xml:space="preserve">related ex­ perience. </w:t>
      </w:r>
      <w:r>
        <w:rPr>
          <w:rFonts w:ascii="Times New Roman" w:hAnsi="Times New Roman" w:cs="Times New Roman"/>
          <w:color w:val="545246"/>
          <w:sz w:val="14"/>
          <w:szCs w:val="14"/>
        </w:rPr>
        <w:t xml:space="preserve">Experience </w:t>
      </w:r>
      <w:r>
        <w:rPr>
          <w:rFonts w:ascii="Arial" w:hAnsi="Arial" w:cs="Arial"/>
          <w:color w:val="545246"/>
          <w:w w:val="95"/>
          <w:sz w:val="13"/>
          <w:szCs w:val="13"/>
        </w:rPr>
        <w:t xml:space="preserve">workl1111 with non-profit </w:t>
      </w:r>
      <w:r>
        <w:rPr>
          <w:rFonts w:ascii="Arial" w:hAnsi="Arial" w:cs="Arial"/>
          <w:color w:val="545246"/>
          <w:w w:val="90"/>
          <w:sz w:val="13"/>
          <w:szCs w:val="13"/>
        </w:rPr>
        <w:t>organizations preferred.</w:t>
      </w:r>
    </w:p>
    <w:p w:rsidR="00610E6C" w:rsidRDefault="00610E6C">
      <w:pPr>
        <w:pStyle w:val="BodyText"/>
        <w:kinsoku w:val="0"/>
        <w:overflowPunct w:val="0"/>
        <w:spacing w:before="68" w:line="125" w:lineRule="exact"/>
        <w:ind w:left="1485"/>
        <w:jc w:val="both"/>
        <w:rPr>
          <w:rFonts w:ascii="Arial" w:hAnsi="Arial" w:cs="Arial"/>
          <w:color w:val="545246"/>
          <w:w w:val="95"/>
          <w:sz w:val="13"/>
          <w:szCs w:val="13"/>
        </w:rPr>
      </w:pPr>
      <w:r>
        <w:rPr>
          <w:rFonts w:ascii="Arial" w:hAnsi="Arial" w:cs="Arial"/>
          <w:color w:val="545246"/>
          <w:w w:val="95"/>
          <w:sz w:val="13"/>
          <w:szCs w:val="13"/>
        </w:rPr>
        <w:t>Visit our website at</w:t>
      </w:r>
    </w:p>
    <w:p w:rsidR="00610E6C" w:rsidRDefault="00610E6C">
      <w:pPr>
        <w:pStyle w:val="BodyText"/>
        <w:kinsoku w:val="0"/>
        <w:overflowPunct w:val="0"/>
        <w:spacing w:before="15" w:line="160" w:lineRule="auto"/>
        <w:ind w:left="1490" w:right="10" w:hanging="1"/>
        <w:jc w:val="center"/>
        <w:rPr>
          <w:rFonts w:ascii="Arial" w:hAnsi="Arial" w:cs="Arial"/>
          <w:color w:val="69675B"/>
          <w:sz w:val="13"/>
          <w:szCs w:val="13"/>
        </w:rPr>
      </w:pPr>
      <w:r>
        <w:rPr>
          <w:rFonts w:ascii="Arial" w:hAnsi="Arial" w:cs="Arial"/>
          <w:color w:val="69675B"/>
          <w:sz w:val="13"/>
          <w:szCs w:val="13"/>
        </w:rPr>
        <w:t xml:space="preserve">If </w:t>
      </w:r>
      <w:r>
        <w:rPr>
          <w:rFonts w:ascii="Times New Roman" w:hAnsi="Times New Roman" w:cs="Times New Roman"/>
          <w:color w:val="69675B"/>
          <w:sz w:val="12"/>
          <w:szCs w:val="12"/>
        </w:rPr>
        <w:t xml:space="preserve">yau </w:t>
      </w:r>
      <w:r>
        <w:rPr>
          <w:rFonts w:ascii="Arial" w:hAnsi="Arial" w:cs="Arial"/>
          <w:color w:val="69675B"/>
          <w:sz w:val="13"/>
          <w:szCs w:val="13"/>
        </w:rPr>
        <w:t>llke what you see and</w:t>
      </w:r>
      <w:r>
        <w:rPr>
          <w:rFonts w:ascii="Arial" w:hAnsi="Arial" w:cs="Arial"/>
          <w:color w:val="69675B"/>
          <w:spacing w:val="-17"/>
          <w:sz w:val="13"/>
          <w:szCs w:val="13"/>
        </w:rPr>
        <w:t xml:space="preserve"> </w:t>
      </w:r>
      <w:r>
        <w:rPr>
          <w:rFonts w:ascii="Arial" w:hAnsi="Arial" w:cs="Arial"/>
          <w:color w:val="69675B"/>
          <w:sz w:val="13"/>
          <w:szCs w:val="13"/>
        </w:rPr>
        <w:t>want</w:t>
      </w:r>
      <w:r>
        <w:rPr>
          <w:rFonts w:ascii="Arial" w:hAnsi="Arial" w:cs="Arial"/>
          <w:color w:val="69675B"/>
          <w:spacing w:val="-11"/>
          <w:sz w:val="13"/>
          <w:szCs w:val="13"/>
        </w:rPr>
        <w:t xml:space="preserve"> </w:t>
      </w:r>
      <w:r>
        <w:rPr>
          <w:rFonts w:ascii="Arial" w:hAnsi="Arial" w:cs="Arial"/>
          <w:color w:val="69675B"/>
          <w:sz w:val="13"/>
          <w:szCs w:val="13"/>
        </w:rPr>
        <w:t>to</w:t>
      </w:r>
      <w:r>
        <w:rPr>
          <w:rFonts w:ascii="Arial" w:hAnsi="Arial" w:cs="Arial"/>
          <w:color w:val="69675B"/>
          <w:spacing w:val="-17"/>
          <w:sz w:val="13"/>
          <w:szCs w:val="13"/>
        </w:rPr>
        <w:t xml:space="preserve"> </w:t>
      </w:r>
      <w:r>
        <w:rPr>
          <w:rFonts w:ascii="Times New Roman" w:hAnsi="Times New Roman" w:cs="Times New Roman"/>
          <w:color w:val="69675B"/>
          <w:sz w:val="13"/>
          <w:szCs w:val="13"/>
        </w:rPr>
        <w:t>be</w:t>
      </w:r>
      <w:r>
        <w:rPr>
          <w:rFonts w:ascii="Times New Roman" w:hAnsi="Times New Roman" w:cs="Times New Roman"/>
          <w:color w:val="69675B"/>
          <w:spacing w:val="-10"/>
          <w:sz w:val="13"/>
          <w:szCs w:val="13"/>
        </w:rPr>
        <w:t xml:space="preserve"> </w:t>
      </w:r>
      <w:r>
        <w:rPr>
          <w:rFonts w:ascii="Arial" w:hAnsi="Arial" w:cs="Arial"/>
          <w:color w:val="69675B"/>
          <w:sz w:val="13"/>
          <w:szCs w:val="13"/>
        </w:rPr>
        <w:t>part</w:t>
      </w:r>
      <w:r>
        <w:rPr>
          <w:rFonts w:ascii="Arial" w:hAnsi="Arial" w:cs="Arial"/>
          <w:color w:val="69675B"/>
          <w:spacing w:val="-14"/>
          <w:sz w:val="13"/>
          <w:szCs w:val="13"/>
        </w:rPr>
        <w:t xml:space="preserve"> </w:t>
      </w:r>
      <w:r>
        <w:rPr>
          <w:rFonts w:ascii="Arial" w:hAnsi="Arial" w:cs="Arial"/>
          <w:color w:val="69675B"/>
          <w:sz w:val="13"/>
          <w:szCs w:val="13"/>
        </w:rPr>
        <w:t>of</w:t>
      </w:r>
      <w:r>
        <w:rPr>
          <w:rFonts w:ascii="Arial" w:hAnsi="Arial" w:cs="Arial"/>
          <w:color w:val="69675B"/>
          <w:spacing w:val="-15"/>
          <w:sz w:val="13"/>
          <w:szCs w:val="13"/>
        </w:rPr>
        <w:t xml:space="preserve"> </w:t>
      </w:r>
      <w:r>
        <w:rPr>
          <w:rFonts w:ascii="Arial" w:hAnsi="Arial" w:cs="Arial"/>
          <w:color w:val="69675B"/>
          <w:sz w:val="13"/>
          <w:szCs w:val="13"/>
        </w:rPr>
        <w:t>an</w:t>
      </w:r>
    </w:p>
    <w:p w:rsidR="00610E6C" w:rsidRDefault="00610E6C">
      <w:pPr>
        <w:pStyle w:val="BodyText"/>
        <w:kinsoku w:val="0"/>
        <w:overflowPunct w:val="0"/>
        <w:spacing w:line="177" w:lineRule="exact"/>
        <w:ind w:left="1470" w:right="109"/>
        <w:jc w:val="center"/>
        <w:rPr>
          <w:rFonts w:ascii="Times New Roman" w:hAnsi="Times New Roman" w:cs="Times New Roman"/>
          <w:color w:val="69675B"/>
          <w:w w:val="110"/>
          <w:sz w:val="25"/>
          <w:szCs w:val="25"/>
        </w:rPr>
      </w:pPr>
      <w:r>
        <w:rPr>
          <w:rFonts w:ascii="Times New Roman" w:hAnsi="Times New Roman" w:cs="Times New Roman"/>
          <w:color w:val="69675B"/>
          <w:w w:val="110"/>
          <w:sz w:val="25"/>
          <w:szCs w:val="25"/>
        </w:rPr>
        <w:t>W:!iirc:,</w:t>
      </w:r>
    </w:p>
    <w:p w:rsidR="00610E6C" w:rsidRDefault="00610E6C">
      <w:pPr>
        <w:pStyle w:val="BodyText"/>
        <w:tabs>
          <w:tab w:val="left" w:pos="2073"/>
        </w:tabs>
        <w:kinsoku w:val="0"/>
        <w:overflowPunct w:val="0"/>
        <w:spacing w:line="270" w:lineRule="exact"/>
        <w:ind w:left="1767"/>
        <w:rPr>
          <w:rFonts w:ascii="Arial" w:hAnsi="Arial" w:cs="Arial"/>
          <w:color w:val="69675B"/>
          <w:w w:val="80"/>
          <w:sz w:val="12"/>
          <w:szCs w:val="12"/>
        </w:rPr>
      </w:pPr>
      <w:r>
        <w:rPr>
          <w:rFonts w:ascii="Arial" w:hAnsi="Arial" w:cs="Arial"/>
          <w:color w:val="69675B"/>
          <w:w w:val="85"/>
          <w:sz w:val="19"/>
          <w:szCs w:val="19"/>
        </w:rPr>
        <w:t>/'y</w:t>
      </w:r>
      <w:r>
        <w:rPr>
          <w:rFonts w:ascii="Arial" w:hAnsi="Arial" w:cs="Arial"/>
          <w:color w:val="69675B"/>
          <w:w w:val="85"/>
          <w:sz w:val="19"/>
          <w:szCs w:val="19"/>
        </w:rPr>
        <w:tab/>
      </w:r>
      <w:r>
        <w:rPr>
          <w:rFonts w:ascii="Arial" w:hAnsi="Arial" w:cs="Arial"/>
          <w:i/>
          <w:iCs/>
          <w:color w:val="69675B"/>
          <w:spacing w:val="-12"/>
          <w:w w:val="80"/>
          <w:sz w:val="29"/>
          <w:szCs w:val="29"/>
        </w:rPr>
        <w:t xml:space="preserve">ur::.i </w:t>
      </w:r>
      <w:r>
        <w:rPr>
          <w:rFonts w:ascii="Arial" w:hAnsi="Arial" w:cs="Arial"/>
          <w:i/>
          <w:iCs/>
          <w:color w:val="69675B"/>
          <w:w w:val="80"/>
          <w:sz w:val="29"/>
          <w:szCs w:val="29"/>
        </w:rPr>
        <w:t>:;=</w:t>
      </w:r>
      <w:r>
        <w:rPr>
          <w:rFonts w:ascii="Arial" w:hAnsi="Arial" w:cs="Arial"/>
          <w:i/>
          <w:iCs/>
          <w:color w:val="69675B"/>
          <w:spacing w:val="3"/>
          <w:w w:val="80"/>
          <w:sz w:val="29"/>
          <w:szCs w:val="29"/>
        </w:rPr>
        <w:t xml:space="preserve"> </w:t>
      </w:r>
      <w:r>
        <w:rPr>
          <w:rFonts w:ascii="Arial" w:hAnsi="Arial" w:cs="Arial"/>
          <w:color w:val="69675B"/>
          <w:w w:val="80"/>
          <w:sz w:val="12"/>
          <w:szCs w:val="12"/>
        </w:rPr>
        <w:t>&amp;</w:t>
      </w:r>
    </w:p>
    <w:p w:rsidR="00610E6C" w:rsidRDefault="00610E6C">
      <w:pPr>
        <w:pStyle w:val="BodyText"/>
        <w:tabs>
          <w:tab w:val="left" w:pos="2222"/>
        </w:tabs>
        <w:kinsoku w:val="0"/>
        <w:overflowPunct w:val="0"/>
        <w:spacing w:before="38" w:line="170" w:lineRule="atLeast"/>
        <w:ind w:left="1542" w:right="89" w:hanging="2"/>
        <w:jc w:val="center"/>
        <w:rPr>
          <w:rFonts w:ascii="Arial" w:hAnsi="Arial" w:cs="Arial"/>
          <w:color w:val="69675B"/>
          <w:spacing w:val="-12"/>
          <w:w w:val="116"/>
          <w:sz w:val="13"/>
          <w:szCs w:val="13"/>
        </w:rPr>
      </w:pPr>
      <w:r>
        <w:rPr>
          <w:rFonts w:ascii="Arial" w:hAnsi="Arial" w:cs="Arial"/>
          <w:color w:val="69675B"/>
          <w:w w:val="175"/>
          <w:sz w:val="13"/>
          <w:szCs w:val="13"/>
        </w:rPr>
        <w:t>Cha</w:t>
      </w:r>
      <w:r>
        <w:rPr>
          <w:rFonts w:ascii="Arial" w:hAnsi="Arial" w:cs="Arial"/>
          <w:color w:val="69675B"/>
          <w:w w:val="175"/>
          <w:sz w:val="13"/>
          <w:szCs w:val="13"/>
        </w:rPr>
        <w:tab/>
      </w:r>
      <w:r>
        <w:rPr>
          <w:rFonts w:ascii="Arial" w:hAnsi="Arial" w:cs="Arial"/>
          <w:color w:val="69675B"/>
          <w:w w:val="105"/>
          <w:sz w:val="13"/>
          <w:szCs w:val="13"/>
        </w:rPr>
        <w:t xml:space="preserve">tes, </w:t>
      </w:r>
      <w:r>
        <w:rPr>
          <w:rFonts w:ascii="Arial" w:hAnsi="Arial" w:cs="Arial"/>
          <w:color w:val="69675B"/>
          <w:spacing w:val="-2"/>
          <w:w w:val="87"/>
          <w:sz w:val="13"/>
          <w:szCs w:val="13"/>
        </w:rPr>
        <w:t>Riverside</w:t>
      </w:r>
      <w:r>
        <w:rPr>
          <w:rFonts w:ascii="Arial" w:hAnsi="Arial" w:cs="Arial"/>
          <w:color w:val="69675B"/>
          <w:w w:val="87"/>
          <w:sz w:val="13"/>
          <w:szCs w:val="13"/>
        </w:rPr>
        <w:t xml:space="preserve"> </w:t>
      </w:r>
      <w:r>
        <w:rPr>
          <w:rFonts w:ascii="Arial" w:hAnsi="Arial" w:cs="Arial"/>
          <w:color w:val="69675B"/>
          <w:spacing w:val="-4"/>
          <w:w w:val="99"/>
          <w:sz w:val="13"/>
          <w:szCs w:val="13"/>
        </w:rPr>
        <w:t>Industries,</w:t>
      </w:r>
      <w:r>
        <w:rPr>
          <w:rFonts w:ascii="Arial" w:hAnsi="Arial" w:cs="Arial"/>
          <w:color w:val="69675B"/>
          <w:spacing w:val="-21"/>
          <w:w w:val="99"/>
          <w:sz w:val="13"/>
          <w:szCs w:val="13"/>
        </w:rPr>
        <w:t xml:space="preserve"> </w:t>
      </w:r>
      <w:r>
        <w:rPr>
          <w:rFonts w:ascii="Arial" w:hAnsi="Arial" w:cs="Arial"/>
          <w:color w:val="69675B"/>
          <w:spacing w:val="-12"/>
          <w:w w:val="116"/>
          <w:sz w:val="13"/>
          <w:szCs w:val="13"/>
        </w:rPr>
        <w:t>Inc.</w:t>
      </w:r>
    </w:p>
    <w:p w:rsidR="00610E6C" w:rsidRDefault="00ED0708">
      <w:pPr>
        <w:pStyle w:val="BodyText"/>
        <w:kinsoku w:val="0"/>
        <w:overflowPunct w:val="0"/>
        <w:spacing w:line="80" w:lineRule="exact"/>
        <w:ind w:left="1583" w:right="109"/>
        <w:jc w:val="center"/>
        <w:rPr>
          <w:rFonts w:ascii="Arial" w:hAnsi="Arial" w:cs="Arial"/>
          <w:color w:val="69675B"/>
          <w:w w:val="90"/>
          <w:sz w:val="13"/>
          <w:szCs w:val="13"/>
        </w:rPr>
      </w:pPr>
      <w:r>
        <w:rPr>
          <w:noProof/>
        </w:rPr>
        <mc:AlternateContent>
          <mc:Choice Requires="wps">
            <w:drawing>
              <wp:anchor distT="0" distB="0" distL="114300" distR="114300" simplePos="0" relativeHeight="251624960" behindDoc="1" locked="0" layoutInCell="0" allowOverlap="1">
                <wp:simplePos x="0" y="0"/>
                <wp:positionH relativeFrom="page">
                  <wp:posOffset>1477645</wp:posOffset>
                </wp:positionH>
                <wp:positionV relativeFrom="paragraph">
                  <wp:posOffset>8255</wp:posOffset>
                </wp:positionV>
                <wp:extent cx="107950" cy="133350"/>
                <wp:effectExtent l="0" t="0" r="0" b="0"/>
                <wp:wrapNone/>
                <wp:docPr id="1167" name="Text Box 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10" w:lineRule="exact"/>
                              <w:ind w:right="-20"/>
                              <w:rPr>
                                <w:rFonts w:ascii="Times New Roman" w:hAnsi="Times New Roman" w:cs="Times New Roman"/>
                                <w:color w:val="69675B"/>
                                <w:w w:val="50"/>
                                <w:sz w:val="21"/>
                                <w:szCs w:val="21"/>
                              </w:rPr>
                            </w:pPr>
                            <w:r>
                              <w:rPr>
                                <w:rFonts w:ascii="Times New Roman" w:hAnsi="Times New Roman" w:cs="Times New Roman"/>
                                <w:color w:val="69675B"/>
                                <w:w w:val="50"/>
                                <w:sz w:val="21"/>
                                <w:szCs w:val="21"/>
                              </w:rPr>
                              <w:t>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2" o:spid="_x0000_s1293" type="#_x0000_t202" style="position:absolute;left:0;text-align:left;margin-left:116.35pt;margin-top:.65pt;width:8.5pt;height:10.5pt;z-index:-251691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cy3sgIAALY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" o:allowincell="f" filled="f" stroked="f">
                <v:textbox inset="0,0,0,0">
                  <w:txbxContent>
                    <w:p w:rsidR="00610E6C" w:rsidRDefault="00610E6C">
                      <w:pPr>
                        <w:pStyle w:val="BodyText"/>
                        <w:kinsoku w:val="0"/>
                        <w:overflowPunct w:val="0"/>
                        <w:spacing w:line="210" w:lineRule="exact"/>
                        <w:ind w:right="-20"/>
                        <w:rPr>
                          <w:rFonts w:ascii="Times New Roman" w:hAnsi="Times New Roman" w:cs="Times New Roman"/>
                          <w:color w:val="69675B"/>
                          <w:w w:val="50"/>
                          <w:sz w:val="21"/>
                          <w:szCs w:val="21"/>
                        </w:rPr>
                      </w:pPr>
                      <w:r>
                        <w:rPr>
                          <w:rFonts w:ascii="Times New Roman" w:hAnsi="Times New Roman" w:cs="Times New Roman"/>
                          <w:color w:val="69675B"/>
                          <w:w w:val="50"/>
                          <w:sz w:val="21"/>
                          <w:szCs w:val="21"/>
                        </w:rPr>
                        <w:t>MA</w:t>
                      </w:r>
                    </w:p>
                  </w:txbxContent>
                </v:textbox>
                <w10:wrap anchorx="page"/>
              </v:shape>
            </w:pict>
          </mc:Fallback>
        </mc:AlternateContent>
      </w:r>
      <w:r w:rsidR="00610E6C">
        <w:rPr>
          <w:rFonts w:ascii="Times New Roman" w:hAnsi="Times New Roman" w:cs="Times New Roman"/>
          <w:color w:val="69675B"/>
          <w:w w:val="90"/>
          <w:sz w:val="13"/>
          <w:szCs w:val="13"/>
        </w:rPr>
        <w:t xml:space="preserve">One </w:t>
      </w:r>
      <w:r w:rsidR="00610E6C">
        <w:rPr>
          <w:rFonts w:ascii="Arial" w:hAnsi="Arial" w:cs="Arial"/>
          <w:color w:val="69675B"/>
          <w:w w:val="90"/>
          <w:sz w:val="13"/>
          <w:szCs w:val="13"/>
        </w:rPr>
        <w:t>Cottage Street,</w:t>
      </w:r>
    </w:p>
    <w:p w:rsidR="00610E6C" w:rsidRDefault="00ED0708">
      <w:pPr>
        <w:pStyle w:val="BodyText"/>
        <w:tabs>
          <w:tab w:val="left" w:pos="2407"/>
        </w:tabs>
        <w:kinsoku w:val="0"/>
        <w:overflowPunct w:val="0"/>
        <w:spacing w:before="20" w:line="160" w:lineRule="auto"/>
        <w:ind w:left="1607" w:right="86" w:hanging="10"/>
        <w:rPr>
          <w:rFonts w:ascii="Times New Roman" w:hAnsi="Times New Roman" w:cs="Times New Roman"/>
          <w:color w:val="69675B"/>
          <w:sz w:val="13"/>
          <w:szCs w:val="13"/>
        </w:rPr>
      </w:pPr>
      <w:r>
        <w:rPr>
          <w:noProof/>
        </w:rPr>
        <mc:AlternateContent>
          <mc:Choice Requires="wps">
            <w:drawing>
              <wp:anchor distT="0" distB="0" distL="114300" distR="114300" simplePos="0" relativeHeight="251625984" behindDoc="0" locked="0" layoutInCell="0" allowOverlap="1">
                <wp:simplePos x="0" y="0"/>
                <wp:positionH relativeFrom="page">
                  <wp:posOffset>198120</wp:posOffset>
                </wp:positionH>
                <wp:positionV relativeFrom="paragraph">
                  <wp:posOffset>136525</wp:posOffset>
                </wp:positionV>
                <wp:extent cx="12700" cy="613410"/>
                <wp:effectExtent l="0" t="0" r="0" b="0"/>
                <wp:wrapNone/>
                <wp:docPr id="1166" name="Freeform 4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613410"/>
                        </a:xfrm>
                        <a:custGeom>
                          <a:avLst/>
                          <a:gdLst>
                            <a:gd name="T0" fmla="*/ 0 w 20"/>
                            <a:gd name="T1" fmla="*/ 965 h 966"/>
                            <a:gd name="T2" fmla="*/ 0 w 20"/>
                            <a:gd name="T3" fmla="*/ 0 h 966"/>
                          </a:gdLst>
                          <a:ahLst/>
                          <a:cxnLst>
                            <a:cxn ang="0">
                              <a:pos x="T0" y="T1"/>
                            </a:cxn>
                            <a:cxn ang="0">
                              <a:pos x="T2" y="T3"/>
                            </a:cxn>
                          </a:cxnLst>
                          <a:rect l="0" t="0" r="r" b="b"/>
                          <a:pathLst>
                            <a:path w="20" h="966">
                              <a:moveTo>
                                <a:pt x="0" y="965"/>
                              </a:moveTo>
                              <a:lnTo>
                                <a:pt x="0" y="0"/>
                              </a:lnTo>
                            </a:path>
                          </a:pathLst>
                        </a:custGeom>
                        <a:noFill/>
                        <a:ln w="8956">
                          <a:solidFill>
                            <a:srgbClr val="E8E4D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493" o:spid="_x0000_s1026" style="position:absolute;z-index:25162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5.6pt,59pt,15.6pt,10.75pt" coordsize="20,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" o:allowincell="f" filled="f" strokecolor="#e8e4df" strokeweight=".24878mm">
                <v:path arrowok="t" o:connecttype="custom" o:connectlocs="0,612775;0,0" o:connectangles="0,0"/>
                <w10:wrap anchorx="page"/>
              </v:polyline>
            </w:pict>
          </mc:Fallback>
        </mc:AlternateContent>
      </w:r>
      <w:r w:rsidR="00610E6C">
        <w:rPr>
          <w:rFonts w:ascii="Times New Roman" w:hAnsi="Times New Roman" w:cs="Times New Roman"/>
          <w:color w:val="69675B"/>
          <w:sz w:val="12"/>
          <w:szCs w:val="12"/>
        </w:rPr>
        <w:t>EasthamptO(l,</w:t>
      </w:r>
      <w:r w:rsidR="00610E6C">
        <w:rPr>
          <w:rFonts w:ascii="Times New Roman" w:hAnsi="Times New Roman" w:cs="Times New Roman"/>
          <w:color w:val="69675B"/>
          <w:sz w:val="12"/>
          <w:szCs w:val="12"/>
        </w:rPr>
        <w:tab/>
      </w:r>
      <w:r w:rsidR="00610E6C">
        <w:rPr>
          <w:rFonts w:ascii="Arial" w:hAnsi="Arial" w:cs="Arial"/>
          <w:color w:val="69675B"/>
          <w:spacing w:val="-5"/>
          <w:sz w:val="13"/>
          <w:szCs w:val="13"/>
        </w:rPr>
        <w:t>01027</w:t>
      </w:r>
      <w:r w:rsidR="00610E6C">
        <w:rPr>
          <w:rFonts w:ascii="Arial" w:hAnsi="Arial" w:cs="Arial"/>
          <w:color w:val="69675B"/>
          <w:w w:val="79"/>
          <w:sz w:val="13"/>
          <w:szCs w:val="13"/>
        </w:rPr>
        <w:t xml:space="preserve"> </w:t>
      </w:r>
      <w:r w:rsidR="00610E6C">
        <w:rPr>
          <w:rFonts w:ascii="Arial" w:hAnsi="Arial" w:cs="Arial"/>
          <w:color w:val="69675B"/>
          <w:w w:val="95"/>
          <w:sz w:val="13"/>
          <w:szCs w:val="13"/>
        </w:rPr>
        <w:t>Or</w:t>
      </w:r>
      <w:r w:rsidR="00610E6C">
        <w:rPr>
          <w:rFonts w:ascii="Arial" w:hAnsi="Arial" w:cs="Arial"/>
          <w:color w:val="69675B"/>
          <w:spacing w:val="-20"/>
          <w:w w:val="95"/>
          <w:sz w:val="13"/>
          <w:szCs w:val="13"/>
        </w:rPr>
        <w:t xml:space="preserve"> </w:t>
      </w:r>
      <w:r w:rsidR="00610E6C">
        <w:rPr>
          <w:rFonts w:ascii="Arial" w:hAnsi="Arial" w:cs="Arial"/>
          <w:color w:val="69675B"/>
          <w:w w:val="95"/>
          <w:sz w:val="13"/>
          <w:szCs w:val="13"/>
        </w:rPr>
        <w:t>E-matl</w:t>
      </w:r>
      <w:r w:rsidR="00610E6C">
        <w:rPr>
          <w:rFonts w:ascii="Arial" w:hAnsi="Arial" w:cs="Arial"/>
          <w:color w:val="69675B"/>
          <w:w w:val="95"/>
          <w:sz w:val="13"/>
          <w:szCs w:val="13"/>
        </w:rPr>
        <w:tab/>
      </w:r>
      <w:r w:rsidR="00610E6C">
        <w:rPr>
          <w:rFonts w:ascii="Times New Roman" w:hAnsi="Times New Roman" w:cs="Times New Roman"/>
          <w:color w:val="69675B"/>
          <w:sz w:val="13"/>
          <w:szCs w:val="13"/>
          <w:u w:val="single" w:color="000000"/>
        </w:rPr>
        <w:t>rsl.org</w:t>
      </w:r>
    </w:p>
    <w:p w:rsidR="00610E6C" w:rsidRDefault="00610E6C">
      <w:pPr>
        <w:pStyle w:val="BodyText"/>
        <w:kinsoku w:val="0"/>
        <w:overflowPunct w:val="0"/>
        <w:spacing w:before="100" w:line="168" w:lineRule="auto"/>
        <w:ind w:left="1556" w:hanging="71"/>
        <w:jc w:val="both"/>
        <w:rPr>
          <w:rFonts w:ascii="Arial" w:hAnsi="Arial" w:cs="Arial"/>
          <w:color w:val="69675B"/>
          <w:w w:val="90"/>
          <w:sz w:val="13"/>
          <w:szCs w:val="13"/>
        </w:rPr>
      </w:pPr>
      <w:r>
        <w:rPr>
          <w:rFonts w:ascii="Arial" w:hAnsi="Arial" w:cs="Arial"/>
          <w:color w:val="69675B"/>
          <w:w w:val="90"/>
          <w:sz w:val="13"/>
          <w:szCs w:val="13"/>
        </w:rPr>
        <w:t>Acceptl1111 resumes until</w:t>
      </w:r>
      <w:r>
        <w:rPr>
          <w:rFonts w:ascii="Arial" w:hAnsi="Arial" w:cs="Arial"/>
          <w:color w:val="69675B"/>
          <w:w w:val="99"/>
          <w:sz w:val="13"/>
          <w:szCs w:val="13"/>
        </w:rPr>
        <w:t xml:space="preserve"> </w:t>
      </w:r>
      <w:r>
        <w:rPr>
          <w:rFonts w:ascii="Arial" w:hAnsi="Arial" w:cs="Arial"/>
          <w:color w:val="69675B"/>
          <w:w w:val="90"/>
          <w:sz w:val="13"/>
          <w:szCs w:val="13"/>
        </w:rPr>
        <w:t xml:space="preserve">POSftlon </w:t>
      </w:r>
      <w:r>
        <w:rPr>
          <w:rFonts w:ascii="Arial" w:hAnsi="Arial" w:cs="Arial"/>
          <w:color w:val="69675B"/>
          <w:w w:val="90"/>
          <w:sz w:val="12"/>
          <w:szCs w:val="12"/>
        </w:rPr>
        <w:t>Is</w:t>
      </w:r>
      <w:r>
        <w:rPr>
          <w:rFonts w:ascii="Arial" w:hAnsi="Arial" w:cs="Arial"/>
          <w:color w:val="69675B"/>
          <w:w w:val="90"/>
          <w:sz w:val="13"/>
          <w:szCs w:val="13"/>
        </w:rPr>
        <w:t>fllled,</w:t>
      </w:r>
    </w:p>
    <w:p w:rsidR="00610E6C" w:rsidRDefault="00610E6C">
      <w:pPr>
        <w:pStyle w:val="BodyText"/>
        <w:kinsoku w:val="0"/>
        <w:overflowPunct w:val="0"/>
        <w:spacing w:before="58" w:line="116" w:lineRule="exact"/>
        <w:ind w:left="1606" w:right="109"/>
        <w:jc w:val="center"/>
        <w:rPr>
          <w:rFonts w:ascii="Arial" w:hAnsi="Arial" w:cs="Arial"/>
          <w:color w:val="69675B"/>
          <w:w w:val="85"/>
          <w:sz w:val="13"/>
          <w:szCs w:val="13"/>
        </w:rPr>
      </w:pPr>
      <w:r>
        <w:rPr>
          <w:rFonts w:ascii="Arial" w:hAnsi="Arial" w:cs="Arial"/>
          <w:color w:val="69675B"/>
          <w:w w:val="85"/>
          <w:sz w:val="13"/>
          <w:szCs w:val="13"/>
        </w:rPr>
        <w:t>Pre-employment CORI,</w:t>
      </w:r>
    </w:p>
    <w:p w:rsidR="00610E6C" w:rsidRDefault="00610E6C">
      <w:pPr>
        <w:pStyle w:val="BodyText"/>
        <w:kinsoku w:val="0"/>
        <w:overflowPunct w:val="0"/>
        <w:spacing w:line="233" w:lineRule="exact"/>
        <w:ind w:left="1537"/>
        <w:jc w:val="both"/>
        <w:rPr>
          <w:rFonts w:ascii="Arial" w:hAnsi="Arial" w:cs="Arial"/>
          <w:color w:val="69675B"/>
          <w:w w:val="30"/>
          <w:sz w:val="27"/>
          <w:szCs w:val="27"/>
        </w:rPr>
      </w:pPr>
      <w:r>
        <w:rPr>
          <w:rFonts w:ascii="Arial" w:hAnsi="Arial" w:cs="Arial"/>
          <w:color w:val="69675B"/>
          <w:w w:val="131"/>
          <w:sz w:val="27"/>
          <w:szCs w:val="27"/>
        </w:rPr>
        <w:t>1</w:t>
      </w:r>
      <w:r>
        <w:rPr>
          <w:rFonts w:ascii="Arial" w:hAnsi="Arial" w:cs="Arial"/>
          <w:color w:val="69675B"/>
          <w:spacing w:val="-39"/>
          <w:w w:val="131"/>
          <w:sz w:val="27"/>
          <w:szCs w:val="27"/>
        </w:rPr>
        <w:t>1</w:t>
      </w:r>
      <w:r>
        <w:rPr>
          <w:rFonts w:ascii="Arial" w:hAnsi="Arial" w:cs="Arial"/>
          <w:color w:val="69675B"/>
          <w:w w:val="55"/>
          <w:sz w:val="27"/>
          <w:szCs w:val="27"/>
        </w:rPr>
        <w:t>:wirc:</w:t>
      </w:r>
      <w:r>
        <w:rPr>
          <w:rFonts w:ascii="Arial" w:hAnsi="Arial" w:cs="Arial"/>
          <w:color w:val="69675B"/>
          <w:spacing w:val="-9"/>
          <w:w w:val="55"/>
          <w:sz w:val="27"/>
          <w:szCs w:val="27"/>
        </w:rPr>
        <w:t>.</w:t>
      </w:r>
      <w:r>
        <w:rPr>
          <w:rFonts w:ascii="Arial" w:hAnsi="Arial" w:cs="Arial"/>
          <w:color w:val="69675B"/>
          <w:w w:val="125"/>
          <w:sz w:val="27"/>
          <w:szCs w:val="27"/>
        </w:rPr>
        <w:t>rt</w:t>
      </w:r>
      <w:r>
        <w:rPr>
          <w:rFonts w:ascii="Arial" w:hAnsi="Arial" w:cs="Arial"/>
          <w:color w:val="69675B"/>
          <w:spacing w:val="-48"/>
          <w:w w:val="125"/>
          <w:sz w:val="27"/>
          <w:szCs w:val="27"/>
        </w:rPr>
        <w:t>:</w:t>
      </w:r>
      <w:r>
        <w:rPr>
          <w:rFonts w:ascii="Arial" w:hAnsi="Arial" w:cs="Arial"/>
          <w:color w:val="69675B"/>
          <w:w w:val="62"/>
          <w:sz w:val="27"/>
          <w:szCs w:val="27"/>
        </w:rPr>
        <w:t>:0</w:t>
      </w:r>
      <w:r>
        <w:rPr>
          <w:rFonts w:ascii="Arial" w:hAnsi="Arial" w:cs="Arial"/>
          <w:color w:val="69675B"/>
          <w:sz w:val="27"/>
          <w:szCs w:val="27"/>
        </w:rPr>
        <w:t xml:space="preserve"> </w:t>
      </w:r>
      <w:r>
        <w:rPr>
          <w:rFonts w:ascii="Arial" w:hAnsi="Arial" w:cs="Arial"/>
          <w:color w:val="69675B"/>
          <w:spacing w:val="-24"/>
          <w:sz w:val="27"/>
          <w:szCs w:val="27"/>
        </w:rPr>
        <w:t xml:space="preserve"> </w:t>
      </w:r>
      <w:r>
        <w:rPr>
          <w:rFonts w:ascii="Arial" w:hAnsi="Arial" w:cs="Arial"/>
          <w:color w:val="69675B"/>
          <w:w w:val="30"/>
          <w:sz w:val="27"/>
          <w:szCs w:val="27"/>
        </w:rPr>
        <w:t>1</w:t>
      </w:r>
    </w:p>
    <w:p w:rsidR="00610E6C" w:rsidRDefault="00610E6C">
      <w:pPr>
        <w:pStyle w:val="BodyText"/>
        <w:kinsoku w:val="0"/>
        <w:overflowPunct w:val="0"/>
        <w:spacing w:line="117" w:lineRule="exact"/>
        <w:ind w:left="1606" w:right="56"/>
        <w:jc w:val="center"/>
        <w:rPr>
          <w:rFonts w:ascii="Arial" w:hAnsi="Arial" w:cs="Arial"/>
          <w:color w:val="69675B"/>
          <w:w w:val="95"/>
          <w:sz w:val="13"/>
          <w:szCs w:val="13"/>
        </w:rPr>
      </w:pPr>
      <w:r>
        <w:rPr>
          <w:rFonts w:ascii="Arial" w:hAnsi="Arial" w:cs="Arial"/>
          <w:color w:val="69675B"/>
          <w:w w:val="95"/>
          <w:sz w:val="13"/>
          <w:szCs w:val="13"/>
        </w:rPr>
        <w:t xml:space="preserve">exam </w:t>
      </w:r>
      <w:r>
        <w:rPr>
          <w:rFonts w:ascii="Times New Roman" w:hAnsi="Times New Roman" w:cs="Times New Roman"/>
          <w:color w:val="69675B"/>
          <w:w w:val="95"/>
          <w:sz w:val="14"/>
          <w:szCs w:val="14"/>
        </w:rPr>
        <w:t xml:space="preserve">are </w:t>
      </w:r>
      <w:r>
        <w:rPr>
          <w:rFonts w:ascii="Arial" w:hAnsi="Arial" w:cs="Arial"/>
          <w:color w:val="69675B"/>
          <w:w w:val="95"/>
          <w:sz w:val="13"/>
          <w:szCs w:val="13"/>
        </w:rPr>
        <w:t>required.</w:t>
      </w:r>
    </w:p>
    <w:p w:rsidR="00610E6C" w:rsidRDefault="00610E6C">
      <w:pPr>
        <w:pStyle w:val="BodyText"/>
        <w:kinsoku w:val="0"/>
        <w:overflowPunct w:val="0"/>
        <w:spacing w:line="193" w:lineRule="exact"/>
        <w:ind w:left="154" w:right="-16" w:firstLine="300"/>
        <w:rPr>
          <w:rFonts w:ascii="Times New Roman" w:hAnsi="Times New Roman" w:cs="Times New Roman"/>
          <w:color w:val="545246"/>
          <w:w w:val="312"/>
          <w:sz w:val="13"/>
          <w:szCs w:val="13"/>
        </w:rPr>
      </w:pPr>
      <w:r>
        <w:rPr>
          <w:rFonts w:ascii="Times New Roman" w:hAnsi="Times New Roman" w:cs="Times New Roman"/>
          <w:sz w:val="24"/>
          <w:szCs w:val="24"/>
        </w:rPr>
        <w:br w:type="column"/>
      </w:r>
      <w:r>
        <w:rPr>
          <w:rFonts w:ascii="Times New Roman" w:hAnsi="Times New Roman" w:cs="Times New Roman"/>
          <w:color w:val="545246"/>
          <w:w w:val="251"/>
          <w:sz w:val="24"/>
          <w:szCs w:val="24"/>
        </w:rPr>
        <w:t>c</w:t>
      </w:r>
      <w:r>
        <w:rPr>
          <w:rFonts w:ascii="Times New Roman" w:hAnsi="Times New Roman" w:cs="Times New Roman"/>
          <w:color w:val="545246"/>
          <w:spacing w:val="-4"/>
          <w:sz w:val="24"/>
          <w:szCs w:val="24"/>
        </w:rPr>
        <w:t xml:space="preserve"> </w:t>
      </w:r>
      <w:r>
        <w:rPr>
          <w:rFonts w:ascii="Times New Roman" w:hAnsi="Times New Roman" w:cs="Times New Roman"/>
          <w:color w:val="545246"/>
          <w:spacing w:val="-111"/>
          <w:w w:val="126"/>
          <w:sz w:val="28"/>
          <w:szCs w:val="28"/>
        </w:rPr>
        <w:t>1</w:t>
      </w:r>
      <w:r>
        <w:rPr>
          <w:rFonts w:ascii="Times New Roman" w:hAnsi="Times New Roman" w:cs="Times New Roman"/>
          <w:color w:val="545246"/>
          <w:w w:val="78"/>
          <w:position w:val="8"/>
          <w:sz w:val="13"/>
          <w:szCs w:val="13"/>
        </w:rPr>
        <w:t>15</w:t>
      </w:r>
      <w:r>
        <w:rPr>
          <w:rFonts w:ascii="Times New Roman" w:hAnsi="Times New Roman" w:cs="Times New Roman"/>
          <w:color w:val="545246"/>
          <w:position w:val="8"/>
          <w:sz w:val="13"/>
          <w:szCs w:val="13"/>
        </w:rPr>
        <w:t xml:space="preserve"> </w:t>
      </w:r>
      <w:r>
        <w:rPr>
          <w:rFonts w:ascii="Times New Roman" w:hAnsi="Times New Roman" w:cs="Times New Roman"/>
          <w:color w:val="545246"/>
          <w:spacing w:val="12"/>
          <w:position w:val="8"/>
          <w:sz w:val="13"/>
          <w:szCs w:val="13"/>
        </w:rPr>
        <w:t xml:space="preserve"> </w:t>
      </w:r>
      <w:r>
        <w:rPr>
          <w:rFonts w:ascii="Times New Roman" w:hAnsi="Times New Roman" w:cs="Times New Roman"/>
          <w:color w:val="545246"/>
          <w:w w:val="63"/>
          <w:sz w:val="24"/>
          <w:szCs w:val="24"/>
        </w:rPr>
        <w:t>mt,</w:t>
      </w:r>
      <w:r>
        <w:rPr>
          <w:rFonts w:ascii="Times New Roman" w:hAnsi="Times New Roman" w:cs="Times New Roman"/>
          <w:color w:val="545246"/>
          <w:spacing w:val="-12"/>
          <w:sz w:val="24"/>
          <w:szCs w:val="24"/>
        </w:rPr>
        <w:t xml:space="preserve"> </w:t>
      </w:r>
      <w:r>
        <w:rPr>
          <w:rFonts w:ascii="Times New Roman" w:hAnsi="Times New Roman" w:cs="Times New Roman"/>
          <w:color w:val="545246"/>
          <w:w w:val="312"/>
          <w:sz w:val="13"/>
          <w:szCs w:val="13"/>
        </w:rPr>
        <w:t>P</w:t>
      </w:r>
    </w:p>
    <w:p w:rsidR="00610E6C" w:rsidRDefault="00ED0708">
      <w:pPr>
        <w:pStyle w:val="BodyText"/>
        <w:kinsoku w:val="0"/>
        <w:overflowPunct w:val="0"/>
        <w:spacing w:before="12" w:line="158" w:lineRule="auto"/>
        <w:ind w:left="132" w:firstLine="21"/>
        <w:jc w:val="both"/>
        <w:rPr>
          <w:rFonts w:ascii="Arial" w:hAnsi="Arial" w:cs="Arial"/>
          <w:color w:val="69675B"/>
          <w:sz w:val="12"/>
          <w:szCs w:val="12"/>
        </w:rPr>
      </w:pPr>
      <w:r>
        <w:rPr>
          <w:noProof/>
        </w:rPr>
        <mc:AlternateContent>
          <mc:Choice Requires="wps">
            <w:drawing>
              <wp:anchor distT="0" distB="0" distL="114300" distR="114300" simplePos="0" relativeHeight="251627008" behindDoc="1" locked="0" layoutInCell="0" allowOverlap="1">
                <wp:simplePos x="0" y="0"/>
                <wp:positionH relativeFrom="page">
                  <wp:posOffset>1970405</wp:posOffset>
                </wp:positionH>
                <wp:positionV relativeFrom="paragraph">
                  <wp:posOffset>480695</wp:posOffset>
                </wp:positionV>
                <wp:extent cx="215265" cy="400050"/>
                <wp:effectExtent l="0" t="0" r="0" b="0"/>
                <wp:wrapNone/>
                <wp:docPr id="1165" name="Text Box 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630" w:lineRule="exact"/>
                              <w:ind w:right="-19"/>
                              <w:rPr>
                                <w:rFonts w:ascii="Arial" w:hAnsi="Arial" w:cs="Arial"/>
                                <w:color w:val="69675B"/>
                                <w:spacing w:val="-331"/>
                                <w:w w:val="90"/>
                                <w:sz w:val="63"/>
                                <w:szCs w:val="63"/>
                              </w:rPr>
                            </w:pPr>
                            <w:r>
                              <w:rPr>
                                <w:rFonts w:ascii="Arial" w:hAnsi="Arial" w:cs="Arial"/>
                                <w:color w:val="69675B"/>
                                <w:w w:val="90"/>
                                <w:sz w:val="63"/>
                                <w:szCs w:val="63"/>
                              </w:rPr>
                              <w:t>=</w:t>
                            </w:r>
                            <w:r>
                              <w:rPr>
                                <w:rFonts w:ascii="Arial" w:hAnsi="Arial" w:cs="Arial"/>
                                <w:color w:val="69675B"/>
                                <w:spacing w:val="-331"/>
                                <w:w w:val="90"/>
                                <w:sz w:val="63"/>
                                <w:szCs w:val="63"/>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4" o:spid="_x0000_s1294" type="#_x0000_t202" style="position:absolute;left:0;text-align:left;margin-left:155.15pt;margin-top:37.85pt;width:16.95pt;height:31.5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" o:allowincell="f" filled="f" stroked="f">
                <v:textbox inset="0,0,0,0">
                  <w:txbxContent>
                    <w:p w:rsidR="00610E6C" w:rsidRDefault="00610E6C">
                      <w:pPr>
                        <w:pStyle w:val="BodyText"/>
                        <w:kinsoku w:val="0"/>
                        <w:overflowPunct w:val="0"/>
                        <w:spacing w:line="630" w:lineRule="exact"/>
                        <w:ind w:right="-19"/>
                        <w:rPr>
                          <w:rFonts w:ascii="Arial" w:hAnsi="Arial" w:cs="Arial"/>
                          <w:color w:val="69675B"/>
                          <w:spacing w:val="-331"/>
                          <w:w w:val="90"/>
                          <w:sz w:val="63"/>
                          <w:szCs w:val="63"/>
                        </w:rPr>
                      </w:pPr>
                      <w:r>
                        <w:rPr>
                          <w:rFonts w:ascii="Arial" w:hAnsi="Arial" w:cs="Arial"/>
                          <w:color w:val="69675B"/>
                          <w:w w:val="90"/>
                          <w:sz w:val="63"/>
                          <w:szCs w:val="63"/>
                        </w:rPr>
                        <w:t>=</w:t>
                      </w:r>
                      <w:r>
                        <w:rPr>
                          <w:rFonts w:ascii="Arial" w:hAnsi="Arial" w:cs="Arial"/>
                          <w:color w:val="69675B"/>
                          <w:spacing w:val="-331"/>
                          <w:w w:val="90"/>
                          <w:sz w:val="63"/>
                          <w:szCs w:val="63"/>
                        </w:rPr>
                        <w:t>=</w:t>
                      </w:r>
                    </w:p>
                  </w:txbxContent>
                </v:textbox>
                <w10:wrap anchorx="page"/>
              </v:shape>
            </w:pict>
          </mc:Fallback>
        </mc:AlternateContent>
      </w:r>
      <w:r w:rsidR="00610E6C">
        <w:rPr>
          <w:rFonts w:ascii="Arial" w:hAnsi="Arial" w:cs="Arial"/>
          <w:color w:val="545246"/>
          <w:sz w:val="13"/>
          <w:szCs w:val="13"/>
        </w:rPr>
        <w:t>schldlna. Ordr</w:t>
      </w:r>
      <w:r w:rsidR="00610E6C">
        <w:rPr>
          <w:rFonts w:ascii="Arial" w:hAnsi="Arial" w:cs="Arial"/>
          <w:color w:val="545246"/>
          <w:spacing w:val="-11"/>
          <w:sz w:val="13"/>
          <w:szCs w:val="13"/>
        </w:rPr>
        <w:t xml:space="preserve"> </w:t>
      </w:r>
      <w:r w:rsidR="00610E6C">
        <w:rPr>
          <w:rFonts w:ascii="Arial" w:hAnsi="Arial" w:cs="Arial"/>
          <w:color w:val="545246"/>
          <w:sz w:val="13"/>
          <w:szCs w:val="13"/>
        </w:rPr>
        <w:t>tnYlllry</w:t>
      </w:r>
      <w:r w:rsidR="00610E6C">
        <w:rPr>
          <w:rFonts w:ascii="Arial" w:hAnsi="Arial" w:cs="Arial"/>
          <w:color w:val="545246"/>
          <w:spacing w:val="5"/>
          <w:sz w:val="13"/>
          <w:szCs w:val="13"/>
        </w:rPr>
        <w:t xml:space="preserve"> </w:t>
      </w:r>
      <w:r w:rsidR="00610E6C">
        <w:rPr>
          <w:rFonts w:ascii="Arial" w:hAnsi="Arial" w:cs="Arial"/>
          <w:color w:val="545246"/>
          <w:sz w:val="12"/>
          <w:szCs w:val="12"/>
        </w:rPr>
        <w:t>&amp;</w:t>
      </w:r>
      <w:r w:rsidR="00610E6C">
        <w:rPr>
          <w:rFonts w:ascii="Arial" w:hAnsi="Arial" w:cs="Arial"/>
          <w:color w:val="545246"/>
          <w:w w:val="101"/>
          <w:sz w:val="12"/>
          <w:szCs w:val="12"/>
        </w:rPr>
        <w:t xml:space="preserve"> </w:t>
      </w:r>
      <w:r w:rsidR="00610E6C">
        <w:rPr>
          <w:rFonts w:ascii="Arial" w:hAnsi="Arial" w:cs="Arial"/>
          <w:color w:val="545246"/>
          <w:sz w:val="13"/>
          <w:szCs w:val="13"/>
        </w:rPr>
        <w:t xml:space="preserve">suppls, mntn rcrd mgmt db SYS </w:t>
      </w:r>
      <w:r w:rsidR="00610E6C">
        <w:rPr>
          <w:rFonts w:ascii="Times New Roman" w:hAnsi="Times New Roman" w:cs="Times New Roman"/>
          <w:color w:val="545246"/>
          <w:sz w:val="12"/>
          <w:szCs w:val="12"/>
        </w:rPr>
        <w:t xml:space="preserve">&amp; Prfnn bkkpng, </w:t>
      </w:r>
      <w:r w:rsidR="00610E6C">
        <w:rPr>
          <w:rFonts w:ascii="Arial" w:hAnsi="Arial" w:cs="Arial"/>
          <w:color w:val="545246"/>
          <w:sz w:val="12"/>
          <w:szCs w:val="12"/>
        </w:rPr>
        <w:t>Mntn</w:t>
      </w:r>
      <w:r w:rsidR="00610E6C">
        <w:rPr>
          <w:rFonts w:ascii="Arial" w:hAnsi="Arial" w:cs="Arial"/>
          <w:color w:val="545246"/>
          <w:spacing w:val="-17"/>
          <w:sz w:val="12"/>
          <w:szCs w:val="12"/>
        </w:rPr>
        <w:t xml:space="preserve"> </w:t>
      </w:r>
      <w:r w:rsidR="00610E6C">
        <w:rPr>
          <w:rFonts w:ascii="Arial" w:hAnsi="Arial" w:cs="Arial"/>
          <w:color w:val="545246"/>
          <w:sz w:val="10"/>
          <w:szCs w:val="10"/>
        </w:rPr>
        <w:t>cmp</w:t>
      </w:r>
      <w:r w:rsidR="00610E6C">
        <w:rPr>
          <w:rFonts w:ascii="Arial" w:hAnsi="Arial" w:cs="Arial"/>
          <w:color w:val="545246"/>
          <w:spacing w:val="-8"/>
          <w:sz w:val="10"/>
          <w:szCs w:val="10"/>
        </w:rPr>
        <w:t xml:space="preserve"> </w:t>
      </w:r>
      <w:r w:rsidR="00610E6C">
        <w:rPr>
          <w:rFonts w:ascii="Arial" w:hAnsi="Arial" w:cs="Arial"/>
          <w:color w:val="545246"/>
          <w:sz w:val="13"/>
          <w:szCs w:val="13"/>
        </w:rPr>
        <w:t>SYS.</w:t>
      </w:r>
      <w:r w:rsidR="00610E6C">
        <w:rPr>
          <w:rFonts w:ascii="Arial" w:hAnsi="Arial" w:cs="Arial"/>
          <w:color w:val="545246"/>
          <w:spacing w:val="-14"/>
          <w:sz w:val="13"/>
          <w:szCs w:val="13"/>
        </w:rPr>
        <w:t xml:space="preserve"> </w:t>
      </w:r>
      <w:r w:rsidR="00610E6C">
        <w:rPr>
          <w:rFonts w:ascii="Arial" w:hAnsi="Arial" w:cs="Arial"/>
          <w:color w:val="545246"/>
          <w:sz w:val="13"/>
          <w:szCs w:val="13"/>
        </w:rPr>
        <w:t>File</w:t>
      </w:r>
      <w:r w:rsidR="00610E6C">
        <w:rPr>
          <w:rFonts w:ascii="Arial" w:hAnsi="Arial" w:cs="Arial"/>
          <w:color w:val="545246"/>
          <w:spacing w:val="-19"/>
          <w:sz w:val="13"/>
          <w:szCs w:val="13"/>
        </w:rPr>
        <w:t xml:space="preserve"> </w:t>
      </w:r>
      <w:r w:rsidR="00610E6C">
        <w:rPr>
          <w:rFonts w:ascii="Times New Roman" w:hAnsi="Times New Roman" w:cs="Times New Roman"/>
          <w:color w:val="545246"/>
          <w:sz w:val="12"/>
          <w:szCs w:val="12"/>
        </w:rPr>
        <w:t>&amp;</w:t>
      </w:r>
      <w:r w:rsidR="00610E6C">
        <w:rPr>
          <w:rFonts w:ascii="Times New Roman" w:hAnsi="Times New Roman" w:cs="Times New Roman"/>
          <w:color w:val="545246"/>
          <w:spacing w:val="-15"/>
          <w:sz w:val="12"/>
          <w:szCs w:val="12"/>
        </w:rPr>
        <w:t xml:space="preserve"> </w:t>
      </w:r>
      <w:r w:rsidR="00610E6C">
        <w:rPr>
          <w:rFonts w:ascii="Times New Roman" w:hAnsi="Times New Roman" w:cs="Times New Roman"/>
          <w:color w:val="545246"/>
          <w:sz w:val="14"/>
          <w:szCs w:val="14"/>
        </w:rPr>
        <w:t xml:space="preserve">rtrv docs. </w:t>
      </w:r>
      <w:r w:rsidR="00610E6C">
        <w:rPr>
          <w:rFonts w:ascii="Times New Roman" w:hAnsi="Times New Roman" w:cs="Times New Roman"/>
          <w:color w:val="545246"/>
          <w:sz w:val="13"/>
          <w:szCs w:val="13"/>
        </w:rPr>
        <w:t xml:space="preserve">rcrds </w:t>
      </w:r>
      <w:r w:rsidR="00610E6C">
        <w:rPr>
          <w:rFonts w:ascii="Arial" w:hAnsi="Arial" w:cs="Arial"/>
          <w:color w:val="545246"/>
          <w:sz w:val="12"/>
          <w:szCs w:val="12"/>
        </w:rPr>
        <w:t xml:space="preserve">&amp; </w:t>
      </w:r>
      <w:r w:rsidR="00610E6C">
        <w:rPr>
          <w:rFonts w:ascii="Times New Roman" w:hAnsi="Times New Roman" w:cs="Times New Roman"/>
          <w:color w:val="545246"/>
          <w:sz w:val="12"/>
          <w:szCs w:val="12"/>
        </w:rPr>
        <w:t xml:space="preserve">rprts. Prep </w:t>
      </w:r>
      <w:r w:rsidR="00610E6C">
        <w:rPr>
          <w:rFonts w:ascii="Arial" w:hAnsi="Arial" w:cs="Arial"/>
          <w:color w:val="545246"/>
          <w:spacing w:val="-10"/>
          <w:w w:val="114"/>
          <w:sz w:val="13"/>
          <w:szCs w:val="13"/>
        </w:rPr>
        <w:t>lnvcs,</w:t>
      </w:r>
      <w:r w:rsidR="00610E6C">
        <w:rPr>
          <w:rFonts w:ascii="Arial" w:hAnsi="Arial" w:cs="Arial"/>
          <w:color w:val="545246"/>
          <w:w w:val="114"/>
          <w:sz w:val="13"/>
          <w:szCs w:val="13"/>
        </w:rPr>
        <w:t xml:space="preserve"> </w:t>
      </w:r>
      <w:r w:rsidR="00610E6C">
        <w:rPr>
          <w:rFonts w:ascii="Times New Roman" w:hAnsi="Times New Roman" w:cs="Times New Roman"/>
          <w:color w:val="545246"/>
          <w:w w:val="111"/>
          <w:sz w:val="12"/>
          <w:szCs w:val="12"/>
        </w:rPr>
        <w:t xml:space="preserve">rprts </w:t>
      </w:r>
      <w:r w:rsidR="00610E6C">
        <w:rPr>
          <w:rFonts w:ascii="Times New Roman" w:hAnsi="Times New Roman" w:cs="Times New Roman"/>
          <w:color w:val="545246"/>
          <w:w w:val="83"/>
          <w:sz w:val="15"/>
          <w:szCs w:val="15"/>
        </w:rPr>
        <w:t xml:space="preserve">mems, </w:t>
      </w:r>
      <w:r w:rsidR="00610E6C">
        <w:rPr>
          <w:rFonts w:ascii="Arial" w:hAnsi="Arial" w:cs="Arial"/>
          <w:color w:val="545246"/>
          <w:w w:val="101"/>
          <w:sz w:val="12"/>
          <w:szCs w:val="12"/>
        </w:rPr>
        <w:t xml:space="preserve">firs, </w:t>
      </w:r>
      <w:r w:rsidR="00610E6C">
        <w:rPr>
          <w:rFonts w:ascii="Times New Roman" w:hAnsi="Times New Roman" w:cs="Times New Roman"/>
          <w:color w:val="545246"/>
          <w:w w:val="85"/>
          <w:sz w:val="12"/>
          <w:szCs w:val="12"/>
        </w:rPr>
        <w:t xml:space="preserve">&amp; </w:t>
      </w:r>
      <w:r w:rsidR="00610E6C">
        <w:rPr>
          <w:rFonts w:ascii="Arial" w:hAnsi="Arial" w:cs="Arial"/>
          <w:color w:val="545246"/>
          <w:sz w:val="13"/>
          <w:szCs w:val="13"/>
        </w:rPr>
        <w:t xml:space="preserve">fin stmts. Pn!p agnds </w:t>
      </w:r>
      <w:r w:rsidR="00610E6C">
        <w:rPr>
          <w:rFonts w:ascii="Arial" w:hAnsi="Arial" w:cs="Arial"/>
          <w:color w:val="545246"/>
          <w:sz w:val="12"/>
          <w:szCs w:val="12"/>
        </w:rPr>
        <w:t xml:space="preserve">&amp; </w:t>
      </w:r>
      <w:r w:rsidR="00610E6C">
        <w:rPr>
          <w:rFonts w:ascii="Times New Roman" w:hAnsi="Times New Roman" w:cs="Times New Roman"/>
          <w:color w:val="69675B"/>
          <w:sz w:val="12"/>
          <w:szCs w:val="12"/>
        </w:rPr>
        <w:t xml:space="preserve">coon! </w:t>
      </w:r>
      <w:r w:rsidR="00610E6C">
        <w:rPr>
          <w:rFonts w:ascii="Arial" w:hAnsi="Arial" w:cs="Arial"/>
          <w:color w:val="69675B"/>
          <w:sz w:val="13"/>
          <w:szCs w:val="13"/>
        </w:rPr>
        <w:t xml:space="preserve">mtgs </w:t>
      </w:r>
      <w:r w:rsidR="00610E6C">
        <w:rPr>
          <w:rFonts w:ascii="Arial" w:hAnsi="Arial" w:cs="Arial"/>
          <w:color w:val="69675B"/>
          <w:sz w:val="12"/>
          <w:szCs w:val="12"/>
        </w:rPr>
        <w:t xml:space="preserve">&amp; </w:t>
      </w:r>
      <w:r w:rsidR="00610E6C">
        <w:rPr>
          <w:rFonts w:ascii="Arial" w:hAnsi="Arial" w:cs="Arial"/>
          <w:color w:val="69675B"/>
          <w:sz w:val="13"/>
          <w:szCs w:val="13"/>
        </w:rPr>
        <w:t xml:space="preserve">evnts. Coord </w:t>
      </w:r>
      <w:r w:rsidR="00610E6C">
        <w:rPr>
          <w:rFonts w:ascii="Arial" w:hAnsi="Arial" w:cs="Arial"/>
          <w:color w:val="69675B"/>
          <w:sz w:val="12"/>
          <w:szCs w:val="12"/>
        </w:rPr>
        <w:t xml:space="preserve">&amp; </w:t>
      </w:r>
      <w:r w:rsidR="00610E6C">
        <w:rPr>
          <w:rFonts w:ascii="Arial" w:hAnsi="Arial" w:cs="Arial"/>
          <w:color w:val="69675B"/>
          <w:sz w:val="13"/>
          <w:szCs w:val="13"/>
        </w:rPr>
        <w:t xml:space="preserve">dlr svcs </w:t>
      </w:r>
      <w:r w:rsidR="00610E6C">
        <w:rPr>
          <w:rFonts w:ascii="Arial" w:hAnsi="Arial" w:cs="Arial"/>
          <w:color w:val="69675B"/>
          <w:spacing w:val="-12"/>
          <w:sz w:val="13"/>
          <w:szCs w:val="13"/>
        </w:rPr>
        <w:t xml:space="preserve">Incl </w:t>
      </w:r>
      <w:r w:rsidR="00610E6C">
        <w:rPr>
          <w:rFonts w:ascii="Times New Roman" w:hAnsi="Times New Roman" w:cs="Times New Roman"/>
          <w:color w:val="69675B"/>
          <w:sz w:val="14"/>
          <w:szCs w:val="14"/>
        </w:rPr>
        <w:t xml:space="preserve">rcrds, </w:t>
      </w:r>
      <w:r w:rsidR="00610E6C">
        <w:rPr>
          <w:rFonts w:ascii="Arial" w:hAnsi="Arial" w:cs="Arial"/>
          <w:color w:val="69675B"/>
          <w:sz w:val="13"/>
          <w:szCs w:val="13"/>
        </w:rPr>
        <w:t xml:space="preserve">fines, </w:t>
      </w:r>
      <w:r w:rsidR="00610E6C">
        <w:rPr>
          <w:rFonts w:ascii="Arial" w:hAnsi="Arial" w:cs="Arial"/>
          <w:color w:val="69675B"/>
        </w:rPr>
        <w:t>budgt prep</w:t>
      </w:r>
      <w:r w:rsidR="00610E6C">
        <w:rPr>
          <w:rFonts w:ascii="Arial" w:hAnsi="Arial" w:cs="Arial"/>
          <w:color w:val="69675B"/>
          <w:spacing w:val="1"/>
        </w:rPr>
        <w:t xml:space="preserve"> </w:t>
      </w:r>
      <w:r w:rsidR="00610E6C">
        <w:rPr>
          <w:rFonts w:ascii="Arial" w:hAnsi="Arial" w:cs="Arial"/>
          <w:color w:val="69675B"/>
          <w:sz w:val="12"/>
          <w:szCs w:val="12"/>
        </w:rPr>
        <w:t>&amp;</w:t>
      </w:r>
    </w:p>
    <w:p w:rsidR="00610E6C" w:rsidRDefault="00610E6C">
      <w:pPr>
        <w:pStyle w:val="BodyText"/>
        <w:kinsoku w:val="0"/>
        <w:overflowPunct w:val="0"/>
        <w:spacing w:before="9"/>
        <w:rPr>
          <w:rFonts w:ascii="Arial" w:hAnsi="Arial" w:cs="Arial"/>
          <w:sz w:val="17"/>
          <w:szCs w:val="17"/>
        </w:rPr>
      </w:pPr>
    </w:p>
    <w:p w:rsidR="00610E6C" w:rsidRDefault="00ED0708">
      <w:pPr>
        <w:pStyle w:val="BodyText"/>
        <w:kinsoku w:val="0"/>
        <w:overflowPunct w:val="0"/>
        <w:spacing w:line="165" w:lineRule="auto"/>
        <w:ind w:left="163" w:right="4"/>
        <w:jc w:val="both"/>
        <w:rPr>
          <w:rFonts w:ascii="Arial" w:hAnsi="Arial" w:cs="Arial"/>
          <w:color w:val="69675B"/>
          <w:sz w:val="12"/>
          <w:szCs w:val="12"/>
        </w:rPr>
      </w:pPr>
      <w:r>
        <w:rPr>
          <w:noProof/>
        </w:rPr>
        <mc:AlternateContent>
          <mc:Choice Requires="wps">
            <w:drawing>
              <wp:anchor distT="0" distB="0" distL="114300" distR="114300" simplePos="0" relativeHeight="251628032" behindDoc="1" locked="0" layoutInCell="0" allowOverlap="1">
                <wp:simplePos x="0" y="0"/>
                <wp:positionH relativeFrom="page">
                  <wp:posOffset>2582545</wp:posOffset>
                </wp:positionH>
                <wp:positionV relativeFrom="paragraph">
                  <wp:posOffset>193675</wp:posOffset>
                </wp:positionV>
                <wp:extent cx="105410" cy="234950"/>
                <wp:effectExtent l="0" t="0" r="0" b="0"/>
                <wp:wrapNone/>
                <wp:docPr id="1164" name="Text Box 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370" w:lineRule="exact"/>
                              <w:ind w:right="-19"/>
                              <w:rPr>
                                <w:rFonts w:ascii="Times New Roman" w:hAnsi="Times New Roman" w:cs="Times New Roman"/>
                                <w:color w:val="69675B"/>
                                <w:spacing w:val="-30"/>
                                <w:w w:val="115"/>
                                <w:sz w:val="37"/>
                                <w:szCs w:val="37"/>
                              </w:rPr>
                            </w:pPr>
                            <w:r>
                              <w:rPr>
                                <w:rFonts w:ascii="Times New Roman" w:hAnsi="Times New Roman" w:cs="Times New Roman"/>
                                <w:color w:val="69675B"/>
                                <w:spacing w:val="-30"/>
                                <w:w w:val="115"/>
                                <w:sz w:val="37"/>
                                <w:szCs w:val="3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5" o:spid="_x0000_s1295" type="#_x0000_t202" style="position:absolute;left:0;text-align:left;margin-left:203.35pt;margin-top:15.25pt;width:8.3pt;height:18.5pt;z-index:-251688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" o:allowincell="f" filled="f" stroked="f">
                <v:textbox inset="0,0,0,0">
                  <w:txbxContent>
                    <w:p w:rsidR="00610E6C" w:rsidRDefault="00610E6C">
                      <w:pPr>
                        <w:pStyle w:val="BodyText"/>
                        <w:kinsoku w:val="0"/>
                        <w:overflowPunct w:val="0"/>
                        <w:spacing w:line="370" w:lineRule="exact"/>
                        <w:ind w:right="-19"/>
                        <w:rPr>
                          <w:rFonts w:ascii="Times New Roman" w:hAnsi="Times New Roman" w:cs="Times New Roman"/>
                          <w:color w:val="69675B"/>
                          <w:spacing w:val="-30"/>
                          <w:w w:val="115"/>
                          <w:sz w:val="37"/>
                          <w:szCs w:val="37"/>
                        </w:rPr>
                      </w:pPr>
                      <w:r>
                        <w:rPr>
                          <w:rFonts w:ascii="Times New Roman" w:hAnsi="Times New Roman" w:cs="Times New Roman"/>
                          <w:color w:val="69675B"/>
                          <w:spacing w:val="-30"/>
                          <w:w w:val="115"/>
                          <w:sz w:val="37"/>
                          <w:szCs w:val="37"/>
                        </w:rPr>
                        <w:t>:.</w:t>
                      </w:r>
                    </w:p>
                  </w:txbxContent>
                </v:textbox>
                <w10:wrap anchorx="page"/>
              </v:shape>
            </w:pict>
          </mc:Fallback>
        </mc:AlternateContent>
      </w:r>
      <w:r w:rsidR="00610E6C">
        <w:rPr>
          <w:rFonts w:ascii="Arial" w:hAnsi="Arial" w:cs="Arial"/>
          <w:color w:val="69675B"/>
          <w:sz w:val="12"/>
          <w:szCs w:val="12"/>
        </w:rPr>
        <w:t xml:space="preserve">&amp; </w:t>
      </w:r>
      <w:r w:rsidR="00610E6C">
        <w:rPr>
          <w:rFonts w:ascii="Arial" w:hAnsi="Arial" w:cs="Arial"/>
          <w:color w:val="69675B"/>
          <w:sz w:val="13"/>
          <w:szCs w:val="13"/>
        </w:rPr>
        <w:t xml:space="preserve">dlstr. </w:t>
      </w:r>
      <w:r w:rsidR="00610E6C">
        <w:rPr>
          <w:rFonts w:ascii="Times New Roman" w:hAnsi="Times New Roman" w:cs="Times New Roman"/>
          <w:color w:val="69675B"/>
          <w:sz w:val="13"/>
          <w:szCs w:val="13"/>
        </w:rPr>
        <w:t xml:space="preserve">Set </w:t>
      </w:r>
      <w:r w:rsidR="00610E6C">
        <w:rPr>
          <w:rFonts w:ascii="Arial" w:hAnsi="Arial" w:cs="Arial"/>
          <w:color w:val="69675B"/>
          <w:sz w:val="13"/>
          <w:szCs w:val="13"/>
        </w:rPr>
        <w:t xml:space="preserve">up </w:t>
      </w:r>
      <w:r w:rsidR="00610E6C">
        <w:rPr>
          <w:rFonts w:ascii="Arial" w:hAnsi="Arial" w:cs="Arial"/>
          <w:color w:val="69675B"/>
        </w:rPr>
        <w:t xml:space="preserve">&amp; </w:t>
      </w:r>
      <w:r w:rsidR="00610E6C">
        <w:rPr>
          <w:rFonts w:ascii="Arial" w:hAnsi="Arial" w:cs="Arial"/>
          <w:color w:val="69675B"/>
          <w:sz w:val="13"/>
          <w:szCs w:val="13"/>
        </w:rPr>
        <w:t xml:space="preserve">ovrse </w:t>
      </w:r>
      <w:r w:rsidR="00610E6C">
        <w:rPr>
          <w:rFonts w:ascii="Arial" w:hAnsi="Arial" w:cs="Arial"/>
          <w:color w:val="69675B"/>
          <w:w w:val="95"/>
        </w:rPr>
        <w:t>offc</w:t>
      </w:r>
      <w:r w:rsidR="00610E6C">
        <w:rPr>
          <w:rFonts w:ascii="Arial" w:hAnsi="Arial" w:cs="Arial"/>
          <w:color w:val="69675B"/>
          <w:spacing w:val="-6"/>
          <w:w w:val="95"/>
        </w:rPr>
        <w:t xml:space="preserve"> </w:t>
      </w:r>
      <w:r w:rsidR="00610E6C">
        <w:rPr>
          <w:rFonts w:ascii="Arial" w:hAnsi="Arial" w:cs="Arial"/>
          <w:color w:val="69675B"/>
          <w:w w:val="95"/>
          <w:sz w:val="13"/>
          <w:szCs w:val="13"/>
        </w:rPr>
        <w:t>admln</w:t>
      </w:r>
      <w:r w:rsidR="00610E6C">
        <w:rPr>
          <w:rFonts w:ascii="Arial" w:hAnsi="Arial" w:cs="Arial"/>
          <w:color w:val="69675B"/>
          <w:spacing w:val="-16"/>
          <w:w w:val="95"/>
          <w:sz w:val="13"/>
          <w:szCs w:val="13"/>
        </w:rPr>
        <w:t xml:space="preserve"> </w:t>
      </w:r>
      <w:r w:rsidR="00610E6C">
        <w:rPr>
          <w:rFonts w:ascii="Times New Roman" w:hAnsi="Times New Roman" w:cs="Times New Roman"/>
          <w:color w:val="69675B"/>
          <w:w w:val="95"/>
          <w:sz w:val="13"/>
          <w:szCs w:val="13"/>
        </w:rPr>
        <w:t>POies.</w:t>
      </w:r>
      <w:r w:rsidR="00610E6C">
        <w:rPr>
          <w:rFonts w:ascii="Times New Roman" w:hAnsi="Times New Roman" w:cs="Times New Roman"/>
          <w:color w:val="69675B"/>
          <w:spacing w:val="-9"/>
          <w:w w:val="95"/>
          <w:sz w:val="13"/>
          <w:szCs w:val="13"/>
        </w:rPr>
        <w:t xml:space="preserve"> </w:t>
      </w:r>
      <w:r w:rsidR="00610E6C">
        <w:rPr>
          <w:rFonts w:ascii="Arial" w:hAnsi="Arial" w:cs="Arial"/>
          <w:color w:val="69675B"/>
          <w:w w:val="95"/>
          <w:sz w:val="13"/>
          <w:szCs w:val="13"/>
        </w:rPr>
        <w:t>SUpV</w:t>
      </w:r>
      <w:r w:rsidR="00610E6C">
        <w:rPr>
          <w:rFonts w:ascii="Arial" w:hAnsi="Arial" w:cs="Arial"/>
          <w:color w:val="69675B"/>
          <w:spacing w:val="-10"/>
          <w:w w:val="95"/>
          <w:sz w:val="13"/>
          <w:szCs w:val="13"/>
        </w:rPr>
        <w:t xml:space="preserve"> </w:t>
      </w:r>
      <w:r w:rsidR="00610E6C">
        <w:rPr>
          <w:rFonts w:ascii="Times New Roman" w:hAnsi="Times New Roman" w:cs="Times New Roman"/>
          <w:color w:val="69675B"/>
          <w:w w:val="95"/>
          <w:sz w:val="12"/>
          <w:szCs w:val="12"/>
        </w:rPr>
        <w:t xml:space="preserve">&amp; </w:t>
      </w:r>
      <w:r w:rsidR="00610E6C">
        <w:rPr>
          <w:rFonts w:ascii="Arial" w:hAnsi="Arial" w:cs="Arial"/>
          <w:color w:val="69675B"/>
          <w:sz w:val="13"/>
          <w:szCs w:val="13"/>
        </w:rPr>
        <w:t xml:space="preserve">tm clrcl stff </w:t>
      </w:r>
      <w:r w:rsidR="00610E6C">
        <w:rPr>
          <w:rFonts w:ascii="Arial" w:hAnsi="Arial" w:cs="Arial"/>
          <w:color w:val="69675B"/>
          <w:sz w:val="12"/>
          <w:szCs w:val="12"/>
        </w:rPr>
        <w:t xml:space="preserve">&amp; </w:t>
      </w:r>
      <w:r w:rsidR="00610E6C">
        <w:rPr>
          <w:rFonts w:ascii="Arial" w:hAnsi="Arial" w:cs="Arial"/>
          <w:color w:val="69675B"/>
          <w:sz w:val="13"/>
          <w:szCs w:val="13"/>
        </w:rPr>
        <w:t>arr emPI tmg,</w:t>
      </w:r>
      <w:r w:rsidR="00610E6C">
        <w:rPr>
          <w:rFonts w:ascii="Arial" w:hAnsi="Arial" w:cs="Arial"/>
          <w:color w:val="69675B"/>
          <w:spacing w:val="8"/>
          <w:sz w:val="13"/>
          <w:szCs w:val="13"/>
        </w:rPr>
        <w:t xml:space="preserve"> </w:t>
      </w:r>
      <w:r w:rsidR="00610E6C">
        <w:rPr>
          <w:rFonts w:ascii="Arial" w:hAnsi="Arial" w:cs="Arial"/>
          <w:color w:val="69675B"/>
          <w:sz w:val="13"/>
          <w:szCs w:val="13"/>
        </w:rPr>
        <w:t>Mt</w:t>
      </w:r>
      <w:r w:rsidR="00610E6C">
        <w:rPr>
          <w:rFonts w:ascii="Arial" w:hAnsi="Arial" w:cs="Arial"/>
          <w:color w:val="69675B"/>
          <w:spacing w:val="-21"/>
          <w:sz w:val="13"/>
          <w:szCs w:val="13"/>
        </w:rPr>
        <w:t xml:space="preserve"> </w:t>
      </w:r>
      <w:r w:rsidR="00610E6C">
        <w:rPr>
          <w:rFonts w:ascii="Arial" w:hAnsi="Arial" w:cs="Arial"/>
          <w:color w:val="69675B"/>
          <w:sz w:val="13"/>
          <w:szCs w:val="13"/>
        </w:rPr>
        <w:t>w/</w:t>
      </w:r>
      <w:r w:rsidR="00610E6C">
        <w:rPr>
          <w:rFonts w:ascii="Arial" w:hAnsi="Arial" w:cs="Arial"/>
          <w:color w:val="69675B"/>
          <w:spacing w:val="-14"/>
          <w:sz w:val="13"/>
          <w:szCs w:val="13"/>
        </w:rPr>
        <w:t xml:space="preserve"> </w:t>
      </w:r>
      <w:r w:rsidR="00610E6C">
        <w:rPr>
          <w:rFonts w:ascii="Arial" w:hAnsi="Arial" w:cs="Arial"/>
          <w:color w:val="69675B"/>
          <w:sz w:val="13"/>
          <w:szCs w:val="13"/>
        </w:rPr>
        <w:t>cits</w:t>
      </w:r>
      <w:r w:rsidR="00610E6C">
        <w:rPr>
          <w:rFonts w:ascii="Arial" w:hAnsi="Arial" w:cs="Arial"/>
          <w:color w:val="69675B"/>
          <w:spacing w:val="-17"/>
          <w:sz w:val="13"/>
          <w:szCs w:val="13"/>
        </w:rPr>
        <w:t xml:space="preserve"> </w:t>
      </w:r>
      <w:r w:rsidR="00610E6C">
        <w:rPr>
          <w:rFonts w:ascii="Arial" w:hAnsi="Arial" w:cs="Arial"/>
          <w:color w:val="69675B"/>
          <w:sz w:val="13"/>
          <w:szCs w:val="13"/>
        </w:rPr>
        <w:t>on</w:t>
      </w:r>
      <w:r w:rsidR="00610E6C">
        <w:rPr>
          <w:rFonts w:ascii="Arial" w:hAnsi="Arial" w:cs="Arial"/>
          <w:color w:val="69675B"/>
          <w:spacing w:val="-15"/>
          <w:sz w:val="13"/>
          <w:szCs w:val="13"/>
        </w:rPr>
        <w:t xml:space="preserve"> </w:t>
      </w:r>
      <w:r w:rsidR="00610E6C">
        <w:rPr>
          <w:rFonts w:ascii="Arial" w:hAnsi="Arial" w:cs="Arial"/>
          <w:color w:val="69675B"/>
          <w:sz w:val="13"/>
          <w:szCs w:val="13"/>
        </w:rPr>
        <w:t>bhlf</w:t>
      </w:r>
      <w:r w:rsidR="00610E6C">
        <w:rPr>
          <w:rFonts w:ascii="Arial" w:hAnsi="Arial" w:cs="Arial"/>
          <w:color w:val="69675B"/>
          <w:spacing w:val="-15"/>
          <w:sz w:val="13"/>
          <w:szCs w:val="13"/>
        </w:rPr>
        <w:t xml:space="preserve"> </w:t>
      </w:r>
      <w:r w:rsidR="00610E6C">
        <w:rPr>
          <w:rFonts w:ascii="Arial" w:hAnsi="Arial" w:cs="Arial"/>
          <w:color w:val="69675B"/>
          <w:sz w:val="12"/>
          <w:szCs w:val="12"/>
        </w:rPr>
        <w:t>of</w:t>
      </w:r>
    </w:p>
    <w:p w:rsidR="00610E6C" w:rsidRDefault="00610E6C">
      <w:pPr>
        <w:pStyle w:val="BodyText"/>
        <w:kinsoku w:val="0"/>
        <w:overflowPunct w:val="0"/>
        <w:spacing w:before="8"/>
        <w:rPr>
          <w:rFonts w:ascii="Arial" w:hAnsi="Arial" w:cs="Arial"/>
          <w:sz w:val="17"/>
          <w:szCs w:val="17"/>
        </w:rPr>
      </w:pPr>
    </w:p>
    <w:p w:rsidR="00610E6C" w:rsidRDefault="00610E6C">
      <w:pPr>
        <w:pStyle w:val="BodyText"/>
        <w:kinsoku w:val="0"/>
        <w:overflowPunct w:val="0"/>
        <w:spacing w:line="160" w:lineRule="auto"/>
        <w:ind w:left="97" w:right="1" w:hanging="11"/>
        <w:jc w:val="center"/>
        <w:rPr>
          <w:rFonts w:ascii="Arial" w:hAnsi="Arial" w:cs="Arial"/>
          <w:color w:val="69675B"/>
          <w:sz w:val="13"/>
          <w:szCs w:val="13"/>
        </w:rPr>
      </w:pPr>
      <w:r>
        <w:rPr>
          <w:rFonts w:ascii="Arial" w:hAnsi="Arial" w:cs="Arial"/>
          <w:color w:val="69675B"/>
          <w:sz w:val="13"/>
          <w:szCs w:val="13"/>
        </w:rPr>
        <w:t xml:space="preserve">to </w:t>
      </w:r>
      <w:r>
        <w:rPr>
          <w:rFonts w:ascii="Times New Roman" w:hAnsi="Times New Roman" w:cs="Times New Roman"/>
          <w:color w:val="69675B"/>
          <w:sz w:val="13"/>
          <w:szCs w:val="13"/>
        </w:rPr>
        <w:t xml:space="preserve">wrkflo. </w:t>
      </w:r>
      <w:r>
        <w:rPr>
          <w:rFonts w:ascii="Arial" w:hAnsi="Arial" w:cs="Arial"/>
          <w:color w:val="69675B"/>
        </w:rPr>
        <w:t xml:space="preserve">rprtng </w:t>
      </w:r>
      <w:r>
        <w:rPr>
          <w:rFonts w:ascii="Arial" w:hAnsi="Arial" w:cs="Arial"/>
          <w:color w:val="69675B"/>
          <w:sz w:val="10"/>
          <w:szCs w:val="10"/>
        </w:rPr>
        <w:t xml:space="preserve">procs </w:t>
      </w:r>
      <w:r>
        <w:rPr>
          <w:rFonts w:ascii="Arial" w:hAnsi="Arial" w:cs="Arial"/>
          <w:color w:val="69675B"/>
          <w:sz w:val="12"/>
          <w:szCs w:val="12"/>
        </w:rPr>
        <w:t xml:space="preserve">&amp; </w:t>
      </w:r>
      <w:r>
        <w:rPr>
          <w:rFonts w:ascii="Arial" w:hAnsi="Arial" w:cs="Arial"/>
          <w:color w:val="69675B"/>
          <w:sz w:val="13"/>
          <w:szCs w:val="13"/>
        </w:rPr>
        <w:t xml:space="preserve">expndtrs. eq. </w:t>
      </w:r>
      <w:r>
        <w:rPr>
          <w:rFonts w:ascii="Arial" w:hAnsi="Arial" w:cs="Arial"/>
          <w:color w:val="69675B"/>
          <w:sz w:val="12"/>
          <w:szCs w:val="12"/>
        </w:rPr>
        <w:t xml:space="preserve">Z </w:t>
      </w:r>
      <w:r>
        <w:rPr>
          <w:rFonts w:ascii="Times New Roman" w:hAnsi="Times New Roman" w:cs="Times New Roman"/>
          <w:color w:val="69675B"/>
          <w:sz w:val="12"/>
          <w:szCs w:val="12"/>
        </w:rPr>
        <w:t xml:space="preserve">yrs </w:t>
      </w:r>
      <w:r>
        <w:rPr>
          <w:rFonts w:ascii="Arial" w:hAnsi="Arial" w:cs="Arial"/>
          <w:color w:val="69675B"/>
          <w:sz w:val="13"/>
          <w:szCs w:val="13"/>
        </w:rPr>
        <w:t xml:space="preserve">exp </w:t>
      </w:r>
      <w:r>
        <w:rPr>
          <w:rFonts w:ascii="Arial" w:hAnsi="Arial" w:cs="Arial"/>
          <w:color w:val="69675B"/>
          <w:spacing w:val="-24"/>
          <w:w w:val="115"/>
          <w:sz w:val="13"/>
          <w:szCs w:val="13"/>
        </w:rPr>
        <w:t xml:space="preserve">In </w:t>
      </w:r>
      <w:r>
        <w:rPr>
          <w:rFonts w:ascii="Arial" w:hAnsi="Arial" w:cs="Arial"/>
          <w:color w:val="69675B"/>
          <w:sz w:val="13"/>
          <w:szCs w:val="13"/>
        </w:rPr>
        <w:t xml:space="preserve">Jb </w:t>
      </w:r>
      <w:r>
        <w:rPr>
          <w:rFonts w:ascii="Times New Roman" w:hAnsi="Times New Roman" w:cs="Times New Roman"/>
          <w:color w:val="69675B"/>
          <w:sz w:val="12"/>
          <w:szCs w:val="12"/>
        </w:rPr>
        <w:t xml:space="preserve">offd. </w:t>
      </w:r>
      <w:r>
        <w:rPr>
          <w:rFonts w:ascii="Arial" w:hAnsi="Arial" w:cs="Arial"/>
          <w:color w:val="69675B"/>
          <w:sz w:val="13"/>
          <w:szCs w:val="13"/>
        </w:rPr>
        <w:t xml:space="preserve">Verif </w:t>
      </w:r>
      <w:r>
        <w:rPr>
          <w:rFonts w:ascii="Times New Roman" w:hAnsi="Times New Roman" w:cs="Times New Roman"/>
          <w:color w:val="69675B"/>
          <w:sz w:val="12"/>
          <w:szCs w:val="12"/>
        </w:rPr>
        <w:t>refs</w:t>
      </w:r>
      <w:r>
        <w:rPr>
          <w:rFonts w:ascii="Times New Roman" w:hAnsi="Times New Roman" w:cs="Times New Roman"/>
          <w:color w:val="807E79"/>
          <w:sz w:val="12"/>
          <w:szCs w:val="12"/>
        </w:rPr>
        <w:t xml:space="preserve">. </w:t>
      </w:r>
      <w:r>
        <w:rPr>
          <w:rFonts w:ascii="Arial" w:hAnsi="Arial" w:cs="Arial"/>
          <w:color w:val="69675B"/>
          <w:sz w:val="13"/>
          <w:szCs w:val="13"/>
        </w:rPr>
        <w:t xml:space="preserve">Send </w:t>
      </w:r>
      <w:r>
        <w:rPr>
          <w:rFonts w:ascii="Times New Roman" w:hAnsi="Times New Roman" w:cs="Times New Roman"/>
          <w:color w:val="69675B"/>
          <w:sz w:val="14"/>
          <w:szCs w:val="14"/>
        </w:rPr>
        <w:t xml:space="preserve">resume </w:t>
      </w:r>
      <w:r>
        <w:rPr>
          <w:rFonts w:ascii="Arial" w:hAnsi="Arial" w:cs="Arial"/>
          <w:color w:val="69675B"/>
          <w:sz w:val="13"/>
          <w:szCs w:val="13"/>
        </w:rPr>
        <w:t xml:space="preserve">to: Daniel </w:t>
      </w:r>
      <w:r>
        <w:rPr>
          <w:rFonts w:ascii="Times New Roman" w:hAnsi="Times New Roman" w:cs="Times New Roman"/>
          <w:color w:val="69675B"/>
          <w:sz w:val="13"/>
          <w:szCs w:val="13"/>
        </w:rPr>
        <w:t xml:space="preserve">Cohen </w:t>
      </w:r>
      <w:r>
        <w:rPr>
          <w:rFonts w:ascii="Arial" w:hAnsi="Arial" w:cs="Arial"/>
          <w:color w:val="69675B"/>
          <w:sz w:val="13"/>
          <w:szCs w:val="13"/>
        </w:rPr>
        <w:t xml:space="preserve">DMD </w:t>
      </w:r>
      <w:r>
        <w:rPr>
          <w:rFonts w:ascii="Times New Roman" w:hAnsi="Times New Roman" w:cs="Times New Roman"/>
          <w:color w:val="69675B"/>
          <w:sz w:val="12"/>
          <w:szCs w:val="12"/>
        </w:rPr>
        <w:t xml:space="preserve">PC, </w:t>
      </w:r>
      <w:r>
        <w:rPr>
          <w:rFonts w:ascii="Arial" w:hAnsi="Arial" w:cs="Arial"/>
          <w:color w:val="69675B"/>
          <w:sz w:val="12"/>
          <w:szCs w:val="12"/>
        </w:rPr>
        <w:t xml:space="preserve">4 </w:t>
      </w:r>
      <w:r>
        <w:rPr>
          <w:rFonts w:ascii="Arial" w:hAnsi="Arial" w:cs="Arial"/>
          <w:color w:val="69675B"/>
          <w:sz w:val="13"/>
          <w:szCs w:val="13"/>
        </w:rPr>
        <w:t>Dell Street,</w:t>
      </w:r>
    </w:p>
    <w:p w:rsidR="00610E6C" w:rsidRDefault="00610E6C">
      <w:pPr>
        <w:pStyle w:val="BodyText"/>
        <w:kinsoku w:val="0"/>
        <w:overflowPunct w:val="0"/>
        <w:spacing w:line="114" w:lineRule="exact"/>
        <w:ind w:left="168"/>
        <w:jc w:val="both"/>
        <w:rPr>
          <w:rFonts w:ascii="Arial" w:hAnsi="Arial" w:cs="Arial"/>
          <w:color w:val="69675B"/>
          <w:w w:val="85"/>
          <w:sz w:val="13"/>
          <w:szCs w:val="13"/>
        </w:rPr>
      </w:pPr>
      <w:r>
        <w:rPr>
          <w:rFonts w:ascii="Arial" w:hAnsi="Arial" w:cs="Arial"/>
          <w:color w:val="69675B"/>
          <w:w w:val="85"/>
          <w:sz w:val="13"/>
          <w:szCs w:val="13"/>
        </w:rPr>
        <w:t>Montague, MA 01376.</w:t>
      </w:r>
    </w:p>
    <w:p w:rsidR="00610E6C" w:rsidRDefault="00610E6C">
      <w:pPr>
        <w:pStyle w:val="BodyText"/>
        <w:kinsoku w:val="0"/>
        <w:overflowPunct w:val="0"/>
        <w:spacing w:line="78" w:lineRule="exact"/>
        <w:ind w:left="165"/>
        <w:rPr>
          <w:rFonts w:ascii="Arial" w:hAnsi="Arial" w:cs="Arial"/>
          <w:color w:val="545246"/>
          <w:w w:val="90"/>
          <w:sz w:val="13"/>
          <w:szCs w:val="13"/>
        </w:rPr>
      </w:pPr>
      <w:r>
        <w:rPr>
          <w:rFonts w:ascii="Times New Roman" w:hAnsi="Times New Roman" w:cs="Times New Roman"/>
          <w:sz w:val="24"/>
          <w:szCs w:val="24"/>
        </w:rPr>
        <w:br w:type="column"/>
      </w:r>
      <w:r>
        <w:rPr>
          <w:rFonts w:ascii="Arial" w:hAnsi="Arial" w:cs="Arial"/>
          <w:color w:val="545246"/>
          <w:w w:val="93"/>
          <w:sz w:val="13"/>
          <w:szCs w:val="13"/>
        </w:rPr>
        <w:t>or</w:t>
      </w:r>
      <w:r>
        <w:rPr>
          <w:rFonts w:ascii="Arial" w:hAnsi="Arial" w:cs="Arial"/>
          <w:color w:val="545246"/>
          <w:sz w:val="13"/>
          <w:szCs w:val="13"/>
        </w:rPr>
        <w:t xml:space="preserve"> </w:t>
      </w:r>
      <w:r>
        <w:rPr>
          <w:rFonts w:ascii="Arial" w:hAnsi="Arial" w:cs="Arial"/>
          <w:color w:val="545246"/>
          <w:spacing w:val="16"/>
          <w:sz w:val="13"/>
          <w:szCs w:val="13"/>
        </w:rPr>
        <w:t xml:space="preserve"> </w:t>
      </w:r>
      <w:r>
        <w:rPr>
          <w:rFonts w:ascii="Arial" w:hAnsi="Arial" w:cs="Arial"/>
          <w:color w:val="545246"/>
          <w:w w:val="64"/>
          <w:sz w:val="19"/>
          <w:szCs w:val="19"/>
        </w:rPr>
        <w:t>iiaiiillc'aii</w:t>
      </w:r>
      <w:r>
        <w:rPr>
          <w:rFonts w:ascii="Arial" w:hAnsi="Arial" w:cs="Arial"/>
          <w:color w:val="545246"/>
          <w:sz w:val="19"/>
          <w:szCs w:val="19"/>
        </w:rPr>
        <w:t xml:space="preserve"> </w:t>
      </w:r>
      <w:r>
        <w:rPr>
          <w:rFonts w:ascii="Arial" w:hAnsi="Arial" w:cs="Arial"/>
          <w:color w:val="545246"/>
          <w:spacing w:val="-11"/>
          <w:sz w:val="19"/>
          <w:szCs w:val="19"/>
        </w:rPr>
        <w:t xml:space="preserve"> </w:t>
      </w:r>
      <w:r>
        <w:rPr>
          <w:rFonts w:ascii="Arial" w:hAnsi="Arial" w:cs="Arial"/>
          <w:color w:val="545246"/>
          <w:spacing w:val="-35"/>
          <w:w w:val="187"/>
          <w:sz w:val="13"/>
          <w:szCs w:val="13"/>
        </w:rPr>
        <w:t>I</w:t>
      </w:r>
      <w:r>
        <w:rPr>
          <w:rFonts w:ascii="Arial" w:hAnsi="Arial" w:cs="Arial"/>
          <w:color w:val="545246"/>
          <w:w w:val="91"/>
          <w:sz w:val="13"/>
          <w:szCs w:val="13"/>
        </w:rPr>
        <w:t>n</w:t>
      </w:r>
      <w:r>
        <w:rPr>
          <w:rFonts w:ascii="Arial" w:hAnsi="Arial" w:cs="Arial"/>
          <w:color w:val="545246"/>
          <w:sz w:val="13"/>
          <w:szCs w:val="13"/>
        </w:rPr>
        <w:t xml:space="preserve"> </w:t>
      </w:r>
      <w:r>
        <w:rPr>
          <w:rFonts w:ascii="Arial" w:hAnsi="Arial" w:cs="Arial"/>
          <w:color w:val="545246"/>
          <w:spacing w:val="7"/>
          <w:sz w:val="13"/>
          <w:szCs w:val="13"/>
        </w:rPr>
        <w:t xml:space="preserve"> </w:t>
      </w:r>
      <w:r>
        <w:rPr>
          <w:rFonts w:ascii="Arial" w:hAnsi="Arial" w:cs="Arial"/>
          <w:color w:val="545246"/>
          <w:w w:val="90"/>
          <w:sz w:val="13"/>
          <w:szCs w:val="13"/>
        </w:rPr>
        <w:t>compli­</w:t>
      </w:r>
    </w:p>
    <w:p w:rsidR="00610E6C" w:rsidRDefault="00610E6C">
      <w:pPr>
        <w:pStyle w:val="BodyText"/>
        <w:kinsoku w:val="0"/>
        <w:overflowPunct w:val="0"/>
        <w:spacing w:line="121" w:lineRule="exact"/>
        <w:ind w:left="165"/>
        <w:rPr>
          <w:rFonts w:ascii="Times New Roman" w:hAnsi="Times New Roman" w:cs="Times New Roman"/>
          <w:color w:val="545246"/>
          <w:w w:val="90"/>
          <w:sz w:val="13"/>
          <w:szCs w:val="13"/>
        </w:rPr>
      </w:pPr>
      <w:r>
        <w:rPr>
          <w:rFonts w:ascii="Arial" w:hAnsi="Arial" w:cs="Arial"/>
          <w:color w:val="545246"/>
          <w:w w:val="90"/>
          <w:sz w:val="13"/>
          <w:szCs w:val="13"/>
        </w:rPr>
        <w:t xml:space="preserve">ance with Section </w:t>
      </w:r>
      <w:r>
        <w:rPr>
          <w:rFonts w:ascii="Times New Roman" w:hAnsi="Times New Roman" w:cs="Times New Roman"/>
          <w:color w:val="545246"/>
          <w:w w:val="90"/>
          <w:sz w:val="13"/>
          <w:szCs w:val="13"/>
        </w:rPr>
        <w:t>504.</w:t>
      </w:r>
    </w:p>
    <w:p w:rsidR="00610E6C" w:rsidRDefault="00610E6C">
      <w:pPr>
        <w:pStyle w:val="BodyText"/>
        <w:kinsoku w:val="0"/>
        <w:overflowPunct w:val="0"/>
        <w:rPr>
          <w:rFonts w:ascii="Times New Roman" w:hAnsi="Times New Roman" w:cs="Times New Roman"/>
          <w:sz w:val="12"/>
          <w:szCs w:val="12"/>
        </w:rPr>
      </w:pPr>
    </w:p>
    <w:p w:rsidR="00610E6C" w:rsidRDefault="00610E6C">
      <w:pPr>
        <w:pStyle w:val="BodyText"/>
        <w:kinsoku w:val="0"/>
        <w:overflowPunct w:val="0"/>
        <w:rPr>
          <w:rFonts w:ascii="Times New Roman" w:hAnsi="Times New Roman" w:cs="Times New Roman"/>
          <w:sz w:val="12"/>
          <w:szCs w:val="12"/>
        </w:rPr>
      </w:pPr>
    </w:p>
    <w:p w:rsidR="00610E6C" w:rsidRDefault="00610E6C">
      <w:pPr>
        <w:pStyle w:val="BodyText"/>
        <w:kinsoku w:val="0"/>
        <w:overflowPunct w:val="0"/>
        <w:rPr>
          <w:rFonts w:ascii="Times New Roman" w:hAnsi="Times New Roman" w:cs="Times New Roman"/>
          <w:sz w:val="12"/>
          <w:szCs w:val="12"/>
        </w:rPr>
      </w:pPr>
    </w:p>
    <w:p w:rsidR="00610E6C" w:rsidRDefault="00610E6C">
      <w:pPr>
        <w:pStyle w:val="BodyText"/>
        <w:kinsoku w:val="0"/>
        <w:overflowPunct w:val="0"/>
        <w:rPr>
          <w:rFonts w:ascii="Times New Roman" w:hAnsi="Times New Roman" w:cs="Times New Roman"/>
          <w:sz w:val="16"/>
          <w:szCs w:val="16"/>
        </w:rPr>
      </w:pPr>
    </w:p>
    <w:p w:rsidR="00610E6C" w:rsidRDefault="00610E6C">
      <w:pPr>
        <w:pStyle w:val="BodyText"/>
        <w:kinsoku w:val="0"/>
        <w:overflowPunct w:val="0"/>
        <w:spacing w:before="1" w:line="160" w:lineRule="auto"/>
        <w:ind w:left="381" w:hanging="245"/>
        <w:rPr>
          <w:rFonts w:ascii="Arial" w:hAnsi="Arial" w:cs="Arial"/>
          <w:color w:val="69675B"/>
          <w:w w:val="90"/>
          <w:sz w:val="13"/>
          <w:szCs w:val="13"/>
        </w:rPr>
      </w:pPr>
      <w:r>
        <w:rPr>
          <w:rFonts w:ascii="Arial" w:hAnsi="Arial" w:cs="Arial"/>
          <w:color w:val="545246"/>
          <w:w w:val="85"/>
          <w:sz w:val="13"/>
          <w:szCs w:val="13"/>
        </w:rPr>
        <w:t xml:space="preserve">The Hampden-Wilbraham </w:t>
      </w:r>
      <w:r>
        <w:rPr>
          <w:rFonts w:ascii="Arial" w:hAnsi="Arial" w:cs="Arial"/>
          <w:color w:val="69675B"/>
          <w:w w:val="90"/>
          <w:sz w:val="13"/>
          <w:szCs w:val="13"/>
        </w:rPr>
        <w:t>Safe and Healthy</w:t>
      </w:r>
    </w:p>
    <w:p w:rsidR="00610E6C" w:rsidRDefault="00610E6C">
      <w:pPr>
        <w:pStyle w:val="BodyText"/>
        <w:kinsoku w:val="0"/>
        <w:overflowPunct w:val="0"/>
        <w:spacing w:before="9" w:line="160" w:lineRule="auto"/>
        <w:ind w:left="94" w:right="72" w:firstLine="18"/>
        <w:jc w:val="center"/>
        <w:rPr>
          <w:rFonts w:ascii="Arial" w:hAnsi="Arial" w:cs="Arial"/>
          <w:color w:val="69675B"/>
          <w:w w:val="90"/>
          <w:sz w:val="13"/>
          <w:szCs w:val="13"/>
        </w:rPr>
      </w:pPr>
      <w:r>
        <w:rPr>
          <w:rFonts w:ascii="Arial" w:hAnsi="Arial" w:cs="Arial"/>
          <w:color w:val="69675B"/>
          <w:w w:val="87"/>
          <w:sz w:val="13"/>
          <w:szCs w:val="13"/>
        </w:rPr>
        <w:t>Students</w:t>
      </w:r>
      <w:r>
        <w:rPr>
          <w:rFonts w:ascii="Arial" w:hAnsi="Arial" w:cs="Arial"/>
          <w:color w:val="69675B"/>
          <w:spacing w:val="-4"/>
          <w:w w:val="87"/>
          <w:sz w:val="13"/>
          <w:szCs w:val="13"/>
        </w:rPr>
        <w:t xml:space="preserve"> </w:t>
      </w:r>
      <w:r>
        <w:rPr>
          <w:rFonts w:ascii="Arial" w:hAnsi="Arial" w:cs="Arial"/>
          <w:color w:val="69675B"/>
          <w:w w:val="88"/>
          <w:sz w:val="13"/>
          <w:szCs w:val="13"/>
        </w:rPr>
        <w:t>Coalition</w:t>
      </w:r>
      <w:r>
        <w:rPr>
          <w:rFonts w:ascii="Arial" w:hAnsi="Arial" w:cs="Arial"/>
          <w:color w:val="69675B"/>
          <w:spacing w:val="-9"/>
          <w:w w:val="88"/>
          <w:sz w:val="13"/>
          <w:szCs w:val="13"/>
        </w:rPr>
        <w:t xml:space="preserve"> </w:t>
      </w:r>
      <w:r>
        <w:rPr>
          <w:rFonts w:ascii="Arial" w:hAnsi="Arial" w:cs="Arial"/>
          <w:color w:val="69675B"/>
          <w:spacing w:val="-24"/>
          <w:w w:val="138"/>
          <w:sz w:val="13"/>
          <w:szCs w:val="13"/>
        </w:rPr>
        <w:t>Is</w:t>
      </w:r>
      <w:r>
        <w:rPr>
          <w:rFonts w:ascii="Arial" w:hAnsi="Arial" w:cs="Arial"/>
          <w:color w:val="69675B"/>
          <w:spacing w:val="-28"/>
          <w:w w:val="138"/>
          <w:sz w:val="13"/>
          <w:szCs w:val="13"/>
        </w:rPr>
        <w:t xml:space="preserve"> </w:t>
      </w:r>
      <w:r>
        <w:rPr>
          <w:rFonts w:ascii="Times New Roman" w:hAnsi="Times New Roman" w:cs="Times New Roman"/>
          <w:color w:val="69675B"/>
          <w:w w:val="108"/>
          <w:sz w:val="12"/>
          <w:szCs w:val="12"/>
        </w:rPr>
        <w:t>seek</w:t>
      </w:r>
      <w:r>
        <w:rPr>
          <w:rFonts w:ascii="Times New Roman" w:hAnsi="Times New Roman" w:cs="Times New Roman"/>
          <w:color w:val="69675B"/>
          <w:spacing w:val="-18"/>
          <w:w w:val="108"/>
          <w:sz w:val="12"/>
          <w:szCs w:val="12"/>
        </w:rPr>
        <w:t xml:space="preserve"> </w:t>
      </w:r>
      <w:r>
        <w:rPr>
          <w:rFonts w:ascii="Times New Roman" w:hAnsi="Times New Roman" w:cs="Times New Roman"/>
          <w:color w:val="69675B"/>
          <w:w w:val="105"/>
          <w:sz w:val="12"/>
          <w:szCs w:val="12"/>
        </w:rPr>
        <w:t xml:space="preserve">- </w:t>
      </w:r>
      <w:r>
        <w:rPr>
          <w:rFonts w:ascii="Arial" w:hAnsi="Arial" w:cs="Arial"/>
          <w:color w:val="69675B"/>
          <w:spacing w:val="-12"/>
          <w:w w:val="105"/>
          <w:sz w:val="13"/>
          <w:szCs w:val="13"/>
        </w:rPr>
        <w:t>Ing</w:t>
      </w:r>
      <w:r>
        <w:rPr>
          <w:rFonts w:ascii="Arial" w:hAnsi="Arial" w:cs="Arial"/>
          <w:color w:val="69675B"/>
          <w:spacing w:val="-31"/>
          <w:w w:val="105"/>
          <w:sz w:val="13"/>
          <w:szCs w:val="13"/>
        </w:rPr>
        <w:t xml:space="preserve"> </w:t>
      </w:r>
      <w:r>
        <w:rPr>
          <w:rFonts w:ascii="Arial" w:hAnsi="Arial" w:cs="Arial"/>
          <w:color w:val="69675B"/>
          <w:sz w:val="13"/>
          <w:szCs w:val="13"/>
        </w:rPr>
        <w:t>a</w:t>
      </w:r>
      <w:r>
        <w:rPr>
          <w:rFonts w:ascii="Arial" w:hAnsi="Arial" w:cs="Arial"/>
          <w:color w:val="69675B"/>
          <w:spacing w:val="-27"/>
          <w:sz w:val="13"/>
          <w:szCs w:val="13"/>
        </w:rPr>
        <w:t xml:space="preserve"> </w:t>
      </w:r>
      <w:r>
        <w:rPr>
          <w:rFonts w:ascii="Arial" w:hAnsi="Arial" w:cs="Arial"/>
          <w:color w:val="69675B"/>
          <w:sz w:val="13"/>
          <w:szCs w:val="13"/>
        </w:rPr>
        <w:t>part-time</w:t>
      </w:r>
      <w:r>
        <w:rPr>
          <w:rFonts w:ascii="Arial" w:hAnsi="Arial" w:cs="Arial"/>
          <w:color w:val="69675B"/>
          <w:spacing w:val="-21"/>
          <w:sz w:val="13"/>
          <w:szCs w:val="13"/>
        </w:rPr>
        <w:t xml:space="preserve"> </w:t>
      </w:r>
      <w:r>
        <w:rPr>
          <w:rFonts w:ascii="Arial" w:hAnsi="Arial" w:cs="Arial"/>
          <w:color w:val="69675B"/>
          <w:sz w:val="13"/>
          <w:szCs w:val="13"/>
        </w:rPr>
        <w:t xml:space="preserve">Coafftlon </w:t>
      </w:r>
      <w:r>
        <w:rPr>
          <w:rFonts w:ascii="Arial" w:hAnsi="Arial" w:cs="Arial"/>
          <w:color w:val="69675B"/>
          <w:w w:val="90"/>
          <w:sz w:val="13"/>
          <w:szCs w:val="13"/>
        </w:rPr>
        <w:t>Coordinator,</w:t>
      </w:r>
      <w:r>
        <w:rPr>
          <w:rFonts w:ascii="Arial" w:hAnsi="Arial" w:cs="Arial"/>
          <w:color w:val="69675B"/>
          <w:spacing w:val="28"/>
          <w:w w:val="90"/>
          <w:sz w:val="13"/>
          <w:szCs w:val="13"/>
        </w:rPr>
        <w:t xml:space="preserve"> </w:t>
      </w:r>
      <w:r>
        <w:rPr>
          <w:rFonts w:ascii="Arial" w:hAnsi="Arial" w:cs="Arial"/>
          <w:color w:val="69675B"/>
          <w:w w:val="90"/>
          <w:sz w:val="13"/>
          <w:szCs w:val="13"/>
        </w:rPr>
        <w:t>approximate­</w:t>
      </w:r>
    </w:p>
    <w:p w:rsidR="00610E6C" w:rsidRDefault="00610E6C">
      <w:pPr>
        <w:pStyle w:val="BodyText"/>
        <w:kinsoku w:val="0"/>
        <w:overflowPunct w:val="0"/>
        <w:spacing w:before="3" w:line="163" w:lineRule="auto"/>
        <w:ind w:left="143" w:firstLine="26"/>
        <w:jc w:val="both"/>
        <w:rPr>
          <w:rFonts w:ascii="Arial" w:hAnsi="Arial" w:cs="Arial"/>
          <w:color w:val="69675B"/>
          <w:spacing w:val="1"/>
          <w:w w:val="110"/>
          <w:sz w:val="13"/>
          <w:szCs w:val="13"/>
        </w:rPr>
      </w:pPr>
      <w:r>
        <w:rPr>
          <w:rFonts w:ascii="Arial" w:hAnsi="Arial" w:cs="Arial"/>
          <w:color w:val="69675B"/>
          <w:sz w:val="13"/>
          <w:szCs w:val="13"/>
        </w:rPr>
        <w:t>ly</w:t>
      </w:r>
      <w:r>
        <w:rPr>
          <w:rFonts w:ascii="Arial" w:hAnsi="Arial" w:cs="Arial"/>
          <w:color w:val="69675B"/>
          <w:spacing w:val="-22"/>
          <w:sz w:val="13"/>
          <w:szCs w:val="13"/>
        </w:rPr>
        <w:t xml:space="preserve"> </w:t>
      </w:r>
      <w:r>
        <w:rPr>
          <w:rFonts w:ascii="Arial" w:hAnsi="Arial" w:cs="Arial"/>
          <w:color w:val="69675B"/>
          <w:sz w:val="13"/>
          <w:szCs w:val="13"/>
        </w:rPr>
        <w:t>20</w:t>
      </w:r>
      <w:r>
        <w:rPr>
          <w:rFonts w:ascii="Arial" w:hAnsi="Arial" w:cs="Arial"/>
          <w:color w:val="69675B"/>
          <w:spacing w:val="-18"/>
          <w:sz w:val="13"/>
          <w:szCs w:val="13"/>
        </w:rPr>
        <w:t xml:space="preserve"> </w:t>
      </w:r>
      <w:r>
        <w:rPr>
          <w:rFonts w:ascii="Arial" w:hAnsi="Arial" w:cs="Arial"/>
          <w:color w:val="69675B"/>
          <w:sz w:val="13"/>
          <w:szCs w:val="13"/>
        </w:rPr>
        <w:t>hours/week.</w:t>
      </w:r>
      <w:r>
        <w:rPr>
          <w:rFonts w:ascii="Arial" w:hAnsi="Arial" w:cs="Arial"/>
          <w:color w:val="69675B"/>
          <w:spacing w:val="4"/>
          <w:sz w:val="13"/>
          <w:szCs w:val="13"/>
        </w:rPr>
        <w:t xml:space="preserve"> </w:t>
      </w:r>
      <w:r>
        <w:rPr>
          <w:rFonts w:ascii="Arial" w:hAnsi="Arial" w:cs="Arial"/>
          <w:color w:val="69675B"/>
          <w:sz w:val="12"/>
          <w:szCs w:val="12"/>
        </w:rPr>
        <w:t>An</w:t>
      </w:r>
      <w:r>
        <w:rPr>
          <w:rFonts w:ascii="Arial" w:hAnsi="Arial" w:cs="Arial"/>
          <w:color w:val="69675B"/>
          <w:spacing w:val="-16"/>
          <w:sz w:val="12"/>
          <w:szCs w:val="12"/>
        </w:rPr>
        <w:t xml:space="preserve"> </w:t>
      </w:r>
      <w:r>
        <w:rPr>
          <w:rFonts w:ascii="Arial" w:hAnsi="Arial" w:cs="Arial"/>
          <w:color w:val="69675B"/>
          <w:sz w:val="13"/>
          <w:szCs w:val="13"/>
        </w:rPr>
        <w:t xml:space="preserve">ad· vanced </w:t>
      </w:r>
      <w:r>
        <w:rPr>
          <w:rFonts w:ascii="Arial" w:hAnsi="Arial" w:cs="Arial"/>
          <w:color w:val="69675B"/>
          <w:w w:val="115"/>
          <w:sz w:val="10"/>
          <w:szCs w:val="10"/>
        </w:rPr>
        <w:t xml:space="preserve">degree </w:t>
      </w:r>
      <w:r>
        <w:rPr>
          <w:rFonts w:ascii="Arial" w:hAnsi="Arial" w:cs="Arial"/>
          <w:color w:val="69675B"/>
          <w:spacing w:val="-24"/>
          <w:w w:val="115"/>
          <w:sz w:val="13"/>
          <w:szCs w:val="13"/>
        </w:rPr>
        <w:t xml:space="preserve">In </w:t>
      </w:r>
      <w:r>
        <w:rPr>
          <w:rFonts w:ascii="Arial" w:hAnsi="Arial" w:cs="Arial"/>
          <w:color w:val="69675B"/>
          <w:sz w:val="13"/>
          <w:szCs w:val="13"/>
        </w:rPr>
        <w:t xml:space="preserve">Public Health or Human </w:t>
      </w:r>
      <w:r>
        <w:rPr>
          <w:rFonts w:ascii="Times New Roman" w:hAnsi="Times New Roman" w:cs="Times New Roman"/>
          <w:color w:val="69675B"/>
          <w:sz w:val="12"/>
          <w:szCs w:val="12"/>
        </w:rPr>
        <w:t xml:space="preserve">Serv· </w:t>
      </w:r>
      <w:r>
        <w:rPr>
          <w:rFonts w:ascii="Arial" w:hAnsi="Arial" w:cs="Arial"/>
          <w:color w:val="69675B"/>
          <w:spacing w:val="-15"/>
          <w:w w:val="123"/>
          <w:sz w:val="13"/>
          <w:szCs w:val="13"/>
        </w:rPr>
        <w:t>lees</w:t>
      </w:r>
      <w:r>
        <w:rPr>
          <w:rFonts w:ascii="Arial" w:hAnsi="Arial" w:cs="Arial"/>
          <w:color w:val="69675B"/>
          <w:w w:val="123"/>
          <w:sz w:val="13"/>
          <w:szCs w:val="13"/>
        </w:rPr>
        <w:t xml:space="preserve"> </w:t>
      </w:r>
      <w:r>
        <w:rPr>
          <w:rFonts w:ascii="Arial" w:hAnsi="Arial" w:cs="Arial"/>
          <w:color w:val="69675B"/>
          <w:w w:val="90"/>
          <w:sz w:val="13"/>
          <w:szCs w:val="13"/>
        </w:rPr>
        <w:t xml:space="preserve">and  </w:t>
      </w:r>
      <w:r>
        <w:rPr>
          <w:rFonts w:ascii="Arial" w:hAnsi="Arial" w:cs="Arial"/>
          <w:color w:val="69675B"/>
          <w:w w:val="86"/>
          <w:sz w:val="13"/>
          <w:szCs w:val="13"/>
        </w:rPr>
        <w:t xml:space="preserve">experience  </w:t>
      </w:r>
      <w:r>
        <w:rPr>
          <w:rFonts w:ascii="Arial" w:hAnsi="Arial" w:cs="Arial"/>
          <w:color w:val="69675B"/>
          <w:spacing w:val="-18"/>
          <w:w w:val="139"/>
          <w:sz w:val="13"/>
          <w:szCs w:val="13"/>
        </w:rPr>
        <w:t>In</w:t>
      </w:r>
      <w:r>
        <w:rPr>
          <w:rFonts w:ascii="Arial" w:hAnsi="Arial" w:cs="Arial"/>
          <w:color w:val="69675B"/>
          <w:w w:val="139"/>
          <w:sz w:val="13"/>
          <w:szCs w:val="13"/>
        </w:rPr>
        <w:t xml:space="preserve"> </w:t>
      </w:r>
      <w:r>
        <w:rPr>
          <w:rFonts w:ascii="Arial" w:hAnsi="Arial" w:cs="Arial"/>
          <w:color w:val="69675B"/>
          <w:sz w:val="13"/>
          <w:szCs w:val="13"/>
        </w:rPr>
        <w:t xml:space="preserve">the field of youth sub· stance </w:t>
      </w:r>
      <w:r>
        <w:rPr>
          <w:rFonts w:ascii="Times New Roman" w:hAnsi="Times New Roman" w:cs="Times New Roman"/>
          <w:color w:val="69675B"/>
          <w:sz w:val="13"/>
          <w:szCs w:val="13"/>
        </w:rPr>
        <w:t xml:space="preserve">abuse </w:t>
      </w:r>
      <w:r>
        <w:rPr>
          <w:rFonts w:ascii="Arial" w:hAnsi="Arial" w:cs="Arial"/>
          <w:color w:val="69675B"/>
          <w:sz w:val="13"/>
          <w:szCs w:val="13"/>
        </w:rPr>
        <w:t xml:space="preserve">prevention </w:t>
      </w:r>
      <w:r>
        <w:rPr>
          <w:rFonts w:ascii="Arial" w:hAnsi="Arial" w:cs="Arial"/>
          <w:color w:val="69675B"/>
          <w:w w:val="90"/>
          <w:sz w:val="13"/>
          <w:szCs w:val="13"/>
        </w:rPr>
        <w:t xml:space="preserve">s  </w:t>
      </w:r>
      <w:r>
        <w:rPr>
          <w:rFonts w:ascii="Times New Roman" w:hAnsi="Times New Roman" w:cs="Times New Roman"/>
          <w:color w:val="69675B"/>
          <w:w w:val="116"/>
        </w:rPr>
        <w:t xml:space="preserve">preferred,   </w:t>
      </w:r>
      <w:r>
        <w:rPr>
          <w:rFonts w:ascii="Arial" w:hAnsi="Arial" w:cs="Arial"/>
          <w:color w:val="69675B"/>
          <w:w w:val="84"/>
          <w:sz w:val="13"/>
          <w:szCs w:val="13"/>
        </w:rPr>
        <w:t>The</w:t>
      </w:r>
      <w:r>
        <w:rPr>
          <w:rFonts w:ascii="Arial" w:hAnsi="Arial" w:cs="Arial"/>
          <w:color w:val="69675B"/>
          <w:spacing w:val="22"/>
          <w:w w:val="84"/>
          <w:sz w:val="13"/>
          <w:szCs w:val="13"/>
        </w:rPr>
        <w:t xml:space="preserve"> </w:t>
      </w:r>
      <w:r>
        <w:rPr>
          <w:rFonts w:ascii="Arial" w:hAnsi="Arial" w:cs="Arial"/>
          <w:color w:val="69675B"/>
          <w:spacing w:val="1"/>
          <w:w w:val="110"/>
          <w:sz w:val="13"/>
          <w:szCs w:val="13"/>
        </w:rPr>
        <w:t>candl·</w:t>
      </w:r>
    </w:p>
    <w:p w:rsidR="00610E6C" w:rsidRDefault="00610E6C">
      <w:pPr>
        <w:pStyle w:val="BodyText"/>
        <w:kinsoku w:val="0"/>
        <w:overflowPunct w:val="0"/>
        <w:spacing w:before="11" w:line="156" w:lineRule="auto"/>
        <w:ind w:left="151" w:right="57" w:hanging="21"/>
        <w:rPr>
          <w:rFonts w:ascii="Arial" w:hAnsi="Arial" w:cs="Arial"/>
          <w:color w:val="69675B"/>
          <w:w w:val="95"/>
          <w:sz w:val="13"/>
          <w:szCs w:val="13"/>
        </w:rPr>
      </w:pPr>
      <w:r>
        <w:rPr>
          <w:rFonts w:ascii="Arial" w:hAnsi="Arial" w:cs="Arial"/>
          <w:color w:val="69675B"/>
          <w:spacing w:val="-9"/>
          <w:sz w:val="13"/>
          <w:szCs w:val="13"/>
        </w:rPr>
        <w:t>'</w:t>
      </w:r>
      <w:r>
        <w:rPr>
          <w:rFonts w:ascii="Arial" w:hAnsi="Arial" w:cs="Arial"/>
          <w:color w:val="69675B"/>
          <w:spacing w:val="-9"/>
          <w:position w:val="1"/>
          <w:sz w:val="13"/>
          <w:szCs w:val="13"/>
        </w:rPr>
        <w:t>date</w:t>
      </w:r>
      <w:r>
        <w:rPr>
          <w:rFonts w:ascii="Arial" w:hAnsi="Arial" w:cs="Arial"/>
          <w:color w:val="69675B"/>
          <w:spacing w:val="-21"/>
          <w:position w:val="1"/>
          <w:sz w:val="13"/>
          <w:szCs w:val="13"/>
        </w:rPr>
        <w:t xml:space="preserve"> </w:t>
      </w:r>
      <w:r>
        <w:rPr>
          <w:rFonts w:ascii="Arial" w:hAnsi="Arial" w:cs="Arial"/>
          <w:color w:val="69675B"/>
          <w:position w:val="1"/>
          <w:sz w:val="13"/>
          <w:szCs w:val="13"/>
        </w:rPr>
        <w:t>must</w:t>
      </w:r>
      <w:r>
        <w:rPr>
          <w:rFonts w:ascii="Arial" w:hAnsi="Arial" w:cs="Arial"/>
          <w:color w:val="69675B"/>
          <w:spacing w:val="-20"/>
          <w:position w:val="1"/>
          <w:sz w:val="13"/>
          <w:szCs w:val="13"/>
        </w:rPr>
        <w:t xml:space="preserve"> </w:t>
      </w:r>
      <w:r>
        <w:rPr>
          <w:rFonts w:ascii="Arial" w:hAnsi="Arial" w:cs="Arial"/>
          <w:color w:val="69675B"/>
          <w:position w:val="1"/>
          <w:sz w:val="13"/>
          <w:szCs w:val="13"/>
        </w:rPr>
        <w:t>have</w:t>
      </w:r>
      <w:r>
        <w:rPr>
          <w:rFonts w:ascii="Arial" w:hAnsi="Arial" w:cs="Arial"/>
          <w:color w:val="69675B"/>
          <w:spacing w:val="-22"/>
          <w:position w:val="1"/>
          <w:sz w:val="13"/>
          <w:szCs w:val="13"/>
        </w:rPr>
        <w:t xml:space="preserve"> </w:t>
      </w:r>
      <w:r>
        <w:rPr>
          <w:rFonts w:ascii="Arial" w:hAnsi="Arial" w:cs="Arial"/>
          <w:color w:val="69675B"/>
          <w:position w:val="1"/>
          <w:sz w:val="13"/>
          <w:szCs w:val="13"/>
        </w:rPr>
        <w:t xml:space="preserve">excellent </w:t>
      </w:r>
      <w:r>
        <w:rPr>
          <w:rFonts w:ascii="Arial" w:hAnsi="Arial" w:cs="Arial"/>
          <w:color w:val="69675B"/>
          <w:w w:val="95"/>
          <w:sz w:val="13"/>
          <w:szCs w:val="13"/>
        </w:rPr>
        <w:t xml:space="preserve">communication </w:t>
      </w:r>
      <w:r>
        <w:rPr>
          <w:rFonts w:ascii="Arial" w:hAnsi="Arial" w:cs="Arial"/>
          <w:color w:val="69675B"/>
          <w:w w:val="95"/>
        </w:rPr>
        <w:t xml:space="preserve">and </w:t>
      </w:r>
      <w:r>
        <w:rPr>
          <w:rFonts w:ascii="Arial" w:hAnsi="Arial" w:cs="Arial"/>
          <w:color w:val="69675B"/>
          <w:w w:val="95"/>
          <w:sz w:val="13"/>
          <w:szCs w:val="13"/>
        </w:rPr>
        <w:t xml:space="preserve">com­ </w:t>
      </w:r>
      <w:r>
        <w:rPr>
          <w:rFonts w:ascii="Arial" w:hAnsi="Arial" w:cs="Arial"/>
          <w:color w:val="69675B"/>
          <w:sz w:val="13"/>
          <w:szCs w:val="13"/>
        </w:rPr>
        <w:t xml:space="preserve">munity </w:t>
      </w:r>
      <w:r>
        <w:rPr>
          <w:rFonts w:ascii="Times New Roman" w:hAnsi="Times New Roman" w:cs="Times New Roman"/>
          <w:color w:val="69675B"/>
          <w:sz w:val="12"/>
          <w:szCs w:val="12"/>
        </w:rPr>
        <w:t xml:space="preserve">outreach </w:t>
      </w:r>
      <w:r>
        <w:rPr>
          <w:rFonts w:ascii="Arial" w:hAnsi="Arial" w:cs="Arial"/>
          <w:color w:val="69675B"/>
          <w:sz w:val="13"/>
          <w:szCs w:val="13"/>
        </w:rPr>
        <w:t xml:space="preserve">skills </w:t>
      </w:r>
      <w:r>
        <w:rPr>
          <w:rFonts w:ascii="Arial" w:hAnsi="Arial" w:cs="Arial"/>
          <w:color w:val="69675B"/>
        </w:rPr>
        <w:t xml:space="preserve">and </w:t>
      </w:r>
      <w:r>
        <w:rPr>
          <w:rFonts w:ascii="Arial" w:hAnsi="Arial" w:cs="Arial"/>
          <w:color w:val="69675B"/>
          <w:sz w:val="13"/>
          <w:szCs w:val="13"/>
        </w:rPr>
        <w:t xml:space="preserve">a llexlble schedule. </w:t>
      </w:r>
      <w:r>
        <w:rPr>
          <w:rFonts w:ascii="Arial" w:hAnsi="Arial" w:cs="Arial"/>
          <w:color w:val="69675B"/>
          <w:w w:val="85"/>
          <w:sz w:val="13"/>
          <w:szCs w:val="13"/>
        </w:rPr>
        <w:t>APPiy</w:t>
      </w:r>
      <w:r>
        <w:rPr>
          <w:rFonts w:ascii="Arial" w:hAnsi="Arial" w:cs="Arial"/>
          <w:color w:val="69675B"/>
          <w:spacing w:val="-18"/>
          <w:w w:val="85"/>
          <w:sz w:val="13"/>
          <w:szCs w:val="13"/>
        </w:rPr>
        <w:t xml:space="preserve"> </w:t>
      </w:r>
      <w:r>
        <w:rPr>
          <w:rFonts w:ascii="Arial" w:hAnsi="Arial" w:cs="Arial"/>
          <w:color w:val="69675B"/>
          <w:w w:val="85"/>
          <w:sz w:val="13"/>
          <w:szCs w:val="13"/>
        </w:rPr>
        <w:t>via</w:t>
      </w:r>
      <w:r>
        <w:rPr>
          <w:rFonts w:ascii="Arial" w:hAnsi="Arial" w:cs="Arial"/>
          <w:color w:val="69675B"/>
          <w:spacing w:val="-22"/>
          <w:w w:val="85"/>
          <w:sz w:val="13"/>
          <w:szCs w:val="13"/>
        </w:rPr>
        <w:t xml:space="preserve"> </w:t>
      </w:r>
      <w:r>
        <w:rPr>
          <w:rFonts w:ascii="Arial" w:hAnsi="Arial" w:cs="Arial"/>
          <w:color w:val="69675B"/>
          <w:w w:val="85"/>
          <w:sz w:val="13"/>
          <w:szCs w:val="13"/>
        </w:rPr>
        <w:t>school</w:t>
      </w:r>
      <w:r>
        <w:rPr>
          <w:rFonts w:ascii="Arial" w:hAnsi="Arial" w:cs="Arial"/>
          <w:color w:val="69675B"/>
          <w:spacing w:val="-19"/>
          <w:w w:val="85"/>
          <w:sz w:val="13"/>
          <w:szCs w:val="13"/>
        </w:rPr>
        <w:t xml:space="preserve"> </w:t>
      </w:r>
      <w:r>
        <w:rPr>
          <w:rFonts w:ascii="Times New Roman" w:hAnsi="Times New Roman" w:cs="Times New Roman"/>
          <w:color w:val="69675B"/>
          <w:w w:val="85"/>
          <w:sz w:val="15"/>
          <w:szCs w:val="15"/>
        </w:rPr>
        <w:t xml:space="preserve">SPr11111 </w:t>
      </w:r>
      <w:r>
        <w:rPr>
          <w:rFonts w:ascii="Arial" w:hAnsi="Arial" w:cs="Arial"/>
          <w:color w:val="69675B"/>
          <w:spacing w:val="-3"/>
          <w:sz w:val="13"/>
          <w:szCs w:val="13"/>
        </w:rPr>
        <w:t>(</w:t>
      </w:r>
      <w:hyperlink r:id="rId344" w:history="1">
        <w:r>
          <w:rPr>
            <w:rFonts w:ascii="Arial" w:hAnsi="Arial" w:cs="Arial"/>
            <w:color w:val="69675B"/>
            <w:spacing w:val="-3"/>
            <w:sz w:val="13"/>
            <w:szCs w:val="13"/>
          </w:rPr>
          <w:t>http://tlnyuri</w:t>
        </w:r>
        <w:r>
          <w:rPr>
            <w:rFonts w:ascii="Arial" w:hAnsi="Arial" w:cs="Arial"/>
            <w:color w:val="807E79"/>
            <w:spacing w:val="-3"/>
            <w:sz w:val="13"/>
            <w:szCs w:val="13"/>
          </w:rPr>
          <w:t>.</w:t>
        </w:r>
      </w:hyperlink>
      <w:r>
        <w:rPr>
          <w:rFonts w:ascii="Arial" w:hAnsi="Arial" w:cs="Arial"/>
          <w:color w:val="69675B"/>
          <w:spacing w:val="-3"/>
          <w:sz w:val="13"/>
          <w:szCs w:val="13"/>
        </w:rPr>
        <w:t xml:space="preserve">com/Pllkhx </w:t>
      </w:r>
      <w:r>
        <w:rPr>
          <w:rFonts w:ascii="Arial" w:hAnsi="Arial" w:cs="Arial"/>
          <w:color w:val="69675B"/>
          <w:w w:val="95"/>
          <w:sz w:val="13"/>
          <w:szCs w:val="13"/>
        </w:rPr>
        <w:t>sn)</w:t>
      </w:r>
      <w:r>
        <w:rPr>
          <w:rFonts w:ascii="Arial" w:hAnsi="Arial" w:cs="Arial"/>
          <w:color w:val="69675B"/>
          <w:spacing w:val="-24"/>
          <w:w w:val="95"/>
          <w:sz w:val="13"/>
          <w:szCs w:val="13"/>
        </w:rPr>
        <w:t xml:space="preserve"> </w:t>
      </w:r>
      <w:r>
        <w:rPr>
          <w:rFonts w:ascii="Arial" w:hAnsi="Arial" w:cs="Arial"/>
          <w:color w:val="69675B"/>
          <w:w w:val="95"/>
          <w:sz w:val="13"/>
          <w:szCs w:val="13"/>
        </w:rPr>
        <w:t>or</w:t>
      </w:r>
      <w:r>
        <w:rPr>
          <w:rFonts w:ascii="Arial" w:hAnsi="Arial" w:cs="Arial"/>
          <w:color w:val="69675B"/>
          <w:spacing w:val="-24"/>
          <w:w w:val="95"/>
          <w:sz w:val="13"/>
          <w:szCs w:val="13"/>
        </w:rPr>
        <w:t xml:space="preserve"> </w:t>
      </w:r>
      <w:r>
        <w:rPr>
          <w:rFonts w:ascii="Arial" w:hAnsi="Arial" w:cs="Arial"/>
          <w:color w:val="69675B"/>
          <w:w w:val="95"/>
          <w:sz w:val="13"/>
          <w:szCs w:val="13"/>
        </w:rPr>
        <w:t>emall</w:t>
      </w:r>
      <w:r>
        <w:rPr>
          <w:rFonts w:ascii="Arial" w:hAnsi="Arial" w:cs="Arial"/>
          <w:color w:val="69675B"/>
          <w:spacing w:val="-21"/>
          <w:w w:val="95"/>
          <w:sz w:val="13"/>
          <w:szCs w:val="13"/>
        </w:rPr>
        <w:t xml:space="preserve"> </w:t>
      </w:r>
      <w:r>
        <w:rPr>
          <w:rFonts w:ascii="Arial" w:hAnsi="Arial" w:cs="Arial"/>
          <w:color w:val="69675B"/>
          <w:w w:val="95"/>
          <w:sz w:val="13"/>
          <w:szCs w:val="13"/>
        </w:rPr>
        <w:t>resume</w:t>
      </w:r>
    </w:p>
    <w:p w:rsidR="00610E6C" w:rsidRDefault="00610E6C">
      <w:pPr>
        <w:pStyle w:val="BodyText"/>
        <w:tabs>
          <w:tab w:val="left" w:pos="850"/>
          <w:tab w:val="left" w:pos="1227"/>
        </w:tabs>
        <w:kinsoku w:val="0"/>
        <w:overflowPunct w:val="0"/>
        <w:spacing w:before="45"/>
        <w:ind w:left="174"/>
        <w:rPr>
          <w:rFonts w:ascii="Arial" w:hAnsi="Arial" w:cs="Arial"/>
          <w:color w:val="69675B"/>
          <w:w w:val="105"/>
          <w:sz w:val="13"/>
          <w:szCs w:val="13"/>
        </w:rPr>
      </w:pPr>
      <w:r>
        <w:rPr>
          <w:rFonts w:ascii="Arial" w:hAnsi="Arial" w:cs="Arial"/>
          <w:color w:val="69675B"/>
          <w:w w:val="105"/>
          <w:sz w:val="13"/>
          <w:szCs w:val="13"/>
        </w:rPr>
        <w:t>an</w:t>
      </w:r>
      <w:r>
        <w:rPr>
          <w:rFonts w:ascii="Arial" w:hAnsi="Arial" w:cs="Arial"/>
          <w:color w:val="69675B"/>
          <w:w w:val="105"/>
          <w:sz w:val="13"/>
          <w:szCs w:val="13"/>
          <w:u w:val="thick" w:color="000000"/>
        </w:rPr>
        <w:t>gimi</w:t>
      </w:r>
      <w:r>
        <w:rPr>
          <w:rFonts w:ascii="Arial" w:hAnsi="Arial" w:cs="Arial"/>
          <w:color w:val="69675B"/>
          <w:w w:val="105"/>
          <w:sz w:val="13"/>
          <w:szCs w:val="13"/>
          <w:u w:val="thick" w:color="000000"/>
        </w:rPr>
        <w:tab/>
      </w:r>
      <w:r>
        <w:rPr>
          <w:rFonts w:ascii="Arial" w:hAnsi="Arial" w:cs="Arial"/>
          <w:color w:val="69675B"/>
          <w:w w:val="105"/>
          <w:sz w:val="13"/>
          <w:szCs w:val="13"/>
        </w:rPr>
        <w:tab/>
      </w:r>
      <w:r>
        <w:rPr>
          <w:rFonts w:ascii="Arial" w:hAnsi="Arial" w:cs="Arial"/>
          <w:color w:val="69675B"/>
          <w:w w:val="105"/>
          <w:sz w:val="13"/>
          <w:szCs w:val="13"/>
          <w:u w:val="thick" w:color="000000"/>
        </w:rPr>
        <w:t>-</w:t>
      </w:r>
      <w:r>
        <w:rPr>
          <w:rFonts w:ascii="Arial" w:hAnsi="Arial" w:cs="Arial"/>
          <w:color w:val="69675B"/>
          <w:w w:val="105"/>
          <w:sz w:val="13"/>
          <w:szCs w:val="13"/>
        </w:rPr>
        <w:t>to</w:t>
      </w:r>
    </w:p>
    <w:p w:rsidR="00610E6C" w:rsidRDefault="00610E6C">
      <w:pPr>
        <w:pStyle w:val="BodyText"/>
        <w:kinsoku w:val="0"/>
        <w:overflowPunct w:val="0"/>
        <w:rPr>
          <w:rFonts w:ascii="Arial" w:hAnsi="Arial" w:cs="Arial"/>
          <w:sz w:val="10"/>
          <w:szCs w:val="10"/>
        </w:rPr>
      </w:pPr>
      <w:r>
        <w:rPr>
          <w:rFonts w:ascii="Times New Roman" w:hAnsi="Times New Roman" w:cs="Times New Roman"/>
          <w:sz w:val="24"/>
          <w:szCs w:val="24"/>
        </w:rPr>
        <w:br w:type="column"/>
      </w:r>
    </w:p>
    <w:p w:rsidR="00610E6C" w:rsidRDefault="00610E6C">
      <w:pPr>
        <w:pStyle w:val="BodyText"/>
        <w:kinsoku w:val="0"/>
        <w:overflowPunct w:val="0"/>
        <w:spacing w:before="3"/>
        <w:rPr>
          <w:rFonts w:ascii="Arial" w:hAnsi="Arial" w:cs="Arial"/>
          <w:sz w:val="13"/>
          <w:szCs w:val="13"/>
        </w:rPr>
      </w:pPr>
    </w:p>
    <w:p w:rsidR="00610E6C" w:rsidRDefault="00610E6C">
      <w:pPr>
        <w:pStyle w:val="BodyText"/>
        <w:kinsoku w:val="0"/>
        <w:overflowPunct w:val="0"/>
        <w:ind w:left="271" w:right="-9" w:hanging="207"/>
        <w:rPr>
          <w:rFonts w:ascii="Arial" w:hAnsi="Arial" w:cs="Arial"/>
          <w:color w:val="DFE1E2"/>
          <w:w w:val="110"/>
          <w:sz w:val="10"/>
          <w:szCs w:val="10"/>
        </w:rPr>
      </w:pPr>
      <w:r>
        <w:rPr>
          <w:rFonts w:ascii="Arial" w:hAnsi="Arial" w:cs="Arial"/>
          <w:color w:val="DFE1E2"/>
          <w:w w:val="110"/>
          <w:sz w:val="10"/>
          <w:szCs w:val="10"/>
          <w:shd w:val="clear" w:color="auto" w:fill="545244"/>
        </w:rPr>
        <w:t xml:space="preserve">Jobs Medical </w:t>
      </w:r>
      <w:r>
        <w:rPr>
          <w:rFonts w:ascii="Arial" w:hAnsi="Arial" w:cs="Arial"/>
          <w:color w:val="DFE1E2"/>
          <w:w w:val="110"/>
          <w:shd w:val="clear" w:color="auto" w:fill="545244"/>
        </w:rPr>
        <w:t xml:space="preserve">&amp; </w:t>
      </w:r>
      <w:r>
        <w:rPr>
          <w:rFonts w:ascii="Arial" w:hAnsi="Arial" w:cs="Arial"/>
          <w:color w:val="DFE1E2"/>
          <w:w w:val="110"/>
          <w:sz w:val="10"/>
          <w:szCs w:val="10"/>
          <w:shd w:val="clear" w:color="auto" w:fill="545244"/>
        </w:rPr>
        <w:t>Denta</w:t>
      </w:r>
      <w:r>
        <w:rPr>
          <w:rFonts w:ascii="Arial" w:hAnsi="Arial" w:cs="Arial"/>
          <w:color w:val="DFE1E2"/>
          <w:w w:val="110"/>
          <w:sz w:val="10"/>
          <w:szCs w:val="10"/>
        </w:rPr>
        <w:t>l</w:t>
      </w:r>
    </w:p>
    <w:p w:rsidR="00610E6C" w:rsidRDefault="00610E6C">
      <w:pPr>
        <w:pStyle w:val="BodyText"/>
        <w:kinsoku w:val="0"/>
        <w:overflowPunct w:val="0"/>
        <w:rPr>
          <w:rFonts w:ascii="Arial" w:hAnsi="Arial" w:cs="Arial"/>
          <w:sz w:val="10"/>
          <w:szCs w:val="10"/>
        </w:rPr>
      </w:pPr>
    </w:p>
    <w:p w:rsidR="00610E6C" w:rsidRDefault="00610E6C">
      <w:pPr>
        <w:pStyle w:val="BodyText"/>
        <w:kinsoku w:val="0"/>
        <w:overflowPunct w:val="0"/>
        <w:rPr>
          <w:rFonts w:ascii="Arial" w:hAnsi="Arial" w:cs="Arial"/>
          <w:sz w:val="10"/>
          <w:szCs w:val="10"/>
        </w:rPr>
      </w:pPr>
    </w:p>
    <w:p w:rsidR="00610E6C" w:rsidRDefault="00610E6C">
      <w:pPr>
        <w:pStyle w:val="BodyText"/>
        <w:kinsoku w:val="0"/>
        <w:overflowPunct w:val="0"/>
        <w:rPr>
          <w:rFonts w:ascii="Arial" w:hAnsi="Arial" w:cs="Arial"/>
          <w:sz w:val="10"/>
          <w:szCs w:val="10"/>
        </w:rPr>
      </w:pPr>
    </w:p>
    <w:p w:rsidR="00610E6C" w:rsidRDefault="00610E6C">
      <w:pPr>
        <w:pStyle w:val="BodyText"/>
        <w:kinsoku w:val="0"/>
        <w:overflowPunct w:val="0"/>
        <w:spacing w:before="6"/>
        <w:rPr>
          <w:rFonts w:ascii="Arial" w:hAnsi="Arial" w:cs="Arial"/>
          <w:sz w:val="12"/>
          <w:szCs w:val="12"/>
        </w:rPr>
      </w:pPr>
    </w:p>
    <w:p w:rsidR="00610E6C" w:rsidRDefault="00610E6C">
      <w:pPr>
        <w:pStyle w:val="BodyText"/>
        <w:kinsoku w:val="0"/>
        <w:overflowPunct w:val="0"/>
        <w:spacing w:line="160" w:lineRule="auto"/>
        <w:ind w:left="139" w:right="-9" w:firstLine="131"/>
        <w:rPr>
          <w:rFonts w:ascii="Arial" w:hAnsi="Arial" w:cs="Arial"/>
          <w:color w:val="69675B"/>
          <w:w w:val="85"/>
          <w:sz w:val="13"/>
          <w:szCs w:val="13"/>
        </w:rPr>
      </w:pPr>
      <w:r>
        <w:rPr>
          <w:rFonts w:ascii="Arial" w:hAnsi="Arial" w:cs="Arial"/>
          <w:b/>
          <w:bCs/>
          <w:color w:val="69675B"/>
          <w:w w:val="80"/>
          <w:sz w:val="13"/>
          <w:szCs w:val="13"/>
        </w:rPr>
        <w:t xml:space="preserve">BooldllNIPl1111-A/R </w:t>
      </w:r>
      <w:r>
        <w:rPr>
          <w:rFonts w:ascii="Arial" w:hAnsi="Arial" w:cs="Arial"/>
          <w:color w:val="69675B"/>
          <w:w w:val="90"/>
          <w:sz w:val="13"/>
          <w:szCs w:val="13"/>
        </w:rPr>
        <w:t xml:space="preserve">Poet's Seat Health care </w:t>
      </w:r>
      <w:r>
        <w:rPr>
          <w:rFonts w:ascii="Arial" w:hAnsi="Arial" w:cs="Arial"/>
          <w:color w:val="69675B"/>
          <w:w w:val="85"/>
          <w:sz w:val="13"/>
          <w:szCs w:val="13"/>
        </w:rPr>
        <w:t xml:space="preserve">center Is loold1111 </w:t>
      </w:r>
      <w:r>
        <w:rPr>
          <w:rFonts w:ascii="Times New Roman" w:hAnsi="Times New Roman" w:cs="Times New Roman"/>
          <w:color w:val="69675B"/>
          <w:w w:val="85"/>
          <w:sz w:val="13"/>
          <w:szCs w:val="13"/>
        </w:rPr>
        <w:t xml:space="preserve">for </w:t>
      </w:r>
      <w:r>
        <w:rPr>
          <w:rFonts w:ascii="Arial" w:hAnsi="Arial" w:cs="Arial"/>
          <w:color w:val="69675B"/>
          <w:w w:val="85"/>
          <w:sz w:val="13"/>
          <w:szCs w:val="13"/>
        </w:rPr>
        <w:t>an</w:t>
      </w:r>
    </w:p>
    <w:p w:rsidR="00610E6C" w:rsidRDefault="00610E6C">
      <w:pPr>
        <w:pStyle w:val="BodyText"/>
        <w:kinsoku w:val="0"/>
        <w:overflowPunct w:val="0"/>
        <w:spacing w:line="170" w:lineRule="auto"/>
        <w:ind w:left="153" w:right="72" w:firstLine="60"/>
        <w:jc w:val="center"/>
        <w:rPr>
          <w:rFonts w:ascii="Times New Roman" w:hAnsi="Times New Roman" w:cs="Times New Roman"/>
          <w:color w:val="69675B"/>
          <w:sz w:val="12"/>
          <w:szCs w:val="12"/>
        </w:rPr>
      </w:pPr>
      <w:r>
        <w:rPr>
          <w:rFonts w:ascii="Times New Roman" w:hAnsi="Times New Roman" w:cs="Times New Roman"/>
          <w:color w:val="69675B"/>
          <w:w w:val="95"/>
          <w:sz w:val="14"/>
          <w:szCs w:val="14"/>
        </w:rPr>
        <w:t xml:space="preserve">AIR </w:t>
      </w:r>
      <w:r>
        <w:rPr>
          <w:rFonts w:ascii="Arial" w:hAnsi="Arial" w:cs="Arial"/>
          <w:b/>
          <w:bCs/>
          <w:color w:val="69675B"/>
          <w:w w:val="95"/>
          <w:sz w:val="12"/>
          <w:szCs w:val="12"/>
        </w:rPr>
        <w:t xml:space="preserve">bookkeeper. </w:t>
      </w:r>
      <w:r>
        <w:rPr>
          <w:rFonts w:ascii="Arial" w:hAnsi="Arial" w:cs="Arial"/>
          <w:color w:val="69675B"/>
          <w:w w:val="90"/>
          <w:sz w:val="13"/>
          <w:szCs w:val="13"/>
        </w:rPr>
        <w:t xml:space="preserve">Specializing </w:t>
      </w:r>
      <w:r>
        <w:rPr>
          <w:rFonts w:ascii="Arial" w:hAnsi="Arial" w:cs="Arial"/>
          <w:color w:val="69675B"/>
          <w:spacing w:val="-13"/>
          <w:w w:val="90"/>
          <w:sz w:val="13"/>
          <w:szCs w:val="13"/>
        </w:rPr>
        <w:t xml:space="preserve">In </w:t>
      </w:r>
      <w:r>
        <w:rPr>
          <w:rFonts w:ascii="Arial" w:hAnsi="Arial" w:cs="Arial"/>
          <w:color w:val="69675B"/>
          <w:w w:val="90"/>
          <w:sz w:val="13"/>
          <w:szCs w:val="13"/>
        </w:rPr>
        <w:t xml:space="preserve">Nursing </w:t>
      </w:r>
      <w:r>
        <w:rPr>
          <w:rFonts w:ascii="Arial" w:hAnsi="Arial" w:cs="Arial"/>
          <w:color w:val="69675B"/>
          <w:sz w:val="13"/>
          <w:szCs w:val="13"/>
        </w:rPr>
        <w:t xml:space="preserve">Home blllfng and </w:t>
      </w:r>
      <w:r>
        <w:rPr>
          <w:rFonts w:ascii="Times New Roman" w:hAnsi="Times New Roman" w:cs="Times New Roman"/>
          <w:color w:val="69675B"/>
          <w:sz w:val="12"/>
          <w:szCs w:val="12"/>
        </w:rPr>
        <w:t>collections.</w:t>
      </w:r>
    </w:p>
    <w:p w:rsidR="00610E6C" w:rsidRDefault="00610E6C">
      <w:pPr>
        <w:pStyle w:val="BodyText"/>
        <w:kinsoku w:val="0"/>
        <w:overflowPunct w:val="0"/>
        <w:spacing w:line="160" w:lineRule="auto"/>
        <w:ind w:left="76"/>
        <w:jc w:val="center"/>
        <w:rPr>
          <w:rFonts w:ascii="Arial" w:hAnsi="Arial" w:cs="Arial"/>
          <w:color w:val="69675B"/>
          <w:w w:val="85"/>
          <w:sz w:val="13"/>
          <w:szCs w:val="13"/>
        </w:rPr>
      </w:pPr>
      <w:r>
        <w:rPr>
          <w:rFonts w:ascii="Arial" w:hAnsi="Arial" w:cs="Arial"/>
          <w:color w:val="69675B"/>
          <w:w w:val="90"/>
          <w:sz w:val="13"/>
          <w:szCs w:val="13"/>
        </w:rPr>
        <w:t>Full Time with Benefits</w:t>
      </w:r>
      <w:r>
        <w:rPr>
          <w:rFonts w:ascii="Arial" w:hAnsi="Arial" w:cs="Arial"/>
          <w:color w:val="69675B"/>
          <w:w w:val="87"/>
          <w:sz w:val="13"/>
          <w:szCs w:val="13"/>
        </w:rPr>
        <w:t xml:space="preserve"> </w:t>
      </w:r>
      <w:r>
        <w:rPr>
          <w:rFonts w:ascii="Arial" w:hAnsi="Arial" w:cs="Arial"/>
          <w:color w:val="69675B"/>
          <w:w w:val="85"/>
          <w:sz w:val="13"/>
          <w:szCs w:val="13"/>
        </w:rPr>
        <w:t>Excellent Salary</w:t>
      </w:r>
    </w:p>
    <w:p w:rsidR="00610E6C" w:rsidRDefault="00610E6C">
      <w:pPr>
        <w:pStyle w:val="BodyText"/>
        <w:kinsoku w:val="0"/>
        <w:overflowPunct w:val="0"/>
        <w:spacing w:line="87" w:lineRule="exact"/>
        <w:ind w:left="56"/>
        <w:jc w:val="center"/>
        <w:rPr>
          <w:rFonts w:ascii="Arial" w:hAnsi="Arial" w:cs="Arial"/>
          <w:color w:val="69675B"/>
          <w:w w:val="85"/>
          <w:sz w:val="13"/>
          <w:szCs w:val="13"/>
        </w:rPr>
      </w:pPr>
      <w:r>
        <w:rPr>
          <w:rFonts w:ascii="Arial" w:hAnsi="Arial" w:cs="Arial"/>
          <w:color w:val="69675B"/>
          <w:w w:val="85"/>
          <w:sz w:val="13"/>
          <w:szCs w:val="13"/>
        </w:rPr>
        <w:t>To Appfy</w:t>
      </w:r>
    </w:p>
    <w:p w:rsidR="00610E6C" w:rsidRDefault="00610E6C">
      <w:pPr>
        <w:pStyle w:val="BodyText"/>
        <w:kinsoku w:val="0"/>
        <w:overflowPunct w:val="0"/>
        <w:spacing w:line="105" w:lineRule="exact"/>
        <w:ind w:left="73"/>
        <w:jc w:val="center"/>
        <w:rPr>
          <w:rFonts w:ascii="Times New Roman" w:hAnsi="Times New Roman" w:cs="Times New Roman"/>
          <w:color w:val="9A8E2D"/>
          <w:w w:val="95"/>
          <w:sz w:val="13"/>
          <w:szCs w:val="13"/>
        </w:rPr>
      </w:pPr>
      <w:r>
        <w:rPr>
          <w:rFonts w:ascii="Arial" w:hAnsi="Arial" w:cs="Arial"/>
          <w:color w:val="69675B"/>
          <w:w w:val="95"/>
        </w:rPr>
        <w:t>Contact</w:t>
      </w:r>
      <w:r>
        <w:rPr>
          <w:rFonts w:ascii="Arial" w:hAnsi="Arial" w:cs="Arial"/>
          <w:color w:val="69675B"/>
          <w:spacing w:val="-17"/>
          <w:w w:val="95"/>
        </w:rPr>
        <w:t xml:space="preserve"> </w:t>
      </w:r>
      <w:r>
        <w:rPr>
          <w:rFonts w:ascii="Arial" w:hAnsi="Arial" w:cs="Arial"/>
          <w:b/>
          <w:bCs/>
          <w:color w:val="69675B"/>
          <w:w w:val="95"/>
          <w:sz w:val="13"/>
          <w:szCs w:val="13"/>
        </w:rPr>
        <w:t>Andrew</w:t>
      </w:r>
      <w:r>
        <w:rPr>
          <w:rFonts w:ascii="Arial" w:hAnsi="Arial" w:cs="Arial"/>
          <w:b/>
          <w:bCs/>
          <w:color w:val="69675B"/>
          <w:spacing w:val="-19"/>
          <w:w w:val="95"/>
          <w:sz w:val="13"/>
          <w:szCs w:val="13"/>
        </w:rPr>
        <w:t xml:space="preserve"> </w:t>
      </w:r>
      <w:r>
        <w:rPr>
          <w:rFonts w:ascii="Times New Roman" w:hAnsi="Times New Roman" w:cs="Times New Roman"/>
          <w:color w:val="69675B"/>
          <w:w w:val="95"/>
          <w:sz w:val="13"/>
          <w:szCs w:val="13"/>
        </w:rPr>
        <w:t>Goodsel</w:t>
      </w:r>
      <w:r>
        <w:rPr>
          <w:rFonts w:ascii="Times New Roman" w:hAnsi="Times New Roman" w:cs="Times New Roman"/>
          <w:color w:val="6E6733"/>
          <w:w w:val="95"/>
          <w:sz w:val="13"/>
          <w:szCs w:val="13"/>
        </w:rPr>
        <w:t>l</w:t>
      </w:r>
      <w:r>
        <w:rPr>
          <w:rFonts w:ascii="Times New Roman" w:hAnsi="Times New Roman" w:cs="Times New Roman"/>
          <w:color w:val="9A8E2D"/>
          <w:w w:val="95"/>
          <w:sz w:val="13"/>
          <w:szCs w:val="13"/>
        </w:rPr>
        <w:t>,</w:t>
      </w:r>
    </w:p>
    <w:p w:rsidR="00610E6C" w:rsidRDefault="00610E6C">
      <w:pPr>
        <w:pStyle w:val="BodyText"/>
        <w:kinsoku w:val="0"/>
        <w:overflowPunct w:val="0"/>
        <w:spacing w:line="104" w:lineRule="exact"/>
        <w:ind w:left="134"/>
        <w:jc w:val="center"/>
        <w:rPr>
          <w:rFonts w:ascii="Arial" w:hAnsi="Arial" w:cs="Arial"/>
          <w:color w:val="69675B"/>
          <w:sz w:val="13"/>
          <w:szCs w:val="13"/>
        </w:rPr>
      </w:pPr>
      <w:r>
        <w:rPr>
          <w:rFonts w:ascii="Arial" w:hAnsi="Arial" w:cs="Arial"/>
          <w:color w:val="69675B"/>
          <w:sz w:val="13"/>
          <w:szCs w:val="13"/>
        </w:rPr>
        <w:t>Administrator</w:t>
      </w:r>
    </w:p>
    <w:p w:rsidR="00610E6C" w:rsidRDefault="00ED0708">
      <w:pPr>
        <w:pStyle w:val="BodyText"/>
        <w:kinsoku w:val="0"/>
        <w:overflowPunct w:val="0"/>
        <w:spacing w:line="128" w:lineRule="exact"/>
        <w:ind w:left="64"/>
        <w:jc w:val="center"/>
        <w:rPr>
          <w:rFonts w:ascii="Arial" w:hAnsi="Arial" w:cs="Arial"/>
          <w:color w:val="69675B"/>
          <w:sz w:val="12"/>
          <w:szCs w:val="12"/>
        </w:rPr>
      </w:pPr>
      <w:r>
        <w:rPr>
          <w:noProof/>
        </w:rPr>
        <mc:AlternateContent>
          <mc:Choice Requires="wps">
            <w:drawing>
              <wp:anchor distT="0" distB="0" distL="114300" distR="114300" simplePos="0" relativeHeight="251629056" behindDoc="1" locked="0" layoutInCell="0" allowOverlap="1">
                <wp:simplePos x="0" y="0"/>
                <wp:positionH relativeFrom="page">
                  <wp:posOffset>4182745</wp:posOffset>
                </wp:positionH>
                <wp:positionV relativeFrom="paragraph">
                  <wp:posOffset>36195</wp:posOffset>
                </wp:positionV>
                <wp:extent cx="427990" cy="189865"/>
                <wp:effectExtent l="0" t="0" r="0" b="0"/>
                <wp:wrapNone/>
                <wp:docPr id="1163" name="Text Box 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99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98" w:lineRule="exact"/>
                              <w:ind w:right="-18"/>
                              <w:rPr>
                                <w:rFonts w:ascii="Times New Roman" w:hAnsi="Times New Roman" w:cs="Times New Roman"/>
                                <w:color w:val="69675B"/>
                                <w:w w:val="122"/>
                                <w:sz w:val="26"/>
                                <w:szCs w:val="26"/>
                              </w:rPr>
                            </w:pPr>
                            <w:r>
                              <w:rPr>
                                <w:rFonts w:ascii="Times New Roman" w:hAnsi="Times New Roman" w:cs="Times New Roman"/>
                                <w:color w:val="69675B"/>
                                <w:spacing w:val="-18"/>
                                <w:w w:val="39"/>
                                <w:position w:val="-4"/>
                                <w:sz w:val="26"/>
                                <w:szCs w:val="26"/>
                              </w:rPr>
                              <w:t>1</w:t>
                            </w:r>
                            <w:r>
                              <w:rPr>
                                <w:rFonts w:ascii="Times New Roman" w:hAnsi="Times New Roman" w:cs="Times New Roman"/>
                                <w:color w:val="69675B"/>
                                <w:w w:val="30"/>
                                <w:sz w:val="26"/>
                                <w:szCs w:val="26"/>
                              </w:rPr>
                              <w:t>.47a</w:t>
                            </w:r>
                            <w:r>
                              <w:rPr>
                                <w:rFonts w:ascii="Times New Roman" w:hAnsi="Times New Roman" w:cs="Times New Roman"/>
                                <w:color w:val="69675B"/>
                                <w:spacing w:val="1"/>
                                <w:w w:val="30"/>
                                <w:sz w:val="26"/>
                                <w:szCs w:val="26"/>
                              </w:rPr>
                              <w:t>1</w:t>
                            </w:r>
                            <w:r>
                              <w:rPr>
                                <w:rFonts w:ascii="Times New Roman" w:hAnsi="Times New Roman" w:cs="Times New Roman"/>
                                <w:color w:val="69675B"/>
                                <w:spacing w:val="-72"/>
                                <w:w w:val="120"/>
                                <w:sz w:val="26"/>
                                <w:szCs w:val="26"/>
                              </w:rPr>
                              <w:t>·</w:t>
                            </w:r>
                            <w:r>
                              <w:rPr>
                                <w:rFonts w:ascii="Times New Roman" w:hAnsi="Times New Roman" w:cs="Times New Roman"/>
                                <w:color w:val="69675B"/>
                                <w:w w:val="122"/>
                                <w:sz w:val="26"/>
                                <w:szCs w:val="26"/>
                              </w:rPr>
                              <w:t>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6" o:spid="_x0000_s1296" type="#_x0000_t202" style="position:absolute;left:0;text-align:left;margin-left:329.35pt;margin-top:2.85pt;width:33.7pt;height:14.95pt;z-index:-251687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r2+swIAALY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" o:allowincell="f" filled="f" stroked="f">
                <v:textbox inset="0,0,0,0">
                  <w:txbxContent>
                    <w:p w:rsidR="00610E6C" w:rsidRDefault="00610E6C">
                      <w:pPr>
                        <w:pStyle w:val="BodyText"/>
                        <w:kinsoku w:val="0"/>
                        <w:overflowPunct w:val="0"/>
                        <w:spacing w:line="298" w:lineRule="exact"/>
                        <w:ind w:right="-18"/>
                        <w:rPr>
                          <w:rFonts w:ascii="Times New Roman" w:hAnsi="Times New Roman" w:cs="Times New Roman"/>
                          <w:color w:val="69675B"/>
                          <w:w w:val="122"/>
                          <w:sz w:val="26"/>
                          <w:szCs w:val="26"/>
                        </w:rPr>
                      </w:pPr>
                      <w:r>
                        <w:rPr>
                          <w:rFonts w:ascii="Times New Roman" w:hAnsi="Times New Roman" w:cs="Times New Roman"/>
                          <w:color w:val="69675B"/>
                          <w:spacing w:val="-18"/>
                          <w:w w:val="39"/>
                          <w:position w:val="-4"/>
                          <w:sz w:val="26"/>
                          <w:szCs w:val="26"/>
                        </w:rPr>
                        <w:t>1</w:t>
                      </w:r>
                      <w:r>
                        <w:rPr>
                          <w:rFonts w:ascii="Times New Roman" w:hAnsi="Times New Roman" w:cs="Times New Roman"/>
                          <w:color w:val="69675B"/>
                          <w:w w:val="30"/>
                          <w:sz w:val="26"/>
                          <w:szCs w:val="26"/>
                        </w:rPr>
                        <w:t>.47a</w:t>
                      </w:r>
                      <w:r>
                        <w:rPr>
                          <w:rFonts w:ascii="Times New Roman" w:hAnsi="Times New Roman" w:cs="Times New Roman"/>
                          <w:color w:val="69675B"/>
                          <w:spacing w:val="1"/>
                          <w:w w:val="30"/>
                          <w:sz w:val="26"/>
                          <w:szCs w:val="26"/>
                        </w:rPr>
                        <w:t>1</w:t>
                      </w:r>
                      <w:r>
                        <w:rPr>
                          <w:rFonts w:ascii="Times New Roman" w:hAnsi="Times New Roman" w:cs="Times New Roman"/>
                          <w:color w:val="69675B"/>
                          <w:spacing w:val="-72"/>
                          <w:w w:val="120"/>
                          <w:sz w:val="26"/>
                          <w:szCs w:val="26"/>
                        </w:rPr>
                        <w:t>·</w:t>
                      </w:r>
                      <w:r>
                        <w:rPr>
                          <w:rFonts w:ascii="Times New Roman" w:hAnsi="Times New Roman" w:cs="Times New Roman"/>
                          <w:color w:val="69675B"/>
                          <w:w w:val="122"/>
                          <w:sz w:val="26"/>
                          <w:szCs w:val="26"/>
                        </w:rPr>
                        <w:t>m=</w:t>
                      </w:r>
                    </w:p>
                  </w:txbxContent>
                </v:textbox>
                <w10:wrap anchorx="page"/>
              </v:shape>
            </w:pict>
          </mc:Fallback>
        </mc:AlternateContent>
      </w:r>
      <w:r w:rsidR="00610E6C">
        <w:rPr>
          <w:rFonts w:ascii="Times New Roman" w:hAnsi="Times New Roman" w:cs="Times New Roman"/>
          <w:color w:val="69675B"/>
          <w:sz w:val="13"/>
          <w:szCs w:val="13"/>
        </w:rPr>
        <w:t>Phone</w:t>
      </w:r>
      <w:r w:rsidR="00610E6C">
        <w:rPr>
          <w:rFonts w:ascii="Times New Roman" w:hAnsi="Times New Roman" w:cs="Times New Roman"/>
          <w:color w:val="807E79"/>
          <w:sz w:val="13"/>
          <w:szCs w:val="13"/>
        </w:rPr>
        <w:t>:</w:t>
      </w:r>
      <w:r w:rsidR="00610E6C">
        <w:rPr>
          <w:rFonts w:ascii="Arial" w:hAnsi="Arial" w:cs="Arial"/>
          <w:color w:val="69675B"/>
          <w:sz w:val="13"/>
          <w:szCs w:val="13"/>
        </w:rPr>
        <w:t>413-n</w:t>
      </w:r>
      <w:r w:rsidR="00610E6C">
        <w:rPr>
          <w:rFonts w:ascii="Arial" w:hAnsi="Arial" w:cs="Arial"/>
          <w:color w:val="69675B"/>
          <w:sz w:val="12"/>
          <w:szCs w:val="12"/>
        </w:rPr>
        <w:t>4-6318</w:t>
      </w:r>
    </w:p>
    <w:p w:rsidR="00610E6C" w:rsidRDefault="00610E6C">
      <w:pPr>
        <w:pStyle w:val="BodyText"/>
        <w:kinsoku w:val="0"/>
        <w:overflowPunct w:val="0"/>
        <w:spacing w:before="1"/>
        <w:rPr>
          <w:rFonts w:ascii="Arial" w:hAnsi="Arial" w:cs="Arial"/>
          <w:sz w:val="12"/>
          <w:szCs w:val="12"/>
        </w:rPr>
      </w:pPr>
    </w:p>
    <w:p w:rsidR="00610E6C" w:rsidRDefault="00610E6C">
      <w:pPr>
        <w:pStyle w:val="BodyText"/>
        <w:kinsoku w:val="0"/>
        <w:overflowPunct w:val="0"/>
        <w:spacing w:before="1" w:line="129" w:lineRule="exact"/>
        <w:ind w:left="132" w:right="284"/>
        <w:jc w:val="center"/>
        <w:rPr>
          <w:rFonts w:ascii="Arial" w:hAnsi="Arial" w:cs="Arial"/>
          <w:color w:val="69675B"/>
          <w:w w:val="120"/>
          <w:sz w:val="12"/>
          <w:szCs w:val="12"/>
        </w:rPr>
      </w:pPr>
      <w:r>
        <w:rPr>
          <w:rFonts w:ascii="Arial" w:hAnsi="Arial" w:cs="Arial"/>
          <w:color w:val="69675B"/>
          <w:w w:val="120"/>
          <w:sz w:val="12"/>
          <w:szCs w:val="12"/>
        </w:rPr>
        <w:t>'tic</w:t>
      </w:r>
    </w:p>
    <w:p w:rsidR="00610E6C" w:rsidRDefault="00610E6C">
      <w:pPr>
        <w:pStyle w:val="BodyText"/>
        <w:kinsoku w:val="0"/>
        <w:overflowPunct w:val="0"/>
        <w:spacing w:line="140" w:lineRule="exact"/>
        <w:ind w:left="186" w:right="-9"/>
        <w:rPr>
          <w:rFonts w:ascii="Arial" w:hAnsi="Arial" w:cs="Arial"/>
          <w:color w:val="69675B"/>
          <w:w w:val="105"/>
        </w:rPr>
      </w:pPr>
      <w:r>
        <w:rPr>
          <w:rFonts w:ascii="Arial" w:hAnsi="Arial" w:cs="Arial"/>
          <w:color w:val="69675B"/>
          <w:w w:val="105"/>
          <w:sz w:val="13"/>
          <w:szCs w:val="13"/>
        </w:rPr>
        <w:t xml:space="preserve">or </w:t>
      </w:r>
      <w:r>
        <w:rPr>
          <w:rFonts w:ascii="Arial" w:hAnsi="Arial" w:cs="Arial"/>
          <w:color w:val="69675B"/>
          <w:w w:val="105"/>
        </w:rPr>
        <w:t>stop</w:t>
      </w:r>
    </w:p>
    <w:p w:rsidR="00610E6C" w:rsidRDefault="00610E6C">
      <w:pPr>
        <w:pStyle w:val="BodyText"/>
        <w:kinsoku w:val="0"/>
        <w:overflowPunct w:val="0"/>
        <w:spacing w:line="20" w:lineRule="exact"/>
        <w:ind w:left="144"/>
        <w:jc w:val="both"/>
        <w:rPr>
          <w:rFonts w:ascii="Arial" w:hAnsi="Arial" w:cs="Arial"/>
          <w:color w:val="545246"/>
          <w:w w:val="95"/>
          <w:sz w:val="13"/>
          <w:szCs w:val="13"/>
        </w:rPr>
      </w:pPr>
      <w:r>
        <w:rPr>
          <w:rFonts w:ascii="Times New Roman" w:hAnsi="Times New Roman" w:cs="Times New Roman"/>
          <w:sz w:val="24"/>
          <w:szCs w:val="24"/>
        </w:rPr>
        <w:br w:type="column"/>
      </w:r>
      <w:r>
        <w:rPr>
          <w:rFonts w:ascii="Arial" w:hAnsi="Arial" w:cs="Arial"/>
          <w:color w:val="545246"/>
          <w:w w:val="95"/>
          <w:sz w:val="13"/>
          <w:szCs w:val="13"/>
        </w:rPr>
        <w:t>covered by Medicaid, and</w:t>
      </w:r>
    </w:p>
    <w:p w:rsidR="00610E6C" w:rsidRDefault="00610E6C">
      <w:pPr>
        <w:pStyle w:val="BodyText"/>
        <w:kinsoku w:val="0"/>
        <w:overflowPunct w:val="0"/>
        <w:spacing w:before="13" w:line="163" w:lineRule="auto"/>
        <w:ind w:left="144" w:right="50"/>
        <w:jc w:val="both"/>
        <w:rPr>
          <w:rFonts w:ascii="Arial" w:hAnsi="Arial" w:cs="Arial"/>
          <w:color w:val="545246"/>
          <w:spacing w:val="-16"/>
          <w:w w:val="105"/>
          <w:sz w:val="13"/>
          <w:szCs w:val="13"/>
        </w:rPr>
      </w:pPr>
      <w:r>
        <w:rPr>
          <w:rFonts w:ascii="Times New Roman" w:hAnsi="Times New Roman" w:cs="Times New Roman"/>
          <w:color w:val="545246"/>
          <w:w w:val="88"/>
          <w:sz w:val="15"/>
          <w:szCs w:val="15"/>
        </w:rPr>
        <w:t xml:space="preserve">use </w:t>
      </w:r>
      <w:r>
        <w:rPr>
          <w:rFonts w:ascii="Arial" w:hAnsi="Arial" w:cs="Arial"/>
          <w:color w:val="545246"/>
          <w:spacing w:val="-5"/>
          <w:sz w:val="13"/>
          <w:szCs w:val="13"/>
        </w:rPr>
        <w:t xml:space="preserve">Innovative </w:t>
      </w:r>
      <w:r>
        <w:rPr>
          <w:rFonts w:ascii="Arial" w:hAnsi="Arial" w:cs="Arial"/>
          <w:color w:val="545246"/>
          <w:spacing w:val="-5"/>
          <w:w w:val="87"/>
          <w:sz w:val="13"/>
          <w:szCs w:val="13"/>
        </w:rPr>
        <w:t xml:space="preserve">service </w:t>
      </w:r>
      <w:r>
        <w:rPr>
          <w:rFonts w:ascii="Arial" w:hAnsi="Arial" w:cs="Arial"/>
          <w:color w:val="545246"/>
          <w:spacing w:val="-5"/>
          <w:w w:val="92"/>
          <w:sz w:val="13"/>
          <w:szCs w:val="13"/>
        </w:rPr>
        <w:t xml:space="preserve">de· </w:t>
      </w:r>
      <w:r>
        <w:rPr>
          <w:rFonts w:ascii="Arial" w:hAnsi="Arial" w:cs="Arial"/>
          <w:color w:val="545246"/>
          <w:spacing w:val="-5"/>
          <w:sz w:val="13"/>
          <w:szCs w:val="13"/>
        </w:rPr>
        <w:t xml:space="preserve">livery  systems   that </w:t>
      </w:r>
      <w:r>
        <w:rPr>
          <w:rFonts w:ascii="Arial" w:hAnsi="Arial" w:cs="Arial"/>
          <w:color w:val="545246"/>
          <w:sz w:val="13"/>
          <w:szCs w:val="13"/>
        </w:rPr>
        <w:t xml:space="preserve"> </w:t>
      </w:r>
      <w:r>
        <w:rPr>
          <w:rFonts w:ascii="Arial" w:hAnsi="Arial" w:cs="Arial"/>
          <w:color w:val="545246"/>
          <w:spacing w:val="-16"/>
          <w:w w:val="105"/>
          <w:sz w:val="13"/>
          <w:szCs w:val="13"/>
        </w:rPr>
        <w:t>Im·</w:t>
      </w:r>
    </w:p>
    <w:p w:rsidR="00610E6C" w:rsidRDefault="00610E6C">
      <w:pPr>
        <w:pStyle w:val="BodyText"/>
        <w:kinsoku w:val="0"/>
        <w:overflowPunct w:val="0"/>
        <w:spacing w:line="196" w:lineRule="exact"/>
        <w:ind w:left="63"/>
        <w:jc w:val="both"/>
        <w:rPr>
          <w:rFonts w:ascii="Arial" w:hAnsi="Arial" w:cs="Arial"/>
          <w:color w:val="545246"/>
          <w:w w:val="212"/>
          <w:sz w:val="25"/>
          <w:szCs w:val="25"/>
        </w:rPr>
      </w:pPr>
      <w:r>
        <w:rPr>
          <w:rFonts w:ascii="Arial" w:hAnsi="Arial" w:cs="Arial"/>
          <w:color w:val="545246"/>
          <w:spacing w:val="-379"/>
          <w:w w:val="299"/>
          <w:sz w:val="25"/>
          <w:szCs w:val="25"/>
        </w:rPr>
        <w:t>;</w:t>
      </w:r>
      <w:r>
        <w:rPr>
          <w:rFonts w:ascii="Arial" w:hAnsi="Arial" w:cs="Arial"/>
          <w:color w:val="545246"/>
          <w:w w:val="110"/>
          <w:sz w:val="25"/>
          <w:szCs w:val="25"/>
        </w:rPr>
        <w:t>iy,c</w:t>
      </w:r>
      <w:r>
        <w:rPr>
          <w:rFonts w:ascii="Arial" w:hAnsi="Arial" w:cs="Arial"/>
          <w:color w:val="545246"/>
          <w:spacing w:val="-11"/>
          <w:sz w:val="25"/>
          <w:szCs w:val="25"/>
        </w:rPr>
        <w:t xml:space="preserve"> </w:t>
      </w:r>
      <w:r>
        <w:rPr>
          <w:rFonts w:ascii="Arial" w:hAnsi="Arial" w:cs="Arial"/>
          <w:color w:val="545246"/>
          <w:w w:val="212"/>
          <w:sz w:val="25"/>
          <w:szCs w:val="25"/>
        </w:rPr>
        <w:t>=</w:t>
      </w:r>
    </w:p>
    <w:p w:rsidR="00610E6C" w:rsidRDefault="00610E6C">
      <w:pPr>
        <w:pStyle w:val="BodyText"/>
        <w:kinsoku w:val="0"/>
        <w:overflowPunct w:val="0"/>
        <w:spacing w:before="11" w:line="163" w:lineRule="auto"/>
        <w:ind w:left="144" w:right="63"/>
        <w:jc w:val="both"/>
        <w:rPr>
          <w:rFonts w:ascii="Arial" w:hAnsi="Arial" w:cs="Arial"/>
          <w:color w:val="545246"/>
          <w:w w:val="90"/>
          <w:sz w:val="13"/>
          <w:szCs w:val="13"/>
        </w:rPr>
      </w:pPr>
      <w:r>
        <w:rPr>
          <w:rFonts w:ascii="Arial" w:hAnsi="Arial" w:cs="Arial"/>
          <w:color w:val="545246"/>
          <w:sz w:val="13"/>
          <w:szCs w:val="13"/>
        </w:rPr>
        <w:t xml:space="preserve">as a part of MassHealth restructurino. Flnanctno for </w:t>
      </w:r>
      <w:r>
        <w:rPr>
          <w:rFonts w:ascii="Times New Roman" w:hAnsi="Times New Roman" w:cs="Times New Roman"/>
          <w:color w:val="545246"/>
          <w:sz w:val="12"/>
          <w:szCs w:val="12"/>
        </w:rPr>
        <w:t xml:space="preserve">the </w:t>
      </w:r>
      <w:r>
        <w:rPr>
          <w:rFonts w:ascii="Arial" w:hAnsi="Arial" w:cs="Arial"/>
          <w:color w:val="545246"/>
          <w:sz w:val="13"/>
          <w:szCs w:val="13"/>
        </w:rPr>
        <w:t xml:space="preserve">current </w:t>
      </w:r>
      <w:r>
        <w:rPr>
          <w:rFonts w:ascii="Arial" w:hAnsi="Arial" w:cs="Arial"/>
          <w:color w:val="545246"/>
          <w:spacing w:val="-18"/>
          <w:sz w:val="13"/>
          <w:szCs w:val="13"/>
        </w:rPr>
        <w:t xml:space="preserve">1115 </w:t>
      </w:r>
      <w:r>
        <w:rPr>
          <w:rFonts w:ascii="Times New Roman" w:hAnsi="Times New Roman" w:cs="Times New Roman"/>
          <w:color w:val="545246"/>
          <w:sz w:val="13"/>
          <w:szCs w:val="13"/>
        </w:rPr>
        <w:t xml:space="preserve">Dem· </w:t>
      </w:r>
      <w:r>
        <w:rPr>
          <w:rFonts w:ascii="Arial" w:hAnsi="Arial" w:cs="Arial"/>
          <w:color w:val="545246"/>
          <w:w w:val="91"/>
          <w:sz w:val="13"/>
          <w:szCs w:val="13"/>
        </w:rPr>
        <w:t xml:space="preserve">onstratlon  </w:t>
      </w:r>
      <w:r>
        <w:rPr>
          <w:rFonts w:ascii="Arial" w:hAnsi="Arial" w:cs="Arial"/>
          <w:color w:val="545246"/>
          <w:spacing w:val="-24"/>
          <w:w w:val="138"/>
          <w:sz w:val="13"/>
          <w:szCs w:val="13"/>
        </w:rPr>
        <w:t xml:space="preserve">Is </w:t>
      </w:r>
      <w:r>
        <w:rPr>
          <w:rFonts w:ascii="Arial" w:hAnsi="Arial" w:cs="Arial"/>
          <w:color w:val="545246"/>
          <w:spacing w:val="-2"/>
          <w:w w:val="93"/>
          <w:sz w:val="13"/>
          <w:szCs w:val="13"/>
        </w:rPr>
        <w:t xml:space="preserve">only </w:t>
      </w:r>
      <w:r>
        <w:rPr>
          <w:rFonts w:ascii="Arial" w:hAnsi="Arial" w:cs="Arial"/>
          <w:color w:val="545246"/>
          <w:w w:val="90"/>
          <w:sz w:val="13"/>
          <w:szCs w:val="13"/>
        </w:rPr>
        <w:t>author-</w:t>
      </w:r>
    </w:p>
    <w:p w:rsidR="00610E6C" w:rsidRDefault="00610E6C">
      <w:pPr>
        <w:pStyle w:val="BodyText"/>
        <w:tabs>
          <w:tab w:val="left" w:pos="672"/>
        </w:tabs>
        <w:kinsoku w:val="0"/>
        <w:overflowPunct w:val="0"/>
        <w:spacing w:before="21" w:line="148" w:lineRule="exact"/>
        <w:ind w:right="67"/>
        <w:jc w:val="right"/>
        <w:rPr>
          <w:rFonts w:ascii="Arial" w:hAnsi="Arial" w:cs="Arial"/>
          <w:color w:val="69675B"/>
          <w:w w:val="110"/>
          <w:sz w:val="13"/>
          <w:szCs w:val="13"/>
        </w:rPr>
      </w:pPr>
      <w:r>
        <w:rPr>
          <w:rFonts w:ascii="Arial" w:hAnsi="Arial" w:cs="Arial"/>
          <w:color w:val="69675B"/>
          <w:w w:val="110"/>
          <w:sz w:val="13"/>
          <w:szCs w:val="13"/>
        </w:rPr>
        <w:t>ized</w:t>
      </w:r>
      <w:r>
        <w:rPr>
          <w:rFonts w:ascii="Arial" w:hAnsi="Arial" w:cs="Arial"/>
          <w:color w:val="69675B"/>
          <w:w w:val="110"/>
          <w:sz w:val="13"/>
          <w:szCs w:val="13"/>
        </w:rPr>
        <w:tab/>
      </w:r>
      <w:r>
        <w:rPr>
          <w:rFonts w:ascii="Arial" w:hAnsi="Arial" w:cs="Arial"/>
          <w:color w:val="69675B"/>
          <w:w w:val="145"/>
          <w:sz w:val="13"/>
          <w:szCs w:val="13"/>
        </w:rPr>
        <w:t xml:space="preserve">J   30\  </w:t>
      </w:r>
      <w:r>
        <w:rPr>
          <w:rFonts w:ascii="Arial" w:hAnsi="Arial" w:cs="Arial"/>
          <w:color w:val="69675B"/>
          <w:spacing w:val="17"/>
          <w:w w:val="145"/>
          <w:sz w:val="13"/>
          <w:szCs w:val="13"/>
        </w:rPr>
        <w:t xml:space="preserve"> </w:t>
      </w:r>
      <w:r>
        <w:rPr>
          <w:rFonts w:ascii="Arial" w:hAnsi="Arial" w:cs="Arial"/>
          <w:color w:val="69675B"/>
          <w:w w:val="110"/>
          <w:sz w:val="13"/>
          <w:szCs w:val="13"/>
        </w:rPr>
        <w:t>-</w:t>
      </w:r>
    </w:p>
    <w:p w:rsidR="00610E6C" w:rsidRDefault="00610E6C">
      <w:pPr>
        <w:pStyle w:val="BodyText"/>
        <w:kinsoku w:val="0"/>
        <w:overflowPunct w:val="0"/>
        <w:spacing w:before="35" w:line="168" w:lineRule="auto"/>
        <w:ind w:left="760" w:right="67" w:firstLine="94"/>
        <w:jc w:val="right"/>
        <w:rPr>
          <w:rFonts w:ascii="Arial" w:hAnsi="Arial" w:cs="Arial"/>
          <w:color w:val="807E79"/>
          <w:sz w:val="13"/>
          <w:szCs w:val="13"/>
        </w:rPr>
      </w:pPr>
      <w:r>
        <w:rPr>
          <w:rFonts w:ascii="Arial" w:hAnsi="Arial" w:cs="Arial"/>
          <w:color w:val="69675B"/>
          <w:w w:val="95"/>
          <w:sz w:val="13"/>
          <w:szCs w:val="13"/>
        </w:rPr>
        <w:t>tlve payment</w:t>
      </w:r>
      <w:r>
        <w:rPr>
          <w:rFonts w:ascii="Arial" w:hAnsi="Arial" w:cs="Arial"/>
          <w:color w:val="69675B"/>
          <w:w w:val="88"/>
          <w:sz w:val="13"/>
          <w:szCs w:val="13"/>
        </w:rPr>
        <w:t xml:space="preserve"> </w:t>
      </w:r>
      <w:r>
        <w:rPr>
          <w:rFonts w:ascii="Arial" w:hAnsi="Arial" w:cs="Arial"/>
          <w:color w:val="69675B"/>
          <w:sz w:val="13"/>
          <w:szCs w:val="13"/>
        </w:rPr>
        <w:t>les and dellv</w:t>
      </w:r>
      <w:r>
        <w:rPr>
          <w:rFonts w:ascii="Arial" w:hAnsi="Arial" w:cs="Arial"/>
          <w:color w:val="807E79"/>
          <w:sz w:val="13"/>
          <w:szCs w:val="13"/>
        </w:rPr>
        <w:t>­</w:t>
      </w:r>
    </w:p>
    <w:p w:rsidR="00610E6C" w:rsidRDefault="00610E6C">
      <w:pPr>
        <w:pStyle w:val="BodyText"/>
        <w:kinsoku w:val="0"/>
        <w:overflowPunct w:val="0"/>
        <w:spacing w:before="27" w:line="115" w:lineRule="auto"/>
        <w:ind w:left="144" w:firstLine="4"/>
        <w:jc w:val="both"/>
        <w:rPr>
          <w:rFonts w:ascii="Arial" w:hAnsi="Arial" w:cs="Arial"/>
          <w:color w:val="69675B"/>
          <w:w w:val="115"/>
          <w:sz w:val="13"/>
          <w:szCs w:val="13"/>
        </w:rPr>
      </w:pPr>
      <w:r>
        <w:rPr>
          <w:rFonts w:ascii="Arial" w:hAnsi="Arial" w:cs="Arial"/>
          <w:color w:val="69675B"/>
          <w:w w:val="95"/>
          <w:sz w:val="13"/>
          <w:szCs w:val="13"/>
        </w:rPr>
        <w:t>erv</w:t>
      </w:r>
      <w:r>
        <w:rPr>
          <w:rFonts w:ascii="Arial" w:hAnsi="Arial" w:cs="Arial"/>
          <w:color w:val="69675B"/>
          <w:spacing w:val="-17"/>
          <w:w w:val="95"/>
          <w:sz w:val="13"/>
          <w:szCs w:val="13"/>
        </w:rPr>
        <w:t xml:space="preserve"> </w:t>
      </w:r>
      <w:r>
        <w:rPr>
          <w:rFonts w:ascii="Arial" w:hAnsi="Arial" w:cs="Arial"/>
          <w:color w:val="69675B"/>
          <w:w w:val="95"/>
          <w:sz w:val="13"/>
          <w:szCs w:val="13"/>
        </w:rPr>
        <w:t>SY5tem</w:t>
      </w:r>
      <w:r>
        <w:rPr>
          <w:rFonts w:ascii="Arial" w:hAnsi="Arial" w:cs="Arial"/>
          <w:color w:val="69675B"/>
          <w:spacing w:val="-13"/>
          <w:w w:val="95"/>
          <w:sz w:val="13"/>
          <w:szCs w:val="13"/>
        </w:rPr>
        <w:t xml:space="preserve"> </w:t>
      </w:r>
      <w:r>
        <w:rPr>
          <w:rFonts w:ascii="Arial" w:hAnsi="Arial" w:cs="Arial"/>
          <w:color w:val="69675B"/>
          <w:w w:val="95"/>
          <w:sz w:val="13"/>
          <w:szCs w:val="13"/>
        </w:rPr>
        <w:t>refonn</w:t>
      </w:r>
      <w:r>
        <w:rPr>
          <w:rFonts w:ascii="Arial" w:hAnsi="Arial" w:cs="Arial"/>
          <w:color w:val="69675B"/>
          <w:spacing w:val="-20"/>
          <w:w w:val="95"/>
          <w:sz w:val="13"/>
          <w:szCs w:val="13"/>
        </w:rPr>
        <w:t xml:space="preserve"> </w:t>
      </w:r>
      <w:r>
        <w:rPr>
          <w:rFonts w:ascii="Arial" w:hAnsi="Arial" w:cs="Arial"/>
          <w:color w:val="69675B"/>
          <w:w w:val="95"/>
          <w:sz w:val="13"/>
          <w:szCs w:val="13"/>
        </w:rPr>
        <w:t xml:space="preserve">through </w:t>
      </w:r>
      <w:r>
        <w:rPr>
          <w:rFonts w:ascii="Arial" w:hAnsi="Arial" w:cs="Arial"/>
          <w:color w:val="69675B"/>
          <w:w w:val="88"/>
          <w:sz w:val="13"/>
          <w:szCs w:val="13"/>
        </w:rPr>
        <w:t xml:space="preserve">accountable   </w:t>
      </w:r>
      <w:r>
        <w:rPr>
          <w:rFonts w:ascii="Times New Roman" w:hAnsi="Times New Roman" w:cs="Times New Roman"/>
          <w:color w:val="69675B"/>
          <w:w w:val="83"/>
          <w:sz w:val="16"/>
          <w:szCs w:val="16"/>
        </w:rPr>
        <w:t xml:space="preserve">care </w:t>
      </w:r>
      <w:r>
        <w:rPr>
          <w:rFonts w:ascii="Times New Roman" w:hAnsi="Times New Roman" w:cs="Times New Roman"/>
          <w:color w:val="69675B"/>
          <w:spacing w:val="4"/>
          <w:w w:val="83"/>
          <w:sz w:val="16"/>
          <w:szCs w:val="16"/>
        </w:rPr>
        <w:t xml:space="preserve"> </w:t>
      </w:r>
      <w:r>
        <w:rPr>
          <w:rFonts w:ascii="Arial" w:hAnsi="Arial" w:cs="Arial"/>
          <w:color w:val="69675B"/>
          <w:w w:val="115"/>
          <w:sz w:val="13"/>
          <w:szCs w:val="13"/>
        </w:rPr>
        <w:t>orvanl·</w:t>
      </w:r>
    </w:p>
    <w:p w:rsidR="00610E6C" w:rsidRDefault="00610E6C">
      <w:pPr>
        <w:pStyle w:val="BodyText"/>
        <w:kinsoku w:val="0"/>
        <w:overflowPunct w:val="0"/>
        <w:spacing w:line="66" w:lineRule="exact"/>
        <w:ind w:left="144"/>
        <w:jc w:val="both"/>
        <w:rPr>
          <w:rFonts w:ascii="Arial" w:hAnsi="Arial" w:cs="Arial"/>
          <w:color w:val="69675B"/>
          <w:sz w:val="13"/>
          <w:szCs w:val="13"/>
        </w:rPr>
      </w:pPr>
      <w:r>
        <w:rPr>
          <w:rFonts w:ascii="Arial" w:hAnsi="Arial" w:cs="Arial"/>
          <w:color w:val="69675B"/>
          <w:sz w:val="13"/>
          <w:szCs w:val="13"/>
        </w:rPr>
        <w:t xml:space="preserve">zatlons  </w:t>
      </w:r>
      <w:r>
        <w:rPr>
          <w:rFonts w:ascii="Arial" w:hAnsi="Arial" w:cs="Arial"/>
          <w:color w:val="69675B"/>
        </w:rPr>
        <w:t xml:space="preserve">and  </w:t>
      </w:r>
      <w:r>
        <w:rPr>
          <w:rFonts w:ascii="Arial" w:hAnsi="Arial" w:cs="Arial"/>
          <w:color w:val="69675B"/>
          <w:sz w:val="13"/>
          <w:szCs w:val="13"/>
        </w:rPr>
        <w:t>community</w:t>
      </w:r>
    </w:p>
    <w:p w:rsidR="00610E6C" w:rsidRDefault="00610E6C">
      <w:pPr>
        <w:pStyle w:val="BodyText"/>
        <w:kinsoku w:val="0"/>
        <w:overflowPunct w:val="0"/>
        <w:spacing w:line="247" w:lineRule="exact"/>
        <w:ind w:left="149"/>
        <w:jc w:val="both"/>
        <w:rPr>
          <w:rFonts w:ascii="Times New Roman" w:hAnsi="Times New Roman" w:cs="Times New Roman"/>
          <w:i/>
          <w:iCs/>
          <w:color w:val="69675B"/>
          <w:w w:val="209"/>
          <w:sz w:val="29"/>
          <w:szCs w:val="29"/>
        </w:rPr>
      </w:pPr>
      <w:r>
        <w:rPr>
          <w:rFonts w:ascii="Arial" w:hAnsi="Arial" w:cs="Arial"/>
          <w:color w:val="69675B"/>
          <w:w w:val="131"/>
          <w:sz w:val="24"/>
          <w:szCs w:val="24"/>
        </w:rPr>
        <w:t>!</w:t>
      </w:r>
      <w:r>
        <w:rPr>
          <w:rFonts w:ascii="Arial" w:hAnsi="Arial" w:cs="Arial"/>
          <w:color w:val="69675B"/>
          <w:spacing w:val="-54"/>
          <w:w w:val="131"/>
          <w:sz w:val="24"/>
          <w:szCs w:val="24"/>
        </w:rPr>
        <w:t>:</w:t>
      </w:r>
      <w:r>
        <w:rPr>
          <w:rFonts w:ascii="Arial" w:hAnsi="Arial" w:cs="Arial"/>
          <w:color w:val="69675B"/>
          <w:spacing w:val="-43"/>
          <w:w w:val="184"/>
          <w:sz w:val="24"/>
          <w:szCs w:val="24"/>
        </w:rPr>
        <w:t>=</w:t>
      </w:r>
      <w:r>
        <w:rPr>
          <w:rFonts w:ascii="Arial" w:hAnsi="Arial" w:cs="Arial"/>
          <w:color w:val="69675B"/>
          <w:w w:val="58"/>
          <w:sz w:val="24"/>
          <w:szCs w:val="24"/>
        </w:rPr>
        <w:t>':mi</w:t>
      </w:r>
      <w:r>
        <w:rPr>
          <w:rFonts w:ascii="Arial" w:hAnsi="Arial" w:cs="Arial"/>
          <w:color w:val="69675B"/>
          <w:spacing w:val="-48"/>
          <w:sz w:val="24"/>
          <w:szCs w:val="24"/>
        </w:rPr>
        <w:t xml:space="preserve"> </w:t>
      </w:r>
      <w:r>
        <w:rPr>
          <w:rFonts w:ascii="Arial" w:hAnsi="Arial" w:cs="Arial"/>
          <w:color w:val="69675B"/>
          <w:w w:val="331"/>
          <w:sz w:val="13"/>
          <w:szCs w:val="13"/>
        </w:rPr>
        <w:t>'</w:t>
      </w:r>
      <w:r>
        <w:rPr>
          <w:rFonts w:ascii="Arial" w:hAnsi="Arial" w:cs="Arial"/>
          <w:color w:val="69675B"/>
          <w:spacing w:val="-1"/>
          <w:sz w:val="13"/>
          <w:szCs w:val="13"/>
        </w:rPr>
        <w:t xml:space="preserve"> </w:t>
      </w:r>
      <w:r>
        <w:rPr>
          <w:rFonts w:ascii="Arial" w:hAnsi="Arial" w:cs="Arial"/>
          <w:color w:val="69675B"/>
          <w:w w:val="90"/>
          <w:sz w:val="13"/>
          <w:szCs w:val="13"/>
        </w:rPr>
        <w:t>no</w:t>
      </w:r>
      <w:r>
        <w:rPr>
          <w:rFonts w:ascii="Arial" w:hAnsi="Arial" w:cs="Arial"/>
          <w:color w:val="69675B"/>
          <w:spacing w:val="-4"/>
          <w:sz w:val="13"/>
          <w:szCs w:val="13"/>
        </w:rPr>
        <w:t xml:space="preserve"> </w:t>
      </w:r>
      <w:r>
        <w:rPr>
          <w:rFonts w:ascii="Times New Roman" w:hAnsi="Times New Roman" w:cs="Times New Roman"/>
          <w:i/>
          <w:iCs/>
          <w:color w:val="69675B"/>
          <w:spacing w:val="-60"/>
          <w:w w:val="157"/>
          <w:sz w:val="29"/>
          <w:szCs w:val="29"/>
        </w:rPr>
        <w:t>=</w:t>
      </w:r>
      <w:r>
        <w:rPr>
          <w:rFonts w:ascii="Times New Roman" w:hAnsi="Times New Roman" w:cs="Times New Roman"/>
          <w:i/>
          <w:iCs/>
          <w:color w:val="69675B"/>
          <w:spacing w:val="-51"/>
          <w:w w:val="159"/>
          <w:sz w:val="29"/>
          <w:szCs w:val="29"/>
        </w:rPr>
        <w:t>v</w:t>
      </w:r>
      <w:r>
        <w:rPr>
          <w:rFonts w:ascii="Times New Roman" w:hAnsi="Times New Roman" w:cs="Times New Roman"/>
          <w:i/>
          <w:iCs/>
          <w:color w:val="69675B"/>
          <w:w w:val="209"/>
          <w:sz w:val="29"/>
          <w:szCs w:val="29"/>
        </w:rPr>
        <w:t>i</w:t>
      </w:r>
    </w:p>
    <w:p w:rsidR="00610E6C" w:rsidRDefault="00610E6C">
      <w:pPr>
        <w:pStyle w:val="BodyText"/>
        <w:kinsoku w:val="0"/>
        <w:overflowPunct w:val="0"/>
        <w:spacing w:line="156" w:lineRule="auto"/>
        <w:ind w:left="144" w:right="71"/>
        <w:jc w:val="both"/>
        <w:rPr>
          <w:rFonts w:ascii="Arial" w:hAnsi="Arial" w:cs="Arial"/>
          <w:color w:val="69675B"/>
          <w:spacing w:val="-5"/>
          <w:sz w:val="13"/>
          <w:szCs w:val="13"/>
        </w:rPr>
      </w:pPr>
      <w:r>
        <w:rPr>
          <w:rFonts w:ascii="Arial" w:hAnsi="Arial" w:cs="Arial"/>
          <w:color w:val="69675B"/>
          <w:w w:val="80"/>
          <w:sz w:val="13"/>
          <w:szCs w:val="13"/>
        </w:rPr>
        <w:t xml:space="preserve">tees </w:t>
      </w:r>
      <w:r>
        <w:rPr>
          <w:rFonts w:ascii="Arial" w:hAnsi="Arial" w:cs="Arial"/>
          <w:color w:val="69675B"/>
          <w:w w:val="90"/>
          <w:sz w:val="13"/>
          <w:szCs w:val="13"/>
        </w:rPr>
        <w:t xml:space="preserve">and </w:t>
      </w:r>
      <w:r>
        <w:rPr>
          <w:rFonts w:ascii="Arial" w:hAnsi="Arial" w:cs="Arial"/>
          <w:color w:val="69675B"/>
          <w:w w:val="97"/>
          <w:sz w:val="13"/>
          <w:szCs w:val="13"/>
        </w:rPr>
        <w:t>supports</w:t>
      </w:r>
      <w:r>
        <w:rPr>
          <w:rFonts w:ascii="Arial" w:hAnsi="Arial" w:cs="Arial"/>
          <w:color w:val="807E79"/>
          <w:w w:val="97"/>
          <w:sz w:val="13"/>
          <w:szCs w:val="13"/>
        </w:rPr>
        <w:t>.</w:t>
      </w:r>
      <w:r>
        <w:rPr>
          <w:rFonts w:ascii="Arial" w:hAnsi="Arial" w:cs="Arial"/>
          <w:color w:val="69675B"/>
          <w:w w:val="97"/>
          <w:sz w:val="13"/>
          <w:szCs w:val="13"/>
        </w:rPr>
        <w:t>A</w:t>
      </w:r>
      <w:r>
        <w:rPr>
          <w:rFonts w:ascii="Arial" w:hAnsi="Arial" w:cs="Arial"/>
          <w:color w:val="69675B"/>
          <w:spacing w:val="-16"/>
          <w:w w:val="97"/>
          <w:sz w:val="13"/>
          <w:szCs w:val="13"/>
        </w:rPr>
        <w:t xml:space="preserve"> </w:t>
      </w:r>
      <w:r>
        <w:rPr>
          <w:rFonts w:ascii="Arial" w:hAnsi="Arial" w:cs="Arial"/>
          <w:color w:val="69675B"/>
          <w:spacing w:val="-1"/>
          <w:w w:val="93"/>
          <w:sz w:val="13"/>
          <w:szCs w:val="13"/>
        </w:rPr>
        <w:t>signif­</w:t>
      </w:r>
      <w:r>
        <w:rPr>
          <w:rFonts w:ascii="Arial" w:hAnsi="Arial" w:cs="Arial"/>
          <w:color w:val="69675B"/>
          <w:w w:val="93"/>
          <w:sz w:val="13"/>
          <w:szCs w:val="13"/>
        </w:rPr>
        <w:t xml:space="preserve"> </w:t>
      </w:r>
      <w:r>
        <w:rPr>
          <w:rFonts w:ascii="Times New Roman" w:hAnsi="Times New Roman" w:cs="Times New Roman"/>
          <w:color w:val="69675B"/>
          <w:sz w:val="12"/>
          <w:szCs w:val="12"/>
        </w:rPr>
        <w:t xml:space="preserve">icant </w:t>
      </w:r>
      <w:r>
        <w:rPr>
          <w:rFonts w:ascii="Arial" w:hAnsi="Arial" w:cs="Arial"/>
          <w:color w:val="69675B"/>
          <w:sz w:val="13"/>
          <w:szCs w:val="13"/>
        </w:rPr>
        <w:t xml:space="preserve">focus wlll be placed </w:t>
      </w:r>
      <w:r>
        <w:rPr>
          <w:rFonts w:ascii="Arial" w:hAnsi="Arial" w:cs="Arial"/>
          <w:color w:val="69675B"/>
          <w:w w:val="83"/>
          <w:sz w:val="14"/>
          <w:szCs w:val="14"/>
        </w:rPr>
        <w:t xml:space="preserve">on  </w:t>
      </w:r>
      <w:r>
        <w:rPr>
          <w:rFonts w:ascii="Arial" w:hAnsi="Arial" w:cs="Arial"/>
          <w:color w:val="69675B"/>
          <w:spacing w:val="-3"/>
          <w:w w:val="86"/>
          <w:sz w:val="13"/>
          <w:szCs w:val="13"/>
        </w:rPr>
        <w:t>lmprovl1111</w:t>
      </w:r>
      <w:r>
        <w:rPr>
          <w:rFonts w:ascii="Arial" w:hAnsi="Arial" w:cs="Arial"/>
          <w:color w:val="69675B"/>
          <w:spacing w:val="13"/>
          <w:w w:val="86"/>
          <w:sz w:val="13"/>
          <w:szCs w:val="13"/>
        </w:rPr>
        <w:t xml:space="preserve"> </w:t>
      </w:r>
      <w:r>
        <w:rPr>
          <w:rFonts w:ascii="Arial" w:hAnsi="Arial" w:cs="Arial"/>
          <w:color w:val="69675B"/>
          <w:spacing w:val="-5"/>
          <w:sz w:val="13"/>
          <w:szCs w:val="13"/>
        </w:rPr>
        <w:t>Integration</w:t>
      </w:r>
    </w:p>
    <w:p w:rsidR="00610E6C" w:rsidRDefault="00610E6C">
      <w:pPr>
        <w:pStyle w:val="BodyText"/>
        <w:kinsoku w:val="0"/>
        <w:overflowPunct w:val="0"/>
        <w:spacing w:before="38" w:line="142" w:lineRule="exact"/>
        <w:ind w:left="144" w:firstLine="460"/>
        <w:rPr>
          <w:rFonts w:ascii="Times New Roman" w:hAnsi="Times New Roman" w:cs="Times New Roman"/>
          <w:color w:val="69675B"/>
          <w:w w:val="105"/>
          <w:sz w:val="13"/>
          <w:szCs w:val="13"/>
        </w:rPr>
      </w:pPr>
      <w:r>
        <w:rPr>
          <w:rFonts w:ascii="Arial" w:hAnsi="Arial" w:cs="Arial"/>
          <w:color w:val="69675B"/>
          <w:w w:val="105"/>
          <w:sz w:val="13"/>
          <w:szCs w:val="13"/>
        </w:rPr>
        <w:t xml:space="preserve">ve </w:t>
      </w:r>
      <w:r>
        <w:rPr>
          <w:rFonts w:ascii="Arial" w:hAnsi="Arial" w:cs="Arial"/>
          <w:color w:val="69675B"/>
          <w:w w:val="200"/>
          <w:sz w:val="13"/>
          <w:szCs w:val="13"/>
        </w:rPr>
        <w:t xml:space="preserve">thofI </w:t>
      </w:r>
      <w:r>
        <w:rPr>
          <w:rFonts w:ascii="Arial" w:hAnsi="Arial" w:cs="Arial"/>
          <w:color w:val="69675B"/>
          <w:w w:val="105"/>
          <w:sz w:val="13"/>
          <w:szCs w:val="13"/>
        </w:rPr>
        <w:t xml:space="preserve">health needs and </w:t>
      </w:r>
      <w:r>
        <w:rPr>
          <w:rFonts w:ascii="Times New Roman" w:hAnsi="Times New Roman" w:cs="Times New Roman"/>
          <w:color w:val="69675B"/>
          <w:w w:val="105"/>
          <w:sz w:val="13"/>
          <w:szCs w:val="13"/>
        </w:rPr>
        <w:t>those</w:t>
      </w:r>
    </w:p>
    <w:p w:rsidR="00610E6C" w:rsidRDefault="00610E6C">
      <w:pPr>
        <w:pStyle w:val="BodyText"/>
        <w:kinsoku w:val="0"/>
        <w:overflowPunct w:val="0"/>
        <w:spacing w:line="77" w:lineRule="exact"/>
        <w:ind w:left="144"/>
        <w:jc w:val="both"/>
        <w:rPr>
          <w:rFonts w:ascii="Arial" w:hAnsi="Arial" w:cs="Arial"/>
          <w:color w:val="69675B"/>
          <w:sz w:val="12"/>
          <w:szCs w:val="12"/>
        </w:rPr>
      </w:pPr>
      <w:r>
        <w:rPr>
          <w:rFonts w:ascii="Arial" w:hAnsi="Arial" w:cs="Arial"/>
          <w:color w:val="69675B"/>
          <w:sz w:val="13"/>
          <w:szCs w:val="13"/>
        </w:rPr>
        <w:t xml:space="preserve">with  dual  diagnoses  </w:t>
      </w:r>
      <w:r>
        <w:rPr>
          <w:rFonts w:ascii="Arial" w:hAnsi="Arial" w:cs="Arial"/>
          <w:color w:val="69675B"/>
          <w:sz w:val="12"/>
          <w:szCs w:val="12"/>
        </w:rPr>
        <w:t>of</w:t>
      </w:r>
    </w:p>
    <w:p w:rsidR="00610E6C" w:rsidRDefault="00610E6C">
      <w:pPr>
        <w:pStyle w:val="BodyText"/>
        <w:kinsoku w:val="0"/>
        <w:overflowPunct w:val="0"/>
        <w:spacing w:before="16" w:line="163" w:lineRule="auto"/>
        <w:ind w:left="140" w:right="60" w:firstLine="4"/>
        <w:jc w:val="both"/>
        <w:rPr>
          <w:rFonts w:ascii="Arial" w:hAnsi="Arial" w:cs="Arial"/>
          <w:color w:val="69675B"/>
          <w:w w:val="95"/>
          <w:sz w:val="13"/>
          <w:szCs w:val="13"/>
        </w:rPr>
      </w:pPr>
      <w:r>
        <w:rPr>
          <w:rFonts w:ascii="Arial" w:hAnsi="Arial" w:cs="Arial"/>
          <w:color w:val="69675B"/>
          <w:w w:val="90"/>
          <w:sz w:val="13"/>
          <w:szCs w:val="13"/>
        </w:rPr>
        <w:t xml:space="preserve">substance abuse disorder: </w:t>
      </w:r>
      <w:r>
        <w:rPr>
          <w:rFonts w:ascii="Arial" w:hAnsi="Arial" w:cs="Arial"/>
          <w:color w:val="69675B"/>
          <w:w w:val="85"/>
          <w:sz w:val="13"/>
          <w:szCs w:val="13"/>
        </w:rPr>
        <w:t xml:space="preserve">as </w:t>
      </w:r>
      <w:r>
        <w:rPr>
          <w:rFonts w:ascii="Arial" w:hAnsi="Arial" w:cs="Arial"/>
          <w:color w:val="69675B"/>
          <w:w w:val="91"/>
          <w:sz w:val="13"/>
          <w:szCs w:val="13"/>
        </w:rPr>
        <w:t xml:space="preserve">well </w:t>
      </w:r>
      <w:r>
        <w:rPr>
          <w:rFonts w:ascii="Arial" w:hAnsi="Arial" w:cs="Arial"/>
          <w:color w:val="69675B"/>
          <w:w w:val="85"/>
          <w:sz w:val="13"/>
          <w:szCs w:val="13"/>
        </w:rPr>
        <w:t xml:space="preserve">as </w:t>
      </w:r>
      <w:r>
        <w:rPr>
          <w:rFonts w:ascii="Arial" w:hAnsi="Arial" w:cs="Arial"/>
          <w:color w:val="69675B"/>
          <w:w w:val="103"/>
          <w:sz w:val="13"/>
          <w:szCs w:val="13"/>
        </w:rPr>
        <w:t xml:space="preserve">Integration </w:t>
      </w:r>
      <w:r>
        <w:rPr>
          <w:rFonts w:ascii="Arial" w:hAnsi="Arial" w:cs="Arial"/>
          <w:color w:val="69675B"/>
          <w:w w:val="110"/>
          <w:sz w:val="13"/>
          <w:szCs w:val="13"/>
        </w:rPr>
        <w:t xml:space="preserve">ol </w:t>
      </w:r>
      <w:r>
        <w:rPr>
          <w:rFonts w:ascii="Arial" w:hAnsi="Arial" w:cs="Arial"/>
          <w:color w:val="69675B"/>
          <w:w w:val="90"/>
          <w:sz w:val="13"/>
          <w:szCs w:val="13"/>
        </w:rPr>
        <w:t xml:space="preserve">lo1111 </w:t>
      </w:r>
      <w:r>
        <w:rPr>
          <w:rFonts w:ascii="Arial" w:hAnsi="Arial" w:cs="Arial"/>
          <w:color w:val="69675B"/>
          <w:sz w:val="13"/>
          <w:szCs w:val="13"/>
        </w:rPr>
        <w:t xml:space="preserve">tenn services and supports and health· </w:t>
      </w:r>
      <w:r>
        <w:rPr>
          <w:rFonts w:ascii="Arial" w:hAnsi="Arial" w:cs="Arial"/>
          <w:color w:val="69675B"/>
          <w:w w:val="91"/>
          <w:sz w:val="13"/>
          <w:szCs w:val="13"/>
        </w:rPr>
        <w:t xml:space="preserve">related </w:t>
      </w:r>
      <w:r>
        <w:rPr>
          <w:rFonts w:ascii="Arial" w:hAnsi="Arial" w:cs="Arial"/>
          <w:color w:val="69675B"/>
          <w:w w:val="88"/>
          <w:sz w:val="13"/>
          <w:szCs w:val="13"/>
        </w:rPr>
        <w:t xml:space="preserve">social </w:t>
      </w:r>
      <w:r>
        <w:rPr>
          <w:rFonts w:ascii="Times New Roman" w:hAnsi="Times New Roman" w:cs="Times New Roman"/>
          <w:color w:val="69675B"/>
          <w:w w:val="108"/>
          <w:sz w:val="12"/>
          <w:szCs w:val="12"/>
        </w:rPr>
        <w:t xml:space="preserve">services. </w:t>
      </w:r>
      <w:r>
        <w:rPr>
          <w:rFonts w:ascii="Arial" w:hAnsi="Arial" w:cs="Arial"/>
          <w:color w:val="69675B"/>
          <w:w w:val="163"/>
          <w:sz w:val="13"/>
          <w:szCs w:val="13"/>
        </w:rPr>
        <w:t xml:space="preserve">In </w:t>
      </w:r>
      <w:r>
        <w:rPr>
          <w:rFonts w:ascii="Arial" w:hAnsi="Arial" w:cs="Arial"/>
          <w:color w:val="69675B"/>
          <w:sz w:val="13"/>
          <w:szCs w:val="13"/>
        </w:rPr>
        <w:t xml:space="preserve">addition, MassHealth </w:t>
      </w:r>
      <w:r>
        <w:rPr>
          <w:rFonts w:ascii="Arial" w:hAnsi="Arial" w:cs="Arial"/>
          <w:color w:val="69675B"/>
          <w:w w:val="95"/>
          <w:sz w:val="13"/>
          <w:szCs w:val="13"/>
        </w:rPr>
        <w:t>plans to expand treatml!nt</w:t>
      </w:r>
    </w:p>
    <w:p w:rsidR="00610E6C" w:rsidRDefault="00610E6C">
      <w:pPr>
        <w:pStyle w:val="BodyText"/>
        <w:kinsoku w:val="0"/>
        <w:overflowPunct w:val="0"/>
        <w:spacing w:line="54" w:lineRule="exact"/>
        <w:ind w:left="1495"/>
        <w:jc w:val="both"/>
        <w:rPr>
          <w:rFonts w:ascii="Times New Roman" w:hAnsi="Times New Roman" w:cs="Times New Roman"/>
          <w:color w:val="545246"/>
          <w:w w:val="95"/>
          <w:sz w:val="14"/>
          <w:szCs w:val="14"/>
        </w:rPr>
      </w:pPr>
      <w:r>
        <w:rPr>
          <w:rFonts w:ascii="Times New Roman" w:hAnsi="Times New Roman" w:cs="Times New Roman"/>
          <w:sz w:val="24"/>
          <w:szCs w:val="24"/>
        </w:rPr>
        <w:br w:type="column"/>
      </w:r>
      <w:r>
        <w:rPr>
          <w:rFonts w:ascii="Arial" w:hAnsi="Arial" w:cs="Arial"/>
          <w:color w:val="545246"/>
          <w:w w:val="95"/>
          <w:sz w:val="13"/>
          <w:szCs w:val="13"/>
        </w:rPr>
        <w:t xml:space="preserve">do </w:t>
      </w:r>
      <w:r>
        <w:rPr>
          <w:rFonts w:ascii="Times New Roman" w:hAnsi="Times New Roman" w:cs="Times New Roman"/>
          <w:color w:val="545246"/>
          <w:w w:val="95"/>
          <w:sz w:val="14"/>
          <w:szCs w:val="14"/>
        </w:rPr>
        <w:t>so.</w:t>
      </w:r>
    </w:p>
    <w:p w:rsidR="00610E6C" w:rsidRDefault="00610E6C">
      <w:pPr>
        <w:pStyle w:val="BodyText"/>
        <w:kinsoku w:val="0"/>
        <w:overflowPunct w:val="0"/>
        <w:spacing w:before="10" w:line="163" w:lineRule="auto"/>
        <w:ind w:left="1495" w:right="6" w:firstLine="4"/>
        <w:jc w:val="both"/>
        <w:rPr>
          <w:rFonts w:ascii="Arial" w:hAnsi="Arial" w:cs="Arial"/>
          <w:color w:val="545246"/>
          <w:w w:val="90"/>
          <w:sz w:val="13"/>
          <w:szCs w:val="13"/>
        </w:rPr>
      </w:pPr>
      <w:r>
        <w:rPr>
          <w:rFonts w:ascii="Arial" w:hAnsi="Arial" w:cs="Arial"/>
          <w:color w:val="6E6733"/>
          <w:w w:val="184"/>
          <w:sz w:val="16"/>
          <w:szCs w:val="16"/>
        </w:rPr>
        <w:t>M-</w:t>
      </w:r>
      <w:r>
        <w:rPr>
          <w:rFonts w:ascii="Arial" w:hAnsi="Arial" w:cs="Arial"/>
          <w:color w:val="545246"/>
          <w:w w:val="184"/>
          <w:sz w:val="13"/>
          <w:szCs w:val="13"/>
        </w:rPr>
        <w:t xml:space="preserve">and </w:t>
      </w:r>
      <w:r>
        <w:rPr>
          <w:rFonts w:ascii="Times New Roman" w:hAnsi="Times New Roman" w:cs="Times New Roman"/>
          <w:color w:val="545246"/>
          <w:w w:val="107"/>
          <w:sz w:val="12"/>
          <w:szCs w:val="12"/>
        </w:rPr>
        <w:t xml:space="preserve">other </w:t>
      </w:r>
      <w:r>
        <w:rPr>
          <w:rFonts w:ascii="Arial" w:hAnsi="Arial" w:cs="Arial"/>
          <w:color w:val="545246"/>
          <w:w w:val="92"/>
          <w:sz w:val="13"/>
          <w:szCs w:val="13"/>
        </w:rPr>
        <w:t xml:space="preserve">type </w:t>
      </w:r>
      <w:r>
        <w:rPr>
          <w:rFonts w:ascii="Arial" w:hAnsi="Arial" w:cs="Arial"/>
          <w:color w:val="545246"/>
          <w:sz w:val="13"/>
          <w:szCs w:val="13"/>
        </w:rPr>
        <w:t xml:space="preserve">of Pickup and delivery services </w:t>
      </w:r>
      <w:r>
        <w:rPr>
          <w:rFonts w:ascii="Times New Roman" w:hAnsi="Times New Roman" w:cs="Times New Roman"/>
          <w:color w:val="545246"/>
          <w:sz w:val="14"/>
          <w:szCs w:val="14"/>
        </w:rPr>
        <w:t xml:space="preserve">are </w:t>
      </w:r>
      <w:r>
        <w:rPr>
          <w:rFonts w:ascii="Arial" w:hAnsi="Arial" w:cs="Arial"/>
          <w:color w:val="545246"/>
        </w:rPr>
        <w:t xml:space="preserve">the </w:t>
      </w:r>
      <w:r>
        <w:rPr>
          <w:rFonts w:ascii="Arial" w:hAnsi="Arial" w:cs="Arial"/>
          <w:color w:val="545246"/>
          <w:sz w:val="13"/>
          <w:szCs w:val="13"/>
        </w:rPr>
        <w:t xml:space="preserve">agent </w:t>
      </w:r>
      <w:r>
        <w:rPr>
          <w:rFonts w:ascii="Arial" w:hAnsi="Arial" w:cs="Arial"/>
          <w:color w:val="545246"/>
          <w:sz w:val="12"/>
          <w:szCs w:val="12"/>
        </w:rPr>
        <w:t xml:space="preserve">of </w:t>
      </w:r>
      <w:r>
        <w:rPr>
          <w:rFonts w:ascii="Arial" w:hAnsi="Arial" w:cs="Arial"/>
          <w:color w:val="545246"/>
          <w:w w:val="95"/>
          <w:sz w:val="13"/>
          <w:szCs w:val="13"/>
        </w:rPr>
        <w:t>the</w:t>
      </w:r>
      <w:r>
        <w:rPr>
          <w:rFonts w:ascii="Arial" w:hAnsi="Arial" w:cs="Arial"/>
          <w:color w:val="545246"/>
          <w:spacing w:val="-8"/>
          <w:w w:val="95"/>
          <w:sz w:val="13"/>
          <w:szCs w:val="13"/>
        </w:rPr>
        <w:t xml:space="preserve"> </w:t>
      </w:r>
      <w:r>
        <w:rPr>
          <w:rFonts w:ascii="Arial" w:hAnsi="Arial" w:cs="Arial"/>
          <w:color w:val="545246"/>
          <w:w w:val="95"/>
          <w:sz w:val="13"/>
          <w:szCs w:val="13"/>
        </w:rPr>
        <w:t>bidder</w:t>
      </w:r>
      <w:r>
        <w:rPr>
          <w:rFonts w:ascii="Arial" w:hAnsi="Arial" w:cs="Arial"/>
          <w:color w:val="545246"/>
          <w:spacing w:val="-8"/>
          <w:w w:val="95"/>
          <w:sz w:val="13"/>
          <w:szCs w:val="13"/>
        </w:rPr>
        <w:t xml:space="preserve"> </w:t>
      </w:r>
      <w:r>
        <w:rPr>
          <w:rFonts w:ascii="Arial" w:hAnsi="Arial" w:cs="Arial"/>
          <w:color w:val="545246"/>
          <w:w w:val="95"/>
          <w:sz w:val="13"/>
          <w:szCs w:val="13"/>
        </w:rPr>
        <w:t>and</w:t>
      </w:r>
      <w:r>
        <w:rPr>
          <w:rFonts w:ascii="Arial" w:hAnsi="Arial" w:cs="Arial"/>
          <w:color w:val="545246"/>
          <w:spacing w:val="-8"/>
          <w:w w:val="95"/>
          <w:sz w:val="13"/>
          <w:szCs w:val="13"/>
        </w:rPr>
        <w:t xml:space="preserve"> </w:t>
      </w:r>
      <w:r>
        <w:rPr>
          <w:rFonts w:ascii="Arial" w:hAnsi="Arial" w:cs="Arial"/>
          <w:color w:val="545246"/>
          <w:w w:val="95"/>
          <w:sz w:val="13"/>
          <w:szCs w:val="13"/>
        </w:rPr>
        <w:t>the</w:t>
      </w:r>
      <w:r>
        <w:rPr>
          <w:rFonts w:ascii="Arial" w:hAnsi="Arial" w:cs="Arial"/>
          <w:color w:val="545246"/>
          <w:spacing w:val="-7"/>
          <w:w w:val="95"/>
          <w:sz w:val="13"/>
          <w:szCs w:val="13"/>
        </w:rPr>
        <w:t xml:space="preserve"> </w:t>
      </w:r>
      <w:r>
        <w:rPr>
          <w:rFonts w:ascii="Arial" w:hAnsi="Arial" w:cs="Arial"/>
          <w:color w:val="545246"/>
          <w:w w:val="95"/>
          <w:sz w:val="13"/>
          <w:szCs w:val="13"/>
        </w:rPr>
        <w:t>Univer­ sity</w:t>
      </w:r>
      <w:r>
        <w:rPr>
          <w:rFonts w:ascii="Arial" w:hAnsi="Arial" w:cs="Arial"/>
          <w:color w:val="545246"/>
          <w:spacing w:val="-10"/>
          <w:w w:val="95"/>
          <w:sz w:val="13"/>
          <w:szCs w:val="13"/>
        </w:rPr>
        <w:t xml:space="preserve"> </w:t>
      </w:r>
      <w:r>
        <w:rPr>
          <w:rFonts w:ascii="Arial" w:hAnsi="Arial" w:cs="Arial"/>
          <w:color w:val="545246"/>
          <w:w w:val="95"/>
          <w:sz w:val="13"/>
          <w:szCs w:val="13"/>
        </w:rPr>
        <w:t>assumes</w:t>
      </w:r>
      <w:r>
        <w:rPr>
          <w:rFonts w:ascii="Arial" w:hAnsi="Arial" w:cs="Arial"/>
          <w:color w:val="545246"/>
          <w:spacing w:val="-5"/>
          <w:w w:val="95"/>
          <w:sz w:val="13"/>
          <w:szCs w:val="13"/>
        </w:rPr>
        <w:t xml:space="preserve"> </w:t>
      </w:r>
      <w:r>
        <w:rPr>
          <w:rFonts w:ascii="Arial" w:hAnsi="Arial" w:cs="Arial"/>
          <w:color w:val="545246"/>
          <w:w w:val="95"/>
          <w:sz w:val="13"/>
          <w:szCs w:val="13"/>
        </w:rPr>
        <w:t>no</w:t>
      </w:r>
      <w:r>
        <w:rPr>
          <w:rFonts w:ascii="Arial" w:hAnsi="Arial" w:cs="Arial"/>
          <w:color w:val="545246"/>
          <w:spacing w:val="-14"/>
          <w:w w:val="95"/>
          <w:sz w:val="13"/>
          <w:szCs w:val="13"/>
        </w:rPr>
        <w:t xml:space="preserve"> </w:t>
      </w:r>
      <w:r>
        <w:rPr>
          <w:rFonts w:ascii="Arial" w:hAnsi="Arial" w:cs="Arial"/>
          <w:color w:val="545246"/>
          <w:w w:val="95"/>
          <w:sz w:val="13"/>
          <w:szCs w:val="13"/>
        </w:rPr>
        <w:t xml:space="preserve">responsl­ </w:t>
      </w:r>
      <w:r>
        <w:rPr>
          <w:rFonts w:ascii="Arial" w:hAnsi="Arial" w:cs="Arial"/>
          <w:color w:val="545246"/>
          <w:sz w:val="13"/>
          <w:szCs w:val="13"/>
        </w:rPr>
        <w:t>blllty</w:t>
      </w:r>
      <w:r>
        <w:rPr>
          <w:rFonts w:ascii="Arial" w:hAnsi="Arial" w:cs="Arial"/>
          <w:color w:val="545246"/>
          <w:spacing w:val="-16"/>
          <w:sz w:val="13"/>
          <w:szCs w:val="13"/>
        </w:rPr>
        <w:t xml:space="preserve"> </w:t>
      </w:r>
      <w:r>
        <w:rPr>
          <w:rFonts w:ascii="Arial" w:hAnsi="Arial" w:cs="Arial"/>
          <w:color w:val="545246"/>
          <w:sz w:val="13"/>
          <w:szCs w:val="13"/>
        </w:rPr>
        <w:t>for</w:t>
      </w:r>
      <w:r>
        <w:rPr>
          <w:rFonts w:ascii="Arial" w:hAnsi="Arial" w:cs="Arial"/>
          <w:color w:val="545246"/>
          <w:spacing w:val="-10"/>
          <w:sz w:val="13"/>
          <w:szCs w:val="13"/>
        </w:rPr>
        <w:t xml:space="preserve"> </w:t>
      </w:r>
      <w:r>
        <w:rPr>
          <w:rFonts w:ascii="Arial" w:hAnsi="Arial" w:cs="Arial"/>
          <w:color w:val="545246"/>
          <w:sz w:val="13"/>
          <w:szCs w:val="13"/>
        </w:rPr>
        <w:t>delivery</w:t>
      </w:r>
      <w:r>
        <w:rPr>
          <w:rFonts w:ascii="Arial" w:hAnsi="Arial" w:cs="Arial"/>
          <w:color w:val="545246"/>
          <w:spacing w:val="-7"/>
          <w:sz w:val="13"/>
          <w:szCs w:val="13"/>
        </w:rPr>
        <w:t xml:space="preserve"> </w:t>
      </w:r>
      <w:r>
        <w:rPr>
          <w:rFonts w:ascii="Arial" w:hAnsi="Arial" w:cs="Arial"/>
          <w:color w:val="545246"/>
          <w:sz w:val="12"/>
          <w:szCs w:val="12"/>
        </w:rPr>
        <w:t>or</w:t>
      </w:r>
      <w:r>
        <w:rPr>
          <w:rFonts w:ascii="Arial" w:hAnsi="Arial" w:cs="Arial"/>
          <w:color w:val="545246"/>
          <w:spacing w:val="-14"/>
          <w:sz w:val="12"/>
          <w:szCs w:val="12"/>
        </w:rPr>
        <w:t xml:space="preserve"> </w:t>
      </w:r>
      <w:r>
        <w:rPr>
          <w:rFonts w:ascii="Times New Roman" w:hAnsi="Times New Roman" w:cs="Times New Roman"/>
          <w:color w:val="545246"/>
          <w:sz w:val="12"/>
          <w:szCs w:val="12"/>
        </w:rPr>
        <w:t xml:space="preserve">receipt </w:t>
      </w:r>
      <w:r>
        <w:rPr>
          <w:rFonts w:ascii="Arial" w:hAnsi="Arial" w:cs="Arial"/>
          <w:color w:val="545246"/>
          <w:w w:val="90"/>
          <w:sz w:val="13"/>
          <w:szCs w:val="13"/>
        </w:rPr>
        <w:t>of the</w:t>
      </w:r>
      <w:r>
        <w:rPr>
          <w:rFonts w:ascii="Arial" w:hAnsi="Arial" w:cs="Arial"/>
          <w:color w:val="545246"/>
          <w:spacing w:val="-16"/>
          <w:w w:val="90"/>
          <w:sz w:val="13"/>
          <w:szCs w:val="13"/>
        </w:rPr>
        <w:t xml:space="preserve"> </w:t>
      </w:r>
      <w:r>
        <w:rPr>
          <w:rFonts w:ascii="Arial" w:hAnsi="Arial" w:cs="Arial"/>
          <w:color w:val="545246"/>
          <w:w w:val="90"/>
          <w:sz w:val="13"/>
          <w:szCs w:val="13"/>
        </w:rPr>
        <w:t>documents.</w:t>
      </w:r>
    </w:p>
    <w:p w:rsidR="00610E6C" w:rsidRDefault="00610E6C">
      <w:pPr>
        <w:pStyle w:val="BodyText"/>
        <w:kinsoku w:val="0"/>
        <w:overflowPunct w:val="0"/>
        <w:spacing w:line="163" w:lineRule="auto"/>
        <w:ind w:left="1499" w:right="7" w:hanging="5"/>
        <w:jc w:val="both"/>
        <w:rPr>
          <w:rFonts w:ascii="Arial" w:hAnsi="Arial" w:cs="Arial"/>
          <w:color w:val="69675B"/>
          <w:w w:val="90"/>
          <w:sz w:val="13"/>
          <w:szCs w:val="13"/>
        </w:rPr>
      </w:pPr>
      <w:r>
        <w:rPr>
          <w:rFonts w:ascii="Arial" w:hAnsi="Arial" w:cs="Arial"/>
          <w:color w:val="69675B"/>
          <w:sz w:val="13"/>
          <w:szCs w:val="13"/>
        </w:rPr>
        <w:t xml:space="preserve">The Bidding Documents may be obtained at </w:t>
      </w:r>
      <w:r>
        <w:rPr>
          <w:rFonts w:ascii="Times New Roman" w:hAnsi="Times New Roman" w:cs="Times New Roman"/>
          <w:color w:val="69675B"/>
          <w:sz w:val="13"/>
          <w:szCs w:val="13"/>
        </w:rPr>
        <w:t xml:space="preserve">the </w:t>
      </w:r>
      <w:r>
        <w:rPr>
          <w:rFonts w:ascii="Arial" w:hAnsi="Arial" w:cs="Arial"/>
          <w:color w:val="69675B"/>
          <w:w w:val="90"/>
          <w:sz w:val="13"/>
          <w:szCs w:val="13"/>
        </w:rPr>
        <w:t>Procurement  Department,</w:t>
      </w:r>
    </w:p>
    <w:p w:rsidR="00610E6C" w:rsidRDefault="00610E6C">
      <w:pPr>
        <w:pStyle w:val="BodyText"/>
        <w:kinsoku w:val="0"/>
        <w:overflowPunct w:val="0"/>
        <w:spacing w:line="96" w:lineRule="exact"/>
        <w:ind w:left="1490"/>
        <w:jc w:val="both"/>
        <w:rPr>
          <w:rFonts w:ascii="Arial" w:hAnsi="Arial" w:cs="Arial"/>
          <w:color w:val="69675B"/>
          <w:spacing w:val="-17"/>
          <w:w w:val="95"/>
          <w:sz w:val="13"/>
          <w:szCs w:val="13"/>
        </w:rPr>
      </w:pPr>
      <w:r>
        <w:rPr>
          <w:rFonts w:ascii="Arial" w:hAnsi="Arial" w:cs="Arial"/>
          <w:color w:val="69675B"/>
          <w:w w:val="95"/>
          <w:sz w:val="13"/>
          <w:szCs w:val="13"/>
        </w:rPr>
        <w:t xml:space="preserve">407 Goodell Bulldlno. </w:t>
      </w:r>
      <w:r>
        <w:rPr>
          <w:rFonts w:ascii="Arial" w:hAnsi="Arial" w:cs="Arial"/>
          <w:color w:val="69675B"/>
          <w:spacing w:val="-17"/>
          <w:w w:val="95"/>
          <w:sz w:val="13"/>
          <w:szCs w:val="13"/>
        </w:rPr>
        <w:t>140</w:t>
      </w:r>
    </w:p>
    <w:p w:rsidR="00610E6C" w:rsidRDefault="00610E6C">
      <w:pPr>
        <w:pStyle w:val="BodyText"/>
        <w:kinsoku w:val="0"/>
        <w:overflowPunct w:val="0"/>
        <w:spacing w:line="132" w:lineRule="exact"/>
        <w:ind w:left="1495" w:firstLine="61"/>
        <w:jc w:val="both"/>
        <w:rPr>
          <w:rFonts w:ascii="Arial" w:hAnsi="Arial" w:cs="Arial"/>
          <w:color w:val="69675B"/>
          <w:sz w:val="13"/>
          <w:szCs w:val="13"/>
        </w:rPr>
      </w:pPr>
      <w:r>
        <w:rPr>
          <w:rFonts w:ascii="Arial" w:hAnsi="Arial" w:cs="Arial"/>
          <w:color w:val="69675B"/>
          <w:w w:val="275"/>
          <w:sz w:val="13"/>
          <w:szCs w:val="13"/>
        </w:rPr>
        <w:t xml:space="preserve">, </w:t>
      </w:r>
      <w:r>
        <w:rPr>
          <w:rFonts w:ascii="Arial" w:hAnsi="Arial" w:cs="Arial"/>
          <w:color w:val="69675B"/>
          <w:sz w:val="13"/>
          <w:szCs w:val="13"/>
        </w:rPr>
        <w:t>Way, Amherst,  MA</w:t>
      </w:r>
    </w:p>
    <w:p w:rsidR="00610E6C" w:rsidRDefault="00610E6C">
      <w:pPr>
        <w:pStyle w:val="BodyText"/>
        <w:kinsoku w:val="0"/>
        <w:overflowPunct w:val="0"/>
        <w:spacing w:before="73" w:line="175" w:lineRule="auto"/>
        <w:ind w:left="1495" w:right="10"/>
        <w:jc w:val="both"/>
        <w:rPr>
          <w:rFonts w:ascii="Times New Roman" w:hAnsi="Times New Roman" w:cs="Times New Roman"/>
          <w:color w:val="69675B"/>
          <w:w w:val="120"/>
          <w:sz w:val="12"/>
          <w:szCs w:val="12"/>
        </w:rPr>
      </w:pPr>
      <w:r>
        <w:rPr>
          <w:rFonts w:ascii="Arial" w:hAnsi="Arial" w:cs="Arial"/>
          <w:color w:val="69675B"/>
          <w:sz w:val="13"/>
          <w:szCs w:val="13"/>
        </w:rPr>
        <w:t xml:space="preserve">Bidding documents also avallable Procurement </w:t>
      </w:r>
      <w:r>
        <w:rPr>
          <w:rFonts w:ascii="Arial" w:hAnsi="Arial" w:cs="Arial"/>
          <w:color w:val="69675B"/>
        </w:rPr>
        <w:t xml:space="preserve">web  </w:t>
      </w:r>
      <w:r>
        <w:rPr>
          <w:rFonts w:ascii="Times New Roman" w:hAnsi="Times New Roman" w:cs="Times New Roman"/>
          <w:color w:val="69675B"/>
          <w:sz w:val="12"/>
          <w:szCs w:val="12"/>
        </w:rPr>
        <w:t xml:space="preserve">lie:          </w:t>
      </w:r>
      <w:r>
        <w:rPr>
          <w:rFonts w:ascii="Times New Roman" w:hAnsi="Times New Roman" w:cs="Times New Roman"/>
          <w:color w:val="69675B"/>
          <w:w w:val="120"/>
          <w:sz w:val="12"/>
          <w:szCs w:val="12"/>
        </w:rPr>
        <w:t>·</w:t>
      </w:r>
    </w:p>
    <w:p w:rsidR="00610E6C" w:rsidRDefault="00610E6C">
      <w:pPr>
        <w:pStyle w:val="BodyText"/>
        <w:kinsoku w:val="0"/>
        <w:overflowPunct w:val="0"/>
        <w:rPr>
          <w:rFonts w:ascii="Times New Roman" w:hAnsi="Times New Roman" w:cs="Times New Roman"/>
          <w:sz w:val="12"/>
          <w:szCs w:val="12"/>
        </w:rPr>
      </w:pPr>
    </w:p>
    <w:p w:rsidR="00610E6C" w:rsidRDefault="00610E6C">
      <w:pPr>
        <w:pStyle w:val="BodyText"/>
        <w:kinsoku w:val="0"/>
        <w:overflowPunct w:val="0"/>
        <w:spacing w:before="3"/>
        <w:rPr>
          <w:rFonts w:ascii="Times New Roman" w:hAnsi="Times New Roman" w:cs="Times New Roman"/>
        </w:rPr>
      </w:pPr>
    </w:p>
    <w:p w:rsidR="00610E6C" w:rsidRDefault="00610E6C">
      <w:pPr>
        <w:pStyle w:val="BodyText"/>
        <w:kinsoku w:val="0"/>
        <w:overflowPunct w:val="0"/>
        <w:spacing w:line="123" w:lineRule="exact"/>
        <w:ind w:left="1495"/>
        <w:jc w:val="both"/>
        <w:rPr>
          <w:rFonts w:ascii="Arial" w:hAnsi="Arial" w:cs="Arial"/>
          <w:color w:val="69675B"/>
          <w:sz w:val="13"/>
          <w:szCs w:val="13"/>
        </w:rPr>
      </w:pPr>
      <w:r>
        <w:rPr>
          <w:rFonts w:ascii="Arial" w:hAnsi="Arial" w:cs="Arial"/>
          <w:color w:val="69675B"/>
          <w:sz w:val="13"/>
          <w:szCs w:val="13"/>
        </w:rPr>
        <w:t>be seen        not"::</w:t>
      </w:r>
    </w:p>
    <w:p w:rsidR="00610E6C" w:rsidRDefault="00610E6C">
      <w:pPr>
        <w:pStyle w:val="BodyText"/>
        <w:kinsoku w:val="0"/>
        <w:overflowPunct w:val="0"/>
        <w:spacing w:line="134" w:lineRule="exact"/>
        <w:ind w:left="1495" w:hanging="5"/>
        <w:jc w:val="both"/>
        <w:rPr>
          <w:rFonts w:ascii="Arial" w:hAnsi="Arial" w:cs="Arial"/>
          <w:color w:val="69675B"/>
          <w:sz w:val="13"/>
          <w:szCs w:val="13"/>
        </w:rPr>
      </w:pPr>
      <w:r>
        <w:rPr>
          <w:rFonts w:ascii="Arial" w:hAnsi="Arial" w:cs="Arial"/>
          <w:color w:val="69675B"/>
          <w:sz w:val="13"/>
          <w:szCs w:val="13"/>
        </w:rPr>
        <w:t>or</w:t>
      </w:r>
      <w:r>
        <w:rPr>
          <w:rFonts w:ascii="Arial" w:hAnsi="Arial" w:cs="Arial"/>
          <w:color w:val="69675B"/>
          <w:spacing w:val="-14"/>
          <w:sz w:val="13"/>
          <w:szCs w:val="13"/>
        </w:rPr>
        <w:t xml:space="preserve"> </w:t>
      </w:r>
      <w:r>
        <w:rPr>
          <w:rFonts w:ascii="Arial" w:hAnsi="Arial" w:cs="Arial"/>
          <w:color w:val="69675B"/>
          <w:sz w:val="13"/>
          <w:szCs w:val="13"/>
        </w:rPr>
        <w:t>taken</w:t>
      </w:r>
      <w:r>
        <w:rPr>
          <w:rFonts w:ascii="Arial" w:hAnsi="Arial" w:cs="Arial"/>
          <w:color w:val="69675B"/>
          <w:spacing w:val="-11"/>
          <w:sz w:val="13"/>
          <w:szCs w:val="13"/>
        </w:rPr>
        <w:t xml:space="preserve"> </w:t>
      </w:r>
      <w:r>
        <w:rPr>
          <w:rFonts w:ascii="Times New Roman" w:hAnsi="Times New Roman" w:cs="Times New Roman"/>
          <w:color w:val="69675B"/>
          <w:sz w:val="14"/>
          <w:szCs w:val="14"/>
        </w:rPr>
        <w:t>out</w:t>
      </w:r>
      <w:r>
        <w:rPr>
          <w:rFonts w:ascii="Times New Roman" w:hAnsi="Times New Roman" w:cs="Times New Roman"/>
          <w:color w:val="69675B"/>
          <w:spacing w:val="-10"/>
          <w:sz w:val="14"/>
          <w:szCs w:val="14"/>
        </w:rPr>
        <w:t xml:space="preserve"> </w:t>
      </w:r>
      <w:r>
        <w:rPr>
          <w:rFonts w:ascii="Times New Roman" w:hAnsi="Times New Roman" w:cs="Times New Roman"/>
          <w:color w:val="69675B"/>
          <w:sz w:val="13"/>
          <w:szCs w:val="13"/>
        </w:rPr>
        <w:t>of</w:t>
      </w:r>
      <w:r>
        <w:rPr>
          <w:rFonts w:ascii="Times New Roman" w:hAnsi="Times New Roman" w:cs="Times New Roman"/>
          <w:color w:val="69675B"/>
          <w:spacing w:val="-5"/>
          <w:sz w:val="13"/>
          <w:szCs w:val="13"/>
        </w:rPr>
        <w:t xml:space="preserve"> </w:t>
      </w:r>
      <w:r>
        <w:rPr>
          <w:rFonts w:ascii="Arial" w:hAnsi="Arial" w:cs="Arial"/>
          <w:color w:val="69675B"/>
          <w:sz w:val="13"/>
          <w:szCs w:val="13"/>
        </w:rPr>
        <w:t>the</w:t>
      </w:r>
      <w:r>
        <w:rPr>
          <w:rFonts w:ascii="Arial" w:hAnsi="Arial" w:cs="Arial"/>
          <w:color w:val="69675B"/>
          <w:spacing w:val="-13"/>
          <w:sz w:val="13"/>
          <w:szCs w:val="13"/>
        </w:rPr>
        <w:t xml:space="preserve"> </w:t>
      </w:r>
      <w:r>
        <w:rPr>
          <w:rFonts w:ascii="Arial" w:hAnsi="Arial" w:cs="Arial"/>
          <w:color w:val="69675B"/>
          <w:sz w:val="13"/>
          <w:szCs w:val="13"/>
        </w:rPr>
        <w:t>follow·</w:t>
      </w:r>
    </w:p>
    <w:p w:rsidR="00610E6C" w:rsidRDefault="00610E6C">
      <w:pPr>
        <w:pStyle w:val="BodyText"/>
        <w:kinsoku w:val="0"/>
        <w:overflowPunct w:val="0"/>
        <w:spacing w:before="62" w:line="192" w:lineRule="auto"/>
        <w:ind w:left="1490" w:firstLine="4"/>
        <w:jc w:val="both"/>
        <w:rPr>
          <w:rFonts w:ascii="Arial" w:hAnsi="Arial" w:cs="Arial"/>
          <w:color w:val="69675B"/>
          <w:w w:val="105"/>
          <w:sz w:val="13"/>
          <w:szCs w:val="13"/>
        </w:rPr>
      </w:pPr>
      <w:r>
        <w:rPr>
          <w:rFonts w:ascii="Arial" w:hAnsi="Arial" w:cs="Arial"/>
          <w:color w:val="69675B"/>
          <w:spacing w:val="-4"/>
          <w:w w:val="135"/>
          <w:sz w:val="13"/>
          <w:szCs w:val="13"/>
        </w:rPr>
        <w:t xml:space="preserve">lr.l\.!'t;ns </w:t>
      </w:r>
      <w:r>
        <w:rPr>
          <w:rFonts w:ascii="Arial" w:hAnsi="Arial" w:cs="Arial"/>
          <w:color w:val="69675B"/>
          <w:w w:val="105"/>
          <w:sz w:val="13"/>
          <w:szCs w:val="13"/>
        </w:rPr>
        <w:t>f Massachu· setts</w:t>
      </w:r>
    </w:p>
    <w:p w:rsidR="00610E6C" w:rsidRDefault="00610E6C">
      <w:pPr>
        <w:pStyle w:val="BodyText"/>
        <w:kinsoku w:val="0"/>
        <w:overflowPunct w:val="0"/>
        <w:spacing w:line="84" w:lineRule="exact"/>
        <w:ind w:left="1495"/>
        <w:jc w:val="both"/>
        <w:rPr>
          <w:rFonts w:ascii="Arial" w:hAnsi="Arial" w:cs="Arial"/>
          <w:color w:val="69675B"/>
          <w:w w:val="85"/>
          <w:sz w:val="13"/>
          <w:szCs w:val="13"/>
        </w:rPr>
      </w:pPr>
      <w:r>
        <w:rPr>
          <w:rFonts w:ascii="Times New Roman" w:hAnsi="Times New Roman" w:cs="Times New Roman"/>
          <w:color w:val="69675B"/>
          <w:w w:val="85"/>
          <w:sz w:val="14"/>
          <w:szCs w:val="14"/>
        </w:rPr>
        <w:t xml:space="preserve">PhY51cal </w:t>
      </w:r>
      <w:r>
        <w:rPr>
          <w:rFonts w:ascii="Arial" w:hAnsi="Arial" w:cs="Arial"/>
          <w:color w:val="69675B"/>
          <w:w w:val="85"/>
          <w:sz w:val="13"/>
          <w:szCs w:val="13"/>
        </w:rPr>
        <w:t>Plant Bulldlna</w:t>
      </w:r>
    </w:p>
    <w:p w:rsidR="00610E6C" w:rsidRDefault="00610E6C">
      <w:pPr>
        <w:pStyle w:val="BodyText"/>
        <w:kinsoku w:val="0"/>
        <w:overflowPunct w:val="0"/>
        <w:spacing w:line="101" w:lineRule="exact"/>
        <w:ind w:left="1490"/>
        <w:jc w:val="both"/>
        <w:rPr>
          <w:rFonts w:ascii="Arial" w:hAnsi="Arial" w:cs="Arial"/>
          <w:color w:val="69675B"/>
          <w:w w:val="95"/>
          <w:sz w:val="12"/>
          <w:szCs w:val="12"/>
        </w:rPr>
      </w:pPr>
      <w:r>
        <w:rPr>
          <w:rFonts w:ascii="Times New Roman" w:hAnsi="Times New Roman" w:cs="Times New Roman"/>
          <w:color w:val="69675B"/>
          <w:w w:val="95"/>
          <w:sz w:val="13"/>
          <w:szCs w:val="13"/>
        </w:rPr>
        <w:t xml:space="preserve">2nd </w:t>
      </w:r>
      <w:r>
        <w:rPr>
          <w:rFonts w:ascii="Arial" w:hAnsi="Arial" w:cs="Arial"/>
          <w:color w:val="69675B"/>
          <w:w w:val="95"/>
          <w:sz w:val="13"/>
          <w:szCs w:val="13"/>
        </w:rPr>
        <w:t xml:space="preserve">floor Plan </w:t>
      </w:r>
      <w:r>
        <w:rPr>
          <w:rFonts w:ascii="Arial" w:hAnsi="Arial" w:cs="Arial"/>
          <w:color w:val="69675B"/>
          <w:w w:val="95"/>
          <w:sz w:val="12"/>
          <w:szCs w:val="12"/>
        </w:rPr>
        <w:t>Room</w:t>
      </w:r>
    </w:p>
    <w:p w:rsidR="00610E6C" w:rsidRDefault="00610E6C">
      <w:pPr>
        <w:pStyle w:val="BodyText"/>
        <w:kinsoku w:val="0"/>
        <w:overflowPunct w:val="0"/>
        <w:spacing w:line="124" w:lineRule="exact"/>
        <w:ind w:left="1485"/>
        <w:jc w:val="both"/>
        <w:rPr>
          <w:rFonts w:ascii="Arial" w:hAnsi="Arial" w:cs="Arial"/>
          <w:color w:val="69675B"/>
          <w:w w:val="90"/>
          <w:sz w:val="13"/>
          <w:szCs w:val="13"/>
        </w:rPr>
      </w:pPr>
      <w:r>
        <w:rPr>
          <w:rFonts w:ascii="Arial" w:hAnsi="Arial" w:cs="Arial"/>
          <w:color w:val="69675B"/>
          <w:w w:val="90"/>
          <w:sz w:val="13"/>
          <w:szCs w:val="13"/>
        </w:rPr>
        <w:t>360 campU</w:t>
      </w:r>
      <w:r>
        <w:rPr>
          <w:rFonts w:ascii="Arial" w:hAnsi="Arial" w:cs="Arial"/>
          <w:color w:val="807E79"/>
          <w:w w:val="90"/>
          <w:sz w:val="13"/>
          <w:szCs w:val="13"/>
        </w:rPr>
        <w:t xml:space="preserve">s </w:t>
      </w:r>
      <w:r>
        <w:rPr>
          <w:rFonts w:ascii="Arial" w:hAnsi="Arial" w:cs="Arial"/>
          <w:color w:val="69675B"/>
          <w:w w:val="90"/>
          <w:sz w:val="13"/>
          <w:szCs w:val="13"/>
        </w:rPr>
        <w:t>center Way</w:t>
      </w:r>
    </w:p>
    <w:p w:rsidR="00610E6C" w:rsidRDefault="00610E6C">
      <w:pPr>
        <w:pStyle w:val="BodyText"/>
        <w:kinsoku w:val="0"/>
        <w:overflowPunct w:val="0"/>
        <w:spacing w:line="36" w:lineRule="exact"/>
        <w:ind w:left="94"/>
        <w:jc w:val="both"/>
        <w:rPr>
          <w:rFonts w:ascii="Arial" w:hAnsi="Arial" w:cs="Arial"/>
          <w:color w:val="545246"/>
          <w:w w:val="211"/>
          <w:sz w:val="13"/>
          <w:szCs w:val="13"/>
        </w:rPr>
      </w:pPr>
      <w:r>
        <w:rPr>
          <w:rFonts w:ascii="Times New Roman" w:hAnsi="Times New Roman" w:cs="Times New Roman"/>
          <w:sz w:val="24"/>
          <w:szCs w:val="24"/>
        </w:rPr>
        <w:br w:type="column"/>
      </w:r>
      <w:r>
        <w:rPr>
          <w:rFonts w:ascii="Arial" w:hAnsi="Arial" w:cs="Arial"/>
          <w:color w:val="545246"/>
          <w:w w:val="101"/>
          <w:sz w:val="13"/>
          <w:szCs w:val="13"/>
        </w:rPr>
        <w:t>w</w:t>
      </w:r>
      <w:r>
        <w:rPr>
          <w:rFonts w:ascii="Arial" w:hAnsi="Arial" w:cs="Arial"/>
          <w:color w:val="545246"/>
          <w:spacing w:val="-8"/>
          <w:w w:val="101"/>
          <w:sz w:val="13"/>
          <w:szCs w:val="13"/>
        </w:rPr>
        <w:t>i</w:t>
      </w:r>
      <w:r>
        <w:rPr>
          <w:rFonts w:ascii="Arial" w:hAnsi="Arial" w:cs="Arial"/>
          <w:color w:val="545246"/>
          <w:w w:val="211"/>
          <w:sz w:val="13"/>
          <w:szCs w:val="13"/>
        </w:rPr>
        <w:t>t</w:t>
      </w:r>
    </w:p>
    <w:p w:rsidR="00610E6C" w:rsidRDefault="00ED0708">
      <w:pPr>
        <w:pStyle w:val="BodyText"/>
        <w:kinsoku w:val="0"/>
        <w:overflowPunct w:val="0"/>
        <w:spacing w:before="13" w:line="165" w:lineRule="auto"/>
        <w:ind w:left="94" w:right="1701" w:firstLine="4"/>
        <w:jc w:val="both"/>
        <w:rPr>
          <w:rFonts w:ascii="Arial" w:hAnsi="Arial" w:cs="Arial"/>
          <w:color w:val="69675B"/>
          <w:sz w:val="12"/>
          <w:szCs w:val="12"/>
        </w:rPr>
      </w:pPr>
      <w:r>
        <w:rPr>
          <w:noProof/>
        </w:rPr>
        <mc:AlternateContent>
          <mc:Choice Requires="wps">
            <w:drawing>
              <wp:anchor distT="0" distB="0" distL="114300" distR="114300" simplePos="0" relativeHeight="251630080" behindDoc="1" locked="0" layoutInCell="0" allowOverlap="1">
                <wp:simplePos x="0" y="0"/>
                <wp:positionH relativeFrom="page">
                  <wp:posOffset>7980680</wp:posOffset>
                </wp:positionH>
                <wp:positionV relativeFrom="paragraph">
                  <wp:posOffset>602615</wp:posOffset>
                </wp:positionV>
                <wp:extent cx="150495" cy="85090"/>
                <wp:effectExtent l="0" t="0" r="0" b="0"/>
                <wp:wrapNone/>
                <wp:docPr id="1162" name="Text Box 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85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32" w:lineRule="exact"/>
                              <w:ind w:right="-9"/>
                              <w:rPr>
                                <w:rFonts w:ascii="Times New Roman" w:hAnsi="Times New Roman" w:cs="Times New Roman"/>
                                <w:color w:val="69675B"/>
                                <w:spacing w:val="-7"/>
                                <w:w w:val="130"/>
                                <w:sz w:val="10"/>
                                <w:szCs w:val="10"/>
                              </w:rPr>
                            </w:pPr>
                            <w:r>
                              <w:rPr>
                                <w:rFonts w:ascii="Times New Roman" w:hAnsi="Times New Roman" w:cs="Times New Roman"/>
                                <w:color w:val="69675B"/>
                                <w:spacing w:val="-7"/>
                                <w:w w:val="130"/>
                                <w:position w:val="-3"/>
                                <w:sz w:val="10"/>
                                <w:szCs w:val="10"/>
                              </w:rPr>
                              <w:t>1</w:t>
                            </w:r>
                            <w:r>
                              <w:rPr>
                                <w:rFonts w:ascii="Times New Roman" w:hAnsi="Times New Roman" w:cs="Times New Roman"/>
                                <w:color w:val="69675B"/>
                                <w:spacing w:val="-7"/>
                                <w:w w:val="130"/>
                                <w:sz w:val="10"/>
                                <w:szCs w:val="10"/>
                              </w:rPr>
                              <w:t>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7" o:spid="_x0000_s1297" type="#_x0000_t202" style="position:absolute;left:0;text-align:left;margin-left:628.4pt;margin-top:47.45pt;width:11.85pt;height:6.7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" o:allowincell="f" filled="f" stroked="f">
                <v:textbox inset="0,0,0,0">
                  <w:txbxContent>
                    <w:p w:rsidR="00610E6C" w:rsidRDefault="00610E6C">
                      <w:pPr>
                        <w:pStyle w:val="BodyText"/>
                        <w:kinsoku w:val="0"/>
                        <w:overflowPunct w:val="0"/>
                        <w:spacing w:line="132" w:lineRule="exact"/>
                        <w:ind w:right="-9"/>
                        <w:rPr>
                          <w:rFonts w:ascii="Times New Roman" w:hAnsi="Times New Roman" w:cs="Times New Roman"/>
                          <w:color w:val="69675B"/>
                          <w:spacing w:val="-7"/>
                          <w:w w:val="130"/>
                          <w:sz w:val="10"/>
                          <w:szCs w:val="10"/>
                        </w:rPr>
                      </w:pPr>
                      <w:r>
                        <w:rPr>
                          <w:rFonts w:ascii="Times New Roman" w:hAnsi="Times New Roman" w:cs="Times New Roman"/>
                          <w:color w:val="69675B"/>
                          <w:spacing w:val="-7"/>
                          <w:w w:val="130"/>
                          <w:position w:val="-3"/>
                          <w:sz w:val="10"/>
                          <w:szCs w:val="10"/>
                        </w:rPr>
                        <w:t>1</w:t>
                      </w:r>
                      <w:r>
                        <w:rPr>
                          <w:rFonts w:ascii="Times New Roman" w:hAnsi="Times New Roman" w:cs="Times New Roman"/>
                          <w:color w:val="69675B"/>
                          <w:spacing w:val="-7"/>
                          <w:w w:val="130"/>
                          <w:sz w:val="10"/>
                          <w:szCs w:val="10"/>
                        </w:rPr>
                        <w:t>_,_,</w:t>
                      </w:r>
                    </w:p>
                  </w:txbxContent>
                </v:textbox>
                <w10:wrap anchorx="page"/>
              </v:shape>
            </w:pict>
          </mc:Fallback>
        </mc:AlternateContent>
      </w:r>
      <w:r w:rsidR="00610E6C">
        <w:rPr>
          <w:rFonts w:ascii="Arial" w:hAnsi="Arial" w:cs="Arial"/>
          <w:color w:val="545246"/>
          <w:w w:val="73"/>
          <w:sz w:val="13"/>
          <w:szCs w:val="13"/>
        </w:rPr>
        <w:t xml:space="preserve">PARCEL </w:t>
      </w:r>
      <w:r w:rsidR="00610E6C">
        <w:rPr>
          <w:rFonts w:ascii="Arial" w:hAnsi="Arial" w:cs="Arial"/>
          <w:color w:val="545246"/>
          <w:spacing w:val="-18"/>
          <w:w w:val="182"/>
          <w:sz w:val="13"/>
          <w:szCs w:val="13"/>
        </w:rPr>
        <w:t>I:</w:t>
      </w:r>
      <w:r w:rsidR="00610E6C">
        <w:rPr>
          <w:rFonts w:ascii="Arial" w:hAnsi="Arial" w:cs="Arial"/>
          <w:color w:val="545246"/>
          <w:w w:val="182"/>
          <w:sz w:val="13"/>
          <w:szCs w:val="13"/>
        </w:rPr>
        <w:t xml:space="preserve"> </w:t>
      </w:r>
      <w:r w:rsidR="00610E6C">
        <w:rPr>
          <w:rFonts w:ascii="Arial" w:hAnsi="Arial" w:cs="Arial"/>
          <w:color w:val="545246"/>
          <w:w w:val="84"/>
          <w:sz w:val="13"/>
          <w:szCs w:val="13"/>
        </w:rPr>
        <w:t xml:space="preserve">The </w:t>
      </w:r>
      <w:r w:rsidR="00610E6C">
        <w:rPr>
          <w:rFonts w:ascii="Arial" w:hAnsi="Arial" w:cs="Arial"/>
          <w:color w:val="545246"/>
          <w:spacing w:val="-9"/>
          <w:w w:val="118"/>
          <w:sz w:val="13"/>
          <w:szCs w:val="13"/>
        </w:rPr>
        <w:t>land</w:t>
      </w:r>
      <w:r w:rsidR="00610E6C">
        <w:rPr>
          <w:rFonts w:ascii="Arial" w:hAnsi="Arial" w:cs="Arial"/>
          <w:color w:val="545246"/>
          <w:w w:val="118"/>
          <w:sz w:val="13"/>
          <w:szCs w:val="13"/>
        </w:rPr>
        <w:t xml:space="preserve"> </w:t>
      </w:r>
      <w:r w:rsidR="00610E6C">
        <w:rPr>
          <w:rFonts w:ascii="Arial" w:hAnsi="Arial" w:cs="Arial"/>
          <w:color w:val="545246"/>
          <w:spacing w:val="-39"/>
          <w:w w:val="167"/>
          <w:sz w:val="13"/>
          <w:szCs w:val="13"/>
        </w:rPr>
        <w:t>In</w:t>
      </w:r>
      <w:r w:rsidR="00610E6C">
        <w:rPr>
          <w:rFonts w:ascii="Arial" w:hAnsi="Arial" w:cs="Arial"/>
          <w:color w:val="545246"/>
          <w:w w:val="167"/>
          <w:sz w:val="13"/>
          <w:szCs w:val="13"/>
        </w:rPr>
        <w:t xml:space="preserve"> </w:t>
      </w:r>
      <w:r w:rsidR="00610E6C">
        <w:rPr>
          <w:rFonts w:ascii="Arial" w:hAnsi="Arial" w:cs="Arial"/>
          <w:color w:val="545246"/>
          <w:w w:val="90"/>
          <w:sz w:val="13"/>
          <w:szCs w:val="13"/>
        </w:rPr>
        <w:t xml:space="preserve">Chicopee, Hampden Coun­ ty, Massachusetts, bel1111 </w:t>
      </w:r>
      <w:r w:rsidR="00610E6C">
        <w:rPr>
          <w:rFonts w:ascii="Arial" w:hAnsi="Arial" w:cs="Arial"/>
          <w:color w:val="545246"/>
          <w:sz w:val="13"/>
          <w:szCs w:val="13"/>
        </w:rPr>
        <w:t>kriown</w:t>
      </w:r>
      <w:r w:rsidR="00610E6C">
        <w:rPr>
          <w:rFonts w:ascii="Arial" w:hAnsi="Arial" w:cs="Arial"/>
          <w:color w:val="545246"/>
          <w:spacing w:val="-15"/>
          <w:sz w:val="13"/>
          <w:szCs w:val="13"/>
        </w:rPr>
        <w:t xml:space="preserve"> </w:t>
      </w:r>
      <w:r w:rsidR="00610E6C">
        <w:rPr>
          <w:rFonts w:ascii="Arial" w:hAnsi="Arial" w:cs="Arial"/>
          <w:color w:val="545246"/>
          <w:sz w:val="13"/>
          <w:szCs w:val="13"/>
        </w:rPr>
        <w:t>and</w:t>
      </w:r>
      <w:r w:rsidR="00610E6C">
        <w:rPr>
          <w:rFonts w:ascii="Arial" w:hAnsi="Arial" w:cs="Arial"/>
          <w:color w:val="545246"/>
          <w:spacing w:val="-15"/>
          <w:sz w:val="13"/>
          <w:szCs w:val="13"/>
        </w:rPr>
        <w:t xml:space="preserve"> </w:t>
      </w:r>
      <w:r w:rsidR="00610E6C">
        <w:rPr>
          <w:rFonts w:ascii="Arial" w:hAnsi="Arial" w:cs="Arial"/>
          <w:color w:val="545246"/>
          <w:sz w:val="13"/>
          <w:szCs w:val="13"/>
        </w:rPr>
        <w:t>designated</w:t>
      </w:r>
      <w:r w:rsidR="00610E6C">
        <w:rPr>
          <w:rFonts w:ascii="Arial" w:hAnsi="Arial" w:cs="Arial"/>
          <w:color w:val="545246"/>
          <w:spacing w:val="-10"/>
          <w:sz w:val="13"/>
          <w:szCs w:val="13"/>
        </w:rPr>
        <w:t xml:space="preserve"> </w:t>
      </w:r>
      <w:r w:rsidR="00610E6C">
        <w:rPr>
          <w:rFonts w:ascii="Arial" w:hAnsi="Arial" w:cs="Arial"/>
          <w:color w:val="545246"/>
          <w:sz w:val="13"/>
          <w:szCs w:val="13"/>
        </w:rPr>
        <w:t xml:space="preserve">as </w:t>
      </w:r>
      <w:r w:rsidR="00610E6C">
        <w:rPr>
          <w:rFonts w:ascii="Arial" w:hAnsi="Arial" w:cs="Arial"/>
          <w:color w:val="545246"/>
        </w:rPr>
        <w:t xml:space="preserve">Lot </w:t>
      </w:r>
      <w:r w:rsidR="00610E6C">
        <w:rPr>
          <w:rFonts w:ascii="Arial" w:hAnsi="Arial" w:cs="Arial"/>
          <w:color w:val="545246"/>
          <w:sz w:val="13"/>
          <w:szCs w:val="13"/>
        </w:rPr>
        <w:t xml:space="preserve">#5 </w:t>
      </w:r>
      <w:r w:rsidR="00610E6C">
        <w:rPr>
          <w:rFonts w:ascii="Times New Roman" w:hAnsi="Times New Roman" w:cs="Times New Roman"/>
          <w:color w:val="545246"/>
        </w:rPr>
        <w:t xml:space="preserve">(five) </w:t>
      </w:r>
      <w:r w:rsidR="00610E6C">
        <w:rPr>
          <w:rFonts w:ascii="Arial" w:hAnsi="Arial" w:cs="Arial"/>
          <w:color w:val="545246"/>
          <w:sz w:val="13"/>
          <w:szCs w:val="13"/>
        </w:rPr>
        <w:t>on a Plan of Lots</w:t>
      </w:r>
      <w:r w:rsidR="00610E6C">
        <w:rPr>
          <w:rFonts w:ascii="Arial" w:hAnsi="Arial" w:cs="Arial"/>
          <w:color w:val="545246"/>
          <w:spacing w:val="-17"/>
          <w:sz w:val="13"/>
          <w:szCs w:val="13"/>
        </w:rPr>
        <w:t xml:space="preserve"> </w:t>
      </w:r>
      <w:r w:rsidR="00610E6C">
        <w:rPr>
          <w:rFonts w:ascii="Arial" w:hAnsi="Arial" w:cs="Arial"/>
          <w:color w:val="545246"/>
          <w:spacing w:val="-24"/>
          <w:w w:val="150"/>
          <w:sz w:val="13"/>
          <w:szCs w:val="13"/>
        </w:rPr>
        <w:t>In</w:t>
      </w:r>
      <w:r w:rsidR="00610E6C">
        <w:rPr>
          <w:rFonts w:ascii="Arial" w:hAnsi="Arial" w:cs="Arial"/>
          <w:color w:val="545246"/>
          <w:spacing w:val="-36"/>
          <w:w w:val="150"/>
          <w:sz w:val="13"/>
          <w:szCs w:val="13"/>
        </w:rPr>
        <w:t xml:space="preserve"> </w:t>
      </w:r>
      <w:r w:rsidR="00610E6C">
        <w:rPr>
          <w:rFonts w:ascii="Arial" w:hAnsi="Arial" w:cs="Arial"/>
          <w:color w:val="545246"/>
          <w:sz w:val="13"/>
          <w:szCs w:val="13"/>
        </w:rPr>
        <w:t>Chicopee,</w:t>
      </w:r>
      <w:r w:rsidR="00610E6C">
        <w:rPr>
          <w:rFonts w:ascii="Arial" w:hAnsi="Arial" w:cs="Arial"/>
          <w:color w:val="545246"/>
          <w:spacing w:val="-10"/>
          <w:sz w:val="13"/>
          <w:szCs w:val="13"/>
        </w:rPr>
        <w:t xml:space="preserve"> </w:t>
      </w:r>
      <w:r w:rsidR="00610E6C">
        <w:rPr>
          <w:rFonts w:ascii="Arial" w:hAnsi="Arial" w:cs="Arial"/>
          <w:color w:val="545246"/>
          <w:sz w:val="13"/>
          <w:szCs w:val="13"/>
        </w:rPr>
        <w:t xml:space="preserve">Massa· chusetts. owned by West </w:t>
      </w:r>
      <w:r w:rsidR="00610E6C">
        <w:rPr>
          <w:rFonts w:ascii="Times New Roman" w:hAnsi="Times New Roman" w:cs="Times New Roman"/>
          <w:color w:val="545246"/>
          <w:sz w:val="13"/>
          <w:szCs w:val="13"/>
        </w:rPr>
        <w:t xml:space="preserve">Side </w:t>
      </w:r>
      <w:r w:rsidR="00610E6C">
        <w:rPr>
          <w:rFonts w:ascii="Arial" w:hAnsi="Arial" w:cs="Arial"/>
          <w:color w:val="545246"/>
          <w:sz w:val="13"/>
          <w:szCs w:val="13"/>
        </w:rPr>
        <w:t xml:space="preserve">Builders </w:t>
      </w:r>
      <w:r w:rsidR="00610E6C">
        <w:rPr>
          <w:rFonts w:ascii="Arial" w:hAnsi="Arial" w:cs="Arial"/>
          <w:color w:val="69675B"/>
        </w:rPr>
        <w:t xml:space="preserve">of </w:t>
      </w:r>
      <w:r w:rsidR="00610E6C">
        <w:rPr>
          <w:rFonts w:ascii="Times New Roman" w:hAnsi="Times New Roman" w:cs="Times New Roman"/>
          <w:color w:val="69675B"/>
        </w:rPr>
        <w:t xml:space="preserve">Spring• </w:t>
      </w:r>
      <w:r w:rsidR="00610E6C">
        <w:rPr>
          <w:rFonts w:ascii="Arial" w:hAnsi="Arial" w:cs="Arial"/>
          <w:color w:val="69675B"/>
          <w:w w:val="92"/>
          <w:sz w:val="13"/>
          <w:szCs w:val="13"/>
        </w:rPr>
        <w:t xml:space="preserve">field, </w:t>
      </w:r>
      <w:r w:rsidR="00610E6C">
        <w:rPr>
          <w:rFonts w:ascii="Arial" w:hAnsi="Arial" w:cs="Arial"/>
          <w:color w:val="69675B"/>
          <w:w w:val="88"/>
          <w:sz w:val="13"/>
          <w:szCs w:val="13"/>
        </w:rPr>
        <w:t>Inc.,</w:t>
      </w:r>
      <w:r w:rsidR="00610E6C">
        <w:rPr>
          <w:rFonts w:ascii="Arial" w:hAnsi="Arial" w:cs="Arial"/>
          <w:color w:val="69675B"/>
          <w:spacing w:val="32"/>
          <w:w w:val="88"/>
          <w:sz w:val="13"/>
          <w:szCs w:val="13"/>
        </w:rPr>
        <w:t xml:space="preserve"> </w:t>
      </w:r>
      <w:r w:rsidR="00610E6C">
        <w:rPr>
          <w:rFonts w:ascii="Arial" w:hAnsi="Arial" w:cs="Arial"/>
          <w:color w:val="69675B"/>
          <w:w w:val="93"/>
          <w:sz w:val="13"/>
          <w:szCs w:val="13"/>
        </w:rPr>
        <w:t>by</w:t>
      </w:r>
      <w:r w:rsidR="00610E6C">
        <w:rPr>
          <w:rFonts w:ascii="Arial" w:hAnsi="Arial" w:cs="Arial"/>
          <w:color w:val="69675B"/>
          <w:spacing w:val="33"/>
          <w:w w:val="93"/>
          <w:sz w:val="13"/>
          <w:szCs w:val="13"/>
        </w:rPr>
        <w:t xml:space="preserve"> </w:t>
      </w:r>
      <w:r w:rsidR="00610E6C">
        <w:rPr>
          <w:rFonts w:ascii="Arial" w:hAnsi="Arial" w:cs="Arial"/>
          <w:color w:val="69675B"/>
          <w:w w:val="98"/>
          <w:sz w:val="13"/>
          <w:szCs w:val="13"/>
        </w:rPr>
        <w:t>Durkee</w:t>
      </w:r>
      <w:r w:rsidR="00610E6C">
        <w:rPr>
          <w:rFonts w:ascii="Arial" w:hAnsi="Arial" w:cs="Arial"/>
          <w:color w:val="807E79"/>
          <w:w w:val="98"/>
          <w:sz w:val="13"/>
          <w:szCs w:val="13"/>
        </w:rPr>
        <w:t xml:space="preserve">. </w:t>
      </w:r>
      <w:r w:rsidR="00610E6C">
        <w:rPr>
          <w:rFonts w:ascii="Arial" w:hAnsi="Arial" w:cs="Arial"/>
          <w:color w:val="69675B"/>
          <w:spacing w:val="-8"/>
          <w:sz w:val="13"/>
          <w:szCs w:val="13"/>
        </w:rPr>
        <w:t xml:space="preserve">l!!_hJte           </w:t>
      </w:r>
      <w:r w:rsidR="00610E6C">
        <w:rPr>
          <w:rFonts w:ascii="Arial" w:hAnsi="Arial" w:cs="Arial"/>
          <w:color w:val="69675B"/>
          <w:sz w:val="13"/>
          <w:szCs w:val="13"/>
        </w:rPr>
        <w:t xml:space="preserve">Towne      </w:t>
      </w:r>
      <w:r w:rsidR="00610E6C">
        <w:rPr>
          <w:rFonts w:ascii="Arial" w:hAnsi="Arial" w:cs="Arial"/>
          <w:color w:val="69675B"/>
          <w:spacing w:val="18"/>
          <w:sz w:val="13"/>
          <w:szCs w:val="13"/>
        </w:rPr>
        <w:t xml:space="preserve"> </w:t>
      </w:r>
      <w:r w:rsidR="00610E6C">
        <w:rPr>
          <w:rFonts w:ascii="Arial" w:hAnsi="Arial" w:cs="Arial"/>
          <w:color w:val="69675B"/>
          <w:sz w:val="12"/>
          <w:szCs w:val="12"/>
        </w:rPr>
        <w:t>&amp;</w:t>
      </w:r>
    </w:p>
    <w:p w:rsidR="00610E6C" w:rsidRDefault="00610E6C">
      <w:pPr>
        <w:pStyle w:val="BodyText"/>
        <w:kinsoku w:val="0"/>
        <w:overflowPunct w:val="0"/>
        <w:spacing w:line="86" w:lineRule="exact"/>
        <w:ind w:left="99" w:hanging="5"/>
        <w:jc w:val="both"/>
        <w:rPr>
          <w:rFonts w:ascii="Arial" w:hAnsi="Arial" w:cs="Arial"/>
          <w:color w:val="69675B"/>
          <w:w w:val="214"/>
          <w:sz w:val="13"/>
          <w:szCs w:val="13"/>
        </w:rPr>
      </w:pPr>
      <w:r>
        <w:rPr>
          <w:rFonts w:ascii="Times New Roman" w:hAnsi="Times New Roman" w:cs="Times New Roman"/>
          <w:color w:val="69675B"/>
          <w:w w:val="87"/>
          <w:sz w:val="17"/>
          <w:szCs w:val="17"/>
        </w:rPr>
        <w:t>""""°"""ne.</w:t>
      </w:r>
      <w:r>
        <w:rPr>
          <w:rFonts w:ascii="Times New Roman" w:hAnsi="Times New Roman" w:cs="Times New Roman"/>
          <w:color w:val="69675B"/>
          <w:sz w:val="17"/>
          <w:szCs w:val="17"/>
        </w:rPr>
        <w:t xml:space="preserve">  </w:t>
      </w:r>
      <w:r>
        <w:rPr>
          <w:rFonts w:ascii="Times New Roman" w:hAnsi="Times New Roman" w:cs="Times New Roman"/>
          <w:color w:val="69675B"/>
          <w:spacing w:val="6"/>
          <w:sz w:val="17"/>
          <w:szCs w:val="17"/>
        </w:rPr>
        <w:t xml:space="preserve"> </w:t>
      </w:r>
      <w:r>
        <w:rPr>
          <w:rFonts w:ascii="Times New Roman" w:hAnsi="Times New Roman" w:cs="Times New Roman"/>
          <w:color w:val="69675B"/>
          <w:w w:val="86"/>
          <w:sz w:val="13"/>
          <w:szCs w:val="13"/>
        </w:rPr>
        <w:t>CMI</w:t>
      </w:r>
      <w:r>
        <w:rPr>
          <w:rFonts w:ascii="Times New Roman" w:hAnsi="Times New Roman" w:cs="Times New Roman"/>
          <w:color w:val="69675B"/>
          <w:sz w:val="13"/>
          <w:szCs w:val="13"/>
        </w:rPr>
        <w:t xml:space="preserve">   </w:t>
      </w:r>
      <w:r>
        <w:rPr>
          <w:rFonts w:ascii="Times New Roman" w:hAnsi="Times New Roman" w:cs="Times New Roman"/>
          <w:color w:val="69675B"/>
          <w:spacing w:val="4"/>
          <w:sz w:val="13"/>
          <w:szCs w:val="13"/>
        </w:rPr>
        <w:t xml:space="preserve"> </w:t>
      </w:r>
      <w:r>
        <w:rPr>
          <w:rFonts w:ascii="Arial" w:hAnsi="Arial" w:cs="Arial"/>
          <w:color w:val="69675B"/>
          <w:w w:val="97"/>
          <w:sz w:val="13"/>
          <w:szCs w:val="13"/>
        </w:rPr>
        <w:t>Ellll</w:t>
      </w:r>
      <w:r>
        <w:rPr>
          <w:rFonts w:ascii="Arial" w:hAnsi="Arial" w:cs="Arial"/>
          <w:color w:val="69675B"/>
          <w:spacing w:val="-6"/>
          <w:w w:val="97"/>
          <w:sz w:val="13"/>
          <w:szCs w:val="13"/>
        </w:rPr>
        <w:t>l</w:t>
      </w:r>
      <w:r>
        <w:rPr>
          <w:rFonts w:ascii="Arial" w:hAnsi="Arial" w:cs="Arial"/>
          <w:color w:val="69675B"/>
          <w:w w:val="214"/>
          <w:sz w:val="13"/>
          <w:szCs w:val="13"/>
        </w:rPr>
        <w:t>·</w:t>
      </w:r>
    </w:p>
    <w:p w:rsidR="00610E6C" w:rsidRDefault="00ED0708">
      <w:pPr>
        <w:pStyle w:val="BodyText"/>
        <w:kinsoku w:val="0"/>
        <w:overflowPunct w:val="0"/>
        <w:spacing w:before="2" w:line="163" w:lineRule="auto"/>
        <w:ind w:left="90" w:right="1744" w:firstLine="9"/>
        <w:jc w:val="both"/>
        <w:rPr>
          <w:rFonts w:ascii="Arial" w:hAnsi="Arial" w:cs="Arial"/>
          <w:color w:val="69675B"/>
          <w:sz w:val="13"/>
          <w:szCs w:val="13"/>
        </w:rPr>
      </w:pPr>
      <w:r>
        <w:rPr>
          <w:noProof/>
        </w:rPr>
        <mc:AlternateContent>
          <mc:Choice Requires="wps">
            <w:drawing>
              <wp:anchor distT="0" distB="0" distL="114300" distR="114300" simplePos="0" relativeHeight="251631104" behindDoc="0" locked="0" layoutInCell="0" allowOverlap="1">
                <wp:simplePos x="0" y="0"/>
                <wp:positionH relativeFrom="page">
                  <wp:posOffset>9387840</wp:posOffset>
                </wp:positionH>
                <wp:positionV relativeFrom="paragraph">
                  <wp:posOffset>356870</wp:posOffset>
                </wp:positionV>
                <wp:extent cx="241300" cy="1016000"/>
                <wp:effectExtent l="0" t="0" r="0" b="0"/>
                <wp:wrapNone/>
                <wp:docPr id="1161" name="Rectangle 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0" cy="101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ED0708">
                            <w:pPr>
                              <w:widowControl/>
                              <w:autoSpaceDE/>
                              <w:autoSpaceDN/>
                              <w:adjustRightInd/>
                              <w:spacing w:line="1600" w:lineRule="atLeast"/>
                              <w:rPr>
                                <w:rFonts w:ascii="Times New Roman" w:hAnsi="Times New Roman" w:cs="Times New Roman"/>
                              </w:rPr>
                            </w:pPr>
                            <w:r>
                              <w:rPr>
                                <w:rFonts w:ascii="Times New Roman" w:hAnsi="Times New Roman" w:cs="Times New Roman"/>
                                <w:noProof/>
                              </w:rPr>
                              <w:drawing>
                                <wp:inline distT="0" distB="0" distL="0" distR="0">
                                  <wp:extent cx="247650" cy="10096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247650" cy="1009650"/>
                                          </a:xfrm>
                                          <a:prstGeom prst="rect">
                                            <a:avLst/>
                                          </a:prstGeom>
                                          <a:noFill/>
                                          <a:ln>
                                            <a:noFill/>
                                          </a:ln>
                                        </pic:spPr>
                                      </pic:pic>
                                    </a:graphicData>
                                  </a:graphic>
                                </wp:inline>
                              </w:drawing>
                            </w:r>
                          </w:p>
                          <w:p w:rsidR="00610E6C" w:rsidRDefault="00610E6C">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8" o:spid="_x0000_s1298" style="position:absolute;left:0;text-align:left;margin-left:739.2pt;margin-top:28.1pt;width:19pt;height:80pt;z-index:251631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" o:allowincell="f" filled="f" stroked="f">
                <v:textbox inset="0,0,0,0">
                  <w:txbxContent>
                    <w:p w:rsidR="00610E6C" w:rsidRDefault="00ED0708">
                      <w:pPr>
                        <w:widowControl/>
                        <w:autoSpaceDE/>
                        <w:autoSpaceDN/>
                        <w:adjustRightInd/>
                        <w:spacing w:line="1600" w:lineRule="atLeast"/>
                        <w:rPr>
                          <w:rFonts w:ascii="Times New Roman" w:hAnsi="Times New Roman" w:cs="Times New Roman"/>
                        </w:rPr>
                      </w:pPr>
                      <w:r>
                        <w:rPr>
                          <w:rFonts w:ascii="Times New Roman" w:hAnsi="Times New Roman" w:cs="Times New Roman"/>
                          <w:noProof/>
                        </w:rPr>
                        <w:drawing>
                          <wp:inline distT="0" distB="0" distL="0" distR="0">
                            <wp:extent cx="247650" cy="10096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247650" cy="1009650"/>
                                    </a:xfrm>
                                    <a:prstGeom prst="rect">
                                      <a:avLst/>
                                    </a:prstGeom>
                                    <a:noFill/>
                                    <a:ln>
                                      <a:noFill/>
                                    </a:ln>
                                  </pic:spPr>
                                </pic:pic>
                              </a:graphicData>
                            </a:graphic>
                          </wp:inline>
                        </w:drawing>
                      </w:r>
                    </w:p>
                    <w:p w:rsidR="00610E6C" w:rsidRDefault="00610E6C">
                      <w:pPr>
                        <w:rPr>
                          <w:rFonts w:ascii="Times New Roman" w:hAnsi="Times New Roman" w:cs="Times New Roman"/>
                        </w:rPr>
                      </w:pPr>
                    </w:p>
                  </w:txbxContent>
                </v:textbox>
                <w10:wrap anchorx="page"/>
              </v:rect>
            </w:pict>
          </mc:Fallback>
        </mc:AlternateContent>
      </w:r>
      <w:r>
        <w:rPr>
          <w:noProof/>
        </w:rPr>
        <mc:AlternateContent>
          <mc:Choice Requires="wps">
            <w:drawing>
              <wp:anchor distT="0" distB="0" distL="114300" distR="114300" simplePos="0" relativeHeight="251632128" behindDoc="1" locked="0" layoutInCell="0" allowOverlap="1">
                <wp:simplePos x="0" y="0"/>
                <wp:positionH relativeFrom="page">
                  <wp:posOffset>7807325</wp:posOffset>
                </wp:positionH>
                <wp:positionV relativeFrom="paragraph">
                  <wp:posOffset>773430</wp:posOffset>
                </wp:positionV>
                <wp:extent cx="33020" cy="412750"/>
                <wp:effectExtent l="0" t="0" r="0" b="0"/>
                <wp:wrapNone/>
                <wp:docPr id="1160" name="Text Box 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650" w:lineRule="exact"/>
                              <w:rPr>
                                <w:rFonts w:ascii="Arial" w:hAnsi="Arial" w:cs="Arial"/>
                                <w:color w:val="69675B"/>
                                <w:spacing w:val="-331"/>
                                <w:sz w:val="65"/>
                                <w:szCs w:val="65"/>
                              </w:rPr>
                            </w:pPr>
                            <w:r>
                              <w:rPr>
                                <w:rFonts w:ascii="Arial" w:hAnsi="Arial" w:cs="Arial"/>
                                <w:color w:val="69675B"/>
                                <w:spacing w:val="-331"/>
                                <w:sz w:val="65"/>
                                <w:szCs w:val="6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9" o:spid="_x0000_s1299" type="#_x0000_t202" style="position:absolute;left:0;text-align:left;margin-left:614.75pt;margin-top:60.9pt;width:2.6pt;height:32.5pt;z-index:-251684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" o:allowincell="f" filled="f" stroked="f">
                <v:textbox inset="0,0,0,0">
                  <w:txbxContent>
                    <w:p w:rsidR="00610E6C" w:rsidRDefault="00610E6C">
                      <w:pPr>
                        <w:pStyle w:val="BodyText"/>
                        <w:kinsoku w:val="0"/>
                        <w:overflowPunct w:val="0"/>
                        <w:spacing w:line="650" w:lineRule="exact"/>
                        <w:rPr>
                          <w:rFonts w:ascii="Arial" w:hAnsi="Arial" w:cs="Arial"/>
                          <w:color w:val="69675B"/>
                          <w:spacing w:val="-331"/>
                          <w:sz w:val="65"/>
                          <w:szCs w:val="65"/>
                        </w:rPr>
                      </w:pPr>
                      <w:r>
                        <w:rPr>
                          <w:rFonts w:ascii="Arial" w:hAnsi="Arial" w:cs="Arial"/>
                          <w:color w:val="69675B"/>
                          <w:spacing w:val="-331"/>
                          <w:sz w:val="65"/>
                          <w:szCs w:val="65"/>
                        </w:rPr>
                        <w:t>=</w:t>
                      </w:r>
                    </w:p>
                  </w:txbxContent>
                </v:textbox>
                <w10:wrap anchorx="page"/>
              </v:shape>
            </w:pict>
          </mc:Fallback>
        </mc:AlternateContent>
      </w:r>
      <w:r>
        <w:rPr>
          <w:noProof/>
        </w:rPr>
        <mc:AlternateContent>
          <mc:Choice Requires="wps">
            <w:drawing>
              <wp:anchor distT="0" distB="0" distL="114300" distR="114300" simplePos="0" relativeHeight="251633152" behindDoc="1" locked="0" layoutInCell="0" allowOverlap="1">
                <wp:simplePos x="0" y="0"/>
                <wp:positionH relativeFrom="page">
                  <wp:posOffset>8102600</wp:posOffset>
                </wp:positionH>
                <wp:positionV relativeFrom="paragraph">
                  <wp:posOffset>613410</wp:posOffset>
                </wp:positionV>
                <wp:extent cx="41275" cy="114300"/>
                <wp:effectExtent l="0" t="0" r="0" b="0"/>
                <wp:wrapNone/>
                <wp:docPr id="1159" name="Text 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7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80" w:lineRule="exact"/>
                              <w:rPr>
                                <w:rFonts w:ascii="Arial" w:hAnsi="Arial" w:cs="Arial"/>
                                <w:color w:val="69675B"/>
                                <w:w w:val="53"/>
                                <w:sz w:val="18"/>
                                <w:szCs w:val="18"/>
                              </w:rPr>
                            </w:pPr>
                            <w:r>
                              <w:rPr>
                                <w:rFonts w:ascii="Arial" w:hAnsi="Arial" w:cs="Arial"/>
                                <w:color w:val="69675B"/>
                                <w:w w:val="53"/>
                                <w:sz w:val="18"/>
                                <w:szCs w:val="18"/>
                              </w:rPr>
                              <w: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0" o:spid="_x0000_s1300" type="#_x0000_t202" style="position:absolute;left:0;text-align:left;margin-left:638pt;margin-top:48.3pt;width:3.25pt;height:9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" o:allowincell="f" filled="f" stroked="f">
                <v:textbox inset="0,0,0,0">
                  <w:txbxContent>
                    <w:p w:rsidR="00610E6C" w:rsidRDefault="00610E6C">
                      <w:pPr>
                        <w:pStyle w:val="BodyText"/>
                        <w:kinsoku w:val="0"/>
                        <w:overflowPunct w:val="0"/>
                        <w:spacing w:line="180" w:lineRule="exact"/>
                        <w:rPr>
                          <w:rFonts w:ascii="Arial" w:hAnsi="Arial" w:cs="Arial"/>
                          <w:color w:val="69675B"/>
                          <w:w w:val="53"/>
                          <w:sz w:val="18"/>
                          <w:szCs w:val="18"/>
                        </w:rPr>
                      </w:pPr>
                      <w:r>
                        <w:rPr>
                          <w:rFonts w:ascii="Arial" w:hAnsi="Arial" w:cs="Arial"/>
                          <w:color w:val="69675B"/>
                          <w:w w:val="53"/>
                          <w:sz w:val="18"/>
                          <w:szCs w:val="18"/>
                        </w:rPr>
                        <w:t>Y</w:t>
                      </w:r>
                    </w:p>
                  </w:txbxContent>
                </v:textbox>
                <w10:wrap anchorx="page"/>
              </v:shape>
            </w:pict>
          </mc:Fallback>
        </mc:AlternateContent>
      </w:r>
      <w:r w:rsidR="00610E6C">
        <w:rPr>
          <w:rFonts w:ascii="Arial" w:hAnsi="Arial" w:cs="Arial"/>
          <w:color w:val="69675B"/>
          <w:w w:val="95"/>
          <w:sz w:val="13"/>
          <w:szCs w:val="13"/>
        </w:rPr>
        <w:t xml:space="preserve">neers and </w:t>
      </w:r>
      <w:r w:rsidR="00610E6C">
        <w:rPr>
          <w:rFonts w:ascii="Arial" w:hAnsi="Arial" w:cs="Arial"/>
          <w:color w:val="69675B"/>
          <w:w w:val="95"/>
        </w:rPr>
        <w:t>Land</w:t>
      </w:r>
      <w:r w:rsidR="00610E6C">
        <w:rPr>
          <w:rFonts w:ascii="Arial" w:hAnsi="Arial" w:cs="Arial"/>
          <w:color w:val="69675B"/>
          <w:spacing w:val="-18"/>
          <w:w w:val="95"/>
        </w:rPr>
        <w:t xml:space="preserve"> </w:t>
      </w:r>
      <w:r w:rsidR="00610E6C">
        <w:rPr>
          <w:rFonts w:ascii="Arial" w:hAnsi="Arial" w:cs="Arial"/>
          <w:color w:val="69675B"/>
          <w:w w:val="95"/>
          <w:sz w:val="13"/>
          <w:szCs w:val="13"/>
        </w:rPr>
        <w:t xml:space="preserve">surveyors, </w:t>
      </w:r>
      <w:r w:rsidR="00610E6C">
        <w:rPr>
          <w:rFonts w:ascii="Arial" w:hAnsi="Arial" w:cs="Arial"/>
          <w:color w:val="69675B"/>
          <w:sz w:val="13"/>
          <w:szCs w:val="13"/>
        </w:rPr>
        <w:t xml:space="preserve">dated November </w:t>
      </w:r>
      <w:r w:rsidR="00610E6C">
        <w:rPr>
          <w:rFonts w:ascii="Arial" w:hAnsi="Arial" w:cs="Arial"/>
          <w:color w:val="69675B"/>
        </w:rPr>
        <w:t xml:space="preserve">8, </w:t>
      </w:r>
      <w:r w:rsidR="00610E6C">
        <w:rPr>
          <w:rFonts w:ascii="Arial" w:hAnsi="Arial" w:cs="Arial"/>
          <w:color w:val="69675B"/>
          <w:spacing w:val="-11"/>
          <w:sz w:val="13"/>
          <w:szCs w:val="13"/>
        </w:rPr>
        <w:t xml:space="preserve">1961 </w:t>
      </w:r>
      <w:r w:rsidR="00610E6C">
        <w:rPr>
          <w:rFonts w:ascii="Arial" w:hAnsi="Arial" w:cs="Arial"/>
          <w:color w:val="69675B"/>
          <w:w w:val="90"/>
          <w:sz w:val="13"/>
          <w:szCs w:val="13"/>
        </w:rPr>
        <w:t xml:space="preserve">and </w:t>
      </w:r>
      <w:r w:rsidR="00610E6C">
        <w:rPr>
          <w:rFonts w:ascii="Arial" w:hAnsi="Arial" w:cs="Arial"/>
          <w:color w:val="69675B"/>
          <w:w w:val="89"/>
          <w:sz w:val="13"/>
          <w:szCs w:val="13"/>
        </w:rPr>
        <w:t xml:space="preserve">recorded </w:t>
      </w:r>
      <w:r w:rsidR="00610E6C">
        <w:rPr>
          <w:rFonts w:ascii="Arial" w:hAnsi="Arial" w:cs="Arial"/>
          <w:color w:val="69675B"/>
          <w:spacing w:val="-13"/>
          <w:w w:val="151"/>
          <w:sz w:val="13"/>
          <w:szCs w:val="13"/>
        </w:rPr>
        <w:t>in</w:t>
      </w:r>
      <w:r w:rsidR="00610E6C">
        <w:rPr>
          <w:rFonts w:ascii="Arial" w:hAnsi="Arial" w:cs="Arial"/>
          <w:color w:val="69675B"/>
          <w:w w:val="151"/>
          <w:sz w:val="13"/>
          <w:szCs w:val="13"/>
        </w:rPr>
        <w:t xml:space="preserve"> </w:t>
      </w:r>
      <w:r w:rsidR="00610E6C">
        <w:rPr>
          <w:rFonts w:ascii="Arial" w:hAnsi="Arial" w:cs="Arial"/>
          <w:color w:val="69675B"/>
          <w:w w:val="85"/>
          <w:sz w:val="13"/>
          <w:szCs w:val="13"/>
        </w:rPr>
        <w:t xml:space="preserve">Hampden </w:t>
      </w:r>
      <w:r w:rsidR="00610E6C">
        <w:rPr>
          <w:rFonts w:ascii="Arial" w:hAnsi="Arial" w:cs="Arial"/>
          <w:color w:val="69675B"/>
          <w:sz w:val="13"/>
          <w:szCs w:val="13"/>
        </w:rPr>
        <w:t xml:space="preserve">County </w:t>
      </w:r>
      <w:r w:rsidR="00610E6C">
        <w:rPr>
          <w:rFonts w:ascii="Times New Roman" w:hAnsi="Times New Roman" w:cs="Times New Roman"/>
          <w:color w:val="69675B"/>
          <w:sz w:val="12"/>
          <w:szCs w:val="12"/>
        </w:rPr>
        <w:t xml:space="preserve">Registry </w:t>
      </w:r>
      <w:r w:rsidR="00610E6C">
        <w:rPr>
          <w:rFonts w:ascii="Arial" w:hAnsi="Arial" w:cs="Arial"/>
          <w:color w:val="69675B"/>
          <w:sz w:val="13"/>
          <w:szCs w:val="13"/>
        </w:rPr>
        <w:t xml:space="preserve">of </w:t>
      </w:r>
      <w:r w:rsidR="00610E6C">
        <w:rPr>
          <w:rFonts w:ascii="Arial" w:hAnsi="Arial" w:cs="Arial"/>
          <w:color w:val="69675B"/>
          <w:sz w:val="12"/>
          <w:szCs w:val="12"/>
        </w:rPr>
        <w:t xml:space="preserve">Deeds </w:t>
      </w:r>
      <w:r w:rsidR="00610E6C">
        <w:rPr>
          <w:rFonts w:ascii="Arial" w:hAnsi="Arial" w:cs="Arial"/>
          <w:color w:val="69675B"/>
          <w:spacing w:val="-18"/>
          <w:w w:val="139"/>
          <w:sz w:val="13"/>
          <w:szCs w:val="13"/>
        </w:rPr>
        <w:t>In</w:t>
      </w:r>
      <w:r w:rsidR="00610E6C">
        <w:rPr>
          <w:rFonts w:ascii="Arial" w:hAnsi="Arial" w:cs="Arial"/>
          <w:color w:val="69675B"/>
          <w:w w:val="139"/>
          <w:sz w:val="13"/>
          <w:szCs w:val="13"/>
        </w:rPr>
        <w:t xml:space="preserve"> </w:t>
      </w:r>
      <w:r w:rsidR="00610E6C">
        <w:rPr>
          <w:rFonts w:ascii="Arial" w:hAnsi="Arial" w:cs="Arial"/>
          <w:color w:val="69675B"/>
          <w:w w:val="82"/>
          <w:sz w:val="13"/>
          <w:szCs w:val="13"/>
        </w:rPr>
        <w:t xml:space="preserve">Book </w:t>
      </w:r>
      <w:r w:rsidR="00610E6C">
        <w:rPr>
          <w:rFonts w:ascii="Arial" w:hAnsi="Arial" w:cs="Arial"/>
          <w:color w:val="69675B"/>
          <w:sz w:val="12"/>
          <w:szCs w:val="12"/>
        </w:rPr>
        <w:t xml:space="preserve">of </w:t>
      </w:r>
      <w:r w:rsidR="00610E6C">
        <w:rPr>
          <w:rFonts w:ascii="Arial" w:hAnsi="Arial" w:cs="Arial"/>
          <w:color w:val="69675B"/>
          <w:w w:val="85"/>
          <w:sz w:val="13"/>
          <w:szCs w:val="13"/>
        </w:rPr>
        <w:t xml:space="preserve">Plans </w:t>
      </w:r>
      <w:r w:rsidR="00610E6C">
        <w:rPr>
          <w:rFonts w:ascii="Times New Roman" w:hAnsi="Times New Roman" w:cs="Times New Roman"/>
          <w:color w:val="69675B"/>
          <w:w w:val="90"/>
          <w:sz w:val="13"/>
          <w:szCs w:val="13"/>
        </w:rPr>
        <w:t xml:space="preserve">85, </w:t>
      </w:r>
      <w:r w:rsidR="00610E6C">
        <w:rPr>
          <w:rFonts w:ascii="Arial" w:hAnsi="Arial" w:cs="Arial"/>
          <w:color w:val="69675B"/>
          <w:w w:val="82"/>
          <w:sz w:val="13"/>
          <w:szCs w:val="13"/>
        </w:rPr>
        <w:t xml:space="preserve">Pages </w:t>
      </w:r>
      <w:r w:rsidR="00610E6C">
        <w:rPr>
          <w:rFonts w:ascii="Arial" w:hAnsi="Arial" w:cs="Arial"/>
          <w:color w:val="69675B"/>
          <w:w w:val="76"/>
          <w:sz w:val="13"/>
          <w:szCs w:val="13"/>
        </w:rPr>
        <w:t xml:space="preserve">13 </w:t>
      </w:r>
      <w:r w:rsidR="00610E6C">
        <w:rPr>
          <w:rFonts w:ascii="Arial" w:hAnsi="Arial" w:cs="Arial"/>
          <w:color w:val="69675B"/>
          <w:w w:val="90"/>
          <w:sz w:val="13"/>
          <w:szCs w:val="13"/>
        </w:rPr>
        <w:t xml:space="preserve">and </w:t>
      </w:r>
      <w:r w:rsidR="00610E6C">
        <w:rPr>
          <w:rFonts w:ascii="Arial" w:hAnsi="Arial" w:cs="Arial"/>
          <w:color w:val="69675B"/>
          <w:spacing w:val="-5"/>
          <w:w w:val="96"/>
          <w:sz w:val="13"/>
          <w:szCs w:val="13"/>
        </w:rPr>
        <w:t>14i_5illd</w:t>
      </w:r>
      <w:r w:rsidR="00610E6C">
        <w:rPr>
          <w:rFonts w:ascii="Arial" w:hAnsi="Arial" w:cs="Arial"/>
          <w:color w:val="69675B"/>
          <w:w w:val="96"/>
          <w:sz w:val="13"/>
          <w:szCs w:val="13"/>
        </w:rPr>
        <w:t xml:space="preserve"> </w:t>
      </w:r>
      <w:r w:rsidR="00610E6C">
        <w:rPr>
          <w:rFonts w:ascii="Arial" w:hAnsi="Arial" w:cs="Arial"/>
          <w:color w:val="69675B"/>
          <w:w w:val="109"/>
          <w:sz w:val="12"/>
          <w:szCs w:val="12"/>
        </w:rPr>
        <w:t xml:space="preserve">lot </w:t>
      </w:r>
      <w:r w:rsidR="00610E6C">
        <w:rPr>
          <w:rFonts w:ascii="Arial" w:hAnsi="Arial" w:cs="Arial"/>
          <w:color w:val="69675B"/>
          <w:spacing w:val="-24"/>
          <w:w w:val="138"/>
          <w:sz w:val="13"/>
          <w:szCs w:val="13"/>
        </w:rPr>
        <w:t>Is</w:t>
      </w:r>
      <w:r w:rsidR="00610E6C">
        <w:rPr>
          <w:rFonts w:ascii="Arial" w:hAnsi="Arial" w:cs="Arial"/>
          <w:color w:val="69675B"/>
          <w:w w:val="138"/>
          <w:sz w:val="13"/>
          <w:szCs w:val="13"/>
        </w:rPr>
        <w:t xml:space="preserve"> </w:t>
      </w:r>
      <w:r w:rsidR="00610E6C">
        <w:rPr>
          <w:rFonts w:ascii="Arial" w:hAnsi="Arial" w:cs="Arial"/>
          <w:color w:val="69675B"/>
          <w:w w:val="99"/>
          <w:sz w:val="12"/>
          <w:szCs w:val="12"/>
        </w:rPr>
        <w:t xml:space="preserve">fur­ </w:t>
      </w:r>
      <w:r w:rsidR="00610E6C">
        <w:rPr>
          <w:rFonts w:ascii="Times New Roman" w:hAnsi="Times New Roman" w:cs="Times New Roman"/>
          <w:color w:val="69675B"/>
          <w:sz w:val="12"/>
          <w:szCs w:val="12"/>
        </w:rPr>
        <w:t xml:space="preserve">ther bounoeo </w:t>
      </w:r>
      <w:r w:rsidR="00610E6C">
        <w:rPr>
          <w:rFonts w:ascii="Arial" w:hAnsi="Arial" w:cs="Arial"/>
          <w:color w:val="69675B"/>
          <w:sz w:val="13"/>
          <w:szCs w:val="13"/>
        </w:rPr>
        <w:t xml:space="preserve">and desribed as follows: </w:t>
      </w:r>
      <w:r w:rsidR="00610E6C">
        <w:rPr>
          <w:rFonts w:ascii="Arial" w:hAnsi="Arial" w:cs="Arial"/>
          <w:color w:val="69675B"/>
          <w:w w:val="80"/>
          <w:sz w:val="13"/>
          <w:szCs w:val="13"/>
        </w:rPr>
        <w:t xml:space="preserve">WESTERLY </w:t>
      </w:r>
      <w:r w:rsidR="00610E6C">
        <w:rPr>
          <w:rFonts w:ascii="Arial" w:hAnsi="Arial" w:cs="Arial"/>
          <w:color w:val="69675B"/>
          <w:sz w:val="13"/>
          <w:szCs w:val="13"/>
        </w:rPr>
        <w:t xml:space="preserve">by </w:t>
      </w:r>
      <w:r w:rsidR="00610E6C">
        <w:rPr>
          <w:rFonts w:ascii="Arial" w:hAnsi="Arial" w:cs="Arial"/>
          <w:color w:val="69675B"/>
          <w:w w:val="95"/>
          <w:sz w:val="13"/>
          <w:szCs w:val="13"/>
        </w:rPr>
        <w:t>Boutin</w:t>
      </w:r>
      <w:r w:rsidR="00610E6C">
        <w:rPr>
          <w:rFonts w:ascii="Arial" w:hAnsi="Arial" w:cs="Arial"/>
          <w:color w:val="69675B"/>
          <w:spacing w:val="-21"/>
          <w:w w:val="95"/>
          <w:sz w:val="13"/>
          <w:szCs w:val="13"/>
        </w:rPr>
        <w:t xml:space="preserve"> </w:t>
      </w:r>
      <w:r w:rsidR="00610E6C">
        <w:rPr>
          <w:rFonts w:ascii="Arial" w:hAnsi="Arial" w:cs="Arial"/>
          <w:color w:val="69675B"/>
          <w:w w:val="95"/>
          <w:sz w:val="13"/>
          <w:szCs w:val="13"/>
        </w:rPr>
        <w:t>Street,</w:t>
      </w:r>
      <w:r w:rsidR="00610E6C">
        <w:rPr>
          <w:rFonts w:ascii="Arial" w:hAnsi="Arial" w:cs="Arial"/>
          <w:color w:val="69675B"/>
          <w:spacing w:val="-16"/>
          <w:w w:val="95"/>
          <w:sz w:val="13"/>
          <w:szCs w:val="13"/>
        </w:rPr>
        <w:t xml:space="preserve"> </w:t>
      </w:r>
      <w:r w:rsidR="00610E6C">
        <w:rPr>
          <w:rFonts w:ascii="Arial" w:hAnsi="Arial" w:cs="Arial"/>
          <w:color w:val="69675B"/>
          <w:w w:val="95"/>
          <w:sz w:val="13"/>
          <w:szCs w:val="13"/>
        </w:rPr>
        <w:t>as</w:t>
      </w:r>
      <w:r w:rsidR="00610E6C">
        <w:rPr>
          <w:rFonts w:ascii="Arial" w:hAnsi="Arial" w:cs="Arial"/>
          <w:color w:val="69675B"/>
          <w:spacing w:val="-18"/>
          <w:w w:val="95"/>
          <w:sz w:val="13"/>
          <w:szCs w:val="13"/>
        </w:rPr>
        <w:t xml:space="preserve"> </w:t>
      </w:r>
      <w:r w:rsidR="00610E6C">
        <w:rPr>
          <w:rFonts w:ascii="Arial" w:hAnsi="Arial" w:cs="Arial"/>
          <w:color w:val="69675B"/>
          <w:w w:val="95"/>
          <w:sz w:val="13"/>
          <w:szCs w:val="13"/>
        </w:rPr>
        <w:t>shown</w:t>
      </w:r>
      <w:r w:rsidR="00610E6C">
        <w:rPr>
          <w:rFonts w:ascii="Arial" w:hAnsi="Arial" w:cs="Arial"/>
          <w:color w:val="69675B"/>
          <w:spacing w:val="-12"/>
          <w:w w:val="95"/>
          <w:sz w:val="13"/>
          <w:szCs w:val="13"/>
        </w:rPr>
        <w:t xml:space="preserve"> </w:t>
      </w:r>
      <w:r w:rsidR="00610E6C">
        <w:rPr>
          <w:rFonts w:ascii="Arial" w:hAnsi="Arial" w:cs="Arial"/>
          <w:color w:val="69675B"/>
          <w:w w:val="95"/>
          <w:sz w:val="13"/>
          <w:szCs w:val="13"/>
        </w:rPr>
        <w:t xml:space="preserve">on </w:t>
      </w:r>
      <w:r w:rsidR="00610E6C">
        <w:rPr>
          <w:rFonts w:ascii="Arial" w:hAnsi="Arial" w:cs="Arial"/>
          <w:color w:val="69675B"/>
          <w:sz w:val="13"/>
          <w:szCs w:val="13"/>
        </w:rPr>
        <w:t xml:space="preserve">said plan eighty </w:t>
      </w:r>
      <w:r w:rsidR="00610E6C">
        <w:rPr>
          <w:rFonts w:ascii="Times New Roman" w:hAnsi="Times New Roman" w:cs="Times New Roman"/>
          <w:color w:val="69675B"/>
        </w:rPr>
        <w:t xml:space="preserve">(80) </w:t>
      </w:r>
      <w:r w:rsidR="00610E6C">
        <w:rPr>
          <w:rFonts w:ascii="Times New Roman" w:hAnsi="Times New Roman" w:cs="Times New Roman"/>
          <w:color w:val="69675B"/>
          <w:sz w:val="13"/>
          <w:szCs w:val="13"/>
        </w:rPr>
        <w:t xml:space="preserve">feet; </w:t>
      </w:r>
      <w:r w:rsidR="00610E6C">
        <w:rPr>
          <w:rFonts w:ascii="Arial" w:hAnsi="Arial" w:cs="Arial"/>
          <w:color w:val="69675B"/>
          <w:sz w:val="12"/>
          <w:szCs w:val="12"/>
        </w:rPr>
        <w:t xml:space="preserve">NORTHEL </w:t>
      </w:r>
      <w:r w:rsidR="00610E6C">
        <w:rPr>
          <w:rFonts w:ascii="Arial" w:hAnsi="Arial" w:cs="Arial"/>
          <w:color w:val="69675B"/>
          <w:sz w:val="13"/>
          <w:szCs w:val="13"/>
        </w:rPr>
        <w:t>by Lot #7</w:t>
      </w:r>
      <w:r w:rsidR="00610E6C">
        <w:rPr>
          <w:rFonts w:ascii="Arial" w:hAnsi="Arial" w:cs="Arial"/>
          <w:color w:val="69675B"/>
          <w:spacing w:val="-16"/>
          <w:sz w:val="13"/>
          <w:szCs w:val="13"/>
        </w:rPr>
        <w:t xml:space="preserve"> </w:t>
      </w:r>
      <w:r w:rsidR="00610E6C">
        <w:rPr>
          <w:rFonts w:ascii="Times New Roman" w:hAnsi="Times New Roman" w:cs="Times New Roman"/>
          <w:color w:val="69675B"/>
        </w:rPr>
        <w:t xml:space="preserve">(sev· </w:t>
      </w:r>
      <w:r w:rsidR="00610E6C">
        <w:rPr>
          <w:rFonts w:ascii="Times New Roman" w:hAnsi="Times New Roman" w:cs="Times New Roman"/>
          <w:color w:val="69675B"/>
          <w:w w:val="80"/>
          <w:sz w:val="22"/>
          <w:szCs w:val="22"/>
        </w:rPr>
        <w:t xml:space="preserve">g::?, </w:t>
      </w:r>
      <w:r w:rsidR="00610E6C">
        <w:rPr>
          <w:rFonts w:ascii="Arial" w:hAnsi="Arial" w:cs="Arial"/>
          <w:color w:val="69675B"/>
          <w:w w:val="135"/>
          <w:sz w:val="23"/>
          <w:szCs w:val="23"/>
        </w:rPr>
        <w:t>fu=</w:t>
      </w:r>
      <w:r w:rsidR="00610E6C">
        <w:rPr>
          <w:rFonts w:ascii="Arial" w:hAnsi="Arial" w:cs="Arial"/>
          <w:color w:val="69675B"/>
          <w:w w:val="135"/>
          <w:sz w:val="13"/>
          <w:szCs w:val="13"/>
        </w:rPr>
        <w:t xml:space="preserve">ilf   </w:t>
      </w:r>
      <w:r w:rsidR="00610E6C">
        <w:rPr>
          <w:rFonts w:ascii="Arial" w:hAnsi="Arial" w:cs="Arial"/>
          <w:color w:val="69675B"/>
          <w:spacing w:val="35"/>
          <w:w w:val="135"/>
          <w:sz w:val="13"/>
          <w:szCs w:val="13"/>
        </w:rPr>
        <w:t xml:space="preserve"> </w:t>
      </w:r>
      <w:r w:rsidR="00610E6C">
        <w:rPr>
          <w:rFonts w:ascii="Arial" w:hAnsi="Arial" w:cs="Arial"/>
          <w:color w:val="69675B"/>
          <w:sz w:val="13"/>
          <w:szCs w:val="13"/>
        </w:rPr>
        <w:t>pl</w:t>
      </w:r>
    </w:p>
    <w:p w:rsidR="00610E6C" w:rsidRDefault="00610E6C">
      <w:pPr>
        <w:pStyle w:val="BodyText"/>
        <w:kinsoku w:val="0"/>
        <w:overflowPunct w:val="0"/>
        <w:spacing w:line="95" w:lineRule="exact"/>
        <w:ind w:left="90"/>
        <w:jc w:val="both"/>
        <w:rPr>
          <w:rFonts w:ascii="Times New Roman" w:hAnsi="Times New Roman" w:cs="Times New Roman"/>
          <w:color w:val="807E79"/>
          <w:w w:val="243"/>
          <w:sz w:val="13"/>
          <w:szCs w:val="13"/>
        </w:rPr>
      </w:pPr>
      <w:r>
        <w:rPr>
          <w:rFonts w:ascii="Arial" w:hAnsi="Arial" w:cs="Arial"/>
          <w:color w:val="69675B"/>
          <w:w w:val="82"/>
          <w:sz w:val="13"/>
          <w:szCs w:val="13"/>
        </w:rPr>
        <w:t>6</w:t>
      </w:r>
      <w:r>
        <w:rPr>
          <w:rFonts w:ascii="Arial" w:hAnsi="Arial" w:cs="Arial"/>
          <w:color w:val="69675B"/>
          <w:spacing w:val="-8"/>
          <w:w w:val="82"/>
          <w:sz w:val="13"/>
          <w:szCs w:val="13"/>
        </w:rPr>
        <w:t>0</w:t>
      </w:r>
      <w:r>
        <w:rPr>
          <w:rFonts w:ascii="Arial" w:hAnsi="Arial" w:cs="Arial"/>
          <w:color w:val="807E79"/>
          <w:spacing w:val="10"/>
          <w:w w:val="127"/>
          <w:sz w:val="13"/>
          <w:szCs w:val="13"/>
        </w:rPr>
        <w:t>/</w:t>
      </w:r>
      <w:r>
        <w:rPr>
          <w:rFonts w:ascii="Arial" w:hAnsi="Arial" w:cs="Arial"/>
          <w:color w:val="69675B"/>
          <w:spacing w:val="-51"/>
          <w:w w:val="134"/>
          <w:sz w:val="13"/>
          <w:szCs w:val="13"/>
        </w:rPr>
        <w:t>1</w:t>
      </w:r>
      <w:r>
        <w:rPr>
          <w:rFonts w:ascii="Arial" w:hAnsi="Arial" w:cs="Arial"/>
          <w:color w:val="69675B"/>
          <w:w w:val="82"/>
          <w:sz w:val="13"/>
          <w:szCs w:val="13"/>
        </w:rPr>
        <w:t>00</w:t>
      </w:r>
      <w:r>
        <w:rPr>
          <w:rFonts w:ascii="Arial" w:hAnsi="Arial" w:cs="Arial"/>
          <w:color w:val="69675B"/>
          <w:spacing w:val="13"/>
          <w:sz w:val="13"/>
          <w:szCs w:val="13"/>
        </w:rPr>
        <w:t xml:space="preserve"> </w:t>
      </w:r>
      <w:r>
        <w:rPr>
          <w:rFonts w:ascii="Arial" w:hAnsi="Arial" w:cs="Arial"/>
          <w:color w:val="69675B"/>
          <w:w w:val="90"/>
          <w:sz w:val="13"/>
          <w:szCs w:val="13"/>
        </w:rPr>
        <w:t>(1</w:t>
      </w:r>
      <w:r>
        <w:rPr>
          <w:rFonts w:ascii="Arial" w:hAnsi="Arial" w:cs="Arial"/>
          <w:color w:val="69675B"/>
          <w:spacing w:val="-26"/>
          <w:w w:val="90"/>
          <w:sz w:val="13"/>
          <w:szCs w:val="13"/>
        </w:rPr>
        <w:t>1</w:t>
      </w:r>
      <w:r>
        <w:rPr>
          <w:rFonts w:ascii="Arial" w:hAnsi="Arial" w:cs="Arial"/>
          <w:color w:val="69675B"/>
          <w:spacing w:val="-13"/>
          <w:w w:val="89"/>
          <w:sz w:val="13"/>
          <w:szCs w:val="13"/>
        </w:rPr>
        <w:t>9</w:t>
      </w:r>
      <w:r>
        <w:rPr>
          <w:rFonts w:ascii="Arial" w:hAnsi="Arial" w:cs="Arial"/>
          <w:color w:val="807E79"/>
          <w:spacing w:val="-50"/>
          <w:w w:val="178"/>
          <w:sz w:val="13"/>
          <w:szCs w:val="13"/>
        </w:rPr>
        <w:t>.</w:t>
      </w:r>
      <w:r>
        <w:rPr>
          <w:rFonts w:ascii="Arial" w:hAnsi="Arial" w:cs="Arial"/>
          <w:color w:val="69675B"/>
          <w:w w:val="81"/>
          <w:sz w:val="13"/>
          <w:szCs w:val="13"/>
        </w:rPr>
        <w:t>60)</w:t>
      </w:r>
      <w:r>
        <w:rPr>
          <w:rFonts w:ascii="Arial" w:hAnsi="Arial" w:cs="Arial"/>
          <w:color w:val="69675B"/>
          <w:spacing w:val="16"/>
          <w:sz w:val="13"/>
          <w:szCs w:val="13"/>
        </w:rPr>
        <w:t xml:space="preserve"> </w:t>
      </w:r>
      <w:r>
        <w:rPr>
          <w:rFonts w:ascii="Arial" w:hAnsi="Arial" w:cs="Arial"/>
          <w:color w:val="69675B"/>
          <w:w w:val="72"/>
          <w:sz w:val="17"/>
          <w:szCs w:val="17"/>
        </w:rPr>
        <w:t>fee!i</w:t>
      </w:r>
      <w:r>
        <w:rPr>
          <w:rFonts w:ascii="Arial" w:hAnsi="Arial" w:cs="Arial"/>
          <w:color w:val="69675B"/>
          <w:sz w:val="17"/>
          <w:szCs w:val="17"/>
        </w:rPr>
        <w:t xml:space="preserve"> </w:t>
      </w:r>
      <w:r>
        <w:rPr>
          <w:rFonts w:ascii="Times New Roman" w:hAnsi="Times New Roman" w:cs="Times New Roman"/>
          <w:color w:val="69675B"/>
          <w:w w:val="77"/>
          <w:sz w:val="13"/>
          <w:szCs w:val="13"/>
        </w:rPr>
        <w:t>EAS</w:t>
      </w:r>
      <w:r>
        <w:rPr>
          <w:rFonts w:ascii="Times New Roman" w:hAnsi="Times New Roman" w:cs="Times New Roman"/>
          <w:color w:val="69675B"/>
          <w:spacing w:val="10"/>
          <w:w w:val="77"/>
          <w:sz w:val="13"/>
          <w:szCs w:val="13"/>
        </w:rPr>
        <w:t>T</w:t>
      </w:r>
      <w:r>
        <w:rPr>
          <w:rFonts w:ascii="Times New Roman" w:hAnsi="Times New Roman" w:cs="Times New Roman"/>
          <w:color w:val="807E79"/>
          <w:w w:val="243"/>
          <w:sz w:val="13"/>
          <w:szCs w:val="13"/>
        </w:rPr>
        <w:t>·</w:t>
      </w:r>
    </w:p>
    <w:p w:rsidR="00610E6C" w:rsidRDefault="00610E6C">
      <w:pPr>
        <w:pStyle w:val="BodyText"/>
        <w:kinsoku w:val="0"/>
        <w:overflowPunct w:val="0"/>
        <w:spacing w:line="123" w:lineRule="exact"/>
        <w:ind w:left="809" w:right="1519" w:hanging="710"/>
        <w:rPr>
          <w:rFonts w:ascii="Arial" w:hAnsi="Arial" w:cs="Arial"/>
          <w:color w:val="69675B"/>
          <w:w w:val="85"/>
          <w:sz w:val="12"/>
          <w:szCs w:val="12"/>
        </w:rPr>
      </w:pPr>
      <w:r>
        <w:rPr>
          <w:rFonts w:ascii="Arial" w:hAnsi="Arial" w:cs="Arial"/>
          <w:color w:val="69675B"/>
          <w:w w:val="78"/>
          <w:sz w:val="12"/>
          <w:szCs w:val="12"/>
        </w:rPr>
        <w:t>ER</w:t>
      </w:r>
      <w:r>
        <w:rPr>
          <w:rFonts w:ascii="Arial" w:hAnsi="Arial" w:cs="Arial"/>
          <w:color w:val="69675B"/>
          <w:spacing w:val="-6"/>
          <w:w w:val="78"/>
          <w:sz w:val="12"/>
          <w:szCs w:val="12"/>
        </w:rPr>
        <w:t>L</w:t>
      </w:r>
      <w:r>
        <w:rPr>
          <w:rFonts w:ascii="Arial" w:hAnsi="Arial" w:cs="Arial"/>
          <w:color w:val="69675B"/>
          <w:w w:val="80"/>
          <w:sz w:val="12"/>
          <w:szCs w:val="12"/>
        </w:rPr>
        <w:t>Y</w:t>
      </w:r>
      <w:r>
        <w:rPr>
          <w:rFonts w:ascii="Arial" w:hAnsi="Arial" w:cs="Arial"/>
          <w:color w:val="69675B"/>
          <w:sz w:val="12"/>
          <w:szCs w:val="12"/>
        </w:rPr>
        <w:t xml:space="preserve">   </w:t>
      </w:r>
      <w:r>
        <w:rPr>
          <w:rFonts w:ascii="Arial" w:hAnsi="Arial" w:cs="Arial"/>
          <w:color w:val="69675B"/>
          <w:spacing w:val="-15"/>
          <w:sz w:val="12"/>
          <w:szCs w:val="12"/>
        </w:rPr>
        <w:t xml:space="preserve"> </w:t>
      </w:r>
      <w:r>
        <w:rPr>
          <w:rFonts w:ascii="Arial" w:hAnsi="Arial" w:cs="Arial"/>
          <w:color w:val="69675B"/>
          <w:w w:val="89"/>
          <w:sz w:val="13"/>
          <w:szCs w:val="13"/>
        </w:rPr>
        <w:t>by</w:t>
      </w:r>
      <w:r>
        <w:rPr>
          <w:rFonts w:ascii="Arial" w:hAnsi="Arial" w:cs="Arial"/>
          <w:color w:val="69675B"/>
          <w:spacing w:val="15"/>
          <w:sz w:val="13"/>
          <w:szCs w:val="13"/>
        </w:rPr>
        <w:t xml:space="preserve"> </w:t>
      </w:r>
      <w:r>
        <w:rPr>
          <w:rFonts w:ascii="Arial" w:hAnsi="Arial" w:cs="Arial"/>
          <w:color w:val="69675B"/>
          <w:spacing w:val="-34"/>
          <w:w w:val="202"/>
          <w:sz w:val="13"/>
          <w:szCs w:val="13"/>
        </w:rPr>
        <w:t>l</w:t>
      </w:r>
      <w:r>
        <w:rPr>
          <w:rFonts w:ascii="Arial" w:hAnsi="Arial" w:cs="Arial"/>
          <w:color w:val="69675B"/>
          <w:w w:val="90"/>
          <w:sz w:val="13"/>
          <w:szCs w:val="13"/>
        </w:rPr>
        <w:t>and</w:t>
      </w:r>
      <w:r>
        <w:rPr>
          <w:rFonts w:ascii="Arial" w:hAnsi="Arial" w:cs="Arial"/>
          <w:color w:val="69675B"/>
          <w:spacing w:val="15"/>
          <w:sz w:val="13"/>
          <w:szCs w:val="13"/>
        </w:rPr>
        <w:t xml:space="preserve"> </w:t>
      </w:r>
      <w:r>
        <w:rPr>
          <w:rFonts w:ascii="Arial" w:hAnsi="Arial" w:cs="Arial"/>
          <w:color w:val="69675B"/>
          <w:w w:val="92"/>
          <w:sz w:val="13"/>
          <w:szCs w:val="13"/>
        </w:rPr>
        <w:t>of</w:t>
      </w:r>
      <w:r>
        <w:rPr>
          <w:rFonts w:ascii="Arial" w:hAnsi="Arial" w:cs="Arial"/>
          <w:color w:val="69675B"/>
          <w:sz w:val="13"/>
          <w:szCs w:val="13"/>
        </w:rPr>
        <w:t xml:space="preserve"> </w:t>
      </w:r>
      <w:r>
        <w:rPr>
          <w:rFonts w:ascii="Arial" w:hAnsi="Arial" w:cs="Arial"/>
          <w:color w:val="69675B"/>
          <w:spacing w:val="-14"/>
          <w:sz w:val="13"/>
          <w:szCs w:val="13"/>
        </w:rPr>
        <w:t xml:space="preserve"> </w:t>
      </w:r>
      <w:r>
        <w:rPr>
          <w:rFonts w:ascii="Arial" w:hAnsi="Arial" w:cs="Arial"/>
          <w:color w:val="69675B"/>
          <w:w w:val="85"/>
          <w:sz w:val="12"/>
          <w:szCs w:val="12"/>
        </w:rPr>
        <w:t>11olyoke</w:t>
      </w:r>
    </w:p>
    <w:p w:rsidR="00610E6C" w:rsidRDefault="00610E6C">
      <w:pPr>
        <w:pStyle w:val="BodyText"/>
        <w:kinsoku w:val="0"/>
        <w:overflowPunct w:val="0"/>
        <w:spacing w:before="60"/>
        <w:ind w:right="1597"/>
        <w:jc w:val="center"/>
        <w:rPr>
          <w:rFonts w:ascii="Times New Roman" w:hAnsi="Times New Roman" w:cs="Times New Roman"/>
          <w:color w:val="69675B"/>
          <w:w w:val="88"/>
          <w:sz w:val="14"/>
          <w:szCs w:val="14"/>
        </w:rPr>
      </w:pPr>
      <w:r>
        <w:rPr>
          <w:rFonts w:ascii="Times New Roman" w:hAnsi="Times New Roman" w:cs="Times New Roman"/>
          <w:color w:val="69675B"/>
          <w:w w:val="88"/>
          <w:sz w:val="14"/>
          <w:szCs w:val="14"/>
        </w:rPr>
        <w:t>r</w:t>
      </w:r>
    </w:p>
    <w:p w:rsidR="00610E6C" w:rsidRDefault="00610E6C">
      <w:pPr>
        <w:pStyle w:val="BodyText"/>
        <w:kinsoku w:val="0"/>
        <w:overflowPunct w:val="0"/>
        <w:spacing w:before="60"/>
        <w:ind w:right="1597"/>
        <w:jc w:val="center"/>
        <w:rPr>
          <w:rFonts w:ascii="Times New Roman" w:hAnsi="Times New Roman" w:cs="Times New Roman"/>
          <w:color w:val="69675B"/>
          <w:w w:val="88"/>
          <w:sz w:val="14"/>
          <w:szCs w:val="14"/>
        </w:rPr>
        <w:sectPr w:rsidR="00610E6C">
          <w:type w:val="continuous"/>
          <w:pgSz w:w="15840" w:h="24480"/>
          <w:pgMar w:top="1420" w:right="380" w:bottom="280" w:left="0" w:header="720" w:footer="720" w:gutter="0"/>
          <w:cols w:num="7" w:space="720" w:equalWidth="0">
            <w:col w:w="2905" w:space="40"/>
            <w:col w:w="1501" w:space="40"/>
            <w:col w:w="1561" w:space="40"/>
            <w:col w:w="1394" w:space="40"/>
            <w:col w:w="1622" w:space="117"/>
            <w:col w:w="2903" w:space="40"/>
            <w:col w:w="3257"/>
          </w:cols>
          <w:noEndnote/>
        </w:sectPr>
      </w:pPr>
    </w:p>
    <w:p w:rsidR="00610E6C" w:rsidRDefault="00ED0708">
      <w:pPr>
        <w:pStyle w:val="BodyText"/>
        <w:tabs>
          <w:tab w:val="left" w:pos="9577"/>
          <w:tab w:val="left" w:pos="10674"/>
          <w:tab w:val="left" w:pos="12638"/>
          <w:tab w:val="left" w:pos="18116"/>
          <w:tab w:val="left" w:pos="19819"/>
        </w:tabs>
        <w:kinsoku w:val="0"/>
        <w:overflowPunct w:val="0"/>
        <w:spacing w:before="26"/>
        <w:ind w:left="3417"/>
        <w:rPr>
          <w:rFonts w:ascii="Century" w:hAnsi="Century" w:cs="Century"/>
          <w:color w:val="1C0E00"/>
          <w:w w:val="105"/>
          <w:sz w:val="25"/>
          <w:szCs w:val="25"/>
        </w:rPr>
      </w:pPr>
      <w:r>
        <w:rPr>
          <w:noProof/>
        </w:rPr>
        <mc:AlternateContent>
          <mc:Choice Requires="wps">
            <w:drawing>
              <wp:anchor distT="0" distB="0" distL="114300" distR="114300" simplePos="0" relativeHeight="251634176" behindDoc="0" locked="0" layoutInCell="0" allowOverlap="1">
                <wp:simplePos x="0" y="0"/>
                <wp:positionH relativeFrom="page">
                  <wp:posOffset>48260</wp:posOffset>
                </wp:positionH>
                <wp:positionV relativeFrom="paragraph">
                  <wp:posOffset>107950</wp:posOffset>
                </wp:positionV>
                <wp:extent cx="1536065" cy="12284075"/>
                <wp:effectExtent l="0" t="0" r="0" b="0"/>
                <wp:wrapNone/>
                <wp:docPr id="1158" name="Freeform 5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36065" cy="12284075"/>
                        </a:xfrm>
                        <a:custGeom>
                          <a:avLst/>
                          <a:gdLst>
                            <a:gd name="T0" fmla="*/ 0 w 2419"/>
                            <a:gd name="T1" fmla="*/ 19344 h 19345"/>
                            <a:gd name="T2" fmla="*/ 2418 w 2419"/>
                            <a:gd name="T3" fmla="*/ 19344 h 19345"/>
                            <a:gd name="T4" fmla="*/ 2418 w 2419"/>
                            <a:gd name="T5" fmla="*/ 0 h 19345"/>
                            <a:gd name="T6" fmla="*/ 0 w 2419"/>
                            <a:gd name="T7" fmla="*/ 0 h 19345"/>
                            <a:gd name="T8" fmla="*/ 0 w 2419"/>
                            <a:gd name="T9" fmla="*/ 19344 h 19345"/>
                          </a:gdLst>
                          <a:ahLst/>
                          <a:cxnLst>
                            <a:cxn ang="0">
                              <a:pos x="T0" y="T1"/>
                            </a:cxn>
                            <a:cxn ang="0">
                              <a:pos x="T2" y="T3"/>
                            </a:cxn>
                            <a:cxn ang="0">
                              <a:pos x="T4" y="T5"/>
                            </a:cxn>
                            <a:cxn ang="0">
                              <a:pos x="T6" y="T7"/>
                            </a:cxn>
                            <a:cxn ang="0">
                              <a:pos x="T8" y="T9"/>
                            </a:cxn>
                          </a:cxnLst>
                          <a:rect l="0" t="0" r="r" b="b"/>
                          <a:pathLst>
                            <a:path w="2419" h="19345">
                              <a:moveTo>
                                <a:pt x="0" y="19344"/>
                              </a:moveTo>
                              <a:lnTo>
                                <a:pt x="2418" y="19344"/>
                              </a:lnTo>
                              <a:lnTo>
                                <a:pt x="2418" y="0"/>
                              </a:lnTo>
                              <a:lnTo>
                                <a:pt x="0" y="0"/>
                              </a:lnTo>
                              <a:lnTo>
                                <a:pt x="0" y="19344"/>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501" o:spid="_x0000_s1026" style="position:absolute;margin-left:3.8pt;margin-top:8.5pt;width:120.95pt;height:967.25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419,19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" o:allowincell="f" path="m,19344r2418,l2418,,,,,19344xe" filled="f" strokeweight="1pt">
                <v:path arrowok="t" o:connecttype="custom" o:connectlocs="0,12283440;1535430,12283440;1535430,0;0,0;0,12283440" o:connectangles="0,0,0,0,0"/>
                <w10:wrap anchorx="page"/>
              </v:shape>
            </w:pict>
          </mc:Fallback>
        </mc:AlternateContent>
      </w:r>
      <w:bookmarkStart w:id="16" w:name="8. tear sheet GLOBE 06 23 16 version 2"/>
      <w:bookmarkEnd w:id="16"/>
      <w:r w:rsidR="00610E6C">
        <w:rPr>
          <w:rFonts w:ascii="Century" w:hAnsi="Century" w:cs="Century"/>
          <w:color w:val="1C0E00"/>
          <w:spacing w:val="22"/>
          <w:w w:val="105"/>
          <w:sz w:val="16"/>
          <w:szCs w:val="16"/>
        </w:rPr>
        <w:t xml:space="preserve">THU RSD </w:t>
      </w:r>
      <w:r w:rsidR="00610E6C">
        <w:rPr>
          <w:rFonts w:ascii="Century" w:hAnsi="Century" w:cs="Century"/>
          <w:color w:val="1C0E00"/>
          <w:spacing w:val="15"/>
          <w:w w:val="105"/>
          <w:sz w:val="16"/>
          <w:szCs w:val="16"/>
        </w:rPr>
        <w:t xml:space="preserve">AY, </w:t>
      </w:r>
      <w:r w:rsidR="00610E6C">
        <w:rPr>
          <w:rFonts w:ascii="Century" w:hAnsi="Century" w:cs="Century"/>
          <w:color w:val="1C0E00"/>
          <w:spacing w:val="24"/>
          <w:w w:val="105"/>
          <w:sz w:val="16"/>
          <w:szCs w:val="16"/>
        </w:rPr>
        <w:t>JUNE</w:t>
      </w:r>
      <w:r w:rsidR="00610E6C">
        <w:rPr>
          <w:rFonts w:ascii="Century" w:hAnsi="Century" w:cs="Century"/>
          <w:color w:val="1C0E00"/>
          <w:spacing w:val="52"/>
          <w:w w:val="105"/>
          <w:sz w:val="16"/>
          <w:szCs w:val="16"/>
        </w:rPr>
        <w:t xml:space="preserve"> </w:t>
      </w:r>
      <w:r w:rsidR="00610E6C">
        <w:rPr>
          <w:rFonts w:ascii="Century" w:hAnsi="Century" w:cs="Century"/>
          <w:color w:val="1C0E00"/>
          <w:spacing w:val="22"/>
          <w:w w:val="105"/>
          <w:sz w:val="16"/>
          <w:szCs w:val="16"/>
        </w:rPr>
        <w:t>23,</w:t>
      </w:r>
      <w:r w:rsidR="00610E6C">
        <w:rPr>
          <w:rFonts w:ascii="Century" w:hAnsi="Century" w:cs="Century"/>
          <w:color w:val="1C0E00"/>
          <w:spacing w:val="69"/>
          <w:w w:val="105"/>
          <w:sz w:val="16"/>
          <w:szCs w:val="16"/>
        </w:rPr>
        <w:t xml:space="preserve"> </w:t>
      </w:r>
      <w:r w:rsidR="00610E6C">
        <w:rPr>
          <w:rFonts w:ascii="Century" w:hAnsi="Century" w:cs="Century"/>
          <w:color w:val="1C0E00"/>
          <w:spacing w:val="24"/>
          <w:w w:val="105"/>
          <w:sz w:val="16"/>
          <w:szCs w:val="16"/>
        </w:rPr>
        <w:t>2016</w:t>
      </w:r>
      <w:r w:rsidR="00610E6C">
        <w:rPr>
          <w:rFonts w:ascii="Century" w:hAnsi="Century" w:cs="Century"/>
          <w:color w:val="1C0E00"/>
          <w:spacing w:val="24"/>
          <w:w w:val="105"/>
          <w:sz w:val="16"/>
          <w:szCs w:val="16"/>
        </w:rPr>
        <w:tab/>
      </w:r>
      <w:r w:rsidR="00610E6C">
        <w:rPr>
          <w:rFonts w:ascii="Cambria" w:hAnsi="Cambria" w:cs="Cambria"/>
          <w:color w:val="1C0E00"/>
          <w:w w:val="105"/>
          <w:sz w:val="27"/>
          <w:szCs w:val="27"/>
        </w:rPr>
        <w:t xml:space="preserve">T  h </w:t>
      </w:r>
      <w:r w:rsidR="00610E6C">
        <w:rPr>
          <w:rFonts w:ascii="Cambria" w:hAnsi="Cambria" w:cs="Cambria"/>
          <w:color w:val="1C0E00"/>
          <w:spacing w:val="23"/>
          <w:w w:val="105"/>
          <w:sz w:val="27"/>
          <w:szCs w:val="27"/>
        </w:rPr>
        <w:t xml:space="preserve"> </w:t>
      </w:r>
      <w:r w:rsidR="00610E6C">
        <w:rPr>
          <w:rFonts w:ascii="Cambria" w:hAnsi="Cambria" w:cs="Cambria"/>
          <w:color w:val="1C0E00"/>
          <w:w w:val="105"/>
          <w:sz w:val="27"/>
          <w:szCs w:val="27"/>
        </w:rPr>
        <w:t>e</w:t>
      </w:r>
      <w:r w:rsidR="00610E6C">
        <w:rPr>
          <w:rFonts w:ascii="Cambria" w:hAnsi="Cambria" w:cs="Cambria"/>
          <w:color w:val="1C0E00"/>
          <w:w w:val="105"/>
          <w:sz w:val="27"/>
          <w:szCs w:val="27"/>
        </w:rPr>
        <w:tab/>
        <w:t xml:space="preserve">B  o  s  </w:t>
      </w:r>
      <w:r w:rsidR="00610E6C">
        <w:rPr>
          <w:rFonts w:ascii="Cambria" w:hAnsi="Cambria" w:cs="Cambria"/>
          <w:color w:val="1C0E00"/>
          <w:w w:val="155"/>
          <w:sz w:val="27"/>
          <w:szCs w:val="27"/>
        </w:rPr>
        <w:t xml:space="preserve">t </w:t>
      </w:r>
      <w:r w:rsidR="00610E6C">
        <w:rPr>
          <w:rFonts w:ascii="Cambria" w:hAnsi="Cambria" w:cs="Cambria"/>
          <w:color w:val="1C0E00"/>
          <w:spacing w:val="10"/>
          <w:w w:val="155"/>
          <w:sz w:val="27"/>
          <w:szCs w:val="27"/>
        </w:rPr>
        <w:t xml:space="preserve"> </w:t>
      </w:r>
      <w:r w:rsidR="00610E6C">
        <w:rPr>
          <w:rFonts w:ascii="Cambria" w:hAnsi="Cambria" w:cs="Cambria"/>
          <w:color w:val="1C0E00"/>
          <w:w w:val="105"/>
          <w:sz w:val="27"/>
          <w:szCs w:val="27"/>
        </w:rPr>
        <w:t xml:space="preserve">o </w:t>
      </w:r>
      <w:r w:rsidR="00610E6C">
        <w:rPr>
          <w:rFonts w:ascii="Cambria" w:hAnsi="Cambria" w:cs="Cambria"/>
          <w:color w:val="1C0E00"/>
          <w:spacing w:val="17"/>
          <w:w w:val="105"/>
          <w:sz w:val="27"/>
          <w:szCs w:val="27"/>
        </w:rPr>
        <w:t xml:space="preserve"> </w:t>
      </w:r>
      <w:r w:rsidR="00610E6C">
        <w:rPr>
          <w:rFonts w:ascii="Cambria" w:hAnsi="Cambria" w:cs="Cambria"/>
          <w:color w:val="1C0E00"/>
          <w:w w:val="105"/>
          <w:sz w:val="27"/>
          <w:szCs w:val="27"/>
        </w:rPr>
        <w:t>n</w:t>
      </w:r>
      <w:r w:rsidR="00610E6C">
        <w:rPr>
          <w:rFonts w:ascii="Cambria" w:hAnsi="Cambria" w:cs="Cambria"/>
          <w:color w:val="1C0E00"/>
          <w:w w:val="105"/>
          <w:sz w:val="27"/>
          <w:szCs w:val="27"/>
        </w:rPr>
        <w:tab/>
        <w:t xml:space="preserve">G  </w:t>
      </w:r>
      <w:r w:rsidR="00610E6C">
        <w:rPr>
          <w:rFonts w:ascii="Cambria" w:hAnsi="Cambria" w:cs="Cambria"/>
          <w:color w:val="1C0E00"/>
          <w:w w:val="155"/>
          <w:sz w:val="27"/>
          <w:szCs w:val="27"/>
        </w:rPr>
        <w:t xml:space="preserve">l  </w:t>
      </w:r>
      <w:r w:rsidR="00610E6C">
        <w:rPr>
          <w:rFonts w:ascii="Cambria" w:hAnsi="Cambria" w:cs="Cambria"/>
          <w:color w:val="1C0E00"/>
          <w:w w:val="105"/>
          <w:sz w:val="27"/>
          <w:szCs w:val="27"/>
        </w:rPr>
        <w:t xml:space="preserve">o </w:t>
      </w:r>
      <w:r w:rsidR="00610E6C">
        <w:rPr>
          <w:rFonts w:ascii="Cambria" w:hAnsi="Cambria" w:cs="Cambria"/>
          <w:color w:val="1C0E00"/>
          <w:spacing w:val="7"/>
          <w:w w:val="105"/>
          <w:sz w:val="27"/>
          <w:szCs w:val="27"/>
        </w:rPr>
        <w:t xml:space="preserve"> </w:t>
      </w:r>
      <w:r w:rsidR="00610E6C">
        <w:rPr>
          <w:rFonts w:ascii="Cambria" w:hAnsi="Cambria" w:cs="Cambria"/>
          <w:color w:val="1C0E00"/>
          <w:w w:val="105"/>
          <w:sz w:val="27"/>
          <w:szCs w:val="27"/>
        </w:rPr>
        <w:t xml:space="preserve">b </w:t>
      </w:r>
      <w:r w:rsidR="00610E6C">
        <w:rPr>
          <w:rFonts w:ascii="Cambria" w:hAnsi="Cambria" w:cs="Cambria"/>
          <w:color w:val="1C0E00"/>
          <w:spacing w:val="22"/>
          <w:w w:val="105"/>
          <w:sz w:val="27"/>
          <w:szCs w:val="27"/>
        </w:rPr>
        <w:t xml:space="preserve"> </w:t>
      </w:r>
      <w:r w:rsidR="00610E6C">
        <w:rPr>
          <w:rFonts w:ascii="Cambria" w:hAnsi="Cambria" w:cs="Cambria"/>
          <w:color w:val="1C0E00"/>
          <w:w w:val="105"/>
          <w:sz w:val="27"/>
          <w:szCs w:val="27"/>
        </w:rPr>
        <w:t>e</w:t>
      </w:r>
      <w:r w:rsidR="00610E6C">
        <w:rPr>
          <w:rFonts w:ascii="Cambria" w:hAnsi="Cambria" w:cs="Cambria"/>
          <w:color w:val="1C0E00"/>
          <w:w w:val="105"/>
          <w:sz w:val="27"/>
          <w:szCs w:val="27"/>
        </w:rPr>
        <w:tab/>
      </w:r>
      <w:r w:rsidR="00610E6C">
        <w:rPr>
          <w:rFonts w:ascii="Lucida Sans" w:hAnsi="Lucida Sans" w:cs="Lucida Sans"/>
          <w:b/>
          <w:bCs/>
          <w:color w:val="1C0E00"/>
          <w:w w:val="105"/>
          <w:sz w:val="27"/>
          <w:szCs w:val="27"/>
        </w:rPr>
        <w:t>Business</w:t>
      </w:r>
      <w:r w:rsidR="00610E6C">
        <w:rPr>
          <w:rFonts w:ascii="Lucida Sans" w:hAnsi="Lucida Sans" w:cs="Lucida Sans"/>
          <w:b/>
          <w:bCs/>
          <w:color w:val="1C0E00"/>
          <w:w w:val="105"/>
          <w:sz w:val="27"/>
          <w:szCs w:val="27"/>
        </w:rPr>
        <w:tab/>
      </w:r>
      <w:r w:rsidR="00610E6C">
        <w:rPr>
          <w:rFonts w:ascii="Century" w:hAnsi="Century" w:cs="Century"/>
          <w:color w:val="1C0E00"/>
          <w:w w:val="105"/>
          <w:sz w:val="25"/>
          <w:szCs w:val="25"/>
        </w:rPr>
        <w:t>C7</w:t>
      </w:r>
    </w:p>
    <w:p w:rsidR="00610E6C" w:rsidRDefault="00610E6C">
      <w:pPr>
        <w:pStyle w:val="BodyText"/>
        <w:kinsoku w:val="0"/>
        <w:overflowPunct w:val="0"/>
        <w:spacing w:before="183"/>
        <w:ind w:left="3417"/>
        <w:rPr>
          <w:rFonts w:ascii="Times New Roman" w:hAnsi="Times New Roman" w:cs="Times New Roman"/>
          <w:color w:val="1C0E00"/>
          <w:spacing w:val="-8"/>
          <w:w w:val="95"/>
          <w:sz w:val="104"/>
          <w:szCs w:val="104"/>
        </w:rPr>
      </w:pPr>
      <w:r>
        <w:rPr>
          <w:rFonts w:ascii="Times New Roman" w:hAnsi="Times New Roman" w:cs="Times New Roman"/>
          <w:color w:val="1C0E00"/>
          <w:w w:val="95"/>
          <w:sz w:val="104"/>
          <w:szCs w:val="104"/>
        </w:rPr>
        <w:t>Live</w:t>
      </w:r>
      <w:r>
        <w:rPr>
          <w:rFonts w:ascii="Times New Roman" w:hAnsi="Times New Roman" w:cs="Times New Roman"/>
          <w:color w:val="1C0E00"/>
          <w:spacing w:val="-95"/>
          <w:w w:val="95"/>
          <w:sz w:val="104"/>
          <w:szCs w:val="104"/>
        </w:rPr>
        <w:t xml:space="preserve"> </w:t>
      </w:r>
      <w:r>
        <w:rPr>
          <w:rFonts w:ascii="Times New Roman" w:hAnsi="Times New Roman" w:cs="Times New Roman"/>
          <w:color w:val="1C0E00"/>
          <w:w w:val="95"/>
          <w:sz w:val="104"/>
          <w:szCs w:val="104"/>
        </w:rPr>
        <w:t>from</w:t>
      </w:r>
      <w:r>
        <w:rPr>
          <w:rFonts w:ascii="Times New Roman" w:hAnsi="Times New Roman" w:cs="Times New Roman"/>
          <w:color w:val="1C0E00"/>
          <w:spacing w:val="-94"/>
          <w:w w:val="95"/>
          <w:sz w:val="104"/>
          <w:szCs w:val="104"/>
        </w:rPr>
        <w:t xml:space="preserve"> </w:t>
      </w:r>
      <w:r>
        <w:rPr>
          <w:rFonts w:ascii="Times New Roman" w:hAnsi="Times New Roman" w:cs="Times New Roman"/>
          <w:color w:val="1C0E00"/>
          <w:w w:val="95"/>
          <w:sz w:val="104"/>
          <w:szCs w:val="104"/>
        </w:rPr>
        <w:t>everywhere,</w:t>
      </w:r>
      <w:r>
        <w:rPr>
          <w:rFonts w:ascii="Times New Roman" w:hAnsi="Times New Roman" w:cs="Times New Roman"/>
          <w:color w:val="1C0E00"/>
          <w:spacing w:val="-94"/>
          <w:w w:val="95"/>
          <w:sz w:val="104"/>
          <w:szCs w:val="104"/>
        </w:rPr>
        <w:t xml:space="preserve"> </w:t>
      </w:r>
      <w:r>
        <w:rPr>
          <w:rFonts w:ascii="Times New Roman" w:hAnsi="Times New Roman" w:cs="Times New Roman"/>
          <w:color w:val="1C0E00"/>
          <w:w w:val="95"/>
          <w:sz w:val="104"/>
          <w:szCs w:val="104"/>
        </w:rPr>
        <w:t>it’s</w:t>
      </w:r>
      <w:r>
        <w:rPr>
          <w:rFonts w:ascii="Times New Roman" w:hAnsi="Times New Roman" w:cs="Times New Roman"/>
          <w:color w:val="1C0E00"/>
          <w:spacing w:val="-95"/>
          <w:w w:val="95"/>
          <w:sz w:val="104"/>
          <w:szCs w:val="104"/>
        </w:rPr>
        <w:t xml:space="preserve"> </w:t>
      </w:r>
      <w:r>
        <w:rPr>
          <w:rFonts w:ascii="Times New Roman" w:hAnsi="Times New Roman" w:cs="Times New Roman"/>
          <w:color w:val="1C0E00"/>
          <w:spacing w:val="-8"/>
          <w:w w:val="95"/>
          <w:sz w:val="104"/>
          <w:szCs w:val="104"/>
        </w:rPr>
        <w:t>Facebook</w:t>
      </w:r>
    </w:p>
    <w:p w:rsidR="00610E6C" w:rsidRDefault="00610E6C">
      <w:pPr>
        <w:pStyle w:val="BodyText"/>
        <w:kinsoku w:val="0"/>
        <w:overflowPunct w:val="0"/>
        <w:spacing w:before="183"/>
        <w:ind w:left="3417"/>
        <w:rPr>
          <w:rFonts w:ascii="Times New Roman" w:hAnsi="Times New Roman" w:cs="Times New Roman"/>
          <w:color w:val="1C0E00"/>
          <w:spacing w:val="-8"/>
          <w:w w:val="95"/>
          <w:sz w:val="104"/>
          <w:szCs w:val="104"/>
        </w:rPr>
        <w:sectPr w:rsidR="00610E6C">
          <w:pgSz w:w="20410" w:h="31270"/>
          <w:pgMar w:top="0" w:right="0" w:bottom="280" w:left="0" w:header="720" w:footer="720" w:gutter="0"/>
          <w:cols w:space="720" w:equalWidth="0">
            <w:col w:w="20410"/>
          </w:cols>
          <w:noEndnote/>
        </w:sectPr>
      </w:pPr>
    </w:p>
    <w:p w:rsidR="00610E6C" w:rsidRDefault="00610E6C">
      <w:pPr>
        <w:pStyle w:val="BodyText"/>
        <w:kinsoku w:val="0"/>
        <w:overflowPunct w:val="0"/>
        <w:spacing w:before="144" w:line="201" w:lineRule="exact"/>
        <w:ind w:left="3417" w:right="-17"/>
        <w:rPr>
          <w:rFonts w:ascii="Lucida Sans" w:hAnsi="Lucida Sans" w:cs="Lucida Sans"/>
          <w:b/>
          <w:bCs/>
          <w:color w:val="1C0E00"/>
          <w:w w:val="105"/>
          <w:sz w:val="17"/>
          <w:szCs w:val="17"/>
        </w:rPr>
      </w:pPr>
      <w:r>
        <w:rPr>
          <w:rFonts w:ascii="Lucida Sans" w:hAnsi="Lucida Sans" w:cs="Lucida Sans"/>
          <w:color w:val="1C0E00"/>
          <w:w w:val="105"/>
          <w:sz w:val="17"/>
          <w:szCs w:val="17"/>
        </w:rPr>
        <w:t>u</w:t>
      </w:r>
      <w:r>
        <w:rPr>
          <w:rFonts w:ascii="Lucida Sans" w:hAnsi="Lucida Sans" w:cs="Lucida Sans"/>
          <w:b/>
          <w:bCs/>
          <w:color w:val="1C0E00"/>
          <w:w w:val="105"/>
          <w:sz w:val="17"/>
          <w:szCs w:val="17"/>
        </w:rPr>
        <w:t>TECH LAB</w:t>
      </w:r>
    </w:p>
    <w:p w:rsidR="00610E6C" w:rsidRDefault="00610E6C">
      <w:pPr>
        <w:pStyle w:val="BodyText"/>
        <w:kinsoku w:val="0"/>
        <w:overflowPunct w:val="0"/>
        <w:spacing w:line="164" w:lineRule="exact"/>
        <w:ind w:left="3417" w:right="-17"/>
        <w:rPr>
          <w:rFonts w:ascii="Bookman Old Style" w:hAnsi="Bookman Old Style" w:cs="Bookman Old Style"/>
          <w:b/>
          <w:bCs/>
          <w:i/>
          <w:iCs/>
          <w:color w:val="1C0E00"/>
          <w:sz w:val="14"/>
          <w:szCs w:val="14"/>
        </w:rPr>
      </w:pPr>
      <w:r>
        <w:rPr>
          <w:rFonts w:ascii="Bookman Old Style" w:hAnsi="Bookman Old Style" w:cs="Bookman Old Style"/>
          <w:b/>
          <w:bCs/>
          <w:i/>
          <w:iCs/>
          <w:color w:val="1C0E00"/>
          <w:sz w:val="14"/>
          <w:szCs w:val="14"/>
        </w:rPr>
        <w:t>Continued from Page C1</w:t>
      </w:r>
    </w:p>
    <w:p w:rsidR="00610E6C" w:rsidRDefault="00ED0708">
      <w:pPr>
        <w:pStyle w:val="BodyText"/>
        <w:kinsoku w:val="0"/>
        <w:overflowPunct w:val="0"/>
        <w:spacing w:before="70"/>
        <w:ind w:left="3417" w:right="-17"/>
        <w:rPr>
          <w:rFonts w:ascii="Century" w:hAnsi="Century" w:cs="Century"/>
          <w:color w:val="1C0E00"/>
          <w:w w:val="110"/>
          <w:sz w:val="17"/>
          <w:szCs w:val="17"/>
        </w:rPr>
      </w:pPr>
      <w:r>
        <w:rPr>
          <w:noProof/>
        </w:rPr>
        <mc:AlternateContent>
          <mc:Choice Requires="wps">
            <w:drawing>
              <wp:anchor distT="0" distB="0" distL="114300" distR="114300" simplePos="0" relativeHeight="251635200" behindDoc="0" locked="0" layoutInCell="0" allowOverlap="1">
                <wp:simplePos x="0" y="0"/>
                <wp:positionH relativeFrom="page">
                  <wp:posOffset>496570</wp:posOffset>
                </wp:positionH>
                <wp:positionV relativeFrom="paragraph">
                  <wp:posOffset>95885</wp:posOffset>
                </wp:positionV>
                <wp:extent cx="1000760" cy="4088765"/>
                <wp:effectExtent l="0" t="0" r="0" b="0"/>
                <wp:wrapNone/>
                <wp:docPr id="1157" name="Text Box 5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760" cy="408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418" w:lineRule="exact"/>
                              <w:ind w:left="20" w:right="-320"/>
                              <w:rPr>
                                <w:rFonts w:ascii="Helvetica" w:hAnsi="Helvetica" w:cs="Helvetica"/>
                                <w:b/>
                                <w:bCs/>
                                <w:w w:val="101"/>
                                <w:sz w:val="38"/>
                                <w:szCs w:val="38"/>
                              </w:rPr>
                            </w:pPr>
                            <w:r>
                              <w:rPr>
                                <w:rFonts w:ascii="Helvetica" w:hAnsi="Helvetica" w:cs="Helvetica"/>
                                <w:b/>
                                <w:bCs/>
                                <w:sz w:val="38"/>
                                <w:szCs w:val="38"/>
                              </w:rPr>
                              <w:t>University</w:t>
                            </w:r>
                            <w:r>
                              <w:rPr>
                                <w:rFonts w:ascii="Helvetica" w:hAnsi="Helvetica" w:cs="Helvetica"/>
                                <w:b/>
                                <w:bCs/>
                                <w:spacing w:val="1"/>
                                <w:sz w:val="38"/>
                                <w:szCs w:val="38"/>
                              </w:rPr>
                              <w:t xml:space="preserve"> </w:t>
                            </w:r>
                            <w:r>
                              <w:rPr>
                                <w:rFonts w:ascii="Helvetica" w:hAnsi="Helvetica" w:cs="Helvetica"/>
                                <w:b/>
                                <w:bCs/>
                                <w:w w:val="101"/>
                                <w:sz w:val="38"/>
                                <w:szCs w:val="38"/>
                              </w:rPr>
                              <w:t>of</w:t>
                            </w:r>
                            <w:r>
                              <w:rPr>
                                <w:rFonts w:ascii="Helvetica" w:hAnsi="Helvetica" w:cs="Helvetica"/>
                                <w:b/>
                                <w:bCs/>
                                <w:spacing w:val="1"/>
                                <w:sz w:val="38"/>
                                <w:szCs w:val="38"/>
                              </w:rPr>
                              <w:t xml:space="preserve"> </w:t>
                            </w:r>
                            <w:r>
                              <w:rPr>
                                <w:rFonts w:ascii="Helvetica" w:hAnsi="Helvetica" w:cs="Helvetica"/>
                                <w:b/>
                                <w:bCs/>
                                <w:sz w:val="38"/>
                                <w:szCs w:val="38"/>
                              </w:rPr>
                              <w:t>Mass.</w:t>
                            </w:r>
                            <w:r>
                              <w:rPr>
                                <w:rFonts w:ascii="Helvetica" w:hAnsi="Helvetica" w:cs="Helvetica"/>
                                <w:b/>
                                <w:bCs/>
                                <w:spacing w:val="1"/>
                                <w:sz w:val="38"/>
                                <w:szCs w:val="38"/>
                              </w:rPr>
                              <w:t xml:space="preserve"> </w:t>
                            </w:r>
                            <w:r>
                              <w:rPr>
                                <w:rFonts w:ascii="Helvetica" w:hAnsi="Helvetica" w:cs="Helvetica"/>
                                <w:b/>
                                <w:bCs/>
                                <w:w w:val="101"/>
                                <w:sz w:val="38"/>
                                <w:szCs w:val="38"/>
                              </w:rPr>
                              <w:t>Medical</w:t>
                            </w:r>
                            <w:r>
                              <w:rPr>
                                <w:rFonts w:ascii="Helvetica" w:hAnsi="Helvetica" w:cs="Helvetica"/>
                                <w:b/>
                                <w:bCs/>
                                <w:spacing w:val="1"/>
                                <w:sz w:val="38"/>
                                <w:szCs w:val="38"/>
                              </w:rPr>
                              <w:t xml:space="preserve"> </w:t>
                            </w:r>
                            <w:r>
                              <w:rPr>
                                <w:rFonts w:ascii="Helvetica" w:hAnsi="Helvetica" w:cs="Helvetica"/>
                                <w:b/>
                                <w:bCs/>
                                <w:w w:val="101"/>
                                <w:sz w:val="38"/>
                                <w:szCs w:val="38"/>
                              </w:rPr>
                              <w:t>School</w:t>
                            </w:r>
                          </w:p>
                          <w:p w:rsidR="00610E6C" w:rsidRDefault="00610E6C">
                            <w:pPr>
                              <w:pStyle w:val="BodyText"/>
                              <w:kinsoku w:val="0"/>
                              <w:overflowPunct w:val="0"/>
                              <w:spacing w:before="123"/>
                              <w:ind w:left="20" w:right="-1536"/>
                              <w:rPr>
                                <w:rFonts w:ascii="Helvetica" w:hAnsi="Helvetica" w:cs="Helvetica"/>
                                <w:b/>
                                <w:bCs/>
                                <w:sz w:val="38"/>
                                <w:szCs w:val="38"/>
                              </w:rPr>
                            </w:pPr>
                            <w:r>
                              <w:rPr>
                                <w:rFonts w:ascii="Helvetica" w:hAnsi="Helvetica" w:cs="Helvetica"/>
                                <w:b/>
                                <w:bCs/>
                                <w:sz w:val="38"/>
                                <w:szCs w:val="38"/>
                              </w:rPr>
                              <w:t>Business/007/NZ</w:t>
                            </w:r>
                          </w:p>
                          <w:p w:rsidR="00610E6C" w:rsidRDefault="00610E6C">
                            <w:pPr>
                              <w:pStyle w:val="BodyText"/>
                              <w:kinsoku w:val="0"/>
                              <w:overflowPunct w:val="0"/>
                              <w:spacing w:before="123"/>
                              <w:ind w:left="20" w:right="20"/>
                              <w:rPr>
                                <w:rFonts w:ascii="Helvetica" w:hAnsi="Helvetica" w:cs="Helvetica"/>
                                <w:b/>
                                <w:bCs/>
                                <w:w w:val="101"/>
                                <w:sz w:val="38"/>
                                <w:szCs w:val="38"/>
                              </w:rPr>
                            </w:pPr>
                            <w:r>
                              <w:rPr>
                                <w:rFonts w:ascii="Helvetica" w:hAnsi="Helvetica" w:cs="Helvetica"/>
                                <w:b/>
                                <w:bCs/>
                                <w:sz w:val="38"/>
                                <w:szCs w:val="38"/>
                              </w:rPr>
                              <w:t>Notice</w:t>
                            </w:r>
                            <w:r>
                              <w:rPr>
                                <w:rFonts w:ascii="Helvetica" w:hAnsi="Helvetica" w:cs="Helvetica"/>
                                <w:b/>
                                <w:bCs/>
                                <w:spacing w:val="1"/>
                                <w:sz w:val="38"/>
                                <w:szCs w:val="38"/>
                              </w:rPr>
                              <w:t xml:space="preserve"> </w:t>
                            </w:r>
                            <w:r>
                              <w:rPr>
                                <w:rFonts w:ascii="Helvetica" w:hAnsi="Helvetica" w:cs="Helvetica"/>
                                <w:b/>
                                <w:bCs/>
                                <w:w w:val="101"/>
                                <w:sz w:val="38"/>
                                <w:szCs w:val="38"/>
                              </w:rPr>
                              <w:t>of</w:t>
                            </w:r>
                            <w:r>
                              <w:rPr>
                                <w:rFonts w:ascii="Helvetica" w:hAnsi="Helvetica" w:cs="Helvetica"/>
                                <w:b/>
                                <w:bCs/>
                                <w:spacing w:val="1"/>
                                <w:sz w:val="38"/>
                                <w:szCs w:val="38"/>
                              </w:rPr>
                              <w:t xml:space="preserve"> </w:t>
                            </w:r>
                            <w:r>
                              <w:rPr>
                                <w:rFonts w:ascii="Helvetica" w:hAnsi="Helvetica" w:cs="Helvetica"/>
                                <w:b/>
                                <w:bCs/>
                                <w:sz w:val="38"/>
                                <w:szCs w:val="38"/>
                              </w:rPr>
                              <w:t>Agency</w:t>
                            </w:r>
                            <w:r>
                              <w:rPr>
                                <w:rFonts w:ascii="Helvetica" w:hAnsi="Helvetica" w:cs="Helvetica"/>
                                <w:b/>
                                <w:bCs/>
                                <w:spacing w:val="1"/>
                                <w:sz w:val="38"/>
                                <w:szCs w:val="38"/>
                              </w:rPr>
                              <w:t xml:space="preserve"> </w:t>
                            </w:r>
                            <w:r>
                              <w:rPr>
                                <w:rFonts w:ascii="Helvetica" w:hAnsi="Helvetica" w:cs="Helvetica"/>
                                <w:b/>
                                <w:bCs/>
                                <w:w w:val="101"/>
                                <w:sz w:val="38"/>
                                <w:szCs w:val="38"/>
                              </w:rPr>
                              <w:t>Action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2" o:spid="_x0000_s1301" type="#_x0000_t202" style="position:absolute;left:0;text-align:left;margin-left:39.1pt;margin-top:7.55pt;width:78.8pt;height:321.95pt;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" o:allowincell="f" filled="f" stroked="f">
                <v:textbox style="layout-flow:vertical;mso-layout-flow-alt:bottom-to-top" inset="0,0,0,0">
                  <w:txbxContent>
                    <w:p w:rsidR="00610E6C" w:rsidRDefault="00610E6C">
                      <w:pPr>
                        <w:pStyle w:val="BodyText"/>
                        <w:kinsoku w:val="0"/>
                        <w:overflowPunct w:val="0"/>
                        <w:spacing w:line="418" w:lineRule="exact"/>
                        <w:ind w:left="20" w:right="-320"/>
                        <w:rPr>
                          <w:rFonts w:ascii="Helvetica" w:hAnsi="Helvetica" w:cs="Helvetica"/>
                          <w:b/>
                          <w:bCs/>
                          <w:w w:val="101"/>
                          <w:sz w:val="38"/>
                          <w:szCs w:val="38"/>
                        </w:rPr>
                      </w:pPr>
                      <w:r>
                        <w:rPr>
                          <w:rFonts w:ascii="Helvetica" w:hAnsi="Helvetica" w:cs="Helvetica"/>
                          <w:b/>
                          <w:bCs/>
                          <w:sz w:val="38"/>
                          <w:szCs w:val="38"/>
                        </w:rPr>
                        <w:t>University</w:t>
                      </w:r>
                      <w:r>
                        <w:rPr>
                          <w:rFonts w:ascii="Helvetica" w:hAnsi="Helvetica" w:cs="Helvetica"/>
                          <w:b/>
                          <w:bCs/>
                          <w:spacing w:val="1"/>
                          <w:sz w:val="38"/>
                          <w:szCs w:val="38"/>
                        </w:rPr>
                        <w:t xml:space="preserve"> </w:t>
                      </w:r>
                      <w:r>
                        <w:rPr>
                          <w:rFonts w:ascii="Helvetica" w:hAnsi="Helvetica" w:cs="Helvetica"/>
                          <w:b/>
                          <w:bCs/>
                          <w:w w:val="101"/>
                          <w:sz w:val="38"/>
                          <w:szCs w:val="38"/>
                        </w:rPr>
                        <w:t>of</w:t>
                      </w:r>
                      <w:r>
                        <w:rPr>
                          <w:rFonts w:ascii="Helvetica" w:hAnsi="Helvetica" w:cs="Helvetica"/>
                          <w:b/>
                          <w:bCs/>
                          <w:spacing w:val="1"/>
                          <w:sz w:val="38"/>
                          <w:szCs w:val="38"/>
                        </w:rPr>
                        <w:t xml:space="preserve"> </w:t>
                      </w:r>
                      <w:r>
                        <w:rPr>
                          <w:rFonts w:ascii="Helvetica" w:hAnsi="Helvetica" w:cs="Helvetica"/>
                          <w:b/>
                          <w:bCs/>
                          <w:sz w:val="38"/>
                          <w:szCs w:val="38"/>
                        </w:rPr>
                        <w:t>Mass.</w:t>
                      </w:r>
                      <w:r>
                        <w:rPr>
                          <w:rFonts w:ascii="Helvetica" w:hAnsi="Helvetica" w:cs="Helvetica"/>
                          <w:b/>
                          <w:bCs/>
                          <w:spacing w:val="1"/>
                          <w:sz w:val="38"/>
                          <w:szCs w:val="38"/>
                        </w:rPr>
                        <w:t xml:space="preserve"> </w:t>
                      </w:r>
                      <w:r>
                        <w:rPr>
                          <w:rFonts w:ascii="Helvetica" w:hAnsi="Helvetica" w:cs="Helvetica"/>
                          <w:b/>
                          <w:bCs/>
                          <w:w w:val="101"/>
                          <w:sz w:val="38"/>
                          <w:szCs w:val="38"/>
                        </w:rPr>
                        <w:t>Medical</w:t>
                      </w:r>
                      <w:r>
                        <w:rPr>
                          <w:rFonts w:ascii="Helvetica" w:hAnsi="Helvetica" w:cs="Helvetica"/>
                          <w:b/>
                          <w:bCs/>
                          <w:spacing w:val="1"/>
                          <w:sz w:val="38"/>
                          <w:szCs w:val="38"/>
                        </w:rPr>
                        <w:t xml:space="preserve"> </w:t>
                      </w:r>
                      <w:r>
                        <w:rPr>
                          <w:rFonts w:ascii="Helvetica" w:hAnsi="Helvetica" w:cs="Helvetica"/>
                          <w:b/>
                          <w:bCs/>
                          <w:w w:val="101"/>
                          <w:sz w:val="38"/>
                          <w:szCs w:val="38"/>
                        </w:rPr>
                        <w:t>School</w:t>
                      </w:r>
                    </w:p>
                    <w:p w:rsidR="00610E6C" w:rsidRDefault="00610E6C">
                      <w:pPr>
                        <w:pStyle w:val="BodyText"/>
                        <w:kinsoku w:val="0"/>
                        <w:overflowPunct w:val="0"/>
                        <w:spacing w:before="123"/>
                        <w:ind w:left="20" w:right="-1536"/>
                        <w:rPr>
                          <w:rFonts w:ascii="Helvetica" w:hAnsi="Helvetica" w:cs="Helvetica"/>
                          <w:b/>
                          <w:bCs/>
                          <w:sz w:val="38"/>
                          <w:szCs w:val="38"/>
                        </w:rPr>
                      </w:pPr>
                      <w:r>
                        <w:rPr>
                          <w:rFonts w:ascii="Helvetica" w:hAnsi="Helvetica" w:cs="Helvetica"/>
                          <w:b/>
                          <w:bCs/>
                          <w:sz w:val="38"/>
                          <w:szCs w:val="38"/>
                        </w:rPr>
                        <w:t>Business/007/NZ</w:t>
                      </w:r>
                    </w:p>
                    <w:p w:rsidR="00610E6C" w:rsidRDefault="00610E6C">
                      <w:pPr>
                        <w:pStyle w:val="BodyText"/>
                        <w:kinsoku w:val="0"/>
                        <w:overflowPunct w:val="0"/>
                        <w:spacing w:before="123"/>
                        <w:ind w:left="20" w:right="20"/>
                        <w:rPr>
                          <w:rFonts w:ascii="Helvetica" w:hAnsi="Helvetica" w:cs="Helvetica"/>
                          <w:b/>
                          <w:bCs/>
                          <w:w w:val="101"/>
                          <w:sz w:val="38"/>
                          <w:szCs w:val="38"/>
                        </w:rPr>
                      </w:pPr>
                      <w:r>
                        <w:rPr>
                          <w:rFonts w:ascii="Helvetica" w:hAnsi="Helvetica" w:cs="Helvetica"/>
                          <w:b/>
                          <w:bCs/>
                          <w:sz w:val="38"/>
                          <w:szCs w:val="38"/>
                        </w:rPr>
                        <w:t>Notice</w:t>
                      </w:r>
                      <w:r>
                        <w:rPr>
                          <w:rFonts w:ascii="Helvetica" w:hAnsi="Helvetica" w:cs="Helvetica"/>
                          <w:b/>
                          <w:bCs/>
                          <w:spacing w:val="1"/>
                          <w:sz w:val="38"/>
                          <w:szCs w:val="38"/>
                        </w:rPr>
                        <w:t xml:space="preserve"> </w:t>
                      </w:r>
                      <w:r>
                        <w:rPr>
                          <w:rFonts w:ascii="Helvetica" w:hAnsi="Helvetica" w:cs="Helvetica"/>
                          <w:b/>
                          <w:bCs/>
                          <w:w w:val="101"/>
                          <w:sz w:val="38"/>
                          <w:szCs w:val="38"/>
                        </w:rPr>
                        <w:t>of</w:t>
                      </w:r>
                      <w:r>
                        <w:rPr>
                          <w:rFonts w:ascii="Helvetica" w:hAnsi="Helvetica" w:cs="Helvetica"/>
                          <w:b/>
                          <w:bCs/>
                          <w:spacing w:val="1"/>
                          <w:sz w:val="38"/>
                          <w:szCs w:val="38"/>
                        </w:rPr>
                        <w:t xml:space="preserve"> </w:t>
                      </w:r>
                      <w:r>
                        <w:rPr>
                          <w:rFonts w:ascii="Helvetica" w:hAnsi="Helvetica" w:cs="Helvetica"/>
                          <w:b/>
                          <w:bCs/>
                          <w:sz w:val="38"/>
                          <w:szCs w:val="38"/>
                        </w:rPr>
                        <w:t>Agency</w:t>
                      </w:r>
                      <w:r>
                        <w:rPr>
                          <w:rFonts w:ascii="Helvetica" w:hAnsi="Helvetica" w:cs="Helvetica"/>
                          <w:b/>
                          <w:bCs/>
                          <w:spacing w:val="1"/>
                          <w:sz w:val="38"/>
                          <w:szCs w:val="38"/>
                        </w:rPr>
                        <w:t xml:space="preserve"> </w:t>
                      </w:r>
                      <w:r>
                        <w:rPr>
                          <w:rFonts w:ascii="Helvetica" w:hAnsi="Helvetica" w:cs="Helvetica"/>
                          <w:b/>
                          <w:bCs/>
                          <w:w w:val="101"/>
                          <w:sz w:val="38"/>
                          <w:szCs w:val="38"/>
                        </w:rPr>
                        <w:t>Action</w:t>
                      </w:r>
                    </w:p>
                  </w:txbxContent>
                </v:textbox>
                <w10:wrap anchorx="page"/>
              </v:shape>
            </w:pict>
          </mc:Fallback>
        </mc:AlternateContent>
      </w:r>
      <w:r w:rsidR="00610E6C">
        <w:rPr>
          <w:rFonts w:ascii="Century" w:hAnsi="Century" w:cs="Century"/>
          <w:color w:val="1C0E00"/>
          <w:w w:val="110"/>
          <w:sz w:val="17"/>
          <w:szCs w:val="17"/>
        </w:rPr>
        <w:t>Tumblr friends.</w:t>
      </w:r>
    </w:p>
    <w:p w:rsidR="00610E6C" w:rsidRDefault="00ED0708">
      <w:pPr>
        <w:pStyle w:val="BodyText"/>
        <w:kinsoku w:val="0"/>
        <w:overflowPunct w:val="0"/>
        <w:spacing w:before="14" w:line="256" w:lineRule="auto"/>
        <w:ind w:left="3417" w:right="-17" w:firstLine="293"/>
        <w:rPr>
          <w:rFonts w:ascii="Century" w:hAnsi="Century" w:cs="Century"/>
          <w:color w:val="1C0E00"/>
          <w:spacing w:val="-5"/>
          <w:w w:val="110"/>
          <w:sz w:val="17"/>
          <w:szCs w:val="17"/>
        </w:rPr>
      </w:pPr>
      <w:r>
        <w:rPr>
          <w:noProof/>
        </w:rPr>
        <mc:AlternateContent>
          <mc:Choice Requires="wps">
            <w:drawing>
              <wp:anchor distT="0" distB="0" distL="114300" distR="114300" simplePos="0" relativeHeight="251636224" behindDoc="0" locked="0" layoutInCell="0" allowOverlap="1">
                <wp:simplePos x="0" y="0"/>
                <wp:positionH relativeFrom="page">
                  <wp:posOffset>1677035</wp:posOffset>
                </wp:positionH>
                <wp:positionV relativeFrom="paragraph">
                  <wp:posOffset>480695</wp:posOffset>
                </wp:positionV>
                <wp:extent cx="196215" cy="16873220"/>
                <wp:effectExtent l="0" t="0" r="0" b="0"/>
                <wp:wrapNone/>
                <wp:docPr id="1156" name="Text Box 5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 cy="16873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99" w:lineRule="exact"/>
                              <w:ind w:left="20"/>
                              <w:rPr>
                                <w:rFonts w:ascii="Helvetica" w:hAnsi="Helvetica" w:cs="Helvetica"/>
                                <w:b/>
                                <w:bCs/>
                                <w:w w:val="99"/>
                                <w:sz w:val="27"/>
                                <w:szCs w:val="27"/>
                              </w:rPr>
                            </w:pPr>
                            <w:r>
                              <w:rPr>
                                <w:rFonts w:ascii="Helvetica" w:hAnsi="Helvetica" w:cs="Helvetica"/>
                                <w:b/>
                                <w:bCs/>
                                <w:w w:val="99"/>
                                <w:sz w:val="27"/>
                                <w:szCs w:val="27"/>
                              </w:rPr>
                              <w:t>This</w:t>
                            </w:r>
                            <w:r>
                              <w:rPr>
                                <w:rFonts w:ascii="Helvetica" w:hAnsi="Helvetica" w:cs="Helvetica"/>
                                <w:b/>
                                <w:bCs/>
                                <w:spacing w:val="-1"/>
                                <w:sz w:val="27"/>
                                <w:szCs w:val="27"/>
                              </w:rPr>
                              <w:t xml:space="preserve"> </w:t>
                            </w:r>
                            <w:r>
                              <w:rPr>
                                <w:rFonts w:ascii="Helvetica" w:hAnsi="Helvetica" w:cs="Helvetica"/>
                                <w:b/>
                                <w:bCs/>
                                <w:w w:val="99"/>
                                <w:sz w:val="27"/>
                                <w:szCs w:val="27"/>
                              </w:rPr>
                              <w:t>E-Sheet</w:t>
                            </w:r>
                            <w:r>
                              <w:rPr>
                                <w:rFonts w:ascii="Helvetica" w:hAnsi="Helvetica" w:cs="Helvetica"/>
                                <w:b/>
                                <w:bCs/>
                                <w:spacing w:val="-1"/>
                                <w:sz w:val="27"/>
                                <w:szCs w:val="27"/>
                              </w:rPr>
                              <w:t xml:space="preserve"> </w:t>
                            </w:r>
                            <w:r>
                              <w:rPr>
                                <w:rFonts w:ascii="Helvetica" w:hAnsi="Helvetica" w:cs="Helvetica"/>
                                <w:b/>
                                <w:bCs/>
                                <w:w w:val="99"/>
                                <w:sz w:val="27"/>
                                <w:szCs w:val="27"/>
                              </w:rPr>
                              <w:t>is</w:t>
                            </w:r>
                            <w:r>
                              <w:rPr>
                                <w:rFonts w:ascii="Helvetica" w:hAnsi="Helvetica" w:cs="Helvetica"/>
                                <w:b/>
                                <w:bCs/>
                                <w:spacing w:val="-1"/>
                                <w:sz w:val="27"/>
                                <w:szCs w:val="27"/>
                              </w:rPr>
                              <w:t xml:space="preserve"> </w:t>
                            </w:r>
                            <w:r>
                              <w:rPr>
                                <w:rFonts w:ascii="Helvetica" w:hAnsi="Helvetica" w:cs="Helvetica"/>
                                <w:b/>
                                <w:bCs/>
                                <w:w w:val="99"/>
                                <w:sz w:val="27"/>
                                <w:szCs w:val="27"/>
                              </w:rPr>
                              <w:t>provided</w:t>
                            </w:r>
                            <w:r>
                              <w:rPr>
                                <w:rFonts w:ascii="Helvetica" w:hAnsi="Helvetica" w:cs="Helvetica"/>
                                <w:b/>
                                <w:bCs/>
                                <w:spacing w:val="-1"/>
                                <w:sz w:val="27"/>
                                <w:szCs w:val="27"/>
                              </w:rPr>
                              <w:t xml:space="preserve"> </w:t>
                            </w:r>
                            <w:r>
                              <w:rPr>
                                <w:rFonts w:ascii="Helvetica" w:hAnsi="Helvetica" w:cs="Helvetica"/>
                                <w:b/>
                                <w:bCs/>
                                <w:w w:val="99"/>
                                <w:sz w:val="27"/>
                                <w:szCs w:val="27"/>
                              </w:rPr>
                              <w:t>as</w:t>
                            </w:r>
                            <w:r>
                              <w:rPr>
                                <w:rFonts w:ascii="Helvetica" w:hAnsi="Helvetica" w:cs="Helvetica"/>
                                <w:b/>
                                <w:bCs/>
                                <w:spacing w:val="-1"/>
                                <w:sz w:val="27"/>
                                <w:szCs w:val="27"/>
                              </w:rPr>
                              <w:t xml:space="preserve"> </w:t>
                            </w:r>
                            <w:r>
                              <w:rPr>
                                <w:rFonts w:ascii="Helvetica" w:hAnsi="Helvetica" w:cs="Helvetica"/>
                                <w:b/>
                                <w:bCs/>
                                <w:w w:val="99"/>
                                <w:sz w:val="27"/>
                                <w:szCs w:val="27"/>
                              </w:rPr>
                              <w:t>conclusive</w:t>
                            </w:r>
                            <w:r>
                              <w:rPr>
                                <w:rFonts w:ascii="Helvetica" w:hAnsi="Helvetica" w:cs="Helvetica"/>
                                <w:b/>
                                <w:bCs/>
                                <w:spacing w:val="-1"/>
                                <w:sz w:val="27"/>
                                <w:szCs w:val="27"/>
                              </w:rPr>
                              <w:t xml:space="preserve"> </w:t>
                            </w:r>
                            <w:r>
                              <w:rPr>
                                <w:rFonts w:ascii="Helvetica" w:hAnsi="Helvetica" w:cs="Helvetica"/>
                                <w:b/>
                                <w:bCs/>
                                <w:w w:val="99"/>
                                <w:sz w:val="27"/>
                                <w:szCs w:val="27"/>
                              </w:rPr>
                              <w:t>evidence</w:t>
                            </w:r>
                            <w:r>
                              <w:rPr>
                                <w:rFonts w:ascii="Helvetica" w:hAnsi="Helvetica" w:cs="Helvetica"/>
                                <w:b/>
                                <w:bCs/>
                                <w:spacing w:val="-1"/>
                                <w:sz w:val="27"/>
                                <w:szCs w:val="27"/>
                              </w:rPr>
                              <w:t xml:space="preserve"> </w:t>
                            </w:r>
                            <w:r>
                              <w:rPr>
                                <w:rFonts w:ascii="Helvetica" w:hAnsi="Helvetica" w:cs="Helvetica"/>
                                <w:b/>
                                <w:bCs/>
                                <w:w w:val="99"/>
                                <w:sz w:val="27"/>
                                <w:szCs w:val="27"/>
                              </w:rPr>
                              <w:t>that</w:t>
                            </w:r>
                            <w:r>
                              <w:rPr>
                                <w:rFonts w:ascii="Helvetica" w:hAnsi="Helvetica" w:cs="Helvetica"/>
                                <w:b/>
                                <w:bCs/>
                                <w:spacing w:val="-1"/>
                                <w:sz w:val="27"/>
                                <w:szCs w:val="27"/>
                              </w:rPr>
                              <w:t xml:space="preserve"> </w:t>
                            </w:r>
                            <w:r>
                              <w:rPr>
                                <w:rFonts w:ascii="Helvetica" w:hAnsi="Helvetica" w:cs="Helvetica"/>
                                <w:b/>
                                <w:bCs/>
                                <w:w w:val="99"/>
                                <w:sz w:val="27"/>
                                <w:szCs w:val="27"/>
                              </w:rPr>
                              <w:t>the</w:t>
                            </w:r>
                            <w:r>
                              <w:rPr>
                                <w:rFonts w:ascii="Helvetica" w:hAnsi="Helvetica" w:cs="Helvetica"/>
                                <w:b/>
                                <w:bCs/>
                                <w:spacing w:val="-1"/>
                                <w:sz w:val="27"/>
                                <w:szCs w:val="27"/>
                              </w:rPr>
                              <w:t xml:space="preserve"> </w:t>
                            </w:r>
                            <w:r>
                              <w:rPr>
                                <w:rFonts w:ascii="Helvetica" w:hAnsi="Helvetica" w:cs="Helvetica"/>
                                <w:b/>
                                <w:bCs/>
                                <w:w w:val="99"/>
                                <w:sz w:val="27"/>
                                <w:szCs w:val="27"/>
                              </w:rPr>
                              <w:t>ad appeared</w:t>
                            </w:r>
                            <w:r>
                              <w:rPr>
                                <w:rFonts w:ascii="Helvetica" w:hAnsi="Helvetica" w:cs="Helvetica"/>
                                <w:b/>
                                <w:bCs/>
                                <w:spacing w:val="-1"/>
                                <w:sz w:val="27"/>
                                <w:szCs w:val="27"/>
                              </w:rPr>
                              <w:t xml:space="preserve"> </w:t>
                            </w:r>
                            <w:r>
                              <w:rPr>
                                <w:rFonts w:ascii="Helvetica" w:hAnsi="Helvetica" w:cs="Helvetica"/>
                                <w:b/>
                                <w:bCs/>
                                <w:w w:val="99"/>
                                <w:sz w:val="27"/>
                                <w:szCs w:val="27"/>
                              </w:rPr>
                              <w:t>in</w:t>
                            </w:r>
                            <w:r>
                              <w:rPr>
                                <w:rFonts w:ascii="Helvetica" w:hAnsi="Helvetica" w:cs="Helvetica"/>
                                <w:b/>
                                <w:bCs/>
                                <w:spacing w:val="-1"/>
                                <w:sz w:val="27"/>
                                <w:szCs w:val="27"/>
                              </w:rPr>
                              <w:t xml:space="preserve"> </w:t>
                            </w:r>
                            <w:r>
                              <w:rPr>
                                <w:rFonts w:ascii="Helvetica" w:hAnsi="Helvetica" w:cs="Helvetica"/>
                                <w:b/>
                                <w:bCs/>
                                <w:w w:val="99"/>
                                <w:sz w:val="27"/>
                                <w:szCs w:val="27"/>
                              </w:rPr>
                              <w:t>the</w:t>
                            </w:r>
                            <w:r>
                              <w:rPr>
                                <w:rFonts w:ascii="Helvetica" w:hAnsi="Helvetica" w:cs="Helvetica"/>
                                <w:b/>
                                <w:bCs/>
                                <w:spacing w:val="-1"/>
                                <w:sz w:val="27"/>
                                <w:szCs w:val="27"/>
                              </w:rPr>
                              <w:t xml:space="preserve"> </w:t>
                            </w:r>
                            <w:r>
                              <w:rPr>
                                <w:rFonts w:ascii="Helvetica" w:hAnsi="Helvetica" w:cs="Helvetica"/>
                                <w:b/>
                                <w:bCs/>
                                <w:w w:val="99"/>
                                <w:sz w:val="27"/>
                                <w:szCs w:val="27"/>
                              </w:rPr>
                              <w:t>Boston</w:t>
                            </w:r>
                            <w:r>
                              <w:rPr>
                                <w:rFonts w:ascii="Helvetica" w:hAnsi="Helvetica" w:cs="Helvetica"/>
                                <w:b/>
                                <w:bCs/>
                                <w:spacing w:val="-1"/>
                                <w:sz w:val="27"/>
                                <w:szCs w:val="27"/>
                              </w:rPr>
                              <w:t xml:space="preserve"> </w:t>
                            </w:r>
                            <w:r>
                              <w:rPr>
                                <w:rFonts w:ascii="Helvetica" w:hAnsi="Helvetica" w:cs="Helvetica"/>
                                <w:b/>
                                <w:bCs/>
                                <w:w w:val="99"/>
                                <w:sz w:val="27"/>
                                <w:szCs w:val="27"/>
                              </w:rPr>
                              <w:t>Globe</w:t>
                            </w:r>
                            <w:r>
                              <w:rPr>
                                <w:rFonts w:ascii="Helvetica" w:hAnsi="Helvetica" w:cs="Helvetica"/>
                                <w:b/>
                                <w:bCs/>
                                <w:spacing w:val="-1"/>
                                <w:sz w:val="27"/>
                                <w:szCs w:val="27"/>
                              </w:rPr>
                              <w:t xml:space="preserve"> </w:t>
                            </w:r>
                            <w:r>
                              <w:rPr>
                                <w:rFonts w:ascii="Helvetica" w:hAnsi="Helvetica" w:cs="Helvetica"/>
                                <w:b/>
                                <w:bCs/>
                                <w:w w:val="99"/>
                                <w:sz w:val="27"/>
                                <w:szCs w:val="27"/>
                              </w:rPr>
                              <w:t>on</w:t>
                            </w:r>
                            <w:r>
                              <w:rPr>
                                <w:rFonts w:ascii="Helvetica" w:hAnsi="Helvetica" w:cs="Helvetica"/>
                                <w:b/>
                                <w:bCs/>
                                <w:spacing w:val="-1"/>
                                <w:sz w:val="27"/>
                                <w:szCs w:val="27"/>
                              </w:rPr>
                              <w:t xml:space="preserve"> </w:t>
                            </w:r>
                            <w:r>
                              <w:rPr>
                                <w:rFonts w:ascii="Helvetica" w:hAnsi="Helvetica" w:cs="Helvetica"/>
                                <w:b/>
                                <w:bCs/>
                                <w:w w:val="99"/>
                                <w:sz w:val="27"/>
                                <w:szCs w:val="27"/>
                              </w:rPr>
                              <w:t>the</w:t>
                            </w:r>
                            <w:r>
                              <w:rPr>
                                <w:rFonts w:ascii="Helvetica" w:hAnsi="Helvetica" w:cs="Helvetica"/>
                                <w:b/>
                                <w:bCs/>
                                <w:spacing w:val="-1"/>
                                <w:sz w:val="27"/>
                                <w:szCs w:val="27"/>
                              </w:rPr>
                              <w:t xml:space="preserve"> </w:t>
                            </w:r>
                            <w:r>
                              <w:rPr>
                                <w:rFonts w:ascii="Helvetica" w:hAnsi="Helvetica" w:cs="Helvetica"/>
                                <w:b/>
                                <w:bCs/>
                                <w:w w:val="99"/>
                                <w:sz w:val="27"/>
                                <w:szCs w:val="27"/>
                              </w:rPr>
                              <w:t>date</w:t>
                            </w:r>
                            <w:r>
                              <w:rPr>
                                <w:rFonts w:ascii="Helvetica" w:hAnsi="Helvetica" w:cs="Helvetica"/>
                                <w:b/>
                                <w:bCs/>
                                <w:spacing w:val="-1"/>
                                <w:sz w:val="27"/>
                                <w:szCs w:val="27"/>
                              </w:rPr>
                              <w:t xml:space="preserve"> </w:t>
                            </w:r>
                            <w:r>
                              <w:rPr>
                                <w:rFonts w:ascii="Helvetica" w:hAnsi="Helvetica" w:cs="Helvetica"/>
                                <w:b/>
                                <w:bCs/>
                                <w:w w:val="99"/>
                                <w:sz w:val="27"/>
                                <w:szCs w:val="27"/>
                              </w:rPr>
                              <w:t>and</w:t>
                            </w:r>
                            <w:r>
                              <w:rPr>
                                <w:rFonts w:ascii="Helvetica" w:hAnsi="Helvetica" w:cs="Helvetica"/>
                                <w:b/>
                                <w:bCs/>
                                <w:spacing w:val="-1"/>
                                <w:sz w:val="27"/>
                                <w:szCs w:val="27"/>
                              </w:rPr>
                              <w:t xml:space="preserve"> </w:t>
                            </w:r>
                            <w:r>
                              <w:rPr>
                                <w:rFonts w:ascii="Helvetica" w:hAnsi="Helvetica" w:cs="Helvetica"/>
                                <w:b/>
                                <w:bCs/>
                                <w:w w:val="99"/>
                                <w:sz w:val="27"/>
                                <w:szCs w:val="27"/>
                              </w:rPr>
                              <w:t>page</w:t>
                            </w:r>
                            <w:r>
                              <w:rPr>
                                <w:rFonts w:ascii="Helvetica" w:hAnsi="Helvetica" w:cs="Helvetica"/>
                                <w:b/>
                                <w:bCs/>
                                <w:spacing w:val="-1"/>
                                <w:sz w:val="27"/>
                                <w:szCs w:val="27"/>
                              </w:rPr>
                              <w:t xml:space="preserve"> </w:t>
                            </w:r>
                            <w:r>
                              <w:rPr>
                                <w:rFonts w:ascii="Helvetica" w:hAnsi="Helvetica" w:cs="Helvetica"/>
                                <w:b/>
                                <w:bCs/>
                                <w:w w:val="99"/>
                                <w:sz w:val="27"/>
                                <w:szCs w:val="27"/>
                              </w:rPr>
                              <w:t>indicated.</w:t>
                            </w:r>
                            <w:r>
                              <w:rPr>
                                <w:rFonts w:ascii="Helvetica" w:hAnsi="Helvetica" w:cs="Helvetica"/>
                                <w:b/>
                                <w:bCs/>
                                <w:spacing w:val="-1"/>
                                <w:sz w:val="27"/>
                                <w:szCs w:val="27"/>
                              </w:rPr>
                              <w:t xml:space="preserve"> </w:t>
                            </w:r>
                            <w:r>
                              <w:rPr>
                                <w:rFonts w:ascii="Helvetica" w:hAnsi="Helvetica" w:cs="Helvetica"/>
                                <w:b/>
                                <w:bCs/>
                                <w:w w:val="99"/>
                                <w:sz w:val="27"/>
                                <w:szCs w:val="27"/>
                              </w:rPr>
                              <w:t>You</w:t>
                            </w:r>
                            <w:r>
                              <w:rPr>
                                <w:rFonts w:ascii="Helvetica" w:hAnsi="Helvetica" w:cs="Helvetica"/>
                                <w:b/>
                                <w:bCs/>
                                <w:spacing w:val="-1"/>
                                <w:sz w:val="27"/>
                                <w:szCs w:val="27"/>
                              </w:rPr>
                              <w:t xml:space="preserve"> </w:t>
                            </w:r>
                            <w:r>
                              <w:rPr>
                                <w:rFonts w:ascii="Helvetica" w:hAnsi="Helvetica" w:cs="Helvetica"/>
                                <w:b/>
                                <w:bCs/>
                                <w:w w:val="99"/>
                                <w:sz w:val="27"/>
                                <w:szCs w:val="27"/>
                              </w:rPr>
                              <w:t>may</w:t>
                            </w:r>
                            <w:r>
                              <w:rPr>
                                <w:rFonts w:ascii="Helvetica" w:hAnsi="Helvetica" w:cs="Helvetica"/>
                                <w:b/>
                                <w:bCs/>
                                <w:spacing w:val="-1"/>
                                <w:sz w:val="27"/>
                                <w:szCs w:val="27"/>
                              </w:rPr>
                              <w:t xml:space="preserve"> </w:t>
                            </w:r>
                            <w:r>
                              <w:rPr>
                                <w:rFonts w:ascii="Helvetica" w:hAnsi="Helvetica" w:cs="Helvetica"/>
                                <w:b/>
                                <w:bCs/>
                                <w:w w:val="99"/>
                                <w:sz w:val="27"/>
                                <w:szCs w:val="27"/>
                              </w:rPr>
                              <w:t>not</w:t>
                            </w:r>
                            <w:r>
                              <w:rPr>
                                <w:rFonts w:ascii="Helvetica" w:hAnsi="Helvetica" w:cs="Helvetica"/>
                                <w:b/>
                                <w:bCs/>
                                <w:spacing w:val="-1"/>
                                <w:sz w:val="27"/>
                                <w:szCs w:val="27"/>
                              </w:rPr>
                              <w:t xml:space="preserve"> </w:t>
                            </w:r>
                            <w:r>
                              <w:rPr>
                                <w:rFonts w:ascii="Helvetica" w:hAnsi="Helvetica" w:cs="Helvetica"/>
                                <w:b/>
                                <w:bCs/>
                                <w:w w:val="99"/>
                                <w:sz w:val="27"/>
                                <w:szCs w:val="27"/>
                              </w:rPr>
                              <w:t>create</w:t>
                            </w:r>
                            <w:r>
                              <w:rPr>
                                <w:rFonts w:ascii="Helvetica" w:hAnsi="Helvetica" w:cs="Helvetica"/>
                                <w:b/>
                                <w:bCs/>
                                <w:spacing w:val="-1"/>
                                <w:sz w:val="27"/>
                                <w:szCs w:val="27"/>
                              </w:rPr>
                              <w:t xml:space="preserve"> </w:t>
                            </w:r>
                            <w:r>
                              <w:rPr>
                                <w:rFonts w:ascii="Helvetica" w:hAnsi="Helvetica" w:cs="Helvetica"/>
                                <w:b/>
                                <w:bCs/>
                                <w:w w:val="99"/>
                                <w:sz w:val="27"/>
                                <w:szCs w:val="27"/>
                              </w:rPr>
                              <w:t>derivative</w:t>
                            </w:r>
                            <w:r>
                              <w:rPr>
                                <w:rFonts w:ascii="Helvetica" w:hAnsi="Helvetica" w:cs="Helvetica"/>
                                <w:b/>
                                <w:bCs/>
                                <w:spacing w:val="-1"/>
                                <w:sz w:val="27"/>
                                <w:szCs w:val="27"/>
                              </w:rPr>
                              <w:t xml:space="preserve"> </w:t>
                            </w:r>
                            <w:r>
                              <w:rPr>
                                <w:rFonts w:ascii="Helvetica" w:hAnsi="Helvetica" w:cs="Helvetica"/>
                                <w:b/>
                                <w:bCs/>
                                <w:w w:val="99"/>
                                <w:sz w:val="27"/>
                                <w:szCs w:val="27"/>
                              </w:rPr>
                              <w:t>works,</w:t>
                            </w:r>
                            <w:r>
                              <w:rPr>
                                <w:rFonts w:ascii="Helvetica" w:hAnsi="Helvetica" w:cs="Helvetica"/>
                                <w:b/>
                                <w:bCs/>
                                <w:spacing w:val="-1"/>
                                <w:sz w:val="27"/>
                                <w:szCs w:val="27"/>
                              </w:rPr>
                              <w:t xml:space="preserve"> </w:t>
                            </w:r>
                            <w:r>
                              <w:rPr>
                                <w:rFonts w:ascii="Helvetica" w:hAnsi="Helvetica" w:cs="Helvetica"/>
                                <w:b/>
                                <w:bCs/>
                                <w:w w:val="99"/>
                                <w:sz w:val="27"/>
                                <w:szCs w:val="27"/>
                              </w:rPr>
                              <w:t>or</w:t>
                            </w:r>
                            <w:r>
                              <w:rPr>
                                <w:rFonts w:ascii="Helvetica" w:hAnsi="Helvetica" w:cs="Helvetica"/>
                                <w:b/>
                                <w:bCs/>
                                <w:spacing w:val="-1"/>
                                <w:sz w:val="27"/>
                                <w:szCs w:val="27"/>
                              </w:rPr>
                              <w:t xml:space="preserve"> </w:t>
                            </w:r>
                            <w:r>
                              <w:rPr>
                                <w:rFonts w:ascii="Helvetica" w:hAnsi="Helvetica" w:cs="Helvetica"/>
                                <w:b/>
                                <w:bCs/>
                                <w:w w:val="99"/>
                                <w:sz w:val="27"/>
                                <w:szCs w:val="27"/>
                              </w:rPr>
                              <w:t>in</w:t>
                            </w:r>
                            <w:r>
                              <w:rPr>
                                <w:rFonts w:ascii="Helvetica" w:hAnsi="Helvetica" w:cs="Helvetica"/>
                                <w:b/>
                                <w:bCs/>
                                <w:spacing w:val="-1"/>
                                <w:sz w:val="27"/>
                                <w:szCs w:val="27"/>
                              </w:rPr>
                              <w:t xml:space="preserve"> </w:t>
                            </w:r>
                            <w:r>
                              <w:rPr>
                                <w:rFonts w:ascii="Helvetica" w:hAnsi="Helvetica" w:cs="Helvetica"/>
                                <w:b/>
                                <w:bCs/>
                                <w:w w:val="99"/>
                                <w:sz w:val="27"/>
                                <w:szCs w:val="27"/>
                              </w:rPr>
                              <w:t>any</w:t>
                            </w:r>
                            <w:r>
                              <w:rPr>
                                <w:rFonts w:ascii="Helvetica" w:hAnsi="Helvetica" w:cs="Helvetica"/>
                                <w:b/>
                                <w:bCs/>
                                <w:spacing w:val="-1"/>
                                <w:sz w:val="27"/>
                                <w:szCs w:val="27"/>
                              </w:rPr>
                              <w:t xml:space="preserve"> </w:t>
                            </w:r>
                            <w:r>
                              <w:rPr>
                                <w:rFonts w:ascii="Helvetica" w:hAnsi="Helvetica" w:cs="Helvetica"/>
                                <w:b/>
                                <w:bCs/>
                                <w:w w:val="99"/>
                                <w:sz w:val="27"/>
                                <w:szCs w:val="27"/>
                              </w:rPr>
                              <w:t>way</w:t>
                            </w:r>
                            <w:r>
                              <w:rPr>
                                <w:rFonts w:ascii="Helvetica" w:hAnsi="Helvetica" w:cs="Helvetica"/>
                                <w:b/>
                                <w:bCs/>
                                <w:spacing w:val="-1"/>
                                <w:sz w:val="27"/>
                                <w:szCs w:val="27"/>
                              </w:rPr>
                              <w:t xml:space="preserve"> </w:t>
                            </w:r>
                            <w:r>
                              <w:rPr>
                                <w:rFonts w:ascii="Helvetica" w:hAnsi="Helvetica" w:cs="Helvetica"/>
                                <w:b/>
                                <w:bCs/>
                                <w:w w:val="99"/>
                                <w:sz w:val="27"/>
                                <w:szCs w:val="27"/>
                              </w:rPr>
                              <w:t>exploit</w:t>
                            </w:r>
                            <w:r>
                              <w:rPr>
                                <w:rFonts w:ascii="Helvetica" w:hAnsi="Helvetica" w:cs="Helvetica"/>
                                <w:b/>
                                <w:bCs/>
                                <w:spacing w:val="-1"/>
                                <w:sz w:val="27"/>
                                <w:szCs w:val="27"/>
                              </w:rPr>
                              <w:t xml:space="preserve"> </w:t>
                            </w:r>
                            <w:r>
                              <w:rPr>
                                <w:rFonts w:ascii="Helvetica" w:hAnsi="Helvetica" w:cs="Helvetica"/>
                                <w:b/>
                                <w:bCs/>
                                <w:w w:val="99"/>
                                <w:sz w:val="27"/>
                                <w:szCs w:val="27"/>
                              </w:rPr>
                              <w:t>or</w:t>
                            </w:r>
                            <w:r>
                              <w:rPr>
                                <w:rFonts w:ascii="Helvetica" w:hAnsi="Helvetica" w:cs="Helvetica"/>
                                <w:b/>
                                <w:bCs/>
                                <w:spacing w:val="-1"/>
                                <w:sz w:val="27"/>
                                <w:szCs w:val="27"/>
                              </w:rPr>
                              <w:t xml:space="preserve"> </w:t>
                            </w:r>
                            <w:r>
                              <w:rPr>
                                <w:rFonts w:ascii="Helvetica" w:hAnsi="Helvetica" w:cs="Helvetica"/>
                                <w:b/>
                                <w:bCs/>
                                <w:w w:val="99"/>
                                <w:sz w:val="27"/>
                                <w:szCs w:val="27"/>
                              </w:rPr>
                              <w:t>repurpose</w:t>
                            </w:r>
                            <w:r>
                              <w:rPr>
                                <w:rFonts w:ascii="Helvetica" w:hAnsi="Helvetica" w:cs="Helvetica"/>
                                <w:b/>
                                <w:bCs/>
                                <w:spacing w:val="-1"/>
                                <w:sz w:val="27"/>
                                <w:szCs w:val="27"/>
                              </w:rPr>
                              <w:t xml:space="preserve"> </w:t>
                            </w:r>
                            <w:r>
                              <w:rPr>
                                <w:rFonts w:ascii="Helvetica" w:hAnsi="Helvetica" w:cs="Helvetica"/>
                                <w:b/>
                                <w:bCs/>
                                <w:w w:val="99"/>
                                <w:sz w:val="27"/>
                                <w:szCs w:val="27"/>
                              </w:rPr>
                              <w:t>any</w:t>
                            </w:r>
                            <w:r>
                              <w:rPr>
                                <w:rFonts w:ascii="Helvetica" w:hAnsi="Helvetica" w:cs="Helvetica"/>
                                <w:b/>
                                <w:bCs/>
                                <w:spacing w:val="-1"/>
                                <w:sz w:val="27"/>
                                <w:szCs w:val="27"/>
                              </w:rPr>
                              <w:t xml:space="preserve"> </w:t>
                            </w:r>
                            <w:r>
                              <w:rPr>
                                <w:rFonts w:ascii="Helvetica" w:hAnsi="Helvetica" w:cs="Helvetica"/>
                                <w:b/>
                                <w:bCs/>
                                <w:w w:val="99"/>
                                <w:sz w:val="27"/>
                                <w:szCs w:val="27"/>
                              </w:rPr>
                              <w:t>content.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3" o:spid="_x0000_s1302" type="#_x0000_t202" style="position:absolute;left:0;text-align:left;margin-left:132.05pt;margin-top:37.85pt;width:15.45pt;height:1328.6pt;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" o:allowincell="f" filled="f" stroked="f">
                <v:textbox style="layout-flow:vertical;mso-layout-flow-alt:bottom-to-top" inset="0,0,0,0">
                  <w:txbxContent>
                    <w:p w:rsidR="00610E6C" w:rsidRDefault="00610E6C">
                      <w:pPr>
                        <w:pStyle w:val="BodyText"/>
                        <w:kinsoku w:val="0"/>
                        <w:overflowPunct w:val="0"/>
                        <w:spacing w:line="299" w:lineRule="exact"/>
                        <w:ind w:left="20"/>
                        <w:rPr>
                          <w:rFonts w:ascii="Helvetica" w:hAnsi="Helvetica" w:cs="Helvetica"/>
                          <w:b/>
                          <w:bCs/>
                          <w:w w:val="99"/>
                          <w:sz w:val="27"/>
                          <w:szCs w:val="27"/>
                        </w:rPr>
                      </w:pPr>
                      <w:r>
                        <w:rPr>
                          <w:rFonts w:ascii="Helvetica" w:hAnsi="Helvetica" w:cs="Helvetica"/>
                          <w:b/>
                          <w:bCs/>
                          <w:w w:val="99"/>
                          <w:sz w:val="27"/>
                          <w:szCs w:val="27"/>
                        </w:rPr>
                        <w:t>This</w:t>
                      </w:r>
                      <w:r>
                        <w:rPr>
                          <w:rFonts w:ascii="Helvetica" w:hAnsi="Helvetica" w:cs="Helvetica"/>
                          <w:b/>
                          <w:bCs/>
                          <w:spacing w:val="-1"/>
                          <w:sz w:val="27"/>
                          <w:szCs w:val="27"/>
                        </w:rPr>
                        <w:t xml:space="preserve"> </w:t>
                      </w:r>
                      <w:r>
                        <w:rPr>
                          <w:rFonts w:ascii="Helvetica" w:hAnsi="Helvetica" w:cs="Helvetica"/>
                          <w:b/>
                          <w:bCs/>
                          <w:w w:val="99"/>
                          <w:sz w:val="27"/>
                          <w:szCs w:val="27"/>
                        </w:rPr>
                        <w:t>E-Sheet</w:t>
                      </w:r>
                      <w:r>
                        <w:rPr>
                          <w:rFonts w:ascii="Helvetica" w:hAnsi="Helvetica" w:cs="Helvetica"/>
                          <w:b/>
                          <w:bCs/>
                          <w:spacing w:val="-1"/>
                          <w:sz w:val="27"/>
                          <w:szCs w:val="27"/>
                        </w:rPr>
                        <w:t xml:space="preserve"> </w:t>
                      </w:r>
                      <w:r>
                        <w:rPr>
                          <w:rFonts w:ascii="Helvetica" w:hAnsi="Helvetica" w:cs="Helvetica"/>
                          <w:b/>
                          <w:bCs/>
                          <w:w w:val="99"/>
                          <w:sz w:val="27"/>
                          <w:szCs w:val="27"/>
                        </w:rPr>
                        <w:t>is</w:t>
                      </w:r>
                      <w:r>
                        <w:rPr>
                          <w:rFonts w:ascii="Helvetica" w:hAnsi="Helvetica" w:cs="Helvetica"/>
                          <w:b/>
                          <w:bCs/>
                          <w:spacing w:val="-1"/>
                          <w:sz w:val="27"/>
                          <w:szCs w:val="27"/>
                        </w:rPr>
                        <w:t xml:space="preserve"> </w:t>
                      </w:r>
                      <w:r>
                        <w:rPr>
                          <w:rFonts w:ascii="Helvetica" w:hAnsi="Helvetica" w:cs="Helvetica"/>
                          <w:b/>
                          <w:bCs/>
                          <w:w w:val="99"/>
                          <w:sz w:val="27"/>
                          <w:szCs w:val="27"/>
                        </w:rPr>
                        <w:t>provided</w:t>
                      </w:r>
                      <w:r>
                        <w:rPr>
                          <w:rFonts w:ascii="Helvetica" w:hAnsi="Helvetica" w:cs="Helvetica"/>
                          <w:b/>
                          <w:bCs/>
                          <w:spacing w:val="-1"/>
                          <w:sz w:val="27"/>
                          <w:szCs w:val="27"/>
                        </w:rPr>
                        <w:t xml:space="preserve"> </w:t>
                      </w:r>
                      <w:r>
                        <w:rPr>
                          <w:rFonts w:ascii="Helvetica" w:hAnsi="Helvetica" w:cs="Helvetica"/>
                          <w:b/>
                          <w:bCs/>
                          <w:w w:val="99"/>
                          <w:sz w:val="27"/>
                          <w:szCs w:val="27"/>
                        </w:rPr>
                        <w:t>as</w:t>
                      </w:r>
                      <w:r>
                        <w:rPr>
                          <w:rFonts w:ascii="Helvetica" w:hAnsi="Helvetica" w:cs="Helvetica"/>
                          <w:b/>
                          <w:bCs/>
                          <w:spacing w:val="-1"/>
                          <w:sz w:val="27"/>
                          <w:szCs w:val="27"/>
                        </w:rPr>
                        <w:t xml:space="preserve"> </w:t>
                      </w:r>
                      <w:r>
                        <w:rPr>
                          <w:rFonts w:ascii="Helvetica" w:hAnsi="Helvetica" w:cs="Helvetica"/>
                          <w:b/>
                          <w:bCs/>
                          <w:w w:val="99"/>
                          <w:sz w:val="27"/>
                          <w:szCs w:val="27"/>
                        </w:rPr>
                        <w:t>conclusive</w:t>
                      </w:r>
                      <w:r>
                        <w:rPr>
                          <w:rFonts w:ascii="Helvetica" w:hAnsi="Helvetica" w:cs="Helvetica"/>
                          <w:b/>
                          <w:bCs/>
                          <w:spacing w:val="-1"/>
                          <w:sz w:val="27"/>
                          <w:szCs w:val="27"/>
                        </w:rPr>
                        <w:t xml:space="preserve"> </w:t>
                      </w:r>
                      <w:r>
                        <w:rPr>
                          <w:rFonts w:ascii="Helvetica" w:hAnsi="Helvetica" w:cs="Helvetica"/>
                          <w:b/>
                          <w:bCs/>
                          <w:w w:val="99"/>
                          <w:sz w:val="27"/>
                          <w:szCs w:val="27"/>
                        </w:rPr>
                        <w:t>evidence</w:t>
                      </w:r>
                      <w:r>
                        <w:rPr>
                          <w:rFonts w:ascii="Helvetica" w:hAnsi="Helvetica" w:cs="Helvetica"/>
                          <w:b/>
                          <w:bCs/>
                          <w:spacing w:val="-1"/>
                          <w:sz w:val="27"/>
                          <w:szCs w:val="27"/>
                        </w:rPr>
                        <w:t xml:space="preserve"> </w:t>
                      </w:r>
                      <w:r>
                        <w:rPr>
                          <w:rFonts w:ascii="Helvetica" w:hAnsi="Helvetica" w:cs="Helvetica"/>
                          <w:b/>
                          <w:bCs/>
                          <w:w w:val="99"/>
                          <w:sz w:val="27"/>
                          <w:szCs w:val="27"/>
                        </w:rPr>
                        <w:t>that</w:t>
                      </w:r>
                      <w:r>
                        <w:rPr>
                          <w:rFonts w:ascii="Helvetica" w:hAnsi="Helvetica" w:cs="Helvetica"/>
                          <w:b/>
                          <w:bCs/>
                          <w:spacing w:val="-1"/>
                          <w:sz w:val="27"/>
                          <w:szCs w:val="27"/>
                        </w:rPr>
                        <w:t xml:space="preserve"> </w:t>
                      </w:r>
                      <w:r>
                        <w:rPr>
                          <w:rFonts w:ascii="Helvetica" w:hAnsi="Helvetica" w:cs="Helvetica"/>
                          <w:b/>
                          <w:bCs/>
                          <w:w w:val="99"/>
                          <w:sz w:val="27"/>
                          <w:szCs w:val="27"/>
                        </w:rPr>
                        <w:t>the</w:t>
                      </w:r>
                      <w:r>
                        <w:rPr>
                          <w:rFonts w:ascii="Helvetica" w:hAnsi="Helvetica" w:cs="Helvetica"/>
                          <w:b/>
                          <w:bCs/>
                          <w:spacing w:val="-1"/>
                          <w:sz w:val="27"/>
                          <w:szCs w:val="27"/>
                        </w:rPr>
                        <w:t xml:space="preserve"> </w:t>
                      </w:r>
                      <w:r>
                        <w:rPr>
                          <w:rFonts w:ascii="Helvetica" w:hAnsi="Helvetica" w:cs="Helvetica"/>
                          <w:b/>
                          <w:bCs/>
                          <w:w w:val="99"/>
                          <w:sz w:val="27"/>
                          <w:szCs w:val="27"/>
                        </w:rPr>
                        <w:t>ad appeared</w:t>
                      </w:r>
                      <w:r>
                        <w:rPr>
                          <w:rFonts w:ascii="Helvetica" w:hAnsi="Helvetica" w:cs="Helvetica"/>
                          <w:b/>
                          <w:bCs/>
                          <w:spacing w:val="-1"/>
                          <w:sz w:val="27"/>
                          <w:szCs w:val="27"/>
                        </w:rPr>
                        <w:t xml:space="preserve"> </w:t>
                      </w:r>
                      <w:r>
                        <w:rPr>
                          <w:rFonts w:ascii="Helvetica" w:hAnsi="Helvetica" w:cs="Helvetica"/>
                          <w:b/>
                          <w:bCs/>
                          <w:w w:val="99"/>
                          <w:sz w:val="27"/>
                          <w:szCs w:val="27"/>
                        </w:rPr>
                        <w:t>in</w:t>
                      </w:r>
                      <w:r>
                        <w:rPr>
                          <w:rFonts w:ascii="Helvetica" w:hAnsi="Helvetica" w:cs="Helvetica"/>
                          <w:b/>
                          <w:bCs/>
                          <w:spacing w:val="-1"/>
                          <w:sz w:val="27"/>
                          <w:szCs w:val="27"/>
                        </w:rPr>
                        <w:t xml:space="preserve"> </w:t>
                      </w:r>
                      <w:r>
                        <w:rPr>
                          <w:rFonts w:ascii="Helvetica" w:hAnsi="Helvetica" w:cs="Helvetica"/>
                          <w:b/>
                          <w:bCs/>
                          <w:w w:val="99"/>
                          <w:sz w:val="27"/>
                          <w:szCs w:val="27"/>
                        </w:rPr>
                        <w:t>the</w:t>
                      </w:r>
                      <w:r>
                        <w:rPr>
                          <w:rFonts w:ascii="Helvetica" w:hAnsi="Helvetica" w:cs="Helvetica"/>
                          <w:b/>
                          <w:bCs/>
                          <w:spacing w:val="-1"/>
                          <w:sz w:val="27"/>
                          <w:szCs w:val="27"/>
                        </w:rPr>
                        <w:t xml:space="preserve"> </w:t>
                      </w:r>
                      <w:r>
                        <w:rPr>
                          <w:rFonts w:ascii="Helvetica" w:hAnsi="Helvetica" w:cs="Helvetica"/>
                          <w:b/>
                          <w:bCs/>
                          <w:w w:val="99"/>
                          <w:sz w:val="27"/>
                          <w:szCs w:val="27"/>
                        </w:rPr>
                        <w:t>Boston</w:t>
                      </w:r>
                      <w:r>
                        <w:rPr>
                          <w:rFonts w:ascii="Helvetica" w:hAnsi="Helvetica" w:cs="Helvetica"/>
                          <w:b/>
                          <w:bCs/>
                          <w:spacing w:val="-1"/>
                          <w:sz w:val="27"/>
                          <w:szCs w:val="27"/>
                        </w:rPr>
                        <w:t xml:space="preserve"> </w:t>
                      </w:r>
                      <w:r>
                        <w:rPr>
                          <w:rFonts w:ascii="Helvetica" w:hAnsi="Helvetica" w:cs="Helvetica"/>
                          <w:b/>
                          <w:bCs/>
                          <w:w w:val="99"/>
                          <w:sz w:val="27"/>
                          <w:szCs w:val="27"/>
                        </w:rPr>
                        <w:t>Globe</w:t>
                      </w:r>
                      <w:r>
                        <w:rPr>
                          <w:rFonts w:ascii="Helvetica" w:hAnsi="Helvetica" w:cs="Helvetica"/>
                          <w:b/>
                          <w:bCs/>
                          <w:spacing w:val="-1"/>
                          <w:sz w:val="27"/>
                          <w:szCs w:val="27"/>
                        </w:rPr>
                        <w:t xml:space="preserve"> </w:t>
                      </w:r>
                      <w:r>
                        <w:rPr>
                          <w:rFonts w:ascii="Helvetica" w:hAnsi="Helvetica" w:cs="Helvetica"/>
                          <w:b/>
                          <w:bCs/>
                          <w:w w:val="99"/>
                          <w:sz w:val="27"/>
                          <w:szCs w:val="27"/>
                        </w:rPr>
                        <w:t>on</w:t>
                      </w:r>
                      <w:r>
                        <w:rPr>
                          <w:rFonts w:ascii="Helvetica" w:hAnsi="Helvetica" w:cs="Helvetica"/>
                          <w:b/>
                          <w:bCs/>
                          <w:spacing w:val="-1"/>
                          <w:sz w:val="27"/>
                          <w:szCs w:val="27"/>
                        </w:rPr>
                        <w:t xml:space="preserve"> </w:t>
                      </w:r>
                      <w:r>
                        <w:rPr>
                          <w:rFonts w:ascii="Helvetica" w:hAnsi="Helvetica" w:cs="Helvetica"/>
                          <w:b/>
                          <w:bCs/>
                          <w:w w:val="99"/>
                          <w:sz w:val="27"/>
                          <w:szCs w:val="27"/>
                        </w:rPr>
                        <w:t>the</w:t>
                      </w:r>
                      <w:r>
                        <w:rPr>
                          <w:rFonts w:ascii="Helvetica" w:hAnsi="Helvetica" w:cs="Helvetica"/>
                          <w:b/>
                          <w:bCs/>
                          <w:spacing w:val="-1"/>
                          <w:sz w:val="27"/>
                          <w:szCs w:val="27"/>
                        </w:rPr>
                        <w:t xml:space="preserve"> </w:t>
                      </w:r>
                      <w:r>
                        <w:rPr>
                          <w:rFonts w:ascii="Helvetica" w:hAnsi="Helvetica" w:cs="Helvetica"/>
                          <w:b/>
                          <w:bCs/>
                          <w:w w:val="99"/>
                          <w:sz w:val="27"/>
                          <w:szCs w:val="27"/>
                        </w:rPr>
                        <w:t>date</w:t>
                      </w:r>
                      <w:r>
                        <w:rPr>
                          <w:rFonts w:ascii="Helvetica" w:hAnsi="Helvetica" w:cs="Helvetica"/>
                          <w:b/>
                          <w:bCs/>
                          <w:spacing w:val="-1"/>
                          <w:sz w:val="27"/>
                          <w:szCs w:val="27"/>
                        </w:rPr>
                        <w:t xml:space="preserve"> </w:t>
                      </w:r>
                      <w:r>
                        <w:rPr>
                          <w:rFonts w:ascii="Helvetica" w:hAnsi="Helvetica" w:cs="Helvetica"/>
                          <w:b/>
                          <w:bCs/>
                          <w:w w:val="99"/>
                          <w:sz w:val="27"/>
                          <w:szCs w:val="27"/>
                        </w:rPr>
                        <w:t>and</w:t>
                      </w:r>
                      <w:r>
                        <w:rPr>
                          <w:rFonts w:ascii="Helvetica" w:hAnsi="Helvetica" w:cs="Helvetica"/>
                          <w:b/>
                          <w:bCs/>
                          <w:spacing w:val="-1"/>
                          <w:sz w:val="27"/>
                          <w:szCs w:val="27"/>
                        </w:rPr>
                        <w:t xml:space="preserve"> </w:t>
                      </w:r>
                      <w:r>
                        <w:rPr>
                          <w:rFonts w:ascii="Helvetica" w:hAnsi="Helvetica" w:cs="Helvetica"/>
                          <w:b/>
                          <w:bCs/>
                          <w:w w:val="99"/>
                          <w:sz w:val="27"/>
                          <w:szCs w:val="27"/>
                        </w:rPr>
                        <w:t>page</w:t>
                      </w:r>
                      <w:r>
                        <w:rPr>
                          <w:rFonts w:ascii="Helvetica" w:hAnsi="Helvetica" w:cs="Helvetica"/>
                          <w:b/>
                          <w:bCs/>
                          <w:spacing w:val="-1"/>
                          <w:sz w:val="27"/>
                          <w:szCs w:val="27"/>
                        </w:rPr>
                        <w:t xml:space="preserve"> </w:t>
                      </w:r>
                      <w:r>
                        <w:rPr>
                          <w:rFonts w:ascii="Helvetica" w:hAnsi="Helvetica" w:cs="Helvetica"/>
                          <w:b/>
                          <w:bCs/>
                          <w:w w:val="99"/>
                          <w:sz w:val="27"/>
                          <w:szCs w:val="27"/>
                        </w:rPr>
                        <w:t>indicated.</w:t>
                      </w:r>
                      <w:r>
                        <w:rPr>
                          <w:rFonts w:ascii="Helvetica" w:hAnsi="Helvetica" w:cs="Helvetica"/>
                          <w:b/>
                          <w:bCs/>
                          <w:spacing w:val="-1"/>
                          <w:sz w:val="27"/>
                          <w:szCs w:val="27"/>
                        </w:rPr>
                        <w:t xml:space="preserve"> </w:t>
                      </w:r>
                      <w:r>
                        <w:rPr>
                          <w:rFonts w:ascii="Helvetica" w:hAnsi="Helvetica" w:cs="Helvetica"/>
                          <w:b/>
                          <w:bCs/>
                          <w:w w:val="99"/>
                          <w:sz w:val="27"/>
                          <w:szCs w:val="27"/>
                        </w:rPr>
                        <w:t>You</w:t>
                      </w:r>
                      <w:r>
                        <w:rPr>
                          <w:rFonts w:ascii="Helvetica" w:hAnsi="Helvetica" w:cs="Helvetica"/>
                          <w:b/>
                          <w:bCs/>
                          <w:spacing w:val="-1"/>
                          <w:sz w:val="27"/>
                          <w:szCs w:val="27"/>
                        </w:rPr>
                        <w:t xml:space="preserve"> </w:t>
                      </w:r>
                      <w:r>
                        <w:rPr>
                          <w:rFonts w:ascii="Helvetica" w:hAnsi="Helvetica" w:cs="Helvetica"/>
                          <w:b/>
                          <w:bCs/>
                          <w:w w:val="99"/>
                          <w:sz w:val="27"/>
                          <w:szCs w:val="27"/>
                        </w:rPr>
                        <w:t>may</w:t>
                      </w:r>
                      <w:r>
                        <w:rPr>
                          <w:rFonts w:ascii="Helvetica" w:hAnsi="Helvetica" w:cs="Helvetica"/>
                          <w:b/>
                          <w:bCs/>
                          <w:spacing w:val="-1"/>
                          <w:sz w:val="27"/>
                          <w:szCs w:val="27"/>
                        </w:rPr>
                        <w:t xml:space="preserve"> </w:t>
                      </w:r>
                      <w:r>
                        <w:rPr>
                          <w:rFonts w:ascii="Helvetica" w:hAnsi="Helvetica" w:cs="Helvetica"/>
                          <w:b/>
                          <w:bCs/>
                          <w:w w:val="99"/>
                          <w:sz w:val="27"/>
                          <w:szCs w:val="27"/>
                        </w:rPr>
                        <w:t>not</w:t>
                      </w:r>
                      <w:r>
                        <w:rPr>
                          <w:rFonts w:ascii="Helvetica" w:hAnsi="Helvetica" w:cs="Helvetica"/>
                          <w:b/>
                          <w:bCs/>
                          <w:spacing w:val="-1"/>
                          <w:sz w:val="27"/>
                          <w:szCs w:val="27"/>
                        </w:rPr>
                        <w:t xml:space="preserve"> </w:t>
                      </w:r>
                      <w:r>
                        <w:rPr>
                          <w:rFonts w:ascii="Helvetica" w:hAnsi="Helvetica" w:cs="Helvetica"/>
                          <w:b/>
                          <w:bCs/>
                          <w:w w:val="99"/>
                          <w:sz w:val="27"/>
                          <w:szCs w:val="27"/>
                        </w:rPr>
                        <w:t>create</w:t>
                      </w:r>
                      <w:r>
                        <w:rPr>
                          <w:rFonts w:ascii="Helvetica" w:hAnsi="Helvetica" w:cs="Helvetica"/>
                          <w:b/>
                          <w:bCs/>
                          <w:spacing w:val="-1"/>
                          <w:sz w:val="27"/>
                          <w:szCs w:val="27"/>
                        </w:rPr>
                        <w:t xml:space="preserve"> </w:t>
                      </w:r>
                      <w:r>
                        <w:rPr>
                          <w:rFonts w:ascii="Helvetica" w:hAnsi="Helvetica" w:cs="Helvetica"/>
                          <w:b/>
                          <w:bCs/>
                          <w:w w:val="99"/>
                          <w:sz w:val="27"/>
                          <w:szCs w:val="27"/>
                        </w:rPr>
                        <w:t>derivative</w:t>
                      </w:r>
                      <w:r>
                        <w:rPr>
                          <w:rFonts w:ascii="Helvetica" w:hAnsi="Helvetica" w:cs="Helvetica"/>
                          <w:b/>
                          <w:bCs/>
                          <w:spacing w:val="-1"/>
                          <w:sz w:val="27"/>
                          <w:szCs w:val="27"/>
                        </w:rPr>
                        <w:t xml:space="preserve"> </w:t>
                      </w:r>
                      <w:r>
                        <w:rPr>
                          <w:rFonts w:ascii="Helvetica" w:hAnsi="Helvetica" w:cs="Helvetica"/>
                          <w:b/>
                          <w:bCs/>
                          <w:w w:val="99"/>
                          <w:sz w:val="27"/>
                          <w:szCs w:val="27"/>
                        </w:rPr>
                        <w:t>works,</w:t>
                      </w:r>
                      <w:r>
                        <w:rPr>
                          <w:rFonts w:ascii="Helvetica" w:hAnsi="Helvetica" w:cs="Helvetica"/>
                          <w:b/>
                          <w:bCs/>
                          <w:spacing w:val="-1"/>
                          <w:sz w:val="27"/>
                          <w:szCs w:val="27"/>
                        </w:rPr>
                        <w:t xml:space="preserve"> </w:t>
                      </w:r>
                      <w:r>
                        <w:rPr>
                          <w:rFonts w:ascii="Helvetica" w:hAnsi="Helvetica" w:cs="Helvetica"/>
                          <w:b/>
                          <w:bCs/>
                          <w:w w:val="99"/>
                          <w:sz w:val="27"/>
                          <w:szCs w:val="27"/>
                        </w:rPr>
                        <w:t>or</w:t>
                      </w:r>
                      <w:r>
                        <w:rPr>
                          <w:rFonts w:ascii="Helvetica" w:hAnsi="Helvetica" w:cs="Helvetica"/>
                          <w:b/>
                          <w:bCs/>
                          <w:spacing w:val="-1"/>
                          <w:sz w:val="27"/>
                          <w:szCs w:val="27"/>
                        </w:rPr>
                        <w:t xml:space="preserve"> </w:t>
                      </w:r>
                      <w:r>
                        <w:rPr>
                          <w:rFonts w:ascii="Helvetica" w:hAnsi="Helvetica" w:cs="Helvetica"/>
                          <w:b/>
                          <w:bCs/>
                          <w:w w:val="99"/>
                          <w:sz w:val="27"/>
                          <w:szCs w:val="27"/>
                        </w:rPr>
                        <w:t>in</w:t>
                      </w:r>
                      <w:r>
                        <w:rPr>
                          <w:rFonts w:ascii="Helvetica" w:hAnsi="Helvetica" w:cs="Helvetica"/>
                          <w:b/>
                          <w:bCs/>
                          <w:spacing w:val="-1"/>
                          <w:sz w:val="27"/>
                          <w:szCs w:val="27"/>
                        </w:rPr>
                        <w:t xml:space="preserve"> </w:t>
                      </w:r>
                      <w:r>
                        <w:rPr>
                          <w:rFonts w:ascii="Helvetica" w:hAnsi="Helvetica" w:cs="Helvetica"/>
                          <w:b/>
                          <w:bCs/>
                          <w:w w:val="99"/>
                          <w:sz w:val="27"/>
                          <w:szCs w:val="27"/>
                        </w:rPr>
                        <w:t>any</w:t>
                      </w:r>
                      <w:r>
                        <w:rPr>
                          <w:rFonts w:ascii="Helvetica" w:hAnsi="Helvetica" w:cs="Helvetica"/>
                          <w:b/>
                          <w:bCs/>
                          <w:spacing w:val="-1"/>
                          <w:sz w:val="27"/>
                          <w:szCs w:val="27"/>
                        </w:rPr>
                        <w:t xml:space="preserve"> </w:t>
                      </w:r>
                      <w:r>
                        <w:rPr>
                          <w:rFonts w:ascii="Helvetica" w:hAnsi="Helvetica" w:cs="Helvetica"/>
                          <w:b/>
                          <w:bCs/>
                          <w:w w:val="99"/>
                          <w:sz w:val="27"/>
                          <w:szCs w:val="27"/>
                        </w:rPr>
                        <w:t>way</w:t>
                      </w:r>
                      <w:r>
                        <w:rPr>
                          <w:rFonts w:ascii="Helvetica" w:hAnsi="Helvetica" w:cs="Helvetica"/>
                          <w:b/>
                          <w:bCs/>
                          <w:spacing w:val="-1"/>
                          <w:sz w:val="27"/>
                          <w:szCs w:val="27"/>
                        </w:rPr>
                        <w:t xml:space="preserve"> </w:t>
                      </w:r>
                      <w:r>
                        <w:rPr>
                          <w:rFonts w:ascii="Helvetica" w:hAnsi="Helvetica" w:cs="Helvetica"/>
                          <w:b/>
                          <w:bCs/>
                          <w:w w:val="99"/>
                          <w:sz w:val="27"/>
                          <w:szCs w:val="27"/>
                        </w:rPr>
                        <w:t>exploit</w:t>
                      </w:r>
                      <w:r>
                        <w:rPr>
                          <w:rFonts w:ascii="Helvetica" w:hAnsi="Helvetica" w:cs="Helvetica"/>
                          <w:b/>
                          <w:bCs/>
                          <w:spacing w:val="-1"/>
                          <w:sz w:val="27"/>
                          <w:szCs w:val="27"/>
                        </w:rPr>
                        <w:t xml:space="preserve"> </w:t>
                      </w:r>
                      <w:r>
                        <w:rPr>
                          <w:rFonts w:ascii="Helvetica" w:hAnsi="Helvetica" w:cs="Helvetica"/>
                          <w:b/>
                          <w:bCs/>
                          <w:w w:val="99"/>
                          <w:sz w:val="27"/>
                          <w:szCs w:val="27"/>
                        </w:rPr>
                        <w:t>or</w:t>
                      </w:r>
                      <w:r>
                        <w:rPr>
                          <w:rFonts w:ascii="Helvetica" w:hAnsi="Helvetica" w:cs="Helvetica"/>
                          <w:b/>
                          <w:bCs/>
                          <w:spacing w:val="-1"/>
                          <w:sz w:val="27"/>
                          <w:szCs w:val="27"/>
                        </w:rPr>
                        <w:t xml:space="preserve"> </w:t>
                      </w:r>
                      <w:r>
                        <w:rPr>
                          <w:rFonts w:ascii="Helvetica" w:hAnsi="Helvetica" w:cs="Helvetica"/>
                          <w:b/>
                          <w:bCs/>
                          <w:w w:val="99"/>
                          <w:sz w:val="27"/>
                          <w:szCs w:val="27"/>
                        </w:rPr>
                        <w:t>repurpose</w:t>
                      </w:r>
                      <w:r>
                        <w:rPr>
                          <w:rFonts w:ascii="Helvetica" w:hAnsi="Helvetica" w:cs="Helvetica"/>
                          <w:b/>
                          <w:bCs/>
                          <w:spacing w:val="-1"/>
                          <w:sz w:val="27"/>
                          <w:szCs w:val="27"/>
                        </w:rPr>
                        <w:t xml:space="preserve"> </w:t>
                      </w:r>
                      <w:r>
                        <w:rPr>
                          <w:rFonts w:ascii="Helvetica" w:hAnsi="Helvetica" w:cs="Helvetica"/>
                          <w:b/>
                          <w:bCs/>
                          <w:w w:val="99"/>
                          <w:sz w:val="27"/>
                          <w:szCs w:val="27"/>
                        </w:rPr>
                        <w:t>any</w:t>
                      </w:r>
                      <w:r>
                        <w:rPr>
                          <w:rFonts w:ascii="Helvetica" w:hAnsi="Helvetica" w:cs="Helvetica"/>
                          <w:b/>
                          <w:bCs/>
                          <w:spacing w:val="-1"/>
                          <w:sz w:val="27"/>
                          <w:szCs w:val="27"/>
                        </w:rPr>
                        <w:t xml:space="preserve"> </w:t>
                      </w:r>
                      <w:r>
                        <w:rPr>
                          <w:rFonts w:ascii="Helvetica" w:hAnsi="Helvetica" w:cs="Helvetica"/>
                          <w:b/>
                          <w:bCs/>
                          <w:w w:val="99"/>
                          <w:sz w:val="27"/>
                          <w:szCs w:val="27"/>
                        </w:rPr>
                        <w:t>content.</w:t>
                      </w:r>
                    </w:p>
                  </w:txbxContent>
                </v:textbox>
                <w10:wrap anchorx="page"/>
              </v:shape>
            </w:pict>
          </mc:Fallback>
        </mc:AlternateContent>
      </w:r>
      <w:r w:rsidR="00610E6C">
        <w:rPr>
          <w:rFonts w:ascii="Century" w:hAnsi="Century" w:cs="Century"/>
          <w:color w:val="1C0E00"/>
          <w:spacing w:val="-4"/>
          <w:w w:val="110"/>
          <w:sz w:val="17"/>
          <w:szCs w:val="17"/>
        </w:rPr>
        <w:t xml:space="preserve">While </w:t>
      </w:r>
      <w:r w:rsidR="00610E6C">
        <w:rPr>
          <w:rFonts w:ascii="Century" w:hAnsi="Century" w:cs="Century"/>
          <w:color w:val="1C0E00"/>
          <w:spacing w:val="-5"/>
          <w:w w:val="110"/>
          <w:sz w:val="17"/>
          <w:szCs w:val="17"/>
        </w:rPr>
        <w:t xml:space="preserve">Periscope </w:t>
      </w:r>
      <w:r w:rsidR="00610E6C">
        <w:rPr>
          <w:rFonts w:ascii="Century" w:hAnsi="Century" w:cs="Century"/>
          <w:color w:val="1C0E00"/>
          <w:spacing w:val="-3"/>
          <w:w w:val="110"/>
          <w:sz w:val="17"/>
          <w:szCs w:val="17"/>
        </w:rPr>
        <w:t xml:space="preserve">can tap into </w:t>
      </w:r>
      <w:r w:rsidR="00610E6C">
        <w:rPr>
          <w:rFonts w:ascii="Century" w:hAnsi="Century" w:cs="Century"/>
          <w:color w:val="1C0E00"/>
          <w:spacing w:val="-6"/>
          <w:w w:val="110"/>
          <w:sz w:val="17"/>
          <w:szCs w:val="17"/>
        </w:rPr>
        <w:t xml:space="preserve">Twitter’s </w:t>
      </w:r>
      <w:r w:rsidR="00610E6C">
        <w:rPr>
          <w:rFonts w:ascii="Century" w:hAnsi="Century" w:cs="Century"/>
          <w:color w:val="1C0E00"/>
          <w:spacing w:val="-3"/>
          <w:w w:val="110"/>
          <w:sz w:val="17"/>
          <w:szCs w:val="17"/>
        </w:rPr>
        <w:t xml:space="preserve">310 </w:t>
      </w:r>
      <w:r w:rsidR="00610E6C">
        <w:rPr>
          <w:rFonts w:ascii="Century" w:hAnsi="Century" w:cs="Century"/>
          <w:color w:val="1C0E00"/>
          <w:spacing w:val="-4"/>
          <w:w w:val="110"/>
          <w:sz w:val="17"/>
          <w:szCs w:val="17"/>
        </w:rPr>
        <w:t xml:space="preserve">million monthly </w:t>
      </w:r>
      <w:r w:rsidR="00610E6C">
        <w:rPr>
          <w:rFonts w:ascii="Century" w:hAnsi="Century" w:cs="Century"/>
          <w:color w:val="1C0E00"/>
          <w:spacing w:val="-3"/>
          <w:w w:val="110"/>
          <w:sz w:val="17"/>
          <w:szCs w:val="17"/>
        </w:rPr>
        <w:t xml:space="preserve">users and </w:t>
      </w:r>
      <w:r w:rsidR="00610E6C">
        <w:rPr>
          <w:rFonts w:ascii="Century" w:hAnsi="Century" w:cs="Century"/>
          <w:color w:val="1C0E00"/>
          <w:spacing w:val="-6"/>
          <w:w w:val="110"/>
          <w:sz w:val="17"/>
          <w:szCs w:val="17"/>
        </w:rPr>
        <w:t xml:space="preserve">Tumblr </w:t>
      </w:r>
      <w:r w:rsidR="00610E6C">
        <w:rPr>
          <w:rFonts w:ascii="Century" w:hAnsi="Century" w:cs="Century"/>
          <w:color w:val="1C0E00"/>
          <w:spacing w:val="-4"/>
          <w:w w:val="110"/>
          <w:sz w:val="17"/>
          <w:szCs w:val="17"/>
        </w:rPr>
        <w:t xml:space="preserve">claims an audience </w:t>
      </w:r>
      <w:r w:rsidR="00610E6C">
        <w:rPr>
          <w:rFonts w:ascii="Century" w:hAnsi="Century" w:cs="Century"/>
          <w:color w:val="1C0E00"/>
          <w:w w:val="110"/>
          <w:sz w:val="17"/>
          <w:szCs w:val="17"/>
        </w:rPr>
        <w:t xml:space="preserve">of </w:t>
      </w:r>
      <w:r w:rsidR="00610E6C">
        <w:rPr>
          <w:rFonts w:ascii="Century" w:hAnsi="Century" w:cs="Century"/>
          <w:color w:val="1C0E00"/>
          <w:spacing w:val="-3"/>
          <w:w w:val="110"/>
          <w:sz w:val="17"/>
          <w:szCs w:val="17"/>
        </w:rPr>
        <w:t xml:space="preserve">half </w:t>
      </w:r>
      <w:r w:rsidR="00610E6C">
        <w:rPr>
          <w:rFonts w:ascii="Century" w:hAnsi="Century" w:cs="Century"/>
          <w:color w:val="1C0E00"/>
          <w:w w:val="110"/>
          <w:sz w:val="17"/>
          <w:szCs w:val="17"/>
        </w:rPr>
        <w:t xml:space="preserve">a </w:t>
      </w:r>
      <w:r w:rsidR="00610E6C">
        <w:rPr>
          <w:rFonts w:ascii="Century" w:hAnsi="Century" w:cs="Century"/>
          <w:color w:val="1C0E00"/>
          <w:spacing w:val="-4"/>
          <w:w w:val="110"/>
          <w:sz w:val="17"/>
          <w:szCs w:val="17"/>
        </w:rPr>
        <w:t xml:space="preserve">billion, </w:t>
      </w:r>
      <w:r w:rsidR="00610E6C">
        <w:rPr>
          <w:rFonts w:ascii="Century" w:hAnsi="Century" w:cs="Century"/>
          <w:color w:val="1C0E00"/>
          <w:spacing w:val="-5"/>
          <w:w w:val="110"/>
          <w:sz w:val="17"/>
          <w:szCs w:val="17"/>
        </w:rPr>
        <w:t xml:space="preserve">Facebook </w:t>
      </w:r>
      <w:r w:rsidR="00610E6C">
        <w:rPr>
          <w:rFonts w:ascii="Century" w:hAnsi="Century" w:cs="Century"/>
          <w:color w:val="1C0E00"/>
          <w:w w:val="110"/>
          <w:sz w:val="17"/>
          <w:szCs w:val="17"/>
        </w:rPr>
        <w:t xml:space="preserve">is </w:t>
      </w:r>
      <w:r w:rsidR="00610E6C">
        <w:rPr>
          <w:rFonts w:ascii="Century" w:hAnsi="Century" w:cs="Century"/>
          <w:color w:val="1C0E00"/>
          <w:spacing w:val="-4"/>
          <w:w w:val="110"/>
          <w:sz w:val="17"/>
          <w:szCs w:val="17"/>
        </w:rPr>
        <w:t xml:space="preserve">fishing </w:t>
      </w:r>
      <w:r w:rsidR="00610E6C">
        <w:rPr>
          <w:rFonts w:ascii="Century" w:hAnsi="Century" w:cs="Century"/>
          <w:color w:val="1C0E00"/>
          <w:w w:val="110"/>
          <w:sz w:val="17"/>
          <w:szCs w:val="17"/>
        </w:rPr>
        <w:t xml:space="preserve">in a </w:t>
      </w:r>
      <w:r w:rsidR="00610E6C">
        <w:rPr>
          <w:rFonts w:ascii="Century" w:hAnsi="Century" w:cs="Century"/>
          <w:color w:val="1C0E00"/>
          <w:spacing w:val="-4"/>
          <w:w w:val="110"/>
          <w:sz w:val="17"/>
          <w:szCs w:val="17"/>
        </w:rPr>
        <w:t xml:space="preserve">much bigger </w:t>
      </w:r>
      <w:r w:rsidR="00610E6C">
        <w:rPr>
          <w:rFonts w:ascii="Century" w:hAnsi="Century" w:cs="Century"/>
          <w:color w:val="1C0E00"/>
          <w:spacing w:val="-3"/>
          <w:w w:val="110"/>
          <w:sz w:val="17"/>
          <w:szCs w:val="17"/>
        </w:rPr>
        <w:t xml:space="preserve">pond </w:t>
      </w:r>
      <w:r w:rsidR="00610E6C">
        <w:rPr>
          <w:rFonts w:ascii="Century" w:hAnsi="Century" w:cs="Century"/>
          <w:color w:val="1C0E00"/>
          <w:w w:val="110"/>
          <w:sz w:val="17"/>
          <w:szCs w:val="17"/>
        </w:rPr>
        <w:t xml:space="preserve">— </w:t>
      </w:r>
      <w:r w:rsidR="00610E6C">
        <w:rPr>
          <w:rFonts w:ascii="Century" w:hAnsi="Century" w:cs="Century"/>
          <w:color w:val="1C0E00"/>
          <w:spacing w:val="-3"/>
          <w:w w:val="110"/>
          <w:sz w:val="17"/>
          <w:szCs w:val="17"/>
        </w:rPr>
        <w:t xml:space="preserve">1.65 </w:t>
      </w:r>
      <w:r w:rsidR="00610E6C">
        <w:rPr>
          <w:rFonts w:ascii="Century" w:hAnsi="Century" w:cs="Century"/>
          <w:color w:val="1C0E00"/>
          <w:spacing w:val="-4"/>
          <w:w w:val="110"/>
          <w:sz w:val="17"/>
          <w:szCs w:val="17"/>
        </w:rPr>
        <w:t xml:space="preserve">billion </w:t>
      </w:r>
      <w:r w:rsidR="00610E6C">
        <w:rPr>
          <w:rFonts w:ascii="Century" w:hAnsi="Century" w:cs="Century"/>
          <w:color w:val="1C0E00"/>
          <w:spacing w:val="-3"/>
          <w:w w:val="110"/>
          <w:sz w:val="17"/>
          <w:szCs w:val="17"/>
        </w:rPr>
        <w:t xml:space="preserve">users </w:t>
      </w:r>
      <w:r w:rsidR="00610E6C">
        <w:rPr>
          <w:rFonts w:ascii="Century" w:hAnsi="Century" w:cs="Century"/>
          <w:color w:val="1C0E00"/>
          <w:w w:val="110"/>
          <w:sz w:val="17"/>
          <w:szCs w:val="17"/>
        </w:rPr>
        <w:t xml:space="preserve">every </w:t>
      </w:r>
      <w:r w:rsidR="00610E6C">
        <w:rPr>
          <w:rFonts w:ascii="Century" w:hAnsi="Century" w:cs="Century"/>
          <w:color w:val="1C0E00"/>
          <w:spacing w:val="-4"/>
          <w:w w:val="110"/>
          <w:sz w:val="17"/>
          <w:szCs w:val="17"/>
        </w:rPr>
        <w:t xml:space="preserve">month. </w:t>
      </w:r>
      <w:r w:rsidR="00610E6C">
        <w:rPr>
          <w:rFonts w:ascii="Century" w:hAnsi="Century" w:cs="Century"/>
          <w:color w:val="1C0E00"/>
          <w:w w:val="110"/>
          <w:sz w:val="17"/>
          <w:szCs w:val="17"/>
        </w:rPr>
        <w:t xml:space="preserve">Get </w:t>
      </w:r>
      <w:r w:rsidR="00610E6C">
        <w:rPr>
          <w:rFonts w:ascii="Century" w:hAnsi="Century" w:cs="Century"/>
          <w:color w:val="1C0E00"/>
          <w:spacing w:val="-4"/>
          <w:w w:val="110"/>
          <w:sz w:val="17"/>
          <w:szCs w:val="17"/>
        </w:rPr>
        <w:t xml:space="preserve">these </w:t>
      </w:r>
      <w:r w:rsidR="00610E6C">
        <w:rPr>
          <w:rFonts w:ascii="Century" w:hAnsi="Century" w:cs="Century"/>
          <w:color w:val="1C0E00"/>
          <w:spacing w:val="-5"/>
          <w:w w:val="110"/>
          <w:sz w:val="17"/>
          <w:szCs w:val="17"/>
        </w:rPr>
        <w:t xml:space="preserve">Facebookers </w:t>
      </w:r>
      <w:r w:rsidR="00610E6C">
        <w:rPr>
          <w:rFonts w:ascii="Century" w:hAnsi="Century" w:cs="Century"/>
          <w:color w:val="1C0E00"/>
          <w:spacing w:val="-4"/>
          <w:w w:val="110"/>
          <w:sz w:val="17"/>
          <w:szCs w:val="17"/>
        </w:rPr>
        <w:t xml:space="preserve">hooked </w:t>
      </w:r>
      <w:r w:rsidR="00610E6C">
        <w:rPr>
          <w:rFonts w:ascii="Century" w:hAnsi="Century" w:cs="Century"/>
          <w:color w:val="1C0E00"/>
          <w:w w:val="110"/>
          <w:sz w:val="17"/>
          <w:szCs w:val="17"/>
        </w:rPr>
        <w:t xml:space="preserve">on </w:t>
      </w:r>
      <w:r w:rsidR="00610E6C">
        <w:rPr>
          <w:rFonts w:ascii="Century" w:hAnsi="Century" w:cs="Century"/>
          <w:color w:val="1C0E00"/>
          <w:spacing w:val="-3"/>
          <w:w w:val="110"/>
          <w:sz w:val="17"/>
          <w:szCs w:val="17"/>
        </w:rPr>
        <w:t xml:space="preserve">live </w:t>
      </w:r>
      <w:r w:rsidR="00610E6C">
        <w:rPr>
          <w:rFonts w:ascii="Century" w:hAnsi="Century" w:cs="Century"/>
          <w:color w:val="1C0E00"/>
          <w:spacing w:val="-4"/>
          <w:w w:val="110"/>
          <w:sz w:val="17"/>
          <w:szCs w:val="17"/>
        </w:rPr>
        <w:t xml:space="preserve">video, </w:t>
      </w:r>
      <w:r w:rsidR="00610E6C">
        <w:rPr>
          <w:rFonts w:ascii="Century" w:hAnsi="Century" w:cs="Century"/>
          <w:color w:val="1C0E00"/>
          <w:spacing w:val="-3"/>
          <w:w w:val="110"/>
          <w:sz w:val="17"/>
          <w:szCs w:val="17"/>
        </w:rPr>
        <w:t xml:space="preserve">and </w:t>
      </w:r>
      <w:r w:rsidR="00610E6C">
        <w:rPr>
          <w:rFonts w:ascii="Century" w:hAnsi="Century" w:cs="Century"/>
          <w:color w:val="1C0E00"/>
          <w:spacing w:val="-4"/>
          <w:w w:val="110"/>
          <w:sz w:val="17"/>
          <w:szCs w:val="17"/>
        </w:rPr>
        <w:t xml:space="preserve">many </w:t>
      </w:r>
      <w:r w:rsidR="00610E6C">
        <w:rPr>
          <w:rFonts w:ascii="Century" w:hAnsi="Century" w:cs="Century"/>
          <w:color w:val="1C0E00"/>
          <w:w w:val="110"/>
          <w:sz w:val="17"/>
          <w:szCs w:val="17"/>
        </w:rPr>
        <w:t xml:space="preserve">of </w:t>
      </w:r>
      <w:r w:rsidR="00610E6C">
        <w:rPr>
          <w:rFonts w:ascii="Century" w:hAnsi="Century" w:cs="Century"/>
          <w:color w:val="1C0E00"/>
          <w:spacing w:val="-3"/>
          <w:w w:val="110"/>
          <w:sz w:val="17"/>
          <w:szCs w:val="17"/>
        </w:rPr>
        <w:t xml:space="preserve">them will </w:t>
      </w:r>
      <w:r w:rsidR="00610E6C">
        <w:rPr>
          <w:rFonts w:ascii="Century" w:hAnsi="Century" w:cs="Century"/>
          <w:color w:val="1C0E00"/>
          <w:spacing w:val="-4"/>
          <w:w w:val="110"/>
          <w:sz w:val="17"/>
          <w:szCs w:val="17"/>
        </w:rPr>
        <w:t xml:space="preserve">never </w:t>
      </w:r>
      <w:r w:rsidR="00610E6C">
        <w:rPr>
          <w:rFonts w:ascii="Century" w:hAnsi="Century" w:cs="Century"/>
          <w:color w:val="1C0E00"/>
          <w:spacing w:val="-5"/>
          <w:w w:val="110"/>
          <w:sz w:val="17"/>
          <w:szCs w:val="17"/>
        </w:rPr>
        <w:t>leave.</w:t>
      </w:r>
    </w:p>
    <w:p w:rsidR="00610E6C" w:rsidRDefault="00610E6C">
      <w:pPr>
        <w:pStyle w:val="BodyText"/>
        <w:kinsoku w:val="0"/>
        <w:overflowPunct w:val="0"/>
        <w:spacing w:line="256" w:lineRule="auto"/>
        <w:ind w:left="3417" w:right="28" w:firstLine="250"/>
        <w:rPr>
          <w:rFonts w:ascii="Century" w:hAnsi="Century" w:cs="Century"/>
          <w:color w:val="1C0E00"/>
          <w:spacing w:val="-4"/>
          <w:w w:val="110"/>
          <w:sz w:val="17"/>
          <w:szCs w:val="17"/>
        </w:rPr>
      </w:pPr>
      <w:r>
        <w:rPr>
          <w:rFonts w:ascii="Century" w:hAnsi="Century" w:cs="Century"/>
          <w:color w:val="1C0E00"/>
          <w:spacing w:val="-5"/>
          <w:w w:val="110"/>
          <w:sz w:val="17"/>
          <w:szCs w:val="17"/>
        </w:rPr>
        <w:t xml:space="preserve">Facebook </w:t>
      </w:r>
      <w:r>
        <w:rPr>
          <w:rFonts w:ascii="Century" w:hAnsi="Century" w:cs="Century"/>
          <w:color w:val="1C0E00"/>
          <w:spacing w:val="-3"/>
          <w:w w:val="110"/>
          <w:sz w:val="17"/>
          <w:szCs w:val="17"/>
        </w:rPr>
        <w:t xml:space="preserve">runs </w:t>
      </w:r>
      <w:r>
        <w:rPr>
          <w:rFonts w:ascii="Century" w:hAnsi="Century" w:cs="Century"/>
          <w:color w:val="1C0E00"/>
          <w:w w:val="110"/>
          <w:sz w:val="17"/>
          <w:szCs w:val="17"/>
        </w:rPr>
        <w:t xml:space="preserve">a </w:t>
      </w:r>
      <w:r>
        <w:rPr>
          <w:rFonts w:ascii="Century" w:hAnsi="Century" w:cs="Century"/>
          <w:color w:val="1C0E00"/>
          <w:spacing w:val="-6"/>
          <w:w w:val="110"/>
          <w:sz w:val="17"/>
          <w:szCs w:val="17"/>
        </w:rPr>
        <w:t xml:space="preserve">Web </w:t>
      </w:r>
      <w:r>
        <w:rPr>
          <w:rFonts w:ascii="Century" w:hAnsi="Century" w:cs="Century"/>
          <w:color w:val="1C0E00"/>
          <w:spacing w:val="-4"/>
          <w:w w:val="110"/>
          <w:sz w:val="17"/>
          <w:szCs w:val="17"/>
        </w:rPr>
        <w:t xml:space="preserve">page </w:t>
      </w:r>
      <w:r>
        <w:rPr>
          <w:rFonts w:ascii="Century" w:hAnsi="Century" w:cs="Century"/>
          <w:color w:val="1C0E00"/>
          <w:spacing w:val="-3"/>
          <w:w w:val="110"/>
          <w:sz w:val="17"/>
          <w:szCs w:val="17"/>
        </w:rPr>
        <w:t xml:space="preserve">where you can see </w:t>
      </w:r>
      <w:r>
        <w:rPr>
          <w:rFonts w:ascii="Century" w:hAnsi="Century" w:cs="Century"/>
          <w:color w:val="1C0E00"/>
          <w:spacing w:val="-4"/>
          <w:w w:val="110"/>
          <w:sz w:val="17"/>
          <w:szCs w:val="17"/>
        </w:rPr>
        <w:t xml:space="preserve">hundreds of </w:t>
      </w:r>
      <w:r>
        <w:rPr>
          <w:rFonts w:ascii="Century" w:hAnsi="Century" w:cs="Century"/>
          <w:color w:val="1C0E00"/>
          <w:spacing w:val="-3"/>
          <w:w w:val="110"/>
          <w:sz w:val="17"/>
          <w:szCs w:val="17"/>
        </w:rPr>
        <w:t xml:space="preserve">live </w:t>
      </w:r>
      <w:r>
        <w:rPr>
          <w:rFonts w:ascii="Century" w:hAnsi="Century" w:cs="Century"/>
          <w:color w:val="1C0E00"/>
          <w:spacing w:val="-4"/>
          <w:w w:val="110"/>
          <w:sz w:val="17"/>
          <w:szCs w:val="17"/>
        </w:rPr>
        <w:t xml:space="preserve">videos </w:t>
      </w:r>
      <w:r>
        <w:rPr>
          <w:rFonts w:ascii="Century" w:hAnsi="Century" w:cs="Century"/>
          <w:color w:val="1C0E00"/>
          <w:spacing w:val="-3"/>
          <w:w w:val="110"/>
          <w:sz w:val="17"/>
          <w:szCs w:val="17"/>
        </w:rPr>
        <w:t xml:space="preserve">from </w:t>
      </w:r>
      <w:r>
        <w:rPr>
          <w:rFonts w:ascii="Century" w:hAnsi="Century" w:cs="Century"/>
          <w:color w:val="1C0E00"/>
          <w:spacing w:val="-4"/>
          <w:w w:val="110"/>
          <w:sz w:val="17"/>
          <w:szCs w:val="17"/>
        </w:rPr>
        <w:t xml:space="preserve">around the world. </w:t>
      </w:r>
      <w:r>
        <w:rPr>
          <w:rFonts w:ascii="Century" w:hAnsi="Century" w:cs="Century"/>
          <w:color w:val="1C0E00"/>
          <w:spacing w:val="-5"/>
          <w:w w:val="110"/>
          <w:sz w:val="17"/>
          <w:szCs w:val="17"/>
        </w:rPr>
        <w:t xml:space="preserve">It’s </w:t>
      </w:r>
      <w:r>
        <w:rPr>
          <w:rFonts w:ascii="Century" w:hAnsi="Century" w:cs="Century"/>
          <w:color w:val="1C0E00"/>
          <w:w w:val="110"/>
          <w:sz w:val="17"/>
          <w:szCs w:val="17"/>
        </w:rPr>
        <w:t xml:space="preserve">a </w:t>
      </w:r>
      <w:r>
        <w:rPr>
          <w:rFonts w:ascii="Century" w:hAnsi="Century" w:cs="Century"/>
          <w:color w:val="1C0E00"/>
          <w:spacing w:val="-3"/>
          <w:w w:val="110"/>
          <w:sz w:val="17"/>
          <w:szCs w:val="17"/>
        </w:rPr>
        <w:t xml:space="preserve">good place </w:t>
      </w:r>
      <w:r>
        <w:rPr>
          <w:rFonts w:ascii="Century" w:hAnsi="Century" w:cs="Century"/>
          <w:color w:val="1C0E00"/>
          <w:w w:val="110"/>
          <w:sz w:val="17"/>
          <w:szCs w:val="17"/>
        </w:rPr>
        <w:t xml:space="preserve">to </w:t>
      </w:r>
      <w:r>
        <w:rPr>
          <w:rFonts w:ascii="Century" w:hAnsi="Century" w:cs="Century"/>
          <w:color w:val="1C0E00"/>
          <w:spacing w:val="-3"/>
          <w:w w:val="110"/>
          <w:sz w:val="17"/>
          <w:szCs w:val="17"/>
        </w:rPr>
        <w:t xml:space="preserve">find </w:t>
      </w:r>
      <w:r>
        <w:rPr>
          <w:rFonts w:ascii="Century" w:hAnsi="Century" w:cs="Century"/>
          <w:color w:val="1C0E00"/>
          <w:spacing w:val="-4"/>
          <w:w w:val="110"/>
          <w:sz w:val="17"/>
          <w:szCs w:val="17"/>
        </w:rPr>
        <w:t xml:space="preserve">popular </w:t>
      </w:r>
      <w:r>
        <w:rPr>
          <w:rFonts w:ascii="Century" w:hAnsi="Century" w:cs="Century"/>
          <w:color w:val="1C0E00"/>
          <w:spacing w:val="-5"/>
          <w:w w:val="110"/>
          <w:sz w:val="17"/>
          <w:szCs w:val="17"/>
        </w:rPr>
        <w:t xml:space="preserve">stuff. </w:t>
      </w:r>
      <w:r>
        <w:rPr>
          <w:rFonts w:ascii="Century" w:hAnsi="Century" w:cs="Century"/>
          <w:color w:val="1C0E00"/>
          <w:spacing w:val="-3"/>
          <w:w w:val="110"/>
          <w:sz w:val="17"/>
          <w:szCs w:val="17"/>
        </w:rPr>
        <w:t xml:space="preserve">But </w:t>
      </w:r>
      <w:r>
        <w:rPr>
          <w:rFonts w:ascii="Century" w:hAnsi="Century" w:cs="Century"/>
          <w:color w:val="1C0E00"/>
          <w:spacing w:val="-5"/>
          <w:w w:val="110"/>
          <w:sz w:val="17"/>
          <w:szCs w:val="17"/>
        </w:rPr>
        <w:t xml:space="preserve">it’s </w:t>
      </w:r>
      <w:r>
        <w:rPr>
          <w:rFonts w:ascii="Century" w:hAnsi="Century" w:cs="Century"/>
          <w:color w:val="1C0E00"/>
          <w:spacing w:val="-3"/>
          <w:w w:val="110"/>
          <w:sz w:val="17"/>
          <w:szCs w:val="17"/>
        </w:rPr>
        <w:t xml:space="preserve">also full </w:t>
      </w:r>
      <w:r>
        <w:rPr>
          <w:rFonts w:ascii="Century" w:hAnsi="Century" w:cs="Century"/>
          <w:color w:val="1C0E00"/>
          <w:spacing w:val="-4"/>
          <w:w w:val="110"/>
          <w:sz w:val="17"/>
          <w:szCs w:val="17"/>
        </w:rPr>
        <w:t xml:space="preserve">of </w:t>
      </w:r>
      <w:r>
        <w:rPr>
          <w:rFonts w:ascii="Century" w:hAnsi="Century" w:cs="Century"/>
          <w:color w:val="1C0E00"/>
          <w:spacing w:val="-3"/>
          <w:w w:val="110"/>
          <w:sz w:val="17"/>
          <w:szCs w:val="17"/>
        </w:rPr>
        <w:t xml:space="preserve">dreary </w:t>
      </w:r>
      <w:r>
        <w:rPr>
          <w:rFonts w:ascii="Century" w:hAnsi="Century" w:cs="Century"/>
          <w:color w:val="1C0E00"/>
          <w:spacing w:val="-4"/>
          <w:w w:val="110"/>
          <w:sz w:val="17"/>
          <w:szCs w:val="17"/>
        </w:rPr>
        <w:t xml:space="preserve">drivel </w:t>
      </w:r>
      <w:r>
        <w:rPr>
          <w:rFonts w:ascii="Century" w:hAnsi="Century" w:cs="Century"/>
          <w:color w:val="1C0E00"/>
          <w:w w:val="110"/>
          <w:sz w:val="17"/>
          <w:szCs w:val="17"/>
        </w:rPr>
        <w:t xml:space="preserve">— </w:t>
      </w:r>
      <w:r>
        <w:rPr>
          <w:rFonts w:ascii="Century" w:hAnsi="Century" w:cs="Century"/>
          <w:color w:val="1C0E00"/>
          <w:spacing w:val="-4"/>
          <w:w w:val="110"/>
          <w:sz w:val="17"/>
          <w:szCs w:val="17"/>
        </w:rPr>
        <w:t>people talking to themselves,</w:t>
      </w:r>
      <w:r>
        <w:rPr>
          <w:rFonts w:ascii="Century" w:hAnsi="Century" w:cs="Century"/>
          <w:color w:val="1C0E00"/>
          <w:spacing w:val="-22"/>
          <w:w w:val="110"/>
          <w:sz w:val="17"/>
          <w:szCs w:val="17"/>
        </w:rPr>
        <w:t xml:space="preserve"> </w:t>
      </w:r>
      <w:r>
        <w:rPr>
          <w:rFonts w:ascii="Century" w:hAnsi="Century" w:cs="Century"/>
          <w:color w:val="1C0E00"/>
          <w:spacing w:val="-6"/>
          <w:w w:val="110"/>
          <w:sz w:val="17"/>
          <w:szCs w:val="17"/>
        </w:rPr>
        <w:t>mostly.</w:t>
      </w:r>
      <w:r>
        <w:rPr>
          <w:rFonts w:ascii="Century" w:hAnsi="Century" w:cs="Century"/>
          <w:color w:val="1C0E00"/>
          <w:spacing w:val="-22"/>
          <w:w w:val="110"/>
          <w:sz w:val="17"/>
          <w:szCs w:val="17"/>
        </w:rPr>
        <w:t xml:space="preserve"> </w:t>
      </w:r>
      <w:r>
        <w:rPr>
          <w:rFonts w:ascii="Century" w:hAnsi="Century" w:cs="Century"/>
          <w:color w:val="1C0E00"/>
          <w:spacing w:val="-5"/>
          <w:w w:val="110"/>
          <w:sz w:val="17"/>
          <w:szCs w:val="17"/>
        </w:rPr>
        <w:t>That’s</w:t>
      </w:r>
      <w:r>
        <w:rPr>
          <w:rFonts w:ascii="Century" w:hAnsi="Century" w:cs="Century"/>
          <w:color w:val="1C0E00"/>
          <w:spacing w:val="-22"/>
          <w:w w:val="110"/>
          <w:sz w:val="17"/>
          <w:szCs w:val="17"/>
        </w:rPr>
        <w:t xml:space="preserve"> </w:t>
      </w:r>
      <w:r>
        <w:rPr>
          <w:rFonts w:ascii="Century" w:hAnsi="Century" w:cs="Century"/>
          <w:color w:val="1C0E00"/>
          <w:w w:val="110"/>
          <w:sz w:val="17"/>
          <w:szCs w:val="17"/>
        </w:rPr>
        <w:t>no</w:t>
      </w:r>
      <w:r>
        <w:rPr>
          <w:rFonts w:ascii="Century" w:hAnsi="Century" w:cs="Century"/>
          <w:color w:val="1C0E00"/>
          <w:spacing w:val="-22"/>
          <w:w w:val="110"/>
          <w:sz w:val="17"/>
          <w:szCs w:val="17"/>
        </w:rPr>
        <w:t xml:space="preserve"> </w:t>
      </w:r>
      <w:r>
        <w:rPr>
          <w:rFonts w:ascii="Century" w:hAnsi="Century" w:cs="Century"/>
          <w:color w:val="1C0E00"/>
          <w:spacing w:val="-3"/>
          <w:w w:val="110"/>
          <w:sz w:val="17"/>
          <w:szCs w:val="17"/>
        </w:rPr>
        <w:t xml:space="preserve">way </w:t>
      </w:r>
      <w:r>
        <w:rPr>
          <w:rFonts w:ascii="Century" w:hAnsi="Century" w:cs="Century"/>
          <w:color w:val="1C0E00"/>
          <w:w w:val="110"/>
          <w:sz w:val="17"/>
          <w:szCs w:val="17"/>
        </w:rPr>
        <w:t>to</w:t>
      </w:r>
      <w:r>
        <w:rPr>
          <w:rFonts w:ascii="Century" w:hAnsi="Century" w:cs="Century"/>
          <w:color w:val="1C0E00"/>
          <w:spacing w:val="-15"/>
          <w:w w:val="110"/>
          <w:sz w:val="17"/>
          <w:szCs w:val="17"/>
        </w:rPr>
        <w:t xml:space="preserve"> </w:t>
      </w:r>
      <w:r>
        <w:rPr>
          <w:rFonts w:ascii="Century" w:hAnsi="Century" w:cs="Century"/>
          <w:color w:val="1C0E00"/>
          <w:spacing w:val="-3"/>
          <w:w w:val="110"/>
          <w:sz w:val="17"/>
          <w:szCs w:val="17"/>
        </w:rPr>
        <w:t>build</w:t>
      </w:r>
      <w:r>
        <w:rPr>
          <w:rFonts w:ascii="Century" w:hAnsi="Century" w:cs="Century"/>
          <w:color w:val="1C0E00"/>
          <w:spacing w:val="-15"/>
          <w:w w:val="110"/>
          <w:sz w:val="17"/>
          <w:szCs w:val="17"/>
        </w:rPr>
        <w:t xml:space="preserve"> </w:t>
      </w:r>
      <w:r>
        <w:rPr>
          <w:rFonts w:ascii="Century" w:hAnsi="Century" w:cs="Century"/>
          <w:color w:val="1C0E00"/>
          <w:w w:val="110"/>
          <w:sz w:val="17"/>
          <w:szCs w:val="17"/>
        </w:rPr>
        <w:t>up</w:t>
      </w:r>
      <w:r>
        <w:rPr>
          <w:rFonts w:ascii="Century" w:hAnsi="Century" w:cs="Century"/>
          <w:color w:val="1C0E00"/>
          <w:spacing w:val="-15"/>
          <w:w w:val="110"/>
          <w:sz w:val="17"/>
          <w:szCs w:val="17"/>
        </w:rPr>
        <w:t xml:space="preserve"> </w:t>
      </w:r>
      <w:r>
        <w:rPr>
          <w:rFonts w:ascii="Century" w:hAnsi="Century" w:cs="Century"/>
          <w:color w:val="1C0E00"/>
          <w:w w:val="110"/>
          <w:sz w:val="17"/>
          <w:szCs w:val="17"/>
        </w:rPr>
        <w:t>a</w:t>
      </w:r>
      <w:r>
        <w:rPr>
          <w:rFonts w:ascii="Century" w:hAnsi="Century" w:cs="Century"/>
          <w:color w:val="1C0E00"/>
          <w:spacing w:val="-15"/>
          <w:w w:val="110"/>
          <w:sz w:val="17"/>
          <w:szCs w:val="17"/>
        </w:rPr>
        <w:t xml:space="preserve"> </w:t>
      </w:r>
      <w:r>
        <w:rPr>
          <w:rFonts w:ascii="Century" w:hAnsi="Century" w:cs="Century"/>
          <w:color w:val="1C0E00"/>
          <w:spacing w:val="-4"/>
          <w:w w:val="110"/>
          <w:sz w:val="17"/>
          <w:szCs w:val="17"/>
        </w:rPr>
        <w:t>loyal</w:t>
      </w:r>
      <w:r>
        <w:rPr>
          <w:rFonts w:ascii="Century" w:hAnsi="Century" w:cs="Century"/>
          <w:color w:val="1C0E00"/>
          <w:spacing w:val="-15"/>
          <w:w w:val="110"/>
          <w:sz w:val="17"/>
          <w:szCs w:val="17"/>
        </w:rPr>
        <w:t xml:space="preserve"> </w:t>
      </w:r>
      <w:r>
        <w:rPr>
          <w:rFonts w:ascii="Century" w:hAnsi="Century" w:cs="Century"/>
          <w:color w:val="1C0E00"/>
          <w:spacing w:val="-4"/>
          <w:w w:val="110"/>
          <w:sz w:val="17"/>
          <w:szCs w:val="17"/>
        </w:rPr>
        <w:t>audience.</w:t>
      </w:r>
    </w:p>
    <w:p w:rsidR="00610E6C" w:rsidRDefault="00610E6C">
      <w:pPr>
        <w:pStyle w:val="BodyText"/>
        <w:kinsoku w:val="0"/>
        <w:overflowPunct w:val="0"/>
        <w:spacing w:line="256" w:lineRule="auto"/>
        <w:ind w:left="3417" w:right="-4" w:firstLine="250"/>
        <w:rPr>
          <w:rFonts w:ascii="Century" w:hAnsi="Century" w:cs="Century"/>
          <w:color w:val="1C0E00"/>
          <w:w w:val="110"/>
          <w:sz w:val="17"/>
          <w:szCs w:val="17"/>
        </w:rPr>
      </w:pPr>
      <w:r>
        <w:rPr>
          <w:rFonts w:ascii="Century" w:hAnsi="Century" w:cs="Century"/>
          <w:color w:val="1C0E00"/>
          <w:spacing w:val="-3"/>
          <w:w w:val="110"/>
          <w:sz w:val="17"/>
          <w:szCs w:val="17"/>
        </w:rPr>
        <w:t xml:space="preserve">But you need never see </w:t>
      </w:r>
      <w:r>
        <w:rPr>
          <w:rFonts w:ascii="Century" w:hAnsi="Century" w:cs="Century"/>
          <w:color w:val="1C0E00"/>
          <w:spacing w:val="-4"/>
          <w:w w:val="110"/>
          <w:sz w:val="17"/>
          <w:szCs w:val="17"/>
        </w:rPr>
        <w:t xml:space="preserve">this </w:t>
      </w:r>
      <w:r>
        <w:rPr>
          <w:rFonts w:ascii="Century" w:hAnsi="Century" w:cs="Century"/>
          <w:color w:val="1C0E00"/>
          <w:spacing w:val="-5"/>
          <w:w w:val="110"/>
          <w:sz w:val="17"/>
          <w:szCs w:val="17"/>
        </w:rPr>
        <w:t xml:space="preserve">stuff. </w:t>
      </w:r>
      <w:r>
        <w:rPr>
          <w:rFonts w:ascii="Century" w:hAnsi="Century" w:cs="Century"/>
          <w:color w:val="1C0E00"/>
          <w:spacing w:val="-4"/>
          <w:w w:val="110"/>
          <w:sz w:val="17"/>
          <w:szCs w:val="17"/>
        </w:rPr>
        <w:t xml:space="preserve">Instead, </w:t>
      </w:r>
      <w:r>
        <w:rPr>
          <w:rFonts w:ascii="Century" w:hAnsi="Century" w:cs="Century"/>
          <w:color w:val="1C0E00"/>
          <w:spacing w:val="-5"/>
          <w:w w:val="110"/>
          <w:sz w:val="17"/>
          <w:szCs w:val="17"/>
        </w:rPr>
        <w:t xml:space="preserve">Facebook </w:t>
      </w:r>
      <w:r>
        <w:rPr>
          <w:rFonts w:ascii="Century" w:hAnsi="Century" w:cs="Century"/>
          <w:color w:val="1C0E00"/>
          <w:spacing w:val="-4"/>
          <w:w w:val="110"/>
          <w:sz w:val="17"/>
          <w:szCs w:val="17"/>
        </w:rPr>
        <w:t>Live targets</w:t>
      </w:r>
      <w:r>
        <w:rPr>
          <w:rFonts w:ascii="Century" w:hAnsi="Century" w:cs="Century"/>
          <w:color w:val="1C0E00"/>
          <w:spacing w:val="-23"/>
          <w:w w:val="110"/>
          <w:sz w:val="17"/>
          <w:szCs w:val="17"/>
        </w:rPr>
        <w:t xml:space="preserve"> </w:t>
      </w:r>
      <w:r>
        <w:rPr>
          <w:rFonts w:ascii="Century" w:hAnsi="Century" w:cs="Century"/>
          <w:color w:val="1C0E00"/>
          <w:w w:val="110"/>
          <w:sz w:val="17"/>
          <w:szCs w:val="17"/>
        </w:rPr>
        <w:t>us</w:t>
      </w:r>
      <w:r>
        <w:rPr>
          <w:rFonts w:ascii="Century" w:hAnsi="Century" w:cs="Century"/>
          <w:color w:val="1C0E00"/>
          <w:spacing w:val="-23"/>
          <w:w w:val="110"/>
          <w:sz w:val="17"/>
          <w:szCs w:val="17"/>
        </w:rPr>
        <w:t xml:space="preserve"> </w:t>
      </w:r>
      <w:r>
        <w:rPr>
          <w:rFonts w:ascii="Century" w:hAnsi="Century" w:cs="Century"/>
          <w:color w:val="1C0E00"/>
          <w:spacing w:val="-3"/>
          <w:w w:val="110"/>
          <w:sz w:val="17"/>
          <w:szCs w:val="17"/>
        </w:rPr>
        <w:t>with</w:t>
      </w:r>
      <w:r>
        <w:rPr>
          <w:rFonts w:ascii="Century" w:hAnsi="Century" w:cs="Century"/>
          <w:color w:val="1C0E00"/>
          <w:spacing w:val="-23"/>
          <w:w w:val="110"/>
          <w:sz w:val="17"/>
          <w:szCs w:val="17"/>
        </w:rPr>
        <w:t xml:space="preserve"> </w:t>
      </w:r>
      <w:r>
        <w:rPr>
          <w:rFonts w:ascii="Century" w:hAnsi="Century" w:cs="Century"/>
          <w:color w:val="1C0E00"/>
          <w:spacing w:val="-4"/>
          <w:w w:val="110"/>
          <w:sz w:val="17"/>
          <w:szCs w:val="17"/>
        </w:rPr>
        <w:t>videos</w:t>
      </w:r>
      <w:r>
        <w:rPr>
          <w:rFonts w:ascii="Century" w:hAnsi="Century" w:cs="Century"/>
          <w:color w:val="1C0E00"/>
          <w:spacing w:val="-23"/>
          <w:w w:val="110"/>
          <w:sz w:val="17"/>
          <w:szCs w:val="17"/>
        </w:rPr>
        <w:t xml:space="preserve"> </w:t>
      </w:r>
      <w:r>
        <w:rPr>
          <w:rFonts w:ascii="Century" w:hAnsi="Century" w:cs="Century"/>
          <w:color w:val="1C0E00"/>
          <w:spacing w:val="-4"/>
          <w:w w:val="110"/>
          <w:sz w:val="17"/>
          <w:szCs w:val="17"/>
        </w:rPr>
        <w:t>that</w:t>
      </w:r>
      <w:r>
        <w:rPr>
          <w:rFonts w:ascii="Century" w:hAnsi="Century" w:cs="Century"/>
          <w:color w:val="1C0E00"/>
          <w:spacing w:val="-23"/>
          <w:w w:val="110"/>
          <w:sz w:val="17"/>
          <w:szCs w:val="17"/>
        </w:rPr>
        <w:t xml:space="preserve"> </w:t>
      </w:r>
      <w:r>
        <w:rPr>
          <w:rFonts w:ascii="Century" w:hAnsi="Century" w:cs="Century"/>
          <w:color w:val="1C0E00"/>
          <w:spacing w:val="-6"/>
          <w:w w:val="110"/>
          <w:sz w:val="17"/>
          <w:szCs w:val="17"/>
        </w:rPr>
        <w:t xml:space="preserve">matter. </w:t>
      </w:r>
      <w:r>
        <w:rPr>
          <w:rFonts w:ascii="Century" w:hAnsi="Century" w:cs="Century"/>
          <w:color w:val="1C0E00"/>
          <w:spacing w:val="-7"/>
          <w:w w:val="110"/>
          <w:sz w:val="17"/>
          <w:szCs w:val="17"/>
        </w:rPr>
        <w:t xml:space="preserve">You’re </w:t>
      </w:r>
      <w:r>
        <w:rPr>
          <w:rFonts w:ascii="Century" w:hAnsi="Century" w:cs="Century"/>
          <w:color w:val="1C0E00"/>
          <w:spacing w:val="-4"/>
          <w:w w:val="110"/>
          <w:sz w:val="17"/>
          <w:szCs w:val="17"/>
        </w:rPr>
        <w:t xml:space="preserve">notified </w:t>
      </w:r>
      <w:r>
        <w:rPr>
          <w:rFonts w:ascii="Century" w:hAnsi="Century" w:cs="Century"/>
          <w:color w:val="1C0E00"/>
          <w:spacing w:val="-3"/>
          <w:w w:val="110"/>
          <w:sz w:val="17"/>
          <w:szCs w:val="17"/>
        </w:rPr>
        <w:t xml:space="preserve">when one </w:t>
      </w:r>
      <w:r>
        <w:rPr>
          <w:rFonts w:ascii="Century" w:hAnsi="Century" w:cs="Century"/>
          <w:color w:val="1C0E00"/>
          <w:w w:val="110"/>
          <w:sz w:val="17"/>
          <w:szCs w:val="17"/>
        </w:rPr>
        <w:t xml:space="preserve">of </w:t>
      </w:r>
      <w:r>
        <w:rPr>
          <w:rFonts w:ascii="Century" w:hAnsi="Century" w:cs="Century"/>
          <w:color w:val="1C0E00"/>
          <w:spacing w:val="-4"/>
          <w:w w:val="110"/>
          <w:sz w:val="17"/>
          <w:szCs w:val="17"/>
        </w:rPr>
        <w:t>your friends</w:t>
      </w:r>
      <w:r>
        <w:rPr>
          <w:rFonts w:ascii="Century" w:hAnsi="Century" w:cs="Century"/>
          <w:color w:val="1C0E00"/>
          <w:spacing w:val="-10"/>
          <w:w w:val="110"/>
          <w:sz w:val="17"/>
          <w:szCs w:val="17"/>
        </w:rPr>
        <w:t xml:space="preserve"> </w:t>
      </w:r>
      <w:r>
        <w:rPr>
          <w:rFonts w:ascii="Century" w:hAnsi="Century" w:cs="Century"/>
          <w:color w:val="1C0E00"/>
          <w:spacing w:val="-4"/>
          <w:w w:val="110"/>
          <w:sz w:val="17"/>
          <w:szCs w:val="17"/>
        </w:rPr>
        <w:t>goes</w:t>
      </w:r>
      <w:r>
        <w:rPr>
          <w:rFonts w:ascii="Century" w:hAnsi="Century" w:cs="Century"/>
          <w:color w:val="1C0E00"/>
          <w:spacing w:val="-10"/>
          <w:w w:val="110"/>
          <w:sz w:val="17"/>
          <w:szCs w:val="17"/>
        </w:rPr>
        <w:t xml:space="preserve"> </w:t>
      </w:r>
      <w:r>
        <w:rPr>
          <w:rFonts w:ascii="Century" w:hAnsi="Century" w:cs="Century"/>
          <w:color w:val="1C0E00"/>
          <w:spacing w:val="-3"/>
          <w:w w:val="110"/>
          <w:sz w:val="17"/>
          <w:szCs w:val="17"/>
        </w:rPr>
        <w:t>live</w:t>
      </w:r>
      <w:r>
        <w:rPr>
          <w:rFonts w:ascii="Century" w:hAnsi="Century" w:cs="Century"/>
          <w:color w:val="1C0E00"/>
          <w:spacing w:val="-10"/>
          <w:w w:val="110"/>
          <w:sz w:val="17"/>
          <w:szCs w:val="17"/>
        </w:rPr>
        <w:t xml:space="preserve"> </w:t>
      </w:r>
      <w:r>
        <w:rPr>
          <w:rFonts w:ascii="Century" w:hAnsi="Century" w:cs="Century"/>
          <w:color w:val="1C0E00"/>
          <w:w w:val="110"/>
          <w:sz w:val="17"/>
          <w:szCs w:val="17"/>
        </w:rPr>
        <w:t>or</w:t>
      </w:r>
      <w:r>
        <w:rPr>
          <w:rFonts w:ascii="Century" w:hAnsi="Century" w:cs="Century"/>
          <w:color w:val="1C0E00"/>
          <w:spacing w:val="-10"/>
          <w:w w:val="110"/>
          <w:sz w:val="17"/>
          <w:szCs w:val="17"/>
        </w:rPr>
        <w:t xml:space="preserve"> </w:t>
      </w:r>
      <w:r>
        <w:rPr>
          <w:rFonts w:ascii="Century" w:hAnsi="Century" w:cs="Century"/>
          <w:color w:val="1C0E00"/>
          <w:spacing w:val="-3"/>
          <w:w w:val="110"/>
          <w:sz w:val="17"/>
          <w:szCs w:val="17"/>
        </w:rPr>
        <w:t>when</w:t>
      </w:r>
      <w:r>
        <w:rPr>
          <w:rFonts w:ascii="Century" w:hAnsi="Century" w:cs="Century"/>
          <w:color w:val="1C0E00"/>
          <w:spacing w:val="-10"/>
          <w:w w:val="110"/>
          <w:sz w:val="17"/>
          <w:szCs w:val="17"/>
        </w:rPr>
        <w:t xml:space="preserve"> </w:t>
      </w:r>
      <w:r>
        <w:rPr>
          <w:rFonts w:ascii="Century" w:hAnsi="Century" w:cs="Century"/>
          <w:color w:val="1C0E00"/>
          <w:spacing w:val="-3"/>
          <w:w w:val="110"/>
          <w:sz w:val="17"/>
          <w:szCs w:val="17"/>
        </w:rPr>
        <w:t>one</w:t>
      </w:r>
      <w:r>
        <w:rPr>
          <w:rFonts w:ascii="Century" w:hAnsi="Century" w:cs="Century"/>
          <w:color w:val="1C0E00"/>
          <w:spacing w:val="-10"/>
          <w:w w:val="110"/>
          <w:sz w:val="17"/>
          <w:szCs w:val="17"/>
        </w:rPr>
        <w:t xml:space="preserve"> </w:t>
      </w:r>
      <w:r>
        <w:rPr>
          <w:rFonts w:ascii="Century" w:hAnsi="Century" w:cs="Century"/>
          <w:color w:val="1C0E00"/>
          <w:w w:val="110"/>
          <w:sz w:val="17"/>
          <w:szCs w:val="17"/>
        </w:rPr>
        <w:t>of</w:t>
      </w:r>
    </w:p>
    <w:p w:rsidR="00610E6C" w:rsidRDefault="00610E6C">
      <w:pPr>
        <w:pStyle w:val="BodyText"/>
        <w:kinsoku w:val="0"/>
        <w:overflowPunct w:val="0"/>
        <w:spacing w:before="142" w:line="256" w:lineRule="auto"/>
        <w:ind w:left="225" w:right="517"/>
        <w:rPr>
          <w:rFonts w:ascii="Century" w:hAnsi="Century" w:cs="Century"/>
          <w:color w:val="1C0E00"/>
          <w:spacing w:val="-4"/>
          <w:w w:val="110"/>
          <w:sz w:val="17"/>
          <w:szCs w:val="17"/>
        </w:rPr>
      </w:pPr>
      <w:r>
        <w:rPr>
          <w:rFonts w:ascii="Times New Roman" w:hAnsi="Times New Roman" w:cs="Times New Roman"/>
          <w:sz w:val="24"/>
          <w:szCs w:val="24"/>
        </w:rPr>
        <w:br w:type="column"/>
      </w:r>
      <w:r>
        <w:rPr>
          <w:rFonts w:ascii="Century" w:hAnsi="Century" w:cs="Century"/>
          <w:color w:val="1C0E00"/>
          <w:spacing w:val="-3"/>
          <w:w w:val="110"/>
          <w:sz w:val="17"/>
          <w:szCs w:val="17"/>
        </w:rPr>
        <w:t xml:space="preserve">your </w:t>
      </w:r>
      <w:r>
        <w:rPr>
          <w:rFonts w:ascii="Century" w:hAnsi="Century" w:cs="Century"/>
          <w:color w:val="1C0E00"/>
          <w:spacing w:val="-4"/>
          <w:w w:val="110"/>
          <w:sz w:val="17"/>
          <w:szCs w:val="17"/>
        </w:rPr>
        <w:t xml:space="preserve">favorite </w:t>
      </w:r>
      <w:r>
        <w:rPr>
          <w:rFonts w:ascii="Century" w:hAnsi="Century" w:cs="Century"/>
          <w:color w:val="1C0E00"/>
          <w:spacing w:val="-3"/>
          <w:w w:val="110"/>
          <w:sz w:val="17"/>
          <w:szCs w:val="17"/>
        </w:rPr>
        <w:t xml:space="preserve">pages hosts </w:t>
      </w:r>
      <w:r>
        <w:rPr>
          <w:rFonts w:ascii="Century" w:hAnsi="Century" w:cs="Century"/>
          <w:color w:val="1C0E00"/>
          <w:w w:val="110"/>
          <w:sz w:val="17"/>
          <w:szCs w:val="17"/>
        </w:rPr>
        <w:t xml:space="preserve">a </w:t>
      </w:r>
      <w:r>
        <w:rPr>
          <w:rFonts w:ascii="Century" w:hAnsi="Century" w:cs="Century"/>
          <w:color w:val="1C0E00"/>
          <w:spacing w:val="-4"/>
          <w:w w:val="110"/>
          <w:sz w:val="17"/>
          <w:szCs w:val="17"/>
        </w:rPr>
        <w:t>broadcast.</w:t>
      </w:r>
    </w:p>
    <w:p w:rsidR="00610E6C" w:rsidRDefault="00610E6C">
      <w:pPr>
        <w:pStyle w:val="BodyText"/>
        <w:kinsoku w:val="0"/>
        <w:overflowPunct w:val="0"/>
        <w:spacing w:line="256" w:lineRule="auto"/>
        <w:ind w:left="225" w:firstLine="250"/>
        <w:rPr>
          <w:rFonts w:ascii="Century" w:hAnsi="Century" w:cs="Century"/>
          <w:color w:val="1C0E00"/>
          <w:spacing w:val="-4"/>
          <w:w w:val="110"/>
          <w:sz w:val="17"/>
          <w:szCs w:val="17"/>
        </w:rPr>
      </w:pPr>
      <w:r>
        <w:rPr>
          <w:rFonts w:ascii="Century" w:hAnsi="Century" w:cs="Century"/>
          <w:color w:val="1C0E00"/>
          <w:spacing w:val="-4"/>
          <w:w w:val="110"/>
          <w:sz w:val="17"/>
          <w:szCs w:val="17"/>
        </w:rPr>
        <w:t xml:space="preserve">In addition, </w:t>
      </w:r>
      <w:r>
        <w:rPr>
          <w:rFonts w:ascii="Century" w:hAnsi="Century" w:cs="Century"/>
          <w:color w:val="1C0E00"/>
          <w:spacing w:val="-3"/>
          <w:w w:val="110"/>
          <w:sz w:val="17"/>
          <w:szCs w:val="17"/>
        </w:rPr>
        <w:t xml:space="preserve">the </w:t>
      </w:r>
      <w:r>
        <w:rPr>
          <w:rFonts w:ascii="Century" w:hAnsi="Century" w:cs="Century"/>
          <w:color w:val="1C0E00"/>
          <w:spacing w:val="-4"/>
          <w:w w:val="110"/>
          <w:sz w:val="17"/>
          <w:szCs w:val="17"/>
        </w:rPr>
        <w:t>company is paying</w:t>
      </w:r>
      <w:r>
        <w:rPr>
          <w:rFonts w:ascii="Century" w:hAnsi="Century" w:cs="Century"/>
          <w:color w:val="1C0E00"/>
          <w:spacing w:val="-13"/>
          <w:w w:val="110"/>
          <w:sz w:val="17"/>
          <w:szCs w:val="17"/>
        </w:rPr>
        <w:t xml:space="preserve"> </w:t>
      </w:r>
      <w:r>
        <w:rPr>
          <w:rFonts w:ascii="Century" w:hAnsi="Century" w:cs="Century"/>
          <w:color w:val="1C0E00"/>
          <w:w w:val="110"/>
          <w:sz w:val="17"/>
          <w:szCs w:val="17"/>
        </w:rPr>
        <w:t>a</w:t>
      </w:r>
      <w:r>
        <w:rPr>
          <w:rFonts w:ascii="Century" w:hAnsi="Century" w:cs="Century"/>
          <w:color w:val="1C0E00"/>
          <w:spacing w:val="-13"/>
          <w:w w:val="110"/>
          <w:sz w:val="17"/>
          <w:szCs w:val="17"/>
        </w:rPr>
        <w:t xml:space="preserve"> </w:t>
      </w:r>
      <w:r>
        <w:rPr>
          <w:rFonts w:ascii="Century" w:hAnsi="Century" w:cs="Century"/>
          <w:color w:val="1C0E00"/>
          <w:spacing w:val="-4"/>
          <w:w w:val="110"/>
          <w:sz w:val="17"/>
          <w:szCs w:val="17"/>
        </w:rPr>
        <w:t>total</w:t>
      </w:r>
      <w:r>
        <w:rPr>
          <w:rFonts w:ascii="Century" w:hAnsi="Century" w:cs="Century"/>
          <w:color w:val="1C0E00"/>
          <w:spacing w:val="-13"/>
          <w:w w:val="110"/>
          <w:sz w:val="17"/>
          <w:szCs w:val="17"/>
        </w:rPr>
        <w:t xml:space="preserve"> </w:t>
      </w:r>
      <w:r>
        <w:rPr>
          <w:rFonts w:ascii="Century" w:hAnsi="Century" w:cs="Century"/>
          <w:color w:val="1C0E00"/>
          <w:w w:val="110"/>
          <w:sz w:val="17"/>
          <w:szCs w:val="17"/>
        </w:rPr>
        <w:t>of</w:t>
      </w:r>
      <w:r>
        <w:rPr>
          <w:rFonts w:ascii="Century" w:hAnsi="Century" w:cs="Century"/>
          <w:color w:val="1C0E00"/>
          <w:spacing w:val="-13"/>
          <w:w w:val="110"/>
          <w:sz w:val="17"/>
          <w:szCs w:val="17"/>
        </w:rPr>
        <w:t xml:space="preserve"> </w:t>
      </w:r>
      <w:r>
        <w:rPr>
          <w:rFonts w:ascii="Century" w:hAnsi="Century" w:cs="Century"/>
          <w:color w:val="1C0E00"/>
          <w:spacing w:val="-3"/>
          <w:w w:val="110"/>
          <w:sz w:val="17"/>
          <w:szCs w:val="17"/>
        </w:rPr>
        <w:t>$50</w:t>
      </w:r>
      <w:r>
        <w:rPr>
          <w:rFonts w:ascii="Century" w:hAnsi="Century" w:cs="Century"/>
          <w:color w:val="1C0E00"/>
          <w:spacing w:val="-13"/>
          <w:w w:val="110"/>
          <w:sz w:val="17"/>
          <w:szCs w:val="17"/>
        </w:rPr>
        <w:t xml:space="preserve"> </w:t>
      </w:r>
      <w:r>
        <w:rPr>
          <w:rFonts w:ascii="Century" w:hAnsi="Century" w:cs="Century"/>
          <w:color w:val="1C0E00"/>
          <w:spacing w:val="-4"/>
          <w:w w:val="110"/>
          <w:sz w:val="17"/>
          <w:szCs w:val="17"/>
        </w:rPr>
        <w:t>million</w:t>
      </w:r>
      <w:r>
        <w:rPr>
          <w:rFonts w:ascii="Century" w:hAnsi="Century" w:cs="Century"/>
          <w:color w:val="1C0E00"/>
          <w:spacing w:val="-13"/>
          <w:w w:val="110"/>
          <w:sz w:val="17"/>
          <w:szCs w:val="17"/>
        </w:rPr>
        <w:t xml:space="preserve"> </w:t>
      </w:r>
      <w:r>
        <w:rPr>
          <w:rFonts w:ascii="Century" w:hAnsi="Century" w:cs="Century"/>
          <w:color w:val="1C0E00"/>
          <w:w w:val="110"/>
          <w:sz w:val="17"/>
          <w:szCs w:val="17"/>
        </w:rPr>
        <w:t>to</w:t>
      </w:r>
      <w:r>
        <w:rPr>
          <w:rFonts w:ascii="Century" w:hAnsi="Century" w:cs="Century"/>
          <w:color w:val="1C0E00"/>
          <w:spacing w:val="-13"/>
          <w:w w:val="110"/>
          <w:sz w:val="17"/>
          <w:szCs w:val="17"/>
        </w:rPr>
        <w:t xml:space="preserve"> </w:t>
      </w:r>
      <w:r>
        <w:rPr>
          <w:rFonts w:ascii="Century" w:hAnsi="Century" w:cs="Century"/>
          <w:color w:val="1C0E00"/>
          <w:w w:val="110"/>
          <w:sz w:val="17"/>
          <w:szCs w:val="17"/>
        </w:rPr>
        <w:t xml:space="preserve">an </w:t>
      </w:r>
      <w:r>
        <w:rPr>
          <w:rFonts w:ascii="Century" w:hAnsi="Century" w:cs="Century"/>
          <w:color w:val="1C0E00"/>
          <w:spacing w:val="-4"/>
          <w:w w:val="110"/>
          <w:sz w:val="17"/>
          <w:szCs w:val="17"/>
        </w:rPr>
        <w:t xml:space="preserve">array </w:t>
      </w:r>
      <w:r>
        <w:rPr>
          <w:rFonts w:ascii="Century" w:hAnsi="Century" w:cs="Century"/>
          <w:color w:val="1C0E00"/>
          <w:w w:val="110"/>
          <w:sz w:val="17"/>
          <w:szCs w:val="17"/>
        </w:rPr>
        <w:t xml:space="preserve">of </w:t>
      </w:r>
      <w:r>
        <w:rPr>
          <w:rFonts w:ascii="Century" w:hAnsi="Century" w:cs="Century"/>
          <w:color w:val="1C0E00"/>
          <w:spacing w:val="-4"/>
          <w:w w:val="110"/>
          <w:sz w:val="17"/>
          <w:szCs w:val="17"/>
        </w:rPr>
        <w:t xml:space="preserve">broadcasters </w:t>
      </w:r>
      <w:r>
        <w:rPr>
          <w:rFonts w:ascii="Century" w:hAnsi="Century" w:cs="Century"/>
          <w:color w:val="1C0E00"/>
          <w:spacing w:val="-3"/>
          <w:w w:val="110"/>
          <w:sz w:val="17"/>
          <w:szCs w:val="17"/>
        </w:rPr>
        <w:t xml:space="preserve">who </w:t>
      </w:r>
      <w:r>
        <w:rPr>
          <w:rFonts w:ascii="Century" w:hAnsi="Century" w:cs="Century"/>
          <w:color w:val="1C0E00"/>
          <w:spacing w:val="-4"/>
          <w:w w:val="110"/>
          <w:sz w:val="17"/>
          <w:szCs w:val="17"/>
        </w:rPr>
        <w:t xml:space="preserve">know better </w:t>
      </w:r>
      <w:r>
        <w:rPr>
          <w:rFonts w:ascii="Century" w:hAnsi="Century" w:cs="Century"/>
          <w:color w:val="1C0E00"/>
          <w:spacing w:val="-3"/>
          <w:w w:val="110"/>
          <w:sz w:val="17"/>
          <w:szCs w:val="17"/>
        </w:rPr>
        <w:t xml:space="preserve">than </w:t>
      </w:r>
      <w:r>
        <w:rPr>
          <w:rFonts w:ascii="Century" w:hAnsi="Century" w:cs="Century"/>
          <w:color w:val="1C0E00"/>
          <w:w w:val="110"/>
          <w:sz w:val="17"/>
          <w:szCs w:val="17"/>
        </w:rPr>
        <w:t xml:space="preserve">to </w:t>
      </w:r>
      <w:r>
        <w:rPr>
          <w:rFonts w:ascii="Century" w:hAnsi="Century" w:cs="Century"/>
          <w:color w:val="1C0E00"/>
          <w:spacing w:val="-3"/>
          <w:w w:val="110"/>
          <w:sz w:val="17"/>
          <w:szCs w:val="17"/>
        </w:rPr>
        <w:t xml:space="preserve">bore us. New </w:t>
      </w:r>
      <w:r>
        <w:rPr>
          <w:rFonts w:ascii="Century" w:hAnsi="Century" w:cs="Century"/>
          <w:color w:val="1C0E00"/>
          <w:spacing w:val="-7"/>
          <w:w w:val="110"/>
          <w:sz w:val="17"/>
          <w:szCs w:val="17"/>
        </w:rPr>
        <w:t xml:space="preserve">York </w:t>
      </w:r>
      <w:r>
        <w:rPr>
          <w:rFonts w:ascii="Century" w:hAnsi="Century" w:cs="Century"/>
          <w:color w:val="1C0E00"/>
          <w:spacing w:val="-3"/>
          <w:w w:val="110"/>
          <w:sz w:val="17"/>
          <w:szCs w:val="17"/>
        </w:rPr>
        <w:t xml:space="preserve">Times </w:t>
      </w:r>
      <w:r>
        <w:rPr>
          <w:rFonts w:ascii="Century" w:hAnsi="Century" w:cs="Century"/>
          <w:color w:val="1C0E00"/>
          <w:spacing w:val="-4"/>
          <w:w w:val="110"/>
          <w:sz w:val="17"/>
          <w:szCs w:val="17"/>
        </w:rPr>
        <w:t xml:space="preserve">reporters showed </w:t>
      </w:r>
      <w:r>
        <w:rPr>
          <w:rFonts w:ascii="Century" w:hAnsi="Century" w:cs="Century"/>
          <w:color w:val="1C0E00"/>
          <w:spacing w:val="-3"/>
          <w:w w:val="110"/>
          <w:sz w:val="17"/>
          <w:szCs w:val="17"/>
        </w:rPr>
        <w:t xml:space="preserve">interviews </w:t>
      </w:r>
      <w:r>
        <w:rPr>
          <w:rFonts w:ascii="Century" w:hAnsi="Century" w:cs="Century"/>
          <w:color w:val="1C0E00"/>
          <w:w w:val="110"/>
          <w:sz w:val="17"/>
          <w:szCs w:val="17"/>
        </w:rPr>
        <w:t xml:space="preserve">of </w:t>
      </w:r>
      <w:r>
        <w:rPr>
          <w:rFonts w:ascii="Century" w:hAnsi="Century" w:cs="Century"/>
          <w:color w:val="1C0E00"/>
          <w:spacing w:val="-4"/>
          <w:w w:val="110"/>
          <w:sz w:val="17"/>
          <w:szCs w:val="17"/>
        </w:rPr>
        <w:t xml:space="preserve">survivors </w:t>
      </w:r>
      <w:r>
        <w:rPr>
          <w:rFonts w:ascii="Century" w:hAnsi="Century" w:cs="Century"/>
          <w:color w:val="1C0E00"/>
          <w:w w:val="110"/>
          <w:sz w:val="17"/>
          <w:szCs w:val="17"/>
        </w:rPr>
        <w:t xml:space="preserve">of </w:t>
      </w:r>
      <w:r>
        <w:rPr>
          <w:rFonts w:ascii="Century" w:hAnsi="Century" w:cs="Century"/>
          <w:color w:val="1C0E00"/>
          <w:spacing w:val="-4"/>
          <w:w w:val="110"/>
          <w:sz w:val="17"/>
          <w:szCs w:val="17"/>
        </w:rPr>
        <w:t>the Orlando nightclub</w:t>
      </w:r>
      <w:r>
        <w:rPr>
          <w:rFonts w:ascii="Century" w:hAnsi="Century" w:cs="Century"/>
          <w:color w:val="1C0E00"/>
          <w:spacing w:val="-33"/>
          <w:w w:val="110"/>
          <w:sz w:val="17"/>
          <w:szCs w:val="17"/>
        </w:rPr>
        <w:t xml:space="preserve"> </w:t>
      </w:r>
      <w:r>
        <w:rPr>
          <w:rFonts w:ascii="Century" w:hAnsi="Century" w:cs="Century"/>
          <w:color w:val="1C0E00"/>
          <w:spacing w:val="-4"/>
          <w:w w:val="110"/>
          <w:sz w:val="17"/>
          <w:szCs w:val="17"/>
        </w:rPr>
        <w:t>massacre.</w:t>
      </w:r>
    </w:p>
    <w:p w:rsidR="00610E6C" w:rsidRDefault="00610E6C">
      <w:pPr>
        <w:pStyle w:val="BodyText"/>
        <w:kinsoku w:val="0"/>
        <w:overflowPunct w:val="0"/>
        <w:spacing w:line="256" w:lineRule="auto"/>
        <w:ind w:left="225" w:right="4"/>
        <w:rPr>
          <w:rFonts w:ascii="Century" w:hAnsi="Century" w:cs="Century"/>
          <w:color w:val="1C0E00"/>
          <w:spacing w:val="-5"/>
          <w:w w:val="110"/>
          <w:sz w:val="17"/>
          <w:szCs w:val="17"/>
        </w:rPr>
      </w:pPr>
      <w:r>
        <w:rPr>
          <w:rFonts w:ascii="Century" w:hAnsi="Century" w:cs="Century"/>
          <w:color w:val="1C0E00"/>
          <w:spacing w:val="-4"/>
          <w:w w:val="110"/>
          <w:sz w:val="17"/>
          <w:szCs w:val="17"/>
        </w:rPr>
        <w:t>Seattle Seahawks quarterback Russell</w:t>
      </w:r>
      <w:r>
        <w:rPr>
          <w:rFonts w:ascii="Century" w:hAnsi="Century" w:cs="Century"/>
          <w:color w:val="1C0E00"/>
          <w:spacing w:val="-20"/>
          <w:w w:val="110"/>
          <w:sz w:val="17"/>
          <w:szCs w:val="17"/>
        </w:rPr>
        <w:t xml:space="preserve"> </w:t>
      </w:r>
      <w:r>
        <w:rPr>
          <w:rFonts w:ascii="Century" w:hAnsi="Century" w:cs="Century"/>
          <w:color w:val="1C0E00"/>
          <w:spacing w:val="-4"/>
          <w:w w:val="110"/>
          <w:sz w:val="17"/>
          <w:szCs w:val="17"/>
        </w:rPr>
        <w:t>Wilson</w:t>
      </w:r>
      <w:r>
        <w:rPr>
          <w:rFonts w:ascii="Century" w:hAnsi="Century" w:cs="Century"/>
          <w:color w:val="1C0E00"/>
          <w:spacing w:val="-20"/>
          <w:w w:val="110"/>
          <w:sz w:val="17"/>
          <w:szCs w:val="17"/>
        </w:rPr>
        <w:t xml:space="preserve"> </w:t>
      </w:r>
      <w:r>
        <w:rPr>
          <w:rFonts w:ascii="Century" w:hAnsi="Century" w:cs="Century"/>
          <w:color w:val="1C0E00"/>
          <w:spacing w:val="-3"/>
          <w:w w:val="110"/>
          <w:sz w:val="17"/>
          <w:szCs w:val="17"/>
        </w:rPr>
        <w:t>lets</w:t>
      </w:r>
      <w:r>
        <w:rPr>
          <w:rFonts w:ascii="Century" w:hAnsi="Century" w:cs="Century"/>
          <w:color w:val="1C0E00"/>
          <w:spacing w:val="-20"/>
          <w:w w:val="110"/>
          <w:sz w:val="17"/>
          <w:szCs w:val="17"/>
        </w:rPr>
        <w:t xml:space="preserve"> </w:t>
      </w:r>
      <w:r>
        <w:rPr>
          <w:rFonts w:ascii="Century" w:hAnsi="Century" w:cs="Century"/>
          <w:color w:val="1C0E00"/>
          <w:spacing w:val="-3"/>
          <w:w w:val="110"/>
          <w:sz w:val="17"/>
          <w:szCs w:val="17"/>
        </w:rPr>
        <w:t>his</w:t>
      </w:r>
      <w:r>
        <w:rPr>
          <w:rFonts w:ascii="Century" w:hAnsi="Century" w:cs="Century"/>
          <w:color w:val="1C0E00"/>
          <w:spacing w:val="-20"/>
          <w:w w:val="110"/>
          <w:sz w:val="17"/>
          <w:szCs w:val="17"/>
        </w:rPr>
        <w:t xml:space="preserve"> </w:t>
      </w:r>
      <w:r>
        <w:rPr>
          <w:rFonts w:ascii="Century" w:hAnsi="Century" w:cs="Century"/>
          <w:color w:val="1C0E00"/>
          <w:spacing w:val="-3"/>
          <w:w w:val="110"/>
          <w:sz w:val="17"/>
          <w:szCs w:val="17"/>
        </w:rPr>
        <w:t>fans</w:t>
      </w:r>
      <w:r>
        <w:rPr>
          <w:rFonts w:ascii="Century" w:hAnsi="Century" w:cs="Century"/>
          <w:color w:val="1C0E00"/>
          <w:spacing w:val="-20"/>
          <w:w w:val="110"/>
          <w:sz w:val="17"/>
          <w:szCs w:val="17"/>
        </w:rPr>
        <w:t xml:space="preserve"> </w:t>
      </w:r>
      <w:r>
        <w:rPr>
          <w:rFonts w:ascii="Century" w:hAnsi="Century" w:cs="Century"/>
          <w:color w:val="1C0E00"/>
          <w:spacing w:val="-3"/>
          <w:w w:val="110"/>
          <w:sz w:val="17"/>
          <w:szCs w:val="17"/>
        </w:rPr>
        <w:t xml:space="preserve">watch him </w:t>
      </w:r>
      <w:r>
        <w:rPr>
          <w:rFonts w:ascii="Century" w:hAnsi="Century" w:cs="Century"/>
          <w:color w:val="1C0E00"/>
          <w:spacing w:val="-4"/>
          <w:w w:val="110"/>
          <w:sz w:val="17"/>
          <w:szCs w:val="17"/>
        </w:rPr>
        <w:t xml:space="preserve">train </w:t>
      </w:r>
      <w:r>
        <w:rPr>
          <w:rFonts w:ascii="Century" w:hAnsi="Century" w:cs="Century"/>
          <w:color w:val="1C0E00"/>
          <w:spacing w:val="-3"/>
          <w:w w:val="110"/>
          <w:sz w:val="17"/>
          <w:szCs w:val="17"/>
        </w:rPr>
        <w:t xml:space="preserve">for the </w:t>
      </w:r>
      <w:r>
        <w:rPr>
          <w:rFonts w:ascii="Century" w:hAnsi="Century" w:cs="Century"/>
          <w:color w:val="1C0E00"/>
          <w:spacing w:val="-4"/>
          <w:w w:val="110"/>
          <w:sz w:val="17"/>
          <w:szCs w:val="17"/>
        </w:rPr>
        <w:t xml:space="preserve">upcoming season. </w:t>
      </w:r>
      <w:r>
        <w:rPr>
          <w:rFonts w:ascii="Century" w:hAnsi="Century" w:cs="Century"/>
          <w:color w:val="1C0E00"/>
          <w:w w:val="110"/>
          <w:sz w:val="17"/>
          <w:szCs w:val="17"/>
        </w:rPr>
        <w:t xml:space="preserve">TV </w:t>
      </w:r>
      <w:r>
        <w:rPr>
          <w:rFonts w:ascii="Century" w:hAnsi="Century" w:cs="Century"/>
          <w:color w:val="1C0E00"/>
          <w:spacing w:val="-3"/>
          <w:w w:val="110"/>
          <w:sz w:val="17"/>
          <w:szCs w:val="17"/>
        </w:rPr>
        <w:t xml:space="preserve">chef Gordon </w:t>
      </w:r>
      <w:r>
        <w:rPr>
          <w:rFonts w:ascii="Century" w:hAnsi="Century" w:cs="Century"/>
          <w:color w:val="1C0E00"/>
          <w:spacing w:val="-4"/>
          <w:w w:val="110"/>
          <w:sz w:val="17"/>
          <w:szCs w:val="17"/>
        </w:rPr>
        <w:t xml:space="preserve">Ramsay referees cooking contests. And comedian </w:t>
      </w:r>
      <w:r>
        <w:rPr>
          <w:rFonts w:ascii="Century" w:hAnsi="Century" w:cs="Century"/>
          <w:color w:val="1C0E00"/>
          <w:spacing w:val="-3"/>
          <w:w w:val="110"/>
          <w:sz w:val="17"/>
          <w:szCs w:val="17"/>
        </w:rPr>
        <w:t xml:space="preserve">Kevin </w:t>
      </w:r>
      <w:r>
        <w:rPr>
          <w:rFonts w:ascii="Century" w:hAnsi="Century" w:cs="Century"/>
          <w:color w:val="1C0E00"/>
          <w:spacing w:val="-4"/>
          <w:w w:val="110"/>
          <w:sz w:val="17"/>
          <w:szCs w:val="17"/>
        </w:rPr>
        <w:t xml:space="preserve">Hart </w:t>
      </w:r>
      <w:r>
        <w:rPr>
          <w:rFonts w:ascii="Century" w:hAnsi="Century" w:cs="Century"/>
          <w:color w:val="1C0E00"/>
          <w:spacing w:val="-3"/>
          <w:w w:val="110"/>
          <w:sz w:val="17"/>
          <w:szCs w:val="17"/>
        </w:rPr>
        <w:t xml:space="preserve">serves </w:t>
      </w:r>
      <w:r>
        <w:rPr>
          <w:rFonts w:ascii="Century" w:hAnsi="Century" w:cs="Century"/>
          <w:color w:val="1C0E00"/>
          <w:spacing w:val="-4"/>
          <w:w w:val="110"/>
          <w:sz w:val="17"/>
          <w:szCs w:val="17"/>
        </w:rPr>
        <w:t>up jokes</w:t>
      </w:r>
      <w:r>
        <w:rPr>
          <w:rFonts w:ascii="Century" w:hAnsi="Century" w:cs="Century"/>
          <w:color w:val="1C0E00"/>
          <w:spacing w:val="-17"/>
          <w:w w:val="110"/>
          <w:sz w:val="17"/>
          <w:szCs w:val="17"/>
        </w:rPr>
        <w:t xml:space="preserve"> </w:t>
      </w:r>
      <w:r>
        <w:rPr>
          <w:rFonts w:ascii="Century" w:hAnsi="Century" w:cs="Century"/>
          <w:color w:val="1C0E00"/>
          <w:spacing w:val="-3"/>
          <w:w w:val="110"/>
          <w:sz w:val="17"/>
          <w:szCs w:val="17"/>
        </w:rPr>
        <w:t>while</w:t>
      </w:r>
      <w:r>
        <w:rPr>
          <w:rFonts w:ascii="Century" w:hAnsi="Century" w:cs="Century"/>
          <w:color w:val="1C0E00"/>
          <w:spacing w:val="-17"/>
          <w:w w:val="110"/>
          <w:sz w:val="17"/>
          <w:szCs w:val="17"/>
        </w:rPr>
        <w:t xml:space="preserve"> </w:t>
      </w:r>
      <w:r>
        <w:rPr>
          <w:rFonts w:ascii="Century" w:hAnsi="Century" w:cs="Century"/>
          <w:color w:val="1C0E00"/>
          <w:spacing w:val="-4"/>
          <w:w w:val="110"/>
          <w:sz w:val="17"/>
          <w:szCs w:val="17"/>
        </w:rPr>
        <w:t>maneuvering</w:t>
      </w:r>
      <w:r>
        <w:rPr>
          <w:rFonts w:ascii="Century" w:hAnsi="Century" w:cs="Century"/>
          <w:color w:val="1C0E00"/>
          <w:spacing w:val="-17"/>
          <w:w w:val="110"/>
          <w:sz w:val="17"/>
          <w:szCs w:val="17"/>
        </w:rPr>
        <w:t xml:space="preserve"> </w:t>
      </w:r>
      <w:r>
        <w:rPr>
          <w:rFonts w:ascii="Century" w:hAnsi="Century" w:cs="Century"/>
          <w:color w:val="1C0E00"/>
          <w:spacing w:val="-4"/>
          <w:w w:val="110"/>
          <w:sz w:val="17"/>
          <w:szCs w:val="17"/>
        </w:rPr>
        <w:t>through rush-hour</w:t>
      </w:r>
      <w:r>
        <w:rPr>
          <w:rFonts w:ascii="Century" w:hAnsi="Century" w:cs="Century"/>
          <w:color w:val="1C0E00"/>
          <w:spacing w:val="-20"/>
          <w:w w:val="110"/>
          <w:sz w:val="17"/>
          <w:szCs w:val="17"/>
        </w:rPr>
        <w:t xml:space="preserve"> </w:t>
      </w:r>
      <w:r>
        <w:rPr>
          <w:rFonts w:ascii="Century" w:hAnsi="Century" w:cs="Century"/>
          <w:color w:val="1C0E00"/>
          <w:spacing w:val="-5"/>
          <w:w w:val="110"/>
          <w:sz w:val="17"/>
          <w:szCs w:val="17"/>
        </w:rPr>
        <w:t>traffic.</w:t>
      </w:r>
    </w:p>
    <w:p w:rsidR="00610E6C" w:rsidRDefault="00610E6C">
      <w:pPr>
        <w:pStyle w:val="BodyText"/>
        <w:kinsoku w:val="0"/>
        <w:overflowPunct w:val="0"/>
        <w:spacing w:line="256" w:lineRule="auto"/>
        <w:ind w:left="225" w:right="12" w:firstLine="250"/>
        <w:rPr>
          <w:rFonts w:ascii="Century" w:hAnsi="Century" w:cs="Century"/>
          <w:color w:val="1C0E00"/>
          <w:spacing w:val="-2"/>
          <w:w w:val="110"/>
          <w:sz w:val="17"/>
          <w:szCs w:val="17"/>
        </w:rPr>
      </w:pPr>
      <w:r>
        <w:rPr>
          <w:rFonts w:ascii="Century" w:hAnsi="Century" w:cs="Century"/>
          <w:color w:val="1C0E00"/>
          <w:spacing w:val="-5"/>
          <w:w w:val="110"/>
          <w:sz w:val="17"/>
          <w:szCs w:val="17"/>
        </w:rPr>
        <w:t xml:space="preserve">Facebook </w:t>
      </w:r>
      <w:r>
        <w:rPr>
          <w:rFonts w:ascii="Century" w:hAnsi="Century" w:cs="Century"/>
          <w:color w:val="1C0E00"/>
          <w:spacing w:val="-3"/>
          <w:w w:val="110"/>
          <w:sz w:val="17"/>
          <w:szCs w:val="17"/>
        </w:rPr>
        <w:t xml:space="preserve">has </w:t>
      </w:r>
      <w:r>
        <w:rPr>
          <w:rFonts w:ascii="Century" w:hAnsi="Century" w:cs="Century"/>
          <w:color w:val="1C0E00"/>
          <w:spacing w:val="-4"/>
          <w:w w:val="110"/>
          <w:sz w:val="17"/>
          <w:szCs w:val="17"/>
        </w:rPr>
        <w:t xml:space="preserve">locked down exclusive deals </w:t>
      </w:r>
      <w:r>
        <w:rPr>
          <w:rFonts w:ascii="Century" w:hAnsi="Century" w:cs="Century"/>
          <w:color w:val="1C0E00"/>
          <w:spacing w:val="-3"/>
          <w:w w:val="110"/>
          <w:sz w:val="17"/>
          <w:szCs w:val="17"/>
        </w:rPr>
        <w:t xml:space="preserve">for live </w:t>
      </w:r>
      <w:r>
        <w:rPr>
          <w:rFonts w:ascii="Century" w:hAnsi="Century" w:cs="Century"/>
          <w:color w:val="1C0E00"/>
          <w:spacing w:val="-4"/>
          <w:w w:val="110"/>
          <w:sz w:val="17"/>
          <w:szCs w:val="17"/>
        </w:rPr>
        <w:t xml:space="preserve">videos </w:t>
      </w:r>
      <w:r>
        <w:rPr>
          <w:rFonts w:ascii="Century" w:hAnsi="Century" w:cs="Century"/>
          <w:color w:val="1C0E00"/>
          <w:spacing w:val="-3"/>
          <w:w w:val="110"/>
          <w:sz w:val="17"/>
          <w:szCs w:val="17"/>
        </w:rPr>
        <w:t xml:space="preserve">from 140 major </w:t>
      </w:r>
      <w:r>
        <w:rPr>
          <w:rFonts w:ascii="Century" w:hAnsi="Century" w:cs="Century"/>
          <w:color w:val="1C0E00"/>
          <w:spacing w:val="-4"/>
          <w:w w:val="110"/>
          <w:sz w:val="17"/>
          <w:szCs w:val="17"/>
        </w:rPr>
        <w:t xml:space="preserve">newsmakers and tastemakers. Millions </w:t>
      </w:r>
      <w:r>
        <w:rPr>
          <w:rFonts w:ascii="Century" w:hAnsi="Century" w:cs="Century"/>
          <w:color w:val="1C0E00"/>
          <w:w w:val="110"/>
          <w:sz w:val="17"/>
          <w:szCs w:val="17"/>
        </w:rPr>
        <w:t xml:space="preserve">of us </w:t>
      </w:r>
      <w:r>
        <w:rPr>
          <w:rFonts w:ascii="Century" w:hAnsi="Century" w:cs="Century"/>
          <w:color w:val="1C0E00"/>
          <w:spacing w:val="-5"/>
          <w:w w:val="110"/>
          <w:sz w:val="17"/>
          <w:szCs w:val="17"/>
        </w:rPr>
        <w:t xml:space="preserve">have </w:t>
      </w:r>
      <w:r>
        <w:rPr>
          <w:rFonts w:ascii="Century" w:hAnsi="Century" w:cs="Century"/>
          <w:color w:val="1C0E00"/>
          <w:spacing w:val="-4"/>
          <w:w w:val="110"/>
          <w:sz w:val="17"/>
          <w:szCs w:val="17"/>
        </w:rPr>
        <w:t xml:space="preserve">already friended </w:t>
      </w:r>
      <w:r>
        <w:rPr>
          <w:rFonts w:ascii="Century" w:hAnsi="Century" w:cs="Century"/>
          <w:color w:val="1C0E00"/>
          <w:w w:val="110"/>
          <w:sz w:val="17"/>
          <w:szCs w:val="17"/>
        </w:rPr>
        <w:t xml:space="preserve">or </w:t>
      </w:r>
      <w:r>
        <w:rPr>
          <w:rFonts w:ascii="Century" w:hAnsi="Century" w:cs="Century"/>
          <w:color w:val="1C0E00"/>
          <w:spacing w:val="-4"/>
          <w:w w:val="110"/>
          <w:sz w:val="17"/>
          <w:szCs w:val="17"/>
        </w:rPr>
        <w:t xml:space="preserve">liked </w:t>
      </w:r>
      <w:r>
        <w:rPr>
          <w:rFonts w:ascii="Century" w:hAnsi="Century" w:cs="Century"/>
          <w:color w:val="1C0E00"/>
          <w:spacing w:val="-3"/>
          <w:w w:val="110"/>
          <w:sz w:val="17"/>
          <w:szCs w:val="17"/>
        </w:rPr>
        <w:t xml:space="preserve">some </w:t>
      </w:r>
      <w:r>
        <w:rPr>
          <w:rFonts w:ascii="Century" w:hAnsi="Century" w:cs="Century"/>
          <w:color w:val="1C0E00"/>
          <w:spacing w:val="-4"/>
          <w:w w:val="110"/>
          <w:sz w:val="17"/>
          <w:szCs w:val="17"/>
        </w:rPr>
        <w:t xml:space="preserve">of them. </w:t>
      </w:r>
      <w:r>
        <w:rPr>
          <w:rFonts w:ascii="Century" w:hAnsi="Century" w:cs="Century"/>
          <w:color w:val="1C0E00"/>
          <w:w w:val="110"/>
          <w:sz w:val="17"/>
          <w:szCs w:val="17"/>
        </w:rPr>
        <w:t xml:space="preserve">So </w:t>
      </w:r>
      <w:r>
        <w:rPr>
          <w:rFonts w:ascii="Century" w:hAnsi="Century" w:cs="Century"/>
          <w:color w:val="1C0E00"/>
          <w:spacing w:val="-3"/>
          <w:w w:val="110"/>
          <w:sz w:val="17"/>
          <w:szCs w:val="17"/>
        </w:rPr>
        <w:t xml:space="preserve">when you get </w:t>
      </w:r>
      <w:r>
        <w:rPr>
          <w:rFonts w:ascii="Century" w:hAnsi="Century" w:cs="Century"/>
          <w:color w:val="1C0E00"/>
          <w:w w:val="110"/>
          <w:sz w:val="17"/>
          <w:szCs w:val="17"/>
        </w:rPr>
        <w:t xml:space="preserve">an </w:t>
      </w:r>
      <w:r>
        <w:rPr>
          <w:rFonts w:ascii="Century" w:hAnsi="Century" w:cs="Century"/>
          <w:color w:val="1C0E00"/>
          <w:spacing w:val="-4"/>
          <w:w w:val="110"/>
          <w:sz w:val="17"/>
          <w:szCs w:val="17"/>
        </w:rPr>
        <w:t xml:space="preserve">invite </w:t>
      </w:r>
      <w:r>
        <w:rPr>
          <w:rFonts w:ascii="Century" w:hAnsi="Century" w:cs="Century"/>
          <w:color w:val="1C0E00"/>
          <w:w w:val="110"/>
          <w:sz w:val="17"/>
          <w:szCs w:val="17"/>
        </w:rPr>
        <w:t>to</w:t>
      </w:r>
      <w:r>
        <w:rPr>
          <w:rFonts w:ascii="Century" w:hAnsi="Century" w:cs="Century"/>
          <w:color w:val="1C0E00"/>
          <w:spacing w:val="-16"/>
          <w:w w:val="110"/>
          <w:sz w:val="17"/>
          <w:szCs w:val="17"/>
        </w:rPr>
        <w:t xml:space="preserve"> </w:t>
      </w:r>
      <w:r>
        <w:rPr>
          <w:rFonts w:ascii="Century" w:hAnsi="Century" w:cs="Century"/>
          <w:color w:val="1C0E00"/>
          <w:w w:val="110"/>
          <w:sz w:val="17"/>
          <w:szCs w:val="17"/>
        </w:rPr>
        <w:t>a</w:t>
      </w:r>
      <w:r>
        <w:rPr>
          <w:rFonts w:ascii="Century" w:hAnsi="Century" w:cs="Century"/>
          <w:color w:val="1C0E00"/>
          <w:spacing w:val="-16"/>
          <w:w w:val="110"/>
          <w:sz w:val="17"/>
          <w:szCs w:val="17"/>
        </w:rPr>
        <w:t xml:space="preserve"> </w:t>
      </w:r>
      <w:r>
        <w:rPr>
          <w:rFonts w:ascii="Century" w:hAnsi="Century" w:cs="Century"/>
          <w:color w:val="1C0E00"/>
          <w:spacing w:val="-5"/>
          <w:w w:val="110"/>
          <w:sz w:val="17"/>
          <w:szCs w:val="17"/>
        </w:rPr>
        <w:t>Facebook</w:t>
      </w:r>
      <w:r>
        <w:rPr>
          <w:rFonts w:ascii="Century" w:hAnsi="Century" w:cs="Century"/>
          <w:color w:val="1C0E00"/>
          <w:spacing w:val="-16"/>
          <w:w w:val="110"/>
          <w:sz w:val="17"/>
          <w:szCs w:val="17"/>
        </w:rPr>
        <w:t xml:space="preserve"> </w:t>
      </w:r>
      <w:r>
        <w:rPr>
          <w:rFonts w:ascii="Century" w:hAnsi="Century" w:cs="Century"/>
          <w:color w:val="1C0E00"/>
          <w:spacing w:val="-3"/>
          <w:w w:val="110"/>
          <w:sz w:val="17"/>
          <w:szCs w:val="17"/>
        </w:rPr>
        <w:t>Live</w:t>
      </w:r>
      <w:r>
        <w:rPr>
          <w:rFonts w:ascii="Century" w:hAnsi="Century" w:cs="Century"/>
          <w:color w:val="1C0E00"/>
          <w:spacing w:val="-16"/>
          <w:w w:val="110"/>
          <w:sz w:val="17"/>
          <w:szCs w:val="17"/>
        </w:rPr>
        <w:t xml:space="preserve"> </w:t>
      </w:r>
      <w:r>
        <w:rPr>
          <w:rFonts w:ascii="Century" w:hAnsi="Century" w:cs="Century"/>
          <w:color w:val="1C0E00"/>
          <w:spacing w:val="-7"/>
          <w:w w:val="110"/>
          <w:sz w:val="17"/>
          <w:szCs w:val="17"/>
        </w:rPr>
        <w:t>show,</w:t>
      </w:r>
      <w:r>
        <w:rPr>
          <w:rFonts w:ascii="Century" w:hAnsi="Century" w:cs="Century"/>
          <w:color w:val="1C0E00"/>
          <w:spacing w:val="-16"/>
          <w:w w:val="110"/>
          <w:sz w:val="17"/>
          <w:szCs w:val="17"/>
        </w:rPr>
        <w:t xml:space="preserve"> </w:t>
      </w:r>
      <w:r>
        <w:rPr>
          <w:rFonts w:ascii="Century" w:hAnsi="Century" w:cs="Century"/>
          <w:color w:val="1C0E00"/>
          <w:spacing w:val="-6"/>
          <w:w w:val="110"/>
          <w:sz w:val="17"/>
          <w:szCs w:val="17"/>
        </w:rPr>
        <w:t>there’s</w:t>
      </w:r>
      <w:r>
        <w:rPr>
          <w:rFonts w:ascii="Century" w:hAnsi="Century" w:cs="Century"/>
          <w:color w:val="1C0E00"/>
          <w:spacing w:val="-16"/>
          <w:w w:val="110"/>
          <w:sz w:val="17"/>
          <w:szCs w:val="17"/>
        </w:rPr>
        <w:t xml:space="preserve"> </w:t>
      </w:r>
      <w:r>
        <w:rPr>
          <w:rFonts w:ascii="Century" w:hAnsi="Century" w:cs="Century"/>
          <w:color w:val="1C0E00"/>
          <w:w w:val="110"/>
          <w:sz w:val="17"/>
          <w:szCs w:val="17"/>
        </w:rPr>
        <w:t xml:space="preserve">a </w:t>
      </w:r>
      <w:r>
        <w:rPr>
          <w:rFonts w:ascii="Century" w:hAnsi="Century" w:cs="Century"/>
          <w:color w:val="1C0E00"/>
          <w:spacing w:val="-3"/>
          <w:w w:val="110"/>
          <w:sz w:val="17"/>
          <w:szCs w:val="17"/>
        </w:rPr>
        <w:t>good</w:t>
      </w:r>
      <w:r>
        <w:rPr>
          <w:rFonts w:ascii="Century" w:hAnsi="Century" w:cs="Century"/>
          <w:color w:val="1C0E00"/>
          <w:spacing w:val="-12"/>
          <w:w w:val="110"/>
          <w:sz w:val="17"/>
          <w:szCs w:val="17"/>
        </w:rPr>
        <w:t xml:space="preserve"> </w:t>
      </w:r>
      <w:r>
        <w:rPr>
          <w:rFonts w:ascii="Century" w:hAnsi="Century" w:cs="Century"/>
          <w:color w:val="1C0E00"/>
          <w:spacing w:val="-4"/>
          <w:w w:val="110"/>
          <w:sz w:val="17"/>
          <w:szCs w:val="17"/>
        </w:rPr>
        <w:t>chance</w:t>
      </w:r>
      <w:r>
        <w:rPr>
          <w:rFonts w:ascii="Century" w:hAnsi="Century" w:cs="Century"/>
          <w:color w:val="1C0E00"/>
          <w:spacing w:val="-12"/>
          <w:w w:val="110"/>
          <w:sz w:val="17"/>
          <w:szCs w:val="17"/>
        </w:rPr>
        <w:t xml:space="preserve"> </w:t>
      </w:r>
      <w:r>
        <w:rPr>
          <w:rFonts w:ascii="Century" w:hAnsi="Century" w:cs="Century"/>
          <w:color w:val="1C0E00"/>
          <w:w w:val="110"/>
          <w:sz w:val="17"/>
          <w:szCs w:val="17"/>
        </w:rPr>
        <w:t>you’ll</w:t>
      </w:r>
      <w:r>
        <w:rPr>
          <w:rFonts w:ascii="Century" w:hAnsi="Century" w:cs="Century"/>
          <w:color w:val="1C0E00"/>
          <w:spacing w:val="-12"/>
          <w:w w:val="110"/>
          <w:sz w:val="17"/>
          <w:szCs w:val="17"/>
        </w:rPr>
        <w:t xml:space="preserve"> </w:t>
      </w:r>
      <w:r>
        <w:rPr>
          <w:rFonts w:ascii="Century" w:hAnsi="Century" w:cs="Century"/>
          <w:color w:val="1C0E00"/>
          <w:spacing w:val="-3"/>
          <w:w w:val="110"/>
          <w:sz w:val="17"/>
          <w:szCs w:val="17"/>
        </w:rPr>
        <w:t>want</w:t>
      </w:r>
      <w:r>
        <w:rPr>
          <w:rFonts w:ascii="Century" w:hAnsi="Century" w:cs="Century"/>
          <w:color w:val="1C0E00"/>
          <w:spacing w:val="-12"/>
          <w:w w:val="110"/>
          <w:sz w:val="17"/>
          <w:szCs w:val="17"/>
        </w:rPr>
        <w:t xml:space="preserve"> </w:t>
      </w:r>
      <w:r>
        <w:rPr>
          <w:rFonts w:ascii="Century" w:hAnsi="Century" w:cs="Century"/>
          <w:color w:val="1C0E00"/>
          <w:w w:val="110"/>
          <w:sz w:val="17"/>
          <w:szCs w:val="17"/>
        </w:rPr>
        <w:t>to</w:t>
      </w:r>
      <w:r>
        <w:rPr>
          <w:rFonts w:ascii="Century" w:hAnsi="Century" w:cs="Century"/>
          <w:color w:val="1C0E00"/>
          <w:spacing w:val="-12"/>
          <w:w w:val="110"/>
          <w:sz w:val="17"/>
          <w:szCs w:val="17"/>
        </w:rPr>
        <w:t xml:space="preserve"> </w:t>
      </w:r>
      <w:r>
        <w:rPr>
          <w:rFonts w:ascii="Century" w:hAnsi="Century" w:cs="Century"/>
          <w:color w:val="1C0E00"/>
          <w:spacing w:val="-4"/>
          <w:w w:val="110"/>
          <w:sz w:val="17"/>
          <w:szCs w:val="17"/>
        </w:rPr>
        <w:t xml:space="preserve">watch </w:t>
      </w:r>
      <w:r>
        <w:rPr>
          <w:rFonts w:ascii="Century" w:hAnsi="Century" w:cs="Century"/>
          <w:color w:val="1C0E00"/>
          <w:spacing w:val="-2"/>
          <w:w w:val="110"/>
          <w:sz w:val="17"/>
          <w:szCs w:val="17"/>
        </w:rPr>
        <w:t>it.</w:t>
      </w:r>
    </w:p>
    <w:p w:rsidR="00610E6C" w:rsidRDefault="00610E6C">
      <w:pPr>
        <w:pStyle w:val="BodyText"/>
        <w:kinsoku w:val="0"/>
        <w:overflowPunct w:val="0"/>
        <w:spacing w:before="142" w:line="256" w:lineRule="auto"/>
        <w:ind w:left="250" w:right="-17" w:firstLine="250"/>
        <w:rPr>
          <w:rFonts w:ascii="Century" w:hAnsi="Century" w:cs="Century"/>
          <w:color w:val="1C0E00"/>
          <w:spacing w:val="-4"/>
          <w:w w:val="110"/>
          <w:sz w:val="17"/>
          <w:szCs w:val="17"/>
        </w:rPr>
      </w:pPr>
      <w:r>
        <w:rPr>
          <w:rFonts w:ascii="Times New Roman" w:hAnsi="Times New Roman" w:cs="Times New Roman"/>
          <w:sz w:val="24"/>
          <w:szCs w:val="24"/>
        </w:rPr>
        <w:br w:type="column"/>
      </w:r>
      <w:r>
        <w:rPr>
          <w:rFonts w:ascii="Century" w:hAnsi="Century" w:cs="Century"/>
          <w:color w:val="1C0E00"/>
          <w:spacing w:val="-5"/>
          <w:w w:val="110"/>
          <w:sz w:val="17"/>
          <w:szCs w:val="17"/>
        </w:rPr>
        <w:t xml:space="preserve">Facebook </w:t>
      </w:r>
      <w:r>
        <w:rPr>
          <w:rFonts w:ascii="Century" w:hAnsi="Century" w:cs="Century"/>
          <w:color w:val="1C0E00"/>
          <w:spacing w:val="-3"/>
          <w:w w:val="110"/>
          <w:sz w:val="17"/>
          <w:szCs w:val="17"/>
        </w:rPr>
        <w:t xml:space="preserve">has also done </w:t>
      </w:r>
      <w:r>
        <w:rPr>
          <w:rFonts w:ascii="Century" w:hAnsi="Century" w:cs="Century"/>
          <w:color w:val="1C0E00"/>
          <w:w w:val="110"/>
          <w:sz w:val="17"/>
          <w:szCs w:val="17"/>
        </w:rPr>
        <w:t xml:space="preserve">a </w:t>
      </w:r>
      <w:r>
        <w:rPr>
          <w:rFonts w:ascii="Century" w:hAnsi="Century" w:cs="Century"/>
          <w:color w:val="1C0E00"/>
          <w:spacing w:val="-4"/>
          <w:w w:val="110"/>
          <w:sz w:val="17"/>
          <w:szCs w:val="17"/>
        </w:rPr>
        <w:t xml:space="preserve">deal </w:t>
      </w:r>
      <w:r>
        <w:rPr>
          <w:rFonts w:ascii="Century" w:hAnsi="Century" w:cs="Century"/>
          <w:color w:val="1C0E00"/>
          <w:spacing w:val="-3"/>
          <w:w w:val="110"/>
          <w:sz w:val="17"/>
          <w:szCs w:val="17"/>
        </w:rPr>
        <w:t xml:space="preserve">with </w:t>
      </w:r>
      <w:r>
        <w:rPr>
          <w:rFonts w:ascii="Century" w:hAnsi="Century" w:cs="Century"/>
          <w:color w:val="1C0E00"/>
          <w:spacing w:val="-4"/>
          <w:w w:val="110"/>
          <w:sz w:val="17"/>
          <w:szCs w:val="17"/>
        </w:rPr>
        <w:t xml:space="preserve">video </w:t>
      </w:r>
      <w:r>
        <w:rPr>
          <w:rFonts w:ascii="Century" w:hAnsi="Century" w:cs="Century"/>
          <w:color w:val="1C0E00"/>
          <w:spacing w:val="-3"/>
          <w:w w:val="110"/>
          <w:sz w:val="17"/>
          <w:szCs w:val="17"/>
        </w:rPr>
        <w:t xml:space="preserve">game </w:t>
      </w:r>
      <w:r>
        <w:rPr>
          <w:rFonts w:ascii="Century" w:hAnsi="Century" w:cs="Century"/>
          <w:color w:val="1C0E00"/>
          <w:spacing w:val="-4"/>
          <w:w w:val="110"/>
          <w:sz w:val="17"/>
          <w:szCs w:val="17"/>
        </w:rPr>
        <w:t xml:space="preserve">maker Blizzard Entertainment, creator </w:t>
      </w:r>
      <w:r>
        <w:rPr>
          <w:rFonts w:ascii="Century" w:hAnsi="Century" w:cs="Century"/>
          <w:color w:val="1C0E00"/>
          <w:w w:val="110"/>
          <w:sz w:val="17"/>
          <w:szCs w:val="17"/>
        </w:rPr>
        <w:t xml:space="preserve">of </w:t>
      </w:r>
      <w:r>
        <w:rPr>
          <w:rFonts w:ascii="Century" w:hAnsi="Century" w:cs="Century"/>
          <w:color w:val="1C0E00"/>
          <w:spacing w:val="-5"/>
          <w:w w:val="110"/>
          <w:sz w:val="17"/>
          <w:szCs w:val="17"/>
        </w:rPr>
        <w:t xml:space="preserve">“World </w:t>
      </w:r>
      <w:r>
        <w:rPr>
          <w:rFonts w:ascii="Century" w:hAnsi="Century" w:cs="Century"/>
          <w:color w:val="1C0E00"/>
          <w:w w:val="110"/>
          <w:sz w:val="17"/>
          <w:szCs w:val="17"/>
        </w:rPr>
        <w:t xml:space="preserve">of </w:t>
      </w:r>
      <w:r>
        <w:rPr>
          <w:rFonts w:ascii="Century" w:hAnsi="Century" w:cs="Century"/>
          <w:color w:val="1C0E00"/>
          <w:spacing w:val="-5"/>
          <w:w w:val="110"/>
          <w:sz w:val="17"/>
          <w:szCs w:val="17"/>
        </w:rPr>
        <w:t xml:space="preserve">Warcraft” </w:t>
      </w:r>
      <w:r>
        <w:rPr>
          <w:rFonts w:ascii="Century" w:hAnsi="Century" w:cs="Century"/>
          <w:color w:val="1C0E00"/>
          <w:spacing w:val="-3"/>
          <w:w w:val="110"/>
          <w:sz w:val="17"/>
          <w:szCs w:val="17"/>
        </w:rPr>
        <w:t xml:space="preserve">and </w:t>
      </w:r>
      <w:r>
        <w:rPr>
          <w:rFonts w:ascii="Century" w:hAnsi="Century" w:cs="Century"/>
          <w:color w:val="1C0E00"/>
          <w:spacing w:val="-6"/>
          <w:w w:val="110"/>
          <w:sz w:val="17"/>
          <w:szCs w:val="17"/>
        </w:rPr>
        <w:t xml:space="preserve">“Overwatch.” </w:t>
      </w:r>
      <w:r>
        <w:rPr>
          <w:rFonts w:ascii="Century" w:hAnsi="Century" w:cs="Century"/>
          <w:color w:val="1C0E00"/>
          <w:spacing w:val="-5"/>
          <w:w w:val="110"/>
          <w:sz w:val="17"/>
          <w:szCs w:val="17"/>
        </w:rPr>
        <w:t xml:space="preserve">People </w:t>
      </w:r>
      <w:r>
        <w:rPr>
          <w:rFonts w:ascii="Century" w:hAnsi="Century" w:cs="Century"/>
          <w:color w:val="1C0E00"/>
          <w:spacing w:val="-3"/>
          <w:w w:val="110"/>
          <w:sz w:val="17"/>
          <w:szCs w:val="17"/>
        </w:rPr>
        <w:t xml:space="preserve">who </w:t>
      </w:r>
      <w:r>
        <w:rPr>
          <w:rFonts w:ascii="Century" w:hAnsi="Century" w:cs="Century"/>
          <w:color w:val="1C0E00"/>
          <w:spacing w:val="-4"/>
          <w:w w:val="110"/>
          <w:sz w:val="17"/>
          <w:szCs w:val="17"/>
        </w:rPr>
        <w:t xml:space="preserve">play Blizzard </w:t>
      </w:r>
      <w:r>
        <w:rPr>
          <w:rFonts w:ascii="Century" w:hAnsi="Century" w:cs="Century"/>
          <w:color w:val="1C0E00"/>
          <w:spacing w:val="-3"/>
          <w:w w:val="110"/>
          <w:sz w:val="17"/>
          <w:szCs w:val="17"/>
        </w:rPr>
        <w:t xml:space="preserve">games </w:t>
      </w:r>
      <w:r>
        <w:rPr>
          <w:rFonts w:ascii="Century" w:hAnsi="Century" w:cs="Century"/>
          <w:color w:val="1C0E00"/>
          <w:w w:val="110"/>
          <w:sz w:val="17"/>
          <w:szCs w:val="17"/>
        </w:rPr>
        <w:t xml:space="preserve">on a </w:t>
      </w:r>
      <w:r>
        <w:rPr>
          <w:rFonts w:ascii="Century" w:hAnsi="Century" w:cs="Century"/>
          <w:color w:val="1C0E00"/>
          <w:spacing w:val="-4"/>
          <w:w w:val="110"/>
          <w:sz w:val="17"/>
          <w:szCs w:val="17"/>
        </w:rPr>
        <w:t xml:space="preserve">desktop </w:t>
      </w:r>
      <w:r>
        <w:rPr>
          <w:rFonts w:ascii="Century" w:hAnsi="Century" w:cs="Century"/>
          <w:color w:val="1C0E00"/>
          <w:w w:val="110"/>
          <w:sz w:val="17"/>
          <w:szCs w:val="17"/>
        </w:rPr>
        <w:t xml:space="preserve">PC </w:t>
      </w:r>
      <w:r>
        <w:rPr>
          <w:rFonts w:ascii="Century" w:hAnsi="Century" w:cs="Century"/>
          <w:color w:val="1C0E00"/>
          <w:spacing w:val="-3"/>
          <w:w w:val="110"/>
          <w:sz w:val="17"/>
          <w:szCs w:val="17"/>
        </w:rPr>
        <w:t xml:space="preserve">will </w:t>
      </w:r>
      <w:r>
        <w:rPr>
          <w:rFonts w:ascii="Century" w:hAnsi="Century" w:cs="Century"/>
          <w:color w:val="1C0E00"/>
          <w:w w:val="110"/>
          <w:sz w:val="17"/>
          <w:szCs w:val="17"/>
        </w:rPr>
        <w:t xml:space="preserve">be </w:t>
      </w:r>
      <w:r>
        <w:rPr>
          <w:rFonts w:ascii="Century" w:hAnsi="Century" w:cs="Century"/>
          <w:color w:val="1C0E00"/>
          <w:spacing w:val="-3"/>
          <w:w w:val="110"/>
          <w:sz w:val="17"/>
          <w:szCs w:val="17"/>
        </w:rPr>
        <w:t xml:space="preserve">able </w:t>
      </w:r>
      <w:r>
        <w:rPr>
          <w:rFonts w:ascii="Century" w:hAnsi="Century" w:cs="Century"/>
          <w:color w:val="1C0E00"/>
          <w:spacing w:val="-4"/>
          <w:w w:val="110"/>
          <w:sz w:val="17"/>
          <w:szCs w:val="17"/>
        </w:rPr>
        <w:t xml:space="preserve">to broadcast </w:t>
      </w:r>
      <w:r>
        <w:rPr>
          <w:rFonts w:ascii="Century" w:hAnsi="Century" w:cs="Century"/>
          <w:color w:val="1C0E00"/>
          <w:spacing w:val="-3"/>
          <w:w w:val="110"/>
          <w:sz w:val="17"/>
          <w:szCs w:val="17"/>
        </w:rPr>
        <w:t xml:space="preserve">the games </w:t>
      </w:r>
      <w:r>
        <w:rPr>
          <w:rFonts w:ascii="Century" w:hAnsi="Century" w:cs="Century"/>
          <w:color w:val="1C0E00"/>
          <w:spacing w:val="-4"/>
          <w:w w:val="110"/>
          <w:sz w:val="17"/>
          <w:szCs w:val="17"/>
        </w:rPr>
        <w:t xml:space="preserve">over </w:t>
      </w:r>
      <w:r>
        <w:rPr>
          <w:rFonts w:ascii="Century" w:hAnsi="Century" w:cs="Century"/>
          <w:color w:val="1C0E00"/>
          <w:spacing w:val="-5"/>
          <w:w w:val="110"/>
          <w:sz w:val="17"/>
          <w:szCs w:val="17"/>
        </w:rPr>
        <w:t xml:space="preserve">Facebook </w:t>
      </w:r>
      <w:r>
        <w:rPr>
          <w:rFonts w:ascii="Century" w:hAnsi="Century" w:cs="Century"/>
          <w:color w:val="1C0E00"/>
          <w:spacing w:val="-4"/>
          <w:w w:val="110"/>
          <w:sz w:val="17"/>
          <w:szCs w:val="17"/>
        </w:rPr>
        <w:t xml:space="preserve">Live. </w:t>
      </w:r>
      <w:r>
        <w:rPr>
          <w:rFonts w:ascii="Century" w:hAnsi="Century" w:cs="Century"/>
          <w:color w:val="1C0E00"/>
          <w:spacing w:val="-3"/>
          <w:w w:val="110"/>
          <w:sz w:val="17"/>
          <w:szCs w:val="17"/>
        </w:rPr>
        <w:t xml:space="preserve">Odd </w:t>
      </w:r>
      <w:r>
        <w:rPr>
          <w:rFonts w:ascii="Century" w:hAnsi="Century" w:cs="Century"/>
          <w:color w:val="1C0E00"/>
          <w:w w:val="110"/>
          <w:sz w:val="17"/>
          <w:szCs w:val="17"/>
        </w:rPr>
        <w:t xml:space="preserve">as it </w:t>
      </w:r>
      <w:r>
        <w:rPr>
          <w:rFonts w:ascii="Century" w:hAnsi="Century" w:cs="Century"/>
          <w:color w:val="1C0E00"/>
          <w:spacing w:val="-4"/>
          <w:w w:val="110"/>
          <w:sz w:val="17"/>
          <w:szCs w:val="17"/>
        </w:rPr>
        <w:t xml:space="preserve">seems, watching </w:t>
      </w:r>
      <w:r>
        <w:rPr>
          <w:rFonts w:ascii="Century" w:hAnsi="Century" w:cs="Century"/>
          <w:color w:val="1C0E00"/>
          <w:spacing w:val="-3"/>
          <w:w w:val="110"/>
          <w:sz w:val="17"/>
          <w:szCs w:val="17"/>
        </w:rPr>
        <w:t xml:space="preserve">other </w:t>
      </w:r>
      <w:r>
        <w:rPr>
          <w:rFonts w:ascii="Century" w:hAnsi="Century" w:cs="Century"/>
          <w:color w:val="1C0E00"/>
          <w:spacing w:val="-4"/>
          <w:w w:val="110"/>
          <w:sz w:val="17"/>
          <w:szCs w:val="17"/>
        </w:rPr>
        <w:t xml:space="preserve">people play video games </w:t>
      </w:r>
      <w:r>
        <w:rPr>
          <w:rFonts w:ascii="Century" w:hAnsi="Century" w:cs="Century"/>
          <w:color w:val="1C0E00"/>
          <w:spacing w:val="-3"/>
          <w:w w:val="110"/>
          <w:sz w:val="17"/>
          <w:szCs w:val="17"/>
        </w:rPr>
        <w:t xml:space="preserve">has </w:t>
      </w:r>
      <w:r>
        <w:rPr>
          <w:rFonts w:ascii="Century" w:hAnsi="Century" w:cs="Century"/>
          <w:color w:val="1C0E00"/>
          <w:spacing w:val="-4"/>
          <w:w w:val="110"/>
          <w:sz w:val="17"/>
          <w:szCs w:val="17"/>
        </w:rPr>
        <w:t xml:space="preserve">become immensely </w:t>
      </w:r>
      <w:r>
        <w:rPr>
          <w:rFonts w:ascii="Century" w:hAnsi="Century" w:cs="Century"/>
          <w:color w:val="1C0E00"/>
          <w:spacing w:val="-5"/>
          <w:w w:val="110"/>
          <w:sz w:val="17"/>
          <w:szCs w:val="17"/>
        </w:rPr>
        <w:t xml:space="preserve">popular. Amazon.com’s </w:t>
      </w:r>
      <w:r>
        <w:rPr>
          <w:rFonts w:ascii="Century" w:hAnsi="Century" w:cs="Century"/>
          <w:color w:val="1C0E00"/>
          <w:spacing w:val="-6"/>
          <w:w w:val="110"/>
          <w:sz w:val="17"/>
          <w:szCs w:val="17"/>
        </w:rPr>
        <w:t xml:space="preserve">Twitch, </w:t>
      </w:r>
      <w:r>
        <w:rPr>
          <w:rFonts w:ascii="Century" w:hAnsi="Century" w:cs="Century"/>
          <w:color w:val="1C0E00"/>
          <w:w w:val="110"/>
          <w:sz w:val="17"/>
          <w:szCs w:val="17"/>
        </w:rPr>
        <w:t xml:space="preserve">a </w:t>
      </w:r>
      <w:r>
        <w:rPr>
          <w:rFonts w:ascii="Century" w:hAnsi="Century" w:cs="Century"/>
          <w:color w:val="1C0E00"/>
          <w:spacing w:val="-3"/>
          <w:w w:val="110"/>
          <w:sz w:val="17"/>
          <w:szCs w:val="17"/>
        </w:rPr>
        <w:t xml:space="preserve">site </w:t>
      </w:r>
      <w:r>
        <w:rPr>
          <w:rFonts w:ascii="Century" w:hAnsi="Century" w:cs="Century"/>
          <w:color w:val="1C0E00"/>
          <w:spacing w:val="-4"/>
          <w:w w:val="110"/>
          <w:sz w:val="17"/>
          <w:szCs w:val="17"/>
        </w:rPr>
        <w:t xml:space="preserve">that specializes </w:t>
      </w:r>
      <w:r>
        <w:rPr>
          <w:rFonts w:ascii="Century" w:hAnsi="Century" w:cs="Century"/>
          <w:color w:val="1C0E00"/>
          <w:w w:val="110"/>
          <w:sz w:val="17"/>
          <w:szCs w:val="17"/>
        </w:rPr>
        <w:t xml:space="preserve">in </w:t>
      </w:r>
      <w:r>
        <w:rPr>
          <w:rFonts w:ascii="Century" w:hAnsi="Century" w:cs="Century"/>
          <w:color w:val="1C0E00"/>
          <w:spacing w:val="-3"/>
          <w:w w:val="110"/>
          <w:sz w:val="17"/>
          <w:szCs w:val="17"/>
        </w:rPr>
        <w:t xml:space="preserve">such </w:t>
      </w:r>
      <w:r>
        <w:rPr>
          <w:rFonts w:ascii="Century" w:hAnsi="Century" w:cs="Century"/>
          <w:color w:val="1C0E00"/>
          <w:spacing w:val="-4"/>
          <w:w w:val="110"/>
          <w:sz w:val="17"/>
          <w:szCs w:val="17"/>
        </w:rPr>
        <w:t xml:space="preserve">broadcasts, draws </w:t>
      </w:r>
      <w:r>
        <w:rPr>
          <w:rFonts w:ascii="Century" w:hAnsi="Century" w:cs="Century"/>
          <w:color w:val="1C0E00"/>
          <w:spacing w:val="-3"/>
          <w:w w:val="110"/>
          <w:sz w:val="17"/>
          <w:szCs w:val="17"/>
        </w:rPr>
        <w:t xml:space="preserve">100 </w:t>
      </w:r>
      <w:r>
        <w:rPr>
          <w:rFonts w:ascii="Century" w:hAnsi="Century" w:cs="Century"/>
          <w:color w:val="1C0E00"/>
          <w:spacing w:val="-4"/>
          <w:w w:val="110"/>
          <w:sz w:val="17"/>
          <w:szCs w:val="17"/>
        </w:rPr>
        <w:t xml:space="preserve">million unique visitors </w:t>
      </w:r>
      <w:r>
        <w:rPr>
          <w:rFonts w:ascii="Century" w:hAnsi="Century" w:cs="Century"/>
          <w:color w:val="1C0E00"/>
          <w:spacing w:val="-3"/>
          <w:w w:val="110"/>
          <w:sz w:val="17"/>
          <w:szCs w:val="17"/>
        </w:rPr>
        <w:t xml:space="preserve">per </w:t>
      </w:r>
      <w:r>
        <w:rPr>
          <w:rFonts w:ascii="Century" w:hAnsi="Century" w:cs="Century"/>
          <w:color w:val="1C0E00"/>
          <w:spacing w:val="-4"/>
          <w:w w:val="110"/>
          <w:sz w:val="17"/>
          <w:szCs w:val="17"/>
        </w:rPr>
        <w:t>month.</w:t>
      </w:r>
    </w:p>
    <w:p w:rsidR="00610E6C" w:rsidRDefault="00610E6C">
      <w:pPr>
        <w:pStyle w:val="BodyText"/>
        <w:kinsoku w:val="0"/>
        <w:overflowPunct w:val="0"/>
        <w:spacing w:line="256" w:lineRule="auto"/>
        <w:ind w:left="250" w:right="-17" w:firstLine="250"/>
        <w:rPr>
          <w:rFonts w:ascii="Century" w:hAnsi="Century" w:cs="Century"/>
          <w:color w:val="1C0E00"/>
          <w:spacing w:val="-4"/>
          <w:w w:val="110"/>
          <w:sz w:val="17"/>
          <w:szCs w:val="17"/>
        </w:rPr>
      </w:pPr>
      <w:r>
        <w:rPr>
          <w:rFonts w:ascii="Century" w:hAnsi="Century" w:cs="Century"/>
          <w:color w:val="1C0E00"/>
          <w:spacing w:val="-4"/>
          <w:w w:val="110"/>
          <w:sz w:val="17"/>
          <w:szCs w:val="17"/>
        </w:rPr>
        <w:t xml:space="preserve">Events </w:t>
      </w:r>
      <w:r>
        <w:rPr>
          <w:rFonts w:ascii="Century" w:hAnsi="Century" w:cs="Century"/>
          <w:color w:val="1C0E00"/>
          <w:spacing w:val="-3"/>
          <w:w w:val="110"/>
          <w:sz w:val="17"/>
          <w:szCs w:val="17"/>
        </w:rPr>
        <w:t xml:space="preserve">will also </w:t>
      </w:r>
      <w:r>
        <w:rPr>
          <w:rFonts w:ascii="Century" w:hAnsi="Century" w:cs="Century"/>
          <w:color w:val="1C0E00"/>
          <w:spacing w:val="-4"/>
          <w:w w:val="110"/>
          <w:sz w:val="17"/>
          <w:szCs w:val="17"/>
        </w:rPr>
        <w:t>conspire to raise</w:t>
      </w:r>
      <w:r>
        <w:rPr>
          <w:rFonts w:ascii="Century" w:hAnsi="Century" w:cs="Century"/>
          <w:color w:val="1C0E00"/>
          <w:spacing w:val="-15"/>
          <w:w w:val="110"/>
          <w:sz w:val="17"/>
          <w:szCs w:val="17"/>
        </w:rPr>
        <w:t xml:space="preserve"> </w:t>
      </w:r>
      <w:r>
        <w:rPr>
          <w:rFonts w:ascii="Century" w:hAnsi="Century" w:cs="Century"/>
          <w:color w:val="1C0E00"/>
          <w:spacing w:val="-3"/>
          <w:w w:val="110"/>
          <w:sz w:val="17"/>
          <w:szCs w:val="17"/>
        </w:rPr>
        <w:t>the</w:t>
      </w:r>
      <w:r>
        <w:rPr>
          <w:rFonts w:ascii="Century" w:hAnsi="Century" w:cs="Century"/>
          <w:color w:val="1C0E00"/>
          <w:spacing w:val="-15"/>
          <w:w w:val="110"/>
          <w:sz w:val="17"/>
          <w:szCs w:val="17"/>
        </w:rPr>
        <w:t xml:space="preserve"> </w:t>
      </w:r>
      <w:r>
        <w:rPr>
          <w:rFonts w:ascii="Century" w:hAnsi="Century" w:cs="Century"/>
          <w:color w:val="1C0E00"/>
          <w:spacing w:val="-4"/>
          <w:w w:val="110"/>
          <w:sz w:val="17"/>
          <w:szCs w:val="17"/>
        </w:rPr>
        <w:t>profile</w:t>
      </w:r>
      <w:r>
        <w:rPr>
          <w:rFonts w:ascii="Century" w:hAnsi="Century" w:cs="Century"/>
          <w:color w:val="1C0E00"/>
          <w:spacing w:val="-15"/>
          <w:w w:val="110"/>
          <w:sz w:val="17"/>
          <w:szCs w:val="17"/>
        </w:rPr>
        <w:t xml:space="preserve"> </w:t>
      </w:r>
      <w:r>
        <w:rPr>
          <w:rFonts w:ascii="Century" w:hAnsi="Century" w:cs="Century"/>
          <w:color w:val="1C0E00"/>
          <w:w w:val="110"/>
          <w:sz w:val="17"/>
          <w:szCs w:val="17"/>
        </w:rPr>
        <w:t>of</w:t>
      </w:r>
      <w:r>
        <w:rPr>
          <w:rFonts w:ascii="Century" w:hAnsi="Century" w:cs="Century"/>
          <w:color w:val="1C0E00"/>
          <w:spacing w:val="-15"/>
          <w:w w:val="110"/>
          <w:sz w:val="17"/>
          <w:szCs w:val="17"/>
        </w:rPr>
        <w:t xml:space="preserve"> </w:t>
      </w:r>
      <w:r>
        <w:rPr>
          <w:rFonts w:ascii="Century" w:hAnsi="Century" w:cs="Century"/>
          <w:color w:val="1C0E00"/>
          <w:spacing w:val="-5"/>
          <w:w w:val="110"/>
          <w:sz w:val="17"/>
          <w:szCs w:val="17"/>
        </w:rPr>
        <w:t>Facebook</w:t>
      </w:r>
      <w:r>
        <w:rPr>
          <w:rFonts w:ascii="Century" w:hAnsi="Century" w:cs="Century"/>
          <w:color w:val="1C0E00"/>
          <w:spacing w:val="-15"/>
          <w:w w:val="110"/>
          <w:sz w:val="17"/>
          <w:szCs w:val="17"/>
        </w:rPr>
        <w:t xml:space="preserve"> </w:t>
      </w:r>
      <w:r>
        <w:rPr>
          <w:rFonts w:ascii="Century" w:hAnsi="Century" w:cs="Century"/>
          <w:color w:val="1C0E00"/>
          <w:spacing w:val="-3"/>
          <w:w w:val="110"/>
          <w:sz w:val="17"/>
          <w:szCs w:val="17"/>
        </w:rPr>
        <w:t xml:space="preserve">Live. </w:t>
      </w:r>
      <w:r>
        <w:rPr>
          <w:rFonts w:ascii="Century" w:hAnsi="Century" w:cs="Century"/>
          <w:color w:val="1C0E00"/>
          <w:w w:val="110"/>
          <w:sz w:val="17"/>
          <w:szCs w:val="17"/>
        </w:rPr>
        <w:t xml:space="preserve">On </w:t>
      </w:r>
      <w:r>
        <w:rPr>
          <w:rFonts w:ascii="Century" w:hAnsi="Century" w:cs="Century"/>
          <w:color w:val="1C0E00"/>
          <w:spacing w:val="-7"/>
          <w:w w:val="110"/>
          <w:sz w:val="17"/>
          <w:szCs w:val="17"/>
        </w:rPr>
        <w:t xml:space="preserve">Wednesday, </w:t>
      </w:r>
      <w:r>
        <w:rPr>
          <w:rFonts w:ascii="Century" w:hAnsi="Century" w:cs="Century"/>
          <w:color w:val="1C0E00"/>
          <w:w w:val="110"/>
          <w:sz w:val="17"/>
          <w:szCs w:val="17"/>
        </w:rPr>
        <w:t xml:space="preserve">for </w:t>
      </w:r>
      <w:r>
        <w:rPr>
          <w:rFonts w:ascii="Century" w:hAnsi="Century" w:cs="Century"/>
          <w:color w:val="1C0E00"/>
          <w:spacing w:val="-4"/>
          <w:w w:val="110"/>
          <w:sz w:val="17"/>
          <w:szCs w:val="17"/>
        </w:rPr>
        <w:t xml:space="preserve">instance, Democrats </w:t>
      </w:r>
      <w:r>
        <w:rPr>
          <w:rFonts w:ascii="Century" w:hAnsi="Century" w:cs="Century"/>
          <w:color w:val="1C0E00"/>
          <w:w w:val="110"/>
          <w:sz w:val="17"/>
          <w:szCs w:val="17"/>
        </w:rPr>
        <w:t xml:space="preserve">in </w:t>
      </w:r>
      <w:r>
        <w:rPr>
          <w:rFonts w:ascii="Century" w:hAnsi="Century" w:cs="Century"/>
          <w:color w:val="1C0E00"/>
          <w:spacing w:val="-4"/>
          <w:w w:val="110"/>
          <w:sz w:val="17"/>
          <w:szCs w:val="17"/>
        </w:rPr>
        <w:t xml:space="preserve">Congress </w:t>
      </w:r>
      <w:r>
        <w:rPr>
          <w:rFonts w:ascii="Century" w:hAnsi="Century" w:cs="Century"/>
          <w:color w:val="1C0E00"/>
          <w:spacing w:val="-3"/>
          <w:w w:val="110"/>
          <w:sz w:val="17"/>
          <w:szCs w:val="17"/>
        </w:rPr>
        <w:t xml:space="preserve">held </w:t>
      </w:r>
      <w:r>
        <w:rPr>
          <w:rFonts w:ascii="Century" w:hAnsi="Century" w:cs="Century"/>
          <w:color w:val="1C0E00"/>
          <w:w w:val="110"/>
          <w:sz w:val="17"/>
          <w:szCs w:val="17"/>
        </w:rPr>
        <w:t xml:space="preserve">a </w:t>
      </w:r>
      <w:r>
        <w:rPr>
          <w:rFonts w:ascii="Century" w:hAnsi="Century" w:cs="Century"/>
          <w:color w:val="1C0E00"/>
          <w:spacing w:val="-4"/>
          <w:w w:val="110"/>
          <w:sz w:val="17"/>
          <w:szCs w:val="17"/>
        </w:rPr>
        <w:t xml:space="preserve">protest </w:t>
      </w:r>
      <w:r>
        <w:rPr>
          <w:rFonts w:ascii="Century" w:hAnsi="Century" w:cs="Century"/>
          <w:color w:val="1C0E00"/>
          <w:w w:val="110"/>
          <w:sz w:val="17"/>
          <w:szCs w:val="17"/>
        </w:rPr>
        <w:t xml:space="preserve">to </w:t>
      </w:r>
      <w:r>
        <w:rPr>
          <w:rFonts w:ascii="Century" w:hAnsi="Century" w:cs="Century"/>
          <w:color w:val="1C0E00"/>
          <w:spacing w:val="-4"/>
          <w:w w:val="110"/>
          <w:sz w:val="17"/>
          <w:szCs w:val="17"/>
        </w:rPr>
        <w:t xml:space="preserve">demand </w:t>
      </w:r>
      <w:r>
        <w:rPr>
          <w:rFonts w:ascii="Century" w:hAnsi="Century" w:cs="Century"/>
          <w:color w:val="1C0E00"/>
          <w:w w:val="110"/>
          <w:sz w:val="17"/>
          <w:szCs w:val="17"/>
        </w:rPr>
        <w:t xml:space="preserve">a </w:t>
      </w:r>
      <w:r>
        <w:rPr>
          <w:rFonts w:ascii="Century" w:hAnsi="Century" w:cs="Century"/>
          <w:color w:val="1C0E00"/>
          <w:spacing w:val="-3"/>
          <w:w w:val="110"/>
          <w:sz w:val="17"/>
          <w:szCs w:val="17"/>
        </w:rPr>
        <w:t xml:space="preserve">vote </w:t>
      </w:r>
      <w:r>
        <w:rPr>
          <w:rFonts w:ascii="Century" w:hAnsi="Century" w:cs="Century"/>
          <w:color w:val="1C0E00"/>
          <w:w w:val="110"/>
          <w:sz w:val="17"/>
          <w:szCs w:val="17"/>
        </w:rPr>
        <w:t xml:space="preserve">on </w:t>
      </w:r>
      <w:r>
        <w:rPr>
          <w:rFonts w:ascii="Century" w:hAnsi="Century" w:cs="Century"/>
          <w:color w:val="1C0E00"/>
          <w:spacing w:val="-4"/>
          <w:w w:val="110"/>
          <w:sz w:val="17"/>
          <w:szCs w:val="17"/>
        </w:rPr>
        <w:t xml:space="preserve">gun control legislation. </w:t>
      </w:r>
      <w:r>
        <w:rPr>
          <w:rFonts w:ascii="Century" w:hAnsi="Century" w:cs="Century"/>
          <w:color w:val="1C0E00"/>
          <w:spacing w:val="-2"/>
          <w:w w:val="110"/>
          <w:sz w:val="17"/>
          <w:szCs w:val="17"/>
        </w:rPr>
        <w:t xml:space="preserve">The </w:t>
      </w:r>
      <w:r>
        <w:rPr>
          <w:rFonts w:ascii="Century" w:hAnsi="Century" w:cs="Century"/>
          <w:color w:val="1C0E00"/>
          <w:spacing w:val="-5"/>
          <w:w w:val="110"/>
          <w:sz w:val="17"/>
          <w:szCs w:val="17"/>
        </w:rPr>
        <w:t xml:space="preserve">House </w:t>
      </w:r>
      <w:r>
        <w:rPr>
          <w:rFonts w:ascii="Century" w:hAnsi="Century" w:cs="Century"/>
          <w:color w:val="1C0E00"/>
          <w:spacing w:val="-3"/>
          <w:w w:val="110"/>
          <w:sz w:val="17"/>
          <w:szCs w:val="17"/>
        </w:rPr>
        <w:t xml:space="preserve">went into </w:t>
      </w:r>
      <w:r>
        <w:rPr>
          <w:rFonts w:ascii="Century" w:hAnsi="Century" w:cs="Century"/>
          <w:color w:val="1C0E00"/>
          <w:spacing w:val="-4"/>
          <w:w w:val="110"/>
          <w:sz w:val="17"/>
          <w:szCs w:val="17"/>
        </w:rPr>
        <w:t xml:space="preserve">recess, shutting off the </w:t>
      </w:r>
      <w:r>
        <w:rPr>
          <w:rFonts w:ascii="Century" w:hAnsi="Century" w:cs="Century"/>
          <w:color w:val="1C0E00"/>
          <w:spacing w:val="-3"/>
          <w:w w:val="110"/>
          <w:sz w:val="17"/>
          <w:szCs w:val="17"/>
        </w:rPr>
        <w:t>live</w:t>
      </w:r>
      <w:r>
        <w:rPr>
          <w:rFonts w:ascii="Century" w:hAnsi="Century" w:cs="Century"/>
          <w:color w:val="1C0E00"/>
          <w:spacing w:val="-20"/>
          <w:w w:val="110"/>
          <w:sz w:val="17"/>
          <w:szCs w:val="17"/>
        </w:rPr>
        <w:t xml:space="preserve"> </w:t>
      </w:r>
      <w:r>
        <w:rPr>
          <w:rFonts w:ascii="Century" w:hAnsi="Century" w:cs="Century"/>
          <w:color w:val="1C0E00"/>
          <w:spacing w:val="-4"/>
          <w:w w:val="110"/>
          <w:sz w:val="17"/>
          <w:szCs w:val="17"/>
        </w:rPr>
        <w:t>video</w:t>
      </w:r>
      <w:r>
        <w:rPr>
          <w:rFonts w:ascii="Century" w:hAnsi="Century" w:cs="Century"/>
          <w:color w:val="1C0E00"/>
          <w:spacing w:val="-20"/>
          <w:w w:val="110"/>
          <w:sz w:val="17"/>
          <w:szCs w:val="17"/>
        </w:rPr>
        <w:t xml:space="preserve"> </w:t>
      </w:r>
      <w:r>
        <w:rPr>
          <w:rFonts w:ascii="Century" w:hAnsi="Century" w:cs="Century"/>
          <w:color w:val="1C0E00"/>
          <w:spacing w:val="-3"/>
          <w:w w:val="110"/>
          <w:sz w:val="17"/>
          <w:szCs w:val="17"/>
        </w:rPr>
        <w:t>feed</w:t>
      </w:r>
      <w:r>
        <w:rPr>
          <w:rFonts w:ascii="Century" w:hAnsi="Century" w:cs="Century"/>
          <w:color w:val="1C0E00"/>
          <w:spacing w:val="-20"/>
          <w:w w:val="110"/>
          <w:sz w:val="17"/>
          <w:szCs w:val="17"/>
        </w:rPr>
        <w:t xml:space="preserve"> </w:t>
      </w:r>
      <w:r>
        <w:rPr>
          <w:rFonts w:ascii="Century" w:hAnsi="Century" w:cs="Century"/>
          <w:color w:val="1C0E00"/>
          <w:w w:val="110"/>
          <w:sz w:val="17"/>
          <w:szCs w:val="17"/>
        </w:rPr>
        <w:t>on</w:t>
      </w:r>
      <w:r>
        <w:rPr>
          <w:rFonts w:ascii="Century" w:hAnsi="Century" w:cs="Century"/>
          <w:color w:val="1C0E00"/>
          <w:spacing w:val="-20"/>
          <w:w w:val="110"/>
          <w:sz w:val="17"/>
          <w:szCs w:val="17"/>
        </w:rPr>
        <w:t xml:space="preserve"> </w:t>
      </w:r>
      <w:r>
        <w:rPr>
          <w:rFonts w:ascii="Century" w:hAnsi="Century" w:cs="Century"/>
          <w:color w:val="1C0E00"/>
          <w:spacing w:val="-6"/>
          <w:w w:val="110"/>
          <w:sz w:val="17"/>
          <w:szCs w:val="17"/>
        </w:rPr>
        <w:t>C-SPAN</w:t>
      </w:r>
      <w:r>
        <w:rPr>
          <w:rFonts w:ascii="Century" w:hAnsi="Century" w:cs="Century"/>
          <w:color w:val="1C0E00"/>
          <w:spacing w:val="-20"/>
          <w:w w:val="110"/>
          <w:sz w:val="17"/>
          <w:szCs w:val="17"/>
        </w:rPr>
        <w:t xml:space="preserve"> </w:t>
      </w:r>
      <w:r>
        <w:rPr>
          <w:rFonts w:ascii="Century" w:hAnsi="Century" w:cs="Century"/>
          <w:color w:val="1C0E00"/>
          <w:spacing w:val="-9"/>
          <w:w w:val="110"/>
          <w:sz w:val="17"/>
          <w:szCs w:val="17"/>
        </w:rPr>
        <w:t>TV.</w:t>
      </w:r>
      <w:r>
        <w:rPr>
          <w:rFonts w:ascii="Century" w:hAnsi="Century" w:cs="Century"/>
          <w:color w:val="1C0E00"/>
          <w:spacing w:val="-20"/>
          <w:w w:val="110"/>
          <w:sz w:val="17"/>
          <w:szCs w:val="17"/>
        </w:rPr>
        <w:t xml:space="preserve"> </w:t>
      </w:r>
      <w:r>
        <w:rPr>
          <w:rFonts w:ascii="Century" w:hAnsi="Century" w:cs="Century"/>
          <w:color w:val="1C0E00"/>
          <w:spacing w:val="-4"/>
          <w:w w:val="110"/>
          <w:sz w:val="17"/>
          <w:szCs w:val="17"/>
        </w:rPr>
        <w:t xml:space="preserve">So members </w:t>
      </w:r>
      <w:r>
        <w:rPr>
          <w:rFonts w:ascii="Century" w:hAnsi="Century" w:cs="Century"/>
          <w:color w:val="1C0E00"/>
          <w:spacing w:val="-3"/>
          <w:w w:val="110"/>
          <w:sz w:val="17"/>
          <w:szCs w:val="17"/>
        </w:rPr>
        <w:t xml:space="preserve">began </w:t>
      </w:r>
      <w:r>
        <w:rPr>
          <w:rFonts w:ascii="Century" w:hAnsi="Century" w:cs="Century"/>
          <w:color w:val="1C0E00"/>
          <w:spacing w:val="-4"/>
          <w:w w:val="110"/>
          <w:sz w:val="17"/>
          <w:szCs w:val="17"/>
        </w:rPr>
        <w:t xml:space="preserve">streaming the </w:t>
      </w:r>
      <w:r>
        <w:rPr>
          <w:rFonts w:ascii="Century" w:hAnsi="Century" w:cs="Century"/>
          <w:color w:val="1C0E00"/>
          <w:spacing w:val="-3"/>
          <w:w w:val="110"/>
          <w:sz w:val="17"/>
          <w:szCs w:val="17"/>
        </w:rPr>
        <w:t xml:space="preserve">event </w:t>
      </w:r>
      <w:r>
        <w:rPr>
          <w:rFonts w:ascii="Century" w:hAnsi="Century" w:cs="Century"/>
          <w:color w:val="1C0E00"/>
          <w:w w:val="110"/>
          <w:sz w:val="17"/>
          <w:szCs w:val="17"/>
        </w:rPr>
        <w:t xml:space="preserve">on </w:t>
      </w:r>
      <w:r>
        <w:rPr>
          <w:rFonts w:ascii="Century" w:hAnsi="Century" w:cs="Century"/>
          <w:color w:val="1C0E00"/>
          <w:spacing w:val="-5"/>
          <w:w w:val="110"/>
          <w:sz w:val="17"/>
          <w:szCs w:val="17"/>
        </w:rPr>
        <w:t xml:space="preserve">Facebook </w:t>
      </w:r>
      <w:r>
        <w:rPr>
          <w:rFonts w:ascii="Century" w:hAnsi="Century" w:cs="Century"/>
          <w:color w:val="1C0E00"/>
          <w:spacing w:val="-3"/>
          <w:w w:val="110"/>
          <w:sz w:val="17"/>
          <w:szCs w:val="17"/>
        </w:rPr>
        <w:t xml:space="preserve">Live </w:t>
      </w:r>
      <w:r>
        <w:rPr>
          <w:rFonts w:ascii="Century" w:hAnsi="Century" w:cs="Century"/>
          <w:color w:val="1C0E00"/>
          <w:spacing w:val="-4"/>
          <w:w w:val="110"/>
          <w:sz w:val="17"/>
          <w:szCs w:val="17"/>
        </w:rPr>
        <w:t xml:space="preserve">and </w:t>
      </w:r>
      <w:r>
        <w:rPr>
          <w:rFonts w:ascii="Century" w:hAnsi="Century" w:cs="Century"/>
          <w:color w:val="1C0E00"/>
          <w:spacing w:val="-6"/>
          <w:w w:val="110"/>
          <w:sz w:val="17"/>
          <w:szCs w:val="17"/>
        </w:rPr>
        <w:t xml:space="preserve">Twitter’s </w:t>
      </w:r>
      <w:r>
        <w:rPr>
          <w:rFonts w:ascii="Century" w:hAnsi="Century" w:cs="Century"/>
          <w:color w:val="1C0E00"/>
          <w:spacing w:val="-5"/>
          <w:w w:val="110"/>
          <w:sz w:val="17"/>
          <w:szCs w:val="17"/>
        </w:rPr>
        <w:t xml:space="preserve">Periscope, </w:t>
      </w:r>
      <w:r>
        <w:rPr>
          <w:rFonts w:ascii="Century" w:hAnsi="Century" w:cs="Century"/>
          <w:color w:val="1C0E00"/>
          <w:spacing w:val="-3"/>
          <w:w w:val="110"/>
          <w:sz w:val="17"/>
          <w:szCs w:val="17"/>
        </w:rPr>
        <w:t xml:space="preserve">and </w:t>
      </w:r>
      <w:r>
        <w:rPr>
          <w:rFonts w:ascii="Century" w:hAnsi="Century" w:cs="Century"/>
          <w:color w:val="1C0E00"/>
          <w:spacing w:val="-4"/>
          <w:w w:val="110"/>
          <w:sz w:val="17"/>
          <w:szCs w:val="17"/>
        </w:rPr>
        <w:t>soon attracted</w:t>
      </w:r>
      <w:r>
        <w:rPr>
          <w:rFonts w:ascii="Century" w:hAnsi="Century" w:cs="Century"/>
          <w:color w:val="1C0E00"/>
          <w:spacing w:val="-18"/>
          <w:w w:val="110"/>
          <w:sz w:val="17"/>
          <w:szCs w:val="17"/>
        </w:rPr>
        <w:t xml:space="preserve"> </w:t>
      </w:r>
      <w:r>
        <w:rPr>
          <w:rFonts w:ascii="Century" w:hAnsi="Century" w:cs="Century"/>
          <w:color w:val="1C0E00"/>
          <w:w w:val="110"/>
          <w:sz w:val="17"/>
          <w:szCs w:val="17"/>
        </w:rPr>
        <w:t>an</w:t>
      </w:r>
      <w:r>
        <w:rPr>
          <w:rFonts w:ascii="Century" w:hAnsi="Century" w:cs="Century"/>
          <w:color w:val="1C0E00"/>
          <w:spacing w:val="-18"/>
          <w:w w:val="110"/>
          <w:sz w:val="17"/>
          <w:szCs w:val="17"/>
        </w:rPr>
        <w:t xml:space="preserve"> </w:t>
      </w:r>
      <w:r>
        <w:rPr>
          <w:rFonts w:ascii="Century" w:hAnsi="Century" w:cs="Century"/>
          <w:color w:val="1C0E00"/>
          <w:spacing w:val="-4"/>
          <w:w w:val="110"/>
          <w:sz w:val="17"/>
          <w:szCs w:val="17"/>
        </w:rPr>
        <w:t>audience</w:t>
      </w:r>
      <w:r>
        <w:rPr>
          <w:rFonts w:ascii="Century" w:hAnsi="Century" w:cs="Century"/>
          <w:color w:val="1C0E00"/>
          <w:spacing w:val="-18"/>
          <w:w w:val="110"/>
          <w:sz w:val="17"/>
          <w:szCs w:val="17"/>
        </w:rPr>
        <w:t xml:space="preserve"> </w:t>
      </w:r>
      <w:r>
        <w:rPr>
          <w:rFonts w:ascii="Century" w:hAnsi="Century" w:cs="Century"/>
          <w:color w:val="1C0E00"/>
          <w:spacing w:val="-4"/>
          <w:w w:val="110"/>
          <w:sz w:val="17"/>
          <w:szCs w:val="17"/>
        </w:rPr>
        <w:t>of</w:t>
      </w:r>
    </w:p>
    <w:p w:rsidR="00610E6C" w:rsidRDefault="00610E6C">
      <w:pPr>
        <w:pStyle w:val="BodyText"/>
        <w:kinsoku w:val="0"/>
        <w:overflowPunct w:val="0"/>
        <w:spacing w:before="41" w:line="354" w:lineRule="exact"/>
        <w:ind w:left="266" w:right="-17"/>
        <w:rPr>
          <w:rFonts w:ascii="Cambria" w:hAnsi="Cambria" w:cs="Cambria"/>
          <w:color w:val="1C0E00"/>
          <w:sz w:val="31"/>
          <w:szCs w:val="31"/>
        </w:rPr>
      </w:pPr>
      <w:r>
        <w:rPr>
          <w:rFonts w:ascii="Times New Roman" w:hAnsi="Times New Roman" w:cs="Times New Roman"/>
          <w:sz w:val="24"/>
          <w:szCs w:val="24"/>
        </w:rPr>
        <w:br w:type="column"/>
      </w:r>
      <w:r>
        <w:rPr>
          <w:rFonts w:ascii="Cambria" w:hAnsi="Cambria" w:cs="Cambria"/>
          <w:color w:val="1C0E00"/>
          <w:sz w:val="31"/>
          <w:szCs w:val="31"/>
        </w:rPr>
        <w:t>‘There has to be a critical mass of users before</w:t>
      </w:r>
      <w:r>
        <w:rPr>
          <w:rFonts w:ascii="Cambria" w:hAnsi="Cambria" w:cs="Cambria"/>
          <w:color w:val="1C0E00"/>
          <w:spacing w:val="-10"/>
          <w:sz w:val="31"/>
          <w:szCs w:val="31"/>
        </w:rPr>
        <w:t xml:space="preserve"> </w:t>
      </w:r>
      <w:r>
        <w:rPr>
          <w:rFonts w:ascii="Cambria" w:hAnsi="Cambria" w:cs="Cambria"/>
          <w:color w:val="1C0E00"/>
          <w:sz w:val="31"/>
          <w:szCs w:val="31"/>
        </w:rPr>
        <w:t>you can monetize it.’</w:t>
      </w:r>
    </w:p>
    <w:p w:rsidR="00610E6C" w:rsidRDefault="00610E6C">
      <w:pPr>
        <w:pStyle w:val="BodyText"/>
        <w:kinsoku w:val="0"/>
        <w:overflowPunct w:val="0"/>
        <w:spacing w:before="115" w:line="273" w:lineRule="auto"/>
        <w:ind w:left="266" w:right="-17"/>
        <w:rPr>
          <w:rFonts w:ascii="Century" w:hAnsi="Century" w:cs="Century"/>
          <w:color w:val="1C0E00"/>
          <w:w w:val="105"/>
          <w:sz w:val="16"/>
          <w:szCs w:val="16"/>
        </w:rPr>
      </w:pPr>
      <w:r>
        <w:rPr>
          <w:rFonts w:ascii="Century" w:hAnsi="Century" w:cs="Century"/>
          <w:color w:val="1C0E00"/>
          <w:w w:val="105"/>
          <w:sz w:val="16"/>
          <w:szCs w:val="16"/>
        </w:rPr>
        <w:t>ERNA ALFRED LIOUSAS</w:t>
      </w:r>
    </w:p>
    <w:p w:rsidR="00610E6C" w:rsidRDefault="00610E6C">
      <w:pPr>
        <w:pStyle w:val="BodyText"/>
        <w:kinsoku w:val="0"/>
        <w:overflowPunct w:val="0"/>
        <w:spacing w:before="10" w:line="288" w:lineRule="auto"/>
        <w:ind w:left="266" w:right="579"/>
        <w:rPr>
          <w:rFonts w:ascii="Georgia" w:hAnsi="Georgia" w:cs="Georgia"/>
          <w:i/>
          <w:iCs/>
          <w:color w:val="1C0E00"/>
          <w:w w:val="110"/>
          <w:sz w:val="16"/>
          <w:szCs w:val="16"/>
        </w:rPr>
      </w:pPr>
      <w:r>
        <w:rPr>
          <w:rFonts w:ascii="Georgia" w:hAnsi="Georgia" w:cs="Georgia"/>
          <w:i/>
          <w:iCs/>
          <w:color w:val="1C0E00"/>
          <w:w w:val="110"/>
          <w:sz w:val="16"/>
          <w:szCs w:val="16"/>
        </w:rPr>
        <w:t>Analyst at Forrester Research</w:t>
      </w:r>
    </w:p>
    <w:p w:rsidR="00610E6C" w:rsidRDefault="00610E6C">
      <w:pPr>
        <w:pStyle w:val="BodyText"/>
        <w:kinsoku w:val="0"/>
        <w:overflowPunct w:val="0"/>
        <w:spacing w:before="142"/>
        <w:ind w:left="247" w:right="-17"/>
        <w:rPr>
          <w:rFonts w:ascii="Century" w:hAnsi="Century" w:cs="Century"/>
          <w:color w:val="1C0E00"/>
          <w:w w:val="110"/>
          <w:sz w:val="17"/>
          <w:szCs w:val="17"/>
        </w:rPr>
      </w:pPr>
      <w:r>
        <w:rPr>
          <w:rFonts w:ascii="Times New Roman" w:hAnsi="Times New Roman" w:cs="Times New Roman"/>
          <w:sz w:val="24"/>
          <w:szCs w:val="24"/>
        </w:rPr>
        <w:br w:type="column"/>
      </w:r>
      <w:r>
        <w:rPr>
          <w:rFonts w:ascii="Century" w:hAnsi="Century" w:cs="Century"/>
          <w:color w:val="1C0E00"/>
          <w:w w:val="110"/>
          <w:sz w:val="17"/>
          <w:szCs w:val="17"/>
        </w:rPr>
        <w:t>thousands.</w:t>
      </w:r>
    </w:p>
    <w:p w:rsidR="00610E6C" w:rsidRDefault="00610E6C">
      <w:pPr>
        <w:pStyle w:val="BodyText"/>
        <w:kinsoku w:val="0"/>
        <w:overflowPunct w:val="0"/>
        <w:spacing w:before="14" w:line="256" w:lineRule="auto"/>
        <w:ind w:left="247" w:firstLine="250"/>
        <w:rPr>
          <w:rFonts w:ascii="Century" w:hAnsi="Century" w:cs="Century"/>
          <w:color w:val="1C0E00"/>
          <w:spacing w:val="-4"/>
          <w:w w:val="110"/>
          <w:sz w:val="17"/>
          <w:szCs w:val="17"/>
        </w:rPr>
      </w:pPr>
      <w:r>
        <w:rPr>
          <w:rFonts w:ascii="Century" w:hAnsi="Century" w:cs="Century"/>
          <w:color w:val="1C0E00"/>
          <w:spacing w:val="-3"/>
          <w:w w:val="110"/>
          <w:sz w:val="17"/>
          <w:szCs w:val="17"/>
        </w:rPr>
        <w:t xml:space="preserve">With </w:t>
      </w:r>
      <w:r>
        <w:rPr>
          <w:rFonts w:ascii="Century" w:hAnsi="Century" w:cs="Century"/>
          <w:color w:val="1C0E00"/>
          <w:spacing w:val="-5"/>
          <w:w w:val="110"/>
          <w:sz w:val="17"/>
          <w:szCs w:val="17"/>
        </w:rPr>
        <w:t xml:space="preserve">Facebook </w:t>
      </w:r>
      <w:r>
        <w:rPr>
          <w:rFonts w:ascii="Century" w:hAnsi="Century" w:cs="Century"/>
          <w:color w:val="1C0E00"/>
          <w:spacing w:val="-3"/>
          <w:w w:val="110"/>
          <w:sz w:val="17"/>
          <w:szCs w:val="17"/>
        </w:rPr>
        <w:t xml:space="preserve">Live, any </w:t>
      </w:r>
      <w:r>
        <w:rPr>
          <w:rFonts w:ascii="Century" w:hAnsi="Century" w:cs="Century"/>
          <w:color w:val="1C0E00"/>
          <w:spacing w:val="-4"/>
          <w:w w:val="110"/>
          <w:sz w:val="17"/>
          <w:szCs w:val="17"/>
        </w:rPr>
        <w:t>amateur</w:t>
      </w:r>
      <w:r>
        <w:rPr>
          <w:rFonts w:ascii="Century" w:hAnsi="Century" w:cs="Century"/>
          <w:color w:val="1C0E00"/>
          <w:spacing w:val="-17"/>
          <w:w w:val="110"/>
          <w:sz w:val="17"/>
          <w:szCs w:val="17"/>
        </w:rPr>
        <w:t xml:space="preserve"> </w:t>
      </w:r>
      <w:r>
        <w:rPr>
          <w:rFonts w:ascii="Century" w:hAnsi="Century" w:cs="Century"/>
          <w:color w:val="1C0E00"/>
          <w:spacing w:val="-3"/>
          <w:w w:val="110"/>
          <w:sz w:val="17"/>
          <w:szCs w:val="17"/>
        </w:rPr>
        <w:t>with</w:t>
      </w:r>
      <w:r>
        <w:rPr>
          <w:rFonts w:ascii="Century" w:hAnsi="Century" w:cs="Century"/>
          <w:color w:val="1C0E00"/>
          <w:spacing w:val="-17"/>
          <w:w w:val="110"/>
          <w:sz w:val="17"/>
          <w:szCs w:val="17"/>
        </w:rPr>
        <w:t xml:space="preserve"> </w:t>
      </w:r>
      <w:r>
        <w:rPr>
          <w:rFonts w:ascii="Century" w:hAnsi="Century" w:cs="Century"/>
          <w:color w:val="1C0E00"/>
          <w:spacing w:val="-4"/>
          <w:w w:val="110"/>
          <w:sz w:val="17"/>
          <w:szCs w:val="17"/>
        </w:rPr>
        <w:t>something</w:t>
      </w:r>
      <w:r>
        <w:rPr>
          <w:rFonts w:ascii="Century" w:hAnsi="Century" w:cs="Century"/>
          <w:color w:val="1C0E00"/>
          <w:spacing w:val="-17"/>
          <w:w w:val="110"/>
          <w:sz w:val="17"/>
          <w:szCs w:val="17"/>
        </w:rPr>
        <w:t xml:space="preserve"> </w:t>
      </w:r>
      <w:r>
        <w:rPr>
          <w:rFonts w:ascii="Century" w:hAnsi="Century" w:cs="Century"/>
          <w:color w:val="1C0E00"/>
          <w:w w:val="110"/>
          <w:sz w:val="17"/>
          <w:szCs w:val="17"/>
        </w:rPr>
        <w:t>to</w:t>
      </w:r>
      <w:r>
        <w:rPr>
          <w:rFonts w:ascii="Century" w:hAnsi="Century" w:cs="Century"/>
          <w:color w:val="1C0E00"/>
          <w:spacing w:val="-17"/>
          <w:w w:val="110"/>
          <w:sz w:val="17"/>
          <w:szCs w:val="17"/>
        </w:rPr>
        <w:t xml:space="preserve"> </w:t>
      </w:r>
      <w:r>
        <w:rPr>
          <w:rFonts w:ascii="Century" w:hAnsi="Century" w:cs="Century"/>
          <w:color w:val="1C0E00"/>
          <w:spacing w:val="-3"/>
          <w:w w:val="110"/>
          <w:sz w:val="17"/>
          <w:szCs w:val="17"/>
        </w:rPr>
        <w:t>say</w:t>
      </w:r>
      <w:r>
        <w:rPr>
          <w:rFonts w:ascii="Century" w:hAnsi="Century" w:cs="Century"/>
          <w:color w:val="1C0E00"/>
          <w:spacing w:val="-17"/>
          <w:w w:val="110"/>
          <w:sz w:val="17"/>
          <w:szCs w:val="17"/>
        </w:rPr>
        <w:t xml:space="preserve"> </w:t>
      </w:r>
      <w:r>
        <w:rPr>
          <w:rFonts w:ascii="Century" w:hAnsi="Century" w:cs="Century"/>
          <w:color w:val="1C0E00"/>
          <w:spacing w:val="-4"/>
          <w:w w:val="110"/>
          <w:sz w:val="17"/>
          <w:szCs w:val="17"/>
        </w:rPr>
        <w:t xml:space="preserve">or </w:t>
      </w:r>
      <w:r>
        <w:rPr>
          <w:rFonts w:ascii="Century" w:hAnsi="Century" w:cs="Century"/>
          <w:color w:val="1C0E00"/>
          <w:w w:val="110"/>
          <w:sz w:val="17"/>
          <w:szCs w:val="17"/>
        </w:rPr>
        <w:t xml:space="preserve">to </w:t>
      </w:r>
      <w:r>
        <w:rPr>
          <w:rFonts w:ascii="Century" w:hAnsi="Century" w:cs="Century"/>
          <w:color w:val="1C0E00"/>
          <w:spacing w:val="-3"/>
          <w:w w:val="110"/>
          <w:sz w:val="17"/>
          <w:szCs w:val="17"/>
        </w:rPr>
        <w:t xml:space="preserve">show can </w:t>
      </w:r>
      <w:r>
        <w:rPr>
          <w:rFonts w:ascii="Century" w:hAnsi="Century" w:cs="Century"/>
          <w:color w:val="1C0E00"/>
          <w:spacing w:val="-4"/>
          <w:w w:val="110"/>
          <w:sz w:val="17"/>
          <w:szCs w:val="17"/>
        </w:rPr>
        <w:t xml:space="preserve">draw </w:t>
      </w:r>
      <w:r>
        <w:rPr>
          <w:rFonts w:ascii="Century" w:hAnsi="Century" w:cs="Century"/>
          <w:color w:val="1C0E00"/>
          <w:w w:val="110"/>
          <w:sz w:val="17"/>
          <w:szCs w:val="17"/>
        </w:rPr>
        <w:t xml:space="preserve">a </w:t>
      </w:r>
      <w:r>
        <w:rPr>
          <w:rFonts w:ascii="Century" w:hAnsi="Century" w:cs="Century"/>
          <w:color w:val="1C0E00"/>
          <w:spacing w:val="-3"/>
          <w:w w:val="110"/>
          <w:sz w:val="17"/>
          <w:szCs w:val="17"/>
        </w:rPr>
        <w:t xml:space="preserve">crowd </w:t>
      </w:r>
      <w:r>
        <w:rPr>
          <w:rFonts w:ascii="Century" w:hAnsi="Century" w:cs="Century"/>
          <w:color w:val="1C0E00"/>
          <w:w w:val="110"/>
          <w:sz w:val="17"/>
          <w:szCs w:val="17"/>
        </w:rPr>
        <w:t xml:space="preserve">— </w:t>
      </w:r>
      <w:r>
        <w:rPr>
          <w:rFonts w:ascii="Century" w:hAnsi="Century" w:cs="Century"/>
          <w:color w:val="1C0E00"/>
          <w:spacing w:val="-4"/>
          <w:w w:val="110"/>
          <w:sz w:val="17"/>
          <w:szCs w:val="17"/>
        </w:rPr>
        <w:t xml:space="preserve">sometimes </w:t>
      </w:r>
      <w:r>
        <w:rPr>
          <w:rFonts w:ascii="Century" w:hAnsi="Century" w:cs="Century"/>
          <w:color w:val="1C0E00"/>
          <w:w w:val="110"/>
          <w:sz w:val="17"/>
          <w:szCs w:val="17"/>
        </w:rPr>
        <w:t xml:space="preserve">by </w:t>
      </w:r>
      <w:r>
        <w:rPr>
          <w:rFonts w:ascii="Century" w:hAnsi="Century" w:cs="Century"/>
          <w:color w:val="1C0E00"/>
          <w:spacing w:val="-4"/>
          <w:w w:val="110"/>
          <w:sz w:val="17"/>
          <w:szCs w:val="17"/>
        </w:rPr>
        <w:t xml:space="preserve">accident. </w:t>
      </w:r>
      <w:r>
        <w:rPr>
          <w:rFonts w:ascii="Century" w:hAnsi="Century" w:cs="Century"/>
          <w:color w:val="1C0E00"/>
          <w:w w:val="110"/>
          <w:sz w:val="17"/>
          <w:szCs w:val="17"/>
        </w:rPr>
        <w:t xml:space="preserve">A </w:t>
      </w:r>
      <w:r>
        <w:rPr>
          <w:rFonts w:ascii="Century" w:hAnsi="Century" w:cs="Century"/>
          <w:color w:val="1C0E00"/>
          <w:spacing w:val="-7"/>
          <w:w w:val="110"/>
          <w:sz w:val="17"/>
          <w:szCs w:val="17"/>
        </w:rPr>
        <w:t xml:space="preserve">Texas </w:t>
      </w:r>
      <w:r>
        <w:rPr>
          <w:rFonts w:ascii="Century" w:hAnsi="Century" w:cs="Century"/>
          <w:color w:val="1C0E00"/>
          <w:spacing w:val="-4"/>
          <w:w w:val="110"/>
          <w:sz w:val="17"/>
          <w:szCs w:val="17"/>
        </w:rPr>
        <w:t xml:space="preserve">woman, Candace </w:t>
      </w:r>
      <w:r>
        <w:rPr>
          <w:rFonts w:ascii="Century" w:hAnsi="Century" w:cs="Century"/>
          <w:color w:val="1C0E00"/>
          <w:spacing w:val="-5"/>
          <w:w w:val="110"/>
          <w:sz w:val="17"/>
          <w:szCs w:val="17"/>
        </w:rPr>
        <w:t xml:space="preserve">Payne, </w:t>
      </w:r>
      <w:r>
        <w:rPr>
          <w:rFonts w:ascii="Century" w:hAnsi="Century" w:cs="Century"/>
          <w:color w:val="1C0E00"/>
          <w:spacing w:val="-3"/>
          <w:w w:val="110"/>
          <w:sz w:val="17"/>
          <w:szCs w:val="17"/>
        </w:rPr>
        <w:t xml:space="preserve">made </w:t>
      </w:r>
      <w:r>
        <w:rPr>
          <w:rFonts w:ascii="Century" w:hAnsi="Century" w:cs="Century"/>
          <w:color w:val="1C0E00"/>
          <w:w w:val="110"/>
          <w:sz w:val="17"/>
          <w:szCs w:val="17"/>
        </w:rPr>
        <w:t xml:space="preserve">a </w:t>
      </w:r>
      <w:r>
        <w:rPr>
          <w:rFonts w:ascii="Century" w:hAnsi="Century" w:cs="Century"/>
          <w:color w:val="1C0E00"/>
          <w:spacing w:val="-3"/>
          <w:w w:val="110"/>
          <w:sz w:val="17"/>
          <w:szCs w:val="17"/>
        </w:rPr>
        <w:t xml:space="preserve">live </w:t>
      </w:r>
      <w:r>
        <w:rPr>
          <w:rFonts w:ascii="Century" w:hAnsi="Century" w:cs="Century"/>
          <w:color w:val="1C0E00"/>
          <w:spacing w:val="-4"/>
          <w:w w:val="110"/>
          <w:sz w:val="17"/>
          <w:szCs w:val="17"/>
        </w:rPr>
        <w:t xml:space="preserve">video </w:t>
      </w:r>
      <w:r>
        <w:rPr>
          <w:rFonts w:ascii="Century" w:hAnsi="Century" w:cs="Century"/>
          <w:color w:val="1C0E00"/>
          <w:w w:val="110"/>
          <w:sz w:val="17"/>
          <w:szCs w:val="17"/>
        </w:rPr>
        <w:t xml:space="preserve">of </w:t>
      </w:r>
      <w:r>
        <w:rPr>
          <w:rFonts w:ascii="Century" w:hAnsi="Century" w:cs="Century"/>
          <w:color w:val="1C0E00"/>
          <w:spacing w:val="-4"/>
          <w:w w:val="110"/>
          <w:sz w:val="17"/>
          <w:szCs w:val="17"/>
        </w:rPr>
        <w:t xml:space="preserve">herself wearing </w:t>
      </w:r>
      <w:r>
        <w:rPr>
          <w:rFonts w:ascii="Century" w:hAnsi="Century" w:cs="Century"/>
          <w:color w:val="1C0E00"/>
          <w:w w:val="110"/>
          <w:sz w:val="17"/>
          <w:szCs w:val="17"/>
        </w:rPr>
        <w:t xml:space="preserve">a </w:t>
      </w:r>
      <w:r>
        <w:rPr>
          <w:rFonts w:ascii="Century" w:hAnsi="Century" w:cs="Century"/>
          <w:color w:val="1C0E00"/>
          <w:spacing w:val="-4"/>
          <w:w w:val="110"/>
          <w:sz w:val="17"/>
          <w:szCs w:val="17"/>
        </w:rPr>
        <w:t>Chewbacca</w:t>
      </w:r>
      <w:r>
        <w:rPr>
          <w:rFonts w:ascii="Century" w:hAnsi="Century" w:cs="Century"/>
          <w:color w:val="1C0E00"/>
          <w:spacing w:val="-18"/>
          <w:w w:val="110"/>
          <w:sz w:val="17"/>
          <w:szCs w:val="17"/>
        </w:rPr>
        <w:t xml:space="preserve"> </w:t>
      </w:r>
      <w:r>
        <w:rPr>
          <w:rFonts w:ascii="Century" w:hAnsi="Century" w:cs="Century"/>
          <w:color w:val="1C0E00"/>
          <w:spacing w:val="-4"/>
          <w:w w:val="110"/>
          <w:sz w:val="17"/>
          <w:szCs w:val="17"/>
        </w:rPr>
        <w:t>mask.</w:t>
      </w:r>
      <w:r>
        <w:rPr>
          <w:rFonts w:ascii="Century" w:hAnsi="Century" w:cs="Century"/>
          <w:color w:val="1C0E00"/>
          <w:spacing w:val="-18"/>
          <w:w w:val="110"/>
          <w:sz w:val="17"/>
          <w:szCs w:val="17"/>
        </w:rPr>
        <w:t xml:space="preserve"> </w:t>
      </w:r>
      <w:r>
        <w:rPr>
          <w:rFonts w:ascii="Century" w:hAnsi="Century" w:cs="Century"/>
          <w:color w:val="1C0E00"/>
          <w:spacing w:val="-5"/>
          <w:w w:val="110"/>
          <w:sz w:val="17"/>
          <w:szCs w:val="17"/>
        </w:rPr>
        <w:t>It’s</w:t>
      </w:r>
      <w:r>
        <w:rPr>
          <w:rFonts w:ascii="Century" w:hAnsi="Century" w:cs="Century"/>
          <w:color w:val="1C0E00"/>
          <w:spacing w:val="-18"/>
          <w:w w:val="110"/>
          <w:sz w:val="17"/>
          <w:szCs w:val="17"/>
        </w:rPr>
        <w:t xml:space="preserve"> </w:t>
      </w:r>
      <w:r>
        <w:rPr>
          <w:rFonts w:ascii="Century" w:hAnsi="Century" w:cs="Century"/>
          <w:color w:val="1C0E00"/>
          <w:spacing w:val="-3"/>
          <w:w w:val="110"/>
          <w:sz w:val="17"/>
          <w:szCs w:val="17"/>
        </w:rPr>
        <w:t>been</w:t>
      </w:r>
      <w:r>
        <w:rPr>
          <w:rFonts w:ascii="Century" w:hAnsi="Century" w:cs="Century"/>
          <w:color w:val="1C0E00"/>
          <w:spacing w:val="-18"/>
          <w:w w:val="110"/>
          <w:sz w:val="17"/>
          <w:szCs w:val="17"/>
        </w:rPr>
        <w:t xml:space="preserve"> </w:t>
      </w:r>
      <w:r>
        <w:rPr>
          <w:rFonts w:ascii="Century" w:hAnsi="Century" w:cs="Century"/>
          <w:color w:val="1C0E00"/>
          <w:spacing w:val="-4"/>
          <w:w w:val="110"/>
          <w:sz w:val="17"/>
          <w:szCs w:val="17"/>
        </w:rPr>
        <w:t xml:space="preserve">viewed </w:t>
      </w:r>
      <w:r>
        <w:rPr>
          <w:rFonts w:ascii="Century" w:hAnsi="Century" w:cs="Century"/>
          <w:color w:val="1C0E00"/>
          <w:spacing w:val="-3"/>
          <w:w w:val="110"/>
          <w:sz w:val="17"/>
          <w:szCs w:val="17"/>
        </w:rPr>
        <w:t xml:space="preserve">over 157 </w:t>
      </w:r>
      <w:r>
        <w:rPr>
          <w:rFonts w:ascii="Century" w:hAnsi="Century" w:cs="Century"/>
          <w:color w:val="1C0E00"/>
          <w:spacing w:val="-4"/>
          <w:w w:val="110"/>
          <w:sz w:val="17"/>
          <w:szCs w:val="17"/>
        </w:rPr>
        <w:t xml:space="preserve">million times. And </w:t>
      </w:r>
      <w:r>
        <w:rPr>
          <w:rFonts w:ascii="Century" w:hAnsi="Century" w:cs="Century"/>
          <w:color w:val="1C0E00"/>
          <w:spacing w:val="-5"/>
          <w:w w:val="110"/>
          <w:sz w:val="17"/>
          <w:szCs w:val="17"/>
        </w:rPr>
        <w:t xml:space="preserve">Payne </w:t>
      </w:r>
      <w:r>
        <w:rPr>
          <w:rFonts w:ascii="Century" w:hAnsi="Century" w:cs="Century"/>
          <w:color w:val="1C0E00"/>
          <w:spacing w:val="-4"/>
          <w:w w:val="110"/>
          <w:sz w:val="17"/>
          <w:szCs w:val="17"/>
        </w:rPr>
        <w:t xml:space="preserve">wasn’t </w:t>
      </w:r>
      <w:r>
        <w:rPr>
          <w:rFonts w:ascii="Century" w:hAnsi="Century" w:cs="Century"/>
          <w:color w:val="1C0E00"/>
          <w:spacing w:val="-3"/>
          <w:w w:val="110"/>
          <w:sz w:val="17"/>
          <w:szCs w:val="17"/>
        </w:rPr>
        <w:t xml:space="preserve">even trying </w:t>
      </w:r>
      <w:r>
        <w:rPr>
          <w:rFonts w:ascii="Century" w:hAnsi="Century" w:cs="Century"/>
          <w:color w:val="1C0E00"/>
          <w:spacing w:val="-4"/>
          <w:w w:val="110"/>
          <w:sz w:val="17"/>
          <w:szCs w:val="17"/>
        </w:rPr>
        <w:t xml:space="preserve">to become famous. </w:t>
      </w:r>
      <w:r>
        <w:rPr>
          <w:rFonts w:ascii="Century" w:hAnsi="Century" w:cs="Century"/>
          <w:color w:val="1C0E00"/>
          <w:spacing w:val="-6"/>
          <w:w w:val="110"/>
          <w:sz w:val="17"/>
          <w:szCs w:val="17"/>
        </w:rPr>
        <w:t xml:space="preserve">Wait </w:t>
      </w:r>
      <w:r>
        <w:rPr>
          <w:rFonts w:ascii="Century" w:hAnsi="Century" w:cs="Century"/>
          <w:color w:val="1C0E00"/>
          <w:spacing w:val="-3"/>
          <w:w w:val="110"/>
          <w:sz w:val="17"/>
          <w:szCs w:val="17"/>
        </w:rPr>
        <w:t xml:space="preserve">till the </w:t>
      </w:r>
      <w:r>
        <w:rPr>
          <w:rFonts w:ascii="Century" w:hAnsi="Century" w:cs="Century"/>
          <w:color w:val="1C0E00"/>
          <w:spacing w:val="-4"/>
          <w:w w:val="110"/>
          <w:sz w:val="17"/>
          <w:szCs w:val="17"/>
        </w:rPr>
        <w:t xml:space="preserve">serious video buffs </w:t>
      </w:r>
      <w:r>
        <w:rPr>
          <w:rFonts w:ascii="Century" w:hAnsi="Century" w:cs="Century"/>
          <w:color w:val="1C0E00"/>
          <w:spacing w:val="-3"/>
          <w:w w:val="110"/>
          <w:sz w:val="17"/>
          <w:szCs w:val="17"/>
        </w:rPr>
        <w:t xml:space="preserve">get </w:t>
      </w:r>
      <w:r>
        <w:rPr>
          <w:rFonts w:ascii="Century" w:hAnsi="Century" w:cs="Century"/>
          <w:color w:val="1C0E00"/>
          <w:spacing w:val="-7"/>
          <w:w w:val="110"/>
          <w:sz w:val="17"/>
          <w:szCs w:val="17"/>
        </w:rPr>
        <w:t xml:space="preserve">busy. </w:t>
      </w:r>
      <w:r>
        <w:rPr>
          <w:rFonts w:ascii="Century" w:hAnsi="Century" w:cs="Century"/>
          <w:color w:val="1C0E00"/>
          <w:spacing w:val="-3"/>
          <w:w w:val="110"/>
          <w:sz w:val="17"/>
          <w:szCs w:val="17"/>
        </w:rPr>
        <w:t xml:space="preserve">They could </w:t>
      </w:r>
      <w:r>
        <w:rPr>
          <w:rFonts w:ascii="Century" w:hAnsi="Century" w:cs="Century"/>
          <w:color w:val="1C0E00"/>
          <w:spacing w:val="-4"/>
          <w:w w:val="110"/>
          <w:sz w:val="17"/>
          <w:szCs w:val="17"/>
        </w:rPr>
        <w:t xml:space="preserve">bring millions </w:t>
      </w:r>
      <w:r>
        <w:rPr>
          <w:rFonts w:ascii="Century" w:hAnsi="Century" w:cs="Century"/>
          <w:color w:val="1C0E00"/>
          <w:w w:val="110"/>
          <w:sz w:val="17"/>
          <w:szCs w:val="17"/>
        </w:rPr>
        <w:t xml:space="preserve">of </w:t>
      </w:r>
      <w:r>
        <w:rPr>
          <w:rFonts w:ascii="Century" w:hAnsi="Century" w:cs="Century"/>
          <w:color w:val="1C0E00"/>
          <w:spacing w:val="-4"/>
          <w:w w:val="110"/>
          <w:sz w:val="17"/>
          <w:szCs w:val="17"/>
        </w:rPr>
        <w:t>fresh eyeballs</w:t>
      </w:r>
      <w:r>
        <w:rPr>
          <w:rFonts w:ascii="Century" w:hAnsi="Century" w:cs="Century"/>
          <w:color w:val="1C0E00"/>
          <w:spacing w:val="-20"/>
          <w:w w:val="110"/>
          <w:sz w:val="17"/>
          <w:szCs w:val="17"/>
        </w:rPr>
        <w:t xml:space="preserve"> </w:t>
      </w:r>
      <w:r>
        <w:rPr>
          <w:rFonts w:ascii="Century" w:hAnsi="Century" w:cs="Century"/>
          <w:color w:val="1C0E00"/>
          <w:w w:val="110"/>
          <w:sz w:val="17"/>
          <w:szCs w:val="17"/>
        </w:rPr>
        <w:t>to</w:t>
      </w:r>
      <w:r>
        <w:rPr>
          <w:rFonts w:ascii="Century" w:hAnsi="Century" w:cs="Century"/>
          <w:color w:val="1C0E00"/>
          <w:spacing w:val="-20"/>
          <w:w w:val="110"/>
          <w:sz w:val="17"/>
          <w:szCs w:val="17"/>
        </w:rPr>
        <w:t xml:space="preserve"> </w:t>
      </w:r>
      <w:r>
        <w:rPr>
          <w:rFonts w:ascii="Century" w:hAnsi="Century" w:cs="Century"/>
          <w:color w:val="1C0E00"/>
          <w:spacing w:val="-5"/>
          <w:w w:val="110"/>
          <w:sz w:val="17"/>
          <w:szCs w:val="17"/>
        </w:rPr>
        <w:t>Facebook</w:t>
      </w:r>
      <w:r>
        <w:rPr>
          <w:rFonts w:ascii="Century" w:hAnsi="Century" w:cs="Century"/>
          <w:color w:val="1C0E00"/>
          <w:spacing w:val="-20"/>
          <w:w w:val="110"/>
          <w:sz w:val="17"/>
          <w:szCs w:val="17"/>
        </w:rPr>
        <w:t xml:space="preserve"> </w:t>
      </w:r>
      <w:r>
        <w:rPr>
          <w:rFonts w:ascii="Century" w:hAnsi="Century" w:cs="Century"/>
          <w:color w:val="1C0E00"/>
          <w:spacing w:val="-4"/>
          <w:w w:val="110"/>
          <w:sz w:val="17"/>
          <w:szCs w:val="17"/>
        </w:rPr>
        <w:t>Live.</w:t>
      </w:r>
    </w:p>
    <w:p w:rsidR="00610E6C" w:rsidRDefault="00610E6C">
      <w:pPr>
        <w:pStyle w:val="BodyText"/>
        <w:kinsoku w:val="0"/>
        <w:overflowPunct w:val="0"/>
        <w:spacing w:line="256" w:lineRule="auto"/>
        <w:ind w:left="247" w:right="12" w:firstLine="250"/>
        <w:rPr>
          <w:rFonts w:ascii="Century" w:hAnsi="Century" w:cs="Century"/>
          <w:color w:val="1C0E00"/>
          <w:spacing w:val="-4"/>
          <w:w w:val="110"/>
          <w:sz w:val="17"/>
          <w:szCs w:val="17"/>
        </w:rPr>
      </w:pPr>
      <w:r>
        <w:rPr>
          <w:rFonts w:ascii="Century" w:hAnsi="Century" w:cs="Century"/>
          <w:color w:val="1C0E00"/>
          <w:spacing w:val="-4"/>
          <w:w w:val="110"/>
          <w:sz w:val="17"/>
          <w:szCs w:val="17"/>
        </w:rPr>
        <w:t xml:space="preserve">How </w:t>
      </w:r>
      <w:r>
        <w:rPr>
          <w:rFonts w:ascii="Century" w:hAnsi="Century" w:cs="Century"/>
          <w:color w:val="1C0E00"/>
          <w:spacing w:val="-3"/>
          <w:w w:val="110"/>
          <w:sz w:val="17"/>
          <w:szCs w:val="17"/>
        </w:rPr>
        <w:t xml:space="preserve">will </w:t>
      </w:r>
      <w:r>
        <w:rPr>
          <w:rFonts w:ascii="Century" w:hAnsi="Century" w:cs="Century"/>
          <w:color w:val="1C0E00"/>
          <w:spacing w:val="-5"/>
          <w:w w:val="110"/>
          <w:sz w:val="17"/>
          <w:szCs w:val="17"/>
        </w:rPr>
        <w:t xml:space="preserve">Facebook </w:t>
      </w:r>
      <w:r>
        <w:rPr>
          <w:rFonts w:ascii="Century" w:hAnsi="Century" w:cs="Century"/>
          <w:color w:val="1C0E00"/>
          <w:spacing w:val="-4"/>
          <w:w w:val="110"/>
          <w:sz w:val="17"/>
          <w:szCs w:val="17"/>
        </w:rPr>
        <w:t>make</w:t>
      </w:r>
      <w:r>
        <w:rPr>
          <w:rFonts w:ascii="Century" w:hAnsi="Century" w:cs="Century"/>
          <w:color w:val="1C0E00"/>
          <w:spacing w:val="-29"/>
          <w:w w:val="110"/>
          <w:sz w:val="17"/>
          <w:szCs w:val="17"/>
        </w:rPr>
        <w:t xml:space="preserve"> </w:t>
      </w:r>
      <w:r>
        <w:rPr>
          <w:rFonts w:ascii="Century" w:hAnsi="Century" w:cs="Century"/>
          <w:color w:val="1C0E00"/>
          <w:spacing w:val="-3"/>
          <w:w w:val="110"/>
          <w:sz w:val="17"/>
          <w:szCs w:val="17"/>
        </w:rPr>
        <w:t xml:space="preserve">video </w:t>
      </w:r>
      <w:r>
        <w:rPr>
          <w:rFonts w:ascii="Century" w:hAnsi="Century" w:cs="Century"/>
          <w:color w:val="1C0E00"/>
          <w:spacing w:val="-4"/>
          <w:w w:val="110"/>
          <w:sz w:val="17"/>
          <w:szCs w:val="17"/>
        </w:rPr>
        <w:t xml:space="preserve">pay? </w:t>
      </w:r>
      <w:r>
        <w:rPr>
          <w:rFonts w:ascii="Century" w:hAnsi="Century" w:cs="Century"/>
          <w:color w:val="1C0E00"/>
          <w:spacing w:val="-5"/>
          <w:w w:val="110"/>
          <w:sz w:val="17"/>
          <w:szCs w:val="17"/>
        </w:rPr>
        <w:t xml:space="preserve">For </w:t>
      </w:r>
      <w:r>
        <w:rPr>
          <w:rFonts w:ascii="Century" w:hAnsi="Century" w:cs="Century"/>
          <w:color w:val="1C0E00"/>
          <w:spacing w:val="-7"/>
          <w:w w:val="110"/>
          <w:sz w:val="17"/>
          <w:szCs w:val="17"/>
        </w:rPr>
        <w:t xml:space="preserve">now, </w:t>
      </w:r>
      <w:r>
        <w:rPr>
          <w:rFonts w:ascii="Century" w:hAnsi="Century" w:cs="Century"/>
          <w:color w:val="1C0E00"/>
          <w:spacing w:val="-3"/>
          <w:w w:val="110"/>
          <w:sz w:val="17"/>
          <w:szCs w:val="17"/>
        </w:rPr>
        <w:t xml:space="preserve">the </w:t>
      </w:r>
      <w:r>
        <w:rPr>
          <w:rFonts w:ascii="Century" w:hAnsi="Century" w:cs="Century"/>
          <w:color w:val="1C0E00"/>
          <w:spacing w:val="-4"/>
          <w:w w:val="110"/>
          <w:sz w:val="17"/>
          <w:szCs w:val="17"/>
        </w:rPr>
        <w:t xml:space="preserve">company is hardly </w:t>
      </w:r>
      <w:r>
        <w:rPr>
          <w:rFonts w:ascii="Century" w:hAnsi="Century" w:cs="Century"/>
          <w:color w:val="1C0E00"/>
          <w:spacing w:val="-3"/>
          <w:w w:val="110"/>
          <w:sz w:val="17"/>
          <w:szCs w:val="17"/>
        </w:rPr>
        <w:t xml:space="preserve">trying. But </w:t>
      </w:r>
      <w:r>
        <w:rPr>
          <w:rFonts w:ascii="Century" w:hAnsi="Century" w:cs="Century"/>
          <w:color w:val="1C0E00"/>
          <w:w w:val="110"/>
          <w:sz w:val="17"/>
          <w:szCs w:val="17"/>
        </w:rPr>
        <w:t xml:space="preserve">it </w:t>
      </w:r>
      <w:r>
        <w:rPr>
          <w:rFonts w:ascii="Century" w:hAnsi="Century" w:cs="Century"/>
          <w:color w:val="1C0E00"/>
          <w:spacing w:val="-4"/>
          <w:w w:val="110"/>
          <w:sz w:val="17"/>
          <w:szCs w:val="17"/>
        </w:rPr>
        <w:t>will eventually</w:t>
      </w:r>
      <w:r>
        <w:rPr>
          <w:rFonts w:ascii="Century" w:hAnsi="Century" w:cs="Century"/>
          <w:color w:val="1C0E00"/>
          <w:spacing w:val="-24"/>
          <w:w w:val="110"/>
          <w:sz w:val="17"/>
          <w:szCs w:val="17"/>
        </w:rPr>
        <w:t xml:space="preserve"> </w:t>
      </w:r>
      <w:r>
        <w:rPr>
          <w:rFonts w:ascii="Century" w:hAnsi="Century" w:cs="Century"/>
          <w:color w:val="1C0E00"/>
          <w:spacing w:val="-3"/>
          <w:w w:val="110"/>
          <w:sz w:val="17"/>
          <w:szCs w:val="17"/>
        </w:rPr>
        <w:t>sell</w:t>
      </w:r>
      <w:r>
        <w:rPr>
          <w:rFonts w:ascii="Century" w:hAnsi="Century" w:cs="Century"/>
          <w:color w:val="1C0E00"/>
          <w:spacing w:val="-24"/>
          <w:w w:val="110"/>
          <w:sz w:val="17"/>
          <w:szCs w:val="17"/>
        </w:rPr>
        <w:t xml:space="preserve"> </w:t>
      </w:r>
      <w:r>
        <w:rPr>
          <w:rFonts w:ascii="Century" w:hAnsi="Century" w:cs="Century"/>
          <w:color w:val="1C0E00"/>
          <w:spacing w:val="-3"/>
          <w:w w:val="110"/>
          <w:sz w:val="17"/>
          <w:szCs w:val="17"/>
        </w:rPr>
        <w:t>ads</w:t>
      </w:r>
      <w:r>
        <w:rPr>
          <w:rFonts w:ascii="Century" w:hAnsi="Century" w:cs="Century"/>
          <w:color w:val="1C0E00"/>
          <w:spacing w:val="-24"/>
          <w:w w:val="110"/>
          <w:sz w:val="17"/>
          <w:szCs w:val="17"/>
        </w:rPr>
        <w:t xml:space="preserve"> </w:t>
      </w:r>
      <w:r>
        <w:rPr>
          <w:rFonts w:ascii="Century" w:hAnsi="Century" w:cs="Century"/>
          <w:color w:val="1C0E00"/>
          <w:spacing w:val="-3"/>
          <w:w w:val="110"/>
          <w:sz w:val="17"/>
          <w:szCs w:val="17"/>
        </w:rPr>
        <w:t>against</w:t>
      </w:r>
      <w:r>
        <w:rPr>
          <w:rFonts w:ascii="Century" w:hAnsi="Century" w:cs="Century"/>
          <w:color w:val="1C0E00"/>
          <w:spacing w:val="-24"/>
          <w:w w:val="110"/>
          <w:sz w:val="17"/>
          <w:szCs w:val="17"/>
        </w:rPr>
        <w:t xml:space="preserve"> </w:t>
      </w:r>
      <w:r>
        <w:rPr>
          <w:rFonts w:ascii="Century" w:hAnsi="Century" w:cs="Century"/>
          <w:color w:val="1C0E00"/>
          <w:spacing w:val="-3"/>
          <w:w w:val="110"/>
          <w:sz w:val="17"/>
          <w:szCs w:val="17"/>
        </w:rPr>
        <w:t>its</w:t>
      </w:r>
      <w:r>
        <w:rPr>
          <w:rFonts w:ascii="Century" w:hAnsi="Century" w:cs="Century"/>
          <w:color w:val="1C0E00"/>
          <w:spacing w:val="-24"/>
          <w:w w:val="110"/>
          <w:sz w:val="17"/>
          <w:szCs w:val="17"/>
        </w:rPr>
        <w:t xml:space="preserve"> </w:t>
      </w:r>
      <w:r>
        <w:rPr>
          <w:rFonts w:ascii="Century" w:hAnsi="Century" w:cs="Century"/>
          <w:color w:val="1C0E00"/>
          <w:spacing w:val="-4"/>
          <w:w w:val="110"/>
          <w:sz w:val="17"/>
          <w:szCs w:val="17"/>
        </w:rPr>
        <w:t xml:space="preserve">live video offerings, </w:t>
      </w:r>
      <w:r>
        <w:rPr>
          <w:rFonts w:ascii="Century" w:hAnsi="Century" w:cs="Century"/>
          <w:color w:val="1C0E00"/>
          <w:spacing w:val="-3"/>
          <w:w w:val="110"/>
          <w:sz w:val="17"/>
          <w:szCs w:val="17"/>
        </w:rPr>
        <w:t xml:space="preserve">once the </w:t>
      </w:r>
      <w:r>
        <w:rPr>
          <w:rFonts w:ascii="Century" w:hAnsi="Century" w:cs="Century"/>
          <w:color w:val="1C0E00"/>
          <w:spacing w:val="-4"/>
          <w:w w:val="110"/>
          <w:sz w:val="17"/>
          <w:szCs w:val="17"/>
        </w:rPr>
        <w:t xml:space="preserve">audience </w:t>
      </w:r>
      <w:r>
        <w:rPr>
          <w:rFonts w:ascii="Century" w:hAnsi="Century" w:cs="Century"/>
          <w:color w:val="1C0E00"/>
          <w:w w:val="110"/>
          <w:sz w:val="17"/>
          <w:szCs w:val="17"/>
        </w:rPr>
        <w:t xml:space="preserve">is </w:t>
      </w:r>
      <w:r>
        <w:rPr>
          <w:rFonts w:ascii="Century" w:hAnsi="Century" w:cs="Century"/>
          <w:color w:val="1C0E00"/>
          <w:spacing w:val="-3"/>
          <w:w w:val="110"/>
          <w:sz w:val="17"/>
          <w:szCs w:val="17"/>
        </w:rPr>
        <w:t>big</w:t>
      </w:r>
      <w:r>
        <w:rPr>
          <w:rFonts w:ascii="Century" w:hAnsi="Century" w:cs="Century"/>
          <w:color w:val="1C0E00"/>
          <w:spacing w:val="-25"/>
          <w:w w:val="110"/>
          <w:sz w:val="17"/>
          <w:szCs w:val="17"/>
        </w:rPr>
        <w:t xml:space="preserve"> </w:t>
      </w:r>
      <w:r>
        <w:rPr>
          <w:rFonts w:ascii="Century" w:hAnsi="Century" w:cs="Century"/>
          <w:color w:val="1C0E00"/>
          <w:spacing w:val="-4"/>
          <w:w w:val="110"/>
          <w:sz w:val="17"/>
          <w:szCs w:val="17"/>
        </w:rPr>
        <w:t>enough.</w:t>
      </w:r>
    </w:p>
    <w:p w:rsidR="00610E6C" w:rsidRDefault="00610E6C">
      <w:pPr>
        <w:pStyle w:val="BodyText"/>
        <w:kinsoku w:val="0"/>
        <w:overflowPunct w:val="0"/>
        <w:spacing w:line="256" w:lineRule="auto"/>
        <w:ind w:left="247" w:right="10" w:firstLine="250"/>
        <w:rPr>
          <w:rFonts w:ascii="Century" w:hAnsi="Century" w:cs="Century"/>
          <w:color w:val="1C0E00"/>
          <w:spacing w:val="-7"/>
          <w:w w:val="110"/>
          <w:sz w:val="17"/>
          <w:szCs w:val="17"/>
        </w:rPr>
      </w:pPr>
      <w:r>
        <w:rPr>
          <w:rFonts w:ascii="Century" w:hAnsi="Century" w:cs="Century"/>
          <w:color w:val="1C0E00"/>
          <w:spacing w:val="-2"/>
          <w:w w:val="110"/>
          <w:sz w:val="17"/>
          <w:szCs w:val="17"/>
        </w:rPr>
        <w:t>“There</w:t>
      </w:r>
      <w:r>
        <w:rPr>
          <w:rFonts w:ascii="Century" w:hAnsi="Century" w:cs="Century"/>
          <w:color w:val="1C0E00"/>
          <w:spacing w:val="-19"/>
          <w:w w:val="110"/>
          <w:sz w:val="17"/>
          <w:szCs w:val="17"/>
        </w:rPr>
        <w:t xml:space="preserve"> </w:t>
      </w:r>
      <w:r>
        <w:rPr>
          <w:rFonts w:ascii="Century" w:hAnsi="Century" w:cs="Century"/>
          <w:color w:val="1C0E00"/>
          <w:spacing w:val="-3"/>
          <w:w w:val="110"/>
          <w:sz w:val="17"/>
          <w:szCs w:val="17"/>
        </w:rPr>
        <w:t>has</w:t>
      </w:r>
      <w:r>
        <w:rPr>
          <w:rFonts w:ascii="Century" w:hAnsi="Century" w:cs="Century"/>
          <w:color w:val="1C0E00"/>
          <w:spacing w:val="-19"/>
          <w:w w:val="110"/>
          <w:sz w:val="17"/>
          <w:szCs w:val="17"/>
        </w:rPr>
        <w:t xml:space="preserve"> </w:t>
      </w:r>
      <w:r>
        <w:rPr>
          <w:rFonts w:ascii="Century" w:hAnsi="Century" w:cs="Century"/>
          <w:color w:val="1C0E00"/>
          <w:w w:val="110"/>
          <w:sz w:val="17"/>
          <w:szCs w:val="17"/>
        </w:rPr>
        <w:t>to</w:t>
      </w:r>
      <w:r>
        <w:rPr>
          <w:rFonts w:ascii="Century" w:hAnsi="Century" w:cs="Century"/>
          <w:color w:val="1C0E00"/>
          <w:spacing w:val="-19"/>
          <w:w w:val="110"/>
          <w:sz w:val="17"/>
          <w:szCs w:val="17"/>
        </w:rPr>
        <w:t xml:space="preserve"> </w:t>
      </w:r>
      <w:r>
        <w:rPr>
          <w:rFonts w:ascii="Century" w:hAnsi="Century" w:cs="Century"/>
          <w:color w:val="1C0E00"/>
          <w:w w:val="110"/>
          <w:sz w:val="17"/>
          <w:szCs w:val="17"/>
        </w:rPr>
        <w:t>be</w:t>
      </w:r>
      <w:r>
        <w:rPr>
          <w:rFonts w:ascii="Century" w:hAnsi="Century" w:cs="Century"/>
          <w:color w:val="1C0E00"/>
          <w:spacing w:val="-19"/>
          <w:w w:val="110"/>
          <w:sz w:val="17"/>
          <w:szCs w:val="17"/>
        </w:rPr>
        <w:t xml:space="preserve"> </w:t>
      </w:r>
      <w:r>
        <w:rPr>
          <w:rFonts w:ascii="Century" w:hAnsi="Century" w:cs="Century"/>
          <w:color w:val="1C0E00"/>
          <w:w w:val="110"/>
          <w:sz w:val="17"/>
          <w:szCs w:val="17"/>
        </w:rPr>
        <w:t>a</w:t>
      </w:r>
      <w:r>
        <w:rPr>
          <w:rFonts w:ascii="Century" w:hAnsi="Century" w:cs="Century"/>
          <w:color w:val="1C0E00"/>
          <w:spacing w:val="-19"/>
          <w:w w:val="110"/>
          <w:sz w:val="17"/>
          <w:szCs w:val="17"/>
        </w:rPr>
        <w:t xml:space="preserve"> </w:t>
      </w:r>
      <w:r>
        <w:rPr>
          <w:rFonts w:ascii="Century" w:hAnsi="Century" w:cs="Century"/>
          <w:color w:val="1C0E00"/>
          <w:spacing w:val="-4"/>
          <w:w w:val="110"/>
          <w:sz w:val="17"/>
          <w:szCs w:val="17"/>
        </w:rPr>
        <w:t>critical</w:t>
      </w:r>
      <w:r>
        <w:rPr>
          <w:rFonts w:ascii="Century" w:hAnsi="Century" w:cs="Century"/>
          <w:color w:val="1C0E00"/>
          <w:spacing w:val="-19"/>
          <w:w w:val="110"/>
          <w:sz w:val="17"/>
          <w:szCs w:val="17"/>
        </w:rPr>
        <w:t xml:space="preserve"> </w:t>
      </w:r>
      <w:r>
        <w:rPr>
          <w:rFonts w:ascii="Century" w:hAnsi="Century" w:cs="Century"/>
          <w:color w:val="1C0E00"/>
          <w:spacing w:val="-4"/>
          <w:w w:val="110"/>
          <w:sz w:val="17"/>
          <w:szCs w:val="17"/>
        </w:rPr>
        <w:t xml:space="preserve">mass </w:t>
      </w:r>
      <w:r>
        <w:rPr>
          <w:rFonts w:ascii="Century" w:hAnsi="Century" w:cs="Century"/>
          <w:color w:val="1C0E00"/>
          <w:w w:val="110"/>
          <w:sz w:val="17"/>
          <w:szCs w:val="17"/>
        </w:rPr>
        <w:t xml:space="preserve">of </w:t>
      </w:r>
      <w:r>
        <w:rPr>
          <w:rFonts w:ascii="Century" w:hAnsi="Century" w:cs="Century"/>
          <w:color w:val="1C0E00"/>
          <w:spacing w:val="-3"/>
          <w:w w:val="110"/>
          <w:sz w:val="17"/>
          <w:szCs w:val="17"/>
        </w:rPr>
        <w:t xml:space="preserve">users </w:t>
      </w:r>
      <w:r>
        <w:rPr>
          <w:rFonts w:ascii="Century" w:hAnsi="Century" w:cs="Century"/>
          <w:color w:val="1C0E00"/>
          <w:spacing w:val="-4"/>
          <w:w w:val="110"/>
          <w:sz w:val="17"/>
          <w:szCs w:val="17"/>
        </w:rPr>
        <w:t xml:space="preserve">before </w:t>
      </w:r>
      <w:r>
        <w:rPr>
          <w:rFonts w:ascii="Century" w:hAnsi="Century" w:cs="Century"/>
          <w:color w:val="1C0E00"/>
          <w:spacing w:val="-3"/>
          <w:w w:val="110"/>
          <w:sz w:val="17"/>
          <w:szCs w:val="17"/>
        </w:rPr>
        <w:t xml:space="preserve">you can </w:t>
      </w:r>
      <w:r>
        <w:rPr>
          <w:rFonts w:ascii="Century" w:hAnsi="Century" w:cs="Century"/>
          <w:color w:val="1C0E00"/>
          <w:spacing w:val="-4"/>
          <w:w w:val="110"/>
          <w:sz w:val="17"/>
          <w:szCs w:val="17"/>
        </w:rPr>
        <w:t xml:space="preserve">monetize </w:t>
      </w:r>
      <w:r>
        <w:rPr>
          <w:rFonts w:ascii="Century" w:hAnsi="Century" w:cs="Century"/>
          <w:color w:val="1C0E00"/>
          <w:spacing w:val="-8"/>
          <w:w w:val="110"/>
          <w:sz w:val="17"/>
          <w:szCs w:val="17"/>
        </w:rPr>
        <w:t xml:space="preserve">it,” </w:t>
      </w:r>
      <w:r>
        <w:rPr>
          <w:rFonts w:ascii="Century" w:hAnsi="Century" w:cs="Century"/>
          <w:color w:val="1C0E00"/>
          <w:spacing w:val="-3"/>
          <w:w w:val="110"/>
          <w:sz w:val="17"/>
          <w:szCs w:val="17"/>
        </w:rPr>
        <w:t xml:space="preserve">said Erna </w:t>
      </w:r>
      <w:r>
        <w:rPr>
          <w:rFonts w:ascii="Century" w:hAnsi="Century" w:cs="Century"/>
          <w:color w:val="1C0E00"/>
          <w:spacing w:val="-4"/>
          <w:w w:val="110"/>
          <w:sz w:val="17"/>
          <w:szCs w:val="17"/>
        </w:rPr>
        <w:t xml:space="preserve">Alfred Liousas, an analyst </w:t>
      </w:r>
      <w:r>
        <w:rPr>
          <w:rFonts w:ascii="Century" w:hAnsi="Century" w:cs="Century"/>
          <w:color w:val="1C0E00"/>
          <w:spacing w:val="-3"/>
          <w:w w:val="110"/>
          <w:sz w:val="17"/>
          <w:szCs w:val="17"/>
        </w:rPr>
        <w:t xml:space="preserve">at </w:t>
      </w:r>
      <w:r>
        <w:rPr>
          <w:rFonts w:ascii="Century" w:hAnsi="Century" w:cs="Century"/>
          <w:color w:val="1C0E00"/>
          <w:spacing w:val="-5"/>
          <w:w w:val="110"/>
          <w:sz w:val="17"/>
          <w:szCs w:val="17"/>
        </w:rPr>
        <w:t xml:space="preserve">Forrester </w:t>
      </w:r>
      <w:r>
        <w:rPr>
          <w:rFonts w:ascii="Century" w:hAnsi="Century" w:cs="Century"/>
          <w:color w:val="1C0E00"/>
          <w:spacing w:val="-4"/>
          <w:w w:val="110"/>
          <w:sz w:val="17"/>
          <w:szCs w:val="17"/>
        </w:rPr>
        <w:t>Research in Cambridge.</w:t>
      </w:r>
      <w:r>
        <w:rPr>
          <w:rFonts w:ascii="Century" w:hAnsi="Century" w:cs="Century"/>
          <w:color w:val="1C0E00"/>
          <w:spacing w:val="-20"/>
          <w:w w:val="110"/>
          <w:sz w:val="17"/>
          <w:szCs w:val="17"/>
        </w:rPr>
        <w:t xml:space="preserve"> </w:t>
      </w:r>
      <w:r>
        <w:rPr>
          <w:rFonts w:ascii="Century" w:hAnsi="Century" w:cs="Century"/>
          <w:color w:val="1C0E00"/>
          <w:spacing w:val="-3"/>
          <w:w w:val="110"/>
          <w:sz w:val="17"/>
          <w:szCs w:val="17"/>
        </w:rPr>
        <w:t>And</w:t>
      </w:r>
      <w:r>
        <w:rPr>
          <w:rFonts w:ascii="Century" w:hAnsi="Century" w:cs="Century"/>
          <w:color w:val="1C0E00"/>
          <w:spacing w:val="-20"/>
          <w:w w:val="110"/>
          <w:sz w:val="17"/>
          <w:szCs w:val="17"/>
        </w:rPr>
        <w:t xml:space="preserve"> </w:t>
      </w:r>
      <w:r>
        <w:rPr>
          <w:rFonts w:ascii="Century" w:hAnsi="Century" w:cs="Century"/>
          <w:color w:val="1C0E00"/>
          <w:spacing w:val="-3"/>
          <w:w w:val="110"/>
          <w:sz w:val="17"/>
          <w:szCs w:val="17"/>
        </w:rPr>
        <w:t>just</w:t>
      </w:r>
      <w:r>
        <w:rPr>
          <w:rFonts w:ascii="Century" w:hAnsi="Century" w:cs="Century"/>
          <w:color w:val="1C0E00"/>
          <w:spacing w:val="-20"/>
          <w:w w:val="110"/>
          <w:sz w:val="17"/>
          <w:szCs w:val="17"/>
        </w:rPr>
        <w:t xml:space="preserve"> </w:t>
      </w:r>
      <w:r>
        <w:rPr>
          <w:rFonts w:ascii="Century" w:hAnsi="Century" w:cs="Century"/>
          <w:color w:val="1C0E00"/>
          <w:w w:val="110"/>
          <w:sz w:val="17"/>
          <w:szCs w:val="17"/>
        </w:rPr>
        <w:t>as</w:t>
      </w:r>
      <w:r>
        <w:rPr>
          <w:rFonts w:ascii="Century" w:hAnsi="Century" w:cs="Century"/>
          <w:color w:val="1C0E00"/>
          <w:spacing w:val="-20"/>
          <w:w w:val="110"/>
          <w:sz w:val="17"/>
          <w:szCs w:val="17"/>
        </w:rPr>
        <w:t xml:space="preserve"> </w:t>
      </w:r>
      <w:r>
        <w:rPr>
          <w:rFonts w:ascii="Century" w:hAnsi="Century" w:cs="Century"/>
          <w:color w:val="1C0E00"/>
          <w:spacing w:val="-6"/>
          <w:w w:val="110"/>
          <w:sz w:val="17"/>
          <w:szCs w:val="17"/>
        </w:rPr>
        <w:t>there’s</w:t>
      </w:r>
      <w:r>
        <w:rPr>
          <w:rFonts w:ascii="Century" w:hAnsi="Century" w:cs="Century"/>
          <w:color w:val="1C0E00"/>
          <w:spacing w:val="-20"/>
          <w:w w:val="110"/>
          <w:sz w:val="17"/>
          <w:szCs w:val="17"/>
        </w:rPr>
        <w:t xml:space="preserve"> </w:t>
      </w:r>
      <w:r>
        <w:rPr>
          <w:rFonts w:ascii="Century" w:hAnsi="Century" w:cs="Century"/>
          <w:color w:val="1C0E00"/>
          <w:spacing w:val="-4"/>
          <w:w w:val="110"/>
          <w:sz w:val="17"/>
          <w:szCs w:val="17"/>
        </w:rPr>
        <w:t xml:space="preserve">an ad-free version </w:t>
      </w:r>
      <w:r>
        <w:rPr>
          <w:rFonts w:ascii="Century" w:hAnsi="Century" w:cs="Century"/>
          <w:color w:val="1C0E00"/>
          <w:w w:val="110"/>
          <w:sz w:val="17"/>
          <w:szCs w:val="17"/>
        </w:rPr>
        <w:t>of</w:t>
      </w:r>
      <w:r>
        <w:rPr>
          <w:rFonts w:ascii="Century" w:hAnsi="Century" w:cs="Century"/>
          <w:color w:val="1C0E00"/>
          <w:spacing w:val="-19"/>
          <w:w w:val="110"/>
          <w:sz w:val="17"/>
          <w:szCs w:val="17"/>
        </w:rPr>
        <w:t xml:space="preserve"> </w:t>
      </w:r>
      <w:r>
        <w:rPr>
          <w:rFonts w:ascii="Century" w:hAnsi="Century" w:cs="Century"/>
          <w:color w:val="1C0E00"/>
          <w:spacing w:val="-7"/>
          <w:w w:val="110"/>
          <w:sz w:val="17"/>
          <w:szCs w:val="17"/>
        </w:rPr>
        <w:t>Google’s</w:t>
      </w:r>
    </w:p>
    <w:p w:rsidR="00610E6C" w:rsidRDefault="00610E6C">
      <w:pPr>
        <w:pStyle w:val="BodyText"/>
        <w:kinsoku w:val="0"/>
        <w:overflowPunct w:val="0"/>
        <w:spacing w:before="142" w:line="256" w:lineRule="auto"/>
        <w:ind w:left="210" w:right="333"/>
        <w:rPr>
          <w:rFonts w:ascii="Century" w:hAnsi="Century" w:cs="Century"/>
          <w:color w:val="1C0E00"/>
          <w:spacing w:val="-4"/>
          <w:w w:val="110"/>
          <w:sz w:val="17"/>
          <w:szCs w:val="17"/>
        </w:rPr>
      </w:pPr>
      <w:r>
        <w:rPr>
          <w:rFonts w:ascii="Times New Roman" w:hAnsi="Times New Roman" w:cs="Times New Roman"/>
          <w:sz w:val="24"/>
          <w:szCs w:val="24"/>
        </w:rPr>
        <w:br w:type="column"/>
      </w:r>
      <w:r>
        <w:rPr>
          <w:rFonts w:ascii="Century" w:hAnsi="Century" w:cs="Century"/>
          <w:color w:val="1C0E00"/>
          <w:spacing w:val="-7"/>
          <w:w w:val="110"/>
          <w:sz w:val="17"/>
          <w:szCs w:val="17"/>
        </w:rPr>
        <w:t xml:space="preserve">YouTube </w:t>
      </w:r>
      <w:r>
        <w:rPr>
          <w:rFonts w:ascii="Century" w:hAnsi="Century" w:cs="Century"/>
          <w:color w:val="1C0E00"/>
          <w:spacing w:val="-4"/>
          <w:w w:val="110"/>
          <w:sz w:val="17"/>
          <w:szCs w:val="17"/>
        </w:rPr>
        <w:t xml:space="preserve">video </w:t>
      </w:r>
      <w:r>
        <w:rPr>
          <w:rFonts w:ascii="Century" w:hAnsi="Century" w:cs="Century"/>
          <w:color w:val="1C0E00"/>
          <w:spacing w:val="-3"/>
          <w:w w:val="110"/>
          <w:sz w:val="17"/>
          <w:szCs w:val="17"/>
        </w:rPr>
        <w:t xml:space="preserve">service for $10 </w:t>
      </w:r>
      <w:r>
        <w:rPr>
          <w:rFonts w:ascii="Century" w:hAnsi="Century" w:cs="Century"/>
          <w:color w:val="1C0E00"/>
          <w:w w:val="110"/>
          <w:sz w:val="17"/>
          <w:szCs w:val="17"/>
        </w:rPr>
        <w:t xml:space="preserve">a </w:t>
      </w:r>
      <w:r>
        <w:rPr>
          <w:rFonts w:ascii="Century" w:hAnsi="Century" w:cs="Century"/>
          <w:color w:val="1C0E00"/>
          <w:spacing w:val="-4"/>
          <w:w w:val="110"/>
          <w:sz w:val="17"/>
          <w:szCs w:val="17"/>
        </w:rPr>
        <w:t xml:space="preserve">month, </w:t>
      </w:r>
      <w:r>
        <w:rPr>
          <w:rFonts w:ascii="Century" w:hAnsi="Century" w:cs="Century"/>
          <w:color w:val="1C0E00"/>
          <w:spacing w:val="-5"/>
          <w:w w:val="110"/>
          <w:sz w:val="17"/>
          <w:szCs w:val="17"/>
        </w:rPr>
        <w:t xml:space="preserve">Facebook </w:t>
      </w:r>
      <w:r>
        <w:rPr>
          <w:rFonts w:ascii="Century" w:hAnsi="Century" w:cs="Century"/>
          <w:color w:val="1C0E00"/>
          <w:spacing w:val="-4"/>
          <w:w w:val="110"/>
          <w:sz w:val="17"/>
          <w:szCs w:val="17"/>
        </w:rPr>
        <w:t xml:space="preserve">might launch </w:t>
      </w:r>
      <w:r>
        <w:rPr>
          <w:rFonts w:ascii="Century" w:hAnsi="Century" w:cs="Century"/>
          <w:color w:val="1C0E00"/>
          <w:w w:val="110"/>
          <w:sz w:val="17"/>
          <w:szCs w:val="17"/>
        </w:rPr>
        <w:t xml:space="preserve">a </w:t>
      </w:r>
      <w:r>
        <w:rPr>
          <w:rFonts w:ascii="Century" w:hAnsi="Century" w:cs="Century"/>
          <w:color w:val="1C0E00"/>
          <w:spacing w:val="-4"/>
          <w:w w:val="110"/>
          <w:sz w:val="17"/>
          <w:szCs w:val="17"/>
        </w:rPr>
        <w:t xml:space="preserve">subscription </w:t>
      </w:r>
      <w:r>
        <w:rPr>
          <w:rFonts w:ascii="Century" w:hAnsi="Century" w:cs="Century"/>
          <w:color w:val="1C0E00"/>
          <w:spacing w:val="-3"/>
          <w:w w:val="110"/>
          <w:sz w:val="17"/>
          <w:szCs w:val="17"/>
        </w:rPr>
        <w:t xml:space="preserve">service </w:t>
      </w:r>
      <w:r>
        <w:rPr>
          <w:rFonts w:ascii="Century" w:hAnsi="Century" w:cs="Century"/>
          <w:color w:val="1C0E00"/>
          <w:w w:val="110"/>
          <w:sz w:val="17"/>
          <w:szCs w:val="17"/>
        </w:rPr>
        <w:t xml:space="preserve">to </w:t>
      </w:r>
      <w:r>
        <w:rPr>
          <w:rFonts w:ascii="Century" w:hAnsi="Century" w:cs="Century"/>
          <w:color w:val="1C0E00"/>
          <w:spacing w:val="-4"/>
          <w:w w:val="110"/>
          <w:sz w:val="17"/>
          <w:szCs w:val="17"/>
        </w:rPr>
        <w:t xml:space="preserve">support </w:t>
      </w:r>
      <w:r>
        <w:rPr>
          <w:rFonts w:ascii="Century" w:hAnsi="Century" w:cs="Century"/>
          <w:color w:val="1C0E00"/>
          <w:spacing w:val="-3"/>
          <w:w w:val="110"/>
          <w:sz w:val="17"/>
          <w:szCs w:val="17"/>
        </w:rPr>
        <w:t xml:space="preserve">more </w:t>
      </w:r>
      <w:r>
        <w:rPr>
          <w:rFonts w:ascii="Century" w:hAnsi="Century" w:cs="Century"/>
          <w:color w:val="1C0E00"/>
          <w:spacing w:val="-4"/>
          <w:w w:val="110"/>
          <w:sz w:val="17"/>
          <w:szCs w:val="17"/>
        </w:rPr>
        <w:t>ambitious programming.</w:t>
      </w:r>
    </w:p>
    <w:p w:rsidR="00610E6C" w:rsidRDefault="00610E6C">
      <w:pPr>
        <w:pStyle w:val="BodyText"/>
        <w:kinsoku w:val="0"/>
        <w:overflowPunct w:val="0"/>
        <w:spacing w:line="256" w:lineRule="auto"/>
        <w:ind w:left="210" w:right="192" w:firstLine="250"/>
        <w:rPr>
          <w:rFonts w:ascii="Century" w:hAnsi="Century" w:cs="Century"/>
          <w:color w:val="1C0E00"/>
          <w:spacing w:val="-4"/>
          <w:w w:val="110"/>
          <w:sz w:val="17"/>
          <w:szCs w:val="17"/>
        </w:rPr>
      </w:pPr>
      <w:r>
        <w:rPr>
          <w:rFonts w:ascii="Century" w:hAnsi="Century" w:cs="Century"/>
          <w:color w:val="1C0E00"/>
          <w:spacing w:val="-4"/>
          <w:w w:val="110"/>
          <w:sz w:val="17"/>
          <w:szCs w:val="17"/>
        </w:rPr>
        <w:t xml:space="preserve">In </w:t>
      </w:r>
      <w:r>
        <w:rPr>
          <w:rFonts w:ascii="Century" w:hAnsi="Century" w:cs="Century"/>
          <w:color w:val="1C0E00"/>
          <w:spacing w:val="-3"/>
          <w:w w:val="110"/>
          <w:sz w:val="17"/>
          <w:szCs w:val="17"/>
        </w:rPr>
        <w:t xml:space="preserve">all, </w:t>
      </w:r>
      <w:r>
        <w:rPr>
          <w:rFonts w:ascii="Century" w:hAnsi="Century" w:cs="Century"/>
          <w:color w:val="1C0E00"/>
          <w:spacing w:val="-5"/>
          <w:w w:val="110"/>
          <w:sz w:val="17"/>
          <w:szCs w:val="17"/>
        </w:rPr>
        <w:t xml:space="preserve">Facebook </w:t>
      </w:r>
      <w:r>
        <w:rPr>
          <w:rFonts w:ascii="Century" w:hAnsi="Century" w:cs="Century"/>
          <w:color w:val="1C0E00"/>
          <w:spacing w:val="-3"/>
          <w:w w:val="110"/>
          <w:sz w:val="17"/>
          <w:szCs w:val="17"/>
        </w:rPr>
        <w:t xml:space="preserve">has </w:t>
      </w:r>
      <w:r>
        <w:rPr>
          <w:rFonts w:ascii="Century" w:hAnsi="Century" w:cs="Century"/>
          <w:color w:val="1C0E00"/>
          <w:spacing w:val="-4"/>
          <w:w w:val="110"/>
          <w:sz w:val="17"/>
          <w:szCs w:val="17"/>
        </w:rPr>
        <w:t xml:space="preserve">taken its </w:t>
      </w:r>
      <w:r>
        <w:rPr>
          <w:rFonts w:ascii="Century" w:hAnsi="Century" w:cs="Century"/>
          <w:color w:val="1C0E00"/>
          <w:spacing w:val="-3"/>
          <w:w w:val="110"/>
          <w:sz w:val="17"/>
          <w:szCs w:val="17"/>
        </w:rPr>
        <w:t xml:space="preserve">first steps </w:t>
      </w:r>
      <w:r>
        <w:rPr>
          <w:rFonts w:ascii="Century" w:hAnsi="Century" w:cs="Century"/>
          <w:color w:val="1C0E00"/>
          <w:spacing w:val="-4"/>
          <w:w w:val="110"/>
          <w:sz w:val="17"/>
          <w:szCs w:val="17"/>
        </w:rPr>
        <w:t xml:space="preserve">toward </w:t>
      </w:r>
      <w:r>
        <w:rPr>
          <w:rFonts w:ascii="Century" w:hAnsi="Century" w:cs="Century"/>
          <w:color w:val="1C0E00"/>
          <w:spacing w:val="-3"/>
          <w:w w:val="110"/>
          <w:sz w:val="17"/>
          <w:szCs w:val="17"/>
        </w:rPr>
        <w:t xml:space="preserve">the </w:t>
      </w:r>
      <w:r>
        <w:rPr>
          <w:rFonts w:ascii="Century" w:hAnsi="Century" w:cs="Century"/>
          <w:color w:val="1C0E00"/>
          <w:spacing w:val="-4"/>
          <w:w w:val="110"/>
          <w:sz w:val="17"/>
          <w:szCs w:val="17"/>
        </w:rPr>
        <w:t xml:space="preserve">creation </w:t>
      </w:r>
      <w:r>
        <w:rPr>
          <w:rFonts w:ascii="Century" w:hAnsi="Century" w:cs="Century"/>
          <w:color w:val="1C0E00"/>
          <w:w w:val="110"/>
          <w:sz w:val="17"/>
          <w:szCs w:val="17"/>
        </w:rPr>
        <w:t xml:space="preserve">of a </w:t>
      </w:r>
      <w:r>
        <w:rPr>
          <w:rFonts w:ascii="Century" w:hAnsi="Century" w:cs="Century"/>
          <w:color w:val="1C0E00"/>
          <w:spacing w:val="-4"/>
          <w:w w:val="110"/>
          <w:sz w:val="17"/>
          <w:szCs w:val="17"/>
        </w:rPr>
        <w:t xml:space="preserve">full-spectrum </w:t>
      </w:r>
      <w:r>
        <w:rPr>
          <w:rFonts w:ascii="Century" w:hAnsi="Century" w:cs="Century"/>
          <w:color w:val="1C0E00"/>
          <w:spacing w:val="-3"/>
          <w:w w:val="110"/>
          <w:sz w:val="17"/>
          <w:szCs w:val="17"/>
        </w:rPr>
        <w:t xml:space="preserve">video </w:t>
      </w:r>
      <w:r>
        <w:rPr>
          <w:rFonts w:ascii="Century" w:hAnsi="Century" w:cs="Century"/>
          <w:color w:val="1C0E00"/>
          <w:spacing w:val="-4"/>
          <w:w w:val="110"/>
          <w:sz w:val="17"/>
          <w:szCs w:val="17"/>
        </w:rPr>
        <w:t xml:space="preserve">network. </w:t>
      </w:r>
      <w:r>
        <w:rPr>
          <w:rFonts w:ascii="Century" w:hAnsi="Century" w:cs="Century"/>
          <w:color w:val="1C0E00"/>
          <w:spacing w:val="-2"/>
          <w:w w:val="110"/>
          <w:sz w:val="17"/>
          <w:szCs w:val="17"/>
        </w:rPr>
        <w:t xml:space="preserve">The </w:t>
      </w:r>
      <w:r>
        <w:rPr>
          <w:rFonts w:ascii="Century" w:hAnsi="Century" w:cs="Century"/>
          <w:color w:val="1C0E00"/>
          <w:spacing w:val="-4"/>
          <w:w w:val="110"/>
          <w:sz w:val="17"/>
          <w:szCs w:val="17"/>
        </w:rPr>
        <w:t xml:space="preserve">company </w:t>
      </w:r>
      <w:r>
        <w:rPr>
          <w:rFonts w:ascii="Century" w:hAnsi="Century" w:cs="Century"/>
          <w:color w:val="1C0E00"/>
          <w:spacing w:val="-3"/>
          <w:w w:val="110"/>
          <w:sz w:val="17"/>
          <w:szCs w:val="17"/>
        </w:rPr>
        <w:t xml:space="preserve">did not say </w:t>
      </w:r>
      <w:r>
        <w:rPr>
          <w:rFonts w:ascii="Century" w:hAnsi="Century" w:cs="Century"/>
          <w:color w:val="1C0E00"/>
          <w:w w:val="110"/>
          <w:sz w:val="17"/>
          <w:szCs w:val="17"/>
        </w:rPr>
        <w:t xml:space="preserve">if it </w:t>
      </w:r>
      <w:r>
        <w:rPr>
          <w:rFonts w:ascii="Century" w:hAnsi="Century" w:cs="Century"/>
          <w:color w:val="1C0E00"/>
          <w:spacing w:val="-4"/>
          <w:w w:val="110"/>
          <w:sz w:val="17"/>
          <w:szCs w:val="17"/>
        </w:rPr>
        <w:t xml:space="preserve">would launch </w:t>
      </w:r>
      <w:r>
        <w:rPr>
          <w:rFonts w:ascii="Century" w:hAnsi="Century" w:cs="Century"/>
          <w:color w:val="1C0E00"/>
          <w:w w:val="110"/>
          <w:sz w:val="17"/>
          <w:szCs w:val="17"/>
        </w:rPr>
        <w:t xml:space="preserve">a </w:t>
      </w:r>
      <w:r>
        <w:rPr>
          <w:rFonts w:ascii="Century" w:hAnsi="Century" w:cs="Century"/>
          <w:color w:val="1C0E00"/>
          <w:spacing w:val="-4"/>
          <w:w w:val="110"/>
          <w:sz w:val="17"/>
          <w:szCs w:val="17"/>
        </w:rPr>
        <w:t xml:space="preserve">slate </w:t>
      </w:r>
      <w:r>
        <w:rPr>
          <w:rFonts w:ascii="Century" w:hAnsi="Century" w:cs="Century"/>
          <w:color w:val="1C0E00"/>
          <w:w w:val="110"/>
          <w:sz w:val="17"/>
          <w:szCs w:val="17"/>
        </w:rPr>
        <w:t xml:space="preserve">of </w:t>
      </w:r>
      <w:r>
        <w:rPr>
          <w:rFonts w:ascii="Century" w:hAnsi="Century" w:cs="Century"/>
          <w:color w:val="1C0E00"/>
          <w:spacing w:val="-4"/>
          <w:w w:val="110"/>
          <w:sz w:val="17"/>
          <w:szCs w:val="17"/>
        </w:rPr>
        <w:t xml:space="preserve">dramas and comedy series, </w:t>
      </w:r>
      <w:r>
        <w:rPr>
          <w:rFonts w:ascii="Century" w:hAnsi="Century" w:cs="Century"/>
          <w:color w:val="1C0E00"/>
          <w:w w:val="110"/>
          <w:sz w:val="17"/>
          <w:szCs w:val="17"/>
        </w:rPr>
        <w:t xml:space="preserve">as </w:t>
      </w:r>
      <w:r>
        <w:rPr>
          <w:rFonts w:ascii="Century" w:hAnsi="Century" w:cs="Century"/>
          <w:color w:val="1C0E00"/>
          <w:spacing w:val="-4"/>
          <w:w w:val="110"/>
          <w:sz w:val="17"/>
          <w:szCs w:val="17"/>
        </w:rPr>
        <w:t xml:space="preserve">Netflix, Hulu, </w:t>
      </w:r>
      <w:r>
        <w:rPr>
          <w:rFonts w:ascii="Century" w:hAnsi="Century" w:cs="Century"/>
          <w:color w:val="1C0E00"/>
          <w:spacing w:val="-3"/>
          <w:w w:val="110"/>
          <w:sz w:val="17"/>
          <w:szCs w:val="17"/>
        </w:rPr>
        <w:t xml:space="preserve">and </w:t>
      </w:r>
      <w:r>
        <w:rPr>
          <w:rFonts w:ascii="Century" w:hAnsi="Century" w:cs="Century"/>
          <w:color w:val="1C0E00"/>
          <w:spacing w:val="-4"/>
          <w:w w:val="110"/>
          <w:sz w:val="17"/>
          <w:szCs w:val="17"/>
        </w:rPr>
        <w:t xml:space="preserve">Amazon have, </w:t>
      </w:r>
      <w:r>
        <w:rPr>
          <w:rFonts w:ascii="Century" w:hAnsi="Century" w:cs="Century"/>
          <w:color w:val="1C0E00"/>
          <w:spacing w:val="-3"/>
          <w:w w:val="110"/>
          <w:sz w:val="17"/>
          <w:szCs w:val="17"/>
        </w:rPr>
        <w:t xml:space="preserve">but </w:t>
      </w:r>
      <w:r>
        <w:rPr>
          <w:rFonts w:ascii="Century" w:hAnsi="Century" w:cs="Century"/>
          <w:color w:val="1C0E00"/>
          <w:spacing w:val="-5"/>
          <w:w w:val="110"/>
          <w:sz w:val="17"/>
          <w:szCs w:val="17"/>
        </w:rPr>
        <w:t xml:space="preserve">that’s </w:t>
      </w:r>
      <w:r>
        <w:rPr>
          <w:rFonts w:ascii="Century" w:hAnsi="Century" w:cs="Century"/>
          <w:color w:val="1C0E00"/>
          <w:spacing w:val="-4"/>
          <w:w w:val="110"/>
          <w:sz w:val="17"/>
          <w:szCs w:val="17"/>
        </w:rPr>
        <w:t xml:space="preserve">the </w:t>
      </w:r>
      <w:r>
        <w:rPr>
          <w:rFonts w:ascii="Century" w:hAnsi="Century" w:cs="Century"/>
          <w:color w:val="1C0E00"/>
          <w:spacing w:val="-3"/>
          <w:w w:val="110"/>
          <w:sz w:val="17"/>
          <w:szCs w:val="17"/>
        </w:rPr>
        <w:t xml:space="preserve">way </w:t>
      </w:r>
      <w:r>
        <w:rPr>
          <w:rFonts w:ascii="Century" w:hAnsi="Century" w:cs="Century"/>
          <w:color w:val="1C0E00"/>
          <w:w w:val="110"/>
          <w:sz w:val="17"/>
          <w:szCs w:val="17"/>
        </w:rPr>
        <w:t xml:space="preserve">to bet. </w:t>
      </w:r>
      <w:r>
        <w:rPr>
          <w:rFonts w:ascii="Century" w:hAnsi="Century" w:cs="Century"/>
          <w:color w:val="1C0E00"/>
          <w:spacing w:val="-3"/>
          <w:w w:val="110"/>
          <w:sz w:val="17"/>
          <w:szCs w:val="17"/>
        </w:rPr>
        <w:t xml:space="preserve">After all, the </w:t>
      </w:r>
      <w:r>
        <w:rPr>
          <w:rFonts w:ascii="Century" w:hAnsi="Century" w:cs="Century"/>
          <w:color w:val="1C0E00"/>
          <w:spacing w:val="-4"/>
          <w:w w:val="110"/>
          <w:sz w:val="17"/>
          <w:szCs w:val="17"/>
        </w:rPr>
        <w:t xml:space="preserve">tech </w:t>
      </w:r>
      <w:r>
        <w:rPr>
          <w:rFonts w:ascii="Century" w:hAnsi="Century" w:cs="Century"/>
          <w:color w:val="1C0E00"/>
          <w:spacing w:val="-3"/>
          <w:w w:val="110"/>
          <w:sz w:val="17"/>
          <w:szCs w:val="17"/>
        </w:rPr>
        <w:t xml:space="preserve">news </w:t>
      </w:r>
      <w:r>
        <w:rPr>
          <w:rFonts w:ascii="Century" w:hAnsi="Century" w:cs="Century"/>
          <w:color w:val="1C0E00"/>
          <w:spacing w:val="-4"/>
          <w:w w:val="110"/>
          <w:sz w:val="17"/>
          <w:szCs w:val="17"/>
        </w:rPr>
        <w:t xml:space="preserve">website </w:t>
      </w:r>
      <w:r>
        <w:rPr>
          <w:rFonts w:ascii="Century" w:hAnsi="Century" w:cs="Century"/>
          <w:color w:val="1C0E00"/>
          <w:spacing w:val="-2"/>
          <w:w w:val="110"/>
          <w:sz w:val="17"/>
          <w:szCs w:val="17"/>
        </w:rPr>
        <w:t xml:space="preserve">The </w:t>
      </w:r>
      <w:r>
        <w:rPr>
          <w:rFonts w:ascii="Century" w:hAnsi="Century" w:cs="Century"/>
          <w:color w:val="1C0E00"/>
          <w:spacing w:val="-5"/>
          <w:w w:val="110"/>
          <w:sz w:val="17"/>
          <w:szCs w:val="17"/>
        </w:rPr>
        <w:t xml:space="preserve">Information </w:t>
      </w:r>
      <w:r>
        <w:rPr>
          <w:rFonts w:ascii="Century" w:hAnsi="Century" w:cs="Century"/>
          <w:color w:val="1C0E00"/>
          <w:spacing w:val="-4"/>
          <w:w w:val="110"/>
          <w:sz w:val="17"/>
          <w:szCs w:val="17"/>
        </w:rPr>
        <w:t xml:space="preserve">reported </w:t>
      </w:r>
      <w:r>
        <w:rPr>
          <w:rFonts w:ascii="Century" w:hAnsi="Century" w:cs="Century"/>
          <w:color w:val="1C0E00"/>
          <w:spacing w:val="-3"/>
          <w:w w:val="110"/>
          <w:sz w:val="17"/>
          <w:szCs w:val="17"/>
        </w:rPr>
        <w:t xml:space="preserve">this week that </w:t>
      </w:r>
      <w:r>
        <w:rPr>
          <w:rFonts w:ascii="Century" w:hAnsi="Century" w:cs="Century"/>
          <w:color w:val="1C0E00"/>
          <w:spacing w:val="-5"/>
          <w:w w:val="110"/>
          <w:sz w:val="17"/>
          <w:szCs w:val="17"/>
        </w:rPr>
        <w:t xml:space="preserve">Facebook </w:t>
      </w:r>
      <w:r>
        <w:rPr>
          <w:rFonts w:ascii="Century" w:hAnsi="Century" w:cs="Century"/>
          <w:color w:val="1C0E00"/>
          <w:spacing w:val="-4"/>
          <w:w w:val="110"/>
          <w:sz w:val="17"/>
          <w:szCs w:val="17"/>
        </w:rPr>
        <w:t xml:space="preserve">engineers </w:t>
      </w:r>
      <w:r>
        <w:rPr>
          <w:rFonts w:ascii="Century" w:hAnsi="Century" w:cs="Century"/>
          <w:color w:val="1C0E00"/>
          <w:spacing w:val="-3"/>
          <w:w w:val="110"/>
          <w:sz w:val="17"/>
          <w:szCs w:val="17"/>
        </w:rPr>
        <w:t xml:space="preserve">are </w:t>
      </w:r>
      <w:r>
        <w:rPr>
          <w:rFonts w:ascii="Century" w:hAnsi="Century" w:cs="Century"/>
          <w:color w:val="1C0E00"/>
          <w:spacing w:val="-4"/>
          <w:w w:val="110"/>
          <w:sz w:val="17"/>
          <w:szCs w:val="17"/>
        </w:rPr>
        <w:t xml:space="preserve">working </w:t>
      </w:r>
      <w:r>
        <w:rPr>
          <w:rFonts w:ascii="Century" w:hAnsi="Century" w:cs="Century"/>
          <w:color w:val="1C0E00"/>
          <w:w w:val="110"/>
          <w:sz w:val="17"/>
          <w:szCs w:val="17"/>
        </w:rPr>
        <w:t xml:space="preserve">on </w:t>
      </w:r>
      <w:r>
        <w:rPr>
          <w:rFonts w:ascii="Century" w:hAnsi="Century" w:cs="Century"/>
          <w:color w:val="1C0E00"/>
          <w:spacing w:val="-4"/>
          <w:w w:val="110"/>
          <w:sz w:val="17"/>
          <w:szCs w:val="17"/>
        </w:rPr>
        <w:t xml:space="preserve">ways to stream video through living room </w:t>
      </w:r>
      <w:r>
        <w:rPr>
          <w:rFonts w:ascii="Century" w:hAnsi="Century" w:cs="Century"/>
          <w:color w:val="1C0E00"/>
          <w:spacing w:val="-3"/>
          <w:w w:val="110"/>
          <w:sz w:val="17"/>
          <w:szCs w:val="17"/>
        </w:rPr>
        <w:t xml:space="preserve">TVs. </w:t>
      </w:r>
      <w:r>
        <w:rPr>
          <w:rFonts w:ascii="Century" w:hAnsi="Century" w:cs="Century"/>
          <w:color w:val="1C0E00"/>
          <w:w w:val="110"/>
          <w:sz w:val="17"/>
          <w:szCs w:val="17"/>
        </w:rPr>
        <w:t xml:space="preserve">So </w:t>
      </w:r>
      <w:r>
        <w:rPr>
          <w:rFonts w:ascii="Century" w:hAnsi="Century" w:cs="Century"/>
          <w:color w:val="1C0E00"/>
          <w:spacing w:val="-3"/>
          <w:w w:val="110"/>
          <w:sz w:val="17"/>
          <w:szCs w:val="17"/>
        </w:rPr>
        <w:t xml:space="preserve">don’t </w:t>
      </w:r>
      <w:r>
        <w:rPr>
          <w:rFonts w:ascii="Century" w:hAnsi="Century" w:cs="Century"/>
          <w:color w:val="1C0E00"/>
          <w:w w:val="110"/>
          <w:sz w:val="17"/>
          <w:szCs w:val="17"/>
        </w:rPr>
        <w:t xml:space="preserve">be </w:t>
      </w:r>
      <w:r>
        <w:rPr>
          <w:rFonts w:ascii="Century" w:hAnsi="Century" w:cs="Century"/>
          <w:color w:val="1C0E00"/>
          <w:spacing w:val="-4"/>
          <w:w w:val="110"/>
          <w:sz w:val="17"/>
          <w:szCs w:val="17"/>
        </w:rPr>
        <w:t xml:space="preserve">surprised </w:t>
      </w:r>
      <w:r>
        <w:rPr>
          <w:rFonts w:ascii="Century" w:hAnsi="Century" w:cs="Century"/>
          <w:color w:val="1C0E00"/>
          <w:w w:val="110"/>
          <w:sz w:val="17"/>
          <w:szCs w:val="17"/>
        </w:rPr>
        <w:t xml:space="preserve">if </w:t>
      </w:r>
      <w:r>
        <w:rPr>
          <w:rFonts w:ascii="Century" w:hAnsi="Century" w:cs="Century"/>
          <w:color w:val="1C0E00"/>
          <w:spacing w:val="-4"/>
          <w:w w:val="110"/>
          <w:sz w:val="17"/>
          <w:szCs w:val="17"/>
        </w:rPr>
        <w:t xml:space="preserve">the remote </w:t>
      </w:r>
      <w:r>
        <w:rPr>
          <w:rFonts w:ascii="Century" w:hAnsi="Century" w:cs="Century"/>
          <w:color w:val="1C0E00"/>
          <w:spacing w:val="-3"/>
          <w:w w:val="110"/>
          <w:sz w:val="17"/>
          <w:szCs w:val="17"/>
        </w:rPr>
        <w:t xml:space="preserve">for your next </w:t>
      </w:r>
      <w:r>
        <w:rPr>
          <w:rFonts w:ascii="Century" w:hAnsi="Century" w:cs="Century"/>
          <w:color w:val="1C0E00"/>
          <w:w w:val="110"/>
          <w:sz w:val="17"/>
          <w:szCs w:val="17"/>
        </w:rPr>
        <w:t xml:space="preserve">TV </w:t>
      </w:r>
      <w:r>
        <w:rPr>
          <w:rFonts w:ascii="Century" w:hAnsi="Century" w:cs="Century"/>
          <w:color w:val="1C0E00"/>
          <w:spacing w:val="-2"/>
          <w:w w:val="110"/>
          <w:sz w:val="17"/>
          <w:szCs w:val="17"/>
        </w:rPr>
        <w:t xml:space="preserve">set </w:t>
      </w:r>
      <w:r>
        <w:rPr>
          <w:rFonts w:ascii="Century" w:hAnsi="Century" w:cs="Century"/>
          <w:color w:val="1C0E00"/>
          <w:spacing w:val="-3"/>
          <w:w w:val="110"/>
          <w:sz w:val="17"/>
          <w:szCs w:val="17"/>
        </w:rPr>
        <w:t>comes</w:t>
      </w:r>
      <w:r>
        <w:rPr>
          <w:rFonts w:ascii="Century" w:hAnsi="Century" w:cs="Century"/>
          <w:color w:val="1C0E00"/>
          <w:spacing w:val="-8"/>
          <w:sz w:val="17"/>
          <w:szCs w:val="17"/>
        </w:rPr>
        <w:t xml:space="preserve"> </w:t>
      </w:r>
      <w:r>
        <w:rPr>
          <w:rFonts w:ascii="Century" w:hAnsi="Century" w:cs="Century"/>
          <w:color w:val="1C0E00"/>
          <w:spacing w:val="-3"/>
          <w:w w:val="110"/>
          <w:sz w:val="17"/>
          <w:szCs w:val="17"/>
        </w:rPr>
        <w:t xml:space="preserve">with </w:t>
      </w:r>
      <w:r>
        <w:rPr>
          <w:rFonts w:ascii="Century" w:hAnsi="Century" w:cs="Century"/>
          <w:color w:val="1C0E00"/>
          <w:w w:val="110"/>
          <w:sz w:val="17"/>
          <w:szCs w:val="17"/>
        </w:rPr>
        <w:t xml:space="preserve">a </w:t>
      </w:r>
      <w:r>
        <w:rPr>
          <w:rFonts w:ascii="Century" w:hAnsi="Century" w:cs="Century"/>
          <w:color w:val="1C0E00"/>
          <w:spacing w:val="-3"/>
          <w:w w:val="110"/>
          <w:sz w:val="17"/>
          <w:szCs w:val="17"/>
        </w:rPr>
        <w:t xml:space="preserve">big blue </w:t>
      </w:r>
      <w:r>
        <w:rPr>
          <w:rFonts w:ascii="Century" w:hAnsi="Century" w:cs="Century"/>
          <w:color w:val="1C0E00"/>
          <w:spacing w:val="-5"/>
          <w:w w:val="110"/>
          <w:sz w:val="17"/>
          <w:szCs w:val="17"/>
        </w:rPr>
        <w:t xml:space="preserve">“like” </w:t>
      </w:r>
      <w:r>
        <w:rPr>
          <w:rFonts w:ascii="Century" w:hAnsi="Century" w:cs="Century"/>
          <w:color w:val="1C0E00"/>
          <w:spacing w:val="-4"/>
          <w:w w:val="110"/>
          <w:sz w:val="17"/>
          <w:szCs w:val="17"/>
        </w:rPr>
        <w:t xml:space="preserve">button. </w:t>
      </w:r>
      <w:r>
        <w:rPr>
          <w:rFonts w:ascii="Century" w:hAnsi="Century" w:cs="Century"/>
          <w:color w:val="1C0E00"/>
          <w:spacing w:val="-5"/>
          <w:w w:val="110"/>
          <w:sz w:val="17"/>
          <w:szCs w:val="17"/>
        </w:rPr>
        <w:t xml:space="preserve">For Facebook, </w:t>
      </w:r>
      <w:r>
        <w:rPr>
          <w:rFonts w:ascii="Century" w:hAnsi="Century" w:cs="Century"/>
          <w:color w:val="1C0E00"/>
          <w:spacing w:val="-8"/>
          <w:w w:val="110"/>
          <w:sz w:val="17"/>
          <w:szCs w:val="17"/>
        </w:rPr>
        <w:t xml:space="preserve">it’s </w:t>
      </w:r>
      <w:r>
        <w:rPr>
          <w:rFonts w:ascii="Century" w:hAnsi="Century" w:cs="Century"/>
          <w:color w:val="1C0E00"/>
          <w:spacing w:val="-4"/>
          <w:w w:val="110"/>
          <w:sz w:val="17"/>
          <w:szCs w:val="17"/>
        </w:rPr>
        <w:t>showtime.</w:t>
      </w:r>
    </w:p>
    <w:p w:rsidR="00610E6C" w:rsidRDefault="00610E6C">
      <w:pPr>
        <w:pStyle w:val="BodyText"/>
        <w:kinsoku w:val="0"/>
        <w:overflowPunct w:val="0"/>
        <w:spacing w:before="3"/>
        <w:rPr>
          <w:rFonts w:ascii="Century" w:hAnsi="Century" w:cs="Century"/>
          <w:sz w:val="6"/>
          <w:szCs w:val="6"/>
        </w:rPr>
      </w:pPr>
    </w:p>
    <w:p w:rsidR="00610E6C" w:rsidRDefault="00ED0708">
      <w:pPr>
        <w:pStyle w:val="BodyText"/>
        <w:kinsoku w:val="0"/>
        <w:overflowPunct w:val="0"/>
        <w:spacing w:line="20" w:lineRule="exact"/>
        <w:ind w:left="561"/>
        <w:rPr>
          <w:rFonts w:ascii="Century" w:hAnsi="Century" w:cs="Century"/>
          <w:sz w:val="2"/>
          <w:szCs w:val="2"/>
        </w:rPr>
      </w:pPr>
      <w:r>
        <w:rPr>
          <w:rFonts w:ascii="Century" w:hAnsi="Century" w:cs="Century"/>
          <w:noProof/>
          <w:sz w:val="2"/>
          <w:szCs w:val="2"/>
        </w:rPr>
        <mc:AlternateContent>
          <mc:Choice Requires="wpg">
            <w:drawing>
              <wp:inline distT="0" distB="0" distL="0" distR="0">
                <wp:extent cx="1337945" cy="12700"/>
                <wp:effectExtent l="9525" t="9525" r="5080" b="0"/>
                <wp:docPr id="1154" name="Group 5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7945" cy="12700"/>
                          <a:chOff x="0" y="0"/>
                          <a:chExt cx="2107" cy="20"/>
                        </a:xfrm>
                      </wpg:grpSpPr>
                      <wps:wsp>
                        <wps:cNvPr id="1155" name="Freeform 505"/>
                        <wps:cNvSpPr>
                          <a:spLocks/>
                        </wps:cNvSpPr>
                        <wps:spPr bwMode="auto">
                          <a:xfrm>
                            <a:off x="4" y="4"/>
                            <a:ext cx="2098" cy="20"/>
                          </a:xfrm>
                          <a:custGeom>
                            <a:avLst/>
                            <a:gdLst>
                              <a:gd name="T0" fmla="*/ 0 w 2098"/>
                              <a:gd name="T1" fmla="*/ 0 h 20"/>
                              <a:gd name="T2" fmla="*/ 2097 w 2098"/>
                              <a:gd name="T3" fmla="*/ 0 h 20"/>
                            </a:gdLst>
                            <a:ahLst/>
                            <a:cxnLst>
                              <a:cxn ang="0">
                                <a:pos x="T0" y="T1"/>
                              </a:cxn>
                              <a:cxn ang="0">
                                <a:pos x="T2" y="T3"/>
                              </a:cxn>
                            </a:cxnLst>
                            <a:rect l="0" t="0" r="r" b="b"/>
                            <a:pathLst>
                              <a:path w="2098" h="20">
                                <a:moveTo>
                                  <a:pt x="0" y="0"/>
                                </a:moveTo>
                                <a:lnTo>
                                  <a:pt x="2097" y="0"/>
                                </a:lnTo>
                              </a:path>
                            </a:pathLst>
                          </a:custGeom>
                          <a:noFill/>
                          <a:ln w="5288">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504" o:spid="_x0000_s1026" style="width:105.35pt;height:1pt;mso-position-horizontal-relative:char;mso-position-vertical-relative:line" coordsize="21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">
                <v:shape id="Freeform 505" o:spid="_x0000_s1027" style="position:absolute;left:4;top:4;width:2098;height:20;visibility:visible;mso-wrap-style:square;v-text-anchor:top" coordsize="209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yq6sYA&#10;AADdAAAADwAAAGRycy9kb3ducmV2LnhtbERPS2sCMRC+C/0PYQq9FM1aUOvWKIsoeCj4qAi9TTfT&#10;3cXNZEmirv31Rih4m4/vOZNZa2pxJucrywr6vQQEcW51xYWC/dey+w7CB2SNtWVScCUPs+lTZ4Kp&#10;thfe0nkXChFD2KeooAyhSaX0eUkGfc82xJH7tc5giNAVUju8xHBTy7ckGUqDFceGEhual5Qfdyej&#10;YHzKrm69+Fy8+vXmMPr5y+h7kyn18txmHyACteEh/nevdJzfHwzg/k08QU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2yq6sYAAADdAAAADwAAAAAAAAAAAAAAAACYAgAAZHJz&#10;L2Rvd25yZXYueG1sUEsFBgAAAAAEAAQA9QAAAIsDAAAAAA==&#10;" path="m,l2097,e" filled="f" strokecolor="#1c0e00" strokeweight=".14689mm">
                  <v:path arrowok="t" o:connecttype="custom" o:connectlocs="0,0;2097,0" o:connectangles="0,0"/>
                </v:shape>
                <w10:anchorlock/>
              </v:group>
            </w:pict>
          </mc:Fallback>
        </mc:AlternateContent>
      </w:r>
    </w:p>
    <w:p w:rsidR="00610E6C" w:rsidRDefault="00610E6C">
      <w:pPr>
        <w:pStyle w:val="BodyText"/>
        <w:kinsoku w:val="0"/>
        <w:overflowPunct w:val="0"/>
        <w:spacing w:before="135" w:line="271" w:lineRule="auto"/>
        <w:ind w:left="210" w:right="309"/>
        <w:rPr>
          <w:rFonts w:ascii="Georgia" w:hAnsi="Georgia" w:cs="Georgia"/>
          <w:i/>
          <w:iCs/>
          <w:color w:val="1C0E00"/>
          <w:spacing w:val="-4"/>
          <w:w w:val="110"/>
          <w:sz w:val="17"/>
          <w:szCs w:val="17"/>
        </w:rPr>
      </w:pPr>
      <w:r>
        <w:rPr>
          <w:rFonts w:ascii="Georgia" w:hAnsi="Georgia" w:cs="Georgia"/>
          <w:i/>
          <w:iCs/>
          <w:color w:val="1C0E00"/>
          <w:spacing w:val="-4"/>
          <w:w w:val="110"/>
          <w:sz w:val="17"/>
          <w:szCs w:val="17"/>
        </w:rPr>
        <w:t xml:space="preserve">Hiawatha Bray </w:t>
      </w:r>
      <w:r>
        <w:rPr>
          <w:rFonts w:ascii="Georgia" w:hAnsi="Georgia" w:cs="Georgia"/>
          <w:i/>
          <w:iCs/>
          <w:color w:val="1C0E00"/>
          <w:spacing w:val="-3"/>
          <w:w w:val="110"/>
          <w:sz w:val="17"/>
          <w:szCs w:val="17"/>
        </w:rPr>
        <w:t xml:space="preserve">can </w:t>
      </w:r>
      <w:r>
        <w:rPr>
          <w:rFonts w:ascii="Georgia" w:hAnsi="Georgia" w:cs="Georgia"/>
          <w:i/>
          <w:iCs/>
          <w:color w:val="1C0E00"/>
          <w:w w:val="110"/>
          <w:sz w:val="17"/>
          <w:szCs w:val="17"/>
        </w:rPr>
        <w:t xml:space="preserve">be </w:t>
      </w:r>
      <w:r>
        <w:rPr>
          <w:rFonts w:ascii="Georgia" w:hAnsi="Georgia" w:cs="Georgia"/>
          <w:i/>
          <w:iCs/>
          <w:color w:val="1C0E00"/>
          <w:spacing w:val="-4"/>
          <w:w w:val="110"/>
          <w:sz w:val="17"/>
          <w:szCs w:val="17"/>
        </w:rPr>
        <w:t xml:space="preserve">reached </w:t>
      </w:r>
      <w:r>
        <w:rPr>
          <w:rFonts w:ascii="Georgia" w:hAnsi="Georgia" w:cs="Georgia"/>
          <w:i/>
          <w:iCs/>
          <w:color w:val="1C0E00"/>
          <w:w w:val="110"/>
          <w:sz w:val="17"/>
          <w:szCs w:val="17"/>
        </w:rPr>
        <w:t xml:space="preserve">at </w:t>
      </w:r>
      <w:hyperlink r:id="rId346" w:history="1">
        <w:r>
          <w:rPr>
            <w:rFonts w:ascii="Georgia" w:hAnsi="Georgia" w:cs="Georgia"/>
            <w:i/>
            <w:iCs/>
            <w:color w:val="1C0E00"/>
            <w:spacing w:val="-4"/>
            <w:w w:val="110"/>
            <w:sz w:val="17"/>
            <w:szCs w:val="17"/>
          </w:rPr>
          <w:t>hiawatha.bray@globe.com.</w:t>
        </w:r>
      </w:hyperlink>
    </w:p>
    <w:p w:rsidR="00610E6C" w:rsidRDefault="00610E6C">
      <w:pPr>
        <w:pStyle w:val="BodyText"/>
        <w:kinsoku w:val="0"/>
        <w:overflowPunct w:val="0"/>
        <w:ind w:left="210" w:right="333"/>
        <w:rPr>
          <w:rFonts w:ascii="Georgia" w:hAnsi="Georgia" w:cs="Georgia"/>
          <w:i/>
          <w:iCs/>
          <w:color w:val="1C0E00"/>
          <w:w w:val="110"/>
          <w:sz w:val="17"/>
          <w:szCs w:val="17"/>
        </w:rPr>
      </w:pPr>
      <w:r>
        <w:rPr>
          <w:rFonts w:ascii="Georgia" w:hAnsi="Georgia" w:cs="Georgia"/>
          <w:i/>
          <w:iCs/>
          <w:color w:val="1C0E00"/>
          <w:w w:val="110"/>
          <w:sz w:val="17"/>
          <w:szCs w:val="17"/>
        </w:rPr>
        <w:t>Follow him on Twitter</w:t>
      </w:r>
    </w:p>
    <w:p w:rsidR="00610E6C" w:rsidRDefault="00610E6C">
      <w:pPr>
        <w:pStyle w:val="BodyText"/>
        <w:kinsoku w:val="0"/>
        <w:overflowPunct w:val="0"/>
        <w:spacing w:before="25"/>
        <w:ind w:left="210" w:right="333"/>
        <w:rPr>
          <w:rFonts w:ascii="Georgia" w:hAnsi="Georgia" w:cs="Georgia"/>
          <w:i/>
          <w:iCs/>
          <w:color w:val="1C0E00"/>
          <w:w w:val="110"/>
          <w:sz w:val="17"/>
          <w:szCs w:val="17"/>
        </w:rPr>
      </w:pPr>
      <w:r>
        <w:rPr>
          <w:rFonts w:ascii="Georgia" w:hAnsi="Georgia" w:cs="Georgia"/>
          <w:i/>
          <w:iCs/>
          <w:color w:val="1C0E00"/>
          <w:w w:val="110"/>
          <w:sz w:val="17"/>
          <w:szCs w:val="17"/>
        </w:rPr>
        <w:t>@GlobeTechLab.</w:t>
      </w:r>
    </w:p>
    <w:p w:rsidR="00610E6C" w:rsidRDefault="00610E6C">
      <w:pPr>
        <w:pStyle w:val="BodyText"/>
        <w:kinsoku w:val="0"/>
        <w:overflowPunct w:val="0"/>
        <w:spacing w:before="25"/>
        <w:ind w:left="210" w:right="333"/>
        <w:rPr>
          <w:rFonts w:ascii="Georgia" w:hAnsi="Georgia" w:cs="Georgia"/>
          <w:i/>
          <w:iCs/>
          <w:color w:val="1C0E00"/>
          <w:w w:val="110"/>
          <w:sz w:val="17"/>
          <w:szCs w:val="17"/>
        </w:rPr>
        <w:sectPr w:rsidR="00610E6C">
          <w:type w:val="continuous"/>
          <w:pgSz w:w="20410" w:h="31270"/>
          <w:pgMar w:top="1420" w:right="0" w:bottom="280" w:left="0" w:header="720" w:footer="720" w:gutter="0"/>
          <w:cols w:num="6" w:space="720" w:equalWidth="0">
            <w:col w:w="6210" w:space="40"/>
            <w:col w:w="2993" w:space="40"/>
            <w:col w:w="3002" w:space="40"/>
            <w:col w:w="1678" w:space="40"/>
            <w:col w:w="3055" w:space="40"/>
            <w:col w:w="3272"/>
          </w:cols>
          <w:noEndnote/>
        </w:sectPr>
      </w:pPr>
    </w:p>
    <w:p w:rsidR="00610E6C" w:rsidRDefault="00610E6C">
      <w:pPr>
        <w:pStyle w:val="BodyText"/>
        <w:kinsoku w:val="0"/>
        <w:overflowPunct w:val="0"/>
        <w:rPr>
          <w:rFonts w:ascii="Georgia" w:hAnsi="Georgia" w:cs="Georgia"/>
          <w:i/>
          <w:iCs/>
          <w:sz w:val="20"/>
          <w:szCs w:val="20"/>
        </w:rPr>
      </w:pPr>
    </w:p>
    <w:p w:rsidR="00610E6C" w:rsidRDefault="00610E6C">
      <w:pPr>
        <w:pStyle w:val="BodyText"/>
        <w:kinsoku w:val="0"/>
        <w:overflowPunct w:val="0"/>
        <w:rPr>
          <w:rFonts w:ascii="Georgia" w:hAnsi="Georgia" w:cs="Georgia"/>
          <w:i/>
          <w:iCs/>
          <w:sz w:val="20"/>
          <w:szCs w:val="20"/>
        </w:rPr>
      </w:pPr>
    </w:p>
    <w:p w:rsidR="00610E6C" w:rsidRDefault="00610E6C">
      <w:pPr>
        <w:pStyle w:val="BodyText"/>
        <w:kinsoku w:val="0"/>
        <w:overflowPunct w:val="0"/>
        <w:spacing w:before="10"/>
        <w:rPr>
          <w:rFonts w:ascii="Georgia" w:hAnsi="Georgia" w:cs="Georgia"/>
          <w:i/>
          <w:iCs/>
          <w:sz w:val="12"/>
          <w:szCs w:val="12"/>
        </w:rPr>
      </w:pPr>
    </w:p>
    <w:p w:rsidR="00610E6C" w:rsidRDefault="00ED0708">
      <w:pPr>
        <w:pStyle w:val="BodyText"/>
        <w:kinsoku w:val="0"/>
        <w:overflowPunct w:val="0"/>
        <w:spacing w:line="20" w:lineRule="exact"/>
        <w:ind w:left="3413"/>
        <w:rPr>
          <w:rFonts w:ascii="Georgia" w:hAnsi="Georgia" w:cs="Georgia"/>
          <w:sz w:val="2"/>
          <w:szCs w:val="2"/>
        </w:rPr>
      </w:pPr>
      <w:r>
        <w:rPr>
          <w:rFonts w:ascii="Georgia" w:hAnsi="Georgia" w:cs="Georgia"/>
          <w:noProof/>
          <w:sz w:val="2"/>
          <w:szCs w:val="2"/>
        </w:rPr>
        <mc:AlternateContent>
          <mc:Choice Requires="wpg">
            <w:drawing>
              <wp:inline distT="0" distB="0" distL="0" distR="0">
                <wp:extent cx="10634345" cy="12700"/>
                <wp:effectExtent l="9525" t="9525" r="5080" b="0"/>
                <wp:docPr id="1152" name="Group 5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34345" cy="12700"/>
                          <a:chOff x="0" y="0"/>
                          <a:chExt cx="16747" cy="20"/>
                        </a:xfrm>
                      </wpg:grpSpPr>
                      <wps:wsp>
                        <wps:cNvPr id="1153" name="Freeform 507"/>
                        <wps:cNvSpPr>
                          <a:spLocks/>
                        </wps:cNvSpPr>
                        <wps:spPr bwMode="auto">
                          <a:xfrm>
                            <a:off x="3" y="3"/>
                            <a:ext cx="16740" cy="20"/>
                          </a:xfrm>
                          <a:custGeom>
                            <a:avLst/>
                            <a:gdLst>
                              <a:gd name="T0" fmla="*/ 0 w 16740"/>
                              <a:gd name="T1" fmla="*/ 0 h 20"/>
                              <a:gd name="T2" fmla="*/ 16739 w 16740"/>
                              <a:gd name="T3" fmla="*/ 0 h 20"/>
                            </a:gdLst>
                            <a:ahLst/>
                            <a:cxnLst>
                              <a:cxn ang="0">
                                <a:pos x="T0" y="T1"/>
                              </a:cxn>
                              <a:cxn ang="0">
                                <a:pos x="T2" y="T3"/>
                              </a:cxn>
                            </a:cxnLst>
                            <a:rect l="0" t="0" r="r" b="b"/>
                            <a:pathLst>
                              <a:path w="16740" h="20">
                                <a:moveTo>
                                  <a:pt x="0" y="0"/>
                                </a:moveTo>
                                <a:lnTo>
                                  <a:pt x="16739" y="0"/>
                                </a:lnTo>
                              </a:path>
                            </a:pathLst>
                          </a:custGeom>
                          <a:noFill/>
                          <a:ln w="3965">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506" o:spid="_x0000_s1026" style="width:837.35pt;height:1pt;mso-position-horizontal-relative:char;mso-position-vertical-relative:line" coordsize="1674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">
                <v:shape id="Freeform 507" o:spid="_x0000_s1027" style="position:absolute;left:3;top:3;width:16740;height:20;visibility:visible;mso-wrap-style:square;v-text-anchor:top" coordsize="167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idYMQA&#10;AADdAAAADwAAAGRycy9kb3ducmV2LnhtbERPTWvCQBC9C/6HZQq9mY0tFRtdRaSlreAh0UOPQ3ZM&#10;QndnQ3aNaX99VxC8zeN9znI9WCN66nzjWME0SUEQl043XCk4Ht4ncxA+IGs0jknBL3lYr8ajJWba&#10;XTinvgiViCHsM1RQh9BmUvqyJos+cS1x5E6usxgi7CqpO7zEcGvkU5rOpMWGY0ONLW1rKn+Ks1Xw&#10;kb9JVzTn/fFv8/1lcoP7136n1OPDsFmACDSEu/jm/tRx/vTlGa7fxBPk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YnWDEAAAA3QAAAA8AAAAAAAAAAAAAAAAAmAIAAGRycy9k&#10;b3ducmV2LnhtbFBLBQYAAAAABAAEAPUAAACJAwAAAAA=&#10;" path="m,l16739,e" filled="f" strokecolor="#1c0e00" strokeweight=".1101mm">
                  <v:path arrowok="t" o:connecttype="custom" o:connectlocs="0,0;16739,0" o:connectangles="0,0"/>
                </v:shape>
                <w10:anchorlock/>
              </v:group>
            </w:pict>
          </mc:Fallback>
        </mc:AlternateContent>
      </w:r>
    </w:p>
    <w:p w:rsidR="00610E6C" w:rsidRDefault="00610E6C">
      <w:pPr>
        <w:pStyle w:val="BodyText"/>
        <w:kinsoku w:val="0"/>
        <w:overflowPunct w:val="0"/>
        <w:spacing w:before="8"/>
        <w:rPr>
          <w:rFonts w:ascii="Georgia" w:hAnsi="Georgia" w:cs="Georgia"/>
          <w:i/>
          <w:iCs/>
          <w:sz w:val="7"/>
          <w:szCs w:val="7"/>
        </w:rPr>
      </w:pPr>
    </w:p>
    <w:p w:rsidR="00610E6C" w:rsidRDefault="00ED0708">
      <w:pPr>
        <w:pStyle w:val="BodyText"/>
        <w:kinsoku w:val="0"/>
        <w:overflowPunct w:val="0"/>
        <w:ind w:left="6800"/>
        <w:rPr>
          <w:rFonts w:ascii="Georgia" w:hAnsi="Georgia" w:cs="Georgia"/>
          <w:spacing w:val="116"/>
          <w:sz w:val="20"/>
          <w:szCs w:val="20"/>
        </w:rPr>
      </w:pPr>
      <w:r>
        <w:rPr>
          <w:rFonts w:ascii="Georgia" w:hAnsi="Georgia" w:cs="Georgia"/>
          <w:noProof/>
          <w:sz w:val="20"/>
          <w:szCs w:val="20"/>
        </w:rPr>
        <mc:AlternateContent>
          <mc:Choice Requires="wpg">
            <w:drawing>
              <wp:inline distT="0" distB="0" distL="0" distR="0">
                <wp:extent cx="960120" cy="292100"/>
                <wp:effectExtent l="0" t="0" r="1905" b="3175"/>
                <wp:docPr id="1149" name="Group 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0120" cy="292100"/>
                          <a:chOff x="0" y="0"/>
                          <a:chExt cx="1512" cy="460"/>
                        </a:xfrm>
                      </wpg:grpSpPr>
                      <wps:wsp>
                        <wps:cNvPr id="1150" name="Freeform 509"/>
                        <wps:cNvSpPr>
                          <a:spLocks/>
                        </wps:cNvSpPr>
                        <wps:spPr bwMode="auto">
                          <a:xfrm>
                            <a:off x="0" y="0"/>
                            <a:ext cx="1512" cy="460"/>
                          </a:xfrm>
                          <a:custGeom>
                            <a:avLst/>
                            <a:gdLst>
                              <a:gd name="T0" fmla="*/ 1311 w 1512"/>
                              <a:gd name="T1" fmla="*/ 0 h 460"/>
                              <a:gd name="T2" fmla="*/ 199 w 1512"/>
                              <a:gd name="T3" fmla="*/ 0 h 460"/>
                              <a:gd name="T4" fmla="*/ 179 w 1512"/>
                              <a:gd name="T5" fmla="*/ 1 h 460"/>
                              <a:gd name="T6" fmla="*/ 129 w 1512"/>
                              <a:gd name="T7" fmla="*/ 12 h 460"/>
                              <a:gd name="T8" fmla="*/ 70 w 1512"/>
                              <a:gd name="T9" fmla="*/ 43 h 460"/>
                              <a:gd name="T10" fmla="*/ 20 w 1512"/>
                              <a:gd name="T11" fmla="*/ 103 h 460"/>
                              <a:gd name="T12" fmla="*/ 0 w 1512"/>
                              <a:gd name="T13" fmla="*/ 202 h 460"/>
                              <a:gd name="T14" fmla="*/ 0 w 1512"/>
                              <a:gd name="T15" fmla="*/ 459 h 460"/>
                              <a:gd name="T16" fmla="*/ 1511 w 1512"/>
                              <a:gd name="T17" fmla="*/ 459 h 460"/>
                              <a:gd name="T18" fmla="*/ 1511 w 1512"/>
                              <a:gd name="T19" fmla="*/ 202 h 460"/>
                              <a:gd name="T20" fmla="*/ 1510 w 1512"/>
                              <a:gd name="T21" fmla="*/ 181 h 460"/>
                              <a:gd name="T22" fmla="*/ 1499 w 1512"/>
                              <a:gd name="T23" fmla="*/ 130 h 460"/>
                              <a:gd name="T24" fmla="*/ 1468 w 1512"/>
                              <a:gd name="T25" fmla="*/ 71 h 460"/>
                              <a:gd name="T26" fmla="*/ 1409 w 1512"/>
                              <a:gd name="T27" fmla="*/ 21 h 460"/>
                              <a:gd name="T28" fmla="*/ 1311 w 1512"/>
                              <a:gd name="T29" fmla="*/ 0 h 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512" h="460">
                                <a:moveTo>
                                  <a:pt x="1311" y="0"/>
                                </a:moveTo>
                                <a:lnTo>
                                  <a:pt x="199" y="0"/>
                                </a:lnTo>
                                <a:lnTo>
                                  <a:pt x="179" y="1"/>
                                </a:lnTo>
                                <a:lnTo>
                                  <a:pt x="129" y="12"/>
                                </a:lnTo>
                                <a:lnTo>
                                  <a:pt x="70" y="43"/>
                                </a:lnTo>
                                <a:lnTo>
                                  <a:pt x="20" y="103"/>
                                </a:lnTo>
                                <a:lnTo>
                                  <a:pt x="0" y="202"/>
                                </a:lnTo>
                                <a:lnTo>
                                  <a:pt x="0" y="459"/>
                                </a:lnTo>
                                <a:lnTo>
                                  <a:pt x="1511" y="459"/>
                                </a:lnTo>
                                <a:lnTo>
                                  <a:pt x="1511" y="202"/>
                                </a:lnTo>
                                <a:lnTo>
                                  <a:pt x="1510" y="181"/>
                                </a:lnTo>
                                <a:lnTo>
                                  <a:pt x="1499" y="130"/>
                                </a:lnTo>
                                <a:lnTo>
                                  <a:pt x="1468" y="71"/>
                                </a:lnTo>
                                <a:lnTo>
                                  <a:pt x="1409" y="21"/>
                                </a:lnTo>
                                <a:lnTo>
                                  <a:pt x="1311" y="0"/>
                                </a:lnTo>
                                <a:close/>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1" name="Text Box 510"/>
                        <wps:cNvSpPr txBox="1">
                          <a:spLocks noChangeArrowheads="1"/>
                        </wps:cNvSpPr>
                        <wps:spPr bwMode="auto">
                          <a:xfrm>
                            <a:off x="0" y="0"/>
                            <a:ext cx="1512"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124"/>
                                <w:ind w:left="103"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wps:txbx>
                        <wps:bodyPr rot="0" vert="horz" wrap="square" lIns="0" tIns="0" rIns="0" bIns="0" anchor="t" anchorCtr="0" upright="1">
                          <a:noAutofit/>
                        </wps:bodyPr>
                      </wps:wsp>
                    </wpg:wgp>
                  </a:graphicData>
                </a:graphic>
              </wp:inline>
            </w:drawing>
          </mc:Choice>
          <mc:Fallback>
            <w:pict>
              <v:group id="Group 508" o:spid="_x0000_s1303" style="width:75.6pt;height:23pt;mso-position-horizontal-relative:char;mso-position-vertical-relative:line" coordsize="151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">
                <v:shape id="Freeform 509" o:spid="_x0000_s1304" style="position:absolute;width:1512;height:460;visibility:visible;mso-wrap-style:square;v-text-anchor:top" coordsize="1512,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CC/8YA&#10;AADdAAAADwAAAGRycy9kb3ducmV2LnhtbESPQWvCQBCF74X+h2UK3upGoSVEN6GIWml7UfMDhuyY&#10;pGZnQ3bV2F/fORR6m+G9ee+bZTG6Tl1pCK1nA7NpAoq48rbl2kB53DynoEJEtth5JgN3ClDkjw9L&#10;zKy/8Z6uh1grCeGQoYEmxj7TOlQNOQxT3xOLdvKDwyjrUGs74E3CXafnSfKqHbYsDQ32tGqoOh8u&#10;zsBPtf7gz/i1fS+Pu+8VnUNablNjJk/j2wJUpDH+m/+ud1bwZy/CL9/ICDr/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zCC/8YAAADdAAAADwAAAAAAAAAAAAAAAACYAgAAZHJz&#10;L2Rvd25yZXYueG1sUEsFBgAAAAAEAAQA9QAAAIsDAAAAAA==&#10;" path="m1311,l199,,179,1,129,12,70,43,20,103,,202,,459r1511,l1511,202r-1,-21l1499,130,1468,71,1409,21,1311,xe" fillcolor="#1c0e00" stroked="f">
                  <v:path arrowok="t" o:connecttype="custom" o:connectlocs="1311,0;199,0;179,1;129,12;70,43;20,103;0,202;0,459;1511,459;1511,202;1510,181;1499,130;1468,71;1409,21;1311,0" o:connectangles="0,0,0,0,0,0,0,0,0,0,0,0,0,0,0"/>
                </v:shape>
                <v:shape id="Text Box 510" o:spid="_x0000_s1305" type="#_x0000_t202" style="position:absolute;width:1512;height: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bko8MA&#10;AADdAAAADwAAAGRycy9kb3ducmV2LnhtbERPTWvCQBC9C/6HZYTedJNCpUZXEbFQKBRjPHgcs2Oy&#10;mJ2N2a2m/74rFLzN433OYtXbRtyo88axgnSSgCAunTZcKTgUH+N3ED4ga2wck4Jf8rBaDgcLzLS7&#10;c063fahEDGGfoYI6hDaT0pc1WfQT1xJH7uw6iyHCrpK6w3sMt418TZKptGg4NtTY0qam8rL/sQrW&#10;R8635vp92uXn3BTFLOGv6UWpl1G/noMI1Ien+N/9qeP89C2Fx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bko8MAAADdAAAADwAAAAAAAAAAAAAAAACYAgAAZHJzL2Rv&#10;d25yZXYueG1sUEsFBgAAAAAEAAQA9QAAAIgDAAAAAA==&#10;" filled="f" stroked="f">
                  <v:textbox inset="0,0,0,0">
                    <w:txbxContent>
                      <w:p w:rsidR="00610E6C" w:rsidRDefault="00610E6C">
                        <w:pPr>
                          <w:pStyle w:val="BodyText"/>
                          <w:kinsoku w:val="0"/>
                          <w:overflowPunct w:val="0"/>
                          <w:spacing w:before="124"/>
                          <w:ind w:left="103"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v:textbox>
                </v:shape>
                <w10:anchorlock/>
              </v:group>
            </w:pict>
          </mc:Fallback>
        </mc:AlternateContent>
      </w:r>
      <w:r w:rsidR="00610E6C">
        <w:rPr>
          <w:rFonts w:ascii="Times New Roman" w:hAnsi="Times New Roman" w:cs="Times New Roman"/>
          <w:spacing w:val="116"/>
          <w:sz w:val="20"/>
          <w:szCs w:val="20"/>
        </w:rPr>
        <w:t xml:space="preserve"> </w:t>
      </w:r>
      <w:r>
        <w:rPr>
          <w:rFonts w:ascii="Georgia" w:hAnsi="Georgia" w:cs="Georgia"/>
          <w:noProof/>
          <w:spacing w:val="116"/>
          <w:sz w:val="20"/>
          <w:szCs w:val="20"/>
        </w:rPr>
        <mc:AlternateContent>
          <mc:Choice Requires="wpg">
            <w:drawing>
              <wp:inline distT="0" distB="0" distL="0" distR="0">
                <wp:extent cx="960120" cy="292100"/>
                <wp:effectExtent l="0" t="0" r="1905" b="3175"/>
                <wp:docPr id="1146" name="Group 5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0120" cy="292100"/>
                          <a:chOff x="0" y="0"/>
                          <a:chExt cx="1512" cy="460"/>
                        </a:xfrm>
                      </wpg:grpSpPr>
                      <wps:wsp>
                        <wps:cNvPr id="1147" name="Freeform 512"/>
                        <wps:cNvSpPr>
                          <a:spLocks/>
                        </wps:cNvSpPr>
                        <wps:spPr bwMode="auto">
                          <a:xfrm>
                            <a:off x="0" y="0"/>
                            <a:ext cx="1512" cy="460"/>
                          </a:xfrm>
                          <a:custGeom>
                            <a:avLst/>
                            <a:gdLst>
                              <a:gd name="T0" fmla="*/ 1311 w 1512"/>
                              <a:gd name="T1" fmla="*/ 0 h 460"/>
                              <a:gd name="T2" fmla="*/ 199 w 1512"/>
                              <a:gd name="T3" fmla="*/ 0 h 460"/>
                              <a:gd name="T4" fmla="*/ 179 w 1512"/>
                              <a:gd name="T5" fmla="*/ 1 h 460"/>
                              <a:gd name="T6" fmla="*/ 129 w 1512"/>
                              <a:gd name="T7" fmla="*/ 12 h 460"/>
                              <a:gd name="T8" fmla="*/ 70 w 1512"/>
                              <a:gd name="T9" fmla="*/ 43 h 460"/>
                              <a:gd name="T10" fmla="*/ 20 w 1512"/>
                              <a:gd name="T11" fmla="*/ 103 h 460"/>
                              <a:gd name="T12" fmla="*/ 0 w 1512"/>
                              <a:gd name="T13" fmla="*/ 202 h 460"/>
                              <a:gd name="T14" fmla="*/ 0 w 1512"/>
                              <a:gd name="T15" fmla="*/ 459 h 460"/>
                              <a:gd name="T16" fmla="*/ 1511 w 1512"/>
                              <a:gd name="T17" fmla="*/ 459 h 460"/>
                              <a:gd name="T18" fmla="*/ 1511 w 1512"/>
                              <a:gd name="T19" fmla="*/ 202 h 460"/>
                              <a:gd name="T20" fmla="*/ 1510 w 1512"/>
                              <a:gd name="T21" fmla="*/ 181 h 460"/>
                              <a:gd name="T22" fmla="*/ 1499 w 1512"/>
                              <a:gd name="T23" fmla="*/ 130 h 460"/>
                              <a:gd name="T24" fmla="*/ 1468 w 1512"/>
                              <a:gd name="T25" fmla="*/ 71 h 460"/>
                              <a:gd name="T26" fmla="*/ 1409 w 1512"/>
                              <a:gd name="T27" fmla="*/ 21 h 460"/>
                              <a:gd name="T28" fmla="*/ 1311 w 1512"/>
                              <a:gd name="T29" fmla="*/ 0 h 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512" h="460">
                                <a:moveTo>
                                  <a:pt x="1311" y="0"/>
                                </a:moveTo>
                                <a:lnTo>
                                  <a:pt x="199" y="0"/>
                                </a:lnTo>
                                <a:lnTo>
                                  <a:pt x="179" y="1"/>
                                </a:lnTo>
                                <a:lnTo>
                                  <a:pt x="129" y="12"/>
                                </a:lnTo>
                                <a:lnTo>
                                  <a:pt x="70" y="43"/>
                                </a:lnTo>
                                <a:lnTo>
                                  <a:pt x="20" y="103"/>
                                </a:lnTo>
                                <a:lnTo>
                                  <a:pt x="0" y="202"/>
                                </a:lnTo>
                                <a:lnTo>
                                  <a:pt x="0" y="459"/>
                                </a:lnTo>
                                <a:lnTo>
                                  <a:pt x="1511" y="459"/>
                                </a:lnTo>
                                <a:lnTo>
                                  <a:pt x="1511" y="202"/>
                                </a:lnTo>
                                <a:lnTo>
                                  <a:pt x="1510" y="181"/>
                                </a:lnTo>
                                <a:lnTo>
                                  <a:pt x="1499" y="130"/>
                                </a:lnTo>
                                <a:lnTo>
                                  <a:pt x="1468" y="71"/>
                                </a:lnTo>
                                <a:lnTo>
                                  <a:pt x="1409" y="21"/>
                                </a:lnTo>
                                <a:lnTo>
                                  <a:pt x="1311" y="0"/>
                                </a:lnTo>
                                <a:close/>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8" name="Text Box 513"/>
                        <wps:cNvSpPr txBox="1">
                          <a:spLocks noChangeArrowheads="1"/>
                        </wps:cNvSpPr>
                        <wps:spPr bwMode="auto">
                          <a:xfrm>
                            <a:off x="0" y="0"/>
                            <a:ext cx="1512"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124"/>
                                <w:ind w:left="103"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wps:txbx>
                        <wps:bodyPr rot="0" vert="horz" wrap="square" lIns="0" tIns="0" rIns="0" bIns="0" anchor="t" anchorCtr="0" upright="1">
                          <a:noAutofit/>
                        </wps:bodyPr>
                      </wps:wsp>
                    </wpg:wgp>
                  </a:graphicData>
                </a:graphic>
              </wp:inline>
            </w:drawing>
          </mc:Choice>
          <mc:Fallback>
            <w:pict>
              <v:group id="Group 511" o:spid="_x0000_s1306" style="width:75.6pt;height:23pt;mso-position-horizontal-relative:char;mso-position-vertical-relative:line" coordsize="151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">
                <v:shape id="Freeform 512" o:spid="_x0000_s1307" style="position:absolute;width:1512;height:460;visibility:visible;mso-wrap-style:square;v-text-anchor:top" coordsize="1512,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CMVsQA&#10;AADdAAAADwAAAGRycy9kb3ducmV2LnhtbERPzWrCQBC+F/oOyxS81U1E2pC6igRrg/Wi5gGG7DSJ&#10;ZmdDdmvSPr1bKHibj+93FqvRtOJKvWssK4inEQji0uqGKwXF6f05AeE8ssbWMin4IQer5ePDAlNt&#10;Bz7Q9egrEULYpaig9r5LpXRlTQbd1HbEgfuyvUEfYF9J3eMQwk0rZ1H0Ig02HBpq7Cirqbwcv42C&#10;33Kz40+/334Up/yc0cUlxTZRavI0rt9AeBr9XfzvznWYH89f4e+bcIJ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AjFbEAAAA3QAAAA8AAAAAAAAAAAAAAAAAmAIAAGRycy9k&#10;b3ducmV2LnhtbFBLBQYAAAAABAAEAPUAAACJAwAAAAA=&#10;" path="m1311,l199,,179,1,129,12,70,43,20,103,,202,,459r1511,l1511,202r-1,-21l1499,130,1468,71,1409,21,1311,xe" fillcolor="#1c0e00" stroked="f">
                  <v:path arrowok="t" o:connecttype="custom" o:connectlocs="1311,0;199,0;179,1;129,12;70,43;20,103;0,202;0,459;1511,459;1511,202;1510,181;1499,130;1468,71;1409,21;1311,0" o:connectangles="0,0,0,0,0,0,0,0,0,0,0,0,0,0,0"/>
                </v:shape>
                <v:shape id="Text Box 513" o:spid="_x0000_s1308" type="#_x0000_t202" style="position:absolute;width:1512;height: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Xb48YA&#10;AADdAAAADwAAAGRycy9kb3ducmV2LnhtbESPQWvCQBCF70L/wzJCb7pRitjoKlIqCIXSmB56nGbH&#10;ZDE7m2ZXTf9951DwNsN789436+3gW3WlPrrABmbTDBRxFazj2sBnuZ8sQcWEbLENTAZ+KcJ28zBa&#10;Y27DjQu6HlOtJIRjjgaalLpc61g15DFOQ0cs2in0HpOsfa1tjzcJ962eZ9lCe3QsDQ129NJQdT5e&#10;vIHdFxev7uf9+6M4Fa4snzN+W5yNeRwPuxWoREO6m/+vD1bwZ0+CK9/ICHr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WXb48YAAADdAAAADwAAAAAAAAAAAAAAAACYAgAAZHJz&#10;L2Rvd25yZXYueG1sUEsFBgAAAAAEAAQA9QAAAIsDAAAAAA==&#10;" filled="f" stroked="f">
                  <v:textbox inset="0,0,0,0">
                    <w:txbxContent>
                      <w:p w:rsidR="00610E6C" w:rsidRDefault="00610E6C">
                        <w:pPr>
                          <w:pStyle w:val="BodyText"/>
                          <w:kinsoku w:val="0"/>
                          <w:overflowPunct w:val="0"/>
                          <w:spacing w:before="124"/>
                          <w:ind w:left="103"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v:textbox>
                </v:shape>
                <w10:anchorlock/>
              </v:group>
            </w:pict>
          </mc:Fallback>
        </mc:AlternateContent>
      </w:r>
      <w:r w:rsidR="00610E6C">
        <w:rPr>
          <w:rFonts w:ascii="Times New Roman" w:hAnsi="Times New Roman" w:cs="Times New Roman"/>
          <w:spacing w:val="116"/>
          <w:sz w:val="20"/>
          <w:szCs w:val="20"/>
        </w:rPr>
        <w:t xml:space="preserve"> </w:t>
      </w:r>
      <w:r>
        <w:rPr>
          <w:rFonts w:ascii="Georgia" w:hAnsi="Georgia" w:cs="Georgia"/>
          <w:noProof/>
          <w:spacing w:val="116"/>
          <w:sz w:val="20"/>
          <w:szCs w:val="20"/>
        </w:rPr>
        <mc:AlternateContent>
          <mc:Choice Requires="wpg">
            <w:drawing>
              <wp:inline distT="0" distB="0" distL="0" distR="0">
                <wp:extent cx="960120" cy="292100"/>
                <wp:effectExtent l="0" t="0" r="1905" b="3175"/>
                <wp:docPr id="1143" name="Group 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0120" cy="292100"/>
                          <a:chOff x="0" y="0"/>
                          <a:chExt cx="1512" cy="460"/>
                        </a:xfrm>
                      </wpg:grpSpPr>
                      <wps:wsp>
                        <wps:cNvPr id="1144" name="Freeform 515"/>
                        <wps:cNvSpPr>
                          <a:spLocks/>
                        </wps:cNvSpPr>
                        <wps:spPr bwMode="auto">
                          <a:xfrm>
                            <a:off x="0" y="0"/>
                            <a:ext cx="1512" cy="460"/>
                          </a:xfrm>
                          <a:custGeom>
                            <a:avLst/>
                            <a:gdLst>
                              <a:gd name="T0" fmla="*/ 1311 w 1512"/>
                              <a:gd name="T1" fmla="*/ 0 h 460"/>
                              <a:gd name="T2" fmla="*/ 199 w 1512"/>
                              <a:gd name="T3" fmla="*/ 0 h 460"/>
                              <a:gd name="T4" fmla="*/ 179 w 1512"/>
                              <a:gd name="T5" fmla="*/ 1 h 460"/>
                              <a:gd name="T6" fmla="*/ 129 w 1512"/>
                              <a:gd name="T7" fmla="*/ 12 h 460"/>
                              <a:gd name="T8" fmla="*/ 70 w 1512"/>
                              <a:gd name="T9" fmla="*/ 43 h 460"/>
                              <a:gd name="T10" fmla="*/ 20 w 1512"/>
                              <a:gd name="T11" fmla="*/ 103 h 460"/>
                              <a:gd name="T12" fmla="*/ 0 w 1512"/>
                              <a:gd name="T13" fmla="*/ 202 h 460"/>
                              <a:gd name="T14" fmla="*/ 0 w 1512"/>
                              <a:gd name="T15" fmla="*/ 459 h 460"/>
                              <a:gd name="T16" fmla="*/ 1511 w 1512"/>
                              <a:gd name="T17" fmla="*/ 459 h 460"/>
                              <a:gd name="T18" fmla="*/ 1511 w 1512"/>
                              <a:gd name="T19" fmla="*/ 202 h 460"/>
                              <a:gd name="T20" fmla="*/ 1510 w 1512"/>
                              <a:gd name="T21" fmla="*/ 181 h 460"/>
                              <a:gd name="T22" fmla="*/ 1499 w 1512"/>
                              <a:gd name="T23" fmla="*/ 130 h 460"/>
                              <a:gd name="T24" fmla="*/ 1468 w 1512"/>
                              <a:gd name="T25" fmla="*/ 71 h 460"/>
                              <a:gd name="T26" fmla="*/ 1409 w 1512"/>
                              <a:gd name="T27" fmla="*/ 21 h 460"/>
                              <a:gd name="T28" fmla="*/ 1311 w 1512"/>
                              <a:gd name="T29" fmla="*/ 0 h 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512" h="460">
                                <a:moveTo>
                                  <a:pt x="1311" y="0"/>
                                </a:moveTo>
                                <a:lnTo>
                                  <a:pt x="199" y="0"/>
                                </a:lnTo>
                                <a:lnTo>
                                  <a:pt x="179" y="1"/>
                                </a:lnTo>
                                <a:lnTo>
                                  <a:pt x="129" y="12"/>
                                </a:lnTo>
                                <a:lnTo>
                                  <a:pt x="70" y="43"/>
                                </a:lnTo>
                                <a:lnTo>
                                  <a:pt x="20" y="103"/>
                                </a:lnTo>
                                <a:lnTo>
                                  <a:pt x="0" y="202"/>
                                </a:lnTo>
                                <a:lnTo>
                                  <a:pt x="0" y="459"/>
                                </a:lnTo>
                                <a:lnTo>
                                  <a:pt x="1511" y="459"/>
                                </a:lnTo>
                                <a:lnTo>
                                  <a:pt x="1511" y="202"/>
                                </a:lnTo>
                                <a:lnTo>
                                  <a:pt x="1510" y="181"/>
                                </a:lnTo>
                                <a:lnTo>
                                  <a:pt x="1499" y="130"/>
                                </a:lnTo>
                                <a:lnTo>
                                  <a:pt x="1468" y="71"/>
                                </a:lnTo>
                                <a:lnTo>
                                  <a:pt x="1409" y="21"/>
                                </a:lnTo>
                                <a:lnTo>
                                  <a:pt x="1311" y="0"/>
                                </a:lnTo>
                                <a:close/>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5" name="Text Box 516"/>
                        <wps:cNvSpPr txBox="1">
                          <a:spLocks noChangeArrowheads="1"/>
                        </wps:cNvSpPr>
                        <wps:spPr bwMode="auto">
                          <a:xfrm>
                            <a:off x="0" y="0"/>
                            <a:ext cx="1512"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124"/>
                                <w:ind w:left="103"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wps:txbx>
                        <wps:bodyPr rot="0" vert="horz" wrap="square" lIns="0" tIns="0" rIns="0" bIns="0" anchor="t" anchorCtr="0" upright="1">
                          <a:noAutofit/>
                        </wps:bodyPr>
                      </wps:wsp>
                    </wpg:wgp>
                  </a:graphicData>
                </a:graphic>
              </wp:inline>
            </w:drawing>
          </mc:Choice>
          <mc:Fallback>
            <w:pict>
              <v:group id="Group 514" o:spid="_x0000_s1309" style="width:75.6pt;height:23pt;mso-position-horizontal-relative:char;mso-position-vertical-relative:line" coordsize="151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">
                <v:shape id="Freeform 515" o:spid="_x0000_s1310" style="position:absolute;width:1512;height:460;visibility:visible;mso-wrap-style:square;v-text-anchor:top" coordsize="1512,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IcQA&#10;AADdAAAADwAAAGRycy9kb3ducmV2LnhtbERPzWrCQBC+F/oOyxR6qxuLSEhdpYTWSvXSmAcYsmMS&#10;k50N2W2S9uldQfA2H9/vrDaTacVAvastK5jPIhDEhdU1lwry4+dLDMJ5ZI2tZVLwRw4268eHFSba&#10;jvxDQ+ZLEULYJaig8r5LpHRFRQbdzHbEgTvZ3qAPsC+l7nEM4aaVr1G0lAZrDg0VdpRWVDTZr1Hw&#10;X3x8894ftl/5cXdOqXFxvo2Ven6a3t9AeJr8XXxz73SYP18s4PpNOEGu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SEiHEAAAA3QAAAA8AAAAAAAAAAAAAAAAAmAIAAGRycy9k&#10;b3ducmV2LnhtbFBLBQYAAAAABAAEAPUAAACJAwAAAAA=&#10;" path="m1311,l199,,179,1,129,12,70,43,20,103,,202,,459r1511,l1511,202r-1,-21l1499,130,1468,71,1409,21,1311,xe" fillcolor="#1c0e00" stroked="f">
                  <v:path arrowok="t" o:connecttype="custom" o:connectlocs="1311,0;199,0;179,1;129,12;70,43;20,103;0,202;0,459;1511,459;1511,202;1510,181;1499,130;1468,71;1409,21;1311,0" o:connectangles="0,0,0,0,0,0,0,0,0,0,0,0,0,0,0"/>
                </v:shape>
                <v:shape id="Text Box 516" o:spid="_x0000_s1311" type="#_x0000_t202" style="position:absolute;width:1512;height: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R0fcQA&#10;AADdAAAADwAAAGRycy9kb3ducmV2LnhtbERPTWvCQBC9F/wPywi91Y2llRqziohCoVAa48HjmJ0k&#10;i9nZNLvV+O/dQqG3ebzPyVaDbcWFem8cK5hOEhDEpdOGawWHYvf0BsIHZI2tY1JwIw+r5eghw1S7&#10;K+d02YdaxBD2KSpoQuhSKX3ZkEU/cR1x5CrXWwwR9rXUPV5juG3lc5LMpEXDsaHBjjYNlef9j1Ww&#10;PnK+Nd+fp6+8yk1RzBP+mJ2VehwP6wWIQEP4F/+533WcP315hd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kdH3EAAAA3QAAAA8AAAAAAAAAAAAAAAAAmAIAAGRycy9k&#10;b3ducmV2LnhtbFBLBQYAAAAABAAEAPUAAACJAwAAAAA=&#10;" filled="f" stroked="f">
                  <v:textbox inset="0,0,0,0">
                    <w:txbxContent>
                      <w:p w:rsidR="00610E6C" w:rsidRDefault="00610E6C">
                        <w:pPr>
                          <w:pStyle w:val="BodyText"/>
                          <w:kinsoku w:val="0"/>
                          <w:overflowPunct w:val="0"/>
                          <w:spacing w:before="124"/>
                          <w:ind w:left="103"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v:textbox>
                </v:shape>
                <w10:anchorlock/>
              </v:group>
            </w:pict>
          </mc:Fallback>
        </mc:AlternateContent>
      </w:r>
      <w:r w:rsidR="00610E6C">
        <w:rPr>
          <w:rFonts w:ascii="Times New Roman" w:hAnsi="Times New Roman" w:cs="Times New Roman"/>
          <w:spacing w:val="116"/>
          <w:sz w:val="20"/>
          <w:szCs w:val="20"/>
        </w:rPr>
        <w:t xml:space="preserve"> </w:t>
      </w:r>
      <w:r>
        <w:rPr>
          <w:rFonts w:ascii="Georgia" w:hAnsi="Georgia" w:cs="Georgia"/>
          <w:noProof/>
          <w:spacing w:val="116"/>
          <w:sz w:val="20"/>
          <w:szCs w:val="20"/>
        </w:rPr>
        <mc:AlternateContent>
          <mc:Choice Requires="wpg">
            <w:drawing>
              <wp:inline distT="0" distB="0" distL="0" distR="0">
                <wp:extent cx="960120" cy="292100"/>
                <wp:effectExtent l="0" t="0" r="1905" b="3175"/>
                <wp:docPr id="1140" name="Group 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0120" cy="292100"/>
                          <a:chOff x="0" y="0"/>
                          <a:chExt cx="1512" cy="460"/>
                        </a:xfrm>
                      </wpg:grpSpPr>
                      <wps:wsp>
                        <wps:cNvPr id="1141" name="Freeform 518"/>
                        <wps:cNvSpPr>
                          <a:spLocks/>
                        </wps:cNvSpPr>
                        <wps:spPr bwMode="auto">
                          <a:xfrm>
                            <a:off x="0" y="0"/>
                            <a:ext cx="1512" cy="460"/>
                          </a:xfrm>
                          <a:custGeom>
                            <a:avLst/>
                            <a:gdLst>
                              <a:gd name="T0" fmla="*/ 1311 w 1512"/>
                              <a:gd name="T1" fmla="*/ 0 h 460"/>
                              <a:gd name="T2" fmla="*/ 199 w 1512"/>
                              <a:gd name="T3" fmla="*/ 0 h 460"/>
                              <a:gd name="T4" fmla="*/ 179 w 1512"/>
                              <a:gd name="T5" fmla="*/ 1 h 460"/>
                              <a:gd name="T6" fmla="*/ 129 w 1512"/>
                              <a:gd name="T7" fmla="*/ 12 h 460"/>
                              <a:gd name="T8" fmla="*/ 70 w 1512"/>
                              <a:gd name="T9" fmla="*/ 43 h 460"/>
                              <a:gd name="T10" fmla="*/ 20 w 1512"/>
                              <a:gd name="T11" fmla="*/ 103 h 460"/>
                              <a:gd name="T12" fmla="*/ 0 w 1512"/>
                              <a:gd name="T13" fmla="*/ 202 h 460"/>
                              <a:gd name="T14" fmla="*/ 0 w 1512"/>
                              <a:gd name="T15" fmla="*/ 459 h 460"/>
                              <a:gd name="T16" fmla="*/ 1511 w 1512"/>
                              <a:gd name="T17" fmla="*/ 459 h 460"/>
                              <a:gd name="T18" fmla="*/ 1511 w 1512"/>
                              <a:gd name="T19" fmla="*/ 202 h 460"/>
                              <a:gd name="T20" fmla="*/ 1510 w 1512"/>
                              <a:gd name="T21" fmla="*/ 181 h 460"/>
                              <a:gd name="T22" fmla="*/ 1499 w 1512"/>
                              <a:gd name="T23" fmla="*/ 130 h 460"/>
                              <a:gd name="T24" fmla="*/ 1468 w 1512"/>
                              <a:gd name="T25" fmla="*/ 71 h 460"/>
                              <a:gd name="T26" fmla="*/ 1409 w 1512"/>
                              <a:gd name="T27" fmla="*/ 21 h 460"/>
                              <a:gd name="T28" fmla="*/ 1311 w 1512"/>
                              <a:gd name="T29" fmla="*/ 0 h 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512" h="460">
                                <a:moveTo>
                                  <a:pt x="1311" y="0"/>
                                </a:moveTo>
                                <a:lnTo>
                                  <a:pt x="199" y="0"/>
                                </a:lnTo>
                                <a:lnTo>
                                  <a:pt x="179" y="1"/>
                                </a:lnTo>
                                <a:lnTo>
                                  <a:pt x="129" y="12"/>
                                </a:lnTo>
                                <a:lnTo>
                                  <a:pt x="70" y="43"/>
                                </a:lnTo>
                                <a:lnTo>
                                  <a:pt x="20" y="103"/>
                                </a:lnTo>
                                <a:lnTo>
                                  <a:pt x="0" y="202"/>
                                </a:lnTo>
                                <a:lnTo>
                                  <a:pt x="0" y="459"/>
                                </a:lnTo>
                                <a:lnTo>
                                  <a:pt x="1511" y="459"/>
                                </a:lnTo>
                                <a:lnTo>
                                  <a:pt x="1511" y="202"/>
                                </a:lnTo>
                                <a:lnTo>
                                  <a:pt x="1510" y="181"/>
                                </a:lnTo>
                                <a:lnTo>
                                  <a:pt x="1499" y="130"/>
                                </a:lnTo>
                                <a:lnTo>
                                  <a:pt x="1468" y="71"/>
                                </a:lnTo>
                                <a:lnTo>
                                  <a:pt x="1409" y="21"/>
                                </a:lnTo>
                                <a:lnTo>
                                  <a:pt x="1311" y="0"/>
                                </a:lnTo>
                                <a:close/>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2" name="Text Box 519"/>
                        <wps:cNvSpPr txBox="1">
                          <a:spLocks noChangeArrowheads="1"/>
                        </wps:cNvSpPr>
                        <wps:spPr bwMode="auto">
                          <a:xfrm>
                            <a:off x="0" y="0"/>
                            <a:ext cx="1512"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124"/>
                                <w:ind w:left="103"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wps:txbx>
                        <wps:bodyPr rot="0" vert="horz" wrap="square" lIns="0" tIns="0" rIns="0" bIns="0" anchor="t" anchorCtr="0" upright="1">
                          <a:noAutofit/>
                        </wps:bodyPr>
                      </wps:wsp>
                    </wpg:wgp>
                  </a:graphicData>
                </a:graphic>
              </wp:inline>
            </w:drawing>
          </mc:Choice>
          <mc:Fallback>
            <w:pict>
              <v:group id="Group 517" o:spid="_x0000_s1312" style="width:75.6pt;height:23pt;mso-position-horizontal-relative:char;mso-position-vertical-relative:line" coordsize="151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">
                <v:shape id="Freeform 518" o:spid="_x0000_s1313" style="position:absolute;width:1512;height:460;visibility:visible;mso-wrap-style:square;v-text-anchor:top" coordsize="1512,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WxucQA&#10;AADdAAAADwAAAGRycy9kb3ducmV2LnhtbERPzWrCQBC+C32HZQq96SallJC6ikibhupFzQMM2WkS&#10;zc6G7DZJ+/RdQfA2H9/vLNeTacVAvWssK4gXEQji0uqGKwXF6WOegHAeWWNrmRT8koP16mG2xFTb&#10;kQ80HH0lQgi7FBXU3neplK6syaBb2I44cN+2N+gD7CupexxDuGnlcxS9SoMNh4YaO9rWVF6OP0bB&#10;X/n+xTu/zz6LU37e0sUlRZYo9fQ4bd5AeJr8XXxz5zrMj19iuH4TTp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lsbnEAAAA3QAAAA8AAAAAAAAAAAAAAAAAmAIAAGRycy9k&#10;b3ducmV2LnhtbFBLBQYAAAAABAAEAPUAAACJAwAAAAA=&#10;" path="m1311,l199,,179,1,129,12,70,43,20,103,,202,,459r1511,l1511,202r-1,-21l1499,130,1468,71,1409,21,1311,xe" fillcolor="#1c0e00" stroked="f">
                  <v:path arrowok="t" o:connecttype="custom" o:connectlocs="1311,0;199,0;179,1;129,12;70,43;20,103;0,202;0,459;1511,459;1511,202;1510,181;1499,130;1468,71;1409,21;1311,0" o:connectangles="0,0,0,0,0,0,0,0,0,0,0,0,0,0,0"/>
                </v:shape>
                <v:shape id="Text Box 519" o:spid="_x0000_s1314" type="#_x0000_t202" style="position:absolute;width:1512;height: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3sCcMA&#10;AADdAAAADwAAAGRycy9kb3ducmV2LnhtbERPTYvCMBC9C/6HMII3TRURrUaRRWFBWLZ2D3scm7EN&#10;NpNuk9X67zcLgrd5vM9Zbztbixu13jhWMBknIIgLpw2XCr7yw2gBwgdkjbVjUvAgD9tNv7fGVLs7&#10;Z3Q7hVLEEPYpKqhCaFIpfVGRRT92DXHkLq61GCJsS6lbvMdwW8tpksylRcOxocKG3ioqrqdfq2D3&#10;zdne/HycP7NLZvJ8mfBxflVqOOh2KxCBuvASP93vOs6fzKbw/0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3sCcMAAADdAAAADwAAAAAAAAAAAAAAAACYAgAAZHJzL2Rv&#10;d25yZXYueG1sUEsFBgAAAAAEAAQA9QAAAIgDAAAAAA==&#10;" filled="f" stroked="f">
                  <v:textbox inset="0,0,0,0">
                    <w:txbxContent>
                      <w:p w:rsidR="00610E6C" w:rsidRDefault="00610E6C">
                        <w:pPr>
                          <w:pStyle w:val="BodyText"/>
                          <w:kinsoku w:val="0"/>
                          <w:overflowPunct w:val="0"/>
                          <w:spacing w:before="124"/>
                          <w:ind w:left="103"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v:textbox>
                </v:shape>
                <w10:anchorlock/>
              </v:group>
            </w:pict>
          </mc:Fallback>
        </mc:AlternateContent>
      </w:r>
      <w:r w:rsidR="00610E6C">
        <w:rPr>
          <w:rFonts w:ascii="Times New Roman" w:hAnsi="Times New Roman" w:cs="Times New Roman"/>
          <w:spacing w:val="116"/>
          <w:sz w:val="20"/>
          <w:szCs w:val="20"/>
        </w:rPr>
        <w:t xml:space="preserve"> </w:t>
      </w:r>
      <w:r>
        <w:rPr>
          <w:rFonts w:ascii="Georgia" w:hAnsi="Georgia" w:cs="Georgia"/>
          <w:noProof/>
          <w:spacing w:val="116"/>
          <w:sz w:val="20"/>
          <w:szCs w:val="20"/>
        </w:rPr>
        <mc:AlternateContent>
          <mc:Choice Requires="wpg">
            <w:drawing>
              <wp:inline distT="0" distB="0" distL="0" distR="0">
                <wp:extent cx="960120" cy="292100"/>
                <wp:effectExtent l="0" t="0" r="1905" b="3175"/>
                <wp:docPr id="1137" name="Group 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0120" cy="292100"/>
                          <a:chOff x="0" y="0"/>
                          <a:chExt cx="1512" cy="460"/>
                        </a:xfrm>
                      </wpg:grpSpPr>
                      <wps:wsp>
                        <wps:cNvPr id="1138" name="Freeform 521"/>
                        <wps:cNvSpPr>
                          <a:spLocks/>
                        </wps:cNvSpPr>
                        <wps:spPr bwMode="auto">
                          <a:xfrm>
                            <a:off x="0" y="0"/>
                            <a:ext cx="1512" cy="460"/>
                          </a:xfrm>
                          <a:custGeom>
                            <a:avLst/>
                            <a:gdLst>
                              <a:gd name="T0" fmla="*/ 1311 w 1512"/>
                              <a:gd name="T1" fmla="*/ 0 h 460"/>
                              <a:gd name="T2" fmla="*/ 199 w 1512"/>
                              <a:gd name="T3" fmla="*/ 0 h 460"/>
                              <a:gd name="T4" fmla="*/ 179 w 1512"/>
                              <a:gd name="T5" fmla="*/ 1 h 460"/>
                              <a:gd name="T6" fmla="*/ 129 w 1512"/>
                              <a:gd name="T7" fmla="*/ 12 h 460"/>
                              <a:gd name="T8" fmla="*/ 70 w 1512"/>
                              <a:gd name="T9" fmla="*/ 43 h 460"/>
                              <a:gd name="T10" fmla="*/ 20 w 1512"/>
                              <a:gd name="T11" fmla="*/ 103 h 460"/>
                              <a:gd name="T12" fmla="*/ 0 w 1512"/>
                              <a:gd name="T13" fmla="*/ 202 h 460"/>
                              <a:gd name="T14" fmla="*/ 0 w 1512"/>
                              <a:gd name="T15" fmla="*/ 459 h 460"/>
                              <a:gd name="T16" fmla="*/ 1511 w 1512"/>
                              <a:gd name="T17" fmla="*/ 459 h 460"/>
                              <a:gd name="T18" fmla="*/ 1511 w 1512"/>
                              <a:gd name="T19" fmla="*/ 202 h 460"/>
                              <a:gd name="T20" fmla="*/ 1510 w 1512"/>
                              <a:gd name="T21" fmla="*/ 181 h 460"/>
                              <a:gd name="T22" fmla="*/ 1499 w 1512"/>
                              <a:gd name="T23" fmla="*/ 130 h 460"/>
                              <a:gd name="T24" fmla="*/ 1468 w 1512"/>
                              <a:gd name="T25" fmla="*/ 71 h 460"/>
                              <a:gd name="T26" fmla="*/ 1409 w 1512"/>
                              <a:gd name="T27" fmla="*/ 21 h 460"/>
                              <a:gd name="T28" fmla="*/ 1311 w 1512"/>
                              <a:gd name="T29" fmla="*/ 0 h 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512" h="460">
                                <a:moveTo>
                                  <a:pt x="1311" y="0"/>
                                </a:moveTo>
                                <a:lnTo>
                                  <a:pt x="199" y="0"/>
                                </a:lnTo>
                                <a:lnTo>
                                  <a:pt x="179" y="1"/>
                                </a:lnTo>
                                <a:lnTo>
                                  <a:pt x="129" y="12"/>
                                </a:lnTo>
                                <a:lnTo>
                                  <a:pt x="70" y="43"/>
                                </a:lnTo>
                                <a:lnTo>
                                  <a:pt x="20" y="103"/>
                                </a:lnTo>
                                <a:lnTo>
                                  <a:pt x="0" y="202"/>
                                </a:lnTo>
                                <a:lnTo>
                                  <a:pt x="0" y="459"/>
                                </a:lnTo>
                                <a:lnTo>
                                  <a:pt x="1511" y="459"/>
                                </a:lnTo>
                                <a:lnTo>
                                  <a:pt x="1511" y="202"/>
                                </a:lnTo>
                                <a:lnTo>
                                  <a:pt x="1510" y="181"/>
                                </a:lnTo>
                                <a:lnTo>
                                  <a:pt x="1499" y="130"/>
                                </a:lnTo>
                                <a:lnTo>
                                  <a:pt x="1468" y="71"/>
                                </a:lnTo>
                                <a:lnTo>
                                  <a:pt x="1409" y="21"/>
                                </a:lnTo>
                                <a:lnTo>
                                  <a:pt x="1311" y="0"/>
                                </a:lnTo>
                                <a:close/>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9" name="Text Box 522"/>
                        <wps:cNvSpPr txBox="1">
                          <a:spLocks noChangeArrowheads="1"/>
                        </wps:cNvSpPr>
                        <wps:spPr bwMode="auto">
                          <a:xfrm>
                            <a:off x="0" y="0"/>
                            <a:ext cx="1512"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124"/>
                                <w:ind w:left="103"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wps:txbx>
                        <wps:bodyPr rot="0" vert="horz" wrap="square" lIns="0" tIns="0" rIns="0" bIns="0" anchor="t" anchorCtr="0" upright="1">
                          <a:noAutofit/>
                        </wps:bodyPr>
                      </wps:wsp>
                    </wpg:wgp>
                  </a:graphicData>
                </a:graphic>
              </wp:inline>
            </w:drawing>
          </mc:Choice>
          <mc:Fallback>
            <w:pict>
              <v:group id="Group 520" o:spid="_x0000_s1315" style="width:75.6pt;height:23pt;mso-position-horizontal-relative:char;mso-position-vertical-relative:line" coordsize="151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">
                <v:shape id="Freeform 521" o:spid="_x0000_s1316" style="position:absolute;width:1512;height:460;visibility:visible;mso-wrap-style:square;v-text-anchor:top" coordsize="1512,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lrWcYA&#10;AADdAAAADwAAAGRycy9kb3ducmV2LnhtbESPQWvCQBCF74X+h2UK3upGCyVEN6GIWml7UfMDhuyY&#10;pGZnQ3bV2F/fORR6m+G9ee+bZTG6Tl1pCK1nA7NpAoq48rbl2kB53DynoEJEtth5JgN3ClDkjw9L&#10;zKy/8Z6uh1grCeGQoYEmxj7TOlQNOQxT3xOLdvKDwyjrUGs74E3CXafnSfKqHbYsDQ32tGqoOh8u&#10;zsBPtf7gz/i1fS+Pu+8VnUNablNjJk/j2wJUpDH+m/+ud1bwZy+CK9/ICDr/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lrWcYAAADdAAAADwAAAAAAAAAAAAAAAACYAgAAZHJz&#10;L2Rvd25yZXYueG1sUEsFBgAAAAAEAAQA9QAAAIsDAAAAAA==&#10;" path="m1311,l199,,179,1,129,12,70,43,20,103,,202,,459r1511,l1511,202r-1,-21l1499,130,1468,71,1409,21,1311,xe" fillcolor="#1c0e00" stroked="f">
                  <v:path arrowok="t" o:connecttype="custom" o:connectlocs="1311,0;199,0;179,1;129,12;70,43;20,103;0,202;0,459;1511,459;1511,202;1510,181;1499,130;1468,71;1409,21;1311,0" o:connectangles="0,0,0,0,0,0,0,0,0,0,0,0,0,0,0"/>
                </v:shape>
                <v:shape id="Text Box 522" o:spid="_x0000_s1317" type="#_x0000_t202" style="position:absolute;width:1512;height: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8NBcQA&#10;AADdAAAADwAAAGRycy9kb3ducmV2LnhtbERPTWvCQBC9F/wPywje6sYKUqMbEWmhIBRjevA4ZifJ&#10;YnY2zW41/vuuUOhtHu9z1pvBtuJKvTeOFcymCQji0mnDtYKv4v35FYQPyBpbx6TgTh422ehpjal2&#10;N87pegy1iCHsU1TQhNClUvqyIYt+6jriyFWutxgi7Gupe7zFcNvKlyRZSIuGY0ODHe0aKi/HH6tg&#10;e+L8zXx/ng95lZuiWCa8X1yUmoyH7QpEoCH8i//cHzrOn82X8Pgmn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vDQXEAAAA3QAAAA8AAAAAAAAAAAAAAAAAmAIAAGRycy9k&#10;b3ducmV2LnhtbFBLBQYAAAAABAAEAPUAAACJAwAAAAA=&#10;" filled="f" stroked="f">
                  <v:textbox inset="0,0,0,0">
                    <w:txbxContent>
                      <w:p w:rsidR="00610E6C" w:rsidRDefault="00610E6C">
                        <w:pPr>
                          <w:pStyle w:val="BodyText"/>
                          <w:kinsoku w:val="0"/>
                          <w:overflowPunct w:val="0"/>
                          <w:spacing w:before="124"/>
                          <w:ind w:left="103"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v:textbox>
                </v:shape>
                <w10:anchorlock/>
              </v:group>
            </w:pict>
          </mc:Fallback>
        </mc:AlternateContent>
      </w:r>
      <w:r w:rsidR="00610E6C">
        <w:rPr>
          <w:rFonts w:ascii="Times New Roman" w:hAnsi="Times New Roman" w:cs="Times New Roman"/>
          <w:spacing w:val="116"/>
          <w:sz w:val="20"/>
          <w:szCs w:val="20"/>
        </w:rPr>
        <w:t xml:space="preserve"> </w:t>
      </w:r>
      <w:r>
        <w:rPr>
          <w:rFonts w:ascii="Georgia" w:hAnsi="Georgia" w:cs="Georgia"/>
          <w:noProof/>
          <w:spacing w:val="116"/>
          <w:sz w:val="20"/>
          <w:szCs w:val="20"/>
        </w:rPr>
        <mc:AlternateContent>
          <mc:Choice Requires="wpg">
            <w:drawing>
              <wp:inline distT="0" distB="0" distL="0" distR="0">
                <wp:extent cx="960120" cy="292100"/>
                <wp:effectExtent l="0" t="0" r="1905" b="3175"/>
                <wp:docPr id="1134" name="Group 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0120" cy="292100"/>
                          <a:chOff x="0" y="0"/>
                          <a:chExt cx="1512" cy="460"/>
                        </a:xfrm>
                      </wpg:grpSpPr>
                      <wps:wsp>
                        <wps:cNvPr id="1135" name="Freeform 524"/>
                        <wps:cNvSpPr>
                          <a:spLocks/>
                        </wps:cNvSpPr>
                        <wps:spPr bwMode="auto">
                          <a:xfrm>
                            <a:off x="0" y="0"/>
                            <a:ext cx="1512" cy="460"/>
                          </a:xfrm>
                          <a:custGeom>
                            <a:avLst/>
                            <a:gdLst>
                              <a:gd name="T0" fmla="*/ 1311 w 1512"/>
                              <a:gd name="T1" fmla="*/ 0 h 460"/>
                              <a:gd name="T2" fmla="*/ 199 w 1512"/>
                              <a:gd name="T3" fmla="*/ 0 h 460"/>
                              <a:gd name="T4" fmla="*/ 179 w 1512"/>
                              <a:gd name="T5" fmla="*/ 1 h 460"/>
                              <a:gd name="T6" fmla="*/ 129 w 1512"/>
                              <a:gd name="T7" fmla="*/ 12 h 460"/>
                              <a:gd name="T8" fmla="*/ 70 w 1512"/>
                              <a:gd name="T9" fmla="*/ 43 h 460"/>
                              <a:gd name="T10" fmla="*/ 20 w 1512"/>
                              <a:gd name="T11" fmla="*/ 103 h 460"/>
                              <a:gd name="T12" fmla="*/ 0 w 1512"/>
                              <a:gd name="T13" fmla="*/ 202 h 460"/>
                              <a:gd name="T14" fmla="*/ 0 w 1512"/>
                              <a:gd name="T15" fmla="*/ 459 h 460"/>
                              <a:gd name="T16" fmla="*/ 1511 w 1512"/>
                              <a:gd name="T17" fmla="*/ 459 h 460"/>
                              <a:gd name="T18" fmla="*/ 1511 w 1512"/>
                              <a:gd name="T19" fmla="*/ 202 h 460"/>
                              <a:gd name="T20" fmla="*/ 1510 w 1512"/>
                              <a:gd name="T21" fmla="*/ 181 h 460"/>
                              <a:gd name="T22" fmla="*/ 1499 w 1512"/>
                              <a:gd name="T23" fmla="*/ 130 h 460"/>
                              <a:gd name="T24" fmla="*/ 1468 w 1512"/>
                              <a:gd name="T25" fmla="*/ 71 h 460"/>
                              <a:gd name="T26" fmla="*/ 1409 w 1512"/>
                              <a:gd name="T27" fmla="*/ 21 h 460"/>
                              <a:gd name="T28" fmla="*/ 1311 w 1512"/>
                              <a:gd name="T29" fmla="*/ 0 h 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512" h="460">
                                <a:moveTo>
                                  <a:pt x="1311" y="0"/>
                                </a:moveTo>
                                <a:lnTo>
                                  <a:pt x="199" y="0"/>
                                </a:lnTo>
                                <a:lnTo>
                                  <a:pt x="179" y="1"/>
                                </a:lnTo>
                                <a:lnTo>
                                  <a:pt x="129" y="12"/>
                                </a:lnTo>
                                <a:lnTo>
                                  <a:pt x="70" y="43"/>
                                </a:lnTo>
                                <a:lnTo>
                                  <a:pt x="20" y="103"/>
                                </a:lnTo>
                                <a:lnTo>
                                  <a:pt x="0" y="202"/>
                                </a:lnTo>
                                <a:lnTo>
                                  <a:pt x="0" y="459"/>
                                </a:lnTo>
                                <a:lnTo>
                                  <a:pt x="1511" y="459"/>
                                </a:lnTo>
                                <a:lnTo>
                                  <a:pt x="1511" y="202"/>
                                </a:lnTo>
                                <a:lnTo>
                                  <a:pt x="1510" y="181"/>
                                </a:lnTo>
                                <a:lnTo>
                                  <a:pt x="1499" y="130"/>
                                </a:lnTo>
                                <a:lnTo>
                                  <a:pt x="1468" y="71"/>
                                </a:lnTo>
                                <a:lnTo>
                                  <a:pt x="1409" y="21"/>
                                </a:lnTo>
                                <a:lnTo>
                                  <a:pt x="1311" y="0"/>
                                </a:lnTo>
                                <a:close/>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6" name="Text Box 525"/>
                        <wps:cNvSpPr txBox="1">
                          <a:spLocks noChangeArrowheads="1"/>
                        </wps:cNvSpPr>
                        <wps:spPr bwMode="auto">
                          <a:xfrm>
                            <a:off x="0" y="0"/>
                            <a:ext cx="1512"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124"/>
                                <w:ind w:left="103"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wps:txbx>
                        <wps:bodyPr rot="0" vert="horz" wrap="square" lIns="0" tIns="0" rIns="0" bIns="0" anchor="t" anchorCtr="0" upright="1">
                          <a:noAutofit/>
                        </wps:bodyPr>
                      </wps:wsp>
                    </wpg:wgp>
                  </a:graphicData>
                </a:graphic>
              </wp:inline>
            </w:drawing>
          </mc:Choice>
          <mc:Fallback>
            <w:pict>
              <v:group id="Group 523" o:spid="_x0000_s1318" style="width:75.6pt;height:23pt;mso-position-horizontal-relative:char;mso-position-vertical-relative:line" coordsize="151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">
                <v:shape id="Freeform 524" o:spid="_x0000_s1319" style="position:absolute;width:1512;height:460;visibility:visible;mso-wrap-style:square;v-text-anchor:top" coordsize="1512,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jEx8QA&#10;AADdAAAADwAAAGRycy9kb3ducmV2LnhtbERPzWrCQBC+F/oOyxS81U2UlpC6igRrg/Wi5gGG7DSJ&#10;ZmdDdmvSPr1bKHibj+93FqvRtOJKvWssK4inEQji0uqGKwXF6f05AeE8ssbWMin4IQer5ePDAlNt&#10;Bz7Q9egrEULYpaig9r5LpXRlTQbd1HbEgfuyvUEfYF9J3eMQwk0rZ1H0Kg02HBpq7Cirqbwcv42C&#10;33Kz40+/334Up/yc0cUlxTZRavI0rt9AeBr9XfzvznWYH89f4O+bcIJ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YxMfEAAAA3QAAAA8AAAAAAAAAAAAAAAAAmAIAAGRycy9k&#10;b3ducmV2LnhtbFBLBQYAAAAABAAEAPUAAACJAwAAAAA=&#10;" path="m1311,l199,,179,1,129,12,70,43,20,103,,202,,459r1511,l1511,202r-1,-21l1499,130,1468,71,1409,21,1311,xe" fillcolor="#1c0e00" stroked="f">
                  <v:path arrowok="t" o:connecttype="custom" o:connectlocs="1311,0;199,0;179,1;129,12;70,43;20,103;0,202;0,459;1511,459;1511,202;1510,181;1499,130;1468,71;1409,21;1311,0" o:connectangles="0,0,0,0,0,0,0,0,0,0,0,0,0,0,0"/>
                </v:shape>
                <v:shape id="Text Box 525" o:spid="_x0000_s1320" type="#_x0000_t202" style="position:absolute;width:1512;height: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Zd8MA&#10;AADdAAAADwAAAGRycy9kb3ducmV2LnhtbERPTWvCQBC9C/6HZYTedGMLoUZXEbFQKBRjPHgcs2Oy&#10;mJ2N2a2m/74rFLzN433OYtXbRtyo88axgukkAUFcOm24UnAoPsbvIHxA1tg4JgW/5GG1HA4WmGl3&#10;55xu+1CJGMI+QwV1CG0mpS9rsugnriWO3Nl1FkOEXSV1h/cYbhv5miSptGg4NtTY0qam8rL/sQrW&#10;R8635vp92uXn3BTFLOGv9KLUy6hfz0EE6sNT/O/+1HH+9C2Fx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CZd8MAAADdAAAADwAAAAAAAAAAAAAAAACYAgAAZHJzL2Rv&#10;d25yZXYueG1sUEsFBgAAAAAEAAQA9QAAAIgDAAAAAA==&#10;" filled="f" stroked="f">
                  <v:textbox inset="0,0,0,0">
                    <w:txbxContent>
                      <w:p w:rsidR="00610E6C" w:rsidRDefault="00610E6C">
                        <w:pPr>
                          <w:pStyle w:val="BodyText"/>
                          <w:kinsoku w:val="0"/>
                          <w:overflowPunct w:val="0"/>
                          <w:spacing w:before="124"/>
                          <w:ind w:left="103"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v:textbox>
                </v:shape>
                <w10:anchorlock/>
              </v:group>
            </w:pict>
          </mc:Fallback>
        </mc:AlternateContent>
      </w:r>
      <w:r w:rsidR="00610E6C">
        <w:rPr>
          <w:rFonts w:ascii="Times New Roman" w:hAnsi="Times New Roman" w:cs="Times New Roman"/>
          <w:spacing w:val="116"/>
          <w:sz w:val="20"/>
          <w:szCs w:val="20"/>
        </w:rPr>
        <w:t xml:space="preserve"> </w:t>
      </w:r>
      <w:r>
        <w:rPr>
          <w:rFonts w:ascii="Georgia" w:hAnsi="Georgia" w:cs="Georgia"/>
          <w:noProof/>
          <w:spacing w:val="116"/>
          <w:sz w:val="20"/>
          <w:szCs w:val="20"/>
        </w:rPr>
        <mc:AlternateContent>
          <mc:Choice Requires="wpg">
            <w:drawing>
              <wp:inline distT="0" distB="0" distL="0" distR="0">
                <wp:extent cx="960120" cy="292100"/>
                <wp:effectExtent l="0" t="0" r="1905" b="3175"/>
                <wp:docPr id="1131" name="Group 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0120" cy="292100"/>
                          <a:chOff x="0" y="0"/>
                          <a:chExt cx="1512" cy="460"/>
                        </a:xfrm>
                      </wpg:grpSpPr>
                      <wps:wsp>
                        <wps:cNvPr id="1132" name="Freeform 527"/>
                        <wps:cNvSpPr>
                          <a:spLocks/>
                        </wps:cNvSpPr>
                        <wps:spPr bwMode="auto">
                          <a:xfrm>
                            <a:off x="0" y="0"/>
                            <a:ext cx="1512" cy="460"/>
                          </a:xfrm>
                          <a:custGeom>
                            <a:avLst/>
                            <a:gdLst>
                              <a:gd name="T0" fmla="*/ 1311 w 1512"/>
                              <a:gd name="T1" fmla="*/ 0 h 460"/>
                              <a:gd name="T2" fmla="*/ 199 w 1512"/>
                              <a:gd name="T3" fmla="*/ 0 h 460"/>
                              <a:gd name="T4" fmla="*/ 179 w 1512"/>
                              <a:gd name="T5" fmla="*/ 1 h 460"/>
                              <a:gd name="T6" fmla="*/ 129 w 1512"/>
                              <a:gd name="T7" fmla="*/ 12 h 460"/>
                              <a:gd name="T8" fmla="*/ 70 w 1512"/>
                              <a:gd name="T9" fmla="*/ 43 h 460"/>
                              <a:gd name="T10" fmla="*/ 20 w 1512"/>
                              <a:gd name="T11" fmla="*/ 103 h 460"/>
                              <a:gd name="T12" fmla="*/ 0 w 1512"/>
                              <a:gd name="T13" fmla="*/ 202 h 460"/>
                              <a:gd name="T14" fmla="*/ 0 w 1512"/>
                              <a:gd name="T15" fmla="*/ 459 h 460"/>
                              <a:gd name="T16" fmla="*/ 1511 w 1512"/>
                              <a:gd name="T17" fmla="*/ 459 h 460"/>
                              <a:gd name="T18" fmla="*/ 1511 w 1512"/>
                              <a:gd name="T19" fmla="*/ 202 h 460"/>
                              <a:gd name="T20" fmla="*/ 1510 w 1512"/>
                              <a:gd name="T21" fmla="*/ 181 h 460"/>
                              <a:gd name="T22" fmla="*/ 1499 w 1512"/>
                              <a:gd name="T23" fmla="*/ 130 h 460"/>
                              <a:gd name="T24" fmla="*/ 1468 w 1512"/>
                              <a:gd name="T25" fmla="*/ 71 h 460"/>
                              <a:gd name="T26" fmla="*/ 1409 w 1512"/>
                              <a:gd name="T27" fmla="*/ 21 h 460"/>
                              <a:gd name="T28" fmla="*/ 1311 w 1512"/>
                              <a:gd name="T29" fmla="*/ 0 h 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512" h="460">
                                <a:moveTo>
                                  <a:pt x="1311" y="0"/>
                                </a:moveTo>
                                <a:lnTo>
                                  <a:pt x="199" y="0"/>
                                </a:lnTo>
                                <a:lnTo>
                                  <a:pt x="179" y="1"/>
                                </a:lnTo>
                                <a:lnTo>
                                  <a:pt x="129" y="12"/>
                                </a:lnTo>
                                <a:lnTo>
                                  <a:pt x="70" y="43"/>
                                </a:lnTo>
                                <a:lnTo>
                                  <a:pt x="20" y="103"/>
                                </a:lnTo>
                                <a:lnTo>
                                  <a:pt x="0" y="202"/>
                                </a:lnTo>
                                <a:lnTo>
                                  <a:pt x="0" y="459"/>
                                </a:lnTo>
                                <a:lnTo>
                                  <a:pt x="1511" y="459"/>
                                </a:lnTo>
                                <a:lnTo>
                                  <a:pt x="1511" y="202"/>
                                </a:lnTo>
                                <a:lnTo>
                                  <a:pt x="1510" y="181"/>
                                </a:lnTo>
                                <a:lnTo>
                                  <a:pt x="1499" y="130"/>
                                </a:lnTo>
                                <a:lnTo>
                                  <a:pt x="1468" y="71"/>
                                </a:lnTo>
                                <a:lnTo>
                                  <a:pt x="1409" y="21"/>
                                </a:lnTo>
                                <a:lnTo>
                                  <a:pt x="1311" y="0"/>
                                </a:lnTo>
                                <a:close/>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3" name="Text Box 528"/>
                        <wps:cNvSpPr txBox="1">
                          <a:spLocks noChangeArrowheads="1"/>
                        </wps:cNvSpPr>
                        <wps:spPr bwMode="auto">
                          <a:xfrm>
                            <a:off x="0" y="0"/>
                            <a:ext cx="1512"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124"/>
                                <w:ind w:left="103"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wps:txbx>
                        <wps:bodyPr rot="0" vert="horz" wrap="square" lIns="0" tIns="0" rIns="0" bIns="0" anchor="t" anchorCtr="0" upright="1">
                          <a:noAutofit/>
                        </wps:bodyPr>
                      </wps:wsp>
                    </wpg:wgp>
                  </a:graphicData>
                </a:graphic>
              </wp:inline>
            </w:drawing>
          </mc:Choice>
          <mc:Fallback>
            <w:pict>
              <v:group id="Group 526" o:spid="_x0000_s1321" style="width:75.6pt;height:23pt;mso-position-horizontal-relative:char;mso-position-vertical-relative:line" coordsize="151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">
                <v:shape id="Freeform 527" o:spid="_x0000_s1322" style="position:absolute;width:1512;height:460;visibility:visible;mso-wrap-style:square;v-text-anchor:top" coordsize="1512,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Fcs8IA&#10;AADdAAAADwAAAGRycy9kb3ducmV2LnhtbERP24rCMBB9F/Yfwgi+aarCUrpGEVkvuL5s7QcMzdhW&#10;m0lpola/frMg+DaHc53ZojO1uFHrKssKxqMIBHFudcWFguy4HsYgnEfWWFsmBQ9ysJh/9GaYaHvn&#10;X7qlvhAhhF2CCkrvm0RKl5dk0I1sQxy4k20N+gDbQuoW7yHc1HISRZ/SYMWhocSGViXll/RqFDzz&#10;7z3/+MNmmx135xVdXJxtYqUG/W75BcJT59/il3unw/zxdAL/34QT5P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cVyzwgAAAN0AAAAPAAAAAAAAAAAAAAAAAJgCAABkcnMvZG93&#10;bnJldi54bWxQSwUGAAAAAAQABAD1AAAAhwMAAAAA&#10;" path="m1311,l199,,179,1,129,12,70,43,20,103,,202,,459r1511,l1511,202r-1,-21l1499,130,1468,71,1409,21,1311,xe" fillcolor="#1c0e00" stroked="f">
                  <v:path arrowok="t" o:connecttype="custom" o:connectlocs="1311,0;199,0;179,1;129,12;70,43;20,103;0,202;0,459;1511,459;1511,202;1510,181;1499,130;1468,71;1409,21;1311,0" o:connectangles="0,0,0,0,0,0,0,0,0,0,0,0,0,0,0"/>
                </v:shape>
                <v:shape id="Text Box 528" o:spid="_x0000_s1323" type="#_x0000_t202" style="position:absolute;width:1512;height: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c678MA&#10;AADdAAAADwAAAGRycy9kb3ducmV2LnhtbERPTYvCMBC9L/gfwgje1tQVZLcaRWQFQVis9eBxbMY2&#10;2ExqE7X++42wsLd5vM+ZLTpbizu13jhWMBomIIgLpw2XCg75+v0ThA/IGmvHpOBJHhbz3tsMU+0e&#10;nNF9H0oRQ9inqKAKoUml9EVFFv3QNcSRO7vWYoiwLaVu8RHDbS0/kmQiLRqODRU2tKqouOxvVsHy&#10;yNm3uf6cdtk5M3n+lfB2clFq0O+WUxCBuvAv/nNvdJw/Go/h9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8c678MAAADdAAAADwAAAAAAAAAAAAAAAACYAgAAZHJzL2Rv&#10;d25yZXYueG1sUEsFBgAAAAAEAAQA9QAAAIgDAAAAAA==&#10;" filled="f" stroked="f">
                  <v:textbox inset="0,0,0,0">
                    <w:txbxContent>
                      <w:p w:rsidR="00610E6C" w:rsidRDefault="00610E6C">
                        <w:pPr>
                          <w:pStyle w:val="BodyText"/>
                          <w:kinsoku w:val="0"/>
                          <w:overflowPunct w:val="0"/>
                          <w:spacing w:before="124"/>
                          <w:ind w:left="103"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v:textbox>
                </v:shape>
                <w10:anchorlock/>
              </v:group>
            </w:pict>
          </mc:Fallback>
        </mc:AlternateContent>
      </w:r>
      <w:r w:rsidR="00610E6C">
        <w:rPr>
          <w:rFonts w:ascii="Times New Roman" w:hAnsi="Times New Roman" w:cs="Times New Roman"/>
          <w:spacing w:val="116"/>
          <w:sz w:val="20"/>
          <w:szCs w:val="20"/>
        </w:rPr>
        <w:t xml:space="preserve"> </w:t>
      </w:r>
      <w:r>
        <w:rPr>
          <w:rFonts w:ascii="Georgia" w:hAnsi="Georgia" w:cs="Georgia"/>
          <w:noProof/>
          <w:spacing w:val="116"/>
          <w:sz w:val="20"/>
          <w:szCs w:val="20"/>
        </w:rPr>
        <mc:AlternateContent>
          <mc:Choice Requires="wpg">
            <w:drawing>
              <wp:inline distT="0" distB="0" distL="0" distR="0">
                <wp:extent cx="960120" cy="292100"/>
                <wp:effectExtent l="0" t="0" r="1905" b="3175"/>
                <wp:docPr id="1128" name="Group 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0120" cy="292100"/>
                          <a:chOff x="0" y="0"/>
                          <a:chExt cx="1512" cy="460"/>
                        </a:xfrm>
                      </wpg:grpSpPr>
                      <wps:wsp>
                        <wps:cNvPr id="1129" name="Freeform 530"/>
                        <wps:cNvSpPr>
                          <a:spLocks/>
                        </wps:cNvSpPr>
                        <wps:spPr bwMode="auto">
                          <a:xfrm>
                            <a:off x="0" y="0"/>
                            <a:ext cx="1512" cy="460"/>
                          </a:xfrm>
                          <a:custGeom>
                            <a:avLst/>
                            <a:gdLst>
                              <a:gd name="T0" fmla="*/ 1311 w 1512"/>
                              <a:gd name="T1" fmla="*/ 0 h 460"/>
                              <a:gd name="T2" fmla="*/ 199 w 1512"/>
                              <a:gd name="T3" fmla="*/ 0 h 460"/>
                              <a:gd name="T4" fmla="*/ 179 w 1512"/>
                              <a:gd name="T5" fmla="*/ 1 h 460"/>
                              <a:gd name="T6" fmla="*/ 129 w 1512"/>
                              <a:gd name="T7" fmla="*/ 12 h 460"/>
                              <a:gd name="T8" fmla="*/ 70 w 1512"/>
                              <a:gd name="T9" fmla="*/ 43 h 460"/>
                              <a:gd name="T10" fmla="*/ 20 w 1512"/>
                              <a:gd name="T11" fmla="*/ 103 h 460"/>
                              <a:gd name="T12" fmla="*/ 0 w 1512"/>
                              <a:gd name="T13" fmla="*/ 202 h 460"/>
                              <a:gd name="T14" fmla="*/ 0 w 1512"/>
                              <a:gd name="T15" fmla="*/ 459 h 460"/>
                              <a:gd name="T16" fmla="*/ 1511 w 1512"/>
                              <a:gd name="T17" fmla="*/ 459 h 460"/>
                              <a:gd name="T18" fmla="*/ 1511 w 1512"/>
                              <a:gd name="T19" fmla="*/ 202 h 460"/>
                              <a:gd name="T20" fmla="*/ 1510 w 1512"/>
                              <a:gd name="T21" fmla="*/ 181 h 460"/>
                              <a:gd name="T22" fmla="*/ 1499 w 1512"/>
                              <a:gd name="T23" fmla="*/ 130 h 460"/>
                              <a:gd name="T24" fmla="*/ 1468 w 1512"/>
                              <a:gd name="T25" fmla="*/ 71 h 460"/>
                              <a:gd name="T26" fmla="*/ 1409 w 1512"/>
                              <a:gd name="T27" fmla="*/ 21 h 460"/>
                              <a:gd name="T28" fmla="*/ 1311 w 1512"/>
                              <a:gd name="T29" fmla="*/ 0 h 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512" h="460">
                                <a:moveTo>
                                  <a:pt x="1311" y="0"/>
                                </a:moveTo>
                                <a:lnTo>
                                  <a:pt x="199" y="0"/>
                                </a:lnTo>
                                <a:lnTo>
                                  <a:pt x="179" y="1"/>
                                </a:lnTo>
                                <a:lnTo>
                                  <a:pt x="129" y="12"/>
                                </a:lnTo>
                                <a:lnTo>
                                  <a:pt x="70" y="43"/>
                                </a:lnTo>
                                <a:lnTo>
                                  <a:pt x="20" y="103"/>
                                </a:lnTo>
                                <a:lnTo>
                                  <a:pt x="0" y="202"/>
                                </a:lnTo>
                                <a:lnTo>
                                  <a:pt x="0" y="459"/>
                                </a:lnTo>
                                <a:lnTo>
                                  <a:pt x="1511" y="459"/>
                                </a:lnTo>
                                <a:lnTo>
                                  <a:pt x="1511" y="202"/>
                                </a:lnTo>
                                <a:lnTo>
                                  <a:pt x="1510" y="181"/>
                                </a:lnTo>
                                <a:lnTo>
                                  <a:pt x="1499" y="130"/>
                                </a:lnTo>
                                <a:lnTo>
                                  <a:pt x="1468" y="71"/>
                                </a:lnTo>
                                <a:lnTo>
                                  <a:pt x="1409" y="21"/>
                                </a:lnTo>
                                <a:lnTo>
                                  <a:pt x="1311" y="0"/>
                                </a:lnTo>
                                <a:close/>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0" name="Text Box 531"/>
                        <wps:cNvSpPr txBox="1">
                          <a:spLocks noChangeArrowheads="1"/>
                        </wps:cNvSpPr>
                        <wps:spPr bwMode="auto">
                          <a:xfrm>
                            <a:off x="0" y="0"/>
                            <a:ext cx="1512"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124"/>
                                <w:ind w:left="103"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wps:txbx>
                        <wps:bodyPr rot="0" vert="horz" wrap="square" lIns="0" tIns="0" rIns="0" bIns="0" anchor="t" anchorCtr="0" upright="1">
                          <a:noAutofit/>
                        </wps:bodyPr>
                      </wps:wsp>
                    </wpg:wgp>
                  </a:graphicData>
                </a:graphic>
              </wp:inline>
            </w:drawing>
          </mc:Choice>
          <mc:Fallback>
            <w:pict>
              <v:group id="Group 529" o:spid="_x0000_s1324" style="width:75.6pt;height:23pt;mso-position-horizontal-relative:char;mso-position-vertical-relative:line" coordsize="151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">
                <v:shape id="Freeform 530" o:spid="_x0000_s1325" style="position:absolute;width:1512;height:460;visibility:visible;mso-wrap-style:square;v-text-anchor:top" coordsize="1512,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xYH8QA&#10;AADdAAAADwAAAGRycy9kb3ducmV2LnhtbERPzWrCQBC+C32HZQq96UYPJaauUkK1Yr005gGG7DRJ&#10;k50N2TVJffpuoeBtPr7f2ewm04qBeldbVrBcRCCIC6trLhXkl/08BuE8ssbWMin4IQe77cNsg4m2&#10;I3/SkPlShBB2CSqovO8SKV1RkUG3sB1x4L5sb9AH2JdS9ziGcNPKVRQ9S4M1h4YKO0orKprsahTc&#10;ircTf/jz4T2/HL9TalycH2Klnh6n1xcQniZ/F/+7jzrMX67W8PdNOEF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4MWB/EAAAA3QAAAA8AAAAAAAAAAAAAAAAAmAIAAGRycy9k&#10;b3ducmV2LnhtbFBLBQYAAAAABAAEAPUAAACJAwAAAAA=&#10;" path="m1311,l199,,179,1,129,12,70,43,20,103,,202,,459r1511,l1511,202r-1,-21l1499,130,1468,71,1409,21,1311,xe" fillcolor="#1c0e00" stroked="f">
                  <v:path arrowok="t" o:connecttype="custom" o:connectlocs="1311,0;199,0;179,1;129,12;70,43;20,103;0,202;0,459;1511,459;1511,202;1510,181;1499,130;1468,71;1409,21;1311,0" o:connectangles="0,0,0,0,0,0,0,0,0,0,0,0,0,0,0"/>
                </v:shape>
                <v:shape id="Text Box 531" o:spid="_x0000_s1326" type="#_x0000_t202" style="position:absolute;width:1512;height: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WkmMYA&#10;AADdAAAADwAAAGRycy9kb3ducmV2LnhtbESPQWvCQBCF70L/wzJCb7rRgtjoKlIqCIXSmB56nGbH&#10;ZDE7m2ZXTf9951DwNsN789436+3gW3WlPrrABmbTDBRxFazj2sBnuZ8sQcWEbLENTAZ+KcJ28zBa&#10;Y27DjQu6HlOtJIRjjgaalLpc61g15DFOQ0cs2in0HpOsfa1tjzcJ962eZ9lCe3QsDQ129NJQdT5e&#10;vIHdFxev7uf9+6M4Fa4snzN+W5yNeRwPuxWoREO6m/+vD1bwZ0/CL9/ICHr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xWkmMYAAADdAAAADwAAAAAAAAAAAAAAAACYAgAAZHJz&#10;L2Rvd25yZXYueG1sUEsFBgAAAAAEAAQA9QAAAIsDAAAAAA==&#10;" filled="f" stroked="f">
                  <v:textbox inset="0,0,0,0">
                    <w:txbxContent>
                      <w:p w:rsidR="00610E6C" w:rsidRDefault="00610E6C">
                        <w:pPr>
                          <w:pStyle w:val="BodyText"/>
                          <w:kinsoku w:val="0"/>
                          <w:overflowPunct w:val="0"/>
                          <w:spacing w:before="124"/>
                          <w:ind w:left="103"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v:textbox>
                </v:shape>
                <w10:anchorlock/>
              </v:group>
            </w:pict>
          </mc:Fallback>
        </mc:AlternateContent>
      </w:r>
    </w:p>
    <w:p w:rsidR="00610E6C" w:rsidRDefault="00610E6C">
      <w:pPr>
        <w:pStyle w:val="BodyText"/>
        <w:kinsoku w:val="0"/>
        <w:overflowPunct w:val="0"/>
        <w:ind w:left="6800"/>
        <w:rPr>
          <w:rFonts w:ascii="Georgia" w:hAnsi="Georgia" w:cs="Georgia"/>
          <w:spacing w:val="116"/>
          <w:sz w:val="20"/>
          <w:szCs w:val="20"/>
        </w:rPr>
        <w:sectPr w:rsidR="00610E6C">
          <w:type w:val="continuous"/>
          <w:pgSz w:w="20410" w:h="31270"/>
          <w:pgMar w:top="1420" w:right="0" w:bottom="280" w:left="0" w:header="720" w:footer="720" w:gutter="0"/>
          <w:cols w:space="720" w:equalWidth="0">
            <w:col w:w="20410"/>
          </w:cols>
          <w:noEndnote/>
        </w:sectPr>
      </w:pPr>
    </w:p>
    <w:p w:rsidR="00610E6C" w:rsidRDefault="00ED0708">
      <w:pPr>
        <w:pStyle w:val="BodyText"/>
        <w:kinsoku w:val="0"/>
        <w:overflowPunct w:val="0"/>
        <w:spacing w:before="64"/>
        <w:ind w:right="998"/>
        <w:jc w:val="right"/>
        <w:rPr>
          <w:rFonts w:ascii="Vectora LT Std Light" w:hAnsi="Vectora LT Std Light" w:cs="Vectora LT Std Light"/>
          <w:b/>
          <w:bCs/>
          <w:color w:val="1C0E00"/>
          <w:w w:val="110"/>
        </w:rPr>
      </w:pPr>
      <w:r>
        <w:rPr>
          <w:noProof/>
        </w:rPr>
        <mc:AlternateContent>
          <mc:Choice Requires="wpg">
            <w:drawing>
              <wp:anchor distT="0" distB="0" distL="114300" distR="114300" simplePos="0" relativeHeight="251637248" behindDoc="0" locked="0" layoutInCell="0" allowOverlap="1">
                <wp:simplePos x="0" y="0"/>
                <wp:positionH relativeFrom="page">
                  <wp:posOffset>2169795</wp:posOffset>
                </wp:positionH>
                <wp:positionV relativeFrom="paragraph">
                  <wp:posOffset>-304165</wp:posOffset>
                </wp:positionV>
                <wp:extent cx="2045970" cy="772795"/>
                <wp:effectExtent l="0" t="0" r="0" b="0"/>
                <wp:wrapNone/>
                <wp:docPr id="1118" name="Group 5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5970" cy="772795"/>
                          <a:chOff x="3417" y="-479"/>
                          <a:chExt cx="3222" cy="1217"/>
                        </a:xfrm>
                      </wpg:grpSpPr>
                      <wps:wsp>
                        <wps:cNvPr id="1119" name="Freeform 533"/>
                        <wps:cNvSpPr>
                          <a:spLocks/>
                        </wps:cNvSpPr>
                        <wps:spPr bwMode="auto">
                          <a:xfrm>
                            <a:off x="3426" y="-479"/>
                            <a:ext cx="3185" cy="1091"/>
                          </a:xfrm>
                          <a:custGeom>
                            <a:avLst/>
                            <a:gdLst>
                              <a:gd name="T0" fmla="*/ 3041 w 3185"/>
                              <a:gd name="T1" fmla="*/ 0 h 1091"/>
                              <a:gd name="T2" fmla="*/ 142 w 3185"/>
                              <a:gd name="T3" fmla="*/ 0 h 1091"/>
                              <a:gd name="T4" fmla="*/ 87 w 3185"/>
                              <a:gd name="T5" fmla="*/ 11 h 1091"/>
                              <a:gd name="T6" fmla="*/ 41 w 3185"/>
                              <a:gd name="T7" fmla="*/ 42 h 1091"/>
                              <a:gd name="T8" fmla="*/ 11 w 3185"/>
                              <a:gd name="T9" fmla="*/ 88 h 1091"/>
                              <a:gd name="T10" fmla="*/ 0 w 3185"/>
                              <a:gd name="T11" fmla="*/ 145 h 1091"/>
                              <a:gd name="T12" fmla="*/ 0 w 3185"/>
                              <a:gd name="T13" fmla="*/ 945 h 1091"/>
                              <a:gd name="T14" fmla="*/ 11 w 3185"/>
                              <a:gd name="T15" fmla="*/ 1002 h 1091"/>
                              <a:gd name="T16" fmla="*/ 41 w 3185"/>
                              <a:gd name="T17" fmla="*/ 1048 h 1091"/>
                              <a:gd name="T18" fmla="*/ 87 w 3185"/>
                              <a:gd name="T19" fmla="*/ 1080 h 1091"/>
                              <a:gd name="T20" fmla="*/ 142 w 3185"/>
                              <a:gd name="T21" fmla="*/ 1091 h 1091"/>
                              <a:gd name="T22" fmla="*/ 3041 w 3185"/>
                              <a:gd name="T23" fmla="*/ 1091 h 1091"/>
                              <a:gd name="T24" fmla="*/ 3096 w 3185"/>
                              <a:gd name="T25" fmla="*/ 1080 h 1091"/>
                              <a:gd name="T26" fmla="*/ 3142 w 3185"/>
                              <a:gd name="T27" fmla="*/ 1048 h 1091"/>
                              <a:gd name="T28" fmla="*/ 3172 w 3185"/>
                              <a:gd name="T29" fmla="*/ 1002 h 1091"/>
                              <a:gd name="T30" fmla="*/ 3184 w 3185"/>
                              <a:gd name="T31" fmla="*/ 945 h 1091"/>
                              <a:gd name="T32" fmla="*/ 3184 w 3185"/>
                              <a:gd name="T33" fmla="*/ 145 h 1091"/>
                              <a:gd name="T34" fmla="*/ 3172 w 3185"/>
                              <a:gd name="T35" fmla="*/ 88 h 1091"/>
                              <a:gd name="T36" fmla="*/ 3142 w 3185"/>
                              <a:gd name="T37" fmla="*/ 42 h 1091"/>
                              <a:gd name="T38" fmla="*/ 3096 w 3185"/>
                              <a:gd name="T39" fmla="*/ 11 h 1091"/>
                              <a:gd name="T40" fmla="*/ 3041 w 3185"/>
                              <a:gd name="T41" fmla="*/ 0 h 10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185" h="1091">
                                <a:moveTo>
                                  <a:pt x="3041" y="0"/>
                                </a:moveTo>
                                <a:lnTo>
                                  <a:pt x="142" y="0"/>
                                </a:lnTo>
                                <a:lnTo>
                                  <a:pt x="87" y="11"/>
                                </a:lnTo>
                                <a:lnTo>
                                  <a:pt x="41" y="42"/>
                                </a:lnTo>
                                <a:lnTo>
                                  <a:pt x="11" y="88"/>
                                </a:lnTo>
                                <a:lnTo>
                                  <a:pt x="0" y="145"/>
                                </a:lnTo>
                                <a:lnTo>
                                  <a:pt x="0" y="945"/>
                                </a:lnTo>
                                <a:lnTo>
                                  <a:pt x="11" y="1002"/>
                                </a:lnTo>
                                <a:lnTo>
                                  <a:pt x="41" y="1048"/>
                                </a:lnTo>
                                <a:lnTo>
                                  <a:pt x="87" y="1080"/>
                                </a:lnTo>
                                <a:lnTo>
                                  <a:pt x="142" y="1091"/>
                                </a:lnTo>
                                <a:lnTo>
                                  <a:pt x="3041" y="1091"/>
                                </a:lnTo>
                                <a:lnTo>
                                  <a:pt x="3096" y="1080"/>
                                </a:lnTo>
                                <a:lnTo>
                                  <a:pt x="3142" y="1048"/>
                                </a:lnTo>
                                <a:lnTo>
                                  <a:pt x="3172" y="1002"/>
                                </a:lnTo>
                                <a:lnTo>
                                  <a:pt x="3184" y="945"/>
                                </a:lnTo>
                                <a:lnTo>
                                  <a:pt x="3184" y="145"/>
                                </a:lnTo>
                                <a:lnTo>
                                  <a:pt x="3172" y="88"/>
                                </a:lnTo>
                                <a:lnTo>
                                  <a:pt x="3142" y="42"/>
                                </a:lnTo>
                                <a:lnTo>
                                  <a:pt x="3096" y="11"/>
                                </a:lnTo>
                                <a:lnTo>
                                  <a:pt x="3041" y="0"/>
                                </a:lnTo>
                                <a:close/>
                              </a:path>
                            </a:pathLst>
                          </a:custGeom>
                          <a:solidFill>
                            <a:srgbClr val="4F49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20" name="Group 534"/>
                        <wpg:cNvGrpSpPr>
                          <a:grpSpLocks/>
                        </wpg:cNvGrpSpPr>
                        <wpg:grpSpPr bwMode="auto">
                          <a:xfrm>
                            <a:off x="3685" y="-370"/>
                            <a:ext cx="857" cy="873"/>
                            <a:chOff x="3685" y="-370"/>
                            <a:chExt cx="857" cy="873"/>
                          </a:xfrm>
                        </wpg:grpSpPr>
                        <wps:wsp>
                          <wps:cNvPr id="1121" name="Freeform 535"/>
                          <wps:cNvSpPr>
                            <a:spLocks/>
                          </wps:cNvSpPr>
                          <wps:spPr bwMode="auto">
                            <a:xfrm>
                              <a:off x="3685" y="-370"/>
                              <a:ext cx="857" cy="873"/>
                            </a:xfrm>
                            <a:custGeom>
                              <a:avLst/>
                              <a:gdLst>
                                <a:gd name="T0" fmla="*/ 428 w 857"/>
                                <a:gd name="T1" fmla="*/ 0 h 873"/>
                                <a:gd name="T2" fmla="*/ 344 w 857"/>
                                <a:gd name="T3" fmla="*/ 8 h 873"/>
                                <a:gd name="T4" fmla="*/ 264 w 857"/>
                                <a:gd name="T5" fmla="*/ 33 h 873"/>
                                <a:gd name="T6" fmla="*/ 190 w 857"/>
                                <a:gd name="T7" fmla="*/ 73 h 873"/>
                                <a:gd name="T8" fmla="*/ 125 w 857"/>
                                <a:gd name="T9" fmla="*/ 127 h 873"/>
                                <a:gd name="T10" fmla="*/ 71 w 857"/>
                                <a:gd name="T11" fmla="*/ 194 h 873"/>
                                <a:gd name="T12" fmla="*/ 32 w 857"/>
                                <a:gd name="T13" fmla="*/ 269 h 873"/>
                                <a:gd name="T14" fmla="*/ 8 w 857"/>
                                <a:gd name="T15" fmla="*/ 351 h 873"/>
                                <a:gd name="T16" fmla="*/ 0 w 857"/>
                                <a:gd name="T17" fmla="*/ 436 h 873"/>
                                <a:gd name="T18" fmla="*/ 8 w 857"/>
                                <a:gd name="T19" fmla="*/ 522 h 873"/>
                                <a:gd name="T20" fmla="*/ 32 w 857"/>
                                <a:gd name="T21" fmla="*/ 603 h 873"/>
                                <a:gd name="T22" fmla="*/ 71 w 857"/>
                                <a:gd name="T23" fmla="*/ 678 h 873"/>
                                <a:gd name="T24" fmla="*/ 125 w 857"/>
                                <a:gd name="T25" fmla="*/ 745 h 873"/>
                                <a:gd name="T26" fmla="*/ 190 w 857"/>
                                <a:gd name="T27" fmla="*/ 799 h 873"/>
                                <a:gd name="T28" fmla="*/ 264 w 857"/>
                                <a:gd name="T29" fmla="*/ 839 h 873"/>
                                <a:gd name="T30" fmla="*/ 344 w 857"/>
                                <a:gd name="T31" fmla="*/ 864 h 873"/>
                                <a:gd name="T32" fmla="*/ 428 w 857"/>
                                <a:gd name="T33" fmla="*/ 873 h 873"/>
                                <a:gd name="T34" fmla="*/ 512 w 857"/>
                                <a:gd name="T35" fmla="*/ 864 h 873"/>
                                <a:gd name="T36" fmla="*/ 592 w 857"/>
                                <a:gd name="T37" fmla="*/ 839 h 873"/>
                                <a:gd name="T38" fmla="*/ 666 w 857"/>
                                <a:gd name="T39" fmla="*/ 799 h 873"/>
                                <a:gd name="T40" fmla="*/ 667 w 857"/>
                                <a:gd name="T41" fmla="*/ 798 h 873"/>
                                <a:gd name="T42" fmla="*/ 428 w 857"/>
                                <a:gd name="T43" fmla="*/ 798 h 873"/>
                                <a:gd name="T44" fmla="*/ 358 w 857"/>
                                <a:gd name="T45" fmla="*/ 791 h 873"/>
                                <a:gd name="T46" fmla="*/ 292 w 857"/>
                                <a:gd name="T47" fmla="*/ 770 h 873"/>
                                <a:gd name="T48" fmla="*/ 231 w 857"/>
                                <a:gd name="T49" fmla="*/ 737 h 873"/>
                                <a:gd name="T50" fmla="*/ 177 w 857"/>
                                <a:gd name="T51" fmla="*/ 692 h 873"/>
                                <a:gd name="T52" fmla="*/ 133 w 857"/>
                                <a:gd name="T53" fmla="*/ 637 h 873"/>
                                <a:gd name="T54" fmla="*/ 100 w 857"/>
                                <a:gd name="T55" fmla="*/ 575 h 873"/>
                                <a:gd name="T56" fmla="*/ 80 w 857"/>
                                <a:gd name="T57" fmla="*/ 507 h 873"/>
                                <a:gd name="T58" fmla="*/ 73 w 857"/>
                                <a:gd name="T59" fmla="*/ 436 h 873"/>
                                <a:gd name="T60" fmla="*/ 80 w 857"/>
                                <a:gd name="T61" fmla="*/ 365 h 873"/>
                                <a:gd name="T62" fmla="*/ 100 w 857"/>
                                <a:gd name="T63" fmla="*/ 298 h 873"/>
                                <a:gd name="T64" fmla="*/ 133 w 857"/>
                                <a:gd name="T65" fmla="*/ 235 h 873"/>
                                <a:gd name="T66" fmla="*/ 177 w 857"/>
                                <a:gd name="T67" fmla="*/ 180 h 873"/>
                                <a:gd name="T68" fmla="*/ 231 w 857"/>
                                <a:gd name="T69" fmla="*/ 135 h 873"/>
                                <a:gd name="T70" fmla="*/ 292 w 857"/>
                                <a:gd name="T71" fmla="*/ 102 h 873"/>
                                <a:gd name="T72" fmla="*/ 358 w 857"/>
                                <a:gd name="T73" fmla="*/ 81 h 873"/>
                                <a:gd name="T74" fmla="*/ 428 w 857"/>
                                <a:gd name="T75" fmla="*/ 74 h 873"/>
                                <a:gd name="T76" fmla="*/ 667 w 857"/>
                                <a:gd name="T77" fmla="*/ 74 h 873"/>
                                <a:gd name="T78" fmla="*/ 666 w 857"/>
                                <a:gd name="T79" fmla="*/ 73 h 873"/>
                                <a:gd name="T80" fmla="*/ 592 w 857"/>
                                <a:gd name="T81" fmla="*/ 33 h 873"/>
                                <a:gd name="T82" fmla="*/ 512 w 857"/>
                                <a:gd name="T83" fmla="*/ 8 h 873"/>
                                <a:gd name="T84" fmla="*/ 428 w 857"/>
                                <a:gd name="T85" fmla="*/ 0 h 8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857" h="873">
                                  <a:moveTo>
                                    <a:pt x="428" y="0"/>
                                  </a:moveTo>
                                  <a:lnTo>
                                    <a:pt x="344" y="8"/>
                                  </a:lnTo>
                                  <a:lnTo>
                                    <a:pt x="264" y="33"/>
                                  </a:lnTo>
                                  <a:lnTo>
                                    <a:pt x="190" y="73"/>
                                  </a:lnTo>
                                  <a:lnTo>
                                    <a:pt x="125" y="127"/>
                                  </a:lnTo>
                                  <a:lnTo>
                                    <a:pt x="71" y="194"/>
                                  </a:lnTo>
                                  <a:lnTo>
                                    <a:pt x="32" y="269"/>
                                  </a:lnTo>
                                  <a:lnTo>
                                    <a:pt x="8" y="351"/>
                                  </a:lnTo>
                                  <a:lnTo>
                                    <a:pt x="0" y="436"/>
                                  </a:lnTo>
                                  <a:lnTo>
                                    <a:pt x="8" y="522"/>
                                  </a:lnTo>
                                  <a:lnTo>
                                    <a:pt x="32" y="603"/>
                                  </a:lnTo>
                                  <a:lnTo>
                                    <a:pt x="71" y="678"/>
                                  </a:lnTo>
                                  <a:lnTo>
                                    <a:pt x="125" y="745"/>
                                  </a:lnTo>
                                  <a:lnTo>
                                    <a:pt x="190" y="799"/>
                                  </a:lnTo>
                                  <a:lnTo>
                                    <a:pt x="264" y="839"/>
                                  </a:lnTo>
                                  <a:lnTo>
                                    <a:pt x="344" y="864"/>
                                  </a:lnTo>
                                  <a:lnTo>
                                    <a:pt x="428" y="873"/>
                                  </a:lnTo>
                                  <a:lnTo>
                                    <a:pt x="512" y="864"/>
                                  </a:lnTo>
                                  <a:lnTo>
                                    <a:pt x="592" y="839"/>
                                  </a:lnTo>
                                  <a:lnTo>
                                    <a:pt x="666" y="799"/>
                                  </a:lnTo>
                                  <a:lnTo>
                                    <a:pt x="667" y="798"/>
                                  </a:lnTo>
                                  <a:lnTo>
                                    <a:pt x="428" y="798"/>
                                  </a:lnTo>
                                  <a:lnTo>
                                    <a:pt x="358" y="791"/>
                                  </a:lnTo>
                                  <a:lnTo>
                                    <a:pt x="292" y="770"/>
                                  </a:lnTo>
                                  <a:lnTo>
                                    <a:pt x="231" y="737"/>
                                  </a:lnTo>
                                  <a:lnTo>
                                    <a:pt x="177" y="692"/>
                                  </a:lnTo>
                                  <a:lnTo>
                                    <a:pt x="133" y="637"/>
                                  </a:lnTo>
                                  <a:lnTo>
                                    <a:pt x="100" y="575"/>
                                  </a:lnTo>
                                  <a:lnTo>
                                    <a:pt x="80" y="507"/>
                                  </a:lnTo>
                                  <a:lnTo>
                                    <a:pt x="73" y="436"/>
                                  </a:lnTo>
                                  <a:lnTo>
                                    <a:pt x="80" y="365"/>
                                  </a:lnTo>
                                  <a:lnTo>
                                    <a:pt x="100" y="298"/>
                                  </a:lnTo>
                                  <a:lnTo>
                                    <a:pt x="133" y="235"/>
                                  </a:lnTo>
                                  <a:lnTo>
                                    <a:pt x="177" y="180"/>
                                  </a:lnTo>
                                  <a:lnTo>
                                    <a:pt x="231" y="135"/>
                                  </a:lnTo>
                                  <a:lnTo>
                                    <a:pt x="292" y="102"/>
                                  </a:lnTo>
                                  <a:lnTo>
                                    <a:pt x="358" y="81"/>
                                  </a:lnTo>
                                  <a:lnTo>
                                    <a:pt x="428" y="74"/>
                                  </a:lnTo>
                                  <a:lnTo>
                                    <a:pt x="667" y="74"/>
                                  </a:lnTo>
                                  <a:lnTo>
                                    <a:pt x="666" y="73"/>
                                  </a:lnTo>
                                  <a:lnTo>
                                    <a:pt x="592" y="33"/>
                                  </a:lnTo>
                                  <a:lnTo>
                                    <a:pt x="512" y="8"/>
                                  </a:lnTo>
                                  <a:lnTo>
                                    <a:pt x="42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2" name="Freeform 536"/>
                          <wps:cNvSpPr>
                            <a:spLocks/>
                          </wps:cNvSpPr>
                          <wps:spPr bwMode="auto">
                            <a:xfrm>
                              <a:off x="3685" y="-370"/>
                              <a:ext cx="857" cy="873"/>
                            </a:xfrm>
                            <a:custGeom>
                              <a:avLst/>
                              <a:gdLst>
                                <a:gd name="T0" fmla="*/ 667 w 857"/>
                                <a:gd name="T1" fmla="*/ 74 h 873"/>
                                <a:gd name="T2" fmla="*/ 428 w 857"/>
                                <a:gd name="T3" fmla="*/ 74 h 873"/>
                                <a:gd name="T4" fmla="*/ 497 w 857"/>
                                <a:gd name="T5" fmla="*/ 81 h 873"/>
                                <a:gd name="T6" fmla="*/ 564 w 857"/>
                                <a:gd name="T7" fmla="*/ 102 h 873"/>
                                <a:gd name="T8" fmla="*/ 625 w 857"/>
                                <a:gd name="T9" fmla="*/ 135 h 873"/>
                                <a:gd name="T10" fmla="*/ 679 w 857"/>
                                <a:gd name="T11" fmla="*/ 180 h 873"/>
                                <a:gd name="T12" fmla="*/ 723 w 857"/>
                                <a:gd name="T13" fmla="*/ 235 h 873"/>
                                <a:gd name="T14" fmla="*/ 756 w 857"/>
                                <a:gd name="T15" fmla="*/ 298 h 873"/>
                                <a:gd name="T16" fmla="*/ 776 w 857"/>
                                <a:gd name="T17" fmla="*/ 365 h 873"/>
                                <a:gd name="T18" fmla="*/ 783 w 857"/>
                                <a:gd name="T19" fmla="*/ 436 h 873"/>
                                <a:gd name="T20" fmla="*/ 776 w 857"/>
                                <a:gd name="T21" fmla="*/ 507 h 873"/>
                                <a:gd name="T22" fmla="*/ 756 w 857"/>
                                <a:gd name="T23" fmla="*/ 575 h 873"/>
                                <a:gd name="T24" fmla="*/ 723 w 857"/>
                                <a:gd name="T25" fmla="*/ 637 h 873"/>
                                <a:gd name="T26" fmla="*/ 679 w 857"/>
                                <a:gd name="T27" fmla="*/ 692 h 873"/>
                                <a:gd name="T28" fmla="*/ 625 w 857"/>
                                <a:gd name="T29" fmla="*/ 737 h 873"/>
                                <a:gd name="T30" fmla="*/ 564 w 857"/>
                                <a:gd name="T31" fmla="*/ 770 h 873"/>
                                <a:gd name="T32" fmla="*/ 497 w 857"/>
                                <a:gd name="T33" fmla="*/ 791 h 873"/>
                                <a:gd name="T34" fmla="*/ 428 w 857"/>
                                <a:gd name="T35" fmla="*/ 798 h 873"/>
                                <a:gd name="T36" fmla="*/ 667 w 857"/>
                                <a:gd name="T37" fmla="*/ 798 h 873"/>
                                <a:gd name="T38" fmla="*/ 731 w 857"/>
                                <a:gd name="T39" fmla="*/ 745 h 873"/>
                                <a:gd name="T40" fmla="*/ 784 w 857"/>
                                <a:gd name="T41" fmla="*/ 678 h 873"/>
                                <a:gd name="T42" fmla="*/ 824 w 857"/>
                                <a:gd name="T43" fmla="*/ 603 h 873"/>
                                <a:gd name="T44" fmla="*/ 848 w 857"/>
                                <a:gd name="T45" fmla="*/ 522 h 873"/>
                                <a:gd name="T46" fmla="*/ 856 w 857"/>
                                <a:gd name="T47" fmla="*/ 436 h 873"/>
                                <a:gd name="T48" fmla="*/ 848 w 857"/>
                                <a:gd name="T49" fmla="*/ 351 h 873"/>
                                <a:gd name="T50" fmla="*/ 824 w 857"/>
                                <a:gd name="T51" fmla="*/ 269 h 873"/>
                                <a:gd name="T52" fmla="*/ 784 w 857"/>
                                <a:gd name="T53" fmla="*/ 194 h 873"/>
                                <a:gd name="T54" fmla="*/ 731 w 857"/>
                                <a:gd name="T55" fmla="*/ 127 h 873"/>
                                <a:gd name="T56" fmla="*/ 667 w 857"/>
                                <a:gd name="T57" fmla="*/ 74 h 8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857" h="873">
                                  <a:moveTo>
                                    <a:pt x="667" y="74"/>
                                  </a:moveTo>
                                  <a:lnTo>
                                    <a:pt x="428" y="74"/>
                                  </a:lnTo>
                                  <a:lnTo>
                                    <a:pt x="497" y="81"/>
                                  </a:lnTo>
                                  <a:lnTo>
                                    <a:pt x="564" y="102"/>
                                  </a:lnTo>
                                  <a:lnTo>
                                    <a:pt x="625" y="135"/>
                                  </a:lnTo>
                                  <a:lnTo>
                                    <a:pt x="679" y="180"/>
                                  </a:lnTo>
                                  <a:lnTo>
                                    <a:pt x="723" y="235"/>
                                  </a:lnTo>
                                  <a:lnTo>
                                    <a:pt x="756" y="298"/>
                                  </a:lnTo>
                                  <a:lnTo>
                                    <a:pt x="776" y="365"/>
                                  </a:lnTo>
                                  <a:lnTo>
                                    <a:pt x="783" y="436"/>
                                  </a:lnTo>
                                  <a:lnTo>
                                    <a:pt x="776" y="507"/>
                                  </a:lnTo>
                                  <a:lnTo>
                                    <a:pt x="756" y="575"/>
                                  </a:lnTo>
                                  <a:lnTo>
                                    <a:pt x="723" y="637"/>
                                  </a:lnTo>
                                  <a:lnTo>
                                    <a:pt x="679" y="692"/>
                                  </a:lnTo>
                                  <a:lnTo>
                                    <a:pt x="625" y="737"/>
                                  </a:lnTo>
                                  <a:lnTo>
                                    <a:pt x="564" y="770"/>
                                  </a:lnTo>
                                  <a:lnTo>
                                    <a:pt x="497" y="791"/>
                                  </a:lnTo>
                                  <a:lnTo>
                                    <a:pt x="428" y="798"/>
                                  </a:lnTo>
                                  <a:lnTo>
                                    <a:pt x="667" y="798"/>
                                  </a:lnTo>
                                  <a:lnTo>
                                    <a:pt x="731" y="745"/>
                                  </a:lnTo>
                                  <a:lnTo>
                                    <a:pt x="784" y="678"/>
                                  </a:lnTo>
                                  <a:lnTo>
                                    <a:pt x="824" y="603"/>
                                  </a:lnTo>
                                  <a:lnTo>
                                    <a:pt x="848" y="522"/>
                                  </a:lnTo>
                                  <a:lnTo>
                                    <a:pt x="856" y="436"/>
                                  </a:lnTo>
                                  <a:lnTo>
                                    <a:pt x="848" y="351"/>
                                  </a:lnTo>
                                  <a:lnTo>
                                    <a:pt x="824" y="269"/>
                                  </a:lnTo>
                                  <a:lnTo>
                                    <a:pt x="784" y="194"/>
                                  </a:lnTo>
                                  <a:lnTo>
                                    <a:pt x="731" y="127"/>
                                  </a:lnTo>
                                  <a:lnTo>
                                    <a:pt x="667" y="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23" name="Group 537"/>
                        <wpg:cNvGrpSpPr>
                          <a:grpSpLocks/>
                        </wpg:cNvGrpSpPr>
                        <wpg:grpSpPr bwMode="auto">
                          <a:xfrm>
                            <a:off x="3859" y="-158"/>
                            <a:ext cx="510" cy="448"/>
                            <a:chOff x="3859" y="-158"/>
                            <a:chExt cx="510" cy="448"/>
                          </a:xfrm>
                        </wpg:grpSpPr>
                        <wps:wsp>
                          <wps:cNvPr id="1124" name="Freeform 538"/>
                          <wps:cNvSpPr>
                            <a:spLocks/>
                          </wps:cNvSpPr>
                          <wps:spPr bwMode="auto">
                            <a:xfrm>
                              <a:off x="3859" y="-158"/>
                              <a:ext cx="510" cy="448"/>
                            </a:xfrm>
                            <a:custGeom>
                              <a:avLst/>
                              <a:gdLst>
                                <a:gd name="T0" fmla="*/ 468 w 510"/>
                                <a:gd name="T1" fmla="*/ 83 h 448"/>
                                <a:gd name="T2" fmla="*/ 40 w 510"/>
                                <a:gd name="T3" fmla="*/ 83 h 448"/>
                                <a:gd name="T4" fmla="*/ 25 w 510"/>
                                <a:gd name="T5" fmla="*/ 87 h 448"/>
                                <a:gd name="T6" fmla="*/ 12 w 510"/>
                                <a:gd name="T7" fmla="*/ 97 h 448"/>
                                <a:gd name="T8" fmla="*/ 3 w 510"/>
                                <a:gd name="T9" fmla="*/ 111 h 448"/>
                                <a:gd name="T10" fmla="*/ 0 w 510"/>
                                <a:gd name="T11" fmla="*/ 125 h 448"/>
                                <a:gd name="T12" fmla="*/ 0 w 510"/>
                                <a:gd name="T13" fmla="*/ 401 h 448"/>
                                <a:gd name="T14" fmla="*/ 3 w 510"/>
                                <a:gd name="T15" fmla="*/ 417 h 448"/>
                                <a:gd name="T16" fmla="*/ 12 w 510"/>
                                <a:gd name="T17" fmla="*/ 432 h 448"/>
                                <a:gd name="T18" fmla="*/ 25 w 510"/>
                                <a:gd name="T19" fmla="*/ 443 h 448"/>
                                <a:gd name="T20" fmla="*/ 40 w 510"/>
                                <a:gd name="T21" fmla="*/ 448 h 448"/>
                                <a:gd name="T22" fmla="*/ 468 w 510"/>
                                <a:gd name="T23" fmla="*/ 448 h 448"/>
                                <a:gd name="T24" fmla="*/ 483 w 510"/>
                                <a:gd name="T25" fmla="*/ 444 h 448"/>
                                <a:gd name="T26" fmla="*/ 496 w 510"/>
                                <a:gd name="T27" fmla="*/ 434 h 448"/>
                                <a:gd name="T28" fmla="*/ 505 w 510"/>
                                <a:gd name="T29" fmla="*/ 420 h 448"/>
                                <a:gd name="T30" fmla="*/ 509 w 510"/>
                                <a:gd name="T31" fmla="*/ 406 h 448"/>
                                <a:gd name="T32" fmla="*/ 509 w 510"/>
                                <a:gd name="T33" fmla="*/ 125 h 448"/>
                                <a:gd name="T34" fmla="*/ 505 w 510"/>
                                <a:gd name="T35" fmla="*/ 111 h 448"/>
                                <a:gd name="T36" fmla="*/ 496 w 510"/>
                                <a:gd name="T37" fmla="*/ 97 h 448"/>
                                <a:gd name="T38" fmla="*/ 483 w 510"/>
                                <a:gd name="T39" fmla="*/ 87 h 448"/>
                                <a:gd name="T40" fmla="*/ 468 w 510"/>
                                <a:gd name="T41" fmla="*/ 83 h 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510" h="448">
                                  <a:moveTo>
                                    <a:pt x="468" y="83"/>
                                  </a:moveTo>
                                  <a:lnTo>
                                    <a:pt x="40" y="83"/>
                                  </a:lnTo>
                                  <a:lnTo>
                                    <a:pt x="25" y="87"/>
                                  </a:lnTo>
                                  <a:lnTo>
                                    <a:pt x="12" y="97"/>
                                  </a:lnTo>
                                  <a:lnTo>
                                    <a:pt x="3" y="111"/>
                                  </a:lnTo>
                                  <a:lnTo>
                                    <a:pt x="0" y="125"/>
                                  </a:lnTo>
                                  <a:lnTo>
                                    <a:pt x="0" y="401"/>
                                  </a:lnTo>
                                  <a:lnTo>
                                    <a:pt x="3" y="417"/>
                                  </a:lnTo>
                                  <a:lnTo>
                                    <a:pt x="12" y="432"/>
                                  </a:lnTo>
                                  <a:lnTo>
                                    <a:pt x="25" y="443"/>
                                  </a:lnTo>
                                  <a:lnTo>
                                    <a:pt x="40" y="448"/>
                                  </a:lnTo>
                                  <a:lnTo>
                                    <a:pt x="468" y="448"/>
                                  </a:lnTo>
                                  <a:lnTo>
                                    <a:pt x="483" y="444"/>
                                  </a:lnTo>
                                  <a:lnTo>
                                    <a:pt x="496" y="434"/>
                                  </a:lnTo>
                                  <a:lnTo>
                                    <a:pt x="505" y="420"/>
                                  </a:lnTo>
                                  <a:lnTo>
                                    <a:pt x="509" y="406"/>
                                  </a:lnTo>
                                  <a:lnTo>
                                    <a:pt x="509" y="125"/>
                                  </a:lnTo>
                                  <a:lnTo>
                                    <a:pt x="505" y="111"/>
                                  </a:lnTo>
                                  <a:lnTo>
                                    <a:pt x="496" y="97"/>
                                  </a:lnTo>
                                  <a:lnTo>
                                    <a:pt x="483" y="87"/>
                                  </a:lnTo>
                                  <a:lnTo>
                                    <a:pt x="468" y="8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5" name="Freeform 539"/>
                          <wps:cNvSpPr>
                            <a:spLocks/>
                          </wps:cNvSpPr>
                          <wps:spPr bwMode="auto">
                            <a:xfrm>
                              <a:off x="3859" y="-158"/>
                              <a:ext cx="510" cy="448"/>
                            </a:xfrm>
                            <a:custGeom>
                              <a:avLst/>
                              <a:gdLst>
                                <a:gd name="T0" fmla="*/ 323 w 510"/>
                                <a:gd name="T1" fmla="*/ 0 h 448"/>
                                <a:gd name="T2" fmla="*/ 186 w 510"/>
                                <a:gd name="T3" fmla="*/ 0 h 448"/>
                                <a:gd name="T4" fmla="*/ 169 w 510"/>
                                <a:gd name="T5" fmla="*/ 16 h 448"/>
                                <a:gd name="T6" fmla="*/ 169 w 510"/>
                                <a:gd name="T7" fmla="*/ 83 h 448"/>
                                <a:gd name="T8" fmla="*/ 207 w 510"/>
                                <a:gd name="T9" fmla="*/ 83 h 448"/>
                                <a:gd name="T10" fmla="*/ 207 w 510"/>
                                <a:gd name="T11" fmla="*/ 33 h 448"/>
                                <a:gd name="T12" fmla="*/ 339 w 510"/>
                                <a:gd name="T13" fmla="*/ 33 h 448"/>
                                <a:gd name="T14" fmla="*/ 339 w 510"/>
                                <a:gd name="T15" fmla="*/ 16 h 448"/>
                                <a:gd name="T16" fmla="*/ 323 w 510"/>
                                <a:gd name="T17" fmla="*/ 0 h 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10" h="448">
                                  <a:moveTo>
                                    <a:pt x="323" y="0"/>
                                  </a:moveTo>
                                  <a:lnTo>
                                    <a:pt x="186" y="0"/>
                                  </a:lnTo>
                                  <a:lnTo>
                                    <a:pt x="169" y="16"/>
                                  </a:lnTo>
                                  <a:lnTo>
                                    <a:pt x="169" y="83"/>
                                  </a:lnTo>
                                  <a:lnTo>
                                    <a:pt x="207" y="83"/>
                                  </a:lnTo>
                                  <a:lnTo>
                                    <a:pt x="207" y="33"/>
                                  </a:lnTo>
                                  <a:lnTo>
                                    <a:pt x="339" y="33"/>
                                  </a:lnTo>
                                  <a:lnTo>
                                    <a:pt x="339" y="16"/>
                                  </a:lnTo>
                                  <a:lnTo>
                                    <a:pt x="32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6" name="Freeform 540"/>
                          <wps:cNvSpPr>
                            <a:spLocks/>
                          </wps:cNvSpPr>
                          <wps:spPr bwMode="auto">
                            <a:xfrm>
                              <a:off x="3859" y="-158"/>
                              <a:ext cx="510" cy="448"/>
                            </a:xfrm>
                            <a:custGeom>
                              <a:avLst/>
                              <a:gdLst>
                                <a:gd name="T0" fmla="*/ 339 w 510"/>
                                <a:gd name="T1" fmla="*/ 33 h 448"/>
                                <a:gd name="T2" fmla="*/ 302 w 510"/>
                                <a:gd name="T3" fmla="*/ 33 h 448"/>
                                <a:gd name="T4" fmla="*/ 302 w 510"/>
                                <a:gd name="T5" fmla="*/ 83 h 448"/>
                                <a:gd name="T6" fmla="*/ 339 w 510"/>
                                <a:gd name="T7" fmla="*/ 83 h 448"/>
                                <a:gd name="T8" fmla="*/ 339 w 510"/>
                                <a:gd name="T9" fmla="*/ 33 h 448"/>
                              </a:gdLst>
                              <a:ahLst/>
                              <a:cxnLst>
                                <a:cxn ang="0">
                                  <a:pos x="T0" y="T1"/>
                                </a:cxn>
                                <a:cxn ang="0">
                                  <a:pos x="T2" y="T3"/>
                                </a:cxn>
                                <a:cxn ang="0">
                                  <a:pos x="T4" y="T5"/>
                                </a:cxn>
                                <a:cxn ang="0">
                                  <a:pos x="T6" y="T7"/>
                                </a:cxn>
                                <a:cxn ang="0">
                                  <a:pos x="T8" y="T9"/>
                                </a:cxn>
                              </a:cxnLst>
                              <a:rect l="0" t="0" r="r" b="b"/>
                              <a:pathLst>
                                <a:path w="510" h="448">
                                  <a:moveTo>
                                    <a:pt x="339" y="33"/>
                                  </a:moveTo>
                                  <a:lnTo>
                                    <a:pt x="302" y="33"/>
                                  </a:lnTo>
                                  <a:lnTo>
                                    <a:pt x="302" y="83"/>
                                  </a:lnTo>
                                  <a:lnTo>
                                    <a:pt x="339" y="83"/>
                                  </a:lnTo>
                                  <a:lnTo>
                                    <a:pt x="339"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127" name="Text Box 541"/>
                        <wps:cNvSpPr txBox="1">
                          <a:spLocks noChangeArrowheads="1"/>
                        </wps:cNvSpPr>
                        <wps:spPr bwMode="auto">
                          <a:xfrm>
                            <a:off x="3428" y="-358"/>
                            <a:ext cx="3201" cy="1086"/>
                          </a:xfrm>
                          <a:prstGeom prst="rect">
                            <a:avLst/>
                          </a:prstGeom>
                          <a:solidFill>
                            <a:srgbClr val="4F4943"/>
                          </a:solidFill>
                          <a:ln w="12821">
                            <a:solidFill>
                              <a:srgbClr val="1C0E00"/>
                            </a:solidFill>
                            <a:miter lim="800000"/>
                            <a:headEnd/>
                            <a:tailEnd/>
                          </a:ln>
                        </wps:spPr>
                        <wps:txbx>
                          <w:txbxContent>
                            <w:p w:rsidR="00610E6C" w:rsidRDefault="00610E6C">
                              <w:pPr>
                                <w:pStyle w:val="BodyText"/>
                                <w:kinsoku w:val="0"/>
                                <w:overflowPunct w:val="0"/>
                                <w:spacing w:before="83"/>
                                <w:ind w:left="1920"/>
                                <w:rPr>
                                  <w:rFonts w:ascii="Lucida Sans" w:hAnsi="Lucida Sans" w:cs="Lucida Sans"/>
                                  <w:b/>
                                  <w:bCs/>
                                  <w:color w:val="FFFFFF"/>
                                  <w:sz w:val="48"/>
                                  <w:szCs w:val="48"/>
                                </w:rPr>
                              </w:pPr>
                              <w:r>
                                <w:rPr>
                                  <w:rFonts w:ascii="Lucida Sans" w:hAnsi="Lucida Sans" w:cs="Lucida Sans"/>
                                  <w:b/>
                                  <w:bCs/>
                                  <w:color w:val="FFFFFF"/>
                                  <w:sz w:val="48"/>
                                  <w:szCs w:val="48"/>
                                </w:rPr>
                                <w:t>jobs</w:t>
                              </w:r>
                            </w:p>
                            <w:p w:rsidR="00610E6C" w:rsidRDefault="00610E6C">
                              <w:pPr>
                                <w:pStyle w:val="BodyText"/>
                                <w:kinsoku w:val="0"/>
                                <w:overflowPunct w:val="0"/>
                                <w:spacing w:before="24"/>
                                <w:ind w:left="1237"/>
                                <w:rPr>
                                  <w:rFonts w:ascii="Lucida Sans" w:hAnsi="Lucida Sans" w:cs="Lucida Sans"/>
                                  <w:b/>
                                  <w:bCs/>
                                  <w:color w:val="FFFFFF"/>
                                  <w:w w:val="95"/>
                                  <w:sz w:val="16"/>
                                  <w:szCs w:val="16"/>
                                </w:rPr>
                              </w:pPr>
                              <w:r>
                                <w:rPr>
                                  <w:rFonts w:ascii="Lucida Sans" w:hAnsi="Lucida Sans" w:cs="Lucida Sans"/>
                                  <w:b/>
                                  <w:bCs/>
                                  <w:color w:val="FFFFFF"/>
                                  <w:w w:val="95"/>
                                  <w:sz w:val="16"/>
                                  <w:szCs w:val="16"/>
                                </w:rPr>
                                <w:t>boston.com/monster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32" o:spid="_x0000_s1327" style="position:absolute;left:0;text-align:left;margin-left:170.85pt;margin-top:-23.95pt;width:161.1pt;height:60.85pt;z-index:251637248;mso-position-horizontal-relative:page;mso-position-vertical-relative:text" coordorigin="3417,-479" coordsize="3222,1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" o:allowincell="f">
                <v:shape id="Freeform 533" o:spid="_x0000_s1328" style="position:absolute;left:3426;top:-479;width:3185;height:1091;visibility:visible;mso-wrap-style:square;v-text-anchor:top" coordsize="3185,1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qljsMA&#10;AADdAAAADwAAAGRycy9kb3ducmV2LnhtbERPyWrDMBC9F/oPYgq5NbJLmsWJErpQ6K1kvw7W2DKx&#10;Ro6lJE6/vioEcpvHW2e26GwtztT6yrGCtJ+AIM6drrhUsFl/PY9B+ICssXZMCq7kYTF/fJhhpt2F&#10;l3RehVLEEPYZKjAhNJmUPjdk0fddQxy5wrUWQ4RtKXWLlxhua/mSJENpseLYYLChD0P5YXWyCna/&#10;eDWbz+Pg/TUU+1Mxksdm+6NU76l7m4II1IW7+Ob+1nF+mk7g/5t4gp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3qljsMAAADdAAAADwAAAAAAAAAAAAAAAACYAgAAZHJzL2Rv&#10;d25yZXYueG1sUEsFBgAAAAAEAAQA9QAAAIgDAAAAAA==&#10;" path="m3041,l142,,87,11,41,42,11,88,,145,,945r11,57l41,1048r46,32l142,1091r2899,l3096,1080r46,-32l3172,1002r12,-57l3184,145,3172,88,3142,42,3096,11,3041,xe" fillcolor="#4f4943" stroked="f">
                  <v:path arrowok="t" o:connecttype="custom" o:connectlocs="3041,0;142,0;87,11;41,42;11,88;0,145;0,945;11,1002;41,1048;87,1080;142,1091;3041,1091;3096,1080;3142,1048;3172,1002;3184,945;3184,145;3172,88;3142,42;3096,11;3041,0" o:connectangles="0,0,0,0,0,0,0,0,0,0,0,0,0,0,0,0,0,0,0,0,0"/>
                </v:shape>
                <v:group id="Group 534" o:spid="_x0000_s1329" style="position:absolute;left:3685;top:-370;width:857;height:873" coordorigin="3685,-370" coordsize="857,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s46nsYAAADdAAAADwAAAGRycy9kb3ducmV2LnhtbESPQWvCQBCF74L/YRmh&#10;N93EokjqKiJt6UEEtVB6G7JjEszOhuw2if++cxC8zfDevPfNeju4WnXUhsqzgXSWgCLOva24MPB9&#10;+ZiuQIWIbLH2TAbuFGC7GY/WmFnf84m6cyyUhHDI0EAZY5NpHfKSHIaZb4hFu/rWYZS1LbRtsZdw&#10;V+t5kiy1w4qlocSG9iXlt/OfM/DZY797Td+7w+26v/9eFsefQ0rGvEyG3RuoSEN8mh/XX1bw07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zjqexgAAAN0A&#10;AAAPAAAAAAAAAAAAAAAAAKoCAABkcnMvZG93bnJldi54bWxQSwUGAAAAAAQABAD6AAAAnQMAAAAA&#10;">
                  <v:shape id="Freeform 535" o:spid="_x0000_s1330" style="position:absolute;left:3685;top:-370;width:857;height:873;visibility:visible;mso-wrap-style:square;v-text-anchor:top" coordsize="857,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ozOMIA&#10;AADdAAAADwAAAGRycy9kb3ducmV2LnhtbERPS4vCMBC+L/gfwgh7W9MoLKUaRbssqDcfeB6asa02&#10;k9pktf77jbCwt/n4njNb9LYRd+p87ViDGiUgiAtnai41HA/fHykIH5ANNo5Jw5M8LOaDtxlmxj14&#10;R/d9KEUMYZ+hhiqENpPSFxVZ9CPXEkfu7DqLIcKulKbDRwy3jRwnyae0WHNsqLClvKLiuv+xGqxa&#10;TVitJ+npeMsvm5Cn2+1XofX7sF9OQQTqw7/4z702cb4aK3h9E0+Q8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KjM4wgAAAN0AAAAPAAAAAAAAAAAAAAAAAJgCAABkcnMvZG93&#10;bnJldi54bWxQSwUGAAAAAAQABAD1AAAAhwMAAAAA&#10;" path="m428,l344,8,264,33,190,73r-65,54l71,194,32,269,8,351,,436r8,86l32,603r39,75l125,745r65,54l264,839r80,25l428,873r84,-9l592,839r74,-40l667,798r-239,l358,791,292,770,231,737,177,692,133,637,100,575,80,507,73,436r7,-71l100,298r33,-63l177,180r54,-45l292,102,358,81r70,-7l667,74r-1,-1l592,33,512,8,428,xe" stroked="f">
                    <v:path arrowok="t" o:connecttype="custom" o:connectlocs="428,0;344,8;264,33;190,73;125,127;71,194;32,269;8,351;0,436;8,522;32,603;71,678;125,745;190,799;264,839;344,864;428,873;512,864;592,839;666,799;667,798;428,798;358,791;292,770;231,737;177,692;133,637;100,575;80,507;73,436;80,365;100,298;133,235;177,180;231,135;292,102;358,81;428,74;667,74;666,73;592,33;512,8;428,0" o:connectangles="0,0,0,0,0,0,0,0,0,0,0,0,0,0,0,0,0,0,0,0,0,0,0,0,0,0,0,0,0,0,0,0,0,0,0,0,0,0,0,0,0,0,0"/>
                  </v:shape>
                  <v:shape id="Freeform 536" o:spid="_x0000_s1331" style="position:absolute;left:3685;top:-370;width:857;height:873;visibility:visible;mso-wrap-style:square;v-text-anchor:top" coordsize="857,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itT8EA&#10;AADdAAAADwAAAGRycy9kb3ducmV2LnhtbERPS4vCMBC+C/6HMAt707QVpHSN4lYE15sP9jw0Y1tt&#10;JrXJavffG0HwNh/fc2aL3jTiRp2rLSuIxxEI4sLqmksFx8N6lIJwHlljY5kU/JODxXw4mGGm7Z13&#10;dNv7UoQQdhkqqLxvMyldUZFBN7YtceBOtjPoA+xKqTu8h3DTyCSKptJgzaGhwpbyiorL/s8oMPH3&#10;hOPNJP09XvPzj8/T7XZVKPX50S+/QHjq/Vv8cm90mB8nCTy/CSf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L4rU/BAAAA3QAAAA8AAAAAAAAAAAAAAAAAmAIAAGRycy9kb3du&#10;cmV2LnhtbFBLBQYAAAAABAAEAPUAAACGAwAAAAA=&#10;" path="m667,74r-239,l497,81r67,21l625,135r54,45l723,235r33,63l776,365r7,71l776,507r-20,68l723,637r-44,55l625,737r-61,33l497,791r-69,7l667,798r64,-53l784,678r40,-75l848,522r8,-86l848,351,824,269,784,194,731,127,667,74xe" stroked="f">
                    <v:path arrowok="t" o:connecttype="custom" o:connectlocs="667,74;428,74;497,81;564,102;625,135;679,180;723,235;756,298;776,365;783,436;776,507;756,575;723,637;679,692;625,737;564,770;497,791;428,798;667,798;731,745;784,678;824,603;848,522;856,436;848,351;824,269;784,194;731,127;667,74" o:connectangles="0,0,0,0,0,0,0,0,0,0,0,0,0,0,0,0,0,0,0,0,0,0,0,0,0,0,0,0,0"/>
                  </v:shape>
                </v:group>
                <v:group id="Group 537" o:spid="_x0000_s1332" style="position:absolute;left:3859;top:-158;width:510;height:448" coordorigin="3859,-158" coordsize="510,4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hyk6cQAAADdAAAADwAAAGRycy9kb3ducmV2LnhtbERPTWvCQBC9F/oflin0&#10;1myitEh0DUG09CBCjSDehuyYBLOzIbtN4r/vCoXe5vE+Z5VNphUD9a6xrCCJYhDEpdUNVwpOxe5t&#10;AcJ5ZI2tZVJwJwfZ+vlpham2I3/TcPSVCCHsUlRQe9+lUrqyJoMush1x4K62N+gD7CupexxDuGnl&#10;LI4/pMGGQ0ONHW1qKm/HH6Pgc8QxnyfbYX+7bu6X4v1w3iek1OvLlC9BeJr8v/jP/aXD/GQ2h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hyk6cQAAADdAAAA&#10;DwAAAAAAAAAAAAAAAACqAgAAZHJzL2Rvd25yZXYueG1sUEsFBgAAAAAEAAQA+gAAAJsDAAAAAA==&#10;">
                  <v:shape id="Freeform 538" o:spid="_x0000_s1333" style="position:absolute;left:3859;top:-158;width:510;height:448;visibility:visible;mso-wrap-style:square;v-text-anchor:top" coordsize="510,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8ueMAA&#10;AADdAAAADwAAAGRycy9kb3ducmV2LnhtbERPTWvCQBC9C/6HZQRvukmQUlLXIGkr9mi090l2TILZ&#10;2ZDdmvjvuwWht3m8z9lmk+nEnQbXWlYQryMQxJXVLdcKLufP1SsI55E1dpZJwYMcZLv5bIuptiOf&#10;6F74WoQQdikqaLzvUyld1ZBBt7Y9ceCudjDoAxxqqQccQ7jpZBJFL9Jgy6GhwZ7yhqpb8WMU5O9l&#10;WRj3TdGIHZUfh8NXcTVKLRfT/g2Ep8n/i5/uow7z42QDf9+EE+Tu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v8ueMAAAADdAAAADwAAAAAAAAAAAAAAAACYAgAAZHJzL2Rvd25y&#10;ZXYueG1sUEsFBgAAAAAEAAQA9QAAAIUDAAAAAA==&#10;" path="m468,83l40,83,25,87,12,97,3,111,,125,,401r3,16l12,432r13,11l40,448r428,l483,444r13,-10l505,420r4,-14l509,125r-4,-14l496,97,483,87,468,83xe" stroked="f">
                    <v:path arrowok="t" o:connecttype="custom" o:connectlocs="468,83;40,83;25,87;12,97;3,111;0,125;0,401;3,417;12,432;25,443;40,448;468,448;483,444;496,434;505,420;509,406;509,125;505,111;496,97;483,87;468,83" o:connectangles="0,0,0,0,0,0,0,0,0,0,0,0,0,0,0,0,0,0,0,0,0"/>
                  </v:shape>
                  <v:shape id="Freeform 539" o:spid="_x0000_s1334" style="position:absolute;left:3859;top:-158;width:510;height:448;visibility:visible;mso-wrap-style:square;v-text-anchor:top" coordsize="510,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OL48AA&#10;AADdAAAADwAAAGRycy9kb3ducmV2LnhtbERPTWvCQBC9C/6HZQRvuknAUlLXIGkr9mi090l2TILZ&#10;2ZDdmvjvuwWht3m8z9lmk+nEnQbXWlYQryMQxJXVLdcKLufP1SsI55E1dpZJwYMcZLv5bIuptiOf&#10;6F74WoQQdikqaLzvUyld1ZBBt7Y9ceCudjDoAxxqqQccQ7jpZBJFL9Jgy6GhwZ7yhqpb8WMU5O9l&#10;WRj3TdGIHZUfh8NXcTVKLRfT/g2Ep8n/i5/uow7z42QDf9+EE+Tu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bOL48AAAADdAAAADwAAAAAAAAAAAAAAAACYAgAAZHJzL2Rvd25y&#10;ZXYueG1sUEsFBgAAAAAEAAQA9QAAAIUDAAAAAA==&#10;" path="m323,l186,,169,16r,67l207,83r,-50l339,33r,-17l323,xe" stroked="f">
                    <v:path arrowok="t" o:connecttype="custom" o:connectlocs="323,0;186,0;169,16;169,83;207,83;207,33;339,33;339,16;323,0" o:connectangles="0,0,0,0,0,0,0,0,0"/>
                  </v:shape>
                  <v:shape id="Freeform 540" o:spid="_x0000_s1335" style="position:absolute;left:3859;top:-158;width:510;height:448;visibility:visible;mso-wrap-style:square;v-text-anchor:top" coordsize="510,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EVlMAA&#10;AADdAAAADwAAAGRycy9kb3ducmV2LnhtbERPS2uEMBC+L/Q/hCn0tsbdgxRrlGVfbI+17X0044Oa&#10;iZis2n/fFAq9zcf3nKxYzSBmmlxvWcEuikEQ11b33Cr4eL9sn0E4j6xxsEwKvslBkT9sMky1XfiN&#10;5tK3IoSwS1FB5/2YSunqjgy6yI7EgWvsZNAHOLVST7iEcDPIfRwn0mDPoaHDkY4d1V/l3Sg4nqqq&#10;NO6T4gUHqs7X62vZGKWeHtfDCwhPq/8X/7lvOszf7RP4/SacIP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WEVlMAAAADdAAAADwAAAAAAAAAAAAAAAACYAgAAZHJzL2Rvd25y&#10;ZXYueG1sUEsFBgAAAAAEAAQA9QAAAIUDAAAAAA==&#10;" path="m339,33r-37,l302,83r37,l339,33xe" stroked="f">
                    <v:path arrowok="t" o:connecttype="custom" o:connectlocs="339,33;302,33;302,83;339,83;339,33" o:connectangles="0,0,0,0,0"/>
                  </v:shape>
                </v:group>
                <v:shape id="Text Box 541" o:spid="_x0000_s1336" type="#_x0000_t202" style="position:absolute;left:3428;top:-358;width:3201;height:10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loiMUA&#10;AADdAAAADwAAAGRycy9kb3ducmV2LnhtbERPTWvCQBC9F/oflil4Ed0YpWp0lSoI7cFDrd7H7GwS&#10;mp0N2dWk/fXdQqG3ebzPWW97W4s7tb5yrGAyTkAQ505XXCg4fxxGCxA+IGusHZOCL/Kw3Tw+rDHT&#10;ruN3up9CIWII+wwVlCE0mZQ+L8miH7uGOHLGtRZDhG0hdYtdDLe1TJPkWVqsODaU2NC+pPzzdLMK&#10;jnV37WfT/ZsxxffueBmawzI1Sg2e+pcViEB9+Bf/uV91nD9J5/D7TTxB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6WiIxQAAAN0AAAAPAAAAAAAAAAAAAAAAAJgCAABkcnMv&#10;ZG93bnJldi54bWxQSwUGAAAAAAQABAD1AAAAigMAAAAA&#10;" fillcolor="#4f4943" strokecolor="#1c0e00" strokeweight=".35614mm">
                  <v:textbox inset="0,0,0,0">
                    <w:txbxContent>
                      <w:p w:rsidR="00610E6C" w:rsidRDefault="00610E6C">
                        <w:pPr>
                          <w:pStyle w:val="BodyText"/>
                          <w:kinsoku w:val="0"/>
                          <w:overflowPunct w:val="0"/>
                          <w:spacing w:before="83"/>
                          <w:ind w:left="1920"/>
                          <w:rPr>
                            <w:rFonts w:ascii="Lucida Sans" w:hAnsi="Lucida Sans" w:cs="Lucida Sans"/>
                            <w:b/>
                            <w:bCs/>
                            <w:color w:val="FFFFFF"/>
                            <w:sz w:val="48"/>
                            <w:szCs w:val="48"/>
                          </w:rPr>
                        </w:pPr>
                        <w:r>
                          <w:rPr>
                            <w:rFonts w:ascii="Lucida Sans" w:hAnsi="Lucida Sans" w:cs="Lucida Sans"/>
                            <w:b/>
                            <w:bCs/>
                            <w:color w:val="FFFFFF"/>
                            <w:sz w:val="48"/>
                            <w:szCs w:val="48"/>
                          </w:rPr>
                          <w:t>jobs</w:t>
                        </w:r>
                      </w:p>
                      <w:p w:rsidR="00610E6C" w:rsidRDefault="00610E6C">
                        <w:pPr>
                          <w:pStyle w:val="BodyText"/>
                          <w:kinsoku w:val="0"/>
                          <w:overflowPunct w:val="0"/>
                          <w:spacing w:before="24"/>
                          <w:ind w:left="1237"/>
                          <w:rPr>
                            <w:rFonts w:ascii="Lucida Sans" w:hAnsi="Lucida Sans" w:cs="Lucida Sans"/>
                            <w:b/>
                            <w:bCs/>
                            <w:color w:val="FFFFFF"/>
                            <w:w w:val="95"/>
                            <w:sz w:val="16"/>
                            <w:szCs w:val="16"/>
                          </w:rPr>
                        </w:pPr>
                        <w:r>
                          <w:rPr>
                            <w:rFonts w:ascii="Lucida Sans" w:hAnsi="Lucida Sans" w:cs="Lucida Sans"/>
                            <w:b/>
                            <w:bCs/>
                            <w:color w:val="FFFFFF"/>
                            <w:w w:val="95"/>
                            <w:sz w:val="16"/>
                            <w:szCs w:val="16"/>
                          </w:rPr>
                          <w:t>boston.com/monster</w:t>
                        </w:r>
                      </w:p>
                    </w:txbxContent>
                  </v:textbox>
                </v:shape>
                <w10:wrap anchorx="page"/>
              </v:group>
            </w:pict>
          </mc:Fallback>
        </mc:AlternateContent>
      </w:r>
      <w:r w:rsidR="00610E6C">
        <w:rPr>
          <w:rFonts w:ascii="Vectora LT Std Light" w:hAnsi="Vectora LT Std Light" w:cs="Vectora LT Std Light"/>
          <w:b/>
          <w:bCs/>
          <w:color w:val="1C0E00"/>
          <w:w w:val="110"/>
        </w:rPr>
        <w:t>NOTICE OF HEARING</w:t>
      </w:r>
    </w:p>
    <w:p w:rsidR="00610E6C" w:rsidRDefault="00ED0708">
      <w:pPr>
        <w:pStyle w:val="BodyText"/>
        <w:kinsoku w:val="0"/>
        <w:overflowPunct w:val="0"/>
        <w:spacing w:before="100" w:line="108" w:lineRule="exact"/>
        <w:ind w:left="6790" w:firstLine="256"/>
        <w:jc w:val="right"/>
        <w:rPr>
          <w:color w:val="1C0E00"/>
          <w:w w:val="110"/>
        </w:rPr>
      </w:pPr>
      <w:r>
        <w:rPr>
          <w:noProof/>
        </w:rPr>
        <mc:AlternateContent>
          <mc:Choice Requires="wpg">
            <w:drawing>
              <wp:anchor distT="0" distB="0" distL="114300" distR="114300" simplePos="0" relativeHeight="251638272" behindDoc="0" locked="0" layoutInCell="0" allowOverlap="1">
                <wp:simplePos x="0" y="0"/>
                <wp:positionH relativeFrom="page">
                  <wp:posOffset>3243580</wp:posOffset>
                </wp:positionH>
                <wp:positionV relativeFrom="paragraph">
                  <wp:posOffset>338455</wp:posOffset>
                </wp:positionV>
                <wp:extent cx="960120" cy="292100"/>
                <wp:effectExtent l="0" t="0" r="0" b="0"/>
                <wp:wrapNone/>
                <wp:docPr id="1115" name="Group 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0120" cy="292100"/>
                          <a:chOff x="5108" y="533"/>
                          <a:chExt cx="1512" cy="460"/>
                        </a:xfrm>
                      </wpg:grpSpPr>
                      <wps:wsp>
                        <wps:cNvPr id="1116" name="Freeform 543"/>
                        <wps:cNvSpPr>
                          <a:spLocks/>
                        </wps:cNvSpPr>
                        <wps:spPr bwMode="auto">
                          <a:xfrm>
                            <a:off x="5108" y="533"/>
                            <a:ext cx="1512" cy="460"/>
                          </a:xfrm>
                          <a:custGeom>
                            <a:avLst/>
                            <a:gdLst>
                              <a:gd name="T0" fmla="*/ 1311 w 1512"/>
                              <a:gd name="T1" fmla="*/ 0 h 460"/>
                              <a:gd name="T2" fmla="*/ 199 w 1512"/>
                              <a:gd name="T3" fmla="*/ 0 h 460"/>
                              <a:gd name="T4" fmla="*/ 179 w 1512"/>
                              <a:gd name="T5" fmla="*/ 1 h 460"/>
                              <a:gd name="T6" fmla="*/ 129 w 1512"/>
                              <a:gd name="T7" fmla="*/ 12 h 460"/>
                              <a:gd name="T8" fmla="*/ 70 w 1512"/>
                              <a:gd name="T9" fmla="*/ 43 h 460"/>
                              <a:gd name="T10" fmla="*/ 20 w 1512"/>
                              <a:gd name="T11" fmla="*/ 103 h 460"/>
                              <a:gd name="T12" fmla="*/ 0 w 1512"/>
                              <a:gd name="T13" fmla="*/ 202 h 460"/>
                              <a:gd name="T14" fmla="*/ 0 w 1512"/>
                              <a:gd name="T15" fmla="*/ 459 h 460"/>
                              <a:gd name="T16" fmla="*/ 1511 w 1512"/>
                              <a:gd name="T17" fmla="*/ 459 h 460"/>
                              <a:gd name="T18" fmla="*/ 1511 w 1512"/>
                              <a:gd name="T19" fmla="*/ 202 h 460"/>
                              <a:gd name="T20" fmla="*/ 1510 w 1512"/>
                              <a:gd name="T21" fmla="*/ 181 h 460"/>
                              <a:gd name="T22" fmla="*/ 1499 w 1512"/>
                              <a:gd name="T23" fmla="*/ 130 h 460"/>
                              <a:gd name="T24" fmla="*/ 1468 w 1512"/>
                              <a:gd name="T25" fmla="*/ 71 h 460"/>
                              <a:gd name="T26" fmla="*/ 1409 w 1512"/>
                              <a:gd name="T27" fmla="*/ 21 h 460"/>
                              <a:gd name="T28" fmla="*/ 1311 w 1512"/>
                              <a:gd name="T29" fmla="*/ 0 h 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512" h="460">
                                <a:moveTo>
                                  <a:pt x="1311" y="0"/>
                                </a:moveTo>
                                <a:lnTo>
                                  <a:pt x="199" y="0"/>
                                </a:lnTo>
                                <a:lnTo>
                                  <a:pt x="179" y="1"/>
                                </a:lnTo>
                                <a:lnTo>
                                  <a:pt x="129" y="12"/>
                                </a:lnTo>
                                <a:lnTo>
                                  <a:pt x="70" y="43"/>
                                </a:lnTo>
                                <a:lnTo>
                                  <a:pt x="20" y="103"/>
                                </a:lnTo>
                                <a:lnTo>
                                  <a:pt x="0" y="202"/>
                                </a:lnTo>
                                <a:lnTo>
                                  <a:pt x="0" y="459"/>
                                </a:lnTo>
                                <a:lnTo>
                                  <a:pt x="1511" y="459"/>
                                </a:lnTo>
                                <a:lnTo>
                                  <a:pt x="1511" y="202"/>
                                </a:lnTo>
                                <a:lnTo>
                                  <a:pt x="1510" y="181"/>
                                </a:lnTo>
                                <a:lnTo>
                                  <a:pt x="1499" y="130"/>
                                </a:lnTo>
                                <a:lnTo>
                                  <a:pt x="1468" y="71"/>
                                </a:lnTo>
                                <a:lnTo>
                                  <a:pt x="1409" y="21"/>
                                </a:lnTo>
                                <a:lnTo>
                                  <a:pt x="1311" y="0"/>
                                </a:lnTo>
                                <a:close/>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7" name="Text Box 544"/>
                        <wps:cNvSpPr txBox="1">
                          <a:spLocks noChangeArrowheads="1"/>
                        </wps:cNvSpPr>
                        <wps:spPr bwMode="auto">
                          <a:xfrm>
                            <a:off x="5109" y="533"/>
                            <a:ext cx="1512"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124"/>
                                <w:ind w:left="131"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GENERAL HELP</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42" o:spid="_x0000_s1337" style="position:absolute;left:0;text-align:left;margin-left:255.4pt;margin-top:26.65pt;width:75.6pt;height:23pt;z-index:251638272;mso-position-horizontal-relative:page;mso-position-vertical-relative:text" coordorigin="5108,533" coordsize="151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" o:allowincell="f">
                <v:shape id="Freeform 543" o:spid="_x0000_s1338" style="position:absolute;left:5108;top:533;width:1512;height:460;visibility:visible;mso-wrap-style:square;v-text-anchor:top" coordsize="1512,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8G0MIA&#10;AADdAAAADwAAAGRycy9kb3ducmV2LnhtbERPzYrCMBC+L/gOYQRva9o9SOkaRcQ/1MvWPsDQzLbV&#10;ZlKarFaf3gjC3ubj+53pvDeNuFLnassK4nEEgriwuuZSQX5afyYgnEfW2FgmBXdyMJ8NPqaYanvj&#10;H7pmvhQhhF2KCirv21RKV1Rk0I1tSxy4X9sZ9AF2pdQd3kK4aeRXFE2kwZpDQ4UtLSsqLtmfUfAo&#10;Vns++ONmm5925yVdXJJvEqVGw37xDcJT7//Fb/dOh/lxPIHXN+EEOX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wbQwgAAAN0AAAAPAAAAAAAAAAAAAAAAAJgCAABkcnMvZG93&#10;bnJldi54bWxQSwUGAAAAAAQABAD1AAAAhwMAAAAA&#10;" path="m1311,l199,,179,1,129,12,70,43,20,103,,202,,459r1511,l1511,202r-1,-21l1499,130,1468,71,1409,21,1311,xe" fillcolor="#1c0e00" stroked="f">
                  <v:path arrowok="t" o:connecttype="custom" o:connectlocs="1311,0;199,0;179,1;129,12;70,43;20,103;0,202;0,459;1511,459;1511,202;1510,181;1499,130;1468,71;1409,21;1311,0" o:connectangles="0,0,0,0,0,0,0,0,0,0,0,0,0,0,0"/>
                </v:shape>
                <v:shape id="Text Box 544" o:spid="_x0000_s1339" type="#_x0000_t202" style="position:absolute;left:5109;top:533;width:1512;height: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lgjMMA&#10;AADdAAAADwAAAGRycy9kb3ducmV2LnhtbERPTWvCQBC9F/oflhG81U160BpdRYqFgiDGeOhxmh2T&#10;xexszG41/ntXKHibx/uc+bK3jbhQ541jBekoAUFcOm24UnAovt4+QPiArLFxTApu5GG5eH2ZY6bd&#10;lXO67EMlYgj7DBXUIbSZlL6syaIfuZY4ckfXWQwRdpXUHV5juG3ke5KMpUXDsaHGlj5rKk/7P6tg&#10;9cP52py3v7v8mJuimCa8GZ+UGg761QxEoD48xf/ubx3np+kEHt/EE+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0lgjMMAAADdAAAADwAAAAAAAAAAAAAAAACYAgAAZHJzL2Rv&#10;d25yZXYueG1sUEsFBgAAAAAEAAQA9QAAAIgDAAAAAA==&#10;" filled="f" stroked="f">
                  <v:textbox inset="0,0,0,0">
                    <w:txbxContent>
                      <w:p w:rsidR="00610E6C" w:rsidRDefault="00610E6C">
                        <w:pPr>
                          <w:pStyle w:val="BodyText"/>
                          <w:kinsoku w:val="0"/>
                          <w:overflowPunct w:val="0"/>
                          <w:spacing w:before="124"/>
                          <w:ind w:left="131"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GENERAL HELP</w:t>
                        </w:r>
                      </w:p>
                    </w:txbxContent>
                  </v:textbox>
                </v:shape>
                <w10:wrap anchorx="page"/>
              </v:group>
            </w:pict>
          </mc:Fallback>
        </mc:AlternateContent>
      </w:r>
      <w:r>
        <w:rPr>
          <w:noProof/>
        </w:rPr>
        <mc:AlternateContent>
          <mc:Choice Requires="wps">
            <w:drawing>
              <wp:anchor distT="0" distB="0" distL="114300" distR="114300" simplePos="0" relativeHeight="251639296" behindDoc="0" locked="0" layoutInCell="0" allowOverlap="1">
                <wp:simplePos x="0" y="0"/>
                <wp:positionH relativeFrom="page">
                  <wp:posOffset>130810</wp:posOffset>
                </wp:positionH>
                <wp:positionV relativeFrom="paragraph">
                  <wp:posOffset>71755</wp:posOffset>
                </wp:positionV>
                <wp:extent cx="1365885" cy="2166620"/>
                <wp:effectExtent l="0" t="0" r="0" b="0"/>
                <wp:wrapNone/>
                <wp:docPr id="1114" name="Text Box 5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885" cy="2166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417" w:lineRule="exact"/>
                              <w:ind w:left="20" w:right="19"/>
                              <w:rPr>
                                <w:rFonts w:ascii="Helvetica" w:hAnsi="Helvetica" w:cs="Helvetica"/>
                                <w:sz w:val="38"/>
                                <w:szCs w:val="38"/>
                              </w:rPr>
                            </w:pPr>
                            <w:r>
                              <w:rPr>
                                <w:rFonts w:ascii="Helvetica" w:hAnsi="Helvetica" w:cs="Helvetica"/>
                                <w:sz w:val="38"/>
                                <w:szCs w:val="38"/>
                              </w:rPr>
                              <w:t>Client</w:t>
                            </w:r>
                            <w:r>
                              <w:rPr>
                                <w:rFonts w:ascii="Helvetica" w:hAnsi="Helvetica" w:cs="Helvetica"/>
                                <w:spacing w:val="1"/>
                                <w:sz w:val="38"/>
                                <w:szCs w:val="38"/>
                              </w:rPr>
                              <w:t xml:space="preserve"> </w:t>
                            </w:r>
                            <w:r>
                              <w:rPr>
                                <w:rFonts w:ascii="Helvetica" w:hAnsi="Helvetica" w:cs="Helvetica"/>
                                <w:sz w:val="38"/>
                                <w:szCs w:val="38"/>
                              </w:rPr>
                              <w:t>Name:</w:t>
                            </w:r>
                          </w:p>
                          <w:p w:rsidR="00610E6C" w:rsidRDefault="00610E6C">
                            <w:pPr>
                              <w:pStyle w:val="BodyText"/>
                              <w:kinsoku w:val="0"/>
                              <w:overflowPunct w:val="0"/>
                              <w:spacing w:before="5" w:line="570" w:lineRule="atLeast"/>
                              <w:ind w:left="20" w:right="-1261"/>
                              <w:rPr>
                                <w:rFonts w:ascii="Helvetica" w:hAnsi="Helvetica" w:cs="Helvetica"/>
                                <w:sz w:val="38"/>
                                <w:szCs w:val="38"/>
                              </w:rPr>
                            </w:pPr>
                            <w:r>
                              <w:rPr>
                                <w:rFonts w:ascii="Helvetica" w:hAnsi="Helvetica" w:cs="Helvetica"/>
                                <w:sz w:val="38"/>
                                <w:szCs w:val="38"/>
                              </w:rPr>
                              <w:t>Advertiser: Section/Page/Zone: Description: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5" o:spid="_x0000_s1340" type="#_x0000_t202" style="position:absolute;left:0;text-align:left;margin-left:10.3pt;margin-top:5.65pt;width:107.55pt;height:170.6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" o:allowincell="f" filled="f" stroked="f">
                <v:textbox style="layout-flow:vertical;mso-layout-flow-alt:bottom-to-top" inset="0,0,0,0">
                  <w:txbxContent>
                    <w:p w:rsidR="00610E6C" w:rsidRDefault="00610E6C">
                      <w:pPr>
                        <w:pStyle w:val="BodyText"/>
                        <w:kinsoku w:val="0"/>
                        <w:overflowPunct w:val="0"/>
                        <w:spacing w:line="417" w:lineRule="exact"/>
                        <w:ind w:left="20" w:right="19"/>
                        <w:rPr>
                          <w:rFonts w:ascii="Helvetica" w:hAnsi="Helvetica" w:cs="Helvetica"/>
                          <w:sz w:val="38"/>
                          <w:szCs w:val="38"/>
                        </w:rPr>
                      </w:pPr>
                      <w:r>
                        <w:rPr>
                          <w:rFonts w:ascii="Helvetica" w:hAnsi="Helvetica" w:cs="Helvetica"/>
                          <w:sz w:val="38"/>
                          <w:szCs w:val="38"/>
                        </w:rPr>
                        <w:t>Client</w:t>
                      </w:r>
                      <w:r>
                        <w:rPr>
                          <w:rFonts w:ascii="Helvetica" w:hAnsi="Helvetica" w:cs="Helvetica"/>
                          <w:spacing w:val="1"/>
                          <w:sz w:val="38"/>
                          <w:szCs w:val="38"/>
                        </w:rPr>
                        <w:t xml:space="preserve"> </w:t>
                      </w:r>
                      <w:r>
                        <w:rPr>
                          <w:rFonts w:ascii="Helvetica" w:hAnsi="Helvetica" w:cs="Helvetica"/>
                          <w:sz w:val="38"/>
                          <w:szCs w:val="38"/>
                        </w:rPr>
                        <w:t>Name:</w:t>
                      </w:r>
                    </w:p>
                    <w:p w:rsidR="00610E6C" w:rsidRDefault="00610E6C">
                      <w:pPr>
                        <w:pStyle w:val="BodyText"/>
                        <w:kinsoku w:val="0"/>
                        <w:overflowPunct w:val="0"/>
                        <w:spacing w:before="5" w:line="570" w:lineRule="atLeast"/>
                        <w:ind w:left="20" w:right="-1261"/>
                        <w:rPr>
                          <w:rFonts w:ascii="Helvetica" w:hAnsi="Helvetica" w:cs="Helvetica"/>
                          <w:sz w:val="38"/>
                          <w:szCs w:val="38"/>
                        </w:rPr>
                      </w:pPr>
                      <w:r>
                        <w:rPr>
                          <w:rFonts w:ascii="Helvetica" w:hAnsi="Helvetica" w:cs="Helvetica"/>
                          <w:sz w:val="38"/>
                          <w:szCs w:val="38"/>
                        </w:rPr>
                        <w:t>Advertiser: Section/Page/Zone: Description:</w:t>
                      </w:r>
                    </w:p>
                  </w:txbxContent>
                </v:textbox>
                <w10:wrap anchorx="page"/>
              </v:shape>
            </w:pict>
          </mc:Fallback>
        </mc:AlternateContent>
      </w:r>
      <w:r w:rsidR="00610E6C">
        <w:rPr>
          <w:color w:val="1C0E00"/>
          <w:w w:val="110"/>
        </w:rPr>
        <w:t>Pursuant to M.G.L. c. 30A and the authority granted</w:t>
      </w:r>
      <w:r w:rsidR="00610E6C">
        <w:rPr>
          <w:color w:val="1C0E00"/>
          <w:w w:val="108"/>
        </w:rPr>
        <w:t xml:space="preserve"> </w:t>
      </w:r>
      <w:r w:rsidR="00610E6C">
        <w:rPr>
          <w:color w:val="1C0E00"/>
          <w:w w:val="110"/>
        </w:rPr>
        <w:t>to the Commissioner of Insurance (“Commissioner”) under</w:t>
      </w:r>
    </w:p>
    <w:p w:rsidR="00610E6C" w:rsidRDefault="00610E6C">
      <w:pPr>
        <w:pStyle w:val="BodyText"/>
        <w:kinsoku w:val="0"/>
        <w:overflowPunct w:val="0"/>
        <w:spacing w:before="64"/>
        <w:ind w:left="1003" w:right="864"/>
        <w:jc w:val="center"/>
        <w:rPr>
          <w:rFonts w:ascii="Vectora LT Std Light" w:hAnsi="Vectora LT Std Light" w:cs="Vectora LT Std Light"/>
          <w:b/>
          <w:bCs/>
          <w:color w:val="1C0E00"/>
          <w:w w:val="110"/>
        </w:rPr>
      </w:pPr>
      <w:r>
        <w:rPr>
          <w:rFonts w:ascii="Times New Roman" w:hAnsi="Times New Roman" w:cs="Times New Roman"/>
          <w:sz w:val="24"/>
          <w:szCs w:val="24"/>
        </w:rPr>
        <w:br w:type="column"/>
      </w:r>
      <w:r>
        <w:rPr>
          <w:rFonts w:ascii="Vectora LT Std Light" w:hAnsi="Vectora LT Std Light" w:cs="Vectora LT Std Light"/>
          <w:b/>
          <w:bCs/>
          <w:color w:val="1C0E00"/>
          <w:w w:val="110"/>
        </w:rPr>
        <w:t>Notice of Agency Action</w:t>
      </w:r>
    </w:p>
    <w:p w:rsidR="00610E6C" w:rsidRDefault="00ED0708">
      <w:pPr>
        <w:pStyle w:val="BodyText"/>
        <w:kinsoku w:val="0"/>
        <w:overflowPunct w:val="0"/>
        <w:spacing w:before="100" w:line="108" w:lineRule="exact"/>
        <w:ind w:left="139" w:hanging="2"/>
        <w:jc w:val="center"/>
        <w:rPr>
          <w:color w:val="1C0E00"/>
          <w:w w:val="110"/>
        </w:rPr>
      </w:pPr>
      <w:r>
        <w:rPr>
          <w:noProof/>
        </w:rPr>
        <mc:AlternateContent>
          <mc:Choice Requires="wpg">
            <w:drawing>
              <wp:anchor distT="0" distB="0" distL="114300" distR="114300" simplePos="0" relativeHeight="251640320" behindDoc="0" locked="0" layoutInCell="0" allowOverlap="1">
                <wp:simplePos x="0" y="0"/>
                <wp:positionH relativeFrom="page">
                  <wp:posOffset>2169795</wp:posOffset>
                </wp:positionH>
                <wp:positionV relativeFrom="paragraph">
                  <wp:posOffset>338455</wp:posOffset>
                </wp:positionV>
                <wp:extent cx="960120" cy="292100"/>
                <wp:effectExtent l="0" t="0" r="0" b="0"/>
                <wp:wrapNone/>
                <wp:docPr id="1111" name="Group 5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0120" cy="292100"/>
                          <a:chOff x="3417" y="533"/>
                          <a:chExt cx="1512" cy="460"/>
                        </a:xfrm>
                      </wpg:grpSpPr>
                      <wps:wsp>
                        <wps:cNvPr id="1112" name="Freeform 547"/>
                        <wps:cNvSpPr>
                          <a:spLocks/>
                        </wps:cNvSpPr>
                        <wps:spPr bwMode="auto">
                          <a:xfrm>
                            <a:off x="3417" y="533"/>
                            <a:ext cx="1512" cy="460"/>
                          </a:xfrm>
                          <a:custGeom>
                            <a:avLst/>
                            <a:gdLst>
                              <a:gd name="T0" fmla="*/ 1311 w 1512"/>
                              <a:gd name="T1" fmla="*/ 0 h 460"/>
                              <a:gd name="T2" fmla="*/ 199 w 1512"/>
                              <a:gd name="T3" fmla="*/ 0 h 460"/>
                              <a:gd name="T4" fmla="*/ 179 w 1512"/>
                              <a:gd name="T5" fmla="*/ 1 h 460"/>
                              <a:gd name="T6" fmla="*/ 129 w 1512"/>
                              <a:gd name="T7" fmla="*/ 12 h 460"/>
                              <a:gd name="T8" fmla="*/ 70 w 1512"/>
                              <a:gd name="T9" fmla="*/ 43 h 460"/>
                              <a:gd name="T10" fmla="*/ 20 w 1512"/>
                              <a:gd name="T11" fmla="*/ 103 h 460"/>
                              <a:gd name="T12" fmla="*/ 0 w 1512"/>
                              <a:gd name="T13" fmla="*/ 202 h 460"/>
                              <a:gd name="T14" fmla="*/ 0 w 1512"/>
                              <a:gd name="T15" fmla="*/ 459 h 460"/>
                              <a:gd name="T16" fmla="*/ 1511 w 1512"/>
                              <a:gd name="T17" fmla="*/ 459 h 460"/>
                              <a:gd name="T18" fmla="*/ 1511 w 1512"/>
                              <a:gd name="T19" fmla="*/ 202 h 460"/>
                              <a:gd name="T20" fmla="*/ 1510 w 1512"/>
                              <a:gd name="T21" fmla="*/ 181 h 460"/>
                              <a:gd name="T22" fmla="*/ 1499 w 1512"/>
                              <a:gd name="T23" fmla="*/ 130 h 460"/>
                              <a:gd name="T24" fmla="*/ 1468 w 1512"/>
                              <a:gd name="T25" fmla="*/ 71 h 460"/>
                              <a:gd name="T26" fmla="*/ 1409 w 1512"/>
                              <a:gd name="T27" fmla="*/ 21 h 460"/>
                              <a:gd name="T28" fmla="*/ 1311 w 1512"/>
                              <a:gd name="T29" fmla="*/ 0 h 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512" h="460">
                                <a:moveTo>
                                  <a:pt x="1311" y="0"/>
                                </a:moveTo>
                                <a:lnTo>
                                  <a:pt x="199" y="0"/>
                                </a:lnTo>
                                <a:lnTo>
                                  <a:pt x="179" y="1"/>
                                </a:lnTo>
                                <a:lnTo>
                                  <a:pt x="129" y="12"/>
                                </a:lnTo>
                                <a:lnTo>
                                  <a:pt x="70" y="43"/>
                                </a:lnTo>
                                <a:lnTo>
                                  <a:pt x="20" y="103"/>
                                </a:lnTo>
                                <a:lnTo>
                                  <a:pt x="0" y="202"/>
                                </a:lnTo>
                                <a:lnTo>
                                  <a:pt x="0" y="459"/>
                                </a:lnTo>
                                <a:lnTo>
                                  <a:pt x="1511" y="459"/>
                                </a:lnTo>
                                <a:lnTo>
                                  <a:pt x="1511" y="202"/>
                                </a:lnTo>
                                <a:lnTo>
                                  <a:pt x="1510" y="181"/>
                                </a:lnTo>
                                <a:lnTo>
                                  <a:pt x="1499" y="130"/>
                                </a:lnTo>
                                <a:lnTo>
                                  <a:pt x="1468" y="71"/>
                                </a:lnTo>
                                <a:lnTo>
                                  <a:pt x="1409" y="21"/>
                                </a:lnTo>
                                <a:lnTo>
                                  <a:pt x="1311" y="0"/>
                                </a:lnTo>
                                <a:close/>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3" name="Text Box 548"/>
                        <wps:cNvSpPr txBox="1">
                          <a:spLocks noChangeArrowheads="1"/>
                        </wps:cNvSpPr>
                        <wps:spPr bwMode="auto">
                          <a:xfrm>
                            <a:off x="3417" y="533"/>
                            <a:ext cx="1512"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124"/>
                                <w:ind w:left="131"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GENERAL HELP</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46" o:spid="_x0000_s1341" style="position:absolute;left:0;text-align:left;margin-left:170.85pt;margin-top:26.65pt;width:75.6pt;height:23pt;z-index:251640320;mso-position-horizontal-relative:page;mso-position-vertical-relative:text" coordorigin="3417,533" coordsize="151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" o:allowincell="f">
                <v:shape id="Freeform 547" o:spid="_x0000_s1342" style="position:absolute;left:3417;top:533;width:1512;height:460;visibility:visible;mso-wrap-style:square;v-text-anchor:top" coordsize="1512,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QA08IA&#10;AADdAAAADwAAAGRycy9kb3ducmV2LnhtbERPzYrCMBC+C75DGMGbpvUgpWsUEXXF3Yu1DzA0s221&#10;mZQmq9WnNwsL3ubj+53FqjeNuFHnassK4mkEgriwuuZSQX7eTRIQziNrbCyTggc5WC2HgwWm2t75&#10;RLfMlyKEsEtRQeV9m0rpiooMuqltiQP3YzuDPsCulLrDewg3jZxF0VwarDk0VNjSpqLimv0aBc9i&#10;e+Qv/73/zM+Hy4auLsn3iVLjUb/+AOGp92/xv/ugw/w4nsHfN+EEuX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xADTwgAAAN0AAAAPAAAAAAAAAAAAAAAAAJgCAABkcnMvZG93&#10;bnJldi54bWxQSwUGAAAAAAQABAD1AAAAhwMAAAAA&#10;" path="m1311,l199,,179,1,129,12,70,43,20,103,,202,,459r1511,l1511,202r-1,-21l1499,130,1468,71,1409,21,1311,xe" fillcolor="#1c0e00" stroked="f">
                  <v:path arrowok="t" o:connecttype="custom" o:connectlocs="1311,0;199,0;179,1;129,12;70,43;20,103;0,202;0,459;1511,459;1511,202;1510,181;1499,130;1468,71;1409,21;1311,0" o:connectangles="0,0,0,0,0,0,0,0,0,0,0,0,0,0,0"/>
                </v:shape>
                <v:shape id="Text Box 548" o:spid="_x0000_s1343" type="#_x0000_t202" style="position:absolute;left:3417;top:533;width:1512;height: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Jmj8MA&#10;AADdAAAADwAAAGRycy9kb3ducmV2LnhtbERPTWvCQBC9C/6HZYTedJMWpEZXEbFQKBRjPHgcs2Oy&#10;mJ2N2a2m/74rFLzN433OYtXbRtyo88axgnSSgCAunTZcKTgUH+N3ED4ga2wck4Jf8rBaDgcLzLS7&#10;c063fahEDGGfoYI6hDaT0pc1WfQT1xJH7uw6iyHCrpK6w3sMt418TZKptGg4NtTY0qam8rL/sQrW&#10;R8635vp92uXn3BTFLOGv6UWpl1G/noMI1Ien+N/9qeP8NH2Dx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Jmj8MAAADdAAAADwAAAAAAAAAAAAAAAACYAgAAZHJzL2Rv&#10;d25yZXYueG1sUEsFBgAAAAAEAAQA9QAAAIgDAAAAAA==&#10;" filled="f" stroked="f">
                  <v:textbox inset="0,0,0,0">
                    <w:txbxContent>
                      <w:p w:rsidR="00610E6C" w:rsidRDefault="00610E6C">
                        <w:pPr>
                          <w:pStyle w:val="BodyText"/>
                          <w:kinsoku w:val="0"/>
                          <w:overflowPunct w:val="0"/>
                          <w:spacing w:before="124"/>
                          <w:ind w:left="131" w:right="-16"/>
                          <w:rPr>
                            <w:rFonts w:ascii="Arial Narrow" w:hAnsi="Arial Narrow" w:cs="Arial Narrow"/>
                            <w:b/>
                            <w:bCs/>
                            <w:color w:val="FFFFFF"/>
                            <w:w w:val="85"/>
                            <w:sz w:val="22"/>
                            <w:szCs w:val="22"/>
                          </w:rPr>
                        </w:pPr>
                        <w:r>
                          <w:rPr>
                            <w:rFonts w:ascii="Arial Narrow" w:hAnsi="Arial Narrow" w:cs="Arial Narrow"/>
                            <w:b/>
                            <w:bCs/>
                            <w:color w:val="FFFFFF"/>
                            <w:w w:val="85"/>
                            <w:sz w:val="22"/>
                            <w:szCs w:val="22"/>
                          </w:rPr>
                          <w:t>GENERAL HELP</w:t>
                        </w:r>
                      </w:p>
                    </w:txbxContent>
                  </v:textbox>
                </v:shape>
                <w10:wrap anchorx="page"/>
              </v:group>
            </w:pict>
          </mc:Fallback>
        </mc:AlternateContent>
      </w:r>
      <w:r w:rsidR="00610E6C">
        <w:rPr>
          <w:rFonts w:ascii="Vectora LT Std Light" w:hAnsi="Vectora LT Std Light" w:cs="Vectora LT Std Light"/>
          <w:b/>
          <w:bCs/>
          <w:color w:val="1C0E00"/>
          <w:w w:val="110"/>
        </w:rPr>
        <w:t xml:space="preserve">Subject: </w:t>
      </w:r>
      <w:r w:rsidR="00610E6C">
        <w:rPr>
          <w:color w:val="1C0E00"/>
          <w:w w:val="110"/>
        </w:rPr>
        <w:t>MassHealth: Notice of Submission of a Request to  extend  the  MassHealth  Section  1115 Demonstration</w:t>
      </w:r>
    </w:p>
    <w:p w:rsidR="00610E6C" w:rsidRDefault="00610E6C">
      <w:pPr>
        <w:pStyle w:val="BodyText"/>
        <w:kinsoku w:val="0"/>
        <w:overflowPunct w:val="0"/>
        <w:spacing w:before="64"/>
        <w:ind w:left="1139"/>
        <w:rPr>
          <w:rFonts w:ascii="Vectora LT Std Light" w:hAnsi="Vectora LT Std Light" w:cs="Vectora LT Std Light"/>
          <w:b/>
          <w:bCs/>
          <w:color w:val="1C0E00"/>
          <w:w w:val="110"/>
        </w:rPr>
      </w:pPr>
      <w:r>
        <w:rPr>
          <w:rFonts w:ascii="Times New Roman" w:hAnsi="Times New Roman" w:cs="Times New Roman"/>
          <w:sz w:val="24"/>
          <w:szCs w:val="24"/>
        </w:rPr>
        <w:br w:type="column"/>
      </w:r>
      <w:r>
        <w:rPr>
          <w:rFonts w:ascii="Vectora LT Std Light" w:hAnsi="Vectora LT Std Light" w:cs="Vectora LT Std Light"/>
          <w:b/>
          <w:bCs/>
          <w:color w:val="1C0E00"/>
          <w:w w:val="110"/>
        </w:rPr>
        <w:t>NOTICE OF HEARING</w:t>
      </w:r>
    </w:p>
    <w:p w:rsidR="00610E6C" w:rsidRDefault="00610E6C">
      <w:pPr>
        <w:pStyle w:val="BodyText"/>
        <w:kinsoku w:val="0"/>
        <w:overflowPunct w:val="0"/>
        <w:spacing w:before="100" w:line="108" w:lineRule="exact"/>
        <w:ind w:left="138" w:firstLine="256"/>
        <w:rPr>
          <w:color w:val="1C0E00"/>
          <w:w w:val="110"/>
        </w:rPr>
      </w:pPr>
      <w:r>
        <w:rPr>
          <w:color w:val="1C0E00"/>
          <w:w w:val="110"/>
        </w:rPr>
        <w:t>Pursuant to M.G.L. c. 30A and the authority granted to</w:t>
      </w:r>
      <w:r>
        <w:rPr>
          <w:color w:val="1C0E00"/>
          <w:spacing w:val="-6"/>
          <w:w w:val="110"/>
        </w:rPr>
        <w:t xml:space="preserve"> </w:t>
      </w:r>
      <w:r>
        <w:rPr>
          <w:color w:val="1C0E00"/>
          <w:w w:val="110"/>
        </w:rPr>
        <w:t>the</w:t>
      </w:r>
      <w:r>
        <w:rPr>
          <w:color w:val="1C0E00"/>
          <w:spacing w:val="-6"/>
          <w:w w:val="110"/>
        </w:rPr>
        <w:t xml:space="preserve"> </w:t>
      </w:r>
      <w:r>
        <w:rPr>
          <w:color w:val="1C0E00"/>
          <w:w w:val="110"/>
        </w:rPr>
        <w:t>Commissioner</w:t>
      </w:r>
      <w:r>
        <w:rPr>
          <w:color w:val="1C0E00"/>
          <w:spacing w:val="-6"/>
          <w:w w:val="110"/>
        </w:rPr>
        <w:t xml:space="preserve"> </w:t>
      </w:r>
      <w:r>
        <w:rPr>
          <w:color w:val="1C0E00"/>
          <w:w w:val="110"/>
        </w:rPr>
        <w:t>of</w:t>
      </w:r>
      <w:r>
        <w:rPr>
          <w:color w:val="1C0E00"/>
          <w:spacing w:val="-6"/>
          <w:w w:val="110"/>
        </w:rPr>
        <w:t xml:space="preserve"> </w:t>
      </w:r>
      <w:r>
        <w:rPr>
          <w:color w:val="1C0E00"/>
          <w:w w:val="110"/>
        </w:rPr>
        <w:t>Insurance</w:t>
      </w:r>
      <w:r>
        <w:rPr>
          <w:color w:val="1C0E00"/>
          <w:spacing w:val="-6"/>
          <w:w w:val="110"/>
        </w:rPr>
        <w:t xml:space="preserve"> </w:t>
      </w:r>
      <w:r>
        <w:rPr>
          <w:color w:val="1C0E00"/>
          <w:w w:val="110"/>
        </w:rPr>
        <w:t>(“Commissioner”)</w:t>
      </w:r>
      <w:r>
        <w:rPr>
          <w:color w:val="1C0E00"/>
          <w:spacing w:val="-6"/>
          <w:w w:val="110"/>
        </w:rPr>
        <w:t xml:space="preserve"> </w:t>
      </w:r>
      <w:r>
        <w:rPr>
          <w:color w:val="1C0E00"/>
          <w:w w:val="110"/>
        </w:rPr>
        <w:t>under</w:t>
      </w:r>
    </w:p>
    <w:p w:rsidR="00610E6C" w:rsidRDefault="00610E6C">
      <w:pPr>
        <w:pStyle w:val="BodyText"/>
        <w:kinsoku w:val="0"/>
        <w:overflowPunct w:val="0"/>
        <w:spacing w:before="64"/>
        <w:ind w:left="1139"/>
        <w:rPr>
          <w:rFonts w:ascii="Vectora LT Std Light" w:hAnsi="Vectora LT Std Light" w:cs="Vectora LT Std Light"/>
          <w:b/>
          <w:bCs/>
          <w:color w:val="1C0E00"/>
          <w:w w:val="110"/>
        </w:rPr>
      </w:pPr>
      <w:r>
        <w:rPr>
          <w:rFonts w:ascii="Times New Roman" w:hAnsi="Times New Roman" w:cs="Times New Roman"/>
          <w:sz w:val="24"/>
          <w:szCs w:val="24"/>
        </w:rPr>
        <w:br w:type="column"/>
      </w:r>
      <w:r>
        <w:rPr>
          <w:rFonts w:ascii="Vectora LT Std Light" w:hAnsi="Vectora LT Std Light" w:cs="Vectora LT Std Light"/>
          <w:b/>
          <w:bCs/>
          <w:color w:val="1C0E00"/>
          <w:w w:val="110"/>
        </w:rPr>
        <w:t>NOTICE OF HEARING</w:t>
      </w:r>
    </w:p>
    <w:p w:rsidR="00610E6C" w:rsidRDefault="00610E6C">
      <w:pPr>
        <w:pStyle w:val="BodyText"/>
        <w:kinsoku w:val="0"/>
        <w:overflowPunct w:val="0"/>
        <w:spacing w:before="100" w:line="108" w:lineRule="exact"/>
        <w:ind w:left="139" w:right="243" w:firstLine="256"/>
        <w:rPr>
          <w:color w:val="1C0E00"/>
          <w:w w:val="110"/>
        </w:rPr>
      </w:pPr>
      <w:r>
        <w:rPr>
          <w:color w:val="1C0E00"/>
          <w:w w:val="110"/>
        </w:rPr>
        <w:t>Pursuant to M.G.L. c. 30A and the authority granted to</w:t>
      </w:r>
      <w:r>
        <w:rPr>
          <w:color w:val="1C0E00"/>
          <w:spacing w:val="-6"/>
          <w:w w:val="110"/>
        </w:rPr>
        <w:t xml:space="preserve"> </w:t>
      </w:r>
      <w:r>
        <w:rPr>
          <w:color w:val="1C0E00"/>
          <w:w w:val="110"/>
        </w:rPr>
        <w:t>the</w:t>
      </w:r>
      <w:r>
        <w:rPr>
          <w:color w:val="1C0E00"/>
          <w:spacing w:val="-6"/>
          <w:w w:val="110"/>
        </w:rPr>
        <w:t xml:space="preserve"> </w:t>
      </w:r>
      <w:r>
        <w:rPr>
          <w:color w:val="1C0E00"/>
          <w:w w:val="110"/>
        </w:rPr>
        <w:t>Commissioner</w:t>
      </w:r>
      <w:r>
        <w:rPr>
          <w:color w:val="1C0E00"/>
          <w:spacing w:val="-6"/>
          <w:w w:val="110"/>
        </w:rPr>
        <w:t xml:space="preserve"> </w:t>
      </w:r>
      <w:r>
        <w:rPr>
          <w:color w:val="1C0E00"/>
          <w:w w:val="110"/>
        </w:rPr>
        <w:t>of</w:t>
      </w:r>
      <w:r>
        <w:rPr>
          <w:color w:val="1C0E00"/>
          <w:spacing w:val="-6"/>
          <w:w w:val="110"/>
        </w:rPr>
        <w:t xml:space="preserve"> </w:t>
      </w:r>
      <w:r>
        <w:rPr>
          <w:color w:val="1C0E00"/>
          <w:w w:val="110"/>
        </w:rPr>
        <w:t>Insurance</w:t>
      </w:r>
      <w:r>
        <w:rPr>
          <w:color w:val="1C0E00"/>
          <w:spacing w:val="-6"/>
          <w:w w:val="110"/>
        </w:rPr>
        <w:t xml:space="preserve"> </w:t>
      </w:r>
      <w:r>
        <w:rPr>
          <w:color w:val="1C0E00"/>
          <w:w w:val="110"/>
        </w:rPr>
        <w:t>(“Commissioner”)</w:t>
      </w:r>
      <w:r>
        <w:rPr>
          <w:color w:val="1C0E00"/>
          <w:spacing w:val="-6"/>
          <w:w w:val="110"/>
        </w:rPr>
        <w:t xml:space="preserve"> </w:t>
      </w:r>
      <w:r>
        <w:rPr>
          <w:color w:val="1C0E00"/>
          <w:w w:val="110"/>
        </w:rPr>
        <w:t>under</w:t>
      </w:r>
    </w:p>
    <w:p w:rsidR="00610E6C" w:rsidRDefault="00610E6C">
      <w:pPr>
        <w:pStyle w:val="BodyText"/>
        <w:kinsoku w:val="0"/>
        <w:overflowPunct w:val="0"/>
        <w:spacing w:before="100" w:line="108" w:lineRule="exact"/>
        <w:ind w:left="139" w:right="243" w:firstLine="256"/>
        <w:rPr>
          <w:color w:val="1C0E00"/>
          <w:w w:val="110"/>
        </w:rPr>
        <w:sectPr w:rsidR="00610E6C">
          <w:type w:val="continuous"/>
          <w:pgSz w:w="20410" w:h="31270"/>
          <w:pgMar w:top="1420" w:right="0" w:bottom="280" w:left="0" w:header="720" w:footer="720" w:gutter="0"/>
          <w:cols w:num="4" w:space="720" w:equalWidth="0">
            <w:col w:w="10006" w:space="40"/>
            <w:col w:w="3345" w:space="40"/>
            <w:col w:w="3344" w:space="40"/>
            <w:col w:w="3595"/>
          </w:cols>
          <w:noEndnote/>
        </w:sect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rPr>
          <w:sz w:val="12"/>
          <w:szCs w:val="12"/>
        </w:rPr>
      </w:pPr>
    </w:p>
    <w:p w:rsidR="00610E6C" w:rsidRDefault="00610E6C">
      <w:pPr>
        <w:pStyle w:val="BodyText"/>
        <w:kinsoku w:val="0"/>
        <w:overflowPunct w:val="0"/>
        <w:spacing w:before="7"/>
        <w:rPr>
          <w:sz w:val="10"/>
          <w:szCs w:val="10"/>
        </w:rPr>
      </w:pPr>
    </w:p>
    <w:p w:rsidR="00610E6C" w:rsidRDefault="00ED0708">
      <w:pPr>
        <w:pStyle w:val="BodyText"/>
        <w:kinsoku w:val="0"/>
        <w:overflowPunct w:val="0"/>
        <w:spacing w:line="125" w:lineRule="exact"/>
        <w:ind w:right="1093"/>
        <w:jc w:val="right"/>
        <w:rPr>
          <w:color w:val="1C0E00"/>
          <w:w w:val="110"/>
        </w:rPr>
      </w:pPr>
      <w:r>
        <w:rPr>
          <w:noProof/>
        </w:rPr>
        <mc:AlternateContent>
          <mc:Choice Requires="wps">
            <w:drawing>
              <wp:anchor distT="0" distB="0" distL="114300" distR="114300" simplePos="0" relativeHeight="251641344" behindDoc="0" locked="0" layoutInCell="0" allowOverlap="1">
                <wp:simplePos x="0" y="0"/>
                <wp:positionH relativeFrom="page">
                  <wp:posOffset>130810</wp:posOffset>
                </wp:positionH>
                <wp:positionV relativeFrom="paragraph">
                  <wp:posOffset>-190500</wp:posOffset>
                </wp:positionV>
                <wp:extent cx="1365885" cy="1962785"/>
                <wp:effectExtent l="0" t="0" r="0" b="0"/>
                <wp:wrapNone/>
                <wp:docPr id="1110" name="Text Box 5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885" cy="1962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417" w:lineRule="exact"/>
                              <w:ind w:left="20" w:right="19"/>
                              <w:rPr>
                                <w:rFonts w:ascii="Helvetica" w:hAnsi="Helvetica" w:cs="Helvetica"/>
                                <w:sz w:val="38"/>
                                <w:szCs w:val="38"/>
                              </w:rPr>
                            </w:pPr>
                            <w:r>
                              <w:rPr>
                                <w:rFonts w:ascii="Helvetica" w:hAnsi="Helvetica" w:cs="Helvetica"/>
                                <w:sz w:val="38"/>
                                <w:szCs w:val="38"/>
                              </w:rPr>
                              <w:t>Ad</w:t>
                            </w:r>
                            <w:r>
                              <w:rPr>
                                <w:rFonts w:ascii="Helvetica" w:hAnsi="Helvetica" w:cs="Helvetica"/>
                                <w:spacing w:val="1"/>
                                <w:sz w:val="38"/>
                                <w:szCs w:val="38"/>
                              </w:rPr>
                              <w:t xml:space="preserve"> </w:t>
                            </w:r>
                            <w:r>
                              <w:rPr>
                                <w:rFonts w:ascii="Helvetica" w:hAnsi="Helvetica" w:cs="Helvetica"/>
                                <w:sz w:val="38"/>
                                <w:szCs w:val="38"/>
                              </w:rPr>
                              <w:t>Number:</w:t>
                            </w:r>
                          </w:p>
                          <w:p w:rsidR="00610E6C" w:rsidRDefault="00610E6C">
                            <w:pPr>
                              <w:pStyle w:val="BodyText"/>
                              <w:kinsoku w:val="0"/>
                              <w:overflowPunct w:val="0"/>
                              <w:spacing w:before="136" w:line="314" w:lineRule="auto"/>
                              <w:ind w:left="20" w:right="19"/>
                              <w:rPr>
                                <w:rFonts w:ascii="Helvetica" w:hAnsi="Helvetica" w:cs="Helvetica"/>
                                <w:sz w:val="38"/>
                                <w:szCs w:val="38"/>
                              </w:rPr>
                            </w:pPr>
                            <w:r>
                              <w:rPr>
                                <w:rFonts w:ascii="Helvetica" w:hAnsi="Helvetica" w:cs="Helvetica"/>
                                <w:sz w:val="38"/>
                                <w:szCs w:val="38"/>
                              </w:rPr>
                              <w:t>Insertion</w:t>
                            </w:r>
                            <w:r>
                              <w:rPr>
                                <w:rFonts w:ascii="Helvetica" w:hAnsi="Helvetica" w:cs="Helvetica"/>
                                <w:spacing w:val="1"/>
                                <w:sz w:val="38"/>
                                <w:szCs w:val="38"/>
                              </w:rPr>
                              <w:t xml:space="preserve"> </w:t>
                            </w:r>
                            <w:r>
                              <w:rPr>
                                <w:rFonts w:ascii="Helvetica" w:hAnsi="Helvetica" w:cs="Helvetica"/>
                                <w:sz w:val="38"/>
                                <w:szCs w:val="38"/>
                              </w:rPr>
                              <w:t>Number: Size:</w:t>
                            </w:r>
                          </w:p>
                          <w:p w:rsidR="00610E6C" w:rsidRDefault="00610E6C">
                            <w:pPr>
                              <w:pStyle w:val="BodyText"/>
                              <w:kinsoku w:val="0"/>
                              <w:overflowPunct w:val="0"/>
                              <w:ind w:left="20" w:right="19"/>
                              <w:rPr>
                                <w:rFonts w:ascii="Helvetica" w:hAnsi="Helvetica" w:cs="Helvetica"/>
                                <w:w w:val="101"/>
                                <w:sz w:val="38"/>
                                <w:szCs w:val="38"/>
                              </w:rPr>
                            </w:pPr>
                            <w:r>
                              <w:rPr>
                                <w:rFonts w:ascii="Helvetica" w:hAnsi="Helvetica" w:cs="Helvetica"/>
                                <w:sz w:val="38"/>
                                <w:szCs w:val="38"/>
                              </w:rPr>
                              <w:t>Color</w:t>
                            </w:r>
                            <w:r>
                              <w:rPr>
                                <w:rFonts w:ascii="Helvetica" w:hAnsi="Helvetica" w:cs="Helvetica"/>
                                <w:spacing w:val="1"/>
                                <w:sz w:val="38"/>
                                <w:szCs w:val="38"/>
                              </w:rPr>
                              <w:t xml:space="preserve"> </w:t>
                            </w:r>
                            <w:r>
                              <w:rPr>
                                <w:rFonts w:ascii="Helvetica" w:hAnsi="Helvetica" w:cs="Helvetica"/>
                                <w:w w:val="101"/>
                                <w:sz w:val="38"/>
                                <w:szCs w:val="38"/>
                              </w:rPr>
                              <w:t>Type: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9" o:spid="_x0000_s1344" type="#_x0000_t202" style="position:absolute;left:0;text-align:left;margin-left:10.3pt;margin-top:-15pt;width:107.55pt;height:154.55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" o:allowincell="f" filled="f" stroked="f">
                <v:textbox style="layout-flow:vertical;mso-layout-flow-alt:bottom-to-top" inset="0,0,0,0">
                  <w:txbxContent>
                    <w:p w:rsidR="00610E6C" w:rsidRDefault="00610E6C">
                      <w:pPr>
                        <w:pStyle w:val="BodyText"/>
                        <w:kinsoku w:val="0"/>
                        <w:overflowPunct w:val="0"/>
                        <w:spacing w:line="417" w:lineRule="exact"/>
                        <w:ind w:left="20" w:right="19"/>
                        <w:rPr>
                          <w:rFonts w:ascii="Helvetica" w:hAnsi="Helvetica" w:cs="Helvetica"/>
                          <w:sz w:val="38"/>
                          <w:szCs w:val="38"/>
                        </w:rPr>
                      </w:pPr>
                      <w:r>
                        <w:rPr>
                          <w:rFonts w:ascii="Helvetica" w:hAnsi="Helvetica" w:cs="Helvetica"/>
                          <w:sz w:val="38"/>
                          <w:szCs w:val="38"/>
                        </w:rPr>
                        <w:t>Ad</w:t>
                      </w:r>
                      <w:r>
                        <w:rPr>
                          <w:rFonts w:ascii="Helvetica" w:hAnsi="Helvetica" w:cs="Helvetica"/>
                          <w:spacing w:val="1"/>
                          <w:sz w:val="38"/>
                          <w:szCs w:val="38"/>
                        </w:rPr>
                        <w:t xml:space="preserve"> </w:t>
                      </w:r>
                      <w:r>
                        <w:rPr>
                          <w:rFonts w:ascii="Helvetica" w:hAnsi="Helvetica" w:cs="Helvetica"/>
                          <w:sz w:val="38"/>
                          <w:szCs w:val="38"/>
                        </w:rPr>
                        <w:t>Number:</w:t>
                      </w:r>
                    </w:p>
                    <w:p w:rsidR="00610E6C" w:rsidRDefault="00610E6C">
                      <w:pPr>
                        <w:pStyle w:val="BodyText"/>
                        <w:kinsoku w:val="0"/>
                        <w:overflowPunct w:val="0"/>
                        <w:spacing w:before="136" w:line="314" w:lineRule="auto"/>
                        <w:ind w:left="20" w:right="19"/>
                        <w:rPr>
                          <w:rFonts w:ascii="Helvetica" w:hAnsi="Helvetica" w:cs="Helvetica"/>
                          <w:sz w:val="38"/>
                          <w:szCs w:val="38"/>
                        </w:rPr>
                      </w:pPr>
                      <w:r>
                        <w:rPr>
                          <w:rFonts w:ascii="Helvetica" w:hAnsi="Helvetica" w:cs="Helvetica"/>
                          <w:sz w:val="38"/>
                          <w:szCs w:val="38"/>
                        </w:rPr>
                        <w:t>Insertion</w:t>
                      </w:r>
                      <w:r>
                        <w:rPr>
                          <w:rFonts w:ascii="Helvetica" w:hAnsi="Helvetica" w:cs="Helvetica"/>
                          <w:spacing w:val="1"/>
                          <w:sz w:val="38"/>
                          <w:szCs w:val="38"/>
                        </w:rPr>
                        <w:t xml:space="preserve"> </w:t>
                      </w:r>
                      <w:r>
                        <w:rPr>
                          <w:rFonts w:ascii="Helvetica" w:hAnsi="Helvetica" w:cs="Helvetica"/>
                          <w:sz w:val="38"/>
                          <w:szCs w:val="38"/>
                        </w:rPr>
                        <w:t>Number: Size:</w:t>
                      </w:r>
                    </w:p>
                    <w:p w:rsidR="00610E6C" w:rsidRDefault="00610E6C">
                      <w:pPr>
                        <w:pStyle w:val="BodyText"/>
                        <w:kinsoku w:val="0"/>
                        <w:overflowPunct w:val="0"/>
                        <w:ind w:left="20" w:right="19"/>
                        <w:rPr>
                          <w:rFonts w:ascii="Helvetica" w:hAnsi="Helvetica" w:cs="Helvetica"/>
                          <w:w w:val="101"/>
                          <w:sz w:val="38"/>
                          <w:szCs w:val="38"/>
                        </w:rPr>
                      </w:pPr>
                      <w:r>
                        <w:rPr>
                          <w:rFonts w:ascii="Helvetica" w:hAnsi="Helvetica" w:cs="Helvetica"/>
                          <w:sz w:val="38"/>
                          <w:szCs w:val="38"/>
                        </w:rPr>
                        <w:t>Color</w:t>
                      </w:r>
                      <w:r>
                        <w:rPr>
                          <w:rFonts w:ascii="Helvetica" w:hAnsi="Helvetica" w:cs="Helvetica"/>
                          <w:spacing w:val="1"/>
                          <w:sz w:val="38"/>
                          <w:szCs w:val="38"/>
                        </w:rPr>
                        <w:t xml:space="preserve"> </w:t>
                      </w:r>
                      <w:r>
                        <w:rPr>
                          <w:rFonts w:ascii="Helvetica" w:hAnsi="Helvetica" w:cs="Helvetica"/>
                          <w:w w:val="101"/>
                          <w:sz w:val="38"/>
                          <w:szCs w:val="38"/>
                        </w:rPr>
                        <w:t>Type:</w:t>
                      </w:r>
                    </w:p>
                  </w:txbxContent>
                </v:textbox>
                <w10:wrap anchorx="page"/>
              </v:shape>
            </w:pict>
          </mc:Fallback>
        </mc:AlternateContent>
      </w:r>
      <w:r>
        <w:rPr>
          <w:noProof/>
        </w:rPr>
        <mc:AlternateContent>
          <mc:Choice Requires="wps">
            <w:drawing>
              <wp:anchor distT="0" distB="0" distL="114300" distR="114300" simplePos="0" relativeHeight="251642368" behindDoc="0" locked="0" layoutInCell="0" allowOverlap="1">
                <wp:simplePos x="0" y="0"/>
                <wp:positionH relativeFrom="page">
                  <wp:posOffset>130810</wp:posOffset>
                </wp:positionH>
                <wp:positionV relativeFrom="paragraph">
                  <wp:posOffset>-1260475</wp:posOffset>
                </wp:positionV>
                <wp:extent cx="269240" cy="838835"/>
                <wp:effectExtent l="0" t="0" r="0" b="0"/>
                <wp:wrapNone/>
                <wp:docPr id="1109" name="Text Box 5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838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418" w:lineRule="exact"/>
                              <w:ind w:left="20" w:right="-897"/>
                              <w:rPr>
                                <w:rFonts w:ascii="Helvetica" w:hAnsi="Helvetica" w:cs="Helvetica"/>
                                <w:b/>
                                <w:bCs/>
                                <w:sz w:val="38"/>
                                <w:szCs w:val="38"/>
                              </w:rPr>
                            </w:pPr>
                            <w:r>
                              <w:rPr>
                                <w:rFonts w:ascii="Helvetica" w:hAnsi="Helvetica" w:cs="Helvetica"/>
                                <w:b/>
                                <w:bCs/>
                                <w:sz w:val="38"/>
                                <w:szCs w:val="38"/>
                              </w:rPr>
                              <w:t>192868</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0" o:spid="_x0000_s1345" type="#_x0000_t202" style="position:absolute;left:0;text-align:left;margin-left:10.3pt;margin-top:-99.25pt;width:21.2pt;height:66.05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" o:allowincell="f" filled="f" stroked="f">
                <v:textbox style="layout-flow:vertical;mso-layout-flow-alt:bottom-to-top" inset="0,0,0,0">
                  <w:txbxContent>
                    <w:p w:rsidR="00610E6C" w:rsidRDefault="00610E6C">
                      <w:pPr>
                        <w:pStyle w:val="BodyText"/>
                        <w:kinsoku w:val="0"/>
                        <w:overflowPunct w:val="0"/>
                        <w:spacing w:line="418" w:lineRule="exact"/>
                        <w:ind w:left="20" w:right="-897"/>
                        <w:rPr>
                          <w:rFonts w:ascii="Helvetica" w:hAnsi="Helvetica" w:cs="Helvetica"/>
                          <w:b/>
                          <w:bCs/>
                          <w:sz w:val="38"/>
                          <w:szCs w:val="38"/>
                        </w:rPr>
                      </w:pPr>
                      <w:r>
                        <w:rPr>
                          <w:rFonts w:ascii="Helvetica" w:hAnsi="Helvetica" w:cs="Helvetica"/>
                          <w:b/>
                          <w:bCs/>
                          <w:sz w:val="38"/>
                          <w:szCs w:val="38"/>
                        </w:rPr>
                        <w:t>192868</w:t>
                      </w:r>
                    </w:p>
                  </w:txbxContent>
                </v:textbox>
                <w10:wrap anchorx="page"/>
              </v:shape>
            </w:pict>
          </mc:Fallback>
        </mc:AlternateContent>
      </w:r>
      <w:r>
        <w:rPr>
          <w:noProof/>
        </w:rPr>
        <mc:AlternateContent>
          <mc:Choice Requires="wps">
            <w:drawing>
              <wp:anchor distT="0" distB="0" distL="114300" distR="114300" simplePos="0" relativeHeight="251643392" behindDoc="0" locked="0" layoutInCell="0" allowOverlap="1">
                <wp:simplePos x="0" y="0"/>
                <wp:positionH relativeFrom="page">
                  <wp:posOffset>862330</wp:posOffset>
                </wp:positionH>
                <wp:positionV relativeFrom="paragraph">
                  <wp:posOffset>-1666875</wp:posOffset>
                </wp:positionV>
                <wp:extent cx="635000" cy="1245235"/>
                <wp:effectExtent l="0" t="0" r="0" b="0"/>
                <wp:wrapNone/>
                <wp:docPr id="1108" name="Text Box 5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1245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418" w:lineRule="exact"/>
                              <w:ind w:left="20" w:right="19"/>
                              <w:rPr>
                                <w:rFonts w:ascii="Helvetica" w:hAnsi="Helvetica" w:cs="Helvetica"/>
                                <w:b/>
                                <w:bCs/>
                                <w:sz w:val="38"/>
                                <w:szCs w:val="38"/>
                              </w:rPr>
                            </w:pPr>
                            <w:r>
                              <w:rPr>
                                <w:rFonts w:ascii="Helvetica" w:hAnsi="Helvetica" w:cs="Helvetica"/>
                                <w:b/>
                                <w:bCs/>
                                <w:sz w:val="38"/>
                                <w:szCs w:val="38"/>
                              </w:rPr>
                              <w:t>2.23</w:t>
                            </w:r>
                            <w:r>
                              <w:rPr>
                                <w:rFonts w:ascii="Helvetica" w:hAnsi="Helvetica" w:cs="Helvetica"/>
                                <w:b/>
                                <w:bCs/>
                                <w:spacing w:val="1"/>
                                <w:sz w:val="38"/>
                                <w:szCs w:val="38"/>
                              </w:rPr>
                              <w:t xml:space="preserve"> </w:t>
                            </w:r>
                            <w:r>
                              <w:rPr>
                                <w:rFonts w:ascii="Helvetica" w:hAnsi="Helvetica" w:cs="Helvetica"/>
                                <w:b/>
                                <w:bCs/>
                                <w:sz w:val="38"/>
                                <w:szCs w:val="38"/>
                              </w:rPr>
                              <w:t>x</w:t>
                            </w:r>
                            <w:r>
                              <w:rPr>
                                <w:rFonts w:ascii="Helvetica" w:hAnsi="Helvetica" w:cs="Helvetica"/>
                                <w:b/>
                                <w:bCs/>
                                <w:spacing w:val="1"/>
                                <w:sz w:val="38"/>
                                <w:szCs w:val="38"/>
                              </w:rPr>
                              <w:t xml:space="preserve"> </w:t>
                            </w:r>
                            <w:r>
                              <w:rPr>
                                <w:rFonts w:ascii="Helvetica" w:hAnsi="Helvetica" w:cs="Helvetica"/>
                                <w:b/>
                                <w:bCs/>
                                <w:sz w:val="38"/>
                                <w:szCs w:val="38"/>
                              </w:rPr>
                              <w:t>6.63</w:t>
                            </w:r>
                          </w:p>
                          <w:p w:rsidR="00610E6C" w:rsidRDefault="00610E6C">
                            <w:pPr>
                              <w:pStyle w:val="BodyText"/>
                              <w:kinsoku w:val="0"/>
                              <w:overflowPunct w:val="0"/>
                              <w:spacing w:before="123"/>
                              <w:ind w:left="20" w:right="19"/>
                              <w:rPr>
                                <w:rFonts w:ascii="Helvetica" w:hAnsi="Helvetica" w:cs="Helvetica"/>
                                <w:b/>
                                <w:bCs/>
                                <w:sz w:val="38"/>
                                <w:szCs w:val="38"/>
                              </w:rPr>
                            </w:pPr>
                            <w:r>
                              <w:rPr>
                                <w:rFonts w:ascii="Helvetica" w:hAnsi="Helvetica" w:cs="Helvetica"/>
                                <w:b/>
                                <w:bCs/>
                                <w:sz w:val="38"/>
                                <w:szCs w:val="38"/>
                              </w:rPr>
                              <w:t>B&amp;W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1" o:spid="_x0000_s1346" type="#_x0000_t202" style="position:absolute;left:0;text-align:left;margin-left:67.9pt;margin-top:-131.25pt;width:50pt;height:98.05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" o:allowincell="f" filled="f" stroked="f">
                <v:textbox style="layout-flow:vertical;mso-layout-flow-alt:bottom-to-top" inset="0,0,0,0">
                  <w:txbxContent>
                    <w:p w:rsidR="00610E6C" w:rsidRDefault="00610E6C">
                      <w:pPr>
                        <w:pStyle w:val="BodyText"/>
                        <w:kinsoku w:val="0"/>
                        <w:overflowPunct w:val="0"/>
                        <w:spacing w:line="418" w:lineRule="exact"/>
                        <w:ind w:left="20" w:right="19"/>
                        <w:rPr>
                          <w:rFonts w:ascii="Helvetica" w:hAnsi="Helvetica" w:cs="Helvetica"/>
                          <w:b/>
                          <w:bCs/>
                          <w:sz w:val="38"/>
                          <w:szCs w:val="38"/>
                        </w:rPr>
                      </w:pPr>
                      <w:r>
                        <w:rPr>
                          <w:rFonts w:ascii="Helvetica" w:hAnsi="Helvetica" w:cs="Helvetica"/>
                          <w:b/>
                          <w:bCs/>
                          <w:sz w:val="38"/>
                          <w:szCs w:val="38"/>
                        </w:rPr>
                        <w:t>2.23</w:t>
                      </w:r>
                      <w:r>
                        <w:rPr>
                          <w:rFonts w:ascii="Helvetica" w:hAnsi="Helvetica" w:cs="Helvetica"/>
                          <w:b/>
                          <w:bCs/>
                          <w:spacing w:val="1"/>
                          <w:sz w:val="38"/>
                          <w:szCs w:val="38"/>
                        </w:rPr>
                        <w:t xml:space="preserve"> </w:t>
                      </w:r>
                      <w:r>
                        <w:rPr>
                          <w:rFonts w:ascii="Helvetica" w:hAnsi="Helvetica" w:cs="Helvetica"/>
                          <w:b/>
                          <w:bCs/>
                          <w:sz w:val="38"/>
                          <w:szCs w:val="38"/>
                        </w:rPr>
                        <w:t>x</w:t>
                      </w:r>
                      <w:r>
                        <w:rPr>
                          <w:rFonts w:ascii="Helvetica" w:hAnsi="Helvetica" w:cs="Helvetica"/>
                          <w:b/>
                          <w:bCs/>
                          <w:spacing w:val="1"/>
                          <w:sz w:val="38"/>
                          <w:szCs w:val="38"/>
                        </w:rPr>
                        <w:t xml:space="preserve"> </w:t>
                      </w:r>
                      <w:r>
                        <w:rPr>
                          <w:rFonts w:ascii="Helvetica" w:hAnsi="Helvetica" w:cs="Helvetica"/>
                          <w:b/>
                          <w:bCs/>
                          <w:sz w:val="38"/>
                          <w:szCs w:val="38"/>
                        </w:rPr>
                        <w:t>6.63</w:t>
                      </w:r>
                    </w:p>
                    <w:p w:rsidR="00610E6C" w:rsidRDefault="00610E6C">
                      <w:pPr>
                        <w:pStyle w:val="BodyText"/>
                        <w:kinsoku w:val="0"/>
                        <w:overflowPunct w:val="0"/>
                        <w:spacing w:before="123"/>
                        <w:ind w:left="20" w:right="19"/>
                        <w:rPr>
                          <w:rFonts w:ascii="Helvetica" w:hAnsi="Helvetica" w:cs="Helvetica"/>
                          <w:b/>
                          <w:bCs/>
                          <w:sz w:val="38"/>
                          <w:szCs w:val="38"/>
                        </w:rPr>
                      </w:pPr>
                      <w:r>
                        <w:rPr>
                          <w:rFonts w:ascii="Helvetica" w:hAnsi="Helvetica" w:cs="Helvetica"/>
                          <w:b/>
                          <w:bCs/>
                          <w:sz w:val="38"/>
                          <w:szCs w:val="38"/>
                        </w:rPr>
                        <w:t>B&amp;W</w:t>
                      </w:r>
                    </w:p>
                  </w:txbxContent>
                </v:textbox>
                <w10:wrap anchorx="page"/>
              </v:shape>
            </w:pict>
          </mc:Fallback>
        </mc:AlternateContent>
      </w:r>
      <w:r w:rsidR="00610E6C">
        <w:rPr>
          <w:color w:val="1C0E00"/>
          <w:w w:val="110"/>
        </w:rPr>
        <w:t>Drivers</w:t>
      </w:r>
    </w:p>
    <w:p w:rsidR="00610E6C" w:rsidRDefault="00610E6C">
      <w:pPr>
        <w:pStyle w:val="BodyText"/>
        <w:kinsoku w:val="0"/>
        <w:overflowPunct w:val="0"/>
        <w:spacing w:line="238" w:lineRule="exact"/>
        <w:ind w:right="172"/>
        <w:jc w:val="right"/>
        <w:rPr>
          <w:b/>
          <w:bCs/>
          <w:color w:val="1C0E00"/>
          <w:w w:val="50"/>
          <w:sz w:val="21"/>
          <w:szCs w:val="21"/>
        </w:rPr>
      </w:pPr>
      <w:r>
        <w:rPr>
          <w:b/>
          <w:bCs/>
          <w:color w:val="1C0E00"/>
          <w:w w:val="50"/>
          <w:sz w:val="21"/>
          <w:szCs w:val="21"/>
        </w:rPr>
        <w:t>Local -Home Nightly!</w:t>
      </w:r>
    </w:p>
    <w:p w:rsidR="00610E6C" w:rsidRDefault="00610E6C">
      <w:pPr>
        <w:pStyle w:val="BodyText"/>
        <w:kinsoku w:val="0"/>
        <w:overflowPunct w:val="0"/>
        <w:spacing w:before="3" w:line="106" w:lineRule="exact"/>
        <w:ind w:left="3452"/>
        <w:jc w:val="center"/>
        <w:rPr>
          <w:color w:val="1C0E00"/>
          <w:w w:val="110"/>
        </w:rPr>
      </w:pPr>
      <w:r>
        <w:rPr>
          <w:color w:val="1C0E00"/>
          <w:w w:val="110"/>
        </w:rPr>
        <w:t>$2,000 Sign-On Bonus! West Bridgewater</w:t>
      </w:r>
      <w:r>
        <w:rPr>
          <w:color w:val="1C0E00"/>
          <w:spacing w:val="-22"/>
          <w:w w:val="110"/>
        </w:rPr>
        <w:t xml:space="preserve"> </w:t>
      </w:r>
      <w:r>
        <w:rPr>
          <w:color w:val="1C0E00"/>
          <w:w w:val="110"/>
        </w:rPr>
        <w:t>Flatbed!</w:t>
      </w:r>
    </w:p>
    <w:p w:rsidR="00610E6C" w:rsidRDefault="00610E6C">
      <w:pPr>
        <w:pStyle w:val="BodyText"/>
        <w:kinsoku w:val="0"/>
        <w:overflowPunct w:val="0"/>
        <w:spacing w:line="106" w:lineRule="exact"/>
        <w:ind w:left="3553" w:right="98"/>
        <w:jc w:val="center"/>
        <w:rPr>
          <w:color w:val="1C0E00"/>
          <w:w w:val="105"/>
        </w:rPr>
      </w:pPr>
      <w:r>
        <w:rPr>
          <w:color w:val="1C0E00"/>
          <w:w w:val="110"/>
        </w:rPr>
        <w:t xml:space="preserve">Great Pay, Benefits! CDL-A, 1yr. Exp. Req. Estenson Logistics </w:t>
      </w:r>
      <w:r>
        <w:rPr>
          <w:color w:val="1C0E00"/>
          <w:w w:val="105"/>
        </w:rPr>
        <w:t xml:space="preserve">Apply: </w:t>
      </w:r>
      <w:hyperlink r:id="rId347" w:history="1">
        <w:r>
          <w:rPr>
            <w:color w:val="1C0E00"/>
            <w:w w:val="105"/>
          </w:rPr>
          <w:t>www.goelc.com</w:t>
        </w:r>
      </w:hyperlink>
    </w:p>
    <w:p w:rsidR="00610E6C" w:rsidRDefault="00610E6C">
      <w:pPr>
        <w:pStyle w:val="BodyText"/>
        <w:kinsoku w:val="0"/>
        <w:overflowPunct w:val="0"/>
        <w:spacing w:line="196" w:lineRule="auto"/>
        <w:ind w:left="1867" w:right="33"/>
        <w:jc w:val="both"/>
        <w:rPr>
          <w:color w:val="1C0E00"/>
          <w:spacing w:val="-4"/>
          <w:w w:val="110"/>
        </w:rPr>
      </w:pPr>
      <w:r>
        <w:rPr>
          <w:rFonts w:ascii="Times New Roman" w:hAnsi="Times New Roman" w:cs="Times New Roman"/>
          <w:sz w:val="24"/>
          <w:szCs w:val="24"/>
        </w:rPr>
        <w:br w:type="column"/>
      </w:r>
      <w:r>
        <w:rPr>
          <w:color w:val="1C0E00"/>
          <w:w w:val="110"/>
        </w:rPr>
        <w:t>M.G.L. c. 175, a hearing will be held at 11:00 a.m. on July 18, 2016, at the Division of Insurance (“Division”), Hearing Room 1- E, 1000 Washington Street, Boston, Massachu- setts. The purpose of the hearing is to afford all interested persons an opportunity to provide oral and written state- ments regarding four regulations that are the subject of proposed amendments or rescission. The docket num-</w:t>
      </w:r>
      <w:r>
        <w:rPr>
          <w:color w:val="1C0E00"/>
          <w:spacing w:val="33"/>
          <w:w w:val="110"/>
        </w:rPr>
        <w:t xml:space="preserve"> </w:t>
      </w:r>
      <w:r>
        <w:rPr>
          <w:color w:val="1C0E00"/>
          <w:w w:val="110"/>
        </w:rPr>
        <w:t>ber assigned to each regulation and a description of the amendments</w:t>
      </w:r>
      <w:r>
        <w:rPr>
          <w:color w:val="1C0E00"/>
          <w:spacing w:val="-6"/>
          <w:w w:val="110"/>
        </w:rPr>
        <w:t xml:space="preserve"> </w:t>
      </w:r>
      <w:r>
        <w:rPr>
          <w:color w:val="1C0E00"/>
          <w:spacing w:val="-4"/>
          <w:w w:val="110"/>
        </w:rPr>
        <w:t>follow.</w:t>
      </w:r>
    </w:p>
    <w:p w:rsidR="00610E6C" w:rsidRDefault="00ED0708">
      <w:pPr>
        <w:pStyle w:val="BodyText"/>
        <w:kinsoku w:val="0"/>
        <w:overflowPunct w:val="0"/>
        <w:spacing w:line="100" w:lineRule="exact"/>
        <w:ind w:left="2891"/>
        <w:rPr>
          <w:color w:val="1C0E00"/>
          <w:w w:val="110"/>
        </w:rPr>
      </w:pPr>
      <w:r>
        <w:rPr>
          <w:noProof/>
        </w:rPr>
        <mc:AlternateContent>
          <mc:Choice Requires="wpg">
            <w:drawing>
              <wp:anchor distT="0" distB="0" distL="114300" distR="114300" simplePos="0" relativeHeight="251644416" behindDoc="0" locked="0" layoutInCell="0" allowOverlap="1">
                <wp:simplePos x="0" y="0"/>
                <wp:positionH relativeFrom="page">
                  <wp:posOffset>2163445</wp:posOffset>
                </wp:positionH>
                <wp:positionV relativeFrom="paragraph">
                  <wp:posOffset>-112395</wp:posOffset>
                </wp:positionV>
                <wp:extent cx="2047240" cy="3959225"/>
                <wp:effectExtent l="0" t="0" r="0" b="0"/>
                <wp:wrapNone/>
                <wp:docPr id="1097" name="Group 5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7240" cy="3959225"/>
                          <a:chOff x="3407" y="-177"/>
                          <a:chExt cx="3224" cy="6235"/>
                        </a:xfrm>
                      </wpg:grpSpPr>
                      <wps:wsp>
                        <wps:cNvPr id="1098" name="Freeform 553"/>
                        <wps:cNvSpPr>
                          <a:spLocks/>
                        </wps:cNvSpPr>
                        <wps:spPr bwMode="auto">
                          <a:xfrm>
                            <a:off x="3417" y="6048"/>
                            <a:ext cx="3204" cy="20"/>
                          </a:xfrm>
                          <a:custGeom>
                            <a:avLst/>
                            <a:gdLst>
                              <a:gd name="T0" fmla="*/ 0 w 3204"/>
                              <a:gd name="T1" fmla="*/ 0 h 20"/>
                              <a:gd name="T2" fmla="*/ 3203 w 3204"/>
                              <a:gd name="T3" fmla="*/ 0 h 20"/>
                            </a:gdLst>
                            <a:ahLst/>
                            <a:cxnLst>
                              <a:cxn ang="0">
                                <a:pos x="T0" y="T1"/>
                              </a:cxn>
                              <a:cxn ang="0">
                                <a:pos x="T2" y="T3"/>
                              </a:cxn>
                            </a:cxnLst>
                            <a:rect l="0" t="0" r="r" b="b"/>
                            <a:pathLst>
                              <a:path w="3204" h="20">
                                <a:moveTo>
                                  <a:pt x="0" y="0"/>
                                </a:moveTo>
                                <a:lnTo>
                                  <a:pt x="3203"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9" name="Freeform 554"/>
                        <wps:cNvSpPr>
                          <a:spLocks/>
                        </wps:cNvSpPr>
                        <wps:spPr bwMode="auto">
                          <a:xfrm>
                            <a:off x="3427" y="-157"/>
                            <a:ext cx="20" cy="6195"/>
                          </a:xfrm>
                          <a:custGeom>
                            <a:avLst/>
                            <a:gdLst>
                              <a:gd name="T0" fmla="*/ 0 w 20"/>
                              <a:gd name="T1" fmla="*/ 0 h 6195"/>
                              <a:gd name="T2" fmla="*/ 0 w 20"/>
                              <a:gd name="T3" fmla="*/ 6196 h 6195"/>
                            </a:gdLst>
                            <a:ahLst/>
                            <a:cxnLst>
                              <a:cxn ang="0">
                                <a:pos x="T0" y="T1"/>
                              </a:cxn>
                              <a:cxn ang="0">
                                <a:pos x="T2" y="T3"/>
                              </a:cxn>
                            </a:cxnLst>
                            <a:rect l="0" t="0" r="r" b="b"/>
                            <a:pathLst>
                              <a:path w="20" h="6195">
                                <a:moveTo>
                                  <a:pt x="0" y="0"/>
                                </a:moveTo>
                                <a:lnTo>
                                  <a:pt x="0" y="6196"/>
                                </a:lnTo>
                              </a:path>
                            </a:pathLst>
                          </a:custGeom>
                          <a:noFill/>
                          <a:ln w="1343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0" name="Freeform 555"/>
                        <wps:cNvSpPr>
                          <a:spLocks/>
                        </wps:cNvSpPr>
                        <wps:spPr bwMode="auto">
                          <a:xfrm>
                            <a:off x="3417" y="-167"/>
                            <a:ext cx="3204" cy="20"/>
                          </a:xfrm>
                          <a:custGeom>
                            <a:avLst/>
                            <a:gdLst>
                              <a:gd name="T0" fmla="*/ 0 w 3204"/>
                              <a:gd name="T1" fmla="*/ 0 h 20"/>
                              <a:gd name="T2" fmla="*/ 3203 w 3204"/>
                              <a:gd name="T3" fmla="*/ 0 h 20"/>
                            </a:gdLst>
                            <a:ahLst/>
                            <a:cxnLst>
                              <a:cxn ang="0">
                                <a:pos x="T0" y="T1"/>
                              </a:cxn>
                              <a:cxn ang="0">
                                <a:pos x="T2" y="T3"/>
                              </a:cxn>
                            </a:cxnLst>
                            <a:rect l="0" t="0" r="r" b="b"/>
                            <a:pathLst>
                              <a:path w="3204" h="20">
                                <a:moveTo>
                                  <a:pt x="0" y="0"/>
                                </a:moveTo>
                                <a:lnTo>
                                  <a:pt x="3203"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1" name="Freeform 556"/>
                        <wps:cNvSpPr>
                          <a:spLocks/>
                        </wps:cNvSpPr>
                        <wps:spPr bwMode="auto">
                          <a:xfrm>
                            <a:off x="6611" y="-157"/>
                            <a:ext cx="20" cy="6196"/>
                          </a:xfrm>
                          <a:custGeom>
                            <a:avLst/>
                            <a:gdLst>
                              <a:gd name="T0" fmla="*/ 0 w 20"/>
                              <a:gd name="T1" fmla="*/ 0 h 6196"/>
                              <a:gd name="T2" fmla="*/ 0 w 20"/>
                              <a:gd name="T3" fmla="*/ 6196 h 6196"/>
                            </a:gdLst>
                            <a:ahLst/>
                            <a:cxnLst>
                              <a:cxn ang="0">
                                <a:pos x="T0" y="T1"/>
                              </a:cxn>
                              <a:cxn ang="0">
                                <a:pos x="T2" y="T3"/>
                              </a:cxn>
                            </a:cxnLst>
                            <a:rect l="0" t="0" r="r" b="b"/>
                            <a:pathLst>
                              <a:path w="20" h="6196">
                                <a:moveTo>
                                  <a:pt x="0" y="0"/>
                                </a:moveTo>
                                <a:lnTo>
                                  <a:pt x="0" y="6196"/>
                                </a:lnTo>
                              </a:path>
                            </a:pathLst>
                          </a:custGeom>
                          <a:noFill/>
                          <a:ln w="1195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2" name="Freeform 557"/>
                        <wps:cNvSpPr>
                          <a:spLocks/>
                        </wps:cNvSpPr>
                        <wps:spPr bwMode="auto">
                          <a:xfrm>
                            <a:off x="3456" y="6009"/>
                            <a:ext cx="3127" cy="20"/>
                          </a:xfrm>
                          <a:custGeom>
                            <a:avLst/>
                            <a:gdLst>
                              <a:gd name="T0" fmla="*/ 0 w 3127"/>
                              <a:gd name="T1" fmla="*/ 0 h 20"/>
                              <a:gd name="T2" fmla="*/ 3126 w 3127"/>
                              <a:gd name="T3" fmla="*/ 0 h 20"/>
                            </a:gdLst>
                            <a:ahLst/>
                            <a:cxnLst>
                              <a:cxn ang="0">
                                <a:pos x="T0" y="T1"/>
                              </a:cxn>
                              <a:cxn ang="0">
                                <a:pos x="T2" y="T3"/>
                              </a:cxn>
                            </a:cxnLst>
                            <a:rect l="0" t="0" r="r" b="b"/>
                            <a:pathLst>
                              <a:path w="3127" h="20">
                                <a:moveTo>
                                  <a:pt x="0" y="0"/>
                                </a:moveTo>
                                <a:lnTo>
                                  <a:pt x="3126" y="0"/>
                                </a:lnTo>
                              </a:path>
                            </a:pathLst>
                          </a:custGeom>
                          <a:noFill/>
                          <a:ln w="139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3" name="Freeform 558"/>
                        <wps:cNvSpPr>
                          <a:spLocks/>
                        </wps:cNvSpPr>
                        <wps:spPr bwMode="auto">
                          <a:xfrm>
                            <a:off x="3466" y="-119"/>
                            <a:ext cx="20" cy="6117"/>
                          </a:xfrm>
                          <a:custGeom>
                            <a:avLst/>
                            <a:gdLst>
                              <a:gd name="T0" fmla="*/ 0 w 20"/>
                              <a:gd name="T1" fmla="*/ 0 h 6117"/>
                              <a:gd name="T2" fmla="*/ 0 w 20"/>
                              <a:gd name="T3" fmla="*/ 6118 h 6117"/>
                            </a:gdLst>
                            <a:ahLst/>
                            <a:cxnLst>
                              <a:cxn ang="0">
                                <a:pos x="T0" y="T1"/>
                              </a:cxn>
                              <a:cxn ang="0">
                                <a:pos x="T2" y="T3"/>
                              </a:cxn>
                            </a:cxnLst>
                            <a:rect l="0" t="0" r="r" b="b"/>
                            <a:pathLst>
                              <a:path w="20" h="6117">
                                <a:moveTo>
                                  <a:pt x="0" y="0"/>
                                </a:moveTo>
                                <a:lnTo>
                                  <a:pt x="0" y="6118"/>
                                </a:lnTo>
                              </a:path>
                            </a:pathLst>
                          </a:custGeom>
                          <a:noFill/>
                          <a:ln w="119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4" name="Freeform 559"/>
                        <wps:cNvSpPr>
                          <a:spLocks/>
                        </wps:cNvSpPr>
                        <wps:spPr bwMode="auto">
                          <a:xfrm>
                            <a:off x="3456" y="-128"/>
                            <a:ext cx="3127" cy="20"/>
                          </a:xfrm>
                          <a:custGeom>
                            <a:avLst/>
                            <a:gdLst>
                              <a:gd name="T0" fmla="*/ 0 w 3127"/>
                              <a:gd name="T1" fmla="*/ 0 h 20"/>
                              <a:gd name="T2" fmla="*/ 3126 w 3127"/>
                              <a:gd name="T3" fmla="*/ 0 h 20"/>
                            </a:gdLst>
                            <a:ahLst/>
                            <a:cxnLst>
                              <a:cxn ang="0">
                                <a:pos x="T0" y="T1"/>
                              </a:cxn>
                              <a:cxn ang="0">
                                <a:pos x="T2" y="T3"/>
                              </a:cxn>
                            </a:cxnLst>
                            <a:rect l="0" t="0" r="r" b="b"/>
                            <a:pathLst>
                              <a:path w="3127" h="20">
                                <a:moveTo>
                                  <a:pt x="0" y="0"/>
                                </a:moveTo>
                                <a:lnTo>
                                  <a:pt x="3126"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5" name="Freeform 560"/>
                        <wps:cNvSpPr>
                          <a:spLocks/>
                        </wps:cNvSpPr>
                        <wps:spPr bwMode="auto">
                          <a:xfrm>
                            <a:off x="6572" y="-118"/>
                            <a:ext cx="20" cy="6117"/>
                          </a:xfrm>
                          <a:custGeom>
                            <a:avLst/>
                            <a:gdLst>
                              <a:gd name="T0" fmla="*/ 0 w 20"/>
                              <a:gd name="T1" fmla="*/ 0 h 6117"/>
                              <a:gd name="T2" fmla="*/ 0 w 20"/>
                              <a:gd name="T3" fmla="*/ 6117 h 6117"/>
                            </a:gdLst>
                            <a:ahLst/>
                            <a:cxnLst>
                              <a:cxn ang="0">
                                <a:pos x="T0" y="T1"/>
                              </a:cxn>
                              <a:cxn ang="0">
                                <a:pos x="T2" y="T3"/>
                              </a:cxn>
                            </a:cxnLst>
                            <a:rect l="0" t="0" r="r" b="b"/>
                            <a:pathLst>
                              <a:path w="20" h="6117">
                                <a:moveTo>
                                  <a:pt x="0" y="0"/>
                                </a:moveTo>
                                <a:lnTo>
                                  <a:pt x="0" y="6117"/>
                                </a:lnTo>
                              </a:path>
                            </a:pathLst>
                          </a:custGeom>
                          <a:noFill/>
                          <a:ln w="134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06" name="Picture 56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4665" y="5286"/>
                            <a:ext cx="70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07" name="Text Box 562"/>
                        <wps:cNvSpPr txBox="1">
                          <a:spLocks noChangeArrowheads="1"/>
                        </wps:cNvSpPr>
                        <wps:spPr bwMode="auto">
                          <a:xfrm>
                            <a:off x="3446" y="-149"/>
                            <a:ext cx="3146" cy="6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97" w:line="229" w:lineRule="exact"/>
                                <w:ind w:left="199" w:right="200"/>
                                <w:jc w:val="center"/>
                                <w:rPr>
                                  <w:rFonts w:ascii="Times New Roman" w:hAnsi="Times New Roman" w:cs="Times New Roman"/>
                                  <w:w w:val="95"/>
                                  <w:sz w:val="20"/>
                                  <w:szCs w:val="20"/>
                                </w:rPr>
                              </w:pPr>
                              <w:r>
                                <w:rPr>
                                  <w:rFonts w:ascii="Times New Roman" w:hAnsi="Times New Roman" w:cs="Times New Roman"/>
                                  <w:w w:val="95"/>
                                  <w:sz w:val="20"/>
                                  <w:szCs w:val="20"/>
                                </w:rPr>
                                <w:t>Publishers  Circulation Fulfillment</w:t>
                              </w:r>
                            </w:p>
                            <w:p w:rsidR="00610E6C" w:rsidRDefault="00610E6C">
                              <w:pPr>
                                <w:pStyle w:val="BodyText"/>
                                <w:kinsoku w:val="0"/>
                                <w:overflowPunct w:val="0"/>
                                <w:spacing w:line="252" w:lineRule="exact"/>
                                <w:ind w:left="199" w:right="200"/>
                                <w:jc w:val="center"/>
                                <w:rPr>
                                  <w:rFonts w:ascii="Times New Roman" w:hAnsi="Times New Roman" w:cs="Times New Roman"/>
                                  <w:sz w:val="22"/>
                                  <w:szCs w:val="22"/>
                                </w:rPr>
                              </w:pPr>
                              <w:r>
                                <w:rPr>
                                  <w:rFonts w:ascii="Times New Roman" w:hAnsi="Times New Roman" w:cs="Times New Roman"/>
                                  <w:sz w:val="22"/>
                                  <w:szCs w:val="22"/>
                                </w:rPr>
                                <w:t>is</w:t>
                              </w:r>
                              <w:r>
                                <w:rPr>
                                  <w:rFonts w:ascii="Times New Roman" w:hAnsi="Times New Roman" w:cs="Times New Roman"/>
                                  <w:spacing w:val="-21"/>
                                  <w:sz w:val="22"/>
                                  <w:szCs w:val="22"/>
                                </w:rPr>
                                <w:t xml:space="preserve"> </w:t>
                              </w:r>
                              <w:r>
                                <w:rPr>
                                  <w:rFonts w:ascii="Times New Roman" w:hAnsi="Times New Roman" w:cs="Times New Roman"/>
                                  <w:sz w:val="22"/>
                                  <w:szCs w:val="22"/>
                                </w:rPr>
                                <w:t>seeking</w:t>
                              </w:r>
                            </w:p>
                            <w:p w:rsidR="00610E6C" w:rsidRDefault="00610E6C">
                              <w:pPr>
                                <w:pStyle w:val="BodyText"/>
                                <w:kinsoku w:val="0"/>
                                <w:overflowPunct w:val="0"/>
                                <w:spacing w:before="97"/>
                                <w:ind w:left="199" w:right="200"/>
                                <w:jc w:val="center"/>
                                <w:rPr>
                                  <w:rFonts w:ascii="Times New Roman" w:hAnsi="Times New Roman" w:cs="Times New Roman"/>
                                  <w:b/>
                                  <w:bCs/>
                                  <w:w w:val="95"/>
                                  <w:sz w:val="20"/>
                                  <w:szCs w:val="20"/>
                                </w:rPr>
                              </w:pPr>
                              <w:r>
                                <w:rPr>
                                  <w:rFonts w:ascii="Times New Roman" w:hAnsi="Times New Roman" w:cs="Times New Roman"/>
                                  <w:b/>
                                  <w:bCs/>
                                  <w:w w:val="95"/>
                                  <w:sz w:val="20"/>
                                  <w:szCs w:val="20"/>
                                </w:rPr>
                                <w:t>Delivery  Service Providers-DSPs</w:t>
                              </w:r>
                            </w:p>
                            <w:p w:rsidR="00610E6C" w:rsidRDefault="00610E6C">
                              <w:pPr>
                                <w:pStyle w:val="BodyText"/>
                                <w:kinsoku w:val="0"/>
                                <w:overflowPunct w:val="0"/>
                                <w:spacing w:before="65"/>
                                <w:ind w:left="199" w:right="190"/>
                                <w:jc w:val="center"/>
                                <w:rPr>
                                  <w:rFonts w:ascii="Times New Roman" w:hAnsi="Times New Roman" w:cs="Times New Roman"/>
                                  <w:sz w:val="20"/>
                                  <w:szCs w:val="20"/>
                                </w:rPr>
                              </w:pPr>
                              <w:r>
                                <w:rPr>
                                  <w:rFonts w:ascii="Times New Roman" w:hAnsi="Times New Roman" w:cs="Times New Roman"/>
                                  <w:sz w:val="20"/>
                                  <w:szCs w:val="20"/>
                                </w:rPr>
                                <w:t>for newspaper home delivery routes. Most routes are</w:t>
                              </w:r>
                            </w:p>
                            <w:p w:rsidR="00610E6C" w:rsidRDefault="00610E6C">
                              <w:pPr>
                                <w:pStyle w:val="BodyText"/>
                                <w:kinsoku w:val="0"/>
                                <w:overflowPunct w:val="0"/>
                                <w:ind w:left="888" w:right="887"/>
                                <w:jc w:val="center"/>
                                <w:rPr>
                                  <w:rFonts w:ascii="Times New Roman" w:hAnsi="Times New Roman" w:cs="Times New Roman"/>
                                  <w:sz w:val="20"/>
                                  <w:szCs w:val="20"/>
                                </w:rPr>
                              </w:pPr>
                              <w:r>
                                <w:rPr>
                                  <w:rFonts w:ascii="Times New Roman" w:hAnsi="Times New Roman" w:cs="Times New Roman"/>
                                  <w:sz w:val="20"/>
                                  <w:szCs w:val="20"/>
                                </w:rPr>
                                <w:t>7 days per week, 2-3 hours daily,</w:t>
                              </w:r>
                            </w:p>
                            <w:p w:rsidR="00610E6C" w:rsidRDefault="00610E6C">
                              <w:pPr>
                                <w:pStyle w:val="BodyText"/>
                                <w:kinsoku w:val="0"/>
                                <w:overflowPunct w:val="0"/>
                                <w:ind w:left="196" w:right="200"/>
                                <w:jc w:val="center"/>
                                <w:rPr>
                                  <w:rFonts w:ascii="Times New Roman" w:hAnsi="Times New Roman" w:cs="Times New Roman"/>
                                  <w:sz w:val="20"/>
                                  <w:szCs w:val="20"/>
                                </w:rPr>
                              </w:pPr>
                              <w:r>
                                <w:rPr>
                                  <w:rFonts w:ascii="Times New Roman" w:hAnsi="Times New Roman" w:cs="Times New Roman"/>
                                  <w:sz w:val="20"/>
                                  <w:szCs w:val="20"/>
                                </w:rPr>
                                <w:t>starting</w:t>
                              </w:r>
                              <w:r>
                                <w:rPr>
                                  <w:rFonts w:ascii="Times New Roman" w:hAnsi="Times New Roman" w:cs="Times New Roman"/>
                                  <w:spacing w:val="-24"/>
                                  <w:sz w:val="20"/>
                                  <w:szCs w:val="20"/>
                                </w:rPr>
                                <w:t xml:space="preserve"> </w:t>
                              </w:r>
                              <w:r>
                                <w:rPr>
                                  <w:rFonts w:ascii="Times New Roman" w:hAnsi="Times New Roman" w:cs="Times New Roman"/>
                                  <w:sz w:val="20"/>
                                  <w:szCs w:val="20"/>
                                </w:rPr>
                                <w:t>around</w:t>
                              </w:r>
                              <w:r>
                                <w:rPr>
                                  <w:rFonts w:ascii="Times New Roman" w:hAnsi="Times New Roman" w:cs="Times New Roman"/>
                                  <w:spacing w:val="-23"/>
                                  <w:sz w:val="20"/>
                                  <w:szCs w:val="20"/>
                                </w:rPr>
                                <w:t xml:space="preserve"> </w:t>
                              </w:r>
                              <w:r>
                                <w:rPr>
                                  <w:rFonts w:ascii="Times New Roman" w:hAnsi="Times New Roman" w:cs="Times New Roman"/>
                                  <w:sz w:val="20"/>
                                  <w:szCs w:val="20"/>
                                </w:rPr>
                                <w:t>3AM.</w:t>
                              </w:r>
                            </w:p>
                            <w:p w:rsidR="00610E6C" w:rsidRDefault="00610E6C">
                              <w:pPr>
                                <w:pStyle w:val="BodyText"/>
                                <w:kinsoku w:val="0"/>
                                <w:overflowPunct w:val="0"/>
                                <w:ind w:left="707" w:right="715"/>
                                <w:jc w:val="center"/>
                                <w:rPr>
                                  <w:rFonts w:ascii="Times New Roman" w:hAnsi="Times New Roman" w:cs="Times New Roman"/>
                                  <w:sz w:val="20"/>
                                  <w:szCs w:val="20"/>
                                </w:rPr>
                              </w:pPr>
                              <w:r>
                                <w:rPr>
                                  <w:rFonts w:ascii="Times New Roman" w:hAnsi="Times New Roman" w:cs="Times New Roman"/>
                                  <w:w w:val="95"/>
                                  <w:sz w:val="20"/>
                                  <w:szCs w:val="20"/>
                                </w:rPr>
                                <w:t xml:space="preserve">$400-$500/bi-weekly. </w:t>
                              </w:r>
                              <w:r>
                                <w:rPr>
                                  <w:rFonts w:ascii="Times New Roman" w:hAnsi="Times New Roman" w:cs="Times New Roman"/>
                                  <w:sz w:val="20"/>
                                  <w:szCs w:val="20"/>
                                </w:rPr>
                                <w:t>No $$ collections.</w:t>
                              </w:r>
                            </w:p>
                            <w:p w:rsidR="00610E6C" w:rsidRDefault="00610E6C">
                              <w:pPr>
                                <w:pStyle w:val="BodyText"/>
                                <w:kinsoku w:val="0"/>
                                <w:overflowPunct w:val="0"/>
                                <w:spacing w:before="96"/>
                                <w:ind w:left="198" w:right="200"/>
                                <w:jc w:val="center"/>
                                <w:rPr>
                                  <w:rFonts w:ascii="Times New Roman" w:hAnsi="Times New Roman" w:cs="Times New Roman"/>
                                  <w:b/>
                                  <w:bCs/>
                                  <w:sz w:val="20"/>
                                  <w:szCs w:val="20"/>
                                </w:rPr>
                              </w:pPr>
                              <w:r>
                                <w:rPr>
                                  <w:rFonts w:ascii="Times New Roman" w:hAnsi="Times New Roman" w:cs="Times New Roman"/>
                                  <w:b/>
                                  <w:bCs/>
                                  <w:sz w:val="20"/>
                                  <w:szCs w:val="20"/>
                                </w:rPr>
                                <w:t>Routes</w:t>
                              </w:r>
                              <w:r>
                                <w:rPr>
                                  <w:rFonts w:ascii="Times New Roman" w:hAnsi="Times New Roman" w:cs="Times New Roman"/>
                                  <w:b/>
                                  <w:bCs/>
                                  <w:spacing w:val="-24"/>
                                  <w:sz w:val="20"/>
                                  <w:szCs w:val="20"/>
                                </w:rPr>
                                <w:t xml:space="preserve"> </w:t>
                              </w:r>
                              <w:r>
                                <w:rPr>
                                  <w:rFonts w:ascii="Times New Roman" w:hAnsi="Times New Roman" w:cs="Times New Roman"/>
                                  <w:b/>
                                  <w:bCs/>
                                  <w:sz w:val="20"/>
                                  <w:szCs w:val="20"/>
                                </w:rPr>
                                <w:t>in:</w:t>
                              </w:r>
                            </w:p>
                            <w:p w:rsidR="00610E6C" w:rsidRDefault="00610E6C">
                              <w:pPr>
                                <w:pStyle w:val="BodyText"/>
                                <w:kinsoku w:val="0"/>
                                <w:overflowPunct w:val="0"/>
                                <w:ind w:left="329" w:right="324" w:hanging="7"/>
                                <w:jc w:val="center"/>
                                <w:rPr>
                                  <w:rFonts w:ascii="Times New Roman" w:hAnsi="Times New Roman" w:cs="Times New Roman"/>
                                  <w:b/>
                                  <w:bCs/>
                                  <w:sz w:val="20"/>
                                  <w:szCs w:val="20"/>
                                </w:rPr>
                              </w:pPr>
                              <w:r>
                                <w:rPr>
                                  <w:rFonts w:ascii="Times New Roman" w:hAnsi="Times New Roman" w:cs="Times New Roman"/>
                                  <w:b/>
                                  <w:bCs/>
                                  <w:sz w:val="20"/>
                                  <w:szCs w:val="20"/>
                                </w:rPr>
                                <w:t>Bristol, Essex, Middlesex, Norfolk,</w:t>
                              </w:r>
                              <w:r>
                                <w:rPr>
                                  <w:rFonts w:ascii="Times New Roman" w:hAnsi="Times New Roman" w:cs="Times New Roman"/>
                                  <w:b/>
                                  <w:bCs/>
                                  <w:spacing w:val="-19"/>
                                  <w:sz w:val="20"/>
                                  <w:szCs w:val="20"/>
                                </w:rPr>
                                <w:t xml:space="preserve"> </w:t>
                              </w:r>
                              <w:r>
                                <w:rPr>
                                  <w:rFonts w:ascii="Times New Roman" w:hAnsi="Times New Roman" w:cs="Times New Roman"/>
                                  <w:b/>
                                  <w:bCs/>
                                  <w:sz w:val="20"/>
                                  <w:szCs w:val="20"/>
                                </w:rPr>
                                <w:t>Plymouth,</w:t>
                              </w:r>
                              <w:r>
                                <w:rPr>
                                  <w:rFonts w:ascii="Times New Roman" w:hAnsi="Times New Roman" w:cs="Times New Roman"/>
                                  <w:b/>
                                  <w:bCs/>
                                  <w:spacing w:val="-19"/>
                                  <w:sz w:val="20"/>
                                  <w:szCs w:val="20"/>
                                </w:rPr>
                                <w:t xml:space="preserve"> </w:t>
                              </w:r>
                              <w:r>
                                <w:rPr>
                                  <w:rFonts w:ascii="Times New Roman" w:hAnsi="Times New Roman" w:cs="Times New Roman"/>
                                  <w:b/>
                                  <w:bCs/>
                                  <w:sz w:val="20"/>
                                  <w:szCs w:val="20"/>
                                </w:rPr>
                                <w:t>&amp;</w:t>
                              </w:r>
                              <w:r>
                                <w:rPr>
                                  <w:rFonts w:ascii="Times New Roman" w:hAnsi="Times New Roman" w:cs="Times New Roman"/>
                                  <w:b/>
                                  <w:bCs/>
                                  <w:spacing w:val="-20"/>
                                  <w:sz w:val="20"/>
                                  <w:szCs w:val="20"/>
                                </w:rPr>
                                <w:t xml:space="preserve"> </w:t>
                              </w:r>
                              <w:r>
                                <w:rPr>
                                  <w:rFonts w:ascii="Times New Roman" w:hAnsi="Times New Roman" w:cs="Times New Roman"/>
                                  <w:b/>
                                  <w:bCs/>
                                  <w:sz w:val="20"/>
                                  <w:szCs w:val="20"/>
                                </w:rPr>
                                <w:t>Suffolk Counties.</w:t>
                              </w:r>
                            </w:p>
                            <w:p w:rsidR="00610E6C" w:rsidRDefault="00610E6C">
                              <w:pPr>
                                <w:pStyle w:val="BodyText"/>
                                <w:kinsoku w:val="0"/>
                                <w:overflowPunct w:val="0"/>
                                <w:spacing w:before="65"/>
                                <w:ind w:left="198" w:right="200"/>
                                <w:jc w:val="center"/>
                                <w:rPr>
                                  <w:rFonts w:ascii="Times New Roman" w:hAnsi="Times New Roman" w:cs="Times New Roman"/>
                                  <w:sz w:val="20"/>
                                  <w:szCs w:val="20"/>
                                </w:rPr>
                              </w:pPr>
                              <w:r>
                                <w:rPr>
                                  <w:rFonts w:ascii="Times New Roman" w:hAnsi="Times New Roman" w:cs="Times New Roman"/>
                                  <w:sz w:val="20"/>
                                  <w:szCs w:val="20"/>
                                </w:rPr>
                                <w:t>Must</w:t>
                              </w:r>
                              <w:r>
                                <w:rPr>
                                  <w:rFonts w:ascii="Times New Roman" w:hAnsi="Times New Roman" w:cs="Times New Roman"/>
                                  <w:spacing w:val="-12"/>
                                  <w:sz w:val="20"/>
                                  <w:szCs w:val="20"/>
                                </w:rPr>
                                <w:t xml:space="preserve"> </w:t>
                              </w:r>
                              <w:r>
                                <w:rPr>
                                  <w:rFonts w:ascii="Times New Roman" w:hAnsi="Times New Roman" w:cs="Times New Roman"/>
                                  <w:sz w:val="20"/>
                                  <w:szCs w:val="20"/>
                                </w:rPr>
                                <w:t>be</w:t>
                              </w:r>
                              <w:r>
                                <w:rPr>
                                  <w:rFonts w:ascii="Times New Roman" w:hAnsi="Times New Roman" w:cs="Times New Roman"/>
                                  <w:spacing w:val="-11"/>
                                  <w:sz w:val="20"/>
                                  <w:szCs w:val="20"/>
                                </w:rPr>
                                <w:t xml:space="preserve"> </w:t>
                              </w:r>
                              <w:r>
                                <w:rPr>
                                  <w:rFonts w:ascii="Times New Roman" w:hAnsi="Times New Roman" w:cs="Times New Roman"/>
                                  <w:sz w:val="20"/>
                                  <w:szCs w:val="20"/>
                                </w:rPr>
                                <w:t>18+</w:t>
                              </w:r>
                              <w:r>
                                <w:rPr>
                                  <w:rFonts w:ascii="Times New Roman" w:hAnsi="Times New Roman" w:cs="Times New Roman"/>
                                  <w:spacing w:val="-11"/>
                                  <w:sz w:val="20"/>
                                  <w:szCs w:val="20"/>
                                </w:rPr>
                                <w:t xml:space="preserve"> </w:t>
                              </w:r>
                              <w:r>
                                <w:rPr>
                                  <w:rFonts w:ascii="Times New Roman" w:hAnsi="Times New Roman" w:cs="Times New Roman"/>
                                  <w:sz w:val="20"/>
                                  <w:szCs w:val="20"/>
                                </w:rPr>
                                <w:t>years</w:t>
                              </w:r>
                              <w:r>
                                <w:rPr>
                                  <w:rFonts w:ascii="Times New Roman" w:hAnsi="Times New Roman" w:cs="Times New Roman"/>
                                  <w:spacing w:val="-13"/>
                                  <w:sz w:val="20"/>
                                  <w:szCs w:val="20"/>
                                </w:rPr>
                                <w:t xml:space="preserve"> </w:t>
                              </w:r>
                              <w:r>
                                <w:rPr>
                                  <w:rFonts w:ascii="Times New Roman" w:hAnsi="Times New Roman" w:cs="Times New Roman"/>
                                  <w:sz w:val="20"/>
                                  <w:szCs w:val="20"/>
                                </w:rPr>
                                <w:t>old.</w:t>
                              </w:r>
                            </w:p>
                            <w:p w:rsidR="00610E6C" w:rsidRDefault="00610E6C">
                              <w:pPr>
                                <w:pStyle w:val="BodyText"/>
                                <w:kinsoku w:val="0"/>
                                <w:overflowPunct w:val="0"/>
                                <w:spacing w:before="53" w:line="270" w:lineRule="atLeast"/>
                                <w:ind w:left="175" w:right="98" w:firstLine="140"/>
                                <w:rPr>
                                  <w:rFonts w:ascii="Times New Roman" w:hAnsi="Times New Roman" w:cs="Times New Roman"/>
                                  <w:sz w:val="16"/>
                                  <w:szCs w:val="16"/>
                                </w:rPr>
                              </w:pPr>
                              <w:r>
                                <w:rPr>
                                  <w:rFonts w:ascii="Times New Roman" w:hAnsi="Times New Roman" w:cs="Times New Roman"/>
                                  <w:sz w:val="18"/>
                                  <w:szCs w:val="18"/>
                                </w:rPr>
                                <w:t>DSPs are independently contracted</w:t>
                              </w:r>
                              <w:r>
                                <w:rPr>
                                  <w:rFonts w:ascii="Times New Roman" w:hAnsi="Times New Roman" w:cs="Times New Roman"/>
                                  <w:sz w:val="16"/>
                                  <w:szCs w:val="16"/>
                                </w:rPr>
                                <w:t>. Ask our staff about our Sign on and Referral</w:t>
                              </w:r>
                            </w:p>
                            <w:p w:rsidR="00610E6C" w:rsidRDefault="00610E6C">
                              <w:pPr>
                                <w:pStyle w:val="BodyText"/>
                                <w:kinsoku w:val="0"/>
                                <w:overflowPunct w:val="0"/>
                                <w:ind w:left="199" w:right="198"/>
                                <w:jc w:val="center"/>
                                <w:rPr>
                                  <w:rFonts w:ascii="Times New Roman" w:hAnsi="Times New Roman" w:cs="Times New Roman"/>
                                  <w:sz w:val="16"/>
                                  <w:szCs w:val="16"/>
                                </w:rPr>
                              </w:pPr>
                              <w:r>
                                <w:rPr>
                                  <w:rFonts w:ascii="Times New Roman" w:hAnsi="Times New Roman" w:cs="Times New Roman"/>
                                  <w:sz w:val="16"/>
                                  <w:szCs w:val="16"/>
                                </w:rPr>
                                <w:t>Program at select plants!</w:t>
                              </w:r>
                            </w:p>
                            <w:p w:rsidR="00610E6C" w:rsidRDefault="00610E6C">
                              <w:pPr>
                                <w:pStyle w:val="BodyText"/>
                                <w:kinsoku w:val="0"/>
                                <w:overflowPunct w:val="0"/>
                                <w:spacing w:before="70"/>
                                <w:ind w:left="199" w:right="200"/>
                                <w:jc w:val="center"/>
                                <w:rPr>
                                  <w:rFonts w:ascii="Times New Roman" w:hAnsi="Times New Roman" w:cs="Times New Roman"/>
                                  <w:b/>
                                  <w:bCs/>
                                  <w:w w:val="95"/>
                                  <w:sz w:val="24"/>
                                  <w:szCs w:val="24"/>
                                </w:rPr>
                              </w:pPr>
                              <w:r>
                                <w:rPr>
                                  <w:rFonts w:ascii="Times New Roman" w:hAnsi="Times New Roman" w:cs="Times New Roman"/>
                                  <w:b/>
                                  <w:bCs/>
                                  <w:w w:val="95"/>
                                  <w:sz w:val="24"/>
                                  <w:szCs w:val="24"/>
                                </w:rPr>
                                <w:t>Call 1-800-515-8000</w:t>
                              </w:r>
                            </w:p>
                            <w:p w:rsidR="00610E6C" w:rsidRDefault="00610E6C">
                              <w:pPr>
                                <w:pStyle w:val="BodyText"/>
                                <w:kinsoku w:val="0"/>
                                <w:overflowPunct w:val="0"/>
                                <w:ind w:left="198" w:right="200"/>
                                <w:jc w:val="center"/>
                                <w:rPr>
                                  <w:rFonts w:ascii="Times New Roman" w:hAnsi="Times New Roman" w:cs="Times New Roman"/>
                                  <w:b/>
                                  <w:bCs/>
                                  <w:sz w:val="16"/>
                                  <w:szCs w:val="16"/>
                                </w:rPr>
                              </w:pPr>
                              <w:r>
                                <w:rPr>
                                  <w:rFonts w:ascii="Times New Roman" w:hAnsi="Times New Roman" w:cs="Times New Roman"/>
                                  <w:b/>
                                  <w:bCs/>
                                  <w:sz w:val="16"/>
                                  <w:szCs w:val="16"/>
                                </w:rPr>
                                <w:t>or</w:t>
                              </w:r>
                              <w:r>
                                <w:rPr>
                                  <w:rFonts w:ascii="Times New Roman" w:hAnsi="Times New Roman" w:cs="Times New Roman"/>
                                  <w:b/>
                                  <w:bCs/>
                                  <w:spacing w:val="-15"/>
                                  <w:sz w:val="16"/>
                                  <w:szCs w:val="16"/>
                                </w:rPr>
                                <w:t xml:space="preserve"> </w:t>
                              </w:r>
                              <w:r>
                                <w:rPr>
                                  <w:rFonts w:ascii="Times New Roman" w:hAnsi="Times New Roman" w:cs="Times New Roman"/>
                                  <w:b/>
                                  <w:bCs/>
                                  <w:sz w:val="16"/>
                                  <w:szCs w:val="16"/>
                                </w:rPr>
                                <w:t>online</w:t>
                              </w:r>
                            </w:p>
                            <w:p w:rsidR="00610E6C" w:rsidRDefault="00610E6C">
                              <w:pPr>
                                <w:pStyle w:val="BodyText"/>
                                <w:kinsoku w:val="0"/>
                                <w:overflowPunct w:val="0"/>
                                <w:spacing w:before="1"/>
                                <w:ind w:left="199" w:right="199"/>
                                <w:jc w:val="center"/>
                                <w:rPr>
                                  <w:rFonts w:ascii="Times New Roman" w:hAnsi="Times New Roman" w:cs="Times New Roman"/>
                                  <w:b/>
                                  <w:bCs/>
                                  <w:sz w:val="20"/>
                                  <w:szCs w:val="20"/>
                                </w:rPr>
                              </w:pPr>
                              <w:hyperlink r:id="rId349" w:history="1">
                                <w:r>
                                  <w:rPr>
                                    <w:rFonts w:ascii="Times New Roman" w:hAnsi="Times New Roman" w:cs="Times New Roman"/>
                                    <w:b/>
                                    <w:bCs/>
                                    <w:sz w:val="20"/>
                                    <w:szCs w:val="20"/>
                                  </w:rPr>
                                  <w:t>www.pcfcorp.com/dsp.php</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52" o:spid="_x0000_s1347" style="position:absolute;left:0;text-align:left;margin-left:170.35pt;margin-top:-8.85pt;width:161.2pt;height:311.75pt;z-index:251644416;mso-position-horizontal-relative:page;mso-position-vertical-relative:text" coordorigin="3407,-177" coordsize="3224,62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" o:allowincell="f">
                <v:shape id="Freeform 553" o:spid="_x0000_s1348" style="position:absolute;left:3417;top:6048;width:3204;height:20;visibility:visible;mso-wrap-style:square;v-text-anchor:top" coordsize="32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HasYA&#10;AADdAAAADwAAAGRycy9kb3ducmV2LnhtbESPzW7CQAyE75X6DitX4lY2VBSlKQtCVAgOHCj0Aays&#10;yQ9Zb5RdIPD09QGJm60Zz3yeznvXqAt1ofJsYDRMQBHn3lZcGPg7rN5TUCEiW2w8k4EbBZjPXl+m&#10;mFl/5V+67GOhJIRDhgbKGNtM65CX5DAMfUss2tF3DqOsXaFth1cJd43+SJKJdlixNJTY0rKk/LQ/&#10;OwP14bT5/LHjIt3ubnG7rkN7r1NjBm/94htUpD4+zY/rjRX85Etw5RsZQ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r+HasYAAADdAAAADwAAAAAAAAAAAAAAAACYAgAAZHJz&#10;L2Rvd25yZXYueG1sUEsFBgAAAAAEAAQA9QAAAIsDAAAAAA==&#10;" path="m,l3203,e" filled="f" strokeweight="1pt">
                  <v:path arrowok="t" o:connecttype="custom" o:connectlocs="0,0;3203,0" o:connectangles="0,0"/>
                </v:shape>
                <v:shape id="Freeform 554" o:spid="_x0000_s1349" style="position:absolute;left:3427;top:-157;width:20;height:6195;visibility:visible;mso-wrap-style:square;v-text-anchor:top" coordsize="20,6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pT7cQA&#10;AADdAAAADwAAAGRycy9kb3ducmV2LnhtbERPTWvCQBC9F/wPywje6kbFotFVSsHQUmgwil7H7JgE&#10;s7Mhu2rsr+8WCr3N433Oct2ZWtyodZVlBaNhBII4t7riQsF+t3megXAeWWNtmRQ8yMF61XtaYqzt&#10;nbd0y3whQgi7GBWU3jexlC4vyaAb2oY4cGfbGvQBtoXULd5DuKnlOIpepMGKQ0OJDb2VlF+yq1GQ&#10;JpvvYzZN7EeN6ekr+TzM0olRatDvXhcgPHX+X/znftdhfjSfw+834QS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aU+3EAAAA3QAAAA8AAAAAAAAAAAAAAAAAmAIAAGRycy9k&#10;b3ducmV2LnhtbFBLBQYAAAAABAAEAPUAAACJAwAAAAA=&#10;" path="m,l,6196e" filled="f" strokeweight=".37317mm">
                  <v:path arrowok="t" o:connecttype="custom" o:connectlocs="0,0;0,6196" o:connectangles="0,0"/>
                </v:shape>
                <v:shape id="Freeform 555" o:spid="_x0000_s1350" style="position:absolute;left:3417;top:-167;width:3204;height:20;visibility:visible;mso-wrap-style:square;v-text-anchor:top" coordsize="32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IRdsYA&#10;AADdAAAADwAAAGRycy9kb3ducmV2LnhtbESPzW7CQAyE70i8w8pIvcGGqq2iwBJVIAQHDi3wAFbW&#10;ze96o+wWQp++PlTqzdaMZz6v89F16kZDqD0bWC4SUMSFtzWXBq6X/TwFFSKyxc4zGXhQgHwznawx&#10;s/7On3Q7x1JJCIcMDVQx9pnWoajIYVj4nli0Lz84jLIOpbYD3iXcdfo5Sd60w5qlocKethUV7fnb&#10;GWgu7fF1Z1/K9PTxiKdDE/qfJjXmaTa+r0BFGuO/+e/6aAV/mQi/fCMj6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IRdsYAAADdAAAADwAAAAAAAAAAAAAAAACYAgAAZHJz&#10;L2Rvd25yZXYueG1sUEsFBgAAAAAEAAQA9QAAAIsDAAAAAA==&#10;" path="m,l3203,e" filled="f" strokeweight="1pt">
                  <v:path arrowok="t" o:connecttype="custom" o:connectlocs="0,0;3203,0" o:connectangles="0,0"/>
                </v:shape>
                <v:shape id="Freeform 556" o:spid="_x0000_s1351" style="position:absolute;left:6611;top:-157;width:20;height:6196;visibility:visible;mso-wrap-style:square;v-text-anchor:top" coordsize="20,6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ovdcIA&#10;AADdAAAADwAAAGRycy9kb3ducmV2LnhtbERPTYvCMBC9L/gfwgje1rQepFSjqEURZGFXBa9DM7bF&#10;ZlKSqPXfm4WFvc3jfc582ZtWPMj5xrKCdJyAIC6tbrhScD5tPzMQPiBrbC2Tghd5WC4GH3PMtX3y&#10;Dz2OoRIxhH2OCuoQulxKX9Zk0I9tRxy5q3UGQ4SuktrhM4abVk6SZCoNNhwbauxoU1N5O96NgsnX&#10;iXfb78OquNpiunaXrGhkptRo2K9mIAL14V/8597rOD9NUvj9Jp4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6i91wgAAAN0AAAAPAAAAAAAAAAAAAAAAAJgCAABkcnMvZG93&#10;bnJldi54bWxQSwUGAAAAAAQABAD1AAAAhwMAAAAA&#10;" path="m,l,6196e" filled="f" strokeweight=".33203mm">
                  <v:path arrowok="t" o:connecttype="custom" o:connectlocs="0,0;0,6196" o:connectangles="0,0"/>
                </v:shape>
                <v:shape id="Freeform 557" o:spid="_x0000_s1352" style="position:absolute;left:3456;top:6009;width:3127;height:20;visibility:visible;mso-wrap-style:square;v-text-anchor:top" coordsize="312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AOecMA&#10;AADdAAAADwAAAGRycy9kb3ducmV2LnhtbERPS4vCMBC+L/gfwgheljWtBx9do4gi6EFFLex1aGbb&#10;YjMpTdTqrzfCwt7m43vOdN6aStyocaVlBXE/AkGcWV1yriA9r7/GIJxH1lhZJgUPcjCfdT6mmGh7&#10;5yPdTj4XIYRdggoK7+tESpcVZND1bU0cuF/bGPQBNrnUDd5DuKnkIIqG0mDJoaHAmpYFZZfT1SgY&#10;bSf8k+a7Z7zT5nMZLyg9rPZK9brt4huEp9b/i//cGx3mx9EA3t+EE+Ts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nAOecMAAADdAAAADwAAAAAAAAAAAAAAAACYAgAAZHJzL2Rv&#10;d25yZXYueG1sUEsFBgAAAAAEAAQA9QAAAIgDAAAAAA==&#10;" path="m,l3126,e" filled="f" strokeweight="1.1pt">
                  <v:path arrowok="t" o:connecttype="custom" o:connectlocs="0,0;3126,0" o:connectangles="0,0"/>
                </v:shape>
                <v:shape id="Freeform 558" o:spid="_x0000_s1353" style="position:absolute;left:3466;top:-119;width:20;height:6117;visibility:visible;mso-wrap-style:square;v-text-anchor:top" coordsize="20,6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EBZMMA&#10;AADdAAAADwAAAGRycy9kb3ducmV2LnhtbERPS2vCQBC+C/6HZQredGMKraauIgUhR5u05DrNTpNo&#10;djZkN4/++26h0Nt8fM85nGbTipF611hWsN1EIIhLqxuuFLznl/UOhPPIGlvLpOCbHJyOy8UBE20n&#10;fqMx85UIIewSVFB73yVSurImg25jO+LAfdneoA+wr6TucQrhppVxFD1Jgw2Hhho7eq2pvGeDUXAZ&#10;ys/u+ZrGxUdRTJjGt3u+vym1epjPLyA8zf5f/OdOdZi/jR7h95twgj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EBZMMAAADdAAAADwAAAAAAAAAAAAAAAACYAgAAZHJzL2Rv&#10;d25yZXYueG1sUEsFBgAAAAAEAAQA9QAAAIgDAAAAAA==&#10;" path="m,l,6118e" filled="f" strokeweight=".33169mm">
                  <v:path arrowok="t" o:connecttype="custom" o:connectlocs="0,0;0,6118" o:connectangles="0,0"/>
                </v:shape>
                <v:shape id="Freeform 559" o:spid="_x0000_s1354" style="position:absolute;left:3456;top:-128;width:3127;height:20;visibility:visible;mso-wrap-style:square;v-text-anchor:top" coordsize="312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izUMQA&#10;AADdAAAADwAAAGRycy9kb3ducmV2LnhtbERP32vCMBB+H+x/CDfY20yVMmY1igiyseHAbj74dja3&#10;pqy51CSr3X9vBgPf7uP7efPlYFvRkw+NYwXjUQaCuHK64VrB58fm4QlEiMgaW8ek4JcCLBe3N3Ms&#10;tDvzjvoy1iKFcChQgYmxK6QMlSGLYeQ64sR9OW8xJuhrqT2eU7ht5STLHqXFhlODwY7Whqrv8scq&#10;2MsDdtvXN19PzanPy3fOV8dnpe7vhtUMRKQhXsX/7hed5o+zHP6+SSfIx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os1DEAAAA3QAAAA8AAAAAAAAAAAAAAAAAmAIAAGRycy9k&#10;b3ducmV2LnhtbFBLBQYAAAAABAAEAPUAAACJAwAAAAA=&#10;" path="m,l3126,e" filled="f" strokeweight=".9pt">
                  <v:path arrowok="t" o:connecttype="custom" o:connectlocs="0,0;3126,0" o:connectangles="0,0"/>
                </v:shape>
                <v:shape id="Freeform 560" o:spid="_x0000_s1355" style="position:absolute;left:6572;top:-118;width:20;height:6117;visibility:visible;mso-wrap-style:square;v-text-anchor:top" coordsize="20,6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DbJ8UA&#10;AADdAAAADwAAAGRycy9kb3ducmV2LnhtbERPS2sCMRC+F/ofwhS8FE0s1MdqFJFKpbYHHwePw2bc&#10;LG4myybq+u+bQsHbfHzPmc5bV4krNaH0rKHfUyCIc29KLjQc9qvuCESIyAYrz6ThTgHms+enKWbG&#10;33hL110sRArhkKEGG2OdSRlySw5Dz9fEiTv5xmFMsCmkafCWwl0l35QaSIclpwaLNS0t5efdxWk4&#10;fn7/jC/b140yx4E9nT+G9RcPte68tIsJiEhtfIj/3WuT5vfVO/x9k0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8NsnxQAAAN0AAAAPAAAAAAAAAAAAAAAAAJgCAABkcnMv&#10;ZG93bnJldi54bWxQSwUGAAAAAAQABAD1AAAAigMAAAAA&#10;" path="m,l,6117e" filled="f" strokeweight=".3735mm">
                  <v:path arrowok="t" o:connecttype="custom" o:connectlocs="0,0;0,6117" o:connectangles="0,0"/>
                </v:shape>
                <v:shape id="Picture 561" o:spid="_x0000_s1356" type="#_x0000_t75" style="position:absolute;left:4665;top:5286;width:700;height: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DQDzCAAAA3QAAAA8AAABkcnMvZG93bnJldi54bWxET02LwjAQvQv7H8IseBFN9VC0GkVEwetW&#10;L97GZrYp20xKEzXur98sCN7m8T5ntYm2FXfqfeNYwXSSgSCunG64VnA+HcZzED4ga2wdk4Inedis&#10;PwYrLLR78Bfdy1CLFMK+QAUmhK6Q0leGLPqJ64gT9+16iyHBvpa6x0cKt62cZVkuLTacGgx2tDNU&#10;/ZQ3q+B22V7nuVk897/VZTe61rHMj1Gp4WfcLkEEiuEtfrmPOs2fZjn8f5NOkOs/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pg0A8wgAAAN0AAAAPAAAAAAAAAAAAAAAAAJ8C&#10;AABkcnMvZG93bnJldi54bWxQSwUGAAAAAAQABAD3AAAAjgMAAAAA&#10;">
                  <v:imagedata r:id="rId350" o:title=""/>
                </v:shape>
                <v:shape id="Text Box 562" o:spid="_x0000_s1357" type="#_x0000_t202" style="position:absolute;left:3446;top:-149;width:3146;height:6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D2UcMA&#10;AADdAAAADwAAAGRycy9kb3ducmV2LnhtbERPTWsCMRC9C/0PYYTeNLEH265GkdKCUBDX7cHjuBl3&#10;g5vJdhN1/feNUPA2j/c582XvGnGhLljPGiZjBYK49MZypeGn+Bq9gQgR2WDjmTTcKMBy8TSYY2b8&#10;lXO67GIlUgiHDDXUMbaZlKGsyWEY+5Y4cUffOYwJdpU0HV5TuGvki1JT6dByaqixpY+aytPu7DSs&#10;9px/2t/NYZsfc1sU74q/pyetn4f9agYiUh8f4n/32qT5E/UK92/SC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D2UcMAAADdAAAADwAAAAAAAAAAAAAAAACYAgAAZHJzL2Rv&#10;d25yZXYueG1sUEsFBgAAAAAEAAQA9QAAAIgDAAAAAA==&#10;" filled="f" stroked="f">
                  <v:textbox inset="0,0,0,0">
                    <w:txbxContent>
                      <w:p w:rsidR="00610E6C" w:rsidRDefault="00610E6C">
                        <w:pPr>
                          <w:pStyle w:val="BodyText"/>
                          <w:kinsoku w:val="0"/>
                          <w:overflowPunct w:val="0"/>
                          <w:spacing w:before="97" w:line="229" w:lineRule="exact"/>
                          <w:ind w:left="199" w:right="200"/>
                          <w:jc w:val="center"/>
                          <w:rPr>
                            <w:rFonts w:ascii="Times New Roman" w:hAnsi="Times New Roman" w:cs="Times New Roman"/>
                            <w:w w:val="95"/>
                            <w:sz w:val="20"/>
                            <w:szCs w:val="20"/>
                          </w:rPr>
                        </w:pPr>
                        <w:r>
                          <w:rPr>
                            <w:rFonts w:ascii="Times New Roman" w:hAnsi="Times New Roman" w:cs="Times New Roman"/>
                            <w:w w:val="95"/>
                            <w:sz w:val="20"/>
                            <w:szCs w:val="20"/>
                          </w:rPr>
                          <w:t>Publishers  Circulation Fulfillment</w:t>
                        </w:r>
                      </w:p>
                      <w:p w:rsidR="00610E6C" w:rsidRDefault="00610E6C">
                        <w:pPr>
                          <w:pStyle w:val="BodyText"/>
                          <w:kinsoku w:val="0"/>
                          <w:overflowPunct w:val="0"/>
                          <w:spacing w:line="252" w:lineRule="exact"/>
                          <w:ind w:left="199" w:right="200"/>
                          <w:jc w:val="center"/>
                          <w:rPr>
                            <w:rFonts w:ascii="Times New Roman" w:hAnsi="Times New Roman" w:cs="Times New Roman"/>
                            <w:sz w:val="22"/>
                            <w:szCs w:val="22"/>
                          </w:rPr>
                        </w:pPr>
                        <w:r>
                          <w:rPr>
                            <w:rFonts w:ascii="Times New Roman" w:hAnsi="Times New Roman" w:cs="Times New Roman"/>
                            <w:sz w:val="22"/>
                            <w:szCs w:val="22"/>
                          </w:rPr>
                          <w:t>is</w:t>
                        </w:r>
                        <w:r>
                          <w:rPr>
                            <w:rFonts w:ascii="Times New Roman" w:hAnsi="Times New Roman" w:cs="Times New Roman"/>
                            <w:spacing w:val="-21"/>
                            <w:sz w:val="22"/>
                            <w:szCs w:val="22"/>
                          </w:rPr>
                          <w:t xml:space="preserve"> </w:t>
                        </w:r>
                        <w:r>
                          <w:rPr>
                            <w:rFonts w:ascii="Times New Roman" w:hAnsi="Times New Roman" w:cs="Times New Roman"/>
                            <w:sz w:val="22"/>
                            <w:szCs w:val="22"/>
                          </w:rPr>
                          <w:t>seeking</w:t>
                        </w:r>
                      </w:p>
                      <w:p w:rsidR="00610E6C" w:rsidRDefault="00610E6C">
                        <w:pPr>
                          <w:pStyle w:val="BodyText"/>
                          <w:kinsoku w:val="0"/>
                          <w:overflowPunct w:val="0"/>
                          <w:spacing w:before="97"/>
                          <w:ind w:left="199" w:right="200"/>
                          <w:jc w:val="center"/>
                          <w:rPr>
                            <w:rFonts w:ascii="Times New Roman" w:hAnsi="Times New Roman" w:cs="Times New Roman"/>
                            <w:b/>
                            <w:bCs/>
                            <w:w w:val="95"/>
                            <w:sz w:val="20"/>
                            <w:szCs w:val="20"/>
                          </w:rPr>
                        </w:pPr>
                        <w:r>
                          <w:rPr>
                            <w:rFonts w:ascii="Times New Roman" w:hAnsi="Times New Roman" w:cs="Times New Roman"/>
                            <w:b/>
                            <w:bCs/>
                            <w:w w:val="95"/>
                            <w:sz w:val="20"/>
                            <w:szCs w:val="20"/>
                          </w:rPr>
                          <w:t>Delivery  Service Providers-DSPs</w:t>
                        </w:r>
                      </w:p>
                      <w:p w:rsidR="00610E6C" w:rsidRDefault="00610E6C">
                        <w:pPr>
                          <w:pStyle w:val="BodyText"/>
                          <w:kinsoku w:val="0"/>
                          <w:overflowPunct w:val="0"/>
                          <w:spacing w:before="65"/>
                          <w:ind w:left="199" w:right="190"/>
                          <w:jc w:val="center"/>
                          <w:rPr>
                            <w:rFonts w:ascii="Times New Roman" w:hAnsi="Times New Roman" w:cs="Times New Roman"/>
                            <w:sz w:val="20"/>
                            <w:szCs w:val="20"/>
                          </w:rPr>
                        </w:pPr>
                        <w:r>
                          <w:rPr>
                            <w:rFonts w:ascii="Times New Roman" w:hAnsi="Times New Roman" w:cs="Times New Roman"/>
                            <w:sz w:val="20"/>
                            <w:szCs w:val="20"/>
                          </w:rPr>
                          <w:t>for newspaper home delivery routes. Most routes are</w:t>
                        </w:r>
                      </w:p>
                      <w:p w:rsidR="00610E6C" w:rsidRDefault="00610E6C">
                        <w:pPr>
                          <w:pStyle w:val="BodyText"/>
                          <w:kinsoku w:val="0"/>
                          <w:overflowPunct w:val="0"/>
                          <w:ind w:left="888" w:right="887"/>
                          <w:jc w:val="center"/>
                          <w:rPr>
                            <w:rFonts w:ascii="Times New Roman" w:hAnsi="Times New Roman" w:cs="Times New Roman"/>
                            <w:sz w:val="20"/>
                            <w:szCs w:val="20"/>
                          </w:rPr>
                        </w:pPr>
                        <w:r>
                          <w:rPr>
                            <w:rFonts w:ascii="Times New Roman" w:hAnsi="Times New Roman" w:cs="Times New Roman"/>
                            <w:sz w:val="20"/>
                            <w:szCs w:val="20"/>
                          </w:rPr>
                          <w:t>7 days per week, 2-3 hours daily,</w:t>
                        </w:r>
                      </w:p>
                      <w:p w:rsidR="00610E6C" w:rsidRDefault="00610E6C">
                        <w:pPr>
                          <w:pStyle w:val="BodyText"/>
                          <w:kinsoku w:val="0"/>
                          <w:overflowPunct w:val="0"/>
                          <w:ind w:left="196" w:right="200"/>
                          <w:jc w:val="center"/>
                          <w:rPr>
                            <w:rFonts w:ascii="Times New Roman" w:hAnsi="Times New Roman" w:cs="Times New Roman"/>
                            <w:sz w:val="20"/>
                            <w:szCs w:val="20"/>
                          </w:rPr>
                        </w:pPr>
                        <w:r>
                          <w:rPr>
                            <w:rFonts w:ascii="Times New Roman" w:hAnsi="Times New Roman" w:cs="Times New Roman"/>
                            <w:sz w:val="20"/>
                            <w:szCs w:val="20"/>
                          </w:rPr>
                          <w:t>starting</w:t>
                        </w:r>
                        <w:r>
                          <w:rPr>
                            <w:rFonts w:ascii="Times New Roman" w:hAnsi="Times New Roman" w:cs="Times New Roman"/>
                            <w:spacing w:val="-24"/>
                            <w:sz w:val="20"/>
                            <w:szCs w:val="20"/>
                          </w:rPr>
                          <w:t xml:space="preserve"> </w:t>
                        </w:r>
                        <w:r>
                          <w:rPr>
                            <w:rFonts w:ascii="Times New Roman" w:hAnsi="Times New Roman" w:cs="Times New Roman"/>
                            <w:sz w:val="20"/>
                            <w:szCs w:val="20"/>
                          </w:rPr>
                          <w:t>around</w:t>
                        </w:r>
                        <w:r>
                          <w:rPr>
                            <w:rFonts w:ascii="Times New Roman" w:hAnsi="Times New Roman" w:cs="Times New Roman"/>
                            <w:spacing w:val="-23"/>
                            <w:sz w:val="20"/>
                            <w:szCs w:val="20"/>
                          </w:rPr>
                          <w:t xml:space="preserve"> </w:t>
                        </w:r>
                        <w:r>
                          <w:rPr>
                            <w:rFonts w:ascii="Times New Roman" w:hAnsi="Times New Roman" w:cs="Times New Roman"/>
                            <w:sz w:val="20"/>
                            <w:szCs w:val="20"/>
                          </w:rPr>
                          <w:t>3AM.</w:t>
                        </w:r>
                      </w:p>
                      <w:p w:rsidR="00610E6C" w:rsidRDefault="00610E6C">
                        <w:pPr>
                          <w:pStyle w:val="BodyText"/>
                          <w:kinsoku w:val="0"/>
                          <w:overflowPunct w:val="0"/>
                          <w:ind w:left="707" w:right="715"/>
                          <w:jc w:val="center"/>
                          <w:rPr>
                            <w:rFonts w:ascii="Times New Roman" w:hAnsi="Times New Roman" w:cs="Times New Roman"/>
                            <w:sz w:val="20"/>
                            <w:szCs w:val="20"/>
                          </w:rPr>
                        </w:pPr>
                        <w:r>
                          <w:rPr>
                            <w:rFonts w:ascii="Times New Roman" w:hAnsi="Times New Roman" w:cs="Times New Roman"/>
                            <w:w w:val="95"/>
                            <w:sz w:val="20"/>
                            <w:szCs w:val="20"/>
                          </w:rPr>
                          <w:t xml:space="preserve">$400-$500/bi-weekly. </w:t>
                        </w:r>
                        <w:r>
                          <w:rPr>
                            <w:rFonts w:ascii="Times New Roman" w:hAnsi="Times New Roman" w:cs="Times New Roman"/>
                            <w:sz w:val="20"/>
                            <w:szCs w:val="20"/>
                          </w:rPr>
                          <w:t>No $$ collections.</w:t>
                        </w:r>
                      </w:p>
                      <w:p w:rsidR="00610E6C" w:rsidRDefault="00610E6C">
                        <w:pPr>
                          <w:pStyle w:val="BodyText"/>
                          <w:kinsoku w:val="0"/>
                          <w:overflowPunct w:val="0"/>
                          <w:spacing w:before="96"/>
                          <w:ind w:left="198" w:right="200"/>
                          <w:jc w:val="center"/>
                          <w:rPr>
                            <w:rFonts w:ascii="Times New Roman" w:hAnsi="Times New Roman" w:cs="Times New Roman"/>
                            <w:b/>
                            <w:bCs/>
                            <w:sz w:val="20"/>
                            <w:szCs w:val="20"/>
                          </w:rPr>
                        </w:pPr>
                        <w:r>
                          <w:rPr>
                            <w:rFonts w:ascii="Times New Roman" w:hAnsi="Times New Roman" w:cs="Times New Roman"/>
                            <w:b/>
                            <w:bCs/>
                            <w:sz w:val="20"/>
                            <w:szCs w:val="20"/>
                          </w:rPr>
                          <w:t>Routes</w:t>
                        </w:r>
                        <w:r>
                          <w:rPr>
                            <w:rFonts w:ascii="Times New Roman" w:hAnsi="Times New Roman" w:cs="Times New Roman"/>
                            <w:b/>
                            <w:bCs/>
                            <w:spacing w:val="-24"/>
                            <w:sz w:val="20"/>
                            <w:szCs w:val="20"/>
                          </w:rPr>
                          <w:t xml:space="preserve"> </w:t>
                        </w:r>
                        <w:r>
                          <w:rPr>
                            <w:rFonts w:ascii="Times New Roman" w:hAnsi="Times New Roman" w:cs="Times New Roman"/>
                            <w:b/>
                            <w:bCs/>
                            <w:sz w:val="20"/>
                            <w:szCs w:val="20"/>
                          </w:rPr>
                          <w:t>in:</w:t>
                        </w:r>
                      </w:p>
                      <w:p w:rsidR="00610E6C" w:rsidRDefault="00610E6C">
                        <w:pPr>
                          <w:pStyle w:val="BodyText"/>
                          <w:kinsoku w:val="0"/>
                          <w:overflowPunct w:val="0"/>
                          <w:ind w:left="329" w:right="324" w:hanging="7"/>
                          <w:jc w:val="center"/>
                          <w:rPr>
                            <w:rFonts w:ascii="Times New Roman" w:hAnsi="Times New Roman" w:cs="Times New Roman"/>
                            <w:b/>
                            <w:bCs/>
                            <w:sz w:val="20"/>
                            <w:szCs w:val="20"/>
                          </w:rPr>
                        </w:pPr>
                        <w:r>
                          <w:rPr>
                            <w:rFonts w:ascii="Times New Roman" w:hAnsi="Times New Roman" w:cs="Times New Roman"/>
                            <w:b/>
                            <w:bCs/>
                            <w:sz w:val="20"/>
                            <w:szCs w:val="20"/>
                          </w:rPr>
                          <w:t>Bristol, Essex, Middlesex, Norfolk,</w:t>
                        </w:r>
                        <w:r>
                          <w:rPr>
                            <w:rFonts w:ascii="Times New Roman" w:hAnsi="Times New Roman" w:cs="Times New Roman"/>
                            <w:b/>
                            <w:bCs/>
                            <w:spacing w:val="-19"/>
                            <w:sz w:val="20"/>
                            <w:szCs w:val="20"/>
                          </w:rPr>
                          <w:t xml:space="preserve"> </w:t>
                        </w:r>
                        <w:r>
                          <w:rPr>
                            <w:rFonts w:ascii="Times New Roman" w:hAnsi="Times New Roman" w:cs="Times New Roman"/>
                            <w:b/>
                            <w:bCs/>
                            <w:sz w:val="20"/>
                            <w:szCs w:val="20"/>
                          </w:rPr>
                          <w:t>Plymouth,</w:t>
                        </w:r>
                        <w:r>
                          <w:rPr>
                            <w:rFonts w:ascii="Times New Roman" w:hAnsi="Times New Roman" w:cs="Times New Roman"/>
                            <w:b/>
                            <w:bCs/>
                            <w:spacing w:val="-19"/>
                            <w:sz w:val="20"/>
                            <w:szCs w:val="20"/>
                          </w:rPr>
                          <w:t xml:space="preserve"> </w:t>
                        </w:r>
                        <w:r>
                          <w:rPr>
                            <w:rFonts w:ascii="Times New Roman" w:hAnsi="Times New Roman" w:cs="Times New Roman"/>
                            <w:b/>
                            <w:bCs/>
                            <w:sz w:val="20"/>
                            <w:szCs w:val="20"/>
                          </w:rPr>
                          <w:t>&amp;</w:t>
                        </w:r>
                        <w:r>
                          <w:rPr>
                            <w:rFonts w:ascii="Times New Roman" w:hAnsi="Times New Roman" w:cs="Times New Roman"/>
                            <w:b/>
                            <w:bCs/>
                            <w:spacing w:val="-20"/>
                            <w:sz w:val="20"/>
                            <w:szCs w:val="20"/>
                          </w:rPr>
                          <w:t xml:space="preserve"> </w:t>
                        </w:r>
                        <w:r>
                          <w:rPr>
                            <w:rFonts w:ascii="Times New Roman" w:hAnsi="Times New Roman" w:cs="Times New Roman"/>
                            <w:b/>
                            <w:bCs/>
                            <w:sz w:val="20"/>
                            <w:szCs w:val="20"/>
                          </w:rPr>
                          <w:t>Suffolk Counties.</w:t>
                        </w:r>
                      </w:p>
                      <w:p w:rsidR="00610E6C" w:rsidRDefault="00610E6C">
                        <w:pPr>
                          <w:pStyle w:val="BodyText"/>
                          <w:kinsoku w:val="0"/>
                          <w:overflowPunct w:val="0"/>
                          <w:spacing w:before="65"/>
                          <w:ind w:left="198" w:right="200"/>
                          <w:jc w:val="center"/>
                          <w:rPr>
                            <w:rFonts w:ascii="Times New Roman" w:hAnsi="Times New Roman" w:cs="Times New Roman"/>
                            <w:sz w:val="20"/>
                            <w:szCs w:val="20"/>
                          </w:rPr>
                        </w:pPr>
                        <w:r>
                          <w:rPr>
                            <w:rFonts w:ascii="Times New Roman" w:hAnsi="Times New Roman" w:cs="Times New Roman"/>
                            <w:sz w:val="20"/>
                            <w:szCs w:val="20"/>
                          </w:rPr>
                          <w:t>Must</w:t>
                        </w:r>
                        <w:r>
                          <w:rPr>
                            <w:rFonts w:ascii="Times New Roman" w:hAnsi="Times New Roman" w:cs="Times New Roman"/>
                            <w:spacing w:val="-12"/>
                            <w:sz w:val="20"/>
                            <w:szCs w:val="20"/>
                          </w:rPr>
                          <w:t xml:space="preserve"> </w:t>
                        </w:r>
                        <w:r>
                          <w:rPr>
                            <w:rFonts w:ascii="Times New Roman" w:hAnsi="Times New Roman" w:cs="Times New Roman"/>
                            <w:sz w:val="20"/>
                            <w:szCs w:val="20"/>
                          </w:rPr>
                          <w:t>be</w:t>
                        </w:r>
                        <w:r>
                          <w:rPr>
                            <w:rFonts w:ascii="Times New Roman" w:hAnsi="Times New Roman" w:cs="Times New Roman"/>
                            <w:spacing w:val="-11"/>
                            <w:sz w:val="20"/>
                            <w:szCs w:val="20"/>
                          </w:rPr>
                          <w:t xml:space="preserve"> </w:t>
                        </w:r>
                        <w:r>
                          <w:rPr>
                            <w:rFonts w:ascii="Times New Roman" w:hAnsi="Times New Roman" w:cs="Times New Roman"/>
                            <w:sz w:val="20"/>
                            <w:szCs w:val="20"/>
                          </w:rPr>
                          <w:t>18+</w:t>
                        </w:r>
                        <w:r>
                          <w:rPr>
                            <w:rFonts w:ascii="Times New Roman" w:hAnsi="Times New Roman" w:cs="Times New Roman"/>
                            <w:spacing w:val="-11"/>
                            <w:sz w:val="20"/>
                            <w:szCs w:val="20"/>
                          </w:rPr>
                          <w:t xml:space="preserve"> </w:t>
                        </w:r>
                        <w:r>
                          <w:rPr>
                            <w:rFonts w:ascii="Times New Roman" w:hAnsi="Times New Roman" w:cs="Times New Roman"/>
                            <w:sz w:val="20"/>
                            <w:szCs w:val="20"/>
                          </w:rPr>
                          <w:t>years</w:t>
                        </w:r>
                        <w:r>
                          <w:rPr>
                            <w:rFonts w:ascii="Times New Roman" w:hAnsi="Times New Roman" w:cs="Times New Roman"/>
                            <w:spacing w:val="-13"/>
                            <w:sz w:val="20"/>
                            <w:szCs w:val="20"/>
                          </w:rPr>
                          <w:t xml:space="preserve"> </w:t>
                        </w:r>
                        <w:r>
                          <w:rPr>
                            <w:rFonts w:ascii="Times New Roman" w:hAnsi="Times New Roman" w:cs="Times New Roman"/>
                            <w:sz w:val="20"/>
                            <w:szCs w:val="20"/>
                          </w:rPr>
                          <w:t>old.</w:t>
                        </w:r>
                      </w:p>
                      <w:p w:rsidR="00610E6C" w:rsidRDefault="00610E6C">
                        <w:pPr>
                          <w:pStyle w:val="BodyText"/>
                          <w:kinsoku w:val="0"/>
                          <w:overflowPunct w:val="0"/>
                          <w:spacing w:before="53" w:line="270" w:lineRule="atLeast"/>
                          <w:ind w:left="175" w:right="98" w:firstLine="140"/>
                          <w:rPr>
                            <w:rFonts w:ascii="Times New Roman" w:hAnsi="Times New Roman" w:cs="Times New Roman"/>
                            <w:sz w:val="16"/>
                            <w:szCs w:val="16"/>
                          </w:rPr>
                        </w:pPr>
                        <w:r>
                          <w:rPr>
                            <w:rFonts w:ascii="Times New Roman" w:hAnsi="Times New Roman" w:cs="Times New Roman"/>
                            <w:sz w:val="18"/>
                            <w:szCs w:val="18"/>
                          </w:rPr>
                          <w:t>DSPs are independently contracted</w:t>
                        </w:r>
                        <w:r>
                          <w:rPr>
                            <w:rFonts w:ascii="Times New Roman" w:hAnsi="Times New Roman" w:cs="Times New Roman"/>
                            <w:sz w:val="16"/>
                            <w:szCs w:val="16"/>
                          </w:rPr>
                          <w:t>. Ask our staff about our Sign on and Referral</w:t>
                        </w:r>
                      </w:p>
                      <w:p w:rsidR="00610E6C" w:rsidRDefault="00610E6C">
                        <w:pPr>
                          <w:pStyle w:val="BodyText"/>
                          <w:kinsoku w:val="0"/>
                          <w:overflowPunct w:val="0"/>
                          <w:ind w:left="199" w:right="198"/>
                          <w:jc w:val="center"/>
                          <w:rPr>
                            <w:rFonts w:ascii="Times New Roman" w:hAnsi="Times New Roman" w:cs="Times New Roman"/>
                            <w:sz w:val="16"/>
                            <w:szCs w:val="16"/>
                          </w:rPr>
                        </w:pPr>
                        <w:r>
                          <w:rPr>
                            <w:rFonts w:ascii="Times New Roman" w:hAnsi="Times New Roman" w:cs="Times New Roman"/>
                            <w:sz w:val="16"/>
                            <w:szCs w:val="16"/>
                          </w:rPr>
                          <w:t>Program at select plants!</w:t>
                        </w:r>
                      </w:p>
                      <w:p w:rsidR="00610E6C" w:rsidRDefault="00610E6C">
                        <w:pPr>
                          <w:pStyle w:val="BodyText"/>
                          <w:kinsoku w:val="0"/>
                          <w:overflowPunct w:val="0"/>
                          <w:spacing w:before="70"/>
                          <w:ind w:left="199" w:right="200"/>
                          <w:jc w:val="center"/>
                          <w:rPr>
                            <w:rFonts w:ascii="Times New Roman" w:hAnsi="Times New Roman" w:cs="Times New Roman"/>
                            <w:b/>
                            <w:bCs/>
                            <w:w w:val="95"/>
                            <w:sz w:val="24"/>
                            <w:szCs w:val="24"/>
                          </w:rPr>
                        </w:pPr>
                        <w:r>
                          <w:rPr>
                            <w:rFonts w:ascii="Times New Roman" w:hAnsi="Times New Roman" w:cs="Times New Roman"/>
                            <w:b/>
                            <w:bCs/>
                            <w:w w:val="95"/>
                            <w:sz w:val="24"/>
                            <w:szCs w:val="24"/>
                          </w:rPr>
                          <w:t>Call 1-800-515-8000</w:t>
                        </w:r>
                      </w:p>
                      <w:p w:rsidR="00610E6C" w:rsidRDefault="00610E6C">
                        <w:pPr>
                          <w:pStyle w:val="BodyText"/>
                          <w:kinsoku w:val="0"/>
                          <w:overflowPunct w:val="0"/>
                          <w:ind w:left="198" w:right="200"/>
                          <w:jc w:val="center"/>
                          <w:rPr>
                            <w:rFonts w:ascii="Times New Roman" w:hAnsi="Times New Roman" w:cs="Times New Roman"/>
                            <w:b/>
                            <w:bCs/>
                            <w:sz w:val="16"/>
                            <w:szCs w:val="16"/>
                          </w:rPr>
                        </w:pPr>
                        <w:r>
                          <w:rPr>
                            <w:rFonts w:ascii="Times New Roman" w:hAnsi="Times New Roman" w:cs="Times New Roman"/>
                            <w:b/>
                            <w:bCs/>
                            <w:sz w:val="16"/>
                            <w:szCs w:val="16"/>
                          </w:rPr>
                          <w:t>or</w:t>
                        </w:r>
                        <w:r>
                          <w:rPr>
                            <w:rFonts w:ascii="Times New Roman" w:hAnsi="Times New Roman" w:cs="Times New Roman"/>
                            <w:b/>
                            <w:bCs/>
                            <w:spacing w:val="-15"/>
                            <w:sz w:val="16"/>
                            <w:szCs w:val="16"/>
                          </w:rPr>
                          <w:t xml:space="preserve"> </w:t>
                        </w:r>
                        <w:r>
                          <w:rPr>
                            <w:rFonts w:ascii="Times New Roman" w:hAnsi="Times New Roman" w:cs="Times New Roman"/>
                            <w:b/>
                            <w:bCs/>
                            <w:sz w:val="16"/>
                            <w:szCs w:val="16"/>
                          </w:rPr>
                          <w:t>online</w:t>
                        </w:r>
                      </w:p>
                      <w:p w:rsidR="00610E6C" w:rsidRDefault="00610E6C">
                        <w:pPr>
                          <w:pStyle w:val="BodyText"/>
                          <w:kinsoku w:val="0"/>
                          <w:overflowPunct w:val="0"/>
                          <w:spacing w:before="1"/>
                          <w:ind w:left="199" w:right="199"/>
                          <w:jc w:val="center"/>
                          <w:rPr>
                            <w:rFonts w:ascii="Times New Roman" w:hAnsi="Times New Roman" w:cs="Times New Roman"/>
                            <w:b/>
                            <w:bCs/>
                            <w:sz w:val="20"/>
                            <w:szCs w:val="20"/>
                          </w:rPr>
                        </w:pPr>
                        <w:hyperlink r:id="rId351" w:history="1">
                          <w:r>
                            <w:rPr>
                              <w:rFonts w:ascii="Times New Roman" w:hAnsi="Times New Roman" w:cs="Times New Roman"/>
                              <w:b/>
                              <w:bCs/>
                              <w:sz w:val="20"/>
                              <w:szCs w:val="20"/>
                            </w:rPr>
                            <w:t>www.pcfcorp.com/dsp.php</w:t>
                          </w:r>
                        </w:hyperlink>
                      </w:p>
                    </w:txbxContent>
                  </v:textbox>
                </v:shape>
                <w10:wrap anchorx="page"/>
              </v:group>
            </w:pict>
          </mc:Fallback>
        </mc:AlternateContent>
      </w:r>
      <w:r w:rsidR="00610E6C">
        <w:rPr>
          <w:color w:val="1C0E00"/>
          <w:w w:val="110"/>
        </w:rPr>
        <w:t>Docket No. G2016-13</w:t>
      </w:r>
    </w:p>
    <w:p w:rsidR="00610E6C" w:rsidRDefault="00610E6C">
      <w:pPr>
        <w:pStyle w:val="BodyText"/>
        <w:kinsoku w:val="0"/>
        <w:overflowPunct w:val="0"/>
        <w:spacing w:before="5" w:line="108" w:lineRule="exact"/>
        <w:ind w:left="1867" w:right="33" w:firstLine="217"/>
        <w:jc w:val="both"/>
        <w:rPr>
          <w:color w:val="1C0E00"/>
          <w:w w:val="110"/>
        </w:rPr>
      </w:pPr>
      <w:r>
        <w:rPr>
          <w:color w:val="1C0E00"/>
          <w:w w:val="110"/>
        </w:rPr>
        <w:t>211 CMR 3.00. Motorcycle Insurance. The regulation allows insurers to e</w:t>
      </w:r>
      <w:r>
        <w:rPr>
          <w:color w:val="1C0E00"/>
          <w:w w:val="110"/>
          <w:u w:val="single"/>
        </w:rPr>
        <w:t>xclude from motor v</w:t>
      </w:r>
      <w:r>
        <w:rPr>
          <w:color w:val="1C0E00"/>
          <w:w w:val="110"/>
        </w:rPr>
        <w:t>ehicle insurance covering</w:t>
      </w:r>
      <w:r>
        <w:rPr>
          <w:color w:val="1C0E00"/>
          <w:spacing w:val="-7"/>
          <w:w w:val="110"/>
        </w:rPr>
        <w:t xml:space="preserve"> </w:t>
      </w:r>
      <w:r>
        <w:rPr>
          <w:color w:val="1C0E00"/>
          <w:w w:val="110"/>
        </w:rPr>
        <w:t>a</w:t>
      </w:r>
      <w:r>
        <w:rPr>
          <w:color w:val="1C0E00"/>
          <w:spacing w:val="-5"/>
          <w:w w:val="110"/>
        </w:rPr>
        <w:t xml:space="preserve"> </w:t>
      </w:r>
      <w:r>
        <w:rPr>
          <w:color w:val="1C0E00"/>
          <w:w w:val="110"/>
        </w:rPr>
        <w:t>motorcycle</w:t>
      </w:r>
      <w:r>
        <w:rPr>
          <w:color w:val="1C0E00"/>
          <w:spacing w:val="-5"/>
          <w:w w:val="110"/>
        </w:rPr>
        <w:t xml:space="preserve"> </w:t>
      </w:r>
      <w:r>
        <w:rPr>
          <w:color w:val="1C0E00"/>
          <w:w w:val="110"/>
        </w:rPr>
        <w:t>Personal</w:t>
      </w:r>
      <w:r>
        <w:rPr>
          <w:color w:val="1C0E00"/>
          <w:spacing w:val="-5"/>
          <w:w w:val="110"/>
        </w:rPr>
        <w:t xml:space="preserve"> </w:t>
      </w:r>
      <w:r>
        <w:rPr>
          <w:color w:val="1C0E00"/>
          <w:w w:val="110"/>
        </w:rPr>
        <w:t>Injury</w:t>
      </w:r>
      <w:r>
        <w:rPr>
          <w:color w:val="1C0E00"/>
          <w:spacing w:val="-5"/>
          <w:w w:val="110"/>
        </w:rPr>
        <w:t xml:space="preserve"> </w:t>
      </w:r>
      <w:r>
        <w:rPr>
          <w:color w:val="1C0E00"/>
          <w:w w:val="110"/>
        </w:rPr>
        <w:t>Protection</w:t>
      </w:r>
      <w:r>
        <w:rPr>
          <w:color w:val="1C0E00"/>
          <w:spacing w:val="-5"/>
          <w:w w:val="110"/>
        </w:rPr>
        <w:t xml:space="preserve"> </w:t>
      </w:r>
      <w:r>
        <w:rPr>
          <w:color w:val="1C0E00"/>
          <w:w w:val="110"/>
        </w:rPr>
        <w:t>for</w:t>
      </w:r>
      <w:r>
        <w:rPr>
          <w:color w:val="1C0E00"/>
          <w:spacing w:val="-5"/>
          <w:w w:val="110"/>
        </w:rPr>
        <w:t xml:space="preserve"> </w:t>
      </w:r>
      <w:r>
        <w:rPr>
          <w:color w:val="1C0E00"/>
          <w:w w:val="110"/>
        </w:rPr>
        <w:t>bodily injury</w:t>
      </w:r>
      <w:r>
        <w:rPr>
          <w:color w:val="1C0E00"/>
          <w:spacing w:val="-8"/>
          <w:w w:val="110"/>
        </w:rPr>
        <w:t xml:space="preserve"> </w:t>
      </w:r>
      <w:r>
        <w:rPr>
          <w:color w:val="1C0E00"/>
          <w:w w:val="110"/>
        </w:rPr>
        <w:t>suffered</w:t>
      </w:r>
      <w:r>
        <w:rPr>
          <w:color w:val="1C0E00"/>
          <w:spacing w:val="-8"/>
          <w:w w:val="110"/>
        </w:rPr>
        <w:t xml:space="preserve"> </w:t>
      </w:r>
      <w:r>
        <w:rPr>
          <w:color w:val="1C0E00"/>
          <w:w w:val="110"/>
        </w:rPr>
        <w:t>by</w:t>
      </w:r>
      <w:r>
        <w:rPr>
          <w:color w:val="1C0E00"/>
          <w:spacing w:val="-8"/>
          <w:w w:val="110"/>
        </w:rPr>
        <w:t xml:space="preserve"> </w:t>
      </w:r>
      <w:r>
        <w:rPr>
          <w:color w:val="1C0E00"/>
          <w:w w:val="110"/>
        </w:rPr>
        <w:t>the</w:t>
      </w:r>
      <w:r>
        <w:rPr>
          <w:color w:val="1C0E00"/>
          <w:spacing w:val="-8"/>
          <w:w w:val="110"/>
        </w:rPr>
        <w:t xml:space="preserve"> </w:t>
      </w:r>
      <w:r>
        <w:rPr>
          <w:color w:val="1C0E00"/>
          <w:w w:val="110"/>
        </w:rPr>
        <w:t>operator</w:t>
      </w:r>
      <w:r>
        <w:rPr>
          <w:color w:val="1C0E00"/>
          <w:spacing w:val="-8"/>
          <w:w w:val="110"/>
        </w:rPr>
        <w:t xml:space="preserve"> </w:t>
      </w:r>
      <w:r>
        <w:rPr>
          <w:color w:val="1C0E00"/>
          <w:w w:val="110"/>
        </w:rPr>
        <w:t>of</w:t>
      </w:r>
      <w:r>
        <w:rPr>
          <w:color w:val="1C0E00"/>
          <w:spacing w:val="-8"/>
          <w:w w:val="110"/>
        </w:rPr>
        <w:t xml:space="preserve"> </w:t>
      </w:r>
      <w:r>
        <w:rPr>
          <w:color w:val="1C0E00"/>
          <w:w w:val="110"/>
        </w:rPr>
        <w:t>the</w:t>
      </w:r>
      <w:r>
        <w:rPr>
          <w:color w:val="1C0E00"/>
          <w:spacing w:val="-8"/>
          <w:w w:val="110"/>
        </w:rPr>
        <w:t xml:space="preserve"> </w:t>
      </w:r>
      <w:r>
        <w:rPr>
          <w:color w:val="1C0E00"/>
          <w:w w:val="110"/>
        </w:rPr>
        <w:t>motorcycle</w:t>
      </w:r>
      <w:r>
        <w:rPr>
          <w:color w:val="1C0E00"/>
          <w:spacing w:val="-8"/>
          <w:w w:val="110"/>
        </w:rPr>
        <w:t xml:space="preserve"> </w:t>
      </w:r>
      <w:r>
        <w:rPr>
          <w:color w:val="1C0E00"/>
          <w:w w:val="110"/>
        </w:rPr>
        <w:t>or</w:t>
      </w:r>
      <w:r>
        <w:rPr>
          <w:color w:val="1C0E00"/>
          <w:spacing w:val="-8"/>
          <w:w w:val="110"/>
        </w:rPr>
        <w:t xml:space="preserve"> </w:t>
      </w:r>
      <w:r>
        <w:rPr>
          <w:color w:val="1C0E00"/>
          <w:w w:val="110"/>
        </w:rPr>
        <w:t>a</w:t>
      </w:r>
      <w:r>
        <w:rPr>
          <w:color w:val="1C0E00"/>
          <w:spacing w:val="-8"/>
          <w:w w:val="110"/>
        </w:rPr>
        <w:t xml:space="preserve"> </w:t>
      </w:r>
      <w:r>
        <w:rPr>
          <w:color w:val="1C0E00"/>
          <w:w w:val="110"/>
        </w:rPr>
        <w:t>guest passenger</w:t>
      </w:r>
      <w:r>
        <w:rPr>
          <w:color w:val="1C0E00"/>
          <w:spacing w:val="-10"/>
          <w:w w:val="110"/>
        </w:rPr>
        <w:t xml:space="preserve"> </w:t>
      </w:r>
      <w:r>
        <w:rPr>
          <w:color w:val="1C0E00"/>
          <w:w w:val="110"/>
        </w:rPr>
        <w:t>while</w:t>
      </w:r>
      <w:r>
        <w:rPr>
          <w:color w:val="1C0E00"/>
          <w:spacing w:val="-10"/>
          <w:w w:val="110"/>
        </w:rPr>
        <w:t xml:space="preserve"> </w:t>
      </w:r>
      <w:r>
        <w:rPr>
          <w:color w:val="1C0E00"/>
          <w:w w:val="110"/>
        </w:rPr>
        <w:t>operating</w:t>
      </w:r>
      <w:r>
        <w:rPr>
          <w:color w:val="1C0E00"/>
          <w:spacing w:val="-10"/>
          <w:w w:val="110"/>
        </w:rPr>
        <w:t xml:space="preserve"> </w:t>
      </w:r>
      <w:r>
        <w:rPr>
          <w:color w:val="1C0E00"/>
          <w:w w:val="110"/>
        </w:rPr>
        <w:t>or</w:t>
      </w:r>
      <w:r>
        <w:rPr>
          <w:color w:val="1C0E00"/>
          <w:spacing w:val="-10"/>
          <w:w w:val="110"/>
        </w:rPr>
        <w:t xml:space="preserve"> </w:t>
      </w:r>
      <w:r>
        <w:rPr>
          <w:color w:val="1C0E00"/>
          <w:w w:val="110"/>
        </w:rPr>
        <w:t>riding</w:t>
      </w:r>
      <w:r>
        <w:rPr>
          <w:color w:val="1C0E00"/>
          <w:spacing w:val="-10"/>
          <w:w w:val="110"/>
        </w:rPr>
        <w:t xml:space="preserve"> </w:t>
      </w:r>
      <w:r>
        <w:rPr>
          <w:color w:val="1C0E00"/>
          <w:w w:val="110"/>
        </w:rPr>
        <w:t>on</w:t>
      </w:r>
      <w:r>
        <w:rPr>
          <w:color w:val="1C0E00"/>
          <w:spacing w:val="-10"/>
          <w:w w:val="110"/>
        </w:rPr>
        <w:t xml:space="preserve"> </w:t>
      </w:r>
      <w:r>
        <w:rPr>
          <w:color w:val="1C0E00"/>
          <w:w w:val="110"/>
        </w:rPr>
        <w:t>the</w:t>
      </w:r>
      <w:r>
        <w:rPr>
          <w:color w:val="1C0E00"/>
          <w:spacing w:val="-10"/>
          <w:w w:val="110"/>
        </w:rPr>
        <w:t xml:space="preserve"> </w:t>
      </w:r>
      <w:r>
        <w:rPr>
          <w:color w:val="1C0E00"/>
          <w:w w:val="110"/>
        </w:rPr>
        <w:t>motorcycle.</w:t>
      </w:r>
      <w:r>
        <w:rPr>
          <w:color w:val="1C0E00"/>
          <w:spacing w:val="7"/>
          <w:w w:val="110"/>
        </w:rPr>
        <w:t xml:space="preserve"> </w:t>
      </w:r>
      <w:r>
        <w:rPr>
          <w:color w:val="1C0E00"/>
          <w:w w:val="110"/>
        </w:rPr>
        <w:t>The proposed amendments conform the language in 211</w:t>
      </w:r>
      <w:r>
        <w:rPr>
          <w:color w:val="1C0E00"/>
          <w:spacing w:val="9"/>
          <w:w w:val="110"/>
        </w:rPr>
        <w:t xml:space="preserve"> </w:t>
      </w:r>
      <w:r>
        <w:rPr>
          <w:color w:val="1C0E00"/>
          <w:w w:val="110"/>
        </w:rPr>
        <w:t>CMR</w:t>
      </w:r>
    </w:p>
    <w:p w:rsidR="00610E6C" w:rsidRDefault="00610E6C">
      <w:pPr>
        <w:pStyle w:val="BodyText"/>
        <w:kinsoku w:val="0"/>
        <w:overflowPunct w:val="0"/>
        <w:spacing w:line="196" w:lineRule="auto"/>
        <w:ind w:left="1867" w:right="33"/>
        <w:jc w:val="both"/>
        <w:rPr>
          <w:color w:val="1C0E00"/>
          <w:w w:val="110"/>
        </w:rPr>
      </w:pPr>
      <w:r>
        <w:rPr>
          <w:color w:val="1C0E00"/>
          <w:w w:val="110"/>
        </w:rPr>
        <w:t>3.00 to definitions of motorcycle used by the Registry of Motor Vehicles and remove outdated references to the procedure to fix-and-establish motor vehicle insurance rates.</w:t>
      </w:r>
    </w:p>
    <w:p w:rsidR="00610E6C" w:rsidRDefault="00610E6C">
      <w:pPr>
        <w:pStyle w:val="BodyText"/>
        <w:kinsoku w:val="0"/>
        <w:overflowPunct w:val="0"/>
        <w:spacing w:line="100" w:lineRule="exact"/>
        <w:ind w:left="2891"/>
        <w:rPr>
          <w:color w:val="1C0E00"/>
          <w:w w:val="110"/>
        </w:rPr>
      </w:pPr>
      <w:r>
        <w:rPr>
          <w:color w:val="1C0E00"/>
          <w:w w:val="110"/>
        </w:rPr>
        <w:t>Docket No. G2016-14</w:t>
      </w:r>
    </w:p>
    <w:p w:rsidR="00610E6C" w:rsidRDefault="00610E6C">
      <w:pPr>
        <w:pStyle w:val="BodyText"/>
        <w:tabs>
          <w:tab w:val="left" w:pos="5087"/>
        </w:tabs>
        <w:kinsoku w:val="0"/>
        <w:overflowPunct w:val="0"/>
        <w:spacing w:before="6" w:line="196" w:lineRule="auto"/>
        <w:ind w:left="1867" w:firstLine="263"/>
        <w:rPr>
          <w:color w:val="1C0E00"/>
          <w:w w:val="110"/>
        </w:rPr>
      </w:pPr>
      <w:r>
        <w:rPr>
          <w:color w:val="1C0E00"/>
          <w:w w:val="110"/>
        </w:rPr>
        <w:t>211 CMR 54.00. Procedure for Surrender and Non- Renewal</w:t>
      </w:r>
      <w:r>
        <w:rPr>
          <w:color w:val="1C0E00"/>
          <w:spacing w:val="-6"/>
          <w:w w:val="110"/>
        </w:rPr>
        <w:t xml:space="preserve"> </w:t>
      </w:r>
      <w:r>
        <w:rPr>
          <w:color w:val="1C0E00"/>
          <w:w w:val="110"/>
        </w:rPr>
        <w:t>of</w:t>
      </w:r>
      <w:r>
        <w:rPr>
          <w:color w:val="1C0E00"/>
          <w:spacing w:val="-6"/>
          <w:w w:val="110"/>
        </w:rPr>
        <w:t xml:space="preserve"> </w:t>
      </w:r>
      <w:r>
        <w:rPr>
          <w:color w:val="1C0E00"/>
          <w:w w:val="110"/>
        </w:rPr>
        <w:t>Licenses</w:t>
      </w:r>
      <w:r>
        <w:rPr>
          <w:color w:val="1C0E00"/>
          <w:spacing w:val="-6"/>
          <w:w w:val="110"/>
        </w:rPr>
        <w:t xml:space="preserve"> </w:t>
      </w:r>
      <w:r>
        <w:rPr>
          <w:color w:val="1C0E00"/>
          <w:w w:val="110"/>
        </w:rPr>
        <w:t>by</w:t>
      </w:r>
      <w:r>
        <w:rPr>
          <w:color w:val="1C0E00"/>
          <w:spacing w:val="-6"/>
          <w:w w:val="110"/>
        </w:rPr>
        <w:t xml:space="preserve"> </w:t>
      </w:r>
      <w:r>
        <w:rPr>
          <w:color w:val="1C0E00"/>
          <w:w w:val="110"/>
          <w:u w:val="single"/>
        </w:rPr>
        <w:t>Insurers</w:t>
      </w:r>
      <w:r>
        <w:rPr>
          <w:color w:val="1C0E00"/>
          <w:spacing w:val="-9"/>
          <w:w w:val="110"/>
          <w:u w:val="single"/>
        </w:rPr>
        <w:t xml:space="preserve"> </w:t>
      </w:r>
      <w:r>
        <w:rPr>
          <w:color w:val="1C0E00"/>
          <w:w w:val="110"/>
          <w:u w:val="single"/>
        </w:rPr>
        <w:t>Authorized</w:t>
      </w:r>
      <w:r>
        <w:rPr>
          <w:color w:val="1C0E00"/>
          <w:spacing w:val="-6"/>
          <w:w w:val="110"/>
          <w:u w:val="single"/>
        </w:rPr>
        <w:t xml:space="preserve"> </w:t>
      </w:r>
      <w:r>
        <w:rPr>
          <w:color w:val="1C0E00"/>
          <w:w w:val="110"/>
          <w:u w:val="single"/>
        </w:rPr>
        <w:t>to</w:t>
      </w:r>
      <w:r>
        <w:rPr>
          <w:color w:val="1C0E00"/>
          <w:spacing w:val="-9"/>
          <w:w w:val="110"/>
          <w:u w:val="single"/>
        </w:rPr>
        <w:t xml:space="preserve"> </w:t>
      </w:r>
      <w:r>
        <w:rPr>
          <w:color w:val="1C0E00"/>
          <w:w w:val="110"/>
          <w:u w:val="single"/>
        </w:rPr>
        <w:t>Write</w:t>
      </w:r>
      <w:r>
        <w:rPr>
          <w:color w:val="1C0E00"/>
          <w:spacing w:val="-6"/>
          <w:w w:val="110"/>
          <w:u w:val="single"/>
        </w:rPr>
        <w:t xml:space="preserve"> </w:t>
      </w:r>
      <w:r>
        <w:rPr>
          <w:color w:val="1C0E00"/>
          <w:w w:val="110"/>
          <w:u w:val="single"/>
        </w:rPr>
        <w:t>Motor</w:t>
      </w:r>
      <w:r>
        <w:rPr>
          <w:color w:val="1C0E00"/>
          <w:u w:val="single"/>
        </w:rPr>
        <w:tab/>
      </w:r>
      <w:r>
        <w:rPr>
          <w:color w:val="1C0E00"/>
          <w:w w:val="65"/>
          <w:u w:val="single"/>
        </w:rPr>
        <w:t xml:space="preserve"> </w:t>
      </w:r>
      <w:r>
        <w:rPr>
          <w:color w:val="1C0E00"/>
        </w:rPr>
        <w:t xml:space="preserve"> </w:t>
      </w:r>
      <w:r>
        <w:rPr>
          <w:color w:val="1C0E00"/>
          <w:w w:val="110"/>
          <w:u w:val="single"/>
        </w:rPr>
        <w:t>Vehicle Insurance.  The regulation governs</w:t>
      </w:r>
      <w:r>
        <w:rPr>
          <w:color w:val="1C0E00"/>
          <w:spacing w:val="-15"/>
          <w:w w:val="110"/>
          <w:u w:val="single"/>
        </w:rPr>
        <w:t xml:space="preserve"> </w:t>
      </w:r>
      <w:r>
        <w:rPr>
          <w:color w:val="1C0E00"/>
          <w:w w:val="110"/>
          <w:u w:val="single"/>
        </w:rPr>
        <w:t>the</w:t>
      </w:r>
      <w:r>
        <w:rPr>
          <w:color w:val="1C0E00"/>
          <w:spacing w:val="-2"/>
          <w:w w:val="110"/>
          <w:u w:val="single"/>
        </w:rPr>
        <w:t xml:space="preserve"> </w:t>
      </w:r>
      <w:r>
        <w:rPr>
          <w:color w:val="1C0E00"/>
          <w:w w:val="110"/>
          <w:u w:val="single"/>
        </w:rPr>
        <w:t>administra-</w:t>
      </w:r>
      <w:r>
        <w:rPr>
          <w:color w:val="1C0E00"/>
          <w:u w:val="single"/>
        </w:rPr>
        <w:tab/>
      </w:r>
      <w:r>
        <w:rPr>
          <w:color w:val="1C0E00"/>
          <w:w w:val="65"/>
          <w:u w:val="single"/>
        </w:rPr>
        <w:t xml:space="preserve"> </w:t>
      </w:r>
      <w:r>
        <w:rPr>
          <w:color w:val="1C0E00"/>
        </w:rPr>
        <w:t xml:space="preserve"> </w:t>
      </w:r>
      <w:r>
        <w:rPr>
          <w:color w:val="1C0E00"/>
          <w:w w:val="110"/>
          <w:u w:val="single"/>
        </w:rPr>
        <w:t>tive process by w</w:t>
      </w:r>
      <w:r>
        <w:rPr>
          <w:color w:val="1C0E00"/>
          <w:w w:val="110"/>
        </w:rPr>
        <w:t xml:space="preserve">hich insurers authorized to </w:t>
      </w:r>
      <w:r>
        <w:rPr>
          <w:color w:val="1C0E00"/>
          <w:spacing w:val="21"/>
          <w:w w:val="110"/>
        </w:rPr>
        <w:t xml:space="preserve"> </w:t>
      </w:r>
      <w:r>
        <w:rPr>
          <w:color w:val="1C0E00"/>
          <w:w w:val="110"/>
        </w:rPr>
        <w:t>write</w:t>
      </w:r>
      <w:r>
        <w:rPr>
          <w:color w:val="1C0E00"/>
          <w:spacing w:val="8"/>
          <w:w w:val="110"/>
        </w:rPr>
        <w:t xml:space="preserve"> </w:t>
      </w:r>
      <w:r>
        <w:rPr>
          <w:color w:val="1C0E00"/>
          <w:w w:val="110"/>
        </w:rPr>
        <w:t>motor</w:t>
      </w:r>
      <w:r>
        <w:rPr>
          <w:color w:val="1C0E00"/>
          <w:w w:val="108"/>
        </w:rPr>
        <w:t xml:space="preserve"> </w:t>
      </w:r>
      <w:r>
        <w:rPr>
          <w:color w:val="1C0E00"/>
          <w:w w:val="110"/>
        </w:rPr>
        <w:t xml:space="preserve">vehicle insurance may initiate the surrender or nonrenew- al of their licenses to write such coverage. The proposed amendments conform the regulatory language to the </w:t>
      </w:r>
      <w:r>
        <w:rPr>
          <w:color w:val="1C0E00"/>
          <w:spacing w:val="-3"/>
          <w:w w:val="110"/>
        </w:rPr>
        <w:t xml:space="preserve">cur- </w:t>
      </w:r>
      <w:r>
        <w:rPr>
          <w:color w:val="1C0E00"/>
          <w:w w:val="110"/>
        </w:rPr>
        <w:t xml:space="preserve">rent language in the Commonwealth Automobile </w:t>
      </w:r>
      <w:r>
        <w:rPr>
          <w:color w:val="1C0E00"/>
          <w:spacing w:val="-3"/>
          <w:w w:val="110"/>
        </w:rPr>
        <w:t xml:space="preserve">Reinsur- </w:t>
      </w:r>
      <w:r>
        <w:rPr>
          <w:color w:val="1C0E00"/>
          <w:w w:val="110"/>
        </w:rPr>
        <w:t>ers Rules of Operation and remove obsolete references to organizations that no longer</w:t>
      </w:r>
      <w:r>
        <w:rPr>
          <w:color w:val="1C0E00"/>
          <w:spacing w:val="-18"/>
          <w:w w:val="110"/>
        </w:rPr>
        <w:t xml:space="preserve"> </w:t>
      </w:r>
      <w:r>
        <w:rPr>
          <w:color w:val="1C0E00"/>
          <w:w w:val="110"/>
        </w:rPr>
        <w:t>exist.</w:t>
      </w:r>
    </w:p>
    <w:p w:rsidR="00610E6C" w:rsidRDefault="00610E6C">
      <w:pPr>
        <w:pStyle w:val="BodyText"/>
        <w:kinsoku w:val="0"/>
        <w:overflowPunct w:val="0"/>
        <w:spacing w:line="100" w:lineRule="exact"/>
        <w:ind w:left="2904"/>
        <w:rPr>
          <w:color w:val="1C0E00"/>
          <w:w w:val="110"/>
        </w:rPr>
      </w:pPr>
      <w:r>
        <w:rPr>
          <w:color w:val="1C0E00"/>
          <w:w w:val="110"/>
        </w:rPr>
        <w:t>Docket No G2016-15</w:t>
      </w:r>
    </w:p>
    <w:p w:rsidR="00610E6C" w:rsidRDefault="00610E6C">
      <w:pPr>
        <w:pStyle w:val="BodyText"/>
        <w:tabs>
          <w:tab w:val="left" w:pos="5087"/>
        </w:tabs>
        <w:kinsoku w:val="0"/>
        <w:overflowPunct w:val="0"/>
        <w:spacing w:before="6" w:line="196" w:lineRule="auto"/>
        <w:ind w:left="1867" w:firstLine="251"/>
        <w:rPr>
          <w:color w:val="1C0E00"/>
          <w:w w:val="110"/>
        </w:rPr>
      </w:pPr>
      <w:r>
        <w:rPr>
          <w:color w:val="1C0E00"/>
          <w:w w:val="110"/>
        </w:rPr>
        <w:t xml:space="preserve">211 CMR 92.00. The Safe Driver Insurance Plan [for 1994]. The regulation </w:t>
      </w:r>
      <w:r>
        <w:rPr>
          <w:color w:val="1C0E00"/>
          <w:w w:val="110"/>
          <w:u w:val="single"/>
        </w:rPr>
        <w:t>was one of many</w:t>
      </w:r>
      <w:r>
        <w:rPr>
          <w:color w:val="1C0E00"/>
          <w:spacing w:val="14"/>
          <w:w w:val="110"/>
          <w:u w:val="single"/>
        </w:rPr>
        <w:t xml:space="preserve"> </w:t>
      </w:r>
      <w:r>
        <w:rPr>
          <w:color w:val="1C0E00"/>
          <w:w w:val="110"/>
          <w:u w:val="single"/>
        </w:rPr>
        <w:t>periodically</w:t>
      </w:r>
      <w:r>
        <w:rPr>
          <w:color w:val="1C0E00"/>
          <w:spacing w:val="17"/>
          <w:w w:val="110"/>
          <w:u w:val="single"/>
        </w:rPr>
        <w:t xml:space="preserve"> </w:t>
      </w:r>
      <w:r>
        <w:rPr>
          <w:color w:val="1C0E00"/>
          <w:w w:val="110"/>
          <w:u w:val="single"/>
        </w:rPr>
        <w:t>pro-</w:t>
      </w:r>
      <w:r>
        <w:rPr>
          <w:color w:val="1C0E00"/>
          <w:u w:val="single"/>
        </w:rPr>
        <w:tab/>
      </w:r>
      <w:r>
        <w:rPr>
          <w:color w:val="1C0E00"/>
          <w:w w:val="65"/>
          <w:u w:val="single"/>
        </w:rPr>
        <w:t xml:space="preserve"> </w:t>
      </w:r>
      <w:r>
        <w:rPr>
          <w:color w:val="1C0E00"/>
        </w:rPr>
        <w:t xml:space="preserve"> </w:t>
      </w:r>
      <w:r>
        <w:rPr>
          <w:color w:val="1C0E00"/>
          <w:w w:val="110"/>
          <w:u w:val="single"/>
        </w:rPr>
        <w:t>mulga</w:t>
      </w:r>
      <w:r>
        <w:rPr>
          <w:color w:val="1C0E00"/>
          <w:w w:val="110"/>
        </w:rPr>
        <w:t>ted  to  implement  the  Safe  Driver</w:t>
      </w:r>
      <w:r>
        <w:rPr>
          <w:color w:val="1C0E00"/>
          <w:spacing w:val="12"/>
          <w:w w:val="110"/>
        </w:rPr>
        <w:t xml:space="preserve"> </w:t>
      </w:r>
      <w:r>
        <w:rPr>
          <w:color w:val="1C0E00"/>
          <w:w w:val="110"/>
        </w:rPr>
        <w:t>Insurance</w:t>
      </w:r>
      <w:r>
        <w:rPr>
          <w:color w:val="1C0E00"/>
          <w:spacing w:val="30"/>
          <w:w w:val="110"/>
        </w:rPr>
        <w:t xml:space="preserve"> </w:t>
      </w:r>
      <w:r>
        <w:rPr>
          <w:color w:val="1C0E00"/>
          <w:w w:val="110"/>
        </w:rPr>
        <w:t>Plan</w:t>
      </w:r>
      <w:r>
        <w:rPr>
          <w:color w:val="1C0E00"/>
          <w:w w:val="108"/>
        </w:rPr>
        <w:t xml:space="preserve"> </w:t>
      </w:r>
      <w:r>
        <w:rPr>
          <w:color w:val="1C0E00"/>
          <w:w w:val="110"/>
        </w:rPr>
        <w:t xml:space="preserve">(“SDIP”) that was approved as part of the process to fix- and-establish motor vehicle insurance rates under </w:t>
      </w:r>
      <w:r>
        <w:rPr>
          <w:color w:val="1C0E00"/>
          <w:spacing w:val="13"/>
          <w:w w:val="110"/>
        </w:rPr>
        <w:t xml:space="preserve"> </w:t>
      </w:r>
      <w:r>
        <w:rPr>
          <w:color w:val="1C0E00"/>
          <w:w w:val="110"/>
        </w:rPr>
        <w:t>M.G.L.</w:t>
      </w:r>
    </w:p>
    <w:p w:rsidR="00610E6C" w:rsidRDefault="00610E6C">
      <w:pPr>
        <w:pStyle w:val="BodyText"/>
        <w:kinsoku w:val="0"/>
        <w:overflowPunct w:val="0"/>
        <w:spacing w:line="196" w:lineRule="auto"/>
        <w:ind w:left="1867" w:right="33"/>
        <w:jc w:val="both"/>
        <w:rPr>
          <w:color w:val="1C0E00"/>
          <w:w w:val="110"/>
        </w:rPr>
      </w:pPr>
      <w:r>
        <w:rPr>
          <w:color w:val="1C0E00"/>
          <w:w w:val="110"/>
        </w:rPr>
        <w:t>c.</w:t>
      </w:r>
      <w:r>
        <w:rPr>
          <w:color w:val="1C0E00"/>
          <w:spacing w:val="-14"/>
          <w:w w:val="110"/>
        </w:rPr>
        <w:t xml:space="preserve"> </w:t>
      </w:r>
      <w:r>
        <w:rPr>
          <w:color w:val="1C0E00"/>
          <w:w w:val="110"/>
        </w:rPr>
        <w:t>175,</w:t>
      </w:r>
      <w:r>
        <w:rPr>
          <w:color w:val="1C0E00"/>
          <w:spacing w:val="-13"/>
          <w:w w:val="110"/>
        </w:rPr>
        <w:t xml:space="preserve"> </w:t>
      </w:r>
      <w:r>
        <w:rPr>
          <w:color w:val="1C0E00"/>
          <w:w w:val="110"/>
        </w:rPr>
        <w:t>§113B.</w:t>
      </w:r>
      <w:r>
        <w:rPr>
          <w:color w:val="1C0E00"/>
          <w:spacing w:val="11"/>
          <w:w w:val="110"/>
        </w:rPr>
        <w:t xml:space="preserve"> </w:t>
      </w:r>
      <w:r>
        <w:rPr>
          <w:color w:val="1C0E00"/>
          <w:w w:val="110"/>
        </w:rPr>
        <w:t>In</w:t>
      </w:r>
      <w:r>
        <w:rPr>
          <w:color w:val="1C0E00"/>
          <w:spacing w:val="-10"/>
          <w:w w:val="110"/>
        </w:rPr>
        <w:t xml:space="preserve"> </w:t>
      </w:r>
      <w:r>
        <w:rPr>
          <w:color w:val="1C0E00"/>
          <w:w w:val="110"/>
        </w:rPr>
        <w:t>1996,</w:t>
      </w:r>
      <w:r>
        <w:rPr>
          <w:color w:val="1C0E00"/>
          <w:spacing w:val="-14"/>
          <w:w w:val="110"/>
        </w:rPr>
        <w:t xml:space="preserve"> </w:t>
      </w:r>
      <w:r>
        <w:rPr>
          <w:color w:val="1C0E00"/>
          <w:w w:val="110"/>
        </w:rPr>
        <w:t>the</w:t>
      </w:r>
      <w:r>
        <w:rPr>
          <w:color w:val="1C0E00"/>
          <w:spacing w:val="-10"/>
          <w:w w:val="110"/>
        </w:rPr>
        <w:t xml:space="preserve"> </w:t>
      </w:r>
      <w:r>
        <w:rPr>
          <w:color w:val="1C0E00"/>
          <w:w w:val="110"/>
        </w:rPr>
        <w:t>Commissioner</w:t>
      </w:r>
      <w:r>
        <w:rPr>
          <w:color w:val="1C0E00"/>
          <w:spacing w:val="-10"/>
          <w:w w:val="110"/>
        </w:rPr>
        <w:t xml:space="preserve"> </w:t>
      </w:r>
      <w:r>
        <w:rPr>
          <w:color w:val="1C0E00"/>
          <w:w w:val="110"/>
        </w:rPr>
        <w:t>promulgated</w:t>
      </w:r>
      <w:r>
        <w:rPr>
          <w:color w:val="1C0E00"/>
          <w:spacing w:val="-10"/>
          <w:w w:val="110"/>
        </w:rPr>
        <w:t xml:space="preserve"> </w:t>
      </w:r>
      <w:r>
        <w:rPr>
          <w:color w:val="1C0E00"/>
          <w:w w:val="110"/>
        </w:rPr>
        <w:t xml:space="preserve">211 CMR 134.00, which replaced all prior regulations relating to the </w:t>
      </w:r>
      <w:r>
        <w:rPr>
          <w:color w:val="1C0E00"/>
          <w:spacing w:val="-4"/>
          <w:w w:val="110"/>
        </w:rPr>
        <w:t xml:space="preserve">SDIP. </w:t>
      </w:r>
      <w:r>
        <w:rPr>
          <w:color w:val="1C0E00"/>
          <w:w w:val="110"/>
        </w:rPr>
        <w:t>The intent was to rescind 211 CMR 92.00, but no formal rescission occurred. Rescission at this time re- moves an obsolete regulation that has not been used for many</w:t>
      </w:r>
      <w:r>
        <w:rPr>
          <w:color w:val="1C0E00"/>
          <w:spacing w:val="-11"/>
          <w:w w:val="110"/>
        </w:rPr>
        <w:t xml:space="preserve"> </w:t>
      </w:r>
      <w:r>
        <w:rPr>
          <w:color w:val="1C0E00"/>
          <w:w w:val="110"/>
        </w:rPr>
        <w:t>years.</w:t>
      </w:r>
    </w:p>
    <w:p w:rsidR="00610E6C" w:rsidRDefault="00610E6C">
      <w:pPr>
        <w:pStyle w:val="BodyText"/>
        <w:kinsoku w:val="0"/>
        <w:overflowPunct w:val="0"/>
        <w:spacing w:line="100" w:lineRule="exact"/>
        <w:ind w:left="2891"/>
        <w:rPr>
          <w:color w:val="1C0E00"/>
          <w:w w:val="110"/>
        </w:rPr>
      </w:pPr>
      <w:r>
        <w:rPr>
          <w:color w:val="1C0E00"/>
          <w:w w:val="110"/>
        </w:rPr>
        <w:t>Docket No. G2016-16</w:t>
      </w:r>
    </w:p>
    <w:p w:rsidR="00610E6C" w:rsidRDefault="00610E6C">
      <w:pPr>
        <w:pStyle w:val="BodyText"/>
        <w:tabs>
          <w:tab w:val="left" w:pos="5087"/>
        </w:tabs>
        <w:kinsoku w:val="0"/>
        <w:overflowPunct w:val="0"/>
        <w:spacing w:before="6" w:line="196" w:lineRule="auto"/>
        <w:ind w:left="1867" w:firstLine="190"/>
        <w:rPr>
          <w:color w:val="1C0E00"/>
          <w:spacing w:val="-3"/>
          <w:w w:val="110"/>
        </w:rPr>
      </w:pPr>
      <w:r>
        <w:rPr>
          <w:color w:val="1C0E00"/>
          <w:w w:val="110"/>
        </w:rPr>
        <w:t xml:space="preserve">211 CMR 97.00. Procedures for Cancellation and Non- Renewal of Motor </w:t>
      </w:r>
      <w:r>
        <w:rPr>
          <w:color w:val="1C0E00"/>
          <w:spacing w:val="-10"/>
          <w:w w:val="110"/>
        </w:rPr>
        <w:t xml:space="preserve">Ve </w:t>
      </w:r>
      <w:r>
        <w:rPr>
          <w:color w:val="1C0E00"/>
          <w:w w:val="110"/>
          <w:u w:val="single"/>
        </w:rPr>
        <w:t>hicle Insurance Policies.</w:t>
      </w:r>
      <w:r>
        <w:rPr>
          <w:color w:val="1C0E00"/>
          <w:spacing w:val="21"/>
          <w:w w:val="110"/>
          <w:u w:val="single"/>
        </w:rPr>
        <w:t xml:space="preserve"> </w:t>
      </w:r>
      <w:r>
        <w:rPr>
          <w:color w:val="1C0E00"/>
          <w:w w:val="110"/>
          <w:u w:val="single"/>
        </w:rPr>
        <w:t>The</w:t>
      </w:r>
      <w:r>
        <w:rPr>
          <w:color w:val="1C0E00"/>
          <w:spacing w:val="6"/>
          <w:w w:val="110"/>
          <w:u w:val="single"/>
        </w:rPr>
        <w:t xml:space="preserve"> </w:t>
      </w:r>
      <w:r>
        <w:rPr>
          <w:color w:val="1C0E00"/>
          <w:w w:val="110"/>
          <w:u w:val="single"/>
        </w:rPr>
        <w:t>regula-</w:t>
      </w:r>
      <w:r>
        <w:rPr>
          <w:color w:val="1C0E00"/>
          <w:u w:val="single"/>
        </w:rPr>
        <w:tab/>
      </w:r>
      <w:r>
        <w:rPr>
          <w:color w:val="1C0E00"/>
          <w:w w:val="65"/>
          <w:u w:val="single"/>
        </w:rPr>
        <w:t xml:space="preserve"> </w:t>
      </w:r>
      <w:r>
        <w:rPr>
          <w:color w:val="1C0E00"/>
        </w:rPr>
        <w:t xml:space="preserve"> </w:t>
      </w:r>
      <w:r>
        <w:rPr>
          <w:color w:val="1C0E00"/>
          <w:w w:val="110"/>
          <w:u w:val="single"/>
        </w:rPr>
        <w:t>tion</w:t>
      </w:r>
      <w:r>
        <w:rPr>
          <w:color w:val="1C0E00"/>
          <w:spacing w:val="-7"/>
          <w:w w:val="110"/>
          <w:u w:val="single"/>
        </w:rPr>
        <w:t xml:space="preserve"> </w:t>
      </w:r>
      <w:r>
        <w:rPr>
          <w:color w:val="1C0E00"/>
          <w:w w:val="110"/>
          <w:u w:val="single"/>
        </w:rPr>
        <w:t>establishes</w:t>
      </w:r>
      <w:r>
        <w:rPr>
          <w:color w:val="1C0E00"/>
          <w:spacing w:val="-7"/>
          <w:w w:val="110"/>
          <w:u w:val="single"/>
        </w:rPr>
        <w:t xml:space="preserve"> </w:t>
      </w:r>
      <w:r>
        <w:rPr>
          <w:color w:val="1C0E00"/>
          <w:w w:val="110"/>
          <w:u w:val="single"/>
        </w:rPr>
        <w:t>the</w:t>
      </w:r>
      <w:r>
        <w:rPr>
          <w:color w:val="1C0E00"/>
          <w:spacing w:val="-7"/>
          <w:w w:val="110"/>
          <w:u w:val="single"/>
        </w:rPr>
        <w:t xml:space="preserve"> </w:t>
      </w:r>
      <w:r>
        <w:rPr>
          <w:color w:val="1C0E00"/>
          <w:w w:val="110"/>
          <w:u w:val="single"/>
        </w:rPr>
        <w:t>procedures</w:t>
      </w:r>
      <w:r>
        <w:rPr>
          <w:color w:val="1C0E00"/>
          <w:spacing w:val="-7"/>
          <w:w w:val="110"/>
          <w:u w:val="single"/>
        </w:rPr>
        <w:t xml:space="preserve"> </w:t>
      </w:r>
      <w:r>
        <w:rPr>
          <w:color w:val="1C0E00"/>
          <w:w w:val="110"/>
          <w:u w:val="single"/>
        </w:rPr>
        <w:t>that</w:t>
      </w:r>
      <w:r>
        <w:rPr>
          <w:color w:val="1C0E00"/>
          <w:spacing w:val="-7"/>
          <w:w w:val="110"/>
          <w:u w:val="single"/>
        </w:rPr>
        <w:t xml:space="preserve"> </w:t>
      </w:r>
      <w:r>
        <w:rPr>
          <w:color w:val="1C0E00"/>
          <w:w w:val="110"/>
          <w:u w:val="single"/>
        </w:rPr>
        <w:t>insuranc</w:t>
      </w:r>
      <w:r>
        <w:rPr>
          <w:color w:val="1C0E00"/>
          <w:w w:val="110"/>
        </w:rPr>
        <w:t>e</w:t>
      </w:r>
      <w:r>
        <w:rPr>
          <w:color w:val="1C0E00"/>
          <w:spacing w:val="-7"/>
          <w:w w:val="110"/>
        </w:rPr>
        <w:t xml:space="preserve"> </w:t>
      </w:r>
      <w:r>
        <w:rPr>
          <w:color w:val="1C0E00"/>
          <w:w w:val="110"/>
        </w:rPr>
        <w:t>companies,</w:t>
      </w:r>
      <w:r>
        <w:rPr>
          <w:color w:val="1C0E00"/>
          <w:w w:val="108"/>
        </w:rPr>
        <w:t xml:space="preserve"> </w:t>
      </w:r>
      <w:r>
        <w:rPr>
          <w:color w:val="1C0E00"/>
          <w:w w:val="110"/>
        </w:rPr>
        <w:t>insurance producers and consumers must follow in order to cancel or non-renew motor vehicle insurance policies. The proposed amendments provide additional protections for</w:t>
      </w:r>
      <w:r>
        <w:rPr>
          <w:color w:val="1C0E00"/>
          <w:spacing w:val="-10"/>
          <w:w w:val="110"/>
        </w:rPr>
        <w:t xml:space="preserve"> </w:t>
      </w:r>
      <w:r>
        <w:rPr>
          <w:color w:val="1C0E00"/>
          <w:w w:val="110"/>
        </w:rPr>
        <w:t>motor</w:t>
      </w:r>
      <w:r>
        <w:rPr>
          <w:color w:val="1C0E00"/>
          <w:spacing w:val="-10"/>
          <w:w w:val="110"/>
        </w:rPr>
        <w:t xml:space="preserve"> </w:t>
      </w:r>
      <w:r>
        <w:rPr>
          <w:color w:val="1C0E00"/>
          <w:w w:val="110"/>
        </w:rPr>
        <w:t>vehicle</w:t>
      </w:r>
      <w:r>
        <w:rPr>
          <w:color w:val="1C0E00"/>
          <w:spacing w:val="-10"/>
          <w:w w:val="110"/>
        </w:rPr>
        <w:t xml:space="preserve"> </w:t>
      </w:r>
      <w:r>
        <w:rPr>
          <w:color w:val="1C0E00"/>
          <w:w w:val="110"/>
        </w:rPr>
        <w:t>insurance</w:t>
      </w:r>
      <w:r>
        <w:rPr>
          <w:color w:val="1C0E00"/>
          <w:spacing w:val="-10"/>
          <w:w w:val="110"/>
        </w:rPr>
        <w:t xml:space="preserve"> </w:t>
      </w:r>
      <w:r>
        <w:rPr>
          <w:color w:val="1C0E00"/>
          <w:w w:val="110"/>
        </w:rPr>
        <w:t>policyholders,</w:t>
      </w:r>
      <w:r>
        <w:rPr>
          <w:color w:val="1C0E00"/>
          <w:spacing w:val="-14"/>
          <w:w w:val="110"/>
        </w:rPr>
        <w:t xml:space="preserve"> </w:t>
      </w:r>
      <w:r>
        <w:rPr>
          <w:color w:val="1C0E00"/>
          <w:w w:val="110"/>
        </w:rPr>
        <w:t>such</w:t>
      </w:r>
      <w:r>
        <w:rPr>
          <w:color w:val="1C0E00"/>
          <w:spacing w:val="-10"/>
          <w:w w:val="110"/>
        </w:rPr>
        <w:t xml:space="preserve"> </w:t>
      </w:r>
      <w:r>
        <w:rPr>
          <w:color w:val="1C0E00"/>
          <w:w w:val="110"/>
        </w:rPr>
        <w:t>as</w:t>
      </w:r>
      <w:r>
        <w:rPr>
          <w:color w:val="1C0E00"/>
          <w:spacing w:val="-10"/>
          <w:w w:val="110"/>
        </w:rPr>
        <w:t xml:space="preserve"> </w:t>
      </w:r>
      <w:r>
        <w:rPr>
          <w:color w:val="1C0E00"/>
          <w:w w:val="110"/>
        </w:rPr>
        <w:t>prohibit- ing</w:t>
      </w:r>
      <w:r>
        <w:rPr>
          <w:color w:val="1C0E00"/>
          <w:spacing w:val="-4"/>
          <w:w w:val="110"/>
        </w:rPr>
        <w:t xml:space="preserve"> </w:t>
      </w:r>
      <w:r>
        <w:rPr>
          <w:color w:val="1C0E00"/>
          <w:w w:val="110"/>
        </w:rPr>
        <w:t>non-renewal</w:t>
      </w:r>
      <w:r>
        <w:rPr>
          <w:color w:val="1C0E00"/>
          <w:spacing w:val="-4"/>
          <w:w w:val="110"/>
        </w:rPr>
        <w:t xml:space="preserve"> </w:t>
      </w:r>
      <w:r>
        <w:rPr>
          <w:color w:val="1C0E00"/>
          <w:w w:val="110"/>
        </w:rPr>
        <w:t>for</w:t>
      </w:r>
      <w:r>
        <w:rPr>
          <w:color w:val="1C0E00"/>
          <w:spacing w:val="-4"/>
          <w:w w:val="110"/>
        </w:rPr>
        <w:t xml:space="preserve"> </w:t>
      </w:r>
      <w:r>
        <w:rPr>
          <w:color w:val="1C0E00"/>
          <w:w w:val="110"/>
        </w:rPr>
        <w:t>any</w:t>
      </w:r>
      <w:r>
        <w:rPr>
          <w:color w:val="1C0E00"/>
          <w:spacing w:val="-4"/>
          <w:w w:val="110"/>
        </w:rPr>
        <w:t xml:space="preserve"> </w:t>
      </w:r>
      <w:r>
        <w:rPr>
          <w:color w:val="1C0E00"/>
          <w:w w:val="110"/>
        </w:rPr>
        <w:t>reason</w:t>
      </w:r>
      <w:r>
        <w:rPr>
          <w:color w:val="1C0E00"/>
          <w:spacing w:val="-4"/>
          <w:w w:val="110"/>
        </w:rPr>
        <w:t xml:space="preserve"> </w:t>
      </w:r>
      <w:r>
        <w:rPr>
          <w:color w:val="1C0E00"/>
          <w:w w:val="110"/>
        </w:rPr>
        <w:t>prohibited</w:t>
      </w:r>
      <w:r>
        <w:rPr>
          <w:color w:val="1C0E00"/>
          <w:spacing w:val="-4"/>
          <w:w w:val="110"/>
        </w:rPr>
        <w:t xml:space="preserve"> </w:t>
      </w:r>
      <w:r>
        <w:rPr>
          <w:color w:val="1C0E00"/>
          <w:w w:val="110"/>
        </w:rPr>
        <w:t>by</w:t>
      </w:r>
      <w:r>
        <w:rPr>
          <w:color w:val="1C0E00"/>
          <w:spacing w:val="-3"/>
          <w:w w:val="110"/>
        </w:rPr>
        <w:t xml:space="preserve"> law.</w:t>
      </w:r>
    </w:p>
    <w:p w:rsidR="00610E6C" w:rsidRDefault="00610E6C">
      <w:pPr>
        <w:pStyle w:val="BodyText"/>
        <w:kinsoku w:val="0"/>
        <w:overflowPunct w:val="0"/>
        <w:spacing w:before="106" w:line="196" w:lineRule="auto"/>
        <w:ind w:left="1867" w:right="33" w:firstLine="172"/>
        <w:jc w:val="both"/>
        <w:rPr>
          <w:color w:val="1C0E00"/>
          <w:w w:val="110"/>
        </w:rPr>
      </w:pPr>
      <w:r>
        <w:rPr>
          <w:color w:val="1C0E00"/>
          <w:w w:val="110"/>
        </w:rPr>
        <w:t xml:space="preserve">The proposed regulations may be inspected in the Divi- sion’s offices during normal business hours or viewed on the Division’s website, </w:t>
      </w:r>
      <w:hyperlink r:id="rId352" w:history="1">
        <w:r>
          <w:rPr>
            <w:color w:val="1C0E00"/>
            <w:w w:val="110"/>
          </w:rPr>
          <w:t>www.mass.gov/doi.</w:t>
        </w:r>
      </w:hyperlink>
      <w:r>
        <w:rPr>
          <w:color w:val="1C0E00"/>
          <w:w w:val="110"/>
        </w:rPr>
        <w:t xml:space="preserve"> Persons who wish to present unsworn </w:t>
      </w:r>
      <w:r>
        <w:rPr>
          <w:color w:val="1C0E00"/>
          <w:w w:val="110"/>
          <w:u w:val="single"/>
        </w:rPr>
        <w:t>oral or written stat</w:t>
      </w:r>
      <w:r>
        <w:rPr>
          <w:color w:val="1C0E00"/>
          <w:w w:val="110"/>
        </w:rPr>
        <w:t>ements at the July</w:t>
      </w:r>
      <w:r>
        <w:rPr>
          <w:color w:val="1C0E00"/>
          <w:spacing w:val="-6"/>
          <w:w w:val="110"/>
        </w:rPr>
        <w:t xml:space="preserve"> </w:t>
      </w:r>
      <w:r>
        <w:rPr>
          <w:color w:val="1C0E00"/>
          <w:w w:val="110"/>
        </w:rPr>
        <w:t>18,</w:t>
      </w:r>
      <w:r>
        <w:rPr>
          <w:color w:val="1C0E00"/>
          <w:spacing w:val="-10"/>
          <w:w w:val="110"/>
        </w:rPr>
        <w:t xml:space="preserve"> </w:t>
      </w:r>
      <w:r>
        <w:rPr>
          <w:color w:val="1C0E00"/>
          <w:w w:val="110"/>
        </w:rPr>
        <w:t>2016</w:t>
      </w:r>
      <w:r>
        <w:rPr>
          <w:color w:val="1C0E00"/>
          <w:spacing w:val="-5"/>
          <w:w w:val="110"/>
        </w:rPr>
        <w:t xml:space="preserve"> </w:t>
      </w:r>
      <w:r>
        <w:rPr>
          <w:color w:val="1C0E00"/>
          <w:w w:val="110"/>
        </w:rPr>
        <w:t>hearing</w:t>
      </w:r>
      <w:r>
        <w:rPr>
          <w:color w:val="1C0E00"/>
          <w:spacing w:val="-6"/>
          <w:w w:val="110"/>
        </w:rPr>
        <w:t xml:space="preserve"> </w:t>
      </w:r>
      <w:r>
        <w:rPr>
          <w:color w:val="1C0E00"/>
          <w:w w:val="110"/>
        </w:rPr>
        <w:t>are</w:t>
      </w:r>
      <w:r>
        <w:rPr>
          <w:color w:val="1C0E00"/>
          <w:spacing w:val="-6"/>
          <w:w w:val="110"/>
        </w:rPr>
        <w:t xml:space="preserve"> </w:t>
      </w:r>
      <w:r>
        <w:rPr>
          <w:color w:val="1C0E00"/>
          <w:w w:val="110"/>
        </w:rPr>
        <w:t>asked</w:t>
      </w:r>
      <w:r>
        <w:rPr>
          <w:color w:val="1C0E00"/>
          <w:spacing w:val="-6"/>
          <w:w w:val="110"/>
        </w:rPr>
        <w:t xml:space="preserve"> </w:t>
      </w:r>
      <w:r>
        <w:rPr>
          <w:color w:val="1C0E00"/>
          <w:w w:val="110"/>
        </w:rPr>
        <w:t>to</w:t>
      </w:r>
      <w:r>
        <w:rPr>
          <w:color w:val="1C0E00"/>
          <w:spacing w:val="-6"/>
          <w:w w:val="110"/>
        </w:rPr>
        <w:t xml:space="preserve"> </w:t>
      </w:r>
      <w:r>
        <w:rPr>
          <w:color w:val="1C0E00"/>
          <w:w w:val="110"/>
        </w:rPr>
        <w:t>submit</w:t>
      </w:r>
      <w:r>
        <w:rPr>
          <w:color w:val="1C0E00"/>
          <w:spacing w:val="-6"/>
          <w:w w:val="110"/>
        </w:rPr>
        <w:t xml:space="preserve"> </w:t>
      </w:r>
      <w:r>
        <w:rPr>
          <w:color w:val="1C0E00"/>
          <w:w w:val="110"/>
        </w:rPr>
        <w:t>a</w:t>
      </w:r>
      <w:r>
        <w:rPr>
          <w:color w:val="1C0E00"/>
          <w:spacing w:val="-5"/>
          <w:w w:val="110"/>
        </w:rPr>
        <w:t xml:space="preserve"> </w:t>
      </w:r>
      <w:r>
        <w:rPr>
          <w:color w:val="1C0E00"/>
          <w:w w:val="110"/>
        </w:rPr>
        <w:t>notice</w:t>
      </w:r>
      <w:r>
        <w:rPr>
          <w:color w:val="1C0E00"/>
          <w:spacing w:val="-5"/>
          <w:w w:val="110"/>
        </w:rPr>
        <w:t xml:space="preserve"> </w:t>
      </w:r>
      <w:r>
        <w:rPr>
          <w:color w:val="1C0E00"/>
          <w:w w:val="110"/>
        </w:rPr>
        <w:t>of</w:t>
      </w:r>
      <w:r>
        <w:rPr>
          <w:color w:val="1C0E00"/>
          <w:spacing w:val="-6"/>
          <w:w w:val="110"/>
        </w:rPr>
        <w:t xml:space="preserve"> </w:t>
      </w:r>
      <w:r>
        <w:rPr>
          <w:color w:val="1C0E00"/>
          <w:w w:val="110"/>
        </w:rPr>
        <w:t>intent to comment no later than July 14, 2016. Other persons who</w:t>
      </w:r>
      <w:r>
        <w:rPr>
          <w:color w:val="1C0E00"/>
          <w:spacing w:val="-5"/>
          <w:w w:val="110"/>
        </w:rPr>
        <w:t xml:space="preserve"> </w:t>
      </w:r>
      <w:r>
        <w:rPr>
          <w:color w:val="1C0E00"/>
          <w:w w:val="110"/>
        </w:rPr>
        <w:t>wish</w:t>
      </w:r>
      <w:r>
        <w:rPr>
          <w:color w:val="1C0E00"/>
          <w:spacing w:val="-5"/>
          <w:w w:val="110"/>
        </w:rPr>
        <w:t xml:space="preserve"> </w:t>
      </w:r>
      <w:r>
        <w:rPr>
          <w:color w:val="1C0E00"/>
          <w:w w:val="110"/>
        </w:rPr>
        <w:t>to</w:t>
      </w:r>
      <w:r>
        <w:rPr>
          <w:color w:val="1C0E00"/>
          <w:spacing w:val="-5"/>
          <w:w w:val="110"/>
        </w:rPr>
        <w:t xml:space="preserve"> </w:t>
      </w:r>
      <w:r>
        <w:rPr>
          <w:color w:val="1C0E00"/>
          <w:w w:val="110"/>
        </w:rPr>
        <w:t>speak</w:t>
      </w:r>
      <w:r>
        <w:rPr>
          <w:color w:val="1C0E00"/>
          <w:spacing w:val="-5"/>
          <w:w w:val="110"/>
        </w:rPr>
        <w:t xml:space="preserve"> </w:t>
      </w:r>
      <w:r>
        <w:rPr>
          <w:color w:val="1C0E00"/>
          <w:w w:val="110"/>
        </w:rPr>
        <w:t>will</w:t>
      </w:r>
      <w:r>
        <w:rPr>
          <w:color w:val="1C0E00"/>
          <w:spacing w:val="-5"/>
          <w:w w:val="110"/>
        </w:rPr>
        <w:t xml:space="preserve"> </w:t>
      </w:r>
      <w:r>
        <w:rPr>
          <w:color w:val="1C0E00"/>
          <w:w w:val="110"/>
        </w:rPr>
        <w:t>be</w:t>
      </w:r>
      <w:r>
        <w:rPr>
          <w:color w:val="1C0E00"/>
          <w:spacing w:val="-5"/>
          <w:w w:val="110"/>
        </w:rPr>
        <w:t xml:space="preserve"> </w:t>
      </w:r>
      <w:r>
        <w:rPr>
          <w:color w:val="1C0E00"/>
          <w:w w:val="110"/>
        </w:rPr>
        <w:t>heard</w:t>
      </w:r>
      <w:r>
        <w:rPr>
          <w:color w:val="1C0E00"/>
          <w:spacing w:val="-5"/>
          <w:w w:val="110"/>
        </w:rPr>
        <w:t xml:space="preserve"> </w:t>
      </w:r>
      <w:r>
        <w:rPr>
          <w:color w:val="1C0E00"/>
          <w:w w:val="110"/>
        </w:rPr>
        <w:t>after</w:t>
      </w:r>
      <w:r>
        <w:rPr>
          <w:color w:val="1C0E00"/>
          <w:spacing w:val="-5"/>
          <w:w w:val="110"/>
        </w:rPr>
        <w:t xml:space="preserve"> </w:t>
      </w:r>
      <w:r>
        <w:rPr>
          <w:color w:val="1C0E00"/>
          <w:w w:val="110"/>
        </w:rPr>
        <w:t>those</w:t>
      </w:r>
      <w:r>
        <w:rPr>
          <w:color w:val="1C0E00"/>
          <w:spacing w:val="-5"/>
          <w:w w:val="110"/>
        </w:rPr>
        <w:t xml:space="preserve"> </w:t>
      </w:r>
      <w:r>
        <w:rPr>
          <w:color w:val="1C0E00"/>
          <w:w w:val="110"/>
        </w:rPr>
        <w:t>who</w:t>
      </w:r>
      <w:r>
        <w:rPr>
          <w:color w:val="1C0E00"/>
          <w:spacing w:val="-5"/>
          <w:w w:val="110"/>
        </w:rPr>
        <w:t xml:space="preserve"> </w:t>
      </w:r>
      <w:r>
        <w:rPr>
          <w:color w:val="1C0E00"/>
          <w:w w:val="110"/>
        </w:rPr>
        <w:t>notify</w:t>
      </w:r>
      <w:r>
        <w:rPr>
          <w:color w:val="1C0E00"/>
          <w:spacing w:val="-5"/>
          <w:w w:val="110"/>
        </w:rPr>
        <w:t xml:space="preserve"> </w:t>
      </w:r>
      <w:r>
        <w:rPr>
          <w:color w:val="1C0E00"/>
          <w:w w:val="110"/>
        </w:rPr>
        <w:t>the Division in advance. The hearing record will remain open for a week after conclusion of the July 18, 2016 hearing to receive</w:t>
      </w:r>
      <w:r>
        <w:rPr>
          <w:color w:val="1C0E00"/>
          <w:spacing w:val="-8"/>
          <w:w w:val="110"/>
        </w:rPr>
        <w:t xml:space="preserve"> </w:t>
      </w:r>
      <w:r>
        <w:rPr>
          <w:color w:val="1C0E00"/>
          <w:w w:val="110"/>
        </w:rPr>
        <w:t>any</w:t>
      </w:r>
      <w:r>
        <w:rPr>
          <w:color w:val="1C0E00"/>
          <w:spacing w:val="-8"/>
          <w:w w:val="110"/>
        </w:rPr>
        <w:t xml:space="preserve"> </w:t>
      </w:r>
      <w:r>
        <w:rPr>
          <w:color w:val="1C0E00"/>
          <w:w w:val="110"/>
        </w:rPr>
        <w:t>additional</w:t>
      </w:r>
      <w:r>
        <w:rPr>
          <w:color w:val="1C0E00"/>
          <w:spacing w:val="-9"/>
          <w:w w:val="110"/>
        </w:rPr>
        <w:t xml:space="preserve"> </w:t>
      </w:r>
      <w:r>
        <w:rPr>
          <w:color w:val="1C0E00"/>
          <w:w w:val="110"/>
        </w:rPr>
        <w:t>written</w:t>
      </w:r>
      <w:r>
        <w:rPr>
          <w:color w:val="1C0E00"/>
          <w:spacing w:val="-9"/>
          <w:w w:val="110"/>
        </w:rPr>
        <w:t xml:space="preserve"> </w:t>
      </w:r>
      <w:r>
        <w:rPr>
          <w:color w:val="1C0E00"/>
          <w:w w:val="110"/>
        </w:rPr>
        <w:t>statements.</w:t>
      </w:r>
    </w:p>
    <w:p w:rsidR="00610E6C" w:rsidRDefault="00ED0708">
      <w:pPr>
        <w:pStyle w:val="BodyText"/>
        <w:kinsoku w:val="0"/>
        <w:overflowPunct w:val="0"/>
        <w:spacing w:before="106" w:line="196" w:lineRule="auto"/>
        <w:ind w:left="1867" w:right="33" w:firstLine="216"/>
        <w:jc w:val="both"/>
        <w:rPr>
          <w:color w:val="1C0E00"/>
          <w:w w:val="110"/>
        </w:rPr>
      </w:pPr>
      <w:r>
        <w:rPr>
          <w:noProof/>
        </w:rPr>
        <mc:AlternateContent>
          <mc:Choice Requires="wps">
            <w:drawing>
              <wp:anchor distT="0" distB="0" distL="114300" distR="114300" simplePos="0" relativeHeight="251645440" behindDoc="0" locked="0" layoutInCell="0" allowOverlap="1">
                <wp:simplePos x="0" y="0"/>
                <wp:positionH relativeFrom="page">
                  <wp:posOffset>3244215</wp:posOffset>
                </wp:positionH>
                <wp:positionV relativeFrom="paragraph">
                  <wp:posOffset>242570</wp:posOffset>
                </wp:positionV>
                <wp:extent cx="965200" cy="711200"/>
                <wp:effectExtent l="0" t="0" r="0" b="0"/>
                <wp:wrapNone/>
                <wp:docPr id="1096" name="Rectangle 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5200"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ED0708">
                            <w:pPr>
                              <w:widowControl/>
                              <w:autoSpaceDE/>
                              <w:autoSpaceDN/>
                              <w:adjustRightInd/>
                              <w:spacing w:line="1120" w:lineRule="atLeast"/>
                              <w:rPr>
                                <w:rFonts w:ascii="Times New Roman" w:hAnsi="Times New Roman" w:cs="Times New Roman"/>
                              </w:rPr>
                            </w:pPr>
                            <w:r>
                              <w:rPr>
                                <w:rFonts w:ascii="Times New Roman" w:hAnsi="Times New Roman" w:cs="Times New Roman"/>
                                <w:noProof/>
                              </w:rPr>
                              <w:drawing>
                                <wp:inline distT="0" distB="0" distL="0" distR="0">
                                  <wp:extent cx="962025" cy="70485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962025" cy="704850"/>
                                          </a:xfrm>
                                          <a:prstGeom prst="rect">
                                            <a:avLst/>
                                          </a:prstGeom>
                                          <a:noFill/>
                                          <a:ln>
                                            <a:noFill/>
                                          </a:ln>
                                        </pic:spPr>
                                      </pic:pic>
                                    </a:graphicData>
                                  </a:graphic>
                                </wp:inline>
                              </w:drawing>
                            </w:r>
                          </w:p>
                          <w:p w:rsidR="00610E6C" w:rsidRDefault="00610E6C">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3" o:spid="_x0000_s1358" style="position:absolute;left:0;text-align:left;margin-left:255.45pt;margin-top:19.1pt;width:76pt;height:56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" o:allowincell="f" filled="f" stroked="f">
                <v:textbox inset="0,0,0,0">
                  <w:txbxContent>
                    <w:p w:rsidR="00610E6C" w:rsidRDefault="00ED0708">
                      <w:pPr>
                        <w:widowControl/>
                        <w:autoSpaceDE/>
                        <w:autoSpaceDN/>
                        <w:adjustRightInd/>
                        <w:spacing w:line="1120" w:lineRule="atLeast"/>
                        <w:rPr>
                          <w:rFonts w:ascii="Times New Roman" w:hAnsi="Times New Roman" w:cs="Times New Roman"/>
                        </w:rPr>
                      </w:pPr>
                      <w:r>
                        <w:rPr>
                          <w:rFonts w:ascii="Times New Roman" w:hAnsi="Times New Roman" w:cs="Times New Roman"/>
                          <w:noProof/>
                        </w:rPr>
                        <w:drawing>
                          <wp:inline distT="0" distB="0" distL="0" distR="0">
                            <wp:extent cx="962025" cy="70485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962025" cy="704850"/>
                                    </a:xfrm>
                                    <a:prstGeom prst="rect">
                                      <a:avLst/>
                                    </a:prstGeom>
                                    <a:noFill/>
                                    <a:ln>
                                      <a:noFill/>
                                    </a:ln>
                                  </pic:spPr>
                                </pic:pic>
                              </a:graphicData>
                            </a:graphic>
                          </wp:inline>
                        </w:drawing>
                      </w:r>
                    </w:p>
                    <w:p w:rsidR="00610E6C" w:rsidRDefault="00610E6C">
                      <w:pPr>
                        <w:rPr>
                          <w:rFonts w:ascii="Times New Roman" w:hAnsi="Times New Roman" w:cs="Times New Roman"/>
                        </w:rPr>
                      </w:pPr>
                    </w:p>
                  </w:txbxContent>
                </v:textbox>
                <w10:wrap anchorx="page"/>
              </v:rect>
            </w:pict>
          </mc:Fallback>
        </mc:AlternateContent>
      </w:r>
      <w:r>
        <w:rPr>
          <w:noProof/>
        </w:rPr>
        <mc:AlternateContent>
          <mc:Choice Requires="wps">
            <w:drawing>
              <wp:anchor distT="0" distB="0" distL="114300" distR="114300" simplePos="0" relativeHeight="251646464" behindDoc="1" locked="0" layoutInCell="0" allowOverlap="1">
                <wp:simplePos x="0" y="0"/>
                <wp:positionH relativeFrom="page">
                  <wp:posOffset>2170430</wp:posOffset>
                </wp:positionH>
                <wp:positionV relativeFrom="paragraph">
                  <wp:posOffset>257175</wp:posOffset>
                </wp:positionV>
                <wp:extent cx="965200" cy="12700"/>
                <wp:effectExtent l="0" t="0" r="0" b="0"/>
                <wp:wrapNone/>
                <wp:docPr id="1095" name="Freeform 5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5200" cy="12700"/>
                        </a:xfrm>
                        <a:custGeom>
                          <a:avLst/>
                          <a:gdLst>
                            <a:gd name="T0" fmla="*/ -1 w 1520"/>
                            <a:gd name="T1" fmla="*/ -78 h 20"/>
                            <a:gd name="T2" fmla="*/ 1510 w 1520"/>
                            <a:gd name="T3" fmla="*/ -78 h 20"/>
                          </a:gdLst>
                          <a:ahLst/>
                          <a:cxnLst>
                            <a:cxn ang="0">
                              <a:pos x="T0" y="T1"/>
                            </a:cxn>
                            <a:cxn ang="0">
                              <a:pos x="T2" y="T3"/>
                            </a:cxn>
                          </a:cxnLst>
                          <a:rect l="0" t="0" r="r" b="b"/>
                          <a:pathLst>
                            <a:path w="1520" h="20">
                              <a:moveTo>
                                <a:pt x="-1" y="-78"/>
                              </a:moveTo>
                              <a:lnTo>
                                <a:pt x="1510" y="-78"/>
                              </a:lnTo>
                            </a:path>
                          </a:pathLst>
                        </a:custGeom>
                        <a:noFill/>
                        <a:ln w="6468">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64" o:spid="_x0000_s1026" style="position:absolute;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70.85pt,16.35pt,246.4pt,16.35pt" coordsize="15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" o:allowincell="f" filled="f" strokecolor="#1c0e00" strokeweight=".17967mm">
                <v:path arrowok="t" o:connecttype="custom" o:connectlocs="-635,-49530;958850,-49530" o:connectangles="0,0"/>
                <w10:wrap anchorx="page"/>
              </v:polyline>
            </w:pict>
          </mc:Fallback>
        </mc:AlternateContent>
      </w:r>
      <w:r w:rsidR="00610E6C">
        <w:rPr>
          <w:color w:val="1C0E00"/>
          <w:w w:val="110"/>
        </w:rPr>
        <w:t xml:space="preserve">All notices and submissions must refer to the Docket Number(s) for the particular regulation(s) that the person intends to address. Notices and submissions in hard copy may be sent by mail to the Docket Clerk, Hearings and Ap- peals, Division of Insurance, at the address above or by electronic mail to </w:t>
      </w:r>
      <w:hyperlink r:id="rId354" w:history="1">
        <w:r w:rsidR="00610E6C">
          <w:rPr>
            <w:color w:val="1C0E00"/>
            <w:w w:val="110"/>
          </w:rPr>
          <w:t>doidocket.mailbox@state.ma.us.</w:t>
        </w:r>
      </w:hyperlink>
    </w:p>
    <w:p w:rsidR="00610E6C" w:rsidRDefault="00610E6C">
      <w:pPr>
        <w:pStyle w:val="BodyText"/>
        <w:kinsoku w:val="0"/>
        <w:overflowPunct w:val="0"/>
        <w:spacing w:before="3"/>
        <w:rPr>
          <w:sz w:val="5"/>
          <w:szCs w:val="5"/>
        </w:rPr>
      </w:pPr>
    </w:p>
    <w:p w:rsidR="00610E6C" w:rsidRDefault="00ED0708">
      <w:pPr>
        <w:pStyle w:val="BodyText"/>
        <w:kinsoku w:val="0"/>
        <w:overflowPunct w:val="0"/>
        <w:spacing w:line="20" w:lineRule="exact"/>
        <w:ind w:left="2878"/>
        <w:rPr>
          <w:sz w:val="2"/>
          <w:szCs w:val="2"/>
        </w:rPr>
      </w:pPr>
      <w:r>
        <w:rPr>
          <w:noProof/>
          <w:sz w:val="2"/>
          <w:szCs w:val="2"/>
        </w:rPr>
        <mc:AlternateContent>
          <mc:Choice Requires="wpg">
            <w:drawing>
              <wp:inline distT="0" distB="0" distL="0" distR="0">
                <wp:extent cx="1113790" cy="12700"/>
                <wp:effectExtent l="19050" t="57150" r="0" b="0"/>
                <wp:docPr id="1093" name="Group 5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13790" cy="12700"/>
                          <a:chOff x="0" y="0"/>
                          <a:chExt cx="1754" cy="20"/>
                        </a:xfrm>
                      </wpg:grpSpPr>
                      <wps:wsp>
                        <wps:cNvPr id="1094" name="Freeform 566"/>
                        <wps:cNvSpPr>
                          <a:spLocks/>
                        </wps:cNvSpPr>
                        <wps:spPr bwMode="auto">
                          <a:xfrm>
                            <a:off x="3" y="3"/>
                            <a:ext cx="1748" cy="20"/>
                          </a:xfrm>
                          <a:custGeom>
                            <a:avLst/>
                            <a:gdLst>
                              <a:gd name="T0" fmla="*/ -24 w 1748"/>
                              <a:gd name="T1" fmla="*/ -76 h 20"/>
                              <a:gd name="T2" fmla="*/ 1713 w 1748"/>
                              <a:gd name="T3" fmla="*/ -76 h 20"/>
                            </a:gdLst>
                            <a:ahLst/>
                            <a:cxnLst>
                              <a:cxn ang="0">
                                <a:pos x="T0" y="T1"/>
                              </a:cxn>
                              <a:cxn ang="0">
                                <a:pos x="T2" y="T3"/>
                              </a:cxn>
                            </a:cxnLst>
                            <a:rect l="0" t="0" r="r" b="b"/>
                            <a:pathLst>
                              <a:path w="1748" h="20">
                                <a:moveTo>
                                  <a:pt x="-24" y="-76"/>
                                </a:moveTo>
                                <a:lnTo>
                                  <a:pt x="1713" y="-76"/>
                                </a:lnTo>
                              </a:path>
                            </a:pathLst>
                          </a:custGeom>
                          <a:noFill/>
                          <a:ln w="3657">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565" o:spid="_x0000_s1026" style="width:87.7pt;height:1pt;mso-position-horizontal-relative:char;mso-position-vertical-relative:line" coordsize="17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">
                <v:shape id="Freeform 566" o:spid="_x0000_s1027" style="position:absolute;left:3;top:3;width:1748;height:20;visibility:visible;mso-wrap-style:square;v-text-anchor:top" coordsize="174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JDY78A&#10;AADdAAAADwAAAGRycy9kb3ducmV2LnhtbERPzYrCMBC+C75DGMGLaKq7iFajiCB4WtzqAwzNmBab&#10;SW2i1rc3guBtPr7fWa5bW4k7Nb50rGA8SkAQ506XbBScjrvhDIQPyBorx6TgSR7Wq25nial2D/6n&#10;exaMiCHsU1RQhFCnUvq8IIt+5GriyJ1dYzFE2BipG3zEcFvJSZJMpcWSY0OBNW0Lyi/ZzSo4mOvG&#10;2Jv9k6eBqSZT1hf80Ur1e+1mASJQG77ij3uv4/xk/gvvb+IJcvU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0kNjvwAAAN0AAAAPAAAAAAAAAAAAAAAAAJgCAABkcnMvZG93bnJl&#10;di54bWxQSwUGAAAAAAQABAD1AAAAhAMAAAAA&#10;" path="m-24,-76r1737,e" filled="f" strokecolor="#1c0e00" strokeweight=".1016mm">
                  <v:path arrowok="t" o:connecttype="custom" o:connectlocs="-24,-76;1713,-76" o:connectangles="0,0"/>
                </v:shape>
                <w10:anchorlock/>
              </v:group>
            </w:pict>
          </mc:Fallback>
        </mc:AlternateContent>
      </w:r>
    </w:p>
    <w:p w:rsidR="00610E6C" w:rsidRDefault="00610E6C">
      <w:pPr>
        <w:pStyle w:val="BodyText"/>
        <w:kinsoku w:val="0"/>
        <w:overflowPunct w:val="0"/>
        <w:spacing w:before="5"/>
        <w:ind w:left="1846" w:right="2468"/>
        <w:jc w:val="center"/>
        <w:rPr>
          <w:color w:val="1C0E00"/>
          <w:w w:val="110"/>
        </w:rPr>
      </w:pPr>
      <w:r>
        <w:rPr>
          <w:color w:val="1C0E00"/>
          <w:w w:val="110"/>
        </w:rPr>
        <w:t>June 14, 2016</w:t>
      </w:r>
    </w:p>
    <w:p w:rsidR="00610E6C" w:rsidRDefault="00610E6C">
      <w:pPr>
        <w:pStyle w:val="BodyText"/>
        <w:kinsoku w:val="0"/>
        <w:overflowPunct w:val="0"/>
        <w:spacing w:before="5"/>
        <w:rPr>
          <w:sz w:val="7"/>
          <w:szCs w:val="7"/>
        </w:rPr>
      </w:pPr>
    </w:p>
    <w:p w:rsidR="00610E6C" w:rsidRDefault="00ED0708">
      <w:pPr>
        <w:pStyle w:val="BodyText"/>
        <w:kinsoku w:val="0"/>
        <w:overflowPunct w:val="0"/>
        <w:spacing w:line="20" w:lineRule="exact"/>
        <w:ind w:left="2812"/>
        <w:rPr>
          <w:sz w:val="2"/>
          <w:szCs w:val="2"/>
        </w:rPr>
      </w:pPr>
      <w:r>
        <w:rPr>
          <w:noProof/>
          <w:sz w:val="2"/>
          <w:szCs w:val="2"/>
        </w:rPr>
        <mc:AlternateContent>
          <mc:Choice Requires="wpg">
            <w:drawing>
              <wp:inline distT="0" distB="0" distL="0" distR="0">
                <wp:extent cx="1117600" cy="12700"/>
                <wp:effectExtent l="9525" t="9525" r="6350" b="0"/>
                <wp:docPr id="1091" name="Group 5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17600" cy="12700"/>
                          <a:chOff x="0" y="0"/>
                          <a:chExt cx="1760" cy="20"/>
                        </a:xfrm>
                      </wpg:grpSpPr>
                      <wps:wsp>
                        <wps:cNvPr id="1092" name="Freeform 568"/>
                        <wps:cNvSpPr>
                          <a:spLocks/>
                        </wps:cNvSpPr>
                        <wps:spPr bwMode="auto">
                          <a:xfrm>
                            <a:off x="3" y="3"/>
                            <a:ext cx="1754" cy="20"/>
                          </a:xfrm>
                          <a:custGeom>
                            <a:avLst/>
                            <a:gdLst>
                              <a:gd name="T0" fmla="*/ 0 w 1754"/>
                              <a:gd name="T1" fmla="*/ 0 h 20"/>
                              <a:gd name="T2" fmla="*/ 1753 w 1754"/>
                              <a:gd name="T3" fmla="*/ 0 h 20"/>
                            </a:gdLst>
                            <a:ahLst/>
                            <a:cxnLst>
                              <a:cxn ang="0">
                                <a:pos x="T0" y="T1"/>
                              </a:cxn>
                              <a:cxn ang="0">
                                <a:pos x="T2" y="T3"/>
                              </a:cxn>
                            </a:cxnLst>
                            <a:rect l="0" t="0" r="r" b="b"/>
                            <a:pathLst>
                              <a:path w="1754" h="20">
                                <a:moveTo>
                                  <a:pt x="0" y="0"/>
                                </a:moveTo>
                                <a:lnTo>
                                  <a:pt x="1753" y="0"/>
                                </a:lnTo>
                              </a:path>
                            </a:pathLst>
                          </a:custGeom>
                          <a:noFill/>
                          <a:ln w="3800">
                            <a:solidFill>
                              <a:srgbClr val="1B0D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567" o:spid="_x0000_s1026" style="width:88pt;height:1pt;mso-position-horizontal-relative:char;mso-position-vertical-relative:line" coordsize="17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">
                <v:shape id="Freeform 568" o:spid="_x0000_s1027" style="position:absolute;left:3;top:3;width:1754;height:20;visibility:visible;mso-wrap-style:square;v-text-anchor:top" coordsize="175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ShacQA&#10;AADdAAAADwAAAGRycy9kb3ducmV2LnhtbERPTWvCQBC9C/0PyxR6MxsTKG10FRELioeiFoK3ITsm&#10;0exsmt2a9N93hYK3ebzPmS0G04gbda62rGASxSCIC6trLhV8HT/GbyCcR9bYWCYFv+RgMX8azTDT&#10;tuc93Q6+FCGEXYYKKu/bTEpXVGTQRbYlDtzZdgZ9gF0pdYd9CDeNTOL4VRqsOTRU2NKqouJ6+DEK&#10;Tsd17S/9ctencvvp8u98w5Qq9fI8LKcgPA3+If53b3SYH78ncP8mnC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koWnEAAAA3QAAAA8AAAAAAAAAAAAAAAAAmAIAAGRycy9k&#10;b3ducmV2LnhtbFBLBQYAAAAABAAEAPUAAACJAwAAAAA=&#10;" path="m,l1753,e" filled="f" strokecolor="#1b0d00" strokeweight=".1056mm">
                  <v:path arrowok="t" o:connecttype="custom" o:connectlocs="0,0;1753,0" o:connectangles="0,0"/>
                </v:shape>
                <w10:anchorlock/>
              </v:group>
            </w:pict>
          </mc:Fallback>
        </mc:AlternateContent>
      </w:r>
    </w:p>
    <w:p w:rsidR="00610E6C" w:rsidRDefault="00610E6C">
      <w:pPr>
        <w:pStyle w:val="BodyText"/>
        <w:kinsoku w:val="0"/>
        <w:overflowPunct w:val="0"/>
        <w:spacing w:line="108" w:lineRule="exact"/>
        <w:ind w:left="2824" w:right="764"/>
        <w:rPr>
          <w:color w:val="1C0E00"/>
          <w:w w:val="110"/>
        </w:rPr>
      </w:pPr>
      <w:r>
        <w:rPr>
          <w:color w:val="1C0E00"/>
          <w:w w:val="110"/>
        </w:rPr>
        <w:t>Daniel R. Judson Commissioner of Insurance</w:t>
      </w:r>
    </w:p>
    <w:p w:rsidR="00610E6C" w:rsidRDefault="00610E6C">
      <w:pPr>
        <w:pStyle w:val="BodyText"/>
        <w:kinsoku w:val="0"/>
        <w:overflowPunct w:val="0"/>
        <w:spacing w:line="113" w:lineRule="exact"/>
        <w:ind w:left="103"/>
        <w:jc w:val="both"/>
        <w:rPr>
          <w:rFonts w:ascii="Vectora LT Std Light" w:hAnsi="Vectora LT Std Light" w:cs="Vectora LT Std Light"/>
          <w:b/>
          <w:bCs/>
          <w:color w:val="1C0E00"/>
          <w:w w:val="110"/>
        </w:rPr>
      </w:pPr>
      <w:r>
        <w:rPr>
          <w:rFonts w:ascii="Times New Roman" w:hAnsi="Times New Roman" w:cs="Times New Roman"/>
          <w:sz w:val="24"/>
          <w:szCs w:val="24"/>
        </w:rPr>
        <w:br w:type="column"/>
      </w:r>
      <w:r>
        <w:rPr>
          <w:rFonts w:ascii="Vectora LT Std Light" w:hAnsi="Vectora LT Std Light" w:cs="Vectora LT Std Light"/>
          <w:b/>
          <w:bCs/>
          <w:color w:val="1C0E00"/>
          <w:w w:val="110"/>
        </w:rPr>
        <w:t>(Updated date for submitting comments below)</w:t>
      </w:r>
    </w:p>
    <w:p w:rsidR="00610E6C" w:rsidRDefault="00610E6C">
      <w:pPr>
        <w:pStyle w:val="BodyText"/>
        <w:kinsoku w:val="0"/>
        <w:overflowPunct w:val="0"/>
        <w:spacing w:before="81"/>
        <w:ind w:left="103"/>
        <w:jc w:val="both"/>
        <w:rPr>
          <w:color w:val="1C0E00"/>
          <w:w w:val="110"/>
        </w:rPr>
      </w:pPr>
      <w:r>
        <w:rPr>
          <w:rFonts w:ascii="Vectora LT Std Light" w:hAnsi="Vectora LT Std Light" w:cs="Vectora LT Std Light"/>
          <w:b/>
          <w:bCs/>
          <w:color w:val="1C0E00"/>
          <w:w w:val="110"/>
        </w:rPr>
        <w:t xml:space="preserve">Agency: </w:t>
      </w:r>
      <w:r>
        <w:rPr>
          <w:color w:val="1C0E00"/>
          <w:w w:val="110"/>
        </w:rPr>
        <w:t>Executive Office of Health and Human Services</w:t>
      </w:r>
    </w:p>
    <w:p w:rsidR="00610E6C" w:rsidRDefault="00610E6C">
      <w:pPr>
        <w:pStyle w:val="BodyText"/>
        <w:kinsoku w:val="0"/>
        <w:overflowPunct w:val="0"/>
        <w:spacing w:before="100" w:line="108" w:lineRule="exact"/>
        <w:ind w:left="103" w:right="2"/>
        <w:jc w:val="both"/>
        <w:rPr>
          <w:color w:val="1C0E00"/>
          <w:w w:val="110"/>
        </w:rPr>
      </w:pPr>
      <w:r>
        <w:rPr>
          <w:color w:val="1C0E00"/>
          <w:w w:val="110"/>
        </w:rPr>
        <w:t>The Massachusetts Executive Office of Health and Human Services (EOHHS) announces its intent to submit a request to amend and extend the MassHealth Section 1115 Dem- onstration (“Request”) to the Centers for Medicare and Medicaid Services.</w:t>
      </w:r>
    </w:p>
    <w:p w:rsidR="00610E6C" w:rsidRDefault="00610E6C">
      <w:pPr>
        <w:pStyle w:val="BodyText"/>
        <w:kinsoku w:val="0"/>
        <w:overflowPunct w:val="0"/>
        <w:spacing w:before="107" w:line="196" w:lineRule="auto"/>
        <w:ind w:left="103"/>
        <w:jc w:val="both"/>
        <w:rPr>
          <w:color w:val="1C0E00"/>
          <w:w w:val="110"/>
        </w:rPr>
      </w:pPr>
      <w:r>
        <w:rPr>
          <w:color w:val="1C0E00"/>
          <w:w w:val="110"/>
        </w:rPr>
        <w:t>The MassHealth 1115 Demonstration provides federal authority for Massachusetts to expand eligibility to indi- viduals who are not otherwise Medicaid or CHIP eligible, offer services that are not typically covered by Medicaid, and use innovative service delivery systems that improve care, increase efficiency, and reduce costs as a part of MassHealth restructuring. Federal authorization and fund- ing for key aspects of the current 1115 Demonstration are only approved through June 30, 2017.</w:t>
      </w:r>
    </w:p>
    <w:p w:rsidR="00610E6C" w:rsidRDefault="00610E6C">
      <w:pPr>
        <w:pStyle w:val="BodyText"/>
        <w:kinsoku w:val="0"/>
        <w:overflowPunct w:val="0"/>
        <w:spacing w:before="107" w:line="196" w:lineRule="auto"/>
        <w:ind w:left="103"/>
        <w:jc w:val="both"/>
        <w:rPr>
          <w:color w:val="1C0E00"/>
          <w:w w:val="110"/>
        </w:rPr>
      </w:pPr>
      <w:r>
        <w:rPr>
          <w:color w:val="1C0E00"/>
          <w:w w:val="110"/>
        </w:rPr>
        <w:t>MassHealth plans to advance alternative payment meth- odologies</w:t>
      </w:r>
      <w:r>
        <w:rPr>
          <w:color w:val="1C0E00"/>
          <w:spacing w:val="-9"/>
          <w:w w:val="110"/>
        </w:rPr>
        <w:t xml:space="preserve"> </w:t>
      </w:r>
      <w:r>
        <w:rPr>
          <w:color w:val="1C0E00"/>
          <w:w w:val="110"/>
        </w:rPr>
        <w:t>and</w:t>
      </w:r>
      <w:r>
        <w:rPr>
          <w:color w:val="1C0E00"/>
          <w:spacing w:val="-9"/>
          <w:w w:val="110"/>
        </w:rPr>
        <w:t xml:space="preserve"> </w:t>
      </w:r>
      <w:r>
        <w:rPr>
          <w:color w:val="1C0E00"/>
          <w:w w:val="110"/>
        </w:rPr>
        <w:t>delivery</w:t>
      </w:r>
      <w:r>
        <w:rPr>
          <w:color w:val="1C0E00"/>
          <w:spacing w:val="-9"/>
          <w:w w:val="110"/>
        </w:rPr>
        <w:t xml:space="preserve"> </w:t>
      </w:r>
      <w:r>
        <w:rPr>
          <w:color w:val="1C0E00"/>
          <w:w w:val="110"/>
        </w:rPr>
        <w:t>system</w:t>
      </w:r>
      <w:r>
        <w:rPr>
          <w:color w:val="1C0E00"/>
          <w:spacing w:val="-9"/>
          <w:w w:val="110"/>
        </w:rPr>
        <w:t xml:space="preserve"> </w:t>
      </w:r>
      <w:r>
        <w:rPr>
          <w:color w:val="1C0E00"/>
          <w:w w:val="110"/>
        </w:rPr>
        <w:t>reform</w:t>
      </w:r>
      <w:r>
        <w:rPr>
          <w:color w:val="1C0E00"/>
          <w:spacing w:val="-9"/>
          <w:w w:val="110"/>
        </w:rPr>
        <w:t xml:space="preserve"> </w:t>
      </w:r>
      <w:r>
        <w:rPr>
          <w:color w:val="1C0E00"/>
          <w:w w:val="110"/>
        </w:rPr>
        <w:t>through</w:t>
      </w:r>
      <w:r>
        <w:rPr>
          <w:color w:val="1C0E00"/>
          <w:spacing w:val="-8"/>
          <w:w w:val="110"/>
        </w:rPr>
        <w:t xml:space="preserve"> </w:t>
      </w:r>
      <w:r>
        <w:rPr>
          <w:color w:val="1C0E00"/>
          <w:w w:val="110"/>
        </w:rPr>
        <w:t xml:space="preserve">accountable care organizations and community partners for behavioral health and long term services and supports. A significant focus will be placed on improving integration and delivery of care for members with behavioral health needs and those with dual diagnoses of substance abuse disorder; </w:t>
      </w:r>
      <w:r>
        <w:rPr>
          <w:color w:val="1C0E00"/>
          <w:spacing w:val="33"/>
          <w:w w:val="110"/>
        </w:rPr>
        <w:t xml:space="preserve"> </w:t>
      </w:r>
      <w:r>
        <w:rPr>
          <w:color w:val="1C0E00"/>
          <w:w w:val="110"/>
        </w:rPr>
        <w:t>as well as integration of long term services and supports and health-related social services. In addition, MassHealth plans to expand treatment for individuals affected by sub- stance use disorder and opioid</w:t>
      </w:r>
      <w:r>
        <w:rPr>
          <w:color w:val="1C0E00"/>
          <w:spacing w:val="-22"/>
          <w:w w:val="110"/>
        </w:rPr>
        <w:t xml:space="preserve"> </w:t>
      </w:r>
      <w:r>
        <w:rPr>
          <w:color w:val="1C0E00"/>
          <w:w w:val="110"/>
        </w:rPr>
        <w:t>addiction.</w:t>
      </w:r>
    </w:p>
    <w:p w:rsidR="00610E6C" w:rsidRDefault="00610E6C">
      <w:pPr>
        <w:pStyle w:val="BodyText"/>
        <w:kinsoku w:val="0"/>
        <w:overflowPunct w:val="0"/>
        <w:spacing w:before="107" w:line="196" w:lineRule="auto"/>
        <w:ind w:left="103" w:right="2"/>
        <w:jc w:val="both"/>
        <w:rPr>
          <w:color w:val="1C0E00"/>
          <w:w w:val="110"/>
        </w:rPr>
      </w:pPr>
      <w:r>
        <w:rPr>
          <w:color w:val="1C0E00"/>
          <w:w w:val="110"/>
        </w:rPr>
        <w:t xml:space="preserve">The Request does not affect eligibility for MassHealth. A more detailed public notice can be found at MassHealth’s home page: </w:t>
      </w:r>
      <w:hyperlink r:id="rId355" w:history="1">
        <w:r>
          <w:rPr>
            <w:color w:val="1C0E00"/>
            <w:w w:val="110"/>
          </w:rPr>
          <w:t>http://www.mass.gov/eohhs/gov/depart-</w:t>
        </w:r>
      </w:hyperlink>
      <w:r>
        <w:rPr>
          <w:color w:val="1C0E00"/>
          <w:w w:val="110"/>
        </w:rPr>
        <w:t xml:space="preserve"> ments/masshealth/, and the Request documents can be found</w:t>
      </w:r>
      <w:r>
        <w:rPr>
          <w:color w:val="1C0E00"/>
          <w:spacing w:val="-7"/>
          <w:w w:val="110"/>
        </w:rPr>
        <w:t xml:space="preserve"> </w:t>
      </w:r>
      <w:r>
        <w:rPr>
          <w:color w:val="1C0E00"/>
          <w:w w:val="110"/>
        </w:rPr>
        <w:t>at</w:t>
      </w:r>
      <w:r>
        <w:rPr>
          <w:color w:val="1C0E00"/>
          <w:spacing w:val="-7"/>
          <w:w w:val="110"/>
        </w:rPr>
        <w:t xml:space="preserve"> </w:t>
      </w:r>
      <w:r>
        <w:rPr>
          <w:color w:val="1C0E00"/>
          <w:w w:val="110"/>
        </w:rPr>
        <w:t>the</w:t>
      </w:r>
      <w:r>
        <w:rPr>
          <w:color w:val="1C0E00"/>
          <w:spacing w:val="-7"/>
          <w:w w:val="110"/>
        </w:rPr>
        <w:t xml:space="preserve"> </w:t>
      </w:r>
      <w:r>
        <w:rPr>
          <w:color w:val="1C0E00"/>
          <w:w w:val="110"/>
        </w:rPr>
        <w:t>MassHealth</w:t>
      </w:r>
      <w:r>
        <w:rPr>
          <w:color w:val="1C0E00"/>
          <w:spacing w:val="-7"/>
          <w:w w:val="110"/>
        </w:rPr>
        <w:t xml:space="preserve"> </w:t>
      </w:r>
      <w:r>
        <w:rPr>
          <w:color w:val="1C0E00"/>
          <w:w w:val="110"/>
        </w:rPr>
        <w:t>Innovations</w:t>
      </w:r>
      <w:r>
        <w:rPr>
          <w:color w:val="1C0E00"/>
          <w:spacing w:val="-7"/>
          <w:w w:val="110"/>
        </w:rPr>
        <w:t xml:space="preserve"> </w:t>
      </w:r>
      <w:r>
        <w:rPr>
          <w:color w:val="1C0E00"/>
          <w:w w:val="110"/>
        </w:rPr>
        <w:t>web</w:t>
      </w:r>
      <w:r>
        <w:rPr>
          <w:color w:val="1C0E00"/>
          <w:spacing w:val="-7"/>
          <w:w w:val="110"/>
        </w:rPr>
        <w:t xml:space="preserve"> </w:t>
      </w:r>
      <w:r>
        <w:rPr>
          <w:color w:val="1C0E00"/>
          <w:w w:val="110"/>
        </w:rPr>
        <w:t>site:</w:t>
      </w:r>
      <w:r>
        <w:rPr>
          <w:color w:val="1C0E00"/>
          <w:spacing w:val="-10"/>
          <w:w w:val="110"/>
        </w:rPr>
        <w:t xml:space="preserve"> </w:t>
      </w:r>
      <w:r>
        <w:rPr>
          <w:color w:val="1C0E00"/>
          <w:w w:val="110"/>
        </w:rPr>
        <w:t>www.mass. gov/hhs/masshealth-innovations. Paper copies of the doc- uments may be obtained in person from 9 am-5 pm at EO- HHS,</w:t>
      </w:r>
      <w:r>
        <w:rPr>
          <w:color w:val="1C0E00"/>
          <w:spacing w:val="-11"/>
          <w:w w:val="110"/>
        </w:rPr>
        <w:t xml:space="preserve"> </w:t>
      </w:r>
      <w:r>
        <w:rPr>
          <w:color w:val="1C0E00"/>
          <w:w w:val="110"/>
        </w:rPr>
        <w:t>One</w:t>
      </w:r>
      <w:r>
        <w:rPr>
          <w:color w:val="1C0E00"/>
          <w:spacing w:val="-11"/>
          <w:w w:val="110"/>
        </w:rPr>
        <w:t xml:space="preserve"> </w:t>
      </w:r>
      <w:r>
        <w:rPr>
          <w:color w:val="1C0E00"/>
          <w:w w:val="110"/>
        </w:rPr>
        <w:t>Ashburton</w:t>
      </w:r>
      <w:r>
        <w:rPr>
          <w:color w:val="1C0E00"/>
          <w:spacing w:val="-8"/>
          <w:w w:val="110"/>
        </w:rPr>
        <w:t xml:space="preserve"> </w:t>
      </w:r>
      <w:r>
        <w:rPr>
          <w:color w:val="1C0E00"/>
          <w:w w:val="110"/>
        </w:rPr>
        <w:t>Place,</w:t>
      </w:r>
      <w:r>
        <w:rPr>
          <w:color w:val="1C0E00"/>
          <w:spacing w:val="-11"/>
          <w:w w:val="110"/>
        </w:rPr>
        <w:t xml:space="preserve"> </w:t>
      </w:r>
      <w:r>
        <w:rPr>
          <w:color w:val="1C0E00"/>
          <w:w w:val="110"/>
        </w:rPr>
        <w:t>11th</w:t>
      </w:r>
      <w:r>
        <w:rPr>
          <w:color w:val="1C0E00"/>
          <w:spacing w:val="-7"/>
          <w:w w:val="110"/>
        </w:rPr>
        <w:t xml:space="preserve"> </w:t>
      </w:r>
      <w:r>
        <w:rPr>
          <w:color w:val="1C0E00"/>
          <w:w w:val="110"/>
        </w:rPr>
        <w:t>Floor,</w:t>
      </w:r>
      <w:r>
        <w:rPr>
          <w:color w:val="1C0E00"/>
          <w:spacing w:val="-11"/>
          <w:w w:val="110"/>
        </w:rPr>
        <w:t xml:space="preserve"> </w:t>
      </w:r>
      <w:r>
        <w:rPr>
          <w:color w:val="1C0E00"/>
          <w:w w:val="110"/>
        </w:rPr>
        <w:t>Boston,</w:t>
      </w:r>
      <w:r>
        <w:rPr>
          <w:color w:val="1C0E00"/>
          <w:spacing w:val="-11"/>
          <w:w w:val="110"/>
        </w:rPr>
        <w:t xml:space="preserve"> </w:t>
      </w:r>
      <w:r>
        <w:rPr>
          <w:color w:val="1C0E00"/>
          <w:w w:val="110"/>
        </w:rPr>
        <w:t>MA</w:t>
      </w:r>
      <w:r>
        <w:rPr>
          <w:color w:val="1C0E00"/>
          <w:spacing w:val="-8"/>
          <w:w w:val="110"/>
        </w:rPr>
        <w:t xml:space="preserve"> </w:t>
      </w:r>
      <w:r>
        <w:rPr>
          <w:color w:val="1C0E00"/>
          <w:w w:val="110"/>
        </w:rPr>
        <w:t>02108.</w:t>
      </w:r>
    </w:p>
    <w:p w:rsidR="00610E6C" w:rsidRDefault="00610E6C">
      <w:pPr>
        <w:pStyle w:val="BodyText"/>
        <w:kinsoku w:val="0"/>
        <w:overflowPunct w:val="0"/>
        <w:spacing w:before="86" w:line="121" w:lineRule="exact"/>
        <w:ind w:left="103"/>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Public Comment Period:</w:t>
      </w:r>
    </w:p>
    <w:p w:rsidR="00610E6C" w:rsidRDefault="00610E6C">
      <w:pPr>
        <w:pStyle w:val="BodyText"/>
        <w:kinsoku w:val="0"/>
        <w:overflowPunct w:val="0"/>
        <w:spacing w:before="5" w:line="108" w:lineRule="exact"/>
        <w:ind w:left="103" w:right="1"/>
        <w:jc w:val="both"/>
        <w:rPr>
          <w:color w:val="1C0E00"/>
          <w:w w:val="110"/>
        </w:rPr>
      </w:pPr>
      <w:r>
        <w:rPr>
          <w:color w:val="1C0E00"/>
          <w:w w:val="110"/>
        </w:rPr>
        <w:t>EOHHS will host two public listening sessions in order to hear public comments on the Request. Stakeholders are invited to review the Request in advance and share with program staff at the listening sessions any input and feed- back,</w:t>
      </w:r>
      <w:r>
        <w:rPr>
          <w:color w:val="1C0E00"/>
          <w:spacing w:val="-12"/>
          <w:w w:val="110"/>
        </w:rPr>
        <w:t xml:space="preserve"> </w:t>
      </w:r>
      <w:r>
        <w:rPr>
          <w:color w:val="1C0E00"/>
          <w:w w:val="110"/>
        </w:rPr>
        <w:t>or</w:t>
      </w:r>
      <w:r>
        <w:rPr>
          <w:color w:val="1C0E00"/>
          <w:spacing w:val="-8"/>
          <w:w w:val="110"/>
        </w:rPr>
        <w:t xml:space="preserve"> </w:t>
      </w:r>
      <w:r>
        <w:rPr>
          <w:color w:val="1C0E00"/>
          <w:w w:val="110"/>
        </w:rPr>
        <w:t>questions</w:t>
      </w:r>
      <w:r>
        <w:rPr>
          <w:color w:val="1C0E00"/>
          <w:spacing w:val="-8"/>
          <w:w w:val="110"/>
        </w:rPr>
        <w:t xml:space="preserve"> </w:t>
      </w:r>
      <w:r>
        <w:rPr>
          <w:color w:val="1C0E00"/>
          <w:w w:val="110"/>
        </w:rPr>
        <w:t>for</w:t>
      </w:r>
      <w:r>
        <w:rPr>
          <w:color w:val="1C0E00"/>
          <w:spacing w:val="-8"/>
          <w:w w:val="110"/>
        </w:rPr>
        <w:t xml:space="preserve"> </w:t>
      </w:r>
      <w:r>
        <w:rPr>
          <w:color w:val="1C0E00"/>
          <w:w w:val="110"/>
        </w:rPr>
        <w:t>future</w:t>
      </w:r>
      <w:r>
        <w:rPr>
          <w:color w:val="1C0E00"/>
          <w:spacing w:val="-8"/>
          <w:w w:val="110"/>
        </w:rPr>
        <w:t xml:space="preserve"> </w:t>
      </w:r>
      <w:r>
        <w:rPr>
          <w:color w:val="1C0E00"/>
          <w:w w:val="110"/>
        </w:rPr>
        <w:t>clarification.</w:t>
      </w:r>
      <w:r>
        <w:rPr>
          <w:color w:val="1C0E00"/>
          <w:spacing w:val="-16"/>
          <w:w w:val="110"/>
        </w:rPr>
        <w:t xml:space="preserve"> </w:t>
      </w:r>
      <w:r>
        <w:rPr>
          <w:color w:val="1C0E00"/>
          <w:w w:val="110"/>
        </w:rPr>
        <w:t>The</w:t>
      </w:r>
      <w:r>
        <w:rPr>
          <w:color w:val="1C0E00"/>
          <w:spacing w:val="-8"/>
          <w:w w:val="110"/>
        </w:rPr>
        <w:t xml:space="preserve"> </w:t>
      </w:r>
      <w:r>
        <w:rPr>
          <w:color w:val="1C0E00"/>
          <w:w w:val="110"/>
        </w:rPr>
        <w:t>listening</w:t>
      </w:r>
      <w:r>
        <w:rPr>
          <w:color w:val="1C0E00"/>
          <w:spacing w:val="-8"/>
          <w:w w:val="110"/>
        </w:rPr>
        <w:t xml:space="preserve"> </w:t>
      </w:r>
      <w:r>
        <w:rPr>
          <w:color w:val="1C0E00"/>
          <w:w w:val="110"/>
        </w:rPr>
        <w:t>ses- sions are scheduled as</w:t>
      </w:r>
      <w:r>
        <w:rPr>
          <w:color w:val="1C0E00"/>
          <w:spacing w:val="-17"/>
          <w:w w:val="110"/>
        </w:rPr>
        <w:t xml:space="preserve"> </w:t>
      </w:r>
      <w:r>
        <w:rPr>
          <w:color w:val="1C0E00"/>
          <w:w w:val="110"/>
        </w:rPr>
        <w:t>follows:</w:t>
      </w:r>
    </w:p>
    <w:p w:rsidR="00610E6C" w:rsidRDefault="00610E6C">
      <w:pPr>
        <w:pStyle w:val="BodyText"/>
        <w:kinsoku w:val="0"/>
        <w:overflowPunct w:val="0"/>
        <w:spacing w:before="106" w:line="108" w:lineRule="exact"/>
        <w:ind w:left="103" w:right="2"/>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Listening session #1, in conjunction with a meeting of the</w:t>
      </w:r>
      <w:r>
        <w:rPr>
          <w:rFonts w:ascii="Vectora LT Std Light" w:hAnsi="Vectora LT Std Light" w:cs="Vectora LT Std Light"/>
          <w:b/>
          <w:bCs/>
          <w:color w:val="1C0E00"/>
          <w:spacing w:val="-11"/>
          <w:w w:val="110"/>
        </w:rPr>
        <w:t xml:space="preserve"> </w:t>
      </w:r>
      <w:r>
        <w:rPr>
          <w:rFonts w:ascii="Vectora LT Std Light" w:hAnsi="Vectora LT Std Light" w:cs="Vectora LT Std Light"/>
          <w:b/>
          <w:bCs/>
          <w:color w:val="1C0E00"/>
          <w:w w:val="110"/>
        </w:rPr>
        <w:t>MassHealth</w:t>
      </w:r>
      <w:r>
        <w:rPr>
          <w:rFonts w:ascii="Vectora LT Std Light" w:hAnsi="Vectora LT Std Light" w:cs="Vectora LT Std Light"/>
          <w:b/>
          <w:bCs/>
          <w:color w:val="1C0E00"/>
          <w:spacing w:val="-11"/>
          <w:w w:val="110"/>
        </w:rPr>
        <w:t xml:space="preserve"> </w:t>
      </w:r>
      <w:r>
        <w:rPr>
          <w:rFonts w:ascii="Vectora LT Std Light" w:hAnsi="Vectora LT Std Light" w:cs="Vectora LT Std Light"/>
          <w:b/>
          <w:bCs/>
          <w:color w:val="1C0E00"/>
          <w:w w:val="110"/>
        </w:rPr>
        <w:t>Medical</w:t>
      </w:r>
      <w:r>
        <w:rPr>
          <w:rFonts w:ascii="Vectora LT Std Light" w:hAnsi="Vectora LT Std Light" w:cs="Vectora LT Std Light"/>
          <w:b/>
          <w:bCs/>
          <w:color w:val="1C0E00"/>
          <w:spacing w:val="-11"/>
          <w:w w:val="110"/>
        </w:rPr>
        <w:t xml:space="preserve"> </w:t>
      </w:r>
      <w:r>
        <w:rPr>
          <w:rFonts w:ascii="Vectora LT Std Light" w:hAnsi="Vectora LT Std Light" w:cs="Vectora LT Std Light"/>
          <w:b/>
          <w:bCs/>
          <w:color w:val="1C0E00"/>
          <w:w w:val="110"/>
        </w:rPr>
        <w:t>Care</w:t>
      </w:r>
      <w:r>
        <w:rPr>
          <w:rFonts w:ascii="Vectora LT Std Light" w:hAnsi="Vectora LT Std Light" w:cs="Vectora LT Std Light"/>
          <w:b/>
          <w:bCs/>
          <w:color w:val="1C0E00"/>
          <w:spacing w:val="-14"/>
          <w:w w:val="110"/>
        </w:rPr>
        <w:t xml:space="preserve"> </w:t>
      </w:r>
      <w:r>
        <w:rPr>
          <w:rFonts w:ascii="Vectora LT Std Light" w:hAnsi="Vectora LT Std Light" w:cs="Vectora LT Std Light"/>
          <w:b/>
          <w:bCs/>
          <w:color w:val="1C0E00"/>
          <w:w w:val="110"/>
        </w:rPr>
        <w:t>Advisory</w:t>
      </w:r>
      <w:r>
        <w:rPr>
          <w:rFonts w:ascii="Vectora LT Std Light" w:hAnsi="Vectora LT Std Light" w:cs="Vectora LT Std Light"/>
          <w:b/>
          <w:bCs/>
          <w:color w:val="1C0E00"/>
          <w:spacing w:val="-11"/>
          <w:w w:val="110"/>
        </w:rPr>
        <w:t xml:space="preserve"> </w:t>
      </w:r>
      <w:r>
        <w:rPr>
          <w:rFonts w:ascii="Vectora LT Std Light" w:hAnsi="Vectora LT Std Light" w:cs="Vectora LT Std Light"/>
          <w:b/>
          <w:bCs/>
          <w:color w:val="1C0E00"/>
          <w:w w:val="110"/>
        </w:rPr>
        <w:t>Committee</w:t>
      </w:r>
      <w:r>
        <w:rPr>
          <w:rFonts w:ascii="Vectora LT Std Light" w:hAnsi="Vectora LT Std Light" w:cs="Vectora LT Std Light"/>
          <w:b/>
          <w:bCs/>
          <w:color w:val="1C0E00"/>
          <w:spacing w:val="-11"/>
          <w:w w:val="110"/>
        </w:rPr>
        <w:t xml:space="preserve"> </w:t>
      </w:r>
      <w:r>
        <w:rPr>
          <w:rFonts w:ascii="Vectora LT Std Light" w:hAnsi="Vectora LT Std Light" w:cs="Vectora LT Std Light"/>
          <w:b/>
          <w:bCs/>
          <w:color w:val="1C0E00"/>
          <w:w w:val="110"/>
        </w:rPr>
        <w:t>and the</w:t>
      </w:r>
      <w:r>
        <w:rPr>
          <w:rFonts w:ascii="Vectora LT Std Light" w:hAnsi="Vectora LT Std Light" w:cs="Vectora LT Std Light"/>
          <w:b/>
          <w:bCs/>
          <w:color w:val="1C0E00"/>
          <w:spacing w:val="-6"/>
          <w:w w:val="110"/>
        </w:rPr>
        <w:t xml:space="preserve"> </w:t>
      </w:r>
      <w:r>
        <w:rPr>
          <w:rFonts w:ascii="Vectora LT Std Light" w:hAnsi="Vectora LT Std Light" w:cs="Vectora LT Std Light"/>
          <w:b/>
          <w:bCs/>
          <w:color w:val="1C0E00"/>
          <w:w w:val="110"/>
        </w:rPr>
        <w:t>MassHealth</w:t>
      </w:r>
      <w:r>
        <w:rPr>
          <w:rFonts w:ascii="Vectora LT Std Light" w:hAnsi="Vectora LT Std Light" w:cs="Vectora LT Std Light"/>
          <w:b/>
          <w:bCs/>
          <w:color w:val="1C0E00"/>
          <w:spacing w:val="-6"/>
          <w:w w:val="110"/>
        </w:rPr>
        <w:t xml:space="preserve"> </w:t>
      </w:r>
      <w:r>
        <w:rPr>
          <w:rFonts w:ascii="Vectora LT Std Light" w:hAnsi="Vectora LT Std Light" w:cs="Vectora LT Std Light"/>
          <w:b/>
          <w:bCs/>
          <w:color w:val="1C0E00"/>
          <w:w w:val="110"/>
        </w:rPr>
        <w:t>Payment</w:t>
      </w:r>
      <w:r>
        <w:rPr>
          <w:rFonts w:ascii="Vectora LT Std Light" w:hAnsi="Vectora LT Std Light" w:cs="Vectora LT Std Light"/>
          <w:b/>
          <w:bCs/>
          <w:color w:val="1C0E00"/>
          <w:spacing w:val="-6"/>
          <w:w w:val="110"/>
        </w:rPr>
        <w:t xml:space="preserve"> </w:t>
      </w:r>
      <w:r>
        <w:rPr>
          <w:rFonts w:ascii="Vectora LT Std Light" w:hAnsi="Vectora LT Std Light" w:cs="Vectora LT Std Light"/>
          <w:b/>
          <w:bCs/>
          <w:color w:val="1C0E00"/>
          <w:w w:val="110"/>
        </w:rPr>
        <w:t>Policy</w:t>
      </w:r>
      <w:r>
        <w:rPr>
          <w:rFonts w:ascii="Vectora LT Std Light" w:hAnsi="Vectora LT Std Light" w:cs="Vectora LT Std Light"/>
          <w:b/>
          <w:bCs/>
          <w:color w:val="1C0E00"/>
          <w:spacing w:val="-10"/>
          <w:w w:val="110"/>
        </w:rPr>
        <w:t xml:space="preserve"> </w:t>
      </w:r>
      <w:r>
        <w:rPr>
          <w:rFonts w:ascii="Vectora LT Std Light" w:hAnsi="Vectora LT Std Light" w:cs="Vectora LT Std Light"/>
          <w:b/>
          <w:bCs/>
          <w:color w:val="1C0E00"/>
          <w:w w:val="110"/>
        </w:rPr>
        <w:t>Advisory</w:t>
      </w:r>
      <w:r>
        <w:rPr>
          <w:rFonts w:ascii="Vectora LT Std Light" w:hAnsi="Vectora LT Std Light" w:cs="Vectora LT Std Light"/>
          <w:b/>
          <w:bCs/>
          <w:color w:val="1C0E00"/>
          <w:spacing w:val="-6"/>
          <w:w w:val="110"/>
        </w:rPr>
        <w:t xml:space="preserve"> </w:t>
      </w:r>
      <w:r>
        <w:rPr>
          <w:rFonts w:ascii="Vectora LT Std Light" w:hAnsi="Vectora LT Std Light" w:cs="Vectora LT Std Light"/>
          <w:b/>
          <w:bCs/>
          <w:color w:val="1C0E00"/>
          <w:w w:val="110"/>
        </w:rPr>
        <w:t>Board:</w:t>
      </w:r>
    </w:p>
    <w:p w:rsidR="00610E6C" w:rsidRDefault="00610E6C">
      <w:pPr>
        <w:pStyle w:val="BodyText"/>
        <w:kinsoku w:val="0"/>
        <w:overflowPunct w:val="0"/>
        <w:spacing w:before="87" w:line="120" w:lineRule="exact"/>
        <w:ind w:left="103"/>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Date: Friday, June 24, 2016</w:t>
      </w:r>
    </w:p>
    <w:p w:rsidR="00610E6C" w:rsidRDefault="00610E6C">
      <w:pPr>
        <w:pStyle w:val="BodyText"/>
        <w:kinsoku w:val="0"/>
        <w:overflowPunct w:val="0"/>
        <w:spacing w:line="107" w:lineRule="exact"/>
        <w:ind w:left="103"/>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Time:  2:30 pm – 4:00 pm</w:t>
      </w:r>
    </w:p>
    <w:p w:rsidR="00610E6C" w:rsidRDefault="00610E6C">
      <w:pPr>
        <w:pStyle w:val="BodyText"/>
        <w:kinsoku w:val="0"/>
        <w:overflowPunct w:val="0"/>
        <w:spacing w:before="6" w:line="108" w:lineRule="exact"/>
        <w:ind w:left="103" w:right="87"/>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Location: 1 Ashburton Place, 21st Floor, Boston MA Conference</w:t>
      </w:r>
      <w:r>
        <w:rPr>
          <w:rFonts w:ascii="Vectora LT Std Light" w:hAnsi="Vectora LT Std Light" w:cs="Vectora LT Std Light"/>
          <w:b/>
          <w:bCs/>
          <w:color w:val="1C0E00"/>
          <w:spacing w:val="-9"/>
          <w:w w:val="110"/>
        </w:rPr>
        <w:t xml:space="preserve"> </w:t>
      </w:r>
      <w:r>
        <w:rPr>
          <w:rFonts w:ascii="Vectora LT Std Light" w:hAnsi="Vectora LT Std Light" w:cs="Vectora LT Std Light"/>
          <w:b/>
          <w:bCs/>
          <w:color w:val="1C0E00"/>
          <w:w w:val="110"/>
        </w:rPr>
        <w:t>Line:</w:t>
      </w:r>
      <w:r>
        <w:rPr>
          <w:rFonts w:ascii="Vectora LT Std Light" w:hAnsi="Vectora LT Std Light" w:cs="Vectora LT Std Light"/>
          <w:b/>
          <w:bCs/>
          <w:color w:val="1C0E00"/>
          <w:spacing w:val="-13"/>
          <w:w w:val="110"/>
        </w:rPr>
        <w:t xml:space="preserve"> </w:t>
      </w:r>
      <w:r>
        <w:rPr>
          <w:rFonts w:ascii="Vectora LT Std Light" w:hAnsi="Vectora LT Std Light" w:cs="Vectora LT Std Light"/>
          <w:b/>
          <w:bCs/>
          <w:color w:val="1C0E00"/>
          <w:w w:val="110"/>
        </w:rPr>
        <w:t>1-866-565-6580,</w:t>
      </w:r>
      <w:r>
        <w:rPr>
          <w:rFonts w:ascii="Vectora LT Std Light" w:hAnsi="Vectora LT Std Light" w:cs="Vectora LT Std Light"/>
          <w:b/>
          <w:bCs/>
          <w:color w:val="1C0E00"/>
          <w:spacing w:val="-13"/>
          <w:w w:val="110"/>
        </w:rPr>
        <w:t xml:space="preserve"> </w:t>
      </w:r>
      <w:r>
        <w:rPr>
          <w:rFonts w:ascii="Vectora LT Std Light" w:hAnsi="Vectora LT Std Light" w:cs="Vectora LT Std Light"/>
          <w:b/>
          <w:bCs/>
          <w:color w:val="1C0E00"/>
          <w:w w:val="110"/>
        </w:rPr>
        <w:t>Passcode:</w:t>
      </w:r>
      <w:r>
        <w:rPr>
          <w:rFonts w:ascii="Vectora LT Std Light" w:hAnsi="Vectora LT Std Light" w:cs="Vectora LT Std Light"/>
          <w:b/>
          <w:bCs/>
          <w:color w:val="1C0E00"/>
          <w:spacing w:val="-13"/>
          <w:w w:val="110"/>
        </w:rPr>
        <w:t xml:space="preserve"> </w:t>
      </w:r>
      <w:r>
        <w:rPr>
          <w:rFonts w:ascii="Vectora LT Std Light" w:hAnsi="Vectora LT Std Light" w:cs="Vectora LT Std Light"/>
          <w:b/>
          <w:bCs/>
          <w:color w:val="1C0E00"/>
          <w:w w:val="110"/>
        </w:rPr>
        <w:t>9593452</w:t>
      </w:r>
    </w:p>
    <w:p w:rsidR="00610E6C" w:rsidRDefault="00610E6C">
      <w:pPr>
        <w:pStyle w:val="BodyText"/>
        <w:kinsoku w:val="0"/>
        <w:overflowPunct w:val="0"/>
        <w:spacing w:before="87" w:line="120" w:lineRule="exact"/>
        <w:ind w:left="103"/>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Listening session #2:</w:t>
      </w:r>
    </w:p>
    <w:p w:rsidR="00610E6C" w:rsidRDefault="00610E6C">
      <w:pPr>
        <w:pStyle w:val="BodyText"/>
        <w:kinsoku w:val="0"/>
        <w:overflowPunct w:val="0"/>
        <w:spacing w:line="107" w:lineRule="exact"/>
        <w:ind w:left="103"/>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Date: Monday, June 27, 2016</w:t>
      </w:r>
    </w:p>
    <w:p w:rsidR="00610E6C" w:rsidRDefault="00610E6C">
      <w:pPr>
        <w:pStyle w:val="BodyText"/>
        <w:kinsoku w:val="0"/>
        <w:overflowPunct w:val="0"/>
        <w:spacing w:line="107" w:lineRule="exact"/>
        <w:ind w:left="103"/>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Time:  2:00 – 3:30 pm</w:t>
      </w:r>
    </w:p>
    <w:p w:rsidR="00610E6C" w:rsidRDefault="00610E6C">
      <w:pPr>
        <w:pStyle w:val="BodyText"/>
        <w:kinsoku w:val="0"/>
        <w:overflowPunct w:val="0"/>
        <w:spacing w:before="6" w:line="108" w:lineRule="exact"/>
        <w:ind w:left="103" w:right="2"/>
        <w:jc w:val="both"/>
        <w:rPr>
          <w:rFonts w:ascii="Vectora LT Std Light" w:hAnsi="Vectora LT Std Light" w:cs="Vectora LT Std Light"/>
          <w:b/>
          <w:bCs/>
          <w:color w:val="1C0E00"/>
          <w:w w:val="110"/>
        </w:rPr>
      </w:pPr>
      <w:r>
        <w:rPr>
          <w:rFonts w:ascii="Vectora LT Std Light" w:hAnsi="Vectora LT Std Light" w:cs="Vectora LT Std Light"/>
          <w:b/>
          <w:bCs/>
          <w:color w:val="1C0E00"/>
          <w:w w:val="110"/>
        </w:rPr>
        <w:t>Location: Auditorium, Fitchburg Public Library, 610 Main Street, Fitchburg, MA</w:t>
      </w:r>
    </w:p>
    <w:p w:rsidR="00610E6C" w:rsidRDefault="00610E6C">
      <w:pPr>
        <w:pStyle w:val="BodyText"/>
        <w:kinsoku w:val="0"/>
        <w:overflowPunct w:val="0"/>
        <w:spacing w:before="106" w:line="108" w:lineRule="exact"/>
        <w:ind w:left="103" w:right="2"/>
        <w:jc w:val="both"/>
        <w:rPr>
          <w:color w:val="1C0E00"/>
          <w:w w:val="110"/>
        </w:rPr>
      </w:pPr>
      <w:r>
        <w:rPr>
          <w:color w:val="1C0E00"/>
          <w:w w:val="110"/>
        </w:rPr>
        <w:t xml:space="preserve">Communication Access Realtime Translation (CART) </w:t>
      </w:r>
      <w:r>
        <w:rPr>
          <w:color w:val="1C0E00"/>
          <w:spacing w:val="-3"/>
          <w:w w:val="110"/>
        </w:rPr>
        <w:t xml:space="preserve">ser- </w:t>
      </w:r>
      <w:r>
        <w:rPr>
          <w:color w:val="1C0E00"/>
          <w:w w:val="110"/>
        </w:rPr>
        <w:t>vices and American Sign Language  (ASL)  interpretation will be available at both meetings. Please contact Donna Kymalainen</w:t>
      </w:r>
      <w:r>
        <w:rPr>
          <w:color w:val="1C0E00"/>
          <w:spacing w:val="-14"/>
          <w:w w:val="110"/>
        </w:rPr>
        <w:t xml:space="preserve"> </w:t>
      </w:r>
      <w:r>
        <w:rPr>
          <w:color w:val="1C0E00"/>
          <w:w w:val="110"/>
        </w:rPr>
        <w:t>at</w:t>
      </w:r>
      <w:r>
        <w:rPr>
          <w:color w:val="1C0E00"/>
          <w:spacing w:val="-13"/>
          <w:w w:val="110"/>
        </w:rPr>
        <w:t xml:space="preserve"> </w:t>
      </w:r>
      <w:hyperlink r:id="rId356" w:history="1">
        <w:r>
          <w:rPr>
            <w:color w:val="1C0E00"/>
            <w:w w:val="110"/>
          </w:rPr>
          <w:t>Donna.Kymalainen@state.ma.us</w:t>
        </w:r>
      </w:hyperlink>
      <w:r>
        <w:rPr>
          <w:color w:val="1C0E00"/>
          <w:spacing w:val="-13"/>
          <w:w w:val="110"/>
        </w:rPr>
        <w:t xml:space="preserve"> </w:t>
      </w:r>
      <w:r>
        <w:rPr>
          <w:color w:val="1C0E00"/>
          <w:w w:val="110"/>
        </w:rPr>
        <w:t>or</w:t>
      </w:r>
      <w:r>
        <w:rPr>
          <w:color w:val="1C0E00"/>
          <w:spacing w:val="-14"/>
          <w:w w:val="110"/>
        </w:rPr>
        <w:t xml:space="preserve"> </w:t>
      </w:r>
      <w:r>
        <w:rPr>
          <w:color w:val="1C0E00"/>
          <w:w w:val="110"/>
        </w:rPr>
        <w:t>617-886- 8247</w:t>
      </w:r>
      <w:r>
        <w:rPr>
          <w:color w:val="1C0E00"/>
          <w:spacing w:val="-7"/>
          <w:w w:val="110"/>
        </w:rPr>
        <w:t xml:space="preserve"> </w:t>
      </w:r>
      <w:r>
        <w:rPr>
          <w:color w:val="1C0E00"/>
          <w:w w:val="110"/>
        </w:rPr>
        <w:t>to</w:t>
      </w:r>
      <w:r>
        <w:rPr>
          <w:color w:val="1C0E00"/>
          <w:spacing w:val="-8"/>
          <w:w w:val="110"/>
        </w:rPr>
        <w:t xml:space="preserve"> </w:t>
      </w:r>
      <w:r>
        <w:rPr>
          <w:color w:val="1C0E00"/>
          <w:w w:val="110"/>
        </w:rPr>
        <w:t>request</w:t>
      </w:r>
      <w:r>
        <w:rPr>
          <w:color w:val="1C0E00"/>
          <w:spacing w:val="-7"/>
          <w:w w:val="110"/>
        </w:rPr>
        <w:t xml:space="preserve"> </w:t>
      </w:r>
      <w:r>
        <w:rPr>
          <w:color w:val="1C0E00"/>
          <w:w w:val="110"/>
        </w:rPr>
        <w:t>additional</w:t>
      </w:r>
      <w:r>
        <w:rPr>
          <w:color w:val="1C0E00"/>
          <w:spacing w:val="-8"/>
          <w:w w:val="110"/>
        </w:rPr>
        <w:t xml:space="preserve"> </w:t>
      </w:r>
      <w:r>
        <w:rPr>
          <w:color w:val="1C0E00"/>
          <w:w w:val="110"/>
        </w:rPr>
        <w:t>accommodations.</w:t>
      </w:r>
    </w:p>
    <w:p w:rsidR="00610E6C" w:rsidRDefault="00610E6C">
      <w:pPr>
        <w:pStyle w:val="BodyText"/>
        <w:kinsoku w:val="0"/>
        <w:overflowPunct w:val="0"/>
        <w:spacing w:before="107" w:line="196" w:lineRule="auto"/>
        <w:ind w:left="103" w:right="2"/>
        <w:jc w:val="both"/>
        <w:rPr>
          <w:color w:val="1C0E00"/>
          <w:w w:val="110"/>
        </w:rPr>
      </w:pPr>
      <w:r>
        <w:rPr>
          <w:color w:val="1C0E00"/>
          <w:w w:val="110"/>
        </w:rPr>
        <w:t>EOHHS will accept comments on the proposed Request through July 17, 2016. Written comments may be deliv- ered by email or mail.</w:t>
      </w:r>
      <w:r>
        <w:rPr>
          <w:color w:val="1C0E00"/>
          <w:spacing w:val="33"/>
          <w:w w:val="110"/>
        </w:rPr>
        <w:t xml:space="preserve"> </w:t>
      </w:r>
      <w:r>
        <w:rPr>
          <w:color w:val="1C0E00"/>
          <w:w w:val="110"/>
        </w:rPr>
        <w:t>By email, please send comments</w:t>
      </w:r>
      <w:r>
        <w:rPr>
          <w:color w:val="1C0E00"/>
          <w:spacing w:val="33"/>
          <w:w w:val="110"/>
        </w:rPr>
        <w:t xml:space="preserve"> </w:t>
      </w:r>
      <w:r>
        <w:rPr>
          <w:color w:val="1C0E00"/>
          <w:w w:val="110"/>
        </w:rPr>
        <w:t xml:space="preserve">to </w:t>
      </w:r>
      <w:hyperlink r:id="rId357" w:history="1">
        <w:r>
          <w:rPr>
            <w:color w:val="1C0E00"/>
            <w:w w:val="110"/>
          </w:rPr>
          <w:t>MassHealth.Innovations@state.ma.us</w:t>
        </w:r>
      </w:hyperlink>
      <w:r>
        <w:rPr>
          <w:color w:val="1C0E00"/>
          <w:w w:val="110"/>
        </w:rPr>
        <w:t xml:space="preserve"> and include “Comments on Demonstration Extension Request” in the subject line.   By mail, please send comments to:  </w:t>
      </w:r>
      <w:r>
        <w:rPr>
          <w:color w:val="1C0E00"/>
          <w:spacing w:val="14"/>
          <w:w w:val="110"/>
        </w:rPr>
        <w:t xml:space="preserve"> </w:t>
      </w:r>
      <w:r>
        <w:rPr>
          <w:color w:val="1C0E00"/>
          <w:w w:val="110"/>
        </w:rPr>
        <w:t>EOHHS</w:t>
      </w:r>
    </w:p>
    <w:p w:rsidR="00610E6C" w:rsidRDefault="00610E6C">
      <w:pPr>
        <w:pStyle w:val="BodyText"/>
        <w:kinsoku w:val="0"/>
        <w:overflowPunct w:val="0"/>
        <w:spacing w:line="101" w:lineRule="exact"/>
        <w:ind w:left="134"/>
        <w:jc w:val="both"/>
        <w:rPr>
          <w:color w:val="1C0E00"/>
          <w:w w:val="110"/>
        </w:rPr>
      </w:pPr>
      <w:r>
        <w:rPr>
          <w:rFonts w:ascii="Times New Roman" w:hAnsi="Times New Roman" w:cs="Times New Roman"/>
          <w:sz w:val="24"/>
          <w:szCs w:val="24"/>
        </w:rPr>
        <w:br w:type="column"/>
      </w:r>
      <w:r>
        <w:rPr>
          <w:color w:val="1C0E00"/>
          <w:w w:val="110"/>
        </w:rPr>
        <w:t>M.G.L. c. 175, c. 176A, c. 176B, c. 176D, c. 176E, c. 176F, c.</w:t>
      </w:r>
    </w:p>
    <w:p w:rsidR="00610E6C" w:rsidRDefault="00610E6C">
      <w:pPr>
        <w:pStyle w:val="BodyText"/>
        <w:kinsoku w:val="0"/>
        <w:overflowPunct w:val="0"/>
        <w:spacing w:before="5" w:line="108" w:lineRule="exact"/>
        <w:ind w:left="134" w:right="69"/>
        <w:jc w:val="both"/>
        <w:rPr>
          <w:color w:val="1C0E00"/>
          <w:w w:val="110"/>
        </w:rPr>
      </w:pPr>
      <w:r>
        <w:rPr>
          <w:color w:val="1C0E00"/>
          <w:w w:val="110"/>
        </w:rPr>
        <w:t xml:space="preserve">176G, c. 176I, c. 176J, c. 176O, and c. </w:t>
      </w:r>
      <w:r>
        <w:rPr>
          <w:color w:val="1C0E00"/>
          <w:spacing w:val="-3"/>
          <w:w w:val="110"/>
        </w:rPr>
        <w:t xml:space="preserve">176T, </w:t>
      </w:r>
      <w:r>
        <w:rPr>
          <w:color w:val="1C0E00"/>
          <w:w w:val="110"/>
        </w:rPr>
        <w:t>a hearing will be held at 10:00 a.m. on July 26, 2016, at the Division of Insurance</w:t>
      </w:r>
      <w:r>
        <w:rPr>
          <w:color w:val="1C0E00"/>
          <w:spacing w:val="-8"/>
          <w:w w:val="110"/>
        </w:rPr>
        <w:t xml:space="preserve"> </w:t>
      </w:r>
      <w:r>
        <w:rPr>
          <w:color w:val="1C0E00"/>
          <w:w w:val="110"/>
        </w:rPr>
        <w:t>(“Division”),</w:t>
      </w:r>
      <w:r>
        <w:rPr>
          <w:color w:val="1C0E00"/>
          <w:spacing w:val="-11"/>
          <w:w w:val="110"/>
        </w:rPr>
        <w:t xml:space="preserve"> </w:t>
      </w:r>
      <w:r>
        <w:rPr>
          <w:color w:val="1C0E00"/>
          <w:w w:val="110"/>
        </w:rPr>
        <w:t>Hearing</w:t>
      </w:r>
      <w:r>
        <w:rPr>
          <w:color w:val="1C0E00"/>
          <w:spacing w:val="-8"/>
          <w:w w:val="110"/>
        </w:rPr>
        <w:t xml:space="preserve"> </w:t>
      </w:r>
      <w:r>
        <w:rPr>
          <w:color w:val="1C0E00"/>
          <w:w w:val="110"/>
        </w:rPr>
        <w:t>Room</w:t>
      </w:r>
      <w:r>
        <w:rPr>
          <w:color w:val="1C0E00"/>
          <w:spacing w:val="-8"/>
          <w:w w:val="110"/>
        </w:rPr>
        <w:t xml:space="preserve"> </w:t>
      </w:r>
      <w:r>
        <w:rPr>
          <w:color w:val="1C0E00"/>
          <w:w w:val="110"/>
        </w:rPr>
        <w:t>1-E,</w:t>
      </w:r>
      <w:r>
        <w:rPr>
          <w:color w:val="1C0E00"/>
          <w:spacing w:val="-11"/>
          <w:w w:val="110"/>
        </w:rPr>
        <w:t xml:space="preserve"> </w:t>
      </w:r>
      <w:r>
        <w:rPr>
          <w:color w:val="1C0E00"/>
          <w:w w:val="110"/>
        </w:rPr>
        <w:t>1000</w:t>
      </w:r>
      <w:r>
        <w:rPr>
          <w:color w:val="1C0E00"/>
          <w:spacing w:val="-11"/>
          <w:w w:val="110"/>
        </w:rPr>
        <w:t xml:space="preserve"> </w:t>
      </w:r>
      <w:r>
        <w:rPr>
          <w:color w:val="1C0E00"/>
          <w:w w:val="110"/>
        </w:rPr>
        <w:t>Washington Street,</w:t>
      </w:r>
      <w:r>
        <w:rPr>
          <w:color w:val="1C0E00"/>
          <w:spacing w:val="-11"/>
          <w:w w:val="110"/>
        </w:rPr>
        <w:t xml:space="preserve"> </w:t>
      </w:r>
      <w:r>
        <w:rPr>
          <w:color w:val="1C0E00"/>
          <w:w w:val="110"/>
        </w:rPr>
        <w:t>Boston,</w:t>
      </w:r>
      <w:r>
        <w:rPr>
          <w:color w:val="1C0E00"/>
          <w:spacing w:val="-11"/>
          <w:w w:val="110"/>
        </w:rPr>
        <w:t xml:space="preserve"> </w:t>
      </w:r>
      <w:r>
        <w:rPr>
          <w:color w:val="1C0E00"/>
          <w:w w:val="110"/>
        </w:rPr>
        <w:t>Massachusetts.</w:t>
      </w:r>
      <w:r>
        <w:rPr>
          <w:color w:val="1C0E00"/>
          <w:spacing w:val="11"/>
          <w:w w:val="110"/>
        </w:rPr>
        <w:t xml:space="preserve"> </w:t>
      </w:r>
      <w:r>
        <w:rPr>
          <w:color w:val="1C0E00"/>
          <w:w w:val="110"/>
        </w:rPr>
        <w:t>The</w:t>
      </w:r>
      <w:r>
        <w:rPr>
          <w:color w:val="1C0E00"/>
          <w:spacing w:val="-7"/>
          <w:w w:val="110"/>
        </w:rPr>
        <w:t xml:space="preserve"> </w:t>
      </w:r>
      <w:r>
        <w:rPr>
          <w:color w:val="1C0E00"/>
          <w:w w:val="110"/>
        </w:rPr>
        <w:t>purpose</w:t>
      </w:r>
      <w:r>
        <w:rPr>
          <w:color w:val="1C0E00"/>
          <w:spacing w:val="-8"/>
          <w:w w:val="110"/>
        </w:rPr>
        <w:t xml:space="preserve"> </w:t>
      </w:r>
      <w:r>
        <w:rPr>
          <w:color w:val="1C0E00"/>
          <w:w w:val="110"/>
        </w:rPr>
        <w:t>of</w:t>
      </w:r>
      <w:r>
        <w:rPr>
          <w:color w:val="1C0E00"/>
          <w:spacing w:val="-8"/>
          <w:w w:val="110"/>
        </w:rPr>
        <w:t xml:space="preserve"> </w:t>
      </w:r>
      <w:r>
        <w:rPr>
          <w:color w:val="1C0E00"/>
          <w:w w:val="110"/>
        </w:rPr>
        <w:t>the</w:t>
      </w:r>
      <w:r>
        <w:rPr>
          <w:color w:val="1C0E00"/>
          <w:spacing w:val="-8"/>
          <w:w w:val="110"/>
        </w:rPr>
        <w:t xml:space="preserve"> </w:t>
      </w:r>
      <w:r>
        <w:rPr>
          <w:color w:val="1C0E00"/>
          <w:w w:val="110"/>
        </w:rPr>
        <w:t>hearing is</w:t>
      </w:r>
      <w:r>
        <w:rPr>
          <w:color w:val="1C0E00"/>
          <w:spacing w:val="-7"/>
          <w:w w:val="110"/>
        </w:rPr>
        <w:t xml:space="preserve"> </w:t>
      </w:r>
      <w:r>
        <w:rPr>
          <w:color w:val="1C0E00"/>
          <w:w w:val="110"/>
        </w:rPr>
        <w:t>to</w:t>
      </w:r>
      <w:r>
        <w:rPr>
          <w:color w:val="1C0E00"/>
          <w:spacing w:val="-8"/>
          <w:w w:val="110"/>
        </w:rPr>
        <w:t xml:space="preserve"> </w:t>
      </w:r>
      <w:r>
        <w:rPr>
          <w:color w:val="1C0E00"/>
          <w:w w:val="110"/>
        </w:rPr>
        <w:t>afford</w:t>
      </w:r>
      <w:r>
        <w:rPr>
          <w:color w:val="1C0E00"/>
          <w:spacing w:val="-7"/>
          <w:w w:val="110"/>
        </w:rPr>
        <w:t xml:space="preserve"> </w:t>
      </w:r>
      <w:r>
        <w:rPr>
          <w:color w:val="1C0E00"/>
          <w:w w:val="110"/>
        </w:rPr>
        <w:t>all</w:t>
      </w:r>
      <w:r>
        <w:rPr>
          <w:color w:val="1C0E00"/>
          <w:spacing w:val="-8"/>
          <w:w w:val="110"/>
        </w:rPr>
        <w:t xml:space="preserve"> </w:t>
      </w:r>
      <w:r>
        <w:rPr>
          <w:color w:val="1C0E00"/>
          <w:w w:val="110"/>
        </w:rPr>
        <w:t>interested</w:t>
      </w:r>
      <w:r>
        <w:rPr>
          <w:color w:val="1C0E00"/>
          <w:spacing w:val="-8"/>
          <w:w w:val="110"/>
        </w:rPr>
        <w:t xml:space="preserve"> </w:t>
      </w:r>
      <w:r>
        <w:rPr>
          <w:color w:val="1C0E00"/>
          <w:w w:val="110"/>
        </w:rPr>
        <w:t>persons</w:t>
      </w:r>
      <w:r>
        <w:rPr>
          <w:color w:val="1C0E00"/>
          <w:spacing w:val="-8"/>
          <w:w w:val="110"/>
        </w:rPr>
        <w:t xml:space="preserve"> </w:t>
      </w:r>
      <w:r>
        <w:rPr>
          <w:color w:val="1C0E00"/>
          <w:w w:val="110"/>
        </w:rPr>
        <w:t>an</w:t>
      </w:r>
      <w:r>
        <w:rPr>
          <w:color w:val="1C0E00"/>
          <w:spacing w:val="-7"/>
          <w:w w:val="110"/>
        </w:rPr>
        <w:t xml:space="preserve"> </w:t>
      </w:r>
      <w:r>
        <w:rPr>
          <w:color w:val="1C0E00"/>
          <w:w w:val="110"/>
        </w:rPr>
        <w:t>opportunity</w:t>
      </w:r>
      <w:r>
        <w:rPr>
          <w:color w:val="1C0E00"/>
          <w:spacing w:val="-7"/>
          <w:w w:val="110"/>
        </w:rPr>
        <w:t xml:space="preserve"> </w:t>
      </w:r>
      <w:r>
        <w:rPr>
          <w:color w:val="1C0E00"/>
          <w:w w:val="110"/>
        </w:rPr>
        <w:t>to</w:t>
      </w:r>
      <w:r>
        <w:rPr>
          <w:color w:val="1C0E00"/>
          <w:spacing w:val="-8"/>
          <w:w w:val="110"/>
        </w:rPr>
        <w:t xml:space="preserve"> </w:t>
      </w:r>
      <w:r>
        <w:rPr>
          <w:color w:val="1C0E00"/>
          <w:w w:val="110"/>
        </w:rPr>
        <w:t>provide oral and written statements regarding eight regulations that are the subject of proposed amendments or rescis- sion.  The docket number assigned to each regulation and a</w:t>
      </w:r>
      <w:r>
        <w:rPr>
          <w:color w:val="1C0E00"/>
          <w:spacing w:val="-5"/>
          <w:w w:val="110"/>
        </w:rPr>
        <w:t xml:space="preserve"> </w:t>
      </w:r>
      <w:r>
        <w:rPr>
          <w:color w:val="1C0E00"/>
          <w:w w:val="110"/>
        </w:rPr>
        <w:t>description</w:t>
      </w:r>
      <w:r>
        <w:rPr>
          <w:color w:val="1C0E00"/>
          <w:spacing w:val="-5"/>
          <w:w w:val="110"/>
        </w:rPr>
        <w:t xml:space="preserve"> </w:t>
      </w:r>
      <w:r>
        <w:rPr>
          <w:color w:val="1C0E00"/>
          <w:w w:val="110"/>
        </w:rPr>
        <w:t>of</w:t>
      </w:r>
      <w:r>
        <w:rPr>
          <w:color w:val="1C0E00"/>
          <w:spacing w:val="-5"/>
          <w:w w:val="110"/>
        </w:rPr>
        <w:t xml:space="preserve"> </w:t>
      </w:r>
      <w:r>
        <w:rPr>
          <w:color w:val="1C0E00"/>
          <w:w w:val="110"/>
        </w:rPr>
        <w:t>the</w:t>
      </w:r>
      <w:r>
        <w:rPr>
          <w:color w:val="1C0E00"/>
          <w:spacing w:val="-4"/>
          <w:w w:val="110"/>
        </w:rPr>
        <w:t xml:space="preserve"> </w:t>
      </w:r>
      <w:r>
        <w:rPr>
          <w:color w:val="1C0E00"/>
          <w:w w:val="110"/>
        </w:rPr>
        <w:t>proposed</w:t>
      </w:r>
      <w:r>
        <w:rPr>
          <w:color w:val="1C0E00"/>
          <w:spacing w:val="-5"/>
          <w:w w:val="110"/>
        </w:rPr>
        <w:t xml:space="preserve"> </w:t>
      </w:r>
      <w:r>
        <w:rPr>
          <w:color w:val="1C0E00"/>
          <w:w w:val="110"/>
        </w:rPr>
        <w:t>actions</w:t>
      </w:r>
      <w:r>
        <w:rPr>
          <w:color w:val="1C0E00"/>
          <w:spacing w:val="-5"/>
          <w:w w:val="110"/>
        </w:rPr>
        <w:t xml:space="preserve"> </w:t>
      </w:r>
      <w:r>
        <w:rPr>
          <w:color w:val="1C0E00"/>
          <w:w w:val="110"/>
        </w:rPr>
        <w:t>to</w:t>
      </w:r>
      <w:r>
        <w:rPr>
          <w:color w:val="1C0E00"/>
          <w:spacing w:val="-5"/>
          <w:w w:val="110"/>
        </w:rPr>
        <w:t xml:space="preserve"> </w:t>
      </w:r>
      <w:r>
        <w:rPr>
          <w:color w:val="1C0E00"/>
          <w:w w:val="110"/>
        </w:rPr>
        <w:t>be</w:t>
      </w:r>
      <w:r>
        <w:rPr>
          <w:color w:val="1C0E00"/>
          <w:spacing w:val="-5"/>
          <w:w w:val="110"/>
        </w:rPr>
        <w:t xml:space="preserve"> </w:t>
      </w:r>
      <w:r>
        <w:rPr>
          <w:color w:val="1C0E00"/>
          <w:w w:val="110"/>
        </w:rPr>
        <w:t>taken</w:t>
      </w:r>
      <w:r>
        <w:rPr>
          <w:color w:val="1C0E00"/>
          <w:spacing w:val="-5"/>
          <w:w w:val="110"/>
        </w:rPr>
        <w:t xml:space="preserve"> </w:t>
      </w:r>
      <w:r>
        <w:rPr>
          <w:color w:val="1C0E00"/>
          <w:w w:val="110"/>
        </w:rPr>
        <w:t>follow.</w:t>
      </w:r>
    </w:p>
    <w:p w:rsidR="00610E6C" w:rsidRDefault="00610E6C">
      <w:pPr>
        <w:pStyle w:val="BodyText"/>
        <w:kinsoku w:val="0"/>
        <w:overflowPunct w:val="0"/>
        <w:spacing w:before="89" w:line="119" w:lineRule="exact"/>
        <w:ind w:left="1134" w:right="1071"/>
        <w:jc w:val="center"/>
        <w:rPr>
          <w:color w:val="1C0E00"/>
          <w:w w:val="110"/>
        </w:rPr>
      </w:pPr>
      <w:r>
        <w:rPr>
          <w:color w:val="1C0E00"/>
          <w:w w:val="110"/>
        </w:rPr>
        <w:t>Docket No. G2016-17</w:t>
      </w:r>
    </w:p>
    <w:p w:rsidR="00610E6C" w:rsidRDefault="00610E6C">
      <w:pPr>
        <w:pStyle w:val="BodyText"/>
        <w:kinsoku w:val="0"/>
        <w:overflowPunct w:val="0"/>
        <w:spacing w:before="6" w:line="196" w:lineRule="auto"/>
        <w:ind w:left="134" w:right="69" w:firstLine="148"/>
        <w:jc w:val="both"/>
        <w:rPr>
          <w:color w:val="1C0E00"/>
          <w:w w:val="110"/>
        </w:rPr>
      </w:pPr>
      <w:r>
        <w:rPr>
          <w:color w:val="1C0E00"/>
          <w:w w:val="110"/>
        </w:rPr>
        <w:t>211</w:t>
      </w:r>
      <w:r>
        <w:rPr>
          <w:color w:val="1C0E00"/>
          <w:spacing w:val="-9"/>
          <w:w w:val="110"/>
        </w:rPr>
        <w:t xml:space="preserve"> </w:t>
      </w:r>
      <w:r>
        <w:rPr>
          <w:color w:val="1C0E00"/>
          <w:w w:val="110"/>
        </w:rPr>
        <w:t>CMR</w:t>
      </w:r>
      <w:r>
        <w:rPr>
          <w:color w:val="1C0E00"/>
          <w:spacing w:val="-9"/>
          <w:w w:val="110"/>
        </w:rPr>
        <w:t xml:space="preserve"> </w:t>
      </w:r>
      <w:r>
        <w:rPr>
          <w:color w:val="1C0E00"/>
          <w:w w:val="110"/>
        </w:rPr>
        <w:t>38.00.</w:t>
      </w:r>
      <w:r>
        <w:rPr>
          <w:color w:val="1C0E00"/>
          <w:spacing w:val="-12"/>
          <w:w w:val="110"/>
        </w:rPr>
        <w:t xml:space="preserve"> </w:t>
      </w:r>
      <w:r>
        <w:rPr>
          <w:color w:val="1C0E00"/>
          <w:w w:val="110"/>
        </w:rPr>
        <w:t>Coordination</w:t>
      </w:r>
      <w:r>
        <w:rPr>
          <w:color w:val="1C0E00"/>
          <w:spacing w:val="-9"/>
          <w:w w:val="110"/>
        </w:rPr>
        <w:t xml:space="preserve"> </w:t>
      </w:r>
      <w:r>
        <w:rPr>
          <w:color w:val="1C0E00"/>
          <w:w w:val="110"/>
        </w:rPr>
        <w:t>of</w:t>
      </w:r>
      <w:r>
        <w:rPr>
          <w:color w:val="1C0E00"/>
          <w:spacing w:val="-9"/>
          <w:w w:val="110"/>
        </w:rPr>
        <w:t xml:space="preserve"> </w:t>
      </w:r>
      <w:r>
        <w:rPr>
          <w:color w:val="1C0E00"/>
          <w:w w:val="110"/>
        </w:rPr>
        <w:t>Benefits.</w:t>
      </w:r>
      <w:r>
        <w:rPr>
          <w:color w:val="1C0E00"/>
          <w:spacing w:val="9"/>
          <w:w w:val="110"/>
        </w:rPr>
        <w:t xml:space="preserve"> </w:t>
      </w:r>
      <w:r>
        <w:rPr>
          <w:color w:val="1C0E00"/>
          <w:w w:val="110"/>
        </w:rPr>
        <w:t>The</w:t>
      </w:r>
      <w:r>
        <w:rPr>
          <w:color w:val="1C0E00"/>
          <w:spacing w:val="-8"/>
          <w:w w:val="110"/>
        </w:rPr>
        <w:t xml:space="preserve"> </w:t>
      </w:r>
      <w:r>
        <w:rPr>
          <w:color w:val="1C0E00"/>
          <w:w w:val="110"/>
        </w:rPr>
        <w:t>regulation est</w:t>
      </w:r>
      <w:r>
        <w:rPr>
          <w:color w:val="1C0E00"/>
          <w:w w:val="110"/>
          <w:u w:val="single"/>
        </w:rPr>
        <w:t>ablishes a uniform order for payment o</w:t>
      </w:r>
      <w:r>
        <w:rPr>
          <w:color w:val="1C0E00"/>
          <w:w w:val="110"/>
        </w:rPr>
        <w:t>f health insur- ance claims when a person is covered by more than one plan</w:t>
      </w:r>
      <w:r>
        <w:rPr>
          <w:color w:val="1C0E00"/>
          <w:spacing w:val="-3"/>
          <w:w w:val="110"/>
        </w:rPr>
        <w:t xml:space="preserve"> </w:t>
      </w:r>
      <w:r>
        <w:rPr>
          <w:color w:val="1C0E00"/>
          <w:w w:val="110"/>
        </w:rPr>
        <w:t>that</w:t>
      </w:r>
      <w:r>
        <w:rPr>
          <w:color w:val="1C0E00"/>
          <w:spacing w:val="-3"/>
          <w:w w:val="110"/>
        </w:rPr>
        <w:t xml:space="preserve"> </w:t>
      </w:r>
      <w:r>
        <w:rPr>
          <w:color w:val="1C0E00"/>
          <w:w w:val="110"/>
        </w:rPr>
        <w:t>includes</w:t>
      </w:r>
      <w:r>
        <w:rPr>
          <w:color w:val="1C0E00"/>
          <w:spacing w:val="-3"/>
          <w:w w:val="110"/>
        </w:rPr>
        <w:t xml:space="preserve"> </w:t>
      </w:r>
      <w:r>
        <w:rPr>
          <w:color w:val="1C0E00"/>
          <w:w w:val="110"/>
        </w:rPr>
        <w:t>health</w:t>
      </w:r>
      <w:r>
        <w:rPr>
          <w:color w:val="1C0E00"/>
          <w:spacing w:val="-3"/>
          <w:w w:val="110"/>
        </w:rPr>
        <w:t xml:space="preserve"> </w:t>
      </w:r>
      <w:r>
        <w:rPr>
          <w:color w:val="1C0E00"/>
          <w:w w:val="110"/>
        </w:rPr>
        <w:t>benefits.</w:t>
      </w:r>
      <w:r>
        <w:rPr>
          <w:color w:val="1C0E00"/>
          <w:spacing w:val="-11"/>
          <w:w w:val="110"/>
        </w:rPr>
        <w:t xml:space="preserve"> </w:t>
      </w:r>
      <w:r>
        <w:rPr>
          <w:color w:val="1C0E00"/>
          <w:w w:val="110"/>
        </w:rPr>
        <w:t>Any</w:t>
      </w:r>
      <w:r>
        <w:rPr>
          <w:color w:val="1C0E00"/>
          <w:spacing w:val="-3"/>
          <w:w w:val="110"/>
        </w:rPr>
        <w:t xml:space="preserve"> </w:t>
      </w:r>
      <w:r>
        <w:rPr>
          <w:color w:val="1C0E00"/>
          <w:w w:val="110"/>
        </w:rPr>
        <w:t>plan</w:t>
      </w:r>
      <w:r>
        <w:rPr>
          <w:color w:val="1C0E00"/>
          <w:spacing w:val="-3"/>
          <w:w w:val="110"/>
        </w:rPr>
        <w:t xml:space="preserve"> </w:t>
      </w:r>
      <w:r>
        <w:rPr>
          <w:color w:val="1C0E00"/>
          <w:w w:val="110"/>
        </w:rPr>
        <w:t>that</w:t>
      </w:r>
      <w:r>
        <w:rPr>
          <w:color w:val="1C0E00"/>
          <w:spacing w:val="-3"/>
          <w:w w:val="110"/>
        </w:rPr>
        <w:t xml:space="preserve"> </w:t>
      </w:r>
      <w:r>
        <w:rPr>
          <w:color w:val="1C0E00"/>
          <w:w w:val="110"/>
        </w:rPr>
        <w:t>includes</w:t>
      </w:r>
      <w:r>
        <w:rPr>
          <w:color w:val="1C0E00"/>
          <w:spacing w:val="-3"/>
          <w:w w:val="110"/>
        </w:rPr>
        <w:t xml:space="preserve"> </w:t>
      </w:r>
      <w:r>
        <w:rPr>
          <w:color w:val="1C0E00"/>
          <w:w w:val="110"/>
        </w:rPr>
        <w:t>a provision</w:t>
      </w:r>
      <w:r>
        <w:rPr>
          <w:color w:val="1C0E00"/>
          <w:spacing w:val="-11"/>
          <w:w w:val="110"/>
        </w:rPr>
        <w:t xml:space="preserve"> </w:t>
      </w:r>
      <w:r>
        <w:rPr>
          <w:color w:val="1C0E00"/>
          <w:w w:val="110"/>
        </w:rPr>
        <w:t>for</w:t>
      </w:r>
      <w:r>
        <w:rPr>
          <w:color w:val="1C0E00"/>
          <w:spacing w:val="-10"/>
          <w:w w:val="110"/>
        </w:rPr>
        <w:t xml:space="preserve"> </w:t>
      </w:r>
      <w:r>
        <w:rPr>
          <w:color w:val="1C0E00"/>
          <w:w w:val="110"/>
        </w:rPr>
        <w:t>coordination</w:t>
      </w:r>
      <w:r>
        <w:rPr>
          <w:color w:val="1C0E00"/>
          <w:spacing w:val="-10"/>
          <w:w w:val="110"/>
        </w:rPr>
        <w:t xml:space="preserve"> </w:t>
      </w:r>
      <w:r>
        <w:rPr>
          <w:color w:val="1C0E00"/>
          <w:w w:val="110"/>
        </w:rPr>
        <w:t>of</w:t>
      </w:r>
      <w:r>
        <w:rPr>
          <w:color w:val="1C0E00"/>
          <w:spacing w:val="-10"/>
          <w:w w:val="110"/>
        </w:rPr>
        <w:t xml:space="preserve"> </w:t>
      </w:r>
      <w:r>
        <w:rPr>
          <w:color w:val="1C0E00"/>
          <w:w w:val="110"/>
        </w:rPr>
        <w:t>benefits</w:t>
      </w:r>
      <w:r>
        <w:rPr>
          <w:color w:val="1C0E00"/>
          <w:spacing w:val="-10"/>
          <w:w w:val="110"/>
        </w:rPr>
        <w:t xml:space="preserve"> </w:t>
      </w:r>
      <w:r>
        <w:rPr>
          <w:color w:val="1C0E00"/>
          <w:w w:val="110"/>
        </w:rPr>
        <w:t>must</w:t>
      </w:r>
      <w:r>
        <w:rPr>
          <w:color w:val="1C0E00"/>
          <w:spacing w:val="-10"/>
          <w:w w:val="110"/>
        </w:rPr>
        <w:t xml:space="preserve"> </w:t>
      </w:r>
      <w:r>
        <w:rPr>
          <w:color w:val="1C0E00"/>
          <w:w w:val="110"/>
        </w:rPr>
        <w:t>comply</w:t>
      </w:r>
      <w:r>
        <w:rPr>
          <w:color w:val="1C0E00"/>
          <w:spacing w:val="-10"/>
          <w:w w:val="110"/>
        </w:rPr>
        <w:t xml:space="preserve"> </w:t>
      </w:r>
      <w:r>
        <w:rPr>
          <w:color w:val="1C0E00"/>
          <w:w w:val="110"/>
        </w:rPr>
        <w:t>with</w:t>
      </w:r>
      <w:r>
        <w:rPr>
          <w:color w:val="1C0E00"/>
          <w:spacing w:val="-10"/>
          <w:w w:val="110"/>
        </w:rPr>
        <w:t xml:space="preserve"> </w:t>
      </w:r>
      <w:r>
        <w:rPr>
          <w:color w:val="1C0E00"/>
          <w:w w:val="110"/>
        </w:rPr>
        <w:t>the regulation. The Division’s proposed amendments, which are primarily based on a Model Regulation on Coordina- tion of Benefits developed by the National Association of Insurance Commissioners, update, reorganize and clarify the</w:t>
      </w:r>
      <w:r>
        <w:rPr>
          <w:color w:val="1C0E00"/>
          <w:spacing w:val="-9"/>
          <w:w w:val="110"/>
        </w:rPr>
        <w:t xml:space="preserve"> </w:t>
      </w:r>
      <w:r>
        <w:rPr>
          <w:color w:val="1C0E00"/>
          <w:w w:val="110"/>
        </w:rPr>
        <w:t>regulation.</w:t>
      </w:r>
    </w:p>
    <w:p w:rsidR="00610E6C" w:rsidRDefault="00610E6C">
      <w:pPr>
        <w:pStyle w:val="BodyText"/>
        <w:kinsoku w:val="0"/>
        <w:overflowPunct w:val="0"/>
        <w:spacing w:line="100" w:lineRule="exact"/>
        <w:ind w:left="1134" w:right="1071"/>
        <w:jc w:val="center"/>
        <w:rPr>
          <w:color w:val="1C0E00"/>
          <w:w w:val="110"/>
        </w:rPr>
      </w:pPr>
      <w:r>
        <w:rPr>
          <w:color w:val="1C0E00"/>
          <w:w w:val="110"/>
        </w:rPr>
        <w:t>Docket No. G2016-18</w:t>
      </w:r>
    </w:p>
    <w:p w:rsidR="00610E6C" w:rsidRDefault="00610E6C">
      <w:pPr>
        <w:pStyle w:val="BodyText"/>
        <w:kinsoku w:val="0"/>
        <w:overflowPunct w:val="0"/>
        <w:spacing w:line="107" w:lineRule="exact"/>
        <w:ind w:left="304" w:right="12"/>
        <w:rPr>
          <w:color w:val="1C0E00"/>
          <w:w w:val="110"/>
        </w:rPr>
      </w:pPr>
      <w:r>
        <w:rPr>
          <w:color w:val="1C0E00"/>
          <w:w w:val="110"/>
        </w:rPr>
        <w:t>211 CMR 43.00. Health Maintenance Organizations.</w:t>
      </w:r>
    </w:p>
    <w:p w:rsidR="00610E6C" w:rsidRDefault="00610E6C">
      <w:pPr>
        <w:pStyle w:val="BodyText"/>
        <w:kinsoku w:val="0"/>
        <w:overflowPunct w:val="0"/>
        <w:spacing w:before="5" w:line="108" w:lineRule="exact"/>
        <w:ind w:left="134" w:right="69"/>
        <w:jc w:val="both"/>
        <w:rPr>
          <w:color w:val="1C0E00"/>
          <w:w w:val="110"/>
        </w:rPr>
      </w:pPr>
      <w:r>
        <w:rPr>
          <w:color w:val="1C0E00"/>
          <w:w w:val="110"/>
        </w:rPr>
        <w:t xml:space="preserve">The </w:t>
      </w:r>
      <w:r>
        <w:rPr>
          <w:color w:val="1C0E00"/>
          <w:w w:val="110"/>
          <w:u w:val="single"/>
        </w:rPr>
        <w:t>regulation addresses the administration and ope</w:t>
      </w:r>
      <w:r>
        <w:rPr>
          <w:color w:val="1C0E00"/>
          <w:w w:val="110"/>
        </w:rPr>
        <w:t>ra- tions of health maintenance organizations authorized   by</w:t>
      </w:r>
    </w:p>
    <w:p w:rsidR="00610E6C" w:rsidRDefault="00610E6C">
      <w:pPr>
        <w:pStyle w:val="BodyText"/>
        <w:kinsoku w:val="0"/>
        <w:overflowPunct w:val="0"/>
        <w:spacing w:line="108" w:lineRule="exact"/>
        <w:ind w:left="134" w:right="69"/>
        <w:jc w:val="both"/>
        <w:rPr>
          <w:color w:val="1C0E00"/>
          <w:w w:val="110"/>
        </w:rPr>
      </w:pPr>
      <w:r>
        <w:rPr>
          <w:color w:val="1C0E00"/>
          <w:w w:val="110"/>
        </w:rPr>
        <w:t>M.G.L.</w:t>
      </w:r>
      <w:r>
        <w:rPr>
          <w:color w:val="1C0E00"/>
          <w:spacing w:val="-12"/>
          <w:w w:val="110"/>
        </w:rPr>
        <w:t xml:space="preserve"> </w:t>
      </w:r>
      <w:r>
        <w:rPr>
          <w:color w:val="1C0E00"/>
          <w:w w:val="110"/>
        </w:rPr>
        <w:t>c.</w:t>
      </w:r>
      <w:r>
        <w:rPr>
          <w:color w:val="1C0E00"/>
          <w:spacing w:val="-12"/>
          <w:w w:val="110"/>
        </w:rPr>
        <w:t xml:space="preserve"> </w:t>
      </w:r>
      <w:r>
        <w:rPr>
          <w:color w:val="1C0E00"/>
          <w:w w:val="110"/>
        </w:rPr>
        <w:t>176G.</w:t>
      </w:r>
      <w:r>
        <w:rPr>
          <w:color w:val="1C0E00"/>
          <w:spacing w:val="10"/>
          <w:w w:val="110"/>
        </w:rPr>
        <w:t xml:space="preserve"> </w:t>
      </w:r>
      <w:r>
        <w:rPr>
          <w:color w:val="1C0E00"/>
          <w:w w:val="110"/>
        </w:rPr>
        <w:t>The</w:t>
      </w:r>
      <w:r>
        <w:rPr>
          <w:color w:val="1C0E00"/>
          <w:spacing w:val="-8"/>
          <w:w w:val="110"/>
        </w:rPr>
        <w:t xml:space="preserve"> </w:t>
      </w:r>
      <w:r>
        <w:rPr>
          <w:color w:val="1C0E00"/>
          <w:w w:val="110"/>
        </w:rPr>
        <w:t>Division</w:t>
      </w:r>
      <w:r>
        <w:rPr>
          <w:color w:val="1C0E00"/>
          <w:spacing w:val="-8"/>
          <w:w w:val="110"/>
        </w:rPr>
        <w:t xml:space="preserve"> </w:t>
      </w:r>
      <w:r>
        <w:rPr>
          <w:color w:val="1C0E00"/>
          <w:w w:val="110"/>
        </w:rPr>
        <w:t>proposes</w:t>
      </w:r>
      <w:r>
        <w:rPr>
          <w:color w:val="1C0E00"/>
          <w:spacing w:val="-9"/>
          <w:w w:val="110"/>
        </w:rPr>
        <w:t xml:space="preserve"> </w:t>
      </w:r>
      <w:r>
        <w:rPr>
          <w:color w:val="1C0E00"/>
          <w:w w:val="110"/>
        </w:rPr>
        <w:t>to</w:t>
      </w:r>
      <w:r>
        <w:rPr>
          <w:color w:val="1C0E00"/>
          <w:spacing w:val="-8"/>
          <w:w w:val="110"/>
        </w:rPr>
        <w:t xml:space="preserve"> </w:t>
      </w:r>
      <w:r>
        <w:rPr>
          <w:color w:val="1C0E00"/>
          <w:w w:val="110"/>
        </w:rPr>
        <w:t>amend</w:t>
      </w:r>
      <w:r>
        <w:rPr>
          <w:color w:val="1C0E00"/>
          <w:spacing w:val="-8"/>
          <w:w w:val="110"/>
        </w:rPr>
        <w:t xml:space="preserve"> </w:t>
      </w:r>
      <w:r>
        <w:rPr>
          <w:color w:val="1C0E00"/>
          <w:w w:val="110"/>
        </w:rPr>
        <w:t>the</w:t>
      </w:r>
      <w:r>
        <w:rPr>
          <w:color w:val="1C0E00"/>
          <w:spacing w:val="-8"/>
          <w:w w:val="110"/>
        </w:rPr>
        <w:t xml:space="preserve"> </w:t>
      </w:r>
      <w:r>
        <w:rPr>
          <w:color w:val="1C0E00"/>
          <w:w w:val="110"/>
        </w:rPr>
        <w:t>regula- tion</w:t>
      </w:r>
      <w:r>
        <w:rPr>
          <w:color w:val="1C0E00"/>
          <w:spacing w:val="-10"/>
          <w:w w:val="110"/>
        </w:rPr>
        <w:t xml:space="preserve"> </w:t>
      </w:r>
      <w:r>
        <w:rPr>
          <w:color w:val="1C0E00"/>
          <w:w w:val="110"/>
        </w:rPr>
        <w:t>to</w:t>
      </w:r>
      <w:r>
        <w:rPr>
          <w:color w:val="1C0E00"/>
          <w:spacing w:val="-10"/>
          <w:w w:val="110"/>
        </w:rPr>
        <w:t xml:space="preserve"> </w:t>
      </w:r>
      <w:r>
        <w:rPr>
          <w:color w:val="1C0E00"/>
          <w:w w:val="110"/>
        </w:rPr>
        <w:t>simplify</w:t>
      </w:r>
      <w:r>
        <w:rPr>
          <w:color w:val="1C0E00"/>
          <w:spacing w:val="-10"/>
          <w:w w:val="110"/>
        </w:rPr>
        <w:t xml:space="preserve"> </w:t>
      </w:r>
      <w:r>
        <w:rPr>
          <w:color w:val="1C0E00"/>
          <w:w w:val="110"/>
        </w:rPr>
        <w:t>administration</w:t>
      </w:r>
      <w:r>
        <w:rPr>
          <w:color w:val="1C0E00"/>
          <w:spacing w:val="-10"/>
          <w:w w:val="110"/>
        </w:rPr>
        <w:t xml:space="preserve"> </w:t>
      </w:r>
      <w:r>
        <w:rPr>
          <w:color w:val="1C0E00"/>
          <w:w w:val="110"/>
        </w:rPr>
        <w:t>by</w:t>
      </w:r>
      <w:r>
        <w:rPr>
          <w:color w:val="1C0E00"/>
          <w:spacing w:val="-10"/>
          <w:w w:val="110"/>
        </w:rPr>
        <w:t xml:space="preserve"> </w:t>
      </w:r>
      <w:r>
        <w:rPr>
          <w:color w:val="1C0E00"/>
          <w:w w:val="110"/>
        </w:rPr>
        <w:t>reducing</w:t>
      </w:r>
      <w:r>
        <w:rPr>
          <w:color w:val="1C0E00"/>
          <w:spacing w:val="-10"/>
          <w:w w:val="110"/>
        </w:rPr>
        <w:t xml:space="preserve"> </w:t>
      </w:r>
      <w:r>
        <w:rPr>
          <w:color w:val="1C0E00"/>
          <w:w w:val="110"/>
        </w:rPr>
        <w:t>regulatory</w:t>
      </w:r>
      <w:r>
        <w:rPr>
          <w:color w:val="1C0E00"/>
          <w:spacing w:val="-10"/>
          <w:w w:val="110"/>
        </w:rPr>
        <w:t xml:space="preserve"> </w:t>
      </w:r>
      <w:r>
        <w:rPr>
          <w:color w:val="1C0E00"/>
          <w:w w:val="110"/>
        </w:rPr>
        <w:t>dupli- cation and enabling the Division, when possible, to obtain HMO reporting information from sources other than the particular regulated</w:t>
      </w:r>
      <w:r>
        <w:rPr>
          <w:color w:val="1C0E00"/>
          <w:spacing w:val="-26"/>
          <w:w w:val="110"/>
        </w:rPr>
        <w:t xml:space="preserve"> </w:t>
      </w:r>
      <w:r>
        <w:rPr>
          <w:color w:val="1C0E00"/>
          <w:w w:val="110"/>
        </w:rPr>
        <w:t>party.</w:t>
      </w:r>
    </w:p>
    <w:p w:rsidR="00610E6C" w:rsidRDefault="00610E6C">
      <w:pPr>
        <w:pStyle w:val="BodyText"/>
        <w:kinsoku w:val="0"/>
        <w:overflowPunct w:val="0"/>
        <w:spacing w:line="101" w:lineRule="exact"/>
        <w:ind w:left="1134" w:right="1071"/>
        <w:jc w:val="center"/>
        <w:rPr>
          <w:color w:val="1C0E00"/>
          <w:w w:val="110"/>
        </w:rPr>
      </w:pPr>
      <w:r>
        <w:rPr>
          <w:color w:val="1C0E00"/>
          <w:w w:val="110"/>
        </w:rPr>
        <w:t>Docket No. G2016-19</w:t>
      </w:r>
    </w:p>
    <w:p w:rsidR="00610E6C" w:rsidRDefault="00610E6C">
      <w:pPr>
        <w:pStyle w:val="BodyText"/>
        <w:tabs>
          <w:tab w:val="left" w:pos="3363"/>
        </w:tabs>
        <w:kinsoku w:val="0"/>
        <w:overflowPunct w:val="0"/>
        <w:spacing w:before="6" w:line="196" w:lineRule="auto"/>
        <w:ind w:left="134" w:right="28" w:firstLine="169"/>
        <w:rPr>
          <w:color w:val="1C0E00"/>
          <w:w w:val="110"/>
        </w:rPr>
      </w:pPr>
      <w:r>
        <w:rPr>
          <w:color w:val="1C0E00"/>
          <w:w w:val="110"/>
        </w:rPr>
        <w:t>211 CMR 51.00. Preferred Provider Health Plans and Wor</w:t>
      </w:r>
      <w:r>
        <w:rPr>
          <w:color w:val="1C0E00"/>
          <w:w w:val="110"/>
          <w:u w:val="single"/>
        </w:rPr>
        <w:t>kers’ Compensation Preferred Provider Arrangement</w:t>
      </w:r>
      <w:r>
        <w:rPr>
          <w:color w:val="1C0E00"/>
          <w:w w:val="110"/>
        </w:rPr>
        <w:t>s. T</w:t>
      </w:r>
      <w:r>
        <w:rPr>
          <w:color w:val="1C0E00"/>
          <w:w w:val="110"/>
          <w:u w:val="single"/>
        </w:rPr>
        <w:t>he regulation addresses the administration</w:t>
      </w:r>
      <w:r>
        <w:rPr>
          <w:color w:val="1C0E00"/>
          <w:spacing w:val="10"/>
          <w:w w:val="110"/>
          <w:u w:val="single"/>
        </w:rPr>
        <w:t xml:space="preserve"> </w:t>
      </w:r>
      <w:r>
        <w:rPr>
          <w:color w:val="1C0E00"/>
          <w:w w:val="110"/>
          <w:u w:val="single"/>
        </w:rPr>
        <w:t>and</w:t>
      </w:r>
      <w:r>
        <w:rPr>
          <w:color w:val="1C0E00"/>
          <w:spacing w:val="23"/>
          <w:w w:val="110"/>
          <w:u w:val="single"/>
        </w:rPr>
        <w:t xml:space="preserve"> </w:t>
      </w:r>
      <w:r>
        <w:rPr>
          <w:color w:val="1C0E00"/>
          <w:w w:val="110"/>
          <w:u w:val="single"/>
        </w:rPr>
        <w:t>opera-</w:t>
      </w:r>
      <w:r>
        <w:rPr>
          <w:color w:val="1C0E00"/>
          <w:u w:val="single"/>
        </w:rPr>
        <w:tab/>
      </w:r>
      <w:r>
        <w:rPr>
          <w:color w:val="1C0E00"/>
          <w:w w:val="62"/>
          <w:u w:val="single"/>
        </w:rPr>
        <w:t xml:space="preserve"> </w:t>
      </w:r>
      <w:r>
        <w:rPr>
          <w:color w:val="1C0E00"/>
        </w:rPr>
        <w:t xml:space="preserve"> </w:t>
      </w:r>
      <w:r>
        <w:rPr>
          <w:color w:val="1C0E00"/>
          <w:w w:val="110"/>
        </w:rPr>
        <w:t xml:space="preserve">tions of preferred provider arrangements authorized    </w:t>
      </w:r>
      <w:r>
        <w:rPr>
          <w:color w:val="1C0E00"/>
          <w:spacing w:val="13"/>
          <w:w w:val="110"/>
        </w:rPr>
        <w:t xml:space="preserve"> </w:t>
      </w:r>
      <w:r>
        <w:rPr>
          <w:color w:val="1C0E00"/>
          <w:w w:val="110"/>
        </w:rPr>
        <w:t>by</w:t>
      </w:r>
    </w:p>
    <w:p w:rsidR="00610E6C" w:rsidRDefault="00610E6C">
      <w:pPr>
        <w:pStyle w:val="BodyText"/>
        <w:kinsoku w:val="0"/>
        <w:overflowPunct w:val="0"/>
        <w:spacing w:line="196" w:lineRule="auto"/>
        <w:ind w:left="134" w:right="69"/>
        <w:jc w:val="both"/>
        <w:rPr>
          <w:color w:val="1C0E00"/>
          <w:w w:val="110"/>
        </w:rPr>
      </w:pPr>
      <w:r>
        <w:rPr>
          <w:color w:val="1C0E00"/>
          <w:w w:val="110"/>
        </w:rPr>
        <w:t>M.G.L.</w:t>
      </w:r>
      <w:r>
        <w:rPr>
          <w:color w:val="1C0E00"/>
          <w:spacing w:val="-10"/>
          <w:w w:val="110"/>
        </w:rPr>
        <w:t xml:space="preserve"> </w:t>
      </w:r>
      <w:r>
        <w:rPr>
          <w:color w:val="1C0E00"/>
          <w:w w:val="110"/>
        </w:rPr>
        <w:t>c.</w:t>
      </w:r>
      <w:r>
        <w:rPr>
          <w:color w:val="1C0E00"/>
          <w:spacing w:val="-10"/>
          <w:w w:val="110"/>
        </w:rPr>
        <w:t xml:space="preserve"> </w:t>
      </w:r>
      <w:r>
        <w:rPr>
          <w:color w:val="1C0E00"/>
          <w:w w:val="110"/>
        </w:rPr>
        <w:t>176I.</w:t>
      </w:r>
      <w:r>
        <w:rPr>
          <w:color w:val="1C0E00"/>
          <w:spacing w:val="8"/>
          <w:w w:val="110"/>
        </w:rPr>
        <w:t xml:space="preserve"> </w:t>
      </w:r>
      <w:r>
        <w:rPr>
          <w:color w:val="1C0E00"/>
          <w:w w:val="110"/>
        </w:rPr>
        <w:t>The</w:t>
      </w:r>
      <w:r>
        <w:rPr>
          <w:color w:val="1C0E00"/>
          <w:spacing w:val="-6"/>
          <w:w w:val="110"/>
        </w:rPr>
        <w:t xml:space="preserve"> </w:t>
      </w:r>
      <w:r>
        <w:rPr>
          <w:color w:val="1C0E00"/>
          <w:w w:val="110"/>
        </w:rPr>
        <w:t>Division</w:t>
      </w:r>
      <w:r>
        <w:rPr>
          <w:color w:val="1C0E00"/>
          <w:spacing w:val="-6"/>
          <w:w w:val="110"/>
        </w:rPr>
        <w:t xml:space="preserve"> </w:t>
      </w:r>
      <w:r>
        <w:rPr>
          <w:color w:val="1C0E00"/>
          <w:w w:val="110"/>
        </w:rPr>
        <w:t>proposes</w:t>
      </w:r>
      <w:r>
        <w:rPr>
          <w:color w:val="1C0E00"/>
          <w:spacing w:val="-6"/>
          <w:w w:val="110"/>
        </w:rPr>
        <w:t xml:space="preserve"> </w:t>
      </w:r>
      <w:r>
        <w:rPr>
          <w:color w:val="1C0E00"/>
          <w:w w:val="110"/>
        </w:rPr>
        <w:t>to</w:t>
      </w:r>
      <w:r>
        <w:rPr>
          <w:color w:val="1C0E00"/>
          <w:spacing w:val="-6"/>
          <w:w w:val="110"/>
        </w:rPr>
        <w:t xml:space="preserve"> </w:t>
      </w:r>
      <w:r>
        <w:rPr>
          <w:color w:val="1C0E00"/>
          <w:w w:val="110"/>
        </w:rPr>
        <w:t>amend</w:t>
      </w:r>
      <w:r>
        <w:rPr>
          <w:color w:val="1C0E00"/>
          <w:spacing w:val="-6"/>
          <w:w w:val="110"/>
        </w:rPr>
        <w:t xml:space="preserve"> </w:t>
      </w:r>
      <w:r>
        <w:rPr>
          <w:color w:val="1C0E00"/>
          <w:w w:val="110"/>
        </w:rPr>
        <w:t>the</w:t>
      </w:r>
      <w:r>
        <w:rPr>
          <w:color w:val="1C0E00"/>
          <w:spacing w:val="-6"/>
          <w:w w:val="110"/>
        </w:rPr>
        <w:t xml:space="preserve"> </w:t>
      </w:r>
      <w:r>
        <w:rPr>
          <w:color w:val="1C0E00"/>
          <w:w w:val="110"/>
        </w:rPr>
        <w:t>regula- tion</w:t>
      </w:r>
      <w:r>
        <w:rPr>
          <w:color w:val="1C0E00"/>
          <w:spacing w:val="-7"/>
          <w:w w:val="110"/>
        </w:rPr>
        <w:t xml:space="preserve"> </w:t>
      </w:r>
      <w:r>
        <w:rPr>
          <w:color w:val="1C0E00"/>
          <w:w w:val="110"/>
        </w:rPr>
        <w:t>to</w:t>
      </w:r>
      <w:r>
        <w:rPr>
          <w:color w:val="1C0E00"/>
          <w:spacing w:val="-7"/>
          <w:w w:val="110"/>
        </w:rPr>
        <w:t xml:space="preserve"> </w:t>
      </w:r>
      <w:r>
        <w:rPr>
          <w:color w:val="1C0E00"/>
          <w:w w:val="110"/>
        </w:rPr>
        <w:t>reduce</w:t>
      </w:r>
      <w:r>
        <w:rPr>
          <w:color w:val="1C0E00"/>
          <w:spacing w:val="-7"/>
          <w:w w:val="110"/>
        </w:rPr>
        <w:t xml:space="preserve"> </w:t>
      </w:r>
      <w:r>
        <w:rPr>
          <w:color w:val="1C0E00"/>
          <w:w w:val="110"/>
        </w:rPr>
        <w:t>the</w:t>
      </w:r>
      <w:r>
        <w:rPr>
          <w:color w:val="1C0E00"/>
          <w:spacing w:val="-7"/>
          <w:w w:val="110"/>
        </w:rPr>
        <w:t xml:space="preserve"> </w:t>
      </w:r>
      <w:r>
        <w:rPr>
          <w:color w:val="1C0E00"/>
          <w:w w:val="110"/>
        </w:rPr>
        <w:t>administrative</w:t>
      </w:r>
      <w:r>
        <w:rPr>
          <w:color w:val="1C0E00"/>
          <w:spacing w:val="-7"/>
          <w:w w:val="110"/>
        </w:rPr>
        <w:t xml:space="preserve"> </w:t>
      </w:r>
      <w:r>
        <w:rPr>
          <w:color w:val="1C0E00"/>
          <w:w w:val="110"/>
        </w:rPr>
        <w:t>burdens</w:t>
      </w:r>
      <w:r>
        <w:rPr>
          <w:color w:val="1C0E00"/>
          <w:spacing w:val="-7"/>
          <w:w w:val="110"/>
        </w:rPr>
        <w:t xml:space="preserve"> </w:t>
      </w:r>
      <w:r>
        <w:rPr>
          <w:color w:val="1C0E00"/>
          <w:w w:val="110"/>
        </w:rPr>
        <w:t>on</w:t>
      </w:r>
      <w:r>
        <w:rPr>
          <w:color w:val="1C0E00"/>
          <w:spacing w:val="-7"/>
          <w:w w:val="110"/>
        </w:rPr>
        <w:t xml:space="preserve"> </w:t>
      </w:r>
      <w:r>
        <w:rPr>
          <w:color w:val="1C0E00"/>
          <w:w w:val="110"/>
        </w:rPr>
        <w:t>such</w:t>
      </w:r>
      <w:r>
        <w:rPr>
          <w:color w:val="1C0E00"/>
          <w:spacing w:val="-7"/>
          <w:w w:val="110"/>
        </w:rPr>
        <w:t xml:space="preserve"> </w:t>
      </w:r>
      <w:r>
        <w:rPr>
          <w:color w:val="1C0E00"/>
          <w:w w:val="110"/>
        </w:rPr>
        <w:t>plans</w:t>
      </w:r>
      <w:r>
        <w:rPr>
          <w:color w:val="1C0E00"/>
          <w:spacing w:val="-7"/>
          <w:w w:val="110"/>
        </w:rPr>
        <w:t xml:space="preserve"> </w:t>
      </w:r>
      <w:r>
        <w:rPr>
          <w:color w:val="1C0E00"/>
          <w:w w:val="110"/>
        </w:rPr>
        <w:t>by providing greater flexibility with respect to their statutorily required reporting</w:t>
      </w:r>
      <w:r>
        <w:rPr>
          <w:color w:val="1C0E00"/>
          <w:spacing w:val="-21"/>
          <w:w w:val="110"/>
        </w:rPr>
        <w:t xml:space="preserve"> </w:t>
      </w:r>
      <w:r>
        <w:rPr>
          <w:color w:val="1C0E00"/>
          <w:w w:val="110"/>
        </w:rPr>
        <w:t>requirements.</w:t>
      </w:r>
    </w:p>
    <w:p w:rsidR="00610E6C" w:rsidRDefault="00610E6C">
      <w:pPr>
        <w:pStyle w:val="BodyText"/>
        <w:kinsoku w:val="0"/>
        <w:overflowPunct w:val="0"/>
        <w:spacing w:line="100" w:lineRule="exact"/>
        <w:ind w:left="1134" w:right="1071"/>
        <w:jc w:val="center"/>
        <w:rPr>
          <w:color w:val="1C0E00"/>
          <w:w w:val="110"/>
        </w:rPr>
      </w:pPr>
      <w:r>
        <w:rPr>
          <w:color w:val="1C0E00"/>
          <w:w w:val="110"/>
        </w:rPr>
        <w:t>Docket No. G2016-20</w:t>
      </w:r>
    </w:p>
    <w:p w:rsidR="00610E6C" w:rsidRDefault="00610E6C">
      <w:pPr>
        <w:pStyle w:val="BodyText"/>
        <w:kinsoku w:val="0"/>
        <w:overflowPunct w:val="0"/>
        <w:spacing w:before="5" w:line="108" w:lineRule="exact"/>
        <w:ind w:left="134" w:right="12" w:firstLine="169"/>
        <w:rPr>
          <w:color w:val="1C0E00"/>
          <w:w w:val="110"/>
        </w:rPr>
      </w:pPr>
      <w:r>
        <w:rPr>
          <w:color w:val="1C0E00"/>
          <w:w w:val="110"/>
        </w:rPr>
        <w:t xml:space="preserve">211 CMR 52.00. Managed Care Consumer Protections and </w:t>
      </w:r>
      <w:r>
        <w:rPr>
          <w:color w:val="1C0E00"/>
          <w:w w:val="110"/>
          <w:u w:val="single"/>
        </w:rPr>
        <w:t xml:space="preserve">Accreditation of Carriers. The regulation provides </w:t>
      </w:r>
      <w:r>
        <w:rPr>
          <w:color w:val="1C0E00"/>
          <w:w w:val="110"/>
        </w:rPr>
        <w:t>m</w:t>
      </w:r>
      <w:r>
        <w:rPr>
          <w:color w:val="1C0E00"/>
          <w:w w:val="110"/>
          <w:u w:val="single"/>
        </w:rPr>
        <w:t>anaged care standards for he</w:t>
      </w:r>
      <w:r>
        <w:rPr>
          <w:color w:val="1C0E00"/>
          <w:w w:val="110"/>
        </w:rPr>
        <w:t>alth insurance through ac- creditation and procedures applicable to managed care health insurance carriers. The Division proposes to amend 211 CMR 52.00 to implement requirements mandated by the federal Affordable Care Act and Massachusetts legisla- tive changes to the managed care statutes.</w:t>
      </w:r>
    </w:p>
    <w:p w:rsidR="00610E6C" w:rsidRDefault="00610E6C">
      <w:pPr>
        <w:pStyle w:val="BodyText"/>
        <w:kinsoku w:val="0"/>
        <w:overflowPunct w:val="0"/>
        <w:spacing w:line="101" w:lineRule="exact"/>
        <w:ind w:left="1134" w:right="1071"/>
        <w:jc w:val="center"/>
        <w:rPr>
          <w:color w:val="1C0E00"/>
          <w:w w:val="110"/>
        </w:rPr>
      </w:pPr>
      <w:r>
        <w:rPr>
          <w:color w:val="1C0E00"/>
          <w:w w:val="110"/>
        </w:rPr>
        <w:t>Docket No. G2016-21</w:t>
      </w:r>
    </w:p>
    <w:p w:rsidR="00610E6C" w:rsidRDefault="00610E6C">
      <w:pPr>
        <w:pStyle w:val="BodyText"/>
        <w:kinsoku w:val="0"/>
        <w:overflowPunct w:val="0"/>
        <w:spacing w:before="5" w:line="108" w:lineRule="exact"/>
        <w:ind w:left="134" w:right="58" w:firstLine="169"/>
        <w:rPr>
          <w:color w:val="1C0E00"/>
          <w:w w:val="110"/>
        </w:rPr>
      </w:pPr>
      <w:r>
        <w:rPr>
          <w:color w:val="1C0E00"/>
          <w:w w:val="110"/>
        </w:rPr>
        <w:t>211 CMR 63.00. Young Adult Health Benefit Plans. The regu</w:t>
      </w:r>
      <w:r>
        <w:rPr>
          <w:color w:val="1C0E00"/>
          <w:w w:val="110"/>
          <w:u w:val="single"/>
        </w:rPr>
        <w:t>lation defines health insurance coverage provide</w:t>
      </w:r>
      <w:r>
        <w:rPr>
          <w:color w:val="1C0E00"/>
          <w:w w:val="110"/>
        </w:rPr>
        <w:t xml:space="preserve">d by young adult health benefit plans authorized by M.G.L. </w:t>
      </w:r>
      <w:r>
        <w:rPr>
          <w:color w:val="1C0E00"/>
          <w:spacing w:val="-4"/>
          <w:w w:val="110"/>
        </w:rPr>
        <w:t xml:space="preserve">c. </w:t>
      </w:r>
      <w:r>
        <w:rPr>
          <w:color w:val="1C0E00"/>
          <w:w w:val="110"/>
        </w:rPr>
        <w:t>176J,</w:t>
      </w:r>
      <w:r>
        <w:rPr>
          <w:color w:val="1C0E00"/>
          <w:spacing w:val="-11"/>
          <w:w w:val="110"/>
        </w:rPr>
        <w:t xml:space="preserve"> </w:t>
      </w:r>
      <w:r>
        <w:rPr>
          <w:color w:val="1C0E00"/>
          <w:w w:val="110"/>
        </w:rPr>
        <w:t>§10.</w:t>
      </w:r>
      <w:r>
        <w:rPr>
          <w:color w:val="1C0E00"/>
          <w:spacing w:val="11"/>
          <w:w w:val="110"/>
        </w:rPr>
        <w:t xml:space="preserve"> </w:t>
      </w:r>
      <w:r>
        <w:rPr>
          <w:color w:val="1C0E00"/>
          <w:w w:val="110"/>
        </w:rPr>
        <w:t>The</w:t>
      </w:r>
      <w:r>
        <w:rPr>
          <w:color w:val="1C0E00"/>
          <w:spacing w:val="-7"/>
          <w:w w:val="110"/>
        </w:rPr>
        <w:t xml:space="preserve"> </w:t>
      </w:r>
      <w:r>
        <w:rPr>
          <w:color w:val="1C0E00"/>
          <w:w w:val="110"/>
        </w:rPr>
        <w:t>federal</w:t>
      </w:r>
      <w:r>
        <w:rPr>
          <w:color w:val="1C0E00"/>
          <w:spacing w:val="-12"/>
          <w:w w:val="110"/>
        </w:rPr>
        <w:t xml:space="preserve"> </w:t>
      </w:r>
      <w:r>
        <w:rPr>
          <w:color w:val="1C0E00"/>
          <w:w w:val="110"/>
        </w:rPr>
        <w:t>Affordable</w:t>
      </w:r>
      <w:r>
        <w:rPr>
          <w:color w:val="1C0E00"/>
          <w:spacing w:val="-8"/>
          <w:w w:val="110"/>
        </w:rPr>
        <w:t xml:space="preserve"> </w:t>
      </w:r>
      <w:r>
        <w:rPr>
          <w:color w:val="1C0E00"/>
          <w:w w:val="110"/>
        </w:rPr>
        <w:t>Care</w:t>
      </w:r>
      <w:r>
        <w:rPr>
          <w:color w:val="1C0E00"/>
          <w:spacing w:val="-11"/>
          <w:w w:val="110"/>
        </w:rPr>
        <w:t xml:space="preserve"> </w:t>
      </w:r>
      <w:r>
        <w:rPr>
          <w:color w:val="1C0E00"/>
          <w:w w:val="110"/>
        </w:rPr>
        <w:t>Act</w:t>
      </w:r>
      <w:r>
        <w:rPr>
          <w:color w:val="1C0E00"/>
          <w:spacing w:val="-7"/>
          <w:w w:val="110"/>
        </w:rPr>
        <w:t xml:space="preserve"> </w:t>
      </w:r>
      <w:r>
        <w:rPr>
          <w:color w:val="1C0E00"/>
          <w:spacing w:val="-3"/>
          <w:w w:val="110"/>
        </w:rPr>
        <w:t>(“ACA”)</w:t>
      </w:r>
      <w:r>
        <w:rPr>
          <w:color w:val="1C0E00"/>
          <w:spacing w:val="-7"/>
          <w:w w:val="110"/>
        </w:rPr>
        <w:t xml:space="preserve"> </w:t>
      </w:r>
      <w:r>
        <w:rPr>
          <w:color w:val="1C0E00"/>
          <w:w w:val="110"/>
        </w:rPr>
        <w:t>has</w:t>
      </w:r>
      <w:r>
        <w:rPr>
          <w:color w:val="1C0E00"/>
          <w:spacing w:val="-7"/>
          <w:w w:val="110"/>
        </w:rPr>
        <w:t xml:space="preserve"> </w:t>
      </w:r>
      <w:r>
        <w:rPr>
          <w:color w:val="1C0E00"/>
          <w:w w:val="110"/>
        </w:rPr>
        <w:t>now preempted</w:t>
      </w:r>
      <w:r>
        <w:rPr>
          <w:color w:val="1C0E00"/>
          <w:spacing w:val="-12"/>
          <w:w w:val="110"/>
        </w:rPr>
        <w:t xml:space="preserve"> </w:t>
      </w:r>
      <w:r>
        <w:rPr>
          <w:color w:val="1C0E00"/>
          <w:w w:val="110"/>
        </w:rPr>
        <w:t>Massachusetts</w:t>
      </w:r>
      <w:r>
        <w:rPr>
          <w:color w:val="1C0E00"/>
          <w:spacing w:val="-12"/>
          <w:w w:val="110"/>
        </w:rPr>
        <w:t xml:space="preserve"> </w:t>
      </w:r>
      <w:r>
        <w:rPr>
          <w:color w:val="1C0E00"/>
          <w:w w:val="110"/>
        </w:rPr>
        <w:t>programs</w:t>
      </w:r>
      <w:r>
        <w:rPr>
          <w:color w:val="1C0E00"/>
          <w:spacing w:val="-12"/>
          <w:w w:val="110"/>
        </w:rPr>
        <w:t xml:space="preserve"> </w:t>
      </w:r>
      <w:r>
        <w:rPr>
          <w:color w:val="1C0E00"/>
          <w:w w:val="110"/>
        </w:rPr>
        <w:t>providing</w:t>
      </w:r>
      <w:r>
        <w:rPr>
          <w:color w:val="1C0E00"/>
          <w:spacing w:val="-12"/>
          <w:w w:val="110"/>
        </w:rPr>
        <w:t xml:space="preserve"> </w:t>
      </w:r>
      <w:r>
        <w:rPr>
          <w:color w:val="1C0E00"/>
          <w:w w:val="110"/>
        </w:rPr>
        <w:t>coverage</w:t>
      </w:r>
      <w:r>
        <w:rPr>
          <w:color w:val="1C0E00"/>
          <w:spacing w:val="-12"/>
          <w:w w:val="110"/>
        </w:rPr>
        <w:t xml:space="preserve"> </w:t>
      </w:r>
      <w:r>
        <w:rPr>
          <w:color w:val="1C0E00"/>
          <w:w w:val="110"/>
        </w:rPr>
        <w:t>to an age-defined risk pool. The Division therefore proposes to rescind 211 CMR</w:t>
      </w:r>
      <w:r>
        <w:rPr>
          <w:color w:val="1C0E00"/>
          <w:spacing w:val="-15"/>
          <w:w w:val="110"/>
        </w:rPr>
        <w:t xml:space="preserve"> </w:t>
      </w:r>
      <w:r>
        <w:rPr>
          <w:color w:val="1C0E00"/>
          <w:w w:val="110"/>
        </w:rPr>
        <w:t>63.00.</w:t>
      </w:r>
    </w:p>
    <w:p w:rsidR="00610E6C" w:rsidRDefault="00610E6C">
      <w:pPr>
        <w:pStyle w:val="BodyText"/>
        <w:kinsoku w:val="0"/>
        <w:overflowPunct w:val="0"/>
        <w:spacing w:line="101" w:lineRule="exact"/>
        <w:ind w:left="1134" w:right="1071"/>
        <w:jc w:val="center"/>
        <w:rPr>
          <w:color w:val="1C0E00"/>
          <w:w w:val="110"/>
        </w:rPr>
      </w:pPr>
      <w:r>
        <w:rPr>
          <w:color w:val="1C0E00"/>
          <w:w w:val="110"/>
        </w:rPr>
        <w:t>Docket No. G2016-22</w:t>
      </w:r>
    </w:p>
    <w:p w:rsidR="00610E6C" w:rsidRDefault="00610E6C">
      <w:pPr>
        <w:pStyle w:val="BodyText"/>
        <w:kinsoku w:val="0"/>
        <w:overflowPunct w:val="0"/>
        <w:spacing w:before="6" w:line="196" w:lineRule="auto"/>
        <w:ind w:left="134" w:right="12" w:firstLine="169"/>
        <w:rPr>
          <w:color w:val="1C0E00"/>
          <w:w w:val="110"/>
        </w:rPr>
      </w:pPr>
      <w:r>
        <w:rPr>
          <w:color w:val="1C0E00"/>
          <w:w w:val="110"/>
        </w:rPr>
        <w:t>211 CMR 66.00. Small Group Health Insurance. The regu</w:t>
      </w:r>
      <w:r>
        <w:rPr>
          <w:color w:val="1C0E00"/>
          <w:w w:val="110"/>
          <w:u w:val="single"/>
        </w:rPr>
        <w:t>lation sets out the rules and procedural requi</w:t>
      </w:r>
      <w:r>
        <w:rPr>
          <w:color w:val="1C0E00"/>
          <w:w w:val="110"/>
        </w:rPr>
        <w:t>rements for health plans offered by carriers in the Massachusetts small group/individual merged health insurance market pursuant to M.G.L. c. 176J. The Division proposes to amend the regulation as necessary to conform it to statutory changes, many of which result from gradual implementa- tion of the federal ACA since 2012.</w:t>
      </w:r>
    </w:p>
    <w:p w:rsidR="00610E6C" w:rsidRDefault="00610E6C">
      <w:pPr>
        <w:pStyle w:val="BodyText"/>
        <w:kinsoku w:val="0"/>
        <w:overflowPunct w:val="0"/>
        <w:spacing w:line="100" w:lineRule="exact"/>
        <w:ind w:left="1134" w:right="1071"/>
        <w:jc w:val="center"/>
        <w:rPr>
          <w:color w:val="1C0E00"/>
          <w:w w:val="110"/>
        </w:rPr>
      </w:pPr>
      <w:r>
        <w:rPr>
          <w:color w:val="1C0E00"/>
          <w:w w:val="110"/>
        </w:rPr>
        <w:t>Docket No. G2016-23</w:t>
      </w:r>
    </w:p>
    <w:p w:rsidR="00610E6C" w:rsidRDefault="00610E6C">
      <w:pPr>
        <w:pStyle w:val="BodyText"/>
        <w:tabs>
          <w:tab w:val="left" w:pos="3391"/>
        </w:tabs>
        <w:kinsoku w:val="0"/>
        <w:overflowPunct w:val="0"/>
        <w:spacing w:before="6" w:line="196" w:lineRule="auto"/>
        <w:ind w:left="134" w:firstLine="210"/>
        <w:rPr>
          <w:color w:val="1C0E00"/>
          <w:w w:val="110"/>
        </w:rPr>
      </w:pPr>
      <w:r>
        <w:rPr>
          <w:color w:val="1C0E00"/>
          <w:w w:val="110"/>
        </w:rPr>
        <w:t>211 CMR 148.00. Registration and Reporting Require- men</w:t>
      </w:r>
      <w:r>
        <w:rPr>
          <w:color w:val="1C0E00"/>
          <w:w w:val="110"/>
          <w:u w:val="single"/>
        </w:rPr>
        <w:t>ts for Third Party Administrators. The</w:t>
      </w:r>
      <w:r>
        <w:rPr>
          <w:color w:val="1C0E00"/>
          <w:spacing w:val="15"/>
          <w:w w:val="110"/>
          <w:u w:val="single"/>
        </w:rPr>
        <w:t xml:space="preserve"> </w:t>
      </w:r>
      <w:r>
        <w:rPr>
          <w:color w:val="1C0E00"/>
          <w:w w:val="110"/>
          <w:u w:val="single"/>
        </w:rPr>
        <w:t>regulation</w:t>
      </w:r>
      <w:r>
        <w:rPr>
          <w:color w:val="1C0E00"/>
          <w:spacing w:val="10"/>
          <w:w w:val="110"/>
          <w:u w:val="single"/>
        </w:rPr>
        <w:t xml:space="preserve"> </w:t>
      </w:r>
      <w:r>
        <w:rPr>
          <w:color w:val="1C0E00"/>
          <w:w w:val="110"/>
          <w:u w:val="single"/>
        </w:rPr>
        <w:t>sets</w:t>
      </w:r>
      <w:r>
        <w:rPr>
          <w:color w:val="1C0E00"/>
          <w:u w:val="single"/>
        </w:rPr>
        <w:tab/>
      </w:r>
      <w:r>
        <w:rPr>
          <w:color w:val="1C0E00"/>
          <w:w w:val="65"/>
          <w:u w:val="single"/>
        </w:rPr>
        <w:t xml:space="preserve"> </w:t>
      </w:r>
      <w:r>
        <w:rPr>
          <w:color w:val="1C0E00"/>
        </w:rPr>
        <w:t xml:space="preserve"> </w:t>
      </w:r>
      <w:r>
        <w:rPr>
          <w:color w:val="1C0E00"/>
          <w:w w:val="110"/>
        </w:rPr>
        <w:t>f</w:t>
      </w:r>
      <w:r>
        <w:rPr>
          <w:color w:val="1C0E00"/>
          <w:w w:val="110"/>
          <w:u w:val="single"/>
        </w:rPr>
        <w:t>orth registration and reporting require</w:t>
      </w:r>
      <w:r>
        <w:rPr>
          <w:color w:val="1C0E00"/>
          <w:w w:val="110"/>
        </w:rPr>
        <w:t>ments for</w:t>
      </w:r>
      <w:r>
        <w:rPr>
          <w:color w:val="1C0E00"/>
          <w:spacing w:val="-12"/>
          <w:w w:val="110"/>
        </w:rPr>
        <w:t xml:space="preserve"> </w:t>
      </w:r>
      <w:r>
        <w:rPr>
          <w:color w:val="1C0E00"/>
          <w:w w:val="110"/>
        </w:rPr>
        <w:t>third</w:t>
      </w:r>
      <w:r>
        <w:rPr>
          <w:color w:val="1C0E00"/>
          <w:spacing w:val="-3"/>
          <w:w w:val="110"/>
        </w:rPr>
        <w:t xml:space="preserve"> par-</w:t>
      </w:r>
      <w:r>
        <w:rPr>
          <w:color w:val="1C0E00"/>
          <w:w w:val="108"/>
        </w:rPr>
        <w:t xml:space="preserve"> </w:t>
      </w:r>
      <w:r>
        <w:rPr>
          <w:color w:val="1C0E00"/>
          <w:w w:val="110"/>
        </w:rPr>
        <w:t xml:space="preserve">ty administrators (“TPAs”). The Division proposes to amend the regulation to simplify those requirements by enabling the Division, when possible, to obtain </w:t>
      </w:r>
      <w:r>
        <w:rPr>
          <w:color w:val="1C0E00"/>
          <w:spacing w:val="-3"/>
          <w:w w:val="110"/>
        </w:rPr>
        <w:t xml:space="preserve">TPA </w:t>
      </w:r>
      <w:r>
        <w:rPr>
          <w:color w:val="1C0E00"/>
          <w:w w:val="110"/>
        </w:rPr>
        <w:t>reporting infor- mation from sources other than the particular regulated party.</w:t>
      </w:r>
    </w:p>
    <w:p w:rsidR="00610E6C" w:rsidRDefault="00610E6C">
      <w:pPr>
        <w:pStyle w:val="BodyText"/>
        <w:kinsoku w:val="0"/>
        <w:overflowPunct w:val="0"/>
        <w:spacing w:line="90" w:lineRule="exact"/>
        <w:ind w:left="1134" w:right="1071"/>
        <w:jc w:val="center"/>
        <w:rPr>
          <w:color w:val="1C0E00"/>
          <w:w w:val="110"/>
        </w:rPr>
      </w:pPr>
      <w:r>
        <w:rPr>
          <w:color w:val="1C0E00"/>
          <w:w w:val="110"/>
        </w:rPr>
        <w:t>Docket No. G2016-24</w:t>
      </w:r>
    </w:p>
    <w:p w:rsidR="00610E6C" w:rsidRDefault="00610E6C">
      <w:pPr>
        <w:pStyle w:val="BodyText"/>
        <w:kinsoku w:val="0"/>
        <w:overflowPunct w:val="0"/>
        <w:spacing w:line="101" w:lineRule="exact"/>
        <w:ind w:left="67"/>
        <w:jc w:val="both"/>
        <w:rPr>
          <w:color w:val="1C0E00"/>
          <w:w w:val="110"/>
        </w:rPr>
      </w:pPr>
      <w:r>
        <w:rPr>
          <w:rFonts w:ascii="Times New Roman" w:hAnsi="Times New Roman" w:cs="Times New Roman"/>
          <w:sz w:val="24"/>
          <w:szCs w:val="24"/>
        </w:rPr>
        <w:br w:type="column"/>
      </w:r>
      <w:r>
        <w:rPr>
          <w:color w:val="1C0E00"/>
          <w:w w:val="110"/>
        </w:rPr>
        <w:t>M.G.L. c. 175, c. 176A, c. 176B, c. 176E, c. 176F and c. 176O,</w:t>
      </w:r>
    </w:p>
    <w:p w:rsidR="00610E6C" w:rsidRDefault="00610E6C">
      <w:pPr>
        <w:pStyle w:val="BodyText"/>
        <w:kinsoku w:val="0"/>
        <w:overflowPunct w:val="0"/>
        <w:spacing w:before="6" w:line="196" w:lineRule="auto"/>
        <w:ind w:left="67" w:right="243"/>
        <w:jc w:val="both"/>
        <w:rPr>
          <w:color w:val="1C0E00"/>
          <w:w w:val="110"/>
        </w:rPr>
      </w:pPr>
      <w:r>
        <w:rPr>
          <w:color w:val="1C0E00"/>
          <w:w w:val="110"/>
        </w:rPr>
        <w:t>a</w:t>
      </w:r>
      <w:r>
        <w:rPr>
          <w:color w:val="1C0E00"/>
          <w:spacing w:val="-3"/>
          <w:w w:val="110"/>
        </w:rPr>
        <w:t xml:space="preserve"> </w:t>
      </w:r>
      <w:r>
        <w:rPr>
          <w:color w:val="1C0E00"/>
          <w:w w:val="110"/>
        </w:rPr>
        <w:t>hearing</w:t>
      </w:r>
      <w:r>
        <w:rPr>
          <w:color w:val="1C0E00"/>
          <w:spacing w:val="-3"/>
          <w:w w:val="110"/>
        </w:rPr>
        <w:t xml:space="preserve"> </w:t>
      </w:r>
      <w:r>
        <w:rPr>
          <w:color w:val="1C0E00"/>
          <w:w w:val="110"/>
        </w:rPr>
        <w:t>will</w:t>
      </w:r>
      <w:r>
        <w:rPr>
          <w:color w:val="1C0E00"/>
          <w:spacing w:val="-3"/>
          <w:w w:val="110"/>
        </w:rPr>
        <w:t xml:space="preserve"> </w:t>
      </w:r>
      <w:r>
        <w:rPr>
          <w:color w:val="1C0E00"/>
          <w:w w:val="110"/>
        </w:rPr>
        <w:t>be</w:t>
      </w:r>
      <w:r>
        <w:rPr>
          <w:color w:val="1C0E00"/>
          <w:spacing w:val="-3"/>
          <w:w w:val="110"/>
        </w:rPr>
        <w:t xml:space="preserve"> </w:t>
      </w:r>
      <w:r>
        <w:rPr>
          <w:color w:val="1C0E00"/>
          <w:w w:val="110"/>
        </w:rPr>
        <w:t>held</w:t>
      </w:r>
      <w:r>
        <w:rPr>
          <w:color w:val="1C0E00"/>
          <w:spacing w:val="-3"/>
          <w:w w:val="110"/>
        </w:rPr>
        <w:t xml:space="preserve"> </w:t>
      </w:r>
      <w:r>
        <w:rPr>
          <w:color w:val="1C0E00"/>
          <w:w w:val="110"/>
        </w:rPr>
        <w:t>at</w:t>
      </w:r>
      <w:r>
        <w:rPr>
          <w:color w:val="1C0E00"/>
          <w:spacing w:val="-2"/>
          <w:w w:val="110"/>
        </w:rPr>
        <w:t xml:space="preserve"> </w:t>
      </w:r>
      <w:r>
        <w:rPr>
          <w:color w:val="1C0E00"/>
          <w:w w:val="110"/>
        </w:rPr>
        <w:t>11:00</w:t>
      </w:r>
      <w:r>
        <w:rPr>
          <w:color w:val="1C0E00"/>
          <w:spacing w:val="-3"/>
          <w:w w:val="110"/>
        </w:rPr>
        <w:t xml:space="preserve"> </w:t>
      </w:r>
      <w:r>
        <w:rPr>
          <w:color w:val="1C0E00"/>
          <w:w w:val="110"/>
        </w:rPr>
        <w:t>a.m.</w:t>
      </w:r>
      <w:r>
        <w:rPr>
          <w:color w:val="1C0E00"/>
          <w:spacing w:val="-6"/>
          <w:w w:val="110"/>
        </w:rPr>
        <w:t xml:space="preserve"> </w:t>
      </w:r>
      <w:r>
        <w:rPr>
          <w:color w:val="1C0E00"/>
          <w:w w:val="110"/>
        </w:rPr>
        <w:t>on</w:t>
      </w:r>
      <w:r>
        <w:rPr>
          <w:color w:val="1C0E00"/>
          <w:spacing w:val="-3"/>
          <w:w w:val="110"/>
        </w:rPr>
        <w:t xml:space="preserve"> </w:t>
      </w:r>
      <w:r>
        <w:rPr>
          <w:color w:val="1C0E00"/>
          <w:w w:val="110"/>
        </w:rPr>
        <w:t>July</w:t>
      </w:r>
      <w:r>
        <w:rPr>
          <w:color w:val="1C0E00"/>
          <w:spacing w:val="-3"/>
          <w:w w:val="110"/>
        </w:rPr>
        <w:t xml:space="preserve"> </w:t>
      </w:r>
      <w:r>
        <w:rPr>
          <w:color w:val="1C0E00"/>
          <w:w w:val="110"/>
        </w:rPr>
        <w:t>19,</w:t>
      </w:r>
      <w:r>
        <w:rPr>
          <w:color w:val="1C0E00"/>
          <w:spacing w:val="-6"/>
          <w:w w:val="110"/>
        </w:rPr>
        <w:t xml:space="preserve"> </w:t>
      </w:r>
      <w:r>
        <w:rPr>
          <w:color w:val="1C0E00"/>
          <w:w w:val="110"/>
        </w:rPr>
        <w:t>2016,</w:t>
      </w:r>
      <w:r>
        <w:rPr>
          <w:color w:val="1C0E00"/>
          <w:spacing w:val="-7"/>
          <w:w w:val="110"/>
        </w:rPr>
        <w:t xml:space="preserve"> </w:t>
      </w:r>
      <w:r>
        <w:rPr>
          <w:color w:val="1C0E00"/>
          <w:w w:val="110"/>
        </w:rPr>
        <w:t>at</w:t>
      </w:r>
      <w:r>
        <w:rPr>
          <w:color w:val="1C0E00"/>
          <w:spacing w:val="-3"/>
          <w:w w:val="110"/>
        </w:rPr>
        <w:t xml:space="preserve"> </w:t>
      </w:r>
      <w:r>
        <w:rPr>
          <w:color w:val="1C0E00"/>
          <w:w w:val="110"/>
        </w:rPr>
        <w:t>the Division of Insurance (“Division”), Hearing Room 1-E, 1000 Washington</w:t>
      </w:r>
      <w:r>
        <w:rPr>
          <w:color w:val="1C0E00"/>
          <w:spacing w:val="-8"/>
          <w:w w:val="110"/>
        </w:rPr>
        <w:t xml:space="preserve"> </w:t>
      </w:r>
      <w:r>
        <w:rPr>
          <w:color w:val="1C0E00"/>
          <w:w w:val="110"/>
        </w:rPr>
        <w:t>Street,</w:t>
      </w:r>
      <w:r>
        <w:rPr>
          <w:color w:val="1C0E00"/>
          <w:spacing w:val="-12"/>
          <w:w w:val="110"/>
        </w:rPr>
        <w:t xml:space="preserve"> </w:t>
      </w:r>
      <w:r>
        <w:rPr>
          <w:color w:val="1C0E00"/>
          <w:w w:val="110"/>
        </w:rPr>
        <w:t>Boston,</w:t>
      </w:r>
      <w:r>
        <w:rPr>
          <w:color w:val="1C0E00"/>
          <w:spacing w:val="-12"/>
          <w:w w:val="110"/>
        </w:rPr>
        <w:t xml:space="preserve"> </w:t>
      </w:r>
      <w:r>
        <w:rPr>
          <w:color w:val="1C0E00"/>
          <w:w w:val="110"/>
        </w:rPr>
        <w:t>Massachusetts.</w:t>
      </w:r>
      <w:r>
        <w:rPr>
          <w:color w:val="1C0E00"/>
          <w:spacing w:val="-15"/>
          <w:w w:val="110"/>
        </w:rPr>
        <w:t xml:space="preserve"> </w:t>
      </w:r>
      <w:r>
        <w:rPr>
          <w:color w:val="1C0E00"/>
          <w:w w:val="110"/>
        </w:rPr>
        <w:t>The</w:t>
      </w:r>
      <w:r>
        <w:rPr>
          <w:color w:val="1C0E00"/>
          <w:spacing w:val="-8"/>
          <w:w w:val="110"/>
        </w:rPr>
        <w:t xml:space="preserve"> </w:t>
      </w:r>
      <w:r>
        <w:rPr>
          <w:color w:val="1C0E00"/>
          <w:w w:val="110"/>
        </w:rPr>
        <w:t>purpose</w:t>
      </w:r>
      <w:r>
        <w:rPr>
          <w:color w:val="1C0E00"/>
          <w:spacing w:val="-8"/>
          <w:w w:val="110"/>
        </w:rPr>
        <w:t xml:space="preserve"> </w:t>
      </w:r>
      <w:r>
        <w:rPr>
          <w:color w:val="1C0E00"/>
          <w:w w:val="110"/>
        </w:rPr>
        <w:t>of the hearing is to afford all interested persons an opportu- nity to provide oral and written statements regarding six regulations that are the subject of proposed amendments or rescission. The docket number assigned to each regula- tion and a description of the proposed actions to be taken follow.</w:t>
      </w:r>
    </w:p>
    <w:p w:rsidR="00610E6C" w:rsidRDefault="00610E6C">
      <w:pPr>
        <w:pStyle w:val="BodyText"/>
        <w:kinsoku w:val="0"/>
        <w:overflowPunct w:val="0"/>
        <w:spacing w:before="88" w:line="119" w:lineRule="exact"/>
        <w:ind w:left="1070" w:right="1246"/>
        <w:jc w:val="center"/>
        <w:rPr>
          <w:color w:val="1C0E00"/>
          <w:w w:val="110"/>
        </w:rPr>
      </w:pPr>
      <w:r>
        <w:rPr>
          <w:color w:val="1C0E00"/>
          <w:w w:val="110"/>
        </w:rPr>
        <w:t>Docket No. G2016-02</w:t>
      </w:r>
    </w:p>
    <w:p w:rsidR="00610E6C" w:rsidRDefault="00610E6C">
      <w:pPr>
        <w:pStyle w:val="BodyText"/>
        <w:tabs>
          <w:tab w:val="left" w:pos="3344"/>
        </w:tabs>
        <w:kinsoku w:val="0"/>
        <w:overflowPunct w:val="0"/>
        <w:spacing w:before="5" w:line="108" w:lineRule="exact"/>
        <w:ind w:left="67" w:right="154" w:firstLine="202"/>
        <w:rPr>
          <w:color w:val="1C0E00"/>
          <w:w w:val="110"/>
        </w:rPr>
      </w:pPr>
      <w:r>
        <w:rPr>
          <w:color w:val="1C0E00"/>
          <w:w w:val="110"/>
        </w:rPr>
        <w:t>211 CMR 8.00. Investments of Officers, Directors, and Principal Stockholder</w:t>
      </w:r>
      <w:r>
        <w:rPr>
          <w:color w:val="1C0E00"/>
          <w:w w:val="110"/>
          <w:u w:val="single"/>
        </w:rPr>
        <w:t>s of Domestic Stock</w:t>
      </w:r>
      <w:r>
        <w:rPr>
          <w:color w:val="1C0E00"/>
          <w:spacing w:val="22"/>
          <w:w w:val="110"/>
          <w:u w:val="single"/>
        </w:rPr>
        <w:t xml:space="preserve"> </w:t>
      </w:r>
      <w:r>
        <w:rPr>
          <w:color w:val="1C0E00"/>
          <w:w w:val="110"/>
          <w:u w:val="single"/>
        </w:rPr>
        <w:t>Insurance</w:t>
      </w:r>
      <w:r>
        <w:rPr>
          <w:color w:val="1C0E00"/>
          <w:spacing w:val="4"/>
          <w:w w:val="110"/>
          <w:u w:val="single"/>
        </w:rPr>
        <w:t xml:space="preserve"> </w:t>
      </w:r>
      <w:r>
        <w:rPr>
          <w:color w:val="1C0E00"/>
          <w:w w:val="110"/>
          <w:u w:val="single"/>
        </w:rPr>
        <w:t>Com-</w:t>
      </w:r>
      <w:r>
        <w:rPr>
          <w:color w:val="1C0E00"/>
          <w:u w:val="single"/>
        </w:rPr>
        <w:tab/>
      </w:r>
      <w:r>
        <w:rPr>
          <w:color w:val="1C0E00"/>
          <w:w w:val="55"/>
          <w:u w:val="single"/>
        </w:rPr>
        <w:t xml:space="preserve"> </w:t>
      </w:r>
      <w:r>
        <w:rPr>
          <w:color w:val="1C0E00"/>
        </w:rPr>
        <w:t xml:space="preserve"> </w:t>
      </w:r>
      <w:r>
        <w:rPr>
          <w:color w:val="1C0E00"/>
          <w:w w:val="110"/>
        </w:rPr>
        <w:t>p</w:t>
      </w:r>
      <w:r>
        <w:rPr>
          <w:color w:val="1C0E00"/>
          <w:w w:val="110"/>
          <w:u w:val="single"/>
        </w:rPr>
        <w:t>anies.  The regulation provides forms that</w:t>
      </w:r>
      <w:r>
        <w:rPr>
          <w:color w:val="1C0E00"/>
          <w:spacing w:val="-17"/>
          <w:w w:val="110"/>
          <w:u w:val="single"/>
        </w:rPr>
        <w:t xml:space="preserve"> </w:t>
      </w:r>
      <w:r>
        <w:rPr>
          <w:color w:val="1C0E00"/>
          <w:w w:val="110"/>
          <w:u w:val="single"/>
        </w:rPr>
        <w:t>individuals</w:t>
      </w:r>
      <w:r>
        <w:rPr>
          <w:color w:val="1C0E00"/>
          <w:spacing w:val="-2"/>
          <w:w w:val="110"/>
          <w:u w:val="single"/>
        </w:rPr>
        <w:t xml:space="preserve"> </w:t>
      </w:r>
      <w:r>
        <w:rPr>
          <w:color w:val="1C0E00"/>
          <w:w w:val="110"/>
          <w:u w:val="single"/>
        </w:rPr>
        <w:t>use</w:t>
      </w:r>
      <w:r>
        <w:rPr>
          <w:color w:val="1C0E00"/>
          <w:u w:val="single"/>
        </w:rPr>
        <w:tab/>
      </w:r>
      <w:r>
        <w:rPr>
          <w:color w:val="1C0E00"/>
          <w:w w:val="55"/>
          <w:u w:val="single"/>
        </w:rPr>
        <w:t xml:space="preserve"> </w:t>
      </w:r>
      <w:r>
        <w:rPr>
          <w:color w:val="1C0E00"/>
        </w:rPr>
        <w:t xml:space="preserve"> </w:t>
      </w:r>
      <w:r>
        <w:rPr>
          <w:color w:val="1C0E00"/>
          <w:w w:val="110"/>
        </w:rPr>
        <w:t>t</w:t>
      </w:r>
      <w:r>
        <w:rPr>
          <w:color w:val="1C0E00"/>
          <w:w w:val="110"/>
          <w:u w:val="single"/>
        </w:rPr>
        <w:t>o</w:t>
      </w:r>
      <w:r>
        <w:rPr>
          <w:color w:val="1C0E00"/>
          <w:spacing w:val="23"/>
          <w:w w:val="110"/>
          <w:u w:val="single"/>
        </w:rPr>
        <w:t xml:space="preserve"> </w:t>
      </w:r>
      <w:r>
        <w:rPr>
          <w:color w:val="1C0E00"/>
          <w:w w:val="110"/>
          <w:u w:val="single"/>
        </w:rPr>
        <w:t>repo</w:t>
      </w:r>
      <w:r>
        <w:rPr>
          <w:color w:val="1C0E00"/>
          <w:w w:val="110"/>
        </w:rPr>
        <w:t>rt</w:t>
      </w:r>
      <w:r>
        <w:rPr>
          <w:color w:val="1C0E00"/>
          <w:spacing w:val="23"/>
          <w:w w:val="110"/>
        </w:rPr>
        <w:t xml:space="preserve"> </w:t>
      </w:r>
      <w:r>
        <w:rPr>
          <w:color w:val="1C0E00"/>
          <w:w w:val="110"/>
        </w:rPr>
        <w:t>investments,</w:t>
      </w:r>
      <w:r>
        <w:rPr>
          <w:color w:val="1C0E00"/>
          <w:spacing w:val="20"/>
          <w:w w:val="110"/>
        </w:rPr>
        <w:t xml:space="preserve"> </w:t>
      </w:r>
      <w:r>
        <w:rPr>
          <w:color w:val="1C0E00"/>
          <w:w w:val="110"/>
        </w:rPr>
        <w:t>if</w:t>
      </w:r>
      <w:r>
        <w:rPr>
          <w:color w:val="1C0E00"/>
          <w:spacing w:val="23"/>
          <w:w w:val="110"/>
        </w:rPr>
        <w:t xml:space="preserve"> </w:t>
      </w:r>
      <w:r>
        <w:rPr>
          <w:color w:val="1C0E00"/>
          <w:w w:val="110"/>
        </w:rPr>
        <w:t>required</w:t>
      </w:r>
      <w:r>
        <w:rPr>
          <w:color w:val="1C0E00"/>
          <w:spacing w:val="23"/>
          <w:w w:val="110"/>
        </w:rPr>
        <w:t xml:space="preserve"> </w:t>
      </w:r>
      <w:r>
        <w:rPr>
          <w:color w:val="1C0E00"/>
          <w:w w:val="110"/>
        </w:rPr>
        <w:t>to</w:t>
      </w:r>
      <w:r>
        <w:rPr>
          <w:color w:val="1C0E00"/>
          <w:spacing w:val="23"/>
          <w:w w:val="110"/>
        </w:rPr>
        <w:t xml:space="preserve"> </w:t>
      </w:r>
      <w:r>
        <w:rPr>
          <w:color w:val="1C0E00"/>
          <w:w w:val="110"/>
        </w:rPr>
        <w:t>do</w:t>
      </w:r>
      <w:r>
        <w:rPr>
          <w:color w:val="1C0E00"/>
          <w:spacing w:val="23"/>
          <w:w w:val="110"/>
        </w:rPr>
        <w:t xml:space="preserve"> </w:t>
      </w:r>
      <w:r>
        <w:rPr>
          <w:color w:val="1C0E00"/>
          <w:w w:val="110"/>
        </w:rPr>
        <w:t>so</w:t>
      </w:r>
      <w:r>
        <w:rPr>
          <w:color w:val="1C0E00"/>
          <w:spacing w:val="23"/>
          <w:w w:val="110"/>
        </w:rPr>
        <w:t xml:space="preserve"> </w:t>
      </w:r>
      <w:r>
        <w:rPr>
          <w:color w:val="1C0E00"/>
          <w:w w:val="110"/>
        </w:rPr>
        <w:t>pursuant</w:t>
      </w:r>
      <w:r>
        <w:rPr>
          <w:color w:val="1C0E00"/>
          <w:spacing w:val="23"/>
          <w:w w:val="110"/>
        </w:rPr>
        <w:t xml:space="preserve"> </w:t>
      </w:r>
      <w:r>
        <w:rPr>
          <w:color w:val="1C0E00"/>
          <w:w w:val="110"/>
        </w:rPr>
        <w:t>to</w:t>
      </w:r>
    </w:p>
    <w:p w:rsidR="00610E6C" w:rsidRDefault="00610E6C">
      <w:pPr>
        <w:pStyle w:val="BodyText"/>
        <w:kinsoku w:val="0"/>
        <w:overflowPunct w:val="0"/>
        <w:spacing w:line="196" w:lineRule="auto"/>
        <w:ind w:left="67" w:right="243"/>
        <w:jc w:val="both"/>
        <w:rPr>
          <w:color w:val="1C0E00"/>
          <w:w w:val="110"/>
        </w:rPr>
      </w:pPr>
      <w:r>
        <w:rPr>
          <w:color w:val="1C0E00"/>
          <w:w w:val="110"/>
        </w:rPr>
        <w:t>M.G.L. c. 175, §193I. The information is now submitted in filings required by M.G.L. c. 175, §§206-206D. The Division proposes to rescind 211 CMR 8.00 because it is no longer necessary.</w:t>
      </w:r>
    </w:p>
    <w:p w:rsidR="00610E6C" w:rsidRDefault="00610E6C">
      <w:pPr>
        <w:pStyle w:val="BodyText"/>
        <w:kinsoku w:val="0"/>
        <w:overflowPunct w:val="0"/>
        <w:spacing w:before="88" w:line="119" w:lineRule="exact"/>
        <w:ind w:left="1070" w:right="1246"/>
        <w:jc w:val="center"/>
        <w:rPr>
          <w:color w:val="1C0E00"/>
          <w:w w:val="110"/>
        </w:rPr>
      </w:pPr>
      <w:r>
        <w:rPr>
          <w:color w:val="1C0E00"/>
          <w:w w:val="110"/>
        </w:rPr>
        <w:t>Docket No. G2016-03</w:t>
      </w:r>
    </w:p>
    <w:p w:rsidR="00610E6C" w:rsidRDefault="00610E6C">
      <w:pPr>
        <w:pStyle w:val="BodyText"/>
        <w:tabs>
          <w:tab w:val="left" w:pos="3315"/>
        </w:tabs>
        <w:kinsoku w:val="0"/>
        <w:overflowPunct w:val="0"/>
        <w:spacing w:before="6" w:line="196" w:lineRule="auto"/>
        <w:ind w:left="67" w:right="183" w:firstLine="204"/>
        <w:rPr>
          <w:color w:val="1C0E00"/>
          <w:w w:val="110"/>
        </w:rPr>
      </w:pPr>
      <w:r>
        <w:rPr>
          <w:color w:val="1C0E00"/>
          <w:w w:val="110"/>
        </w:rPr>
        <w:t>211 CMR 20.00. Risk-Based Capital (RBC) for Insurers. The regulation govern</w:t>
      </w:r>
      <w:r>
        <w:rPr>
          <w:color w:val="1C0E00"/>
          <w:w w:val="110"/>
          <w:u w:val="single"/>
        </w:rPr>
        <w:t>s the formulation and filing</w:t>
      </w:r>
      <w:r>
        <w:rPr>
          <w:color w:val="1C0E00"/>
          <w:spacing w:val="29"/>
          <w:w w:val="110"/>
          <w:u w:val="single"/>
        </w:rPr>
        <w:t xml:space="preserve"> </w:t>
      </w:r>
      <w:r>
        <w:rPr>
          <w:color w:val="1C0E00"/>
          <w:w w:val="110"/>
          <w:u w:val="single"/>
        </w:rPr>
        <w:t>of</w:t>
      </w:r>
      <w:r>
        <w:rPr>
          <w:color w:val="1C0E00"/>
          <w:spacing w:val="9"/>
          <w:w w:val="110"/>
          <w:u w:val="single"/>
        </w:rPr>
        <w:t xml:space="preserve"> </w:t>
      </w:r>
      <w:r>
        <w:rPr>
          <w:color w:val="1C0E00"/>
          <w:w w:val="110"/>
          <w:u w:val="single"/>
        </w:rPr>
        <w:t>Risk-</w:t>
      </w:r>
      <w:r>
        <w:rPr>
          <w:color w:val="1C0E00"/>
          <w:u w:val="single"/>
        </w:rPr>
        <w:tab/>
      </w:r>
      <w:r>
        <w:rPr>
          <w:color w:val="1C0E00"/>
          <w:w w:val="55"/>
          <w:u w:val="single"/>
        </w:rPr>
        <w:t xml:space="preserve"> </w:t>
      </w:r>
      <w:r>
        <w:rPr>
          <w:color w:val="1C0E00"/>
        </w:rPr>
        <w:t xml:space="preserve"> </w:t>
      </w:r>
      <w:r>
        <w:rPr>
          <w:color w:val="1C0E00"/>
          <w:w w:val="110"/>
        </w:rPr>
        <w:t>Based Capital (“RBC”) reports by</w:t>
      </w:r>
      <w:r>
        <w:rPr>
          <w:color w:val="1C0E00"/>
          <w:spacing w:val="7"/>
          <w:w w:val="110"/>
        </w:rPr>
        <w:t xml:space="preserve"> </w:t>
      </w:r>
      <w:r>
        <w:rPr>
          <w:color w:val="1C0E00"/>
          <w:w w:val="110"/>
        </w:rPr>
        <w:t>Massachusetts domestic</w:t>
      </w:r>
      <w:r>
        <w:rPr>
          <w:color w:val="1C0E00"/>
          <w:w w:val="108"/>
        </w:rPr>
        <w:t xml:space="preserve"> </w:t>
      </w:r>
      <w:r>
        <w:rPr>
          <w:color w:val="1C0E00"/>
          <w:w w:val="110"/>
        </w:rPr>
        <w:t>life, health, and fraternal insurers. The Division proposes to amend 211 CMR 20.00 to incorporate recent changes to</w:t>
      </w:r>
      <w:r>
        <w:rPr>
          <w:color w:val="1C0E00"/>
          <w:spacing w:val="33"/>
          <w:w w:val="110"/>
        </w:rPr>
        <w:t xml:space="preserve"> </w:t>
      </w:r>
      <w:r>
        <w:rPr>
          <w:color w:val="1C0E00"/>
          <w:w w:val="110"/>
        </w:rPr>
        <w:t>the Model Regulation on Risk-Based Capital for Insurers developed by the National Association of Insurance Com- missioners (“NAIC”); the amendments include confiden- tiality provisions, a change in the RBC calculation factor, and language clarifying its application to fraternal benefit societies. The proposed amendments also delete Phase-In provisions that are now</w:t>
      </w:r>
      <w:r>
        <w:rPr>
          <w:color w:val="1C0E00"/>
          <w:spacing w:val="-17"/>
          <w:w w:val="110"/>
        </w:rPr>
        <w:t xml:space="preserve"> </w:t>
      </w:r>
      <w:r>
        <w:rPr>
          <w:color w:val="1C0E00"/>
          <w:w w:val="110"/>
        </w:rPr>
        <w:t>outdated.</w:t>
      </w:r>
    </w:p>
    <w:p w:rsidR="00610E6C" w:rsidRDefault="00610E6C">
      <w:pPr>
        <w:pStyle w:val="BodyText"/>
        <w:kinsoku w:val="0"/>
        <w:overflowPunct w:val="0"/>
        <w:spacing w:before="88" w:line="119" w:lineRule="exact"/>
        <w:ind w:left="1070" w:right="1246"/>
        <w:jc w:val="center"/>
        <w:rPr>
          <w:color w:val="1C0E00"/>
          <w:w w:val="110"/>
        </w:rPr>
      </w:pPr>
      <w:r>
        <w:rPr>
          <w:color w:val="1C0E00"/>
          <w:w w:val="110"/>
        </w:rPr>
        <w:t>Docket No. G2016-04</w:t>
      </w:r>
    </w:p>
    <w:p w:rsidR="00610E6C" w:rsidRDefault="00610E6C">
      <w:pPr>
        <w:pStyle w:val="BodyText"/>
        <w:tabs>
          <w:tab w:val="left" w:pos="3344"/>
        </w:tabs>
        <w:kinsoku w:val="0"/>
        <w:overflowPunct w:val="0"/>
        <w:spacing w:before="6" w:line="196" w:lineRule="auto"/>
        <w:ind w:left="67" w:right="154" w:firstLine="270"/>
        <w:rPr>
          <w:color w:val="1C0E00"/>
          <w:w w:val="110"/>
        </w:rPr>
      </w:pPr>
      <w:r>
        <w:rPr>
          <w:color w:val="1C0E00"/>
          <w:w w:val="110"/>
        </w:rPr>
        <w:t>211 CMR 23.00. Audits of Insurers by Independent Certified Public Accou</w:t>
      </w:r>
      <w:r>
        <w:rPr>
          <w:color w:val="1C0E00"/>
          <w:w w:val="110"/>
          <w:u w:val="single"/>
        </w:rPr>
        <w:t>ntants for Years Ending</w:t>
      </w:r>
      <w:r>
        <w:rPr>
          <w:color w:val="1C0E00"/>
          <w:spacing w:val="22"/>
          <w:w w:val="110"/>
          <w:u w:val="single"/>
        </w:rPr>
        <w:t xml:space="preserve"> </w:t>
      </w:r>
      <w:r>
        <w:rPr>
          <w:color w:val="1C0E00"/>
          <w:w w:val="110"/>
          <w:u w:val="single"/>
        </w:rPr>
        <w:t>1991</w:t>
      </w:r>
      <w:r>
        <w:rPr>
          <w:color w:val="1C0E00"/>
          <w:spacing w:val="21"/>
          <w:w w:val="110"/>
          <w:u w:val="single"/>
        </w:rPr>
        <w:t xml:space="preserve"> </w:t>
      </w:r>
      <w:r>
        <w:rPr>
          <w:color w:val="1C0E00"/>
          <w:w w:val="110"/>
          <w:u w:val="single"/>
        </w:rPr>
        <w:t>and</w:t>
      </w:r>
      <w:r>
        <w:rPr>
          <w:color w:val="1C0E00"/>
          <w:u w:val="single"/>
        </w:rPr>
        <w:tab/>
      </w:r>
      <w:r>
        <w:rPr>
          <w:color w:val="1C0E00"/>
          <w:w w:val="55"/>
          <w:u w:val="single"/>
        </w:rPr>
        <w:t xml:space="preserve"> </w:t>
      </w:r>
      <w:r>
        <w:rPr>
          <w:color w:val="1C0E00"/>
        </w:rPr>
        <w:t xml:space="preserve"> </w:t>
      </w:r>
      <w:r>
        <w:rPr>
          <w:color w:val="1C0E00"/>
          <w:w w:val="110"/>
        </w:rPr>
        <w:t>T</w:t>
      </w:r>
      <w:r>
        <w:rPr>
          <w:color w:val="1C0E00"/>
          <w:w w:val="110"/>
          <w:u w:val="single"/>
        </w:rPr>
        <w:t>hereafter.  The regulation requires</w:t>
      </w:r>
      <w:r>
        <w:rPr>
          <w:color w:val="1C0E00"/>
          <w:spacing w:val="26"/>
          <w:w w:val="110"/>
          <w:u w:val="single"/>
        </w:rPr>
        <w:t xml:space="preserve"> </w:t>
      </w:r>
      <w:r>
        <w:rPr>
          <w:color w:val="1C0E00"/>
          <w:w w:val="110"/>
          <w:u w:val="single"/>
        </w:rPr>
        <w:t>insurance</w:t>
      </w:r>
      <w:r>
        <w:rPr>
          <w:color w:val="1C0E00"/>
          <w:spacing w:val="7"/>
          <w:w w:val="110"/>
          <w:u w:val="single"/>
        </w:rPr>
        <w:t xml:space="preserve"> </w:t>
      </w:r>
      <w:r>
        <w:rPr>
          <w:color w:val="1C0E00"/>
          <w:w w:val="110"/>
          <w:u w:val="single"/>
        </w:rPr>
        <w:t>companies</w:t>
      </w:r>
      <w:r>
        <w:rPr>
          <w:color w:val="1C0E00"/>
          <w:u w:val="single"/>
        </w:rPr>
        <w:tab/>
      </w:r>
      <w:r>
        <w:rPr>
          <w:color w:val="1C0E00"/>
          <w:w w:val="55"/>
          <w:u w:val="single"/>
        </w:rPr>
        <w:t xml:space="preserve"> </w:t>
      </w:r>
      <w:r>
        <w:rPr>
          <w:color w:val="1C0E00"/>
        </w:rPr>
        <w:t xml:space="preserve"> </w:t>
      </w:r>
      <w:r>
        <w:rPr>
          <w:color w:val="1C0E00"/>
          <w:w w:val="110"/>
        </w:rPr>
        <w:t>d</w:t>
      </w:r>
      <w:r>
        <w:rPr>
          <w:color w:val="1C0E00"/>
          <w:w w:val="110"/>
          <w:u w:val="single"/>
        </w:rPr>
        <w:t>oing</w:t>
      </w:r>
      <w:r>
        <w:rPr>
          <w:color w:val="1C0E00"/>
          <w:spacing w:val="-10"/>
          <w:w w:val="110"/>
          <w:u w:val="single"/>
        </w:rPr>
        <w:t xml:space="preserve"> </w:t>
      </w:r>
      <w:r>
        <w:rPr>
          <w:color w:val="1C0E00"/>
          <w:w w:val="110"/>
          <w:u w:val="single"/>
        </w:rPr>
        <w:t>busin</w:t>
      </w:r>
      <w:r>
        <w:rPr>
          <w:color w:val="1C0E00"/>
          <w:w w:val="110"/>
        </w:rPr>
        <w:t>ess</w:t>
      </w:r>
      <w:r>
        <w:rPr>
          <w:color w:val="1C0E00"/>
          <w:spacing w:val="-10"/>
          <w:w w:val="110"/>
        </w:rPr>
        <w:t xml:space="preserve"> </w:t>
      </w:r>
      <w:r>
        <w:rPr>
          <w:color w:val="1C0E00"/>
          <w:w w:val="110"/>
        </w:rPr>
        <w:t>in</w:t>
      </w:r>
      <w:r>
        <w:rPr>
          <w:color w:val="1C0E00"/>
          <w:spacing w:val="-10"/>
          <w:w w:val="110"/>
        </w:rPr>
        <w:t xml:space="preserve"> </w:t>
      </w:r>
      <w:r>
        <w:rPr>
          <w:color w:val="1C0E00"/>
          <w:w w:val="110"/>
        </w:rPr>
        <w:t>Massachusetts</w:t>
      </w:r>
      <w:r>
        <w:rPr>
          <w:color w:val="1C0E00"/>
          <w:spacing w:val="-10"/>
          <w:w w:val="110"/>
        </w:rPr>
        <w:t xml:space="preserve"> </w:t>
      </w:r>
      <w:r>
        <w:rPr>
          <w:color w:val="1C0E00"/>
          <w:w w:val="110"/>
        </w:rPr>
        <w:t>to</w:t>
      </w:r>
      <w:r>
        <w:rPr>
          <w:color w:val="1C0E00"/>
          <w:spacing w:val="-10"/>
          <w:w w:val="110"/>
        </w:rPr>
        <w:t xml:space="preserve"> </w:t>
      </w:r>
      <w:r>
        <w:rPr>
          <w:color w:val="1C0E00"/>
          <w:w w:val="110"/>
        </w:rPr>
        <w:t>file</w:t>
      </w:r>
      <w:r>
        <w:rPr>
          <w:color w:val="1C0E00"/>
          <w:spacing w:val="-10"/>
          <w:w w:val="110"/>
        </w:rPr>
        <w:t xml:space="preserve"> </w:t>
      </w:r>
      <w:r>
        <w:rPr>
          <w:color w:val="1C0E00"/>
          <w:w w:val="110"/>
        </w:rPr>
        <w:t>annual</w:t>
      </w:r>
      <w:r>
        <w:rPr>
          <w:color w:val="1C0E00"/>
          <w:spacing w:val="-10"/>
          <w:w w:val="110"/>
        </w:rPr>
        <w:t xml:space="preserve"> </w:t>
      </w:r>
      <w:r>
        <w:rPr>
          <w:color w:val="1C0E00"/>
          <w:spacing w:val="-3"/>
          <w:w w:val="110"/>
        </w:rPr>
        <w:t>CPA</w:t>
      </w:r>
      <w:r>
        <w:rPr>
          <w:color w:val="1C0E00"/>
          <w:spacing w:val="-10"/>
          <w:w w:val="110"/>
        </w:rPr>
        <w:t xml:space="preserve"> </w:t>
      </w:r>
      <w:r>
        <w:rPr>
          <w:color w:val="1C0E00"/>
          <w:w w:val="110"/>
        </w:rPr>
        <w:t>audited</w:t>
      </w:r>
      <w:r>
        <w:rPr>
          <w:color w:val="1C0E00"/>
          <w:w w:val="108"/>
        </w:rPr>
        <w:t xml:space="preserve"> </w:t>
      </w:r>
      <w:r>
        <w:rPr>
          <w:color w:val="1C0E00"/>
          <w:w w:val="110"/>
        </w:rPr>
        <w:t>financial statements with the Division. In 2010, the Division promulgated 211 CMR 26.00, a regulation addressing com- prehensive financial reporting requirements for insurers doing business in the Commonwealth that is based on the Model Regulation on Annual Financial Reporting developed by the NAIC. Insurers are now required to comply with 211 CMR 26.00, Annual Financial Reporting for Years  Ending 2010 and The</w:t>
      </w:r>
      <w:r>
        <w:rPr>
          <w:color w:val="1C0E00"/>
          <w:w w:val="110"/>
          <w:u w:val="single"/>
        </w:rPr>
        <w:t>reafter, that incorporates the</w:t>
      </w:r>
      <w:r>
        <w:rPr>
          <w:color w:val="1C0E00"/>
          <w:spacing w:val="-17"/>
          <w:w w:val="110"/>
          <w:u w:val="single"/>
        </w:rPr>
        <w:t xml:space="preserve"> </w:t>
      </w:r>
      <w:r>
        <w:rPr>
          <w:color w:val="1C0E00"/>
          <w:w w:val="110"/>
          <w:u w:val="single"/>
        </w:rPr>
        <w:t>requirement</w:t>
      </w:r>
      <w:r>
        <w:rPr>
          <w:color w:val="1C0E00"/>
          <w:spacing w:val="-2"/>
          <w:w w:val="110"/>
          <w:u w:val="single"/>
        </w:rPr>
        <w:t xml:space="preserve"> </w:t>
      </w:r>
      <w:r>
        <w:rPr>
          <w:color w:val="1C0E00"/>
          <w:w w:val="110"/>
          <w:u w:val="single"/>
        </w:rPr>
        <w:t>to</w:t>
      </w:r>
      <w:r>
        <w:rPr>
          <w:color w:val="1C0E00"/>
          <w:u w:val="single"/>
        </w:rPr>
        <w:tab/>
      </w:r>
      <w:r>
        <w:rPr>
          <w:color w:val="1C0E00"/>
          <w:w w:val="55"/>
          <w:u w:val="single"/>
        </w:rPr>
        <w:t xml:space="preserve"> </w:t>
      </w:r>
      <w:r>
        <w:rPr>
          <w:color w:val="1C0E00"/>
        </w:rPr>
        <w:t xml:space="preserve"> </w:t>
      </w:r>
      <w:r>
        <w:rPr>
          <w:color w:val="1C0E00"/>
          <w:w w:val="110"/>
        </w:rPr>
        <w:t>fi</w:t>
      </w:r>
      <w:r>
        <w:rPr>
          <w:color w:val="1C0E00"/>
          <w:w w:val="110"/>
          <w:u w:val="single"/>
        </w:rPr>
        <w:t>le audited financial s</w:t>
      </w:r>
      <w:r>
        <w:rPr>
          <w:color w:val="1C0E00"/>
          <w:w w:val="110"/>
        </w:rPr>
        <w:t>tatements. The Division</w:t>
      </w:r>
      <w:r>
        <w:rPr>
          <w:color w:val="1C0E00"/>
          <w:spacing w:val="9"/>
          <w:w w:val="110"/>
        </w:rPr>
        <w:t xml:space="preserve"> </w:t>
      </w:r>
      <w:r>
        <w:rPr>
          <w:color w:val="1C0E00"/>
          <w:w w:val="110"/>
        </w:rPr>
        <w:t>proposes</w:t>
      </w:r>
      <w:r>
        <w:rPr>
          <w:color w:val="1C0E00"/>
          <w:spacing w:val="-3"/>
          <w:w w:val="110"/>
        </w:rPr>
        <w:t xml:space="preserve"> </w:t>
      </w:r>
      <w:r>
        <w:rPr>
          <w:color w:val="1C0E00"/>
          <w:w w:val="110"/>
        </w:rPr>
        <w:t>to</w:t>
      </w:r>
      <w:r>
        <w:rPr>
          <w:color w:val="1C0E00"/>
          <w:w w:val="108"/>
        </w:rPr>
        <w:t xml:space="preserve"> </w:t>
      </w:r>
      <w:r>
        <w:rPr>
          <w:color w:val="1C0E00"/>
          <w:w w:val="110"/>
        </w:rPr>
        <w:t>rescind</w:t>
      </w:r>
      <w:r>
        <w:rPr>
          <w:color w:val="1C0E00"/>
          <w:spacing w:val="-4"/>
          <w:w w:val="110"/>
        </w:rPr>
        <w:t xml:space="preserve"> </w:t>
      </w:r>
      <w:r>
        <w:rPr>
          <w:color w:val="1C0E00"/>
          <w:w w:val="110"/>
        </w:rPr>
        <w:t>211</w:t>
      </w:r>
      <w:r>
        <w:rPr>
          <w:color w:val="1C0E00"/>
          <w:spacing w:val="-5"/>
          <w:w w:val="110"/>
        </w:rPr>
        <w:t xml:space="preserve"> </w:t>
      </w:r>
      <w:r>
        <w:rPr>
          <w:color w:val="1C0E00"/>
          <w:w w:val="110"/>
        </w:rPr>
        <w:t>CMR</w:t>
      </w:r>
      <w:r>
        <w:rPr>
          <w:color w:val="1C0E00"/>
          <w:spacing w:val="-5"/>
          <w:w w:val="110"/>
        </w:rPr>
        <w:t xml:space="preserve"> </w:t>
      </w:r>
      <w:r>
        <w:rPr>
          <w:color w:val="1C0E00"/>
          <w:w w:val="110"/>
        </w:rPr>
        <w:t>23.00</w:t>
      </w:r>
      <w:r>
        <w:rPr>
          <w:color w:val="1C0E00"/>
          <w:spacing w:val="-4"/>
          <w:w w:val="110"/>
        </w:rPr>
        <w:t xml:space="preserve"> </w:t>
      </w:r>
      <w:r>
        <w:rPr>
          <w:color w:val="1C0E00"/>
          <w:w w:val="110"/>
        </w:rPr>
        <w:t>because</w:t>
      </w:r>
      <w:r>
        <w:rPr>
          <w:color w:val="1C0E00"/>
          <w:spacing w:val="-5"/>
          <w:w w:val="110"/>
        </w:rPr>
        <w:t xml:space="preserve"> </w:t>
      </w:r>
      <w:r>
        <w:rPr>
          <w:color w:val="1C0E00"/>
          <w:w w:val="110"/>
        </w:rPr>
        <w:t>it</w:t>
      </w:r>
      <w:r>
        <w:rPr>
          <w:color w:val="1C0E00"/>
          <w:spacing w:val="-4"/>
          <w:w w:val="110"/>
        </w:rPr>
        <w:t xml:space="preserve"> </w:t>
      </w:r>
      <w:r>
        <w:rPr>
          <w:color w:val="1C0E00"/>
          <w:w w:val="110"/>
        </w:rPr>
        <w:t>is</w:t>
      </w:r>
      <w:r>
        <w:rPr>
          <w:color w:val="1C0E00"/>
          <w:spacing w:val="-5"/>
          <w:w w:val="110"/>
        </w:rPr>
        <w:t xml:space="preserve"> </w:t>
      </w:r>
      <w:r>
        <w:rPr>
          <w:color w:val="1C0E00"/>
          <w:w w:val="110"/>
        </w:rPr>
        <w:t>no</w:t>
      </w:r>
      <w:r>
        <w:rPr>
          <w:color w:val="1C0E00"/>
          <w:spacing w:val="-5"/>
          <w:w w:val="110"/>
        </w:rPr>
        <w:t xml:space="preserve"> </w:t>
      </w:r>
      <w:r>
        <w:rPr>
          <w:color w:val="1C0E00"/>
          <w:w w:val="110"/>
        </w:rPr>
        <w:t>longer</w:t>
      </w:r>
      <w:r>
        <w:rPr>
          <w:color w:val="1C0E00"/>
          <w:spacing w:val="-4"/>
          <w:w w:val="110"/>
        </w:rPr>
        <w:t xml:space="preserve"> </w:t>
      </w:r>
      <w:r>
        <w:rPr>
          <w:color w:val="1C0E00"/>
          <w:w w:val="110"/>
        </w:rPr>
        <w:t>necessary.</w:t>
      </w:r>
    </w:p>
    <w:p w:rsidR="00610E6C" w:rsidRDefault="00610E6C">
      <w:pPr>
        <w:pStyle w:val="BodyText"/>
        <w:kinsoku w:val="0"/>
        <w:overflowPunct w:val="0"/>
        <w:spacing w:before="88" w:line="119" w:lineRule="exact"/>
        <w:ind w:left="1070" w:right="1246"/>
        <w:jc w:val="center"/>
        <w:rPr>
          <w:color w:val="1C0E00"/>
          <w:w w:val="110"/>
        </w:rPr>
      </w:pPr>
      <w:r>
        <w:rPr>
          <w:color w:val="1C0E00"/>
          <w:w w:val="110"/>
        </w:rPr>
        <w:t>Docket No. G2016-05</w:t>
      </w:r>
    </w:p>
    <w:p w:rsidR="00610E6C" w:rsidRDefault="00610E6C">
      <w:pPr>
        <w:pStyle w:val="BodyText"/>
        <w:tabs>
          <w:tab w:val="left" w:pos="3344"/>
        </w:tabs>
        <w:kinsoku w:val="0"/>
        <w:overflowPunct w:val="0"/>
        <w:spacing w:before="6" w:line="196" w:lineRule="auto"/>
        <w:ind w:left="67" w:right="154" w:firstLine="247"/>
        <w:rPr>
          <w:color w:val="1C0E00"/>
          <w:w w:val="110"/>
        </w:rPr>
      </w:pPr>
      <w:r>
        <w:rPr>
          <w:color w:val="1C0E00"/>
          <w:w w:val="110"/>
        </w:rPr>
        <w:t>211 CMR 25.00. Risk-Based Capital (RBC) for Health Organizations. The regu</w:t>
      </w:r>
      <w:r>
        <w:rPr>
          <w:color w:val="1C0E00"/>
          <w:w w:val="110"/>
          <w:u w:val="single"/>
        </w:rPr>
        <w:t>lation governs the</w:t>
      </w:r>
      <w:r>
        <w:rPr>
          <w:color w:val="1C0E00"/>
          <w:spacing w:val="-10"/>
          <w:w w:val="110"/>
          <w:u w:val="single"/>
        </w:rPr>
        <w:t xml:space="preserve"> </w:t>
      </w:r>
      <w:r>
        <w:rPr>
          <w:color w:val="1C0E00"/>
          <w:w w:val="110"/>
          <w:u w:val="single"/>
        </w:rPr>
        <w:t>formulation</w:t>
      </w:r>
      <w:r>
        <w:rPr>
          <w:color w:val="1C0E00"/>
          <w:spacing w:val="-6"/>
          <w:w w:val="110"/>
          <w:u w:val="single"/>
        </w:rPr>
        <w:t xml:space="preserve"> </w:t>
      </w:r>
      <w:r>
        <w:rPr>
          <w:color w:val="1C0E00"/>
          <w:w w:val="110"/>
          <w:u w:val="single"/>
        </w:rPr>
        <w:t>and</w:t>
      </w:r>
      <w:r>
        <w:rPr>
          <w:color w:val="1C0E00"/>
          <w:u w:val="single"/>
        </w:rPr>
        <w:tab/>
      </w:r>
      <w:r>
        <w:rPr>
          <w:color w:val="1C0E00"/>
          <w:w w:val="55"/>
          <w:u w:val="single"/>
        </w:rPr>
        <w:t xml:space="preserve"> </w:t>
      </w:r>
      <w:r>
        <w:rPr>
          <w:color w:val="1C0E00"/>
        </w:rPr>
        <w:t xml:space="preserve"> </w:t>
      </w:r>
      <w:r>
        <w:rPr>
          <w:color w:val="1C0E00"/>
          <w:w w:val="110"/>
        </w:rPr>
        <w:t>fi</w:t>
      </w:r>
      <w:r>
        <w:rPr>
          <w:color w:val="1C0E00"/>
          <w:w w:val="110"/>
          <w:u w:val="single"/>
        </w:rPr>
        <w:t>ling of Risk-B</w:t>
      </w:r>
      <w:r>
        <w:rPr>
          <w:color w:val="1C0E00"/>
          <w:w w:val="110"/>
        </w:rPr>
        <w:t xml:space="preserve">ased Capital (“RBC”) reports </w:t>
      </w:r>
      <w:r>
        <w:rPr>
          <w:color w:val="1C0E00"/>
          <w:spacing w:val="33"/>
          <w:w w:val="110"/>
        </w:rPr>
        <w:t xml:space="preserve"> </w:t>
      </w:r>
      <w:r>
        <w:rPr>
          <w:color w:val="1C0E00"/>
          <w:w w:val="110"/>
        </w:rPr>
        <w:t>by</w:t>
      </w:r>
      <w:r>
        <w:rPr>
          <w:color w:val="1C0E00"/>
          <w:spacing w:val="11"/>
          <w:w w:val="110"/>
        </w:rPr>
        <w:t xml:space="preserve"> </w:t>
      </w:r>
      <w:r>
        <w:rPr>
          <w:color w:val="1C0E00"/>
          <w:w w:val="110"/>
        </w:rPr>
        <w:t>Massachu-</w:t>
      </w:r>
      <w:r>
        <w:rPr>
          <w:color w:val="1C0E00"/>
          <w:w w:val="108"/>
        </w:rPr>
        <w:t xml:space="preserve"> </w:t>
      </w:r>
      <w:r>
        <w:rPr>
          <w:color w:val="1C0E00"/>
          <w:w w:val="110"/>
        </w:rPr>
        <w:t>setts domestic health insurance organizations.The Division proposes to amend 211 CMR 25.00 to incorporate recent changes to the Model Regulation on Risk-Based Capital for Health Organizations developed by the NAIC. The amend- ments include confidentiality provisions and language relating to a trend test for health organizations’ financial data.</w:t>
      </w:r>
    </w:p>
    <w:p w:rsidR="00610E6C" w:rsidRDefault="00610E6C">
      <w:pPr>
        <w:pStyle w:val="BodyText"/>
        <w:kinsoku w:val="0"/>
        <w:overflowPunct w:val="0"/>
        <w:spacing w:before="88" w:line="119" w:lineRule="exact"/>
        <w:ind w:left="1070" w:right="1246"/>
        <w:jc w:val="center"/>
        <w:rPr>
          <w:color w:val="1C0E00"/>
          <w:w w:val="110"/>
        </w:rPr>
      </w:pPr>
      <w:r>
        <w:rPr>
          <w:color w:val="1C0E00"/>
          <w:w w:val="110"/>
        </w:rPr>
        <w:t>Docket No. G2016-06</w:t>
      </w:r>
    </w:p>
    <w:p w:rsidR="00610E6C" w:rsidRDefault="00610E6C">
      <w:pPr>
        <w:pStyle w:val="BodyText"/>
        <w:tabs>
          <w:tab w:val="left" w:pos="3344"/>
        </w:tabs>
        <w:kinsoku w:val="0"/>
        <w:overflowPunct w:val="0"/>
        <w:spacing w:before="5" w:line="108" w:lineRule="exact"/>
        <w:ind w:left="67" w:right="154" w:firstLine="174"/>
        <w:rPr>
          <w:color w:val="1C0E00"/>
          <w:w w:val="110"/>
        </w:rPr>
      </w:pPr>
      <w:r>
        <w:rPr>
          <w:color w:val="1C0E00"/>
          <w:w w:val="110"/>
        </w:rPr>
        <w:t>211 CMR 39.00. Annuity Mortality Tables for Use in De- termining Reserve Lia</w:t>
      </w:r>
      <w:r>
        <w:rPr>
          <w:color w:val="1C0E00"/>
          <w:w w:val="110"/>
          <w:u w:val="single"/>
        </w:rPr>
        <w:t>bilities for Annuities.</w:t>
      </w:r>
      <w:r>
        <w:rPr>
          <w:color w:val="1C0E00"/>
          <w:spacing w:val="11"/>
          <w:w w:val="110"/>
          <w:u w:val="single"/>
        </w:rPr>
        <w:t xml:space="preserve"> </w:t>
      </w:r>
      <w:r>
        <w:rPr>
          <w:color w:val="1C0E00"/>
          <w:w w:val="110"/>
          <w:u w:val="single"/>
        </w:rPr>
        <w:t>The</w:t>
      </w:r>
      <w:r>
        <w:rPr>
          <w:color w:val="1C0E00"/>
          <w:spacing w:val="3"/>
          <w:w w:val="110"/>
          <w:u w:val="single"/>
        </w:rPr>
        <w:t xml:space="preserve"> </w:t>
      </w:r>
      <w:r>
        <w:rPr>
          <w:color w:val="1C0E00"/>
          <w:w w:val="110"/>
          <w:u w:val="single"/>
        </w:rPr>
        <w:t>regulation</w:t>
      </w:r>
      <w:r>
        <w:rPr>
          <w:color w:val="1C0E00"/>
          <w:u w:val="single"/>
        </w:rPr>
        <w:tab/>
      </w:r>
      <w:r>
        <w:rPr>
          <w:color w:val="1C0E00"/>
          <w:w w:val="55"/>
          <w:u w:val="single"/>
        </w:rPr>
        <w:t xml:space="preserve"> </w:t>
      </w:r>
      <w:r>
        <w:rPr>
          <w:color w:val="1C0E00"/>
        </w:rPr>
        <w:t xml:space="preserve"> </w:t>
      </w:r>
      <w:r>
        <w:rPr>
          <w:color w:val="1C0E00"/>
          <w:w w:val="110"/>
        </w:rPr>
        <w:t>s</w:t>
      </w:r>
      <w:r>
        <w:rPr>
          <w:color w:val="1C0E00"/>
          <w:w w:val="110"/>
          <w:u w:val="single"/>
        </w:rPr>
        <w:t>pecifies the Annuity Mortality Tables for U</w:t>
      </w:r>
      <w:r>
        <w:rPr>
          <w:color w:val="1C0E00"/>
          <w:w w:val="110"/>
        </w:rPr>
        <w:t>se</w:t>
      </w:r>
      <w:r>
        <w:rPr>
          <w:color w:val="1C0E00"/>
          <w:spacing w:val="-20"/>
          <w:w w:val="110"/>
        </w:rPr>
        <w:t xml:space="preserve"> </w:t>
      </w:r>
      <w:r>
        <w:rPr>
          <w:color w:val="1C0E00"/>
          <w:w w:val="110"/>
        </w:rPr>
        <w:t>in</w:t>
      </w:r>
      <w:r>
        <w:rPr>
          <w:color w:val="1C0E00"/>
          <w:spacing w:val="-2"/>
          <w:w w:val="110"/>
        </w:rPr>
        <w:t xml:space="preserve"> </w:t>
      </w:r>
      <w:r>
        <w:rPr>
          <w:color w:val="1C0E00"/>
          <w:w w:val="110"/>
        </w:rPr>
        <w:t>Determin-</w:t>
      </w:r>
      <w:r>
        <w:rPr>
          <w:color w:val="1C0E00"/>
          <w:w w:val="108"/>
        </w:rPr>
        <w:t xml:space="preserve"> </w:t>
      </w:r>
      <w:r>
        <w:rPr>
          <w:color w:val="1C0E00"/>
          <w:w w:val="110"/>
        </w:rPr>
        <w:t>ing Reserve Liabilities for Annuities that are approved for use in Massachusetts. The Division proposes to amend 211 CMR 39.00 by adding to that list the 2012 Individual Annu- ity Table and amending definitions and other provisions to conform</w:t>
      </w:r>
      <w:r>
        <w:rPr>
          <w:color w:val="1C0E00"/>
          <w:spacing w:val="-3"/>
          <w:w w:val="110"/>
        </w:rPr>
        <w:t xml:space="preserve"> </w:t>
      </w:r>
      <w:r>
        <w:rPr>
          <w:color w:val="1C0E00"/>
          <w:w w:val="110"/>
        </w:rPr>
        <w:t>211</w:t>
      </w:r>
      <w:r>
        <w:rPr>
          <w:color w:val="1C0E00"/>
          <w:spacing w:val="-4"/>
          <w:w w:val="110"/>
        </w:rPr>
        <w:t xml:space="preserve"> </w:t>
      </w:r>
      <w:r>
        <w:rPr>
          <w:color w:val="1C0E00"/>
          <w:w w:val="110"/>
        </w:rPr>
        <w:t>CMR</w:t>
      </w:r>
      <w:r>
        <w:rPr>
          <w:color w:val="1C0E00"/>
          <w:spacing w:val="-3"/>
          <w:w w:val="110"/>
        </w:rPr>
        <w:t xml:space="preserve"> </w:t>
      </w:r>
      <w:r>
        <w:rPr>
          <w:color w:val="1C0E00"/>
          <w:w w:val="110"/>
        </w:rPr>
        <w:t>39.00</w:t>
      </w:r>
      <w:r>
        <w:rPr>
          <w:color w:val="1C0E00"/>
          <w:spacing w:val="-3"/>
          <w:w w:val="110"/>
        </w:rPr>
        <w:t xml:space="preserve"> </w:t>
      </w:r>
      <w:r>
        <w:rPr>
          <w:color w:val="1C0E00"/>
          <w:w w:val="110"/>
        </w:rPr>
        <w:t>to</w:t>
      </w:r>
      <w:r>
        <w:rPr>
          <w:color w:val="1C0E00"/>
          <w:spacing w:val="-3"/>
          <w:w w:val="110"/>
        </w:rPr>
        <w:t xml:space="preserve"> </w:t>
      </w:r>
      <w:r>
        <w:rPr>
          <w:color w:val="1C0E00"/>
          <w:w w:val="110"/>
        </w:rPr>
        <w:t>the</w:t>
      </w:r>
      <w:r>
        <w:rPr>
          <w:color w:val="1C0E00"/>
          <w:spacing w:val="-3"/>
          <w:w w:val="110"/>
        </w:rPr>
        <w:t xml:space="preserve"> </w:t>
      </w:r>
      <w:r>
        <w:rPr>
          <w:color w:val="1C0E00"/>
          <w:w w:val="110"/>
        </w:rPr>
        <w:t>Model</w:t>
      </w:r>
      <w:r>
        <w:rPr>
          <w:color w:val="1C0E00"/>
          <w:spacing w:val="-3"/>
          <w:w w:val="110"/>
        </w:rPr>
        <w:t xml:space="preserve"> </w:t>
      </w:r>
      <w:r>
        <w:rPr>
          <w:color w:val="1C0E00"/>
          <w:w w:val="110"/>
        </w:rPr>
        <w:t>Rule</w:t>
      </w:r>
      <w:r>
        <w:rPr>
          <w:color w:val="1C0E00"/>
          <w:spacing w:val="-3"/>
          <w:w w:val="110"/>
        </w:rPr>
        <w:t xml:space="preserve"> </w:t>
      </w:r>
      <w:r>
        <w:rPr>
          <w:color w:val="1C0E00"/>
          <w:w w:val="110"/>
        </w:rPr>
        <w:t>for</w:t>
      </w:r>
      <w:r>
        <w:rPr>
          <w:color w:val="1C0E00"/>
          <w:spacing w:val="-4"/>
          <w:w w:val="110"/>
        </w:rPr>
        <w:t xml:space="preserve"> </w:t>
      </w:r>
      <w:r>
        <w:rPr>
          <w:color w:val="1C0E00"/>
          <w:w w:val="110"/>
        </w:rPr>
        <w:t>Recognizing</w:t>
      </w:r>
    </w:p>
    <w:p w:rsidR="00610E6C" w:rsidRDefault="00610E6C">
      <w:pPr>
        <w:pStyle w:val="BodyText"/>
        <w:kinsoku w:val="0"/>
        <w:overflowPunct w:val="0"/>
        <w:spacing w:line="108" w:lineRule="exact"/>
        <w:ind w:left="67" w:right="244"/>
        <w:jc w:val="both"/>
        <w:rPr>
          <w:color w:val="1C0E00"/>
          <w:w w:val="110"/>
        </w:rPr>
      </w:pPr>
      <w:r>
        <w:rPr>
          <w:color w:val="1C0E00"/>
          <w:w w:val="110"/>
        </w:rPr>
        <w:t>a New Annuity Mortality Table for Use in Determining Re- serve Liabilities for Annuities developed by the NAIC.</w:t>
      </w:r>
    </w:p>
    <w:p w:rsidR="00610E6C" w:rsidRDefault="00610E6C">
      <w:pPr>
        <w:pStyle w:val="BodyText"/>
        <w:kinsoku w:val="0"/>
        <w:overflowPunct w:val="0"/>
        <w:spacing w:before="89" w:line="109" w:lineRule="exact"/>
        <w:ind w:left="1070" w:right="1246"/>
        <w:jc w:val="center"/>
        <w:rPr>
          <w:color w:val="1C0E00"/>
          <w:w w:val="110"/>
        </w:rPr>
      </w:pPr>
      <w:r>
        <w:rPr>
          <w:color w:val="1C0E00"/>
          <w:w w:val="110"/>
        </w:rPr>
        <w:t>Docket No. G2016-07</w:t>
      </w:r>
    </w:p>
    <w:p w:rsidR="00610E6C" w:rsidRDefault="00610E6C">
      <w:pPr>
        <w:pStyle w:val="BodyText"/>
        <w:kinsoku w:val="0"/>
        <w:overflowPunct w:val="0"/>
        <w:spacing w:before="89" w:line="109" w:lineRule="exact"/>
        <w:ind w:left="1070" w:right="1246"/>
        <w:jc w:val="center"/>
        <w:rPr>
          <w:color w:val="1C0E00"/>
          <w:w w:val="110"/>
        </w:rPr>
        <w:sectPr w:rsidR="00610E6C">
          <w:type w:val="continuous"/>
          <w:pgSz w:w="20410" w:h="31270"/>
          <w:pgMar w:top="1420" w:right="0" w:bottom="280" w:left="0" w:header="720" w:footer="720" w:gutter="0"/>
          <w:cols w:num="5" w:space="720" w:equalWidth="0">
            <w:col w:w="4894" w:space="40"/>
            <w:col w:w="5108" w:space="40"/>
            <w:col w:w="3313" w:space="40"/>
            <w:col w:w="3412" w:space="40"/>
            <w:col w:w="3523"/>
          </w:cols>
          <w:noEndnote/>
        </w:sectPr>
      </w:pPr>
    </w:p>
    <w:p w:rsidR="00610E6C" w:rsidRDefault="00610E6C">
      <w:pPr>
        <w:pStyle w:val="BodyText"/>
        <w:kinsoku w:val="0"/>
        <w:overflowPunct w:val="0"/>
        <w:spacing w:line="102" w:lineRule="exact"/>
        <w:ind w:left="3800"/>
        <w:rPr>
          <w:color w:val="1C0E00"/>
          <w:w w:val="110"/>
        </w:rPr>
      </w:pPr>
      <w:r>
        <w:rPr>
          <w:color w:val="1C0E00"/>
          <w:w w:val="110"/>
        </w:rPr>
        <w:t>855-513-1333</w:t>
      </w:r>
    </w:p>
    <w:p w:rsidR="00610E6C" w:rsidRDefault="00610E6C">
      <w:pPr>
        <w:pStyle w:val="BodyText"/>
        <w:tabs>
          <w:tab w:val="left" w:pos="3404"/>
        </w:tabs>
        <w:kinsoku w:val="0"/>
        <w:overflowPunct w:val="0"/>
        <w:spacing w:line="100" w:lineRule="exact"/>
        <w:ind w:left="159"/>
        <w:rPr>
          <w:color w:val="1C0E00"/>
          <w:w w:val="110"/>
        </w:rPr>
      </w:pPr>
      <w:r>
        <w:rPr>
          <w:rFonts w:ascii="Times New Roman" w:hAnsi="Times New Roman" w:cs="Times New Roman"/>
          <w:sz w:val="24"/>
          <w:szCs w:val="24"/>
        </w:rPr>
        <w:br w:type="column"/>
      </w:r>
      <w:r>
        <w:rPr>
          <w:rFonts w:ascii="Times New Roman" w:hAnsi="Times New Roman" w:cs="Times New Roman"/>
          <w:color w:val="1C0E00"/>
          <w:w w:val="108"/>
          <w:u w:val="single"/>
        </w:rPr>
        <w:t xml:space="preserve"> </w:t>
      </w:r>
      <w:r>
        <w:rPr>
          <w:rFonts w:ascii="Times New Roman" w:hAnsi="Times New Roman" w:cs="Times New Roman"/>
          <w:color w:val="1C0E00"/>
          <w:u w:val="single"/>
        </w:rPr>
        <w:tab/>
      </w:r>
      <w:r>
        <w:rPr>
          <w:rFonts w:ascii="Times New Roman" w:hAnsi="Times New Roman" w:cs="Times New Roman"/>
          <w:color w:val="1C0E00"/>
        </w:rPr>
        <w:t xml:space="preserve">   </w:t>
      </w:r>
      <w:r>
        <w:rPr>
          <w:rFonts w:ascii="Times New Roman" w:hAnsi="Times New Roman" w:cs="Times New Roman"/>
          <w:color w:val="1C0E00"/>
          <w:spacing w:val="8"/>
        </w:rPr>
        <w:t xml:space="preserve"> </w:t>
      </w:r>
      <w:r>
        <w:rPr>
          <w:color w:val="1C0E00"/>
          <w:w w:val="110"/>
        </w:rPr>
        <w:t>Office of Medicaid, Attn: 1115 Demonstration</w:t>
      </w:r>
      <w:r>
        <w:rPr>
          <w:color w:val="1C0E00"/>
          <w:spacing w:val="31"/>
          <w:w w:val="110"/>
        </w:rPr>
        <w:t xml:space="preserve"> </w:t>
      </w:r>
      <w:r>
        <w:rPr>
          <w:color w:val="1C0E00"/>
          <w:w w:val="110"/>
        </w:rPr>
        <w:t>Comments,</w:t>
      </w:r>
    </w:p>
    <w:p w:rsidR="00610E6C" w:rsidRDefault="00610E6C">
      <w:pPr>
        <w:pStyle w:val="BodyText"/>
        <w:kinsoku w:val="0"/>
        <w:overflowPunct w:val="0"/>
        <w:spacing w:line="85" w:lineRule="exact"/>
        <w:ind w:left="3523"/>
        <w:rPr>
          <w:color w:val="1C0E00"/>
          <w:w w:val="110"/>
        </w:rPr>
      </w:pPr>
      <w:r>
        <w:rPr>
          <w:color w:val="1C0E00"/>
          <w:w w:val="110"/>
        </w:rPr>
        <w:t>One</w:t>
      </w:r>
      <w:r>
        <w:rPr>
          <w:color w:val="1C0E00"/>
          <w:spacing w:val="-10"/>
          <w:w w:val="110"/>
        </w:rPr>
        <w:t xml:space="preserve"> </w:t>
      </w:r>
      <w:r>
        <w:rPr>
          <w:color w:val="1C0E00"/>
          <w:w w:val="110"/>
        </w:rPr>
        <w:t>Ashburton</w:t>
      </w:r>
      <w:r>
        <w:rPr>
          <w:color w:val="1C0E00"/>
          <w:spacing w:val="-7"/>
          <w:w w:val="110"/>
        </w:rPr>
        <w:t xml:space="preserve"> </w:t>
      </w:r>
      <w:r>
        <w:rPr>
          <w:color w:val="1C0E00"/>
          <w:w w:val="110"/>
        </w:rPr>
        <w:t>Place,</w:t>
      </w:r>
      <w:r>
        <w:rPr>
          <w:color w:val="1C0E00"/>
          <w:spacing w:val="-10"/>
          <w:w w:val="110"/>
        </w:rPr>
        <w:t xml:space="preserve"> </w:t>
      </w:r>
      <w:r>
        <w:rPr>
          <w:color w:val="1C0E00"/>
          <w:w w:val="110"/>
        </w:rPr>
        <w:t>11th</w:t>
      </w:r>
      <w:r>
        <w:rPr>
          <w:color w:val="1C0E00"/>
          <w:spacing w:val="-8"/>
          <w:w w:val="110"/>
        </w:rPr>
        <w:t xml:space="preserve"> </w:t>
      </w:r>
      <w:r>
        <w:rPr>
          <w:color w:val="1C0E00"/>
          <w:w w:val="110"/>
        </w:rPr>
        <w:t>Floor,</w:t>
      </w:r>
      <w:r>
        <w:rPr>
          <w:color w:val="1C0E00"/>
          <w:spacing w:val="-11"/>
          <w:w w:val="110"/>
        </w:rPr>
        <w:t xml:space="preserve"> </w:t>
      </w:r>
      <w:r>
        <w:rPr>
          <w:color w:val="1C0E00"/>
          <w:w w:val="110"/>
        </w:rPr>
        <w:t>Boston,</w:t>
      </w:r>
      <w:r>
        <w:rPr>
          <w:color w:val="1C0E00"/>
          <w:spacing w:val="-11"/>
          <w:w w:val="110"/>
        </w:rPr>
        <w:t xml:space="preserve"> </w:t>
      </w:r>
      <w:r>
        <w:rPr>
          <w:color w:val="1C0E00"/>
          <w:w w:val="110"/>
        </w:rPr>
        <w:t>MA</w:t>
      </w:r>
      <w:r>
        <w:rPr>
          <w:color w:val="1C0E00"/>
          <w:spacing w:val="-7"/>
          <w:w w:val="110"/>
        </w:rPr>
        <w:t xml:space="preserve"> </w:t>
      </w:r>
      <w:r>
        <w:rPr>
          <w:color w:val="1C0E00"/>
          <w:w w:val="110"/>
        </w:rPr>
        <w:t>02108.</w:t>
      </w:r>
      <w:r>
        <w:rPr>
          <w:color w:val="1C0E00"/>
          <w:spacing w:val="16"/>
          <w:w w:val="110"/>
        </w:rPr>
        <w:t xml:space="preserve"> </w:t>
      </w:r>
      <w:r>
        <w:rPr>
          <w:color w:val="1C0E00"/>
          <w:w w:val="110"/>
        </w:rPr>
        <w:t>Com-</w:t>
      </w:r>
    </w:p>
    <w:p w:rsidR="00610E6C" w:rsidRDefault="00610E6C">
      <w:pPr>
        <w:pStyle w:val="BodyText"/>
        <w:tabs>
          <w:tab w:val="left" w:pos="3362"/>
        </w:tabs>
        <w:kinsoku w:val="0"/>
        <w:overflowPunct w:val="0"/>
        <w:spacing w:line="196" w:lineRule="auto"/>
        <w:ind w:left="135" w:firstLine="200"/>
        <w:rPr>
          <w:color w:val="1C0E00"/>
          <w:w w:val="110"/>
        </w:rPr>
      </w:pPr>
      <w:r>
        <w:rPr>
          <w:rFonts w:ascii="Times New Roman" w:hAnsi="Times New Roman" w:cs="Times New Roman"/>
          <w:sz w:val="24"/>
          <w:szCs w:val="24"/>
        </w:rPr>
        <w:br w:type="column"/>
      </w:r>
      <w:r>
        <w:rPr>
          <w:color w:val="1C0E00"/>
          <w:w w:val="110"/>
        </w:rPr>
        <w:t xml:space="preserve">211 CMR 155.00. Risk Bearing Provider Organizations. The  </w:t>
      </w:r>
      <w:r>
        <w:rPr>
          <w:strike/>
          <w:color w:val="1C0E00"/>
          <w:w w:val="110"/>
        </w:rPr>
        <w:t xml:space="preserve">regulation  sets  certification  and  reporting </w:t>
      </w:r>
      <w:r>
        <w:rPr>
          <w:strike/>
          <w:color w:val="1C0E00"/>
          <w:spacing w:val="3"/>
          <w:w w:val="110"/>
        </w:rPr>
        <w:t xml:space="preserve"> </w:t>
      </w:r>
      <w:r>
        <w:rPr>
          <w:strike/>
          <w:color w:val="1C0E00"/>
          <w:w w:val="110"/>
        </w:rPr>
        <w:t>require-</w:t>
      </w:r>
      <w:r>
        <w:rPr>
          <w:strike/>
          <w:color w:val="1C0E00"/>
        </w:rPr>
        <w:tab/>
      </w:r>
      <w:r>
        <w:rPr>
          <w:strike/>
          <w:color w:val="1C0E00"/>
          <w:w w:val="65"/>
        </w:rPr>
        <w:t xml:space="preserve"> </w:t>
      </w:r>
    </w:p>
    <w:p w:rsidR="00610E6C" w:rsidRDefault="00610E6C">
      <w:pPr>
        <w:pStyle w:val="BodyText"/>
        <w:kinsoku w:val="0"/>
        <w:overflowPunct w:val="0"/>
        <w:spacing w:line="196" w:lineRule="auto"/>
        <w:ind w:left="96" w:firstLine="150"/>
        <w:rPr>
          <w:color w:val="1C0E00"/>
          <w:w w:val="110"/>
        </w:rPr>
      </w:pPr>
      <w:r>
        <w:rPr>
          <w:rFonts w:ascii="Times New Roman" w:hAnsi="Times New Roman" w:cs="Times New Roman"/>
          <w:sz w:val="24"/>
          <w:szCs w:val="24"/>
        </w:rPr>
        <w:br w:type="column"/>
      </w:r>
      <w:r>
        <w:rPr>
          <w:color w:val="1C0E00"/>
          <w:w w:val="110"/>
        </w:rPr>
        <w:t xml:space="preserve">211 CMR 130.00. Credit for Reinsurance. The regulation prescribes the types </w:t>
      </w:r>
      <w:r>
        <w:rPr>
          <w:strike/>
          <w:color w:val="1C0E00"/>
          <w:w w:val="110"/>
        </w:rPr>
        <w:t>of reinsurers, the quali</w:t>
      </w:r>
      <w:r>
        <w:rPr>
          <w:color w:val="1C0E00"/>
          <w:w w:val="110"/>
        </w:rPr>
        <w:t>ty of collateral</w:t>
      </w:r>
    </w:p>
    <w:p w:rsidR="00610E6C" w:rsidRDefault="00610E6C">
      <w:pPr>
        <w:pStyle w:val="BodyText"/>
        <w:kinsoku w:val="0"/>
        <w:overflowPunct w:val="0"/>
        <w:spacing w:line="196" w:lineRule="auto"/>
        <w:ind w:left="96" w:firstLine="150"/>
        <w:rPr>
          <w:color w:val="1C0E00"/>
          <w:w w:val="110"/>
        </w:rPr>
        <w:sectPr w:rsidR="00610E6C">
          <w:type w:val="continuous"/>
          <w:pgSz w:w="20410" w:h="31270"/>
          <w:pgMar w:top="1420" w:right="0" w:bottom="280" w:left="0" w:header="720" w:footer="720" w:gutter="0"/>
          <w:cols w:num="4" w:space="720" w:equalWidth="0">
            <w:col w:w="6621" w:space="40"/>
            <w:col w:w="6733" w:space="40"/>
            <w:col w:w="3383" w:space="40"/>
            <w:col w:w="3553"/>
          </w:cols>
          <w:noEndnote/>
        </w:sectPr>
      </w:pPr>
    </w:p>
    <w:p w:rsidR="00610E6C" w:rsidRDefault="00ED0708">
      <w:pPr>
        <w:pStyle w:val="BodyText"/>
        <w:kinsoku w:val="0"/>
        <w:overflowPunct w:val="0"/>
        <w:spacing w:line="90" w:lineRule="exact"/>
        <w:ind w:right="831"/>
        <w:jc w:val="right"/>
        <w:rPr>
          <w:color w:val="1C0E00"/>
          <w:w w:val="110"/>
        </w:rPr>
      </w:pPr>
      <w:r>
        <w:rPr>
          <w:noProof/>
        </w:rPr>
        <mc:AlternateContent>
          <mc:Choice Requires="wpg">
            <w:drawing>
              <wp:anchor distT="0" distB="0" distL="114300" distR="114300" simplePos="0" relativeHeight="251647488" behindDoc="0" locked="0" layoutInCell="0" allowOverlap="1">
                <wp:simplePos x="0" y="0"/>
                <wp:positionH relativeFrom="page">
                  <wp:posOffset>2169795</wp:posOffset>
                </wp:positionH>
                <wp:positionV relativeFrom="paragraph">
                  <wp:posOffset>4445</wp:posOffset>
                </wp:positionV>
                <wp:extent cx="2046605" cy="962660"/>
                <wp:effectExtent l="0" t="0" r="0" b="0"/>
                <wp:wrapNone/>
                <wp:docPr id="1075" name="Group 5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6605" cy="962660"/>
                          <a:chOff x="3417" y="7"/>
                          <a:chExt cx="3223" cy="1516"/>
                        </a:xfrm>
                      </wpg:grpSpPr>
                      <wps:wsp>
                        <wps:cNvPr id="1076" name="Freeform 570"/>
                        <wps:cNvSpPr>
                          <a:spLocks/>
                        </wps:cNvSpPr>
                        <wps:spPr bwMode="auto">
                          <a:xfrm>
                            <a:off x="3426" y="7"/>
                            <a:ext cx="3185" cy="949"/>
                          </a:xfrm>
                          <a:custGeom>
                            <a:avLst/>
                            <a:gdLst>
                              <a:gd name="T0" fmla="*/ 3041 w 3185"/>
                              <a:gd name="T1" fmla="*/ 0 h 949"/>
                              <a:gd name="T2" fmla="*/ 142 w 3185"/>
                              <a:gd name="T3" fmla="*/ 0 h 949"/>
                              <a:gd name="T4" fmla="*/ 87 w 3185"/>
                              <a:gd name="T5" fmla="*/ 9 h 949"/>
                              <a:gd name="T6" fmla="*/ 41 w 3185"/>
                              <a:gd name="T7" fmla="*/ 37 h 949"/>
                              <a:gd name="T8" fmla="*/ 11 w 3185"/>
                              <a:gd name="T9" fmla="*/ 77 h 949"/>
                              <a:gd name="T10" fmla="*/ 0 w 3185"/>
                              <a:gd name="T11" fmla="*/ 126 h 949"/>
                              <a:gd name="T12" fmla="*/ 0 w 3185"/>
                              <a:gd name="T13" fmla="*/ 822 h 949"/>
                              <a:gd name="T14" fmla="*/ 11 w 3185"/>
                              <a:gd name="T15" fmla="*/ 871 h 949"/>
                              <a:gd name="T16" fmla="*/ 41 w 3185"/>
                              <a:gd name="T17" fmla="*/ 911 h 949"/>
                              <a:gd name="T18" fmla="*/ 87 w 3185"/>
                              <a:gd name="T19" fmla="*/ 938 h 949"/>
                              <a:gd name="T20" fmla="*/ 142 w 3185"/>
                              <a:gd name="T21" fmla="*/ 948 h 949"/>
                              <a:gd name="T22" fmla="*/ 3041 w 3185"/>
                              <a:gd name="T23" fmla="*/ 948 h 949"/>
                              <a:gd name="T24" fmla="*/ 3096 w 3185"/>
                              <a:gd name="T25" fmla="*/ 938 h 949"/>
                              <a:gd name="T26" fmla="*/ 3142 w 3185"/>
                              <a:gd name="T27" fmla="*/ 911 h 949"/>
                              <a:gd name="T28" fmla="*/ 3172 w 3185"/>
                              <a:gd name="T29" fmla="*/ 871 h 949"/>
                              <a:gd name="T30" fmla="*/ 3184 w 3185"/>
                              <a:gd name="T31" fmla="*/ 822 h 949"/>
                              <a:gd name="T32" fmla="*/ 3184 w 3185"/>
                              <a:gd name="T33" fmla="*/ 126 h 949"/>
                              <a:gd name="T34" fmla="*/ 3172 w 3185"/>
                              <a:gd name="T35" fmla="*/ 77 h 949"/>
                              <a:gd name="T36" fmla="*/ 3142 w 3185"/>
                              <a:gd name="T37" fmla="*/ 37 h 949"/>
                              <a:gd name="T38" fmla="*/ 3096 w 3185"/>
                              <a:gd name="T39" fmla="*/ 9 h 949"/>
                              <a:gd name="T40" fmla="*/ 3041 w 3185"/>
                              <a:gd name="T41" fmla="*/ 0 h 9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185" h="949">
                                <a:moveTo>
                                  <a:pt x="3041" y="0"/>
                                </a:moveTo>
                                <a:lnTo>
                                  <a:pt x="142" y="0"/>
                                </a:lnTo>
                                <a:lnTo>
                                  <a:pt x="87" y="9"/>
                                </a:lnTo>
                                <a:lnTo>
                                  <a:pt x="41" y="37"/>
                                </a:lnTo>
                                <a:lnTo>
                                  <a:pt x="11" y="77"/>
                                </a:lnTo>
                                <a:lnTo>
                                  <a:pt x="0" y="126"/>
                                </a:lnTo>
                                <a:lnTo>
                                  <a:pt x="0" y="822"/>
                                </a:lnTo>
                                <a:lnTo>
                                  <a:pt x="11" y="871"/>
                                </a:lnTo>
                                <a:lnTo>
                                  <a:pt x="41" y="911"/>
                                </a:lnTo>
                                <a:lnTo>
                                  <a:pt x="87" y="938"/>
                                </a:lnTo>
                                <a:lnTo>
                                  <a:pt x="142" y="948"/>
                                </a:lnTo>
                                <a:lnTo>
                                  <a:pt x="3041" y="948"/>
                                </a:lnTo>
                                <a:lnTo>
                                  <a:pt x="3096" y="938"/>
                                </a:lnTo>
                                <a:lnTo>
                                  <a:pt x="3142" y="911"/>
                                </a:lnTo>
                                <a:lnTo>
                                  <a:pt x="3172" y="871"/>
                                </a:lnTo>
                                <a:lnTo>
                                  <a:pt x="3184" y="822"/>
                                </a:lnTo>
                                <a:lnTo>
                                  <a:pt x="3184" y="126"/>
                                </a:lnTo>
                                <a:lnTo>
                                  <a:pt x="3172" y="77"/>
                                </a:lnTo>
                                <a:lnTo>
                                  <a:pt x="3142" y="37"/>
                                </a:lnTo>
                                <a:lnTo>
                                  <a:pt x="3096" y="9"/>
                                </a:lnTo>
                                <a:lnTo>
                                  <a:pt x="3041" y="0"/>
                                </a:lnTo>
                                <a:close/>
                              </a:path>
                            </a:pathLst>
                          </a:custGeom>
                          <a:solidFill>
                            <a:srgbClr val="918F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77" name="Group 571"/>
                        <wpg:cNvGrpSpPr>
                          <a:grpSpLocks/>
                        </wpg:cNvGrpSpPr>
                        <wpg:grpSpPr bwMode="auto">
                          <a:xfrm>
                            <a:off x="3685" y="101"/>
                            <a:ext cx="857" cy="759"/>
                            <a:chOff x="3685" y="101"/>
                            <a:chExt cx="857" cy="759"/>
                          </a:xfrm>
                        </wpg:grpSpPr>
                        <wps:wsp>
                          <wps:cNvPr id="1078" name="Freeform 572"/>
                          <wps:cNvSpPr>
                            <a:spLocks/>
                          </wps:cNvSpPr>
                          <wps:spPr bwMode="auto">
                            <a:xfrm>
                              <a:off x="3685" y="101"/>
                              <a:ext cx="857" cy="759"/>
                            </a:xfrm>
                            <a:custGeom>
                              <a:avLst/>
                              <a:gdLst>
                                <a:gd name="T0" fmla="*/ 428 w 857"/>
                                <a:gd name="T1" fmla="*/ 0 h 759"/>
                                <a:gd name="T2" fmla="*/ 344 w 857"/>
                                <a:gd name="T3" fmla="*/ 7 h 759"/>
                                <a:gd name="T4" fmla="*/ 264 w 857"/>
                                <a:gd name="T5" fmla="*/ 28 h 759"/>
                                <a:gd name="T6" fmla="*/ 190 w 857"/>
                                <a:gd name="T7" fmla="*/ 63 h 759"/>
                                <a:gd name="T8" fmla="*/ 125 w 857"/>
                                <a:gd name="T9" fmla="*/ 111 h 759"/>
                                <a:gd name="T10" fmla="*/ 71 w 857"/>
                                <a:gd name="T11" fmla="*/ 168 h 759"/>
                                <a:gd name="T12" fmla="*/ 32 w 857"/>
                                <a:gd name="T13" fmla="*/ 234 h 759"/>
                                <a:gd name="T14" fmla="*/ 8 w 857"/>
                                <a:gd name="T15" fmla="*/ 305 h 759"/>
                                <a:gd name="T16" fmla="*/ 0 w 857"/>
                                <a:gd name="T17" fmla="*/ 379 h 759"/>
                                <a:gd name="T18" fmla="*/ 8 w 857"/>
                                <a:gd name="T19" fmla="*/ 453 h 759"/>
                                <a:gd name="T20" fmla="*/ 32 w 857"/>
                                <a:gd name="T21" fmla="*/ 524 h 759"/>
                                <a:gd name="T22" fmla="*/ 71 w 857"/>
                                <a:gd name="T23" fmla="*/ 589 h 759"/>
                                <a:gd name="T24" fmla="*/ 125 w 857"/>
                                <a:gd name="T25" fmla="*/ 647 h 759"/>
                                <a:gd name="T26" fmla="*/ 190 w 857"/>
                                <a:gd name="T27" fmla="*/ 695 h 759"/>
                                <a:gd name="T28" fmla="*/ 264 w 857"/>
                                <a:gd name="T29" fmla="*/ 730 h 759"/>
                                <a:gd name="T30" fmla="*/ 344 w 857"/>
                                <a:gd name="T31" fmla="*/ 751 h 759"/>
                                <a:gd name="T32" fmla="*/ 428 w 857"/>
                                <a:gd name="T33" fmla="*/ 758 h 759"/>
                                <a:gd name="T34" fmla="*/ 512 w 857"/>
                                <a:gd name="T35" fmla="*/ 751 h 759"/>
                                <a:gd name="T36" fmla="*/ 592 w 857"/>
                                <a:gd name="T37" fmla="*/ 730 h 759"/>
                                <a:gd name="T38" fmla="*/ 666 w 857"/>
                                <a:gd name="T39" fmla="*/ 695 h 759"/>
                                <a:gd name="T40" fmla="*/ 667 w 857"/>
                                <a:gd name="T41" fmla="*/ 693 h 759"/>
                                <a:gd name="T42" fmla="*/ 428 w 857"/>
                                <a:gd name="T43" fmla="*/ 693 h 759"/>
                                <a:gd name="T44" fmla="*/ 358 w 857"/>
                                <a:gd name="T45" fmla="*/ 687 h 759"/>
                                <a:gd name="T46" fmla="*/ 292 w 857"/>
                                <a:gd name="T47" fmla="*/ 669 h 759"/>
                                <a:gd name="T48" fmla="*/ 231 w 857"/>
                                <a:gd name="T49" fmla="*/ 641 h 759"/>
                                <a:gd name="T50" fmla="*/ 177 w 857"/>
                                <a:gd name="T51" fmla="*/ 601 h 759"/>
                                <a:gd name="T52" fmla="*/ 133 w 857"/>
                                <a:gd name="T53" fmla="*/ 553 h 759"/>
                                <a:gd name="T54" fmla="*/ 100 w 857"/>
                                <a:gd name="T55" fmla="*/ 499 h 759"/>
                                <a:gd name="T56" fmla="*/ 80 w 857"/>
                                <a:gd name="T57" fmla="*/ 441 h 759"/>
                                <a:gd name="T58" fmla="*/ 73 w 857"/>
                                <a:gd name="T59" fmla="*/ 379 h 759"/>
                                <a:gd name="T60" fmla="*/ 80 w 857"/>
                                <a:gd name="T61" fmla="*/ 317 h 759"/>
                                <a:gd name="T62" fmla="*/ 100 w 857"/>
                                <a:gd name="T63" fmla="*/ 259 h 759"/>
                                <a:gd name="T64" fmla="*/ 133 w 857"/>
                                <a:gd name="T65" fmla="*/ 205 h 759"/>
                                <a:gd name="T66" fmla="*/ 177 w 857"/>
                                <a:gd name="T67" fmla="*/ 157 h 759"/>
                                <a:gd name="T68" fmla="*/ 231 w 857"/>
                                <a:gd name="T69" fmla="*/ 117 h 759"/>
                                <a:gd name="T70" fmla="*/ 292 w 857"/>
                                <a:gd name="T71" fmla="*/ 88 h 759"/>
                                <a:gd name="T72" fmla="*/ 358 w 857"/>
                                <a:gd name="T73" fmla="*/ 71 h 759"/>
                                <a:gd name="T74" fmla="*/ 428 w 857"/>
                                <a:gd name="T75" fmla="*/ 65 h 759"/>
                                <a:gd name="T76" fmla="*/ 667 w 857"/>
                                <a:gd name="T77" fmla="*/ 65 h 759"/>
                                <a:gd name="T78" fmla="*/ 666 w 857"/>
                                <a:gd name="T79" fmla="*/ 63 h 759"/>
                                <a:gd name="T80" fmla="*/ 592 w 857"/>
                                <a:gd name="T81" fmla="*/ 28 h 759"/>
                                <a:gd name="T82" fmla="*/ 512 w 857"/>
                                <a:gd name="T83" fmla="*/ 7 h 759"/>
                                <a:gd name="T84" fmla="*/ 428 w 857"/>
                                <a:gd name="T85" fmla="*/ 0 h 7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857" h="759">
                                  <a:moveTo>
                                    <a:pt x="428" y="0"/>
                                  </a:moveTo>
                                  <a:lnTo>
                                    <a:pt x="344" y="7"/>
                                  </a:lnTo>
                                  <a:lnTo>
                                    <a:pt x="264" y="28"/>
                                  </a:lnTo>
                                  <a:lnTo>
                                    <a:pt x="190" y="63"/>
                                  </a:lnTo>
                                  <a:lnTo>
                                    <a:pt x="125" y="111"/>
                                  </a:lnTo>
                                  <a:lnTo>
                                    <a:pt x="71" y="168"/>
                                  </a:lnTo>
                                  <a:lnTo>
                                    <a:pt x="32" y="234"/>
                                  </a:lnTo>
                                  <a:lnTo>
                                    <a:pt x="8" y="305"/>
                                  </a:lnTo>
                                  <a:lnTo>
                                    <a:pt x="0" y="379"/>
                                  </a:lnTo>
                                  <a:lnTo>
                                    <a:pt x="8" y="453"/>
                                  </a:lnTo>
                                  <a:lnTo>
                                    <a:pt x="32" y="524"/>
                                  </a:lnTo>
                                  <a:lnTo>
                                    <a:pt x="71" y="589"/>
                                  </a:lnTo>
                                  <a:lnTo>
                                    <a:pt x="125" y="647"/>
                                  </a:lnTo>
                                  <a:lnTo>
                                    <a:pt x="190" y="695"/>
                                  </a:lnTo>
                                  <a:lnTo>
                                    <a:pt x="264" y="730"/>
                                  </a:lnTo>
                                  <a:lnTo>
                                    <a:pt x="344" y="751"/>
                                  </a:lnTo>
                                  <a:lnTo>
                                    <a:pt x="428" y="758"/>
                                  </a:lnTo>
                                  <a:lnTo>
                                    <a:pt x="512" y="751"/>
                                  </a:lnTo>
                                  <a:lnTo>
                                    <a:pt x="592" y="730"/>
                                  </a:lnTo>
                                  <a:lnTo>
                                    <a:pt x="666" y="695"/>
                                  </a:lnTo>
                                  <a:lnTo>
                                    <a:pt x="667" y="693"/>
                                  </a:lnTo>
                                  <a:lnTo>
                                    <a:pt x="428" y="693"/>
                                  </a:lnTo>
                                  <a:lnTo>
                                    <a:pt x="358" y="687"/>
                                  </a:lnTo>
                                  <a:lnTo>
                                    <a:pt x="292" y="669"/>
                                  </a:lnTo>
                                  <a:lnTo>
                                    <a:pt x="231" y="641"/>
                                  </a:lnTo>
                                  <a:lnTo>
                                    <a:pt x="177" y="601"/>
                                  </a:lnTo>
                                  <a:lnTo>
                                    <a:pt x="133" y="553"/>
                                  </a:lnTo>
                                  <a:lnTo>
                                    <a:pt x="100" y="499"/>
                                  </a:lnTo>
                                  <a:lnTo>
                                    <a:pt x="80" y="441"/>
                                  </a:lnTo>
                                  <a:lnTo>
                                    <a:pt x="73" y="379"/>
                                  </a:lnTo>
                                  <a:lnTo>
                                    <a:pt x="80" y="317"/>
                                  </a:lnTo>
                                  <a:lnTo>
                                    <a:pt x="100" y="259"/>
                                  </a:lnTo>
                                  <a:lnTo>
                                    <a:pt x="133" y="205"/>
                                  </a:lnTo>
                                  <a:lnTo>
                                    <a:pt x="177" y="157"/>
                                  </a:lnTo>
                                  <a:lnTo>
                                    <a:pt x="231" y="117"/>
                                  </a:lnTo>
                                  <a:lnTo>
                                    <a:pt x="292" y="88"/>
                                  </a:lnTo>
                                  <a:lnTo>
                                    <a:pt x="358" y="71"/>
                                  </a:lnTo>
                                  <a:lnTo>
                                    <a:pt x="428" y="65"/>
                                  </a:lnTo>
                                  <a:lnTo>
                                    <a:pt x="667" y="65"/>
                                  </a:lnTo>
                                  <a:lnTo>
                                    <a:pt x="666" y="63"/>
                                  </a:lnTo>
                                  <a:lnTo>
                                    <a:pt x="592" y="28"/>
                                  </a:lnTo>
                                  <a:lnTo>
                                    <a:pt x="512" y="7"/>
                                  </a:lnTo>
                                  <a:lnTo>
                                    <a:pt x="42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9" name="Freeform 573"/>
                          <wps:cNvSpPr>
                            <a:spLocks/>
                          </wps:cNvSpPr>
                          <wps:spPr bwMode="auto">
                            <a:xfrm>
                              <a:off x="3685" y="101"/>
                              <a:ext cx="857" cy="759"/>
                            </a:xfrm>
                            <a:custGeom>
                              <a:avLst/>
                              <a:gdLst>
                                <a:gd name="T0" fmla="*/ 667 w 857"/>
                                <a:gd name="T1" fmla="*/ 65 h 759"/>
                                <a:gd name="T2" fmla="*/ 428 w 857"/>
                                <a:gd name="T3" fmla="*/ 65 h 759"/>
                                <a:gd name="T4" fmla="*/ 497 w 857"/>
                                <a:gd name="T5" fmla="*/ 71 h 759"/>
                                <a:gd name="T6" fmla="*/ 564 w 857"/>
                                <a:gd name="T7" fmla="*/ 88 h 759"/>
                                <a:gd name="T8" fmla="*/ 625 w 857"/>
                                <a:gd name="T9" fmla="*/ 117 h 759"/>
                                <a:gd name="T10" fmla="*/ 679 w 857"/>
                                <a:gd name="T11" fmla="*/ 157 h 759"/>
                                <a:gd name="T12" fmla="*/ 723 w 857"/>
                                <a:gd name="T13" fmla="*/ 205 h 759"/>
                                <a:gd name="T14" fmla="*/ 756 w 857"/>
                                <a:gd name="T15" fmla="*/ 259 h 759"/>
                                <a:gd name="T16" fmla="*/ 776 w 857"/>
                                <a:gd name="T17" fmla="*/ 317 h 759"/>
                                <a:gd name="T18" fmla="*/ 783 w 857"/>
                                <a:gd name="T19" fmla="*/ 379 h 759"/>
                                <a:gd name="T20" fmla="*/ 776 w 857"/>
                                <a:gd name="T21" fmla="*/ 441 h 759"/>
                                <a:gd name="T22" fmla="*/ 756 w 857"/>
                                <a:gd name="T23" fmla="*/ 499 h 759"/>
                                <a:gd name="T24" fmla="*/ 723 w 857"/>
                                <a:gd name="T25" fmla="*/ 553 h 759"/>
                                <a:gd name="T26" fmla="*/ 679 w 857"/>
                                <a:gd name="T27" fmla="*/ 601 h 759"/>
                                <a:gd name="T28" fmla="*/ 625 w 857"/>
                                <a:gd name="T29" fmla="*/ 641 h 759"/>
                                <a:gd name="T30" fmla="*/ 564 w 857"/>
                                <a:gd name="T31" fmla="*/ 669 h 759"/>
                                <a:gd name="T32" fmla="*/ 497 w 857"/>
                                <a:gd name="T33" fmla="*/ 687 h 759"/>
                                <a:gd name="T34" fmla="*/ 428 w 857"/>
                                <a:gd name="T35" fmla="*/ 693 h 759"/>
                                <a:gd name="T36" fmla="*/ 667 w 857"/>
                                <a:gd name="T37" fmla="*/ 693 h 759"/>
                                <a:gd name="T38" fmla="*/ 731 w 857"/>
                                <a:gd name="T39" fmla="*/ 647 h 759"/>
                                <a:gd name="T40" fmla="*/ 784 w 857"/>
                                <a:gd name="T41" fmla="*/ 589 h 759"/>
                                <a:gd name="T42" fmla="*/ 824 w 857"/>
                                <a:gd name="T43" fmla="*/ 524 h 759"/>
                                <a:gd name="T44" fmla="*/ 848 w 857"/>
                                <a:gd name="T45" fmla="*/ 453 h 759"/>
                                <a:gd name="T46" fmla="*/ 856 w 857"/>
                                <a:gd name="T47" fmla="*/ 379 h 759"/>
                                <a:gd name="T48" fmla="*/ 848 w 857"/>
                                <a:gd name="T49" fmla="*/ 305 h 759"/>
                                <a:gd name="T50" fmla="*/ 824 w 857"/>
                                <a:gd name="T51" fmla="*/ 234 h 759"/>
                                <a:gd name="T52" fmla="*/ 784 w 857"/>
                                <a:gd name="T53" fmla="*/ 168 h 759"/>
                                <a:gd name="T54" fmla="*/ 731 w 857"/>
                                <a:gd name="T55" fmla="*/ 111 h 759"/>
                                <a:gd name="T56" fmla="*/ 667 w 857"/>
                                <a:gd name="T57" fmla="*/ 65 h 7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857" h="759">
                                  <a:moveTo>
                                    <a:pt x="667" y="65"/>
                                  </a:moveTo>
                                  <a:lnTo>
                                    <a:pt x="428" y="65"/>
                                  </a:lnTo>
                                  <a:lnTo>
                                    <a:pt x="497" y="71"/>
                                  </a:lnTo>
                                  <a:lnTo>
                                    <a:pt x="564" y="88"/>
                                  </a:lnTo>
                                  <a:lnTo>
                                    <a:pt x="625" y="117"/>
                                  </a:lnTo>
                                  <a:lnTo>
                                    <a:pt x="679" y="157"/>
                                  </a:lnTo>
                                  <a:lnTo>
                                    <a:pt x="723" y="205"/>
                                  </a:lnTo>
                                  <a:lnTo>
                                    <a:pt x="756" y="259"/>
                                  </a:lnTo>
                                  <a:lnTo>
                                    <a:pt x="776" y="317"/>
                                  </a:lnTo>
                                  <a:lnTo>
                                    <a:pt x="783" y="379"/>
                                  </a:lnTo>
                                  <a:lnTo>
                                    <a:pt x="776" y="441"/>
                                  </a:lnTo>
                                  <a:lnTo>
                                    <a:pt x="756" y="499"/>
                                  </a:lnTo>
                                  <a:lnTo>
                                    <a:pt x="723" y="553"/>
                                  </a:lnTo>
                                  <a:lnTo>
                                    <a:pt x="679" y="601"/>
                                  </a:lnTo>
                                  <a:lnTo>
                                    <a:pt x="625" y="641"/>
                                  </a:lnTo>
                                  <a:lnTo>
                                    <a:pt x="564" y="669"/>
                                  </a:lnTo>
                                  <a:lnTo>
                                    <a:pt x="497" y="687"/>
                                  </a:lnTo>
                                  <a:lnTo>
                                    <a:pt x="428" y="693"/>
                                  </a:lnTo>
                                  <a:lnTo>
                                    <a:pt x="667" y="693"/>
                                  </a:lnTo>
                                  <a:lnTo>
                                    <a:pt x="731" y="647"/>
                                  </a:lnTo>
                                  <a:lnTo>
                                    <a:pt x="784" y="589"/>
                                  </a:lnTo>
                                  <a:lnTo>
                                    <a:pt x="824" y="524"/>
                                  </a:lnTo>
                                  <a:lnTo>
                                    <a:pt x="848" y="453"/>
                                  </a:lnTo>
                                  <a:lnTo>
                                    <a:pt x="856" y="379"/>
                                  </a:lnTo>
                                  <a:lnTo>
                                    <a:pt x="848" y="305"/>
                                  </a:lnTo>
                                  <a:lnTo>
                                    <a:pt x="824" y="234"/>
                                  </a:lnTo>
                                  <a:lnTo>
                                    <a:pt x="784" y="168"/>
                                  </a:lnTo>
                                  <a:lnTo>
                                    <a:pt x="731" y="111"/>
                                  </a:lnTo>
                                  <a:lnTo>
                                    <a:pt x="667" y="6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80" name="Group 574"/>
                        <wpg:cNvGrpSpPr>
                          <a:grpSpLocks/>
                        </wpg:cNvGrpSpPr>
                        <wpg:grpSpPr bwMode="auto">
                          <a:xfrm>
                            <a:off x="4032" y="250"/>
                            <a:ext cx="164" cy="463"/>
                            <a:chOff x="4032" y="250"/>
                            <a:chExt cx="164" cy="463"/>
                          </a:xfrm>
                        </wpg:grpSpPr>
                        <wps:wsp>
                          <wps:cNvPr id="1081" name="Freeform 575"/>
                          <wps:cNvSpPr>
                            <a:spLocks/>
                          </wps:cNvSpPr>
                          <wps:spPr bwMode="auto">
                            <a:xfrm>
                              <a:off x="4032" y="250"/>
                              <a:ext cx="164" cy="463"/>
                            </a:xfrm>
                            <a:custGeom>
                              <a:avLst/>
                              <a:gdLst>
                                <a:gd name="T0" fmla="*/ 76 w 164"/>
                                <a:gd name="T1" fmla="*/ 0 h 463"/>
                                <a:gd name="T2" fmla="*/ 41 w 164"/>
                                <a:gd name="T3" fmla="*/ 5 h 463"/>
                                <a:gd name="T4" fmla="*/ 17 w 164"/>
                                <a:gd name="T5" fmla="*/ 19 h 463"/>
                                <a:gd name="T6" fmla="*/ 4 w 164"/>
                                <a:gd name="T7" fmla="*/ 42 h 463"/>
                                <a:gd name="T8" fmla="*/ 0 w 164"/>
                                <a:gd name="T9" fmla="*/ 73 h 463"/>
                                <a:gd name="T10" fmla="*/ 2 w 164"/>
                                <a:gd name="T11" fmla="*/ 111 h 463"/>
                                <a:gd name="T12" fmla="*/ 8 w 164"/>
                                <a:gd name="T13" fmla="*/ 156 h 463"/>
                                <a:gd name="T14" fmla="*/ 18 w 164"/>
                                <a:gd name="T15" fmla="*/ 209 h 463"/>
                                <a:gd name="T16" fmla="*/ 31 w 164"/>
                                <a:gd name="T17" fmla="*/ 266 h 463"/>
                                <a:gd name="T18" fmla="*/ 37 w 164"/>
                                <a:gd name="T19" fmla="*/ 281 h 463"/>
                                <a:gd name="T20" fmla="*/ 45 w 164"/>
                                <a:gd name="T21" fmla="*/ 291 h 463"/>
                                <a:gd name="T22" fmla="*/ 58 w 164"/>
                                <a:gd name="T23" fmla="*/ 297 h 463"/>
                                <a:gd name="T24" fmla="*/ 76 w 164"/>
                                <a:gd name="T25" fmla="*/ 299 h 463"/>
                                <a:gd name="T26" fmla="*/ 95 w 164"/>
                                <a:gd name="T27" fmla="*/ 297 h 463"/>
                                <a:gd name="T28" fmla="*/ 108 w 164"/>
                                <a:gd name="T29" fmla="*/ 291 h 463"/>
                                <a:gd name="T30" fmla="*/ 116 w 164"/>
                                <a:gd name="T31" fmla="*/ 281 h 463"/>
                                <a:gd name="T32" fmla="*/ 121 w 164"/>
                                <a:gd name="T33" fmla="*/ 266 h 463"/>
                                <a:gd name="T34" fmla="*/ 135 w 164"/>
                                <a:gd name="T35" fmla="*/ 209 h 463"/>
                                <a:gd name="T36" fmla="*/ 145 w 164"/>
                                <a:gd name="T37" fmla="*/ 156 h 463"/>
                                <a:gd name="T38" fmla="*/ 151 w 164"/>
                                <a:gd name="T39" fmla="*/ 111 h 463"/>
                                <a:gd name="T40" fmla="*/ 153 w 164"/>
                                <a:gd name="T41" fmla="*/ 73 h 463"/>
                                <a:gd name="T42" fmla="*/ 149 w 164"/>
                                <a:gd name="T43" fmla="*/ 42 h 463"/>
                                <a:gd name="T44" fmla="*/ 135 w 164"/>
                                <a:gd name="T45" fmla="*/ 19 h 463"/>
                                <a:gd name="T46" fmla="*/ 112 w 164"/>
                                <a:gd name="T47" fmla="*/ 5 h 463"/>
                                <a:gd name="T48" fmla="*/ 76 w 164"/>
                                <a:gd name="T49" fmla="*/ 0 h 4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64" h="463">
                                  <a:moveTo>
                                    <a:pt x="76" y="0"/>
                                  </a:moveTo>
                                  <a:lnTo>
                                    <a:pt x="41" y="5"/>
                                  </a:lnTo>
                                  <a:lnTo>
                                    <a:pt x="17" y="19"/>
                                  </a:lnTo>
                                  <a:lnTo>
                                    <a:pt x="4" y="42"/>
                                  </a:lnTo>
                                  <a:lnTo>
                                    <a:pt x="0" y="73"/>
                                  </a:lnTo>
                                  <a:lnTo>
                                    <a:pt x="2" y="111"/>
                                  </a:lnTo>
                                  <a:lnTo>
                                    <a:pt x="8" y="156"/>
                                  </a:lnTo>
                                  <a:lnTo>
                                    <a:pt x="18" y="209"/>
                                  </a:lnTo>
                                  <a:lnTo>
                                    <a:pt x="31" y="266"/>
                                  </a:lnTo>
                                  <a:lnTo>
                                    <a:pt x="37" y="281"/>
                                  </a:lnTo>
                                  <a:lnTo>
                                    <a:pt x="45" y="291"/>
                                  </a:lnTo>
                                  <a:lnTo>
                                    <a:pt x="58" y="297"/>
                                  </a:lnTo>
                                  <a:lnTo>
                                    <a:pt x="76" y="299"/>
                                  </a:lnTo>
                                  <a:lnTo>
                                    <a:pt x="95" y="297"/>
                                  </a:lnTo>
                                  <a:lnTo>
                                    <a:pt x="108" y="291"/>
                                  </a:lnTo>
                                  <a:lnTo>
                                    <a:pt x="116" y="281"/>
                                  </a:lnTo>
                                  <a:lnTo>
                                    <a:pt x="121" y="266"/>
                                  </a:lnTo>
                                  <a:lnTo>
                                    <a:pt x="135" y="209"/>
                                  </a:lnTo>
                                  <a:lnTo>
                                    <a:pt x="145" y="156"/>
                                  </a:lnTo>
                                  <a:lnTo>
                                    <a:pt x="151" y="111"/>
                                  </a:lnTo>
                                  <a:lnTo>
                                    <a:pt x="153" y="73"/>
                                  </a:lnTo>
                                  <a:lnTo>
                                    <a:pt x="149" y="42"/>
                                  </a:lnTo>
                                  <a:lnTo>
                                    <a:pt x="135" y="19"/>
                                  </a:lnTo>
                                  <a:lnTo>
                                    <a:pt x="112" y="5"/>
                                  </a:lnTo>
                                  <a:lnTo>
                                    <a:pt x="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2" name="Freeform 576"/>
                          <wps:cNvSpPr>
                            <a:spLocks/>
                          </wps:cNvSpPr>
                          <wps:spPr bwMode="auto">
                            <a:xfrm>
                              <a:off x="4032" y="250"/>
                              <a:ext cx="164" cy="463"/>
                            </a:xfrm>
                            <a:custGeom>
                              <a:avLst/>
                              <a:gdLst>
                                <a:gd name="T0" fmla="*/ 81 w 164"/>
                                <a:gd name="T1" fmla="*/ 318 h 463"/>
                                <a:gd name="T2" fmla="*/ 50 w 164"/>
                                <a:gd name="T3" fmla="*/ 323 h 463"/>
                                <a:gd name="T4" fmla="*/ 24 w 164"/>
                                <a:gd name="T5" fmla="*/ 339 h 463"/>
                                <a:gd name="T6" fmla="*/ 7 w 164"/>
                                <a:gd name="T7" fmla="*/ 362 h 463"/>
                                <a:gd name="T8" fmla="*/ 0 w 164"/>
                                <a:gd name="T9" fmla="*/ 390 h 463"/>
                                <a:gd name="T10" fmla="*/ 7 w 164"/>
                                <a:gd name="T11" fmla="*/ 418 h 463"/>
                                <a:gd name="T12" fmla="*/ 24 w 164"/>
                                <a:gd name="T13" fmla="*/ 441 h 463"/>
                                <a:gd name="T14" fmla="*/ 50 w 164"/>
                                <a:gd name="T15" fmla="*/ 456 h 463"/>
                                <a:gd name="T16" fmla="*/ 81 w 164"/>
                                <a:gd name="T17" fmla="*/ 462 h 463"/>
                                <a:gd name="T18" fmla="*/ 113 w 164"/>
                                <a:gd name="T19" fmla="*/ 456 h 463"/>
                                <a:gd name="T20" fmla="*/ 139 w 164"/>
                                <a:gd name="T21" fmla="*/ 441 h 463"/>
                                <a:gd name="T22" fmla="*/ 156 w 164"/>
                                <a:gd name="T23" fmla="*/ 418 h 463"/>
                                <a:gd name="T24" fmla="*/ 163 w 164"/>
                                <a:gd name="T25" fmla="*/ 390 h 463"/>
                                <a:gd name="T26" fmla="*/ 156 w 164"/>
                                <a:gd name="T27" fmla="*/ 362 h 463"/>
                                <a:gd name="T28" fmla="*/ 139 w 164"/>
                                <a:gd name="T29" fmla="*/ 339 h 463"/>
                                <a:gd name="T30" fmla="*/ 113 w 164"/>
                                <a:gd name="T31" fmla="*/ 323 h 463"/>
                                <a:gd name="T32" fmla="*/ 81 w 164"/>
                                <a:gd name="T33" fmla="*/ 318 h 4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4" h="463">
                                  <a:moveTo>
                                    <a:pt x="81" y="318"/>
                                  </a:moveTo>
                                  <a:lnTo>
                                    <a:pt x="50" y="323"/>
                                  </a:lnTo>
                                  <a:lnTo>
                                    <a:pt x="24" y="339"/>
                                  </a:lnTo>
                                  <a:lnTo>
                                    <a:pt x="7" y="362"/>
                                  </a:lnTo>
                                  <a:lnTo>
                                    <a:pt x="0" y="390"/>
                                  </a:lnTo>
                                  <a:lnTo>
                                    <a:pt x="7" y="418"/>
                                  </a:lnTo>
                                  <a:lnTo>
                                    <a:pt x="24" y="441"/>
                                  </a:lnTo>
                                  <a:lnTo>
                                    <a:pt x="50" y="456"/>
                                  </a:lnTo>
                                  <a:lnTo>
                                    <a:pt x="81" y="462"/>
                                  </a:lnTo>
                                  <a:lnTo>
                                    <a:pt x="113" y="456"/>
                                  </a:lnTo>
                                  <a:lnTo>
                                    <a:pt x="139" y="441"/>
                                  </a:lnTo>
                                  <a:lnTo>
                                    <a:pt x="156" y="418"/>
                                  </a:lnTo>
                                  <a:lnTo>
                                    <a:pt x="163" y="390"/>
                                  </a:lnTo>
                                  <a:lnTo>
                                    <a:pt x="156" y="362"/>
                                  </a:lnTo>
                                  <a:lnTo>
                                    <a:pt x="139" y="339"/>
                                  </a:lnTo>
                                  <a:lnTo>
                                    <a:pt x="113" y="323"/>
                                  </a:lnTo>
                                  <a:lnTo>
                                    <a:pt x="81" y="31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083" name="Freeform 577"/>
                        <wps:cNvSpPr>
                          <a:spLocks/>
                        </wps:cNvSpPr>
                        <wps:spPr bwMode="auto">
                          <a:xfrm>
                            <a:off x="3428" y="80"/>
                            <a:ext cx="3201" cy="941"/>
                          </a:xfrm>
                          <a:custGeom>
                            <a:avLst/>
                            <a:gdLst>
                              <a:gd name="T0" fmla="*/ -1 w 3201"/>
                              <a:gd name="T1" fmla="*/ 873 h 941"/>
                              <a:gd name="T2" fmla="*/ 3182 w 3201"/>
                              <a:gd name="T3" fmla="*/ 873 h 941"/>
                              <a:gd name="T4" fmla="*/ 3182 w 3201"/>
                              <a:gd name="T5" fmla="*/ -71 h 941"/>
                              <a:gd name="T6" fmla="*/ -1 w 3201"/>
                              <a:gd name="T7" fmla="*/ -71 h 941"/>
                              <a:gd name="T8" fmla="*/ -1 w 3201"/>
                              <a:gd name="T9" fmla="*/ 873 h 941"/>
                            </a:gdLst>
                            <a:ahLst/>
                            <a:cxnLst>
                              <a:cxn ang="0">
                                <a:pos x="T0" y="T1"/>
                              </a:cxn>
                              <a:cxn ang="0">
                                <a:pos x="T2" y="T3"/>
                              </a:cxn>
                              <a:cxn ang="0">
                                <a:pos x="T4" y="T5"/>
                              </a:cxn>
                              <a:cxn ang="0">
                                <a:pos x="T6" y="T7"/>
                              </a:cxn>
                              <a:cxn ang="0">
                                <a:pos x="T8" y="T9"/>
                              </a:cxn>
                            </a:cxnLst>
                            <a:rect l="0" t="0" r="r" b="b"/>
                            <a:pathLst>
                              <a:path w="3201" h="941">
                                <a:moveTo>
                                  <a:pt x="-1" y="873"/>
                                </a:moveTo>
                                <a:lnTo>
                                  <a:pt x="3182" y="873"/>
                                </a:lnTo>
                                <a:lnTo>
                                  <a:pt x="3182" y="-71"/>
                                </a:lnTo>
                                <a:lnTo>
                                  <a:pt x="-1" y="-71"/>
                                </a:lnTo>
                                <a:lnTo>
                                  <a:pt x="-1" y="873"/>
                                </a:lnTo>
                                <a:close/>
                              </a:path>
                            </a:pathLst>
                          </a:custGeom>
                          <a:noFill/>
                          <a:ln w="12824">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84" name="Group 578"/>
                        <wpg:cNvGrpSpPr>
                          <a:grpSpLocks/>
                        </wpg:cNvGrpSpPr>
                        <wpg:grpSpPr bwMode="auto">
                          <a:xfrm>
                            <a:off x="3416" y="1063"/>
                            <a:ext cx="3204" cy="460"/>
                            <a:chOff x="3416" y="1063"/>
                            <a:chExt cx="3204" cy="460"/>
                          </a:xfrm>
                        </wpg:grpSpPr>
                        <wps:wsp>
                          <wps:cNvPr id="1085" name="Freeform 579"/>
                          <wps:cNvSpPr>
                            <a:spLocks/>
                          </wps:cNvSpPr>
                          <wps:spPr bwMode="auto">
                            <a:xfrm>
                              <a:off x="3416" y="1063"/>
                              <a:ext cx="3204" cy="460"/>
                            </a:xfrm>
                            <a:custGeom>
                              <a:avLst/>
                              <a:gdLst>
                                <a:gd name="T0" fmla="*/ 1511 w 3204"/>
                                <a:gd name="T1" fmla="*/ 202 h 460"/>
                                <a:gd name="T2" fmla="*/ 1510 w 3204"/>
                                <a:gd name="T3" fmla="*/ 181 h 460"/>
                                <a:gd name="T4" fmla="*/ 1499 w 3204"/>
                                <a:gd name="T5" fmla="*/ 130 h 460"/>
                                <a:gd name="T6" fmla="*/ 1468 w 3204"/>
                                <a:gd name="T7" fmla="*/ 71 h 460"/>
                                <a:gd name="T8" fmla="*/ 1409 w 3204"/>
                                <a:gd name="T9" fmla="*/ 21 h 460"/>
                                <a:gd name="T10" fmla="*/ 1311 w 3204"/>
                                <a:gd name="T11" fmla="*/ 0 h 460"/>
                                <a:gd name="T12" fmla="*/ 200 w 3204"/>
                                <a:gd name="T13" fmla="*/ 0 h 460"/>
                                <a:gd name="T14" fmla="*/ 179 w 3204"/>
                                <a:gd name="T15" fmla="*/ 1 h 460"/>
                                <a:gd name="T16" fmla="*/ 129 w 3204"/>
                                <a:gd name="T17" fmla="*/ 12 h 460"/>
                                <a:gd name="T18" fmla="*/ 70 w 3204"/>
                                <a:gd name="T19" fmla="*/ 43 h 460"/>
                                <a:gd name="T20" fmla="*/ 20 w 3204"/>
                                <a:gd name="T21" fmla="*/ 103 h 460"/>
                                <a:gd name="T22" fmla="*/ 0 w 3204"/>
                                <a:gd name="T23" fmla="*/ 202 h 460"/>
                                <a:gd name="T24" fmla="*/ 0 w 3204"/>
                                <a:gd name="T25" fmla="*/ 459 h 460"/>
                                <a:gd name="T26" fmla="*/ 1511 w 3204"/>
                                <a:gd name="T27" fmla="*/ 459 h 460"/>
                                <a:gd name="T28" fmla="*/ 1511 w 3204"/>
                                <a:gd name="T29" fmla="*/ 202 h 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204" h="460">
                                  <a:moveTo>
                                    <a:pt x="1511" y="202"/>
                                  </a:moveTo>
                                  <a:lnTo>
                                    <a:pt x="1510" y="181"/>
                                  </a:lnTo>
                                  <a:lnTo>
                                    <a:pt x="1499" y="130"/>
                                  </a:lnTo>
                                  <a:lnTo>
                                    <a:pt x="1468" y="71"/>
                                  </a:lnTo>
                                  <a:lnTo>
                                    <a:pt x="1409" y="21"/>
                                  </a:lnTo>
                                  <a:lnTo>
                                    <a:pt x="1311" y="0"/>
                                  </a:lnTo>
                                  <a:lnTo>
                                    <a:pt x="200" y="0"/>
                                  </a:lnTo>
                                  <a:lnTo>
                                    <a:pt x="179" y="1"/>
                                  </a:lnTo>
                                  <a:lnTo>
                                    <a:pt x="129" y="12"/>
                                  </a:lnTo>
                                  <a:lnTo>
                                    <a:pt x="70" y="43"/>
                                  </a:lnTo>
                                  <a:lnTo>
                                    <a:pt x="20" y="103"/>
                                  </a:lnTo>
                                  <a:lnTo>
                                    <a:pt x="0" y="202"/>
                                  </a:lnTo>
                                  <a:lnTo>
                                    <a:pt x="0" y="459"/>
                                  </a:lnTo>
                                  <a:lnTo>
                                    <a:pt x="1511" y="459"/>
                                  </a:lnTo>
                                  <a:lnTo>
                                    <a:pt x="1511" y="202"/>
                                  </a:lnTo>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6" name="Freeform 580"/>
                          <wps:cNvSpPr>
                            <a:spLocks/>
                          </wps:cNvSpPr>
                          <wps:spPr bwMode="auto">
                            <a:xfrm>
                              <a:off x="3416" y="1063"/>
                              <a:ext cx="3204" cy="460"/>
                            </a:xfrm>
                            <a:custGeom>
                              <a:avLst/>
                              <a:gdLst>
                                <a:gd name="T0" fmla="*/ 3203 w 3204"/>
                                <a:gd name="T1" fmla="*/ 202 h 460"/>
                                <a:gd name="T2" fmla="*/ 3202 w 3204"/>
                                <a:gd name="T3" fmla="*/ 181 h 460"/>
                                <a:gd name="T4" fmla="*/ 3191 w 3204"/>
                                <a:gd name="T5" fmla="*/ 130 h 460"/>
                                <a:gd name="T6" fmla="*/ 3160 w 3204"/>
                                <a:gd name="T7" fmla="*/ 71 h 460"/>
                                <a:gd name="T8" fmla="*/ 3101 w 3204"/>
                                <a:gd name="T9" fmla="*/ 21 h 460"/>
                                <a:gd name="T10" fmla="*/ 3003 w 3204"/>
                                <a:gd name="T11" fmla="*/ 0 h 460"/>
                                <a:gd name="T12" fmla="*/ 1891 w 3204"/>
                                <a:gd name="T13" fmla="*/ 0 h 460"/>
                                <a:gd name="T14" fmla="*/ 1871 w 3204"/>
                                <a:gd name="T15" fmla="*/ 1 h 460"/>
                                <a:gd name="T16" fmla="*/ 1821 w 3204"/>
                                <a:gd name="T17" fmla="*/ 12 h 460"/>
                                <a:gd name="T18" fmla="*/ 1762 w 3204"/>
                                <a:gd name="T19" fmla="*/ 43 h 460"/>
                                <a:gd name="T20" fmla="*/ 1712 w 3204"/>
                                <a:gd name="T21" fmla="*/ 103 h 460"/>
                                <a:gd name="T22" fmla="*/ 1691 w 3204"/>
                                <a:gd name="T23" fmla="*/ 202 h 460"/>
                                <a:gd name="T24" fmla="*/ 1691 w 3204"/>
                                <a:gd name="T25" fmla="*/ 459 h 460"/>
                                <a:gd name="T26" fmla="*/ 3203 w 3204"/>
                                <a:gd name="T27" fmla="*/ 459 h 460"/>
                                <a:gd name="T28" fmla="*/ 3203 w 3204"/>
                                <a:gd name="T29" fmla="*/ 202 h 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204" h="460">
                                  <a:moveTo>
                                    <a:pt x="3203" y="202"/>
                                  </a:moveTo>
                                  <a:lnTo>
                                    <a:pt x="3202" y="181"/>
                                  </a:lnTo>
                                  <a:lnTo>
                                    <a:pt x="3191" y="130"/>
                                  </a:lnTo>
                                  <a:lnTo>
                                    <a:pt x="3160" y="71"/>
                                  </a:lnTo>
                                  <a:lnTo>
                                    <a:pt x="3101" y="21"/>
                                  </a:lnTo>
                                  <a:lnTo>
                                    <a:pt x="3003" y="0"/>
                                  </a:lnTo>
                                  <a:lnTo>
                                    <a:pt x="1891" y="0"/>
                                  </a:lnTo>
                                  <a:lnTo>
                                    <a:pt x="1871" y="1"/>
                                  </a:lnTo>
                                  <a:lnTo>
                                    <a:pt x="1821" y="12"/>
                                  </a:lnTo>
                                  <a:lnTo>
                                    <a:pt x="1762" y="43"/>
                                  </a:lnTo>
                                  <a:lnTo>
                                    <a:pt x="1712" y="103"/>
                                  </a:lnTo>
                                  <a:lnTo>
                                    <a:pt x="1691" y="202"/>
                                  </a:lnTo>
                                  <a:lnTo>
                                    <a:pt x="1691" y="459"/>
                                  </a:lnTo>
                                  <a:lnTo>
                                    <a:pt x="3203" y="459"/>
                                  </a:lnTo>
                                  <a:lnTo>
                                    <a:pt x="3203" y="202"/>
                                  </a:lnTo>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087" name="Text Box 581"/>
                        <wps:cNvSpPr txBox="1">
                          <a:spLocks noChangeArrowheads="1"/>
                        </wps:cNvSpPr>
                        <wps:spPr bwMode="auto">
                          <a:xfrm>
                            <a:off x="4651" y="37"/>
                            <a:ext cx="1698" cy="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422" w:lineRule="exact"/>
                                <w:rPr>
                                  <w:rFonts w:ascii="Lucida Sans" w:hAnsi="Lucida Sans" w:cs="Lucida Sans"/>
                                  <w:b/>
                                  <w:bCs/>
                                  <w:color w:val="FFFFFF"/>
                                  <w:w w:val="105"/>
                                  <w:sz w:val="42"/>
                                  <w:szCs w:val="42"/>
                                </w:rPr>
                              </w:pPr>
                              <w:r>
                                <w:rPr>
                                  <w:rFonts w:ascii="Lucida Sans" w:hAnsi="Lucida Sans" w:cs="Lucida Sans"/>
                                  <w:b/>
                                  <w:bCs/>
                                  <w:color w:val="FFFFFF"/>
                                  <w:w w:val="105"/>
                                  <w:sz w:val="42"/>
                                  <w:szCs w:val="42"/>
                                </w:rPr>
                                <w:t>notices</w:t>
                              </w:r>
                            </w:p>
                          </w:txbxContent>
                        </wps:txbx>
                        <wps:bodyPr rot="0" vert="horz" wrap="square" lIns="0" tIns="0" rIns="0" bIns="0" anchor="t" anchorCtr="0" upright="1">
                          <a:noAutofit/>
                        </wps:bodyPr>
                      </wps:wsp>
                      <wps:wsp>
                        <wps:cNvPr id="1088" name="Text Box 582"/>
                        <wps:cNvSpPr txBox="1">
                          <a:spLocks noChangeArrowheads="1"/>
                        </wps:cNvSpPr>
                        <wps:spPr bwMode="auto">
                          <a:xfrm>
                            <a:off x="4676" y="318"/>
                            <a:ext cx="1668" cy="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408" w:lineRule="exact"/>
                                <w:ind w:left="502" w:right="-18"/>
                                <w:rPr>
                                  <w:rFonts w:ascii="Lucida Sans" w:hAnsi="Lucida Sans" w:cs="Lucida Sans"/>
                                  <w:b/>
                                  <w:bCs/>
                                  <w:color w:val="FFFFFF"/>
                                  <w:w w:val="85"/>
                                  <w:sz w:val="42"/>
                                  <w:szCs w:val="42"/>
                                </w:rPr>
                              </w:pPr>
                              <w:r>
                                <w:rPr>
                                  <w:rFonts w:ascii="Lucida Sans" w:hAnsi="Lucida Sans" w:cs="Lucida Sans"/>
                                  <w:b/>
                                  <w:bCs/>
                                  <w:color w:val="FFFFFF"/>
                                  <w:w w:val="85"/>
                                  <w:sz w:val="31"/>
                                  <w:szCs w:val="31"/>
                                </w:rPr>
                                <w:t>&amp;</w:t>
                              </w:r>
                              <w:r>
                                <w:rPr>
                                  <w:rFonts w:ascii="Lucida Sans" w:hAnsi="Lucida Sans" w:cs="Lucida Sans"/>
                                  <w:b/>
                                  <w:bCs/>
                                  <w:color w:val="FFFFFF"/>
                                  <w:spacing w:val="-63"/>
                                  <w:w w:val="85"/>
                                  <w:sz w:val="31"/>
                                  <w:szCs w:val="31"/>
                                </w:rPr>
                                <w:t xml:space="preserve"> </w:t>
                              </w:r>
                              <w:r>
                                <w:rPr>
                                  <w:rFonts w:ascii="Lucida Sans" w:hAnsi="Lucida Sans" w:cs="Lucida Sans"/>
                                  <w:b/>
                                  <w:bCs/>
                                  <w:color w:val="FFFFFF"/>
                                  <w:w w:val="85"/>
                                  <w:sz w:val="42"/>
                                  <w:szCs w:val="42"/>
                                </w:rPr>
                                <w:t>more</w:t>
                              </w:r>
                            </w:p>
                            <w:p w:rsidR="00610E6C" w:rsidRDefault="00610E6C">
                              <w:pPr>
                                <w:pStyle w:val="BodyText"/>
                                <w:kinsoku w:val="0"/>
                                <w:overflowPunct w:val="0"/>
                                <w:spacing w:line="142" w:lineRule="exact"/>
                                <w:ind w:right="-18"/>
                                <w:rPr>
                                  <w:rFonts w:ascii="Lucida Sans" w:hAnsi="Lucida Sans" w:cs="Lucida Sans"/>
                                  <w:b/>
                                  <w:bCs/>
                                  <w:color w:val="FFFFFF"/>
                                  <w:w w:val="95"/>
                                  <w:sz w:val="14"/>
                                  <w:szCs w:val="14"/>
                                </w:rPr>
                              </w:pPr>
                              <w:r>
                                <w:rPr>
                                  <w:rFonts w:ascii="Lucida Sans" w:hAnsi="Lucida Sans" w:cs="Lucida Sans"/>
                                  <w:b/>
                                  <w:bCs/>
                                  <w:color w:val="FFFFFF"/>
                                  <w:w w:val="95"/>
                                  <w:sz w:val="14"/>
                                  <w:szCs w:val="14"/>
                                </w:rPr>
                                <w:t>boston.com/classifieds</w:t>
                              </w:r>
                            </w:p>
                          </w:txbxContent>
                        </wps:txbx>
                        <wps:bodyPr rot="0" vert="horz" wrap="square" lIns="0" tIns="0" rIns="0" bIns="0" anchor="t" anchorCtr="0" upright="1">
                          <a:noAutofit/>
                        </wps:bodyPr>
                      </wps:wsp>
                      <wps:wsp>
                        <wps:cNvPr id="1089" name="Text Box 583"/>
                        <wps:cNvSpPr txBox="1">
                          <a:spLocks noChangeArrowheads="1"/>
                        </wps:cNvSpPr>
                        <wps:spPr bwMode="auto">
                          <a:xfrm>
                            <a:off x="3520" y="1214"/>
                            <a:ext cx="1288" cy="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22" w:lineRule="exact"/>
                                <w:ind w:right="-19"/>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wps:txbx>
                        <wps:bodyPr rot="0" vert="horz" wrap="square" lIns="0" tIns="0" rIns="0" bIns="0" anchor="t" anchorCtr="0" upright="1">
                          <a:noAutofit/>
                        </wps:bodyPr>
                      </wps:wsp>
                      <wps:wsp>
                        <wps:cNvPr id="1090" name="Text Box 584"/>
                        <wps:cNvSpPr txBox="1">
                          <a:spLocks noChangeArrowheads="1"/>
                        </wps:cNvSpPr>
                        <wps:spPr bwMode="auto">
                          <a:xfrm>
                            <a:off x="5212" y="1214"/>
                            <a:ext cx="1288" cy="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22" w:lineRule="exact"/>
                                <w:ind w:right="-19"/>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69" o:spid="_x0000_s1359" style="position:absolute;left:0;text-align:left;margin-left:170.85pt;margin-top:.35pt;width:161.15pt;height:75.8pt;z-index:251647488;mso-position-horizontal-relative:page;mso-position-vertical-relative:text" coordorigin="3417,7" coordsize="3223,1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" o:allowincell="f">
                <v:shape id="Freeform 570" o:spid="_x0000_s1360" style="position:absolute;left:3426;top:7;width:3185;height:949;visibility:visible;mso-wrap-style:square;v-text-anchor:top" coordsize="3185,9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mRisIA&#10;AADdAAAADwAAAGRycy9kb3ducmV2LnhtbERPzYrCMBC+L/gOYYS9LJqq0JVqFFGExYNo1wcYmrEt&#10;NpPSxDb79puFBW/z8f3OehtMI3rqXG1ZwWyagCAurK65VHD7Pk6WIJxH1thYJgU/5GC7Gb2tMdN2&#10;4Cv1uS9FDGGXoYLK+zaT0hUVGXRT2xJH7m47gz7CrpS6wyGGm0bOkySVBmuODRW2tK+oeORPowDz&#10;+dkdejdcwscivTz7cExPV6Xex2G3AuEp+Jf43/2l4/zkM4W/b+IJ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SZGKwgAAAN0AAAAPAAAAAAAAAAAAAAAAAJgCAABkcnMvZG93&#10;bnJldi54bWxQSwUGAAAAAAQABAD1AAAAhwMAAAAA&#10;" path="m3041,l142,,87,9,41,37,11,77,,126,,822r11,49l41,911r46,27l142,948r2899,l3096,938r46,-27l3172,871r12,-49l3184,126,3172,77,3142,37,3096,9,3041,xe" fillcolor="#918f8c" stroked="f">
                  <v:path arrowok="t" o:connecttype="custom" o:connectlocs="3041,0;142,0;87,9;41,37;11,77;0,126;0,822;11,871;41,911;87,938;142,948;3041,948;3096,938;3142,911;3172,871;3184,822;3184,126;3172,77;3142,37;3096,9;3041,0" o:connectangles="0,0,0,0,0,0,0,0,0,0,0,0,0,0,0,0,0,0,0,0,0"/>
                </v:shape>
                <v:group id="Group 571" o:spid="_x0000_s1361" style="position:absolute;left:3685;top:101;width:857;height:759" coordorigin="3685,101" coordsize="857,7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HWCasMAAADdAAAADwAAAGRycy9kb3ducmV2LnhtbERPS4vCMBC+C/6HMII3&#10;TavsunSNIqLiQRZ8wLK3oRnbYjMpTWzrv98Igrf5+J4zX3amFA3VrrCsIB5HIIhTqwvOFFzO29EX&#10;COeRNZaWScGDHCwX/d4cE21bPlJz8pkIIewSVJB7XyVSujQng25sK+LAXW1t0AdYZ1LX2IZwU8pJ&#10;FH1KgwWHhhwrWueU3k53o2DXYruaxpvmcLuuH3/nj5/fQ0xKDQfd6huEp86/xS/3Xof50Ww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4dYJqwwAAAN0AAAAP&#10;AAAAAAAAAAAAAAAAAKoCAABkcnMvZG93bnJldi54bWxQSwUGAAAAAAQABAD6AAAAmgMAAAAA&#10;">
                  <v:shape id="Freeform 572" o:spid="_x0000_s1362" style="position:absolute;left:3685;top:101;width:857;height:759;visibility:visible;mso-wrap-style:square;v-text-anchor:top" coordsize="857,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BW3MMA&#10;AADdAAAADwAAAGRycy9kb3ducmV2LnhtbESPQUsDMRCF74L/IYzgzWYt4sratFRB8KCHVvE8bMYk&#10;dDNZktim/945CN5meG/e+2a1aXFSR8olJDZwu+hAEY/JBnYGPj9ebh5AlYpscUpMBs5UYLO+vFjh&#10;YNOJd3TcV6ckhMuABnyt86B1GT1FLIs0E4v2nXLEKmt22mY8SXic9LLr7nXEwNLgcaZnT+Nh/xMN&#10;ZGf79vSOwYX+686PvFue35ox11dt+wiqUqv/5r/rVyv4XS+48o2Mo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BW3MMAAADdAAAADwAAAAAAAAAAAAAAAACYAgAAZHJzL2Rv&#10;d25yZXYueG1sUEsFBgAAAAAEAAQA9QAAAIgDAAAAAA==&#10;" path="m428,l344,7,264,28,190,63r-65,48l71,168,32,234,8,305,,379r8,74l32,524r39,65l125,647r65,48l264,730r80,21l428,758r84,-7l592,730r74,-35l667,693r-239,l358,687,292,669,231,641,177,601,133,553,100,499,80,441,73,379r7,-62l100,259r33,-54l177,157r54,-40l292,88,358,71r70,-6l667,65r-1,-2l592,28,512,7,428,xe" stroked="f">
                    <v:path arrowok="t" o:connecttype="custom" o:connectlocs="428,0;344,7;264,28;190,63;125,111;71,168;32,234;8,305;0,379;8,453;32,524;71,589;125,647;190,695;264,730;344,751;428,758;512,751;592,730;666,695;667,693;428,693;358,687;292,669;231,641;177,601;133,553;100,499;80,441;73,379;80,317;100,259;133,205;177,157;231,117;292,88;358,71;428,65;667,65;666,63;592,28;512,7;428,0" o:connectangles="0,0,0,0,0,0,0,0,0,0,0,0,0,0,0,0,0,0,0,0,0,0,0,0,0,0,0,0,0,0,0,0,0,0,0,0,0,0,0,0,0,0,0"/>
                  </v:shape>
                  <v:shape id="Freeform 573" o:spid="_x0000_s1363" style="position:absolute;left:3685;top:101;width:857;height:759;visibility:visible;mso-wrap-style:square;v-text-anchor:top" coordsize="857,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zzR8EA&#10;AADdAAAADwAAAGRycy9kb3ducmV2LnhtbERPTUsDMRC9C/6HMEJvNmsprq5NiwpCD/bQKp6HzZgE&#10;N5MliW3675tCobd5vM9ZrIofxJ5icoEVPEwbEMR90I6Ngu+vj/snECkjaxwCk4IjJVgtb28W2Olw&#10;4C3td9mIGsKpQwU257GTMvWWPKZpGIkr9xuix1xhNFJHPNRwP8hZ0zxKj45rg8WR3i31f7t/ryAa&#10;3Za3DTrj2p+57Xk7O34WpSZ35fUFRKaSr+KLe63r/KZ9hvM39QS5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880fBAAAA3QAAAA8AAAAAAAAAAAAAAAAAmAIAAGRycy9kb3du&#10;cmV2LnhtbFBLBQYAAAAABAAEAPUAAACGAwAAAAA=&#10;" path="m667,65r-239,l497,71r67,17l625,117r54,40l723,205r33,54l776,317r7,62l776,441r-20,58l723,553r-44,48l625,641r-61,28l497,687r-69,6l667,693r64,-46l784,589r40,-65l848,453r8,-74l848,305,824,234,784,168,731,111,667,65xe" stroked="f">
                    <v:path arrowok="t" o:connecttype="custom" o:connectlocs="667,65;428,65;497,71;564,88;625,117;679,157;723,205;756,259;776,317;783,379;776,441;756,499;723,553;679,601;625,641;564,669;497,687;428,693;667,693;731,647;784,589;824,524;848,453;856,379;848,305;824,234;784,168;731,111;667,65" o:connectangles="0,0,0,0,0,0,0,0,0,0,0,0,0,0,0,0,0,0,0,0,0,0,0,0,0,0,0,0,0"/>
                  </v:shape>
                </v:group>
                <v:group id="Group 574" o:spid="_x0000_s1364" style="position:absolute;left:4032;top:250;width:164;height:463" coordorigin="4032,250" coordsize="164,4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SWo5xgAAAN0A&#10;AAAPAAAAAAAAAAAAAAAAAKoCAABkcnMvZG93bnJldi54bWxQSwUGAAAAAAQABAD6AAAAnQMAAAAA&#10;">
                  <v:shape id="Freeform 575" o:spid="_x0000_s1365" style="position:absolute;left:4032;top:250;width:164;height:463;visibility:visible;mso-wrap-style:square;v-text-anchor:top" coordsize="164,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grCcMA&#10;AADdAAAADwAAAGRycy9kb3ducmV2LnhtbERPS4vCMBC+C/sfwix4kTXRQ5GuUVxhQbz5oHocmrEt&#10;NpPaRK3+erOw4G0+vudM552txY1aXznWMBoqEMS5MxUXGva7368JCB+QDdaOScODPMxnH70ppsbd&#10;eUO3bShEDGGfooYyhCaV0uclWfRD1xBH7uRaiyHCtpCmxXsMt7UcK5VIixXHhhIbWpaUn7dXq8Ev&#10;L8dTsl+p3WGwzo6D5+XHZYnW/c9u8Q0iUBfe4n/3ysT5ajKCv2/iCXL2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JgrCcMAAADdAAAADwAAAAAAAAAAAAAAAACYAgAAZHJzL2Rv&#10;d25yZXYueG1sUEsFBgAAAAAEAAQA9QAAAIgDAAAAAA==&#10;" path="m76,l41,5,17,19,4,42,,73r2,38l8,156r10,53l31,266r6,15l45,291r13,6l76,299r19,-2l108,291r8,-10l121,266r14,-57l145,156r6,-45l153,73,149,42,135,19,112,5,76,xe" stroked="f">
                    <v:path arrowok="t" o:connecttype="custom" o:connectlocs="76,0;41,5;17,19;4,42;0,73;2,111;8,156;18,209;31,266;37,281;45,291;58,297;76,299;95,297;108,291;116,281;121,266;135,209;145,156;151,111;153,73;149,42;135,19;112,5;76,0" o:connectangles="0,0,0,0,0,0,0,0,0,0,0,0,0,0,0,0,0,0,0,0,0,0,0,0,0"/>
                  </v:shape>
                  <v:shape id="Freeform 576" o:spid="_x0000_s1366" style="position:absolute;left:4032;top:250;width:164;height:463;visibility:visible;mso-wrap-style:square;v-text-anchor:top" coordsize="164,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q1fsMA&#10;AADdAAAADwAAAGRycy9kb3ducmV2LnhtbERPS4vCMBC+L/gfwgheRJP1UKQaRQVBvPlAPQ7N2Bab&#10;SW2yWvfXbwRhb/PxPWc6b20lHtT40rGG76ECQZw5U3Ku4XhYD8YgfEA2WDkmDS/yMJ91vqaYGvfk&#10;HT32IRcxhH2KGooQ6lRKnxVk0Q9dTRy5q2sshgibXJoGnzHcVnKkVCItlhwbCqxpVVB22/9YDX51&#10;v1yT40Ydzv3t6dL/vS/dKdG6120XExCB2vAv/rg3Js5X4xG8v4kny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q1fsMAAADdAAAADwAAAAAAAAAAAAAAAACYAgAAZHJzL2Rv&#10;d25yZXYueG1sUEsFBgAAAAAEAAQA9QAAAIgDAAAAAA==&#10;" path="m81,318r-31,5l24,339,7,362,,390r7,28l24,441r26,15l81,462r32,-6l139,441r17,-23l163,390r-7,-28l139,339,113,323,81,318xe" stroked="f">
                    <v:path arrowok="t" o:connecttype="custom" o:connectlocs="81,318;50,323;24,339;7,362;0,390;7,418;24,441;50,456;81,462;113,456;139,441;156,418;163,390;156,362;139,339;113,323;81,318" o:connectangles="0,0,0,0,0,0,0,0,0,0,0,0,0,0,0,0,0"/>
                  </v:shape>
                </v:group>
                <v:shape id="Freeform 577" o:spid="_x0000_s1367" style="position:absolute;left:3428;top:80;width:3201;height:941;visibility:visible;mso-wrap-style:square;v-text-anchor:top" coordsize="3201,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5UU8QA&#10;AADdAAAADwAAAGRycy9kb3ducmV2LnhtbERPTWvCQBC9F/oflil4q5uqFBtdpZSIXoRGm4O3MTsm&#10;odnZkF1N/PeuIHibx/uc+bI3tbhQ6yrLCj6GEQji3OqKCwV/+9X7FITzyBpry6TgSg6Wi9eXOcba&#10;dpzSZecLEULYxaig9L6JpXR5SQbd0DbEgTvZ1qAPsC2kbrEL4aaWoyj6lAYrDg0lNvRTUv6/OxsF&#10;++zrd0upPx7SrNp2yTpZZ5NEqcFb/z0D4an3T/HDvdFhfjQdw/2bcIJ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uVFPEAAAA3QAAAA8AAAAAAAAAAAAAAAAAmAIAAGRycy9k&#10;b3ducmV2LnhtbFBLBQYAAAAABAAEAPUAAACJAwAAAAA=&#10;" path="m-1,873r3183,l3182,-71,-1,-71r,944xe" filled="f" strokecolor="#1c0e00" strokeweight=".35622mm">
                  <v:path arrowok="t" o:connecttype="custom" o:connectlocs="-1,873;3182,873;3182,-71;-1,-71;-1,873" o:connectangles="0,0,0,0,0"/>
                </v:shape>
                <v:group id="Group 578" o:spid="_x0000_s1368" style="position:absolute;left:3416;top:1063;width:3204;height:460" coordorigin="3416,1063" coordsize="3204,4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1ybDrFAAAA3QAA&#10;AA8AAAAAAAAAAAAAAAAAqgIAAGRycy9kb3ducmV2LnhtbFBLBQYAAAAABAAEAPoAAACcAwAAAAA=&#10;">
                  <v:shape id="Freeform 579" o:spid="_x0000_s1369" style="position:absolute;left:3416;top:1063;width:3204;height:460;visibility:visible;mso-wrap-style:square;v-text-anchor:top" coordsize="3204,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avUMMA&#10;AADdAAAADwAAAGRycy9kb3ducmV2LnhtbERPzWoCMRC+F/oOYQq9FE2sVMNqlLYqlb1p+wDDZtxd&#10;upmsm6jr25tCwdt8fL8zX/auEWfqQu3ZwGioQBAX3tZcGvj53gw0iBCRLTaeycCVAiwXjw9zzKy/&#10;8I7O+1iKFMIhQwNVjG0mZSgqchiGviVO3MF3DmOCXSlth5cU7hr5qtREOqw5NVTY0mdFxe/+5Azk&#10;0/GX3tXqY82r6UprfywmL7kxz0/9+wxEpD7exf/urU3zlX6Dv2/SCX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avUMMAAADdAAAADwAAAAAAAAAAAAAAAACYAgAAZHJzL2Rv&#10;d25yZXYueG1sUEsFBgAAAAAEAAQA9QAAAIgDAAAAAA==&#10;" path="m1511,202r-1,-21l1499,130,1468,71,1409,21,1311,,200,,179,1,129,12,70,43,20,103,,202,,459r1511,l1511,202e" fillcolor="#1c0e00" stroked="f">
                    <v:path arrowok="t" o:connecttype="custom" o:connectlocs="1511,202;1510,181;1499,130;1468,71;1409,21;1311,0;200,0;179,1;129,12;70,43;20,103;0,202;0,459;1511,459;1511,202" o:connectangles="0,0,0,0,0,0,0,0,0,0,0,0,0,0,0"/>
                  </v:shape>
                  <v:shape id="Freeform 580" o:spid="_x0000_s1370" style="position:absolute;left:3416;top:1063;width:3204;height:460;visibility:visible;mso-wrap-style:square;v-text-anchor:top" coordsize="3204,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QxJ8MA&#10;AADdAAAADwAAAGRycy9kb3ducmV2LnhtbERPzWoCMRC+F3yHMEIvRRMtrGE1itVKizetDzBsxt3F&#10;zWS7ibq+fVMo9DYf3+8sVr1rxI26UHs2MBkrEMSFtzWXBk5fu5EGESKyxcYzGXhQgNVy8LTA3Po7&#10;H+h2jKVIIRxyNFDF2OZShqIih2HsW+LEnX3nMCbYldJ2eE/hrpFTpTLpsObUUGFLm4qKy/HqDOxn&#10;rx/6UKu3d97Otlr77yJ72RvzPOzXcxCR+vgv/nN/2jRf6Qx+v0knyO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QxJ8MAAADdAAAADwAAAAAAAAAAAAAAAACYAgAAZHJzL2Rv&#10;d25yZXYueG1sUEsFBgAAAAAEAAQA9QAAAIgDAAAAAA==&#10;" path="m3203,202r-1,-21l3191,130,3160,71,3101,21,3003,,1891,r-20,1l1821,12r-59,31l1712,103r-21,99l1691,459r1512,l3203,202e" fillcolor="#1c0e00" stroked="f">
                    <v:path arrowok="t" o:connecttype="custom" o:connectlocs="3203,202;3202,181;3191,130;3160,71;3101,21;3003,0;1891,0;1871,1;1821,12;1762,43;1712,103;1691,202;1691,459;3203,459;3203,202" o:connectangles="0,0,0,0,0,0,0,0,0,0,0,0,0,0,0"/>
                  </v:shape>
                </v:group>
                <v:shape id="Text Box 581" o:spid="_x0000_s1371" type="#_x0000_t202" style="position:absolute;left:4651;top:37;width:1698;height:4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L6lsMA&#10;AADdAAAADwAAAGRycy9kb3ducmV2LnhtbERPTWsCMRC9F/wPYYTeamIPVlejiFQoFErX9eBx3Iy7&#10;wc1k3UTd/vumUPA2j/c5i1XvGnGjLljPGsYjBYK49MZypWFfbF+mIEJENth4Jg0/FGC1HDwtMDP+&#10;zjnddrESKYRDhhrqGNtMylDW5DCMfEucuJPvHMYEu0qaDu8p3DXyVamJdGg5NdTY0qam8ry7Og3r&#10;A+fv9vJ1/M5PuS2KmeLPyVnr52G/noOI1MeH+N/9YdJ8NX2Dv2/S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L6lsMAAADdAAAADwAAAAAAAAAAAAAAAACYAgAAZHJzL2Rv&#10;d25yZXYueG1sUEsFBgAAAAAEAAQA9QAAAIgDAAAAAA==&#10;" filled="f" stroked="f">
                  <v:textbox inset="0,0,0,0">
                    <w:txbxContent>
                      <w:p w:rsidR="00610E6C" w:rsidRDefault="00610E6C">
                        <w:pPr>
                          <w:pStyle w:val="BodyText"/>
                          <w:kinsoku w:val="0"/>
                          <w:overflowPunct w:val="0"/>
                          <w:spacing w:line="422" w:lineRule="exact"/>
                          <w:rPr>
                            <w:rFonts w:ascii="Lucida Sans" w:hAnsi="Lucida Sans" w:cs="Lucida Sans"/>
                            <w:b/>
                            <w:bCs/>
                            <w:color w:val="FFFFFF"/>
                            <w:w w:val="105"/>
                            <w:sz w:val="42"/>
                            <w:szCs w:val="42"/>
                          </w:rPr>
                        </w:pPr>
                        <w:r>
                          <w:rPr>
                            <w:rFonts w:ascii="Lucida Sans" w:hAnsi="Lucida Sans" w:cs="Lucida Sans"/>
                            <w:b/>
                            <w:bCs/>
                            <w:color w:val="FFFFFF"/>
                            <w:w w:val="105"/>
                            <w:sz w:val="42"/>
                            <w:szCs w:val="42"/>
                          </w:rPr>
                          <w:t>notices</w:t>
                        </w:r>
                      </w:p>
                    </w:txbxContent>
                  </v:textbox>
                </v:shape>
                <v:shape id="Text Box 582" o:spid="_x0000_s1372" type="#_x0000_t202" style="position:absolute;left:4676;top:318;width:1668;height: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1u5MYA&#10;AADdAAAADwAAAGRycy9kb3ducmV2LnhtbESPQWvDMAyF74P9B6NCb6vdHUqX1i1lbDAYlKXpoUct&#10;VhPTWM5ir83+/XQY7Cbxnt77tN6OoVNXGpKPbGE+M6CI6+g8NxaO1evDElTKyA67yGThhxJsN/d3&#10;ayxcvHFJ10NulIRwKtBCm3NfaJ3qlgKmWeyJRTvHIWCWdWi0G/Am4aHTj8YsdEDP0tBiT88t1ZfD&#10;d7CwO3H54r/2nx/lufRV9WT4fXGxdjoZdytQmcb8b/67fnOCb5aCK9/ICHr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1u5MYAAADdAAAADwAAAAAAAAAAAAAAAACYAgAAZHJz&#10;L2Rvd25yZXYueG1sUEsFBgAAAAAEAAQA9QAAAIsDAAAAAA==&#10;" filled="f" stroked="f">
                  <v:textbox inset="0,0,0,0">
                    <w:txbxContent>
                      <w:p w:rsidR="00610E6C" w:rsidRDefault="00610E6C">
                        <w:pPr>
                          <w:pStyle w:val="BodyText"/>
                          <w:kinsoku w:val="0"/>
                          <w:overflowPunct w:val="0"/>
                          <w:spacing w:line="408" w:lineRule="exact"/>
                          <w:ind w:left="502" w:right="-18"/>
                          <w:rPr>
                            <w:rFonts w:ascii="Lucida Sans" w:hAnsi="Lucida Sans" w:cs="Lucida Sans"/>
                            <w:b/>
                            <w:bCs/>
                            <w:color w:val="FFFFFF"/>
                            <w:w w:val="85"/>
                            <w:sz w:val="42"/>
                            <w:szCs w:val="42"/>
                          </w:rPr>
                        </w:pPr>
                        <w:r>
                          <w:rPr>
                            <w:rFonts w:ascii="Lucida Sans" w:hAnsi="Lucida Sans" w:cs="Lucida Sans"/>
                            <w:b/>
                            <w:bCs/>
                            <w:color w:val="FFFFFF"/>
                            <w:w w:val="85"/>
                            <w:sz w:val="31"/>
                            <w:szCs w:val="31"/>
                          </w:rPr>
                          <w:t>&amp;</w:t>
                        </w:r>
                        <w:r>
                          <w:rPr>
                            <w:rFonts w:ascii="Lucida Sans" w:hAnsi="Lucida Sans" w:cs="Lucida Sans"/>
                            <w:b/>
                            <w:bCs/>
                            <w:color w:val="FFFFFF"/>
                            <w:spacing w:val="-63"/>
                            <w:w w:val="85"/>
                            <w:sz w:val="31"/>
                            <w:szCs w:val="31"/>
                          </w:rPr>
                          <w:t xml:space="preserve"> </w:t>
                        </w:r>
                        <w:r>
                          <w:rPr>
                            <w:rFonts w:ascii="Lucida Sans" w:hAnsi="Lucida Sans" w:cs="Lucida Sans"/>
                            <w:b/>
                            <w:bCs/>
                            <w:color w:val="FFFFFF"/>
                            <w:w w:val="85"/>
                            <w:sz w:val="42"/>
                            <w:szCs w:val="42"/>
                          </w:rPr>
                          <w:t>more</w:t>
                        </w:r>
                      </w:p>
                      <w:p w:rsidR="00610E6C" w:rsidRDefault="00610E6C">
                        <w:pPr>
                          <w:pStyle w:val="BodyText"/>
                          <w:kinsoku w:val="0"/>
                          <w:overflowPunct w:val="0"/>
                          <w:spacing w:line="142" w:lineRule="exact"/>
                          <w:ind w:right="-18"/>
                          <w:rPr>
                            <w:rFonts w:ascii="Lucida Sans" w:hAnsi="Lucida Sans" w:cs="Lucida Sans"/>
                            <w:b/>
                            <w:bCs/>
                            <w:color w:val="FFFFFF"/>
                            <w:w w:val="95"/>
                            <w:sz w:val="14"/>
                            <w:szCs w:val="14"/>
                          </w:rPr>
                        </w:pPr>
                        <w:r>
                          <w:rPr>
                            <w:rFonts w:ascii="Lucida Sans" w:hAnsi="Lucida Sans" w:cs="Lucida Sans"/>
                            <w:b/>
                            <w:bCs/>
                            <w:color w:val="FFFFFF"/>
                            <w:w w:val="95"/>
                            <w:sz w:val="14"/>
                            <w:szCs w:val="14"/>
                          </w:rPr>
                          <w:t>boston.com/classifieds</w:t>
                        </w:r>
                      </w:p>
                    </w:txbxContent>
                  </v:textbox>
                </v:shape>
                <v:shape id="Text Box 583" o:spid="_x0000_s1373" type="#_x0000_t202" style="position:absolute;left:3520;top:1214;width:1288;height: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HLf8MA&#10;AADdAAAADwAAAGRycy9kb3ducmV2LnhtbERPTWsCMRC9C/6HMAVvmtSD6NYoUhSEgnRdDz1ON+Nu&#10;cDNZN6lu/31TELzN433Oct27RtyoC9azhteJAkFcemO50nAqduM5iBCRDTaeScMvBVivhoMlZsbf&#10;OafbMVYihXDIUEMdY5tJGcqaHIaJb4kTd/adw5hgV0nT4T2Fu0ZOlZpJh5ZTQ40tvddUXo4/TsPm&#10;i/OtvR6+P/NzbotiofhjdtF69NJv3kBE6uNT/HDvTZqv5gv4/yad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3HLf8MAAADdAAAADwAAAAAAAAAAAAAAAACYAgAAZHJzL2Rv&#10;d25yZXYueG1sUEsFBgAAAAAEAAQA9QAAAIgDAAAAAA==&#10;" filled="f" stroked="f">
                  <v:textbox inset="0,0,0,0">
                    <w:txbxContent>
                      <w:p w:rsidR="00610E6C" w:rsidRDefault="00610E6C">
                        <w:pPr>
                          <w:pStyle w:val="BodyText"/>
                          <w:kinsoku w:val="0"/>
                          <w:overflowPunct w:val="0"/>
                          <w:spacing w:line="222" w:lineRule="exact"/>
                          <w:ind w:right="-19"/>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v:textbox>
                </v:shape>
                <v:shape id="Text Box 584" o:spid="_x0000_s1374" type="#_x0000_t202" style="position:absolute;left:5212;top:1214;width:1288;height: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L0P8YA&#10;AADdAAAADwAAAGRycy9kb3ducmV2LnhtbESPQWvDMAyF74P9B6NCb6vdHcqa1i1lbDAYlKXpoUct&#10;VhPTWM5ir83+/XQY7Cbxnt77tN6OoVNXGpKPbGE+M6CI6+g8NxaO1evDE6iUkR12kcnCDyXYbu7v&#10;1li4eOOSrofcKAnhVKCFNue+0DrVLQVMs9gTi3aOQ8As69BoN+BNwkOnH41Z6ICepaHFnp5bqi+H&#10;72Bhd+LyxX/tPz/Kc+mramn4fXGxdjoZdytQmcb8b/67fnOCb5bCL9/ICHr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5L0P8YAAADdAAAADwAAAAAAAAAAAAAAAACYAgAAZHJz&#10;L2Rvd25yZXYueG1sUEsFBgAAAAAEAAQA9QAAAIsDAAAAAA==&#10;" filled="f" stroked="f">
                  <v:textbox inset="0,0,0,0">
                    <w:txbxContent>
                      <w:p w:rsidR="00610E6C" w:rsidRDefault="00610E6C">
                        <w:pPr>
                          <w:pStyle w:val="BodyText"/>
                          <w:kinsoku w:val="0"/>
                          <w:overflowPunct w:val="0"/>
                          <w:spacing w:line="222" w:lineRule="exact"/>
                          <w:ind w:right="-19"/>
                          <w:rPr>
                            <w:rFonts w:ascii="Arial Narrow" w:hAnsi="Arial Narrow" w:cs="Arial Narrow"/>
                            <w:b/>
                            <w:bCs/>
                            <w:color w:val="FFFFFF"/>
                            <w:w w:val="85"/>
                            <w:sz w:val="22"/>
                            <w:szCs w:val="22"/>
                          </w:rPr>
                        </w:pPr>
                        <w:r>
                          <w:rPr>
                            <w:rFonts w:ascii="Arial Narrow" w:hAnsi="Arial Narrow" w:cs="Arial Narrow"/>
                            <w:b/>
                            <w:bCs/>
                            <w:color w:val="FFFFFF"/>
                            <w:w w:val="85"/>
                            <w:sz w:val="22"/>
                            <w:szCs w:val="22"/>
                          </w:rPr>
                          <w:t>LEGAL  NOTICES</w:t>
                        </w:r>
                      </w:p>
                    </w:txbxContent>
                  </v:textbox>
                </v:shape>
                <w10:wrap anchorx="page"/>
              </v:group>
            </w:pict>
          </mc:Fallback>
        </mc:AlternateContent>
      </w:r>
      <w:r w:rsidR="00610E6C">
        <w:rPr>
          <w:color w:val="1C0E00"/>
          <w:w w:val="110"/>
        </w:rPr>
        <w:t>NOTICE OF PUBLIC HEARING</w:t>
      </w:r>
    </w:p>
    <w:p w:rsidR="00610E6C" w:rsidRDefault="00610E6C">
      <w:pPr>
        <w:pStyle w:val="BodyText"/>
        <w:kinsoku w:val="0"/>
        <w:overflowPunct w:val="0"/>
        <w:spacing w:before="101" w:line="196" w:lineRule="auto"/>
        <w:ind w:left="6800" w:firstLine="488"/>
        <w:jc w:val="both"/>
        <w:rPr>
          <w:color w:val="1C0E00"/>
          <w:w w:val="110"/>
        </w:rPr>
      </w:pPr>
      <w:r>
        <w:rPr>
          <w:color w:val="1C0E00"/>
          <w:w w:val="110"/>
        </w:rPr>
        <w:t>Notice is hereby given that a public hearing will be</w:t>
      </w:r>
      <w:r>
        <w:rPr>
          <w:color w:val="1C0E00"/>
          <w:spacing w:val="-6"/>
          <w:w w:val="110"/>
        </w:rPr>
        <w:t xml:space="preserve"> </w:t>
      </w:r>
      <w:r>
        <w:rPr>
          <w:color w:val="1C0E00"/>
          <w:w w:val="110"/>
        </w:rPr>
        <w:t>conducted</w:t>
      </w:r>
      <w:r>
        <w:rPr>
          <w:color w:val="1C0E00"/>
          <w:spacing w:val="-6"/>
          <w:w w:val="110"/>
        </w:rPr>
        <w:t xml:space="preserve"> </w:t>
      </w:r>
      <w:r>
        <w:rPr>
          <w:color w:val="1C0E00"/>
          <w:w w:val="110"/>
        </w:rPr>
        <w:t>by</w:t>
      </w:r>
      <w:r>
        <w:rPr>
          <w:color w:val="1C0E00"/>
          <w:spacing w:val="-6"/>
          <w:w w:val="110"/>
        </w:rPr>
        <w:t xml:space="preserve"> </w:t>
      </w:r>
      <w:r>
        <w:rPr>
          <w:color w:val="1C0E00"/>
          <w:w w:val="110"/>
        </w:rPr>
        <w:t>the</w:t>
      </w:r>
      <w:r>
        <w:rPr>
          <w:color w:val="1C0E00"/>
          <w:spacing w:val="-6"/>
          <w:w w:val="110"/>
        </w:rPr>
        <w:t xml:space="preserve"> </w:t>
      </w:r>
      <w:r>
        <w:rPr>
          <w:color w:val="1C0E00"/>
          <w:w w:val="110"/>
        </w:rPr>
        <w:t>Massachusetts</w:t>
      </w:r>
      <w:r>
        <w:rPr>
          <w:color w:val="1C0E00"/>
          <w:spacing w:val="-6"/>
          <w:w w:val="110"/>
        </w:rPr>
        <w:t xml:space="preserve"> </w:t>
      </w:r>
      <w:r>
        <w:rPr>
          <w:color w:val="1C0E00"/>
          <w:w w:val="110"/>
        </w:rPr>
        <w:t>Development</w:t>
      </w:r>
      <w:r>
        <w:rPr>
          <w:color w:val="1C0E00"/>
          <w:spacing w:val="-6"/>
          <w:w w:val="110"/>
        </w:rPr>
        <w:t xml:space="preserve"> </w:t>
      </w:r>
      <w:r>
        <w:rPr>
          <w:color w:val="1C0E00"/>
          <w:w w:val="110"/>
        </w:rPr>
        <w:t>Finance Agency (“MassDevelopment”) at 10:00 a.m., on Thursday, July 7, 2016 at 99 High Street, Boston, Massachusetts, on the proposal of Boston Medical Center Corporation (to- gether with any parent, subsidiary or other affiliate, the “Borrower”) that</w:t>
      </w:r>
      <w:r>
        <w:rPr>
          <w:color w:val="1C0E00"/>
          <w:spacing w:val="-20"/>
          <w:w w:val="110"/>
        </w:rPr>
        <w:t xml:space="preserve"> </w:t>
      </w:r>
      <w:r>
        <w:rPr>
          <w:color w:val="1C0E00"/>
          <w:w w:val="110"/>
        </w:rPr>
        <w:t>MassDevelopment:</w:t>
      </w:r>
    </w:p>
    <w:p w:rsidR="00610E6C" w:rsidRDefault="00610E6C">
      <w:pPr>
        <w:pStyle w:val="ListParagraph"/>
        <w:numPr>
          <w:ilvl w:val="0"/>
          <w:numId w:val="4"/>
        </w:numPr>
        <w:tabs>
          <w:tab w:val="left" w:pos="7391"/>
        </w:tabs>
        <w:kinsoku w:val="0"/>
        <w:overflowPunct w:val="0"/>
        <w:spacing w:before="88" w:line="118" w:lineRule="exact"/>
        <w:ind w:right="2" w:firstLine="7175"/>
        <w:jc w:val="right"/>
        <w:rPr>
          <w:rFonts w:ascii="Vectora LT Std Roman" w:hAnsi="Vectora LT Std Roman" w:cs="Vectora LT Std Roman"/>
          <w:color w:val="1C0E00"/>
          <w:w w:val="110"/>
          <w:sz w:val="11"/>
          <w:szCs w:val="11"/>
        </w:rPr>
      </w:pPr>
      <w:r>
        <w:rPr>
          <w:rFonts w:ascii="Vectora LT Std Roman" w:hAnsi="Vectora LT Std Roman" w:cs="Vectora LT Std Roman"/>
          <w:color w:val="1C0E00"/>
          <w:w w:val="110"/>
          <w:sz w:val="11"/>
          <w:szCs w:val="11"/>
        </w:rPr>
        <w:t>approve the following projects (collectively,</w:t>
      </w:r>
      <w:r>
        <w:rPr>
          <w:rFonts w:ascii="Vectora LT Std Roman" w:hAnsi="Vectora LT Std Roman" w:cs="Vectora LT Std Roman"/>
          <w:color w:val="1C0E00"/>
          <w:spacing w:val="-2"/>
          <w:w w:val="110"/>
          <w:sz w:val="11"/>
          <w:szCs w:val="11"/>
        </w:rPr>
        <w:t xml:space="preserve"> </w:t>
      </w:r>
      <w:r>
        <w:rPr>
          <w:rFonts w:ascii="Vectora LT Std Roman" w:hAnsi="Vectora LT Std Roman" w:cs="Vectora LT Std Roman"/>
          <w:color w:val="1C0E00"/>
          <w:w w:val="110"/>
          <w:sz w:val="11"/>
          <w:szCs w:val="11"/>
        </w:rPr>
        <w:t>the</w:t>
      </w:r>
    </w:p>
    <w:p w:rsidR="00610E6C" w:rsidRDefault="00610E6C">
      <w:pPr>
        <w:pStyle w:val="BodyText"/>
        <w:kinsoku w:val="0"/>
        <w:overflowPunct w:val="0"/>
        <w:spacing w:line="196" w:lineRule="auto"/>
        <w:ind w:left="135"/>
        <w:jc w:val="both"/>
        <w:rPr>
          <w:color w:val="1C0E00"/>
          <w:w w:val="110"/>
        </w:rPr>
      </w:pPr>
      <w:r>
        <w:rPr>
          <w:rFonts w:ascii="Times New Roman" w:hAnsi="Times New Roman" w:cs="Times New Roman"/>
          <w:sz w:val="24"/>
          <w:szCs w:val="24"/>
        </w:rPr>
        <w:br w:type="column"/>
      </w:r>
      <w:r>
        <w:rPr>
          <w:color w:val="1C0E00"/>
          <w:w w:val="110"/>
        </w:rPr>
        <w:t>ments must be received by July 17, 2016 in order to be considered. Paper copies of submitted comments may be obtained in person by request from 9 am-5 pm at EOHHS, One</w:t>
      </w:r>
      <w:r>
        <w:rPr>
          <w:color w:val="1C0E00"/>
          <w:spacing w:val="-10"/>
          <w:w w:val="110"/>
        </w:rPr>
        <w:t xml:space="preserve"> </w:t>
      </w:r>
      <w:r>
        <w:rPr>
          <w:color w:val="1C0E00"/>
          <w:w w:val="110"/>
        </w:rPr>
        <w:t>Ashburton</w:t>
      </w:r>
      <w:r>
        <w:rPr>
          <w:color w:val="1C0E00"/>
          <w:spacing w:val="-7"/>
          <w:w w:val="110"/>
        </w:rPr>
        <w:t xml:space="preserve"> </w:t>
      </w:r>
      <w:r>
        <w:rPr>
          <w:color w:val="1C0E00"/>
          <w:w w:val="110"/>
        </w:rPr>
        <w:t>Place,</w:t>
      </w:r>
      <w:r>
        <w:rPr>
          <w:color w:val="1C0E00"/>
          <w:spacing w:val="-10"/>
          <w:w w:val="110"/>
        </w:rPr>
        <w:t xml:space="preserve"> </w:t>
      </w:r>
      <w:r>
        <w:rPr>
          <w:color w:val="1C0E00"/>
          <w:w w:val="110"/>
        </w:rPr>
        <w:t>11th</w:t>
      </w:r>
      <w:r>
        <w:rPr>
          <w:color w:val="1C0E00"/>
          <w:spacing w:val="-7"/>
          <w:w w:val="110"/>
        </w:rPr>
        <w:t xml:space="preserve"> </w:t>
      </w:r>
      <w:r>
        <w:rPr>
          <w:color w:val="1C0E00"/>
          <w:w w:val="110"/>
        </w:rPr>
        <w:t>Floor,</w:t>
      </w:r>
      <w:r>
        <w:rPr>
          <w:color w:val="1C0E00"/>
          <w:spacing w:val="-11"/>
          <w:w w:val="110"/>
        </w:rPr>
        <w:t xml:space="preserve"> </w:t>
      </w:r>
      <w:r>
        <w:rPr>
          <w:color w:val="1C0E00"/>
          <w:w w:val="110"/>
        </w:rPr>
        <w:t>Boston,</w:t>
      </w:r>
      <w:r>
        <w:rPr>
          <w:color w:val="1C0E00"/>
          <w:spacing w:val="-11"/>
          <w:w w:val="110"/>
        </w:rPr>
        <w:t xml:space="preserve"> </w:t>
      </w:r>
      <w:r>
        <w:rPr>
          <w:color w:val="1C0E00"/>
          <w:w w:val="110"/>
        </w:rPr>
        <w:t>MA</w:t>
      </w:r>
      <w:r>
        <w:rPr>
          <w:color w:val="1C0E00"/>
          <w:spacing w:val="-7"/>
          <w:w w:val="110"/>
        </w:rPr>
        <w:t xml:space="preserve"> </w:t>
      </w:r>
      <w:r>
        <w:rPr>
          <w:color w:val="1C0E00"/>
          <w:w w:val="110"/>
        </w:rPr>
        <w:t>02108.</w:t>
      </w:r>
      <w:r>
        <w:rPr>
          <w:color w:val="1C0E00"/>
          <w:spacing w:val="17"/>
          <w:w w:val="110"/>
        </w:rPr>
        <w:t xml:space="preserve"> </w:t>
      </w:r>
      <w:r>
        <w:rPr>
          <w:color w:val="1C0E00"/>
          <w:w w:val="110"/>
        </w:rPr>
        <w:t xml:space="preserve">Com- ments will be posted on the MassHealth 1115 Demonstra- tion website: </w:t>
      </w:r>
      <w:hyperlink r:id="rId358" w:history="1">
        <w:r>
          <w:rPr>
            <w:color w:val="1C0E00"/>
            <w:w w:val="110"/>
          </w:rPr>
          <w:t>http://www.mass.gov/eohhs/gov/depart-</w:t>
        </w:r>
      </w:hyperlink>
      <w:r>
        <w:rPr>
          <w:color w:val="1C0E00"/>
          <w:w w:val="110"/>
        </w:rPr>
        <w:t xml:space="preserve"> </w:t>
      </w:r>
      <w:r>
        <w:rPr>
          <w:color w:val="1C0E00"/>
          <w:spacing w:val="3"/>
          <w:w w:val="105"/>
        </w:rPr>
        <w:t xml:space="preserve">ments/masshealth/masshealth-and-health-care-reform. </w:t>
      </w:r>
      <w:r>
        <w:rPr>
          <w:color w:val="1C0E00"/>
          <w:w w:val="110"/>
        </w:rPr>
        <w:t>html.</w:t>
      </w:r>
    </w:p>
    <w:p w:rsidR="00610E6C" w:rsidRDefault="00610E6C">
      <w:pPr>
        <w:pStyle w:val="BodyText"/>
        <w:kinsoku w:val="0"/>
        <w:overflowPunct w:val="0"/>
        <w:spacing w:line="196" w:lineRule="auto"/>
        <w:ind w:left="135"/>
        <w:jc w:val="both"/>
        <w:rPr>
          <w:color w:val="1C0E00"/>
          <w:w w:val="110"/>
        </w:rPr>
      </w:pPr>
      <w:r>
        <w:rPr>
          <w:rFonts w:ascii="Times New Roman" w:hAnsi="Times New Roman" w:cs="Times New Roman"/>
          <w:sz w:val="24"/>
          <w:szCs w:val="24"/>
        </w:rPr>
        <w:br w:type="column"/>
      </w:r>
      <w:r>
        <w:rPr>
          <w:color w:val="1C0E00"/>
          <w:w w:val="110"/>
        </w:rPr>
        <w:t>ments for Risk Bearing Provider Organizations (“RBPOs”). The Division proposes to amend the regulation to delete references to the transition period for RBPOs and, among other things, to place all RBPOs on an annual certification schedule and to enable the Division to monitor risk associ- ated with Medicare products except for Medicare Advan- tage products.</w:t>
      </w:r>
    </w:p>
    <w:p w:rsidR="00610E6C" w:rsidRDefault="00610E6C">
      <w:pPr>
        <w:pStyle w:val="BodyText"/>
        <w:kinsoku w:val="0"/>
        <w:overflowPunct w:val="0"/>
        <w:spacing w:before="105" w:line="108" w:lineRule="exact"/>
        <w:ind w:left="135" w:right="2" w:firstLine="172"/>
        <w:jc w:val="both"/>
        <w:rPr>
          <w:color w:val="1C0E00"/>
          <w:w w:val="110"/>
        </w:rPr>
      </w:pPr>
      <w:r>
        <w:rPr>
          <w:color w:val="1C0E00"/>
          <w:w w:val="110"/>
        </w:rPr>
        <w:t xml:space="preserve">The proposed regulations may be inspected in the Divi- sion’s offices during normal business hours or viewed on the Division’s website, </w:t>
      </w:r>
      <w:hyperlink r:id="rId359" w:history="1">
        <w:r>
          <w:rPr>
            <w:color w:val="1C0E00"/>
            <w:w w:val="110"/>
          </w:rPr>
          <w:t>www.mass.gov/doi.</w:t>
        </w:r>
      </w:hyperlink>
      <w:r>
        <w:rPr>
          <w:color w:val="1C0E00"/>
          <w:w w:val="110"/>
        </w:rPr>
        <w:t xml:space="preserve">  Persons  who</w:t>
      </w:r>
    </w:p>
    <w:p w:rsidR="00610E6C" w:rsidRDefault="00610E6C">
      <w:pPr>
        <w:pStyle w:val="BodyText"/>
        <w:kinsoku w:val="0"/>
        <w:overflowPunct w:val="0"/>
        <w:spacing w:line="196" w:lineRule="auto"/>
        <w:ind w:left="134" w:right="241"/>
        <w:jc w:val="both"/>
        <w:rPr>
          <w:color w:val="1C0E00"/>
          <w:w w:val="110"/>
        </w:rPr>
      </w:pPr>
      <w:r>
        <w:rPr>
          <w:rFonts w:ascii="Times New Roman" w:hAnsi="Times New Roman" w:cs="Times New Roman"/>
          <w:sz w:val="24"/>
          <w:szCs w:val="24"/>
        </w:rPr>
        <w:br w:type="column"/>
      </w:r>
      <w:r>
        <w:rPr>
          <w:color w:val="1C0E00"/>
          <w:w w:val="110"/>
        </w:rPr>
        <w:t>and the kinds of reinsurance arrangements that are ac- ceptable</w:t>
      </w:r>
      <w:r>
        <w:rPr>
          <w:color w:val="1C0E00"/>
          <w:spacing w:val="-8"/>
          <w:w w:val="110"/>
        </w:rPr>
        <w:t xml:space="preserve"> </w:t>
      </w:r>
      <w:r>
        <w:rPr>
          <w:color w:val="1C0E00"/>
          <w:w w:val="110"/>
        </w:rPr>
        <w:t>from</w:t>
      </w:r>
      <w:r>
        <w:rPr>
          <w:color w:val="1C0E00"/>
          <w:spacing w:val="-7"/>
          <w:w w:val="110"/>
        </w:rPr>
        <w:t xml:space="preserve"> </w:t>
      </w:r>
      <w:r>
        <w:rPr>
          <w:color w:val="1C0E00"/>
          <w:w w:val="110"/>
        </w:rPr>
        <w:t>a</w:t>
      </w:r>
      <w:r>
        <w:rPr>
          <w:color w:val="1C0E00"/>
          <w:spacing w:val="-7"/>
          <w:w w:val="110"/>
        </w:rPr>
        <w:t xml:space="preserve"> </w:t>
      </w:r>
      <w:r>
        <w:rPr>
          <w:color w:val="1C0E00"/>
          <w:w w:val="110"/>
        </w:rPr>
        <w:t>financial</w:t>
      </w:r>
      <w:r>
        <w:rPr>
          <w:color w:val="1C0E00"/>
          <w:spacing w:val="-7"/>
          <w:w w:val="110"/>
        </w:rPr>
        <w:t xml:space="preserve"> </w:t>
      </w:r>
      <w:r>
        <w:rPr>
          <w:color w:val="1C0E00"/>
          <w:w w:val="110"/>
        </w:rPr>
        <w:t>perspective</w:t>
      </w:r>
      <w:r>
        <w:rPr>
          <w:color w:val="1C0E00"/>
          <w:spacing w:val="-7"/>
          <w:w w:val="110"/>
        </w:rPr>
        <w:t xml:space="preserve"> </w:t>
      </w:r>
      <w:r>
        <w:rPr>
          <w:color w:val="1C0E00"/>
          <w:w w:val="110"/>
        </w:rPr>
        <w:t>to</w:t>
      </w:r>
      <w:r>
        <w:rPr>
          <w:color w:val="1C0E00"/>
          <w:spacing w:val="-7"/>
          <w:w w:val="110"/>
        </w:rPr>
        <w:t xml:space="preserve"> </w:t>
      </w:r>
      <w:r>
        <w:rPr>
          <w:color w:val="1C0E00"/>
          <w:w w:val="110"/>
        </w:rPr>
        <w:t>permit</w:t>
      </w:r>
      <w:r>
        <w:rPr>
          <w:color w:val="1C0E00"/>
          <w:spacing w:val="-7"/>
          <w:w w:val="110"/>
        </w:rPr>
        <w:t xml:space="preserve"> </w:t>
      </w:r>
      <w:r>
        <w:rPr>
          <w:color w:val="1C0E00"/>
          <w:w w:val="110"/>
        </w:rPr>
        <w:t>a</w:t>
      </w:r>
      <w:r>
        <w:rPr>
          <w:color w:val="1C0E00"/>
          <w:spacing w:val="-7"/>
          <w:w w:val="110"/>
        </w:rPr>
        <w:t xml:space="preserve"> </w:t>
      </w:r>
      <w:r>
        <w:rPr>
          <w:color w:val="1C0E00"/>
          <w:w w:val="110"/>
        </w:rPr>
        <w:t>ceding</w:t>
      </w:r>
      <w:r>
        <w:rPr>
          <w:color w:val="1C0E00"/>
          <w:spacing w:val="-8"/>
          <w:w w:val="110"/>
        </w:rPr>
        <w:t xml:space="preserve"> </w:t>
      </w:r>
      <w:r>
        <w:rPr>
          <w:color w:val="1C0E00"/>
          <w:w w:val="110"/>
        </w:rPr>
        <w:t>in- surance</w:t>
      </w:r>
      <w:r>
        <w:rPr>
          <w:color w:val="1C0E00"/>
          <w:spacing w:val="-9"/>
          <w:w w:val="110"/>
        </w:rPr>
        <w:t xml:space="preserve"> </w:t>
      </w:r>
      <w:r>
        <w:rPr>
          <w:color w:val="1C0E00"/>
          <w:w w:val="110"/>
        </w:rPr>
        <w:t>company</w:t>
      </w:r>
      <w:r>
        <w:rPr>
          <w:color w:val="1C0E00"/>
          <w:spacing w:val="-9"/>
          <w:w w:val="110"/>
        </w:rPr>
        <w:t xml:space="preserve"> </w:t>
      </w:r>
      <w:r>
        <w:rPr>
          <w:color w:val="1C0E00"/>
          <w:w w:val="110"/>
        </w:rPr>
        <w:t>to</w:t>
      </w:r>
      <w:r>
        <w:rPr>
          <w:color w:val="1C0E00"/>
          <w:spacing w:val="-9"/>
          <w:w w:val="110"/>
        </w:rPr>
        <w:t xml:space="preserve"> </w:t>
      </w:r>
      <w:r>
        <w:rPr>
          <w:color w:val="1C0E00"/>
          <w:w w:val="110"/>
        </w:rPr>
        <w:t>claim</w:t>
      </w:r>
      <w:r>
        <w:rPr>
          <w:color w:val="1C0E00"/>
          <w:spacing w:val="-9"/>
          <w:w w:val="110"/>
        </w:rPr>
        <w:t xml:space="preserve"> </w:t>
      </w:r>
      <w:r>
        <w:rPr>
          <w:color w:val="1C0E00"/>
          <w:w w:val="110"/>
        </w:rPr>
        <w:t>a</w:t>
      </w:r>
      <w:r>
        <w:rPr>
          <w:color w:val="1C0E00"/>
          <w:spacing w:val="-9"/>
          <w:w w:val="110"/>
        </w:rPr>
        <w:t xml:space="preserve"> </w:t>
      </w:r>
      <w:r>
        <w:rPr>
          <w:color w:val="1C0E00"/>
          <w:w w:val="110"/>
        </w:rPr>
        <w:t>surplus</w:t>
      </w:r>
      <w:r>
        <w:rPr>
          <w:color w:val="1C0E00"/>
          <w:spacing w:val="-12"/>
          <w:w w:val="110"/>
        </w:rPr>
        <w:t xml:space="preserve"> </w:t>
      </w:r>
      <w:r>
        <w:rPr>
          <w:color w:val="1C0E00"/>
          <w:w w:val="110"/>
        </w:rPr>
        <w:t>“credit”</w:t>
      </w:r>
      <w:r>
        <w:rPr>
          <w:color w:val="1C0E00"/>
          <w:spacing w:val="-13"/>
          <w:w w:val="110"/>
        </w:rPr>
        <w:t xml:space="preserve"> </w:t>
      </w:r>
      <w:r>
        <w:rPr>
          <w:color w:val="1C0E00"/>
          <w:w w:val="110"/>
        </w:rPr>
        <w:t>on</w:t>
      </w:r>
      <w:r>
        <w:rPr>
          <w:color w:val="1C0E00"/>
          <w:spacing w:val="-9"/>
          <w:w w:val="110"/>
        </w:rPr>
        <w:t xml:space="preserve"> </w:t>
      </w:r>
      <w:r>
        <w:rPr>
          <w:color w:val="1C0E00"/>
          <w:w w:val="110"/>
        </w:rPr>
        <w:t>its</w:t>
      </w:r>
      <w:r>
        <w:rPr>
          <w:color w:val="1C0E00"/>
          <w:spacing w:val="-9"/>
          <w:w w:val="110"/>
        </w:rPr>
        <w:t xml:space="preserve"> </w:t>
      </w:r>
      <w:r>
        <w:rPr>
          <w:color w:val="1C0E00"/>
          <w:w w:val="110"/>
        </w:rPr>
        <w:t>financial statements for business it cedes to a reinsurer. In 2015, legislation was enacted to amend M.G.L. c. 175, §20A, the Credit for Reinsurance statute, to incorporate changes to the</w:t>
      </w:r>
      <w:r>
        <w:rPr>
          <w:color w:val="1C0E00"/>
          <w:spacing w:val="-5"/>
          <w:w w:val="110"/>
        </w:rPr>
        <w:t xml:space="preserve"> </w:t>
      </w:r>
      <w:r>
        <w:rPr>
          <w:color w:val="1C0E00"/>
          <w:w w:val="110"/>
        </w:rPr>
        <w:t>Model</w:t>
      </w:r>
      <w:r>
        <w:rPr>
          <w:color w:val="1C0E00"/>
          <w:spacing w:val="-5"/>
          <w:w w:val="110"/>
        </w:rPr>
        <w:t xml:space="preserve"> </w:t>
      </w:r>
      <w:r>
        <w:rPr>
          <w:color w:val="1C0E00"/>
          <w:w w:val="110"/>
        </w:rPr>
        <w:t>Law</w:t>
      </w:r>
      <w:r>
        <w:rPr>
          <w:color w:val="1C0E00"/>
          <w:spacing w:val="-5"/>
          <w:w w:val="110"/>
        </w:rPr>
        <w:t xml:space="preserve"> </w:t>
      </w:r>
      <w:r>
        <w:rPr>
          <w:color w:val="1C0E00"/>
          <w:w w:val="110"/>
        </w:rPr>
        <w:t>on</w:t>
      </w:r>
      <w:r>
        <w:rPr>
          <w:color w:val="1C0E00"/>
          <w:spacing w:val="-5"/>
          <w:w w:val="110"/>
        </w:rPr>
        <w:t xml:space="preserve"> </w:t>
      </w:r>
      <w:r>
        <w:rPr>
          <w:color w:val="1C0E00"/>
          <w:w w:val="110"/>
        </w:rPr>
        <w:t>Credit</w:t>
      </w:r>
      <w:r>
        <w:rPr>
          <w:color w:val="1C0E00"/>
          <w:spacing w:val="-5"/>
          <w:w w:val="110"/>
        </w:rPr>
        <w:t xml:space="preserve"> </w:t>
      </w:r>
      <w:r>
        <w:rPr>
          <w:color w:val="1C0E00"/>
          <w:w w:val="110"/>
        </w:rPr>
        <w:t>for</w:t>
      </w:r>
      <w:r>
        <w:rPr>
          <w:color w:val="1C0E00"/>
          <w:spacing w:val="-5"/>
          <w:w w:val="110"/>
        </w:rPr>
        <w:t xml:space="preserve"> </w:t>
      </w:r>
      <w:r>
        <w:rPr>
          <w:color w:val="1C0E00"/>
          <w:w w:val="110"/>
        </w:rPr>
        <w:t>Reinsurance</w:t>
      </w:r>
      <w:r>
        <w:rPr>
          <w:color w:val="1C0E00"/>
          <w:spacing w:val="-5"/>
          <w:w w:val="110"/>
        </w:rPr>
        <w:t xml:space="preserve"> </w:t>
      </w:r>
      <w:r>
        <w:rPr>
          <w:color w:val="1C0E00"/>
          <w:w w:val="110"/>
        </w:rPr>
        <w:t>developed</w:t>
      </w:r>
      <w:r>
        <w:rPr>
          <w:color w:val="1C0E00"/>
          <w:spacing w:val="-5"/>
          <w:w w:val="110"/>
        </w:rPr>
        <w:t xml:space="preserve"> </w:t>
      </w:r>
      <w:r>
        <w:rPr>
          <w:color w:val="1C0E00"/>
          <w:w w:val="110"/>
        </w:rPr>
        <w:t>by</w:t>
      </w:r>
      <w:r>
        <w:rPr>
          <w:color w:val="1C0E00"/>
          <w:spacing w:val="-5"/>
          <w:w w:val="110"/>
        </w:rPr>
        <w:t xml:space="preserve"> </w:t>
      </w:r>
      <w:r>
        <w:rPr>
          <w:color w:val="1C0E00"/>
          <w:w w:val="110"/>
        </w:rPr>
        <w:t>the NAIC.The</w:t>
      </w:r>
      <w:r>
        <w:rPr>
          <w:color w:val="1C0E00"/>
          <w:spacing w:val="-8"/>
          <w:w w:val="110"/>
        </w:rPr>
        <w:t xml:space="preserve"> </w:t>
      </w:r>
      <w:r>
        <w:rPr>
          <w:color w:val="1C0E00"/>
          <w:w w:val="110"/>
        </w:rPr>
        <w:t>legislation</w:t>
      </w:r>
      <w:r>
        <w:rPr>
          <w:color w:val="1C0E00"/>
          <w:spacing w:val="-8"/>
          <w:w w:val="110"/>
        </w:rPr>
        <w:t xml:space="preserve"> </w:t>
      </w:r>
      <w:r>
        <w:rPr>
          <w:color w:val="1C0E00"/>
          <w:w w:val="110"/>
        </w:rPr>
        <w:t>directed</w:t>
      </w:r>
      <w:r>
        <w:rPr>
          <w:color w:val="1C0E00"/>
          <w:spacing w:val="-9"/>
          <w:w w:val="110"/>
        </w:rPr>
        <w:t xml:space="preserve"> </w:t>
      </w:r>
      <w:r>
        <w:rPr>
          <w:color w:val="1C0E00"/>
          <w:w w:val="110"/>
        </w:rPr>
        <w:t>the</w:t>
      </w:r>
      <w:r>
        <w:rPr>
          <w:color w:val="1C0E00"/>
          <w:spacing w:val="-8"/>
          <w:w w:val="110"/>
        </w:rPr>
        <w:t xml:space="preserve"> </w:t>
      </w:r>
      <w:r>
        <w:rPr>
          <w:color w:val="1C0E00"/>
          <w:w w:val="110"/>
        </w:rPr>
        <w:t>Commissioner</w:t>
      </w:r>
      <w:r>
        <w:rPr>
          <w:color w:val="1C0E00"/>
          <w:spacing w:val="-9"/>
          <w:w w:val="110"/>
        </w:rPr>
        <w:t xml:space="preserve"> </w:t>
      </w:r>
      <w:r>
        <w:rPr>
          <w:color w:val="1C0E00"/>
          <w:w w:val="110"/>
        </w:rPr>
        <w:t>to</w:t>
      </w:r>
      <w:r>
        <w:rPr>
          <w:color w:val="1C0E00"/>
          <w:spacing w:val="-8"/>
          <w:w w:val="110"/>
        </w:rPr>
        <w:t xml:space="preserve"> </w:t>
      </w:r>
      <w:r>
        <w:rPr>
          <w:color w:val="1C0E00"/>
          <w:w w:val="110"/>
        </w:rPr>
        <w:t>promul- gate regulations to implement those changes. The Division proposes</w:t>
      </w:r>
      <w:r>
        <w:rPr>
          <w:color w:val="1C0E00"/>
          <w:spacing w:val="-7"/>
          <w:w w:val="110"/>
        </w:rPr>
        <w:t xml:space="preserve"> </w:t>
      </w:r>
      <w:r>
        <w:rPr>
          <w:color w:val="1C0E00"/>
          <w:w w:val="110"/>
        </w:rPr>
        <w:t>to</w:t>
      </w:r>
      <w:r>
        <w:rPr>
          <w:color w:val="1C0E00"/>
          <w:spacing w:val="-6"/>
          <w:w w:val="110"/>
        </w:rPr>
        <w:t xml:space="preserve"> </w:t>
      </w:r>
      <w:r>
        <w:rPr>
          <w:color w:val="1C0E00"/>
          <w:w w:val="110"/>
        </w:rPr>
        <w:t>amend</w:t>
      </w:r>
      <w:r>
        <w:rPr>
          <w:color w:val="1C0E00"/>
          <w:spacing w:val="-6"/>
          <w:w w:val="110"/>
        </w:rPr>
        <w:t xml:space="preserve"> </w:t>
      </w:r>
      <w:r>
        <w:rPr>
          <w:color w:val="1C0E00"/>
          <w:w w:val="110"/>
        </w:rPr>
        <w:t>211</w:t>
      </w:r>
      <w:r>
        <w:rPr>
          <w:color w:val="1C0E00"/>
          <w:spacing w:val="-6"/>
          <w:w w:val="110"/>
        </w:rPr>
        <w:t xml:space="preserve"> </w:t>
      </w:r>
      <w:r>
        <w:rPr>
          <w:color w:val="1C0E00"/>
          <w:w w:val="110"/>
        </w:rPr>
        <w:t>CMR</w:t>
      </w:r>
      <w:r>
        <w:rPr>
          <w:color w:val="1C0E00"/>
          <w:spacing w:val="-6"/>
          <w:w w:val="110"/>
        </w:rPr>
        <w:t xml:space="preserve"> </w:t>
      </w:r>
      <w:r>
        <w:rPr>
          <w:color w:val="1C0E00"/>
          <w:w w:val="110"/>
        </w:rPr>
        <w:t>130.00</w:t>
      </w:r>
      <w:r>
        <w:rPr>
          <w:color w:val="1C0E00"/>
          <w:spacing w:val="-6"/>
          <w:w w:val="110"/>
        </w:rPr>
        <w:t xml:space="preserve"> </w:t>
      </w:r>
      <w:r>
        <w:rPr>
          <w:color w:val="1C0E00"/>
          <w:w w:val="110"/>
        </w:rPr>
        <w:t>to</w:t>
      </w:r>
      <w:r>
        <w:rPr>
          <w:color w:val="1C0E00"/>
          <w:spacing w:val="-6"/>
          <w:w w:val="110"/>
        </w:rPr>
        <w:t xml:space="preserve"> </w:t>
      </w:r>
      <w:r>
        <w:rPr>
          <w:color w:val="1C0E00"/>
          <w:w w:val="110"/>
        </w:rPr>
        <w:t>comply</w:t>
      </w:r>
      <w:r>
        <w:rPr>
          <w:color w:val="1C0E00"/>
          <w:spacing w:val="-7"/>
          <w:w w:val="110"/>
        </w:rPr>
        <w:t xml:space="preserve"> </w:t>
      </w:r>
      <w:r>
        <w:rPr>
          <w:color w:val="1C0E00"/>
          <w:w w:val="110"/>
        </w:rPr>
        <w:t>with</w:t>
      </w:r>
      <w:r>
        <w:rPr>
          <w:color w:val="1C0E00"/>
          <w:spacing w:val="-6"/>
          <w:w w:val="110"/>
        </w:rPr>
        <w:t xml:space="preserve"> </w:t>
      </w:r>
      <w:r>
        <w:rPr>
          <w:color w:val="1C0E00"/>
          <w:w w:val="110"/>
        </w:rPr>
        <w:t>the</w:t>
      </w:r>
      <w:r>
        <w:rPr>
          <w:color w:val="1C0E00"/>
          <w:spacing w:val="-6"/>
          <w:w w:val="110"/>
        </w:rPr>
        <w:t xml:space="preserve"> </w:t>
      </w:r>
      <w:r>
        <w:rPr>
          <w:color w:val="1C0E00"/>
          <w:w w:val="110"/>
        </w:rPr>
        <w:t>re- cent statutory changes and to incorporate recent</w:t>
      </w:r>
      <w:r>
        <w:rPr>
          <w:color w:val="1C0E00"/>
          <w:spacing w:val="-15"/>
          <w:w w:val="110"/>
        </w:rPr>
        <w:t xml:space="preserve"> </w:t>
      </w:r>
      <w:r>
        <w:rPr>
          <w:color w:val="1C0E00"/>
          <w:w w:val="110"/>
        </w:rPr>
        <w:t>changes</w:t>
      </w:r>
    </w:p>
    <w:p w:rsidR="00610E6C" w:rsidRDefault="00610E6C">
      <w:pPr>
        <w:pStyle w:val="BodyText"/>
        <w:kinsoku w:val="0"/>
        <w:overflowPunct w:val="0"/>
        <w:spacing w:line="196" w:lineRule="auto"/>
        <w:ind w:left="134" w:right="241"/>
        <w:jc w:val="both"/>
        <w:rPr>
          <w:color w:val="1C0E00"/>
          <w:w w:val="110"/>
        </w:rPr>
        <w:sectPr w:rsidR="00610E6C">
          <w:type w:val="continuous"/>
          <w:pgSz w:w="20410" w:h="31270"/>
          <w:pgMar w:top="1420" w:right="0" w:bottom="280" w:left="0" w:header="720" w:footer="720" w:gutter="0"/>
          <w:cols w:num="4" w:space="720" w:equalWidth="0">
            <w:col w:w="10010" w:space="40"/>
            <w:col w:w="3344" w:space="39"/>
            <w:col w:w="3346" w:space="40"/>
            <w:col w:w="3591"/>
          </w:cols>
          <w:noEndnote/>
        </w:sectPr>
      </w:pPr>
    </w:p>
    <w:p w:rsidR="00610E6C" w:rsidRDefault="00610E6C">
      <w:pPr>
        <w:pStyle w:val="BodyText"/>
        <w:tabs>
          <w:tab w:val="left" w:pos="10222"/>
          <w:tab w:val="left" w:pos="13467"/>
        </w:tabs>
        <w:kinsoku w:val="0"/>
        <w:overflowPunct w:val="0"/>
        <w:spacing w:line="78" w:lineRule="exact"/>
        <w:ind w:left="6800"/>
        <w:rPr>
          <w:rFonts w:ascii="Times New Roman" w:hAnsi="Times New Roman" w:cs="Times New Roman"/>
          <w:color w:val="1C0E00"/>
          <w:w w:val="108"/>
        </w:rPr>
      </w:pPr>
      <w:r>
        <w:rPr>
          <w:color w:val="1C0E00"/>
          <w:w w:val="110"/>
        </w:rPr>
        <w:t>“Project”)</w:t>
      </w:r>
      <w:r>
        <w:rPr>
          <w:color w:val="1C0E00"/>
          <w:spacing w:val="25"/>
          <w:w w:val="110"/>
        </w:rPr>
        <w:t xml:space="preserve"> </w:t>
      </w:r>
      <w:r>
        <w:rPr>
          <w:color w:val="1C0E00"/>
          <w:w w:val="110"/>
        </w:rPr>
        <w:t>owned</w:t>
      </w:r>
      <w:r>
        <w:rPr>
          <w:color w:val="1C0E00"/>
          <w:spacing w:val="25"/>
          <w:w w:val="110"/>
        </w:rPr>
        <w:t xml:space="preserve"> </w:t>
      </w:r>
      <w:r>
        <w:rPr>
          <w:color w:val="1C0E00"/>
          <w:w w:val="110"/>
        </w:rPr>
        <w:t>or</w:t>
      </w:r>
      <w:r>
        <w:rPr>
          <w:color w:val="1C0E00"/>
          <w:spacing w:val="25"/>
          <w:w w:val="110"/>
        </w:rPr>
        <w:t xml:space="preserve"> </w:t>
      </w:r>
      <w:r>
        <w:rPr>
          <w:color w:val="1C0E00"/>
          <w:w w:val="110"/>
        </w:rPr>
        <w:t>to</w:t>
      </w:r>
      <w:r>
        <w:rPr>
          <w:color w:val="1C0E00"/>
          <w:spacing w:val="25"/>
          <w:w w:val="110"/>
        </w:rPr>
        <w:t xml:space="preserve"> </w:t>
      </w:r>
      <w:r>
        <w:rPr>
          <w:color w:val="1C0E00"/>
          <w:w w:val="110"/>
        </w:rPr>
        <w:t>be</w:t>
      </w:r>
      <w:r>
        <w:rPr>
          <w:color w:val="1C0E00"/>
          <w:spacing w:val="25"/>
          <w:w w:val="110"/>
        </w:rPr>
        <w:t xml:space="preserve"> </w:t>
      </w:r>
      <w:r>
        <w:rPr>
          <w:color w:val="1C0E00"/>
          <w:w w:val="110"/>
        </w:rPr>
        <w:t>owned</w:t>
      </w:r>
      <w:r>
        <w:rPr>
          <w:color w:val="1C0E00"/>
          <w:spacing w:val="25"/>
          <w:w w:val="110"/>
        </w:rPr>
        <w:t xml:space="preserve"> </w:t>
      </w:r>
      <w:r>
        <w:rPr>
          <w:color w:val="1C0E00"/>
          <w:w w:val="110"/>
        </w:rPr>
        <w:t>and</w:t>
      </w:r>
      <w:r>
        <w:rPr>
          <w:color w:val="1C0E00"/>
          <w:spacing w:val="25"/>
          <w:w w:val="110"/>
        </w:rPr>
        <w:t xml:space="preserve"> </w:t>
      </w:r>
      <w:r>
        <w:rPr>
          <w:color w:val="1C0E00"/>
          <w:w w:val="110"/>
        </w:rPr>
        <w:t>operated</w:t>
      </w:r>
      <w:r>
        <w:rPr>
          <w:color w:val="1C0E00"/>
          <w:spacing w:val="25"/>
          <w:w w:val="110"/>
        </w:rPr>
        <w:t xml:space="preserve"> </w:t>
      </w:r>
      <w:r>
        <w:rPr>
          <w:color w:val="1C0E00"/>
          <w:w w:val="110"/>
        </w:rPr>
        <w:t>by</w:t>
      </w:r>
      <w:r>
        <w:rPr>
          <w:color w:val="1C0E00"/>
          <w:spacing w:val="25"/>
          <w:w w:val="110"/>
        </w:rPr>
        <w:t xml:space="preserve"> </w:t>
      </w:r>
      <w:r>
        <w:rPr>
          <w:color w:val="1C0E00"/>
          <w:w w:val="110"/>
        </w:rPr>
        <w:t>the</w:t>
      </w:r>
      <w:r>
        <w:rPr>
          <w:color w:val="1C0E00"/>
        </w:rPr>
        <w:tab/>
      </w:r>
      <w:r>
        <w:rPr>
          <w:rFonts w:ascii="Times New Roman" w:hAnsi="Times New Roman" w:cs="Times New Roman"/>
          <w:color w:val="1C0E00"/>
          <w:w w:val="108"/>
          <w:u w:val="single"/>
        </w:rPr>
        <w:t xml:space="preserve"> </w:t>
      </w:r>
      <w:r>
        <w:rPr>
          <w:rFonts w:ascii="Times New Roman" w:hAnsi="Times New Roman" w:cs="Times New Roman"/>
          <w:color w:val="1C0E00"/>
          <w:u w:val="single"/>
        </w:rPr>
        <w:tab/>
      </w:r>
    </w:p>
    <w:p w:rsidR="00610E6C" w:rsidRDefault="00610E6C">
      <w:pPr>
        <w:pStyle w:val="BodyText"/>
        <w:kinsoku w:val="0"/>
        <w:overflowPunct w:val="0"/>
        <w:spacing w:before="5" w:line="108" w:lineRule="exact"/>
        <w:ind w:left="6800" w:right="3012"/>
        <w:rPr>
          <w:color w:val="1C0E00"/>
          <w:w w:val="110"/>
        </w:rPr>
      </w:pPr>
      <w:r>
        <w:rPr>
          <w:color w:val="1C0E00"/>
          <w:w w:val="110"/>
        </w:rPr>
        <w:t>Borrower for healthcare purposes and located, except as otherwise described below, on the Borrower’s campus  in</w:t>
      </w:r>
    </w:p>
    <w:p w:rsidR="00610E6C" w:rsidRDefault="00610E6C">
      <w:pPr>
        <w:pStyle w:val="BodyText"/>
        <w:kinsoku w:val="0"/>
        <w:overflowPunct w:val="0"/>
        <w:spacing w:line="196" w:lineRule="auto"/>
        <w:ind w:left="60"/>
        <w:jc w:val="both"/>
        <w:rPr>
          <w:color w:val="1C0E00"/>
          <w:w w:val="110"/>
        </w:rPr>
      </w:pPr>
      <w:r>
        <w:rPr>
          <w:rFonts w:ascii="Times New Roman" w:hAnsi="Times New Roman" w:cs="Times New Roman"/>
          <w:sz w:val="24"/>
          <w:szCs w:val="24"/>
        </w:rPr>
        <w:br w:type="column"/>
      </w:r>
      <w:r>
        <w:rPr>
          <w:color w:val="1C0E00"/>
          <w:w w:val="110"/>
        </w:rPr>
        <w:t xml:space="preserve">wish to present unsworn </w:t>
      </w:r>
      <w:r>
        <w:rPr>
          <w:strike/>
          <w:color w:val="1C0E00"/>
          <w:w w:val="110"/>
        </w:rPr>
        <w:t>oral or written sta</w:t>
      </w:r>
      <w:r>
        <w:rPr>
          <w:color w:val="1C0E00"/>
          <w:w w:val="110"/>
        </w:rPr>
        <w:t>tements at the July</w:t>
      </w:r>
      <w:r>
        <w:rPr>
          <w:color w:val="1C0E00"/>
          <w:spacing w:val="-6"/>
          <w:w w:val="110"/>
        </w:rPr>
        <w:t xml:space="preserve"> </w:t>
      </w:r>
      <w:r>
        <w:rPr>
          <w:color w:val="1C0E00"/>
          <w:w w:val="110"/>
        </w:rPr>
        <w:t>26,</w:t>
      </w:r>
      <w:r>
        <w:rPr>
          <w:color w:val="1C0E00"/>
          <w:spacing w:val="-10"/>
          <w:w w:val="110"/>
        </w:rPr>
        <w:t xml:space="preserve"> </w:t>
      </w:r>
      <w:r>
        <w:rPr>
          <w:color w:val="1C0E00"/>
          <w:w w:val="110"/>
        </w:rPr>
        <w:t>2016</w:t>
      </w:r>
      <w:r>
        <w:rPr>
          <w:color w:val="1C0E00"/>
          <w:spacing w:val="-5"/>
          <w:w w:val="110"/>
        </w:rPr>
        <w:t xml:space="preserve"> </w:t>
      </w:r>
      <w:r>
        <w:rPr>
          <w:color w:val="1C0E00"/>
          <w:w w:val="110"/>
        </w:rPr>
        <w:t>hearing</w:t>
      </w:r>
      <w:r>
        <w:rPr>
          <w:color w:val="1C0E00"/>
          <w:spacing w:val="-6"/>
          <w:w w:val="110"/>
        </w:rPr>
        <w:t xml:space="preserve"> </w:t>
      </w:r>
      <w:r>
        <w:rPr>
          <w:color w:val="1C0E00"/>
          <w:w w:val="110"/>
        </w:rPr>
        <w:t>are</w:t>
      </w:r>
      <w:r>
        <w:rPr>
          <w:color w:val="1C0E00"/>
          <w:spacing w:val="-6"/>
          <w:w w:val="110"/>
        </w:rPr>
        <w:t xml:space="preserve"> </w:t>
      </w:r>
      <w:r>
        <w:rPr>
          <w:color w:val="1C0E00"/>
          <w:w w:val="110"/>
        </w:rPr>
        <w:t>asked</w:t>
      </w:r>
      <w:r>
        <w:rPr>
          <w:color w:val="1C0E00"/>
          <w:spacing w:val="-6"/>
          <w:w w:val="110"/>
        </w:rPr>
        <w:t xml:space="preserve"> </w:t>
      </w:r>
      <w:r>
        <w:rPr>
          <w:color w:val="1C0E00"/>
          <w:w w:val="110"/>
        </w:rPr>
        <w:t>to</w:t>
      </w:r>
      <w:r>
        <w:rPr>
          <w:color w:val="1C0E00"/>
          <w:spacing w:val="-6"/>
          <w:w w:val="110"/>
        </w:rPr>
        <w:t xml:space="preserve"> </w:t>
      </w:r>
      <w:r>
        <w:rPr>
          <w:color w:val="1C0E00"/>
          <w:w w:val="110"/>
        </w:rPr>
        <w:t>submit</w:t>
      </w:r>
      <w:r>
        <w:rPr>
          <w:color w:val="1C0E00"/>
          <w:spacing w:val="-6"/>
          <w:w w:val="110"/>
        </w:rPr>
        <w:t xml:space="preserve"> </w:t>
      </w:r>
      <w:r>
        <w:rPr>
          <w:color w:val="1C0E00"/>
          <w:w w:val="110"/>
        </w:rPr>
        <w:t>a</w:t>
      </w:r>
      <w:r>
        <w:rPr>
          <w:color w:val="1C0E00"/>
          <w:spacing w:val="-5"/>
          <w:w w:val="110"/>
        </w:rPr>
        <w:t xml:space="preserve"> </w:t>
      </w:r>
      <w:r>
        <w:rPr>
          <w:color w:val="1C0E00"/>
          <w:w w:val="110"/>
        </w:rPr>
        <w:t>notice</w:t>
      </w:r>
      <w:r>
        <w:rPr>
          <w:color w:val="1C0E00"/>
          <w:spacing w:val="-5"/>
          <w:w w:val="110"/>
        </w:rPr>
        <w:t xml:space="preserve"> </w:t>
      </w:r>
      <w:r>
        <w:rPr>
          <w:color w:val="1C0E00"/>
          <w:w w:val="110"/>
        </w:rPr>
        <w:t>of</w:t>
      </w:r>
      <w:r>
        <w:rPr>
          <w:color w:val="1C0E00"/>
          <w:spacing w:val="-6"/>
          <w:w w:val="110"/>
        </w:rPr>
        <w:t xml:space="preserve"> </w:t>
      </w:r>
      <w:r>
        <w:rPr>
          <w:color w:val="1C0E00"/>
          <w:w w:val="110"/>
        </w:rPr>
        <w:t xml:space="preserve">intent to comment no later than July 22, 2016.   Other   </w:t>
      </w:r>
      <w:r>
        <w:rPr>
          <w:color w:val="1C0E00"/>
          <w:spacing w:val="15"/>
          <w:w w:val="110"/>
        </w:rPr>
        <w:t xml:space="preserve"> </w:t>
      </w:r>
      <w:r>
        <w:rPr>
          <w:color w:val="1C0E00"/>
          <w:w w:val="110"/>
        </w:rPr>
        <w:t>persons</w:t>
      </w:r>
    </w:p>
    <w:p w:rsidR="00610E6C" w:rsidRDefault="00610E6C">
      <w:pPr>
        <w:pStyle w:val="BodyText"/>
        <w:kinsoku w:val="0"/>
        <w:overflowPunct w:val="0"/>
        <w:spacing w:line="196" w:lineRule="auto"/>
        <w:ind w:left="139"/>
        <w:rPr>
          <w:color w:val="1C0E00"/>
          <w:w w:val="110"/>
        </w:rPr>
      </w:pPr>
      <w:r>
        <w:rPr>
          <w:rFonts w:ascii="Times New Roman" w:hAnsi="Times New Roman" w:cs="Times New Roman"/>
          <w:sz w:val="24"/>
          <w:szCs w:val="24"/>
        </w:rPr>
        <w:br w:type="column"/>
      </w:r>
      <w:r>
        <w:rPr>
          <w:color w:val="1C0E00"/>
          <w:w w:val="110"/>
        </w:rPr>
        <w:t>to the Model Law and Model Regulation on Credit for Rein- surance developed by the NAIC.</w:t>
      </w:r>
    </w:p>
    <w:p w:rsidR="00610E6C" w:rsidRDefault="00610E6C">
      <w:pPr>
        <w:pStyle w:val="BodyText"/>
        <w:kinsoku w:val="0"/>
        <w:overflowPunct w:val="0"/>
        <w:spacing w:line="196" w:lineRule="auto"/>
        <w:ind w:left="139"/>
        <w:rPr>
          <w:color w:val="1C0E00"/>
          <w:w w:val="110"/>
        </w:rPr>
        <w:sectPr w:rsidR="00610E6C">
          <w:type w:val="continuous"/>
          <w:pgSz w:w="20410" w:h="31270"/>
          <w:pgMar w:top="1420" w:right="0" w:bottom="280" w:left="0" w:header="720" w:footer="720" w:gutter="0"/>
          <w:cols w:num="3" w:space="720" w:equalWidth="0">
            <w:col w:w="13468" w:space="40"/>
            <w:col w:w="3266" w:space="40"/>
            <w:col w:w="3596"/>
          </w:cols>
          <w:noEndnote/>
        </w:sectPr>
      </w:pPr>
    </w:p>
    <w:p w:rsidR="00610E6C" w:rsidRDefault="00610E6C">
      <w:pPr>
        <w:pStyle w:val="BodyText"/>
        <w:kinsoku w:val="0"/>
        <w:overflowPunct w:val="0"/>
        <w:spacing w:before="10"/>
        <w:rPr>
          <w:sz w:val="9"/>
          <w:szCs w:val="9"/>
        </w:rPr>
      </w:pPr>
    </w:p>
    <w:p w:rsidR="00610E6C" w:rsidRDefault="00610E6C">
      <w:pPr>
        <w:pStyle w:val="BodyText"/>
        <w:kinsoku w:val="0"/>
        <w:overflowPunct w:val="0"/>
        <w:ind w:right="1003"/>
        <w:jc w:val="right"/>
        <w:rPr>
          <w:rFonts w:ascii="Vectora LT Std Light" w:hAnsi="Vectora LT Std Light" w:cs="Vectora LT Std Light"/>
          <w:b/>
          <w:bCs/>
          <w:color w:val="1C0E00"/>
          <w:w w:val="110"/>
        </w:rPr>
      </w:pPr>
      <w:r>
        <w:rPr>
          <w:rFonts w:ascii="Vectora LT Std Light" w:hAnsi="Vectora LT Std Light" w:cs="Vectora LT Std Light"/>
          <w:b/>
          <w:bCs/>
          <w:color w:val="1C0E00"/>
          <w:w w:val="110"/>
        </w:rPr>
        <w:t>NOTICE OF HEARING</w:t>
      </w:r>
    </w:p>
    <w:p w:rsidR="00610E6C" w:rsidRDefault="00610E6C">
      <w:pPr>
        <w:pStyle w:val="BodyText"/>
        <w:kinsoku w:val="0"/>
        <w:overflowPunct w:val="0"/>
        <w:spacing w:before="100" w:line="108" w:lineRule="exact"/>
        <w:ind w:left="3416" w:right="2" w:firstLine="256"/>
        <w:rPr>
          <w:color w:val="1C0E00"/>
          <w:w w:val="110"/>
        </w:rPr>
      </w:pPr>
      <w:r>
        <w:rPr>
          <w:color w:val="1C0E00"/>
          <w:w w:val="110"/>
        </w:rPr>
        <w:t>Pursuant to M.G.L. c. 30A and the authority granted to</w:t>
      </w:r>
      <w:r>
        <w:rPr>
          <w:color w:val="1C0E00"/>
          <w:spacing w:val="-6"/>
          <w:w w:val="110"/>
        </w:rPr>
        <w:t xml:space="preserve"> </w:t>
      </w:r>
      <w:r>
        <w:rPr>
          <w:color w:val="1C0E00"/>
          <w:w w:val="110"/>
        </w:rPr>
        <w:t>the</w:t>
      </w:r>
      <w:r>
        <w:rPr>
          <w:color w:val="1C0E00"/>
          <w:spacing w:val="-6"/>
          <w:w w:val="110"/>
        </w:rPr>
        <w:t xml:space="preserve"> </w:t>
      </w:r>
      <w:r>
        <w:rPr>
          <w:color w:val="1C0E00"/>
          <w:w w:val="110"/>
        </w:rPr>
        <w:t>Commissioner</w:t>
      </w:r>
      <w:r>
        <w:rPr>
          <w:color w:val="1C0E00"/>
          <w:spacing w:val="-6"/>
          <w:w w:val="110"/>
        </w:rPr>
        <w:t xml:space="preserve"> </w:t>
      </w:r>
      <w:r>
        <w:rPr>
          <w:color w:val="1C0E00"/>
          <w:w w:val="110"/>
        </w:rPr>
        <w:t>of</w:t>
      </w:r>
      <w:r>
        <w:rPr>
          <w:color w:val="1C0E00"/>
          <w:spacing w:val="-6"/>
          <w:w w:val="110"/>
        </w:rPr>
        <w:t xml:space="preserve"> </w:t>
      </w:r>
      <w:r>
        <w:rPr>
          <w:color w:val="1C0E00"/>
          <w:w w:val="110"/>
        </w:rPr>
        <w:t>Insurance</w:t>
      </w:r>
      <w:r>
        <w:rPr>
          <w:color w:val="1C0E00"/>
          <w:spacing w:val="-6"/>
          <w:w w:val="110"/>
        </w:rPr>
        <w:t xml:space="preserve"> </w:t>
      </w:r>
      <w:r>
        <w:rPr>
          <w:color w:val="1C0E00"/>
          <w:w w:val="110"/>
        </w:rPr>
        <w:t>(“Commissioner”)</w:t>
      </w:r>
      <w:r>
        <w:rPr>
          <w:color w:val="1C0E00"/>
          <w:spacing w:val="-6"/>
          <w:w w:val="110"/>
        </w:rPr>
        <w:t xml:space="preserve"> </w:t>
      </w:r>
      <w:r>
        <w:rPr>
          <w:color w:val="1C0E00"/>
          <w:w w:val="110"/>
        </w:rPr>
        <w:t>under</w:t>
      </w:r>
    </w:p>
    <w:p w:rsidR="00610E6C" w:rsidRDefault="00ED0708">
      <w:pPr>
        <w:pStyle w:val="BodyText"/>
        <w:kinsoku w:val="0"/>
        <w:overflowPunct w:val="0"/>
        <w:spacing w:line="196" w:lineRule="auto"/>
        <w:ind w:left="3416"/>
        <w:jc w:val="both"/>
        <w:rPr>
          <w:color w:val="1C0E00"/>
          <w:w w:val="110"/>
        </w:rPr>
      </w:pPr>
      <w:r>
        <w:rPr>
          <w:noProof/>
        </w:rPr>
        <mc:AlternateContent>
          <mc:Choice Requires="wps">
            <w:drawing>
              <wp:anchor distT="0" distB="0" distL="114300" distR="114300" simplePos="0" relativeHeight="251648512" behindDoc="0" locked="0" layoutInCell="0" allowOverlap="1">
                <wp:simplePos x="0" y="0"/>
                <wp:positionH relativeFrom="page">
                  <wp:posOffset>24130</wp:posOffset>
                </wp:positionH>
                <wp:positionV relativeFrom="paragraph">
                  <wp:posOffset>401955</wp:posOffset>
                </wp:positionV>
                <wp:extent cx="1092200" cy="6032500"/>
                <wp:effectExtent l="0" t="0" r="0" b="0"/>
                <wp:wrapNone/>
                <wp:docPr id="1074" name="Rectangle 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0" cy="603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ED0708">
                            <w:pPr>
                              <w:widowControl/>
                              <w:autoSpaceDE/>
                              <w:autoSpaceDN/>
                              <w:adjustRightInd/>
                              <w:spacing w:line="9500" w:lineRule="atLeast"/>
                              <w:rPr>
                                <w:rFonts w:ascii="Times New Roman" w:hAnsi="Times New Roman" w:cs="Times New Roman"/>
                              </w:rPr>
                            </w:pPr>
                            <w:r>
                              <w:rPr>
                                <w:rFonts w:ascii="Times New Roman" w:hAnsi="Times New Roman" w:cs="Times New Roman"/>
                                <w:noProof/>
                              </w:rPr>
                              <w:drawing>
                                <wp:inline distT="0" distB="0" distL="0" distR="0">
                                  <wp:extent cx="1095375" cy="601980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095375" cy="6019800"/>
                                          </a:xfrm>
                                          <a:prstGeom prst="rect">
                                            <a:avLst/>
                                          </a:prstGeom>
                                          <a:noFill/>
                                          <a:ln>
                                            <a:noFill/>
                                          </a:ln>
                                        </pic:spPr>
                                      </pic:pic>
                                    </a:graphicData>
                                  </a:graphic>
                                </wp:inline>
                              </w:drawing>
                            </w:r>
                          </w:p>
                          <w:p w:rsidR="00610E6C" w:rsidRDefault="00610E6C">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5" o:spid="_x0000_s1375" style="position:absolute;left:0;text-align:left;margin-left:1.9pt;margin-top:31.65pt;width:86pt;height:47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" o:allowincell="f" filled="f" stroked="f">
                <v:textbox inset="0,0,0,0">
                  <w:txbxContent>
                    <w:p w:rsidR="00610E6C" w:rsidRDefault="00ED0708">
                      <w:pPr>
                        <w:widowControl/>
                        <w:autoSpaceDE/>
                        <w:autoSpaceDN/>
                        <w:adjustRightInd/>
                        <w:spacing w:line="9500" w:lineRule="atLeast"/>
                        <w:rPr>
                          <w:rFonts w:ascii="Times New Roman" w:hAnsi="Times New Roman" w:cs="Times New Roman"/>
                        </w:rPr>
                      </w:pPr>
                      <w:r>
                        <w:rPr>
                          <w:rFonts w:ascii="Times New Roman" w:hAnsi="Times New Roman" w:cs="Times New Roman"/>
                          <w:noProof/>
                        </w:rPr>
                        <w:drawing>
                          <wp:inline distT="0" distB="0" distL="0" distR="0">
                            <wp:extent cx="1095375" cy="601980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095375" cy="6019800"/>
                                    </a:xfrm>
                                    <a:prstGeom prst="rect">
                                      <a:avLst/>
                                    </a:prstGeom>
                                    <a:noFill/>
                                    <a:ln>
                                      <a:noFill/>
                                    </a:ln>
                                  </pic:spPr>
                                </pic:pic>
                              </a:graphicData>
                            </a:graphic>
                          </wp:inline>
                        </w:drawing>
                      </w:r>
                    </w:p>
                    <w:p w:rsidR="00610E6C" w:rsidRDefault="00610E6C">
                      <w:pPr>
                        <w:rPr>
                          <w:rFonts w:ascii="Times New Roman" w:hAnsi="Times New Roman" w:cs="Times New Roman"/>
                        </w:rPr>
                      </w:pPr>
                    </w:p>
                  </w:txbxContent>
                </v:textbox>
                <w10:wrap anchorx="page"/>
              </v:rect>
            </w:pict>
          </mc:Fallback>
        </mc:AlternateContent>
      </w:r>
      <w:r w:rsidR="00610E6C">
        <w:rPr>
          <w:color w:val="1C0E00"/>
          <w:w w:val="110"/>
        </w:rPr>
        <w:t>M.G.L. c. 174A and c. 175, §177E, a hearing will be held at 10:00 a.m. on July 19, 2016, at the Division of Insurance (“Division”), Hearing Room 1-E, 1000 Washington Street, Boston, Massachusetts. The purpose of the hearing is to afford</w:t>
      </w:r>
      <w:r w:rsidR="00610E6C">
        <w:rPr>
          <w:color w:val="1C0E00"/>
          <w:spacing w:val="-5"/>
          <w:w w:val="110"/>
        </w:rPr>
        <w:t xml:space="preserve"> </w:t>
      </w:r>
      <w:r w:rsidR="00610E6C">
        <w:rPr>
          <w:color w:val="1C0E00"/>
          <w:w w:val="110"/>
        </w:rPr>
        <w:t>all</w:t>
      </w:r>
      <w:r w:rsidR="00610E6C">
        <w:rPr>
          <w:color w:val="1C0E00"/>
          <w:spacing w:val="-5"/>
          <w:w w:val="110"/>
        </w:rPr>
        <w:t xml:space="preserve"> </w:t>
      </w:r>
      <w:r w:rsidR="00610E6C">
        <w:rPr>
          <w:color w:val="1C0E00"/>
          <w:w w:val="110"/>
        </w:rPr>
        <w:t>interested</w:t>
      </w:r>
      <w:r w:rsidR="00610E6C">
        <w:rPr>
          <w:color w:val="1C0E00"/>
          <w:spacing w:val="-5"/>
          <w:w w:val="110"/>
        </w:rPr>
        <w:t xml:space="preserve"> </w:t>
      </w:r>
      <w:r w:rsidR="00610E6C">
        <w:rPr>
          <w:color w:val="1C0E00"/>
          <w:w w:val="110"/>
        </w:rPr>
        <w:t>persons</w:t>
      </w:r>
      <w:r w:rsidR="00610E6C">
        <w:rPr>
          <w:color w:val="1C0E00"/>
          <w:spacing w:val="-5"/>
          <w:w w:val="110"/>
        </w:rPr>
        <w:t xml:space="preserve"> </w:t>
      </w:r>
      <w:r w:rsidR="00610E6C">
        <w:rPr>
          <w:color w:val="1C0E00"/>
          <w:w w:val="110"/>
        </w:rPr>
        <w:t>an</w:t>
      </w:r>
      <w:r w:rsidR="00610E6C">
        <w:rPr>
          <w:color w:val="1C0E00"/>
          <w:spacing w:val="-5"/>
          <w:w w:val="110"/>
        </w:rPr>
        <w:t xml:space="preserve"> </w:t>
      </w:r>
      <w:r w:rsidR="00610E6C">
        <w:rPr>
          <w:color w:val="1C0E00"/>
          <w:w w:val="110"/>
        </w:rPr>
        <w:t>opportunity</w:t>
      </w:r>
      <w:r w:rsidR="00610E6C">
        <w:rPr>
          <w:color w:val="1C0E00"/>
          <w:spacing w:val="-5"/>
          <w:w w:val="110"/>
        </w:rPr>
        <w:t xml:space="preserve"> </w:t>
      </w:r>
      <w:r w:rsidR="00610E6C">
        <w:rPr>
          <w:color w:val="1C0E00"/>
          <w:w w:val="110"/>
        </w:rPr>
        <w:t>to</w:t>
      </w:r>
      <w:r w:rsidR="00610E6C">
        <w:rPr>
          <w:color w:val="1C0E00"/>
          <w:spacing w:val="-5"/>
          <w:w w:val="110"/>
        </w:rPr>
        <w:t xml:space="preserve"> </w:t>
      </w:r>
      <w:r w:rsidR="00610E6C">
        <w:rPr>
          <w:color w:val="1C0E00"/>
          <w:w w:val="110"/>
        </w:rPr>
        <w:t>provide</w:t>
      </w:r>
      <w:r w:rsidR="00610E6C">
        <w:rPr>
          <w:color w:val="1C0E00"/>
          <w:spacing w:val="-5"/>
          <w:w w:val="110"/>
        </w:rPr>
        <w:t xml:space="preserve"> </w:t>
      </w:r>
      <w:r w:rsidR="00610E6C">
        <w:rPr>
          <w:color w:val="1C0E00"/>
          <w:w w:val="110"/>
        </w:rPr>
        <w:t>oral and written statements regarding four regulations that are the subject of proposed amendments or rescission. The docket number assigned to each regulation and a descrip- tion</w:t>
      </w:r>
      <w:r w:rsidR="00610E6C">
        <w:rPr>
          <w:color w:val="1C0E00"/>
          <w:spacing w:val="-5"/>
          <w:w w:val="110"/>
        </w:rPr>
        <w:t xml:space="preserve"> </w:t>
      </w:r>
      <w:r w:rsidR="00610E6C">
        <w:rPr>
          <w:color w:val="1C0E00"/>
          <w:w w:val="110"/>
        </w:rPr>
        <w:t>of</w:t>
      </w:r>
      <w:r w:rsidR="00610E6C">
        <w:rPr>
          <w:color w:val="1C0E00"/>
          <w:spacing w:val="-4"/>
          <w:w w:val="110"/>
        </w:rPr>
        <w:t xml:space="preserve"> </w:t>
      </w:r>
      <w:r w:rsidR="00610E6C">
        <w:rPr>
          <w:color w:val="1C0E00"/>
          <w:w w:val="110"/>
        </w:rPr>
        <w:t>the</w:t>
      </w:r>
      <w:r w:rsidR="00610E6C">
        <w:rPr>
          <w:color w:val="1C0E00"/>
          <w:spacing w:val="-4"/>
          <w:w w:val="110"/>
        </w:rPr>
        <w:t xml:space="preserve"> </w:t>
      </w:r>
      <w:r w:rsidR="00610E6C">
        <w:rPr>
          <w:color w:val="1C0E00"/>
          <w:w w:val="110"/>
        </w:rPr>
        <w:t>proposed</w:t>
      </w:r>
      <w:r w:rsidR="00610E6C">
        <w:rPr>
          <w:color w:val="1C0E00"/>
          <w:spacing w:val="-5"/>
          <w:w w:val="110"/>
        </w:rPr>
        <w:t xml:space="preserve"> </w:t>
      </w:r>
      <w:r w:rsidR="00610E6C">
        <w:rPr>
          <w:color w:val="1C0E00"/>
          <w:w w:val="110"/>
        </w:rPr>
        <w:t>actions</w:t>
      </w:r>
      <w:r w:rsidR="00610E6C">
        <w:rPr>
          <w:color w:val="1C0E00"/>
          <w:spacing w:val="-4"/>
          <w:w w:val="110"/>
        </w:rPr>
        <w:t xml:space="preserve"> </w:t>
      </w:r>
      <w:r w:rsidR="00610E6C">
        <w:rPr>
          <w:color w:val="1C0E00"/>
          <w:w w:val="110"/>
        </w:rPr>
        <w:t>to</w:t>
      </w:r>
      <w:r w:rsidR="00610E6C">
        <w:rPr>
          <w:color w:val="1C0E00"/>
          <w:spacing w:val="-5"/>
          <w:w w:val="110"/>
        </w:rPr>
        <w:t xml:space="preserve"> </w:t>
      </w:r>
      <w:r w:rsidR="00610E6C">
        <w:rPr>
          <w:color w:val="1C0E00"/>
          <w:w w:val="110"/>
        </w:rPr>
        <w:t>be</w:t>
      </w:r>
      <w:r w:rsidR="00610E6C">
        <w:rPr>
          <w:color w:val="1C0E00"/>
          <w:spacing w:val="-5"/>
          <w:w w:val="110"/>
        </w:rPr>
        <w:t xml:space="preserve"> </w:t>
      </w:r>
      <w:r w:rsidR="00610E6C">
        <w:rPr>
          <w:color w:val="1C0E00"/>
          <w:w w:val="110"/>
        </w:rPr>
        <w:t>taken</w:t>
      </w:r>
      <w:r w:rsidR="00610E6C">
        <w:rPr>
          <w:color w:val="1C0E00"/>
          <w:spacing w:val="-4"/>
          <w:w w:val="110"/>
        </w:rPr>
        <w:t xml:space="preserve"> </w:t>
      </w:r>
      <w:r w:rsidR="00610E6C">
        <w:rPr>
          <w:color w:val="1C0E00"/>
          <w:w w:val="110"/>
        </w:rPr>
        <w:t>follow.</w:t>
      </w:r>
    </w:p>
    <w:p w:rsidR="00610E6C" w:rsidRDefault="00610E6C">
      <w:pPr>
        <w:pStyle w:val="BodyText"/>
        <w:kinsoku w:val="0"/>
        <w:overflowPunct w:val="0"/>
        <w:spacing w:line="100" w:lineRule="exact"/>
        <w:ind w:right="1026"/>
        <w:jc w:val="right"/>
        <w:rPr>
          <w:color w:val="1C0E00"/>
          <w:w w:val="110"/>
        </w:rPr>
      </w:pPr>
      <w:r>
        <w:rPr>
          <w:color w:val="1C0E00"/>
          <w:w w:val="110"/>
        </w:rPr>
        <w:t>Docket No. G2016-08</w:t>
      </w:r>
    </w:p>
    <w:p w:rsidR="00610E6C" w:rsidRDefault="00ED0708">
      <w:pPr>
        <w:pStyle w:val="BodyText"/>
        <w:kinsoku w:val="0"/>
        <w:overflowPunct w:val="0"/>
        <w:spacing w:line="53" w:lineRule="exact"/>
        <w:ind w:left="3586"/>
        <w:rPr>
          <w:color w:val="1C0E00"/>
          <w:w w:val="110"/>
        </w:rPr>
      </w:pPr>
      <w:r>
        <w:rPr>
          <w:noProof/>
        </w:rPr>
        <mc:AlternateContent>
          <mc:Choice Requires="wps">
            <w:drawing>
              <wp:anchor distT="0" distB="0" distL="114300" distR="114300" simplePos="0" relativeHeight="251649536" behindDoc="0" locked="0" layoutInCell="0" allowOverlap="1">
                <wp:simplePos x="0" y="0"/>
                <wp:positionH relativeFrom="page">
                  <wp:posOffset>1235710</wp:posOffset>
                </wp:positionH>
                <wp:positionV relativeFrom="paragraph">
                  <wp:posOffset>15875</wp:posOffset>
                </wp:positionV>
                <wp:extent cx="440055" cy="2099310"/>
                <wp:effectExtent l="0" t="0" r="0" b="0"/>
                <wp:wrapNone/>
                <wp:docPr id="1073" name="Text Box 5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 cy="2099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692" w:lineRule="exact"/>
                              <w:ind w:left="20" w:right="-2613"/>
                              <w:rPr>
                                <w:rFonts w:ascii="Helvetica" w:hAnsi="Helvetica" w:cs="Helvetica"/>
                                <w:b/>
                                <w:bCs/>
                                <w:sz w:val="65"/>
                                <w:szCs w:val="65"/>
                              </w:rPr>
                            </w:pPr>
                            <w:r>
                              <w:rPr>
                                <w:rFonts w:ascii="Helvetica" w:hAnsi="Helvetica" w:cs="Helvetica"/>
                                <w:b/>
                                <w:bCs/>
                                <w:sz w:val="65"/>
                                <w:szCs w:val="65"/>
                              </w:rPr>
                              <w:t>06/23/2016</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6" o:spid="_x0000_s1376" type="#_x0000_t202" style="position:absolute;left:0;text-align:left;margin-left:97.3pt;margin-top:1.25pt;width:34.65pt;height:165.3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" o:allowincell="f" filled="f" stroked="f">
                <v:textbox style="layout-flow:vertical;mso-layout-flow-alt:bottom-to-top" inset="0,0,0,0">
                  <w:txbxContent>
                    <w:p w:rsidR="00610E6C" w:rsidRDefault="00610E6C">
                      <w:pPr>
                        <w:pStyle w:val="BodyText"/>
                        <w:kinsoku w:val="0"/>
                        <w:overflowPunct w:val="0"/>
                        <w:spacing w:line="692" w:lineRule="exact"/>
                        <w:ind w:left="20" w:right="-2613"/>
                        <w:rPr>
                          <w:rFonts w:ascii="Helvetica" w:hAnsi="Helvetica" w:cs="Helvetica"/>
                          <w:b/>
                          <w:bCs/>
                          <w:sz w:val="65"/>
                          <w:szCs w:val="65"/>
                        </w:rPr>
                      </w:pPr>
                      <w:r>
                        <w:rPr>
                          <w:rFonts w:ascii="Helvetica" w:hAnsi="Helvetica" w:cs="Helvetica"/>
                          <w:b/>
                          <w:bCs/>
                          <w:sz w:val="65"/>
                          <w:szCs w:val="65"/>
                        </w:rPr>
                        <w:t>06/23/2016</w:t>
                      </w:r>
                    </w:p>
                  </w:txbxContent>
                </v:textbox>
                <w10:wrap anchorx="page"/>
              </v:shape>
            </w:pict>
          </mc:Fallback>
        </mc:AlternateContent>
      </w:r>
      <w:r w:rsidR="00610E6C">
        <w:rPr>
          <w:color w:val="1C0E00"/>
          <w:w w:val="110"/>
        </w:rPr>
        <w:t>211 CMR 10.00. Nation-Wide Marine Definitions</w:t>
      </w:r>
    </w:p>
    <w:p w:rsidR="00610E6C" w:rsidRDefault="00610E6C">
      <w:pPr>
        <w:pStyle w:val="BodyText"/>
        <w:kinsoku w:val="0"/>
        <w:overflowPunct w:val="0"/>
        <w:spacing w:line="78" w:lineRule="exact"/>
        <w:ind w:left="38"/>
        <w:jc w:val="both"/>
        <w:rPr>
          <w:color w:val="1C0E00"/>
          <w:w w:val="110"/>
        </w:rPr>
      </w:pPr>
      <w:r>
        <w:rPr>
          <w:rFonts w:ascii="Times New Roman" w:hAnsi="Times New Roman" w:cs="Times New Roman"/>
          <w:sz w:val="24"/>
          <w:szCs w:val="24"/>
        </w:rPr>
        <w:br w:type="column"/>
      </w:r>
      <w:r>
        <w:rPr>
          <w:color w:val="1C0E00"/>
          <w:w w:val="110"/>
        </w:rPr>
        <w:t>Boston</w:t>
      </w:r>
      <w:r>
        <w:rPr>
          <w:color w:val="1C0E00"/>
          <w:spacing w:val="-12"/>
          <w:w w:val="110"/>
        </w:rPr>
        <w:t xml:space="preserve"> </w:t>
      </w:r>
      <w:r>
        <w:rPr>
          <w:color w:val="1C0E00"/>
          <w:w w:val="110"/>
        </w:rPr>
        <w:t>Massachusetts,</w:t>
      </w:r>
      <w:r>
        <w:rPr>
          <w:color w:val="1C0E00"/>
          <w:spacing w:val="-16"/>
          <w:w w:val="110"/>
        </w:rPr>
        <w:t xml:space="preserve"> </w:t>
      </w:r>
      <w:r>
        <w:rPr>
          <w:color w:val="1C0E00"/>
          <w:w w:val="110"/>
        </w:rPr>
        <w:t>generally</w:t>
      </w:r>
      <w:r>
        <w:rPr>
          <w:color w:val="1C0E00"/>
          <w:spacing w:val="-13"/>
          <w:w w:val="110"/>
        </w:rPr>
        <w:t xml:space="preserve"> </w:t>
      </w:r>
      <w:r>
        <w:rPr>
          <w:color w:val="1C0E00"/>
          <w:w w:val="110"/>
        </w:rPr>
        <w:t>located</w:t>
      </w:r>
      <w:r>
        <w:rPr>
          <w:color w:val="1C0E00"/>
          <w:spacing w:val="-13"/>
          <w:w w:val="110"/>
        </w:rPr>
        <w:t xml:space="preserve"> </w:t>
      </w:r>
      <w:r>
        <w:rPr>
          <w:color w:val="1C0E00"/>
          <w:w w:val="110"/>
        </w:rPr>
        <w:t>within</w:t>
      </w:r>
      <w:r>
        <w:rPr>
          <w:color w:val="1C0E00"/>
          <w:spacing w:val="-13"/>
          <w:w w:val="110"/>
        </w:rPr>
        <w:t xml:space="preserve"> </w:t>
      </w:r>
      <w:r>
        <w:rPr>
          <w:color w:val="1C0E00"/>
          <w:w w:val="110"/>
        </w:rPr>
        <w:t>the</w:t>
      </w:r>
      <w:r>
        <w:rPr>
          <w:color w:val="1C0E00"/>
          <w:spacing w:val="-13"/>
          <w:w w:val="110"/>
        </w:rPr>
        <w:t xml:space="preserve"> </w:t>
      </w:r>
      <w:r>
        <w:rPr>
          <w:color w:val="1C0E00"/>
          <w:w w:val="110"/>
        </w:rPr>
        <w:t>bound-</w:t>
      </w:r>
    </w:p>
    <w:p w:rsidR="00610E6C" w:rsidRDefault="00610E6C">
      <w:pPr>
        <w:pStyle w:val="BodyText"/>
        <w:kinsoku w:val="0"/>
        <w:overflowPunct w:val="0"/>
        <w:spacing w:before="5" w:line="108" w:lineRule="exact"/>
        <w:ind w:left="38"/>
        <w:jc w:val="both"/>
        <w:rPr>
          <w:color w:val="1C0E00"/>
          <w:w w:val="110"/>
        </w:rPr>
      </w:pPr>
      <w:r>
        <w:rPr>
          <w:color w:val="1C0E00"/>
          <w:w w:val="110"/>
        </w:rPr>
        <w:t>aries</w:t>
      </w:r>
      <w:r>
        <w:rPr>
          <w:color w:val="1C0E00"/>
          <w:spacing w:val="-9"/>
          <w:w w:val="110"/>
        </w:rPr>
        <w:t xml:space="preserve"> </w:t>
      </w:r>
      <w:r>
        <w:rPr>
          <w:color w:val="1C0E00"/>
          <w:w w:val="110"/>
        </w:rPr>
        <w:t>of</w:t>
      </w:r>
      <w:r>
        <w:rPr>
          <w:color w:val="1C0E00"/>
          <w:spacing w:val="-9"/>
          <w:w w:val="110"/>
        </w:rPr>
        <w:t xml:space="preserve"> </w:t>
      </w:r>
      <w:r>
        <w:rPr>
          <w:color w:val="1C0E00"/>
          <w:w w:val="110"/>
        </w:rPr>
        <w:t>Harrison</w:t>
      </w:r>
      <w:r>
        <w:rPr>
          <w:color w:val="1C0E00"/>
          <w:spacing w:val="-13"/>
          <w:w w:val="110"/>
        </w:rPr>
        <w:t xml:space="preserve"> </w:t>
      </w:r>
      <w:r>
        <w:rPr>
          <w:color w:val="1C0E00"/>
          <w:w w:val="110"/>
        </w:rPr>
        <w:t>Avenue</w:t>
      </w:r>
      <w:r>
        <w:rPr>
          <w:color w:val="1C0E00"/>
          <w:spacing w:val="-9"/>
          <w:w w:val="110"/>
        </w:rPr>
        <w:t xml:space="preserve"> </w:t>
      </w:r>
      <w:r>
        <w:rPr>
          <w:color w:val="1C0E00"/>
          <w:w w:val="110"/>
        </w:rPr>
        <w:t>(North),</w:t>
      </w:r>
      <w:r>
        <w:rPr>
          <w:color w:val="1C0E00"/>
          <w:spacing w:val="-14"/>
          <w:w w:val="110"/>
        </w:rPr>
        <w:t xml:space="preserve"> </w:t>
      </w:r>
      <w:r>
        <w:rPr>
          <w:color w:val="1C0E00"/>
          <w:w w:val="110"/>
        </w:rPr>
        <w:t>East</w:t>
      </w:r>
      <w:r>
        <w:rPr>
          <w:color w:val="1C0E00"/>
          <w:spacing w:val="-9"/>
          <w:w w:val="110"/>
        </w:rPr>
        <w:t xml:space="preserve"> </w:t>
      </w:r>
      <w:r>
        <w:rPr>
          <w:color w:val="1C0E00"/>
          <w:w w:val="110"/>
        </w:rPr>
        <w:t>Newton</w:t>
      </w:r>
      <w:r>
        <w:rPr>
          <w:color w:val="1C0E00"/>
          <w:spacing w:val="-9"/>
          <w:w w:val="110"/>
        </w:rPr>
        <w:t xml:space="preserve"> </w:t>
      </w:r>
      <w:r>
        <w:rPr>
          <w:color w:val="1C0E00"/>
          <w:w w:val="110"/>
        </w:rPr>
        <w:t>Street</w:t>
      </w:r>
      <w:r>
        <w:rPr>
          <w:color w:val="1C0E00"/>
          <w:spacing w:val="-9"/>
          <w:w w:val="110"/>
        </w:rPr>
        <w:t xml:space="preserve"> </w:t>
      </w:r>
      <w:r>
        <w:rPr>
          <w:color w:val="1C0E00"/>
          <w:w w:val="110"/>
        </w:rPr>
        <w:t>(East), Albany Street (South) and Massachusetts Avenue (West) (the</w:t>
      </w:r>
      <w:r>
        <w:rPr>
          <w:color w:val="1C0E00"/>
          <w:spacing w:val="-14"/>
          <w:w w:val="110"/>
        </w:rPr>
        <w:t xml:space="preserve"> </w:t>
      </w:r>
      <w:r>
        <w:rPr>
          <w:color w:val="1C0E00"/>
          <w:w w:val="110"/>
        </w:rPr>
        <w:t>“Campus”):</w:t>
      </w:r>
    </w:p>
    <w:p w:rsidR="00610E6C" w:rsidRDefault="00ED0708">
      <w:pPr>
        <w:pStyle w:val="BodyText"/>
        <w:kinsoku w:val="0"/>
        <w:overflowPunct w:val="0"/>
        <w:spacing w:before="108" w:line="196" w:lineRule="auto"/>
        <w:ind w:left="38" w:right="2" w:firstLine="317"/>
        <w:jc w:val="both"/>
        <w:rPr>
          <w:color w:val="1C0E00"/>
          <w:w w:val="110"/>
        </w:rPr>
      </w:pPr>
      <w:r>
        <w:rPr>
          <w:noProof/>
        </w:rPr>
        <mc:AlternateContent>
          <mc:Choice Requires="wps">
            <w:drawing>
              <wp:anchor distT="0" distB="0" distL="114300" distR="114300" simplePos="0" relativeHeight="251650560" behindDoc="1" locked="0" layoutInCell="0" allowOverlap="1">
                <wp:simplePos x="0" y="0"/>
                <wp:positionH relativeFrom="page">
                  <wp:posOffset>4533265</wp:posOffset>
                </wp:positionH>
                <wp:positionV relativeFrom="paragraph">
                  <wp:posOffset>168275</wp:posOffset>
                </wp:positionV>
                <wp:extent cx="916940" cy="12700"/>
                <wp:effectExtent l="0" t="0" r="0" b="0"/>
                <wp:wrapNone/>
                <wp:docPr id="1072" name="Freeform 5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6940" cy="12700"/>
                        </a:xfrm>
                        <a:custGeom>
                          <a:avLst/>
                          <a:gdLst>
                            <a:gd name="T0" fmla="*/ -20 w 1444"/>
                            <a:gd name="T1" fmla="*/ -60 h 20"/>
                            <a:gd name="T2" fmla="*/ 1415 w 1444"/>
                            <a:gd name="T3" fmla="*/ -60 h 20"/>
                          </a:gdLst>
                          <a:ahLst/>
                          <a:cxnLst>
                            <a:cxn ang="0">
                              <a:pos x="T0" y="T1"/>
                            </a:cxn>
                            <a:cxn ang="0">
                              <a:pos x="T2" y="T3"/>
                            </a:cxn>
                          </a:cxnLst>
                          <a:rect l="0" t="0" r="r" b="b"/>
                          <a:pathLst>
                            <a:path w="1444" h="20">
                              <a:moveTo>
                                <a:pt x="-20" y="-60"/>
                              </a:moveTo>
                              <a:lnTo>
                                <a:pt x="1415" y="-60"/>
                              </a:lnTo>
                            </a:path>
                          </a:pathLst>
                        </a:custGeom>
                        <a:noFill/>
                        <a:ln w="3657">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87" o:spid="_x0000_s1026" style="position:absolute;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5.95pt,10.25pt,427.7pt,10.25pt" coordsize="14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" o:allowincell="f" filled="f" strokecolor="#1c0e00" strokeweight=".1016mm">
                <v:path arrowok="t" o:connecttype="custom" o:connectlocs="-12700,-38100;898525,-38100" o:connectangles="0,0"/>
                <w10:wrap anchorx="page"/>
              </v:polyline>
            </w:pict>
          </mc:Fallback>
        </mc:AlternateContent>
      </w:r>
      <w:r w:rsidR="00610E6C">
        <w:rPr>
          <w:color w:val="1C0E00"/>
          <w:w w:val="110"/>
        </w:rPr>
        <w:t>Existing</w:t>
      </w:r>
      <w:r w:rsidR="00610E6C">
        <w:rPr>
          <w:color w:val="1C0E00"/>
          <w:spacing w:val="-9"/>
          <w:w w:val="110"/>
        </w:rPr>
        <w:t xml:space="preserve"> </w:t>
      </w:r>
      <w:r w:rsidR="00610E6C">
        <w:rPr>
          <w:color w:val="1C0E00"/>
          <w:w w:val="110"/>
        </w:rPr>
        <w:t>Part</w:t>
      </w:r>
      <w:r w:rsidR="00610E6C">
        <w:rPr>
          <w:color w:val="1C0E00"/>
          <w:spacing w:val="-9"/>
          <w:w w:val="110"/>
        </w:rPr>
        <w:t xml:space="preserve"> </w:t>
      </w:r>
      <w:r w:rsidR="00610E6C">
        <w:rPr>
          <w:color w:val="1C0E00"/>
          <w:w w:val="110"/>
        </w:rPr>
        <w:t>of</w:t>
      </w:r>
      <w:r w:rsidR="00610E6C">
        <w:rPr>
          <w:color w:val="1C0E00"/>
          <w:spacing w:val="-9"/>
          <w:w w:val="110"/>
        </w:rPr>
        <w:t xml:space="preserve"> </w:t>
      </w:r>
      <w:r w:rsidR="00610E6C">
        <w:rPr>
          <w:color w:val="1C0E00"/>
          <w:w w:val="110"/>
        </w:rPr>
        <w:t>the</w:t>
      </w:r>
      <w:r w:rsidR="00610E6C">
        <w:rPr>
          <w:color w:val="1C0E00"/>
          <w:spacing w:val="-9"/>
          <w:w w:val="110"/>
        </w:rPr>
        <w:t xml:space="preserve"> </w:t>
      </w:r>
      <w:r w:rsidR="00610E6C">
        <w:rPr>
          <w:color w:val="1C0E00"/>
          <w:w w:val="110"/>
        </w:rPr>
        <w:t>Project:</w:t>
      </w:r>
      <w:r w:rsidR="00610E6C">
        <w:rPr>
          <w:color w:val="1C0E00"/>
          <w:spacing w:val="13"/>
          <w:w w:val="110"/>
        </w:rPr>
        <w:t xml:space="preserve"> </w:t>
      </w:r>
      <w:r w:rsidR="00610E6C">
        <w:rPr>
          <w:color w:val="1C0E00"/>
          <w:w w:val="110"/>
        </w:rPr>
        <w:t>completed</w:t>
      </w:r>
      <w:r w:rsidR="00610E6C">
        <w:rPr>
          <w:color w:val="1C0E00"/>
          <w:spacing w:val="-9"/>
          <w:w w:val="110"/>
        </w:rPr>
        <w:t xml:space="preserve"> </w:t>
      </w:r>
      <w:r w:rsidR="00610E6C">
        <w:rPr>
          <w:color w:val="1C0E00"/>
          <w:w w:val="110"/>
        </w:rPr>
        <w:t>projects</w:t>
      </w:r>
      <w:r w:rsidR="00610E6C">
        <w:rPr>
          <w:color w:val="1C0E00"/>
          <w:spacing w:val="-9"/>
          <w:w w:val="110"/>
        </w:rPr>
        <w:t xml:space="preserve"> </w:t>
      </w:r>
      <w:r w:rsidR="00610E6C">
        <w:rPr>
          <w:color w:val="1C0E00"/>
          <w:w w:val="110"/>
        </w:rPr>
        <w:t>origi- nally financed with proceeds of the Massachusetts Health and Educational Facilities Authority Revenue Bonds, Bos- ton</w:t>
      </w:r>
      <w:r w:rsidR="00610E6C">
        <w:rPr>
          <w:color w:val="1C0E00"/>
          <w:spacing w:val="-6"/>
          <w:w w:val="110"/>
        </w:rPr>
        <w:t xml:space="preserve"> </w:t>
      </w:r>
      <w:r w:rsidR="00610E6C">
        <w:rPr>
          <w:color w:val="1C0E00"/>
          <w:w w:val="110"/>
        </w:rPr>
        <w:t>Medical</w:t>
      </w:r>
      <w:r w:rsidR="00610E6C">
        <w:rPr>
          <w:color w:val="1C0E00"/>
          <w:spacing w:val="-7"/>
          <w:w w:val="110"/>
        </w:rPr>
        <w:t xml:space="preserve"> </w:t>
      </w:r>
      <w:r w:rsidR="00610E6C">
        <w:rPr>
          <w:color w:val="1C0E00"/>
          <w:w w:val="110"/>
        </w:rPr>
        <w:t>Center</w:t>
      </w:r>
      <w:r w:rsidR="00610E6C">
        <w:rPr>
          <w:color w:val="1C0E00"/>
          <w:spacing w:val="-7"/>
          <w:w w:val="110"/>
        </w:rPr>
        <w:t xml:space="preserve"> </w:t>
      </w:r>
      <w:r w:rsidR="00610E6C">
        <w:rPr>
          <w:color w:val="1C0E00"/>
          <w:w w:val="110"/>
        </w:rPr>
        <w:t>Issue,</w:t>
      </w:r>
      <w:r w:rsidR="00610E6C">
        <w:rPr>
          <w:color w:val="1C0E00"/>
          <w:spacing w:val="-10"/>
          <w:w w:val="110"/>
        </w:rPr>
        <w:t xml:space="preserve"> </w:t>
      </w:r>
      <w:r w:rsidR="00610E6C">
        <w:rPr>
          <w:color w:val="1C0E00"/>
          <w:w w:val="110"/>
        </w:rPr>
        <w:t>Series</w:t>
      </w:r>
      <w:r w:rsidR="00610E6C">
        <w:rPr>
          <w:color w:val="1C0E00"/>
          <w:spacing w:val="-6"/>
          <w:w w:val="110"/>
        </w:rPr>
        <w:t xml:space="preserve"> </w:t>
      </w:r>
      <w:r w:rsidR="00610E6C">
        <w:rPr>
          <w:color w:val="1C0E00"/>
          <w:w w:val="110"/>
        </w:rPr>
        <w:t>B</w:t>
      </w:r>
      <w:r w:rsidR="00610E6C">
        <w:rPr>
          <w:color w:val="1C0E00"/>
          <w:spacing w:val="-6"/>
          <w:w w:val="110"/>
        </w:rPr>
        <w:t xml:space="preserve"> </w:t>
      </w:r>
      <w:r w:rsidR="00610E6C">
        <w:rPr>
          <w:color w:val="1C0E00"/>
          <w:w w:val="110"/>
        </w:rPr>
        <w:t>(2008),</w:t>
      </w:r>
      <w:r w:rsidR="00610E6C">
        <w:rPr>
          <w:color w:val="1C0E00"/>
          <w:spacing w:val="-10"/>
          <w:w w:val="110"/>
        </w:rPr>
        <w:t xml:space="preserve"> </w:t>
      </w:r>
      <w:r w:rsidR="00610E6C">
        <w:rPr>
          <w:color w:val="1C0E00"/>
          <w:w w:val="110"/>
        </w:rPr>
        <w:t>including:</w:t>
      </w:r>
      <w:r w:rsidR="00610E6C">
        <w:rPr>
          <w:color w:val="1C0E00"/>
          <w:spacing w:val="17"/>
          <w:w w:val="110"/>
        </w:rPr>
        <w:t xml:space="preserve"> </w:t>
      </w:r>
      <w:r w:rsidR="00610E6C">
        <w:rPr>
          <w:color w:val="1C0E00"/>
          <w:w w:val="110"/>
        </w:rPr>
        <w:t>(a)</w:t>
      </w:r>
      <w:r w:rsidR="00610E6C">
        <w:rPr>
          <w:color w:val="1C0E00"/>
          <w:spacing w:val="-6"/>
          <w:w w:val="110"/>
        </w:rPr>
        <w:t xml:space="preserve"> </w:t>
      </w:r>
      <w:r w:rsidR="00610E6C">
        <w:rPr>
          <w:color w:val="1C0E00"/>
          <w:w w:val="110"/>
        </w:rPr>
        <w:t>the demolition of 91 East Concord Street and construction of a</w:t>
      </w:r>
      <w:r w:rsidR="00610E6C">
        <w:rPr>
          <w:color w:val="1C0E00"/>
          <w:spacing w:val="-4"/>
          <w:w w:val="110"/>
        </w:rPr>
        <w:t xml:space="preserve"> </w:t>
      </w:r>
      <w:r w:rsidR="00610E6C">
        <w:rPr>
          <w:color w:val="1C0E00"/>
          <w:w w:val="110"/>
        </w:rPr>
        <w:t>245,000</w:t>
      </w:r>
      <w:r w:rsidR="00610E6C">
        <w:rPr>
          <w:color w:val="1C0E00"/>
          <w:spacing w:val="-4"/>
          <w:w w:val="110"/>
        </w:rPr>
        <w:t xml:space="preserve"> </w:t>
      </w:r>
      <w:r w:rsidR="00610E6C">
        <w:rPr>
          <w:color w:val="1C0E00"/>
          <w:w w:val="110"/>
        </w:rPr>
        <w:t>square</w:t>
      </w:r>
      <w:r w:rsidR="00610E6C">
        <w:rPr>
          <w:color w:val="1C0E00"/>
          <w:spacing w:val="-4"/>
          <w:w w:val="110"/>
        </w:rPr>
        <w:t xml:space="preserve"> </w:t>
      </w:r>
      <w:r w:rsidR="00610E6C">
        <w:rPr>
          <w:color w:val="1C0E00"/>
          <w:w w:val="110"/>
        </w:rPr>
        <w:t>foot,</w:t>
      </w:r>
      <w:r w:rsidR="00610E6C">
        <w:rPr>
          <w:color w:val="1C0E00"/>
          <w:spacing w:val="-9"/>
          <w:w w:val="110"/>
        </w:rPr>
        <w:t xml:space="preserve"> </w:t>
      </w:r>
      <w:r w:rsidR="00610E6C">
        <w:rPr>
          <w:color w:val="1C0E00"/>
          <w:w w:val="110"/>
        </w:rPr>
        <w:t>9-story</w:t>
      </w:r>
      <w:r w:rsidR="00610E6C">
        <w:rPr>
          <w:color w:val="1C0E00"/>
          <w:spacing w:val="-5"/>
          <w:w w:val="110"/>
        </w:rPr>
        <w:t xml:space="preserve"> </w:t>
      </w:r>
      <w:r w:rsidR="00610E6C">
        <w:rPr>
          <w:color w:val="1C0E00"/>
          <w:w w:val="110"/>
        </w:rPr>
        <w:t>new</w:t>
      </w:r>
      <w:r w:rsidR="00610E6C">
        <w:rPr>
          <w:color w:val="1C0E00"/>
          <w:spacing w:val="-8"/>
          <w:w w:val="110"/>
        </w:rPr>
        <w:t xml:space="preserve"> </w:t>
      </w:r>
      <w:r w:rsidR="00610E6C">
        <w:rPr>
          <w:color w:val="1C0E00"/>
          <w:w w:val="110"/>
        </w:rPr>
        <w:t>Ambulatory</w:t>
      </w:r>
      <w:r w:rsidR="00610E6C">
        <w:rPr>
          <w:color w:val="1C0E00"/>
          <w:spacing w:val="-4"/>
          <w:w w:val="110"/>
        </w:rPr>
        <w:t xml:space="preserve"> </w:t>
      </w:r>
      <w:r w:rsidR="00610E6C">
        <w:rPr>
          <w:color w:val="1C0E00"/>
          <w:w w:val="110"/>
        </w:rPr>
        <w:t>Care</w:t>
      </w:r>
      <w:r w:rsidR="00610E6C">
        <w:rPr>
          <w:color w:val="1C0E00"/>
          <w:spacing w:val="-4"/>
          <w:w w:val="110"/>
        </w:rPr>
        <w:t xml:space="preserve"> </w:t>
      </w:r>
      <w:r w:rsidR="00610E6C">
        <w:rPr>
          <w:color w:val="1C0E00"/>
          <w:w w:val="110"/>
        </w:rPr>
        <w:t xml:space="preserve">build- ing at 725 Albany Street to house clinical services for out- patients; (b) construction of a 22,000 square foot, 2-story addition to the Menino Pavilion (“Menino”) at 840 Harrison Avenue for the expansion of radiology and emergency de- partment services; (c) improvements to the Yawkey  </w:t>
      </w:r>
      <w:r w:rsidR="00610E6C">
        <w:rPr>
          <w:color w:val="1C0E00"/>
          <w:spacing w:val="14"/>
          <w:w w:val="110"/>
        </w:rPr>
        <w:t xml:space="preserve"> </w:t>
      </w:r>
      <w:r w:rsidR="00610E6C">
        <w:rPr>
          <w:color w:val="1C0E00"/>
          <w:w w:val="110"/>
        </w:rPr>
        <w:t>Am-</w:t>
      </w:r>
    </w:p>
    <w:p w:rsidR="00610E6C" w:rsidRDefault="00610E6C">
      <w:pPr>
        <w:pStyle w:val="BodyText"/>
        <w:kinsoku w:val="0"/>
        <w:overflowPunct w:val="0"/>
        <w:spacing w:before="10"/>
        <w:ind w:left="1017" w:right="983"/>
        <w:jc w:val="center"/>
        <w:rPr>
          <w:rFonts w:ascii="Vectora LT Std Light" w:hAnsi="Vectora LT Std Light" w:cs="Vectora LT Std Light"/>
          <w:b/>
          <w:bCs/>
          <w:color w:val="1C0E00"/>
          <w:w w:val="110"/>
        </w:rPr>
      </w:pPr>
      <w:r>
        <w:rPr>
          <w:rFonts w:ascii="Times New Roman" w:hAnsi="Times New Roman" w:cs="Times New Roman"/>
          <w:sz w:val="24"/>
          <w:szCs w:val="24"/>
        </w:rPr>
        <w:br w:type="column"/>
      </w:r>
      <w:r>
        <w:rPr>
          <w:rFonts w:ascii="Vectora LT Std Light" w:hAnsi="Vectora LT Std Light" w:cs="Vectora LT Std Light"/>
          <w:b/>
          <w:bCs/>
          <w:color w:val="1C0E00"/>
          <w:w w:val="110"/>
        </w:rPr>
        <w:t>NOTICE OF HEARING</w:t>
      </w:r>
    </w:p>
    <w:p w:rsidR="00610E6C" w:rsidRDefault="00610E6C">
      <w:pPr>
        <w:pStyle w:val="BodyText"/>
        <w:kinsoku w:val="0"/>
        <w:overflowPunct w:val="0"/>
        <w:spacing w:before="100" w:line="108" w:lineRule="exact"/>
        <w:ind w:left="38" w:right="2" w:firstLine="256"/>
        <w:rPr>
          <w:color w:val="1C0E00"/>
          <w:w w:val="110"/>
        </w:rPr>
      </w:pPr>
      <w:r>
        <w:rPr>
          <w:color w:val="1C0E00"/>
          <w:w w:val="110"/>
        </w:rPr>
        <w:t>Pursuant to M.G.L. c. 30A and the authority granted to</w:t>
      </w:r>
      <w:r>
        <w:rPr>
          <w:color w:val="1C0E00"/>
          <w:spacing w:val="-6"/>
          <w:w w:val="110"/>
        </w:rPr>
        <w:t xml:space="preserve"> </w:t>
      </w:r>
      <w:r>
        <w:rPr>
          <w:color w:val="1C0E00"/>
          <w:w w:val="110"/>
        </w:rPr>
        <w:t>the</w:t>
      </w:r>
      <w:r>
        <w:rPr>
          <w:color w:val="1C0E00"/>
          <w:spacing w:val="-6"/>
          <w:w w:val="110"/>
        </w:rPr>
        <w:t xml:space="preserve"> </w:t>
      </w:r>
      <w:r>
        <w:rPr>
          <w:color w:val="1C0E00"/>
          <w:w w:val="110"/>
        </w:rPr>
        <w:t>Commissioner</w:t>
      </w:r>
      <w:r>
        <w:rPr>
          <w:color w:val="1C0E00"/>
          <w:spacing w:val="-6"/>
          <w:w w:val="110"/>
        </w:rPr>
        <w:t xml:space="preserve"> </w:t>
      </w:r>
      <w:r>
        <w:rPr>
          <w:color w:val="1C0E00"/>
          <w:w w:val="110"/>
        </w:rPr>
        <w:t>of</w:t>
      </w:r>
      <w:r>
        <w:rPr>
          <w:color w:val="1C0E00"/>
          <w:spacing w:val="-6"/>
          <w:w w:val="110"/>
        </w:rPr>
        <w:t xml:space="preserve"> </w:t>
      </w:r>
      <w:r>
        <w:rPr>
          <w:color w:val="1C0E00"/>
          <w:w w:val="110"/>
        </w:rPr>
        <w:t>Insurance</w:t>
      </w:r>
      <w:r>
        <w:rPr>
          <w:color w:val="1C0E00"/>
          <w:spacing w:val="-6"/>
          <w:w w:val="110"/>
        </w:rPr>
        <w:t xml:space="preserve"> </w:t>
      </w:r>
      <w:r>
        <w:rPr>
          <w:color w:val="1C0E00"/>
          <w:w w:val="110"/>
        </w:rPr>
        <w:t>(“Commissioner”)</w:t>
      </w:r>
      <w:r>
        <w:rPr>
          <w:color w:val="1C0E00"/>
          <w:spacing w:val="-6"/>
          <w:w w:val="110"/>
        </w:rPr>
        <w:t xml:space="preserve"> </w:t>
      </w:r>
      <w:r>
        <w:rPr>
          <w:color w:val="1C0E00"/>
          <w:w w:val="110"/>
        </w:rPr>
        <w:t>under</w:t>
      </w:r>
    </w:p>
    <w:p w:rsidR="00610E6C" w:rsidRDefault="00610E6C">
      <w:pPr>
        <w:pStyle w:val="BodyText"/>
        <w:kinsoku w:val="0"/>
        <w:overflowPunct w:val="0"/>
        <w:spacing w:line="101" w:lineRule="exact"/>
        <w:ind w:left="38"/>
        <w:jc w:val="both"/>
        <w:rPr>
          <w:color w:val="1C0E00"/>
          <w:w w:val="110"/>
        </w:rPr>
      </w:pPr>
      <w:r>
        <w:rPr>
          <w:color w:val="1C0E00"/>
          <w:w w:val="110"/>
        </w:rPr>
        <w:t>M.G.L. c. 175 and c. 152, a hearing will be held at 10:00</w:t>
      </w:r>
    </w:p>
    <w:p w:rsidR="00610E6C" w:rsidRDefault="00610E6C">
      <w:pPr>
        <w:pStyle w:val="BodyText"/>
        <w:kinsoku w:val="0"/>
        <w:overflowPunct w:val="0"/>
        <w:spacing w:before="5" w:line="108" w:lineRule="exact"/>
        <w:ind w:left="38"/>
        <w:jc w:val="both"/>
        <w:rPr>
          <w:color w:val="1C0E00"/>
          <w:w w:val="110"/>
        </w:rPr>
      </w:pPr>
      <w:r>
        <w:rPr>
          <w:color w:val="1C0E00"/>
          <w:w w:val="110"/>
        </w:rPr>
        <w:t>a.m. on July 18, 2016, at the Division of Insurance (“Divi- sion”),</w:t>
      </w:r>
      <w:r>
        <w:rPr>
          <w:color w:val="1C0E00"/>
          <w:spacing w:val="-9"/>
          <w:w w:val="110"/>
        </w:rPr>
        <w:t xml:space="preserve"> </w:t>
      </w:r>
      <w:r>
        <w:rPr>
          <w:color w:val="1C0E00"/>
          <w:w w:val="110"/>
        </w:rPr>
        <w:t>Hearing</w:t>
      </w:r>
      <w:r>
        <w:rPr>
          <w:color w:val="1C0E00"/>
          <w:spacing w:val="-4"/>
          <w:w w:val="110"/>
        </w:rPr>
        <w:t xml:space="preserve"> </w:t>
      </w:r>
      <w:r>
        <w:rPr>
          <w:color w:val="1C0E00"/>
          <w:w w:val="110"/>
        </w:rPr>
        <w:t>Room</w:t>
      </w:r>
      <w:r>
        <w:rPr>
          <w:color w:val="1C0E00"/>
          <w:spacing w:val="-4"/>
          <w:w w:val="110"/>
        </w:rPr>
        <w:t xml:space="preserve"> </w:t>
      </w:r>
      <w:r>
        <w:rPr>
          <w:color w:val="1C0E00"/>
          <w:w w:val="110"/>
        </w:rPr>
        <w:t>1-E,</w:t>
      </w:r>
      <w:r>
        <w:rPr>
          <w:color w:val="1C0E00"/>
          <w:spacing w:val="-9"/>
          <w:w w:val="110"/>
        </w:rPr>
        <w:t xml:space="preserve"> </w:t>
      </w:r>
      <w:r>
        <w:rPr>
          <w:color w:val="1C0E00"/>
          <w:w w:val="110"/>
        </w:rPr>
        <w:t>1000</w:t>
      </w:r>
      <w:r>
        <w:rPr>
          <w:color w:val="1C0E00"/>
          <w:spacing w:val="-9"/>
          <w:w w:val="110"/>
        </w:rPr>
        <w:t xml:space="preserve"> </w:t>
      </w:r>
      <w:r>
        <w:rPr>
          <w:color w:val="1C0E00"/>
          <w:w w:val="110"/>
        </w:rPr>
        <w:t>Washington</w:t>
      </w:r>
      <w:r>
        <w:rPr>
          <w:color w:val="1C0E00"/>
          <w:spacing w:val="-4"/>
          <w:w w:val="110"/>
        </w:rPr>
        <w:t xml:space="preserve"> </w:t>
      </w:r>
      <w:r>
        <w:rPr>
          <w:color w:val="1C0E00"/>
          <w:w w:val="110"/>
        </w:rPr>
        <w:t>Street,</w:t>
      </w:r>
      <w:r>
        <w:rPr>
          <w:color w:val="1C0E00"/>
          <w:spacing w:val="-9"/>
          <w:w w:val="110"/>
        </w:rPr>
        <w:t xml:space="preserve"> </w:t>
      </w:r>
      <w:r>
        <w:rPr>
          <w:color w:val="1C0E00"/>
          <w:w w:val="110"/>
        </w:rPr>
        <w:t>Boston, Massachusetts. The purpose of the hearing is to afford all interested</w:t>
      </w:r>
      <w:r>
        <w:rPr>
          <w:color w:val="1C0E00"/>
          <w:spacing w:val="-6"/>
          <w:w w:val="110"/>
        </w:rPr>
        <w:t xml:space="preserve"> </w:t>
      </w:r>
      <w:r>
        <w:rPr>
          <w:color w:val="1C0E00"/>
          <w:w w:val="110"/>
        </w:rPr>
        <w:t>persons</w:t>
      </w:r>
      <w:r>
        <w:rPr>
          <w:color w:val="1C0E00"/>
          <w:spacing w:val="-6"/>
          <w:w w:val="110"/>
        </w:rPr>
        <w:t xml:space="preserve"> </w:t>
      </w:r>
      <w:r>
        <w:rPr>
          <w:color w:val="1C0E00"/>
          <w:w w:val="110"/>
        </w:rPr>
        <w:t>an</w:t>
      </w:r>
      <w:r>
        <w:rPr>
          <w:color w:val="1C0E00"/>
          <w:spacing w:val="-6"/>
          <w:w w:val="110"/>
        </w:rPr>
        <w:t xml:space="preserve"> </w:t>
      </w:r>
      <w:r>
        <w:rPr>
          <w:color w:val="1C0E00"/>
          <w:w w:val="110"/>
        </w:rPr>
        <w:t>opportunity</w:t>
      </w:r>
      <w:r>
        <w:rPr>
          <w:color w:val="1C0E00"/>
          <w:spacing w:val="-6"/>
          <w:w w:val="110"/>
        </w:rPr>
        <w:t xml:space="preserve"> </w:t>
      </w:r>
      <w:r>
        <w:rPr>
          <w:color w:val="1C0E00"/>
          <w:w w:val="110"/>
        </w:rPr>
        <w:t>to</w:t>
      </w:r>
      <w:r>
        <w:rPr>
          <w:color w:val="1C0E00"/>
          <w:spacing w:val="-6"/>
          <w:w w:val="110"/>
        </w:rPr>
        <w:t xml:space="preserve"> </w:t>
      </w:r>
      <w:r>
        <w:rPr>
          <w:color w:val="1C0E00"/>
          <w:w w:val="110"/>
        </w:rPr>
        <w:t>provide</w:t>
      </w:r>
      <w:r>
        <w:rPr>
          <w:color w:val="1C0E00"/>
          <w:spacing w:val="-6"/>
          <w:w w:val="110"/>
        </w:rPr>
        <w:t xml:space="preserve"> </w:t>
      </w:r>
      <w:r>
        <w:rPr>
          <w:color w:val="1C0E00"/>
          <w:w w:val="110"/>
        </w:rPr>
        <w:t>oral</w:t>
      </w:r>
      <w:r>
        <w:rPr>
          <w:color w:val="1C0E00"/>
          <w:spacing w:val="-6"/>
          <w:w w:val="110"/>
        </w:rPr>
        <w:t xml:space="preserve"> </w:t>
      </w:r>
      <w:r>
        <w:rPr>
          <w:color w:val="1C0E00"/>
          <w:w w:val="110"/>
        </w:rPr>
        <w:t>and</w:t>
      </w:r>
      <w:r>
        <w:rPr>
          <w:color w:val="1C0E00"/>
          <w:spacing w:val="-6"/>
          <w:w w:val="110"/>
        </w:rPr>
        <w:t xml:space="preserve"> </w:t>
      </w:r>
      <w:r>
        <w:rPr>
          <w:color w:val="1C0E00"/>
          <w:w w:val="110"/>
        </w:rPr>
        <w:t>writ- ten statements regarding three regulations that are the subject</w:t>
      </w:r>
      <w:r>
        <w:rPr>
          <w:color w:val="1C0E00"/>
          <w:spacing w:val="-10"/>
          <w:w w:val="110"/>
        </w:rPr>
        <w:t xml:space="preserve"> </w:t>
      </w:r>
      <w:r>
        <w:rPr>
          <w:color w:val="1C0E00"/>
          <w:w w:val="110"/>
        </w:rPr>
        <w:t>of</w:t>
      </w:r>
      <w:r>
        <w:rPr>
          <w:color w:val="1C0E00"/>
          <w:spacing w:val="-10"/>
          <w:w w:val="110"/>
        </w:rPr>
        <w:t xml:space="preserve"> </w:t>
      </w:r>
      <w:r>
        <w:rPr>
          <w:color w:val="1C0E00"/>
          <w:w w:val="110"/>
        </w:rPr>
        <w:t>proposed</w:t>
      </w:r>
      <w:r>
        <w:rPr>
          <w:color w:val="1C0E00"/>
          <w:spacing w:val="-10"/>
          <w:w w:val="110"/>
        </w:rPr>
        <w:t xml:space="preserve"> </w:t>
      </w:r>
      <w:r>
        <w:rPr>
          <w:color w:val="1C0E00"/>
          <w:w w:val="110"/>
        </w:rPr>
        <w:t>amendments</w:t>
      </w:r>
      <w:r>
        <w:rPr>
          <w:color w:val="1C0E00"/>
          <w:spacing w:val="-10"/>
          <w:w w:val="110"/>
        </w:rPr>
        <w:t xml:space="preserve"> </w:t>
      </w:r>
      <w:r>
        <w:rPr>
          <w:color w:val="1C0E00"/>
          <w:w w:val="110"/>
        </w:rPr>
        <w:t>or</w:t>
      </w:r>
      <w:r>
        <w:rPr>
          <w:color w:val="1C0E00"/>
          <w:spacing w:val="-10"/>
          <w:w w:val="110"/>
        </w:rPr>
        <w:t xml:space="preserve"> </w:t>
      </w:r>
      <w:r>
        <w:rPr>
          <w:color w:val="1C0E00"/>
          <w:w w:val="110"/>
        </w:rPr>
        <w:t>rescission.</w:t>
      </w:r>
      <w:r>
        <w:rPr>
          <w:color w:val="1C0E00"/>
          <w:spacing w:val="-17"/>
          <w:w w:val="110"/>
        </w:rPr>
        <w:t xml:space="preserve"> </w:t>
      </w:r>
      <w:r>
        <w:rPr>
          <w:color w:val="1C0E00"/>
          <w:w w:val="110"/>
        </w:rPr>
        <w:t>The</w:t>
      </w:r>
      <w:r>
        <w:rPr>
          <w:color w:val="1C0E00"/>
          <w:spacing w:val="-10"/>
          <w:w w:val="110"/>
        </w:rPr>
        <w:t xml:space="preserve"> </w:t>
      </w:r>
      <w:r>
        <w:rPr>
          <w:color w:val="1C0E00"/>
          <w:w w:val="110"/>
        </w:rPr>
        <w:t>docket number assigned to each regulation and a description of the</w:t>
      </w:r>
      <w:r>
        <w:rPr>
          <w:color w:val="1C0E00"/>
          <w:spacing w:val="-6"/>
          <w:w w:val="110"/>
        </w:rPr>
        <w:t xml:space="preserve"> </w:t>
      </w:r>
      <w:r>
        <w:rPr>
          <w:color w:val="1C0E00"/>
          <w:w w:val="110"/>
        </w:rPr>
        <w:t>proposed</w:t>
      </w:r>
      <w:r>
        <w:rPr>
          <w:color w:val="1C0E00"/>
          <w:spacing w:val="-5"/>
          <w:w w:val="110"/>
        </w:rPr>
        <w:t xml:space="preserve"> </w:t>
      </w:r>
      <w:r>
        <w:rPr>
          <w:color w:val="1C0E00"/>
          <w:w w:val="110"/>
        </w:rPr>
        <w:t>actions</w:t>
      </w:r>
      <w:r>
        <w:rPr>
          <w:color w:val="1C0E00"/>
          <w:spacing w:val="-5"/>
          <w:w w:val="110"/>
        </w:rPr>
        <w:t xml:space="preserve"> </w:t>
      </w:r>
      <w:r>
        <w:rPr>
          <w:color w:val="1C0E00"/>
          <w:w w:val="110"/>
        </w:rPr>
        <w:t>to</w:t>
      </w:r>
      <w:r>
        <w:rPr>
          <w:color w:val="1C0E00"/>
          <w:spacing w:val="-5"/>
          <w:w w:val="110"/>
        </w:rPr>
        <w:t xml:space="preserve"> </w:t>
      </w:r>
      <w:r>
        <w:rPr>
          <w:color w:val="1C0E00"/>
          <w:w w:val="110"/>
        </w:rPr>
        <w:t>be</w:t>
      </w:r>
      <w:r>
        <w:rPr>
          <w:color w:val="1C0E00"/>
          <w:spacing w:val="-6"/>
          <w:w w:val="110"/>
        </w:rPr>
        <w:t xml:space="preserve"> </w:t>
      </w:r>
      <w:r>
        <w:rPr>
          <w:color w:val="1C0E00"/>
          <w:w w:val="110"/>
        </w:rPr>
        <w:t>taken</w:t>
      </w:r>
      <w:r>
        <w:rPr>
          <w:color w:val="1C0E00"/>
          <w:spacing w:val="-6"/>
          <w:w w:val="110"/>
        </w:rPr>
        <w:t xml:space="preserve"> </w:t>
      </w:r>
      <w:r>
        <w:rPr>
          <w:color w:val="1C0E00"/>
          <w:w w:val="110"/>
        </w:rPr>
        <w:t>follow.</w:t>
      </w:r>
    </w:p>
    <w:p w:rsidR="00610E6C" w:rsidRDefault="00610E6C">
      <w:pPr>
        <w:pStyle w:val="BodyText"/>
        <w:kinsoku w:val="0"/>
        <w:overflowPunct w:val="0"/>
        <w:spacing w:before="89" w:line="119" w:lineRule="exact"/>
        <w:ind w:left="1017" w:right="983"/>
        <w:jc w:val="center"/>
        <w:rPr>
          <w:color w:val="1C0E00"/>
          <w:w w:val="110"/>
        </w:rPr>
      </w:pPr>
      <w:r>
        <w:rPr>
          <w:color w:val="1C0E00"/>
          <w:w w:val="110"/>
        </w:rPr>
        <w:t>Docket No. G2016-11</w:t>
      </w:r>
    </w:p>
    <w:p w:rsidR="00610E6C" w:rsidRDefault="00610E6C">
      <w:pPr>
        <w:pStyle w:val="BodyText"/>
        <w:kinsoku w:val="0"/>
        <w:overflowPunct w:val="0"/>
        <w:spacing w:line="53" w:lineRule="exact"/>
        <w:ind w:left="38"/>
        <w:jc w:val="both"/>
        <w:rPr>
          <w:color w:val="1C0E00"/>
          <w:w w:val="110"/>
        </w:rPr>
      </w:pPr>
      <w:r>
        <w:rPr>
          <w:color w:val="1C0E00"/>
          <w:w w:val="110"/>
        </w:rPr>
        <w:t>211 CMR 67.00.    Workers’ Compensation  Self-Insurance</w:t>
      </w:r>
    </w:p>
    <w:p w:rsidR="00610E6C" w:rsidRDefault="00610E6C">
      <w:pPr>
        <w:pStyle w:val="BodyText"/>
        <w:kinsoku w:val="0"/>
        <w:overflowPunct w:val="0"/>
        <w:spacing w:line="196" w:lineRule="auto"/>
        <w:ind w:left="38"/>
        <w:jc w:val="both"/>
        <w:rPr>
          <w:color w:val="1C0E00"/>
          <w:w w:val="110"/>
        </w:rPr>
      </w:pPr>
      <w:r>
        <w:rPr>
          <w:rFonts w:ascii="Times New Roman" w:hAnsi="Times New Roman" w:cs="Times New Roman"/>
          <w:sz w:val="24"/>
          <w:szCs w:val="24"/>
        </w:rPr>
        <w:br w:type="column"/>
      </w:r>
      <w:r>
        <w:rPr>
          <w:color w:val="1C0E00"/>
          <w:w w:val="110"/>
        </w:rPr>
        <w:t>who</w:t>
      </w:r>
      <w:r>
        <w:rPr>
          <w:color w:val="1C0E00"/>
          <w:spacing w:val="-5"/>
          <w:w w:val="110"/>
        </w:rPr>
        <w:t xml:space="preserve"> </w:t>
      </w:r>
      <w:r>
        <w:rPr>
          <w:color w:val="1C0E00"/>
          <w:w w:val="110"/>
        </w:rPr>
        <w:t>wish</w:t>
      </w:r>
      <w:r>
        <w:rPr>
          <w:color w:val="1C0E00"/>
          <w:spacing w:val="-5"/>
          <w:w w:val="110"/>
        </w:rPr>
        <w:t xml:space="preserve"> </w:t>
      </w:r>
      <w:r>
        <w:rPr>
          <w:color w:val="1C0E00"/>
          <w:w w:val="110"/>
        </w:rPr>
        <w:t>to</w:t>
      </w:r>
      <w:r>
        <w:rPr>
          <w:color w:val="1C0E00"/>
          <w:spacing w:val="-5"/>
          <w:w w:val="110"/>
        </w:rPr>
        <w:t xml:space="preserve"> </w:t>
      </w:r>
      <w:r>
        <w:rPr>
          <w:color w:val="1C0E00"/>
          <w:w w:val="110"/>
        </w:rPr>
        <w:t>speak</w:t>
      </w:r>
      <w:r>
        <w:rPr>
          <w:color w:val="1C0E00"/>
          <w:spacing w:val="-5"/>
          <w:w w:val="110"/>
        </w:rPr>
        <w:t xml:space="preserve"> </w:t>
      </w:r>
      <w:r>
        <w:rPr>
          <w:color w:val="1C0E00"/>
          <w:w w:val="110"/>
        </w:rPr>
        <w:t>will</w:t>
      </w:r>
      <w:r>
        <w:rPr>
          <w:color w:val="1C0E00"/>
          <w:spacing w:val="-5"/>
          <w:w w:val="110"/>
        </w:rPr>
        <w:t xml:space="preserve"> </w:t>
      </w:r>
      <w:r>
        <w:rPr>
          <w:color w:val="1C0E00"/>
          <w:w w:val="110"/>
        </w:rPr>
        <w:t>be</w:t>
      </w:r>
      <w:r>
        <w:rPr>
          <w:color w:val="1C0E00"/>
          <w:spacing w:val="-5"/>
          <w:w w:val="110"/>
        </w:rPr>
        <w:t xml:space="preserve"> </w:t>
      </w:r>
      <w:r>
        <w:rPr>
          <w:color w:val="1C0E00"/>
          <w:w w:val="110"/>
        </w:rPr>
        <w:t>heard</w:t>
      </w:r>
      <w:r>
        <w:rPr>
          <w:color w:val="1C0E00"/>
          <w:spacing w:val="-5"/>
          <w:w w:val="110"/>
        </w:rPr>
        <w:t xml:space="preserve"> </w:t>
      </w:r>
      <w:r>
        <w:rPr>
          <w:color w:val="1C0E00"/>
          <w:w w:val="110"/>
        </w:rPr>
        <w:t>after</w:t>
      </w:r>
      <w:r>
        <w:rPr>
          <w:color w:val="1C0E00"/>
          <w:spacing w:val="-5"/>
          <w:w w:val="110"/>
        </w:rPr>
        <w:t xml:space="preserve"> </w:t>
      </w:r>
      <w:r>
        <w:rPr>
          <w:color w:val="1C0E00"/>
          <w:w w:val="110"/>
        </w:rPr>
        <w:t>those</w:t>
      </w:r>
      <w:r>
        <w:rPr>
          <w:color w:val="1C0E00"/>
          <w:spacing w:val="-5"/>
          <w:w w:val="110"/>
        </w:rPr>
        <w:t xml:space="preserve"> </w:t>
      </w:r>
      <w:r>
        <w:rPr>
          <w:color w:val="1C0E00"/>
          <w:w w:val="110"/>
        </w:rPr>
        <w:t>who</w:t>
      </w:r>
      <w:r>
        <w:rPr>
          <w:color w:val="1C0E00"/>
          <w:spacing w:val="-5"/>
          <w:w w:val="110"/>
        </w:rPr>
        <w:t xml:space="preserve"> </w:t>
      </w:r>
      <w:r>
        <w:rPr>
          <w:color w:val="1C0E00"/>
          <w:w w:val="110"/>
        </w:rPr>
        <w:t>notify</w:t>
      </w:r>
      <w:r>
        <w:rPr>
          <w:color w:val="1C0E00"/>
          <w:spacing w:val="-5"/>
          <w:w w:val="110"/>
        </w:rPr>
        <w:t xml:space="preserve"> </w:t>
      </w:r>
      <w:r>
        <w:rPr>
          <w:color w:val="1C0E00"/>
          <w:w w:val="110"/>
        </w:rPr>
        <w:t>the Division in advance. The hearing record will remain open for a week after conclusion of the July 26, 2016 hearing to receive</w:t>
      </w:r>
      <w:r>
        <w:rPr>
          <w:color w:val="1C0E00"/>
          <w:spacing w:val="-6"/>
          <w:w w:val="110"/>
        </w:rPr>
        <w:t xml:space="preserve"> </w:t>
      </w:r>
      <w:r>
        <w:rPr>
          <w:color w:val="1C0E00"/>
          <w:w w:val="110"/>
        </w:rPr>
        <w:t>any</w:t>
      </w:r>
      <w:r>
        <w:rPr>
          <w:color w:val="1C0E00"/>
          <w:spacing w:val="-7"/>
          <w:w w:val="110"/>
        </w:rPr>
        <w:t xml:space="preserve"> </w:t>
      </w:r>
      <w:r>
        <w:rPr>
          <w:color w:val="1C0E00"/>
          <w:w w:val="110"/>
        </w:rPr>
        <w:t>additional</w:t>
      </w:r>
      <w:r>
        <w:rPr>
          <w:color w:val="1C0E00"/>
          <w:spacing w:val="-6"/>
          <w:w w:val="110"/>
        </w:rPr>
        <w:t xml:space="preserve"> </w:t>
      </w:r>
      <w:r>
        <w:rPr>
          <w:color w:val="1C0E00"/>
          <w:w w:val="110"/>
        </w:rPr>
        <w:t>written</w:t>
      </w:r>
      <w:r>
        <w:rPr>
          <w:color w:val="1C0E00"/>
          <w:spacing w:val="-6"/>
          <w:w w:val="110"/>
        </w:rPr>
        <w:t xml:space="preserve"> </w:t>
      </w:r>
      <w:r>
        <w:rPr>
          <w:color w:val="1C0E00"/>
          <w:w w:val="110"/>
        </w:rPr>
        <w:t>statements.</w:t>
      </w:r>
    </w:p>
    <w:p w:rsidR="00610E6C" w:rsidRDefault="00610E6C">
      <w:pPr>
        <w:pStyle w:val="BodyText"/>
        <w:kinsoku w:val="0"/>
        <w:overflowPunct w:val="0"/>
        <w:spacing w:before="105" w:line="108" w:lineRule="exact"/>
        <w:ind w:left="38" w:firstLine="216"/>
        <w:jc w:val="both"/>
        <w:rPr>
          <w:color w:val="1C0E00"/>
          <w:w w:val="110"/>
        </w:rPr>
      </w:pPr>
      <w:r>
        <w:rPr>
          <w:color w:val="1C0E00"/>
          <w:w w:val="110"/>
        </w:rPr>
        <w:t xml:space="preserve">All notices and submissions must refer to the Docket Number(s) for the particular regulation(s) that the person intends to address. Notices and submissions in hard copy may be sent by mail to the Docket Clerk, Hearings and Ap- peals, Division of Insurance, at the address above or by electronic mail to </w:t>
      </w:r>
      <w:hyperlink r:id="rId360" w:history="1">
        <w:r>
          <w:rPr>
            <w:color w:val="1C0E00"/>
            <w:w w:val="110"/>
          </w:rPr>
          <w:t>doidocket.mailbox@state.ma.us.</w:t>
        </w:r>
      </w:hyperlink>
    </w:p>
    <w:p w:rsidR="00610E6C" w:rsidRDefault="00610E6C">
      <w:pPr>
        <w:pStyle w:val="BodyText"/>
        <w:kinsoku w:val="0"/>
        <w:overflowPunct w:val="0"/>
        <w:spacing w:before="9"/>
        <w:rPr>
          <w:sz w:val="3"/>
          <w:szCs w:val="3"/>
        </w:rPr>
      </w:pPr>
    </w:p>
    <w:p w:rsidR="00610E6C" w:rsidRDefault="00ED0708">
      <w:pPr>
        <w:pStyle w:val="BodyText"/>
        <w:kinsoku w:val="0"/>
        <w:overflowPunct w:val="0"/>
        <w:spacing w:line="20" w:lineRule="exact"/>
        <w:ind w:left="1085"/>
        <w:rPr>
          <w:sz w:val="2"/>
          <w:szCs w:val="2"/>
        </w:rPr>
      </w:pPr>
      <w:r>
        <w:rPr>
          <w:noProof/>
          <w:sz w:val="2"/>
          <w:szCs w:val="2"/>
        </w:rPr>
        <mc:AlternateContent>
          <mc:Choice Requires="wpg">
            <w:drawing>
              <wp:inline distT="0" distB="0" distL="0" distR="0">
                <wp:extent cx="1132205" cy="12700"/>
                <wp:effectExtent l="47625" t="47625" r="0" b="0"/>
                <wp:docPr id="1070" name="Group 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2205" cy="12700"/>
                          <a:chOff x="0" y="0"/>
                          <a:chExt cx="1783" cy="20"/>
                        </a:xfrm>
                      </wpg:grpSpPr>
                      <wps:wsp>
                        <wps:cNvPr id="1071" name="Freeform 589"/>
                        <wps:cNvSpPr>
                          <a:spLocks/>
                        </wps:cNvSpPr>
                        <wps:spPr bwMode="auto">
                          <a:xfrm>
                            <a:off x="3" y="3"/>
                            <a:ext cx="1777" cy="20"/>
                          </a:xfrm>
                          <a:custGeom>
                            <a:avLst/>
                            <a:gdLst>
                              <a:gd name="T0" fmla="*/ -60 w 1777"/>
                              <a:gd name="T1" fmla="*/ -57 h 20"/>
                              <a:gd name="T2" fmla="*/ 1706 w 1777"/>
                              <a:gd name="T3" fmla="*/ -57 h 20"/>
                            </a:gdLst>
                            <a:ahLst/>
                            <a:cxnLst>
                              <a:cxn ang="0">
                                <a:pos x="T0" y="T1"/>
                              </a:cxn>
                              <a:cxn ang="0">
                                <a:pos x="T2" y="T3"/>
                              </a:cxn>
                            </a:cxnLst>
                            <a:rect l="0" t="0" r="r" b="b"/>
                            <a:pathLst>
                              <a:path w="1777" h="20">
                                <a:moveTo>
                                  <a:pt x="-60" y="-57"/>
                                </a:moveTo>
                                <a:lnTo>
                                  <a:pt x="1706" y="-57"/>
                                </a:lnTo>
                              </a:path>
                            </a:pathLst>
                          </a:custGeom>
                          <a:noFill/>
                          <a:ln w="3657">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588" o:spid="_x0000_s1026" style="width:89.15pt;height:1pt;mso-position-horizontal-relative:char;mso-position-vertical-relative:line" coordsize="178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">
                <v:shape id="Freeform 589" o:spid="_x0000_s1027" style="position:absolute;left:3;top:3;width:1777;height:20;visibility:visible;mso-wrap-style:square;v-text-anchor:top" coordsize="177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5lyMMA&#10;AADdAAAADwAAAGRycy9kb3ducmV2LnhtbERPS2sCMRC+F/wPYYTeNLFIq6tRxCJsLy2+0OOwmX3g&#10;ZrJsUnf775uC0Nt8fM9Zrntbizu1vnKsYTJWIIgzZyouNJyOu9EMhA/IBmvHpOGHPKxXg6clJsZ1&#10;vKf7IRQihrBPUEMZQpNI6bOSLPqxa4gjl7vWYoiwLaRpsYvhtpYvSr1KixXHhhIb2paU3Q7fVoNK&#10;L+ev+fzdVcd82uWfH1ebpVetn4f9ZgEiUB/+xQ93auJ89TaBv2/iC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75lyMMAAADdAAAADwAAAAAAAAAAAAAAAACYAgAAZHJzL2Rv&#10;d25yZXYueG1sUEsFBgAAAAAEAAQA9QAAAIgDAAAAAA==&#10;" path="m-60,-57r1766,e" filled="f" strokecolor="#1c0e00" strokeweight=".1016mm">
                  <v:path arrowok="t" o:connecttype="custom" o:connectlocs="-60,-57;1706,-57" o:connectangles="0,0"/>
                </v:shape>
                <w10:anchorlock/>
              </v:group>
            </w:pict>
          </mc:Fallback>
        </mc:AlternateContent>
      </w:r>
    </w:p>
    <w:p w:rsidR="00610E6C" w:rsidRDefault="00610E6C">
      <w:pPr>
        <w:pStyle w:val="BodyText"/>
        <w:kinsoku w:val="0"/>
        <w:overflowPunct w:val="0"/>
        <w:spacing w:before="24" w:line="120" w:lineRule="exact"/>
        <w:ind w:left="38"/>
        <w:jc w:val="both"/>
        <w:rPr>
          <w:color w:val="1C0E00"/>
          <w:w w:val="110"/>
        </w:rPr>
      </w:pPr>
      <w:r>
        <w:rPr>
          <w:color w:val="1C0E00"/>
          <w:w w:val="110"/>
        </w:rPr>
        <w:t>June 14, 2016</w:t>
      </w:r>
    </w:p>
    <w:p w:rsidR="00610E6C" w:rsidRDefault="00610E6C">
      <w:pPr>
        <w:pStyle w:val="BodyText"/>
        <w:tabs>
          <w:tab w:val="left" w:pos="2764"/>
        </w:tabs>
        <w:kinsoku w:val="0"/>
        <w:overflowPunct w:val="0"/>
        <w:spacing w:line="105" w:lineRule="exact"/>
        <w:ind w:left="986"/>
        <w:rPr>
          <w:rFonts w:ascii="Times New Roman" w:hAnsi="Times New Roman" w:cs="Times New Roman"/>
          <w:color w:val="1C0E00"/>
          <w:w w:val="108"/>
        </w:rPr>
      </w:pPr>
      <w:r>
        <w:rPr>
          <w:rFonts w:ascii="Times New Roman" w:hAnsi="Times New Roman" w:cs="Times New Roman"/>
          <w:color w:val="1C0E00"/>
          <w:w w:val="108"/>
          <w:u w:val="single" w:color="1B0D00"/>
        </w:rPr>
        <w:t xml:space="preserve"> </w:t>
      </w:r>
      <w:r>
        <w:rPr>
          <w:rFonts w:ascii="Times New Roman" w:hAnsi="Times New Roman" w:cs="Times New Roman"/>
          <w:color w:val="1C0E00"/>
          <w:u w:val="single" w:color="1B0D00"/>
        </w:rPr>
        <w:tab/>
      </w:r>
    </w:p>
    <w:p w:rsidR="00610E6C" w:rsidRDefault="00610E6C">
      <w:pPr>
        <w:pStyle w:val="BodyText"/>
        <w:kinsoku w:val="0"/>
        <w:overflowPunct w:val="0"/>
        <w:spacing w:before="7" w:line="108" w:lineRule="exact"/>
        <w:ind w:left="995" w:right="729"/>
        <w:rPr>
          <w:color w:val="1C0E00"/>
          <w:w w:val="110"/>
        </w:rPr>
      </w:pPr>
      <w:r>
        <w:rPr>
          <w:color w:val="1C0E00"/>
          <w:w w:val="110"/>
        </w:rPr>
        <w:t>Daniel R. Judson Commissioner of Insurance</w:t>
      </w:r>
    </w:p>
    <w:p w:rsidR="00610E6C" w:rsidRDefault="00610E6C">
      <w:pPr>
        <w:pStyle w:val="BodyText"/>
        <w:kinsoku w:val="0"/>
        <w:overflowPunct w:val="0"/>
        <w:spacing w:line="196" w:lineRule="auto"/>
        <w:ind w:left="38" w:right="243" w:firstLine="172"/>
        <w:jc w:val="both"/>
        <w:rPr>
          <w:color w:val="1C0E00"/>
          <w:w w:val="110"/>
        </w:rPr>
      </w:pPr>
      <w:r>
        <w:rPr>
          <w:rFonts w:ascii="Times New Roman" w:hAnsi="Times New Roman" w:cs="Times New Roman"/>
          <w:sz w:val="24"/>
          <w:szCs w:val="24"/>
        </w:rPr>
        <w:br w:type="column"/>
      </w:r>
      <w:r>
        <w:rPr>
          <w:color w:val="1C0E00"/>
          <w:w w:val="110"/>
        </w:rPr>
        <w:t xml:space="preserve">The proposed regulations may be inspected in the Divi- sion’s offices during normal business hours or viewed on the Division’s website, </w:t>
      </w:r>
      <w:hyperlink r:id="rId361" w:history="1">
        <w:r>
          <w:rPr>
            <w:color w:val="1C0E00"/>
            <w:w w:val="110"/>
          </w:rPr>
          <w:t>www.mass.gov/doi.</w:t>
        </w:r>
      </w:hyperlink>
      <w:r>
        <w:rPr>
          <w:color w:val="1C0E00"/>
          <w:w w:val="110"/>
        </w:rPr>
        <w:t xml:space="preserve"> Persons who wish to present unsworn </w:t>
      </w:r>
      <w:r>
        <w:rPr>
          <w:strike/>
          <w:color w:val="1C0E00"/>
          <w:w w:val="110"/>
        </w:rPr>
        <w:t>oral or written stat</w:t>
      </w:r>
      <w:r>
        <w:rPr>
          <w:color w:val="1C0E00"/>
          <w:w w:val="110"/>
        </w:rPr>
        <w:t>ements at the July</w:t>
      </w:r>
      <w:r>
        <w:rPr>
          <w:color w:val="1C0E00"/>
          <w:spacing w:val="-6"/>
          <w:w w:val="110"/>
        </w:rPr>
        <w:t xml:space="preserve"> </w:t>
      </w:r>
      <w:r>
        <w:rPr>
          <w:color w:val="1C0E00"/>
          <w:w w:val="110"/>
        </w:rPr>
        <w:t>19,</w:t>
      </w:r>
      <w:r>
        <w:rPr>
          <w:color w:val="1C0E00"/>
          <w:spacing w:val="-10"/>
          <w:w w:val="110"/>
        </w:rPr>
        <w:t xml:space="preserve"> </w:t>
      </w:r>
      <w:r>
        <w:rPr>
          <w:color w:val="1C0E00"/>
          <w:w w:val="110"/>
        </w:rPr>
        <w:t>2016</w:t>
      </w:r>
      <w:r>
        <w:rPr>
          <w:color w:val="1C0E00"/>
          <w:spacing w:val="-5"/>
          <w:w w:val="110"/>
        </w:rPr>
        <w:t xml:space="preserve"> </w:t>
      </w:r>
      <w:r>
        <w:rPr>
          <w:color w:val="1C0E00"/>
          <w:w w:val="110"/>
        </w:rPr>
        <w:t>hearing</w:t>
      </w:r>
      <w:r>
        <w:rPr>
          <w:color w:val="1C0E00"/>
          <w:spacing w:val="-6"/>
          <w:w w:val="110"/>
        </w:rPr>
        <w:t xml:space="preserve"> </w:t>
      </w:r>
      <w:r>
        <w:rPr>
          <w:color w:val="1C0E00"/>
          <w:w w:val="110"/>
        </w:rPr>
        <w:t>are</w:t>
      </w:r>
      <w:r>
        <w:rPr>
          <w:color w:val="1C0E00"/>
          <w:spacing w:val="-6"/>
          <w:w w:val="110"/>
        </w:rPr>
        <w:t xml:space="preserve"> </w:t>
      </w:r>
      <w:r>
        <w:rPr>
          <w:color w:val="1C0E00"/>
          <w:w w:val="110"/>
        </w:rPr>
        <w:t>asked</w:t>
      </w:r>
      <w:r>
        <w:rPr>
          <w:color w:val="1C0E00"/>
          <w:spacing w:val="-6"/>
          <w:w w:val="110"/>
        </w:rPr>
        <w:t xml:space="preserve"> </w:t>
      </w:r>
      <w:r>
        <w:rPr>
          <w:color w:val="1C0E00"/>
          <w:w w:val="110"/>
        </w:rPr>
        <w:t>to</w:t>
      </w:r>
      <w:r>
        <w:rPr>
          <w:color w:val="1C0E00"/>
          <w:spacing w:val="-6"/>
          <w:w w:val="110"/>
        </w:rPr>
        <w:t xml:space="preserve"> </w:t>
      </w:r>
      <w:r>
        <w:rPr>
          <w:color w:val="1C0E00"/>
          <w:w w:val="110"/>
        </w:rPr>
        <w:t>submit</w:t>
      </w:r>
      <w:r>
        <w:rPr>
          <w:color w:val="1C0E00"/>
          <w:spacing w:val="-6"/>
          <w:w w:val="110"/>
        </w:rPr>
        <w:t xml:space="preserve"> </w:t>
      </w:r>
      <w:r>
        <w:rPr>
          <w:color w:val="1C0E00"/>
          <w:w w:val="110"/>
        </w:rPr>
        <w:t>a</w:t>
      </w:r>
      <w:r>
        <w:rPr>
          <w:color w:val="1C0E00"/>
          <w:spacing w:val="-5"/>
          <w:w w:val="110"/>
        </w:rPr>
        <w:t xml:space="preserve"> </w:t>
      </w:r>
      <w:r>
        <w:rPr>
          <w:color w:val="1C0E00"/>
          <w:w w:val="110"/>
        </w:rPr>
        <w:t>notice</w:t>
      </w:r>
      <w:r>
        <w:rPr>
          <w:color w:val="1C0E00"/>
          <w:spacing w:val="-6"/>
          <w:w w:val="110"/>
        </w:rPr>
        <w:t xml:space="preserve"> </w:t>
      </w:r>
      <w:r>
        <w:rPr>
          <w:color w:val="1C0E00"/>
          <w:w w:val="110"/>
        </w:rPr>
        <w:t>of</w:t>
      </w:r>
      <w:r>
        <w:rPr>
          <w:color w:val="1C0E00"/>
          <w:spacing w:val="-5"/>
          <w:w w:val="110"/>
        </w:rPr>
        <w:t xml:space="preserve"> </w:t>
      </w:r>
      <w:r>
        <w:rPr>
          <w:color w:val="1C0E00"/>
          <w:w w:val="110"/>
        </w:rPr>
        <w:t>intent to comment no later than July 15, 2016. Other persons who</w:t>
      </w:r>
      <w:r>
        <w:rPr>
          <w:color w:val="1C0E00"/>
          <w:spacing w:val="-5"/>
          <w:w w:val="110"/>
        </w:rPr>
        <w:t xml:space="preserve"> </w:t>
      </w:r>
      <w:r>
        <w:rPr>
          <w:color w:val="1C0E00"/>
          <w:w w:val="110"/>
        </w:rPr>
        <w:t>wish</w:t>
      </w:r>
      <w:r>
        <w:rPr>
          <w:color w:val="1C0E00"/>
          <w:spacing w:val="-5"/>
          <w:w w:val="110"/>
        </w:rPr>
        <w:t xml:space="preserve"> </w:t>
      </w:r>
      <w:r>
        <w:rPr>
          <w:color w:val="1C0E00"/>
          <w:w w:val="110"/>
        </w:rPr>
        <w:t>to</w:t>
      </w:r>
      <w:r>
        <w:rPr>
          <w:color w:val="1C0E00"/>
          <w:spacing w:val="-5"/>
          <w:w w:val="110"/>
        </w:rPr>
        <w:t xml:space="preserve"> </w:t>
      </w:r>
      <w:r>
        <w:rPr>
          <w:color w:val="1C0E00"/>
          <w:w w:val="110"/>
        </w:rPr>
        <w:t>speak</w:t>
      </w:r>
      <w:r>
        <w:rPr>
          <w:color w:val="1C0E00"/>
          <w:spacing w:val="-5"/>
          <w:w w:val="110"/>
        </w:rPr>
        <w:t xml:space="preserve"> </w:t>
      </w:r>
      <w:r>
        <w:rPr>
          <w:color w:val="1C0E00"/>
          <w:w w:val="110"/>
        </w:rPr>
        <w:t>will</w:t>
      </w:r>
      <w:r>
        <w:rPr>
          <w:color w:val="1C0E00"/>
          <w:spacing w:val="-5"/>
          <w:w w:val="110"/>
        </w:rPr>
        <w:t xml:space="preserve"> </w:t>
      </w:r>
      <w:r>
        <w:rPr>
          <w:color w:val="1C0E00"/>
          <w:w w:val="110"/>
        </w:rPr>
        <w:t>be</w:t>
      </w:r>
      <w:r>
        <w:rPr>
          <w:color w:val="1C0E00"/>
          <w:spacing w:val="-5"/>
          <w:w w:val="110"/>
        </w:rPr>
        <w:t xml:space="preserve"> </w:t>
      </w:r>
      <w:r>
        <w:rPr>
          <w:color w:val="1C0E00"/>
          <w:w w:val="110"/>
        </w:rPr>
        <w:t>heard</w:t>
      </w:r>
      <w:r>
        <w:rPr>
          <w:color w:val="1C0E00"/>
          <w:spacing w:val="-5"/>
          <w:w w:val="110"/>
        </w:rPr>
        <w:t xml:space="preserve"> </w:t>
      </w:r>
      <w:r>
        <w:rPr>
          <w:color w:val="1C0E00"/>
          <w:w w:val="110"/>
        </w:rPr>
        <w:t>after</w:t>
      </w:r>
      <w:r>
        <w:rPr>
          <w:color w:val="1C0E00"/>
          <w:spacing w:val="-5"/>
          <w:w w:val="110"/>
        </w:rPr>
        <w:t xml:space="preserve"> </w:t>
      </w:r>
      <w:r>
        <w:rPr>
          <w:color w:val="1C0E00"/>
          <w:w w:val="110"/>
        </w:rPr>
        <w:t>those</w:t>
      </w:r>
      <w:r>
        <w:rPr>
          <w:color w:val="1C0E00"/>
          <w:spacing w:val="-5"/>
          <w:w w:val="110"/>
        </w:rPr>
        <w:t xml:space="preserve"> </w:t>
      </w:r>
      <w:r>
        <w:rPr>
          <w:color w:val="1C0E00"/>
          <w:w w:val="110"/>
        </w:rPr>
        <w:t>who</w:t>
      </w:r>
      <w:r>
        <w:rPr>
          <w:color w:val="1C0E00"/>
          <w:spacing w:val="-5"/>
          <w:w w:val="110"/>
        </w:rPr>
        <w:t xml:space="preserve"> </w:t>
      </w:r>
      <w:r>
        <w:rPr>
          <w:color w:val="1C0E00"/>
          <w:w w:val="110"/>
        </w:rPr>
        <w:t>notify</w:t>
      </w:r>
      <w:r>
        <w:rPr>
          <w:color w:val="1C0E00"/>
          <w:spacing w:val="-5"/>
          <w:w w:val="110"/>
        </w:rPr>
        <w:t xml:space="preserve"> </w:t>
      </w:r>
      <w:r>
        <w:rPr>
          <w:color w:val="1C0E00"/>
          <w:w w:val="110"/>
        </w:rPr>
        <w:t>the Division in advance. The hearing record will remain open for a week after conclusion of the July 19, 2016 hearing to receive</w:t>
      </w:r>
      <w:r>
        <w:rPr>
          <w:color w:val="1C0E00"/>
          <w:spacing w:val="-7"/>
          <w:w w:val="110"/>
        </w:rPr>
        <w:t xml:space="preserve"> </w:t>
      </w:r>
      <w:r>
        <w:rPr>
          <w:color w:val="1C0E00"/>
          <w:w w:val="110"/>
        </w:rPr>
        <w:t>any</w:t>
      </w:r>
      <w:r>
        <w:rPr>
          <w:color w:val="1C0E00"/>
          <w:spacing w:val="-7"/>
          <w:w w:val="110"/>
        </w:rPr>
        <w:t xml:space="preserve"> </w:t>
      </w:r>
      <w:r>
        <w:rPr>
          <w:color w:val="1C0E00"/>
          <w:w w:val="110"/>
        </w:rPr>
        <w:t>additional</w:t>
      </w:r>
      <w:r>
        <w:rPr>
          <w:color w:val="1C0E00"/>
          <w:spacing w:val="-7"/>
          <w:w w:val="110"/>
        </w:rPr>
        <w:t xml:space="preserve"> </w:t>
      </w:r>
      <w:r>
        <w:rPr>
          <w:color w:val="1C0E00"/>
          <w:w w:val="110"/>
        </w:rPr>
        <w:t>written</w:t>
      </w:r>
      <w:r>
        <w:rPr>
          <w:color w:val="1C0E00"/>
          <w:spacing w:val="-7"/>
          <w:w w:val="110"/>
        </w:rPr>
        <w:t xml:space="preserve"> </w:t>
      </w:r>
      <w:r>
        <w:rPr>
          <w:color w:val="1C0E00"/>
          <w:w w:val="110"/>
        </w:rPr>
        <w:t>statements.</w:t>
      </w:r>
    </w:p>
    <w:p w:rsidR="00610E6C" w:rsidRDefault="00610E6C">
      <w:pPr>
        <w:pStyle w:val="BodyText"/>
        <w:kinsoku w:val="0"/>
        <w:overflowPunct w:val="0"/>
        <w:spacing w:before="105" w:line="108" w:lineRule="exact"/>
        <w:ind w:left="38" w:right="243" w:firstLine="216"/>
        <w:jc w:val="both"/>
        <w:rPr>
          <w:color w:val="1C0E00"/>
          <w:w w:val="110"/>
        </w:rPr>
      </w:pPr>
      <w:r>
        <w:rPr>
          <w:color w:val="1C0E00"/>
          <w:w w:val="110"/>
        </w:rPr>
        <w:t>All notices and submissions must refer to the Docket Number(s) for the particular regulation(s) that the person intends to address. Notices and submissions in hard copy may be sent by mail to the Docket Clerk, Hearings and Ap- peals, Division of Insurance, at the address above or by</w:t>
      </w:r>
    </w:p>
    <w:p w:rsidR="00610E6C" w:rsidRDefault="00610E6C">
      <w:pPr>
        <w:pStyle w:val="BodyText"/>
        <w:kinsoku w:val="0"/>
        <w:overflowPunct w:val="0"/>
        <w:spacing w:before="105" w:line="108" w:lineRule="exact"/>
        <w:ind w:left="38" w:right="243" w:firstLine="216"/>
        <w:jc w:val="both"/>
        <w:rPr>
          <w:color w:val="1C0E00"/>
          <w:w w:val="110"/>
        </w:rPr>
        <w:sectPr w:rsidR="00610E6C">
          <w:type w:val="continuous"/>
          <w:pgSz w:w="20410" w:h="31270"/>
          <w:pgMar w:top="1420" w:right="0" w:bottom="280" w:left="0" w:header="720" w:footer="720" w:gutter="0"/>
          <w:cols w:num="5" w:space="720" w:equalWidth="0">
            <w:col w:w="6627" w:space="136"/>
            <w:col w:w="3248" w:space="136"/>
            <w:col w:w="3248" w:space="136"/>
            <w:col w:w="3244" w:space="140"/>
            <w:col w:w="3495"/>
          </w:cols>
          <w:noEndnote/>
        </w:sectPr>
      </w:pPr>
    </w:p>
    <w:p w:rsidR="00610E6C" w:rsidRDefault="00610E6C">
      <w:pPr>
        <w:pStyle w:val="BodyText"/>
        <w:kinsoku w:val="0"/>
        <w:overflowPunct w:val="0"/>
        <w:spacing w:before="13" w:line="64" w:lineRule="exact"/>
        <w:ind w:left="3586"/>
        <w:rPr>
          <w:color w:val="1C0E00"/>
          <w:w w:val="110"/>
        </w:rPr>
      </w:pPr>
      <w:r>
        <w:rPr>
          <w:color w:val="1C0E00"/>
          <w:w w:val="110"/>
        </w:rPr>
        <w:t>211</w:t>
      </w:r>
      <w:r>
        <w:rPr>
          <w:color w:val="1C0E00"/>
          <w:spacing w:val="-4"/>
          <w:w w:val="110"/>
        </w:rPr>
        <w:t xml:space="preserve"> </w:t>
      </w:r>
      <w:r>
        <w:rPr>
          <w:color w:val="1C0E00"/>
          <w:w w:val="110"/>
        </w:rPr>
        <w:t>CMR</w:t>
      </w:r>
      <w:r>
        <w:rPr>
          <w:color w:val="1C0E00"/>
          <w:spacing w:val="-5"/>
          <w:w w:val="110"/>
        </w:rPr>
        <w:t xml:space="preserve"> </w:t>
      </w:r>
      <w:r>
        <w:rPr>
          <w:color w:val="1C0E00"/>
          <w:w w:val="110"/>
        </w:rPr>
        <w:t>11.00.</w:t>
      </w:r>
      <w:r>
        <w:rPr>
          <w:color w:val="1C0E00"/>
          <w:spacing w:val="-8"/>
          <w:w w:val="110"/>
        </w:rPr>
        <w:t xml:space="preserve"> </w:t>
      </w:r>
      <w:r>
        <w:rPr>
          <w:color w:val="1C0E00"/>
          <w:w w:val="110"/>
        </w:rPr>
        <w:t>I</w:t>
      </w:r>
      <w:r>
        <w:rPr>
          <w:strike/>
          <w:color w:val="1C0E00"/>
          <w:w w:val="110"/>
        </w:rPr>
        <w:t>nsurance</w:t>
      </w:r>
      <w:r>
        <w:rPr>
          <w:strike/>
          <w:color w:val="1C0E00"/>
          <w:spacing w:val="-5"/>
          <w:w w:val="110"/>
        </w:rPr>
        <w:t xml:space="preserve"> </w:t>
      </w:r>
      <w:r>
        <w:rPr>
          <w:strike/>
          <w:color w:val="1C0E00"/>
          <w:w w:val="110"/>
        </w:rPr>
        <w:t>on</w:t>
      </w:r>
      <w:r>
        <w:rPr>
          <w:strike/>
          <w:color w:val="1C0E00"/>
          <w:spacing w:val="-5"/>
          <w:w w:val="110"/>
        </w:rPr>
        <w:t xml:space="preserve"> </w:t>
      </w:r>
      <w:r>
        <w:rPr>
          <w:strike/>
          <w:color w:val="1C0E00"/>
          <w:w w:val="110"/>
        </w:rPr>
        <w:t>Outboard</w:t>
      </w:r>
      <w:r>
        <w:rPr>
          <w:strike/>
          <w:color w:val="1C0E00"/>
          <w:spacing w:val="-4"/>
          <w:w w:val="110"/>
        </w:rPr>
        <w:t xml:space="preserve"> </w:t>
      </w:r>
      <w:r>
        <w:rPr>
          <w:strike/>
          <w:color w:val="1C0E00"/>
          <w:w w:val="110"/>
        </w:rPr>
        <w:t>Motors</w:t>
      </w:r>
      <w:r>
        <w:rPr>
          <w:strike/>
          <w:color w:val="1C0E00"/>
          <w:spacing w:val="-5"/>
          <w:w w:val="110"/>
        </w:rPr>
        <w:t xml:space="preserve"> </w:t>
      </w:r>
      <w:r>
        <w:rPr>
          <w:strike/>
          <w:color w:val="1C0E00"/>
          <w:w w:val="110"/>
        </w:rPr>
        <w:t>a</w:t>
      </w:r>
      <w:r>
        <w:rPr>
          <w:color w:val="1C0E00"/>
          <w:w w:val="110"/>
        </w:rPr>
        <w:t>nd</w:t>
      </w:r>
    </w:p>
    <w:p w:rsidR="00610E6C" w:rsidRDefault="00610E6C">
      <w:pPr>
        <w:pStyle w:val="BodyText"/>
        <w:kinsoku w:val="0"/>
        <w:overflowPunct w:val="0"/>
        <w:spacing w:line="77" w:lineRule="exact"/>
        <w:ind w:left="38"/>
        <w:rPr>
          <w:color w:val="1C0E00"/>
          <w:w w:val="110"/>
        </w:rPr>
      </w:pPr>
      <w:r>
        <w:rPr>
          <w:rFonts w:ascii="Times New Roman" w:hAnsi="Times New Roman" w:cs="Times New Roman"/>
          <w:sz w:val="24"/>
          <w:szCs w:val="24"/>
        </w:rPr>
        <w:br w:type="column"/>
      </w:r>
      <w:r>
        <w:rPr>
          <w:color w:val="1C0E00"/>
          <w:w w:val="110"/>
        </w:rPr>
        <w:t>bulatory Care Center (“Yawkey”) at 850 Harrison   Avenue</w:t>
      </w:r>
    </w:p>
    <w:p w:rsidR="00610E6C" w:rsidRDefault="00610E6C">
      <w:pPr>
        <w:pStyle w:val="BodyText"/>
        <w:tabs>
          <w:tab w:val="left" w:pos="6723"/>
        </w:tabs>
        <w:kinsoku w:val="0"/>
        <w:overflowPunct w:val="0"/>
        <w:spacing w:line="77" w:lineRule="exact"/>
        <w:ind w:left="38"/>
        <w:rPr>
          <w:color w:val="1C0E00"/>
          <w:w w:val="110"/>
        </w:rPr>
      </w:pPr>
      <w:r>
        <w:rPr>
          <w:rFonts w:ascii="Times New Roman" w:hAnsi="Times New Roman" w:cs="Times New Roman"/>
          <w:sz w:val="24"/>
          <w:szCs w:val="24"/>
        </w:rPr>
        <w:br w:type="column"/>
      </w:r>
      <w:r>
        <w:rPr>
          <w:color w:val="1C0E00"/>
          <w:w w:val="110"/>
          <w:position w:val="-3"/>
        </w:rPr>
        <w:t>Groups.    The  regu</w:t>
      </w:r>
      <w:r>
        <w:rPr>
          <w:strike/>
          <w:color w:val="1C0E00"/>
          <w:w w:val="110"/>
          <w:position w:val="-3"/>
        </w:rPr>
        <w:t xml:space="preserve">lation  implements  the  </w:t>
      </w:r>
      <w:r>
        <w:rPr>
          <w:strike/>
          <w:color w:val="1C0E00"/>
          <w:spacing w:val="18"/>
          <w:w w:val="110"/>
          <w:position w:val="-3"/>
        </w:rPr>
        <w:t xml:space="preserve"> </w:t>
      </w:r>
      <w:r>
        <w:rPr>
          <w:strike/>
          <w:color w:val="1C0E00"/>
          <w:w w:val="110"/>
          <w:position w:val="-3"/>
        </w:rPr>
        <w:t xml:space="preserve">provisions </w:t>
      </w:r>
      <w:r>
        <w:rPr>
          <w:strike/>
          <w:color w:val="1C0E00"/>
          <w:spacing w:val="10"/>
          <w:w w:val="110"/>
          <w:position w:val="-3"/>
        </w:rPr>
        <w:t xml:space="preserve"> </w:t>
      </w:r>
      <w:r>
        <w:rPr>
          <w:strike/>
          <w:color w:val="1C0E00"/>
          <w:w w:val="110"/>
          <w:position w:val="-3"/>
        </w:rPr>
        <w:t>of</w:t>
      </w:r>
      <w:r>
        <w:rPr>
          <w:rFonts w:ascii="Times New Roman" w:hAnsi="Times New Roman" w:cs="Times New Roman"/>
          <w:color w:val="1C0E00"/>
          <w:w w:val="110"/>
          <w:position w:val="-3"/>
          <w:u w:val="single"/>
        </w:rPr>
        <w:tab/>
      </w:r>
      <w:r>
        <w:rPr>
          <w:color w:val="1C0E00"/>
          <w:w w:val="110"/>
        </w:rPr>
        <w:t>electronic mail to</w:t>
      </w:r>
      <w:r>
        <w:rPr>
          <w:color w:val="1C0E00"/>
          <w:spacing w:val="-1"/>
          <w:w w:val="110"/>
        </w:rPr>
        <w:t xml:space="preserve"> </w:t>
      </w:r>
      <w:hyperlink r:id="rId362" w:history="1">
        <w:r>
          <w:rPr>
            <w:color w:val="1C0E00"/>
            <w:w w:val="110"/>
          </w:rPr>
          <w:t>doidocket.mailbox@state.ma.us.</w:t>
        </w:r>
      </w:hyperlink>
    </w:p>
    <w:p w:rsidR="00610E6C" w:rsidRDefault="00610E6C">
      <w:pPr>
        <w:pStyle w:val="BodyText"/>
        <w:tabs>
          <w:tab w:val="left" w:pos="6723"/>
        </w:tabs>
        <w:kinsoku w:val="0"/>
        <w:overflowPunct w:val="0"/>
        <w:spacing w:line="77" w:lineRule="exact"/>
        <w:ind w:left="38"/>
        <w:rPr>
          <w:color w:val="1C0E00"/>
          <w:w w:val="110"/>
        </w:rPr>
        <w:sectPr w:rsidR="00610E6C">
          <w:type w:val="continuous"/>
          <w:pgSz w:w="20410" w:h="31270"/>
          <w:pgMar w:top="1420" w:right="0" w:bottom="280" w:left="0" w:header="720" w:footer="720" w:gutter="0"/>
          <w:cols w:num="3" w:space="720" w:equalWidth="0">
            <w:col w:w="6392" w:space="371"/>
            <w:col w:w="3243" w:space="141"/>
            <w:col w:w="10263"/>
          </w:cols>
          <w:noEndnote/>
        </w:sectPr>
      </w:pPr>
    </w:p>
    <w:p w:rsidR="00610E6C" w:rsidRDefault="00610E6C">
      <w:pPr>
        <w:pStyle w:val="BodyText"/>
        <w:tabs>
          <w:tab w:val="left" w:pos="10222"/>
          <w:tab w:val="left" w:pos="10635"/>
        </w:tabs>
        <w:kinsoku w:val="0"/>
        <w:overflowPunct w:val="0"/>
        <w:spacing w:line="34" w:lineRule="exact"/>
        <w:ind w:left="6800"/>
        <w:rPr>
          <w:rFonts w:ascii="Times New Roman" w:hAnsi="Times New Roman" w:cs="Times New Roman"/>
          <w:color w:val="1C0E00"/>
          <w:w w:val="108"/>
        </w:rPr>
      </w:pPr>
      <w:r>
        <w:rPr>
          <w:color w:val="1C0E00"/>
          <w:w w:val="110"/>
        </w:rPr>
        <w:t xml:space="preserve">and the Dowling Building at 771 Albany Street,   </w:t>
      </w:r>
      <w:r>
        <w:rPr>
          <w:color w:val="1C0E00"/>
          <w:spacing w:val="3"/>
          <w:w w:val="110"/>
        </w:rPr>
        <w:t xml:space="preserve"> </w:t>
      </w:r>
      <w:r>
        <w:rPr>
          <w:color w:val="1C0E00"/>
          <w:w w:val="110"/>
        </w:rPr>
        <w:t>including</w:t>
      </w:r>
      <w:r>
        <w:rPr>
          <w:color w:val="1C0E00"/>
        </w:rPr>
        <w:tab/>
      </w:r>
      <w:r>
        <w:rPr>
          <w:rFonts w:ascii="Times New Roman" w:hAnsi="Times New Roman" w:cs="Times New Roman"/>
          <w:color w:val="1C0E00"/>
          <w:w w:val="108"/>
          <w:u w:val="single"/>
        </w:rPr>
        <w:t xml:space="preserve"> </w:t>
      </w:r>
      <w:r>
        <w:rPr>
          <w:rFonts w:ascii="Times New Roman" w:hAnsi="Times New Roman" w:cs="Times New Roman"/>
          <w:color w:val="1C0E00"/>
          <w:u w:val="single"/>
        </w:rPr>
        <w:tab/>
      </w:r>
    </w:p>
    <w:p w:rsidR="00610E6C" w:rsidRDefault="00610E6C">
      <w:pPr>
        <w:pStyle w:val="BodyText"/>
        <w:tabs>
          <w:tab w:val="left" w:pos="10222"/>
          <w:tab w:val="left" w:pos="10635"/>
        </w:tabs>
        <w:kinsoku w:val="0"/>
        <w:overflowPunct w:val="0"/>
        <w:spacing w:line="34" w:lineRule="exact"/>
        <w:ind w:left="6800"/>
        <w:rPr>
          <w:rFonts w:ascii="Times New Roman" w:hAnsi="Times New Roman" w:cs="Times New Roman"/>
          <w:color w:val="1C0E00"/>
          <w:w w:val="108"/>
        </w:rPr>
        <w:sectPr w:rsidR="00610E6C">
          <w:type w:val="continuous"/>
          <w:pgSz w:w="20410" w:h="31270"/>
          <w:pgMar w:top="1420" w:right="0" w:bottom="280" w:left="0" w:header="720" w:footer="720" w:gutter="0"/>
          <w:cols w:space="720" w:equalWidth="0">
            <w:col w:w="20410"/>
          </w:cols>
          <w:noEndnote/>
        </w:sectPr>
      </w:pPr>
    </w:p>
    <w:p w:rsidR="00610E6C" w:rsidRDefault="00ED0708">
      <w:pPr>
        <w:pStyle w:val="BodyText"/>
        <w:kinsoku w:val="0"/>
        <w:overflowPunct w:val="0"/>
        <w:spacing w:before="9"/>
        <w:ind w:left="3394" w:right="2170"/>
        <w:jc w:val="center"/>
        <w:rPr>
          <w:color w:val="1C0E00"/>
          <w:w w:val="110"/>
        </w:rPr>
      </w:pPr>
      <w:r>
        <w:rPr>
          <w:noProof/>
        </w:rPr>
        <mc:AlternateContent>
          <mc:Choice Requires="wps">
            <w:drawing>
              <wp:anchor distT="0" distB="0" distL="0" distR="0" simplePos="0" relativeHeight="251651584" behindDoc="0" locked="0" layoutInCell="0" allowOverlap="1">
                <wp:simplePos x="0" y="0"/>
                <wp:positionH relativeFrom="page">
                  <wp:posOffset>2278380</wp:posOffset>
                </wp:positionH>
                <wp:positionV relativeFrom="paragraph">
                  <wp:posOffset>113030</wp:posOffset>
                </wp:positionV>
                <wp:extent cx="429895" cy="12700"/>
                <wp:effectExtent l="0" t="0" r="0" b="0"/>
                <wp:wrapTopAndBottom/>
                <wp:docPr id="1069" name="Freeform 5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9895" cy="12700"/>
                        </a:xfrm>
                        <a:custGeom>
                          <a:avLst/>
                          <a:gdLst>
                            <a:gd name="T0" fmla="*/ -2 w 677"/>
                            <a:gd name="T1" fmla="*/ -53 h 20"/>
                            <a:gd name="T2" fmla="*/ 670 w 677"/>
                            <a:gd name="T3" fmla="*/ -53 h 20"/>
                          </a:gdLst>
                          <a:ahLst/>
                          <a:cxnLst>
                            <a:cxn ang="0">
                              <a:pos x="T0" y="T1"/>
                            </a:cxn>
                            <a:cxn ang="0">
                              <a:pos x="T2" y="T3"/>
                            </a:cxn>
                          </a:cxnLst>
                          <a:rect l="0" t="0" r="r" b="b"/>
                          <a:pathLst>
                            <a:path w="677" h="20">
                              <a:moveTo>
                                <a:pt x="-2" y="-53"/>
                              </a:moveTo>
                              <a:lnTo>
                                <a:pt x="670" y="-53"/>
                              </a:lnTo>
                            </a:path>
                          </a:pathLst>
                        </a:custGeom>
                        <a:noFill/>
                        <a:ln w="3657">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90" o:spid="_x0000_s1026" style="position:absolute;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79.3pt,6.25pt,212.9pt,6.25pt" coordsize="67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" o:allowincell="f" filled="f" strokecolor="#1c0e00" strokeweight=".1016mm">
                <v:path arrowok="t" o:connecttype="custom" o:connectlocs="-1270,-33655;425450,-33655" o:connectangles="0,0"/>
                <w10:wrap type="topAndBottom" anchorx="page"/>
              </v:polyline>
            </w:pict>
          </mc:Fallback>
        </mc:AlternateContent>
      </w:r>
      <w:r>
        <w:rPr>
          <w:noProof/>
        </w:rPr>
        <mc:AlternateContent>
          <mc:Choice Requires="wps">
            <w:drawing>
              <wp:anchor distT="0" distB="0" distL="114300" distR="114300" simplePos="0" relativeHeight="251652608" behindDoc="0" locked="0" layoutInCell="0" allowOverlap="1">
                <wp:simplePos x="0" y="0"/>
                <wp:positionH relativeFrom="page">
                  <wp:posOffset>2846070</wp:posOffset>
                </wp:positionH>
                <wp:positionV relativeFrom="paragraph">
                  <wp:posOffset>45085</wp:posOffset>
                </wp:positionV>
                <wp:extent cx="1222375" cy="12700"/>
                <wp:effectExtent l="0" t="0" r="0" b="0"/>
                <wp:wrapNone/>
                <wp:docPr id="1068" name="Freeform 5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2375" cy="12700"/>
                        </a:xfrm>
                        <a:custGeom>
                          <a:avLst/>
                          <a:gdLst>
                            <a:gd name="T0" fmla="*/ -6 w 1925"/>
                            <a:gd name="T1" fmla="*/ -54 h 20"/>
                            <a:gd name="T2" fmla="*/ 1907 w 1925"/>
                            <a:gd name="T3" fmla="*/ -54 h 20"/>
                          </a:gdLst>
                          <a:ahLst/>
                          <a:cxnLst>
                            <a:cxn ang="0">
                              <a:pos x="T0" y="T1"/>
                            </a:cxn>
                            <a:cxn ang="0">
                              <a:pos x="T2" y="T3"/>
                            </a:cxn>
                          </a:cxnLst>
                          <a:rect l="0" t="0" r="r" b="b"/>
                          <a:pathLst>
                            <a:path w="1925" h="20">
                              <a:moveTo>
                                <a:pt x="-6" y="-54"/>
                              </a:moveTo>
                              <a:lnTo>
                                <a:pt x="1907" y="-54"/>
                              </a:lnTo>
                            </a:path>
                          </a:pathLst>
                        </a:custGeom>
                        <a:noFill/>
                        <a:ln w="3657">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91" o:spid="_x0000_s1026" style="position:absolute;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23.8pt,.85pt,319.45pt,.85pt" coordsize="19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" o:allowincell="f" filled="f" strokecolor="#1c0e00" strokeweight=".1016mm">
                <v:path arrowok="t" o:connecttype="custom" o:connectlocs="-3810,-34290;1210945,-34290" o:connectangles="0,0"/>
                <w10:wrap anchorx="page"/>
              </v:polyline>
            </w:pict>
          </mc:Fallback>
        </mc:AlternateContent>
      </w:r>
      <w:r w:rsidR="00610E6C">
        <w:rPr>
          <w:color w:val="1C0E00"/>
          <w:w w:val="110"/>
        </w:rPr>
        <w:t>Motor Boats</w:t>
      </w:r>
    </w:p>
    <w:p w:rsidR="00610E6C" w:rsidRDefault="00610E6C">
      <w:pPr>
        <w:pStyle w:val="BodyText"/>
        <w:kinsoku w:val="0"/>
        <w:overflowPunct w:val="0"/>
        <w:spacing w:before="30" w:line="108" w:lineRule="exact"/>
        <w:ind w:left="3416" w:firstLine="194"/>
        <w:jc w:val="both"/>
        <w:rPr>
          <w:color w:val="1C0E00"/>
          <w:w w:val="110"/>
        </w:rPr>
      </w:pPr>
      <w:r>
        <w:rPr>
          <w:color w:val="1C0E00"/>
          <w:w w:val="110"/>
        </w:rPr>
        <w:t>The existing 211 CMR 10.00 incorporates by reference the definition of Inland Marine Insurance adopted by the National Association of Insurance Commissioners (“NAIC”) in 1977 and now widely used nationwide. 211 CMR  11.00</w:t>
      </w:r>
    </w:p>
    <w:p w:rsidR="00610E6C" w:rsidRDefault="00610E6C">
      <w:pPr>
        <w:pStyle w:val="BodyText"/>
        <w:kinsoku w:val="0"/>
        <w:overflowPunct w:val="0"/>
        <w:spacing w:before="79" w:line="108" w:lineRule="exact"/>
        <w:ind w:left="38"/>
        <w:jc w:val="both"/>
        <w:rPr>
          <w:color w:val="1C0E00"/>
          <w:w w:val="110"/>
        </w:rPr>
      </w:pPr>
      <w:r>
        <w:rPr>
          <w:rFonts w:ascii="Times New Roman" w:hAnsi="Times New Roman" w:cs="Times New Roman"/>
          <w:sz w:val="24"/>
          <w:szCs w:val="24"/>
        </w:rPr>
        <w:br w:type="column"/>
      </w:r>
      <w:r>
        <w:rPr>
          <w:color w:val="1C0E00"/>
          <w:w w:val="110"/>
        </w:rPr>
        <w:t xml:space="preserve">interior renovations, equipment acquisition and HVAC and elevator repairs and replacement; (d) installation </w:t>
      </w:r>
      <w:r>
        <w:rPr>
          <w:color w:val="1C0E00"/>
          <w:spacing w:val="4"/>
          <w:w w:val="110"/>
        </w:rPr>
        <w:t xml:space="preserve">of </w:t>
      </w:r>
      <w:r>
        <w:rPr>
          <w:color w:val="1C0E00"/>
          <w:w w:val="110"/>
        </w:rPr>
        <w:t>a new IT</w:t>
      </w:r>
      <w:r>
        <w:rPr>
          <w:color w:val="1C0E00"/>
          <w:spacing w:val="-9"/>
          <w:w w:val="110"/>
        </w:rPr>
        <w:t xml:space="preserve"> </w:t>
      </w:r>
      <w:r>
        <w:rPr>
          <w:color w:val="1C0E00"/>
          <w:w w:val="110"/>
        </w:rPr>
        <w:t>software</w:t>
      </w:r>
      <w:r>
        <w:rPr>
          <w:color w:val="1C0E00"/>
          <w:spacing w:val="-10"/>
          <w:w w:val="110"/>
        </w:rPr>
        <w:t xml:space="preserve"> </w:t>
      </w:r>
      <w:r>
        <w:rPr>
          <w:color w:val="1C0E00"/>
          <w:w w:val="110"/>
        </w:rPr>
        <w:t>system</w:t>
      </w:r>
      <w:r>
        <w:rPr>
          <w:color w:val="1C0E00"/>
          <w:spacing w:val="-9"/>
          <w:w w:val="110"/>
        </w:rPr>
        <w:t xml:space="preserve"> </w:t>
      </w:r>
      <w:r>
        <w:rPr>
          <w:color w:val="1C0E00"/>
          <w:w w:val="110"/>
        </w:rPr>
        <w:t>throughout</w:t>
      </w:r>
      <w:r>
        <w:rPr>
          <w:color w:val="1C0E00"/>
          <w:spacing w:val="-10"/>
          <w:w w:val="110"/>
        </w:rPr>
        <w:t xml:space="preserve"> </w:t>
      </w:r>
      <w:r>
        <w:rPr>
          <w:color w:val="1C0E00"/>
          <w:w w:val="110"/>
        </w:rPr>
        <w:t>the</w:t>
      </w:r>
      <w:r>
        <w:rPr>
          <w:color w:val="1C0E00"/>
          <w:spacing w:val="-9"/>
          <w:w w:val="110"/>
        </w:rPr>
        <w:t xml:space="preserve"> </w:t>
      </w:r>
      <w:r>
        <w:rPr>
          <w:color w:val="1C0E00"/>
          <w:w w:val="110"/>
        </w:rPr>
        <w:t>Borrower’s</w:t>
      </w:r>
      <w:r>
        <w:rPr>
          <w:color w:val="1C0E00"/>
          <w:spacing w:val="-9"/>
          <w:w w:val="110"/>
        </w:rPr>
        <w:t xml:space="preserve"> </w:t>
      </w:r>
      <w:r>
        <w:rPr>
          <w:color w:val="1C0E00"/>
          <w:w w:val="110"/>
        </w:rPr>
        <w:t>Campus;</w:t>
      </w:r>
      <w:r>
        <w:rPr>
          <w:color w:val="1C0E00"/>
          <w:spacing w:val="12"/>
          <w:w w:val="110"/>
        </w:rPr>
        <w:t xml:space="preserve"> </w:t>
      </w:r>
      <w:r>
        <w:rPr>
          <w:color w:val="1C0E00"/>
          <w:w w:val="110"/>
        </w:rPr>
        <w:t xml:space="preserve">(e) acquisition and installation of furniture and equipment at each of the above-described locations; and (f) other rou- tine capital expenditures of the Borrower included in  </w:t>
      </w:r>
      <w:r>
        <w:rPr>
          <w:color w:val="1C0E00"/>
          <w:spacing w:val="5"/>
          <w:w w:val="110"/>
        </w:rPr>
        <w:t xml:space="preserve"> </w:t>
      </w:r>
      <w:r>
        <w:rPr>
          <w:color w:val="1C0E00"/>
          <w:w w:val="110"/>
        </w:rPr>
        <w:t>the</w:t>
      </w:r>
    </w:p>
    <w:p w:rsidR="00610E6C" w:rsidRDefault="00610E6C">
      <w:pPr>
        <w:pStyle w:val="BodyText"/>
        <w:kinsoku w:val="0"/>
        <w:overflowPunct w:val="0"/>
        <w:spacing w:before="28" w:line="196" w:lineRule="auto"/>
        <w:ind w:left="38"/>
        <w:jc w:val="both"/>
        <w:rPr>
          <w:color w:val="1C0E00"/>
          <w:w w:val="110"/>
        </w:rPr>
      </w:pPr>
      <w:r>
        <w:rPr>
          <w:rFonts w:ascii="Times New Roman" w:hAnsi="Times New Roman" w:cs="Times New Roman"/>
          <w:sz w:val="24"/>
          <w:szCs w:val="24"/>
        </w:rPr>
        <w:br w:type="column"/>
      </w:r>
      <w:r>
        <w:rPr>
          <w:color w:val="1C0E00"/>
          <w:w w:val="110"/>
        </w:rPr>
        <w:t>M.G.L. c. 152, §§25E through 25U, that governs the forma- tion,</w:t>
      </w:r>
      <w:r>
        <w:rPr>
          <w:color w:val="1C0E00"/>
          <w:spacing w:val="-8"/>
          <w:w w:val="110"/>
        </w:rPr>
        <w:t xml:space="preserve"> </w:t>
      </w:r>
      <w:r>
        <w:rPr>
          <w:color w:val="1C0E00"/>
          <w:w w:val="110"/>
        </w:rPr>
        <w:t>operation</w:t>
      </w:r>
      <w:r>
        <w:rPr>
          <w:color w:val="1C0E00"/>
          <w:spacing w:val="-5"/>
          <w:w w:val="110"/>
        </w:rPr>
        <w:t xml:space="preserve"> </w:t>
      </w:r>
      <w:r>
        <w:rPr>
          <w:color w:val="1C0E00"/>
          <w:w w:val="110"/>
        </w:rPr>
        <w:t>and</w:t>
      </w:r>
      <w:r>
        <w:rPr>
          <w:color w:val="1C0E00"/>
          <w:spacing w:val="-4"/>
          <w:w w:val="110"/>
        </w:rPr>
        <w:t xml:space="preserve"> </w:t>
      </w:r>
      <w:r>
        <w:rPr>
          <w:color w:val="1C0E00"/>
          <w:w w:val="110"/>
        </w:rPr>
        <w:t>oversight</w:t>
      </w:r>
      <w:r>
        <w:rPr>
          <w:color w:val="1C0E00"/>
          <w:spacing w:val="-4"/>
          <w:w w:val="110"/>
        </w:rPr>
        <w:t xml:space="preserve"> </w:t>
      </w:r>
      <w:r>
        <w:rPr>
          <w:color w:val="1C0E00"/>
          <w:w w:val="110"/>
        </w:rPr>
        <w:t>of</w:t>
      </w:r>
      <w:r>
        <w:rPr>
          <w:color w:val="1C0E00"/>
          <w:spacing w:val="-5"/>
          <w:w w:val="110"/>
        </w:rPr>
        <w:t xml:space="preserve"> </w:t>
      </w:r>
      <w:r>
        <w:rPr>
          <w:color w:val="1C0E00"/>
          <w:w w:val="110"/>
        </w:rPr>
        <w:t>all</w:t>
      </w:r>
      <w:r>
        <w:rPr>
          <w:color w:val="1C0E00"/>
          <w:spacing w:val="-4"/>
          <w:w w:val="110"/>
        </w:rPr>
        <w:t xml:space="preserve"> </w:t>
      </w:r>
      <w:r>
        <w:rPr>
          <w:color w:val="1C0E00"/>
          <w:w w:val="110"/>
        </w:rPr>
        <w:t>workers’</w:t>
      </w:r>
      <w:r>
        <w:rPr>
          <w:color w:val="1C0E00"/>
          <w:spacing w:val="-4"/>
          <w:w w:val="110"/>
        </w:rPr>
        <w:t xml:space="preserve"> </w:t>
      </w:r>
      <w:r>
        <w:rPr>
          <w:color w:val="1C0E00"/>
          <w:w w:val="110"/>
        </w:rPr>
        <w:t>compensation self-insurance groups in Massachusetts. The Division pro- poses to amend 211 CMR 67.00 to revise definitions, to further define the types of investments in which the group may invest and acceptable forms of security, to revise</w:t>
      </w:r>
      <w:r>
        <w:rPr>
          <w:color w:val="1C0E00"/>
          <w:spacing w:val="-4"/>
          <w:w w:val="110"/>
        </w:rPr>
        <w:t xml:space="preserve"> </w:t>
      </w:r>
      <w:r>
        <w:rPr>
          <w:color w:val="1C0E00"/>
          <w:w w:val="110"/>
        </w:rPr>
        <w:t>the</w:t>
      </w:r>
    </w:p>
    <w:p w:rsidR="00610E6C" w:rsidRDefault="00610E6C">
      <w:pPr>
        <w:pStyle w:val="BodyText"/>
        <w:kinsoku w:val="0"/>
        <w:overflowPunct w:val="0"/>
        <w:spacing w:line="115" w:lineRule="exact"/>
        <w:ind w:left="706"/>
        <w:rPr>
          <w:color w:val="1C0E00"/>
          <w:w w:val="110"/>
        </w:rPr>
      </w:pPr>
      <w:r>
        <w:rPr>
          <w:rFonts w:ascii="Times New Roman" w:hAnsi="Times New Roman" w:cs="Times New Roman"/>
          <w:sz w:val="24"/>
          <w:szCs w:val="24"/>
        </w:rPr>
        <w:br w:type="column"/>
      </w:r>
      <w:r>
        <w:rPr>
          <w:color w:val="1C0E00"/>
          <w:w w:val="110"/>
        </w:rPr>
        <w:t>HEARING NOTICE</w:t>
      </w:r>
    </w:p>
    <w:p w:rsidR="00610E6C" w:rsidRDefault="00610E6C">
      <w:pPr>
        <w:pStyle w:val="BodyText"/>
        <w:kinsoku w:val="0"/>
        <w:overflowPunct w:val="0"/>
        <w:spacing w:before="89" w:line="121" w:lineRule="exact"/>
        <w:ind w:left="38"/>
        <w:jc w:val="center"/>
        <w:rPr>
          <w:color w:val="1C0E00"/>
          <w:w w:val="110"/>
        </w:rPr>
      </w:pPr>
      <w:r>
        <w:rPr>
          <w:color w:val="1C0E00"/>
          <w:w w:val="110"/>
        </w:rPr>
        <w:t>PROPOSED REGULATIONS OF</w:t>
      </w:r>
    </w:p>
    <w:p w:rsidR="00610E6C" w:rsidRDefault="00610E6C">
      <w:pPr>
        <w:pStyle w:val="BodyText"/>
        <w:kinsoku w:val="0"/>
        <w:overflowPunct w:val="0"/>
        <w:spacing w:line="121" w:lineRule="exact"/>
        <w:ind w:left="38"/>
        <w:jc w:val="center"/>
        <w:rPr>
          <w:color w:val="1C0E00"/>
          <w:w w:val="110"/>
        </w:rPr>
      </w:pPr>
      <w:r>
        <w:rPr>
          <w:color w:val="1C0E00"/>
          <w:w w:val="110"/>
        </w:rPr>
        <w:t>THE</w:t>
      </w:r>
      <w:r>
        <w:rPr>
          <w:color w:val="1C0E00"/>
          <w:spacing w:val="-10"/>
          <w:w w:val="110"/>
        </w:rPr>
        <w:t xml:space="preserve"> </w:t>
      </w:r>
      <w:r>
        <w:rPr>
          <w:color w:val="1C0E00"/>
          <w:w w:val="110"/>
        </w:rPr>
        <w:t>DEPARTMENT</w:t>
      </w:r>
      <w:r>
        <w:rPr>
          <w:color w:val="1C0E00"/>
          <w:spacing w:val="-10"/>
          <w:w w:val="110"/>
        </w:rPr>
        <w:t xml:space="preserve"> </w:t>
      </w:r>
      <w:r>
        <w:rPr>
          <w:color w:val="1C0E00"/>
          <w:w w:val="110"/>
        </w:rPr>
        <w:t>OF</w:t>
      </w:r>
      <w:r>
        <w:rPr>
          <w:color w:val="1C0E00"/>
          <w:spacing w:val="-11"/>
          <w:w w:val="110"/>
        </w:rPr>
        <w:t xml:space="preserve"> </w:t>
      </w:r>
      <w:r>
        <w:rPr>
          <w:color w:val="1C0E00"/>
          <w:w w:val="110"/>
        </w:rPr>
        <w:t>LABOR</w:t>
      </w:r>
      <w:r>
        <w:rPr>
          <w:color w:val="1C0E00"/>
          <w:spacing w:val="-11"/>
          <w:w w:val="110"/>
        </w:rPr>
        <w:t xml:space="preserve"> </w:t>
      </w:r>
      <w:r>
        <w:rPr>
          <w:color w:val="1C0E00"/>
          <w:w w:val="110"/>
        </w:rPr>
        <w:t>STANDARDS</w:t>
      </w:r>
    </w:p>
    <w:p w:rsidR="00610E6C" w:rsidRDefault="00610E6C">
      <w:pPr>
        <w:pStyle w:val="BodyText"/>
        <w:kinsoku w:val="0"/>
        <w:overflowPunct w:val="0"/>
        <w:spacing w:before="10"/>
        <w:rPr>
          <w:sz w:val="7"/>
          <w:szCs w:val="7"/>
        </w:rPr>
      </w:pPr>
    </w:p>
    <w:p w:rsidR="00610E6C" w:rsidRDefault="00610E6C">
      <w:pPr>
        <w:pStyle w:val="BodyText"/>
        <w:kinsoku w:val="0"/>
        <w:overflowPunct w:val="0"/>
        <w:spacing w:line="114" w:lineRule="exact"/>
        <w:ind w:left="39"/>
        <w:jc w:val="center"/>
        <w:rPr>
          <w:color w:val="1C0E00"/>
          <w:w w:val="115"/>
          <w:sz w:val="10"/>
          <w:szCs w:val="10"/>
        </w:rPr>
      </w:pPr>
      <w:r>
        <w:rPr>
          <w:color w:val="1C0E00"/>
          <w:w w:val="115"/>
          <w:sz w:val="10"/>
          <w:szCs w:val="10"/>
        </w:rPr>
        <w:t>Tuesday, July 12, 2016</w:t>
      </w:r>
    </w:p>
    <w:p w:rsidR="00610E6C" w:rsidRDefault="00610E6C">
      <w:pPr>
        <w:pStyle w:val="BodyText"/>
        <w:kinsoku w:val="0"/>
        <w:overflowPunct w:val="0"/>
        <w:spacing w:before="84"/>
        <w:ind w:left="38" w:right="-12"/>
        <w:rPr>
          <w:color w:val="1C0E00"/>
          <w:w w:val="110"/>
        </w:rPr>
      </w:pPr>
      <w:r>
        <w:rPr>
          <w:rFonts w:ascii="Times New Roman" w:hAnsi="Times New Roman" w:cs="Times New Roman"/>
          <w:sz w:val="24"/>
          <w:szCs w:val="24"/>
        </w:rPr>
        <w:br w:type="column"/>
      </w:r>
      <w:r>
        <w:rPr>
          <w:color w:val="1C0E00"/>
          <w:w w:val="110"/>
        </w:rPr>
        <w:t>June 14,</w:t>
      </w:r>
      <w:r>
        <w:rPr>
          <w:color w:val="1C0E00"/>
          <w:spacing w:val="-12"/>
          <w:w w:val="110"/>
        </w:rPr>
        <w:t xml:space="preserve"> </w:t>
      </w:r>
      <w:r>
        <w:rPr>
          <w:color w:val="1C0E00"/>
          <w:w w:val="110"/>
        </w:rPr>
        <w:t>2016</w:t>
      </w:r>
    </w:p>
    <w:p w:rsidR="00610E6C" w:rsidRDefault="00610E6C">
      <w:pPr>
        <w:pStyle w:val="BodyText"/>
        <w:kinsoku w:val="0"/>
        <w:overflowPunct w:val="0"/>
        <w:spacing w:before="1"/>
        <w:rPr>
          <w:sz w:val="3"/>
          <w:szCs w:val="3"/>
        </w:rPr>
      </w:pPr>
      <w:r>
        <w:rPr>
          <w:rFonts w:ascii="Times New Roman" w:hAnsi="Times New Roman" w:cs="Times New Roman"/>
          <w:sz w:val="24"/>
          <w:szCs w:val="24"/>
        </w:rPr>
        <w:br w:type="column"/>
      </w:r>
    </w:p>
    <w:p w:rsidR="00610E6C" w:rsidRDefault="00ED0708">
      <w:pPr>
        <w:pStyle w:val="BodyText"/>
        <w:kinsoku w:val="0"/>
        <w:overflowPunct w:val="0"/>
        <w:spacing w:line="20" w:lineRule="exact"/>
        <w:ind w:left="180"/>
        <w:rPr>
          <w:sz w:val="2"/>
          <w:szCs w:val="2"/>
        </w:rPr>
      </w:pPr>
      <w:r>
        <w:rPr>
          <w:noProof/>
          <w:sz w:val="2"/>
          <w:szCs w:val="2"/>
        </w:rPr>
        <mc:AlternateContent>
          <mc:Choice Requires="wpg">
            <w:drawing>
              <wp:inline distT="0" distB="0" distL="0" distR="0">
                <wp:extent cx="1132205" cy="12700"/>
                <wp:effectExtent l="57150" t="38100" r="0" b="0"/>
                <wp:docPr id="1066" name="Group 5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2205" cy="12700"/>
                          <a:chOff x="0" y="0"/>
                          <a:chExt cx="1783" cy="20"/>
                        </a:xfrm>
                      </wpg:grpSpPr>
                      <wps:wsp>
                        <wps:cNvPr id="1067" name="Freeform 593"/>
                        <wps:cNvSpPr>
                          <a:spLocks/>
                        </wps:cNvSpPr>
                        <wps:spPr bwMode="auto">
                          <a:xfrm>
                            <a:off x="3" y="3"/>
                            <a:ext cx="1777" cy="20"/>
                          </a:xfrm>
                          <a:custGeom>
                            <a:avLst/>
                            <a:gdLst>
                              <a:gd name="T0" fmla="*/ -78 w 1777"/>
                              <a:gd name="T1" fmla="*/ -54 h 20"/>
                              <a:gd name="T2" fmla="*/ 1688 w 1777"/>
                              <a:gd name="T3" fmla="*/ -54 h 20"/>
                            </a:gdLst>
                            <a:ahLst/>
                            <a:cxnLst>
                              <a:cxn ang="0">
                                <a:pos x="T0" y="T1"/>
                              </a:cxn>
                              <a:cxn ang="0">
                                <a:pos x="T2" y="T3"/>
                              </a:cxn>
                            </a:cxnLst>
                            <a:rect l="0" t="0" r="r" b="b"/>
                            <a:pathLst>
                              <a:path w="1777" h="20">
                                <a:moveTo>
                                  <a:pt x="-78" y="-54"/>
                                </a:moveTo>
                                <a:lnTo>
                                  <a:pt x="1688" y="-54"/>
                                </a:lnTo>
                              </a:path>
                            </a:pathLst>
                          </a:custGeom>
                          <a:noFill/>
                          <a:ln w="3657">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592" o:spid="_x0000_s1026" style="width:89.15pt;height:1pt;mso-position-horizontal-relative:char;mso-position-vertical-relative:line" coordsize="178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">
                <v:shape id="Freeform 593" o:spid="_x0000_s1027" style="position:absolute;left:3;top:3;width:1777;height:20;visibility:visible;mso-wrap-style:square;v-text-anchor:top" coordsize="177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LO+sMA&#10;AADdAAAADwAAAGRycy9kb3ducmV2LnhtbERPS2sCMRC+F/wPYQRvNbGI1dUoUhG2lxZf6HHYzD5w&#10;M1k2qbv9902h0Nt8fM9ZbXpbiwe1vnKsYTJWIIgzZyouNJxP++c5CB+QDdaOScM3edisB08rTIzr&#10;+ECPYyhEDGGfoIYyhCaR0mclWfRj1xBHLnetxRBhW0jTYhfDbS1flJpJixXHhhIbeispux+/rAaV&#10;Xi+fi8XOVad82uUf7zebpTetR8N+uwQRqA//4j93auJ8NXuF32/iCX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LO+sMAAADdAAAADwAAAAAAAAAAAAAAAACYAgAAZHJzL2Rv&#10;d25yZXYueG1sUEsFBgAAAAAEAAQA9QAAAIgDAAAAAA==&#10;" path="m-78,-54r1766,e" filled="f" strokecolor="#1c0e00" strokeweight=".1016mm">
                  <v:path arrowok="t" o:connecttype="custom" o:connectlocs="-78,-54;1688,-54" o:connectangles="0,0"/>
                </v:shape>
                <w10:anchorlock/>
              </v:group>
            </w:pict>
          </mc:Fallback>
        </mc:AlternateContent>
      </w:r>
    </w:p>
    <w:p w:rsidR="00610E6C" w:rsidRDefault="00ED0708">
      <w:pPr>
        <w:pStyle w:val="BodyText"/>
        <w:kinsoku w:val="0"/>
        <w:overflowPunct w:val="0"/>
        <w:spacing w:before="5"/>
        <w:rPr>
          <w:sz w:val="17"/>
          <w:szCs w:val="17"/>
        </w:rPr>
      </w:pPr>
      <w:r>
        <w:rPr>
          <w:noProof/>
        </w:rPr>
        <mc:AlternateContent>
          <mc:Choice Requires="wps">
            <w:drawing>
              <wp:anchor distT="0" distB="0" distL="0" distR="0" simplePos="0" relativeHeight="251653632" behindDoc="0" locked="0" layoutInCell="0" allowOverlap="1">
                <wp:simplePos x="0" y="0"/>
                <wp:positionH relativeFrom="page">
                  <wp:posOffset>11367135</wp:posOffset>
                </wp:positionH>
                <wp:positionV relativeFrom="paragraph">
                  <wp:posOffset>158750</wp:posOffset>
                </wp:positionV>
                <wp:extent cx="1113155" cy="12700"/>
                <wp:effectExtent l="0" t="0" r="0" b="0"/>
                <wp:wrapTopAndBottom/>
                <wp:docPr id="1065" name="Freeform 5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3155" cy="12700"/>
                        </a:xfrm>
                        <a:custGeom>
                          <a:avLst/>
                          <a:gdLst>
                            <a:gd name="T0" fmla="*/ 0 w 1753"/>
                            <a:gd name="T1" fmla="*/ 0 h 20"/>
                            <a:gd name="T2" fmla="*/ 1752 w 1753"/>
                            <a:gd name="T3" fmla="*/ 0 h 20"/>
                          </a:gdLst>
                          <a:ahLst/>
                          <a:cxnLst>
                            <a:cxn ang="0">
                              <a:pos x="T0" y="T1"/>
                            </a:cxn>
                            <a:cxn ang="0">
                              <a:pos x="T2" y="T3"/>
                            </a:cxn>
                          </a:cxnLst>
                          <a:rect l="0" t="0" r="r" b="b"/>
                          <a:pathLst>
                            <a:path w="1753" h="20">
                              <a:moveTo>
                                <a:pt x="0" y="0"/>
                              </a:moveTo>
                              <a:lnTo>
                                <a:pt x="1752" y="0"/>
                              </a:lnTo>
                            </a:path>
                          </a:pathLst>
                        </a:custGeom>
                        <a:noFill/>
                        <a:ln w="3800">
                          <a:solidFill>
                            <a:srgbClr val="1B0D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94" o:spid="_x0000_s1026" style="position:absolute;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895.05pt,12.5pt,982.65pt,12.5pt" coordsize="175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" o:allowincell="f" filled="f" strokecolor="#1b0d00" strokeweight=".1056mm">
                <v:path arrowok="t" o:connecttype="custom" o:connectlocs="0,0;1112520,0" o:connectangles="0,0"/>
                <w10:wrap type="topAndBottom" anchorx="page"/>
              </v:polyline>
            </w:pict>
          </mc:Fallback>
        </mc:AlternateContent>
      </w:r>
    </w:p>
    <w:p w:rsidR="00610E6C" w:rsidRDefault="00610E6C">
      <w:pPr>
        <w:pStyle w:val="BodyText"/>
        <w:kinsoku w:val="0"/>
        <w:overflowPunct w:val="0"/>
        <w:spacing w:line="108" w:lineRule="exact"/>
        <w:ind w:left="38" w:right="1014"/>
        <w:rPr>
          <w:color w:val="1C0E00"/>
          <w:w w:val="110"/>
        </w:rPr>
      </w:pPr>
      <w:r>
        <w:rPr>
          <w:color w:val="1C0E00"/>
          <w:w w:val="110"/>
        </w:rPr>
        <w:t>Daniel R. Judson Commissioner of Insurance</w:t>
      </w:r>
    </w:p>
    <w:p w:rsidR="00610E6C" w:rsidRDefault="00610E6C">
      <w:pPr>
        <w:pStyle w:val="BodyText"/>
        <w:kinsoku w:val="0"/>
        <w:overflowPunct w:val="0"/>
        <w:spacing w:line="108" w:lineRule="exact"/>
        <w:ind w:left="38" w:right="1014"/>
        <w:rPr>
          <w:color w:val="1C0E00"/>
          <w:w w:val="110"/>
        </w:rPr>
        <w:sectPr w:rsidR="00610E6C">
          <w:type w:val="continuous"/>
          <w:pgSz w:w="20410" w:h="31270"/>
          <w:pgMar w:top="1420" w:right="0" w:bottom="280" w:left="0" w:header="720" w:footer="720" w:gutter="0"/>
          <w:cols w:num="6" w:space="720" w:equalWidth="0">
            <w:col w:w="6623" w:space="140"/>
            <w:col w:w="3243" w:space="140"/>
            <w:col w:w="3244" w:space="610"/>
            <w:col w:w="2303" w:space="611"/>
            <w:col w:w="788" w:space="136"/>
            <w:col w:w="2572"/>
          </w:cols>
          <w:noEndnote/>
        </w:sectPr>
      </w:pPr>
    </w:p>
    <w:p w:rsidR="00610E6C" w:rsidRDefault="00610E6C">
      <w:pPr>
        <w:pStyle w:val="BodyText"/>
        <w:kinsoku w:val="0"/>
        <w:overflowPunct w:val="0"/>
        <w:spacing w:line="48" w:lineRule="exact"/>
        <w:ind w:left="3416"/>
        <w:rPr>
          <w:color w:val="1C0E00"/>
          <w:w w:val="110"/>
        </w:rPr>
      </w:pPr>
      <w:r>
        <w:rPr>
          <w:color w:val="1C0E00"/>
          <w:w w:val="110"/>
        </w:rPr>
        <w:t>relates only to inland marine coverage applicable to   par-</w:t>
      </w:r>
    </w:p>
    <w:p w:rsidR="00610E6C" w:rsidRDefault="00610E6C">
      <w:pPr>
        <w:pStyle w:val="BodyText"/>
        <w:kinsoku w:val="0"/>
        <w:overflowPunct w:val="0"/>
        <w:spacing w:before="5" w:line="108" w:lineRule="exact"/>
        <w:ind w:left="3416"/>
        <w:rPr>
          <w:color w:val="1C0E00"/>
          <w:w w:val="110"/>
        </w:rPr>
      </w:pPr>
      <w:r>
        <w:rPr>
          <w:color w:val="1C0E00"/>
          <w:w w:val="110"/>
        </w:rPr>
        <w:t>ticular types of property. The Division proposes to amend 211 CMR 10.00 to incorporate the NAIC definition in its</w:t>
      </w:r>
    </w:p>
    <w:p w:rsidR="00610E6C" w:rsidRDefault="00610E6C">
      <w:pPr>
        <w:pStyle w:val="BodyText"/>
        <w:kinsoku w:val="0"/>
        <w:overflowPunct w:val="0"/>
        <w:spacing w:line="196" w:lineRule="auto"/>
        <w:ind w:left="38"/>
        <w:rPr>
          <w:color w:val="1C0E00"/>
          <w:w w:val="110"/>
        </w:rPr>
      </w:pPr>
      <w:r>
        <w:rPr>
          <w:rFonts w:ascii="Times New Roman" w:hAnsi="Times New Roman" w:cs="Times New Roman"/>
          <w:sz w:val="24"/>
          <w:szCs w:val="24"/>
        </w:rPr>
        <w:br w:type="column"/>
      </w:r>
      <w:r>
        <w:rPr>
          <w:color w:val="1C0E00"/>
          <w:w w:val="110"/>
        </w:rPr>
        <w:t>Borrower’s capital budget for fiscal year 2009, 2010 and 2011; and</w:t>
      </w:r>
    </w:p>
    <w:p w:rsidR="00610E6C" w:rsidRDefault="00610E6C">
      <w:pPr>
        <w:pStyle w:val="BodyText"/>
        <w:kinsoku w:val="0"/>
        <w:overflowPunct w:val="0"/>
        <w:spacing w:line="48" w:lineRule="exact"/>
        <w:ind w:left="38"/>
        <w:rPr>
          <w:color w:val="1C0E00"/>
          <w:w w:val="110"/>
        </w:rPr>
      </w:pPr>
      <w:r>
        <w:rPr>
          <w:rFonts w:ascii="Times New Roman" w:hAnsi="Times New Roman" w:cs="Times New Roman"/>
          <w:sz w:val="24"/>
          <w:szCs w:val="24"/>
        </w:rPr>
        <w:br w:type="column"/>
      </w:r>
      <w:r>
        <w:rPr>
          <w:color w:val="1C0E00"/>
          <w:w w:val="110"/>
        </w:rPr>
        <w:t>requirement</w:t>
      </w:r>
      <w:r>
        <w:rPr>
          <w:color w:val="1C0E00"/>
          <w:spacing w:val="-7"/>
          <w:w w:val="110"/>
        </w:rPr>
        <w:t xml:space="preserve"> </w:t>
      </w:r>
      <w:r>
        <w:rPr>
          <w:color w:val="1C0E00"/>
          <w:w w:val="110"/>
        </w:rPr>
        <w:t>for</w:t>
      </w:r>
      <w:r>
        <w:rPr>
          <w:color w:val="1C0E00"/>
          <w:spacing w:val="-7"/>
          <w:w w:val="110"/>
        </w:rPr>
        <w:t xml:space="preserve"> </w:t>
      </w:r>
      <w:r>
        <w:rPr>
          <w:color w:val="1C0E00"/>
          <w:w w:val="110"/>
        </w:rPr>
        <w:t>experience</w:t>
      </w:r>
      <w:r>
        <w:rPr>
          <w:color w:val="1C0E00"/>
          <w:spacing w:val="-7"/>
          <w:w w:val="110"/>
        </w:rPr>
        <w:t xml:space="preserve"> </w:t>
      </w:r>
      <w:r>
        <w:rPr>
          <w:color w:val="1C0E00"/>
          <w:w w:val="110"/>
        </w:rPr>
        <w:t>rating</w:t>
      </w:r>
      <w:r>
        <w:rPr>
          <w:color w:val="1C0E00"/>
          <w:spacing w:val="-7"/>
          <w:w w:val="110"/>
        </w:rPr>
        <w:t xml:space="preserve"> </w:t>
      </w:r>
      <w:r>
        <w:rPr>
          <w:color w:val="1C0E00"/>
          <w:w w:val="110"/>
        </w:rPr>
        <w:t>for</w:t>
      </w:r>
      <w:r>
        <w:rPr>
          <w:color w:val="1C0E00"/>
          <w:spacing w:val="-7"/>
          <w:w w:val="110"/>
        </w:rPr>
        <w:t xml:space="preserve"> </w:t>
      </w:r>
      <w:r>
        <w:rPr>
          <w:color w:val="1C0E00"/>
          <w:w w:val="110"/>
        </w:rPr>
        <w:t>certain</w:t>
      </w:r>
      <w:r>
        <w:rPr>
          <w:color w:val="1C0E00"/>
          <w:spacing w:val="-7"/>
          <w:w w:val="110"/>
        </w:rPr>
        <w:t xml:space="preserve"> </w:t>
      </w:r>
      <w:r>
        <w:rPr>
          <w:color w:val="1C0E00"/>
          <w:w w:val="110"/>
        </w:rPr>
        <w:t>groups,</w:t>
      </w:r>
      <w:r>
        <w:rPr>
          <w:color w:val="1C0E00"/>
          <w:spacing w:val="-11"/>
          <w:w w:val="110"/>
        </w:rPr>
        <w:t xml:space="preserve"> </w:t>
      </w:r>
      <w:r>
        <w:rPr>
          <w:color w:val="1C0E00"/>
          <w:w w:val="110"/>
        </w:rPr>
        <w:t>to</w:t>
      </w:r>
      <w:r>
        <w:rPr>
          <w:color w:val="1C0E00"/>
          <w:spacing w:val="-7"/>
          <w:w w:val="110"/>
        </w:rPr>
        <w:t xml:space="preserve"> </w:t>
      </w:r>
      <w:r>
        <w:rPr>
          <w:color w:val="1C0E00"/>
          <w:w w:val="110"/>
        </w:rPr>
        <w:t>re-</w:t>
      </w:r>
    </w:p>
    <w:p w:rsidR="00610E6C" w:rsidRDefault="00610E6C">
      <w:pPr>
        <w:pStyle w:val="BodyText"/>
        <w:kinsoku w:val="0"/>
        <w:overflowPunct w:val="0"/>
        <w:spacing w:before="5" w:line="108" w:lineRule="exact"/>
        <w:ind w:left="38"/>
        <w:rPr>
          <w:color w:val="1C0E00"/>
          <w:w w:val="110"/>
        </w:rPr>
      </w:pPr>
      <w:r>
        <w:rPr>
          <w:color w:val="1C0E00"/>
          <w:w w:val="110"/>
        </w:rPr>
        <w:t>move the authority to acquire actuarial services from the group</w:t>
      </w:r>
      <w:r>
        <w:rPr>
          <w:color w:val="1C0E00"/>
          <w:spacing w:val="-7"/>
          <w:w w:val="110"/>
        </w:rPr>
        <w:t xml:space="preserve"> </w:t>
      </w:r>
      <w:r>
        <w:rPr>
          <w:color w:val="1C0E00"/>
          <w:w w:val="110"/>
        </w:rPr>
        <w:t>administrator,</w:t>
      </w:r>
      <w:r>
        <w:rPr>
          <w:color w:val="1C0E00"/>
          <w:spacing w:val="-10"/>
          <w:w w:val="110"/>
        </w:rPr>
        <w:t xml:space="preserve"> </w:t>
      </w:r>
      <w:r>
        <w:rPr>
          <w:color w:val="1C0E00"/>
          <w:w w:val="110"/>
        </w:rPr>
        <w:t>and</w:t>
      </w:r>
      <w:r>
        <w:rPr>
          <w:color w:val="1C0E00"/>
          <w:spacing w:val="-6"/>
          <w:w w:val="110"/>
        </w:rPr>
        <w:t xml:space="preserve"> </w:t>
      </w:r>
      <w:r>
        <w:rPr>
          <w:color w:val="1C0E00"/>
          <w:w w:val="110"/>
        </w:rPr>
        <w:t>to</w:t>
      </w:r>
      <w:r>
        <w:rPr>
          <w:color w:val="1C0E00"/>
          <w:spacing w:val="-7"/>
          <w:w w:val="110"/>
        </w:rPr>
        <w:t xml:space="preserve"> </w:t>
      </w:r>
      <w:r>
        <w:rPr>
          <w:color w:val="1C0E00"/>
          <w:w w:val="110"/>
        </w:rPr>
        <w:t>authorize</w:t>
      </w:r>
      <w:r>
        <w:rPr>
          <w:color w:val="1C0E00"/>
          <w:spacing w:val="-7"/>
          <w:w w:val="110"/>
        </w:rPr>
        <w:t xml:space="preserve"> </w:t>
      </w:r>
      <w:r>
        <w:rPr>
          <w:color w:val="1C0E00"/>
          <w:w w:val="110"/>
        </w:rPr>
        <w:t>the</w:t>
      </w:r>
      <w:r>
        <w:rPr>
          <w:color w:val="1C0E00"/>
          <w:spacing w:val="-7"/>
          <w:w w:val="110"/>
        </w:rPr>
        <w:t xml:space="preserve"> </w:t>
      </w:r>
      <w:r>
        <w:rPr>
          <w:color w:val="1C0E00"/>
          <w:w w:val="110"/>
        </w:rPr>
        <w:t>Commissioner</w:t>
      </w:r>
      <w:r>
        <w:rPr>
          <w:color w:val="1C0E00"/>
          <w:spacing w:val="-7"/>
          <w:w w:val="110"/>
        </w:rPr>
        <w:t xml:space="preserve"> </w:t>
      </w:r>
      <w:r>
        <w:rPr>
          <w:color w:val="1C0E00"/>
          <w:w w:val="110"/>
        </w:rPr>
        <w:t>in</w:t>
      </w:r>
    </w:p>
    <w:p w:rsidR="00610E6C" w:rsidRDefault="00610E6C">
      <w:pPr>
        <w:pStyle w:val="BodyText"/>
        <w:tabs>
          <w:tab w:val="left" w:pos="2542"/>
          <w:tab w:val="left" w:pos="4085"/>
        </w:tabs>
        <w:kinsoku w:val="0"/>
        <w:overflowPunct w:val="0"/>
        <w:spacing w:line="33" w:lineRule="exact"/>
        <w:ind w:left="64"/>
        <w:rPr>
          <w:rFonts w:ascii="Times New Roman" w:hAnsi="Times New Roman" w:cs="Times New Roman"/>
          <w:color w:val="1C0E00"/>
          <w:w w:val="114"/>
          <w:sz w:val="10"/>
          <w:szCs w:val="10"/>
        </w:rPr>
      </w:pPr>
      <w:r>
        <w:rPr>
          <w:rFonts w:ascii="Times New Roman" w:hAnsi="Times New Roman" w:cs="Times New Roman"/>
          <w:sz w:val="24"/>
          <w:szCs w:val="24"/>
        </w:rPr>
        <w:br w:type="column"/>
      </w:r>
      <w:r>
        <w:rPr>
          <w:color w:val="1C0E00"/>
          <w:w w:val="115"/>
          <w:sz w:val="10"/>
          <w:szCs w:val="10"/>
        </w:rPr>
        <w:t>10:00 a.m. to 12:00</w:t>
      </w:r>
      <w:r>
        <w:rPr>
          <w:color w:val="1C0E00"/>
          <w:spacing w:val="-23"/>
          <w:w w:val="115"/>
          <w:sz w:val="10"/>
          <w:szCs w:val="10"/>
        </w:rPr>
        <w:t xml:space="preserve"> </w:t>
      </w:r>
      <w:r>
        <w:rPr>
          <w:color w:val="1C0E00"/>
          <w:w w:val="115"/>
          <w:sz w:val="10"/>
          <w:szCs w:val="10"/>
        </w:rPr>
        <w:t>p.m.</w:t>
      </w:r>
      <w:r>
        <w:rPr>
          <w:color w:val="1C0E00"/>
          <w:sz w:val="10"/>
          <w:szCs w:val="10"/>
        </w:rPr>
        <w:tab/>
      </w:r>
      <w:r>
        <w:rPr>
          <w:rFonts w:ascii="Times New Roman" w:hAnsi="Times New Roman" w:cs="Times New Roman"/>
          <w:color w:val="1C0E00"/>
          <w:w w:val="114"/>
          <w:sz w:val="10"/>
          <w:szCs w:val="10"/>
          <w:u w:val="single"/>
        </w:rPr>
        <w:t xml:space="preserve"> </w:t>
      </w:r>
      <w:r>
        <w:rPr>
          <w:rFonts w:ascii="Times New Roman" w:hAnsi="Times New Roman" w:cs="Times New Roman"/>
          <w:color w:val="1C0E00"/>
          <w:sz w:val="10"/>
          <w:szCs w:val="10"/>
          <w:u w:val="single"/>
        </w:rPr>
        <w:tab/>
      </w:r>
    </w:p>
    <w:p w:rsidR="00610E6C" w:rsidRDefault="00610E6C">
      <w:pPr>
        <w:pStyle w:val="BodyText"/>
        <w:tabs>
          <w:tab w:val="left" w:pos="4242"/>
          <w:tab w:val="left" w:pos="5786"/>
        </w:tabs>
        <w:kinsoku w:val="0"/>
        <w:overflowPunct w:val="0"/>
        <w:spacing w:line="105" w:lineRule="exact"/>
        <w:ind w:left="38"/>
        <w:rPr>
          <w:rFonts w:ascii="Times New Roman" w:hAnsi="Times New Roman" w:cs="Times New Roman"/>
          <w:color w:val="1C0E00"/>
          <w:w w:val="114"/>
          <w:sz w:val="10"/>
          <w:szCs w:val="10"/>
        </w:rPr>
      </w:pPr>
      <w:r>
        <w:rPr>
          <w:color w:val="1C0E00"/>
          <w:w w:val="115"/>
          <w:sz w:val="10"/>
          <w:szCs w:val="10"/>
        </w:rPr>
        <w:t xml:space="preserve">Charles </w:t>
      </w:r>
      <w:r>
        <w:rPr>
          <w:color w:val="1C0E00"/>
          <w:spacing w:val="-10"/>
          <w:w w:val="115"/>
          <w:sz w:val="10"/>
          <w:szCs w:val="10"/>
        </w:rPr>
        <w:t xml:space="preserve">F. </w:t>
      </w:r>
      <w:r>
        <w:rPr>
          <w:color w:val="1C0E00"/>
          <w:w w:val="115"/>
          <w:sz w:val="10"/>
          <w:szCs w:val="10"/>
        </w:rPr>
        <w:t>Hurley</w:t>
      </w:r>
      <w:r>
        <w:rPr>
          <w:color w:val="1C0E00"/>
          <w:spacing w:val="-8"/>
          <w:w w:val="115"/>
          <w:sz w:val="10"/>
          <w:szCs w:val="10"/>
        </w:rPr>
        <w:t xml:space="preserve"> </w:t>
      </w:r>
      <w:r>
        <w:rPr>
          <w:color w:val="1C0E00"/>
          <w:w w:val="115"/>
          <w:sz w:val="10"/>
          <w:szCs w:val="10"/>
        </w:rPr>
        <w:t>Building</w:t>
      </w:r>
      <w:r>
        <w:rPr>
          <w:color w:val="1C0E00"/>
          <w:sz w:val="10"/>
          <w:szCs w:val="10"/>
        </w:rPr>
        <w:tab/>
      </w:r>
      <w:r>
        <w:rPr>
          <w:rFonts w:ascii="Times New Roman" w:hAnsi="Times New Roman" w:cs="Times New Roman"/>
          <w:color w:val="1C0E00"/>
          <w:w w:val="114"/>
          <w:sz w:val="10"/>
          <w:szCs w:val="10"/>
          <w:u w:val="single"/>
        </w:rPr>
        <w:t xml:space="preserve"> </w:t>
      </w:r>
      <w:r>
        <w:rPr>
          <w:rFonts w:ascii="Times New Roman" w:hAnsi="Times New Roman" w:cs="Times New Roman"/>
          <w:color w:val="1C0E00"/>
          <w:sz w:val="10"/>
          <w:szCs w:val="10"/>
          <w:u w:val="single"/>
        </w:rPr>
        <w:tab/>
      </w:r>
    </w:p>
    <w:p w:rsidR="00610E6C" w:rsidRDefault="00610E6C">
      <w:pPr>
        <w:pStyle w:val="BodyText"/>
        <w:kinsoku w:val="0"/>
        <w:overflowPunct w:val="0"/>
        <w:spacing w:line="109" w:lineRule="exact"/>
        <w:ind w:left="369"/>
        <w:rPr>
          <w:color w:val="1C0E00"/>
          <w:w w:val="115"/>
          <w:sz w:val="10"/>
          <w:szCs w:val="10"/>
        </w:rPr>
      </w:pPr>
      <w:r>
        <w:rPr>
          <w:color w:val="1C0E00"/>
          <w:w w:val="115"/>
          <w:sz w:val="10"/>
          <w:szCs w:val="10"/>
        </w:rPr>
        <w:t>Minihan Hall</w:t>
      </w:r>
    </w:p>
    <w:p w:rsidR="00610E6C" w:rsidRDefault="00610E6C">
      <w:pPr>
        <w:pStyle w:val="BodyText"/>
        <w:kinsoku w:val="0"/>
        <w:overflowPunct w:val="0"/>
        <w:spacing w:line="109" w:lineRule="exact"/>
        <w:ind w:left="369"/>
        <w:rPr>
          <w:color w:val="1C0E00"/>
          <w:w w:val="115"/>
          <w:sz w:val="10"/>
          <w:szCs w:val="10"/>
        </w:rPr>
        <w:sectPr w:rsidR="00610E6C">
          <w:type w:val="continuous"/>
          <w:pgSz w:w="20410" w:h="31270"/>
          <w:pgMar w:top="1420" w:right="0" w:bottom="280" w:left="0" w:header="720" w:footer="720" w:gutter="0"/>
          <w:cols w:num="4" w:space="720" w:equalWidth="0">
            <w:col w:w="6622" w:space="141"/>
            <w:col w:w="3243" w:space="141"/>
            <w:col w:w="3244" w:space="1094"/>
            <w:col w:w="5925"/>
          </w:cols>
          <w:noEndnote/>
        </w:sectPr>
      </w:pPr>
    </w:p>
    <w:p w:rsidR="00610E6C" w:rsidRDefault="00610E6C">
      <w:pPr>
        <w:pStyle w:val="BodyText"/>
        <w:kinsoku w:val="0"/>
        <w:overflowPunct w:val="0"/>
        <w:spacing w:line="196" w:lineRule="auto"/>
        <w:ind w:left="3416"/>
        <w:jc w:val="both"/>
        <w:rPr>
          <w:color w:val="1C0E00"/>
          <w:w w:val="110"/>
        </w:rPr>
      </w:pPr>
      <w:r>
        <w:rPr>
          <w:color w:val="1C0E00"/>
          <w:w w:val="110"/>
        </w:rPr>
        <w:t>entirety, and to integrate the provisions of 211 CMR 11.00 into</w:t>
      </w:r>
      <w:r>
        <w:rPr>
          <w:color w:val="1C0E00"/>
          <w:spacing w:val="-8"/>
          <w:w w:val="110"/>
        </w:rPr>
        <w:t xml:space="preserve"> </w:t>
      </w:r>
      <w:r>
        <w:rPr>
          <w:color w:val="1C0E00"/>
          <w:w w:val="110"/>
        </w:rPr>
        <w:t>the</w:t>
      </w:r>
      <w:r>
        <w:rPr>
          <w:color w:val="1C0E00"/>
          <w:spacing w:val="-8"/>
          <w:w w:val="110"/>
        </w:rPr>
        <w:t xml:space="preserve"> </w:t>
      </w:r>
      <w:r>
        <w:rPr>
          <w:color w:val="1C0E00"/>
          <w:w w:val="110"/>
        </w:rPr>
        <w:t>amended</w:t>
      </w:r>
      <w:r>
        <w:rPr>
          <w:color w:val="1C0E00"/>
          <w:spacing w:val="-9"/>
          <w:w w:val="110"/>
        </w:rPr>
        <w:t xml:space="preserve"> </w:t>
      </w:r>
      <w:r>
        <w:rPr>
          <w:color w:val="1C0E00"/>
          <w:w w:val="110"/>
        </w:rPr>
        <w:t>211</w:t>
      </w:r>
      <w:r>
        <w:rPr>
          <w:color w:val="1C0E00"/>
          <w:spacing w:val="-8"/>
          <w:w w:val="110"/>
        </w:rPr>
        <w:t xml:space="preserve"> </w:t>
      </w:r>
      <w:r>
        <w:rPr>
          <w:color w:val="1C0E00"/>
          <w:w w:val="110"/>
        </w:rPr>
        <w:t>CMR</w:t>
      </w:r>
      <w:r>
        <w:rPr>
          <w:color w:val="1C0E00"/>
          <w:spacing w:val="-8"/>
          <w:w w:val="110"/>
        </w:rPr>
        <w:t xml:space="preserve"> </w:t>
      </w:r>
      <w:r>
        <w:rPr>
          <w:color w:val="1C0E00"/>
          <w:w w:val="110"/>
        </w:rPr>
        <w:t>10.00,</w:t>
      </w:r>
      <w:r>
        <w:rPr>
          <w:color w:val="1C0E00"/>
          <w:spacing w:val="-12"/>
          <w:w w:val="110"/>
        </w:rPr>
        <w:t xml:space="preserve"> </w:t>
      </w:r>
      <w:r>
        <w:rPr>
          <w:color w:val="1C0E00"/>
          <w:w w:val="110"/>
        </w:rPr>
        <w:t>thereby</w:t>
      </w:r>
      <w:r>
        <w:rPr>
          <w:color w:val="1C0E00"/>
          <w:spacing w:val="-8"/>
          <w:w w:val="110"/>
        </w:rPr>
        <w:t xml:space="preserve"> </w:t>
      </w:r>
      <w:r>
        <w:rPr>
          <w:color w:val="1C0E00"/>
          <w:w w:val="110"/>
        </w:rPr>
        <w:t>creating</w:t>
      </w:r>
      <w:r>
        <w:rPr>
          <w:color w:val="1C0E00"/>
          <w:spacing w:val="-8"/>
          <w:w w:val="110"/>
        </w:rPr>
        <w:t xml:space="preserve"> </w:t>
      </w:r>
      <w:r>
        <w:rPr>
          <w:color w:val="1C0E00"/>
          <w:w w:val="110"/>
        </w:rPr>
        <w:t>a</w:t>
      </w:r>
      <w:r>
        <w:rPr>
          <w:color w:val="1C0E00"/>
          <w:spacing w:val="-8"/>
          <w:w w:val="110"/>
        </w:rPr>
        <w:t xml:space="preserve"> </w:t>
      </w:r>
      <w:r>
        <w:rPr>
          <w:color w:val="1C0E00"/>
          <w:w w:val="110"/>
        </w:rPr>
        <w:t>single comprehensive regulation governing definitions of inland marine insurance. Concurrently with amending 211 CMR 10.00,</w:t>
      </w:r>
      <w:r>
        <w:rPr>
          <w:color w:val="1C0E00"/>
          <w:spacing w:val="-24"/>
          <w:w w:val="110"/>
        </w:rPr>
        <w:t xml:space="preserve"> </w:t>
      </w:r>
      <w:r>
        <w:rPr>
          <w:color w:val="1C0E00"/>
          <w:w w:val="110"/>
        </w:rPr>
        <w:t>the Division proposes to rescind 211 CMR 11.00 be-</w:t>
      </w:r>
    </w:p>
    <w:p w:rsidR="00610E6C" w:rsidRDefault="00610E6C">
      <w:pPr>
        <w:pStyle w:val="BodyText"/>
        <w:kinsoku w:val="0"/>
        <w:overflowPunct w:val="0"/>
        <w:spacing w:before="52" w:line="108" w:lineRule="exact"/>
        <w:ind w:left="38" w:firstLine="486"/>
        <w:jc w:val="both"/>
        <w:rPr>
          <w:color w:val="1C0E00"/>
          <w:w w:val="110"/>
        </w:rPr>
      </w:pPr>
      <w:r>
        <w:rPr>
          <w:rFonts w:ascii="Times New Roman" w:hAnsi="Times New Roman" w:cs="Times New Roman"/>
          <w:sz w:val="24"/>
          <w:szCs w:val="24"/>
        </w:rPr>
        <w:br w:type="column"/>
      </w:r>
      <w:r>
        <w:rPr>
          <w:color w:val="1C0E00"/>
          <w:w w:val="110"/>
        </w:rPr>
        <w:t xml:space="preserve">New Part of the Project: site development, con- struction </w:t>
      </w:r>
      <w:r>
        <w:rPr>
          <w:strike/>
          <w:color w:val="1C0E00"/>
          <w:w w:val="110"/>
        </w:rPr>
        <w:t>or alteration of buildin</w:t>
      </w:r>
      <w:r>
        <w:rPr>
          <w:color w:val="1C0E00"/>
          <w:w w:val="110"/>
        </w:rPr>
        <w:t>gs or the acquisition or installation of furnishings and equipment, or any combi- nation of the foregoing, in connection with the  following:</w:t>
      </w:r>
    </w:p>
    <w:p w:rsidR="00610E6C" w:rsidRDefault="00610E6C">
      <w:pPr>
        <w:pStyle w:val="BodyText"/>
        <w:kinsoku w:val="0"/>
        <w:overflowPunct w:val="0"/>
        <w:spacing w:line="49" w:lineRule="exact"/>
        <w:ind w:left="38"/>
        <w:rPr>
          <w:color w:val="1C0E00"/>
          <w:w w:val="110"/>
        </w:rPr>
      </w:pPr>
      <w:r>
        <w:rPr>
          <w:color w:val="1C0E00"/>
          <w:w w:val="110"/>
        </w:rPr>
        <w:t>(a)  renovation  of  approximately  200,000  square  feet of</w:t>
      </w:r>
    </w:p>
    <w:p w:rsidR="00610E6C" w:rsidRDefault="00610E6C">
      <w:pPr>
        <w:pStyle w:val="BodyText"/>
        <w:kinsoku w:val="0"/>
        <w:overflowPunct w:val="0"/>
        <w:spacing w:line="108" w:lineRule="exact"/>
        <w:ind w:left="38"/>
        <w:jc w:val="both"/>
        <w:rPr>
          <w:color w:val="1C0E00"/>
          <w:w w:val="110"/>
        </w:rPr>
      </w:pPr>
      <w:r>
        <w:rPr>
          <w:rFonts w:ascii="Times New Roman" w:hAnsi="Times New Roman" w:cs="Times New Roman"/>
          <w:sz w:val="24"/>
          <w:szCs w:val="24"/>
        </w:rPr>
        <w:br w:type="column"/>
      </w:r>
      <w:r>
        <w:rPr>
          <w:color w:val="1C0E00"/>
          <w:w w:val="110"/>
        </w:rPr>
        <w:t>certain</w:t>
      </w:r>
      <w:r>
        <w:rPr>
          <w:color w:val="1C0E00"/>
          <w:spacing w:val="-7"/>
          <w:w w:val="110"/>
        </w:rPr>
        <w:t xml:space="preserve"> </w:t>
      </w:r>
      <w:r>
        <w:rPr>
          <w:color w:val="1C0E00"/>
          <w:w w:val="110"/>
        </w:rPr>
        <w:t>circumstances</w:t>
      </w:r>
      <w:r>
        <w:rPr>
          <w:color w:val="1C0E00"/>
          <w:spacing w:val="-7"/>
          <w:w w:val="110"/>
        </w:rPr>
        <w:t xml:space="preserve"> </w:t>
      </w:r>
      <w:r>
        <w:rPr>
          <w:color w:val="1C0E00"/>
          <w:w w:val="110"/>
        </w:rPr>
        <w:t>to</w:t>
      </w:r>
      <w:r>
        <w:rPr>
          <w:color w:val="1C0E00"/>
          <w:spacing w:val="-7"/>
          <w:w w:val="110"/>
        </w:rPr>
        <w:t xml:space="preserve"> </w:t>
      </w:r>
      <w:r>
        <w:rPr>
          <w:color w:val="1C0E00"/>
          <w:w w:val="110"/>
        </w:rPr>
        <w:t>waive</w:t>
      </w:r>
      <w:r>
        <w:rPr>
          <w:color w:val="1C0E00"/>
          <w:spacing w:val="-7"/>
          <w:w w:val="110"/>
        </w:rPr>
        <w:t xml:space="preserve"> </w:t>
      </w:r>
      <w:r>
        <w:rPr>
          <w:color w:val="1C0E00"/>
          <w:w w:val="110"/>
        </w:rPr>
        <w:t>some</w:t>
      </w:r>
      <w:r>
        <w:rPr>
          <w:color w:val="1C0E00"/>
          <w:spacing w:val="-7"/>
          <w:w w:val="110"/>
        </w:rPr>
        <w:t xml:space="preserve"> </w:t>
      </w:r>
      <w:r>
        <w:rPr>
          <w:color w:val="1C0E00"/>
          <w:w w:val="110"/>
        </w:rPr>
        <w:t>requirements</w:t>
      </w:r>
      <w:r>
        <w:rPr>
          <w:color w:val="1C0E00"/>
          <w:spacing w:val="-7"/>
          <w:w w:val="110"/>
        </w:rPr>
        <w:t xml:space="preserve"> </w:t>
      </w:r>
      <w:r>
        <w:rPr>
          <w:color w:val="1C0E00"/>
          <w:w w:val="110"/>
        </w:rPr>
        <w:t>for</w:t>
      </w:r>
      <w:r>
        <w:rPr>
          <w:color w:val="1C0E00"/>
          <w:spacing w:val="-7"/>
          <w:w w:val="110"/>
        </w:rPr>
        <w:t xml:space="preserve"> </w:t>
      </w:r>
      <w:r>
        <w:rPr>
          <w:color w:val="1C0E00"/>
          <w:w w:val="110"/>
        </w:rPr>
        <w:t>the purchase of reinsurance. Other amendments delete out- dated provisions and make changes necessary to conform 211</w:t>
      </w:r>
      <w:r>
        <w:rPr>
          <w:color w:val="1C0E00"/>
          <w:spacing w:val="-6"/>
          <w:w w:val="110"/>
        </w:rPr>
        <w:t xml:space="preserve"> </w:t>
      </w:r>
      <w:r>
        <w:rPr>
          <w:color w:val="1C0E00"/>
          <w:w w:val="110"/>
        </w:rPr>
        <w:t>CMR</w:t>
      </w:r>
      <w:r>
        <w:rPr>
          <w:color w:val="1C0E00"/>
          <w:spacing w:val="-5"/>
          <w:w w:val="110"/>
        </w:rPr>
        <w:t xml:space="preserve"> </w:t>
      </w:r>
      <w:r>
        <w:rPr>
          <w:color w:val="1C0E00"/>
          <w:w w:val="110"/>
        </w:rPr>
        <w:t>67.00</w:t>
      </w:r>
      <w:r>
        <w:rPr>
          <w:color w:val="1C0E00"/>
          <w:spacing w:val="-5"/>
          <w:w w:val="110"/>
        </w:rPr>
        <w:t xml:space="preserve"> </w:t>
      </w:r>
      <w:r>
        <w:rPr>
          <w:color w:val="1C0E00"/>
          <w:w w:val="110"/>
        </w:rPr>
        <w:t>to</w:t>
      </w:r>
      <w:r>
        <w:rPr>
          <w:color w:val="1C0E00"/>
          <w:spacing w:val="-6"/>
          <w:w w:val="110"/>
        </w:rPr>
        <w:t xml:space="preserve"> </w:t>
      </w:r>
      <w:r>
        <w:rPr>
          <w:color w:val="1C0E00"/>
          <w:w w:val="110"/>
        </w:rPr>
        <w:t>current</w:t>
      </w:r>
      <w:r>
        <w:rPr>
          <w:color w:val="1C0E00"/>
          <w:spacing w:val="-6"/>
          <w:w w:val="110"/>
        </w:rPr>
        <w:t xml:space="preserve"> </w:t>
      </w:r>
      <w:r>
        <w:rPr>
          <w:color w:val="1C0E00"/>
          <w:w w:val="110"/>
        </w:rPr>
        <w:t>Massachusetts</w:t>
      </w:r>
      <w:r>
        <w:rPr>
          <w:color w:val="1C0E00"/>
          <w:spacing w:val="-6"/>
          <w:w w:val="110"/>
        </w:rPr>
        <w:t xml:space="preserve"> </w:t>
      </w:r>
      <w:r>
        <w:rPr>
          <w:color w:val="1C0E00"/>
          <w:w w:val="110"/>
        </w:rPr>
        <w:t>insurance</w:t>
      </w:r>
      <w:r>
        <w:rPr>
          <w:color w:val="1C0E00"/>
          <w:spacing w:val="-6"/>
          <w:w w:val="110"/>
        </w:rPr>
        <w:t xml:space="preserve"> </w:t>
      </w:r>
      <w:r>
        <w:rPr>
          <w:color w:val="1C0E00"/>
          <w:w w:val="110"/>
        </w:rPr>
        <w:t>laws.</w:t>
      </w:r>
    </w:p>
    <w:p w:rsidR="00610E6C" w:rsidRDefault="00610E6C">
      <w:pPr>
        <w:pStyle w:val="BodyText"/>
        <w:kinsoku w:val="0"/>
        <w:overflowPunct w:val="0"/>
        <w:spacing w:line="79" w:lineRule="exact"/>
        <w:ind w:left="38"/>
        <w:jc w:val="center"/>
        <w:rPr>
          <w:color w:val="1C0E00"/>
          <w:w w:val="115"/>
          <w:sz w:val="10"/>
          <w:szCs w:val="10"/>
        </w:rPr>
      </w:pPr>
      <w:r>
        <w:rPr>
          <w:rFonts w:ascii="Times New Roman" w:hAnsi="Times New Roman" w:cs="Times New Roman"/>
          <w:sz w:val="24"/>
          <w:szCs w:val="24"/>
        </w:rPr>
        <w:br w:type="column"/>
      </w:r>
      <w:r>
        <w:rPr>
          <w:color w:val="1C0E00"/>
          <w:w w:val="115"/>
          <w:sz w:val="10"/>
          <w:szCs w:val="10"/>
        </w:rPr>
        <w:t>19 Staniford Street, 6th Floor</w:t>
      </w:r>
    </w:p>
    <w:p w:rsidR="00610E6C" w:rsidRDefault="00610E6C">
      <w:pPr>
        <w:pStyle w:val="BodyText"/>
        <w:kinsoku w:val="0"/>
        <w:overflowPunct w:val="0"/>
        <w:spacing w:line="112" w:lineRule="exact"/>
        <w:ind w:left="38"/>
        <w:jc w:val="center"/>
        <w:rPr>
          <w:color w:val="1C0E00"/>
          <w:w w:val="115"/>
          <w:sz w:val="10"/>
          <w:szCs w:val="10"/>
        </w:rPr>
      </w:pPr>
      <w:r>
        <w:rPr>
          <w:color w:val="1C0E00"/>
          <w:w w:val="115"/>
          <w:sz w:val="10"/>
          <w:szCs w:val="10"/>
        </w:rPr>
        <w:t>Boston, MA 02114</w:t>
      </w:r>
    </w:p>
    <w:p w:rsidR="00610E6C" w:rsidRDefault="00610E6C">
      <w:pPr>
        <w:pStyle w:val="BodyText"/>
        <w:kinsoku w:val="0"/>
        <w:overflowPunct w:val="0"/>
        <w:spacing w:before="7"/>
        <w:rPr>
          <w:sz w:val="7"/>
          <w:szCs w:val="7"/>
        </w:rPr>
      </w:pPr>
    </w:p>
    <w:p w:rsidR="00610E6C" w:rsidRDefault="00610E6C">
      <w:pPr>
        <w:pStyle w:val="BodyText"/>
        <w:kinsoku w:val="0"/>
        <w:overflowPunct w:val="0"/>
        <w:spacing w:line="112" w:lineRule="exact"/>
        <w:ind w:left="38"/>
        <w:jc w:val="center"/>
        <w:rPr>
          <w:color w:val="1C0E00"/>
          <w:w w:val="115"/>
          <w:sz w:val="10"/>
          <w:szCs w:val="10"/>
        </w:rPr>
      </w:pPr>
      <w:r>
        <w:rPr>
          <w:color w:val="1C0E00"/>
          <w:w w:val="115"/>
          <w:sz w:val="10"/>
          <w:szCs w:val="10"/>
        </w:rPr>
        <w:t>Thursday, July 14, 2016</w:t>
      </w:r>
    </w:p>
    <w:p w:rsidR="00610E6C" w:rsidRDefault="00610E6C">
      <w:pPr>
        <w:pStyle w:val="BodyText"/>
        <w:kinsoku w:val="0"/>
        <w:overflowPunct w:val="0"/>
        <w:spacing w:line="105" w:lineRule="exact"/>
        <w:ind w:left="42"/>
        <w:jc w:val="center"/>
        <w:rPr>
          <w:color w:val="1C0E00"/>
          <w:w w:val="115"/>
          <w:sz w:val="10"/>
          <w:szCs w:val="10"/>
        </w:rPr>
      </w:pPr>
      <w:r>
        <w:rPr>
          <w:color w:val="1C0E00"/>
          <w:w w:val="115"/>
          <w:sz w:val="10"/>
          <w:szCs w:val="10"/>
        </w:rPr>
        <w:t>11:00 a.m. to 1:00 p.m.</w:t>
      </w:r>
    </w:p>
    <w:p w:rsidR="00610E6C" w:rsidRDefault="00610E6C">
      <w:pPr>
        <w:pStyle w:val="BodyText"/>
        <w:kinsoku w:val="0"/>
        <w:overflowPunct w:val="0"/>
        <w:spacing w:line="32" w:lineRule="exact"/>
        <w:ind w:left="38"/>
        <w:jc w:val="center"/>
        <w:rPr>
          <w:color w:val="1C0E00"/>
          <w:w w:val="115"/>
          <w:sz w:val="10"/>
          <w:szCs w:val="10"/>
        </w:rPr>
      </w:pPr>
      <w:r>
        <w:rPr>
          <w:color w:val="1C0E00"/>
          <w:w w:val="115"/>
          <w:sz w:val="10"/>
          <w:szCs w:val="10"/>
        </w:rPr>
        <w:t>Western</w:t>
      </w:r>
      <w:r>
        <w:rPr>
          <w:color w:val="1C0E00"/>
          <w:spacing w:val="-7"/>
          <w:w w:val="115"/>
          <w:sz w:val="10"/>
          <w:szCs w:val="10"/>
        </w:rPr>
        <w:t xml:space="preserve"> </w:t>
      </w:r>
      <w:r>
        <w:rPr>
          <w:color w:val="1C0E00"/>
          <w:w w:val="115"/>
          <w:sz w:val="10"/>
          <w:szCs w:val="10"/>
        </w:rPr>
        <w:t>Massachusetts</w:t>
      </w:r>
      <w:r>
        <w:rPr>
          <w:color w:val="1C0E00"/>
          <w:spacing w:val="-7"/>
          <w:w w:val="115"/>
          <w:sz w:val="10"/>
          <w:szCs w:val="10"/>
        </w:rPr>
        <w:t xml:space="preserve"> </w:t>
      </w:r>
      <w:r>
        <w:rPr>
          <w:color w:val="1C0E00"/>
          <w:w w:val="115"/>
          <w:sz w:val="10"/>
          <w:szCs w:val="10"/>
        </w:rPr>
        <w:t>Office</w:t>
      </w:r>
      <w:r>
        <w:rPr>
          <w:color w:val="1C0E00"/>
          <w:spacing w:val="-7"/>
          <w:w w:val="115"/>
          <w:sz w:val="10"/>
          <w:szCs w:val="10"/>
        </w:rPr>
        <w:t xml:space="preserve"> </w:t>
      </w:r>
      <w:r>
        <w:rPr>
          <w:color w:val="1C0E00"/>
          <w:w w:val="115"/>
          <w:sz w:val="10"/>
          <w:szCs w:val="10"/>
        </w:rPr>
        <w:t>of</w:t>
      </w:r>
      <w:r>
        <w:rPr>
          <w:color w:val="1C0E00"/>
          <w:spacing w:val="-7"/>
          <w:w w:val="115"/>
          <w:sz w:val="10"/>
          <w:szCs w:val="10"/>
        </w:rPr>
        <w:t xml:space="preserve"> </w:t>
      </w:r>
      <w:r>
        <w:rPr>
          <w:color w:val="1C0E00"/>
          <w:w w:val="115"/>
          <w:sz w:val="10"/>
          <w:szCs w:val="10"/>
        </w:rPr>
        <w:t>Governor</w:t>
      </w:r>
    </w:p>
    <w:p w:rsidR="00610E6C" w:rsidRDefault="00610E6C">
      <w:pPr>
        <w:pStyle w:val="BodyText"/>
        <w:kinsoku w:val="0"/>
        <w:overflowPunct w:val="0"/>
        <w:spacing w:line="80" w:lineRule="exact"/>
        <w:ind w:left="33"/>
        <w:jc w:val="center"/>
        <w:rPr>
          <w:color w:val="1C0E00"/>
          <w:w w:val="120"/>
          <w:sz w:val="10"/>
          <w:szCs w:val="10"/>
        </w:rPr>
      </w:pPr>
      <w:r>
        <w:rPr>
          <w:rFonts w:ascii="Times New Roman" w:hAnsi="Times New Roman" w:cs="Times New Roman"/>
          <w:sz w:val="24"/>
          <w:szCs w:val="24"/>
        </w:rPr>
        <w:br w:type="column"/>
      </w:r>
      <w:r>
        <w:rPr>
          <w:color w:val="1C0E00"/>
          <w:w w:val="120"/>
          <w:sz w:val="10"/>
          <w:szCs w:val="10"/>
        </w:rPr>
        <w:t>Town Of Framingham</w:t>
      </w:r>
    </w:p>
    <w:p w:rsidR="00610E6C" w:rsidRDefault="00610E6C">
      <w:pPr>
        <w:pStyle w:val="BodyText"/>
        <w:kinsoku w:val="0"/>
        <w:overflowPunct w:val="0"/>
        <w:spacing w:before="2" w:line="106" w:lineRule="exact"/>
        <w:ind w:left="385" w:right="349"/>
        <w:jc w:val="center"/>
        <w:rPr>
          <w:color w:val="1C0E00"/>
          <w:w w:val="120"/>
          <w:sz w:val="10"/>
          <w:szCs w:val="10"/>
        </w:rPr>
      </w:pPr>
      <w:r>
        <w:rPr>
          <w:color w:val="1C0E00"/>
          <w:w w:val="120"/>
          <w:sz w:val="10"/>
          <w:szCs w:val="10"/>
        </w:rPr>
        <w:t>Planning Board Public Hearing</w:t>
      </w:r>
    </w:p>
    <w:p w:rsidR="00610E6C" w:rsidRDefault="00610E6C">
      <w:pPr>
        <w:pStyle w:val="BodyText"/>
        <w:kinsoku w:val="0"/>
        <w:overflowPunct w:val="0"/>
        <w:spacing w:line="106" w:lineRule="exact"/>
        <w:ind w:left="38"/>
        <w:jc w:val="center"/>
        <w:rPr>
          <w:color w:val="1C0E00"/>
          <w:w w:val="120"/>
          <w:sz w:val="10"/>
          <w:szCs w:val="10"/>
        </w:rPr>
      </w:pPr>
      <w:r>
        <w:rPr>
          <w:color w:val="1C0E00"/>
          <w:w w:val="120"/>
          <w:sz w:val="10"/>
          <w:szCs w:val="10"/>
        </w:rPr>
        <w:t>Pursuant to Section II.B,</w:t>
      </w:r>
      <w:r>
        <w:rPr>
          <w:color w:val="1C0E00"/>
          <w:w w:val="119"/>
          <w:sz w:val="10"/>
          <w:szCs w:val="10"/>
        </w:rPr>
        <w:t xml:space="preserve"> </w:t>
      </w:r>
      <w:r>
        <w:rPr>
          <w:color w:val="1C0E00"/>
          <w:w w:val="120"/>
          <w:sz w:val="10"/>
          <w:szCs w:val="10"/>
        </w:rPr>
        <w:t xml:space="preserve">III.E, </w:t>
      </w:r>
      <w:r>
        <w:rPr>
          <w:color w:val="1C0E00"/>
          <w:spacing w:val="-5"/>
          <w:w w:val="120"/>
          <w:sz w:val="10"/>
          <w:szCs w:val="10"/>
        </w:rPr>
        <w:t xml:space="preserve">IV.B,  </w:t>
      </w:r>
      <w:r>
        <w:rPr>
          <w:color w:val="1C0E00"/>
          <w:spacing w:val="-4"/>
          <w:w w:val="120"/>
          <w:sz w:val="10"/>
          <w:szCs w:val="10"/>
        </w:rPr>
        <w:t xml:space="preserve">IV.E, </w:t>
      </w:r>
      <w:r>
        <w:rPr>
          <w:color w:val="1C0E00"/>
          <w:spacing w:val="-6"/>
          <w:w w:val="120"/>
          <w:sz w:val="10"/>
          <w:szCs w:val="10"/>
        </w:rPr>
        <w:t xml:space="preserve">V.G, </w:t>
      </w:r>
      <w:r>
        <w:rPr>
          <w:color w:val="1C0E00"/>
          <w:w w:val="120"/>
          <w:sz w:val="10"/>
          <w:szCs w:val="10"/>
        </w:rPr>
        <w:t>VI.E,  and</w:t>
      </w:r>
    </w:p>
    <w:p w:rsidR="00610E6C" w:rsidRDefault="00610E6C">
      <w:pPr>
        <w:pStyle w:val="BodyText"/>
        <w:kinsoku w:val="0"/>
        <w:overflowPunct w:val="0"/>
        <w:spacing w:line="26" w:lineRule="exact"/>
        <w:ind w:left="38" w:right="-7"/>
        <w:rPr>
          <w:color w:val="1C0E00"/>
          <w:w w:val="120"/>
          <w:sz w:val="10"/>
          <w:szCs w:val="10"/>
        </w:rPr>
      </w:pPr>
      <w:r>
        <w:rPr>
          <w:color w:val="1C0E00"/>
          <w:w w:val="120"/>
          <w:sz w:val="10"/>
          <w:szCs w:val="10"/>
        </w:rPr>
        <w:t>VI.F   of   the    Framingham</w:t>
      </w:r>
    </w:p>
    <w:p w:rsidR="00610E6C" w:rsidRDefault="00610E6C">
      <w:pPr>
        <w:pStyle w:val="BodyText"/>
        <w:kinsoku w:val="0"/>
        <w:overflowPunct w:val="0"/>
        <w:spacing w:before="6"/>
        <w:rPr>
          <w:sz w:val="14"/>
          <w:szCs w:val="14"/>
        </w:rPr>
      </w:pPr>
      <w:r>
        <w:rPr>
          <w:rFonts w:ascii="Times New Roman" w:hAnsi="Times New Roman" w:cs="Times New Roman"/>
          <w:sz w:val="24"/>
          <w:szCs w:val="24"/>
        </w:rPr>
        <w:br w:type="column"/>
      </w:r>
    </w:p>
    <w:p w:rsidR="00610E6C" w:rsidRDefault="00610E6C">
      <w:pPr>
        <w:pStyle w:val="BodyText"/>
        <w:kinsoku w:val="0"/>
        <w:overflowPunct w:val="0"/>
        <w:spacing w:line="189" w:lineRule="auto"/>
        <w:ind w:left="114" w:right="320"/>
        <w:jc w:val="center"/>
        <w:rPr>
          <w:rFonts w:ascii="Vectora LT Std Light" w:hAnsi="Vectora LT Std Light" w:cs="Vectora LT Std Light"/>
          <w:b/>
          <w:bCs/>
          <w:color w:val="1C0E00"/>
          <w:w w:val="110"/>
        </w:rPr>
      </w:pPr>
      <w:r>
        <w:rPr>
          <w:rFonts w:ascii="Vectora LT Std Light" w:hAnsi="Vectora LT Std Light" w:cs="Vectora LT Std Light"/>
          <w:b/>
          <w:bCs/>
          <w:color w:val="1C0E00"/>
          <w:w w:val="110"/>
        </w:rPr>
        <w:t>CITATION ON PETITION FOR FORMAL ADJUDICATION</w:t>
      </w:r>
    </w:p>
    <w:p w:rsidR="00610E6C" w:rsidRDefault="00610E6C">
      <w:pPr>
        <w:pStyle w:val="BodyText"/>
        <w:kinsoku w:val="0"/>
        <w:overflowPunct w:val="0"/>
        <w:spacing w:line="41" w:lineRule="exact"/>
        <w:ind w:left="4" w:right="346"/>
        <w:jc w:val="center"/>
        <w:rPr>
          <w:color w:val="1C0E00"/>
          <w:w w:val="110"/>
        </w:rPr>
      </w:pPr>
      <w:r>
        <w:rPr>
          <w:color w:val="1C0E00"/>
          <w:w w:val="110"/>
        </w:rPr>
        <w:t>Docket No. SU16P1373EA</w:t>
      </w:r>
    </w:p>
    <w:p w:rsidR="00610E6C" w:rsidRDefault="00610E6C">
      <w:pPr>
        <w:pStyle w:val="BodyText"/>
        <w:kinsoku w:val="0"/>
        <w:overflowPunct w:val="0"/>
        <w:spacing w:line="41" w:lineRule="exact"/>
        <w:ind w:left="4" w:right="346"/>
        <w:jc w:val="center"/>
        <w:rPr>
          <w:color w:val="1C0E00"/>
          <w:w w:val="110"/>
        </w:rPr>
        <w:sectPr w:rsidR="00610E6C">
          <w:type w:val="continuous"/>
          <w:pgSz w:w="20410" w:h="31270"/>
          <w:pgMar w:top="1420" w:right="0" w:bottom="280" w:left="0" w:header="720" w:footer="720" w:gutter="0"/>
          <w:cols w:num="6" w:space="720" w:equalWidth="0">
            <w:col w:w="6622" w:space="140"/>
            <w:col w:w="3247" w:space="137"/>
            <w:col w:w="3244" w:space="637"/>
            <w:col w:w="2250" w:space="638"/>
            <w:col w:w="1556" w:space="136"/>
            <w:col w:w="1803"/>
          </w:cols>
          <w:noEndnote/>
        </w:sectPr>
      </w:pPr>
    </w:p>
    <w:p w:rsidR="00610E6C" w:rsidRDefault="00610E6C">
      <w:pPr>
        <w:pStyle w:val="BodyText"/>
        <w:kinsoku w:val="0"/>
        <w:overflowPunct w:val="0"/>
        <w:spacing w:line="100" w:lineRule="exact"/>
        <w:ind w:left="3416"/>
        <w:rPr>
          <w:color w:val="1C0E00"/>
          <w:w w:val="110"/>
        </w:rPr>
      </w:pPr>
      <w:r>
        <w:rPr>
          <w:color w:val="1C0E00"/>
          <w:w w:val="110"/>
        </w:rPr>
        <w:t>cause it is no longer necessary.</w:t>
      </w:r>
    </w:p>
    <w:p w:rsidR="00610E6C" w:rsidRDefault="00610E6C">
      <w:pPr>
        <w:pStyle w:val="BodyText"/>
        <w:kinsoku w:val="0"/>
        <w:overflowPunct w:val="0"/>
        <w:spacing w:line="108" w:lineRule="exact"/>
        <w:jc w:val="right"/>
        <w:rPr>
          <w:color w:val="1C0E00"/>
          <w:w w:val="110"/>
        </w:rPr>
      </w:pPr>
      <w:r>
        <w:rPr>
          <w:color w:val="1C0E00"/>
          <w:w w:val="110"/>
        </w:rPr>
        <w:t>Docket No. G2016-09</w:t>
      </w:r>
    </w:p>
    <w:p w:rsidR="00610E6C" w:rsidRDefault="00610E6C">
      <w:pPr>
        <w:pStyle w:val="BodyText"/>
        <w:kinsoku w:val="0"/>
        <w:overflowPunct w:val="0"/>
        <w:spacing w:before="51" w:line="108" w:lineRule="exact"/>
        <w:ind w:left="38"/>
        <w:rPr>
          <w:color w:val="1C0E00"/>
          <w:spacing w:val="-3"/>
          <w:w w:val="110"/>
        </w:rPr>
      </w:pPr>
      <w:r>
        <w:rPr>
          <w:rFonts w:ascii="Times New Roman" w:hAnsi="Times New Roman" w:cs="Times New Roman"/>
          <w:sz w:val="24"/>
          <w:szCs w:val="24"/>
        </w:rPr>
        <w:br w:type="column"/>
      </w:r>
      <w:r>
        <w:rPr>
          <w:color w:val="1C0E00"/>
          <w:w w:val="110"/>
        </w:rPr>
        <w:t>Menino, including the emergency department, radiology diagnostic</w:t>
      </w:r>
      <w:r>
        <w:rPr>
          <w:color w:val="1C0E00"/>
          <w:spacing w:val="-7"/>
          <w:w w:val="110"/>
        </w:rPr>
        <w:t xml:space="preserve"> </w:t>
      </w:r>
      <w:r>
        <w:rPr>
          <w:color w:val="1C0E00"/>
          <w:w w:val="110"/>
        </w:rPr>
        <w:t>imaging,</w:t>
      </w:r>
      <w:r>
        <w:rPr>
          <w:color w:val="1C0E00"/>
          <w:spacing w:val="-11"/>
          <w:w w:val="110"/>
        </w:rPr>
        <w:t xml:space="preserve"> </w:t>
      </w:r>
      <w:r>
        <w:rPr>
          <w:color w:val="1C0E00"/>
          <w:w w:val="110"/>
        </w:rPr>
        <w:t>interventional</w:t>
      </w:r>
      <w:r>
        <w:rPr>
          <w:color w:val="1C0E00"/>
          <w:spacing w:val="-7"/>
          <w:w w:val="110"/>
        </w:rPr>
        <w:t xml:space="preserve"> </w:t>
      </w:r>
      <w:r>
        <w:rPr>
          <w:color w:val="1C0E00"/>
          <w:w w:val="110"/>
        </w:rPr>
        <w:t>procedure</w:t>
      </w:r>
      <w:r>
        <w:rPr>
          <w:color w:val="1C0E00"/>
          <w:spacing w:val="-8"/>
          <w:w w:val="110"/>
        </w:rPr>
        <w:t xml:space="preserve"> </w:t>
      </w:r>
      <w:r>
        <w:rPr>
          <w:color w:val="1C0E00"/>
          <w:w w:val="110"/>
        </w:rPr>
        <w:t>platform,</w:t>
      </w:r>
      <w:r>
        <w:rPr>
          <w:color w:val="1C0E00"/>
          <w:spacing w:val="-11"/>
          <w:w w:val="110"/>
        </w:rPr>
        <w:t xml:space="preserve"> </w:t>
      </w:r>
      <w:r>
        <w:rPr>
          <w:color w:val="1C0E00"/>
          <w:spacing w:val="-3"/>
          <w:w w:val="110"/>
        </w:rPr>
        <w:t>car-</w:t>
      </w:r>
    </w:p>
    <w:p w:rsidR="00610E6C" w:rsidRDefault="00610E6C">
      <w:pPr>
        <w:pStyle w:val="BodyText"/>
        <w:kinsoku w:val="0"/>
        <w:overflowPunct w:val="0"/>
        <w:spacing w:line="100" w:lineRule="exact"/>
        <w:ind w:left="893"/>
        <w:rPr>
          <w:color w:val="1C0E00"/>
          <w:w w:val="110"/>
        </w:rPr>
      </w:pPr>
      <w:r>
        <w:rPr>
          <w:rFonts w:ascii="Times New Roman" w:hAnsi="Times New Roman" w:cs="Times New Roman"/>
          <w:sz w:val="24"/>
          <w:szCs w:val="24"/>
        </w:rPr>
        <w:br w:type="column"/>
      </w:r>
      <w:r>
        <w:rPr>
          <w:color w:val="1C0E00"/>
          <w:w w:val="110"/>
        </w:rPr>
        <w:t>Docket No. G2016-12</w:t>
      </w:r>
    </w:p>
    <w:p w:rsidR="00610E6C" w:rsidRDefault="00610E6C">
      <w:pPr>
        <w:pStyle w:val="BodyText"/>
        <w:kinsoku w:val="0"/>
        <w:overflowPunct w:val="0"/>
        <w:spacing w:line="108" w:lineRule="exact"/>
        <w:ind w:left="38"/>
        <w:rPr>
          <w:color w:val="1C0E00"/>
          <w:w w:val="110"/>
        </w:rPr>
      </w:pPr>
      <w:r>
        <w:rPr>
          <w:color w:val="1C0E00"/>
          <w:w w:val="110"/>
        </w:rPr>
        <w:t>211 CMR 113.00. Requirements Regarding</w:t>
      </w:r>
    </w:p>
    <w:p w:rsidR="00610E6C" w:rsidRDefault="00610E6C">
      <w:pPr>
        <w:pStyle w:val="BodyText"/>
        <w:kinsoku w:val="0"/>
        <w:overflowPunct w:val="0"/>
        <w:spacing w:before="88" w:line="120" w:lineRule="exact"/>
        <w:ind w:left="-11"/>
        <w:rPr>
          <w:color w:val="1C0E00"/>
          <w:w w:val="105"/>
        </w:rPr>
      </w:pPr>
      <w:r>
        <w:rPr>
          <w:rFonts w:ascii="Times New Roman" w:hAnsi="Times New Roman" w:cs="Times New Roman"/>
          <w:sz w:val="24"/>
          <w:szCs w:val="24"/>
        </w:rPr>
        <w:br w:type="column"/>
      </w:r>
      <w:r>
        <w:rPr>
          <w:color w:val="1C0E00"/>
          <w:w w:val="105"/>
        </w:rPr>
        <w:t>Workers’</w:t>
      </w:r>
    </w:p>
    <w:p w:rsidR="00610E6C" w:rsidRDefault="00610E6C">
      <w:pPr>
        <w:pStyle w:val="BodyText"/>
        <w:kinsoku w:val="0"/>
        <w:overflowPunct w:val="0"/>
        <w:spacing w:before="59" w:line="112" w:lineRule="exact"/>
        <w:ind w:left="38"/>
        <w:jc w:val="center"/>
        <w:rPr>
          <w:color w:val="1C0E00"/>
          <w:w w:val="115"/>
          <w:sz w:val="10"/>
          <w:szCs w:val="10"/>
        </w:rPr>
      </w:pPr>
      <w:r>
        <w:rPr>
          <w:rFonts w:ascii="Times New Roman" w:hAnsi="Times New Roman" w:cs="Times New Roman"/>
          <w:sz w:val="24"/>
          <w:szCs w:val="24"/>
        </w:rPr>
        <w:br w:type="column"/>
      </w:r>
      <w:r>
        <w:rPr>
          <w:color w:val="1C0E00"/>
          <w:w w:val="115"/>
          <w:sz w:val="10"/>
          <w:szCs w:val="10"/>
        </w:rPr>
        <w:t>State Office Building</w:t>
      </w:r>
    </w:p>
    <w:p w:rsidR="00610E6C" w:rsidRDefault="00610E6C">
      <w:pPr>
        <w:pStyle w:val="BodyText"/>
        <w:kinsoku w:val="0"/>
        <w:overflowPunct w:val="0"/>
        <w:spacing w:line="36" w:lineRule="exact"/>
        <w:ind w:left="38"/>
        <w:jc w:val="center"/>
        <w:rPr>
          <w:color w:val="1C0E00"/>
          <w:w w:val="115"/>
          <w:sz w:val="10"/>
          <w:szCs w:val="10"/>
        </w:rPr>
      </w:pPr>
      <w:r>
        <w:rPr>
          <w:color w:val="1C0E00"/>
          <w:w w:val="115"/>
          <w:sz w:val="10"/>
          <w:szCs w:val="10"/>
        </w:rPr>
        <w:t>436 Dwight Street, Room</w:t>
      </w:r>
      <w:r>
        <w:rPr>
          <w:color w:val="1C0E00"/>
          <w:spacing w:val="-22"/>
          <w:w w:val="115"/>
          <w:sz w:val="10"/>
          <w:szCs w:val="10"/>
        </w:rPr>
        <w:t xml:space="preserve"> </w:t>
      </w:r>
      <w:r>
        <w:rPr>
          <w:color w:val="1C0E00"/>
          <w:w w:val="115"/>
          <w:sz w:val="10"/>
          <w:szCs w:val="10"/>
        </w:rPr>
        <w:t>B42</w:t>
      </w:r>
    </w:p>
    <w:p w:rsidR="00610E6C" w:rsidRDefault="00610E6C">
      <w:pPr>
        <w:pStyle w:val="BodyText"/>
        <w:kinsoku w:val="0"/>
        <w:overflowPunct w:val="0"/>
        <w:spacing w:before="71" w:line="106" w:lineRule="exact"/>
        <w:ind w:left="38" w:right="-10"/>
        <w:rPr>
          <w:color w:val="1C0E00"/>
          <w:w w:val="120"/>
          <w:sz w:val="10"/>
          <w:szCs w:val="10"/>
        </w:rPr>
      </w:pPr>
      <w:r>
        <w:rPr>
          <w:rFonts w:ascii="Times New Roman" w:hAnsi="Times New Roman" w:cs="Times New Roman"/>
          <w:sz w:val="24"/>
          <w:szCs w:val="24"/>
        </w:rPr>
        <w:br w:type="column"/>
      </w:r>
      <w:r>
        <w:rPr>
          <w:color w:val="1C0E00"/>
          <w:w w:val="120"/>
          <w:sz w:val="10"/>
          <w:szCs w:val="10"/>
        </w:rPr>
        <w:t>Zoning By-Law and Article</w:t>
      </w:r>
      <w:r>
        <w:rPr>
          <w:color w:val="1C0E00"/>
          <w:w w:val="119"/>
          <w:sz w:val="10"/>
          <w:szCs w:val="10"/>
        </w:rPr>
        <w:t xml:space="preserve"> </w:t>
      </w:r>
      <w:r>
        <w:rPr>
          <w:color w:val="1C0E00"/>
          <w:w w:val="120"/>
          <w:sz w:val="10"/>
          <w:szCs w:val="10"/>
        </w:rPr>
        <w:t>VI, Section 8 of the General</w:t>
      </w:r>
    </w:p>
    <w:p w:rsidR="00610E6C" w:rsidRDefault="00610E6C">
      <w:pPr>
        <w:pStyle w:val="BodyText"/>
        <w:kinsoku w:val="0"/>
        <w:overflowPunct w:val="0"/>
        <w:spacing w:before="55" w:line="106" w:lineRule="exact"/>
        <w:ind w:left="132" w:right="-6" w:hanging="95"/>
        <w:rPr>
          <w:color w:val="1C0E00"/>
          <w:w w:val="110"/>
        </w:rPr>
      </w:pPr>
      <w:r>
        <w:rPr>
          <w:rFonts w:ascii="Times New Roman" w:hAnsi="Times New Roman" w:cs="Times New Roman"/>
          <w:sz w:val="24"/>
          <w:szCs w:val="24"/>
        </w:rPr>
        <w:br w:type="column"/>
      </w:r>
      <w:r>
        <w:rPr>
          <w:color w:val="1C0E00"/>
          <w:w w:val="110"/>
        </w:rPr>
        <w:t>Commonwealth of Massachusetts</w:t>
      </w:r>
    </w:p>
    <w:p w:rsidR="00610E6C" w:rsidRDefault="00610E6C">
      <w:pPr>
        <w:pStyle w:val="BodyText"/>
        <w:kinsoku w:val="0"/>
        <w:overflowPunct w:val="0"/>
        <w:spacing w:before="55" w:line="106" w:lineRule="exact"/>
        <w:ind w:left="132" w:right="-6" w:hanging="95"/>
        <w:rPr>
          <w:color w:val="1C0E00"/>
          <w:w w:val="110"/>
        </w:rPr>
        <w:sectPr w:rsidR="00610E6C">
          <w:type w:val="continuous"/>
          <w:pgSz w:w="20410" w:h="31270"/>
          <w:pgMar w:top="1420" w:right="0" w:bottom="280" w:left="0" w:header="720" w:footer="720" w:gutter="0"/>
          <w:cols w:num="7" w:space="720" w:equalWidth="0">
            <w:col w:w="5598" w:space="1165"/>
            <w:col w:w="3243" w:space="310"/>
            <w:col w:w="2373" w:space="40"/>
            <w:col w:w="476" w:space="1170"/>
            <w:col w:w="1555" w:space="985"/>
            <w:col w:w="1551" w:space="400"/>
            <w:col w:w="1544"/>
          </w:cols>
          <w:noEndnote/>
        </w:sectPr>
      </w:pPr>
    </w:p>
    <w:p w:rsidR="00610E6C" w:rsidRDefault="00610E6C">
      <w:pPr>
        <w:pStyle w:val="BodyText"/>
        <w:kinsoku w:val="0"/>
        <w:overflowPunct w:val="0"/>
        <w:spacing w:line="31" w:lineRule="exact"/>
        <w:ind w:left="3416" w:firstLine="207"/>
        <w:jc w:val="both"/>
        <w:rPr>
          <w:color w:val="1C0E00"/>
          <w:w w:val="110"/>
        </w:rPr>
      </w:pPr>
      <w:r>
        <w:rPr>
          <w:color w:val="1C0E00"/>
          <w:w w:val="110"/>
        </w:rPr>
        <w:t>211 CMR 15.00.  Statistical Plans.  The regulation now</w:t>
      </w:r>
    </w:p>
    <w:p w:rsidR="00610E6C" w:rsidRDefault="00610E6C">
      <w:pPr>
        <w:pStyle w:val="BodyText"/>
        <w:kinsoku w:val="0"/>
        <w:overflowPunct w:val="0"/>
        <w:spacing w:before="5" w:line="108" w:lineRule="exact"/>
        <w:ind w:left="3416"/>
        <w:jc w:val="both"/>
        <w:rPr>
          <w:color w:val="1C0E00"/>
          <w:w w:val="110"/>
        </w:rPr>
      </w:pPr>
      <w:r>
        <w:rPr>
          <w:color w:val="1C0E00"/>
          <w:w w:val="110"/>
        </w:rPr>
        <w:t>identifies specific sta</w:t>
      </w:r>
      <w:r>
        <w:rPr>
          <w:strike/>
          <w:color w:val="1C0E00"/>
          <w:w w:val="110"/>
        </w:rPr>
        <w:t>tistical plans, a</w:t>
      </w:r>
      <w:r>
        <w:rPr>
          <w:color w:val="1C0E00"/>
          <w:w w:val="110"/>
        </w:rPr>
        <w:t>pplicable to separate lines of insurance that insurers must use to report data to the Division. Many of those plans have been superseded over</w:t>
      </w:r>
      <w:r>
        <w:rPr>
          <w:color w:val="1C0E00"/>
          <w:spacing w:val="-8"/>
          <w:w w:val="110"/>
        </w:rPr>
        <w:t xml:space="preserve"> </w:t>
      </w:r>
      <w:r>
        <w:rPr>
          <w:color w:val="1C0E00"/>
          <w:w w:val="110"/>
        </w:rPr>
        <w:t>time.The</w:t>
      </w:r>
      <w:r>
        <w:rPr>
          <w:color w:val="1C0E00"/>
          <w:spacing w:val="-8"/>
          <w:w w:val="110"/>
        </w:rPr>
        <w:t xml:space="preserve"> </w:t>
      </w:r>
      <w:r>
        <w:rPr>
          <w:color w:val="1C0E00"/>
          <w:w w:val="110"/>
        </w:rPr>
        <w:t>proposed</w:t>
      </w:r>
      <w:r>
        <w:rPr>
          <w:color w:val="1C0E00"/>
          <w:spacing w:val="-8"/>
          <w:w w:val="110"/>
        </w:rPr>
        <w:t xml:space="preserve"> </w:t>
      </w:r>
      <w:r>
        <w:rPr>
          <w:color w:val="1C0E00"/>
          <w:w w:val="110"/>
        </w:rPr>
        <w:t>amendment</w:t>
      </w:r>
      <w:r>
        <w:rPr>
          <w:color w:val="1C0E00"/>
          <w:spacing w:val="-8"/>
          <w:w w:val="110"/>
        </w:rPr>
        <w:t xml:space="preserve"> </w:t>
      </w:r>
      <w:r>
        <w:rPr>
          <w:color w:val="1C0E00"/>
          <w:w w:val="110"/>
        </w:rPr>
        <w:t>will</w:t>
      </w:r>
      <w:r>
        <w:rPr>
          <w:color w:val="1C0E00"/>
          <w:spacing w:val="-8"/>
          <w:w w:val="110"/>
        </w:rPr>
        <w:t xml:space="preserve"> </w:t>
      </w:r>
      <w:r>
        <w:rPr>
          <w:color w:val="1C0E00"/>
          <w:w w:val="110"/>
        </w:rPr>
        <w:t>delete</w:t>
      </w:r>
      <w:r>
        <w:rPr>
          <w:color w:val="1C0E00"/>
          <w:spacing w:val="-8"/>
          <w:w w:val="110"/>
        </w:rPr>
        <w:t xml:space="preserve"> </w:t>
      </w:r>
      <w:r>
        <w:rPr>
          <w:color w:val="1C0E00"/>
          <w:w w:val="110"/>
        </w:rPr>
        <w:t>references to</w:t>
      </w:r>
      <w:r>
        <w:rPr>
          <w:color w:val="1C0E00"/>
          <w:spacing w:val="-9"/>
          <w:w w:val="110"/>
        </w:rPr>
        <w:t xml:space="preserve"> </w:t>
      </w:r>
      <w:r>
        <w:rPr>
          <w:color w:val="1C0E00"/>
          <w:w w:val="110"/>
        </w:rPr>
        <w:t>specific</w:t>
      </w:r>
      <w:r>
        <w:rPr>
          <w:color w:val="1C0E00"/>
          <w:spacing w:val="-9"/>
          <w:w w:val="110"/>
        </w:rPr>
        <w:t xml:space="preserve"> </w:t>
      </w:r>
      <w:r>
        <w:rPr>
          <w:color w:val="1C0E00"/>
          <w:w w:val="110"/>
        </w:rPr>
        <w:t>plans</w:t>
      </w:r>
      <w:r>
        <w:rPr>
          <w:color w:val="1C0E00"/>
          <w:spacing w:val="-9"/>
          <w:w w:val="110"/>
        </w:rPr>
        <w:t xml:space="preserve"> </w:t>
      </w:r>
      <w:r>
        <w:rPr>
          <w:color w:val="1C0E00"/>
          <w:w w:val="110"/>
        </w:rPr>
        <w:t>and</w:t>
      </w:r>
      <w:r>
        <w:rPr>
          <w:color w:val="1C0E00"/>
          <w:spacing w:val="-9"/>
          <w:w w:val="110"/>
        </w:rPr>
        <w:t xml:space="preserve"> </w:t>
      </w:r>
      <w:r>
        <w:rPr>
          <w:color w:val="1C0E00"/>
          <w:w w:val="110"/>
        </w:rPr>
        <w:t>replace</w:t>
      </w:r>
      <w:r>
        <w:rPr>
          <w:color w:val="1C0E00"/>
          <w:spacing w:val="-9"/>
          <w:w w:val="110"/>
        </w:rPr>
        <w:t xml:space="preserve"> </w:t>
      </w:r>
      <w:r>
        <w:rPr>
          <w:color w:val="1C0E00"/>
          <w:w w:val="110"/>
        </w:rPr>
        <w:t>it</w:t>
      </w:r>
      <w:r>
        <w:rPr>
          <w:color w:val="1C0E00"/>
          <w:spacing w:val="-9"/>
          <w:w w:val="110"/>
        </w:rPr>
        <w:t xml:space="preserve"> </w:t>
      </w:r>
      <w:r>
        <w:rPr>
          <w:color w:val="1C0E00"/>
          <w:w w:val="110"/>
        </w:rPr>
        <w:t>with</w:t>
      </w:r>
      <w:r>
        <w:rPr>
          <w:color w:val="1C0E00"/>
          <w:spacing w:val="-9"/>
          <w:w w:val="110"/>
        </w:rPr>
        <w:t xml:space="preserve"> </w:t>
      </w:r>
      <w:r>
        <w:rPr>
          <w:color w:val="1C0E00"/>
          <w:w w:val="110"/>
        </w:rPr>
        <w:t>language</w:t>
      </w:r>
      <w:r>
        <w:rPr>
          <w:color w:val="1C0E00"/>
          <w:spacing w:val="-9"/>
          <w:w w:val="110"/>
        </w:rPr>
        <w:t xml:space="preserve"> </w:t>
      </w:r>
      <w:r>
        <w:rPr>
          <w:color w:val="1C0E00"/>
          <w:w w:val="110"/>
        </w:rPr>
        <w:t>adopted</w:t>
      </w:r>
      <w:r>
        <w:rPr>
          <w:color w:val="1C0E00"/>
          <w:spacing w:val="-9"/>
          <w:w w:val="110"/>
        </w:rPr>
        <w:t xml:space="preserve"> </w:t>
      </w:r>
      <w:r>
        <w:rPr>
          <w:color w:val="1C0E00"/>
          <w:w w:val="110"/>
        </w:rPr>
        <w:t>from a</w:t>
      </w:r>
      <w:r>
        <w:rPr>
          <w:color w:val="1C0E00"/>
          <w:spacing w:val="-4"/>
          <w:w w:val="110"/>
        </w:rPr>
        <w:t xml:space="preserve"> </w:t>
      </w:r>
      <w:r>
        <w:rPr>
          <w:color w:val="1C0E00"/>
          <w:w w:val="110"/>
        </w:rPr>
        <w:t>Model</w:t>
      </w:r>
      <w:r>
        <w:rPr>
          <w:color w:val="1C0E00"/>
          <w:spacing w:val="-4"/>
          <w:w w:val="110"/>
        </w:rPr>
        <w:t xml:space="preserve"> </w:t>
      </w:r>
      <w:r>
        <w:rPr>
          <w:color w:val="1C0E00"/>
          <w:w w:val="110"/>
        </w:rPr>
        <w:t>Regulation</w:t>
      </w:r>
      <w:r>
        <w:rPr>
          <w:color w:val="1C0E00"/>
          <w:spacing w:val="-4"/>
          <w:w w:val="110"/>
        </w:rPr>
        <w:t xml:space="preserve"> </w:t>
      </w:r>
      <w:r>
        <w:rPr>
          <w:color w:val="1C0E00"/>
          <w:w w:val="110"/>
        </w:rPr>
        <w:t>to</w:t>
      </w:r>
      <w:r>
        <w:rPr>
          <w:color w:val="1C0E00"/>
          <w:spacing w:val="-4"/>
          <w:w w:val="110"/>
        </w:rPr>
        <w:t xml:space="preserve"> </w:t>
      </w:r>
      <w:r>
        <w:rPr>
          <w:color w:val="1C0E00"/>
          <w:w w:val="110"/>
        </w:rPr>
        <w:t>Require</w:t>
      </w:r>
      <w:r>
        <w:rPr>
          <w:color w:val="1C0E00"/>
          <w:spacing w:val="-4"/>
          <w:w w:val="110"/>
        </w:rPr>
        <w:t xml:space="preserve"> </w:t>
      </w:r>
      <w:r>
        <w:rPr>
          <w:color w:val="1C0E00"/>
          <w:w w:val="110"/>
        </w:rPr>
        <w:t>Reporting</w:t>
      </w:r>
      <w:r>
        <w:rPr>
          <w:color w:val="1C0E00"/>
          <w:spacing w:val="-4"/>
          <w:w w:val="110"/>
        </w:rPr>
        <w:t xml:space="preserve"> </w:t>
      </w:r>
      <w:r>
        <w:rPr>
          <w:color w:val="1C0E00"/>
          <w:w w:val="110"/>
        </w:rPr>
        <w:t>of</w:t>
      </w:r>
      <w:r>
        <w:rPr>
          <w:color w:val="1C0E00"/>
          <w:spacing w:val="-4"/>
          <w:w w:val="110"/>
        </w:rPr>
        <w:t xml:space="preserve"> </w:t>
      </w:r>
      <w:r>
        <w:rPr>
          <w:color w:val="1C0E00"/>
          <w:w w:val="110"/>
        </w:rPr>
        <w:t>Statistical</w:t>
      </w:r>
      <w:r>
        <w:rPr>
          <w:color w:val="1C0E00"/>
          <w:spacing w:val="-4"/>
          <w:w w:val="110"/>
        </w:rPr>
        <w:t xml:space="preserve"> </w:t>
      </w:r>
      <w:r>
        <w:rPr>
          <w:color w:val="1C0E00"/>
          <w:w w:val="110"/>
        </w:rPr>
        <w:t>Data by</w:t>
      </w:r>
      <w:r>
        <w:rPr>
          <w:color w:val="1C0E00"/>
          <w:spacing w:val="-5"/>
          <w:w w:val="110"/>
        </w:rPr>
        <w:t xml:space="preserve"> </w:t>
      </w:r>
      <w:r>
        <w:rPr>
          <w:color w:val="1C0E00"/>
          <w:w w:val="110"/>
        </w:rPr>
        <w:t>Property</w:t>
      </w:r>
      <w:r>
        <w:rPr>
          <w:color w:val="1C0E00"/>
          <w:spacing w:val="-9"/>
          <w:w w:val="110"/>
        </w:rPr>
        <w:t xml:space="preserve"> </w:t>
      </w:r>
      <w:r>
        <w:rPr>
          <w:color w:val="1C0E00"/>
          <w:w w:val="110"/>
        </w:rPr>
        <w:t>And</w:t>
      </w:r>
      <w:r>
        <w:rPr>
          <w:color w:val="1C0E00"/>
          <w:spacing w:val="-5"/>
          <w:w w:val="110"/>
        </w:rPr>
        <w:t xml:space="preserve"> </w:t>
      </w:r>
      <w:r>
        <w:rPr>
          <w:color w:val="1C0E00"/>
          <w:w w:val="110"/>
        </w:rPr>
        <w:t>Casualty</w:t>
      </w:r>
      <w:r>
        <w:rPr>
          <w:color w:val="1C0E00"/>
          <w:spacing w:val="-5"/>
          <w:w w:val="110"/>
        </w:rPr>
        <w:t xml:space="preserve"> </w:t>
      </w:r>
      <w:r>
        <w:rPr>
          <w:color w:val="1C0E00"/>
          <w:w w:val="110"/>
        </w:rPr>
        <w:t>Insurance</w:t>
      </w:r>
      <w:r>
        <w:rPr>
          <w:color w:val="1C0E00"/>
          <w:spacing w:val="-5"/>
          <w:w w:val="110"/>
        </w:rPr>
        <w:t xml:space="preserve"> </w:t>
      </w:r>
      <w:r>
        <w:rPr>
          <w:color w:val="1C0E00"/>
          <w:w w:val="110"/>
        </w:rPr>
        <w:t>Companies</w:t>
      </w:r>
      <w:r>
        <w:rPr>
          <w:color w:val="1C0E00"/>
          <w:spacing w:val="-5"/>
          <w:w w:val="110"/>
        </w:rPr>
        <w:t xml:space="preserve"> </w:t>
      </w:r>
      <w:r>
        <w:rPr>
          <w:color w:val="1C0E00"/>
          <w:w w:val="110"/>
        </w:rPr>
        <w:t>developed by the NAIC to provide guidance to insurers and their sta- tistical</w:t>
      </w:r>
      <w:r>
        <w:rPr>
          <w:color w:val="1C0E00"/>
          <w:spacing w:val="-16"/>
          <w:w w:val="110"/>
        </w:rPr>
        <w:t xml:space="preserve"> </w:t>
      </w:r>
      <w:r>
        <w:rPr>
          <w:color w:val="1C0E00"/>
          <w:w w:val="110"/>
        </w:rPr>
        <w:t>agents.</w:t>
      </w:r>
    </w:p>
    <w:p w:rsidR="00610E6C" w:rsidRDefault="00610E6C">
      <w:pPr>
        <w:pStyle w:val="BodyText"/>
        <w:kinsoku w:val="0"/>
        <w:overflowPunct w:val="0"/>
        <w:spacing w:line="101" w:lineRule="exact"/>
        <w:ind w:right="1022"/>
        <w:jc w:val="right"/>
        <w:rPr>
          <w:color w:val="1C0E00"/>
          <w:w w:val="110"/>
        </w:rPr>
      </w:pPr>
      <w:r>
        <w:rPr>
          <w:color w:val="1C0E00"/>
          <w:w w:val="110"/>
        </w:rPr>
        <w:t>Docket No. G2016-10</w:t>
      </w:r>
    </w:p>
    <w:p w:rsidR="00610E6C" w:rsidRDefault="00ED0708">
      <w:pPr>
        <w:pStyle w:val="BodyText"/>
        <w:kinsoku w:val="0"/>
        <w:overflowPunct w:val="0"/>
        <w:spacing w:before="6" w:line="196" w:lineRule="auto"/>
        <w:ind w:left="3416" w:firstLine="248"/>
        <w:jc w:val="both"/>
        <w:rPr>
          <w:color w:val="1C0E00"/>
          <w:w w:val="110"/>
        </w:rPr>
      </w:pPr>
      <w:r>
        <w:rPr>
          <w:noProof/>
        </w:rPr>
        <mc:AlternateContent>
          <mc:Choice Requires="wps">
            <w:drawing>
              <wp:anchor distT="0" distB="0" distL="114300" distR="114300" simplePos="0" relativeHeight="251654656" behindDoc="1" locked="0" layoutInCell="0" allowOverlap="1">
                <wp:simplePos x="0" y="0"/>
                <wp:positionH relativeFrom="page">
                  <wp:posOffset>2957830</wp:posOffset>
                </wp:positionH>
                <wp:positionV relativeFrom="paragraph">
                  <wp:posOffset>89535</wp:posOffset>
                </wp:positionV>
                <wp:extent cx="1257935" cy="12700"/>
                <wp:effectExtent l="0" t="0" r="0" b="0"/>
                <wp:wrapNone/>
                <wp:docPr id="1064" name="Freeform 5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7935" cy="12700"/>
                        </a:xfrm>
                        <a:custGeom>
                          <a:avLst/>
                          <a:gdLst>
                            <a:gd name="T0" fmla="*/ -7 w 1981"/>
                            <a:gd name="T1" fmla="*/ -38 h 20"/>
                            <a:gd name="T2" fmla="*/ 1962 w 1981"/>
                            <a:gd name="T3" fmla="*/ -38 h 20"/>
                          </a:gdLst>
                          <a:ahLst/>
                          <a:cxnLst>
                            <a:cxn ang="0">
                              <a:pos x="T0" y="T1"/>
                            </a:cxn>
                            <a:cxn ang="0">
                              <a:pos x="T2" y="T3"/>
                            </a:cxn>
                          </a:cxnLst>
                          <a:rect l="0" t="0" r="r" b="b"/>
                          <a:pathLst>
                            <a:path w="1981" h="20">
                              <a:moveTo>
                                <a:pt x="-7" y="-38"/>
                              </a:moveTo>
                              <a:lnTo>
                                <a:pt x="1962" y="-38"/>
                              </a:lnTo>
                            </a:path>
                          </a:pathLst>
                        </a:custGeom>
                        <a:noFill/>
                        <a:ln w="3657">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95" o:spid="_x0000_s1026" style="position:absolute;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32.55pt,5.15pt,331pt,5.15pt" coordsize="1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" o:allowincell="f" filled="f" strokecolor="#1c0e00" strokeweight=".1016mm">
                <v:path arrowok="t" o:connecttype="custom" o:connectlocs="-4445,-24130;1245870,-24130" o:connectangles="0,0"/>
                <w10:wrap anchorx="page"/>
              </v:polyline>
            </w:pict>
          </mc:Fallback>
        </mc:AlternateContent>
      </w:r>
      <w:r>
        <w:rPr>
          <w:noProof/>
        </w:rPr>
        <mc:AlternateContent>
          <mc:Choice Requires="wps">
            <w:drawing>
              <wp:anchor distT="0" distB="0" distL="114300" distR="114300" simplePos="0" relativeHeight="251655680" behindDoc="1" locked="0" layoutInCell="0" allowOverlap="1">
                <wp:simplePos x="0" y="0"/>
                <wp:positionH relativeFrom="page">
                  <wp:posOffset>2170430</wp:posOffset>
                </wp:positionH>
                <wp:positionV relativeFrom="paragraph">
                  <wp:posOffset>156845</wp:posOffset>
                </wp:positionV>
                <wp:extent cx="353060" cy="12700"/>
                <wp:effectExtent l="0" t="0" r="0" b="0"/>
                <wp:wrapNone/>
                <wp:docPr id="1063" name="Freeform 5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3060" cy="12700"/>
                        </a:xfrm>
                        <a:custGeom>
                          <a:avLst/>
                          <a:gdLst>
                            <a:gd name="T0" fmla="*/ -1 w 556"/>
                            <a:gd name="T1" fmla="*/ -37 h 20"/>
                            <a:gd name="T2" fmla="*/ 551 w 556"/>
                            <a:gd name="T3" fmla="*/ -37 h 20"/>
                          </a:gdLst>
                          <a:ahLst/>
                          <a:cxnLst>
                            <a:cxn ang="0">
                              <a:pos x="T0" y="T1"/>
                            </a:cxn>
                            <a:cxn ang="0">
                              <a:pos x="T2" y="T3"/>
                            </a:cxn>
                          </a:cxnLst>
                          <a:rect l="0" t="0" r="r" b="b"/>
                          <a:pathLst>
                            <a:path w="556" h="20">
                              <a:moveTo>
                                <a:pt x="-1" y="-37"/>
                              </a:moveTo>
                              <a:lnTo>
                                <a:pt x="551" y="-37"/>
                              </a:lnTo>
                            </a:path>
                          </a:pathLst>
                        </a:custGeom>
                        <a:noFill/>
                        <a:ln w="3657">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96" o:spid="_x0000_s1026"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70.85pt,10.5pt,198.45pt,10.5pt" coordsize="55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" o:allowincell="f" filled="f" strokecolor="#1c0e00" strokeweight=".1016mm">
                <v:path arrowok="t" o:connecttype="custom" o:connectlocs="-635,-23495;349885,-23495" o:connectangles="0,0"/>
                <w10:wrap anchorx="page"/>
              </v:polyline>
            </w:pict>
          </mc:Fallback>
        </mc:AlternateContent>
      </w:r>
      <w:r>
        <w:rPr>
          <w:noProof/>
        </w:rPr>
        <mc:AlternateContent>
          <mc:Choice Requires="wps">
            <w:drawing>
              <wp:anchor distT="0" distB="0" distL="114300" distR="114300" simplePos="0" relativeHeight="251656704" behindDoc="0" locked="0" layoutInCell="0" allowOverlap="1">
                <wp:simplePos x="0" y="0"/>
                <wp:positionH relativeFrom="page">
                  <wp:posOffset>1235710</wp:posOffset>
                </wp:positionH>
                <wp:positionV relativeFrom="paragraph">
                  <wp:posOffset>387985</wp:posOffset>
                </wp:positionV>
                <wp:extent cx="440055" cy="3409950"/>
                <wp:effectExtent l="0" t="0" r="0" b="0"/>
                <wp:wrapNone/>
                <wp:docPr id="1062" name="Text Box 5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 cy="3409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692" w:lineRule="exact"/>
                              <w:ind w:left="20" w:right="-2864"/>
                              <w:rPr>
                                <w:rFonts w:ascii="Helvetica" w:hAnsi="Helvetica" w:cs="Helvetica"/>
                                <w:b/>
                                <w:bCs/>
                                <w:sz w:val="65"/>
                                <w:szCs w:val="65"/>
                              </w:rPr>
                            </w:pPr>
                            <w:r>
                              <w:rPr>
                                <w:rFonts w:ascii="Helvetica" w:hAnsi="Helvetica" w:cs="Helvetica"/>
                                <w:b/>
                                <w:bCs/>
                                <w:sz w:val="65"/>
                                <w:szCs w:val="65"/>
                              </w:rPr>
                              <w:t>Publication Date: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7" o:spid="_x0000_s1377" type="#_x0000_t202" style="position:absolute;left:0;text-align:left;margin-left:97.3pt;margin-top:30.55pt;width:34.65pt;height:268.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" o:allowincell="f" filled="f" stroked="f">
                <v:textbox style="layout-flow:vertical;mso-layout-flow-alt:bottom-to-top" inset="0,0,0,0">
                  <w:txbxContent>
                    <w:p w:rsidR="00610E6C" w:rsidRDefault="00610E6C">
                      <w:pPr>
                        <w:pStyle w:val="BodyText"/>
                        <w:kinsoku w:val="0"/>
                        <w:overflowPunct w:val="0"/>
                        <w:spacing w:line="692" w:lineRule="exact"/>
                        <w:ind w:left="20" w:right="-2864"/>
                        <w:rPr>
                          <w:rFonts w:ascii="Helvetica" w:hAnsi="Helvetica" w:cs="Helvetica"/>
                          <w:b/>
                          <w:bCs/>
                          <w:sz w:val="65"/>
                          <w:szCs w:val="65"/>
                        </w:rPr>
                      </w:pPr>
                      <w:r>
                        <w:rPr>
                          <w:rFonts w:ascii="Helvetica" w:hAnsi="Helvetica" w:cs="Helvetica"/>
                          <w:b/>
                          <w:bCs/>
                          <w:sz w:val="65"/>
                          <w:szCs w:val="65"/>
                        </w:rPr>
                        <w:t>Publication Date:</w:t>
                      </w:r>
                    </w:p>
                  </w:txbxContent>
                </v:textbox>
                <w10:wrap anchorx="page"/>
              </v:shape>
            </w:pict>
          </mc:Fallback>
        </mc:AlternateContent>
      </w:r>
      <w:r w:rsidR="00610E6C">
        <w:rPr>
          <w:color w:val="1C0E00"/>
          <w:w w:val="110"/>
        </w:rPr>
        <w:t>211 CMR 50.00. Continuing Education for Insurance Producers. The regulation sets out requirements for com- pliance with statutorily mandated  continuing  education for Massachusetts resident insurance producers. The pro- posed amendments conform the regulation to legislative changes to the enabling statute.</w:t>
      </w:r>
    </w:p>
    <w:p w:rsidR="00610E6C" w:rsidRDefault="00ED0708">
      <w:pPr>
        <w:pStyle w:val="BodyText"/>
        <w:kinsoku w:val="0"/>
        <w:overflowPunct w:val="0"/>
        <w:spacing w:before="106" w:line="196" w:lineRule="auto"/>
        <w:ind w:left="3416" w:firstLine="172"/>
        <w:jc w:val="both"/>
        <w:rPr>
          <w:color w:val="1C0E00"/>
          <w:w w:val="110"/>
        </w:rPr>
      </w:pPr>
      <w:r>
        <w:rPr>
          <w:noProof/>
        </w:rPr>
        <mc:AlternateContent>
          <mc:Choice Requires="wps">
            <w:drawing>
              <wp:anchor distT="0" distB="0" distL="114300" distR="114300" simplePos="0" relativeHeight="251657728" behindDoc="1" locked="0" layoutInCell="0" allowOverlap="1">
                <wp:simplePos x="0" y="0"/>
                <wp:positionH relativeFrom="page">
                  <wp:posOffset>2988310</wp:posOffset>
                </wp:positionH>
                <wp:positionV relativeFrom="paragraph">
                  <wp:posOffset>285750</wp:posOffset>
                </wp:positionV>
                <wp:extent cx="666115" cy="12700"/>
                <wp:effectExtent l="0" t="0" r="0" b="0"/>
                <wp:wrapNone/>
                <wp:docPr id="1061" name="Freeform 5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115" cy="12700"/>
                        </a:xfrm>
                        <a:custGeom>
                          <a:avLst/>
                          <a:gdLst>
                            <a:gd name="T0" fmla="*/ -8 w 1049"/>
                            <a:gd name="T1" fmla="*/ -33 h 20"/>
                            <a:gd name="T2" fmla="*/ 1034 w 1049"/>
                            <a:gd name="T3" fmla="*/ -33 h 20"/>
                          </a:gdLst>
                          <a:ahLst/>
                          <a:cxnLst>
                            <a:cxn ang="0">
                              <a:pos x="T0" y="T1"/>
                            </a:cxn>
                            <a:cxn ang="0">
                              <a:pos x="T2" y="T3"/>
                            </a:cxn>
                          </a:cxnLst>
                          <a:rect l="0" t="0" r="r" b="b"/>
                          <a:pathLst>
                            <a:path w="1049" h="20">
                              <a:moveTo>
                                <a:pt x="-8" y="-33"/>
                              </a:moveTo>
                              <a:lnTo>
                                <a:pt x="1034" y="-33"/>
                              </a:lnTo>
                            </a:path>
                          </a:pathLst>
                        </a:custGeom>
                        <a:noFill/>
                        <a:ln w="3657">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98"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34.9pt,20.85pt,287pt,20.85pt" coordsize="104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" o:allowincell="f" filled="f" strokecolor="#1c0e00" strokeweight=".1016mm">
                <v:path arrowok="t" o:connecttype="custom" o:connectlocs="-5080,-20955;656590,-20955" o:connectangles="0,0"/>
                <w10:wrap anchorx="page"/>
              </v:polyline>
            </w:pict>
          </mc:Fallback>
        </mc:AlternateContent>
      </w:r>
      <w:r w:rsidR="00610E6C">
        <w:rPr>
          <w:color w:val="1C0E00"/>
          <w:w w:val="110"/>
        </w:rPr>
        <w:t xml:space="preserve">The proposed regulations may be inspected in the Divi- sion’s offices during normal business hours or viewed on the Division’s website, </w:t>
      </w:r>
      <w:hyperlink r:id="rId363" w:history="1">
        <w:r w:rsidR="00610E6C">
          <w:rPr>
            <w:color w:val="1C0E00"/>
            <w:w w:val="110"/>
          </w:rPr>
          <w:t>www.mass.gov/doi.</w:t>
        </w:r>
      </w:hyperlink>
      <w:r w:rsidR="00610E6C">
        <w:rPr>
          <w:color w:val="1C0E00"/>
          <w:w w:val="110"/>
        </w:rPr>
        <w:t xml:space="preserve"> Persons who wish to present unsworn oral or written statements at the July 19, 2016 hearing are asked to submit a notice of in- tent</w:t>
      </w:r>
      <w:r w:rsidR="00610E6C">
        <w:rPr>
          <w:color w:val="1C0E00"/>
          <w:spacing w:val="-6"/>
          <w:w w:val="110"/>
        </w:rPr>
        <w:t xml:space="preserve"> </w:t>
      </w:r>
      <w:r w:rsidR="00610E6C">
        <w:rPr>
          <w:color w:val="1C0E00"/>
          <w:w w:val="110"/>
        </w:rPr>
        <w:t>to</w:t>
      </w:r>
      <w:r w:rsidR="00610E6C">
        <w:rPr>
          <w:color w:val="1C0E00"/>
          <w:spacing w:val="-6"/>
          <w:w w:val="110"/>
        </w:rPr>
        <w:t xml:space="preserve"> </w:t>
      </w:r>
      <w:r w:rsidR="00610E6C">
        <w:rPr>
          <w:color w:val="1C0E00"/>
          <w:w w:val="110"/>
        </w:rPr>
        <w:t>comment</w:t>
      </w:r>
      <w:r w:rsidR="00610E6C">
        <w:rPr>
          <w:color w:val="1C0E00"/>
          <w:spacing w:val="-6"/>
          <w:w w:val="110"/>
        </w:rPr>
        <w:t xml:space="preserve"> </w:t>
      </w:r>
      <w:r w:rsidR="00610E6C">
        <w:rPr>
          <w:color w:val="1C0E00"/>
          <w:w w:val="110"/>
        </w:rPr>
        <w:t>no</w:t>
      </w:r>
      <w:r w:rsidR="00610E6C">
        <w:rPr>
          <w:color w:val="1C0E00"/>
          <w:spacing w:val="-6"/>
          <w:w w:val="110"/>
        </w:rPr>
        <w:t xml:space="preserve"> </w:t>
      </w:r>
      <w:r w:rsidR="00610E6C">
        <w:rPr>
          <w:color w:val="1C0E00"/>
          <w:w w:val="110"/>
        </w:rPr>
        <w:t>later</w:t>
      </w:r>
      <w:r w:rsidR="00610E6C">
        <w:rPr>
          <w:color w:val="1C0E00"/>
          <w:spacing w:val="-6"/>
          <w:w w:val="110"/>
        </w:rPr>
        <w:t xml:space="preserve"> </w:t>
      </w:r>
      <w:r w:rsidR="00610E6C">
        <w:rPr>
          <w:color w:val="1C0E00"/>
          <w:w w:val="110"/>
        </w:rPr>
        <w:t>than</w:t>
      </w:r>
      <w:r w:rsidR="00610E6C">
        <w:rPr>
          <w:color w:val="1C0E00"/>
          <w:spacing w:val="-6"/>
          <w:w w:val="110"/>
        </w:rPr>
        <w:t xml:space="preserve"> </w:t>
      </w:r>
      <w:r w:rsidR="00610E6C">
        <w:rPr>
          <w:color w:val="1C0E00"/>
          <w:w w:val="110"/>
        </w:rPr>
        <w:t>July</w:t>
      </w:r>
      <w:r w:rsidR="00610E6C">
        <w:rPr>
          <w:color w:val="1C0E00"/>
          <w:spacing w:val="-6"/>
          <w:w w:val="110"/>
        </w:rPr>
        <w:t xml:space="preserve"> </w:t>
      </w:r>
      <w:r w:rsidR="00610E6C">
        <w:rPr>
          <w:color w:val="1C0E00"/>
          <w:w w:val="110"/>
        </w:rPr>
        <w:t>15,</w:t>
      </w:r>
      <w:r w:rsidR="00610E6C">
        <w:rPr>
          <w:color w:val="1C0E00"/>
          <w:spacing w:val="-11"/>
          <w:w w:val="110"/>
        </w:rPr>
        <w:t xml:space="preserve"> </w:t>
      </w:r>
      <w:r w:rsidR="00610E6C">
        <w:rPr>
          <w:color w:val="1C0E00"/>
          <w:w w:val="110"/>
        </w:rPr>
        <w:t>2016.</w:t>
      </w:r>
      <w:r w:rsidR="00610E6C">
        <w:rPr>
          <w:color w:val="1C0E00"/>
          <w:spacing w:val="-10"/>
          <w:w w:val="110"/>
        </w:rPr>
        <w:t xml:space="preserve"> </w:t>
      </w:r>
      <w:r w:rsidR="00610E6C">
        <w:rPr>
          <w:color w:val="1C0E00"/>
          <w:w w:val="110"/>
        </w:rPr>
        <w:t>Other</w:t>
      </w:r>
      <w:r w:rsidR="00610E6C">
        <w:rPr>
          <w:color w:val="1C0E00"/>
          <w:spacing w:val="-6"/>
          <w:w w:val="110"/>
        </w:rPr>
        <w:t xml:space="preserve"> </w:t>
      </w:r>
      <w:r w:rsidR="00610E6C">
        <w:rPr>
          <w:color w:val="1C0E00"/>
          <w:w w:val="110"/>
        </w:rPr>
        <w:t>persons who</w:t>
      </w:r>
      <w:r w:rsidR="00610E6C">
        <w:rPr>
          <w:color w:val="1C0E00"/>
          <w:spacing w:val="-5"/>
          <w:w w:val="110"/>
        </w:rPr>
        <w:t xml:space="preserve"> </w:t>
      </w:r>
      <w:r w:rsidR="00610E6C">
        <w:rPr>
          <w:color w:val="1C0E00"/>
          <w:w w:val="110"/>
        </w:rPr>
        <w:t>wish</w:t>
      </w:r>
      <w:r w:rsidR="00610E6C">
        <w:rPr>
          <w:color w:val="1C0E00"/>
          <w:spacing w:val="-5"/>
          <w:w w:val="110"/>
        </w:rPr>
        <w:t xml:space="preserve"> </w:t>
      </w:r>
      <w:r w:rsidR="00610E6C">
        <w:rPr>
          <w:color w:val="1C0E00"/>
          <w:w w:val="110"/>
        </w:rPr>
        <w:t>to</w:t>
      </w:r>
      <w:r w:rsidR="00610E6C">
        <w:rPr>
          <w:color w:val="1C0E00"/>
          <w:spacing w:val="-5"/>
          <w:w w:val="110"/>
        </w:rPr>
        <w:t xml:space="preserve"> </w:t>
      </w:r>
      <w:r w:rsidR="00610E6C">
        <w:rPr>
          <w:color w:val="1C0E00"/>
          <w:w w:val="110"/>
        </w:rPr>
        <w:t>speak</w:t>
      </w:r>
      <w:r w:rsidR="00610E6C">
        <w:rPr>
          <w:color w:val="1C0E00"/>
          <w:spacing w:val="-5"/>
          <w:w w:val="110"/>
        </w:rPr>
        <w:t xml:space="preserve"> </w:t>
      </w:r>
      <w:r w:rsidR="00610E6C">
        <w:rPr>
          <w:color w:val="1C0E00"/>
          <w:w w:val="110"/>
        </w:rPr>
        <w:t>will</w:t>
      </w:r>
      <w:r w:rsidR="00610E6C">
        <w:rPr>
          <w:color w:val="1C0E00"/>
          <w:spacing w:val="-5"/>
          <w:w w:val="110"/>
        </w:rPr>
        <w:t xml:space="preserve"> </w:t>
      </w:r>
      <w:r w:rsidR="00610E6C">
        <w:rPr>
          <w:color w:val="1C0E00"/>
          <w:w w:val="110"/>
        </w:rPr>
        <w:t>be</w:t>
      </w:r>
      <w:r w:rsidR="00610E6C">
        <w:rPr>
          <w:color w:val="1C0E00"/>
          <w:spacing w:val="-5"/>
          <w:w w:val="110"/>
        </w:rPr>
        <w:t xml:space="preserve"> </w:t>
      </w:r>
      <w:r w:rsidR="00610E6C">
        <w:rPr>
          <w:color w:val="1C0E00"/>
          <w:w w:val="110"/>
        </w:rPr>
        <w:t>heard</w:t>
      </w:r>
      <w:r w:rsidR="00610E6C">
        <w:rPr>
          <w:color w:val="1C0E00"/>
          <w:spacing w:val="-5"/>
          <w:w w:val="110"/>
        </w:rPr>
        <w:t xml:space="preserve"> </w:t>
      </w:r>
      <w:r w:rsidR="00610E6C">
        <w:rPr>
          <w:color w:val="1C0E00"/>
          <w:w w:val="110"/>
        </w:rPr>
        <w:t>after</w:t>
      </w:r>
      <w:r w:rsidR="00610E6C">
        <w:rPr>
          <w:color w:val="1C0E00"/>
          <w:spacing w:val="-5"/>
          <w:w w:val="110"/>
        </w:rPr>
        <w:t xml:space="preserve"> </w:t>
      </w:r>
      <w:r w:rsidR="00610E6C">
        <w:rPr>
          <w:color w:val="1C0E00"/>
          <w:w w:val="110"/>
        </w:rPr>
        <w:t>those</w:t>
      </w:r>
      <w:r w:rsidR="00610E6C">
        <w:rPr>
          <w:color w:val="1C0E00"/>
          <w:spacing w:val="-5"/>
          <w:w w:val="110"/>
        </w:rPr>
        <w:t xml:space="preserve"> </w:t>
      </w:r>
      <w:r w:rsidR="00610E6C">
        <w:rPr>
          <w:color w:val="1C0E00"/>
          <w:w w:val="110"/>
        </w:rPr>
        <w:t>who</w:t>
      </w:r>
      <w:r w:rsidR="00610E6C">
        <w:rPr>
          <w:color w:val="1C0E00"/>
          <w:spacing w:val="-5"/>
          <w:w w:val="110"/>
        </w:rPr>
        <w:t xml:space="preserve"> </w:t>
      </w:r>
      <w:r w:rsidR="00610E6C">
        <w:rPr>
          <w:color w:val="1C0E00"/>
          <w:w w:val="110"/>
        </w:rPr>
        <w:t>notify</w:t>
      </w:r>
      <w:r w:rsidR="00610E6C">
        <w:rPr>
          <w:color w:val="1C0E00"/>
          <w:spacing w:val="-5"/>
          <w:w w:val="110"/>
        </w:rPr>
        <w:t xml:space="preserve"> </w:t>
      </w:r>
      <w:r w:rsidR="00610E6C">
        <w:rPr>
          <w:color w:val="1C0E00"/>
          <w:w w:val="110"/>
        </w:rPr>
        <w:t>the Division in advance. The hearing record will remain open for a week after conclusion of the July 19, 2016 hearing to receive</w:t>
      </w:r>
      <w:r w:rsidR="00610E6C">
        <w:rPr>
          <w:color w:val="1C0E00"/>
          <w:spacing w:val="-8"/>
          <w:w w:val="110"/>
        </w:rPr>
        <w:t xml:space="preserve"> </w:t>
      </w:r>
      <w:r w:rsidR="00610E6C">
        <w:rPr>
          <w:color w:val="1C0E00"/>
          <w:w w:val="110"/>
        </w:rPr>
        <w:t>any</w:t>
      </w:r>
      <w:r w:rsidR="00610E6C">
        <w:rPr>
          <w:color w:val="1C0E00"/>
          <w:spacing w:val="-8"/>
          <w:w w:val="110"/>
        </w:rPr>
        <w:t xml:space="preserve"> </w:t>
      </w:r>
      <w:r w:rsidR="00610E6C">
        <w:rPr>
          <w:color w:val="1C0E00"/>
          <w:w w:val="110"/>
        </w:rPr>
        <w:t>additional</w:t>
      </w:r>
      <w:r w:rsidR="00610E6C">
        <w:rPr>
          <w:color w:val="1C0E00"/>
          <w:spacing w:val="-9"/>
          <w:w w:val="110"/>
        </w:rPr>
        <w:t xml:space="preserve"> </w:t>
      </w:r>
      <w:r w:rsidR="00610E6C">
        <w:rPr>
          <w:color w:val="1C0E00"/>
          <w:w w:val="110"/>
        </w:rPr>
        <w:t>written</w:t>
      </w:r>
      <w:r w:rsidR="00610E6C">
        <w:rPr>
          <w:color w:val="1C0E00"/>
          <w:spacing w:val="-9"/>
          <w:w w:val="110"/>
        </w:rPr>
        <w:t xml:space="preserve"> </w:t>
      </w:r>
      <w:r w:rsidR="00610E6C">
        <w:rPr>
          <w:color w:val="1C0E00"/>
          <w:w w:val="110"/>
        </w:rPr>
        <w:t>statements.</w:t>
      </w:r>
    </w:p>
    <w:p w:rsidR="00610E6C" w:rsidRDefault="00610E6C">
      <w:pPr>
        <w:pStyle w:val="BodyText"/>
        <w:kinsoku w:val="0"/>
        <w:overflowPunct w:val="0"/>
        <w:spacing w:before="105" w:line="108" w:lineRule="exact"/>
        <w:ind w:left="3416" w:firstLine="216"/>
        <w:jc w:val="both"/>
        <w:rPr>
          <w:color w:val="1C0E00"/>
          <w:w w:val="110"/>
        </w:rPr>
      </w:pPr>
      <w:r>
        <w:rPr>
          <w:color w:val="1C0E00"/>
          <w:w w:val="110"/>
        </w:rPr>
        <w:t xml:space="preserve">All notices and submissions must refer to the Docket Number(s) for the particular regulation(s) that the person intends to address. Notices and submissions in hard copy may be sent by mail to the Docket Clerk, Hearings and Ap- peals, Division of Insurance, at the address above or by electronic mail to </w:t>
      </w:r>
      <w:hyperlink r:id="rId364" w:history="1">
        <w:r>
          <w:rPr>
            <w:color w:val="1C0E00"/>
            <w:w w:val="110"/>
            <w:u w:val="single"/>
          </w:rPr>
          <w:t>doidocket.mailbox@state.ma.us.</w:t>
        </w:r>
      </w:hyperlink>
    </w:p>
    <w:p w:rsidR="00610E6C" w:rsidRDefault="00ED0708">
      <w:pPr>
        <w:pStyle w:val="BodyText"/>
        <w:kinsoku w:val="0"/>
        <w:overflowPunct w:val="0"/>
        <w:spacing w:before="89"/>
        <w:ind w:left="3302" w:right="2342"/>
        <w:jc w:val="center"/>
        <w:rPr>
          <w:color w:val="1C0E00"/>
          <w:w w:val="110"/>
        </w:rPr>
      </w:pPr>
      <w:r>
        <w:rPr>
          <w:noProof/>
        </w:rPr>
        <mc:AlternateContent>
          <mc:Choice Requires="wps">
            <w:drawing>
              <wp:anchor distT="0" distB="0" distL="0" distR="0" simplePos="0" relativeHeight="251658752" behindDoc="0" locked="0" layoutInCell="0" allowOverlap="1">
                <wp:simplePos x="0" y="0"/>
                <wp:positionH relativeFrom="page">
                  <wp:posOffset>2771775</wp:posOffset>
                </wp:positionH>
                <wp:positionV relativeFrom="paragraph">
                  <wp:posOffset>197485</wp:posOffset>
                </wp:positionV>
                <wp:extent cx="1113790" cy="12700"/>
                <wp:effectExtent l="0" t="0" r="0" b="0"/>
                <wp:wrapTopAndBottom/>
                <wp:docPr id="1060" name="Freeform 5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3790" cy="12700"/>
                        </a:xfrm>
                        <a:custGeom>
                          <a:avLst/>
                          <a:gdLst>
                            <a:gd name="T0" fmla="*/ 0 w 1754"/>
                            <a:gd name="T1" fmla="*/ 0 h 20"/>
                            <a:gd name="T2" fmla="*/ 1753 w 1754"/>
                            <a:gd name="T3" fmla="*/ 0 h 20"/>
                          </a:gdLst>
                          <a:ahLst/>
                          <a:cxnLst>
                            <a:cxn ang="0">
                              <a:pos x="T0" y="T1"/>
                            </a:cxn>
                            <a:cxn ang="0">
                              <a:pos x="T2" y="T3"/>
                            </a:cxn>
                          </a:cxnLst>
                          <a:rect l="0" t="0" r="r" b="b"/>
                          <a:pathLst>
                            <a:path w="1754" h="20">
                              <a:moveTo>
                                <a:pt x="0" y="0"/>
                              </a:moveTo>
                              <a:lnTo>
                                <a:pt x="1753" y="0"/>
                              </a:lnTo>
                            </a:path>
                          </a:pathLst>
                        </a:custGeom>
                        <a:noFill/>
                        <a:ln w="3800">
                          <a:solidFill>
                            <a:srgbClr val="1B0D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99"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218.25pt,15.55pt,305.9pt,15.55pt" coordsize="17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" o:allowincell="f" filled="f" strokecolor="#1b0d00" strokeweight=".1056mm">
                <v:path arrowok="t" o:connecttype="custom" o:connectlocs="0,0;1113155,0" o:connectangles="0,0"/>
                <w10:wrap type="topAndBottom" anchorx="page"/>
              </v:polyline>
            </w:pict>
          </mc:Fallback>
        </mc:AlternateContent>
      </w:r>
      <w:r w:rsidR="00610E6C">
        <w:rPr>
          <w:color w:val="1C0E00"/>
          <w:w w:val="110"/>
        </w:rPr>
        <w:t>June 14, 2016</w:t>
      </w:r>
    </w:p>
    <w:p w:rsidR="00610E6C" w:rsidRDefault="00610E6C">
      <w:pPr>
        <w:pStyle w:val="BodyText"/>
        <w:kinsoku w:val="0"/>
        <w:overflowPunct w:val="0"/>
        <w:spacing w:line="108" w:lineRule="exact"/>
        <w:ind w:left="4374" w:right="729"/>
        <w:rPr>
          <w:color w:val="1C0E00"/>
          <w:w w:val="110"/>
        </w:rPr>
      </w:pPr>
      <w:r>
        <w:rPr>
          <w:color w:val="1C0E00"/>
          <w:w w:val="110"/>
        </w:rPr>
        <w:t>Daniel R. Judson Commissioner of Insurance</w:t>
      </w:r>
    </w:p>
    <w:p w:rsidR="00610E6C" w:rsidRDefault="00610E6C">
      <w:pPr>
        <w:pStyle w:val="BodyText"/>
        <w:kinsoku w:val="0"/>
        <w:overflowPunct w:val="0"/>
        <w:spacing w:line="84" w:lineRule="exact"/>
        <w:ind w:left="38"/>
        <w:jc w:val="both"/>
        <w:rPr>
          <w:color w:val="1C0E00"/>
          <w:w w:val="110"/>
        </w:rPr>
      </w:pPr>
      <w:r>
        <w:rPr>
          <w:rFonts w:ascii="Times New Roman" w:hAnsi="Times New Roman" w:cs="Times New Roman"/>
          <w:sz w:val="24"/>
          <w:szCs w:val="24"/>
        </w:rPr>
        <w:br w:type="column"/>
      </w:r>
      <w:r>
        <w:rPr>
          <w:color w:val="1C0E00"/>
          <w:w w:val="110"/>
        </w:rPr>
        <w:t>diac catheterization labs, interventional radiology  rooms,</w:t>
      </w:r>
    </w:p>
    <w:p w:rsidR="00610E6C" w:rsidRDefault="00610E6C">
      <w:pPr>
        <w:pStyle w:val="BodyText"/>
        <w:kinsoku w:val="0"/>
        <w:overflowPunct w:val="0"/>
        <w:spacing w:before="6" w:line="196" w:lineRule="auto"/>
        <w:ind w:left="38" w:right="1"/>
        <w:jc w:val="both"/>
        <w:rPr>
          <w:color w:val="1C0E00"/>
          <w:w w:val="110"/>
        </w:rPr>
      </w:pPr>
      <w:r>
        <w:rPr>
          <w:color w:val="1C0E00"/>
          <w:w w:val="110"/>
        </w:rPr>
        <w:t>electrophysiology labs, intensive care unit, adult medical/ surgical unit, pediatric medical/surgical unit, dialysis, re- spiratory therapy, kitchen, disaster preparedness storage and morgue; (b) the acquisition and installation of equip- ment</w:t>
      </w:r>
      <w:r>
        <w:rPr>
          <w:color w:val="1C0E00"/>
          <w:spacing w:val="-9"/>
          <w:w w:val="110"/>
        </w:rPr>
        <w:t xml:space="preserve"> </w:t>
      </w:r>
      <w:r>
        <w:rPr>
          <w:color w:val="1C0E00"/>
          <w:w w:val="110"/>
        </w:rPr>
        <w:t>throughout</w:t>
      </w:r>
      <w:r>
        <w:rPr>
          <w:color w:val="1C0E00"/>
          <w:spacing w:val="-9"/>
          <w:w w:val="110"/>
        </w:rPr>
        <w:t xml:space="preserve"> </w:t>
      </w:r>
      <w:r>
        <w:rPr>
          <w:color w:val="1C0E00"/>
          <w:w w:val="110"/>
        </w:rPr>
        <w:t>the</w:t>
      </w:r>
      <w:r>
        <w:rPr>
          <w:color w:val="1C0E00"/>
          <w:spacing w:val="-9"/>
          <w:w w:val="110"/>
        </w:rPr>
        <w:t xml:space="preserve"> </w:t>
      </w:r>
      <w:r>
        <w:rPr>
          <w:color w:val="1C0E00"/>
          <w:w w:val="110"/>
        </w:rPr>
        <w:t>Borrower’s</w:t>
      </w:r>
      <w:r>
        <w:rPr>
          <w:color w:val="1C0E00"/>
          <w:spacing w:val="-9"/>
          <w:w w:val="110"/>
        </w:rPr>
        <w:t xml:space="preserve"> </w:t>
      </w:r>
      <w:r>
        <w:rPr>
          <w:color w:val="1C0E00"/>
          <w:w w:val="110"/>
        </w:rPr>
        <w:t>Campus,</w:t>
      </w:r>
      <w:r>
        <w:rPr>
          <w:color w:val="1C0E00"/>
          <w:spacing w:val="-12"/>
          <w:w w:val="110"/>
        </w:rPr>
        <w:t xml:space="preserve"> </w:t>
      </w:r>
      <w:r>
        <w:rPr>
          <w:color w:val="1C0E00"/>
          <w:w w:val="110"/>
        </w:rPr>
        <w:t>including</w:t>
      </w:r>
      <w:r>
        <w:rPr>
          <w:color w:val="1C0E00"/>
          <w:spacing w:val="-9"/>
          <w:w w:val="110"/>
        </w:rPr>
        <w:t xml:space="preserve"> </w:t>
      </w:r>
      <w:r>
        <w:rPr>
          <w:color w:val="1C0E00"/>
          <w:w w:val="110"/>
        </w:rPr>
        <w:t xml:space="preserve">cogen- eration, radiology and CT equipment; and (c) other routine capital expenditures of the Borrower included in the </w:t>
      </w:r>
      <w:r>
        <w:rPr>
          <w:color w:val="1C0E00"/>
          <w:spacing w:val="-3"/>
          <w:w w:val="110"/>
        </w:rPr>
        <w:t xml:space="preserve">Bor- </w:t>
      </w:r>
      <w:r>
        <w:rPr>
          <w:color w:val="1C0E00"/>
          <w:w w:val="110"/>
        </w:rPr>
        <w:t>rower’s capital budget for fiscal year 2016, 2017 and/or 2018</w:t>
      </w:r>
      <w:r>
        <w:rPr>
          <w:color w:val="1C0E00"/>
          <w:spacing w:val="-4"/>
          <w:w w:val="110"/>
        </w:rPr>
        <w:t xml:space="preserve"> </w:t>
      </w:r>
      <w:r>
        <w:rPr>
          <w:color w:val="1C0E00"/>
          <w:w w:val="110"/>
        </w:rPr>
        <w:t>to</w:t>
      </w:r>
      <w:r>
        <w:rPr>
          <w:color w:val="1C0E00"/>
          <w:spacing w:val="-4"/>
          <w:w w:val="110"/>
        </w:rPr>
        <w:t xml:space="preserve"> </w:t>
      </w:r>
      <w:r>
        <w:rPr>
          <w:color w:val="1C0E00"/>
          <w:w w:val="110"/>
        </w:rPr>
        <w:t>be</w:t>
      </w:r>
      <w:r>
        <w:rPr>
          <w:color w:val="1C0E00"/>
          <w:spacing w:val="-4"/>
          <w:w w:val="110"/>
        </w:rPr>
        <w:t xml:space="preserve"> </w:t>
      </w:r>
      <w:r>
        <w:rPr>
          <w:color w:val="1C0E00"/>
          <w:w w:val="110"/>
        </w:rPr>
        <w:t>located</w:t>
      </w:r>
      <w:r>
        <w:rPr>
          <w:color w:val="1C0E00"/>
          <w:spacing w:val="-4"/>
          <w:w w:val="110"/>
        </w:rPr>
        <w:t xml:space="preserve"> </w:t>
      </w:r>
      <w:r>
        <w:rPr>
          <w:color w:val="1C0E00"/>
          <w:w w:val="110"/>
        </w:rPr>
        <w:t>on</w:t>
      </w:r>
      <w:r>
        <w:rPr>
          <w:color w:val="1C0E00"/>
          <w:spacing w:val="-4"/>
          <w:w w:val="110"/>
        </w:rPr>
        <w:t xml:space="preserve"> </w:t>
      </w:r>
      <w:r>
        <w:rPr>
          <w:color w:val="1C0E00"/>
          <w:w w:val="110"/>
        </w:rPr>
        <w:t>the</w:t>
      </w:r>
      <w:r>
        <w:rPr>
          <w:color w:val="1C0E00"/>
          <w:spacing w:val="-4"/>
          <w:w w:val="110"/>
        </w:rPr>
        <w:t xml:space="preserve"> </w:t>
      </w:r>
      <w:r>
        <w:rPr>
          <w:color w:val="1C0E00"/>
          <w:w w:val="110"/>
        </w:rPr>
        <w:t>Campus.</w:t>
      </w:r>
    </w:p>
    <w:p w:rsidR="00610E6C" w:rsidRDefault="00610E6C">
      <w:pPr>
        <w:pStyle w:val="ListParagraph"/>
        <w:numPr>
          <w:ilvl w:val="0"/>
          <w:numId w:val="4"/>
        </w:numPr>
        <w:tabs>
          <w:tab w:val="left" w:pos="625"/>
        </w:tabs>
        <w:kinsoku w:val="0"/>
        <w:overflowPunct w:val="0"/>
        <w:spacing w:before="106" w:line="196" w:lineRule="auto"/>
        <w:ind w:firstLine="410"/>
        <w:jc w:val="both"/>
        <w:rPr>
          <w:rFonts w:ascii="Vectora LT Std Roman" w:hAnsi="Vectora LT Std Roman" w:cs="Vectora LT Std Roman"/>
          <w:color w:val="1C0E00"/>
          <w:w w:val="110"/>
          <w:sz w:val="11"/>
          <w:szCs w:val="11"/>
        </w:rPr>
      </w:pPr>
      <w:r>
        <w:rPr>
          <w:rFonts w:ascii="Vectora LT Std Roman" w:hAnsi="Vectora LT Std Roman" w:cs="Vectora LT Std Roman"/>
          <w:color w:val="1C0E00"/>
          <w:w w:val="110"/>
          <w:sz w:val="11"/>
          <w:szCs w:val="11"/>
        </w:rPr>
        <w:t>authorize the financing and refinancing of such Project costs by the issuance by MassDevelopment, act- ing under and pursuant to Massachusetts General Laws, Chapters 23G and 40D, of revenue bonds in an aggregate principal</w:t>
      </w:r>
      <w:r>
        <w:rPr>
          <w:rFonts w:ascii="Vectora LT Std Roman" w:hAnsi="Vectora LT Std Roman" w:cs="Vectora LT Std Roman"/>
          <w:color w:val="1C0E00"/>
          <w:spacing w:val="-11"/>
          <w:w w:val="110"/>
          <w:sz w:val="11"/>
          <w:szCs w:val="11"/>
        </w:rPr>
        <w:t xml:space="preserve"> </w:t>
      </w:r>
      <w:r>
        <w:rPr>
          <w:rFonts w:ascii="Vectora LT Std Roman" w:hAnsi="Vectora LT Std Roman" w:cs="Vectora LT Std Roman"/>
          <w:color w:val="1C0E00"/>
          <w:w w:val="110"/>
          <w:sz w:val="11"/>
          <w:szCs w:val="11"/>
        </w:rPr>
        <w:t>amount</w:t>
      </w:r>
      <w:r>
        <w:rPr>
          <w:rFonts w:ascii="Vectora LT Std Roman" w:hAnsi="Vectora LT Std Roman" w:cs="Vectora LT Std Roman"/>
          <w:color w:val="1C0E00"/>
          <w:spacing w:val="-11"/>
          <w:w w:val="110"/>
          <w:sz w:val="11"/>
          <w:szCs w:val="11"/>
        </w:rPr>
        <w:t xml:space="preserve"> </w:t>
      </w:r>
      <w:r>
        <w:rPr>
          <w:rFonts w:ascii="Vectora LT Std Roman" w:hAnsi="Vectora LT Std Roman" w:cs="Vectora LT Std Roman"/>
          <w:color w:val="1C0E00"/>
          <w:w w:val="110"/>
          <w:sz w:val="11"/>
          <w:szCs w:val="11"/>
        </w:rPr>
        <w:t>not</w:t>
      </w:r>
      <w:r>
        <w:rPr>
          <w:rFonts w:ascii="Vectora LT Std Roman" w:hAnsi="Vectora LT Std Roman" w:cs="Vectora LT Std Roman"/>
          <w:color w:val="1C0E00"/>
          <w:spacing w:val="-11"/>
          <w:w w:val="110"/>
          <w:sz w:val="11"/>
          <w:szCs w:val="11"/>
        </w:rPr>
        <w:t xml:space="preserve"> </w:t>
      </w:r>
      <w:r>
        <w:rPr>
          <w:rFonts w:ascii="Vectora LT Std Roman" w:hAnsi="Vectora LT Std Roman" w:cs="Vectora LT Std Roman"/>
          <w:color w:val="1C0E00"/>
          <w:w w:val="110"/>
          <w:sz w:val="11"/>
          <w:szCs w:val="11"/>
        </w:rPr>
        <w:t>to</w:t>
      </w:r>
      <w:r>
        <w:rPr>
          <w:rFonts w:ascii="Vectora LT Std Roman" w:hAnsi="Vectora LT Std Roman" w:cs="Vectora LT Std Roman"/>
          <w:color w:val="1C0E00"/>
          <w:spacing w:val="-11"/>
          <w:w w:val="110"/>
          <w:sz w:val="11"/>
          <w:szCs w:val="11"/>
        </w:rPr>
        <w:t xml:space="preserve"> </w:t>
      </w:r>
      <w:r>
        <w:rPr>
          <w:rFonts w:ascii="Vectora LT Std Roman" w:hAnsi="Vectora LT Std Roman" w:cs="Vectora LT Std Roman"/>
          <w:color w:val="1C0E00"/>
          <w:w w:val="110"/>
          <w:sz w:val="11"/>
          <w:szCs w:val="11"/>
        </w:rPr>
        <w:t>exceed</w:t>
      </w:r>
      <w:r>
        <w:rPr>
          <w:rFonts w:ascii="Vectora LT Std Roman" w:hAnsi="Vectora LT Std Roman" w:cs="Vectora LT Std Roman"/>
          <w:color w:val="1C0E00"/>
          <w:spacing w:val="-11"/>
          <w:w w:val="110"/>
          <w:sz w:val="11"/>
          <w:szCs w:val="11"/>
        </w:rPr>
        <w:t xml:space="preserve"> </w:t>
      </w:r>
      <w:r>
        <w:rPr>
          <w:rFonts w:ascii="Vectora LT Std Roman" w:hAnsi="Vectora LT Std Roman" w:cs="Vectora LT Std Roman"/>
          <w:color w:val="1C0E00"/>
          <w:w w:val="110"/>
          <w:sz w:val="11"/>
          <w:szCs w:val="11"/>
        </w:rPr>
        <w:t>$210,000,000,</w:t>
      </w:r>
      <w:r>
        <w:rPr>
          <w:rFonts w:ascii="Vectora LT Std Roman" w:hAnsi="Vectora LT Std Roman" w:cs="Vectora LT Std Roman"/>
          <w:color w:val="1C0E00"/>
          <w:spacing w:val="-15"/>
          <w:w w:val="110"/>
          <w:sz w:val="11"/>
          <w:szCs w:val="11"/>
        </w:rPr>
        <w:t xml:space="preserve"> </w:t>
      </w:r>
      <w:r>
        <w:rPr>
          <w:rFonts w:ascii="Vectora LT Std Roman" w:hAnsi="Vectora LT Std Roman" w:cs="Vectora LT Std Roman"/>
          <w:color w:val="1C0E00"/>
          <w:w w:val="110"/>
          <w:sz w:val="11"/>
          <w:szCs w:val="11"/>
        </w:rPr>
        <w:t>which</w:t>
      </w:r>
      <w:r>
        <w:rPr>
          <w:rFonts w:ascii="Vectora LT Std Roman" w:hAnsi="Vectora LT Std Roman" w:cs="Vectora LT Std Roman"/>
          <w:color w:val="1C0E00"/>
          <w:spacing w:val="-11"/>
          <w:w w:val="110"/>
          <w:sz w:val="11"/>
          <w:szCs w:val="11"/>
        </w:rPr>
        <w:t xml:space="preserve"> </w:t>
      </w:r>
      <w:r>
        <w:rPr>
          <w:rFonts w:ascii="Vectora LT Std Roman" w:hAnsi="Vectora LT Std Roman" w:cs="Vectora LT Std Roman"/>
          <w:color w:val="1C0E00"/>
          <w:w w:val="110"/>
          <w:sz w:val="11"/>
          <w:szCs w:val="11"/>
        </w:rPr>
        <w:t>bonds will not constitute a debt or pledge of the faith and credit of MassDevelopment or of The Commonwealth of Massa- chusetts.</w:t>
      </w:r>
    </w:p>
    <w:p w:rsidR="00610E6C" w:rsidRDefault="00610E6C">
      <w:pPr>
        <w:pStyle w:val="BodyText"/>
        <w:kinsoku w:val="0"/>
        <w:overflowPunct w:val="0"/>
        <w:spacing w:before="105" w:line="108" w:lineRule="exact"/>
        <w:ind w:left="38" w:right="1" w:firstLine="427"/>
        <w:jc w:val="both"/>
        <w:rPr>
          <w:color w:val="1C0E00"/>
          <w:w w:val="110"/>
        </w:rPr>
      </w:pPr>
      <w:r>
        <w:rPr>
          <w:color w:val="1C0E00"/>
          <w:w w:val="110"/>
        </w:rPr>
        <w:t xml:space="preserve">Interested persons wishing to express their views on the Project and the proposed use of proceeds of tax- exempt obligations to finance the Project will be given the opportunity to do so at the public hearing or </w:t>
      </w:r>
      <w:r>
        <w:rPr>
          <w:color w:val="1C0E00"/>
          <w:spacing w:val="-3"/>
          <w:w w:val="110"/>
        </w:rPr>
        <w:t xml:space="preserve">may, </w:t>
      </w:r>
      <w:r>
        <w:rPr>
          <w:color w:val="1C0E00"/>
          <w:w w:val="110"/>
        </w:rPr>
        <w:t>prior to the</w:t>
      </w:r>
      <w:r>
        <w:rPr>
          <w:color w:val="1C0E00"/>
          <w:spacing w:val="-6"/>
          <w:w w:val="110"/>
        </w:rPr>
        <w:t xml:space="preserve"> </w:t>
      </w:r>
      <w:r>
        <w:rPr>
          <w:color w:val="1C0E00"/>
          <w:w w:val="110"/>
        </w:rPr>
        <w:t>time</w:t>
      </w:r>
      <w:r>
        <w:rPr>
          <w:color w:val="1C0E00"/>
          <w:spacing w:val="-6"/>
          <w:w w:val="110"/>
        </w:rPr>
        <w:t xml:space="preserve"> </w:t>
      </w:r>
      <w:r>
        <w:rPr>
          <w:color w:val="1C0E00"/>
          <w:w w:val="110"/>
        </w:rPr>
        <w:t>of</w:t>
      </w:r>
      <w:r>
        <w:rPr>
          <w:color w:val="1C0E00"/>
          <w:spacing w:val="-6"/>
          <w:w w:val="110"/>
        </w:rPr>
        <w:t xml:space="preserve"> </w:t>
      </w:r>
      <w:r>
        <w:rPr>
          <w:color w:val="1C0E00"/>
          <w:w w:val="110"/>
        </w:rPr>
        <w:t>the</w:t>
      </w:r>
      <w:r>
        <w:rPr>
          <w:color w:val="1C0E00"/>
          <w:spacing w:val="-6"/>
          <w:w w:val="110"/>
        </w:rPr>
        <w:t xml:space="preserve"> </w:t>
      </w:r>
      <w:r>
        <w:rPr>
          <w:color w:val="1C0E00"/>
          <w:w w:val="110"/>
        </w:rPr>
        <w:t>public</w:t>
      </w:r>
      <w:r>
        <w:rPr>
          <w:color w:val="1C0E00"/>
          <w:spacing w:val="-6"/>
          <w:w w:val="110"/>
        </w:rPr>
        <w:t xml:space="preserve"> </w:t>
      </w:r>
      <w:r>
        <w:rPr>
          <w:color w:val="1C0E00"/>
          <w:w w:val="110"/>
        </w:rPr>
        <w:t>hearing,</w:t>
      </w:r>
      <w:r>
        <w:rPr>
          <w:color w:val="1C0E00"/>
          <w:spacing w:val="-11"/>
          <w:w w:val="110"/>
        </w:rPr>
        <w:t xml:space="preserve"> </w:t>
      </w:r>
      <w:r>
        <w:rPr>
          <w:color w:val="1C0E00"/>
          <w:w w:val="110"/>
        </w:rPr>
        <w:t>submit</w:t>
      </w:r>
      <w:r>
        <w:rPr>
          <w:color w:val="1C0E00"/>
          <w:spacing w:val="-6"/>
          <w:w w:val="110"/>
        </w:rPr>
        <w:t xml:space="preserve"> </w:t>
      </w:r>
      <w:r>
        <w:rPr>
          <w:color w:val="1C0E00"/>
          <w:w w:val="110"/>
        </w:rPr>
        <w:t>their</w:t>
      </w:r>
      <w:r>
        <w:rPr>
          <w:color w:val="1C0E00"/>
          <w:spacing w:val="-6"/>
          <w:w w:val="110"/>
        </w:rPr>
        <w:t xml:space="preserve"> </w:t>
      </w:r>
      <w:r>
        <w:rPr>
          <w:color w:val="1C0E00"/>
          <w:w w:val="110"/>
        </w:rPr>
        <w:t>views</w:t>
      </w:r>
      <w:r>
        <w:rPr>
          <w:color w:val="1C0E00"/>
          <w:spacing w:val="-6"/>
          <w:w w:val="110"/>
        </w:rPr>
        <w:t xml:space="preserve"> </w:t>
      </w:r>
      <w:r>
        <w:rPr>
          <w:color w:val="1C0E00"/>
          <w:w w:val="110"/>
        </w:rPr>
        <w:t>in</w:t>
      </w:r>
      <w:r>
        <w:rPr>
          <w:color w:val="1C0E00"/>
          <w:spacing w:val="-6"/>
          <w:w w:val="110"/>
        </w:rPr>
        <w:t xml:space="preserve"> </w:t>
      </w:r>
      <w:r>
        <w:rPr>
          <w:color w:val="1C0E00"/>
          <w:w w:val="110"/>
        </w:rPr>
        <w:t>writing to</w:t>
      </w:r>
      <w:r>
        <w:rPr>
          <w:color w:val="1C0E00"/>
          <w:spacing w:val="-6"/>
          <w:w w:val="110"/>
        </w:rPr>
        <w:t xml:space="preserve"> </w:t>
      </w:r>
      <w:r>
        <w:rPr>
          <w:color w:val="1C0E00"/>
          <w:w w:val="110"/>
        </w:rPr>
        <w:t>MassDevelopment</w:t>
      </w:r>
      <w:r>
        <w:rPr>
          <w:color w:val="1C0E00"/>
          <w:spacing w:val="-6"/>
          <w:w w:val="110"/>
        </w:rPr>
        <w:t xml:space="preserve"> </w:t>
      </w:r>
      <w:r>
        <w:rPr>
          <w:color w:val="1C0E00"/>
          <w:w w:val="110"/>
        </w:rPr>
        <w:t>at</w:t>
      </w:r>
      <w:r>
        <w:rPr>
          <w:color w:val="1C0E00"/>
          <w:spacing w:val="-7"/>
          <w:w w:val="110"/>
        </w:rPr>
        <w:t xml:space="preserve"> </w:t>
      </w:r>
      <w:r>
        <w:rPr>
          <w:color w:val="1C0E00"/>
          <w:w w:val="110"/>
        </w:rPr>
        <w:t>99</w:t>
      </w:r>
      <w:r>
        <w:rPr>
          <w:color w:val="1C0E00"/>
          <w:spacing w:val="-6"/>
          <w:w w:val="110"/>
        </w:rPr>
        <w:t xml:space="preserve"> </w:t>
      </w:r>
      <w:r>
        <w:rPr>
          <w:color w:val="1C0E00"/>
          <w:w w:val="110"/>
        </w:rPr>
        <w:t>High</w:t>
      </w:r>
      <w:r>
        <w:rPr>
          <w:color w:val="1C0E00"/>
          <w:spacing w:val="-6"/>
          <w:w w:val="110"/>
        </w:rPr>
        <w:t xml:space="preserve"> </w:t>
      </w:r>
      <w:r>
        <w:rPr>
          <w:color w:val="1C0E00"/>
          <w:w w:val="110"/>
        </w:rPr>
        <w:t>Street,</w:t>
      </w:r>
      <w:r>
        <w:rPr>
          <w:color w:val="1C0E00"/>
          <w:spacing w:val="-10"/>
          <w:w w:val="110"/>
        </w:rPr>
        <w:t xml:space="preserve"> </w:t>
      </w:r>
      <w:r>
        <w:rPr>
          <w:color w:val="1C0E00"/>
          <w:w w:val="110"/>
        </w:rPr>
        <w:t>Boston,</w:t>
      </w:r>
      <w:r>
        <w:rPr>
          <w:color w:val="1C0E00"/>
          <w:spacing w:val="-10"/>
          <w:w w:val="110"/>
        </w:rPr>
        <w:t xml:space="preserve"> </w:t>
      </w:r>
      <w:r>
        <w:rPr>
          <w:color w:val="1C0E00"/>
          <w:w w:val="110"/>
        </w:rPr>
        <w:t>Massachu- setts</w:t>
      </w:r>
      <w:r>
        <w:rPr>
          <w:color w:val="1C0E00"/>
          <w:spacing w:val="-7"/>
          <w:w w:val="110"/>
        </w:rPr>
        <w:t xml:space="preserve"> </w:t>
      </w:r>
      <w:r>
        <w:rPr>
          <w:color w:val="1C0E00"/>
          <w:w w:val="110"/>
        </w:rPr>
        <w:t>02110.</w:t>
      </w:r>
    </w:p>
    <w:p w:rsidR="00610E6C" w:rsidRDefault="00610E6C">
      <w:pPr>
        <w:pStyle w:val="BodyText"/>
        <w:kinsoku w:val="0"/>
        <w:overflowPunct w:val="0"/>
        <w:spacing w:before="106" w:line="108" w:lineRule="exact"/>
        <w:ind w:left="953"/>
        <w:rPr>
          <w:color w:val="1C0E00"/>
          <w:w w:val="110"/>
        </w:rPr>
      </w:pPr>
      <w:r>
        <w:rPr>
          <w:color w:val="1C0E00"/>
          <w:w w:val="110"/>
        </w:rPr>
        <w:t>MASSACHUSETTS DEVELOPMENT FINANCE AGENCY</w:t>
      </w:r>
    </w:p>
    <w:p w:rsidR="00610E6C" w:rsidRDefault="00610E6C">
      <w:pPr>
        <w:pStyle w:val="BodyText"/>
        <w:tabs>
          <w:tab w:val="left" w:pos="3109"/>
        </w:tabs>
        <w:kinsoku w:val="0"/>
        <w:overflowPunct w:val="0"/>
        <w:spacing w:line="32" w:lineRule="exact"/>
        <w:ind w:left="38"/>
        <w:rPr>
          <w:color w:val="1C0E00"/>
          <w:w w:val="110"/>
        </w:rPr>
      </w:pPr>
      <w:r>
        <w:rPr>
          <w:rFonts w:ascii="Times New Roman" w:hAnsi="Times New Roman" w:cs="Times New Roman"/>
          <w:sz w:val="24"/>
          <w:szCs w:val="24"/>
        </w:rPr>
        <w:br w:type="column"/>
      </w:r>
      <w:r>
        <w:rPr>
          <w:color w:val="1C0E00"/>
          <w:w w:val="110"/>
        </w:rPr>
        <w:t>Compensation Insuran</w:t>
      </w:r>
      <w:r>
        <w:rPr>
          <w:strike/>
          <w:color w:val="1C0E00"/>
          <w:w w:val="110"/>
        </w:rPr>
        <w:t>ce</w:t>
      </w:r>
      <w:r>
        <w:rPr>
          <w:strike/>
          <w:color w:val="1C0E00"/>
          <w:spacing w:val="-27"/>
          <w:w w:val="110"/>
        </w:rPr>
        <w:t xml:space="preserve"> </w:t>
      </w:r>
      <w:r>
        <w:rPr>
          <w:strike/>
          <w:color w:val="1C0E00"/>
          <w:w w:val="110"/>
        </w:rPr>
        <w:t>Deductibles.</w:t>
      </w:r>
      <w:r>
        <w:rPr>
          <w:strike/>
          <w:color w:val="1C0E00"/>
        </w:rPr>
        <w:tab/>
      </w:r>
    </w:p>
    <w:p w:rsidR="00610E6C" w:rsidRDefault="00610E6C">
      <w:pPr>
        <w:pStyle w:val="BodyText"/>
        <w:tabs>
          <w:tab w:val="left" w:pos="3257"/>
        </w:tabs>
        <w:kinsoku w:val="0"/>
        <w:overflowPunct w:val="0"/>
        <w:spacing w:before="5" w:line="108" w:lineRule="exact"/>
        <w:ind w:left="38" w:firstLine="37"/>
        <w:rPr>
          <w:color w:val="1C0E00"/>
          <w:w w:val="110"/>
        </w:rPr>
      </w:pPr>
      <w:r>
        <w:rPr>
          <w:rFonts w:ascii="Times New Roman" w:hAnsi="Times New Roman" w:cs="Times New Roman"/>
          <w:strike/>
          <w:color w:val="1C0E00"/>
          <w:w w:val="108"/>
        </w:rPr>
        <w:t xml:space="preserve"> </w:t>
      </w:r>
      <w:r>
        <w:rPr>
          <w:rFonts w:ascii="Times New Roman" w:hAnsi="Times New Roman" w:cs="Times New Roman"/>
          <w:strike/>
          <w:color w:val="1C0E00"/>
        </w:rPr>
        <w:t xml:space="preserve">   </w:t>
      </w:r>
      <w:r>
        <w:rPr>
          <w:rFonts w:ascii="Times New Roman" w:hAnsi="Times New Roman" w:cs="Times New Roman"/>
          <w:strike/>
          <w:color w:val="1C0E00"/>
          <w:spacing w:val="-8"/>
        </w:rPr>
        <w:t xml:space="preserve"> </w:t>
      </w:r>
      <w:r>
        <w:rPr>
          <w:strike/>
          <w:color w:val="1C0E00"/>
          <w:w w:val="110"/>
        </w:rPr>
        <w:t>211 CMR 115.00. Requirements Ap</w:t>
      </w:r>
      <w:r>
        <w:rPr>
          <w:color w:val="1C0E00"/>
          <w:w w:val="110"/>
        </w:rPr>
        <w:t>plicable to Workers’ Compensation Deduc</w:t>
      </w:r>
      <w:r>
        <w:rPr>
          <w:strike/>
          <w:color w:val="1C0E00"/>
          <w:w w:val="110"/>
        </w:rPr>
        <w:t>tible</w:t>
      </w:r>
      <w:r>
        <w:rPr>
          <w:strike/>
          <w:color w:val="1C0E00"/>
          <w:spacing w:val="-22"/>
          <w:w w:val="110"/>
        </w:rPr>
        <w:t xml:space="preserve"> </w:t>
      </w:r>
      <w:r>
        <w:rPr>
          <w:strike/>
          <w:color w:val="1C0E00"/>
          <w:w w:val="110"/>
        </w:rPr>
        <w:t>Policies.</w:t>
      </w:r>
      <w:r>
        <w:rPr>
          <w:strike/>
          <w:color w:val="1C0E00"/>
        </w:rPr>
        <w:tab/>
      </w:r>
      <w:r>
        <w:rPr>
          <w:strike/>
          <w:color w:val="1C0E00"/>
          <w:w w:val="65"/>
        </w:rPr>
        <w:t xml:space="preserve"> </w:t>
      </w:r>
    </w:p>
    <w:p w:rsidR="00610E6C" w:rsidRDefault="00ED0708">
      <w:pPr>
        <w:pStyle w:val="BodyText"/>
        <w:kinsoku w:val="0"/>
        <w:overflowPunct w:val="0"/>
        <w:spacing w:line="196" w:lineRule="auto"/>
        <w:ind w:left="38" w:right="-11" w:firstLine="169"/>
        <w:rPr>
          <w:color w:val="1C0E00"/>
          <w:w w:val="110"/>
        </w:rPr>
      </w:pPr>
      <w:r>
        <w:rPr>
          <w:noProof/>
        </w:rPr>
        <mc:AlternateContent>
          <mc:Choice Requires="wps">
            <w:drawing>
              <wp:anchor distT="0" distB="0" distL="114300" distR="114300" simplePos="0" relativeHeight="251659776" behindDoc="1" locked="0" layoutInCell="0" allowOverlap="1">
                <wp:simplePos x="0" y="0"/>
                <wp:positionH relativeFrom="page">
                  <wp:posOffset>6490970</wp:posOffset>
                </wp:positionH>
                <wp:positionV relativeFrom="paragraph">
                  <wp:posOffset>20955</wp:posOffset>
                </wp:positionV>
                <wp:extent cx="1189355" cy="12700"/>
                <wp:effectExtent l="0" t="0" r="0" b="0"/>
                <wp:wrapNone/>
                <wp:docPr id="1059" name="Freeform 6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9355" cy="12700"/>
                        </a:xfrm>
                        <a:custGeom>
                          <a:avLst/>
                          <a:gdLst>
                            <a:gd name="T0" fmla="*/ -37 w 1873"/>
                            <a:gd name="T1" fmla="*/ -43 h 20"/>
                            <a:gd name="T2" fmla="*/ 1824 w 1873"/>
                            <a:gd name="T3" fmla="*/ -43 h 20"/>
                          </a:gdLst>
                          <a:ahLst/>
                          <a:cxnLst>
                            <a:cxn ang="0">
                              <a:pos x="T0" y="T1"/>
                            </a:cxn>
                            <a:cxn ang="0">
                              <a:pos x="T2" y="T3"/>
                            </a:cxn>
                          </a:cxnLst>
                          <a:rect l="0" t="0" r="r" b="b"/>
                          <a:pathLst>
                            <a:path w="1873" h="20">
                              <a:moveTo>
                                <a:pt x="-37" y="-43"/>
                              </a:moveTo>
                              <a:lnTo>
                                <a:pt x="1824" y="-43"/>
                              </a:lnTo>
                            </a:path>
                          </a:pathLst>
                        </a:custGeom>
                        <a:noFill/>
                        <a:ln w="3657">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00"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09.25pt,-.5pt,602.3pt,-.5pt" coordsize="187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" o:allowincell="f" filled="f" strokecolor="#1c0e00" strokeweight=".1016mm">
                <v:path arrowok="t" o:connecttype="custom" o:connectlocs="-23495,-27305;1158240,-27305" o:connectangles="0,0"/>
                <w10:wrap anchorx="page"/>
              </v:polyline>
            </w:pict>
          </mc:Fallback>
        </mc:AlternateContent>
      </w:r>
      <w:r w:rsidR="00610E6C">
        <w:rPr>
          <w:color w:val="1C0E00"/>
          <w:w w:val="110"/>
        </w:rPr>
        <w:t>211 CMR 113.00, promulgated in 1992, established conditions for offering reasonable claim deductibles and premium credits on all workers’ compensation insurance policies. 211 CMR 115.00, promulgated in 2003, estab- lished conditions specifically applicable to offers of “large deductible” policies. The Division proposes to integrate the provisions of 211 CMR 113.00 into 211 CMR 115.00, creat- ing a single comprehensive regulation governing all work- ers’ compensation insurance policy deductible plans and premium credits on small and medium deductible plans. Concurrently with amending 211 CMR 115.00, the Division proposes to rescind 211 CMR 113.00 because it is no lon- ger necessary.</w:t>
      </w:r>
    </w:p>
    <w:p w:rsidR="00610E6C" w:rsidRDefault="00ED0708">
      <w:pPr>
        <w:pStyle w:val="BodyText"/>
        <w:kinsoku w:val="0"/>
        <w:overflowPunct w:val="0"/>
        <w:spacing w:before="106" w:line="196" w:lineRule="auto"/>
        <w:ind w:left="38" w:right="32" w:firstLine="172"/>
        <w:jc w:val="both"/>
        <w:rPr>
          <w:color w:val="1C0E00"/>
          <w:w w:val="110"/>
        </w:rPr>
      </w:pPr>
      <w:r>
        <w:rPr>
          <w:noProof/>
        </w:rPr>
        <mc:AlternateContent>
          <mc:Choice Requires="wps">
            <w:drawing>
              <wp:anchor distT="0" distB="0" distL="114300" distR="114300" simplePos="0" relativeHeight="251660800" behindDoc="1" locked="0" layoutInCell="0" allowOverlap="1">
                <wp:simplePos x="0" y="0"/>
                <wp:positionH relativeFrom="page">
                  <wp:posOffset>7342505</wp:posOffset>
                </wp:positionH>
                <wp:positionV relativeFrom="paragraph">
                  <wp:posOffset>285750</wp:posOffset>
                </wp:positionV>
                <wp:extent cx="666115" cy="12700"/>
                <wp:effectExtent l="0" t="0" r="0" b="0"/>
                <wp:wrapNone/>
                <wp:docPr id="1058" name="Freeform 6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115" cy="12700"/>
                        </a:xfrm>
                        <a:custGeom>
                          <a:avLst/>
                          <a:gdLst>
                            <a:gd name="T0" fmla="*/ -44 w 1049"/>
                            <a:gd name="T1" fmla="*/ -34 h 20"/>
                            <a:gd name="T2" fmla="*/ 998 w 1049"/>
                            <a:gd name="T3" fmla="*/ -34 h 20"/>
                          </a:gdLst>
                          <a:ahLst/>
                          <a:cxnLst>
                            <a:cxn ang="0">
                              <a:pos x="T0" y="T1"/>
                            </a:cxn>
                            <a:cxn ang="0">
                              <a:pos x="T2" y="T3"/>
                            </a:cxn>
                          </a:cxnLst>
                          <a:rect l="0" t="0" r="r" b="b"/>
                          <a:pathLst>
                            <a:path w="1049" h="20">
                              <a:moveTo>
                                <a:pt x="-44" y="-34"/>
                              </a:moveTo>
                              <a:lnTo>
                                <a:pt x="998" y="-34"/>
                              </a:lnTo>
                            </a:path>
                          </a:pathLst>
                        </a:custGeom>
                        <a:noFill/>
                        <a:ln w="3657">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01"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75.95pt,20.8pt,628.05pt,20.8pt" coordsize="104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" o:allowincell="f" filled="f" strokecolor="#1c0e00" strokeweight=".1016mm">
                <v:path arrowok="t" o:connecttype="custom" o:connectlocs="-27940,-21590;633730,-21590" o:connectangles="0,0"/>
                <w10:wrap anchorx="page"/>
              </v:polyline>
            </w:pict>
          </mc:Fallback>
        </mc:AlternateContent>
      </w:r>
      <w:r w:rsidR="00610E6C">
        <w:rPr>
          <w:color w:val="1C0E00"/>
          <w:w w:val="110"/>
        </w:rPr>
        <w:t xml:space="preserve">The proposed regulations may be inspected in the Divi- sion’s offices during normal business hours or viewed on the Division’s website, </w:t>
      </w:r>
      <w:hyperlink r:id="rId365" w:history="1">
        <w:r w:rsidR="00610E6C">
          <w:rPr>
            <w:color w:val="1C0E00"/>
            <w:w w:val="110"/>
          </w:rPr>
          <w:t>www.mass.gov/doi. Persons</w:t>
        </w:r>
      </w:hyperlink>
      <w:r w:rsidR="00610E6C">
        <w:rPr>
          <w:color w:val="1C0E00"/>
          <w:w w:val="110"/>
        </w:rPr>
        <w:t xml:space="preserve"> who wish to present unsworn oral or written statements at the July</w:t>
      </w:r>
      <w:r w:rsidR="00610E6C">
        <w:rPr>
          <w:color w:val="1C0E00"/>
          <w:spacing w:val="-6"/>
          <w:w w:val="110"/>
        </w:rPr>
        <w:t xml:space="preserve"> </w:t>
      </w:r>
      <w:r w:rsidR="00610E6C">
        <w:rPr>
          <w:color w:val="1C0E00"/>
          <w:w w:val="110"/>
        </w:rPr>
        <w:t>18,</w:t>
      </w:r>
      <w:r w:rsidR="00610E6C">
        <w:rPr>
          <w:color w:val="1C0E00"/>
          <w:spacing w:val="-10"/>
          <w:w w:val="110"/>
        </w:rPr>
        <w:t xml:space="preserve"> </w:t>
      </w:r>
      <w:r w:rsidR="00610E6C">
        <w:rPr>
          <w:color w:val="1C0E00"/>
          <w:w w:val="110"/>
        </w:rPr>
        <w:t>2016</w:t>
      </w:r>
      <w:r w:rsidR="00610E6C">
        <w:rPr>
          <w:color w:val="1C0E00"/>
          <w:spacing w:val="-5"/>
          <w:w w:val="110"/>
        </w:rPr>
        <w:t xml:space="preserve"> </w:t>
      </w:r>
      <w:r w:rsidR="00610E6C">
        <w:rPr>
          <w:color w:val="1C0E00"/>
          <w:w w:val="110"/>
        </w:rPr>
        <w:t>hearing</w:t>
      </w:r>
      <w:r w:rsidR="00610E6C">
        <w:rPr>
          <w:color w:val="1C0E00"/>
          <w:spacing w:val="-5"/>
          <w:w w:val="110"/>
        </w:rPr>
        <w:t xml:space="preserve"> </w:t>
      </w:r>
      <w:r w:rsidR="00610E6C">
        <w:rPr>
          <w:color w:val="1C0E00"/>
          <w:w w:val="110"/>
        </w:rPr>
        <w:t>are</w:t>
      </w:r>
      <w:r w:rsidR="00610E6C">
        <w:rPr>
          <w:color w:val="1C0E00"/>
          <w:spacing w:val="-6"/>
          <w:w w:val="110"/>
        </w:rPr>
        <w:t xml:space="preserve"> </w:t>
      </w:r>
      <w:r w:rsidR="00610E6C">
        <w:rPr>
          <w:color w:val="1C0E00"/>
          <w:w w:val="110"/>
        </w:rPr>
        <w:t>asked</w:t>
      </w:r>
      <w:r w:rsidR="00610E6C">
        <w:rPr>
          <w:color w:val="1C0E00"/>
          <w:spacing w:val="-6"/>
          <w:w w:val="110"/>
        </w:rPr>
        <w:t xml:space="preserve"> </w:t>
      </w:r>
      <w:r w:rsidR="00610E6C">
        <w:rPr>
          <w:color w:val="1C0E00"/>
          <w:w w:val="110"/>
        </w:rPr>
        <w:t>to</w:t>
      </w:r>
      <w:r w:rsidR="00610E6C">
        <w:rPr>
          <w:color w:val="1C0E00"/>
          <w:spacing w:val="-6"/>
          <w:w w:val="110"/>
        </w:rPr>
        <w:t xml:space="preserve"> </w:t>
      </w:r>
      <w:r w:rsidR="00610E6C">
        <w:rPr>
          <w:color w:val="1C0E00"/>
          <w:w w:val="110"/>
        </w:rPr>
        <w:t>submit</w:t>
      </w:r>
      <w:r w:rsidR="00610E6C">
        <w:rPr>
          <w:color w:val="1C0E00"/>
          <w:spacing w:val="-6"/>
          <w:w w:val="110"/>
        </w:rPr>
        <w:t xml:space="preserve"> </w:t>
      </w:r>
      <w:r w:rsidR="00610E6C">
        <w:rPr>
          <w:color w:val="1C0E00"/>
          <w:w w:val="110"/>
        </w:rPr>
        <w:t>a</w:t>
      </w:r>
      <w:r w:rsidR="00610E6C">
        <w:rPr>
          <w:color w:val="1C0E00"/>
          <w:spacing w:val="-5"/>
          <w:w w:val="110"/>
        </w:rPr>
        <w:t xml:space="preserve"> </w:t>
      </w:r>
      <w:r w:rsidR="00610E6C">
        <w:rPr>
          <w:color w:val="1C0E00"/>
          <w:w w:val="110"/>
        </w:rPr>
        <w:t>notice</w:t>
      </w:r>
      <w:r w:rsidR="00610E6C">
        <w:rPr>
          <w:color w:val="1C0E00"/>
          <w:spacing w:val="-5"/>
          <w:w w:val="110"/>
        </w:rPr>
        <w:t xml:space="preserve"> </w:t>
      </w:r>
      <w:r w:rsidR="00610E6C">
        <w:rPr>
          <w:color w:val="1C0E00"/>
          <w:w w:val="110"/>
        </w:rPr>
        <w:t>of</w:t>
      </w:r>
      <w:r w:rsidR="00610E6C">
        <w:rPr>
          <w:color w:val="1C0E00"/>
          <w:spacing w:val="-6"/>
          <w:w w:val="110"/>
        </w:rPr>
        <w:t xml:space="preserve"> </w:t>
      </w:r>
      <w:r w:rsidR="00610E6C">
        <w:rPr>
          <w:color w:val="1C0E00"/>
          <w:w w:val="110"/>
        </w:rPr>
        <w:t>intent to comment no later than July 14, 2016. Other persons who</w:t>
      </w:r>
      <w:r w:rsidR="00610E6C">
        <w:rPr>
          <w:color w:val="1C0E00"/>
          <w:spacing w:val="-5"/>
          <w:w w:val="110"/>
        </w:rPr>
        <w:t xml:space="preserve"> </w:t>
      </w:r>
      <w:r w:rsidR="00610E6C">
        <w:rPr>
          <w:color w:val="1C0E00"/>
          <w:w w:val="110"/>
        </w:rPr>
        <w:t>wish</w:t>
      </w:r>
      <w:r w:rsidR="00610E6C">
        <w:rPr>
          <w:color w:val="1C0E00"/>
          <w:spacing w:val="-5"/>
          <w:w w:val="110"/>
        </w:rPr>
        <w:t xml:space="preserve"> </w:t>
      </w:r>
      <w:r w:rsidR="00610E6C">
        <w:rPr>
          <w:color w:val="1C0E00"/>
          <w:w w:val="110"/>
        </w:rPr>
        <w:t>to</w:t>
      </w:r>
      <w:r w:rsidR="00610E6C">
        <w:rPr>
          <w:color w:val="1C0E00"/>
          <w:spacing w:val="-5"/>
          <w:w w:val="110"/>
        </w:rPr>
        <w:t xml:space="preserve"> </w:t>
      </w:r>
      <w:r w:rsidR="00610E6C">
        <w:rPr>
          <w:color w:val="1C0E00"/>
          <w:w w:val="110"/>
        </w:rPr>
        <w:t>speak</w:t>
      </w:r>
      <w:r w:rsidR="00610E6C">
        <w:rPr>
          <w:color w:val="1C0E00"/>
          <w:spacing w:val="-5"/>
          <w:w w:val="110"/>
        </w:rPr>
        <w:t xml:space="preserve"> </w:t>
      </w:r>
      <w:r w:rsidR="00610E6C">
        <w:rPr>
          <w:color w:val="1C0E00"/>
          <w:w w:val="110"/>
        </w:rPr>
        <w:t>will</w:t>
      </w:r>
      <w:r w:rsidR="00610E6C">
        <w:rPr>
          <w:color w:val="1C0E00"/>
          <w:spacing w:val="-5"/>
          <w:w w:val="110"/>
        </w:rPr>
        <w:t xml:space="preserve"> </w:t>
      </w:r>
      <w:r w:rsidR="00610E6C">
        <w:rPr>
          <w:color w:val="1C0E00"/>
          <w:w w:val="110"/>
        </w:rPr>
        <w:t>be</w:t>
      </w:r>
      <w:r w:rsidR="00610E6C">
        <w:rPr>
          <w:color w:val="1C0E00"/>
          <w:spacing w:val="-5"/>
          <w:w w:val="110"/>
        </w:rPr>
        <w:t xml:space="preserve"> </w:t>
      </w:r>
      <w:r w:rsidR="00610E6C">
        <w:rPr>
          <w:color w:val="1C0E00"/>
          <w:w w:val="110"/>
        </w:rPr>
        <w:t>heard</w:t>
      </w:r>
      <w:r w:rsidR="00610E6C">
        <w:rPr>
          <w:color w:val="1C0E00"/>
          <w:spacing w:val="-5"/>
          <w:w w:val="110"/>
        </w:rPr>
        <w:t xml:space="preserve"> </w:t>
      </w:r>
      <w:r w:rsidR="00610E6C">
        <w:rPr>
          <w:color w:val="1C0E00"/>
          <w:w w:val="110"/>
        </w:rPr>
        <w:t>after</w:t>
      </w:r>
      <w:r w:rsidR="00610E6C">
        <w:rPr>
          <w:color w:val="1C0E00"/>
          <w:spacing w:val="-5"/>
          <w:w w:val="110"/>
        </w:rPr>
        <w:t xml:space="preserve"> </w:t>
      </w:r>
      <w:r w:rsidR="00610E6C">
        <w:rPr>
          <w:color w:val="1C0E00"/>
          <w:w w:val="110"/>
        </w:rPr>
        <w:t>those</w:t>
      </w:r>
      <w:r w:rsidR="00610E6C">
        <w:rPr>
          <w:color w:val="1C0E00"/>
          <w:spacing w:val="-5"/>
          <w:w w:val="110"/>
        </w:rPr>
        <w:t xml:space="preserve"> </w:t>
      </w:r>
      <w:r w:rsidR="00610E6C">
        <w:rPr>
          <w:color w:val="1C0E00"/>
          <w:w w:val="110"/>
        </w:rPr>
        <w:t>who</w:t>
      </w:r>
      <w:r w:rsidR="00610E6C">
        <w:rPr>
          <w:color w:val="1C0E00"/>
          <w:spacing w:val="-5"/>
          <w:w w:val="110"/>
        </w:rPr>
        <w:t xml:space="preserve"> </w:t>
      </w:r>
      <w:r w:rsidR="00610E6C">
        <w:rPr>
          <w:color w:val="1C0E00"/>
          <w:w w:val="110"/>
        </w:rPr>
        <w:t>notify</w:t>
      </w:r>
      <w:r w:rsidR="00610E6C">
        <w:rPr>
          <w:color w:val="1C0E00"/>
          <w:spacing w:val="-5"/>
          <w:w w:val="110"/>
        </w:rPr>
        <w:t xml:space="preserve"> </w:t>
      </w:r>
      <w:r w:rsidR="00610E6C">
        <w:rPr>
          <w:color w:val="1C0E00"/>
          <w:w w:val="110"/>
        </w:rPr>
        <w:t>the Division in advance. The hearing record will remain open for a week after conclusion of the July 18, 2016 hearing to receive</w:t>
      </w:r>
      <w:r w:rsidR="00610E6C">
        <w:rPr>
          <w:color w:val="1C0E00"/>
          <w:spacing w:val="-7"/>
          <w:w w:val="110"/>
        </w:rPr>
        <w:t xml:space="preserve"> </w:t>
      </w:r>
      <w:r w:rsidR="00610E6C">
        <w:rPr>
          <w:color w:val="1C0E00"/>
          <w:w w:val="110"/>
        </w:rPr>
        <w:t>any</w:t>
      </w:r>
      <w:r w:rsidR="00610E6C">
        <w:rPr>
          <w:color w:val="1C0E00"/>
          <w:spacing w:val="-8"/>
          <w:w w:val="110"/>
        </w:rPr>
        <w:t xml:space="preserve"> </w:t>
      </w:r>
      <w:r w:rsidR="00610E6C">
        <w:rPr>
          <w:color w:val="1C0E00"/>
          <w:w w:val="110"/>
        </w:rPr>
        <w:t>additional</w:t>
      </w:r>
      <w:r w:rsidR="00610E6C">
        <w:rPr>
          <w:color w:val="1C0E00"/>
          <w:spacing w:val="-8"/>
          <w:w w:val="110"/>
        </w:rPr>
        <w:t xml:space="preserve"> </w:t>
      </w:r>
      <w:r w:rsidR="00610E6C">
        <w:rPr>
          <w:color w:val="1C0E00"/>
          <w:w w:val="110"/>
        </w:rPr>
        <w:t>written</w:t>
      </w:r>
      <w:r w:rsidR="00610E6C">
        <w:rPr>
          <w:color w:val="1C0E00"/>
          <w:spacing w:val="-8"/>
          <w:w w:val="110"/>
        </w:rPr>
        <w:t xml:space="preserve"> </w:t>
      </w:r>
      <w:r w:rsidR="00610E6C">
        <w:rPr>
          <w:color w:val="1C0E00"/>
          <w:w w:val="110"/>
        </w:rPr>
        <w:t>statements.</w:t>
      </w:r>
    </w:p>
    <w:p w:rsidR="00610E6C" w:rsidRDefault="00ED0708">
      <w:pPr>
        <w:pStyle w:val="BodyText"/>
        <w:kinsoku w:val="0"/>
        <w:overflowPunct w:val="0"/>
        <w:spacing w:before="106" w:line="196" w:lineRule="auto"/>
        <w:ind w:left="38" w:right="32" w:firstLine="216"/>
        <w:jc w:val="both"/>
        <w:rPr>
          <w:color w:val="1C0E00"/>
          <w:w w:val="110"/>
        </w:rPr>
      </w:pPr>
      <w:r>
        <w:rPr>
          <w:noProof/>
        </w:rPr>
        <mc:AlternateContent>
          <mc:Choice Requires="wpg">
            <w:drawing>
              <wp:anchor distT="0" distB="0" distL="114300" distR="114300" simplePos="0" relativeHeight="251661824" behindDoc="0" locked="0" layoutInCell="0" allowOverlap="1">
                <wp:simplePos x="0" y="0"/>
                <wp:positionH relativeFrom="page">
                  <wp:posOffset>4332605</wp:posOffset>
                </wp:positionH>
                <wp:positionV relativeFrom="paragraph">
                  <wp:posOffset>408940</wp:posOffset>
                </wp:positionV>
                <wp:extent cx="2048510" cy="496570"/>
                <wp:effectExtent l="0" t="0" r="0" b="0"/>
                <wp:wrapNone/>
                <wp:docPr id="1045" name="Group 6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8510" cy="496570"/>
                          <a:chOff x="6823" y="644"/>
                          <a:chExt cx="3226" cy="782"/>
                        </a:xfrm>
                      </wpg:grpSpPr>
                      <wps:wsp>
                        <wps:cNvPr id="1046" name="Freeform 603"/>
                        <wps:cNvSpPr>
                          <a:spLocks/>
                        </wps:cNvSpPr>
                        <wps:spPr bwMode="auto">
                          <a:xfrm>
                            <a:off x="6829" y="707"/>
                            <a:ext cx="3215" cy="713"/>
                          </a:xfrm>
                          <a:custGeom>
                            <a:avLst/>
                            <a:gdLst>
                              <a:gd name="T0" fmla="*/ -23 w 3215"/>
                              <a:gd name="T1" fmla="*/ 685 h 713"/>
                              <a:gd name="T2" fmla="*/ 3170 w 3215"/>
                              <a:gd name="T3" fmla="*/ 685 h 713"/>
                              <a:gd name="T4" fmla="*/ 3170 w 3215"/>
                              <a:gd name="T5" fmla="*/ -32 h 713"/>
                              <a:gd name="T6" fmla="*/ -23 w 3215"/>
                              <a:gd name="T7" fmla="*/ -32 h 713"/>
                              <a:gd name="T8" fmla="*/ -23 w 3215"/>
                              <a:gd name="T9" fmla="*/ 685 h 713"/>
                            </a:gdLst>
                            <a:ahLst/>
                            <a:cxnLst>
                              <a:cxn ang="0">
                                <a:pos x="T0" y="T1"/>
                              </a:cxn>
                              <a:cxn ang="0">
                                <a:pos x="T2" y="T3"/>
                              </a:cxn>
                              <a:cxn ang="0">
                                <a:pos x="T4" y="T5"/>
                              </a:cxn>
                              <a:cxn ang="0">
                                <a:pos x="T6" y="T7"/>
                              </a:cxn>
                              <a:cxn ang="0">
                                <a:pos x="T8" y="T9"/>
                              </a:cxn>
                            </a:cxnLst>
                            <a:rect l="0" t="0" r="r" b="b"/>
                            <a:pathLst>
                              <a:path w="3215" h="713">
                                <a:moveTo>
                                  <a:pt x="-23" y="685"/>
                                </a:moveTo>
                                <a:lnTo>
                                  <a:pt x="3170" y="685"/>
                                </a:lnTo>
                                <a:lnTo>
                                  <a:pt x="3170" y="-32"/>
                                </a:lnTo>
                                <a:lnTo>
                                  <a:pt x="-23" y="-32"/>
                                </a:lnTo>
                                <a:lnTo>
                                  <a:pt x="-23" y="685"/>
                                </a:lnTo>
                                <a:close/>
                              </a:path>
                            </a:pathLst>
                          </a:custGeom>
                          <a:noFill/>
                          <a:ln w="6413">
                            <a:solidFill>
                              <a:srgbClr val="24190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47" name="Group 604"/>
                        <wpg:cNvGrpSpPr>
                          <a:grpSpLocks/>
                        </wpg:cNvGrpSpPr>
                        <wpg:grpSpPr bwMode="auto">
                          <a:xfrm>
                            <a:off x="7124" y="753"/>
                            <a:ext cx="470" cy="567"/>
                            <a:chOff x="7124" y="753"/>
                            <a:chExt cx="470" cy="567"/>
                          </a:xfrm>
                        </wpg:grpSpPr>
                        <wps:wsp>
                          <wps:cNvPr id="1048" name="Freeform 605"/>
                          <wps:cNvSpPr>
                            <a:spLocks/>
                          </wps:cNvSpPr>
                          <wps:spPr bwMode="auto">
                            <a:xfrm>
                              <a:off x="7124" y="753"/>
                              <a:ext cx="470" cy="567"/>
                            </a:xfrm>
                            <a:custGeom>
                              <a:avLst/>
                              <a:gdLst>
                                <a:gd name="T0" fmla="*/ 371 w 470"/>
                                <a:gd name="T1" fmla="*/ 0 h 567"/>
                                <a:gd name="T2" fmla="*/ 334 w 470"/>
                                <a:gd name="T3" fmla="*/ 25 h 567"/>
                                <a:gd name="T4" fmla="*/ 302 w 470"/>
                                <a:gd name="T5" fmla="*/ 49 h 567"/>
                                <a:gd name="T6" fmla="*/ 269 w 470"/>
                                <a:gd name="T7" fmla="*/ 74 h 567"/>
                                <a:gd name="T8" fmla="*/ 231 w 470"/>
                                <a:gd name="T9" fmla="*/ 104 h 567"/>
                                <a:gd name="T10" fmla="*/ 216 w 470"/>
                                <a:gd name="T11" fmla="*/ 120 h 567"/>
                                <a:gd name="T12" fmla="*/ 203 w 470"/>
                                <a:gd name="T13" fmla="*/ 139 h 567"/>
                                <a:gd name="T14" fmla="*/ 194 w 470"/>
                                <a:gd name="T15" fmla="*/ 162 h 567"/>
                                <a:gd name="T16" fmla="*/ 192 w 470"/>
                                <a:gd name="T17" fmla="*/ 187 h 567"/>
                                <a:gd name="T18" fmla="*/ 191 w 470"/>
                                <a:gd name="T19" fmla="*/ 193 h 567"/>
                                <a:gd name="T20" fmla="*/ 192 w 470"/>
                                <a:gd name="T21" fmla="*/ 269 h 567"/>
                                <a:gd name="T22" fmla="*/ 192 w 470"/>
                                <a:gd name="T23" fmla="*/ 310 h 567"/>
                                <a:gd name="T24" fmla="*/ 191 w 470"/>
                                <a:gd name="T25" fmla="*/ 332 h 567"/>
                                <a:gd name="T26" fmla="*/ 185 w 470"/>
                                <a:gd name="T27" fmla="*/ 351 h 567"/>
                                <a:gd name="T28" fmla="*/ 173 w 470"/>
                                <a:gd name="T29" fmla="*/ 370 h 567"/>
                                <a:gd name="T30" fmla="*/ 152 w 470"/>
                                <a:gd name="T31" fmla="*/ 390 h 567"/>
                                <a:gd name="T32" fmla="*/ 96 w 470"/>
                                <a:gd name="T33" fmla="*/ 399 h 567"/>
                                <a:gd name="T34" fmla="*/ 55 w 470"/>
                                <a:gd name="T35" fmla="*/ 424 h 567"/>
                                <a:gd name="T36" fmla="*/ 29 w 470"/>
                                <a:gd name="T37" fmla="*/ 459 h 567"/>
                                <a:gd name="T38" fmla="*/ 20 w 470"/>
                                <a:gd name="T39" fmla="*/ 499 h 567"/>
                                <a:gd name="T40" fmla="*/ 21 w 470"/>
                                <a:gd name="T41" fmla="*/ 517 h 567"/>
                                <a:gd name="T42" fmla="*/ 26 w 470"/>
                                <a:gd name="T43" fmla="*/ 534 h 567"/>
                                <a:gd name="T44" fmla="*/ 33 w 470"/>
                                <a:gd name="T45" fmla="*/ 551 h 567"/>
                                <a:gd name="T46" fmla="*/ 44 w 470"/>
                                <a:gd name="T47" fmla="*/ 566 h 567"/>
                                <a:gd name="T48" fmla="*/ 50 w 470"/>
                                <a:gd name="T49" fmla="*/ 561 h 567"/>
                                <a:gd name="T50" fmla="*/ 43 w 470"/>
                                <a:gd name="T51" fmla="*/ 551 h 567"/>
                                <a:gd name="T52" fmla="*/ 37 w 470"/>
                                <a:gd name="T53" fmla="*/ 538 h 567"/>
                                <a:gd name="T54" fmla="*/ 33 w 470"/>
                                <a:gd name="T55" fmla="*/ 524 h 567"/>
                                <a:gd name="T56" fmla="*/ 31 w 470"/>
                                <a:gd name="T57" fmla="*/ 509 h 567"/>
                                <a:gd name="T58" fmla="*/ 35 w 470"/>
                                <a:gd name="T59" fmla="*/ 487 h 567"/>
                                <a:gd name="T60" fmla="*/ 50 w 470"/>
                                <a:gd name="T61" fmla="*/ 467 h 567"/>
                                <a:gd name="T62" fmla="*/ 77 w 470"/>
                                <a:gd name="T63" fmla="*/ 453 h 567"/>
                                <a:gd name="T64" fmla="*/ 118 w 470"/>
                                <a:gd name="T65" fmla="*/ 447 h 567"/>
                                <a:gd name="T66" fmla="*/ 312 w 470"/>
                                <a:gd name="T67" fmla="*/ 447 h 567"/>
                                <a:gd name="T68" fmla="*/ 312 w 470"/>
                                <a:gd name="T69" fmla="*/ 444 h 567"/>
                                <a:gd name="T70" fmla="*/ 304 w 470"/>
                                <a:gd name="T71" fmla="*/ 444 h 567"/>
                                <a:gd name="T72" fmla="*/ 272 w 470"/>
                                <a:gd name="T73" fmla="*/ 426 h 567"/>
                                <a:gd name="T74" fmla="*/ 238 w 470"/>
                                <a:gd name="T75" fmla="*/ 410 h 567"/>
                                <a:gd name="T76" fmla="*/ 202 w 470"/>
                                <a:gd name="T77" fmla="*/ 397 h 567"/>
                                <a:gd name="T78" fmla="*/ 164 w 470"/>
                                <a:gd name="T79" fmla="*/ 391 h 567"/>
                                <a:gd name="T80" fmla="*/ 199 w 470"/>
                                <a:gd name="T81" fmla="*/ 368 h 567"/>
                                <a:gd name="T82" fmla="*/ 231 w 470"/>
                                <a:gd name="T83" fmla="*/ 340 h 567"/>
                                <a:gd name="T84" fmla="*/ 253 w 470"/>
                                <a:gd name="T85" fmla="*/ 307 h 567"/>
                                <a:gd name="T86" fmla="*/ 261 w 470"/>
                                <a:gd name="T87" fmla="*/ 269 h 567"/>
                                <a:gd name="T88" fmla="*/ 261 w 470"/>
                                <a:gd name="T89" fmla="*/ 145 h 567"/>
                                <a:gd name="T90" fmla="*/ 264 w 470"/>
                                <a:gd name="T91" fmla="*/ 120 h 567"/>
                                <a:gd name="T92" fmla="*/ 274 w 470"/>
                                <a:gd name="T93" fmla="*/ 97 h 567"/>
                                <a:gd name="T94" fmla="*/ 291 w 470"/>
                                <a:gd name="T95" fmla="*/ 74 h 567"/>
                                <a:gd name="T96" fmla="*/ 316 w 470"/>
                                <a:gd name="T97" fmla="*/ 49 h 567"/>
                                <a:gd name="T98" fmla="*/ 405 w 470"/>
                                <a:gd name="T99" fmla="*/ 49 h 567"/>
                                <a:gd name="T100" fmla="*/ 396 w 470"/>
                                <a:gd name="T101" fmla="*/ 36 h 567"/>
                                <a:gd name="T102" fmla="*/ 371 w 470"/>
                                <a:gd name="T103" fmla="*/ 0 h 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470" h="567">
                                  <a:moveTo>
                                    <a:pt x="371" y="0"/>
                                  </a:moveTo>
                                  <a:lnTo>
                                    <a:pt x="334" y="25"/>
                                  </a:lnTo>
                                  <a:lnTo>
                                    <a:pt x="302" y="49"/>
                                  </a:lnTo>
                                  <a:lnTo>
                                    <a:pt x="269" y="74"/>
                                  </a:lnTo>
                                  <a:lnTo>
                                    <a:pt x="231" y="104"/>
                                  </a:lnTo>
                                  <a:lnTo>
                                    <a:pt x="216" y="120"/>
                                  </a:lnTo>
                                  <a:lnTo>
                                    <a:pt x="203" y="139"/>
                                  </a:lnTo>
                                  <a:lnTo>
                                    <a:pt x="194" y="162"/>
                                  </a:lnTo>
                                  <a:lnTo>
                                    <a:pt x="192" y="187"/>
                                  </a:lnTo>
                                  <a:lnTo>
                                    <a:pt x="191" y="193"/>
                                  </a:lnTo>
                                  <a:lnTo>
                                    <a:pt x="192" y="269"/>
                                  </a:lnTo>
                                  <a:lnTo>
                                    <a:pt x="192" y="310"/>
                                  </a:lnTo>
                                  <a:lnTo>
                                    <a:pt x="191" y="332"/>
                                  </a:lnTo>
                                  <a:lnTo>
                                    <a:pt x="185" y="351"/>
                                  </a:lnTo>
                                  <a:lnTo>
                                    <a:pt x="173" y="370"/>
                                  </a:lnTo>
                                  <a:lnTo>
                                    <a:pt x="152" y="390"/>
                                  </a:lnTo>
                                  <a:lnTo>
                                    <a:pt x="96" y="399"/>
                                  </a:lnTo>
                                  <a:lnTo>
                                    <a:pt x="55" y="424"/>
                                  </a:lnTo>
                                  <a:lnTo>
                                    <a:pt x="29" y="459"/>
                                  </a:lnTo>
                                  <a:lnTo>
                                    <a:pt x="20" y="499"/>
                                  </a:lnTo>
                                  <a:lnTo>
                                    <a:pt x="21" y="517"/>
                                  </a:lnTo>
                                  <a:lnTo>
                                    <a:pt x="26" y="534"/>
                                  </a:lnTo>
                                  <a:lnTo>
                                    <a:pt x="33" y="551"/>
                                  </a:lnTo>
                                  <a:lnTo>
                                    <a:pt x="44" y="566"/>
                                  </a:lnTo>
                                  <a:lnTo>
                                    <a:pt x="50" y="561"/>
                                  </a:lnTo>
                                  <a:lnTo>
                                    <a:pt x="43" y="551"/>
                                  </a:lnTo>
                                  <a:lnTo>
                                    <a:pt x="37" y="538"/>
                                  </a:lnTo>
                                  <a:lnTo>
                                    <a:pt x="33" y="524"/>
                                  </a:lnTo>
                                  <a:lnTo>
                                    <a:pt x="31" y="509"/>
                                  </a:lnTo>
                                  <a:lnTo>
                                    <a:pt x="35" y="487"/>
                                  </a:lnTo>
                                  <a:lnTo>
                                    <a:pt x="50" y="467"/>
                                  </a:lnTo>
                                  <a:lnTo>
                                    <a:pt x="77" y="453"/>
                                  </a:lnTo>
                                  <a:lnTo>
                                    <a:pt x="118" y="447"/>
                                  </a:lnTo>
                                  <a:lnTo>
                                    <a:pt x="312" y="447"/>
                                  </a:lnTo>
                                  <a:lnTo>
                                    <a:pt x="312" y="444"/>
                                  </a:lnTo>
                                  <a:lnTo>
                                    <a:pt x="304" y="444"/>
                                  </a:lnTo>
                                  <a:lnTo>
                                    <a:pt x="272" y="426"/>
                                  </a:lnTo>
                                  <a:lnTo>
                                    <a:pt x="238" y="410"/>
                                  </a:lnTo>
                                  <a:lnTo>
                                    <a:pt x="202" y="397"/>
                                  </a:lnTo>
                                  <a:lnTo>
                                    <a:pt x="164" y="391"/>
                                  </a:lnTo>
                                  <a:lnTo>
                                    <a:pt x="199" y="368"/>
                                  </a:lnTo>
                                  <a:lnTo>
                                    <a:pt x="231" y="340"/>
                                  </a:lnTo>
                                  <a:lnTo>
                                    <a:pt x="253" y="307"/>
                                  </a:lnTo>
                                  <a:lnTo>
                                    <a:pt x="261" y="269"/>
                                  </a:lnTo>
                                  <a:lnTo>
                                    <a:pt x="261" y="145"/>
                                  </a:lnTo>
                                  <a:lnTo>
                                    <a:pt x="264" y="120"/>
                                  </a:lnTo>
                                  <a:lnTo>
                                    <a:pt x="274" y="97"/>
                                  </a:lnTo>
                                  <a:lnTo>
                                    <a:pt x="291" y="74"/>
                                  </a:lnTo>
                                  <a:lnTo>
                                    <a:pt x="316" y="49"/>
                                  </a:lnTo>
                                  <a:lnTo>
                                    <a:pt x="405" y="49"/>
                                  </a:lnTo>
                                  <a:lnTo>
                                    <a:pt x="396" y="36"/>
                                  </a:lnTo>
                                  <a:lnTo>
                                    <a:pt x="371" y="0"/>
                                  </a:lnTo>
                                  <a:close/>
                                </a:path>
                              </a:pathLst>
                            </a:custGeom>
                            <a:solidFill>
                              <a:srgbClr val="2419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9" name="Freeform 606"/>
                          <wps:cNvSpPr>
                            <a:spLocks/>
                          </wps:cNvSpPr>
                          <wps:spPr bwMode="auto">
                            <a:xfrm>
                              <a:off x="7124" y="753"/>
                              <a:ext cx="470" cy="567"/>
                            </a:xfrm>
                            <a:custGeom>
                              <a:avLst/>
                              <a:gdLst>
                                <a:gd name="T0" fmla="*/ 312 w 470"/>
                                <a:gd name="T1" fmla="*/ 447 h 567"/>
                                <a:gd name="T2" fmla="*/ 118 w 470"/>
                                <a:gd name="T3" fmla="*/ 447 h 567"/>
                                <a:gd name="T4" fmla="*/ 171 w 470"/>
                                <a:gd name="T5" fmla="*/ 456 h 567"/>
                                <a:gd name="T6" fmla="*/ 220 w 470"/>
                                <a:gd name="T7" fmla="*/ 476 h 567"/>
                                <a:gd name="T8" fmla="*/ 263 w 470"/>
                                <a:gd name="T9" fmla="*/ 500 h 567"/>
                                <a:gd name="T10" fmla="*/ 297 w 470"/>
                                <a:gd name="T11" fmla="*/ 523 h 567"/>
                                <a:gd name="T12" fmla="*/ 337 w 470"/>
                                <a:gd name="T13" fmla="*/ 491 h 567"/>
                                <a:gd name="T14" fmla="*/ 368 w 470"/>
                                <a:gd name="T15" fmla="*/ 470 h 567"/>
                                <a:gd name="T16" fmla="*/ 345 w 470"/>
                                <a:gd name="T17" fmla="*/ 470 h 567"/>
                                <a:gd name="T18" fmla="*/ 324 w 470"/>
                                <a:gd name="T19" fmla="*/ 456 h 567"/>
                                <a:gd name="T20" fmla="*/ 312 w 470"/>
                                <a:gd name="T21" fmla="*/ 448 h 567"/>
                                <a:gd name="T22" fmla="*/ 312 w 470"/>
                                <a:gd name="T23" fmla="*/ 447 h 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70" h="567">
                                  <a:moveTo>
                                    <a:pt x="312" y="447"/>
                                  </a:moveTo>
                                  <a:lnTo>
                                    <a:pt x="118" y="447"/>
                                  </a:lnTo>
                                  <a:lnTo>
                                    <a:pt x="171" y="456"/>
                                  </a:lnTo>
                                  <a:lnTo>
                                    <a:pt x="220" y="476"/>
                                  </a:lnTo>
                                  <a:lnTo>
                                    <a:pt x="263" y="500"/>
                                  </a:lnTo>
                                  <a:lnTo>
                                    <a:pt x="297" y="523"/>
                                  </a:lnTo>
                                  <a:lnTo>
                                    <a:pt x="337" y="491"/>
                                  </a:lnTo>
                                  <a:lnTo>
                                    <a:pt x="368" y="470"/>
                                  </a:lnTo>
                                  <a:lnTo>
                                    <a:pt x="345" y="470"/>
                                  </a:lnTo>
                                  <a:lnTo>
                                    <a:pt x="324" y="456"/>
                                  </a:lnTo>
                                  <a:lnTo>
                                    <a:pt x="312" y="448"/>
                                  </a:lnTo>
                                  <a:lnTo>
                                    <a:pt x="312" y="447"/>
                                  </a:lnTo>
                                  <a:close/>
                                </a:path>
                              </a:pathLst>
                            </a:custGeom>
                            <a:solidFill>
                              <a:srgbClr val="2419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0" name="Freeform 607"/>
                          <wps:cNvSpPr>
                            <a:spLocks/>
                          </wps:cNvSpPr>
                          <wps:spPr bwMode="auto">
                            <a:xfrm>
                              <a:off x="7124" y="753"/>
                              <a:ext cx="470" cy="567"/>
                            </a:xfrm>
                            <a:custGeom>
                              <a:avLst/>
                              <a:gdLst>
                                <a:gd name="T0" fmla="*/ 450 w 470"/>
                                <a:gd name="T1" fmla="*/ 267 h 567"/>
                                <a:gd name="T2" fmla="*/ 312 w 470"/>
                                <a:gd name="T3" fmla="*/ 267 h 567"/>
                                <a:gd name="T4" fmla="*/ 384 w 470"/>
                                <a:gd name="T5" fmla="*/ 307 h 567"/>
                                <a:gd name="T6" fmla="*/ 382 w 470"/>
                                <a:gd name="T7" fmla="*/ 447 h 567"/>
                                <a:gd name="T8" fmla="*/ 372 w 470"/>
                                <a:gd name="T9" fmla="*/ 453 h 567"/>
                                <a:gd name="T10" fmla="*/ 363 w 470"/>
                                <a:gd name="T11" fmla="*/ 458 h 567"/>
                                <a:gd name="T12" fmla="*/ 354 w 470"/>
                                <a:gd name="T13" fmla="*/ 463 h 567"/>
                                <a:gd name="T14" fmla="*/ 345 w 470"/>
                                <a:gd name="T15" fmla="*/ 470 h 567"/>
                                <a:gd name="T16" fmla="*/ 368 w 470"/>
                                <a:gd name="T17" fmla="*/ 470 h 567"/>
                                <a:gd name="T18" fmla="*/ 373 w 470"/>
                                <a:gd name="T19" fmla="*/ 466 h 567"/>
                                <a:gd name="T20" fmla="*/ 413 w 470"/>
                                <a:gd name="T21" fmla="*/ 447 h 567"/>
                                <a:gd name="T22" fmla="*/ 462 w 470"/>
                                <a:gd name="T23" fmla="*/ 429 h 567"/>
                                <a:gd name="T24" fmla="*/ 462 w 470"/>
                                <a:gd name="T25" fmla="*/ 296 h 567"/>
                                <a:gd name="T26" fmla="*/ 464 w 470"/>
                                <a:gd name="T27" fmla="*/ 287 h 567"/>
                                <a:gd name="T28" fmla="*/ 469 w 470"/>
                                <a:gd name="T29" fmla="*/ 279 h 567"/>
                                <a:gd name="T30" fmla="*/ 450 w 470"/>
                                <a:gd name="T31" fmla="*/ 267 h 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70" h="567">
                                  <a:moveTo>
                                    <a:pt x="450" y="267"/>
                                  </a:moveTo>
                                  <a:lnTo>
                                    <a:pt x="312" y="267"/>
                                  </a:lnTo>
                                  <a:lnTo>
                                    <a:pt x="384" y="307"/>
                                  </a:lnTo>
                                  <a:lnTo>
                                    <a:pt x="382" y="447"/>
                                  </a:lnTo>
                                  <a:lnTo>
                                    <a:pt x="372" y="453"/>
                                  </a:lnTo>
                                  <a:lnTo>
                                    <a:pt x="363" y="458"/>
                                  </a:lnTo>
                                  <a:lnTo>
                                    <a:pt x="354" y="463"/>
                                  </a:lnTo>
                                  <a:lnTo>
                                    <a:pt x="345" y="470"/>
                                  </a:lnTo>
                                  <a:lnTo>
                                    <a:pt x="368" y="470"/>
                                  </a:lnTo>
                                  <a:lnTo>
                                    <a:pt x="373" y="466"/>
                                  </a:lnTo>
                                  <a:lnTo>
                                    <a:pt x="413" y="447"/>
                                  </a:lnTo>
                                  <a:lnTo>
                                    <a:pt x="462" y="429"/>
                                  </a:lnTo>
                                  <a:lnTo>
                                    <a:pt x="462" y="296"/>
                                  </a:lnTo>
                                  <a:lnTo>
                                    <a:pt x="464" y="287"/>
                                  </a:lnTo>
                                  <a:lnTo>
                                    <a:pt x="469" y="279"/>
                                  </a:lnTo>
                                  <a:lnTo>
                                    <a:pt x="450" y="267"/>
                                  </a:lnTo>
                                  <a:close/>
                                </a:path>
                              </a:pathLst>
                            </a:custGeom>
                            <a:solidFill>
                              <a:srgbClr val="2419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1" name="Freeform 608"/>
                          <wps:cNvSpPr>
                            <a:spLocks/>
                          </wps:cNvSpPr>
                          <wps:spPr bwMode="auto">
                            <a:xfrm>
                              <a:off x="7124" y="753"/>
                              <a:ext cx="470" cy="567"/>
                            </a:xfrm>
                            <a:custGeom>
                              <a:avLst/>
                              <a:gdLst>
                                <a:gd name="T0" fmla="*/ 315 w 470"/>
                                <a:gd name="T1" fmla="*/ 134 h 567"/>
                                <a:gd name="T2" fmla="*/ 301 w 470"/>
                                <a:gd name="T3" fmla="*/ 134 h 567"/>
                                <a:gd name="T4" fmla="*/ 302 w 470"/>
                                <a:gd name="T5" fmla="*/ 145 h 567"/>
                                <a:gd name="T6" fmla="*/ 303 w 470"/>
                                <a:gd name="T7" fmla="*/ 158 h 567"/>
                                <a:gd name="T8" fmla="*/ 304 w 470"/>
                                <a:gd name="T9" fmla="*/ 175 h 567"/>
                                <a:gd name="T10" fmla="*/ 304 w 470"/>
                                <a:gd name="T11" fmla="*/ 444 h 567"/>
                                <a:gd name="T12" fmla="*/ 312 w 470"/>
                                <a:gd name="T13" fmla="*/ 444 h 567"/>
                                <a:gd name="T14" fmla="*/ 312 w 470"/>
                                <a:gd name="T15" fmla="*/ 267 h 567"/>
                                <a:gd name="T16" fmla="*/ 450 w 470"/>
                                <a:gd name="T17" fmla="*/ 267 h 567"/>
                                <a:gd name="T18" fmla="*/ 437 w 470"/>
                                <a:gd name="T19" fmla="*/ 258 h 567"/>
                                <a:gd name="T20" fmla="*/ 312 w 470"/>
                                <a:gd name="T21" fmla="*/ 258 h 567"/>
                                <a:gd name="T22" fmla="*/ 312 w 470"/>
                                <a:gd name="T23" fmla="*/ 185 h 567"/>
                                <a:gd name="T24" fmla="*/ 312 w 470"/>
                                <a:gd name="T25" fmla="*/ 175 h 567"/>
                                <a:gd name="T26" fmla="*/ 313 w 470"/>
                                <a:gd name="T27" fmla="*/ 158 h 567"/>
                                <a:gd name="T28" fmla="*/ 315 w 470"/>
                                <a:gd name="T29" fmla="*/ 134 h 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70" h="567">
                                  <a:moveTo>
                                    <a:pt x="315" y="134"/>
                                  </a:moveTo>
                                  <a:lnTo>
                                    <a:pt x="301" y="134"/>
                                  </a:lnTo>
                                  <a:lnTo>
                                    <a:pt x="302" y="145"/>
                                  </a:lnTo>
                                  <a:lnTo>
                                    <a:pt x="303" y="158"/>
                                  </a:lnTo>
                                  <a:lnTo>
                                    <a:pt x="304" y="175"/>
                                  </a:lnTo>
                                  <a:lnTo>
                                    <a:pt x="304" y="444"/>
                                  </a:lnTo>
                                  <a:lnTo>
                                    <a:pt x="312" y="444"/>
                                  </a:lnTo>
                                  <a:lnTo>
                                    <a:pt x="312" y="267"/>
                                  </a:lnTo>
                                  <a:lnTo>
                                    <a:pt x="450" y="267"/>
                                  </a:lnTo>
                                  <a:lnTo>
                                    <a:pt x="437" y="258"/>
                                  </a:lnTo>
                                  <a:lnTo>
                                    <a:pt x="312" y="258"/>
                                  </a:lnTo>
                                  <a:lnTo>
                                    <a:pt x="312" y="185"/>
                                  </a:lnTo>
                                  <a:lnTo>
                                    <a:pt x="312" y="175"/>
                                  </a:lnTo>
                                  <a:lnTo>
                                    <a:pt x="313" y="158"/>
                                  </a:lnTo>
                                  <a:lnTo>
                                    <a:pt x="315" y="134"/>
                                  </a:lnTo>
                                  <a:close/>
                                </a:path>
                              </a:pathLst>
                            </a:custGeom>
                            <a:solidFill>
                              <a:srgbClr val="2419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2" name="Freeform 609"/>
                          <wps:cNvSpPr>
                            <a:spLocks/>
                          </wps:cNvSpPr>
                          <wps:spPr bwMode="auto">
                            <a:xfrm>
                              <a:off x="7124" y="753"/>
                              <a:ext cx="470" cy="567"/>
                            </a:xfrm>
                            <a:custGeom>
                              <a:avLst/>
                              <a:gdLst>
                                <a:gd name="T0" fmla="*/ 155 w 470"/>
                                <a:gd name="T1" fmla="*/ 265 h 567"/>
                                <a:gd name="T2" fmla="*/ 50 w 470"/>
                                <a:gd name="T3" fmla="*/ 265 h 567"/>
                                <a:gd name="T4" fmla="*/ 65 w 470"/>
                                <a:gd name="T5" fmla="*/ 267 h 567"/>
                                <a:gd name="T6" fmla="*/ 78 w 470"/>
                                <a:gd name="T7" fmla="*/ 271 h 567"/>
                                <a:gd name="T8" fmla="*/ 89 w 470"/>
                                <a:gd name="T9" fmla="*/ 279 h 567"/>
                                <a:gd name="T10" fmla="*/ 96 w 470"/>
                                <a:gd name="T11" fmla="*/ 288 h 567"/>
                                <a:gd name="T12" fmla="*/ 94 w 470"/>
                                <a:gd name="T13" fmla="*/ 327 h 567"/>
                                <a:gd name="T14" fmla="*/ 86 w 470"/>
                                <a:gd name="T15" fmla="*/ 355 h 567"/>
                                <a:gd name="T16" fmla="*/ 73 w 470"/>
                                <a:gd name="T17" fmla="*/ 372 h 567"/>
                                <a:gd name="T18" fmla="*/ 54 w 470"/>
                                <a:gd name="T19" fmla="*/ 378 h 567"/>
                                <a:gd name="T20" fmla="*/ 54 w 470"/>
                                <a:gd name="T21" fmla="*/ 385 h 567"/>
                                <a:gd name="T22" fmla="*/ 89 w 470"/>
                                <a:gd name="T23" fmla="*/ 379 h 567"/>
                                <a:gd name="T24" fmla="*/ 122 w 470"/>
                                <a:gd name="T25" fmla="*/ 361 h 567"/>
                                <a:gd name="T26" fmla="*/ 146 w 470"/>
                                <a:gd name="T27" fmla="*/ 333 h 567"/>
                                <a:gd name="T28" fmla="*/ 155 w 470"/>
                                <a:gd name="T29" fmla="*/ 296 h 567"/>
                                <a:gd name="T30" fmla="*/ 155 w 470"/>
                                <a:gd name="T31" fmla="*/ 265 h 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70" h="567">
                                  <a:moveTo>
                                    <a:pt x="155" y="265"/>
                                  </a:moveTo>
                                  <a:lnTo>
                                    <a:pt x="50" y="265"/>
                                  </a:lnTo>
                                  <a:lnTo>
                                    <a:pt x="65" y="267"/>
                                  </a:lnTo>
                                  <a:lnTo>
                                    <a:pt x="78" y="271"/>
                                  </a:lnTo>
                                  <a:lnTo>
                                    <a:pt x="89" y="279"/>
                                  </a:lnTo>
                                  <a:lnTo>
                                    <a:pt x="96" y="288"/>
                                  </a:lnTo>
                                  <a:lnTo>
                                    <a:pt x="94" y="327"/>
                                  </a:lnTo>
                                  <a:lnTo>
                                    <a:pt x="86" y="355"/>
                                  </a:lnTo>
                                  <a:lnTo>
                                    <a:pt x="73" y="372"/>
                                  </a:lnTo>
                                  <a:lnTo>
                                    <a:pt x="54" y="378"/>
                                  </a:lnTo>
                                  <a:lnTo>
                                    <a:pt x="54" y="385"/>
                                  </a:lnTo>
                                  <a:lnTo>
                                    <a:pt x="89" y="379"/>
                                  </a:lnTo>
                                  <a:lnTo>
                                    <a:pt x="122" y="361"/>
                                  </a:lnTo>
                                  <a:lnTo>
                                    <a:pt x="146" y="333"/>
                                  </a:lnTo>
                                  <a:lnTo>
                                    <a:pt x="155" y="296"/>
                                  </a:lnTo>
                                  <a:lnTo>
                                    <a:pt x="155" y="265"/>
                                  </a:lnTo>
                                  <a:close/>
                                </a:path>
                              </a:pathLst>
                            </a:custGeom>
                            <a:solidFill>
                              <a:srgbClr val="2419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3" name="Freeform 610"/>
                          <wps:cNvSpPr>
                            <a:spLocks/>
                          </wps:cNvSpPr>
                          <wps:spPr bwMode="auto">
                            <a:xfrm>
                              <a:off x="7124" y="753"/>
                              <a:ext cx="470" cy="567"/>
                            </a:xfrm>
                            <a:custGeom>
                              <a:avLst/>
                              <a:gdLst>
                                <a:gd name="T0" fmla="*/ 75 w 470"/>
                                <a:gd name="T1" fmla="*/ 231 h 567"/>
                                <a:gd name="T2" fmla="*/ 61 w 470"/>
                                <a:gd name="T3" fmla="*/ 231 h 567"/>
                                <a:gd name="T4" fmla="*/ 34 w 470"/>
                                <a:gd name="T5" fmla="*/ 235 h 567"/>
                                <a:gd name="T6" fmla="*/ 15 w 470"/>
                                <a:gd name="T7" fmla="*/ 248 h 567"/>
                                <a:gd name="T8" fmla="*/ 3 w 470"/>
                                <a:gd name="T9" fmla="*/ 265 h 567"/>
                                <a:gd name="T10" fmla="*/ 0 w 470"/>
                                <a:gd name="T11" fmla="*/ 284 h 567"/>
                                <a:gd name="T12" fmla="*/ 0 w 470"/>
                                <a:gd name="T13" fmla="*/ 296 h 567"/>
                                <a:gd name="T14" fmla="*/ 2 w 470"/>
                                <a:gd name="T15" fmla="*/ 309 h 567"/>
                                <a:gd name="T16" fmla="*/ 10 w 470"/>
                                <a:gd name="T17" fmla="*/ 318 h 567"/>
                                <a:gd name="T18" fmla="*/ 17 w 470"/>
                                <a:gd name="T19" fmla="*/ 314 h 567"/>
                                <a:gd name="T20" fmla="*/ 14 w 470"/>
                                <a:gd name="T21" fmla="*/ 308 h 567"/>
                                <a:gd name="T22" fmla="*/ 12 w 470"/>
                                <a:gd name="T23" fmla="*/ 302 h 567"/>
                                <a:gd name="T24" fmla="*/ 12 w 470"/>
                                <a:gd name="T25" fmla="*/ 296 h 567"/>
                                <a:gd name="T26" fmla="*/ 14 w 470"/>
                                <a:gd name="T27" fmla="*/ 284 h 567"/>
                                <a:gd name="T28" fmla="*/ 22 w 470"/>
                                <a:gd name="T29" fmla="*/ 274 h 567"/>
                                <a:gd name="T30" fmla="*/ 34 w 470"/>
                                <a:gd name="T31" fmla="*/ 267 h 567"/>
                                <a:gd name="T32" fmla="*/ 50 w 470"/>
                                <a:gd name="T33" fmla="*/ 265 h 567"/>
                                <a:gd name="T34" fmla="*/ 155 w 470"/>
                                <a:gd name="T35" fmla="*/ 265 h 567"/>
                                <a:gd name="T36" fmla="*/ 155 w 470"/>
                                <a:gd name="T37" fmla="*/ 236 h 567"/>
                                <a:gd name="T38" fmla="*/ 93 w 470"/>
                                <a:gd name="T39" fmla="*/ 236 h 567"/>
                                <a:gd name="T40" fmla="*/ 85 w 470"/>
                                <a:gd name="T41" fmla="*/ 233 h 567"/>
                                <a:gd name="T42" fmla="*/ 75 w 470"/>
                                <a:gd name="T43" fmla="*/ 231 h 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470" h="567">
                                  <a:moveTo>
                                    <a:pt x="75" y="231"/>
                                  </a:moveTo>
                                  <a:lnTo>
                                    <a:pt x="61" y="231"/>
                                  </a:lnTo>
                                  <a:lnTo>
                                    <a:pt x="34" y="235"/>
                                  </a:lnTo>
                                  <a:lnTo>
                                    <a:pt x="15" y="248"/>
                                  </a:lnTo>
                                  <a:lnTo>
                                    <a:pt x="3" y="265"/>
                                  </a:lnTo>
                                  <a:lnTo>
                                    <a:pt x="0" y="284"/>
                                  </a:lnTo>
                                  <a:lnTo>
                                    <a:pt x="0" y="296"/>
                                  </a:lnTo>
                                  <a:lnTo>
                                    <a:pt x="2" y="309"/>
                                  </a:lnTo>
                                  <a:lnTo>
                                    <a:pt x="10" y="318"/>
                                  </a:lnTo>
                                  <a:lnTo>
                                    <a:pt x="17" y="314"/>
                                  </a:lnTo>
                                  <a:lnTo>
                                    <a:pt x="14" y="308"/>
                                  </a:lnTo>
                                  <a:lnTo>
                                    <a:pt x="12" y="302"/>
                                  </a:lnTo>
                                  <a:lnTo>
                                    <a:pt x="12" y="296"/>
                                  </a:lnTo>
                                  <a:lnTo>
                                    <a:pt x="14" y="284"/>
                                  </a:lnTo>
                                  <a:lnTo>
                                    <a:pt x="22" y="274"/>
                                  </a:lnTo>
                                  <a:lnTo>
                                    <a:pt x="34" y="267"/>
                                  </a:lnTo>
                                  <a:lnTo>
                                    <a:pt x="50" y="265"/>
                                  </a:lnTo>
                                  <a:lnTo>
                                    <a:pt x="155" y="265"/>
                                  </a:lnTo>
                                  <a:lnTo>
                                    <a:pt x="155" y="236"/>
                                  </a:lnTo>
                                  <a:lnTo>
                                    <a:pt x="93" y="236"/>
                                  </a:lnTo>
                                  <a:lnTo>
                                    <a:pt x="85" y="233"/>
                                  </a:lnTo>
                                  <a:lnTo>
                                    <a:pt x="75" y="231"/>
                                  </a:lnTo>
                                  <a:close/>
                                </a:path>
                              </a:pathLst>
                            </a:custGeom>
                            <a:solidFill>
                              <a:srgbClr val="2419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4" name="Freeform 611"/>
                          <wps:cNvSpPr>
                            <a:spLocks/>
                          </wps:cNvSpPr>
                          <wps:spPr bwMode="auto">
                            <a:xfrm>
                              <a:off x="7124" y="753"/>
                              <a:ext cx="470" cy="567"/>
                            </a:xfrm>
                            <a:custGeom>
                              <a:avLst/>
                              <a:gdLst>
                                <a:gd name="T0" fmla="*/ 405 w 470"/>
                                <a:gd name="T1" fmla="*/ 49 h 567"/>
                                <a:gd name="T2" fmla="*/ 316 w 470"/>
                                <a:gd name="T3" fmla="*/ 49 h 567"/>
                                <a:gd name="T4" fmla="*/ 337 w 470"/>
                                <a:gd name="T5" fmla="*/ 81 h 567"/>
                                <a:gd name="T6" fmla="*/ 353 w 470"/>
                                <a:gd name="T7" fmla="*/ 107 h 567"/>
                                <a:gd name="T8" fmla="*/ 368 w 470"/>
                                <a:gd name="T9" fmla="*/ 132 h 567"/>
                                <a:gd name="T10" fmla="*/ 385 w 470"/>
                                <a:gd name="T11" fmla="*/ 160 h 567"/>
                                <a:gd name="T12" fmla="*/ 391 w 470"/>
                                <a:gd name="T13" fmla="*/ 170 h 567"/>
                                <a:gd name="T14" fmla="*/ 395 w 470"/>
                                <a:gd name="T15" fmla="*/ 180 h 567"/>
                                <a:gd name="T16" fmla="*/ 395 w 470"/>
                                <a:gd name="T17" fmla="*/ 185 h 567"/>
                                <a:gd name="T18" fmla="*/ 391 w 470"/>
                                <a:gd name="T19" fmla="*/ 200 h 567"/>
                                <a:gd name="T20" fmla="*/ 377 w 470"/>
                                <a:gd name="T21" fmla="*/ 214 h 567"/>
                                <a:gd name="T22" fmla="*/ 352 w 470"/>
                                <a:gd name="T23" fmla="*/ 232 h 567"/>
                                <a:gd name="T24" fmla="*/ 312 w 470"/>
                                <a:gd name="T25" fmla="*/ 258 h 567"/>
                                <a:gd name="T26" fmla="*/ 437 w 470"/>
                                <a:gd name="T27" fmla="*/ 258 h 567"/>
                                <a:gd name="T28" fmla="*/ 384 w 470"/>
                                <a:gd name="T29" fmla="*/ 222 h 567"/>
                                <a:gd name="T30" fmla="*/ 419 w 470"/>
                                <a:gd name="T31" fmla="*/ 200 h 567"/>
                                <a:gd name="T32" fmla="*/ 430 w 470"/>
                                <a:gd name="T33" fmla="*/ 193 h 567"/>
                                <a:gd name="T34" fmla="*/ 439 w 470"/>
                                <a:gd name="T35" fmla="*/ 187 h 567"/>
                                <a:gd name="T36" fmla="*/ 451 w 470"/>
                                <a:gd name="T37" fmla="*/ 177 h 567"/>
                                <a:gd name="T38" fmla="*/ 459 w 470"/>
                                <a:gd name="T39" fmla="*/ 168 h 567"/>
                                <a:gd name="T40" fmla="*/ 463 w 470"/>
                                <a:gd name="T41" fmla="*/ 161 h 567"/>
                                <a:gd name="T42" fmla="*/ 464 w 470"/>
                                <a:gd name="T43" fmla="*/ 155 h 567"/>
                                <a:gd name="T44" fmla="*/ 464 w 470"/>
                                <a:gd name="T45" fmla="*/ 148 h 567"/>
                                <a:gd name="T46" fmla="*/ 461 w 470"/>
                                <a:gd name="T47" fmla="*/ 139 h 567"/>
                                <a:gd name="T48" fmla="*/ 456 w 470"/>
                                <a:gd name="T49" fmla="*/ 127 h 567"/>
                                <a:gd name="T50" fmla="*/ 446 w 470"/>
                                <a:gd name="T51" fmla="*/ 112 h 567"/>
                                <a:gd name="T52" fmla="*/ 432 w 470"/>
                                <a:gd name="T53" fmla="*/ 89 h 567"/>
                                <a:gd name="T54" fmla="*/ 416 w 470"/>
                                <a:gd name="T55" fmla="*/ 65 h 567"/>
                                <a:gd name="T56" fmla="*/ 405 w 470"/>
                                <a:gd name="T57" fmla="*/ 49 h 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470" h="567">
                                  <a:moveTo>
                                    <a:pt x="405" y="49"/>
                                  </a:moveTo>
                                  <a:lnTo>
                                    <a:pt x="316" y="49"/>
                                  </a:lnTo>
                                  <a:lnTo>
                                    <a:pt x="337" y="81"/>
                                  </a:lnTo>
                                  <a:lnTo>
                                    <a:pt x="353" y="107"/>
                                  </a:lnTo>
                                  <a:lnTo>
                                    <a:pt x="368" y="132"/>
                                  </a:lnTo>
                                  <a:lnTo>
                                    <a:pt x="385" y="160"/>
                                  </a:lnTo>
                                  <a:lnTo>
                                    <a:pt x="391" y="170"/>
                                  </a:lnTo>
                                  <a:lnTo>
                                    <a:pt x="395" y="180"/>
                                  </a:lnTo>
                                  <a:lnTo>
                                    <a:pt x="395" y="185"/>
                                  </a:lnTo>
                                  <a:lnTo>
                                    <a:pt x="391" y="200"/>
                                  </a:lnTo>
                                  <a:lnTo>
                                    <a:pt x="377" y="214"/>
                                  </a:lnTo>
                                  <a:lnTo>
                                    <a:pt x="352" y="232"/>
                                  </a:lnTo>
                                  <a:lnTo>
                                    <a:pt x="312" y="258"/>
                                  </a:lnTo>
                                  <a:lnTo>
                                    <a:pt x="437" y="258"/>
                                  </a:lnTo>
                                  <a:lnTo>
                                    <a:pt x="384" y="222"/>
                                  </a:lnTo>
                                  <a:lnTo>
                                    <a:pt x="419" y="200"/>
                                  </a:lnTo>
                                  <a:lnTo>
                                    <a:pt x="430" y="193"/>
                                  </a:lnTo>
                                  <a:lnTo>
                                    <a:pt x="439" y="187"/>
                                  </a:lnTo>
                                  <a:lnTo>
                                    <a:pt x="451" y="177"/>
                                  </a:lnTo>
                                  <a:lnTo>
                                    <a:pt x="459" y="168"/>
                                  </a:lnTo>
                                  <a:lnTo>
                                    <a:pt x="463" y="161"/>
                                  </a:lnTo>
                                  <a:lnTo>
                                    <a:pt x="464" y="155"/>
                                  </a:lnTo>
                                  <a:lnTo>
                                    <a:pt x="464" y="148"/>
                                  </a:lnTo>
                                  <a:lnTo>
                                    <a:pt x="461" y="139"/>
                                  </a:lnTo>
                                  <a:lnTo>
                                    <a:pt x="456" y="127"/>
                                  </a:lnTo>
                                  <a:lnTo>
                                    <a:pt x="446" y="112"/>
                                  </a:lnTo>
                                  <a:lnTo>
                                    <a:pt x="432" y="89"/>
                                  </a:lnTo>
                                  <a:lnTo>
                                    <a:pt x="416" y="65"/>
                                  </a:lnTo>
                                  <a:lnTo>
                                    <a:pt x="405" y="49"/>
                                  </a:lnTo>
                                  <a:close/>
                                </a:path>
                              </a:pathLst>
                            </a:custGeom>
                            <a:solidFill>
                              <a:srgbClr val="2419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5" name="Freeform 612"/>
                          <wps:cNvSpPr>
                            <a:spLocks/>
                          </wps:cNvSpPr>
                          <wps:spPr bwMode="auto">
                            <a:xfrm>
                              <a:off x="7124" y="753"/>
                              <a:ext cx="470" cy="567"/>
                            </a:xfrm>
                            <a:custGeom>
                              <a:avLst/>
                              <a:gdLst>
                                <a:gd name="T0" fmla="*/ 206 w 470"/>
                                <a:gd name="T1" fmla="*/ 70 h 567"/>
                                <a:gd name="T2" fmla="*/ 94 w 470"/>
                                <a:gd name="T3" fmla="*/ 70 h 567"/>
                                <a:gd name="T4" fmla="*/ 117 w 470"/>
                                <a:gd name="T5" fmla="*/ 71 h 567"/>
                                <a:gd name="T6" fmla="*/ 139 w 470"/>
                                <a:gd name="T7" fmla="*/ 73 h 567"/>
                                <a:gd name="T8" fmla="*/ 160 w 470"/>
                                <a:gd name="T9" fmla="*/ 77 h 567"/>
                                <a:gd name="T10" fmla="*/ 179 w 470"/>
                                <a:gd name="T11" fmla="*/ 81 h 567"/>
                                <a:gd name="T12" fmla="*/ 143 w 470"/>
                                <a:gd name="T13" fmla="*/ 110 h 567"/>
                                <a:gd name="T14" fmla="*/ 116 w 470"/>
                                <a:gd name="T15" fmla="*/ 142 h 567"/>
                                <a:gd name="T16" fmla="*/ 99 w 470"/>
                                <a:gd name="T17" fmla="*/ 181 h 567"/>
                                <a:gd name="T18" fmla="*/ 93 w 470"/>
                                <a:gd name="T19" fmla="*/ 236 h 567"/>
                                <a:gd name="T20" fmla="*/ 155 w 470"/>
                                <a:gd name="T21" fmla="*/ 236 h 567"/>
                                <a:gd name="T22" fmla="*/ 155 w 470"/>
                                <a:gd name="T23" fmla="*/ 187 h 567"/>
                                <a:gd name="T24" fmla="*/ 164 w 470"/>
                                <a:gd name="T25" fmla="*/ 128 h 567"/>
                                <a:gd name="T26" fmla="*/ 189 w 470"/>
                                <a:gd name="T27" fmla="*/ 84 h 567"/>
                                <a:gd name="T28" fmla="*/ 206 w 470"/>
                                <a:gd name="T29" fmla="*/ 70 h 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70" h="567">
                                  <a:moveTo>
                                    <a:pt x="206" y="70"/>
                                  </a:moveTo>
                                  <a:lnTo>
                                    <a:pt x="94" y="70"/>
                                  </a:lnTo>
                                  <a:lnTo>
                                    <a:pt x="117" y="71"/>
                                  </a:lnTo>
                                  <a:lnTo>
                                    <a:pt x="139" y="73"/>
                                  </a:lnTo>
                                  <a:lnTo>
                                    <a:pt x="160" y="77"/>
                                  </a:lnTo>
                                  <a:lnTo>
                                    <a:pt x="179" y="81"/>
                                  </a:lnTo>
                                  <a:lnTo>
                                    <a:pt x="143" y="110"/>
                                  </a:lnTo>
                                  <a:lnTo>
                                    <a:pt x="116" y="142"/>
                                  </a:lnTo>
                                  <a:lnTo>
                                    <a:pt x="99" y="181"/>
                                  </a:lnTo>
                                  <a:lnTo>
                                    <a:pt x="93" y="236"/>
                                  </a:lnTo>
                                  <a:lnTo>
                                    <a:pt x="155" y="236"/>
                                  </a:lnTo>
                                  <a:lnTo>
                                    <a:pt x="155" y="187"/>
                                  </a:lnTo>
                                  <a:lnTo>
                                    <a:pt x="164" y="128"/>
                                  </a:lnTo>
                                  <a:lnTo>
                                    <a:pt x="189" y="84"/>
                                  </a:lnTo>
                                  <a:lnTo>
                                    <a:pt x="206" y="70"/>
                                  </a:lnTo>
                                  <a:close/>
                                </a:path>
                              </a:pathLst>
                            </a:custGeom>
                            <a:solidFill>
                              <a:srgbClr val="2419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6" name="Freeform 613"/>
                          <wps:cNvSpPr>
                            <a:spLocks/>
                          </wps:cNvSpPr>
                          <wps:spPr bwMode="auto">
                            <a:xfrm>
                              <a:off x="7124" y="753"/>
                              <a:ext cx="470" cy="567"/>
                            </a:xfrm>
                            <a:custGeom>
                              <a:avLst/>
                              <a:gdLst>
                                <a:gd name="T0" fmla="*/ 124 w 470"/>
                                <a:gd name="T1" fmla="*/ 11 h 567"/>
                                <a:gd name="T2" fmla="*/ 81 w 470"/>
                                <a:gd name="T3" fmla="*/ 17 h 567"/>
                                <a:gd name="T4" fmla="*/ 48 w 470"/>
                                <a:gd name="T5" fmla="*/ 34 h 567"/>
                                <a:gd name="T6" fmla="*/ 27 w 470"/>
                                <a:gd name="T7" fmla="*/ 62 h 567"/>
                                <a:gd name="T8" fmla="*/ 20 w 470"/>
                                <a:gd name="T9" fmla="*/ 98 h 567"/>
                                <a:gd name="T10" fmla="*/ 20 w 470"/>
                                <a:gd name="T11" fmla="*/ 112 h 567"/>
                                <a:gd name="T12" fmla="*/ 21 w 470"/>
                                <a:gd name="T13" fmla="*/ 114 h 567"/>
                                <a:gd name="T14" fmla="*/ 24 w 470"/>
                                <a:gd name="T15" fmla="*/ 126 h 567"/>
                                <a:gd name="T16" fmla="*/ 30 w 470"/>
                                <a:gd name="T17" fmla="*/ 138 h 567"/>
                                <a:gd name="T18" fmla="*/ 39 w 470"/>
                                <a:gd name="T19" fmla="*/ 150 h 567"/>
                                <a:gd name="T20" fmla="*/ 44 w 470"/>
                                <a:gd name="T21" fmla="*/ 144 h 567"/>
                                <a:gd name="T22" fmla="*/ 37 w 470"/>
                                <a:gd name="T23" fmla="*/ 134 h 567"/>
                                <a:gd name="T24" fmla="*/ 33 w 470"/>
                                <a:gd name="T25" fmla="*/ 124 h 567"/>
                                <a:gd name="T26" fmla="*/ 33 w 470"/>
                                <a:gd name="T27" fmla="*/ 113 h 567"/>
                                <a:gd name="T28" fmla="*/ 37 w 470"/>
                                <a:gd name="T29" fmla="*/ 97 h 567"/>
                                <a:gd name="T30" fmla="*/ 48 w 470"/>
                                <a:gd name="T31" fmla="*/ 83 h 567"/>
                                <a:gd name="T32" fmla="*/ 67 w 470"/>
                                <a:gd name="T33" fmla="*/ 73 h 567"/>
                                <a:gd name="T34" fmla="*/ 94 w 470"/>
                                <a:gd name="T35" fmla="*/ 70 h 567"/>
                                <a:gd name="T36" fmla="*/ 206 w 470"/>
                                <a:gd name="T37" fmla="*/ 70 h 567"/>
                                <a:gd name="T38" fmla="*/ 225 w 470"/>
                                <a:gd name="T39" fmla="*/ 54 h 567"/>
                                <a:gd name="T40" fmla="*/ 270 w 470"/>
                                <a:gd name="T41" fmla="*/ 33 h 567"/>
                                <a:gd name="T42" fmla="*/ 268 w 470"/>
                                <a:gd name="T43" fmla="*/ 27 h 567"/>
                                <a:gd name="T44" fmla="*/ 241 w 470"/>
                                <a:gd name="T45" fmla="*/ 26 h 567"/>
                                <a:gd name="T46" fmla="*/ 219 w 470"/>
                                <a:gd name="T47" fmla="*/ 24 h 567"/>
                                <a:gd name="T48" fmla="*/ 201 w 470"/>
                                <a:gd name="T49" fmla="*/ 21 h 567"/>
                                <a:gd name="T50" fmla="*/ 185 w 470"/>
                                <a:gd name="T51" fmla="*/ 18 h 567"/>
                                <a:gd name="T52" fmla="*/ 156 w 470"/>
                                <a:gd name="T53" fmla="*/ 13 h 567"/>
                                <a:gd name="T54" fmla="*/ 140 w 470"/>
                                <a:gd name="T55" fmla="*/ 12 h 567"/>
                                <a:gd name="T56" fmla="*/ 124 w 470"/>
                                <a:gd name="T57" fmla="*/ 11 h 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470" h="567">
                                  <a:moveTo>
                                    <a:pt x="124" y="11"/>
                                  </a:moveTo>
                                  <a:lnTo>
                                    <a:pt x="81" y="17"/>
                                  </a:lnTo>
                                  <a:lnTo>
                                    <a:pt x="48" y="34"/>
                                  </a:lnTo>
                                  <a:lnTo>
                                    <a:pt x="27" y="62"/>
                                  </a:lnTo>
                                  <a:lnTo>
                                    <a:pt x="20" y="98"/>
                                  </a:lnTo>
                                  <a:lnTo>
                                    <a:pt x="20" y="112"/>
                                  </a:lnTo>
                                  <a:lnTo>
                                    <a:pt x="21" y="114"/>
                                  </a:lnTo>
                                  <a:lnTo>
                                    <a:pt x="24" y="126"/>
                                  </a:lnTo>
                                  <a:lnTo>
                                    <a:pt x="30" y="138"/>
                                  </a:lnTo>
                                  <a:lnTo>
                                    <a:pt x="39" y="150"/>
                                  </a:lnTo>
                                  <a:lnTo>
                                    <a:pt x="44" y="144"/>
                                  </a:lnTo>
                                  <a:lnTo>
                                    <a:pt x="37" y="134"/>
                                  </a:lnTo>
                                  <a:lnTo>
                                    <a:pt x="33" y="124"/>
                                  </a:lnTo>
                                  <a:lnTo>
                                    <a:pt x="33" y="113"/>
                                  </a:lnTo>
                                  <a:lnTo>
                                    <a:pt x="37" y="97"/>
                                  </a:lnTo>
                                  <a:lnTo>
                                    <a:pt x="48" y="83"/>
                                  </a:lnTo>
                                  <a:lnTo>
                                    <a:pt x="67" y="73"/>
                                  </a:lnTo>
                                  <a:lnTo>
                                    <a:pt x="94" y="70"/>
                                  </a:lnTo>
                                  <a:lnTo>
                                    <a:pt x="206" y="70"/>
                                  </a:lnTo>
                                  <a:lnTo>
                                    <a:pt x="225" y="54"/>
                                  </a:lnTo>
                                  <a:lnTo>
                                    <a:pt x="270" y="33"/>
                                  </a:lnTo>
                                  <a:lnTo>
                                    <a:pt x="268" y="27"/>
                                  </a:lnTo>
                                  <a:lnTo>
                                    <a:pt x="241" y="26"/>
                                  </a:lnTo>
                                  <a:lnTo>
                                    <a:pt x="219" y="24"/>
                                  </a:lnTo>
                                  <a:lnTo>
                                    <a:pt x="201" y="21"/>
                                  </a:lnTo>
                                  <a:lnTo>
                                    <a:pt x="185" y="18"/>
                                  </a:lnTo>
                                  <a:lnTo>
                                    <a:pt x="156" y="13"/>
                                  </a:lnTo>
                                  <a:lnTo>
                                    <a:pt x="140" y="12"/>
                                  </a:lnTo>
                                  <a:lnTo>
                                    <a:pt x="124" y="11"/>
                                  </a:lnTo>
                                  <a:close/>
                                </a:path>
                              </a:pathLst>
                            </a:custGeom>
                            <a:solidFill>
                              <a:srgbClr val="24190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057" name="Text Box 614"/>
                        <wps:cNvSpPr txBox="1">
                          <a:spLocks noChangeArrowheads="1"/>
                        </wps:cNvSpPr>
                        <wps:spPr bwMode="auto">
                          <a:xfrm>
                            <a:off x="6824" y="644"/>
                            <a:ext cx="3225" cy="7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07" w:lineRule="exact"/>
                                <w:ind w:left="914"/>
                                <w:rPr>
                                  <w:rFonts w:ascii="Times New Roman" w:hAnsi="Times New Roman" w:cs="Times New Roman"/>
                                  <w:b/>
                                  <w:bCs/>
                                  <w:color w:val="7B7B7B"/>
                                  <w:position w:val="-11"/>
                                  <w:sz w:val="15"/>
                                  <w:szCs w:val="15"/>
                                </w:rPr>
                              </w:pPr>
                              <w:r>
                                <w:rPr>
                                  <w:rFonts w:ascii="Times New Roman" w:hAnsi="Times New Roman" w:cs="Times New Roman"/>
                                  <w:b/>
                                  <w:bCs/>
                                  <w:color w:val="7B7B7B"/>
                                  <w:position w:val="-6"/>
                                  <w:sz w:val="15"/>
                                  <w:szCs w:val="15"/>
                                </w:rPr>
                                <w:t>.</w:t>
                              </w:r>
                              <w:r>
                                <w:rPr>
                                  <w:rFonts w:ascii="Times New Roman" w:hAnsi="Times New Roman" w:cs="Times New Roman"/>
                                  <w:b/>
                                  <w:bCs/>
                                  <w:color w:val="7B7B7B"/>
                                  <w:sz w:val="15"/>
                                  <w:szCs w:val="15"/>
                                </w:rPr>
                                <w:t>.</w:t>
                              </w:r>
                              <w:r>
                                <w:rPr>
                                  <w:rFonts w:ascii="Times New Roman" w:hAnsi="Times New Roman" w:cs="Times New Roman"/>
                                  <w:b/>
                                  <w:bCs/>
                                  <w:color w:val="7B7B7B"/>
                                  <w:position w:val="-11"/>
                                  <w:sz w:val="15"/>
                                  <w:szCs w:val="15"/>
                                </w:rPr>
                                <w:t>.</w:t>
                              </w:r>
                            </w:p>
                            <w:p w:rsidR="00610E6C" w:rsidRDefault="00610E6C">
                              <w:pPr>
                                <w:pStyle w:val="BodyText"/>
                                <w:kinsoku w:val="0"/>
                                <w:overflowPunct w:val="0"/>
                                <w:spacing w:line="117" w:lineRule="exact"/>
                                <w:ind w:left="914"/>
                                <w:rPr>
                                  <w:rFonts w:ascii="Times New Roman" w:hAnsi="Times New Roman" w:cs="Times New Roman"/>
                                  <w:b/>
                                  <w:bCs/>
                                  <w:color w:val="7B7B7B"/>
                                  <w:position w:val="-6"/>
                                  <w:sz w:val="15"/>
                                  <w:szCs w:val="15"/>
                                </w:rPr>
                              </w:pPr>
                              <w:r>
                                <w:rPr>
                                  <w:rFonts w:ascii="Times New Roman" w:hAnsi="Times New Roman" w:cs="Times New Roman"/>
                                  <w:b/>
                                  <w:bCs/>
                                  <w:color w:val="7B7B7B"/>
                                  <w:sz w:val="15"/>
                                  <w:szCs w:val="15"/>
                                </w:rPr>
                                <w:t>.</w:t>
                              </w:r>
                              <w:r>
                                <w:rPr>
                                  <w:rFonts w:ascii="Times New Roman" w:hAnsi="Times New Roman" w:cs="Times New Roman"/>
                                  <w:b/>
                                  <w:bCs/>
                                  <w:color w:val="7B7B7B"/>
                                  <w:position w:val="-6"/>
                                  <w:sz w:val="15"/>
                                  <w:szCs w:val="15"/>
                                </w:rPr>
                                <w:t>.</w:t>
                              </w:r>
                            </w:p>
                            <w:p w:rsidR="00610E6C" w:rsidRDefault="00610E6C">
                              <w:pPr>
                                <w:pStyle w:val="BodyText"/>
                                <w:kinsoku w:val="0"/>
                                <w:overflowPunct w:val="0"/>
                                <w:spacing w:line="118" w:lineRule="exact"/>
                                <w:ind w:left="914"/>
                                <w:rPr>
                                  <w:rFonts w:ascii="BentonSans Bold" w:hAnsi="BentonSans Bold" w:cs="BentonSans Bold"/>
                                  <w:b/>
                                  <w:bCs/>
                                  <w:color w:val="241901"/>
                                  <w:sz w:val="17"/>
                                  <w:szCs w:val="17"/>
                                </w:rPr>
                              </w:pPr>
                              <w:r>
                                <w:rPr>
                                  <w:rFonts w:ascii="Times New Roman" w:hAnsi="Times New Roman" w:cs="Times New Roman"/>
                                  <w:b/>
                                  <w:bCs/>
                                  <w:color w:val="7B7B7B"/>
                                  <w:position w:val="6"/>
                                  <w:sz w:val="15"/>
                                  <w:szCs w:val="15"/>
                                </w:rPr>
                                <w:t>.</w:t>
                              </w:r>
                              <w:r>
                                <w:rPr>
                                  <w:rFonts w:ascii="Times New Roman" w:hAnsi="Times New Roman" w:cs="Times New Roman"/>
                                  <w:b/>
                                  <w:bCs/>
                                  <w:color w:val="7B7B7B"/>
                                  <w:position w:val="1"/>
                                  <w:sz w:val="15"/>
                                  <w:szCs w:val="15"/>
                                </w:rPr>
                                <w:t xml:space="preserve">.         </w:t>
                              </w:r>
                              <w:r>
                                <w:rPr>
                                  <w:rFonts w:ascii="BentonSans Regular" w:hAnsi="BentonSans Regular" w:cs="BentonSans Regular"/>
                                  <w:color w:val="241901"/>
                                  <w:sz w:val="17"/>
                                  <w:szCs w:val="17"/>
                                </w:rPr>
                                <w:t xml:space="preserve">Experience </w:t>
                              </w:r>
                              <w:r>
                                <w:rPr>
                                  <w:rFonts w:ascii="BentonSans Bold" w:hAnsi="BentonSans Bold" w:cs="BentonSans Bold"/>
                                  <w:b/>
                                  <w:bCs/>
                                  <w:color w:val="241901"/>
                                  <w:sz w:val="17"/>
                                  <w:szCs w:val="17"/>
                                </w:rPr>
                                <w:t>Globe.com</w:t>
                              </w:r>
                            </w:p>
                            <w:p w:rsidR="00610E6C" w:rsidRDefault="00610E6C">
                              <w:pPr>
                                <w:pStyle w:val="BodyText"/>
                                <w:kinsoku w:val="0"/>
                                <w:overflowPunct w:val="0"/>
                                <w:spacing w:line="104" w:lineRule="exact"/>
                                <w:ind w:left="914"/>
                                <w:rPr>
                                  <w:rFonts w:ascii="Times New Roman" w:hAnsi="Times New Roman" w:cs="Times New Roman"/>
                                  <w:b/>
                                  <w:bCs/>
                                  <w:color w:val="7B7B7B"/>
                                  <w:position w:val="-6"/>
                                  <w:sz w:val="15"/>
                                  <w:szCs w:val="15"/>
                                </w:rPr>
                              </w:pPr>
                              <w:r>
                                <w:rPr>
                                  <w:rFonts w:ascii="Times New Roman" w:hAnsi="Times New Roman" w:cs="Times New Roman"/>
                                  <w:b/>
                                  <w:bCs/>
                                  <w:color w:val="7B7B7B"/>
                                  <w:sz w:val="15"/>
                                  <w:szCs w:val="15"/>
                                </w:rPr>
                                <w:t>.</w:t>
                              </w:r>
                              <w:r>
                                <w:rPr>
                                  <w:rFonts w:ascii="Times New Roman" w:hAnsi="Times New Roman" w:cs="Times New Roman"/>
                                  <w:b/>
                                  <w:bCs/>
                                  <w:color w:val="7B7B7B"/>
                                  <w:position w:val="-6"/>
                                  <w:sz w:val="15"/>
                                  <w:szCs w:val="15"/>
                                </w:rPr>
                                <w:t>.</w:t>
                              </w:r>
                            </w:p>
                            <w:p w:rsidR="00610E6C" w:rsidRDefault="00610E6C">
                              <w:pPr>
                                <w:pStyle w:val="BodyText"/>
                                <w:kinsoku w:val="0"/>
                                <w:overflowPunct w:val="0"/>
                                <w:spacing w:line="172" w:lineRule="exact"/>
                                <w:ind w:left="914"/>
                                <w:rPr>
                                  <w:rFonts w:ascii="Times New Roman" w:hAnsi="Times New Roman" w:cs="Times New Roman"/>
                                  <w:b/>
                                  <w:bCs/>
                                  <w:color w:val="7B7B7B"/>
                                  <w:position w:val="-6"/>
                                  <w:sz w:val="15"/>
                                  <w:szCs w:val="15"/>
                                </w:rPr>
                              </w:pPr>
                              <w:r>
                                <w:rPr>
                                  <w:rFonts w:ascii="Times New Roman" w:hAnsi="Times New Roman" w:cs="Times New Roman"/>
                                  <w:b/>
                                  <w:bCs/>
                                  <w:color w:val="7B7B7B"/>
                                  <w:sz w:val="15"/>
                                  <w:szCs w:val="15"/>
                                </w:rPr>
                                <w:t>.</w:t>
                              </w:r>
                              <w:r>
                                <w:rPr>
                                  <w:rFonts w:ascii="Times New Roman" w:hAnsi="Times New Roman" w:cs="Times New Roman"/>
                                  <w:b/>
                                  <w:bCs/>
                                  <w:color w:val="7B7B7B"/>
                                  <w:position w:val="-6"/>
                                  <w:sz w:val="15"/>
                                  <w:szCs w:val="15"/>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02" o:spid="_x0000_s1378" style="position:absolute;left:0;text-align:left;margin-left:341.15pt;margin-top:32.2pt;width:161.3pt;height:39.1pt;z-index:251661824;mso-position-horizontal-relative:page;mso-position-vertical-relative:text" coordorigin="6823,644" coordsize="3226,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" o:allowincell="f">
                <v:shape id="Freeform 603" o:spid="_x0000_s1379" style="position:absolute;left:6829;top:707;width:3215;height:713;visibility:visible;mso-wrap-style:square;v-text-anchor:top" coordsize="3215,7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qbfcMA&#10;AADdAAAADwAAAGRycy9kb3ducmV2LnhtbERPTWvCQBC9F/wPywje6sYQpEZXCYVCDral0YPHITsm&#10;wexs2F1N+u+7hUJv83ifsztMphcPcr6zrGC1TEAQ11Z33Cg4n96eX0D4gKyxt0wKvsnDYT972mGu&#10;7chf9KhCI2II+xwVtCEMuZS+bsmgX9qBOHJX6wyGCF0jtcMxhptepkmylgY7jg0tDvTaUn2r7kZB&#10;ivemrELmumFTlOXHzX9e3o9KLeZTsQURaAr/4j93qeP8JFvD7zfxB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FqbfcMAAADdAAAADwAAAAAAAAAAAAAAAACYAgAAZHJzL2Rv&#10;d25yZXYueG1sUEsFBgAAAAAEAAQA9QAAAIgDAAAAAA==&#10;" path="m-23,685r3193,l3170,-32r-3193,l-23,685xe" filled="f" strokecolor="#241901" strokeweight=".17814mm">
                  <v:path arrowok="t" o:connecttype="custom" o:connectlocs="-23,685;3170,685;3170,-32;-23,-32;-23,685" o:connectangles="0,0,0,0,0"/>
                </v:shape>
                <v:group id="Group 604" o:spid="_x0000_s1380" style="position:absolute;left:7124;top:753;width:470;height:567" coordorigin="7124,753" coordsize="470,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hlI18QAAADdAAAADwAAAGRycy9kb3ducmV2LnhtbERPS2vCQBC+F/wPywi9&#10;1U1sqxKziogtPYjgA8TbkJ08MDsbstsk/vtuodDbfHzPSdeDqUVHrassK4gnEQjizOqKCwWX88fL&#10;AoTzyBpry6TgQQ7Wq9FTiom2PR+pO/lChBB2CSoovW8SKV1WkkE3sQ1x4HLbGvQBtoXULfYh3NRy&#10;GkUzabDi0FBiQ9uSsvvp2yj47LHfvMa7bn/Pt4/b+f1w3cek1PN42CxBeBr8v/jP/aXD/OhtDr/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hlI18QAAADdAAAA&#10;DwAAAAAAAAAAAAAAAACqAgAAZHJzL2Rvd25yZXYueG1sUEsFBgAAAAAEAAQA+gAAAJsDAAAAAA==&#10;">
                  <v:shape id="Freeform 605" o:spid="_x0000_s1381" style="position:absolute;left:7124;top:753;width:470;height:567;visibility:visible;mso-wrap-style:square;v-text-anchor:top" coordsize="47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X1LcUA&#10;AADdAAAADwAAAGRycy9kb3ducmV2LnhtbESPQU/DMAyF70j8h8hIXBBLmCY0lWUTAiZxG+32A0zj&#10;NWWNU5ps6/79fEDiZus9v/d5sRpDp040pDayhaeJAUVcR9dyY2G3XT/OQaWM7LCLTBYulGC1vL1Z&#10;YOHimUs6VblREsKpQAs+577QOtWeAqZJ7IlF28chYJZ1aLQb8CzhodNTY551wJalwWNPb57qQ3UM&#10;FrqpD25fPlSlO2zMe/jGn4+vX2vv78bXF1CZxvxv/rv+dIJvZoIr38gIe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pfUtxQAAAN0AAAAPAAAAAAAAAAAAAAAAAJgCAABkcnMv&#10;ZG93bnJldi54bWxQSwUGAAAAAAQABAD1AAAAigMAAAAA&#10;" path="m371,l334,25,302,49,269,74r-38,30l216,120r-13,19l194,162r-2,25l191,193r1,76l192,310r-1,22l185,351r-12,19l152,390r-56,9l55,424,29,459r-9,40l21,517r5,17l33,551r11,15l50,561,43,551,37,538,33,524,31,509r4,-22l50,467,77,453r41,-6l312,447r,-3l304,444,272,426,238,410,202,397r-38,-6l199,368r32,-28l253,307r8,-38l261,145r3,-25l274,97,291,74,316,49r89,l396,36,371,xe" fillcolor="#241901" stroked="f">
                    <v:path arrowok="t" o:connecttype="custom" o:connectlocs="371,0;334,25;302,49;269,74;231,104;216,120;203,139;194,162;192,187;191,193;192,269;192,310;191,332;185,351;173,370;152,390;96,399;55,424;29,459;20,499;21,517;26,534;33,551;44,566;50,561;43,551;37,538;33,524;31,509;35,487;50,467;77,453;118,447;312,447;312,444;304,444;272,426;238,410;202,397;164,391;199,368;231,340;253,307;261,269;261,145;264,120;274,97;291,74;316,49;405,49;396,36;371,0" o:connectangles="0,0,0,0,0,0,0,0,0,0,0,0,0,0,0,0,0,0,0,0,0,0,0,0,0,0,0,0,0,0,0,0,0,0,0,0,0,0,0,0,0,0,0,0,0,0,0,0,0,0,0,0"/>
                  </v:shape>
                  <v:shape id="Freeform 606" o:spid="_x0000_s1382" style="position:absolute;left:7124;top:753;width:470;height:567;visibility:visible;mso-wrap-style:square;v-text-anchor:top" coordsize="47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QtsIA&#10;AADdAAAADwAAAGRycy9kb3ducmV2LnhtbERP22oCMRB9L/gPYYS+FE0UEbs1SukF+mZ37QeMm3Gz&#10;dTNZN6muf28Kgm9zONdZrnvXiBN1ofasYTJWIIhLb2quNPxsP0cLECEiG2w8k4YLBVivBg9LzIw/&#10;c06nIlYihXDIUIONsc2kDKUlh2HsW+LE7X3nMCbYVdJ0eE7hrpFTpebSYc2pwWJLb5bKQ/HnNDRT&#10;68w+fypyc9iod7fD34/vo9aPw/71BUSkPt7FN/eXSfPV7Bn+v0knyN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6VC2wgAAAN0AAAAPAAAAAAAAAAAAAAAAAJgCAABkcnMvZG93&#10;bnJldi54bWxQSwUGAAAAAAQABAD1AAAAhwMAAAAA&#10;" path="m312,447r-194,l171,456r49,20l263,500r34,23l337,491r31,-21l345,470,324,456r-12,-8l312,447xe" fillcolor="#241901" stroked="f">
                    <v:path arrowok="t" o:connecttype="custom" o:connectlocs="312,447;118,447;171,456;220,476;263,500;297,523;337,491;368,470;345,470;324,456;312,448;312,447" o:connectangles="0,0,0,0,0,0,0,0,0,0,0,0"/>
                  </v:shape>
                  <v:shape id="Freeform 607" o:spid="_x0000_s1383" style="position:absolute;left:7124;top:753;width:470;height:567;visibility:visible;mso-wrap-style:square;v-text-anchor:top" coordsize="47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pv9sUA&#10;AADdAAAADwAAAGRycy9kb3ducmV2LnhtbESPQU/DMAyF70j8h8hIXBBLmDQ0lWUTAiZxG+32A0zj&#10;NWWNU5ps6/79fEDiZus9v/d5sRpDp040pDayhaeJAUVcR9dyY2G3XT/OQaWM7LCLTBYulGC1vL1Z&#10;YOHimUs6VblREsKpQAs+577QOtWeAqZJ7IlF28chYJZ1aLQb8CzhodNTY551wJalwWNPb57qQ3UM&#10;FrqpD25fPlSlO2zMe/jGn4+vX2vv78bXF1CZxvxv/rv+dIJvZsIv38gIe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Cm/2xQAAAN0AAAAPAAAAAAAAAAAAAAAAAJgCAABkcnMv&#10;ZG93bnJldi54bWxQSwUGAAAAAAQABAD1AAAAigMAAAAA&#10;" path="m450,267r-138,l384,307r-2,140l372,453r-9,5l354,463r-9,7l368,470r5,-4l413,447r49,-18l462,296r2,-9l469,279,450,267xe" fillcolor="#241901" stroked="f">
                    <v:path arrowok="t" o:connecttype="custom" o:connectlocs="450,267;312,267;384,307;382,447;372,453;363,458;354,463;345,470;368,470;373,466;413,447;462,429;462,296;464,287;469,279;450,267" o:connectangles="0,0,0,0,0,0,0,0,0,0,0,0,0,0,0,0"/>
                  </v:shape>
                  <v:shape id="Freeform 608" o:spid="_x0000_s1384" style="position:absolute;left:7124;top:753;width:470;height:567;visibility:visible;mso-wrap-style:square;v-text-anchor:top" coordsize="47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bKbcIA&#10;AADdAAAADwAAAGRycy9kb3ducmV2LnhtbERPzWoCMRC+F3yHMEIvRROFFlmNIraF3uyuPsC4GTer&#10;m8m6SXV9+6ZQ8DYf3+8sVr1rxJW6UHvWMBkrEMSlNzVXGva7z9EMRIjIBhvPpOFOAVbLwdMCM+Nv&#10;nNO1iJVIIRwy1GBjbDMpQ2nJYRj7ljhxR985jAl2lTQd3lK4a+RUqTfpsObUYLGljaXyXPw4Dc3U&#10;OnPMX4rcnLfq3R3w9PF90fp52K/nICL18SH+d3+ZNF+9TuDvm3SCX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RsptwgAAAN0AAAAPAAAAAAAAAAAAAAAAAJgCAABkcnMvZG93&#10;bnJldi54bWxQSwUGAAAAAAQABAD1AAAAhwMAAAAA&#10;" path="m315,134r-14,l302,145r1,13l304,175r,269l312,444r,-177l450,267r-13,-9l312,258r,-73l312,175r1,-17l315,134xe" fillcolor="#241901" stroked="f">
                    <v:path arrowok="t" o:connecttype="custom" o:connectlocs="315,134;301,134;302,145;303,158;304,175;304,444;312,444;312,267;450,267;437,258;312,258;312,185;312,175;313,158;315,134" o:connectangles="0,0,0,0,0,0,0,0,0,0,0,0,0,0,0"/>
                  </v:shape>
                  <v:shape id="Freeform 609" o:spid="_x0000_s1385" style="position:absolute;left:7124;top:753;width:470;height:567;visibility:visible;mso-wrap-style:square;v-text-anchor:top" coordsize="47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RUGsIA&#10;AADdAAAADwAAAGRycy9kb3ducmV2LnhtbERP3WrCMBS+H/gO4QjejJms4BjVKOI28E7b7QHOmmNT&#10;bU66JtP69kYY7O58fL9nsRpcK87Uh8azhuepAkFcedNwreHr8+PpFUSIyAZbz6ThSgFWy9HDAnPj&#10;L1zQuYy1SCEcctRgY+xyKUNlyWGY+o44cQffO4wJ9rU0PV5SuGtlptSLdNhwarDY0cZSdSp/nYY2&#10;s84ciseyMKedenPfeHzf/2g9GQ/rOYhIQ/wX/7m3Js1Xswzu36QT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lFQawgAAAN0AAAAPAAAAAAAAAAAAAAAAAJgCAABkcnMvZG93&#10;bnJldi54bWxQSwUGAAAAAAQABAD1AAAAhwMAAAAA&#10;" path="m155,265r-105,l65,267r13,4l89,279r7,9l94,327r-8,28l73,372r-19,6l54,385r35,-6l122,361r24,-28l155,296r,-31xe" fillcolor="#241901" stroked="f">
                    <v:path arrowok="t" o:connecttype="custom" o:connectlocs="155,265;50,265;65,267;78,271;89,279;96,288;94,327;86,355;73,372;54,378;54,385;89,379;122,361;146,333;155,296;155,265" o:connectangles="0,0,0,0,0,0,0,0,0,0,0,0,0,0,0,0"/>
                  </v:shape>
                  <v:shape id="Freeform 610" o:spid="_x0000_s1386" style="position:absolute;left:7124;top:753;width:470;height:567;visibility:visible;mso-wrap-style:square;v-text-anchor:top" coordsize="47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jxgcIA&#10;AADdAAAADwAAAGRycy9kb3ducmV2LnhtbERP22oCMRB9L/gPYYS+FE1UlLI1SukF+mZ37QeMm3Gz&#10;dTNZN6muf28Kgm9zONdZrnvXiBN1ofasYTJWIIhLb2quNPxsP0fPIEJENth4Jg0XCrBeDR6WmBl/&#10;5pxORaxECuGQoQYbY5tJGUpLDsPYt8SJ2/vOYUywq6Tp8JzCXSOnSi2kw5pTg8WW3iyVh+LPaWim&#10;1pl9/lTk5rBR726Hvx/fR60fh/3rC4hIfbyLb+4vk+ar+Qz+v0knyN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2PGBwgAAAN0AAAAPAAAAAAAAAAAAAAAAAJgCAABkcnMvZG93&#10;bnJldi54bWxQSwUGAAAAAAQABAD1AAAAhwMAAAAA&#10;" path="m75,231r-14,l34,235,15,248,3,265,,284r,12l2,309r8,9l17,314r-3,-6l12,302r,-6l14,284r8,-10l34,267r16,-2l155,265r,-29l93,236r-8,-3l75,231xe" fillcolor="#241901" stroked="f">
                    <v:path arrowok="t" o:connecttype="custom" o:connectlocs="75,231;61,231;34,235;15,248;3,265;0,284;0,296;2,309;10,318;17,314;14,308;12,302;12,296;14,284;22,274;34,267;50,265;155,265;155,236;93,236;85,233;75,231" o:connectangles="0,0,0,0,0,0,0,0,0,0,0,0,0,0,0,0,0,0,0,0,0,0"/>
                  </v:shape>
                  <v:shape id="Freeform 611" o:spid="_x0000_s1387" style="position:absolute;left:7124;top:753;width:470;height:567;visibility:visible;mso-wrap-style:square;v-text-anchor:top" coordsize="47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Fp9cIA&#10;AADdAAAADwAAAGRycy9kb3ducmV2LnhtbERP22oCMRB9L/gPYYS+FE0UlbI1SukF+mZ37QeMm3Gz&#10;dTNZN6muf28Kgm9zONdZrnvXiBN1ofasYTJWIIhLb2quNPxsP0fPIEJENth4Jg0XCrBeDR6WmBl/&#10;5pxORaxECuGQoQYbY5tJGUpLDsPYt8SJ2/vOYUywq6Tp8JzCXSOnSi2kw5pTg8WW3iyVh+LPaWim&#10;1pl9/lTk5rBR726Hvx/fR60fh/3rC4hIfbyLb+4vk+ar+Qz+v0knyN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MWn1wgAAAN0AAAAPAAAAAAAAAAAAAAAAAJgCAABkcnMvZG93&#10;bnJldi54bWxQSwUGAAAAAAQABAD1AAAAhwMAAAAA&#10;" path="m405,49r-89,l337,81r16,26l368,132r17,28l391,170r4,10l395,185r-4,15l377,214r-25,18l312,258r125,l384,222r35,-22l430,193r9,-6l451,177r8,-9l463,161r1,-6l464,148r-3,-9l456,127,446,112,432,89,416,65,405,49xe" fillcolor="#241901" stroked="f">
                    <v:path arrowok="t" o:connecttype="custom" o:connectlocs="405,49;316,49;337,81;353,107;368,132;385,160;391,170;395,180;395,185;391,200;377,214;352,232;312,258;437,258;384,222;419,200;430,193;439,187;451,177;459,168;463,161;464,155;464,148;461,139;456,127;446,112;432,89;416,65;405,49" o:connectangles="0,0,0,0,0,0,0,0,0,0,0,0,0,0,0,0,0,0,0,0,0,0,0,0,0,0,0,0,0"/>
                  </v:shape>
                  <v:shape id="Freeform 612" o:spid="_x0000_s1388" style="position:absolute;left:7124;top:753;width:470;height:567;visibility:visible;mso-wrap-style:square;v-text-anchor:top" coordsize="47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3MbsIA&#10;AADdAAAADwAAAGRycy9kb3ducmV2LnhtbERPzWoCMRC+F3yHMEIvRZMKFlmNItZCb+2uPsC4GTer&#10;m8m6ibp9+6ZQ8DYf3+8sVr1rxI26UHvW8DpWIIhLb2quNOx3H6MZiBCRDTaeScMPBVgtB08LzIy/&#10;c063IlYihXDIUIONsc2kDKUlh2HsW+LEHX3nMCbYVdJ0eE/hrpETpd6kw5pTg8WWNpbKc3F1GpqJ&#10;deaYvxS5OX+pd3fA0/b7ovXzsF/PQUTq40P87/40ab6aTuHvm3SCX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fcxuwgAAAN0AAAAPAAAAAAAAAAAAAAAAAJgCAABkcnMvZG93&#10;bnJldi54bWxQSwUGAAAAAAQABAD1AAAAhwMAAAAA&#10;" path="m206,70l94,70r23,1l139,73r21,4l179,81r-36,29l116,142,99,181r-6,55l155,236r,-49l164,128,189,84,206,70xe" fillcolor="#241901" stroked="f">
                    <v:path arrowok="t" o:connecttype="custom" o:connectlocs="206,70;94,70;117,71;139,73;160,77;179,81;143,110;116,142;99,181;93,236;155,236;155,187;164,128;189,84;206,70" o:connectangles="0,0,0,0,0,0,0,0,0,0,0,0,0,0,0"/>
                  </v:shape>
                  <v:shape id="Freeform 613" o:spid="_x0000_s1389" style="position:absolute;left:7124;top:753;width:470;height:567;visibility:visible;mso-wrap-style:square;v-text-anchor:top" coordsize="470,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9SGcIA&#10;AADdAAAADwAAAGRycy9kb3ducmV2LnhtbERPzWoCMRC+F3yHMEIvRZMKFVmNItZCb+2uPsC4GTer&#10;m8m6ibp9+6ZQ8DYf3+8sVr1rxI26UHvW8DpWIIhLb2quNOx3H6MZiBCRDTaeScMPBVgtB08LzIy/&#10;c063IlYihXDIUIONsc2kDKUlh2HsW+LEHX3nMCbYVdJ0eE/hrpETpabSYc2pwWJLG0vlubg6Dc3E&#10;OnPMX4rcnL/Uuzvgaft90fp52K/nICL18SH+d3+aNF+9TeHvm3SCX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1IZwgAAAN0AAAAPAAAAAAAAAAAAAAAAAJgCAABkcnMvZG93&#10;bnJldi54bWxQSwUGAAAAAAQABAD1AAAAhwMAAAAA&#10;" path="m124,11l81,17,48,34,27,62,20,98r,14l21,114r3,12l30,138r9,12l44,144,37,134,33,124r,-11l37,97,48,83,67,73,94,70r112,l225,54,270,33r-2,-6l241,26,219,24,201,21,185,18,156,13,140,12,124,11xe" fillcolor="#241901" stroked="f">
                    <v:path arrowok="t" o:connecttype="custom" o:connectlocs="124,11;81,17;48,34;27,62;20,98;20,112;21,114;24,126;30,138;39,150;44,144;37,134;33,124;33,113;37,97;48,83;67,73;94,70;206,70;225,54;270,33;268,27;241,26;219,24;201,21;185,18;156,13;140,12;124,11" o:connectangles="0,0,0,0,0,0,0,0,0,0,0,0,0,0,0,0,0,0,0,0,0,0,0,0,0,0,0,0,0"/>
                  </v:shape>
                </v:group>
                <v:shape id="Text Box 614" o:spid="_x0000_s1390" type="#_x0000_t202" style="position:absolute;left:6824;top:644;width:3225;height: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LW0cQA&#10;AADdAAAADwAAAGRycy9kb3ducmV2LnhtbERPTWsCMRC9F/wPYQq91aRCbbs1ioiCIEjX7aHH6Wbc&#10;DW4m6ybq+u9NoeBtHu9zJrPeNeJMXbCeNbwMFQji0hvLlYbvYvX8DiJEZIONZ9JwpQCz6eBhgpnx&#10;F87pvIuVSCEcMtRQx9hmUoayJodh6FvixO195zAm2FXSdHhJ4a6RI6XG0qHl1FBjS4uaysPu5DTM&#10;fzhf2uP29yvf57YoPhRvxgetnx77+SeISH28i//da5Pmq9c3+PsmnSC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1tHEAAAA3QAAAA8AAAAAAAAAAAAAAAAAmAIAAGRycy9k&#10;b3ducmV2LnhtbFBLBQYAAAAABAAEAPUAAACJAwAAAAA=&#10;" filled="f" stroked="f">
                  <v:textbox inset="0,0,0,0">
                    <w:txbxContent>
                      <w:p w:rsidR="00610E6C" w:rsidRDefault="00610E6C">
                        <w:pPr>
                          <w:pStyle w:val="BodyText"/>
                          <w:kinsoku w:val="0"/>
                          <w:overflowPunct w:val="0"/>
                          <w:spacing w:line="207" w:lineRule="exact"/>
                          <w:ind w:left="914"/>
                          <w:rPr>
                            <w:rFonts w:ascii="Times New Roman" w:hAnsi="Times New Roman" w:cs="Times New Roman"/>
                            <w:b/>
                            <w:bCs/>
                            <w:color w:val="7B7B7B"/>
                            <w:position w:val="-11"/>
                            <w:sz w:val="15"/>
                            <w:szCs w:val="15"/>
                          </w:rPr>
                        </w:pPr>
                        <w:r>
                          <w:rPr>
                            <w:rFonts w:ascii="Times New Roman" w:hAnsi="Times New Roman" w:cs="Times New Roman"/>
                            <w:b/>
                            <w:bCs/>
                            <w:color w:val="7B7B7B"/>
                            <w:position w:val="-6"/>
                            <w:sz w:val="15"/>
                            <w:szCs w:val="15"/>
                          </w:rPr>
                          <w:t>.</w:t>
                        </w:r>
                        <w:r>
                          <w:rPr>
                            <w:rFonts w:ascii="Times New Roman" w:hAnsi="Times New Roman" w:cs="Times New Roman"/>
                            <w:b/>
                            <w:bCs/>
                            <w:color w:val="7B7B7B"/>
                            <w:sz w:val="15"/>
                            <w:szCs w:val="15"/>
                          </w:rPr>
                          <w:t>.</w:t>
                        </w:r>
                        <w:r>
                          <w:rPr>
                            <w:rFonts w:ascii="Times New Roman" w:hAnsi="Times New Roman" w:cs="Times New Roman"/>
                            <w:b/>
                            <w:bCs/>
                            <w:color w:val="7B7B7B"/>
                            <w:position w:val="-11"/>
                            <w:sz w:val="15"/>
                            <w:szCs w:val="15"/>
                          </w:rPr>
                          <w:t>.</w:t>
                        </w:r>
                      </w:p>
                      <w:p w:rsidR="00610E6C" w:rsidRDefault="00610E6C">
                        <w:pPr>
                          <w:pStyle w:val="BodyText"/>
                          <w:kinsoku w:val="0"/>
                          <w:overflowPunct w:val="0"/>
                          <w:spacing w:line="117" w:lineRule="exact"/>
                          <w:ind w:left="914"/>
                          <w:rPr>
                            <w:rFonts w:ascii="Times New Roman" w:hAnsi="Times New Roman" w:cs="Times New Roman"/>
                            <w:b/>
                            <w:bCs/>
                            <w:color w:val="7B7B7B"/>
                            <w:position w:val="-6"/>
                            <w:sz w:val="15"/>
                            <w:szCs w:val="15"/>
                          </w:rPr>
                        </w:pPr>
                        <w:r>
                          <w:rPr>
                            <w:rFonts w:ascii="Times New Roman" w:hAnsi="Times New Roman" w:cs="Times New Roman"/>
                            <w:b/>
                            <w:bCs/>
                            <w:color w:val="7B7B7B"/>
                            <w:sz w:val="15"/>
                            <w:szCs w:val="15"/>
                          </w:rPr>
                          <w:t>.</w:t>
                        </w:r>
                        <w:r>
                          <w:rPr>
                            <w:rFonts w:ascii="Times New Roman" w:hAnsi="Times New Roman" w:cs="Times New Roman"/>
                            <w:b/>
                            <w:bCs/>
                            <w:color w:val="7B7B7B"/>
                            <w:position w:val="-6"/>
                            <w:sz w:val="15"/>
                            <w:szCs w:val="15"/>
                          </w:rPr>
                          <w:t>.</w:t>
                        </w:r>
                      </w:p>
                      <w:p w:rsidR="00610E6C" w:rsidRDefault="00610E6C">
                        <w:pPr>
                          <w:pStyle w:val="BodyText"/>
                          <w:kinsoku w:val="0"/>
                          <w:overflowPunct w:val="0"/>
                          <w:spacing w:line="118" w:lineRule="exact"/>
                          <w:ind w:left="914"/>
                          <w:rPr>
                            <w:rFonts w:ascii="BentonSans Bold" w:hAnsi="BentonSans Bold" w:cs="BentonSans Bold"/>
                            <w:b/>
                            <w:bCs/>
                            <w:color w:val="241901"/>
                            <w:sz w:val="17"/>
                            <w:szCs w:val="17"/>
                          </w:rPr>
                        </w:pPr>
                        <w:r>
                          <w:rPr>
                            <w:rFonts w:ascii="Times New Roman" w:hAnsi="Times New Roman" w:cs="Times New Roman"/>
                            <w:b/>
                            <w:bCs/>
                            <w:color w:val="7B7B7B"/>
                            <w:position w:val="6"/>
                            <w:sz w:val="15"/>
                            <w:szCs w:val="15"/>
                          </w:rPr>
                          <w:t>.</w:t>
                        </w:r>
                        <w:r>
                          <w:rPr>
                            <w:rFonts w:ascii="Times New Roman" w:hAnsi="Times New Roman" w:cs="Times New Roman"/>
                            <w:b/>
                            <w:bCs/>
                            <w:color w:val="7B7B7B"/>
                            <w:position w:val="1"/>
                            <w:sz w:val="15"/>
                            <w:szCs w:val="15"/>
                          </w:rPr>
                          <w:t xml:space="preserve">.         </w:t>
                        </w:r>
                        <w:r>
                          <w:rPr>
                            <w:rFonts w:ascii="BentonSans Regular" w:hAnsi="BentonSans Regular" w:cs="BentonSans Regular"/>
                            <w:color w:val="241901"/>
                            <w:sz w:val="17"/>
                            <w:szCs w:val="17"/>
                          </w:rPr>
                          <w:t xml:space="preserve">Experience </w:t>
                        </w:r>
                        <w:r>
                          <w:rPr>
                            <w:rFonts w:ascii="BentonSans Bold" w:hAnsi="BentonSans Bold" w:cs="BentonSans Bold"/>
                            <w:b/>
                            <w:bCs/>
                            <w:color w:val="241901"/>
                            <w:sz w:val="17"/>
                            <w:szCs w:val="17"/>
                          </w:rPr>
                          <w:t>Globe.com</w:t>
                        </w:r>
                      </w:p>
                      <w:p w:rsidR="00610E6C" w:rsidRDefault="00610E6C">
                        <w:pPr>
                          <w:pStyle w:val="BodyText"/>
                          <w:kinsoku w:val="0"/>
                          <w:overflowPunct w:val="0"/>
                          <w:spacing w:line="104" w:lineRule="exact"/>
                          <w:ind w:left="914"/>
                          <w:rPr>
                            <w:rFonts w:ascii="Times New Roman" w:hAnsi="Times New Roman" w:cs="Times New Roman"/>
                            <w:b/>
                            <w:bCs/>
                            <w:color w:val="7B7B7B"/>
                            <w:position w:val="-6"/>
                            <w:sz w:val="15"/>
                            <w:szCs w:val="15"/>
                          </w:rPr>
                        </w:pPr>
                        <w:r>
                          <w:rPr>
                            <w:rFonts w:ascii="Times New Roman" w:hAnsi="Times New Roman" w:cs="Times New Roman"/>
                            <w:b/>
                            <w:bCs/>
                            <w:color w:val="7B7B7B"/>
                            <w:sz w:val="15"/>
                            <w:szCs w:val="15"/>
                          </w:rPr>
                          <w:t>.</w:t>
                        </w:r>
                        <w:r>
                          <w:rPr>
                            <w:rFonts w:ascii="Times New Roman" w:hAnsi="Times New Roman" w:cs="Times New Roman"/>
                            <w:b/>
                            <w:bCs/>
                            <w:color w:val="7B7B7B"/>
                            <w:position w:val="-6"/>
                            <w:sz w:val="15"/>
                            <w:szCs w:val="15"/>
                          </w:rPr>
                          <w:t>.</w:t>
                        </w:r>
                      </w:p>
                      <w:p w:rsidR="00610E6C" w:rsidRDefault="00610E6C">
                        <w:pPr>
                          <w:pStyle w:val="BodyText"/>
                          <w:kinsoku w:val="0"/>
                          <w:overflowPunct w:val="0"/>
                          <w:spacing w:line="172" w:lineRule="exact"/>
                          <w:ind w:left="914"/>
                          <w:rPr>
                            <w:rFonts w:ascii="Times New Roman" w:hAnsi="Times New Roman" w:cs="Times New Roman"/>
                            <w:b/>
                            <w:bCs/>
                            <w:color w:val="7B7B7B"/>
                            <w:position w:val="-6"/>
                            <w:sz w:val="15"/>
                            <w:szCs w:val="15"/>
                          </w:rPr>
                        </w:pPr>
                        <w:r>
                          <w:rPr>
                            <w:rFonts w:ascii="Times New Roman" w:hAnsi="Times New Roman" w:cs="Times New Roman"/>
                            <w:b/>
                            <w:bCs/>
                            <w:color w:val="7B7B7B"/>
                            <w:sz w:val="15"/>
                            <w:szCs w:val="15"/>
                          </w:rPr>
                          <w:t>.</w:t>
                        </w:r>
                        <w:r>
                          <w:rPr>
                            <w:rFonts w:ascii="Times New Roman" w:hAnsi="Times New Roman" w:cs="Times New Roman"/>
                            <w:b/>
                            <w:bCs/>
                            <w:color w:val="7B7B7B"/>
                            <w:position w:val="-6"/>
                            <w:sz w:val="15"/>
                            <w:szCs w:val="15"/>
                          </w:rPr>
                          <w:t>.</w:t>
                        </w:r>
                      </w:p>
                    </w:txbxContent>
                  </v:textbox>
                </v:shape>
                <w10:wrap anchorx="page"/>
              </v:group>
            </w:pict>
          </mc:Fallback>
        </mc:AlternateContent>
      </w:r>
      <w:r w:rsidR="00610E6C">
        <w:rPr>
          <w:color w:val="1C0E00"/>
          <w:w w:val="110"/>
        </w:rPr>
        <w:t xml:space="preserve">All notices and submissions must refer to the Docket Number(s) for the particular regulation(s) that the person intends to address. Notices and submissions in hard copy may be sent by mail to the Docket Clerk, Hearings and Ap- peals, Division of Insurance, at the address above or by electronic mail to </w:t>
      </w:r>
      <w:hyperlink r:id="rId366" w:history="1">
        <w:r w:rsidR="00610E6C">
          <w:rPr>
            <w:color w:val="1C0E00"/>
            <w:w w:val="110"/>
          </w:rPr>
          <w:t>d</w:t>
        </w:r>
        <w:r w:rsidR="00610E6C">
          <w:rPr>
            <w:color w:val="1C0E00"/>
            <w:w w:val="110"/>
            <w:u w:val="single"/>
          </w:rPr>
          <w:t>oidocket.mailbox@state.ma.us.</w:t>
        </w:r>
      </w:hyperlink>
    </w:p>
    <w:p w:rsidR="00610E6C" w:rsidRDefault="00610E6C">
      <w:pPr>
        <w:pStyle w:val="BodyText"/>
        <w:kinsoku w:val="0"/>
        <w:overflowPunct w:val="0"/>
        <w:spacing w:before="4"/>
        <w:rPr>
          <w:sz w:val="16"/>
          <w:szCs w:val="16"/>
        </w:rPr>
      </w:pPr>
    </w:p>
    <w:p w:rsidR="00610E6C" w:rsidRDefault="00610E6C">
      <w:pPr>
        <w:pStyle w:val="BodyText"/>
        <w:tabs>
          <w:tab w:val="left" w:pos="987"/>
          <w:tab w:val="left" w:pos="2778"/>
        </w:tabs>
        <w:kinsoku w:val="0"/>
        <w:overflowPunct w:val="0"/>
        <w:ind w:left="38"/>
        <w:rPr>
          <w:rFonts w:ascii="Times New Roman" w:hAnsi="Times New Roman" w:cs="Times New Roman"/>
          <w:color w:val="241901"/>
          <w:w w:val="102"/>
          <w:position w:val="-6"/>
          <w:sz w:val="17"/>
          <w:szCs w:val="17"/>
        </w:rPr>
      </w:pPr>
      <w:r>
        <w:rPr>
          <w:color w:val="1C0E00"/>
          <w:w w:val="110"/>
        </w:rPr>
        <w:t>June 14,</w:t>
      </w:r>
      <w:r>
        <w:rPr>
          <w:color w:val="1C0E00"/>
          <w:spacing w:val="-12"/>
          <w:w w:val="110"/>
        </w:rPr>
        <w:t xml:space="preserve"> </w:t>
      </w:r>
      <w:r>
        <w:rPr>
          <w:color w:val="1C0E00"/>
          <w:w w:val="110"/>
        </w:rPr>
        <w:t>2016</w:t>
      </w:r>
      <w:r>
        <w:rPr>
          <w:color w:val="1C0E00"/>
        </w:rPr>
        <w:tab/>
      </w:r>
      <w:r>
        <w:rPr>
          <w:rFonts w:ascii="Times New Roman" w:hAnsi="Times New Roman" w:cs="Times New Roman"/>
          <w:color w:val="241901"/>
          <w:w w:val="102"/>
          <w:position w:val="-6"/>
          <w:sz w:val="17"/>
          <w:szCs w:val="17"/>
          <w:u w:val="single" w:color="1B0D00"/>
        </w:rPr>
        <w:t xml:space="preserve"> </w:t>
      </w:r>
      <w:r>
        <w:rPr>
          <w:rFonts w:ascii="Times New Roman" w:hAnsi="Times New Roman" w:cs="Times New Roman"/>
          <w:color w:val="241901"/>
          <w:position w:val="-6"/>
          <w:sz w:val="17"/>
          <w:szCs w:val="17"/>
          <w:u w:val="single" w:color="1B0D00"/>
        </w:rPr>
        <w:tab/>
      </w:r>
    </w:p>
    <w:p w:rsidR="00610E6C" w:rsidRDefault="00610E6C">
      <w:pPr>
        <w:pStyle w:val="BodyText"/>
        <w:kinsoku w:val="0"/>
        <w:overflowPunct w:val="0"/>
        <w:spacing w:before="100" w:line="108" w:lineRule="exact"/>
        <w:ind w:left="995" w:right="763"/>
        <w:rPr>
          <w:color w:val="1C0E00"/>
          <w:w w:val="110"/>
        </w:rPr>
      </w:pPr>
      <w:r>
        <w:rPr>
          <w:color w:val="1C0E00"/>
          <w:w w:val="110"/>
        </w:rPr>
        <w:t>Daniel R. Judson Commissioner of Insurance</w:t>
      </w:r>
    </w:p>
    <w:p w:rsidR="00610E6C" w:rsidRDefault="00610E6C">
      <w:pPr>
        <w:pStyle w:val="BodyText"/>
        <w:kinsoku w:val="0"/>
        <w:overflowPunct w:val="0"/>
        <w:spacing w:line="105" w:lineRule="exact"/>
        <w:ind w:left="1076"/>
        <w:rPr>
          <w:color w:val="1C0E00"/>
          <w:w w:val="115"/>
          <w:sz w:val="10"/>
          <w:szCs w:val="10"/>
        </w:rPr>
      </w:pPr>
      <w:r>
        <w:rPr>
          <w:rFonts w:ascii="Times New Roman" w:hAnsi="Times New Roman" w:cs="Times New Roman"/>
          <w:sz w:val="24"/>
          <w:szCs w:val="24"/>
        </w:rPr>
        <w:br w:type="column"/>
      </w:r>
      <w:r>
        <w:rPr>
          <w:color w:val="1C0E00"/>
          <w:w w:val="115"/>
          <w:sz w:val="10"/>
          <w:szCs w:val="10"/>
        </w:rPr>
        <w:t>Springfield, MA 01103</w:t>
      </w:r>
    </w:p>
    <w:p w:rsidR="00610E6C" w:rsidRDefault="00610E6C">
      <w:pPr>
        <w:pStyle w:val="BodyText"/>
        <w:kinsoku w:val="0"/>
        <w:overflowPunct w:val="0"/>
        <w:rPr>
          <w:sz w:val="10"/>
          <w:szCs w:val="10"/>
        </w:rPr>
      </w:pPr>
    </w:p>
    <w:p w:rsidR="00610E6C" w:rsidRDefault="00610E6C">
      <w:pPr>
        <w:pStyle w:val="BodyText"/>
        <w:kinsoku w:val="0"/>
        <w:overflowPunct w:val="0"/>
        <w:spacing w:before="87" w:line="104" w:lineRule="exact"/>
        <w:ind w:left="38" w:right="2"/>
        <w:jc w:val="both"/>
        <w:rPr>
          <w:color w:val="1C0E00"/>
          <w:w w:val="115"/>
          <w:sz w:val="10"/>
          <w:szCs w:val="10"/>
        </w:rPr>
      </w:pPr>
      <w:r>
        <w:rPr>
          <w:color w:val="1C0E00"/>
          <w:w w:val="115"/>
          <w:sz w:val="10"/>
          <w:szCs w:val="10"/>
        </w:rPr>
        <w:t>Pursuant to G.L. c. 30A and Executive Order No. 562, the De- partment of Labor Standards (DLS) has made revisions to its Deleading  and  Lead-safe  Renovation  Regulations, 454 CMR</w:t>
      </w:r>
    </w:p>
    <w:p w:rsidR="00610E6C" w:rsidRDefault="00610E6C">
      <w:pPr>
        <w:pStyle w:val="BodyText"/>
        <w:kinsoku w:val="0"/>
        <w:overflowPunct w:val="0"/>
        <w:spacing w:before="1" w:line="211" w:lineRule="auto"/>
        <w:ind w:left="38" w:right="1"/>
        <w:jc w:val="both"/>
        <w:rPr>
          <w:color w:val="1C0E00"/>
          <w:w w:val="115"/>
          <w:sz w:val="10"/>
          <w:szCs w:val="10"/>
        </w:rPr>
      </w:pPr>
      <w:r>
        <w:rPr>
          <w:color w:val="1C0E00"/>
          <w:w w:val="115"/>
          <w:sz w:val="10"/>
          <w:szCs w:val="10"/>
        </w:rPr>
        <w:t>22.00. DLS is conducting two Public Hearings to seek com- ment</w:t>
      </w:r>
      <w:r>
        <w:rPr>
          <w:color w:val="1C0E00"/>
          <w:spacing w:val="-6"/>
          <w:w w:val="115"/>
          <w:sz w:val="10"/>
          <w:szCs w:val="10"/>
        </w:rPr>
        <w:t xml:space="preserve"> </w:t>
      </w:r>
      <w:r>
        <w:rPr>
          <w:color w:val="1C0E00"/>
          <w:w w:val="115"/>
          <w:sz w:val="10"/>
          <w:szCs w:val="10"/>
        </w:rPr>
        <w:t>from</w:t>
      </w:r>
      <w:r>
        <w:rPr>
          <w:color w:val="1C0E00"/>
          <w:spacing w:val="-6"/>
          <w:w w:val="115"/>
          <w:sz w:val="10"/>
          <w:szCs w:val="10"/>
        </w:rPr>
        <w:t xml:space="preserve"> </w:t>
      </w:r>
      <w:r>
        <w:rPr>
          <w:color w:val="1C0E00"/>
          <w:w w:val="115"/>
          <w:sz w:val="10"/>
          <w:szCs w:val="10"/>
        </w:rPr>
        <w:t>members</w:t>
      </w:r>
      <w:r>
        <w:rPr>
          <w:color w:val="1C0E00"/>
          <w:spacing w:val="-6"/>
          <w:w w:val="115"/>
          <w:sz w:val="10"/>
          <w:szCs w:val="10"/>
        </w:rPr>
        <w:t xml:space="preserve"> </w:t>
      </w:r>
      <w:r>
        <w:rPr>
          <w:color w:val="1C0E00"/>
          <w:w w:val="115"/>
          <w:sz w:val="10"/>
          <w:szCs w:val="10"/>
        </w:rPr>
        <w:t>of</w:t>
      </w:r>
      <w:r>
        <w:rPr>
          <w:color w:val="1C0E00"/>
          <w:spacing w:val="-6"/>
          <w:w w:val="115"/>
          <w:sz w:val="10"/>
          <w:szCs w:val="10"/>
        </w:rPr>
        <w:t xml:space="preserve"> </w:t>
      </w:r>
      <w:r>
        <w:rPr>
          <w:color w:val="1C0E00"/>
          <w:w w:val="115"/>
          <w:sz w:val="10"/>
          <w:szCs w:val="10"/>
        </w:rPr>
        <w:t>the</w:t>
      </w:r>
      <w:r>
        <w:rPr>
          <w:color w:val="1C0E00"/>
          <w:spacing w:val="-6"/>
          <w:w w:val="115"/>
          <w:sz w:val="10"/>
          <w:szCs w:val="10"/>
        </w:rPr>
        <w:t xml:space="preserve"> </w:t>
      </w:r>
      <w:r>
        <w:rPr>
          <w:color w:val="1C0E00"/>
          <w:w w:val="115"/>
          <w:sz w:val="10"/>
          <w:szCs w:val="10"/>
        </w:rPr>
        <w:t>regulated</w:t>
      </w:r>
      <w:r>
        <w:rPr>
          <w:color w:val="1C0E00"/>
          <w:spacing w:val="-6"/>
          <w:w w:val="115"/>
          <w:sz w:val="10"/>
          <w:szCs w:val="10"/>
        </w:rPr>
        <w:t xml:space="preserve"> </w:t>
      </w:r>
      <w:r>
        <w:rPr>
          <w:color w:val="1C0E00"/>
          <w:w w:val="115"/>
          <w:sz w:val="10"/>
          <w:szCs w:val="10"/>
        </w:rPr>
        <w:t>community</w:t>
      </w:r>
      <w:r>
        <w:rPr>
          <w:color w:val="1C0E00"/>
          <w:spacing w:val="-6"/>
          <w:w w:val="115"/>
          <w:sz w:val="10"/>
          <w:szCs w:val="10"/>
        </w:rPr>
        <w:t xml:space="preserve"> </w:t>
      </w:r>
      <w:r>
        <w:rPr>
          <w:color w:val="1C0E00"/>
          <w:w w:val="115"/>
          <w:sz w:val="10"/>
          <w:szCs w:val="10"/>
        </w:rPr>
        <w:t>and</w:t>
      </w:r>
      <w:r>
        <w:rPr>
          <w:color w:val="1C0E00"/>
          <w:spacing w:val="-6"/>
          <w:w w:val="115"/>
          <w:sz w:val="10"/>
          <w:szCs w:val="10"/>
        </w:rPr>
        <w:t xml:space="preserve"> </w:t>
      </w:r>
      <w:r>
        <w:rPr>
          <w:color w:val="1C0E00"/>
          <w:w w:val="115"/>
          <w:sz w:val="10"/>
          <w:szCs w:val="10"/>
        </w:rPr>
        <w:t>the</w:t>
      </w:r>
      <w:r>
        <w:rPr>
          <w:color w:val="1C0E00"/>
          <w:spacing w:val="-6"/>
          <w:w w:val="115"/>
          <w:sz w:val="10"/>
          <w:szCs w:val="10"/>
        </w:rPr>
        <w:t xml:space="preserve"> </w:t>
      </w:r>
      <w:r>
        <w:rPr>
          <w:color w:val="1C0E00"/>
          <w:w w:val="115"/>
          <w:sz w:val="10"/>
          <w:szCs w:val="10"/>
        </w:rPr>
        <w:t>gen- eral public on proposed amendments to 454 CMR 22.00. This regulation establishes standards for renovation, repair and painting</w:t>
      </w:r>
      <w:r>
        <w:rPr>
          <w:color w:val="1C0E00"/>
          <w:spacing w:val="-6"/>
          <w:w w:val="115"/>
          <w:sz w:val="10"/>
          <w:szCs w:val="10"/>
        </w:rPr>
        <w:t xml:space="preserve"> </w:t>
      </w:r>
      <w:r>
        <w:rPr>
          <w:color w:val="1C0E00"/>
          <w:w w:val="115"/>
          <w:sz w:val="10"/>
          <w:szCs w:val="10"/>
        </w:rPr>
        <w:t>work</w:t>
      </w:r>
      <w:r>
        <w:rPr>
          <w:color w:val="1C0E00"/>
          <w:spacing w:val="-6"/>
          <w:w w:val="115"/>
          <w:sz w:val="10"/>
          <w:szCs w:val="10"/>
        </w:rPr>
        <w:t xml:space="preserve"> </w:t>
      </w:r>
      <w:r>
        <w:rPr>
          <w:color w:val="1C0E00"/>
          <w:w w:val="115"/>
          <w:sz w:val="10"/>
          <w:szCs w:val="10"/>
        </w:rPr>
        <w:t>that</w:t>
      </w:r>
      <w:r>
        <w:rPr>
          <w:color w:val="1C0E00"/>
          <w:spacing w:val="-6"/>
          <w:w w:val="115"/>
          <w:sz w:val="10"/>
          <w:szCs w:val="10"/>
        </w:rPr>
        <w:t xml:space="preserve"> </w:t>
      </w:r>
      <w:r>
        <w:rPr>
          <w:color w:val="1C0E00"/>
          <w:w w:val="115"/>
          <w:sz w:val="10"/>
          <w:szCs w:val="10"/>
        </w:rPr>
        <w:t>disturbs</w:t>
      </w:r>
      <w:r>
        <w:rPr>
          <w:color w:val="1C0E00"/>
          <w:spacing w:val="-6"/>
          <w:w w:val="115"/>
          <w:sz w:val="10"/>
          <w:szCs w:val="10"/>
        </w:rPr>
        <w:t xml:space="preserve"> </w:t>
      </w:r>
      <w:r>
        <w:rPr>
          <w:color w:val="1C0E00"/>
          <w:w w:val="115"/>
          <w:sz w:val="10"/>
          <w:szCs w:val="10"/>
        </w:rPr>
        <w:t>paint,</w:t>
      </w:r>
      <w:r>
        <w:rPr>
          <w:color w:val="1C0E00"/>
          <w:spacing w:val="-9"/>
          <w:w w:val="115"/>
          <w:sz w:val="10"/>
          <w:szCs w:val="10"/>
        </w:rPr>
        <w:t xml:space="preserve"> </w:t>
      </w:r>
      <w:r>
        <w:rPr>
          <w:color w:val="1C0E00"/>
          <w:w w:val="115"/>
          <w:sz w:val="10"/>
          <w:szCs w:val="10"/>
        </w:rPr>
        <w:t>paint</w:t>
      </w:r>
      <w:r>
        <w:rPr>
          <w:color w:val="1C0E00"/>
          <w:spacing w:val="-6"/>
          <w:w w:val="115"/>
          <w:sz w:val="10"/>
          <w:szCs w:val="10"/>
        </w:rPr>
        <w:t xml:space="preserve"> </w:t>
      </w:r>
      <w:r>
        <w:rPr>
          <w:color w:val="1C0E00"/>
          <w:w w:val="115"/>
          <w:sz w:val="10"/>
          <w:szCs w:val="10"/>
        </w:rPr>
        <w:t>debris,</w:t>
      </w:r>
      <w:r>
        <w:rPr>
          <w:color w:val="1C0E00"/>
          <w:spacing w:val="-9"/>
          <w:w w:val="115"/>
          <w:sz w:val="10"/>
          <w:szCs w:val="10"/>
        </w:rPr>
        <w:t xml:space="preserve"> </w:t>
      </w:r>
      <w:r>
        <w:rPr>
          <w:color w:val="1C0E00"/>
          <w:w w:val="115"/>
          <w:sz w:val="10"/>
          <w:szCs w:val="10"/>
        </w:rPr>
        <w:t>plaster</w:t>
      </w:r>
      <w:r>
        <w:rPr>
          <w:color w:val="1C0E00"/>
          <w:spacing w:val="-6"/>
          <w:w w:val="115"/>
          <w:sz w:val="10"/>
          <w:szCs w:val="10"/>
        </w:rPr>
        <w:t xml:space="preserve"> </w:t>
      </w:r>
      <w:r>
        <w:rPr>
          <w:color w:val="1C0E00"/>
          <w:w w:val="115"/>
          <w:sz w:val="10"/>
          <w:szCs w:val="10"/>
        </w:rPr>
        <w:t>or</w:t>
      </w:r>
      <w:r>
        <w:rPr>
          <w:color w:val="1C0E00"/>
          <w:spacing w:val="-6"/>
          <w:w w:val="115"/>
          <w:sz w:val="10"/>
          <w:szCs w:val="10"/>
        </w:rPr>
        <w:t xml:space="preserve"> </w:t>
      </w:r>
      <w:r>
        <w:rPr>
          <w:color w:val="1C0E00"/>
          <w:w w:val="115"/>
          <w:sz w:val="10"/>
          <w:szCs w:val="10"/>
        </w:rPr>
        <w:t>other materials</w:t>
      </w:r>
      <w:r>
        <w:rPr>
          <w:color w:val="1C0E00"/>
          <w:spacing w:val="-9"/>
          <w:w w:val="115"/>
          <w:sz w:val="10"/>
          <w:szCs w:val="10"/>
        </w:rPr>
        <w:t xml:space="preserve"> </w:t>
      </w:r>
      <w:r>
        <w:rPr>
          <w:color w:val="1C0E00"/>
          <w:w w:val="115"/>
          <w:sz w:val="10"/>
          <w:szCs w:val="10"/>
        </w:rPr>
        <w:t>containing</w:t>
      </w:r>
      <w:r>
        <w:rPr>
          <w:color w:val="1C0E00"/>
          <w:spacing w:val="-9"/>
          <w:w w:val="115"/>
          <w:sz w:val="10"/>
          <w:szCs w:val="10"/>
        </w:rPr>
        <w:t xml:space="preserve"> </w:t>
      </w:r>
      <w:r>
        <w:rPr>
          <w:color w:val="1C0E00"/>
          <w:w w:val="115"/>
          <w:sz w:val="10"/>
          <w:szCs w:val="10"/>
        </w:rPr>
        <w:t>dangerous</w:t>
      </w:r>
      <w:r>
        <w:rPr>
          <w:color w:val="1C0E00"/>
          <w:spacing w:val="-9"/>
          <w:w w:val="115"/>
          <w:sz w:val="10"/>
          <w:szCs w:val="10"/>
        </w:rPr>
        <w:t xml:space="preserve"> </w:t>
      </w:r>
      <w:r>
        <w:rPr>
          <w:color w:val="1C0E00"/>
          <w:w w:val="115"/>
          <w:sz w:val="10"/>
          <w:szCs w:val="10"/>
        </w:rPr>
        <w:t>levels</w:t>
      </w:r>
      <w:r>
        <w:rPr>
          <w:color w:val="1C0E00"/>
          <w:spacing w:val="-9"/>
          <w:w w:val="115"/>
          <w:sz w:val="10"/>
          <w:szCs w:val="10"/>
        </w:rPr>
        <w:t xml:space="preserve"> </w:t>
      </w:r>
      <w:r>
        <w:rPr>
          <w:color w:val="1C0E00"/>
          <w:w w:val="115"/>
          <w:sz w:val="10"/>
          <w:szCs w:val="10"/>
        </w:rPr>
        <w:t>of</w:t>
      </w:r>
      <w:r>
        <w:rPr>
          <w:color w:val="1C0E00"/>
          <w:spacing w:val="-9"/>
          <w:w w:val="115"/>
          <w:sz w:val="10"/>
          <w:szCs w:val="10"/>
        </w:rPr>
        <w:t xml:space="preserve"> </w:t>
      </w:r>
      <w:r>
        <w:rPr>
          <w:color w:val="1C0E00"/>
          <w:w w:val="115"/>
          <w:sz w:val="10"/>
          <w:szCs w:val="10"/>
        </w:rPr>
        <w:t>lead</w:t>
      </w:r>
      <w:r>
        <w:rPr>
          <w:color w:val="1C0E00"/>
          <w:spacing w:val="-9"/>
          <w:w w:val="115"/>
          <w:sz w:val="10"/>
          <w:szCs w:val="10"/>
        </w:rPr>
        <w:t xml:space="preserve"> </w:t>
      </w:r>
      <w:r>
        <w:rPr>
          <w:color w:val="1C0E00"/>
          <w:w w:val="115"/>
          <w:sz w:val="10"/>
          <w:szCs w:val="10"/>
        </w:rPr>
        <w:t>in</w:t>
      </w:r>
      <w:r>
        <w:rPr>
          <w:color w:val="1C0E00"/>
          <w:spacing w:val="-9"/>
          <w:w w:val="115"/>
          <w:sz w:val="10"/>
          <w:szCs w:val="10"/>
        </w:rPr>
        <w:t xml:space="preserve"> </w:t>
      </w:r>
      <w:r>
        <w:rPr>
          <w:color w:val="1C0E00"/>
          <w:w w:val="115"/>
          <w:sz w:val="10"/>
          <w:szCs w:val="10"/>
        </w:rPr>
        <w:t>target</w:t>
      </w:r>
      <w:r>
        <w:rPr>
          <w:color w:val="1C0E00"/>
          <w:spacing w:val="-9"/>
          <w:w w:val="115"/>
          <w:sz w:val="10"/>
          <w:szCs w:val="10"/>
        </w:rPr>
        <w:t xml:space="preserve"> </w:t>
      </w:r>
      <w:r>
        <w:rPr>
          <w:color w:val="1C0E00"/>
          <w:w w:val="115"/>
          <w:sz w:val="10"/>
          <w:szCs w:val="10"/>
        </w:rPr>
        <w:t>housing and child occupied facilities built before 1978, which parallel similar requirements of the Federal Environmental Protection Agency</w:t>
      </w:r>
      <w:r>
        <w:rPr>
          <w:color w:val="1C0E00"/>
          <w:spacing w:val="-8"/>
          <w:w w:val="115"/>
          <w:sz w:val="10"/>
          <w:szCs w:val="10"/>
        </w:rPr>
        <w:t xml:space="preserve"> </w:t>
      </w:r>
      <w:r>
        <w:rPr>
          <w:color w:val="1C0E00"/>
          <w:spacing w:val="-3"/>
          <w:w w:val="115"/>
          <w:sz w:val="10"/>
          <w:szCs w:val="10"/>
        </w:rPr>
        <w:t>(“EPA”).</w:t>
      </w:r>
      <w:r>
        <w:rPr>
          <w:color w:val="1C0E00"/>
          <w:spacing w:val="-15"/>
          <w:w w:val="115"/>
          <w:sz w:val="10"/>
          <w:szCs w:val="10"/>
        </w:rPr>
        <w:t xml:space="preserve"> </w:t>
      </w:r>
      <w:r>
        <w:rPr>
          <w:color w:val="1C0E00"/>
          <w:w w:val="115"/>
          <w:sz w:val="10"/>
          <w:szCs w:val="10"/>
        </w:rPr>
        <w:t>The</w:t>
      </w:r>
      <w:r>
        <w:rPr>
          <w:color w:val="1C0E00"/>
          <w:spacing w:val="-8"/>
          <w:w w:val="115"/>
          <w:sz w:val="10"/>
          <w:szCs w:val="10"/>
        </w:rPr>
        <w:t xml:space="preserve"> </w:t>
      </w:r>
      <w:r>
        <w:rPr>
          <w:color w:val="1C0E00"/>
          <w:w w:val="115"/>
          <w:sz w:val="10"/>
          <w:szCs w:val="10"/>
        </w:rPr>
        <w:t>proposed</w:t>
      </w:r>
      <w:r>
        <w:rPr>
          <w:color w:val="1C0E00"/>
          <w:spacing w:val="-8"/>
          <w:w w:val="115"/>
          <w:sz w:val="10"/>
          <w:szCs w:val="10"/>
        </w:rPr>
        <w:t xml:space="preserve"> </w:t>
      </w:r>
      <w:r>
        <w:rPr>
          <w:color w:val="1C0E00"/>
          <w:w w:val="115"/>
          <w:sz w:val="10"/>
          <w:szCs w:val="10"/>
        </w:rPr>
        <w:t>amendments</w:t>
      </w:r>
      <w:r>
        <w:rPr>
          <w:color w:val="1C0E00"/>
          <w:spacing w:val="-8"/>
          <w:w w:val="115"/>
          <w:sz w:val="10"/>
          <w:szCs w:val="10"/>
        </w:rPr>
        <w:t xml:space="preserve"> </w:t>
      </w:r>
      <w:r>
        <w:rPr>
          <w:color w:val="1C0E00"/>
          <w:w w:val="115"/>
          <w:sz w:val="10"/>
          <w:szCs w:val="10"/>
        </w:rPr>
        <w:t>clarify</w:t>
      </w:r>
      <w:r>
        <w:rPr>
          <w:color w:val="1C0E00"/>
          <w:spacing w:val="-8"/>
          <w:w w:val="115"/>
          <w:sz w:val="10"/>
          <w:szCs w:val="10"/>
        </w:rPr>
        <w:t xml:space="preserve"> </w:t>
      </w:r>
      <w:r>
        <w:rPr>
          <w:color w:val="1C0E00"/>
          <w:w w:val="115"/>
          <w:sz w:val="10"/>
          <w:szCs w:val="10"/>
        </w:rPr>
        <w:t>the</w:t>
      </w:r>
      <w:r>
        <w:rPr>
          <w:color w:val="1C0E00"/>
          <w:spacing w:val="-8"/>
          <w:w w:val="115"/>
          <w:sz w:val="10"/>
          <w:szCs w:val="10"/>
        </w:rPr>
        <w:t xml:space="preserve"> </w:t>
      </w:r>
      <w:r>
        <w:rPr>
          <w:color w:val="1C0E00"/>
          <w:w w:val="115"/>
          <w:sz w:val="10"/>
          <w:szCs w:val="10"/>
        </w:rPr>
        <w:t>require- ments</w:t>
      </w:r>
      <w:r>
        <w:rPr>
          <w:color w:val="1C0E00"/>
          <w:spacing w:val="-7"/>
          <w:w w:val="115"/>
          <w:sz w:val="10"/>
          <w:szCs w:val="10"/>
        </w:rPr>
        <w:t xml:space="preserve"> </w:t>
      </w:r>
      <w:r>
        <w:rPr>
          <w:color w:val="1C0E00"/>
          <w:w w:val="115"/>
          <w:sz w:val="10"/>
          <w:szCs w:val="10"/>
        </w:rPr>
        <w:t>for</w:t>
      </w:r>
      <w:r>
        <w:rPr>
          <w:color w:val="1C0E00"/>
          <w:spacing w:val="-7"/>
          <w:w w:val="115"/>
          <w:sz w:val="10"/>
          <w:szCs w:val="10"/>
        </w:rPr>
        <w:t xml:space="preserve"> </w:t>
      </w:r>
      <w:r>
        <w:rPr>
          <w:color w:val="1C0E00"/>
          <w:w w:val="115"/>
          <w:sz w:val="10"/>
          <w:szCs w:val="10"/>
        </w:rPr>
        <w:t>electronic</w:t>
      </w:r>
      <w:r>
        <w:rPr>
          <w:color w:val="1C0E00"/>
          <w:spacing w:val="-7"/>
          <w:w w:val="115"/>
          <w:sz w:val="10"/>
          <w:szCs w:val="10"/>
        </w:rPr>
        <w:t xml:space="preserve"> </w:t>
      </w:r>
      <w:r>
        <w:rPr>
          <w:color w:val="1C0E00"/>
          <w:w w:val="115"/>
          <w:sz w:val="10"/>
          <w:szCs w:val="10"/>
        </w:rPr>
        <w:t>learning</w:t>
      </w:r>
      <w:r>
        <w:rPr>
          <w:color w:val="1C0E00"/>
          <w:spacing w:val="-7"/>
          <w:w w:val="115"/>
          <w:sz w:val="10"/>
          <w:szCs w:val="10"/>
        </w:rPr>
        <w:t xml:space="preserve"> </w:t>
      </w:r>
      <w:r>
        <w:rPr>
          <w:color w:val="1C0E00"/>
          <w:w w:val="115"/>
          <w:sz w:val="10"/>
          <w:szCs w:val="10"/>
        </w:rPr>
        <w:t>courses.</w:t>
      </w:r>
    </w:p>
    <w:p w:rsidR="00610E6C" w:rsidRDefault="00610E6C">
      <w:pPr>
        <w:pStyle w:val="BodyText"/>
        <w:kinsoku w:val="0"/>
        <w:overflowPunct w:val="0"/>
        <w:spacing w:before="9"/>
        <w:rPr>
          <w:sz w:val="8"/>
          <w:szCs w:val="8"/>
        </w:rPr>
      </w:pPr>
    </w:p>
    <w:p w:rsidR="00610E6C" w:rsidRDefault="00610E6C">
      <w:pPr>
        <w:pStyle w:val="BodyText"/>
        <w:kinsoku w:val="0"/>
        <w:overflowPunct w:val="0"/>
        <w:spacing w:line="104" w:lineRule="exact"/>
        <w:ind w:left="39"/>
        <w:jc w:val="both"/>
        <w:rPr>
          <w:color w:val="1C0E00"/>
          <w:w w:val="115"/>
          <w:sz w:val="10"/>
          <w:szCs w:val="10"/>
        </w:rPr>
      </w:pPr>
      <w:r>
        <w:rPr>
          <w:color w:val="1C0E00"/>
          <w:w w:val="115"/>
          <w:sz w:val="10"/>
          <w:szCs w:val="10"/>
        </w:rPr>
        <w:t>Interested parties may provide testimony at the hearing or may</w:t>
      </w:r>
      <w:r>
        <w:rPr>
          <w:color w:val="1C0E00"/>
          <w:spacing w:val="-6"/>
          <w:w w:val="115"/>
          <w:sz w:val="10"/>
          <w:szCs w:val="10"/>
        </w:rPr>
        <w:t xml:space="preserve"> </w:t>
      </w:r>
      <w:r>
        <w:rPr>
          <w:color w:val="1C0E00"/>
          <w:w w:val="115"/>
          <w:sz w:val="10"/>
          <w:szCs w:val="10"/>
        </w:rPr>
        <w:t>submit</w:t>
      </w:r>
      <w:r>
        <w:rPr>
          <w:color w:val="1C0E00"/>
          <w:spacing w:val="-6"/>
          <w:w w:val="115"/>
          <w:sz w:val="10"/>
          <w:szCs w:val="10"/>
        </w:rPr>
        <w:t xml:space="preserve"> </w:t>
      </w:r>
      <w:r>
        <w:rPr>
          <w:color w:val="1C0E00"/>
          <w:w w:val="115"/>
          <w:sz w:val="10"/>
          <w:szCs w:val="10"/>
        </w:rPr>
        <w:t>written</w:t>
      </w:r>
      <w:r>
        <w:rPr>
          <w:color w:val="1C0E00"/>
          <w:spacing w:val="-6"/>
          <w:w w:val="115"/>
          <w:sz w:val="10"/>
          <w:szCs w:val="10"/>
        </w:rPr>
        <w:t xml:space="preserve"> </w:t>
      </w:r>
      <w:r>
        <w:rPr>
          <w:color w:val="1C0E00"/>
          <w:w w:val="115"/>
          <w:sz w:val="10"/>
          <w:szCs w:val="10"/>
        </w:rPr>
        <w:t>comments.</w:t>
      </w:r>
      <w:r>
        <w:rPr>
          <w:color w:val="1C0E00"/>
          <w:spacing w:val="-13"/>
          <w:w w:val="115"/>
          <w:sz w:val="10"/>
          <w:szCs w:val="10"/>
        </w:rPr>
        <w:t xml:space="preserve"> </w:t>
      </w:r>
      <w:r>
        <w:rPr>
          <w:color w:val="1C0E00"/>
          <w:w w:val="115"/>
          <w:sz w:val="10"/>
          <w:szCs w:val="10"/>
        </w:rPr>
        <w:t>All</w:t>
      </w:r>
      <w:r>
        <w:rPr>
          <w:color w:val="1C0E00"/>
          <w:spacing w:val="-6"/>
          <w:w w:val="115"/>
          <w:sz w:val="10"/>
          <w:szCs w:val="10"/>
        </w:rPr>
        <w:t xml:space="preserve"> </w:t>
      </w:r>
      <w:r>
        <w:rPr>
          <w:color w:val="1C0E00"/>
          <w:w w:val="115"/>
          <w:sz w:val="10"/>
          <w:szCs w:val="10"/>
        </w:rPr>
        <w:t>written</w:t>
      </w:r>
      <w:r>
        <w:rPr>
          <w:color w:val="1C0E00"/>
          <w:spacing w:val="-6"/>
          <w:w w:val="115"/>
          <w:sz w:val="10"/>
          <w:szCs w:val="10"/>
        </w:rPr>
        <w:t xml:space="preserve"> </w:t>
      </w:r>
      <w:r>
        <w:rPr>
          <w:color w:val="1C0E00"/>
          <w:w w:val="115"/>
          <w:sz w:val="10"/>
          <w:szCs w:val="10"/>
        </w:rPr>
        <w:t>comments</w:t>
      </w:r>
      <w:r>
        <w:rPr>
          <w:color w:val="1C0E00"/>
          <w:spacing w:val="-6"/>
          <w:w w:val="115"/>
          <w:sz w:val="10"/>
          <w:szCs w:val="10"/>
        </w:rPr>
        <w:t xml:space="preserve"> </w:t>
      </w:r>
      <w:r>
        <w:rPr>
          <w:color w:val="1C0E00"/>
          <w:w w:val="115"/>
          <w:sz w:val="10"/>
          <w:szCs w:val="10"/>
        </w:rPr>
        <w:t>must</w:t>
      </w:r>
      <w:r>
        <w:rPr>
          <w:color w:val="1C0E00"/>
          <w:spacing w:val="-6"/>
          <w:w w:val="115"/>
          <w:sz w:val="10"/>
          <w:szCs w:val="10"/>
        </w:rPr>
        <w:t xml:space="preserve"> </w:t>
      </w:r>
      <w:r>
        <w:rPr>
          <w:color w:val="1C0E00"/>
          <w:w w:val="115"/>
          <w:sz w:val="10"/>
          <w:szCs w:val="10"/>
        </w:rPr>
        <w:t xml:space="preserve">be received no later than the close of business on July 22, 2016, presented in a legible manner, and addressed to William </w:t>
      </w:r>
      <w:r>
        <w:rPr>
          <w:color w:val="1C0E00"/>
          <w:spacing w:val="-4"/>
          <w:w w:val="115"/>
          <w:sz w:val="10"/>
          <w:szCs w:val="10"/>
        </w:rPr>
        <w:t xml:space="preserve">D. </w:t>
      </w:r>
      <w:r>
        <w:rPr>
          <w:color w:val="1C0E00"/>
          <w:w w:val="115"/>
          <w:sz w:val="10"/>
          <w:szCs w:val="10"/>
        </w:rPr>
        <w:t>McKinney Director, Department of Labor Standards, 19 Stani- ford</w:t>
      </w:r>
      <w:r>
        <w:rPr>
          <w:color w:val="1C0E00"/>
          <w:spacing w:val="-5"/>
          <w:w w:val="115"/>
          <w:sz w:val="10"/>
          <w:szCs w:val="10"/>
        </w:rPr>
        <w:t xml:space="preserve"> </w:t>
      </w:r>
      <w:r>
        <w:rPr>
          <w:color w:val="1C0E00"/>
          <w:w w:val="115"/>
          <w:sz w:val="10"/>
          <w:szCs w:val="10"/>
        </w:rPr>
        <w:t>Street,</w:t>
      </w:r>
      <w:r>
        <w:rPr>
          <w:color w:val="1C0E00"/>
          <w:spacing w:val="-9"/>
          <w:w w:val="115"/>
          <w:sz w:val="10"/>
          <w:szCs w:val="10"/>
        </w:rPr>
        <w:t xml:space="preserve"> </w:t>
      </w:r>
      <w:r>
        <w:rPr>
          <w:color w:val="1C0E00"/>
          <w:w w:val="115"/>
          <w:sz w:val="10"/>
          <w:szCs w:val="10"/>
        </w:rPr>
        <w:t>2nd</w:t>
      </w:r>
      <w:r>
        <w:rPr>
          <w:color w:val="1C0E00"/>
          <w:spacing w:val="-5"/>
          <w:w w:val="115"/>
          <w:sz w:val="10"/>
          <w:szCs w:val="10"/>
        </w:rPr>
        <w:t xml:space="preserve"> </w:t>
      </w:r>
      <w:r>
        <w:rPr>
          <w:color w:val="1C0E00"/>
          <w:spacing w:val="-2"/>
          <w:w w:val="115"/>
          <w:sz w:val="10"/>
          <w:szCs w:val="10"/>
        </w:rPr>
        <w:t>floor,</w:t>
      </w:r>
      <w:r>
        <w:rPr>
          <w:color w:val="1C0E00"/>
          <w:spacing w:val="-9"/>
          <w:w w:val="115"/>
          <w:sz w:val="10"/>
          <w:szCs w:val="10"/>
        </w:rPr>
        <w:t xml:space="preserve"> </w:t>
      </w:r>
      <w:r>
        <w:rPr>
          <w:color w:val="1C0E00"/>
          <w:w w:val="115"/>
          <w:sz w:val="10"/>
          <w:szCs w:val="10"/>
        </w:rPr>
        <w:t>Boston,</w:t>
      </w:r>
      <w:r>
        <w:rPr>
          <w:color w:val="1C0E00"/>
          <w:spacing w:val="-9"/>
          <w:w w:val="115"/>
          <w:sz w:val="10"/>
          <w:szCs w:val="10"/>
        </w:rPr>
        <w:t xml:space="preserve"> </w:t>
      </w:r>
      <w:r>
        <w:rPr>
          <w:color w:val="1C0E00"/>
          <w:w w:val="115"/>
          <w:sz w:val="10"/>
          <w:szCs w:val="10"/>
        </w:rPr>
        <w:t>MA</w:t>
      </w:r>
      <w:r>
        <w:rPr>
          <w:color w:val="1C0E00"/>
          <w:spacing w:val="-5"/>
          <w:w w:val="115"/>
          <w:sz w:val="10"/>
          <w:szCs w:val="10"/>
        </w:rPr>
        <w:t xml:space="preserve"> </w:t>
      </w:r>
      <w:r>
        <w:rPr>
          <w:color w:val="1C0E00"/>
          <w:w w:val="115"/>
          <w:sz w:val="10"/>
          <w:szCs w:val="10"/>
        </w:rPr>
        <w:t>02114.</w:t>
      </w:r>
    </w:p>
    <w:p w:rsidR="00610E6C" w:rsidRDefault="00610E6C">
      <w:pPr>
        <w:pStyle w:val="BodyText"/>
        <w:kinsoku w:val="0"/>
        <w:overflowPunct w:val="0"/>
        <w:spacing w:before="10"/>
        <w:rPr>
          <w:sz w:val="8"/>
          <w:szCs w:val="8"/>
        </w:rPr>
      </w:pPr>
    </w:p>
    <w:p w:rsidR="00610E6C" w:rsidRDefault="00610E6C">
      <w:pPr>
        <w:pStyle w:val="BodyText"/>
        <w:kinsoku w:val="0"/>
        <w:overflowPunct w:val="0"/>
        <w:spacing w:line="104" w:lineRule="exact"/>
        <w:ind w:left="39"/>
        <w:jc w:val="both"/>
        <w:rPr>
          <w:color w:val="1C0E00"/>
          <w:w w:val="115"/>
          <w:sz w:val="10"/>
          <w:szCs w:val="10"/>
        </w:rPr>
      </w:pPr>
      <w:r>
        <w:rPr>
          <w:color w:val="1C0E00"/>
          <w:w w:val="115"/>
          <w:sz w:val="10"/>
          <w:szCs w:val="10"/>
        </w:rPr>
        <w:t>Auxiliary aids and services or other reasonable accommoda- tions for persons with disabilities are available upon request. Please include a description of the accommodation you will need, including as much detail as you can. Also include a</w:t>
      </w:r>
      <w:r>
        <w:rPr>
          <w:color w:val="1C0E00"/>
          <w:spacing w:val="-18"/>
          <w:w w:val="115"/>
          <w:sz w:val="10"/>
          <w:szCs w:val="10"/>
        </w:rPr>
        <w:t xml:space="preserve"> </w:t>
      </w:r>
      <w:r>
        <w:rPr>
          <w:color w:val="1C0E00"/>
          <w:w w:val="115"/>
          <w:sz w:val="10"/>
          <w:szCs w:val="10"/>
        </w:rPr>
        <w:t>way we</w:t>
      </w:r>
      <w:r>
        <w:rPr>
          <w:color w:val="1C0E00"/>
          <w:spacing w:val="-6"/>
          <w:w w:val="115"/>
          <w:sz w:val="10"/>
          <w:szCs w:val="10"/>
        </w:rPr>
        <w:t xml:space="preserve"> </w:t>
      </w:r>
      <w:r>
        <w:rPr>
          <w:color w:val="1C0E00"/>
          <w:w w:val="115"/>
          <w:sz w:val="10"/>
          <w:szCs w:val="10"/>
        </w:rPr>
        <w:t>can</w:t>
      </w:r>
      <w:r>
        <w:rPr>
          <w:color w:val="1C0E00"/>
          <w:spacing w:val="-6"/>
          <w:w w:val="115"/>
          <w:sz w:val="10"/>
          <w:szCs w:val="10"/>
        </w:rPr>
        <w:t xml:space="preserve"> </w:t>
      </w:r>
      <w:r>
        <w:rPr>
          <w:color w:val="1C0E00"/>
          <w:w w:val="115"/>
          <w:sz w:val="10"/>
          <w:szCs w:val="10"/>
        </w:rPr>
        <w:t>contact</w:t>
      </w:r>
      <w:r>
        <w:rPr>
          <w:color w:val="1C0E00"/>
          <w:spacing w:val="-6"/>
          <w:w w:val="115"/>
          <w:sz w:val="10"/>
          <w:szCs w:val="10"/>
        </w:rPr>
        <w:t xml:space="preserve"> </w:t>
      </w:r>
      <w:r>
        <w:rPr>
          <w:color w:val="1C0E00"/>
          <w:w w:val="115"/>
          <w:sz w:val="10"/>
          <w:szCs w:val="10"/>
        </w:rPr>
        <w:t>you</w:t>
      </w:r>
      <w:r>
        <w:rPr>
          <w:color w:val="1C0E00"/>
          <w:spacing w:val="-6"/>
          <w:w w:val="115"/>
          <w:sz w:val="10"/>
          <w:szCs w:val="10"/>
        </w:rPr>
        <w:t xml:space="preserve"> </w:t>
      </w:r>
      <w:r>
        <w:rPr>
          <w:color w:val="1C0E00"/>
          <w:w w:val="115"/>
          <w:sz w:val="10"/>
          <w:szCs w:val="10"/>
        </w:rPr>
        <w:t>if</w:t>
      </w:r>
      <w:r>
        <w:rPr>
          <w:color w:val="1C0E00"/>
          <w:spacing w:val="-6"/>
          <w:w w:val="115"/>
          <w:sz w:val="10"/>
          <w:szCs w:val="10"/>
        </w:rPr>
        <w:t xml:space="preserve"> </w:t>
      </w:r>
      <w:r>
        <w:rPr>
          <w:color w:val="1C0E00"/>
          <w:w w:val="115"/>
          <w:sz w:val="10"/>
          <w:szCs w:val="10"/>
        </w:rPr>
        <w:t>we</w:t>
      </w:r>
      <w:r>
        <w:rPr>
          <w:color w:val="1C0E00"/>
          <w:spacing w:val="-6"/>
          <w:w w:val="115"/>
          <w:sz w:val="10"/>
          <w:szCs w:val="10"/>
        </w:rPr>
        <w:t xml:space="preserve"> </w:t>
      </w:r>
      <w:r>
        <w:rPr>
          <w:color w:val="1C0E00"/>
          <w:w w:val="115"/>
          <w:sz w:val="10"/>
          <w:szCs w:val="10"/>
        </w:rPr>
        <w:t>need</w:t>
      </w:r>
      <w:r>
        <w:rPr>
          <w:color w:val="1C0E00"/>
          <w:spacing w:val="-6"/>
          <w:w w:val="115"/>
          <w:sz w:val="10"/>
          <w:szCs w:val="10"/>
        </w:rPr>
        <w:t xml:space="preserve"> </w:t>
      </w:r>
      <w:r>
        <w:rPr>
          <w:color w:val="1C0E00"/>
          <w:w w:val="115"/>
          <w:sz w:val="10"/>
          <w:szCs w:val="10"/>
        </w:rPr>
        <w:t>more</w:t>
      </w:r>
      <w:r>
        <w:rPr>
          <w:color w:val="1C0E00"/>
          <w:spacing w:val="-6"/>
          <w:w w:val="115"/>
          <w:sz w:val="10"/>
          <w:szCs w:val="10"/>
        </w:rPr>
        <w:t xml:space="preserve"> </w:t>
      </w:r>
      <w:r>
        <w:rPr>
          <w:color w:val="1C0E00"/>
          <w:w w:val="115"/>
          <w:sz w:val="10"/>
          <w:szCs w:val="10"/>
        </w:rPr>
        <w:t>information.</w:t>
      </w:r>
      <w:r>
        <w:rPr>
          <w:color w:val="1C0E00"/>
          <w:spacing w:val="-10"/>
          <w:w w:val="115"/>
          <w:sz w:val="10"/>
          <w:szCs w:val="10"/>
        </w:rPr>
        <w:t xml:space="preserve"> </w:t>
      </w:r>
      <w:r>
        <w:rPr>
          <w:color w:val="1C0E00"/>
          <w:w w:val="115"/>
          <w:sz w:val="10"/>
          <w:szCs w:val="10"/>
        </w:rPr>
        <w:t>Please</w:t>
      </w:r>
      <w:r>
        <w:rPr>
          <w:color w:val="1C0E00"/>
          <w:spacing w:val="-6"/>
          <w:w w:val="115"/>
          <w:sz w:val="10"/>
          <w:szCs w:val="10"/>
        </w:rPr>
        <w:t xml:space="preserve"> </w:t>
      </w:r>
      <w:r>
        <w:rPr>
          <w:color w:val="1C0E00"/>
          <w:w w:val="115"/>
          <w:sz w:val="10"/>
          <w:szCs w:val="10"/>
        </w:rPr>
        <w:t>allow at least two weeks (14 days) advance notice. Last minute re- quests will be accepted, but may be impossible to fulfill.</w:t>
      </w:r>
      <w:r>
        <w:rPr>
          <w:color w:val="1C0E00"/>
          <w:spacing w:val="-20"/>
          <w:w w:val="115"/>
          <w:sz w:val="10"/>
          <w:szCs w:val="10"/>
        </w:rPr>
        <w:t xml:space="preserve"> </w:t>
      </w:r>
      <w:r>
        <w:rPr>
          <w:color w:val="1C0E00"/>
          <w:w w:val="115"/>
          <w:sz w:val="10"/>
          <w:szCs w:val="10"/>
        </w:rPr>
        <w:t>Send an e-mail to Dennis Johnson (dennis.1.johnson@state.ma.us), Executive</w:t>
      </w:r>
      <w:r>
        <w:rPr>
          <w:color w:val="1C0E00"/>
          <w:spacing w:val="-6"/>
          <w:w w:val="115"/>
          <w:sz w:val="10"/>
          <w:szCs w:val="10"/>
        </w:rPr>
        <w:t xml:space="preserve"> </w:t>
      </w:r>
      <w:r>
        <w:rPr>
          <w:color w:val="1C0E00"/>
          <w:w w:val="115"/>
          <w:sz w:val="10"/>
          <w:szCs w:val="10"/>
        </w:rPr>
        <w:t>Office</w:t>
      </w:r>
      <w:r>
        <w:rPr>
          <w:color w:val="1C0E00"/>
          <w:spacing w:val="-6"/>
          <w:w w:val="115"/>
          <w:sz w:val="10"/>
          <w:szCs w:val="10"/>
        </w:rPr>
        <w:t xml:space="preserve"> </w:t>
      </w:r>
      <w:r>
        <w:rPr>
          <w:color w:val="1C0E00"/>
          <w:w w:val="115"/>
          <w:sz w:val="10"/>
          <w:szCs w:val="10"/>
        </w:rPr>
        <w:t>of</w:t>
      </w:r>
      <w:r>
        <w:rPr>
          <w:color w:val="1C0E00"/>
          <w:spacing w:val="-6"/>
          <w:w w:val="115"/>
          <w:sz w:val="10"/>
          <w:szCs w:val="10"/>
        </w:rPr>
        <w:t xml:space="preserve"> </w:t>
      </w:r>
      <w:r>
        <w:rPr>
          <w:color w:val="1C0E00"/>
          <w:w w:val="115"/>
          <w:sz w:val="10"/>
          <w:szCs w:val="10"/>
        </w:rPr>
        <w:t>Labor</w:t>
      </w:r>
      <w:r>
        <w:rPr>
          <w:color w:val="1C0E00"/>
          <w:spacing w:val="-6"/>
          <w:w w:val="115"/>
          <w:sz w:val="10"/>
          <w:szCs w:val="10"/>
        </w:rPr>
        <w:t xml:space="preserve"> </w:t>
      </w:r>
      <w:r>
        <w:rPr>
          <w:color w:val="1C0E00"/>
          <w:w w:val="115"/>
          <w:sz w:val="10"/>
          <w:szCs w:val="10"/>
        </w:rPr>
        <w:t>and</w:t>
      </w:r>
      <w:r>
        <w:rPr>
          <w:color w:val="1C0E00"/>
          <w:spacing w:val="-9"/>
          <w:w w:val="115"/>
          <w:sz w:val="10"/>
          <w:szCs w:val="10"/>
        </w:rPr>
        <w:t xml:space="preserve"> </w:t>
      </w:r>
      <w:r>
        <w:rPr>
          <w:color w:val="1C0E00"/>
          <w:w w:val="115"/>
          <w:sz w:val="10"/>
          <w:szCs w:val="10"/>
        </w:rPr>
        <w:t>Workforce</w:t>
      </w:r>
      <w:r>
        <w:rPr>
          <w:color w:val="1C0E00"/>
          <w:spacing w:val="-6"/>
          <w:w w:val="115"/>
          <w:sz w:val="10"/>
          <w:szCs w:val="10"/>
        </w:rPr>
        <w:t xml:space="preserve"> </w:t>
      </w:r>
      <w:r>
        <w:rPr>
          <w:color w:val="1C0E00"/>
          <w:w w:val="115"/>
          <w:sz w:val="10"/>
          <w:szCs w:val="10"/>
        </w:rPr>
        <w:t>Development</w:t>
      </w:r>
    </w:p>
    <w:p w:rsidR="00610E6C" w:rsidRDefault="00610E6C">
      <w:pPr>
        <w:pStyle w:val="BodyText"/>
        <w:kinsoku w:val="0"/>
        <w:overflowPunct w:val="0"/>
        <w:spacing w:before="1" w:line="211" w:lineRule="auto"/>
        <w:ind w:left="39" w:right="2"/>
        <w:jc w:val="both"/>
        <w:rPr>
          <w:color w:val="1C0E00"/>
          <w:w w:val="115"/>
          <w:sz w:val="10"/>
          <w:szCs w:val="10"/>
        </w:rPr>
      </w:pPr>
      <w:r>
        <w:rPr>
          <w:color w:val="1C0E00"/>
          <w:w w:val="115"/>
          <w:sz w:val="10"/>
          <w:szCs w:val="10"/>
        </w:rPr>
        <w:t>/Diversity/ADA Office or call617/626-5111. For hearing-im- paired relay services, call1-800-</w:t>
      </w:r>
    </w:p>
    <w:p w:rsidR="00610E6C" w:rsidRDefault="00610E6C">
      <w:pPr>
        <w:pStyle w:val="BodyText"/>
        <w:kinsoku w:val="0"/>
        <w:overflowPunct w:val="0"/>
        <w:spacing w:line="108" w:lineRule="exact"/>
        <w:ind w:left="39"/>
        <w:jc w:val="both"/>
        <w:rPr>
          <w:color w:val="1C0E00"/>
          <w:w w:val="115"/>
          <w:sz w:val="10"/>
          <w:szCs w:val="10"/>
        </w:rPr>
      </w:pPr>
      <w:r>
        <w:rPr>
          <w:color w:val="1C0E00"/>
          <w:w w:val="115"/>
          <w:sz w:val="10"/>
          <w:szCs w:val="10"/>
        </w:rPr>
        <w:t>439-0183 or 711.</w:t>
      </w:r>
    </w:p>
    <w:p w:rsidR="00610E6C" w:rsidRDefault="00610E6C">
      <w:pPr>
        <w:pStyle w:val="BodyText"/>
        <w:kinsoku w:val="0"/>
        <w:overflowPunct w:val="0"/>
        <w:spacing w:before="6"/>
        <w:rPr>
          <w:sz w:val="8"/>
          <w:szCs w:val="8"/>
        </w:rPr>
      </w:pPr>
    </w:p>
    <w:p w:rsidR="00610E6C" w:rsidRDefault="00610E6C">
      <w:pPr>
        <w:pStyle w:val="BodyText"/>
        <w:kinsoku w:val="0"/>
        <w:overflowPunct w:val="0"/>
        <w:spacing w:line="104" w:lineRule="exact"/>
        <w:ind w:left="39" w:right="2"/>
        <w:jc w:val="both"/>
        <w:rPr>
          <w:color w:val="1C0E00"/>
          <w:w w:val="115"/>
          <w:sz w:val="10"/>
          <w:szCs w:val="10"/>
        </w:rPr>
      </w:pPr>
      <w:r>
        <w:rPr>
          <w:color w:val="1C0E00"/>
          <w:w w:val="115"/>
          <w:sz w:val="10"/>
          <w:szCs w:val="10"/>
        </w:rPr>
        <w:t>A copy of the proposed regulations and a summary explana- tion</w:t>
      </w:r>
      <w:r>
        <w:rPr>
          <w:color w:val="1C0E00"/>
          <w:spacing w:val="-5"/>
          <w:w w:val="115"/>
          <w:sz w:val="10"/>
          <w:szCs w:val="10"/>
        </w:rPr>
        <w:t xml:space="preserve"> </w:t>
      </w:r>
      <w:r>
        <w:rPr>
          <w:color w:val="1C0E00"/>
          <w:w w:val="115"/>
          <w:sz w:val="10"/>
          <w:szCs w:val="10"/>
        </w:rPr>
        <w:t>is</w:t>
      </w:r>
      <w:r>
        <w:rPr>
          <w:color w:val="1C0E00"/>
          <w:spacing w:val="-4"/>
          <w:w w:val="115"/>
          <w:sz w:val="10"/>
          <w:szCs w:val="10"/>
        </w:rPr>
        <w:t xml:space="preserve"> </w:t>
      </w:r>
      <w:r>
        <w:rPr>
          <w:color w:val="1C0E00"/>
          <w:w w:val="115"/>
          <w:sz w:val="10"/>
          <w:szCs w:val="10"/>
        </w:rPr>
        <w:t>available</w:t>
      </w:r>
      <w:r>
        <w:rPr>
          <w:color w:val="1C0E00"/>
          <w:spacing w:val="-5"/>
          <w:w w:val="115"/>
          <w:sz w:val="10"/>
          <w:szCs w:val="10"/>
        </w:rPr>
        <w:t xml:space="preserve"> </w:t>
      </w:r>
      <w:r>
        <w:rPr>
          <w:color w:val="1C0E00"/>
          <w:w w:val="115"/>
          <w:sz w:val="10"/>
          <w:szCs w:val="10"/>
        </w:rPr>
        <w:t>upon</w:t>
      </w:r>
      <w:r>
        <w:rPr>
          <w:color w:val="1C0E00"/>
          <w:spacing w:val="-5"/>
          <w:w w:val="115"/>
          <w:sz w:val="10"/>
          <w:szCs w:val="10"/>
        </w:rPr>
        <w:t xml:space="preserve"> </w:t>
      </w:r>
      <w:r>
        <w:rPr>
          <w:color w:val="1C0E00"/>
          <w:w w:val="115"/>
          <w:sz w:val="10"/>
          <w:szCs w:val="10"/>
        </w:rPr>
        <w:t>written</w:t>
      </w:r>
      <w:r>
        <w:rPr>
          <w:color w:val="1C0E00"/>
          <w:spacing w:val="-5"/>
          <w:w w:val="115"/>
          <w:sz w:val="10"/>
          <w:szCs w:val="10"/>
        </w:rPr>
        <w:t xml:space="preserve"> </w:t>
      </w:r>
      <w:r>
        <w:rPr>
          <w:color w:val="1C0E00"/>
          <w:w w:val="115"/>
          <w:sz w:val="10"/>
          <w:szCs w:val="10"/>
        </w:rPr>
        <w:t>request</w:t>
      </w:r>
      <w:r>
        <w:rPr>
          <w:color w:val="1C0E00"/>
          <w:spacing w:val="-5"/>
          <w:w w:val="115"/>
          <w:sz w:val="10"/>
          <w:szCs w:val="10"/>
        </w:rPr>
        <w:t xml:space="preserve"> </w:t>
      </w:r>
      <w:r>
        <w:rPr>
          <w:color w:val="1C0E00"/>
          <w:w w:val="115"/>
          <w:sz w:val="10"/>
          <w:szCs w:val="10"/>
        </w:rPr>
        <w:t>to</w:t>
      </w:r>
      <w:r>
        <w:rPr>
          <w:color w:val="1C0E00"/>
          <w:spacing w:val="-4"/>
          <w:w w:val="115"/>
          <w:sz w:val="10"/>
          <w:szCs w:val="10"/>
        </w:rPr>
        <w:t xml:space="preserve"> </w:t>
      </w:r>
      <w:r>
        <w:rPr>
          <w:color w:val="1C0E00"/>
          <w:w w:val="115"/>
          <w:sz w:val="10"/>
          <w:szCs w:val="10"/>
        </w:rPr>
        <w:t>the</w:t>
      </w:r>
      <w:r>
        <w:rPr>
          <w:color w:val="1C0E00"/>
          <w:spacing w:val="-5"/>
          <w:w w:val="115"/>
          <w:sz w:val="10"/>
          <w:szCs w:val="10"/>
        </w:rPr>
        <w:t xml:space="preserve"> </w:t>
      </w:r>
      <w:r>
        <w:rPr>
          <w:color w:val="1C0E00"/>
          <w:w w:val="115"/>
          <w:sz w:val="10"/>
          <w:szCs w:val="10"/>
        </w:rPr>
        <w:t>above</w:t>
      </w:r>
      <w:r>
        <w:rPr>
          <w:color w:val="1C0E00"/>
          <w:spacing w:val="-5"/>
          <w:w w:val="115"/>
          <w:sz w:val="10"/>
          <w:szCs w:val="10"/>
        </w:rPr>
        <w:t xml:space="preserve"> </w:t>
      </w:r>
      <w:r>
        <w:rPr>
          <w:color w:val="1C0E00"/>
          <w:w w:val="115"/>
          <w:sz w:val="10"/>
          <w:szCs w:val="10"/>
        </w:rPr>
        <w:t>address,</w:t>
      </w:r>
      <w:r>
        <w:rPr>
          <w:color w:val="1C0E00"/>
          <w:spacing w:val="-8"/>
          <w:w w:val="115"/>
          <w:sz w:val="10"/>
          <w:szCs w:val="10"/>
        </w:rPr>
        <w:t xml:space="preserve"> </w:t>
      </w:r>
      <w:r>
        <w:rPr>
          <w:color w:val="1C0E00"/>
          <w:w w:val="115"/>
          <w:sz w:val="10"/>
          <w:szCs w:val="10"/>
        </w:rPr>
        <w:t>or may</w:t>
      </w:r>
      <w:r>
        <w:rPr>
          <w:color w:val="1C0E00"/>
          <w:spacing w:val="-10"/>
          <w:w w:val="115"/>
          <w:sz w:val="10"/>
          <w:szCs w:val="10"/>
        </w:rPr>
        <w:t xml:space="preserve"> </w:t>
      </w:r>
      <w:r>
        <w:rPr>
          <w:color w:val="1C0E00"/>
          <w:w w:val="115"/>
          <w:sz w:val="10"/>
          <w:szCs w:val="10"/>
        </w:rPr>
        <w:t>be</w:t>
      </w:r>
      <w:r>
        <w:rPr>
          <w:color w:val="1C0E00"/>
          <w:spacing w:val="-10"/>
          <w:w w:val="115"/>
          <w:sz w:val="10"/>
          <w:szCs w:val="10"/>
        </w:rPr>
        <w:t xml:space="preserve"> </w:t>
      </w:r>
      <w:r>
        <w:rPr>
          <w:color w:val="1C0E00"/>
          <w:w w:val="115"/>
          <w:sz w:val="10"/>
          <w:szCs w:val="10"/>
        </w:rPr>
        <w:t>viewed</w:t>
      </w:r>
      <w:r>
        <w:rPr>
          <w:color w:val="1C0E00"/>
          <w:spacing w:val="-10"/>
          <w:w w:val="115"/>
          <w:sz w:val="10"/>
          <w:szCs w:val="10"/>
        </w:rPr>
        <w:t xml:space="preserve"> </w:t>
      </w:r>
      <w:r>
        <w:rPr>
          <w:color w:val="1C0E00"/>
          <w:w w:val="115"/>
          <w:sz w:val="10"/>
          <w:szCs w:val="10"/>
        </w:rPr>
        <w:t>online</w:t>
      </w:r>
      <w:r>
        <w:rPr>
          <w:color w:val="1C0E00"/>
          <w:spacing w:val="-10"/>
          <w:w w:val="115"/>
          <w:sz w:val="10"/>
          <w:szCs w:val="10"/>
        </w:rPr>
        <w:t xml:space="preserve"> </w:t>
      </w:r>
      <w:r>
        <w:rPr>
          <w:color w:val="1C0E00"/>
          <w:w w:val="115"/>
          <w:sz w:val="10"/>
          <w:szCs w:val="10"/>
        </w:rPr>
        <w:t>at</w:t>
      </w:r>
      <w:r>
        <w:rPr>
          <w:color w:val="1C0E00"/>
          <w:spacing w:val="-10"/>
          <w:w w:val="115"/>
          <w:sz w:val="10"/>
          <w:szCs w:val="10"/>
        </w:rPr>
        <w:t xml:space="preserve"> </w:t>
      </w:r>
      <w:hyperlink r:id="rId367" w:history="1">
        <w:r>
          <w:rPr>
            <w:color w:val="1C0E00"/>
            <w:w w:val="115"/>
            <w:sz w:val="10"/>
            <w:szCs w:val="10"/>
          </w:rPr>
          <w:t>http://www.mass.gov/dols.</w:t>
        </w:r>
      </w:hyperlink>
    </w:p>
    <w:p w:rsidR="00610E6C" w:rsidRDefault="00610E6C">
      <w:pPr>
        <w:pStyle w:val="BodyText"/>
        <w:tabs>
          <w:tab w:val="left" w:pos="918"/>
        </w:tabs>
        <w:kinsoku w:val="0"/>
        <w:overflowPunct w:val="0"/>
        <w:spacing w:line="106" w:lineRule="exact"/>
        <w:ind w:left="38"/>
        <w:jc w:val="both"/>
        <w:rPr>
          <w:color w:val="1C0E00"/>
          <w:w w:val="120"/>
          <w:sz w:val="10"/>
          <w:szCs w:val="10"/>
        </w:rPr>
      </w:pPr>
      <w:r>
        <w:rPr>
          <w:rFonts w:ascii="Times New Roman" w:hAnsi="Times New Roman" w:cs="Times New Roman"/>
          <w:sz w:val="24"/>
          <w:szCs w:val="24"/>
        </w:rPr>
        <w:br w:type="column"/>
      </w:r>
      <w:r>
        <w:rPr>
          <w:color w:val="1C0E00"/>
          <w:w w:val="120"/>
          <w:sz w:val="10"/>
          <w:szCs w:val="10"/>
        </w:rPr>
        <w:t>By-Laws the Framingham Planning Board, will hold a public hearing on Thursday, June</w:t>
      </w:r>
      <w:r>
        <w:rPr>
          <w:color w:val="1C0E00"/>
          <w:spacing w:val="-8"/>
          <w:w w:val="120"/>
          <w:sz w:val="10"/>
          <w:szCs w:val="10"/>
        </w:rPr>
        <w:t xml:space="preserve"> </w:t>
      </w:r>
      <w:r>
        <w:rPr>
          <w:color w:val="1C0E00"/>
          <w:w w:val="120"/>
          <w:sz w:val="10"/>
          <w:szCs w:val="10"/>
        </w:rPr>
        <w:t>30,</w:t>
      </w:r>
      <w:r>
        <w:rPr>
          <w:color w:val="1C0E00"/>
          <w:spacing w:val="-12"/>
          <w:w w:val="120"/>
          <w:sz w:val="10"/>
          <w:szCs w:val="10"/>
        </w:rPr>
        <w:t xml:space="preserve"> </w:t>
      </w:r>
      <w:r>
        <w:rPr>
          <w:color w:val="1C0E00"/>
          <w:w w:val="120"/>
          <w:sz w:val="10"/>
          <w:szCs w:val="10"/>
        </w:rPr>
        <w:t>2016</w:t>
      </w:r>
      <w:r>
        <w:rPr>
          <w:color w:val="1C0E00"/>
          <w:spacing w:val="-8"/>
          <w:w w:val="120"/>
          <w:sz w:val="10"/>
          <w:szCs w:val="10"/>
        </w:rPr>
        <w:t xml:space="preserve"> </w:t>
      </w:r>
      <w:r>
        <w:rPr>
          <w:color w:val="1C0E00"/>
          <w:w w:val="120"/>
          <w:sz w:val="10"/>
          <w:szCs w:val="10"/>
        </w:rPr>
        <w:t>at</w:t>
      </w:r>
      <w:r>
        <w:rPr>
          <w:color w:val="1C0E00"/>
          <w:spacing w:val="-8"/>
          <w:w w:val="120"/>
          <w:sz w:val="10"/>
          <w:szCs w:val="10"/>
        </w:rPr>
        <w:t xml:space="preserve"> </w:t>
      </w:r>
      <w:r>
        <w:rPr>
          <w:color w:val="1C0E00"/>
          <w:w w:val="120"/>
          <w:sz w:val="10"/>
          <w:szCs w:val="10"/>
        </w:rPr>
        <w:t>7:00</w:t>
      </w:r>
      <w:r>
        <w:rPr>
          <w:color w:val="1C0E00"/>
          <w:spacing w:val="-8"/>
          <w:w w:val="120"/>
          <w:sz w:val="10"/>
          <w:szCs w:val="10"/>
        </w:rPr>
        <w:t xml:space="preserve"> </w:t>
      </w:r>
      <w:r>
        <w:rPr>
          <w:color w:val="1C0E00"/>
          <w:w w:val="120"/>
          <w:sz w:val="10"/>
          <w:szCs w:val="10"/>
        </w:rPr>
        <w:t>p.m.</w:t>
      </w:r>
      <w:r>
        <w:rPr>
          <w:color w:val="1C0E00"/>
          <w:spacing w:val="-12"/>
          <w:w w:val="120"/>
          <w:sz w:val="10"/>
          <w:szCs w:val="10"/>
        </w:rPr>
        <w:t xml:space="preserve"> </w:t>
      </w:r>
      <w:r>
        <w:rPr>
          <w:color w:val="1C0E00"/>
          <w:w w:val="120"/>
          <w:sz w:val="10"/>
          <w:szCs w:val="10"/>
        </w:rPr>
        <w:t>in the Ablondi Room, Memo- rial Building, located at 150 Concord Street, Framing- ham, Massachusetts. The public hearing will be held to consider the application of One Framingham Centre, LCC for Site Plan Review and Special Permits for Reduction in the Required Number of Parking Spaces, Reduction in Parking Di- mensional</w:t>
      </w:r>
      <w:r>
        <w:rPr>
          <w:color w:val="1C0E00"/>
          <w:w w:val="120"/>
          <w:sz w:val="10"/>
          <w:szCs w:val="10"/>
        </w:rPr>
        <w:tab/>
        <w:t>Regulations within the setback, and a Public Way Access  Permit at the property located at  1, 5, 17 Edgell Road. The applicant is proposing to raze an existing 5,000 sf restaurant building and to construct a new 4,800sf restaurant building. The project will further</w:t>
      </w:r>
      <w:r>
        <w:rPr>
          <w:color w:val="1C0E00"/>
          <w:spacing w:val="-14"/>
          <w:w w:val="120"/>
          <w:sz w:val="10"/>
          <w:szCs w:val="10"/>
        </w:rPr>
        <w:t xml:space="preserve"> </w:t>
      </w:r>
      <w:r>
        <w:rPr>
          <w:color w:val="1C0E00"/>
          <w:w w:val="120"/>
          <w:sz w:val="10"/>
          <w:szCs w:val="10"/>
        </w:rPr>
        <w:t>revisions to the public way  access  on Edgell Road, associated site improvements, and landscaping. The property</w:t>
      </w:r>
      <w:r>
        <w:rPr>
          <w:color w:val="1C0E00"/>
          <w:spacing w:val="-20"/>
          <w:w w:val="120"/>
          <w:sz w:val="10"/>
          <w:szCs w:val="10"/>
        </w:rPr>
        <w:t xml:space="preserve"> </w:t>
      </w:r>
      <w:r>
        <w:rPr>
          <w:color w:val="1C0E00"/>
          <w:w w:val="120"/>
          <w:sz w:val="10"/>
          <w:szCs w:val="10"/>
        </w:rPr>
        <w:t xml:space="preserve">is zoned Community Business (B-2) and Highway Corridor (HC) Overlay District and is listed as Framingham As- sessor’s Parcel ID: 90-44- 0682-000. The application and plan submittal is on file for review in the Planning Board Office, Room 205 of the Memorial Building and available online at </w:t>
      </w:r>
      <w:hyperlink r:id="rId368" w:history="1">
        <w:r>
          <w:rPr>
            <w:color w:val="1C0E00"/>
            <w:spacing w:val="-3"/>
            <w:w w:val="120"/>
            <w:sz w:val="10"/>
            <w:szCs w:val="10"/>
          </w:rPr>
          <w:t>www.</w:t>
        </w:r>
      </w:hyperlink>
      <w:r>
        <w:rPr>
          <w:color w:val="1C0E00"/>
          <w:spacing w:val="27"/>
          <w:w w:val="120"/>
          <w:sz w:val="10"/>
          <w:szCs w:val="10"/>
        </w:rPr>
        <w:t xml:space="preserve"> </w:t>
      </w:r>
      <w:r>
        <w:rPr>
          <w:color w:val="1C0E00"/>
          <w:w w:val="120"/>
          <w:sz w:val="10"/>
          <w:szCs w:val="10"/>
        </w:rPr>
        <w:t>framinghamma.gov on the Planning Board</w:t>
      </w:r>
      <w:r>
        <w:rPr>
          <w:color w:val="1C0E00"/>
          <w:spacing w:val="-14"/>
          <w:w w:val="120"/>
          <w:sz w:val="10"/>
          <w:szCs w:val="10"/>
        </w:rPr>
        <w:t xml:space="preserve"> </w:t>
      </w:r>
      <w:r>
        <w:rPr>
          <w:color w:val="1C0E00"/>
          <w:w w:val="120"/>
          <w:sz w:val="10"/>
          <w:szCs w:val="10"/>
        </w:rPr>
        <w:t>Webpage.</w:t>
      </w:r>
    </w:p>
    <w:p w:rsidR="00610E6C" w:rsidRDefault="00610E6C">
      <w:pPr>
        <w:pStyle w:val="BodyText"/>
        <w:kinsoku w:val="0"/>
        <w:overflowPunct w:val="0"/>
        <w:spacing w:before="11"/>
        <w:rPr>
          <w:sz w:val="7"/>
          <w:szCs w:val="7"/>
        </w:rPr>
      </w:pPr>
    </w:p>
    <w:p w:rsidR="00610E6C" w:rsidRDefault="00ED0708">
      <w:pPr>
        <w:pStyle w:val="BodyText"/>
        <w:kinsoku w:val="0"/>
        <w:overflowPunct w:val="0"/>
        <w:spacing w:line="112" w:lineRule="exact"/>
        <w:ind w:left="39"/>
        <w:jc w:val="both"/>
        <w:rPr>
          <w:color w:val="1C0E00"/>
          <w:w w:val="120"/>
          <w:sz w:val="10"/>
          <w:szCs w:val="10"/>
        </w:rPr>
      </w:pPr>
      <w:r>
        <w:rPr>
          <w:noProof/>
        </w:rPr>
        <mc:AlternateContent>
          <mc:Choice Requires="wpg">
            <w:drawing>
              <wp:anchor distT="0" distB="0" distL="114300" distR="114300" simplePos="0" relativeHeight="251662848" behindDoc="0" locked="0" layoutInCell="0" allowOverlap="1">
                <wp:simplePos x="0" y="0"/>
                <wp:positionH relativeFrom="page">
                  <wp:posOffset>2176145</wp:posOffset>
                </wp:positionH>
                <wp:positionV relativeFrom="paragraph">
                  <wp:posOffset>-248920</wp:posOffset>
                </wp:positionV>
                <wp:extent cx="8479155" cy="2383790"/>
                <wp:effectExtent l="0" t="0" r="0" b="0"/>
                <wp:wrapNone/>
                <wp:docPr id="1038" name="Group 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9155" cy="2383790"/>
                          <a:chOff x="3427" y="-392"/>
                          <a:chExt cx="13353" cy="3754"/>
                        </a:xfrm>
                      </wpg:grpSpPr>
                      <pic:pic xmlns:pic="http://schemas.openxmlformats.org/drawingml/2006/picture">
                        <pic:nvPicPr>
                          <pic:cNvPr id="1039" name="Picture 616"/>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11937" y="1019"/>
                            <a:ext cx="4400" cy="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040" name="Group 617"/>
                        <wpg:cNvGrpSpPr>
                          <a:grpSpLocks/>
                        </wpg:cNvGrpSpPr>
                        <wpg:grpSpPr bwMode="auto">
                          <a:xfrm>
                            <a:off x="3461" y="6"/>
                            <a:ext cx="14726" cy="3389"/>
                            <a:chOff x="3461" y="6"/>
                            <a:chExt cx="14726" cy="3389"/>
                          </a:xfrm>
                        </wpg:grpSpPr>
                        <wps:wsp>
                          <wps:cNvPr id="1041" name="Freeform 618"/>
                          <wps:cNvSpPr>
                            <a:spLocks/>
                          </wps:cNvSpPr>
                          <wps:spPr bwMode="auto">
                            <a:xfrm>
                              <a:off x="3461" y="6"/>
                              <a:ext cx="14726" cy="3389"/>
                            </a:xfrm>
                            <a:custGeom>
                              <a:avLst/>
                              <a:gdLst>
                                <a:gd name="T0" fmla="*/ -27 w 14726"/>
                                <a:gd name="T1" fmla="*/ 3349 h 3389"/>
                                <a:gd name="T2" fmla="*/ 13311 w 14726"/>
                                <a:gd name="T3" fmla="*/ 3349 h 3389"/>
                              </a:gdLst>
                              <a:ahLst/>
                              <a:cxnLst>
                                <a:cxn ang="0">
                                  <a:pos x="T0" y="T1"/>
                                </a:cxn>
                                <a:cxn ang="0">
                                  <a:pos x="T2" y="T3"/>
                                </a:cxn>
                              </a:cxnLst>
                              <a:rect l="0" t="0" r="r" b="b"/>
                              <a:pathLst>
                                <a:path w="14726" h="3389">
                                  <a:moveTo>
                                    <a:pt x="-27" y="3349"/>
                                  </a:moveTo>
                                  <a:lnTo>
                                    <a:pt x="13311" y="3349"/>
                                  </a:lnTo>
                                </a:path>
                              </a:pathLst>
                            </a:custGeom>
                            <a:noFill/>
                            <a:ln w="7040">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2" name="Freeform 619"/>
                          <wps:cNvSpPr>
                            <a:spLocks/>
                          </wps:cNvSpPr>
                          <wps:spPr bwMode="auto">
                            <a:xfrm>
                              <a:off x="3461" y="6"/>
                              <a:ext cx="14726" cy="3389"/>
                            </a:xfrm>
                            <a:custGeom>
                              <a:avLst/>
                              <a:gdLst>
                                <a:gd name="T0" fmla="*/ 13311 w 14726"/>
                                <a:gd name="T1" fmla="*/ -392 h 3389"/>
                                <a:gd name="T2" fmla="*/ -27 w 14726"/>
                                <a:gd name="T3" fmla="*/ -392 h 3389"/>
                                <a:gd name="T4" fmla="*/ -27 w 14726"/>
                                <a:gd name="T5" fmla="*/ 3349 h 3389"/>
                              </a:gdLst>
                              <a:ahLst/>
                              <a:cxnLst>
                                <a:cxn ang="0">
                                  <a:pos x="T0" y="T1"/>
                                </a:cxn>
                                <a:cxn ang="0">
                                  <a:pos x="T2" y="T3"/>
                                </a:cxn>
                                <a:cxn ang="0">
                                  <a:pos x="T4" y="T5"/>
                                </a:cxn>
                              </a:cxnLst>
                              <a:rect l="0" t="0" r="r" b="b"/>
                              <a:pathLst>
                                <a:path w="14726" h="3389">
                                  <a:moveTo>
                                    <a:pt x="13311" y="-392"/>
                                  </a:moveTo>
                                  <a:lnTo>
                                    <a:pt x="-27" y="-392"/>
                                  </a:lnTo>
                                  <a:lnTo>
                                    <a:pt x="-27" y="3349"/>
                                  </a:lnTo>
                                </a:path>
                              </a:pathLst>
                            </a:custGeom>
                            <a:noFill/>
                            <a:ln w="7040">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043" name="Text Box 620"/>
                        <wps:cNvSpPr txBox="1">
                          <a:spLocks noChangeArrowheads="1"/>
                        </wps:cNvSpPr>
                        <wps:spPr bwMode="auto">
                          <a:xfrm>
                            <a:off x="4486" y="518"/>
                            <a:ext cx="6835"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390" w:lineRule="exact"/>
                                <w:ind w:right="-5"/>
                                <w:rPr>
                                  <w:rFonts w:ascii="Lucida Sans" w:hAnsi="Lucida Sans" w:cs="Lucida Sans"/>
                                  <w:color w:val="1C0E00"/>
                                  <w:w w:val="75"/>
                                  <w:sz w:val="39"/>
                                  <w:szCs w:val="39"/>
                                </w:rPr>
                              </w:pPr>
                              <w:r>
                                <w:rPr>
                                  <w:rFonts w:ascii="Lucida Sans" w:hAnsi="Lucida Sans" w:cs="Lucida Sans"/>
                                  <w:color w:val="1C0E00"/>
                                  <w:spacing w:val="-10"/>
                                  <w:w w:val="75"/>
                                  <w:sz w:val="34"/>
                                  <w:szCs w:val="34"/>
                                </w:rPr>
                                <w:t>Top</w:t>
                              </w:r>
                              <w:r>
                                <w:rPr>
                                  <w:rFonts w:ascii="Lucida Sans" w:hAnsi="Lucida Sans" w:cs="Lucida Sans"/>
                                  <w:color w:val="1C0E00"/>
                                  <w:spacing w:val="-16"/>
                                  <w:w w:val="75"/>
                                  <w:sz w:val="34"/>
                                  <w:szCs w:val="34"/>
                                </w:rPr>
                                <w:t xml:space="preserve"> </w:t>
                              </w:r>
                              <w:r>
                                <w:rPr>
                                  <w:rFonts w:ascii="Lucida Sans" w:hAnsi="Lucida Sans" w:cs="Lucida Sans"/>
                                  <w:color w:val="1C0E00"/>
                                  <w:w w:val="75"/>
                                  <w:sz w:val="34"/>
                                  <w:szCs w:val="34"/>
                                </w:rPr>
                                <w:t>local</w:t>
                              </w:r>
                              <w:r>
                                <w:rPr>
                                  <w:rFonts w:ascii="Lucida Sans" w:hAnsi="Lucida Sans" w:cs="Lucida Sans"/>
                                  <w:color w:val="1C0E00"/>
                                  <w:spacing w:val="-16"/>
                                  <w:w w:val="75"/>
                                  <w:sz w:val="34"/>
                                  <w:szCs w:val="34"/>
                                </w:rPr>
                                <w:t xml:space="preserve"> </w:t>
                              </w:r>
                              <w:r>
                                <w:rPr>
                                  <w:rFonts w:ascii="Lucida Sans" w:hAnsi="Lucida Sans" w:cs="Lucida Sans"/>
                                  <w:color w:val="1C0E00"/>
                                  <w:w w:val="75"/>
                                  <w:sz w:val="34"/>
                                  <w:szCs w:val="34"/>
                                </w:rPr>
                                <w:t>employers</w:t>
                              </w:r>
                              <w:r>
                                <w:rPr>
                                  <w:rFonts w:ascii="Lucida Sans" w:hAnsi="Lucida Sans" w:cs="Lucida Sans"/>
                                  <w:color w:val="1C0E00"/>
                                  <w:spacing w:val="-16"/>
                                  <w:w w:val="75"/>
                                  <w:sz w:val="34"/>
                                  <w:szCs w:val="34"/>
                                </w:rPr>
                                <w:t xml:space="preserve"> </w:t>
                              </w:r>
                              <w:r>
                                <w:rPr>
                                  <w:rFonts w:ascii="Lucida Sans" w:hAnsi="Lucida Sans" w:cs="Lucida Sans"/>
                                  <w:color w:val="1C0E00"/>
                                  <w:w w:val="75"/>
                                  <w:sz w:val="34"/>
                                  <w:szCs w:val="34"/>
                                </w:rPr>
                                <w:t>are</w:t>
                              </w:r>
                              <w:r>
                                <w:rPr>
                                  <w:rFonts w:ascii="Lucida Sans" w:hAnsi="Lucida Sans" w:cs="Lucida Sans"/>
                                  <w:color w:val="1C0E00"/>
                                  <w:spacing w:val="-16"/>
                                  <w:w w:val="75"/>
                                  <w:sz w:val="34"/>
                                  <w:szCs w:val="34"/>
                                </w:rPr>
                                <w:t xml:space="preserve"> </w:t>
                              </w:r>
                              <w:r>
                                <w:rPr>
                                  <w:rFonts w:ascii="Lucida Sans" w:hAnsi="Lucida Sans" w:cs="Lucida Sans"/>
                                  <w:color w:val="1C0E00"/>
                                  <w:w w:val="75"/>
                                  <w:sz w:val="34"/>
                                  <w:szCs w:val="34"/>
                                </w:rPr>
                                <w:t>looking</w:t>
                              </w:r>
                              <w:r>
                                <w:rPr>
                                  <w:rFonts w:ascii="Lucida Sans" w:hAnsi="Lucida Sans" w:cs="Lucida Sans"/>
                                  <w:color w:val="1C0E00"/>
                                  <w:spacing w:val="-16"/>
                                  <w:w w:val="75"/>
                                  <w:sz w:val="34"/>
                                  <w:szCs w:val="34"/>
                                </w:rPr>
                                <w:t xml:space="preserve"> </w:t>
                              </w:r>
                              <w:r>
                                <w:rPr>
                                  <w:rFonts w:ascii="Lucida Sans" w:hAnsi="Lucida Sans" w:cs="Lucida Sans"/>
                                  <w:color w:val="1C0E00"/>
                                  <w:w w:val="75"/>
                                  <w:sz w:val="34"/>
                                  <w:szCs w:val="34"/>
                                </w:rPr>
                                <w:t>for</w:t>
                              </w:r>
                              <w:r>
                                <w:rPr>
                                  <w:rFonts w:ascii="Lucida Sans" w:hAnsi="Lucida Sans" w:cs="Lucida Sans"/>
                                  <w:color w:val="1C0E00"/>
                                  <w:spacing w:val="-16"/>
                                  <w:w w:val="75"/>
                                  <w:sz w:val="34"/>
                                  <w:szCs w:val="34"/>
                                </w:rPr>
                                <w:t xml:space="preserve"> </w:t>
                              </w:r>
                              <w:r>
                                <w:rPr>
                                  <w:rFonts w:ascii="Lucida Sans" w:hAnsi="Lucida Sans" w:cs="Lucida Sans"/>
                                  <w:color w:val="1C0E00"/>
                                  <w:w w:val="75"/>
                                  <w:sz w:val="34"/>
                                  <w:szCs w:val="34"/>
                                </w:rPr>
                                <w:t>people</w:t>
                              </w:r>
                              <w:r>
                                <w:rPr>
                                  <w:rFonts w:ascii="Lucida Sans" w:hAnsi="Lucida Sans" w:cs="Lucida Sans"/>
                                  <w:color w:val="1C0E00"/>
                                  <w:spacing w:val="-16"/>
                                  <w:w w:val="75"/>
                                  <w:sz w:val="34"/>
                                  <w:szCs w:val="34"/>
                                </w:rPr>
                                <w:t xml:space="preserve"> </w:t>
                              </w:r>
                              <w:r>
                                <w:rPr>
                                  <w:rFonts w:ascii="Lucida Sans" w:hAnsi="Lucida Sans" w:cs="Lucida Sans"/>
                                  <w:color w:val="1C0E00"/>
                                  <w:w w:val="75"/>
                                  <w:sz w:val="34"/>
                                  <w:szCs w:val="34"/>
                                </w:rPr>
                                <w:t>just</w:t>
                              </w:r>
                              <w:r>
                                <w:rPr>
                                  <w:rFonts w:ascii="Lucida Sans" w:hAnsi="Lucida Sans" w:cs="Lucida Sans"/>
                                  <w:color w:val="1C0E00"/>
                                  <w:spacing w:val="-16"/>
                                  <w:w w:val="75"/>
                                  <w:sz w:val="34"/>
                                  <w:szCs w:val="34"/>
                                </w:rPr>
                                <w:t xml:space="preserve"> </w:t>
                              </w:r>
                              <w:r>
                                <w:rPr>
                                  <w:rFonts w:ascii="Lucida Sans" w:hAnsi="Lucida Sans" w:cs="Lucida Sans"/>
                                  <w:color w:val="1C0E00"/>
                                  <w:spacing w:val="-3"/>
                                  <w:w w:val="75"/>
                                  <w:sz w:val="34"/>
                                  <w:szCs w:val="34"/>
                                </w:rPr>
                                <w:t>like</w:t>
                              </w:r>
                              <w:r>
                                <w:rPr>
                                  <w:rFonts w:ascii="Lucida Sans" w:hAnsi="Lucida Sans" w:cs="Lucida Sans"/>
                                  <w:color w:val="1C0E00"/>
                                  <w:spacing w:val="-16"/>
                                  <w:w w:val="75"/>
                                  <w:sz w:val="34"/>
                                  <w:szCs w:val="34"/>
                                </w:rPr>
                                <w:t xml:space="preserve"> </w:t>
                              </w:r>
                              <w:r>
                                <w:rPr>
                                  <w:rFonts w:ascii="Lucida Sans" w:hAnsi="Lucida Sans" w:cs="Lucida Sans"/>
                                  <w:color w:val="1C0E00"/>
                                  <w:w w:val="75"/>
                                  <w:sz w:val="34"/>
                                  <w:szCs w:val="34"/>
                                </w:rPr>
                                <w:t>you</w:t>
                              </w:r>
                              <w:r>
                                <w:rPr>
                                  <w:rFonts w:ascii="Lucida Sans" w:hAnsi="Lucida Sans" w:cs="Lucida Sans"/>
                                  <w:color w:val="1C0E00"/>
                                  <w:w w:val="75"/>
                                  <w:sz w:val="39"/>
                                  <w:szCs w:val="39"/>
                                </w:rPr>
                                <w:t>.</w:t>
                              </w:r>
                            </w:p>
                          </w:txbxContent>
                        </wps:txbx>
                        <wps:bodyPr rot="0" vert="horz" wrap="square" lIns="0" tIns="0" rIns="0" bIns="0" anchor="t" anchorCtr="0" upright="1">
                          <a:noAutofit/>
                        </wps:bodyPr>
                      </wps:wsp>
                      <wps:wsp>
                        <wps:cNvPr id="1044" name="Text Box 621"/>
                        <wps:cNvSpPr txBox="1">
                          <a:spLocks noChangeArrowheads="1"/>
                        </wps:cNvSpPr>
                        <wps:spPr bwMode="auto">
                          <a:xfrm>
                            <a:off x="4213" y="1506"/>
                            <a:ext cx="7385" cy="9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445" w:lineRule="exact"/>
                                <w:ind w:left="939" w:right="942"/>
                                <w:jc w:val="center"/>
                                <w:rPr>
                                  <w:rFonts w:ascii="Lucida Sans" w:hAnsi="Lucida Sans" w:cs="Lucida Sans"/>
                                  <w:b/>
                                  <w:bCs/>
                                  <w:color w:val="1C0E00"/>
                                  <w:w w:val="75"/>
                                  <w:sz w:val="44"/>
                                  <w:szCs w:val="44"/>
                                </w:rPr>
                              </w:pPr>
                              <w:r>
                                <w:rPr>
                                  <w:rFonts w:ascii="Lucida Sans" w:hAnsi="Lucida Sans" w:cs="Lucida Sans"/>
                                  <w:b/>
                                  <w:bCs/>
                                  <w:color w:val="1C0E00"/>
                                  <w:w w:val="75"/>
                                  <w:sz w:val="44"/>
                                  <w:szCs w:val="44"/>
                                </w:rPr>
                                <w:t>Check out great opportunities</w:t>
                              </w:r>
                              <w:r>
                                <w:rPr>
                                  <w:rFonts w:ascii="Lucida Sans" w:hAnsi="Lucida Sans" w:cs="Lucida Sans"/>
                                  <w:b/>
                                  <w:bCs/>
                                  <w:color w:val="1C0E00"/>
                                  <w:spacing w:val="-67"/>
                                  <w:w w:val="75"/>
                                  <w:sz w:val="44"/>
                                  <w:szCs w:val="44"/>
                                </w:rPr>
                                <w:t xml:space="preserve"> </w:t>
                              </w:r>
                              <w:r>
                                <w:rPr>
                                  <w:rFonts w:ascii="Lucida Sans" w:hAnsi="Lucida Sans" w:cs="Lucida Sans"/>
                                  <w:b/>
                                  <w:bCs/>
                                  <w:color w:val="1C0E00"/>
                                  <w:w w:val="75"/>
                                  <w:sz w:val="44"/>
                                  <w:szCs w:val="44"/>
                                </w:rPr>
                                <w:t>in</w:t>
                              </w:r>
                            </w:p>
                            <w:p w:rsidR="00610E6C" w:rsidRDefault="00610E6C">
                              <w:pPr>
                                <w:pStyle w:val="BodyText"/>
                                <w:kinsoku w:val="0"/>
                                <w:overflowPunct w:val="0"/>
                                <w:spacing w:before="42" w:line="511" w:lineRule="exact"/>
                                <w:ind w:left="-1"/>
                                <w:jc w:val="center"/>
                                <w:rPr>
                                  <w:rFonts w:ascii="Lucida Sans" w:hAnsi="Lucida Sans" w:cs="Lucida Sans"/>
                                  <w:b/>
                                  <w:bCs/>
                                  <w:color w:val="1C0E00"/>
                                  <w:w w:val="75"/>
                                  <w:sz w:val="44"/>
                                  <w:szCs w:val="44"/>
                                </w:rPr>
                              </w:pPr>
                              <w:r>
                                <w:rPr>
                                  <w:rFonts w:ascii="Lucida Sans" w:hAnsi="Lucida Sans" w:cs="Lucida Sans"/>
                                  <w:b/>
                                  <w:bCs/>
                                  <w:color w:val="1C0E00"/>
                                  <w:w w:val="75"/>
                                  <w:sz w:val="44"/>
                                  <w:szCs w:val="44"/>
                                </w:rPr>
                                <w:t xml:space="preserve">The Boston Sunday </w:t>
                              </w:r>
                              <w:r>
                                <w:rPr>
                                  <w:rFonts w:ascii="Lucida Sans" w:hAnsi="Lucida Sans" w:cs="Lucida Sans"/>
                                  <w:b/>
                                  <w:bCs/>
                                  <w:color w:val="1C0E00"/>
                                  <w:spacing w:val="-4"/>
                                  <w:w w:val="75"/>
                                  <w:sz w:val="44"/>
                                  <w:szCs w:val="44"/>
                                </w:rPr>
                                <w:t xml:space="preserve">Globe’s </w:t>
                              </w:r>
                              <w:r>
                                <w:rPr>
                                  <w:rFonts w:ascii="Lucida Sans" w:hAnsi="Lucida Sans" w:cs="Lucida Sans"/>
                                  <w:b/>
                                  <w:bCs/>
                                  <w:color w:val="1C0E00"/>
                                  <w:w w:val="75"/>
                                  <w:sz w:val="44"/>
                                  <w:szCs w:val="44"/>
                                </w:rPr>
                                <w:t>Careers</w:t>
                              </w:r>
                              <w:r>
                                <w:rPr>
                                  <w:rFonts w:ascii="Lucida Sans" w:hAnsi="Lucida Sans" w:cs="Lucida Sans"/>
                                  <w:b/>
                                  <w:bCs/>
                                  <w:color w:val="1C0E00"/>
                                  <w:spacing w:val="-5"/>
                                  <w:w w:val="75"/>
                                  <w:sz w:val="44"/>
                                  <w:szCs w:val="44"/>
                                </w:rPr>
                                <w:t xml:space="preserve"> </w:t>
                              </w:r>
                              <w:r>
                                <w:rPr>
                                  <w:rFonts w:ascii="Lucida Sans" w:hAnsi="Lucida Sans" w:cs="Lucida Sans"/>
                                  <w:b/>
                                  <w:bCs/>
                                  <w:color w:val="1C0E00"/>
                                  <w:w w:val="75"/>
                                  <w:sz w:val="44"/>
                                  <w:szCs w:val="44"/>
                                </w:rPr>
                                <w:t>Section.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15" o:spid="_x0000_s1391" style="position:absolute;left:0;text-align:left;margin-left:171.35pt;margin-top:-19.6pt;width:667.65pt;height:187.7pt;z-index:251662848;mso-position-horizontal-relative:page;mso-position-vertical-relative:text" coordorigin="3427,-392" coordsize="13353,37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" o:allowincell="f">
                <v:shape id="Picture 616" o:spid="_x0000_s1392" type="#_x0000_t75" style="position:absolute;left:11937;top:1019;width:4400;height:6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tQsHFAAAA3QAAAA8AAABkcnMvZG93bnJldi54bWxET01rwkAQvRf6H5Yp9FY3WpQ0dRUJFNpc&#10;qlYi3ibZMQnNzobsVuO/7wqCt3m8z5kvB9OKE/WusaxgPIpAEJdWN1wp2P18vMQgnEfW2FomBRdy&#10;sFw8Pswx0fbMGzptfSVCCLsEFdTed4mUrqzJoBvZjjhwR9sb9AH2ldQ9nkO4aeUkimbSYMOhocaO&#10;0prK3+2fUVBkcTb2B5PlXfE1zdP1d7rbH5V6fhpW7yA8Df4uvrk/dZgfvb7B9Ztwglz8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a7ULBxQAAAN0AAAAPAAAAAAAAAAAAAAAA&#10;AJ8CAABkcnMvZG93bnJldi54bWxQSwUGAAAAAAQABAD3AAAAkQMAAAAA&#10;">
                  <v:imagedata r:id="rId370" o:title=""/>
                </v:shape>
                <v:group id="Group 617" o:spid="_x0000_s1393" style="position:absolute;left:3461;top:6;width:14726;height:3389" coordorigin="3461,6" coordsize="14726,33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DQo8cAAADdAAAADwAAAGRycy9kb3ducmV2LnhtbESPQWvCQBCF70L/wzKF&#10;3nSTVkuJriLSlh5EMBaKtyE7JsHsbMhuk/jvnUOhtxnem/e+WW1G16ieulB7NpDOElDEhbc1lwa+&#10;Tx/TN1AhIltsPJOBGwXYrB8mK8ysH/hIfR5LJSEcMjRQxdhmWoeiIodh5lti0S6+cxhl7UptOxwk&#10;3DX6OUletcOapaHClnYVFdf81xn4HHDYvqTv/f562d3Op8XhZ5+SMU+P43YJKtIY/81/119W8JO5&#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DQo8cAAADd&#10;AAAADwAAAAAAAAAAAAAAAACqAgAAZHJzL2Rvd25yZXYueG1sUEsFBgAAAAAEAAQA+gAAAJ4DAAAA&#10;AA==&#10;">
                  <v:shape id="Freeform 618" o:spid="_x0000_s1394" style="position:absolute;left:3461;top:6;width:14726;height:3389;visibility:visible;mso-wrap-style:square;v-text-anchor:top" coordsize="14726,33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QaMsMA&#10;AADdAAAADwAAAGRycy9kb3ducmV2LnhtbERP22oCMRB9L/gPYYS+FM0qRWRrFBELSkHx8gHDZrrZ&#10;djNZNulu/PtGEHybw7nOYhVtLTpqfeVYwWScgSAunK64VHC9fI7mIHxA1lg7JgU38rBaDl4WmGvX&#10;84m6cyhFCmGfowITQpNL6QtDFv3YNcSJ+3atxZBgW0rdYp/CbS2nWTaTFitODQYb2hgqfs9/VsH8&#10;ut/Gmd8c+4M57m9f5u0ndqTU6zCuP0AEiuEpfrh3Os3P3idw/yad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QaMsMAAADdAAAADwAAAAAAAAAAAAAAAACYAgAAZHJzL2Rv&#10;d25yZXYueG1sUEsFBgAAAAAEAAQA9QAAAIgDAAAAAA==&#10;" path="m-27,3349r13338,e" filled="f" strokecolor="#1c0e00" strokeweight=".19556mm">
                    <v:path arrowok="t" o:connecttype="custom" o:connectlocs="-27,3349;13311,3349" o:connectangles="0,0"/>
                  </v:shape>
                  <v:shape id="Freeform 619" o:spid="_x0000_s1395" style="position:absolute;left:3461;top:6;width:14726;height:3389;visibility:visible;mso-wrap-style:square;v-text-anchor:top" coordsize="14726,33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aERcMA&#10;AADdAAAADwAAAGRycy9kb3ducmV2LnhtbERP22oCMRB9L/gPYQRfimYrRWRrFBELSkHx8gHDZrrZ&#10;djNZNnE3/r0RCn2bw7nOYhVtLTpqfeVYwdskA0FcOF1xqeB6+RzPQfiArLF2TAru5GG1HLwsMNeu&#10;5xN151CKFMI+RwUmhCaX0heGLPqJa4gT9+1aiyHBtpS6xT6F21pOs2wmLVacGgw2tDFU/J5vVsH8&#10;ut/Gmd8c+4M57u9f5vUndqTUaBjXHyACxfAv/nPvdJqfvU/h+U06QS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kaERcMAAADdAAAADwAAAAAAAAAAAAAAAACYAgAAZHJzL2Rv&#10;d25yZXYueG1sUEsFBgAAAAAEAAQA9QAAAIgDAAAAAA==&#10;" path="m13311,-392r-13338,l-27,3349e" filled="f" strokecolor="#1c0e00" strokeweight=".19556mm">
                    <v:path arrowok="t" o:connecttype="custom" o:connectlocs="13311,-392;-27,-392;-27,3349" o:connectangles="0,0,0"/>
                  </v:shape>
                </v:group>
                <v:shape id="Text Box 620" o:spid="_x0000_s1396" type="#_x0000_t202" style="position:absolute;left:4486;top:518;width:6835;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BGD8QA&#10;AADdAAAADwAAAGRycy9kb3ducmV2LnhtbERPTWsCMRC9F/wPYQq91aS2SLs1ioiCUJCu20OP0824&#10;G9xM1k3U9d8boeBtHu9zJrPeNeJEXbCeNbwMFQji0hvLlYafYvX8DiJEZIONZ9JwoQCz6eBhgpnx&#10;Z87ptI2VSCEcMtRQx9hmUoayJodh6FvixO185zAm2FXSdHhO4a6RI6XG0qHl1FBjS4uayv326DTM&#10;fzlf2sPm7zvf5bYoPhR/jfdaPz32808Qkfp4F/+71ybNV2+vcPsmnSC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gRg/EAAAA3QAAAA8AAAAAAAAAAAAAAAAAmAIAAGRycy9k&#10;b3ducmV2LnhtbFBLBQYAAAAABAAEAPUAAACJAwAAAAA=&#10;" filled="f" stroked="f">
                  <v:textbox inset="0,0,0,0">
                    <w:txbxContent>
                      <w:p w:rsidR="00610E6C" w:rsidRDefault="00610E6C">
                        <w:pPr>
                          <w:pStyle w:val="BodyText"/>
                          <w:kinsoku w:val="0"/>
                          <w:overflowPunct w:val="0"/>
                          <w:spacing w:line="390" w:lineRule="exact"/>
                          <w:ind w:right="-5"/>
                          <w:rPr>
                            <w:rFonts w:ascii="Lucida Sans" w:hAnsi="Lucida Sans" w:cs="Lucida Sans"/>
                            <w:color w:val="1C0E00"/>
                            <w:w w:val="75"/>
                            <w:sz w:val="39"/>
                            <w:szCs w:val="39"/>
                          </w:rPr>
                        </w:pPr>
                        <w:r>
                          <w:rPr>
                            <w:rFonts w:ascii="Lucida Sans" w:hAnsi="Lucida Sans" w:cs="Lucida Sans"/>
                            <w:color w:val="1C0E00"/>
                            <w:spacing w:val="-10"/>
                            <w:w w:val="75"/>
                            <w:sz w:val="34"/>
                            <w:szCs w:val="34"/>
                          </w:rPr>
                          <w:t>Top</w:t>
                        </w:r>
                        <w:r>
                          <w:rPr>
                            <w:rFonts w:ascii="Lucida Sans" w:hAnsi="Lucida Sans" w:cs="Lucida Sans"/>
                            <w:color w:val="1C0E00"/>
                            <w:spacing w:val="-16"/>
                            <w:w w:val="75"/>
                            <w:sz w:val="34"/>
                            <w:szCs w:val="34"/>
                          </w:rPr>
                          <w:t xml:space="preserve"> </w:t>
                        </w:r>
                        <w:r>
                          <w:rPr>
                            <w:rFonts w:ascii="Lucida Sans" w:hAnsi="Lucida Sans" w:cs="Lucida Sans"/>
                            <w:color w:val="1C0E00"/>
                            <w:w w:val="75"/>
                            <w:sz w:val="34"/>
                            <w:szCs w:val="34"/>
                          </w:rPr>
                          <w:t>local</w:t>
                        </w:r>
                        <w:r>
                          <w:rPr>
                            <w:rFonts w:ascii="Lucida Sans" w:hAnsi="Lucida Sans" w:cs="Lucida Sans"/>
                            <w:color w:val="1C0E00"/>
                            <w:spacing w:val="-16"/>
                            <w:w w:val="75"/>
                            <w:sz w:val="34"/>
                            <w:szCs w:val="34"/>
                          </w:rPr>
                          <w:t xml:space="preserve"> </w:t>
                        </w:r>
                        <w:r>
                          <w:rPr>
                            <w:rFonts w:ascii="Lucida Sans" w:hAnsi="Lucida Sans" w:cs="Lucida Sans"/>
                            <w:color w:val="1C0E00"/>
                            <w:w w:val="75"/>
                            <w:sz w:val="34"/>
                            <w:szCs w:val="34"/>
                          </w:rPr>
                          <w:t>employers</w:t>
                        </w:r>
                        <w:r>
                          <w:rPr>
                            <w:rFonts w:ascii="Lucida Sans" w:hAnsi="Lucida Sans" w:cs="Lucida Sans"/>
                            <w:color w:val="1C0E00"/>
                            <w:spacing w:val="-16"/>
                            <w:w w:val="75"/>
                            <w:sz w:val="34"/>
                            <w:szCs w:val="34"/>
                          </w:rPr>
                          <w:t xml:space="preserve"> </w:t>
                        </w:r>
                        <w:r>
                          <w:rPr>
                            <w:rFonts w:ascii="Lucida Sans" w:hAnsi="Lucida Sans" w:cs="Lucida Sans"/>
                            <w:color w:val="1C0E00"/>
                            <w:w w:val="75"/>
                            <w:sz w:val="34"/>
                            <w:szCs w:val="34"/>
                          </w:rPr>
                          <w:t>are</w:t>
                        </w:r>
                        <w:r>
                          <w:rPr>
                            <w:rFonts w:ascii="Lucida Sans" w:hAnsi="Lucida Sans" w:cs="Lucida Sans"/>
                            <w:color w:val="1C0E00"/>
                            <w:spacing w:val="-16"/>
                            <w:w w:val="75"/>
                            <w:sz w:val="34"/>
                            <w:szCs w:val="34"/>
                          </w:rPr>
                          <w:t xml:space="preserve"> </w:t>
                        </w:r>
                        <w:r>
                          <w:rPr>
                            <w:rFonts w:ascii="Lucida Sans" w:hAnsi="Lucida Sans" w:cs="Lucida Sans"/>
                            <w:color w:val="1C0E00"/>
                            <w:w w:val="75"/>
                            <w:sz w:val="34"/>
                            <w:szCs w:val="34"/>
                          </w:rPr>
                          <w:t>looking</w:t>
                        </w:r>
                        <w:r>
                          <w:rPr>
                            <w:rFonts w:ascii="Lucida Sans" w:hAnsi="Lucida Sans" w:cs="Lucida Sans"/>
                            <w:color w:val="1C0E00"/>
                            <w:spacing w:val="-16"/>
                            <w:w w:val="75"/>
                            <w:sz w:val="34"/>
                            <w:szCs w:val="34"/>
                          </w:rPr>
                          <w:t xml:space="preserve"> </w:t>
                        </w:r>
                        <w:r>
                          <w:rPr>
                            <w:rFonts w:ascii="Lucida Sans" w:hAnsi="Lucida Sans" w:cs="Lucida Sans"/>
                            <w:color w:val="1C0E00"/>
                            <w:w w:val="75"/>
                            <w:sz w:val="34"/>
                            <w:szCs w:val="34"/>
                          </w:rPr>
                          <w:t>for</w:t>
                        </w:r>
                        <w:r>
                          <w:rPr>
                            <w:rFonts w:ascii="Lucida Sans" w:hAnsi="Lucida Sans" w:cs="Lucida Sans"/>
                            <w:color w:val="1C0E00"/>
                            <w:spacing w:val="-16"/>
                            <w:w w:val="75"/>
                            <w:sz w:val="34"/>
                            <w:szCs w:val="34"/>
                          </w:rPr>
                          <w:t xml:space="preserve"> </w:t>
                        </w:r>
                        <w:r>
                          <w:rPr>
                            <w:rFonts w:ascii="Lucida Sans" w:hAnsi="Lucida Sans" w:cs="Lucida Sans"/>
                            <w:color w:val="1C0E00"/>
                            <w:w w:val="75"/>
                            <w:sz w:val="34"/>
                            <w:szCs w:val="34"/>
                          </w:rPr>
                          <w:t>people</w:t>
                        </w:r>
                        <w:r>
                          <w:rPr>
                            <w:rFonts w:ascii="Lucida Sans" w:hAnsi="Lucida Sans" w:cs="Lucida Sans"/>
                            <w:color w:val="1C0E00"/>
                            <w:spacing w:val="-16"/>
                            <w:w w:val="75"/>
                            <w:sz w:val="34"/>
                            <w:szCs w:val="34"/>
                          </w:rPr>
                          <w:t xml:space="preserve"> </w:t>
                        </w:r>
                        <w:r>
                          <w:rPr>
                            <w:rFonts w:ascii="Lucida Sans" w:hAnsi="Lucida Sans" w:cs="Lucida Sans"/>
                            <w:color w:val="1C0E00"/>
                            <w:w w:val="75"/>
                            <w:sz w:val="34"/>
                            <w:szCs w:val="34"/>
                          </w:rPr>
                          <w:t>just</w:t>
                        </w:r>
                        <w:r>
                          <w:rPr>
                            <w:rFonts w:ascii="Lucida Sans" w:hAnsi="Lucida Sans" w:cs="Lucida Sans"/>
                            <w:color w:val="1C0E00"/>
                            <w:spacing w:val="-16"/>
                            <w:w w:val="75"/>
                            <w:sz w:val="34"/>
                            <w:szCs w:val="34"/>
                          </w:rPr>
                          <w:t xml:space="preserve"> </w:t>
                        </w:r>
                        <w:r>
                          <w:rPr>
                            <w:rFonts w:ascii="Lucida Sans" w:hAnsi="Lucida Sans" w:cs="Lucida Sans"/>
                            <w:color w:val="1C0E00"/>
                            <w:spacing w:val="-3"/>
                            <w:w w:val="75"/>
                            <w:sz w:val="34"/>
                            <w:szCs w:val="34"/>
                          </w:rPr>
                          <w:t>like</w:t>
                        </w:r>
                        <w:r>
                          <w:rPr>
                            <w:rFonts w:ascii="Lucida Sans" w:hAnsi="Lucida Sans" w:cs="Lucida Sans"/>
                            <w:color w:val="1C0E00"/>
                            <w:spacing w:val="-16"/>
                            <w:w w:val="75"/>
                            <w:sz w:val="34"/>
                            <w:szCs w:val="34"/>
                          </w:rPr>
                          <w:t xml:space="preserve"> </w:t>
                        </w:r>
                        <w:r>
                          <w:rPr>
                            <w:rFonts w:ascii="Lucida Sans" w:hAnsi="Lucida Sans" w:cs="Lucida Sans"/>
                            <w:color w:val="1C0E00"/>
                            <w:w w:val="75"/>
                            <w:sz w:val="34"/>
                            <w:szCs w:val="34"/>
                          </w:rPr>
                          <w:t>you</w:t>
                        </w:r>
                        <w:r>
                          <w:rPr>
                            <w:rFonts w:ascii="Lucida Sans" w:hAnsi="Lucida Sans" w:cs="Lucida Sans"/>
                            <w:color w:val="1C0E00"/>
                            <w:w w:val="75"/>
                            <w:sz w:val="39"/>
                            <w:szCs w:val="39"/>
                          </w:rPr>
                          <w:t>.</w:t>
                        </w:r>
                      </w:p>
                    </w:txbxContent>
                  </v:textbox>
                </v:shape>
                <v:shape id="Text Box 621" o:spid="_x0000_s1397" type="#_x0000_t202" style="position:absolute;left:4213;top:1506;width:7385;height:9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nee8MA&#10;AADdAAAADwAAAGRycy9kb3ducmV2LnhtbERPTWsCMRC9C/0PYQq9aVIRsVujiCgUhNJ1e+hxuhl3&#10;g5vJuom6/vumIHibx/uc+bJ3jbhQF6xnDa8jBYK49MZypeG72A5nIEJENth4Jg03CrBcPA3mmBl/&#10;5Zwu+1iJFMIhQw11jG0mZShrchhGviVO3MF3DmOCXSVNh9cU7ho5VmoqHVpODTW2tK6pPO7PTsPq&#10;h/ONPX3+fuWH3BbFm+Ld9Kj1y3O/egcRqY8P8d39YdJ8NZnA/zfp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nee8MAAADdAAAADwAAAAAAAAAAAAAAAACYAgAAZHJzL2Rv&#10;d25yZXYueG1sUEsFBgAAAAAEAAQA9QAAAIgDAAAAAA==&#10;" filled="f" stroked="f">
                  <v:textbox inset="0,0,0,0">
                    <w:txbxContent>
                      <w:p w:rsidR="00610E6C" w:rsidRDefault="00610E6C">
                        <w:pPr>
                          <w:pStyle w:val="BodyText"/>
                          <w:kinsoku w:val="0"/>
                          <w:overflowPunct w:val="0"/>
                          <w:spacing w:line="445" w:lineRule="exact"/>
                          <w:ind w:left="939" w:right="942"/>
                          <w:jc w:val="center"/>
                          <w:rPr>
                            <w:rFonts w:ascii="Lucida Sans" w:hAnsi="Lucida Sans" w:cs="Lucida Sans"/>
                            <w:b/>
                            <w:bCs/>
                            <w:color w:val="1C0E00"/>
                            <w:w w:val="75"/>
                            <w:sz w:val="44"/>
                            <w:szCs w:val="44"/>
                          </w:rPr>
                        </w:pPr>
                        <w:r>
                          <w:rPr>
                            <w:rFonts w:ascii="Lucida Sans" w:hAnsi="Lucida Sans" w:cs="Lucida Sans"/>
                            <w:b/>
                            <w:bCs/>
                            <w:color w:val="1C0E00"/>
                            <w:w w:val="75"/>
                            <w:sz w:val="44"/>
                            <w:szCs w:val="44"/>
                          </w:rPr>
                          <w:t>Check out great opportunities</w:t>
                        </w:r>
                        <w:r>
                          <w:rPr>
                            <w:rFonts w:ascii="Lucida Sans" w:hAnsi="Lucida Sans" w:cs="Lucida Sans"/>
                            <w:b/>
                            <w:bCs/>
                            <w:color w:val="1C0E00"/>
                            <w:spacing w:val="-67"/>
                            <w:w w:val="75"/>
                            <w:sz w:val="44"/>
                            <w:szCs w:val="44"/>
                          </w:rPr>
                          <w:t xml:space="preserve"> </w:t>
                        </w:r>
                        <w:r>
                          <w:rPr>
                            <w:rFonts w:ascii="Lucida Sans" w:hAnsi="Lucida Sans" w:cs="Lucida Sans"/>
                            <w:b/>
                            <w:bCs/>
                            <w:color w:val="1C0E00"/>
                            <w:w w:val="75"/>
                            <w:sz w:val="44"/>
                            <w:szCs w:val="44"/>
                          </w:rPr>
                          <w:t>in</w:t>
                        </w:r>
                      </w:p>
                      <w:p w:rsidR="00610E6C" w:rsidRDefault="00610E6C">
                        <w:pPr>
                          <w:pStyle w:val="BodyText"/>
                          <w:kinsoku w:val="0"/>
                          <w:overflowPunct w:val="0"/>
                          <w:spacing w:before="42" w:line="511" w:lineRule="exact"/>
                          <w:ind w:left="-1"/>
                          <w:jc w:val="center"/>
                          <w:rPr>
                            <w:rFonts w:ascii="Lucida Sans" w:hAnsi="Lucida Sans" w:cs="Lucida Sans"/>
                            <w:b/>
                            <w:bCs/>
                            <w:color w:val="1C0E00"/>
                            <w:w w:val="75"/>
                            <w:sz w:val="44"/>
                            <w:szCs w:val="44"/>
                          </w:rPr>
                        </w:pPr>
                        <w:r>
                          <w:rPr>
                            <w:rFonts w:ascii="Lucida Sans" w:hAnsi="Lucida Sans" w:cs="Lucida Sans"/>
                            <w:b/>
                            <w:bCs/>
                            <w:color w:val="1C0E00"/>
                            <w:w w:val="75"/>
                            <w:sz w:val="44"/>
                            <w:szCs w:val="44"/>
                          </w:rPr>
                          <w:t xml:space="preserve">The Boston Sunday </w:t>
                        </w:r>
                        <w:r>
                          <w:rPr>
                            <w:rFonts w:ascii="Lucida Sans" w:hAnsi="Lucida Sans" w:cs="Lucida Sans"/>
                            <w:b/>
                            <w:bCs/>
                            <w:color w:val="1C0E00"/>
                            <w:spacing w:val="-4"/>
                            <w:w w:val="75"/>
                            <w:sz w:val="44"/>
                            <w:szCs w:val="44"/>
                          </w:rPr>
                          <w:t xml:space="preserve">Globe’s </w:t>
                        </w:r>
                        <w:r>
                          <w:rPr>
                            <w:rFonts w:ascii="Lucida Sans" w:hAnsi="Lucida Sans" w:cs="Lucida Sans"/>
                            <w:b/>
                            <w:bCs/>
                            <w:color w:val="1C0E00"/>
                            <w:w w:val="75"/>
                            <w:sz w:val="44"/>
                            <w:szCs w:val="44"/>
                          </w:rPr>
                          <w:t>Careers</w:t>
                        </w:r>
                        <w:r>
                          <w:rPr>
                            <w:rFonts w:ascii="Lucida Sans" w:hAnsi="Lucida Sans" w:cs="Lucida Sans"/>
                            <w:b/>
                            <w:bCs/>
                            <w:color w:val="1C0E00"/>
                            <w:spacing w:val="-5"/>
                            <w:w w:val="75"/>
                            <w:sz w:val="44"/>
                            <w:szCs w:val="44"/>
                          </w:rPr>
                          <w:t xml:space="preserve"> </w:t>
                        </w:r>
                        <w:r>
                          <w:rPr>
                            <w:rFonts w:ascii="Lucida Sans" w:hAnsi="Lucida Sans" w:cs="Lucida Sans"/>
                            <w:b/>
                            <w:bCs/>
                            <w:color w:val="1C0E00"/>
                            <w:w w:val="75"/>
                            <w:sz w:val="44"/>
                            <w:szCs w:val="44"/>
                          </w:rPr>
                          <w:t>Section.</w:t>
                        </w:r>
                      </w:p>
                    </w:txbxContent>
                  </v:textbox>
                </v:shape>
                <w10:wrap anchorx="page"/>
              </v:group>
            </w:pict>
          </mc:Fallback>
        </mc:AlternateContent>
      </w:r>
      <w:r w:rsidR="00610E6C">
        <w:rPr>
          <w:color w:val="1C0E00"/>
          <w:w w:val="120"/>
          <w:sz w:val="10"/>
          <w:szCs w:val="10"/>
        </w:rPr>
        <w:t>Christine Long,</w:t>
      </w:r>
    </w:p>
    <w:p w:rsidR="00610E6C" w:rsidRDefault="00610E6C">
      <w:pPr>
        <w:pStyle w:val="BodyText"/>
        <w:kinsoku w:val="0"/>
        <w:overflowPunct w:val="0"/>
        <w:spacing w:before="2" w:line="106" w:lineRule="exact"/>
        <w:ind w:left="39" w:right="2"/>
        <w:jc w:val="both"/>
        <w:rPr>
          <w:color w:val="1C0E00"/>
          <w:w w:val="120"/>
          <w:sz w:val="10"/>
          <w:szCs w:val="10"/>
        </w:rPr>
      </w:pPr>
      <w:r>
        <w:rPr>
          <w:color w:val="1C0E00"/>
          <w:w w:val="120"/>
          <w:sz w:val="10"/>
          <w:szCs w:val="10"/>
        </w:rPr>
        <w:t>Chair Framingham Planning Board</w:t>
      </w:r>
    </w:p>
    <w:p w:rsidR="00610E6C" w:rsidRDefault="00610E6C">
      <w:pPr>
        <w:pStyle w:val="BodyText"/>
        <w:kinsoku w:val="0"/>
        <w:overflowPunct w:val="0"/>
        <w:spacing w:before="9"/>
        <w:rPr>
          <w:sz w:val="8"/>
          <w:szCs w:val="8"/>
        </w:rPr>
      </w:pPr>
    </w:p>
    <w:p w:rsidR="00610E6C" w:rsidRDefault="00610E6C">
      <w:pPr>
        <w:pStyle w:val="BodyText"/>
        <w:kinsoku w:val="0"/>
        <w:overflowPunct w:val="0"/>
        <w:spacing w:line="106" w:lineRule="exact"/>
        <w:ind w:left="39"/>
        <w:jc w:val="both"/>
        <w:rPr>
          <w:color w:val="1C0E00"/>
          <w:w w:val="120"/>
          <w:sz w:val="10"/>
          <w:szCs w:val="10"/>
        </w:rPr>
      </w:pPr>
      <w:r>
        <w:rPr>
          <w:color w:val="1C0E00"/>
          <w:w w:val="120"/>
          <w:sz w:val="10"/>
          <w:szCs w:val="10"/>
        </w:rPr>
        <w:t>Publish,</w:t>
      </w:r>
      <w:r>
        <w:rPr>
          <w:color w:val="1C0E00"/>
          <w:spacing w:val="11"/>
          <w:w w:val="120"/>
          <w:sz w:val="10"/>
          <w:szCs w:val="10"/>
        </w:rPr>
        <w:t xml:space="preserve"> </w:t>
      </w:r>
      <w:r>
        <w:rPr>
          <w:color w:val="1C0E00"/>
          <w:w w:val="120"/>
          <w:sz w:val="10"/>
          <w:szCs w:val="10"/>
        </w:rPr>
        <w:t>Boston</w:t>
      </w:r>
      <w:r>
        <w:rPr>
          <w:color w:val="1C0E00"/>
          <w:spacing w:val="15"/>
          <w:w w:val="120"/>
          <w:sz w:val="10"/>
          <w:szCs w:val="10"/>
        </w:rPr>
        <w:t xml:space="preserve"> </w:t>
      </w:r>
      <w:r>
        <w:rPr>
          <w:color w:val="1C0E00"/>
          <w:w w:val="120"/>
          <w:sz w:val="10"/>
          <w:szCs w:val="10"/>
        </w:rPr>
        <w:t>Globe:</w:t>
      </w:r>
      <w:r>
        <w:rPr>
          <w:color w:val="1C0E00"/>
          <w:w w:val="119"/>
          <w:sz w:val="10"/>
          <w:szCs w:val="10"/>
        </w:rPr>
        <w:t xml:space="preserve"> </w:t>
      </w:r>
      <w:r>
        <w:rPr>
          <w:color w:val="1C0E00"/>
          <w:w w:val="120"/>
          <w:sz w:val="10"/>
          <w:szCs w:val="10"/>
        </w:rPr>
        <w:t>Thursday,</w:t>
      </w:r>
      <w:r>
        <w:rPr>
          <w:color w:val="1C0E00"/>
          <w:spacing w:val="-11"/>
          <w:w w:val="120"/>
          <w:sz w:val="10"/>
          <w:szCs w:val="10"/>
        </w:rPr>
        <w:t xml:space="preserve"> </w:t>
      </w:r>
      <w:r>
        <w:rPr>
          <w:color w:val="1C0E00"/>
          <w:w w:val="120"/>
          <w:sz w:val="10"/>
          <w:szCs w:val="10"/>
        </w:rPr>
        <w:t>June</w:t>
      </w:r>
      <w:r>
        <w:rPr>
          <w:color w:val="1C0E00"/>
          <w:spacing w:val="-8"/>
          <w:w w:val="120"/>
          <w:sz w:val="10"/>
          <w:szCs w:val="10"/>
        </w:rPr>
        <w:t xml:space="preserve"> </w:t>
      </w:r>
      <w:r>
        <w:rPr>
          <w:color w:val="1C0E00"/>
          <w:w w:val="120"/>
          <w:sz w:val="10"/>
          <w:szCs w:val="10"/>
        </w:rPr>
        <w:t>16,</w:t>
      </w:r>
      <w:r>
        <w:rPr>
          <w:color w:val="1C0E00"/>
          <w:spacing w:val="-12"/>
          <w:w w:val="120"/>
          <w:sz w:val="10"/>
          <w:szCs w:val="10"/>
        </w:rPr>
        <w:t xml:space="preserve"> </w:t>
      </w:r>
      <w:r>
        <w:rPr>
          <w:color w:val="1C0E00"/>
          <w:w w:val="120"/>
          <w:sz w:val="10"/>
          <w:szCs w:val="10"/>
        </w:rPr>
        <w:t>2016</w:t>
      </w:r>
      <w:r>
        <w:rPr>
          <w:color w:val="1C0E00"/>
          <w:spacing w:val="-7"/>
          <w:w w:val="120"/>
          <w:sz w:val="10"/>
          <w:szCs w:val="10"/>
        </w:rPr>
        <w:t xml:space="preserve"> </w:t>
      </w:r>
      <w:r>
        <w:rPr>
          <w:color w:val="1C0E00"/>
          <w:w w:val="120"/>
          <w:sz w:val="10"/>
          <w:szCs w:val="10"/>
        </w:rPr>
        <w:t>and</w:t>
      </w:r>
    </w:p>
    <w:p w:rsidR="00610E6C" w:rsidRDefault="00610E6C">
      <w:pPr>
        <w:pStyle w:val="BodyText"/>
        <w:kinsoku w:val="0"/>
        <w:overflowPunct w:val="0"/>
        <w:spacing w:line="109" w:lineRule="exact"/>
        <w:ind w:left="38"/>
        <w:jc w:val="both"/>
        <w:rPr>
          <w:color w:val="1C0E00"/>
          <w:w w:val="120"/>
          <w:sz w:val="10"/>
          <w:szCs w:val="10"/>
        </w:rPr>
      </w:pPr>
      <w:r>
        <w:rPr>
          <w:color w:val="1C0E00"/>
          <w:w w:val="120"/>
          <w:sz w:val="10"/>
          <w:szCs w:val="10"/>
        </w:rPr>
        <w:t>Thursday, June 23, 2016</w:t>
      </w:r>
    </w:p>
    <w:p w:rsidR="00610E6C" w:rsidRDefault="00610E6C">
      <w:pPr>
        <w:pStyle w:val="BodyText"/>
        <w:kinsoku w:val="0"/>
        <w:overflowPunct w:val="0"/>
        <w:spacing w:before="7"/>
        <w:rPr>
          <w:sz w:val="7"/>
          <w:szCs w:val="7"/>
        </w:rPr>
      </w:pPr>
    </w:p>
    <w:p w:rsidR="00610E6C" w:rsidRDefault="00ED0708">
      <w:pPr>
        <w:pStyle w:val="BodyText"/>
        <w:kinsoku w:val="0"/>
        <w:overflowPunct w:val="0"/>
        <w:ind w:left="38"/>
        <w:jc w:val="both"/>
        <w:rPr>
          <w:color w:val="1C0E00"/>
          <w:w w:val="120"/>
          <w:sz w:val="10"/>
          <w:szCs w:val="10"/>
        </w:rPr>
      </w:pPr>
      <w:r>
        <w:rPr>
          <w:noProof/>
        </w:rPr>
        <mc:AlternateContent>
          <mc:Choice Requires="wpg">
            <w:drawing>
              <wp:anchor distT="0" distB="0" distL="114300" distR="114300" simplePos="0" relativeHeight="251663872" behindDoc="0" locked="0" layoutInCell="0" allowOverlap="1">
                <wp:simplePos x="0" y="0"/>
                <wp:positionH relativeFrom="page">
                  <wp:posOffset>10764520</wp:posOffset>
                </wp:positionH>
                <wp:positionV relativeFrom="paragraph">
                  <wp:posOffset>161925</wp:posOffset>
                </wp:positionV>
                <wp:extent cx="960120" cy="1438275"/>
                <wp:effectExtent l="0" t="0" r="0" b="0"/>
                <wp:wrapNone/>
                <wp:docPr id="1025" name="Group 6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0120" cy="1438275"/>
                          <a:chOff x="16952" y="255"/>
                          <a:chExt cx="1512" cy="2265"/>
                        </a:xfrm>
                      </wpg:grpSpPr>
                      <wpg:grpSp>
                        <wpg:cNvPr id="1026" name="Group 623"/>
                        <wpg:cNvGrpSpPr>
                          <a:grpSpLocks/>
                        </wpg:cNvGrpSpPr>
                        <wpg:grpSpPr bwMode="auto">
                          <a:xfrm>
                            <a:off x="17109" y="1918"/>
                            <a:ext cx="1162" cy="146"/>
                            <a:chOff x="17109" y="1918"/>
                            <a:chExt cx="1162" cy="146"/>
                          </a:xfrm>
                        </wpg:grpSpPr>
                        <wps:wsp>
                          <wps:cNvPr id="1027" name="Freeform 624"/>
                          <wps:cNvSpPr>
                            <a:spLocks/>
                          </wps:cNvSpPr>
                          <wps:spPr bwMode="auto">
                            <a:xfrm>
                              <a:off x="17109" y="1918"/>
                              <a:ext cx="1162" cy="146"/>
                            </a:xfrm>
                            <a:custGeom>
                              <a:avLst/>
                              <a:gdLst>
                                <a:gd name="T0" fmla="*/ 126 w 1162"/>
                                <a:gd name="T1" fmla="*/ 92 h 146"/>
                                <a:gd name="T2" fmla="*/ 125 w 1162"/>
                                <a:gd name="T3" fmla="*/ 71 h 146"/>
                                <a:gd name="T4" fmla="*/ 123 w 1162"/>
                                <a:gd name="T5" fmla="*/ 65 h 146"/>
                                <a:gd name="T6" fmla="*/ 118 w 1162"/>
                                <a:gd name="T7" fmla="*/ 53 h 146"/>
                                <a:gd name="T8" fmla="*/ 114 w 1162"/>
                                <a:gd name="T9" fmla="*/ 50 h 146"/>
                                <a:gd name="T10" fmla="*/ 104 w 1162"/>
                                <a:gd name="T11" fmla="*/ 41 h 146"/>
                                <a:gd name="T12" fmla="*/ 94 w 1162"/>
                                <a:gd name="T13" fmla="*/ 39 h 146"/>
                                <a:gd name="T14" fmla="*/ 94 w 1162"/>
                                <a:gd name="T15" fmla="*/ 75 h 146"/>
                                <a:gd name="T16" fmla="*/ 92 w 1162"/>
                                <a:gd name="T17" fmla="*/ 91 h 146"/>
                                <a:gd name="T18" fmla="*/ 89 w 1162"/>
                                <a:gd name="T19" fmla="*/ 101 h 146"/>
                                <a:gd name="T20" fmla="*/ 82 w 1162"/>
                                <a:gd name="T21" fmla="*/ 110 h 146"/>
                                <a:gd name="T22" fmla="*/ 73 w 1162"/>
                                <a:gd name="T23" fmla="*/ 115 h 146"/>
                                <a:gd name="T24" fmla="*/ 61 w 1162"/>
                                <a:gd name="T25" fmla="*/ 117 h 146"/>
                                <a:gd name="T26" fmla="*/ 44 w 1162"/>
                                <a:gd name="T27" fmla="*/ 117 h 146"/>
                                <a:gd name="T28" fmla="*/ 36 w 1162"/>
                                <a:gd name="T29" fmla="*/ 106 h 146"/>
                                <a:gd name="T30" fmla="*/ 38 w 1162"/>
                                <a:gd name="T31" fmla="*/ 91 h 146"/>
                                <a:gd name="T32" fmla="*/ 42 w 1162"/>
                                <a:gd name="T33" fmla="*/ 80 h 146"/>
                                <a:gd name="T34" fmla="*/ 48 w 1162"/>
                                <a:gd name="T35" fmla="*/ 72 h 146"/>
                                <a:gd name="T36" fmla="*/ 57 w 1162"/>
                                <a:gd name="T37" fmla="*/ 67 h 146"/>
                                <a:gd name="T38" fmla="*/ 69 w 1162"/>
                                <a:gd name="T39" fmla="*/ 65 h 146"/>
                                <a:gd name="T40" fmla="*/ 86 w 1162"/>
                                <a:gd name="T41" fmla="*/ 65 h 146"/>
                                <a:gd name="T42" fmla="*/ 94 w 1162"/>
                                <a:gd name="T43" fmla="*/ 75 h 146"/>
                                <a:gd name="T44" fmla="*/ 94 w 1162"/>
                                <a:gd name="T45" fmla="*/ 39 h 146"/>
                                <a:gd name="T46" fmla="*/ 84 w 1162"/>
                                <a:gd name="T47" fmla="*/ 37 h 146"/>
                                <a:gd name="T48" fmla="*/ 70 w 1162"/>
                                <a:gd name="T49" fmla="*/ 37 h 146"/>
                                <a:gd name="T50" fmla="*/ 56 w 1162"/>
                                <a:gd name="T51" fmla="*/ 40 h 146"/>
                                <a:gd name="T52" fmla="*/ 47 w 1162"/>
                                <a:gd name="T53" fmla="*/ 50 h 146"/>
                                <a:gd name="T54" fmla="*/ 47 w 1162"/>
                                <a:gd name="T55" fmla="*/ 50 h 146"/>
                                <a:gd name="T56" fmla="*/ 55 w 1162"/>
                                <a:gd name="T57" fmla="*/ 0 h 146"/>
                                <a:gd name="T58" fmla="*/ 21 w 1162"/>
                                <a:gd name="T59" fmla="*/ 0 h 146"/>
                                <a:gd name="T60" fmla="*/ 0 w 1162"/>
                                <a:gd name="T61" fmla="*/ 142 h 146"/>
                                <a:gd name="T62" fmla="*/ 30 w 1162"/>
                                <a:gd name="T63" fmla="*/ 142 h 146"/>
                                <a:gd name="T64" fmla="*/ 32 w 1162"/>
                                <a:gd name="T65" fmla="*/ 129 h 146"/>
                                <a:gd name="T66" fmla="*/ 33 w 1162"/>
                                <a:gd name="T67" fmla="*/ 129 h 146"/>
                                <a:gd name="T68" fmla="*/ 37 w 1162"/>
                                <a:gd name="T69" fmla="*/ 136 h 146"/>
                                <a:gd name="T70" fmla="*/ 49 w 1162"/>
                                <a:gd name="T71" fmla="*/ 145 h 146"/>
                                <a:gd name="T72" fmla="*/ 64 w 1162"/>
                                <a:gd name="T73" fmla="*/ 145 h 146"/>
                                <a:gd name="T74" fmla="*/ 87 w 1162"/>
                                <a:gd name="T75" fmla="*/ 141 h 146"/>
                                <a:gd name="T76" fmla="*/ 105 w 1162"/>
                                <a:gd name="T77" fmla="*/ 130 h 146"/>
                                <a:gd name="T78" fmla="*/ 106 w 1162"/>
                                <a:gd name="T79" fmla="*/ 129 h 146"/>
                                <a:gd name="T80" fmla="*/ 115 w 1162"/>
                                <a:gd name="T81" fmla="*/ 117 h 146"/>
                                <a:gd name="T82" fmla="*/ 118 w 1162"/>
                                <a:gd name="T83" fmla="*/ 113 h 146"/>
                                <a:gd name="T84" fmla="*/ 126 w 1162"/>
                                <a:gd name="T85" fmla="*/ 92 h 1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162" h="146">
                                  <a:moveTo>
                                    <a:pt x="126" y="92"/>
                                  </a:moveTo>
                                  <a:lnTo>
                                    <a:pt x="125" y="71"/>
                                  </a:lnTo>
                                  <a:lnTo>
                                    <a:pt x="123" y="65"/>
                                  </a:lnTo>
                                  <a:lnTo>
                                    <a:pt x="118" y="53"/>
                                  </a:lnTo>
                                  <a:lnTo>
                                    <a:pt x="114" y="50"/>
                                  </a:lnTo>
                                  <a:lnTo>
                                    <a:pt x="104" y="41"/>
                                  </a:lnTo>
                                  <a:lnTo>
                                    <a:pt x="94" y="39"/>
                                  </a:lnTo>
                                  <a:lnTo>
                                    <a:pt x="94" y="75"/>
                                  </a:lnTo>
                                  <a:lnTo>
                                    <a:pt x="92" y="91"/>
                                  </a:lnTo>
                                  <a:lnTo>
                                    <a:pt x="89" y="101"/>
                                  </a:lnTo>
                                  <a:lnTo>
                                    <a:pt x="82" y="110"/>
                                  </a:lnTo>
                                  <a:lnTo>
                                    <a:pt x="73" y="115"/>
                                  </a:lnTo>
                                  <a:lnTo>
                                    <a:pt x="61" y="117"/>
                                  </a:lnTo>
                                  <a:lnTo>
                                    <a:pt x="44" y="117"/>
                                  </a:lnTo>
                                  <a:lnTo>
                                    <a:pt x="36" y="106"/>
                                  </a:lnTo>
                                  <a:lnTo>
                                    <a:pt x="38" y="91"/>
                                  </a:lnTo>
                                  <a:lnTo>
                                    <a:pt x="42" y="80"/>
                                  </a:lnTo>
                                  <a:lnTo>
                                    <a:pt x="48" y="72"/>
                                  </a:lnTo>
                                  <a:lnTo>
                                    <a:pt x="57" y="67"/>
                                  </a:lnTo>
                                  <a:lnTo>
                                    <a:pt x="69" y="65"/>
                                  </a:lnTo>
                                  <a:lnTo>
                                    <a:pt x="86" y="65"/>
                                  </a:lnTo>
                                  <a:lnTo>
                                    <a:pt x="94" y="75"/>
                                  </a:lnTo>
                                  <a:lnTo>
                                    <a:pt x="94" y="39"/>
                                  </a:lnTo>
                                  <a:lnTo>
                                    <a:pt x="84" y="37"/>
                                  </a:lnTo>
                                  <a:lnTo>
                                    <a:pt x="70" y="37"/>
                                  </a:lnTo>
                                  <a:lnTo>
                                    <a:pt x="56" y="40"/>
                                  </a:lnTo>
                                  <a:lnTo>
                                    <a:pt x="47" y="50"/>
                                  </a:lnTo>
                                  <a:lnTo>
                                    <a:pt x="47" y="50"/>
                                  </a:lnTo>
                                  <a:lnTo>
                                    <a:pt x="55" y="0"/>
                                  </a:lnTo>
                                  <a:lnTo>
                                    <a:pt x="21" y="0"/>
                                  </a:lnTo>
                                  <a:lnTo>
                                    <a:pt x="0" y="142"/>
                                  </a:lnTo>
                                  <a:lnTo>
                                    <a:pt x="30" y="142"/>
                                  </a:lnTo>
                                  <a:lnTo>
                                    <a:pt x="32" y="129"/>
                                  </a:lnTo>
                                  <a:lnTo>
                                    <a:pt x="33" y="129"/>
                                  </a:lnTo>
                                  <a:lnTo>
                                    <a:pt x="37" y="136"/>
                                  </a:lnTo>
                                  <a:lnTo>
                                    <a:pt x="49" y="145"/>
                                  </a:lnTo>
                                  <a:lnTo>
                                    <a:pt x="64" y="145"/>
                                  </a:lnTo>
                                  <a:lnTo>
                                    <a:pt x="87" y="141"/>
                                  </a:lnTo>
                                  <a:lnTo>
                                    <a:pt x="105" y="130"/>
                                  </a:lnTo>
                                  <a:lnTo>
                                    <a:pt x="106" y="129"/>
                                  </a:lnTo>
                                  <a:lnTo>
                                    <a:pt x="115" y="117"/>
                                  </a:lnTo>
                                  <a:lnTo>
                                    <a:pt x="118" y="113"/>
                                  </a:lnTo>
                                  <a:lnTo>
                                    <a:pt x="126" y="92"/>
                                  </a:lnTo>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8" name="Freeform 625"/>
                          <wps:cNvSpPr>
                            <a:spLocks/>
                          </wps:cNvSpPr>
                          <wps:spPr bwMode="auto">
                            <a:xfrm>
                              <a:off x="17109" y="1918"/>
                              <a:ext cx="1162" cy="146"/>
                            </a:xfrm>
                            <a:custGeom>
                              <a:avLst/>
                              <a:gdLst>
                                <a:gd name="T0" fmla="*/ 257 w 1162"/>
                                <a:gd name="T1" fmla="*/ 91 h 146"/>
                                <a:gd name="T2" fmla="*/ 255 w 1162"/>
                                <a:gd name="T3" fmla="*/ 68 h 146"/>
                                <a:gd name="T4" fmla="*/ 253 w 1162"/>
                                <a:gd name="T5" fmla="*/ 65 h 146"/>
                                <a:gd name="T6" fmla="*/ 245 w 1162"/>
                                <a:gd name="T7" fmla="*/ 51 h 146"/>
                                <a:gd name="T8" fmla="*/ 227 w 1162"/>
                                <a:gd name="T9" fmla="*/ 41 h 146"/>
                                <a:gd name="T10" fmla="*/ 226 w 1162"/>
                                <a:gd name="T11" fmla="*/ 40 h 146"/>
                                <a:gd name="T12" fmla="*/ 226 w 1162"/>
                                <a:gd name="T13" fmla="*/ 75 h 146"/>
                                <a:gd name="T14" fmla="*/ 223 w 1162"/>
                                <a:gd name="T15" fmla="*/ 91 h 146"/>
                                <a:gd name="T16" fmla="*/ 220 w 1162"/>
                                <a:gd name="T17" fmla="*/ 101 h 146"/>
                                <a:gd name="T18" fmla="*/ 213 w 1162"/>
                                <a:gd name="T19" fmla="*/ 110 h 146"/>
                                <a:gd name="T20" fmla="*/ 204 w 1162"/>
                                <a:gd name="T21" fmla="*/ 115 h 146"/>
                                <a:gd name="T22" fmla="*/ 192 w 1162"/>
                                <a:gd name="T23" fmla="*/ 117 h 146"/>
                                <a:gd name="T24" fmla="*/ 176 w 1162"/>
                                <a:gd name="T25" fmla="*/ 117 h 146"/>
                                <a:gd name="T26" fmla="*/ 167 w 1162"/>
                                <a:gd name="T27" fmla="*/ 106 h 146"/>
                                <a:gd name="T28" fmla="*/ 169 w 1162"/>
                                <a:gd name="T29" fmla="*/ 91 h 146"/>
                                <a:gd name="T30" fmla="*/ 173 w 1162"/>
                                <a:gd name="T31" fmla="*/ 80 h 146"/>
                                <a:gd name="T32" fmla="*/ 179 w 1162"/>
                                <a:gd name="T33" fmla="*/ 72 h 146"/>
                                <a:gd name="T34" fmla="*/ 189 w 1162"/>
                                <a:gd name="T35" fmla="*/ 67 h 146"/>
                                <a:gd name="T36" fmla="*/ 200 w 1162"/>
                                <a:gd name="T37" fmla="*/ 65 h 146"/>
                                <a:gd name="T38" fmla="*/ 217 w 1162"/>
                                <a:gd name="T39" fmla="*/ 65 h 146"/>
                                <a:gd name="T40" fmla="*/ 226 w 1162"/>
                                <a:gd name="T41" fmla="*/ 75 h 146"/>
                                <a:gd name="T42" fmla="*/ 226 w 1162"/>
                                <a:gd name="T43" fmla="*/ 40 h 146"/>
                                <a:gd name="T44" fmla="*/ 204 w 1162"/>
                                <a:gd name="T45" fmla="*/ 37 h 146"/>
                                <a:gd name="T46" fmla="*/ 180 w 1162"/>
                                <a:gd name="T47" fmla="*/ 41 h 146"/>
                                <a:gd name="T48" fmla="*/ 159 w 1162"/>
                                <a:gd name="T49" fmla="*/ 51 h 146"/>
                                <a:gd name="T50" fmla="*/ 144 w 1162"/>
                                <a:gd name="T51" fmla="*/ 68 h 146"/>
                                <a:gd name="T52" fmla="*/ 136 w 1162"/>
                                <a:gd name="T53" fmla="*/ 91 h 146"/>
                                <a:gd name="T54" fmla="*/ 137 w 1162"/>
                                <a:gd name="T55" fmla="*/ 113 h 146"/>
                                <a:gd name="T56" fmla="*/ 148 w 1162"/>
                                <a:gd name="T57" fmla="*/ 130 h 146"/>
                                <a:gd name="T58" fmla="*/ 165 w 1162"/>
                                <a:gd name="T59" fmla="*/ 141 h 146"/>
                                <a:gd name="T60" fmla="*/ 188 w 1162"/>
                                <a:gd name="T61" fmla="*/ 145 h 146"/>
                                <a:gd name="T62" fmla="*/ 212 w 1162"/>
                                <a:gd name="T63" fmla="*/ 141 h 146"/>
                                <a:gd name="T64" fmla="*/ 233 w 1162"/>
                                <a:gd name="T65" fmla="*/ 130 h 146"/>
                                <a:gd name="T66" fmla="*/ 245 w 1162"/>
                                <a:gd name="T67" fmla="*/ 117 h 146"/>
                                <a:gd name="T68" fmla="*/ 249 w 1162"/>
                                <a:gd name="T69" fmla="*/ 113 h 146"/>
                                <a:gd name="T70" fmla="*/ 257 w 1162"/>
                                <a:gd name="T71" fmla="*/ 91 h 1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162" h="146">
                                  <a:moveTo>
                                    <a:pt x="257" y="91"/>
                                  </a:moveTo>
                                  <a:lnTo>
                                    <a:pt x="255" y="68"/>
                                  </a:lnTo>
                                  <a:lnTo>
                                    <a:pt x="253" y="65"/>
                                  </a:lnTo>
                                  <a:lnTo>
                                    <a:pt x="245" y="51"/>
                                  </a:lnTo>
                                  <a:lnTo>
                                    <a:pt x="227" y="41"/>
                                  </a:lnTo>
                                  <a:lnTo>
                                    <a:pt x="226" y="40"/>
                                  </a:lnTo>
                                  <a:lnTo>
                                    <a:pt x="226" y="75"/>
                                  </a:lnTo>
                                  <a:lnTo>
                                    <a:pt x="223" y="91"/>
                                  </a:lnTo>
                                  <a:lnTo>
                                    <a:pt x="220" y="101"/>
                                  </a:lnTo>
                                  <a:lnTo>
                                    <a:pt x="213" y="110"/>
                                  </a:lnTo>
                                  <a:lnTo>
                                    <a:pt x="204" y="115"/>
                                  </a:lnTo>
                                  <a:lnTo>
                                    <a:pt x="192" y="117"/>
                                  </a:lnTo>
                                  <a:lnTo>
                                    <a:pt x="176" y="117"/>
                                  </a:lnTo>
                                  <a:lnTo>
                                    <a:pt x="167" y="106"/>
                                  </a:lnTo>
                                  <a:lnTo>
                                    <a:pt x="169" y="91"/>
                                  </a:lnTo>
                                  <a:lnTo>
                                    <a:pt x="173" y="80"/>
                                  </a:lnTo>
                                  <a:lnTo>
                                    <a:pt x="179" y="72"/>
                                  </a:lnTo>
                                  <a:lnTo>
                                    <a:pt x="189" y="67"/>
                                  </a:lnTo>
                                  <a:lnTo>
                                    <a:pt x="200" y="65"/>
                                  </a:lnTo>
                                  <a:lnTo>
                                    <a:pt x="217" y="65"/>
                                  </a:lnTo>
                                  <a:lnTo>
                                    <a:pt x="226" y="75"/>
                                  </a:lnTo>
                                  <a:lnTo>
                                    <a:pt x="226" y="40"/>
                                  </a:lnTo>
                                  <a:lnTo>
                                    <a:pt x="204" y="37"/>
                                  </a:lnTo>
                                  <a:lnTo>
                                    <a:pt x="180" y="41"/>
                                  </a:lnTo>
                                  <a:lnTo>
                                    <a:pt x="159" y="51"/>
                                  </a:lnTo>
                                  <a:lnTo>
                                    <a:pt x="144" y="68"/>
                                  </a:lnTo>
                                  <a:lnTo>
                                    <a:pt x="136" y="91"/>
                                  </a:lnTo>
                                  <a:lnTo>
                                    <a:pt x="137" y="113"/>
                                  </a:lnTo>
                                  <a:lnTo>
                                    <a:pt x="148" y="130"/>
                                  </a:lnTo>
                                  <a:lnTo>
                                    <a:pt x="165" y="141"/>
                                  </a:lnTo>
                                  <a:lnTo>
                                    <a:pt x="188" y="145"/>
                                  </a:lnTo>
                                  <a:lnTo>
                                    <a:pt x="212" y="141"/>
                                  </a:lnTo>
                                  <a:lnTo>
                                    <a:pt x="233" y="130"/>
                                  </a:lnTo>
                                  <a:lnTo>
                                    <a:pt x="245" y="117"/>
                                  </a:lnTo>
                                  <a:lnTo>
                                    <a:pt x="249" y="113"/>
                                  </a:lnTo>
                                  <a:lnTo>
                                    <a:pt x="257" y="91"/>
                                  </a:lnTo>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9" name="Freeform 626"/>
                          <wps:cNvSpPr>
                            <a:spLocks/>
                          </wps:cNvSpPr>
                          <wps:spPr bwMode="auto">
                            <a:xfrm>
                              <a:off x="17109" y="1918"/>
                              <a:ext cx="1162" cy="146"/>
                            </a:xfrm>
                            <a:custGeom>
                              <a:avLst/>
                              <a:gdLst>
                                <a:gd name="T0" fmla="*/ 356 w 1162"/>
                                <a:gd name="T1" fmla="*/ 50 h 146"/>
                                <a:gd name="T2" fmla="*/ 348 w 1162"/>
                                <a:gd name="T3" fmla="*/ 44 h 146"/>
                                <a:gd name="T4" fmla="*/ 339 w 1162"/>
                                <a:gd name="T5" fmla="*/ 40 h 146"/>
                                <a:gd name="T6" fmla="*/ 328 w 1162"/>
                                <a:gd name="T7" fmla="*/ 37 h 146"/>
                                <a:gd name="T8" fmla="*/ 318 w 1162"/>
                                <a:gd name="T9" fmla="*/ 37 h 146"/>
                                <a:gd name="T10" fmla="*/ 300 w 1162"/>
                                <a:gd name="T11" fmla="*/ 39 h 146"/>
                                <a:gd name="T12" fmla="*/ 285 w 1162"/>
                                <a:gd name="T13" fmla="*/ 45 h 146"/>
                                <a:gd name="T14" fmla="*/ 273 w 1162"/>
                                <a:gd name="T15" fmla="*/ 56 h 146"/>
                                <a:gd name="T16" fmla="*/ 267 w 1162"/>
                                <a:gd name="T17" fmla="*/ 72 h 146"/>
                                <a:gd name="T18" fmla="*/ 272 w 1162"/>
                                <a:gd name="T19" fmla="*/ 92 h 146"/>
                                <a:gd name="T20" fmla="*/ 291 w 1162"/>
                                <a:gd name="T21" fmla="*/ 101 h 146"/>
                                <a:gd name="T22" fmla="*/ 310 w 1162"/>
                                <a:gd name="T23" fmla="*/ 105 h 146"/>
                                <a:gd name="T24" fmla="*/ 317 w 1162"/>
                                <a:gd name="T25" fmla="*/ 113 h 146"/>
                                <a:gd name="T26" fmla="*/ 316 w 1162"/>
                                <a:gd name="T27" fmla="*/ 119 h 146"/>
                                <a:gd name="T28" fmla="*/ 308 w 1162"/>
                                <a:gd name="T29" fmla="*/ 121 h 146"/>
                                <a:gd name="T30" fmla="*/ 291 w 1162"/>
                                <a:gd name="T31" fmla="*/ 121 h 146"/>
                                <a:gd name="T32" fmla="*/ 284 w 1162"/>
                                <a:gd name="T33" fmla="*/ 117 h 146"/>
                                <a:gd name="T34" fmla="*/ 279 w 1162"/>
                                <a:gd name="T35" fmla="*/ 109 h 146"/>
                                <a:gd name="T36" fmla="*/ 255 w 1162"/>
                                <a:gd name="T37" fmla="*/ 131 h 146"/>
                                <a:gd name="T38" fmla="*/ 263 w 1162"/>
                                <a:gd name="T39" fmla="*/ 137 h 146"/>
                                <a:gd name="T40" fmla="*/ 273 w 1162"/>
                                <a:gd name="T41" fmla="*/ 142 h 146"/>
                                <a:gd name="T42" fmla="*/ 284 w 1162"/>
                                <a:gd name="T43" fmla="*/ 144 h 146"/>
                                <a:gd name="T44" fmla="*/ 296 w 1162"/>
                                <a:gd name="T45" fmla="*/ 145 h 146"/>
                                <a:gd name="T46" fmla="*/ 314 w 1162"/>
                                <a:gd name="T47" fmla="*/ 143 h 146"/>
                                <a:gd name="T48" fmla="*/ 331 w 1162"/>
                                <a:gd name="T49" fmla="*/ 138 h 146"/>
                                <a:gd name="T50" fmla="*/ 344 w 1162"/>
                                <a:gd name="T51" fmla="*/ 127 h 146"/>
                                <a:gd name="T52" fmla="*/ 347 w 1162"/>
                                <a:gd name="T53" fmla="*/ 121 h 146"/>
                                <a:gd name="T54" fmla="*/ 351 w 1162"/>
                                <a:gd name="T55" fmla="*/ 111 h 146"/>
                                <a:gd name="T56" fmla="*/ 345 w 1162"/>
                                <a:gd name="T57" fmla="*/ 90 h 146"/>
                                <a:gd name="T58" fmla="*/ 327 w 1162"/>
                                <a:gd name="T59" fmla="*/ 81 h 146"/>
                                <a:gd name="T60" fmla="*/ 308 w 1162"/>
                                <a:gd name="T61" fmla="*/ 77 h 146"/>
                                <a:gd name="T62" fmla="*/ 301 w 1162"/>
                                <a:gd name="T63" fmla="*/ 69 h 146"/>
                                <a:gd name="T64" fmla="*/ 302 w 1162"/>
                                <a:gd name="T65" fmla="*/ 63 h 146"/>
                                <a:gd name="T66" fmla="*/ 309 w 1162"/>
                                <a:gd name="T67" fmla="*/ 61 h 146"/>
                                <a:gd name="T68" fmla="*/ 322 w 1162"/>
                                <a:gd name="T69" fmla="*/ 61 h 146"/>
                                <a:gd name="T70" fmla="*/ 328 w 1162"/>
                                <a:gd name="T71" fmla="*/ 64 h 146"/>
                                <a:gd name="T72" fmla="*/ 332 w 1162"/>
                                <a:gd name="T73" fmla="*/ 70 h 146"/>
                                <a:gd name="T74" fmla="*/ 343 w 1162"/>
                                <a:gd name="T75" fmla="*/ 61 h 146"/>
                                <a:gd name="T76" fmla="*/ 356 w 1162"/>
                                <a:gd name="T77" fmla="*/ 50 h 1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162" h="146">
                                  <a:moveTo>
                                    <a:pt x="356" y="50"/>
                                  </a:moveTo>
                                  <a:lnTo>
                                    <a:pt x="348" y="44"/>
                                  </a:lnTo>
                                  <a:lnTo>
                                    <a:pt x="339" y="40"/>
                                  </a:lnTo>
                                  <a:lnTo>
                                    <a:pt x="328" y="37"/>
                                  </a:lnTo>
                                  <a:lnTo>
                                    <a:pt x="318" y="37"/>
                                  </a:lnTo>
                                  <a:lnTo>
                                    <a:pt x="300" y="39"/>
                                  </a:lnTo>
                                  <a:lnTo>
                                    <a:pt x="285" y="45"/>
                                  </a:lnTo>
                                  <a:lnTo>
                                    <a:pt x="273" y="56"/>
                                  </a:lnTo>
                                  <a:lnTo>
                                    <a:pt x="267" y="72"/>
                                  </a:lnTo>
                                  <a:lnTo>
                                    <a:pt x="272" y="92"/>
                                  </a:lnTo>
                                  <a:lnTo>
                                    <a:pt x="291" y="101"/>
                                  </a:lnTo>
                                  <a:lnTo>
                                    <a:pt x="310" y="105"/>
                                  </a:lnTo>
                                  <a:lnTo>
                                    <a:pt x="317" y="113"/>
                                  </a:lnTo>
                                  <a:lnTo>
                                    <a:pt x="316" y="119"/>
                                  </a:lnTo>
                                  <a:lnTo>
                                    <a:pt x="308" y="121"/>
                                  </a:lnTo>
                                  <a:lnTo>
                                    <a:pt x="291" y="121"/>
                                  </a:lnTo>
                                  <a:lnTo>
                                    <a:pt x="284" y="117"/>
                                  </a:lnTo>
                                  <a:lnTo>
                                    <a:pt x="279" y="109"/>
                                  </a:lnTo>
                                  <a:lnTo>
                                    <a:pt x="255" y="131"/>
                                  </a:lnTo>
                                  <a:lnTo>
                                    <a:pt x="263" y="137"/>
                                  </a:lnTo>
                                  <a:lnTo>
                                    <a:pt x="273" y="142"/>
                                  </a:lnTo>
                                  <a:lnTo>
                                    <a:pt x="284" y="144"/>
                                  </a:lnTo>
                                  <a:lnTo>
                                    <a:pt x="296" y="145"/>
                                  </a:lnTo>
                                  <a:lnTo>
                                    <a:pt x="314" y="143"/>
                                  </a:lnTo>
                                  <a:lnTo>
                                    <a:pt x="331" y="138"/>
                                  </a:lnTo>
                                  <a:lnTo>
                                    <a:pt x="344" y="127"/>
                                  </a:lnTo>
                                  <a:lnTo>
                                    <a:pt x="347" y="121"/>
                                  </a:lnTo>
                                  <a:lnTo>
                                    <a:pt x="351" y="111"/>
                                  </a:lnTo>
                                  <a:lnTo>
                                    <a:pt x="345" y="90"/>
                                  </a:lnTo>
                                  <a:lnTo>
                                    <a:pt x="327" y="81"/>
                                  </a:lnTo>
                                  <a:lnTo>
                                    <a:pt x="308" y="77"/>
                                  </a:lnTo>
                                  <a:lnTo>
                                    <a:pt x="301" y="69"/>
                                  </a:lnTo>
                                  <a:lnTo>
                                    <a:pt x="302" y="63"/>
                                  </a:lnTo>
                                  <a:lnTo>
                                    <a:pt x="309" y="61"/>
                                  </a:lnTo>
                                  <a:lnTo>
                                    <a:pt x="322" y="61"/>
                                  </a:lnTo>
                                  <a:lnTo>
                                    <a:pt x="328" y="64"/>
                                  </a:lnTo>
                                  <a:lnTo>
                                    <a:pt x="332" y="70"/>
                                  </a:lnTo>
                                  <a:lnTo>
                                    <a:pt x="343" y="61"/>
                                  </a:lnTo>
                                  <a:lnTo>
                                    <a:pt x="356" y="50"/>
                                  </a:lnTo>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0" name="Freeform 627"/>
                          <wps:cNvSpPr>
                            <a:spLocks/>
                          </wps:cNvSpPr>
                          <wps:spPr bwMode="auto">
                            <a:xfrm>
                              <a:off x="17109" y="1918"/>
                              <a:ext cx="1162" cy="146"/>
                            </a:xfrm>
                            <a:custGeom>
                              <a:avLst/>
                              <a:gdLst>
                                <a:gd name="T0" fmla="*/ 448 w 1162"/>
                                <a:gd name="T1" fmla="*/ 39 h 146"/>
                                <a:gd name="T2" fmla="*/ 418 w 1162"/>
                                <a:gd name="T3" fmla="*/ 39 h 146"/>
                                <a:gd name="T4" fmla="*/ 424 w 1162"/>
                                <a:gd name="T5" fmla="*/ 0 h 146"/>
                                <a:gd name="T6" fmla="*/ 390 w 1162"/>
                                <a:gd name="T7" fmla="*/ 0 h 146"/>
                                <a:gd name="T8" fmla="*/ 385 w 1162"/>
                                <a:gd name="T9" fmla="*/ 39 h 146"/>
                                <a:gd name="T10" fmla="*/ 363 w 1162"/>
                                <a:gd name="T11" fmla="*/ 39 h 146"/>
                                <a:gd name="T12" fmla="*/ 359 w 1162"/>
                                <a:gd name="T13" fmla="*/ 65 h 146"/>
                                <a:gd name="T14" fmla="*/ 381 w 1162"/>
                                <a:gd name="T15" fmla="*/ 65 h 146"/>
                                <a:gd name="T16" fmla="*/ 373 w 1162"/>
                                <a:gd name="T17" fmla="*/ 114 h 146"/>
                                <a:gd name="T18" fmla="*/ 374 w 1162"/>
                                <a:gd name="T19" fmla="*/ 128 h 146"/>
                                <a:gd name="T20" fmla="*/ 381 w 1162"/>
                                <a:gd name="T21" fmla="*/ 138 h 146"/>
                                <a:gd name="T22" fmla="*/ 393 w 1162"/>
                                <a:gd name="T23" fmla="*/ 143 h 146"/>
                                <a:gd name="T24" fmla="*/ 409 w 1162"/>
                                <a:gd name="T25" fmla="*/ 145 h 146"/>
                                <a:gd name="T26" fmla="*/ 416 w 1162"/>
                                <a:gd name="T27" fmla="*/ 145 h 146"/>
                                <a:gd name="T28" fmla="*/ 425 w 1162"/>
                                <a:gd name="T29" fmla="*/ 144 h 146"/>
                                <a:gd name="T30" fmla="*/ 433 w 1162"/>
                                <a:gd name="T31" fmla="*/ 142 h 146"/>
                                <a:gd name="T32" fmla="*/ 436 w 1162"/>
                                <a:gd name="T33" fmla="*/ 118 h 146"/>
                                <a:gd name="T34" fmla="*/ 436 w 1162"/>
                                <a:gd name="T35" fmla="*/ 115 h 146"/>
                                <a:gd name="T36" fmla="*/ 433 w 1162"/>
                                <a:gd name="T37" fmla="*/ 118 h 146"/>
                                <a:gd name="T38" fmla="*/ 426 w 1162"/>
                                <a:gd name="T39" fmla="*/ 118 h 146"/>
                                <a:gd name="T40" fmla="*/ 408 w 1162"/>
                                <a:gd name="T41" fmla="*/ 118 h 146"/>
                                <a:gd name="T42" fmla="*/ 408 w 1162"/>
                                <a:gd name="T43" fmla="*/ 110 h 146"/>
                                <a:gd name="T44" fmla="*/ 414 w 1162"/>
                                <a:gd name="T45" fmla="*/ 65 h 146"/>
                                <a:gd name="T46" fmla="*/ 444 w 1162"/>
                                <a:gd name="T47" fmla="*/ 65 h 146"/>
                                <a:gd name="T48" fmla="*/ 448 w 1162"/>
                                <a:gd name="T49" fmla="*/ 39 h 1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162" h="146">
                                  <a:moveTo>
                                    <a:pt x="448" y="39"/>
                                  </a:moveTo>
                                  <a:lnTo>
                                    <a:pt x="418" y="39"/>
                                  </a:lnTo>
                                  <a:lnTo>
                                    <a:pt x="424" y="0"/>
                                  </a:lnTo>
                                  <a:lnTo>
                                    <a:pt x="390" y="0"/>
                                  </a:lnTo>
                                  <a:lnTo>
                                    <a:pt x="385" y="39"/>
                                  </a:lnTo>
                                  <a:lnTo>
                                    <a:pt x="363" y="39"/>
                                  </a:lnTo>
                                  <a:lnTo>
                                    <a:pt x="359" y="65"/>
                                  </a:lnTo>
                                  <a:lnTo>
                                    <a:pt x="381" y="65"/>
                                  </a:lnTo>
                                  <a:lnTo>
                                    <a:pt x="373" y="114"/>
                                  </a:lnTo>
                                  <a:lnTo>
                                    <a:pt x="374" y="128"/>
                                  </a:lnTo>
                                  <a:lnTo>
                                    <a:pt x="381" y="138"/>
                                  </a:lnTo>
                                  <a:lnTo>
                                    <a:pt x="393" y="143"/>
                                  </a:lnTo>
                                  <a:lnTo>
                                    <a:pt x="409" y="145"/>
                                  </a:lnTo>
                                  <a:lnTo>
                                    <a:pt x="416" y="145"/>
                                  </a:lnTo>
                                  <a:lnTo>
                                    <a:pt x="425" y="144"/>
                                  </a:lnTo>
                                  <a:lnTo>
                                    <a:pt x="433" y="142"/>
                                  </a:lnTo>
                                  <a:lnTo>
                                    <a:pt x="436" y="118"/>
                                  </a:lnTo>
                                  <a:lnTo>
                                    <a:pt x="436" y="115"/>
                                  </a:lnTo>
                                  <a:lnTo>
                                    <a:pt x="433" y="118"/>
                                  </a:lnTo>
                                  <a:lnTo>
                                    <a:pt x="426" y="118"/>
                                  </a:lnTo>
                                  <a:lnTo>
                                    <a:pt x="408" y="118"/>
                                  </a:lnTo>
                                  <a:lnTo>
                                    <a:pt x="408" y="110"/>
                                  </a:lnTo>
                                  <a:lnTo>
                                    <a:pt x="414" y="65"/>
                                  </a:lnTo>
                                  <a:lnTo>
                                    <a:pt x="444" y="65"/>
                                  </a:lnTo>
                                  <a:lnTo>
                                    <a:pt x="448" y="39"/>
                                  </a:lnTo>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1" name="Freeform 628"/>
                          <wps:cNvSpPr>
                            <a:spLocks/>
                          </wps:cNvSpPr>
                          <wps:spPr bwMode="auto">
                            <a:xfrm>
                              <a:off x="17109" y="1918"/>
                              <a:ext cx="1162" cy="146"/>
                            </a:xfrm>
                            <a:custGeom>
                              <a:avLst/>
                              <a:gdLst>
                                <a:gd name="T0" fmla="*/ 569 w 1162"/>
                                <a:gd name="T1" fmla="*/ 91 h 146"/>
                                <a:gd name="T2" fmla="*/ 567 w 1162"/>
                                <a:gd name="T3" fmla="*/ 68 h 146"/>
                                <a:gd name="T4" fmla="*/ 565 w 1162"/>
                                <a:gd name="T5" fmla="*/ 65 h 146"/>
                                <a:gd name="T6" fmla="*/ 557 w 1162"/>
                                <a:gd name="T7" fmla="*/ 51 h 146"/>
                                <a:gd name="T8" fmla="*/ 539 w 1162"/>
                                <a:gd name="T9" fmla="*/ 41 h 146"/>
                                <a:gd name="T10" fmla="*/ 537 w 1162"/>
                                <a:gd name="T11" fmla="*/ 40 h 146"/>
                                <a:gd name="T12" fmla="*/ 537 w 1162"/>
                                <a:gd name="T13" fmla="*/ 75 h 146"/>
                                <a:gd name="T14" fmla="*/ 535 w 1162"/>
                                <a:gd name="T15" fmla="*/ 91 h 146"/>
                                <a:gd name="T16" fmla="*/ 532 w 1162"/>
                                <a:gd name="T17" fmla="*/ 101 h 146"/>
                                <a:gd name="T18" fmla="*/ 525 w 1162"/>
                                <a:gd name="T19" fmla="*/ 110 h 146"/>
                                <a:gd name="T20" fmla="*/ 516 w 1162"/>
                                <a:gd name="T21" fmla="*/ 115 h 146"/>
                                <a:gd name="T22" fmla="*/ 504 w 1162"/>
                                <a:gd name="T23" fmla="*/ 117 h 146"/>
                                <a:gd name="T24" fmla="*/ 487 w 1162"/>
                                <a:gd name="T25" fmla="*/ 117 h 146"/>
                                <a:gd name="T26" fmla="*/ 479 w 1162"/>
                                <a:gd name="T27" fmla="*/ 106 h 146"/>
                                <a:gd name="T28" fmla="*/ 481 w 1162"/>
                                <a:gd name="T29" fmla="*/ 91 h 146"/>
                                <a:gd name="T30" fmla="*/ 485 w 1162"/>
                                <a:gd name="T31" fmla="*/ 80 h 146"/>
                                <a:gd name="T32" fmla="*/ 491 w 1162"/>
                                <a:gd name="T33" fmla="*/ 72 h 146"/>
                                <a:gd name="T34" fmla="*/ 500 w 1162"/>
                                <a:gd name="T35" fmla="*/ 67 h 146"/>
                                <a:gd name="T36" fmla="*/ 512 w 1162"/>
                                <a:gd name="T37" fmla="*/ 65 h 146"/>
                                <a:gd name="T38" fmla="*/ 529 w 1162"/>
                                <a:gd name="T39" fmla="*/ 65 h 146"/>
                                <a:gd name="T40" fmla="*/ 537 w 1162"/>
                                <a:gd name="T41" fmla="*/ 75 h 146"/>
                                <a:gd name="T42" fmla="*/ 537 w 1162"/>
                                <a:gd name="T43" fmla="*/ 40 h 146"/>
                                <a:gd name="T44" fmla="*/ 516 w 1162"/>
                                <a:gd name="T45" fmla="*/ 37 h 146"/>
                                <a:gd name="T46" fmla="*/ 492 w 1162"/>
                                <a:gd name="T47" fmla="*/ 41 h 146"/>
                                <a:gd name="T48" fmla="*/ 471 w 1162"/>
                                <a:gd name="T49" fmla="*/ 51 h 146"/>
                                <a:gd name="T50" fmla="*/ 456 w 1162"/>
                                <a:gd name="T51" fmla="*/ 68 h 146"/>
                                <a:gd name="T52" fmla="*/ 447 w 1162"/>
                                <a:gd name="T53" fmla="*/ 91 h 146"/>
                                <a:gd name="T54" fmla="*/ 449 w 1162"/>
                                <a:gd name="T55" fmla="*/ 113 h 146"/>
                                <a:gd name="T56" fmla="*/ 459 w 1162"/>
                                <a:gd name="T57" fmla="*/ 130 h 146"/>
                                <a:gd name="T58" fmla="*/ 477 w 1162"/>
                                <a:gd name="T59" fmla="*/ 141 h 146"/>
                                <a:gd name="T60" fmla="*/ 500 w 1162"/>
                                <a:gd name="T61" fmla="*/ 145 h 146"/>
                                <a:gd name="T62" fmla="*/ 524 w 1162"/>
                                <a:gd name="T63" fmla="*/ 141 h 146"/>
                                <a:gd name="T64" fmla="*/ 545 w 1162"/>
                                <a:gd name="T65" fmla="*/ 130 h 146"/>
                                <a:gd name="T66" fmla="*/ 557 w 1162"/>
                                <a:gd name="T67" fmla="*/ 117 h 146"/>
                                <a:gd name="T68" fmla="*/ 561 w 1162"/>
                                <a:gd name="T69" fmla="*/ 113 h 146"/>
                                <a:gd name="T70" fmla="*/ 569 w 1162"/>
                                <a:gd name="T71" fmla="*/ 91 h 1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162" h="146">
                                  <a:moveTo>
                                    <a:pt x="569" y="91"/>
                                  </a:moveTo>
                                  <a:lnTo>
                                    <a:pt x="567" y="68"/>
                                  </a:lnTo>
                                  <a:lnTo>
                                    <a:pt x="565" y="65"/>
                                  </a:lnTo>
                                  <a:lnTo>
                                    <a:pt x="557" y="51"/>
                                  </a:lnTo>
                                  <a:lnTo>
                                    <a:pt x="539" y="41"/>
                                  </a:lnTo>
                                  <a:lnTo>
                                    <a:pt x="537" y="40"/>
                                  </a:lnTo>
                                  <a:lnTo>
                                    <a:pt x="537" y="75"/>
                                  </a:lnTo>
                                  <a:lnTo>
                                    <a:pt x="535" y="91"/>
                                  </a:lnTo>
                                  <a:lnTo>
                                    <a:pt x="532" y="101"/>
                                  </a:lnTo>
                                  <a:lnTo>
                                    <a:pt x="525" y="110"/>
                                  </a:lnTo>
                                  <a:lnTo>
                                    <a:pt x="516" y="115"/>
                                  </a:lnTo>
                                  <a:lnTo>
                                    <a:pt x="504" y="117"/>
                                  </a:lnTo>
                                  <a:lnTo>
                                    <a:pt x="487" y="117"/>
                                  </a:lnTo>
                                  <a:lnTo>
                                    <a:pt x="479" y="106"/>
                                  </a:lnTo>
                                  <a:lnTo>
                                    <a:pt x="481" y="91"/>
                                  </a:lnTo>
                                  <a:lnTo>
                                    <a:pt x="485" y="80"/>
                                  </a:lnTo>
                                  <a:lnTo>
                                    <a:pt x="491" y="72"/>
                                  </a:lnTo>
                                  <a:lnTo>
                                    <a:pt x="500" y="67"/>
                                  </a:lnTo>
                                  <a:lnTo>
                                    <a:pt x="512" y="65"/>
                                  </a:lnTo>
                                  <a:lnTo>
                                    <a:pt x="529" y="65"/>
                                  </a:lnTo>
                                  <a:lnTo>
                                    <a:pt x="537" y="75"/>
                                  </a:lnTo>
                                  <a:lnTo>
                                    <a:pt x="537" y="40"/>
                                  </a:lnTo>
                                  <a:lnTo>
                                    <a:pt x="516" y="37"/>
                                  </a:lnTo>
                                  <a:lnTo>
                                    <a:pt x="492" y="41"/>
                                  </a:lnTo>
                                  <a:lnTo>
                                    <a:pt x="471" y="51"/>
                                  </a:lnTo>
                                  <a:lnTo>
                                    <a:pt x="456" y="68"/>
                                  </a:lnTo>
                                  <a:lnTo>
                                    <a:pt x="447" y="91"/>
                                  </a:lnTo>
                                  <a:lnTo>
                                    <a:pt x="449" y="113"/>
                                  </a:lnTo>
                                  <a:lnTo>
                                    <a:pt x="459" y="130"/>
                                  </a:lnTo>
                                  <a:lnTo>
                                    <a:pt x="477" y="141"/>
                                  </a:lnTo>
                                  <a:lnTo>
                                    <a:pt x="500" y="145"/>
                                  </a:lnTo>
                                  <a:lnTo>
                                    <a:pt x="524" y="141"/>
                                  </a:lnTo>
                                  <a:lnTo>
                                    <a:pt x="545" y="130"/>
                                  </a:lnTo>
                                  <a:lnTo>
                                    <a:pt x="557" y="117"/>
                                  </a:lnTo>
                                  <a:lnTo>
                                    <a:pt x="561" y="113"/>
                                  </a:lnTo>
                                  <a:lnTo>
                                    <a:pt x="569" y="91"/>
                                  </a:lnTo>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2" name="Freeform 629"/>
                          <wps:cNvSpPr>
                            <a:spLocks/>
                          </wps:cNvSpPr>
                          <wps:spPr bwMode="auto">
                            <a:xfrm>
                              <a:off x="17109" y="1918"/>
                              <a:ext cx="1162" cy="146"/>
                            </a:xfrm>
                            <a:custGeom>
                              <a:avLst/>
                              <a:gdLst>
                                <a:gd name="T0" fmla="*/ 688 w 1162"/>
                                <a:gd name="T1" fmla="*/ 66 h 146"/>
                                <a:gd name="T2" fmla="*/ 687 w 1162"/>
                                <a:gd name="T3" fmla="*/ 65 h 146"/>
                                <a:gd name="T4" fmla="*/ 685 w 1162"/>
                                <a:gd name="T5" fmla="*/ 53 h 146"/>
                                <a:gd name="T6" fmla="*/ 684 w 1162"/>
                                <a:gd name="T7" fmla="*/ 51 h 146"/>
                                <a:gd name="T8" fmla="*/ 673 w 1162"/>
                                <a:gd name="T9" fmla="*/ 40 h 146"/>
                                <a:gd name="T10" fmla="*/ 653 w 1162"/>
                                <a:gd name="T11" fmla="*/ 37 h 146"/>
                                <a:gd name="T12" fmla="*/ 637 w 1162"/>
                                <a:gd name="T13" fmla="*/ 37 h 146"/>
                                <a:gd name="T14" fmla="*/ 625 w 1162"/>
                                <a:gd name="T15" fmla="*/ 45 h 146"/>
                                <a:gd name="T16" fmla="*/ 619 w 1162"/>
                                <a:gd name="T17" fmla="*/ 53 h 146"/>
                                <a:gd name="T18" fmla="*/ 618 w 1162"/>
                                <a:gd name="T19" fmla="*/ 53 h 146"/>
                                <a:gd name="T20" fmla="*/ 620 w 1162"/>
                                <a:gd name="T21" fmla="*/ 39 h 146"/>
                                <a:gd name="T22" fmla="*/ 588 w 1162"/>
                                <a:gd name="T23" fmla="*/ 39 h 146"/>
                                <a:gd name="T24" fmla="*/ 573 w 1162"/>
                                <a:gd name="T25" fmla="*/ 142 h 146"/>
                                <a:gd name="T26" fmla="*/ 607 w 1162"/>
                                <a:gd name="T27" fmla="*/ 142 h 146"/>
                                <a:gd name="T28" fmla="*/ 616 w 1162"/>
                                <a:gd name="T29" fmla="*/ 78 h 146"/>
                                <a:gd name="T30" fmla="*/ 621 w 1162"/>
                                <a:gd name="T31" fmla="*/ 65 h 146"/>
                                <a:gd name="T32" fmla="*/ 656 w 1162"/>
                                <a:gd name="T33" fmla="*/ 65 h 146"/>
                                <a:gd name="T34" fmla="*/ 653 w 1162"/>
                                <a:gd name="T35" fmla="*/ 80 h 146"/>
                                <a:gd name="T36" fmla="*/ 644 w 1162"/>
                                <a:gd name="T37" fmla="*/ 142 h 146"/>
                                <a:gd name="T38" fmla="*/ 678 w 1162"/>
                                <a:gd name="T39" fmla="*/ 142 h 146"/>
                                <a:gd name="T40" fmla="*/ 686 w 1162"/>
                                <a:gd name="T41" fmla="*/ 86 h 146"/>
                                <a:gd name="T42" fmla="*/ 688 w 1162"/>
                                <a:gd name="T43" fmla="*/ 66 h 1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162" h="146">
                                  <a:moveTo>
                                    <a:pt x="688" y="66"/>
                                  </a:moveTo>
                                  <a:lnTo>
                                    <a:pt x="687" y="65"/>
                                  </a:lnTo>
                                  <a:lnTo>
                                    <a:pt x="685" y="53"/>
                                  </a:lnTo>
                                  <a:lnTo>
                                    <a:pt x="684" y="51"/>
                                  </a:lnTo>
                                  <a:lnTo>
                                    <a:pt x="673" y="40"/>
                                  </a:lnTo>
                                  <a:lnTo>
                                    <a:pt x="653" y="37"/>
                                  </a:lnTo>
                                  <a:lnTo>
                                    <a:pt x="637" y="37"/>
                                  </a:lnTo>
                                  <a:lnTo>
                                    <a:pt x="625" y="45"/>
                                  </a:lnTo>
                                  <a:lnTo>
                                    <a:pt x="619" y="53"/>
                                  </a:lnTo>
                                  <a:lnTo>
                                    <a:pt x="618" y="53"/>
                                  </a:lnTo>
                                  <a:lnTo>
                                    <a:pt x="620" y="39"/>
                                  </a:lnTo>
                                  <a:lnTo>
                                    <a:pt x="588" y="39"/>
                                  </a:lnTo>
                                  <a:lnTo>
                                    <a:pt x="573" y="142"/>
                                  </a:lnTo>
                                  <a:lnTo>
                                    <a:pt x="607" y="142"/>
                                  </a:lnTo>
                                  <a:lnTo>
                                    <a:pt x="616" y="78"/>
                                  </a:lnTo>
                                  <a:lnTo>
                                    <a:pt x="621" y="65"/>
                                  </a:lnTo>
                                  <a:lnTo>
                                    <a:pt x="656" y="65"/>
                                  </a:lnTo>
                                  <a:lnTo>
                                    <a:pt x="653" y="80"/>
                                  </a:lnTo>
                                  <a:lnTo>
                                    <a:pt x="644" y="142"/>
                                  </a:lnTo>
                                  <a:lnTo>
                                    <a:pt x="678" y="142"/>
                                  </a:lnTo>
                                  <a:lnTo>
                                    <a:pt x="686" y="86"/>
                                  </a:lnTo>
                                  <a:lnTo>
                                    <a:pt x="688" y="66"/>
                                  </a:lnTo>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3" name="Freeform 630"/>
                          <wps:cNvSpPr>
                            <a:spLocks/>
                          </wps:cNvSpPr>
                          <wps:spPr bwMode="auto">
                            <a:xfrm>
                              <a:off x="17109" y="1918"/>
                              <a:ext cx="1162" cy="146"/>
                            </a:xfrm>
                            <a:custGeom>
                              <a:avLst/>
                              <a:gdLst>
                                <a:gd name="T0" fmla="*/ 858 w 1162"/>
                                <a:gd name="T1" fmla="*/ 51 h 146"/>
                                <a:gd name="T2" fmla="*/ 849 w 1162"/>
                                <a:gd name="T3" fmla="*/ 40 h 146"/>
                                <a:gd name="T4" fmla="*/ 834 w 1162"/>
                                <a:gd name="T5" fmla="*/ 37 h 146"/>
                                <a:gd name="T6" fmla="*/ 821 w 1162"/>
                                <a:gd name="T7" fmla="*/ 37 h 146"/>
                                <a:gd name="T8" fmla="*/ 797 w 1162"/>
                                <a:gd name="T9" fmla="*/ 41 h 146"/>
                                <a:gd name="T10" fmla="*/ 776 w 1162"/>
                                <a:gd name="T11" fmla="*/ 51 h 146"/>
                                <a:gd name="T12" fmla="*/ 761 w 1162"/>
                                <a:gd name="T13" fmla="*/ 68 h 146"/>
                                <a:gd name="T14" fmla="*/ 753 w 1162"/>
                                <a:gd name="T15" fmla="*/ 91 h 146"/>
                                <a:gd name="T16" fmla="*/ 754 w 1162"/>
                                <a:gd name="T17" fmla="*/ 113 h 146"/>
                                <a:gd name="T18" fmla="*/ 764 w 1162"/>
                                <a:gd name="T19" fmla="*/ 130 h 146"/>
                                <a:gd name="T20" fmla="*/ 782 w 1162"/>
                                <a:gd name="T21" fmla="*/ 141 h 146"/>
                                <a:gd name="T22" fmla="*/ 805 w 1162"/>
                                <a:gd name="T23" fmla="*/ 145 h 146"/>
                                <a:gd name="T24" fmla="*/ 815 w 1162"/>
                                <a:gd name="T25" fmla="*/ 144 h 146"/>
                                <a:gd name="T26" fmla="*/ 826 w 1162"/>
                                <a:gd name="T27" fmla="*/ 142 h 146"/>
                                <a:gd name="T28" fmla="*/ 836 w 1162"/>
                                <a:gd name="T29" fmla="*/ 138 h 146"/>
                                <a:gd name="T30" fmla="*/ 846 w 1162"/>
                                <a:gd name="T31" fmla="*/ 131 h 146"/>
                                <a:gd name="T32" fmla="*/ 834 w 1162"/>
                                <a:gd name="T33" fmla="*/ 117 h 146"/>
                                <a:gd name="T34" fmla="*/ 827 w 1162"/>
                                <a:gd name="T35" fmla="*/ 109 h 146"/>
                                <a:gd name="T36" fmla="*/ 823 w 1162"/>
                                <a:gd name="T37" fmla="*/ 113 h 146"/>
                                <a:gd name="T38" fmla="*/ 817 w 1162"/>
                                <a:gd name="T39" fmla="*/ 117 h 146"/>
                                <a:gd name="T40" fmla="*/ 793 w 1162"/>
                                <a:gd name="T41" fmla="*/ 117 h 146"/>
                                <a:gd name="T42" fmla="*/ 784 w 1162"/>
                                <a:gd name="T43" fmla="*/ 106 h 146"/>
                                <a:gd name="T44" fmla="*/ 786 w 1162"/>
                                <a:gd name="T45" fmla="*/ 91 h 146"/>
                                <a:gd name="T46" fmla="*/ 790 w 1162"/>
                                <a:gd name="T47" fmla="*/ 80 h 146"/>
                                <a:gd name="T48" fmla="*/ 796 w 1162"/>
                                <a:gd name="T49" fmla="*/ 72 h 146"/>
                                <a:gd name="T50" fmla="*/ 806 w 1162"/>
                                <a:gd name="T51" fmla="*/ 67 h 146"/>
                                <a:gd name="T52" fmla="*/ 817 w 1162"/>
                                <a:gd name="T53" fmla="*/ 65 h 146"/>
                                <a:gd name="T54" fmla="*/ 824 w 1162"/>
                                <a:gd name="T55" fmla="*/ 65 h 146"/>
                                <a:gd name="T56" fmla="*/ 830 w 1162"/>
                                <a:gd name="T57" fmla="*/ 68 h 146"/>
                                <a:gd name="T58" fmla="*/ 833 w 1162"/>
                                <a:gd name="T59" fmla="*/ 73 h 146"/>
                                <a:gd name="T60" fmla="*/ 842 w 1162"/>
                                <a:gd name="T61" fmla="*/ 65 h 146"/>
                                <a:gd name="T62" fmla="*/ 858 w 1162"/>
                                <a:gd name="T63" fmla="*/ 51 h 1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62" h="146">
                                  <a:moveTo>
                                    <a:pt x="858" y="51"/>
                                  </a:moveTo>
                                  <a:lnTo>
                                    <a:pt x="849" y="40"/>
                                  </a:lnTo>
                                  <a:lnTo>
                                    <a:pt x="834" y="37"/>
                                  </a:lnTo>
                                  <a:lnTo>
                                    <a:pt x="821" y="37"/>
                                  </a:lnTo>
                                  <a:lnTo>
                                    <a:pt x="797" y="41"/>
                                  </a:lnTo>
                                  <a:lnTo>
                                    <a:pt x="776" y="51"/>
                                  </a:lnTo>
                                  <a:lnTo>
                                    <a:pt x="761" y="68"/>
                                  </a:lnTo>
                                  <a:lnTo>
                                    <a:pt x="753" y="91"/>
                                  </a:lnTo>
                                  <a:lnTo>
                                    <a:pt x="754" y="113"/>
                                  </a:lnTo>
                                  <a:lnTo>
                                    <a:pt x="764" y="130"/>
                                  </a:lnTo>
                                  <a:lnTo>
                                    <a:pt x="782" y="141"/>
                                  </a:lnTo>
                                  <a:lnTo>
                                    <a:pt x="805" y="145"/>
                                  </a:lnTo>
                                  <a:lnTo>
                                    <a:pt x="815" y="144"/>
                                  </a:lnTo>
                                  <a:lnTo>
                                    <a:pt x="826" y="142"/>
                                  </a:lnTo>
                                  <a:lnTo>
                                    <a:pt x="836" y="138"/>
                                  </a:lnTo>
                                  <a:lnTo>
                                    <a:pt x="846" y="131"/>
                                  </a:lnTo>
                                  <a:lnTo>
                                    <a:pt x="834" y="117"/>
                                  </a:lnTo>
                                  <a:lnTo>
                                    <a:pt x="827" y="109"/>
                                  </a:lnTo>
                                  <a:lnTo>
                                    <a:pt x="823" y="113"/>
                                  </a:lnTo>
                                  <a:lnTo>
                                    <a:pt x="817" y="117"/>
                                  </a:lnTo>
                                  <a:lnTo>
                                    <a:pt x="793" y="117"/>
                                  </a:lnTo>
                                  <a:lnTo>
                                    <a:pt x="784" y="106"/>
                                  </a:lnTo>
                                  <a:lnTo>
                                    <a:pt x="786" y="91"/>
                                  </a:lnTo>
                                  <a:lnTo>
                                    <a:pt x="790" y="80"/>
                                  </a:lnTo>
                                  <a:lnTo>
                                    <a:pt x="796" y="72"/>
                                  </a:lnTo>
                                  <a:lnTo>
                                    <a:pt x="806" y="67"/>
                                  </a:lnTo>
                                  <a:lnTo>
                                    <a:pt x="817" y="65"/>
                                  </a:lnTo>
                                  <a:lnTo>
                                    <a:pt x="824" y="65"/>
                                  </a:lnTo>
                                  <a:lnTo>
                                    <a:pt x="830" y="68"/>
                                  </a:lnTo>
                                  <a:lnTo>
                                    <a:pt x="833" y="73"/>
                                  </a:lnTo>
                                  <a:lnTo>
                                    <a:pt x="842" y="65"/>
                                  </a:lnTo>
                                  <a:lnTo>
                                    <a:pt x="858" y="51"/>
                                  </a:lnTo>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4" name="Freeform 631"/>
                          <wps:cNvSpPr>
                            <a:spLocks/>
                          </wps:cNvSpPr>
                          <wps:spPr bwMode="auto">
                            <a:xfrm>
                              <a:off x="17109" y="1918"/>
                              <a:ext cx="1162" cy="146"/>
                            </a:xfrm>
                            <a:custGeom>
                              <a:avLst/>
                              <a:gdLst>
                                <a:gd name="T0" fmla="*/ 976 w 1162"/>
                                <a:gd name="T1" fmla="*/ 91 h 146"/>
                                <a:gd name="T2" fmla="*/ 974 w 1162"/>
                                <a:gd name="T3" fmla="*/ 68 h 146"/>
                                <a:gd name="T4" fmla="*/ 972 w 1162"/>
                                <a:gd name="T5" fmla="*/ 65 h 146"/>
                                <a:gd name="T6" fmla="*/ 964 w 1162"/>
                                <a:gd name="T7" fmla="*/ 51 h 146"/>
                                <a:gd name="T8" fmla="*/ 946 w 1162"/>
                                <a:gd name="T9" fmla="*/ 41 h 146"/>
                                <a:gd name="T10" fmla="*/ 944 w 1162"/>
                                <a:gd name="T11" fmla="*/ 40 h 146"/>
                                <a:gd name="T12" fmla="*/ 944 w 1162"/>
                                <a:gd name="T13" fmla="*/ 75 h 146"/>
                                <a:gd name="T14" fmla="*/ 942 w 1162"/>
                                <a:gd name="T15" fmla="*/ 91 h 146"/>
                                <a:gd name="T16" fmla="*/ 939 w 1162"/>
                                <a:gd name="T17" fmla="*/ 101 h 146"/>
                                <a:gd name="T18" fmla="*/ 932 w 1162"/>
                                <a:gd name="T19" fmla="*/ 110 h 146"/>
                                <a:gd name="T20" fmla="*/ 923 w 1162"/>
                                <a:gd name="T21" fmla="*/ 115 h 146"/>
                                <a:gd name="T22" fmla="*/ 911 w 1162"/>
                                <a:gd name="T23" fmla="*/ 117 h 146"/>
                                <a:gd name="T24" fmla="*/ 894 w 1162"/>
                                <a:gd name="T25" fmla="*/ 117 h 146"/>
                                <a:gd name="T26" fmla="*/ 886 w 1162"/>
                                <a:gd name="T27" fmla="*/ 106 h 146"/>
                                <a:gd name="T28" fmla="*/ 888 w 1162"/>
                                <a:gd name="T29" fmla="*/ 91 h 146"/>
                                <a:gd name="T30" fmla="*/ 892 w 1162"/>
                                <a:gd name="T31" fmla="*/ 80 h 146"/>
                                <a:gd name="T32" fmla="*/ 898 w 1162"/>
                                <a:gd name="T33" fmla="*/ 72 h 146"/>
                                <a:gd name="T34" fmla="*/ 907 w 1162"/>
                                <a:gd name="T35" fmla="*/ 67 h 146"/>
                                <a:gd name="T36" fmla="*/ 919 w 1162"/>
                                <a:gd name="T37" fmla="*/ 65 h 146"/>
                                <a:gd name="T38" fmla="*/ 936 w 1162"/>
                                <a:gd name="T39" fmla="*/ 65 h 146"/>
                                <a:gd name="T40" fmla="*/ 944 w 1162"/>
                                <a:gd name="T41" fmla="*/ 75 h 146"/>
                                <a:gd name="T42" fmla="*/ 944 w 1162"/>
                                <a:gd name="T43" fmla="*/ 40 h 146"/>
                                <a:gd name="T44" fmla="*/ 923 w 1162"/>
                                <a:gd name="T45" fmla="*/ 37 h 146"/>
                                <a:gd name="T46" fmla="*/ 899 w 1162"/>
                                <a:gd name="T47" fmla="*/ 41 h 146"/>
                                <a:gd name="T48" fmla="*/ 878 w 1162"/>
                                <a:gd name="T49" fmla="*/ 51 h 146"/>
                                <a:gd name="T50" fmla="*/ 863 w 1162"/>
                                <a:gd name="T51" fmla="*/ 68 h 146"/>
                                <a:gd name="T52" fmla="*/ 855 w 1162"/>
                                <a:gd name="T53" fmla="*/ 91 h 146"/>
                                <a:gd name="T54" fmla="*/ 856 w 1162"/>
                                <a:gd name="T55" fmla="*/ 113 h 146"/>
                                <a:gd name="T56" fmla="*/ 866 w 1162"/>
                                <a:gd name="T57" fmla="*/ 130 h 146"/>
                                <a:gd name="T58" fmla="*/ 884 w 1162"/>
                                <a:gd name="T59" fmla="*/ 141 h 146"/>
                                <a:gd name="T60" fmla="*/ 907 w 1162"/>
                                <a:gd name="T61" fmla="*/ 145 h 146"/>
                                <a:gd name="T62" fmla="*/ 931 w 1162"/>
                                <a:gd name="T63" fmla="*/ 141 h 146"/>
                                <a:gd name="T64" fmla="*/ 952 w 1162"/>
                                <a:gd name="T65" fmla="*/ 130 h 146"/>
                                <a:gd name="T66" fmla="*/ 964 w 1162"/>
                                <a:gd name="T67" fmla="*/ 117 h 146"/>
                                <a:gd name="T68" fmla="*/ 968 w 1162"/>
                                <a:gd name="T69" fmla="*/ 113 h 146"/>
                                <a:gd name="T70" fmla="*/ 976 w 1162"/>
                                <a:gd name="T71" fmla="*/ 91 h 1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162" h="146">
                                  <a:moveTo>
                                    <a:pt x="976" y="91"/>
                                  </a:moveTo>
                                  <a:lnTo>
                                    <a:pt x="974" y="68"/>
                                  </a:lnTo>
                                  <a:lnTo>
                                    <a:pt x="972" y="65"/>
                                  </a:lnTo>
                                  <a:lnTo>
                                    <a:pt x="964" y="51"/>
                                  </a:lnTo>
                                  <a:lnTo>
                                    <a:pt x="946" y="41"/>
                                  </a:lnTo>
                                  <a:lnTo>
                                    <a:pt x="944" y="40"/>
                                  </a:lnTo>
                                  <a:lnTo>
                                    <a:pt x="944" y="75"/>
                                  </a:lnTo>
                                  <a:lnTo>
                                    <a:pt x="942" y="91"/>
                                  </a:lnTo>
                                  <a:lnTo>
                                    <a:pt x="939" y="101"/>
                                  </a:lnTo>
                                  <a:lnTo>
                                    <a:pt x="932" y="110"/>
                                  </a:lnTo>
                                  <a:lnTo>
                                    <a:pt x="923" y="115"/>
                                  </a:lnTo>
                                  <a:lnTo>
                                    <a:pt x="911" y="117"/>
                                  </a:lnTo>
                                  <a:lnTo>
                                    <a:pt x="894" y="117"/>
                                  </a:lnTo>
                                  <a:lnTo>
                                    <a:pt x="886" y="106"/>
                                  </a:lnTo>
                                  <a:lnTo>
                                    <a:pt x="888" y="91"/>
                                  </a:lnTo>
                                  <a:lnTo>
                                    <a:pt x="892" y="80"/>
                                  </a:lnTo>
                                  <a:lnTo>
                                    <a:pt x="898" y="72"/>
                                  </a:lnTo>
                                  <a:lnTo>
                                    <a:pt x="907" y="67"/>
                                  </a:lnTo>
                                  <a:lnTo>
                                    <a:pt x="919" y="65"/>
                                  </a:lnTo>
                                  <a:lnTo>
                                    <a:pt x="936" y="65"/>
                                  </a:lnTo>
                                  <a:lnTo>
                                    <a:pt x="944" y="75"/>
                                  </a:lnTo>
                                  <a:lnTo>
                                    <a:pt x="944" y="40"/>
                                  </a:lnTo>
                                  <a:lnTo>
                                    <a:pt x="923" y="37"/>
                                  </a:lnTo>
                                  <a:lnTo>
                                    <a:pt x="899" y="41"/>
                                  </a:lnTo>
                                  <a:lnTo>
                                    <a:pt x="878" y="51"/>
                                  </a:lnTo>
                                  <a:lnTo>
                                    <a:pt x="863" y="68"/>
                                  </a:lnTo>
                                  <a:lnTo>
                                    <a:pt x="855" y="91"/>
                                  </a:lnTo>
                                  <a:lnTo>
                                    <a:pt x="856" y="113"/>
                                  </a:lnTo>
                                  <a:lnTo>
                                    <a:pt x="866" y="130"/>
                                  </a:lnTo>
                                  <a:lnTo>
                                    <a:pt x="884" y="141"/>
                                  </a:lnTo>
                                  <a:lnTo>
                                    <a:pt x="907" y="145"/>
                                  </a:lnTo>
                                  <a:lnTo>
                                    <a:pt x="931" y="141"/>
                                  </a:lnTo>
                                  <a:lnTo>
                                    <a:pt x="952" y="130"/>
                                  </a:lnTo>
                                  <a:lnTo>
                                    <a:pt x="964" y="117"/>
                                  </a:lnTo>
                                  <a:lnTo>
                                    <a:pt x="968" y="113"/>
                                  </a:lnTo>
                                  <a:lnTo>
                                    <a:pt x="976" y="91"/>
                                  </a:lnTo>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5" name="Freeform 632"/>
                          <wps:cNvSpPr>
                            <a:spLocks/>
                          </wps:cNvSpPr>
                          <wps:spPr bwMode="auto">
                            <a:xfrm>
                              <a:off x="17109" y="1918"/>
                              <a:ext cx="1162" cy="146"/>
                            </a:xfrm>
                            <a:custGeom>
                              <a:avLst/>
                              <a:gdLst>
                                <a:gd name="T0" fmla="*/ 1161 w 1162"/>
                                <a:gd name="T1" fmla="*/ 64 h 146"/>
                                <a:gd name="T2" fmla="*/ 1158 w 1162"/>
                                <a:gd name="T3" fmla="*/ 55 h 146"/>
                                <a:gd name="T4" fmla="*/ 1157 w 1162"/>
                                <a:gd name="T5" fmla="*/ 50 h 146"/>
                                <a:gd name="T6" fmla="*/ 1146 w 1162"/>
                                <a:gd name="T7" fmla="*/ 40 h 146"/>
                                <a:gd name="T8" fmla="*/ 1128 w 1162"/>
                                <a:gd name="T9" fmla="*/ 37 h 146"/>
                                <a:gd name="T10" fmla="*/ 1117 w 1162"/>
                                <a:gd name="T11" fmla="*/ 38 h 146"/>
                                <a:gd name="T12" fmla="*/ 1107 w 1162"/>
                                <a:gd name="T13" fmla="*/ 41 h 146"/>
                                <a:gd name="T14" fmla="*/ 1099 w 1162"/>
                                <a:gd name="T15" fmla="*/ 47 h 146"/>
                                <a:gd name="T16" fmla="*/ 1091 w 1162"/>
                                <a:gd name="T17" fmla="*/ 55 h 146"/>
                                <a:gd name="T18" fmla="*/ 1090 w 1162"/>
                                <a:gd name="T19" fmla="*/ 53 h 146"/>
                                <a:gd name="T20" fmla="*/ 1087 w 1162"/>
                                <a:gd name="T21" fmla="*/ 43 h 146"/>
                                <a:gd name="T22" fmla="*/ 1075 w 1162"/>
                                <a:gd name="T23" fmla="*/ 37 h 146"/>
                                <a:gd name="T24" fmla="*/ 1044 w 1162"/>
                                <a:gd name="T25" fmla="*/ 37 h 146"/>
                                <a:gd name="T26" fmla="*/ 1032 w 1162"/>
                                <a:gd name="T27" fmla="*/ 45 h 146"/>
                                <a:gd name="T28" fmla="*/ 1026 w 1162"/>
                                <a:gd name="T29" fmla="*/ 53 h 146"/>
                                <a:gd name="T30" fmla="*/ 1025 w 1162"/>
                                <a:gd name="T31" fmla="*/ 53 h 146"/>
                                <a:gd name="T32" fmla="*/ 1028 w 1162"/>
                                <a:gd name="T33" fmla="*/ 39 h 146"/>
                                <a:gd name="T34" fmla="*/ 995 w 1162"/>
                                <a:gd name="T35" fmla="*/ 39 h 146"/>
                                <a:gd name="T36" fmla="*/ 980 w 1162"/>
                                <a:gd name="T37" fmla="*/ 142 h 146"/>
                                <a:gd name="T38" fmla="*/ 1014 w 1162"/>
                                <a:gd name="T39" fmla="*/ 142 h 146"/>
                                <a:gd name="T40" fmla="*/ 1023 w 1162"/>
                                <a:gd name="T41" fmla="*/ 78 h 146"/>
                                <a:gd name="T42" fmla="*/ 1028 w 1162"/>
                                <a:gd name="T43" fmla="*/ 65 h 146"/>
                                <a:gd name="T44" fmla="*/ 1061 w 1162"/>
                                <a:gd name="T45" fmla="*/ 65 h 146"/>
                                <a:gd name="T46" fmla="*/ 1058 w 1162"/>
                                <a:gd name="T47" fmla="*/ 80 h 146"/>
                                <a:gd name="T48" fmla="*/ 1049 w 1162"/>
                                <a:gd name="T49" fmla="*/ 142 h 146"/>
                                <a:gd name="T50" fmla="*/ 1082 w 1162"/>
                                <a:gd name="T51" fmla="*/ 142 h 146"/>
                                <a:gd name="T52" fmla="*/ 1092 w 1162"/>
                                <a:gd name="T53" fmla="*/ 75 h 146"/>
                                <a:gd name="T54" fmla="*/ 1099 w 1162"/>
                                <a:gd name="T55" fmla="*/ 65 h 146"/>
                                <a:gd name="T56" fmla="*/ 1125 w 1162"/>
                                <a:gd name="T57" fmla="*/ 65 h 146"/>
                                <a:gd name="T58" fmla="*/ 1128 w 1162"/>
                                <a:gd name="T59" fmla="*/ 73 h 146"/>
                                <a:gd name="T60" fmla="*/ 1118 w 1162"/>
                                <a:gd name="T61" fmla="*/ 142 h 146"/>
                                <a:gd name="T62" fmla="*/ 1151 w 1162"/>
                                <a:gd name="T63" fmla="*/ 142 h 146"/>
                                <a:gd name="T64" fmla="*/ 1160 w 1162"/>
                                <a:gd name="T65" fmla="*/ 81 h 146"/>
                                <a:gd name="T66" fmla="*/ 1161 w 1162"/>
                                <a:gd name="T67" fmla="*/ 65 h 146"/>
                                <a:gd name="T68" fmla="*/ 1161 w 1162"/>
                                <a:gd name="T69" fmla="*/ 64 h 1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162" h="146">
                                  <a:moveTo>
                                    <a:pt x="1161" y="64"/>
                                  </a:moveTo>
                                  <a:lnTo>
                                    <a:pt x="1158" y="55"/>
                                  </a:lnTo>
                                  <a:lnTo>
                                    <a:pt x="1157" y="50"/>
                                  </a:lnTo>
                                  <a:lnTo>
                                    <a:pt x="1146" y="40"/>
                                  </a:lnTo>
                                  <a:lnTo>
                                    <a:pt x="1128" y="37"/>
                                  </a:lnTo>
                                  <a:lnTo>
                                    <a:pt x="1117" y="38"/>
                                  </a:lnTo>
                                  <a:lnTo>
                                    <a:pt x="1107" y="41"/>
                                  </a:lnTo>
                                  <a:lnTo>
                                    <a:pt x="1099" y="47"/>
                                  </a:lnTo>
                                  <a:lnTo>
                                    <a:pt x="1091" y="55"/>
                                  </a:lnTo>
                                  <a:lnTo>
                                    <a:pt x="1090" y="53"/>
                                  </a:lnTo>
                                  <a:lnTo>
                                    <a:pt x="1087" y="43"/>
                                  </a:lnTo>
                                  <a:lnTo>
                                    <a:pt x="1075" y="37"/>
                                  </a:lnTo>
                                  <a:lnTo>
                                    <a:pt x="1044" y="37"/>
                                  </a:lnTo>
                                  <a:lnTo>
                                    <a:pt x="1032" y="45"/>
                                  </a:lnTo>
                                  <a:lnTo>
                                    <a:pt x="1026" y="53"/>
                                  </a:lnTo>
                                  <a:lnTo>
                                    <a:pt x="1025" y="53"/>
                                  </a:lnTo>
                                  <a:lnTo>
                                    <a:pt x="1028" y="39"/>
                                  </a:lnTo>
                                  <a:lnTo>
                                    <a:pt x="995" y="39"/>
                                  </a:lnTo>
                                  <a:lnTo>
                                    <a:pt x="980" y="142"/>
                                  </a:lnTo>
                                  <a:lnTo>
                                    <a:pt x="1014" y="142"/>
                                  </a:lnTo>
                                  <a:lnTo>
                                    <a:pt x="1023" y="78"/>
                                  </a:lnTo>
                                  <a:lnTo>
                                    <a:pt x="1028" y="65"/>
                                  </a:lnTo>
                                  <a:lnTo>
                                    <a:pt x="1061" y="65"/>
                                  </a:lnTo>
                                  <a:lnTo>
                                    <a:pt x="1058" y="80"/>
                                  </a:lnTo>
                                  <a:lnTo>
                                    <a:pt x="1049" y="142"/>
                                  </a:lnTo>
                                  <a:lnTo>
                                    <a:pt x="1082" y="142"/>
                                  </a:lnTo>
                                  <a:lnTo>
                                    <a:pt x="1092" y="75"/>
                                  </a:lnTo>
                                  <a:lnTo>
                                    <a:pt x="1099" y="65"/>
                                  </a:lnTo>
                                  <a:lnTo>
                                    <a:pt x="1125" y="65"/>
                                  </a:lnTo>
                                  <a:lnTo>
                                    <a:pt x="1128" y="73"/>
                                  </a:lnTo>
                                  <a:lnTo>
                                    <a:pt x="1118" y="142"/>
                                  </a:lnTo>
                                  <a:lnTo>
                                    <a:pt x="1151" y="142"/>
                                  </a:lnTo>
                                  <a:lnTo>
                                    <a:pt x="1160" y="81"/>
                                  </a:lnTo>
                                  <a:lnTo>
                                    <a:pt x="1161" y="65"/>
                                  </a:lnTo>
                                  <a:lnTo>
                                    <a:pt x="1161" y="64"/>
                                  </a:lnTo>
                                </a:path>
                              </a:pathLst>
                            </a:custGeom>
                            <a:solidFill>
                              <a:srgbClr val="1C0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036" name="Freeform 633"/>
                        <wps:cNvSpPr>
                          <a:spLocks/>
                        </wps:cNvSpPr>
                        <wps:spPr bwMode="auto">
                          <a:xfrm>
                            <a:off x="17806" y="2022"/>
                            <a:ext cx="45" cy="40"/>
                          </a:xfrm>
                          <a:custGeom>
                            <a:avLst/>
                            <a:gdLst>
                              <a:gd name="T0" fmla="*/ 22 w 45"/>
                              <a:gd name="T1" fmla="*/ 0 h 40"/>
                              <a:gd name="T2" fmla="*/ 15 w 45"/>
                              <a:gd name="T3" fmla="*/ 2 h 40"/>
                              <a:gd name="T4" fmla="*/ 7 w 45"/>
                              <a:gd name="T5" fmla="*/ 6 h 40"/>
                              <a:gd name="T6" fmla="*/ 0 w 45"/>
                              <a:gd name="T7" fmla="*/ 12 h 40"/>
                              <a:gd name="T8" fmla="*/ 0 w 45"/>
                              <a:gd name="T9" fmla="*/ 20 h 40"/>
                              <a:gd name="T10" fmla="*/ 0 w 45"/>
                              <a:gd name="T11" fmla="*/ 26 h 40"/>
                              <a:gd name="T12" fmla="*/ 2 w 45"/>
                              <a:gd name="T13" fmla="*/ 32 h 40"/>
                              <a:gd name="T14" fmla="*/ 8 w 45"/>
                              <a:gd name="T15" fmla="*/ 36 h 40"/>
                              <a:gd name="T16" fmla="*/ 13 w 45"/>
                              <a:gd name="T17" fmla="*/ 38 h 40"/>
                              <a:gd name="T18" fmla="*/ 20 w 45"/>
                              <a:gd name="T19" fmla="*/ 39 h 40"/>
                              <a:gd name="T20" fmla="*/ 26 w 45"/>
                              <a:gd name="T21" fmla="*/ 37 h 40"/>
                              <a:gd name="T22" fmla="*/ 33 w 45"/>
                              <a:gd name="T23" fmla="*/ 35 h 40"/>
                              <a:gd name="T24" fmla="*/ 39 w 45"/>
                              <a:gd name="T25" fmla="*/ 29 h 40"/>
                              <a:gd name="T26" fmla="*/ 41 w 45"/>
                              <a:gd name="T27" fmla="*/ 23 h 40"/>
                              <a:gd name="T28" fmla="*/ 44 w 45"/>
                              <a:gd name="T29" fmla="*/ 18 h 40"/>
                              <a:gd name="T30" fmla="*/ 43 w 45"/>
                              <a:gd name="T31" fmla="*/ 11 h 40"/>
                              <a:gd name="T32" fmla="*/ 38 w 45"/>
                              <a:gd name="T33" fmla="*/ 6 h 40"/>
                              <a:gd name="T34" fmla="*/ 33 w 45"/>
                              <a:gd name="T35" fmla="*/ 1 h 40"/>
                              <a:gd name="T36" fmla="*/ 22 w 45"/>
                              <a:gd name="T37" fmla="*/ 0 h 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5" h="40">
                                <a:moveTo>
                                  <a:pt x="22" y="0"/>
                                </a:moveTo>
                                <a:lnTo>
                                  <a:pt x="15" y="2"/>
                                </a:lnTo>
                                <a:lnTo>
                                  <a:pt x="7" y="6"/>
                                </a:lnTo>
                                <a:lnTo>
                                  <a:pt x="0" y="12"/>
                                </a:lnTo>
                                <a:lnTo>
                                  <a:pt x="0" y="20"/>
                                </a:lnTo>
                                <a:lnTo>
                                  <a:pt x="0" y="26"/>
                                </a:lnTo>
                                <a:lnTo>
                                  <a:pt x="2" y="32"/>
                                </a:lnTo>
                                <a:lnTo>
                                  <a:pt x="8" y="36"/>
                                </a:lnTo>
                                <a:lnTo>
                                  <a:pt x="13" y="38"/>
                                </a:lnTo>
                                <a:lnTo>
                                  <a:pt x="20" y="39"/>
                                </a:lnTo>
                                <a:lnTo>
                                  <a:pt x="26" y="37"/>
                                </a:lnTo>
                                <a:lnTo>
                                  <a:pt x="33" y="35"/>
                                </a:lnTo>
                                <a:lnTo>
                                  <a:pt x="39" y="29"/>
                                </a:lnTo>
                                <a:lnTo>
                                  <a:pt x="41" y="23"/>
                                </a:lnTo>
                                <a:lnTo>
                                  <a:pt x="44" y="18"/>
                                </a:lnTo>
                                <a:lnTo>
                                  <a:pt x="43" y="11"/>
                                </a:lnTo>
                                <a:lnTo>
                                  <a:pt x="38" y="6"/>
                                </a:lnTo>
                                <a:lnTo>
                                  <a:pt x="33" y="1"/>
                                </a:lnTo>
                                <a:lnTo>
                                  <a:pt x="22" y="0"/>
                                </a:lnTo>
                                <a:close/>
                              </a:path>
                            </a:pathLst>
                          </a:custGeom>
                          <a:solidFill>
                            <a:srgbClr val="6464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7" name="Text Box 634"/>
                        <wps:cNvSpPr txBox="1">
                          <a:spLocks noChangeArrowheads="1"/>
                        </wps:cNvSpPr>
                        <wps:spPr bwMode="auto">
                          <a:xfrm>
                            <a:off x="16958" y="260"/>
                            <a:ext cx="1502" cy="2255"/>
                          </a:xfrm>
                          <a:prstGeom prst="rect">
                            <a:avLst/>
                          </a:prstGeom>
                          <a:noFill/>
                          <a:ln w="6179">
                            <a:solidFill>
                              <a:srgbClr val="1C0E00"/>
                            </a:solidFill>
                            <a:miter lim="800000"/>
                            <a:headEnd/>
                            <a:tailEnd/>
                          </a:ln>
                          <a:extLst>
                            <a:ext uri="{909E8E84-426E-40DD-AFC4-6F175D3DCCD1}">
                              <a14:hiddenFill xmlns:a14="http://schemas.microsoft.com/office/drawing/2010/main">
                                <a:solidFill>
                                  <a:srgbClr val="FFFFFF"/>
                                </a:solidFill>
                              </a14:hiddenFill>
                            </a:ext>
                          </a:extLst>
                        </wps:spPr>
                        <wps:txbx>
                          <w:txbxContent>
                            <w:p w:rsidR="00610E6C" w:rsidRDefault="00610E6C">
                              <w:pPr>
                                <w:pStyle w:val="BodyText"/>
                                <w:kinsoku w:val="0"/>
                                <w:overflowPunct w:val="0"/>
                                <w:spacing w:before="55" w:line="196" w:lineRule="auto"/>
                                <w:ind w:left="81" w:right="90" w:hanging="1"/>
                                <w:jc w:val="center"/>
                                <w:rPr>
                                  <w:rFonts w:ascii="Avenir LT Std 65 Medium" w:hAnsi="Avenir LT Std 65 Medium" w:cs="Avenir LT Std 65 Medium"/>
                                  <w:b/>
                                  <w:bCs/>
                                  <w:color w:val="646464"/>
                                  <w:spacing w:val="-7"/>
                                  <w:sz w:val="32"/>
                                  <w:szCs w:val="32"/>
                                </w:rPr>
                              </w:pPr>
                              <w:r>
                                <w:rPr>
                                  <w:rFonts w:ascii="Avenir LT Std 65 Medium" w:hAnsi="Avenir LT Std 65 Medium" w:cs="Avenir LT Std 65 Medium"/>
                                  <w:b/>
                                  <w:bCs/>
                                  <w:color w:val="646464"/>
                                  <w:spacing w:val="-5"/>
                                  <w:sz w:val="32"/>
                                  <w:szCs w:val="32"/>
                                </w:rPr>
                                <w:t xml:space="preserve">Buying  </w:t>
                              </w:r>
                              <w:r>
                                <w:rPr>
                                  <w:rFonts w:ascii="Avenir LT Std 65 Medium" w:hAnsi="Avenir LT Std 65 Medium" w:cs="Avenir LT Std 65 Medium"/>
                                  <w:b/>
                                  <w:bCs/>
                                  <w:color w:val="646464"/>
                                  <w:sz w:val="32"/>
                                  <w:szCs w:val="32"/>
                                </w:rPr>
                                <w:t xml:space="preserve">a </w:t>
                              </w:r>
                              <w:r>
                                <w:rPr>
                                  <w:rFonts w:ascii="Avenir LT Std 65 Medium" w:hAnsi="Avenir LT Std 65 Medium" w:cs="Avenir LT Std 65 Medium"/>
                                  <w:b/>
                                  <w:bCs/>
                                  <w:color w:val="646464"/>
                                  <w:spacing w:val="-3"/>
                                  <w:sz w:val="32"/>
                                  <w:szCs w:val="32"/>
                                </w:rPr>
                                <w:t>car</w:t>
                              </w:r>
                              <w:r>
                                <w:rPr>
                                  <w:rFonts w:ascii="Avenir LT Std 65 Medium" w:hAnsi="Avenir LT Std 65 Medium" w:cs="Avenir LT Std 65 Medium"/>
                                  <w:b/>
                                  <w:bCs/>
                                  <w:color w:val="646464"/>
                                  <w:spacing w:val="-26"/>
                                  <w:sz w:val="32"/>
                                  <w:szCs w:val="32"/>
                                </w:rPr>
                                <w:t xml:space="preserve"> </w:t>
                              </w:r>
                              <w:r>
                                <w:rPr>
                                  <w:rFonts w:ascii="Avenir LT Std 65 Medium" w:hAnsi="Avenir LT Std 65 Medium" w:cs="Avenir LT Std 65 Medium"/>
                                  <w:b/>
                                  <w:bCs/>
                                  <w:color w:val="646464"/>
                                  <w:spacing w:val="-4"/>
                                  <w:sz w:val="32"/>
                                  <w:szCs w:val="32"/>
                                </w:rPr>
                                <w:t xml:space="preserve">this </w:t>
                              </w:r>
                              <w:r>
                                <w:rPr>
                                  <w:rFonts w:ascii="Avenir LT Std 65 Medium" w:hAnsi="Avenir LT Std 65 Medium" w:cs="Avenir LT Std 65 Medium"/>
                                  <w:b/>
                                  <w:bCs/>
                                  <w:color w:val="646464"/>
                                  <w:spacing w:val="-7"/>
                                  <w:sz w:val="32"/>
                                  <w:szCs w:val="32"/>
                                </w:rPr>
                                <w:t>week?</w:t>
                              </w:r>
                            </w:p>
                            <w:p w:rsidR="00610E6C" w:rsidRDefault="00610E6C">
                              <w:pPr>
                                <w:pStyle w:val="BodyText"/>
                                <w:kinsoku w:val="0"/>
                                <w:overflowPunct w:val="0"/>
                                <w:spacing w:before="11" w:line="126" w:lineRule="exact"/>
                                <w:ind w:left="99" w:right="77" w:firstLine="190"/>
                                <w:rPr>
                                  <w:rFonts w:ascii="Avenir LT Std 55 Roman" w:hAnsi="Avenir LT Std 55 Roman" w:cs="Avenir LT Std 55 Roman"/>
                                  <w:b/>
                                  <w:bCs/>
                                  <w:color w:val="1C0E00"/>
                                  <w:w w:val="120"/>
                                </w:rPr>
                              </w:pPr>
                              <w:r>
                                <w:rPr>
                                  <w:rFonts w:ascii="Avenir LT Std 55 Roman" w:hAnsi="Avenir LT Std 55 Roman" w:cs="Avenir LT Std 55 Roman"/>
                                  <w:b/>
                                  <w:bCs/>
                                  <w:color w:val="1C0E00"/>
                                  <w:w w:val="120"/>
                                </w:rPr>
                                <w:t>Check out new and used car specials</w:t>
                              </w:r>
                            </w:p>
                            <w:p w:rsidR="00610E6C" w:rsidRDefault="00610E6C">
                              <w:pPr>
                                <w:pStyle w:val="BodyText"/>
                                <w:kinsoku w:val="0"/>
                                <w:overflowPunct w:val="0"/>
                                <w:spacing w:before="1" w:line="230" w:lineRule="auto"/>
                                <w:ind w:left="288" w:right="293"/>
                                <w:jc w:val="center"/>
                                <w:rPr>
                                  <w:rFonts w:ascii="Avenir LT Std 55 Roman" w:hAnsi="Avenir LT Std 55 Roman" w:cs="Avenir LT Std 55 Roman"/>
                                  <w:b/>
                                  <w:bCs/>
                                  <w:color w:val="1C0E00"/>
                                  <w:w w:val="120"/>
                                </w:rPr>
                              </w:pPr>
                              <w:r>
                                <w:rPr>
                                  <w:rFonts w:ascii="Avenir LT Std 55 Roman" w:hAnsi="Avenir LT Std 55 Roman" w:cs="Avenir LT Std 55 Roman"/>
                                  <w:b/>
                                  <w:bCs/>
                                  <w:color w:val="1C0E00"/>
                                  <w:w w:val="120"/>
                                </w:rPr>
                                <w:t>from over 100 local dealers.</w:t>
                              </w:r>
                            </w:p>
                            <w:p w:rsidR="00610E6C" w:rsidRDefault="00610E6C">
                              <w:pPr>
                                <w:pStyle w:val="BodyText"/>
                                <w:kinsoku w:val="0"/>
                                <w:overflowPunct w:val="0"/>
                                <w:rPr>
                                  <w:sz w:val="12"/>
                                  <w:szCs w:val="12"/>
                                </w:rPr>
                              </w:pPr>
                            </w:p>
                            <w:p w:rsidR="00610E6C" w:rsidRDefault="00610E6C">
                              <w:pPr>
                                <w:pStyle w:val="BodyText"/>
                                <w:kinsoku w:val="0"/>
                                <w:overflowPunct w:val="0"/>
                                <w:spacing w:before="8"/>
                                <w:rPr>
                                  <w:sz w:val="16"/>
                                  <w:szCs w:val="16"/>
                                </w:rPr>
                              </w:pPr>
                            </w:p>
                            <w:p w:rsidR="00610E6C" w:rsidRDefault="00610E6C">
                              <w:pPr>
                                <w:pStyle w:val="BodyText"/>
                                <w:kinsoku w:val="0"/>
                                <w:overflowPunct w:val="0"/>
                                <w:ind w:right="83"/>
                                <w:jc w:val="center"/>
                                <w:rPr>
                                  <w:rFonts w:ascii="Frutiger LT Std 45 Light" w:hAnsi="Frutiger LT Std 45 Light" w:cs="Frutiger LT Std 45 Light"/>
                                  <w:b/>
                                  <w:bCs/>
                                  <w:i/>
                                  <w:iCs/>
                                  <w:color w:val="7B7B7B"/>
                                  <w:w w:val="120"/>
                                  <w:sz w:val="8"/>
                                  <w:szCs w:val="8"/>
                                </w:rPr>
                              </w:pPr>
                              <w:r>
                                <w:rPr>
                                  <w:rFonts w:ascii="Times New Roman" w:hAnsi="Times New Roman" w:cs="Times New Roman"/>
                                  <w:strike/>
                                  <w:color w:val="7B7B7B"/>
                                  <w:w w:val="122"/>
                                  <w:sz w:val="8"/>
                                  <w:szCs w:val="8"/>
                                  <w:u w:val="thick" w:color="535353"/>
                                </w:rPr>
                                <w:t xml:space="preserve"> </w:t>
                              </w:r>
                              <w:r>
                                <w:rPr>
                                  <w:rFonts w:ascii="Times New Roman" w:hAnsi="Times New Roman" w:cs="Times New Roman"/>
                                  <w:strike/>
                                  <w:color w:val="7B7B7B"/>
                                  <w:sz w:val="8"/>
                                  <w:szCs w:val="8"/>
                                  <w:u w:val="thick" w:color="535353"/>
                                </w:rPr>
                                <w:t xml:space="preserve">    </w:t>
                              </w:r>
                              <w:r>
                                <w:rPr>
                                  <w:rFonts w:ascii="Frutiger LT Std 45 Light" w:hAnsi="Frutiger LT Std 45 Light" w:cs="Frutiger LT Std 45 Light"/>
                                  <w:b/>
                                  <w:bCs/>
                                  <w:i/>
                                  <w:iCs/>
                                  <w:color w:val="7B7B7B"/>
                                  <w:w w:val="120"/>
                                  <w:sz w:val="8"/>
                                  <w:szCs w:val="8"/>
                                </w:rPr>
                                <w:t>powered by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22" o:spid="_x0000_s1398" style="position:absolute;left:0;text-align:left;margin-left:847.6pt;margin-top:12.75pt;width:75.6pt;height:113.25pt;z-index:251663872;mso-position-horizontal-relative:page;mso-position-vertical-relative:text" coordorigin="16952,255" coordsize="1512,2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" o:allowincell="f">
                <v:group id="Group 623" o:spid="_x0000_s1399" style="position:absolute;left:17109;top:1918;width:1162;height:146" coordorigin="17109,1918" coordsize="1162,1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IoI7MMAAADdAAAADwAAAGRycy9kb3ducmV2LnhtbERPTYvCMBC9C/6HMII3&#10;TasoUo0isrvsQQTrwuJtaMa22ExKk23rv98Igrd5vM/Z7HpTiZYaV1pWEE8jEMSZ1SXnCn4un5MV&#10;COeRNVaWScGDHOy2w8EGE207PlOb+lyEEHYJKii8rxMpXVaQQTe1NXHgbrYx6ANscqkb7EK4qeQs&#10;ipbSYMmhocCaDgVl9/TPKPjqsNvP44/2eL8dHtfL4vR7jEmp8ajfr0F46v1b/HJ/6zA/mi3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EigjswwAAAN0AAAAP&#10;AAAAAAAAAAAAAAAAAKoCAABkcnMvZG93bnJldi54bWxQSwUGAAAAAAQABAD6AAAAmgMAAAAA&#10;">
                  <v:shape id="Freeform 624" o:spid="_x0000_s1400" style="position:absolute;left:17109;top:1918;width:1162;height:146;visibility:visible;mso-wrap-style:square;v-text-anchor:top" coordsize="1162,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O8JMMA&#10;AADdAAAADwAAAGRycy9kb3ducmV2LnhtbERPTWvCQBC9F/wPywjedGPEGqKrBKHUi1Zte+htyI5J&#10;MDsbsqvGf+8KQm/zeJ+zWHWmFldqXWVZwXgUgSDOra64UPDz/TFMQDiPrLG2TAru5GC17L0tMNX2&#10;xge6Hn0hQgi7FBWU3jeplC4vyaAb2YY4cCfbGvQBtoXULd5CuKllHEXv0mDFoaHEhtYl5efjxSiQ&#10;SeN2569kn0y3f1lWxJPu134qNeh32RyEp87/i1/ujQ7zo3gGz2/CCX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O8JMMAAADdAAAADwAAAAAAAAAAAAAAAACYAgAAZHJzL2Rv&#10;d25yZXYueG1sUEsFBgAAAAAEAAQA9QAAAIgDAAAAAA==&#10;" path="m126,92l125,71r-2,-6l118,53r-4,-3l104,41,94,39r,36l92,91r-3,10l82,110r-9,5l61,117r-17,l36,106,38,91,42,80r6,-8l57,67,69,65r17,l94,75r,-36l84,37r-14,l56,40,47,50r,l55,,21,,,142r30,l32,129r1,l37,136r12,9l64,145r23,-4l105,130r1,-1l115,117r3,-4l126,92e" fillcolor="#1c0e00" stroked="f">
                    <v:path arrowok="t" o:connecttype="custom" o:connectlocs="126,92;125,71;123,65;118,53;114,50;104,41;94,39;94,75;92,91;89,101;82,110;73,115;61,117;44,117;36,106;38,91;42,80;48,72;57,67;69,65;86,65;94,75;94,39;84,37;70,37;56,40;47,50;47,50;55,0;21,0;0,142;30,142;32,129;33,129;37,136;49,145;64,145;87,141;105,130;106,129;115,117;118,113;126,92" o:connectangles="0,0,0,0,0,0,0,0,0,0,0,0,0,0,0,0,0,0,0,0,0,0,0,0,0,0,0,0,0,0,0,0,0,0,0,0,0,0,0,0,0,0,0"/>
                  </v:shape>
                  <v:shape id="Freeform 625" o:spid="_x0000_s1401" style="position:absolute;left:17109;top:1918;width:1162;height:146;visibility:visible;mso-wrap-style:square;v-text-anchor:top" coordsize="1162,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woVsYA&#10;AADdAAAADwAAAGRycy9kb3ducmV2LnhtbESPQWvCQBCF74X+h2UEb3VjpCVEVwmFUi/WauvB25Ad&#10;k2B2NmRXjf/eORR6m+G9ee+bxWpwrbpSHxrPBqaTBBRx6W3DlYHfn4+XDFSIyBZbz2TgTgFWy+en&#10;BebW33hH132slIRwyNFAHWOXax3KmhyGie+IRTv53mGUta+07fEm4a7VaZK8aYcNS0ONHb3XVJ73&#10;F2dAZ134Om+z7+x1cyyKKp0NB/9pzHg0FHNQkYb4b/67XlvBT1LBlW9kBL1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woVsYAAADdAAAADwAAAAAAAAAAAAAAAACYAgAAZHJz&#10;L2Rvd25yZXYueG1sUEsFBgAAAAAEAAQA9QAAAIsDAAAAAA==&#10;" path="m257,91l255,68r-2,-3l245,51,227,41r-1,-1l226,75r-3,16l220,101r-7,9l204,115r-12,2l176,117r-9,-11l169,91r4,-11l179,72r10,-5l200,65r17,l226,75r,-35l204,37r-24,4l159,51,144,68r-8,23l137,113r11,17l165,141r23,4l212,141r21,-11l245,117r4,-4l257,91e" fillcolor="#1c0e00" stroked="f">
                    <v:path arrowok="t" o:connecttype="custom" o:connectlocs="257,91;255,68;253,65;245,51;227,41;226,40;226,75;223,91;220,101;213,110;204,115;192,117;176,117;167,106;169,91;173,80;179,72;189,67;200,65;217,65;226,75;226,40;204,37;180,41;159,51;144,68;136,91;137,113;148,130;165,141;188,145;212,141;233,130;245,117;249,113;257,91" o:connectangles="0,0,0,0,0,0,0,0,0,0,0,0,0,0,0,0,0,0,0,0,0,0,0,0,0,0,0,0,0,0,0,0,0,0,0,0"/>
                  </v:shape>
                  <v:shape id="Freeform 626" o:spid="_x0000_s1402" style="position:absolute;left:17109;top:1918;width:1162;height:146;visibility:visible;mso-wrap-style:square;v-text-anchor:top" coordsize="1162,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CNzcQA&#10;AADdAAAADwAAAGRycy9kb3ducmV2LnhtbERPTWvCQBC9C/6HZQq91U1TKjF1I0EQe2nVqAdvQ3aa&#10;hGRnQ3ar6b/vFgre5vE+Z7kaTSeuNLjGsoLnWQSCuLS64UrB6bh5SkA4j6yxs0wKfsjBKptOlphq&#10;e+MDXQtfiRDCLkUFtfd9KqUrazLoZrYnDtyXHQz6AIdK6gFvIdx0Mo6iuTTYcGiosad1TWVbfBsF&#10;MundZ7tL9snrxyXPq/hlPNutUo8PY/4GwtPo7+J/97sO86N4AX/fhBNk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wjc3EAAAA3QAAAA8AAAAAAAAAAAAAAAAAmAIAAGRycy9k&#10;b3ducmV2LnhtbFBLBQYAAAAABAAEAPUAAACJAwAAAAA=&#10;" path="m356,50r-8,-6l339,40,328,37r-10,l300,39r-15,6l273,56r-6,16l272,92r19,9l310,105r7,8l316,119r-8,2l291,121r-7,-4l279,109r-24,22l263,137r10,5l284,144r12,1l314,143r17,-5l344,127r3,-6l351,111,345,90,327,81,308,77r-7,-8l302,63r7,-2l322,61r6,3l332,70r11,-9l356,50e" fillcolor="#1c0e00" stroked="f">
                    <v:path arrowok="t" o:connecttype="custom" o:connectlocs="356,50;348,44;339,40;328,37;318,37;300,39;285,45;273,56;267,72;272,92;291,101;310,105;317,113;316,119;308,121;291,121;284,117;279,109;255,131;263,137;273,142;284,144;296,145;314,143;331,138;344,127;347,121;351,111;345,90;327,81;308,77;301,69;302,63;309,61;322,61;328,64;332,70;343,61;356,50" o:connectangles="0,0,0,0,0,0,0,0,0,0,0,0,0,0,0,0,0,0,0,0,0,0,0,0,0,0,0,0,0,0,0,0,0,0,0,0,0,0,0"/>
                  </v:shape>
                  <v:shape id="Freeform 627" o:spid="_x0000_s1403" style="position:absolute;left:17109;top:1918;width:1162;height:146;visibility:visible;mso-wrap-style:square;v-text-anchor:top" coordsize="1162,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OyjcYA&#10;AADdAAAADwAAAGRycy9kb3ducmV2LnhtbESPQWvCQBCF7wX/wzKCt7pRsYToKkEQvdS2Vg/ehuyY&#10;BLOzIbtq+u87h0JvM7w3732zXPeuUQ/qQu3ZwGScgCIuvK25NHD63r6moEJEtth4JgM/FGC9Grws&#10;MbP+yV/0OMZSSQiHDA1UMbaZ1qGoyGEY+5ZYtKvvHEZZu1LbDp8S7ho9TZI37bBmaaiwpU1Fxe14&#10;dwZ02obD7SP9TOfvlzwvp7P+7HfGjIZ9vgAVqY//5r/rvRX8ZCb88o2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OyjcYAAADdAAAADwAAAAAAAAAAAAAAAACYAgAAZHJz&#10;L2Rvd25yZXYueG1sUEsFBgAAAAAEAAQA9QAAAIsDAAAAAA==&#10;" path="m448,39r-30,l424,,390,r-5,39l363,39r-4,26l381,65r-8,49l374,128r7,10l393,143r16,2l416,145r9,-1l433,142r3,-24l436,115r-3,3l426,118r-18,l408,110r6,-45l444,65r4,-26e" fillcolor="#1c0e00" stroked="f">
                    <v:path arrowok="t" o:connecttype="custom" o:connectlocs="448,39;418,39;424,0;390,0;385,39;363,39;359,65;381,65;373,114;374,128;381,138;393,143;409,145;416,145;425,144;433,142;436,118;436,115;433,118;426,118;408,118;408,110;414,65;444,65;448,39" o:connectangles="0,0,0,0,0,0,0,0,0,0,0,0,0,0,0,0,0,0,0,0,0,0,0,0,0"/>
                  </v:shape>
                  <v:shape id="Freeform 628" o:spid="_x0000_s1404" style="position:absolute;left:17109;top:1918;width:1162;height:146;visibility:visible;mso-wrap-style:square;v-text-anchor:top" coordsize="1162,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8XFsMA&#10;AADdAAAADwAAAGRycy9kb3ducmV2LnhtbERPTYvCMBC9C/sfwizsTVMVpXSNUgRxL7pa9eBtaGbb&#10;YjMpTdT67zeC4G0e73Nmi87U4katqywrGA4iEMS51RUXCo6HVT8G4TyyxtoyKXiQg8X8ozfDRNs7&#10;7+mW+UKEEHYJKii9bxIpXV6SQTewDXHg/mxr0AfYFlK3eA/hppajKJpKgxWHhhIbWpaUX7KrUSDj&#10;xm0vv/EunmzOaVqMxt3JrpX6+uzSbxCeOv8Wv9w/OsyPxkN4fhNO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R8XFsMAAADdAAAADwAAAAAAAAAAAAAAAACYAgAAZHJzL2Rv&#10;d25yZXYueG1sUEsFBgAAAAAEAAQA9QAAAIgDAAAAAA==&#10;" path="m569,91l567,68r-2,-3l557,51,539,41r-2,-1l537,75r-2,16l532,101r-7,9l516,115r-12,2l487,117r-8,-11l481,91r4,-11l491,72r9,-5l512,65r17,l537,75r,-35l516,37r-24,4l471,51,456,68r-9,23l449,113r10,17l477,141r23,4l524,141r21,-11l557,117r4,-4l569,91e" fillcolor="#1c0e00" stroked="f">
                    <v:path arrowok="t" o:connecttype="custom" o:connectlocs="569,91;567,68;565,65;557,51;539,41;537,40;537,75;535,91;532,101;525,110;516,115;504,117;487,117;479,106;481,91;485,80;491,72;500,67;512,65;529,65;537,75;537,40;516,37;492,41;471,51;456,68;447,91;449,113;459,130;477,141;500,145;524,141;545,130;557,117;561,113;569,91" o:connectangles="0,0,0,0,0,0,0,0,0,0,0,0,0,0,0,0,0,0,0,0,0,0,0,0,0,0,0,0,0,0,0,0,0,0,0,0"/>
                  </v:shape>
                  <v:shape id="Freeform 629" o:spid="_x0000_s1405" style="position:absolute;left:17109;top:1918;width:1162;height:146;visibility:visible;mso-wrap-style:square;v-text-anchor:top" coordsize="1162,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2JYcQA&#10;AADdAAAADwAAAGRycy9kb3ducmV2LnhtbERPTWvCQBC9F/wPywjemo0JLSF1lSBIvbTW2B56G7Jj&#10;EszOhuw2pv/eLRS8zeN9zmozmU6MNLjWsoJlFIMgrqxuuVbwedo9ZiCcR9bYWSYFv+Rgs549rDDX&#10;9spHGktfixDCLkcFjfd9LqWrGjLoItsTB+5sB4M+wKGWesBrCDedTOL4WRpsOTQ02NO2oepS/hgF&#10;Muvd++WQfWRPb99FUSfp9GVflVrMp+IFhKfJ38X/7r0O8+M0gb9vwglyf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NiWHEAAAA3QAAAA8AAAAAAAAAAAAAAAAAmAIAAGRycy9k&#10;b3ducmV2LnhtbFBLBQYAAAAABAAEAPUAAACJAwAAAAA=&#10;" path="m688,66r-1,-1l685,53r-1,-2l673,40,653,37r-16,l625,45r-6,8l618,53r2,-14l588,39,573,142r34,l616,78r5,-13l656,65r-3,15l644,142r34,l686,86r2,-20e" fillcolor="#1c0e00" stroked="f">
                    <v:path arrowok="t" o:connecttype="custom" o:connectlocs="688,66;687,65;685,53;684,51;673,40;653,37;637,37;625,45;619,53;618,53;620,39;588,39;573,142;607,142;616,78;621,65;656,65;653,80;644,142;678,142;686,86;688,66" o:connectangles="0,0,0,0,0,0,0,0,0,0,0,0,0,0,0,0,0,0,0,0,0,0"/>
                  </v:shape>
                  <v:shape id="Freeform 630" o:spid="_x0000_s1406" style="position:absolute;left:17109;top:1918;width:1162;height:146;visibility:visible;mso-wrap-style:square;v-text-anchor:top" coordsize="1162,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Es+sQA&#10;AADdAAAADwAAAGRycy9kb3ducmV2LnhtbERPTWvCQBC9F/wPywjemo0JLSF1lSBIvbTW2B56G7Jj&#10;EszOhuw2pv/eLRS8zeN9zmozmU6MNLjWsoJlFIMgrqxuuVbwedo9ZiCcR9bYWSYFv+Rgs549rDDX&#10;9spHGktfixDCLkcFjfd9LqWrGjLoItsTB+5sB4M+wKGWesBrCDedTOL4WRpsOTQ02NO2oepS/hgF&#10;Muvd++WQfWRPb99FUSfp9GVflVrMp+IFhKfJ38X/7r0O8+M0hb9vwglyf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BLPrEAAAA3QAAAA8AAAAAAAAAAAAAAAAAmAIAAGRycy9k&#10;b3ducmV2LnhtbFBLBQYAAAAABAAEAPUAAACJAwAAAAA=&#10;" path="m858,51l849,40,834,37r-13,l797,41,776,51,761,68r-8,23l754,113r10,17l782,141r23,4l815,144r11,-2l836,138r10,-7l834,117r-7,-8l823,113r-6,4l793,117r-9,-11l786,91r4,-11l796,72r10,-5l817,65r7,l830,68r3,5l842,65,858,51e" fillcolor="#1c0e00" stroked="f">
                    <v:path arrowok="t" o:connecttype="custom" o:connectlocs="858,51;849,40;834,37;821,37;797,41;776,51;761,68;753,91;754,113;764,130;782,141;805,145;815,144;826,142;836,138;846,131;834,117;827,109;823,113;817,117;793,117;784,106;786,91;790,80;796,72;806,67;817,65;824,65;830,68;833,73;842,65;858,51" o:connectangles="0,0,0,0,0,0,0,0,0,0,0,0,0,0,0,0,0,0,0,0,0,0,0,0,0,0,0,0,0,0,0,0"/>
                  </v:shape>
                  <v:shape id="Freeform 631" o:spid="_x0000_s1407" style="position:absolute;left:17109;top:1918;width:1162;height:146;visibility:visible;mso-wrap-style:square;v-text-anchor:top" coordsize="1162,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i0jsUA&#10;AADdAAAADwAAAGRycy9kb3ducmV2LnhtbERPS2vCQBC+C/0PyxR6041aS4iuIRRKe2l9tD14G7Jj&#10;EpKdDdltEv+9WxC8zcf3nE06mkb01LnKsoL5LAJBnFtdcaHg5/ttGoNwHlljY5kUXMhBun2YbDDR&#10;duAD9UdfiBDCLkEFpfdtIqXLSzLoZrYlDtzZdgZ9gF0hdYdDCDeNXETRizRYcWgosaXXkvL6+GcU&#10;yLh1X/Uu3serz1OWFYvl+GvflXp6HLM1CE+jv4tv7g8d5kfLZ/j/Jpwgt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aLSOxQAAAN0AAAAPAAAAAAAAAAAAAAAAAJgCAABkcnMv&#10;ZG93bnJldi54bWxQSwUGAAAAAAQABAD1AAAAigMAAAAA&#10;" path="m976,91l974,68r-2,-3l964,51,946,41r-2,-1l944,75r-2,16l939,101r-7,9l923,115r-12,2l894,117r-8,-11l888,91r4,-11l898,72r9,-5l919,65r17,l944,75r,-35l923,37r-24,4l878,51,863,68r-8,23l856,113r10,17l884,141r23,4l931,141r21,-11l964,117r4,-4l976,91e" fillcolor="#1c0e00" stroked="f">
                    <v:path arrowok="t" o:connecttype="custom" o:connectlocs="976,91;974,68;972,65;964,51;946,41;944,40;944,75;942,91;939,101;932,110;923,115;911,117;894,117;886,106;888,91;892,80;898,72;907,67;919,65;936,65;944,75;944,40;923,37;899,41;878,51;863,68;855,91;856,113;866,130;884,141;907,145;931,141;952,130;964,117;968,113;976,91" o:connectangles="0,0,0,0,0,0,0,0,0,0,0,0,0,0,0,0,0,0,0,0,0,0,0,0,0,0,0,0,0,0,0,0,0,0,0,0"/>
                  </v:shape>
                  <v:shape id="Freeform 632" o:spid="_x0000_s1408" style="position:absolute;left:17109;top:1918;width:1162;height:146;visibility:visible;mso-wrap-style:square;v-text-anchor:top" coordsize="1162,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QRFcMA&#10;AADdAAAADwAAAGRycy9kb3ducmV2LnhtbERPS4vCMBC+C/sfwix403QVpXSNUhZEL76668Hb0My2&#10;xWZSmqj13xtB8DYf33Nmi87U4kqtqywr+BpGIIhzqysuFPz9LgcxCOeRNdaWScGdHCzmH70ZJtre&#10;+EDXzBcihLBLUEHpfZNI6fKSDLqhbYgD929bgz7AtpC6xVsIN7UcRdFUGqw4NJTY0E9J+Tm7GAUy&#10;btz2vIv38WRzStNiNO6OdqVU/7NLv0F46vxb/HKvdZgfjSfw/Cac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QRFcMAAADdAAAADwAAAAAAAAAAAAAAAACYAgAAZHJzL2Rv&#10;d25yZXYueG1sUEsFBgAAAAAEAAQA9QAAAIgDAAAAAA==&#10;" path="m1161,64r-3,-9l1157,50,1146,40r-18,-3l1117,38r-10,3l1099,47r-8,8l1090,53r-3,-10l1075,37r-31,l1032,45r-6,8l1025,53r3,-14l995,39,980,142r34,l1023,78r5,-13l1061,65r-3,15l1049,142r33,l1092,75r7,-10l1125,65r3,8l1118,142r33,l1160,81r1,-16l1161,64e" fillcolor="#1c0e00" stroked="f">
                    <v:path arrowok="t" o:connecttype="custom" o:connectlocs="1161,64;1158,55;1157,50;1146,40;1128,37;1117,38;1107,41;1099,47;1091,55;1090,53;1087,43;1075,37;1044,37;1032,45;1026,53;1025,53;1028,39;995,39;980,142;1014,142;1023,78;1028,65;1061,65;1058,80;1049,142;1082,142;1092,75;1099,65;1125,65;1128,73;1118,142;1151,142;1160,81;1161,65;1161,64" o:connectangles="0,0,0,0,0,0,0,0,0,0,0,0,0,0,0,0,0,0,0,0,0,0,0,0,0,0,0,0,0,0,0,0,0,0,0"/>
                  </v:shape>
                </v:group>
                <v:shape id="Freeform 633" o:spid="_x0000_s1409" style="position:absolute;left:17806;top:2022;width:45;height:40;visibility:visible;mso-wrap-style:square;v-text-anchor:top" coordsize="4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4FyMAA&#10;AADdAAAADwAAAGRycy9kb3ducmV2LnhtbERPTWvCQBC9F/wPywje6kalUqKriGCxxxqp1yE7JsHs&#10;bNjZavz3bkHwNo/3Oct171p1pSCNZwOTcQaKuPS24crAsdi9f4KSiGyx9UwG7iSwXg3elphbf+Mf&#10;uh5ipVIIS44G6hi7XGspa3IoY98RJ+7sg8OYYKi0DXhL4a7V0yyba4cNp4YaO9rWVF4Of86A20qY&#10;dsX+9GHl/FvEb9HHr9KY0bDfLEBF6uNL/HTvbZqfzebw/006Qa8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C4FyMAAAADdAAAADwAAAAAAAAAAAAAAAACYAgAAZHJzL2Rvd25y&#10;ZXYueG1sUEsFBgAAAAAEAAQA9QAAAIUDAAAAAA==&#10;" path="m22,l15,2,7,6,,12r,8l,26r2,6l8,36r5,2l20,39r6,-2l33,35r6,-6l41,23r3,-5l43,11,38,6,33,1,22,xe" fillcolor="#646464" stroked="f">
                  <v:path arrowok="t" o:connecttype="custom" o:connectlocs="22,0;15,2;7,6;0,12;0,20;0,26;2,32;8,36;13,38;20,39;26,37;33,35;39,29;41,23;44,18;43,11;38,6;33,1;22,0" o:connectangles="0,0,0,0,0,0,0,0,0,0,0,0,0,0,0,0,0,0,0"/>
                </v:shape>
                <v:shape id="Text Box 634" o:spid="_x0000_s1410" type="#_x0000_t202" style="position:absolute;left:16958;top:260;width:1502;height:2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Ldf8IA&#10;AADdAAAADwAAAGRycy9kb3ducmV2LnhtbERPTYvCMBC9C/6HMII3TVVQ6RqlCIqnxaor7G1oZttq&#10;MylNqt1/v1kQvM3jfc5q05lKPKhxpWUFk3EEgjizuuRcweW8Gy1BOI+ssbJMCn7JwWbd760w1vbJ&#10;KT1OPhchhF2MCgrv61hKlxVk0I1tTRy4H9sY9AE2udQNPkO4qeQ0iubSYMmhocCatgVl91NrFPhr&#10;skg/k9Yev/K2Tr9pf6uSq1LDQZd8gPDU+bf45T7oMD+aLeD/m3CC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Mt1/wgAAAN0AAAAPAAAAAAAAAAAAAAAAAJgCAABkcnMvZG93&#10;bnJldi54bWxQSwUGAAAAAAQABAD1AAAAhwMAAAAA&#10;" filled="f" strokecolor="#1c0e00" strokeweight=".17164mm">
                  <v:textbox inset="0,0,0,0">
                    <w:txbxContent>
                      <w:p w:rsidR="00610E6C" w:rsidRDefault="00610E6C">
                        <w:pPr>
                          <w:pStyle w:val="BodyText"/>
                          <w:kinsoku w:val="0"/>
                          <w:overflowPunct w:val="0"/>
                          <w:spacing w:before="55" w:line="196" w:lineRule="auto"/>
                          <w:ind w:left="81" w:right="90" w:hanging="1"/>
                          <w:jc w:val="center"/>
                          <w:rPr>
                            <w:rFonts w:ascii="Avenir LT Std 65 Medium" w:hAnsi="Avenir LT Std 65 Medium" w:cs="Avenir LT Std 65 Medium"/>
                            <w:b/>
                            <w:bCs/>
                            <w:color w:val="646464"/>
                            <w:spacing w:val="-7"/>
                            <w:sz w:val="32"/>
                            <w:szCs w:val="32"/>
                          </w:rPr>
                        </w:pPr>
                        <w:r>
                          <w:rPr>
                            <w:rFonts w:ascii="Avenir LT Std 65 Medium" w:hAnsi="Avenir LT Std 65 Medium" w:cs="Avenir LT Std 65 Medium"/>
                            <w:b/>
                            <w:bCs/>
                            <w:color w:val="646464"/>
                            <w:spacing w:val="-5"/>
                            <w:sz w:val="32"/>
                            <w:szCs w:val="32"/>
                          </w:rPr>
                          <w:t xml:space="preserve">Buying  </w:t>
                        </w:r>
                        <w:r>
                          <w:rPr>
                            <w:rFonts w:ascii="Avenir LT Std 65 Medium" w:hAnsi="Avenir LT Std 65 Medium" w:cs="Avenir LT Std 65 Medium"/>
                            <w:b/>
                            <w:bCs/>
                            <w:color w:val="646464"/>
                            <w:sz w:val="32"/>
                            <w:szCs w:val="32"/>
                          </w:rPr>
                          <w:t xml:space="preserve">a </w:t>
                        </w:r>
                        <w:r>
                          <w:rPr>
                            <w:rFonts w:ascii="Avenir LT Std 65 Medium" w:hAnsi="Avenir LT Std 65 Medium" w:cs="Avenir LT Std 65 Medium"/>
                            <w:b/>
                            <w:bCs/>
                            <w:color w:val="646464"/>
                            <w:spacing w:val="-3"/>
                            <w:sz w:val="32"/>
                            <w:szCs w:val="32"/>
                          </w:rPr>
                          <w:t>car</w:t>
                        </w:r>
                        <w:r>
                          <w:rPr>
                            <w:rFonts w:ascii="Avenir LT Std 65 Medium" w:hAnsi="Avenir LT Std 65 Medium" w:cs="Avenir LT Std 65 Medium"/>
                            <w:b/>
                            <w:bCs/>
                            <w:color w:val="646464"/>
                            <w:spacing w:val="-26"/>
                            <w:sz w:val="32"/>
                            <w:szCs w:val="32"/>
                          </w:rPr>
                          <w:t xml:space="preserve"> </w:t>
                        </w:r>
                        <w:r>
                          <w:rPr>
                            <w:rFonts w:ascii="Avenir LT Std 65 Medium" w:hAnsi="Avenir LT Std 65 Medium" w:cs="Avenir LT Std 65 Medium"/>
                            <w:b/>
                            <w:bCs/>
                            <w:color w:val="646464"/>
                            <w:spacing w:val="-4"/>
                            <w:sz w:val="32"/>
                            <w:szCs w:val="32"/>
                          </w:rPr>
                          <w:t xml:space="preserve">this </w:t>
                        </w:r>
                        <w:r>
                          <w:rPr>
                            <w:rFonts w:ascii="Avenir LT Std 65 Medium" w:hAnsi="Avenir LT Std 65 Medium" w:cs="Avenir LT Std 65 Medium"/>
                            <w:b/>
                            <w:bCs/>
                            <w:color w:val="646464"/>
                            <w:spacing w:val="-7"/>
                            <w:sz w:val="32"/>
                            <w:szCs w:val="32"/>
                          </w:rPr>
                          <w:t>week?</w:t>
                        </w:r>
                      </w:p>
                      <w:p w:rsidR="00610E6C" w:rsidRDefault="00610E6C">
                        <w:pPr>
                          <w:pStyle w:val="BodyText"/>
                          <w:kinsoku w:val="0"/>
                          <w:overflowPunct w:val="0"/>
                          <w:spacing w:before="11" w:line="126" w:lineRule="exact"/>
                          <w:ind w:left="99" w:right="77" w:firstLine="190"/>
                          <w:rPr>
                            <w:rFonts w:ascii="Avenir LT Std 55 Roman" w:hAnsi="Avenir LT Std 55 Roman" w:cs="Avenir LT Std 55 Roman"/>
                            <w:b/>
                            <w:bCs/>
                            <w:color w:val="1C0E00"/>
                            <w:w w:val="120"/>
                          </w:rPr>
                        </w:pPr>
                        <w:r>
                          <w:rPr>
                            <w:rFonts w:ascii="Avenir LT Std 55 Roman" w:hAnsi="Avenir LT Std 55 Roman" w:cs="Avenir LT Std 55 Roman"/>
                            <w:b/>
                            <w:bCs/>
                            <w:color w:val="1C0E00"/>
                            <w:w w:val="120"/>
                          </w:rPr>
                          <w:t>Check out new and used car specials</w:t>
                        </w:r>
                      </w:p>
                      <w:p w:rsidR="00610E6C" w:rsidRDefault="00610E6C">
                        <w:pPr>
                          <w:pStyle w:val="BodyText"/>
                          <w:kinsoku w:val="0"/>
                          <w:overflowPunct w:val="0"/>
                          <w:spacing w:before="1" w:line="230" w:lineRule="auto"/>
                          <w:ind w:left="288" w:right="293"/>
                          <w:jc w:val="center"/>
                          <w:rPr>
                            <w:rFonts w:ascii="Avenir LT Std 55 Roman" w:hAnsi="Avenir LT Std 55 Roman" w:cs="Avenir LT Std 55 Roman"/>
                            <w:b/>
                            <w:bCs/>
                            <w:color w:val="1C0E00"/>
                            <w:w w:val="120"/>
                          </w:rPr>
                        </w:pPr>
                        <w:r>
                          <w:rPr>
                            <w:rFonts w:ascii="Avenir LT Std 55 Roman" w:hAnsi="Avenir LT Std 55 Roman" w:cs="Avenir LT Std 55 Roman"/>
                            <w:b/>
                            <w:bCs/>
                            <w:color w:val="1C0E00"/>
                            <w:w w:val="120"/>
                          </w:rPr>
                          <w:t>from over 100 local dealers.</w:t>
                        </w:r>
                      </w:p>
                      <w:p w:rsidR="00610E6C" w:rsidRDefault="00610E6C">
                        <w:pPr>
                          <w:pStyle w:val="BodyText"/>
                          <w:kinsoku w:val="0"/>
                          <w:overflowPunct w:val="0"/>
                          <w:rPr>
                            <w:sz w:val="12"/>
                            <w:szCs w:val="12"/>
                          </w:rPr>
                        </w:pPr>
                      </w:p>
                      <w:p w:rsidR="00610E6C" w:rsidRDefault="00610E6C">
                        <w:pPr>
                          <w:pStyle w:val="BodyText"/>
                          <w:kinsoku w:val="0"/>
                          <w:overflowPunct w:val="0"/>
                          <w:spacing w:before="8"/>
                          <w:rPr>
                            <w:sz w:val="16"/>
                            <w:szCs w:val="16"/>
                          </w:rPr>
                        </w:pPr>
                      </w:p>
                      <w:p w:rsidR="00610E6C" w:rsidRDefault="00610E6C">
                        <w:pPr>
                          <w:pStyle w:val="BodyText"/>
                          <w:kinsoku w:val="0"/>
                          <w:overflowPunct w:val="0"/>
                          <w:ind w:right="83"/>
                          <w:jc w:val="center"/>
                          <w:rPr>
                            <w:rFonts w:ascii="Frutiger LT Std 45 Light" w:hAnsi="Frutiger LT Std 45 Light" w:cs="Frutiger LT Std 45 Light"/>
                            <w:b/>
                            <w:bCs/>
                            <w:i/>
                            <w:iCs/>
                            <w:color w:val="7B7B7B"/>
                            <w:w w:val="120"/>
                            <w:sz w:val="8"/>
                            <w:szCs w:val="8"/>
                          </w:rPr>
                        </w:pPr>
                        <w:r>
                          <w:rPr>
                            <w:rFonts w:ascii="Times New Roman" w:hAnsi="Times New Roman" w:cs="Times New Roman"/>
                            <w:strike/>
                            <w:color w:val="7B7B7B"/>
                            <w:w w:val="122"/>
                            <w:sz w:val="8"/>
                            <w:szCs w:val="8"/>
                            <w:u w:val="thick" w:color="535353"/>
                          </w:rPr>
                          <w:t xml:space="preserve"> </w:t>
                        </w:r>
                        <w:r>
                          <w:rPr>
                            <w:rFonts w:ascii="Times New Roman" w:hAnsi="Times New Roman" w:cs="Times New Roman"/>
                            <w:strike/>
                            <w:color w:val="7B7B7B"/>
                            <w:sz w:val="8"/>
                            <w:szCs w:val="8"/>
                            <w:u w:val="thick" w:color="535353"/>
                          </w:rPr>
                          <w:t xml:space="preserve">    </w:t>
                        </w:r>
                        <w:r>
                          <w:rPr>
                            <w:rFonts w:ascii="Frutiger LT Std 45 Light" w:hAnsi="Frutiger LT Std 45 Light" w:cs="Frutiger LT Std 45 Light"/>
                            <w:b/>
                            <w:bCs/>
                            <w:i/>
                            <w:iCs/>
                            <w:color w:val="7B7B7B"/>
                            <w:w w:val="120"/>
                            <w:sz w:val="8"/>
                            <w:szCs w:val="8"/>
                          </w:rPr>
                          <w:t>powered by</w:t>
                        </w:r>
                      </w:p>
                    </w:txbxContent>
                  </v:textbox>
                </v:shape>
                <w10:wrap anchorx="page"/>
              </v:group>
            </w:pict>
          </mc:Fallback>
        </mc:AlternateContent>
      </w:r>
      <w:r w:rsidR="00610E6C">
        <w:rPr>
          <w:color w:val="1C0E00"/>
          <w:w w:val="120"/>
          <w:sz w:val="10"/>
          <w:szCs w:val="10"/>
        </w:rPr>
        <w:t>Precinct 7</w:t>
      </w:r>
    </w:p>
    <w:p w:rsidR="00610E6C" w:rsidRDefault="00610E6C">
      <w:pPr>
        <w:pStyle w:val="BodyText"/>
        <w:kinsoku w:val="0"/>
        <w:overflowPunct w:val="0"/>
        <w:spacing w:line="83" w:lineRule="exact"/>
        <w:ind w:left="114" w:right="320"/>
        <w:jc w:val="center"/>
        <w:rPr>
          <w:color w:val="1C0E00"/>
          <w:w w:val="110"/>
        </w:rPr>
      </w:pPr>
      <w:r>
        <w:rPr>
          <w:rFonts w:ascii="Times New Roman" w:hAnsi="Times New Roman" w:cs="Times New Roman"/>
          <w:sz w:val="24"/>
          <w:szCs w:val="24"/>
        </w:rPr>
        <w:br w:type="column"/>
      </w:r>
      <w:r>
        <w:rPr>
          <w:color w:val="1C0E00"/>
          <w:w w:val="110"/>
        </w:rPr>
        <w:t>The Trial Court</w:t>
      </w:r>
    </w:p>
    <w:p w:rsidR="00610E6C" w:rsidRDefault="00610E6C">
      <w:pPr>
        <w:pStyle w:val="BodyText"/>
        <w:kinsoku w:val="0"/>
        <w:overflowPunct w:val="0"/>
        <w:spacing w:before="5" w:line="106" w:lineRule="exact"/>
        <w:ind w:left="114" w:right="320"/>
        <w:jc w:val="center"/>
        <w:rPr>
          <w:color w:val="1C0E00"/>
          <w:w w:val="110"/>
        </w:rPr>
      </w:pPr>
      <w:r>
        <w:rPr>
          <w:color w:val="1C0E00"/>
          <w:w w:val="110"/>
        </w:rPr>
        <w:t>Suffolk Probate and Family Court</w:t>
      </w:r>
    </w:p>
    <w:p w:rsidR="00610E6C" w:rsidRDefault="00610E6C">
      <w:pPr>
        <w:pStyle w:val="BodyText"/>
        <w:kinsoku w:val="0"/>
        <w:overflowPunct w:val="0"/>
        <w:spacing w:line="106" w:lineRule="exact"/>
        <w:ind w:left="114" w:right="320"/>
        <w:jc w:val="center"/>
        <w:rPr>
          <w:color w:val="1C0E00"/>
          <w:w w:val="110"/>
        </w:rPr>
      </w:pPr>
      <w:r>
        <w:rPr>
          <w:color w:val="1C0E00"/>
          <w:w w:val="110"/>
        </w:rPr>
        <w:t>24 New Chardon Street Boston, MA 02114</w:t>
      </w:r>
    </w:p>
    <w:p w:rsidR="00610E6C" w:rsidRDefault="00610E6C">
      <w:pPr>
        <w:pStyle w:val="BodyText"/>
        <w:kinsoku w:val="0"/>
        <w:overflowPunct w:val="0"/>
        <w:spacing w:line="99" w:lineRule="exact"/>
        <w:ind w:left="114" w:right="319"/>
        <w:jc w:val="center"/>
        <w:rPr>
          <w:color w:val="1C0E00"/>
          <w:w w:val="110"/>
        </w:rPr>
      </w:pPr>
      <w:r>
        <w:rPr>
          <w:color w:val="1C0E00"/>
          <w:w w:val="110"/>
        </w:rPr>
        <w:t>(617) 788-8300</w:t>
      </w:r>
    </w:p>
    <w:p w:rsidR="00610E6C" w:rsidRDefault="00610E6C">
      <w:pPr>
        <w:pStyle w:val="BodyText"/>
        <w:kinsoku w:val="0"/>
        <w:overflowPunct w:val="0"/>
        <w:spacing w:before="7" w:line="192" w:lineRule="auto"/>
        <w:ind w:left="38" w:right="229"/>
        <w:rPr>
          <w:color w:val="1C0E00"/>
          <w:w w:val="110"/>
        </w:rPr>
      </w:pPr>
      <w:r>
        <w:rPr>
          <w:color w:val="1C0E00"/>
          <w:w w:val="110"/>
        </w:rPr>
        <w:t xml:space="preserve">Estate of: Alice </w:t>
      </w:r>
      <w:r>
        <w:rPr>
          <w:color w:val="1C0E00"/>
          <w:spacing w:val="-4"/>
          <w:w w:val="110"/>
        </w:rPr>
        <w:t xml:space="preserve">D. </w:t>
      </w:r>
      <w:r>
        <w:rPr>
          <w:color w:val="1C0E00"/>
          <w:w w:val="110"/>
        </w:rPr>
        <w:t xml:space="preserve">Leary Date of Death: 11/03/2015 </w:t>
      </w:r>
      <w:r>
        <w:rPr>
          <w:color w:val="1C0E00"/>
          <w:spacing w:val="-5"/>
          <w:w w:val="110"/>
        </w:rPr>
        <w:t xml:space="preserve">To </w:t>
      </w:r>
      <w:r>
        <w:rPr>
          <w:color w:val="1C0E00"/>
          <w:w w:val="110"/>
        </w:rPr>
        <w:t>all interested persons: A Petition for Formal Probate of Will with Appointment of Personal</w:t>
      </w:r>
      <w:r>
        <w:rPr>
          <w:color w:val="1C0E00"/>
          <w:spacing w:val="-21"/>
          <w:w w:val="110"/>
        </w:rPr>
        <w:t xml:space="preserve"> </w:t>
      </w:r>
      <w:r>
        <w:rPr>
          <w:color w:val="1C0E00"/>
          <w:w w:val="110"/>
        </w:rPr>
        <w:t>Representative</w:t>
      </w:r>
      <w:r>
        <w:rPr>
          <w:color w:val="1C0E00"/>
          <w:spacing w:val="-21"/>
          <w:w w:val="110"/>
        </w:rPr>
        <w:t xml:space="preserve"> </w:t>
      </w:r>
      <w:r>
        <w:rPr>
          <w:color w:val="1C0E00"/>
          <w:w w:val="110"/>
        </w:rPr>
        <w:t xml:space="preserve">has been filed by Brian </w:t>
      </w:r>
      <w:r>
        <w:rPr>
          <w:color w:val="1C0E00"/>
          <w:spacing w:val="-4"/>
          <w:w w:val="110"/>
        </w:rPr>
        <w:t xml:space="preserve">G. </w:t>
      </w:r>
      <w:r>
        <w:rPr>
          <w:color w:val="1C0E00"/>
          <w:w w:val="110"/>
        </w:rPr>
        <w:t xml:space="preserve">Leary of  Newton  MA  and </w:t>
      </w:r>
      <w:r>
        <w:rPr>
          <w:color w:val="1C0E00"/>
          <w:spacing w:val="8"/>
          <w:w w:val="110"/>
        </w:rPr>
        <w:t xml:space="preserve"> </w:t>
      </w:r>
      <w:r>
        <w:rPr>
          <w:color w:val="1C0E00"/>
          <w:w w:val="110"/>
        </w:rPr>
        <w:t>Kevin</w:t>
      </w:r>
    </w:p>
    <w:p w:rsidR="00610E6C" w:rsidRDefault="00ED0708">
      <w:pPr>
        <w:pStyle w:val="BodyText"/>
        <w:kinsoku w:val="0"/>
        <w:overflowPunct w:val="0"/>
        <w:spacing w:line="192" w:lineRule="auto"/>
        <w:ind w:left="38" w:right="239"/>
        <w:jc w:val="both"/>
        <w:rPr>
          <w:color w:val="1C0E00"/>
          <w:w w:val="110"/>
        </w:rPr>
      </w:pPr>
      <w:r>
        <w:rPr>
          <w:noProof/>
        </w:rPr>
        <mc:AlternateContent>
          <mc:Choice Requires="wps">
            <w:drawing>
              <wp:anchor distT="0" distB="0" distL="114300" distR="114300" simplePos="0" relativeHeight="251664896" behindDoc="1" locked="0" layoutInCell="0" allowOverlap="1">
                <wp:simplePos x="0" y="0"/>
                <wp:positionH relativeFrom="page">
                  <wp:posOffset>12295505</wp:posOffset>
                </wp:positionH>
                <wp:positionV relativeFrom="paragraph">
                  <wp:posOffset>813435</wp:posOffset>
                </wp:positionV>
                <wp:extent cx="561340" cy="12700"/>
                <wp:effectExtent l="0" t="0" r="0" b="0"/>
                <wp:wrapNone/>
                <wp:docPr id="1024" name="Freeform 6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340" cy="12700"/>
                        </a:xfrm>
                        <a:custGeom>
                          <a:avLst/>
                          <a:gdLst>
                            <a:gd name="T0" fmla="*/ -85 w 884"/>
                            <a:gd name="T1" fmla="*/ -30 h 20"/>
                            <a:gd name="T2" fmla="*/ 793 w 884"/>
                            <a:gd name="T3" fmla="*/ -30 h 20"/>
                          </a:gdLst>
                          <a:ahLst/>
                          <a:cxnLst>
                            <a:cxn ang="0">
                              <a:pos x="T0" y="T1"/>
                            </a:cxn>
                            <a:cxn ang="0">
                              <a:pos x="T2" y="T3"/>
                            </a:cxn>
                          </a:cxnLst>
                          <a:rect l="0" t="0" r="r" b="b"/>
                          <a:pathLst>
                            <a:path w="884" h="20">
                              <a:moveTo>
                                <a:pt x="-85" y="-30"/>
                              </a:moveTo>
                              <a:lnTo>
                                <a:pt x="793" y="-30"/>
                              </a:lnTo>
                            </a:path>
                          </a:pathLst>
                        </a:custGeom>
                        <a:noFill/>
                        <a:ln w="3645">
                          <a:solidFill>
                            <a:srgbClr val="1C0E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35" o:spid="_x0000_s1026" style="position:absolute;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963.9pt,62.55pt,1007.8pt,62.55pt" coordsize="8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" o:allowincell="f" filled="f" strokecolor="#1c0e00" strokeweight=".10125mm">
                <v:path arrowok="t" o:connecttype="custom" o:connectlocs="-53975,-19050;503555,-19050" o:connectangles="0,0"/>
                <w10:wrap anchorx="page"/>
              </v:polyline>
            </w:pict>
          </mc:Fallback>
        </mc:AlternateContent>
      </w:r>
      <w:r w:rsidR="00610E6C">
        <w:rPr>
          <w:color w:val="1C0E00"/>
          <w:w w:val="110"/>
        </w:rPr>
        <w:t xml:space="preserve">R. Leary of Dedham MA re- questing that the Court en- ter a formal Decree and </w:t>
      </w:r>
      <w:r w:rsidR="00610E6C">
        <w:rPr>
          <w:color w:val="1C0E00"/>
          <w:spacing w:val="-4"/>
          <w:w w:val="110"/>
        </w:rPr>
        <w:t xml:space="preserve">Or- </w:t>
      </w:r>
      <w:r w:rsidR="00610E6C">
        <w:rPr>
          <w:color w:val="1C0E00"/>
          <w:w w:val="110"/>
        </w:rPr>
        <w:t>der</w:t>
      </w:r>
      <w:r w:rsidR="00610E6C">
        <w:rPr>
          <w:color w:val="1C0E00"/>
          <w:spacing w:val="-6"/>
          <w:w w:val="110"/>
        </w:rPr>
        <w:t xml:space="preserve"> </w:t>
      </w:r>
      <w:r w:rsidR="00610E6C">
        <w:rPr>
          <w:color w:val="1C0E00"/>
          <w:w w:val="110"/>
        </w:rPr>
        <w:t>and</w:t>
      </w:r>
      <w:r w:rsidR="00610E6C">
        <w:rPr>
          <w:color w:val="1C0E00"/>
          <w:spacing w:val="-6"/>
          <w:w w:val="110"/>
        </w:rPr>
        <w:t xml:space="preserve"> </w:t>
      </w:r>
      <w:r w:rsidR="00610E6C">
        <w:rPr>
          <w:color w:val="1C0E00"/>
          <w:w w:val="110"/>
        </w:rPr>
        <w:t>for</w:t>
      </w:r>
      <w:r w:rsidR="00610E6C">
        <w:rPr>
          <w:color w:val="1C0E00"/>
          <w:spacing w:val="-5"/>
          <w:w w:val="110"/>
        </w:rPr>
        <w:t xml:space="preserve"> </w:t>
      </w:r>
      <w:r w:rsidR="00610E6C">
        <w:rPr>
          <w:color w:val="1C0E00"/>
          <w:w w:val="110"/>
        </w:rPr>
        <w:t>such</w:t>
      </w:r>
      <w:r w:rsidR="00610E6C">
        <w:rPr>
          <w:color w:val="1C0E00"/>
          <w:spacing w:val="-6"/>
          <w:w w:val="110"/>
        </w:rPr>
        <w:t xml:space="preserve"> </w:t>
      </w:r>
      <w:r w:rsidR="00610E6C">
        <w:rPr>
          <w:color w:val="1C0E00"/>
          <w:w w:val="110"/>
        </w:rPr>
        <w:t>other</w:t>
      </w:r>
      <w:r w:rsidR="00610E6C">
        <w:rPr>
          <w:color w:val="1C0E00"/>
          <w:spacing w:val="-6"/>
          <w:w w:val="110"/>
        </w:rPr>
        <w:t xml:space="preserve"> </w:t>
      </w:r>
      <w:r w:rsidR="00610E6C">
        <w:rPr>
          <w:color w:val="1C0E00"/>
          <w:w w:val="110"/>
        </w:rPr>
        <w:t>relief as</w:t>
      </w:r>
      <w:r w:rsidR="00610E6C">
        <w:rPr>
          <w:color w:val="1C0E00"/>
          <w:spacing w:val="-8"/>
          <w:w w:val="110"/>
        </w:rPr>
        <w:t xml:space="preserve"> </w:t>
      </w:r>
      <w:r w:rsidR="00610E6C">
        <w:rPr>
          <w:color w:val="1C0E00"/>
          <w:w w:val="110"/>
        </w:rPr>
        <w:t>requested</w:t>
      </w:r>
      <w:r w:rsidR="00610E6C">
        <w:rPr>
          <w:color w:val="1C0E00"/>
          <w:spacing w:val="-8"/>
          <w:w w:val="110"/>
        </w:rPr>
        <w:t xml:space="preserve"> </w:t>
      </w:r>
      <w:r w:rsidR="00610E6C">
        <w:rPr>
          <w:color w:val="1C0E00"/>
          <w:w w:val="110"/>
        </w:rPr>
        <w:t>in</w:t>
      </w:r>
      <w:r w:rsidR="00610E6C">
        <w:rPr>
          <w:color w:val="1C0E00"/>
          <w:spacing w:val="-8"/>
          <w:w w:val="110"/>
        </w:rPr>
        <w:t xml:space="preserve"> </w:t>
      </w:r>
      <w:r w:rsidR="00610E6C">
        <w:rPr>
          <w:color w:val="1C0E00"/>
          <w:w w:val="110"/>
        </w:rPr>
        <w:t>the</w:t>
      </w:r>
      <w:r w:rsidR="00610E6C">
        <w:rPr>
          <w:color w:val="1C0E00"/>
          <w:spacing w:val="-8"/>
          <w:w w:val="110"/>
        </w:rPr>
        <w:t xml:space="preserve"> </w:t>
      </w:r>
      <w:r w:rsidR="00610E6C">
        <w:rPr>
          <w:color w:val="1C0E00"/>
          <w:w w:val="110"/>
        </w:rPr>
        <w:t>Petition. The</w:t>
      </w:r>
      <w:r w:rsidR="00610E6C">
        <w:rPr>
          <w:color w:val="1C0E00"/>
          <w:spacing w:val="-16"/>
          <w:w w:val="110"/>
        </w:rPr>
        <w:t xml:space="preserve"> </w:t>
      </w:r>
      <w:r w:rsidR="00610E6C">
        <w:rPr>
          <w:color w:val="1C0E00"/>
          <w:w w:val="110"/>
        </w:rPr>
        <w:t>Petitioner</w:t>
      </w:r>
      <w:r w:rsidR="00610E6C">
        <w:rPr>
          <w:color w:val="1C0E00"/>
          <w:spacing w:val="-16"/>
          <w:w w:val="110"/>
        </w:rPr>
        <w:t xml:space="preserve"> </w:t>
      </w:r>
      <w:r w:rsidR="00610E6C">
        <w:rPr>
          <w:color w:val="1C0E00"/>
          <w:w w:val="110"/>
        </w:rPr>
        <w:t>requests</w:t>
      </w:r>
      <w:r w:rsidR="00610E6C">
        <w:rPr>
          <w:color w:val="1C0E00"/>
          <w:spacing w:val="-16"/>
          <w:w w:val="110"/>
        </w:rPr>
        <w:t xml:space="preserve"> </w:t>
      </w:r>
      <w:r w:rsidR="00610E6C">
        <w:rPr>
          <w:color w:val="1C0E00"/>
          <w:w w:val="110"/>
        </w:rPr>
        <w:t>that: Brian</w:t>
      </w:r>
      <w:r w:rsidR="00610E6C">
        <w:rPr>
          <w:color w:val="1C0E00"/>
          <w:spacing w:val="-13"/>
          <w:w w:val="110"/>
        </w:rPr>
        <w:t xml:space="preserve"> </w:t>
      </w:r>
      <w:r w:rsidR="00610E6C">
        <w:rPr>
          <w:color w:val="1C0E00"/>
          <w:spacing w:val="-4"/>
          <w:w w:val="110"/>
        </w:rPr>
        <w:t>G.</w:t>
      </w:r>
      <w:r w:rsidR="00610E6C">
        <w:rPr>
          <w:color w:val="1C0E00"/>
          <w:spacing w:val="-17"/>
          <w:w w:val="110"/>
        </w:rPr>
        <w:t xml:space="preserve"> </w:t>
      </w:r>
      <w:r w:rsidR="00610E6C">
        <w:rPr>
          <w:color w:val="1C0E00"/>
          <w:w w:val="110"/>
        </w:rPr>
        <w:t>Leary</w:t>
      </w:r>
      <w:r w:rsidR="00610E6C">
        <w:rPr>
          <w:color w:val="1C0E00"/>
          <w:spacing w:val="-13"/>
          <w:w w:val="110"/>
        </w:rPr>
        <w:t xml:space="preserve"> </w:t>
      </w:r>
      <w:r w:rsidR="00610E6C">
        <w:rPr>
          <w:color w:val="1C0E00"/>
          <w:w w:val="110"/>
        </w:rPr>
        <w:t>of</w:t>
      </w:r>
      <w:r w:rsidR="00610E6C">
        <w:rPr>
          <w:color w:val="1C0E00"/>
          <w:spacing w:val="-13"/>
          <w:w w:val="110"/>
        </w:rPr>
        <w:t xml:space="preserve"> </w:t>
      </w:r>
      <w:r w:rsidR="00610E6C">
        <w:rPr>
          <w:color w:val="1C0E00"/>
          <w:w w:val="110"/>
        </w:rPr>
        <w:t>Newton</w:t>
      </w:r>
      <w:r w:rsidR="00610E6C">
        <w:rPr>
          <w:color w:val="1C0E00"/>
          <w:spacing w:val="-13"/>
          <w:w w:val="110"/>
        </w:rPr>
        <w:t xml:space="preserve"> </w:t>
      </w:r>
      <w:r w:rsidR="00610E6C">
        <w:rPr>
          <w:color w:val="1C0E00"/>
          <w:w w:val="110"/>
        </w:rPr>
        <w:t>MA and Kevin R. Leary of Ded- ham MA be appointed as Personal Representative(s) of said estate to serve on the</w:t>
      </w:r>
      <w:r w:rsidR="00610E6C">
        <w:rPr>
          <w:color w:val="1C0E00"/>
          <w:spacing w:val="-12"/>
          <w:w w:val="110"/>
        </w:rPr>
        <w:t xml:space="preserve"> </w:t>
      </w:r>
      <w:r w:rsidR="00610E6C">
        <w:rPr>
          <w:color w:val="1C0E00"/>
          <w:w w:val="110"/>
        </w:rPr>
        <w:t>bond</w:t>
      </w:r>
      <w:r w:rsidR="00610E6C">
        <w:rPr>
          <w:color w:val="1C0E00"/>
          <w:spacing w:val="-11"/>
          <w:w w:val="110"/>
        </w:rPr>
        <w:t xml:space="preserve"> </w:t>
      </w:r>
      <w:r w:rsidR="00610E6C">
        <w:rPr>
          <w:color w:val="1C0E00"/>
          <w:w w:val="110"/>
        </w:rPr>
        <w:t>in</w:t>
      </w:r>
      <w:r w:rsidR="00610E6C">
        <w:rPr>
          <w:color w:val="1C0E00"/>
          <w:spacing w:val="-12"/>
          <w:w w:val="110"/>
        </w:rPr>
        <w:t xml:space="preserve"> </w:t>
      </w:r>
      <w:r w:rsidR="00610E6C">
        <w:rPr>
          <w:color w:val="1C0E00"/>
          <w:w w:val="110"/>
        </w:rPr>
        <w:t>an</w:t>
      </w:r>
      <w:r w:rsidR="00610E6C">
        <w:rPr>
          <w:color w:val="1C0E00"/>
          <w:spacing w:val="-12"/>
          <w:w w:val="110"/>
        </w:rPr>
        <w:t xml:space="preserve"> </w:t>
      </w:r>
      <w:r w:rsidR="00610E6C">
        <w:rPr>
          <w:color w:val="1C0E00"/>
          <w:w w:val="110"/>
        </w:rPr>
        <w:t>unsupervised administration.</w:t>
      </w:r>
    </w:p>
    <w:p w:rsidR="00610E6C" w:rsidRDefault="00610E6C">
      <w:pPr>
        <w:pStyle w:val="BodyText"/>
        <w:kinsoku w:val="0"/>
        <w:overflowPunct w:val="0"/>
        <w:spacing w:line="98" w:lineRule="exact"/>
        <w:ind w:left="114" w:right="319"/>
        <w:jc w:val="center"/>
        <w:rPr>
          <w:color w:val="1C0E00"/>
          <w:w w:val="105"/>
        </w:rPr>
      </w:pPr>
      <w:r>
        <w:rPr>
          <w:color w:val="1C0E00"/>
          <w:w w:val="105"/>
        </w:rPr>
        <w:t>IMPORTANT NOTICE</w:t>
      </w:r>
    </w:p>
    <w:p w:rsidR="00610E6C" w:rsidRDefault="00610E6C">
      <w:pPr>
        <w:pStyle w:val="BodyText"/>
        <w:kinsoku w:val="0"/>
        <w:overflowPunct w:val="0"/>
        <w:spacing w:before="5" w:line="106" w:lineRule="exact"/>
        <w:ind w:left="38" w:right="245"/>
        <w:jc w:val="both"/>
        <w:rPr>
          <w:color w:val="1C0E00"/>
          <w:w w:val="110"/>
        </w:rPr>
      </w:pPr>
      <w:r>
        <w:rPr>
          <w:color w:val="1C0E00"/>
          <w:spacing w:val="-4"/>
          <w:w w:val="110"/>
        </w:rPr>
        <w:t xml:space="preserve">You </w:t>
      </w:r>
      <w:r>
        <w:rPr>
          <w:color w:val="1C0E00"/>
          <w:w w:val="110"/>
        </w:rPr>
        <w:t xml:space="preserve">have the right to ob- tain a copy of the Petition from the Petitioner or at  the Court. </w:t>
      </w:r>
      <w:r>
        <w:rPr>
          <w:color w:val="1C0E00"/>
          <w:spacing w:val="-4"/>
          <w:w w:val="110"/>
        </w:rPr>
        <w:t xml:space="preserve">You </w:t>
      </w:r>
      <w:r>
        <w:rPr>
          <w:color w:val="1C0E00"/>
          <w:w w:val="110"/>
        </w:rPr>
        <w:t xml:space="preserve">have a right to object to this proceed- ing. </w:t>
      </w:r>
      <w:r>
        <w:rPr>
          <w:color w:val="1C0E00"/>
          <w:spacing w:val="-5"/>
          <w:w w:val="110"/>
        </w:rPr>
        <w:t xml:space="preserve">To </w:t>
      </w:r>
      <w:r>
        <w:rPr>
          <w:color w:val="1C0E00"/>
          <w:w w:val="110"/>
        </w:rPr>
        <w:t xml:space="preserve">do so, you or your attorney must file a written appearance and objection at this Court before:  </w:t>
      </w:r>
      <w:r>
        <w:rPr>
          <w:color w:val="1C0E00"/>
          <w:spacing w:val="4"/>
          <w:w w:val="110"/>
        </w:rPr>
        <w:t xml:space="preserve"> </w:t>
      </w:r>
      <w:r>
        <w:rPr>
          <w:color w:val="1C0E00"/>
          <w:w w:val="110"/>
        </w:rPr>
        <w:t>10:00</w:t>
      </w:r>
    </w:p>
    <w:p w:rsidR="00610E6C" w:rsidRDefault="00610E6C">
      <w:pPr>
        <w:pStyle w:val="BodyText"/>
        <w:kinsoku w:val="0"/>
        <w:overflowPunct w:val="0"/>
        <w:spacing w:before="1" w:line="192" w:lineRule="auto"/>
        <w:ind w:left="38" w:right="244"/>
        <w:jc w:val="both"/>
        <w:rPr>
          <w:color w:val="1C0E00"/>
          <w:w w:val="110"/>
        </w:rPr>
      </w:pPr>
      <w:r>
        <w:rPr>
          <w:color w:val="1C0E00"/>
          <w:w w:val="110"/>
        </w:rPr>
        <w:t>a.m. on the return day of 07/28/2016. This is NOT a hearing date, but a dead- line by which you must file a written appearance and objection if you object to this</w:t>
      </w:r>
      <w:r>
        <w:rPr>
          <w:color w:val="1C0E00"/>
          <w:spacing w:val="-8"/>
          <w:w w:val="110"/>
        </w:rPr>
        <w:t xml:space="preserve"> </w:t>
      </w:r>
      <w:r>
        <w:rPr>
          <w:color w:val="1C0E00"/>
          <w:w w:val="110"/>
        </w:rPr>
        <w:t>proceeding.</w:t>
      </w:r>
      <w:r>
        <w:rPr>
          <w:color w:val="1C0E00"/>
          <w:spacing w:val="-13"/>
          <w:w w:val="110"/>
        </w:rPr>
        <w:t xml:space="preserve"> </w:t>
      </w:r>
      <w:r>
        <w:rPr>
          <w:color w:val="1C0E00"/>
          <w:w w:val="110"/>
        </w:rPr>
        <w:t>If</w:t>
      </w:r>
      <w:r>
        <w:rPr>
          <w:color w:val="1C0E00"/>
          <w:spacing w:val="-8"/>
          <w:w w:val="110"/>
        </w:rPr>
        <w:t xml:space="preserve"> </w:t>
      </w:r>
      <w:r>
        <w:rPr>
          <w:color w:val="1C0E00"/>
          <w:w w:val="110"/>
        </w:rPr>
        <w:t>you</w:t>
      </w:r>
      <w:r>
        <w:rPr>
          <w:color w:val="1C0E00"/>
          <w:spacing w:val="-9"/>
          <w:w w:val="110"/>
        </w:rPr>
        <w:t xml:space="preserve"> </w:t>
      </w:r>
      <w:r>
        <w:rPr>
          <w:color w:val="1C0E00"/>
          <w:w w:val="110"/>
        </w:rPr>
        <w:t>fail</w:t>
      </w:r>
      <w:r>
        <w:rPr>
          <w:color w:val="1C0E00"/>
          <w:spacing w:val="-8"/>
          <w:w w:val="110"/>
        </w:rPr>
        <w:t xml:space="preserve"> </w:t>
      </w:r>
      <w:r>
        <w:rPr>
          <w:color w:val="1C0E00"/>
          <w:w w:val="110"/>
        </w:rPr>
        <w:t>to file a timely written appear- ance</w:t>
      </w:r>
      <w:r>
        <w:rPr>
          <w:color w:val="1C0E00"/>
          <w:spacing w:val="-12"/>
          <w:w w:val="110"/>
        </w:rPr>
        <w:t xml:space="preserve"> </w:t>
      </w:r>
      <w:r>
        <w:rPr>
          <w:color w:val="1C0E00"/>
          <w:w w:val="110"/>
        </w:rPr>
        <w:t>and</w:t>
      </w:r>
      <w:r>
        <w:rPr>
          <w:color w:val="1C0E00"/>
          <w:spacing w:val="-12"/>
          <w:w w:val="110"/>
        </w:rPr>
        <w:t xml:space="preserve"> </w:t>
      </w:r>
      <w:r>
        <w:rPr>
          <w:color w:val="1C0E00"/>
          <w:w w:val="110"/>
        </w:rPr>
        <w:t>objection</w:t>
      </w:r>
      <w:r>
        <w:rPr>
          <w:color w:val="1C0E00"/>
          <w:spacing w:val="-12"/>
          <w:w w:val="110"/>
        </w:rPr>
        <w:t xml:space="preserve"> </w:t>
      </w:r>
      <w:r>
        <w:rPr>
          <w:color w:val="1C0E00"/>
          <w:w w:val="110"/>
        </w:rPr>
        <w:t>followed by an affidavit of objections within</w:t>
      </w:r>
      <w:r>
        <w:rPr>
          <w:color w:val="1C0E00"/>
          <w:spacing w:val="-6"/>
          <w:w w:val="110"/>
        </w:rPr>
        <w:t xml:space="preserve"> </w:t>
      </w:r>
      <w:r>
        <w:rPr>
          <w:color w:val="1C0E00"/>
          <w:w w:val="110"/>
        </w:rPr>
        <w:t>thirty</w:t>
      </w:r>
      <w:r>
        <w:rPr>
          <w:color w:val="1C0E00"/>
          <w:spacing w:val="-6"/>
          <w:w w:val="110"/>
        </w:rPr>
        <w:t xml:space="preserve"> </w:t>
      </w:r>
      <w:r>
        <w:rPr>
          <w:color w:val="1C0E00"/>
          <w:w w:val="110"/>
        </w:rPr>
        <w:t>(30)</w:t>
      </w:r>
      <w:r>
        <w:rPr>
          <w:color w:val="1C0E00"/>
          <w:spacing w:val="-6"/>
          <w:w w:val="110"/>
        </w:rPr>
        <w:t xml:space="preserve"> </w:t>
      </w:r>
      <w:r>
        <w:rPr>
          <w:color w:val="1C0E00"/>
          <w:w w:val="110"/>
        </w:rPr>
        <w:t>days</w:t>
      </w:r>
      <w:r>
        <w:rPr>
          <w:color w:val="1C0E00"/>
          <w:spacing w:val="-6"/>
          <w:w w:val="110"/>
        </w:rPr>
        <w:t xml:space="preserve"> </w:t>
      </w:r>
      <w:r>
        <w:rPr>
          <w:color w:val="1C0E00"/>
          <w:w w:val="110"/>
        </w:rPr>
        <w:t>of</w:t>
      </w:r>
      <w:r>
        <w:rPr>
          <w:color w:val="1C0E00"/>
          <w:spacing w:val="-6"/>
          <w:w w:val="110"/>
        </w:rPr>
        <w:t xml:space="preserve"> </w:t>
      </w:r>
      <w:r>
        <w:rPr>
          <w:color w:val="1C0E00"/>
          <w:w w:val="110"/>
        </w:rPr>
        <w:t xml:space="preserve">the return </w:t>
      </w:r>
      <w:r>
        <w:rPr>
          <w:color w:val="1C0E00"/>
          <w:spacing w:val="-3"/>
          <w:w w:val="110"/>
        </w:rPr>
        <w:t xml:space="preserve">day, </w:t>
      </w:r>
      <w:r>
        <w:rPr>
          <w:color w:val="1C0E00"/>
          <w:w w:val="110"/>
        </w:rPr>
        <w:t>action may be taken</w:t>
      </w:r>
      <w:r>
        <w:rPr>
          <w:color w:val="1C0E00"/>
          <w:spacing w:val="-11"/>
          <w:w w:val="110"/>
        </w:rPr>
        <w:t xml:space="preserve"> </w:t>
      </w:r>
      <w:r>
        <w:rPr>
          <w:color w:val="1C0E00"/>
          <w:w w:val="110"/>
        </w:rPr>
        <w:t>without</w:t>
      </w:r>
      <w:r>
        <w:rPr>
          <w:color w:val="1C0E00"/>
          <w:spacing w:val="-11"/>
          <w:w w:val="110"/>
        </w:rPr>
        <w:t xml:space="preserve"> </w:t>
      </w:r>
      <w:r>
        <w:rPr>
          <w:color w:val="1C0E00"/>
          <w:w w:val="110"/>
        </w:rPr>
        <w:t>further</w:t>
      </w:r>
      <w:r>
        <w:rPr>
          <w:color w:val="1C0E00"/>
          <w:spacing w:val="-11"/>
          <w:w w:val="110"/>
        </w:rPr>
        <w:t xml:space="preserve"> </w:t>
      </w:r>
      <w:r>
        <w:rPr>
          <w:color w:val="1C0E00"/>
          <w:w w:val="110"/>
        </w:rPr>
        <w:t>notice to</w:t>
      </w:r>
      <w:r>
        <w:rPr>
          <w:color w:val="1C0E00"/>
          <w:spacing w:val="-8"/>
          <w:w w:val="110"/>
        </w:rPr>
        <w:t xml:space="preserve"> </w:t>
      </w:r>
      <w:r>
        <w:rPr>
          <w:color w:val="1C0E00"/>
          <w:w w:val="110"/>
        </w:rPr>
        <w:t>you.</w:t>
      </w:r>
    </w:p>
    <w:p w:rsidR="00610E6C" w:rsidRDefault="00610E6C">
      <w:pPr>
        <w:pStyle w:val="BodyText"/>
        <w:kinsoku w:val="0"/>
        <w:overflowPunct w:val="0"/>
        <w:spacing w:line="192" w:lineRule="auto"/>
        <w:ind w:left="38" w:right="244"/>
        <w:jc w:val="both"/>
        <w:rPr>
          <w:color w:val="1C0E00"/>
          <w:w w:val="110"/>
        </w:rPr>
      </w:pPr>
      <w:r>
        <w:rPr>
          <w:color w:val="1C0E00"/>
          <w:w w:val="110"/>
        </w:rPr>
        <w:t>UNSUPERVISED ADMINIS- TRATION UNDER THE MAS- SACHUSETTS UNIFORM PROBATE CODE (MUPC)</w:t>
      </w:r>
    </w:p>
    <w:p w:rsidR="00610E6C" w:rsidRDefault="00ED0708">
      <w:pPr>
        <w:pStyle w:val="BodyText"/>
        <w:kinsoku w:val="0"/>
        <w:overflowPunct w:val="0"/>
        <w:spacing w:line="192" w:lineRule="auto"/>
        <w:ind w:left="38" w:right="240"/>
        <w:jc w:val="both"/>
        <w:rPr>
          <w:color w:val="1C0E00"/>
          <w:w w:val="110"/>
        </w:rPr>
      </w:pPr>
      <w:r>
        <w:rPr>
          <w:noProof/>
        </w:rPr>
        <mc:AlternateContent>
          <mc:Choice Requires="wps">
            <w:drawing>
              <wp:anchor distT="0" distB="0" distL="114300" distR="114300" simplePos="0" relativeHeight="251665920" behindDoc="0" locked="0" layoutInCell="0" allowOverlap="1">
                <wp:simplePos x="0" y="0"/>
                <wp:positionH relativeFrom="page">
                  <wp:posOffset>10810240</wp:posOffset>
                </wp:positionH>
                <wp:positionV relativeFrom="paragraph">
                  <wp:posOffset>1038860</wp:posOffset>
                </wp:positionV>
                <wp:extent cx="864235" cy="12700"/>
                <wp:effectExtent l="0" t="0" r="0" b="0"/>
                <wp:wrapNone/>
                <wp:docPr id="1023" name="Freeform 6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235" cy="12700"/>
                        </a:xfrm>
                        <a:custGeom>
                          <a:avLst/>
                          <a:gdLst>
                            <a:gd name="T0" fmla="*/ 0 w 1361"/>
                            <a:gd name="T1" fmla="*/ 0 h 20"/>
                            <a:gd name="T2" fmla="*/ 1360 w 1361"/>
                            <a:gd name="T3" fmla="*/ 0 h 20"/>
                          </a:gdLst>
                          <a:ahLst/>
                          <a:cxnLst>
                            <a:cxn ang="0">
                              <a:pos x="T0" y="T1"/>
                            </a:cxn>
                            <a:cxn ang="0">
                              <a:pos x="T2" y="T3"/>
                            </a:cxn>
                          </a:cxnLst>
                          <a:rect l="0" t="0" r="r" b="b"/>
                          <a:pathLst>
                            <a:path w="1361" h="20">
                              <a:moveTo>
                                <a:pt x="0" y="0"/>
                              </a:moveTo>
                              <a:lnTo>
                                <a:pt x="1360" y="0"/>
                              </a:lnTo>
                            </a:path>
                          </a:pathLst>
                        </a:custGeom>
                        <a:noFill/>
                        <a:ln w="5704">
                          <a:solidFill>
                            <a:srgbClr val="ABABA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36" o:spid="_x0000_s1026" style="position:absolute;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851.2pt,81.8pt,919.2pt,81.8pt" coordsize="136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" o:allowincell="f" filled="f" strokecolor="#ababab" strokeweight=".15844mm">
                <v:path arrowok="t" o:connecttype="custom" o:connectlocs="0,0;863600,0" o:connectangles="0,0"/>
                <w10:wrap anchorx="page"/>
              </v:polyline>
            </w:pict>
          </mc:Fallback>
        </mc:AlternateContent>
      </w:r>
      <w:r w:rsidR="00610E6C">
        <w:rPr>
          <w:color w:val="1C0E00"/>
          <w:w w:val="110"/>
        </w:rPr>
        <w:t>A Personal Representative appointed under the MUPC in an unsupervised admin- istration is not required to file an inventory or annual accounts with the Court. Persons interested in the estate are entitled to</w:t>
      </w:r>
      <w:r w:rsidR="00610E6C">
        <w:rPr>
          <w:color w:val="1C0E00"/>
          <w:spacing w:val="-12"/>
          <w:w w:val="110"/>
        </w:rPr>
        <w:t xml:space="preserve"> </w:t>
      </w:r>
      <w:r w:rsidR="00610E6C">
        <w:rPr>
          <w:color w:val="1C0E00"/>
          <w:w w:val="110"/>
        </w:rPr>
        <w:t>notice regarding</w:t>
      </w:r>
      <w:r w:rsidR="00610E6C">
        <w:rPr>
          <w:color w:val="1C0E00"/>
          <w:spacing w:val="-21"/>
          <w:w w:val="110"/>
        </w:rPr>
        <w:t xml:space="preserve"> </w:t>
      </w:r>
      <w:r w:rsidR="00610E6C">
        <w:rPr>
          <w:color w:val="1C0E00"/>
          <w:w w:val="110"/>
        </w:rPr>
        <w:t>the</w:t>
      </w:r>
      <w:r w:rsidR="00610E6C">
        <w:rPr>
          <w:color w:val="1C0E00"/>
          <w:spacing w:val="-20"/>
          <w:w w:val="110"/>
        </w:rPr>
        <w:t xml:space="preserve"> </w:t>
      </w:r>
      <w:r w:rsidR="00610E6C">
        <w:rPr>
          <w:color w:val="1C0E00"/>
          <w:w w:val="110"/>
        </w:rPr>
        <w:t>administration directly from the Personal Representative and may</w:t>
      </w:r>
      <w:r w:rsidR="00610E6C">
        <w:rPr>
          <w:color w:val="1C0E00"/>
          <w:spacing w:val="-24"/>
          <w:w w:val="110"/>
        </w:rPr>
        <w:t xml:space="preserve"> </w:t>
      </w:r>
      <w:r w:rsidR="00610E6C">
        <w:rPr>
          <w:color w:val="1C0E00"/>
          <w:w w:val="110"/>
        </w:rPr>
        <w:t>pe- tition the Court in any mat- ter relating to the estate, including the distribution of assets and expenses of ad- ministration.</w:t>
      </w:r>
    </w:p>
    <w:p w:rsidR="00610E6C" w:rsidRDefault="00610E6C">
      <w:pPr>
        <w:pStyle w:val="BodyText"/>
        <w:kinsoku w:val="0"/>
        <w:overflowPunct w:val="0"/>
        <w:spacing w:line="192" w:lineRule="auto"/>
        <w:ind w:left="38" w:right="244"/>
        <w:jc w:val="both"/>
        <w:rPr>
          <w:color w:val="1C0E00"/>
          <w:w w:val="110"/>
        </w:rPr>
      </w:pPr>
      <w:r>
        <w:rPr>
          <w:color w:val="1C0E00"/>
          <w:w w:val="110"/>
        </w:rPr>
        <w:t xml:space="preserve">WITNESS, Hon. Joan </w:t>
      </w:r>
      <w:r>
        <w:rPr>
          <w:color w:val="1C0E00"/>
          <w:spacing w:val="-10"/>
          <w:w w:val="110"/>
        </w:rPr>
        <w:t xml:space="preserve">P. </w:t>
      </w:r>
      <w:r>
        <w:rPr>
          <w:color w:val="1C0E00"/>
          <w:w w:val="110"/>
        </w:rPr>
        <w:t>Arm- strong, First Justice of this Court.</w:t>
      </w:r>
    </w:p>
    <w:p w:rsidR="00610E6C" w:rsidRDefault="00ED0708">
      <w:pPr>
        <w:pStyle w:val="BodyText"/>
        <w:kinsoku w:val="0"/>
        <w:overflowPunct w:val="0"/>
        <w:spacing w:line="192" w:lineRule="auto"/>
        <w:ind w:left="38" w:right="244"/>
        <w:jc w:val="both"/>
        <w:rPr>
          <w:color w:val="1C0E00"/>
          <w:w w:val="110"/>
        </w:rPr>
      </w:pPr>
      <w:r>
        <w:rPr>
          <w:noProof/>
        </w:rPr>
        <mc:AlternateContent>
          <mc:Choice Requires="wps">
            <w:drawing>
              <wp:anchor distT="0" distB="0" distL="114300" distR="114300" simplePos="0" relativeHeight="251666944" behindDoc="0" locked="0" layoutInCell="0" allowOverlap="1">
                <wp:simplePos x="0" y="0"/>
                <wp:positionH relativeFrom="page">
                  <wp:posOffset>10861040</wp:posOffset>
                </wp:positionH>
                <wp:positionV relativeFrom="paragraph">
                  <wp:posOffset>40640</wp:posOffset>
                </wp:positionV>
                <wp:extent cx="774700" cy="114300"/>
                <wp:effectExtent l="0" t="0" r="0" b="0"/>
                <wp:wrapNone/>
                <wp:docPr id="1022" name="Rectangle 6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7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ED0708">
                            <w:pPr>
                              <w:widowControl/>
                              <w:autoSpaceDE/>
                              <w:autoSpaceDN/>
                              <w:adjustRightInd/>
                              <w:spacing w:line="180" w:lineRule="atLeast"/>
                              <w:rPr>
                                <w:rFonts w:ascii="Times New Roman" w:hAnsi="Times New Roman" w:cs="Times New Roman"/>
                              </w:rPr>
                            </w:pPr>
                            <w:r>
                              <w:rPr>
                                <w:rFonts w:ascii="Times New Roman" w:hAnsi="Times New Roman" w:cs="Times New Roman"/>
                                <w:noProof/>
                              </w:rPr>
                              <w:drawing>
                                <wp:inline distT="0" distB="0" distL="0" distR="0">
                                  <wp:extent cx="771525" cy="1238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771525" cy="123825"/>
                                          </a:xfrm>
                                          <a:prstGeom prst="rect">
                                            <a:avLst/>
                                          </a:prstGeom>
                                          <a:noFill/>
                                          <a:ln>
                                            <a:noFill/>
                                          </a:ln>
                                        </pic:spPr>
                                      </pic:pic>
                                    </a:graphicData>
                                  </a:graphic>
                                </wp:inline>
                              </w:drawing>
                            </w:r>
                          </w:p>
                          <w:p w:rsidR="00610E6C" w:rsidRDefault="00610E6C">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7" o:spid="_x0000_s1411" style="position:absolute;left:0;text-align:left;margin-left:855.2pt;margin-top:3.2pt;width:61pt;height:9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" o:allowincell="f" filled="f" stroked="f">
                <v:textbox inset="0,0,0,0">
                  <w:txbxContent>
                    <w:p w:rsidR="00610E6C" w:rsidRDefault="00ED0708">
                      <w:pPr>
                        <w:widowControl/>
                        <w:autoSpaceDE/>
                        <w:autoSpaceDN/>
                        <w:adjustRightInd/>
                        <w:spacing w:line="180" w:lineRule="atLeast"/>
                        <w:rPr>
                          <w:rFonts w:ascii="Times New Roman" w:hAnsi="Times New Roman" w:cs="Times New Roman"/>
                        </w:rPr>
                      </w:pPr>
                      <w:r>
                        <w:rPr>
                          <w:rFonts w:ascii="Times New Roman" w:hAnsi="Times New Roman" w:cs="Times New Roman"/>
                          <w:noProof/>
                        </w:rPr>
                        <w:drawing>
                          <wp:inline distT="0" distB="0" distL="0" distR="0">
                            <wp:extent cx="771525" cy="1238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771525" cy="123825"/>
                                    </a:xfrm>
                                    <a:prstGeom prst="rect">
                                      <a:avLst/>
                                    </a:prstGeom>
                                    <a:noFill/>
                                    <a:ln>
                                      <a:noFill/>
                                    </a:ln>
                                  </pic:spPr>
                                </pic:pic>
                              </a:graphicData>
                            </a:graphic>
                          </wp:inline>
                        </w:drawing>
                      </w:r>
                    </w:p>
                    <w:p w:rsidR="00610E6C" w:rsidRDefault="00610E6C">
                      <w:pPr>
                        <w:rPr>
                          <w:rFonts w:ascii="Times New Roman" w:hAnsi="Times New Roman" w:cs="Times New Roman"/>
                        </w:rPr>
                      </w:pPr>
                    </w:p>
                  </w:txbxContent>
                </v:textbox>
                <w10:wrap anchorx="page"/>
              </v:rect>
            </w:pict>
          </mc:Fallback>
        </mc:AlternateContent>
      </w:r>
      <w:r w:rsidR="00610E6C">
        <w:rPr>
          <w:color w:val="1C0E00"/>
          <w:w w:val="110"/>
        </w:rPr>
        <w:t>Felix D. Arroyo, Register of Probate</w:t>
      </w:r>
    </w:p>
    <w:p w:rsidR="00610E6C" w:rsidRDefault="00610E6C">
      <w:pPr>
        <w:pStyle w:val="BodyText"/>
        <w:kinsoku w:val="0"/>
        <w:overflowPunct w:val="0"/>
        <w:spacing w:line="111" w:lineRule="exact"/>
        <w:ind w:left="38"/>
        <w:jc w:val="both"/>
        <w:rPr>
          <w:color w:val="1C0E00"/>
          <w:w w:val="110"/>
        </w:rPr>
      </w:pPr>
      <w:r>
        <w:rPr>
          <w:color w:val="1C0E00"/>
          <w:w w:val="110"/>
        </w:rPr>
        <w:t>Date: June 16, 2016</w:t>
      </w:r>
    </w:p>
    <w:p w:rsidR="00610E6C" w:rsidRDefault="00610E6C">
      <w:pPr>
        <w:pStyle w:val="BodyText"/>
        <w:kinsoku w:val="0"/>
        <w:overflowPunct w:val="0"/>
        <w:spacing w:line="111" w:lineRule="exact"/>
        <w:ind w:left="38"/>
        <w:jc w:val="both"/>
        <w:rPr>
          <w:color w:val="1C0E00"/>
          <w:w w:val="110"/>
        </w:rPr>
        <w:sectPr w:rsidR="00610E6C">
          <w:type w:val="continuous"/>
          <w:pgSz w:w="20410" w:h="31270"/>
          <w:pgMar w:top="1420" w:right="0" w:bottom="280" w:left="0" w:header="720" w:footer="720" w:gutter="0"/>
          <w:cols w:num="6" w:space="720" w:equalWidth="0">
            <w:col w:w="6623" w:space="140"/>
            <w:col w:w="3247" w:space="137"/>
            <w:col w:w="3278" w:space="106"/>
            <w:col w:w="3248" w:space="136"/>
            <w:col w:w="1556" w:space="136"/>
            <w:col w:w="1803"/>
          </w:cols>
          <w:noEndnote/>
        </w:sectPr>
      </w:pPr>
    </w:p>
    <w:p w:rsidR="00610E6C" w:rsidRDefault="00610E6C">
      <w:pPr>
        <w:pStyle w:val="BodyText"/>
        <w:tabs>
          <w:tab w:val="left" w:pos="9832"/>
        </w:tabs>
        <w:kinsoku w:val="0"/>
        <w:overflowPunct w:val="0"/>
        <w:spacing w:before="46"/>
        <w:ind w:left="100"/>
        <w:rPr>
          <w:rFonts w:ascii="Helvetica" w:hAnsi="Helvetica" w:cs="Helvetica"/>
          <w:b/>
          <w:bCs/>
          <w:sz w:val="16"/>
          <w:szCs w:val="16"/>
        </w:rPr>
      </w:pPr>
      <w:bookmarkStart w:id="17" w:name="9. tear sheet WorcesterTelegram &amp; Gazett"/>
      <w:bookmarkEnd w:id="17"/>
      <w:r>
        <w:rPr>
          <w:rFonts w:ascii="Helvetica" w:hAnsi="Helvetica" w:cs="Helvetica"/>
          <w:b/>
          <w:bCs/>
          <w:sz w:val="16"/>
          <w:szCs w:val="16"/>
        </w:rPr>
        <w:t>Telegram and Gazette</w:t>
      </w:r>
      <w:r>
        <w:rPr>
          <w:rFonts w:ascii="Helvetica" w:hAnsi="Helvetica" w:cs="Helvetica"/>
          <w:b/>
          <w:bCs/>
          <w:spacing w:val="-1"/>
          <w:sz w:val="16"/>
          <w:szCs w:val="16"/>
        </w:rPr>
        <w:t xml:space="preserve"> </w:t>
      </w:r>
      <w:r>
        <w:rPr>
          <w:rFonts w:ascii="Helvetica" w:hAnsi="Helvetica" w:cs="Helvetica"/>
          <w:b/>
          <w:bCs/>
          <w:sz w:val="16"/>
          <w:szCs w:val="16"/>
        </w:rPr>
        <w:t>-</w:t>
      </w:r>
      <w:r>
        <w:rPr>
          <w:rFonts w:ascii="Helvetica" w:hAnsi="Helvetica" w:cs="Helvetica"/>
          <w:b/>
          <w:bCs/>
          <w:spacing w:val="-1"/>
          <w:sz w:val="16"/>
          <w:szCs w:val="16"/>
        </w:rPr>
        <w:t xml:space="preserve"> </w:t>
      </w:r>
      <w:r>
        <w:rPr>
          <w:rFonts w:ascii="Helvetica" w:hAnsi="Helvetica" w:cs="Helvetica"/>
          <w:b/>
          <w:bCs/>
          <w:sz w:val="16"/>
          <w:szCs w:val="16"/>
        </w:rPr>
        <w:t>06/24/2016</w:t>
      </w:r>
      <w:r>
        <w:rPr>
          <w:rFonts w:ascii="Helvetica" w:hAnsi="Helvetica" w:cs="Helvetica"/>
          <w:b/>
          <w:bCs/>
          <w:sz w:val="16"/>
          <w:szCs w:val="16"/>
        </w:rPr>
        <w:tab/>
        <w:t>Page :</w:t>
      </w:r>
      <w:r>
        <w:rPr>
          <w:rFonts w:ascii="Helvetica" w:hAnsi="Helvetica" w:cs="Helvetica"/>
          <w:b/>
          <w:bCs/>
          <w:spacing w:val="-1"/>
          <w:sz w:val="16"/>
          <w:szCs w:val="16"/>
        </w:rPr>
        <w:t xml:space="preserve"> </w:t>
      </w:r>
      <w:r>
        <w:rPr>
          <w:rFonts w:ascii="Helvetica" w:hAnsi="Helvetica" w:cs="Helvetica"/>
          <w:b/>
          <w:bCs/>
          <w:sz w:val="16"/>
          <w:szCs w:val="16"/>
        </w:rPr>
        <w:t>A014</w:t>
      </w:r>
    </w:p>
    <w:p w:rsidR="00610E6C" w:rsidRDefault="00610E6C">
      <w:pPr>
        <w:pStyle w:val="BodyText"/>
        <w:kinsoku w:val="0"/>
        <w:overflowPunct w:val="0"/>
        <w:rPr>
          <w:rFonts w:ascii="Helvetica" w:hAnsi="Helvetica" w:cs="Helvetica"/>
          <w:b/>
          <w:bCs/>
          <w:sz w:val="20"/>
          <w:szCs w:val="20"/>
        </w:rPr>
      </w:pPr>
    </w:p>
    <w:p w:rsidR="00610E6C" w:rsidRDefault="00610E6C">
      <w:pPr>
        <w:pStyle w:val="BodyText"/>
        <w:kinsoku w:val="0"/>
        <w:overflowPunct w:val="0"/>
        <w:rPr>
          <w:rFonts w:ascii="Helvetica" w:hAnsi="Helvetica" w:cs="Helvetica"/>
          <w:b/>
          <w:bCs/>
          <w:sz w:val="20"/>
          <w:szCs w:val="20"/>
        </w:rPr>
      </w:pPr>
    </w:p>
    <w:p w:rsidR="00610E6C" w:rsidRDefault="00ED0708">
      <w:pPr>
        <w:pStyle w:val="BodyText"/>
        <w:kinsoku w:val="0"/>
        <w:overflowPunct w:val="0"/>
        <w:spacing w:before="8"/>
        <w:rPr>
          <w:rFonts w:ascii="Helvetica" w:hAnsi="Helvetica" w:cs="Helvetica"/>
          <w:b/>
          <w:bCs/>
          <w:sz w:val="15"/>
          <w:szCs w:val="15"/>
        </w:rPr>
      </w:pPr>
      <w:r>
        <w:rPr>
          <w:noProof/>
        </w:rPr>
        <mc:AlternateContent>
          <mc:Choice Requires="wpg">
            <w:drawing>
              <wp:anchor distT="0" distB="0" distL="0" distR="0" simplePos="0" relativeHeight="251667968" behindDoc="0" locked="0" layoutInCell="0" allowOverlap="1">
                <wp:simplePos x="0" y="0"/>
                <wp:positionH relativeFrom="page">
                  <wp:posOffset>3067685</wp:posOffset>
                </wp:positionH>
                <wp:positionV relativeFrom="paragraph">
                  <wp:posOffset>142875</wp:posOffset>
                </wp:positionV>
                <wp:extent cx="1677035" cy="227330"/>
                <wp:effectExtent l="0" t="0" r="0" b="0"/>
                <wp:wrapTopAndBottom/>
                <wp:docPr id="1015" name="Group 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7035" cy="227330"/>
                          <a:chOff x="4831" y="225"/>
                          <a:chExt cx="2641" cy="358"/>
                        </a:xfrm>
                      </wpg:grpSpPr>
                      <wps:wsp>
                        <wps:cNvPr id="1016" name="Freeform 639"/>
                        <wps:cNvSpPr>
                          <a:spLocks/>
                        </wps:cNvSpPr>
                        <wps:spPr bwMode="auto">
                          <a:xfrm>
                            <a:off x="4831" y="225"/>
                            <a:ext cx="2641" cy="358"/>
                          </a:xfrm>
                          <a:custGeom>
                            <a:avLst/>
                            <a:gdLst>
                              <a:gd name="T0" fmla="*/ 2487 w 2641"/>
                              <a:gd name="T1" fmla="*/ 0 h 358"/>
                              <a:gd name="T2" fmla="*/ 152 w 2641"/>
                              <a:gd name="T3" fmla="*/ 0 h 358"/>
                              <a:gd name="T4" fmla="*/ 64 w 2641"/>
                              <a:gd name="T5" fmla="*/ 2 h 358"/>
                              <a:gd name="T6" fmla="*/ 19 w 2641"/>
                              <a:gd name="T7" fmla="*/ 18 h 358"/>
                              <a:gd name="T8" fmla="*/ 2 w 2641"/>
                              <a:gd name="T9" fmla="*/ 63 h 358"/>
                              <a:gd name="T10" fmla="*/ 0 w 2641"/>
                              <a:gd name="T11" fmla="*/ 151 h 358"/>
                              <a:gd name="T12" fmla="*/ 0 w 2641"/>
                              <a:gd name="T13" fmla="*/ 206 h 358"/>
                              <a:gd name="T14" fmla="*/ 2 w 2641"/>
                              <a:gd name="T15" fmla="*/ 293 h 358"/>
                              <a:gd name="T16" fmla="*/ 19 w 2641"/>
                              <a:gd name="T17" fmla="*/ 338 h 358"/>
                              <a:gd name="T18" fmla="*/ 64 w 2641"/>
                              <a:gd name="T19" fmla="*/ 355 h 358"/>
                              <a:gd name="T20" fmla="*/ 152 w 2641"/>
                              <a:gd name="T21" fmla="*/ 357 h 358"/>
                              <a:gd name="T22" fmla="*/ 2487 w 2641"/>
                              <a:gd name="T23" fmla="*/ 357 h 358"/>
                              <a:gd name="T24" fmla="*/ 2575 w 2641"/>
                              <a:gd name="T25" fmla="*/ 355 h 358"/>
                              <a:gd name="T26" fmla="*/ 2620 w 2641"/>
                              <a:gd name="T27" fmla="*/ 338 h 358"/>
                              <a:gd name="T28" fmla="*/ 2637 w 2641"/>
                              <a:gd name="T29" fmla="*/ 293 h 358"/>
                              <a:gd name="T30" fmla="*/ 2640 w 2641"/>
                              <a:gd name="T31" fmla="*/ 206 h 358"/>
                              <a:gd name="T32" fmla="*/ 2640 w 2641"/>
                              <a:gd name="T33" fmla="*/ 151 h 358"/>
                              <a:gd name="T34" fmla="*/ 2637 w 2641"/>
                              <a:gd name="T35" fmla="*/ 63 h 358"/>
                              <a:gd name="T36" fmla="*/ 2620 w 2641"/>
                              <a:gd name="T37" fmla="*/ 18 h 358"/>
                              <a:gd name="T38" fmla="*/ 2575 w 2641"/>
                              <a:gd name="T39" fmla="*/ 2 h 358"/>
                              <a:gd name="T40" fmla="*/ 2487 w 2641"/>
                              <a:gd name="T41" fmla="*/ 0 h 3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1" h="358">
                                <a:moveTo>
                                  <a:pt x="2487" y="0"/>
                                </a:moveTo>
                                <a:lnTo>
                                  <a:pt x="152" y="0"/>
                                </a:lnTo>
                                <a:lnTo>
                                  <a:pt x="64" y="2"/>
                                </a:lnTo>
                                <a:lnTo>
                                  <a:pt x="19" y="18"/>
                                </a:lnTo>
                                <a:lnTo>
                                  <a:pt x="2" y="63"/>
                                </a:lnTo>
                                <a:lnTo>
                                  <a:pt x="0" y="151"/>
                                </a:lnTo>
                                <a:lnTo>
                                  <a:pt x="0" y="206"/>
                                </a:lnTo>
                                <a:lnTo>
                                  <a:pt x="2" y="293"/>
                                </a:lnTo>
                                <a:lnTo>
                                  <a:pt x="19" y="338"/>
                                </a:lnTo>
                                <a:lnTo>
                                  <a:pt x="64" y="355"/>
                                </a:lnTo>
                                <a:lnTo>
                                  <a:pt x="152" y="357"/>
                                </a:lnTo>
                                <a:lnTo>
                                  <a:pt x="2487" y="357"/>
                                </a:lnTo>
                                <a:lnTo>
                                  <a:pt x="2575" y="355"/>
                                </a:lnTo>
                                <a:lnTo>
                                  <a:pt x="2620" y="338"/>
                                </a:lnTo>
                                <a:lnTo>
                                  <a:pt x="2637" y="293"/>
                                </a:lnTo>
                                <a:lnTo>
                                  <a:pt x="2640" y="206"/>
                                </a:lnTo>
                                <a:lnTo>
                                  <a:pt x="2640" y="151"/>
                                </a:lnTo>
                                <a:lnTo>
                                  <a:pt x="2637" y="63"/>
                                </a:lnTo>
                                <a:lnTo>
                                  <a:pt x="2620" y="18"/>
                                </a:lnTo>
                                <a:lnTo>
                                  <a:pt x="2575" y="2"/>
                                </a:lnTo>
                                <a:lnTo>
                                  <a:pt x="248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17" name="Picture 640"/>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7330" y="435"/>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18" name="Picture 64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4831" y="226"/>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19" name="Picture 642"/>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4831" y="226"/>
                            <a:ext cx="26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20" name="Picture 64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5350" y="358"/>
                            <a:ext cx="156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21" name="Text Box 644"/>
                        <wps:cNvSpPr txBox="1">
                          <a:spLocks noChangeArrowheads="1"/>
                        </wps:cNvSpPr>
                        <wps:spPr bwMode="auto">
                          <a:xfrm>
                            <a:off x="4831" y="226"/>
                            <a:ext cx="2641"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81"/>
                                <w:ind w:left="575"/>
                                <w:rPr>
                                  <w:b/>
                                  <w:bCs/>
                                  <w:color w:val="FFFFFF"/>
                                  <w:w w:val="95"/>
                                  <w:sz w:val="20"/>
                                  <w:szCs w:val="20"/>
                                </w:rPr>
                              </w:pPr>
                              <w:r>
                                <w:rPr>
                                  <w:b/>
                                  <w:bCs/>
                                  <w:color w:val="FFFFFF"/>
                                  <w:w w:val="95"/>
                                  <w:sz w:val="20"/>
                                  <w:szCs w:val="20"/>
                                </w:rPr>
                                <w:t>LEGAL NOTICES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38" o:spid="_x0000_s1412" style="position:absolute;margin-left:241.55pt;margin-top:11.25pt;width:132.05pt;height:17.9pt;z-index:251667968;mso-wrap-distance-left:0;mso-wrap-distance-right:0;mso-position-horizontal-relative:page;mso-position-vertical-relative:text" coordorigin="4831,225" coordsize="2641,3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" o:allowincell="f">
                <v:shape id="Freeform 639" o:spid="_x0000_s1413" style="position:absolute;left:4831;top:225;width:2641;height:358;visibility:visible;mso-wrap-style:square;v-text-anchor:top" coordsize="2641,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YtOsIA&#10;AADdAAAADwAAAGRycy9kb3ducmV2LnhtbERPTWsCMRC9F/wPYQq91UQPIlujiFUsiAet9Dxsprur&#10;m8mSpGvqrzdCobd5vM+ZLZJtRU8+NI41jIYKBHHpTMOVhtPn5nUKIkRkg61j0vBLARbzwdMMC+Ou&#10;fKD+GCuRQzgUqKGOsSukDGVNFsPQdcSZ+3beYszQV9J4vOZw28qxUhNpseHcUGNHq5rKy/HHamj3&#10;vf+irU/jJp126+37ea/WN61fntPyDUSkFP/Ff+4Pk+er0QQe3+QT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Ji06wgAAAN0AAAAPAAAAAAAAAAAAAAAAAJgCAABkcnMvZG93&#10;bnJldi54bWxQSwUGAAAAAAQABAD1AAAAhwMAAAAA&#10;" path="m2487,l152,,64,2,19,18,2,63,,151r,55l2,293r17,45l64,355r88,2l2487,357r88,-2l2620,338r17,-45l2640,206r,-55l2637,63,2620,18,2575,2,2487,xe" fillcolor="#231f20" stroked="f">
                  <v:path arrowok="t" o:connecttype="custom" o:connectlocs="2487,0;152,0;64,2;19,18;2,63;0,151;0,206;2,293;19,338;64,355;152,357;2487,357;2575,355;2620,338;2637,293;2640,206;2640,151;2637,63;2620,18;2575,2;2487,0" o:connectangles="0,0,0,0,0,0,0,0,0,0,0,0,0,0,0,0,0,0,0,0,0"/>
                </v:shape>
                <v:shape id="Picture 640" o:spid="_x0000_s1414" type="#_x0000_t75" style="position:absolute;left:7330;top:435;width:14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QNGcjDAAAA3QAAAA8AAABkcnMvZG93bnJldi54bWxET01rwkAQvRf8D8sIvRTd2ENboquIVBQC&#10;gaa5eBuyYxLMzobdbYz/3i0I3ubxPme1GU0nBnK+taxgMU9AEFdWt1wrKH/3sy8QPiBr7CyTght5&#10;2KwnLytMtb3yDw1FqEUMYZ+igiaEPpXSVw0Z9HPbE0fubJ3BEKGrpXZ4jeGmk+9J8iENthwbGuxp&#10;11B1Kf6MgiFU5vvk61y+5dnxUnacte6g1Ot03C5BBBrDU/xwH3Wcnyw+4f+beIJc3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A0ZyMMAAADdAAAADwAAAAAAAAAAAAAAAACf&#10;AgAAZHJzL2Rvd25yZXYueG1sUEsFBgAAAAAEAAQA9wAAAI8DAAAAAA==&#10;">
                  <v:imagedata r:id="rId374" o:title=""/>
                </v:shape>
                <v:shape id="Picture 641" o:spid="_x0000_s1415" type="#_x0000_t75" style="position:absolute;left:4831;top:226;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swzXIAAAA3QAAAA8AAABkcnMvZG93bnJldi54bWxEj09rwkAQxe8Fv8MyQi9FN/GgEl1FhVah&#10;h1L/HLwN2TEJZmdjdqvx23cOhd5meG/e+8182bla3akNlWcD6TABRZx7W3Fh4Hh4H0xBhYhssfZM&#10;Bp4UYLnovcwxs/7B33Tfx0JJCIcMDZQxNpnWIS/JYRj6hli0i28dRlnbQtsWHxLuaj1KkrF2WLE0&#10;lNjQpqT8uv9xBr52n1X+cXtLj9NifXLn0WS82U6Mee13qxmoSF38N/9d76zgJ6ngyjcygl78Ag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TrMM1yAAAAN0AAAAPAAAAAAAAAAAA&#10;AAAAAJ8CAABkcnMvZG93bnJldi54bWxQSwUGAAAAAAQABAD3AAAAlAMAAAAA&#10;">
                  <v:imagedata r:id="rId109" o:title=""/>
                </v:shape>
                <v:shape id="Picture 642" o:spid="_x0000_s1416" type="#_x0000_t75" style="position:absolute;left:4831;top:226;width:264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MYA/CAAAA3QAAAA8AAABkcnMvZG93bnJldi54bWxET0tqwzAQ3RdyBzGF7BrJhbi1GyWEQkhW&#10;xU16gMGa2qLWyFiK7d6+KgSym8f7zmY3u06MNATrWUO2UiCIa28sNxq+LoenVxAhIhvsPJOGXwqw&#10;2y4eNlgaP/EnjefYiBTCoUQNbYx9KWWoW3IYVr4nTty3HxzGBIdGmgGnFO46+axULh1aTg0t9vTe&#10;Uv1zvjoNtvk4Veup5nXMpxevquJ4sYXWy8d5/wYi0hzv4pv7ZNJ8lRXw/006QW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qDGAPwgAAAN0AAAAPAAAAAAAAAAAAAAAAAJ8C&#10;AABkcnMvZG93bnJldi54bWxQSwUGAAAAAAQABAD3AAAAjgMAAAAA&#10;">
                  <v:imagedata r:id="rId375" o:title=""/>
                </v:shape>
                <v:shape id="Picture 643" o:spid="_x0000_s1417" type="#_x0000_t75" style="position:absolute;left:5350;top:358;width:156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s/kDFAAAA3QAAAA8AAABkcnMvZG93bnJldi54bWxEj0FrwkAQhe8F/8Mygre60Uot0VVEEAoe&#10;JEbodciOSdrsbMyuMf33nYPQ2wzvzXvfrLeDa1RPXag9G5hNE1DEhbc1lwYu+eH1A1SIyBYbz2Tg&#10;lwJsN6OXNabWPzij/hxLJSEcUjRQxdimWoeiIodh6lti0a6+cxhl7UptO3xIuGv0PEnetcOapaHC&#10;lvYVFT/nuzOQ9Xw4fp1u7f6Wfw9v2XKxuKM3ZjIeditQkYb4b35ef1rBT+bCL9/ICHrz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2LP5AxQAAAN0AAAAPAAAAAAAAAAAAAAAA&#10;AJ8CAABkcnMvZG93bnJldi54bWxQSwUGAAAAAAQABAD3AAAAkQMAAAAA&#10;">
                  <v:imagedata r:id="rId72" o:title=""/>
                </v:shape>
                <v:shape id="Text Box 644" o:spid="_x0000_s1418" type="#_x0000_t202" style="position:absolute;left:4831;top:226;width:2641;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GYQ8QA&#10;AADdAAAADwAAAGRycy9kb3ducmV2LnhtbERPTWvCQBC9C/0PyxS86a4epEY3IqWFQkEa48HjNDtJ&#10;FrOzaXar6b/vFgre5vE+Z7sbXSeuNATrWcNirkAQV95YbjScytfZE4gQkQ12nknDDwXY5Q+TLWbG&#10;37ig6zE2IoVwyFBDG2OfSRmqlhyGue+JE1f7wWFMcGikGfCWwl0nl0qtpEPLqaHFnp5bqi7Hb6dh&#10;f+bixX4dPj+KurBluVb8vrpoPX0c9xsQkcZ4F/+730yar5YL+PsmnS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hmEPEAAAA3QAAAA8AAAAAAAAAAAAAAAAAmAIAAGRycy9k&#10;b3ducmV2LnhtbFBLBQYAAAAABAAEAPUAAACJAwAAAAA=&#10;" filled="f" stroked="f">
                  <v:textbox inset="0,0,0,0">
                    <w:txbxContent>
                      <w:p w:rsidR="00610E6C" w:rsidRDefault="00610E6C">
                        <w:pPr>
                          <w:pStyle w:val="BodyText"/>
                          <w:kinsoku w:val="0"/>
                          <w:overflowPunct w:val="0"/>
                          <w:spacing w:before="81"/>
                          <w:ind w:left="575"/>
                          <w:rPr>
                            <w:b/>
                            <w:bCs/>
                            <w:color w:val="FFFFFF"/>
                            <w:w w:val="95"/>
                            <w:sz w:val="20"/>
                            <w:szCs w:val="20"/>
                          </w:rPr>
                        </w:pPr>
                        <w:r>
                          <w:rPr>
                            <w:b/>
                            <w:bCs/>
                            <w:color w:val="FFFFFF"/>
                            <w:w w:val="95"/>
                            <w:sz w:val="20"/>
                            <w:szCs w:val="20"/>
                          </w:rPr>
                          <w:t>LEGAL NOTICES</w:t>
                        </w:r>
                      </w:p>
                    </w:txbxContent>
                  </v:textbox>
                </v:shape>
                <w10:wrap type="topAndBottom" anchorx="page"/>
              </v:group>
            </w:pict>
          </mc:Fallback>
        </mc:AlternateContent>
      </w:r>
    </w:p>
    <w:p w:rsidR="00610E6C" w:rsidRDefault="00610E6C">
      <w:pPr>
        <w:pStyle w:val="BodyText"/>
        <w:kinsoku w:val="0"/>
        <w:overflowPunct w:val="0"/>
        <w:spacing w:before="34"/>
        <w:ind w:left="4099" w:right="4062"/>
        <w:jc w:val="center"/>
        <w:rPr>
          <w:b/>
          <w:bCs/>
          <w:color w:val="231F20"/>
          <w:w w:val="105"/>
        </w:rPr>
      </w:pPr>
      <w:r>
        <w:rPr>
          <w:b/>
          <w:bCs/>
          <w:color w:val="231F20"/>
          <w:w w:val="105"/>
        </w:rPr>
        <w:t>Notice of Agency Action</w:t>
      </w:r>
    </w:p>
    <w:p w:rsidR="00610E6C" w:rsidRDefault="00610E6C">
      <w:pPr>
        <w:pStyle w:val="BodyText"/>
        <w:kinsoku w:val="0"/>
        <w:overflowPunct w:val="0"/>
        <w:spacing w:before="6"/>
        <w:rPr>
          <w:b/>
          <w:bCs/>
          <w:sz w:val="8"/>
          <w:szCs w:val="8"/>
        </w:rPr>
      </w:pPr>
    </w:p>
    <w:p w:rsidR="00610E6C" w:rsidRDefault="00ED0708">
      <w:pPr>
        <w:pStyle w:val="BodyText"/>
        <w:kinsoku w:val="0"/>
        <w:overflowPunct w:val="0"/>
        <w:spacing w:before="1" w:line="199" w:lineRule="auto"/>
        <w:ind w:left="4131" w:right="4086"/>
        <w:jc w:val="both"/>
        <w:rPr>
          <w:b/>
          <w:bCs/>
          <w:color w:val="231F20"/>
          <w:w w:val="105"/>
        </w:rPr>
      </w:pPr>
      <w:r>
        <w:rPr>
          <w:noProof/>
        </w:rPr>
        <mc:AlternateContent>
          <mc:Choice Requires="wps">
            <w:drawing>
              <wp:anchor distT="0" distB="0" distL="114300" distR="114300" simplePos="0" relativeHeight="251668992" behindDoc="1" locked="0" layoutInCell="0" allowOverlap="1">
                <wp:simplePos x="0" y="0"/>
                <wp:positionH relativeFrom="page">
                  <wp:posOffset>3397250</wp:posOffset>
                </wp:positionH>
                <wp:positionV relativeFrom="paragraph">
                  <wp:posOffset>-344170</wp:posOffset>
                </wp:positionV>
                <wp:extent cx="996950" cy="126365"/>
                <wp:effectExtent l="0" t="0" r="0" b="0"/>
                <wp:wrapNone/>
                <wp:docPr id="1014" name="Text Box 6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99" w:lineRule="exact"/>
                              <w:ind w:left="56" w:right="-20"/>
                              <w:rPr>
                                <w:b/>
                                <w:bCs/>
                                <w:color w:val="FFFFFF"/>
                                <w:w w:val="95"/>
                                <w:sz w:val="20"/>
                                <w:szCs w:val="20"/>
                              </w:rPr>
                            </w:pPr>
                            <w:r>
                              <w:rPr>
                                <w:b/>
                                <w:bCs/>
                                <w:color w:val="FFFFFF"/>
                                <w:w w:val="95"/>
                                <w:sz w:val="20"/>
                                <w:szCs w:val="20"/>
                              </w:rPr>
                              <w:t>LEGAL NOTICES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5" o:spid="_x0000_s1419" type="#_x0000_t202" style="position:absolute;left:0;text-align:left;margin-left:267.5pt;margin-top:-27.1pt;width:78.5pt;height:9.9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" o:allowincell="f" filled="f" stroked="f">
                <v:textbox inset="0,0,0,0">
                  <w:txbxContent>
                    <w:p w:rsidR="00610E6C" w:rsidRDefault="00610E6C">
                      <w:pPr>
                        <w:pStyle w:val="BodyText"/>
                        <w:kinsoku w:val="0"/>
                        <w:overflowPunct w:val="0"/>
                        <w:spacing w:line="199" w:lineRule="exact"/>
                        <w:ind w:left="56" w:right="-20"/>
                        <w:rPr>
                          <w:b/>
                          <w:bCs/>
                          <w:color w:val="FFFFFF"/>
                          <w:w w:val="95"/>
                          <w:sz w:val="20"/>
                          <w:szCs w:val="20"/>
                        </w:rPr>
                      </w:pPr>
                      <w:r>
                        <w:rPr>
                          <w:b/>
                          <w:bCs/>
                          <w:color w:val="FFFFFF"/>
                          <w:w w:val="95"/>
                          <w:sz w:val="20"/>
                          <w:szCs w:val="20"/>
                        </w:rPr>
                        <w:t>LEGAL NOTICES</w:t>
                      </w:r>
                    </w:p>
                  </w:txbxContent>
                </v:textbox>
                <w10:wrap anchorx="page"/>
              </v:shape>
            </w:pict>
          </mc:Fallback>
        </mc:AlternateContent>
      </w:r>
      <w:r>
        <w:rPr>
          <w:noProof/>
        </w:rPr>
        <mc:AlternateContent>
          <mc:Choice Requires="wps">
            <w:drawing>
              <wp:anchor distT="0" distB="0" distL="114300" distR="114300" simplePos="0" relativeHeight="251670016" behindDoc="0" locked="0" layoutInCell="0" allowOverlap="1">
                <wp:simplePos x="0" y="0"/>
                <wp:positionH relativeFrom="page">
                  <wp:posOffset>3009900</wp:posOffset>
                </wp:positionH>
                <wp:positionV relativeFrom="paragraph">
                  <wp:posOffset>-419100</wp:posOffset>
                </wp:positionV>
                <wp:extent cx="12700" cy="7602220"/>
                <wp:effectExtent l="0" t="0" r="0" b="0"/>
                <wp:wrapNone/>
                <wp:docPr id="1013" name="Freeform 6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602220"/>
                        </a:xfrm>
                        <a:custGeom>
                          <a:avLst/>
                          <a:gdLst>
                            <a:gd name="T0" fmla="*/ 0 w 20"/>
                            <a:gd name="T1" fmla="*/ 11972 h 11972"/>
                            <a:gd name="T2" fmla="*/ 0 w 20"/>
                            <a:gd name="T3" fmla="*/ 0 h 11972"/>
                          </a:gdLst>
                          <a:ahLst/>
                          <a:cxnLst>
                            <a:cxn ang="0">
                              <a:pos x="T0" y="T1"/>
                            </a:cxn>
                            <a:cxn ang="0">
                              <a:pos x="T2" y="T3"/>
                            </a:cxn>
                          </a:cxnLst>
                          <a:rect l="0" t="0" r="r" b="b"/>
                          <a:pathLst>
                            <a:path w="20" h="11972">
                              <a:moveTo>
                                <a:pt x="0" y="11972"/>
                              </a:moveTo>
                              <a:lnTo>
                                <a:pt x="0" y="0"/>
                              </a:lnTo>
                            </a:path>
                          </a:pathLst>
                        </a:custGeom>
                        <a:noFill/>
                        <a:ln w="629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46" o:spid="_x0000_s1026" style="position:absolute;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37pt,565.6pt,237pt,-33pt" coordsize="20,11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" o:allowincell="f" filled="f" strokecolor="#231f20" strokeweight=".17481mm">
                <v:path arrowok="t" o:connecttype="custom" o:connectlocs="0,7602220;0,0" o:connectangles="0,0"/>
                <w10:wrap anchorx="page"/>
              </v:polyline>
            </w:pict>
          </mc:Fallback>
        </mc:AlternateContent>
      </w:r>
      <w:r w:rsidR="00610E6C">
        <w:rPr>
          <w:b/>
          <w:bCs/>
          <w:color w:val="231F20"/>
          <w:w w:val="105"/>
        </w:rPr>
        <w:t xml:space="preserve">Subject: </w:t>
      </w:r>
      <w:r w:rsidR="00610E6C">
        <w:rPr>
          <w:color w:val="231F20"/>
          <w:w w:val="105"/>
        </w:rPr>
        <w:t xml:space="preserve">MassHealth: Notice of Submission of a Request to extend the MassHealth Section 1115 Demonstration </w:t>
      </w:r>
      <w:r w:rsidR="00610E6C">
        <w:rPr>
          <w:b/>
          <w:bCs/>
          <w:color w:val="231F20"/>
          <w:w w:val="105"/>
        </w:rPr>
        <w:t>(Updated date for submitting comments below)</w:t>
      </w:r>
    </w:p>
    <w:p w:rsidR="00610E6C" w:rsidRDefault="00610E6C">
      <w:pPr>
        <w:pStyle w:val="BodyText"/>
        <w:kinsoku w:val="0"/>
        <w:overflowPunct w:val="0"/>
        <w:rPr>
          <w:b/>
          <w:bCs/>
          <w:sz w:val="9"/>
          <w:szCs w:val="9"/>
        </w:rPr>
      </w:pPr>
    </w:p>
    <w:p w:rsidR="00610E6C" w:rsidRDefault="00610E6C">
      <w:pPr>
        <w:pStyle w:val="BodyText"/>
        <w:kinsoku w:val="0"/>
        <w:overflowPunct w:val="0"/>
        <w:spacing w:before="1" w:line="110" w:lineRule="exact"/>
        <w:ind w:left="4131" w:right="4087"/>
        <w:jc w:val="both"/>
        <w:rPr>
          <w:color w:val="231F20"/>
          <w:w w:val="105"/>
        </w:rPr>
      </w:pPr>
      <w:r>
        <w:rPr>
          <w:b/>
          <w:bCs/>
          <w:color w:val="231F20"/>
          <w:w w:val="105"/>
        </w:rPr>
        <w:t xml:space="preserve">Agency: </w:t>
      </w:r>
      <w:r>
        <w:rPr>
          <w:color w:val="231F20"/>
          <w:w w:val="105"/>
        </w:rPr>
        <w:t>Executive Office of Health and Human Services</w:t>
      </w:r>
    </w:p>
    <w:p w:rsidR="00610E6C" w:rsidRDefault="00610E6C">
      <w:pPr>
        <w:pStyle w:val="BodyText"/>
        <w:kinsoku w:val="0"/>
        <w:overflowPunct w:val="0"/>
        <w:spacing w:before="3"/>
        <w:rPr>
          <w:sz w:val="9"/>
          <w:szCs w:val="9"/>
        </w:rPr>
      </w:pPr>
    </w:p>
    <w:p w:rsidR="00610E6C" w:rsidRDefault="00610E6C">
      <w:pPr>
        <w:pStyle w:val="BodyText"/>
        <w:kinsoku w:val="0"/>
        <w:overflowPunct w:val="0"/>
        <w:spacing w:line="112" w:lineRule="exact"/>
        <w:ind w:left="4131" w:right="4086"/>
        <w:jc w:val="both"/>
        <w:rPr>
          <w:color w:val="231F20"/>
          <w:w w:val="105"/>
        </w:rPr>
      </w:pPr>
      <w:r>
        <w:rPr>
          <w:color w:val="231F20"/>
          <w:w w:val="105"/>
        </w:rPr>
        <w:t>The Massachusetts Executive Office of Health and Human Services (EOHHS) announces its intent to submit a request to amend and extend the MassHealth Section 1115 Demonstration ("Re- quest") to the Centers for Medicare and Medicaid Services.</w:t>
      </w:r>
    </w:p>
    <w:p w:rsidR="00610E6C" w:rsidRDefault="00610E6C">
      <w:pPr>
        <w:pStyle w:val="BodyText"/>
        <w:kinsoku w:val="0"/>
        <w:overflowPunct w:val="0"/>
        <w:spacing w:before="3"/>
        <w:rPr>
          <w:sz w:val="9"/>
          <w:szCs w:val="9"/>
        </w:rPr>
      </w:pPr>
    </w:p>
    <w:p w:rsidR="00610E6C" w:rsidRDefault="00610E6C">
      <w:pPr>
        <w:pStyle w:val="BodyText"/>
        <w:kinsoku w:val="0"/>
        <w:overflowPunct w:val="0"/>
        <w:spacing w:line="112" w:lineRule="exact"/>
        <w:ind w:left="4131" w:right="4086"/>
        <w:jc w:val="both"/>
        <w:rPr>
          <w:color w:val="231F20"/>
          <w:w w:val="105"/>
        </w:rPr>
      </w:pPr>
      <w:r>
        <w:rPr>
          <w:color w:val="231F20"/>
          <w:w w:val="105"/>
        </w:rPr>
        <w:t>The MassHealth 1115 Demonstration provides</w:t>
      </w:r>
      <w:r>
        <w:rPr>
          <w:color w:val="231F20"/>
          <w:spacing w:val="-14"/>
          <w:w w:val="105"/>
        </w:rPr>
        <w:t xml:space="preserve"> </w:t>
      </w:r>
      <w:r>
        <w:rPr>
          <w:color w:val="231F20"/>
          <w:w w:val="105"/>
        </w:rPr>
        <w:t>fed- eral authority for Massachusetts to expand</w:t>
      </w:r>
      <w:r>
        <w:rPr>
          <w:color w:val="231F20"/>
          <w:spacing w:val="-18"/>
          <w:w w:val="105"/>
        </w:rPr>
        <w:t xml:space="preserve"> </w:t>
      </w:r>
      <w:r>
        <w:rPr>
          <w:color w:val="231F20"/>
          <w:w w:val="105"/>
        </w:rPr>
        <w:t>eligibil- ity to individuals who are not otherwise Medicaid or</w:t>
      </w:r>
      <w:r>
        <w:rPr>
          <w:color w:val="231F20"/>
          <w:spacing w:val="-6"/>
          <w:w w:val="105"/>
        </w:rPr>
        <w:t xml:space="preserve"> </w:t>
      </w:r>
      <w:r>
        <w:rPr>
          <w:color w:val="231F20"/>
          <w:w w:val="105"/>
        </w:rPr>
        <w:t>CHIP</w:t>
      </w:r>
      <w:r>
        <w:rPr>
          <w:color w:val="231F20"/>
          <w:spacing w:val="-3"/>
          <w:w w:val="105"/>
        </w:rPr>
        <w:t xml:space="preserve"> </w:t>
      </w:r>
      <w:r>
        <w:rPr>
          <w:color w:val="231F20"/>
          <w:w w:val="105"/>
        </w:rPr>
        <w:t>eligible,</w:t>
      </w:r>
      <w:r>
        <w:rPr>
          <w:color w:val="231F20"/>
          <w:spacing w:val="-5"/>
          <w:w w:val="105"/>
        </w:rPr>
        <w:t xml:space="preserve"> </w:t>
      </w:r>
      <w:r>
        <w:rPr>
          <w:color w:val="231F20"/>
          <w:w w:val="105"/>
        </w:rPr>
        <w:t>offer</w:t>
      </w:r>
      <w:r>
        <w:rPr>
          <w:color w:val="231F20"/>
          <w:spacing w:val="-5"/>
          <w:w w:val="105"/>
        </w:rPr>
        <w:t xml:space="preserve"> </w:t>
      </w:r>
      <w:r>
        <w:rPr>
          <w:color w:val="231F20"/>
          <w:w w:val="105"/>
        </w:rPr>
        <w:t>services</w:t>
      </w:r>
      <w:r>
        <w:rPr>
          <w:color w:val="231F20"/>
          <w:spacing w:val="-4"/>
          <w:w w:val="105"/>
        </w:rPr>
        <w:t xml:space="preserve"> </w:t>
      </w:r>
      <w:r>
        <w:rPr>
          <w:color w:val="231F20"/>
          <w:w w:val="105"/>
        </w:rPr>
        <w:t>that</w:t>
      </w:r>
      <w:r>
        <w:rPr>
          <w:color w:val="231F20"/>
          <w:spacing w:val="-6"/>
          <w:w w:val="105"/>
        </w:rPr>
        <w:t xml:space="preserve"> </w:t>
      </w:r>
      <w:r>
        <w:rPr>
          <w:color w:val="231F20"/>
          <w:w w:val="105"/>
        </w:rPr>
        <w:t>are</w:t>
      </w:r>
      <w:r>
        <w:rPr>
          <w:color w:val="231F20"/>
          <w:spacing w:val="-5"/>
          <w:w w:val="105"/>
        </w:rPr>
        <w:t xml:space="preserve"> </w:t>
      </w:r>
      <w:r>
        <w:rPr>
          <w:color w:val="231F20"/>
          <w:w w:val="105"/>
        </w:rPr>
        <w:t>not</w:t>
      </w:r>
      <w:r>
        <w:rPr>
          <w:color w:val="231F20"/>
          <w:spacing w:val="-5"/>
          <w:w w:val="105"/>
        </w:rPr>
        <w:t xml:space="preserve"> </w:t>
      </w:r>
      <w:r>
        <w:rPr>
          <w:color w:val="231F20"/>
          <w:w w:val="105"/>
        </w:rPr>
        <w:t>typically covered by Medicaid, and use innovative service delivery systems that improve care, increase effi- ciency, and reduce costs as a part of MassHealth restructuring. Federal authorization and funding for key aspects of the current 1115</w:t>
      </w:r>
      <w:r>
        <w:rPr>
          <w:color w:val="231F20"/>
          <w:spacing w:val="-12"/>
          <w:w w:val="105"/>
        </w:rPr>
        <w:t xml:space="preserve"> </w:t>
      </w:r>
      <w:r>
        <w:rPr>
          <w:color w:val="231F20"/>
          <w:w w:val="105"/>
        </w:rPr>
        <w:t>Demonstration are</w:t>
      </w:r>
      <w:r>
        <w:rPr>
          <w:color w:val="231F20"/>
          <w:spacing w:val="-5"/>
          <w:w w:val="105"/>
        </w:rPr>
        <w:t xml:space="preserve"> </w:t>
      </w:r>
      <w:r>
        <w:rPr>
          <w:color w:val="231F20"/>
          <w:w w:val="105"/>
        </w:rPr>
        <w:t>only</w:t>
      </w:r>
      <w:r>
        <w:rPr>
          <w:color w:val="231F20"/>
          <w:spacing w:val="-5"/>
          <w:w w:val="105"/>
        </w:rPr>
        <w:t xml:space="preserve"> </w:t>
      </w:r>
      <w:r>
        <w:rPr>
          <w:color w:val="231F20"/>
          <w:w w:val="105"/>
        </w:rPr>
        <w:t>approved</w:t>
      </w:r>
      <w:r>
        <w:rPr>
          <w:color w:val="231F20"/>
          <w:spacing w:val="-5"/>
          <w:w w:val="105"/>
        </w:rPr>
        <w:t xml:space="preserve"> </w:t>
      </w:r>
      <w:r>
        <w:rPr>
          <w:color w:val="231F20"/>
          <w:w w:val="105"/>
        </w:rPr>
        <w:t>through</w:t>
      </w:r>
      <w:r>
        <w:rPr>
          <w:color w:val="231F20"/>
          <w:spacing w:val="-5"/>
          <w:w w:val="105"/>
        </w:rPr>
        <w:t xml:space="preserve"> </w:t>
      </w:r>
      <w:r>
        <w:rPr>
          <w:color w:val="231F20"/>
          <w:w w:val="105"/>
        </w:rPr>
        <w:t>June</w:t>
      </w:r>
      <w:r>
        <w:rPr>
          <w:color w:val="231F20"/>
          <w:spacing w:val="-5"/>
          <w:w w:val="105"/>
        </w:rPr>
        <w:t xml:space="preserve"> </w:t>
      </w:r>
      <w:r>
        <w:rPr>
          <w:color w:val="231F20"/>
          <w:w w:val="105"/>
        </w:rPr>
        <w:t>30,</w:t>
      </w:r>
      <w:r>
        <w:rPr>
          <w:color w:val="231F20"/>
          <w:spacing w:val="-5"/>
          <w:w w:val="105"/>
        </w:rPr>
        <w:t xml:space="preserve"> </w:t>
      </w:r>
      <w:r>
        <w:rPr>
          <w:color w:val="231F20"/>
          <w:w w:val="105"/>
        </w:rPr>
        <w:t>2017.</w:t>
      </w:r>
    </w:p>
    <w:p w:rsidR="00610E6C" w:rsidRDefault="00610E6C">
      <w:pPr>
        <w:pStyle w:val="BodyText"/>
        <w:kinsoku w:val="0"/>
        <w:overflowPunct w:val="0"/>
        <w:spacing w:line="112" w:lineRule="exact"/>
        <w:ind w:left="4131" w:right="4086"/>
        <w:jc w:val="both"/>
        <w:rPr>
          <w:color w:val="231F20"/>
          <w:w w:val="105"/>
        </w:rPr>
      </w:pPr>
      <w:r>
        <w:rPr>
          <w:color w:val="231F20"/>
          <w:w w:val="105"/>
        </w:rPr>
        <w:t>MassHealth plans to advance alternative payment methodologies and delivery system reform through accountable care organizations and com- munity partners for behavioral health and long term</w:t>
      </w:r>
      <w:r>
        <w:rPr>
          <w:color w:val="231F20"/>
          <w:spacing w:val="-5"/>
          <w:w w:val="105"/>
        </w:rPr>
        <w:t xml:space="preserve"> </w:t>
      </w:r>
      <w:r>
        <w:rPr>
          <w:color w:val="231F20"/>
          <w:w w:val="105"/>
        </w:rPr>
        <w:t>services</w:t>
      </w:r>
      <w:r>
        <w:rPr>
          <w:color w:val="231F20"/>
          <w:spacing w:val="-3"/>
          <w:w w:val="105"/>
        </w:rPr>
        <w:t xml:space="preserve"> </w:t>
      </w:r>
      <w:r>
        <w:rPr>
          <w:color w:val="231F20"/>
          <w:w w:val="105"/>
        </w:rPr>
        <w:t>and</w:t>
      </w:r>
      <w:r>
        <w:rPr>
          <w:color w:val="231F20"/>
          <w:spacing w:val="-4"/>
          <w:w w:val="105"/>
        </w:rPr>
        <w:t xml:space="preserve"> </w:t>
      </w:r>
      <w:r>
        <w:rPr>
          <w:color w:val="231F20"/>
          <w:w w:val="105"/>
        </w:rPr>
        <w:t>supports.</w:t>
      </w:r>
      <w:r>
        <w:rPr>
          <w:color w:val="231F20"/>
          <w:spacing w:val="-4"/>
          <w:w w:val="105"/>
        </w:rPr>
        <w:t xml:space="preserve"> </w:t>
      </w:r>
      <w:r>
        <w:rPr>
          <w:color w:val="231F20"/>
          <w:w w:val="105"/>
        </w:rPr>
        <w:t>A</w:t>
      </w:r>
      <w:r>
        <w:rPr>
          <w:color w:val="231F20"/>
          <w:spacing w:val="-3"/>
          <w:w w:val="105"/>
        </w:rPr>
        <w:t xml:space="preserve"> </w:t>
      </w:r>
      <w:r>
        <w:rPr>
          <w:color w:val="231F20"/>
          <w:w w:val="105"/>
        </w:rPr>
        <w:t>significant</w:t>
      </w:r>
      <w:r>
        <w:rPr>
          <w:color w:val="231F20"/>
          <w:spacing w:val="-3"/>
          <w:w w:val="105"/>
        </w:rPr>
        <w:t xml:space="preserve"> </w:t>
      </w:r>
      <w:r>
        <w:rPr>
          <w:color w:val="231F20"/>
          <w:w w:val="105"/>
        </w:rPr>
        <w:t>focus</w:t>
      </w:r>
      <w:r>
        <w:rPr>
          <w:color w:val="231F20"/>
          <w:spacing w:val="-5"/>
          <w:w w:val="105"/>
        </w:rPr>
        <w:t xml:space="preserve"> </w:t>
      </w:r>
      <w:r>
        <w:rPr>
          <w:color w:val="231F20"/>
          <w:w w:val="105"/>
        </w:rPr>
        <w:t>will be placed on improving integration and delivery of care for members with behavioral health needs and those with dual diagnoses of substance</w:t>
      </w:r>
      <w:r>
        <w:rPr>
          <w:color w:val="231F20"/>
          <w:spacing w:val="-6"/>
          <w:w w:val="105"/>
        </w:rPr>
        <w:t xml:space="preserve"> </w:t>
      </w:r>
      <w:r>
        <w:rPr>
          <w:color w:val="231F20"/>
          <w:w w:val="105"/>
        </w:rPr>
        <w:t>abuse disorder; as well as integration of long term serv- ices and supports and health-related social serv- ices. In addition, MassHealth plans to expand treatment for individuals affected by substance use</w:t>
      </w:r>
      <w:r>
        <w:rPr>
          <w:color w:val="231F20"/>
          <w:spacing w:val="-6"/>
          <w:w w:val="105"/>
        </w:rPr>
        <w:t xml:space="preserve"> </w:t>
      </w:r>
      <w:r>
        <w:rPr>
          <w:color w:val="231F20"/>
          <w:w w:val="105"/>
        </w:rPr>
        <w:t>disorder</w:t>
      </w:r>
      <w:r>
        <w:rPr>
          <w:color w:val="231F20"/>
          <w:spacing w:val="-6"/>
          <w:w w:val="105"/>
        </w:rPr>
        <w:t xml:space="preserve"> </w:t>
      </w:r>
      <w:r>
        <w:rPr>
          <w:color w:val="231F20"/>
          <w:w w:val="105"/>
        </w:rPr>
        <w:t>and</w:t>
      </w:r>
      <w:r>
        <w:rPr>
          <w:color w:val="231F20"/>
          <w:spacing w:val="-6"/>
          <w:w w:val="105"/>
        </w:rPr>
        <w:t xml:space="preserve"> </w:t>
      </w:r>
      <w:r>
        <w:rPr>
          <w:color w:val="231F20"/>
          <w:w w:val="105"/>
        </w:rPr>
        <w:t>opioid</w:t>
      </w:r>
      <w:r>
        <w:rPr>
          <w:color w:val="231F20"/>
          <w:spacing w:val="-6"/>
          <w:w w:val="105"/>
        </w:rPr>
        <w:t xml:space="preserve"> </w:t>
      </w:r>
      <w:r>
        <w:rPr>
          <w:color w:val="231F20"/>
          <w:w w:val="105"/>
        </w:rPr>
        <w:t>addiction.</w:t>
      </w:r>
    </w:p>
    <w:p w:rsidR="00610E6C" w:rsidRDefault="00610E6C">
      <w:pPr>
        <w:pStyle w:val="BodyText"/>
        <w:kinsoku w:val="0"/>
        <w:overflowPunct w:val="0"/>
        <w:spacing w:before="6"/>
        <w:rPr>
          <w:sz w:val="9"/>
          <w:szCs w:val="9"/>
        </w:rPr>
      </w:pPr>
    </w:p>
    <w:p w:rsidR="00610E6C" w:rsidRDefault="00ED0708">
      <w:pPr>
        <w:pStyle w:val="BodyText"/>
        <w:kinsoku w:val="0"/>
        <w:overflowPunct w:val="0"/>
        <w:spacing w:before="1" w:line="199" w:lineRule="auto"/>
        <w:ind w:left="4131" w:right="4085"/>
        <w:jc w:val="both"/>
        <w:rPr>
          <w:color w:val="231F20"/>
          <w:w w:val="105"/>
        </w:rPr>
      </w:pPr>
      <w:r>
        <w:rPr>
          <w:noProof/>
        </w:rPr>
        <mc:AlternateContent>
          <mc:Choice Requires="wps">
            <w:drawing>
              <wp:anchor distT="0" distB="0" distL="114300" distR="114300" simplePos="0" relativeHeight="251671040" behindDoc="1" locked="0" layoutInCell="0" allowOverlap="1">
                <wp:simplePos x="0" y="0"/>
                <wp:positionH relativeFrom="page">
                  <wp:posOffset>3067050</wp:posOffset>
                </wp:positionH>
                <wp:positionV relativeFrom="paragraph">
                  <wp:posOffset>273050</wp:posOffset>
                </wp:positionV>
                <wp:extent cx="1675130" cy="12700"/>
                <wp:effectExtent l="0" t="0" r="0" b="0"/>
                <wp:wrapNone/>
                <wp:docPr id="1012" name="Freeform 6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5130" cy="12700"/>
                        </a:xfrm>
                        <a:custGeom>
                          <a:avLst/>
                          <a:gdLst>
                            <a:gd name="T0" fmla="*/ 0 w 2638"/>
                            <a:gd name="T1" fmla="*/ 0 h 20"/>
                            <a:gd name="T2" fmla="*/ 2637 w 2638"/>
                            <a:gd name="T3" fmla="*/ 0 h 20"/>
                          </a:gdLst>
                          <a:ahLst/>
                          <a:cxnLst>
                            <a:cxn ang="0">
                              <a:pos x="T0" y="T1"/>
                            </a:cxn>
                            <a:cxn ang="0">
                              <a:pos x="T2" y="T3"/>
                            </a:cxn>
                          </a:cxnLst>
                          <a:rect l="0" t="0" r="r" b="b"/>
                          <a:pathLst>
                            <a:path w="2638" h="20">
                              <a:moveTo>
                                <a:pt x="0" y="0"/>
                              </a:moveTo>
                              <a:lnTo>
                                <a:pt x="2637" y="0"/>
                              </a:lnTo>
                            </a:path>
                          </a:pathLst>
                        </a:custGeom>
                        <a:noFill/>
                        <a:ln w="126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47" o:spid="_x0000_s1026" style="position:absolute;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41.5pt,21.5pt,373.35pt,21.5pt" coordsize="263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" o:allowincell="f" filled="f" strokecolor="#231f20" strokeweight=".03517mm">
                <v:path arrowok="t" o:connecttype="custom" o:connectlocs="0,0;1674495,0" o:connectangles="0,0"/>
                <w10:wrap anchorx="page"/>
              </v:polyline>
            </w:pict>
          </mc:Fallback>
        </mc:AlternateContent>
      </w:r>
      <w:r w:rsidR="00610E6C">
        <w:rPr>
          <w:color w:val="231F20"/>
          <w:w w:val="105"/>
        </w:rPr>
        <w:t xml:space="preserve">The Request does not affect eligibility for MassHealth. A more detailed public notice can be found at MassHealth’s home page: </w:t>
      </w:r>
      <w:hyperlink r:id="rId376" w:history="1">
        <w:r w:rsidR="00610E6C">
          <w:rPr>
            <w:color w:val="231F20"/>
          </w:rPr>
          <w:t>http://www.mass.gov/eohhs/gov/departments/ma</w:t>
        </w:r>
      </w:hyperlink>
      <w:r w:rsidR="00610E6C">
        <w:rPr>
          <w:color w:val="231F20"/>
        </w:rPr>
        <w:t xml:space="preserve"> </w:t>
      </w:r>
      <w:r w:rsidR="00610E6C">
        <w:rPr>
          <w:color w:val="231F20"/>
          <w:w w:val="105"/>
          <w:position w:val="1"/>
          <w:u w:val="single"/>
        </w:rPr>
        <w:t>sshealth/</w:t>
      </w:r>
      <w:r w:rsidR="00610E6C">
        <w:rPr>
          <w:color w:val="231F20"/>
          <w:w w:val="105"/>
        </w:rPr>
        <w:t xml:space="preserve">, and the Request documents can be found at the MassHealth Innovations web site: </w:t>
      </w:r>
      <w:hyperlink r:id="rId377" w:history="1">
        <w:r w:rsidR="00610E6C">
          <w:rPr>
            <w:color w:val="231F20"/>
            <w:w w:val="105"/>
            <w:position w:val="1"/>
            <w:u w:val="single"/>
          </w:rPr>
          <w:t>www.mass.gov/hhs/masshealth-innovations</w:t>
        </w:r>
        <w:r w:rsidR="00610E6C">
          <w:rPr>
            <w:color w:val="231F20"/>
            <w:w w:val="105"/>
          </w:rPr>
          <w:t>.</w:t>
        </w:r>
      </w:hyperlink>
      <w:r w:rsidR="00610E6C">
        <w:rPr>
          <w:color w:val="231F20"/>
          <w:w w:val="105"/>
        </w:rPr>
        <w:t xml:space="preserve"> Pa- per copies of the documents may be obtained in person from 9 am-5 pm at EOHHS, One Ashburton Place, 11th Floor, Boston, MA 02108.</w:t>
      </w:r>
    </w:p>
    <w:p w:rsidR="00610E6C" w:rsidRDefault="00610E6C">
      <w:pPr>
        <w:pStyle w:val="BodyText"/>
        <w:kinsoku w:val="0"/>
        <w:overflowPunct w:val="0"/>
        <w:spacing w:before="9"/>
        <w:rPr>
          <w:sz w:val="7"/>
          <w:szCs w:val="7"/>
        </w:rPr>
      </w:pPr>
    </w:p>
    <w:p w:rsidR="00610E6C" w:rsidRDefault="00610E6C">
      <w:pPr>
        <w:pStyle w:val="BodyText"/>
        <w:kinsoku w:val="0"/>
        <w:overflowPunct w:val="0"/>
        <w:spacing w:line="125" w:lineRule="exact"/>
        <w:ind w:left="4131"/>
        <w:jc w:val="both"/>
        <w:rPr>
          <w:b/>
          <w:bCs/>
          <w:color w:val="231F20"/>
          <w:w w:val="105"/>
        </w:rPr>
      </w:pPr>
      <w:r>
        <w:rPr>
          <w:b/>
          <w:bCs/>
          <w:color w:val="231F20"/>
          <w:w w:val="105"/>
        </w:rPr>
        <w:t>Public Comment Period:</w:t>
      </w:r>
    </w:p>
    <w:p w:rsidR="00610E6C" w:rsidRDefault="00610E6C">
      <w:pPr>
        <w:pStyle w:val="BodyText"/>
        <w:kinsoku w:val="0"/>
        <w:overflowPunct w:val="0"/>
        <w:spacing w:before="3" w:line="112" w:lineRule="exact"/>
        <w:ind w:left="4131" w:right="4086"/>
        <w:jc w:val="both"/>
        <w:rPr>
          <w:color w:val="231F20"/>
          <w:w w:val="105"/>
        </w:rPr>
      </w:pPr>
      <w:r>
        <w:rPr>
          <w:color w:val="231F20"/>
          <w:w w:val="105"/>
        </w:rPr>
        <w:t>EOHHS</w:t>
      </w:r>
      <w:r>
        <w:rPr>
          <w:color w:val="231F20"/>
          <w:spacing w:val="-6"/>
          <w:w w:val="105"/>
        </w:rPr>
        <w:t xml:space="preserve"> </w:t>
      </w:r>
      <w:r>
        <w:rPr>
          <w:color w:val="231F20"/>
          <w:w w:val="105"/>
        </w:rPr>
        <w:t>will</w:t>
      </w:r>
      <w:r>
        <w:rPr>
          <w:color w:val="231F20"/>
          <w:spacing w:val="-4"/>
          <w:w w:val="105"/>
        </w:rPr>
        <w:t xml:space="preserve"> </w:t>
      </w:r>
      <w:r>
        <w:rPr>
          <w:color w:val="231F20"/>
          <w:w w:val="105"/>
        </w:rPr>
        <w:t>host</w:t>
      </w:r>
      <w:r>
        <w:rPr>
          <w:color w:val="231F20"/>
          <w:spacing w:val="-5"/>
          <w:w w:val="105"/>
        </w:rPr>
        <w:t xml:space="preserve"> </w:t>
      </w:r>
      <w:r>
        <w:rPr>
          <w:color w:val="231F20"/>
          <w:w w:val="105"/>
        </w:rPr>
        <w:t>two</w:t>
      </w:r>
      <w:r>
        <w:rPr>
          <w:color w:val="231F20"/>
          <w:spacing w:val="-6"/>
          <w:w w:val="105"/>
        </w:rPr>
        <w:t xml:space="preserve"> </w:t>
      </w:r>
      <w:r>
        <w:rPr>
          <w:color w:val="231F20"/>
          <w:w w:val="105"/>
        </w:rPr>
        <w:t>public</w:t>
      </w:r>
      <w:r>
        <w:rPr>
          <w:color w:val="231F20"/>
          <w:spacing w:val="-6"/>
          <w:w w:val="105"/>
        </w:rPr>
        <w:t xml:space="preserve"> </w:t>
      </w:r>
      <w:r>
        <w:rPr>
          <w:color w:val="231F20"/>
          <w:w w:val="105"/>
        </w:rPr>
        <w:t>listening</w:t>
      </w:r>
      <w:r>
        <w:rPr>
          <w:color w:val="231F20"/>
          <w:spacing w:val="-4"/>
          <w:w w:val="105"/>
        </w:rPr>
        <w:t xml:space="preserve"> </w:t>
      </w:r>
      <w:r>
        <w:rPr>
          <w:color w:val="231F20"/>
          <w:w w:val="105"/>
        </w:rPr>
        <w:t>sessions</w:t>
      </w:r>
      <w:r>
        <w:rPr>
          <w:color w:val="231F20"/>
          <w:spacing w:val="-5"/>
          <w:w w:val="105"/>
        </w:rPr>
        <w:t xml:space="preserve"> </w:t>
      </w:r>
      <w:r>
        <w:rPr>
          <w:color w:val="231F20"/>
          <w:w w:val="105"/>
        </w:rPr>
        <w:t>in</w:t>
      </w:r>
      <w:r>
        <w:rPr>
          <w:color w:val="231F20"/>
          <w:spacing w:val="-4"/>
          <w:w w:val="105"/>
        </w:rPr>
        <w:t xml:space="preserve"> </w:t>
      </w:r>
      <w:r>
        <w:rPr>
          <w:color w:val="231F20"/>
          <w:w w:val="105"/>
        </w:rPr>
        <w:t>or- der to hear public comments on the Request. Stakeholders are invited to review the Request in advance and share with program staff at the lis- tening sessions any input and feedback, or ques- tions for future clarification. The listening sessions are scheduled as</w:t>
      </w:r>
      <w:r>
        <w:rPr>
          <w:color w:val="231F20"/>
          <w:spacing w:val="-18"/>
          <w:w w:val="105"/>
        </w:rPr>
        <w:t xml:space="preserve"> </w:t>
      </w:r>
      <w:r>
        <w:rPr>
          <w:color w:val="231F20"/>
          <w:w w:val="105"/>
        </w:rPr>
        <w:t>follows:</w:t>
      </w:r>
    </w:p>
    <w:p w:rsidR="00610E6C" w:rsidRDefault="00610E6C">
      <w:pPr>
        <w:pStyle w:val="BodyText"/>
        <w:kinsoku w:val="0"/>
        <w:overflowPunct w:val="0"/>
        <w:spacing w:line="112" w:lineRule="exact"/>
        <w:ind w:left="4131" w:right="4088"/>
        <w:jc w:val="both"/>
        <w:rPr>
          <w:b/>
          <w:bCs/>
          <w:color w:val="231F20"/>
          <w:w w:val="105"/>
        </w:rPr>
      </w:pPr>
      <w:r>
        <w:rPr>
          <w:b/>
          <w:bCs/>
          <w:color w:val="231F20"/>
          <w:w w:val="105"/>
        </w:rPr>
        <w:t>Listening session #1, in conjunction with a meeting of the MassHealth Medical Care Advisory Committee and the MassHealth Payment Policy Advisory Board:</w:t>
      </w:r>
    </w:p>
    <w:p w:rsidR="00610E6C" w:rsidRDefault="00610E6C">
      <w:pPr>
        <w:pStyle w:val="BodyText"/>
        <w:kinsoku w:val="0"/>
        <w:overflowPunct w:val="0"/>
        <w:spacing w:line="104" w:lineRule="exact"/>
        <w:ind w:left="4131"/>
        <w:jc w:val="both"/>
        <w:rPr>
          <w:b/>
          <w:bCs/>
          <w:color w:val="231F20"/>
          <w:w w:val="105"/>
        </w:rPr>
      </w:pPr>
      <w:r>
        <w:rPr>
          <w:b/>
          <w:bCs/>
          <w:color w:val="231F20"/>
          <w:w w:val="105"/>
        </w:rPr>
        <w:t>Date:  Friday, June 24, 2016</w:t>
      </w:r>
    </w:p>
    <w:p w:rsidR="00610E6C" w:rsidRDefault="00610E6C">
      <w:pPr>
        <w:pStyle w:val="BodyText"/>
        <w:kinsoku w:val="0"/>
        <w:overflowPunct w:val="0"/>
        <w:spacing w:before="6" w:line="112" w:lineRule="exact"/>
        <w:ind w:left="4131" w:right="4793"/>
        <w:rPr>
          <w:b/>
          <w:bCs/>
          <w:color w:val="231F20"/>
          <w:w w:val="105"/>
        </w:rPr>
      </w:pPr>
      <w:r>
        <w:rPr>
          <w:b/>
          <w:bCs/>
          <w:color w:val="231F20"/>
          <w:w w:val="105"/>
        </w:rPr>
        <w:t>Time: 2:30 pm - 4:00 pm Location: 1 Ashburton Place, 21st Floor, Boston MA Conference Line: 1-866-565-6580,</w:t>
      </w:r>
    </w:p>
    <w:p w:rsidR="00610E6C" w:rsidRDefault="00610E6C">
      <w:pPr>
        <w:pStyle w:val="BodyText"/>
        <w:kinsoku w:val="0"/>
        <w:overflowPunct w:val="0"/>
        <w:spacing w:line="116" w:lineRule="exact"/>
        <w:ind w:left="4131"/>
        <w:jc w:val="both"/>
        <w:rPr>
          <w:b/>
          <w:bCs/>
          <w:color w:val="231F20"/>
          <w:w w:val="105"/>
        </w:rPr>
      </w:pPr>
      <w:r>
        <w:rPr>
          <w:b/>
          <w:bCs/>
          <w:color w:val="231F20"/>
          <w:w w:val="105"/>
        </w:rPr>
        <w:t>Passcode: 9593452</w:t>
      </w:r>
    </w:p>
    <w:p w:rsidR="00610E6C" w:rsidRDefault="00610E6C">
      <w:pPr>
        <w:pStyle w:val="BodyText"/>
        <w:kinsoku w:val="0"/>
        <w:overflowPunct w:val="0"/>
        <w:spacing w:before="87" w:line="123" w:lineRule="exact"/>
        <w:ind w:left="4131"/>
        <w:jc w:val="both"/>
        <w:rPr>
          <w:b/>
          <w:bCs/>
          <w:color w:val="231F20"/>
          <w:w w:val="105"/>
        </w:rPr>
      </w:pPr>
      <w:r>
        <w:rPr>
          <w:b/>
          <w:bCs/>
          <w:color w:val="231F20"/>
          <w:w w:val="105"/>
        </w:rPr>
        <w:t>Listening session #2:</w:t>
      </w:r>
    </w:p>
    <w:p w:rsidR="00610E6C" w:rsidRDefault="00610E6C">
      <w:pPr>
        <w:pStyle w:val="BodyText"/>
        <w:kinsoku w:val="0"/>
        <w:overflowPunct w:val="0"/>
        <w:spacing w:line="111" w:lineRule="exact"/>
        <w:ind w:left="4131"/>
        <w:jc w:val="both"/>
        <w:rPr>
          <w:b/>
          <w:bCs/>
          <w:color w:val="231F20"/>
          <w:w w:val="105"/>
        </w:rPr>
      </w:pPr>
      <w:r>
        <w:rPr>
          <w:b/>
          <w:bCs/>
          <w:color w:val="231F20"/>
          <w:w w:val="105"/>
        </w:rPr>
        <w:t>Date:  Monday, June 27, 2016</w:t>
      </w:r>
    </w:p>
    <w:p w:rsidR="00610E6C" w:rsidRDefault="00610E6C">
      <w:pPr>
        <w:pStyle w:val="BodyText"/>
        <w:kinsoku w:val="0"/>
        <w:overflowPunct w:val="0"/>
        <w:spacing w:line="111" w:lineRule="exact"/>
        <w:ind w:left="4131"/>
        <w:jc w:val="both"/>
        <w:rPr>
          <w:b/>
          <w:bCs/>
          <w:color w:val="231F20"/>
          <w:w w:val="105"/>
        </w:rPr>
      </w:pPr>
      <w:r>
        <w:rPr>
          <w:b/>
          <w:bCs/>
          <w:color w:val="231F20"/>
          <w:w w:val="105"/>
        </w:rPr>
        <w:t>Time:  2:00 - 3:30 pm</w:t>
      </w:r>
    </w:p>
    <w:p w:rsidR="00610E6C" w:rsidRDefault="00610E6C">
      <w:pPr>
        <w:pStyle w:val="BodyText"/>
        <w:kinsoku w:val="0"/>
        <w:overflowPunct w:val="0"/>
        <w:spacing w:before="6" w:line="112" w:lineRule="exact"/>
        <w:ind w:left="4131" w:right="4087"/>
        <w:jc w:val="both"/>
        <w:rPr>
          <w:b/>
          <w:bCs/>
          <w:color w:val="231F20"/>
          <w:w w:val="105"/>
        </w:rPr>
      </w:pPr>
      <w:r>
        <w:rPr>
          <w:b/>
          <w:bCs/>
          <w:color w:val="231F20"/>
          <w:w w:val="105"/>
        </w:rPr>
        <w:t>Location: Auditorium, Fitchburg Public Library, 610 Main Street, Fitchburg, MA</w:t>
      </w:r>
    </w:p>
    <w:p w:rsidR="00610E6C" w:rsidRDefault="00610E6C">
      <w:pPr>
        <w:pStyle w:val="BodyText"/>
        <w:kinsoku w:val="0"/>
        <w:overflowPunct w:val="0"/>
        <w:spacing w:before="2"/>
        <w:rPr>
          <w:b/>
          <w:bCs/>
          <w:sz w:val="9"/>
          <w:szCs w:val="9"/>
        </w:rPr>
      </w:pPr>
    </w:p>
    <w:p w:rsidR="00610E6C" w:rsidRDefault="00610E6C">
      <w:pPr>
        <w:pStyle w:val="BodyText"/>
        <w:kinsoku w:val="0"/>
        <w:overflowPunct w:val="0"/>
        <w:spacing w:line="199" w:lineRule="auto"/>
        <w:ind w:left="4131" w:right="4085"/>
        <w:jc w:val="both"/>
        <w:rPr>
          <w:color w:val="231F20"/>
          <w:w w:val="105"/>
        </w:rPr>
      </w:pPr>
      <w:r>
        <w:rPr>
          <w:color w:val="231F20"/>
          <w:w w:val="105"/>
        </w:rPr>
        <w:t>Communication Access Realtime Translation (CART) services and American Sign Language</w:t>
      </w:r>
      <w:r>
        <w:rPr>
          <w:color w:val="231F20"/>
          <w:spacing w:val="-8"/>
          <w:w w:val="105"/>
        </w:rPr>
        <w:t xml:space="preserve"> </w:t>
      </w:r>
      <w:r>
        <w:rPr>
          <w:color w:val="231F20"/>
          <w:w w:val="105"/>
        </w:rPr>
        <w:t xml:space="preserve">(ASL) interpretation will be available at both meetings. Please contact Donna Kymalainen at </w:t>
      </w:r>
      <w:hyperlink r:id="rId378" w:history="1">
        <w:r>
          <w:rPr>
            <w:color w:val="231F20"/>
            <w:w w:val="105"/>
            <w:position w:val="1"/>
            <w:u w:val="single"/>
          </w:rPr>
          <w:t>Donna.Kymalainen@state.ma.us</w:t>
        </w:r>
      </w:hyperlink>
      <w:r>
        <w:rPr>
          <w:color w:val="231F20"/>
          <w:w w:val="105"/>
          <w:position w:val="1"/>
          <w:u w:val="single"/>
        </w:rPr>
        <w:t xml:space="preserve"> </w:t>
      </w:r>
      <w:r>
        <w:rPr>
          <w:color w:val="231F20"/>
          <w:w w:val="105"/>
        </w:rPr>
        <w:t>or 617-886-8247 to</w:t>
      </w:r>
      <w:r>
        <w:rPr>
          <w:color w:val="231F20"/>
          <w:spacing w:val="-9"/>
          <w:w w:val="105"/>
        </w:rPr>
        <w:t xml:space="preserve"> </w:t>
      </w:r>
      <w:r>
        <w:rPr>
          <w:color w:val="231F20"/>
          <w:w w:val="105"/>
        </w:rPr>
        <w:t>request</w:t>
      </w:r>
      <w:r>
        <w:rPr>
          <w:color w:val="231F20"/>
          <w:spacing w:val="-9"/>
          <w:w w:val="105"/>
        </w:rPr>
        <w:t xml:space="preserve"> </w:t>
      </w:r>
      <w:r>
        <w:rPr>
          <w:color w:val="231F20"/>
          <w:w w:val="105"/>
        </w:rPr>
        <w:t>additional</w:t>
      </w:r>
      <w:r>
        <w:rPr>
          <w:color w:val="231F20"/>
          <w:spacing w:val="-9"/>
          <w:w w:val="105"/>
        </w:rPr>
        <w:t xml:space="preserve"> </w:t>
      </w:r>
      <w:r>
        <w:rPr>
          <w:color w:val="231F20"/>
          <w:w w:val="105"/>
        </w:rPr>
        <w:t>accommodations.</w:t>
      </w:r>
    </w:p>
    <w:p w:rsidR="00610E6C" w:rsidRDefault="00ED0708">
      <w:pPr>
        <w:pStyle w:val="BodyText"/>
        <w:tabs>
          <w:tab w:val="left" w:pos="4932"/>
          <w:tab w:val="left" w:pos="5647"/>
          <w:tab w:val="left" w:pos="6663"/>
        </w:tabs>
        <w:kinsoku w:val="0"/>
        <w:overflowPunct w:val="0"/>
        <w:spacing w:before="1" w:line="201" w:lineRule="auto"/>
        <w:ind w:left="4131" w:right="4087"/>
        <w:jc w:val="both"/>
        <w:rPr>
          <w:color w:val="231F20"/>
        </w:rPr>
      </w:pPr>
      <w:r>
        <w:rPr>
          <w:noProof/>
        </w:rPr>
        <mc:AlternateContent>
          <mc:Choice Requires="wps">
            <w:drawing>
              <wp:anchor distT="0" distB="0" distL="114300" distR="114300" simplePos="0" relativeHeight="251672064" behindDoc="1" locked="0" layoutInCell="0" allowOverlap="1">
                <wp:simplePos x="0" y="0"/>
                <wp:positionH relativeFrom="page">
                  <wp:posOffset>3067050</wp:posOffset>
                </wp:positionH>
                <wp:positionV relativeFrom="paragraph">
                  <wp:posOffset>1192530</wp:posOffset>
                </wp:positionV>
                <wp:extent cx="1675130" cy="12700"/>
                <wp:effectExtent l="0" t="0" r="0" b="0"/>
                <wp:wrapNone/>
                <wp:docPr id="1011" name="Freeform 6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5130" cy="12700"/>
                        </a:xfrm>
                        <a:custGeom>
                          <a:avLst/>
                          <a:gdLst>
                            <a:gd name="T0" fmla="*/ 0 w 2638"/>
                            <a:gd name="T1" fmla="*/ 0 h 20"/>
                            <a:gd name="T2" fmla="*/ 2637 w 2638"/>
                            <a:gd name="T3" fmla="*/ 0 h 20"/>
                          </a:gdLst>
                          <a:ahLst/>
                          <a:cxnLst>
                            <a:cxn ang="0">
                              <a:pos x="T0" y="T1"/>
                            </a:cxn>
                            <a:cxn ang="0">
                              <a:pos x="T2" y="T3"/>
                            </a:cxn>
                          </a:cxnLst>
                          <a:rect l="0" t="0" r="r" b="b"/>
                          <a:pathLst>
                            <a:path w="2638" h="20">
                              <a:moveTo>
                                <a:pt x="0" y="0"/>
                              </a:moveTo>
                              <a:lnTo>
                                <a:pt x="2637" y="0"/>
                              </a:lnTo>
                            </a:path>
                          </a:pathLst>
                        </a:custGeom>
                        <a:noFill/>
                        <a:ln w="126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48" o:spid="_x0000_s1026" style="position:absolute;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41.5pt,93.9pt,373.35pt,93.9pt" coordsize="263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" o:allowincell="f" filled="f" strokecolor="#231f20" strokeweight=".03517mm">
                <v:path arrowok="t" o:connecttype="custom" o:connectlocs="0,0;1674495,0" o:connectangles="0,0"/>
                <w10:wrap anchorx="page"/>
              </v:polyline>
            </w:pict>
          </mc:Fallback>
        </mc:AlternateContent>
      </w:r>
      <w:r>
        <w:rPr>
          <w:noProof/>
        </w:rPr>
        <mc:AlternateContent>
          <mc:Choice Requires="wps">
            <w:drawing>
              <wp:anchor distT="0" distB="0" distL="114300" distR="114300" simplePos="0" relativeHeight="251673088" behindDoc="1" locked="0" layoutInCell="0" allowOverlap="1">
                <wp:simplePos x="0" y="0"/>
                <wp:positionH relativeFrom="page">
                  <wp:posOffset>3067050</wp:posOffset>
                </wp:positionH>
                <wp:positionV relativeFrom="paragraph">
                  <wp:posOffset>1263650</wp:posOffset>
                </wp:positionV>
                <wp:extent cx="1654175" cy="12700"/>
                <wp:effectExtent l="0" t="0" r="0" b="0"/>
                <wp:wrapNone/>
                <wp:docPr id="1010" name="Freeform 6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4175" cy="12700"/>
                        </a:xfrm>
                        <a:custGeom>
                          <a:avLst/>
                          <a:gdLst>
                            <a:gd name="T0" fmla="*/ 0 w 2605"/>
                            <a:gd name="T1" fmla="*/ 0 h 20"/>
                            <a:gd name="T2" fmla="*/ 2604 w 2605"/>
                            <a:gd name="T3" fmla="*/ 0 h 20"/>
                          </a:gdLst>
                          <a:ahLst/>
                          <a:cxnLst>
                            <a:cxn ang="0">
                              <a:pos x="T0" y="T1"/>
                            </a:cxn>
                            <a:cxn ang="0">
                              <a:pos x="T2" y="T3"/>
                            </a:cxn>
                          </a:cxnLst>
                          <a:rect l="0" t="0" r="r" b="b"/>
                          <a:pathLst>
                            <a:path w="2605" h="20">
                              <a:moveTo>
                                <a:pt x="0" y="0"/>
                              </a:moveTo>
                              <a:lnTo>
                                <a:pt x="2604" y="0"/>
                              </a:lnTo>
                            </a:path>
                          </a:pathLst>
                        </a:custGeom>
                        <a:noFill/>
                        <a:ln w="126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49" o:spid="_x0000_s1026" style="position:absolute;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41.5pt,99.5pt,371.7pt,99.5pt" coordsize="260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" o:allowincell="f" filled="f" strokecolor="#231f20" strokeweight=".03517mm">
                <v:path arrowok="t" o:connecttype="custom" o:connectlocs="0,0;1653540,0" o:connectangles="0,0"/>
                <w10:wrap anchorx="page"/>
              </v:polyline>
            </w:pict>
          </mc:Fallback>
        </mc:AlternateContent>
      </w:r>
      <w:r w:rsidR="00610E6C">
        <w:rPr>
          <w:color w:val="231F20"/>
          <w:w w:val="105"/>
        </w:rPr>
        <w:t>EOHHS will accept comments on the proposed</w:t>
      </w:r>
      <w:r w:rsidR="00610E6C">
        <w:rPr>
          <w:color w:val="231F20"/>
          <w:spacing w:val="-13"/>
          <w:w w:val="105"/>
        </w:rPr>
        <w:t xml:space="preserve"> </w:t>
      </w:r>
      <w:r w:rsidR="00610E6C">
        <w:rPr>
          <w:color w:val="231F20"/>
          <w:w w:val="105"/>
        </w:rPr>
        <w:t>Re- quest through July 17, 2016. Written comments may be delivered by email or mail. By email, please</w:t>
      </w:r>
      <w:r w:rsidR="00610E6C">
        <w:rPr>
          <w:color w:val="231F20"/>
          <w:w w:val="105"/>
        </w:rPr>
        <w:tab/>
        <w:t>send</w:t>
      </w:r>
      <w:r w:rsidR="00610E6C">
        <w:rPr>
          <w:color w:val="231F20"/>
          <w:w w:val="105"/>
        </w:rPr>
        <w:tab/>
        <w:t>comments</w:t>
      </w:r>
      <w:r w:rsidR="00610E6C">
        <w:rPr>
          <w:color w:val="231F20"/>
          <w:w w:val="105"/>
        </w:rPr>
        <w:tab/>
        <w:t xml:space="preserve">to </w:t>
      </w:r>
      <w:hyperlink r:id="rId379" w:history="1">
        <w:r w:rsidR="00610E6C">
          <w:rPr>
            <w:color w:val="231F20"/>
            <w:w w:val="105"/>
            <w:position w:val="1"/>
            <w:u w:val="single"/>
          </w:rPr>
          <w:t xml:space="preserve">MassHealth.Innovations@state.ma.us </w:t>
        </w:r>
      </w:hyperlink>
      <w:r w:rsidR="00610E6C">
        <w:rPr>
          <w:color w:val="231F20"/>
          <w:w w:val="105"/>
        </w:rPr>
        <w:t>and include "Comments on Demonstration Extension</w:t>
      </w:r>
      <w:r w:rsidR="00610E6C">
        <w:rPr>
          <w:color w:val="231F20"/>
          <w:spacing w:val="-14"/>
          <w:w w:val="105"/>
        </w:rPr>
        <w:t xml:space="preserve"> </w:t>
      </w:r>
      <w:r w:rsidR="00610E6C">
        <w:rPr>
          <w:color w:val="231F20"/>
          <w:w w:val="105"/>
        </w:rPr>
        <w:t xml:space="preserve">Request" in the subject line. By mail, please send com- ments to: EOHHS Office of Medicaid, Attn: 1115 Demonstration Comments, One Ashburton Place, 11th Floor, Boston, MA 02108. Comments must  be received by July 17, 2016 in order to be consid- ered. Paper copies of submitted comments may be obtained in person by request from 9 am-5 pm at EOHHS, One Ashburton Place, 11th Floor, Bos- ton, MA 02108. Comments will be posted on the MassHealth 1115 Demonstration website: </w:t>
      </w:r>
      <w:hyperlink r:id="rId380" w:history="1">
        <w:r w:rsidR="00610E6C">
          <w:rPr>
            <w:color w:val="231F20"/>
          </w:rPr>
          <w:t>http://www.mass.gov/eohhs/gov/departments/ma</w:t>
        </w:r>
      </w:hyperlink>
      <w:r w:rsidR="00610E6C">
        <w:rPr>
          <w:color w:val="231F20"/>
        </w:rPr>
        <w:t xml:space="preserve"> sshealth/masshealth-and-health-care-reform.html.</w:t>
      </w:r>
    </w:p>
    <w:p w:rsidR="00610E6C" w:rsidRDefault="00ED0708">
      <w:pPr>
        <w:pStyle w:val="BodyText"/>
        <w:kinsoku w:val="0"/>
        <w:overflowPunct w:val="0"/>
        <w:spacing w:line="127" w:lineRule="exact"/>
        <w:ind w:left="4700" w:right="2725"/>
        <w:jc w:val="center"/>
        <w:rPr>
          <w:color w:val="231F20"/>
          <w:w w:val="105"/>
        </w:rPr>
      </w:pPr>
      <w:r>
        <w:rPr>
          <w:noProof/>
        </w:rPr>
        <mc:AlternateContent>
          <mc:Choice Requires="wps">
            <w:drawing>
              <wp:anchor distT="0" distB="0" distL="0" distR="0" simplePos="0" relativeHeight="251674112" behindDoc="0" locked="0" layoutInCell="0" allowOverlap="1">
                <wp:simplePos x="0" y="0"/>
                <wp:positionH relativeFrom="page">
                  <wp:posOffset>3067050</wp:posOffset>
                </wp:positionH>
                <wp:positionV relativeFrom="paragraph">
                  <wp:posOffset>163195</wp:posOffset>
                </wp:positionV>
                <wp:extent cx="1676400" cy="12700"/>
                <wp:effectExtent l="0" t="0" r="0" b="0"/>
                <wp:wrapTopAndBottom/>
                <wp:docPr id="1009" name="Freeform 6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6400" cy="12700"/>
                        </a:xfrm>
                        <a:custGeom>
                          <a:avLst/>
                          <a:gdLst>
                            <a:gd name="T0" fmla="*/ 0 w 2640"/>
                            <a:gd name="T1" fmla="*/ 0 h 20"/>
                            <a:gd name="T2" fmla="*/ 2639 w 2640"/>
                            <a:gd name="T3" fmla="*/ 0 h 20"/>
                          </a:gdLst>
                          <a:ahLst/>
                          <a:cxnLst>
                            <a:cxn ang="0">
                              <a:pos x="T0" y="T1"/>
                            </a:cxn>
                            <a:cxn ang="0">
                              <a:pos x="T2" y="T3"/>
                            </a:cxn>
                          </a:cxnLst>
                          <a:rect l="0" t="0" r="r" b="b"/>
                          <a:pathLst>
                            <a:path w="2640" h="20">
                              <a:moveTo>
                                <a:pt x="0" y="0"/>
                              </a:moveTo>
                              <a:lnTo>
                                <a:pt x="2639" y="0"/>
                              </a:lnTo>
                            </a:path>
                          </a:pathLst>
                        </a:custGeom>
                        <a:noFill/>
                        <a:ln w="6254">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50" o:spid="_x0000_s1026" style="position:absolute;z-index:251674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241.5pt,12.85pt,373.45pt,12.85pt" coordsize="264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" o:allowincell="f" filled="f" strokecolor="#231f20" strokeweight=".17372mm">
                <v:path arrowok="t" o:connecttype="custom" o:connectlocs="0,0;1675765,0" o:connectangles="0,0"/>
                <w10:wrap type="topAndBottom" anchorx="page"/>
              </v:polyline>
            </w:pict>
          </mc:Fallback>
        </mc:AlternateContent>
      </w:r>
      <w:r w:rsidR="00610E6C">
        <w:rPr>
          <w:color w:val="231F20"/>
          <w:w w:val="105"/>
        </w:rPr>
        <w:t>June 24, 2016</w:t>
      </w:r>
    </w:p>
    <w:p w:rsidR="00610E6C" w:rsidRDefault="00610E6C">
      <w:pPr>
        <w:pStyle w:val="BodyText"/>
        <w:kinsoku w:val="0"/>
        <w:overflowPunct w:val="0"/>
        <w:rPr>
          <w:sz w:val="20"/>
          <w:szCs w:val="20"/>
        </w:rPr>
      </w:pPr>
    </w:p>
    <w:p w:rsidR="00610E6C" w:rsidRDefault="00610E6C">
      <w:pPr>
        <w:pStyle w:val="BodyText"/>
        <w:kinsoku w:val="0"/>
        <w:overflowPunct w:val="0"/>
        <w:rPr>
          <w:sz w:val="20"/>
          <w:szCs w:val="20"/>
        </w:rPr>
      </w:pPr>
    </w:p>
    <w:p w:rsidR="00610E6C" w:rsidRDefault="00610E6C">
      <w:pPr>
        <w:pStyle w:val="BodyText"/>
        <w:kinsoku w:val="0"/>
        <w:overflowPunct w:val="0"/>
        <w:rPr>
          <w:sz w:val="20"/>
          <w:szCs w:val="20"/>
        </w:rPr>
      </w:pPr>
    </w:p>
    <w:p w:rsidR="00610E6C" w:rsidRDefault="00610E6C">
      <w:pPr>
        <w:pStyle w:val="BodyText"/>
        <w:kinsoku w:val="0"/>
        <w:overflowPunct w:val="0"/>
        <w:rPr>
          <w:sz w:val="20"/>
          <w:szCs w:val="20"/>
        </w:rPr>
      </w:pPr>
    </w:p>
    <w:p w:rsidR="00610E6C" w:rsidRDefault="00610E6C">
      <w:pPr>
        <w:pStyle w:val="BodyText"/>
        <w:kinsoku w:val="0"/>
        <w:overflowPunct w:val="0"/>
        <w:rPr>
          <w:sz w:val="20"/>
          <w:szCs w:val="20"/>
        </w:rPr>
      </w:pPr>
    </w:p>
    <w:p w:rsidR="00610E6C" w:rsidRDefault="00610E6C">
      <w:pPr>
        <w:pStyle w:val="BodyText"/>
        <w:kinsoku w:val="0"/>
        <w:overflowPunct w:val="0"/>
        <w:rPr>
          <w:sz w:val="20"/>
          <w:szCs w:val="20"/>
        </w:rPr>
      </w:pPr>
    </w:p>
    <w:p w:rsidR="00610E6C" w:rsidRDefault="00610E6C">
      <w:pPr>
        <w:pStyle w:val="BodyText"/>
        <w:kinsoku w:val="0"/>
        <w:overflowPunct w:val="0"/>
        <w:spacing w:before="11"/>
        <w:rPr>
          <w:sz w:val="27"/>
          <w:szCs w:val="27"/>
        </w:rPr>
      </w:pPr>
    </w:p>
    <w:p w:rsidR="00610E6C" w:rsidRDefault="00610E6C">
      <w:pPr>
        <w:pStyle w:val="BodyText"/>
        <w:kinsoku w:val="0"/>
        <w:overflowPunct w:val="0"/>
        <w:spacing w:before="85"/>
        <w:ind w:left="100"/>
        <w:rPr>
          <w:rFonts w:ascii="Helvetica" w:hAnsi="Helvetica" w:cs="Helvetica"/>
          <w:sz w:val="12"/>
          <w:szCs w:val="12"/>
        </w:rPr>
      </w:pPr>
      <w:r>
        <w:rPr>
          <w:rFonts w:ascii="Helvetica" w:hAnsi="Helvetica" w:cs="Helvetica"/>
          <w:sz w:val="12"/>
          <w:szCs w:val="12"/>
        </w:rPr>
        <w:t>Copyright © 2016 Worcester Telegram &amp;amp Gazette Corp. 06/24/2016</w:t>
      </w:r>
    </w:p>
    <w:p w:rsidR="00610E6C" w:rsidRDefault="00610E6C">
      <w:pPr>
        <w:pStyle w:val="BodyText"/>
        <w:tabs>
          <w:tab w:val="left" w:pos="9472"/>
        </w:tabs>
        <w:kinsoku w:val="0"/>
        <w:overflowPunct w:val="0"/>
        <w:spacing w:before="1"/>
        <w:ind w:left="100"/>
        <w:rPr>
          <w:rFonts w:ascii="Helvetica" w:hAnsi="Helvetica" w:cs="Helvetica"/>
          <w:sz w:val="12"/>
          <w:szCs w:val="12"/>
        </w:rPr>
      </w:pPr>
      <w:r>
        <w:rPr>
          <w:rFonts w:ascii="Helvetica" w:hAnsi="Helvetica" w:cs="Helvetica"/>
          <w:sz w:val="12"/>
          <w:szCs w:val="12"/>
        </w:rPr>
        <w:t>June 28, 2016 2:34 pm</w:t>
      </w:r>
      <w:r>
        <w:rPr>
          <w:rFonts w:ascii="Helvetica" w:hAnsi="Helvetica" w:cs="Helvetica"/>
          <w:spacing w:val="-1"/>
          <w:sz w:val="12"/>
          <w:szCs w:val="12"/>
        </w:rPr>
        <w:t xml:space="preserve"> </w:t>
      </w:r>
      <w:r>
        <w:rPr>
          <w:rFonts w:ascii="Helvetica" w:hAnsi="Helvetica" w:cs="Helvetica"/>
          <w:sz w:val="12"/>
          <w:szCs w:val="12"/>
        </w:rPr>
        <w:t>(GMT +4:00)</w:t>
      </w:r>
      <w:r>
        <w:rPr>
          <w:rFonts w:ascii="Helvetica" w:hAnsi="Helvetica" w:cs="Helvetica"/>
          <w:sz w:val="12"/>
          <w:szCs w:val="12"/>
        </w:rPr>
        <w:tab/>
        <w:t>Powered by</w:t>
      </w:r>
      <w:r>
        <w:rPr>
          <w:rFonts w:ascii="Helvetica" w:hAnsi="Helvetica" w:cs="Helvetica"/>
          <w:spacing w:val="-1"/>
          <w:sz w:val="12"/>
          <w:szCs w:val="12"/>
        </w:rPr>
        <w:t xml:space="preserve"> </w:t>
      </w:r>
      <w:r>
        <w:rPr>
          <w:rFonts w:ascii="Helvetica" w:hAnsi="Helvetica" w:cs="Helvetica"/>
          <w:sz w:val="12"/>
          <w:szCs w:val="12"/>
        </w:rPr>
        <w:t>TECNAVIA</w:t>
      </w:r>
    </w:p>
    <w:p w:rsidR="00610E6C" w:rsidRDefault="00610E6C">
      <w:pPr>
        <w:pStyle w:val="BodyText"/>
        <w:tabs>
          <w:tab w:val="left" w:pos="9472"/>
        </w:tabs>
        <w:kinsoku w:val="0"/>
        <w:overflowPunct w:val="0"/>
        <w:spacing w:before="1"/>
        <w:ind w:left="100"/>
        <w:rPr>
          <w:rFonts w:ascii="Helvetica" w:hAnsi="Helvetica" w:cs="Helvetica"/>
          <w:sz w:val="12"/>
          <w:szCs w:val="12"/>
        </w:rPr>
        <w:sectPr w:rsidR="00610E6C">
          <w:pgSz w:w="12240" w:h="15840"/>
          <w:pgMar w:top="300" w:right="680" w:bottom="280" w:left="700" w:header="720" w:footer="720" w:gutter="0"/>
          <w:cols w:space="720" w:equalWidth="0">
            <w:col w:w="10860"/>
          </w:cols>
          <w:noEndnote/>
        </w:sectPr>
      </w:pPr>
    </w:p>
    <w:p w:rsidR="00610E6C" w:rsidRDefault="00ED0708">
      <w:pPr>
        <w:pStyle w:val="BodyText"/>
        <w:tabs>
          <w:tab w:val="left" w:pos="529"/>
        </w:tabs>
        <w:kinsoku w:val="0"/>
        <w:overflowPunct w:val="0"/>
        <w:spacing w:before="116" w:line="412" w:lineRule="exact"/>
        <w:jc w:val="right"/>
        <w:rPr>
          <w:rFonts w:ascii="Times New Roman" w:hAnsi="Times New Roman" w:cs="Times New Roman"/>
          <w:color w:val="363631"/>
          <w:w w:val="55"/>
          <w:sz w:val="26"/>
          <w:szCs w:val="26"/>
        </w:rPr>
      </w:pPr>
      <w:r>
        <w:rPr>
          <w:noProof/>
        </w:rPr>
        <mc:AlternateContent>
          <mc:Choice Requires="wpg">
            <w:drawing>
              <wp:anchor distT="0" distB="0" distL="114300" distR="114300" simplePos="0" relativeHeight="251675136" behindDoc="1" locked="0" layoutInCell="0" allowOverlap="1">
                <wp:simplePos x="0" y="0"/>
                <wp:positionH relativeFrom="page">
                  <wp:posOffset>6093460</wp:posOffset>
                </wp:positionH>
                <wp:positionV relativeFrom="paragraph">
                  <wp:posOffset>-5080</wp:posOffset>
                </wp:positionV>
                <wp:extent cx="9184005" cy="7284720"/>
                <wp:effectExtent l="0" t="0" r="0" b="0"/>
                <wp:wrapNone/>
                <wp:docPr id="924" name="Group 6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4005" cy="7284720"/>
                          <a:chOff x="9596" y="-8"/>
                          <a:chExt cx="14463" cy="11472"/>
                        </a:xfrm>
                      </wpg:grpSpPr>
                      <pic:pic xmlns:pic="http://schemas.openxmlformats.org/drawingml/2006/picture">
                        <pic:nvPicPr>
                          <pic:cNvPr id="925" name="Picture 652"/>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12667" y="456"/>
                            <a:ext cx="240" cy="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26" name="Picture 65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12763" y="8443"/>
                            <a:ext cx="3320" cy="1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27" name="Freeform 654"/>
                        <wps:cNvSpPr>
                          <a:spLocks/>
                        </wps:cNvSpPr>
                        <wps:spPr bwMode="auto">
                          <a:xfrm>
                            <a:off x="12720" y="566"/>
                            <a:ext cx="20" cy="8774"/>
                          </a:xfrm>
                          <a:custGeom>
                            <a:avLst/>
                            <a:gdLst>
                              <a:gd name="T0" fmla="*/ 0 w 20"/>
                              <a:gd name="T1" fmla="*/ 8773 h 8774"/>
                              <a:gd name="T2" fmla="*/ 0 w 20"/>
                              <a:gd name="T3" fmla="*/ 0 h 8774"/>
                            </a:gdLst>
                            <a:ahLst/>
                            <a:cxnLst>
                              <a:cxn ang="0">
                                <a:pos x="T0" y="T1"/>
                              </a:cxn>
                              <a:cxn ang="0">
                                <a:pos x="T2" y="T3"/>
                              </a:cxn>
                            </a:cxnLst>
                            <a:rect l="0" t="0" r="r" b="b"/>
                            <a:pathLst>
                              <a:path w="20" h="8774">
                                <a:moveTo>
                                  <a:pt x="0" y="8773"/>
                                </a:moveTo>
                                <a:lnTo>
                                  <a:pt x="0" y="0"/>
                                </a:lnTo>
                              </a:path>
                            </a:pathLst>
                          </a:custGeom>
                          <a:noFill/>
                          <a:ln w="9085">
                            <a:solidFill>
                              <a:srgbClr val="3F3F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8" name="Freeform 655"/>
                        <wps:cNvSpPr>
                          <a:spLocks/>
                        </wps:cNvSpPr>
                        <wps:spPr bwMode="auto">
                          <a:xfrm>
                            <a:off x="15865" y="8261"/>
                            <a:ext cx="20" cy="3160"/>
                          </a:xfrm>
                          <a:custGeom>
                            <a:avLst/>
                            <a:gdLst>
                              <a:gd name="T0" fmla="*/ 0 w 20"/>
                              <a:gd name="T1" fmla="*/ 3159 h 3160"/>
                              <a:gd name="T2" fmla="*/ 0 w 20"/>
                              <a:gd name="T3" fmla="*/ 0 h 3160"/>
                            </a:gdLst>
                            <a:ahLst/>
                            <a:cxnLst>
                              <a:cxn ang="0">
                                <a:pos x="T0" y="T1"/>
                              </a:cxn>
                              <a:cxn ang="0">
                                <a:pos x="T2" y="T3"/>
                              </a:cxn>
                            </a:cxnLst>
                            <a:rect l="0" t="0" r="r" b="b"/>
                            <a:pathLst>
                              <a:path w="20" h="3160">
                                <a:moveTo>
                                  <a:pt x="0" y="3159"/>
                                </a:moveTo>
                                <a:lnTo>
                                  <a:pt x="0" y="0"/>
                                </a:lnTo>
                              </a:path>
                            </a:pathLst>
                          </a:custGeom>
                          <a:noFill/>
                          <a:ln w="54511">
                            <a:solidFill>
                              <a:srgbClr val="4848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9" name="Freeform 656"/>
                        <wps:cNvSpPr>
                          <a:spLocks/>
                        </wps:cNvSpPr>
                        <wps:spPr bwMode="auto">
                          <a:xfrm>
                            <a:off x="9604" y="1173"/>
                            <a:ext cx="3010" cy="20"/>
                          </a:xfrm>
                          <a:custGeom>
                            <a:avLst/>
                            <a:gdLst>
                              <a:gd name="T0" fmla="*/ 0 w 3010"/>
                              <a:gd name="T1" fmla="*/ 0 h 20"/>
                              <a:gd name="T2" fmla="*/ 3009 w 3010"/>
                              <a:gd name="T3" fmla="*/ 0 h 20"/>
                            </a:gdLst>
                            <a:ahLst/>
                            <a:cxnLst>
                              <a:cxn ang="0">
                                <a:pos x="T0" y="T1"/>
                              </a:cxn>
                              <a:cxn ang="0">
                                <a:pos x="T2" y="T3"/>
                              </a:cxn>
                            </a:cxnLst>
                            <a:rect l="0" t="0" r="r" b="b"/>
                            <a:pathLst>
                              <a:path w="3010" h="20">
                                <a:moveTo>
                                  <a:pt x="0" y="0"/>
                                </a:moveTo>
                                <a:lnTo>
                                  <a:pt x="3009" y="0"/>
                                </a:lnTo>
                              </a:path>
                            </a:pathLst>
                          </a:custGeom>
                          <a:noFill/>
                          <a:ln w="9085">
                            <a:solidFill>
                              <a:srgbClr val="4848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0" name="Freeform 657"/>
                        <wps:cNvSpPr>
                          <a:spLocks/>
                        </wps:cNvSpPr>
                        <wps:spPr bwMode="auto">
                          <a:xfrm>
                            <a:off x="14320" y="8384"/>
                            <a:ext cx="1508" cy="20"/>
                          </a:xfrm>
                          <a:custGeom>
                            <a:avLst/>
                            <a:gdLst>
                              <a:gd name="T0" fmla="*/ 0 w 1508"/>
                              <a:gd name="T1" fmla="*/ 0 h 20"/>
                              <a:gd name="T2" fmla="*/ 1507 w 1508"/>
                              <a:gd name="T3" fmla="*/ 0 h 20"/>
                            </a:gdLst>
                            <a:ahLst/>
                            <a:cxnLst>
                              <a:cxn ang="0">
                                <a:pos x="T0" y="T1"/>
                              </a:cxn>
                              <a:cxn ang="0">
                                <a:pos x="T2" y="T3"/>
                              </a:cxn>
                            </a:cxnLst>
                            <a:rect l="0" t="0" r="r" b="b"/>
                            <a:pathLst>
                              <a:path w="1508" h="20">
                                <a:moveTo>
                                  <a:pt x="0" y="0"/>
                                </a:moveTo>
                                <a:lnTo>
                                  <a:pt x="1507" y="0"/>
                                </a:lnTo>
                              </a:path>
                            </a:pathLst>
                          </a:custGeom>
                          <a:noFill/>
                          <a:ln w="39369">
                            <a:solidFill>
                              <a:srgbClr val="4F4F4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1" name="Freeform 658"/>
                        <wps:cNvSpPr>
                          <a:spLocks/>
                        </wps:cNvSpPr>
                        <wps:spPr bwMode="auto">
                          <a:xfrm>
                            <a:off x="14234" y="566"/>
                            <a:ext cx="20" cy="2096"/>
                          </a:xfrm>
                          <a:custGeom>
                            <a:avLst/>
                            <a:gdLst>
                              <a:gd name="T0" fmla="*/ 0 w 20"/>
                              <a:gd name="T1" fmla="*/ 2095 h 2096"/>
                              <a:gd name="T2" fmla="*/ 0 w 20"/>
                              <a:gd name="T3" fmla="*/ 0 h 2096"/>
                            </a:gdLst>
                            <a:ahLst/>
                            <a:cxnLst>
                              <a:cxn ang="0">
                                <a:pos x="T0" y="T1"/>
                              </a:cxn>
                              <a:cxn ang="0">
                                <a:pos x="T2" y="T3"/>
                              </a:cxn>
                            </a:cxnLst>
                            <a:rect l="0" t="0" r="r" b="b"/>
                            <a:pathLst>
                              <a:path w="20" h="2096">
                                <a:moveTo>
                                  <a:pt x="0" y="2095"/>
                                </a:moveTo>
                                <a:lnTo>
                                  <a:pt x="0" y="0"/>
                                </a:lnTo>
                              </a:path>
                            </a:pathLst>
                          </a:custGeom>
                          <a:noFill/>
                          <a:ln w="15142">
                            <a:solidFill>
                              <a:srgbClr val="3B3B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2" name="Freeform 659"/>
                        <wps:cNvSpPr>
                          <a:spLocks/>
                        </wps:cNvSpPr>
                        <wps:spPr bwMode="auto">
                          <a:xfrm>
                            <a:off x="15880" y="575"/>
                            <a:ext cx="20" cy="7790"/>
                          </a:xfrm>
                          <a:custGeom>
                            <a:avLst/>
                            <a:gdLst>
                              <a:gd name="T0" fmla="*/ 0 w 20"/>
                              <a:gd name="T1" fmla="*/ 7789 h 7790"/>
                              <a:gd name="T2" fmla="*/ 0 w 20"/>
                              <a:gd name="T3" fmla="*/ 0 h 7790"/>
                            </a:gdLst>
                            <a:ahLst/>
                            <a:cxnLst>
                              <a:cxn ang="0">
                                <a:pos x="T0" y="T1"/>
                              </a:cxn>
                              <a:cxn ang="0">
                                <a:pos x="T2" y="T3"/>
                              </a:cxn>
                            </a:cxnLst>
                            <a:rect l="0" t="0" r="r" b="b"/>
                            <a:pathLst>
                              <a:path w="20" h="7790">
                                <a:moveTo>
                                  <a:pt x="0" y="7789"/>
                                </a:moveTo>
                                <a:lnTo>
                                  <a:pt x="0" y="0"/>
                                </a:lnTo>
                              </a:path>
                            </a:pathLst>
                          </a:custGeom>
                          <a:noFill/>
                          <a:ln w="12113">
                            <a:solidFill>
                              <a:srgbClr val="3F3F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3" name="Freeform 660"/>
                        <wps:cNvSpPr>
                          <a:spLocks/>
                        </wps:cNvSpPr>
                        <wps:spPr bwMode="auto">
                          <a:xfrm>
                            <a:off x="14220" y="2037"/>
                            <a:ext cx="1665" cy="20"/>
                          </a:xfrm>
                          <a:custGeom>
                            <a:avLst/>
                            <a:gdLst>
                              <a:gd name="T0" fmla="*/ 0 w 1665"/>
                              <a:gd name="T1" fmla="*/ 0 h 20"/>
                              <a:gd name="T2" fmla="*/ 1664 w 1665"/>
                              <a:gd name="T3" fmla="*/ 0 h 20"/>
                            </a:gdLst>
                            <a:ahLst/>
                            <a:cxnLst>
                              <a:cxn ang="0">
                                <a:pos x="T0" y="T1"/>
                              </a:cxn>
                              <a:cxn ang="0">
                                <a:pos x="T2" y="T3"/>
                              </a:cxn>
                            </a:cxnLst>
                            <a:rect l="0" t="0" r="r" b="b"/>
                            <a:pathLst>
                              <a:path w="1665" h="20">
                                <a:moveTo>
                                  <a:pt x="0" y="0"/>
                                </a:moveTo>
                                <a:lnTo>
                                  <a:pt x="1664" y="0"/>
                                </a:lnTo>
                              </a:path>
                            </a:pathLst>
                          </a:custGeom>
                          <a:noFill/>
                          <a:ln w="33312">
                            <a:solidFill>
                              <a:srgbClr val="3F3F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4" name="Freeform 661"/>
                        <wps:cNvSpPr>
                          <a:spLocks/>
                        </wps:cNvSpPr>
                        <wps:spPr bwMode="auto">
                          <a:xfrm>
                            <a:off x="14225" y="2614"/>
                            <a:ext cx="1665" cy="20"/>
                          </a:xfrm>
                          <a:custGeom>
                            <a:avLst/>
                            <a:gdLst>
                              <a:gd name="T0" fmla="*/ 0 w 1665"/>
                              <a:gd name="T1" fmla="*/ 0 h 20"/>
                              <a:gd name="T2" fmla="*/ 1664 w 1665"/>
                              <a:gd name="T3" fmla="*/ 0 h 20"/>
                            </a:gdLst>
                            <a:ahLst/>
                            <a:cxnLst>
                              <a:cxn ang="0">
                                <a:pos x="T0" y="T1"/>
                              </a:cxn>
                              <a:cxn ang="0">
                                <a:pos x="T2" y="T3"/>
                              </a:cxn>
                            </a:cxnLst>
                            <a:rect l="0" t="0" r="r" b="b"/>
                            <a:pathLst>
                              <a:path w="1665" h="20">
                                <a:moveTo>
                                  <a:pt x="0" y="0"/>
                                </a:moveTo>
                                <a:lnTo>
                                  <a:pt x="1664" y="0"/>
                                </a:lnTo>
                              </a:path>
                            </a:pathLst>
                          </a:custGeom>
                          <a:noFill/>
                          <a:ln w="15142">
                            <a:solidFill>
                              <a:srgbClr val="3B3B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5" name="Freeform 662"/>
                        <wps:cNvSpPr>
                          <a:spLocks/>
                        </wps:cNvSpPr>
                        <wps:spPr bwMode="auto">
                          <a:xfrm>
                            <a:off x="12746" y="2678"/>
                            <a:ext cx="1503" cy="20"/>
                          </a:xfrm>
                          <a:custGeom>
                            <a:avLst/>
                            <a:gdLst>
                              <a:gd name="T0" fmla="*/ 0 w 1503"/>
                              <a:gd name="T1" fmla="*/ 0 h 20"/>
                              <a:gd name="T2" fmla="*/ 1502 w 1503"/>
                              <a:gd name="T3" fmla="*/ 0 h 20"/>
                            </a:gdLst>
                            <a:ahLst/>
                            <a:cxnLst>
                              <a:cxn ang="0">
                                <a:pos x="T0" y="T1"/>
                              </a:cxn>
                              <a:cxn ang="0">
                                <a:pos x="T2" y="T3"/>
                              </a:cxn>
                            </a:cxnLst>
                            <a:rect l="0" t="0" r="r" b="b"/>
                            <a:pathLst>
                              <a:path w="1503" h="20">
                                <a:moveTo>
                                  <a:pt x="0" y="0"/>
                                </a:moveTo>
                                <a:lnTo>
                                  <a:pt x="1502" y="0"/>
                                </a:lnTo>
                              </a:path>
                            </a:pathLst>
                          </a:custGeom>
                          <a:noFill/>
                          <a:ln w="9085">
                            <a:solidFill>
                              <a:srgbClr val="3B3B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6" name="Freeform 663"/>
                        <wps:cNvSpPr>
                          <a:spLocks/>
                        </wps:cNvSpPr>
                        <wps:spPr bwMode="auto">
                          <a:xfrm>
                            <a:off x="14222" y="570"/>
                            <a:ext cx="20" cy="2233"/>
                          </a:xfrm>
                          <a:custGeom>
                            <a:avLst/>
                            <a:gdLst>
                              <a:gd name="T0" fmla="*/ 0 w 20"/>
                              <a:gd name="T1" fmla="*/ 2232 h 2233"/>
                              <a:gd name="T2" fmla="*/ 0 w 20"/>
                              <a:gd name="T3" fmla="*/ 0 h 2233"/>
                            </a:gdLst>
                            <a:ahLst/>
                            <a:cxnLst>
                              <a:cxn ang="0">
                                <a:pos x="T0" y="T1"/>
                              </a:cxn>
                              <a:cxn ang="0">
                                <a:pos x="T2" y="T3"/>
                              </a:cxn>
                            </a:cxnLst>
                            <a:rect l="0" t="0" r="r" b="b"/>
                            <a:pathLst>
                              <a:path w="20" h="2233">
                                <a:moveTo>
                                  <a:pt x="0" y="2232"/>
                                </a:moveTo>
                                <a:lnTo>
                                  <a:pt x="0" y="0"/>
                                </a:lnTo>
                              </a:path>
                            </a:pathLst>
                          </a:custGeom>
                          <a:noFill/>
                          <a:ln w="15142">
                            <a:solidFill>
                              <a:srgbClr val="3F3F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7" name="Freeform 664"/>
                        <wps:cNvSpPr>
                          <a:spLocks/>
                        </wps:cNvSpPr>
                        <wps:spPr bwMode="auto">
                          <a:xfrm>
                            <a:off x="14244" y="2793"/>
                            <a:ext cx="20" cy="303"/>
                          </a:xfrm>
                          <a:custGeom>
                            <a:avLst/>
                            <a:gdLst>
                              <a:gd name="T0" fmla="*/ 0 w 20"/>
                              <a:gd name="T1" fmla="*/ 302 h 303"/>
                              <a:gd name="T2" fmla="*/ 0 w 20"/>
                              <a:gd name="T3" fmla="*/ 0 h 303"/>
                            </a:gdLst>
                            <a:ahLst/>
                            <a:cxnLst>
                              <a:cxn ang="0">
                                <a:pos x="T0" y="T1"/>
                              </a:cxn>
                              <a:cxn ang="0">
                                <a:pos x="T2" y="T3"/>
                              </a:cxn>
                            </a:cxnLst>
                            <a:rect l="0" t="0" r="r" b="b"/>
                            <a:pathLst>
                              <a:path w="20" h="303">
                                <a:moveTo>
                                  <a:pt x="0" y="302"/>
                                </a:moveTo>
                                <a:lnTo>
                                  <a:pt x="0" y="0"/>
                                </a:lnTo>
                              </a:path>
                            </a:pathLst>
                          </a:custGeom>
                          <a:noFill/>
                          <a:ln w="3028">
                            <a:solidFill>
                              <a:srgbClr val="34342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8" name="Freeform 665"/>
                        <wps:cNvSpPr>
                          <a:spLocks/>
                        </wps:cNvSpPr>
                        <wps:spPr bwMode="auto">
                          <a:xfrm>
                            <a:off x="14292" y="2912"/>
                            <a:ext cx="1593" cy="20"/>
                          </a:xfrm>
                          <a:custGeom>
                            <a:avLst/>
                            <a:gdLst>
                              <a:gd name="T0" fmla="*/ 0 w 1593"/>
                              <a:gd name="T1" fmla="*/ 0 h 20"/>
                              <a:gd name="T2" fmla="*/ 1592 w 1593"/>
                              <a:gd name="T3" fmla="*/ 0 h 20"/>
                            </a:gdLst>
                            <a:ahLst/>
                            <a:cxnLst>
                              <a:cxn ang="0">
                                <a:pos x="T0" y="T1"/>
                              </a:cxn>
                              <a:cxn ang="0">
                                <a:pos x="T2" y="T3"/>
                              </a:cxn>
                            </a:cxnLst>
                            <a:rect l="0" t="0" r="r" b="b"/>
                            <a:pathLst>
                              <a:path w="1593" h="20">
                                <a:moveTo>
                                  <a:pt x="0" y="0"/>
                                </a:moveTo>
                                <a:lnTo>
                                  <a:pt x="1592" y="0"/>
                                </a:lnTo>
                              </a:path>
                            </a:pathLst>
                          </a:custGeom>
                          <a:noFill/>
                          <a:ln w="15142">
                            <a:solidFill>
                              <a:srgbClr val="3B3B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9" name="Freeform 666"/>
                        <wps:cNvSpPr>
                          <a:spLocks/>
                        </wps:cNvSpPr>
                        <wps:spPr bwMode="auto">
                          <a:xfrm>
                            <a:off x="15856" y="2926"/>
                            <a:ext cx="20" cy="280"/>
                          </a:xfrm>
                          <a:custGeom>
                            <a:avLst/>
                            <a:gdLst>
                              <a:gd name="T0" fmla="*/ 0 w 20"/>
                              <a:gd name="T1" fmla="*/ 279 h 280"/>
                              <a:gd name="T2" fmla="*/ 0 w 20"/>
                              <a:gd name="T3" fmla="*/ 0 h 280"/>
                            </a:gdLst>
                            <a:ahLst/>
                            <a:cxnLst>
                              <a:cxn ang="0">
                                <a:pos x="T0" y="T1"/>
                              </a:cxn>
                              <a:cxn ang="0">
                                <a:pos x="T2" y="T3"/>
                              </a:cxn>
                            </a:cxnLst>
                            <a:rect l="0" t="0" r="r" b="b"/>
                            <a:pathLst>
                              <a:path w="20" h="280">
                                <a:moveTo>
                                  <a:pt x="0" y="279"/>
                                </a:moveTo>
                                <a:lnTo>
                                  <a:pt x="0" y="0"/>
                                </a:lnTo>
                              </a:path>
                            </a:pathLst>
                          </a:custGeom>
                          <a:noFill/>
                          <a:ln w="9085">
                            <a:solidFill>
                              <a:srgbClr val="74707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0" name="Freeform 667"/>
                        <wps:cNvSpPr>
                          <a:spLocks/>
                        </wps:cNvSpPr>
                        <wps:spPr bwMode="auto">
                          <a:xfrm>
                            <a:off x="14244" y="3096"/>
                            <a:ext cx="20" cy="261"/>
                          </a:xfrm>
                          <a:custGeom>
                            <a:avLst/>
                            <a:gdLst>
                              <a:gd name="T0" fmla="*/ 0 w 20"/>
                              <a:gd name="T1" fmla="*/ 260 h 261"/>
                              <a:gd name="T2" fmla="*/ 0 w 20"/>
                              <a:gd name="T3" fmla="*/ 0 h 261"/>
                            </a:gdLst>
                            <a:ahLst/>
                            <a:cxnLst>
                              <a:cxn ang="0">
                                <a:pos x="T0" y="T1"/>
                              </a:cxn>
                              <a:cxn ang="0">
                                <a:pos x="T2" y="T3"/>
                              </a:cxn>
                            </a:cxnLst>
                            <a:rect l="0" t="0" r="r" b="b"/>
                            <a:pathLst>
                              <a:path w="20" h="261">
                                <a:moveTo>
                                  <a:pt x="0" y="260"/>
                                </a:moveTo>
                                <a:lnTo>
                                  <a:pt x="0" y="0"/>
                                </a:lnTo>
                              </a:path>
                            </a:pathLst>
                          </a:custGeom>
                          <a:noFill/>
                          <a:ln w="30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1" name="Freeform 668"/>
                        <wps:cNvSpPr>
                          <a:spLocks/>
                        </wps:cNvSpPr>
                        <wps:spPr bwMode="auto">
                          <a:xfrm>
                            <a:off x="15856" y="3205"/>
                            <a:ext cx="20" cy="152"/>
                          </a:xfrm>
                          <a:custGeom>
                            <a:avLst/>
                            <a:gdLst>
                              <a:gd name="T0" fmla="*/ 0 w 20"/>
                              <a:gd name="T1" fmla="*/ 151 h 152"/>
                              <a:gd name="T2" fmla="*/ 0 w 20"/>
                              <a:gd name="T3" fmla="*/ 0 h 152"/>
                            </a:gdLst>
                            <a:ahLst/>
                            <a:cxnLst>
                              <a:cxn ang="0">
                                <a:pos x="T0" y="T1"/>
                              </a:cxn>
                              <a:cxn ang="0">
                                <a:pos x="T2" y="T3"/>
                              </a:cxn>
                            </a:cxnLst>
                            <a:rect l="0" t="0" r="r" b="b"/>
                            <a:pathLst>
                              <a:path w="20" h="152">
                                <a:moveTo>
                                  <a:pt x="0" y="151"/>
                                </a:moveTo>
                                <a:lnTo>
                                  <a:pt x="0" y="0"/>
                                </a:lnTo>
                              </a:path>
                            </a:pathLst>
                          </a:custGeom>
                          <a:noFill/>
                          <a:ln w="9085">
                            <a:solidFill>
                              <a:srgbClr val="54544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2" name="Freeform 669"/>
                        <wps:cNvSpPr>
                          <a:spLocks/>
                        </wps:cNvSpPr>
                        <wps:spPr bwMode="auto">
                          <a:xfrm>
                            <a:off x="15856" y="3356"/>
                            <a:ext cx="20" cy="157"/>
                          </a:xfrm>
                          <a:custGeom>
                            <a:avLst/>
                            <a:gdLst>
                              <a:gd name="T0" fmla="*/ 0 w 20"/>
                              <a:gd name="T1" fmla="*/ 156 h 157"/>
                              <a:gd name="T2" fmla="*/ 0 w 20"/>
                              <a:gd name="T3" fmla="*/ 0 h 157"/>
                            </a:gdLst>
                            <a:ahLst/>
                            <a:cxnLst>
                              <a:cxn ang="0">
                                <a:pos x="T0" y="T1"/>
                              </a:cxn>
                              <a:cxn ang="0">
                                <a:pos x="T2" y="T3"/>
                              </a:cxn>
                            </a:cxnLst>
                            <a:rect l="0" t="0" r="r" b="b"/>
                            <a:pathLst>
                              <a:path w="20" h="157">
                                <a:moveTo>
                                  <a:pt x="0" y="156"/>
                                </a:moveTo>
                                <a:lnTo>
                                  <a:pt x="0" y="0"/>
                                </a:lnTo>
                              </a:path>
                            </a:pathLst>
                          </a:custGeom>
                          <a:noFill/>
                          <a:ln w="9085">
                            <a:solidFill>
                              <a:srgbClr val="67676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3" name="Freeform 670"/>
                        <wps:cNvSpPr>
                          <a:spLocks/>
                        </wps:cNvSpPr>
                        <wps:spPr bwMode="auto">
                          <a:xfrm>
                            <a:off x="15856" y="3512"/>
                            <a:ext cx="20" cy="147"/>
                          </a:xfrm>
                          <a:custGeom>
                            <a:avLst/>
                            <a:gdLst>
                              <a:gd name="T0" fmla="*/ 0 w 20"/>
                              <a:gd name="T1" fmla="*/ 146 h 147"/>
                              <a:gd name="T2" fmla="*/ 0 w 20"/>
                              <a:gd name="T3" fmla="*/ 0 h 147"/>
                            </a:gdLst>
                            <a:ahLst/>
                            <a:cxnLst>
                              <a:cxn ang="0">
                                <a:pos x="T0" y="T1"/>
                              </a:cxn>
                              <a:cxn ang="0">
                                <a:pos x="T2" y="T3"/>
                              </a:cxn>
                            </a:cxnLst>
                            <a:rect l="0" t="0" r="r" b="b"/>
                            <a:pathLst>
                              <a:path w="20" h="147">
                                <a:moveTo>
                                  <a:pt x="0" y="146"/>
                                </a:moveTo>
                                <a:lnTo>
                                  <a:pt x="0" y="0"/>
                                </a:lnTo>
                              </a:path>
                            </a:pathLst>
                          </a:custGeom>
                          <a:noFill/>
                          <a:ln w="9085">
                            <a:solidFill>
                              <a:srgbClr val="8383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4" name="Freeform 671"/>
                        <wps:cNvSpPr>
                          <a:spLocks/>
                        </wps:cNvSpPr>
                        <wps:spPr bwMode="auto">
                          <a:xfrm>
                            <a:off x="15856" y="3659"/>
                            <a:ext cx="20" cy="114"/>
                          </a:xfrm>
                          <a:custGeom>
                            <a:avLst/>
                            <a:gdLst>
                              <a:gd name="T0" fmla="*/ 0 w 20"/>
                              <a:gd name="T1" fmla="*/ 113 h 114"/>
                              <a:gd name="T2" fmla="*/ 0 w 20"/>
                              <a:gd name="T3" fmla="*/ 0 h 114"/>
                            </a:gdLst>
                            <a:ahLst/>
                            <a:cxnLst>
                              <a:cxn ang="0">
                                <a:pos x="T0" y="T1"/>
                              </a:cxn>
                              <a:cxn ang="0">
                                <a:pos x="T2" y="T3"/>
                              </a:cxn>
                            </a:cxnLst>
                            <a:rect l="0" t="0" r="r" b="b"/>
                            <a:pathLst>
                              <a:path w="20" h="114">
                                <a:moveTo>
                                  <a:pt x="0" y="113"/>
                                </a:moveTo>
                                <a:lnTo>
                                  <a:pt x="0" y="0"/>
                                </a:lnTo>
                              </a:path>
                            </a:pathLst>
                          </a:custGeom>
                          <a:noFill/>
                          <a:ln w="90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5" name="Freeform 672"/>
                        <wps:cNvSpPr>
                          <a:spLocks/>
                        </wps:cNvSpPr>
                        <wps:spPr bwMode="auto">
                          <a:xfrm>
                            <a:off x="12770" y="4023"/>
                            <a:ext cx="1493" cy="20"/>
                          </a:xfrm>
                          <a:custGeom>
                            <a:avLst/>
                            <a:gdLst>
                              <a:gd name="T0" fmla="*/ 0 w 1493"/>
                              <a:gd name="T1" fmla="*/ 0 h 20"/>
                              <a:gd name="T2" fmla="*/ 1492 w 1493"/>
                              <a:gd name="T3" fmla="*/ 0 h 20"/>
                            </a:gdLst>
                            <a:ahLst/>
                            <a:cxnLst>
                              <a:cxn ang="0">
                                <a:pos x="T0" y="T1"/>
                              </a:cxn>
                              <a:cxn ang="0">
                                <a:pos x="T2" y="T3"/>
                              </a:cxn>
                            </a:cxnLst>
                            <a:rect l="0" t="0" r="r" b="b"/>
                            <a:pathLst>
                              <a:path w="1493" h="20">
                                <a:moveTo>
                                  <a:pt x="0" y="0"/>
                                </a:moveTo>
                                <a:lnTo>
                                  <a:pt x="1492" y="0"/>
                                </a:lnTo>
                              </a:path>
                            </a:pathLst>
                          </a:custGeom>
                          <a:noFill/>
                          <a:ln w="9085">
                            <a:solidFill>
                              <a:srgbClr val="48443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6" name="Freeform 673"/>
                        <wps:cNvSpPr>
                          <a:spLocks/>
                        </wps:cNvSpPr>
                        <wps:spPr bwMode="auto">
                          <a:xfrm>
                            <a:off x="14234" y="3744"/>
                            <a:ext cx="20" cy="2228"/>
                          </a:xfrm>
                          <a:custGeom>
                            <a:avLst/>
                            <a:gdLst>
                              <a:gd name="T0" fmla="*/ 0 w 20"/>
                              <a:gd name="T1" fmla="*/ 2227 h 2228"/>
                              <a:gd name="T2" fmla="*/ 0 w 20"/>
                              <a:gd name="T3" fmla="*/ 0 h 2228"/>
                            </a:gdLst>
                            <a:ahLst/>
                            <a:cxnLst>
                              <a:cxn ang="0">
                                <a:pos x="T0" y="T1"/>
                              </a:cxn>
                              <a:cxn ang="0">
                                <a:pos x="T2" y="T3"/>
                              </a:cxn>
                            </a:cxnLst>
                            <a:rect l="0" t="0" r="r" b="b"/>
                            <a:pathLst>
                              <a:path w="20" h="2228">
                                <a:moveTo>
                                  <a:pt x="0" y="2227"/>
                                </a:moveTo>
                                <a:lnTo>
                                  <a:pt x="0" y="0"/>
                                </a:lnTo>
                              </a:path>
                            </a:pathLst>
                          </a:custGeom>
                          <a:noFill/>
                          <a:ln w="15142">
                            <a:solidFill>
                              <a:srgbClr val="3B3B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7" name="Freeform 674"/>
                        <wps:cNvSpPr>
                          <a:spLocks/>
                        </wps:cNvSpPr>
                        <wps:spPr bwMode="auto">
                          <a:xfrm>
                            <a:off x="15856" y="3772"/>
                            <a:ext cx="20" cy="251"/>
                          </a:xfrm>
                          <a:custGeom>
                            <a:avLst/>
                            <a:gdLst>
                              <a:gd name="T0" fmla="*/ 0 w 20"/>
                              <a:gd name="T1" fmla="*/ 250 h 251"/>
                              <a:gd name="T2" fmla="*/ 0 w 20"/>
                              <a:gd name="T3" fmla="*/ 0 h 251"/>
                            </a:gdLst>
                            <a:ahLst/>
                            <a:cxnLst>
                              <a:cxn ang="0">
                                <a:pos x="T0" y="T1"/>
                              </a:cxn>
                              <a:cxn ang="0">
                                <a:pos x="T2" y="T3"/>
                              </a:cxn>
                            </a:cxnLst>
                            <a:rect l="0" t="0" r="r" b="b"/>
                            <a:pathLst>
                              <a:path w="20" h="251">
                                <a:moveTo>
                                  <a:pt x="0" y="250"/>
                                </a:moveTo>
                                <a:lnTo>
                                  <a:pt x="0" y="0"/>
                                </a:lnTo>
                              </a:path>
                            </a:pathLst>
                          </a:custGeom>
                          <a:noFill/>
                          <a:ln w="9085">
                            <a:solidFill>
                              <a:srgbClr val="74747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8" name="Freeform 675"/>
                        <wps:cNvSpPr>
                          <a:spLocks/>
                        </wps:cNvSpPr>
                        <wps:spPr bwMode="auto">
                          <a:xfrm>
                            <a:off x="15856" y="4023"/>
                            <a:ext cx="20" cy="355"/>
                          </a:xfrm>
                          <a:custGeom>
                            <a:avLst/>
                            <a:gdLst>
                              <a:gd name="T0" fmla="*/ 0 w 20"/>
                              <a:gd name="T1" fmla="*/ 354 h 355"/>
                              <a:gd name="T2" fmla="*/ 0 w 20"/>
                              <a:gd name="T3" fmla="*/ 0 h 355"/>
                            </a:gdLst>
                            <a:ahLst/>
                            <a:cxnLst>
                              <a:cxn ang="0">
                                <a:pos x="T0" y="T1"/>
                              </a:cxn>
                              <a:cxn ang="0">
                                <a:pos x="T2" y="T3"/>
                              </a:cxn>
                            </a:cxnLst>
                            <a:rect l="0" t="0" r="r" b="b"/>
                            <a:pathLst>
                              <a:path w="20" h="355">
                                <a:moveTo>
                                  <a:pt x="0" y="354"/>
                                </a:moveTo>
                                <a:lnTo>
                                  <a:pt x="0" y="0"/>
                                </a:lnTo>
                              </a:path>
                            </a:pathLst>
                          </a:custGeom>
                          <a:noFill/>
                          <a:ln w="90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9" name="Freeform 676"/>
                        <wps:cNvSpPr>
                          <a:spLocks/>
                        </wps:cNvSpPr>
                        <wps:spPr bwMode="auto">
                          <a:xfrm>
                            <a:off x="15856" y="4378"/>
                            <a:ext cx="20" cy="180"/>
                          </a:xfrm>
                          <a:custGeom>
                            <a:avLst/>
                            <a:gdLst>
                              <a:gd name="T0" fmla="*/ 0 w 20"/>
                              <a:gd name="T1" fmla="*/ 179 h 180"/>
                              <a:gd name="T2" fmla="*/ 0 w 20"/>
                              <a:gd name="T3" fmla="*/ 0 h 180"/>
                            </a:gdLst>
                            <a:ahLst/>
                            <a:cxnLst>
                              <a:cxn ang="0">
                                <a:pos x="T0" y="T1"/>
                              </a:cxn>
                              <a:cxn ang="0">
                                <a:pos x="T2" y="T3"/>
                              </a:cxn>
                            </a:cxnLst>
                            <a:rect l="0" t="0" r="r" b="b"/>
                            <a:pathLst>
                              <a:path w="20" h="180">
                                <a:moveTo>
                                  <a:pt x="0" y="179"/>
                                </a:moveTo>
                                <a:lnTo>
                                  <a:pt x="0" y="0"/>
                                </a:lnTo>
                              </a:path>
                            </a:pathLst>
                          </a:custGeom>
                          <a:noFill/>
                          <a:ln w="9085">
                            <a:solidFill>
                              <a:srgbClr val="77747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0" name="Freeform 677"/>
                        <wps:cNvSpPr>
                          <a:spLocks/>
                        </wps:cNvSpPr>
                        <wps:spPr bwMode="auto">
                          <a:xfrm>
                            <a:off x="15856" y="4558"/>
                            <a:ext cx="20" cy="284"/>
                          </a:xfrm>
                          <a:custGeom>
                            <a:avLst/>
                            <a:gdLst>
                              <a:gd name="T0" fmla="*/ 0 w 20"/>
                              <a:gd name="T1" fmla="*/ 283 h 284"/>
                              <a:gd name="T2" fmla="*/ 0 w 20"/>
                              <a:gd name="T3" fmla="*/ 0 h 284"/>
                            </a:gdLst>
                            <a:ahLst/>
                            <a:cxnLst>
                              <a:cxn ang="0">
                                <a:pos x="T0" y="T1"/>
                              </a:cxn>
                              <a:cxn ang="0">
                                <a:pos x="T2" y="T3"/>
                              </a:cxn>
                            </a:cxnLst>
                            <a:rect l="0" t="0" r="r" b="b"/>
                            <a:pathLst>
                              <a:path w="20" h="284">
                                <a:moveTo>
                                  <a:pt x="0" y="283"/>
                                </a:moveTo>
                                <a:lnTo>
                                  <a:pt x="0" y="0"/>
                                </a:lnTo>
                              </a:path>
                            </a:pathLst>
                          </a:custGeom>
                          <a:noFill/>
                          <a:ln w="90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51" name="Picture 678"/>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20731" y="437"/>
                            <a:ext cx="3200" cy="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52" name="Picture 67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19138" y="5083"/>
                            <a:ext cx="4780" cy="3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53" name="Freeform 680"/>
                        <wps:cNvSpPr>
                          <a:spLocks/>
                        </wps:cNvSpPr>
                        <wps:spPr bwMode="auto">
                          <a:xfrm>
                            <a:off x="19299" y="561"/>
                            <a:ext cx="20" cy="4995"/>
                          </a:xfrm>
                          <a:custGeom>
                            <a:avLst/>
                            <a:gdLst>
                              <a:gd name="T0" fmla="*/ 0 w 20"/>
                              <a:gd name="T1" fmla="*/ 4994 h 4995"/>
                              <a:gd name="T2" fmla="*/ 0 w 20"/>
                              <a:gd name="T3" fmla="*/ 0 h 4995"/>
                            </a:gdLst>
                            <a:ahLst/>
                            <a:cxnLst>
                              <a:cxn ang="0">
                                <a:pos x="T0" y="T1"/>
                              </a:cxn>
                              <a:cxn ang="0">
                                <a:pos x="T2" y="T3"/>
                              </a:cxn>
                            </a:cxnLst>
                            <a:rect l="0" t="0" r="r" b="b"/>
                            <a:pathLst>
                              <a:path w="20" h="4995">
                                <a:moveTo>
                                  <a:pt x="0" y="4994"/>
                                </a:moveTo>
                                <a:lnTo>
                                  <a:pt x="0" y="0"/>
                                </a:lnTo>
                              </a:path>
                            </a:pathLst>
                          </a:custGeom>
                          <a:noFill/>
                          <a:ln w="87823">
                            <a:solidFill>
                              <a:srgbClr val="3B3B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4" name="Freeform 681"/>
                        <wps:cNvSpPr>
                          <a:spLocks/>
                        </wps:cNvSpPr>
                        <wps:spPr bwMode="auto">
                          <a:xfrm>
                            <a:off x="20630" y="585"/>
                            <a:ext cx="20" cy="4830"/>
                          </a:xfrm>
                          <a:custGeom>
                            <a:avLst/>
                            <a:gdLst>
                              <a:gd name="T0" fmla="*/ 0 w 20"/>
                              <a:gd name="T1" fmla="*/ 4829 h 4830"/>
                              <a:gd name="T2" fmla="*/ 0 w 20"/>
                              <a:gd name="T3" fmla="*/ 0 h 4830"/>
                            </a:gdLst>
                            <a:ahLst/>
                            <a:cxnLst>
                              <a:cxn ang="0">
                                <a:pos x="T0" y="T1"/>
                              </a:cxn>
                              <a:cxn ang="0">
                                <a:pos x="T2" y="T3"/>
                              </a:cxn>
                            </a:cxnLst>
                            <a:rect l="0" t="0" r="r" b="b"/>
                            <a:pathLst>
                              <a:path w="20" h="4830">
                                <a:moveTo>
                                  <a:pt x="0" y="4829"/>
                                </a:moveTo>
                                <a:lnTo>
                                  <a:pt x="0" y="0"/>
                                </a:lnTo>
                              </a:path>
                            </a:pathLst>
                          </a:custGeom>
                          <a:noFill/>
                          <a:ln w="12113">
                            <a:solidFill>
                              <a:srgbClr val="3F3F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5" name="Freeform 682"/>
                        <wps:cNvSpPr>
                          <a:spLocks/>
                        </wps:cNvSpPr>
                        <wps:spPr bwMode="auto">
                          <a:xfrm>
                            <a:off x="20756" y="1081"/>
                            <a:ext cx="20" cy="4026"/>
                          </a:xfrm>
                          <a:custGeom>
                            <a:avLst/>
                            <a:gdLst>
                              <a:gd name="T0" fmla="*/ 0 w 20"/>
                              <a:gd name="T1" fmla="*/ 4025 h 4026"/>
                              <a:gd name="T2" fmla="*/ 0 w 20"/>
                              <a:gd name="T3" fmla="*/ 0 h 4026"/>
                            </a:gdLst>
                            <a:ahLst/>
                            <a:cxnLst>
                              <a:cxn ang="0">
                                <a:pos x="T0" y="T1"/>
                              </a:cxn>
                              <a:cxn ang="0">
                                <a:pos x="T2" y="T3"/>
                              </a:cxn>
                            </a:cxnLst>
                            <a:rect l="0" t="0" r="r" b="b"/>
                            <a:pathLst>
                              <a:path w="20" h="4026">
                                <a:moveTo>
                                  <a:pt x="0" y="4025"/>
                                </a:moveTo>
                                <a:lnTo>
                                  <a:pt x="0" y="0"/>
                                </a:lnTo>
                              </a:path>
                            </a:pathLst>
                          </a:custGeom>
                          <a:noFill/>
                          <a:ln w="30284">
                            <a:solidFill>
                              <a:srgbClr val="4F4B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6" name="Freeform 683"/>
                        <wps:cNvSpPr>
                          <a:spLocks/>
                        </wps:cNvSpPr>
                        <wps:spPr bwMode="auto">
                          <a:xfrm>
                            <a:off x="23687" y="1110"/>
                            <a:ext cx="20" cy="4106"/>
                          </a:xfrm>
                          <a:custGeom>
                            <a:avLst/>
                            <a:gdLst>
                              <a:gd name="T0" fmla="*/ 0 w 20"/>
                              <a:gd name="T1" fmla="*/ 4105 h 4106"/>
                              <a:gd name="T2" fmla="*/ 0 w 20"/>
                              <a:gd name="T3" fmla="*/ 0 h 4106"/>
                            </a:gdLst>
                            <a:ahLst/>
                            <a:cxnLst>
                              <a:cxn ang="0">
                                <a:pos x="T0" y="T1"/>
                              </a:cxn>
                              <a:cxn ang="0">
                                <a:pos x="T2" y="T3"/>
                              </a:cxn>
                            </a:cxnLst>
                            <a:rect l="0" t="0" r="r" b="b"/>
                            <a:pathLst>
                              <a:path w="20" h="4106">
                                <a:moveTo>
                                  <a:pt x="0" y="4105"/>
                                </a:moveTo>
                                <a:lnTo>
                                  <a:pt x="0" y="0"/>
                                </a:lnTo>
                              </a:path>
                            </a:pathLst>
                          </a:custGeom>
                          <a:noFill/>
                          <a:ln w="63596">
                            <a:solidFill>
                              <a:srgbClr val="5B5B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7" name="Freeform 684"/>
                        <wps:cNvSpPr>
                          <a:spLocks/>
                        </wps:cNvSpPr>
                        <wps:spPr bwMode="auto">
                          <a:xfrm>
                            <a:off x="23730" y="7949"/>
                            <a:ext cx="20" cy="1230"/>
                          </a:xfrm>
                          <a:custGeom>
                            <a:avLst/>
                            <a:gdLst>
                              <a:gd name="T0" fmla="*/ 0 w 20"/>
                              <a:gd name="T1" fmla="*/ 1229 h 1230"/>
                              <a:gd name="T2" fmla="*/ 0 w 20"/>
                              <a:gd name="T3" fmla="*/ 0 h 1230"/>
                            </a:gdLst>
                            <a:ahLst/>
                            <a:cxnLst>
                              <a:cxn ang="0">
                                <a:pos x="T0" y="T1"/>
                              </a:cxn>
                              <a:cxn ang="0">
                                <a:pos x="T2" y="T3"/>
                              </a:cxn>
                            </a:cxnLst>
                            <a:rect l="0" t="0" r="r" b="b"/>
                            <a:pathLst>
                              <a:path w="20" h="1230">
                                <a:moveTo>
                                  <a:pt x="0" y="1229"/>
                                </a:moveTo>
                                <a:lnTo>
                                  <a:pt x="0" y="0"/>
                                </a:lnTo>
                              </a:path>
                            </a:pathLst>
                          </a:custGeom>
                          <a:noFill/>
                          <a:ln w="15142">
                            <a:solidFill>
                              <a:srgbClr val="44443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8" name="Freeform 685"/>
                        <wps:cNvSpPr>
                          <a:spLocks/>
                        </wps:cNvSpPr>
                        <wps:spPr bwMode="auto">
                          <a:xfrm>
                            <a:off x="23978" y="-6"/>
                            <a:ext cx="20" cy="1078"/>
                          </a:xfrm>
                          <a:custGeom>
                            <a:avLst/>
                            <a:gdLst>
                              <a:gd name="T0" fmla="*/ 0 w 20"/>
                              <a:gd name="T1" fmla="*/ 1078 h 1078"/>
                              <a:gd name="T2" fmla="*/ 0 w 20"/>
                              <a:gd name="T3" fmla="*/ 0 h 1078"/>
                            </a:gdLst>
                            <a:ahLst/>
                            <a:cxnLst>
                              <a:cxn ang="0">
                                <a:pos x="T0" y="T1"/>
                              </a:cxn>
                              <a:cxn ang="0">
                                <a:pos x="T2" y="T3"/>
                              </a:cxn>
                            </a:cxnLst>
                            <a:rect l="0" t="0" r="r" b="b"/>
                            <a:pathLst>
                              <a:path w="20" h="1078">
                                <a:moveTo>
                                  <a:pt x="0" y="1078"/>
                                </a:moveTo>
                                <a:lnTo>
                                  <a:pt x="0" y="0"/>
                                </a:lnTo>
                              </a:path>
                            </a:pathLst>
                          </a:custGeom>
                          <a:noFill/>
                          <a:ln w="3028">
                            <a:solidFill>
                              <a:srgbClr val="D8CFC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9" name="Freeform 686"/>
                        <wps:cNvSpPr>
                          <a:spLocks/>
                        </wps:cNvSpPr>
                        <wps:spPr bwMode="auto">
                          <a:xfrm>
                            <a:off x="23997" y="977"/>
                            <a:ext cx="20" cy="1173"/>
                          </a:xfrm>
                          <a:custGeom>
                            <a:avLst/>
                            <a:gdLst>
                              <a:gd name="T0" fmla="*/ 0 w 20"/>
                              <a:gd name="T1" fmla="*/ 1172 h 1173"/>
                              <a:gd name="T2" fmla="*/ 0 w 20"/>
                              <a:gd name="T3" fmla="*/ 0 h 1173"/>
                            </a:gdLst>
                            <a:ahLst/>
                            <a:cxnLst>
                              <a:cxn ang="0">
                                <a:pos x="T0" y="T1"/>
                              </a:cxn>
                              <a:cxn ang="0">
                                <a:pos x="T2" y="T3"/>
                              </a:cxn>
                            </a:cxnLst>
                            <a:rect l="0" t="0" r="r" b="b"/>
                            <a:pathLst>
                              <a:path w="20" h="1173">
                                <a:moveTo>
                                  <a:pt x="0" y="1172"/>
                                </a:moveTo>
                                <a:lnTo>
                                  <a:pt x="0" y="0"/>
                                </a:lnTo>
                              </a:path>
                            </a:pathLst>
                          </a:custGeom>
                          <a:noFill/>
                          <a:ln w="6056">
                            <a:solidFill>
                              <a:srgbClr val="DBD8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0" name="Freeform 687"/>
                        <wps:cNvSpPr>
                          <a:spLocks/>
                        </wps:cNvSpPr>
                        <wps:spPr bwMode="auto">
                          <a:xfrm>
                            <a:off x="24016" y="2879"/>
                            <a:ext cx="20" cy="1069"/>
                          </a:xfrm>
                          <a:custGeom>
                            <a:avLst/>
                            <a:gdLst>
                              <a:gd name="T0" fmla="*/ 0 w 20"/>
                              <a:gd name="T1" fmla="*/ 1068 h 1069"/>
                              <a:gd name="T2" fmla="*/ 0 w 20"/>
                              <a:gd name="T3" fmla="*/ 0 h 1069"/>
                            </a:gdLst>
                            <a:ahLst/>
                            <a:cxnLst>
                              <a:cxn ang="0">
                                <a:pos x="T0" y="T1"/>
                              </a:cxn>
                              <a:cxn ang="0">
                                <a:pos x="T2" y="T3"/>
                              </a:cxn>
                            </a:cxnLst>
                            <a:rect l="0" t="0" r="r" b="b"/>
                            <a:pathLst>
                              <a:path w="20" h="1069">
                                <a:moveTo>
                                  <a:pt x="0" y="1068"/>
                                </a:moveTo>
                                <a:lnTo>
                                  <a:pt x="0" y="0"/>
                                </a:lnTo>
                              </a:path>
                            </a:pathLst>
                          </a:custGeom>
                          <a:noFill/>
                          <a:ln w="6056">
                            <a:solidFill>
                              <a:srgbClr val="DFD8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1" name="Freeform 688"/>
                        <wps:cNvSpPr>
                          <a:spLocks/>
                        </wps:cNvSpPr>
                        <wps:spPr bwMode="auto">
                          <a:xfrm>
                            <a:off x="24030" y="5234"/>
                            <a:ext cx="20" cy="1438"/>
                          </a:xfrm>
                          <a:custGeom>
                            <a:avLst/>
                            <a:gdLst>
                              <a:gd name="T0" fmla="*/ 0 w 20"/>
                              <a:gd name="T1" fmla="*/ 1437 h 1438"/>
                              <a:gd name="T2" fmla="*/ 0 w 20"/>
                              <a:gd name="T3" fmla="*/ 0 h 1438"/>
                            </a:gdLst>
                            <a:ahLst/>
                            <a:cxnLst>
                              <a:cxn ang="0">
                                <a:pos x="T0" y="T1"/>
                              </a:cxn>
                              <a:cxn ang="0">
                                <a:pos x="T2" y="T3"/>
                              </a:cxn>
                            </a:cxnLst>
                            <a:rect l="0" t="0" r="r" b="b"/>
                            <a:pathLst>
                              <a:path w="20" h="1438">
                                <a:moveTo>
                                  <a:pt x="0" y="1437"/>
                                </a:moveTo>
                                <a:lnTo>
                                  <a:pt x="0" y="0"/>
                                </a:lnTo>
                              </a:path>
                            </a:pathLst>
                          </a:custGeom>
                          <a:noFill/>
                          <a:ln w="3028">
                            <a:solidFill>
                              <a:srgbClr val="E4D8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2" name="Freeform 689"/>
                        <wps:cNvSpPr>
                          <a:spLocks/>
                        </wps:cNvSpPr>
                        <wps:spPr bwMode="auto">
                          <a:xfrm>
                            <a:off x="24054" y="6795"/>
                            <a:ext cx="20" cy="1069"/>
                          </a:xfrm>
                          <a:custGeom>
                            <a:avLst/>
                            <a:gdLst>
                              <a:gd name="T0" fmla="*/ 0 w 20"/>
                              <a:gd name="T1" fmla="*/ 1068 h 1069"/>
                              <a:gd name="T2" fmla="*/ 0 w 20"/>
                              <a:gd name="T3" fmla="*/ 0 h 1069"/>
                            </a:gdLst>
                            <a:ahLst/>
                            <a:cxnLst>
                              <a:cxn ang="0">
                                <a:pos x="T0" y="T1"/>
                              </a:cxn>
                              <a:cxn ang="0">
                                <a:pos x="T2" y="T3"/>
                              </a:cxn>
                            </a:cxnLst>
                            <a:rect l="0" t="0" r="r" b="b"/>
                            <a:pathLst>
                              <a:path w="20" h="1069">
                                <a:moveTo>
                                  <a:pt x="0" y="1068"/>
                                </a:moveTo>
                                <a:lnTo>
                                  <a:pt x="0" y="0"/>
                                </a:lnTo>
                              </a:path>
                            </a:pathLst>
                          </a:custGeom>
                          <a:noFill/>
                          <a:ln w="6056">
                            <a:solidFill>
                              <a:srgbClr val="DFD8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3" name="Freeform 690"/>
                        <wps:cNvSpPr>
                          <a:spLocks/>
                        </wps:cNvSpPr>
                        <wps:spPr bwMode="auto">
                          <a:xfrm>
                            <a:off x="17392" y="45"/>
                            <a:ext cx="3968" cy="20"/>
                          </a:xfrm>
                          <a:custGeom>
                            <a:avLst/>
                            <a:gdLst>
                              <a:gd name="T0" fmla="*/ 0 w 3968"/>
                              <a:gd name="T1" fmla="*/ 0 h 20"/>
                              <a:gd name="T2" fmla="*/ 3967 w 3968"/>
                              <a:gd name="T3" fmla="*/ 0 h 20"/>
                            </a:gdLst>
                            <a:ahLst/>
                            <a:cxnLst>
                              <a:cxn ang="0">
                                <a:pos x="T0" y="T1"/>
                              </a:cxn>
                              <a:cxn ang="0">
                                <a:pos x="T2" y="T3"/>
                              </a:cxn>
                            </a:cxnLst>
                            <a:rect l="0" t="0" r="r" b="b"/>
                            <a:pathLst>
                              <a:path w="3968" h="20">
                                <a:moveTo>
                                  <a:pt x="0" y="0"/>
                                </a:moveTo>
                                <a:lnTo>
                                  <a:pt x="3967" y="0"/>
                                </a:lnTo>
                              </a:path>
                            </a:pathLst>
                          </a:custGeom>
                          <a:noFill/>
                          <a:ln w="6056">
                            <a:solidFill>
                              <a:srgbClr val="DFDB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4" name="Freeform 691"/>
                        <wps:cNvSpPr>
                          <a:spLocks/>
                        </wps:cNvSpPr>
                        <wps:spPr bwMode="auto">
                          <a:xfrm>
                            <a:off x="19104" y="1672"/>
                            <a:ext cx="1474" cy="20"/>
                          </a:xfrm>
                          <a:custGeom>
                            <a:avLst/>
                            <a:gdLst>
                              <a:gd name="T0" fmla="*/ 0 w 1474"/>
                              <a:gd name="T1" fmla="*/ 0 h 20"/>
                              <a:gd name="T2" fmla="*/ 1473 w 1474"/>
                              <a:gd name="T3" fmla="*/ 0 h 20"/>
                            </a:gdLst>
                            <a:ahLst/>
                            <a:cxnLst>
                              <a:cxn ang="0">
                                <a:pos x="T0" y="T1"/>
                              </a:cxn>
                              <a:cxn ang="0">
                                <a:pos x="T2" y="T3"/>
                              </a:cxn>
                            </a:cxnLst>
                            <a:rect l="0" t="0" r="r" b="b"/>
                            <a:pathLst>
                              <a:path w="1474" h="20">
                                <a:moveTo>
                                  <a:pt x="0" y="0"/>
                                </a:moveTo>
                                <a:lnTo>
                                  <a:pt x="1473" y="0"/>
                                </a:lnTo>
                              </a:path>
                            </a:pathLst>
                          </a:custGeom>
                          <a:noFill/>
                          <a:ln w="9085">
                            <a:solidFill>
                              <a:srgbClr val="3F3F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65" name="Group 692"/>
                        <wpg:cNvGrpSpPr>
                          <a:grpSpLocks/>
                        </wpg:cNvGrpSpPr>
                        <wpg:grpSpPr bwMode="auto">
                          <a:xfrm>
                            <a:off x="19262" y="12709"/>
                            <a:ext cx="1469" cy="551"/>
                            <a:chOff x="19262" y="12709"/>
                            <a:chExt cx="1469" cy="551"/>
                          </a:xfrm>
                        </wpg:grpSpPr>
                        <wps:wsp>
                          <wps:cNvPr id="966" name="Freeform 693"/>
                          <wps:cNvSpPr>
                            <a:spLocks/>
                          </wps:cNvSpPr>
                          <wps:spPr bwMode="auto">
                            <a:xfrm>
                              <a:off x="19262" y="12709"/>
                              <a:ext cx="1469" cy="551"/>
                            </a:xfrm>
                            <a:custGeom>
                              <a:avLst/>
                              <a:gdLst>
                                <a:gd name="T0" fmla="*/ -158 w 1469"/>
                                <a:gd name="T1" fmla="*/ -10332 h 551"/>
                                <a:gd name="T2" fmla="*/ 1310 w 1469"/>
                                <a:gd name="T3" fmla="*/ -10332 h 551"/>
                              </a:gdLst>
                              <a:ahLst/>
                              <a:cxnLst>
                                <a:cxn ang="0">
                                  <a:pos x="T0" y="T1"/>
                                </a:cxn>
                                <a:cxn ang="0">
                                  <a:pos x="T2" y="T3"/>
                                </a:cxn>
                              </a:cxnLst>
                              <a:rect l="0" t="0" r="r" b="b"/>
                              <a:pathLst>
                                <a:path w="1469" h="551">
                                  <a:moveTo>
                                    <a:pt x="-158" y="-10332"/>
                                  </a:moveTo>
                                  <a:lnTo>
                                    <a:pt x="1310" y="-10332"/>
                                  </a:lnTo>
                                </a:path>
                              </a:pathLst>
                            </a:custGeom>
                            <a:noFill/>
                            <a:ln w="12113">
                              <a:solidFill>
                                <a:srgbClr val="3F3F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7" name="Freeform 694"/>
                          <wps:cNvSpPr>
                            <a:spLocks/>
                          </wps:cNvSpPr>
                          <wps:spPr bwMode="auto">
                            <a:xfrm>
                              <a:off x="19262" y="12709"/>
                              <a:ext cx="1469" cy="551"/>
                            </a:xfrm>
                            <a:custGeom>
                              <a:avLst/>
                              <a:gdLst>
                                <a:gd name="T0" fmla="*/ -158 w 1469"/>
                                <a:gd name="T1" fmla="*/ -9781 h 551"/>
                                <a:gd name="T2" fmla="*/ 1310 w 1469"/>
                                <a:gd name="T3" fmla="*/ -9781 h 551"/>
                              </a:gdLst>
                              <a:ahLst/>
                              <a:cxnLst>
                                <a:cxn ang="0">
                                  <a:pos x="T0" y="T1"/>
                                </a:cxn>
                                <a:cxn ang="0">
                                  <a:pos x="T2" y="T3"/>
                                </a:cxn>
                              </a:cxnLst>
                              <a:rect l="0" t="0" r="r" b="b"/>
                              <a:pathLst>
                                <a:path w="1469" h="551">
                                  <a:moveTo>
                                    <a:pt x="-158" y="-9781"/>
                                  </a:moveTo>
                                  <a:lnTo>
                                    <a:pt x="1310" y="-9781"/>
                                  </a:lnTo>
                                </a:path>
                              </a:pathLst>
                            </a:custGeom>
                            <a:noFill/>
                            <a:ln w="12113">
                              <a:solidFill>
                                <a:srgbClr val="3F3F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968" name="Freeform 695"/>
                        <wps:cNvSpPr>
                          <a:spLocks/>
                        </wps:cNvSpPr>
                        <wps:spPr bwMode="auto">
                          <a:xfrm>
                            <a:off x="19113" y="4730"/>
                            <a:ext cx="1460" cy="20"/>
                          </a:xfrm>
                          <a:custGeom>
                            <a:avLst/>
                            <a:gdLst>
                              <a:gd name="T0" fmla="*/ 0 w 1460"/>
                              <a:gd name="T1" fmla="*/ 0 h 20"/>
                              <a:gd name="T2" fmla="*/ 1459 w 1460"/>
                              <a:gd name="T3" fmla="*/ 0 h 20"/>
                            </a:gdLst>
                            <a:ahLst/>
                            <a:cxnLst>
                              <a:cxn ang="0">
                                <a:pos x="T0" y="T1"/>
                              </a:cxn>
                              <a:cxn ang="0">
                                <a:pos x="T2" y="T3"/>
                              </a:cxn>
                            </a:cxnLst>
                            <a:rect l="0" t="0" r="r" b="b"/>
                            <a:pathLst>
                              <a:path w="1460" h="20">
                                <a:moveTo>
                                  <a:pt x="0" y="0"/>
                                </a:moveTo>
                                <a:lnTo>
                                  <a:pt x="1459" y="0"/>
                                </a:lnTo>
                              </a:path>
                            </a:pathLst>
                          </a:custGeom>
                          <a:noFill/>
                          <a:ln w="12113">
                            <a:solidFill>
                              <a:srgbClr val="3F3F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69" name="Group 696"/>
                        <wpg:cNvGrpSpPr>
                          <a:grpSpLocks/>
                        </wpg:cNvGrpSpPr>
                        <wpg:grpSpPr bwMode="auto">
                          <a:xfrm>
                            <a:off x="17574" y="14504"/>
                            <a:ext cx="1565" cy="559"/>
                            <a:chOff x="17574" y="14504"/>
                            <a:chExt cx="1565" cy="559"/>
                          </a:xfrm>
                        </wpg:grpSpPr>
                        <wps:wsp>
                          <wps:cNvPr id="970" name="Freeform 697"/>
                          <wps:cNvSpPr>
                            <a:spLocks/>
                          </wps:cNvSpPr>
                          <wps:spPr bwMode="auto">
                            <a:xfrm>
                              <a:off x="17574" y="14504"/>
                              <a:ext cx="1565" cy="559"/>
                            </a:xfrm>
                            <a:custGeom>
                              <a:avLst/>
                              <a:gdLst>
                                <a:gd name="T0" fmla="*/ -117 w 1565"/>
                                <a:gd name="T1" fmla="*/ -13371 h 559"/>
                                <a:gd name="T2" fmla="*/ -117 w 1565"/>
                                <a:gd name="T3" fmla="*/ -13929 h 559"/>
                              </a:gdLst>
                              <a:ahLst/>
                              <a:cxnLst>
                                <a:cxn ang="0">
                                  <a:pos x="T0" y="T1"/>
                                </a:cxn>
                                <a:cxn ang="0">
                                  <a:pos x="T2" y="T3"/>
                                </a:cxn>
                              </a:cxnLst>
                              <a:rect l="0" t="0" r="r" b="b"/>
                              <a:pathLst>
                                <a:path w="1565" h="559">
                                  <a:moveTo>
                                    <a:pt x="-117" y="-13371"/>
                                  </a:moveTo>
                                  <a:lnTo>
                                    <a:pt x="-117" y="-13929"/>
                                  </a:lnTo>
                                </a:path>
                              </a:pathLst>
                            </a:custGeom>
                            <a:noFill/>
                            <a:ln w="9085">
                              <a:solidFill>
                                <a:srgbClr val="3F3F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1" name="Freeform 698"/>
                          <wps:cNvSpPr>
                            <a:spLocks/>
                          </wps:cNvSpPr>
                          <wps:spPr bwMode="auto">
                            <a:xfrm>
                              <a:off x="17574" y="14504"/>
                              <a:ext cx="1565" cy="559"/>
                            </a:xfrm>
                            <a:custGeom>
                              <a:avLst/>
                              <a:gdLst>
                                <a:gd name="T0" fmla="*/ -158 w 1565"/>
                                <a:gd name="T1" fmla="*/ -13749 h 559"/>
                                <a:gd name="T2" fmla="*/ 1405 w 1565"/>
                                <a:gd name="T3" fmla="*/ -13749 h 559"/>
                              </a:gdLst>
                              <a:ahLst/>
                              <a:cxnLst>
                                <a:cxn ang="0">
                                  <a:pos x="T0" y="T1"/>
                                </a:cxn>
                                <a:cxn ang="0">
                                  <a:pos x="T2" y="T3"/>
                                </a:cxn>
                              </a:cxnLst>
                              <a:rect l="0" t="0" r="r" b="b"/>
                              <a:pathLst>
                                <a:path w="1565" h="559">
                                  <a:moveTo>
                                    <a:pt x="-158" y="-13749"/>
                                  </a:moveTo>
                                  <a:lnTo>
                                    <a:pt x="1405" y="-13749"/>
                                  </a:lnTo>
                                </a:path>
                              </a:pathLst>
                            </a:custGeom>
                            <a:noFill/>
                            <a:ln w="9085">
                              <a:solidFill>
                                <a:srgbClr val="3F3F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972" name="Freeform 699"/>
                        <wps:cNvSpPr>
                          <a:spLocks/>
                        </wps:cNvSpPr>
                        <wps:spPr bwMode="auto">
                          <a:xfrm>
                            <a:off x="17420" y="1058"/>
                            <a:ext cx="20" cy="327"/>
                          </a:xfrm>
                          <a:custGeom>
                            <a:avLst/>
                            <a:gdLst>
                              <a:gd name="T0" fmla="*/ 0 w 20"/>
                              <a:gd name="T1" fmla="*/ 326 h 327"/>
                              <a:gd name="T2" fmla="*/ 0 w 20"/>
                              <a:gd name="T3" fmla="*/ 0 h 327"/>
                            </a:gdLst>
                            <a:ahLst/>
                            <a:cxnLst>
                              <a:cxn ang="0">
                                <a:pos x="T0" y="T1"/>
                              </a:cxn>
                              <a:cxn ang="0">
                                <a:pos x="T2" y="T3"/>
                              </a:cxn>
                            </a:cxnLst>
                            <a:rect l="0" t="0" r="r" b="b"/>
                            <a:pathLst>
                              <a:path w="20" h="327">
                                <a:moveTo>
                                  <a:pt x="0" y="326"/>
                                </a:moveTo>
                                <a:lnTo>
                                  <a:pt x="0" y="0"/>
                                </a:lnTo>
                              </a:path>
                            </a:pathLst>
                          </a:custGeom>
                          <a:noFill/>
                          <a:ln w="15142">
                            <a:solidFill>
                              <a:srgbClr val="4B4B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3" name="Freeform 700"/>
                        <wps:cNvSpPr>
                          <a:spLocks/>
                        </wps:cNvSpPr>
                        <wps:spPr bwMode="auto">
                          <a:xfrm>
                            <a:off x="17420" y="1384"/>
                            <a:ext cx="20" cy="138"/>
                          </a:xfrm>
                          <a:custGeom>
                            <a:avLst/>
                            <a:gdLst>
                              <a:gd name="T0" fmla="*/ 0 w 20"/>
                              <a:gd name="T1" fmla="*/ 137 h 138"/>
                              <a:gd name="T2" fmla="*/ 0 w 20"/>
                              <a:gd name="T3" fmla="*/ 0 h 138"/>
                            </a:gdLst>
                            <a:ahLst/>
                            <a:cxnLst>
                              <a:cxn ang="0">
                                <a:pos x="T0" y="T1"/>
                              </a:cxn>
                              <a:cxn ang="0">
                                <a:pos x="T2" y="T3"/>
                              </a:cxn>
                            </a:cxnLst>
                            <a:rect l="0" t="0" r="r" b="b"/>
                            <a:pathLst>
                              <a:path w="20" h="138">
                                <a:moveTo>
                                  <a:pt x="0" y="137"/>
                                </a:moveTo>
                                <a:lnTo>
                                  <a:pt x="0" y="0"/>
                                </a:lnTo>
                              </a:path>
                            </a:pathLst>
                          </a:custGeom>
                          <a:noFill/>
                          <a:ln w="15142">
                            <a:solidFill>
                              <a:srgbClr val="34342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4" name="Freeform 701"/>
                        <wps:cNvSpPr>
                          <a:spLocks/>
                        </wps:cNvSpPr>
                        <wps:spPr bwMode="auto">
                          <a:xfrm>
                            <a:off x="17420" y="1521"/>
                            <a:ext cx="20" cy="346"/>
                          </a:xfrm>
                          <a:custGeom>
                            <a:avLst/>
                            <a:gdLst>
                              <a:gd name="T0" fmla="*/ 0 w 20"/>
                              <a:gd name="T1" fmla="*/ 345 h 346"/>
                              <a:gd name="T2" fmla="*/ 0 w 20"/>
                              <a:gd name="T3" fmla="*/ 0 h 346"/>
                            </a:gdLst>
                            <a:ahLst/>
                            <a:cxnLst>
                              <a:cxn ang="0">
                                <a:pos x="T0" y="T1"/>
                              </a:cxn>
                              <a:cxn ang="0">
                                <a:pos x="T2" y="T3"/>
                              </a:cxn>
                            </a:cxnLst>
                            <a:rect l="0" t="0" r="r" b="b"/>
                            <a:pathLst>
                              <a:path w="20" h="346">
                                <a:moveTo>
                                  <a:pt x="0" y="345"/>
                                </a:moveTo>
                                <a:lnTo>
                                  <a:pt x="0" y="0"/>
                                </a:lnTo>
                              </a:path>
                            </a:pathLst>
                          </a:custGeom>
                          <a:noFill/>
                          <a:ln w="15142">
                            <a:solidFill>
                              <a:srgbClr val="4848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5" name="Freeform 702"/>
                        <wps:cNvSpPr>
                          <a:spLocks/>
                        </wps:cNvSpPr>
                        <wps:spPr bwMode="auto">
                          <a:xfrm>
                            <a:off x="17411" y="1866"/>
                            <a:ext cx="1570" cy="20"/>
                          </a:xfrm>
                          <a:custGeom>
                            <a:avLst/>
                            <a:gdLst>
                              <a:gd name="T0" fmla="*/ 0 w 1570"/>
                              <a:gd name="T1" fmla="*/ 0 h 20"/>
                              <a:gd name="T2" fmla="*/ 1569 w 1570"/>
                              <a:gd name="T3" fmla="*/ 0 h 20"/>
                            </a:gdLst>
                            <a:ahLst/>
                            <a:cxnLst>
                              <a:cxn ang="0">
                                <a:pos x="T0" y="T1"/>
                              </a:cxn>
                              <a:cxn ang="0">
                                <a:pos x="T2" y="T3"/>
                              </a:cxn>
                            </a:cxnLst>
                            <a:rect l="0" t="0" r="r" b="b"/>
                            <a:pathLst>
                              <a:path w="1570" h="20">
                                <a:moveTo>
                                  <a:pt x="0" y="0"/>
                                </a:moveTo>
                                <a:lnTo>
                                  <a:pt x="1569" y="0"/>
                                </a:lnTo>
                              </a:path>
                            </a:pathLst>
                          </a:custGeom>
                          <a:noFill/>
                          <a:ln w="3028">
                            <a:solidFill>
                              <a:srgbClr val="38382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6" name="Freeform 703"/>
                        <wps:cNvSpPr>
                          <a:spLocks/>
                        </wps:cNvSpPr>
                        <wps:spPr bwMode="auto">
                          <a:xfrm>
                            <a:off x="17420" y="1866"/>
                            <a:ext cx="20" cy="171"/>
                          </a:xfrm>
                          <a:custGeom>
                            <a:avLst/>
                            <a:gdLst>
                              <a:gd name="T0" fmla="*/ 0 w 20"/>
                              <a:gd name="T1" fmla="*/ 170 h 171"/>
                              <a:gd name="T2" fmla="*/ 0 w 20"/>
                              <a:gd name="T3" fmla="*/ 0 h 171"/>
                            </a:gdLst>
                            <a:ahLst/>
                            <a:cxnLst>
                              <a:cxn ang="0">
                                <a:pos x="T0" y="T1"/>
                              </a:cxn>
                              <a:cxn ang="0">
                                <a:pos x="T2" y="T3"/>
                              </a:cxn>
                            </a:cxnLst>
                            <a:rect l="0" t="0" r="r" b="b"/>
                            <a:pathLst>
                              <a:path w="20" h="171">
                                <a:moveTo>
                                  <a:pt x="0" y="170"/>
                                </a:moveTo>
                                <a:lnTo>
                                  <a:pt x="0" y="0"/>
                                </a:lnTo>
                              </a:path>
                            </a:pathLst>
                          </a:custGeom>
                          <a:noFill/>
                          <a:ln w="15142">
                            <a:solidFill>
                              <a:srgbClr val="34342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7" name="Freeform 704"/>
                        <wps:cNvSpPr>
                          <a:spLocks/>
                        </wps:cNvSpPr>
                        <wps:spPr bwMode="auto">
                          <a:xfrm>
                            <a:off x="17420" y="2037"/>
                            <a:ext cx="20" cy="313"/>
                          </a:xfrm>
                          <a:custGeom>
                            <a:avLst/>
                            <a:gdLst>
                              <a:gd name="T0" fmla="*/ 0 w 20"/>
                              <a:gd name="T1" fmla="*/ 312 h 313"/>
                              <a:gd name="T2" fmla="*/ 0 w 20"/>
                              <a:gd name="T3" fmla="*/ 0 h 313"/>
                            </a:gdLst>
                            <a:ahLst/>
                            <a:cxnLst>
                              <a:cxn ang="0">
                                <a:pos x="T0" y="T1"/>
                              </a:cxn>
                              <a:cxn ang="0">
                                <a:pos x="T2" y="T3"/>
                              </a:cxn>
                            </a:cxnLst>
                            <a:rect l="0" t="0" r="r" b="b"/>
                            <a:pathLst>
                              <a:path w="20" h="313">
                                <a:moveTo>
                                  <a:pt x="0" y="312"/>
                                </a:moveTo>
                                <a:lnTo>
                                  <a:pt x="0" y="0"/>
                                </a:lnTo>
                              </a:path>
                            </a:pathLst>
                          </a:custGeom>
                          <a:noFill/>
                          <a:ln w="15142">
                            <a:solidFill>
                              <a:srgbClr val="4848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8" name="Freeform 705"/>
                        <wps:cNvSpPr>
                          <a:spLocks/>
                        </wps:cNvSpPr>
                        <wps:spPr bwMode="auto">
                          <a:xfrm>
                            <a:off x="17420" y="2349"/>
                            <a:ext cx="20" cy="133"/>
                          </a:xfrm>
                          <a:custGeom>
                            <a:avLst/>
                            <a:gdLst>
                              <a:gd name="T0" fmla="*/ 0 w 20"/>
                              <a:gd name="T1" fmla="*/ 132 h 133"/>
                              <a:gd name="T2" fmla="*/ 0 w 20"/>
                              <a:gd name="T3" fmla="*/ 0 h 133"/>
                            </a:gdLst>
                            <a:ahLst/>
                            <a:cxnLst>
                              <a:cxn ang="0">
                                <a:pos x="T0" y="T1"/>
                              </a:cxn>
                              <a:cxn ang="0">
                                <a:pos x="T2" y="T3"/>
                              </a:cxn>
                            </a:cxnLst>
                            <a:rect l="0" t="0" r="r" b="b"/>
                            <a:pathLst>
                              <a:path w="20" h="133">
                                <a:moveTo>
                                  <a:pt x="0" y="132"/>
                                </a:moveTo>
                                <a:lnTo>
                                  <a:pt x="0" y="0"/>
                                </a:lnTo>
                              </a:path>
                            </a:pathLst>
                          </a:custGeom>
                          <a:noFill/>
                          <a:ln w="15142">
                            <a:solidFill>
                              <a:srgbClr val="34342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9" name="Freeform 706"/>
                        <wps:cNvSpPr>
                          <a:spLocks/>
                        </wps:cNvSpPr>
                        <wps:spPr bwMode="auto">
                          <a:xfrm>
                            <a:off x="17420" y="2481"/>
                            <a:ext cx="20" cy="313"/>
                          </a:xfrm>
                          <a:custGeom>
                            <a:avLst/>
                            <a:gdLst>
                              <a:gd name="T0" fmla="*/ 0 w 20"/>
                              <a:gd name="T1" fmla="*/ 312 h 313"/>
                              <a:gd name="T2" fmla="*/ 0 w 20"/>
                              <a:gd name="T3" fmla="*/ 0 h 313"/>
                            </a:gdLst>
                            <a:ahLst/>
                            <a:cxnLst>
                              <a:cxn ang="0">
                                <a:pos x="T0" y="T1"/>
                              </a:cxn>
                              <a:cxn ang="0">
                                <a:pos x="T2" y="T3"/>
                              </a:cxn>
                            </a:cxnLst>
                            <a:rect l="0" t="0" r="r" b="b"/>
                            <a:pathLst>
                              <a:path w="20" h="313">
                                <a:moveTo>
                                  <a:pt x="0" y="312"/>
                                </a:moveTo>
                                <a:lnTo>
                                  <a:pt x="0" y="0"/>
                                </a:lnTo>
                              </a:path>
                            </a:pathLst>
                          </a:custGeom>
                          <a:noFill/>
                          <a:ln w="15142">
                            <a:solidFill>
                              <a:srgbClr val="4848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0" name="Freeform 707"/>
                        <wps:cNvSpPr>
                          <a:spLocks/>
                        </wps:cNvSpPr>
                        <wps:spPr bwMode="auto">
                          <a:xfrm>
                            <a:off x="17411" y="2793"/>
                            <a:ext cx="1570" cy="20"/>
                          </a:xfrm>
                          <a:custGeom>
                            <a:avLst/>
                            <a:gdLst>
                              <a:gd name="T0" fmla="*/ 0 w 1570"/>
                              <a:gd name="T1" fmla="*/ 0 h 20"/>
                              <a:gd name="T2" fmla="*/ 1569 w 1570"/>
                              <a:gd name="T3" fmla="*/ 0 h 20"/>
                            </a:gdLst>
                            <a:ahLst/>
                            <a:cxnLst>
                              <a:cxn ang="0">
                                <a:pos x="T0" y="T1"/>
                              </a:cxn>
                              <a:cxn ang="0">
                                <a:pos x="T2" y="T3"/>
                              </a:cxn>
                            </a:cxnLst>
                            <a:rect l="0" t="0" r="r" b="b"/>
                            <a:pathLst>
                              <a:path w="1570" h="20">
                                <a:moveTo>
                                  <a:pt x="0" y="0"/>
                                </a:moveTo>
                                <a:lnTo>
                                  <a:pt x="1569" y="0"/>
                                </a:lnTo>
                              </a:path>
                            </a:pathLst>
                          </a:custGeom>
                          <a:noFill/>
                          <a:ln w="3028">
                            <a:solidFill>
                              <a:srgbClr val="3F3F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1" name="Freeform 708"/>
                        <wps:cNvSpPr>
                          <a:spLocks/>
                        </wps:cNvSpPr>
                        <wps:spPr bwMode="auto">
                          <a:xfrm>
                            <a:off x="17420" y="2793"/>
                            <a:ext cx="20" cy="142"/>
                          </a:xfrm>
                          <a:custGeom>
                            <a:avLst/>
                            <a:gdLst>
                              <a:gd name="T0" fmla="*/ 0 w 20"/>
                              <a:gd name="T1" fmla="*/ 141 h 142"/>
                              <a:gd name="T2" fmla="*/ 0 w 20"/>
                              <a:gd name="T3" fmla="*/ 0 h 142"/>
                            </a:gdLst>
                            <a:ahLst/>
                            <a:cxnLst>
                              <a:cxn ang="0">
                                <a:pos x="T0" y="T1"/>
                              </a:cxn>
                              <a:cxn ang="0">
                                <a:pos x="T2" y="T3"/>
                              </a:cxn>
                            </a:cxnLst>
                            <a:rect l="0" t="0" r="r" b="b"/>
                            <a:pathLst>
                              <a:path w="20" h="142">
                                <a:moveTo>
                                  <a:pt x="0" y="141"/>
                                </a:moveTo>
                                <a:lnTo>
                                  <a:pt x="0" y="0"/>
                                </a:lnTo>
                              </a:path>
                            </a:pathLst>
                          </a:custGeom>
                          <a:noFill/>
                          <a:ln w="15142">
                            <a:solidFill>
                              <a:srgbClr val="34342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2" name="Freeform 709"/>
                        <wps:cNvSpPr>
                          <a:spLocks/>
                        </wps:cNvSpPr>
                        <wps:spPr bwMode="auto">
                          <a:xfrm>
                            <a:off x="17420" y="2935"/>
                            <a:ext cx="20" cy="270"/>
                          </a:xfrm>
                          <a:custGeom>
                            <a:avLst/>
                            <a:gdLst>
                              <a:gd name="T0" fmla="*/ 0 w 20"/>
                              <a:gd name="T1" fmla="*/ 269 h 270"/>
                              <a:gd name="T2" fmla="*/ 0 w 20"/>
                              <a:gd name="T3" fmla="*/ 0 h 270"/>
                            </a:gdLst>
                            <a:ahLst/>
                            <a:cxnLst>
                              <a:cxn ang="0">
                                <a:pos x="T0" y="T1"/>
                              </a:cxn>
                              <a:cxn ang="0">
                                <a:pos x="T2" y="T3"/>
                              </a:cxn>
                            </a:cxnLst>
                            <a:rect l="0" t="0" r="r" b="b"/>
                            <a:pathLst>
                              <a:path w="20" h="270">
                                <a:moveTo>
                                  <a:pt x="0" y="269"/>
                                </a:moveTo>
                                <a:lnTo>
                                  <a:pt x="0" y="0"/>
                                </a:lnTo>
                              </a:path>
                            </a:pathLst>
                          </a:custGeom>
                          <a:noFill/>
                          <a:ln w="15142">
                            <a:solidFill>
                              <a:srgbClr val="4B48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3" name="Freeform 710"/>
                        <wps:cNvSpPr>
                          <a:spLocks/>
                        </wps:cNvSpPr>
                        <wps:spPr bwMode="auto">
                          <a:xfrm>
                            <a:off x="17420" y="3205"/>
                            <a:ext cx="20" cy="308"/>
                          </a:xfrm>
                          <a:custGeom>
                            <a:avLst/>
                            <a:gdLst>
                              <a:gd name="T0" fmla="*/ 0 w 20"/>
                              <a:gd name="T1" fmla="*/ 307 h 308"/>
                              <a:gd name="T2" fmla="*/ 0 w 20"/>
                              <a:gd name="T3" fmla="*/ 0 h 308"/>
                            </a:gdLst>
                            <a:ahLst/>
                            <a:cxnLst>
                              <a:cxn ang="0">
                                <a:pos x="T0" y="T1"/>
                              </a:cxn>
                              <a:cxn ang="0">
                                <a:pos x="T2" y="T3"/>
                              </a:cxn>
                            </a:cxnLst>
                            <a:rect l="0" t="0" r="r" b="b"/>
                            <a:pathLst>
                              <a:path w="20" h="308">
                                <a:moveTo>
                                  <a:pt x="0" y="307"/>
                                </a:moveTo>
                                <a:lnTo>
                                  <a:pt x="0" y="0"/>
                                </a:lnTo>
                              </a:path>
                            </a:pathLst>
                          </a:custGeom>
                          <a:noFill/>
                          <a:ln w="15142">
                            <a:solidFill>
                              <a:srgbClr val="38382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4" name="Freeform 711"/>
                        <wps:cNvSpPr>
                          <a:spLocks/>
                        </wps:cNvSpPr>
                        <wps:spPr bwMode="auto">
                          <a:xfrm>
                            <a:off x="17420" y="3512"/>
                            <a:ext cx="20" cy="261"/>
                          </a:xfrm>
                          <a:custGeom>
                            <a:avLst/>
                            <a:gdLst>
                              <a:gd name="T0" fmla="*/ 0 w 20"/>
                              <a:gd name="T1" fmla="*/ 260 h 261"/>
                              <a:gd name="T2" fmla="*/ 0 w 20"/>
                              <a:gd name="T3" fmla="*/ 0 h 261"/>
                            </a:gdLst>
                            <a:ahLst/>
                            <a:cxnLst>
                              <a:cxn ang="0">
                                <a:pos x="T0" y="T1"/>
                              </a:cxn>
                              <a:cxn ang="0">
                                <a:pos x="T2" y="T3"/>
                              </a:cxn>
                            </a:cxnLst>
                            <a:rect l="0" t="0" r="r" b="b"/>
                            <a:pathLst>
                              <a:path w="20" h="261">
                                <a:moveTo>
                                  <a:pt x="0" y="260"/>
                                </a:moveTo>
                                <a:lnTo>
                                  <a:pt x="0" y="0"/>
                                </a:lnTo>
                              </a:path>
                            </a:pathLst>
                          </a:custGeom>
                          <a:noFill/>
                          <a:ln w="15142">
                            <a:solidFill>
                              <a:srgbClr val="4848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5" name="Freeform 712"/>
                        <wps:cNvSpPr>
                          <a:spLocks/>
                        </wps:cNvSpPr>
                        <wps:spPr bwMode="auto">
                          <a:xfrm>
                            <a:off x="17420" y="3772"/>
                            <a:ext cx="20" cy="251"/>
                          </a:xfrm>
                          <a:custGeom>
                            <a:avLst/>
                            <a:gdLst>
                              <a:gd name="T0" fmla="*/ 0 w 20"/>
                              <a:gd name="T1" fmla="*/ 250 h 251"/>
                              <a:gd name="T2" fmla="*/ 0 w 20"/>
                              <a:gd name="T3" fmla="*/ 0 h 251"/>
                            </a:gdLst>
                            <a:ahLst/>
                            <a:cxnLst>
                              <a:cxn ang="0">
                                <a:pos x="T0" y="T1"/>
                              </a:cxn>
                              <a:cxn ang="0">
                                <a:pos x="T2" y="T3"/>
                              </a:cxn>
                            </a:cxnLst>
                            <a:rect l="0" t="0" r="r" b="b"/>
                            <a:pathLst>
                              <a:path w="20" h="251">
                                <a:moveTo>
                                  <a:pt x="0" y="250"/>
                                </a:moveTo>
                                <a:lnTo>
                                  <a:pt x="0" y="0"/>
                                </a:lnTo>
                              </a:path>
                            </a:pathLst>
                          </a:custGeom>
                          <a:noFill/>
                          <a:ln w="15142">
                            <a:solidFill>
                              <a:srgbClr val="38382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6" name="Freeform 713"/>
                        <wps:cNvSpPr>
                          <a:spLocks/>
                        </wps:cNvSpPr>
                        <wps:spPr bwMode="auto">
                          <a:xfrm>
                            <a:off x="17420" y="4023"/>
                            <a:ext cx="20" cy="147"/>
                          </a:xfrm>
                          <a:custGeom>
                            <a:avLst/>
                            <a:gdLst>
                              <a:gd name="T0" fmla="*/ 0 w 20"/>
                              <a:gd name="T1" fmla="*/ 146 h 147"/>
                              <a:gd name="T2" fmla="*/ 0 w 20"/>
                              <a:gd name="T3" fmla="*/ 0 h 147"/>
                            </a:gdLst>
                            <a:ahLst/>
                            <a:cxnLst>
                              <a:cxn ang="0">
                                <a:pos x="T0" y="T1"/>
                              </a:cxn>
                              <a:cxn ang="0">
                                <a:pos x="T2" y="T3"/>
                              </a:cxn>
                            </a:cxnLst>
                            <a:rect l="0" t="0" r="r" b="b"/>
                            <a:pathLst>
                              <a:path w="20" h="147">
                                <a:moveTo>
                                  <a:pt x="0" y="146"/>
                                </a:moveTo>
                                <a:lnTo>
                                  <a:pt x="0" y="0"/>
                                </a:lnTo>
                              </a:path>
                            </a:pathLst>
                          </a:custGeom>
                          <a:noFill/>
                          <a:ln w="15142">
                            <a:solidFill>
                              <a:srgbClr val="4F4F4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7" name="Freeform 714"/>
                        <wps:cNvSpPr>
                          <a:spLocks/>
                        </wps:cNvSpPr>
                        <wps:spPr bwMode="auto">
                          <a:xfrm>
                            <a:off x="17420" y="4170"/>
                            <a:ext cx="20" cy="672"/>
                          </a:xfrm>
                          <a:custGeom>
                            <a:avLst/>
                            <a:gdLst>
                              <a:gd name="T0" fmla="*/ 0 w 20"/>
                              <a:gd name="T1" fmla="*/ 671 h 672"/>
                              <a:gd name="T2" fmla="*/ 0 w 20"/>
                              <a:gd name="T3" fmla="*/ 0 h 672"/>
                            </a:gdLst>
                            <a:ahLst/>
                            <a:cxnLst>
                              <a:cxn ang="0">
                                <a:pos x="T0" y="T1"/>
                              </a:cxn>
                              <a:cxn ang="0">
                                <a:pos x="T2" y="T3"/>
                              </a:cxn>
                            </a:cxnLst>
                            <a:rect l="0" t="0" r="r" b="b"/>
                            <a:pathLst>
                              <a:path w="20" h="672">
                                <a:moveTo>
                                  <a:pt x="0" y="671"/>
                                </a:moveTo>
                                <a:lnTo>
                                  <a:pt x="0" y="0"/>
                                </a:lnTo>
                              </a:path>
                            </a:pathLst>
                          </a:custGeom>
                          <a:noFill/>
                          <a:ln w="15142">
                            <a:solidFill>
                              <a:srgbClr val="3F3B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8" name="Freeform 715"/>
                        <wps:cNvSpPr>
                          <a:spLocks/>
                        </wps:cNvSpPr>
                        <wps:spPr bwMode="auto">
                          <a:xfrm>
                            <a:off x="15851" y="4681"/>
                            <a:ext cx="1584" cy="20"/>
                          </a:xfrm>
                          <a:custGeom>
                            <a:avLst/>
                            <a:gdLst>
                              <a:gd name="T0" fmla="*/ 0 w 1584"/>
                              <a:gd name="T1" fmla="*/ 0 h 20"/>
                              <a:gd name="T2" fmla="*/ 1583 w 1584"/>
                              <a:gd name="T3" fmla="*/ 0 h 20"/>
                            </a:gdLst>
                            <a:ahLst/>
                            <a:cxnLst>
                              <a:cxn ang="0">
                                <a:pos x="T0" y="T1"/>
                              </a:cxn>
                              <a:cxn ang="0">
                                <a:pos x="T2" y="T3"/>
                              </a:cxn>
                            </a:cxnLst>
                            <a:rect l="0" t="0" r="r" b="b"/>
                            <a:pathLst>
                              <a:path w="1584" h="20">
                                <a:moveTo>
                                  <a:pt x="0" y="0"/>
                                </a:moveTo>
                                <a:lnTo>
                                  <a:pt x="1583" y="0"/>
                                </a:lnTo>
                              </a:path>
                            </a:pathLst>
                          </a:custGeom>
                          <a:noFill/>
                          <a:ln w="3028">
                            <a:solidFill>
                              <a:srgbClr val="3838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9" name="Freeform 716"/>
                        <wps:cNvSpPr>
                          <a:spLocks/>
                        </wps:cNvSpPr>
                        <wps:spPr bwMode="auto">
                          <a:xfrm>
                            <a:off x="15856" y="4841"/>
                            <a:ext cx="20" cy="180"/>
                          </a:xfrm>
                          <a:custGeom>
                            <a:avLst/>
                            <a:gdLst>
                              <a:gd name="T0" fmla="*/ 0 w 20"/>
                              <a:gd name="T1" fmla="*/ 179 h 180"/>
                              <a:gd name="T2" fmla="*/ 0 w 20"/>
                              <a:gd name="T3" fmla="*/ 0 h 180"/>
                            </a:gdLst>
                            <a:ahLst/>
                            <a:cxnLst>
                              <a:cxn ang="0">
                                <a:pos x="T0" y="T1"/>
                              </a:cxn>
                              <a:cxn ang="0">
                                <a:pos x="T2" y="T3"/>
                              </a:cxn>
                            </a:cxnLst>
                            <a:rect l="0" t="0" r="r" b="b"/>
                            <a:pathLst>
                              <a:path w="20" h="180">
                                <a:moveTo>
                                  <a:pt x="0" y="179"/>
                                </a:moveTo>
                                <a:lnTo>
                                  <a:pt x="0" y="0"/>
                                </a:lnTo>
                              </a:path>
                            </a:pathLst>
                          </a:custGeom>
                          <a:noFill/>
                          <a:ln w="9085">
                            <a:solidFill>
                              <a:srgbClr val="8783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0" name="Freeform 717"/>
                        <wps:cNvSpPr>
                          <a:spLocks/>
                        </wps:cNvSpPr>
                        <wps:spPr bwMode="auto">
                          <a:xfrm>
                            <a:off x="17420" y="4841"/>
                            <a:ext cx="20" cy="1268"/>
                          </a:xfrm>
                          <a:custGeom>
                            <a:avLst/>
                            <a:gdLst>
                              <a:gd name="T0" fmla="*/ 0 w 20"/>
                              <a:gd name="T1" fmla="*/ 1267 h 1268"/>
                              <a:gd name="T2" fmla="*/ 0 w 20"/>
                              <a:gd name="T3" fmla="*/ 0 h 1268"/>
                            </a:gdLst>
                            <a:ahLst/>
                            <a:cxnLst>
                              <a:cxn ang="0">
                                <a:pos x="T0" y="T1"/>
                              </a:cxn>
                              <a:cxn ang="0">
                                <a:pos x="T2" y="T3"/>
                              </a:cxn>
                            </a:cxnLst>
                            <a:rect l="0" t="0" r="r" b="b"/>
                            <a:pathLst>
                              <a:path w="20" h="1268">
                                <a:moveTo>
                                  <a:pt x="0" y="1267"/>
                                </a:moveTo>
                                <a:lnTo>
                                  <a:pt x="0" y="0"/>
                                </a:lnTo>
                              </a:path>
                            </a:pathLst>
                          </a:custGeom>
                          <a:noFill/>
                          <a:ln w="30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1" name="Freeform 718"/>
                        <wps:cNvSpPr>
                          <a:spLocks/>
                        </wps:cNvSpPr>
                        <wps:spPr bwMode="auto">
                          <a:xfrm>
                            <a:off x="15856" y="5021"/>
                            <a:ext cx="20" cy="1566"/>
                          </a:xfrm>
                          <a:custGeom>
                            <a:avLst/>
                            <a:gdLst>
                              <a:gd name="T0" fmla="*/ 0 w 20"/>
                              <a:gd name="T1" fmla="*/ 1565 h 1566"/>
                              <a:gd name="T2" fmla="*/ 0 w 20"/>
                              <a:gd name="T3" fmla="*/ 0 h 1566"/>
                            </a:gdLst>
                            <a:ahLst/>
                            <a:cxnLst>
                              <a:cxn ang="0">
                                <a:pos x="T0" y="T1"/>
                              </a:cxn>
                              <a:cxn ang="0">
                                <a:pos x="T2" y="T3"/>
                              </a:cxn>
                            </a:cxnLst>
                            <a:rect l="0" t="0" r="r" b="b"/>
                            <a:pathLst>
                              <a:path w="20" h="1566">
                                <a:moveTo>
                                  <a:pt x="0" y="1565"/>
                                </a:moveTo>
                                <a:lnTo>
                                  <a:pt x="0" y="0"/>
                                </a:lnTo>
                              </a:path>
                            </a:pathLst>
                          </a:custGeom>
                          <a:noFill/>
                          <a:ln w="90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2" name="Freeform 719"/>
                        <wps:cNvSpPr>
                          <a:spLocks/>
                        </wps:cNvSpPr>
                        <wps:spPr bwMode="auto">
                          <a:xfrm>
                            <a:off x="14244" y="6577"/>
                            <a:ext cx="1622" cy="20"/>
                          </a:xfrm>
                          <a:custGeom>
                            <a:avLst/>
                            <a:gdLst>
                              <a:gd name="T0" fmla="*/ 0 w 1622"/>
                              <a:gd name="T1" fmla="*/ 0 h 20"/>
                              <a:gd name="T2" fmla="*/ 1621 w 1622"/>
                              <a:gd name="T3" fmla="*/ 0 h 20"/>
                            </a:gdLst>
                            <a:ahLst/>
                            <a:cxnLst>
                              <a:cxn ang="0">
                                <a:pos x="T0" y="T1"/>
                              </a:cxn>
                              <a:cxn ang="0">
                                <a:pos x="T2" y="T3"/>
                              </a:cxn>
                            </a:cxnLst>
                            <a:rect l="0" t="0" r="r" b="b"/>
                            <a:pathLst>
                              <a:path w="1622" h="20">
                                <a:moveTo>
                                  <a:pt x="0" y="0"/>
                                </a:moveTo>
                                <a:lnTo>
                                  <a:pt x="1621" y="0"/>
                                </a:lnTo>
                              </a:path>
                            </a:pathLst>
                          </a:custGeom>
                          <a:noFill/>
                          <a:ln w="9085">
                            <a:solidFill>
                              <a:srgbClr val="3B3B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3" name="Freeform 720"/>
                        <wps:cNvSpPr>
                          <a:spLocks/>
                        </wps:cNvSpPr>
                        <wps:spPr bwMode="auto">
                          <a:xfrm>
                            <a:off x="17420" y="6416"/>
                            <a:ext cx="20" cy="1713"/>
                          </a:xfrm>
                          <a:custGeom>
                            <a:avLst/>
                            <a:gdLst>
                              <a:gd name="T0" fmla="*/ 0 w 20"/>
                              <a:gd name="T1" fmla="*/ 1712 h 1713"/>
                              <a:gd name="T2" fmla="*/ 0 w 20"/>
                              <a:gd name="T3" fmla="*/ 0 h 1713"/>
                            </a:gdLst>
                            <a:ahLst/>
                            <a:cxnLst>
                              <a:cxn ang="0">
                                <a:pos x="T0" y="T1"/>
                              </a:cxn>
                              <a:cxn ang="0">
                                <a:pos x="T2" y="T3"/>
                              </a:cxn>
                            </a:cxnLst>
                            <a:rect l="0" t="0" r="r" b="b"/>
                            <a:pathLst>
                              <a:path w="20" h="1713">
                                <a:moveTo>
                                  <a:pt x="0" y="1712"/>
                                </a:moveTo>
                                <a:lnTo>
                                  <a:pt x="0" y="0"/>
                                </a:lnTo>
                              </a:path>
                            </a:pathLst>
                          </a:custGeom>
                          <a:noFill/>
                          <a:ln w="30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4" name="Freeform 721"/>
                        <wps:cNvSpPr>
                          <a:spLocks/>
                        </wps:cNvSpPr>
                        <wps:spPr bwMode="auto">
                          <a:xfrm>
                            <a:off x="17420" y="6710"/>
                            <a:ext cx="1560" cy="20"/>
                          </a:xfrm>
                          <a:custGeom>
                            <a:avLst/>
                            <a:gdLst>
                              <a:gd name="T0" fmla="*/ 0 w 1560"/>
                              <a:gd name="T1" fmla="*/ 0 h 20"/>
                              <a:gd name="T2" fmla="*/ 1559 w 1560"/>
                              <a:gd name="T3" fmla="*/ 0 h 20"/>
                            </a:gdLst>
                            <a:ahLst/>
                            <a:cxnLst>
                              <a:cxn ang="0">
                                <a:pos x="T0" y="T1"/>
                              </a:cxn>
                              <a:cxn ang="0">
                                <a:pos x="T2" y="T3"/>
                              </a:cxn>
                            </a:cxnLst>
                            <a:rect l="0" t="0" r="r" b="b"/>
                            <a:pathLst>
                              <a:path w="1560" h="20">
                                <a:moveTo>
                                  <a:pt x="0" y="0"/>
                                </a:moveTo>
                                <a:lnTo>
                                  <a:pt x="1559" y="0"/>
                                </a:lnTo>
                              </a:path>
                            </a:pathLst>
                          </a:custGeom>
                          <a:noFill/>
                          <a:ln w="3028">
                            <a:solidFill>
                              <a:srgbClr val="38382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5" name="Freeform 722"/>
                        <wps:cNvSpPr>
                          <a:spLocks/>
                        </wps:cNvSpPr>
                        <wps:spPr bwMode="auto">
                          <a:xfrm>
                            <a:off x="15882" y="5470"/>
                            <a:ext cx="20" cy="2895"/>
                          </a:xfrm>
                          <a:custGeom>
                            <a:avLst/>
                            <a:gdLst>
                              <a:gd name="T0" fmla="*/ 0 w 20"/>
                              <a:gd name="T1" fmla="*/ 2894 h 2895"/>
                              <a:gd name="T2" fmla="*/ 0 w 20"/>
                              <a:gd name="T3" fmla="*/ 0 h 2895"/>
                            </a:gdLst>
                            <a:ahLst/>
                            <a:cxnLst>
                              <a:cxn ang="0">
                                <a:pos x="T0" y="T1"/>
                              </a:cxn>
                              <a:cxn ang="0">
                                <a:pos x="T2" y="T3"/>
                              </a:cxn>
                            </a:cxnLst>
                            <a:rect l="0" t="0" r="r" b="b"/>
                            <a:pathLst>
                              <a:path w="20" h="2895">
                                <a:moveTo>
                                  <a:pt x="0" y="2894"/>
                                </a:moveTo>
                                <a:lnTo>
                                  <a:pt x="0" y="0"/>
                                </a:lnTo>
                              </a:path>
                            </a:pathLst>
                          </a:custGeom>
                          <a:noFill/>
                          <a:ln w="9085">
                            <a:solidFill>
                              <a:srgbClr val="3F3F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6" name="Freeform 723"/>
                        <wps:cNvSpPr>
                          <a:spLocks/>
                        </wps:cNvSpPr>
                        <wps:spPr bwMode="auto">
                          <a:xfrm>
                            <a:off x="14244" y="6710"/>
                            <a:ext cx="20" cy="1566"/>
                          </a:xfrm>
                          <a:custGeom>
                            <a:avLst/>
                            <a:gdLst>
                              <a:gd name="T0" fmla="*/ 0 w 20"/>
                              <a:gd name="T1" fmla="*/ 1565 h 1566"/>
                              <a:gd name="T2" fmla="*/ 0 w 20"/>
                              <a:gd name="T3" fmla="*/ 0 h 1566"/>
                            </a:gdLst>
                            <a:ahLst/>
                            <a:cxnLst>
                              <a:cxn ang="0">
                                <a:pos x="T0" y="T1"/>
                              </a:cxn>
                              <a:cxn ang="0">
                                <a:pos x="T2" y="T3"/>
                              </a:cxn>
                            </a:cxnLst>
                            <a:rect l="0" t="0" r="r" b="b"/>
                            <a:pathLst>
                              <a:path w="20" h="1566">
                                <a:moveTo>
                                  <a:pt x="0" y="1565"/>
                                </a:moveTo>
                                <a:lnTo>
                                  <a:pt x="0" y="0"/>
                                </a:lnTo>
                              </a:path>
                            </a:pathLst>
                          </a:custGeom>
                          <a:noFill/>
                          <a:ln w="30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7" name="Freeform 724"/>
                        <wps:cNvSpPr>
                          <a:spLocks/>
                        </wps:cNvSpPr>
                        <wps:spPr bwMode="auto">
                          <a:xfrm>
                            <a:off x="16080" y="734"/>
                            <a:ext cx="434" cy="20"/>
                          </a:xfrm>
                          <a:custGeom>
                            <a:avLst/>
                            <a:gdLst>
                              <a:gd name="T0" fmla="*/ 0 w 434"/>
                              <a:gd name="T1" fmla="*/ 0 h 20"/>
                              <a:gd name="T2" fmla="*/ 433 w 434"/>
                              <a:gd name="T3" fmla="*/ 0 h 20"/>
                            </a:gdLst>
                            <a:ahLst/>
                            <a:cxnLst>
                              <a:cxn ang="0">
                                <a:pos x="T0" y="T1"/>
                              </a:cxn>
                              <a:cxn ang="0">
                                <a:pos x="T2" y="T3"/>
                              </a:cxn>
                            </a:cxnLst>
                            <a:rect l="0" t="0" r="r" b="b"/>
                            <a:pathLst>
                              <a:path w="434" h="20">
                                <a:moveTo>
                                  <a:pt x="0" y="0"/>
                                </a:moveTo>
                                <a:lnTo>
                                  <a:pt x="433" y="0"/>
                                </a:lnTo>
                              </a:path>
                            </a:pathLst>
                          </a:custGeom>
                          <a:noFill/>
                          <a:ln w="90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8" name="Freeform 725"/>
                        <wps:cNvSpPr>
                          <a:spLocks/>
                        </wps:cNvSpPr>
                        <wps:spPr bwMode="auto">
                          <a:xfrm>
                            <a:off x="19476" y="928"/>
                            <a:ext cx="29" cy="20"/>
                          </a:xfrm>
                          <a:custGeom>
                            <a:avLst/>
                            <a:gdLst>
                              <a:gd name="T0" fmla="*/ 0 w 29"/>
                              <a:gd name="T1" fmla="*/ 0 h 20"/>
                              <a:gd name="T2" fmla="*/ 28 w 29"/>
                              <a:gd name="T3" fmla="*/ 0 h 20"/>
                            </a:gdLst>
                            <a:ahLst/>
                            <a:cxnLst>
                              <a:cxn ang="0">
                                <a:pos x="T0" y="T1"/>
                              </a:cxn>
                              <a:cxn ang="0">
                                <a:pos x="T2" y="T3"/>
                              </a:cxn>
                            </a:cxnLst>
                            <a:rect l="0" t="0" r="r" b="b"/>
                            <a:pathLst>
                              <a:path w="29" h="20">
                                <a:moveTo>
                                  <a:pt x="0" y="0"/>
                                </a:moveTo>
                                <a:lnTo>
                                  <a:pt x="28" y="0"/>
                                </a:lnTo>
                              </a:path>
                            </a:pathLst>
                          </a:custGeom>
                          <a:noFill/>
                          <a:ln w="30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9" name="Freeform 726"/>
                        <wps:cNvSpPr>
                          <a:spLocks/>
                        </wps:cNvSpPr>
                        <wps:spPr bwMode="auto">
                          <a:xfrm>
                            <a:off x="16919" y="9401"/>
                            <a:ext cx="1097" cy="20"/>
                          </a:xfrm>
                          <a:custGeom>
                            <a:avLst/>
                            <a:gdLst>
                              <a:gd name="T0" fmla="*/ 0 w 1097"/>
                              <a:gd name="T1" fmla="*/ 0 h 20"/>
                              <a:gd name="T2" fmla="*/ 1096 w 1097"/>
                              <a:gd name="T3" fmla="*/ 0 h 20"/>
                            </a:gdLst>
                            <a:ahLst/>
                            <a:cxnLst>
                              <a:cxn ang="0">
                                <a:pos x="T0" y="T1"/>
                              </a:cxn>
                              <a:cxn ang="0">
                                <a:pos x="T2" y="T3"/>
                              </a:cxn>
                            </a:cxnLst>
                            <a:rect l="0" t="0" r="r" b="b"/>
                            <a:pathLst>
                              <a:path w="1097" h="20">
                                <a:moveTo>
                                  <a:pt x="0" y="0"/>
                                </a:moveTo>
                                <a:lnTo>
                                  <a:pt x="1096" y="0"/>
                                </a:lnTo>
                              </a:path>
                            </a:pathLst>
                          </a:custGeom>
                          <a:noFill/>
                          <a:ln w="545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00" name="Group 727"/>
                        <wpg:cNvGrpSpPr>
                          <a:grpSpLocks/>
                        </wpg:cNvGrpSpPr>
                        <wpg:grpSpPr bwMode="auto">
                          <a:xfrm>
                            <a:off x="19543" y="11494"/>
                            <a:ext cx="91" cy="705"/>
                            <a:chOff x="19543" y="11494"/>
                            <a:chExt cx="91" cy="705"/>
                          </a:xfrm>
                        </wpg:grpSpPr>
                        <wps:wsp>
                          <wps:cNvPr id="1001" name="Freeform 728"/>
                          <wps:cNvSpPr>
                            <a:spLocks/>
                          </wps:cNvSpPr>
                          <wps:spPr bwMode="auto">
                            <a:xfrm>
                              <a:off x="19543" y="11494"/>
                              <a:ext cx="91" cy="705"/>
                            </a:xfrm>
                            <a:custGeom>
                              <a:avLst/>
                              <a:gdLst>
                                <a:gd name="T0" fmla="*/ -158 w 91"/>
                                <a:gd name="T1" fmla="*/ -8054 h 705"/>
                                <a:gd name="T2" fmla="*/ -125 w 91"/>
                                <a:gd name="T3" fmla="*/ -8054 h 705"/>
                              </a:gdLst>
                              <a:ahLst/>
                              <a:cxnLst>
                                <a:cxn ang="0">
                                  <a:pos x="T0" y="T1"/>
                                </a:cxn>
                                <a:cxn ang="0">
                                  <a:pos x="T2" y="T3"/>
                                </a:cxn>
                              </a:cxnLst>
                              <a:rect l="0" t="0" r="r" b="b"/>
                              <a:pathLst>
                                <a:path w="91" h="705">
                                  <a:moveTo>
                                    <a:pt x="-158" y="-8054"/>
                                  </a:moveTo>
                                  <a:lnTo>
                                    <a:pt x="-125" y="-8054"/>
                                  </a:lnTo>
                                </a:path>
                              </a:pathLst>
                            </a:custGeom>
                            <a:noFill/>
                            <a:ln w="30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2" name="Freeform 729"/>
                          <wps:cNvSpPr>
                            <a:spLocks/>
                          </wps:cNvSpPr>
                          <wps:spPr bwMode="auto">
                            <a:xfrm>
                              <a:off x="19543" y="11494"/>
                              <a:ext cx="91" cy="705"/>
                            </a:xfrm>
                            <a:custGeom>
                              <a:avLst/>
                              <a:gdLst>
                                <a:gd name="T0" fmla="*/ -110 w 91"/>
                                <a:gd name="T1" fmla="*/ -7350 h 705"/>
                                <a:gd name="T2" fmla="*/ -67 w 91"/>
                                <a:gd name="T3" fmla="*/ -7350 h 705"/>
                              </a:gdLst>
                              <a:ahLst/>
                              <a:cxnLst>
                                <a:cxn ang="0">
                                  <a:pos x="T0" y="T1"/>
                                </a:cxn>
                                <a:cxn ang="0">
                                  <a:pos x="T2" y="T3"/>
                                </a:cxn>
                              </a:cxnLst>
                              <a:rect l="0" t="0" r="r" b="b"/>
                              <a:pathLst>
                                <a:path w="91" h="705">
                                  <a:moveTo>
                                    <a:pt x="-110" y="-7350"/>
                                  </a:moveTo>
                                  <a:lnTo>
                                    <a:pt x="-67" y="-7350"/>
                                  </a:lnTo>
                                </a:path>
                              </a:pathLst>
                            </a:custGeom>
                            <a:noFill/>
                            <a:ln w="30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003" name="Freeform 730"/>
                        <wps:cNvSpPr>
                          <a:spLocks/>
                        </wps:cNvSpPr>
                        <wps:spPr bwMode="auto">
                          <a:xfrm>
                            <a:off x="19886" y="9414"/>
                            <a:ext cx="3057" cy="344"/>
                          </a:xfrm>
                          <a:custGeom>
                            <a:avLst/>
                            <a:gdLst>
                              <a:gd name="T0" fmla="*/ 0 w 3057"/>
                              <a:gd name="T1" fmla="*/ 0 h 344"/>
                              <a:gd name="T2" fmla="*/ 3057 w 3057"/>
                              <a:gd name="T3" fmla="*/ 0 h 344"/>
                              <a:gd name="T4" fmla="*/ 3057 w 3057"/>
                              <a:gd name="T5" fmla="*/ 343 h 344"/>
                              <a:gd name="T6" fmla="*/ 0 w 3057"/>
                              <a:gd name="T7" fmla="*/ 343 h 344"/>
                              <a:gd name="T8" fmla="*/ 0 w 3057"/>
                              <a:gd name="T9" fmla="*/ 0 h 344"/>
                            </a:gdLst>
                            <a:ahLst/>
                            <a:cxnLst>
                              <a:cxn ang="0">
                                <a:pos x="T0" y="T1"/>
                              </a:cxn>
                              <a:cxn ang="0">
                                <a:pos x="T2" y="T3"/>
                              </a:cxn>
                              <a:cxn ang="0">
                                <a:pos x="T4" y="T5"/>
                              </a:cxn>
                              <a:cxn ang="0">
                                <a:pos x="T6" y="T7"/>
                              </a:cxn>
                              <a:cxn ang="0">
                                <a:pos x="T8" y="T9"/>
                              </a:cxn>
                            </a:cxnLst>
                            <a:rect l="0" t="0" r="r" b="b"/>
                            <a:pathLst>
                              <a:path w="3057" h="344">
                                <a:moveTo>
                                  <a:pt x="0" y="0"/>
                                </a:moveTo>
                                <a:lnTo>
                                  <a:pt x="3057" y="0"/>
                                </a:lnTo>
                                <a:lnTo>
                                  <a:pt x="3057" y="343"/>
                                </a:lnTo>
                                <a:lnTo>
                                  <a:pt x="0" y="34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4" name="Freeform 731"/>
                        <wps:cNvSpPr>
                          <a:spLocks/>
                        </wps:cNvSpPr>
                        <wps:spPr bwMode="auto">
                          <a:xfrm>
                            <a:off x="15690" y="2051"/>
                            <a:ext cx="20" cy="413"/>
                          </a:xfrm>
                          <a:custGeom>
                            <a:avLst/>
                            <a:gdLst>
                              <a:gd name="T0" fmla="*/ 0 w 20"/>
                              <a:gd name="T1" fmla="*/ 0 h 413"/>
                              <a:gd name="T2" fmla="*/ 0 w 20"/>
                              <a:gd name="T3" fmla="*/ 412 h 413"/>
                            </a:gdLst>
                            <a:ahLst/>
                            <a:cxnLst>
                              <a:cxn ang="0">
                                <a:pos x="T0" y="T1"/>
                              </a:cxn>
                              <a:cxn ang="0">
                                <a:pos x="T2" y="T3"/>
                              </a:cxn>
                            </a:cxnLst>
                            <a:rect l="0" t="0" r="r" b="b"/>
                            <a:pathLst>
                              <a:path w="20" h="413">
                                <a:moveTo>
                                  <a:pt x="0" y="0"/>
                                </a:moveTo>
                                <a:lnTo>
                                  <a:pt x="0" y="412"/>
                                </a:lnTo>
                              </a:path>
                            </a:pathLst>
                          </a:custGeom>
                          <a:noFill/>
                          <a:ln w="25082">
                            <a:solidFill>
                              <a:srgbClr val="E6E4E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5" name="Freeform 732"/>
                        <wps:cNvSpPr>
                          <a:spLocks/>
                        </wps:cNvSpPr>
                        <wps:spPr bwMode="auto">
                          <a:xfrm>
                            <a:off x="14348" y="2456"/>
                            <a:ext cx="20" cy="145"/>
                          </a:xfrm>
                          <a:custGeom>
                            <a:avLst/>
                            <a:gdLst>
                              <a:gd name="T0" fmla="*/ 0 w 20"/>
                              <a:gd name="T1" fmla="*/ 0 h 145"/>
                              <a:gd name="T2" fmla="*/ 0 w 20"/>
                              <a:gd name="T3" fmla="*/ 144 h 145"/>
                            </a:gdLst>
                            <a:ahLst/>
                            <a:cxnLst>
                              <a:cxn ang="0">
                                <a:pos x="T0" y="T1"/>
                              </a:cxn>
                              <a:cxn ang="0">
                                <a:pos x="T2" y="T3"/>
                              </a:cxn>
                            </a:cxnLst>
                            <a:rect l="0" t="0" r="r" b="b"/>
                            <a:pathLst>
                              <a:path w="20" h="145">
                                <a:moveTo>
                                  <a:pt x="0" y="0"/>
                                </a:moveTo>
                                <a:lnTo>
                                  <a:pt x="0" y="144"/>
                                </a:lnTo>
                              </a:path>
                            </a:pathLst>
                          </a:custGeom>
                          <a:noFill/>
                          <a:ln w="14188">
                            <a:solidFill>
                              <a:srgbClr val="D6D4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6" name="Freeform 733"/>
                        <wps:cNvSpPr>
                          <a:spLocks/>
                        </wps:cNvSpPr>
                        <wps:spPr bwMode="auto">
                          <a:xfrm>
                            <a:off x="16095" y="8365"/>
                            <a:ext cx="2746" cy="320"/>
                          </a:xfrm>
                          <a:custGeom>
                            <a:avLst/>
                            <a:gdLst>
                              <a:gd name="T0" fmla="*/ 0 w 2746"/>
                              <a:gd name="T1" fmla="*/ 0 h 320"/>
                              <a:gd name="T2" fmla="*/ 2745 w 2746"/>
                              <a:gd name="T3" fmla="*/ 0 h 320"/>
                              <a:gd name="T4" fmla="*/ 2745 w 2746"/>
                              <a:gd name="T5" fmla="*/ 319 h 320"/>
                              <a:gd name="T6" fmla="*/ 0 w 2746"/>
                              <a:gd name="T7" fmla="*/ 319 h 320"/>
                              <a:gd name="T8" fmla="*/ 0 w 2746"/>
                              <a:gd name="T9" fmla="*/ 0 h 320"/>
                            </a:gdLst>
                            <a:ahLst/>
                            <a:cxnLst>
                              <a:cxn ang="0">
                                <a:pos x="T0" y="T1"/>
                              </a:cxn>
                              <a:cxn ang="0">
                                <a:pos x="T2" y="T3"/>
                              </a:cxn>
                              <a:cxn ang="0">
                                <a:pos x="T4" y="T5"/>
                              </a:cxn>
                              <a:cxn ang="0">
                                <a:pos x="T6" y="T7"/>
                              </a:cxn>
                              <a:cxn ang="0">
                                <a:pos x="T8" y="T9"/>
                              </a:cxn>
                            </a:cxnLst>
                            <a:rect l="0" t="0" r="r" b="b"/>
                            <a:pathLst>
                              <a:path w="2746" h="320">
                                <a:moveTo>
                                  <a:pt x="0" y="0"/>
                                </a:moveTo>
                                <a:lnTo>
                                  <a:pt x="2745" y="0"/>
                                </a:lnTo>
                                <a:lnTo>
                                  <a:pt x="2745" y="319"/>
                                </a:lnTo>
                                <a:lnTo>
                                  <a:pt x="0" y="319"/>
                                </a:lnTo>
                                <a:lnTo>
                                  <a:pt x="0" y="0"/>
                                </a:lnTo>
                                <a:close/>
                              </a:path>
                            </a:pathLst>
                          </a:custGeom>
                          <a:solidFill>
                            <a:srgbClr val="3634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7" name="Freeform 734"/>
                        <wps:cNvSpPr>
                          <a:spLocks/>
                        </wps:cNvSpPr>
                        <wps:spPr bwMode="auto">
                          <a:xfrm>
                            <a:off x="15047" y="8669"/>
                            <a:ext cx="20" cy="187"/>
                          </a:xfrm>
                          <a:custGeom>
                            <a:avLst/>
                            <a:gdLst>
                              <a:gd name="T0" fmla="*/ 0 w 20"/>
                              <a:gd name="T1" fmla="*/ 0 h 187"/>
                              <a:gd name="T2" fmla="*/ 0 w 20"/>
                              <a:gd name="T3" fmla="*/ 186 h 187"/>
                            </a:gdLst>
                            <a:ahLst/>
                            <a:cxnLst>
                              <a:cxn ang="0">
                                <a:pos x="T0" y="T1"/>
                              </a:cxn>
                              <a:cxn ang="0">
                                <a:pos x="T2" y="T3"/>
                              </a:cxn>
                            </a:cxnLst>
                            <a:rect l="0" t="0" r="r" b="b"/>
                            <a:pathLst>
                              <a:path w="20" h="187">
                                <a:moveTo>
                                  <a:pt x="0" y="0"/>
                                </a:moveTo>
                                <a:lnTo>
                                  <a:pt x="0" y="186"/>
                                </a:lnTo>
                              </a:path>
                            </a:pathLst>
                          </a:custGeom>
                          <a:noFill/>
                          <a:ln w="43991">
                            <a:solidFill>
                              <a:srgbClr val="36342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8" name="Freeform 735"/>
                        <wps:cNvSpPr>
                          <a:spLocks/>
                        </wps:cNvSpPr>
                        <wps:spPr bwMode="auto">
                          <a:xfrm>
                            <a:off x="22204" y="9635"/>
                            <a:ext cx="234" cy="160"/>
                          </a:xfrm>
                          <a:custGeom>
                            <a:avLst/>
                            <a:gdLst>
                              <a:gd name="T0" fmla="*/ 0 w 234"/>
                              <a:gd name="T1" fmla="*/ 0 h 160"/>
                              <a:gd name="T2" fmla="*/ 233 w 234"/>
                              <a:gd name="T3" fmla="*/ 0 h 160"/>
                              <a:gd name="T4" fmla="*/ 233 w 234"/>
                              <a:gd name="T5" fmla="*/ 159 h 160"/>
                              <a:gd name="T6" fmla="*/ 0 w 234"/>
                              <a:gd name="T7" fmla="*/ 159 h 160"/>
                              <a:gd name="T8" fmla="*/ 0 w 234"/>
                              <a:gd name="T9" fmla="*/ 0 h 160"/>
                            </a:gdLst>
                            <a:ahLst/>
                            <a:cxnLst>
                              <a:cxn ang="0">
                                <a:pos x="T0" y="T1"/>
                              </a:cxn>
                              <a:cxn ang="0">
                                <a:pos x="T2" y="T3"/>
                              </a:cxn>
                              <a:cxn ang="0">
                                <a:pos x="T4" y="T5"/>
                              </a:cxn>
                              <a:cxn ang="0">
                                <a:pos x="T6" y="T7"/>
                              </a:cxn>
                              <a:cxn ang="0">
                                <a:pos x="T8" y="T9"/>
                              </a:cxn>
                            </a:cxnLst>
                            <a:rect l="0" t="0" r="r" b="b"/>
                            <a:pathLst>
                              <a:path w="234" h="160">
                                <a:moveTo>
                                  <a:pt x="0" y="0"/>
                                </a:moveTo>
                                <a:lnTo>
                                  <a:pt x="233" y="0"/>
                                </a:lnTo>
                                <a:lnTo>
                                  <a:pt x="233" y="159"/>
                                </a:lnTo>
                                <a:lnTo>
                                  <a:pt x="0" y="159"/>
                                </a:lnTo>
                                <a:lnTo>
                                  <a:pt x="0" y="0"/>
                                </a:lnTo>
                                <a:close/>
                              </a:path>
                            </a:pathLst>
                          </a:custGeom>
                          <a:solidFill>
                            <a:srgbClr val="6662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51" o:spid="_x0000_s1026" style="position:absolute;margin-left:479.8pt;margin-top:-.4pt;width:723.15pt;height:573.6pt;z-index:-251641344;mso-position-horizontal-relative:page" coordorigin="9596,-8" coordsize="14463,114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" o:allowincell="f">
                <v:shape id="Picture 652" o:spid="_x0000_s1027" type="#_x0000_t75" style="position:absolute;left:12667;top:456;width:240;height:8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gjy/GAAAA3AAAAA8AAABkcnMvZG93bnJldi54bWxEj0FLw0AUhO+C/2F5Qm92Y6hiY7elLUQU&#10;LzVtaY+P7DNJzb5dsmsS/70rCB6HmfmGWaxG04qeOt9YVnA3TUAQl1Y3XCk47PPbRxA+IGtsLZOC&#10;b/KwWl5fLTDTduB36otQiQhhn6GCOgSXSenLmgz6qXXE0fuwncEQZVdJ3eEQ4aaVaZI8SIMNx4Ua&#10;HW1rKj+LL6Pgkr6tn/Nzscln/YnN0bndcHlVanIzrp9ABBrDf/iv/aIVzNN7+D0Tj4Bc/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mCPL8YAAADcAAAADwAAAAAAAAAAAAAA&#10;AACfAgAAZHJzL2Rvd25yZXYueG1sUEsFBgAAAAAEAAQA9wAAAJIDAAAAAA==&#10;">
                  <v:imagedata r:id="rId385" o:title=""/>
                </v:shape>
                <v:shape id="Picture 653" o:spid="_x0000_s1028" type="#_x0000_t75" style="position:absolute;left:12763;top:8443;width:3320;height:12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L5mPCAAAA3AAAAA8AAABkcnMvZG93bnJldi54bWxEj8FqwzAQRO+F/oPYQm+NFBNM60YJIZCQ&#10;a9P2vlhb28RaOdLGcfr1VaHQ4zAzb5jlevK9GimmLrCF+cyAIq6D67ix8PG+e3oGlQTZYR+YLNwo&#10;wXp1f7fEyoUrv9F4lEZlCKcKLbQiQ6V1qlvymGZhIM7eV4geJcvYaBfxmuG+14UxpfbYcV5ocaBt&#10;S/XpePEWDmbfncx+dx5L/C4WIv25jp/WPj5Mm1dQQpP8h//aB2fhpSjh90w+Anr1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yS+ZjwgAAANwAAAAPAAAAAAAAAAAAAAAAAJ8C&#10;AABkcnMvZG93bnJldi54bWxQSwUGAAAAAAQABAD3AAAAjgMAAAAA&#10;">
                  <v:imagedata r:id="rId386" o:title=""/>
                </v:shape>
                <v:shape id="Freeform 654" o:spid="_x0000_s1029" style="position:absolute;left:12720;top:566;width:20;height:8774;visibility:visible;mso-wrap-style:square;v-text-anchor:top" coordsize="20,8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LxecUA&#10;AADcAAAADwAAAGRycy9kb3ducmV2LnhtbESPQWvCQBSE74X+h+UVetNNE6ht6iqilQpCi1rvz+wz&#10;m5p9G7Krxn/vCkKPw8x8wwzHna3FiVpfOVbw0k9AEBdOV1wq+N3Me28gfEDWWDsmBRfyMB49Pgwx&#10;1+7MKzqtQykihH2OCkwITS6lLwxZ9H3XEEdv71qLIcq2lLrFc4TbWqZJ8iotVhwXDDY0NVQc1ker&#10;ADP+mX2usu/BF27NMtDfbrndKPX81E0+QATqwn/43l5oBe/pAG5n4hGQo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EvF5xQAAANwAAAAPAAAAAAAAAAAAAAAAAJgCAABkcnMv&#10;ZG93bnJldi54bWxQSwUGAAAAAAQABAD1AAAAigMAAAAA&#10;" path="m,8773l,e" filled="f" strokecolor="#3f3f3b" strokeweight=".25236mm">
                  <v:path arrowok="t" o:connecttype="custom" o:connectlocs="0,8773;0,0" o:connectangles="0,0"/>
                </v:shape>
                <v:shape id="Freeform 655" o:spid="_x0000_s1030" style="position:absolute;left:15865;top:8261;width:20;height:3160;visibility:visible;mso-wrap-style:square;v-text-anchor:top" coordsize="20,3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oS+sEA&#10;AADcAAAADwAAAGRycy9kb3ducmV2LnhtbERPu27CMBTdkfgH6yJ1Iw4MKA0xqAVVqjq1AYn1Et88&#10;IL6ObDekf18PlToenXexn0wvRnK+s6xglaQgiCurO24UnE9vywyED8gae8uk4Ic87HfzWYG5tg/+&#10;orEMjYgh7HNU0IYw5FL6qiWDPrEDceRq6wyGCF0jtcNHDDe9XKfpRhrsODa0ONChpepefhsFH2Nd&#10;O5tdbq+uuupVnZ42n+6o1NNietmCCDSFf/Gf+10reF7HtfFMPAJy9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qEvrBAAAA3AAAAA8AAAAAAAAAAAAAAAAAmAIAAGRycy9kb3du&#10;cmV2LnhtbFBLBQYAAAAABAAEAPUAAACGAwAAAAA=&#10;" path="m,3159l,e" filled="f" strokecolor="#484844" strokeweight="1.51419mm">
                  <v:path arrowok="t" o:connecttype="custom" o:connectlocs="0,3159;0,0" o:connectangles="0,0"/>
                </v:shape>
                <v:shape id="Freeform 656" o:spid="_x0000_s1031" style="position:absolute;left:9604;top:1173;width:3010;height:20;visibility:visible;mso-wrap-style:square;v-text-anchor:top" coordsize="30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RvqMYA&#10;AADcAAAADwAAAGRycy9kb3ducmV2LnhtbESPQWsCMRSE70L/Q3hCb5p1C1K3RikFW0GhqIW2t8fm&#10;dbN087Ik0V399aZQ8DjMzDfMfNnbRpzIh9qxgsk4A0FcOl1zpeDjsBo9gggRWWPjmBScKcBycTeY&#10;Y6Fdxzs67WMlEoRDgQpMjG0hZSgNWQxj1xIn78d5izFJX0ntsUtw28g8y6bSYs1pwWBLL4bK3/3R&#10;Knh4265y071uN/orXL4//fulraRS98P++QlEpD7ewv/ttVYwy2fwdyYdAbm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TRvqMYAAADcAAAADwAAAAAAAAAAAAAAAACYAgAAZHJz&#10;L2Rvd25yZXYueG1sUEsFBgAAAAAEAAQA9QAAAIsDAAAAAA==&#10;" path="m,l3009,e" filled="f" strokecolor="#484844" strokeweight=".25236mm">
                  <v:path arrowok="t" o:connecttype="custom" o:connectlocs="0,0;3009,0" o:connectangles="0,0"/>
                </v:shape>
                <v:shape id="Freeform 657" o:spid="_x0000_s1032" style="position:absolute;left:14320;top:8384;width:1508;height:20;visibility:visible;mso-wrap-style:square;v-text-anchor:top" coordsize="150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wvMMA&#10;AADcAAAADwAAAGRycy9kb3ducmV2LnhtbERPTWvCQBC9C/6HZYRepG6s0tqYjYhUKDQemtiep9kx&#10;CWZnQ3ar6b/vHgSPj/edbAbTigv1rrGsYD6LQBCXVjdcKTgW+8cVCOeRNbaWScEfOdik41GCsbZX&#10;/qRL7isRQtjFqKD2vouldGVNBt3MdsSBO9neoA+wr6Tu8RrCTSufouhZGmw4NNTY0a6m8pz/GgW7&#10;8udQTd+Gryxb5lScXjL+/nBKPUyG7RqEp8HfxTf3u1bwugjzw5lwBG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7wvMMAAADcAAAADwAAAAAAAAAAAAAAAACYAgAAZHJzL2Rv&#10;d25yZXYueG1sUEsFBgAAAAAEAAQA9QAAAIgDAAAAAA==&#10;" path="m,l1507,e" filled="f" strokecolor="#4f4f4b" strokeweight="1.0936mm">
                  <v:path arrowok="t" o:connecttype="custom" o:connectlocs="0,0;1507,0" o:connectangles="0,0"/>
                </v:shape>
                <v:shape id="Freeform 658" o:spid="_x0000_s1033" style="position:absolute;left:14234;top:566;width:20;height:2096;visibility:visible;mso-wrap-style:square;v-text-anchor:top" coordsize="20,2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IXR8IA&#10;AADcAAAADwAAAGRycy9kb3ducmV2LnhtbESPQYvCMBSE7wv+h/AEb2taRanVKCoIXjxovXh7NM+2&#10;2LyUJtb6742wsMdhZr5hVpve1KKj1lWWFcTjCARxbnXFhYJrdvhNQDiPrLG2TAre5GCzHvysMNX2&#10;xWfqLr4QAcIuRQWl900qpctLMujGtiEO3t22Bn2QbSF1i68AN7WcRNFcGqw4LJTY0L6k/HF5mkBx&#10;u6RITKanZnI87fPkVsfdTKnRsN8uQXjq/X/4r33UChbTGL5nwhGQ6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8hdHwgAAANwAAAAPAAAAAAAAAAAAAAAAAJgCAABkcnMvZG93&#10;bnJldi54bWxQSwUGAAAAAAQABAD1AAAAhwMAAAAA&#10;" path="m,2095l,e" filled="f" strokecolor="#3b3b38" strokeweight=".42061mm">
                  <v:path arrowok="t" o:connecttype="custom" o:connectlocs="0,2095;0,0" o:connectangles="0,0"/>
                </v:shape>
                <v:shape id="Freeform 659" o:spid="_x0000_s1034" style="position:absolute;left:15880;top:575;width:20;height:7790;visibility:visible;mso-wrap-style:square;v-text-anchor:top" coordsize="20,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H+I8YA&#10;AADcAAAADwAAAGRycy9kb3ducmV2LnhtbESPT2vCQBTE70K/w/IK3nQTpaKpq7RSsQUv/kHs7ZF9&#10;TUKyb0N21eindwuCx2FmfsNM562pxJkaV1hWEPcjEMSp1QVnCva7ZW8MwnlkjZVlUnAlB/PZS2eK&#10;ibYX3tB56zMRIOwSVJB7XydSujQng65va+Lg/dnGoA+yyaRu8BLgppKDKBpJgwWHhRxrWuSUltuT&#10;UbBYp+O32+/nKr7Gh2NJP6Wph19KdV/bj3cQnlr/DD/a31rBZDiA/zPhCMj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H+I8YAAADcAAAADwAAAAAAAAAAAAAAAACYAgAAZHJz&#10;L2Rvd25yZXYueG1sUEsFBgAAAAAEAAQA9QAAAIsDAAAAAA==&#10;" path="m,7789l,e" filled="f" strokecolor="#3f3f3b" strokeweight=".33647mm">
                  <v:path arrowok="t" o:connecttype="custom" o:connectlocs="0,7789;0,0" o:connectangles="0,0"/>
                </v:shape>
                <v:shape id="Freeform 660" o:spid="_x0000_s1035" style="position:absolute;left:14220;top:2037;width:1665;height:20;visibility:visible;mso-wrap-style:square;v-text-anchor:top" coordsize="166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IUR8QA&#10;AADcAAAADwAAAGRycy9kb3ducmV2LnhtbESPT2vCQBTE7wW/w/IKvdVNI4iJrlJEoYde/IN4fGRf&#10;k2D2bcg+Y9pP3xUEj8PM/IZZrAbXqJ66UHs28DFOQBEX3tZcGjgetu8zUEGQLTaeycAvBVgtRy8L&#10;zK2/8Y76vZQqQjjkaKASaXOtQ1GRwzD2LXH0fnznUKLsSm07vEW4a3SaJFPtsOa4UGFL64qKy/7q&#10;DBxsm15DL1m2ufydU19+n7QEY95eh885KKFBnuFH+8sayCYTuJ+JR0A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9SFEfEAAAA3AAAAA8AAAAAAAAAAAAAAAAAmAIAAGRycy9k&#10;b3ducmV2LnhtbFBLBQYAAAAABAAEAPUAAACJAwAAAAA=&#10;" path="m,l1664,e" filled="f" strokecolor="#3f3f3b" strokeweight=".92533mm">
                  <v:path arrowok="t" o:connecttype="custom" o:connectlocs="0,0;1664,0" o:connectangles="0,0"/>
                </v:shape>
                <v:shape id="Freeform 661" o:spid="_x0000_s1036" style="position:absolute;left:14225;top:2614;width:1665;height:20;visibility:visible;mso-wrap-style:square;v-text-anchor:top" coordsize="166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W9O8UA&#10;AADcAAAADwAAAGRycy9kb3ducmV2LnhtbESPQWsCMRSE70L/Q3hCL1Kz1rK0q1GKWLAHEbel5+fm&#10;uVncvCxJquu/b4SCx2FmvmHmy9624kw+NI4VTMYZCOLK6YZrBd9fH0+vIEJE1tg6JgVXCrBcPAzm&#10;WGh34T2dy1iLBOFQoAITY1dIGSpDFsPYdcTJOzpvMSbpa6k9XhLctvI5y3JpseG0YLCjlaHqVP5a&#10;BXRYHW1Vjtb1xgcTtz842n3mSj0O+/cZiEh9vIf/2xut4G36Arcz6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db07xQAAANwAAAAPAAAAAAAAAAAAAAAAAJgCAABkcnMv&#10;ZG93bnJldi54bWxQSwUGAAAAAAQABAD1AAAAigMAAAAA&#10;" path="m,l1664,e" filled="f" strokecolor="#3b3b38" strokeweight=".42061mm">
                  <v:path arrowok="t" o:connecttype="custom" o:connectlocs="0,0;1664,0" o:connectangles="0,0"/>
                </v:shape>
                <v:shape id="Freeform 662" o:spid="_x0000_s1037" style="position:absolute;left:12746;top:2678;width:1503;height:20;visibility:visible;mso-wrap-style:square;v-text-anchor:top" coordsize="150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XDDcUA&#10;AADcAAAADwAAAGRycy9kb3ducmV2LnhtbESPT2sCMRTE7wW/Q3hCbzVrxf7ZGkVE0VupbfH6SF53&#10;V5OXbZLq7rc3hUKPw8z8hpktOmfFmUJsPCsYjwoQxNqbhisFH++buycQMSEbtJ5JQU8RFvPBzQxL&#10;4y/8Rud9qkSGcCxRQZ1SW0oZdU0O48i3xNn78sFhyjJU0gS8ZLiz8r4oHqTDhvNCjS2tatKn/Y9T&#10;oA/6GIt+bQ/bJjx2k9fPb9tvlLoddssXEIm69B/+a++MgufJFH7P5CM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hcMNxQAAANwAAAAPAAAAAAAAAAAAAAAAAJgCAABkcnMv&#10;ZG93bnJldi54bWxQSwUGAAAAAAQABAD1AAAAigMAAAAA&#10;" path="m,l1502,e" filled="f" strokecolor="#3b3b34" strokeweight=".25236mm">
                  <v:path arrowok="t" o:connecttype="custom" o:connectlocs="0,0;1502,0" o:connectangles="0,0"/>
                </v:shape>
                <v:shape id="Freeform 663" o:spid="_x0000_s1038" style="position:absolute;left:14222;top:570;width:20;height:2233;visibility:visible;mso-wrap-style:square;v-text-anchor:top" coordsize="20,2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S6/sUA&#10;AADcAAAADwAAAGRycy9kb3ducmV2LnhtbESPUUvDMBSF34X9h3AF31zqCqN2S4tsilN8cfYH3DV3&#10;TWdzU5K41X9vBMHHwznnO5x1PdlBnMmH3rGCu3kGgrh1uudOQfPxdFuACBFZ4+CYFHxTgLqaXa2x&#10;1O7C73Tex04kCIcSFZgYx1LK0BqyGOZuJE7e0XmLMUnfSe3xkuB2kIssW0qLPacFgyNtDLWf+y+r&#10;4DT61+2ueGueH5uDK/Ald8bmSt1cTw8rEJGm+B/+a++0gvt8Cb9n0hGQ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BLr+xQAAANwAAAAPAAAAAAAAAAAAAAAAAJgCAABkcnMv&#10;ZG93bnJldi54bWxQSwUGAAAAAAQABAD1AAAAigMAAAAA&#10;" path="m,2232l,e" filled="f" strokecolor="#3f3f38" strokeweight=".42061mm">
                  <v:path arrowok="t" o:connecttype="custom" o:connectlocs="0,2232;0,0" o:connectangles="0,0"/>
                </v:shape>
                <v:shape id="Freeform 664" o:spid="_x0000_s1039" style="position:absolute;left:14244;top:2793;width:20;height:303;visibility:visible;mso-wrap-style:square;v-text-anchor:top" coordsize="20,3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cm6cUA&#10;AADcAAAADwAAAGRycy9kb3ducmV2LnhtbESPQWvCQBSE70L/w/IK3nRjhVSjq5RCqYdeqkLp7ZF9&#10;Jmmyb9PdV43/vlsoeBxm5htmvR1cp84UYuPZwGyagSIuvW24MnA8vEwWoKIgW+w8k4ErRdhu7kZr&#10;LKy/8Dud91KpBOFYoIFapC+0jmVNDuPU98TJO/ngUJIMlbYBLwnuOv2QZbl22HBaqLGn55rKdv/j&#10;DLTfr/2nzxdl9ZUfP2j2JmHZijHj++FpBUpokFv4v72zBpbzR/g7k46A3v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ybpxQAAANwAAAAPAAAAAAAAAAAAAAAAAJgCAABkcnMv&#10;ZG93bnJldi54bWxQSwUGAAAAAAQABAD1AAAAigMAAAAA&#10;" path="m,302l,e" filled="f" strokecolor="#34342f" strokeweight=".08411mm">
                  <v:path arrowok="t" o:connecttype="custom" o:connectlocs="0,302;0,0" o:connectangles="0,0"/>
                </v:shape>
                <v:shape id="Freeform 665" o:spid="_x0000_s1040" style="position:absolute;left:14292;top:2912;width:1593;height:20;visibility:visible;mso-wrap-style:square;v-text-anchor:top" coordsize="159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NxL8IA&#10;AADcAAAADwAAAGRycy9kb3ducmV2LnhtbERPTWvCQBC9C/0PyxR6043WShOzihQEL0VqPbS3ITsm&#10;wd3ZkN1q6q93DoUeH++7XA/eqQv1sQ1sYDrJQBFXwbZcGzh+bsevoGJCtugCk4FfirBePYxKLGy4&#10;8gddDqlWEsKxQANNSl2hdawa8hgnoSMW7hR6j0lgX2vb41XCvdOzLFtojy1LQ4MdvTVUnQ8/Xkrm&#10;i/p2i+/H1rt9vtu+6O8vtzfm6XHYLEElGtK/+M+9swbyZ1krZ+QI6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03EvwgAAANwAAAAPAAAAAAAAAAAAAAAAAJgCAABkcnMvZG93&#10;bnJldi54bWxQSwUGAAAAAAQABAD1AAAAhwMAAAAA&#10;" path="m,l1592,e" filled="f" strokecolor="#3b3b38" strokeweight=".42061mm">
                  <v:path arrowok="t" o:connecttype="custom" o:connectlocs="0,0;1592,0" o:connectangles="0,0"/>
                </v:shape>
                <v:shape id="Freeform 666" o:spid="_x0000_s1041" style="position:absolute;left:15856;top:2926;width:20;height:280;visibility:visible;mso-wrap-style:square;v-text-anchor:top" coordsize="20,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EzC8QA&#10;AADcAAAADwAAAGRycy9kb3ducmV2LnhtbESPzWrDMBCE74W+g9hCbo3cH0LsRAkh0OBLCnZLzhtr&#10;Y5taKyOptvP2UaGQ4zAz3zDr7WQ6MZDzrWUFL/MEBHFldcu1gu+vj+clCB+QNXaWScGVPGw3jw9r&#10;zLQduaChDLWIEPYZKmhC6DMpfdWQQT+3PXH0LtYZDFG6WmqHY4SbTr4myUIabDkuNNjTvqHqp/w1&#10;Ck7Lc/KJ03teHNLj9ejkwWljlJo9TbsViEBTuIf/27lWkL6l8HcmHgG5u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xMwvEAAAA3AAAAA8AAAAAAAAAAAAAAAAAmAIAAGRycy9k&#10;b3ducmV2LnhtbFBLBQYAAAAABAAEAPUAAACJAwAAAAA=&#10;" path="m,279l,e" filled="f" strokecolor="#747070" strokeweight=".25236mm">
                  <v:path arrowok="t" o:connecttype="custom" o:connectlocs="0,279;0,0" o:connectangles="0,0"/>
                </v:shape>
                <v:shape id="Freeform 667" o:spid="_x0000_s1042" style="position:absolute;left:14244;top:3096;width:20;height:261;visibility:visible;mso-wrap-style:square;v-text-anchor:top" coordsize="2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pixsYA&#10;AADcAAAADwAAAGRycy9kb3ducmV2LnhtbESPS2vDQAyE74X8h0WB3Jp1QiiNm00oeUAvNc2D9iq8&#10;im3s1RrvJnb+fXUo9CIQGs3Mt9oMrlF36kLl2cBsmoAizr2tuDBwOR+eX0GFiGyx8UwGHhRgsx49&#10;rTC1vucj3U+xUGLCIUUDZYxtqnXIS3IYpr4lltvVdw6jrF2hbYe9mLtGz5PkRTusWBJKbGlbUl6f&#10;bs7A92dfu92ySWbZdf+TfT1kZLUxk/Hw/gYq0hD/xX/fH9bAciH1BUZAQK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ypixsYAAADcAAAADwAAAAAAAAAAAAAAAACYAgAAZHJz&#10;L2Rvd25yZXYueG1sUEsFBgAAAAAEAAQA9QAAAIsDAAAAAA==&#10;" path="m,260l,e" filled="f" strokeweight=".08411mm">
                  <v:path arrowok="t" o:connecttype="custom" o:connectlocs="0,260;0,0" o:connectangles="0,0"/>
                </v:shape>
                <v:shape id="Freeform 668" o:spid="_x0000_s1043" style="position:absolute;left:15856;top:3205;width:20;height:152;visibility:visible;mso-wrap-style:square;v-text-anchor:top" coordsize="20,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PeA8QA&#10;AADcAAAADwAAAGRycy9kb3ducmV2LnhtbESPQWsCMRSE7wX/Q3gFL0WzW0uxW6OIUO21rge9vSav&#10;u0s3L0sS1/XfN4LQ4zAz3zCL1WBb0ZMPjWMF+TQDQaydabhScCg/JnMQISIbbB2TgisFWC1HDwss&#10;jLvwF/X7WIkE4VCggjrGrpAy6JoshqnriJP347zFmKSvpPF4SXDbyucse5UWG04LNXa0qUn/7s9W&#10;gT6F486U5az/zp+2TW711du5UuPHYf0OItIQ/8P39qdR8PaSw+1MOg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T3gPEAAAA3AAAAA8AAAAAAAAAAAAAAAAAmAIAAGRycy9k&#10;b3ducmV2LnhtbFBLBQYAAAAABAAEAPUAAACJAwAAAAA=&#10;" path="m,151l,e" filled="f" strokecolor="#54544f" strokeweight=".25236mm">
                  <v:path arrowok="t" o:connecttype="custom" o:connectlocs="0,151;0,0" o:connectangles="0,0"/>
                </v:shape>
                <v:shape id="Freeform 669" o:spid="_x0000_s1044" style="position:absolute;left:15856;top:3356;width:20;height:157;visibility:visible;mso-wrap-style:square;v-text-anchor:top" coordsize="20,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1w5MYA&#10;AADcAAAADwAAAGRycy9kb3ducmV2LnhtbESPQWvCQBSE7wX/w/IEb3VjkFZTV5GgKIUUqj30+Mi+&#10;JjHZtyG7Jum/7xYKPQ4z8w2z2Y2mET11rrKsYDGPQBDnVldcKPi4Hh9XIJxH1thYJgXf5GC3nTxs&#10;MNF24HfqL74QAcIuQQWl920ipctLMujmtiUO3pftDPogu0LqDocAN42Mo+hJGqw4LJTYUlpSXl/u&#10;RkH9dsg+h+eTPbC8vWZVlLbrZarUbDruX0B4Gv1/+K991grWyxh+z4QjIL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1w5MYAAADcAAAADwAAAAAAAAAAAAAAAACYAgAAZHJz&#10;L2Rvd25yZXYueG1sUEsFBgAAAAAEAAQA9QAAAIsDAAAAAA==&#10;" path="m,156l,e" filled="f" strokecolor="#676764" strokeweight=".25236mm">
                  <v:path arrowok="t" o:connecttype="custom" o:connectlocs="0,156;0,0" o:connectangles="0,0"/>
                </v:shape>
                <v:shape id="Freeform 670" o:spid="_x0000_s1045" style="position:absolute;left:15856;top:3512;width:20;height:147;visibility:visible;mso-wrap-style:square;v-text-anchor:top" coordsize="20,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DhCsYA&#10;AADcAAAADwAAAGRycy9kb3ducmV2LnhtbESPQWsCMRSE7wX/Q3hCbzWrltZujVJKhR6kot1Sents&#10;XneDycuyiev6740geBxm5htmvuydFR21wXhWMB5lIIhLrw1XCorv1cMMRIjIGq1nUnCiAMvF4G6O&#10;ufZH3lK3i5VIEA45KqhjbHIpQ1mTwzDyDXHy/n3rMCbZVlK3eExwZ+Uky56kQ8NpocaG3msq97uD&#10;U7CdfQVcT4tNYczvh508279N96PU/bB/ewURqY+38LX9qRW8PE7hciYdAbk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DhCsYAAADcAAAADwAAAAAAAAAAAAAAAACYAgAAZHJz&#10;L2Rvd25yZXYueG1sUEsFBgAAAAAEAAQA9QAAAIsDAAAAAA==&#10;" path="m,146l,e" filled="f" strokecolor="#838383" strokeweight=".25236mm">
                  <v:path arrowok="t" o:connecttype="custom" o:connectlocs="0,146;0,0" o:connectangles="0,0"/>
                </v:shape>
                <v:shape id="Freeform 671" o:spid="_x0000_s1046" style="position:absolute;left:15856;top:3659;width:20;height:114;visibility:visible;mso-wrap-style:square;v-text-anchor:top" coordsize="20,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86OsUA&#10;AADcAAAADwAAAGRycy9kb3ducmV2LnhtbESPT4vCMBTE7wt+h/CEva2pSylrNYoILrLgof5Bj4/m&#10;2Vabl9JErd/eCMIeh5n5DTOZdaYWN2pdZVnBcBCBIM6trrhQsNsuv35AOI+ssbZMCh7kYDbtfUww&#10;1fbOGd02vhABwi5FBaX3TSqly0sy6Aa2IQ7eybYGfZBtIXWL9wA3tfyOokQarDgslNjQoqT8srka&#10;BX/nX5+d6t1Zx+vLOtsnyeEYo1Kf/W4+BuGp8//hd3ulFYziGF5nwhGQ0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zo6xQAAANwAAAAPAAAAAAAAAAAAAAAAAJgCAABkcnMv&#10;ZG93bnJldi54bWxQSwUGAAAAAAQABAD1AAAAigMAAAAA&#10;" path="m,113l,e" filled="f" strokeweight=".25236mm">
                  <v:path arrowok="t" o:connecttype="custom" o:connectlocs="0,113;0,0" o:connectangles="0,0"/>
                </v:shape>
                <v:shape id="Freeform 672" o:spid="_x0000_s1047" style="position:absolute;left:12770;top:4023;width:1493;height:20;visibility:visible;mso-wrap-style:square;v-text-anchor:top" coordsize="149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wsoMgA&#10;AADcAAAADwAAAGRycy9kb3ducmV2LnhtbESPUUsCQRSF3wX/w3CF3nTW0LTNUUIr0oRwC8K3y851&#10;d3HnzjYzudu/b4Kgx8M55zucxaoztbiQ85VlBeNRAoI4t7riQsH72+NwDsIHZI21ZVLwTR5Wy35v&#10;gam2LR/okoVCRAj7FBWUITSplD4vyaAf2YY4eifrDIYoXSG1wzbCTS2vk+RGGqw4LpTY0Lqk/Jx9&#10;GQWb/evkw720s2ly3B7yzwd8yuROqatBd38HIlAX/sN/7Wet4HYyhd8z8QjI5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DCygyAAAANwAAAAPAAAAAAAAAAAAAAAAAJgCAABk&#10;cnMvZG93bnJldi54bWxQSwUGAAAAAAQABAD1AAAAjQMAAAAA&#10;" path="m,l1492,e" filled="f" strokecolor="#48443f" strokeweight=".25236mm">
                  <v:path arrowok="t" o:connecttype="custom" o:connectlocs="0,0;1492,0" o:connectangles="0,0"/>
                </v:shape>
                <v:shape id="Freeform 673" o:spid="_x0000_s1048" style="position:absolute;left:14234;top:3744;width:20;height:2228;visibility:visible;mso-wrap-style:square;v-text-anchor:top" coordsize="20,2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x468QA&#10;AADcAAAADwAAAGRycy9kb3ducmV2LnhtbESPQWvCQBSE74L/YXlCb7rRFrGpq4ggCCLSVOj1NftM&#10;otm3cXfV5N93hUKPw3wzw8yXranFnZyvLCsYjxIQxLnVFRcKjl+b4QyED8gaa8ukoCMPy0W/N8dU&#10;2wd/0j0LhYgl7FNUUIbQpFL6vCSDfmQb4uidrDMYonSF1A4fsdzUcpIkU2mw4rhQYkPrkvJLdjMK&#10;zod9113c7jpZrbMiYt/hZ/+q1MugXX2ACNSGf/gvvdUK3t+m8DwTj4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ceOvEAAAA3AAAAA8AAAAAAAAAAAAAAAAAmAIAAGRycy9k&#10;b3ducmV2LnhtbFBLBQYAAAAABAAEAPUAAACJAwAAAAA=&#10;" path="m,2227l,e" filled="f" strokecolor="#3b3b38" strokeweight=".42061mm">
                  <v:path arrowok="t" o:connecttype="custom" o:connectlocs="0,2227;0,0" o:connectangles="0,0"/>
                </v:shape>
                <v:shape id="Freeform 674" o:spid="_x0000_s1049" style="position:absolute;left:15856;top:3772;width:20;height:251;visibility:visible;mso-wrap-style:square;v-text-anchor:top" coordsize="20,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s+XccA&#10;AADcAAAADwAAAGRycy9kb3ducmV2LnhtbESPW2vCQBSE34X+h+UU+lY3Sr1FVxFtUbw8aAv6eMge&#10;k2D2bMhuNfrru0LBx2FmvmFGk9oU4kKVyy0raDUjEMSJ1TmnCn6+v977IJxH1lhYJgU3cjAZvzRG&#10;GGt75R1d9j4VAcIuRgWZ92UspUsyMuiatiQO3slWBn2QVSp1hdcAN4VsR1FXGsw5LGRY0iyj5Lz/&#10;NQo22086rLAzzRfn5bp9b82P5eKu1NtrPR2C8FT7Z/i/vdQKBh89eJwJR0C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GrPl3HAAAA3AAAAA8AAAAAAAAAAAAAAAAAmAIAAGRy&#10;cy9kb3ducmV2LnhtbFBLBQYAAAAABAAEAPUAAACMAwAAAAA=&#10;" path="m,250l,e" filled="f" strokecolor="#747470" strokeweight=".25236mm">
                  <v:path arrowok="t" o:connecttype="custom" o:connectlocs="0,250;0,0" o:connectangles="0,0"/>
                </v:shape>
                <v:shape id="Freeform 675" o:spid="_x0000_s1050" style="position:absolute;left:15856;top:4023;width:20;height:355;visibility:visible;mso-wrap-style:square;v-text-anchor:top" coordsize="20,3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Rt58AA&#10;AADcAAAADwAAAGRycy9kb3ducmV2LnhtbERPzWqDQBC+F/oOyxR6S9akjbQ2q0hF6bWmDzC4E5W4&#10;s+Ju1Obps4dCjx/f/zFbzSBmmlxvWcFuG4EgbqzuuVXwcyo3byCcR9Y4WCYFv+QgSx8fjphou/A3&#10;zbVvRQhhl6CCzvsxkdI1HRl0WzsSB+5sJ4M+wKmVesIlhJtB7qMolgZ7Dg0djvTZUXOpr0ZBdYvj&#10;ouhLL91L3saHyhSnc6XU89Oaf4DwtPp/8Z/7Syt4fw1rw5lwBGR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RRt58AAAADcAAAADwAAAAAAAAAAAAAAAACYAgAAZHJzL2Rvd25y&#10;ZXYueG1sUEsFBgAAAAAEAAQA9QAAAIUDAAAAAA==&#10;" path="m,354l,e" filled="f" strokeweight=".25236mm">
                  <v:path arrowok="t" o:connecttype="custom" o:connectlocs="0,354;0,0" o:connectangles="0,0"/>
                </v:shape>
                <v:shape id="Freeform 676" o:spid="_x0000_s1051" style="position:absolute;left:15856;top:4378;width:20;height:180;visibility:visible;mso-wrap-style:square;v-text-anchor:top" coordsize="2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GzcQA&#10;AADcAAAADwAAAGRycy9kb3ducmV2LnhtbESP3WrCQBSE7wXfYTmCd3VTkaqpq4g/KEihxj7AIXvM&#10;T7NnQ3bV5O27QsHLYWa+YRar1lTiTo0rLCt4H0UgiFOrC84U/Fz2bzMQziNrrCyTgo4crJb93gJj&#10;bR98pnviMxEg7GJUkHtfx1K6NCeDbmRr4uBdbWPQB9lkUjf4CHBTyXEUfUiDBYeFHGva5JT+Jjej&#10;IKNDWZwS+XXZTstv0nV3LXedUsNBu/4E4an1r/B/+6gVzCdzeJ4JR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xs3EAAAA3AAAAA8AAAAAAAAAAAAAAAAAmAIAAGRycy9k&#10;b3ducmV2LnhtbFBLBQYAAAAABAAEAPUAAACJAwAAAAA=&#10;" path="m,179l,e" filled="f" strokecolor="#777474" strokeweight=".25236mm">
                  <v:path arrowok="t" o:connecttype="custom" o:connectlocs="0,179;0,0" o:connectangles="0,0"/>
                </v:shape>
                <v:shape id="Freeform 677" o:spid="_x0000_s1052" style="position:absolute;left:15856;top:4558;width:20;height:284;visibility:visible;mso-wrap-style:square;v-text-anchor:top" coordsize="20,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hu88EA&#10;AADcAAAADwAAAGRycy9kb3ducmV2LnhtbERPTYvCMBC9C/6HMMLeNFVwcatRRC0KerEqeByasS02&#10;k9pktf77zUHY4+N9zxatqcSTGldaVjAcRCCIM6tLzhWcT0l/AsJ5ZI2VZVLwJgeLebczw1jbFx/p&#10;mfpchBB2MSoovK9jKV1WkEE3sDVx4G62MegDbHKpG3yFcFPJURR9S4Mlh4YCa1oVlN3TX6Mgucit&#10;Xl/LyepwfKT+va/sfpMo9dVrl1MQnlr/L/64d1rBzzjMD2fCEZD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obvPBAAAA3AAAAA8AAAAAAAAAAAAAAAAAmAIAAGRycy9kb3du&#10;cmV2LnhtbFBLBQYAAAAABAAEAPUAAACGAwAAAAA=&#10;" path="m,283l,e" filled="f" strokeweight=".25236mm">
                  <v:path arrowok="t" o:connecttype="custom" o:connectlocs="0,283;0,0" o:connectangles="0,0"/>
                </v:shape>
                <v:shape id="Picture 678" o:spid="_x0000_s1053" type="#_x0000_t75" style="position:absolute;left:20731;top:437;width:3200;height:7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2TunEAAAA3AAAAA8AAABkcnMvZG93bnJldi54bWxEj81uwjAQhO+V+g7WIvVWHP4KDRhUqoK4&#10;hiBx3cZLHBGvo9iF8PYYCanH0cx8o1msOluLC7W+cqxg0E9AEBdOV1wqOOSb9xkIH5A11o5JwY08&#10;rJavLwtMtbtyRpd9KEWEsE9RgQmhSaX0hSGLvu8a4uidXGsxRNmWUrd4jXBby2GSfEiLFccFgw19&#10;GyrO+z+rIGzrZDz6zfN8WmXdsRmuf7KdUeqt133NQQTqwn/42d5pBZ+TATzOxCMgl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b2TunEAAAA3AAAAA8AAAAAAAAAAAAAAAAA&#10;nwIAAGRycy9kb3ducmV2LnhtbFBLBQYAAAAABAAEAPcAAACQAwAAAAA=&#10;">
                  <v:imagedata r:id="rId387" o:title=""/>
                </v:shape>
                <v:shape id="Picture 679" o:spid="_x0000_s1054" type="#_x0000_t75" style="position:absolute;left:19138;top:5083;width:4780;height:3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ZigfFAAAA3AAAAA8AAABkcnMvZG93bnJldi54bWxEj81qwzAQhO+FvIPYQG+N3EBM60QxISHQ&#10;HppiNw+wWBvbtbUyluqft68ChR6HmfmG2aWTacVAvastK3heRSCIC6trLhVcv85PLyCcR9bYWiYF&#10;MzlI94uHHSbajpzRkPtSBAi7BBVU3neJlK6oyKBb2Y44eDfbG/RB9qXUPY4Bblq5jqJYGqw5LFTY&#10;0bGiosl/jILvW/yRzZQNp8tnMx4pfy8PZqPU43I6bEF4mvx/+K/9phW8btZwPxOOgN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4WYoHxQAAANwAAAAPAAAAAAAAAAAAAAAA&#10;AJ8CAABkcnMvZG93bnJldi54bWxQSwUGAAAAAAQABAD3AAAAkQMAAAAA&#10;">
                  <v:imagedata r:id="rId388" o:title=""/>
                </v:shape>
                <v:shape id="Freeform 680" o:spid="_x0000_s1055" style="position:absolute;left:19299;top:561;width:20;height:4995;visibility:visible;mso-wrap-style:square;v-text-anchor:top" coordsize="20,4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fjr8cA&#10;AADcAAAADwAAAGRycy9kb3ducmV2LnhtbESPS2vDMBCE74X+B7GFXkoiNw+TOFFCW2ryOOUFuS7W&#10;xnZrrYylOs6/rwKFHoeZ+YaZLztTiZYaV1pW8NqPQBBnVpecKzgd094EhPPIGivLpOBGDpaLx4c5&#10;JtpeeU/tweciQNglqKDwvk6kdFlBBl3f1sTBu9jGoA+yyaVu8BrgppKDKIqlwZLDQoE1fRSUfR9+&#10;jIL3dpu+tOevQbqvV7d8FPvP3Waq1PNT9zYD4anz/+G/9lormI6HcD8Tjo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X46/HAAAA3AAAAA8AAAAAAAAAAAAAAAAAmAIAAGRy&#10;cy9kb3ducmV2LnhtbFBLBQYAAAAABAAEAPUAAACMAwAAAAA=&#10;" path="m,4994l,e" filled="f" strokecolor="#3b3b38" strokeweight="2.43953mm">
                  <v:path arrowok="t" o:connecttype="custom" o:connectlocs="0,4994;0,0" o:connectangles="0,0"/>
                </v:shape>
                <v:shape id="Freeform 681" o:spid="_x0000_s1056" style="position:absolute;left:20630;top:585;width:20;height:4830;visibility:visible;mso-wrap-style:square;v-text-anchor:top" coordsize="20,4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FMyMUA&#10;AADcAAAADwAAAGRycy9kb3ducmV2LnhtbESP0WrCQBRE3wv+w3KFvpS6scTWpq4ihVZBfGjiB9xk&#10;b5PQ7N2Q3Sbx711B8HGYmTPMajOaRvTUudqygvksAkFcWF1zqeCUfT0vQTiPrLGxTArO5GCznjys&#10;MNF24B/qU1+KAGGXoILK+zaR0hUVGXQz2xIH79d2Bn2QXSl1h0OAm0a+RNGrNFhzWKiwpc+Kir/0&#10;3yioDztDvSG3OGbf6eEpfpM55Uo9TsftBwhPo7+Hb+29VvC+iOF6JhwBu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kUzIxQAAANwAAAAPAAAAAAAAAAAAAAAAAJgCAABkcnMv&#10;ZG93bnJldi54bWxQSwUGAAAAAAQABAD1AAAAigMAAAAA&#10;" path="m,4829l,e" filled="f" strokecolor="#3f3f3b" strokeweight=".33647mm">
                  <v:path arrowok="t" o:connecttype="custom" o:connectlocs="0,4829;0,0" o:connectangles="0,0"/>
                </v:shape>
                <v:shape id="Freeform 682" o:spid="_x0000_s1057" style="position:absolute;left:20756;top:1081;width:20;height:4026;visibility:visible;mso-wrap-style:square;v-text-anchor:top" coordsize="20,4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1ho8YA&#10;AADcAAAADwAAAGRycy9kb3ducmV2LnhtbESPT2sCMRTE7wW/Q3iCt5qtqLSrUfzTgodeqvbQ22Pz&#10;3KxNXpZN1NVPbwpCj8PM/IaZzltnxZmaUHlW8NLPQBAXXldcKtjvPp5fQYSIrNF6JgVXCjCfdZ6m&#10;mGt/4S86b2MpEoRDjgpMjHUuZSgMOQx9XxMn7+AbhzHJppS6wUuCOysHWTaWDitOCwZrWhkqfrcn&#10;p2DwuTPydvs52uHVLter4/s3xb1SvW67mICI1Mb/8KO90QreRiP4O5OO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21ho8YAAADcAAAADwAAAAAAAAAAAAAAAACYAgAAZHJz&#10;L2Rvd25yZXYueG1sUEsFBgAAAAAEAAQA9QAAAIsDAAAAAA==&#10;" path="m,4025l,e" filled="f" strokecolor="#4f4b48" strokeweight=".84122mm">
                  <v:path arrowok="t" o:connecttype="custom" o:connectlocs="0,4025;0,0" o:connectangles="0,0"/>
                </v:shape>
                <v:shape id="Freeform 683" o:spid="_x0000_s1058" style="position:absolute;left:23687;top:1110;width:20;height:4106;visibility:visible;mso-wrap-style:square;v-text-anchor:top" coordsize="20,4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6S+cMA&#10;AADcAAAADwAAAGRycy9kb3ducmV2LnhtbESP0YrCMBRE34X9h3CFfRFNFCy71SiriyDsk9UPuDTX&#10;ttrc1CZq/XsjLPg4zMwZZr7sbC1u1PrKsYbxSIEgzp2puNBw2G+GXyB8QDZYOyYND/KwXHz05pga&#10;d+cd3bJQiAhhn6KGMoQmldLnJVn0I9cQR+/oWoshyraQpsV7hNtaTpRKpMWK40KJDa1Lys/Z1WpQ&#10;azc9FZ62k0TVh9X4evkb/KLWn/3uZwYiUBfe4f/21mj4nibwOhOP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f6S+cMAAADcAAAADwAAAAAAAAAAAAAAAACYAgAAZHJzL2Rv&#10;d25yZXYueG1sUEsFBgAAAAAEAAQA9QAAAIgDAAAAAA==&#10;" path="m,4105l,e" filled="f" strokecolor="#5b5b54" strokeweight="1.76656mm">
                  <v:path arrowok="t" o:connecttype="custom" o:connectlocs="0,4105;0,0" o:connectangles="0,0"/>
                </v:shape>
                <v:shape id="Freeform 684" o:spid="_x0000_s1059" style="position:absolute;left:23730;top:7949;width:20;height:1230;visibility:visible;mso-wrap-style:square;v-text-anchor:top" coordsize="20,1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cRtMYA&#10;AADcAAAADwAAAGRycy9kb3ducmV2LnhtbESPW2sCMRSE3wv+h3CEvtWsLd5Wo5SCpSDUK+LjcXPc&#10;Xbo5WZJ03fbXNwXBx2FmvmFmi9ZUoiHnS8sK+r0EBHFmdcm5gsN++TQG4QOyxsoyKfghD4t552GG&#10;qbZX3lKzC7mIEPYpKihCqFMpfVaQQd+zNXH0LtYZDFG6XGqH1wg3lXxOkqE0WHJcKLCmt4Kyr923&#10;USBX78dTs3fmLF9Wy9/Lxq8Hn2OlHrvt6xREoDbcw7f2h1YwGYzg/0w8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ecRtMYAAADcAAAADwAAAAAAAAAAAAAAAACYAgAAZHJz&#10;L2Rvd25yZXYueG1sUEsFBgAAAAAEAAQA9QAAAIsDAAAAAA==&#10;" path="m,1229l,e" filled="f" strokecolor="#44443f" strokeweight=".42061mm">
                  <v:path arrowok="t" o:connecttype="custom" o:connectlocs="0,1229;0,0" o:connectangles="0,0"/>
                </v:shape>
                <v:shape id="Freeform 685" o:spid="_x0000_s1060" style="position:absolute;left:23978;top:-6;width:20;height:1078;visibility:visible;mso-wrap-style:square;v-text-anchor:top" coordsize="20,10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OH4cEA&#10;AADcAAAADwAAAGRycy9kb3ducmV2LnhtbERPy4rCMBTdC/5DuIIbGVMLinaaigjjCOLCx+wvzZ22&#10;2NyUJtN2/t4sBJeH8063g6lFR62rLCtYzCMQxLnVFRcK7revjzUI55E11pZJwT852GbjUYqJtj1f&#10;qLv6QoQQdgkqKL1vEildXpJBN7cNceB+bWvQB9gWUrfYh3BTyziKVtJgxaGhxIb2JeWP659RcP6J&#10;z9Ke7uvTcDh+z7pZHPU+Vmo6GXafIDwN/i1+uY9awWYZ1oYz4QjI7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jh+HBAAAA3AAAAA8AAAAAAAAAAAAAAAAAmAIAAGRycy9kb3du&#10;cmV2LnhtbFBLBQYAAAAABAAEAPUAAACGAwAAAAA=&#10;" path="m,1078l,e" filled="f" strokecolor="#d8cfcf" strokeweight=".08411mm">
                  <v:path arrowok="t" o:connecttype="custom" o:connectlocs="0,1078;0,0" o:connectangles="0,0"/>
                </v:shape>
                <v:shape id="Freeform 686" o:spid="_x0000_s1061" style="position:absolute;left:23997;top:977;width:20;height:1173;visibility:visible;mso-wrap-style:square;v-text-anchor:top" coordsize="20,1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C2MsYA&#10;AADcAAAADwAAAGRycy9kb3ducmV2LnhtbESPQWvCQBSE7wX/w/IK3uqmYsXEbKQUtEKLYLQ0x0f2&#10;mQSzb0N2q+m/7xYEj8PMfMOkq8G04kK9aywreJ5EIIhLqxuuFBwP66cFCOeRNbaWScEvOVhlo4cU&#10;E22vvKdL7isRIOwSVFB73yVSurImg25iO+LgnWxv0AfZV1L3eA1w08ppFM2lwYbDQo0dvdVUnvMf&#10;o6AoFmZWfH7NNnFuCum338fdx7tS48fhdQnC0+Dv4Vt7qxXELzH8nwlHQG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bC2MsYAAADcAAAADwAAAAAAAAAAAAAAAACYAgAAZHJz&#10;L2Rvd25yZXYueG1sUEsFBgAAAAAEAAQA9QAAAIsDAAAAAA==&#10;" path="m,1172l,e" filled="f" strokecolor="#dbd8d4" strokeweight=".16822mm">
                  <v:path arrowok="t" o:connecttype="custom" o:connectlocs="0,1172;0,0" o:connectangles="0,0"/>
                </v:shape>
                <v:shape id="Freeform 687" o:spid="_x0000_s1062" style="position:absolute;left:24016;top:2879;width:20;height:1069;visibility:visible;mso-wrap-style:square;v-text-anchor:top" coordsize="20,1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ZiPcEA&#10;AADcAAAADwAAAGRycy9kb3ducmV2LnhtbERPy2rCQBTdF/yH4QrdNROlBo2O4gPBXWtaBHeXzG0S&#10;mrkTZsYY/95ZFLo8nPdqM5hW9OR8Y1nBJElBEJdWN1wp+P46vs1B+ICssbVMCh7kYbMevaww1/bO&#10;Z+qLUIkYwj5HBXUIXS6lL2sy6BPbEUfuxzqDIUJXSe3wHsNNK6dpmkmDDceGGjva11T+FjejoA90&#10;ORR7/bn7qDKesTs1V/eu1Ot42C5BBBrCv/jPfdIKFlmcH8/EIy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0WYj3BAAAA3AAAAA8AAAAAAAAAAAAAAAAAmAIAAGRycy9kb3du&#10;cmV2LnhtbFBLBQYAAAAABAAEAPUAAACGAwAAAAA=&#10;" path="m,1068l,e" filled="f" strokecolor="#dfd8d8" strokeweight=".16822mm">
                  <v:path arrowok="t" o:connecttype="custom" o:connectlocs="0,1068;0,0" o:connectangles="0,0"/>
                </v:shape>
                <v:shape id="Freeform 688" o:spid="_x0000_s1063" style="position:absolute;left:24030;top:5234;width:20;height:1438;visibility:visible;mso-wrap-style:square;v-text-anchor:top" coordsize="20,1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crlMUA&#10;AADcAAAADwAAAGRycy9kb3ducmV2LnhtbESPT4vCMBTE7wt+h/AEb2uqh7JbjeJf8OAiuiIeH82z&#10;KTYvpYm2fvvNwsIeh5n5DTOdd7YST2p86VjBaJiAIM6dLrlQcP7evn+A8AFZY+WYFLzIw3zWe5ti&#10;pl3LR3qeQiEihH2GCkwIdSalzw1Z9ENXE0fv5hqLIcqmkLrBNsJtJcdJkkqLJccFgzWtDOX308Mq&#10;OKbXPa4v28Nj35rL/Wu54UO1UWrQ7xYTEIG68B/+a++0gs90BL9n4hGQs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xyuUxQAAANwAAAAPAAAAAAAAAAAAAAAAAJgCAABkcnMv&#10;ZG93bnJldi54bWxQSwUGAAAAAAQABAD1AAAAigMAAAAA&#10;" path="m,1437l,e" filled="f" strokecolor="#e4d8d4" strokeweight=".08411mm">
                  <v:path arrowok="t" o:connecttype="custom" o:connectlocs="0,1437;0,0" o:connectangles="0,0"/>
                </v:shape>
                <v:shape id="Freeform 689" o:spid="_x0000_s1064" style="position:absolute;left:24054;top:6795;width:20;height:1069;visibility:visible;mso-wrap-style:square;v-text-anchor:top" coordsize="20,1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m4wMgA&#10;AADcAAAADwAAAGRycy9kb3ducmV2LnhtbESPT2vCQBTE70K/w/KEXqTZKDTWmFWkULEgLf45tLdH&#10;9pmEZt+G7GrSfvquIHgcZuY3TLbsTS0u1LrKsoJxFIMgzq2uuFBwPLw9vYBwHlljbZkU/JKD5eJh&#10;kGGqbcc7uux9IQKEXYoKSu+bVEqXl2TQRbYhDt7JtgZ9kG0hdYtdgJtaTuI4kQYrDgslNvRaUv6z&#10;PxsFVn6/b/x69jf9et5+dPXp/JmsR0o9DvvVHISn3t/Dt/ZGK5glE7ieCUdALv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GbjAyAAAANwAAAAPAAAAAAAAAAAAAAAAAJgCAABk&#10;cnMvZG93bnJldi54bWxQSwUGAAAAAAQABAD1AAAAjQMAAAAA&#10;" path="m,1068l,e" filled="f" strokecolor="#dfd8d4" strokeweight=".16822mm">
                  <v:path arrowok="t" o:connecttype="custom" o:connectlocs="0,1068;0,0" o:connectangles="0,0"/>
                </v:shape>
                <v:shape id="Freeform 690" o:spid="_x0000_s1065" style="position:absolute;left:17392;top:45;width:3968;height:20;visibility:visible;mso-wrap-style:square;v-text-anchor:top" coordsize="396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dAk8QA&#10;AADcAAAADwAAAGRycy9kb3ducmV2LnhtbESPQWvCQBSE70L/w/IK3nRThaRNXaUKihdBrb2/Zp9J&#10;avZtzK4m/ntXEHocZuYbZjLrTCWu1LjSsoK3YQSCOLO65FzB4Xs5eAfhPLLGyjIpuJGD2fSlN8FU&#10;25Z3dN37XAQIuxQVFN7XqZQuK8igG9qaOHhH2xj0QTa51A22AW4qOYqiWBosOSwUWNOioOy0vxgF&#10;P+t4npyT39Pfyh6O2w23cUJbpfqv3dcnCE+d/w8/22ut4CMew+NMOAJ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HQJPEAAAA3AAAAA8AAAAAAAAAAAAAAAAAmAIAAGRycy9k&#10;b3ducmV2LnhtbFBLBQYAAAAABAAEAPUAAACJAwAAAAA=&#10;" path="m,l3967,e" filled="f" strokecolor="#dfdbd8" strokeweight=".16822mm">
                  <v:path arrowok="t" o:connecttype="custom" o:connectlocs="0,0;3967,0" o:connectangles="0,0"/>
                </v:shape>
                <v:shape id="Freeform 691" o:spid="_x0000_s1066" style="position:absolute;left:19104;top:1672;width:1474;height:20;visibility:visible;mso-wrap-style:square;v-text-anchor:top" coordsize="147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Ot4sQA&#10;AADcAAAADwAAAGRycy9kb3ducmV2LnhtbESPT2sCMRTE70K/Q3iF3jRrUVm3RhGpUEQP/oFeX5PX&#10;zeLmZdlEXb+9KRQ8DjPzG2a26FwtrtSGyrOC4SADQay9qbhUcDqu+zmIEJEN1p5JwZ0CLOYvvRkW&#10;xt94T9dDLEWCcChQgY2xKaQM2pLDMPANcfJ+feswJtmW0rR4S3BXy/csm0iHFacFiw2tLOnz4eIU&#10;7FZjudx9Zt/6Z6Mt8yjfb/KtUm+v3fIDRKQuPsP/7S+jYDoZwd+Zd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TreLEAAAA3AAAAA8AAAAAAAAAAAAAAAAAmAIAAGRycy9k&#10;b3ducmV2LnhtbFBLBQYAAAAABAAEAPUAAACJAwAAAAA=&#10;" path="m,l1473,e" filled="f" strokecolor="#3f3f3b" strokeweight=".25236mm">
                  <v:path arrowok="t" o:connecttype="custom" o:connectlocs="0,0;1473,0" o:connectangles="0,0"/>
                </v:shape>
                <v:group id="Group 692" o:spid="_x0000_s1067" style="position:absolute;left:19262;top:12709;width:1469;height:551" coordorigin="19262,12709" coordsize="1469,5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HKFV8UAAADcAAAADwAAAGRycy9kb3ducmV2LnhtbESPQYvCMBSE78L+h/CE&#10;vWnaXRS3GkXEXTyIoC6It0fzbIvNS2liW/+9EQSPw8x8w8wWnSlFQ7UrLCuIhxEI4tTqgjMF/8ff&#10;wQSE88gaS8uk4E4OFvOP3gwTbVveU3PwmQgQdgkqyL2vEildmpNBN7QVcfAutjbog6wzqWtsA9yU&#10;8iuKxtJgwWEhx4pWOaXXw80o+GuxXX7H62Z7vazu5+Nod9rGpNRnv1tOQXjq/Dv8am+0gp/x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yhVfFAAAA3AAA&#10;AA8AAAAAAAAAAAAAAAAAqgIAAGRycy9kb3ducmV2LnhtbFBLBQYAAAAABAAEAPoAAACcAwAAAAA=&#10;">
                  <v:shape id="Freeform 693" o:spid="_x0000_s1068" style="position:absolute;left:19262;top:12709;width:1469;height:551;visibility:visible;mso-wrap-style:square;v-text-anchor:top" coordsize="1469,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5S4cIA&#10;AADcAAAADwAAAGRycy9kb3ducmV2LnhtbESPQYvCMBSE7wv+h/AEb2uqh6LVKCIoiuzBKnh9NM+2&#10;2ryUJtr67zeC4HGYmW+Y+bIzlXhS40rLCkbDCARxZnXJuYLzafM7AeE8ssbKMil4kYPlovczx0Tb&#10;lo/0TH0uAoRdggoK7+tESpcVZNANbU0cvKttDPogm1zqBtsAN5UcR1EsDZYcFgqsaV1Qdk8fRgGN&#10;9/FhtZleefSXtvp22R7LeqvUoN+tZiA8df4b/rR3WsE0juF9JhwB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nlLhwgAAANwAAAAPAAAAAAAAAAAAAAAAAJgCAABkcnMvZG93&#10;bnJldi54bWxQSwUGAAAAAAQABAD1AAAAhwMAAAAA&#10;" path="m-158,-10332r1468,e" filled="f" strokecolor="#3f3f3b" strokeweight=".33647mm">
                    <v:path arrowok="t" o:connecttype="custom" o:connectlocs="-158,-10332;1310,-10332" o:connectangles="0,0"/>
                  </v:shape>
                  <v:shape id="Freeform 694" o:spid="_x0000_s1069" style="position:absolute;left:19262;top:12709;width:1469;height:551;visibility:visible;mso-wrap-style:square;v-text-anchor:top" coordsize="1469,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L3esUA&#10;AADcAAAADwAAAGRycy9kb3ducmV2LnhtbESPQWvCQBSE7wX/w/IEb83GHNIas0oQFEvpwbTg9ZF9&#10;JtHs25BdTfrvu4VCj8PMfMPk28l04kGDay0rWEYxCOLK6pZrBV+f++dXEM4ja+wsk4JvcrDdzJ5y&#10;zLQd+USP0tciQNhlqKDxvs+kdFVDBl1ke+LgXexg0Ac51FIPOAa46WQSx6k02HJYaLCnXUPVrbwb&#10;BZS8pe/FfnXh5Uc56uv5cGr7g1KL+VSsQXia/H/4r33UClbpC/yeCUd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0vd6xQAAANwAAAAPAAAAAAAAAAAAAAAAAJgCAABkcnMv&#10;ZG93bnJldi54bWxQSwUGAAAAAAQABAD1AAAAigMAAAAA&#10;" path="m-158,-9781r1468,e" filled="f" strokecolor="#3f3f3b" strokeweight=".33647mm">
                    <v:path arrowok="t" o:connecttype="custom" o:connectlocs="-158,-9781;1310,-9781" o:connectangles="0,0"/>
                  </v:shape>
                </v:group>
                <v:shape id="Freeform 695" o:spid="_x0000_s1070" style="position:absolute;left:19113;top:4730;width:1460;height:20;visibility:visible;mso-wrap-style:square;v-text-anchor:top" coordsize="14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fnu8MA&#10;AADcAAAADwAAAGRycy9kb3ducmV2LnhtbERPz2vCMBS+D/wfwhO8DE2V4brOtIhQ8DDGph48Pppn&#10;U2xeSpPW7r9fDoMdP77fu2KyrRip941jBetVAoK4crrhWsHlXC5TED4ga2wdk4If8lDks6cdZto9&#10;+JvGU6hFDGGfoQITQpdJ6StDFv3KdcSRu7neYoiwr6Xu8RHDbSs3SbKVFhuODQY7Ohiq7qfBKii/&#10;xs/LJl2nr+Z+fRnaD7pWt2elFvNp/w4i0BT+xX/uo1bwto1r45l4BG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fnu8MAAADcAAAADwAAAAAAAAAAAAAAAACYAgAAZHJzL2Rv&#10;d25yZXYueG1sUEsFBgAAAAAEAAQA9QAAAIgDAAAAAA==&#10;" path="m,l1459,e" filled="f" strokecolor="#3f3f38" strokeweight=".33647mm">
                  <v:path arrowok="t" o:connecttype="custom" o:connectlocs="0,0;1459,0" o:connectangles="0,0"/>
                </v:shape>
                <v:group id="Group 696" o:spid="_x0000_s1071" style="position:absolute;left:17574;top:14504;width:1565;height:559" coordorigin="17574,14504" coordsize="1565,5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PUsYAAADcAAAADwAAAGRycy9kb3ducmV2LnhtbESPQWvCQBSE7wX/w/KE&#10;3uomlkpN3YQgWnqQQlWQ3h7ZZxKSfRuyaxL/fbdQ6HGYmW+YTTaZVgzUu9qygngRgSAurK65VHA+&#10;7Z9eQTiPrLG1TAru5CBLZw8bTLQd+YuGoy9FgLBLUEHlfZdI6YqKDLqF7YiDd7W9QR9kX0rd4xjg&#10;ppXLKFpJgzWHhQo72lZUNMebUfA+4pg/x7vh0Fy39+/Ty+flEJNSj/MpfwPhafL/4b/2h1awXq3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P49SxgAAANwA&#10;AAAPAAAAAAAAAAAAAAAAAKoCAABkcnMvZG93bnJldi54bWxQSwUGAAAAAAQABAD6AAAAnQMAAAAA&#10;">
                  <v:shape id="Freeform 697" o:spid="_x0000_s1072" style="position:absolute;left:17574;top:14504;width:1565;height:559;visibility:visible;mso-wrap-style:square;v-text-anchor:top" coordsize="1565,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oEJMEA&#10;AADcAAAADwAAAGRycy9kb3ducmV2LnhtbERPu27CMBTdK/EP1kXqVhxQW0qKQYiHRAcGKNmv4ts4&#10;Ir6ObJOEv6+HSh2Pznu5HmwjOvKhdqxgOslAEJdO11wpuH4fXj5AhIissXFMCh4UYL0aPS0x167n&#10;M3WXWIkUwiFHBSbGNpcylIYsholriRP347zFmKCvpPbYp3DbyFmWvUuLNacGgy1tDZW3y90q6Nvd&#10;ly+Op7esMN1mX5A8vA6dUs/jYfMJItIQ/8V/7qNWsJin+elMOgJy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KBCTBAAAA3AAAAA8AAAAAAAAAAAAAAAAAmAIAAGRycy9kb3du&#10;cmV2LnhtbFBLBQYAAAAABAAEAPUAAACGAwAAAAA=&#10;" path="m-117,-13371r,-558e" filled="f" strokecolor="#3f3f3b" strokeweight=".25236mm">
                    <v:path arrowok="t" o:connecttype="custom" o:connectlocs="-117,-13371;-117,-13929" o:connectangles="0,0"/>
                  </v:shape>
                  <v:shape id="Freeform 698" o:spid="_x0000_s1073" style="position:absolute;left:17574;top:14504;width:1565;height:559;visibility:visible;mso-wrap-style:square;v-text-anchor:top" coordsize="1565,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ahv8UA&#10;AADcAAAADwAAAGRycy9kb3ducmV2LnhtbESPzWrDMBCE74W+g9hAb42c0jSJGyWEtoHkkEN+fF+s&#10;rWVirYyk2s7bV4VAj8PMfMMs14NtREc+1I4VTMYZCOLS6ZorBZfz9nkOIkRkjY1jUnCjAOvV48MS&#10;c+16PlJ3ipVIEA45KjAxtrmUoTRkMYxdS5y8b+ctxiR9JbXHPsFtI1+y7E1arDktGGzpw1B5Pf1Y&#10;BX37uffF7jDNCtNtvgqS29ehU+ppNGzeQUQa4n/43t5pBYvZBP7Op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xqG/xQAAANwAAAAPAAAAAAAAAAAAAAAAAJgCAABkcnMv&#10;ZG93bnJldi54bWxQSwUGAAAAAAQABAD1AAAAigMAAAAA&#10;" path="m-158,-13749r1563,e" filled="f" strokecolor="#3f3f3b" strokeweight=".25236mm">
                    <v:path arrowok="t" o:connecttype="custom" o:connectlocs="-158,-13749;1405,-13749" o:connectangles="0,0"/>
                  </v:shape>
                </v:group>
                <v:shape id="Freeform 699" o:spid="_x0000_s1074" style="position:absolute;left:17420;top:1058;width:20;height:327;visibility:visible;mso-wrap-style:square;v-text-anchor:top" coordsize="20,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ypO8IA&#10;AADcAAAADwAAAGRycy9kb3ducmV2LnhtbESPQWsCMRSE7wX/Q3iCt5p1D1pXo4hQ6sGLtvT82Dw3&#10;i5uXJXldt/++KRR6HGbmG2a7H32nBoqpDWxgMS9AEdfBttwY+Hh/fX4BlQTZYheYDHxTgv1u8rTF&#10;yoYHX2i4SqMyhFOFBpxIX2mdakce0zz0xNm7hehRsoyNthEfGe47XRbFUntsOS847OnoqL5fv7yB&#10;81sX4m08C4bhclpp/IxOSmNm0/GwASU0yn/4r32yBtarEn7P5CO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rKk7wgAAANwAAAAPAAAAAAAAAAAAAAAAAJgCAABkcnMvZG93&#10;bnJldi54bWxQSwUGAAAAAAQABAD1AAAAhwMAAAAA&#10;" path="m,326l,e" filled="f" strokecolor="#4b4b48" strokeweight=".42061mm">
                  <v:path arrowok="t" o:connecttype="custom" o:connectlocs="0,326;0,0" o:connectangles="0,0"/>
                </v:shape>
                <v:shape id="Freeform 700" o:spid="_x0000_s1075" style="position:absolute;left:17420;top:1384;width:20;height:138;visibility:visible;mso-wrap-style:square;v-text-anchor:top" coordsize="20,1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T5osMA&#10;AADcAAAADwAAAGRycy9kb3ducmV2LnhtbESPT4vCMBTE78J+h/AW9qbpqvinGmVx2dWLh6p4fjbP&#10;tti8lCbW+u2NIHgcZuY3zHzZmlI0VLvCsoLvXgSCOLW64EzBYf/XnYBwHlljaZkU3MnBcvHRmWOs&#10;7Y0TanY+EwHCLkYFufdVLKVLczLoerYiDt7Z1gZ9kHUmdY23ADel7EfRSBosOCzkWNEqp/SyuxoF&#10;x1+8J9smuQ5PZlCUbn30hv6V+vpsf2YgPLX+HX61N1rBdDyA55lw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nT5osMAAADcAAAADwAAAAAAAAAAAAAAAACYAgAAZHJzL2Rv&#10;d25yZXYueG1sUEsFBgAAAAAEAAQA9QAAAIgDAAAAAA==&#10;" path="m,137l,e" filled="f" strokecolor="#34342f" strokeweight=".42061mm">
                  <v:path arrowok="t" o:connecttype="custom" o:connectlocs="0,137;0,0" o:connectangles="0,0"/>
                </v:shape>
                <v:shape id="Freeform 701" o:spid="_x0000_s1076" style="position:absolute;left:17420;top:1521;width:20;height:346;visibility:visible;mso-wrap-style:square;v-text-anchor:top" coordsize="20,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ikcYA&#10;AADcAAAADwAAAGRycy9kb3ducmV2LnhtbESPT2vCQBTE7wW/w/IEL0U3/sFodJW2tFD0olHB4yP7&#10;TILZtyG7avrtu4WCx2FmfsMs162pxJ0aV1pWMBxEIIgzq0vOFRwPX/0ZCOeRNVaWScEPOVivOi9L&#10;TLR98J7uqc9FgLBLUEHhfZ1I6bKCDLqBrYmDd7GNQR9kk0vd4CPATSVHUTSVBksOCwXW9FFQdk1v&#10;RkFc7sZnV23T8WnSmni6ed19vt+U6nXbtwUIT61/hv/b31rBPJ7A35lw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9ikcYAAADcAAAADwAAAAAAAAAAAAAAAACYAgAAZHJz&#10;L2Rvd25yZXYueG1sUEsFBgAAAAAEAAQA9QAAAIsDAAAAAA==&#10;" path="m,345l,e" filled="f" strokecolor="#484844" strokeweight=".42061mm">
                  <v:path arrowok="t" o:connecttype="custom" o:connectlocs="0,345;0,0" o:connectangles="0,0"/>
                </v:shape>
                <v:shape id="Freeform 702" o:spid="_x0000_s1077" style="position:absolute;left:17411;top:1866;width:1570;height:20;visibility:visible;mso-wrap-style:square;v-text-anchor:top" coordsize="157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WwuMMA&#10;AADcAAAADwAAAGRycy9kb3ducmV2LnhtbESPT2sCMRTE74V+h/AK3mrSQtVujVIsgnv0D9LjY/O6&#10;Wdy8rJtU47c3guBxmJnfMNN5cq04UR8azxrehgoEceVNw7WG3Xb5OgERIrLB1jNpuFCA+ez5aYqF&#10;8Wde02kTa5EhHArUYGPsCilDZclhGPqOOHt/vncYs+xraXo8Z7hr5btSI+mw4bxgsaOFpeqw+Xca&#10;yvXy+LtvUjnmcFDWlj+lSlutBy/p+wtEpBQf4Xt7ZTR8jj/gdiYfATm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WwuMMAAADcAAAADwAAAAAAAAAAAAAAAACYAgAAZHJzL2Rv&#10;d25yZXYueG1sUEsFBgAAAAAEAAQA9QAAAIgDAAAAAA==&#10;" path="m,l1569,e" filled="f" strokecolor="#38382f" strokeweight=".08411mm">
                  <v:path arrowok="t" o:connecttype="custom" o:connectlocs="0,0;1569,0" o:connectangles="0,0"/>
                </v:shape>
                <v:shape id="Freeform 703" o:spid="_x0000_s1078" style="position:absolute;left:17420;top:1866;width:20;height:171;visibility:visible;mso-wrap-style:square;v-text-anchor:top" coordsize="20,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iMiMQA&#10;AADcAAAADwAAAGRycy9kb3ducmV2LnhtbESPzYrCQBCE7wu+w9CCt3WiSFajo4g/4NUo6LHJtEkw&#10;0xMzo8Z9+h1hwWNRXV91zRatqcSDGldaVjDoRyCIM6tLzhUcD9vvMQjnkTVWlknBixws5p2vGSba&#10;PnlPj9TnIkDYJaig8L5OpHRZQQZd39bEwbvYxqAPssmlbvAZ4KaSwyiKpcGSQ0OBNa0Kyq7p3YQ3&#10;ytP5kI4n9WZz/h0N16N4l8ubUr1uu5yC8NT6z/F/eqcVTH5ieI8JBJ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YjIjEAAAA3AAAAA8AAAAAAAAAAAAAAAAAmAIAAGRycy9k&#10;b3ducmV2LnhtbFBLBQYAAAAABAAEAPUAAACJAwAAAAA=&#10;" path="m,170l,e" filled="f" strokecolor="#34342f" strokeweight=".42061mm">
                  <v:path arrowok="t" o:connecttype="custom" o:connectlocs="0,170;0,0" o:connectangles="0,0"/>
                </v:shape>
                <v:shape id="Freeform 704" o:spid="_x0000_s1079" style="position:absolute;left:17420;top:2037;width:20;height:313;visibility:visible;mso-wrap-style:square;v-text-anchor:top" coordsize="20,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hLicQA&#10;AADcAAAADwAAAGRycy9kb3ducmV2LnhtbESPQWvCQBSE70L/w/IKvYS6acWqqZtQhILkIKil50f2&#10;mYTuvg27q6b/3hUKPQ4z8w2zrkZrxIV86B0reJnmIIgbp3tuFXwdP5+XIEJE1mgck4JfClCVD5M1&#10;FtpdeU+XQ2xFgnAoUEEX41BIGZqOLIapG4iTd3LeYkzSt1J7vCa4NfI1z9+kxZ7TQocDbTpqfg5n&#10;qyDzs9r289yZY2P4O+52tVlmSj09jh/vICKN8T/8195qBavFAu5n0hGQ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YS4nEAAAA3AAAAA8AAAAAAAAAAAAAAAAAmAIAAGRycy9k&#10;b3ducmV2LnhtbFBLBQYAAAAABAAEAPUAAACJAwAAAAA=&#10;" path="m,312l,e" filled="f" strokecolor="#484844" strokeweight=".42061mm">
                  <v:path arrowok="t" o:connecttype="custom" o:connectlocs="0,312;0,0" o:connectangles="0,0"/>
                </v:shape>
                <v:shape id="Freeform 705" o:spid="_x0000_s1080" style="position:absolute;left:17420;top:2349;width:20;height:133;visibility:visible;mso-wrap-style:square;v-text-anchor:top" coordsize="20,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xyh8MA&#10;AADcAAAADwAAAGRycy9kb3ducmV2LnhtbERPy2rCQBTdF/oPwy24EZ3UhY/UUawgSCCgtlDcXTLX&#10;JJi5EzJjHv36zkLo8nDe621vKtFS40rLCt6nEQjizOqScwXfX4fJEoTzyBory6RgIAfbzevLGmNt&#10;Oz5Te/G5CCHsYlRQeF/HUrqsIINuamviwN1sY9AH2ORSN9iFcFPJWRTNpcGSQ0OBNe0Lyu6Xh1GQ&#10;mOvpk6v0Z9y3qbxGvzjMdolSo7d+9wHCU+//xU/3UStYLcLacCYcAb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xyh8MAAADcAAAADwAAAAAAAAAAAAAAAACYAgAAZHJzL2Rv&#10;d25yZXYueG1sUEsFBgAAAAAEAAQA9QAAAIgDAAAAAA==&#10;" path="m,132l,e" filled="f" strokecolor="#34342f" strokeweight=".42061mm">
                  <v:path arrowok="t" o:connecttype="custom" o:connectlocs="0,132;0,0" o:connectangles="0,0"/>
                </v:shape>
                <v:shape id="Freeform 706" o:spid="_x0000_s1081" style="position:absolute;left:17420;top:2481;width:20;height:313;visibility:visible;mso-wrap-style:square;v-text-anchor:top" coordsize="20,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6YMQA&#10;AADcAAAADwAAAGRycy9kb3ducmV2LnhtbESPQWvCQBSE70L/w/IKvYS6acVWUzehCAXJQVCL50f2&#10;mYTuvg27q6b/3hUKPQ4z8w2zqkZrxIV86B0reJnmIIgbp3tuFXwfvp4XIEJE1mgck4JfClCVD5MV&#10;FtpdeUeXfWxFgnAoUEEX41BIGZqOLIapG4iTd3LeYkzSt1J7vCa4NfI1z9+kxZ7TQocDrTtqfvZn&#10;qyDzs9r289yZQ2P4GLfb2iwypZ4ex88PEJHG+B/+a2+0guX7Eu5n0hGQ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LemDEAAAA3AAAAA8AAAAAAAAAAAAAAAAAmAIAAGRycy9k&#10;b3ducmV2LnhtbFBLBQYAAAAABAAEAPUAAACJAwAAAAA=&#10;" path="m,312l,e" filled="f" strokecolor="#484844" strokeweight=".42061mm">
                  <v:path arrowok="t" o:connecttype="custom" o:connectlocs="0,312;0,0" o:connectangles="0,0"/>
                </v:shape>
                <v:shape id="Freeform 707" o:spid="_x0000_s1082" style="position:absolute;left:17411;top:2793;width:1570;height:20;visibility:visible;mso-wrap-style:square;v-text-anchor:top" coordsize="157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LRxcIA&#10;AADcAAAADwAAAGRycy9kb3ducmV2LnhtbERPTWvCQBC9F/wPywjedNNWaoyu0hSUQkUw6n3MTpNg&#10;djZkV0399e5B6PHxvufLztTiSq2rLCt4HUUgiHOrKy4UHParYQzCeWSNtWVS8EcOloveyxwTbW+8&#10;o2vmCxFC2CWooPS+SaR0eUkG3cg2xIH7ta1BH2BbSN3iLYSbWr5F0Yc0WHFoKLGhr5Lyc3YxCo7u&#10;lO43Pt1W6/H6fE/lTzZ5Pyk16HefMxCeOv8vfrq/tYJpHOaHM+EI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ItHFwgAAANwAAAAPAAAAAAAAAAAAAAAAAJgCAABkcnMvZG93&#10;bnJldi54bWxQSwUGAAAAAAQABAD1AAAAhwMAAAAA&#10;" path="m,l1569,e" filled="f" strokecolor="#3f3f3b" strokeweight=".08411mm">
                  <v:path arrowok="t" o:connecttype="custom" o:connectlocs="0,0;1569,0" o:connectangles="0,0"/>
                </v:shape>
                <v:shape id="Freeform 708" o:spid="_x0000_s1083" style="position:absolute;left:17420;top:2793;width:20;height:142;visibility:visible;mso-wrap-style:square;v-text-anchor:top" coordsize="20,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IsicUA&#10;AADcAAAADwAAAGRycy9kb3ducmV2LnhtbESPQWvCQBSE7wX/w/IKXkQ38dBq6hqCVPAghaoHj4/s&#10;azY0+zbJbk38926h0OMwM98wm3y0jbhR72vHCtJFAoK4dLrmSsHlvJ+vQPiArLFxTAru5CHfTp42&#10;mGk38CfdTqESEcI+QwUmhDaT0peGLPqFa4mj9+V6iyHKvpK6xyHCbSOXSfIiLdYcFwy2tDNUfp9+&#10;rILj7N3SzF8H8/oRDm3XFfslDkpNn8fiDUSgMfyH/9oHrWC9SuH3TDwCcv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8iyJxQAAANwAAAAPAAAAAAAAAAAAAAAAAJgCAABkcnMv&#10;ZG93bnJldi54bWxQSwUGAAAAAAQABAD1AAAAigMAAAAA&#10;" path="m,141l,e" filled="f" strokecolor="#34342f" strokeweight=".42061mm">
                  <v:path arrowok="t" o:connecttype="custom" o:connectlocs="0,141;0,0" o:connectangles="0,0"/>
                </v:shape>
                <v:shape id="Freeform 709" o:spid="_x0000_s1084" style="position:absolute;left:17420;top:2935;width:20;height:270;visibility:visible;mso-wrap-style:square;v-text-anchor:top" coordsize="20,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swlccA&#10;AADcAAAADwAAAGRycy9kb3ducmV2LnhtbESPT2vCQBTE74V+h+UVeil1YyhFo6u0WqG9+aeIx0f2&#10;maTNvo27axK/vVsoeBxm5jfMdN6bWrTkfGVZwXCQgCDOra64UPC9Wz2PQPiArLG2TAou5GE+u7+b&#10;YqZtxxtqt6EQEcI+QwVlCE0mpc9LMugHtiGO3tE6gyFKV0jtsItwU8s0SV6lwYrjQokNLUrKf7dn&#10;o2CZvj+5j1P4Wb8sqsPyqzPjtt4r9fjQv01ABOrDLfzf/tQKxqMU/s7EIy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ObMJXHAAAA3AAAAA8AAAAAAAAAAAAAAAAAmAIAAGRy&#10;cy9kb3ducmV2LnhtbFBLBQYAAAAABAAEAPUAAACMAwAAAAA=&#10;" path="m,269l,e" filled="f" strokecolor="#4b4844" strokeweight=".42061mm">
                  <v:path arrowok="t" o:connecttype="custom" o:connectlocs="0,269;0,0" o:connectangles="0,0"/>
                </v:shape>
                <v:shape id="Freeform 710" o:spid="_x0000_s1085" style="position:absolute;left:17420;top:3205;width:20;height:308;visibility:visible;mso-wrap-style:square;v-text-anchor:top" coordsize="20,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9ZMYA&#10;AADcAAAADwAAAGRycy9kb3ducmV2LnhtbESPQWvCQBSE7wX/w/IEb3WjQqvRjWiLIEIPVRGPj+xL&#10;Npp9G7JbTfvr3UKhx2FmvmEWy87W4katrxwrGA0TEMS50xWXCo6HzfMUhA/IGmvHpOCbPCyz3tMC&#10;U+3u/Em3fShFhLBPUYEJoUml9Lkhi37oGuLoFa61GKJsS6lbvEe4reU4SV6kxYrjgsGG3gzl1/2X&#10;VfAqz+vddrX2G129f1xOV1P8nDqlBv1uNQcRqAv/4b/2ViuYTSfweyYeAZk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9ZMYAAADcAAAADwAAAAAAAAAAAAAAAACYAgAAZHJz&#10;L2Rvd25yZXYueG1sUEsFBgAAAAAEAAQA9QAAAIsDAAAAAA==&#10;" path="m,307l,e" filled="f" strokecolor="#38382f" strokeweight=".42061mm">
                  <v:path arrowok="t" o:connecttype="custom" o:connectlocs="0,307;0,0" o:connectangles="0,0"/>
                </v:shape>
                <v:shape id="Freeform 711" o:spid="_x0000_s1086" style="position:absolute;left:17420;top:3512;width:20;height:261;visibility:visible;mso-wrap-style:square;v-text-anchor:top" coordsize="2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evsYA&#10;AADcAAAADwAAAGRycy9kb3ducmV2LnhtbESPQWsCMRSE74X+h/CE3mpWKaJbo5RKodWD7FpKe3ts&#10;XneXJi/bJOr6740geBxm5htmvuytEQfyoXWsYDTMQBBXTrdcK/jcvT1OQYSIrNE4JgUnCrBc3N/N&#10;MdfuyAUdyliLBOGQo4Imxi6XMlQNWQxD1xEn79d5izFJX0vt8Zjg1shxlk2kxZbTQoMdvTZU/ZV7&#10;q+DDfBVV+f2z2kraT8ymWPsd/iv1MOhfnkFE6uMtfG2/awWz6RNczqQjIBd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evsYAAADcAAAADwAAAAAAAAAAAAAAAACYAgAAZHJz&#10;L2Rvd25yZXYueG1sUEsFBgAAAAAEAAQA9QAAAIsDAAAAAA==&#10;" path="m,260l,e" filled="f" strokecolor="#484844" strokeweight=".42061mm">
                  <v:path arrowok="t" o:connecttype="custom" o:connectlocs="0,260;0,0" o:connectangles="0,0"/>
                </v:shape>
                <v:shape id="Freeform 712" o:spid="_x0000_s1087" style="position:absolute;left:17420;top:3772;width:20;height:251;visibility:visible;mso-wrap-style:square;v-text-anchor:top" coordsize="20,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JftMYA&#10;AADcAAAADwAAAGRycy9kb3ducmV2LnhtbESPQWvCQBSE74X+h+UVvNWNpZaYukpaEBUPWhXp8ZF9&#10;JiHZt2F31fjvu4VCj8PMfMNM571pxZWcry0rGA0TEMSF1TWXCo6HxXMKwgdkja1lUnAnD/PZ48MU&#10;M21v/EXXfShFhLDPUEEVQpdJ6YuKDPqh7Yijd7bOYIjSlVI7vEW4aeVLkrxJgzXHhQo7+qyoaPYX&#10;o6Ctt0WOr65brE+7j814Uy6/m51Sg6c+fwcRqA//4b/2SiuYpGP4PROPgJz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JftMYAAADcAAAADwAAAAAAAAAAAAAAAACYAgAAZHJz&#10;L2Rvd25yZXYueG1sUEsFBgAAAAAEAAQA9QAAAIsDAAAAAA==&#10;" path="m,250l,e" filled="f" strokecolor="#38382f" strokeweight=".42061mm">
                  <v:path arrowok="t" o:connecttype="custom" o:connectlocs="0,250;0,0" o:connectangles="0,0"/>
                </v:shape>
                <v:shape id="Freeform 713" o:spid="_x0000_s1088" style="position:absolute;left:17420;top:4023;width:20;height:147;visibility:visible;mso-wrap-style:square;v-text-anchor:top" coordsize="20,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cvMQA&#10;AADcAAAADwAAAGRycy9kb3ducmV2LnhtbESP3YrCMBSE7wXfIRzBO00VrG7XKFoQV/DGnwc4NGfb&#10;rs1JaKLWt98IC3s5zMw3zHLdmUY8qPW1ZQWTcQKCuLC65lLB9bIbLUD4gKyxsUwKXuRhver3lphp&#10;++QTPc6hFBHCPkMFVQguk9IXFRn0Y+uIo/dtW4MhyraUusVnhJtGTpMklQZrjgsVOsorKm7nu1Fw&#10;SK+T/faW1z/k5OuYF7PZfOOUGg66zSeIQF34D/+1v7SCj0UK7zPxCM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nLzEAAAA3AAAAA8AAAAAAAAAAAAAAAAAmAIAAGRycy9k&#10;b3ducmV2LnhtbFBLBQYAAAAABAAEAPUAAACJAwAAAAA=&#10;" path="m,146l,e" filled="f" strokecolor="#4f4f4b" strokeweight=".42061mm">
                  <v:path arrowok="t" o:connecttype="custom" o:connectlocs="0,146;0,0" o:connectangles="0,0"/>
                </v:shape>
                <v:shape id="Freeform 714" o:spid="_x0000_s1089" style="position:absolute;left:17420;top:4170;width:20;height:672;visibility:visible;mso-wrap-style:square;v-text-anchor:top" coordsize="20,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KSisQA&#10;AADcAAAADwAAAGRycy9kb3ducmV2LnhtbESPzWrDMBCE74W+g9hCb43cFhLHjRJMoaHklr/7Ym1t&#10;p9bKlTaJm6evCoEch5n5hpktBtepE4XYejbwPMpAEVfetlwb2G0/nnJQUZAtdp7JwC9FWMzv72ZY&#10;WH/mNZ02UqsE4ViggUakL7SOVUMO48j3xMn78sGhJBlqbQOeE9x1+iXLxtphy2mhwZ7eG6q+N0dn&#10;YJXvw1JLddgd1rX8XF7L8b4tjXl8GMo3UEKD3MLX9qc1MM0n8H8mHQE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ikorEAAAA3AAAAA8AAAAAAAAAAAAAAAAAmAIAAGRycy9k&#10;b3ducmV2LnhtbFBLBQYAAAAABAAEAPUAAACJAwAAAAA=&#10;" path="m,671l,e" filled="f" strokecolor="#3f3b38" strokeweight=".42061mm">
                  <v:path arrowok="t" o:connecttype="custom" o:connectlocs="0,671;0,0" o:connectangles="0,0"/>
                </v:shape>
                <v:shape id="Freeform 715" o:spid="_x0000_s1090" style="position:absolute;left:15851;top:4681;width:1584;height:20;visibility:visible;mso-wrap-style:square;v-text-anchor:top" coordsize="158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Lz+cIA&#10;AADcAAAADwAAAGRycy9kb3ducmV2LnhtbERPu27CMBTdkfgH61ZiAwcGBAGDKA+JpZUaGBiv4lvH&#10;Jb6OYkPC39dDpY5H573e9q4WT2qD9axgOslAEJdeWzYKrpfTeAEiRGSNtWdS8KIA281wsMZc+46/&#10;6FlEI1IIhxwVVDE2uZShrMhhmPiGOHHfvnUYE2yN1C12KdzVcpZlc+nQcmqosKF9ReW9eDgF59fS&#10;yuJ0fP+xH+Yy7Q7mfvvcKTV663crEJH6+C/+c5+1guUirU1n0hG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vP5wgAAANwAAAAPAAAAAAAAAAAAAAAAAJgCAABkcnMvZG93&#10;bnJldi54bWxQSwUGAAAAAAQABAD1AAAAhwMAAAAA&#10;" path="m,l1583,e" filled="f" strokecolor="#383834" strokeweight=".08411mm">
                  <v:path arrowok="t" o:connecttype="custom" o:connectlocs="0,0;1583,0" o:connectangles="0,0"/>
                </v:shape>
                <v:shape id="Freeform 716" o:spid="_x0000_s1091" style="position:absolute;left:15856;top:4841;width:20;height:180;visibility:visible;mso-wrap-style:square;v-text-anchor:top" coordsize="2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iCn8AA&#10;AADcAAAADwAAAGRycy9kb3ducmV2LnhtbESPUYvCMBCE34X7D2EP7k2TUyhpNcohCr7q3Q9YmrUN&#10;NpvSxFr/vTk4uMdhdr7Z2ewm34mRhugCG/hcKBDEdbCOGwM/38e5BhETssUuMBl4UoTd9m22wcqG&#10;B59pvKRGZAjHCg20KfWVlLFuyWNchJ44e9cweExZDo20Az4y3HdyqVQhPTrODS32tG+pvl3uPr9x&#10;1qUvtD6tqLC1kwfl0qiM+XifvtYgEk3p//gvfbIGSl3C75hMALl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biCn8AAAADcAAAADwAAAAAAAAAAAAAAAACYAgAAZHJzL2Rvd25y&#10;ZXYueG1sUEsFBgAAAAAEAAQA9QAAAIUDAAAAAA==&#10;" path="m,179l,e" filled="f" strokecolor="#878383" strokeweight=".25236mm">
                  <v:path arrowok="t" o:connecttype="custom" o:connectlocs="0,179;0,0" o:connectangles="0,0"/>
                </v:shape>
                <v:shape id="Freeform 717" o:spid="_x0000_s1092" style="position:absolute;left:17420;top:4841;width:20;height:1268;visibility:visible;mso-wrap-style:square;v-text-anchor:top" coordsize="20,1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ocP8EA&#10;AADcAAAADwAAAGRycy9kb3ducmV2LnhtbERPTYvCMBC9C/sfwix4EU1XRLbVKMuq4E3UBfE2NGNb&#10;bCbZJtr6781B8Ph43/NlZ2pxp8ZXlhV8jRIQxLnVFRcK/o6b4TcIH5A11pZJwYM8LBcfvTlm2ra8&#10;p/shFCKGsM9QQRmCy6T0eUkG/cg64shdbGMwRNgUUjfYxnBTy3GSTKXBimNDiY5+S8qvh5tRsB5f&#10;U3deT/ayXe3MKT3d/t1qoFT/s/uZgQjUhbf45d5qBWka58cz8QjIx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aHD/BAAAA3AAAAA8AAAAAAAAAAAAAAAAAmAIAAGRycy9kb3du&#10;cmV2LnhtbFBLBQYAAAAABAAEAPUAAACGAwAAAAA=&#10;" path="m,1267l,e" filled="f" strokeweight=".08411mm">
                  <v:path arrowok="t" o:connecttype="custom" o:connectlocs="0,1267;0,0" o:connectangles="0,0"/>
                </v:shape>
                <v:shape id="Freeform 718" o:spid="_x0000_s1093" style="position:absolute;left:15856;top:5021;width:20;height:1566;visibility:visible;mso-wrap-style:square;v-text-anchor:top" coordsize="20,15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fgVsYA&#10;AADcAAAADwAAAGRycy9kb3ducmV2LnhtbESPQWvCQBSE74X+h+UVeqsbrZSYZhWRCFKwUM3B4zP7&#10;kg3Nvg3ZVeO/7xYKPQ4z8w2Tr0bbiSsNvnWsYDpJQBBXTrfcKCiP25cUhA/IGjvHpOBOHlbLx4cc&#10;M+1u/EXXQ2hEhLDPUIEJoc+k9JUhi37ieuLo1W6wGKIcGqkHvEW47eQsSd6kxZbjgsGeNoaq78PF&#10;KqhPe/NRbAps0tP+nBaf8/K1nCv1/DSu30EEGsN/+K+90woWiyn8no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2fgVsYAAADcAAAADwAAAAAAAAAAAAAAAACYAgAAZHJz&#10;L2Rvd25yZXYueG1sUEsFBgAAAAAEAAQA9QAAAIsDAAAAAA==&#10;" path="m,1565l,e" filled="f" strokeweight=".25236mm">
                  <v:path arrowok="t" o:connecttype="custom" o:connectlocs="0,1565;0,0" o:connectangles="0,0"/>
                </v:shape>
                <v:shape id="Freeform 719" o:spid="_x0000_s1094" style="position:absolute;left:14244;top:6577;width:1622;height:20;visibility:visible;mso-wrap-style:square;v-text-anchor:top" coordsize="162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O+jcYA&#10;AADcAAAADwAAAGRycy9kb3ducmV2LnhtbESPQWvCQBSE74X+h+UVvNVNcxATXUULVRGVVr14e2Sf&#10;SWz2bciuGv31XaHgcZiZb5jhuDWVuFDjSssKProRCOLM6pJzBfvd13sfhPPIGivLpOBGDsaj15ch&#10;ptpe+YcuW5+LAGGXooLC+zqV0mUFGXRdWxMH72gbgz7IJpe6wWuAm0rGUdSTBksOCwXW9FlQ9rs9&#10;GwWz1SpfT+t4vdskyfx0Py0P8fdSqc5bOxmA8NT6Z/i/vdAKkiSGx5lwBOTo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iO+jcYAAADcAAAADwAAAAAAAAAAAAAAAACYAgAAZHJz&#10;L2Rvd25yZXYueG1sUEsFBgAAAAAEAAQA9QAAAIsDAAAAAA==&#10;" path="m,l1621,e" filled="f" strokecolor="#3b3b38" strokeweight=".25236mm">
                  <v:path arrowok="t" o:connecttype="custom" o:connectlocs="0,0;1621,0" o:connectangles="0,0"/>
                </v:shape>
                <v:shape id="Freeform 720" o:spid="_x0000_s1095" style="position:absolute;left:17420;top:6416;width:20;height:1713;visibility:visible;mso-wrap-style:square;v-text-anchor:top" coordsize="20,17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XdUMQA&#10;AADcAAAADwAAAGRycy9kb3ducmV2LnhtbESPQWvCQBSE74L/YXlCb7qxBUmiq0ihIN6qVa+P7DMJ&#10;Zt/G3W0S++vdQqHHYWa+YVabwTSiI+drywrmswQEcWF1zaWCr+PHNAXhA7LGxjIpeJCHzXo8WmGu&#10;bc+f1B1CKSKEfY4KqhDaXEpfVGTQz2xLHL2rdQZDlK6U2mEf4aaRr0mykAZrjgsVtvReUXE7fBsF&#10;l3t3bmj/6LP0Z5vWjk+342Wu1Mtk2C5BBBrCf/ivvdMKsuwNfs/EI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F3VDEAAAA3AAAAA8AAAAAAAAAAAAAAAAAmAIAAGRycy9k&#10;b3ducmV2LnhtbFBLBQYAAAAABAAEAPUAAACJAwAAAAA=&#10;" path="m,1712l,e" filled="f" strokeweight=".08411mm">
                  <v:path arrowok="t" o:connecttype="custom" o:connectlocs="0,1712;0,0" o:connectangles="0,0"/>
                </v:shape>
                <v:shape id="Freeform 721" o:spid="_x0000_s1096" style="position:absolute;left:17420;top:6710;width:1560;height:20;visibility:visible;mso-wrap-style:square;v-text-anchor:top" coordsize="15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cogr4A&#10;AADcAAAADwAAAGRycy9kb3ducmV2LnhtbESPwQrCMBBE74L/EFbwpqkiotUoIgh6tCpel2Ztq82m&#10;NNHWvzeC4HGYmTfMct2aUryodoVlBaNhBII4tbrgTMH5tBvMQDiPrLG0TAre5GC96naWGGvb8JFe&#10;ic9EgLCLUUHufRVL6dKcDLqhrYiDd7O1QR9knUldYxPgppTjKJpKgwWHhRwr2uaUPpKnUVBdx3i5&#10;Tw6bIyb3ZuTOM21vTql+r90sQHhq/T/8a++1gvl8At8z4QjI1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xXKIK+AAAA3AAAAA8AAAAAAAAAAAAAAAAAmAIAAGRycy9kb3ducmV2&#10;LnhtbFBLBQYAAAAABAAEAPUAAACDAwAAAAA=&#10;" path="m,l1559,e" filled="f" strokecolor="#38382f" strokeweight=".08411mm">
                  <v:path arrowok="t" o:connecttype="custom" o:connectlocs="0,0;1559,0" o:connectangles="0,0"/>
                </v:shape>
                <v:shape id="Freeform 722" o:spid="_x0000_s1097" style="position:absolute;left:15882;top:5470;width:20;height:2895;visibility:visible;mso-wrap-style:square;v-text-anchor:top" coordsize="20,2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Zku8UA&#10;AADcAAAADwAAAGRycy9kb3ducmV2LnhtbESPQWsCMRSE74X+h/AKvenbCq26NYoKavEg1vbg8bF5&#10;3V3cvCxJ1PXfNwWhx2FmvmEms8426sI+1E40vPQzUCyFM7WUGr6/Vr0RqBBJDDVOWMONA8ymjw8T&#10;yo27yidfDrFUCSIhJw1VjG2OGIqKLYW+a1mS9+O8pZikL9F4uia4bXCQZW9oqZa0UFHLy4qL0+Fs&#10;NQz3x/UGj9tFg+dbfdr5gfFotX5+6ubvoCJ38T98b38YDePxK/ydSUcAp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tmS7xQAAANwAAAAPAAAAAAAAAAAAAAAAAJgCAABkcnMv&#10;ZG93bnJldi54bWxQSwUGAAAAAAQABAD1AAAAigMAAAAA&#10;" path="m,2894l,e" filled="f" strokecolor="#3f3f3b" strokeweight=".25236mm">
                  <v:path arrowok="t" o:connecttype="custom" o:connectlocs="0,2894;0,0" o:connectangles="0,0"/>
                </v:shape>
                <v:shape id="Freeform 723" o:spid="_x0000_s1098" style="position:absolute;left:14244;top:6710;width:20;height:1566;visibility:visible;mso-wrap-style:square;v-text-anchor:top" coordsize="20,15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rmZMUA&#10;AADcAAAADwAAAGRycy9kb3ducmV2LnhtbESPQWsCMRSE70L/Q3iFXkSzeljdrVFEKPRSaFUQb8/k&#10;uVm6eVk3qW7/fVMQPA4z8w2zWPWuEVfqQu1ZwWScgSDW3tRcKdjv3kZzECEiG2w8k4JfCrBaPg0W&#10;WBp/4y+6bmMlEoRDiQpsjG0pZdCWHIaxb4mTd/adw5hkV0nT4S3BXSOnWZZLhzWnBYstbSzp7+2P&#10;U3A6Fv3wMvNaf35YnA5ddjjne6Venvv1K4hIfXyE7+13o6Aocvg/k4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6uZkxQAAANwAAAAPAAAAAAAAAAAAAAAAAJgCAABkcnMv&#10;ZG93bnJldi54bWxQSwUGAAAAAAQABAD1AAAAigMAAAAA&#10;" path="m,1565l,e" filled="f" strokeweight=".08411mm">
                  <v:path arrowok="t" o:connecttype="custom" o:connectlocs="0,1565;0,0" o:connectangles="0,0"/>
                </v:shape>
                <v:shape id="Freeform 724" o:spid="_x0000_s1099" style="position:absolute;left:16080;top:734;width:434;height:20;visibility:visible;mso-wrap-style:square;v-text-anchor:top" coordsize="43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RB8UA&#10;AADcAAAADwAAAGRycy9kb3ducmV2LnhtbESPQWvCQBSE74L/YXlCL1I3LVRr6ipFSCjeqtLzI/uS&#10;DWbfxuyapP313ULB4zAz3zCb3Wgb0VPna8cKnhYJCOLC6ZorBedT9vgKwgdkjY1jUvBNHnbb6WSD&#10;qXYDf1J/DJWIEPYpKjAhtKmUvjBk0S9cSxy90nUWQ5RdJXWHQ4TbRj4nyVJarDkuGGxpb6i4HG9W&#10;wc9+nh/GL27LVTnPmtxcX27yoNTDbHx/AxFoDPfwf/tDK1ivV/B3Jh4Bu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EHxQAAANwAAAAPAAAAAAAAAAAAAAAAAJgCAABkcnMv&#10;ZG93bnJldi54bWxQSwUGAAAAAAQABAD1AAAAigMAAAAA&#10;" path="m,l433,e" filled="f" strokeweight=".25236mm">
                  <v:path arrowok="t" o:connecttype="custom" o:connectlocs="0,0;433,0" o:connectangles="0,0"/>
                </v:shape>
                <v:shape id="Freeform 725" o:spid="_x0000_s1100" style="position:absolute;left:19476;top:928;width:29;height:20;visibility:visible;mso-wrap-style:square;v-text-anchor:top" coordsize="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uEVcMA&#10;AADcAAAADwAAAGRycy9kb3ducmV2LnhtbERPz2vCMBS+C/sfwht4kZmuB6fVtIyhIAhjcyLs9kie&#10;bVnzUpu0dv/9chh4/Ph+b4rRNmKgzteOFTzPExDE2pmaSwWnr93TEoQPyAYbx6TglzwU+cNkg5lx&#10;N/6k4RhKEUPYZ6igCqHNpPS6Iot+7lriyF1cZzFE2JXSdHiL4baRaZIspMWaY0OFLb1VpH+OvVXw&#10;/r3/OL/M6LxNl3S6ak3hkPZKTR/H1zWIQGO4i//de6NgtYpr45l4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uEVcMAAADcAAAADwAAAAAAAAAAAAAAAACYAgAAZHJzL2Rv&#10;d25yZXYueG1sUEsFBgAAAAAEAAQA9QAAAIgDAAAAAA==&#10;" path="m,l28,e" filled="f" strokeweight=".08411mm">
                  <v:path arrowok="t" o:connecttype="custom" o:connectlocs="0,0;28,0" o:connectangles="0,0"/>
                </v:shape>
                <v:shape id="Freeform 726" o:spid="_x0000_s1101" style="position:absolute;left:16919;top:9401;width:1097;height:20;visibility:visible;mso-wrap-style:square;v-text-anchor:top" coordsize="109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bVm8YA&#10;AADcAAAADwAAAGRycy9kb3ducmV2LnhtbESPT0sDMRTE74LfITzBS2mzKkp327SIIFrw0u2/6+vm&#10;dbO4eVmT2G6/fVMQPA4z8xtmOu9tK47kQ+NYwcMoA0FcOd1wrWC9eh+OQYSIrLF1TArOFGA+u72Z&#10;YqHdiZd0LGMtEoRDgQpMjF0hZagMWQwj1xEn7+C8xZikr6X2eEpw28rHLHuRFhtOCwY7ejNUfZe/&#10;VkHYNu1uM6CfhX/Kzb6s6OP5a6DU/V3/OgERqY//4b/2p1aQ5zlcz6QjIG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mbVm8YAAADcAAAADwAAAAAAAAAAAAAAAACYAgAAZHJz&#10;L2Rvd25yZXYueG1sUEsFBgAAAAAEAAQA9QAAAIsDAAAAAA==&#10;" path="m,l1096,e" filled="f" strokeweight="1.51419mm">
                  <v:path arrowok="t" o:connecttype="custom" o:connectlocs="0,0;1096,0" o:connectangles="0,0"/>
                </v:shape>
                <v:group id="Group 727" o:spid="_x0000_s1102" style="position:absolute;left:19543;top:11494;width:91;height:705" coordorigin="19543,11494" coordsize="91,7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5ppY8cAAADd&#10;AAAADwAAAAAAAAAAAAAAAACqAgAAZHJzL2Rvd25yZXYueG1sUEsFBgAAAAAEAAQA+gAAAJ4DAAAA&#10;AA==&#10;">
                  <v:shape id="Freeform 728" o:spid="_x0000_s1103" style="position:absolute;left:19543;top:11494;width:91;height:705;visibility:visible;mso-wrap-style:square;v-text-anchor:top" coordsize="91,7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JHN8IA&#10;AADdAAAADwAAAGRycy9kb3ducmV2LnhtbERPTWvCQBC9F/oflhG81V2LhBJdpQiBXnrQeIi3ITtm&#10;g9nZNLvR+O/dQqG3ebzP2ewm14kbDaH1rGG5UCCIa29abjScyuLtA0SIyAY7z6ThQQF229eXDebG&#10;3/lAt2NsRArhkKMGG2OfSxlqSw7DwvfEibv4wWFMcGikGfCewl0n35XKpMOWU4PFnvaW6utxdBp+&#10;Sjyszt+2qrAas3N1ckUXnNbz2fS5BhFpiv/iP/eXSfOVWsLvN+kEuX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Ukc3wgAAAN0AAAAPAAAAAAAAAAAAAAAAAJgCAABkcnMvZG93&#10;bnJldi54bWxQSwUGAAAAAAQABAD1AAAAhwMAAAAA&#10;" path="m-158,-8054r33,e" filled="f" strokeweight=".08411mm">
                    <v:path arrowok="t" o:connecttype="custom" o:connectlocs="-158,-8054;-125,-8054" o:connectangles="0,0"/>
                  </v:shape>
                  <v:shape id="Freeform 729" o:spid="_x0000_s1104" style="position:absolute;left:19543;top:11494;width:91;height:705;visibility:visible;mso-wrap-style:square;v-text-anchor:top" coordsize="91,7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DZQMEA&#10;AADdAAAADwAAAGRycy9kb3ducmV2LnhtbERPS4vCMBC+C/6HMMLeNFlZRKqxyEJhL3vwcai3oRmb&#10;YjOpTdTuv98Igrf5+J6zzgfXijv1ofGs4XOmQBBX3jRcazgeiukSRIjIBlvPpOGPAuSb8WiNmfEP&#10;3tF9H2uRQjhkqMHG2GVShsqSwzDzHXHizr53GBPsa2l6fKRw18q5UgvpsOHUYLGjb0vVZX9zGq4H&#10;3H2dfm1ZYnlbnMqjK9rgtP6YDNsViEhDfItf7h+T5is1h+c36QS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A2UDBAAAA3QAAAA8AAAAAAAAAAAAAAAAAmAIAAGRycy9kb3du&#10;cmV2LnhtbFBLBQYAAAAABAAEAPUAAACGAwAAAAA=&#10;" path="m-110,-7350r43,e" filled="f" strokeweight=".08411mm">
                    <v:path arrowok="t" o:connecttype="custom" o:connectlocs="-110,-7350;-67,-7350" o:connectangles="0,0"/>
                  </v:shape>
                </v:group>
                <v:shape id="Freeform 730" o:spid="_x0000_s1105" style="position:absolute;left:19886;top:9414;width:3057;height:344;visibility:visible;mso-wrap-style:square;v-text-anchor:top" coordsize="3057,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USZMEA&#10;AADdAAAADwAAAGRycy9kb3ducmV2LnhtbERPTYvCMBC9C/sfwizsTZOtWKVrlFVYEDxphb2OzdgW&#10;m0lpotZ/bwTB2zze58yXvW3ElTpfO9bwPVIgiAtnai41HPK/4QyED8gGG8ek4U4elouPwRwz4268&#10;o+s+lCKGsM9QQxVCm0npi4os+pFriSN3cp3FEGFXStPhLYbbRiZKpdJizbGhwpbWFRXn/cVqmE4n&#10;6X+eNMm4nx3X93TrVvLotP767H9/QATqw1v8cm9MnK/UGJ7fxBP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lEmTBAAAA3QAAAA8AAAAAAAAAAAAAAAAAmAIAAGRycy9kb3du&#10;cmV2LnhtbFBLBQYAAAAABAAEAPUAAACGAwAAAAA=&#10;" path="m,l3057,r,343l,343,,xe" fillcolor="black" stroked="f">
                  <v:path arrowok="t" o:connecttype="custom" o:connectlocs="0,0;3057,0;3057,343;0,343;0,0" o:connectangles="0,0,0,0,0"/>
                </v:shape>
                <v:shape id="Freeform 731" o:spid="_x0000_s1106" style="position:absolute;left:15690;top:2051;width:20;height:413;visibility:visible;mso-wrap-style:square;v-text-anchor:top" coordsize="20,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haTsIA&#10;AADdAAAADwAAAGRycy9kb3ducmV2LnhtbERPTWsCMRC9C/6HMIIXqYmliKxGkYC2N+lq7+Nmurt0&#10;M1k2Udf+elMoeJvH+5zVpneNuFIXas8aZlMFgrjwtuZSw+m4e1mACBHZYuOZNNwpwGY9HKwws/7G&#10;n3TNYylSCIcMNVQxtpmUoajIYZj6ljhx375zGBPsSmk7vKVw18hXpebSYc2pocKWTEXFT35xGi5b&#10;a+fWnM3knU25//0yh8k+13o86rdLEJH6+BT/uz9smq/UG/x9k06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FpOwgAAAN0AAAAPAAAAAAAAAAAAAAAAAJgCAABkcnMvZG93&#10;bnJldi54bWxQSwUGAAAAAAQABAD1AAAAhwMAAAAA&#10;" path="m,l,412e" filled="f" strokecolor="#e6e4e4" strokeweight=".69672mm">
                  <v:path arrowok="t" o:connecttype="custom" o:connectlocs="0,0;0,412" o:connectangles="0,0"/>
                </v:shape>
                <v:shape id="Freeform 732" o:spid="_x0000_s1107" style="position:absolute;left:14348;top:2456;width:20;height:145;visibility:visible;mso-wrap-style:square;v-text-anchor:top" coordsize="20,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4Sw8QA&#10;AADdAAAADwAAAGRycy9kb3ducmV2LnhtbESPT2sCQQzF74V+hyFCbzqjUJXVUWxpoXjzLx7DTtxd&#10;3MksO6lu/fROodBbwnu/l5f5svO1ulIbq8AWhgMDijgPruLCwn732Z+CioLssA5MFn4ownLx/DTH&#10;zIUbb+i6lUKlEI4ZWihFmkzrmJfkMQ5CQ5y0c2g9SlrbQrsWbync13pkzFh7rDhdKLGh95Lyy/bb&#10;pxof99EpHBuSMclkeli/uWq9sfal161moIQ6+Tf/0V8ucca8wu83aQS9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uEsPEAAAA3QAAAA8AAAAAAAAAAAAAAAAAmAIAAGRycy9k&#10;b3ducmV2LnhtbFBLBQYAAAAABAAEAPUAAACJAwAAAAA=&#10;" path="m,l,144e" filled="f" strokecolor="#d6d4d4" strokeweight=".39411mm">
                  <v:path arrowok="t" o:connecttype="custom" o:connectlocs="0,0;0,144" o:connectangles="0,0"/>
                </v:shape>
                <v:shape id="Freeform 733" o:spid="_x0000_s1108" style="position:absolute;left:16095;top:8365;width:2746;height:320;visibility:visible;mso-wrap-style:square;v-text-anchor:top" coordsize="2746,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zub8UA&#10;AADdAAAADwAAAGRycy9kb3ducmV2LnhtbESPS2vDMBCE74X+B7GF3ho5ORTHjRL6ICbHPOl1a21s&#10;U2slLPmR/PqqEMhtl5n5dnaxGk0jemp9bVnBdJKAIC6srrlUcDysX1IQPiBrbCyTggt5WC0fHxaY&#10;aTvwjvp9KEWEsM9QQRWCy6T0RUUG/cQ64qidbWswxLUtpW5xiHDTyFmSvEqDNccLFTr6rKj43XdG&#10;Qf6dn6/u9JHvwrY+zn/Sk/vqpko9P43vbyACjeFuvqU3OtaPRPj/Jo4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XO5vxQAAAN0AAAAPAAAAAAAAAAAAAAAAAJgCAABkcnMv&#10;ZG93bnJldi54bWxQSwUGAAAAAAQABAD1AAAAigMAAAAA&#10;" path="m,l2745,r,319l,319,,xe" fillcolor="#36342f" stroked="f">
                  <v:path arrowok="t" o:connecttype="custom" o:connectlocs="0,0;2745,0;2745,319;0,319;0,0" o:connectangles="0,0,0,0,0"/>
                </v:shape>
                <v:shape id="Freeform 734" o:spid="_x0000_s1109" style="position:absolute;left:15047;top:8669;width:20;height:187;visibility:visible;mso-wrap-style:square;v-text-anchor:top" coordsize="20,1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Yx+8MA&#10;AADdAAAADwAAAGRycy9kb3ducmV2LnhtbERPTWsCMRC9F/wPYQQvRRM9tLIaRRTBW1sV9Dhsxt3V&#10;zWRJ4u723zeFQm/zeJ+zXPe2Fi35UDnWMJ0oEMS5MxUXGs6n/XgOIkRkg7Vj0vBNAdarwcsSM+M6&#10;/qL2GAuRQjhkqKGMscmkDHlJFsPENcSJuzlvMSboC2k8dinc1nKm1Ju0WHFqKLGhbUn54/i0Gk52&#10;Vu8+9hfe3qfz6+vt3rVefmo9GvabBYhIffwX/7kPJs1X6h1+v0knyN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lYx+8MAAADdAAAADwAAAAAAAAAAAAAAAACYAgAAZHJzL2Rv&#10;d25yZXYueG1sUEsFBgAAAAAEAAQA9QAAAIgDAAAAAA==&#10;" path="m,l,186e" filled="f" strokecolor="#36342f" strokeweight="1.222mm">
                  <v:path arrowok="t" o:connecttype="custom" o:connectlocs="0,0;0,186" o:connectangles="0,0"/>
                </v:shape>
                <v:shape id="Freeform 735" o:spid="_x0000_s1110" style="position:absolute;left:22204;top:9635;width:234;height:160;visibility:visible;mso-wrap-style:square;v-text-anchor:top" coordsize="234,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5K8YA&#10;AADdAAAADwAAAGRycy9kb3ducmV2LnhtbESPQU/DMAyF70j7D5EncUFbAgc0dcumCo0BggvbxNlq&#10;TFPROF2TdYVfjw9I3Gy95/c+rzZjaNVAfWoiW7idG1DEVXQN1xaOh8fZAlTKyA7byGThmxJs1pOr&#10;FRYuXvidhn2ulYRwKtCCz7krtE6Vp4BpHjti0T5jHzDL2tfa9XiR8NDqO2PudcCGpcFjRw+eqq/9&#10;OVj4CDcL/+qHHy53ZXx625qXcDLWXk/Hcgkq05j/zX/Xz07wjRFc+UZG0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5K8YAAADdAAAADwAAAAAAAAAAAAAAAACYAgAAZHJz&#10;L2Rvd25yZXYueG1sUEsFBgAAAAAEAAQA9QAAAIsDAAAAAA==&#10;" path="m,l233,r,159l,159,,xe" fillcolor="#66625b" stroked="f">
                  <v:path arrowok="t" o:connecttype="custom" o:connectlocs="0,0;233,0;233,159;0,159;0,0" o:connectangles="0,0,0,0,0"/>
                </v:shape>
                <w10:wrap anchorx="page"/>
              </v:group>
            </w:pict>
          </mc:Fallback>
        </mc:AlternateContent>
      </w:r>
      <w:r>
        <w:rPr>
          <w:noProof/>
        </w:rPr>
        <mc:AlternateContent>
          <mc:Choice Requires="wpg">
            <w:drawing>
              <wp:anchor distT="0" distB="0" distL="114300" distR="114300" simplePos="0" relativeHeight="251676160" behindDoc="0" locked="0" layoutInCell="0" allowOverlap="1">
                <wp:simplePos x="0" y="0"/>
                <wp:positionH relativeFrom="page">
                  <wp:posOffset>5511800</wp:posOffset>
                </wp:positionH>
                <wp:positionV relativeFrom="paragraph">
                  <wp:posOffset>34290</wp:posOffset>
                </wp:positionV>
                <wp:extent cx="177800" cy="921385"/>
                <wp:effectExtent l="0" t="0" r="0" b="0"/>
                <wp:wrapNone/>
                <wp:docPr id="915" name="Group 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921385"/>
                          <a:chOff x="8680" y="54"/>
                          <a:chExt cx="280" cy="1451"/>
                        </a:xfrm>
                      </wpg:grpSpPr>
                      <wps:wsp>
                        <wps:cNvPr id="916" name="Freeform 737"/>
                        <wps:cNvSpPr>
                          <a:spLocks/>
                        </wps:cNvSpPr>
                        <wps:spPr bwMode="auto">
                          <a:xfrm>
                            <a:off x="8800" y="80"/>
                            <a:ext cx="20" cy="692"/>
                          </a:xfrm>
                          <a:custGeom>
                            <a:avLst/>
                            <a:gdLst>
                              <a:gd name="T0" fmla="*/ 0 w 20"/>
                              <a:gd name="T1" fmla="*/ 0 h 692"/>
                              <a:gd name="T2" fmla="*/ 0 w 20"/>
                              <a:gd name="T3" fmla="*/ 691 h 692"/>
                            </a:gdLst>
                            <a:ahLst/>
                            <a:cxnLst>
                              <a:cxn ang="0">
                                <a:pos x="T0" y="T1"/>
                              </a:cxn>
                              <a:cxn ang="0">
                                <a:pos x="T2" y="T3"/>
                              </a:cxn>
                            </a:cxnLst>
                            <a:rect l="0" t="0" r="r" b="b"/>
                            <a:pathLst>
                              <a:path w="20" h="692">
                                <a:moveTo>
                                  <a:pt x="0" y="0"/>
                                </a:moveTo>
                                <a:lnTo>
                                  <a:pt x="0" y="691"/>
                                </a:lnTo>
                              </a:path>
                            </a:pathLst>
                          </a:custGeom>
                          <a:noFill/>
                          <a:ln w="33029">
                            <a:solidFill>
                              <a:srgbClr val="E6E4E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7" name="Freeform 738"/>
                        <wps:cNvSpPr>
                          <a:spLocks/>
                        </wps:cNvSpPr>
                        <wps:spPr bwMode="auto">
                          <a:xfrm>
                            <a:off x="8936" y="80"/>
                            <a:ext cx="20" cy="692"/>
                          </a:xfrm>
                          <a:custGeom>
                            <a:avLst/>
                            <a:gdLst>
                              <a:gd name="T0" fmla="*/ 0 w 20"/>
                              <a:gd name="T1" fmla="*/ 0 h 692"/>
                              <a:gd name="T2" fmla="*/ 0 w 20"/>
                              <a:gd name="T3" fmla="*/ 691 h 692"/>
                            </a:gdLst>
                            <a:ahLst/>
                            <a:cxnLst>
                              <a:cxn ang="0">
                                <a:pos x="T0" y="T1"/>
                              </a:cxn>
                              <a:cxn ang="0">
                                <a:pos x="T2" y="T3"/>
                              </a:cxn>
                            </a:cxnLst>
                            <a:rect l="0" t="0" r="r" b="b"/>
                            <a:pathLst>
                              <a:path w="20" h="692">
                                <a:moveTo>
                                  <a:pt x="0" y="0"/>
                                </a:moveTo>
                                <a:lnTo>
                                  <a:pt x="0" y="691"/>
                                </a:lnTo>
                              </a:path>
                            </a:pathLst>
                          </a:custGeom>
                          <a:noFill/>
                          <a:ln w="14294">
                            <a:solidFill>
                              <a:srgbClr val="D6D4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8" name="Freeform 739"/>
                        <wps:cNvSpPr>
                          <a:spLocks/>
                        </wps:cNvSpPr>
                        <wps:spPr bwMode="auto">
                          <a:xfrm>
                            <a:off x="8880" y="843"/>
                            <a:ext cx="20" cy="147"/>
                          </a:xfrm>
                          <a:custGeom>
                            <a:avLst/>
                            <a:gdLst>
                              <a:gd name="T0" fmla="*/ 0 w 20"/>
                              <a:gd name="T1" fmla="*/ 0 h 147"/>
                              <a:gd name="T2" fmla="*/ 0 w 20"/>
                              <a:gd name="T3" fmla="*/ 146 h 147"/>
                            </a:gdLst>
                            <a:ahLst/>
                            <a:cxnLst>
                              <a:cxn ang="0">
                                <a:pos x="T0" y="T1"/>
                              </a:cxn>
                              <a:cxn ang="0">
                                <a:pos x="T2" y="T3"/>
                              </a:cxn>
                            </a:cxnLst>
                            <a:rect l="0" t="0" r="r" b="b"/>
                            <a:pathLst>
                              <a:path w="20" h="147">
                                <a:moveTo>
                                  <a:pt x="0" y="0"/>
                                </a:moveTo>
                                <a:lnTo>
                                  <a:pt x="0" y="146"/>
                                </a:lnTo>
                              </a:path>
                            </a:pathLst>
                          </a:custGeom>
                          <a:noFill/>
                          <a:ln w="8319">
                            <a:solidFill>
                              <a:srgbClr val="D6D4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9" name="Freeform 740"/>
                        <wps:cNvSpPr>
                          <a:spLocks/>
                        </wps:cNvSpPr>
                        <wps:spPr bwMode="auto">
                          <a:xfrm>
                            <a:off x="8906" y="843"/>
                            <a:ext cx="20" cy="147"/>
                          </a:xfrm>
                          <a:custGeom>
                            <a:avLst/>
                            <a:gdLst>
                              <a:gd name="T0" fmla="*/ 0 w 20"/>
                              <a:gd name="T1" fmla="*/ 0 h 147"/>
                              <a:gd name="T2" fmla="*/ 0 w 20"/>
                              <a:gd name="T3" fmla="*/ 146 h 147"/>
                            </a:gdLst>
                            <a:ahLst/>
                            <a:cxnLst>
                              <a:cxn ang="0">
                                <a:pos x="T0" y="T1"/>
                              </a:cxn>
                              <a:cxn ang="0">
                                <a:pos x="T2" y="T3"/>
                              </a:cxn>
                            </a:cxnLst>
                            <a:rect l="0" t="0" r="r" b="b"/>
                            <a:pathLst>
                              <a:path w="20" h="147">
                                <a:moveTo>
                                  <a:pt x="0" y="0"/>
                                </a:moveTo>
                                <a:lnTo>
                                  <a:pt x="0" y="146"/>
                                </a:lnTo>
                              </a:path>
                            </a:pathLst>
                          </a:custGeom>
                          <a:noFill/>
                          <a:ln w="25632">
                            <a:solidFill>
                              <a:srgbClr val="E6E4E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0" name="Freeform 741"/>
                        <wps:cNvSpPr>
                          <a:spLocks/>
                        </wps:cNvSpPr>
                        <wps:spPr bwMode="auto">
                          <a:xfrm>
                            <a:off x="8708" y="959"/>
                            <a:ext cx="20" cy="519"/>
                          </a:xfrm>
                          <a:custGeom>
                            <a:avLst/>
                            <a:gdLst>
                              <a:gd name="T0" fmla="*/ 0 w 20"/>
                              <a:gd name="T1" fmla="*/ 0 h 519"/>
                              <a:gd name="T2" fmla="*/ 0 w 20"/>
                              <a:gd name="T3" fmla="*/ 518 h 519"/>
                            </a:gdLst>
                            <a:ahLst/>
                            <a:cxnLst>
                              <a:cxn ang="0">
                                <a:pos x="T0" y="T1"/>
                              </a:cxn>
                              <a:cxn ang="0">
                                <a:pos x="T2" y="T3"/>
                              </a:cxn>
                            </a:cxnLst>
                            <a:rect l="0" t="0" r="r" b="b"/>
                            <a:pathLst>
                              <a:path w="20" h="519">
                                <a:moveTo>
                                  <a:pt x="0" y="0"/>
                                </a:moveTo>
                                <a:lnTo>
                                  <a:pt x="0" y="518"/>
                                </a:lnTo>
                              </a:path>
                            </a:pathLst>
                          </a:custGeom>
                          <a:noFill/>
                          <a:ln w="34985">
                            <a:solidFill>
                              <a:srgbClr val="E6E4E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1" name="Text Box 742"/>
                        <wps:cNvSpPr txBox="1">
                          <a:spLocks noChangeArrowheads="1"/>
                        </wps:cNvSpPr>
                        <wps:spPr bwMode="auto">
                          <a:xfrm>
                            <a:off x="8712" y="514"/>
                            <a:ext cx="87" cy="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502" w:lineRule="exact"/>
                                <w:rPr>
                                  <w:rFonts w:ascii="Arial" w:hAnsi="Arial" w:cs="Arial"/>
                                  <w:color w:val="C3C1BC"/>
                                  <w:w w:val="49"/>
                                  <w:sz w:val="52"/>
                                  <w:szCs w:val="52"/>
                                </w:rPr>
                              </w:pPr>
                              <w:r>
                                <w:rPr>
                                  <w:rFonts w:ascii="Arial" w:hAnsi="Arial" w:cs="Arial"/>
                                  <w:color w:val="C3C1BC"/>
                                  <w:w w:val="49"/>
                                  <w:sz w:val="52"/>
                                  <w:szCs w:val="52"/>
                                  <w:shd w:val="clear" w:color="auto" w:fill="E6E4E4"/>
                                </w:rPr>
                                <w:t>r</w:t>
                              </w:r>
                            </w:p>
                            <w:p w:rsidR="00610E6C" w:rsidRDefault="00610E6C">
                              <w:pPr>
                                <w:pStyle w:val="BodyText"/>
                                <w:kinsoku w:val="0"/>
                                <w:overflowPunct w:val="0"/>
                                <w:spacing w:line="410" w:lineRule="exact"/>
                                <w:ind w:left="4"/>
                                <w:rPr>
                                  <w:rFonts w:ascii="Arial" w:hAnsi="Arial" w:cs="Arial"/>
                                  <w:color w:val="AAA5A0"/>
                                  <w:w w:val="48"/>
                                  <w:sz w:val="39"/>
                                  <w:szCs w:val="39"/>
                                </w:rPr>
                              </w:pPr>
                              <w:r>
                                <w:rPr>
                                  <w:rFonts w:ascii="Arial" w:hAnsi="Arial" w:cs="Arial"/>
                                  <w:color w:val="AAA5A0"/>
                                  <w:w w:val="48"/>
                                  <w:sz w:val="39"/>
                                  <w:szCs w:val="39"/>
                                </w:rPr>
                                <w:t>I</w:t>
                              </w:r>
                            </w:p>
                          </w:txbxContent>
                        </wps:txbx>
                        <wps:bodyPr rot="0" vert="horz" wrap="square" lIns="0" tIns="0" rIns="0" bIns="0" anchor="t" anchorCtr="0" upright="1">
                          <a:noAutofit/>
                        </wps:bodyPr>
                      </wps:wsp>
                      <wps:wsp>
                        <wps:cNvPr id="922" name="Text Box 743"/>
                        <wps:cNvSpPr txBox="1">
                          <a:spLocks noChangeArrowheads="1"/>
                        </wps:cNvSpPr>
                        <wps:spPr bwMode="auto">
                          <a:xfrm>
                            <a:off x="8798" y="183"/>
                            <a:ext cx="163"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520" w:lineRule="exact"/>
                                <w:ind w:right="-3"/>
                                <w:rPr>
                                  <w:rFonts w:ascii="Arial" w:hAnsi="Arial" w:cs="Arial"/>
                                  <w:color w:val="C3C1BC"/>
                                  <w:w w:val="35"/>
                                  <w:sz w:val="52"/>
                                  <w:szCs w:val="52"/>
                                </w:rPr>
                              </w:pPr>
                              <w:r>
                                <w:rPr>
                                  <w:rFonts w:ascii="Arial" w:hAnsi="Arial" w:cs="Arial"/>
                                  <w:color w:val="C3C1BC"/>
                                  <w:w w:val="35"/>
                                  <w:sz w:val="52"/>
                                  <w:szCs w:val="52"/>
                                </w:rPr>
                                <w:t>' -</w:t>
                              </w:r>
                            </w:p>
                          </w:txbxContent>
                        </wps:txbx>
                        <wps:bodyPr rot="0" vert="horz" wrap="square" lIns="0" tIns="0" rIns="0" bIns="0" anchor="t" anchorCtr="0" upright="1">
                          <a:noAutofit/>
                        </wps:bodyPr>
                      </wps:wsp>
                      <wps:wsp>
                        <wps:cNvPr id="923" name="Text Box 744"/>
                        <wps:cNvSpPr txBox="1">
                          <a:spLocks noChangeArrowheads="1"/>
                        </wps:cNvSpPr>
                        <wps:spPr bwMode="auto">
                          <a:xfrm>
                            <a:off x="8884" y="865"/>
                            <a:ext cx="5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10" w:lineRule="exact"/>
                                <w:ind w:right="-17"/>
                                <w:rPr>
                                  <w:rFonts w:ascii="Arial" w:hAnsi="Arial" w:cs="Arial"/>
                                  <w:color w:val="AAA5A0"/>
                                  <w:w w:val="55"/>
                                </w:rPr>
                              </w:pPr>
                              <w:r>
                                <w:rPr>
                                  <w:rFonts w:ascii="Arial" w:hAnsi="Arial" w:cs="Arial"/>
                                  <w:color w:val="C3C1BC"/>
                                  <w:w w:val="55"/>
                                </w:rPr>
                                <w:t>:</w:t>
                              </w:r>
                              <w:r>
                                <w:rPr>
                                  <w:rFonts w:ascii="Arial" w:hAnsi="Arial" w:cs="Arial"/>
                                  <w:color w:val="AAA5A0"/>
                                  <w:w w:val="55"/>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36" o:spid="_x0000_s1420" style="position:absolute;left:0;text-align:left;margin-left:434pt;margin-top:2.7pt;width:14pt;height:72.55pt;z-index:251676160;mso-position-horizontal-relative:page;mso-position-vertical-relative:text" coordorigin="8680,54" coordsize="280,1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" o:allowincell="f">
                <v:shape id="Freeform 737" o:spid="_x0000_s1421" style="position:absolute;left:8800;top:80;width:20;height:692;visibility:visible;mso-wrap-style:square;v-text-anchor:top" coordsize="20,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7BsMA&#10;AADcAAAADwAAAGRycy9kb3ducmV2LnhtbESPQYvCMBSE78L+h/AWvMiaKqK7XaOIIHrwYtX7o3nb&#10;FJuXbhO1+uuNIHgcZuYbZjpvbSUu1PjSsYJBPwFBnDtdcqHgsF99fYPwAVlj5ZgU3MjDfPbRmWKq&#10;3ZV3dMlCISKEfYoKTAh1KqXPDVn0fVcTR+/PNRZDlE0hdYPXCLeVHCbJWFosOS4YrGlpKD9lZ6sA&#10;t6NJ9n+wvZM5rnV9tP6+P2+V6n62i18QgdrwDr/aG63gZzCG55l4BO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97BsMAAADcAAAADwAAAAAAAAAAAAAAAACYAgAAZHJzL2Rv&#10;d25yZXYueG1sUEsFBgAAAAAEAAQA9QAAAIgDAAAAAA==&#10;" path="m,l,691e" filled="f" strokecolor="#e6e4e4" strokeweight=".91747mm">
                  <v:path arrowok="t" o:connecttype="custom" o:connectlocs="0,0;0,691" o:connectangles="0,0"/>
                </v:shape>
                <v:shape id="Freeform 738" o:spid="_x0000_s1422" style="position:absolute;left:8936;top:80;width:20;height:692;visibility:visible;mso-wrap-style:square;v-text-anchor:top" coordsize="20,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H/6MUA&#10;AADcAAAADwAAAGRycy9kb3ducmV2LnhtbESPW2sCMRSE3wv9D+EU+lazseBlNUovtOijlx9w3Byz&#10;q5uTJUl121/fCIU+DjPzDTNf9q4VFwqx8axBDQoQxJU3DVsN+93H0wRETMgGW8+k4ZsiLBf3d3Ms&#10;jb/yhi7bZEWGcCxRQ51SV0oZq5ocxoHviLN39MFhyjJYaQJeM9y1clgUI+mw4bxQY0dvNVXn7ZfT&#10;8FwchqfP959J+3pWKqyVHe03VuvHh/5lBiJRn/7Df+2V0TBVY7idy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4f/oxQAAANwAAAAPAAAAAAAAAAAAAAAAAJgCAABkcnMv&#10;ZG93bnJldi54bWxQSwUGAAAAAAQABAD1AAAAigMAAAAA&#10;" path="m,l,691e" filled="f" strokecolor="#d6d4d4" strokeweight=".39706mm">
                  <v:path arrowok="t" o:connecttype="custom" o:connectlocs="0,0;0,691" o:connectangles="0,0"/>
                </v:shape>
                <v:shape id="Freeform 739" o:spid="_x0000_s1423" style="position:absolute;left:8880;top:843;width:20;height:147;visibility:visible;mso-wrap-style:square;v-text-anchor:top" coordsize="20,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1BzcIA&#10;AADcAAAADwAAAGRycy9kb3ducmV2LnhtbERPz0/CMBS+k/g/NM+EG3RIAnOuEGI0cBVMuD7Xt62w&#10;vs61bsO/3h5MOH75fufb0Taip84bxwoW8wQEceG04UrB5+l9loLwAVlj45gU3MjDdvMwyTHTbuAP&#10;6o+hEjGEfYYK6hDaTEpf1GTRz11LHLnSdRZDhF0ldYdDDLeNfEqSlbRoODbU2NJrTcX1+GMVGHMu&#10;3D79rZLz18Uvh7fye7fulZo+jrsXEIHGcBf/uw9awfMiro1n4h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DUHNwgAAANwAAAAPAAAAAAAAAAAAAAAAAJgCAABkcnMvZG93&#10;bnJldi54bWxQSwUGAAAAAAQABAD1AAAAhwMAAAAA&#10;" path="m,l,146e" filled="f" strokecolor="#d6d4d4" strokeweight=".23108mm">
                  <v:path arrowok="t" o:connecttype="custom" o:connectlocs="0,0;0,146" o:connectangles="0,0"/>
                </v:shape>
                <v:shape id="Freeform 740" o:spid="_x0000_s1424" style="position:absolute;left:8906;top:843;width:20;height:147;visibility:visible;mso-wrap-style:square;v-text-anchor:top" coordsize="20,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uWUsYA&#10;AADcAAAADwAAAGRycy9kb3ducmV2LnhtbESPQWvCQBSE7wX/w/IEb3WjiNTUVUQQAx6kURBvj+xr&#10;kjb7Nu6uGv313UKhx2FmvmHmy8404kbO15YVjIYJCOLC6ppLBcfD5vUNhA/IGhvLpOBBHpaL3ssc&#10;U23v/EG3PJQiQtinqKAKoU2l9EVFBv3QtsTR+7TOYIjSlVI7vEe4aeQ4SabSYM1xocKW1hUV3/nV&#10;KPja5ZfVxPFzmmzPp/E+22aTy0mpQb9bvYMI1IX/8F870wpmoxn8no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kuWUsYAAADcAAAADwAAAAAAAAAAAAAAAACYAgAAZHJz&#10;L2Rvd25yZXYueG1sUEsFBgAAAAAEAAQA9QAAAIsDAAAAAA==&#10;" path="m,l,146e" filled="f" strokecolor="#e6e4e4" strokeweight=".712mm">
                  <v:path arrowok="t" o:connecttype="custom" o:connectlocs="0,0;0,146" o:connectangles="0,0"/>
                </v:shape>
                <v:shape id="Freeform 741" o:spid="_x0000_s1425" style="position:absolute;left:8708;top:959;width:20;height:519;visibility:visible;mso-wrap-style:square;v-text-anchor:top" coordsize="20,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QHp8AA&#10;AADcAAAADwAAAGRycy9kb3ducmV2LnhtbERPTYvCMBC9L/gfwgjetqkedK1GqaLiRVirF29DM7bF&#10;ZlKaqPXfm4Pg8fG+58vO1OJBrassKxhGMQji3OqKCwXn0/b3D4TzyBpry6TgRQ6Wi97PHBNtn3yk&#10;R+YLEULYJaig9L5JpHR5SQZdZBviwF1ta9AH2BZSt/gM4aaWozgeS4MVh4YSG1qXlN+yu1Fw306y&#10;8+uyyk7WHfK02t30f7pRatDv0hkIT53/ij/uvVYwHYX54Uw4AnLx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mQHp8AAAADcAAAADwAAAAAAAAAAAAAAAACYAgAAZHJzL2Rvd25y&#10;ZXYueG1sUEsFBgAAAAAEAAQA9QAAAIUDAAAAAA==&#10;" path="m,l,518e" filled="f" strokecolor="#e6e4e4" strokeweight=".97181mm">
                  <v:path arrowok="t" o:connecttype="custom" o:connectlocs="0,0;0,518" o:connectangles="0,0"/>
                </v:shape>
                <v:shape id="Text Box 742" o:spid="_x0000_s1426" type="#_x0000_t202" style="position:absolute;left:8712;top:514;width:87;height: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nxJ8QA&#10;AADcAAAADwAAAGRycy9kb3ducmV2LnhtbESPQYvCMBSE78L+h/AEb5rqQdZqFJEVFgSx1oPHZ/Ns&#10;g81LbbJa/71ZWNjjMDPfMItVZ2vxoNYbxwrGowQEceG04VLBKd8OP0H4gKyxdkwKXuRhtfzoLTDV&#10;7skZPY6hFBHCPkUFVQhNKqUvKrLoR64hjt7VtRZDlG0pdYvPCLe1nCTJVFo0HBcqbGhTUXE7/lgF&#10;6zNnX+a+vxyya2byfJbwbnpTatDv1nMQgbrwH/5rf2sFs8kYfs/EIyC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58SfEAAAA3AAAAA8AAAAAAAAAAAAAAAAAmAIAAGRycy9k&#10;b3ducmV2LnhtbFBLBQYAAAAABAAEAPUAAACJAwAAAAA=&#10;" filled="f" stroked="f">
                  <v:textbox inset="0,0,0,0">
                    <w:txbxContent>
                      <w:p w:rsidR="00610E6C" w:rsidRDefault="00610E6C">
                        <w:pPr>
                          <w:pStyle w:val="BodyText"/>
                          <w:kinsoku w:val="0"/>
                          <w:overflowPunct w:val="0"/>
                          <w:spacing w:line="502" w:lineRule="exact"/>
                          <w:rPr>
                            <w:rFonts w:ascii="Arial" w:hAnsi="Arial" w:cs="Arial"/>
                            <w:color w:val="C3C1BC"/>
                            <w:w w:val="49"/>
                            <w:sz w:val="52"/>
                            <w:szCs w:val="52"/>
                          </w:rPr>
                        </w:pPr>
                        <w:r>
                          <w:rPr>
                            <w:rFonts w:ascii="Arial" w:hAnsi="Arial" w:cs="Arial"/>
                            <w:color w:val="C3C1BC"/>
                            <w:w w:val="49"/>
                            <w:sz w:val="52"/>
                            <w:szCs w:val="52"/>
                            <w:shd w:val="clear" w:color="auto" w:fill="E6E4E4"/>
                          </w:rPr>
                          <w:t>r</w:t>
                        </w:r>
                      </w:p>
                      <w:p w:rsidR="00610E6C" w:rsidRDefault="00610E6C">
                        <w:pPr>
                          <w:pStyle w:val="BodyText"/>
                          <w:kinsoku w:val="0"/>
                          <w:overflowPunct w:val="0"/>
                          <w:spacing w:line="410" w:lineRule="exact"/>
                          <w:ind w:left="4"/>
                          <w:rPr>
                            <w:rFonts w:ascii="Arial" w:hAnsi="Arial" w:cs="Arial"/>
                            <w:color w:val="AAA5A0"/>
                            <w:w w:val="48"/>
                            <w:sz w:val="39"/>
                            <w:szCs w:val="39"/>
                          </w:rPr>
                        </w:pPr>
                        <w:r>
                          <w:rPr>
                            <w:rFonts w:ascii="Arial" w:hAnsi="Arial" w:cs="Arial"/>
                            <w:color w:val="AAA5A0"/>
                            <w:w w:val="48"/>
                            <w:sz w:val="39"/>
                            <w:szCs w:val="39"/>
                          </w:rPr>
                          <w:t>I</w:t>
                        </w:r>
                      </w:p>
                    </w:txbxContent>
                  </v:textbox>
                </v:shape>
                <v:shape id="Text Box 743" o:spid="_x0000_s1427" type="#_x0000_t202" style="position:absolute;left:8798;top:183;width:163;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vUMUA&#10;AADcAAAADwAAAGRycy9kb3ducmV2LnhtbESPQWvCQBSE70L/w/IEb2ZjDlKjq0ipUBCKMR48vmaf&#10;yWL2bcxuNf33bqHQ4zAz3zCrzWBbcafeG8cKZkkKgrhy2nCt4FTupq8gfEDW2DomBT/kYbN+Ga0w&#10;1+7BBd2PoRYRwj5HBU0IXS6lrxqy6BPXEUfv4nqLIcq+lrrHR4TbVmZpOpcWDceFBjt6a6i6Hr+t&#10;gu2Zi3dz+/w6FJfClOUi5f38qtRkPGyXIAIN4T/81/7QChZZBr9n4hGQ6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629QxQAAANwAAAAPAAAAAAAAAAAAAAAAAJgCAABkcnMv&#10;ZG93bnJldi54bWxQSwUGAAAAAAQABAD1AAAAigMAAAAA&#10;" filled="f" stroked="f">
                  <v:textbox inset="0,0,0,0">
                    <w:txbxContent>
                      <w:p w:rsidR="00610E6C" w:rsidRDefault="00610E6C">
                        <w:pPr>
                          <w:pStyle w:val="BodyText"/>
                          <w:kinsoku w:val="0"/>
                          <w:overflowPunct w:val="0"/>
                          <w:spacing w:line="520" w:lineRule="exact"/>
                          <w:ind w:right="-3"/>
                          <w:rPr>
                            <w:rFonts w:ascii="Arial" w:hAnsi="Arial" w:cs="Arial"/>
                            <w:color w:val="C3C1BC"/>
                            <w:w w:val="35"/>
                            <w:sz w:val="52"/>
                            <w:szCs w:val="52"/>
                          </w:rPr>
                        </w:pPr>
                        <w:r>
                          <w:rPr>
                            <w:rFonts w:ascii="Arial" w:hAnsi="Arial" w:cs="Arial"/>
                            <w:color w:val="C3C1BC"/>
                            <w:w w:val="35"/>
                            <w:sz w:val="52"/>
                            <w:szCs w:val="52"/>
                          </w:rPr>
                          <w:t>' -</w:t>
                        </w:r>
                      </w:p>
                    </w:txbxContent>
                  </v:textbox>
                </v:shape>
                <v:shape id="Text Box 744" o:spid="_x0000_s1428" type="#_x0000_t202" style="position:absolute;left:8884;top:865;width:54;height: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fKy8QA&#10;AADcAAAADwAAAGRycy9kb3ducmV2LnhtbESPQWvCQBSE74L/YXmCN92oIBpdRYpCQSiN8dDja/aZ&#10;LGbfptmtxn/fLQgeh5n5hllvO1uLG7XeOFYwGScgiAunDZcKzvlhtADhA7LG2jEpeJCH7abfW2Oq&#10;3Z0zup1CKSKEfYoKqhCaVEpfVGTRj11DHL2Lay2GKNtS6hbvEW5rOU2SubRoOC5U2NBbRcX19GsV&#10;7L4425ufj+/P7JKZPF8mfJxflRoOut0KRKAuvMLP9rtWsJzO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nysvEAAAA3AAAAA8AAAAAAAAAAAAAAAAAmAIAAGRycy9k&#10;b3ducmV2LnhtbFBLBQYAAAAABAAEAPUAAACJAwAAAAA=&#10;" filled="f" stroked="f">
                  <v:textbox inset="0,0,0,0">
                    <w:txbxContent>
                      <w:p w:rsidR="00610E6C" w:rsidRDefault="00610E6C">
                        <w:pPr>
                          <w:pStyle w:val="BodyText"/>
                          <w:kinsoku w:val="0"/>
                          <w:overflowPunct w:val="0"/>
                          <w:spacing w:line="110" w:lineRule="exact"/>
                          <w:ind w:right="-17"/>
                          <w:rPr>
                            <w:rFonts w:ascii="Arial" w:hAnsi="Arial" w:cs="Arial"/>
                            <w:color w:val="AAA5A0"/>
                            <w:w w:val="55"/>
                          </w:rPr>
                        </w:pPr>
                        <w:r>
                          <w:rPr>
                            <w:rFonts w:ascii="Arial" w:hAnsi="Arial" w:cs="Arial"/>
                            <w:color w:val="C3C1BC"/>
                            <w:w w:val="55"/>
                          </w:rPr>
                          <w:t>:</w:t>
                        </w:r>
                        <w:r>
                          <w:rPr>
                            <w:rFonts w:ascii="Arial" w:hAnsi="Arial" w:cs="Arial"/>
                            <w:color w:val="AAA5A0"/>
                            <w:w w:val="55"/>
                          </w:rPr>
                          <w:t>1</w:t>
                        </w:r>
                      </w:p>
                    </w:txbxContent>
                  </v:textbox>
                </v:shape>
                <w10:wrap anchorx="page"/>
              </v:group>
            </w:pict>
          </mc:Fallback>
        </mc:AlternateContent>
      </w:r>
      <w:bookmarkStart w:id="18" w:name="10. tear sheet Lowell Sun 06 23 16 versi"/>
      <w:bookmarkEnd w:id="18"/>
      <w:r w:rsidR="00610E6C">
        <w:rPr>
          <w:rFonts w:ascii="Arial" w:hAnsi="Arial" w:cs="Arial"/>
          <w:color w:val="959087"/>
          <w:w w:val="65"/>
          <w:position w:val="-17"/>
          <w:sz w:val="52"/>
          <w:szCs w:val="52"/>
        </w:rPr>
        <w:t>-</w:t>
      </w:r>
      <w:r w:rsidR="00610E6C">
        <w:rPr>
          <w:rFonts w:ascii="Arial" w:hAnsi="Arial" w:cs="Arial"/>
          <w:color w:val="959087"/>
          <w:w w:val="65"/>
          <w:position w:val="-17"/>
          <w:sz w:val="52"/>
          <w:szCs w:val="52"/>
        </w:rPr>
        <w:tab/>
      </w:r>
      <w:r w:rsidR="00610E6C">
        <w:rPr>
          <w:rFonts w:ascii="Times New Roman" w:hAnsi="Times New Roman" w:cs="Times New Roman"/>
          <w:color w:val="363631"/>
          <w:w w:val="55"/>
          <w:sz w:val="26"/>
          <w:szCs w:val="26"/>
        </w:rPr>
        <w:t>THE</w:t>
      </w:r>
      <w:r w:rsidR="00610E6C">
        <w:rPr>
          <w:rFonts w:ascii="Times New Roman" w:hAnsi="Times New Roman" w:cs="Times New Roman"/>
          <w:color w:val="363631"/>
          <w:spacing w:val="9"/>
          <w:w w:val="55"/>
          <w:sz w:val="26"/>
          <w:szCs w:val="26"/>
        </w:rPr>
        <w:t xml:space="preserve"> </w:t>
      </w:r>
      <w:r w:rsidR="00610E6C">
        <w:rPr>
          <w:rFonts w:ascii="Times New Roman" w:hAnsi="Times New Roman" w:cs="Times New Roman"/>
          <w:color w:val="363631"/>
          <w:w w:val="55"/>
          <w:sz w:val="26"/>
          <w:szCs w:val="26"/>
        </w:rPr>
        <w:t>SUN</w:t>
      </w:r>
    </w:p>
    <w:p w:rsidR="00610E6C" w:rsidRDefault="00610E6C">
      <w:pPr>
        <w:pStyle w:val="BodyText"/>
        <w:kinsoku w:val="0"/>
        <w:overflowPunct w:val="0"/>
        <w:spacing w:before="8"/>
        <w:rPr>
          <w:rFonts w:ascii="Times New Roman" w:hAnsi="Times New Roman" w:cs="Times New Roman"/>
          <w:sz w:val="8"/>
          <w:szCs w:val="8"/>
        </w:rPr>
      </w:pPr>
      <w:r>
        <w:rPr>
          <w:rFonts w:ascii="Times New Roman" w:hAnsi="Times New Roman" w:cs="Times New Roman"/>
          <w:sz w:val="24"/>
          <w:szCs w:val="24"/>
        </w:rPr>
        <w:br w:type="column"/>
      </w:r>
    </w:p>
    <w:p w:rsidR="00610E6C" w:rsidRDefault="00ED0708">
      <w:pPr>
        <w:pStyle w:val="BodyText"/>
        <w:kinsoku w:val="0"/>
        <w:overflowPunct w:val="0"/>
        <w:spacing w:line="20" w:lineRule="exact"/>
        <w:ind w:left="243"/>
        <w:rPr>
          <w:rFonts w:ascii="Times New Roman" w:hAnsi="Times New Roman" w:cs="Times New Roman"/>
          <w:sz w:val="2"/>
          <w:szCs w:val="2"/>
        </w:rPr>
      </w:pPr>
      <w:r>
        <w:rPr>
          <w:rFonts w:ascii="Times New Roman" w:hAnsi="Times New Roman" w:cs="Times New Roman"/>
          <w:noProof/>
          <w:sz w:val="2"/>
          <w:szCs w:val="2"/>
        </w:rPr>
        <mc:AlternateContent>
          <mc:Choice Requires="wpg">
            <w:drawing>
              <wp:inline distT="0" distB="0" distL="0" distR="0">
                <wp:extent cx="3680460" cy="12700"/>
                <wp:effectExtent l="9525" t="9525" r="5715" b="0"/>
                <wp:docPr id="913" name="Group 7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80460" cy="12700"/>
                          <a:chOff x="0" y="0"/>
                          <a:chExt cx="5796" cy="20"/>
                        </a:xfrm>
                      </wpg:grpSpPr>
                      <wps:wsp>
                        <wps:cNvPr id="914" name="Freeform 746"/>
                        <wps:cNvSpPr>
                          <a:spLocks/>
                        </wps:cNvSpPr>
                        <wps:spPr bwMode="auto">
                          <a:xfrm>
                            <a:off x="7" y="7"/>
                            <a:ext cx="5781" cy="20"/>
                          </a:xfrm>
                          <a:custGeom>
                            <a:avLst/>
                            <a:gdLst>
                              <a:gd name="T0" fmla="*/ 0 w 5781"/>
                              <a:gd name="T1" fmla="*/ 0 h 20"/>
                              <a:gd name="T2" fmla="*/ 5780 w 5781"/>
                              <a:gd name="T3" fmla="*/ 0 h 20"/>
                            </a:gdLst>
                            <a:ahLst/>
                            <a:cxnLst>
                              <a:cxn ang="0">
                                <a:pos x="T0" y="T1"/>
                              </a:cxn>
                              <a:cxn ang="0">
                                <a:pos x="T2" y="T3"/>
                              </a:cxn>
                            </a:cxnLst>
                            <a:rect l="0" t="0" r="r" b="b"/>
                            <a:pathLst>
                              <a:path w="5781" h="20">
                                <a:moveTo>
                                  <a:pt x="0" y="0"/>
                                </a:moveTo>
                                <a:lnTo>
                                  <a:pt x="5780" y="0"/>
                                </a:lnTo>
                              </a:path>
                            </a:pathLst>
                          </a:custGeom>
                          <a:noFill/>
                          <a:ln w="9085">
                            <a:solidFill>
                              <a:srgbClr val="D8D4C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745" o:spid="_x0000_s1026" style="width:289.8pt;height:1pt;mso-position-horizontal-relative:char;mso-position-vertical-relative:line" coordsize="579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">
                <v:shape id="Freeform 746" o:spid="_x0000_s1027" style="position:absolute;left:7;top:7;width:5781;height:20;visibility:visible;mso-wrap-style:square;v-text-anchor:top" coordsize="578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bgBMcA&#10;AADcAAAADwAAAGRycy9kb3ducmV2LnhtbESPQWvCQBSE74X+h+UJ3urGWESjq5RKIKXSou3F2zP7&#10;TEKzb0N2TeK/7wqFHoeZ+YZZbwdTi45aV1lWMJ1EIIhzqysuFHx/pU8LEM4ja6wtk4IbOdhuHh/W&#10;mGjb84G6oy9EgLBLUEHpfZNI6fKSDLqJbYiDd7GtQR9kW0jdYh/gppZxFM2lwYrDQokNvZaU/xyv&#10;RsGHvg3x2+n8mZ3m/Tl9v7jd7LBXajwaXlYgPA3+P/zXzrSC5fQZ7mfCEZ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8m4ATHAAAA3AAAAA8AAAAAAAAAAAAAAAAAmAIAAGRy&#10;cy9kb3ducmV2LnhtbFBLBQYAAAAABAAEAPUAAACMAwAAAAA=&#10;" path="m,l5780,e" filled="f" strokecolor="#d8d4cf" strokeweight=".25236mm">
                  <v:path arrowok="t" o:connecttype="custom" o:connectlocs="0,0;5780,0" o:connectangles="0,0"/>
                </v:shape>
                <w10:anchorlock/>
              </v:group>
            </w:pict>
          </mc:Fallback>
        </mc:AlternateContent>
      </w:r>
    </w:p>
    <w:p w:rsidR="00610E6C" w:rsidRDefault="00610E6C">
      <w:pPr>
        <w:pStyle w:val="BodyText"/>
        <w:tabs>
          <w:tab w:val="left" w:pos="5768"/>
          <w:tab w:val="left" w:pos="10709"/>
        </w:tabs>
        <w:kinsoku w:val="0"/>
        <w:overflowPunct w:val="0"/>
        <w:spacing w:before="94"/>
        <w:ind w:left="3584"/>
        <w:rPr>
          <w:rFonts w:ascii="Arial" w:hAnsi="Arial" w:cs="Arial"/>
          <w:b/>
          <w:bCs/>
          <w:color w:val="363631"/>
          <w:w w:val="99"/>
          <w:sz w:val="24"/>
          <w:szCs w:val="24"/>
        </w:rPr>
      </w:pPr>
      <w:r>
        <w:rPr>
          <w:rFonts w:ascii="Arial" w:hAnsi="Arial" w:cs="Arial"/>
          <w:b/>
          <w:bCs/>
          <w:color w:val="363631"/>
          <w:w w:val="99"/>
          <w:sz w:val="24"/>
          <w:szCs w:val="24"/>
          <w:u w:val="thick" w:color="3B3B38"/>
        </w:rPr>
        <w:t xml:space="preserve"> </w:t>
      </w:r>
      <w:r>
        <w:rPr>
          <w:rFonts w:ascii="Arial" w:hAnsi="Arial" w:cs="Arial"/>
          <w:b/>
          <w:bCs/>
          <w:color w:val="363631"/>
          <w:sz w:val="24"/>
          <w:szCs w:val="24"/>
          <w:u w:val="thick" w:color="3B3B38"/>
        </w:rPr>
        <w:tab/>
      </w:r>
      <w:r>
        <w:rPr>
          <w:rFonts w:ascii="Arial" w:hAnsi="Arial" w:cs="Arial"/>
          <w:b/>
          <w:bCs/>
          <w:color w:val="363631"/>
          <w:spacing w:val="-5"/>
          <w:w w:val="105"/>
          <w:sz w:val="24"/>
          <w:szCs w:val="24"/>
          <w:u w:val="thick" w:color="3B3B38"/>
        </w:rPr>
        <w:t>CUSSIFIED</w:t>
      </w:r>
      <w:r>
        <w:rPr>
          <w:rFonts w:ascii="Arial" w:hAnsi="Arial" w:cs="Arial"/>
          <w:b/>
          <w:bCs/>
          <w:color w:val="363631"/>
          <w:spacing w:val="-5"/>
          <w:sz w:val="24"/>
          <w:szCs w:val="24"/>
          <w:u w:val="thick" w:color="3B3B38"/>
        </w:rPr>
        <w:tab/>
      </w:r>
    </w:p>
    <w:p w:rsidR="00610E6C" w:rsidRDefault="00610E6C">
      <w:pPr>
        <w:pStyle w:val="BodyText"/>
        <w:tabs>
          <w:tab w:val="left" w:pos="4299"/>
          <w:tab w:val="left" w:pos="5983"/>
          <w:tab w:val="left" w:pos="7605"/>
        </w:tabs>
        <w:kinsoku w:val="0"/>
        <w:overflowPunct w:val="0"/>
        <w:spacing w:before="38" w:line="147" w:lineRule="exact"/>
        <w:ind w:left="3012"/>
        <w:rPr>
          <w:rFonts w:ascii="Times New Roman" w:hAnsi="Times New Roman" w:cs="Times New Roman"/>
          <w:b/>
          <w:bCs/>
          <w:color w:val="363631"/>
          <w:w w:val="67"/>
          <w:position w:val="4"/>
          <w:sz w:val="19"/>
          <w:szCs w:val="19"/>
        </w:rPr>
      </w:pPr>
      <w:r>
        <w:rPr>
          <w:rFonts w:ascii="Arial" w:hAnsi="Arial" w:cs="Arial"/>
          <w:color w:val="363631"/>
          <w:w w:val="70"/>
          <w:position w:val="2"/>
          <w:sz w:val="16"/>
          <w:szCs w:val="16"/>
        </w:rPr>
        <w:t>Repairs</w:t>
      </w:r>
      <w:r>
        <w:rPr>
          <w:rFonts w:ascii="Arial" w:hAnsi="Arial" w:cs="Arial"/>
          <w:color w:val="363631"/>
          <w:spacing w:val="-2"/>
          <w:position w:val="2"/>
          <w:sz w:val="16"/>
          <w:szCs w:val="16"/>
        </w:rPr>
        <w:t xml:space="preserve"> </w:t>
      </w:r>
      <w:r>
        <w:rPr>
          <w:rFonts w:ascii="Arial" w:hAnsi="Arial" w:cs="Arial"/>
          <w:color w:val="363631"/>
          <w:w w:val="69"/>
          <w:position w:val="2"/>
          <w:sz w:val="16"/>
          <w:szCs w:val="16"/>
        </w:rPr>
        <w:t>are</w:t>
      </w:r>
      <w:r>
        <w:rPr>
          <w:rFonts w:ascii="Arial" w:hAnsi="Arial" w:cs="Arial"/>
          <w:color w:val="363631"/>
          <w:position w:val="2"/>
          <w:sz w:val="16"/>
          <w:szCs w:val="16"/>
        </w:rPr>
        <w:tab/>
      </w:r>
      <w:r>
        <w:rPr>
          <w:rFonts w:ascii="Arial" w:hAnsi="Arial" w:cs="Arial"/>
          <w:color w:val="363631"/>
          <w:w w:val="73"/>
          <w:sz w:val="16"/>
          <w:szCs w:val="16"/>
        </w:rPr>
        <w:t>named</w:t>
      </w:r>
      <w:r>
        <w:rPr>
          <w:rFonts w:ascii="Arial" w:hAnsi="Arial" w:cs="Arial"/>
          <w:color w:val="363631"/>
          <w:spacing w:val="-16"/>
          <w:sz w:val="16"/>
          <w:szCs w:val="16"/>
        </w:rPr>
        <w:t xml:space="preserve"> </w:t>
      </w:r>
      <w:r>
        <w:rPr>
          <w:rFonts w:ascii="Arial" w:hAnsi="Arial" w:cs="Arial"/>
          <w:color w:val="4D4D49"/>
          <w:spacing w:val="-29"/>
          <w:w w:val="234"/>
          <w:sz w:val="16"/>
          <w:szCs w:val="16"/>
        </w:rPr>
        <w:t>'</w:t>
      </w:r>
      <w:r>
        <w:rPr>
          <w:rFonts w:ascii="Arial" w:hAnsi="Arial" w:cs="Arial"/>
          <w:color w:val="363631"/>
          <w:w w:val="71"/>
          <w:sz w:val="16"/>
          <w:szCs w:val="16"/>
        </w:rPr>
        <w:t>Blackie</w:t>
      </w:r>
      <w:r>
        <w:rPr>
          <w:rFonts w:ascii="Arial" w:hAnsi="Arial" w:cs="Arial"/>
          <w:color w:val="5E5D59"/>
          <w:spacing w:val="-25"/>
          <w:w w:val="234"/>
          <w:sz w:val="16"/>
          <w:szCs w:val="16"/>
        </w:rPr>
        <w:t>'</w:t>
      </w:r>
      <w:r>
        <w:rPr>
          <w:rFonts w:ascii="Arial" w:hAnsi="Arial" w:cs="Arial"/>
          <w:color w:val="363631"/>
          <w:spacing w:val="13"/>
          <w:w w:val="109"/>
          <w:sz w:val="16"/>
          <w:szCs w:val="16"/>
        </w:rPr>
        <w:t>,</w:t>
      </w:r>
      <w:r>
        <w:rPr>
          <w:rFonts w:ascii="Arial" w:hAnsi="Arial" w:cs="Arial"/>
          <w:color w:val="363631"/>
          <w:spacing w:val="-41"/>
          <w:w w:val="154"/>
          <w:sz w:val="16"/>
          <w:szCs w:val="16"/>
        </w:rPr>
        <w:t>I</w:t>
      </w:r>
      <w:r>
        <w:rPr>
          <w:rFonts w:ascii="Arial" w:hAnsi="Arial" w:cs="Arial"/>
          <w:color w:val="363631"/>
          <w:w w:val="82"/>
          <w:sz w:val="16"/>
          <w:szCs w:val="16"/>
        </w:rPr>
        <w:t>n</w:t>
      </w:r>
      <w:r>
        <w:rPr>
          <w:rFonts w:ascii="Arial" w:hAnsi="Arial" w:cs="Arial"/>
          <w:color w:val="363631"/>
          <w:spacing w:val="-28"/>
          <w:sz w:val="16"/>
          <w:szCs w:val="16"/>
        </w:rPr>
        <w:t xml:space="preserve"> </w:t>
      </w:r>
      <w:r>
        <w:rPr>
          <w:rFonts w:ascii="Arial" w:hAnsi="Arial" w:cs="Arial"/>
          <w:color w:val="363631"/>
          <w:w w:val="80"/>
          <w:sz w:val="16"/>
          <w:szCs w:val="16"/>
        </w:rPr>
        <w:t>tile</w:t>
      </w:r>
      <w:r>
        <w:rPr>
          <w:rFonts w:ascii="Arial" w:hAnsi="Arial" w:cs="Arial"/>
          <w:color w:val="363631"/>
          <w:sz w:val="16"/>
          <w:szCs w:val="16"/>
        </w:rPr>
        <w:tab/>
      </w:r>
      <w:hyperlink r:id="rId389" w:history="1">
        <w:r>
          <w:rPr>
            <w:rFonts w:ascii="Arial" w:hAnsi="Arial" w:cs="Arial"/>
            <w:color w:val="363631"/>
            <w:w w:val="76"/>
            <w:sz w:val="16"/>
            <w:szCs w:val="16"/>
            <w:u w:val="single" w:color="3B3B34"/>
          </w:rPr>
          <w:t>mvgs23@ao</w:t>
        </w:r>
        <w:r>
          <w:rPr>
            <w:rFonts w:ascii="Arial" w:hAnsi="Arial" w:cs="Arial"/>
            <w:color w:val="363631"/>
            <w:spacing w:val="8"/>
            <w:w w:val="76"/>
            <w:sz w:val="16"/>
            <w:szCs w:val="16"/>
            <w:u w:val="single" w:color="3B3B34"/>
          </w:rPr>
          <w:t>l</w:t>
        </w:r>
        <w:r>
          <w:rPr>
            <w:rFonts w:ascii="Arial" w:hAnsi="Arial" w:cs="Arial"/>
            <w:color w:val="363631"/>
            <w:w w:val="77"/>
            <w:sz w:val="16"/>
            <w:szCs w:val="16"/>
            <w:u w:val="single" w:color="3B3B34"/>
          </w:rPr>
          <w:t>.com</w:t>
        </w:r>
      </w:hyperlink>
      <w:r>
        <w:rPr>
          <w:rFonts w:ascii="Arial" w:hAnsi="Arial" w:cs="Arial"/>
          <w:color w:val="363631"/>
          <w:sz w:val="16"/>
          <w:szCs w:val="16"/>
        </w:rPr>
        <w:tab/>
      </w:r>
      <w:r>
        <w:rPr>
          <w:rFonts w:ascii="Arial" w:hAnsi="Arial" w:cs="Arial"/>
          <w:b/>
          <w:bCs/>
          <w:color w:val="363631"/>
          <w:w w:val="77"/>
          <w:position w:val="4"/>
          <w:sz w:val="16"/>
          <w:szCs w:val="16"/>
        </w:rPr>
        <w:t>48</w:t>
      </w:r>
      <w:r>
        <w:rPr>
          <w:rFonts w:ascii="Arial" w:hAnsi="Arial" w:cs="Arial"/>
          <w:b/>
          <w:bCs/>
          <w:color w:val="363631"/>
          <w:spacing w:val="-7"/>
          <w:position w:val="4"/>
          <w:sz w:val="16"/>
          <w:szCs w:val="16"/>
        </w:rPr>
        <w:t xml:space="preserve"> </w:t>
      </w:r>
      <w:r>
        <w:rPr>
          <w:rFonts w:ascii="Arial" w:hAnsi="Arial" w:cs="Arial"/>
          <w:b/>
          <w:bCs/>
          <w:color w:val="363631"/>
          <w:w w:val="71"/>
          <w:position w:val="4"/>
          <w:sz w:val="16"/>
          <w:szCs w:val="16"/>
        </w:rPr>
        <w:t>Dewey</w:t>
      </w:r>
      <w:r>
        <w:rPr>
          <w:rFonts w:ascii="Arial" w:hAnsi="Arial" w:cs="Arial"/>
          <w:b/>
          <w:bCs/>
          <w:color w:val="363631"/>
          <w:spacing w:val="-9"/>
          <w:position w:val="4"/>
          <w:sz w:val="16"/>
          <w:szCs w:val="16"/>
        </w:rPr>
        <w:t xml:space="preserve"> </w:t>
      </w:r>
      <w:r>
        <w:rPr>
          <w:rFonts w:ascii="Times New Roman" w:hAnsi="Times New Roman" w:cs="Times New Roman"/>
          <w:b/>
          <w:bCs/>
          <w:color w:val="363631"/>
          <w:w w:val="67"/>
          <w:position w:val="4"/>
          <w:sz w:val="19"/>
          <w:szCs w:val="19"/>
        </w:rPr>
        <w:t>Street.</w:t>
      </w:r>
    </w:p>
    <w:p w:rsidR="00610E6C" w:rsidRDefault="00610E6C">
      <w:pPr>
        <w:pStyle w:val="BodyText"/>
        <w:kinsoku w:val="0"/>
        <w:overflowPunct w:val="0"/>
        <w:spacing w:before="158"/>
        <w:ind w:left="732"/>
        <w:rPr>
          <w:rFonts w:ascii="Times New Roman" w:hAnsi="Times New Roman" w:cs="Times New Roman"/>
          <w:b/>
          <w:bCs/>
          <w:color w:val="363631"/>
          <w:w w:val="74"/>
          <w:sz w:val="25"/>
          <w:szCs w:val="25"/>
        </w:rPr>
      </w:pPr>
      <w:r>
        <w:rPr>
          <w:rFonts w:ascii="Times New Roman" w:hAnsi="Times New Roman" w:cs="Times New Roman"/>
          <w:sz w:val="24"/>
          <w:szCs w:val="24"/>
        </w:rPr>
        <w:br w:type="column"/>
      </w:r>
      <w:r>
        <w:rPr>
          <w:rFonts w:ascii="Arial" w:hAnsi="Arial" w:cs="Arial"/>
          <w:color w:val="363631"/>
          <w:w w:val="64"/>
          <w:sz w:val="24"/>
          <w:szCs w:val="24"/>
        </w:rPr>
        <w:t>TlfuR</w:t>
      </w:r>
      <w:r>
        <w:rPr>
          <w:rFonts w:ascii="Arial" w:hAnsi="Arial" w:cs="Arial"/>
          <w:color w:val="363631"/>
          <w:spacing w:val="2"/>
          <w:w w:val="64"/>
          <w:sz w:val="24"/>
          <w:szCs w:val="24"/>
        </w:rPr>
        <w:t>s</w:t>
      </w:r>
      <w:r>
        <w:rPr>
          <w:rFonts w:ascii="Arial" w:hAnsi="Arial" w:cs="Arial"/>
          <w:color w:val="363631"/>
          <w:w w:val="50"/>
          <w:sz w:val="24"/>
          <w:szCs w:val="24"/>
        </w:rPr>
        <w:t>DA</w:t>
      </w:r>
      <w:r>
        <w:rPr>
          <w:rFonts w:ascii="Arial" w:hAnsi="Arial" w:cs="Arial"/>
          <w:color w:val="363631"/>
          <w:spacing w:val="-13"/>
          <w:w w:val="50"/>
          <w:sz w:val="24"/>
          <w:szCs w:val="24"/>
        </w:rPr>
        <w:t>Y</w:t>
      </w:r>
      <w:r>
        <w:rPr>
          <w:rFonts w:ascii="Arial" w:hAnsi="Arial" w:cs="Arial"/>
          <w:color w:val="363631"/>
          <w:spacing w:val="-2"/>
          <w:w w:val="109"/>
          <w:sz w:val="24"/>
          <w:szCs w:val="24"/>
        </w:rPr>
        <w:t>,</w:t>
      </w:r>
      <w:r>
        <w:rPr>
          <w:rFonts w:ascii="Arial" w:hAnsi="Arial" w:cs="Arial"/>
          <w:color w:val="363631"/>
          <w:spacing w:val="-27"/>
          <w:w w:val="94"/>
          <w:sz w:val="24"/>
          <w:szCs w:val="24"/>
        </w:rPr>
        <w:t>J</w:t>
      </w:r>
      <w:r>
        <w:rPr>
          <w:rFonts w:ascii="Arial" w:hAnsi="Arial" w:cs="Arial"/>
          <w:color w:val="363631"/>
          <w:w w:val="55"/>
          <w:sz w:val="24"/>
          <w:szCs w:val="24"/>
        </w:rPr>
        <w:t>UNE</w:t>
      </w:r>
      <w:r>
        <w:rPr>
          <w:rFonts w:ascii="Arial" w:hAnsi="Arial" w:cs="Arial"/>
          <w:color w:val="363631"/>
          <w:spacing w:val="-31"/>
          <w:sz w:val="24"/>
          <w:szCs w:val="24"/>
        </w:rPr>
        <w:t xml:space="preserve"> </w:t>
      </w:r>
      <w:r>
        <w:rPr>
          <w:rFonts w:ascii="Times New Roman" w:hAnsi="Times New Roman" w:cs="Times New Roman"/>
          <w:color w:val="363631"/>
          <w:w w:val="68"/>
          <w:sz w:val="25"/>
          <w:szCs w:val="25"/>
        </w:rPr>
        <w:t>23,</w:t>
      </w:r>
      <w:r>
        <w:rPr>
          <w:rFonts w:ascii="Times New Roman" w:hAnsi="Times New Roman" w:cs="Times New Roman"/>
          <w:color w:val="363631"/>
          <w:spacing w:val="-27"/>
          <w:sz w:val="25"/>
          <w:szCs w:val="25"/>
        </w:rPr>
        <w:t xml:space="preserve"> </w:t>
      </w:r>
      <w:r>
        <w:rPr>
          <w:rFonts w:ascii="Times New Roman" w:hAnsi="Times New Roman" w:cs="Times New Roman"/>
          <w:color w:val="363631"/>
          <w:w w:val="73"/>
          <w:sz w:val="25"/>
          <w:szCs w:val="25"/>
        </w:rPr>
        <w:t>20</w:t>
      </w:r>
      <w:r>
        <w:rPr>
          <w:rFonts w:ascii="Times New Roman" w:hAnsi="Times New Roman" w:cs="Times New Roman"/>
          <w:color w:val="363631"/>
          <w:spacing w:val="-12"/>
          <w:w w:val="73"/>
          <w:sz w:val="25"/>
          <w:szCs w:val="25"/>
        </w:rPr>
        <w:t>1</w:t>
      </w:r>
      <w:r>
        <w:rPr>
          <w:rFonts w:ascii="Times New Roman" w:hAnsi="Times New Roman" w:cs="Times New Roman"/>
          <w:color w:val="363631"/>
          <w:w w:val="71"/>
          <w:sz w:val="25"/>
          <w:szCs w:val="25"/>
        </w:rPr>
        <w:t>6</w:t>
      </w:r>
      <w:r>
        <w:rPr>
          <w:rFonts w:ascii="Times New Roman" w:hAnsi="Times New Roman" w:cs="Times New Roman"/>
          <w:color w:val="363631"/>
          <w:spacing w:val="1"/>
          <w:sz w:val="25"/>
          <w:szCs w:val="25"/>
        </w:rPr>
        <w:t xml:space="preserve"> </w:t>
      </w:r>
      <w:r>
        <w:rPr>
          <w:rFonts w:ascii="Times New Roman" w:hAnsi="Times New Roman" w:cs="Times New Roman"/>
          <w:b/>
          <w:bCs/>
          <w:color w:val="363631"/>
          <w:w w:val="74"/>
          <w:sz w:val="25"/>
          <w:szCs w:val="25"/>
        </w:rPr>
        <w:t>21</w:t>
      </w:r>
    </w:p>
    <w:p w:rsidR="00610E6C" w:rsidRDefault="00610E6C">
      <w:pPr>
        <w:pStyle w:val="BodyText"/>
        <w:kinsoku w:val="0"/>
        <w:overflowPunct w:val="0"/>
        <w:spacing w:before="158"/>
        <w:ind w:left="732"/>
        <w:rPr>
          <w:rFonts w:ascii="Times New Roman" w:hAnsi="Times New Roman" w:cs="Times New Roman"/>
          <w:b/>
          <w:bCs/>
          <w:color w:val="363631"/>
          <w:w w:val="74"/>
          <w:sz w:val="25"/>
          <w:szCs w:val="25"/>
        </w:rPr>
        <w:sectPr w:rsidR="00610E6C">
          <w:pgSz w:w="24480" w:h="15840" w:orient="landscape"/>
          <w:pgMar w:top="100" w:right="320" w:bottom="0" w:left="3560" w:header="720" w:footer="720" w:gutter="0"/>
          <w:cols w:num="3" w:space="720" w:equalWidth="0">
            <w:col w:w="6579" w:space="40"/>
            <w:col w:w="10711" w:space="40"/>
            <w:col w:w="3230"/>
          </w:cols>
          <w:noEndnote/>
        </w:sectPr>
      </w:pPr>
    </w:p>
    <w:p w:rsidR="00610E6C" w:rsidRDefault="00610E6C">
      <w:pPr>
        <w:pStyle w:val="BodyText"/>
        <w:kinsoku w:val="0"/>
        <w:overflowPunct w:val="0"/>
        <w:spacing w:line="171" w:lineRule="exact"/>
        <w:jc w:val="right"/>
        <w:rPr>
          <w:rFonts w:ascii="Times New Roman" w:hAnsi="Times New Roman" w:cs="Times New Roman"/>
          <w:b/>
          <w:bCs/>
          <w:color w:val="363631"/>
          <w:position w:val="-9"/>
          <w:sz w:val="20"/>
          <w:szCs w:val="20"/>
        </w:rPr>
      </w:pPr>
      <w:r>
        <w:rPr>
          <w:rFonts w:ascii="Arial" w:hAnsi="Arial" w:cs="Arial"/>
          <w:color w:val="363631"/>
          <w:w w:val="105"/>
        </w:rPr>
        <w:t>Cl</w:t>
      </w:r>
      <w:r>
        <w:rPr>
          <w:rFonts w:ascii="Arial" w:hAnsi="Arial" w:cs="Arial"/>
          <w:color w:val="363631"/>
          <w:spacing w:val="-12"/>
          <w:w w:val="105"/>
        </w:rPr>
        <w:t>l</w:t>
      </w:r>
      <w:r>
        <w:rPr>
          <w:rFonts w:ascii="Arial" w:hAnsi="Arial" w:cs="Arial"/>
          <w:color w:val="363631"/>
          <w:w w:val="165"/>
        </w:rPr>
        <w:t>l</w:t>
      </w:r>
      <w:r>
        <w:rPr>
          <w:rFonts w:ascii="Arial" w:hAnsi="Arial" w:cs="Arial"/>
          <w:color w:val="363631"/>
          <w:spacing w:val="14"/>
          <w:w w:val="165"/>
        </w:rPr>
        <w:t>l</w:t>
      </w:r>
      <w:r>
        <w:rPr>
          <w:rFonts w:ascii="Times New Roman" w:hAnsi="Times New Roman" w:cs="Times New Roman"/>
          <w:color w:val="363631"/>
          <w:spacing w:val="-1"/>
          <w:w w:val="104"/>
        </w:rPr>
        <w:t>l</w:t>
      </w:r>
      <w:r>
        <w:rPr>
          <w:rFonts w:ascii="Times New Roman" w:hAnsi="Times New Roman" w:cs="Times New Roman"/>
          <w:color w:val="363631"/>
          <w:spacing w:val="-31"/>
          <w:w w:val="104"/>
        </w:rPr>
        <w:t>\</w:t>
      </w:r>
      <w:r>
        <w:rPr>
          <w:rFonts w:ascii="Arial" w:hAnsi="Arial" w:cs="Arial"/>
          <w:color w:val="363631"/>
          <w:spacing w:val="-36"/>
          <w:w w:val="73"/>
          <w:position w:val="-9"/>
          <w:sz w:val="16"/>
          <w:szCs w:val="16"/>
        </w:rPr>
        <w:t>a</w:t>
      </w:r>
      <w:r>
        <w:rPr>
          <w:rFonts w:ascii="Times New Roman" w:hAnsi="Times New Roman" w:cs="Times New Roman"/>
          <w:color w:val="363631"/>
          <w:spacing w:val="-23"/>
          <w:w w:val="105"/>
        </w:rPr>
        <w:t>y</w:t>
      </w:r>
      <w:r>
        <w:rPr>
          <w:rFonts w:ascii="Arial" w:hAnsi="Arial" w:cs="Arial"/>
          <w:color w:val="363631"/>
          <w:spacing w:val="-13"/>
          <w:w w:val="73"/>
          <w:position w:val="-9"/>
          <w:sz w:val="16"/>
          <w:szCs w:val="16"/>
        </w:rPr>
        <w:t>t</w:t>
      </w:r>
      <w:r>
        <w:rPr>
          <w:rFonts w:ascii="Times New Roman" w:hAnsi="Times New Roman" w:cs="Times New Roman"/>
          <w:color w:val="363631"/>
          <w:spacing w:val="-52"/>
          <w:w w:val="104"/>
        </w:rPr>
        <w:t>&amp;</w:t>
      </w:r>
      <w:r>
        <w:rPr>
          <w:rFonts w:ascii="Arial" w:hAnsi="Arial" w:cs="Arial"/>
          <w:color w:val="363631"/>
          <w:spacing w:val="-43"/>
          <w:w w:val="102"/>
          <w:position w:val="-9"/>
          <w:sz w:val="16"/>
          <w:szCs w:val="16"/>
        </w:rPr>
        <w:t>9</w:t>
      </w:r>
      <w:r>
        <w:rPr>
          <w:rFonts w:ascii="Times New Roman" w:hAnsi="Times New Roman" w:cs="Times New Roman"/>
          <w:color w:val="363631"/>
          <w:spacing w:val="3"/>
          <w:w w:val="104"/>
        </w:rPr>
        <w:t>r</w:t>
      </w:r>
      <w:r>
        <w:rPr>
          <w:rFonts w:ascii="Arial" w:hAnsi="Arial" w:cs="Arial"/>
          <w:color w:val="363631"/>
          <w:spacing w:val="-74"/>
          <w:w w:val="102"/>
          <w:position w:val="-9"/>
          <w:sz w:val="16"/>
          <w:szCs w:val="16"/>
        </w:rPr>
        <w:t>7</w:t>
      </w:r>
      <w:r>
        <w:rPr>
          <w:rFonts w:ascii="Arial" w:hAnsi="Arial" w:cs="Arial"/>
          <w:color w:val="363631"/>
          <w:spacing w:val="-31"/>
          <w:w w:val="113"/>
        </w:rPr>
        <w:t>M</w:t>
      </w:r>
      <w:r>
        <w:rPr>
          <w:rFonts w:ascii="Arial" w:hAnsi="Arial" w:cs="Arial"/>
          <w:color w:val="363631"/>
          <w:spacing w:val="-61"/>
          <w:w w:val="102"/>
          <w:position w:val="-9"/>
          <w:sz w:val="16"/>
          <w:szCs w:val="16"/>
        </w:rPr>
        <w:t>8</w:t>
      </w:r>
      <w:r>
        <w:rPr>
          <w:rFonts w:ascii="Arial" w:hAnsi="Arial" w:cs="Arial"/>
          <w:color w:val="363631"/>
          <w:spacing w:val="-37"/>
          <w:w w:val="113"/>
        </w:rPr>
        <w:t>O</w:t>
      </w:r>
      <w:r>
        <w:rPr>
          <w:rFonts w:ascii="Arial" w:hAnsi="Arial" w:cs="Arial"/>
          <w:color w:val="363631"/>
          <w:spacing w:val="-19"/>
          <w:w w:val="102"/>
          <w:position w:val="-9"/>
          <w:sz w:val="16"/>
          <w:szCs w:val="16"/>
        </w:rPr>
        <w:t>-</w:t>
      </w:r>
      <w:r>
        <w:rPr>
          <w:rFonts w:ascii="Arial" w:hAnsi="Arial" w:cs="Arial"/>
          <w:color w:val="363631"/>
          <w:spacing w:val="-10"/>
          <w:w w:val="113"/>
        </w:rPr>
        <w:t>l</w:t>
      </w:r>
      <w:r>
        <w:rPr>
          <w:rFonts w:ascii="Arial" w:hAnsi="Arial" w:cs="Arial"/>
          <w:color w:val="363631"/>
          <w:spacing w:val="-128"/>
          <w:w w:val="102"/>
          <w:position w:val="-9"/>
          <w:sz w:val="16"/>
          <w:szCs w:val="16"/>
        </w:rPr>
        <w:t>m</w:t>
      </w:r>
      <w:r>
        <w:rPr>
          <w:rFonts w:ascii="Arial" w:hAnsi="Arial" w:cs="Arial"/>
          <w:color w:val="363631"/>
          <w:w w:val="113"/>
        </w:rPr>
        <w:t>l!ll</w:t>
      </w:r>
      <w:r>
        <w:rPr>
          <w:rFonts w:ascii="Arial" w:hAnsi="Arial" w:cs="Arial"/>
          <w:color w:val="363631"/>
          <w:spacing w:val="-23"/>
          <w:w w:val="113"/>
        </w:rPr>
        <w:t>l</w:t>
      </w:r>
      <w:r>
        <w:rPr>
          <w:rFonts w:ascii="Arial" w:hAnsi="Arial" w:cs="Arial"/>
          <w:color w:val="363631"/>
          <w:spacing w:val="-23"/>
          <w:w w:val="84"/>
          <w:position w:val="-9"/>
          <w:sz w:val="16"/>
          <w:szCs w:val="16"/>
        </w:rPr>
        <w:t>-</w:t>
      </w:r>
      <w:r>
        <w:rPr>
          <w:rFonts w:ascii="Arial" w:hAnsi="Arial" w:cs="Arial"/>
          <w:color w:val="363631"/>
          <w:spacing w:val="-48"/>
          <w:w w:val="113"/>
        </w:rPr>
        <w:t>g</w:t>
      </w:r>
      <w:r>
        <w:rPr>
          <w:rFonts w:ascii="Arial" w:hAnsi="Arial" w:cs="Arial"/>
          <w:color w:val="363631"/>
          <w:spacing w:val="-2"/>
          <w:w w:val="84"/>
          <w:position w:val="-9"/>
          <w:sz w:val="16"/>
          <w:szCs w:val="16"/>
        </w:rPr>
        <w:t>2</w:t>
      </w:r>
      <w:r>
        <w:rPr>
          <w:rFonts w:ascii="Arial" w:hAnsi="Arial" w:cs="Arial"/>
          <w:color w:val="363631"/>
          <w:spacing w:val="-30"/>
          <w:w w:val="103"/>
        </w:rPr>
        <w:t>I</w:t>
      </w:r>
      <w:r>
        <w:rPr>
          <w:rFonts w:ascii="Arial" w:hAnsi="Arial" w:cs="Arial"/>
          <w:color w:val="363631"/>
          <w:spacing w:val="-46"/>
          <w:w w:val="84"/>
          <w:position w:val="-9"/>
          <w:sz w:val="16"/>
          <w:szCs w:val="16"/>
        </w:rPr>
        <w:t>1</w:t>
      </w:r>
      <w:r>
        <w:rPr>
          <w:rFonts w:ascii="Arial" w:hAnsi="Arial" w:cs="Arial"/>
          <w:color w:val="363631"/>
          <w:w w:val="103"/>
        </w:rPr>
        <w:t>\</w:t>
      </w:r>
      <w:r>
        <w:rPr>
          <w:rFonts w:ascii="Arial" w:hAnsi="Arial" w:cs="Arial"/>
          <w:color w:val="363631"/>
          <w:spacing w:val="-69"/>
          <w:w w:val="103"/>
        </w:rPr>
        <w:t>U</w:t>
      </w:r>
      <w:r>
        <w:rPr>
          <w:rFonts w:ascii="Arial" w:hAnsi="Arial" w:cs="Arial"/>
          <w:color w:val="363631"/>
          <w:spacing w:val="-15"/>
          <w:w w:val="84"/>
          <w:position w:val="-9"/>
          <w:sz w:val="16"/>
          <w:szCs w:val="16"/>
        </w:rPr>
        <w:t>1</w:t>
      </w:r>
      <w:r>
        <w:rPr>
          <w:rFonts w:ascii="Arial" w:hAnsi="Arial" w:cs="Arial"/>
          <w:color w:val="363631"/>
          <w:spacing w:val="-66"/>
          <w:w w:val="81"/>
          <w:position w:val="-9"/>
          <w:sz w:val="16"/>
          <w:szCs w:val="16"/>
        </w:rPr>
        <w:t>1</w:t>
      </w:r>
      <w:r>
        <w:rPr>
          <w:rFonts w:ascii="Arial" w:hAnsi="Arial" w:cs="Arial"/>
          <w:color w:val="363631"/>
          <w:w w:val="103"/>
        </w:rPr>
        <w:t>II</w:t>
      </w:r>
      <w:r>
        <w:rPr>
          <w:rFonts w:ascii="Arial" w:hAnsi="Arial" w:cs="Arial"/>
          <w:color w:val="363631"/>
          <w:spacing w:val="-30"/>
          <w:w w:val="103"/>
        </w:rPr>
        <w:t>I</w:t>
      </w:r>
      <w:r>
        <w:rPr>
          <w:rFonts w:ascii="Arial" w:hAnsi="Arial" w:cs="Arial"/>
          <w:color w:val="363631"/>
          <w:spacing w:val="-7"/>
          <w:w w:val="81"/>
          <w:position w:val="-9"/>
          <w:sz w:val="16"/>
          <w:szCs w:val="16"/>
        </w:rPr>
        <w:t>.</w:t>
      </w:r>
      <w:r>
        <w:rPr>
          <w:rFonts w:ascii="Arial" w:hAnsi="Arial" w:cs="Arial"/>
          <w:color w:val="363631"/>
          <w:w w:val="103"/>
        </w:rPr>
        <w:t>Dnty</w:t>
      </w:r>
      <w:r>
        <w:rPr>
          <w:rFonts w:ascii="Arial" w:hAnsi="Arial" w:cs="Arial"/>
          <w:color w:val="363631"/>
        </w:rPr>
        <w:t xml:space="preserve"> </w:t>
      </w:r>
      <w:r>
        <w:rPr>
          <w:rFonts w:ascii="Arial" w:hAnsi="Arial" w:cs="Arial"/>
          <w:color w:val="363631"/>
          <w:spacing w:val="11"/>
        </w:rPr>
        <w:t xml:space="preserve"> </w:t>
      </w:r>
      <w:r>
        <w:rPr>
          <w:rFonts w:ascii="Times New Roman" w:hAnsi="Times New Roman" w:cs="Times New Roman"/>
          <w:color w:val="363631"/>
          <w:w w:val="52"/>
          <w:sz w:val="23"/>
          <w:szCs w:val="23"/>
        </w:rPr>
        <w:t>11</w:t>
      </w:r>
      <w:r>
        <w:rPr>
          <w:rFonts w:ascii="Times New Roman" w:hAnsi="Times New Roman" w:cs="Times New Roman"/>
          <w:color w:val="363631"/>
          <w:spacing w:val="13"/>
          <w:sz w:val="23"/>
          <w:szCs w:val="23"/>
        </w:rPr>
        <w:t xml:space="preserve"> </w:t>
      </w:r>
      <w:r>
        <w:rPr>
          <w:rFonts w:ascii="Times New Roman" w:hAnsi="Times New Roman" w:cs="Times New Roman"/>
          <w:b/>
          <w:bCs/>
          <w:color w:val="363631"/>
          <w:position w:val="-9"/>
          <w:sz w:val="20"/>
          <w:szCs w:val="20"/>
        </w:rPr>
        <w:t>97&amp;.459.1300</w:t>
      </w:r>
    </w:p>
    <w:p w:rsidR="00610E6C" w:rsidRDefault="00610E6C">
      <w:pPr>
        <w:pStyle w:val="BodyText"/>
        <w:tabs>
          <w:tab w:val="left" w:pos="1869"/>
          <w:tab w:val="left" w:pos="3562"/>
        </w:tabs>
        <w:kinsoku w:val="0"/>
        <w:overflowPunct w:val="0"/>
        <w:spacing w:line="105" w:lineRule="exact"/>
        <w:ind w:left="495"/>
        <w:rPr>
          <w:rFonts w:ascii="Arial" w:hAnsi="Arial" w:cs="Arial"/>
          <w:color w:val="363631"/>
          <w:w w:val="94"/>
          <w:position w:val="1"/>
          <w:sz w:val="16"/>
          <w:szCs w:val="16"/>
        </w:rPr>
      </w:pPr>
      <w:r>
        <w:rPr>
          <w:rFonts w:ascii="Times New Roman" w:hAnsi="Times New Roman" w:cs="Times New Roman"/>
          <w:sz w:val="24"/>
          <w:szCs w:val="24"/>
        </w:rPr>
        <w:br w:type="column"/>
      </w:r>
      <w:r>
        <w:rPr>
          <w:rFonts w:ascii="Arial" w:hAnsi="Arial" w:cs="Arial"/>
          <w:b/>
          <w:bCs/>
          <w:color w:val="363631"/>
          <w:w w:val="67"/>
          <w:position w:val="2"/>
          <w:sz w:val="20"/>
          <w:szCs w:val="20"/>
        </w:rPr>
        <w:t>OF</w:t>
      </w:r>
      <w:r>
        <w:rPr>
          <w:rFonts w:ascii="Arial" w:hAnsi="Arial" w:cs="Arial"/>
          <w:b/>
          <w:bCs/>
          <w:color w:val="363631"/>
          <w:spacing w:val="-11"/>
          <w:position w:val="2"/>
          <w:sz w:val="20"/>
          <w:szCs w:val="20"/>
        </w:rPr>
        <w:t xml:space="preserve"> </w:t>
      </w:r>
      <w:r>
        <w:rPr>
          <w:rFonts w:ascii="Arial" w:hAnsi="Arial" w:cs="Arial"/>
          <w:b/>
          <w:bCs/>
          <w:color w:val="363631"/>
          <w:w w:val="70"/>
          <w:position w:val="2"/>
          <w:sz w:val="20"/>
          <w:szCs w:val="20"/>
        </w:rPr>
        <w:t>MASONRY</w:t>
      </w:r>
      <w:r>
        <w:rPr>
          <w:rFonts w:ascii="Arial" w:hAnsi="Arial" w:cs="Arial"/>
          <w:b/>
          <w:bCs/>
          <w:color w:val="363631"/>
          <w:position w:val="2"/>
          <w:sz w:val="20"/>
          <w:szCs w:val="20"/>
        </w:rPr>
        <w:tab/>
      </w:r>
      <w:r>
        <w:rPr>
          <w:rFonts w:ascii="Arial" w:hAnsi="Arial" w:cs="Arial"/>
          <w:b/>
          <w:bCs/>
          <w:color w:val="363631"/>
          <w:w w:val="67"/>
          <w:sz w:val="16"/>
          <w:szCs w:val="16"/>
        </w:rPr>
        <w:t>LOST</w:t>
      </w:r>
      <w:r>
        <w:rPr>
          <w:rFonts w:ascii="Arial" w:hAnsi="Arial" w:cs="Arial"/>
          <w:b/>
          <w:bCs/>
          <w:color w:val="363631"/>
          <w:spacing w:val="-10"/>
          <w:sz w:val="16"/>
          <w:szCs w:val="16"/>
        </w:rPr>
        <w:t xml:space="preserve"> </w:t>
      </w:r>
      <w:r>
        <w:rPr>
          <w:rFonts w:ascii="Times New Roman" w:hAnsi="Times New Roman" w:cs="Times New Roman"/>
          <w:b/>
          <w:bCs/>
          <w:color w:val="363631"/>
          <w:w w:val="72"/>
          <w:sz w:val="18"/>
          <w:szCs w:val="18"/>
        </w:rPr>
        <w:t>SMAU</w:t>
      </w:r>
      <w:r>
        <w:rPr>
          <w:rFonts w:ascii="Times New Roman" w:hAnsi="Times New Roman" w:cs="Times New Roman"/>
          <w:b/>
          <w:bCs/>
          <w:color w:val="363631"/>
          <w:spacing w:val="-3"/>
          <w:sz w:val="18"/>
          <w:szCs w:val="18"/>
        </w:rPr>
        <w:t xml:space="preserve"> </w:t>
      </w:r>
      <w:r>
        <w:rPr>
          <w:rFonts w:ascii="Arial" w:hAnsi="Arial" w:cs="Arial"/>
          <w:b/>
          <w:bCs/>
          <w:color w:val="363631"/>
          <w:spacing w:val="-7"/>
          <w:w w:val="67"/>
          <w:sz w:val="16"/>
          <w:szCs w:val="16"/>
        </w:rPr>
        <w:t>B</w:t>
      </w:r>
      <w:r>
        <w:rPr>
          <w:rFonts w:ascii="Arial" w:hAnsi="Arial" w:cs="Arial"/>
          <w:b/>
          <w:bCs/>
          <w:color w:val="4D4D49"/>
          <w:w w:val="66"/>
          <w:sz w:val="16"/>
          <w:szCs w:val="16"/>
        </w:rPr>
        <w:t>LA</w:t>
      </w:r>
      <w:r>
        <w:rPr>
          <w:rFonts w:ascii="Arial" w:hAnsi="Arial" w:cs="Arial"/>
          <w:b/>
          <w:bCs/>
          <w:color w:val="363631"/>
          <w:w w:val="61"/>
          <w:sz w:val="16"/>
          <w:szCs w:val="16"/>
        </w:rPr>
        <w:t>C</w:t>
      </w:r>
      <w:r>
        <w:rPr>
          <w:rFonts w:ascii="Arial" w:hAnsi="Arial" w:cs="Arial"/>
          <w:b/>
          <w:bCs/>
          <w:color w:val="363631"/>
          <w:spacing w:val="4"/>
          <w:w w:val="61"/>
          <w:sz w:val="16"/>
          <w:szCs w:val="16"/>
        </w:rPr>
        <w:t>K</w:t>
      </w:r>
      <w:r>
        <w:rPr>
          <w:rFonts w:ascii="Arial" w:hAnsi="Arial" w:cs="Arial"/>
          <w:b/>
          <w:bCs/>
          <w:color w:val="4D4D49"/>
          <w:spacing w:val="-9"/>
          <w:w w:val="97"/>
          <w:sz w:val="16"/>
          <w:szCs w:val="16"/>
        </w:rPr>
        <w:t>C</w:t>
      </w:r>
      <w:r>
        <w:rPr>
          <w:rFonts w:ascii="Arial" w:hAnsi="Arial" w:cs="Arial"/>
          <w:b/>
          <w:bCs/>
          <w:color w:val="363631"/>
          <w:spacing w:val="-3"/>
          <w:w w:val="63"/>
          <w:sz w:val="16"/>
          <w:szCs w:val="16"/>
        </w:rPr>
        <w:t>A</w:t>
      </w:r>
      <w:r>
        <w:rPr>
          <w:rFonts w:ascii="Arial" w:hAnsi="Arial" w:cs="Arial"/>
          <w:b/>
          <w:bCs/>
          <w:color w:val="5E5D59"/>
          <w:w w:val="80"/>
          <w:sz w:val="16"/>
          <w:szCs w:val="16"/>
        </w:rPr>
        <w:t>'f."</w:t>
      </w:r>
      <w:r>
        <w:rPr>
          <w:rFonts w:ascii="Arial" w:hAnsi="Arial" w:cs="Arial"/>
          <w:b/>
          <w:bCs/>
          <w:color w:val="5E5D59"/>
          <w:sz w:val="16"/>
          <w:szCs w:val="16"/>
        </w:rPr>
        <w:tab/>
      </w:r>
      <w:r>
        <w:rPr>
          <w:rFonts w:ascii="Arial" w:hAnsi="Arial" w:cs="Arial"/>
          <w:color w:val="363631"/>
          <w:w w:val="72"/>
          <w:position w:val="1"/>
          <w:sz w:val="16"/>
          <w:szCs w:val="16"/>
        </w:rPr>
        <w:t>betwe</w:t>
      </w:r>
      <w:r>
        <w:rPr>
          <w:rFonts w:ascii="Arial" w:hAnsi="Arial" w:cs="Arial"/>
          <w:color w:val="363631"/>
          <w:spacing w:val="-19"/>
          <w:w w:val="72"/>
          <w:position w:val="1"/>
          <w:sz w:val="16"/>
          <w:szCs w:val="16"/>
        </w:rPr>
        <w:t>e</w:t>
      </w:r>
      <w:r>
        <w:rPr>
          <w:rFonts w:ascii="Arial" w:hAnsi="Arial" w:cs="Arial"/>
          <w:color w:val="363631"/>
          <w:spacing w:val="-42"/>
          <w:w w:val="110"/>
          <w:position w:val="1"/>
          <w:sz w:val="16"/>
          <w:szCs w:val="16"/>
        </w:rPr>
        <w:t>n</w:t>
      </w:r>
      <w:r>
        <w:rPr>
          <w:rFonts w:ascii="Arial" w:hAnsi="Arial" w:cs="Arial"/>
          <w:color w:val="959087"/>
          <w:spacing w:val="-37"/>
          <w:w w:val="183"/>
          <w:position w:val="1"/>
          <w:sz w:val="16"/>
          <w:szCs w:val="16"/>
        </w:rPr>
        <w:t>-</w:t>
      </w:r>
      <w:r>
        <w:rPr>
          <w:rFonts w:ascii="Arial" w:hAnsi="Arial" w:cs="Arial"/>
          <w:color w:val="363631"/>
          <w:w w:val="78"/>
          <w:position w:val="1"/>
          <w:sz w:val="16"/>
          <w:szCs w:val="16"/>
        </w:rPr>
        <w:t>9-5</w:t>
      </w:r>
      <w:r>
        <w:rPr>
          <w:rFonts w:ascii="Arial" w:hAnsi="Arial" w:cs="Arial"/>
          <w:color w:val="363631"/>
          <w:position w:val="1"/>
          <w:sz w:val="16"/>
          <w:szCs w:val="16"/>
        </w:rPr>
        <w:t xml:space="preserve"> </w:t>
      </w:r>
      <w:r>
        <w:rPr>
          <w:rFonts w:ascii="Arial" w:hAnsi="Arial" w:cs="Arial"/>
          <w:color w:val="363631"/>
          <w:spacing w:val="-15"/>
          <w:position w:val="1"/>
          <w:sz w:val="16"/>
          <w:szCs w:val="16"/>
        </w:rPr>
        <w:t xml:space="preserve"> </w:t>
      </w:r>
      <w:r>
        <w:rPr>
          <w:rFonts w:ascii="Arial" w:hAnsi="Arial" w:cs="Arial"/>
          <w:color w:val="363631"/>
          <w:w w:val="72"/>
          <w:position w:val="1"/>
          <w:sz w:val="16"/>
          <w:szCs w:val="16"/>
        </w:rPr>
        <w:t>or</w:t>
      </w:r>
      <w:r>
        <w:rPr>
          <w:rFonts w:ascii="Arial" w:hAnsi="Arial" w:cs="Arial"/>
          <w:color w:val="363631"/>
          <w:spacing w:val="-10"/>
          <w:position w:val="1"/>
          <w:sz w:val="16"/>
          <w:szCs w:val="16"/>
        </w:rPr>
        <w:t xml:space="preserve"> </w:t>
      </w:r>
      <w:r>
        <w:rPr>
          <w:rFonts w:ascii="Arial" w:hAnsi="Arial" w:cs="Arial"/>
          <w:color w:val="363631"/>
          <w:spacing w:val="1"/>
          <w:w w:val="72"/>
          <w:position w:val="1"/>
          <w:sz w:val="16"/>
          <w:szCs w:val="16"/>
        </w:rPr>
        <w:t>e</w:t>
      </w:r>
      <w:r>
        <w:rPr>
          <w:rFonts w:ascii="Arial" w:hAnsi="Arial" w:cs="Arial"/>
          <w:color w:val="4D4D49"/>
          <w:w w:val="74"/>
          <w:position w:val="1"/>
          <w:sz w:val="16"/>
          <w:szCs w:val="16"/>
        </w:rPr>
        <w:t>m</w:t>
      </w:r>
      <w:r>
        <w:rPr>
          <w:rFonts w:ascii="Arial" w:hAnsi="Arial" w:cs="Arial"/>
          <w:color w:val="4D4D49"/>
          <w:spacing w:val="-5"/>
          <w:w w:val="74"/>
          <w:position w:val="1"/>
          <w:sz w:val="16"/>
          <w:szCs w:val="16"/>
        </w:rPr>
        <w:t>a</w:t>
      </w:r>
      <w:r>
        <w:rPr>
          <w:rFonts w:ascii="Arial" w:hAnsi="Arial" w:cs="Arial"/>
          <w:color w:val="363631"/>
          <w:w w:val="94"/>
          <w:position w:val="1"/>
          <w:sz w:val="16"/>
          <w:szCs w:val="16"/>
        </w:rPr>
        <w:t>il</w:t>
      </w:r>
    </w:p>
    <w:p w:rsidR="00610E6C" w:rsidRDefault="00610E6C">
      <w:pPr>
        <w:pStyle w:val="BodyText"/>
        <w:kinsoku w:val="0"/>
        <w:overflowPunct w:val="0"/>
        <w:spacing w:line="10" w:lineRule="exact"/>
        <w:ind w:left="421"/>
        <w:rPr>
          <w:rFonts w:ascii="Times New Roman" w:hAnsi="Times New Roman" w:cs="Times New Roman"/>
          <w:color w:val="363631"/>
          <w:w w:val="175"/>
          <w:sz w:val="13"/>
          <w:szCs w:val="13"/>
        </w:rPr>
      </w:pPr>
      <w:r>
        <w:rPr>
          <w:rFonts w:ascii="Times New Roman" w:hAnsi="Times New Roman" w:cs="Times New Roman"/>
          <w:sz w:val="24"/>
          <w:szCs w:val="24"/>
        </w:rPr>
        <w:br w:type="column"/>
      </w:r>
      <w:r>
        <w:rPr>
          <w:rFonts w:ascii="Arial" w:hAnsi="Arial" w:cs="Arial"/>
          <w:color w:val="4D4D49"/>
          <w:w w:val="154"/>
          <w:sz w:val="6"/>
          <w:szCs w:val="6"/>
        </w:rPr>
        <w:t>t</w:t>
      </w:r>
      <w:r>
        <w:rPr>
          <w:rFonts w:ascii="Arial" w:hAnsi="Arial" w:cs="Arial"/>
          <w:color w:val="4D4D49"/>
          <w:spacing w:val="-10"/>
          <w:sz w:val="6"/>
          <w:szCs w:val="6"/>
        </w:rPr>
        <w:t xml:space="preserve"> </w:t>
      </w:r>
      <w:r>
        <w:rPr>
          <w:rFonts w:ascii="Arial" w:hAnsi="Arial" w:cs="Arial"/>
          <w:color w:val="363631"/>
          <w:w w:val="143"/>
          <w:sz w:val="6"/>
          <w:szCs w:val="6"/>
        </w:rPr>
        <w:t>V1</w:t>
      </w:r>
      <w:r>
        <w:rPr>
          <w:rFonts w:ascii="Arial" w:hAnsi="Arial" w:cs="Arial"/>
          <w:color w:val="363631"/>
          <w:sz w:val="6"/>
          <w:szCs w:val="6"/>
        </w:rPr>
        <w:t xml:space="preserve">        </w:t>
      </w:r>
      <w:r>
        <w:rPr>
          <w:rFonts w:ascii="Arial" w:hAnsi="Arial" w:cs="Arial"/>
          <w:color w:val="363631"/>
          <w:spacing w:val="-8"/>
          <w:sz w:val="6"/>
          <w:szCs w:val="6"/>
        </w:rPr>
        <w:t xml:space="preserve"> </w:t>
      </w:r>
      <w:r>
        <w:rPr>
          <w:rFonts w:ascii="Times New Roman" w:hAnsi="Times New Roman" w:cs="Times New Roman"/>
          <w:color w:val="363631"/>
          <w:w w:val="204"/>
          <w:sz w:val="13"/>
          <w:szCs w:val="13"/>
        </w:rPr>
        <w:t>,v,</w:t>
      </w:r>
      <w:r>
        <w:rPr>
          <w:rFonts w:ascii="Times New Roman" w:hAnsi="Times New Roman" w:cs="Times New Roman"/>
          <w:color w:val="363631"/>
          <w:spacing w:val="-7"/>
          <w:sz w:val="13"/>
          <w:szCs w:val="13"/>
        </w:rPr>
        <w:t xml:space="preserve"> </w:t>
      </w:r>
      <w:r>
        <w:rPr>
          <w:rFonts w:ascii="Times New Roman" w:hAnsi="Times New Roman" w:cs="Times New Roman"/>
          <w:color w:val="363631"/>
          <w:w w:val="71"/>
          <w:sz w:val="13"/>
          <w:szCs w:val="13"/>
        </w:rPr>
        <w:t>..,.</w:t>
      </w:r>
      <w:r>
        <w:rPr>
          <w:rFonts w:ascii="Times New Roman" w:hAnsi="Times New Roman" w:cs="Times New Roman"/>
          <w:color w:val="363631"/>
          <w:spacing w:val="-1"/>
          <w:sz w:val="13"/>
          <w:szCs w:val="13"/>
        </w:rPr>
        <w:t xml:space="preserve"> </w:t>
      </w:r>
      <w:r>
        <w:rPr>
          <w:rFonts w:ascii="Times New Roman" w:hAnsi="Times New Roman" w:cs="Times New Roman"/>
          <w:color w:val="363631"/>
          <w:spacing w:val="-99"/>
          <w:w w:val="360"/>
          <w:sz w:val="13"/>
          <w:szCs w:val="13"/>
        </w:rPr>
        <w:t>-</w:t>
      </w:r>
      <w:r>
        <w:rPr>
          <w:rFonts w:ascii="Times New Roman" w:hAnsi="Times New Roman" w:cs="Times New Roman"/>
          <w:color w:val="363631"/>
          <w:spacing w:val="-126"/>
          <w:w w:val="600"/>
          <w:sz w:val="13"/>
          <w:szCs w:val="13"/>
        </w:rPr>
        <w:t>-</w:t>
      </w:r>
      <w:r>
        <w:rPr>
          <w:rFonts w:ascii="Times New Roman" w:hAnsi="Times New Roman" w:cs="Times New Roman"/>
          <w:color w:val="363631"/>
          <w:w w:val="175"/>
          <w:sz w:val="13"/>
          <w:szCs w:val="13"/>
        </w:rPr>
        <w:t>·</w:t>
      </w:r>
    </w:p>
    <w:p w:rsidR="00610E6C" w:rsidRDefault="00610E6C">
      <w:pPr>
        <w:pStyle w:val="BodyText"/>
        <w:kinsoku w:val="0"/>
        <w:overflowPunct w:val="0"/>
        <w:spacing w:line="114" w:lineRule="exact"/>
        <w:ind w:left="308"/>
        <w:rPr>
          <w:rFonts w:ascii="Arial" w:hAnsi="Arial" w:cs="Arial"/>
          <w:color w:val="363631"/>
          <w:w w:val="70"/>
          <w:sz w:val="16"/>
          <w:szCs w:val="16"/>
        </w:rPr>
      </w:pPr>
      <w:r>
        <w:rPr>
          <w:rFonts w:ascii="Times New Roman" w:hAnsi="Times New Roman" w:cs="Times New Roman"/>
          <w:sz w:val="24"/>
          <w:szCs w:val="24"/>
        </w:rPr>
        <w:br w:type="column"/>
      </w:r>
      <w:r>
        <w:rPr>
          <w:rFonts w:ascii="Arial" w:hAnsi="Arial" w:cs="Arial"/>
          <w:color w:val="363631"/>
          <w:w w:val="70"/>
          <w:sz w:val="16"/>
          <w:szCs w:val="16"/>
        </w:rPr>
        <w:t>POETICNL WORKS 1899</w:t>
      </w:r>
    </w:p>
    <w:p w:rsidR="00610E6C" w:rsidRDefault="00610E6C">
      <w:pPr>
        <w:pStyle w:val="BodyText"/>
        <w:kinsoku w:val="0"/>
        <w:overflowPunct w:val="0"/>
        <w:spacing w:line="87" w:lineRule="exact"/>
        <w:ind w:left="379"/>
        <w:rPr>
          <w:rFonts w:ascii="Arial" w:hAnsi="Arial" w:cs="Arial"/>
          <w:color w:val="363631"/>
          <w:w w:val="76"/>
          <w:sz w:val="16"/>
          <w:szCs w:val="16"/>
        </w:rPr>
      </w:pPr>
      <w:r>
        <w:rPr>
          <w:rFonts w:ascii="Arial" w:hAnsi="Arial" w:cs="Arial"/>
          <w:color w:val="363631"/>
          <w:w w:val="78"/>
          <w:sz w:val="16"/>
          <w:szCs w:val="16"/>
        </w:rPr>
        <w:t>$240</w:t>
      </w:r>
      <w:r>
        <w:rPr>
          <w:rFonts w:ascii="Arial" w:hAnsi="Arial" w:cs="Arial"/>
          <w:color w:val="959087"/>
          <w:spacing w:val="-7"/>
          <w:w w:val="176"/>
          <w:sz w:val="16"/>
          <w:szCs w:val="16"/>
        </w:rPr>
        <w:t>.</w:t>
      </w:r>
      <w:r>
        <w:rPr>
          <w:rFonts w:ascii="Arial" w:hAnsi="Arial" w:cs="Arial"/>
          <w:color w:val="363631"/>
          <w:w w:val="76"/>
          <w:sz w:val="16"/>
          <w:szCs w:val="16"/>
        </w:rPr>
        <w:t>978-534-8632</w:t>
      </w:r>
    </w:p>
    <w:p w:rsidR="00610E6C" w:rsidRDefault="00610E6C">
      <w:pPr>
        <w:pStyle w:val="BodyText"/>
        <w:kinsoku w:val="0"/>
        <w:overflowPunct w:val="0"/>
        <w:spacing w:line="87" w:lineRule="exact"/>
        <w:ind w:left="379"/>
        <w:rPr>
          <w:rFonts w:ascii="Arial" w:hAnsi="Arial" w:cs="Arial"/>
          <w:color w:val="363631"/>
          <w:w w:val="76"/>
          <w:sz w:val="16"/>
          <w:szCs w:val="16"/>
        </w:rPr>
        <w:sectPr w:rsidR="00610E6C">
          <w:type w:val="continuous"/>
          <w:pgSz w:w="24480" w:h="15840" w:orient="landscape"/>
          <w:pgMar w:top="1420" w:right="320" w:bottom="280" w:left="3560" w:header="720" w:footer="720" w:gutter="0"/>
          <w:cols w:num="4" w:space="720" w:equalWidth="0">
            <w:col w:w="8918" w:space="40"/>
            <w:col w:w="4732" w:space="40"/>
            <w:col w:w="1538" w:space="40"/>
            <w:col w:w="5292"/>
          </w:cols>
          <w:noEndnote/>
        </w:sectPr>
      </w:pPr>
    </w:p>
    <w:p w:rsidR="00610E6C" w:rsidRDefault="00610E6C">
      <w:pPr>
        <w:pStyle w:val="BodyText"/>
        <w:tabs>
          <w:tab w:val="left" w:pos="1297"/>
        </w:tabs>
        <w:kinsoku w:val="0"/>
        <w:overflowPunct w:val="0"/>
        <w:spacing w:line="271" w:lineRule="exact"/>
        <w:ind w:right="202"/>
        <w:jc w:val="right"/>
        <w:rPr>
          <w:rFonts w:ascii="Times New Roman" w:hAnsi="Times New Roman" w:cs="Times New Roman"/>
          <w:b/>
          <w:bCs/>
          <w:color w:val="363631"/>
          <w:sz w:val="20"/>
          <w:szCs w:val="20"/>
        </w:rPr>
      </w:pPr>
      <w:r>
        <w:rPr>
          <w:rFonts w:ascii="Arial" w:hAnsi="Arial" w:cs="Arial"/>
          <w:color w:val="363631"/>
          <w:w w:val="85"/>
          <w:sz w:val="16"/>
          <w:szCs w:val="16"/>
        </w:rPr>
        <w:t>June</w:t>
      </w:r>
      <w:r>
        <w:rPr>
          <w:rFonts w:ascii="Arial" w:hAnsi="Arial" w:cs="Arial"/>
          <w:color w:val="363631"/>
          <w:spacing w:val="-19"/>
          <w:w w:val="85"/>
          <w:sz w:val="16"/>
          <w:szCs w:val="16"/>
        </w:rPr>
        <w:t xml:space="preserve"> </w:t>
      </w:r>
      <w:r>
        <w:rPr>
          <w:rFonts w:ascii="Arial" w:hAnsi="Arial" w:cs="Arial"/>
          <w:color w:val="363631"/>
          <w:w w:val="85"/>
          <w:position w:val="-7"/>
          <w:sz w:val="16"/>
          <w:szCs w:val="16"/>
        </w:rPr>
        <w:t>23</w:t>
      </w:r>
      <w:r>
        <w:rPr>
          <w:rFonts w:ascii="Arial" w:hAnsi="Arial" w:cs="Arial"/>
          <w:color w:val="4D4D49"/>
          <w:w w:val="85"/>
          <w:sz w:val="16"/>
          <w:szCs w:val="16"/>
        </w:rPr>
        <w:t>•</w:t>
      </w:r>
      <w:r>
        <w:rPr>
          <w:rFonts w:ascii="Arial" w:hAnsi="Arial" w:cs="Arial"/>
          <w:color w:val="4D4D49"/>
          <w:spacing w:val="-20"/>
          <w:w w:val="85"/>
          <w:sz w:val="16"/>
          <w:szCs w:val="16"/>
        </w:rPr>
        <w:t xml:space="preserve"> </w:t>
      </w:r>
      <w:r>
        <w:rPr>
          <w:rFonts w:ascii="Arial" w:hAnsi="Arial" w:cs="Arial"/>
          <w:color w:val="363631"/>
          <w:w w:val="85"/>
          <w:position w:val="-7"/>
          <w:sz w:val="16"/>
          <w:szCs w:val="16"/>
        </w:rPr>
        <w:t>2016</w:t>
      </w:r>
      <w:r>
        <w:rPr>
          <w:rFonts w:ascii="Arial" w:hAnsi="Arial" w:cs="Arial"/>
          <w:color w:val="363631"/>
          <w:w w:val="85"/>
          <w:position w:val="-7"/>
          <w:sz w:val="16"/>
          <w:szCs w:val="16"/>
        </w:rPr>
        <w:tab/>
      </w:r>
      <w:r>
        <w:rPr>
          <w:rFonts w:ascii="Times New Roman" w:hAnsi="Times New Roman" w:cs="Times New Roman"/>
          <w:b/>
          <w:bCs/>
          <w:color w:val="363631"/>
          <w:sz w:val="20"/>
          <w:szCs w:val="20"/>
        </w:rPr>
        <w:t>1.aoo.359.1300</w:t>
      </w:r>
    </w:p>
    <w:p w:rsidR="00610E6C" w:rsidRDefault="00ED0708">
      <w:pPr>
        <w:pStyle w:val="BodyText"/>
        <w:tabs>
          <w:tab w:val="left" w:pos="495"/>
        </w:tabs>
        <w:kinsoku w:val="0"/>
        <w:overflowPunct w:val="0"/>
        <w:spacing w:before="96" w:line="152" w:lineRule="exact"/>
        <w:ind w:right="1005"/>
        <w:jc w:val="right"/>
        <w:rPr>
          <w:rFonts w:ascii="Arial" w:hAnsi="Arial" w:cs="Arial"/>
          <w:b/>
          <w:bCs/>
          <w:color w:val="363631"/>
          <w:w w:val="70"/>
          <w:sz w:val="16"/>
          <w:szCs w:val="16"/>
        </w:rPr>
      </w:pPr>
      <w:r>
        <w:rPr>
          <w:noProof/>
        </w:rPr>
        <mc:AlternateContent>
          <mc:Choice Requires="wps">
            <w:drawing>
              <wp:anchor distT="0" distB="0" distL="114300" distR="114300" simplePos="0" relativeHeight="251677184" behindDoc="1" locked="0" layoutInCell="0" allowOverlap="1">
                <wp:simplePos x="0" y="0"/>
                <wp:positionH relativeFrom="page">
                  <wp:posOffset>5897880</wp:posOffset>
                </wp:positionH>
                <wp:positionV relativeFrom="paragraph">
                  <wp:posOffset>97155</wp:posOffset>
                </wp:positionV>
                <wp:extent cx="228600" cy="1371600"/>
                <wp:effectExtent l="0" t="0" r="0" b="0"/>
                <wp:wrapNone/>
                <wp:docPr id="912" name="Rectangle 7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ED0708">
                            <w:pPr>
                              <w:widowControl/>
                              <w:autoSpaceDE/>
                              <w:autoSpaceDN/>
                              <w:adjustRightInd/>
                              <w:spacing w:line="2160" w:lineRule="atLeast"/>
                              <w:rPr>
                                <w:rFonts w:ascii="Times New Roman" w:hAnsi="Times New Roman" w:cs="Times New Roman"/>
                              </w:rPr>
                            </w:pPr>
                            <w:r>
                              <w:rPr>
                                <w:rFonts w:ascii="Times New Roman" w:hAnsi="Times New Roman" w:cs="Times New Roman"/>
                                <w:noProof/>
                              </w:rPr>
                              <w:drawing>
                                <wp:inline distT="0" distB="0" distL="0" distR="0">
                                  <wp:extent cx="228600" cy="138112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228600" cy="1381125"/>
                                          </a:xfrm>
                                          <a:prstGeom prst="rect">
                                            <a:avLst/>
                                          </a:prstGeom>
                                          <a:noFill/>
                                          <a:ln>
                                            <a:noFill/>
                                          </a:ln>
                                        </pic:spPr>
                                      </pic:pic>
                                    </a:graphicData>
                                  </a:graphic>
                                </wp:inline>
                              </w:drawing>
                            </w:r>
                          </w:p>
                          <w:p w:rsidR="00610E6C" w:rsidRDefault="00610E6C">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7" o:spid="_x0000_s1429" style="position:absolute;left:0;text-align:left;margin-left:464.4pt;margin-top:7.65pt;width:18pt;height:108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" o:allowincell="f" filled="f" stroked="f">
                <v:textbox inset="0,0,0,0">
                  <w:txbxContent>
                    <w:p w:rsidR="00610E6C" w:rsidRDefault="00ED0708">
                      <w:pPr>
                        <w:widowControl/>
                        <w:autoSpaceDE/>
                        <w:autoSpaceDN/>
                        <w:adjustRightInd/>
                        <w:spacing w:line="2160" w:lineRule="atLeast"/>
                        <w:rPr>
                          <w:rFonts w:ascii="Times New Roman" w:hAnsi="Times New Roman" w:cs="Times New Roman"/>
                        </w:rPr>
                      </w:pPr>
                      <w:r>
                        <w:rPr>
                          <w:rFonts w:ascii="Times New Roman" w:hAnsi="Times New Roman" w:cs="Times New Roman"/>
                          <w:noProof/>
                        </w:rPr>
                        <w:drawing>
                          <wp:inline distT="0" distB="0" distL="0" distR="0">
                            <wp:extent cx="228600" cy="138112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228600" cy="1381125"/>
                                    </a:xfrm>
                                    <a:prstGeom prst="rect">
                                      <a:avLst/>
                                    </a:prstGeom>
                                    <a:noFill/>
                                    <a:ln>
                                      <a:noFill/>
                                    </a:ln>
                                  </pic:spPr>
                                </pic:pic>
                              </a:graphicData>
                            </a:graphic>
                          </wp:inline>
                        </w:drawing>
                      </w:r>
                    </w:p>
                    <w:p w:rsidR="00610E6C" w:rsidRDefault="00610E6C">
                      <w:pPr>
                        <w:rPr>
                          <w:rFonts w:ascii="Times New Roman" w:hAnsi="Times New Roman" w:cs="Times New Roman"/>
                        </w:rPr>
                      </w:pPr>
                    </w:p>
                  </w:txbxContent>
                </v:textbox>
                <w10:wrap anchorx="page"/>
              </v:rect>
            </w:pict>
          </mc:Fallback>
        </mc:AlternateContent>
      </w:r>
      <w:r w:rsidR="00610E6C">
        <w:rPr>
          <w:rFonts w:ascii="Arial" w:hAnsi="Arial" w:cs="Arial"/>
          <w:color w:val="363631"/>
          <w:w w:val="115"/>
          <w:sz w:val="16"/>
          <w:szCs w:val="16"/>
        </w:rPr>
        <w:t>.</w:t>
      </w:r>
      <w:r w:rsidR="00610E6C">
        <w:rPr>
          <w:rFonts w:ascii="Arial" w:hAnsi="Arial" w:cs="Arial"/>
          <w:color w:val="363631"/>
          <w:w w:val="115"/>
          <w:sz w:val="16"/>
          <w:szCs w:val="16"/>
        </w:rPr>
        <w:tab/>
      </w:r>
      <w:r w:rsidR="00610E6C">
        <w:rPr>
          <w:rFonts w:ascii="Arial" w:hAnsi="Arial" w:cs="Arial"/>
          <w:b/>
          <w:bCs/>
          <w:color w:val="363631"/>
          <w:w w:val="70"/>
          <w:sz w:val="16"/>
          <w:szCs w:val="16"/>
        </w:rPr>
        <w:t>Notice</w:t>
      </w:r>
      <w:r w:rsidR="00610E6C">
        <w:rPr>
          <w:rFonts w:ascii="Arial" w:hAnsi="Arial" w:cs="Arial"/>
          <w:b/>
          <w:bCs/>
          <w:color w:val="363631"/>
          <w:spacing w:val="31"/>
          <w:w w:val="70"/>
          <w:sz w:val="16"/>
          <w:szCs w:val="16"/>
        </w:rPr>
        <w:t xml:space="preserve"> </w:t>
      </w:r>
      <w:r w:rsidR="00610E6C">
        <w:rPr>
          <w:rFonts w:ascii="Arial" w:hAnsi="Arial" w:cs="Arial"/>
          <w:b/>
          <w:bCs/>
          <w:color w:val="363631"/>
          <w:w w:val="70"/>
          <w:sz w:val="16"/>
          <w:szCs w:val="16"/>
        </w:rPr>
        <w:t>of</w:t>
      </w:r>
      <w:r w:rsidR="00610E6C">
        <w:rPr>
          <w:rFonts w:ascii="Arial" w:hAnsi="Arial" w:cs="Arial"/>
          <w:b/>
          <w:bCs/>
          <w:color w:val="363631"/>
          <w:spacing w:val="9"/>
          <w:w w:val="70"/>
          <w:sz w:val="16"/>
          <w:szCs w:val="16"/>
        </w:rPr>
        <w:t xml:space="preserve"> </w:t>
      </w:r>
      <w:r w:rsidR="00610E6C">
        <w:rPr>
          <w:rFonts w:ascii="Arial" w:hAnsi="Arial" w:cs="Arial"/>
          <w:b/>
          <w:bCs/>
          <w:color w:val="363631"/>
          <w:w w:val="70"/>
          <w:sz w:val="16"/>
          <w:szCs w:val="16"/>
        </w:rPr>
        <w:t>AgancfActton</w:t>
      </w:r>
    </w:p>
    <w:p w:rsidR="00610E6C" w:rsidRDefault="00ED0708">
      <w:pPr>
        <w:pStyle w:val="BodyText"/>
        <w:kinsoku w:val="0"/>
        <w:overflowPunct w:val="0"/>
        <w:spacing w:line="199" w:lineRule="auto"/>
        <w:ind w:left="6263" w:right="400" w:hanging="3"/>
        <w:jc w:val="center"/>
        <w:rPr>
          <w:rFonts w:ascii="Arial" w:hAnsi="Arial" w:cs="Arial"/>
          <w:color w:val="363631"/>
          <w:w w:val="85"/>
          <w:sz w:val="16"/>
          <w:szCs w:val="16"/>
        </w:rPr>
      </w:pPr>
      <w:r>
        <w:rPr>
          <w:noProof/>
        </w:rPr>
        <mc:AlternateContent>
          <mc:Choice Requires="wps">
            <w:drawing>
              <wp:anchor distT="0" distB="0" distL="114300" distR="114300" simplePos="0" relativeHeight="251678208" behindDoc="0" locked="0" layoutInCell="0" allowOverlap="1">
                <wp:simplePos x="0" y="0"/>
                <wp:positionH relativeFrom="page">
                  <wp:posOffset>5541010</wp:posOffset>
                </wp:positionH>
                <wp:positionV relativeFrom="paragraph">
                  <wp:posOffset>220980</wp:posOffset>
                </wp:positionV>
                <wp:extent cx="12700" cy="733425"/>
                <wp:effectExtent l="0" t="0" r="0" b="0"/>
                <wp:wrapNone/>
                <wp:docPr id="911" name="Freeform 7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33425"/>
                        </a:xfrm>
                        <a:custGeom>
                          <a:avLst/>
                          <a:gdLst>
                            <a:gd name="T0" fmla="*/ 0 w 20"/>
                            <a:gd name="T1" fmla="*/ 1154 h 1155"/>
                            <a:gd name="T2" fmla="*/ 0 w 20"/>
                            <a:gd name="T3" fmla="*/ 0 h 1155"/>
                          </a:gdLst>
                          <a:ahLst/>
                          <a:cxnLst>
                            <a:cxn ang="0">
                              <a:pos x="T0" y="T1"/>
                            </a:cxn>
                            <a:cxn ang="0">
                              <a:pos x="T2" y="T3"/>
                            </a:cxn>
                          </a:cxnLst>
                          <a:rect l="0" t="0" r="r" b="b"/>
                          <a:pathLst>
                            <a:path w="20" h="1155">
                              <a:moveTo>
                                <a:pt x="0" y="1154"/>
                              </a:moveTo>
                              <a:lnTo>
                                <a:pt x="0" y="0"/>
                              </a:lnTo>
                            </a:path>
                          </a:pathLst>
                        </a:custGeom>
                        <a:noFill/>
                        <a:ln w="9085">
                          <a:solidFill>
                            <a:srgbClr val="B3B3A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748" o:spid="_x0000_s1026" style="position:absolute;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36.3pt,75.1pt,436.3pt,17.4pt" coordsize="20,1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" o:allowincell="f" filled="f" strokecolor="#b3b3af" strokeweight=".25236mm">
                <v:path arrowok="t" o:connecttype="custom" o:connectlocs="0,732790;0,0" o:connectangles="0,0"/>
                <w10:wrap anchorx="page"/>
              </v:polyline>
            </w:pict>
          </mc:Fallback>
        </mc:AlternateContent>
      </w:r>
      <w:r w:rsidR="00610E6C">
        <w:rPr>
          <w:rFonts w:ascii="Arial" w:hAnsi="Arial" w:cs="Arial"/>
          <w:b/>
          <w:bCs/>
          <w:color w:val="363631"/>
          <w:spacing w:val="-7"/>
          <w:w w:val="76"/>
          <w:sz w:val="16"/>
          <w:szCs w:val="16"/>
        </w:rPr>
        <w:t xml:space="preserve">Su1IJ1ct </w:t>
      </w:r>
      <w:r w:rsidR="00610E6C">
        <w:rPr>
          <w:rFonts w:ascii="Arial" w:hAnsi="Arial" w:cs="Arial"/>
          <w:color w:val="363631"/>
          <w:spacing w:val="-7"/>
          <w:w w:val="77"/>
          <w:sz w:val="16"/>
          <w:szCs w:val="16"/>
        </w:rPr>
        <w:t>MassHealth</w:t>
      </w:r>
      <w:r w:rsidR="00610E6C">
        <w:rPr>
          <w:rFonts w:ascii="Arial" w:hAnsi="Arial" w:cs="Arial"/>
          <w:color w:val="4D4D49"/>
          <w:spacing w:val="-7"/>
          <w:w w:val="77"/>
          <w:sz w:val="16"/>
          <w:szCs w:val="16"/>
        </w:rPr>
        <w:t>:</w:t>
      </w:r>
      <w:r w:rsidR="00610E6C">
        <w:rPr>
          <w:rFonts w:ascii="Arial" w:hAnsi="Arial" w:cs="Arial"/>
          <w:color w:val="363631"/>
          <w:spacing w:val="-7"/>
          <w:w w:val="77"/>
          <w:sz w:val="16"/>
          <w:szCs w:val="16"/>
        </w:rPr>
        <w:t xml:space="preserve">Notice </w:t>
      </w:r>
      <w:r w:rsidR="00610E6C">
        <w:rPr>
          <w:rFonts w:ascii="Times New Roman" w:hAnsi="Times New Roman" w:cs="Times New Roman"/>
          <w:color w:val="363631"/>
          <w:spacing w:val="-7"/>
          <w:w w:val="67"/>
          <w:sz w:val="16"/>
          <w:szCs w:val="16"/>
        </w:rPr>
        <w:t xml:space="preserve">of </w:t>
      </w:r>
      <w:r w:rsidR="00610E6C">
        <w:rPr>
          <w:rFonts w:ascii="Arial" w:hAnsi="Arial" w:cs="Arial"/>
          <w:color w:val="363631"/>
          <w:spacing w:val="-1"/>
          <w:w w:val="77"/>
          <w:sz w:val="16"/>
          <w:szCs w:val="16"/>
        </w:rPr>
        <w:t>Submi</w:t>
      </w:r>
      <w:r w:rsidR="00610E6C">
        <w:rPr>
          <w:rFonts w:ascii="Arial" w:hAnsi="Arial" w:cs="Arial"/>
          <w:color w:val="4D4D49"/>
          <w:spacing w:val="-1"/>
          <w:w w:val="77"/>
          <w:sz w:val="16"/>
          <w:szCs w:val="16"/>
        </w:rPr>
        <w:t>s</w:t>
      </w:r>
      <w:r w:rsidR="00610E6C">
        <w:rPr>
          <w:rFonts w:ascii="Arial" w:hAnsi="Arial" w:cs="Arial"/>
          <w:color w:val="363631"/>
          <w:spacing w:val="-1"/>
          <w:w w:val="77"/>
          <w:sz w:val="16"/>
          <w:szCs w:val="16"/>
        </w:rPr>
        <w:t xml:space="preserve">sion </w:t>
      </w:r>
      <w:r w:rsidR="00610E6C">
        <w:rPr>
          <w:rFonts w:ascii="Times New Roman" w:hAnsi="Times New Roman" w:cs="Times New Roman"/>
          <w:color w:val="363631"/>
          <w:spacing w:val="-1"/>
          <w:w w:val="67"/>
          <w:sz w:val="16"/>
          <w:szCs w:val="16"/>
        </w:rPr>
        <w:t xml:space="preserve">of </w:t>
      </w:r>
      <w:r w:rsidR="00610E6C">
        <w:rPr>
          <w:rFonts w:ascii="Times New Roman" w:hAnsi="Times New Roman" w:cs="Times New Roman"/>
          <w:color w:val="363631"/>
          <w:spacing w:val="-1"/>
          <w:w w:val="73"/>
          <w:sz w:val="20"/>
          <w:szCs w:val="20"/>
        </w:rPr>
        <w:t xml:space="preserve">a </w:t>
      </w:r>
      <w:r w:rsidR="00610E6C">
        <w:rPr>
          <w:rFonts w:ascii="Arial" w:hAnsi="Arial" w:cs="Arial"/>
          <w:color w:val="363631"/>
          <w:spacing w:val="-1"/>
          <w:w w:val="75"/>
          <w:sz w:val="16"/>
          <w:szCs w:val="16"/>
        </w:rPr>
        <w:t xml:space="preserve">Request to extend the MassHealth </w:t>
      </w:r>
      <w:r w:rsidR="00610E6C">
        <w:rPr>
          <w:rFonts w:ascii="Arial" w:hAnsi="Arial" w:cs="Arial"/>
          <w:color w:val="363631"/>
          <w:spacing w:val="-5"/>
          <w:w w:val="75"/>
          <w:sz w:val="16"/>
          <w:szCs w:val="16"/>
        </w:rPr>
        <w:t>S</w:t>
      </w:r>
      <w:r w:rsidR="00610E6C">
        <w:rPr>
          <w:rFonts w:ascii="Arial" w:hAnsi="Arial" w:cs="Arial"/>
          <w:color w:val="4D4D49"/>
          <w:spacing w:val="-5"/>
          <w:w w:val="75"/>
          <w:sz w:val="16"/>
          <w:szCs w:val="16"/>
        </w:rPr>
        <w:t>edf.</w:t>
      </w:r>
      <w:r w:rsidR="00610E6C">
        <w:rPr>
          <w:rFonts w:ascii="Arial" w:hAnsi="Arial" w:cs="Arial"/>
          <w:color w:val="363631"/>
          <w:spacing w:val="-5"/>
          <w:w w:val="75"/>
          <w:sz w:val="16"/>
          <w:szCs w:val="16"/>
        </w:rPr>
        <w:t xml:space="preserve">on </w:t>
      </w:r>
      <w:r w:rsidR="00610E6C">
        <w:rPr>
          <w:rFonts w:ascii="Arial" w:hAnsi="Arial" w:cs="Arial"/>
          <w:color w:val="363631"/>
          <w:spacing w:val="-4"/>
          <w:w w:val="75"/>
          <w:sz w:val="16"/>
          <w:szCs w:val="16"/>
        </w:rPr>
        <w:t xml:space="preserve">1115 </w:t>
      </w:r>
      <w:r w:rsidR="00610E6C">
        <w:rPr>
          <w:rFonts w:ascii="Arial" w:hAnsi="Arial" w:cs="Arial"/>
          <w:color w:val="363631"/>
          <w:w w:val="85"/>
          <w:sz w:val="16"/>
          <w:szCs w:val="16"/>
        </w:rPr>
        <w:t>Demonstration</w:t>
      </w:r>
    </w:p>
    <w:p w:rsidR="00610E6C" w:rsidRDefault="00610E6C">
      <w:pPr>
        <w:pStyle w:val="BodyText"/>
        <w:kinsoku w:val="0"/>
        <w:overflowPunct w:val="0"/>
        <w:spacing w:line="144" w:lineRule="exact"/>
        <w:ind w:right="434"/>
        <w:jc w:val="right"/>
        <w:rPr>
          <w:rFonts w:ascii="Arial" w:hAnsi="Arial" w:cs="Arial"/>
          <w:color w:val="363631"/>
          <w:w w:val="75"/>
          <w:sz w:val="16"/>
          <w:szCs w:val="16"/>
        </w:rPr>
      </w:pPr>
      <w:r>
        <w:rPr>
          <w:rFonts w:ascii="Arial" w:hAnsi="Arial" w:cs="Arial"/>
          <w:color w:val="363631"/>
          <w:w w:val="75"/>
          <w:sz w:val="16"/>
          <w:szCs w:val="16"/>
        </w:rPr>
        <w:t>(Updated date for submitting comments below)</w:t>
      </w:r>
    </w:p>
    <w:p w:rsidR="00610E6C" w:rsidRDefault="00610E6C">
      <w:pPr>
        <w:pStyle w:val="BodyText"/>
        <w:kinsoku w:val="0"/>
        <w:overflowPunct w:val="0"/>
        <w:spacing w:before="7" w:line="201" w:lineRule="auto"/>
        <w:ind w:left="6062" w:right="184"/>
        <w:jc w:val="center"/>
        <w:rPr>
          <w:rFonts w:ascii="Arial" w:hAnsi="Arial" w:cs="Arial"/>
          <w:color w:val="363631"/>
          <w:w w:val="75"/>
          <w:sz w:val="16"/>
          <w:szCs w:val="16"/>
        </w:rPr>
      </w:pPr>
      <w:r>
        <w:rPr>
          <w:rFonts w:ascii="Times New Roman" w:hAnsi="Times New Roman" w:cs="Times New Roman"/>
          <w:b/>
          <w:bCs/>
          <w:color w:val="363631"/>
          <w:w w:val="75"/>
          <w:sz w:val="17"/>
          <w:szCs w:val="17"/>
        </w:rPr>
        <w:t>Agency:</w:t>
      </w:r>
      <w:r>
        <w:rPr>
          <w:rFonts w:ascii="Times New Roman" w:hAnsi="Times New Roman" w:cs="Times New Roman"/>
          <w:b/>
          <w:bCs/>
          <w:color w:val="363631"/>
          <w:spacing w:val="-5"/>
          <w:w w:val="75"/>
          <w:sz w:val="17"/>
          <w:szCs w:val="17"/>
        </w:rPr>
        <w:t xml:space="preserve"> </w:t>
      </w:r>
      <w:r>
        <w:rPr>
          <w:rFonts w:ascii="Arial" w:hAnsi="Arial" w:cs="Arial"/>
          <w:color w:val="363631"/>
          <w:w w:val="75"/>
          <w:sz w:val="16"/>
          <w:szCs w:val="16"/>
        </w:rPr>
        <w:t>Executive</w:t>
      </w:r>
      <w:r>
        <w:rPr>
          <w:rFonts w:ascii="Arial" w:hAnsi="Arial" w:cs="Arial"/>
          <w:color w:val="363631"/>
          <w:spacing w:val="-12"/>
          <w:w w:val="75"/>
          <w:sz w:val="16"/>
          <w:szCs w:val="16"/>
        </w:rPr>
        <w:t xml:space="preserve"> </w:t>
      </w:r>
      <w:r>
        <w:rPr>
          <w:rFonts w:ascii="Arial" w:hAnsi="Arial" w:cs="Arial"/>
          <w:color w:val="363631"/>
          <w:w w:val="75"/>
          <w:sz w:val="16"/>
          <w:szCs w:val="16"/>
        </w:rPr>
        <w:t>Office</w:t>
      </w:r>
      <w:r>
        <w:rPr>
          <w:rFonts w:ascii="Arial" w:hAnsi="Arial" w:cs="Arial"/>
          <w:color w:val="363631"/>
          <w:spacing w:val="-12"/>
          <w:w w:val="75"/>
          <w:sz w:val="16"/>
          <w:szCs w:val="16"/>
        </w:rPr>
        <w:t xml:space="preserve"> </w:t>
      </w:r>
      <w:r>
        <w:rPr>
          <w:rFonts w:ascii="Times New Roman" w:hAnsi="Times New Roman" w:cs="Times New Roman"/>
          <w:color w:val="363631"/>
          <w:w w:val="75"/>
          <w:sz w:val="16"/>
          <w:szCs w:val="16"/>
        </w:rPr>
        <w:t xml:space="preserve">of </w:t>
      </w:r>
      <w:r>
        <w:rPr>
          <w:rFonts w:ascii="Arial" w:hAnsi="Arial" w:cs="Arial"/>
          <w:color w:val="363631"/>
          <w:w w:val="75"/>
          <w:sz w:val="16"/>
          <w:szCs w:val="16"/>
        </w:rPr>
        <w:t>Health</w:t>
      </w:r>
      <w:r>
        <w:rPr>
          <w:rFonts w:ascii="Arial" w:hAnsi="Arial" w:cs="Arial"/>
          <w:color w:val="363631"/>
          <w:spacing w:val="-12"/>
          <w:w w:val="75"/>
          <w:sz w:val="16"/>
          <w:szCs w:val="16"/>
        </w:rPr>
        <w:t xml:space="preserve"> </w:t>
      </w:r>
      <w:r>
        <w:rPr>
          <w:rFonts w:ascii="Arial" w:hAnsi="Arial" w:cs="Arial"/>
          <w:color w:val="363631"/>
          <w:w w:val="75"/>
          <w:sz w:val="16"/>
          <w:szCs w:val="16"/>
        </w:rPr>
        <w:t>and</w:t>
      </w:r>
      <w:r>
        <w:rPr>
          <w:rFonts w:ascii="Arial" w:hAnsi="Arial" w:cs="Arial"/>
          <w:color w:val="363631"/>
          <w:spacing w:val="-15"/>
          <w:w w:val="75"/>
          <w:sz w:val="16"/>
          <w:szCs w:val="16"/>
        </w:rPr>
        <w:t xml:space="preserve"> </w:t>
      </w:r>
      <w:r>
        <w:rPr>
          <w:rFonts w:ascii="Arial" w:hAnsi="Arial" w:cs="Arial"/>
          <w:color w:val="363631"/>
          <w:w w:val="75"/>
          <w:sz w:val="16"/>
          <w:szCs w:val="16"/>
        </w:rPr>
        <w:t>Human</w:t>
      </w:r>
      <w:r>
        <w:rPr>
          <w:rFonts w:ascii="Arial" w:hAnsi="Arial" w:cs="Arial"/>
          <w:color w:val="363631"/>
          <w:spacing w:val="-13"/>
          <w:w w:val="75"/>
          <w:sz w:val="16"/>
          <w:szCs w:val="16"/>
        </w:rPr>
        <w:t xml:space="preserve"> </w:t>
      </w:r>
      <w:r>
        <w:rPr>
          <w:rFonts w:ascii="Arial" w:hAnsi="Arial" w:cs="Arial"/>
          <w:color w:val="363631"/>
          <w:w w:val="75"/>
          <w:sz w:val="16"/>
          <w:szCs w:val="16"/>
        </w:rPr>
        <w:t xml:space="preserve">Services. </w:t>
      </w:r>
      <w:r>
        <w:rPr>
          <w:rFonts w:ascii="Arial" w:hAnsi="Arial" w:cs="Arial"/>
          <w:color w:val="363631"/>
          <w:w w:val="80"/>
          <w:sz w:val="16"/>
          <w:szCs w:val="16"/>
        </w:rPr>
        <w:t>The</w:t>
      </w:r>
      <w:r>
        <w:rPr>
          <w:rFonts w:ascii="Arial" w:hAnsi="Arial" w:cs="Arial"/>
          <w:color w:val="363631"/>
          <w:spacing w:val="-21"/>
          <w:w w:val="80"/>
          <w:sz w:val="16"/>
          <w:szCs w:val="16"/>
        </w:rPr>
        <w:t xml:space="preserve"> </w:t>
      </w:r>
      <w:r>
        <w:rPr>
          <w:rFonts w:ascii="Arial" w:hAnsi="Arial" w:cs="Arial"/>
          <w:color w:val="363631"/>
          <w:w w:val="80"/>
          <w:sz w:val="16"/>
          <w:szCs w:val="16"/>
        </w:rPr>
        <w:t>Massachusetts</w:t>
      </w:r>
      <w:r>
        <w:rPr>
          <w:rFonts w:ascii="Arial" w:hAnsi="Arial" w:cs="Arial"/>
          <w:color w:val="363631"/>
          <w:spacing w:val="-17"/>
          <w:w w:val="80"/>
          <w:sz w:val="16"/>
          <w:szCs w:val="16"/>
        </w:rPr>
        <w:t xml:space="preserve"> </w:t>
      </w:r>
      <w:r>
        <w:rPr>
          <w:rFonts w:ascii="Arial" w:hAnsi="Arial" w:cs="Arial"/>
          <w:color w:val="363631"/>
          <w:w w:val="80"/>
          <w:sz w:val="16"/>
          <w:szCs w:val="16"/>
        </w:rPr>
        <w:t>Executive</w:t>
      </w:r>
      <w:r>
        <w:rPr>
          <w:rFonts w:ascii="Arial" w:hAnsi="Arial" w:cs="Arial"/>
          <w:color w:val="363631"/>
          <w:spacing w:val="-22"/>
          <w:w w:val="80"/>
          <w:sz w:val="16"/>
          <w:szCs w:val="16"/>
        </w:rPr>
        <w:t xml:space="preserve"> </w:t>
      </w:r>
      <w:r>
        <w:rPr>
          <w:rFonts w:ascii="Arial" w:hAnsi="Arial" w:cs="Arial"/>
          <w:color w:val="363631"/>
          <w:w w:val="80"/>
          <w:sz w:val="16"/>
          <w:szCs w:val="16"/>
        </w:rPr>
        <w:t>Office</w:t>
      </w:r>
      <w:r>
        <w:rPr>
          <w:rFonts w:ascii="Arial" w:hAnsi="Arial" w:cs="Arial"/>
          <w:color w:val="363631"/>
          <w:spacing w:val="-23"/>
          <w:w w:val="80"/>
          <w:sz w:val="16"/>
          <w:szCs w:val="16"/>
        </w:rPr>
        <w:t xml:space="preserve"> </w:t>
      </w:r>
      <w:r>
        <w:rPr>
          <w:rFonts w:ascii="Arial" w:hAnsi="Arial" w:cs="Arial"/>
          <w:color w:val="363631"/>
          <w:w w:val="80"/>
          <w:sz w:val="16"/>
          <w:szCs w:val="16"/>
        </w:rPr>
        <w:t>of</w:t>
      </w:r>
      <w:r>
        <w:rPr>
          <w:rFonts w:ascii="Arial" w:hAnsi="Arial" w:cs="Arial"/>
          <w:color w:val="363631"/>
          <w:spacing w:val="-21"/>
          <w:w w:val="80"/>
          <w:sz w:val="16"/>
          <w:szCs w:val="16"/>
        </w:rPr>
        <w:t xml:space="preserve"> </w:t>
      </w:r>
      <w:r>
        <w:rPr>
          <w:rFonts w:ascii="Arial" w:hAnsi="Arial" w:cs="Arial"/>
          <w:color w:val="363631"/>
          <w:w w:val="80"/>
          <w:sz w:val="16"/>
          <w:szCs w:val="16"/>
        </w:rPr>
        <w:t>Health</w:t>
      </w:r>
      <w:r>
        <w:rPr>
          <w:rFonts w:ascii="Arial" w:hAnsi="Arial" w:cs="Arial"/>
          <w:color w:val="363631"/>
          <w:spacing w:val="-23"/>
          <w:w w:val="80"/>
          <w:sz w:val="16"/>
          <w:szCs w:val="16"/>
        </w:rPr>
        <w:t xml:space="preserve"> </w:t>
      </w:r>
      <w:r>
        <w:rPr>
          <w:rFonts w:ascii="Arial" w:hAnsi="Arial" w:cs="Arial"/>
          <w:color w:val="363631"/>
          <w:w w:val="80"/>
          <w:sz w:val="16"/>
          <w:szCs w:val="16"/>
        </w:rPr>
        <w:t xml:space="preserve">and </w:t>
      </w:r>
      <w:r>
        <w:rPr>
          <w:rFonts w:ascii="Arial" w:hAnsi="Arial" w:cs="Arial"/>
          <w:color w:val="363631"/>
          <w:w w:val="72"/>
          <w:sz w:val="16"/>
          <w:szCs w:val="16"/>
        </w:rPr>
        <w:t xml:space="preserve">Human Services </w:t>
      </w:r>
      <w:r>
        <w:rPr>
          <w:rFonts w:ascii="Arial" w:hAnsi="Arial" w:cs="Arial"/>
          <w:color w:val="363631"/>
          <w:w w:val="66"/>
          <w:sz w:val="16"/>
          <w:szCs w:val="16"/>
        </w:rPr>
        <w:t>(EOHHS)</w:t>
      </w:r>
      <w:r>
        <w:rPr>
          <w:rFonts w:ascii="Arial" w:hAnsi="Arial" w:cs="Arial"/>
          <w:color w:val="363631"/>
          <w:spacing w:val="29"/>
          <w:w w:val="66"/>
          <w:sz w:val="16"/>
          <w:szCs w:val="16"/>
        </w:rPr>
        <w:t xml:space="preserve"> </w:t>
      </w:r>
      <w:r>
        <w:rPr>
          <w:rFonts w:ascii="Arial" w:hAnsi="Arial" w:cs="Arial"/>
          <w:color w:val="363631"/>
          <w:w w:val="71"/>
          <w:sz w:val="16"/>
          <w:szCs w:val="16"/>
        </w:rPr>
        <w:t xml:space="preserve">announces </w:t>
      </w:r>
      <w:r>
        <w:rPr>
          <w:rFonts w:ascii="Arial" w:hAnsi="Arial" w:cs="Arial"/>
          <w:color w:val="363631"/>
          <w:w w:val="75"/>
          <w:sz w:val="16"/>
          <w:szCs w:val="16"/>
        </w:rPr>
        <w:t xml:space="preserve">Its </w:t>
      </w:r>
      <w:r>
        <w:rPr>
          <w:rFonts w:ascii="Arial" w:hAnsi="Arial" w:cs="Arial"/>
          <w:color w:val="363631"/>
          <w:spacing w:val="-7"/>
          <w:w w:val="87"/>
          <w:sz w:val="16"/>
          <w:szCs w:val="16"/>
        </w:rPr>
        <w:t>Intent</w:t>
      </w:r>
      <w:r>
        <w:rPr>
          <w:rFonts w:ascii="Arial" w:hAnsi="Arial" w:cs="Arial"/>
          <w:color w:val="363631"/>
          <w:w w:val="87"/>
          <w:sz w:val="16"/>
          <w:szCs w:val="16"/>
        </w:rPr>
        <w:t xml:space="preserve"> </w:t>
      </w:r>
      <w:r>
        <w:rPr>
          <w:rFonts w:ascii="Arial" w:hAnsi="Arial" w:cs="Arial"/>
          <w:color w:val="363631"/>
          <w:w w:val="77"/>
          <w:sz w:val="16"/>
          <w:szCs w:val="16"/>
        </w:rPr>
        <w:t xml:space="preserve">to </w:t>
      </w:r>
      <w:r>
        <w:rPr>
          <w:rFonts w:ascii="Arial" w:hAnsi="Arial" w:cs="Arial"/>
          <w:color w:val="363631"/>
          <w:w w:val="75"/>
          <w:sz w:val="16"/>
          <w:szCs w:val="16"/>
        </w:rPr>
        <w:t>submit</w:t>
      </w:r>
      <w:r>
        <w:rPr>
          <w:rFonts w:ascii="Arial" w:hAnsi="Arial" w:cs="Arial"/>
          <w:color w:val="363631"/>
          <w:spacing w:val="-1"/>
          <w:w w:val="75"/>
          <w:sz w:val="16"/>
          <w:szCs w:val="16"/>
        </w:rPr>
        <w:t xml:space="preserve"> </w:t>
      </w:r>
      <w:r>
        <w:rPr>
          <w:rFonts w:ascii="Arial" w:hAnsi="Arial" w:cs="Arial"/>
          <w:color w:val="363631"/>
          <w:w w:val="75"/>
          <w:sz w:val="16"/>
          <w:szCs w:val="16"/>
        </w:rPr>
        <w:t>a</w:t>
      </w:r>
      <w:r>
        <w:rPr>
          <w:rFonts w:ascii="Arial" w:hAnsi="Arial" w:cs="Arial"/>
          <w:color w:val="363631"/>
          <w:spacing w:val="-10"/>
          <w:w w:val="75"/>
          <w:sz w:val="16"/>
          <w:szCs w:val="16"/>
        </w:rPr>
        <w:t xml:space="preserve"> </w:t>
      </w:r>
      <w:r>
        <w:rPr>
          <w:rFonts w:ascii="Arial" w:hAnsi="Arial" w:cs="Arial"/>
          <w:color w:val="363631"/>
          <w:w w:val="75"/>
          <w:sz w:val="16"/>
          <w:szCs w:val="16"/>
        </w:rPr>
        <w:t>request</w:t>
      </w:r>
      <w:r>
        <w:rPr>
          <w:rFonts w:ascii="Arial" w:hAnsi="Arial" w:cs="Arial"/>
          <w:color w:val="363631"/>
          <w:spacing w:val="-14"/>
          <w:w w:val="75"/>
          <w:sz w:val="16"/>
          <w:szCs w:val="16"/>
        </w:rPr>
        <w:t xml:space="preserve"> </w:t>
      </w:r>
      <w:r>
        <w:rPr>
          <w:rFonts w:ascii="Arial" w:hAnsi="Arial" w:cs="Arial"/>
          <w:color w:val="363631"/>
          <w:w w:val="75"/>
          <w:sz w:val="16"/>
          <w:szCs w:val="16"/>
        </w:rPr>
        <w:t>to</w:t>
      </w:r>
      <w:r>
        <w:rPr>
          <w:rFonts w:ascii="Arial" w:hAnsi="Arial" w:cs="Arial"/>
          <w:color w:val="363631"/>
          <w:spacing w:val="-4"/>
          <w:w w:val="75"/>
          <w:sz w:val="16"/>
          <w:szCs w:val="16"/>
        </w:rPr>
        <w:t xml:space="preserve"> </w:t>
      </w:r>
      <w:r>
        <w:rPr>
          <w:rFonts w:ascii="Arial" w:hAnsi="Arial" w:cs="Arial"/>
          <w:color w:val="363631"/>
          <w:w w:val="75"/>
          <w:sz w:val="16"/>
          <w:szCs w:val="16"/>
        </w:rPr>
        <w:t>amend</w:t>
      </w:r>
      <w:r>
        <w:rPr>
          <w:rFonts w:ascii="Arial" w:hAnsi="Arial" w:cs="Arial"/>
          <w:color w:val="363631"/>
          <w:spacing w:val="-4"/>
          <w:w w:val="75"/>
          <w:sz w:val="16"/>
          <w:szCs w:val="16"/>
        </w:rPr>
        <w:t xml:space="preserve"> </w:t>
      </w:r>
      <w:r>
        <w:rPr>
          <w:rFonts w:ascii="Arial" w:hAnsi="Arial" w:cs="Arial"/>
          <w:color w:val="363631"/>
          <w:w w:val="75"/>
          <w:sz w:val="16"/>
          <w:szCs w:val="16"/>
        </w:rPr>
        <w:t>and</w:t>
      </w:r>
      <w:r>
        <w:rPr>
          <w:rFonts w:ascii="Arial" w:hAnsi="Arial" w:cs="Arial"/>
          <w:color w:val="363631"/>
          <w:spacing w:val="-8"/>
          <w:w w:val="75"/>
          <w:sz w:val="16"/>
          <w:szCs w:val="16"/>
        </w:rPr>
        <w:t xml:space="preserve"> </w:t>
      </w:r>
      <w:r>
        <w:rPr>
          <w:rFonts w:ascii="Arial" w:hAnsi="Arial" w:cs="Arial"/>
          <w:color w:val="363631"/>
          <w:w w:val="75"/>
          <w:sz w:val="16"/>
          <w:szCs w:val="16"/>
        </w:rPr>
        <w:t>extend</w:t>
      </w:r>
      <w:r>
        <w:rPr>
          <w:rFonts w:ascii="Arial" w:hAnsi="Arial" w:cs="Arial"/>
          <w:color w:val="363631"/>
          <w:spacing w:val="-14"/>
          <w:w w:val="75"/>
          <w:sz w:val="16"/>
          <w:szCs w:val="16"/>
        </w:rPr>
        <w:t xml:space="preserve"> </w:t>
      </w:r>
      <w:r>
        <w:rPr>
          <w:rFonts w:ascii="Arial" w:hAnsi="Arial" w:cs="Arial"/>
          <w:color w:val="363631"/>
          <w:w w:val="75"/>
          <w:sz w:val="16"/>
          <w:szCs w:val="16"/>
        </w:rPr>
        <w:t>the</w:t>
      </w:r>
      <w:r>
        <w:rPr>
          <w:rFonts w:ascii="Arial" w:hAnsi="Arial" w:cs="Arial"/>
          <w:color w:val="363631"/>
          <w:spacing w:val="-7"/>
          <w:w w:val="75"/>
          <w:sz w:val="16"/>
          <w:szCs w:val="16"/>
        </w:rPr>
        <w:t xml:space="preserve"> </w:t>
      </w:r>
      <w:r>
        <w:rPr>
          <w:rFonts w:ascii="Arial" w:hAnsi="Arial" w:cs="Arial"/>
          <w:color w:val="363631"/>
          <w:w w:val="75"/>
          <w:sz w:val="16"/>
          <w:szCs w:val="16"/>
        </w:rPr>
        <w:t>MassHealth</w:t>
      </w:r>
    </w:p>
    <w:p w:rsidR="00610E6C" w:rsidRDefault="00ED0708">
      <w:pPr>
        <w:pStyle w:val="BodyText"/>
        <w:kinsoku w:val="0"/>
        <w:overflowPunct w:val="0"/>
        <w:spacing w:line="149" w:lineRule="exact"/>
        <w:ind w:left="6091"/>
        <w:rPr>
          <w:rFonts w:ascii="Arial" w:hAnsi="Arial" w:cs="Arial"/>
          <w:color w:val="363631"/>
          <w:w w:val="80"/>
          <w:position w:val="9"/>
          <w:sz w:val="10"/>
          <w:szCs w:val="10"/>
        </w:rPr>
      </w:pPr>
      <w:r>
        <w:rPr>
          <w:noProof/>
        </w:rPr>
        <mc:AlternateContent>
          <mc:Choice Requires="wps">
            <w:drawing>
              <wp:anchor distT="0" distB="0" distL="114300" distR="114300" simplePos="0" relativeHeight="251679232" behindDoc="0" locked="0" layoutInCell="0" allowOverlap="1">
                <wp:simplePos x="0" y="0"/>
                <wp:positionH relativeFrom="page">
                  <wp:posOffset>5660390</wp:posOffset>
                </wp:positionH>
                <wp:positionV relativeFrom="paragraph">
                  <wp:posOffset>20955</wp:posOffset>
                </wp:positionV>
                <wp:extent cx="12700" cy="462915"/>
                <wp:effectExtent l="0" t="0" r="0" b="0"/>
                <wp:wrapNone/>
                <wp:docPr id="910" name="Freeform 7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462915"/>
                        </a:xfrm>
                        <a:custGeom>
                          <a:avLst/>
                          <a:gdLst>
                            <a:gd name="T0" fmla="*/ 0 w 20"/>
                            <a:gd name="T1" fmla="*/ 728 h 729"/>
                            <a:gd name="T2" fmla="*/ 0 w 20"/>
                            <a:gd name="T3" fmla="*/ 0 h 729"/>
                          </a:gdLst>
                          <a:ahLst/>
                          <a:cxnLst>
                            <a:cxn ang="0">
                              <a:pos x="T0" y="T1"/>
                            </a:cxn>
                            <a:cxn ang="0">
                              <a:pos x="T2" y="T3"/>
                            </a:cxn>
                          </a:cxnLst>
                          <a:rect l="0" t="0" r="r" b="b"/>
                          <a:pathLst>
                            <a:path w="20" h="729">
                              <a:moveTo>
                                <a:pt x="0" y="728"/>
                              </a:moveTo>
                              <a:lnTo>
                                <a:pt x="0" y="0"/>
                              </a:lnTo>
                            </a:path>
                          </a:pathLst>
                        </a:custGeom>
                        <a:noFill/>
                        <a:ln w="6056">
                          <a:solidFill>
                            <a:srgbClr val="B3AFA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749" o:spid="_x0000_s1026" style="position:absolute;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45.7pt,38.05pt,445.7pt,1.65pt" coordsize="20,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" o:allowincell="f" filled="f" strokecolor="#b3afac" strokeweight=".16822mm">
                <v:path arrowok="t" o:connecttype="custom" o:connectlocs="0,462280;0,0" o:connectangles="0,0"/>
                <w10:wrap anchorx="page"/>
              </v:polyline>
            </w:pict>
          </mc:Fallback>
        </mc:AlternateContent>
      </w:r>
      <w:r>
        <w:rPr>
          <w:noProof/>
        </w:rPr>
        <mc:AlternateContent>
          <mc:Choice Requires="wps">
            <w:drawing>
              <wp:anchor distT="0" distB="0" distL="114300" distR="114300" simplePos="0" relativeHeight="251680256" behindDoc="1" locked="0" layoutInCell="0" allowOverlap="1">
                <wp:simplePos x="0" y="0"/>
                <wp:positionH relativeFrom="page">
                  <wp:posOffset>8094345</wp:posOffset>
                </wp:positionH>
                <wp:positionV relativeFrom="paragraph">
                  <wp:posOffset>29845</wp:posOffset>
                </wp:positionV>
                <wp:extent cx="17145" cy="63500"/>
                <wp:effectExtent l="0" t="0" r="0" b="0"/>
                <wp:wrapNone/>
                <wp:docPr id="909" name="Text Box 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 cy="6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00" w:lineRule="exact"/>
                              <w:rPr>
                                <w:rFonts w:ascii="Arial" w:hAnsi="Arial" w:cs="Arial"/>
                                <w:color w:val="9CB5B1"/>
                                <w:w w:val="140"/>
                                <w:sz w:val="10"/>
                                <w:szCs w:val="10"/>
                              </w:rPr>
                            </w:pPr>
                            <w:r>
                              <w:rPr>
                                <w:rFonts w:ascii="Arial" w:hAnsi="Arial" w:cs="Arial"/>
                                <w:color w:val="9CB5B1"/>
                                <w:w w:val="140"/>
                                <w:sz w:val="10"/>
                                <w:szCs w:val="1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0" o:spid="_x0000_s1430" type="#_x0000_t202" style="position:absolute;left:0;text-align:left;margin-left:637.35pt;margin-top:2.35pt;width:1.35pt;height:5pt;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" o:allowincell="f" filled="f" stroked="f">
                <v:textbox inset="0,0,0,0">
                  <w:txbxContent>
                    <w:p w:rsidR="00610E6C" w:rsidRDefault="00610E6C">
                      <w:pPr>
                        <w:pStyle w:val="BodyText"/>
                        <w:kinsoku w:val="0"/>
                        <w:overflowPunct w:val="0"/>
                        <w:spacing w:line="100" w:lineRule="exact"/>
                        <w:rPr>
                          <w:rFonts w:ascii="Arial" w:hAnsi="Arial" w:cs="Arial"/>
                          <w:color w:val="9CB5B1"/>
                          <w:w w:val="140"/>
                          <w:sz w:val="10"/>
                          <w:szCs w:val="10"/>
                        </w:rPr>
                      </w:pPr>
                      <w:r>
                        <w:rPr>
                          <w:rFonts w:ascii="Arial" w:hAnsi="Arial" w:cs="Arial"/>
                          <w:color w:val="9CB5B1"/>
                          <w:w w:val="140"/>
                          <w:sz w:val="10"/>
                          <w:szCs w:val="10"/>
                        </w:rPr>
                        <w:t>'</w:t>
                      </w:r>
                    </w:p>
                  </w:txbxContent>
                </v:textbox>
                <w10:wrap anchorx="page"/>
              </v:shape>
            </w:pict>
          </mc:Fallback>
        </mc:AlternateContent>
      </w:r>
      <w:r w:rsidR="00610E6C">
        <w:rPr>
          <w:rFonts w:ascii="Arial" w:hAnsi="Arial" w:cs="Arial"/>
          <w:color w:val="363631"/>
          <w:w w:val="80"/>
          <w:sz w:val="16"/>
          <w:szCs w:val="16"/>
        </w:rPr>
        <w:t>Section</w:t>
      </w:r>
      <w:r w:rsidR="00610E6C">
        <w:rPr>
          <w:rFonts w:ascii="Arial" w:hAnsi="Arial" w:cs="Arial"/>
          <w:color w:val="363631"/>
          <w:spacing w:val="-20"/>
          <w:w w:val="80"/>
          <w:sz w:val="16"/>
          <w:szCs w:val="16"/>
        </w:rPr>
        <w:t xml:space="preserve"> </w:t>
      </w:r>
      <w:r w:rsidR="00610E6C">
        <w:rPr>
          <w:rFonts w:ascii="Arial" w:hAnsi="Arial" w:cs="Arial"/>
          <w:color w:val="363631"/>
          <w:spacing w:val="-4"/>
          <w:w w:val="80"/>
          <w:sz w:val="16"/>
          <w:szCs w:val="16"/>
        </w:rPr>
        <w:t>1115</w:t>
      </w:r>
      <w:r w:rsidR="00610E6C">
        <w:rPr>
          <w:rFonts w:ascii="Arial" w:hAnsi="Arial" w:cs="Arial"/>
          <w:color w:val="363631"/>
          <w:spacing w:val="-25"/>
          <w:w w:val="80"/>
          <w:sz w:val="16"/>
          <w:szCs w:val="16"/>
        </w:rPr>
        <w:t xml:space="preserve"> </w:t>
      </w:r>
      <w:r w:rsidR="00610E6C">
        <w:rPr>
          <w:rFonts w:ascii="Arial" w:hAnsi="Arial" w:cs="Arial"/>
          <w:color w:val="363631"/>
          <w:w w:val="80"/>
          <w:sz w:val="16"/>
          <w:szCs w:val="16"/>
        </w:rPr>
        <w:t>Demonstration</w:t>
      </w:r>
      <w:r w:rsidR="00610E6C">
        <w:rPr>
          <w:rFonts w:ascii="Arial" w:hAnsi="Arial" w:cs="Arial"/>
          <w:color w:val="363631"/>
          <w:spacing w:val="-16"/>
          <w:w w:val="80"/>
          <w:sz w:val="16"/>
          <w:szCs w:val="16"/>
        </w:rPr>
        <w:t xml:space="preserve"> </w:t>
      </w:r>
      <w:r w:rsidR="00610E6C">
        <w:rPr>
          <w:rFonts w:ascii="Arial" w:hAnsi="Arial" w:cs="Arial"/>
          <w:color w:val="363631"/>
          <w:w w:val="80"/>
          <w:sz w:val="16"/>
          <w:szCs w:val="16"/>
        </w:rPr>
        <w:t>("Request")</w:t>
      </w:r>
      <w:r w:rsidR="00610E6C">
        <w:rPr>
          <w:rFonts w:ascii="Arial" w:hAnsi="Arial" w:cs="Arial"/>
          <w:color w:val="363631"/>
          <w:spacing w:val="-20"/>
          <w:w w:val="80"/>
          <w:sz w:val="16"/>
          <w:szCs w:val="16"/>
        </w:rPr>
        <w:t xml:space="preserve"> </w:t>
      </w:r>
      <w:r w:rsidR="00610E6C">
        <w:rPr>
          <w:rFonts w:ascii="Arial" w:hAnsi="Arial" w:cs="Arial"/>
          <w:color w:val="363631"/>
          <w:w w:val="80"/>
          <w:sz w:val="16"/>
          <w:szCs w:val="16"/>
        </w:rPr>
        <w:t>to</w:t>
      </w:r>
      <w:r w:rsidR="00610E6C">
        <w:rPr>
          <w:rFonts w:ascii="Arial" w:hAnsi="Arial" w:cs="Arial"/>
          <w:color w:val="363631"/>
          <w:spacing w:val="-25"/>
          <w:w w:val="80"/>
          <w:sz w:val="16"/>
          <w:szCs w:val="16"/>
        </w:rPr>
        <w:t xml:space="preserve"> </w:t>
      </w:r>
      <w:r w:rsidR="00610E6C">
        <w:rPr>
          <w:rFonts w:ascii="Times New Roman" w:hAnsi="Times New Roman" w:cs="Times New Roman"/>
          <w:color w:val="363631"/>
          <w:w w:val="80"/>
          <w:sz w:val="17"/>
          <w:szCs w:val="17"/>
        </w:rPr>
        <w:t>the</w:t>
      </w:r>
      <w:r w:rsidR="00610E6C">
        <w:rPr>
          <w:rFonts w:ascii="Times New Roman" w:hAnsi="Times New Roman" w:cs="Times New Roman"/>
          <w:color w:val="363631"/>
          <w:spacing w:val="-20"/>
          <w:w w:val="80"/>
          <w:sz w:val="17"/>
          <w:szCs w:val="17"/>
        </w:rPr>
        <w:t xml:space="preserve"> </w:t>
      </w:r>
      <w:r w:rsidR="00610E6C">
        <w:rPr>
          <w:rFonts w:ascii="Arial" w:hAnsi="Arial" w:cs="Arial"/>
          <w:color w:val="363631"/>
          <w:w w:val="80"/>
          <w:sz w:val="16"/>
          <w:szCs w:val="16"/>
        </w:rPr>
        <w:t>Centers</w:t>
      </w:r>
      <w:r w:rsidR="00610E6C">
        <w:rPr>
          <w:rFonts w:ascii="Arial" w:hAnsi="Arial" w:cs="Arial"/>
          <w:color w:val="363631"/>
          <w:spacing w:val="22"/>
          <w:w w:val="80"/>
          <w:sz w:val="16"/>
          <w:szCs w:val="16"/>
        </w:rPr>
        <w:t xml:space="preserve"> </w:t>
      </w:r>
      <w:r w:rsidR="00610E6C">
        <w:rPr>
          <w:rFonts w:ascii="Arial" w:hAnsi="Arial" w:cs="Arial"/>
          <w:color w:val="363631"/>
          <w:w w:val="80"/>
          <w:position w:val="9"/>
          <w:sz w:val="10"/>
          <w:szCs w:val="10"/>
        </w:rPr>
        <w:t>1</w:t>
      </w:r>
    </w:p>
    <w:p w:rsidR="00610E6C" w:rsidRDefault="00610E6C">
      <w:pPr>
        <w:pStyle w:val="BodyText"/>
        <w:kinsoku w:val="0"/>
        <w:overflowPunct w:val="0"/>
        <w:spacing w:line="152" w:lineRule="exact"/>
        <w:ind w:right="684"/>
        <w:jc w:val="right"/>
        <w:rPr>
          <w:rFonts w:ascii="Arial" w:hAnsi="Arial" w:cs="Arial"/>
          <w:color w:val="4D4D49"/>
          <w:w w:val="146"/>
          <w:sz w:val="16"/>
          <w:szCs w:val="16"/>
        </w:rPr>
      </w:pPr>
      <w:r>
        <w:rPr>
          <w:rFonts w:ascii="Arial" w:hAnsi="Arial" w:cs="Arial"/>
          <w:color w:val="363631"/>
          <w:w w:val="78"/>
          <w:sz w:val="16"/>
          <w:szCs w:val="16"/>
        </w:rPr>
        <w:t>for</w:t>
      </w:r>
      <w:r>
        <w:rPr>
          <w:rFonts w:ascii="Arial" w:hAnsi="Arial" w:cs="Arial"/>
          <w:color w:val="363631"/>
          <w:spacing w:val="-2"/>
          <w:sz w:val="16"/>
          <w:szCs w:val="16"/>
        </w:rPr>
        <w:t xml:space="preserve"> </w:t>
      </w:r>
      <w:r>
        <w:rPr>
          <w:rFonts w:ascii="Arial" w:hAnsi="Arial" w:cs="Arial"/>
          <w:color w:val="363631"/>
          <w:w w:val="72"/>
          <w:sz w:val="16"/>
          <w:szCs w:val="16"/>
        </w:rPr>
        <w:t>Medicare</w:t>
      </w:r>
      <w:r>
        <w:rPr>
          <w:rFonts w:ascii="Arial" w:hAnsi="Arial" w:cs="Arial"/>
          <w:color w:val="363631"/>
          <w:spacing w:val="-10"/>
          <w:sz w:val="16"/>
          <w:szCs w:val="16"/>
        </w:rPr>
        <w:t xml:space="preserve"> </w:t>
      </w:r>
      <w:r>
        <w:rPr>
          <w:rFonts w:ascii="Arial" w:hAnsi="Arial" w:cs="Arial"/>
          <w:color w:val="363631"/>
          <w:w w:val="72"/>
          <w:sz w:val="16"/>
          <w:szCs w:val="16"/>
        </w:rPr>
        <w:t>and</w:t>
      </w:r>
      <w:r>
        <w:rPr>
          <w:rFonts w:ascii="Arial" w:hAnsi="Arial" w:cs="Arial"/>
          <w:color w:val="363631"/>
          <w:spacing w:val="-11"/>
          <w:sz w:val="16"/>
          <w:szCs w:val="16"/>
        </w:rPr>
        <w:t xml:space="preserve"> </w:t>
      </w:r>
      <w:r>
        <w:rPr>
          <w:rFonts w:ascii="Arial" w:hAnsi="Arial" w:cs="Arial"/>
          <w:color w:val="363631"/>
          <w:w w:val="74"/>
          <w:sz w:val="16"/>
          <w:szCs w:val="16"/>
        </w:rPr>
        <w:t>Medicaid</w:t>
      </w:r>
      <w:r>
        <w:rPr>
          <w:rFonts w:ascii="Arial" w:hAnsi="Arial" w:cs="Arial"/>
          <w:color w:val="363631"/>
          <w:spacing w:val="-15"/>
          <w:sz w:val="16"/>
          <w:szCs w:val="16"/>
        </w:rPr>
        <w:t xml:space="preserve"> </w:t>
      </w:r>
      <w:r>
        <w:rPr>
          <w:rFonts w:ascii="Arial" w:hAnsi="Arial" w:cs="Arial"/>
          <w:color w:val="363631"/>
          <w:w w:val="70"/>
          <w:sz w:val="16"/>
          <w:szCs w:val="16"/>
        </w:rPr>
        <w:t>Service</w:t>
      </w:r>
      <w:r>
        <w:rPr>
          <w:rFonts w:ascii="Arial" w:hAnsi="Arial" w:cs="Arial"/>
          <w:color w:val="363631"/>
          <w:spacing w:val="12"/>
          <w:w w:val="70"/>
          <w:sz w:val="16"/>
          <w:szCs w:val="16"/>
        </w:rPr>
        <w:t>s</w:t>
      </w:r>
      <w:r>
        <w:rPr>
          <w:rFonts w:ascii="Arial" w:hAnsi="Arial" w:cs="Arial"/>
          <w:color w:val="4D4D49"/>
          <w:w w:val="146"/>
          <w:sz w:val="16"/>
          <w:szCs w:val="16"/>
        </w:rPr>
        <w:t>.</w:t>
      </w:r>
    </w:p>
    <w:p w:rsidR="00610E6C" w:rsidRDefault="00610E6C">
      <w:pPr>
        <w:pStyle w:val="BodyText"/>
        <w:kinsoku w:val="0"/>
        <w:overflowPunct w:val="0"/>
        <w:spacing w:line="94" w:lineRule="exact"/>
        <w:ind w:left="6086" w:right="213"/>
        <w:jc w:val="center"/>
        <w:rPr>
          <w:rFonts w:ascii="Arial" w:hAnsi="Arial" w:cs="Arial"/>
          <w:color w:val="363631"/>
          <w:w w:val="75"/>
          <w:sz w:val="16"/>
          <w:szCs w:val="16"/>
        </w:rPr>
      </w:pPr>
      <w:r>
        <w:rPr>
          <w:rFonts w:ascii="Arial" w:hAnsi="Arial" w:cs="Arial"/>
          <w:color w:val="363631"/>
          <w:w w:val="75"/>
          <w:sz w:val="16"/>
          <w:szCs w:val="16"/>
        </w:rPr>
        <w:t>The MassHealth 1115 Demonstration provides federal</w:t>
      </w:r>
    </w:p>
    <w:p w:rsidR="00610E6C" w:rsidRDefault="00610E6C">
      <w:pPr>
        <w:pStyle w:val="BodyText"/>
        <w:tabs>
          <w:tab w:val="left" w:pos="1530"/>
          <w:tab w:val="left" w:pos="1678"/>
          <w:tab w:val="left" w:pos="3247"/>
          <w:tab w:val="left" w:pos="3414"/>
          <w:tab w:val="left" w:pos="4772"/>
          <w:tab w:val="left" w:pos="4802"/>
        </w:tabs>
        <w:kinsoku w:val="0"/>
        <w:overflowPunct w:val="0"/>
        <w:spacing w:before="43" w:line="136" w:lineRule="auto"/>
        <w:ind w:left="247" w:right="16" w:firstLine="85"/>
        <w:rPr>
          <w:rFonts w:ascii="Arial" w:hAnsi="Arial" w:cs="Arial"/>
          <w:color w:val="363631"/>
          <w:w w:val="75"/>
          <w:position w:val="4"/>
          <w:sz w:val="16"/>
          <w:szCs w:val="16"/>
        </w:rPr>
      </w:pPr>
      <w:r>
        <w:rPr>
          <w:rFonts w:ascii="Times New Roman" w:hAnsi="Times New Roman" w:cs="Times New Roman"/>
          <w:sz w:val="24"/>
          <w:szCs w:val="24"/>
        </w:rPr>
        <w:br w:type="column"/>
      </w:r>
      <w:r>
        <w:rPr>
          <w:rFonts w:ascii="Arial" w:hAnsi="Arial" w:cs="Arial"/>
          <w:color w:val="363631"/>
          <w:w w:val="80"/>
          <w:sz w:val="16"/>
          <w:szCs w:val="16"/>
        </w:rPr>
        <w:t>our</w:t>
      </w:r>
      <w:r>
        <w:rPr>
          <w:rFonts w:ascii="Arial" w:hAnsi="Arial" w:cs="Arial"/>
          <w:color w:val="363631"/>
          <w:spacing w:val="-10"/>
          <w:w w:val="80"/>
          <w:sz w:val="16"/>
          <w:szCs w:val="16"/>
        </w:rPr>
        <w:t xml:space="preserve"> </w:t>
      </w:r>
      <w:r>
        <w:rPr>
          <w:rFonts w:ascii="Arial" w:hAnsi="Arial" w:cs="Arial"/>
          <w:color w:val="363631"/>
          <w:w w:val="80"/>
          <w:sz w:val="16"/>
          <w:szCs w:val="16"/>
        </w:rPr>
        <w:t>specialty!</w:t>
      </w:r>
      <w:r>
        <w:rPr>
          <w:rFonts w:ascii="Arial" w:hAnsi="Arial" w:cs="Arial"/>
          <w:color w:val="363631"/>
          <w:w w:val="80"/>
          <w:sz w:val="16"/>
          <w:szCs w:val="16"/>
        </w:rPr>
        <w:tab/>
      </w:r>
      <w:r>
        <w:rPr>
          <w:rFonts w:ascii="Arial" w:hAnsi="Arial" w:cs="Arial"/>
          <w:color w:val="363631"/>
          <w:w w:val="80"/>
          <w:sz w:val="16"/>
          <w:szCs w:val="16"/>
        </w:rPr>
        <w:tab/>
      </w:r>
      <w:r>
        <w:rPr>
          <w:rFonts w:ascii="Arial" w:hAnsi="Arial" w:cs="Arial"/>
          <w:color w:val="363631"/>
          <w:w w:val="80"/>
          <w:position w:val="-2"/>
          <w:sz w:val="16"/>
          <w:szCs w:val="16"/>
        </w:rPr>
        <w:t>area</w:t>
      </w:r>
      <w:r>
        <w:rPr>
          <w:rFonts w:ascii="Arial" w:hAnsi="Arial" w:cs="Arial"/>
          <w:color w:val="363631"/>
          <w:spacing w:val="-13"/>
          <w:w w:val="80"/>
          <w:position w:val="-2"/>
          <w:sz w:val="16"/>
          <w:szCs w:val="16"/>
        </w:rPr>
        <w:t xml:space="preserve"> </w:t>
      </w:r>
      <w:r>
        <w:rPr>
          <w:rFonts w:ascii="Arial" w:hAnsi="Arial" w:cs="Arial"/>
          <w:color w:val="363631"/>
          <w:w w:val="80"/>
          <w:position w:val="-2"/>
          <w:sz w:val="16"/>
          <w:szCs w:val="16"/>
        </w:rPr>
        <w:t>of</w:t>
      </w:r>
      <w:r>
        <w:rPr>
          <w:rFonts w:ascii="Arial" w:hAnsi="Arial" w:cs="Arial"/>
          <w:color w:val="363631"/>
          <w:spacing w:val="-8"/>
          <w:w w:val="80"/>
          <w:position w:val="-2"/>
          <w:sz w:val="16"/>
          <w:szCs w:val="16"/>
        </w:rPr>
        <w:t xml:space="preserve"> </w:t>
      </w:r>
      <w:r>
        <w:rPr>
          <w:rFonts w:ascii="Arial" w:hAnsi="Arial" w:cs="Arial"/>
          <w:color w:val="363631"/>
          <w:w w:val="80"/>
          <w:position w:val="-2"/>
          <w:sz w:val="16"/>
          <w:szCs w:val="16"/>
        </w:rPr>
        <w:t>School</w:t>
      </w:r>
      <w:r>
        <w:rPr>
          <w:rFonts w:ascii="Arial" w:hAnsi="Arial" w:cs="Arial"/>
          <w:color w:val="363631"/>
          <w:spacing w:val="-13"/>
          <w:w w:val="80"/>
          <w:position w:val="-2"/>
          <w:sz w:val="16"/>
          <w:szCs w:val="16"/>
        </w:rPr>
        <w:t xml:space="preserve"> </w:t>
      </w:r>
      <w:r>
        <w:rPr>
          <w:rFonts w:ascii="Arial" w:hAnsi="Arial" w:cs="Arial"/>
          <w:color w:val="363631"/>
          <w:w w:val="80"/>
          <w:position w:val="-2"/>
          <w:sz w:val="16"/>
          <w:szCs w:val="16"/>
        </w:rPr>
        <w:t>and</w:t>
      </w:r>
      <w:r>
        <w:rPr>
          <w:rFonts w:ascii="Arial" w:hAnsi="Arial" w:cs="Arial"/>
          <w:color w:val="363631"/>
          <w:spacing w:val="-18"/>
          <w:w w:val="80"/>
          <w:position w:val="-2"/>
          <w:sz w:val="16"/>
          <w:szCs w:val="16"/>
        </w:rPr>
        <w:t xml:space="preserve"> </w:t>
      </w:r>
      <w:r>
        <w:rPr>
          <w:rFonts w:ascii="Arial" w:hAnsi="Arial" w:cs="Arial"/>
          <w:color w:val="363631"/>
          <w:spacing w:val="2"/>
          <w:w w:val="80"/>
          <w:position w:val="-2"/>
          <w:sz w:val="16"/>
          <w:szCs w:val="16"/>
        </w:rPr>
        <w:t>W</w:t>
      </w:r>
      <w:r>
        <w:rPr>
          <w:rFonts w:ascii="Arial" w:hAnsi="Arial" w:cs="Arial"/>
          <w:color w:val="4D4D49"/>
          <w:spacing w:val="2"/>
          <w:w w:val="80"/>
          <w:position w:val="-2"/>
          <w:sz w:val="16"/>
          <w:szCs w:val="16"/>
        </w:rPr>
        <w:t>.</w:t>
      </w:r>
      <w:r>
        <w:rPr>
          <w:rFonts w:ascii="Arial" w:hAnsi="Arial" w:cs="Arial"/>
          <w:color w:val="4D4D49"/>
          <w:spacing w:val="2"/>
          <w:w w:val="80"/>
          <w:position w:val="-2"/>
          <w:sz w:val="16"/>
          <w:szCs w:val="16"/>
        </w:rPr>
        <w:tab/>
      </w:r>
      <w:r>
        <w:rPr>
          <w:rFonts w:ascii="Arial" w:hAnsi="Arial" w:cs="Arial"/>
          <w:color w:val="4D4D49"/>
          <w:spacing w:val="2"/>
          <w:w w:val="80"/>
          <w:position w:val="-2"/>
          <w:sz w:val="16"/>
          <w:szCs w:val="16"/>
        </w:rPr>
        <w:tab/>
      </w:r>
      <w:r>
        <w:rPr>
          <w:rFonts w:ascii="Arial" w:hAnsi="Arial" w:cs="Arial"/>
          <w:color w:val="4D4D49"/>
          <w:spacing w:val="2"/>
          <w:w w:val="80"/>
          <w:position w:val="-2"/>
          <w:sz w:val="16"/>
          <w:szCs w:val="16"/>
        </w:rPr>
        <w:tab/>
      </w:r>
      <w:r>
        <w:rPr>
          <w:rFonts w:ascii="Arial" w:hAnsi="Arial" w:cs="Arial"/>
          <w:b/>
          <w:bCs/>
          <w:color w:val="363631"/>
          <w:w w:val="75"/>
          <w:position w:val="2"/>
          <w:sz w:val="16"/>
          <w:szCs w:val="16"/>
        </w:rPr>
        <w:t>Tewklbury,Juna</w:t>
      </w:r>
      <w:r>
        <w:rPr>
          <w:rFonts w:ascii="Arial" w:hAnsi="Arial" w:cs="Arial"/>
          <w:b/>
          <w:bCs/>
          <w:color w:val="363631"/>
          <w:spacing w:val="4"/>
          <w:w w:val="75"/>
          <w:position w:val="2"/>
          <w:sz w:val="16"/>
          <w:szCs w:val="16"/>
        </w:rPr>
        <w:t xml:space="preserve"> </w:t>
      </w:r>
      <w:r>
        <w:rPr>
          <w:rFonts w:ascii="Arial" w:hAnsi="Arial" w:cs="Arial"/>
          <w:b/>
          <w:bCs/>
          <w:color w:val="363631"/>
          <w:w w:val="75"/>
          <w:position w:val="2"/>
          <w:sz w:val="16"/>
          <w:szCs w:val="16"/>
        </w:rPr>
        <w:t>24th</w:t>
      </w:r>
      <w:r>
        <w:rPr>
          <w:rFonts w:ascii="Arial" w:hAnsi="Arial" w:cs="Arial"/>
          <w:b/>
          <w:bCs/>
          <w:color w:val="363631"/>
          <w:spacing w:val="-7"/>
          <w:w w:val="75"/>
          <w:position w:val="2"/>
          <w:sz w:val="16"/>
          <w:szCs w:val="16"/>
        </w:rPr>
        <w:t xml:space="preserve"> </w:t>
      </w:r>
      <w:r>
        <w:rPr>
          <w:rFonts w:ascii="Arial" w:hAnsi="Arial" w:cs="Arial"/>
          <w:color w:val="363631"/>
          <w:w w:val="75"/>
          <w:position w:val="2"/>
          <w:sz w:val="16"/>
          <w:szCs w:val="16"/>
        </w:rPr>
        <w:t>&amp;</w:t>
      </w:r>
      <w:r>
        <w:rPr>
          <w:rFonts w:ascii="Arial" w:hAnsi="Arial" w:cs="Arial"/>
          <w:color w:val="363631"/>
          <w:w w:val="81"/>
          <w:position w:val="2"/>
          <w:sz w:val="16"/>
          <w:szCs w:val="16"/>
        </w:rPr>
        <w:t xml:space="preserve"> </w:t>
      </w:r>
      <w:r>
        <w:rPr>
          <w:rFonts w:ascii="Arial" w:hAnsi="Arial" w:cs="Arial"/>
          <w:color w:val="363631"/>
          <w:w w:val="80"/>
          <w:position w:val="4"/>
          <w:sz w:val="16"/>
          <w:szCs w:val="16"/>
        </w:rPr>
        <w:t>Brick,</w:t>
      </w:r>
      <w:r>
        <w:rPr>
          <w:rFonts w:ascii="Arial" w:hAnsi="Arial" w:cs="Arial"/>
          <w:color w:val="363631"/>
          <w:spacing w:val="16"/>
          <w:w w:val="80"/>
          <w:position w:val="4"/>
          <w:sz w:val="16"/>
          <w:szCs w:val="16"/>
        </w:rPr>
        <w:t xml:space="preserve"> </w:t>
      </w:r>
      <w:r>
        <w:rPr>
          <w:rFonts w:ascii="Arial" w:hAnsi="Arial" w:cs="Arial"/>
          <w:color w:val="363631"/>
          <w:w w:val="80"/>
          <w:position w:val="4"/>
          <w:sz w:val="16"/>
          <w:szCs w:val="16"/>
        </w:rPr>
        <w:t>Block,</w:t>
      </w:r>
      <w:r>
        <w:rPr>
          <w:rFonts w:ascii="Arial" w:hAnsi="Arial" w:cs="Arial"/>
          <w:color w:val="363631"/>
          <w:w w:val="80"/>
          <w:position w:val="4"/>
          <w:sz w:val="16"/>
          <w:szCs w:val="16"/>
        </w:rPr>
        <w:tab/>
      </w:r>
      <w:r>
        <w:rPr>
          <w:rFonts w:ascii="Arial" w:hAnsi="Arial" w:cs="Arial"/>
          <w:color w:val="363631"/>
          <w:w w:val="80"/>
          <w:position w:val="2"/>
          <w:sz w:val="16"/>
          <w:szCs w:val="16"/>
        </w:rPr>
        <w:t>Bowers</w:t>
      </w:r>
      <w:r>
        <w:rPr>
          <w:rFonts w:ascii="Arial" w:hAnsi="Arial" w:cs="Arial"/>
          <w:color w:val="363631"/>
          <w:spacing w:val="-14"/>
          <w:w w:val="80"/>
          <w:position w:val="2"/>
          <w:sz w:val="16"/>
          <w:szCs w:val="16"/>
        </w:rPr>
        <w:t xml:space="preserve"> </w:t>
      </w:r>
      <w:r>
        <w:rPr>
          <w:rFonts w:ascii="Arial" w:hAnsi="Arial" w:cs="Arial"/>
          <w:color w:val="363631"/>
          <w:w w:val="80"/>
          <w:position w:val="2"/>
          <w:sz w:val="16"/>
          <w:szCs w:val="16"/>
        </w:rPr>
        <w:t>St.,</w:t>
      </w:r>
      <w:r>
        <w:rPr>
          <w:rFonts w:ascii="Arial" w:hAnsi="Arial" w:cs="Arial"/>
          <w:color w:val="363631"/>
          <w:spacing w:val="-16"/>
          <w:w w:val="80"/>
          <w:position w:val="2"/>
          <w:sz w:val="16"/>
          <w:szCs w:val="16"/>
        </w:rPr>
        <w:t xml:space="preserve"> </w:t>
      </w:r>
      <w:r>
        <w:rPr>
          <w:rFonts w:ascii="Arial" w:hAnsi="Arial" w:cs="Arial"/>
          <w:color w:val="363631"/>
          <w:w w:val="80"/>
          <w:position w:val="2"/>
          <w:sz w:val="16"/>
          <w:szCs w:val="16"/>
        </w:rPr>
        <w:t>If</w:t>
      </w:r>
      <w:r>
        <w:rPr>
          <w:rFonts w:ascii="Arial" w:hAnsi="Arial" w:cs="Arial"/>
          <w:color w:val="363631"/>
          <w:spacing w:val="-18"/>
          <w:w w:val="80"/>
          <w:position w:val="2"/>
          <w:sz w:val="16"/>
          <w:szCs w:val="16"/>
        </w:rPr>
        <w:t xml:space="preserve"> </w:t>
      </w:r>
      <w:r>
        <w:rPr>
          <w:rFonts w:ascii="Arial" w:hAnsi="Arial" w:cs="Arial"/>
          <w:color w:val="363631"/>
          <w:w w:val="80"/>
          <w:position w:val="2"/>
          <w:sz w:val="16"/>
          <w:szCs w:val="16"/>
        </w:rPr>
        <w:t>seen,</w:t>
      </w:r>
      <w:r>
        <w:rPr>
          <w:rFonts w:ascii="Arial" w:hAnsi="Arial" w:cs="Arial"/>
          <w:color w:val="363631"/>
          <w:spacing w:val="-8"/>
          <w:w w:val="80"/>
          <w:position w:val="2"/>
          <w:sz w:val="16"/>
          <w:szCs w:val="16"/>
        </w:rPr>
        <w:t xml:space="preserve"> </w:t>
      </w:r>
      <w:r>
        <w:rPr>
          <w:rFonts w:ascii="Arial" w:hAnsi="Arial" w:cs="Arial"/>
          <w:color w:val="363631"/>
          <w:w w:val="80"/>
          <w:position w:val="2"/>
          <w:sz w:val="16"/>
          <w:szCs w:val="16"/>
        </w:rPr>
        <w:t>don't</w:t>
      </w:r>
      <w:r>
        <w:rPr>
          <w:rFonts w:ascii="Arial" w:hAnsi="Arial" w:cs="Arial"/>
          <w:color w:val="363631"/>
          <w:w w:val="80"/>
          <w:position w:val="2"/>
          <w:sz w:val="16"/>
          <w:szCs w:val="16"/>
        </w:rPr>
        <w:tab/>
      </w:r>
      <w:r>
        <w:rPr>
          <w:rFonts w:ascii="Arial" w:hAnsi="Arial" w:cs="Arial"/>
          <w:b/>
          <w:bCs/>
          <w:color w:val="363631"/>
          <w:w w:val="80"/>
          <w:sz w:val="16"/>
          <w:szCs w:val="16"/>
        </w:rPr>
        <w:t>OFFICE</w:t>
      </w:r>
      <w:r>
        <w:rPr>
          <w:rFonts w:ascii="Arial" w:hAnsi="Arial" w:cs="Arial"/>
          <w:b/>
          <w:bCs/>
          <w:color w:val="363631"/>
          <w:spacing w:val="-8"/>
          <w:w w:val="80"/>
          <w:sz w:val="16"/>
          <w:szCs w:val="16"/>
        </w:rPr>
        <w:t xml:space="preserve"> </w:t>
      </w:r>
      <w:r>
        <w:rPr>
          <w:rFonts w:ascii="Arial" w:hAnsi="Arial" w:cs="Arial"/>
          <w:b/>
          <w:bCs/>
          <w:color w:val="363631"/>
          <w:w w:val="80"/>
          <w:sz w:val="16"/>
          <w:szCs w:val="16"/>
        </w:rPr>
        <w:t>ASSISTANT</w:t>
      </w:r>
      <w:r>
        <w:rPr>
          <w:rFonts w:ascii="Arial" w:hAnsi="Arial" w:cs="Arial"/>
          <w:b/>
          <w:bCs/>
          <w:color w:val="363631"/>
          <w:w w:val="80"/>
          <w:sz w:val="16"/>
          <w:szCs w:val="16"/>
        </w:rPr>
        <w:tab/>
      </w:r>
      <w:r>
        <w:rPr>
          <w:rFonts w:ascii="Arial" w:hAnsi="Arial" w:cs="Arial"/>
          <w:b/>
          <w:bCs/>
          <w:color w:val="363631"/>
          <w:w w:val="80"/>
          <w:sz w:val="16"/>
          <w:szCs w:val="16"/>
        </w:rPr>
        <w:tab/>
      </w:r>
      <w:r>
        <w:rPr>
          <w:rFonts w:ascii="Arial" w:hAnsi="Arial" w:cs="Arial"/>
          <w:b/>
          <w:bCs/>
          <w:color w:val="363631"/>
          <w:w w:val="80"/>
          <w:position w:val="6"/>
          <w:sz w:val="16"/>
          <w:szCs w:val="16"/>
        </w:rPr>
        <w:t>25th</w:t>
      </w:r>
      <w:r>
        <w:rPr>
          <w:rFonts w:ascii="Arial" w:hAnsi="Arial" w:cs="Arial"/>
          <w:b/>
          <w:bCs/>
          <w:color w:val="363631"/>
          <w:spacing w:val="-13"/>
          <w:w w:val="80"/>
          <w:position w:val="6"/>
          <w:sz w:val="16"/>
          <w:szCs w:val="16"/>
        </w:rPr>
        <w:t xml:space="preserve"> </w:t>
      </w:r>
      <w:r>
        <w:rPr>
          <w:rFonts w:ascii="Arial" w:hAnsi="Arial" w:cs="Arial"/>
          <w:b/>
          <w:bCs/>
          <w:color w:val="363631"/>
          <w:w w:val="80"/>
          <w:position w:val="6"/>
          <w:sz w:val="16"/>
          <w:szCs w:val="16"/>
        </w:rPr>
        <w:t>9am-4pm</w:t>
      </w:r>
      <w:r>
        <w:rPr>
          <w:rFonts w:ascii="Arial" w:hAnsi="Arial" w:cs="Arial"/>
          <w:b/>
          <w:bCs/>
          <w:color w:val="363631"/>
          <w:w w:val="73"/>
          <w:position w:val="6"/>
          <w:sz w:val="16"/>
          <w:szCs w:val="16"/>
        </w:rPr>
        <w:t xml:space="preserve"> </w:t>
      </w:r>
      <w:r>
        <w:rPr>
          <w:rFonts w:ascii="Arial" w:hAnsi="Arial" w:cs="Arial"/>
          <w:color w:val="363631"/>
          <w:w w:val="80"/>
          <w:position w:val="2"/>
          <w:sz w:val="16"/>
          <w:szCs w:val="16"/>
        </w:rPr>
        <w:t>Stone,</w:t>
      </w:r>
      <w:r>
        <w:rPr>
          <w:rFonts w:ascii="Arial" w:hAnsi="Arial" w:cs="Arial"/>
          <w:color w:val="363631"/>
          <w:spacing w:val="-11"/>
          <w:w w:val="80"/>
          <w:position w:val="2"/>
          <w:sz w:val="16"/>
          <w:szCs w:val="16"/>
        </w:rPr>
        <w:t xml:space="preserve"> </w:t>
      </w:r>
      <w:r>
        <w:rPr>
          <w:rFonts w:ascii="Arial" w:hAnsi="Arial" w:cs="Arial"/>
          <w:color w:val="363631"/>
          <w:w w:val="80"/>
          <w:position w:val="2"/>
          <w:sz w:val="16"/>
          <w:szCs w:val="16"/>
        </w:rPr>
        <w:t>Concrete</w:t>
      </w:r>
      <w:r>
        <w:rPr>
          <w:rFonts w:ascii="Arial" w:hAnsi="Arial" w:cs="Arial"/>
          <w:color w:val="363631"/>
          <w:w w:val="80"/>
          <w:position w:val="2"/>
          <w:sz w:val="16"/>
          <w:szCs w:val="16"/>
        </w:rPr>
        <w:tab/>
      </w:r>
      <w:r>
        <w:rPr>
          <w:rFonts w:ascii="Arial" w:hAnsi="Arial" w:cs="Arial"/>
          <w:color w:val="363631"/>
          <w:w w:val="80"/>
          <w:sz w:val="16"/>
          <w:szCs w:val="16"/>
        </w:rPr>
        <w:t>approach. Not</w:t>
      </w:r>
      <w:r>
        <w:rPr>
          <w:rFonts w:ascii="Arial" w:hAnsi="Arial" w:cs="Arial"/>
          <w:color w:val="363631"/>
          <w:spacing w:val="-16"/>
          <w:w w:val="80"/>
          <w:sz w:val="16"/>
          <w:szCs w:val="16"/>
        </w:rPr>
        <w:t xml:space="preserve"> </w:t>
      </w:r>
      <w:r>
        <w:rPr>
          <w:rFonts w:ascii="Arial" w:hAnsi="Arial" w:cs="Arial"/>
          <w:color w:val="363631"/>
          <w:w w:val="80"/>
          <w:sz w:val="16"/>
          <w:szCs w:val="16"/>
        </w:rPr>
        <w:t>friendly,</w:t>
      </w:r>
      <w:r>
        <w:rPr>
          <w:rFonts w:ascii="Arial" w:hAnsi="Arial" w:cs="Arial"/>
          <w:color w:val="363631"/>
          <w:spacing w:val="-1"/>
          <w:w w:val="80"/>
          <w:sz w:val="16"/>
          <w:szCs w:val="16"/>
        </w:rPr>
        <w:t xml:space="preserve"> </w:t>
      </w:r>
      <w:r>
        <w:rPr>
          <w:rFonts w:ascii="Arial" w:hAnsi="Arial" w:cs="Arial"/>
          <w:color w:val="363631"/>
          <w:w w:val="80"/>
          <w:sz w:val="16"/>
          <w:szCs w:val="16"/>
        </w:rPr>
        <w:t>has</w:t>
      </w:r>
      <w:r>
        <w:rPr>
          <w:rFonts w:ascii="Arial" w:hAnsi="Arial" w:cs="Arial"/>
          <w:color w:val="363631"/>
          <w:w w:val="80"/>
          <w:sz w:val="16"/>
          <w:szCs w:val="16"/>
        </w:rPr>
        <w:tab/>
      </w:r>
      <w:r>
        <w:rPr>
          <w:rFonts w:ascii="Arial" w:hAnsi="Arial" w:cs="Arial"/>
          <w:color w:val="363631"/>
          <w:w w:val="80"/>
          <w:sz w:val="16"/>
          <w:szCs w:val="16"/>
        </w:rPr>
        <w:tab/>
      </w:r>
      <w:r>
        <w:rPr>
          <w:rFonts w:ascii="Arial" w:hAnsi="Arial" w:cs="Arial"/>
          <w:color w:val="363631"/>
          <w:w w:val="80"/>
          <w:position w:val="-2"/>
          <w:sz w:val="16"/>
          <w:szCs w:val="16"/>
        </w:rPr>
        <w:t>2</w:t>
      </w:r>
      <w:r>
        <w:rPr>
          <w:rFonts w:ascii="Arial" w:hAnsi="Arial" w:cs="Arial"/>
          <w:color w:val="363631"/>
          <w:spacing w:val="-9"/>
          <w:w w:val="80"/>
          <w:position w:val="-2"/>
          <w:sz w:val="16"/>
          <w:szCs w:val="16"/>
        </w:rPr>
        <w:t xml:space="preserve"> </w:t>
      </w:r>
      <w:r>
        <w:rPr>
          <w:rFonts w:ascii="Times New Roman" w:hAnsi="Times New Roman" w:cs="Times New Roman"/>
          <w:color w:val="363631"/>
          <w:w w:val="80"/>
          <w:position w:val="-2"/>
          <w:sz w:val="17"/>
          <w:szCs w:val="17"/>
        </w:rPr>
        <w:t>yrs.</w:t>
      </w:r>
      <w:r>
        <w:rPr>
          <w:rFonts w:ascii="Times New Roman" w:hAnsi="Times New Roman" w:cs="Times New Roman"/>
          <w:color w:val="363631"/>
          <w:spacing w:val="6"/>
          <w:w w:val="80"/>
          <w:position w:val="-2"/>
          <w:sz w:val="17"/>
          <w:szCs w:val="17"/>
        </w:rPr>
        <w:t xml:space="preserve"> </w:t>
      </w:r>
      <w:r>
        <w:rPr>
          <w:rFonts w:ascii="Arial" w:hAnsi="Arial" w:cs="Arial"/>
          <w:color w:val="363631"/>
          <w:spacing w:val="-3"/>
          <w:w w:val="80"/>
          <w:position w:val="-2"/>
          <w:sz w:val="16"/>
          <w:szCs w:val="16"/>
        </w:rPr>
        <w:t>Minimum</w:t>
      </w:r>
      <w:r>
        <w:rPr>
          <w:rFonts w:ascii="Arial" w:hAnsi="Arial" w:cs="Arial"/>
          <w:color w:val="363631"/>
          <w:spacing w:val="-3"/>
          <w:w w:val="80"/>
          <w:position w:val="-2"/>
          <w:sz w:val="16"/>
          <w:szCs w:val="16"/>
        </w:rPr>
        <w:tab/>
      </w:r>
      <w:r>
        <w:rPr>
          <w:rFonts w:ascii="Arial" w:hAnsi="Arial" w:cs="Arial"/>
          <w:color w:val="363631"/>
          <w:spacing w:val="-3"/>
          <w:w w:val="80"/>
          <w:position w:val="-2"/>
          <w:sz w:val="16"/>
          <w:szCs w:val="16"/>
        </w:rPr>
        <w:tab/>
      </w:r>
      <w:r>
        <w:rPr>
          <w:rFonts w:ascii="Arial" w:hAnsi="Arial" w:cs="Arial"/>
          <w:color w:val="363631"/>
          <w:w w:val="75"/>
          <w:position w:val="4"/>
          <w:sz w:val="16"/>
          <w:szCs w:val="16"/>
        </w:rPr>
        <w:t>Furniture,</w:t>
      </w:r>
      <w:r>
        <w:rPr>
          <w:rFonts w:ascii="Arial" w:hAnsi="Arial" w:cs="Arial"/>
          <w:color w:val="363631"/>
          <w:spacing w:val="-14"/>
          <w:w w:val="75"/>
          <w:position w:val="4"/>
          <w:sz w:val="16"/>
          <w:szCs w:val="16"/>
        </w:rPr>
        <w:t xml:space="preserve"> </w:t>
      </w:r>
      <w:r>
        <w:rPr>
          <w:rFonts w:ascii="Arial" w:hAnsi="Arial" w:cs="Arial"/>
          <w:color w:val="363631"/>
          <w:w w:val="75"/>
          <w:position w:val="4"/>
          <w:sz w:val="16"/>
          <w:szCs w:val="16"/>
        </w:rPr>
        <w:t>Bruno</w:t>
      </w:r>
      <w:r>
        <w:rPr>
          <w:rFonts w:ascii="Arial" w:hAnsi="Arial" w:cs="Arial"/>
          <w:color w:val="363631"/>
          <w:spacing w:val="-16"/>
          <w:w w:val="75"/>
          <w:position w:val="4"/>
          <w:sz w:val="16"/>
          <w:szCs w:val="16"/>
        </w:rPr>
        <w:t xml:space="preserve"> </w:t>
      </w:r>
      <w:r>
        <w:rPr>
          <w:rFonts w:ascii="Arial" w:hAnsi="Arial" w:cs="Arial"/>
          <w:color w:val="363631"/>
          <w:w w:val="75"/>
          <w:position w:val="4"/>
          <w:sz w:val="16"/>
          <w:szCs w:val="16"/>
        </w:rPr>
        <w:t>electric</w:t>
      </w:r>
    </w:p>
    <w:p w:rsidR="00610E6C" w:rsidRDefault="00610E6C">
      <w:pPr>
        <w:pStyle w:val="BodyText"/>
        <w:tabs>
          <w:tab w:val="left" w:pos="1382"/>
          <w:tab w:val="left" w:pos="1553"/>
          <w:tab w:val="left" w:pos="1626"/>
          <w:tab w:val="left" w:pos="2918"/>
          <w:tab w:val="left" w:pos="3247"/>
          <w:tab w:val="left" w:pos="3566"/>
          <w:tab w:val="left" w:pos="4788"/>
          <w:tab w:val="left" w:pos="4830"/>
        </w:tabs>
        <w:kinsoku w:val="0"/>
        <w:overflowPunct w:val="0"/>
        <w:spacing w:line="120" w:lineRule="auto"/>
        <w:ind w:left="23" w:right="76" w:hanging="1"/>
        <w:jc w:val="center"/>
        <w:rPr>
          <w:rFonts w:ascii="Arial" w:hAnsi="Arial" w:cs="Arial"/>
          <w:color w:val="363631"/>
          <w:w w:val="90"/>
          <w:position w:val="6"/>
          <w:sz w:val="16"/>
          <w:szCs w:val="16"/>
        </w:rPr>
      </w:pPr>
      <w:r>
        <w:rPr>
          <w:rFonts w:ascii="Arial" w:hAnsi="Arial" w:cs="Arial"/>
          <w:color w:val="363631"/>
          <w:w w:val="72"/>
          <w:sz w:val="16"/>
          <w:szCs w:val="16"/>
        </w:rPr>
        <w:t>Stairs,</w:t>
      </w:r>
      <w:r>
        <w:rPr>
          <w:rFonts w:ascii="Arial" w:hAnsi="Arial" w:cs="Arial"/>
          <w:color w:val="363631"/>
          <w:spacing w:val="-3"/>
          <w:w w:val="72"/>
          <w:sz w:val="16"/>
          <w:szCs w:val="16"/>
        </w:rPr>
        <w:t xml:space="preserve"> </w:t>
      </w:r>
      <w:r>
        <w:rPr>
          <w:rFonts w:ascii="Arial" w:hAnsi="Arial" w:cs="Arial"/>
          <w:color w:val="363631"/>
          <w:w w:val="77"/>
          <w:sz w:val="16"/>
          <w:szCs w:val="16"/>
        </w:rPr>
        <w:t>Walks</w:t>
      </w:r>
      <w:r>
        <w:rPr>
          <w:rFonts w:ascii="Arial" w:hAnsi="Arial" w:cs="Arial"/>
          <w:color w:val="4D4D49"/>
          <w:w w:val="77"/>
          <w:sz w:val="16"/>
          <w:szCs w:val="16"/>
        </w:rPr>
        <w:t>,</w:t>
      </w:r>
      <w:r>
        <w:rPr>
          <w:rFonts w:ascii="Arial" w:hAnsi="Arial" w:cs="Arial"/>
          <w:color w:val="363631"/>
          <w:w w:val="77"/>
          <w:sz w:val="16"/>
          <w:szCs w:val="16"/>
        </w:rPr>
        <w:t>Chimn</w:t>
      </w:r>
      <w:r>
        <w:rPr>
          <w:rFonts w:ascii="Arial" w:hAnsi="Arial" w:cs="Arial"/>
          <w:color w:val="4D4D49"/>
          <w:w w:val="77"/>
          <w:sz w:val="16"/>
          <w:szCs w:val="16"/>
        </w:rPr>
        <w:t>e</w:t>
      </w:r>
      <w:r>
        <w:rPr>
          <w:rFonts w:ascii="Arial" w:hAnsi="Arial" w:cs="Arial"/>
          <w:color w:val="363631"/>
          <w:w w:val="77"/>
          <w:sz w:val="16"/>
          <w:szCs w:val="16"/>
        </w:rPr>
        <w:t>ys,</w:t>
      </w:r>
      <w:r>
        <w:rPr>
          <w:rFonts w:ascii="Arial" w:hAnsi="Arial" w:cs="Arial"/>
          <w:color w:val="363631"/>
          <w:w w:val="77"/>
          <w:sz w:val="16"/>
          <w:szCs w:val="16"/>
        </w:rPr>
        <w:tab/>
      </w:r>
      <w:r>
        <w:rPr>
          <w:rFonts w:ascii="Arial" w:hAnsi="Arial" w:cs="Arial"/>
          <w:color w:val="363631"/>
          <w:w w:val="77"/>
          <w:sz w:val="16"/>
          <w:szCs w:val="16"/>
        </w:rPr>
        <w:tab/>
      </w:r>
      <w:r>
        <w:rPr>
          <w:rFonts w:ascii="Arial" w:hAnsi="Arial" w:cs="Arial"/>
          <w:color w:val="363631"/>
          <w:w w:val="75"/>
          <w:position w:val="-2"/>
          <w:sz w:val="16"/>
          <w:szCs w:val="16"/>
        </w:rPr>
        <w:t>claws.</w:t>
      </w:r>
      <w:r>
        <w:rPr>
          <w:rFonts w:ascii="Arial" w:hAnsi="Arial" w:cs="Arial"/>
          <w:color w:val="363631"/>
          <w:spacing w:val="5"/>
          <w:w w:val="75"/>
          <w:position w:val="-2"/>
          <w:sz w:val="16"/>
          <w:szCs w:val="16"/>
        </w:rPr>
        <w:t xml:space="preserve"> </w:t>
      </w:r>
      <w:r>
        <w:rPr>
          <w:rFonts w:ascii="Arial" w:hAnsi="Arial" w:cs="Arial"/>
          <w:color w:val="363631"/>
          <w:w w:val="77"/>
          <w:position w:val="-2"/>
          <w:sz w:val="16"/>
          <w:szCs w:val="16"/>
        </w:rPr>
        <w:t>Call:978-454-9591</w:t>
      </w:r>
      <w:r>
        <w:rPr>
          <w:rFonts w:ascii="Arial" w:hAnsi="Arial" w:cs="Arial"/>
          <w:color w:val="363631"/>
          <w:w w:val="77"/>
          <w:position w:val="-2"/>
          <w:sz w:val="16"/>
          <w:szCs w:val="16"/>
        </w:rPr>
        <w:tab/>
      </w:r>
      <w:r>
        <w:rPr>
          <w:rFonts w:ascii="Arial" w:hAnsi="Arial" w:cs="Arial"/>
          <w:color w:val="363631"/>
          <w:w w:val="77"/>
          <w:position w:val="-2"/>
          <w:sz w:val="16"/>
          <w:szCs w:val="16"/>
        </w:rPr>
        <w:tab/>
      </w:r>
      <w:r>
        <w:rPr>
          <w:rFonts w:ascii="Arial" w:hAnsi="Arial" w:cs="Arial"/>
          <w:color w:val="363631"/>
          <w:w w:val="69"/>
          <w:position w:val="-5"/>
          <w:sz w:val="16"/>
          <w:szCs w:val="16"/>
        </w:rPr>
        <w:t>experience</w:t>
      </w:r>
      <w:r>
        <w:rPr>
          <w:rFonts w:ascii="Arial" w:hAnsi="Arial" w:cs="Arial"/>
          <w:color w:val="363631"/>
          <w:w w:val="69"/>
          <w:position w:val="-5"/>
          <w:sz w:val="16"/>
          <w:szCs w:val="16"/>
        </w:rPr>
        <w:tab/>
      </w:r>
      <w:r>
        <w:rPr>
          <w:rFonts w:ascii="Arial" w:hAnsi="Arial" w:cs="Arial"/>
          <w:color w:val="363631"/>
          <w:w w:val="69"/>
          <w:position w:val="-5"/>
          <w:sz w:val="16"/>
          <w:szCs w:val="16"/>
        </w:rPr>
        <w:tab/>
      </w:r>
      <w:r>
        <w:rPr>
          <w:rFonts w:ascii="Arial" w:hAnsi="Arial" w:cs="Arial"/>
          <w:color w:val="363631"/>
          <w:w w:val="75"/>
          <w:position w:val="2"/>
          <w:sz w:val="16"/>
          <w:szCs w:val="16"/>
        </w:rPr>
        <w:t xml:space="preserve">chair </w:t>
      </w:r>
      <w:r>
        <w:rPr>
          <w:rFonts w:ascii="Arial" w:hAnsi="Arial" w:cs="Arial"/>
          <w:color w:val="363631"/>
          <w:w w:val="79"/>
          <w:position w:val="2"/>
          <w:sz w:val="16"/>
          <w:szCs w:val="16"/>
        </w:rPr>
        <w:t>lift,</w:t>
      </w:r>
      <w:r>
        <w:rPr>
          <w:rFonts w:ascii="Arial" w:hAnsi="Arial" w:cs="Arial"/>
          <w:color w:val="363631"/>
          <w:spacing w:val="-6"/>
          <w:w w:val="79"/>
          <w:position w:val="2"/>
          <w:sz w:val="16"/>
          <w:szCs w:val="16"/>
        </w:rPr>
        <w:t xml:space="preserve"> </w:t>
      </w:r>
      <w:r>
        <w:rPr>
          <w:rFonts w:ascii="Arial" w:hAnsi="Arial" w:cs="Arial"/>
          <w:color w:val="363631"/>
          <w:w w:val="73"/>
          <w:position w:val="2"/>
          <w:sz w:val="16"/>
          <w:szCs w:val="16"/>
        </w:rPr>
        <w:t>china,</w:t>
      </w:r>
      <w:r>
        <w:rPr>
          <w:rFonts w:ascii="Arial" w:hAnsi="Arial" w:cs="Arial"/>
          <w:color w:val="363631"/>
          <w:spacing w:val="8"/>
          <w:w w:val="73"/>
          <w:position w:val="2"/>
          <w:sz w:val="16"/>
          <w:szCs w:val="16"/>
        </w:rPr>
        <w:t xml:space="preserve"> </w:t>
      </w:r>
      <w:r>
        <w:rPr>
          <w:rFonts w:ascii="Arial" w:hAnsi="Arial" w:cs="Arial"/>
          <w:color w:val="363631"/>
          <w:w w:val="74"/>
          <w:position w:val="2"/>
          <w:sz w:val="16"/>
          <w:szCs w:val="16"/>
        </w:rPr>
        <w:t xml:space="preserve">crystal </w:t>
      </w:r>
      <w:r>
        <w:rPr>
          <w:rFonts w:ascii="Arial" w:hAnsi="Arial" w:cs="Arial"/>
          <w:color w:val="363631"/>
          <w:w w:val="85"/>
          <w:position w:val="4"/>
          <w:sz w:val="16"/>
          <w:szCs w:val="16"/>
        </w:rPr>
        <w:t>Walls</w:t>
      </w:r>
      <w:r>
        <w:rPr>
          <w:rFonts w:ascii="Arial" w:hAnsi="Arial" w:cs="Arial"/>
          <w:color w:val="363631"/>
          <w:spacing w:val="-21"/>
          <w:w w:val="85"/>
          <w:position w:val="4"/>
          <w:sz w:val="16"/>
          <w:szCs w:val="16"/>
        </w:rPr>
        <w:t xml:space="preserve"> </w:t>
      </w:r>
      <w:r>
        <w:rPr>
          <w:rFonts w:ascii="Arial" w:hAnsi="Arial" w:cs="Arial"/>
          <w:color w:val="363631"/>
          <w:w w:val="85"/>
          <w:position w:val="4"/>
          <w:sz w:val="16"/>
          <w:szCs w:val="16"/>
        </w:rPr>
        <w:t>&amp;</w:t>
      </w:r>
      <w:r>
        <w:rPr>
          <w:rFonts w:ascii="Arial" w:hAnsi="Arial" w:cs="Arial"/>
          <w:color w:val="363631"/>
          <w:spacing w:val="-28"/>
          <w:w w:val="85"/>
          <w:position w:val="4"/>
          <w:sz w:val="16"/>
          <w:szCs w:val="16"/>
        </w:rPr>
        <w:t xml:space="preserve"> </w:t>
      </w:r>
      <w:r>
        <w:rPr>
          <w:rFonts w:ascii="Arial" w:hAnsi="Arial" w:cs="Arial"/>
          <w:color w:val="363631"/>
          <w:w w:val="85"/>
          <w:position w:val="4"/>
          <w:sz w:val="16"/>
          <w:szCs w:val="16"/>
        </w:rPr>
        <w:t>Ceramic</w:t>
      </w:r>
      <w:r>
        <w:rPr>
          <w:rFonts w:ascii="Arial" w:hAnsi="Arial" w:cs="Arial"/>
          <w:color w:val="363631"/>
          <w:spacing w:val="-23"/>
          <w:w w:val="85"/>
          <w:position w:val="4"/>
          <w:sz w:val="16"/>
          <w:szCs w:val="16"/>
        </w:rPr>
        <w:t xml:space="preserve"> </w:t>
      </w:r>
      <w:r>
        <w:rPr>
          <w:rFonts w:ascii="Arial" w:hAnsi="Arial" w:cs="Arial"/>
          <w:color w:val="363631"/>
          <w:w w:val="85"/>
          <w:position w:val="4"/>
          <w:sz w:val="16"/>
          <w:szCs w:val="16"/>
        </w:rPr>
        <w:t>TIie</w:t>
      </w:r>
      <w:r>
        <w:rPr>
          <w:rFonts w:ascii="Arial" w:hAnsi="Arial" w:cs="Arial"/>
          <w:color w:val="363631"/>
          <w:spacing w:val="-24"/>
          <w:w w:val="85"/>
          <w:position w:val="4"/>
          <w:sz w:val="16"/>
          <w:szCs w:val="16"/>
        </w:rPr>
        <w:t xml:space="preserve"> </w:t>
      </w:r>
      <w:r>
        <w:rPr>
          <w:rFonts w:ascii="Arial" w:hAnsi="Arial" w:cs="Arial"/>
          <w:color w:val="363631"/>
          <w:w w:val="85"/>
          <w:position w:val="4"/>
          <w:sz w:val="16"/>
          <w:szCs w:val="16"/>
        </w:rPr>
        <w:t>&amp;</w:t>
      </w:r>
      <w:r>
        <w:rPr>
          <w:rFonts w:ascii="Arial" w:hAnsi="Arial" w:cs="Arial"/>
          <w:color w:val="363631"/>
          <w:w w:val="85"/>
          <w:position w:val="4"/>
          <w:sz w:val="16"/>
          <w:szCs w:val="16"/>
        </w:rPr>
        <w:tab/>
      </w:r>
      <w:r>
        <w:rPr>
          <w:rFonts w:ascii="Arial" w:hAnsi="Arial" w:cs="Arial"/>
          <w:color w:val="363631"/>
          <w:w w:val="85"/>
          <w:position w:val="4"/>
          <w:sz w:val="16"/>
          <w:szCs w:val="16"/>
        </w:rPr>
        <w:tab/>
      </w:r>
      <w:r>
        <w:rPr>
          <w:rFonts w:ascii="Arial" w:hAnsi="Arial" w:cs="Arial"/>
          <w:color w:val="363631"/>
          <w:w w:val="85"/>
          <w:position w:val="4"/>
          <w:sz w:val="16"/>
          <w:szCs w:val="16"/>
        </w:rPr>
        <w:tab/>
      </w:r>
      <w:r>
        <w:rPr>
          <w:rFonts w:ascii="Arial" w:hAnsi="Arial" w:cs="Arial"/>
          <w:color w:val="363631"/>
          <w:w w:val="80"/>
          <w:position w:val="2"/>
          <w:sz w:val="16"/>
          <w:szCs w:val="16"/>
        </w:rPr>
        <w:t>If</w:t>
      </w:r>
      <w:r>
        <w:rPr>
          <w:rFonts w:ascii="Arial" w:hAnsi="Arial" w:cs="Arial"/>
          <w:color w:val="363631"/>
          <w:spacing w:val="-16"/>
          <w:w w:val="80"/>
          <w:position w:val="2"/>
          <w:sz w:val="16"/>
          <w:szCs w:val="16"/>
        </w:rPr>
        <w:t xml:space="preserve"> </w:t>
      </w:r>
      <w:r>
        <w:rPr>
          <w:rFonts w:ascii="Arial" w:hAnsi="Arial" w:cs="Arial"/>
          <w:color w:val="363631"/>
          <w:w w:val="80"/>
          <w:position w:val="2"/>
          <w:sz w:val="16"/>
          <w:szCs w:val="16"/>
        </w:rPr>
        <w:t>call</w:t>
      </w:r>
      <w:r>
        <w:rPr>
          <w:rFonts w:ascii="Arial" w:hAnsi="Arial" w:cs="Arial"/>
          <w:color w:val="363631"/>
          <w:spacing w:val="-15"/>
          <w:w w:val="80"/>
          <w:position w:val="2"/>
          <w:sz w:val="16"/>
          <w:szCs w:val="16"/>
        </w:rPr>
        <w:t xml:space="preserve"> </w:t>
      </w:r>
      <w:r>
        <w:rPr>
          <w:rFonts w:ascii="Arial" w:hAnsi="Arial" w:cs="Arial"/>
          <w:color w:val="363631"/>
          <w:w w:val="80"/>
          <w:position w:val="2"/>
          <w:sz w:val="16"/>
          <w:szCs w:val="16"/>
        </w:rPr>
        <w:t>leads</w:t>
      </w:r>
      <w:r>
        <w:rPr>
          <w:rFonts w:ascii="Arial" w:hAnsi="Arial" w:cs="Arial"/>
          <w:color w:val="363631"/>
          <w:spacing w:val="-18"/>
          <w:w w:val="80"/>
          <w:position w:val="2"/>
          <w:sz w:val="16"/>
          <w:szCs w:val="16"/>
        </w:rPr>
        <w:t xml:space="preserve"> </w:t>
      </w:r>
      <w:r>
        <w:rPr>
          <w:rFonts w:ascii="Arial" w:hAnsi="Arial" w:cs="Arial"/>
          <w:color w:val="363631"/>
          <w:w w:val="80"/>
          <w:position w:val="2"/>
          <w:sz w:val="16"/>
          <w:szCs w:val="16"/>
        </w:rPr>
        <w:t>to</w:t>
      </w:r>
      <w:r>
        <w:rPr>
          <w:rFonts w:ascii="Arial" w:hAnsi="Arial" w:cs="Arial"/>
          <w:color w:val="363631"/>
          <w:spacing w:val="-12"/>
          <w:w w:val="80"/>
          <w:position w:val="2"/>
          <w:sz w:val="16"/>
          <w:szCs w:val="16"/>
        </w:rPr>
        <w:t xml:space="preserve"> </w:t>
      </w:r>
      <w:r>
        <w:rPr>
          <w:rFonts w:ascii="Arial" w:hAnsi="Arial" w:cs="Arial"/>
          <w:color w:val="363631"/>
          <w:w w:val="80"/>
          <w:position w:val="2"/>
          <w:sz w:val="16"/>
          <w:szCs w:val="16"/>
        </w:rPr>
        <w:t>capture,</w:t>
      </w:r>
      <w:r>
        <w:rPr>
          <w:rFonts w:ascii="Arial" w:hAnsi="Arial" w:cs="Arial"/>
          <w:color w:val="363631"/>
          <w:w w:val="80"/>
          <w:position w:val="2"/>
          <w:sz w:val="16"/>
          <w:szCs w:val="16"/>
        </w:rPr>
        <w:tab/>
      </w:r>
      <w:r>
        <w:rPr>
          <w:rFonts w:ascii="Arial" w:hAnsi="Arial" w:cs="Arial"/>
          <w:color w:val="363631"/>
          <w:w w:val="80"/>
          <w:position w:val="2"/>
          <w:sz w:val="16"/>
          <w:szCs w:val="16"/>
        </w:rPr>
        <w:tab/>
      </w:r>
      <w:r>
        <w:rPr>
          <w:rFonts w:ascii="Arial" w:hAnsi="Arial" w:cs="Arial"/>
          <w:color w:val="363631"/>
          <w:spacing w:val="-18"/>
          <w:w w:val="85"/>
          <w:sz w:val="16"/>
          <w:szCs w:val="16"/>
        </w:rPr>
        <w:t>In</w:t>
      </w:r>
      <w:r>
        <w:rPr>
          <w:rFonts w:ascii="Arial" w:hAnsi="Arial" w:cs="Arial"/>
          <w:color w:val="363631"/>
          <w:spacing w:val="-29"/>
          <w:w w:val="85"/>
          <w:sz w:val="16"/>
          <w:szCs w:val="16"/>
        </w:rPr>
        <w:t xml:space="preserve"> </w:t>
      </w:r>
      <w:r>
        <w:rPr>
          <w:rFonts w:ascii="Arial" w:hAnsi="Arial" w:cs="Arial"/>
          <w:color w:val="363631"/>
          <w:w w:val="85"/>
          <w:sz w:val="16"/>
          <w:szCs w:val="16"/>
        </w:rPr>
        <w:t>Customer</w:t>
      </w:r>
      <w:r>
        <w:rPr>
          <w:rFonts w:ascii="Arial" w:hAnsi="Arial" w:cs="Arial"/>
          <w:color w:val="363631"/>
          <w:spacing w:val="-21"/>
          <w:w w:val="85"/>
          <w:sz w:val="16"/>
          <w:szCs w:val="16"/>
        </w:rPr>
        <w:t xml:space="preserve"> </w:t>
      </w:r>
      <w:r>
        <w:rPr>
          <w:rFonts w:ascii="Arial" w:hAnsi="Arial" w:cs="Arial"/>
          <w:color w:val="363631"/>
          <w:w w:val="85"/>
          <w:sz w:val="16"/>
          <w:szCs w:val="16"/>
        </w:rPr>
        <w:t>Service,</w:t>
      </w:r>
      <w:r>
        <w:rPr>
          <w:rFonts w:ascii="Arial" w:hAnsi="Arial" w:cs="Arial"/>
          <w:color w:val="363631"/>
          <w:w w:val="85"/>
          <w:sz w:val="16"/>
          <w:szCs w:val="16"/>
        </w:rPr>
        <w:tab/>
      </w:r>
      <w:r>
        <w:rPr>
          <w:rFonts w:ascii="Arial" w:hAnsi="Arial" w:cs="Arial"/>
          <w:color w:val="363631"/>
          <w:w w:val="80"/>
          <w:position w:val="6"/>
          <w:sz w:val="16"/>
          <w:szCs w:val="16"/>
        </w:rPr>
        <w:t>washer,</w:t>
      </w:r>
      <w:r>
        <w:rPr>
          <w:rFonts w:ascii="Arial" w:hAnsi="Arial" w:cs="Arial"/>
          <w:color w:val="363631"/>
          <w:spacing w:val="-16"/>
          <w:w w:val="80"/>
          <w:position w:val="6"/>
          <w:sz w:val="16"/>
          <w:szCs w:val="16"/>
        </w:rPr>
        <w:t xml:space="preserve"> </w:t>
      </w:r>
      <w:r>
        <w:rPr>
          <w:rFonts w:ascii="Arial" w:hAnsi="Arial" w:cs="Arial"/>
          <w:color w:val="363631"/>
          <w:w w:val="80"/>
          <w:position w:val="6"/>
          <w:sz w:val="16"/>
          <w:szCs w:val="16"/>
        </w:rPr>
        <w:t>dryer</w:t>
      </w:r>
      <w:r>
        <w:rPr>
          <w:rFonts w:ascii="Arial" w:hAnsi="Arial" w:cs="Arial"/>
          <w:color w:val="363631"/>
          <w:spacing w:val="-16"/>
          <w:w w:val="80"/>
          <w:position w:val="6"/>
          <w:sz w:val="16"/>
          <w:szCs w:val="16"/>
        </w:rPr>
        <w:t xml:space="preserve"> </w:t>
      </w:r>
      <w:r>
        <w:rPr>
          <w:rFonts w:ascii="Arial" w:hAnsi="Arial" w:cs="Arial"/>
          <w:color w:val="363631"/>
          <w:w w:val="80"/>
          <w:position w:val="6"/>
          <w:sz w:val="16"/>
          <w:szCs w:val="16"/>
        </w:rPr>
        <w:t>&amp;</w:t>
      </w:r>
      <w:r>
        <w:rPr>
          <w:rFonts w:ascii="Arial" w:hAnsi="Arial" w:cs="Arial"/>
          <w:color w:val="363631"/>
          <w:spacing w:val="-24"/>
          <w:w w:val="80"/>
          <w:position w:val="6"/>
          <w:sz w:val="16"/>
          <w:szCs w:val="16"/>
        </w:rPr>
        <w:t xml:space="preserve"> </w:t>
      </w:r>
      <w:r>
        <w:rPr>
          <w:rFonts w:ascii="Arial" w:hAnsi="Arial" w:cs="Arial"/>
          <w:color w:val="363631"/>
          <w:w w:val="80"/>
          <w:position w:val="6"/>
          <w:sz w:val="16"/>
          <w:szCs w:val="16"/>
        </w:rPr>
        <w:t>much</w:t>
      </w:r>
      <w:r>
        <w:rPr>
          <w:rFonts w:ascii="Arial" w:hAnsi="Arial" w:cs="Arial"/>
          <w:color w:val="363631"/>
          <w:w w:val="78"/>
          <w:position w:val="6"/>
          <w:sz w:val="16"/>
          <w:szCs w:val="16"/>
        </w:rPr>
        <w:t xml:space="preserve"> </w:t>
      </w:r>
      <w:r>
        <w:rPr>
          <w:rFonts w:ascii="Arial" w:hAnsi="Arial" w:cs="Arial"/>
          <w:color w:val="363631"/>
          <w:w w:val="80"/>
          <w:position w:val="4"/>
          <w:sz w:val="16"/>
          <w:szCs w:val="16"/>
        </w:rPr>
        <w:t>Handyman.</w:t>
      </w:r>
      <w:r>
        <w:rPr>
          <w:rFonts w:ascii="Arial" w:hAnsi="Arial" w:cs="Arial"/>
          <w:color w:val="363631"/>
          <w:w w:val="80"/>
          <w:position w:val="4"/>
          <w:sz w:val="16"/>
          <w:szCs w:val="16"/>
        </w:rPr>
        <w:tab/>
      </w:r>
      <w:r>
        <w:rPr>
          <w:rFonts w:ascii="Arial" w:hAnsi="Arial" w:cs="Arial"/>
          <w:color w:val="363631"/>
          <w:w w:val="80"/>
          <w:position w:val="2"/>
          <w:sz w:val="16"/>
          <w:szCs w:val="16"/>
        </w:rPr>
        <w:t>small</w:t>
      </w:r>
      <w:r>
        <w:rPr>
          <w:rFonts w:ascii="Arial" w:hAnsi="Arial" w:cs="Arial"/>
          <w:color w:val="363631"/>
          <w:spacing w:val="-12"/>
          <w:w w:val="80"/>
          <w:position w:val="2"/>
          <w:sz w:val="16"/>
          <w:szCs w:val="16"/>
        </w:rPr>
        <w:t xml:space="preserve"> </w:t>
      </w:r>
      <w:r>
        <w:rPr>
          <w:rFonts w:ascii="Arial" w:hAnsi="Arial" w:cs="Arial"/>
          <w:color w:val="363631"/>
          <w:w w:val="80"/>
          <w:position w:val="2"/>
          <w:sz w:val="16"/>
          <w:szCs w:val="16"/>
        </w:rPr>
        <w:t>reward</w:t>
      </w:r>
      <w:r>
        <w:rPr>
          <w:rFonts w:ascii="Arial" w:hAnsi="Arial" w:cs="Arial"/>
          <w:color w:val="363631"/>
          <w:spacing w:val="-16"/>
          <w:w w:val="80"/>
          <w:position w:val="2"/>
          <w:sz w:val="16"/>
          <w:szCs w:val="16"/>
        </w:rPr>
        <w:t xml:space="preserve"> </w:t>
      </w:r>
      <w:r>
        <w:rPr>
          <w:rFonts w:ascii="Arial" w:hAnsi="Arial" w:cs="Arial"/>
          <w:color w:val="363631"/>
          <w:w w:val="80"/>
          <w:position w:val="2"/>
          <w:sz w:val="16"/>
          <w:szCs w:val="16"/>
        </w:rPr>
        <w:t>given.</w:t>
      </w:r>
      <w:r>
        <w:rPr>
          <w:rFonts w:ascii="Arial" w:hAnsi="Arial" w:cs="Arial"/>
          <w:color w:val="363631"/>
          <w:w w:val="80"/>
          <w:position w:val="2"/>
          <w:sz w:val="16"/>
          <w:szCs w:val="16"/>
        </w:rPr>
        <w:tab/>
      </w:r>
      <w:r>
        <w:rPr>
          <w:rFonts w:ascii="Arial" w:hAnsi="Arial" w:cs="Arial"/>
          <w:color w:val="363631"/>
          <w:w w:val="90"/>
          <w:sz w:val="16"/>
          <w:szCs w:val="16"/>
        </w:rPr>
        <w:t>Answering</w:t>
      </w:r>
      <w:r>
        <w:rPr>
          <w:rFonts w:ascii="Arial" w:hAnsi="Arial" w:cs="Arial"/>
          <w:color w:val="363631"/>
          <w:spacing w:val="-15"/>
          <w:w w:val="90"/>
          <w:sz w:val="16"/>
          <w:szCs w:val="16"/>
        </w:rPr>
        <w:t xml:space="preserve"> </w:t>
      </w:r>
      <w:r>
        <w:rPr>
          <w:rFonts w:ascii="Arial" w:hAnsi="Arial" w:cs="Arial"/>
          <w:color w:val="363631"/>
          <w:w w:val="90"/>
          <w:sz w:val="16"/>
          <w:szCs w:val="16"/>
        </w:rPr>
        <w:t>telephone,</w:t>
      </w:r>
      <w:r>
        <w:rPr>
          <w:rFonts w:ascii="Arial" w:hAnsi="Arial" w:cs="Arial"/>
          <w:color w:val="363631"/>
          <w:w w:val="90"/>
          <w:sz w:val="16"/>
          <w:szCs w:val="16"/>
        </w:rPr>
        <w:tab/>
      </w:r>
      <w:r>
        <w:rPr>
          <w:rFonts w:ascii="Arial" w:hAnsi="Arial" w:cs="Arial"/>
          <w:color w:val="363631"/>
          <w:w w:val="90"/>
          <w:sz w:val="16"/>
          <w:szCs w:val="16"/>
        </w:rPr>
        <w:tab/>
      </w:r>
      <w:r>
        <w:rPr>
          <w:rFonts w:ascii="Arial" w:hAnsi="Arial" w:cs="Arial"/>
          <w:color w:val="363631"/>
          <w:w w:val="90"/>
          <w:position w:val="6"/>
          <w:sz w:val="16"/>
          <w:szCs w:val="16"/>
        </w:rPr>
        <w:t>morel</w:t>
      </w:r>
    </w:p>
    <w:p w:rsidR="00610E6C" w:rsidRDefault="00ED0708">
      <w:pPr>
        <w:pStyle w:val="BodyText"/>
        <w:tabs>
          <w:tab w:val="left" w:pos="3320"/>
          <w:tab w:val="left" w:pos="4746"/>
        </w:tabs>
        <w:kinsoku w:val="0"/>
        <w:overflowPunct w:val="0"/>
        <w:spacing w:line="148" w:lineRule="exact"/>
        <w:ind w:left="96"/>
        <w:jc w:val="center"/>
        <w:rPr>
          <w:rFonts w:ascii="Times New Roman" w:hAnsi="Times New Roman" w:cs="Times New Roman"/>
          <w:b/>
          <w:bCs/>
          <w:color w:val="363631"/>
          <w:w w:val="75"/>
          <w:sz w:val="17"/>
          <w:szCs w:val="17"/>
        </w:rPr>
      </w:pPr>
      <w:r>
        <w:rPr>
          <w:noProof/>
        </w:rPr>
        <mc:AlternateContent>
          <mc:Choice Requires="wps">
            <w:drawing>
              <wp:anchor distT="0" distB="0" distL="114300" distR="114300" simplePos="0" relativeHeight="251681280" behindDoc="1" locked="0" layoutInCell="0" allowOverlap="1">
                <wp:simplePos x="0" y="0"/>
                <wp:positionH relativeFrom="page">
                  <wp:posOffset>8176260</wp:posOffset>
                </wp:positionH>
                <wp:positionV relativeFrom="paragraph">
                  <wp:posOffset>47625</wp:posOffset>
                </wp:positionV>
                <wp:extent cx="1863090" cy="209550"/>
                <wp:effectExtent l="0" t="0" r="0" b="0"/>
                <wp:wrapNone/>
                <wp:docPr id="908" name="Text Box 7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309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tabs>
                                <w:tab w:val="left" w:pos="1497"/>
                              </w:tabs>
                              <w:kinsoku w:val="0"/>
                              <w:overflowPunct w:val="0"/>
                              <w:spacing w:line="330" w:lineRule="exact"/>
                              <w:rPr>
                                <w:rFonts w:ascii="Arial" w:hAnsi="Arial" w:cs="Arial"/>
                                <w:b/>
                                <w:bCs/>
                                <w:color w:val="363631"/>
                                <w:w w:val="65"/>
                                <w:sz w:val="33"/>
                                <w:szCs w:val="33"/>
                              </w:rPr>
                            </w:pPr>
                            <w:r>
                              <w:rPr>
                                <w:rFonts w:ascii="Times New Roman" w:hAnsi="Times New Roman" w:cs="Times New Roman"/>
                                <w:color w:val="363631"/>
                                <w:w w:val="75"/>
                                <w:position w:val="9"/>
                                <w:sz w:val="21"/>
                                <w:szCs w:val="21"/>
                              </w:rPr>
                              <w:t>areas</w:t>
                            </w:r>
                            <w:r>
                              <w:rPr>
                                <w:rFonts w:ascii="Times New Roman" w:hAnsi="Times New Roman" w:cs="Times New Roman"/>
                                <w:color w:val="4D4D49"/>
                                <w:w w:val="75"/>
                                <w:position w:val="9"/>
                                <w:sz w:val="21"/>
                                <w:szCs w:val="21"/>
                              </w:rPr>
                              <w:t>.</w:t>
                            </w:r>
                            <w:r>
                              <w:rPr>
                                <w:rFonts w:ascii="Times New Roman" w:hAnsi="Times New Roman" w:cs="Times New Roman"/>
                                <w:color w:val="4D4D49"/>
                                <w:w w:val="75"/>
                                <w:position w:val="9"/>
                                <w:sz w:val="21"/>
                                <w:szCs w:val="21"/>
                              </w:rPr>
                              <w:tab/>
                            </w:r>
                            <w:r>
                              <w:rPr>
                                <w:rFonts w:ascii="Arial" w:hAnsi="Arial" w:cs="Arial"/>
                                <w:b/>
                                <w:bCs/>
                                <w:color w:val="363631"/>
                                <w:spacing w:val="-17"/>
                                <w:w w:val="65"/>
                                <w:sz w:val="32"/>
                                <w:szCs w:val="32"/>
                              </w:rPr>
                              <w:t>510</w:t>
                            </w:r>
                            <w:r>
                              <w:rPr>
                                <w:rFonts w:ascii="Arial" w:hAnsi="Arial" w:cs="Arial"/>
                                <w:b/>
                                <w:bCs/>
                                <w:color w:val="363631"/>
                                <w:spacing w:val="23"/>
                                <w:w w:val="65"/>
                                <w:sz w:val="32"/>
                                <w:szCs w:val="32"/>
                              </w:rPr>
                              <w:t xml:space="preserve"> </w:t>
                            </w:r>
                            <w:r>
                              <w:rPr>
                                <w:rFonts w:ascii="Times New Roman" w:hAnsi="Times New Roman" w:cs="Times New Roman"/>
                                <w:color w:val="363631"/>
                                <w:w w:val="65"/>
                                <w:sz w:val="31"/>
                                <w:szCs w:val="31"/>
                              </w:rPr>
                              <w:t>IJelp</w:t>
                            </w:r>
                            <w:r>
                              <w:rPr>
                                <w:rFonts w:ascii="Times New Roman" w:hAnsi="Times New Roman" w:cs="Times New Roman"/>
                                <w:color w:val="363631"/>
                                <w:spacing w:val="-18"/>
                                <w:w w:val="65"/>
                                <w:sz w:val="31"/>
                                <w:szCs w:val="31"/>
                              </w:rPr>
                              <w:t xml:space="preserve"> </w:t>
                            </w:r>
                            <w:r>
                              <w:rPr>
                                <w:rFonts w:ascii="Arial" w:hAnsi="Arial" w:cs="Arial"/>
                                <w:b/>
                                <w:bCs/>
                                <w:color w:val="363631"/>
                                <w:w w:val="65"/>
                                <w:sz w:val="33"/>
                                <w:szCs w:val="33"/>
                              </w:rPr>
                              <w:t>lanlerl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1" o:spid="_x0000_s1431" type="#_x0000_t202" style="position:absolute;left:0;text-align:left;margin-left:643.8pt;margin-top:3.75pt;width:146.7pt;height:16.5pt;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" o:allowincell="f" filled="f" stroked="f">
                <v:textbox inset="0,0,0,0">
                  <w:txbxContent>
                    <w:p w:rsidR="00610E6C" w:rsidRDefault="00610E6C">
                      <w:pPr>
                        <w:pStyle w:val="BodyText"/>
                        <w:tabs>
                          <w:tab w:val="left" w:pos="1497"/>
                        </w:tabs>
                        <w:kinsoku w:val="0"/>
                        <w:overflowPunct w:val="0"/>
                        <w:spacing w:line="330" w:lineRule="exact"/>
                        <w:rPr>
                          <w:rFonts w:ascii="Arial" w:hAnsi="Arial" w:cs="Arial"/>
                          <w:b/>
                          <w:bCs/>
                          <w:color w:val="363631"/>
                          <w:w w:val="65"/>
                          <w:sz w:val="33"/>
                          <w:szCs w:val="33"/>
                        </w:rPr>
                      </w:pPr>
                      <w:r>
                        <w:rPr>
                          <w:rFonts w:ascii="Times New Roman" w:hAnsi="Times New Roman" w:cs="Times New Roman"/>
                          <w:color w:val="363631"/>
                          <w:w w:val="75"/>
                          <w:position w:val="9"/>
                          <w:sz w:val="21"/>
                          <w:szCs w:val="21"/>
                        </w:rPr>
                        <w:t>areas</w:t>
                      </w:r>
                      <w:r>
                        <w:rPr>
                          <w:rFonts w:ascii="Times New Roman" w:hAnsi="Times New Roman" w:cs="Times New Roman"/>
                          <w:color w:val="4D4D49"/>
                          <w:w w:val="75"/>
                          <w:position w:val="9"/>
                          <w:sz w:val="21"/>
                          <w:szCs w:val="21"/>
                        </w:rPr>
                        <w:t>.</w:t>
                      </w:r>
                      <w:r>
                        <w:rPr>
                          <w:rFonts w:ascii="Times New Roman" w:hAnsi="Times New Roman" w:cs="Times New Roman"/>
                          <w:color w:val="4D4D49"/>
                          <w:w w:val="75"/>
                          <w:position w:val="9"/>
                          <w:sz w:val="21"/>
                          <w:szCs w:val="21"/>
                        </w:rPr>
                        <w:tab/>
                      </w:r>
                      <w:r>
                        <w:rPr>
                          <w:rFonts w:ascii="Arial" w:hAnsi="Arial" w:cs="Arial"/>
                          <w:b/>
                          <w:bCs/>
                          <w:color w:val="363631"/>
                          <w:spacing w:val="-17"/>
                          <w:w w:val="65"/>
                          <w:sz w:val="32"/>
                          <w:szCs w:val="32"/>
                        </w:rPr>
                        <w:t>510</w:t>
                      </w:r>
                      <w:r>
                        <w:rPr>
                          <w:rFonts w:ascii="Arial" w:hAnsi="Arial" w:cs="Arial"/>
                          <w:b/>
                          <w:bCs/>
                          <w:color w:val="363631"/>
                          <w:spacing w:val="23"/>
                          <w:w w:val="65"/>
                          <w:sz w:val="32"/>
                          <w:szCs w:val="32"/>
                        </w:rPr>
                        <w:t xml:space="preserve"> </w:t>
                      </w:r>
                      <w:r>
                        <w:rPr>
                          <w:rFonts w:ascii="Times New Roman" w:hAnsi="Times New Roman" w:cs="Times New Roman"/>
                          <w:color w:val="363631"/>
                          <w:w w:val="65"/>
                          <w:sz w:val="31"/>
                          <w:szCs w:val="31"/>
                        </w:rPr>
                        <w:t>IJelp</w:t>
                      </w:r>
                      <w:r>
                        <w:rPr>
                          <w:rFonts w:ascii="Times New Roman" w:hAnsi="Times New Roman" w:cs="Times New Roman"/>
                          <w:color w:val="363631"/>
                          <w:spacing w:val="-18"/>
                          <w:w w:val="65"/>
                          <w:sz w:val="31"/>
                          <w:szCs w:val="31"/>
                        </w:rPr>
                        <w:t xml:space="preserve"> </w:t>
                      </w:r>
                      <w:r>
                        <w:rPr>
                          <w:rFonts w:ascii="Arial" w:hAnsi="Arial" w:cs="Arial"/>
                          <w:b/>
                          <w:bCs/>
                          <w:color w:val="363631"/>
                          <w:w w:val="65"/>
                          <w:sz w:val="33"/>
                          <w:szCs w:val="33"/>
                        </w:rPr>
                        <w:t>lanlerl</w:t>
                      </w:r>
                    </w:p>
                  </w:txbxContent>
                </v:textbox>
                <w10:wrap anchorx="page"/>
              </v:shape>
            </w:pict>
          </mc:Fallback>
        </mc:AlternateContent>
      </w:r>
      <w:r w:rsidR="00610E6C">
        <w:rPr>
          <w:rFonts w:ascii="Arial" w:hAnsi="Arial" w:cs="Arial"/>
          <w:color w:val="363631"/>
          <w:w w:val="85"/>
          <w:position w:val="6"/>
          <w:sz w:val="16"/>
          <w:szCs w:val="16"/>
        </w:rPr>
        <w:t>Lowell</w:t>
      </w:r>
      <w:r w:rsidR="00610E6C">
        <w:rPr>
          <w:rFonts w:ascii="Arial" w:hAnsi="Arial" w:cs="Arial"/>
          <w:color w:val="363631"/>
          <w:spacing w:val="-19"/>
          <w:w w:val="85"/>
          <w:position w:val="6"/>
          <w:sz w:val="16"/>
          <w:szCs w:val="16"/>
        </w:rPr>
        <w:t xml:space="preserve"> </w:t>
      </w:r>
      <w:r w:rsidR="00610E6C">
        <w:rPr>
          <w:rFonts w:ascii="Arial" w:hAnsi="Arial" w:cs="Arial"/>
          <w:color w:val="363631"/>
          <w:w w:val="85"/>
          <w:position w:val="6"/>
          <w:sz w:val="16"/>
          <w:szCs w:val="16"/>
        </w:rPr>
        <w:t>&amp;</w:t>
      </w:r>
      <w:r w:rsidR="00610E6C">
        <w:rPr>
          <w:rFonts w:ascii="Arial" w:hAnsi="Arial" w:cs="Arial"/>
          <w:color w:val="363631"/>
          <w:spacing w:val="-22"/>
          <w:w w:val="85"/>
          <w:position w:val="6"/>
          <w:sz w:val="16"/>
          <w:szCs w:val="16"/>
        </w:rPr>
        <w:t xml:space="preserve"> </w:t>
      </w:r>
      <w:r w:rsidR="00610E6C">
        <w:rPr>
          <w:rFonts w:ascii="Arial" w:hAnsi="Arial" w:cs="Arial"/>
          <w:color w:val="363631"/>
          <w:w w:val="85"/>
          <w:position w:val="6"/>
          <w:sz w:val="16"/>
          <w:szCs w:val="16"/>
        </w:rPr>
        <w:t>surrounding</w:t>
      </w:r>
      <w:r w:rsidR="00610E6C">
        <w:rPr>
          <w:rFonts w:ascii="Arial" w:hAnsi="Arial" w:cs="Arial"/>
          <w:color w:val="363631"/>
          <w:w w:val="85"/>
          <w:position w:val="6"/>
          <w:sz w:val="16"/>
          <w:szCs w:val="16"/>
        </w:rPr>
        <w:tab/>
      </w:r>
      <w:r w:rsidR="00610E6C">
        <w:rPr>
          <w:rFonts w:ascii="Arial" w:hAnsi="Arial" w:cs="Arial"/>
          <w:color w:val="363631"/>
          <w:w w:val="80"/>
          <w:position w:val="2"/>
          <w:sz w:val="16"/>
          <w:szCs w:val="16"/>
        </w:rPr>
        <w:t>scheduling</w:t>
      </w:r>
      <w:r w:rsidR="00610E6C">
        <w:rPr>
          <w:rFonts w:ascii="Arial" w:hAnsi="Arial" w:cs="Arial"/>
          <w:color w:val="363631"/>
          <w:spacing w:val="-14"/>
          <w:w w:val="80"/>
          <w:position w:val="2"/>
          <w:sz w:val="16"/>
          <w:szCs w:val="16"/>
        </w:rPr>
        <w:t xml:space="preserve"> </w:t>
      </w:r>
      <w:r w:rsidR="00610E6C">
        <w:rPr>
          <w:rFonts w:ascii="Arial" w:hAnsi="Arial" w:cs="Arial"/>
          <w:color w:val="363631"/>
          <w:w w:val="80"/>
          <w:position w:val="2"/>
          <w:sz w:val="16"/>
          <w:szCs w:val="16"/>
        </w:rPr>
        <w:t>appoint-</w:t>
      </w:r>
      <w:r w:rsidR="00610E6C">
        <w:rPr>
          <w:rFonts w:ascii="Arial" w:hAnsi="Arial" w:cs="Arial"/>
          <w:color w:val="363631"/>
          <w:w w:val="80"/>
          <w:position w:val="2"/>
          <w:sz w:val="16"/>
          <w:szCs w:val="16"/>
        </w:rPr>
        <w:tab/>
      </w:r>
      <w:r w:rsidR="00610E6C">
        <w:rPr>
          <w:rFonts w:ascii="Arial" w:hAnsi="Arial" w:cs="Arial"/>
          <w:color w:val="363631"/>
          <w:w w:val="75"/>
          <w:sz w:val="16"/>
          <w:szCs w:val="16"/>
        </w:rPr>
        <w:t xml:space="preserve">59 Pond </w:t>
      </w:r>
      <w:r w:rsidR="00610E6C">
        <w:rPr>
          <w:rFonts w:ascii="Times New Roman" w:hAnsi="Times New Roman" w:cs="Times New Roman"/>
          <w:color w:val="363631"/>
          <w:spacing w:val="2"/>
          <w:w w:val="75"/>
          <w:sz w:val="17"/>
          <w:szCs w:val="17"/>
        </w:rPr>
        <w:t>St</w:t>
      </w:r>
      <w:r w:rsidR="00610E6C">
        <w:rPr>
          <w:rFonts w:ascii="Times New Roman" w:hAnsi="Times New Roman" w:cs="Times New Roman"/>
          <w:color w:val="4D4D49"/>
          <w:spacing w:val="2"/>
          <w:w w:val="75"/>
          <w:sz w:val="17"/>
          <w:szCs w:val="17"/>
        </w:rPr>
        <w:t xml:space="preserve">, </w:t>
      </w:r>
      <w:r w:rsidR="00610E6C">
        <w:rPr>
          <w:rFonts w:ascii="Arial" w:hAnsi="Arial" w:cs="Arial"/>
          <w:color w:val="363631"/>
          <w:w w:val="75"/>
          <w:sz w:val="16"/>
          <w:szCs w:val="16"/>
        </w:rPr>
        <w:t>BIiierica,</w:t>
      </w:r>
      <w:r w:rsidR="00610E6C">
        <w:rPr>
          <w:rFonts w:ascii="Arial" w:hAnsi="Arial" w:cs="Arial"/>
          <w:color w:val="363631"/>
          <w:spacing w:val="-14"/>
          <w:w w:val="75"/>
          <w:sz w:val="16"/>
          <w:szCs w:val="16"/>
        </w:rPr>
        <w:t xml:space="preserve"> </w:t>
      </w:r>
      <w:r w:rsidR="00610E6C">
        <w:rPr>
          <w:rFonts w:ascii="Times New Roman" w:hAnsi="Times New Roman" w:cs="Times New Roman"/>
          <w:b/>
          <w:bCs/>
          <w:color w:val="363631"/>
          <w:w w:val="75"/>
          <w:sz w:val="17"/>
          <w:szCs w:val="17"/>
        </w:rPr>
        <w:t>MA</w:t>
      </w:r>
    </w:p>
    <w:p w:rsidR="00610E6C" w:rsidRDefault="00ED0708">
      <w:pPr>
        <w:pStyle w:val="BodyText"/>
        <w:tabs>
          <w:tab w:val="left" w:pos="3281"/>
          <w:tab w:val="left" w:pos="4764"/>
        </w:tabs>
        <w:kinsoku w:val="0"/>
        <w:overflowPunct w:val="0"/>
        <w:spacing w:line="155" w:lineRule="exact"/>
        <w:ind w:left="424"/>
        <w:jc w:val="center"/>
        <w:rPr>
          <w:rFonts w:ascii="Arial" w:hAnsi="Arial" w:cs="Arial"/>
          <w:color w:val="363631"/>
          <w:w w:val="75"/>
          <w:position w:val="-2"/>
          <w:sz w:val="16"/>
          <w:szCs w:val="16"/>
        </w:rPr>
      </w:pPr>
      <w:r>
        <w:rPr>
          <w:noProof/>
        </w:rPr>
        <mc:AlternateContent>
          <mc:Choice Requires="wps">
            <w:drawing>
              <wp:anchor distT="0" distB="0" distL="114300" distR="114300" simplePos="0" relativeHeight="251682304" behindDoc="1" locked="0" layoutInCell="0" allowOverlap="1">
                <wp:simplePos x="0" y="0"/>
                <wp:positionH relativeFrom="page">
                  <wp:posOffset>9417685</wp:posOffset>
                </wp:positionH>
                <wp:positionV relativeFrom="paragraph">
                  <wp:posOffset>66675</wp:posOffset>
                </wp:positionV>
                <wp:extent cx="575310" cy="196850"/>
                <wp:effectExtent l="0" t="0" r="0" b="0"/>
                <wp:wrapNone/>
                <wp:docPr id="907" name="Text Box 7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tabs>
                                <w:tab w:val="left" w:pos="867"/>
                              </w:tabs>
                              <w:kinsoku w:val="0"/>
                              <w:overflowPunct w:val="0"/>
                              <w:spacing w:line="310" w:lineRule="exact"/>
                              <w:rPr>
                                <w:rFonts w:ascii="Arial" w:hAnsi="Arial" w:cs="Arial"/>
                                <w:color w:val="E4E4E4"/>
                                <w:w w:val="40"/>
                                <w:sz w:val="31"/>
                                <w:szCs w:val="31"/>
                              </w:rPr>
                            </w:pPr>
                            <w:r>
                              <w:rPr>
                                <w:rFonts w:ascii="Arial" w:hAnsi="Arial" w:cs="Arial"/>
                                <w:b/>
                                <w:bCs/>
                                <w:color w:val="363631"/>
                                <w:w w:val="60"/>
                                <w:sz w:val="31"/>
                                <w:szCs w:val="31"/>
                              </w:rPr>
                              <w:t>Geriaral</w:t>
                            </w:r>
                            <w:r>
                              <w:rPr>
                                <w:rFonts w:ascii="Arial" w:hAnsi="Arial" w:cs="Arial"/>
                                <w:b/>
                                <w:bCs/>
                                <w:color w:val="363631"/>
                                <w:w w:val="60"/>
                                <w:sz w:val="31"/>
                                <w:szCs w:val="31"/>
                              </w:rPr>
                              <w:tab/>
                            </w:r>
                            <w:r>
                              <w:rPr>
                                <w:rFonts w:ascii="Arial" w:hAnsi="Arial" w:cs="Arial"/>
                                <w:color w:val="E4E4E4"/>
                                <w:w w:val="40"/>
                                <w:sz w:val="31"/>
                                <w:szCs w:val="3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2" o:spid="_x0000_s1432" type="#_x0000_t202" style="position:absolute;left:0;text-align:left;margin-left:741.55pt;margin-top:5.25pt;width:45.3pt;height:15.5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" o:allowincell="f" filled="f" stroked="f">
                <v:textbox inset="0,0,0,0">
                  <w:txbxContent>
                    <w:p w:rsidR="00610E6C" w:rsidRDefault="00610E6C">
                      <w:pPr>
                        <w:pStyle w:val="BodyText"/>
                        <w:tabs>
                          <w:tab w:val="left" w:pos="867"/>
                        </w:tabs>
                        <w:kinsoku w:val="0"/>
                        <w:overflowPunct w:val="0"/>
                        <w:spacing w:line="310" w:lineRule="exact"/>
                        <w:rPr>
                          <w:rFonts w:ascii="Arial" w:hAnsi="Arial" w:cs="Arial"/>
                          <w:color w:val="E4E4E4"/>
                          <w:w w:val="40"/>
                          <w:sz w:val="31"/>
                          <w:szCs w:val="31"/>
                        </w:rPr>
                      </w:pPr>
                      <w:r>
                        <w:rPr>
                          <w:rFonts w:ascii="Arial" w:hAnsi="Arial" w:cs="Arial"/>
                          <w:b/>
                          <w:bCs/>
                          <w:color w:val="363631"/>
                          <w:w w:val="60"/>
                          <w:sz w:val="31"/>
                          <w:szCs w:val="31"/>
                        </w:rPr>
                        <w:t>Geriaral</w:t>
                      </w:r>
                      <w:r>
                        <w:rPr>
                          <w:rFonts w:ascii="Arial" w:hAnsi="Arial" w:cs="Arial"/>
                          <w:b/>
                          <w:bCs/>
                          <w:color w:val="363631"/>
                          <w:w w:val="60"/>
                          <w:sz w:val="31"/>
                          <w:szCs w:val="31"/>
                        </w:rPr>
                        <w:tab/>
                      </w:r>
                      <w:r>
                        <w:rPr>
                          <w:rFonts w:ascii="Arial" w:hAnsi="Arial" w:cs="Arial"/>
                          <w:color w:val="E4E4E4"/>
                          <w:w w:val="40"/>
                          <w:sz w:val="31"/>
                          <w:szCs w:val="31"/>
                        </w:rPr>
                        <w:t>.</w:t>
                      </w:r>
                    </w:p>
                  </w:txbxContent>
                </v:textbox>
                <w10:wrap anchorx="page"/>
              </v:shape>
            </w:pict>
          </mc:Fallback>
        </mc:AlternateContent>
      </w:r>
      <w:r w:rsidR="00610E6C">
        <w:rPr>
          <w:rFonts w:ascii="Arial" w:hAnsi="Arial" w:cs="Arial"/>
          <w:color w:val="363631"/>
          <w:w w:val="85"/>
          <w:position w:val="4"/>
          <w:sz w:val="16"/>
          <w:szCs w:val="16"/>
        </w:rPr>
        <w:t>Free</w:t>
      </w:r>
      <w:r w:rsidR="00610E6C">
        <w:rPr>
          <w:rFonts w:ascii="Arial" w:hAnsi="Arial" w:cs="Arial"/>
          <w:color w:val="363631"/>
          <w:spacing w:val="-17"/>
          <w:w w:val="85"/>
          <w:position w:val="4"/>
          <w:sz w:val="16"/>
          <w:szCs w:val="16"/>
        </w:rPr>
        <w:t xml:space="preserve"> </w:t>
      </w:r>
      <w:r w:rsidR="00610E6C">
        <w:rPr>
          <w:rFonts w:ascii="Arial" w:hAnsi="Arial" w:cs="Arial"/>
          <w:color w:val="363631"/>
          <w:w w:val="85"/>
          <w:position w:val="4"/>
          <w:sz w:val="16"/>
          <w:szCs w:val="16"/>
        </w:rPr>
        <w:t>estimates</w:t>
      </w:r>
      <w:r w:rsidR="00610E6C">
        <w:rPr>
          <w:rFonts w:ascii="Arial" w:hAnsi="Arial" w:cs="Arial"/>
          <w:color w:val="5E5D59"/>
          <w:w w:val="85"/>
          <w:position w:val="4"/>
          <w:sz w:val="16"/>
          <w:szCs w:val="16"/>
        </w:rPr>
        <w:t>.</w:t>
      </w:r>
      <w:r w:rsidR="00610E6C">
        <w:rPr>
          <w:rFonts w:ascii="Arial" w:hAnsi="Arial" w:cs="Arial"/>
          <w:color w:val="5E5D59"/>
          <w:w w:val="85"/>
          <w:position w:val="4"/>
          <w:sz w:val="16"/>
          <w:szCs w:val="16"/>
        </w:rPr>
        <w:tab/>
      </w:r>
      <w:r w:rsidR="00610E6C">
        <w:rPr>
          <w:rFonts w:ascii="Arial" w:hAnsi="Arial" w:cs="Arial"/>
          <w:color w:val="363631"/>
          <w:w w:val="80"/>
          <w:sz w:val="16"/>
          <w:szCs w:val="16"/>
        </w:rPr>
        <w:t>ments,</w:t>
      </w:r>
      <w:r w:rsidR="00610E6C">
        <w:rPr>
          <w:rFonts w:ascii="Arial" w:hAnsi="Arial" w:cs="Arial"/>
          <w:color w:val="363631"/>
          <w:spacing w:val="-10"/>
          <w:w w:val="80"/>
          <w:sz w:val="16"/>
          <w:szCs w:val="16"/>
        </w:rPr>
        <w:t xml:space="preserve"> </w:t>
      </w:r>
      <w:r w:rsidR="00610E6C">
        <w:rPr>
          <w:rFonts w:ascii="Arial" w:hAnsi="Arial" w:cs="Arial"/>
          <w:color w:val="363631"/>
          <w:w w:val="80"/>
          <w:sz w:val="16"/>
          <w:szCs w:val="16"/>
        </w:rPr>
        <w:t>clerical</w:t>
      </w:r>
      <w:r w:rsidR="00610E6C">
        <w:rPr>
          <w:rFonts w:ascii="Arial" w:hAnsi="Arial" w:cs="Arial"/>
          <w:color w:val="363631"/>
          <w:spacing w:val="-15"/>
          <w:w w:val="80"/>
          <w:sz w:val="16"/>
          <w:szCs w:val="16"/>
        </w:rPr>
        <w:t xml:space="preserve"> </w:t>
      </w:r>
      <w:r w:rsidR="00610E6C">
        <w:rPr>
          <w:rFonts w:ascii="Arial" w:hAnsi="Arial" w:cs="Arial"/>
          <w:color w:val="363631"/>
          <w:w w:val="80"/>
          <w:sz w:val="16"/>
          <w:szCs w:val="16"/>
        </w:rPr>
        <w:t>sldlls,</w:t>
      </w:r>
      <w:r w:rsidR="00610E6C">
        <w:rPr>
          <w:rFonts w:ascii="Arial" w:hAnsi="Arial" w:cs="Arial"/>
          <w:color w:val="363631"/>
          <w:w w:val="80"/>
          <w:sz w:val="16"/>
          <w:szCs w:val="16"/>
        </w:rPr>
        <w:tab/>
      </w:r>
      <w:r w:rsidR="00610E6C">
        <w:rPr>
          <w:rFonts w:ascii="Arial" w:hAnsi="Arial" w:cs="Arial"/>
          <w:color w:val="363631"/>
          <w:w w:val="75"/>
          <w:position w:val="-2"/>
          <w:sz w:val="16"/>
          <w:szCs w:val="16"/>
        </w:rPr>
        <w:t>Saturday 6/25</w:t>
      </w:r>
      <w:r w:rsidR="00610E6C">
        <w:rPr>
          <w:rFonts w:ascii="Arial" w:hAnsi="Arial" w:cs="Arial"/>
          <w:color w:val="363631"/>
          <w:spacing w:val="24"/>
          <w:w w:val="75"/>
          <w:position w:val="-2"/>
          <w:sz w:val="16"/>
          <w:szCs w:val="16"/>
        </w:rPr>
        <w:t xml:space="preserve"> </w:t>
      </w:r>
      <w:r w:rsidR="00610E6C">
        <w:rPr>
          <w:rFonts w:ascii="Arial" w:hAnsi="Arial" w:cs="Arial"/>
          <w:color w:val="363631"/>
          <w:w w:val="75"/>
          <w:position w:val="-2"/>
          <w:sz w:val="16"/>
          <w:szCs w:val="16"/>
        </w:rPr>
        <w:t>9am-1pm</w:t>
      </w:r>
    </w:p>
    <w:p w:rsidR="00610E6C" w:rsidRDefault="00610E6C">
      <w:pPr>
        <w:pStyle w:val="BodyText"/>
        <w:tabs>
          <w:tab w:val="left" w:pos="3261"/>
          <w:tab w:val="left" w:pos="4759"/>
        </w:tabs>
        <w:kinsoku w:val="0"/>
        <w:overflowPunct w:val="0"/>
        <w:spacing w:line="168" w:lineRule="exact"/>
        <w:ind w:left="419"/>
        <w:rPr>
          <w:rFonts w:ascii="Arial" w:hAnsi="Arial" w:cs="Arial"/>
          <w:color w:val="363631"/>
          <w:w w:val="75"/>
          <w:sz w:val="16"/>
          <w:szCs w:val="16"/>
        </w:rPr>
      </w:pPr>
      <w:r>
        <w:rPr>
          <w:rFonts w:ascii="Arial" w:hAnsi="Arial" w:cs="Arial"/>
          <w:b/>
          <w:bCs/>
          <w:color w:val="363631"/>
          <w:w w:val="85"/>
          <w:position w:val="5"/>
          <w:sz w:val="17"/>
          <w:szCs w:val="17"/>
        </w:rPr>
        <w:t>Call</w:t>
      </w:r>
      <w:r>
        <w:rPr>
          <w:rFonts w:ascii="Arial" w:hAnsi="Arial" w:cs="Arial"/>
          <w:b/>
          <w:bCs/>
          <w:color w:val="363631"/>
          <w:spacing w:val="-18"/>
          <w:w w:val="85"/>
          <w:position w:val="5"/>
          <w:sz w:val="17"/>
          <w:szCs w:val="17"/>
        </w:rPr>
        <w:t xml:space="preserve"> </w:t>
      </w:r>
      <w:r>
        <w:rPr>
          <w:rFonts w:ascii="Arial" w:hAnsi="Arial" w:cs="Arial"/>
          <w:b/>
          <w:bCs/>
          <w:color w:val="363631"/>
          <w:w w:val="85"/>
          <w:position w:val="5"/>
          <w:sz w:val="17"/>
          <w:szCs w:val="17"/>
        </w:rPr>
        <w:t>Ted</w:t>
      </w:r>
      <w:r>
        <w:rPr>
          <w:rFonts w:ascii="Arial" w:hAnsi="Arial" w:cs="Arial"/>
          <w:b/>
          <w:bCs/>
          <w:color w:val="363631"/>
          <w:w w:val="85"/>
          <w:position w:val="5"/>
          <w:sz w:val="17"/>
          <w:szCs w:val="17"/>
        </w:rPr>
        <w:tab/>
      </w:r>
      <w:r>
        <w:rPr>
          <w:rFonts w:ascii="Arial" w:hAnsi="Arial" w:cs="Arial"/>
          <w:color w:val="363631"/>
          <w:w w:val="80"/>
          <w:position w:val="2"/>
          <w:sz w:val="16"/>
          <w:szCs w:val="16"/>
        </w:rPr>
        <w:t>ordering</w:t>
      </w:r>
      <w:r>
        <w:rPr>
          <w:rFonts w:ascii="Arial" w:hAnsi="Arial" w:cs="Arial"/>
          <w:color w:val="363631"/>
          <w:spacing w:val="-17"/>
          <w:w w:val="80"/>
          <w:position w:val="2"/>
          <w:sz w:val="16"/>
          <w:szCs w:val="16"/>
        </w:rPr>
        <w:t xml:space="preserve"> </w:t>
      </w:r>
      <w:r>
        <w:rPr>
          <w:rFonts w:ascii="Arial" w:hAnsi="Arial" w:cs="Arial"/>
          <w:color w:val="363631"/>
          <w:w w:val="80"/>
          <w:position w:val="2"/>
          <w:sz w:val="16"/>
          <w:szCs w:val="16"/>
        </w:rPr>
        <w:t>parts,</w:t>
      </w:r>
      <w:r>
        <w:rPr>
          <w:rFonts w:ascii="Arial" w:hAnsi="Arial" w:cs="Arial"/>
          <w:color w:val="363631"/>
          <w:spacing w:val="-18"/>
          <w:w w:val="80"/>
          <w:position w:val="2"/>
          <w:sz w:val="16"/>
          <w:szCs w:val="16"/>
        </w:rPr>
        <w:t xml:space="preserve"> </w:t>
      </w:r>
      <w:r>
        <w:rPr>
          <w:rFonts w:ascii="Arial" w:hAnsi="Arial" w:cs="Arial"/>
          <w:color w:val="363631"/>
          <w:w w:val="80"/>
          <w:position w:val="2"/>
          <w:sz w:val="16"/>
          <w:szCs w:val="16"/>
        </w:rPr>
        <w:t>Experi-</w:t>
      </w:r>
      <w:r>
        <w:rPr>
          <w:rFonts w:ascii="Arial" w:hAnsi="Arial" w:cs="Arial"/>
          <w:color w:val="363631"/>
          <w:w w:val="80"/>
          <w:position w:val="2"/>
          <w:sz w:val="16"/>
          <w:szCs w:val="16"/>
        </w:rPr>
        <w:tab/>
      </w:r>
      <w:r>
        <w:rPr>
          <w:rFonts w:ascii="Arial" w:hAnsi="Arial" w:cs="Arial"/>
          <w:color w:val="363631"/>
          <w:w w:val="75"/>
          <w:sz w:val="16"/>
          <w:szCs w:val="16"/>
        </w:rPr>
        <w:t>Huge</w:t>
      </w:r>
      <w:r>
        <w:rPr>
          <w:rFonts w:ascii="Arial" w:hAnsi="Arial" w:cs="Arial"/>
          <w:color w:val="363631"/>
          <w:spacing w:val="-14"/>
          <w:w w:val="75"/>
          <w:sz w:val="16"/>
          <w:szCs w:val="16"/>
        </w:rPr>
        <w:t xml:space="preserve"> </w:t>
      </w:r>
      <w:r>
        <w:rPr>
          <w:rFonts w:ascii="Arial" w:hAnsi="Arial" w:cs="Arial"/>
          <w:color w:val="363631"/>
          <w:w w:val="75"/>
          <w:sz w:val="16"/>
          <w:szCs w:val="16"/>
        </w:rPr>
        <w:t>fundralser</w:t>
      </w:r>
      <w:r>
        <w:rPr>
          <w:rFonts w:ascii="Arial" w:hAnsi="Arial" w:cs="Arial"/>
          <w:color w:val="363631"/>
          <w:spacing w:val="-10"/>
          <w:w w:val="75"/>
          <w:sz w:val="16"/>
          <w:szCs w:val="16"/>
        </w:rPr>
        <w:t xml:space="preserve"> </w:t>
      </w:r>
      <w:r>
        <w:rPr>
          <w:rFonts w:ascii="Arial" w:hAnsi="Arial" w:cs="Arial"/>
          <w:color w:val="363631"/>
          <w:w w:val="75"/>
          <w:sz w:val="16"/>
          <w:szCs w:val="16"/>
        </w:rPr>
        <w:t>yard</w:t>
      </w:r>
      <w:r>
        <w:rPr>
          <w:rFonts w:ascii="Arial" w:hAnsi="Arial" w:cs="Arial"/>
          <w:color w:val="363631"/>
          <w:spacing w:val="-7"/>
          <w:w w:val="75"/>
          <w:sz w:val="16"/>
          <w:szCs w:val="16"/>
        </w:rPr>
        <w:t xml:space="preserve"> </w:t>
      </w:r>
      <w:r>
        <w:rPr>
          <w:rFonts w:ascii="Arial" w:hAnsi="Arial" w:cs="Arial"/>
          <w:color w:val="363631"/>
          <w:w w:val="75"/>
          <w:sz w:val="16"/>
          <w:szCs w:val="16"/>
        </w:rPr>
        <w:t>sale</w:t>
      </w:r>
    </w:p>
    <w:p w:rsidR="00610E6C" w:rsidRDefault="00610E6C">
      <w:pPr>
        <w:pStyle w:val="BodyText"/>
        <w:tabs>
          <w:tab w:val="left" w:pos="3252"/>
          <w:tab w:val="left" w:pos="4773"/>
        </w:tabs>
        <w:kinsoku w:val="0"/>
        <w:overflowPunct w:val="0"/>
        <w:spacing w:line="157" w:lineRule="exact"/>
        <w:ind w:left="300"/>
        <w:rPr>
          <w:rFonts w:ascii="Arial" w:hAnsi="Arial" w:cs="Arial"/>
          <w:color w:val="363631"/>
          <w:w w:val="75"/>
          <w:position w:val="-3"/>
          <w:sz w:val="16"/>
          <w:szCs w:val="16"/>
        </w:rPr>
      </w:pPr>
      <w:r>
        <w:rPr>
          <w:rFonts w:ascii="Arial" w:hAnsi="Arial" w:cs="Arial"/>
          <w:b/>
          <w:bCs/>
          <w:color w:val="363631"/>
          <w:w w:val="85"/>
          <w:position w:val="1"/>
          <w:sz w:val="16"/>
          <w:szCs w:val="16"/>
        </w:rPr>
        <w:t>978-387-8778</w:t>
      </w:r>
      <w:r>
        <w:rPr>
          <w:rFonts w:ascii="Arial" w:hAnsi="Arial" w:cs="Arial"/>
          <w:b/>
          <w:bCs/>
          <w:color w:val="363631"/>
          <w:w w:val="85"/>
          <w:position w:val="1"/>
          <w:sz w:val="16"/>
          <w:szCs w:val="16"/>
        </w:rPr>
        <w:tab/>
      </w:r>
      <w:r>
        <w:rPr>
          <w:rFonts w:ascii="Arial" w:hAnsi="Arial" w:cs="Arial"/>
          <w:color w:val="363631"/>
          <w:w w:val="80"/>
          <w:sz w:val="16"/>
          <w:szCs w:val="16"/>
        </w:rPr>
        <w:t>enced</w:t>
      </w:r>
      <w:r>
        <w:rPr>
          <w:rFonts w:ascii="Arial" w:hAnsi="Arial" w:cs="Arial"/>
          <w:color w:val="363631"/>
          <w:spacing w:val="-12"/>
          <w:w w:val="80"/>
          <w:sz w:val="16"/>
          <w:szCs w:val="16"/>
        </w:rPr>
        <w:t xml:space="preserve"> </w:t>
      </w:r>
      <w:r>
        <w:rPr>
          <w:rFonts w:ascii="Arial" w:hAnsi="Arial" w:cs="Arial"/>
          <w:color w:val="363631"/>
          <w:w w:val="80"/>
          <w:sz w:val="16"/>
          <w:szCs w:val="16"/>
        </w:rPr>
        <w:t>w/Mlcrosoft</w:t>
      </w:r>
      <w:r>
        <w:rPr>
          <w:rFonts w:ascii="Arial" w:hAnsi="Arial" w:cs="Arial"/>
          <w:color w:val="363631"/>
          <w:spacing w:val="-7"/>
          <w:w w:val="80"/>
          <w:sz w:val="16"/>
          <w:szCs w:val="16"/>
        </w:rPr>
        <w:t xml:space="preserve"> </w:t>
      </w:r>
      <w:r>
        <w:rPr>
          <w:rFonts w:ascii="Arial" w:hAnsi="Arial" w:cs="Arial"/>
          <w:color w:val="363631"/>
          <w:w w:val="80"/>
          <w:sz w:val="16"/>
          <w:szCs w:val="16"/>
        </w:rPr>
        <w:t>Of.</w:t>
      </w:r>
      <w:r>
        <w:rPr>
          <w:rFonts w:ascii="Arial" w:hAnsi="Arial" w:cs="Arial"/>
          <w:color w:val="363631"/>
          <w:w w:val="80"/>
          <w:sz w:val="16"/>
          <w:szCs w:val="16"/>
        </w:rPr>
        <w:tab/>
      </w:r>
      <w:r>
        <w:rPr>
          <w:rFonts w:ascii="Arial" w:hAnsi="Arial" w:cs="Arial"/>
          <w:color w:val="363631"/>
          <w:w w:val="75"/>
          <w:position w:val="-3"/>
          <w:sz w:val="16"/>
          <w:szCs w:val="16"/>
        </w:rPr>
        <w:t>to benefit animal</w:t>
      </w:r>
      <w:r>
        <w:rPr>
          <w:rFonts w:ascii="Arial" w:hAnsi="Arial" w:cs="Arial"/>
          <w:color w:val="363631"/>
          <w:spacing w:val="-5"/>
          <w:w w:val="75"/>
          <w:position w:val="-3"/>
          <w:sz w:val="16"/>
          <w:szCs w:val="16"/>
        </w:rPr>
        <w:t xml:space="preserve"> </w:t>
      </w:r>
      <w:r>
        <w:rPr>
          <w:rFonts w:ascii="Arial" w:hAnsi="Arial" w:cs="Arial"/>
          <w:color w:val="363631"/>
          <w:w w:val="75"/>
          <w:position w:val="-3"/>
          <w:sz w:val="16"/>
          <w:szCs w:val="16"/>
        </w:rPr>
        <w:t>rescue.</w:t>
      </w:r>
    </w:p>
    <w:p w:rsidR="00610E6C" w:rsidRDefault="00ED0708">
      <w:pPr>
        <w:pStyle w:val="BodyText"/>
        <w:tabs>
          <w:tab w:val="left" w:pos="1491"/>
          <w:tab w:val="left" w:pos="3208"/>
          <w:tab w:val="left" w:pos="4753"/>
        </w:tabs>
        <w:kinsoku w:val="0"/>
        <w:overflowPunct w:val="0"/>
        <w:spacing w:line="154" w:lineRule="exact"/>
        <w:ind w:left="189"/>
        <w:jc w:val="center"/>
        <w:rPr>
          <w:rFonts w:ascii="Arial" w:hAnsi="Arial" w:cs="Arial"/>
          <w:color w:val="363631"/>
          <w:w w:val="71"/>
          <w:position w:val="-2"/>
          <w:sz w:val="16"/>
          <w:szCs w:val="16"/>
        </w:rPr>
      </w:pPr>
      <w:r>
        <w:rPr>
          <w:noProof/>
        </w:rPr>
        <mc:AlternateContent>
          <mc:Choice Requires="wps">
            <w:drawing>
              <wp:anchor distT="0" distB="0" distL="114300" distR="114300" simplePos="0" relativeHeight="251683328" behindDoc="1" locked="0" layoutInCell="0" allowOverlap="1">
                <wp:simplePos x="0" y="0"/>
                <wp:positionH relativeFrom="page">
                  <wp:posOffset>8121650</wp:posOffset>
                </wp:positionH>
                <wp:positionV relativeFrom="paragraph">
                  <wp:posOffset>72390</wp:posOffset>
                </wp:positionV>
                <wp:extent cx="1053465" cy="431800"/>
                <wp:effectExtent l="0" t="0" r="0" b="0"/>
                <wp:wrapNone/>
                <wp:docPr id="906" name="Text Box 7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3465" cy="43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tabs>
                                <w:tab w:val="left" w:pos="1564"/>
                              </w:tabs>
                              <w:kinsoku w:val="0"/>
                              <w:overflowPunct w:val="0"/>
                              <w:spacing w:line="680" w:lineRule="exact"/>
                              <w:rPr>
                                <w:rFonts w:ascii="Arial" w:hAnsi="Arial" w:cs="Arial"/>
                                <w:color w:val="363631"/>
                                <w:w w:val="50"/>
                                <w:position w:val="-11"/>
                                <w:sz w:val="68"/>
                                <w:szCs w:val="68"/>
                              </w:rPr>
                            </w:pPr>
                            <w:r>
                              <w:rPr>
                                <w:rFonts w:ascii="Arial" w:hAnsi="Arial" w:cs="Arial"/>
                                <w:b/>
                                <w:bCs/>
                                <w:color w:val="363631"/>
                                <w:w w:val="65"/>
                                <w:sz w:val="31"/>
                                <w:szCs w:val="31"/>
                              </w:rPr>
                              <w:t>288</w:t>
                            </w:r>
                            <w:r>
                              <w:rPr>
                                <w:rFonts w:ascii="Arial" w:hAnsi="Arial" w:cs="Arial"/>
                                <w:b/>
                                <w:bCs/>
                                <w:color w:val="363631"/>
                                <w:spacing w:val="44"/>
                                <w:w w:val="65"/>
                                <w:sz w:val="31"/>
                                <w:szCs w:val="31"/>
                              </w:rPr>
                              <w:t xml:space="preserve"> </w:t>
                            </w:r>
                            <w:r>
                              <w:rPr>
                                <w:rFonts w:ascii="Arial" w:hAnsi="Arial" w:cs="Arial"/>
                                <w:b/>
                                <w:bCs/>
                                <w:color w:val="363631"/>
                                <w:w w:val="65"/>
                                <w:sz w:val="31"/>
                                <w:szCs w:val="31"/>
                              </w:rPr>
                              <w:t>DrywaU</w:t>
                            </w:r>
                            <w:r>
                              <w:rPr>
                                <w:rFonts w:ascii="Arial" w:hAnsi="Arial" w:cs="Arial"/>
                                <w:b/>
                                <w:bCs/>
                                <w:color w:val="363631"/>
                                <w:spacing w:val="-30"/>
                                <w:w w:val="65"/>
                                <w:sz w:val="31"/>
                                <w:szCs w:val="31"/>
                              </w:rPr>
                              <w:t xml:space="preserve"> </w:t>
                            </w:r>
                            <w:r>
                              <w:rPr>
                                <w:rFonts w:ascii="Arial" w:hAnsi="Arial" w:cs="Arial"/>
                                <w:b/>
                                <w:bCs/>
                                <w:color w:val="363631"/>
                                <w:w w:val="65"/>
                                <w:sz w:val="31"/>
                                <w:szCs w:val="31"/>
                              </w:rPr>
                              <w:t>&amp;</w:t>
                            </w:r>
                            <w:r>
                              <w:rPr>
                                <w:rFonts w:ascii="Arial" w:hAnsi="Arial" w:cs="Arial"/>
                                <w:b/>
                                <w:bCs/>
                                <w:color w:val="363631"/>
                                <w:w w:val="65"/>
                                <w:sz w:val="31"/>
                                <w:szCs w:val="31"/>
                              </w:rPr>
                              <w:tab/>
                            </w:r>
                            <w:r>
                              <w:rPr>
                                <w:rFonts w:ascii="Arial" w:hAnsi="Arial" w:cs="Arial"/>
                                <w:color w:val="363631"/>
                                <w:w w:val="50"/>
                                <w:position w:val="-11"/>
                                <w:sz w:val="68"/>
                                <w:szCs w:val="68"/>
                              </w:rPr>
                              <w: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3" o:spid="_x0000_s1433" type="#_x0000_t202" style="position:absolute;left:0;text-align:left;margin-left:639.5pt;margin-top:5.7pt;width:82.95pt;height:34pt;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" o:allowincell="f" filled="f" stroked="f">
                <v:textbox inset="0,0,0,0">
                  <w:txbxContent>
                    <w:p w:rsidR="00610E6C" w:rsidRDefault="00610E6C">
                      <w:pPr>
                        <w:pStyle w:val="BodyText"/>
                        <w:tabs>
                          <w:tab w:val="left" w:pos="1564"/>
                        </w:tabs>
                        <w:kinsoku w:val="0"/>
                        <w:overflowPunct w:val="0"/>
                        <w:spacing w:line="680" w:lineRule="exact"/>
                        <w:rPr>
                          <w:rFonts w:ascii="Arial" w:hAnsi="Arial" w:cs="Arial"/>
                          <w:color w:val="363631"/>
                          <w:w w:val="50"/>
                          <w:position w:val="-11"/>
                          <w:sz w:val="68"/>
                          <w:szCs w:val="68"/>
                        </w:rPr>
                      </w:pPr>
                      <w:r>
                        <w:rPr>
                          <w:rFonts w:ascii="Arial" w:hAnsi="Arial" w:cs="Arial"/>
                          <w:b/>
                          <w:bCs/>
                          <w:color w:val="363631"/>
                          <w:w w:val="65"/>
                          <w:sz w:val="31"/>
                          <w:szCs w:val="31"/>
                        </w:rPr>
                        <w:t>288</w:t>
                      </w:r>
                      <w:r>
                        <w:rPr>
                          <w:rFonts w:ascii="Arial" w:hAnsi="Arial" w:cs="Arial"/>
                          <w:b/>
                          <w:bCs/>
                          <w:color w:val="363631"/>
                          <w:spacing w:val="44"/>
                          <w:w w:val="65"/>
                          <w:sz w:val="31"/>
                          <w:szCs w:val="31"/>
                        </w:rPr>
                        <w:t xml:space="preserve"> </w:t>
                      </w:r>
                      <w:r>
                        <w:rPr>
                          <w:rFonts w:ascii="Arial" w:hAnsi="Arial" w:cs="Arial"/>
                          <w:b/>
                          <w:bCs/>
                          <w:color w:val="363631"/>
                          <w:w w:val="65"/>
                          <w:sz w:val="31"/>
                          <w:szCs w:val="31"/>
                        </w:rPr>
                        <w:t>DrywaU</w:t>
                      </w:r>
                      <w:r>
                        <w:rPr>
                          <w:rFonts w:ascii="Arial" w:hAnsi="Arial" w:cs="Arial"/>
                          <w:b/>
                          <w:bCs/>
                          <w:color w:val="363631"/>
                          <w:spacing w:val="-30"/>
                          <w:w w:val="65"/>
                          <w:sz w:val="31"/>
                          <w:szCs w:val="31"/>
                        </w:rPr>
                        <w:t xml:space="preserve"> </w:t>
                      </w:r>
                      <w:r>
                        <w:rPr>
                          <w:rFonts w:ascii="Arial" w:hAnsi="Arial" w:cs="Arial"/>
                          <w:b/>
                          <w:bCs/>
                          <w:color w:val="363631"/>
                          <w:w w:val="65"/>
                          <w:sz w:val="31"/>
                          <w:szCs w:val="31"/>
                        </w:rPr>
                        <w:t>&amp;</w:t>
                      </w:r>
                      <w:r>
                        <w:rPr>
                          <w:rFonts w:ascii="Arial" w:hAnsi="Arial" w:cs="Arial"/>
                          <w:b/>
                          <w:bCs/>
                          <w:color w:val="363631"/>
                          <w:w w:val="65"/>
                          <w:sz w:val="31"/>
                          <w:szCs w:val="31"/>
                        </w:rPr>
                        <w:tab/>
                      </w:r>
                      <w:r>
                        <w:rPr>
                          <w:rFonts w:ascii="Arial" w:hAnsi="Arial" w:cs="Arial"/>
                          <w:color w:val="363631"/>
                          <w:w w:val="50"/>
                          <w:position w:val="-11"/>
                          <w:sz w:val="68"/>
                          <w:szCs w:val="68"/>
                        </w:rPr>
                        <w:t>I</w:t>
                      </w:r>
                    </w:p>
                  </w:txbxContent>
                </v:textbox>
                <w10:wrap anchorx="page"/>
              </v:shape>
            </w:pict>
          </mc:Fallback>
        </mc:AlternateContent>
      </w:r>
      <w:r w:rsidR="00610E6C">
        <w:rPr>
          <w:rFonts w:ascii="Arial" w:hAnsi="Arial" w:cs="Arial"/>
          <w:color w:val="363631"/>
          <w:w w:val="79"/>
          <w:position w:val="1"/>
          <w:sz w:val="16"/>
          <w:szCs w:val="16"/>
        </w:rPr>
        <w:t>or</w:t>
      </w:r>
      <w:r w:rsidR="00610E6C">
        <w:rPr>
          <w:rFonts w:ascii="Arial" w:hAnsi="Arial" w:cs="Arial"/>
          <w:color w:val="363631"/>
          <w:spacing w:val="-11"/>
          <w:position w:val="1"/>
          <w:sz w:val="16"/>
          <w:szCs w:val="16"/>
        </w:rPr>
        <w:t xml:space="preserve"> </w:t>
      </w:r>
      <w:r w:rsidR="00610E6C">
        <w:rPr>
          <w:rFonts w:ascii="Arial" w:hAnsi="Arial" w:cs="Arial"/>
          <w:b/>
          <w:bCs/>
          <w:color w:val="363631"/>
          <w:w w:val="77"/>
          <w:position w:val="1"/>
          <w:sz w:val="16"/>
          <w:szCs w:val="16"/>
        </w:rPr>
        <w:t>803-893-7321</w:t>
      </w:r>
      <w:r w:rsidR="00610E6C">
        <w:rPr>
          <w:rFonts w:ascii="Arial" w:hAnsi="Arial" w:cs="Arial"/>
          <w:b/>
          <w:bCs/>
          <w:color w:val="363631"/>
          <w:position w:val="1"/>
          <w:sz w:val="16"/>
          <w:szCs w:val="16"/>
        </w:rPr>
        <w:tab/>
      </w:r>
      <w:r w:rsidR="00610E6C">
        <w:rPr>
          <w:rFonts w:ascii="Times New Roman" w:hAnsi="Times New Roman" w:cs="Times New Roman"/>
          <w:color w:val="C3C1BC"/>
          <w:w w:val="58"/>
          <w:position w:val="5"/>
        </w:rPr>
        <w:t>I</w:t>
      </w:r>
      <w:r w:rsidR="00610E6C">
        <w:rPr>
          <w:rFonts w:ascii="Times New Roman" w:hAnsi="Times New Roman" w:cs="Times New Roman"/>
          <w:color w:val="C3C1BC"/>
          <w:position w:val="5"/>
        </w:rPr>
        <w:tab/>
      </w:r>
      <w:r w:rsidR="00610E6C">
        <w:rPr>
          <w:rFonts w:ascii="Arial" w:hAnsi="Arial" w:cs="Arial"/>
          <w:color w:val="363631"/>
          <w:w w:val="75"/>
          <w:sz w:val="16"/>
          <w:szCs w:val="16"/>
        </w:rPr>
        <w:t>flee,</w:t>
      </w:r>
      <w:r w:rsidR="00610E6C">
        <w:rPr>
          <w:rFonts w:ascii="Arial" w:hAnsi="Arial" w:cs="Arial"/>
          <w:color w:val="363631"/>
          <w:spacing w:val="-7"/>
          <w:sz w:val="16"/>
          <w:szCs w:val="16"/>
        </w:rPr>
        <w:t xml:space="preserve"> </w:t>
      </w:r>
      <w:r w:rsidR="00610E6C">
        <w:rPr>
          <w:rFonts w:ascii="Arial" w:hAnsi="Arial" w:cs="Arial"/>
          <w:color w:val="363631"/>
          <w:w w:val="72"/>
          <w:sz w:val="16"/>
          <w:szCs w:val="16"/>
        </w:rPr>
        <w:t>Multltasldng</w:t>
      </w:r>
      <w:r w:rsidR="00610E6C">
        <w:rPr>
          <w:rFonts w:ascii="Arial" w:hAnsi="Arial" w:cs="Arial"/>
          <w:color w:val="363631"/>
          <w:sz w:val="16"/>
          <w:szCs w:val="16"/>
        </w:rPr>
        <w:t xml:space="preserve"> </w:t>
      </w:r>
      <w:r w:rsidR="00610E6C">
        <w:rPr>
          <w:rFonts w:ascii="Arial" w:hAnsi="Arial" w:cs="Arial"/>
          <w:color w:val="363631"/>
          <w:w w:val="72"/>
          <w:sz w:val="16"/>
          <w:szCs w:val="16"/>
        </w:rPr>
        <w:t>sldlls</w:t>
      </w:r>
      <w:r w:rsidR="00610E6C">
        <w:rPr>
          <w:rFonts w:ascii="Arial" w:hAnsi="Arial" w:cs="Arial"/>
          <w:color w:val="363631"/>
          <w:sz w:val="16"/>
          <w:szCs w:val="16"/>
        </w:rPr>
        <w:tab/>
      </w:r>
      <w:r w:rsidR="00610E6C">
        <w:rPr>
          <w:rFonts w:ascii="Arial" w:hAnsi="Arial" w:cs="Arial"/>
          <w:color w:val="363631"/>
          <w:w w:val="72"/>
          <w:position w:val="-2"/>
          <w:sz w:val="16"/>
          <w:szCs w:val="16"/>
        </w:rPr>
        <w:t>Somet</w:t>
      </w:r>
      <w:r w:rsidR="00610E6C">
        <w:rPr>
          <w:rFonts w:ascii="Arial" w:hAnsi="Arial" w:cs="Arial"/>
          <w:color w:val="363631"/>
          <w:spacing w:val="3"/>
          <w:w w:val="72"/>
          <w:position w:val="-2"/>
          <w:sz w:val="16"/>
          <w:szCs w:val="16"/>
        </w:rPr>
        <w:t>h</w:t>
      </w:r>
      <w:r w:rsidR="00610E6C">
        <w:rPr>
          <w:rFonts w:ascii="Arial" w:hAnsi="Arial" w:cs="Arial"/>
          <w:color w:val="4D4D49"/>
          <w:spacing w:val="-31"/>
          <w:w w:val="166"/>
          <w:position w:val="-2"/>
          <w:sz w:val="16"/>
          <w:szCs w:val="16"/>
        </w:rPr>
        <w:t>i</w:t>
      </w:r>
      <w:r w:rsidR="00610E6C">
        <w:rPr>
          <w:rFonts w:ascii="Arial" w:hAnsi="Arial" w:cs="Arial"/>
          <w:color w:val="363631"/>
          <w:w w:val="79"/>
          <w:position w:val="-2"/>
          <w:sz w:val="16"/>
          <w:szCs w:val="16"/>
        </w:rPr>
        <w:t>ng</w:t>
      </w:r>
      <w:r w:rsidR="00610E6C">
        <w:rPr>
          <w:rFonts w:ascii="Arial" w:hAnsi="Arial" w:cs="Arial"/>
          <w:color w:val="363631"/>
          <w:spacing w:val="-30"/>
          <w:position w:val="-2"/>
          <w:sz w:val="16"/>
          <w:szCs w:val="16"/>
        </w:rPr>
        <w:t xml:space="preserve"> </w:t>
      </w:r>
      <w:r w:rsidR="00610E6C">
        <w:rPr>
          <w:rFonts w:ascii="Arial" w:hAnsi="Arial" w:cs="Arial"/>
          <w:color w:val="363631"/>
          <w:w w:val="81"/>
          <w:position w:val="-2"/>
          <w:sz w:val="16"/>
          <w:szCs w:val="16"/>
        </w:rPr>
        <w:t>for</w:t>
      </w:r>
      <w:r w:rsidR="00610E6C">
        <w:rPr>
          <w:rFonts w:ascii="Arial" w:hAnsi="Arial" w:cs="Arial"/>
          <w:color w:val="363631"/>
          <w:spacing w:val="-12"/>
          <w:position w:val="-2"/>
          <w:sz w:val="16"/>
          <w:szCs w:val="16"/>
        </w:rPr>
        <w:t xml:space="preserve"> </w:t>
      </w:r>
      <w:r w:rsidR="00610E6C">
        <w:rPr>
          <w:rFonts w:ascii="Arial" w:hAnsi="Arial" w:cs="Arial"/>
          <w:color w:val="363631"/>
          <w:w w:val="71"/>
          <w:position w:val="-2"/>
          <w:sz w:val="16"/>
          <w:szCs w:val="16"/>
        </w:rPr>
        <w:t>everyone.</w:t>
      </w:r>
    </w:p>
    <w:p w:rsidR="00610E6C" w:rsidRDefault="00610E6C">
      <w:pPr>
        <w:pStyle w:val="BodyText"/>
        <w:tabs>
          <w:tab w:val="left" w:pos="5083"/>
        </w:tabs>
        <w:kinsoku w:val="0"/>
        <w:overflowPunct w:val="0"/>
        <w:spacing w:before="15" w:line="177" w:lineRule="auto"/>
        <w:ind w:left="3390" w:right="311" w:firstLine="71"/>
        <w:rPr>
          <w:rFonts w:ascii="Arial" w:hAnsi="Arial" w:cs="Arial"/>
          <w:color w:val="363631"/>
          <w:w w:val="75"/>
          <w:sz w:val="16"/>
          <w:szCs w:val="16"/>
        </w:rPr>
      </w:pPr>
      <w:r>
        <w:rPr>
          <w:rFonts w:ascii="Arial" w:hAnsi="Arial" w:cs="Arial"/>
          <w:color w:val="363631"/>
          <w:spacing w:val="-18"/>
          <w:w w:val="115"/>
          <w:position w:val="2"/>
          <w:sz w:val="16"/>
          <w:szCs w:val="16"/>
        </w:rPr>
        <w:t>In</w:t>
      </w:r>
      <w:r>
        <w:rPr>
          <w:rFonts w:ascii="Arial" w:hAnsi="Arial" w:cs="Arial"/>
          <w:color w:val="363631"/>
          <w:spacing w:val="-36"/>
          <w:w w:val="115"/>
          <w:position w:val="2"/>
          <w:sz w:val="16"/>
          <w:szCs w:val="16"/>
        </w:rPr>
        <w:t xml:space="preserve"> </w:t>
      </w:r>
      <w:r>
        <w:rPr>
          <w:rFonts w:ascii="Arial" w:hAnsi="Arial" w:cs="Arial"/>
          <w:color w:val="363631"/>
          <w:w w:val="72"/>
          <w:position w:val="2"/>
          <w:sz w:val="16"/>
          <w:szCs w:val="16"/>
        </w:rPr>
        <w:t xml:space="preserve">a </w:t>
      </w:r>
      <w:r>
        <w:rPr>
          <w:rFonts w:ascii="Times New Roman" w:hAnsi="Times New Roman" w:cs="Times New Roman"/>
          <w:color w:val="363631"/>
          <w:w w:val="81"/>
          <w:position w:val="2"/>
          <w:sz w:val="17"/>
          <w:szCs w:val="17"/>
        </w:rPr>
        <w:t>fast</w:t>
      </w:r>
      <w:r>
        <w:rPr>
          <w:rFonts w:ascii="Times New Roman" w:hAnsi="Times New Roman" w:cs="Times New Roman"/>
          <w:color w:val="363631"/>
          <w:spacing w:val="-2"/>
          <w:w w:val="81"/>
          <w:position w:val="2"/>
          <w:sz w:val="17"/>
          <w:szCs w:val="17"/>
        </w:rPr>
        <w:t xml:space="preserve"> </w:t>
      </w:r>
      <w:r>
        <w:rPr>
          <w:rFonts w:ascii="Arial" w:hAnsi="Arial" w:cs="Arial"/>
          <w:color w:val="363631"/>
          <w:w w:val="72"/>
          <w:position w:val="2"/>
          <w:sz w:val="16"/>
          <w:szCs w:val="16"/>
        </w:rPr>
        <w:t>paced</w:t>
      </w:r>
      <w:r>
        <w:rPr>
          <w:rFonts w:ascii="Arial" w:hAnsi="Arial" w:cs="Arial"/>
          <w:color w:val="363631"/>
          <w:w w:val="72"/>
          <w:position w:val="2"/>
          <w:sz w:val="16"/>
          <w:szCs w:val="16"/>
        </w:rPr>
        <w:tab/>
      </w:r>
      <w:r>
        <w:rPr>
          <w:rFonts w:ascii="Arial" w:hAnsi="Arial" w:cs="Arial"/>
          <w:color w:val="363631"/>
          <w:w w:val="73"/>
          <w:sz w:val="16"/>
          <w:szCs w:val="16"/>
        </w:rPr>
        <w:t>Priced</w:t>
      </w:r>
      <w:r>
        <w:rPr>
          <w:rFonts w:ascii="Arial" w:hAnsi="Arial" w:cs="Arial"/>
          <w:color w:val="363631"/>
          <w:spacing w:val="-12"/>
          <w:w w:val="73"/>
          <w:sz w:val="16"/>
          <w:szCs w:val="16"/>
        </w:rPr>
        <w:t xml:space="preserve"> </w:t>
      </w:r>
      <w:r>
        <w:rPr>
          <w:rFonts w:ascii="Arial" w:hAnsi="Arial" w:cs="Arial"/>
          <w:color w:val="363631"/>
          <w:w w:val="81"/>
          <w:sz w:val="16"/>
          <w:szCs w:val="16"/>
        </w:rPr>
        <w:t>to</w:t>
      </w:r>
      <w:r>
        <w:rPr>
          <w:rFonts w:ascii="Arial" w:hAnsi="Arial" w:cs="Arial"/>
          <w:color w:val="363631"/>
          <w:spacing w:val="-3"/>
          <w:w w:val="81"/>
          <w:sz w:val="16"/>
          <w:szCs w:val="16"/>
        </w:rPr>
        <w:t xml:space="preserve"> </w:t>
      </w:r>
      <w:r>
        <w:rPr>
          <w:rFonts w:ascii="Arial" w:hAnsi="Arial" w:cs="Arial"/>
          <w:color w:val="363631"/>
          <w:w w:val="72"/>
          <w:sz w:val="16"/>
          <w:szCs w:val="16"/>
        </w:rPr>
        <w:t xml:space="preserve">sell. </w:t>
      </w:r>
      <w:r>
        <w:rPr>
          <w:rFonts w:ascii="Arial" w:hAnsi="Arial" w:cs="Arial"/>
          <w:color w:val="363631"/>
          <w:w w:val="75"/>
          <w:sz w:val="16"/>
          <w:szCs w:val="16"/>
        </w:rPr>
        <w:t>environment</w:t>
      </w:r>
      <w:r>
        <w:rPr>
          <w:rFonts w:ascii="Arial" w:hAnsi="Arial" w:cs="Arial"/>
          <w:color w:val="363631"/>
          <w:spacing w:val="-13"/>
          <w:w w:val="75"/>
          <w:sz w:val="16"/>
          <w:szCs w:val="16"/>
        </w:rPr>
        <w:t xml:space="preserve"> </w:t>
      </w:r>
      <w:r>
        <w:rPr>
          <w:rFonts w:ascii="Arial" w:hAnsi="Arial" w:cs="Arial"/>
          <w:color w:val="363631"/>
          <w:w w:val="75"/>
          <w:sz w:val="16"/>
          <w:szCs w:val="16"/>
        </w:rPr>
        <w:t>and</w:t>
      </w:r>
    </w:p>
    <w:p w:rsidR="00610E6C" w:rsidRDefault="00610E6C">
      <w:pPr>
        <w:pStyle w:val="BodyText"/>
        <w:tabs>
          <w:tab w:val="left" w:pos="3381"/>
          <w:tab w:val="left" w:pos="4883"/>
        </w:tabs>
        <w:kinsoku w:val="0"/>
        <w:overflowPunct w:val="0"/>
        <w:spacing w:line="105" w:lineRule="exact"/>
        <w:ind w:left="1697"/>
        <w:rPr>
          <w:rFonts w:ascii="Times New Roman" w:hAnsi="Times New Roman" w:cs="Times New Roman"/>
          <w:color w:val="363631"/>
          <w:w w:val="75"/>
          <w:sz w:val="17"/>
          <w:szCs w:val="17"/>
        </w:rPr>
      </w:pPr>
      <w:r>
        <w:rPr>
          <w:rFonts w:ascii="Arial" w:hAnsi="Arial" w:cs="Arial"/>
          <w:color w:val="363631"/>
          <w:spacing w:val="-3"/>
          <w:w w:val="80"/>
          <w:position w:val="-13"/>
          <w:sz w:val="16"/>
          <w:szCs w:val="16"/>
        </w:rPr>
        <w:t>Bu</w:t>
      </w:r>
      <w:r>
        <w:rPr>
          <w:rFonts w:ascii="Arial" w:hAnsi="Arial" w:cs="Arial"/>
          <w:color w:val="4D4D49"/>
          <w:spacing w:val="-3"/>
          <w:w w:val="80"/>
          <w:position w:val="-13"/>
          <w:sz w:val="16"/>
          <w:szCs w:val="16"/>
        </w:rPr>
        <w:t>s</w:t>
      </w:r>
      <w:r>
        <w:rPr>
          <w:rFonts w:ascii="Arial" w:hAnsi="Arial" w:cs="Arial"/>
          <w:color w:val="363631"/>
          <w:spacing w:val="-3"/>
          <w:w w:val="80"/>
          <w:position w:val="-13"/>
          <w:sz w:val="16"/>
          <w:szCs w:val="16"/>
        </w:rPr>
        <w:t>y</w:t>
      </w:r>
      <w:r>
        <w:rPr>
          <w:rFonts w:ascii="Arial" w:hAnsi="Arial" w:cs="Arial"/>
          <w:color w:val="363631"/>
          <w:spacing w:val="-18"/>
          <w:w w:val="80"/>
          <w:position w:val="-13"/>
          <w:sz w:val="16"/>
          <w:szCs w:val="16"/>
        </w:rPr>
        <w:t xml:space="preserve"> </w:t>
      </w:r>
      <w:r>
        <w:rPr>
          <w:rFonts w:ascii="Arial" w:hAnsi="Arial" w:cs="Arial"/>
          <w:color w:val="363631"/>
          <w:w w:val="80"/>
          <w:position w:val="-13"/>
          <w:sz w:val="16"/>
          <w:szCs w:val="16"/>
        </w:rPr>
        <w:t>HVAC</w:t>
      </w:r>
      <w:r>
        <w:rPr>
          <w:rFonts w:ascii="Arial" w:hAnsi="Arial" w:cs="Arial"/>
          <w:color w:val="363631"/>
          <w:spacing w:val="-17"/>
          <w:w w:val="80"/>
          <w:position w:val="-13"/>
          <w:sz w:val="16"/>
          <w:szCs w:val="16"/>
        </w:rPr>
        <w:t xml:space="preserve"> </w:t>
      </w:r>
      <w:r>
        <w:rPr>
          <w:rFonts w:ascii="Arial" w:hAnsi="Arial" w:cs="Arial"/>
          <w:color w:val="363631"/>
          <w:w w:val="80"/>
          <w:position w:val="-13"/>
          <w:sz w:val="16"/>
          <w:szCs w:val="16"/>
        </w:rPr>
        <w:t>Company</w:t>
      </w:r>
      <w:r>
        <w:rPr>
          <w:rFonts w:ascii="Arial" w:hAnsi="Arial" w:cs="Arial"/>
          <w:color w:val="363631"/>
          <w:w w:val="80"/>
          <w:position w:val="-13"/>
          <w:sz w:val="16"/>
          <w:szCs w:val="16"/>
        </w:rPr>
        <w:tab/>
      </w:r>
      <w:r>
        <w:rPr>
          <w:rFonts w:ascii="Arial" w:hAnsi="Arial" w:cs="Arial"/>
          <w:color w:val="363631"/>
          <w:w w:val="85"/>
          <w:position w:val="-5"/>
          <w:sz w:val="16"/>
          <w:szCs w:val="16"/>
        </w:rPr>
        <w:t>attention</w:t>
      </w:r>
      <w:r>
        <w:rPr>
          <w:rFonts w:ascii="Arial" w:hAnsi="Arial" w:cs="Arial"/>
          <w:color w:val="363631"/>
          <w:spacing w:val="-23"/>
          <w:w w:val="85"/>
          <w:position w:val="-5"/>
          <w:sz w:val="16"/>
          <w:szCs w:val="16"/>
        </w:rPr>
        <w:t xml:space="preserve"> </w:t>
      </w:r>
      <w:r>
        <w:rPr>
          <w:rFonts w:ascii="Arial" w:hAnsi="Arial" w:cs="Arial"/>
          <w:color w:val="363631"/>
          <w:w w:val="85"/>
          <w:position w:val="-5"/>
          <w:sz w:val="16"/>
          <w:szCs w:val="16"/>
        </w:rPr>
        <w:t>to</w:t>
      </w:r>
      <w:r>
        <w:rPr>
          <w:rFonts w:ascii="Arial" w:hAnsi="Arial" w:cs="Arial"/>
          <w:color w:val="363631"/>
          <w:spacing w:val="-20"/>
          <w:w w:val="85"/>
          <w:position w:val="-5"/>
          <w:sz w:val="16"/>
          <w:szCs w:val="16"/>
        </w:rPr>
        <w:t xml:space="preserve"> </w:t>
      </w:r>
      <w:r>
        <w:rPr>
          <w:rFonts w:ascii="Arial" w:hAnsi="Arial" w:cs="Arial"/>
          <w:color w:val="363631"/>
          <w:w w:val="85"/>
          <w:position w:val="-5"/>
          <w:sz w:val="16"/>
          <w:szCs w:val="16"/>
        </w:rPr>
        <w:t>datall</w:t>
      </w:r>
      <w:r>
        <w:rPr>
          <w:rFonts w:ascii="Arial" w:hAnsi="Arial" w:cs="Arial"/>
          <w:color w:val="4D4D49"/>
          <w:w w:val="85"/>
          <w:position w:val="-5"/>
          <w:sz w:val="16"/>
          <w:szCs w:val="16"/>
        </w:rPr>
        <w:t>.</w:t>
      </w:r>
      <w:r>
        <w:rPr>
          <w:rFonts w:ascii="Arial" w:hAnsi="Arial" w:cs="Arial"/>
          <w:color w:val="4D4D49"/>
          <w:w w:val="85"/>
          <w:position w:val="-5"/>
          <w:sz w:val="16"/>
          <w:szCs w:val="16"/>
        </w:rPr>
        <w:tab/>
      </w:r>
      <w:r>
        <w:rPr>
          <w:rFonts w:ascii="Arial" w:hAnsi="Arial" w:cs="Arial"/>
          <w:color w:val="363631"/>
          <w:w w:val="75"/>
          <w:sz w:val="16"/>
          <w:szCs w:val="16"/>
        </w:rPr>
        <w:t>6 Morningside</w:t>
      </w:r>
      <w:r>
        <w:rPr>
          <w:rFonts w:ascii="Arial" w:hAnsi="Arial" w:cs="Arial"/>
          <w:color w:val="363631"/>
          <w:spacing w:val="-18"/>
          <w:w w:val="75"/>
          <w:sz w:val="16"/>
          <w:szCs w:val="16"/>
        </w:rPr>
        <w:t xml:space="preserve"> </w:t>
      </w:r>
      <w:r>
        <w:rPr>
          <w:rFonts w:ascii="Times New Roman" w:hAnsi="Times New Roman" w:cs="Times New Roman"/>
          <w:color w:val="363631"/>
          <w:w w:val="75"/>
          <w:sz w:val="17"/>
          <w:szCs w:val="17"/>
        </w:rPr>
        <w:t>Drive,</w:t>
      </w:r>
    </w:p>
    <w:p w:rsidR="00610E6C" w:rsidRDefault="00610E6C">
      <w:pPr>
        <w:pStyle w:val="BodyText"/>
        <w:kinsoku w:val="0"/>
        <w:overflowPunct w:val="0"/>
        <w:spacing w:before="4"/>
        <w:rPr>
          <w:rFonts w:ascii="Times New Roman" w:hAnsi="Times New Roman" w:cs="Times New Roman"/>
          <w:sz w:val="14"/>
          <w:szCs w:val="14"/>
        </w:rPr>
      </w:pPr>
      <w:r>
        <w:rPr>
          <w:rFonts w:ascii="Times New Roman" w:hAnsi="Times New Roman" w:cs="Times New Roman"/>
          <w:sz w:val="24"/>
          <w:szCs w:val="24"/>
        </w:rPr>
        <w:br w:type="column"/>
      </w:r>
    </w:p>
    <w:p w:rsidR="00610E6C" w:rsidRDefault="00610E6C">
      <w:pPr>
        <w:pStyle w:val="BodyText"/>
        <w:kinsoku w:val="0"/>
        <w:overflowPunct w:val="0"/>
        <w:spacing w:line="156" w:lineRule="exact"/>
        <w:ind w:left="149" w:right="32" w:firstLine="4"/>
        <w:rPr>
          <w:rFonts w:ascii="Arial" w:hAnsi="Arial" w:cs="Arial"/>
          <w:color w:val="363631"/>
          <w:w w:val="70"/>
          <w:sz w:val="16"/>
          <w:szCs w:val="16"/>
        </w:rPr>
      </w:pPr>
      <w:r>
        <w:rPr>
          <w:rFonts w:ascii="Arial" w:hAnsi="Arial" w:cs="Arial"/>
          <w:color w:val="363631"/>
          <w:w w:val="70"/>
          <w:sz w:val="16"/>
          <w:szCs w:val="16"/>
        </w:rPr>
        <w:t xml:space="preserve">NEW ABER GLASS DOOR, </w:t>
      </w:r>
      <w:r>
        <w:rPr>
          <w:rFonts w:ascii="Arial" w:hAnsi="Arial" w:cs="Arial"/>
          <w:color w:val="363631"/>
          <w:w w:val="80"/>
          <w:sz w:val="16"/>
          <w:szCs w:val="16"/>
        </w:rPr>
        <w:t xml:space="preserve">OAK, 36" BO", LEFT </w:t>
      </w:r>
      <w:r>
        <w:rPr>
          <w:rFonts w:ascii="Arial" w:hAnsi="Arial" w:cs="Arial"/>
          <w:color w:val="363631"/>
          <w:w w:val="70"/>
          <w:sz w:val="16"/>
          <w:szCs w:val="16"/>
        </w:rPr>
        <w:t>SWING, $95 OR BEST.</w:t>
      </w:r>
    </w:p>
    <w:p w:rsidR="00610E6C" w:rsidRDefault="00610E6C">
      <w:pPr>
        <w:pStyle w:val="BodyText"/>
        <w:kinsoku w:val="0"/>
        <w:overflowPunct w:val="0"/>
        <w:spacing w:line="154" w:lineRule="exact"/>
        <w:ind w:left="149" w:right="32"/>
        <w:rPr>
          <w:rFonts w:ascii="Arial" w:hAnsi="Arial" w:cs="Arial"/>
          <w:color w:val="363631"/>
          <w:w w:val="90"/>
          <w:sz w:val="16"/>
          <w:szCs w:val="16"/>
        </w:rPr>
      </w:pPr>
      <w:r>
        <w:rPr>
          <w:rFonts w:ascii="Arial" w:hAnsi="Arial" w:cs="Arial"/>
          <w:color w:val="363631"/>
          <w:w w:val="90"/>
          <w:sz w:val="16"/>
          <w:szCs w:val="16"/>
        </w:rPr>
        <w:t>978-957-2584</w:t>
      </w:r>
    </w:p>
    <w:p w:rsidR="00610E6C" w:rsidRDefault="00610E6C">
      <w:pPr>
        <w:pStyle w:val="BodyText"/>
        <w:kinsoku w:val="0"/>
        <w:overflowPunct w:val="0"/>
        <w:spacing w:before="96" w:line="184" w:lineRule="auto"/>
        <w:ind w:left="158" w:right="-11" w:firstLine="76"/>
        <w:rPr>
          <w:rFonts w:ascii="Arial" w:hAnsi="Arial" w:cs="Arial"/>
          <w:b/>
          <w:bCs/>
          <w:color w:val="363631"/>
          <w:spacing w:val="-4"/>
          <w:w w:val="75"/>
          <w:sz w:val="16"/>
          <w:szCs w:val="16"/>
        </w:rPr>
      </w:pPr>
      <w:r>
        <w:rPr>
          <w:rFonts w:ascii="Arial" w:hAnsi="Arial" w:cs="Arial"/>
          <w:b/>
          <w:bCs/>
          <w:color w:val="363631"/>
          <w:w w:val="70"/>
          <w:sz w:val="16"/>
          <w:szCs w:val="16"/>
        </w:rPr>
        <w:t xml:space="preserve">OCTAGON GAZEBO W/2 </w:t>
      </w:r>
      <w:r>
        <w:rPr>
          <w:rFonts w:ascii="Arial" w:hAnsi="Arial" w:cs="Arial"/>
          <w:b/>
          <w:bCs/>
          <w:color w:val="363631"/>
          <w:w w:val="75"/>
          <w:sz w:val="16"/>
          <w:szCs w:val="16"/>
        </w:rPr>
        <w:t xml:space="preserve">DOOR FULL </w:t>
      </w:r>
      <w:r>
        <w:rPr>
          <w:rFonts w:ascii="Arial" w:hAnsi="Arial" w:cs="Arial"/>
          <w:b/>
          <w:bCs/>
          <w:color w:val="363631"/>
          <w:w w:val="75"/>
          <w:sz w:val="17"/>
          <w:szCs w:val="17"/>
        </w:rPr>
        <w:t xml:space="preserve">SIZE </w:t>
      </w:r>
      <w:r>
        <w:rPr>
          <w:rFonts w:ascii="Arial" w:hAnsi="Arial" w:cs="Arial"/>
          <w:b/>
          <w:bCs/>
          <w:color w:val="363631"/>
          <w:spacing w:val="-4"/>
          <w:w w:val="75"/>
          <w:sz w:val="16"/>
          <w:szCs w:val="16"/>
        </w:rPr>
        <w:t>NmlNG</w:t>
      </w:r>
    </w:p>
    <w:p w:rsidR="00610E6C" w:rsidRDefault="00610E6C">
      <w:pPr>
        <w:pStyle w:val="BodyText"/>
        <w:kinsoku w:val="0"/>
        <w:overflowPunct w:val="0"/>
        <w:spacing w:line="165" w:lineRule="exact"/>
        <w:ind w:left="145"/>
        <w:jc w:val="center"/>
        <w:rPr>
          <w:rFonts w:ascii="Arial" w:hAnsi="Arial" w:cs="Arial"/>
          <w:b/>
          <w:bCs/>
          <w:color w:val="363631"/>
          <w:w w:val="75"/>
          <w:sz w:val="16"/>
          <w:szCs w:val="16"/>
        </w:rPr>
      </w:pPr>
      <w:r>
        <w:rPr>
          <w:rFonts w:ascii="Arial" w:hAnsi="Arial" w:cs="Arial"/>
          <w:b/>
          <w:bCs/>
          <w:color w:val="363631"/>
          <w:w w:val="75"/>
          <w:sz w:val="15"/>
          <w:szCs w:val="15"/>
        </w:rPr>
        <w:t>$1</w:t>
      </w:r>
      <w:r>
        <w:rPr>
          <w:rFonts w:ascii="Times New Roman" w:hAnsi="Times New Roman" w:cs="Times New Roman"/>
          <w:b/>
          <w:bCs/>
          <w:color w:val="363631"/>
          <w:w w:val="75"/>
          <w:sz w:val="17"/>
          <w:szCs w:val="17"/>
        </w:rPr>
        <w:t xml:space="preserve">OD.   </w:t>
      </w:r>
      <w:r>
        <w:rPr>
          <w:rFonts w:ascii="Arial" w:hAnsi="Arial" w:cs="Arial"/>
          <w:b/>
          <w:bCs/>
          <w:color w:val="363631"/>
          <w:w w:val="75"/>
          <w:sz w:val="16"/>
          <w:szCs w:val="16"/>
        </w:rPr>
        <w:t>978-453·9816</w:t>
      </w:r>
    </w:p>
    <w:p w:rsidR="00610E6C" w:rsidRDefault="00610E6C">
      <w:pPr>
        <w:pStyle w:val="BodyText"/>
        <w:kinsoku w:val="0"/>
        <w:overflowPunct w:val="0"/>
        <w:spacing w:before="4"/>
        <w:rPr>
          <w:rFonts w:ascii="Arial" w:hAnsi="Arial" w:cs="Arial"/>
          <w:b/>
          <w:bCs/>
          <w:sz w:val="20"/>
          <w:szCs w:val="20"/>
        </w:rPr>
      </w:pPr>
    </w:p>
    <w:p w:rsidR="00610E6C" w:rsidRDefault="00610E6C">
      <w:pPr>
        <w:pStyle w:val="BodyText"/>
        <w:kinsoku w:val="0"/>
        <w:overflowPunct w:val="0"/>
        <w:spacing w:line="201" w:lineRule="auto"/>
        <w:ind w:left="287" w:right="135" w:firstLine="10"/>
        <w:jc w:val="center"/>
        <w:rPr>
          <w:rFonts w:ascii="Arial" w:hAnsi="Arial" w:cs="Arial"/>
          <w:b/>
          <w:bCs/>
          <w:color w:val="363631"/>
          <w:w w:val="75"/>
          <w:sz w:val="16"/>
          <w:szCs w:val="16"/>
        </w:rPr>
      </w:pPr>
      <w:r>
        <w:rPr>
          <w:rFonts w:ascii="Arial" w:hAnsi="Arial" w:cs="Arial"/>
          <w:b/>
          <w:bCs/>
          <w:color w:val="363631"/>
          <w:w w:val="75"/>
          <w:sz w:val="16"/>
          <w:szCs w:val="16"/>
        </w:rPr>
        <w:t xml:space="preserve">OLD FARM EQUIP. </w:t>
      </w:r>
      <w:r>
        <w:rPr>
          <w:rFonts w:ascii="Arial" w:hAnsi="Arial" w:cs="Arial"/>
          <w:b/>
          <w:bCs/>
          <w:color w:val="363631"/>
          <w:w w:val="70"/>
          <w:sz w:val="16"/>
          <w:szCs w:val="16"/>
        </w:rPr>
        <w:t xml:space="preserve">WHEELS, AXLE $350. </w:t>
      </w:r>
      <w:r>
        <w:rPr>
          <w:rFonts w:ascii="Arial" w:hAnsi="Arial" w:cs="Arial"/>
          <w:b/>
          <w:bCs/>
          <w:color w:val="363631"/>
          <w:w w:val="75"/>
          <w:sz w:val="16"/>
          <w:szCs w:val="16"/>
        </w:rPr>
        <w:t>OBO 978-957-0571</w:t>
      </w:r>
    </w:p>
    <w:p w:rsidR="00610E6C" w:rsidRDefault="00610E6C">
      <w:pPr>
        <w:pStyle w:val="BodyText"/>
        <w:kinsoku w:val="0"/>
        <w:overflowPunct w:val="0"/>
        <w:spacing w:before="62" w:line="77" w:lineRule="exact"/>
        <w:ind w:left="156"/>
        <w:jc w:val="center"/>
        <w:rPr>
          <w:rFonts w:ascii="Arial" w:hAnsi="Arial" w:cs="Arial"/>
          <w:color w:val="4D4D49"/>
          <w:w w:val="75"/>
          <w:sz w:val="16"/>
          <w:szCs w:val="16"/>
        </w:rPr>
      </w:pPr>
      <w:r>
        <w:rPr>
          <w:rFonts w:ascii="Arial" w:hAnsi="Arial" w:cs="Arial"/>
          <w:color w:val="363631"/>
          <w:w w:val="75"/>
          <w:sz w:val="16"/>
          <w:szCs w:val="16"/>
        </w:rPr>
        <w:t>Picard</w:t>
      </w:r>
      <w:r>
        <w:rPr>
          <w:rFonts w:ascii="Arial" w:hAnsi="Arial" w:cs="Arial"/>
          <w:color w:val="363631"/>
          <w:spacing w:val="-14"/>
          <w:w w:val="75"/>
          <w:sz w:val="16"/>
          <w:szCs w:val="16"/>
        </w:rPr>
        <w:t xml:space="preserve"> </w:t>
      </w:r>
      <w:r>
        <w:rPr>
          <w:rFonts w:ascii="Arial" w:hAnsi="Arial" w:cs="Arial"/>
          <w:color w:val="363631"/>
          <w:w w:val="75"/>
          <w:sz w:val="16"/>
          <w:szCs w:val="16"/>
        </w:rPr>
        <w:t>Overture</w:t>
      </w:r>
      <w:r>
        <w:rPr>
          <w:rFonts w:ascii="Arial" w:hAnsi="Arial" w:cs="Arial"/>
          <w:color w:val="363631"/>
          <w:spacing w:val="-2"/>
          <w:w w:val="75"/>
          <w:sz w:val="16"/>
          <w:szCs w:val="16"/>
        </w:rPr>
        <w:t xml:space="preserve"> </w:t>
      </w:r>
      <w:r>
        <w:rPr>
          <w:rFonts w:ascii="Arial" w:hAnsi="Arial" w:cs="Arial"/>
          <w:color w:val="363631"/>
          <w:w w:val="75"/>
          <w:sz w:val="16"/>
          <w:szCs w:val="16"/>
        </w:rPr>
        <w:t>China</w:t>
      </w:r>
      <w:r>
        <w:rPr>
          <w:rFonts w:ascii="Arial" w:hAnsi="Arial" w:cs="Arial"/>
          <w:color w:val="363631"/>
          <w:spacing w:val="-6"/>
          <w:w w:val="75"/>
          <w:sz w:val="16"/>
          <w:szCs w:val="16"/>
        </w:rPr>
        <w:t xml:space="preserve"> </w:t>
      </w:r>
      <w:r>
        <w:rPr>
          <w:rFonts w:ascii="Arial" w:hAnsi="Arial" w:cs="Arial"/>
          <w:color w:val="363631"/>
          <w:w w:val="75"/>
          <w:sz w:val="16"/>
          <w:szCs w:val="16"/>
        </w:rPr>
        <w:t>5</w:t>
      </w:r>
      <w:r>
        <w:rPr>
          <w:rFonts w:ascii="Arial" w:hAnsi="Arial" w:cs="Arial"/>
          <w:color w:val="363631"/>
          <w:spacing w:val="-8"/>
          <w:w w:val="75"/>
          <w:sz w:val="16"/>
          <w:szCs w:val="16"/>
        </w:rPr>
        <w:t xml:space="preserve"> </w:t>
      </w:r>
      <w:r>
        <w:rPr>
          <w:rFonts w:ascii="Arial" w:hAnsi="Arial" w:cs="Arial"/>
          <w:color w:val="363631"/>
          <w:w w:val="75"/>
          <w:sz w:val="16"/>
          <w:szCs w:val="16"/>
        </w:rPr>
        <w:t>Pl</w:t>
      </w:r>
      <w:r>
        <w:rPr>
          <w:rFonts w:ascii="Arial" w:hAnsi="Arial" w:cs="Arial"/>
          <w:color w:val="4D4D49"/>
          <w:w w:val="75"/>
          <w:sz w:val="16"/>
          <w:szCs w:val="16"/>
        </w:rPr>
        <w:t>.</w:t>
      </w:r>
    </w:p>
    <w:p w:rsidR="00610E6C" w:rsidRDefault="00610E6C">
      <w:pPr>
        <w:pStyle w:val="BodyText"/>
        <w:kinsoku w:val="0"/>
        <w:overflowPunct w:val="0"/>
        <w:rPr>
          <w:rFonts w:ascii="Arial" w:hAnsi="Arial" w:cs="Arial"/>
          <w:sz w:val="22"/>
          <w:szCs w:val="22"/>
        </w:rPr>
      </w:pPr>
      <w:r>
        <w:rPr>
          <w:rFonts w:ascii="Times New Roman" w:hAnsi="Times New Roman" w:cs="Times New Roman"/>
          <w:sz w:val="24"/>
          <w:szCs w:val="24"/>
        </w:rPr>
        <w:br w:type="column"/>
      </w:r>
    </w:p>
    <w:p w:rsidR="00610E6C" w:rsidRDefault="00610E6C">
      <w:pPr>
        <w:pStyle w:val="BodyText"/>
        <w:kinsoku w:val="0"/>
        <w:overflowPunct w:val="0"/>
        <w:spacing w:before="141" w:line="220" w:lineRule="auto"/>
        <w:ind w:left="406" w:right="654"/>
        <w:jc w:val="center"/>
        <w:rPr>
          <w:rFonts w:ascii="Arial" w:hAnsi="Arial" w:cs="Arial"/>
          <w:color w:val="363631"/>
          <w:spacing w:val="-12"/>
          <w:w w:val="95"/>
          <w:sz w:val="22"/>
          <w:szCs w:val="22"/>
        </w:rPr>
      </w:pPr>
      <w:r>
        <w:rPr>
          <w:rFonts w:ascii="Arial" w:hAnsi="Arial" w:cs="Arial"/>
          <w:color w:val="363631"/>
          <w:w w:val="95"/>
          <w:sz w:val="22"/>
          <w:szCs w:val="22"/>
        </w:rPr>
        <w:t>Call</w:t>
      </w:r>
      <w:r>
        <w:rPr>
          <w:rFonts w:ascii="Arial" w:hAnsi="Arial" w:cs="Arial"/>
          <w:color w:val="363631"/>
          <w:spacing w:val="-31"/>
          <w:w w:val="95"/>
          <w:sz w:val="22"/>
          <w:szCs w:val="22"/>
        </w:rPr>
        <w:t xml:space="preserve"> </w:t>
      </w:r>
      <w:r>
        <w:rPr>
          <w:rFonts w:ascii="Arial" w:hAnsi="Arial" w:cs="Arial"/>
          <w:color w:val="363631"/>
          <w:w w:val="95"/>
          <w:sz w:val="22"/>
          <w:szCs w:val="22"/>
        </w:rPr>
        <w:t>Backtalk</w:t>
      </w:r>
      <w:r>
        <w:rPr>
          <w:rFonts w:ascii="Arial" w:hAnsi="Arial" w:cs="Arial"/>
          <w:color w:val="363631"/>
          <w:spacing w:val="-31"/>
          <w:w w:val="95"/>
          <w:sz w:val="22"/>
          <w:szCs w:val="22"/>
        </w:rPr>
        <w:t xml:space="preserve"> </w:t>
      </w:r>
      <w:r>
        <w:rPr>
          <w:rFonts w:ascii="Arial" w:hAnsi="Arial" w:cs="Arial"/>
          <w:color w:val="363631"/>
          <w:w w:val="95"/>
          <w:sz w:val="22"/>
          <w:szCs w:val="22"/>
        </w:rPr>
        <w:t>24</w:t>
      </w:r>
      <w:r>
        <w:rPr>
          <w:rFonts w:ascii="Arial" w:hAnsi="Arial" w:cs="Arial"/>
          <w:color w:val="363631"/>
          <w:spacing w:val="-31"/>
          <w:w w:val="95"/>
          <w:sz w:val="22"/>
          <w:szCs w:val="22"/>
        </w:rPr>
        <w:t xml:space="preserve"> </w:t>
      </w:r>
      <w:r>
        <w:rPr>
          <w:rFonts w:ascii="Arial" w:hAnsi="Arial" w:cs="Arial"/>
          <w:color w:val="363631"/>
          <w:w w:val="95"/>
          <w:sz w:val="22"/>
          <w:szCs w:val="22"/>
        </w:rPr>
        <w:t>hours</w:t>
      </w:r>
      <w:r>
        <w:rPr>
          <w:rFonts w:ascii="Arial" w:hAnsi="Arial" w:cs="Arial"/>
          <w:color w:val="363631"/>
          <w:spacing w:val="-35"/>
          <w:w w:val="95"/>
          <w:sz w:val="22"/>
          <w:szCs w:val="22"/>
        </w:rPr>
        <w:t xml:space="preserve"> </w:t>
      </w:r>
      <w:r>
        <w:rPr>
          <w:rFonts w:ascii="Arial" w:hAnsi="Arial" w:cs="Arial"/>
          <w:color w:val="363631"/>
          <w:w w:val="95"/>
          <w:sz w:val="22"/>
          <w:szCs w:val="22"/>
        </w:rPr>
        <w:t>a</w:t>
      </w:r>
      <w:r>
        <w:rPr>
          <w:rFonts w:ascii="Arial" w:hAnsi="Arial" w:cs="Arial"/>
          <w:color w:val="363631"/>
          <w:spacing w:val="-32"/>
          <w:w w:val="95"/>
          <w:sz w:val="22"/>
          <w:szCs w:val="22"/>
        </w:rPr>
        <w:t xml:space="preserve"> </w:t>
      </w:r>
      <w:r>
        <w:rPr>
          <w:rFonts w:ascii="Arial" w:hAnsi="Arial" w:cs="Arial"/>
          <w:color w:val="363631"/>
          <w:w w:val="95"/>
          <w:sz w:val="22"/>
          <w:szCs w:val="22"/>
        </w:rPr>
        <w:t>day</w:t>
      </w:r>
      <w:r>
        <w:rPr>
          <w:rFonts w:ascii="Arial" w:hAnsi="Arial" w:cs="Arial"/>
          <w:color w:val="363631"/>
          <w:w w:val="87"/>
          <w:sz w:val="22"/>
          <w:szCs w:val="22"/>
        </w:rPr>
        <w:t xml:space="preserve"> </w:t>
      </w:r>
      <w:r>
        <w:rPr>
          <w:rFonts w:ascii="Arial" w:hAnsi="Arial" w:cs="Arial"/>
          <w:color w:val="363631"/>
          <w:sz w:val="22"/>
          <w:szCs w:val="22"/>
        </w:rPr>
        <w:t>to</w:t>
      </w:r>
      <w:r>
        <w:rPr>
          <w:rFonts w:ascii="Arial" w:hAnsi="Arial" w:cs="Arial"/>
          <w:color w:val="363631"/>
          <w:spacing w:val="-37"/>
          <w:sz w:val="22"/>
          <w:szCs w:val="22"/>
        </w:rPr>
        <w:t xml:space="preserve"> </w:t>
      </w:r>
      <w:r>
        <w:rPr>
          <w:rFonts w:ascii="Arial" w:hAnsi="Arial" w:cs="Arial"/>
          <w:color w:val="363631"/>
          <w:sz w:val="22"/>
          <w:szCs w:val="22"/>
        </w:rPr>
        <w:t>leave</w:t>
      </w:r>
      <w:r>
        <w:rPr>
          <w:rFonts w:ascii="Arial" w:hAnsi="Arial" w:cs="Arial"/>
          <w:color w:val="363631"/>
          <w:spacing w:val="-41"/>
          <w:sz w:val="22"/>
          <w:szCs w:val="22"/>
        </w:rPr>
        <w:t xml:space="preserve"> </w:t>
      </w:r>
      <w:r>
        <w:rPr>
          <w:rFonts w:ascii="Arial" w:hAnsi="Arial" w:cs="Arial"/>
          <w:color w:val="363631"/>
          <w:sz w:val="22"/>
          <w:szCs w:val="22"/>
        </w:rPr>
        <w:t>an</w:t>
      </w:r>
      <w:r>
        <w:rPr>
          <w:rFonts w:ascii="Arial" w:hAnsi="Arial" w:cs="Arial"/>
          <w:color w:val="363631"/>
          <w:spacing w:val="-41"/>
          <w:sz w:val="22"/>
          <w:szCs w:val="22"/>
        </w:rPr>
        <w:t xml:space="preserve"> </w:t>
      </w:r>
      <w:r>
        <w:rPr>
          <w:rFonts w:ascii="Arial" w:hAnsi="Arial" w:cs="Arial"/>
          <w:color w:val="363631"/>
          <w:sz w:val="22"/>
          <w:szCs w:val="22"/>
        </w:rPr>
        <w:t xml:space="preserve">anonymous </w:t>
      </w:r>
      <w:r>
        <w:rPr>
          <w:rFonts w:ascii="Arial" w:hAnsi="Arial" w:cs="Arial"/>
          <w:color w:val="363631"/>
          <w:w w:val="95"/>
          <w:sz w:val="22"/>
          <w:szCs w:val="22"/>
        </w:rPr>
        <w:t>message</w:t>
      </w:r>
      <w:r>
        <w:rPr>
          <w:rFonts w:ascii="Arial" w:hAnsi="Arial" w:cs="Arial"/>
          <w:color w:val="363631"/>
          <w:spacing w:val="-29"/>
          <w:w w:val="95"/>
          <w:sz w:val="22"/>
          <w:szCs w:val="22"/>
        </w:rPr>
        <w:t xml:space="preserve"> </w:t>
      </w:r>
      <w:r>
        <w:rPr>
          <w:rFonts w:ascii="Arial" w:hAnsi="Arial" w:cs="Arial"/>
          <w:color w:val="363631"/>
          <w:w w:val="95"/>
          <w:sz w:val="22"/>
          <w:szCs w:val="22"/>
        </w:rPr>
        <w:t>about</w:t>
      </w:r>
      <w:r>
        <w:rPr>
          <w:rFonts w:ascii="Arial" w:hAnsi="Arial" w:cs="Arial"/>
          <w:color w:val="363631"/>
          <w:spacing w:val="-35"/>
          <w:w w:val="95"/>
          <w:sz w:val="22"/>
          <w:szCs w:val="22"/>
        </w:rPr>
        <w:t xml:space="preserve"> </w:t>
      </w:r>
      <w:r>
        <w:rPr>
          <w:rFonts w:ascii="Arial" w:hAnsi="Arial" w:cs="Arial"/>
          <w:color w:val="363631"/>
          <w:w w:val="95"/>
          <w:sz w:val="22"/>
          <w:szCs w:val="22"/>
        </w:rPr>
        <w:t>the</w:t>
      </w:r>
      <w:r>
        <w:rPr>
          <w:rFonts w:ascii="Arial" w:hAnsi="Arial" w:cs="Arial"/>
          <w:color w:val="363631"/>
          <w:spacing w:val="-31"/>
          <w:w w:val="95"/>
          <w:sz w:val="22"/>
          <w:szCs w:val="22"/>
        </w:rPr>
        <w:t xml:space="preserve"> </w:t>
      </w:r>
      <w:r>
        <w:rPr>
          <w:rFonts w:ascii="Arial" w:hAnsi="Arial" w:cs="Arial"/>
          <w:color w:val="363631"/>
          <w:w w:val="95"/>
          <w:sz w:val="22"/>
          <w:szCs w:val="22"/>
        </w:rPr>
        <w:t xml:space="preserve">doy's </w:t>
      </w:r>
      <w:r>
        <w:rPr>
          <w:rFonts w:ascii="Arial" w:hAnsi="Arial" w:cs="Arial"/>
          <w:color w:val="363631"/>
          <w:w w:val="90"/>
          <w:sz w:val="22"/>
          <w:szCs w:val="22"/>
        </w:rPr>
        <w:t>events</w:t>
      </w:r>
      <w:r>
        <w:rPr>
          <w:rFonts w:ascii="Arial" w:hAnsi="Arial" w:cs="Arial"/>
          <w:color w:val="363631"/>
          <w:spacing w:val="-8"/>
          <w:w w:val="90"/>
          <w:sz w:val="22"/>
          <w:szCs w:val="22"/>
        </w:rPr>
        <w:t xml:space="preserve"> </w:t>
      </w:r>
      <w:r>
        <w:rPr>
          <w:rFonts w:ascii="Arial" w:hAnsi="Arial" w:cs="Arial"/>
          <w:color w:val="363631"/>
          <w:w w:val="90"/>
          <w:sz w:val="22"/>
          <w:szCs w:val="22"/>
        </w:rPr>
        <w:t>or</w:t>
      </w:r>
      <w:r>
        <w:rPr>
          <w:rFonts w:ascii="Arial" w:hAnsi="Arial" w:cs="Arial"/>
          <w:color w:val="363631"/>
          <w:spacing w:val="-22"/>
          <w:w w:val="90"/>
          <w:sz w:val="22"/>
          <w:szCs w:val="22"/>
        </w:rPr>
        <w:t xml:space="preserve"> </w:t>
      </w:r>
      <w:r>
        <w:rPr>
          <w:rFonts w:ascii="Arial" w:hAnsi="Arial" w:cs="Arial"/>
          <w:color w:val="363631"/>
          <w:w w:val="90"/>
          <w:sz w:val="22"/>
          <w:szCs w:val="22"/>
        </w:rPr>
        <w:t>to</w:t>
      </w:r>
      <w:r>
        <w:rPr>
          <w:rFonts w:ascii="Arial" w:hAnsi="Arial" w:cs="Arial"/>
          <w:color w:val="363631"/>
          <w:spacing w:val="-13"/>
          <w:w w:val="90"/>
          <w:sz w:val="22"/>
          <w:szCs w:val="22"/>
        </w:rPr>
        <w:t xml:space="preserve"> </w:t>
      </w:r>
      <w:r>
        <w:rPr>
          <w:rFonts w:ascii="Arial" w:hAnsi="Arial" w:cs="Arial"/>
          <w:color w:val="363631"/>
          <w:w w:val="90"/>
          <w:sz w:val="22"/>
          <w:szCs w:val="22"/>
        </w:rPr>
        <w:t>comment</w:t>
      </w:r>
      <w:r>
        <w:rPr>
          <w:rFonts w:ascii="Arial" w:hAnsi="Arial" w:cs="Arial"/>
          <w:color w:val="363631"/>
          <w:spacing w:val="-6"/>
          <w:w w:val="90"/>
          <w:sz w:val="22"/>
          <w:szCs w:val="22"/>
        </w:rPr>
        <w:t xml:space="preserve"> </w:t>
      </w:r>
      <w:r>
        <w:rPr>
          <w:rFonts w:ascii="Arial" w:hAnsi="Arial" w:cs="Arial"/>
          <w:color w:val="363631"/>
          <w:w w:val="90"/>
          <w:sz w:val="22"/>
          <w:szCs w:val="22"/>
        </w:rPr>
        <w:t xml:space="preserve">about </w:t>
      </w:r>
      <w:r>
        <w:rPr>
          <w:rFonts w:ascii="Arial" w:hAnsi="Arial" w:cs="Arial"/>
          <w:color w:val="363631"/>
          <w:w w:val="95"/>
          <w:sz w:val="22"/>
          <w:szCs w:val="22"/>
        </w:rPr>
        <w:t>something</w:t>
      </w:r>
      <w:r>
        <w:rPr>
          <w:rFonts w:ascii="Arial" w:hAnsi="Arial" w:cs="Arial"/>
          <w:color w:val="363631"/>
          <w:spacing w:val="-27"/>
          <w:w w:val="95"/>
          <w:sz w:val="22"/>
          <w:szCs w:val="22"/>
        </w:rPr>
        <w:t xml:space="preserve"> </w:t>
      </w:r>
      <w:r>
        <w:rPr>
          <w:rFonts w:ascii="Arial" w:hAnsi="Arial" w:cs="Arial"/>
          <w:color w:val="363631"/>
          <w:w w:val="95"/>
          <w:sz w:val="22"/>
          <w:szCs w:val="22"/>
        </w:rPr>
        <w:t>going</w:t>
      </w:r>
      <w:r>
        <w:rPr>
          <w:rFonts w:ascii="Arial" w:hAnsi="Arial" w:cs="Arial"/>
          <w:color w:val="363631"/>
          <w:spacing w:val="-24"/>
          <w:w w:val="95"/>
          <w:sz w:val="22"/>
          <w:szCs w:val="22"/>
        </w:rPr>
        <w:t xml:space="preserve"> </w:t>
      </w:r>
      <w:r>
        <w:rPr>
          <w:rFonts w:ascii="Arial" w:hAnsi="Arial" w:cs="Arial"/>
          <w:color w:val="363631"/>
          <w:w w:val="95"/>
          <w:sz w:val="22"/>
          <w:szCs w:val="22"/>
        </w:rPr>
        <w:t>on</w:t>
      </w:r>
      <w:r>
        <w:rPr>
          <w:rFonts w:ascii="Arial" w:hAnsi="Arial" w:cs="Arial"/>
          <w:color w:val="363631"/>
          <w:spacing w:val="-19"/>
          <w:w w:val="95"/>
          <w:sz w:val="22"/>
          <w:szCs w:val="22"/>
        </w:rPr>
        <w:t xml:space="preserve"> </w:t>
      </w:r>
      <w:r>
        <w:rPr>
          <w:rFonts w:ascii="Arial" w:hAnsi="Arial" w:cs="Arial"/>
          <w:color w:val="363631"/>
          <w:spacing w:val="-12"/>
          <w:w w:val="95"/>
          <w:sz w:val="22"/>
          <w:szCs w:val="22"/>
        </w:rPr>
        <w:t>in</w:t>
      </w:r>
    </w:p>
    <w:p w:rsidR="00610E6C" w:rsidRDefault="00610E6C">
      <w:pPr>
        <w:pStyle w:val="BodyText"/>
        <w:kinsoku w:val="0"/>
        <w:overflowPunct w:val="0"/>
        <w:spacing w:line="240" w:lineRule="exact"/>
        <w:ind w:left="391" w:right="654"/>
        <w:jc w:val="center"/>
        <w:rPr>
          <w:rFonts w:ascii="Arial" w:hAnsi="Arial" w:cs="Arial"/>
          <w:color w:val="363631"/>
          <w:w w:val="90"/>
          <w:sz w:val="22"/>
          <w:szCs w:val="22"/>
        </w:rPr>
      </w:pPr>
      <w:r>
        <w:rPr>
          <w:rFonts w:ascii="Arial" w:hAnsi="Arial" w:cs="Arial"/>
          <w:color w:val="363631"/>
          <w:w w:val="90"/>
          <w:sz w:val="22"/>
          <w:szCs w:val="22"/>
        </w:rPr>
        <w:t>your town.</w:t>
      </w:r>
    </w:p>
    <w:p w:rsidR="00610E6C" w:rsidRDefault="00610E6C">
      <w:pPr>
        <w:pStyle w:val="BodyText"/>
        <w:kinsoku w:val="0"/>
        <w:overflowPunct w:val="0"/>
        <w:spacing w:before="163" w:line="219" w:lineRule="exact"/>
        <w:ind w:left="401" w:right="654"/>
        <w:jc w:val="center"/>
        <w:rPr>
          <w:rFonts w:ascii="Arial" w:hAnsi="Arial" w:cs="Arial"/>
          <w:color w:val="363631"/>
          <w:w w:val="90"/>
          <w:sz w:val="22"/>
          <w:szCs w:val="22"/>
        </w:rPr>
      </w:pPr>
      <w:r>
        <w:rPr>
          <w:rFonts w:ascii="Arial" w:hAnsi="Arial" w:cs="Arial"/>
          <w:color w:val="363631"/>
          <w:w w:val="90"/>
          <w:sz w:val="22"/>
          <w:szCs w:val="22"/>
        </w:rPr>
        <w:t>The Backtalk hotline is</w:t>
      </w:r>
    </w:p>
    <w:p w:rsidR="00610E6C" w:rsidRDefault="00610E6C">
      <w:pPr>
        <w:pStyle w:val="BodyText"/>
        <w:kinsoku w:val="0"/>
        <w:overflowPunct w:val="0"/>
        <w:spacing w:before="163" w:line="219" w:lineRule="exact"/>
        <w:ind w:left="401" w:right="654"/>
        <w:jc w:val="center"/>
        <w:rPr>
          <w:rFonts w:ascii="Arial" w:hAnsi="Arial" w:cs="Arial"/>
          <w:color w:val="363631"/>
          <w:w w:val="90"/>
          <w:sz w:val="22"/>
          <w:szCs w:val="22"/>
        </w:rPr>
        <w:sectPr w:rsidR="00610E6C">
          <w:type w:val="continuous"/>
          <w:pgSz w:w="24480" w:h="15840" w:orient="landscape"/>
          <w:pgMar w:top="1420" w:right="320" w:bottom="280" w:left="3560" w:header="720" w:footer="720" w:gutter="0"/>
          <w:cols w:num="4" w:space="720" w:equalWidth="0">
            <w:col w:w="9214" w:space="40"/>
            <w:col w:w="6106" w:space="40"/>
            <w:col w:w="1606" w:space="40"/>
            <w:col w:w="3554"/>
          </w:cols>
          <w:noEndnote/>
        </w:sectPr>
      </w:pPr>
    </w:p>
    <w:p w:rsidR="00610E6C" w:rsidRDefault="00610E6C">
      <w:pPr>
        <w:pStyle w:val="BodyText"/>
        <w:kinsoku w:val="0"/>
        <w:overflowPunct w:val="0"/>
        <w:spacing w:before="70" w:line="201" w:lineRule="auto"/>
        <w:ind w:left="6067" w:hanging="18"/>
        <w:jc w:val="center"/>
        <w:rPr>
          <w:rFonts w:ascii="Arial" w:hAnsi="Arial" w:cs="Arial"/>
          <w:color w:val="363631"/>
          <w:w w:val="75"/>
          <w:sz w:val="16"/>
          <w:szCs w:val="16"/>
        </w:rPr>
      </w:pPr>
      <w:r>
        <w:rPr>
          <w:rFonts w:ascii="Arial" w:hAnsi="Arial" w:cs="Arial"/>
          <w:color w:val="363631"/>
          <w:w w:val="80"/>
          <w:sz w:val="16"/>
          <w:szCs w:val="16"/>
        </w:rPr>
        <w:t>autllortty</w:t>
      </w:r>
      <w:r>
        <w:rPr>
          <w:rFonts w:ascii="Arial" w:hAnsi="Arial" w:cs="Arial"/>
          <w:color w:val="363631"/>
          <w:spacing w:val="-20"/>
          <w:w w:val="80"/>
          <w:sz w:val="16"/>
          <w:szCs w:val="16"/>
        </w:rPr>
        <w:t xml:space="preserve"> </w:t>
      </w:r>
      <w:r>
        <w:rPr>
          <w:rFonts w:ascii="Arial" w:hAnsi="Arial" w:cs="Arial"/>
          <w:color w:val="363631"/>
          <w:w w:val="80"/>
          <w:sz w:val="16"/>
          <w:szCs w:val="16"/>
        </w:rPr>
        <w:t>for</w:t>
      </w:r>
      <w:r>
        <w:rPr>
          <w:rFonts w:ascii="Arial" w:hAnsi="Arial" w:cs="Arial"/>
          <w:color w:val="363631"/>
          <w:spacing w:val="-20"/>
          <w:w w:val="80"/>
          <w:sz w:val="16"/>
          <w:szCs w:val="16"/>
        </w:rPr>
        <w:t xml:space="preserve"> </w:t>
      </w:r>
      <w:r>
        <w:rPr>
          <w:rFonts w:ascii="Arial" w:hAnsi="Arial" w:cs="Arial"/>
          <w:color w:val="363631"/>
          <w:w w:val="80"/>
          <w:sz w:val="16"/>
          <w:szCs w:val="16"/>
        </w:rPr>
        <w:t>Massachusetts</w:t>
      </w:r>
      <w:r>
        <w:rPr>
          <w:rFonts w:ascii="Arial" w:hAnsi="Arial" w:cs="Arial"/>
          <w:color w:val="363631"/>
          <w:spacing w:val="-19"/>
          <w:w w:val="80"/>
          <w:sz w:val="16"/>
          <w:szCs w:val="16"/>
        </w:rPr>
        <w:t xml:space="preserve"> </w:t>
      </w:r>
      <w:r>
        <w:rPr>
          <w:rFonts w:ascii="Arial" w:hAnsi="Arial" w:cs="Arial"/>
          <w:color w:val="363631"/>
          <w:w w:val="80"/>
          <w:sz w:val="16"/>
          <w:szCs w:val="16"/>
        </w:rPr>
        <w:t>to</w:t>
      </w:r>
      <w:r>
        <w:rPr>
          <w:rFonts w:ascii="Arial" w:hAnsi="Arial" w:cs="Arial"/>
          <w:color w:val="363631"/>
          <w:spacing w:val="-23"/>
          <w:w w:val="80"/>
          <w:sz w:val="16"/>
          <w:szCs w:val="16"/>
        </w:rPr>
        <w:t xml:space="preserve"> </w:t>
      </w:r>
      <w:r>
        <w:rPr>
          <w:rFonts w:ascii="Arial" w:hAnsi="Arial" w:cs="Arial"/>
          <w:color w:val="363631"/>
          <w:w w:val="80"/>
          <w:sz w:val="16"/>
          <w:szCs w:val="16"/>
        </w:rPr>
        <w:t>expand</w:t>
      </w:r>
      <w:r>
        <w:rPr>
          <w:rFonts w:ascii="Arial" w:hAnsi="Arial" w:cs="Arial"/>
          <w:color w:val="363631"/>
          <w:spacing w:val="-21"/>
          <w:w w:val="80"/>
          <w:sz w:val="16"/>
          <w:szCs w:val="16"/>
        </w:rPr>
        <w:t xml:space="preserve"> </w:t>
      </w:r>
      <w:r>
        <w:rPr>
          <w:rFonts w:ascii="Arial" w:hAnsi="Arial" w:cs="Arial"/>
          <w:color w:val="363631"/>
          <w:w w:val="80"/>
          <w:sz w:val="16"/>
          <w:szCs w:val="16"/>
        </w:rPr>
        <w:t>ellglbHtty</w:t>
      </w:r>
      <w:r>
        <w:rPr>
          <w:rFonts w:ascii="Arial" w:hAnsi="Arial" w:cs="Arial"/>
          <w:color w:val="363631"/>
          <w:spacing w:val="-25"/>
          <w:w w:val="80"/>
          <w:sz w:val="16"/>
          <w:szCs w:val="16"/>
        </w:rPr>
        <w:t xml:space="preserve"> </w:t>
      </w:r>
      <w:r>
        <w:rPr>
          <w:rFonts w:ascii="Arial" w:hAnsi="Arial" w:cs="Arial"/>
          <w:color w:val="363631"/>
          <w:w w:val="80"/>
          <w:sz w:val="16"/>
          <w:szCs w:val="16"/>
        </w:rPr>
        <w:t xml:space="preserve">to </w:t>
      </w:r>
      <w:r>
        <w:rPr>
          <w:rFonts w:ascii="Arial" w:hAnsi="Arial" w:cs="Arial"/>
          <w:color w:val="363631"/>
          <w:spacing w:val="-3"/>
          <w:w w:val="80"/>
          <w:sz w:val="16"/>
          <w:szCs w:val="16"/>
        </w:rPr>
        <w:t>Individuals</w:t>
      </w:r>
      <w:r>
        <w:rPr>
          <w:rFonts w:ascii="Arial" w:hAnsi="Arial" w:cs="Arial"/>
          <w:color w:val="363631"/>
          <w:spacing w:val="-14"/>
          <w:w w:val="80"/>
          <w:sz w:val="16"/>
          <w:szCs w:val="16"/>
        </w:rPr>
        <w:t xml:space="preserve"> </w:t>
      </w:r>
      <w:r>
        <w:rPr>
          <w:rFonts w:ascii="Arial" w:hAnsi="Arial" w:cs="Arial"/>
          <w:color w:val="363631"/>
          <w:w w:val="80"/>
          <w:sz w:val="16"/>
          <w:szCs w:val="16"/>
        </w:rPr>
        <w:t>who</w:t>
      </w:r>
      <w:r>
        <w:rPr>
          <w:rFonts w:ascii="Arial" w:hAnsi="Arial" w:cs="Arial"/>
          <w:color w:val="363631"/>
          <w:spacing w:val="-14"/>
          <w:w w:val="80"/>
          <w:sz w:val="16"/>
          <w:szCs w:val="16"/>
        </w:rPr>
        <w:t xml:space="preserve"> </w:t>
      </w:r>
      <w:r>
        <w:rPr>
          <w:rFonts w:ascii="Arial" w:hAnsi="Arial" w:cs="Arial"/>
          <w:color w:val="363631"/>
          <w:w w:val="80"/>
          <w:sz w:val="16"/>
          <w:szCs w:val="16"/>
        </w:rPr>
        <w:t>are</w:t>
      </w:r>
      <w:r>
        <w:rPr>
          <w:rFonts w:ascii="Arial" w:hAnsi="Arial" w:cs="Arial"/>
          <w:color w:val="363631"/>
          <w:spacing w:val="-17"/>
          <w:w w:val="80"/>
          <w:sz w:val="16"/>
          <w:szCs w:val="16"/>
        </w:rPr>
        <w:t xml:space="preserve"> </w:t>
      </w:r>
      <w:r>
        <w:rPr>
          <w:rFonts w:ascii="Arial" w:hAnsi="Arial" w:cs="Arial"/>
          <w:color w:val="363631"/>
          <w:w w:val="80"/>
          <w:sz w:val="16"/>
          <w:szCs w:val="16"/>
        </w:rPr>
        <w:t>not</w:t>
      </w:r>
      <w:r>
        <w:rPr>
          <w:rFonts w:ascii="Arial" w:hAnsi="Arial" w:cs="Arial"/>
          <w:color w:val="363631"/>
          <w:spacing w:val="-17"/>
          <w:w w:val="80"/>
          <w:sz w:val="16"/>
          <w:szCs w:val="16"/>
        </w:rPr>
        <w:t xml:space="preserve"> </w:t>
      </w:r>
      <w:r>
        <w:rPr>
          <w:rFonts w:ascii="Arial" w:hAnsi="Arial" w:cs="Arial"/>
          <w:color w:val="363631"/>
          <w:w w:val="80"/>
          <w:sz w:val="16"/>
          <w:szCs w:val="16"/>
        </w:rPr>
        <w:t>otherwise</w:t>
      </w:r>
      <w:r>
        <w:rPr>
          <w:rFonts w:ascii="Arial" w:hAnsi="Arial" w:cs="Arial"/>
          <w:color w:val="363631"/>
          <w:spacing w:val="-18"/>
          <w:w w:val="80"/>
          <w:sz w:val="16"/>
          <w:szCs w:val="16"/>
        </w:rPr>
        <w:t xml:space="preserve"> </w:t>
      </w:r>
      <w:r>
        <w:rPr>
          <w:rFonts w:ascii="Arial" w:hAnsi="Arial" w:cs="Arial"/>
          <w:color w:val="363631"/>
          <w:spacing w:val="-3"/>
          <w:w w:val="80"/>
          <w:sz w:val="16"/>
          <w:szCs w:val="16"/>
        </w:rPr>
        <w:t>Med</w:t>
      </w:r>
      <w:r>
        <w:rPr>
          <w:rFonts w:ascii="Arial" w:hAnsi="Arial" w:cs="Arial"/>
          <w:color w:val="4D4D49"/>
          <w:spacing w:val="-3"/>
          <w:w w:val="80"/>
          <w:sz w:val="16"/>
          <w:szCs w:val="16"/>
        </w:rPr>
        <w:t>k:</w:t>
      </w:r>
      <w:r>
        <w:rPr>
          <w:rFonts w:ascii="Arial" w:hAnsi="Arial" w:cs="Arial"/>
          <w:color w:val="363631"/>
          <w:spacing w:val="-3"/>
          <w:w w:val="80"/>
          <w:sz w:val="16"/>
          <w:szCs w:val="16"/>
        </w:rPr>
        <w:t>ald</w:t>
      </w:r>
      <w:r>
        <w:rPr>
          <w:rFonts w:ascii="Arial" w:hAnsi="Arial" w:cs="Arial"/>
          <w:color w:val="363631"/>
          <w:spacing w:val="-21"/>
          <w:w w:val="80"/>
          <w:sz w:val="16"/>
          <w:szCs w:val="16"/>
        </w:rPr>
        <w:t xml:space="preserve"> </w:t>
      </w:r>
      <w:r>
        <w:rPr>
          <w:rFonts w:ascii="Arial" w:hAnsi="Arial" w:cs="Arial"/>
          <w:color w:val="363631"/>
          <w:w w:val="80"/>
          <w:sz w:val="16"/>
          <w:szCs w:val="16"/>
        </w:rPr>
        <w:t>or</w:t>
      </w:r>
      <w:r>
        <w:rPr>
          <w:rFonts w:ascii="Arial" w:hAnsi="Arial" w:cs="Arial"/>
          <w:color w:val="363631"/>
          <w:spacing w:val="-17"/>
          <w:w w:val="80"/>
          <w:sz w:val="16"/>
          <w:szCs w:val="16"/>
        </w:rPr>
        <w:t xml:space="preserve"> </w:t>
      </w:r>
      <w:r>
        <w:rPr>
          <w:rFonts w:ascii="Arial" w:hAnsi="Arial" w:cs="Arial"/>
          <w:color w:val="363631"/>
          <w:w w:val="80"/>
          <w:sz w:val="16"/>
          <w:szCs w:val="16"/>
        </w:rPr>
        <w:t xml:space="preserve">CHIP </w:t>
      </w:r>
      <w:r>
        <w:rPr>
          <w:rFonts w:ascii="Arial" w:hAnsi="Arial" w:cs="Arial"/>
          <w:color w:val="363631"/>
          <w:spacing w:val="-3"/>
          <w:w w:val="80"/>
          <w:sz w:val="16"/>
          <w:szCs w:val="16"/>
        </w:rPr>
        <w:t>eligible,</w:t>
      </w:r>
      <w:r>
        <w:rPr>
          <w:rFonts w:ascii="Arial" w:hAnsi="Arial" w:cs="Arial"/>
          <w:color w:val="363631"/>
          <w:spacing w:val="-24"/>
          <w:w w:val="80"/>
          <w:sz w:val="16"/>
          <w:szCs w:val="16"/>
        </w:rPr>
        <w:t xml:space="preserve"> </w:t>
      </w:r>
      <w:r>
        <w:rPr>
          <w:rFonts w:ascii="Arial" w:hAnsi="Arial" w:cs="Arial"/>
          <w:color w:val="363631"/>
          <w:w w:val="80"/>
          <w:sz w:val="16"/>
          <w:szCs w:val="16"/>
        </w:rPr>
        <w:t>offer</w:t>
      </w:r>
      <w:r>
        <w:rPr>
          <w:rFonts w:ascii="Arial" w:hAnsi="Arial" w:cs="Arial"/>
          <w:color w:val="363631"/>
          <w:spacing w:val="-18"/>
          <w:w w:val="80"/>
          <w:sz w:val="16"/>
          <w:szCs w:val="16"/>
        </w:rPr>
        <w:t xml:space="preserve"> </w:t>
      </w:r>
      <w:r>
        <w:rPr>
          <w:rFonts w:ascii="Arial" w:hAnsi="Arial" w:cs="Arial"/>
          <w:color w:val="363631"/>
          <w:w w:val="80"/>
          <w:sz w:val="16"/>
          <w:szCs w:val="16"/>
        </w:rPr>
        <w:t>services</w:t>
      </w:r>
      <w:r>
        <w:rPr>
          <w:rFonts w:ascii="Arial" w:hAnsi="Arial" w:cs="Arial"/>
          <w:color w:val="363631"/>
          <w:spacing w:val="-19"/>
          <w:w w:val="80"/>
          <w:sz w:val="16"/>
          <w:szCs w:val="16"/>
        </w:rPr>
        <w:t xml:space="preserve"> </w:t>
      </w:r>
      <w:r>
        <w:rPr>
          <w:rFonts w:ascii="Arial" w:hAnsi="Arial" w:cs="Arial"/>
          <w:color w:val="363631"/>
          <w:w w:val="80"/>
          <w:sz w:val="16"/>
          <w:szCs w:val="16"/>
        </w:rPr>
        <w:t>that</w:t>
      </w:r>
      <w:r>
        <w:rPr>
          <w:rFonts w:ascii="Arial" w:hAnsi="Arial" w:cs="Arial"/>
          <w:color w:val="363631"/>
          <w:spacing w:val="-21"/>
          <w:w w:val="80"/>
          <w:sz w:val="16"/>
          <w:szCs w:val="16"/>
        </w:rPr>
        <w:t xml:space="preserve"> </w:t>
      </w:r>
      <w:r>
        <w:rPr>
          <w:rFonts w:ascii="Arial" w:hAnsi="Arial" w:cs="Arial"/>
          <w:color w:val="363631"/>
          <w:w w:val="80"/>
          <w:sz w:val="16"/>
          <w:szCs w:val="16"/>
        </w:rPr>
        <w:t>are</w:t>
      </w:r>
      <w:r>
        <w:rPr>
          <w:rFonts w:ascii="Arial" w:hAnsi="Arial" w:cs="Arial"/>
          <w:color w:val="363631"/>
          <w:spacing w:val="-19"/>
          <w:w w:val="80"/>
          <w:sz w:val="16"/>
          <w:szCs w:val="16"/>
        </w:rPr>
        <w:t xml:space="preserve"> </w:t>
      </w:r>
      <w:r>
        <w:rPr>
          <w:rFonts w:ascii="Arial" w:hAnsi="Arial" w:cs="Arial"/>
          <w:color w:val="363631"/>
          <w:w w:val="80"/>
          <w:sz w:val="16"/>
          <w:szCs w:val="16"/>
        </w:rPr>
        <w:t>not</w:t>
      </w:r>
      <w:r>
        <w:rPr>
          <w:rFonts w:ascii="Arial" w:hAnsi="Arial" w:cs="Arial"/>
          <w:color w:val="363631"/>
          <w:spacing w:val="-27"/>
          <w:w w:val="80"/>
          <w:sz w:val="16"/>
          <w:szCs w:val="16"/>
        </w:rPr>
        <w:t xml:space="preserve"> </w:t>
      </w:r>
      <w:r>
        <w:rPr>
          <w:rFonts w:ascii="Arial" w:hAnsi="Arial" w:cs="Arial"/>
          <w:color w:val="363631"/>
          <w:w w:val="80"/>
          <w:sz w:val="16"/>
          <w:szCs w:val="16"/>
        </w:rPr>
        <w:t>typically</w:t>
      </w:r>
      <w:r>
        <w:rPr>
          <w:rFonts w:ascii="Arial" w:hAnsi="Arial" w:cs="Arial"/>
          <w:color w:val="363631"/>
          <w:spacing w:val="-17"/>
          <w:w w:val="80"/>
          <w:sz w:val="16"/>
          <w:szCs w:val="16"/>
        </w:rPr>
        <w:t xml:space="preserve"> </w:t>
      </w:r>
      <w:r>
        <w:rPr>
          <w:rFonts w:ascii="Arial" w:hAnsi="Arial" w:cs="Arial"/>
          <w:color w:val="363631"/>
          <w:w w:val="80"/>
          <w:sz w:val="16"/>
          <w:szCs w:val="16"/>
        </w:rPr>
        <w:t>covered</w:t>
      </w:r>
      <w:r>
        <w:rPr>
          <w:rFonts w:ascii="Arial" w:hAnsi="Arial" w:cs="Arial"/>
          <w:color w:val="363631"/>
          <w:spacing w:val="-18"/>
          <w:w w:val="80"/>
          <w:sz w:val="16"/>
          <w:szCs w:val="16"/>
        </w:rPr>
        <w:t xml:space="preserve"> </w:t>
      </w:r>
      <w:r>
        <w:rPr>
          <w:rFonts w:ascii="Arial" w:hAnsi="Arial" w:cs="Arial"/>
          <w:color w:val="363631"/>
          <w:w w:val="80"/>
          <w:sz w:val="16"/>
          <w:szCs w:val="16"/>
        </w:rPr>
        <w:t xml:space="preserve">by </w:t>
      </w:r>
      <w:r>
        <w:rPr>
          <w:rFonts w:ascii="Arial" w:hAnsi="Arial" w:cs="Arial"/>
          <w:color w:val="363631"/>
          <w:w w:val="75"/>
          <w:sz w:val="16"/>
          <w:szCs w:val="16"/>
        </w:rPr>
        <w:t>Medicaid,</w:t>
      </w:r>
      <w:r>
        <w:rPr>
          <w:rFonts w:ascii="Arial" w:hAnsi="Arial" w:cs="Arial"/>
          <w:color w:val="363631"/>
          <w:spacing w:val="-12"/>
          <w:w w:val="75"/>
          <w:sz w:val="16"/>
          <w:szCs w:val="16"/>
        </w:rPr>
        <w:t xml:space="preserve"> </w:t>
      </w:r>
      <w:r>
        <w:rPr>
          <w:rFonts w:ascii="Arial" w:hAnsi="Arial" w:cs="Arial"/>
          <w:color w:val="363631"/>
          <w:w w:val="75"/>
          <w:sz w:val="16"/>
          <w:szCs w:val="16"/>
        </w:rPr>
        <w:t>and</w:t>
      </w:r>
      <w:r>
        <w:rPr>
          <w:rFonts w:ascii="Arial" w:hAnsi="Arial" w:cs="Arial"/>
          <w:color w:val="363631"/>
          <w:spacing w:val="-10"/>
          <w:w w:val="75"/>
          <w:sz w:val="16"/>
          <w:szCs w:val="16"/>
        </w:rPr>
        <w:t xml:space="preserve"> </w:t>
      </w:r>
      <w:r>
        <w:rPr>
          <w:rFonts w:ascii="Arial" w:hAnsi="Arial" w:cs="Arial"/>
          <w:color w:val="363631"/>
          <w:w w:val="75"/>
          <w:sz w:val="16"/>
          <w:szCs w:val="16"/>
        </w:rPr>
        <w:t>use</w:t>
      </w:r>
      <w:r>
        <w:rPr>
          <w:rFonts w:ascii="Arial" w:hAnsi="Arial" w:cs="Arial"/>
          <w:color w:val="363631"/>
          <w:spacing w:val="-13"/>
          <w:w w:val="75"/>
          <w:sz w:val="16"/>
          <w:szCs w:val="16"/>
        </w:rPr>
        <w:t xml:space="preserve"> </w:t>
      </w:r>
      <w:r>
        <w:rPr>
          <w:rFonts w:ascii="Arial" w:hAnsi="Arial" w:cs="Arial"/>
          <w:color w:val="363631"/>
          <w:w w:val="75"/>
          <w:sz w:val="16"/>
          <w:szCs w:val="16"/>
        </w:rPr>
        <w:t>Innovative</w:t>
      </w:r>
      <w:r>
        <w:rPr>
          <w:rFonts w:ascii="Arial" w:hAnsi="Arial" w:cs="Arial"/>
          <w:color w:val="363631"/>
          <w:spacing w:val="-8"/>
          <w:w w:val="75"/>
          <w:sz w:val="16"/>
          <w:szCs w:val="16"/>
        </w:rPr>
        <w:t xml:space="preserve"> </w:t>
      </w:r>
      <w:r>
        <w:rPr>
          <w:rFonts w:ascii="Arial" w:hAnsi="Arial" w:cs="Arial"/>
          <w:color w:val="363631"/>
          <w:w w:val="75"/>
          <w:sz w:val="16"/>
          <w:szCs w:val="16"/>
        </w:rPr>
        <w:t>service</w:t>
      </w:r>
      <w:r>
        <w:rPr>
          <w:rFonts w:ascii="Arial" w:hAnsi="Arial" w:cs="Arial"/>
          <w:color w:val="363631"/>
          <w:spacing w:val="-7"/>
          <w:w w:val="75"/>
          <w:sz w:val="16"/>
          <w:szCs w:val="16"/>
        </w:rPr>
        <w:t xml:space="preserve"> </w:t>
      </w:r>
      <w:r>
        <w:rPr>
          <w:rFonts w:ascii="Arial" w:hAnsi="Arial" w:cs="Arial"/>
          <w:color w:val="363631"/>
          <w:w w:val="75"/>
          <w:sz w:val="16"/>
          <w:szCs w:val="16"/>
        </w:rPr>
        <w:t>delivery</w:t>
      </w:r>
      <w:r>
        <w:rPr>
          <w:rFonts w:ascii="Arial" w:hAnsi="Arial" w:cs="Arial"/>
          <w:color w:val="363631"/>
          <w:spacing w:val="-2"/>
          <w:w w:val="75"/>
          <w:sz w:val="16"/>
          <w:szCs w:val="16"/>
        </w:rPr>
        <w:t xml:space="preserve"> </w:t>
      </w:r>
      <w:r>
        <w:rPr>
          <w:rFonts w:ascii="Arial" w:hAnsi="Arial" w:cs="Arial"/>
          <w:color w:val="363631"/>
          <w:w w:val="75"/>
          <w:sz w:val="16"/>
          <w:szCs w:val="16"/>
        </w:rPr>
        <w:t>systems</w:t>
      </w:r>
    </w:p>
    <w:p w:rsidR="00610E6C" w:rsidRDefault="00610E6C">
      <w:pPr>
        <w:pStyle w:val="BodyText"/>
        <w:kinsoku w:val="0"/>
        <w:overflowPunct w:val="0"/>
        <w:spacing w:line="36" w:lineRule="exact"/>
        <w:jc w:val="right"/>
        <w:rPr>
          <w:rFonts w:ascii="Arial" w:hAnsi="Arial" w:cs="Arial"/>
          <w:color w:val="363631"/>
          <w:w w:val="75"/>
          <w:sz w:val="16"/>
          <w:szCs w:val="16"/>
        </w:rPr>
      </w:pPr>
      <w:r>
        <w:rPr>
          <w:rFonts w:ascii="Arial" w:hAnsi="Arial" w:cs="Arial"/>
          <w:color w:val="363631"/>
          <w:w w:val="73"/>
          <w:sz w:val="16"/>
          <w:szCs w:val="16"/>
        </w:rPr>
        <w:t>that</w:t>
      </w:r>
      <w:r>
        <w:rPr>
          <w:rFonts w:ascii="Arial" w:hAnsi="Arial" w:cs="Arial"/>
          <w:color w:val="363631"/>
          <w:spacing w:val="-4"/>
          <w:sz w:val="16"/>
          <w:szCs w:val="16"/>
        </w:rPr>
        <w:t xml:space="preserve"> </w:t>
      </w:r>
      <w:r>
        <w:rPr>
          <w:rFonts w:ascii="Arial" w:hAnsi="Arial" w:cs="Arial"/>
          <w:color w:val="363631"/>
          <w:spacing w:val="-27"/>
          <w:w w:val="123"/>
          <w:sz w:val="16"/>
          <w:szCs w:val="16"/>
        </w:rPr>
        <w:t>I</w:t>
      </w:r>
      <w:r>
        <w:rPr>
          <w:rFonts w:ascii="Arial" w:hAnsi="Arial" w:cs="Arial"/>
          <w:color w:val="363631"/>
          <w:w w:val="73"/>
          <w:sz w:val="16"/>
          <w:szCs w:val="16"/>
        </w:rPr>
        <w:t>mprove</w:t>
      </w:r>
      <w:r>
        <w:rPr>
          <w:rFonts w:ascii="Arial" w:hAnsi="Arial" w:cs="Arial"/>
          <w:color w:val="363631"/>
          <w:spacing w:val="-10"/>
          <w:sz w:val="16"/>
          <w:szCs w:val="16"/>
        </w:rPr>
        <w:t xml:space="preserve"> </w:t>
      </w:r>
      <w:r>
        <w:rPr>
          <w:rFonts w:ascii="Times New Roman" w:hAnsi="Times New Roman" w:cs="Times New Roman"/>
          <w:color w:val="363631"/>
          <w:w w:val="62"/>
          <w:sz w:val="21"/>
          <w:szCs w:val="21"/>
        </w:rPr>
        <w:t>care,</w:t>
      </w:r>
      <w:r>
        <w:rPr>
          <w:rFonts w:ascii="Times New Roman" w:hAnsi="Times New Roman" w:cs="Times New Roman"/>
          <w:color w:val="363631"/>
          <w:spacing w:val="-10"/>
          <w:sz w:val="21"/>
          <w:szCs w:val="21"/>
        </w:rPr>
        <w:t xml:space="preserve"> </w:t>
      </w:r>
      <w:r>
        <w:rPr>
          <w:rFonts w:ascii="Arial" w:hAnsi="Arial" w:cs="Arial"/>
          <w:color w:val="363631"/>
          <w:spacing w:val="-41"/>
          <w:w w:val="154"/>
          <w:sz w:val="16"/>
          <w:szCs w:val="16"/>
        </w:rPr>
        <w:t>I</w:t>
      </w:r>
      <w:r>
        <w:rPr>
          <w:rFonts w:ascii="Arial" w:hAnsi="Arial" w:cs="Arial"/>
          <w:color w:val="363631"/>
          <w:w w:val="71"/>
          <w:sz w:val="16"/>
          <w:szCs w:val="16"/>
        </w:rPr>
        <w:t>ncrease</w:t>
      </w:r>
      <w:r>
        <w:rPr>
          <w:rFonts w:ascii="Arial" w:hAnsi="Arial" w:cs="Arial"/>
          <w:color w:val="363631"/>
          <w:spacing w:val="-6"/>
          <w:sz w:val="16"/>
          <w:szCs w:val="16"/>
        </w:rPr>
        <w:t xml:space="preserve"> </w:t>
      </w:r>
      <w:r>
        <w:rPr>
          <w:rFonts w:ascii="Arial" w:hAnsi="Arial" w:cs="Arial"/>
          <w:color w:val="363631"/>
          <w:w w:val="77"/>
          <w:sz w:val="16"/>
          <w:szCs w:val="16"/>
        </w:rPr>
        <w:t>effic</w:t>
      </w:r>
      <w:r>
        <w:rPr>
          <w:rFonts w:ascii="Arial" w:hAnsi="Arial" w:cs="Arial"/>
          <w:color w:val="363631"/>
          <w:spacing w:val="1"/>
          <w:w w:val="77"/>
          <w:sz w:val="16"/>
          <w:szCs w:val="16"/>
        </w:rPr>
        <w:t>i</w:t>
      </w:r>
      <w:r>
        <w:rPr>
          <w:rFonts w:ascii="Arial" w:hAnsi="Arial" w:cs="Arial"/>
          <w:color w:val="363631"/>
          <w:w w:val="72"/>
          <w:sz w:val="16"/>
          <w:szCs w:val="16"/>
        </w:rPr>
        <w:t>ency,</w:t>
      </w:r>
      <w:r>
        <w:rPr>
          <w:rFonts w:ascii="Arial" w:hAnsi="Arial" w:cs="Arial"/>
          <w:color w:val="363631"/>
          <w:spacing w:val="-4"/>
          <w:sz w:val="16"/>
          <w:szCs w:val="16"/>
        </w:rPr>
        <w:t xml:space="preserve"> </w:t>
      </w:r>
      <w:r>
        <w:rPr>
          <w:rFonts w:ascii="Arial" w:hAnsi="Arial" w:cs="Arial"/>
          <w:color w:val="363631"/>
          <w:w w:val="70"/>
          <w:sz w:val="16"/>
          <w:szCs w:val="16"/>
        </w:rPr>
        <w:t>and</w:t>
      </w:r>
      <w:r>
        <w:rPr>
          <w:rFonts w:ascii="Arial" w:hAnsi="Arial" w:cs="Arial"/>
          <w:color w:val="363631"/>
          <w:spacing w:val="-10"/>
          <w:sz w:val="16"/>
          <w:szCs w:val="16"/>
        </w:rPr>
        <w:t xml:space="preserve"> </w:t>
      </w:r>
      <w:r>
        <w:rPr>
          <w:rFonts w:ascii="Arial" w:hAnsi="Arial" w:cs="Arial"/>
          <w:color w:val="363631"/>
          <w:w w:val="72"/>
          <w:sz w:val="16"/>
          <w:szCs w:val="16"/>
        </w:rPr>
        <w:t>reduce</w:t>
      </w:r>
      <w:r>
        <w:rPr>
          <w:rFonts w:ascii="Arial" w:hAnsi="Arial" w:cs="Arial"/>
          <w:color w:val="363631"/>
          <w:spacing w:val="-6"/>
          <w:sz w:val="16"/>
          <w:szCs w:val="16"/>
        </w:rPr>
        <w:t xml:space="preserve"> </w:t>
      </w:r>
      <w:r>
        <w:rPr>
          <w:rFonts w:ascii="Arial" w:hAnsi="Arial" w:cs="Arial"/>
          <w:color w:val="363631"/>
          <w:w w:val="75"/>
          <w:sz w:val="16"/>
          <w:szCs w:val="16"/>
        </w:rPr>
        <w:t>costs</w:t>
      </w:r>
    </w:p>
    <w:p w:rsidR="00610E6C" w:rsidRDefault="00610E6C">
      <w:pPr>
        <w:pStyle w:val="BodyText"/>
        <w:kinsoku w:val="0"/>
        <w:overflowPunct w:val="0"/>
        <w:spacing w:line="343" w:lineRule="exact"/>
        <w:ind w:left="634" w:right="-20"/>
        <w:rPr>
          <w:rFonts w:ascii="Times New Roman" w:hAnsi="Times New Roman" w:cs="Times New Roman"/>
          <w:b/>
          <w:bCs/>
          <w:color w:val="363631"/>
          <w:w w:val="55"/>
          <w:sz w:val="33"/>
          <w:szCs w:val="33"/>
        </w:rPr>
      </w:pPr>
      <w:r>
        <w:rPr>
          <w:rFonts w:ascii="Times New Roman" w:hAnsi="Times New Roman" w:cs="Times New Roman"/>
          <w:sz w:val="24"/>
          <w:szCs w:val="24"/>
        </w:rPr>
        <w:br w:type="column"/>
      </w:r>
      <w:r>
        <w:rPr>
          <w:rFonts w:ascii="Times New Roman" w:hAnsi="Times New Roman" w:cs="Times New Roman"/>
          <w:b/>
          <w:bCs/>
          <w:color w:val="363631"/>
          <w:w w:val="55"/>
          <w:sz w:val="33"/>
          <w:szCs w:val="33"/>
        </w:rPr>
        <w:t>Plasterlng</w:t>
      </w:r>
    </w:p>
    <w:p w:rsidR="00610E6C" w:rsidRDefault="00610E6C">
      <w:pPr>
        <w:pStyle w:val="BodyText"/>
        <w:kinsoku w:val="0"/>
        <w:overflowPunct w:val="0"/>
        <w:spacing w:before="109" w:line="156" w:lineRule="exact"/>
        <w:ind w:left="423" w:hanging="13"/>
        <w:jc w:val="center"/>
        <w:rPr>
          <w:rFonts w:ascii="Arial" w:hAnsi="Arial" w:cs="Arial"/>
          <w:b/>
          <w:bCs/>
          <w:color w:val="363631"/>
          <w:w w:val="85"/>
          <w:sz w:val="16"/>
          <w:szCs w:val="16"/>
        </w:rPr>
      </w:pPr>
      <w:r>
        <w:rPr>
          <w:rFonts w:ascii="Times New Roman" w:hAnsi="Times New Roman" w:cs="Times New Roman"/>
          <w:sz w:val="24"/>
          <w:szCs w:val="24"/>
        </w:rPr>
        <w:br w:type="column"/>
      </w:r>
      <w:r>
        <w:rPr>
          <w:rFonts w:ascii="Arial" w:hAnsi="Arial" w:cs="Arial"/>
          <w:color w:val="363631"/>
          <w:w w:val="85"/>
          <w:sz w:val="16"/>
          <w:szCs w:val="16"/>
        </w:rPr>
        <w:t xml:space="preserve">Is looking for </w:t>
      </w:r>
      <w:r>
        <w:rPr>
          <w:rFonts w:ascii="Arial" w:hAnsi="Arial" w:cs="Arial"/>
          <w:b/>
          <w:bCs/>
          <w:color w:val="363631"/>
          <w:w w:val="75"/>
          <w:sz w:val="16"/>
          <w:szCs w:val="16"/>
        </w:rPr>
        <w:t>Ucen1ed</w:t>
      </w:r>
      <w:r>
        <w:rPr>
          <w:rFonts w:ascii="Arial" w:hAnsi="Arial" w:cs="Arial"/>
          <w:b/>
          <w:bCs/>
          <w:color w:val="363631"/>
          <w:spacing w:val="-5"/>
          <w:w w:val="75"/>
          <w:sz w:val="16"/>
          <w:szCs w:val="16"/>
        </w:rPr>
        <w:t xml:space="preserve"> </w:t>
      </w:r>
      <w:r>
        <w:rPr>
          <w:rFonts w:ascii="Arial" w:hAnsi="Arial" w:cs="Arial"/>
          <w:b/>
          <w:bCs/>
          <w:color w:val="363631"/>
          <w:w w:val="75"/>
          <w:sz w:val="16"/>
          <w:szCs w:val="16"/>
        </w:rPr>
        <w:t>HVAC</w:t>
      </w:r>
      <w:r>
        <w:rPr>
          <w:rFonts w:ascii="Arial" w:hAnsi="Arial" w:cs="Arial"/>
          <w:b/>
          <w:bCs/>
          <w:color w:val="363631"/>
          <w:spacing w:val="-6"/>
          <w:w w:val="75"/>
          <w:sz w:val="16"/>
          <w:szCs w:val="16"/>
        </w:rPr>
        <w:t xml:space="preserve"> </w:t>
      </w:r>
      <w:r>
        <w:rPr>
          <w:rFonts w:ascii="Arial" w:hAnsi="Arial" w:cs="Arial"/>
          <w:b/>
          <w:bCs/>
          <w:color w:val="363631"/>
          <w:w w:val="75"/>
          <w:sz w:val="16"/>
          <w:szCs w:val="16"/>
        </w:rPr>
        <w:t>Shell</w:t>
      </w:r>
      <w:r>
        <w:rPr>
          <w:rFonts w:ascii="Arial" w:hAnsi="Arial" w:cs="Arial"/>
          <w:b/>
          <w:bCs/>
          <w:color w:val="363631"/>
          <w:w w:val="82"/>
          <w:sz w:val="16"/>
          <w:szCs w:val="16"/>
        </w:rPr>
        <w:t xml:space="preserve"> </w:t>
      </w:r>
      <w:r>
        <w:rPr>
          <w:rFonts w:ascii="Arial" w:hAnsi="Arial" w:cs="Arial"/>
          <w:b/>
          <w:bCs/>
          <w:color w:val="363631"/>
          <w:w w:val="80"/>
          <w:sz w:val="16"/>
          <w:szCs w:val="16"/>
        </w:rPr>
        <w:t>Metal</w:t>
      </w:r>
      <w:r>
        <w:rPr>
          <w:rFonts w:ascii="Arial" w:hAnsi="Arial" w:cs="Arial"/>
          <w:b/>
          <w:bCs/>
          <w:color w:val="363631"/>
          <w:spacing w:val="-23"/>
          <w:w w:val="80"/>
          <w:sz w:val="16"/>
          <w:szCs w:val="16"/>
        </w:rPr>
        <w:t xml:space="preserve"> </w:t>
      </w:r>
      <w:r>
        <w:rPr>
          <w:rFonts w:ascii="Arial" w:hAnsi="Arial" w:cs="Arial"/>
          <w:b/>
          <w:bCs/>
          <w:color w:val="363631"/>
          <w:w w:val="80"/>
          <w:sz w:val="16"/>
          <w:szCs w:val="16"/>
        </w:rPr>
        <w:t>Mechanics</w:t>
      </w:r>
      <w:r>
        <w:rPr>
          <w:rFonts w:ascii="Arial" w:hAnsi="Arial" w:cs="Arial"/>
          <w:b/>
          <w:bCs/>
          <w:color w:val="363631"/>
          <w:spacing w:val="-15"/>
          <w:w w:val="80"/>
          <w:sz w:val="16"/>
          <w:szCs w:val="16"/>
        </w:rPr>
        <w:t xml:space="preserve"> </w:t>
      </w:r>
      <w:r>
        <w:rPr>
          <w:rFonts w:ascii="Arial" w:hAnsi="Arial" w:cs="Arial"/>
          <w:color w:val="363631"/>
          <w:w w:val="80"/>
          <w:sz w:val="16"/>
          <w:szCs w:val="16"/>
        </w:rPr>
        <w:t xml:space="preserve">&amp; </w:t>
      </w:r>
      <w:r>
        <w:rPr>
          <w:rFonts w:ascii="Arial" w:hAnsi="Arial" w:cs="Arial"/>
          <w:b/>
          <w:bCs/>
          <w:color w:val="363631"/>
          <w:w w:val="85"/>
          <w:sz w:val="16"/>
          <w:szCs w:val="16"/>
        </w:rPr>
        <w:t>Installers</w:t>
      </w:r>
    </w:p>
    <w:p w:rsidR="00610E6C" w:rsidRDefault="00610E6C">
      <w:pPr>
        <w:pStyle w:val="BodyText"/>
        <w:tabs>
          <w:tab w:val="left" w:pos="1712"/>
        </w:tabs>
        <w:kinsoku w:val="0"/>
        <w:overflowPunct w:val="0"/>
        <w:spacing w:before="6" w:line="196" w:lineRule="auto"/>
        <w:ind w:left="339" w:firstLine="1583"/>
        <w:rPr>
          <w:rFonts w:ascii="Arial" w:hAnsi="Arial" w:cs="Arial"/>
          <w:color w:val="363631"/>
          <w:w w:val="80"/>
          <w:sz w:val="16"/>
          <w:szCs w:val="16"/>
        </w:rPr>
      </w:pPr>
      <w:r>
        <w:rPr>
          <w:rFonts w:ascii="Times New Roman" w:hAnsi="Times New Roman" w:cs="Times New Roman"/>
          <w:sz w:val="24"/>
          <w:szCs w:val="24"/>
        </w:rPr>
        <w:br w:type="column"/>
      </w:r>
      <w:r>
        <w:rPr>
          <w:rFonts w:ascii="Arial" w:hAnsi="Arial" w:cs="Arial"/>
          <w:color w:val="363631"/>
          <w:w w:val="75"/>
          <w:sz w:val="16"/>
          <w:szCs w:val="16"/>
        </w:rPr>
        <w:t xml:space="preserve">BIiierica Saturday June </w:t>
      </w:r>
      <w:r>
        <w:rPr>
          <w:rFonts w:ascii="Arial" w:hAnsi="Arial" w:cs="Arial"/>
          <w:color w:val="363631"/>
          <w:w w:val="80"/>
          <w:position w:val="-5"/>
          <w:sz w:val="16"/>
          <w:szCs w:val="16"/>
        </w:rPr>
        <w:t>Excellent</w:t>
      </w:r>
      <w:r>
        <w:rPr>
          <w:rFonts w:ascii="Arial" w:hAnsi="Arial" w:cs="Arial"/>
          <w:color w:val="363631"/>
          <w:spacing w:val="-18"/>
          <w:w w:val="80"/>
          <w:position w:val="-5"/>
          <w:sz w:val="16"/>
          <w:szCs w:val="16"/>
        </w:rPr>
        <w:t xml:space="preserve"> </w:t>
      </w:r>
      <w:r>
        <w:rPr>
          <w:rFonts w:ascii="Arial" w:hAnsi="Arial" w:cs="Arial"/>
          <w:color w:val="363631"/>
          <w:w w:val="80"/>
          <w:position w:val="-5"/>
          <w:sz w:val="16"/>
          <w:szCs w:val="16"/>
        </w:rPr>
        <w:t>start</w:t>
      </w:r>
      <w:r>
        <w:rPr>
          <w:rFonts w:ascii="Arial" w:hAnsi="Arial" w:cs="Arial"/>
          <w:color w:val="363631"/>
          <w:spacing w:val="-16"/>
          <w:w w:val="80"/>
          <w:position w:val="-5"/>
          <w:sz w:val="16"/>
          <w:szCs w:val="16"/>
        </w:rPr>
        <w:t xml:space="preserve"> </w:t>
      </w:r>
      <w:r>
        <w:rPr>
          <w:rFonts w:ascii="Arial" w:hAnsi="Arial" w:cs="Arial"/>
          <w:color w:val="363631"/>
          <w:w w:val="80"/>
          <w:position w:val="-5"/>
          <w:sz w:val="16"/>
          <w:szCs w:val="16"/>
        </w:rPr>
        <w:t>pay,</w:t>
      </w:r>
      <w:r>
        <w:rPr>
          <w:rFonts w:ascii="Arial" w:hAnsi="Arial" w:cs="Arial"/>
          <w:color w:val="363631"/>
          <w:w w:val="80"/>
          <w:position w:val="-5"/>
          <w:sz w:val="16"/>
          <w:szCs w:val="16"/>
        </w:rPr>
        <w:tab/>
      </w:r>
      <w:r>
        <w:rPr>
          <w:rFonts w:ascii="Arial" w:hAnsi="Arial" w:cs="Arial"/>
          <w:color w:val="363631"/>
          <w:w w:val="80"/>
          <w:sz w:val="16"/>
          <w:szCs w:val="16"/>
        </w:rPr>
        <w:t>25th</w:t>
      </w:r>
      <w:r>
        <w:rPr>
          <w:rFonts w:ascii="Arial" w:hAnsi="Arial" w:cs="Arial"/>
          <w:color w:val="363631"/>
          <w:spacing w:val="-13"/>
          <w:w w:val="80"/>
          <w:sz w:val="16"/>
          <w:szCs w:val="16"/>
        </w:rPr>
        <w:t xml:space="preserve"> </w:t>
      </w:r>
      <w:r>
        <w:rPr>
          <w:rFonts w:ascii="Arial" w:hAnsi="Arial" w:cs="Arial"/>
          <w:color w:val="363631"/>
          <w:w w:val="80"/>
          <w:sz w:val="16"/>
          <w:szCs w:val="16"/>
        </w:rPr>
        <w:t>9</w:t>
      </w:r>
      <w:r>
        <w:rPr>
          <w:rFonts w:ascii="Arial" w:hAnsi="Arial" w:cs="Arial"/>
          <w:color w:val="363631"/>
          <w:spacing w:val="-15"/>
          <w:w w:val="80"/>
          <w:sz w:val="16"/>
          <w:szCs w:val="16"/>
        </w:rPr>
        <w:t xml:space="preserve"> </w:t>
      </w:r>
      <w:r>
        <w:rPr>
          <w:rFonts w:ascii="Arial" w:hAnsi="Arial" w:cs="Arial"/>
          <w:color w:val="363631"/>
          <w:w w:val="80"/>
          <w:sz w:val="16"/>
          <w:szCs w:val="16"/>
        </w:rPr>
        <w:t>am</w:t>
      </w:r>
      <w:r>
        <w:rPr>
          <w:rFonts w:ascii="Arial" w:hAnsi="Arial" w:cs="Arial"/>
          <w:color w:val="363631"/>
          <w:spacing w:val="-13"/>
          <w:w w:val="80"/>
          <w:sz w:val="16"/>
          <w:szCs w:val="16"/>
        </w:rPr>
        <w:t xml:space="preserve"> </w:t>
      </w:r>
      <w:r>
        <w:rPr>
          <w:rFonts w:ascii="Arial" w:hAnsi="Arial" w:cs="Arial"/>
          <w:color w:val="363631"/>
          <w:w w:val="80"/>
          <w:sz w:val="16"/>
          <w:szCs w:val="16"/>
        </w:rPr>
        <w:t>-</w:t>
      </w:r>
      <w:r>
        <w:rPr>
          <w:rFonts w:ascii="Arial" w:hAnsi="Arial" w:cs="Arial"/>
          <w:color w:val="363631"/>
          <w:spacing w:val="-14"/>
          <w:w w:val="80"/>
          <w:sz w:val="16"/>
          <w:szCs w:val="16"/>
        </w:rPr>
        <w:t xml:space="preserve"> </w:t>
      </w:r>
      <w:r>
        <w:rPr>
          <w:rFonts w:ascii="Arial" w:hAnsi="Arial" w:cs="Arial"/>
          <w:color w:val="363631"/>
          <w:w w:val="80"/>
          <w:sz w:val="16"/>
          <w:szCs w:val="16"/>
        </w:rPr>
        <w:t>2</w:t>
      </w:r>
      <w:r>
        <w:rPr>
          <w:rFonts w:ascii="Arial" w:hAnsi="Arial" w:cs="Arial"/>
          <w:color w:val="363631"/>
          <w:spacing w:val="-15"/>
          <w:w w:val="80"/>
          <w:sz w:val="16"/>
          <w:szCs w:val="16"/>
        </w:rPr>
        <w:t xml:space="preserve"> </w:t>
      </w:r>
      <w:r>
        <w:rPr>
          <w:rFonts w:ascii="Arial" w:hAnsi="Arial" w:cs="Arial"/>
          <w:color w:val="363631"/>
          <w:w w:val="80"/>
          <w:sz w:val="16"/>
          <w:szCs w:val="16"/>
        </w:rPr>
        <w:t>pm</w:t>
      </w:r>
      <w:r>
        <w:rPr>
          <w:rFonts w:ascii="Arial" w:hAnsi="Arial" w:cs="Arial"/>
          <w:color w:val="363631"/>
          <w:spacing w:val="-19"/>
          <w:w w:val="80"/>
          <w:sz w:val="16"/>
          <w:szCs w:val="16"/>
        </w:rPr>
        <w:t xml:space="preserve"> </w:t>
      </w:r>
      <w:r>
        <w:rPr>
          <w:rFonts w:ascii="Arial" w:hAnsi="Arial" w:cs="Arial"/>
          <w:color w:val="363631"/>
          <w:w w:val="80"/>
          <w:sz w:val="16"/>
          <w:szCs w:val="16"/>
        </w:rPr>
        <w:t>Andover</w:t>
      </w:r>
    </w:p>
    <w:p w:rsidR="00610E6C" w:rsidRDefault="00610E6C">
      <w:pPr>
        <w:pStyle w:val="BodyText"/>
        <w:tabs>
          <w:tab w:val="left" w:pos="1817"/>
        </w:tabs>
        <w:kinsoku w:val="0"/>
        <w:overflowPunct w:val="0"/>
        <w:spacing w:line="121" w:lineRule="exact"/>
        <w:ind w:left="406" w:hanging="67"/>
        <w:rPr>
          <w:rFonts w:ascii="Arial" w:hAnsi="Arial" w:cs="Arial"/>
          <w:color w:val="363631"/>
          <w:w w:val="71"/>
          <w:sz w:val="16"/>
          <w:szCs w:val="16"/>
        </w:rPr>
      </w:pPr>
      <w:r>
        <w:rPr>
          <w:rFonts w:ascii="Arial" w:hAnsi="Arial" w:cs="Arial"/>
          <w:color w:val="363631"/>
          <w:w w:val="72"/>
          <w:position w:val="-5"/>
          <w:sz w:val="16"/>
          <w:szCs w:val="16"/>
        </w:rPr>
        <w:t>Health</w:t>
      </w:r>
      <w:r>
        <w:rPr>
          <w:rFonts w:ascii="Arial" w:hAnsi="Arial" w:cs="Arial"/>
          <w:color w:val="363631"/>
          <w:spacing w:val="-15"/>
          <w:position w:val="-5"/>
          <w:sz w:val="16"/>
          <w:szCs w:val="16"/>
        </w:rPr>
        <w:t xml:space="preserve"> </w:t>
      </w:r>
      <w:r>
        <w:rPr>
          <w:rFonts w:ascii="Arial" w:hAnsi="Arial" w:cs="Arial"/>
          <w:color w:val="363631"/>
          <w:spacing w:val="-41"/>
          <w:w w:val="154"/>
          <w:position w:val="-5"/>
          <w:sz w:val="16"/>
          <w:szCs w:val="16"/>
        </w:rPr>
        <w:t>I</w:t>
      </w:r>
      <w:r>
        <w:rPr>
          <w:rFonts w:ascii="Arial" w:hAnsi="Arial" w:cs="Arial"/>
          <w:color w:val="363631"/>
          <w:w w:val="75"/>
          <w:position w:val="-5"/>
          <w:sz w:val="16"/>
          <w:szCs w:val="16"/>
        </w:rPr>
        <w:t>n</w:t>
      </w:r>
      <w:r>
        <w:rPr>
          <w:rFonts w:ascii="Arial" w:hAnsi="Arial" w:cs="Arial"/>
          <w:color w:val="363631"/>
          <w:spacing w:val="5"/>
          <w:w w:val="75"/>
          <w:position w:val="-5"/>
          <w:sz w:val="16"/>
          <w:szCs w:val="16"/>
        </w:rPr>
        <w:t>s</w:t>
      </w:r>
      <w:r>
        <w:rPr>
          <w:rFonts w:ascii="Arial" w:hAnsi="Arial" w:cs="Arial"/>
          <w:color w:val="5E5D59"/>
          <w:w w:val="146"/>
          <w:position w:val="-5"/>
          <w:sz w:val="16"/>
          <w:szCs w:val="16"/>
        </w:rPr>
        <w:t>.</w:t>
      </w:r>
      <w:r>
        <w:rPr>
          <w:rFonts w:ascii="Arial" w:hAnsi="Arial" w:cs="Arial"/>
          <w:color w:val="5E5D59"/>
          <w:spacing w:val="-15"/>
          <w:position w:val="-5"/>
          <w:sz w:val="16"/>
          <w:szCs w:val="16"/>
        </w:rPr>
        <w:t xml:space="preserve"> </w:t>
      </w:r>
      <w:r>
        <w:rPr>
          <w:rFonts w:ascii="Arial" w:hAnsi="Arial" w:cs="Arial"/>
          <w:color w:val="363631"/>
          <w:w w:val="78"/>
          <w:position w:val="-5"/>
          <w:sz w:val="16"/>
          <w:szCs w:val="16"/>
        </w:rPr>
        <w:t>40</w:t>
      </w:r>
      <w:r>
        <w:rPr>
          <w:rFonts w:ascii="Arial" w:hAnsi="Arial" w:cs="Arial"/>
          <w:color w:val="363631"/>
          <w:spacing w:val="-1"/>
          <w:w w:val="78"/>
          <w:position w:val="-5"/>
          <w:sz w:val="16"/>
          <w:szCs w:val="16"/>
        </w:rPr>
        <w:t>1</w:t>
      </w:r>
      <w:r>
        <w:rPr>
          <w:rFonts w:ascii="Arial" w:hAnsi="Arial" w:cs="Arial"/>
          <w:color w:val="363631"/>
          <w:w w:val="88"/>
          <w:position w:val="-5"/>
          <w:sz w:val="16"/>
          <w:szCs w:val="16"/>
        </w:rPr>
        <w:t>k</w:t>
      </w:r>
      <w:r>
        <w:rPr>
          <w:rFonts w:ascii="Arial" w:hAnsi="Arial" w:cs="Arial"/>
          <w:color w:val="363631"/>
          <w:spacing w:val="-20"/>
          <w:position w:val="-5"/>
          <w:sz w:val="16"/>
          <w:szCs w:val="16"/>
        </w:rPr>
        <w:t xml:space="preserve"> </w:t>
      </w:r>
      <w:r>
        <w:rPr>
          <w:rFonts w:ascii="Arial" w:hAnsi="Arial" w:cs="Arial"/>
          <w:color w:val="363631"/>
          <w:w w:val="74"/>
          <w:position w:val="-5"/>
          <w:sz w:val="16"/>
          <w:szCs w:val="16"/>
        </w:rPr>
        <w:t>plan,</w:t>
      </w:r>
      <w:r>
        <w:rPr>
          <w:rFonts w:ascii="Arial" w:hAnsi="Arial" w:cs="Arial"/>
          <w:color w:val="363631"/>
          <w:position w:val="-5"/>
          <w:sz w:val="16"/>
          <w:szCs w:val="16"/>
        </w:rPr>
        <w:tab/>
      </w:r>
      <w:r>
        <w:rPr>
          <w:rFonts w:ascii="Arial" w:hAnsi="Arial" w:cs="Arial"/>
          <w:color w:val="363631"/>
          <w:w w:val="72"/>
          <w:sz w:val="16"/>
          <w:szCs w:val="16"/>
        </w:rPr>
        <w:t>Road</w:t>
      </w:r>
      <w:r>
        <w:rPr>
          <w:rFonts w:ascii="Arial" w:hAnsi="Arial" w:cs="Arial"/>
          <w:color w:val="363631"/>
          <w:spacing w:val="-24"/>
          <w:sz w:val="16"/>
          <w:szCs w:val="16"/>
        </w:rPr>
        <w:t xml:space="preserve"> </w:t>
      </w:r>
      <w:r>
        <w:rPr>
          <w:rFonts w:ascii="Times New Roman" w:hAnsi="Times New Roman" w:cs="Times New Roman"/>
          <w:color w:val="363631"/>
          <w:w w:val="76"/>
          <w:sz w:val="18"/>
          <w:szCs w:val="18"/>
        </w:rPr>
        <w:t>to</w:t>
      </w:r>
      <w:r>
        <w:rPr>
          <w:rFonts w:ascii="Times New Roman" w:hAnsi="Times New Roman" w:cs="Times New Roman"/>
          <w:color w:val="363631"/>
          <w:spacing w:val="-5"/>
          <w:sz w:val="18"/>
          <w:szCs w:val="18"/>
        </w:rPr>
        <w:t xml:space="preserve"> </w:t>
      </w:r>
      <w:r>
        <w:rPr>
          <w:rFonts w:ascii="Arial" w:hAnsi="Arial" w:cs="Arial"/>
          <w:color w:val="363631"/>
          <w:w w:val="75"/>
          <w:sz w:val="16"/>
          <w:szCs w:val="16"/>
        </w:rPr>
        <w:t>Morn</w:t>
      </w:r>
      <w:r>
        <w:rPr>
          <w:rFonts w:ascii="Arial" w:hAnsi="Arial" w:cs="Arial"/>
          <w:color w:val="363631"/>
          <w:spacing w:val="-4"/>
          <w:w w:val="75"/>
          <w:sz w:val="16"/>
          <w:szCs w:val="16"/>
        </w:rPr>
        <w:t>i</w:t>
      </w:r>
      <w:r>
        <w:rPr>
          <w:rFonts w:ascii="Arial" w:hAnsi="Arial" w:cs="Arial"/>
          <w:color w:val="363631"/>
          <w:w w:val="73"/>
          <w:sz w:val="16"/>
          <w:szCs w:val="16"/>
        </w:rPr>
        <w:t>ngside</w:t>
      </w:r>
      <w:r>
        <w:rPr>
          <w:rFonts w:ascii="Arial" w:hAnsi="Arial" w:cs="Arial"/>
          <w:color w:val="363631"/>
          <w:spacing w:val="-7"/>
          <w:sz w:val="16"/>
          <w:szCs w:val="16"/>
        </w:rPr>
        <w:t xml:space="preserve"> </w:t>
      </w:r>
      <w:r>
        <w:rPr>
          <w:rFonts w:ascii="Arial" w:hAnsi="Arial" w:cs="Arial"/>
          <w:color w:val="363631"/>
          <w:w w:val="71"/>
          <w:sz w:val="16"/>
          <w:szCs w:val="16"/>
        </w:rPr>
        <w:t>Drive</w:t>
      </w:r>
    </w:p>
    <w:p w:rsidR="00610E6C" w:rsidRDefault="00610E6C">
      <w:pPr>
        <w:pStyle w:val="BodyText"/>
        <w:tabs>
          <w:tab w:val="left" w:pos="1903"/>
        </w:tabs>
        <w:kinsoku w:val="0"/>
        <w:overflowPunct w:val="0"/>
        <w:spacing w:line="155" w:lineRule="exact"/>
        <w:ind w:left="406"/>
        <w:rPr>
          <w:rFonts w:ascii="Arial" w:hAnsi="Arial" w:cs="Arial"/>
          <w:color w:val="363631"/>
          <w:w w:val="70"/>
          <w:sz w:val="16"/>
          <w:szCs w:val="16"/>
        </w:rPr>
      </w:pPr>
      <w:r>
        <w:rPr>
          <w:rFonts w:ascii="Arial" w:hAnsi="Arial" w:cs="Arial"/>
          <w:color w:val="363631"/>
          <w:w w:val="80"/>
          <w:position w:val="-5"/>
          <w:sz w:val="16"/>
          <w:szCs w:val="16"/>
        </w:rPr>
        <w:t>Vacation</w:t>
      </w:r>
      <w:r>
        <w:rPr>
          <w:rFonts w:ascii="Arial" w:hAnsi="Arial" w:cs="Arial"/>
          <w:color w:val="363631"/>
          <w:spacing w:val="-14"/>
          <w:w w:val="80"/>
          <w:position w:val="-5"/>
          <w:sz w:val="16"/>
          <w:szCs w:val="16"/>
        </w:rPr>
        <w:t xml:space="preserve"> </w:t>
      </w:r>
      <w:r>
        <w:rPr>
          <w:rFonts w:ascii="Times New Roman" w:hAnsi="Times New Roman" w:cs="Times New Roman"/>
          <w:color w:val="363631"/>
          <w:w w:val="80"/>
          <w:position w:val="-5"/>
          <w:sz w:val="17"/>
          <w:szCs w:val="17"/>
        </w:rPr>
        <w:t>&amp;</w:t>
      </w:r>
      <w:r>
        <w:rPr>
          <w:rFonts w:ascii="Times New Roman" w:hAnsi="Times New Roman" w:cs="Times New Roman"/>
          <w:color w:val="363631"/>
          <w:spacing w:val="-19"/>
          <w:w w:val="80"/>
          <w:position w:val="-5"/>
          <w:sz w:val="17"/>
          <w:szCs w:val="17"/>
        </w:rPr>
        <w:t xml:space="preserve"> </w:t>
      </w:r>
      <w:r>
        <w:rPr>
          <w:rFonts w:ascii="Arial" w:hAnsi="Arial" w:cs="Arial"/>
          <w:color w:val="363631"/>
          <w:w w:val="80"/>
          <w:position w:val="-5"/>
          <w:sz w:val="16"/>
          <w:szCs w:val="16"/>
        </w:rPr>
        <w:t>holidays</w:t>
      </w:r>
      <w:r>
        <w:rPr>
          <w:rFonts w:ascii="Arial" w:hAnsi="Arial" w:cs="Arial"/>
          <w:color w:val="363631"/>
          <w:w w:val="80"/>
          <w:position w:val="-5"/>
          <w:sz w:val="16"/>
          <w:szCs w:val="16"/>
        </w:rPr>
        <w:tab/>
      </w:r>
      <w:r>
        <w:rPr>
          <w:rFonts w:ascii="Arial" w:hAnsi="Arial" w:cs="Arial"/>
          <w:color w:val="363631"/>
          <w:w w:val="70"/>
          <w:sz w:val="16"/>
          <w:szCs w:val="16"/>
        </w:rPr>
        <w:t xml:space="preserve">Collectibles,  </w:t>
      </w:r>
      <w:r>
        <w:rPr>
          <w:rFonts w:ascii="Arial" w:hAnsi="Arial" w:cs="Arial"/>
          <w:color w:val="363631"/>
          <w:spacing w:val="2"/>
          <w:w w:val="70"/>
          <w:sz w:val="16"/>
          <w:szCs w:val="16"/>
        </w:rPr>
        <w:t xml:space="preserve"> </w:t>
      </w:r>
      <w:r>
        <w:rPr>
          <w:rFonts w:ascii="Arial" w:hAnsi="Arial" w:cs="Arial"/>
          <w:color w:val="363631"/>
          <w:w w:val="70"/>
          <w:sz w:val="16"/>
          <w:szCs w:val="16"/>
        </w:rPr>
        <w:t>Household</w:t>
      </w:r>
    </w:p>
    <w:p w:rsidR="00610E6C" w:rsidRDefault="00610E6C">
      <w:pPr>
        <w:pStyle w:val="BodyText"/>
        <w:kinsoku w:val="0"/>
        <w:overflowPunct w:val="0"/>
        <w:spacing w:line="89" w:lineRule="exact"/>
        <w:ind w:left="1946"/>
        <w:rPr>
          <w:rFonts w:ascii="Arial" w:hAnsi="Arial" w:cs="Arial"/>
          <w:color w:val="363631"/>
          <w:w w:val="70"/>
          <w:sz w:val="16"/>
          <w:szCs w:val="16"/>
        </w:rPr>
      </w:pPr>
      <w:r>
        <w:rPr>
          <w:rFonts w:ascii="Arial" w:hAnsi="Arial" w:cs="Arial"/>
          <w:color w:val="363631"/>
          <w:w w:val="70"/>
          <w:sz w:val="16"/>
          <w:szCs w:val="16"/>
        </w:rPr>
        <w:t>Items, Books,  HoHday</w:t>
      </w:r>
    </w:p>
    <w:p w:rsidR="00610E6C" w:rsidRDefault="00610E6C">
      <w:pPr>
        <w:pStyle w:val="BodyText"/>
        <w:kinsoku w:val="0"/>
        <w:overflowPunct w:val="0"/>
        <w:spacing w:before="56" w:line="191" w:lineRule="exact"/>
        <w:ind w:left="187"/>
        <w:jc w:val="center"/>
        <w:rPr>
          <w:rFonts w:ascii="Arial" w:hAnsi="Arial" w:cs="Arial"/>
          <w:color w:val="363631"/>
          <w:w w:val="75"/>
          <w:sz w:val="16"/>
          <w:szCs w:val="16"/>
        </w:rPr>
      </w:pPr>
      <w:r>
        <w:rPr>
          <w:rFonts w:ascii="Times New Roman" w:hAnsi="Times New Roman" w:cs="Times New Roman"/>
          <w:sz w:val="24"/>
          <w:szCs w:val="24"/>
        </w:rPr>
        <w:br w:type="column"/>
      </w:r>
      <w:r>
        <w:rPr>
          <w:rFonts w:ascii="Arial" w:hAnsi="Arial" w:cs="Arial"/>
          <w:color w:val="363631"/>
          <w:w w:val="75"/>
          <w:sz w:val="16"/>
          <w:szCs w:val="16"/>
        </w:rPr>
        <w:t xml:space="preserve">Set. Comp. </w:t>
      </w:r>
      <w:r>
        <w:rPr>
          <w:rFonts w:ascii="Times New Roman" w:hAnsi="Times New Roman" w:cs="Times New Roman"/>
          <w:color w:val="363631"/>
          <w:w w:val="75"/>
          <w:sz w:val="18"/>
          <w:szCs w:val="18"/>
        </w:rPr>
        <w:t xml:space="preserve">Exe. </w:t>
      </w:r>
      <w:r>
        <w:rPr>
          <w:rFonts w:ascii="Arial" w:hAnsi="Arial" w:cs="Arial"/>
          <w:color w:val="363631"/>
          <w:w w:val="75"/>
          <w:sz w:val="16"/>
          <w:szCs w:val="16"/>
        </w:rPr>
        <w:t>Con.</w:t>
      </w:r>
    </w:p>
    <w:p w:rsidR="00610E6C" w:rsidRDefault="00610E6C">
      <w:pPr>
        <w:pStyle w:val="BodyText"/>
        <w:kinsoku w:val="0"/>
        <w:overflowPunct w:val="0"/>
        <w:spacing w:line="168" w:lineRule="exact"/>
        <w:ind w:left="172"/>
        <w:jc w:val="center"/>
        <w:rPr>
          <w:rFonts w:ascii="Arial" w:hAnsi="Arial" w:cs="Arial"/>
          <w:color w:val="363631"/>
          <w:w w:val="80"/>
          <w:sz w:val="16"/>
          <w:szCs w:val="16"/>
        </w:rPr>
      </w:pPr>
      <w:r>
        <w:rPr>
          <w:rFonts w:ascii="Arial" w:hAnsi="Arial" w:cs="Arial"/>
          <w:color w:val="363631"/>
          <w:w w:val="80"/>
          <w:sz w:val="16"/>
          <w:szCs w:val="16"/>
        </w:rPr>
        <w:t>$90</w:t>
      </w:r>
      <w:r>
        <w:rPr>
          <w:rFonts w:ascii="Arial" w:hAnsi="Arial" w:cs="Arial"/>
          <w:color w:val="5E5D59"/>
          <w:w w:val="80"/>
          <w:sz w:val="16"/>
          <w:szCs w:val="16"/>
        </w:rPr>
        <w:t>.</w:t>
      </w:r>
      <w:r>
        <w:rPr>
          <w:rFonts w:ascii="Arial" w:hAnsi="Arial" w:cs="Arial"/>
          <w:color w:val="363631"/>
          <w:w w:val="80"/>
          <w:sz w:val="16"/>
          <w:szCs w:val="16"/>
        </w:rPr>
        <w:t>00 978-667-7631</w:t>
      </w:r>
    </w:p>
    <w:p w:rsidR="00610E6C" w:rsidRDefault="00610E6C">
      <w:pPr>
        <w:pStyle w:val="BodyText"/>
        <w:kinsoku w:val="0"/>
        <w:overflowPunct w:val="0"/>
        <w:spacing w:before="57" w:line="170" w:lineRule="exact"/>
        <w:ind w:left="49"/>
        <w:jc w:val="center"/>
        <w:rPr>
          <w:rFonts w:ascii="Arial" w:hAnsi="Arial" w:cs="Arial"/>
          <w:color w:val="363631"/>
          <w:w w:val="70"/>
          <w:sz w:val="16"/>
          <w:szCs w:val="16"/>
        </w:rPr>
      </w:pPr>
      <w:r>
        <w:rPr>
          <w:rFonts w:ascii="Arial" w:hAnsi="Arial" w:cs="Arial"/>
          <w:color w:val="363631"/>
          <w:w w:val="70"/>
          <w:sz w:val="16"/>
          <w:szCs w:val="16"/>
        </w:rPr>
        <w:t>RETRACTABLE AWNING</w:t>
      </w:r>
    </w:p>
    <w:p w:rsidR="00610E6C" w:rsidRDefault="00610E6C">
      <w:pPr>
        <w:pStyle w:val="BodyText"/>
        <w:kinsoku w:val="0"/>
        <w:overflowPunct w:val="0"/>
        <w:spacing w:line="82" w:lineRule="exact"/>
        <w:ind w:left="129"/>
        <w:jc w:val="center"/>
        <w:rPr>
          <w:rFonts w:ascii="Arial" w:hAnsi="Arial" w:cs="Arial"/>
          <w:color w:val="363631"/>
          <w:w w:val="75"/>
          <w:sz w:val="16"/>
          <w:szCs w:val="16"/>
        </w:rPr>
      </w:pPr>
      <w:r>
        <w:rPr>
          <w:rFonts w:ascii="Arial" w:hAnsi="Arial" w:cs="Arial"/>
          <w:color w:val="363631"/>
          <w:w w:val="75"/>
          <w:sz w:val="16"/>
          <w:szCs w:val="16"/>
        </w:rPr>
        <w:t>12x10, $300/best;</w:t>
      </w:r>
      <w:r>
        <w:rPr>
          <w:rFonts w:ascii="Arial" w:hAnsi="Arial" w:cs="Arial"/>
          <w:color w:val="363631"/>
          <w:spacing w:val="-14"/>
          <w:w w:val="75"/>
          <w:sz w:val="16"/>
          <w:szCs w:val="16"/>
        </w:rPr>
        <w:t xml:space="preserve"> </w:t>
      </w:r>
      <w:r>
        <w:rPr>
          <w:rFonts w:ascii="Arial" w:hAnsi="Arial" w:cs="Arial"/>
          <w:color w:val="363631"/>
          <w:w w:val="75"/>
          <w:sz w:val="16"/>
          <w:szCs w:val="16"/>
        </w:rPr>
        <w:t>sleeper</w:t>
      </w:r>
    </w:p>
    <w:p w:rsidR="00610E6C" w:rsidRDefault="00610E6C">
      <w:pPr>
        <w:pStyle w:val="BodyText"/>
        <w:kinsoku w:val="0"/>
        <w:overflowPunct w:val="0"/>
        <w:spacing w:before="89"/>
        <w:ind w:left="554" w:right="743"/>
        <w:jc w:val="center"/>
        <w:rPr>
          <w:rFonts w:ascii="Arial" w:hAnsi="Arial" w:cs="Arial"/>
          <w:b/>
          <w:bCs/>
          <w:color w:val="363631"/>
          <w:w w:val="85"/>
          <w:sz w:val="24"/>
          <w:szCs w:val="24"/>
        </w:rPr>
      </w:pPr>
      <w:r>
        <w:rPr>
          <w:rFonts w:ascii="Times New Roman" w:hAnsi="Times New Roman" w:cs="Times New Roman"/>
          <w:sz w:val="24"/>
          <w:szCs w:val="24"/>
        </w:rPr>
        <w:br w:type="column"/>
      </w:r>
      <w:r>
        <w:rPr>
          <w:rFonts w:ascii="Arial" w:hAnsi="Arial" w:cs="Arial"/>
          <w:b/>
          <w:bCs/>
          <w:color w:val="363631"/>
          <w:w w:val="85"/>
          <w:sz w:val="24"/>
          <w:szCs w:val="24"/>
        </w:rPr>
        <w:t>(978) 454-BACK</w:t>
      </w:r>
    </w:p>
    <w:p w:rsidR="00610E6C" w:rsidRDefault="00610E6C">
      <w:pPr>
        <w:pStyle w:val="BodyText"/>
        <w:kinsoku w:val="0"/>
        <w:overflowPunct w:val="0"/>
        <w:spacing w:before="74"/>
        <w:ind w:left="569" w:right="743"/>
        <w:jc w:val="center"/>
        <w:rPr>
          <w:rFonts w:ascii="Arial" w:hAnsi="Arial" w:cs="Arial"/>
          <w:color w:val="363631"/>
          <w:w w:val="90"/>
          <w:sz w:val="22"/>
          <w:szCs w:val="22"/>
        </w:rPr>
      </w:pPr>
      <w:r>
        <w:rPr>
          <w:rFonts w:ascii="Arial" w:hAnsi="Arial" w:cs="Arial"/>
          <w:color w:val="363631"/>
          <w:w w:val="90"/>
          <w:sz w:val="22"/>
          <w:szCs w:val="22"/>
        </w:rPr>
        <w:t>or emailyour comments to</w:t>
      </w:r>
    </w:p>
    <w:p w:rsidR="00610E6C" w:rsidRDefault="00610E6C">
      <w:pPr>
        <w:pStyle w:val="BodyText"/>
        <w:kinsoku w:val="0"/>
        <w:overflowPunct w:val="0"/>
        <w:spacing w:before="74"/>
        <w:ind w:left="569" w:right="743"/>
        <w:jc w:val="center"/>
        <w:rPr>
          <w:rFonts w:ascii="Arial" w:hAnsi="Arial" w:cs="Arial"/>
          <w:color w:val="363631"/>
          <w:w w:val="90"/>
          <w:sz w:val="22"/>
          <w:szCs w:val="22"/>
        </w:rPr>
        <w:sectPr w:rsidR="00610E6C">
          <w:type w:val="continuous"/>
          <w:pgSz w:w="24480" w:h="15840" w:orient="landscape"/>
          <w:pgMar w:top="1420" w:right="320" w:bottom="280" w:left="3560" w:header="720" w:footer="720" w:gutter="0"/>
          <w:cols w:num="6" w:space="720" w:equalWidth="0">
            <w:col w:w="9018" w:space="40"/>
            <w:col w:w="1421" w:space="40"/>
            <w:col w:w="1609" w:space="40"/>
            <w:col w:w="3222" w:space="40"/>
            <w:col w:w="1499" w:space="40"/>
            <w:col w:w="3631"/>
          </w:cols>
          <w:noEndnote/>
        </w:sectPr>
      </w:pPr>
    </w:p>
    <w:p w:rsidR="00610E6C" w:rsidRDefault="00ED0708">
      <w:pPr>
        <w:pStyle w:val="BodyText"/>
        <w:kinsoku w:val="0"/>
        <w:overflowPunct w:val="0"/>
        <w:spacing w:before="51" w:line="208" w:lineRule="exact"/>
        <w:jc w:val="right"/>
        <w:rPr>
          <w:rFonts w:ascii="Arial" w:hAnsi="Arial" w:cs="Arial"/>
          <w:color w:val="363631"/>
          <w:w w:val="75"/>
          <w:sz w:val="16"/>
          <w:szCs w:val="16"/>
        </w:rPr>
      </w:pPr>
      <w:r>
        <w:rPr>
          <w:noProof/>
        </w:rPr>
        <mc:AlternateContent>
          <mc:Choice Requires="wps">
            <w:drawing>
              <wp:anchor distT="0" distB="0" distL="114300" distR="114300" simplePos="0" relativeHeight="251684352" behindDoc="0" locked="0" layoutInCell="0" allowOverlap="1">
                <wp:simplePos x="0" y="0"/>
                <wp:positionH relativeFrom="page">
                  <wp:posOffset>5541010</wp:posOffset>
                </wp:positionH>
                <wp:positionV relativeFrom="paragraph">
                  <wp:posOffset>99695</wp:posOffset>
                </wp:positionV>
                <wp:extent cx="12700" cy="768985"/>
                <wp:effectExtent l="0" t="0" r="0" b="0"/>
                <wp:wrapNone/>
                <wp:docPr id="905" name="Freeform 7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68985"/>
                        </a:xfrm>
                        <a:custGeom>
                          <a:avLst/>
                          <a:gdLst>
                            <a:gd name="T0" fmla="*/ 0 w 20"/>
                            <a:gd name="T1" fmla="*/ 1210 h 1211"/>
                            <a:gd name="T2" fmla="*/ 0 w 20"/>
                            <a:gd name="T3" fmla="*/ 0 h 1211"/>
                          </a:gdLst>
                          <a:ahLst/>
                          <a:cxnLst>
                            <a:cxn ang="0">
                              <a:pos x="T0" y="T1"/>
                            </a:cxn>
                            <a:cxn ang="0">
                              <a:pos x="T2" y="T3"/>
                            </a:cxn>
                          </a:cxnLst>
                          <a:rect l="0" t="0" r="r" b="b"/>
                          <a:pathLst>
                            <a:path w="20" h="1211">
                              <a:moveTo>
                                <a:pt x="0" y="1210"/>
                              </a:moveTo>
                              <a:lnTo>
                                <a:pt x="0" y="0"/>
                              </a:lnTo>
                            </a:path>
                          </a:pathLst>
                        </a:custGeom>
                        <a:noFill/>
                        <a:ln w="15142">
                          <a:solidFill>
                            <a:srgbClr val="CCC8C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754" o:spid="_x0000_s1026" style="position:absolute;z-index:251684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36.3pt,68.35pt,436.3pt,7.85pt" coordsize="20,1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" o:allowincell="f" filled="f" strokecolor="#ccc8c3" strokeweight=".42061mm">
                <v:path arrowok="t" o:connecttype="custom" o:connectlocs="0,768350;0,0" o:connectangles="0,0"/>
                <w10:wrap anchorx="page"/>
              </v:polyline>
            </w:pict>
          </mc:Fallback>
        </mc:AlternateContent>
      </w:r>
      <w:r w:rsidR="00610E6C">
        <w:rPr>
          <w:rFonts w:ascii="Times New Roman" w:hAnsi="Times New Roman" w:cs="Times New Roman"/>
          <w:color w:val="363631"/>
          <w:w w:val="75"/>
          <w:sz w:val="20"/>
          <w:szCs w:val="20"/>
        </w:rPr>
        <w:t xml:space="preserve">as </w:t>
      </w:r>
      <w:r w:rsidR="00610E6C">
        <w:rPr>
          <w:rFonts w:ascii="Arial" w:hAnsi="Arial" w:cs="Arial"/>
          <w:color w:val="363631"/>
          <w:w w:val="75"/>
          <w:sz w:val="16"/>
          <w:szCs w:val="16"/>
        </w:rPr>
        <w:t xml:space="preserve">a part of MassHealth restructuring </w:t>
      </w:r>
      <w:r w:rsidR="00610E6C">
        <w:rPr>
          <w:rFonts w:ascii="Arial" w:hAnsi="Arial" w:cs="Arial"/>
          <w:color w:val="4D4D49"/>
          <w:w w:val="75"/>
          <w:sz w:val="16"/>
          <w:szCs w:val="16"/>
        </w:rPr>
        <w:t>.</w:t>
      </w:r>
      <w:r w:rsidR="00610E6C">
        <w:rPr>
          <w:rFonts w:ascii="Arial" w:hAnsi="Arial" w:cs="Arial"/>
          <w:color w:val="363631"/>
          <w:w w:val="75"/>
          <w:sz w:val="16"/>
          <w:szCs w:val="16"/>
        </w:rPr>
        <w:t>Federal</w:t>
      </w:r>
    </w:p>
    <w:p w:rsidR="00610E6C" w:rsidRDefault="00610E6C">
      <w:pPr>
        <w:pStyle w:val="BodyText"/>
        <w:tabs>
          <w:tab w:val="left" w:pos="2321"/>
          <w:tab w:val="left" w:pos="4034"/>
          <w:tab w:val="left" w:pos="5188"/>
        </w:tabs>
        <w:kinsoku w:val="0"/>
        <w:overflowPunct w:val="0"/>
        <w:spacing w:line="203" w:lineRule="exact"/>
        <w:ind w:left="772"/>
        <w:rPr>
          <w:rFonts w:ascii="Arial" w:hAnsi="Arial" w:cs="Arial"/>
          <w:color w:val="363631"/>
          <w:w w:val="75"/>
          <w:sz w:val="16"/>
          <w:szCs w:val="16"/>
        </w:rPr>
      </w:pPr>
      <w:r>
        <w:rPr>
          <w:rFonts w:ascii="Times New Roman" w:hAnsi="Times New Roman" w:cs="Times New Roman"/>
          <w:sz w:val="24"/>
          <w:szCs w:val="24"/>
        </w:rPr>
        <w:br w:type="column"/>
      </w:r>
      <w:r>
        <w:rPr>
          <w:rFonts w:ascii="Times New Roman" w:hAnsi="Times New Roman" w:cs="Times New Roman"/>
          <w:color w:val="363631"/>
          <w:w w:val="55"/>
          <w:position w:val="-5"/>
          <w:sz w:val="22"/>
          <w:szCs w:val="22"/>
        </w:rPr>
        <w:t>AFFORDABLE</w:t>
      </w:r>
      <w:r>
        <w:rPr>
          <w:rFonts w:ascii="Times New Roman" w:hAnsi="Times New Roman" w:cs="Times New Roman"/>
          <w:color w:val="363631"/>
          <w:w w:val="55"/>
          <w:position w:val="-5"/>
          <w:sz w:val="22"/>
          <w:szCs w:val="22"/>
        </w:rPr>
        <w:tab/>
      </w:r>
      <w:r>
        <w:rPr>
          <w:rFonts w:ascii="Arial" w:hAnsi="Arial" w:cs="Arial"/>
          <w:b/>
          <w:bCs/>
          <w:color w:val="363631"/>
          <w:w w:val="75"/>
          <w:position w:val="5"/>
          <w:sz w:val="16"/>
          <w:szCs w:val="16"/>
        </w:rPr>
        <w:t>Llcen11d</w:t>
      </w:r>
      <w:r>
        <w:rPr>
          <w:rFonts w:ascii="Arial" w:hAnsi="Arial" w:cs="Arial"/>
          <w:b/>
          <w:bCs/>
          <w:color w:val="363631"/>
          <w:spacing w:val="-7"/>
          <w:w w:val="75"/>
          <w:position w:val="5"/>
          <w:sz w:val="16"/>
          <w:szCs w:val="16"/>
        </w:rPr>
        <w:t xml:space="preserve"> </w:t>
      </w:r>
      <w:r>
        <w:rPr>
          <w:rFonts w:ascii="Arial" w:hAnsi="Arial" w:cs="Arial"/>
          <w:b/>
          <w:bCs/>
          <w:color w:val="363631"/>
          <w:w w:val="75"/>
          <w:position w:val="5"/>
          <w:sz w:val="16"/>
          <w:szCs w:val="16"/>
        </w:rPr>
        <w:t>HVAC</w:t>
      </w:r>
      <w:r>
        <w:rPr>
          <w:rFonts w:ascii="Arial" w:hAnsi="Arial" w:cs="Arial"/>
          <w:b/>
          <w:bCs/>
          <w:color w:val="363631"/>
          <w:w w:val="75"/>
          <w:position w:val="5"/>
          <w:sz w:val="16"/>
          <w:szCs w:val="16"/>
        </w:rPr>
        <w:tab/>
      </w:r>
      <w:r>
        <w:rPr>
          <w:rFonts w:ascii="Arial" w:hAnsi="Arial" w:cs="Arial"/>
          <w:color w:val="363631"/>
          <w:w w:val="80"/>
          <w:position w:val="-5"/>
          <w:sz w:val="16"/>
          <w:szCs w:val="16"/>
        </w:rPr>
        <w:t>Mall</w:t>
      </w:r>
      <w:r>
        <w:rPr>
          <w:rFonts w:ascii="Arial" w:hAnsi="Arial" w:cs="Arial"/>
          <w:color w:val="363631"/>
          <w:spacing w:val="-19"/>
          <w:w w:val="80"/>
          <w:position w:val="-5"/>
          <w:sz w:val="16"/>
          <w:szCs w:val="16"/>
        </w:rPr>
        <w:t xml:space="preserve"> </w:t>
      </w:r>
      <w:r>
        <w:rPr>
          <w:rFonts w:ascii="Arial" w:hAnsi="Arial" w:cs="Arial"/>
          <w:color w:val="363631"/>
          <w:w w:val="80"/>
          <w:position w:val="-5"/>
          <w:sz w:val="16"/>
          <w:szCs w:val="16"/>
        </w:rPr>
        <w:t>To</w:t>
      </w:r>
      <w:r>
        <w:rPr>
          <w:rFonts w:ascii="Arial" w:hAnsi="Arial" w:cs="Arial"/>
          <w:color w:val="363631"/>
          <w:spacing w:val="-6"/>
          <w:w w:val="80"/>
          <w:position w:val="-5"/>
          <w:sz w:val="16"/>
          <w:szCs w:val="16"/>
        </w:rPr>
        <w:t xml:space="preserve"> </w:t>
      </w:r>
      <w:r>
        <w:rPr>
          <w:rFonts w:ascii="Arial" w:hAnsi="Arial" w:cs="Arial"/>
          <w:color w:val="363631"/>
          <w:w w:val="80"/>
          <w:position w:val="-5"/>
          <w:sz w:val="16"/>
          <w:szCs w:val="16"/>
        </w:rPr>
        <w:t>HR</w:t>
      </w:r>
      <w:r>
        <w:rPr>
          <w:rFonts w:ascii="Arial" w:hAnsi="Arial" w:cs="Arial"/>
          <w:color w:val="363631"/>
          <w:w w:val="80"/>
          <w:position w:val="-5"/>
          <w:sz w:val="16"/>
          <w:szCs w:val="16"/>
        </w:rPr>
        <w:tab/>
      </w:r>
      <w:r>
        <w:rPr>
          <w:rFonts w:ascii="Arial" w:hAnsi="Arial" w:cs="Arial"/>
          <w:color w:val="363631"/>
          <w:w w:val="75"/>
          <w:sz w:val="16"/>
          <w:szCs w:val="16"/>
        </w:rPr>
        <w:t>Items, Clothes,</w:t>
      </w:r>
      <w:r>
        <w:rPr>
          <w:rFonts w:ascii="Arial" w:hAnsi="Arial" w:cs="Arial"/>
          <w:color w:val="363631"/>
          <w:spacing w:val="29"/>
          <w:w w:val="75"/>
          <w:sz w:val="16"/>
          <w:szCs w:val="16"/>
        </w:rPr>
        <w:t xml:space="preserve"> </w:t>
      </w:r>
      <w:r>
        <w:rPr>
          <w:rFonts w:ascii="Arial" w:hAnsi="Arial" w:cs="Arial"/>
          <w:color w:val="363631"/>
          <w:w w:val="75"/>
          <w:sz w:val="16"/>
          <w:szCs w:val="16"/>
        </w:rPr>
        <w:t>Misc</w:t>
      </w:r>
      <w:r>
        <w:rPr>
          <w:rFonts w:ascii="Arial" w:hAnsi="Arial" w:cs="Arial"/>
          <w:color w:val="5E5D59"/>
          <w:w w:val="75"/>
          <w:sz w:val="16"/>
          <w:szCs w:val="16"/>
        </w:rPr>
        <w:t>.</w:t>
      </w:r>
      <w:r>
        <w:rPr>
          <w:rFonts w:ascii="Arial" w:hAnsi="Arial" w:cs="Arial"/>
          <w:color w:val="363631"/>
          <w:w w:val="75"/>
          <w:sz w:val="16"/>
          <w:szCs w:val="16"/>
        </w:rPr>
        <w:t>Good</w:t>
      </w:r>
    </w:p>
    <w:p w:rsidR="00610E6C" w:rsidRDefault="00610E6C">
      <w:pPr>
        <w:pStyle w:val="BodyText"/>
        <w:tabs>
          <w:tab w:val="left" w:pos="4015"/>
          <w:tab w:val="left" w:pos="5188"/>
          <w:tab w:val="left" w:pos="5784"/>
          <w:tab w:val="left" w:pos="6520"/>
        </w:tabs>
        <w:kinsoku w:val="0"/>
        <w:overflowPunct w:val="0"/>
        <w:spacing w:line="57" w:lineRule="exact"/>
        <w:ind w:left="2193"/>
        <w:rPr>
          <w:rFonts w:ascii="Arial" w:hAnsi="Arial" w:cs="Arial"/>
          <w:color w:val="363631"/>
          <w:w w:val="99"/>
          <w:position w:val="-3"/>
          <w:sz w:val="16"/>
          <w:szCs w:val="16"/>
        </w:rPr>
      </w:pPr>
      <w:r>
        <w:rPr>
          <w:rFonts w:ascii="Arial" w:hAnsi="Arial" w:cs="Arial"/>
          <w:b/>
          <w:bCs/>
          <w:color w:val="363631"/>
          <w:w w:val="101"/>
          <w:sz w:val="16"/>
          <w:szCs w:val="16"/>
        </w:rPr>
        <w:t>Eq</w:t>
      </w:r>
      <w:r>
        <w:rPr>
          <w:rFonts w:ascii="Arial" w:hAnsi="Arial" w:cs="Arial"/>
          <w:b/>
          <w:bCs/>
          <w:color w:val="363631"/>
          <w:spacing w:val="-3"/>
          <w:w w:val="101"/>
          <w:sz w:val="16"/>
          <w:szCs w:val="16"/>
        </w:rPr>
        <w:t>u</w:t>
      </w:r>
      <w:r>
        <w:rPr>
          <w:rFonts w:ascii="Arial" w:hAnsi="Arial" w:cs="Arial"/>
          <w:b/>
          <w:bCs/>
          <w:color w:val="363631"/>
          <w:w w:val="70"/>
          <w:sz w:val="16"/>
          <w:szCs w:val="16"/>
        </w:rPr>
        <w:t>ment</w:t>
      </w:r>
      <w:r>
        <w:rPr>
          <w:rFonts w:ascii="Arial" w:hAnsi="Arial" w:cs="Arial"/>
          <w:b/>
          <w:bCs/>
          <w:color w:val="363631"/>
          <w:spacing w:val="-6"/>
          <w:sz w:val="16"/>
          <w:szCs w:val="16"/>
        </w:rPr>
        <w:t xml:space="preserve"> </w:t>
      </w:r>
      <w:r>
        <w:rPr>
          <w:rFonts w:ascii="Arial" w:hAnsi="Arial" w:cs="Arial"/>
          <w:b/>
          <w:bCs/>
          <w:color w:val="363631"/>
          <w:w w:val="71"/>
          <w:sz w:val="16"/>
          <w:szCs w:val="16"/>
        </w:rPr>
        <w:t>Installers</w:t>
      </w:r>
      <w:r>
        <w:rPr>
          <w:rFonts w:ascii="Arial" w:hAnsi="Arial" w:cs="Arial"/>
          <w:b/>
          <w:bCs/>
          <w:color w:val="363631"/>
          <w:sz w:val="16"/>
          <w:szCs w:val="16"/>
        </w:rPr>
        <w:tab/>
      </w:r>
      <w:r>
        <w:rPr>
          <w:rFonts w:ascii="Arial" w:hAnsi="Arial" w:cs="Arial"/>
          <w:color w:val="363631"/>
          <w:w w:val="77"/>
          <w:position w:val="-8"/>
          <w:sz w:val="16"/>
          <w:szCs w:val="16"/>
        </w:rPr>
        <w:t>P</w:t>
      </w:r>
      <w:r>
        <w:rPr>
          <w:rFonts w:ascii="Arial" w:hAnsi="Arial" w:cs="Arial"/>
          <w:color w:val="363631"/>
          <w:spacing w:val="-8"/>
          <w:w w:val="77"/>
          <w:position w:val="-8"/>
          <w:sz w:val="16"/>
          <w:szCs w:val="16"/>
        </w:rPr>
        <w:t>.</w:t>
      </w:r>
      <w:r>
        <w:rPr>
          <w:rFonts w:ascii="Arial" w:hAnsi="Arial" w:cs="Arial"/>
          <w:color w:val="363631"/>
          <w:spacing w:val="2"/>
          <w:w w:val="62"/>
          <w:position w:val="-8"/>
          <w:sz w:val="16"/>
          <w:szCs w:val="16"/>
        </w:rPr>
        <w:t>O</w:t>
      </w:r>
      <w:r>
        <w:rPr>
          <w:rFonts w:ascii="Arial" w:hAnsi="Arial" w:cs="Arial"/>
          <w:color w:val="5E5D59"/>
          <w:spacing w:val="6"/>
          <w:w w:val="146"/>
          <w:position w:val="-8"/>
          <w:sz w:val="16"/>
          <w:szCs w:val="16"/>
        </w:rPr>
        <w:t>.</w:t>
      </w:r>
      <w:r>
        <w:rPr>
          <w:rFonts w:ascii="Arial" w:hAnsi="Arial" w:cs="Arial"/>
          <w:color w:val="363631"/>
          <w:w w:val="72"/>
          <w:position w:val="-8"/>
          <w:sz w:val="16"/>
          <w:szCs w:val="16"/>
        </w:rPr>
        <w:t>Box</w:t>
      </w:r>
      <w:r>
        <w:rPr>
          <w:rFonts w:ascii="Arial" w:hAnsi="Arial" w:cs="Arial"/>
          <w:color w:val="363631"/>
          <w:spacing w:val="-17"/>
          <w:position w:val="-8"/>
          <w:sz w:val="16"/>
          <w:szCs w:val="16"/>
        </w:rPr>
        <w:t xml:space="preserve"> </w:t>
      </w:r>
      <w:r>
        <w:rPr>
          <w:rFonts w:ascii="Arial" w:hAnsi="Arial" w:cs="Arial"/>
          <w:color w:val="363631"/>
          <w:w w:val="75"/>
          <w:position w:val="-8"/>
          <w:sz w:val="16"/>
          <w:szCs w:val="16"/>
        </w:rPr>
        <w:t>41</w:t>
      </w:r>
      <w:r>
        <w:rPr>
          <w:rFonts w:ascii="Arial" w:hAnsi="Arial" w:cs="Arial"/>
          <w:color w:val="363631"/>
          <w:position w:val="-8"/>
          <w:sz w:val="16"/>
          <w:szCs w:val="16"/>
        </w:rPr>
        <w:tab/>
      </w:r>
      <w:r>
        <w:rPr>
          <w:rFonts w:ascii="Arial" w:hAnsi="Arial" w:cs="Arial"/>
          <w:color w:val="363631"/>
          <w:w w:val="99"/>
          <w:position w:val="-3"/>
          <w:sz w:val="16"/>
          <w:szCs w:val="16"/>
          <w:u w:val="single" w:color="3F3F38"/>
        </w:rPr>
        <w:t xml:space="preserve"> </w:t>
      </w:r>
      <w:r>
        <w:rPr>
          <w:rFonts w:ascii="Arial" w:hAnsi="Arial" w:cs="Arial"/>
          <w:color w:val="363631"/>
          <w:position w:val="-3"/>
          <w:sz w:val="16"/>
          <w:szCs w:val="16"/>
          <w:u w:val="single" w:color="3F3F38"/>
        </w:rPr>
        <w:tab/>
      </w:r>
      <w:r>
        <w:rPr>
          <w:rFonts w:ascii="Arial" w:hAnsi="Arial" w:cs="Arial"/>
          <w:color w:val="363631"/>
          <w:w w:val="76"/>
          <w:position w:val="-3"/>
          <w:sz w:val="16"/>
          <w:szCs w:val="16"/>
          <w:u w:val="single" w:color="3F3F38"/>
        </w:rPr>
        <w:t>Stuffl</w:t>
      </w:r>
      <w:r>
        <w:rPr>
          <w:rFonts w:ascii="Arial" w:hAnsi="Arial" w:cs="Arial"/>
          <w:color w:val="363631"/>
          <w:position w:val="-3"/>
          <w:sz w:val="16"/>
          <w:szCs w:val="16"/>
          <w:u w:val="single" w:color="3F3F38"/>
        </w:rPr>
        <w:tab/>
      </w:r>
    </w:p>
    <w:p w:rsidR="00610E6C" w:rsidRDefault="00610E6C">
      <w:pPr>
        <w:pStyle w:val="BodyText"/>
        <w:kinsoku w:val="0"/>
        <w:overflowPunct w:val="0"/>
        <w:spacing w:before="45" w:line="170" w:lineRule="exact"/>
        <w:ind w:left="108"/>
        <w:rPr>
          <w:rFonts w:ascii="Arial" w:hAnsi="Arial" w:cs="Arial"/>
          <w:color w:val="5E5D59"/>
          <w:w w:val="80"/>
          <w:sz w:val="16"/>
          <w:szCs w:val="16"/>
        </w:rPr>
      </w:pPr>
      <w:r>
        <w:rPr>
          <w:rFonts w:ascii="Times New Roman" w:hAnsi="Times New Roman" w:cs="Times New Roman"/>
          <w:sz w:val="24"/>
          <w:szCs w:val="24"/>
        </w:rPr>
        <w:br w:type="column"/>
      </w:r>
      <w:r>
        <w:rPr>
          <w:rFonts w:ascii="Arial" w:hAnsi="Arial" w:cs="Arial"/>
          <w:color w:val="363631"/>
          <w:w w:val="80"/>
          <w:sz w:val="16"/>
          <w:szCs w:val="16"/>
        </w:rPr>
        <w:t xml:space="preserve">sofa, exc </w:t>
      </w:r>
      <w:r>
        <w:rPr>
          <w:rFonts w:ascii="Arial" w:hAnsi="Arial" w:cs="Arial"/>
          <w:color w:val="5E5D59"/>
          <w:w w:val="80"/>
          <w:sz w:val="16"/>
          <w:szCs w:val="16"/>
        </w:rPr>
        <w:t>.</w:t>
      </w:r>
      <w:r>
        <w:rPr>
          <w:rFonts w:ascii="Arial" w:hAnsi="Arial" w:cs="Arial"/>
          <w:color w:val="363631"/>
          <w:w w:val="80"/>
          <w:sz w:val="16"/>
          <w:szCs w:val="16"/>
        </w:rPr>
        <w:t>cond</w:t>
      </w:r>
      <w:r>
        <w:rPr>
          <w:rFonts w:ascii="Arial" w:hAnsi="Arial" w:cs="Arial"/>
          <w:color w:val="5E5D59"/>
          <w:w w:val="80"/>
          <w:sz w:val="16"/>
          <w:szCs w:val="16"/>
        </w:rPr>
        <w:t>.,</w:t>
      </w:r>
    </w:p>
    <w:p w:rsidR="00610E6C" w:rsidRDefault="00610E6C">
      <w:pPr>
        <w:pStyle w:val="BodyText"/>
        <w:kinsoku w:val="0"/>
        <w:overflowPunct w:val="0"/>
        <w:spacing w:line="44" w:lineRule="exact"/>
        <w:ind w:left="108"/>
        <w:rPr>
          <w:rFonts w:ascii="Arial" w:hAnsi="Arial" w:cs="Arial"/>
          <w:color w:val="363631"/>
          <w:w w:val="75"/>
          <w:sz w:val="16"/>
          <w:szCs w:val="16"/>
        </w:rPr>
      </w:pPr>
      <w:r>
        <w:rPr>
          <w:rFonts w:ascii="Arial" w:hAnsi="Arial" w:cs="Arial"/>
          <w:color w:val="363631"/>
          <w:w w:val="75"/>
          <w:sz w:val="16"/>
          <w:szCs w:val="16"/>
        </w:rPr>
        <w:t>$275/best. 978-453-8375</w:t>
      </w:r>
    </w:p>
    <w:p w:rsidR="00610E6C" w:rsidRDefault="00610E6C">
      <w:pPr>
        <w:pStyle w:val="BodyText"/>
        <w:kinsoku w:val="0"/>
        <w:overflowPunct w:val="0"/>
        <w:spacing w:line="260" w:lineRule="exact"/>
        <w:ind w:left="509"/>
        <w:rPr>
          <w:rFonts w:ascii="Times New Roman" w:hAnsi="Times New Roman" w:cs="Times New Roman"/>
          <w:b/>
          <w:bCs/>
          <w:color w:val="363631"/>
          <w:w w:val="95"/>
          <w:sz w:val="27"/>
          <w:szCs w:val="27"/>
        </w:rPr>
      </w:pPr>
      <w:r>
        <w:rPr>
          <w:rFonts w:ascii="Times New Roman" w:hAnsi="Times New Roman" w:cs="Times New Roman"/>
          <w:sz w:val="24"/>
          <w:szCs w:val="24"/>
        </w:rPr>
        <w:br w:type="column"/>
      </w:r>
      <w:hyperlink r:id="rId391" w:history="1">
        <w:r>
          <w:rPr>
            <w:rFonts w:ascii="Times New Roman" w:hAnsi="Times New Roman" w:cs="Times New Roman"/>
            <w:b/>
            <w:bCs/>
            <w:color w:val="363631"/>
            <w:w w:val="95"/>
            <w:sz w:val="27"/>
            <w:szCs w:val="27"/>
          </w:rPr>
          <w:t>backtalk@lowellsun.com</w:t>
        </w:r>
      </w:hyperlink>
    </w:p>
    <w:p w:rsidR="00610E6C" w:rsidRDefault="00610E6C">
      <w:pPr>
        <w:pStyle w:val="BodyText"/>
        <w:kinsoku w:val="0"/>
        <w:overflowPunct w:val="0"/>
        <w:spacing w:line="260" w:lineRule="exact"/>
        <w:ind w:left="509"/>
        <w:rPr>
          <w:rFonts w:ascii="Times New Roman" w:hAnsi="Times New Roman" w:cs="Times New Roman"/>
          <w:b/>
          <w:bCs/>
          <w:color w:val="363631"/>
          <w:w w:val="95"/>
          <w:sz w:val="27"/>
          <w:szCs w:val="27"/>
        </w:rPr>
        <w:sectPr w:rsidR="00610E6C">
          <w:type w:val="continuous"/>
          <w:pgSz w:w="24480" w:h="15840" w:orient="landscape"/>
          <w:pgMar w:top="1420" w:right="320" w:bottom="280" w:left="3560" w:header="720" w:footer="720" w:gutter="0"/>
          <w:cols w:num="4" w:space="720" w:equalWidth="0">
            <w:col w:w="8738" w:space="40"/>
            <w:col w:w="6628" w:space="40"/>
            <w:col w:w="1476" w:space="40"/>
            <w:col w:w="3638"/>
          </w:cols>
          <w:noEndnote/>
        </w:sectPr>
      </w:pPr>
    </w:p>
    <w:p w:rsidR="00610E6C" w:rsidRDefault="00610E6C">
      <w:pPr>
        <w:pStyle w:val="BodyText"/>
        <w:kinsoku w:val="0"/>
        <w:overflowPunct w:val="0"/>
        <w:spacing w:before="5" w:line="156" w:lineRule="exact"/>
        <w:ind w:left="6163" w:right="-13" w:hanging="62"/>
        <w:rPr>
          <w:rFonts w:ascii="Arial" w:hAnsi="Arial" w:cs="Arial"/>
          <w:color w:val="363631"/>
          <w:w w:val="85"/>
          <w:sz w:val="16"/>
          <w:szCs w:val="16"/>
        </w:rPr>
      </w:pPr>
      <w:r>
        <w:rPr>
          <w:rFonts w:ascii="Arial" w:hAnsi="Arial" w:cs="Arial"/>
          <w:color w:val="363631"/>
          <w:w w:val="75"/>
          <w:sz w:val="16"/>
          <w:szCs w:val="16"/>
        </w:rPr>
        <w:t>authorization</w:t>
      </w:r>
      <w:r>
        <w:rPr>
          <w:rFonts w:ascii="Arial" w:hAnsi="Arial" w:cs="Arial"/>
          <w:color w:val="363631"/>
          <w:spacing w:val="6"/>
          <w:w w:val="75"/>
          <w:sz w:val="16"/>
          <w:szCs w:val="16"/>
        </w:rPr>
        <w:t xml:space="preserve"> </w:t>
      </w:r>
      <w:r>
        <w:rPr>
          <w:rFonts w:ascii="Arial" w:hAnsi="Arial" w:cs="Arial"/>
          <w:color w:val="363631"/>
          <w:w w:val="75"/>
          <w:sz w:val="16"/>
          <w:szCs w:val="16"/>
        </w:rPr>
        <w:t>and</w:t>
      </w:r>
      <w:r>
        <w:rPr>
          <w:rFonts w:ascii="Arial" w:hAnsi="Arial" w:cs="Arial"/>
          <w:color w:val="363631"/>
          <w:spacing w:val="-13"/>
          <w:w w:val="75"/>
          <w:sz w:val="16"/>
          <w:szCs w:val="16"/>
        </w:rPr>
        <w:t xml:space="preserve"> </w:t>
      </w:r>
      <w:r>
        <w:rPr>
          <w:rFonts w:ascii="Arial" w:hAnsi="Arial" w:cs="Arial"/>
          <w:color w:val="363631"/>
          <w:w w:val="75"/>
          <w:sz w:val="16"/>
          <w:szCs w:val="16"/>
        </w:rPr>
        <w:t>funding</w:t>
      </w:r>
      <w:r>
        <w:rPr>
          <w:rFonts w:ascii="Arial" w:hAnsi="Arial" w:cs="Arial"/>
          <w:color w:val="363631"/>
          <w:spacing w:val="-17"/>
          <w:w w:val="75"/>
          <w:sz w:val="16"/>
          <w:szCs w:val="16"/>
        </w:rPr>
        <w:t xml:space="preserve"> </w:t>
      </w:r>
      <w:r>
        <w:rPr>
          <w:rFonts w:ascii="Arial" w:hAnsi="Arial" w:cs="Arial"/>
          <w:color w:val="363631"/>
          <w:w w:val="75"/>
          <w:sz w:val="16"/>
          <w:szCs w:val="16"/>
        </w:rPr>
        <w:t>for</w:t>
      </w:r>
      <w:r>
        <w:rPr>
          <w:rFonts w:ascii="Arial" w:hAnsi="Arial" w:cs="Arial"/>
          <w:color w:val="363631"/>
          <w:spacing w:val="-1"/>
          <w:w w:val="75"/>
          <w:sz w:val="16"/>
          <w:szCs w:val="16"/>
        </w:rPr>
        <w:t xml:space="preserve"> </w:t>
      </w:r>
      <w:r>
        <w:rPr>
          <w:rFonts w:ascii="Arial" w:hAnsi="Arial" w:cs="Arial"/>
          <w:color w:val="363631"/>
          <w:w w:val="75"/>
          <w:sz w:val="16"/>
          <w:szCs w:val="16"/>
        </w:rPr>
        <w:t>key</w:t>
      </w:r>
      <w:r>
        <w:rPr>
          <w:rFonts w:ascii="Arial" w:hAnsi="Arial" w:cs="Arial"/>
          <w:color w:val="363631"/>
          <w:spacing w:val="-5"/>
          <w:w w:val="75"/>
          <w:sz w:val="16"/>
          <w:szCs w:val="16"/>
        </w:rPr>
        <w:t xml:space="preserve"> </w:t>
      </w:r>
      <w:r>
        <w:rPr>
          <w:rFonts w:ascii="Arial" w:hAnsi="Arial" w:cs="Arial"/>
          <w:color w:val="363631"/>
          <w:w w:val="75"/>
          <w:sz w:val="16"/>
          <w:szCs w:val="16"/>
        </w:rPr>
        <w:t>aspects</w:t>
      </w:r>
      <w:r>
        <w:rPr>
          <w:rFonts w:ascii="Arial" w:hAnsi="Arial" w:cs="Arial"/>
          <w:color w:val="363631"/>
          <w:spacing w:val="1"/>
          <w:w w:val="75"/>
          <w:sz w:val="16"/>
          <w:szCs w:val="16"/>
        </w:rPr>
        <w:t xml:space="preserve"> </w:t>
      </w:r>
      <w:r>
        <w:rPr>
          <w:rFonts w:ascii="Times New Roman" w:hAnsi="Times New Roman" w:cs="Times New Roman"/>
          <w:color w:val="363631"/>
          <w:w w:val="75"/>
          <w:sz w:val="16"/>
          <w:szCs w:val="16"/>
        </w:rPr>
        <w:t>of</w:t>
      </w:r>
      <w:r>
        <w:rPr>
          <w:rFonts w:ascii="Times New Roman" w:hAnsi="Times New Roman" w:cs="Times New Roman"/>
          <w:color w:val="363631"/>
          <w:spacing w:val="-2"/>
          <w:w w:val="75"/>
          <w:sz w:val="16"/>
          <w:szCs w:val="16"/>
        </w:rPr>
        <w:t xml:space="preserve"> </w:t>
      </w:r>
      <w:r>
        <w:rPr>
          <w:rFonts w:ascii="Arial" w:hAnsi="Arial" w:cs="Arial"/>
          <w:color w:val="363631"/>
          <w:w w:val="75"/>
          <w:sz w:val="16"/>
          <w:szCs w:val="16"/>
        </w:rPr>
        <w:t>the</w:t>
      </w:r>
      <w:r>
        <w:rPr>
          <w:rFonts w:ascii="Arial" w:hAnsi="Arial" w:cs="Arial"/>
          <w:color w:val="363631"/>
          <w:spacing w:val="-5"/>
          <w:w w:val="75"/>
          <w:sz w:val="16"/>
          <w:szCs w:val="16"/>
        </w:rPr>
        <w:t xml:space="preserve"> </w:t>
      </w:r>
      <w:r>
        <w:rPr>
          <w:rFonts w:ascii="Arial" w:hAnsi="Arial" w:cs="Arial"/>
          <w:color w:val="363631"/>
          <w:w w:val="75"/>
          <w:sz w:val="16"/>
          <w:szCs w:val="16"/>
        </w:rPr>
        <w:t xml:space="preserve">current </w:t>
      </w:r>
      <w:r>
        <w:rPr>
          <w:rFonts w:ascii="Arial" w:hAnsi="Arial" w:cs="Arial"/>
          <w:color w:val="363631"/>
          <w:spacing w:val="-4"/>
          <w:w w:val="85"/>
          <w:sz w:val="16"/>
          <w:szCs w:val="16"/>
        </w:rPr>
        <w:t>1115</w:t>
      </w:r>
      <w:r>
        <w:rPr>
          <w:rFonts w:ascii="Arial" w:hAnsi="Arial" w:cs="Arial"/>
          <w:color w:val="363631"/>
          <w:spacing w:val="-20"/>
          <w:w w:val="85"/>
          <w:sz w:val="16"/>
          <w:szCs w:val="16"/>
        </w:rPr>
        <w:t xml:space="preserve"> </w:t>
      </w:r>
      <w:r>
        <w:rPr>
          <w:rFonts w:ascii="Arial" w:hAnsi="Arial" w:cs="Arial"/>
          <w:color w:val="363631"/>
          <w:w w:val="85"/>
          <w:sz w:val="16"/>
          <w:szCs w:val="16"/>
        </w:rPr>
        <w:t>Demonon</w:t>
      </w:r>
      <w:r>
        <w:rPr>
          <w:rFonts w:ascii="Arial" w:hAnsi="Arial" w:cs="Arial"/>
          <w:color w:val="363631"/>
          <w:spacing w:val="-17"/>
          <w:w w:val="85"/>
          <w:sz w:val="16"/>
          <w:szCs w:val="16"/>
        </w:rPr>
        <w:t xml:space="preserve"> </w:t>
      </w:r>
      <w:r>
        <w:rPr>
          <w:rFonts w:ascii="Arial" w:hAnsi="Arial" w:cs="Arial"/>
          <w:color w:val="363631"/>
          <w:w w:val="85"/>
          <w:sz w:val="16"/>
          <w:szCs w:val="16"/>
        </w:rPr>
        <w:t>are</w:t>
      </w:r>
      <w:r>
        <w:rPr>
          <w:rFonts w:ascii="Arial" w:hAnsi="Arial" w:cs="Arial"/>
          <w:color w:val="363631"/>
          <w:spacing w:val="-17"/>
          <w:w w:val="85"/>
          <w:sz w:val="16"/>
          <w:szCs w:val="16"/>
        </w:rPr>
        <w:t xml:space="preserve"> </w:t>
      </w:r>
      <w:r>
        <w:rPr>
          <w:rFonts w:ascii="Arial" w:hAnsi="Arial" w:cs="Arial"/>
          <w:color w:val="363631"/>
          <w:w w:val="85"/>
          <w:sz w:val="16"/>
          <w:szCs w:val="16"/>
        </w:rPr>
        <w:t>only</w:t>
      </w:r>
      <w:r>
        <w:rPr>
          <w:rFonts w:ascii="Arial" w:hAnsi="Arial" w:cs="Arial"/>
          <w:color w:val="363631"/>
          <w:spacing w:val="-14"/>
          <w:w w:val="85"/>
          <w:sz w:val="16"/>
          <w:szCs w:val="16"/>
        </w:rPr>
        <w:t xml:space="preserve"> </w:t>
      </w:r>
      <w:r>
        <w:rPr>
          <w:rFonts w:ascii="Arial" w:hAnsi="Arial" w:cs="Arial"/>
          <w:color w:val="363631"/>
          <w:w w:val="85"/>
          <w:sz w:val="16"/>
          <w:szCs w:val="16"/>
        </w:rPr>
        <w:t>approved</w:t>
      </w:r>
      <w:r>
        <w:rPr>
          <w:rFonts w:ascii="Arial" w:hAnsi="Arial" w:cs="Arial"/>
          <w:color w:val="363631"/>
          <w:spacing w:val="-19"/>
          <w:w w:val="85"/>
          <w:sz w:val="16"/>
          <w:szCs w:val="16"/>
        </w:rPr>
        <w:t xml:space="preserve"> </w:t>
      </w:r>
      <w:r>
        <w:rPr>
          <w:rFonts w:ascii="Arial" w:hAnsi="Arial" w:cs="Arial"/>
          <w:color w:val="363631"/>
          <w:w w:val="85"/>
          <w:sz w:val="16"/>
          <w:szCs w:val="16"/>
        </w:rPr>
        <w:t>through</w:t>
      </w:r>
      <w:r>
        <w:rPr>
          <w:rFonts w:ascii="Arial" w:hAnsi="Arial" w:cs="Arial"/>
          <w:color w:val="363631"/>
          <w:spacing w:val="-18"/>
          <w:w w:val="85"/>
          <w:sz w:val="16"/>
          <w:szCs w:val="16"/>
        </w:rPr>
        <w:t xml:space="preserve"> </w:t>
      </w:r>
      <w:r>
        <w:rPr>
          <w:rFonts w:ascii="Arial" w:hAnsi="Arial" w:cs="Arial"/>
          <w:color w:val="363631"/>
          <w:w w:val="85"/>
          <w:sz w:val="16"/>
          <w:szCs w:val="16"/>
        </w:rPr>
        <w:t>June</w:t>
      </w:r>
    </w:p>
    <w:p w:rsidR="00610E6C" w:rsidRDefault="00610E6C">
      <w:pPr>
        <w:pStyle w:val="BodyText"/>
        <w:kinsoku w:val="0"/>
        <w:overflowPunct w:val="0"/>
        <w:spacing w:line="270" w:lineRule="exact"/>
        <w:ind w:left="593"/>
        <w:rPr>
          <w:rFonts w:ascii="Times New Roman" w:hAnsi="Times New Roman" w:cs="Times New Roman"/>
          <w:color w:val="363631"/>
          <w:w w:val="45"/>
          <w:sz w:val="25"/>
          <w:szCs w:val="25"/>
        </w:rPr>
      </w:pPr>
      <w:r>
        <w:rPr>
          <w:rFonts w:ascii="Times New Roman" w:hAnsi="Times New Roman" w:cs="Times New Roman"/>
          <w:sz w:val="24"/>
          <w:szCs w:val="24"/>
        </w:rPr>
        <w:br w:type="column"/>
      </w:r>
      <w:r>
        <w:rPr>
          <w:rFonts w:ascii="Times New Roman" w:hAnsi="Times New Roman" w:cs="Times New Roman"/>
          <w:color w:val="363631"/>
          <w:w w:val="45"/>
          <w:sz w:val="25"/>
          <w:szCs w:val="25"/>
        </w:rPr>
        <w:t>DRYWALL</w:t>
      </w:r>
    </w:p>
    <w:p w:rsidR="00610E6C" w:rsidRDefault="00610E6C">
      <w:pPr>
        <w:pStyle w:val="BodyText"/>
        <w:kinsoku w:val="0"/>
        <w:overflowPunct w:val="0"/>
        <w:spacing w:before="17" w:line="143" w:lineRule="exact"/>
        <w:ind w:left="626"/>
        <w:rPr>
          <w:rFonts w:ascii="Arial" w:hAnsi="Arial" w:cs="Arial"/>
          <w:b/>
          <w:bCs/>
          <w:color w:val="363631"/>
          <w:w w:val="70"/>
          <w:sz w:val="16"/>
          <w:szCs w:val="16"/>
        </w:rPr>
      </w:pPr>
      <w:r>
        <w:rPr>
          <w:rFonts w:ascii="Times New Roman" w:hAnsi="Times New Roman" w:cs="Times New Roman"/>
          <w:sz w:val="24"/>
          <w:szCs w:val="24"/>
        </w:rPr>
        <w:br w:type="column"/>
      </w:r>
      <w:r>
        <w:rPr>
          <w:rFonts w:ascii="Arial" w:hAnsi="Arial" w:cs="Arial"/>
          <w:color w:val="363631"/>
          <w:spacing w:val="-34"/>
          <w:w w:val="200"/>
          <w:sz w:val="16"/>
          <w:szCs w:val="16"/>
        </w:rPr>
        <w:t>l</w:t>
      </w:r>
      <w:r>
        <w:rPr>
          <w:rFonts w:ascii="Arial" w:hAnsi="Arial" w:cs="Arial"/>
          <w:color w:val="363631"/>
          <w:w w:val="81"/>
          <w:sz w:val="16"/>
          <w:szCs w:val="16"/>
        </w:rPr>
        <w:t>nc</w:t>
      </w:r>
      <w:r>
        <w:rPr>
          <w:rFonts w:ascii="Arial" w:hAnsi="Arial" w:cs="Arial"/>
          <w:color w:val="363631"/>
          <w:spacing w:val="-6"/>
          <w:w w:val="81"/>
          <w:sz w:val="16"/>
          <w:szCs w:val="16"/>
        </w:rPr>
        <w:t>l</w:t>
      </w:r>
      <w:r>
        <w:rPr>
          <w:rFonts w:ascii="Arial" w:hAnsi="Arial" w:cs="Arial"/>
          <w:color w:val="363631"/>
          <w:w w:val="82"/>
          <w:sz w:val="16"/>
          <w:szCs w:val="16"/>
        </w:rPr>
        <w:t>u</w:t>
      </w:r>
      <w:r>
        <w:rPr>
          <w:rFonts w:ascii="Arial" w:hAnsi="Arial" w:cs="Arial"/>
          <w:color w:val="363631"/>
          <w:spacing w:val="15"/>
          <w:sz w:val="16"/>
          <w:szCs w:val="16"/>
        </w:rPr>
        <w:t xml:space="preserve"> </w:t>
      </w:r>
      <w:r>
        <w:rPr>
          <w:rFonts w:ascii="Arial" w:hAnsi="Arial" w:cs="Arial"/>
          <w:b/>
          <w:bCs/>
          <w:color w:val="363631"/>
          <w:w w:val="71"/>
          <w:sz w:val="16"/>
          <w:szCs w:val="16"/>
        </w:rPr>
        <w:t>Ing</w:t>
      </w:r>
      <w:r>
        <w:rPr>
          <w:rFonts w:ascii="Arial" w:hAnsi="Arial" w:cs="Arial"/>
          <w:b/>
          <w:bCs/>
          <w:color w:val="363631"/>
          <w:spacing w:val="-17"/>
          <w:sz w:val="16"/>
          <w:szCs w:val="16"/>
        </w:rPr>
        <w:t xml:space="preserve"> </w:t>
      </w:r>
      <w:r>
        <w:rPr>
          <w:rFonts w:ascii="Arial" w:hAnsi="Arial" w:cs="Arial"/>
          <w:b/>
          <w:bCs/>
          <w:color w:val="363631"/>
          <w:w w:val="73"/>
          <w:sz w:val="16"/>
          <w:szCs w:val="16"/>
        </w:rPr>
        <w:t>flua</w:t>
      </w:r>
      <w:r>
        <w:rPr>
          <w:rFonts w:ascii="Arial" w:hAnsi="Arial" w:cs="Arial"/>
          <w:b/>
          <w:bCs/>
          <w:color w:val="363631"/>
          <w:spacing w:val="-10"/>
          <w:w w:val="73"/>
          <w:sz w:val="16"/>
          <w:szCs w:val="16"/>
        </w:rPr>
        <w:t>1</w:t>
      </w:r>
      <w:r>
        <w:rPr>
          <w:rFonts w:ascii="Arial" w:hAnsi="Arial" w:cs="Arial"/>
          <w:b/>
          <w:bCs/>
          <w:color w:val="363631"/>
          <w:w w:val="118"/>
          <w:sz w:val="16"/>
          <w:szCs w:val="16"/>
        </w:rPr>
        <w:t>,</w:t>
      </w:r>
      <w:r>
        <w:rPr>
          <w:rFonts w:ascii="Arial" w:hAnsi="Arial" w:cs="Arial"/>
          <w:b/>
          <w:bCs/>
          <w:color w:val="363631"/>
          <w:spacing w:val="-26"/>
          <w:sz w:val="16"/>
          <w:szCs w:val="16"/>
        </w:rPr>
        <w:t xml:space="preserve"> </w:t>
      </w:r>
      <w:r>
        <w:rPr>
          <w:rFonts w:ascii="Arial" w:hAnsi="Arial" w:cs="Arial"/>
          <w:b/>
          <w:bCs/>
          <w:color w:val="363631"/>
          <w:w w:val="73"/>
          <w:sz w:val="16"/>
          <w:szCs w:val="16"/>
        </w:rPr>
        <w:t>dra</w:t>
      </w:r>
      <w:r>
        <w:rPr>
          <w:rFonts w:ascii="Arial" w:hAnsi="Arial" w:cs="Arial"/>
          <w:b/>
          <w:bCs/>
          <w:color w:val="363631"/>
          <w:spacing w:val="-3"/>
          <w:w w:val="73"/>
          <w:sz w:val="16"/>
          <w:szCs w:val="16"/>
        </w:rPr>
        <w:t>i</w:t>
      </w:r>
      <w:r>
        <w:rPr>
          <w:rFonts w:ascii="Arial" w:hAnsi="Arial" w:cs="Arial"/>
          <w:b/>
          <w:bCs/>
          <w:color w:val="363631"/>
          <w:w w:val="70"/>
          <w:sz w:val="16"/>
          <w:szCs w:val="16"/>
        </w:rPr>
        <w:t>ns,</w:t>
      </w:r>
    </w:p>
    <w:p w:rsidR="00610E6C" w:rsidRDefault="00ED0708">
      <w:pPr>
        <w:pStyle w:val="BodyText"/>
        <w:tabs>
          <w:tab w:val="left" w:pos="2314"/>
          <w:tab w:val="left" w:pos="3831"/>
        </w:tabs>
        <w:kinsoku w:val="0"/>
        <w:overflowPunct w:val="0"/>
        <w:spacing w:line="109" w:lineRule="exact"/>
        <w:ind w:left="902"/>
        <w:rPr>
          <w:rFonts w:ascii="Arial" w:hAnsi="Arial" w:cs="Arial"/>
          <w:color w:val="363631"/>
          <w:w w:val="75"/>
          <w:sz w:val="16"/>
          <w:szCs w:val="16"/>
        </w:rPr>
      </w:pPr>
      <w:r>
        <w:rPr>
          <w:noProof/>
        </w:rPr>
        <mc:AlternateContent>
          <mc:Choice Requires="wps">
            <w:drawing>
              <wp:anchor distT="0" distB="0" distL="114300" distR="114300" simplePos="0" relativeHeight="251685376" behindDoc="0" locked="0" layoutInCell="0" allowOverlap="1">
                <wp:simplePos x="0" y="0"/>
                <wp:positionH relativeFrom="page">
                  <wp:posOffset>8324215</wp:posOffset>
                </wp:positionH>
                <wp:positionV relativeFrom="paragraph">
                  <wp:posOffset>100330</wp:posOffset>
                </wp:positionV>
                <wp:extent cx="491490" cy="146050"/>
                <wp:effectExtent l="0" t="0" r="0" b="0"/>
                <wp:wrapNone/>
                <wp:docPr id="904" name="Text Box 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30" w:lineRule="exact"/>
                              <w:ind w:right="-13"/>
                              <w:rPr>
                                <w:rFonts w:ascii="Times New Roman" w:hAnsi="Times New Roman" w:cs="Times New Roman"/>
                                <w:color w:val="363631"/>
                                <w:w w:val="50"/>
                                <w:sz w:val="23"/>
                                <w:szCs w:val="23"/>
                              </w:rPr>
                            </w:pPr>
                            <w:r>
                              <w:rPr>
                                <w:rFonts w:ascii="Times New Roman" w:hAnsi="Times New Roman" w:cs="Times New Roman"/>
                                <w:color w:val="363631"/>
                                <w:w w:val="50"/>
                                <w:sz w:val="23"/>
                                <w:szCs w:val="23"/>
                                <w:u w:val="single" w:color="48443F"/>
                              </w:rPr>
                              <w:t>And  PAIHIING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5" o:spid="_x0000_s1434" type="#_x0000_t202" style="position:absolute;left:0;text-align:left;margin-left:655.45pt;margin-top:7.9pt;width:38.7pt;height:11.5pt;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" o:allowincell="f" filled="f" stroked="f">
                <v:textbox inset="0,0,0,0">
                  <w:txbxContent>
                    <w:p w:rsidR="00610E6C" w:rsidRDefault="00610E6C">
                      <w:pPr>
                        <w:pStyle w:val="BodyText"/>
                        <w:kinsoku w:val="0"/>
                        <w:overflowPunct w:val="0"/>
                        <w:spacing w:line="230" w:lineRule="exact"/>
                        <w:ind w:right="-13"/>
                        <w:rPr>
                          <w:rFonts w:ascii="Times New Roman" w:hAnsi="Times New Roman" w:cs="Times New Roman"/>
                          <w:color w:val="363631"/>
                          <w:w w:val="50"/>
                          <w:sz w:val="23"/>
                          <w:szCs w:val="23"/>
                        </w:rPr>
                      </w:pPr>
                      <w:r>
                        <w:rPr>
                          <w:rFonts w:ascii="Times New Roman" w:hAnsi="Times New Roman" w:cs="Times New Roman"/>
                          <w:color w:val="363631"/>
                          <w:w w:val="50"/>
                          <w:sz w:val="23"/>
                          <w:szCs w:val="23"/>
                          <w:u w:val="single" w:color="48443F"/>
                        </w:rPr>
                        <w:t>And  PAIHIING</w:t>
                      </w:r>
                    </w:p>
                  </w:txbxContent>
                </v:textbox>
                <w10:wrap anchorx="page"/>
              </v:shape>
            </w:pict>
          </mc:Fallback>
        </mc:AlternateContent>
      </w:r>
      <w:r w:rsidR="00610E6C">
        <w:rPr>
          <w:rFonts w:ascii="Arial" w:hAnsi="Arial" w:cs="Arial"/>
          <w:b/>
          <w:bCs/>
          <w:color w:val="363631"/>
          <w:w w:val="85"/>
          <w:position w:val="-2"/>
          <w:sz w:val="16"/>
          <w:szCs w:val="16"/>
        </w:rPr>
        <w:t>and</w:t>
      </w:r>
      <w:r w:rsidR="00610E6C">
        <w:rPr>
          <w:rFonts w:ascii="Arial" w:hAnsi="Arial" w:cs="Arial"/>
          <w:b/>
          <w:bCs/>
          <w:color w:val="363631"/>
          <w:spacing w:val="-6"/>
          <w:w w:val="85"/>
          <w:position w:val="-2"/>
          <w:sz w:val="16"/>
          <w:szCs w:val="16"/>
        </w:rPr>
        <w:t xml:space="preserve"> </w:t>
      </w:r>
      <w:r w:rsidR="00610E6C">
        <w:rPr>
          <w:rFonts w:ascii="Arial" w:hAnsi="Arial" w:cs="Arial"/>
          <w:b/>
          <w:bCs/>
          <w:color w:val="363631"/>
          <w:spacing w:val="-3"/>
          <w:w w:val="85"/>
          <w:position w:val="-2"/>
          <w:sz w:val="16"/>
          <w:szCs w:val="16"/>
        </w:rPr>
        <w:t>llne11b</w:t>
      </w:r>
      <w:r w:rsidR="00610E6C">
        <w:rPr>
          <w:rFonts w:ascii="Arial" w:hAnsi="Arial" w:cs="Arial"/>
          <w:b/>
          <w:bCs/>
          <w:color w:val="363631"/>
          <w:spacing w:val="-3"/>
          <w:w w:val="85"/>
          <w:position w:val="-2"/>
          <w:sz w:val="16"/>
          <w:szCs w:val="16"/>
        </w:rPr>
        <w:tab/>
      </w:r>
      <w:r w:rsidR="00610E6C">
        <w:rPr>
          <w:rFonts w:ascii="Arial" w:hAnsi="Arial" w:cs="Arial"/>
          <w:color w:val="363631"/>
          <w:w w:val="85"/>
          <w:position w:val="3"/>
          <w:sz w:val="16"/>
          <w:szCs w:val="16"/>
        </w:rPr>
        <w:t>Dracut,</w:t>
      </w:r>
      <w:r w:rsidR="00610E6C">
        <w:rPr>
          <w:rFonts w:ascii="Arial" w:hAnsi="Arial" w:cs="Arial"/>
          <w:color w:val="363631"/>
          <w:spacing w:val="-20"/>
          <w:w w:val="85"/>
          <w:position w:val="3"/>
          <w:sz w:val="16"/>
          <w:szCs w:val="16"/>
        </w:rPr>
        <w:t xml:space="preserve"> </w:t>
      </w:r>
      <w:r w:rsidR="00610E6C">
        <w:rPr>
          <w:rFonts w:ascii="Arial" w:hAnsi="Arial" w:cs="Arial"/>
          <w:color w:val="363631"/>
          <w:w w:val="85"/>
          <w:position w:val="3"/>
          <w:sz w:val="16"/>
          <w:szCs w:val="16"/>
        </w:rPr>
        <w:t>MA</w:t>
      </w:r>
      <w:r w:rsidR="00610E6C">
        <w:rPr>
          <w:rFonts w:ascii="Arial" w:hAnsi="Arial" w:cs="Arial"/>
          <w:color w:val="363631"/>
          <w:spacing w:val="-6"/>
          <w:w w:val="85"/>
          <w:position w:val="3"/>
          <w:sz w:val="16"/>
          <w:szCs w:val="16"/>
        </w:rPr>
        <w:t xml:space="preserve"> </w:t>
      </w:r>
      <w:r w:rsidR="00610E6C">
        <w:rPr>
          <w:rFonts w:ascii="Arial" w:hAnsi="Arial" w:cs="Arial"/>
          <w:color w:val="363631"/>
          <w:w w:val="85"/>
          <w:position w:val="3"/>
          <w:sz w:val="16"/>
          <w:szCs w:val="16"/>
        </w:rPr>
        <w:t>01826</w:t>
      </w:r>
      <w:r w:rsidR="00610E6C">
        <w:rPr>
          <w:rFonts w:ascii="Arial" w:hAnsi="Arial" w:cs="Arial"/>
          <w:color w:val="363631"/>
          <w:w w:val="85"/>
          <w:position w:val="3"/>
          <w:sz w:val="16"/>
          <w:szCs w:val="16"/>
        </w:rPr>
        <w:tab/>
      </w:r>
      <w:r w:rsidR="00610E6C">
        <w:rPr>
          <w:rFonts w:ascii="Arial" w:hAnsi="Arial" w:cs="Arial"/>
          <w:color w:val="363631"/>
          <w:w w:val="75"/>
          <w:sz w:val="16"/>
          <w:szCs w:val="16"/>
        </w:rPr>
        <w:t>Multl-famlly Yard</w:t>
      </w:r>
      <w:r w:rsidR="00610E6C">
        <w:rPr>
          <w:rFonts w:ascii="Arial" w:hAnsi="Arial" w:cs="Arial"/>
          <w:color w:val="363631"/>
          <w:spacing w:val="-14"/>
          <w:w w:val="75"/>
          <w:sz w:val="16"/>
          <w:szCs w:val="16"/>
        </w:rPr>
        <w:t xml:space="preserve"> </w:t>
      </w:r>
      <w:r w:rsidR="00610E6C">
        <w:rPr>
          <w:rFonts w:ascii="Arial" w:hAnsi="Arial" w:cs="Arial"/>
          <w:color w:val="363631"/>
          <w:w w:val="75"/>
          <w:sz w:val="16"/>
          <w:szCs w:val="16"/>
        </w:rPr>
        <w:t>Sale</w:t>
      </w:r>
    </w:p>
    <w:p w:rsidR="00610E6C" w:rsidRDefault="00610E6C">
      <w:pPr>
        <w:pStyle w:val="BodyText"/>
        <w:kinsoku w:val="0"/>
        <w:overflowPunct w:val="0"/>
        <w:spacing w:before="10"/>
        <w:rPr>
          <w:rFonts w:ascii="Arial" w:hAnsi="Arial" w:cs="Arial"/>
          <w:sz w:val="15"/>
          <w:szCs w:val="15"/>
        </w:rPr>
      </w:pPr>
      <w:r>
        <w:rPr>
          <w:rFonts w:ascii="Times New Roman" w:hAnsi="Times New Roman" w:cs="Times New Roman"/>
          <w:sz w:val="24"/>
          <w:szCs w:val="24"/>
        </w:rPr>
        <w:br w:type="column"/>
      </w:r>
    </w:p>
    <w:p w:rsidR="00610E6C" w:rsidRDefault="00610E6C">
      <w:pPr>
        <w:pStyle w:val="BodyText"/>
        <w:kinsoku w:val="0"/>
        <w:overflowPunct w:val="0"/>
        <w:spacing w:line="87" w:lineRule="exact"/>
        <w:ind w:left="246" w:right="-16"/>
        <w:rPr>
          <w:rFonts w:ascii="Arial" w:hAnsi="Arial" w:cs="Arial"/>
          <w:color w:val="363631"/>
          <w:w w:val="75"/>
          <w:sz w:val="16"/>
          <w:szCs w:val="16"/>
        </w:rPr>
      </w:pPr>
      <w:r>
        <w:rPr>
          <w:rFonts w:ascii="Arial" w:hAnsi="Arial" w:cs="Arial"/>
          <w:color w:val="363631"/>
          <w:spacing w:val="-3"/>
          <w:w w:val="75"/>
          <w:sz w:val="16"/>
          <w:szCs w:val="16"/>
        </w:rPr>
        <w:t>RIDE</w:t>
      </w:r>
      <w:r>
        <w:rPr>
          <w:rFonts w:ascii="Arial" w:hAnsi="Arial" w:cs="Arial"/>
          <w:color w:val="363631"/>
          <w:spacing w:val="-13"/>
          <w:w w:val="75"/>
          <w:sz w:val="16"/>
          <w:szCs w:val="16"/>
        </w:rPr>
        <w:t xml:space="preserve"> </w:t>
      </w:r>
      <w:r>
        <w:rPr>
          <w:rFonts w:ascii="Arial" w:hAnsi="Arial" w:cs="Arial"/>
          <w:color w:val="363631"/>
          <w:w w:val="75"/>
          <w:sz w:val="16"/>
          <w:szCs w:val="16"/>
        </w:rPr>
        <w:t>ON</w:t>
      </w:r>
      <w:r>
        <w:rPr>
          <w:rFonts w:ascii="Arial" w:hAnsi="Arial" w:cs="Arial"/>
          <w:color w:val="363631"/>
          <w:spacing w:val="-12"/>
          <w:w w:val="75"/>
          <w:sz w:val="16"/>
          <w:szCs w:val="16"/>
        </w:rPr>
        <w:t xml:space="preserve"> </w:t>
      </w:r>
      <w:r>
        <w:rPr>
          <w:rFonts w:ascii="Arial" w:hAnsi="Arial" w:cs="Arial"/>
          <w:color w:val="363631"/>
          <w:w w:val="75"/>
          <w:sz w:val="16"/>
          <w:szCs w:val="16"/>
        </w:rPr>
        <w:t>lawn</w:t>
      </w:r>
      <w:r>
        <w:rPr>
          <w:rFonts w:ascii="Arial" w:hAnsi="Arial" w:cs="Arial"/>
          <w:color w:val="363631"/>
          <w:spacing w:val="-12"/>
          <w:w w:val="75"/>
          <w:sz w:val="16"/>
          <w:szCs w:val="16"/>
        </w:rPr>
        <w:t xml:space="preserve"> </w:t>
      </w:r>
      <w:r>
        <w:rPr>
          <w:rFonts w:ascii="Arial" w:hAnsi="Arial" w:cs="Arial"/>
          <w:color w:val="363631"/>
          <w:w w:val="75"/>
          <w:sz w:val="16"/>
          <w:szCs w:val="16"/>
        </w:rPr>
        <w:t>mower,</w:t>
      </w:r>
    </w:p>
    <w:p w:rsidR="00610E6C" w:rsidRDefault="00610E6C">
      <w:pPr>
        <w:pStyle w:val="BodyText"/>
        <w:kinsoku w:val="0"/>
        <w:overflowPunct w:val="0"/>
        <w:spacing w:before="145" w:line="124" w:lineRule="exact"/>
        <w:ind w:left="749"/>
        <w:rPr>
          <w:rFonts w:ascii="Arial" w:hAnsi="Arial" w:cs="Arial"/>
          <w:color w:val="363631"/>
          <w:w w:val="90"/>
          <w:sz w:val="22"/>
          <w:szCs w:val="22"/>
        </w:rPr>
      </w:pPr>
      <w:r>
        <w:rPr>
          <w:rFonts w:ascii="Times New Roman" w:hAnsi="Times New Roman" w:cs="Times New Roman"/>
          <w:sz w:val="24"/>
          <w:szCs w:val="24"/>
        </w:rPr>
        <w:br w:type="column"/>
      </w:r>
      <w:r>
        <w:rPr>
          <w:rFonts w:ascii="Arial" w:hAnsi="Arial" w:cs="Arial"/>
          <w:color w:val="363631"/>
          <w:w w:val="90"/>
          <w:sz w:val="22"/>
          <w:szCs w:val="22"/>
        </w:rPr>
        <w:t>Calls should avoid personal</w:t>
      </w:r>
    </w:p>
    <w:p w:rsidR="00610E6C" w:rsidRDefault="00610E6C">
      <w:pPr>
        <w:pStyle w:val="BodyText"/>
        <w:kinsoku w:val="0"/>
        <w:overflowPunct w:val="0"/>
        <w:spacing w:before="145" w:line="124" w:lineRule="exact"/>
        <w:ind w:left="749"/>
        <w:rPr>
          <w:rFonts w:ascii="Arial" w:hAnsi="Arial" w:cs="Arial"/>
          <w:color w:val="363631"/>
          <w:w w:val="90"/>
          <w:sz w:val="22"/>
          <w:szCs w:val="22"/>
        </w:rPr>
        <w:sectPr w:rsidR="00610E6C">
          <w:type w:val="continuous"/>
          <w:pgSz w:w="24480" w:h="15840" w:orient="landscape"/>
          <w:pgMar w:top="1420" w:right="320" w:bottom="280" w:left="3560" w:header="720" w:footer="720" w:gutter="0"/>
          <w:cols w:num="5" w:space="720" w:equalWidth="0">
            <w:col w:w="8998" w:space="40"/>
            <w:col w:w="1206" w:space="40"/>
            <w:col w:w="4986" w:space="40"/>
            <w:col w:w="1408" w:space="40"/>
            <w:col w:w="3842"/>
          </w:cols>
          <w:noEndnote/>
        </w:sectPr>
      </w:pPr>
    </w:p>
    <w:p w:rsidR="00610E6C" w:rsidRDefault="00610E6C">
      <w:pPr>
        <w:pStyle w:val="BodyText"/>
        <w:kinsoku w:val="0"/>
        <w:overflowPunct w:val="0"/>
        <w:spacing w:before="3" w:line="152" w:lineRule="exact"/>
        <w:ind w:left="6187" w:right="-15" w:hanging="10"/>
        <w:rPr>
          <w:rFonts w:ascii="Arial" w:hAnsi="Arial" w:cs="Arial"/>
          <w:color w:val="363631"/>
          <w:w w:val="75"/>
          <w:sz w:val="16"/>
          <w:szCs w:val="16"/>
        </w:rPr>
      </w:pPr>
      <w:r>
        <w:rPr>
          <w:rFonts w:ascii="Arial" w:hAnsi="Arial" w:cs="Arial"/>
          <w:color w:val="363631"/>
          <w:w w:val="80"/>
          <w:sz w:val="16"/>
          <w:szCs w:val="16"/>
        </w:rPr>
        <w:t>30,</w:t>
      </w:r>
      <w:r>
        <w:rPr>
          <w:rFonts w:ascii="Arial" w:hAnsi="Arial" w:cs="Arial"/>
          <w:color w:val="363631"/>
          <w:spacing w:val="-26"/>
          <w:w w:val="80"/>
          <w:sz w:val="16"/>
          <w:szCs w:val="16"/>
        </w:rPr>
        <w:t xml:space="preserve"> </w:t>
      </w:r>
      <w:r>
        <w:rPr>
          <w:rFonts w:ascii="Arial" w:hAnsi="Arial" w:cs="Arial"/>
          <w:color w:val="363631"/>
          <w:w w:val="80"/>
          <w:sz w:val="16"/>
          <w:szCs w:val="16"/>
        </w:rPr>
        <w:t>2017.</w:t>
      </w:r>
      <w:r>
        <w:rPr>
          <w:rFonts w:ascii="Arial" w:hAnsi="Arial" w:cs="Arial"/>
          <w:color w:val="363631"/>
          <w:spacing w:val="-10"/>
          <w:w w:val="80"/>
          <w:sz w:val="16"/>
          <w:szCs w:val="16"/>
        </w:rPr>
        <w:t xml:space="preserve"> </w:t>
      </w:r>
      <w:r>
        <w:rPr>
          <w:rFonts w:ascii="Arial" w:hAnsi="Arial" w:cs="Arial"/>
          <w:color w:val="363631"/>
          <w:w w:val="80"/>
          <w:sz w:val="16"/>
          <w:szCs w:val="16"/>
        </w:rPr>
        <w:t>MassHealth</w:t>
      </w:r>
      <w:r>
        <w:rPr>
          <w:rFonts w:ascii="Arial" w:hAnsi="Arial" w:cs="Arial"/>
          <w:color w:val="363631"/>
          <w:spacing w:val="-26"/>
          <w:w w:val="80"/>
          <w:sz w:val="16"/>
          <w:szCs w:val="16"/>
        </w:rPr>
        <w:t xml:space="preserve"> </w:t>
      </w:r>
      <w:r>
        <w:rPr>
          <w:rFonts w:ascii="Arial" w:hAnsi="Arial" w:cs="Arial"/>
          <w:color w:val="363631"/>
          <w:spacing w:val="-3"/>
          <w:w w:val="80"/>
          <w:sz w:val="16"/>
          <w:szCs w:val="16"/>
        </w:rPr>
        <w:t>plans</w:t>
      </w:r>
      <w:r>
        <w:rPr>
          <w:rFonts w:ascii="Arial" w:hAnsi="Arial" w:cs="Arial"/>
          <w:color w:val="363631"/>
          <w:spacing w:val="-26"/>
          <w:w w:val="80"/>
          <w:sz w:val="16"/>
          <w:szCs w:val="16"/>
        </w:rPr>
        <w:t xml:space="preserve"> </w:t>
      </w:r>
      <w:r>
        <w:rPr>
          <w:rFonts w:ascii="Arial" w:hAnsi="Arial" w:cs="Arial"/>
          <w:color w:val="363631"/>
          <w:w w:val="80"/>
          <w:sz w:val="16"/>
          <w:szCs w:val="16"/>
        </w:rPr>
        <w:t>to</w:t>
      </w:r>
      <w:r>
        <w:rPr>
          <w:rFonts w:ascii="Arial" w:hAnsi="Arial" w:cs="Arial"/>
          <w:color w:val="363631"/>
          <w:spacing w:val="-25"/>
          <w:w w:val="80"/>
          <w:sz w:val="16"/>
          <w:szCs w:val="16"/>
        </w:rPr>
        <w:t xml:space="preserve"> </w:t>
      </w:r>
      <w:r>
        <w:rPr>
          <w:rFonts w:ascii="Arial" w:hAnsi="Arial" w:cs="Arial"/>
          <w:color w:val="363631"/>
          <w:w w:val="80"/>
          <w:sz w:val="16"/>
          <w:szCs w:val="16"/>
        </w:rPr>
        <w:t>advance</w:t>
      </w:r>
      <w:r>
        <w:rPr>
          <w:rFonts w:ascii="Arial" w:hAnsi="Arial" w:cs="Arial"/>
          <w:color w:val="363631"/>
          <w:spacing w:val="-21"/>
          <w:w w:val="80"/>
          <w:sz w:val="16"/>
          <w:szCs w:val="16"/>
        </w:rPr>
        <w:t xml:space="preserve"> </w:t>
      </w:r>
      <w:r>
        <w:rPr>
          <w:rFonts w:ascii="Arial" w:hAnsi="Arial" w:cs="Arial"/>
          <w:color w:val="363631"/>
          <w:w w:val="80"/>
          <w:sz w:val="16"/>
          <w:szCs w:val="16"/>
        </w:rPr>
        <w:t xml:space="preserve">attamatlve </w:t>
      </w:r>
      <w:r>
        <w:rPr>
          <w:rFonts w:ascii="Arial" w:hAnsi="Arial" w:cs="Arial"/>
          <w:color w:val="363631"/>
          <w:w w:val="75"/>
          <w:sz w:val="16"/>
          <w:szCs w:val="16"/>
        </w:rPr>
        <w:t>payment methodologies and delivery system</w:t>
      </w:r>
      <w:r>
        <w:rPr>
          <w:rFonts w:ascii="Arial" w:hAnsi="Arial" w:cs="Arial"/>
          <w:color w:val="363631"/>
          <w:spacing w:val="-17"/>
          <w:w w:val="75"/>
          <w:sz w:val="16"/>
          <w:szCs w:val="16"/>
        </w:rPr>
        <w:t xml:space="preserve"> </w:t>
      </w:r>
      <w:r>
        <w:rPr>
          <w:rFonts w:ascii="Arial" w:hAnsi="Arial" w:cs="Arial"/>
          <w:color w:val="363631"/>
          <w:w w:val="75"/>
          <w:sz w:val="16"/>
          <w:szCs w:val="16"/>
        </w:rPr>
        <w:t>reform</w:t>
      </w:r>
    </w:p>
    <w:p w:rsidR="00610E6C" w:rsidRDefault="00610E6C">
      <w:pPr>
        <w:pStyle w:val="BodyText"/>
        <w:tabs>
          <w:tab w:val="left" w:pos="3838"/>
          <w:tab w:val="left" w:pos="5012"/>
        </w:tabs>
        <w:kinsoku w:val="0"/>
        <w:overflowPunct w:val="0"/>
        <w:spacing w:line="149" w:lineRule="exact"/>
        <w:ind w:left="2136"/>
        <w:rPr>
          <w:rFonts w:ascii="Arial" w:hAnsi="Arial" w:cs="Arial"/>
          <w:color w:val="5E5D59"/>
          <w:w w:val="80"/>
          <w:sz w:val="16"/>
          <w:szCs w:val="16"/>
        </w:rPr>
      </w:pPr>
      <w:r>
        <w:rPr>
          <w:rFonts w:ascii="Times New Roman" w:hAnsi="Times New Roman" w:cs="Times New Roman"/>
          <w:sz w:val="24"/>
          <w:szCs w:val="24"/>
        </w:rPr>
        <w:br w:type="column"/>
      </w:r>
      <w:r>
        <w:rPr>
          <w:rFonts w:ascii="Arial" w:hAnsi="Arial" w:cs="Arial"/>
          <w:color w:val="363631"/>
          <w:w w:val="90"/>
          <w:position w:val="-2"/>
          <w:sz w:val="16"/>
          <w:szCs w:val="16"/>
        </w:rPr>
        <w:t>2-3</w:t>
      </w:r>
      <w:r>
        <w:rPr>
          <w:rFonts w:ascii="Arial" w:hAnsi="Arial" w:cs="Arial"/>
          <w:color w:val="363631"/>
          <w:spacing w:val="-30"/>
          <w:w w:val="90"/>
          <w:position w:val="-2"/>
          <w:sz w:val="16"/>
          <w:szCs w:val="16"/>
        </w:rPr>
        <w:t xml:space="preserve"> </w:t>
      </w:r>
      <w:r>
        <w:rPr>
          <w:rFonts w:ascii="Arial" w:hAnsi="Arial" w:cs="Arial"/>
          <w:color w:val="363631"/>
          <w:w w:val="90"/>
          <w:position w:val="-2"/>
          <w:sz w:val="16"/>
          <w:szCs w:val="16"/>
        </w:rPr>
        <w:t>Yrs</w:t>
      </w:r>
      <w:r>
        <w:rPr>
          <w:rFonts w:ascii="Arial" w:hAnsi="Arial" w:cs="Arial"/>
          <w:color w:val="5E5D59"/>
          <w:w w:val="90"/>
          <w:position w:val="-2"/>
          <w:sz w:val="16"/>
          <w:szCs w:val="16"/>
        </w:rPr>
        <w:t>.</w:t>
      </w:r>
      <w:r>
        <w:rPr>
          <w:rFonts w:ascii="Arial" w:hAnsi="Arial" w:cs="Arial"/>
          <w:color w:val="363631"/>
          <w:w w:val="90"/>
          <w:position w:val="-2"/>
          <w:sz w:val="16"/>
          <w:szCs w:val="16"/>
        </w:rPr>
        <w:t>Min</w:t>
      </w:r>
      <w:r>
        <w:rPr>
          <w:rFonts w:ascii="Arial" w:hAnsi="Arial" w:cs="Arial"/>
          <w:color w:val="5E5D59"/>
          <w:w w:val="90"/>
          <w:position w:val="-2"/>
          <w:sz w:val="16"/>
          <w:szCs w:val="16"/>
        </w:rPr>
        <w:t>.</w:t>
      </w:r>
      <w:r>
        <w:rPr>
          <w:rFonts w:ascii="Arial" w:hAnsi="Arial" w:cs="Arial"/>
          <w:color w:val="363631"/>
          <w:w w:val="90"/>
          <w:position w:val="-2"/>
          <w:sz w:val="16"/>
          <w:szCs w:val="16"/>
        </w:rPr>
        <w:t>Exp.</w:t>
      </w:r>
      <w:r>
        <w:rPr>
          <w:rFonts w:ascii="Arial" w:hAnsi="Arial" w:cs="Arial"/>
          <w:color w:val="363631"/>
          <w:w w:val="90"/>
          <w:position w:val="-2"/>
          <w:sz w:val="16"/>
          <w:szCs w:val="16"/>
        </w:rPr>
        <w:tab/>
      </w:r>
      <w:r>
        <w:rPr>
          <w:rFonts w:ascii="Arial" w:hAnsi="Arial" w:cs="Arial"/>
          <w:color w:val="363631"/>
          <w:w w:val="85"/>
          <w:position w:val="3"/>
          <w:sz w:val="16"/>
          <w:szCs w:val="16"/>
        </w:rPr>
        <w:t>Or</w:t>
      </w:r>
      <w:r>
        <w:rPr>
          <w:rFonts w:ascii="Arial" w:hAnsi="Arial" w:cs="Arial"/>
          <w:color w:val="363631"/>
          <w:spacing w:val="-22"/>
          <w:w w:val="85"/>
          <w:position w:val="3"/>
          <w:sz w:val="16"/>
          <w:szCs w:val="16"/>
        </w:rPr>
        <w:t xml:space="preserve"> </w:t>
      </w:r>
      <w:r>
        <w:rPr>
          <w:rFonts w:ascii="Arial" w:hAnsi="Arial" w:cs="Arial"/>
          <w:color w:val="363631"/>
          <w:w w:val="85"/>
          <w:position w:val="3"/>
          <w:sz w:val="16"/>
          <w:szCs w:val="16"/>
        </w:rPr>
        <w:t>email</w:t>
      </w:r>
      <w:r>
        <w:rPr>
          <w:rFonts w:ascii="Arial" w:hAnsi="Arial" w:cs="Arial"/>
          <w:color w:val="363631"/>
          <w:spacing w:val="-24"/>
          <w:w w:val="85"/>
          <w:position w:val="3"/>
          <w:sz w:val="16"/>
          <w:szCs w:val="16"/>
        </w:rPr>
        <w:t xml:space="preserve"> </w:t>
      </w:r>
      <w:r>
        <w:rPr>
          <w:rFonts w:ascii="Times New Roman" w:hAnsi="Times New Roman" w:cs="Times New Roman"/>
          <w:color w:val="363631"/>
          <w:w w:val="85"/>
          <w:position w:val="3"/>
          <w:sz w:val="19"/>
          <w:szCs w:val="19"/>
        </w:rPr>
        <w:t>to:</w:t>
      </w:r>
      <w:r>
        <w:rPr>
          <w:rFonts w:ascii="Times New Roman" w:hAnsi="Times New Roman" w:cs="Times New Roman"/>
          <w:color w:val="363631"/>
          <w:w w:val="85"/>
          <w:position w:val="3"/>
          <w:sz w:val="19"/>
          <w:szCs w:val="19"/>
        </w:rPr>
        <w:tab/>
      </w:r>
      <w:r>
        <w:rPr>
          <w:rFonts w:ascii="Arial" w:hAnsi="Arial" w:cs="Arial"/>
          <w:color w:val="363631"/>
          <w:w w:val="80"/>
          <w:sz w:val="16"/>
          <w:szCs w:val="16"/>
        </w:rPr>
        <w:t>Sunday June</w:t>
      </w:r>
      <w:r>
        <w:rPr>
          <w:rFonts w:ascii="Arial" w:hAnsi="Arial" w:cs="Arial"/>
          <w:color w:val="363631"/>
          <w:spacing w:val="-17"/>
          <w:w w:val="80"/>
          <w:sz w:val="16"/>
          <w:szCs w:val="16"/>
        </w:rPr>
        <w:t xml:space="preserve"> </w:t>
      </w:r>
      <w:r>
        <w:rPr>
          <w:rFonts w:ascii="Arial" w:hAnsi="Arial" w:cs="Arial"/>
          <w:color w:val="363631"/>
          <w:w w:val="80"/>
          <w:sz w:val="16"/>
          <w:szCs w:val="16"/>
        </w:rPr>
        <w:t>28th</w:t>
      </w:r>
      <w:r>
        <w:rPr>
          <w:rFonts w:ascii="Arial" w:hAnsi="Arial" w:cs="Arial"/>
          <w:color w:val="4D4D49"/>
          <w:w w:val="80"/>
          <w:sz w:val="16"/>
          <w:szCs w:val="16"/>
        </w:rPr>
        <w:t>,</w:t>
      </w:r>
      <w:r>
        <w:rPr>
          <w:rFonts w:ascii="Arial" w:hAnsi="Arial" w:cs="Arial"/>
          <w:color w:val="363631"/>
          <w:w w:val="80"/>
          <w:sz w:val="16"/>
          <w:szCs w:val="16"/>
        </w:rPr>
        <w:t>9-1pm</w:t>
      </w:r>
      <w:r>
        <w:rPr>
          <w:rFonts w:ascii="Arial" w:hAnsi="Arial" w:cs="Arial"/>
          <w:color w:val="5E5D59"/>
          <w:w w:val="80"/>
          <w:sz w:val="16"/>
          <w:szCs w:val="16"/>
        </w:rPr>
        <w:t>.</w:t>
      </w:r>
    </w:p>
    <w:p w:rsidR="00610E6C" w:rsidRDefault="00610E6C">
      <w:pPr>
        <w:pStyle w:val="BodyText"/>
        <w:tabs>
          <w:tab w:val="left" w:pos="5059"/>
        </w:tabs>
        <w:kinsoku w:val="0"/>
        <w:overflowPunct w:val="0"/>
        <w:spacing w:line="35" w:lineRule="exact"/>
        <w:ind w:left="3552"/>
        <w:rPr>
          <w:rFonts w:ascii="Arial" w:hAnsi="Arial" w:cs="Arial"/>
          <w:color w:val="363631"/>
          <w:w w:val="75"/>
          <w:sz w:val="16"/>
          <w:szCs w:val="16"/>
        </w:rPr>
      </w:pPr>
      <w:hyperlink r:id="rId392" w:history="1">
        <w:r>
          <w:rPr>
            <w:rFonts w:ascii="Arial" w:hAnsi="Arial" w:cs="Arial"/>
            <w:b/>
            <w:bCs/>
            <w:color w:val="363631"/>
            <w:w w:val="65"/>
            <w:position w:val="3"/>
            <w:sz w:val="16"/>
            <w:szCs w:val="16"/>
          </w:rPr>
          <w:t>Jobl171D17@amall.com</w:t>
        </w:r>
      </w:hyperlink>
      <w:r>
        <w:rPr>
          <w:rFonts w:ascii="Arial" w:hAnsi="Arial" w:cs="Arial"/>
          <w:b/>
          <w:bCs/>
          <w:color w:val="363631"/>
          <w:w w:val="65"/>
          <w:position w:val="3"/>
          <w:sz w:val="16"/>
          <w:szCs w:val="16"/>
        </w:rPr>
        <w:tab/>
      </w:r>
      <w:r>
        <w:rPr>
          <w:rFonts w:ascii="Arial" w:hAnsi="Arial" w:cs="Arial"/>
          <w:color w:val="363631"/>
          <w:w w:val="75"/>
          <w:sz w:val="16"/>
          <w:szCs w:val="16"/>
        </w:rPr>
        <w:t>51 Holyrood Ave.,</w:t>
      </w:r>
      <w:r>
        <w:rPr>
          <w:rFonts w:ascii="Arial" w:hAnsi="Arial" w:cs="Arial"/>
          <w:color w:val="363631"/>
          <w:spacing w:val="7"/>
          <w:w w:val="75"/>
          <w:sz w:val="16"/>
          <w:szCs w:val="16"/>
        </w:rPr>
        <w:t xml:space="preserve"> </w:t>
      </w:r>
      <w:r>
        <w:rPr>
          <w:rFonts w:ascii="Arial" w:hAnsi="Arial" w:cs="Arial"/>
          <w:color w:val="363631"/>
          <w:w w:val="75"/>
          <w:sz w:val="16"/>
          <w:szCs w:val="16"/>
        </w:rPr>
        <w:t>Lowell</w:t>
      </w:r>
    </w:p>
    <w:p w:rsidR="00610E6C" w:rsidRDefault="00610E6C">
      <w:pPr>
        <w:pStyle w:val="BodyText"/>
        <w:kinsoku w:val="0"/>
        <w:overflowPunct w:val="0"/>
        <w:spacing w:before="17" w:line="167" w:lineRule="exact"/>
        <w:ind w:left="85" w:right="-16"/>
        <w:rPr>
          <w:rFonts w:ascii="Arial" w:hAnsi="Arial" w:cs="Arial"/>
          <w:color w:val="363631"/>
          <w:w w:val="80"/>
          <w:sz w:val="16"/>
          <w:szCs w:val="16"/>
        </w:rPr>
      </w:pPr>
      <w:r>
        <w:rPr>
          <w:rFonts w:ascii="Times New Roman" w:hAnsi="Times New Roman" w:cs="Times New Roman"/>
          <w:sz w:val="24"/>
          <w:szCs w:val="24"/>
        </w:rPr>
        <w:br w:type="column"/>
      </w:r>
      <w:r>
        <w:rPr>
          <w:rFonts w:ascii="Arial" w:hAnsi="Arial" w:cs="Arial"/>
          <w:color w:val="363631"/>
          <w:w w:val="80"/>
          <w:sz w:val="16"/>
          <w:szCs w:val="16"/>
        </w:rPr>
        <w:t>$250</w:t>
      </w:r>
      <w:r>
        <w:rPr>
          <w:rFonts w:ascii="Arial" w:hAnsi="Arial" w:cs="Arial"/>
          <w:color w:val="363631"/>
          <w:spacing w:val="-20"/>
          <w:w w:val="80"/>
          <w:sz w:val="16"/>
          <w:szCs w:val="16"/>
        </w:rPr>
        <w:t xml:space="preserve"> </w:t>
      </w:r>
      <w:r>
        <w:rPr>
          <w:rFonts w:ascii="Arial" w:hAnsi="Arial" w:cs="Arial"/>
          <w:color w:val="363631"/>
          <w:w w:val="80"/>
          <w:sz w:val="16"/>
          <w:szCs w:val="16"/>
        </w:rPr>
        <w:t>or</w:t>
      </w:r>
      <w:r>
        <w:rPr>
          <w:rFonts w:ascii="Arial" w:hAnsi="Arial" w:cs="Arial"/>
          <w:color w:val="363631"/>
          <w:spacing w:val="-21"/>
          <w:w w:val="80"/>
          <w:sz w:val="16"/>
          <w:szCs w:val="16"/>
        </w:rPr>
        <w:t xml:space="preserve"> </w:t>
      </w:r>
      <w:r>
        <w:rPr>
          <w:rFonts w:ascii="Arial" w:hAnsi="Arial" w:cs="Arial"/>
          <w:color w:val="363631"/>
          <w:w w:val="80"/>
          <w:sz w:val="16"/>
          <w:szCs w:val="16"/>
        </w:rPr>
        <w:t>best</w:t>
      </w:r>
      <w:r>
        <w:rPr>
          <w:rFonts w:ascii="Arial" w:hAnsi="Arial" w:cs="Arial"/>
          <w:color w:val="363631"/>
          <w:spacing w:val="-23"/>
          <w:w w:val="80"/>
          <w:sz w:val="16"/>
          <w:szCs w:val="16"/>
        </w:rPr>
        <w:t xml:space="preserve"> </w:t>
      </w:r>
      <w:r>
        <w:rPr>
          <w:rFonts w:ascii="Arial" w:hAnsi="Arial" w:cs="Arial"/>
          <w:color w:val="363631"/>
          <w:w w:val="80"/>
          <w:sz w:val="16"/>
          <w:szCs w:val="16"/>
        </w:rPr>
        <w:t>offer.</w:t>
      </w:r>
      <w:r>
        <w:rPr>
          <w:rFonts w:ascii="Arial" w:hAnsi="Arial" w:cs="Arial"/>
          <w:color w:val="363631"/>
          <w:spacing w:val="-20"/>
          <w:w w:val="80"/>
          <w:sz w:val="16"/>
          <w:szCs w:val="16"/>
        </w:rPr>
        <w:t xml:space="preserve"> </w:t>
      </w:r>
      <w:r>
        <w:rPr>
          <w:rFonts w:ascii="Arial" w:hAnsi="Arial" w:cs="Arial"/>
          <w:color w:val="363631"/>
          <w:w w:val="80"/>
          <w:sz w:val="16"/>
          <w:szCs w:val="16"/>
        </w:rPr>
        <w:t>Call</w:t>
      </w:r>
    </w:p>
    <w:p w:rsidR="00610E6C" w:rsidRDefault="00610E6C">
      <w:pPr>
        <w:pStyle w:val="BodyText"/>
        <w:kinsoku w:val="0"/>
        <w:overflowPunct w:val="0"/>
        <w:spacing w:before="60" w:line="124" w:lineRule="exact"/>
        <w:ind w:left="643"/>
        <w:rPr>
          <w:rFonts w:ascii="Arial" w:hAnsi="Arial" w:cs="Arial"/>
          <w:color w:val="363631"/>
          <w:w w:val="95"/>
          <w:sz w:val="22"/>
          <w:szCs w:val="22"/>
        </w:rPr>
      </w:pPr>
      <w:r>
        <w:rPr>
          <w:rFonts w:ascii="Times New Roman" w:hAnsi="Times New Roman" w:cs="Times New Roman"/>
          <w:sz w:val="24"/>
          <w:szCs w:val="24"/>
        </w:rPr>
        <w:br w:type="column"/>
      </w:r>
      <w:r>
        <w:rPr>
          <w:rFonts w:ascii="Arial" w:hAnsi="Arial" w:cs="Arial"/>
          <w:color w:val="363631"/>
          <w:w w:val="95"/>
          <w:sz w:val="22"/>
          <w:szCs w:val="22"/>
        </w:rPr>
        <w:t>attacks and be in good taste.</w:t>
      </w:r>
    </w:p>
    <w:p w:rsidR="00610E6C" w:rsidRDefault="00610E6C">
      <w:pPr>
        <w:pStyle w:val="BodyText"/>
        <w:kinsoku w:val="0"/>
        <w:overflowPunct w:val="0"/>
        <w:spacing w:before="60" w:line="124" w:lineRule="exact"/>
        <w:ind w:left="643"/>
        <w:rPr>
          <w:rFonts w:ascii="Arial" w:hAnsi="Arial" w:cs="Arial"/>
          <w:color w:val="363631"/>
          <w:w w:val="95"/>
          <w:sz w:val="22"/>
          <w:szCs w:val="22"/>
        </w:rPr>
        <w:sectPr w:rsidR="00610E6C">
          <w:type w:val="continuous"/>
          <w:pgSz w:w="24480" w:h="15840" w:orient="landscape"/>
          <w:pgMar w:top="1420" w:right="320" w:bottom="280" w:left="3560" w:header="720" w:footer="720" w:gutter="0"/>
          <w:cols w:num="4" w:space="720" w:equalWidth="0">
            <w:col w:w="8923" w:space="40"/>
            <w:col w:w="6466" w:space="40"/>
            <w:col w:w="1300" w:space="40"/>
            <w:col w:w="3791"/>
          </w:cols>
          <w:noEndnote/>
        </w:sectPr>
      </w:pPr>
    </w:p>
    <w:p w:rsidR="00610E6C" w:rsidRDefault="00610E6C">
      <w:pPr>
        <w:pStyle w:val="BodyText"/>
        <w:kinsoku w:val="0"/>
        <w:overflowPunct w:val="0"/>
        <w:spacing w:line="91" w:lineRule="exact"/>
        <w:jc w:val="right"/>
        <w:rPr>
          <w:rFonts w:ascii="Arial" w:hAnsi="Arial" w:cs="Arial"/>
          <w:color w:val="363631"/>
          <w:w w:val="75"/>
          <w:sz w:val="16"/>
          <w:szCs w:val="16"/>
        </w:rPr>
      </w:pPr>
      <w:r>
        <w:rPr>
          <w:rFonts w:ascii="Arial" w:hAnsi="Arial" w:cs="Arial"/>
          <w:color w:val="363631"/>
          <w:w w:val="75"/>
          <w:sz w:val="16"/>
          <w:szCs w:val="16"/>
        </w:rPr>
        <w:t>through accountable care organizations and community</w:t>
      </w:r>
    </w:p>
    <w:p w:rsidR="00610E6C" w:rsidRDefault="00610E6C">
      <w:pPr>
        <w:pStyle w:val="BodyText"/>
        <w:tabs>
          <w:tab w:val="left" w:pos="2055"/>
        </w:tabs>
        <w:kinsoku w:val="0"/>
        <w:overflowPunct w:val="0"/>
        <w:spacing w:line="57" w:lineRule="exact"/>
        <w:ind w:left="305"/>
        <w:rPr>
          <w:rFonts w:ascii="Arial" w:hAnsi="Arial" w:cs="Arial"/>
          <w:color w:val="363631"/>
          <w:w w:val="75"/>
          <w:sz w:val="16"/>
          <w:szCs w:val="16"/>
        </w:rPr>
      </w:pPr>
      <w:r>
        <w:rPr>
          <w:rFonts w:ascii="Times New Roman" w:hAnsi="Times New Roman" w:cs="Times New Roman"/>
          <w:sz w:val="24"/>
          <w:szCs w:val="24"/>
        </w:rPr>
        <w:br w:type="column"/>
      </w:r>
      <w:r>
        <w:rPr>
          <w:rFonts w:ascii="Arial" w:hAnsi="Arial" w:cs="Arial"/>
          <w:color w:val="363631"/>
          <w:w w:val="80"/>
          <w:position w:val="-6"/>
          <w:sz w:val="16"/>
          <w:szCs w:val="16"/>
        </w:rPr>
        <w:t>Water</w:t>
      </w:r>
      <w:r>
        <w:rPr>
          <w:rFonts w:ascii="Arial" w:hAnsi="Arial" w:cs="Arial"/>
          <w:color w:val="363631"/>
          <w:spacing w:val="-20"/>
          <w:w w:val="80"/>
          <w:position w:val="-6"/>
          <w:sz w:val="16"/>
          <w:szCs w:val="16"/>
        </w:rPr>
        <w:t xml:space="preserve"> </w:t>
      </w:r>
      <w:r>
        <w:rPr>
          <w:rFonts w:ascii="Arial" w:hAnsi="Arial" w:cs="Arial"/>
          <w:color w:val="363631"/>
          <w:w w:val="80"/>
          <w:position w:val="-6"/>
          <w:sz w:val="16"/>
          <w:szCs w:val="16"/>
        </w:rPr>
        <w:t>Damage</w:t>
      </w:r>
      <w:r>
        <w:rPr>
          <w:rFonts w:ascii="Arial" w:hAnsi="Arial" w:cs="Arial"/>
          <w:color w:val="363631"/>
          <w:spacing w:val="-20"/>
          <w:w w:val="80"/>
          <w:position w:val="-6"/>
          <w:sz w:val="16"/>
          <w:szCs w:val="16"/>
        </w:rPr>
        <w:t xml:space="preserve"> </w:t>
      </w:r>
      <w:r>
        <w:rPr>
          <w:rFonts w:ascii="Arial" w:hAnsi="Arial" w:cs="Arial"/>
          <w:color w:val="363631"/>
          <w:w w:val="80"/>
          <w:position w:val="-6"/>
          <w:sz w:val="16"/>
          <w:szCs w:val="16"/>
        </w:rPr>
        <w:t>Repair</w:t>
      </w:r>
      <w:r>
        <w:rPr>
          <w:rFonts w:ascii="Arial" w:hAnsi="Arial" w:cs="Arial"/>
          <w:color w:val="363631"/>
          <w:w w:val="80"/>
          <w:position w:val="-6"/>
          <w:sz w:val="16"/>
          <w:szCs w:val="16"/>
        </w:rPr>
        <w:tab/>
      </w:r>
      <w:r>
        <w:rPr>
          <w:rFonts w:ascii="Arial" w:hAnsi="Arial" w:cs="Arial"/>
          <w:color w:val="363631"/>
          <w:w w:val="75"/>
          <w:sz w:val="16"/>
          <w:szCs w:val="16"/>
        </w:rPr>
        <w:t>Excellent</w:t>
      </w:r>
      <w:r>
        <w:rPr>
          <w:rFonts w:ascii="Arial" w:hAnsi="Arial" w:cs="Arial"/>
          <w:color w:val="363631"/>
          <w:spacing w:val="-16"/>
          <w:w w:val="75"/>
          <w:sz w:val="16"/>
          <w:szCs w:val="16"/>
        </w:rPr>
        <w:t xml:space="preserve"> </w:t>
      </w:r>
      <w:r>
        <w:rPr>
          <w:rFonts w:ascii="Arial" w:hAnsi="Arial" w:cs="Arial"/>
          <w:color w:val="363631"/>
          <w:w w:val="75"/>
          <w:sz w:val="16"/>
          <w:szCs w:val="16"/>
        </w:rPr>
        <w:t>Start</w:t>
      </w:r>
      <w:r>
        <w:rPr>
          <w:rFonts w:ascii="Arial" w:hAnsi="Arial" w:cs="Arial"/>
          <w:color w:val="363631"/>
          <w:spacing w:val="-18"/>
          <w:w w:val="75"/>
          <w:sz w:val="16"/>
          <w:szCs w:val="16"/>
        </w:rPr>
        <w:t xml:space="preserve"> </w:t>
      </w:r>
      <w:r>
        <w:rPr>
          <w:rFonts w:ascii="Arial" w:hAnsi="Arial" w:cs="Arial"/>
          <w:color w:val="363631"/>
          <w:w w:val="75"/>
          <w:sz w:val="16"/>
          <w:szCs w:val="16"/>
        </w:rPr>
        <w:t>pay</w:t>
      </w:r>
    </w:p>
    <w:p w:rsidR="00610E6C" w:rsidRDefault="00ED0708">
      <w:pPr>
        <w:pStyle w:val="BodyText"/>
        <w:kinsoku w:val="0"/>
        <w:overflowPunct w:val="0"/>
        <w:spacing w:line="33" w:lineRule="exact"/>
        <w:ind w:right="47"/>
        <w:jc w:val="right"/>
        <w:rPr>
          <w:rFonts w:ascii="Arial" w:hAnsi="Arial" w:cs="Arial"/>
          <w:color w:val="363631"/>
          <w:w w:val="75"/>
          <w:sz w:val="16"/>
          <w:szCs w:val="16"/>
        </w:rPr>
      </w:pPr>
      <w:r>
        <w:rPr>
          <w:noProof/>
        </w:rPr>
        <mc:AlternateContent>
          <mc:Choice Requires="wps">
            <w:drawing>
              <wp:anchor distT="0" distB="0" distL="114300" distR="114300" simplePos="0" relativeHeight="251686400" behindDoc="1" locked="0" layoutInCell="0" allowOverlap="1">
                <wp:simplePos x="0" y="0"/>
                <wp:positionH relativeFrom="page">
                  <wp:posOffset>9387205</wp:posOffset>
                </wp:positionH>
                <wp:positionV relativeFrom="paragraph">
                  <wp:posOffset>83185</wp:posOffset>
                </wp:positionV>
                <wp:extent cx="1409065" cy="102870"/>
                <wp:effectExtent l="0" t="0" r="0" b="0"/>
                <wp:wrapNone/>
                <wp:docPr id="903" name="Text Box 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065" cy="102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tabs>
                                <w:tab w:val="left" w:pos="1535"/>
                              </w:tabs>
                              <w:kinsoku w:val="0"/>
                              <w:overflowPunct w:val="0"/>
                              <w:spacing w:line="162" w:lineRule="exact"/>
                              <w:rPr>
                                <w:rFonts w:ascii="Times New Roman" w:hAnsi="Times New Roman" w:cs="Times New Roman"/>
                                <w:b/>
                                <w:bCs/>
                                <w:color w:val="363631"/>
                                <w:w w:val="95"/>
                                <w:position w:val="2"/>
                                <w:sz w:val="14"/>
                                <w:szCs w:val="14"/>
                              </w:rPr>
                            </w:pPr>
                            <w:r>
                              <w:rPr>
                                <w:rFonts w:ascii="Arial" w:hAnsi="Arial" w:cs="Arial"/>
                                <w:color w:val="363631"/>
                                <w:w w:val="80"/>
                                <w:sz w:val="16"/>
                                <w:szCs w:val="16"/>
                              </w:rPr>
                              <w:t>Hof.Nae.</w:t>
                            </w:r>
                            <w:r>
                              <w:rPr>
                                <w:rFonts w:ascii="Arial" w:hAnsi="Arial" w:cs="Arial"/>
                                <w:color w:val="363631"/>
                                <w:spacing w:val="-14"/>
                                <w:w w:val="80"/>
                                <w:sz w:val="16"/>
                                <w:szCs w:val="16"/>
                              </w:rPr>
                              <w:t xml:space="preserve"> </w:t>
                            </w:r>
                            <w:r>
                              <w:rPr>
                                <w:rFonts w:ascii="Arial" w:hAnsi="Arial" w:cs="Arial"/>
                                <w:color w:val="363631"/>
                                <w:w w:val="80"/>
                                <w:sz w:val="16"/>
                                <w:szCs w:val="16"/>
                              </w:rPr>
                              <w:t>Pay</w:t>
                            </w:r>
                            <w:r>
                              <w:rPr>
                                <w:rFonts w:ascii="Arial" w:hAnsi="Arial" w:cs="Arial"/>
                                <w:color w:val="363631"/>
                                <w:w w:val="80"/>
                                <w:sz w:val="16"/>
                                <w:szCs w:val="16"/>
                              </w:rPr>
                              <w:tab/>
                            </w:r>
                            <w:r>
                              <w:rPr>
                                <w:rFonts w:ascii="Times New Roman" w:hAnsi="Times New Roman" w:cs="Times New Roman"/>
                                <w:b/>
                                <w:bCs/>
                                <w:color w:val="363631"/>
                                <w:w w:val="95"/>
                                <w:position w:val="2"/>
                                <w:sz w:val="14"/>
                                <w:szCs w:val="14"/>
                              </w:rPr>
                              <w:t>fACILmE8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6" o:spid="_x0000_s1435" type="#_x0000_t202" style="position:absolute;left:0;text-align:left;margin-left:739.15pt;margin-top:6.55pt;width:110.95pt;height:8.1pt;z-index:-251630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" o:allowincell="f" filled="f" stroked="f">
                <v:textbox inset="0,0,0,0">
                  <w:txbxContent>
                    <w:p w:rsidR="00610E6C" w:rsidRDefault="00610E6C">
                      <w:pPr>
                        <w:pStyle w:val="BodyText"/>
                        <w:tabs>
                          <w:tab w:val="left" w:pos="1535"/>
                        </w:tabs>
                        <w:kinsoku w:val="0"/>
                        <w:overflowPunct w:val="0"/>
                        <w:spacing w:line="162" w:lineRule="exact"/>
                        <w:rPr>
                          <w:rFonts w:ascii="Times New Roman" w:hAnsi="Times New Roman" w:cs="Times New Roman"/>
                          <w:b/>
                          <w:bCs/>
                          <w:color w:val="363631"/>
                          <w:w w:val="95"/>
                          <w:position w:val="2"/>
                          <w:sz w:val="14"/>
                          <w:szCs w:val="14"/>
                        </w:rPr>
                      </w:pPr>
                      <w:r>
                        <w:rPr>
                          <w:rFonts w:ascii="Arial" w:hAnsi="Arial" w:cs="Arial"/>
                          <w:color w:val="363631"/>
                          <w:w w:val="80"/>
                          <w:sz w:val="16"/>
                          <w:szCs w:val="16"/>
                        </w:rPr>
                        <w:t>Hof.Nae.</w:t>
                      </w:r>
                      <w:r>
                        <w:rPr>
                          <w:rFonts w:ascii="Arial" w:hAnsi="Arial" w:cs="Arial"/>
                          <w:color w:val="363631"/>
                          <w:spacing w:val="-14"/>
                          <w:w w:val="80"/>
                          <w:sz w:val="16"/>
                          <w:szCs w:val="16"/>
                        </w:rPr>
                        <w:t xml:space="preserve"> </w:t>
                      </w:r>
                      <w:r>
                        <w:rPr>
                          <w:rFonts w:ascii="Arial" w:hAnsi="Arial" w:cs="Arial"/>
                          <w:color w:val="363631"/>
                          <w:w w:val="80"/>
                          <w:sz w:val="16"/>
                          <w:szCs w:val="16"/>
                        </w:rPr>
                        <w:t>Pay</w:t>
                      </w:r>
                      <w:r>
                        <w:rPr>
                          <w:rFonts w:ascii="Arial" w:hAnsi="Arial" w:cs="Arial"/>
                          <w:color w:val="363631"/>
                          <w:w w:val="80"/>
                          <w:sz w:val="16"/>
                          <w:szCs w:val="16"/>
                        </w:rPr>
                        <w:tab/>
                      </w:r>
                      <w:r>
                        <w:rPr>
                          <w:rFonts w:ascii="Times New Roman" w:hAnsi="Times New Roman" w:cs="Times New Roman"/>
                          <w:b/>
                          <w:bCs/>
                          <w:color w:val="363631"/>
                          <w:w w:val="95"/>
                          <w:position w:val="2"/>
                          <w:sz w:val="14"/>
                          <w:szCs w:val="14"/>
                        </w:rPr>
                        <w:t>fACILmE8</w:t>
                      </w:r>
                    </w:p>
                  </w:txbxContent>
                </v:textbox>
                <w10:wrap anchorx="page"/>
              </v:shape>
            </w:pict>
          </mc:Fallback>
        </mc:AlternateContent>
      </w:r>
      <w:r w:rsidR="00610E6C">
        <w:rPr>
          <w:rFonts w:ascii="Arial" w:hAnsi="Arial" w:cs="Arial"/>
          <w:color w:val="363631"/>
          <w:w w:val="75"/>
          <w:sz w:val="16"/>
          <w:szCs w:val="16"/>
        </w:rPr>
        <w:t>Health Insurance</w:t>
      </w:r>
    </w:p>
    <w:p w:rsidR="00610E6C" w:rsidRDefault="00610E6C">
      <w:pPr>
        <w:pStyle w:val="BodyText"/>
        <w:kinsoku w:val="0"/>
        <w:overflowPunct w:val="0"/>
        <w:spacing w:line="91" w:lineRule="exact"/>
        <w:ind w:left="1891" w:right="-15"/>
        <w:rPr>
          <w:rFonts w:ascii="Arial" w:hAnsi="Arial" w:cs="Arial"/>
          <w:color w:val="363631"/>
          <w:w w:val="75"/>
          <w:sz w:val="16"/>
          <w:szCs w:val="16"/>
        </w:rPr>
      </w:pPr>
      <w:r>
        <w:rPr>
          <w:rFonts w:ascii="Times New Roman" w:hAnsi="Times New Roman" w:cs="Times New Roman"/>
          <w:sz w:val="24"/>
          <w:szCs w:val="24"/>
        </w:rPr>
        <w:br w:type="column"/>
      </w:r>
      <w:r>
        <w:rPr>
          <w:rFonts w:ascii="Arial" w:hAnsi="Arial" w:cs="Arial"/>
          <w:color w:val="363631"/>
          <w:w w:val="75"/>
          <w:sz w:val="16"/>
          <w:szCs w:val="16"/>
        </w:rPr>
        <w:t>Household</w:t>
      </w:r>
      <w:r>
        <w:rPr>
          <w:rFonts w:ascii="Arial" w:hAnsi="Arial" w:cs="Arial"/>
          <w:color w:val="363631"/>
          <w:spacing w:val="-14"/>
          <w:w w:val="75"/>
          <w:sz w:val="16"/>
          <w:szCs w:val="16"/>
        </w:rPr>
        <w:t xml:space="preserve"> </w:t>
      </w:r>
      <w:r>
        <w:rPr>
          <w:rFonts w:ascii="Arial" w:hAnsi="Arial" w:cs="Arial"/>
          <w:color w:val="363631"/>
          <w:w w:val="75"/>
          <w:sz w:val="16"/>
          <w:szCs w:val="16"/>
        </w:rPr>
        <w:t>Items</w:t>
      </w:r>
      <w:r>
        <w:rPr>
          <w:rFonts w:ascii="Arial" w:hAnsi="Arial" w:cs="Arial"/>
          <w:color w:val="363631"/>
          <w:spacing w:val="-10"/>
          <w:w w:val="75"/>
          <w:sz w:val="16"/>
          <w:szCs w:val="16"/>
        </w:rPr>
        <w:t xml:space="preserve"> </w:t>
      </w:r>
      <w:r>
        <w:rPr>
          <w:rFonts w:ascii="Times New Roman" w:hAnsi="Times New Roman" w:cs="Times New Roman"/>
          <w:color w:val="363631"/>
          <w:w w:val="75"/>
          <w:sz w:val="17"/>
          <w:szCs w:val="17"/>
        </w:rPr>
        <w:t>&amp;</w:t>
      </w:r>
      <w:r>
        <w:rPr>
          <w:rFonts w:ascii="Times New Roman" w:hAnsi="Times New Roman" w:cs="Times New Roman"/>
          <w:color w:val="363631"/>
          <w:spacing w:val="-10"/>
          <w:w w:val="75"/>
          <w:sz w:val="17"/>
          <w:szCs w:val="17"/>
        </w:rPr>
        <w:t xml:space="preserve"> </w:t>
      </w:r>
      <w:r>
        <w:rPr>
          <w:rFonts w:ascii="Arial" w:hAnsi="Arial" w:cs="Arial"/>
          <w:color w:val="363631"/>
          <w:w w:val="75"/>
          <w:sz w:val="16"/>
          <w:szCs w:val="16"/>
        </w:rPr>
        <w:t>Sports</w:t>
      </w:r>
    </w:p>
    <w:p w:rsidR="00610E6C" w:rsidRDefault="00610E6C">
      <w:pPr>
        <w:pStyle w:val="BodyText"/>
        <w:kinsoku w:val="0"/>
        <w:overflowPunct w:val="0"/>
        <w:spacing w:line="51" w:lineRule="exact"/>
        <w:ind w:left="137"/>
        <w:rPr>
          <w:rFonts w:ascii="Arial" w:hAnsi="Arial" w:cs="Arial"/>
          <w:color w:val="363631"/>
          <w:w w:val="75"/>
          <w:sz w:val="16"/>
          <w:szCs w:val="16"/>
        </w:rPr>
      </w:pPr>
      <w:r>
        <w:rPr>
          <w:rFonts w:ascii="Times New Roman" w:hAnsi="Times New Roman" w:cs="Times New Roman"/>
          <w:sz w:val="24"/>
          <w:szCs w:val="24"/>
        </w:rPr>
        <w:br w:type="column"/>
      </w:r>
      <w:r>
        <w:rPr>
          <w:rFonts w:ascii="Arial" w:hAnsi="Arial" w:cs="Arial"/>
          <w:color w:val="363631"/>
          <w:w w:val="75"/>
          <w:sz w:val="16"/>
          <w:szCs w:val="16"/>
        </w:rPr>
        <w:t>978-337-9361</w:t>
      </w:r>
    </w:p>
    <w:p w:rsidR="00610E6C" w:rsidRDefault="00610E6C">
      <w:pPr>
        <w:pStyle w:val="BodyText"/>
        <w:kinsoku w:val="0"/>
        <w:overflowPunct w:val="0"/>
        <w:spacing w:line="91" w:lineRule="exact"/>
        <w:ind w:left="1361"/>
        <w:rPr>
          <w:rFonts w:ascii="Arial" w:hAnsi="Arial" w:cs="Arial"/>
          <w:color w:val="363631"/>
          <w:w w:val="90"/>
          <w:sz w:val="22"/>
          <w:szCs w:val="22"/>
        </w:rPr>
      </w:pPr>
      <w:r>
        <w:rPr>
          <w:rFonts w:ascii="Times New Roman" w:hAnsi="Times New Roman" w:cs="Times New Roman"/>
          <w:sz w:val="24"/>
          <w:szCs w:val="24"/>
        </w:rPr>
        <w:br w:type="column"/>
      </w:r>
      <w:r>
        <w:rPr>
          <w:rFonts w:ascii="Arial" w:hAnsi="Arial" w:cs="Arial"/>
          <w:color w:val="363631"/>
          <w:w w:val="90"/>
          <w:sz w:val="22"/>
          <w:szCs w:val="22"/>
        </w:rPr>
        <w:t>We publish a selection</w:t>
      </w:r>
    </w:p>
    <w:p w:rsidR="00610E6C" w:rsidRDefault="00610E6C">
      <w:pPr>
        <w:pStyle w:val="BodyText"/>
        <w:kinsoku w:val="0"/>
        <w:overflowPunct w:val="0"/>
        <w:spacing w:line="91" w:lineRule="exact"/>
        <w:ind w:left="1361"/>
        <w:rPr>
          <w:rFonts w:ascii="Arial" w:hAnsi="Arial" w:cs="Arial"/>
          <w:color w:val="363631"/>
          <w:w w:val="90"/>
          <w:sz w:val="22"/>
          <w:szCs w:val="22"/>
        </w:rPr>
        <w:sectPr w:rsidR="00610E6C">
          <w:type w:val="continuous"/>
          <w:pgSz w:w="24480" w:h="15840" w:orient="landscape"/>
          <w:pgMar w:top="1420" w:right="320" w:bottom="280" w:left="3560" w:header="720" w:footer="720" w:gutter="0"/>
          <w:cols w:num="5" w:space="720" w:equalWidth="0">
            <w:col w:w="9000" w:space="40"/>
            <w:col w:w="3024" w:space="40"/>
            <w:col w:w="3274" w:space="40"/>
            <w:col w:w="916" w:space="40"/>
            <w:col w:w="4226"/>
          </w:cols>
          <w:noEndnote/>
        </w:sectPr>
      </w:pPr>
    </w:p>
    <w:p w:rsidR="00610E6C" w:rsidRDefault="00610E6C">
      <w:pPr>
        <w:pStyle w:val="BodyText"/>
        <w:kinsoku w:val="0"/>
        <w:overflowPunct w:val="0"/>
        <w:spacing w:before="55" w:line="194" w:lineRule="auto"/>
        <w:ind w:left="6110" w:hanging="8"/>
        <w:jc w:val="center"/>
        <w:rPr>
          <w:rFonts w:ascii="Arial" w:hAnsi="Arial" w:cs="Arial"/>
          <w:color w:val="363631"/>
          <w:w w:val="75"/>
          <w:sz w:val="16"/>
          <w:szCs w:val="16"/>
        </w:rPr>
      </w:pPr>
      <w:r>
        <w:rPr>
          <w:rFonts w:ascii="Times New Roman" w:hAnsi="Times New Roman" w:cs="Times New Roman"/>
          <w:color w:val="363631"/>
          <w:w w:val="75"/>
          <w:sz w:val="18"/>
          <w:szCs w:val="18"/>
        </w:rPr>
        <w:t xml:space="preserve">partners </w:t>
      </w:r>
      <w:r>
        <w:rPr>
          <w:rFonts w:ascii="Arial" w:hAnsi="Arial" w:cs="Arial"/>
          <w:color w:val="363631"/>
          <w:w w:val="75"/>
          <w:sz w:val="16"/>
          <w:szCs w:val="16"/>
        </w:rPr>
        <w:t xml:space="preserve">for behavioral health and long term services </w:t>
      </w:r>
      <w:r>
        <w:rPr>
          <w:rFonts w:ascii="Arial" w:hAnsi="Arial" w:cs="Arial"/>
          <w:color w:val="363631"/>
          <w:w w:val="80"/>
          <w:sz w:val="16"/>
          <w:szCs w:val="16"/>
        </w:rPr>
        <w:t xml:space="preserve">and supports. A significant focus </w:t>
      </w:r>
      <w:r>
        <w:rPr>
          <w:rFonts w:ascii="Arial" w:hAnsi="Arial" w:cs="Arial"/>
          <w:color w:val="363631"/>
          <w:w w:val="80"/>
          <w:sz w:val="17"/>
          <w:szCs w:val="17"/>
        </w:rPr>
        <w:t xml:space="preserve">wtn </w:t>
      </w:r>
      <w:r>
        <w:rPr>
          <w:rFonts w:ascii="Times New Roman" w:hAnsi="Times New Roman" w:cs="Times New Roman"/>
          <w:color w:val="363631"/>
          <w:w w:val="80"/>
          <w:sz w:val="17"/>
          <w:szCs w:val="17"/>
        </w:rPr>
        <w:t xml:space="preserve">be </w:t>
      </w:r>
      <w:r>
        <w:rPr>
          <w:rFonts w:ascii="Arial" w:hAnsi="Arial" w:cs="Arial"/>
          <w:color w:val="363631"/>
          <w:w w:val="80"/>
          <w:sz w:val="16"/>
          <w:szCs w:val="16"/>
        </w:rPr>
        <w:t xml:space="preserve">placed on </w:t>
      </w:r>
      <w:r>
        <w:rPr>
          <w:rFonts w:ascii="Arial" w:hAnsi="Arial" w:cs="Arial"/>
          <w:color w:val="363631"/>
          <w:spacing w:val="-4"/>
          <w:w w:val="75"/>
          <w:sz w:val="16"/>
          <w:szCs w:val="16"/>
        </w:rPr>
        <w:t xml:space="preserve">Improving </w:t>
      </w:r>
      <w:r>
        <w:rPr>
          <w:rFonts w:ascii="Arial" w:hAnsi="Arial" w:cs="Arial"/>
          <w:color w:val="363631"/>
          <w:spacing w:val="-3"/>
          <w:w w:val="75"/>
          <w:sz w:val="16"/>
          <w:szCs w:val="16"/>
        </w:rPr>
        <w:t xml:space="preserve">Integration </w:t>
      </w:r>
      <w:r>
        <w:rPr>
          <w:rFonts w:ascii="Arial" w:hAnsi="Arial" w:cs="Arial"/>
          <w:color w:val="363631"/>
          <w:w w:val="75"/>
          <w:sz w:val="16"/>
          <w:szCs w:val="16"/>
        </w:rPr>
        <w:t xml:space="preserve">and delivery </w:t>
      </w:r>
      <w:r>
        <w:rPr>
          <w:rFonts w:ascii="Times New Roman" w:hAnsi="Times New Roman" w:cs="Times New Roman"/>
          <w:color w:val="363631"/>
          <w:w w:val="75"/>
          <w:sz w:val="16"/>
          <w:szCs w:val="16"/>
        </w:rPr>
        <w:t xml:space="preserve">of </w:t>
      </w:r>
      <w:r>
        <w:rPr>
          <w:rFonts w:ascii="Arial" w:hAnsi="Arial" w:cs="Arial"/>
          <w:color w:val="363631"/>
          <w:w w:val="75"/>
          <w:sz w:val="16"/>
          <w:szCs w:val="16"/>
        </w:rPr>
        <w:t xml:space="preserve">care for members </w:t>
      </w:r>
      <w:r>
        <w:rPr>
          <w:rFonts w:ascii="Arial" w:hAnsi="Arial" w:cs="Arial"/>
          <w:color w:val="363631"/>
          <w:w w:val="80"/>
          <w:sz w:val="17"/>
          <w:szCs w:val="17"/>
        </w:rPr>
        <w:t xml:space="preserve">with </w:t>
      </w:r>
      <w:r>
        <w:rPr>
          <w:rFonts w:ascii="Arial" w:hAnsi="Arial" w:cs="Arial"/>
          <w:color w:val="363631"/>
          <w:w w:val="80"/>
          <w:sz w:val="16"/>
          <w:szCs w:val="16"/>
        </w:rPr>
        <w:t xml:space="preserve">behavioral health needs and those </w:t>
      </w:r>
      <w:r>
        <w:rPr>
          <w:rFonts w:ascii="Arial" w:hAnsi="Arial" w:cs="Arial"/>
          <w:color w:val="363631"/>
          <w:w w:val="80"/>
          <w:sz w:val="17"/>
          <w:szCs w:val="17"/>
        </w:rPr>
        <w:t xml:space="preserve">with </w:t>
      </w:r>
      <w:r>
        <w:rPr>
          <w:rFonts w:ascii="Arial" w:hAnsi="Arial" w:cs="Arial"/>
          <w:color w:val="363631"/>
          <w:w w:val="80"/>
          <w:sz w:val="16"/>
          <w:szCs w:val="16"/>
        </w:rPr>
        <w:t xml:space="preserve">dual </w:t>
      </w:r>
      <w:r>
        <w:rPr>
          <w:rFonts w:ascii="Arial" w:hAnsi="Arial" w:cs="Arial"/>
          <w:color w:val="363631"/>
          <w:w w:val="75"/>
          <w:sz w:val="16"/>
          <w:szCs w:val="16"/>
        </w:rPr>
        <w:t xml:space="preserve">diagnoses </w:t>
      </w:r>
      <w:r>
        <w:rPr>
          <w:rFonts w:ascii="Times New Roman" w:hAnsi="Times New Roman" w:cs="Times New Roman"/>
          <w:color w:val="363631"/>
          <w:w w:val="75"/>
          <w:sz w:val="16"/>
          <w:szCs w:val="16"/>
        </w:rPr>
        <w:t xml:space="preserve">of </w:t>
      </w:r>
      <w:r>
        <w:rPr>
          <w:rFonts w:ascii="Arial" w:hAnsi="Arial" w:cs="Arial"/>
          <w:color w:val="363631"/>
          <w:w w:val="75"/>
          <w:sz w:val="16"/>
          <w:szCs w:val="16"/>
        </w:rPr>
        <w:t>substance abuse disorder; as well as</w:t>
      </w:r>
    </w:p>
    <w:p w:rsidR="00610E6C" w:rsidRDefault="00610E6C">
      <w:pPr>
        <w:pStyle w:val="BodyText"/>
        <w:kinsoku w:val="0"/>
        <w:overflowPunct w:val="0"/>
        <w:spacing w:line="29" w:lineRule="exact"/>
        <w:ind w:right="120"/>
        <w:jc w:val="right"/>
        <w:rPr>
          <w:rFonts w:ascii="Arial" w:hAnsi="Arial" w:cs="Arial"/>
          <w:color w:val="363631"/>
          <w:w w:val="75"/>
          <w:sz w:val="16"/>
          <w:szCs w:val="16"/>
        </w:rPr>
      </w:pPr>
      <w:r>
        <w:rPr>
          <w:rFonts w:ascii="Arial" w:hAnsi="Arial" w:cs="Arial"/>
          <w:color w:val="363631"/>
          <w:w w:val="75"/>
          <w:sz w:val="16"/>
          <w:szCs w:val="16"/>
        </w:rPr>
        <w:t xml:space="preserve">Integration </w:t>
      </w:r>
      <w:r>
        <w:rPr>
          <w:rFonts w:ascii="Times New Roman" w:hAnsi="Times New Roman" w:cs="Times New Roman"/>
          <w:color w:val="363631"/>
          <w:w w:val="75"/>
          <w:sz w:val="16"/>
          <w:szCs w:val="16"/>
        </w:rPr>
        <w:t xml:space="preserve">of </w:t>
      </w:r>
      <w:r>
        <w:rPr>
          <w:rFonts w:ascii="Arial" w:hAnsi="Arial" w:cs="Arial"/>
          <w:color w:val="363631"/>
          <w:w w:val="75"/>
          <w:sz w:val="16"/>
          <w:szCs w:val="16"/>
        </w:rPr>
        <w:t>long term services and supports and</w:t>
      </w:r>
    </w:p>
    <w:p w:rsidR="00610E6C" w:rsidRDefault="00610E6C">
      <w:pPr>
        <w:pStyle w:val="BodyText"/>
        <w:tabs>
          <w:tab w:val="left" w:pos="4936"/>
          <w:tab w:val="left" w:pos="5346"/>
          <w:tab w:val="left" w:pos="6305"/>
        </w:tabs>
        <w:kinsoku w:val="0"/>
        <w:overflowPunct w:val="0"/>
        <w:spacing w:line="194" w:lineRule="exact"/>
        <w:ind w:left="525"/>
        <w:rPr>
          <w:rFonts w:ascii="Arial" w:hAnsi="Arial" w:cs="Arial"/>
          <w:color w:val="363631"/>
          <w:w w:val="75"/>
          <w:position w:val="-8"/>
          <w:sz w:val="16"/>
          <w:szCs w:val="16"/>
        </w:rPr>
      </w:pPr>
      <w:r>
        <w:rPr>
          <w:rFonts w:ascii="Times New Roman" w:hAnsi="Times New Roman" w:cs="Times New Roman"/>
          <w:sz w:val="24"/>
          <w:szCs w:val="24"/>
        </w:rPr>
        <w:br w:type="column"/>
      </w:r>
      <w:r>
        <w:rPr>
          <w:rFonts w:ascii="Arial" w:hAnsi="Arial" w:cs="Arial"/>
          <w:color w:val="363631"/>
          <w:w w:val="75"/>
          <w:sz w:val="16"/>
          <w:szCs w:val="16"/>
        </w:rPr>
        <w:t>Free</w:t>
      </w:r>
      <w:r>
        <w:rPr>
          <w:rFonts w:ascii="Arial" w:hAnsi="Arial" w:cs="Arial"/>
          <w:color w:val="363631"/>
          <w:spacing w:val="-19"/>
          <w:w w:val="75"/>
          <w:sz w:val="16"/>
          <w:szCs w:val="16"/>
        </w:rPr>
        <w:t xml:space="preserve"> </w:t>
      </w:r>
      <w:r>
        <w:rPr>
          <w:rFonts w:ascii="Arial" w:hAnsi="Arial" w:cs="Arial"/>
          <w:color w:val="363631"/>
          <w:w w:val="75"/>
          <w:sz w:val="16"/>
          <w:szCs w:val="16"/>
        </w:rPr>
        <w:t>e&amp;Umates.</w:t>
      </w:r>
      <w:r>
        <w:rPr>
          <w:rFonts w:ascii="Arial" w:hAnsi="Arial" w:cs="Arial"/>
          <w:color w:val="363631"/>
          <w:w w:val="75"/>
          <w:sz w:val="16"/>
          <w:szCs w:val="16"/>
        </w:rPr>
        <w:tab/>
      </w:r>
      <w:r>
        <w:rPr>
          <w:rFonts w:ascii="Arial" w:hAnsi="Arial" w:cs="Arial"/>
          <w:color w:val="363631"/>
          <w:w w:val="75"/>
          <w:position w:val="-8"/>
          <w:sz w:val="16"/>
          <w:szCs w:val="16"/>
          <w:u w:val="single" w:color="3F3F38"/>
        </w:rPr>
        <w:t xml:space="preserve"> </w:t>
      </w:r>
      <w:r>
        <w:rPr>
          <w:rFonts w:ascii="Arial" w:hAnsi="Arial" w:cs="Arial"/>
          <w:color w:val="363631"/>
          <w:w w:val="75"/>
          <w:position w:val="-8"/>
          <w:sz w:val="16"/>
          <w:szCs w:val="16"/>
          <w:u w:val="single" w:color="3F3F38"/>
        </w:rPr>
        <w:tab/>
      </w:r>
      <w:r>
        <w:rPr>
          <w:rFonts w:ascii="Arial" w:hAnsi="Arial" w:cs="Arial"/>
          <w:color w:val="363631"/>
          <w:w w:val="80"/>
          <w:position w:val="-8"/>
          <w:sz w:val="16"/>
          <w:szCs w:val="16"/>
          <w:u w:val="single" w:color="3F3F38"/>
        </w:rPr>
        <w:t>Memorabllla</w:t>
      </w:r>
      <w:r>
        <w:rPr>
          <w:rFonts w:ascii="Arial" w:hAnsi="Arial" w:cs="Arial"/>
          <w:color w:val="363631"/>
          <w:position w:val="-8"/>
          <w:sz w:val="16"/>
          <w:szCs w:val="16"/>
          <w:u w:val="single" w:color="3F3F38"/>
        </w:rPr>
        <w:tab/>
      </w:r>
    </w:p>
    <w:p w:rsidR="00610E6C" w:rsidRDefault="00610E6C">
      <w:pPr>
        <w:pStyle w:val="BodyText"/>
        <w:kinsoku w:val="0"/>
        <w:overflowPunct w:val="0"/>
        <w:spacing w:line="86" w:lineRule="exact"/>
        <w:ind w:left="301"/>
        <w:rPr>
          <w:rFonts w:ascii="Arial" w:hAnsi="Arial" w:cs="Arial"/>
          <w:color w:val="363631"/>
          <w:w w:val="75"/>
          <w:sz w:val="16"/>
          <w:szCs w:val="16"/>
        </w:rPr>
      </w:pPr>
      <w:r>
        <w:rPr>
          <w:rFonts w:ascii="Arial" w:hAnsi="Arial" w:cs="Arial"/>
          <w:color w:val="363631"/>
          <w:w w:val="75"/>
          <w:sz w:val="16"/>
          <w:szCs w:val="16"/>
        </w:rPr>
        <w:t>S&amp;eclallzlng In Textured</w:t>
      </w:r>
    </w:p>
    <w:p w:rsidR="00610E6C" w:rsidRDefault="00610E6C">
      <w:pPr>
        <w:pStyle w:val="BodyText"/>
        <w:tabs>
          <w:tab w:val="left" w:pos="2099"/>
          <w:tab w:val="left" w:pos="3634"/>
          <w:tab w:val="left" w:pos="5208"/>
        </w:tabs>
        <w:kinsoku w:val="0"/>
        <w:overflowPunct w:val="0"/>
        <w:spacing w:line="158" w:lineRule="exact"/>
        <w:ind w:left="420"/>
        <w:rPr>
          <w:rFonts w:ascii="Arial" w:hAnsi="Arial" w:cs="Arial"/>
          <w:b/>
          <w:bCs/>
          <w:color w:val="363631"/>
          <w:w w:val="80"/>
          <w:position w:val="1"/>
          <w:sz w:val="16"/>
          <w:szCs w:val="16"/>
        </w:rPr>
      </w:pPr>
      <w:r>
        <w:rPr>
          <w:rFonts w:ascii="Arial" w:hAnsi="Arial" w:cs="Arial"/>
          <w:color w:val="363631"/>
          <w:spacing w:val="-3"/>
          <w:w w:val="85"/>
          <w:sz w:val="16"/>
          <w:szCs w:val="16"/>
        </w:rPr>
        <w:t>elllns</w:t>
      </w:r>
      <w:r>
        <w:rPr>
          <w:rFonts w:ascii="Arial" w:hAnsi="Arial" w:cs="Arial"/>
          <w:color w:val="363631"/>
          <w:spacing w:val="-17"/>
          <w:w w:val="85"/>
          <w:sz w:val="16"/>
          <w:szCs w:val="16"/>
        </w:rPr>
        <w:t xml:space="preserve"> </w:t>
      </w:r>
      <w:r>
        <w:rPr>
          <w:rFonts w:ascii="Times New Roman" w:hAnsi="Times New Roman" w:cs="Times New Roman"/>
          <w:color w:val="363631"/>
          <w:w w:val="85"/>
          <w:sz w:val="17"/>
          <w:szCs w:val="17"/>
        </w:rPr>
        <w:t>&amp;</w:t>
      </w:r>
      <w:r>
        <w:rPr>
          <w:rFonts w:ascii="Times New Roman" w:hAnsi="Times New Roman" w:cs="Times New Roman"/>
          <w:color w:val="363631"/>
          <w:spacing w:val="-17"/>
          <w:w w:val="85"/>
          <w:sz w:val="17"/>
          <w:szCs w:val="17"/>
        </w:rPr>
        <w:t xml:space="preserve"> </w:t>
      </w:r>
      <w:r>
        <w:rPr>
          <w:rFonts w:ascii="Arial" w:hAnsi="Arial" w:cs="Arial"/>
          <w:color w:val="363631"/>
          <w:w w:val="85"/>
          <w:sz w:val="16"/>
          <w:szCs w:val="16"/>
        </w:rPr>
        <w:t>Going</w:t>
      </w:r>
      <w:r>
        <w:rPr>
          <w:rFonts w:ascii="Arial" w:hAnsi="Arial" w:cs="Arial"/>
          <w:color w:val="363631"/>
          <w:spacing w:val="-20"/>
          <w:w w:val="85"/>
          <w:sz w:val="16"/>
          <w:szCs w:val="16"/>
        </w:rPr>
        <w:t xml:space="preserve"> </w:t>
      </w:r>
      <w:r>
        <w:rPr>
          <w:rFonts w:ascii="Arial" w:hAnsi="Arial" w:cs="Arial"/>
          <w:color w:val="363631"/>
          <w:w w:val="85"/>
          <w:sz w:val="16"/>
          <w:szCs w:val="16"/>
        </w:rPr>
        <w:t>Over</w:t>
      </w:r>
      <w:r>
        <w:rPr>
          <w:rFonts w:ascii="Arial" w:hAnsi="Arial" w:cs="Arial"/>
          <w:color w:val="363631"/>
          <w:w w:val="85"/>
          <w:sz w:val="16"/>
          <w:szCs w:val="16"/>
        </w:rPr>
        <w:tab/>
      </w:r>
      <w:r>
        <w:rPr>
          <w:rFonts w:ascii="Arial" w:hAnsi="Arial" w:cs="Arial"/>
          <w:color w:val="363631"/>
          <w:w w:val="85"/>
          <w:position w:val="7"/>
          <w:sz w:val="16"/>
          <w:szCs w:val="16"/>
        </w:rPr>
        <w:t>Must</w:t>
      </w:r>
      <w:r>
        <w:rPr>
          <w:rFonts w:ascii="Arial" w:hAnsi="Arial" w:cs="Arial"/>
          <w:color w:val="363631"/>
          <w:spacing w:val="-23"/>
          <w:w w:val="85"/>
          <w:position w:val="7"/>
          <w:sz w:val="16"/>
          <w:szCs w:val="16"/>
        </w:rPr>
        <w:t xml:space="preserve"> </w:t>
      </w:r>
      <w:r>
        <w:rPr>
          <w:rFonts w:ascii="Arial" w:hAnsi="Arial" w:cs="Arial"/>
          <w:color w:val="363631"/>
          <w:w w:val="85"/>
          <w:position w:val="7"/>
          <w:sz w:val="16"/>
          <w:szCs w:val="16"/>
        </w:rPr>
        <w:t>have</w:t>
      </w:r>
      <w:r>
        <w:rPr>
          <w:rFonts w:ascii="Arial" w:hAnsi="Arial" w:cs="Arial"/>
          <w:color w:val="363631"/>
          <w:spacing w:val="-22"/>
          <w:w w:val="85"/>
          <w:position w:val="7"/>
          <w:sz w:val="16"/>
          <w:szCs w:val="16"/>
        </w:rPr>
        <w:t xml:space="preserve"> </w:t>
      </w:r>
      <w:r>
        <w:rPr>
          <w:rFonts w:ascii="Arial" w:hAnsi="Arial" w:cs="Arial"/>
          <w:color w:val="363631"/>
          <w:w w:val="85"/>
          <w:position w:val="7"/>
          <w:sz w:val="16"/>
          <w:szCs w:val="16"/>
        </w:rPr>
        <w:t>a</w:t>
      </w:r>
      <w:r>
        <w:rPr>
          <w:rFonts w:ascii="Arial" w:hAnsi="Arial" w:cs="Arial"/>
          <w:color w:val="363631"/>
          <w:spacing w:val="-27"/>
          <w:w w:val="85"/>
          <w:position w:val="7"/>
          <w:sz w:val="16"/>
          <w:szCs w:val="16"/>
        </w:rPr>
        <w:t xml:space="preserve"> </w:t>
      </w:r>
      <w:r>
        <w:rPr>
          <w:rFonts w:ascii="Arial" w:hAnsi="Arial" w:cs="Arial"/>
          <w:color w:val="363631"/>
          <w:w w:val="85"/>
          <w:position w:val="7"/>
          <w:sz w:val="16"/>
          <w:szCs w:val="16"/>
        </w:rPr>
        <w:t>valld</w:t>
      </w:r>
      <w:r>
        <w:rPr>
          <w:rFonts w:ascii="Arial" w:hAnsi="Arial" w:cs="Arial"/>
          <w:color w:val="363631"/>
          <w:w w:val="85"/>
          <w:position w:val="7"/>
          <w:sz w:val="16"/>
          <w:szCs w:val="16"/>
        </w:rPr>
        <w:tab/>
      </w:r>
      <w:r>
        <w:rPr>
          <w:rFonts w:ascii="Times New Roman" w:hAnsi="Times New Roman" w:cs="Times New Roman"/>
          <w:b/>
          <w:bCs/>
          <w:color w:val="363631"/>
          <w:w w:val="90"/>
          <w:position w:val="8"/>
          <w:sz w:val="14"/>
          <w:szCs w:val="14"/>
        </w:rPr>
        <w:t>MAINTENANCE</w:t>
      </w:r>
      <w:r>
        <w:rPr>
          <w:rFonts w:ascii="Times New Roman" w:hAnsi="Times New Roman" w:cs="Times New Roman"/>
          <w:b/>
          <w:bCs/>
          <w:color w:val="363631"/>
          <w:w w:val="90"/>
          <w:position w:val="8"/>
          <w:sz w:val="14"/>
          <w:szCs w:val="14"/>
        </w:rPr>
        <w:tab/>
      </w:r>
      <w:r>
        <w:rPr>
          <w:rFonts w:ascii="Arial" w:hAnsi="Arial" w:cs="Arial"/>
          <w:b/>
          <w:bCs/>
          <w:color w:val="363631"/>
          <w:w w:val="80"/>
          <w:position w:val="1"/>
          <w:sz w:val="16"/>
          <w:szCs w:val="16"/>
        </w:rPr>
        <w:t>Yard</w:t>
      </w:r>
      <w:r>
        <w:rPr>
          <w:rFonts w:ascii="Arial" w:hAnsi="Arial" w:cs="Arial"/>
          <w:b/>
          <w:bCs/>
          <w:color w:val="363631"/>
          <w:spacing w:val="-21"/>
          <w:w w:val="80"/>
          <w:position w:val="1"/>
          <w:sz w:val="16"/>
          <w:szCs w:val="16"/>
        </w:rPr>
        <w:t xml:space="preserve"> </w:t>
      </w:r>
      <w:r>
        <w:rPr>
          <w:rFonts w:ascii="Arial" w:hAnsi="Arial" w:cs="Arial"/>
          <w:b/>
          <w:bCs/>
          <w:color w:val="363631"/>
          <w:w w:val="80"/>
          <w:position w:val="1"/>
          <w:sz w:val="16"/>
          <w:szCs w:val="16"/>
        </w:rPr>
        <w:t>Sala,</w:t>
      </w:r>
      <w:r>
        <w:rPr>
          <w:rFonts w:ascii="Arial" w:hAnsi="Arial" w:cs="Arial"/>
          <w:b/>
          <w:bCs/>
          <w:color w:val="363631"/>
          <w:spacing w:val="-23"/>
          <w:w w:val="80"/>
          <w:position w:val="1"/>
          <w:sz w:val="16"/>
          <w:szCs w:val="16"/>
        </w:rPr>
        <w:t xml:space="preserve"> </w:t>
      </w:r>
      <w:r>
        <w:rPr>
          <w:rFonts w:ascii="Arial" w:hAnsi="Arial" w:cs="Arial"/>
          <w:b/>
          <w:bCs/>
          <w:color w:val="363631"/>
          <w:w w:val="80"/>
          <w:position w:val="1"/>
          <w:sz w:val="16"/>
          <w:szCs w:val="16"/>
        </w:rPr>
        <w:t>part</w:t>
      </w:r>
      <w:r>
        <w:rPr>
          <w:rFonts w:ascii="Arial" w:hAnsi="Arial" w:cs="Arial"/>
          <w:b/>
          <w:bCs/>
          <w:color w:val="363631"/>
          <w:spacing w:val="-24"/>
          <w:w w:val="80"/>
          <w:position w:val="1"/>
          <w:sz w:val="16"/>
          <w:szCs w:val="16"/>
        </w:rPr>
        <w:t xml:space="preserve"> </w:t>
      </w:r>
      <w:r>
        <w:rPr>
          <w:rFonts w:ascii="Arial" w:hAnsi="Arial" w:cs="Arial"/>
          <w:b/>
          <w:bCs/>
          <w:color w:val="363631"/>
          <w:w w:val="80"/>
          <w:position w:val="1"/>
          <w:sz w:val="16"/>
          <w:szCs w:val="16"/>
        </w:rPr>
        <w:t>2</w:t>
      </w:r>
    </w:p>
    <w:p w:rsidR="00610E6C" w:rsidRDefault="00610E6C">
      <w:pPr>
        <w:pStyle w:val="BodyText"/>
        <w:tabs>
          <w:tab w:val="left" w:pos="1870"/>
          <w:tab w:val="left" w:pos="2022"/>
          <w:tab w:val="left" w:pos="3520"/>
          <w:tab w:val="left" w:pos="3634"/>
          <w:tab w:val="left" w:pos="4917"/>
          <w:tab w:val="left" w:pos="5070"/>
        </w:tabs>
        <w:kinsoku w:val="0"/>
        <w:overflowPunct w:val="0"/>
        <w:spacing w:before="22" w:line="124" w:lineRule="auto"/>
        <w:ind w:left="334" w:firstLine="386"/>
        <w:rPr>
          <w:rFonts w:ascii="Times New Roman" w:hAnsi="Times New Roman" w:cs="Times New Roman"/>
          <w:color w:val="363631"/>
          <w:w w:val="64"/>
          <w:position w:val="-6"/>
          <w:sz w:val="17"/>
          <w:szCs w:val="17"/>
        </w:rPr>
      </w:pPr>
      <w:r>
        <w:rPr>
          <w:rFonts w:ascii="Arial" w:hAnsi="Arial" w:cs="Arial"/>
          <w:color w:val="363631"/>
          <w:w w:val="75"/>
          <w:sz w:val="16"/>
          <w:szCs w:val="16"/>
        </w:rPr>
        <w:t>Id</w:t>
      </w:r>
      <w:r>
        <w:rPr>
          <w:rFonts w:ascii="Arial" w:hAnsi="Arial" w:cs="Arial"/>
          <w:color w:val="363631"/>
          <w:spacing w:val="-11"/>
          <w:w w:val="75"/>
          <w:sz w:val="16"/>
          <w:szCs w:val="16"/>
        </w:rPr>
        <w:t xml:space="preserve"> </w:t>
      </w:r>
      <w:r>
        <w:rPr>
          <w:rFonts w:ascii="Arial" w:hAnsi="Arial" w:cs="Arial"/>
          <w:color w:val="363631"/>
          <w:w w:val="75"/>
          <w:sz w:val="16"/>
          <w:szCs w:val="16"/>
        </w:rPr>
        <w:t>Plaster</w:t>
      </w:r>
      <w:r>
        <w:rPr>
          <w:rFonts w:ascii="Arial" w:hAnsi="Arial" w:cs="Arial"/>
          <w:color w:val="363631"/>
          <w:w w:val="75"/>
          <w:sz w:val="16"/>
          <w:szCs w:val="16"/>
        </w:rPr>
        <w:tab/>
      </w:r>
      <w:r>
        <w:rPr>
          <w:rFonts w:ascii="Arial" w:hAnsi="Arial" w:cs="Arial"/>
          <w:color w:val="363631"/>
          <w:w w:val="75"/>
          <w:sz w:val="16"/>
          <w:szCs w:val="16"/>
        </w:rPr>
        <w:tab/>
      </w:r>
      <w:r>
        <w:rPr>
          <w:rFonts w:ascii="Arial" w:hAnsi="Arial" w:cs="Arial"/>
          <w:color w:val="363631"/>
          <w:w w:val="75"/>
          <w:position w:val="6"/>
          <w:sz w:val="16"/>
          <w:szCs w:val="16"/>
        </w:rPr>
        <w:t>driver's</w:t>
      </w:r>
      <w:r>
        <w:rPr>
          <w:rFonts w:ascii="Arial" w:hAnsi="Arial" w:cs="Arial"/>
          <w:color w:val="363631"/>
          <w:spacing w:val="14"/>
          <w:w w:val="75"/>
          <w:position w:val="6"/>
          <w:sz w:val="16"/>
          <w:szCs w:val="16"/>
        </w:rPr>
        <w:t xml:space="preserve"> </w:t>
      </w:r>
      <w:r>
        <w:rPr>
          <w:rFonts w:ascii="Arial" w:hAnsi="Arial" w:cs="Arial"/>
          <w:color w:val="363631"/>
          <w:w w:val="75"/>
          <w:position w:val="6"/>
          <w:sz w:val="16"/>
          <w:szCs w:val="16"/>
        </w:rPr>
        <w:t>license</w:t>
      </w:r>
      <w:r>
        <w:rPr>
          <w:rFonts w:ascii="Arial" w:hAnsi="Arial" w:cs="Arial"/>
          <w:color w:val="363631"/>
          <w:w w:val="75"/>
          <w:position w:val="6"/>
          <w:sz w:val="16"/>
          <w:szCs w:val="16"/>
        </w:rPr>
        <w:tab/>
      </w:r>
      <w:r>
        <w:rPr>
          <w:rFonts w:ascii="Arial" w:hAnsi="Arial" w:cs="Arial"/>
          <w:color w:val="363631"/>
          <w:w w:val="75"/>
          <w:position w:val="6"/>
          <w:sz w:val="16"/>
          <w:szCs w:val="16"/>
        </w:rPr>
        <w:tab/>
      </w:r>
      <w:r>
        <w:rPr>
          <w:rFonts w:ascii="Times New Roman" w:hAnsi="Times New Roman" w:cs="Times New Roman"/>
          <w:b/>
          <w:bCs/>
          <w:color w:val="363631"/>
          <w:w w:val="95"/>
          <w:position w:val="6"/>
          <w:sz w:val="14"/>
          <w:szCs w:val="14"/>
        </w:rPr>
        <w:t>TECHNICIAN</w:t>
      </w:r>
      <w:r>
        <w:rPr>
          <w:rFonts w:ascii="Times New Roman" w:hAnsi="Times New Roman" w:cs="Times New Roman"/>
          <w:b/>
          <w:bCs/>
          <w:color w:val="363631"/>
          <w:w w:val="95"/>
          <w:position w:val="6"/>
          <w:sz w:val="14"/>
          <w:szCs w:val="14"/>
        </w:rPr>
        <w:tab/>
      </w:r>
      <w:r>
        <w:rPr>
          <w:rFonts w:ascii="Times New Roman" w:hAnsi="Times New Roman" w:cs="Times New Roman"/>
          <w:b/>
          <w:bCs/>
          <w:color w:val="363631"/>
          <w:w w:val="95"/>
          <w:position w:val="6"/>
          <w:sz w:val="14"/>
          <w:szCs w:val="14"/>
        </w:rPr>
        <w:tab/>
      </w:r>
      <w:r>
        <w:rPr>
          <w:rFonts w:ascii="Arial" w:hAnsi="Arial" w:cs="Arial"/>
          <w:b/>
          <w:bCs/>
          <w:color w:val="363631"/>
          <w:w w:val="75"/>
          <w:sz w:val="16"/>
          <w:szCs w:val="16"/>
        </w:rPr>
        <w:t>35</w:t>
      </w:r>
      <w:r>
        <w:rPr>
          <w:rFonts w:ascii="Arial" w:hAnsi="Arial" w:cs="Arial"/>
          <w:b/>
          <w:bCs/>
          <w:color w:val="363631"/>
          <w:spacing w:val="-20"/>
          <w:w w:val="75"/>
          <w:sz w:val="16"/>
          <w:szCs w:val="16"/>
        </w:rPr>
        <w:t xml:space="preserve"> </w:t>
      </w:r>
      <w:r>
        <w:rPr>
          <w:rFonts w:ascii="Arial" w:hAnsi="Arial" w:cs="Arial"/>
          <w:b/>
          <w:bCs/>
          <w:color w:val="363631"/>
          <w:w w:val="95"/>
          <w:sz w:val="16"/>
          <w:szCs w:val="16"/>
        </w:rPr>
        <w:t>Eultll</w:t>
      </w:r>
      <w:r>
        <w:rPr>
          <w:rFonts w:ascii="Arial" w:hAnsi="Arial" w:cs="Arial"/>
          <w:b/>
          <w:bCs/>
          <w:color w:val="363631"/>
          <w:spacing w:val="-35"/>
          <w:w w:val="95"/>
          <w:sz w:val="16"/>
          <w:szCs w:val="16"/>
        </w:rPr>
        <w:t xml:space="preserve"> </w:t>
      </w:r>
      <w:r>
        <w:rPr>
          <w:rFonts w:ascii="Arial" w:hAnsi="Arial" w:cs="Arial"/>
          <w:b/>
          <w:bCs/>
          <w:color w:val="363631"/>
          <w:w w:val="75"/>
          <w:sz w:val="16"/>
          <w:szCs w:val="16"/>
        </w:rPr>
        <w:t>Ave.,</w:t>
      </w:r>
      <w:r>
        <w:rPr>
          <w:rFonts w:ascii="Arial" w:hAnsi="Arial" w:cs="Arial"/>
          <w:b/>
          <w:bCs/>
          <w:color w:val="363631"/>
          <w:spacing w:val="-16"/>
          <w:w w:val="75"/>
          <w:sz w:val="16"/>
          <w:szCs w:val="16"/>
        </w:rPr>
        <w:t xml:space="preserve"> </w:t>
      </w:r>
      <w:r>
        <w:rPr>
          <w:rFonts w:ascii="Arial" w:hAnsi="Arial" w:cs="Arial"/>
          <w:b/>
          <w:bCs/>
          <w:color w:val="363631"/>
          <w:w w:val="75"/>
          <w:sz w:val="16"/>
          <w:szCs w:val="16"/>
        </w:rPr>
        <w:t>Lowell</w:t>
      </w:r>
      <w:r>
        <w:rPr>
          <w:rFonts w:ascii="Arial" w:hAnsi="Arial" w:cs="Arial"/>
          <w:b/>
          <w:bCs/>
          <w:color w:val="363631"/>
          <w:w w:val="70"/>
          <w:sz w:val="16"/>
          <w:szCs w:val="16"/>
        </w:rPr>
        <w:t xml:space="preserve"> </w:t>
      </w:r>
      <w:r>
        <w:rPr>
          <w:rFonts w:ascii="Arial" w:hAnsi="Arial" w:cs="Arial"/>
          <w:b/>
          <w:bCs/>
          <w:color w:val="363631"/>
          <w:w w:val="75"/>
          <w:position w:val="-7"/>
          <w:sz w:val="16"/>
          <w:szCs w:val="16"/>
        </w:rPr>
        <w:t>Ray</w:t>
      </w:r>
      <w:r>
        <w:rPr>
          <w:rFonts w:ascii="Arial" w:hAnsi="Arial" w:cs="Arial"/>
          <w:b/>
          <w:bCs/>
          <w:color w:val="363631"/>
          <w:spacing w:val="-14"/>
          <w:w w:val="75"/>
          <w:position w:val="-7"/>
          <w:sz w:val="16"/>
          <w:szCs w:val="16"/>
        </w:rPr>
        <w:t xml:space="preserve"> </w:t>
      </w:r>
      <w:r>
        <w:rPr>
          <w:rFonts w:ascii="Arial" w:hAnsi="Arial" w:cs="Arial"/>
          <w:b/>
          <w:bCs/>
          <w:color w:val="363631"/>
          <w:w w:val="95"/>
          <w:position w:val="-7"/>
          <w:sz w:val="16"/>
          <w:szCs w:val="16"/>
        </w:rPr>
        <w:t>978·95M6BB</w:t>
      </w:r>
      <w:r>
        <w:rPr>
          <w:rFonts w:ascii="Arial" w:hAnsi="Arial" w:cs="Arial"/>
          <w:b/>
          <w:bCs/>
          <w:color w:val="363631"/>
          <w:w w:val="95"/>
          <w:position w:val="-7"/>
          <w:sz w:val="16"/>
          <w:szCs w:val="16"/>
        </w:rPr>
        <w:tab/>
      </w:r>
      <w:r>
        <w:rPr>
          <w:rFonts w:ascii="Arial" w:hAnsi="Arial" w:cs="Arial"/>
          <w:color w:val="363631"/>
          <w:w w:val="75"/>
          <w:sz w:val="16"/>
          <w:szCs w:val="16"/>
        </w:rPr>
        <w:t>Pl</w:t>
      </w:r>
      <w:r>
        <w:rPr>
          <w:rFonts w:ascii="Arial" w:hAnsi="Arial" w:cs="Arial"/>
          <w:color w:val="4D4D49"/>
          <w:w w:val="75"/>
          <w:sz w:val="16"/>
          <w:szCs w:val="16"/>
        </w:rPr>
        <w:t>e</w:t>
      </w:r>
      <w:r>
        <w:rPr>
          <w:rFonts w:ascii="Arial" w:hAnsi="Arial" w:cs="Arial"/>
          <w:color w:val="363631"/>
          <w:w w:val="75"/>
          <w:sz w:val="16"/>
          <w:szCs w:val="16"/>
        </w:rPr>
        <w:t>ase apply</w:t>
      </w:r>
      <w:r>
        <w:rPr>
          <w:rFonts w:ascii="Arial" w:hAnsi="Arial" w:cs="Arial"/>
          <w:color w:val="363631"/>
          <w:spacing w:val="-4"/>
          <w:w w:val="75"/>
          <w:sz w:val="16"/>
          <w:szCs w:val="16"/>
        </w:rPr>
        <w:t xml:space="preserve"> </w:t>
      </w:r>
      <w:r>
        <w:rPr>
          <w:rFonts w:ascii="Arial" w:hAnsi="Arial" w:cs="Arial"/>
          <w:color w:val="363631"/>
          <w:spacing w:val="-14"/>
          <w:w w:val="95"/>
          <w:sz w:val="16"/>
          <w:szCs w:val="16"/>
        </w:rPr>
        <w:t>In</w:t>
      </w:r>
      <w:r>
        <w:rPr>
          <w:rFonts w:ascii="Arial" w:hAnsi="Arial" w:cs="Arial"/>
          <w:color w:val="363631"/>
          <w:spacing w:val="-22"/>
          <w:w w:val="95"/>
          <w:sz w:val="16"/>
          <w:szCs w:val="16"/>
        </w:rPr>
        <w:t xml:space="preserve"> </w:t>
      </w:r>
      <w:r>
        <w:rPr>
          <w:rFonts w:ascii="Arial" w:hAnsi="Arial" w:cs="Arial"/>
          <w:color w:val="363631"/>
          <w:w w:val="75"/>
          <w:sz w:val="16"/>
          <w:szCs w:val="16"/>
        </w:rPr>
        <w:t>person</w:t>
      </w:r>
      <w:r>
        <w:rPr>
          <w:rFonts w:ascii="Arial" w:hAnsi="Arial" w:cs="Arial"/>
          <w:color w:val="363631"/>
          <w:w w:val="75"/>
          <w:sz w:val="16"/>
          <w:szCs w:val="16"/>
        </w:rPr>
        <w:tab/>
        <w:t>Bedford</w:t>
      </w:r>
      <w:r>
        <w:rPr>
          <w:rFonts w:ascii="Arial" w:hAnsi="Arial" w:cs="Arial"/>
          <w:color w:val="363631"/>
          <w:spacing w:val="-4"/>
          <w:w w:val="75"/>
          <w:sz w:val="16"/>
          <w:szCs w:val="16"/>
        </w:rPr>
        <w:t xml:space="preserve"> </w:t>
      </w:r>
      <w:r>
        <w:rPr>
          <w:rFonts w:ascii="Arial" w:hAnsi="Arial" w:cs="Arial"/>
          <w:color w:val="363631"/>
          <w:w w:val="75"/>
          <w:sz w:val="16"/>
          <w:szCs w:val="16"/>
        </w:rPr>
        <w:t>MA</w:t>
      </w:r>
      <w:r>
        <w:rPr>
          <w:rFonts w:ascii="Arial" w:hAnsi="Arial" w:cs="Arial"/>
          <w:color w:val="363631"/>
          <w:spacing w:val="-3"/>
          <w:w w:val="75"/>
          <w:sz w:val="16"/>
          <w:szCs w:val="16"/>
        </w:rPr>
        <w:t xml:space="preserve"> </w:t>
      </w:r>
      <w:r>
        <w:rPr>
          <w:rFonts w:ascii="Arial" w:hAnsi="Arial" w:cs="Arial"/>
          <w:color w:val="363631"/>
          <w:w w:val="75"/>
          <w:sz w:val="16"/>
          <w:szCs w:val="16"/>
        </w:rPr>
        <w:t>resident</w:t>
      </w:r>
      <w:r>
        <w:rPr>
          <w:rFonts w:ascii="Arial" w:hAnsi="Arial" w:cs="Arial"/>
          <w:color w:val="363631"/>
          <w:w w:val="75"/>
          <w:sz w:val="16"/>
          <w:szCs w:val="16"/>
        </w:rPr>
        <w:tab/>
      </w:r>
      <w:r>
        <w:rPr>
          <w:rFonts w:ascii="Arial" w:hAnsi="Arial" w:cs="Arial"/>
          <w:b/>
          <w:bCs/>
          <w:color w:val="363631"/>
          <w:w w:val="75"/>
          <w:position w:val="-6"/>
          <w:sz w:val="16"/>
          <w:szCs w:val="16"/>
        </w:rPr>
        <w:t>Saturday</w:t>
      </w:r>
      <w:r>
        <w:rPr>
          <w:rFonts w:ascii="Arial" w:hAnsi="Arial" w:cs="Arial"/>
          <w:b/>
          <w:bCs/>
          <w:color w:val="363631"/>
          <w:spacing w:val="-18"/>
          <w:w w:val="75"/>
          <w:position w:val="-6"/>
          <w:sz w:val="16"/>
          <w:szCs w:val="16"/>
        </w:rPr>
        <w:t xml:space="preserve"> </w:t>
      </w:r>
      <w:r>
        <w:rPr>
          <w:rFonts w:ascii="Arial" w:hAnsi="Arial" w:cs="Arial"/>
          <w:b/>
          <w:bCs/>
          <w:color w:val="363631"/>
          <w:w w:val="75"/>
          <w:position w:val="-6"/>
          <w:sz w:val="16"/>
          <w:szCs w:val="16"/>
        </w:rPr>
        <w:t>only,</w:t>
      </w:r>
      <w:r>
        <w:rPr>
          <w:rFonts w:ascii="Arial" w:hAnsi="Arial" w:cs="Arial"/>
          <w:b/>
          <w:bCs/>
          <w:color w:val="363631"/>
          <w:spacing w:val="-21"/>
          <w:w w:val="75"/>
          <w:position w:val="-6"/>
          <w:sz w:val="16"/>
          <w:szCs w:val="16"/>
        </w:rPr>
        <w:t xml:space="preserve"> </w:t>
      </w:r>
      <w:r>
        <w:rPr>
          <w:rFonts w:ascii="Arial" w:hAnsi="Arial" w:cs="Arial"/>
          <w:b/>
          <w:bCs/>
          <w:color w:val="363631"/>
          <w:w w:val="85"/>
          <w:position w:val="-6"/>
          <w:sz w:val="16"/>
          <w:szCs w:val="16"/>
        </w:rPr>
        <w:t>8/25,</w:t>
      </w:r>
      <w:r>
        <w:rPr>
          <w:rFonts w:ascii="Arial" w:hAnsi="Arial" w:cs="Arial"/>
          <w:b/>
          <w:bCs/>
          <w:color w:val="363631"/>
          <w:spacing w:val="-27"/>
          <w:w w:val="85"/>
          <w:position w:val="-6"/>
          <w:sz w:val="16"/>
          <w:szCs w:val="16"/>
        </w:rPr>
        <w:t xml:space="preserve"> </w:t>
      </w:r>
      <w:r>
        <w:rPr>
          <w:rFonts w:ascii="Arial" w:hAnsi="Arial" w:cs="Arial"/>
          <w:b/>
          <w:bCs/>
          <w:color w:val="363631"/>
          <w:w w:val="85"/>
          <w:position w:val="-6"/>
          <w:sz w:val="16"/>
          <w:szCs w:val="16"/>
        </w:rPr>
        <w:t>7</w:t>
      </w:r>
      <w:r>
        <w:rPr>
          <w:rFonts w:ascii="Arial" w:hAnsi="Arial" w:cs="Arial"/>
          <w:b/>
          <w:bCs/>
          <w:color w:val="363631"/>
          <w:spacing w:val="-26"/>
          <w:w w:val="85"/>
          <w:position w:val="-6"/>
          <w:sz w:val="16"/>
          <w:szCs w:val="16"/>
        </w:rPr>
        <w:t xml:space="preserve"> </w:t>
      </w:r>
      <w:r>
        <w:rPr>
          <w:rFonts w:ascii="Arial" w:hAnsi="Arial" w:cs="Arial"/>
          <w:b/>
          <w:bCs/>
          <w:color w:val="363631"/>
          <w:w w:val="75"/>
          <w:position w:val="-6"/>
          <w:sz w:val="18"/>
          <w:szCs w:val="18"/>
        </w:rPr>
        <w:t>AM</w:t>
      </w:r>
      <w:r>
        <w:rPr>
          <w:rFonts w:ascii="Arial" w:hAnsi="Arial" w:cs="Arial"/>
          <w:b/>
          <w:bCs/>
          <w:color w:val="363631"/>
          <w:w w:val="63"/>
          <w:position w:val="-6"/>
          <w:sz w:val="18"/>
          <w:szCs w:val="18"/>
        </w:rPr>
        <w:t xml:space="preserve"> </w:t>
      </w:r>
      <w:r>
        <w:rPr>
          <w:rFonts w:ascii="Arial" w:hAnsi="Arial" w:cs="Arial"/>
          <w:color w:val="363631"/>
          <w:w w:val="54"/>
          <w:position w:val="-9"/>
          <w:sz w:val="17"/>
          <w:szCs w:val="17"/>
        </w:rPr>
        <w:t>affordabledl)Walldracutcom</w:t>
      </w:r>
      <w:r>
        <w:rPr>
          <w:rFonts w:ascii="Arial" w:hAnsi="Arial" w:cs="Arial"/>
          <w:color w:val="363631"/>
          <w:w w:val="54"/>
          <w:position w:val="-9"/>
          <w:sz w:val="17"/>
          <w:szCs w:val="17"/>
        </w:rPr>
        <w:tab/>
      </w:r>
      <w:r>
        <w:rPr>
          <w:rFonts w:ascii="Arial" w:hAnsi="Arial" w:cs="Arial"/>
          <w:color w:val="363631"/>
          <w:w w:val="54"/>
          <w:position w:val="-9"/>
          <w:sz w:val="17"/>
          <w:szCs w:val="17"/>
        </w:rPr>
        <w:tab/>
      </w:r>
      <w:r>
        <w:rPr>
          <w:rFonts w:ascii="Arial" w:hAnsi="Arial" w:cs="Arial"/>
          <w:color w:val="363631"/>
          <w:w w:val="76"/>
          <w:sz w:val="16"/>
          <w:szCs w:val="16"/>
        </w:rPr>
        <w:t>or mall</w:t>
      </w:r>
      <w:r>
        <w:rPr>
          <w:rFonts w:ascii="Arial" w:hAnsi="Arial" w:cs="Arial"/>
          <w:color w:val="363631"/>
          <w:spacing w:val="-8"/>
          <w:w w:val="76"/>
          <w:sz w:val="16"/>
          <w:szCs w:val="16"/>
        </w:rPr>
        <w:t xml:space="preserve"> </w:t>
      </w:r>
      <w:r>
        <w:rPr>
          <w:rFonts w:ascii="Arial" w:hAnsi="Arial" w:cs="Arial"/>
          <w:color w:val="363631"/>
          <w:w w:val="72"/>
          <w:sz w:val="16"/>
          <w:szCs w:val="16"/>
        </w:rPr>
        <w:t>resume</w:t>
      </w:r>
      <w:r>
        <w:rPr>
          <w:rFonts w:ascii="Arial" w:hAnsi="Arial" w:cs="Arial"/>
          <w:color w:val="363631"/>
          <w:spacing w:val="-9"/>
          <w:w w:val="72"/>
          <w:sz w:val="16"/>
          <w:szCs w:val="16"/>
        </w:rPr>
        <w:t xml:space="preserve"> </w:t>
      </w:r>
      <w:r>
        <w:rPr>
          <w:rFonts w:ascii="Arial" w:hAnsi="Arial" w:cs="Arial"/>
          <w:color w:val="363631"/>
          <w:w w:val="113"/>
          <w:sz w:val="16"/>
          <w:szCs w:val="16"/>
        </w:rPr>
        <w:t>to</w:t>
      </w:r>
      <w:r>
        <w:rPr>
          <w:rFonts w:ascii="Arial" w:hAnsi="Arial" w:cs="Arial"/>
          <w:color w:val="5E5D59"/>
          <w:w w:val="113"/>
          <w:sz w:val="16"/>
          <w:szCs w:val="16"/>
        </w:rPr>
        <w:t>:</w:t>
      </w:r>
      <w:r>
        <w:rPr>
          <w:rFonts w:ascii="Arial" w:hAnsi="Arial" w:cs="Arial"/>
          <w:color w:val="5E5D59"/>
          <w:w w:val="113"/>
          <w:sz w:val="16"/>
          <w:szCs w:val="16"/>
        </w:rPr>
        <w:tab/>
      </w:r>
      <w:r>
        <w:rPr>
          <w:rFonts w:ascii="Arial" w:hAnsi="Arial" w:cs="Arial"/>
          <w:color w:val="5E5D59"/>
          <w:w w:val="113"/>
          <w:sz w:val="16"/>
          <w:szCs w:val="16"/>
        </w:rPr>
        <w:tab/>
      </w:r>
      <w:r>
        <w:rPr>
          <w:rFonts w:ascii="Arial" w:hAnsi="Arial" w:cs="Arial"/>
          <w:color w:val="363631"/>
          <w:w w:val="74"/>
          <w:sz w:val="16"/>
          <w:szCs w:val="16"/>
        </w:rPr>
        <w:t>community</w:t>
      </w:r>
      <w:r>
        <w:rPr>
          <w:rFonts w:ascii="Arial" w:hAnsi="Arial" w:cs="Arial"/>
          <w:color w:val="363631"/>
          <w:spacing w:val="11"/>
          <w:w w:val="74"/>
          <w:sz w:val="16"/>
          <w:szCs w:val="16"/>
        </w:rPr>
        <w:t xml:space="preserve"> </w:t>
      </w:r>
      <w:r>
        <w:rPr>
          <w:rFonts w:ascii="Arial" w:hAnsi="Arial" w:cs="Arial"/>
          <w:color w:val="363631"/>
          <w:w w:val="71"/>
          <w:sz w:val="16"/>
          <w:szCs w:val="16"/>
        </w:rPr>
        <w:t>saaks</w:t>
      </w:r>
      <w:r>
        <w:rPr>
          <w:rFonts w:ascii="Arial" w:hAnsi="Arial" w:cs="Arial"/>
          <w:color w:val="363631"/>
          <w:w w:val="71"/>
          <w:sz w:val="16"/>
          <w:szCs w:val="16"/>
        </w:rPr>
        <w:tab/>
      </w:r>
      <w:r>
        <w:rPr>
          <w:rFonts w:ascii="Arial" w:hAnsi="Arial" w:cs="Arial"/>
          <w:color w:val="363631"/>
          <w:w w:val="74"/>
          <w:position w:val="-6"/>
          <w:sz w:val="16"/>
          <w:szCs w:val="16"/>
        </w:rPr>
        <w:t xml:space="preserve">Hitchcock </w:t>
      </w:r>
      <w:r>
        <w:rPr>
          <w:rFonts w:ascii="Arial" w:hAnsi="Arial" w:cs="Arial"/>
          <w:color w:val="363631"/>
          <w:w w:val="72"/>
          <w:position w:val="-6"/>
          <w:sz w:val="16"/>
          <w:szCs w:val="16"/>
        </w:rPr>
        <w:t xml:space="preserve">desk </w:t>
      </w:r>
      <w:r>
        <w:rPr>
          <w:rFonts w:ascii="Arial" w:hAnsi="Arial" w:cs="Arial"/>
          <w:color w:val="363631"/>
          <w:w w:val="75"/>
          <w:position w:val="-6"/>
          <w:sz w:val="16"/>
          <w:szCs w:val="16"/>
        </w:rPr>
        <w:t>w/chalr</w:t>
      </w:r>
      <w:r>
        <w:rPr>
          <w:rFonts w:ascii="Arial" w:hAnsi="Arial" w:cs="Arial"/>
          <w:color w:val="363631"/>
          <w:spacing w:val="15"/>
          <w:w w:val="75"/>
          <w:position w:val="-6"/>
          <w:sz w:val="16"/>
          <w:szCs w:val="16"/>
        </w:rPr>
        <w:t xml:space="preserve"> </w:t>
      </w:r>
      <w:r>
        <w:rPr>
          <w:rFonts w:ascii="Times New Roman" w:hAnsi="Times New Roman" w:cs="Times New Roman"/>
          <w:color w:val="363631"/>
          <w:w w:val="64"/>
          <w:position w:val="-6"/>
          <w:sz w:val="17"/>
          <w:szCs w:val="17"/>
        </w:rPr>
        <w:t>&amp;</w:t>
      </w:r>
    </w:p>
    <w:p w:rsidR="00610E6C" w:rsidRDefault="00610E6C">
      <w:pPr>
        <w:pStyle w:val="BodyText"/>
        <w:kinsoku w:val="0"/>
        <w:overflowPunct w:val="0"/>
        <w:spacing w:before="41" w:line="201" w:lineRule="auto"/>
        <w:ind w:left="348" w:hanging="77"/>
        <w:rPr>
          <w:rFonts w:ascii="Arial" w:hAnsi="Arial" w:cs="Arial"/>
          <w:b/>
          <w:bCs/>
          <w:color w:val="363631"/>
          <w:w w:val="80"/>
          <w:sz w:val="16"/>
          <w:szCs w:val="16"/>
        </w:rPr>
      </w:pPr>
      <w:r>
        <w:rPr>
          <w:rFonts w:ascii="Times New Roman" w:hAnsi="Times New Roman" w:cs="Times New Roman"/>
          <w:sz w:val="24"/>
          <w:szCs w:val="24"/>
        </w:rPr>
        <w:br w:type="column"/>
      </w:r>
      <w:r>
        <w:rPr>
          <w:rFonts w:ascii="Arial" w:hAnsi="Arial" w:cs="Arial"/>
          <w:b/>
          <w:bCs/>
          <w:color w:val="363631"/>
          <w:w w:val="65"/>
          <w:sz w:val="16"/>
          <w:szCs w:val="16"/>
        </w:rPr>
        <w:t xml:space="preserve">ROLLATER ROLLING </w:t>
      </w:r>
      <w:r>
        <w:rPr>
          <w:rFonts w:ascii="Arial" w:hAnsi="Arial" w:cs="Arial"/>
          <w:b/>
          <w:bCs/>
          <w:color w:val="363631"/>
          <w:w w:val="70"/>
          <w:sz w:val="16"/>
          <w:szCs w:val="16"/>
        </w:rPr>
        <w:t xml:space="preserve">WALKER W/SEAT </w:t>
      </w:r>
      <w:r>
        <w:rPr>
          <w:rFonts w:ascii="Arial" w:hAnsi="Arial" w:cs="Arial"/>
          <w:b/>
          <w:bCs/>
          <w:color w:val="363631"/>
          <w:w w:val="80"/>
          <w:sz w:val="16"/>
          <w:szCs w:val="16"/>
        </w:rPr>
        <w:t>BLACK$76.0BO 978-987-7944</w:t>
      </w:r>
    </w:p>
    <w:p w:rsidR="00610E6C" w:rsidRDefault="00610E6C">
      <w:pPr>
        <w:pStyle w:val="BodyText"/>
        <w:kinsoku w:val="0"/>
        <w:overflowPunct w:val="0"/>
        <w:spacing w:before="131"/>
        <w:ind w:left="1068"/>
        <w:rPr>
          <w:rFonts w:ascii="Arial" w:hAnsi="Arial" w:cs="Arial"/>
          <w:color w:val="363631"/>
          <w:w w:val="90"/>
          <w:sz w:val="22"/>
          <w:szCs w:val="22"/>
        </w:rPr>
      </w:pPr>
      <w:r>
        <w:rPr>
          <w:rFonts w:ascii="Times New Roman" w:hAnsi="Times New Roman" w:cs="Times New Roman"/>
          <w:sz w:val="24"/>
          <w:szCs w:val="24"/>
        </w:rPr>
        <w:br w:type="column"/>
      </w:r>
      <w:r>
        <w:rPr>
          <w:rFonts w:ascii="Arial" w:hAnsi="Arial" w:cs="Arial"/>
          <w:color w:val="363631"/>
          <w:w w:val="90"/>
          <w:sz w:val="22"/>
          <w:szCs w:val="22"/>
        </w:rPr>
        <w:t>of calls every day.</w:t>
      </w:r>
    </w:p>
    <w:p w:rsidR="00610E6C" w:rsidRDefault="00610E6C">
      <w:pPr>
        <w:pStyle w:val="BodyText"/>
        <w:kinsoku w:val="0"/>
        <w:overflowPunct w:val="0"/>
        <w:spacing w:before="131"/>
        <w:ind w:left="1068"/>
        <w:rPr>
          <w:rFonts w:ascii="Arial" w:hAnsi="Arial" w:cs="Arial"/>
          <w:color w:val="363631"/>
          <w:w w:val="90"/>
          <w:sz w:val="22"/>
          <w:szCs w:val="22"/>
        </w:rPr>
        <w:sectPr w:rsidR="00610E6C">
          <w:type w:val="continuous"/>
          <w:pgSz w:w="24480" w:h="15840" w:orient="landscape"/>
          <w:pgMar w:top="1420" w:right="320" w:bottom="280" w:left="3560" w:header="720" w:footer="720" w:gutter="0"/>
          <w:cols w:num="4" w:space="720" w:equalWidth="0">
            <w:col w:w="8984" w:space="40"/>
            <w:col w:w="6390" w:space="40"/>
            <w:col w:w="1377" w:space="40"/>
            <w:col w:w="3729"/>
          </w:cols>
          <w:noEndnote/>
        </w:sectPr>
      </w:pPr>
    </w:p>
    <w:p w:rsidR="00610E6C" w:rsidRDefault="00610E6C">
      <w:pPr>
        <w:pStyle w:val="BodyText"/>
        <w:kinsoku w:val="0"/>
        <w:overflowPunct w:val="0"/>
        <w:spacing w:before="52" w:line="182" w:lineRule="auto"/>
        <w:ind w:left="6187" w:hanging="48"/>
        <w:jc w:val="both"/>
        <w:rPr>
          <w:rFonts w:ascii="Arial" w:hAnsi="Arial" w:cs="Arial"/>
          <w:color w:val="363631"/>
          <w:w w:val="75"/>
          <w:sz w:val="16"/>
          <w:szCs w:val="16"/>
        </w:rPr>
      </w:pPr>
      <w:r>
        <w:rPr>
          <w:rFonts w:ascii="Arial" w:hAnsi="Arial" w:cs="Arial"/>
          <w:color w:val="363631"/>
          <w:w w:val="75"/>
          <w:sz w:val="16"/>
          <w:szCs w:val="16"/>
        </w:rPr>
        <w:t xml:space="preserve">health-related social services. </w:t>
      </w:r>
      <w:r>
        <w:rPr>
          <w:rFonts w:ascii="Arial" w:hAnsi="Arial" w:cs="Arial"/>
          <w:color w:val="363631"/>
          <w:spacing w:val="-14"/>
          <w:w w:val="75"/>
          <w:sz w:val="16"/>
          <w:szCs w:val="16"/>
        </w:rPr>
        <w:t xml:space="preserve">In </w:t>
      </w:r>
      <w:r>
        <w:rPr>
          <w:rFonts w:ascii="Arial" w:hAnsi="Arial" w:cs="Arial"/>
          <w:color w:val="363631"/>
          <w:w w:val="75"/>
          <w:sz w:val="16"/>
          <w:szCs w:val="16"/>
        </w:rPr>
        <w:t>addition,</w:t>
      </w:r>
      <w:r>
        <w:rPr>
          <w:rFonts w:ascii="Arial" w:hAnsi="Arial" w:cs="Arial"/>
          <w:color w:val="363631"/>
          <w:spacing w:val="-13"/>
          <w:w w:val="75"/>
          <w:sz w:val="16"/>
          <w:szCs w:val="16"/>
        </w:rPr>
        <w:t xml:space="preserve"> </w:t>
      </w:r>
      <w:r>
        <w:rPr>
          <w:rFonts w:ascii="Arial" w:hAnsi="Arial" w:cs="Arial"/>
          <w:color w:val="363631"/>
          <w:w w:val="75"/>
          <w:sz w:val="16"/>
          <w:szCs w:val="16"/>
        </w:rPr>
        <w:t xml:space="preserve">MassHealth </w:t>
      </w:r>
      <w:r>
        <w:rPr>
          <w:rFonts w:ascii="Arial" w:hAnsi="Arial" w:cs="Arial"/>
          <w:color w:val="363631"/>
          <w:spacing w:val="-3"/>
          <w:w w:val="75"/>
          <w:sz w:val="16"/>
          <w:szCs w:val="16"/>
        </w:rPr>
        <w:t>plans</w:t>
      </w:r>
      <w:r>
        <w:rPr>
          <w:rFonts w:ascii="Arial" w:hAnsi="Arial" w:cs="Arial"/>
          <w:color w:val="363631"/>
          <w:w w:val="75"/>
          <w:sz w:val="16"/>
          <w:szCs w:val="16"/>
        </w:rPr>
        <w:t xml:space="preserve"> </w:t>
      </w:r>
      <w:r>
        <w:rPr>
          <w:rFonts w:ascii="Times New Roman" w:hAnsi="Times New Roman" w:cs="Times New Roman"/>
          <w:color w:val="363631"/>
          <w:w w:val="72"/>
          <w:sz w:val="19"/>
          <w:szCs w:val="19"/>
        </w:rPr>
        <w:t xml:space="preserve">to </w:t>
      </w:r>
      <w:r>
        <w:rPr>
          <w:rFonts w:ascii="Times New Roman" w:hAnsi="Times New Roman" w:cs="Times New Roman"/>
          <w:color w:val="363631"/>
          <w:w w:val="79"/>
          <w:sz w:val="16"/>
          <w:szCs w:val="16"/>
        </w:rPr>
        <w:t xml:space="preserve">expand </w:t>
      </w:r>
      <w:r>
        <w:rPr>
          <w:rFonts w:ascii="Arial" w:hAnsi="Arial" w:cs="Arial"/>
          <w:color w:val="363631"/>
          <w:w w:val="72"/>
          <w:sz w:val="16"/>
          <w:szCs w:val="16"/>
        </w:rPr>
        <w:t xml:space="preserve">treatment </w:t>
      </w:r>
      <w:r>
        <w:rPr>
          <w:rFonts w:ascii="Arial" w:hAnsi="Arial" w:cs="Arial"/>
          <w:color w:val="363631"/>
          <w:w w:val="78"/>
          <w:sz w:val="16"/>
          <w:szCs w:val="16"/>
        </w:rPr>
        <w:t xml:space="preserve">for </w:t>
      </w:r>
      <w:r>
        <w:rPr>
          <w:rFonts w:ascii="Arial" w:hAnsi="Arial" w:cs="Arial"/>
          <w:color w:val="363631"/>
          <w:spacing w:val="-4"/>
          <w:w w:val="80"/>
          <w:sz w:val="16"/>
          <w:szCs w:val="16"/>
        </w:rPr>
        <w:t>Individuals</w:t>
      </w:r>
      <w:r>
        <w:rPr>
          <w:rFonts w:ascii="Arial" w:hAnsi="Arial" w:cs="Arial"/>
          <w:color w:val="363631"/>
          <w:w w:val="80"/>
          <w:sz w:val="16"/>
          <w:szCs w:val="16"/>
        </w:rPr>
        <w:t xml:space="preserve"> </w:t>
      </w:r>
      <w:r>
        <w:rPr>
          <w:rFonts w:ascii="Arial" w:hAnsi="Arial" w:cs="Arial"/>
          <w:color w:val="363631"/>
          <w:w w:val="72"/>
          <w:sz w:val="16"/>
          <w:szCs w:val="16"/>
        </w:rPr>
        <w:t xml:space="preserve">affected </w:t>
      </w:r>
      <w:r>
        <w:rPr>
          <w:rFonts w:ascii="Arial" w:hAnsi="Arial" w:cs="Arial"/>
          <w:color w:val="363631"/>
          <w:w w:val="79"/>
          <w:sz w:val="16"/>
          <w:szCs w:val="16"/>
        </w:rPr>
        <w:t xml:space="preserve">by </w:t>
      </w:r>
      <w:r>
        <w:rPr>
          <w:rFonts w:ascii="Arial" w:hAnsi="Arial" w:cs="Arial"/>
          <w:color w:val="363631"/>
          <w:w w:val="75"/>
          <w:sz w:val="16"/>
          <w:szCs w:val="16"/>
        </w:rPr>
        <w:t>substance use</w:t>
      </w:r>
      <w:r>
        <w:rPr>
          <w:rFonts w:ascii="Arial" w:hAnsi="Arial" w:cs="Arial"/>
          <w:color w:val="363631"/>
          <w:spacing w:val="-11"/>
          <w:w w:val="75"/>
          <w:sz w:val="16"/>
          <w:szCs w:val="16"/>
        </w:rPr>
        <w:t xml:space="preserve"> </w:t>
      </w:r>
      <w:r>
        <w:rPr>
          <w:rFonts w:ascii="Arial" w:hAnsi="Arial" w:cs="Arial"/>
          <w:color w:val="363631"/>
          <w:w w:val="75"/>
          <w:sz w:val="16"/>
          <w:szCs w:val="16"/>
        </w:rPr>
        <w:t>disorder</w:t>
      </w:r>
      <w:r>
        <w:rPr>
          <w:rFonts w:ascii="Arial" w:hAnsi="Arial" w:cs="Arial"/>
          <w:color w:val="363631"/>
          <w:spacing w:val="1"/>
          <w:w w:val="75"/>
          <w:sz w:val="16"/>
          <w:szCs w:val="16"/>
        </w:rPr>
        <w:t xml:space="preserve"> </w:t>
      </w:r>
      <w:r>
        <w:rPr>
          <w:rFonts w:ascii="Arial" w:hAnsi="Arial" w:cs="Arial"/>
          <w:color w:val="363631"/>
          <w:w w:val="75"/>
          <w:sz w:val="16"/>
          <w:szCs w:val="16"/>
        </w:rPr>
        <w:t>and</w:t>
      </w:r>
      <w:r>
        <w:rPr>
          <w:rFonts w:ascii="Arial" w:hAnsi="Arial" w:cs="Arial"/>
          <w:color w:val="363631"/>
          <w:spacing w:val="-8"/>
          <w:w w:val="75"/>
          <w:sz w:val="16"/>
          <w:szCs w:val="16"/>
        </w:rPr>
        <w:t xml:space="preserve"> </w:t>
      </w:r>
      <w:r>
        <w:rPr>
          <w:rFonts w:ascii="Arial" w:hAnsi="Arial" w:cs="Arial"/>
          <w:color w:val="363631"/>
          <w:w w:val="75"/>
          <w:sz w:val="16"/>
          <w:szCs w:val="16"/>
        </w:rPr>
        <w:t>opioid</w:t>
      </w:r>
      <w:r>
        <w:rPr>
          <w:rFonts w:ascii="Arial" w:hAnsi="Arial" w:cs="Arial"/>
          <w:color w:val="363631"/>
          <w:spacing w:val="-10"/>
          <w:w w:val="75"/>
          <w:sz w:val="16"/>
          <w:szCs w:val="16"/>
        </w:rPr>
        <w:t xml:space="preserve"> </w:t>
      </w:r>
      <w:r>
        <w:rPr>
          <w:rFonts w:ascii="Arial" w:hAnsi="Arial" w:cs="Arial"/>
          <w:color w:val="363631"/>
          <w:w w:val="75"/>
          <w:sz w:val="16"/>
          <w:szCs w:val="16"/>
        </w:rPr>
        <w:t>addiction.</w:t>
      </w:r>
      <w:r>
        <w:rPr>
          <w:rFonts w:ascii="Arial" w:hAnsi="Arial" w:cs="Arial"/>
          <w:color w:val="363631"/>
          <w:spacing w:val="-5"/>
          <w:w w:val="75"/>
          <w:sz w:val="16"/>
          <w:szCs w:val="16"/>
        </w:rPr>
        <w:t xml:space="preserve"> </w:t>
      </w:r>
      <w:r>
        <w:rPr>
          <w:rFonts w:ascii="Arial" w:hAnsi="Arial" w:cs="Arial"/>
          <w:color w:val="363631"/>
          <w:w w:val="75"/>
          <w:sz w:val="16"/>
          <w:szCs w:val="16"/>
        </w:rPr>
        <w:t>The</w:t>
      </w:r>
    </w:p>
    <w:p w:rsidR="00610E6C" w:rsidRDefault="00610E6C">
      <w:pPr>
        <w:pStyle w:val="BodyText"/>
        <w:kinsoku w:val="0"/>
        <w:overflowPunct w:val="0"/>
        <w:spacing w:line="167" w:lineRule="exact"/>
        <w:ind w:left="658" w:right="-18"/>
        <w:rPr>
          <w:rFonts w:ascii="Times New Roman" w:hAnsi="Times New Roman" w:cs="Times New Roman"/>
          <w:color w:val="363631"/>
          <w:w w:val="82"/>
          <w:sz w:val="16"/>
          <w:szCs w:val="16"/>
        </w:rPr>
      </w:pPr>
      <w:r>
        <w:rPr>
          <w:rFonts w:ascii="Times New Roman" w:hAnsi="Times New Roman" w:cs="Times New Roman"/>
          <w:sz w:val="24"/>
          <w:szCs w:val="24"/>
        </w:rPr>
        <w:br w:type="column"/>
      </w:r>
      <w:r>
        <w:rPr>
          <w:rFonts w:ascii="Times New Roman" w:hAnsi="Times New Roman" w:cs="Times New Roman"/>
          <w:color w:val="363631"/>
          <w:w w:val="67"/>
          <w:sz w:val="16"/>
          <w:szCs w:val="16"/>
        </w:rPr>
        <w:t>Re</w:t>
      </w:r>
      <w:r>
        <w:rPr>
          <w:rFonts w:ascii="Times New Roman" w:hAnsi="Times New Roman" w:cs="Times New Roman"/>
          <w:color w:val="363631"/>
          <w:spacing w:val="6"/>
          <w:w w:val="67"/>
          <w:sz w:val="16"/>
          <w:szCs w:val="16"/>
        </w:rPr>
        <w:t>g</w:t>
      </w:r>
      <w:r>
        <w:rPr>
          <w:rFonts w:ascii="Times New Roman" w:hAnsi="Times New Roman" w:cs="Times New Roman"/>
          <w:color w:val="959087"/>
          <w:spacing w:val="2"/>
          <w:w w:val="136"/>
          <w:sz w:val="16"/>
          <w:szCs w:val="16"/>
        </w:rPr>
        <w:t>.</w:t>
      </w:r>
      <w:r>
        <w:rPr>
          <w:rFonts w:ascii="Times New Roman" w:hAnsi="Times New Roman" w:cs="Times New Roman"/>
          <w:color w:val="363631"/>
          <w:w w:val="79"/>
          <w:sz w:val="16"/>
          <w:szCs w:val="16"/>
        </w:rPr>
        <w:t>116</w:t>
      </w:r>
      <w:r>
        <w:rPr>
          <w:rFonts w:ascii="Times New Roman" w:hAnsi="Times New Roman" w:cs="Times New Roman"/>
          <w:color w:val="363631"/>
          <w:spacing w:val="-15"/>
          <w:w w:val="79"/>
          <w:sz w:val="16"/>
          <w:szCs w:val="16"/>
        </w:rPr>
        <w:t>3</w:t>
      </w:r>
      <w:r>
        <w:rPr>
          <w:rFonts w:ascii="Times New Roman" w:hAnsi="Times New Roman" w:cs="Times New Roman"/>
          <w:color w:val="363631"/>
          <w:w w:val="82"/>
          <w:sz w:val="16"/>
          <w:szCs w:val="16"/>
        </w:rPr>
        <w:t>10</w:t>
      </w:r>
    </w:p>
    <w:p w:rsidR="00610E6C" w:rsidRDefault="00610E6C">
      <w:pPr>
        <w:pStyle w:val="BodyText"/>
        <w:tabs>
          <w:tab w:val="left" w:pos="2175"/>
          <w:tab w:val="left" w:pos="3806"/>
        </w:tabs>
        <w:kinsoku w:val="0"/>
        <w:overflowPunct w:val="0"/>
        <w:spacing w:line="98" w:lineRule="exact"/>
        <w:ind w:left="763" w:right="5213" w:hanging="29"/>
        <w:rPr>
          <w:rFonts w:ascii="Arial" w:hAnsi="Arial" w:cs="Arial"/>
          <w:color w:val="363631"/>
          <w:w w:val="80"/>
          <w:position w:val="-6"/>
          <w:sz w:val="16"/>
          <w:szCs w:val="16"/>
        </w:rPr>
      </w:pPr>
      <w:r>
        <w:rPr>
          <w:rFonts w:ascii="Times New Roman" w:hAnsi="Times New Roman" w:cs="Times New Roman"/>
          <w:sz w:val="24"/>
          <w:szCs w:val="24"/>
        </w:rPr>
        <w:br w:type="column"/>
      </w:r>
      <w:r>
        <w:rPr>
          <w:rFonts w:ascii="Arial" w:hAnsi="Arial" w:cs="Arial"/>
          <w:color w:val="363631"/>
          <w:w w:val="85"/>
          <w:sz w:val="16"/>
          <w:szCs w:val="16"/>
        </w:rPr>
        <w:t>J&amp;J</w:t>
      </w:r>
      <w:r>
        <w:rPr>
          <w:rFonts w:ascii="Arial" w:hAnsi="Arial" w:cs="Arial"/>
          <w:color w:val="363631"/>
          <w:spacing w:val="-26"/>
          <w:w w:val="85"/>
          <w:sz w:val="16"/>
          <w:szCs w:val="16"/>
        </w:rPr>
        <w:t xml:space="preserve"> </w:t>
      </w:r>
      <w:r>
        <w:rPr>
          <w:rFonts w:ascii="Arial" w:hAnsi="Arial" w:cs="Arial"/>
          <w:color w:val="363631"/>
          <w:w w:val="85"/>
          <w:sz w:val="16"/>
          <w:szCs w:val="16"/>
        </w:rPr>
        <w:t>Heating</w:t>
      </w:r>
      <w:r>
        <w:rPr>
          <w:rFonts w:ascii="Arial" w:hAnsi="Arial" w:cs="Arial"/>
          <w:color w:val="363631"/>
          <w:spacing w:val="-25"/>
          <w:w w:val="85"/>
          <w:sz w:val="16"/>
          <w:szCs w:val="16"/>
        </w:rPr>
        <w:t xml:space="preserve"> </w:t>
      </w:r>
      <w:r>
        <w:rPr>
          <w:rFonts w:ascii="Times New Roman" w:hAnsi="Times New Roman" w:cs="Times New Roman"/>
          <w:color w:val="363631"/>
          <w:w w:val="85"/>
          <w:sz w:val="17"/>
          <w:szCs w:val="17"/>
        </w:rPr>
        <w:t>&amp;</w:t>
      </w:r>
      <w:r>
        <w:rPr>
          <w:rFonts w:ascii="Times New Roman" w:hAnsi="Times New Roman" w:cs="Times New Roman"/>
          <w:color w:val="363631"/>
          <w:spacing w:val="-24"/>
          <w:w w:val="85"/>
          <w:sz w:val="17"/>
          <w:szCs w:val="17"/>
        </w:rPr>
        <w:t xml:space="preserve"> </w:t>
      </w:r>
      <w:r>
        <w:rPr>
          <w:rFonts w:ascii="Arial" w:hAnsi="Arial" w:cs="Arial"/>
          <w:color w:val="363631"/>
          <w:w w:val="85"/>
          <w:sz w:val="16"/>
          <w:szCs w:val="16"/>
        </w:rPr>
        <w:t>Air</w:t>
      </w:r>
      <w:r>
        <w:rPr>
          <w:rFonts w:ascii="Arial" w:hAnsi="Arial" w:cs="Arial"/>
          <w:color w:val="363631"/>
          <w:w w:val="85"/>
          <w:sz w:val="16"/>
          <w:szCs w:val="16"/>
        </w:rPr>
        <w:tab/>
      </w:r>
      <w:r>
        <w:rPr>
          <w:rFonts w:ascii="Arial" w:hAnsi="Arial" w:cs="Arial"/>
          <w:color w:val="363631"/>
          <w:w w:val="75"/>
          <w:sz w:val="16"/>
          <w:szCs w:val="16"/>
        </w:rPr>
        <w:t>axparianced,</w:t>
      </w:r>
      <w:r>
        <w:rPr>
          <w:rFonts w:ascii="Arial" w:hAnsi="Arial" w:cs="Arial"/>
          <w:color w:val="363631"/>
          <w:spacing w:val="-2"/>
          <w:w w:val="75"/>
          <w:sz w:val="16"/>
          <w:szCs w:val="16"/>
        </w:rPr>
        <w:t xml:space="preserve"> </w:t>
      </w:r>
      <w:r>
        <w:rPr>
          <w:rFonts w:ascii="Arial" w:hAnsi="Arial" w:cs="Arial"/>
          <w:color w:val="363631"/>
          <w:w w:val="75"/>
          <w:sz w:val="16"/>
          <w:szCs w:val="16"/>
        </w:rPr>
        <w:t>organized,</w:t>
      </w:r>
      <w:r>
        <w:rPr>
          <w:rFonts w:ascii="Arial" w:hAnsi="Arial" w:cs="Arial"/>
          <w:color w:val="363631"/>
          <w:w w:val="75"/>
          <w:sz w:val="16"/>
          <w:szCs w:val="16"/>
        </w:rPr>
        <w:tab/>
      </w:r>
      <w:r>
        <w:rPr>
          <w:rFonts w:ascii="Arial" w:hAnsi="Arial" w:cs="Arial"/>
          <w:color w:val="363631"/>
          <w:w w:val="80"/>
          <w:position w:val="-6"/>
          <w:sz w:val="16"/>
          <w:szCs w:val="16"/>
        </w:rPr>
        <w:t>mirror,</w:t>
      </w:r>
      <w:r>
        <w:rPr>
          <w:rFonts w:ascii="Arial" w:hAnsi="Arial" w:cs="Arial"/>
          <w:color w:val="363631"/>
          <w:spacing w:val="-16"/>
          <w:w w:val="80"/>
          <w:position w:val="-6"/>
          <w:sz w:val="16"/>
          <w:szCs w:val="16"/>
        </w:rPr>
        <w:t xml:space="preserve"> </w:t>
      </w:r>
      <w:r>
        <w:rPr>
          <w:rFonts w:ascii="Arial" w:hAnsi="Arial" w:cs="Arial"/>
          <w:color w:val="363631"/>
          <w:w w:val="80"/>
          <w:position w:val="-6"/>
          <w:sz w:val="16"/>
          <w:szCs w:val="16"/>
        </w:rPr>
        <w:t>DVD's,</w:t>
      </w:r>
      <w:r>
        <w:rPr>
          <w:rFonts w:ascii="Arial" w:hAnsi="Arial" w:cs="Arial"/>
          <w:color w:val="363631"/>
          <w:spacing w:val="-20"/>
          <w:w w:val="80"/>
          <w:position w:val="-6"/>
          <w:sz w:val="16"/>
          <w:szCs w:val="16"/>
        </w:rPr>
        <w:t xml:space="preserve"> </w:t>
      </w:r>
      <w:r>
        <w:rPr>
          <w:rFonts w:ascii="Arial" w:hAnsi="Arial" w:cs="Arial"/>
          <w:color w:val="363631"/>
          <w:w w:val="80"/>
          <w:position w:val="-6"/>
          <w:sz w:val="16"/>
          <w:szCs w:val="16"/>
        </w:rPr>
        <w:t>books</w:t>
      </w:r>
      <w:r>
        <w:rPr>
          <w:rFonts w:ascii="Arial" w:hAnsi="Arial" w:cs="Arial"/>
          <w:color w:val="363631"/>
          <w:spacing w:val="-15"/>
          <w:w w:val="80"/>
          <w:position w:val="-6"/>
          <w:sz w:val="16"/>
          <w:szCs w:val="16"/>
        </w:rPr>
        <w:t xml:space="preserve"> </w:t>
      </w:r>
      <w:r>
        <w:rPr>
          <w:rFonts w:ascii="Arial" w:hAnsi="Arial" w:cs="Arial"/>
          <w:color w:val="363631"/>
          <w:w w:val="80"/>
          <w:position w:val="-6"/>
          <w:sz w:val="16"/>
          <w:szCs w:val="16"/>
        </w:rPr>
        <w:t>,</w:t>
      </w:r>
    </w:p>
    <w:p w:rsidR="00610E6C" w:rsidRDefault="00610E6C">
      <w:pPr>
        <w:pStyle w:val="BodyText"/>
        <w:tabs>
          <w:tab w:val="left" w:pos="2237"/>
          <w:tab w:val="left" w:pos="3686"/>
          <w:tab w:val="left" w:pos="3973"/>
        </w:tabs>
        <w:kinsoku w:val="0"/>
        <w:overflowPunct w:val="0"/>
        <w:spacing w:before="31" w:line="120" w:lineRule="auto"/>
        <w:ind w:left="820" w:right="5213" w:hanging="58"/>
        <w:rPr>
          <w:rFonts w:ascii="Arial" w:hAnsi="Arial" w:cs="Arial"/>
          <w:color w:val="363631"/>
          <w:w w:val="80"/>
          <w:position w:val="-6"/>
          <w:sz w:val="16"/>
          <w:szCs w:val="16"/>
        </w:rPr>
      </w:pPr>
      <w:r>
        <w:rPr>
          <w:rFonts w:ascii="Arial" w:hAnsi="Arial" w:cs="Arial"/>
          <w:color w:val="363631"/>
          <w:w w:val="72"/>
          <w:sz w:val="16"/>
          <w:szCs w:val="16"/>
        </w:rPr>
        <w:t>Conditioning</w:t>
      </w:r>
      <w:r>
        <w:rPr>
          <w:rFonts w:ascii="Arial" w:hAnsi="Arial" w:cs="Arial"/>
          <w:color w:val="363631"/>
          <w:spacing w:val="-20"/>
          <w:w w:val="72"/>
          <w:sz w:val="16"/>
          <w:szCs w:val="16"/>
        </w:rPr>
        <w:t xml:space="preserve"> </w:t>
      </w:r>
      <w:r>
        <w:rPr>
          <w:rFonts w:ascii="Arial" w:hAnsi="Arial" w:cs="Arial"/>
          <w:color w:val="4D4D49"/>
          <w:w w:val="109"/>
          <w:sz w:val="16"/>
          <w:szCs w:val="16"/>
        </w:rPr>
        <w:t>,</w:t>
      </w:r>
      <w:r>
        <w:rPr>
          <w:rFonts w:ascii="Arial" w:hAnsi="Arial" w:cs="Arial"/>
          <w:color w:val="4D4D49"/>
          <w:spacing w:val="-33"/>
          <w:w w:val="109"/>
          <w:sz w:val="16"/>
          <w:szCs w:val="16"/>
        </w:rPr>
        <w:t xml:space="preserve"> </w:t>
      </w:r>
      <w:r>
        <w:rPr>
          <w:rFonts w:ascii="Arial" w:hAnsi="Arial" w:cs="Arial"/>
          <w:color w:val="363631"/>
          <w:spacing w:val="-7"/>
          <w:w w:val="90"/>
          <w:sz w:val="16"/>
          <w:szCs w:val="16"/>
        </w:rPr>
        <w:t>Inc.</w:t>
      </w:r>
      <w:r>
        <w:rPr>
          <w:rFonts w:ascii="Arial" w:hAnsi="Arial" w:cs="Arial"/>
          <w:color w:val="363631"/>
          <w:spacing w:val="-7"/>
          <w:w w:val="90"/>
          <w:sz w:val="16"/>
          <w:szCs w:val="16"/>
        </w:rPr>
        <w:tab/>
      </w:r>
      <w:r>
        <w:rPr>
          <w:rFonts w:ascii="Arial" w:hAnsi="Arial" w:cs="Arial"/>
          <w:color w:val="363631"/>
          <w:w w:val="73"/>
          <w:sz w:val="16"/>
          <w:szCs w:val="16"/>
        </w:rPr>
        <w:t>hand-on</w:t>
      </w:r>
      <w:r>
        <w:rPr>
          <w:rFonts w:ascii="Arial" w:hAnsi="Arial" w:cs="Arial"/>
          <w:color w:val="363631"/>
          <w:spacing w:val="3"/>
          <w:w w:val="73"/>
          <w:sz w:val="16"/>
          <w:szCs w:val="16"/>
        </w:rPr>
        <w:t xml:space="preserve"> </w:t>
      </w:r>
      <w:r>
        <w:rPr>
          <w:rFonts w:ascii="Arial" w:hAnsi="Arial" w:cs="Arial"/>
          <w:color w:val="363631"/>
          <w:spacing w:val="-2"/>
          <w:w w:val="84"/>
          <w:sz w:val="16"/>
          <w:szCs w:val="16"/>
        </w:rPr>
        <w:t>Individual</w:t>
      </w:r>
      <w:r>
        <w:rPr>
          <w:rFonts w:ascii="Arial" w:hAnsi="Arial" w:cs="Arial"/>
          <w:color w:val="4D4D49"/>
          <w:spacing w:val="-2"/>
          <w:w w:val="84"/>
          <w:sz w:val="16"/>
          <w:szCs w:val="16"/>
        </w:rPr>
        <w:t>.</w:t>
      </w:r>
      <w:r>
        <w:rPr>
          <w:rFonts w:ascii="Arial" w:hAnsi="Arial" w:cs="Arial"/>
          <w:color w:val="4D4D49"/>
          <w:spacing w:val="-2"/>
          <w:w w:val="84"/>
          <w:sz w:val="16"/>
          <w:szCs w:val="16"/>
        </w:rPr>
        <w:tab/>
      </w:r>
      <w:r>
        <w:rPr>
          <w:rFonts w:ascii="Arial" w:hAnsi="Arial" w:cs="Arial"/>
          <w:color w:val="363631"/>
          <w:w w:val="76"/>
          <w:position w:val="-6"/>
          <w:sz w:val="16"/>
          <w:szCs w:val="16"/>
        </w:rPr>
        <w:t>wedding</w:t>
      </w:r>
      <w:r>
        <w:rPr>
          <w:rFonts w:ascii="Arial" w:hAnsi="Arial" w:cs="Arial"/>
          <w:color w:val="363631"/>
          <w:spacing w:val="-7"/>
          <w:w w:val="76"/>
          <w:position w:val="-6"/>
          <w:sz w:val="16"/>
          <w:szCs w:val="16"/>
        </w:rPr>
        <w:t xml:space="preserve"> </w:t>
      </w:r>
      <w:r>
        <w:rPr>
          <w:rFonts w:ascii="Arial" w:hAnsi="Arial" w:cs="Arial"/>
          <w:color w:val="363631"/>
          <w:w w:val="74"/>
          <w:position w:val="-6"/>
          <w:sz w:val="16"/>
          <w:szCs w:val="16"/>
        </w:rPr>
        <w:t>dress,</w:t>
      </w:r>
      <w:r>
        <w:rPr>
          <w:rFonts w:ascii="Arial" w:hAnsi="Arial" w:cs="Arial"/>
          <w:color w:val="363631"/>
          <w:spacing w:val="5"/>
          <w:w w:val="74"/>
          <w:position w:val="-6"/>
          <w:sz w:val="16"/>
          <w:szCs w:val="16"/>
        </w:rPr>
        <w:t xml:space="preserve"> </w:t>
      </w:r>
      <w:r>
        <w:rPr>
          <w:rFonts w:ascii="Arial" w:hAnsi="Arial" w:cs="Arial"/>
          <w:color w:val="363631"/>
          <w:w w:val="73"/>
          <w:position w:val="-6"/>
          <w:sz w:val="16"/>
          <w:szCs w:val="16"/>
        </w:rPr>
        <w:t xml:space="preserve">household </w:t>
      </w:r>
      <w:r>
        <w:rPr>
          <w:rFonts w:ascii="Arial" w:hAnsi="Arial" w:cs="Arial"/>
          <w:color w:val="363631"/>
          <w:w w:val="85"/>
          <w:sz w:val="16"/>
          <w:szCs w:val="16"/>
        </w:rPr>
        <w:t>17</w:t>
      </w:r>
      <w:r>
        <w:rPr>
          <w:rFonts w:ascii="Arial" w:hAnsi="Arial" w:cs="Arial"/>
          <w:color w:val="363631"/>
          <w:spacing w:val="-28"/>
          <w:w w:val="85"/>
          <w:sz w:val="16"/>
          <w:szCs w:val="16"/>
        </w:rPr>
        <w:t xml:space="preserve"> </w:t>
      </w:r>
      <w:r>
        <w:rPr>
          <w:rFonts w:ascii="Arial" w:hAnsi="Arial" w:cs="Arial"/>
          <w:color w:val="363631"/>
          <w:w w:val="85"/>
          <w:sz w:val="16"/>
          <w:szCs w:val="16"/>
        </w:rPr>
        <w:t>Arlington</w:t>
      </w:r>
      <w:r>
        <w:rPr>
          <w:rFonts w:ascii="Arial" w:hAnsi="Arial" w:cs="Arial"/>
          <w:color w:val="363631"/>
          <w:spacing w:val="-24"/>
          <w:w w:val="85"/>
          <w:sz w:val="16"/>
          <w:szCs w:val="16"/>
        </w:rPr>
        <w:t xml:space="preserve"> </w:t>
      </w:r>
      <w:r>
        <w:rPr>
          <w:rFonts w:ascii="Arial" w:hAnsi="Arial" w:cs="Arial"/>
          <w:color w:val="363631"/>
          <w:w w:val="85"/>
          <w:sz w:val="16"/>
          <w:szCs w:val="16"/>
        </w:rPr>
        <w:t>St.</w:t>
      </w:r>
      <w:r>
        <w:rPr>
          <w:rFonts w:ascii="Arial" w:hAnsi="Arial" w:cs="Arial"/>
          <w:color w:val="363631"/>
          <w:w w:val="85"/>
          <w:sz w:val="16"/>
          <w:szCs w:val="16"/>
        </w:rPr>
        <w:tab/>
      </w:r>
      <w:r>
        <w:rPr>
          <w:rFonts w:ascii="Arial" w:hAnsi="Arial" w:cs="Arial"/>
          <w:color w:val="363631"/>
          <w:w w:val="80"/>
          <w:sz w:val="16"/>
          <w:szCs w:val="16"/>
        </w:rPr>
        <w:t>Plumbing</w:t>
      </w:r>
      <w:r>
        <w:rPr>
          <w:rFonts w:ascii="Arial" w:hAnsi="Arial" w:cs="Arial"/>
          <w:color w:val="4D4D49"/>
          <w:w w:val="80"/>
          <w:sz w:val="16"/>
          <w:szCs w:val="16"/>
        </w:rPr>
        <w:t>,</w:t>
      </w:r>
      <w:r>
        <w:rPr>
          <w:rFonts w:ascii="Arial" w:hAnsi="Arial" w:cs="Arial"/>
          <w:color w:val="363631"/>
          <w:w w:val="80"/>
          <w:sz w:val="16"/>
          <w:szCs w:val="16"/>
        </w:rPr>
        <w:t>carpentry,</w:t>
      </w:r>
      <w:r>
        <w:rPr>
          <w:rFonts w:ascii="Arial" w:hAnsi="Arial" w:cs="Arial"/>
          <w:color w:val="363631"/>
          <w:w w:val="80"/>
          <w:sz w:val="16"/>
          <w:szCs w:val="16"/>
        </w:rPr>
        <w:tab/>
      </w:r>
      <w:r>
        <w:rPr>
          <w:rFonts w:ascii="Arial" w:hAnsi="Arial" w:cs="Arial"/>
          <w:color w:val="363631"/>
          <w:w w:val="80"/>
          <w:sz w:val="16"/>
          <w:szCs w:val="16"/>
        </w:rPr>
        <w:tab/>
      </w:r>
      <w:r>
        <w:rPr>
          <w:rFonts w:ascii="Arial" w:hAnsi="Arial" w:cs="Arial"/>
          <w:color w:val="363631"/>
          <w:w w:val="80"/>
          <w:position w:val="-6"/>
          <w:sz w:val="16"/>
          <w:szCs w:val="16"/>
        </w:rPr>
        <w:t>and</w:t>
      </w:r>
      <w:r>
        <w:rPr>
          <w:rFonts w:ascii="Arial" w:hAnsi="Arial" w:cs="Arial"/>
          <w:color w:val="363631"/>
          <w:spacing w:val="-27"/>
          <w:w w:val="80"/>
          <w:position w:val="-6"/>
          <w:sz w:val="16"/>
          <w:szCs w:val="16"/>
        </w:rPr>
        <w:t xml:space="preserve"> </w:t>
      </w:r>
      <w:r>
        <w:rPr>
          <w:rFonts w:ascii="Arial" w:hAnsi="Arial" w:cs="Arial"/>
          <w:color w:val="363631"/>
          <w:w w:val="80"/>
          <w:position w:val="-6"/>
          <w:sz w:val="16"/>
          <w:szCs w:val="16"/>
        </w:rPr>
        <w:t>tons</w:t>
      </w:r>
      <w:r>
        <w:rPr>
          <w:rFonts w:ascii="Arial" w:hAnsi="Arial" w:cs="Arial"/>
          <w:color w:val="363631"/>
          <w:spacing w:val="-22"/>
          <w:w w:val="80"/>
          <w:position w:val="-6"/>
          <w:sz w:val="16"/>
          <w:szCs w:val="16"/>
        </w:rPr>
        <w:t xml:space="preserve"> </w:t>
      </w:r>
      <w:r>
        <w:rPr>
          <w:rFonts w:ascii="Arial" w:hAnsi="Arial" w:cs="Arial"/>
          <w:color w:val="363631"/>
          <w:w w:val="80"/>
          <w:position w:val="-6"/>
          <w:sz w:val="16"/>
          <w:szCs w:val="16"/>
        </w:rPr>
        <w:t>morel</w:t>
      </w:r>
    </w:p>
    <w:p w:rsidR="00610E6C" w:rsidRDefault="00ED0708">
      <w:pPr>
        <w:pStyle w:val="BodyText"/>
        <w:tabs>
          <w:tab w:val="left" w:pos="2179"/>
        </w:tabs>
        <w:kinsoku w:val="0"/>
        <w:overflowPunct w:val="0"/>
        <w:spacing w:line="61" w:lineRule="exact"/>
        <w:ind w:left="720" w:right="5213"/>
        <w:rPr>
          <w:rFonts w:ascii="Arial" w:hAnsi="Arial" w:cs="Arial"/>
          <w:color w:val="363631"/>
          <w:w w:val="75"/>
          <w:sz w:val="16"/>
          <w:szCs w:val="16"/>
        </w:rPr>
      </w:pPr>
      <w:r>
        <w:rPr>
          <w:noProof/>
        </w:rPr>
        <mc:AlternateContent>
          <mc:Choice Requires="wps">
            <w:drawing>
              <wp:anchor distT="0" distB="0" distL="114300" distR="114300" simplePos="0" relativeHeight="251687424" behindDoc="1" locked="0" layoutInCell="0" allowOverlap="1">
                <wp:simplePos x="0" y="0"/>
                <wp:positionH relativeFrom="page">
                  <wp:posOffset>8112760</wp:posOffset>
                </wp:positionH>
                <wp:positionV relativeFrom="paragraph">
                  <wp:posOffset>38735</wp:posOffset>
                </wp:positionV>
                <wp:extent cx="1268095" cy="226060"/>
                <wp:effectExtent l="0" t="0" r="0" b="0"/>
                <wp:wrapNone/>
                <wp:docPr id="902" name="Text Box 7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8095" cy="22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tabs>
                                <w:tab w:val="left" w:pos="1688"/>
                              </w:tabs>
                              <w:kinsoku w:val="0"/>
                              <w:overflowPunct w:val="0"/>
                              <w:spacing w:line="356" w:lineRule="exact"/>
                              <w:rPr>
                                <w:rFonts w:ascii="Arial" w:hAnsi="Arial" w:cs="Arial"/>
                                <w:color w:val="363631"/>
                                <w:spacing w:val="-3"/>
                                <w:w w:val="70"/>
                                <w:position w:val="-5"/>
                                <w:sz w:val="16"/>
                                <w:szCs w:val="16"/>
                              </w:rPr>
                            </w:pPr>
                            <w:r>
                              <w:rPr>
                                <w:rFonts w:ascii="Times New Roman" w:hAnsi="Times New Roman" w:cs="Times New Roman"/>
                                <w:b/>
                                <w:bCs/>
                                <w:color w:val="363631"/>
                                <w:w w:val="65"/>
                                <w:sz w:val="34"/>
                                <w:szCs w:val="34"/>
                              </w:rPr>
                              <w:t>272</w:t>
                            </w:r>
                            <w:r>
                              <w:rPr>
                                <w:rFonts w:ascii="Times New Roman" w:hAnsi="Times New Roman" w:cs="Times New Roman"/>
                                <w:b/>
                                <w:bCs/>
                                <w:color w:val="363631"/>
                                <w:spacing w:val="-6"/>
                                <w:w w:val="65"/>
                                <w:sz w:val="34"/>
                                <w:szCs w:val="34"/>
                              </w:rPr>
                              <w:t xml:space="preserve"> </w:t>
                            </w:r>
                            <w:r>
                              <w:rPr>
                                <w:rFonts w:ascii="Times New Roman" w:hAnsi="Times New Roman" w:cs="Times New Roman"/>
                                <w:b/>
                                <w:bCs/>
                                <w:color w:val="363631"/>
                                <w:w w:val="65"/>
                                <w:sz w:val="34"/>
                                <w:szCs w:val="34"/>
                              </w:rPr>
                              <w:t>Elecbtcal</w:t>
                            </w:r>
                            <w:r>
                              <w:rPr>
                                <w:rFonts w:ascii="Times New Roman" w:hAnsi="Times New Roman" w:cs="Times New Roman"/>
                                <w:b/>
                                <w:bCs/>
                                <w:color w:val="363631"/>
                                <w:w w:val="65"/>
                                <w:sz w:val="34"/>
                                <w:szCs w:val="34"/>
                              </w:rPr>
                              <w:tab/>
                            </w:r>
                            <w:r>
                              <w:rPr>
                                <w:rFonts w:ascii="Arial" w:hAnsi="Arial" w:cs="Arial"/>
                                <w:color w:val="363631"/>
                                <w:spacing w:val="-3"/>
                                <w:w w:val="70"/>
                                <w:position w:val="-5"/>
                                <w:sz w:val="16"/>
                                <w:szCs w:val="16"/>
                              </w:rPr>
                              <w:t>Jab11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7" o:spid="_x0000_s1436" type="#_x0000_t202" style="position:absolute;left:0;text-align:left;margin-left:638.8pt;margin-top:3.05pt;width:99.85pt;height:17.8pt;z-index:-251629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" o:allowincell="f" filled="f" stroked="f">
                <v:textbox inset="0,0,0,0">
                  <w:txbxContent>
                    <w:p w:rsidR="00610E6C" w:rsidRDefault="00610E6C">
                      <w:pPr>
                        <w:pStyle w:val="BodyText"/>
                        <w:tabs>
                          <w:tab w:val="left" w:pos="1688"/>
                        </w:tabs>
                        <w:kinsoku w:val="0"/>
                        <w:overflowPunct w:val="0"/>
                        <w:spacing w:line="356" w:lineRule="exact"/>
                        <w:rPr>
                          <w:rFonts w:ascii="Arial" w:hAnsi="Arial" w:cs="Arial"/>
                          <w:color w:val="363631"/>
                          <w:spacing w:val="-3"/>
                          <w:w w:val="70"/>
                          <w:position w:val="-5"/>
                          <w:sz w:val="16"/>
                          <w:szCs w:val="16"/>
                        </w:rPr>
                      </w:pPr>
                      <w:r>
                        <w:rPr>
                          <w:rFonts w:ascii="Times New Roman" w:hAnsi="Times New Roman" w:cs="Times New Roman"/>
                          <w:b/>
                          <w:bCs/>
                          <w:color w:val="363631"/>
                          <w:w w:val="65"/>
                          <w:sz w:val="34"/>
                          <w:szCs w:val="34"/>
                        </w:rPr>
                        <w:t>272</w:t>
                      </w:r>
                      <w:r>
                        <w:rPr>
                          <w:rFonts w:ascii="Times New Roman" w:hAnsi="Times New Roman" w:cs="Times New Roman"/>
                          <w:b/>
                          <w:bCs/>
                          <w:color w:val="363631"/>
                          <w:spacing w:val="-6"/>
                          <w:w w:val="65"/>
                          <w:sz w:val="34"/>
                          <w:szCs w:val="34"/>
                        </w:rPr>
                        <w:t xml:space="preserve"> </w:t>
                      </w:r>
                      <w:r>
                        <w:rPr>
                          <w:rFonts w:ascii="Times New Roman" w:hAnsi="Times New Roman" w:cs="Times New Roman"/>
                          <w:b/>
                          <w:bCs/>
                          <w:color w:val="363631"/>
                          <w:w w:val="65"/>
                          <w:sz w:val="34"/>
                          <w:szCs w:val="34"/>
                        </w:rPr>
                        <w:t>Elecbtcal</w:t>
                      </w:r>
                      <w:r>
                        <w:rPr>
                          <w:rFonts w:ascii="Times New Roman" w:hAnsi="Times New Roman" w:cs="Times New Roman"/>
                          <w:b/>
                          <w:bCs/>
                          <w:color w:val="363631"/>
                          <w:w w:val="65"/>
                          <w:sz w:val="34"/>
                          <w:szCs w:val="34"/>
                        </w:rPr>
                        <w:tab/>
                      </w:r>
                      <w:r>
                        <w:rPr>
                          <w:rFonts w:ascii="Arial" w:hAnsi="Arial" w:cs="Arial"/>
                          <w:color w:val="363631"/>
                          <w:spacing w:val="-3"/>
                          <w:w w:val="70"/>
                          <w:position w:val="-5"/>
                          <w:sz w:val="16"/>
                          <w:szCs w:val="16"/>
                        </w:rPr>
                        <w:t>Jab11</w:t>
                      </w:r>
                    </w:p>
                  </w:txbxContent>
                </v:textbox>
                <w10:wrap anchorx="page"/>
              </v:shape>
            </w:pict>
          </mc:Fallback>
        </mc:AlternateContent>
      </w:r>
      <w:r w:rsidR="00610E6C">
        <w:rPr>
          <w:rFonts w:ascii="Arial" w:hAnsi="Arial" w:cs="Arial"/>
          <w:color w:val="363631"/>
          <w:w w:val="85"/>
          <w:sz w:val="16"/>
          <w:szCs w:val="16"/>
        </w:rPr>
        <w:t>Dracut,</w:t>
      </w:r>
      <w:r w:rsidR="00610E6C">
        <w:rPr>
          <w:rFonts w:ascii="Arial" w:hAnsi="Arial" w:cs="Arial"/>
          <w:color w:val="363631"/>
          <w:spacing w:val="-23"/>
          <w:w w:val="85"/>
          <w:sz w:val="16"/>
          <w:szCs w:val="16"/>
        </w:rPr>
        <w:t xml:space="preserve"> </w:t>
      </w:r>
      <w:r w:rsidR="00610E6C">
        <w:rPr>
          <w:rFonts w:ascii="Arial" w:hAnsi="Arial" w:cs="Arial"/>
          <w:color w:val="363631"/>
          <w:w w:val="85"/>
          <w:sz w:val="16"/>
          <w:szCs w:val="16"/>
        </w:rPr>
        <w:t>MA</w:t>
      </w:r>
      <w:r w:rsidR="00610E6C">
        <w:rPr>
          <w:rFonts w:ascii="Arial" w:hAnsi="Arial" w:cs="Arial"/>
          <w:color w:val="363631"/>
          <w:spacing w:val="-12"/>
          <w:w w:val="85"/>
          <w:sz w:val="16"/>
          <w:szCs w:val="16"/>
        </w:rPr>
        <w:t xml:space="preserve"> </w:t>
      </w:r>
      <w:r w:rsidR="00610E6C">
        <w:rPr>
          <w:rFonts w:ascii="Arial" w:hAnsi="Arial" w:cs="Arial"/>
          <w:color w:val="363631"/>
          <w:w w:val="85"/>
          <w:sz w:val="16"/>
          <w:szCs w:val="16"/>
        </w:rPr>
        <w:t>01826</w:t>
      </w:r>
      <w:r w:rsidR="00610E6C">
        <w:rPr>
          <w:rFonts w:ascii="Arial" w:hAnsi="Arial" w:cs="Arial"/>
          <w:color w:val="363631"/>
          <w:w w:val="85"/>
          <w:sz w:val="16"/>
          <w:szCs w:val="16"/>
        </w:rPr>
        <w:tab/>
      </w:r>
      <w:r w:rsidR="00610E6C">
        <w:rPr>
          <w:rFonts w:ascii="Arial" w:hAnsi="Arial" w:cs="Arial"/>
          <w:color w:val="363631"/>
          <w:w w:val="75"/>
          <w:sz w:val="16"/>
          <w:szCs w:val="16"/>
        </w:rPr>
        <w:t>painting, apt.</w:t>
      </w:r>
      <w:r w:rsidR="00610E6C">
        <w:rPr>
          <w:rFonts w:ascii="Arial" w:hAnsi="Arial" w:cs="Arial"/>
          <w:color w:val="363631"/>
          <w:spacing w:val="-24"/>
          <w:w w:val="75"/>
          <w:sz w:val="16"/>
          <w:szCs w:val="16"/>
        </w:rPr>
        <w:t xml:space="preserve"> </w:t>
      </w:r>
      <w:r w:rsidR="00610E6C">
        <w:rPr>
          <w:rFonts w:ascii="Arial" w:hAnsi="Arial" w:cs="Arial"/>
          <w:color w:val="363631"/>
          <w:w w:val="75"/>
          <w:sz w:val="16"/>
          <w:szCs w:val="16"/>
        </w:rPr>
        <w:t>turnovers,</w:t>
      </w:r>
    </w:p>
    <w:p w:rsidR="00610E6C" w:rsidRDefault="00610E6C">
      <w:pPr>
        <w:pStyle w:val="BodyText"/>
        <w:tabs>
          <w:tab w:val="left" w:pos="2179"/>
        </w:tabs>
        <w:kinsoku w:val="0"/>
        <w:overflowPunct w:val="0"/>
        <w:spacing w:line="61" w:lineRule="exact"/>
        <w:ind w:left="720" w:right="5213"/>
        <w:rPr>
          <w:rFonts w:ascii="Arial" w:hAnsi="Arial" w:cs="Arial"/>
          <w:color w:val="363631"/>
          <w:w w:val="75"/>
          <w:sz w:val="16"/>
          <w:szCs w:val="16"/>
        </w:rPr>
        <w:sectPr w:rsidR="00610E6C">
          <w:type w:val="continuous"/>
          <w:pgSz w:w="24480" w:h="15840" w:orient="landscape"/>
          <w:pgMar w:top="1420" w:right="320" w:bottom="280" w:left="3560" w:header="720" w:footer="720" w:gutter="0"/>
          <w:cols w:num="3" w:space="720" w:equalWidth="0">
            <w:col w:w="8956" w:space="40"/>
            <w:col w:w="1267" w:space="40"/>
            <w:col w:w="10297"/>
          </w:cols>
          <w:noEndnote/>
        </w:sectPr>
      </w:pPr>
    </w:p>
    <w:p w:rsidR="00610E6C" w:rsidRDefault="00610E6C">
      <w:pPr>
        <w:pStyle w:val="BodyText"/>
        <w:kinsoku w:val="0"/>
        <w:overflowPunct w:val="0"/>
        <w:spacing w:before="32" w:line="156" w:lineRule="auto"/>
        <w:ind w:left="6368" w:right="68" w:hanging="148"/>
        <w:rPr>
          <w:rFonts w:ascii="Arial" w:hAnsi="Arial" w:cs="Arial"/>
          <w:color w:val="363631"/>
          <w:w w:val="75"/>
          <w:sz w:val="16"/>
          <w:szCs w:val="16"/>
        </w:rPr>
      </w:pPr>
      <w:r>
        <w:rPr>
          <w:rFonts w:ascii="Arial" w:hAnsi="Arial" w:cs="Arial"/>
          <w:color w:val="363631"/>
          <w:w w:val="75"/>
          <w:sz w:val="16"/>
          <w:szCs w:val="16"/>
        </w:rPr>
        <w:t xml:space="preserve">Request does not affect ellglblllty for MassHealth. A more datelled public notice </w:t>
      </w:r>
      <w:r>
        <w:rPr>
          <w:rFonts w:ascii="Times New Roman" w:hAnsi="Times New Roman" w:cs="Times New Roman"/>
          <w:color w:val="363631"/>
          <w:w w:val="75"/>
          <w:sz w:val="20"/>
          <w:szCs w:val="20"/>
        </w:rPr>
        <w:t xml:space="preserve">can </w:t>
      </w:r>
      <w:r>
        <w:rPr>
          <w:rFonts w:ascii="Arial" w:hAnsi="Arial" w:cs="Arial"/>
          <w:color w:val="363631"/>
          <w:w w:val="75"/>
          <w:sz w:val="16"/>
          <w:szCs w:val="16"/>
        </w:rPr>
        <w:t>be found at</w:t>
      </w:r>
    </w:p>
    <w:p w:rsidR="00610E6C" w:rsidRDefault="00610E6C">
      <w:pPr>
        <w:pStyle w:val="BodyText"/>
        <w:kinsoku w:val="0"/>
        <w:overflowPunct w:val="0"/>
        <w:spacing w:line="147" w:lineRule="exact"/>
        <w:ind w:right="717"/>
        <w:jc w:val="right"/>
        <w:rPr>
          <w:rFonts w:ascii="Arial" w:hAnsi="Arial" w:cs="Arial"/>
          <w:b/>
          <w:bCs/>
          <w:color w:val="363631"/>
          <w:w w:val="70"/>
          <w:sz w:val="17"/>
          <w:szCs w:val="17"/>
        </w:rPr>
      </w:pPr>
      <w:r>
        <w:rPr>
          <w:rFonts w:ascii="Arial" w:hAnsi="Arial" w:cs="Arial"/>
          <w:color w:val="363631"/>
          <w:w w:val="70"/>
          <w:sz w:val="16"/>
          <w:szCs w:val="16"/>
        </w:rPr>
        <w:t xml:space="preserve">MassHealth's home </w:t>
      </w:r>
      <w:r>
        <w:rPr>
          <w:rFonts w:ascii="Arial" w:hAnsi="Arial" w:cs="Arial"/>
          <w:b/>
          <w:bCs/>
          <w:color w:val="363631"/>
          <w:w w:val="70"/>
          <w:sz w:val="17"/>
          <w:szCs w:val="17"/>
        </w:rPr>
        <w:t>page:</w:t>
      </w:r>
    </w:p>
    <w:p w:rsidR="00610E6C" w:rsidRDefault="00610E6C">
      <w:pPr>
        <w:pStyle w:val="BodyText"/>
        <w:kinsoku w:val="0"/>
        <w:overflowPunct w:val="0"/>
        <w:spacing w:line="128" w:lineRule="exact"/>
        <w:jc w:val="right"/>
        <w:rPr>
          <w:rFonts w:ascii="Arial" w:hAnsi="Arial" w:cs="Arial"/>
          <w:color w:val="363631"/>
          <w:w w:val="70"/>
          <w:sz w:val="16"/>
          <w:szCs w:val="16"/>
        </w:rPr>
      </w:pPr>
      <w:hyperlink r:id="rId393" w:history="1">
        <w:r>
          <w:rPr>
            <w:rFonts w:ascii="Arial" w:hAnsi="Arial" w:cs="Arial"/>
            <w:color w:val="363631"/>
            <w:w w:val="70"/>
            <w:sz w:val="16"/>
            <w:szCs w:val="16"/>
          </w:rPr>
          <w:t>://www.mass.gov/eohhs/gov/departments/massheal</w:t>
        </w:r>
      </w:hyperlink>
    </w:p>
    <w:p w:rsidR="00610E6C" w:rsidRDefault="00610E6C">
      <w:pPr>
        <w:pStyle w:val="BodyText"/>
        <w:tabs>
          <w:tab w:val="left" w:pos="2211"/>
          <w:tab w:val="left" w:pos="3437"/>
          <w:tab w:val="left" w:pos="3613"/>
        </w:tabs>
        <w:kinsoku w:val="0"/>
        <w:overflowPunct w:val="0"/>
        <w:spacing w:before="25" w:line="172" w:lineRule="auto"/>
        <w:ind w:left="2164" w:hanging="449"/>
        <w:rPr>
          <w:rFonts w:ascii="Arial" w:hAnsi="Arial" w:cs="Arial"/>
          <w:color w:val="363631"/>
          <w:w w:val="70"/>
          <w:sz w:val="16"/>
          <w:szCs w:val="16"/>
        </w:rPr>
      </w:pPr>
      <w:r>
        <w:rPr>
          <w:rFonts w:ascii="Times New Roman" w:hAnsi="Times New Roman" w:cs="Times New Roman"/>
          <w:sz w:val="24"/>
          <w:szCs w:val="24"/>
        </w:rPr>
        <w:br w:type="column"/>
      </w:r>
      <w:r>
        <w:rPr>
          <w:rFonts w:ascii="Times New Roman" w:hAnsi="Times New Roman" w:cs="Times New Roman"/>
          <w:color w:val="363631"/>
          <w:w w:val="80"/>
          <w:sz w:val="24"/>
          <w:szCs w:val="24"/>
        </w:rPr>
        <w:t>11</w:t>
      </w:r>
      <w:r>
        <w:rPr>
          <w:rFonts w:ascii="Times New Roman" w:hAnsi="Times New Roman" w:cs="Times New Roman"/>
          <w:color w:val="363631"/>
          <w:w w:val="80"/>
          <w:sz w:val="24"/>
          <w:szCs w:val="24"/>
        </w:rPr>
        <w:tab/>
      </w:r>
      <w:r>
        <w:rPr>
          <w:rFonts w:ascii="Times New Roman" w:hAnsi="Times New Roman" w:cs="Times New Roman"/>
          <w:color w:val="363631"/>
          <w:w w:val="80"/>
          <w:sz w:val="24"/>
          <w:szCs w:val="24"/>
        </w:rPr>
        <w:tab/>
      </w:r>
      <w:r>
        <w:rPr>
          <w:rFonts w:ascii="Arial" w:hAnsi="Arial" w:cs="Arial"/>
          <w:color w:val="363631"/>
          <w:w w:val="80"/>
          <w:sz w:val="16"/>
          <w:szCs w:val="16"/>
        </w:rPr>
        <w:t>or</w:t>
      </w:r>
      <w:r>
        <w:rPr>
          <w:rFonts w:ascii="Arial" w:hAnsi="Arial" w:cs="Arial"/>
          <w:color w:val="363631"/>
          <w:spacing w:val="-23"/>
          <w:w w:val="80"/>
          <w:sz w:val="16"/>
          <w:szCs w:val="16"/>
        </w:rPr>
        <w:t xml:space="preserve"> </w:t>
      </w:r>
      <w:r>
        <w:rPr>
          <w:rFonts w:ascii="Arial" w:hAnsi="Arial" w:cs="Arial"/>
          <w:color w:val="363631"/>
          <w:w w:val="80"/>
          <w:sz w:val="16"/>
          <w:szCs w:val="16"/>
        </w:rPr>
        <w:t>e-mail</w:t>
      </w:r>
      <w:r>
        <w:rPr>
          <w:rFonts w:ascii="Arial" w:hAnsi="Arial" w:cs="Arial"/>
          <w:color w:val="363631"/>
          <w:spacing w:val="-24"/>
          <w:w w:val="80"/>
          <w:sz w:val="16"/>
          <w:szCs w:val="16"/>
        </w:rPr>
        <w:t xml:space="preserve"> </w:t>
      </w:r>
      <w:r>
        <w:rPr>
          <w:rFonts w:ascii="Arial" w:hAnsi="Arial" w:cs="Arial"/>
          <w:color w:val="363631"/>
          <w:w w:val="80"/>
          <w:sz w:val="16"/>
          <w:szCs w:val="16"/>
        </w:rPr>
        <w:t>to</w:t>
      </w:r>
      <w:r>
        <w:rPr>
          <w:rFonts w:ascii="Arial" w:hAnsi="Arial" w:cs="Arial"/>
          <w:color w:val="363631"/>
          <w:w w:val="80"/>
          <w:sz w:val="16"/>
          <w:szCs w:val="16"/>
        </w:rPr>
        <w:tab/>
      </w:r>
      <w:r>
        <w:rPr>
          <w:rFonts w:ascii="Arial" w:hAnsi="Arial" w:cs="Arial"/>
          <w:color w:val="363631"/>
          <w:w w:val="80"/>
          <w:position w:val="2"/>
          <w:sz w:val="16"/>
          <w:szCs w:val="16"/>
        </w:rPr>
        <w:t>pool</w:t>
      </w:r>
      <w:r>
        <w:rPr>
          <w:rFonts w:ascii="Arial" w:hAnsi="Arial" w:cs="Arial"/>
          <w:color w:val="363631"/>
          <w:spacing w:val="-14"/>
          <w:position w:val="2"/>
          <w:sz w:val="16"/>
          <w:szCs w:val="16"/>
        </w:rPr>
        <w:t xml:space="preserve"> </w:t>
      </w:r>
      <w:r>
        <w:rPr>
          <w:rFonts w:ascii="Arial" w:hAnsi="Arial" w:cs="Arial"/>
          <w:color w:val="363631"/>
          <w:spacing w:val="-1"/>
          <w:w w:val="75"/>
          <w:position w:val="2"/>
          <w:sz w:val="16"/>
          <w:szCs w:val="16"/>
        </w:rPr>
        <w:t>maintenance</w:t>
      </w:r>
      <w:r>
        <w:rPr>
          <w:rFonts w:ascii="Arial" w:hAnsi="Arial" w:cs="Arial"/>
          <w:color w:val="4D4D49"/>
          <w:spacing w:val="-1"/>
          <w:w w:val="75"/>
          <w:position w:val="2"/>
          <w:sz w:val="16"/>
          <w:szCs w:val="16"/>
        </w:rPr>
        <w:t>,</w:t>
      </w:r>
      <w:r>
        <w:rPr>
          <w:rFonts w:ascii="Arial" w:hAnsi="Arial" w:cs="Arial"/>
          <w:color w:val="4D4D49"/>
          <w:spacing w:val="-28"/>
          <w:w w:val="75"/>
          <w:position w:val="2"/>
          <w:sz w:val="16"/>
          <w:szCs w:val="16"/>
        </w:rPr>
        <w:t xml:space="preserve"> </w:t>
      </w:r>
      <w:r>
        <w:rPr>
          <w:rFonts w:ascii="Arial" w:hAnsi="Arial" w:cs="Arial"/>
          <w:color w:val="363631"/>
          <w:w w:val="75"/>
          <w:position w:val="2"/>
          <w:sz w:val="16"/>
          <w:szCs w:val="16"/>
        </w:rPr>
        <w:t>snow</w:t>
      </w:r>
      <w:r>
        <w:rPr>
          <w:rFonts w:ascii="Arial" w:hAnsi="Arial" w:cs="Arial"/>
          <w:color w:val="363631"/>
          <w:spacing w:val="-22"/>
          <w:w w:val="75"/>
          <w:position w:val="2"/>
          <w:sz w:val="16"/>
          <w:szCs w:val="16"/>
        </w:rPr>
        <w:t xml:space="preserve"> </w:t>
      </w:r>
      <w:hyperlink r:id="rId394" w:history="1">
        <w:r>
          <w:rPr>
            <w:rFonts w:ascii="Arial" w:hAnsi="Arial" w:cs="Arial"/>
            <w:color w:val="363631"/>
            <w:w w:val="75"/>
            <w:sz w:val="16"/>
            <w:szCs w:val="16"/>
          </w:rPr>
          <w:t>71D17@amall.com</w:t>
        </w:r>
      </w:hyperlink>
      <w:r>
        <w:rPr>
          <w:rFonts w:ascii="Arial" w:hAnsi="Arial" w:cs="Arial"/>
          <w:color w:val="363631"/>
          <w:w w:val="75"/>
          <w:sz w:val="16"/>
          <w:szCs w:val="16"/>
        </w:rPr>
        <w:tab/>
      </w:r>
      <w:r>
        <w:rPr>
          <w:rFonts w:ascii="Arial" w:hAnsi="Arial" w:cs="Arial"/>
          <w:color w:val="363631"/>
          <w:w w:val="75"/>
          <w:sz w:val="16"/>
          <w:szCs w:val="16"/>
        </w:rPr>
        <w:tab/>
        <w:t>removal</w:t>
      </w:r>
      <w:r>
        <w:rPr>
          <w:rFonts w:ascii="Arial" w:hAnsi="Arial" w:cs="Arial"/>
          <w:color w:val="363631"/>
          <w:spacing w:val="-7"/>
          <w:sz w:val="16"/>
          <w:szCs w:val="16"/>
        </w:rPr>
        <w:t xml:space="preserve"> </w:t>
      </w:r>
      <w:r>
        <w:rPr>
          <w:rFonts w:ascii="Times New Roman" w:hAnsi="Times New Roman" w:cs="Times New Roman"/>
          <w:color w:val="363631"/>
          <w:w w:val="70"/>
          <w:sz w:val="17"/>
          <w:szCs w:val="17"/>
        </w:rPr>
        <w:t>&amp;</w:t>
      </w:r>
      <w:r>
        <w:rPr>
          <w:rFonts w:ascii="Times New Roman" w:hAnsi="Times New Roman" w:cs="Times New Roman"/>
          <w:color w:val="363631"/>
          <w:spacing w:val="1"/>
          <w:w w:val="70"/>
          <w:sz w:val="17"/>
          <w:szCs w:val="17"/>
        </w:rPr>
        <w:t xml:space="preserve"> </w:t>
      </w:r>
      <w:r>
        <w:rPr>
          <w:rFonts w:ascii="Arial" w:hAnsi="Arial" w:cs="Arial"/>
          <w:color w:val="363631"/>
          <w:w w:val="70"/>
          <w:sz w:val="16"/>
          <w:szCs w:val="16"/>
        </w:rPr>
        <w:t>general</w:t>
      </w:r>
    </w:p>
    <w:p w:rsidR="00610E6C" w:rsidRDefault="00610E6C">
      <w:pPr>
        <w:pStyle w:val="BodyText"/>
        <w:kinsoku w:val="0"/>
        <w:overflowPunct w:val="0"/>
        <w:spacing w:line="149" w:lineRule="exact"/>
        <w:ind w:right="291"/>
        <w:jc w:val="right"/>
        <w:rPr>
          <w:rFonts w:ascii="Arial" w:hAnsi="Arial" w:cs="Arial"/>
          <w:color w:val="363631"/>
          <w:w w:val="70"/>
          <w:sz w:val="16"/>
          <w:szCs w:val="16"/>
        </w:rPr>
      </w:pPr>
      <w:r>
        <w:rPr>
          <w:rFonts w:ascii="Arial" w:hAnsi="Arial" w:cs="Arial"/>
          <w:color w:val="363631"/>
          <w:w w:val="70"/>
          <w:sz w:val="16"/>
          <w:szCs w:val="16"/>
        </w:rPr>
        <w:t>maintenance.</w:t>
      </w:r>
    </w:p>
    <w:p w:rsidR="00610E6C" w:rsidRDefault="00610E6C">
      <w:pPr>
        <w:pStyle w:val="BodyText"/>
        <w:tabs>
          <w:tab w:val="left" w:pos="3485"/>
        </w:tabs>
        <w:kinsoku w:val="0"/>
        <w:overflowPunct w:val="0"/>
        <w:spacing w:line="94" w:lineRule="exact"/>
        <w:ind w:left="275"/>
        <w:rPr>
          <w:rFonts w:ascii="Arial" w:hAnsi="Arial" w:cs="Arial"/>
          <w:color w:val="363631"/>
          <w:w w:val="72"/>
          <w:position w:val="1"/>
          <w:sz w:val="16"/>
          <w:szCs w:val="16"/>
        </w:rPr>
      </w:pPr>
      <w:r>
        <w:rPr>
          <w:rFonts w:ascii="Arial" w:hAnsi="Arial" w:cs="Arial"/>
          <w:color w:val="363631"/>
          <w:w w:val="74"/>
          <w:sz w:val="16"/>
          <w:szCs w:val="16"/>
        </w:rPr>
        <w:t>E</w:t>
      </w:r>
      <w:r>
        <w:rPr>
          <w:rFonts w:ascii="Arial" w:hAnsi="Arial" w:cs="Arial"/>
          <w:color w:val="363631"/>
          <w:spacing w:val="-12"/>
          <w:w w:val="74"/>
          <w:sz w:val="16"/>
          <w:szCs w:val="16"/>
        </w:rPr>
        <w:t>l</w:t>
      </w:r>
      <w:r>
        <w:rPr>
          <w:rFonts w:ascii="Arial" w:hAnsi="Arial" w:cs="Arial"/>
          <w:color w:val="363631"/>
          <w:w w:val="73"/>
          <w:sz w:val="16"/>
          <w:szCs w:val="16"/>
        </w:rPr>
        <w:t>ectrical</w:t>
      </w:r>
      <w:r>
        <w:rPr>
          <w:rFonts w:ascii="Arial" w:hAnsi="Arial" w:cs="Arial"/>
          <w:color w:val="363631"/>
          <w:spacing w:val="-5"/>
          <w:sz w:val="16"/>
          <w:szCs w:val="16"/>
        </w:rPr>
        <w:t xml:space="preserve"> </w:t>
      </w:r>
      <w:r>
        <w:rPr>
          <w:rFonts w:ascii="Arial" w:hAnsi="Arial" w:cs="Arial"/>
          <w:color w:val="363631"/>
          <w:w w:val="104"/>
          <w:sz w:val="16"/>
          <w:szCs w:val="16"/>
        </w:rPr>
        <w:t>:ra1r</w:t>
      </w:r>
      <w:r>
        <w:rPr>
          <w:rFonts w:ascii="Arial" w:hAnsi="Arial" w:cs="Arial"/>
          <w:color w:val="363631"/>
          <w:spacing w:val="-18"/>
          <w:sz w:val="16"/>
          <w:szCs w:val="16"/>
        </w:rPr>
        <w:t xml:space="preserve"> </w:t>
      </w:r>
      <w:r>
        <w:rPr>
          <w:rFonts w:ascii="Arial" w:hAnsi="Arial" w:cs="Arial"/>
          <w:color w:val="363631"/>
          <w:spacing w:val="-26"/>
          <w:w w:val="166"/>
          <w:sz w:val="16"/>
          <w:szCs w:val="16"/>
        </w:rPr>
        <w:t>l</w:t>
      </w:r>
      <w:r>
        <w:rPr>
          <w:rFonts w:ascii="Arial" w:hAnsi="Arial" w:cs="Arial"/>
          <w:color w:val="363631"/>
          <w:w w:val="72"/>
          <w:sz w:val="16"/>
          <w:szCs w:val="16"/>
        </w:rPr>
        <w:t>nstalla-</w:t>
      </w:r>
      <w:r>
        <w:rPr>
          <w:rFonts w:ascii="Arial" w:hAnsi="Arial" w:cs="Arial"/>
          <w:color w:val="363631"/>
          <w:sz w:val="16"/>
          <w:szCs w:val="16"/>
        </w:rPr>
        <w:tab/>
      </w:r>
      <w:r>
        <w:rPr>
          <w:rFonts w:ascii="Arial" w:hAnsi="Arial" w:cs="Arial"/>
          <w:color w:val="363631"/>
          <w:w w:val="72"/>
          <w:position w:val="1"/>
          <w:sz w:val="16"/>
          <w:szCs w:val="16"/>
        </w:rPr>
        <w:t>Prof</w:t>
      </w:r>
      <w:r>
        <w:rPr>
          <w:rFonts w:ascii="Arial" w:hAnsi="Arial" w:cs="Arial"/>
          <w:color w:val="363631"/>
          <w:spacing w:val="-11"/>
          <w:position w:val="1"/>
          <w:sz w:val="16"/>
          <w:szCs w:val="16"/>
        </w:rPr>
        <w:t xml:space="preserve"> </w:t>
      </w:r>
      <w:r>
        <w:rPr>
          <w:rFonts w:ascii="Arial" w:hAnsi="Arial" w:cs="Arial"/>
          <w:color w:val="363631"/>
          <w:w w:val="74"/>
          <w:position w:val="1"/>
          <w:sz w:val="16"/>
          <w:szCs w:val="16"/>
        </w:rPr>
        <w:t>customer</w:t>
      </w:r>
      <w:r>
        <w:rPr>
          <w:rFonts w:ascii="Arial" w:hAnsi="Arial" w:cs="Arial"/>
          <w:color w:val="363631"/>
          <w:spacing w:val="-4"/>
          <w:position w:val="1"/>
          <w:sz w:val="16"/>
          <w:szCs w:val="16"/>
        </w:rPr>
        <w:t xml:space="preserve"> </w:t>
      </w:r>
      <w:r>
        <w:rPr>
          <w:rFonts w:ascii="Arial" w:hAnsi="Arial" w:cs="Arial"/>
          <w:color w:val="363631"/>
          <w:w w:val="72"/>
          <w:position w:val="1"/>
          <w:sz w:val="16"/>
          <w:szCs w:val="16"/>
        </w:rPr>
        <w:t>oriented</w:t>
      </w:r>
    </w:p>
    <w:p w:rsidR="00610E6C" w:rsidRDefault="00610E6C">
      <w:pPr>
        <w:pStyle w:val="BodyText"/>
        <w:kinsoku w:val="0"/>
        <w:overflowPunct w:val="0"/>
        <w:spacing w:before="133"/>
        <w:ind w:left="186"/>
        <w:rPr>
          <w:rFonts w:ascii="Arial" w:hAnsi="Arial" w:cs="Arial"/>
          <w:b/>
          <w:bCs/>
          <w:color w:val="363631"/>
          <w:w w:val="60"/>
          <w:sz w:val="32"/>
          <w:szCs w:val="32"/>
        </w:rPr>
      </w:pPr>
      <w:r>
        <w:rPr>
          <w:rFonts w:ascii="Times New Roman" w:hAnsi="Times New Roman" w:cs="Times New Roman"/>
          <w:sz w:val="24"/>
          <w:szCs w:val="24"/>
        </w:rPr>
        <w:br w:type="column"/>
      </w:r>
      <w:r>
        <w:rPr>
          <w:rFonts w:ascii="Arial" w:hAnsi="Arial" w:cs="Arial"/>
          <w:b/>
          <w:bCs/>
          <w:color w:val="363631"/>
          <w:w w:val="60"/>
          <w:sz w:val="32"/>
          <w:szCs w:val="32"/>
        </w:rPr>
        <w:t>784 $251-$511</w:t>
      </w:r>
    </w:p>
    <w:p w:rsidR="00610E6C" w:rsidRDefault="00610E6C">
      <w:pPr>
        <w:pStyle w:val="BodyText"/>
        <w:kinsoku w:val="0"/>
        <w:overflowPunct w:val="0"/>
        <w:spacing w:before="133"/>
        <w:ind w:left="186"/>
        <w:rPr>
          <w:rFonts w:ascii="Arial" w:hAnsi="Arial" w:cs="Arial"/>
          <w:b/>
          <w:bCs/>
          <w:color w:val="363631"/>
          <w:w w:val="60"/>
          <w:sz w:val="32"/>
          <w:szCs w:val="32"/>
        </w:rPr>
        <w:sectPr w:rsidR="00610E6C">
          <w:type w:val="continuous"/>
          <w:pgSz w:w="24480" w:h="15840" w:orient="landscape"/>
          <w:pgMar w:top="1420" w:right="320" w:bottom="280" w:left="3560" w:header="720" w:footer="720" w:gutter="0"/>
          <w:cols w:num="3" w:space="720" w:equalWidth="0">
            <w:col w:w="8977" w:space="40"/>
            <w:col w:w="4728" w:space="40"/>
            <w:col w:w="6815"/>
          </w:cols>
          <w:noEndnote/>
        </w:sectPr>
      </w:pPr>
    </w:p>
    <w:p w:rsidR="00610E6C" w:rsidRDefault="00ED0708">
      <w:pPr>
        <w:pStyle w:val="BodyText"/>
        <w:kinsoku w:val="0"/>
        <w:overflowPunct w:val="0"/>
        <w:spacing w:line="167" w:lineRule="exact"/>
        <w:jc w:val="right"/>
        <w:rPr>
          <w:rFonts w:ascii="Arial" w:hAnsi="Arial" w:cs="Arial"/>
          <w:color w:val="363631"/>
          <w:w w:val="80"/>
          <w:sz w:val="16"/>
          <w:szCs w:val="16"/>
        </w:rPr>
      </w:pPr>
      <w:r>
        <w:rPr>
          <w:noProof/>
        </w:rPr>
        <mc:AlternateContent>
          <mc:Choice Requires="wps">
            <w:drawing>
              <wp:anchor distT="0" distB="0" distL="114300" distR="114300" simplePos="0" relativeHeight="251688448" behindDoc="1" locked="0" layoutInCell="0" allowOverlap="1">
                <wp:simplePos x="0" y="0"/>
                <wp:positionH relativeFrom="page">
                  <wp:posOffset>5645785</wp:posOffset>
                </wp:positionH>
                <wp:positionV relativeFrom="paragraph">
                  <wp:posOffset>71120</wp:posOffset>
                </wp:positionV>
                <wp:extent cx="12700" cy="150495"/>
                <wp:effectExtent l="0" t="0" r="0" b="0"/>
                <wp:wrapNone/>
                <wp:docPr id="901" name="Freeform 7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50495"/>
                        </a:xfrm>
                        <a:custGeom>
                          <a:avLst/>
                          <a:gdLst>
                            <a:gd name="T0" fmla="*/ 0 w 20"/>
                            <a:gd name="T1" fmla="*/ 0 h 237"/>
                            <a:gd name="T2" fmla="*/ 0 w 20"/>
                            <a:gd name="T3" fmla="*/ 236 h 237"/>
                          </a:gdLst>
                          <a:ahLst/>
                          <a:cxnLst>
                            <a:cxn ang="0">
                              <a:pos x="T0" y="T1"/>
                            </a:cxn>
                            <a:cxn ang="0">
                              <a:pos x="T2" y="T3"/>
                            </a:cxn>
                          </a:cxnLst>
                          <a:rect l="0" t="0" r="r" b="b"/>
                          <a:pathLst>
                            <a:path w="20" h="237">
                              <a:moveTo>
                                <a:pt x="0" y="0"/>
                              </a:moveTo>
                              <a:lnTo>
                                <a:pt x="0" y="236"/>
                              </a:lnTo>
                            </a:path>
                          </a:pathLst>
                        </a:custGeom>
                        <a:noFill/>
                        <a:ln w="47522">
                          <a:solidFill>
                            <a:srgbClr val="E6E4E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758" o:spid="_x0000_s1026" style="position:absolute;z-index:-251628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44.55pt,5.6pt,444.55pt,17.4pt" coordsize="20,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" o:allowincell="f" filled="f" strokecolor="#e6e4e4" strokeweight="1.3201mm">
                <v:path arrowok="t" o:connecttype="custom" o:connectlocs="0,0;0,149860" o:connectangles="0,0"/>
                <w10:wrap anchorx="page"/>
              </v:polyline>
            </w:pict>
          </mc:Fallback>
        </mc:AlternateContent>
      </w:r>
      <w:r w:rsidR="00610E6C">
        <w:rPr>
          <w:rFonts w:ascii="Arial" w:hAnsi="Arial" w:cs="Arial"/>
          <w:color w:val="363631"/>
          <w:w w:val="80"/>
          <w:sz w:val="16"/>
          <w:szCs w:val="16"/>
        </w:rPr>
        <w:t xml:space="preserve">th/, and </w:t>
      </w:r>
      <w:r w:rsidR="00610E6C">
        <w:rPr>
          <w:rFonts w:ascii="Times New Roman" w:hAnsi="Times New Roman" w:cs="Times New Roman"/>
          <w:color w:val="363631"/>
          <w:w w:val="80"/>
          <w:sz w:val="17"/>
          <w:szCs w:val="17"/>
        </w:rPr>
        <w:t xml:space="preserve">the </w:t>
      </w:r>
      <w:r w:rsidR="00610E6C">
        <w:rPr>
          <w:rFonts w:ascii="Arial" w:hAnsi="Arial" w:cs="Arial"/>
          <w:color w:val="363631"/>
          <w:w w:val="80"/>
          <w:sz w:val="16"/>
          <w:szCs w:val="16"/>
        </w:rPr>
        <w:t xml:space="preserve">Request documents </w:t>
      </w:r>
      <w:r w:rsidR="00610E6C">
        <w:rPr>
          <w:rFonts w:ascii="Times New Roman" w:hAnsi="Times New Roman" w:cs="Times New Roman"/>
          <w:color w:val="363631"/>
          <w:w w:val="80"/>
          <w:sz w:val="20"/>
          <w:szCs w:val="20"/>
        </w:rPr>
        <w:t xml:space="preserve">can </w:t>
      </w:r>
      <w:r w:rsidR="00610E6C">
        <w:rPr>
          <w:rFonts w:ascii="Times New Roman" w:hAnsi="Times New Roman" w:cs="Times New Roman"/>
          <w:color w:val="363631"/>
          <w:w w:val="80"/>
          <w:sz w:val="17"/>
          <w:szCs w:val="17"/>
        </w:rPr>
        <w:t xml:space="preserve">be </w:t>
      </w:r>
      <w:r w:rsidR="00610E6C">
        <w:rPr>
          <w:rFonts w:ascii="Arial" w:hAnsi="Arial" w:cs="Arial"/>
          <w:color w:val="363631"/>
          <w:w w:val="80"/>
          <w:sz w:val="16"/>
          <w:szCs w:val="16"/>
        </w:rPr>
        <w:t>found at the</w:t>
      </w:r>
    </w:p>
    <w:p w:rsidR="00610E6C" w:rsidRDefault="00610E6C">
      <w:pPr>
        <w:pStyle w:val="BodyText"/>
        <w:tabs>
          <w:tab w:val="left" w:pos="6687"/>
        </w:tabs>
        <w:kinsoku w:val="0"/>
        <w:overflowPunct w:val="0"/>
        <w:spacing w:line="172" w:lineRule="exact"/>
        <w:ind w:left="5314"/>
        <w:rPr>
          <w:rFonts w:ascii="Arial" w:hAnsi="Arial" w:cs="Arial"/>
          <w:color w:val="363631"/>
          <w:w w:val="72"/>
          <w:sz w:val="16"/>
          <w:szCs w:val="16"/>
        </w:rPr>
      </w:pPr>
      <w:r>
        <w:rPr>
          <w:rFonts w:ascii="Times New Roman" w:hAnsi="Times New Roman" w:cs="Times New Roman"/>
          <w:color w:val="AAA5A0"/>
          <w:w w:val="50"/>
          <w:position w:val="2"/>
          <w:sz w:val="18"/>
          <w:szCs w:val="18"/>
        </w:rPr>
        <w:t>!J</w:t>
      </w:r>
      <w:r>
        <w:rPr>
          <w:rFonts w:ascii="Times New Roman" w:hAnsi="Times New Roman" w:cs="Times New Roman"/>
          <w:color w:val="AAA5A0"/>
          <w:position w:val="2"/>
          <w:sz w:val="18"/>
          <w:szCs w:val="18"/>
        </w:rPr>
        <w:tab/>
      </w:r>
      <w:r>
        <w:rPr>
          <w:rFonts w:ascii="Arial" w:hAnsi="Arial" w:cs="Arial"/>
          <w:color w:val="363631"/>
          <w:w w:val="71"/>
          <w:sz w:val="16"/>
          <w:szCs w:val="16"/>
        </w:rPr>
        <w:t>MassHealth</w:t>
      </w:r>
      <w:r>
        <w:rPr>
          <w:rFonts w:ascii="Arial" w:hAnsi="Arial" w:cs="Arial"/>
          <w:color w:val="363631"/>
          <w:sz w:val="16"/>
          <w:szCs w:val="16"/>
        </w:rPr>
        <w:t xml:space="preserve"> </w:t>
      </w:r>
      <w:r>
        <w:rPr>
          <w:rFonts w:ascii="Arial" w:hAnsi="Arial" w:cs="Arial"/>
          <w:color w:val="363631"/>
          <w:spacing w:val="-41"/>
          <w:w w:val="154"/>
          <w:sz w:val="16"/>
          <w:szCs w:val="16"/>
        </w:rPr>
        <w:t>I</w:t>
      </w:r>
      <w:r>
        <w:rPr>
          <w:rFonts w:ascii="Arial" w:hAnsi="Arial" w:cs="Arial"/>
          <w:color w:val="363631"/>
          <w:w w:val="72"/>
          <w:sz w:val="16"/>
          <w:szCs w:val="16"/>
        </w:rPr>
        <w:t>nnovations</w:t>
      </w:r>
      <w:r>
        <w:rPr>
          <w:rFonts w:ascii="Arial" w:hAnsi="Arial" w:cs="Arial"/>
          <w:color w:val="363631"/>
          <w:spacing w:val="1"/>
          <w:sz w:val="16"/>
          <w:szCs w:val="16"/>
        </w:rPr>
        <w:t xml:space="preserve"> </w:t>
      </w:r>
      <w:r>
        <w:rPr>
          <w:rFonts w:ascii="Arial" w:hAnsi="Arial" w:cs="Arial"/>
          <w:color w:val="363631"/>
          <w:w w:val="70"/>
          <w:sz w:val="16"/>
          <w:szCs w:val="16"/>
        </w:rPr>
        <w:t>web</w:t>
      </w:r>
      <w:r>
        <w:rPr>
          <w:rFonts w:ascii="Arial" w:hAnsi="Arial" w:cs="Arial"/>
          <w:color w:val="363631"/>
          <w:spacing w:val="-5"/>
          <w:sz w:val="16"/>
          <w:szCs w:val="16"/>
        </w:rPr>
        <w:t xml:space="preserve"> </w:t>
      </w:r>
      <w:r>
        <w:rPr>
          <w:rFonts w:ascii="Arial" w:hAnsi="Arial" w:cs="Arial"/>
          <w:color w:val="363631"/>
          <w:w w:val="72"/>
          <w:sz w:val="16"/>
          <w:szCs w:val="16"/>
        </w:rPr>
        <w:t>site:</w:t>
      </w:r>
    </w:p>
    <w:p w:rsidR="00610E6C" w:rsidRDefault="00610E6C">
      <w:pPr>
        <w:pStyle w:val="BodyText"/>
        <w:kinsoku w:val="0"/>
        <w:overflowPunct w:val="0"/>
        <w:spacing w:before="77" w:line="152" w:lineRule="exact"/>
        <w:ind w:left="339" w:right="-18" w:hanging="34"/>
        <w:rPr>
          <w:rFonts w:ascii="Arial" w:hAnsi="Arial" w:cs="Arial"/>
          <w:color w:val="363631"/>
          <w:w w:val="73"/>
          <w:sz w:val="16"/>
          <w:szCs w:val="16"/>
        </w:rPr>
      </w:pPr>
      <w:r>
        <w:rPr>
          <w:rFonts w:ascii="Times New Roman" w:hAnsi="Times New Roman" w:cs="Times New Roman"/>
          <w:sz w:val="24"/>
          <w:szCs w:val="24"/>
        </w:rPr>
        <w:br w:type="column"/>
      </w:r>
      <w:r>
        <w:rPr>
          <w:rFonts w:ascii="Arial" w:hAnsi="Arial" w:cs="Arial"/>
          <w:color w:val="363631"/>
          <w:w w:val="85"/>
          <w:sz w:val="16"/>
          <w:szCs w:val="16"/>
        </w:rPr>
        <w:t>tion Electrl</w:t>
      </w:r>
      <w:r>
        <w:rPr>
          <w:rFonts w:ascii="Arial" w:hAnsi="Arial" w:cs="Arial"/>
          <w:color w:val="363631"/>
          <w:spacing w:val="9"/>
          <w:w w:val="85"/>
          <w:sz w:val="16"/>
          <w:szCs w:val="16"/>
        </w:rPr>
        <w:t xml:space="preserve"> </w:t>
      </w:r>
      <w:r>
        <w:rPr>
          <w:rFonts w:ascii="Arial" w:hAnsi="Arial" w:cs="Arial"/>
          <w:color w:val="363631"/>
          <w:w w:val="85"/>
          <w:sz w:val="16"/>
          <w:szCs w:val="16"/>
        </w:rPr>
        <w:t>Service</w:t>
      </w:r>
      <w:r>
        <w:rPr>
          <w:rFonts w:ascii="Arial" w:hAnsi="Arial" w:cs="Arial"/>
          <w:color w:val="363631"/>
          <w:spacing w:val="-23"/>
          <w:w w:val="85"/>
          <w:sz w:val="16"/>
          <w:szCs w:val="16"/>
        </w:rPr>
        <w:t xml:space="preserve"> </w:t>
      </w:r>
      <w:r>
        <w:rPr>
          <w:rFonts w:ascii="Arial" w:hAnsi="Arial" w:cs="Arial"/>
          <w:color w:val="363631"/>
          <w:w w:val="85"/>
          <w:sz w:val="16"/>
          <w:szCs w:val="16"/>
        </w:rPr>
        <w:t>Re·</w:t>
      </w:r>
      <w:r>
        <w:rPr>
          <w:rFonts w:ascii="Arial" w:hAnsi="Arial" w:cs="Arial"/>
          <w:color w:val="363631"/>
          <w:w w:val="79"/>
          <w:sz w:val="16"/>
          <w:szCs w:val="16"/>
        </w:rPr>
        <w:t xml:space="preserve"> </w:t>
      </w:r>
      <w:r>
        <w:rPr>
          <w:rFonts w:ascii="Arial" w:hAnsi="Arial" w:cs="Arial"/>
          <w:color w:val="363631"/>
          <w:spacing w:val="-2"/>
          <w:w w:val="79"/>
          <w:sz w:val="16"/>
          <w:szCs w:val="16"/>
        </w:rPr>
        <w:t>pair</w:t>
      </w:r>
      <w:r>
        <w:rPr>
          <w:rFonts w:ascii="Arial" w:hAnsi="Arial" w:cs="Arial"/>
          <w:color w:val="363631"/>
          <w:spacing w:val="-16"/>
          <w:w w:val="79"/>
          <w:sz w:val="16"/>
          <w:szCs w:val="16"/>
        </w:rPr>
        <w:t xml:space="preserve"> </w:t>
      </w:r>
      <w:r>
        <w:rPr>
          <w:rFonts w:ascii="Arial" w:hAnsi="Arial" w:cs="Arial"/>
          <w:color w:val="363631"/>
          <w:spacing w:val="-3"/>
          <w:w w:val="81"/>
          <w:sz w:val="16"/>
          <w:szCs w:val="16"/>
        </w:rPr>
        <w:t>lnstallatlon</w:t>
      </w:r>
      <w:r>
        <w:rPr>
          <w:rFonts w:ascii="Arial" w:hAnsi="Arial" w:cs="Arial"/>
          <w:color w:val="363631"/>
          <w:spacing w:val="-11"/>
          <w:w w:val="81"/>
          <w:sz w:val="16"/>
          <w:szCs w:val="16"/>
        </w:rPr>
        <w:t xml:space="preserve"> </w:t>
      </w:r>
      <w:r>
        <w:rPr>
          <w:rFonts w:ascii="Arial" w:hAnsi="Arial" w:cs="Arial"/>
          <w:color w:val="363631"/>
          <w:spacing w:val="-2"/>
          <w:w w:val="75"/>
          <w:sz w:val="16"/>
          <w:szCs w:val="16"/>
        </w:rPr>
        <w:t>Old</w:t>
      </w:r>
      <w:r>
        <w:rPr>
          <w:rFonts w:ascii="Arial" w:hAnsi="Arial" w:cs="Arial"/>
          <w:color w:val="363631"/>
          <w:spacing w:val="-16"/>
          <w:w w:val="75"/>
          <w:sz w:val="16"/>
          <w:szCs w:val="16"/>
        </w:rPr>
        <w:t xml:space="preserve"> </w:t>
      </w:r>
      <w:r>
        <w:rPr>
          <w:rFonts w:ascii="Arial" w:hAnsi="Arial" w:cs="Arial"/>
          <w:color w:val="363631"/>
          <w:w w:val="73"/>
          <w:sz w:val="16"/>
          <w:szCs w:val="16"/>
        </w:rPr>
        <w:t>work</w:t>
      </w:r>
    </w:p>
    <w:p w:rsidR="00610E6C" w:rsidRDefault="00610E6C">
      <w:pPr>
        <w:pStyle w:val="BodyText"/>
        <w:kinsoku w:val="0"/>
        <w:overflowPunct w:val="0"/>
        <w:spacing w:before="3"/>
        <w:rPr>
          <w:rFonts w:ascii="Arial" w:hAnsi="Arial" w:cs="Arial"/>
          <w:sz w:val="15"/>
          <w:szCs w:val="15"/>
        </w:rPr>
      </w:pPr>
      <w:r>
        <w:rPr>
          <w:rFonts w:ascii="Times New Roman" w:hAnsi="Times New Roman" w:cs="Times New Roman"/>
          <w:sz w:val="24"/>
          <w:szCs w:val="24"/>
        </w:rPr>
        <w:br w:type="column"/>
      </w:r>
    </w:p>
    <w:p w:rsidR="00610E6C" w:rsidRDefault="00610E6C">
      <w:pPr>
        <w:pStyle w:val="BodyText"/>
        <w:kinsoku w:val="0"/>
        <w:overflowPunct w:val="0"/>
        <w:ind w:left="254"/>
        <w:rPr>
          <w:rFonts w:ascii="Arial" w:hAnsi="Arial" w:cs="Arial"/>
          <w:b/>
          <w:bCs/>
          <w:color w:val="363631"/>
          <w:w w:val="75"/>
          <w:sz w:val="14"/>
          <w:szCs w:val="14"/>
        </w:rPr>
      </w:pPr>
      <w:r>
        <w:rPr>
          <w:rFonts w:ascii="Arial" w:hAnsi="Arial" w:cs="Arial"/>
          <w:b/>
          <w:bCs/>
          <w:color w:val="363631"/>
          <w:w w:val="75"/>
          <w:sz w:val="14"/>
          <w:szCs w:val="14"/>
        </w:rPr>
        <w:t>DRIVER/WAREHOUSE</w:t>
      </w:r>
    </w:p>
    <w:p w:rsidR="00610E6C" w:rsidRDefault="00610E6C">
      <w:pPr>
        <w:pStyle w:val="BodyText"/>
        <w:tabs>
          <w:tab w:val="left" w:pos="1833"/>
        </w:tabs>
        <w:kinsoku w:val="0"/>
        <w:overflowPunct w:val="0"/>
        <w:spacing w:before="91" w:line="180" w:lineRule="auto"/>
        <w:ind w:left="350" w:right="5179" w:hanging="101"/>
        <w:rPr>
          <w:rFonts w:ascii="Arial" w:hAnsi="Arial" w:cs="Arial"/>
          <w:color w:val="363631"/>
          <w:w w:val="80"/>
          <w:sz w:val="16"/>
          <w:szCs w:val="16"/>
        </w:rPr>
      </w:pPr>
      <w:r>
        <w:rPr>
          <w:rFonts w:ascii="Times New Roman" w:hAnsi="Times New Roman" w:cs="Times New Roman"/>
          <w:sz w:val="24"/>
          <w:szCs w:val="24"/>
        </w:rPr>
        <w:br w:type="column"/>
      </w:r>
      <w:r>
        <w:rPr>
          <w:rFonts w:ascii="Arial" w:hAnsi="Arial" w:cs="Arial"/>
          <w:color w:val="363631"/>
          <w:w w:val="80"/>
          <w:sz w:val="16"/>
          <w:szCs w:val="16"/>
        </w:rPr>
        <w:t>manner necessary. Shared</w:t>
      </w:r>
      <w:r>
        <w:rPr>
          <w:rFonts w:ascii="Arial" w:hAnsi="Arial" w:cs="Arial"/>
          <w:color w:val="363631"/>
          <w:spacing w:val="13"/>
          <w:w w:val="80"/>
          <w:sz w:val="16"/>
          <w:szCs w:val="16"/>
        </w:rPr>
        <w:t xml:space="preserve"> </w:t>
      </w:r>
      <w:r>
        <w:rPr>
          <w:rFonts w:ascii="Arial" w:hAnsi="Arial" w:cs="Arial"/>
          <w:color w:val="363631"/>
          <w:spacing w:val="-21"/>
          <w:w w:val="80"/>
          <w:sz w:val="16"/>
          <w:szCs w:val="16"/>
        </w:rPr>
        <w:t xml:space="preserve">10 </w:t>
      </w:r>
      <w:r>
        <w:rPr>
          <w:rFonts w:ascii="Arial" w:hAnsi="Arial" w:cs="Arial"/>
          <w:color w:val="363631"/>
          <w:w w:val="80"/>
          <w:sz w:val="16"/>
          <w:szCs w:val="16"/>
        </w:rPr>
        <w:t xml:space="preserve">BAGS full of golf clubs, </w:t>
      </w:r>
      <w:r>
        <w:rPr>
          <w:rFonts w:ascii="Arial" w:hAnsi="Arial" w:cs="Arial"/>
          <w:color w:val="363631"/>
          <w:w w:val="80"/>
          <w:position w:val="1"/>
          <w:sz w:val="16"/>
          <w:szCs w:val="16"/>
        </w:rPr>
        <w:t>on-call</w:t>
      </w:r>
      <w:r>
        <w:rPr>
          <w:rFonts w:ascii="Arial" w:hAnsi="Arial" w:cs="Arial"/>
          <w:color w:val="363631"/>
          <w:spacing w:val="-16"/>
          <w:w w:val="80"/>
          <w:position w:val="1"/>
          <w:sz w:val="16"/>
          <w:szCs w:val="16"/>
        </w:rPr>
        <w:t xml:space="preserve"> </w:t>
      </w:r>
      <w:r>
        <w:rPr>
          <w:rFonts w:ascii="Arial" w:hAnsi="Arial" w:cs="Arial"/>
          <w:color w:val="363631"/>
          <w:w w:val="80"/>
          <w:position w:val="1"/>
          <w:sz w:val="16"/>
          <w:szCs w:val="16"/>
        </w:rPr>
        <w:t>responslbllllles,</w:t>
      </w:r>
      <w:r>
        <w:rPr>
          <w:rFonts w:ascii="Arial" w:hAnsi="Arial" w:cs="Arial"/>
          <w:color w:val="363631"/>
          <w:w w:val="80"/>
          <w:position w:val="1"/>
          <w:sz w:val="16"/>
          <w:szCs w:val="16"/>
        </w:rPr>
        <w:tab/>
      </w:r>
      <w:r>
        <w:rPr>
          <w:rFonts w:ascii="Arial" w:hAnsi="Arial" w:cs="Arial"/>
          <w:color w:val="363631"/>
          <w:w w:val="80"/>
          <w:sz w:val="16"/>
          <w:szCs w:val="16"/>
        </w:rPr>
        <w:t>$10/each,</w:t>
      </w:r>
      <w:r>
        <w:rPr>
          <w:rFonts w:ascii="Arial" w:hAnsi="Arial" w:cs="Arial"/>
          <w:color w:val="363631"/>
          <w:spacing w:val="-17"/>
          <w:w w:val="80"/>
          <w:sz w:val="16"/>
          <w:szCs w:val="16"/>
        </w:rPr>
        <w:t xml:space="preserve"> </w:t>
      </w:r>
      <w:r>
        <w:rPr>
          <w:rFonts w:ascii="Arial" w:hAnsi="Arial" w:cs="Arial"/>
          <w:color w:val="363631"/>
          <w:w w:val="80"/>
          <w:sz w:val="16"/>
          <w:szCs w:val="16"/>
        </w:rPr>
        <w:t>$1DO/all</w:t>
      </w:r>
      <w:r>
        <w:rPr>
          <w:rFonts w:ascii="Arial" w:hAnsi="Arial" w:cs="Arial"/>
          <w:color w:val="363631"/>
          <w:spacing w:val="-19"/>
          <w:w w:val="80"/>
          <w:sz w:val="16"/>
          <w:szCs w:val="16"/>
        </w:rPr>
        <w:t xml:space="preserve"> </w:t>
      </w:r>
      <w:r>
        <w:rPr>
          <w:rFonts w:ascii="Times New Roman" w:hAnsi="Times New Roman" w:cs="Times New Roman"/>
          <w:color w:val="363631"/>
          <w:w w:val="80"/>
          <w:sz w:val="18"/>
          <w:szCs w:val="18"/>
        </w:rPr>
        <w:t>080.</w:t>
      </w:r>
      <w:r>
        <w:rPr>
          <w:rFonts w:ascii="Times New Roman" w:hAnsi="Times New Roman" w:cs="Times New Roman"/>
          <w:color w:val="363631"/>
          <w:spacing w:val="-20"/>
          <w:w w:val="80"/>
          <w:sz w:val="18"/>
          <w:szCs w:val="18"/>
        </w:rPr>
        <w:t xml:space="preserve"> </w:t>
      </w:r>
      <w:r>
        <w:rPr>
          <w:rFonts w:ascii="Arial" w:hAnsi="Arial" w:cs="Arial"/>
          <w:color w:val="363631"/>
          <w:w w:val="80"/>
          <w:sz w:val="16"/>
          <w:szCs w:val="16"/>
        </w:rPr>
        <w:t>1</w:t>
      </w:r>
    </w:p>
    <w:p w:rsidR="00610E6C" w:rsidRDefault="00610E6C">
      <w:pPr>
        <w:pStyle w:val="BodyText"/>
        <w:tabs>
          <w:tab w:val="left" w:pos="1833"/>
        </w:tabs>
        <w:kinsoku w:val="0"/>
        <w:overflowPunct w:val="0"/>
        <w:spacing w:before="91" w:line="180" w:lineRule="auto"/>
        <w:ind w:left="350" w:right="5179" w:hanging="101"/>
        <w:rPr>
          <w:rFonts w:ascii="Arial" w:hAnsi="Arial" w:cs="Arial"/>
          <w:color w:val="363631"/>
          <w:w w:val="80"/>
          <w:sz w:val="16"/>
          <w:szCs w:val="16"/>
        </w:rPr>
        <w:sectPr w:rsidR="00610E6C">
          <w:type w:val="continuous"/>
          <w:pgSz w:w="24480" w:h="15840" w:orient="landscape"/>
          <w:pgMar w:top="1420" w:right="320" w:bottom="280" w:left="3560" w:header="720" w:footer="720" w:gutter="0"/>
          <w:cols w:num="4" w:space="720" w:equalWidth="0">
            <w:col w:w="8918" w:space="40"/>
            <w:col w:w="1677" w:space="40"/>
            <w:col w:w="1434" w:space="40"/>
            <w:col w:w="8451"/>
          </w:cols>
          <w:noEndnote/>
        </w:sectPr>
      </w:pPr>
    </w:p>
    <w:p w:rsidR="00610E6C" w:rsidRDefault="00610E6C">
      <w:pPr>
        <w:pStyle w:val="BodyText"/>
        <w:kinsoku w:val="0"/>
        <w:overflowPunct w:val="0"/>
        <w:spacing w:line="95" w:lineRule="exact"/>
        <w:ind w:right="90"/>
        <w:jc w:val="right"/>
        <w:rPr>
          <w:rFonts w:ascii="Arial" w:hAnsi="Arial" w:cs="Arial"/>
          <w:color w:val="363631"/>
          <w:w w:val="75"/>
          <w:sz w:val="16"/>
          <w:szCs w:val="16"/>
        </w:rPr>
      </w:pPr>
      <w:hyperlink r:id="rId395" w:history="1">
        <w:r>
          <w:rPr>
            <w:rFonts w:ascii="Arial" w:hAnsi="Arial" w:cs="Arial"/>
            <w:color w:val="363631"/>
            <w:w w:val="75"/>
            <w:sz w:val="16"/>
            <w:szCs w:val="16"/>
          </w:rPr>
          <w:t>www</w:t>
        </w:r>
        <w:r>
          <w:rPr>
            <w:rFonts w:ascii="Arial" w:hAnsi="Arial" w:cs="Arial"/>
            <w:color w:val="4D4D49"/>
            <w:w w:val="75"/>
            <w:sz w:val="16"/>
            <w:szCs w:val="16"/>
          </w:rPr>
          <w:t>.</w:t>
        </w:r>
        <w:r>
          <w:rPr>
            <w:rFonts w:ascii="Arial" w:hAnsi="Arial" w:cs="Arial"/>
            <w:color w:val="363631"/>
            <w:w w:val="75"/>
            <w:sz w:val="16"/>
            <w:szCs w:val="16"/>
          </w:rPr>
          <w:t>mass.gov/hhs/masshealth-lnnovatlons.</w:t>
        </w:r>
      </w:hyperlink>
      <w:r>
        <w:rPr>
          <w:rFonts w:ascii="Arial" w:hAnsi="Arial" w:cs="Arial"/>
          <w:color w:val="363631"/>
          <w:w w:val="75"/>
          <w:sz w:val="16"/>
          <w:szCs w:val="16"/>
        </w:rPr>
        <w:t xml:space="preserve"> Paper</w:t>
      </w:r>
    </w:p>
    <w:p w:rsidR="00610E6C" w:rsidRDefault="00610E6C">
      <w:pPr>
        <w:pStyle w:val="BodyText"/>
        <w:kinsoku w:val="0"/>
        <w:overflowPunct w:val="0"/>
        <w:spacing w:before="8" w:line="199" w:lineRule="auto"/>
        <w:ind w:left="6096" w:hanging="2"/>
        <w:jc w:val="center"/>
        <w:rPr>
          <w:rFonts w:ascii="Arial" w:hAnsi="Arial" w:cs="Arial"/>
          <w:color w:val="363631"/>
          <w:w w:val="75"/>
          <w:sz w:val="16"/>
          <w:szCs w:val="16"/>
        </w:rPr>
      </w:pPr>
      <w:r>
        <w:rPr>
          <w:rFonts w:ascii="Arial" w:hAnsi="Arial" w:cs="Arial"/>
          <w:color w:val="363631"/>
          <w:w w:val="80"/>
          <w:sz w:val="16"/>
          <w:szCs w:val="16"/>
        </w:rPr>
        <w:t>copies</w:t>
      </w:r>
      <w:r>
        <w:rPr>
          <w:rFonts w:ascii="Arial" w:hAnsi="Arial" w:cs="Arial"/>
          <w:color w:val="363631"/>
          <w:spacing w:val="-17"/>
          <w:w w:val="80"/>
          <w:sz w:val="16"/>
          <w:szCs w:val="16"/>
        </w:rPr>
        <w:t xml:space="preserve"> </w:t>
      </w:r>
      <w:r>
        <w:rPr>
          <w:rFonts w:ascii="Times New Roman" w:hAnsi="Times New Roman" w:cs="Times New Roman"/>
          <w:color w:val="363631"/>
          <w:w w:val="80"/>
          <w:sz w:val="16"/>
          <w:szCs w:val="16"/>
        </w:rPr>
        <w:t>of</w:t>
      </w:r>
      <w:r>
        <w:rPr>
          <w:rFonts w:ascii="Times New Roman" w:hAnsi="Times New Roman" w:cs="Times New Roman"/>
          <w:color w:val="363631"/>
          <w:spacing w:val="-12"/>
          <w:w w:val="80"/>
          <w:sz w:val="16"/>
          <w:szCs w:val="16"/>
        </w:rPr>
        <w:t xml:space="preserve"> </w:t>
      </w:r>
      <w:r>
        <w:rPr>
          <w:rFonts w:ascii="Times New Roman" w:hAnsi="Times New Roman" w:cs="Times New Roman"/>
          <w:color w:val="363631"/>
          <w:w w:val="80"/>
          <w:sz w:val="17"/>
          <w:szCs w:val="17"/>
        </w:rPr>
        <w:t>the</w:t>
      </w:r>
      <w:r>
        <w:rPr>
          <w:rFonts w:ascii="Times New Roman" w:hAnsi="Times New Roman" w:cs="Times New Roman"/>
          <w:color w:val="363631"/>
          <w:spacing w:val="-15"/>
          <w:w w:val="80"/>
          <w:sz w:val="17"/>
          <w:szCs w:val="17"/>
        </w:rPr>
        <w:t xml:space="preserve"> </w:t>
      </w:r>
      <w:r>
        <w:rPr>
          <w:rFonts w:ascii="Arial" w:hAnsi="Arial" w:cs="Arial"/>
          <w:color w:val="363631"/>
          <w:w w:val="80"/>
          <w:sz w:val="16"/>
          <w:szCs w:val="16"/>
        </w:rPr>
        <w:t>documents</w:t>
      </w:r>
      <w:r>
        <w:rPr>
          <w:rFonts w:ascii="Arial" w:hAnsi="Arial" w:cs="Arial"/>
          <w:color w:val="363631"/>
          <w:spacing w:val="-11"/>
          <w:w w:val="80"/>
          <w:sz w:val="16"/>
          <w:szCs w:val="16"/>
        </w:rPr>
        <w:t xml:space="preserve"> </w:t>
      </w:r>
      <w:r>
        <w:rPr>
          <w:rFonts w:ascii="Arial" w:hAnsi="Arial" w:cs="Arial"/>
          <w:color w:val="363631"/>
          <w:w w:val="80"/>
          <w:sz w:val="16"/>
          <w:szCs w:val="16"/>
        </w:rPr>
        <w:t>may</w:t>
      </w:r>
      <w:r>
        <w:rPr>
          <w:rFonts w:ascii="Arial" w:hAnsi="Arial" w:cs="Arial"/>
          <w:color w:val="363631"/>
          <w:spacing w:val="-16"/>
          <w:w w:val="80"/>
          <w:sz w:val="16"/>
          <w:szCs w:val="16"/>
        </w:rPr>
        <w:t xml:space="preserve"> </w:t>
      </w:r>
      <w:r>
        <w:rPr>
          <w:rFonts w:ascii="Arial" w:hAnsi="Arial" w:cs="Arial"/>
          <w:color w:val="363631"/>
          <w:w w:val="80"/>
          <w:sz w:val="16"/>
          <w:szCs w:val="16"/>
        </w:rPr>
        <w:t>be</w:t>
      </w:r>
      <w:r>
        <w:rPr>
          <w:rFonts w:ascii="Arial" w:hAnsi="Arial" w:cs="Arial"/>
          <w:color w:val="363631"/>
          <w:spacing w:val="-20"/>
          <w:w w:val="80"/>
          <w:sz w:val="16"/>
          <w:szCs w:val="16"/>
        </w:rPr>
        <w:t xml:space="preserve"> </w:t>
      </w:r>
      <w:r>
        <w:rPr>
          <w:rFonts w:ascii="Arial" w:hAnsi="Arial" w:cs="Arial"/>
          <w:color w:val="363631"/>
          <w:w w:val="80"/>
          <w:sz w:val="16"/>
          <w:szCs w:val="16"/>
        </w:rPr>
        <w:t>obtained</w:t>
      </w:r>
      <w:r>
        <w:rPr>
          <w:rFonts w:ascii="Arial" w:hAnsi="Arial" w:cs="Arial"/>
          <w:color w:val="363631"/>
          <w:spacing w:val="-17"/>
          <w:w w:val="80"/>
          <w:sz w:val="16"/>
          <w:szCs w:val="16"/>
        </w:rPr>
        <w:t xml:space="preserve"> </w:t>
      </w:r>
      <w:r>
        <w:rPr>
          <w:rFonts w:ascii="Arial" w:hAnsi="Arial" w:cs="Arial"/>
          <w:color w:val="363631"/>
          <w:spacing w:val="-14"/>
          <w:w w:val="80"/>
          <w:sz w:val="16"/>
          <w:szCs w:val="16"/>
        </w:rPr>
        <w:t>In</w:t>
      </w:r>
      <w:r>
        <w:rPr>
          <w:rFonts w:ascii="Arial" w:hAnsi="Arial" w:cs="Arial"/>
          <w:color w:val="363631"/>
          <w:spacing w:val="-19"/>
          <w:w w:val="80"/>
          <w:sz w:val="16"/>
          <w:szCs w:val="16"/>
        </w:rPr>
        <w:t xml:space="preserve"> </w:t>
      </w:r>
      <w:r>
        <w:rPr>
          <w:rFonts w:ascii="Arial" w:hAnsi="Arial" w:cs="Arial"/>
          <w:color w:val="363631"/>
          <w:w w:val="80"/>
          <w:sz w:val="16"/>
          <w:szCs w:val="16"/>
        </w:rPr>
        <w:t xml:space="preserve">person </w:t>
      </w:r>
      <w:r>
        <w:rPr>
          <w:rFonts w:ascii="Arial" w:hAnsi="Arial" w:cs="Arial"/>
          <w:color w:val="363631"/>
          <w:w w:val="75"/>
          <w:sz w:val="16"/>
          <w:szCs w:val="16"/>
        </w:rPr>
        <w:t>from</w:t>
      </w:r>
      <w:r>
        <w:rPr>
          <w:rFonts w:ascii="Arial" w:hAnsi="Arial" w:cs="Arial"/>
          <w:color w:val="363631"/>
          <w:spacing w:val="-4"/>
          <w:w w:val="75"/>
          <w:sz w:val="16"/>
          <w:szCs w:val="16"/>
        </w:rPr>
        <w:t xml:space="preserve"> </w:t>
      </w:r>
      <w:r>
        <w:rPr>
          <w:rFonts w:ascii="Arial" w:hAnsi="Arial" w:cs="Arial"/>
          <w:color w:val="363631"/>
          <w:w w:val="75"/>
          <w:sz w:val="16"/>
          <w:szCs w:val="16"/>
        </w:rPr>
        <w:t>9</w:t>
      </w:r>
      <w:r>
        <w:rPr>
          <w:rFonts w:ascii="Arial" w:hAnsi="Arial" w:cs="Arial"/>
          <w:color w:val="363631"/>
          <w:spacing w:val="-6"/>
          <w:w w:val="75"/>
          <w:sz w:val="16"/>
          <w:szCs w:val="16"/>
        </w:rPr>
        <w:t xml:space="preserve"> </w:t>
      </w:r>
      <w:r>
        <w:rPr>
          <w:rFonts w:ascii="Arial" w:hAnsi="Arial" w:cs="Arial"/>
          <w:color w:val="363631"/>
          <w:w w:val="75"/>
          <w:sz w:val="16"/>
          <w:szCs w:val="16"/>
        </w:rPr>
        <w:t>am-5</w:t>
      </w:r>
      <w:r>
        <w:rPr>
          <w:rFonts w:ascii="Arial" w:hAnsi="Arial" w:cs="Arial"/>
          <w:color w:val="363631"/>
          <w:spacing w:val="-6"/>
          <w:w w:val="75"/>
          <w:sz w:val="16"/>
          <w:szCs w:val="16"/>
        </w:rPr>
        <w:t xml:space="preserve"> </w:t>
      </w:r>
      <w:r>
        <w:rPr>
          <w:rFonts w:ascii="Arial" w:hAnsi="Arial" w:cs="Arial"/>
          <w:color w:val="363631"/>
          <w:w w:val="75"/>
          <w:sz w:val="16"/>
          <w:szCs w:val="16"/>
        </w:rPr>
        <w:t>pm</w:t>
      </w:r>
      <w:r>
        <w:rPr>
          <w:rFonts w:ascii="Arial" w:hAnsi="Arial" w:cs="Arial"/>
          <w:color w:val="363631"/>
          <w:spacing w:val="-14"/>
          <w:w w:val="75"/>
          <w:sz w:val="16"/>
          <w:szCs w:val="16"/>
        </w:rPr>
        <w:t xml:space="preserve"> </w:t>
      </w:r>
      <w:r>
        <w:rPr>
          <w:rFonts w:ascii="Arial" w:hAnsi="Arial" w:cs="Arial"/>
          <w:color w:val="363631"/>
          <w:w w:val="75"/>
          <w:sz w:val="16"/>
          <w:szCs w:val="16"/>
        </w:rPr>
        <w:t>at</w:t>
      </w:r>
      <w:r>
        <w:rPr>
          <w:rFonts w:ascii="Arial" w:hAnsi="Arial" w:cs="Arial"/>
          <w:color w:val="363631"/>
          <w:spacing w:val="-5"/>
          <w:w w:val="75"/>
          <w:sz w:val="16"/>
          <w:szCs w:val="16"/>
        </w:rPr>
        <w:t xml:space="preserve"> </w:t>
      </w:r>
      <w:r>
        <w:rPr>
          <w:rFonts w:ascii="Arial" w:hAnsi="Arial" w:cs="Arial"/>
          <w:color w:val="363631"/>
          <w:w w:val="75"/>
          <w:sz w:val="16"/>
          <w:szCs w:val="16"/>
        </w:rPr>
        <w:t>EOHHS, One</w:t>
      </w:r>
      <w:r>
        <w:rPr>
          <w:rFonts w:ascii="Arial" w:hAnsi="Arial" w:cs="Arial"/>
          <w:color w:val="363631"/>
          <w:spacing w:val="-11"/>
          <w:w w:val="75"/>
          <w:sz w:val="16"/>
          <w:szCs w:val="16"/>
        </w:rPr>
        <w:t xml:space="preserve"> </w:t>
      </w:r>
      <w:r>
        <w:rPr>
          <w:rFonts w:ascii="Arial" w:hAnsi="Arial" w:cs="Arial"/>
          <w:color w:val="363631"/>
          <w:w w:val="75"/>
          <w:sz w:val="16"/>
          <w:szCs w:val="16"/>
        </w:rPr>
        <w:t>Ashburton</w:t>
      </w:r>
      <w:r>
        <w:rPr>
          <w:rFonts w:ascii="Arial" w:hAnsi="Arial" w:cs="Arial"/>
          <w:color w:val="363631"/>
          <w:spacing w:val="5"/>
          <w:w w:val="75"/>
          <w:sz w:val="16"/>
          <w:szCs w:val="16"/>
        </w:rPr>
        <w:t xml:space="preserve"> </w:t>
      </w:r>
      <w:r>
        <w:rPr>
          <w:rFonts w:ascii="Arial" w:hAnsi="Arial" w:cs="Arial"/>
          <w:color w:val="363631"/>
          <w:w w:val="75"/>
          <w:sz w:val="16"/>
          <w:szCs w:val="16"/>
        </w:rPr>
        <w:t>Place,</w:t>
      </w:r>
      <w:r>
        <w:rPr>
          <w:rFonts w:ascii="Arial" w:hAnsi="Arial" w:cs="Arial"/>
          <w:color w:val="363631"/>
          <w:spacing w:val="1"/>
          <w:w w:val="75"/>
          <w:sz w:val="16"/>
          <w:szCs w:val="16"/>
        </w:rPr>
        <w:t xml:space="preserve"> </w:t>
      </w:r>
      <w:r>
        <w:rPr>
          <w:rFonts w:ascii="Arial" w:hAnsi="Arial" w:cs="Arial"/>
          <w:color w:val="363631"/>
          <w:w w:val="75"/>
          <w:sz w:val="16"/>
          <w:szCs w:val="16"/>
        </w:rPr>
        <w:t>11th Floor, Boston, MA</w:t>
      </w:r>
      <w:r>
        <w:rPr>
          <w:rFonts w:ascii="Arial" w:hAnsi="Arial" w:cs="Arial"/>
          <w:color w:val="363631"/>
          <w:spacing w:val="-13"/>
          <w:w w:val="75"/>
          <w:sz w:val="16"/>
          <w:szCs w:val="16"/>
        </w:rPr>
        <w:t xml:space="preserve"> </w:t>
      </w:r>
      <w:r>
        <w:rPr>
          <w:rFonts w:ascii="Arial" w:hAnsi="Arial" w:cs="Arial"/>
          <w:color w:val="363631"/>
          <w:w w:val="75"/>
          <w:sz w:val="16"/>
          <w:szCs w:val="16"/>
        </w:rPr>
        <w:t>02108.</w:t>
      </w:r>
    </w:p>
    <w:p w:rsidR="00610E6C" w:rsidRDefault="00610E6C">
      <w:pPr>
        <w:pStyle w:val="BodyText"/>
        <w:kinsoku w:val="0"/>
        <w:overflowPunct w:val="0"/>
        <w:spacing w:line="150" w:lineRule="exact"/>
        <w:ind w:left="6097" w:right="12"/>
        <w:jc w:val="center"/>
        <w:rPr>
          <w:rFonts w:ascii="Arial" w:hAnsi="Arial" w:cs="Arial"/>
          <w:color w:val="363631"/>
          <w:w w:val="75"/>
          <w:sz w:val="16"/>
          <w:szCs w:val="16"/>
        </w:rPr>
      </w:pPr>
      <w:r>
        <w:rPr>
          <w:rFonts w:ascii="Arial" w:hAnsi="Arial" w:cs="Arial"/>
          <w:color w:val="363631"/>
          <w:w w:val="75"/>
          <w:sz w:val="16"/>
          <w:szCs w:val="16"/>
        </w:rPr>
        <w:t xml:space="preserve">PubUc Camm1nt </w:t>
      </w:r>
      <w:r>
        <w:rPr>
          <w:rFonts w:ascii="Times New Roman" w:hAnsi="Times New Roman" w:cs="Times New Roman"/>
          <w:b/>
          <w:bCs/>
          <w:color w:val="363631"/>
          <w:w w:val="75"/>
          <w:sz w:val="18"/>
          <w:szCs w:val="18"/>
        </w:rPr>
        <w:t xml:space="preserve">Period: </w:t>
      </w:r>
      <w:r>
        <w:rPr>
          <w:rFonts w:ascii="Arial" w:hAnsi="Arial" w:cs="Arial"/>
          <w:color w:val="363631"/>
          <w:w w:val="75"/>
          <w:sz w:val="16"/>
          <w:szCs w:val="16"/>
        </w:rPr>
        <w:t>EOHHS wlll host two public</w:t>
      </w:r>
    </w:p>
    <w:p w:rsidR="00610E6C" w:rsidRDefault="00610E6C">
      <w:pPr>
        <w:pStyle w:val="BodyText"/>
        <w:kinsoku w:val="0"/>
        <w:overflowPunct w:val="0"/>
        <w:spacing w:before="10" w:line="196" w:lineRule="auto"/>
        <w:ind w:left="6082" w:right="8" w:firstLine="33"/>
        <w:jc w:val="center"/>
        <w:rPr>
          <w:rFonts w:ascii="Arial" w:hAnsi="Arial" w:cs="Arial"/>
          <w:color w:val="363631"/>
          <w:w w:val="75"/>
          <w:sz w:val="16"/>
          <w:szCs w:val="16"/>
        </w:rPr>
      </w:pPr>
      <w:r>
        <w:rPr>
          <w:rFonts w:ascii="Arial" w:hAnsi="Arial" w:cs="Arial"/>
          <w:color w:val="363631"/>
          <w:w w:val="80"/>
          <w:sz w:val="16"/>
          <w:szCs w:val="16"/>
        </w:rPr>
        <w:t>llatenlng</w:t>
      </w:r>
      <w:r>
        <w:rPr>
          <w:rFonts w:ascii="Arial" w:hAnsi="Arial" w:cs="Arial"/>
          <w:color w:val="363631"/>
          <w:spacing w:val="-25"/>
          <w:w w:val="80"/>
          <w:sz w:val="16"/>
          <w:szCs w:val="16"/>
        </w:rPr>
        <w:t xml:space="preserve"> </w:t>
      </w:r>
      <w:r>
        <w:rPr>
          <w:rFonts w:ascii="Arial" w:hAnsi="Arial" w:cs="Arial"/>
          <w:color w:val="363631"/>
          <w:w w:val="80"/>
          <w:sz w:val="16"/>
          <w:szCs w:val="16"/>
        </w:rPr>
        <w:t>sessions</w:t>
      </w:r>
      <w:r>
        <w:rPr>
          <w:rFonts w:ascii="Arial" w:hAnsi="Arial" w:cs="Arial"/>
          <w:color w:val="363631"/>
          <w:spacing w:val="-20"/>
          <w:w w:val="80"/>
          <w:sz w:val="16"/>
          <w:szCs w:val="16"/>
        </w:rPr>
        <w:t xml:space="preserve"> </w:t>
      </w:r>
      <w:r>
        <w:rPr>
          <w:rFonts w:ascii="Arial" w:hAnsi="Arial" w:cs="Arial"/>
          <w:color w:val="363631"/>
          <w:spacing w:val="-16"/>
          <w:w w:val="80"/>
          <w:sz w:val="16"/>
          <w:szCs w:val="16"/>
        </w:rPr>
        <w:t>In</w:t>
      </w:r>
      <w:r>
        <w:rPr>
          <w:rFonts w:ascii="Arial" w:hAnsi="Arial" w:cs="Arial"/>
          <w:color w:val="363631"/>
          <w:spacing w:val="-27"/>
          <w:w w:val="80"/>
          <w:sz w:val="16"/>
          <w:szCs w:val="16"/>
        </w:rPr>
        <w:t xml:space="preserve"> </w:t>
      </w:r>
      <w:r>
        <w:rPr>
          <w:rFonts w:ascii="Arial" w:hAnsi="Arial" w:cs="Arial"/>
          <w:color w:val="363631"/>
          <w:w w:val="80"/>
          <w:sz w:val="16"/>
          <w:szCs w:val="16"/>
        </w:rPr>
        <w:t>order</w:t>
      </w:r>
      <w:r>
        <w:rPr>
          <w:rFonts w:ascii="Arial" w:hAnsi="Arial" w:cs="Arial"/>
          <w:color w:val="363631"/>
          <w:spacing w:val="-26"/>
          <w:w w:val="80"/>
          <w:sz w:val="16"/>
          <w:szCs w:val="16"/>
        </w:rPr>
        <w:t xml:space="preserve"> </w:t>
      </w:r>
      <w:r>
        <w:rPr>
          <w:rFonts w:ascii="Arial" w:hAnsi="Arial" w:cs="Arial"/>
          <w:color w:val="363631"/>
          <w:w w:val="80"/>
          <w:sz w:val="16"/>
          <w:szCs w:val="16"/>
        </w:rPr>
        <w:t>to</w:t>
      </w:r>
      <w:r>
        <w:rPr>
          <w:rFonts w:ascii="Arial" w:hAnsi="Arial" w:cs="Arial"/>
          <w:color w:val="363631"/>
          <w:spacing w:val="-22"/>
          <w:w w:val="80"/>
          <w:sz w:val="16"/>
          <w:szCs w:val="16"/>
        </w:rPr>
        <w:t xml:space="preserve"> </w:t>
      </w:r>
      <w:r>
        <w:rPr>
          <w:rFonts w:ascii="Arial" w:hAnsi="Arial" w:cs="Arial"/>
          <w:color w:val="363631"/>
          <w:w w:val="80"/>
          <w:sz w:val="16"/>
          <w:szCs w:val="16"/>
        </w:rPr>
        <w:t>hear</w:t>
      </w:r>
      <w:r>
        <w:rPr>
          <w:rFonts w:ascii="Arial" w:hAnsi="Arial" w:cs="Arial"/>
          <w:color w:val="363631"/>
          <w:spacing w:val="-23"/>
          <w:w w:val="80"/>
          <w:sz w:val="16"/>
          <w:szCs w:val="16"/>
        </w:rPr>
        <w:t xml:space="preserve"> </w:t>
      </w:r>
      <w:r>
        <w:rPr>
          <w:rFonts w:ascii="Arial" w:hAnsi="Arial" w:cs="Arial"/>
          <w:color w:val="363631"/>
          <w:w w:val="80"/>
          <w:sz w:val="16"/>
          <w:szCs w:val="16"/>
        </w:rPr>
        <w:t>public</w:t>
      </w:r>
      <w:r>
        <w:rPr>
          <w:rFonts w:ascii="Arial" w:hAnsi="Arial" w:cs="Arial"/>
          <w:color w:val="363631"/>
          <w:spacing w:val="-22"/>
          <w:w w:val="80"/>
          <w:sz w:val="16"/>
          <w:szCs w:val="16"/>
        </w:rPr>
        <w:t xml:space="preserve"> </w:t>
      </w:r>
      <w:r>
        <w:rPr>
          <w:rFonts w:ascii="Arial" w:hAnsi="Arial" w:cs="Arial"/>
          <w:color w:val="363631"/>
          <w:w w:val="80"/>
          <w:sz w:val="16"/>
          <w:szCs w:val="16"/>
        </w:rPr>
        <w:t>comments</w:t>
      </w:r>
      <w:r>
        <w:rPr>
          <w:rFonts w:ascii="Arial" w:hAnsi="Arial" w:cs="Arial"/>
          <w:color w:val="363631"/>
          <w:spacing w:val="-19"/>
          <w:w w:val="80"/>
          <w:sz w:val="16"/>
          <w:szCs w:val="16"/>
        </w:rPr>
        <w:t xml:space="preserve"> </w:t>
      </w:r>
      <w:r>
        <w:rPr>
          <w:rFonts w:ascii="Arial" w:hAnsi="Arial" w:cs="Arial"/>
          <w:color w:val="363631"/>
          <w:w w:val="80"/>
          <w:sz w:val="16"/>
          <w:szCs w:val="16"/>
        </w:rPr>
        <w:t>on</w:t>
      </w:r>
      <w:r>
        <w:rPr>
          <w:rFonts w:ascii="Arial" w:hAnsi="Arial" w:cs="Arial"/>
          <w:color w:val="363631"/>
          <w:w w:val="74"/>
          <w:sz w:val="16"/>
          <w:szCs w:val="16"/>
        </w:rPr>
        <w:t xml:space="preserve"> </w:t>
      </w:r>
      <w:r>
        <w:rPr>
          <w:rFonts w:ascii="Arial" w:hAnsi="Arial" w:cs="Arial"/>
          <w:color w:val="363631"/>
          <w:w w:val="73"/>
          <w:sz w:val="16"/>
          <w:szCs w:val="16"/>
        </w:rPr>
        <w:t xml:space="preserve">the </w:t>
      </w:r>
      <w:r>
        <w:rPr>
          <w:rFonts w:ascii="Arial" w:hAnsi="Arial" w:cs="Arial"/>
          <w:color w:val="363631"/>
          <w:w w:val="71"/>
          <w:sz w:val="16"/>
          <w:szCs w:val="16"/>
        </w:rPr>
        <w:t xml:space="preserve">Request. Stakeholders </w:t>
      </w:r>
      <w:r>
        <w:rPr>
          <w:rFonts w:ascii="Arial" w:hAnsi="Arial" w:cs="Arial"/>
          <w:color w:val="363631"/>
          <w:w w:val="69"/>
          <w:sz w:val="16"/>
          <w:szCs w:val="16"/>
        </w:rPr>
        <w:t xml:space="preserve">are </w:t>
      </w:r>
      <w:r>
        <w:rPr>
          <w:rFonts w:ascii="Arial" w:hAnsi="Arial" w:cs="Arial"/>
          <w:color w:val="363631"/>
          <w:spacing w:val="-6"/>
          <w:w w:val="83"/>
          <w:sz w:val="16"/>
          <w:szCs w:val="16"/>
        </w:rPr>
        <w:t>Invited</w:t>
      </w:r>
      <w:r>
        <w:rPr>
          <w:rFonts w:ascii="Arial" w:hAnsi="Arial" w:cs="Arial"/>
          <w:color w:val="363631"/>
          <w:w w:val="83"/>
          <w:sz w:val="16"/>
          <w:szCs w:val="16"/>
        </w:rPr>
        <w:t xml:space="preserve"> </w:t>
      </w:r>
      <w:r>
        <w:rPr>
          <w:rFonts w:ascii="Arial" w:hAnsi="Arial" w:cs="Arial"/>
          <w:color w:val="363631"/>
          <w:w w:val="73"/>
          <w:sz w:val="16"/>
          <w:szCs w:val="16"/>
        </w:rPr>
        <w:t xml:space="preserve">to review the </w:t>
      </w:r>
      <w:r>
        <w:rPr>
          <w:rFonts w:ascii="Arial" w:hAnsi="Arial" w:cs="Arial"/>
          <w:color w:val="363631"/>
          <w:w w:val="75"/>
          <w:sz w:val="16"/>
          <w:szCs w:val="16"/>
        </w:rPr>
        <w:t xml:space="preserve">Request </w:t>
      </w:r>
      <w:r>
        <w:rPr>
          <w:rFonts w:ascii="Arial" w:hAnsi="Arial" w:cs="Arial"/>
          <w:color w:val="363631"/>
          <w:spacing w:val="-14"/>
          <w:w w:val="75"/>
          <w:sz w:val="16"/>
          <w:szCs w:val="16"/>
        </w:rPr>
        <w:t xml:space="preserve">In </w:t>
      </w:r>
      <w:r>
        <w:rPr>
          <w:rFonts w:ascii="Arial" w:hAnsi="Arial" w:cs="Arial"/>
          <w:color w:val="363631"/>
          <w:w w:val="75"/>
          <w:sz w:val="16"/>
          <w:szCs w:val="16"/>
        </w:rPr>
        <w:t>advance and share with program steff at</w:t>
      </w:r>
      <w:r>
        <w:rPr>
          <w:rFonts w:ascii="Arial" w:hAnsi="Arial" w:cs="Arial"/>
          <w:color w:val="363631"/>
          <w:spacing w:val="-17"/>
          <w:w w:val="75"/>
          <w:sz w:val="16"/>
          <w:szCs w:val="16"/>
        </w:rPr>
        <w:t xml:space="preserve"> </w:t>
      </w:r>
      <w:r>
        <w:rPr>
          <w:rFonts w:ascii="Arial" w:hAnsi="Arial" w:cs="Arial"/>
          <w:color w:val="363631"/>
          <w:w w:val="75"/>
          <w:sz w:val="16"/>
          <w:szCs w:val="16"/>
        </w:rPr>
        <w:t>the</w:t>
      </w:r>
    </w:p>
    <w:p w:rsidR="00610E6C" w:rsidRDefault="00610E6C">
      <w:pPr>
        <w:pStyle w:val="BodyText"/>
        <w:kinsoku w:val="0"/>
        <w:overflowPunct w:val="0"/>
        <w:spacing w:line="28" w:lineRule="exact"/>
        <w:ind w:right="9"/>
        <w:jc w:val="right"/>
        <w:rPr>
          <w:rFonts w:ascii="Arial" w:hAnsi="Arial" w:cs="Arial"/>
          <w:color w:val="363631"/>
          <w:w w:val="75"/>
          <w:sz w:val="16"/>
          <w:szCs w:val="16"/>
        </w:rPr>
      </w:pPr>
      <w:r>
        <w:rPr>
          <w:rFonts w:ascii="Arial" w:hAnsi="Arial" w:cs="Arial"/>
          <w:color w:val="363631"/>
          <w:w w:val="75"/>
          <w:sz w:val="16"/>
          <w:szCs w:val="16"/>
        </w:rPr>
        <w:t>llatenlng sessions any Input and feedback, or questions</w:t>
      </w:r>
    </w:p>
    <w:p w:rsidR="00610E6C" w:rsidRDefault="00610E6C">
      <w:pPr>
        <w:pStyle w:val="BodyText"/>
        <w:tabs>
          <w:tab w:val="left" w:pos="1775"/>
          <w:tab w:val="left" w:pos="1918"/>
          <w:tab w:val="left" w:pos="2047"/>
          <w:tab w:val="left" w:pos="3549"/>
          <w:tab w:val="left" w:pos="3640"/>
          <w:tab w:val="left" w:pos="4837"/>
          <w:tab w:val="left" w:pos="5037"/>
          <w:tab w:val="left" w:pos="5223"/>
          <w:tab w:val="left" w:pos="6289"/>
        </w:tabs>
        <w:kinsoku w:val="0"/>
        <w:overflowPunct w:val="0"/>
        <w:spacing w:line="156" w:lineRule="auto"/>
        <w:ind w:left="221" w:firstLine="47"/>
        <w:rPr>
          <w:rFonts w:ascii="Arial" w:hAnsi="Arial" w:cs="Arial"/>
          <w:color w:val="363631"/>
          <w:w w:val="75"/>
          <w:sz w:val="16"/>
          <w:szCs w:val="16"/>
        </w:rPr>
      </w:pPr>
      <w:r>
        <w:rPr>
          <w:rFonts w:ascii="Times New Roman" w:hAnsi="Times New Roman" w:cs="Times New Roman"/>
          <w:sz w:val="24"/>
          <w:szCs w:val="24"/>
        </w:rPr>
        <w:br w:type="column"/>
      </w:r>
      <w:r>
        <w:rPr>
          <w:rFonts w:ascii="Arial" w:hAnsi="Arial" w:cs="Arial"/>
          <w:color w:val="363631"/>
          <w:w w:val="72"/>
          <w:position w:val="1"/>
          <w:sz w:val="16"/>
          <w:szCs w:val="16"/>
        </w:rPr>
        <w:t xml:space="preserve">New </w:t>
      </w:r>
      <w:r>
        <w:rPr>
          <w:rFonts w:ascii="Arial" w:hAnsi="Arial" w:cs="Arial"/>
          <w:color w:val="363631"/>
          <w:w w:val="73"/>
          <w:position w:val="1"/>
          <w:sz w:val="16"/>
          <w:szCs w:val="16"/>
        </w:rPr>
        <w:t>work</w:t>
      </w:r>
      <w:r>
        <w:rPr>
          <w:rFonts w:ascii="Arial" w:hAnsi="Arial" w:cs="Arial"/>
          <w:color w:val="363631"/>
          <w:spacing w:val="13"/>
          <w:w w:val="73"/>
          <w:position w:val="1"/>
          <w:sz w:val="16"/>
          <w:szCs w:val="16"/>
        </w:rPr>
        <w:t xml:space="preserve"> </w:t>
      </w:r>
      <w:r>
        <w:rPr>
          <w:rFonts w:ascii="Arial" w:hAnsi="Arial" w:cs="Arial"/>
          <w:color w:val="363631"/>
          <w:w w:val="68"/>
          <w:position w:val="1"/>
          <w:sz w:val="16"/>
          <w:szCs w:val="16"/>
        </w:rPr>
        <w:t>Outlate</w:t>
      </w:r>
      <w:r>
        <w:rPr>
          <w:rFonts w:ascii="Arial" w:hAnsi="Arial" w:cs="Arial"/>
          <w:color w:val="363631"/>
          <w:spacing w:val="13"/>
          <w:w w:val="68"/>
          <w:position w:val="1"/>
          <w:sz w:val="16"/>
          <w:szCs w:val="16"/>
        </w:rPr>
        <w:t xml:space="preserve"> </w:t>
      </w:r>
      <w:r>
        <w:rPr>
          <w:rFonts w:ascii="Arial" w:hAnsi="Arial" w:cs="Arial"/>
          <w:color w:val="363631"/>
          <w:w w:val="73"/>
          <w:position w:val="1"/>
          <w:sz w:val="16"/>
          <w:szCs w:val="16"/>
        </w:rPr>
        <w:t>lights</w:t>
      </w:r>
      <w:r>
        <w:rPr>
          <w:rFonts w:ascii="Arial" w:hAnsi="Arial" w:cs="Arial"/>
          <w:color w:val="363631"/>
          <w:w w:val="73"/>
          <w:position w:val="1"/>
          <w:sz w:val="16"/>
          <w:szCs w:val="16"/>
        </w:rPr>
        <w:tab/>
      </w:r>
      <w:r>
        <w:rPr>
          <w:rFonts w:ascii="Arial" w:hAnsi="Arial" w:cs="Arial"/>
          <w:color w:val="363631"/>
          <w:w w:val="73"/>
          <w:position w:val="1"/>
          <w:sz w:val="16"/>
          <w:szCs w:val="16"/>
        </w:rPr>
        <w:tab/>
      </w:r>
      <w:r>
        <w:rPr>
          <w:rFonts w:ascii="Arial" w:hAnsi="Arial" w:cs="Arial"/>
          <w:color w:val="363631"/>
          <w:w w:val="76"/>
          <w:position w:val="4"/>
          <w:sz w:val="16"/>
          <w:szCs w:val="16"/>
        </w:rPr>
        <w:t>40</w:t>
      </w:r>
      <w:r>
        <w:rPr>
          <w:rFonts w:ascii="Arial" w:hAnsi="Arial" w:cs="Arial"/>
          <w:color w:val="363631"/>
          <w:spacing w:val="3"/>
          <w:w w:val="76"/>
          <w:position w:val="4"/>
          <w:sz w:val="16"/>
          <w:szCs w:val="16"/>
        </w:rPr>
        <w:t xml:space="preserve"> </w:t>
      </w:r>
      <w:r>
        <w:rPr>
          <w:rFonts w:ascii="Arial" w:hAnsi="Arial" w:cs="Arial"/>
          <w:color w:val="363631"/>
          <w:w w:val="73"/>
          <w:position w:val="4"/>
          <w:sz w:val="16"/>
          <w:szCs w:val="16"/>
        </w:rPr>
        <w:t>hours</w:t>
      </w:r>
      <w:r>
        <w:rPr>
          <w:rFonts w:ascii="Arial" w:hAnsi="Arial" w:cs="Arial"/>
          <w:color w:val="363631"/>
          <w:spacing w:val="3"/>
          <w:w w:val="73"/>
          <w:position w:val="4"/>
          <w:sz w:val="16"/>
          <w:szCs w:val="16"/>
        </w:rPr>
        <w:t xml:space="preserve"> </w:t>
      </w:r>
      <w:r>
        <w:rPr>
          <w:rFonts w:ascii="Arial" w:hAnsi="Arial" w:cs="Arial"/>
          <w:color w:val="363631"/>
          <w:spacing w:val="-1"/>
          <w:w w:val="76"/>
          <w:position w:val="4"/>
          <w:sz w:val="16"/>
          <w:szCs w:val="16"/>
        </w:rPr>
        <w:t>M-F</w:t>
      </w:r>
      <w:r>
        <w:rPr>
          <w:rFonts w:ascii="Arial" w:hAnsi="Arial" w:cs="Arial"/>
          <w:color w:val="4D4D49"/>
          <w:spacing w:val="-1"/>
          <w:w w:val="76"/>
          <w:position w:val="4"/>
          <w:sz w:val="16"/>
          <w:szCs w:val="16"/>
        </w:rPr>
        <w:t>.</w:t>
      </w:r>
      <w:r>
        <w:rPr>
          <w:rFonts w:ascii="Times New Roman" w:hAnsi="Times New Roman" w:cs="Times New Roman"/>
          <w:color w:val="363631"/>
          <w:spacing w:val="-1"/>
          <w:w w:val="76"/>
          <w:position w:val="4"/>
          <w:sz w:val="16"/>
          <w:szCs w:val="16"/>
        </w:rPr>
        <w:t>Ability</w:t>
      </w:r>
      <w:r>
        <w:rPr>
          <w:rFonts w:ascii="Times New Roman" w:hAnsi="Times New Roman" w:cs="Times New Roman"/>
          <w:color w:val="363631"/>
          <w:spacing w:val="-1"/>
          <w:w w:val="76"/>
          <w:position w:val="4"/>
          <w:sz w:val="16"/>
          <w:szCs w:val="16"/>
        </w:rPr>
        <w:tab/>
      </w:r>
      <w:r>
        <w:rPr>
          <w:rFonts w:ascii="Arial" w:hAnsi="Arial" w:cs="Arial"/>
          <w:color w:val="363631"/>
          <w:spacing w:val="-1"/>
          <w:w w:val="72"/>
          <w:position w:val="1"/>
          <w:sz w:val="16"/>
          <w:szCs w:val="16"/>
        </w:rPr>
        <w:t>Salary</w:t>
      </w:r>
      <w:r>
        <w:rPr>
          <w:rFonts w:ascii="Arial" w:hAnsi="Arial" w:cs="Arial"/>
          <w:color w:val="363631"/>
          <w:spacing w:val="5"/>
          <w:w w:val="72"/>
          <w:position w:val="1"/>
          <w:sz w:val="16"/>
          <w:szCs w:val="16"/>
        </w:rPr>
        <w:t xml:space="preserve"> </w:t>
      </w:r>
      <w:r>
        <w:rPr>
          <w:rFonts w:ascii="Arial" w:hAnsi="Arial" w:cs="Arial"/>
          <w:color w:val="363631"/>
          <w:w w:val="72"/>
          <w:position w:val="1"/>
          <w:sz w:val="16"/>
          <w:szCs w:val="16"/>
        </w:rPr>
        <w:t>and</w:t>
      </w:r>
      <w:r>
        <w:rPr>
          <w:rFonts w:ascii="Arial" w:hAnsi="Arial" w:cs="Arial"/>
          <w:color w:val="363631"/>
          <w:spacing w:val="1"/>
          <w:w w:val="72"/>
          <w:position w:val="1"/>
          <w:sz w:val="16"/>
          <w:szCs w:val="16"/>
        </w:rPr>
        <w:t xml:space="preserve"> </w:t>
      </w:r>
      <w:r>
        <w:rPr>
          <w:rFonts w:ascii="Arial" w:hAnsi="Arial" w:cs="Arial"/>
          <w:color w:val="363631"/>
          <w:w w:val="71"/>
          <w:position w:val="1"/>
          <w:sz w:val="16"/>
          <w:szCs w:val="16"/>
        </w:rPr>
        <w:t>Benefits</w:t>
      </w:r>
      <w:r>
        <w:rPr>
          <w:rFonts w:ascii="Arial" w:hAnsi="Arial" w:cs="Arial"/>
          <w:color w:val="363631"/>
          <w:w w:val="71"/>
          <w:position w:val="1"/>
          <w:sz w:val="16"/>
          <w:szCs w:val="16"/>
        </w:rPr>
        <w:tab/>
      </w:r>
      <w:r>
        <w:rPr>
          <w:rFonts w:ascii="Arial" w:hAnsi="Arial" w:cs="Arial"/>
          <w:color w:val="363631"/>
          <w:w w:val="71"/>
          <w:position w:val="1"/>
          <w:sz w:val="16"/>
          <w:szCs w:val="16"/>
        </w:rPr>
        <w:tab/>
      </w:r>
      <w:r>
        <w:rPr>
          <w:rFonts w:ascii="Arial" w:hAnsi="Arial" w:cs="Arial"/>
          <w:color w:val="363631"/>
          <w:w w:val="72"/>
          <w:sz w:val="16"/>
          <w:szCs w:val="16"/>
        </w:rPr>
        <w:t xml:space="preserve">Bag </w:t>
      </w:r>
      <w:r>
        <w:rPr>
          <w:rFonts w:ascii="Arial" w:hAnsi="Arial" w:cs="Arial"/>
          <w:color w:val="363631"/>
          <w:w w:val="74"/>
          <w:sz w:val="16"/>
          <w:szCs w:val="16"/>
        </w:rPr>
        <w:t>Left</w:t>
      </w:r>
      <w:r>
        <w:rPr>
          <w:rFonts w:ascii="Arial" w:hAnsi="Arial" w:cs="Arial"/>
          <w:color w:val="363631"/>
          <w:spacing w:val="-2"/>
          <w:w w:val="74"/>
          <w:sz w:val="16"/>
          <w:szCs w:val="16"/>
        </w:rPr>
        <w:t xml:space="preserve"> </w:t>
      </w:r>
      <w:r>
        <w:rPr>
          <w:rFonts w:ascii="Arial" w:hAnsi="Arial" w:cs="Arial"/>
          <w:color w:val="363631"/>
          <w:w w:val="71"/>
          <w:sz w:val="16"/>
          <w:szCs w:val="16"/>
        </w:rPr>
        <w:t>Handed</w:t>
      </w:r>
      <w:r>
        <w:rPr>
          <w:rFonts w:ascii="Arial" w:hAnsi="Arial" w:cs="Arial"/>
          <w:color w:val="363631"/>
          <w:spacing w:val="-2"/>
          <w:w w:val="71"/>
          <w:sz w:val="16"/>
          <w:szCs w:val="16"/>
        </w:rPr>
        <w:t xml:space="preserve"> </w:t>
      </w:r>
      <w:r>
        <w:rPr>
          <w:rFonts w:ascii="Arial" w:hAnsi="Arial" w:cs="Arial"/>
          <w:color w:val="363631"/>
          <w:w w:val="71"/>
          <w:sz w:val="16"/>
          <w:szCs w:val="16"/>
        </w:rPr>
        <w:t xml:space="preserve">Clubs </w:t>
      </w:r>
      <w:r>
        <w:rPr>
          <w:rFonts w:ascii="Arial" w:hAnsi="Arial" w:cs="Arial"/>
          <w:color w:val="363631"/>
          <w:w w:val="73"/>
          <w:sz w:val="16"/>
          <w:szCs w:val="16"/>
        </w:rPr>
        <w:t>fans cable</w:t>
      </w:r>
      <w:r>
        <w:rPr>
          <w:rFonts w:ascii="Arial" w:hAnsi="Arial" w:cs="Arial"/>
          <w:color w:val="363631"/>
          <w:spacing w:val="9"/>
          <w:w w:val="73"/>
          <w:sz w:val="16"/>
          <w:szCs w:val="16"/>
        </w:rPr>
        <w:t xml:space="preserve"> </w:t>
      </w:r>
      <w:r>
        <w:rPr>
          <w:rFonts w:ascii="Arial" w:hAnsi="Arial" w:cs="Arial"/>
          <w:color w:val="363631"/>
          <w:w w:val="67"/>
          <w:sz w:val="16"/>
          <w:szCs w:val="16"/>
        </w:rPr>
        <w:t>carl&gt;on</w:t>
      </w:r>
      <w:r>
        <w:rPr>
          <w:rFonts w:ascii="Arial" w:hAnsi="Arial" w:cs="Arial"/>
          <w:color w:val="363631"/>
          <w:spacing w:val="5"/>
          <w:w w:val="67"/>
          <w:sz w:val="16"/>
          <w:szCs w:val="16"/>
        </w:rPr>
        <w:t xml:space="preserve"> </w:t>
      </w:r>
      <w:r>
        <w:rPr>
          <w:rFonts w:ascii="Arial" w:hAnsi="Arial" w:cs="Arial"/>
          <w:color w:val="363631"/>
          <w:w w:val="73"/>
          <w:sz w:val="16"/>
          <w:szCs w:val="16"/>
        </w:rPr>
        <w:t>smoke</w:t>
      </w:r>
      <w:r>
        <w:rPr>
          <w:rFonts w:ascii="Arial" w:hAnsi="Arial" w:cs="Arial"/>
          <w:color w:val="363631"/>
          <w:w w:val="73"/>
          <w:sz w:val="16"/>
          <w:szCs w:val="16"/>
        </w:rPr>
        <w:tab/>
      </w:r>
      <w:r>
        <w:rPr>
          <w:rFonts w:ascii="Arial" w:hAnsi="Arial" w:cs="Arial"/>
          <w:color w:val="363631"/>
          <w:w w:val="73"/>
          <w:sz w:val="16"/>
          <w:szCs w:val="16"/>
        </w:rPr>
        <w:tab/>
      </w:r>
      <w:r>
        <w:rPr>
          <w:rFonts w:ascii="Arial" w:hAnsi="Arial" w:cs="Arial"/>
          <w:color w:val="363631"/>
          <w:w w:val="73"/>
          <w:sz w:val="16"/>
          <w:szCs w:val="16"/>
        </w:rPr>
        <w:tab/>
      </w:r>
      <w:r>
        <w:rPr>
          <w:rFonts w:ascii="Arial" w:hAnsi="Arial" w:cs="Arial"/>
          <w:color w:val="363631"/>
          <w:w w:val="81"/>
          <w:position w:val="3"/>
          <w:sz w:val="16"/>
          <w:szCs w:val="16"/>
        </w:rPr>
        <w:t xml:space="preserve">to </w:t>
      </w:r>
      <w:r>
        <w:rPr>
          <w:rFonts w:ascii="Arial" w:hAnsi="Arial" w:cs="Arial"/>
          <w:color w:val="363631"/>
          <w:spacing w:val="-8"/>
          <w:w w:val="103"/>
          <w:position w:val="3"/>
          <w:sz w:val="16"/>
          <w:szCs w:val="16"/>
        </w:rPr>
        <w:t>lift</w:t>
      </w:r>
      <w:r>
        <w:rPr>
          <w:rFonts w:ascii="Arial" w:hAnsi="Arial" w:cs="Arial"/>
          <w:color w:val="363631"/>
          <w:spacing w:val="-24"/>
          <w:w w:val="103"/>
          <w:position w:val="3"/>
          <w:sz w:val="16"/>
          <w:szCs w:val="16"/>
        </w:rPr>
        <w:t xml:space="preserve"> </w:t>
      </w:r>
      <w:r>
        <w:rPr>
          <w:rFonts w:ascii="Arial" w:hAnsi="Arial" w:cs="Arial"/>
          <w:color w:val="363631"/>
          <w:w w:val="77"/>
          <w:position w:val="3"/>
          <w:sz w:val="16"/>
          <w:szCs w:val="16"/>
        </w:rPr>
        <w:t xml:space="preserve">35-50 </w:t>
      </w:r>
      <w:r>
        <w:rPr>
          <w:rFonts w:ascii="Arial" w:hAnsi="Arial" w:cs="Arial"/>
          <w:color w:val="363631"/>
          <w:spacing w:val="-6"/>
          <w:w w:val="93"/>
          <w:position w:val="3"/>
          <w:sz w:val="16"/>
          <w:szCs w:val="16"/>
        </w:rPr>
        <w:t>lbs.</w:t>
      </w:r>
      <w:r>
        <w:rPr>
          <w:rFonts w:ascii="Arial" w:hAnsi="Arial" w:cs="Arial"/>
          <w:color w:val="363631"/>
          <w:spacing w:val="-6"/>
          <w:w w:val="93"/>
          <w:position w:val="3"/>
          <w:sz w:val="16"/>
          <w:szCs w:val="16"/>
        </w:rPr>
        <w:tab/>
      </w:r>
      <w:r>
        <w:rPr>
          <w:rFonts w:ascii="Arial" w:hAnsi="Arial" w:cs="Arial"/>
          <w:color w:val="363631"/>
          <w:w w:val="72"/>
          <w:sz w:val="16"/>
          <w:szCs w:val="16"/>
        </w:rPr>
        <w:t>commensurate</w:t>
      </w:r>
      <w:r>
        <w:rPr>
          <w:rFonts w:ascii="Arial" w:hAnsi="Arial" w:cs="Arial"/>
          <w:color w:val="363631"/>
          <w:spacing w:val="15"/>
          <w:w w:val="72"/>
          <w:sz w:val="16"/>
          <w:szCs w:val="16"/>
        </w:rPr>
        <w:t xml:space="preserve"> </w:t>
      </w:r>
      <w:r>
        <w:rPr>
          <w:rFonts w:ascii="Arial" w:hAnsi="Arial" w:cs="Arial"/>
          <w:color w:val="363631"/>
          <w:w w:val="73"/>
          <w:sz w:val="17"/>
          <w:szCs w:val="17"/>
        </w:rPr>
        <w:t>with</w:t>
      </w:r>
      <w:r>
        <w:rPr>
          <w:rFonts w:ascii="Arial" w:hAnsi="Arial" w:cs="Arial"/>
          <w:color w:val="363631"/>
          <w:w w:val="73"/>
          <w:sz w:val="17"/>
          <w:szCs w:val="17"/>
        </w:rPr>
        <w:tab/>
      </w:r>
      <w:r>
        <w:rPr>
          <w:rFonts w:ascii="Arial" w:hAnsi="Arial" w:cs="Arial"/>
          <w:color w:val="363631"/>
          <w:w w:val="73"/>
          <w:sz w:val="17"/>
          <w:szCs w:val="17"/>
        </w:rPr>
        <w:tab/>
      </w:r>
      <w:r>
        <w:rPr>
          <w:rFonts w:ascii="Arial" w:hAnsi="Arial" w:cs="Arial"/>
          <w:color w:val="363631"/>
          <w:w w:val="73"/>
          <w:sz w:val="17"/>
          <w:szCs w:val="17"/>
        </w:rPr>
        <w:tab/>
      </w:r>
      <w:r>
        <w:rPr>
          <w:rFonts w:ascii="Arial" w:hAnsi="Arial" w:cs="Arial"/>
          <w:color w:val="363631"/>
          <w:w w:val="78"/>
          <w:sz w:val="16"/>
          <w:szCs w:val="16"/>
        </w:rPr>
        <w:t>$20</w:t>
      </w:r>
      <w:r>
        <w:rPr>
          <w:rFonts w:ascii="Arial" w:hAnsi="Arial" w:cs="Arial"/>
          <w:color w:val="363631"/>
          <w:spacing w:val="-4"/>
          <w:w w:val="78"/>
          <w:sz w:val="16"/>
          <w:szCs w:val="16"/>
        </w:rPr>
        <w:t xml:space="preserve"> </w:t>
      </w:r>
      <w:r>
        <w:rPr>
          <w:rFonts w:ascii="Arial" w:hAnsi="Arial" w:cs="Arial"/>
          <w:color w:val="363631"/>
          <w:w w:val="74"/>
          <w:sz w:val="16"/>
          <w:szCs w:val="16"/>
        </w:rPr>
        <w:t>No</w:t>
      </w:r>
      <w:r>
        <w:rPr>
          <w:rFonts w:ascii="Arial" w:hAnsi="Arial" w:cs="Arial"/>
          <w:color w:val="363631"/>
          <w:spacing w:val="-16"/>
          <w:w w:val="74"/>
          <w:sz w:val="16"/>
          <w:szCs w:val="16"/>
        </w:rPr>
        <w:t xml:space="preserve"> </w:t>
      </w:r>
      <w:r>
        <w:rPr>
          <w:rFonts w:ascii="Arial" w:hAnsi="Arial" w:cs="Arial"/>
          <w:color w:val="363631"/>
          <w:w w:val="73"/>
          <w:sz w:val="16"/>
          <w:szCs w:val="16"/>
        </w:rPr>
        <w:t xml:space="preserve">textlng. </w:t>
      </w:r>
      <w:r>
        <w:rPr>
          <w:rFonts w:ascii="Arial" w:hAnsi="Arial" w:cs="Arial"/>
          <w:color w:val="363631"/>
          <w:w w:val="80"/>
          <w:position w:val="1"/>
          <w:sz w:val="16"/>
          <w:szCs w:val="16"/>
        </w:rPr>
        <w:t>detector</w:t>
      </w:r>
      <w:r>
        <w:rPr>
          <w:rFonts w:ascii="Arial" w:hAnsi="Arial" w:cs="Arial"/>
          <w:color w:val="363631"/>
          <w:spacing w:val="-22"/>
          <w:w w:val="80"/>
          <w:position w:val="1"/>
          <w:sz w:val="16"/>
          <w:szCs w:val="16"/>
        </w:rPr>
        <w:t xml:space="preserve"> </w:t>
      </w:r>
      <w:r>
        <w:rPr>
          <w:rFonts w:ascii="Arial" w:hAnsi="Arial" w:cs="Arial"/>
          <w:color w:val="363631"/>
          <w:w w:val="80"/>
          <w:position w:val="1"/>
          <w:sz w:val="16"/>
          <w:szCs w:val="16"/>
        </w:rPr>
        <w:t>service</w:t>
      </w:r>
      <w:r>
        <w:rPr>
          <w:rFonts w:ascii="Arial" w:hAnsi="Arial" w:cs="Arial"/>
          <w:color w:val="363631"/>
          <w:spacing w:val="-22"/>
          <w:w w:val="80"/>
          <w:position w:val="1"/>
          <w:sz w:val="16"/>
          <w:szCs w:val="16"/>
        </w:rPr>
        <w:t xml:space="preserve"> </w:t>
      </w:r>
      <w:r>
        <w:rPr>
          <w:rFonts w:ascii="Arial" w:hAnsi="Arial" w:cs="Arial"/>
          <w:color w:val="363631"/>
          <w:w w:val="80"/>
          <w:position w:val="1"/>
          <w:sz w:val="16"/>
          <w:szCs w:val="16"/>
        </w:rPr>
        <w:t>changes</w:t>
      </w:r>
      <w:r>
        <w:rPr>
          <w:rFonts w:ascii="Arial" w:hAnsi="Arial" w:cs="Arial"/>
          <w:color w:val="363631"/>
          <w:w w:val="80"/>
          <w:position w:val="1"/>
          <w:sz w:val="16"/>
          <w:szCs w:val="16"/>
        </w:rPr>
        <w:tab/>
      </w:r>
      <w:r>
        <w:rPr>
          <w:rFonts w:ascii="Arial" w:hAnsi="Arial" w:cs="Arial"/>
          <w:color w:val="363631"/>
          <w:w w:val="80"/>
          <w:position w:val="4"/>
          <w:sz w:val="16"/>
          <w:szCs w:val="16"/>
        </w:rPr>
        <w:t>Paid</w:t>
      </w:r>
      <w:r>
        <w:rPr>
          <w:rFonts w:ascii="Arial" w:hAnsi="Arial" w:cs="Arial"/>
          <w:color w:val="363631"/>
          <w:spacing w:val="-25"/>
          <w:w w:val="80"/>
          <w:position w:val="4"/>
          <w:sz w:val="16"/>
          <w:szCs w:val="16"/>
        </w:rPr>
        <w:t xml:space="preserve"> </w:t>
      </w:r>
      <w:r>
        <w:rPr>
          <w:rFonts w:ascii="Arial" w:hAnsi="Arial" w:cs="Arial"/>
          <w:color w:val="363631"/>
          <w:w w:val="80"/>
          <w:position w:val="4"/>
          <w:sz w:val="16"/>
          <w:szCs w:val="16"/>
        </w:rPr>
        <w:t>vacation</w:t>
      </w:r>
      <w:r>
        <w:rPr>
          <w:rFonts w:ascii="Arial" w:hAnsi="Arial" w:cs="Arial"/>
          <w:color w:val="363631"/>
          <w:spacing w:val="-19"/>
          <w:w w:val="80"/>
          <w:position w:val="4"/>
          <w:sz w:val="16"/>
          <w:szCs w:val="16"/>
        </w:rPr>
        <w:t xml:space="preserve"> </w:t>
      </w:r>
      <w:r>
        <w:rPr>
          <w:rFonts w:ascii="Arial" w:hAnsi="Arial" w:cs="Arial"/>
          <w:color w:val="363631"/>
          <w:w w:val="80"/>
          <w:position w:val="4"/>
          <w:sz w:val="16"/>
          <w:szCs w:val="16"/>
        </w:rPr>
        <w:t>and</w:t>
      </w:r>
      <w:r>
        <w:rPr>
          <w:rFonts w:ascii="Arial" w:hAnsi="Arial" w:cs="Arial"/>
          <w:color w:val="363631"/>
          <w:spacing w:val="-22"/>
          <w:w w:val="80"/>
          <w:position w:val="4"/>
          <w:sz w:val="16"/>
          <w:szCs w:val="16"/>
        </w:rPr>
        <w:t xml:space="preserve"> </w:t>
      </w:r>
      <w:r>
        <w:rPr>
          <w:rFonts w:ascii="Arial" w:hAnsi="Arial" w:cs="Arial"/>
          <w:color w:val="363631"/>
          <w:w w:val="80"/>
          <w:position w:val="4"/>
          <w:sz w:val="16"/>
          <w:szCs w:val="16"/>
        </w:rPr>
        <w:t>benefits</w:t>
      </w:r>
      <w:r>
        <w:rPr>
          <w:rFonts w:ascii="Arial" w:hAnsi="Arial" w:cs="Arial"/>
          <w:color w:val="363631"/>
          <w:w w:val="80"/>
          <w:position w:val="4"/>
          <w:sz w:val="16"/>
          <w:szCs w:val="16"/>
        </w:rPr>
        <w:tab/>
      </w:r>
      <w:r>
        <w:rPr>
          <w:rFonts w:ascii="Arial" w:hAnsi="Arial" w:cs="Arial"/>
          <w:color w:val="363631"/>
          <w:w w:val="80"/>
          <w:position w:val="4"/>
          <w:sz w:val="16"/>
          <w:szCs w:val="16"/>
        </w:rPr>
        <w:tab/>
      </w:r>
      <w:r>
        <w:rPr>
          <w:rFonts w:ascii="Arial" w:hAnsi="Arial" w:cs="Arial"/>
          <w:color w:val="363631"/>
          <w:w w:val="75"/>
          <w:sz w:val="16"/>
          <w:szCs w:val="16"/>
        </w:rPr>
        <w:t>experience.</w:t>
      </w:r>
      <w:r>
        <w:rPr>
          <w:rFonts w:ascii="Arial" w:hAnsi="Arial" w:cs="Arial"/>
          <w:color w:val="363631"/>
          <w:spacing w:val="-8"/>
          <w:w w:val="75"/>
          <w:sz w:val="16"/>
          <w:szCs w:val="16"/>
        </w:rPr>
        <w:t xml:space="preserve"> </w:t>
      </w:r>
      <w:r>
        <w:rPr>
          <w:rFonts w:ascii="Arial" w:hAnsi="Arial" w:cs="Arial"/>
          <w:color w:val="363631"/>
          <w:w w:val="75"/>
          <w:sz w:val="16"/>
          <w:szCs w:val="16"/>
        </w:rPr>
        <w:t>EOE</w:t>
      </w:r>
      <w:r>
        <w:rPr>
          <w:rFonts w:ascii="Arial" w:hAnsi="Arial" w:cs="Arial"/>
          <w:color w:val="363631"/>
          <w:w w:val="75"/>
          <w:sz w:val="16"/>
          <w:szCs w:val="16"/>
        </w:rPr>
        <w:tab/>
      </w:r>
      <w:r>
        <w:rPr>
          <w:rFonts w:ascii="Arial" w:hAnsi="Arial" w:cs="Arial"/>
          <w:color w:val="363631"/>
          <w:w w:val="75"/>
          <w:sz w:val="16"/>
          <w:szCs w:val="16"/>
          <w:u w:val="single" w:color="3F3B38"/>
        </w:rPr>
        <w:t xml:space="preserve"> </w:t>
      </w:r>
      <w:r>
        <w:rPr>
          <w:rFonts w:ascii="Arial" w:hAnsi="Arial" w:cs="Arial"/>
          <w:color w:val="363631"/>
          <w:w w:val="75"/>
          <w:sz w:val="16"/>
          <w:szCs w:val="16"/>
          <w:u w:val="single" w:color="3F3B38"/>
        </w:rPr>
        <w:tab/>
      </w:r>
      <w:r>
        <w:rPr>
          <w:rFonts w:ascii="Arial" w:hAnsi="Arial" w:cs="Arial"/>
          <w:color w:val="363631"/>
          <w:w w:val="75"/>
          <w:sz w:val="16"/>
          <w:szCs w:val="16"/>
          <w:u w:val="single" w:color="3F3B38"/>
        </w:rPr>
        <w:tab/>
      </w:r>
      <w:r>
        <w:rPr>
          <w:rFonts w:ascii="Arial" w:hAnsi="Arial" w:cs="Arial"/>
          <w:color w:val="363631"/>
          <w:w w:val="90"/>
          <w:sz w:val="16"/>
          <w:szCs w:val="16"/>
          <w:u w:val="single" w:color="3F3B38"/>
        </w:rPr>
        <w:t>978-866-8797</w:t>
      </w:r>
      <w:r>
        <w:rPr>
          <w:rFonts w:ascii="Arial" w:hAnsi="Arial" w:cs="Arial"/>
          <w:color w:val="363631"/>
          <w:sz w:val="16"/>
          <w:szCs w:val="16"/>
          <w:u w:val="single" w:color="3F3B38"/>
        </w:rPr>
        <w:tab/>
      </w:r>
      <w:r>
        <w:rPr>
          <w:rFonts w:ascii="Arial" w:hAnsi="Arial" w:cs="Arial"/>
          <w:color w:val="363631"/>
          <w:w w:val="22"/>
          <w:sz w:val="16"/>
          <w:szCs w:val="16"/>
          <w:u w:val="single" w:color="3F3B38"/>
        </w:rPr>
        <w:t xml:space="preserve"> </w:t>
      </w:r>
    </w:p>
    <w:p w:rsidR="00610E6C" w:rsidRDefault="00ED0708">
      <w:pPr>
        <w:pStyle w:val="BodyText"/>
        <w:tabs>
          <w:tab w:val="left" w:pos="1971"/>
          <w:tab w:val="left" w:pos="3449"/>
          <w:tab w:val="left" w:pos="3726"/>
        </w:tabs>
        <w:kinsoku w:val="0"/>
        <w:overflowPunct w:val="0"/>
        <w:spacing w:line="163" w:lineRule="auto"/>
        <w:ind w:left="182" w:right="1611" w:firstLine="476"/>
        <w:rPr>
          <w:rFonts w:ascii="Arial" w:hAnsi="Arial" w:cs="Arial"/>
          <w:color w:val="363631"/>
          <w:w w:val="80"/>
          <w:sz w:val="16"/>
          <w:szCs w:val="16"/>
        </w:rPr>
      </w:pPr>
      <w:r>
        <w:rPr>
          <w:noProof/>
        </w:rPr>
        <mc:AlternateContent>
          <mc:Choice Requires="wps">
            <w:drawing>
              <wp:anchor distT="0" distB="0" distL="114300" distR="114300" simplePos="0" relativeHeight="251689472" behindDoc="0" locked="0" layoutInCell="0" allowOverlap="1">
                <wp:simplePos x="0" y="0"/>
                <wp:positionH relativeFrom="page">
                  <wp:posOffset>11298555</wp:posOffset>
                </wp:positionH>
                <wp:positionV relativeFrom="paragraph">
                  <wp:posOffset>47625</wp:posOffset>
                </wp:positionV>
                <wp:extent cx="565150" cy="114300"/>
                <wp:effectExtent l="0" t="0" r="0" b="0"/>
                <wp:wrapNone/>
                <wp:docPr id="900" name="Text Box 7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15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80" w:lineRule="exact"/>
                              <w:ind w:right="-12"/>
                              <w:rPr>
                                <w:rFonts w:ascii="Arial" w:hAnsi="Arial" w:cs="Arial"/>
                                <w:color w:val="363631"/>
                                <w:w w:val="70"/>
                                <w:sz w:val="16"/>
                                <w:szCs w:val="16"/>
                              </w:rPr>
                            </w:pPr>
                            <w:r>
                              <w:rPr>
                                <w:rFonts w:ascii="Arial" w:hAnsi="Arial" w:cs="Arial"/>
                                <w:color w:val="363631"/>
                                <w:spacing w:val="-12"/>
                                <w:w w:val="70"/>
                                <w:sz w:val="16"/>
                                <w:szCs w:val="16"/>
                              </w:rPr>
                              <w:t xml:space="preserve">1O </w:t>
                            </w:r>
                            <w:r>
                              <w:rPr>
                                <w:rFonts w:ascii="Times New Roman" w:hAnsi="Times New Roman" w:cs="Times New Roman"/>
                                <w:color w:val="363631"/>
                                <w:w w:val="70"/>
                                <w:sz w:val="18"/>
                                <w:szCs w:val="18"/>
                              </w:rPr>
                              <w:t xml:space="preserve">FEET </w:t>
                            </w:r>
                            <w:r>
                              <w:rPr>
                                <w:rFonts w:ascii="Arial" w:hAnsi="Arial" w:cs="Arial"/>
                                <w:color w:val="363631"/>
                                <w:w w:val="70"/>
                                <w:sz w:val="16"/>
                                <w:szCs w:val="16"/>
                              </w:rPr>
                              <w:t>portable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9" o:spid="_x0000_s1437" type="#_x0000_t202" style="position:absolute;left:0;text-align:left;margin-left:889.65pt;margin-top:3.75pt;width:44.5pt;height:9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" o:allowincell="f" filled="f" stroked="f">
                <v:textbox inset="0,0,0,0">
                  <w:txbxContent>
                    <w:p w:rsidR="00610E6C" w:rsidRDefault="00610E6C">
                      <w:pPr>
                        <w:pStyle w:val="BodyText"/>
                        <w:kinsoku w:val="0"/>
                        <w:overflowPunct w:val="0"/>
                        <w:spacing w:line="180" w:lineRule="exact"/>
                        <w:ind w:right="-12"/>
                        <w:rPr>
                          <w:rFonts w:ascii="Arial" w:hAnsi="Arial" w:cs="Arial"/>
                          <w:color w:val="363631"/>
                          <w:w w:val="70"/>
                          <w:sz w:val="16"/>
                          <w:szCs w:val="16"/>
                        </w:rPr>
                      </w:pPr>
                      <w:r>
                        <w:rPr>
                          <w:rFonts w:ascii="Arial" w:hAnsi="Arial" w:cs="Arial"/>
                          <w:color w:val="363631"/>
                          <w:spacing w:val="-12"/>
                          <w:w w:val="70"/>
                          <w:sz w:val="16"/>
                          <w:szCs w:val="16"/>
                        </w:rPr>
                        <w:t xml:space="preserve">1O </w:t>
                      </w:r>
                      <w:r>
                        <w:rPr>
                          <w:rFonts w:ascii="Times New Roman" w:hAnsi="Times New Roman" w:cs="Times New Roman"/>
                          <w:color w:val="363631"/>
                          <w:w w:val="70"/>
                          <w:sz w:val="18"/>
                          <w:szCs w:val="18"/>
                        </w:rPr>
                        <w:t xml:space="preserve">FEET </w:t>
                      </w:r>
                      <w:r>
                        <w:rPr>
                          <w:rFonts w:ascii="Arial" w:hAnsi="Arial" w:cs="Arial"/>
                          <w:color w:val="363631"/>
                          <w:w w:val="70"/>
                          <w:sz w:val="16"/>
                          <w:szCs w:val="16"/>
                        </w:rPr>
                        <w:t>portable</w:t>
                      </w:r>
                    </w:p>
                  </w:txbxContent>
                </v:textbox>
                <w10:wrap anchorx="page"/>
              </v:shape>
            </w:pict>
          </mc:Fallback>
        </mc:AlternateContent>
      </w:r>
      <w:r w:rsidR="00610E6C">
        <w:rPr>
          <w:rFonts w:ascii="Arial" w:hAnsi="Arial" w:cs="Arial"/>
          <w:color w:val="363631"/>
          <w:w w:val="85"/>
          <w:position w:val="-3"/>
          <w:sz w:val="16"/>
          <w:szCs w:val="16"/>
        </w:rPr>
        <w:t>Mass</w:t>
      </w:r>
      <w:r w:rsidR="00610E6C">
        <w:rPr>
          <w:rFonts w:ascii="Arial" w:hAnsi="Arial" w:cs="Arial"/>
          <w:color w:val="363631"/>
          <w:spacing w:val="-20"/>
          <w:w w:val="85"/>
          <w:position w:val="-3"/>
          <w:sz w:val="16"/>
          <w:szCs w:val="16"/>
        </w:rPr>
        <w:t xml:space="preserve"> </w:t>
      </w:r>
      <w:r w:rsidR="00610E6C">
        <w:rPr>
          <w:rFonts w:ascii="Arial" w:hAnsi="Arial" w:cs="Arial"/>
          <w:color w:val="363631"/>
          <w:w w:val="85"/>
          <w:position w:val="-3"/>
          <w:sz w:val="16"/>
          <w:szCs w:val="16"/>
        </w:rPr>
        <w:t>NH</w:t>
      </w:r>
      <w:r w:rsidR="00610E6C">
        <w:rPr>
          <w:rFonts w:ascii="Arial" w:hAnsi="Arial" w:cs="Arial"/>
          <w:color w:val="363631"/>
          <w:w w:val="85"/>
          <w:position w:val="-3"/>
          <w:sz w:val="16"/>
          <w:szCs w:val="16"/>
        </w:rPr>
        <w:tab/>
      </w:r>
      <w:r w:rsidR="00610E6C">
        <w:rPr>
          <w:rFonts w:ascii="Arial" w:hAnsi="Arial" w:cs="Arial"/>
          <w:color w:val="363631"/>
          <w:w w:val="80"/>
          <w:sz w:val="16"/>
          <w:szCs w:val="16"/>
        </w:rPr>
        <w:t>Call</w:t>
      </w:r>
      <w:r w:rsidR="00610E6C">
        <w:rPr>
          <w:rFonts w:ascii="Arial" w:hAnsi="Arial" w:cs="Arial"/>
          <w:color w:val="363631"/>
          <w:spacing w:val="-14"/>
          <w:w w:val="80"/>
          <w:sz w:val="16"/>
          <w:szCs w:val="16"/>
        </w:rPr>
        <w:t xml:space="preserve"> </w:t>
      </w:r>
      <w:r w:rsidR="00610E6C">
        <w:rPr>
          <w:rFonts w:ascii="Arial" w:hAnsi="Arial" w:cs="Arial"/>
          <w:color w:val="363631"/>
          <w:w w:val="80"/>
          <w:sz w:val="16"/>
          <w:szCs w:val="16"/>
        </w:rPr>
        <w:t>978-275·0006</w:t>
      </w:r>
      <w:r w:rsidR="00610E6C">
        <w:rPr>
          <w:rFonts w:ascii="Arial" w:hAnsi="Arial" w:cs="Arial"/>
          <w:color w:val="363631"/>
          <w:w w:val="80"/>
          <w:sz w:val="16"/>
          <w:szCs w:val="16"/>
        </w:rPr>
        <w:tab/>
      </w:r>
      <w:r w:rsidR="00610E6C">
        <w:rPr>
          <w:rFonts w:ascii="Arial" w:hAnsi="Arial" w:cs="Arial"/>
          <w:color w:val="363631"/>
          <w:w w:val="80"/>
          <w:sz w:val="16"/>
          <w:szCs w:val="16"/>
        </w:rPr>
        <w:tab/>
      </w:r>
      <w:r w:rsidR="00610E6C">
        <w:rPr>
          <w:rFonts w:ascii="Arial" w:hAnsi="Arial" w:cs="Arial"/>
          <w:color w:val="363631"/>
          <w:w w:val="70"/>
          <w:position w:val="-3"/>
          <w:sz w:val="16"/>
          <w:szCs w:val="16"/>
        </w:rPr>
        <w:t>Fax</w:t>
      </w:r>
      <w:r w:rsidR="00610E6C">
        <w:rPr>
          <w:rFonts w:ascii="Arial" w:hAnsi="Arial" w:cs="Arial"/>
          <w:color w:val="363631"/>
          <w:spacing w:val="8"/>
          <w:w w:val="70"/>
          <w:position w:val="-3"/>
          <w:sz w:val="16"/>
          <w:szCs w:val="16"/>
        </w:rPr>
        <w:t xml:space="preserve"> </w:t>
      </w:r>
      <w:r w:rsidR="00610E6C">
        <w:rPr>
          <w:rFonts w:ascii="Arial" w:hAnsi="Arial" w:cs="Arial"/>
          <w:color w:val="363631"/>
          <w:w w:val="70"/>
          <w:position w:val="-3"/>
          <w:sz w:val="16"/>
          <w:szCs w:val="16"/>
        </w:rPr>
        <w:t>resumes</w:t>
      </w:r>
      <w:r w:rsidR="00610E6C">
        <w:rPr>
          <w:rFonts w:ascii="Arial" w:hAnsi="Arial" w:cs="Arial"/>
          <w:color w:val="363631"/>
          <w:w w:val="71"/>
          <w:position w:val="-3"/>
          <w:sz w:val="16"/>
          <w:szCs w:val="16"/>
        </w:rPr>
        <w:t xml:space="preserve"> </w:t>
      </w:r>
      <w:r w:rsidR="00610E6C">
        <w:rPr>
          <w:rFonts w:ascii="Arial" w:hAnsi="Arial" w:cs="Arial"/>
          <w:color w:val="363631"/>
          <w:w w:val="85"/>
          <w:sz w:val="16"/>
          <w:szCs w:val="16"/>
        </w:rPr>
        <w:t>llcansure</w:t>
      </w:r>
      <w:r w:rsidR="00610E6C">
        <w:rPr>
          <w:rFonts w:ascii="Arial" w:hAnsi="Arial" w:cs="Arial"/>
          <w:color w:val="363631"/>
          <w:spacing w:val="-32"/>
          <w:w w:val="85"/>
          <w:sz w:val="16"/>
          <w:szCs w:val="16"/>
        </w:rPr>
        <w:t xml:space="preserve"> </w:t>
      </w:r>
      <w:r w:rsidR="00610E6C">
        <w:rPr>
          <w:rFonts w:ascii="Arial" w:hAnsi="Arial" w:cs="Arial"/>
          <w:color w:val="4D4D49"/>
          <w:spacing w:val="-10"/>
          <w:w w:val="85"/>
          <w:sz w:val="16"/>
          <w:szCs w:val="16"/>
        </w:rPr>
        <w:t>.</w:t>
      </w:r>
      <w:r w:rsidR="00610E6C">
        <w:rPr>
          <w:rFonts w:ascii="Arial" w:hAnsi="Arial" w:cs="Arial"/>
          <w:color w:val="363631"/>
          <w:spacing w:val="-10"/>
          <w:w w:val="85"/>
          <w:sz w:val="16"/>
          <w:szCs w:val="16"/>
        </w:rPr>
        <w:t>18114A</w:t>
      </w:r>
      <w:r w:rsidR="00610E6C">
        <w:rPr>
          <w:rFonts w:ascii="Arial" w:hAnsi="Arial" w:cs="Arial"/>
          <w:color w:val="363631"/>
          <w:spacing w:val="-25"/>
          <w:w w:val="85"/>
          <w:sz w:val="16"/>
          <w:szCs w:val="16"/>
        </w:rPr>
        <w:t xml:space="preserve"> </w:t>
      </w:r>
      <w:r w:rsidR="00610E6C">
        <w:rPr>
          <w:rFonts w:ascii="Arial" w:hAnsi="Arial" w:cs="Arial"/>
          <w:color w:val="363631"/>
          <w:w w:val="85"/>
          <w:sz w:val="16"/>
          <w:szCs w:val="16"/>
        </w:rPr>
        <w:t xml:space="preserve">11397M </w:t>
      </w:r>
      <w:r w:rsidR="00610E6C">
        <w:rPr>
          <w:rFonts w:ascii="Arial" w:hAnsi="Arial" w:cs="Arial"/>
          <w:color w:val="363631"/>
          <w:spacing w:val="7"/>
          <w:w w:val="85"/>
          <w:sz w:val="16"/>
          <w:szCs w:val="16"/>
        </w:rPr>
        <w:t xml:space="preserve"> </w:t>
      </w:r>
      <w:r w:rsidR="00610E6C">
        <w:rPr>
          <w:rFonts w:ascii="Arial" w:hAnsi="Arial" w:cs="Arial"/>
          <w:color w:val="363631"/>
          <w:w w:val="85"/>
          <w:position w:val="3"/>
          <w:sz w:val="16"/>
          <w:szCs w:val="16"/>
        </w:rPr>
        <w:t>between</w:t>
      </w:r>
      <w:r w:rsidR="00610E6C">
        <w:rPr>
          <w:rFonts w:ascii="Arial" w:hAnsi="Arial" w:cs="Arial"/>
          <w:color w:val="363631"/>
          <w:spacing w:val="-20"/>
          <w:w w:val="85"/>
          <w:position w:val="3"/>
          <w:sz w:val="16"/>
          <w:szCs w:val="16"/>
        </w:rPr>
        <w:t xml:space="preserve"> </w:t>
      </w:r>
      <w:r w:rsidR="00610E6C">
        <w:rPr>
          <w:rFonts w:ascii="Arial" w:hAnsi="Arial" w:cs="Arial"/>
          <w:color w:val="363631"/>
          <w:w w:val="85"/>
          <w:position w:val="3"/>
          <w:sz w:val="16"/>
          <w:szCs w:val="16"/>
        </w:rPr>
        <w:t>10-3pm</w:t>
      </w:r>
      <w:r w:rsidR="00610E6C">
        <w:rPr>
          <w:rFonts w:ascii="Arial" w:hAnsi="Arial" w:cs="Arial"/>
          <w:color w:val="363631"/>
          <w:spacing w:val="-28"/>
          <w:w w:val="85"/>
          <w:position w:val="3"/>
          <w:sz w:val="16"/>
          <w:szCs w:val="16"/>
        </w:rPr>
        <w:t xml:space="preserve"> </w:t>
      </w:r>
      <w:r w:rsidR="00610E6C">
        <w:rPr>
          <w:rFonts w:ascii="Arial" w:hAnsi="Arial" w:cs="Arial"/>
          <w:color w:val="363631"/>
          <w:w w:val="85"/>
          <w:position w:val="3"/>
          <w:sz w:val="16"/>
          <w:szCs w:val="16"/>
        </w:rPr>
        <w:t>or</w:t>
      </w:r>
      <w:r w:rsidR="00610E6C">
        <w:rPr>
          <w:rFonts w:ascii="Arial" w:hAnsi="Arial" w:cs="Arial"/>
          <w:color w:val="363631"/>
          <w:spacing w:val="-24"/>
          <w:w w:val="85"/>
          <w:position w:val="3"/>
          <w:sz w:val="16"/>
          <w:szCs w:val="16"/>
        </w:rPr>
        <w:t xml:space="preserve"> </w:t>
      </w:r>
      <w:r w:rsidR="00610E6C">
        <w:rPr>
          <w:rFonts w:ascii="Arial" w:hAnsi="Arial" w:cs="Arial"/>
          <w:color w:val="363631"/>
          <w:w w:val="85"/>
          <w:position w:val="3"/>
          <w:sz w:val="16"/>
          <w:szCs w:val="16"/>
        </w:rPr>
        <w:t>amall</w:t>
      </w:r>
      <w:r w:rsidR="00610E6C">
        <w:rPr>
          <w:rFonts w:ascii="Arial" w:hAnsi="Arial" w:cs="Arial"/>
          <w:color w:val="363631"/>
          <w:w w:val="85"/>
          <w:position w:val="3"/>
          <w:sz w:val="16"/>
          <w:szCs w:val="16"/>
        </w:rPr>
        <w:tab/>
      </w:r>
      <w:r w:rsidR="00610E6C">
        <w:rPr>
          <w:rFonts w:ascii="Arial" w:hAnsi="Arial" w:cs="Arial"/>
          <w:color w:val="363631"/>
          <w:w w:val="80"/>
          <w:sz w:val="16"/>
          <w:szCs w:val="16"/>
        </w:rPr>
        <w:t>781-275-1042</w:t>
      </w:r>
      <w:r w:rsidR="00610E6C">
        <w:rPr>
          <w:rFonts w:ascii="Arial" w:hAnsi="Arial" w:cs="Arial"/>
          <w:color w:val="363631"/>
          <w:spacing w:val="-19"/>
          <w:w w:val="80"/>
          <w:sz w:val="16"/>
          <w:szCs w:val="16"/>
        </w:rPr>
        <w:t xml:space="preserve"> </w:t>
      </w:r>
      <w:r w:rsidR="00610E6C">
        <w:rPr>
          <w:rFonts w:ascii="Arial" w:hAnsi="Arial" w:cs="Arial"/>
          <w:color w:val="363631"/>
          <w:w w:val="80"/>
          <w:sz w:val="16"/>
          <w:szCs w:val="16"/>
        </w:rPr>
        <w:t>or</w:t>
      </w:r>
      <w:r w:rsidR="00610E6C">
        <w:rPr>
          <w:rFonts w:ascii="Arial" w:hAnsi="Arial" w:cs="Arial"/>
          <w:color w:val="363631"/>
          <w:spacing w:val="-24"/>
          <w:w w:val="80"/>
          <w:sz w:val="16"/>
          <w:szCs w:val="16"/>
        </w:rPr>
        <w:t xml:space="preserve"> </w:t>
      </w:r>
      <w:r w:rsidR="00610E6C">
        <w:rPr>
          <w:rFonts w:ascii="Arial" w:hAnsi="Arial" w:cs="Arial"/>
          <w:color w:val="363631"/>
          <w:w w:val="80"/>
          <w:sz w:val="16"/>
          <w:szCs w:val="16"/>
        </w:rPr>
        <w:t>emall</w:t>
      </w:r>
    </w:p>
    <w:p w:rsidR="00610E6C" w:rsidRDefault="00610E6C">
      <w:pPr>
        <w:pStyle w:val="BodyText"/>
        <w:tabs>
          <w:tab w:val="left" w:pos="1875"/>
          <w:tab w:val="left" w:pos="2305"/>
          <w:tab w:val="left" w:pos="3421"/>
          <w:tab w:val="left" w:pos="3721"/>
          <w:tab w:val="left" w:pos="5037"/>
          <w:tab w:val="right" w:pos="6034"/>
        </w:tabs>
        <w:kinsoku w:val="0"/>
        <w:overflowPunct w:val="0"/>
        <w:spacing w:line="112" w:lineRule="auto"/>
        <w:ind w:left="764" w:right="129" w:hanging="573"/>
        <w:rPr>
          <w:rFonts w:ascii="Arial" w:hAnsi="Arial" w:cs="Arial"/>
          <w:color w:val="363631"/>
          <w:w w:val="85"/>
          <w:position w:val="7"/>
          <w:sz w:val="16"/>
          <w:szCs w:val="16"/>
        </w:rPr>
      </w:pPr>
      <w:r>
        <w:rPr>
          <w:rFonts w:ascii="Arial" w:hAnsi="Arial" w:cs="Arial"/>
          <w:color w:val="363631"/>
          <w:w w:val="75"/>
          <w:sz w:val="16"/>
          <w:szCs w:val="16"/>
        </w:rPr>
        <w:t>(978)815-9095</w:t>
      </w:r>
      <w:r>
        <w:rPr>
          <w:rFonts w:ascii="Arial" w:hAnsi="Arial" w:cs="Arial"/>
          <w:color w:val="363631"/>
          <w:spacing w:val="31"/>
          <w:w w:val="75"/>
          <w:sz w:val="16"/>
          <w:szCs w:val="16"/>
        </w:rPr>
        <w:t xml:space="preserve"> </w:t>
      </w:r>
      <w:r>
        <w:rPr>
          <w:rFonts w:ascii="Arial" w:hAnsi="Arial" w:cs="Arial"/>
          <w:color w:val="363631"/>
          <w:w w:val="77"/>
          <w:sz w:val="16"/>
          <w:szCs w:val="16"/>
        </w:rPr>
        <w:t>(978)453·</w:t>
      </w:r>
      <w:r>
        <w:rPr>
          <w:rFonts w:ascii="Arial" w:hAnsi="Arial" w:cs="Arial"/>
          <w:color w:val="363631"/>
          <w:w w:val="77"/>
          <w:sz w:val="16"/>
          <w:szCs w:val="16"/>
        </w:rPr>
        <w:tab/>
      </w:r>
      <w:r>
        <w:rPr>
          <w:rFonts w:ascii="Arial" w:hAnsi="Arial" w:cs="Arial"/>
          <w:color w:val="363631"/>
          <w:w w:val="77"/>
          <w:sz w:val="16"/>
          <w:szCs w:val="16"/>
        </w:rPr>
        <w:tab/>
      </w:r>
      <w:r>
        <w:rPr>
          <w:rFonts w:ascii="Arial" w:hAnsi="Arial" w:cs="Arial"/>
          <w:color w:val="363631"/>
          <w:spacing w:val="-12"/>
          <w:w w:val="101"/>
          <w:position w:val="3"/>
          <w:sz w:val="16"/>
          <w:szCs w:val="16"/>
        </w:rPr>
        <w:t>Info@</w:t>
      </w:r>
      <w:r>
        <w:rPr>
          <w:rFonts w:ascii="Arial" w:hAnsi="Arial" w:cs="Arial"/>
          <w:color w:val="363631"/>
          <w:spacing w:val="-12"/>
          <w:w w:val="101"/>
          <w:position w:val="3"/>
          <w:sz w:val="16"/>
          <w:szCs w:val="16"/>
        </w:rPr>
        <w:tab/>
      </w:r>
      <w:r>
        <w:rPr>
          <w:rFonts w:ascii="Arial" w:hAnsi="Arial" w:cs="Arial"/>
          <w:color w:val="363631"/>
          <w:spacing w:val="-12"/>
          <w:w w:val="101"/>
          <w:position w:val="3"/>
          <w:sz w:val="16"/>
          <w:szCs w:val="16"/>
        </w:rPr>
        <w:tab/>
      </w:r>
      <w:r>
        <w:rPr>
          <w:rFonts w:ascii="Arial" w:hAnsi="Arial" w:cs="Arial"/>
          <w:color w:val="363631"/>
          <w:w w:val="74"/>
          <w:sz w:val="16"/>
          <w:szCs w:val="16"/>
        </w:rPr>
        <w:t>btenwolde@</w:t>
      </w:r>
      <w:r>
        <w:rPr>
          <w:rFonts w:ascii="Arial" w:hAnsi="Arial" w:cs="Arial"/>
          <w:color w:val="363631"/>
          <w:w w:val="74"/>
          <w:sz w:val="16"/>
          <w:szCs w:val="16"/>
        </w:rPr>
        <w:tab/>
      </w:r>
      <w:r>
        <w:rPr>
          <w:rFonts w:ascii="Arial" w:hAnsi="Arial" w:cs="Arial"/>
          <w:color w:val="363631"/>
          <w:w w:val="72"/>
          <w:position w:val="7"/>
          <w:sz w:val="16"/>
          <w:szCs w:val="16"/>
        </w:rPr>
        <w:t>basketball</w:t>
      </w:r>
      <w:r>
        <w:rPr>
          <w:rFonts w:ascii="Arial" w:hAnsi="Arial" w:cs="Arial"/>
          <w:color w:val="363631"/>
          <w:spacing w:val="4"/>
          <w:w w:val="72"/>
          <w:position w:val="7"/>
          <w:sz w:val="16"/>
          <w:szCs w:val="16"/>
        </w:rPr>
        <w:t xml:space="preserve"> </w:t>
      </w:r>
      <w:r>
        <w:rPr>
          <w:rFonts w:ascii="Arial" w:hAnsi="Arial" w:cs="Arial"/>
          <w:color w:val="363631"/>
          <w:w w:val="74"/>
          <w:position w:val="7"/>
          <w:sz w:val="16"/>
          <w:szCs w:val="16"/>
        </w:rPr>
        <w:t xml:space="preserve">hoop, </w:t>
      </w:r>
      <w:r>
        <w:rPr>
          <w:rFonts w:ascii="Arial" w:hAnsi="Arial" w:cs="Arial"/>
          <w:color w:val="363631"/>
          <w:w w:val="77"/>
          <w:position w:val="7"/>
          <w:sz w:val="16"/>
          <w:szCs w:val="16"/>
        </w:rPr>
        <w:t xml:space="preserve">$35; </w:t>
      </w:r>
      <w:r>
        <w:rPr>
          <w:rFonts w:ascii="Arial" w:hAnsi="Arial" w:cs="Arial"/>
          <w:color w:val="363631"/>
          <w:w w:val="85"/>
          <w:sz w:val="16"/>
          <w:szCs w:val="16"/>
        </w:rPr>
        <w:t>1666</w:t>
      </w:r>
      <w:r>
        <w:rPr>
          <w:rFonts w:ascii="Arial" w:hAnsi="Arial" w:cs="Arial"/>
          <w:color w:val="363631"/>
          <w:w w:val="85"/>
          <w:sz w:val="16"/>
          <w:szCs w:val="16"/>
        </w:rPr>
        <w:tab/>
      </w:r>
      <w:r>
        <w:rPr>
          <w:rFonts w:ascii="Arial" w:hAnsi="Arial" w:cs="Arial"/>
          <w:b/>
          <w:bCs/>
          <w:color w:val="363631"/>
          <w:w w:val="70"/>
          <w:position w:val="3"/>
          <w:sz w:val="16"/>
          <w:szCs w:val="16"/>
        </w:rPr>
        <w:t>apexlnfaaecurHy.cam</w:t>
      </w:r>
      <w:r>
        <w:rPr>
          <w:rFonts w:ascii="Arial" w:hAnsi="Arial" w:cs="Arial"/>
          <w:b/>
          <w:bCs/>
          <w:color w:val="363631"/>
          <w:w w:val="70"/>
          <w:position w:val="3"/>
          <w:sz w:val="16"/>
          <w:szCs w:val="16"/>
        </w:rPr>
        <w:tab/>
      </w:r>
      <w:r>
        <w:rPr>
          <w:rFonts w:ascii="Arial" w:hAnsi="Arial" w:cs="Arial"/>
          <w:color w:val="363631"/>
          <w:w w:val="75"/>
          <w:sz w:val="16"/>
          <w:szCs w:val="16"/>
        </w:rPr>
        <w:t>wlngatecompanles.caln</w:t>
      </w:r>
      <w:r>
        <w:rPr>
          <w:rFonts w:ascii="Arial" w:hAnsi="Arial" w:cs="Arial"/>
          <w:color w:val="363631"/>
          <w:w w:val="75"/>
          <w:position w:val="7"/>
          <w:sz w:val="16"/>
          <w:szCs w:val="16"/>
        </w:rPr>
        <w:tab/>
      </w:r>
      <w:r>
        <w:rPr>
          <w:rFonts w:ascii="Arial" w:hAnsi="Arial" w:cs="Arial"/>
          <w:color w:val="363631"/>
          <w:w w:val="85"/>
          <w:position w:val="7"/>
          <w:sz w:val="16"/>
          <w:szCs w:val="16"/>
        </w:rPr>
        <w:t>978-957-0553</w:t>
      </w:r>
    </w:p>
    <w:p w:rsidR="00610E6C" w:rsidRDefault="00610E6C">
      <w:pPr>
        <w:pStyle w:val="BodyText"/>
        <w:kinsoku w:val="0"/>
        <w:overflowPunct w:val="0"/>
        <w:rPr>
          <w:rFonts w:ascii="Arial" w:hAnsi="Arial" w:cs="Arial"/>
          <w:sz w:val="14"/>
          <w:szCs w:val="14"/>
        </w:rPr>
      </w:pPr>
      <w:r>
        <w:rPr>
          <w:rFonts w:ascii="Times New Roman" w:hAnsi="Times New Roman" w:cs="Times New Roman"/>
          <w:sz w:val="24"/>
          <w:szCs w:val="24"/>
        </w:rPr>
        <w:br w:type="column"/>
      </w:r>
    </w:p>
    <w:p w:rsidR="00610E6C" w:rsidRDefault="00610E6C">
      <w:pPr>
        <w:pStyle w:val="BodyText"/>
        <w:kinsoku w:val="0"/>
        <w:overflowPunct w:val="0"/>
        <w:rPr>
          <w:rFonts w:ascii="Arial" w:hAnsi="Arial" w:cs="Arial"/>
          <w:sz w:val="14"/>
          <w:szCs w:val="14"/>
        </w:rPr>
      </w:pPr>
    </w:p>
    <w:p w:rsidR="00610E6C" w:rsidRDefault="00610E6C">
      <w:pPr>
        <w:pStyle w:val="BodyText"/>
        <w:kinsoku w:val="0"/>
        <w:overflowPunct w:val="0"/>
        <w:rPr>
          <w:rFonts w:ascii="Arial" w:hAnsi="Arial" w:cs="Arial"/>
          <w:sz w:val="14"/>
          <w:szCs w:val="14"/>
        </w:rPr>
      </w:pPr>
    </w:p>
    <w:p w:rsidR="00610E6C" w:rsidRDefault="00610E6C">
      <w:pPr>
        <w:pStyle w:val="BodyText"/>
        <w:kinsoku w:val="0"/>
        <w:overflowPunct w:val="0"/>
        <w:rPr>
          <w:rFonts w:ascii="Arial" w:hAnsi="Arial" w:cs="Arial"/>
          <w:sz w:val="14"/>
          <w:szCs w:val="14"/>
        </w:rPr>
      </w:pPr>
    </w:p>
    <w:p w:rsidR="00610E6C" w:rsidRDefault="00610E6C">
      <w:pPr>
        <w:pStyle w:val="BodyText"/>
        <w:kinsoku w:val="0"/>
        <w:overflowPunct w:val="0"/>
        <w:spacing w:before="118"/>
        <w:ind w:right="288"/>
        <w:jc w:val="center"/>
        <w:rPr>
          <w:rFonts w:ascii="Times New Roman" w:hAnsi="Times New Roman" w:cs="Times New Roman"/>
          <w:b/>
          <w:bCs/>
          <w:color w:val="363631"/>
          <w:w w:val="70"/>
          <w:sz w:val="15"/>
          <w:szCs w:val="15"/>
        </w:rPr>
      </w:pPr>
      <w:r>
        <w:rPr>
          <w:rFonts w:ascii="Times New Roman" w:hAnsi="Times New Roman" w:cs="Times New Roman"/>
          <w:b/>
          <w:bCs/>
          <w:color w:val="363631"/>
          <w:w w:val="70"/>
          <w:sz w:val="15"/>
          <w:szCs w:val="15"/>
          <w:u w:val="single" w:color="000000"/>
        </w:rPr>
        <w:t>Q11qu11111n11001;</w:t>
      </w:r>
    </w:p>
    <w:p w:rsidR="00610E6C" w:rsidRDefault="00ED0708">
      <w:pPr>
        <w:pStyle w:val="BodyText"/>
        <w:kinsoku w:val="0"/>
        <w:overflowPunct w:val="0"/>
        <w:spacing w:before="11" w:line="147" w:lineRule="exact"/>
        <w:ind w:right="267"/>
        <w:jc w:val="center"/>
        <w:rPr>
          <w:rFonts w:ascii="Times New Roman" w:hAnsi="Times New Roman" w:cs="Times New Roman"/>
          <w:b/>
          <w:bCs/>
          <w:color w:val="363631"/>
          <w:w w:val="80"/>
          <w:sz w:val="14"/>
          <w:szCs w:val="14"/>
        </w:rPr>
      </w:pPr>
      <w:r>
        <w:rPr>
          <w:noProof/>
        </w:rPr>
        <mc:AlternateContent>
          <mc:Choice Requires="wps">
            <w:drawing>
              <wp:anchor distT="0" distB="0" distL="114300" distR="114300" simplePos="0" relativeHeight="251690496" behindDoc="1" locked="0" layoutInCell="0" allowOverlap="1">
                <wp:simplePos x="0" y="0"/>
                <wp:positionH relativeFrom="page">
                  <wp:posOffset>13627100</wp:posOffset>
                </wp:positionH>
                <wp:positionV relativeFrom="paragraph">
                  <wp:posOffset>37465</wp:posOffset>
                </wp:positionV>
                <wp:extent cx="116205" cy="177800"/>
                <wp:effectExtent l="0" t="0" r="0" b="0"/>
                <wp:wrapNone/>
                <wp:docPr id="899" name="Text Box 7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80" w:lineRule="exact"/>
                              <w:ind w:right="-20"/>
                              <w:rPr>
                                <w:rFonts w:ascii="Times New Roman" w:hAnsi="Times New Roman" w:cs="Times New Roman"/>
                                <w:b/>
                                <w:bCs/>
                                <w:color w:val="363631"/>
                                <w:w w:val="50"/>
                                <w:sz w:val="28"/>
                                <w:szCs w:val="28"/>
                              </w:rPr>
                            </w:pPr>
                            <w:r>
                              <w:rPr>
                                <w:rFonts w:ascii="Times New Roman" w:hAnsi="Times New Roman" w:cs="Times New Roman"/>
                                <w:b/>
                                <w:bCs/>
                                <w:color w:val="363631"/>
                                <w:w w:val="50"/>
                                <w:sz w:val="28"/>
                                <w:szCs w:val="28"/>
                              </w:rPr>
                              <w:t>1n,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0" o:spid="_x0000_s1438" type="#_x0000_t202" style="position:absolute;left:0;text-align:left;margin-left:1073pt;margin-top:2.95pt;width:9.15pt;height:14pt;z-index:-25162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" o:allowincell="f" filled="f" stroked="f">
                <v:textbox inset="0,0,0,0">
                  <w:txbxContent>
                    <w:p w:rsidR="00610E6C" w:rsidRDefault="00610E6C">
                      <w:pPr>
                        <w:pStyle w:val="BodyText"/>
                        <w:kinsoku w:val="0"/>
                        <w:overflowPunct w:val="0"/>
                        <w:spacing w:line="280" w:lineRule="exact"/>
                        <w:ind w:right="-20"/>
                        <w:rPr>
                          <w:rFonts w:ascii="Times New Roman" w:hAnsi="Times New Roman" w:cs="Times New Roman"/>
                          <w:b/>
                          <w:bCs/>
                          <w:color w:val="363631"/>
                          <w:w w:val="50"/>
                          <w:sz w:val="28"/>
                          <w:szCs w:val="28"/>
                        </w:rPr>
                      </w:pPr>
                      <w:r>
                        <w:rPr>
                          <w:rFonts w:ascii="Times New Roman" w:hAnsi="Times New Roman" w:cs="Times New Roman"/>
                          <w:b/>
                          <w:bCs/>
                          <w:color w:val="363631"/>
                          <w:w w:val="50"/>
                          <w:sz w:val="28"/>
                          <w:szCs w:val="28"/>
                        </w:rPr>
                        <w:t>1n,</w:t>
                      </w:r>
                    </w:p>
                  </w:txbxContent>
                </v:textbox>
                <w10:wrap anchorx="page"/>
              </v:shape>
            </w:pict>
          </mc:Fallback>
        </mc:AlternateContent>
      </w:r>
      <w:r w:rsidR="00610E6C">
        <w:rPr>
          <w:rFonts w:ascii="Arial" w:hAnsi="Arial" w:cs="Arial"/>
          <w:color w:val="363631"/>
          <w:w w:val="80"/>
          <w:sz w:val="14"/>
          <w:szCs w:val="14"/>
        </w:rPr>
        <w:t xml:space="preserve">Ad copy </w:t>
      </w:r>
      <w:r w:rsidR="00610E6C">
        <w:rPr>
          <w:rFonts w:ascii="Times New Roman" w:hAnsi="Times New Roman" w:cs="Times New Roman"/>
          <w:b/>
          <w:bCs/>
          <w:color w:val="363631"/>
          <w:w w:val="80"/>
          <w:sz w:val="14"/>
          <w:szCs w:val="14"/>
        </w:rPr>
        <w:t xml:space="preserve">11c11d1 </w:t>
      </w:r>
      <w:r w:rsidR="00610E6C">
        <w:rPr>
          <w:rFonts w:ascii="Arial" w:hAnsi="Arial" w:cs="Arial"/>
          <w:color w:val="363631"/>
          <w:w w:val="80"/>
          <w:sz w:val="14"/>
          <w:szCs w:val="14"/>
        </w:rPr>
        <w:t xml:space="preserve">1D </w:t>
      </w:r>
      <w:r w:rsidR="00610E6C">
        <w:rPr>
          <w:rFonts w:ascii="Times New Roman" w:hAnsi="Times New Roman" w:cs="Times New Roman"/>
          <w:b/>
          <w:bCs/>
          <w:color w:val="363631"/>
          <w:w w:val="80"/>
          <w:sz w:val="14"/>
          <w:szCs w:val="14"/>
        </w:rPr>
        <w:t>wonl1</w:t>
      </w:r>
    </w:p>
    <w:p w:rsidR="00610E6C" w:rsidRDefault="00610E6C">
      <w:pPr>
        <w:pStyle w:val="BodyText"/>
        <w:tabs>
          <w:tab w:val="left" w:pos="1025"/>
        </w:tabs>
        <w:kinsoku w:val="0"/>
        <w:overflowPunct w:val="0"/>
        <w:spacing w:line="121" w:lineRule="exact"/>
        <w:ind w:right="254"/>
        <w:jc w:val="center"/>
        <w:rPr>
          <w:rFonts w:ascii="Arial" w:hAnsi="Arial" w:cs="Arial"/>
          <w:b/>
          <w:bCs/>
          <w:color w:val="363631"/>
          <w:spacing w:val="-4"/>
          <w:w w:val="90"/>
          <w:sz w:val="15"/>
          <w:szCs w:val="15"/>
        </w:rPr>
      </w:pPr>
      <w:r>
        <w:rPr>
          <w:rFonts w:ascii="Arial" w:hAnsi="Arial" w:cs="Arial"/>
          <w:color w:val="363631"/>
          <w:spacing w:val="-6"/>
          <w:w w:val="85"/>
          <w:sz w:val="14"/>
          <w:szCs w:val="14"/>
        </w:rPr>
        <w:t>Comm,111,1</w:t>
      </w:r>
      <w:r>
        <w:rPr>
          <w:rFonts w:ascii="Arial" w:hAnsi="Arial" w:cs="Arial"/>
          <w:b/>
          <w:bCs/>
          <w:color w:val="363631"/>
          <w:spacing w:val="-6"/>
          <w:w w:val="85"/>
          <w:sz w:val="15"/>
          <w:szCs w:val="15"/>
        </w:rPr>
        <w:t>1d1</w:t>
      </w:r>
      <w:r>
        <w:rPr>
          <w:rFonts w:ascii="Arial" w:hAnsi="Arial" w:cs="Arial"/>
          <w:b/>
          <w:bCs/>
          <w:color w:val="363631"/>
          <w:spacing w:val="-6"/>
          <w:w w:val="85"/>
          <w:sz w:val="15"/>
          <w:szCs w:val="15"/>
        </w:rPr>
        <w:tab/>
      </w:r>
      <w:r>
        <w:rPr>
          <w:rFonts w:ascii="Arial" w:hAnsi="Arial" w:cs="Arial"/>
          <w:b/>
          <w:bCs/>
          <w:color w:val="363631"/>
          <w:spacing w:val="-4"/>
          <w:w w:val="90"/>
          <w:sz w:val="15"/>
          <w:szCs w:val="15"/>
        </w:rPr>
        <w:t>1dnrt11111</w:t>
      </w:r>
    </w:p>
    <w:p w:rsidR="00610E6C" w:rsidRDefault="00610E6C">
      <w:pPr>
        <w:pStyle w:val="BodyText"/>
        <w:tabs>
          <w:tab w:val="left" w:pos="1025"/>
        </w:tabs>
        <w:kinsoku w:val="0"/>
        <w:overflowPunct w:val="0"/>
        <w:spacing w:line="121" w:lineRule="exact"/>
        <w:ind w:right="254"/>
        <w:jc w:val="center"/>
        <w:rPr>
          <w:rFonts w:ascii="Arial" w:hAnsi="Arial" w:cs="Arial"/>
          <w:b/>
          <w:bCs/>
          <w:color w:val="363631"/>
          <w:spacing w:val="-4"/>
          <w:w w:val="90"/>
          <w:sz w:val="15"/>
          <w:szCs w:val="15"/>
        </w:rPr>
        <w:sectPr w:rsidR="00610E6C">
          <w:type w:val="continuous"/>
          <w:pgSz w:w="24480" w:h="15840" w:orient="landscape"/>
          <w:pgMar w:top="1420" w:right="320" w:bottom="280" w:left="3560" w:header="720" w:footer="720" w:gutter="0"/>
          <w:cols w:num="3" w:space="720" w:equalWidth="0">
            <w:col w:w="9012" w:space="40"/>
            <w:col w:w="6309" w:space="40"/>
            <w:col w:w="5199"/>
          </w:cols>
          <w:noEndnote/>
        </w:sectPr>
      </w:pPr>
    </w:p>
    <w:p w:rsidR="00610E6C" w:rsidRDefault="00610E6C">
      <w:pPr>
        <w:pStyle w:val="BodyText"/>
        <w:kinsoku w:val="0"/>
        <w:overflowPunct w:val="0"/>
        <w:spacing w:before="121" w:line="196" w:lineRule="auto"/>
        <w:ind w:left="6096" w:right="84"/>
        <w:jc w:val="center"/>
        <w:rPr>
          <w:rFonts w:ascii="Arial" w:hAnsi="Arial" w:cs="Arial"/>
          <w:color w:val="363631"/>
          <w:w w:val="75"/>
          <w:sz w:val="16"/>
          <w:szCs w:val="16"/>
        </w:rPr>
      </w:pPr>
      <w:r>
        <w:rPr>
          <w:rFonts w:ascii="Arial" w:hAnsi="Arial" w:cs="Arial"/>
          <w:color w:val="363631"/>
          <w:w w:val="75"/>
          <w:sz w:val="16"/>
          <w:szCs w:val="16"/>
        </w:rPr>
        <w:t xml:space="preserve">for future clartflcatfon. </w:t>
      </w:r>
      <w:r>
        <w:rPr>
          <w:rFonts w:ascii="Times New Roman" w:hAnsi="Times New Roman" w:cs="Times New Roman"/>
          <w:color w:val="363631"/>
          <w:w w:val="75"/>
          <w:sz w:val="17"/>
          <w:szCs w:val="17"/>
        </w:rPr>
        <w:t xml:space="preserve">The </w:t>
      </w:r>
      <w:r>
        <w:rPr>
          <w:rFonts w:ascii="Arial" w:hAnsi="Arial" w:cs="Arial"/>
          <w:color w:val="363631"/>
          <w:w w:val="75"/>
          <w:sz w:val="16"/>
          <w:szCs w:val="16"/>
        </w:rPr>
        <w:t>llflenlng sessions are scheduled as follows:</w:t>
      </w:r>
    </w:p>
    <w:p w:rsidR="00610E6C" w:rsidRDefault="00610E6C">
      <w:pPr>
        <w:pStyle w:val="BodyText"/>
        <w:kinsoku w:val="0"/>
        <w:overflowPunct w:val="0"/>
        <w:spacing w:line="148" w:lineRule="exact"/>
        <w:ind w:right="815"/>
        <w:jc w:val="right"/>
        <w:rPr>
          <w:rFonts w:ascii="Arial" w:hAnsi="Arial" w:cs="Arial"/>
          <w:color w:val="363631"/>
          <w:w w:val="82"/>
          <w:sz w:val="16"/>
          <w:szCs w:val="16"/>
        </w:rPr>
      </w:pPr>
      <w:r>
        <w:rPr>
          <w:rFonts w:ascii="Arial" w:hAnsi="Arial" w:cs="Arial"/>
          <w:b/>
          <w:bCs/>
          <w:color w:val="363631"/>
          <w:w w:val="68"/>
          <w:sz w:val="16"/>
          <w:szCs w:val="16"/>
        </w:rPr>
        <w:t>Listening</w:t>
      </w:r>
      <w:r>
        <w:rPr>
          <w:rFonts w:ascii="Arial" w:hAnsi="Arial" w:cs="Arial"/>
          <w:b/>
          <w:bCs/>
          <w:color w:val="363631"/>
          <w:spacing w:val="-6"/>
          <w:sz w:val="16"/>
          <w:szCs w:val="16"/>
        </w:rPr>
        <w:t xml:space="preserve"> </w:t>
      </w:r>
      <w:r>
        <w:rPr>
          <w:rFonts w:ascii="Arial" w:hAnsi="Arial" w:cs="Arial"/>
          <w:b/>
          <w:bCs/>
          <w:color w:val="363631"/>
          <w:w w:val="86"/>
          <w:sz w:val="16"/>
          <w:szCs w:val="16"/>
        </w:rPr>
        <w:t>1</w:t>
      </w:r>
      <w:r>
        <w:rPr>
          <w:rFonts w:ascii="Arial" w:hAnsi="Arial" w:cs="Arial"/>
          <w:b/>
          <w:bCs/>
          <w:color w:val="363631"/>
          <w:spacing w:val="-27"/>
          <w:w w:val="86"/>
          <w:sz w:val="16"/>
          <w:szCs w:val="16"/>
        </w:rPr>
        <w:t>1</w:t>
      </w:r>
      <w:r>
        <w:rPr>
          <w:rFonts w:ascii="Arial" w:hAnsi="Arial" w:cs="Arial"/>
          <w:b/>
          <w:bCs/>
          <w:color w:val="363631"/>
          <w:spacing w:val="-24"/>
          <w:w w:val="155"/>
          <w:sz w:val="16"/>
          <w:szCs w:val="16"/>
        </w:rPr>
        <w:t>u</w:t>
      </w:r>
      <w:r>
        <w:rPr>
          <w:rFonts w:ascii="Arial" w:hAnsi="Arial" w:cs="Arial"/>
          <w:b/>
          <w:bCs/>
          <w:color w:val="363631"/>
          <w:w w:val="72"/>
          <w:sz w:val="16"/>
          <w:szCs w:val="16"/>
        </w:rPr>
        <w:t>lan</w:t>
      </w:r>
      <w:r>
        <w:rPr>
          <w:rFonts w:ascii="Arial" w:hAnsi="Arial" w:cs="Arial"/>
          <w:b/>
          <w:bCs/>
          <w:color w:val="363631"/>
          <w:spacing w:val="-18"/>
          <w:sz w:val="16"/>
          <w:szCs w:val="16"/>
        </w:rPr>
        <w:t xml:space="preserve"> </w:t>
      </w:r>
      <w:r>
        <w:rPr>
          <w:rFonts w:ascii="Arial" w:hAnsi="Arial" w:cs="Arial"/>
          <w:color w:val="363631"/>
          <w:w w:val="104"/>
          <w:sz w:val="16"/>
          <w:szCs w:val="16"/>
        </w:rPr>
        <w:t>#</w:t>
      </w:r>
      <w:r>
        <w:rPr>
          <w:rFonts w:ascii="Arial" w:hAnsi="Arial" w:cs="Arial"/>
          <w:color w:val="363631"/>
          <w:spacing w:val="-6"/>
          <w:w w:val="104"/>
          <w:sz w:val="16"/>
          <w:szCs w:val="16"/>
        </w:rPr>
        <w:t>1</w:t>
      </w:r>
      <w:r>
        <w:rPr>
          <w:rFonts w:ascii="Arial" w:hAnsi="Arial" w:cs="Arial"/>
          <w:color w:val="363631"/>
          <w:spacing w:val="9"/>
          <w:w w:val="138"/>
          <w:sz w:val="16"/>
          <w:szCs w:val="16"/>
        </w:rPr>
        <w:t>,</w:t>
      </w:r>
      <w:r>
        <w:rPr>
          <w:rFonts w:ascii="Arial" w:hAnsi="Arial" w:cs="Arial"/>
          <w:color w:val="363631"/>
          <w:spacing w:val="-36"/>
          <w:w w:val="154"/>
          <w:sz w:val="16"/>
          <w:szCs w:val="16"/>
        </w:rPr>
        <w:t>I</w:t>
      </w:r>
      <w:r>
        <w:rPr>
          <w:rFonts w:ascii="Arial" w:hAnsi="Arial" w:cs="Arial"/>
          <w:color w:val="363631"/>
          <w:w w:val="82"/>
          <w:sz w:val="16"/>
          <w:szCs w:val="16"/>
        </w:rPr>
        <w:t>n</w:t>
      </w:r>
    </w:p>
    <w:p w:rsidR="00610E6C" w:rsidRDefault="00610E6C">
      <w:pPr>
        <w:pStyle w:val="BodyText"/>
        <w:kinsoku w:val="0"/>
        <w:overflowPunct w:val="0"/>
        <w:spacing w:before="10" w:line="201" w:lineRule="auto"/>
        <w:ind w:left="6096"/>
        <w:jc w:val="center"/>
        <w:rPr>
          <w:rFonts w:ascii="Arial" w:hAnsi="Arial" w:cs="Arial"/>
          <w:b/>
          <w:bCs/>
          <w:color w:val="363631"/>
          <w:w w:val="75"/>
          <w:sz w:val="16"/>
          <w:szCs w:val="16"/>
        </w:rPr>
      </w:pPr>
      <w:r>
        <w:rPr>
          <w:rFonts w:ascii="Arial" w:hAnsi="Arial" w:cs="Arial"/>
          <w:b/>
          <w:bCs/>
          <w:color w:val="363631"/>
          <w:w w:val="75"/>
          <w:sz w:val="16"/>
          <w:szCs w:val="16"/>
        </w:rPr>
        <w:t>canJuncllan</w:t>
      </w:r>
      <w:r>
        <w:rPr>
          <w:rFonts w:ascii="Arial" w:hAnsi="Arial" w:cs="Arial"/>
          <w:b/>
          <w:bCs/>
          <w:color w:val="363631"/>
          <w:spacing w:val="4"/>
          <w:w w:val="75"/>
          <w:sz w:val="16"/>
          <w:szCs w:val="16"/>
        </w:rPr>
        <w:t xml:space="preserve"> </w:t>
      </w:r>
      <w:r>
        <w:rPr>
          <w:rFonts w:ascii="Arial" w:hAnsi="Arial" w:cs="Arial"/>
          <w:b/>
          <w:bCs/>
          <w:color w:val="363631"/>
          <w:w w:val="75"/>
          <w:sz w:val="16"/>
          <w:szCs w:val="16"/>
        </w:rPr>
        <w:t>with</w:t>
      </w:r>
      <w:r>
        <w:rPr>
          <w:rFonts w:ascii="Arial" w:hAnsi="Arial" w:cs="Arial"/>
          <w:b/>
          <w:bCs/>
          <w:color w:val="363631"/>
          <w:spacing w:val="-3"/>
          <w:w w:val="75"/>
          <w:sz w:val="16"/>
          <w:szCs w:val="16"/>
        </w:rPr>
        <w:t xml:space="preserve"> </w:t>
      </w:r>
      <w:r>
        <w:rPr>
          <w:rFonts w:ascii="Arial" w:hAnsi="Arial" w:cs="Arial"/>
          <w:b/>
          <w:bCs/>
          <w:color w:val="363631"/>
          <w:w w:val="75"/>
          <w:sz w:val="16"/>
          <w:szCs w:val="16"/>
        </w:rPr>
        <w:t>a</w:t>
      </w:r>
      <w:r>
        <w:rPr>
          <w:rFonts w:ascii="Arial" w:hAnsi="Arial" w:cs="Arial"/>
          <w:b/>
          <w:bCs/>
          <w:color w:val="363631"/>
          <w:spacing w:val="-10"/>
          <w:w w:val="75"/>
          <w:sz w:val="16"/>
          <w:szCs w:val="16"/>
        </w:rPr>
        <w:t xml:space="preserve"> </w:t>
      </w:r>
      <w:r>
        <w:rPr>
          <w:rFonts w:ascii="Arial" w:hAnsi="Arial" w:cs="Arial"/>
          <w:b/>
          <w:bCs/>
          <w:color w:val="363631"/>
          <w:w w:val="75"/>
          <w:sz w:val="16"/>
          <w:szCs w:val="16"/>
        </w:rPr>
        <w:t>melllng</w:t>
      </w:r>
      <w:r>
        <w:rPr>
          <w:rFonts w:ascii="Arial" w:hAnsi="Arial" w:cs="Arial"/>
          <w:b/>
          <w:bCs/>
          <w:color w:val="363631"/>
          <w:spacing w:val="-12"/>
          <w:w w:val="75"/>
          <w:sz w:val="16"/>
          <w:szCs w:val="16"/>
        </w:rPr>
        <w:t xml:space="preserve"> </w:t>
      </w:r>
      <w:r>
        <w:rPr>
          <w:rFonts w:ascii="Arial" w:hAnsi="Arial" w:cs="Arial"/>
          <w:b/>
          <w:bCs/>
          <w:color w:val="363631"/>
          <w:w w:val="75"/>
          <w:sz w:val="16"/>
          <w:szCs w:val="16"/>
        </w:rPr>
        <w:t>of</w:t>
      </w:r>
      <w:r>
        <w:rPr>
          <w:rFonts w:ascii="Arial" w:hAnsi="Arial" w:cs="Arial"/>
          <w:b/>
          <w:bCs/>
          <w:color w:val="363631"/>
          <w:spacing w:val="-10"/>
          <w:w w:val="75"/>
          <w:sz w:val="16"/>
          <w:szCs w:val="16"/>
        </w:rPr>
        <w:t xml:space="preserve"> </w:t>
      </w:r>
      <w:r>
        <w:rPr>
          <w:rFonts w:ascii="Arial" w:hAnsi="Arial" w:cs="Arial"/>
          <w:b/>
          <w:bCs/>
          <w:color w:val="363631"/>
          <w:w w:val="75"/>
          <w:sz w:val="16"/>
          <w:szCs w:val="16"/>
        </w:rPr>
        <w:t>the</w:t>
      </w:r>
      <w:r>
        <w:rPr>
          <w:rFonts w:ascii="Arial" w:hAnsi="Arial" w:cs="Arial"/>
          <w:b/>
          <w:bCs/>
          <w:color w:val="363631"/>
          <w:spacing w:val="-1"/>
          <w:w w:val="75"/>
          <w:sz w:val="16"/>
          <w:szCs w:val="16"/>
        </w:rPr>
        <w:t xml:space="preserve"> </w:t>
      </w:r>
      <w:r>
        <w:rPr>
          <w:rFonts w:ascii="Arial" w:hAnsi="Arial" w:cs="Arial"/>
          <w:b/>
          <w:bCs/>
          <w:color w:val="363631"/>
          <w:w w:val="75"/>
          <w:sz w:val="16"/>
          <w:szCs w:val="16"/>
        </w:rPr>
        <w:t>MauffeaHh</w:t>
      </w:r>
      <w:r>
        <w:rPr>
          <w:rFonts w:ascii="Arial" w:hAnsi="Arial" w:cs="Arial"/>
          <w:b/>
          <w:bCs/>
          <w:color w:val="363631"/>
          <w:spacing w:val="-3"/>
          <w:w w:val="75"/>
          <w:sz w:val="16"/>
          <w:szCs w:val="16"/>
        </w:rPr>
        <w:t xml:space="preserve"> </w:t>
      </w:r>
      <w:r>
        <w:rPr>
          <w:rFonts w:ascii="Arial" w:hAnsi="Arial" w:cs="Arial"/>
          <w:b/>
          <w:bCs/>
          <w:color w:val="363631"/>
          <w:w w:val="75"/>
          <w:sz w:val="16"/>
          <w:szCs w:val="16"/>
        </w:rPr>
        <w:t>Medical</w:t>
      </w:r>
      <w:r>
        <w:rPr>
          <w:rFonts w:ascii="Arial" w:hAnsi="Arial" w:cs="Arial"/>
          <w:b/>
          <w:bCs/>
          <w:color w:val="363631"/>
          <w:w w:val="73"/>
          <w:sz w:val="16"/>
          <w:szCs w:val="16"/>
        </w:rPr>
        <w:t xml:space="preserve"> </w:t>
      </w:r>
      <w:r>
        <w:rPr>
          <w:rFonts w:ascii="Arial" w:hAnsi="Arial" w:cs="Arial"/>
          <w:b/>
          <w:bCs/>
          <w:color w:val="363631"/>
          <w:w w:val="80"/>
          <w:sz w:val="16"/>
          <w:szCs w:val="16"/>
        </w:rPr>
        <w:t xml:space="preserve">Care Advllary CammHtae and the MauHeaHh </w:t>
      </w:r>
      <w:r>
        <w:rPr>
          <w:rFonts w:ascii="Arial" w:hAnsi="Arial" w:cs="Arial"/>
          <w:b/>
          <w:bCs/>
          <w:color w:val="363631"/>
          <w:w w:val="75"/>
          <w:sz w:val="16"/>
          <w:szCs w:val="16"/>
        </w:rPr>
        <w:t>Payment</w:t>
      </w:r>
      <w:r>
        <w:rPr>
          <w:rFonts w:ascii="Arial" w:hAnsi="Arial" w:cs="Arial"/>
          <w:b/>
          <w:bCs/>
          <w:color w:val="363631"/>
          <w:spacing w:val="-19"/>
          <w:w w:val="75"/>
          <w:sz w:val="16"/>
          <w:szCs w:val="16"/>
        </w:rPr>
        <w:t xml:space="preserve"> </w:t>
      </w:r>
      <w:r>
        <w:rPr>
          <w:rFonts w:ascii="Arial" w:hAnsi="Arial" w:cs="Arial"/>
          <w:b/>
          <w:bCs/>
          <w:color w:val="363631"/>
          <w:w w:val="75"/>
          <w:sz w:val="16"/>
          <w:szCs w:val="16"/>
        </w:rPr>
        <w:t>Palley</w:t>
      </w:r>
      <w:r>
        <w:rPr>
          <w:rFonts w:ascii="Arial" w:hAnsi="Arial" w:cs="Arial"/>
          <w:b/>
          <w:bCs/>
          <w:color w:val="363631"/>
          <w:spacing w:val="-21"/>
          <w:w w:val="75"/>
          <w:sz w:val="16"/>
          <w:szCs w:val="16"/>
        </w:rPr>
        <w:t xml:space="preserve"> </w:t>
      </w:r>
      <w:r>
        <w:rPr>
          <w:rFonts w:ascii="Arial" w:hAnsi="Arial" w:cs="Arial"/>
          <w:b/>
          <w:bCs/>
          <w:color w:val="363631"/>
          <w:w w:val="75"/>
          <w:sz w:val="16"/>
          <w:szCs w:val="16"/>
        </w:rPr>
        <w:t>Advlaary</w:t>
      </w:r>
      <w:r>
        <w:rPr>
          <w:rFonts w:ascii="Arial" w:hAnsi="Arial" w:cs="Arial"/>
          <w:b/>
          <w:bCs/>
          <w:color w:val="363631"/>
          <w:spacing w:val="-15"/>
          <w:w w:val="75"/>
          <w:sz w:val="16"/>
          <w:szCs w:val="16"/>
        </w:rPr>
        <w:t xml:space="preserve"> </w:t>
      </w:r>
      <w:r>
        <w:rPr>
          <w:rFonts w:ascii="Arial" w:hAnsi="Arial" w:cs="Arial"/>
          <w:b/>
          <w:bCs/>
          <w:color w:val="363631"/>
          <w:w w:val="75"/>
          <w:sz w:val="16"/>
          <w:szCs w:val="16"/>
        </w:rPr>
        <w:t>BDlnl:</w:t>
      </w:r>
    </w:p>
    <w:p w:rsidR="00610E6C" w:rsidRDefault="00610E6C">
      <w:pPr>
        <w:pStyle w:val="BodyText"/>
        <w:tabs>
          <w:tab w:val="left" w:pos="6807"/>
        </w:tabs>
        <w:kinsoku w:val="0"/>
        <w:overflowPunct w:val="0"/>
        <w:spacing w:line="25" w:lineRule="exact"/>
        <w:ind w:left="5881"/>
        <w:rPr>
          <w:rFonts w:ascii="Arial" w:hAnsi="Arial" w:cs="Arial"/>
          <w:color w:val="363631"/>
          <w:w w:val="85"/>
          <w:sz w:val="16"/>
          <w:szCs w:val="16"/>
        </w:rPr>
      </w:pPr>
      <w:r>
        <w:rPr>
          <w:rFonts w:ascii="Times New Roman" w:hAnsi="Times New Roman" w:cs="Times New Roman"/>
          <w:color w:val="9EC8CF"/>
          <w:w w:val="95"/>
          <w:position w:val="6"/>
        </w:rPr>
        <w:t>1</w:t>
      </w:r>
      <w:r>
        <w:rPr>
          <w:rFonts w:ascii="Times New Roman" w:hAnsi="Times New Roman" w:cs="Times New Roman"/>
          <w:color w:val="9EC8CF"/>
          <w:w w:val="95"/>
          <w:position w:val="6"/>
        </w:rPr>
        <w:tab/>
      </w:r>
      <w:r>
        <w:rPr>
          <w:rFonts w:ascii="Arial" w:hAnsi="Arial" w:cs="Arial"/>
          <w:color w:val="363631"/>
          <w:w w:val="85"/>
          <w:sz w:val="16"/>
          <w:szCs w:val="16"/>
        </w:rPr>
        <w:t>DIie:</w:t>
      </w:r>
      <w:r>
        <w:rPr>
          <w:rFonts w:ascii="Arial" w:hAnsi="Arial" w:cs="Arial"/>
          <w:color w:val="363631"/>
          <w:spacing w:val="-14"/>
          <w:w w:val="85"/>
          <w:sz w:val="16"/>
          <w:szCs w:val="16"/>
        </w:rPr>
        <w:t xml:space="preserve"> </w:t>
      </w:r>
      <w:r>
        <w:rPr>
          <w:rFonts w:ascii="Arial" w:hAnsi="Arial" w:cs="Arial"/>
          <w:color w:val="363631"/>
          <w:w w:val="85"/>
          <w:sz w:val="16"/>
          <w:szCs w:val="16"/>
        </w:rPr>
        <w:t>Friday,</w:t>
      </w:r>
      <w:r>
        <w:rPr>
          <w:rFonts w:ascii="Arial" w:hAnsi="Arial" w:cs="Arial"/>
          <w:color w:val="363631"/>
          <w:spacing w:val="-27"/>
          <w:w w:val="85"/>
          <w:sz w:val="16"/>
          <w:szCs w:val="16"/>
        </w:rPr>
        <w:t xml:space="preserve"> </w:t>
      </w:r>
      <w:r>
        <w:rPr>
          <w:rFonts w:ascii="Arial" w:hAnsi="Arial" w:cs="Arial"/>
          <w:color w:val="363631"/>
          <w:w w:val="85"/>
          <w:sz w:val="16"/>
          <w:szCs w:val="16"/>
        </w:rPr>
        <w:t>Juna</w:t>
      </w:r>
      <w:r>
        <w:rPr>
          <w:rFonts w:ascii="Arial" w:hAnsi="Arial" w:cs="Arial"/>
          <w:color w:val="363631"/>
          <w:spacing w:val="-23"/>
          <w:w w:val="85"/>
          <w:sz w:val="16"/>
          <w:szCs w:val="16"/>
        </w:rPr>
        <w:t xml:space="preserve"> </w:t>
      </w:r>
      <w:r>
        <w:rPr>
          <w:rFonts w:ascii="Arial" w:hAnsi="Arial" w:cs="Arial"/>
          <w:color w:val="363631"/>
          <w:w w:val="85"/>
          <w:sz w:val="16"/>
          <w:szCs w:val="16"/>
        </w:rPr>
        <w:t>24,</w:t>
      </w:r>
      <w:r>
        <w:rPr>
          <w:rFonts w:ascii="Arial" w:hAnsi="Arial" w:cs="Arial"/>
          <w:color w:val="363631"/>
          <w:spacing w:val="-26"/>
          <w:w w:val="85"/>
          <w:sz w:val="16"/>
          <w:szCs w:val="16"/>
        </w:rPr>
        <w:t xml:space="preserve"> </w:t>
      </w:r>
      <w:r>
        <w:rPr>
          <w:rFonts w:ascii="Arial" w:hAnsi="Arial" w:cs="Arial"/>
          <w:color w:val="363631"/>
          <w:w w:val="85"/>
          <w:sz w:val="16"/>
          <w:szCs w:val="16"/>
        </w:rPr>
        <w:t>2018</w:t>
      </w:r>
    </w:p>
    <w:p w:rsidR="00610E6C" w:rsidRDefault="00610E6C">
      <w:pPr>
        <w:pStyle w:val="BodyText"/>
        <w:kinsoku w:val="0"/>
        <w:overflowPunct w:val="0"/>
        <w:spacing w:before="22" w:line="254" w:lineRule="exact"/>
        <w:ind w:left="1777"/>
        <w:jc w:val="center"/>
        <w:rPr>
          <w:rFonts w:ascii="Times New Roman" w:hAnsi="Times New Roman" w:cs="Times New Roman"/>
          <w:color w:val="E4E4E4"/>
          <w:sz w:val="21"/>
          <w:szCs w:val="21"/>
        </w:rPr>
      </w:pPr>
      <w:r>
        <w:rPr>
          <w:rFonts w:ascii="Times New Roman" w:hAnsi="Times New Roman" w:cs="Times New Roman"/>
          <w:sz w:val="24"/>
          <w:szCs w:val="24"/>
        </w:rPr>
        <w:br w:type="column"/>
      </w:r>
      <w:r>
        <w:rPr>
          <w:rFonts w:ascii="Times New Roman" w:hAnsi="Times New Roman" w:cs="Times New Roman"/>
          <w:color w:val="E4E4E4"/>
          <w:sz w:val="21"/>
          <w:szCs w:val="21"/>
          <w:shd w:val="clear" w:color="auto" w:fill="46443D"/>
        </w:rPr>
        <w:t xml:space="preserve">$500 </w:t>
      </w:r>
      <w:r>
        <w:rPr>
          <w:rFonts w:ascii="Times New Roman" w:hAnsi="Times New Roman" w:cs="Times New Roman"/>
          <w:color w:val="E4E4E4"/>
          <w:sz w:val="23"/>
          <w:szCs w:val="23"/>
          <w:shd w:val="clear" w:color="auto" w:fill="46443D"/>
        </w:rPr>
        <w:t>to</w:t>
      </w:r>
      <w:r>
        <w:rPr>
          <w:rFonts w:ascii="Times New Roman" w:hAnsi="Times New Roman" w:cs="Times New Roman"/>
          <w:color w:val="E4E4E4"/>
          <w:spacing w:val="-13"/>
          <w:sz w:val="23"/>
          <w:szCs w:val="23"/>
          <w:shd w:val="clear" w:color="auto" w:fill="46443D"/>
        </w:rPr>
        <w:t xml:space="preserve"> </w:t>
      </w:r>
      <w:r>
        <w:rPr>
          <w:rFonts w:ascii="Times New Roman" w:hAnsi="Times New Roman" w:cs="Times New Roman"/>
          <w:color w:val="E4E4E4"/>
          <w:sz w:val="21"/>
          <w:szCs w:val="21"/>
          <w:shd w:val="clear" w:color="auto" w:fill="46443D"/>
        </w:rPr>
        <w:t>$1000</w:t>
      </w:r>
    </w:p>
    <w:p w:rsidR="00610E6C" w:rsidRDefault="00610E6C">
      <w:pPr>
        <w:pStyle w:val="BodyText"/>
        <w:kinsoku w:val="0"/>
        <w:overflowPunct w:val="0"/>
        <w:spacing w:line="151" w:lineRule="exact"/>
        <w:ind w:left="1762"/>
        <w:jc w:val="center"/>
        <w:rPr>
          <w:rFonts w:ascii="Arial" w:hAnsi="Arial" w:cs="Arial"/>
          <w:color w:val="E4E4E4"/>
          <w:w w:val="65"/>
          <w:sz w:val="14"/>
          <w:szCs w:val="14"/>
        </w:rPr>
      </w:pPr>
      <w:r>
        <w:rPr>
          <w:rFonts w:ascii="Arial" w:hAnsi="Arial" w:cs="Arial"/>
          <w:color w:val="E4E4E4"/>
          <w:w w:val="65"/>
          <w:sz w:val="14"/>
          <w:szCs w:val="14"/>
          <w:shd w:val="clear" w:color="auto" w:fill="46443D"/>
        </w:rPr>
        <w:t>Sign</w:t>
      </w:r>
      <w:r>
        <w:rPr>
          <w:rFonts w:ascii="Arial" w:hAnsi="Arial" w:cs="Arial"/>
          <w:color w:val="C3C1BC"/>
          <w:w w:val="65"/>
          <w:sz w:val="14"/>
          <w:szCs w:val="14"/>
          <w:shd w:val="clear" w:color="auto" w:fill="46443D"/>
        </w:rPr>
        <w:t>-</w:t>
      </w:r>
      <w:r>
        <w:rPr>
          <w:rFonts w:ascii="Arial" w:hAnsi="Arial" w:cs="Arial"/>
          <w:color w:val="E4E4E4"/>
          <w:w w:val="65"/>
          <w:sz w:val="14"/>
          <w:szCs w:val="14"/>
          <w:shd w:val="clear" w:color="auto" w:fill="46443D"/>
        </w:rPr>
        <w:t>o</w:t>
      </w:r>
      <w:r>
        <w:rPr>
          <w:rFonts w:ascii="Arial" w:hAnsi="Arial" w:cs="Arial"/>
          <w:color w:val="E4E4E4"/>
          <w:w w:val="65"/>
          <w:sz w:val="14"/>
          <w:szCs w:val="14"/>
        </w:rPr>
        <w:t xml:space="preserve">n  </w:t>
      </w:r>
      <w:r>
        <w:rPr>
          <w:rFonts w:ascii="Arial" w:hAnsi="Arial" w:cs="Arial"/>
          <w:color w:val="E4E4E4"/>
          <w:w w:val="65"/>
          <w:sz w:val="14"/>
          <w:szCs w:val="14"/>
          <w:shd w:val="clear" w:color="auto" w:fill="46443D"/>
        </w:rPr>
        <w:t>B111111s</w:t>
      </w:r>
    </w:p>
    <w:p w:rsidR="00610E6C" w:rsidRDefault="00610E6C">
      <w:pPr>
        <w:pStyle w:val="BodyText"/>
        <w:kinsoku w:val="0"/>
        <w:overflowPunct w:val="0"/>
        <w:spacing w:line="103" w:lineRule="exact"/>
        <w:ind w:left="1566"/>
        <w:rPr>
          <w:rFonts w:ascii="Arial" w:hAnsi="Arial" w:cs="Arial"/>
          <w:color w:val="959087"/>
          <w:w w:val="130"/>
          <w:sz w:val="7"/>
          <w:szCs w:val="7"/>
        </w:rPr>
      </w:pPr>
      <w:r>
        <w:rPr>
          <w:rFonts w:ascii="Arial" w:hAnsi="Arial" w:cs="Arial"/>
          <w:color w:val="AAA5A0"/>
          <w:spacing w:val="-119"/>
          <w:w w:val="445"/>
          <w:sz w:val="9"/>
          <w:szCs w:val="9"/>
        </w:rPr>
        <w:t>:</w:t>
      </w:r>
      <w:r>
        <w:rPr>
          <w:rFonts w:ascii="Arial" w:hAnsi="Arial" w:cs="Arial"/>
          <w:color w:val="AAA5A0"/>
          <w:w w:val="130"/>
          <w:sz w:val="9"/>
          <w:szCs w:val="9"/>
          <w:shd w:val="clear" w:color="auto" w:fill="66625B"/>
        </w:rPr>
        <w:t>,il</w:t>
      </w:r>
      <w:r>
        <w:rPr>
          <w:rFonts w:ascii="Arial" w:hAnsi="Arial" w:cs="Arial"/>
          <w:color w:val="AAA5A0"/>
          <w:w w:val="130"/>
          <w:sz w:val="9"/>
          <w:szCs w:val="9"/>
        </w:rPr>
        <w:t xml:space="preserve">l  </w:t>
      </w:r>
      <w:r>
        <w:rPr>
          <w:rFonts w:ascii="Arial" w:hAnsi="Arial" w:cs="Arial"/>
          <w:color w:val="959087"/>
          <w:w w:val="125"/>
          <w:sz w:val="7"/>
          <w:szCs w:val="7"/>
        </w:rPr>
        <w:t xml:space="preserve">i,• </w:t>
      </w:r>
      <w:r>
        <w:rPr>
          <w:rFonts w:ascii="Arial" w:hAnsi="Arial" w:cs="Arial"/>
          <w:color w:val="959087"/>
          <w:w w:val="130"/>
          <w:sz w:val="7"/>
          <w:szCs w:val="7"/>
        </w:rPr>
        <w:t xml:space="preserve">&gt;1,,  I  </w:t>
      </w:r>
      <w:r>
        <w:rPr>
          <w:rFonts w:ascii="Times New Roman" w:hAnsi="Times New Roman" w:cs="Times New Roman"/>
          <w:color w:val="959087"/>
          <w:w w:val="125"/>
          <w:sz w:val="6"/>
          <w:szCs w:val="6"/>
        </w:rPr>
        <w:t xml:space="preserve">rl     </w:t>
      </w:r>
      <w:r>
        <w:rPr>
          <w:rFonts w:ascii="Arial" w:hAnsi="Arial" w:cs="Arial"/>
          <w:color w:val="959087"/>
          <w:w w:val="130"/>
          <w:sz w:val="7"/>
          <w:szCs w:val="7"/>
        </w:rPr>
        <w:t>I</w:t>
      </w:r>
    </w:p>
    <w:p w:rsidR="00610E6C" w:rsidRDefault="00610E6C">
      <w:pPr>
        <w:pStyle w:val="BodyText"/>
        <w:kinsoku w:val="0"/>
        <w:overflowPunct w:val="0"/>
        <w:spacing w:line="218" w:lineRule="auto"/>
        <w:ind w:left="400" w:right="2"/>
        <w:jc w:val="center"/>
        <w:rPr>
          <w:rFonts w:ascii="Arial" w:hAnsi="Arial" w:cs="Arial"/>
          <w:color w:val="E4E4E4"/>
          <w:w w:val="90"/>
          <w:sz w:val="24"/>
          <w:szCs w:val="24"/>
        </w:rPr>
      </w:pPr>
      <w:r>
        <w:rPr>
          <w:rFonts w:ascii="Times New Roman" w:hAnsi="Times New Roman" w:cs="Times New Roman"/>
          <w:sz w:val="24"/>
          <w:szCs w:val="24"/>
        </w:rPr>
        <w:br w:type="column"/>
      </w:r>
      <w:r>
        <w:rPr>
          <w:rFonts w:ascii="Arial" w:hAnsi="Arial" w:cs="Arial"/>
          <w:color w:val="E4E4E4"/>
          <w:w w:val="80"/>
          <w:sz w:val="24"/>
          <w:szCs w:val="24"/>
        </w:rPr>
        <w:t>PLEASANT STREET SCHOOL</w:t>
      </w:r>
      <w:r>
        <w:rPr>
          <w:rFonts w:ascii="Arial" w:hAnsi="Arial" w:cs="Arial"/>
          <w:color w:val="E4E4E4"/>
          <w:w w:val="78"/>
          <w:sz w:val="24"/>
          <w:szCs w:val="24"/>
        </w:rPr>
        <w:t xml:space="preserve"> </w:t>
      </w:r>
      <w:r>
        <w:rPr>
          <w:rFonts w:ascii="Arial" w:hAnsi="Arial" w:cs="Arial"/>
          <w:color w:val="E4E4E4"/>
          <w:w w:val="90"/>
          <w:sz w:val="24"/>
          <w:szCs w:val="24"/>
          <w:shd w:val="clear" w:color="auto" w:fill="36342F"/>
        </w:rPr>
        <w:t>APARTMENTS</w:t>
      </w:r>
    </w:p>
    <w:p w:rsidR="00610E6C" w:rsidRDefault="00610E6C">
      <w:pPr>
        <w:pStyle w:val="BodyText"/>
        <w:kinsoku w:val="0"/>
        <w:overflowPunct w:val="0"/>
        <w:spacing w:before="40" w:line="210" w:lineRule="exact"/>
        <w:ind w:left="385" w:right="2"/>
        <w:jc w:val="center"/>
        <w:rPr>
          <w:rFonts w:ascii="Arial" w:hAnsi="Arial" w:cs="Arial"/>
          <w:color w:val="363631"/>
          <w:w w:val="75"/>
          <w:sz w:val="20"/>
          <w:szCs w:val="20"/>
        </w:rPr>
      </w:pPr>
      <w:r>
        <w:rPr>
          <w:rFonts w:ascii="Arial" w:hAnsi="Arial" w:cs="Arial"/>
          <w:color w:val="363631"/>
          <w:w w:val="75"/>
          <w:sz w:val="20"/>
          <w:szCs w:val="20"/>
        </w:rPr>
        <w:t>Applications are being accepted for</w:t>
      </w:r>
    </w:p>
    <w:p w:rsidR="00610E6C" w:rsidRDefault="00610E6C">
      <w:pPr>
        <w:pStyle w:val="BodyText"/>
        <w:kinsoku w:val="0"/>
        <w:overflowPunct w:val="0"/>
        <w:spacing w:line="231" w:lineRule="exact"/>
        <w:ind w:left="400" w:right="2"/>
        <w:jc w:val="center"/>
        <w:rPr>
          <w:rFonts w:ascii="Arial" w:hAnsi="Arial" w:cs="Arial"/>
          <w:color w:val="4D4D49"/>
          <w:w w:val="60"/>
          <w:sz w:val="24"/>
          <w:szCs w:val="24"/>
        </w:rPr>
      </w:pPr>
      <w:r>
        <w:rPr>
          <w:rFonts w:ascii="Arial" w:hAnsi="Arial" w:cs="Arial"/>
          <w:color w:val="363631"/>
          <w:w w:val="60"/>
          <w:sz w:val="24"/>
          <w:szCs w:val="24"/>
        </w:rPr>
        <w:t xml:space="preserve">future vacancies </w:t>
      </w:r>
      <w:r>
        <w:rPr>
          <w:rFonts w:ascii="Arial" w:hAnsi="Arial" w:cs="Arial"/>
          <w:color w:val="4D4D49"/>
          <w:w w:val="60"/>
          <w:sz w:val="24"/>
          <w:szCs w:val="24"/>
        </w:rPr>
        <w:t>,</w:t>
      </w:r>
    </w:p>
    <w:p w:rsidR="00610E6C" w:rsidRDefault="00610E6C">
      <w:pPr>
        <w:pStyle w:val="BodyText"/>
        <w:kinsoku w:val="0"/>
        <w:overflowPunct w:val="0"/>
        <w:spacing w:line="53" w:lineRule="exact"/>
        <w:ind w:left="400" w:right="2"/>
        <w:jc w:val="center"/>
        <w:rPr>
          <w:rFonts w:ascii="Arial" w:hAnsi="Arial" w:cs="Arial"/>
          <w:color w:val="363631"/>
          <w:w w:val="80"/>
          <w:sz w:val="19"/>
          <w:szCs w:val="19"/>
        </w:rPr>
      </w:pPr>
      <w:r>
        <w:rPr>
          <w:rFonts w:ascii="Arial" w:hAnsi="Arial" w:cs="Arial"/>
          <w:color w:val="363631"/>
          <w:w w:val="80"/>
          <w:sz w:val="20"/>
          <w:szCs w:val="20"/>
        </w:rPr>
        <w:t xml:space="preserve">1 Bedroom apts. </w:t>
      </w:r>
      <w:r>
        <w:rPr>
          <w:rFonts w:ascii="Arial" w:hAnsi="Arial" w:cs="Arial"/>
          <w:color w:val="363631"/>
          <w:w w:val="80"/>
          <w:sz w:val="19"/>
          <w:szCs w:val="19"/>
        </w:rPr>
        <w:t>&amp;</w:t>
      </w:r>
    </w:p>
    <w:p w:rsidR="00610E6C" w:rsidRDefault="00610E6C">
      <w:pPr>
        <w:pStyle w:val="BodyText"/>
        <w:kinsoku w:val="0"/>
        <w:overflowPunct w:val="0"/>
        <w:spacing w:before="25" w:line="154" w:lineRule="exact"/>
        <w:ind w:left="461" w:right="636"/>
        <w:jc w:val="center"/>
        <w:rPr>
          <w:rFonts w:ascii="Arial" w:hAnsi="Arial" w:cs="Arial"/>
          <w:color w:val="363631"/>
          <w:w w:val="85"/>
          <w:sz w:val="14"/>
          <w:szCs w:val="14"/>
        </w:rPr>
      </w:pPr>
      <w:r>
        <w:rPr>
          <w:rFonts w:ascii="Times New Roman" w:hAnsi="Times New Roman" w:cs="Times New Roman"/>
          <w:sz w:val="24"/>
          <w:szCs w:val="24"/>
        </w:rPr>
        <w:br w:type="column"/>
      </w:r>
      <w:r>
        <w:rPr>
          <w:rFonts w:ascii="Arial" w:hAnsi="Arial" w:cs="Arial"/>
          <w:color w:val="363631"/>
          <w:w w:val="85"/>
          <w:sz w:val="14"/>
          <w:szCs w:val="14"/>
        </w:rPr>
        <w:t>Nini (9) or mora 1d1 par month, per hou11hold</w:t>
      </w:r>
    </w:p>
    <w:p w:rsidR="00610E6C" w:rsidRDefault="00610E6C">
      <w:pPr>
        <w:pStyle w:val="BodyText"/>
        <w:kinsoku w:val="0"/>
        <w:overflowPunct w:val="0"/>
        <w:spacing w:before="23" w:line="184" w:lineRule="auto"/>
        <w:ind w:left="461" w:right="642"/>
        <w:jc w:val="center"/>
        <w:rPr>
          <w:rFonts w:ascii="Arial" w:hAnsi="Arial" w:cs="Arial"/>
          <w:color w:val="363631"/>
          <w:w w:val="63"/>
          <w:sz w:val="14"/>
          <w:szCs w:val="14"/>
        </w:rPr>
      </w:pPr>
      <w:r>
        <w:rPr>
          <w:rFonts w:ascii="Arial" w:hAnsi="Arial" w:cs="Arial"/>
          <w:color w:val="363631"/>
          <w:w w:val="71"/>
          <w:sz w:val="14"/>
          <w:szCs w:val="14"/>
        </w:rPr>
        <w:t>Ad</w:t>
      </w:r>
      <w:r>
        <w:rPr>
          <w:rFonts w:ascii="Arial" w:hAnsi="Arial" w:cs="Arial"/>
          <w:color w:val="363631"/>
          <w:spacing w:val="-5"/>
          <w:sz w:val="14"/>
          <w:szCs w:val="14"/>
        </w:rPr>
        <w:t xml:space="preserve"> </w:t>
      </w:r>
      <w:r>
        <w:rPr>
          <w:rFonts w:ascii="Arial" w:hAnsi="Arial" w:cs="Arial"/>
          <w:color w:val="363631"/>
          <w:w w:val="73"/>
          <w:sz w:val="14"/>
          <w:szCs w:val="14"/>
        </w:rPr>
        <w:t>copy</w:t>
      </w:r>
      <w:r>
        <w:rPr>
          <w:rFonts w:ascii="Arial" w:hAnsi="Arial" w:cs="Arial"/>
          <w:color w:val="363631"/>
          <w:spacing w:val="-10"/>
          <w:sz w:val="14"/>
          <w:szCs w:val="14"/>
        </w:rPr>
        <w:t xml:space="preserve"> </w:t>
      </w:r>
      <w:r>
        <w:rPr>
          <w:rFonts w:ascii="Arial" w:hAnsi="Arial" w:cs="Arial"/>
          <w:color w:val="363631"/>
          <w:w w:val="76"/>
          <w:sz w:val="14"/>
          <w:szCs w:val="14"/>
        </w:rPr>
        <w:t>that</w:t>
      </w:r>
      <w:r>
        <w:rPr>
          <w:rFonts w:ascii="Arial" w:hAnsi="Arial" w:cs="Arial"/>
          <w:color w:val="363631"/>
          <w:sz w:val="14"/>
          <w:szCs w:val="14"/>
        </w:rPr>
        <w:t xml:space="preserve"> </w:t>
      </w:r>
      <w:r>
        <w:rPr>
          <w:rFonts w:ascii="Arial" w:hAnsi="Arial" w:cs="Arial"/>
          <w:color w:val="363631"/>
          <w:w w:val="77"/>
          <w:sz w:val="14"/>
          <w:szCs w:val="14"/>
        </w:rPr>
        <w:t>do11</w:t>
      </w:r>
      <w:r>
        <w:rPr>
          <w:rFonts w:ascii="Arial" w:hAnsi="Arial" w:cs="Arial"/>
          <w:color w:val="363631"/>
          <w:spacing w:val="-20"/>
          <w:sz w:val="14"/>
          <w:szCs w:val="14"/>
        </w:rPr>
        <w:t xml:space="preserve"> </w:t>
      </w:r>
      <w:r>
        <w:rPr>
          <w:rFonts w:ascii="Arial" w:hAnsi="Arial" w:cs="Arial"/>
          <w:color w:val="363631"/>
          <w:w w:val="75"/>
          <w:sz w:val="14"/>
          <w:szCs w:val="14"/>
        </w:rPr>
        <w:t>not</w:t>
      </w:r>
      <w:r>
        <w:rPr>
          <w:rFonts w:ascii="Arial" w:hAnsi="Arial" w:cs="Arial"/>
          <w:color w:val="363631"/>
          <w:spacing w:val="-6"/>
          <w:sz w:val="14"/>
          <w:szCs w:val="14"/>
        </w:rPr>
        <w:t xml:space="preserve"> </w:t>
      </w:r>
      <w:r>
        <w:rPr>
          <w:rFonts w:ascii="Arial" w:hAnsi="Arial" w:cs="Arial"/>
          <w:color w:val="363631"/>
          <w:w w:val="73"/>
          <w:sz w:val="14"/>
          <w:szCs w:val="14"/>
        </w:rPr>
        <w:t>have</w:t>
      </w:r>
      <w:r>
        <w:rPr>
          <w:rFonts w:ascii="Arial" w:hAnsi="Arial" w:cs="Arial"/>
          <w:color w:val="363631"/>
          <w:spacing w:val="-6"/>
          <w:sz w:val="14"/>
          <w:szCs w:val="14"/>
        </w:rPr>
        <w:t xml:space="preserve"> </w:t>
      </w:r>
      <w:r>
        <w:rPr>
          <w:rFonts w:ascii="Arial" w:hAnsi="Arial" w:cs="Arial"/>
          <w:color w:val="363631"/>
          <w:w w:val="88"/>
          <w:sz w:val="14"/>
          <w:szCs w:val="14"/>
        </w:rPr>
        <w:t>1</w:t>
      </w:r>
      <w:r>
        <w:rPr>
          <w:rFonts w:ascii="Arial" w:hAnsi="Arial" w:cs="Arial"/>
          <w:color w:val="363631"/>
          <w:spacing w:val="-25"/>
          <w:w w:val="88"/>
          <w:sz w:val="14"/>
          <w:szCs w:val="14"/>
        </w:rPr>
        <w:t>1</w:t>
      </w:r>
      <w:r>
        <w:rPr>
          <w:rFonts w:ascii="Arial" w:hAnsi="Arial" w:cs="Arial"/>
          <w:color w:val="363631"/>
          <w:w w:val="72"/>
          <w:sz w:val="14"/>
          <w:szCs w:val="14"/>
        </w:rPr>
        <w:t>11</w:t>
      </w:r>
      <w:r>
        <w:rPr>
          <w:rFonts w:ascii="Arial" w:hAnsi="Arial" w:cs="Arial"/>
          <w:color w:val="363631"/>
          <w:spacing w:val="-29"/>
          <w:sz w:val="14"/>
          <w:szCs w:val="14"/>
        </w:rPr>
        <w:t xml:space="preserve"> </w:t>
      </w:r>
      <w:r>
        <w:rPr>
          <w:rFonts w:ascii="Arial" w:hAnsi="Arial" w:cs="Arial"/>
          <w:color w:val="363631"/>
          <w:w w:val="82"/>
          <w:sz w:val="14"/>
          <w:szCs w:val="14"/>
        </w:rPr>
        <w:t>prfc1</w:t>
      </w:r>
      <w:r>
        <w:rPr>
          <w:rFonts w:ascii="Arial" w:hAnsi="Arial" w:cs="Arial"/>
          <w:color w:val="363631"/>
          <w:spacing w:val="-21"/>
          <w:sz w:val="14"/>
          <w:szCs w:val="14"/>
        </w:rPr>
        <w:t xml:space="preserve"> </w:t>
      </w:r>
      <w:r>
        <w:rPr>
          <w:rFonts w:ascii="Arial" w:hAnsi="Arial" w:cs="Arial"/>
          <w:color w:val="363631"/>
          <w:spacing w:val="-27"/>
          <w:w w:val="191"/>
          <w:sz w:val="14"/>
          <w:szCs w:val="14"/>
        </w:rPr>
        <w:t>l</w:t>
      </w:r>
      <w:r>
        <w:rPr>
          <w:rFonts w:ascii="Arial" w:hAnsi="Arial" w:cs="Arial"/>
          <w:color w:val="363631"/>
          <w:w w:val="81"/>
          <w:sz w:val="14"/>
          <w:szCs w:val="14"/>
        </w:rPr>
        <w:t>nc</w:t>
      </w:r>
      <w:r>
        <w:rPr>
          <w:rFonts w:ascii="Arial" w:hAnsi="Arial" w:cs="Arial"/>
          <w:color w:val="363631"/>
          <w:spacing w:val="-4"/>
          <w:w w:val="81"/>
          <w:sz w:val="14"/>
          <w:szCs w:val="14"/>
        </w:rPr>
        <w:t>l</w:t>
      </w:r>
      <w:r>
        <w:rPr>
          <w:rFonts w:ascii="Arial" w:hAnsi="Arial" w:cs="Arial"/>
          <w:color w:val="363631"/>
          <w:w w:val="81"/>
          <w:sz w:val="14"/>
          <w:szCs w:val="14"/>
        </w:rPr>
        <w:t>ud</w:t>
      </w:r>
      <w:r>
        <w:rPr>
          <w:rFonts w:ascii="Arial" w:hAnsi="Arial" w:cs="Arial"/>
          <w:color w:val="363631"/>
          <w:spacing w:val="-16"/>
          <w:w w:val="81"/>
          <w:sz w:val="14"/>
          <w:szCs w:val="14"/>
        </w:rPr>
        <w:t>1</w:t>
      </w:r>
      <w:r>
        <w:rPr>
          <w:rFonts w:ascii="Arial" w:hAnsi="Arial" w:cs="Arial"/>
          <w:color w:val="363631"/>
          <w:w w:val="80"/>
          <w:sz w:val="14"/>
          <w:szCs w:val="14"/>
        </w:rPr>
        <w:t>d</w:t>
      </w:r>
      <w:r>
        <w:rPr>
          <w:rFonts w:ascii="Arial" w:hAnsi="Arial" w:cs="Arial"/>
          <w:color w:val="363631"/>
          <w:spacing w:val="-12"/>
          <w:sz w:val="14"/>
          <w:szCs w:val="14"/>
        </w:rPr>
        <w:t xml:space="preserve"> </w:t>
      </w:r>
      <w:r>
        <w:rPr>
          <w:rFonts w:ascii="Arial" w:hAnsi="Arial" w:cs="Arial"/>
          <w:color w:val="363631"/>
          <w:w w:val="75"/>
          <w:sz w:val="14"/>
          <w:szCs w:val="14"/>
        </w:rPr>
        <w:t>or</w:t>
      </w:r>
      <w:r>
        <w:rPr>
          <w:rFonts w:ascii="Arial" w:hAnsi="Arial" w:cs="Arial"/>
          <w:color w:val="363631"/>
          <w:spacing w:val="-5"/>
          <w:sz w:val="14"/>
          <w:szCs w:val="14"/>
        </w:rPr>
        <w:t xml:space="preserve"> </w:t>
      </w:r>
      <w:r>
        <w:rPr>
          <w:rFonts w:ascii="Arial" w:hAnsi="Arial" w:cs="Arial"/>
          <w:color w:val="363631"/>
          <w:w w:val="83"/>
          <w:sz w:val="14"/>
          <w:szCs w:val="14"/>
        </w:rPr>
        <w:t>prfc1</w:t>
      </w:r>
      <w:r>
        <w:rPr>
          <w:rFonts w:ascii="Arial" w:hAnsi="Arial" w:cs="Arial"/>
          <w:color w:val="363631"/>
          <w:spacing w:val="-24"/>
          <w:sz w:val="14"/>
          <w:szCs w:val="14"/>
        </w:rPr>
        <w:t xml:space="preserve"> </w:t>
      </w:r>
      <w:r>
        <w:rPr>
          <w:rFonts w:ascii="Arial" w:hAnsi="Arial" w:cs="Arial"/>
          <w:color w:val="363631"/>
          <w:w w:val="74"/>
          <w:sz w:val="14"/>
          <w:szCs w:val="14"/>
        </w:rPr>
        <w:t>11e11d1</w:t>
      </w:r>
      <w:r>
        <w:rPr>
          <w:rFonts w:ascii="Arial" w:hAnsi="Arial" w:cs="Arial"/>
          <w:color w:val="363631"/>
          <w:spacing w:val="-24"/>
          <w:sz w:val="14"/>
          <w:szCs w:val="14"/>
        </w:rPr>
        <w:t xml:space="preserve"> </w:t>
      </w:r>
      <w:r>
        <w:rPr>
          <w:rFonts w:ascii="Arial" w:hAnsi="Arial" w:cs="Arial"/>
          <w:color w:val="363631"/>
          <w:spacing w:val="-23"/>
          <w:w w:val="175"/>
          <w:sz w:val="14"/>
          <w:szCs w:val="14"/>
        </w:rPr>
        <w:t>n</w:t>
      </w:r>
      <w:r>
        <w:rPr>
          <w:rFonts w:ascii="Arial" w:hAnsi="Arial" w:cs="Arial"/>
          <w:color w:val="363631"/>
          <w:spacing w:val="-27"/>
          <w:w w:val="191"/>
          <w:sz w:val="14"/>
          <w:szCs w:val="14"/>
        </w:rPr>
        <w:t>l</w:t>
      </w:r>
      <w:r>
        <w:rPr>
          <w:rFonts w:ascii="Arial" w:hAnsi="Arial" w:cs="Arial"/>
          <w:color w:val="363631"/>
          <w:w w:val="88"/>
          <w:sz w:val="14"/>
          <w:szCs w:val="14"/>
        </w:rPr>
        <w:t>1</w:t>
      </w:r>
      <w:r>
        <w:rPr>
          <w:rFonts w:ascii="Arial" w:hAnsi="Arial" w:cs="Arial"/>
          <w:color w:val="363631"/>
          <w:spacing w:val="4"/>
          <w:w w:val="88"/>
          <w:sz w:val="14"/>
          <w:szCs w:val="14"/>
        </w:rPr>
        <w:t>1</w:t>
      </w:r>
      <w:r>
        <w:rPr>
          <w:rFonts w:ascii="Arial" w:hAnsi="Arial" w:cs="Arial"/>
          <w:color w:val="363631"/>
          <w:w w:val="89"/>
          <w:sz w:val="14"/>
          <w:szCs w:val="14"/>
        </w:rPr>
        <w:t>llmlt</w:t>
      </w:r>
      <w:r>
        <w:rPr>
          <w:rFonts w:ascii="Arial" w:hAnsi="Arial" w:cs="Arial"/>
          <w:color w:val="363631"/>
          <w:spacing w:val="-10"/>
          <w:sz w:val="14"/>
          <w:szCs w:val="14"/>
        </w:rPr>
        <w:t xml:space="preserve"> </w:t>
      </w:r>
      <w:r>
        <w:rPr>
          <w:rFonts w:ascii="Arial" w:hAnsi="Arial" w:cs="Arial"/>
          <w:color w:val="363631"/>
          <w:w w:val="75"/>
          <w:sz w:val="14"/>
          <w:szCs w:val="14"/>
        </w:rPr>
        <w:t>of</w:t>
      </w:r>
      <w:r>
        <w:rPr>
          <w:rFonts w:ascii="Arial" w:hAnsi="Arial" w:cs="Arial"/>
          <w:color w:val="363631"/>
          <w:spacing w:val="-4"/>
          <w:sz w:val="14"/>
          <w:szCs w:val="14"/>
        </w:rPr>
        <w:t xml:space="preserve"> </w:t>
      </w:r>
      <w:r>
        <w:rPr>
          <w:rFonts w:ascii="Arial" w:hAnsi="Arial" w:cs="Arial"/>
          <w:color w:val="363631"/>
          <w:w w:val="73"/>
          <w:sz w:val="14"/>
          <w:szCs w:val="14"/>
        </w:rPr>
        <w:t>$500</w:t>
      </w:r>
      <w:r>
        <w:rPr>
          <w:rFonts w:ascii="Arial" w:hAnsi="Arial" w:cs="Arial"/>
          <w:color w:val="363631"/>
          <w:spacing w:val="-7"/>
          <w:sz w:val="14"/>
          <w:szCs w:val="14"/>
        </w:rPr>
        <w:t xml:space="preserve"> </w:t>
      </w:r>
      <w:r>
        <w:rPr>
          <w:rFonts w:ascii="Arial" w:hAnsi="Arial" w:cs="Arial"/>
          <w:color w:val="363631"/>
          <w:w w:val="81"/>
          <w:sz w:val="14"/>
          <w:szCs w:val="14"/>
        </w:rPr>
        <w:t xml:space="preserve">for </w:t>
      </w:r>
      <w:r>
        <w:rPr>
          <w:rFonts w:ascii="Arial" w:hAnsi="Arial" w:cs="Arial"/>
          <w:color w:val="363631"/>
          <w:w w:val="75"/>
          <w:sz w:val="14"/>
          <w:szCs w:val="14"/>
        </w:rPr>
        <w:t>hou11ho</w:t>
      </w:r>
      <w:r>
        <w:rPr>
          <w:rFonts w:ascii="Arial" w:hAnsi="Arial" w:cs="Arial"/>
          <w:color w:val="363631"/>
          <w:spacing w:val="5"/>
          <w:w w:val="75"/>
          <w:sz w:val="14"/>
          <w:szCs w:val="14"/>
        </w:rPr>
        <w:t>l</w:t>
      </w:r>
      <w:r>
        <w:rPr>
          <w:rFonts w:ascii="Arial" w:hAnsi="Arial" w:cs="Arial"/>
          <w:color w:val="363631"/>
          <w:w w:val="80"/>
          <w:sz w:val="14"/>
          <w:szCs w:val="14"/>
        </w:rPr>
        <w:t>d</w:t>
      </w:r>
      <w:r>
        <w:rPr>
          <w:rFonts w:ascii="Arial" w:hAnsi="Arial" w:cs="Arial"/>
          <w:color w:val="363631"/>
          <w:spacing w:val="-12"/>
          <w:sz w:val="14"/>
          <w:szCs w:val="14"/>
        </w:rPr>
        <w:t xml:space="preserve"> </w:t>
      </w:r>
      <w:r>
        <w:rPr>
          <w:rFonts w:ascii="Arial" w:hAnsi="Arial" w:cs="Arial"/>
          <w:color w:val="363631"/>
          <w:w w:val="78"/>
          <w:sz w:val="14"/>
          <w:szCs w:val="14"/>
        </w:rPr>
        <w:t>H</w:t>
      </w:r>
      <w:r>
        <w:rPr>
          <w:rFonts w:ascii="Arial" w:hAnsi="Arial" w:cs="Arial"/>
          <w:color w:val="363631"/>
          <w:spacing w:val="-18"/>
          <w:w w:val="78"/>
          <w:sz w:val="14"/>
          <w:szCs w:val="14"/>
        </w:rPr>
        <w:t>1</w:t>
      </w:r>
      <w:r>
        <w:rPr>
          <w:rFonts w:ascii="Arial" w:hAnsi="Arial" w:cs="Arial"/>
          <w:color w:val="363631"/>
          <w:w w:val="87"/>
          <w:sz w:val="14"/>
          <w:szCs w:val="14"/>
        </w:rPr>
        <w:t>m1</w:t>
      </w:r>
      <w:r>
        <w:rPr>
          <w:rFonts w:ascii="Arial" w:hAnsi="Arial" w:cs="Arial"/>
          <w:color w:val="363631"/>
          <w:w w:val="78"/>
          <w:sz w:val="14"/>
          <w:szCs w:val="14"/>
        </w:rPr>
        <w:t>and</w:t>
      </w:r>
      <w:r>
        <w:rPr>
          <w:rFonts w:ascii="Arial" w:hAnsi="Arial" w:cs="Arial"/>
          <w:color w:val="363631"/>
          <w:spacing w:val="-14"/>
          <w:sz w:val="14"/>
          <w:szCs w:val="14"/>
        </w:rPr>
        <w:t xml:space="preserve"> </w:t>
      </w:r>
      <w:r>
        <w:rPr>
          <w:rFonts w:ascii="Times New Roman" w:hAnsi="Times New Roman" w:cs="Times New Roman"/>
          <w:color w:val="363631"/>
          <w:w w:val="65"/>
          <w:sz w:val="17"/>
          <w:szCs w:val="17"/>
        </w:rPr>
        <w:t>S</w:t>
      </w:r>
      <w:r>
        <w:rPr>
          <w:rFonts w:ascii="Times New Roman" w:hAnsi="Times New Roman" w:cs="Times New Roman"/>
          <w:color w:val="363631"/>
          <w:spacing w:val="5"/>
          <w:w w:val="65"/>
          <w:sz w:val="17"/>
          <w:szCs w:val="17"/>
        </w:rPr>
        <w:t>1</w:t>
      </w:r>
      <w:r>
        <w:rPr>
          <w:rFonts w:ascii="Arial" w:hAnsi="Arial" w:cs="Arial"/>
          <w:color w:val="4D4D49"/>
          <w:spacing w:val="-41"/>
          <w:w w:val="166"/>
          <w:sz w:val="16"/>
          <w:szCs w:val="16"/>
        </w:rPr>
        <w:t>,</w:t>
      </w:r>
      <w:r>
        <w:rPr>
          <w:rFonts w:ascii="Arial" w:hAnsi="Arial" w:cs="Arial"/>
          <w:color w:val="363631"/>
          <w:w w:val="64"/>
          <w:sz w:val="16"/>
          <w:szCs w:val="16"/>
        </w:rPr>
        <w:t>ooo</w:t>
      </w:r>
      <w:r>
        <w:rPr>
          <w:rFonts w:ascii="Arial" w:hAnsi="Arial" w:cs="Arial"/>
          <w:color w:val="363631"/>
          <w:spacing w:val="-13"/>
          <w:sz w:val="16"/>
          <w:szCs w:val="16"/>
        </w:rPr>
        <w:t xml:space="preserve"> </w:t>
      </w:r>
      <w:r>
        <w:rPr>
          <w:rFonts w:ascii="Arial" w:hAnsi="Arial" w:cs="Arial"/>
          <w:color w:val="363631"/>
          <w:w w:val="82"/>
          <w:sz w:val="14"/>
          <w:szCs w:val="14"/>
        </w:rPr>
        <w:t>tor</w:t>
      </w:r>
      <w:r>
        <w:rPr>
          <w:rFonts w:ascii="Arial" w:hAnsi="Arial" w:cs="Arial"/>
          <w:color w:val="363631"/>
          <w:spacing w:val="-8"/>
          <w:sz w:val="14"/>
          <w:szCs w:val="14"/>
        </w:rPr>
        <w:t xml:space="preserve"> </w:t>
      </w:r>
      <w:r>
        <w:rPr>
          <w:rFonts w:ascii="Arial" w:hAnsi="Arial" w:cs="Arial"/>
          <w:color w:val="363631"/>
          <w:w w:val="63"/>
          <w:sz w:val="14"/>
          <w:szCs w:val="14"/>
        </w:rPr>
        <w:t>1n11111ortaUon</w:t>
      </w:r>
    </w:p>
    <w:p w:rsidR="00610E6C" w:rsidRDefault="00ED0708">
      <w:pPr>
        <w:pStyle w:val="BodyText"/>
        <w:kinsoku w:val="0"/>
        <w:overflowPunct w:val="0"/>
        <w:spacing w:before="39" w:line="169" w:lineRule="exact"/>
        <w:ind w:left="461" w:right="641"/>
        <w:jc w:val="center"/>
        <w:rPr>
          <w:rFonts w:ascii="Arial" w:hAnsi="Arial" w:cs="Arial"/>
          <w:color w:val="363631"/>
          <w:w w:val="78"/>
          <w:sz w:val="14"/>
          <w:szCs w:val="14"/>
        </w:rPr>
      </w:pPr>
      <w:r>
        <w:rPr>
          <w:noProof/>
        </w:rPr>
        <mc:AlternateContent>
          <mc:Choice Requires="wps">
            <w:drawing>
              <wp:anchor distT="0" distB="0" distL="114300" distR="114300" simplePos="0" relativeHeight="251691520" behindDoc="1" locked="0" layoutInCell="0" allowOverlap="1">
                <wp:simplePos x="0" y="0"/>
                <wp:positionH relativeFrom="page">
                  <wp:posOffset>14193520</wp:posOffset>
                </wp:positionH>
                <wp:positionV relativeFrom="paragraph">
                  <wp:posOffset>62865</wp:posOffset>
                </wp:positionV>
                <wp:extent cx="844550" cy="330200"/>
                <wp:effectExtent l="0" t="0" r="0" b="0"/>
                <wp:wrapNone/>
                <wp:docPr id="898" name="Text Box 7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520" w:lineRule="exact"/>
                              <w:ind w:right="-16"/>
                              <w:rPr>
                                <w:rFonts w:ascii="Arial" w:hAnsi="Arial" w:cs="Arial"/>
                                <w:color w:val="959087"/>
                                <w:w w:val="15"/>
                                <w:sz w:val="52"/>
                                <w:szCs w:val="52"/>
                              </w:rPr>
                            </w:pPr>
                            <w:r>
                              <w:rPr>
                                <w:rFonts w:ascii="Arial" w:hAnsi="Arial" w:cs="Arial"/>
                                <w:color w:val="959087"/>
                                <w:w w:val="51"/>
                                <w:sz w:val="52"/>
                                <w:szCs w:val="52"/>
                              </w:rPr>
                              <w:t>'""';.;</w:t>
                            </w:r>
                            <w:r>
                              <w:rPr>
                                <w:rFonts w:ascii="Arial" w:hAnsi="Arial" w:cs="Arial"/>
                                <w:color w:val="959087"/>
                                <w:spacing w:val="-106"/>
                                <w:sz w:val="52"/>
                                <w:szCs w:val="52"/>
                              </w:rPr>
                              <w:t xml:space="preserve"> </w:t>
                            </w:r>
                            <w:r>
                              <w:rPr>
                                <w:rFonts w:ascii="Arial" w:hAnsi="Arial" w:cs="Arial"/>
                                <w:color w:val="959087"/>
                                <w:w w:val="61"/>
                                <w:sz w:val="52"/>
                                <w:szCs w:val="52"/>
                              </w:rPr>
                              <w:t>.</w:t>
                            </w:r>
                            <w:r>
                              <w:rPr>
                                <w:rFonts w:ascii="Arial" w:hAnsi="Arial" w:cs="Arial"/>
                                <w:color w:val="959087"/>
                                <w:spacing w:val="-101"/>
                                <w:sz w:val="52"/>
                                <w:szCs w:val="52"/>
                              </w:rPr>
                              <w:t xml:space="preserve"> </w:t>
                            </w:r>
                            <w:r>
                              <w:rPr>
                                <w:rFonts w:ascii="Arial" w:hAnsi="Arial" w:cs="Arial"/>
                                <w:color w:val="959087"/>
                                <w:spacing w:val="25"/>
                                <w:w w:val="34"/>
                                <w:sz w:val="52"/>
                                <w:szCs w:val="52"/>
                              </w:rPr>
                              <w:t>·</w:t>
                            </w:r>
                            <w:r>
                              <w:rPr>
                                <w:rFonts w:ascii="Arial" w:hAnsi="Arial" w:cs="Arial"/>
                                <w:color w:val="959087"/>
                                <w:w w:val="24"/>
                                <w:sz w:val="52"/>
                                <w:szCs w:val="52"/>
                              </w:rPr>
                              <w:t>.</w:t>
                            </w:r>
                            <w:r>
                              <w:rPr>
                                <w:rFonts w:ascii="Arial" w:hAnsi="Arial" w:cs="Arial"/>
                                <w:color w:val="959087"/>
                                <w:spacing w:val="-1"/>
                                <w:w w:val="24"/>
                                <w:sz w:val="52"/>
                                <w:szCs w:val="52"/>
                              </w:rPr>
                              <w:t>.</w:t>
                            </w:r>
                            <w:r>
                              <w:rPr>
                                <w:rFonts w:ascii="Arial" w:hAnsi="Arial" w:cs="Arial"/>
                                <w:color w:val="959087"/>
                                <w:spacing w:val="-14"/>
                                <w:w w:val="15"/>
                                <w:sz w:val="52"/>
                                <w:szCs w:val="52"/>
                              </w:rPr>
                              <w:t>.</w:t>
                            </w:r>
                            <w:r>
                              <w:rPr>
                                <w:rFonts w:ascii="Arial" w:hAnsi="Arial" w:cs="Arial"/>
                                <w:color w:val="959087"/>
                                <w:w w:val="29"/>
                                <w:sz w:val="52"/>
                                <w:szCs w:val="52"/>
                              </w:rPr>
                              <w:t>,..</w:t>
                            </w:r>
                            <w:r>
                              <w:rPr>
                                <w:rFonts w:ascii="Arial" w:hAnsi="Arial" w:cs="Arial"/>
                                <w:color w:val="959087"/>
                                <w:spacing w:val="-27"/>
                                <w:sz w:val="52"/>
                                <w:szCs w:val="52"/>
                              </w:rPr>
                              <w:t xml:space="preserve"> </w:t>
                            </w:r>
                            <w:r>
                              <w:rPr>
                                <w:rFonts w:ascii="Arial" w:hAnsi="Arial" w:cs="Arial"/>
                                <w:color w:val="959087"/>
                                <w:w w:val="34"/>
                                <w:sz w:val="52"/>
                                <w:szCs w:val="52"/>
                              </w:rPr>
                              <w:t>.</w:t>
                            </w:r>
                            <w:r>
                              <w:rPr>
                                <w:rFonts w:ascii="Arial" w:hAnsi="Arial" w:cs="Arial"/>
                                <w:color w:val="959087"/>
                                <w:spacing w:val="5"/>
                                <w:sz w:val="52"/>
                                <w:szCs w:val="52"/>
                              </w:rPr>
                              <w:t xml:space="preserve"> </w:t>
                            </w:r>
                            <w:r>
                              <w:rPr>
                                <w:rFonts w:ascii="Arial" w:hAnsi="Arial" w:cs="Arial"/>
                                <w:color w:val="959087"/>
                                <w:w w:val="15"/>
                                <w:sz w:val="52"/>
                                <w:szCs w:val="5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1" o:spid="_x0000_s1439" type="#_x0000_t202" style="position:absolute;left:0;text-align:left;margin-left:1117.6pt;margin-top:4.95pt;width:66.5pt;height:26pt;z-index:-25162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" o:allowincell="f" filled="f" stroked="f">
                <v:textbox inset="0,0,0,0">
                  <w:txbxContent>
                    <w:p w:rsidR="00610E6C" w:rsidRDefault="00610E6C">
                      <w:pPr>
                        <w:pStyle w:val="BodyText"/>
                        <w:kinsoku w:val="0"/>
                        <w:overflowPunct w:val="0"/>
                        <w:spacing w:line="520" w:lineRule="exact"/>
                        <w:ind w:right="-16"/>
                        <w:rPr>
                          <w:rFonts w:ascii="Arial" w:hAnsi="Arial" w:cs="Arial"/>
                          <w:color w:val="959087"/>
                          <w:w w:val="15"/>
                          <w:sz w:val="52"/>
                          <w:szCs w:val="52"/>
                        </w:rPr>
                      </w:pPr>
                      <w:r>
                        <w:rPr>
                          <w:rFonts w:ascii="Arial" w:hAnsi="Arial" w:cs="Arial"/>
                          <w:color w:val="959087"/>
                          <w:w w:val="51"/>
                          <w:sz w:val="52"/>
                          <w:szCs w:val="52"/>
                        </w:rPr>
                        <w:t>'""';.;</w:t>
                      </w:r>
                      <w:r>
                        <w:rPr>
                          <w:rFonts w:ascii="Arial" w:hAnsi="Arial" w:cs="Arial"/>
                          <w:color w:val="959087"/>
                          <w:spacing w:val="-106"/>
                          <w:sz w:val="52"/>
                          <w:szCs w:val="52"/>
                        </w:rPr>
                        <w:t xml:space="preserve"> </w:t>
                      </w:r>
                      <w:r>
                        <w:rPr>
                          <w:rFonts w:ascii="Arial" w:hAnsi="Arial" w:cs="Arial"/>
                          <w:color w:val="959087"/>
                          <w:w w:val="61"/>
                          <w:sz w:val="52"/>
                          <w:szCs w:val="52"/>
                        </w:rPr>
                        <w:t>.</w:t>
                      </w:r>
                      <w:r>
                        <w:rPr>
                          <w:rFonts w:ascii="Arial" w:hAnsi="Arial" w:cs="Arial"/>
                          <w:color w:val="959087"/>
                          <w:spacing w:val="-101"/>
                          <w:sz w:val="52"/>
                          <w:szCs w:val="52"/>
                        </w:rPr>
                        <w:t xml:space="preserve"> </w:t>
                      </w:r>
                      <w:r>
                        <w:rPr>
                          <w:rFonts w:ascii="Arial" w:hAnsi="Arial" w:cs="Arial"/>
                          <w:color w:val="959087"/>
                          <w:spacing w:val="25"/>
                          <w:w w:val="34"/>
                          <w:sz w:val="52"/>
                          <w:szCs w:val="52"/>
                        </w:rPr>
                        <w:t>·</w:t>
                      </w:r>
                      <w:r>
                        <w:rPr>
                          <w:rFonts w:ascii="Arial" w:hAnsi="Arial" w:cs="Arial"/>
                          <w:color w:val="959087"/>
                          <w:w w:val="24"/>
                          <w:sz w:val="52"/>
                          <w:szCs w:val="52"/>
                        </w:rPr>
                        <w:t>.</w:t>
                      </w:r>
                      <w:r>
                        <w:rPr>
                          <w:rFonts w:ascii="Arial" w:hAnsi="Arial" w:cs="Arial"/>
                          <w:color w:val="959087"/>
                          <w:spacing w:val="-1"/>
                          <w:w w:val="24"/>
                          <w:sz w:val="52"/>
                          <w:szCs w:val="52"/>
                        </w:rPr>
                        <w:t>.</w:t>
                      </w:r>
                      <w:r>
                        <w:rPr>
                          <w:rFonts w:ascii="Arial" w:hAnsi="Arial" w:cs="Arial"/>
                          <w:color w:val="959087"/>
                          <w:spacing w:val="-14"/>
                          <w:w w:val="15"/>
                          <w:sz w:val="52"/>
                          <w:szCs w:val="52"/>
                        </w:rPr>
                        <w:t>.</w:t>
                      </w:r>
                      <w:r>
                        <w:rPr>
                          <w:rFonts w:ascii="Arial" w:hAnsi="Arial" w:cs="Arial"/>
                          <w:color w:val="959087"/>
                          <w:w w:val="29"/>
                          <w:sz w:val="52"/>
                          <w:szCs w:val="52"/>
                        </w:rPr>
                        <w:t>,..</w:t>
                      </w:r>
                      <w:r>
                        <w:rPr>
                          <w:rFonts w:ascii="Arial" w:hAnsi="Arial" w:cs="Arial"/>
                          <w:color w:val="959087"/>
                          <w:spacing w:val="-27"/>
                          <w:sz w:val="52"/>
                          <w:szCs w:val="52"/>
                        </w:rPr>
                        <w:t xml:space="preserve"> </w:t>
                      </w:r>
                      <w:r>
                        <w:rPr>
                          <w:rFonts w:ascii="Arial" w:hAnsi="Arial" w:cs="Arial"/>
                          <w:color w:val="959087"/>
                          <w:w w:val="34"/>
                          <w:sz w:val="52"/>
                          <w:szCs w:val="52"/>
                        </w:rPr>
                        <w:t>.</w:t>
                      </w:r>
                      <w:r>
                        <w:rPr>
                          <w:rFonts w:ascii="Arial" w:hAnsi="Arial" w:cs="Arial"/>
                          <w:color w:val="959087"/>
                          <w:spacing w:val="5"/>
                          <w:sz w:val="52"/>
                          <w:szCs w:val="52"/>
                        </w:rPr>
                        <w:t xml:space="preserve"> </w:t>
                      </w:r>
                      <w:r>
                        <w:rPr>
                          <w:rFonts w:ascii="Arial" w:hAnsi="Arial" w:cs="Arial"/>
                          <w:color w:val="959087"/>
                          <w:w w:val="15"/>
                          <w:sz w:val="52"/>
                          <w:szCs w:val="52"/>
                        </w:rPr>
                        <w:t>.</w:t>
                      </w:r>
                    </w:p>
                  </w:txbxContent>
                </v:textbox>
                <w10:wrap anchorx="page"/>
              </v:shape>
            </w:pict>
          </mc:Fallback>
        </mc:AlternateContent>
      </w:r>
      <w:r w:rsidR="00610E6C">
        <w:rPr>
          <w:rFonts w:ascii="Arial" w:hAnsi="Arial" w:cs="Arial"/>
          <w:b/>
          <w:bCs/>
          <w:color w:val="363631"/>
          <w:w w:val="73"/>
          <w:sz w:val="15"/>
          <w:szCs w:val="15"/>
        </w:rPr>
        <w:t>W1</w:t>
      </w:r>
      <w:r w:rsidR="00610E6C">
        <w:rPr>
          <w:rFonts w:ascii="Arial" w:hAnsi="Arial" w:cs="Arial"/>
          <w:b/>
          <w:bCs/>
          <w:color w:val="363631"/>
          <w:spacing w:val="-18"/>
          <w:sz w:val="15"/>
          <w:szCs w:val="15"/>
        </w:rPr>
        <w:t xml:space="preserve"> </w:t>
      </w:r>
      <w:r w:rsidR="00610E6C">
        <w:rPr>
          <w:rFonts w:ascii="Arial" w:hAnsi="Arial" w:cs="Arial"/>
          <w:b/>
          <w:bCs/>
          <w:color w:val="363631"/>
          <w:w w:val="65"/>
          <w:sz w:val="15"/>
          <w:szCs w:val="15"/>
        </w:rPr>
        <w:t>1111rv</w:t>
      </w:r>
      <w:r w:rsidR="00610E6C">
        <w:rPr>
          <w:rFonts w:ascii="Arial" w:hAnsi="Arial" w:cs="Arial"/>
          <w:b/>
          <w:bCs/>
          <w:color w:val="363631"/>
          <w:spacing w:val="-22"/>
          <w:w w:val="65"/>
          <w:sz w:val="15"/>
          <w:szCs w:val="15"/>
        </w:rPr>
        <w:t>1</w:t>
      </w:r>
      <w:r w:rsidR="00610E6C">
        <w:rPr>
          <w:rFonts w:ascii="Arial" w:hAnsi="Arial" w:cs="Arial"/>
          <w:color w:val="363631"/>
          <w:spacing w:val="-85"/>
          <w:w w:val="268"/>
          <w:sz w:val="14"/>
          <w:szCs w:val="14"/>
        </w:rPr>
        <w:t>l</w:t>
      </w:r>
      <w:r w:rsidR="00610E6C">
        <w:rPr>
          <w:rFonts w:ascii="Arial" w:hAnsi="Arial" w:cs="Arial"/>
          <w:color w:val="363631"/>
          <w:w w:val="88"/>
          <w:sz w:val="14"/>
          <w:szCs w:val="14"/>
        </w:rPr>
        <w:t>h</w:t>
      </w:r>
      <w:r w:rsidR="00610E6C">
        <w:rPr>
          <w:rFonts w:ascii="Arial" w:hAnsi="Arial" w:cs="Arial"/>
          <w:color w:val="363631"/>
          <w:spacing w:val="9"/>
          <w:w w:val="88"/>
          <w:sz w:val="14"/>
          <w:szCs w:val="14"/>
        </w:rPr>
        <w:t>1</w:t>
      </w:r>
      <w:r w:rsidR="00610E6C">
        <w:rPr>
          <w:rFonts w:ascii="Arial" w:hAnsi="Arial" w:cs="Arial"/>
          <w:color w:val="363631"/>
          <w:w w:val="81"/>
          <w:sz w:val="14"/>
          <w:szCs w:val="14"/>
        </w:rPr>
        <w:t>right</w:t>
      </w:r>
      <w:r w:rsidR="00610E6C">
        <w:rPr>
          <w:rFonts w:ascii="Arial" w:hAnsi="Arial" w:cs="Arial"/>
          <w:color w:val="363631"/>
          <w:spacing w:val="-10"/>
          <w:sz w:val="14"/>
          <w:szCs w:val="14"/>
        </w:rPr>
        <w:t xml:space="preserve"> </w:t>
      </w:r>
      <w:r w:rsidR="00610E6C">
        <w:rPr>
          <w:rFonts w:ascii="Arial" w:hAnsi="Arial" w:cs="Arial"/>
          <w:color w:val="363631"/>
          <w:w w:val="76"/>
          <w:sz w:val="14"/>
          <w:szCs w:val="14"/>
        </w:rPr>
        <w:t>to</w:t>
      </w:r>
      <w:r w:rsidR="00610E6C">
        <w:rPr>
          <w:rFonts w:ascii="Arial" w:hAnsi="Arial" w:cs="Arial"/>
          <w:color w:val="363631"/>
          <w:sz w:val="14"/>
          <w:szCs w:val="14"/>
        </w:rPr>
        <w:t xml:space="preserve"> </w:t>
      </w:r>
      <w:r w:rsidR="00610E6C">
        <w:rPr>
          <w:rFonts w:ascii="Arial" w:hAnsi="Arial" w:cs="Arial"/>
          <w:color w:val="363631"/>
          <w:w w:val="72"/>
          <w:sz w:val="14"/>
          <w:szCs w:val="14"/>
        </w:rPr>
        <w:t>11fu11</w:t>
      </w:r>
      <w:r w:rsidR="00610E6C">
        <w:rPr>
          <w:rFonts w:ascii="Arial" w:hAnsi="Arial" w:cs="Arial"/>
          <w:color w:val="363631"/>
          <w:spacing w:val="-23"/>
          <w:sz w:val="14"/>
          <w:szCs w:val="14"/>
        </w:rPr>
        <w:t xml:space="preserve"> </w:t>
      </w:r>
      <w:r w:rsidR="00610E6C">
        <w:rPr>
          <w:rFonts w:ascii="Arial" w:hAnsi="Arial" w:cs="Arial"/>
          <w:color w:val="363631"/>
          <w:w w:val="81"/>
          <w:sz w:val="14"/>
          <w:szCs w:val="14"/>
        </w:rPr>
        <w:t>publlcallon</w:t>
      </w:r>
      <w:r w:rsidR="00610E6C">
        <w:rPr>
          <w:rFonts w:ascii="Arial" w:hAnsi="Arial" w:cs="Arial"/>
          <w:color w:val="363631"/>
          <w:spacing w:val="-9"/>
          <w:sz w:val="14"/>
          <w:szCs w:val="14"/>
        </w:rPr>
        <w:t xml:space="preserve"> </w:t>
      </w:r>
      <w:r w:rsidR="00610E6C">
        <w:rPr>
          <w:rFonts w:ascii="Arial" w:hAnsi="Arial" w:cs="Arial"/>
          <w:color w:val="363631"/>
          <w:spacing w:val="-52"/>
          <w:w w:val="139"/>
          <w:sz w:val="14"/>
          <w:szCs w:val="14"/>
        </w:rPr>
        <w:t>1</w:t>
      </w:r>
      <w:r w:rsidR="00610E6C">
        <w:rPr>
          <w:rFonts w:ascii="Arial" w:hAnsi="Arial" w:cs="Arial"/>
          <w:color w:val="363631"/>
          <w:spacing w:val="-2"/>
          <w:w w:val="87"/>
          <w:sz w:val="14"/>
          <w:szCs w:val="14"/>
        </w:rPr>
        <w:t>1</w:t>
      </w:r>
      <w:r w:rsidR="00610E6C">
        <w:rPr>
          <w:rFonts w:ascii="Arial" w:hAnsi="Arial" w:cs="Arial"/>
          <w:color w:val="363631"/>
          <w:w w:val="73"/>
          <w:sz w:val="14"/>
          <w:szCs w:val="14"/>
        </w:rPr>
        <w:t>any</w:t>
      </w:r>
      <w:r w:rsidR="00610E6C">
        <w:rPr>
          <w:rFonts w:ascii="Arial" w:hAnsi="Arial" w:cs="Arial"/>
          <w:color w:val="363631"/>
          <w:spacing w:val="-6"/>
          <w:sz w:val="14"/>
          <w:szCs w:val="14"/>
        </w:rPr>
        <w:t xml:space="preserve"> </w:t>
      </w:r>
      <w:r w:rsidR="00610E6C">
        <w:rPr>
          <w:rFonts w:ascii="Arial" w:hAnsi="Arial" w:cs="Arial"/>
          <w:color w:val="363631"/>
          <w:w w:val="83"/>
          <w:sz w:val="14"/>
          <w:szCs w:val="14"/>
        </w:rPr>
        <w:t>time.</w:t>
      </w:r>
      <w:r w:rsidR="00610E6C">
        <w:rPr>
          <w:rFonts w:ascii="Arial" w:hAnsi="Arial" w:cs="Arial"/>
          <w:color w:val="363631"/>
          <w:spacing w:val="-3"/>
          <w:sz w:val="14"/>
          <w:szCs w:val="14"/>
        </w:rPr>
        <w:t xml:space="preserve"> </w:t>
      </w:r>
      <w:r w:rsidR="00610E6C">
        <w:rPr>
          <w:rFonts w:ascii="Arial" w:hAnsi="Arial" w:cs="Arial"/>
          <w:color w:val="363631"/>
          <w:w w:val="78"/>
          <w:sz w:val="14"/>
          <w:szCs w:val="14"/>
        </w:rPr>
        <w:t>O</w:t>
      </w:r>
      <w:r w:rsidR="00610E6C">
        <w:rPr>
          <w:rFonts w:ascii="Arial" w:hAnsi="Arial" w:cs="Arial"/>
          <w:color w:val="363631"/>
          <w:spacing w:val="-6"/>
          <w:w w:val="78"/>
          <w:sz w:val="14"/>
          <w:szCs w:val="14"/>
        </w:rPr>
        <w:t>l</w:t>
      </w:r>
      <w:r w:rsidR="00610E6C">
        <w:rPr>
          <w:rFonts w:ascii="Arial" w:hAnsi="Arial" w:cs="Arial"/>
          <w:color w:val="363631"/>
          <w:w w:val="76"/>
          <w:sz w:val="14"/>
          <w:szCs w:val="14"/>
        </w:rPr>
        <w:t>h111</w:t>
      </w:r>
      <w:r w:rsidR="00610E6C">
        <w:rPr>
          <w:rFonts w:ascii="Arial" w:hAnsi="Arial" w:cs="Arial"/>
          <w:color w:val="363631"/>
          <w:spacing w:val="-14"/>
          <w:w w:val="76"/>
          <w:sz w:val="14"/>
          <w:szCs w:val="14"/>
        </w:rPr>
        <w:t>1</w:t>
      </w:r>
      <w:r w:rsidR="00610E6C">
        <w:rPr>
          <w:rFonts w:ascii="Arial" w:hAnsi="Arial" w:cs="Arial"/>
          <w:color w:val="363631"/>
          <w:w w:val="76"/>
          <w:sz w:val="14"/>
          <w:szCs w:val="14"/>
        </w:rPr>
        <w:t>11rlct</w:t>
      </w:r>
      <w:r w:rsidR="00610E6C">
        <w:rPr>
          <w:rFonts w:ascii="Arial" w:hAnsi="Arial" w:cs="Arial"/>
          <w:color w:val="363631"/>
          <w:spacing w:val="-6"/>
          <w:w w:val="76"/>
          <w:sz w:val="14"/>
          <w:szCs w:val="14"/>
        </w:rPr>
        <w:t>l</w:t>
      </w:r>
      <w:r w:rsidR="00610E6C">
        <w:rPr>
          <w:rFonts w:ascii="Arial" w:hAnsi="Arial" w:cs="Arial"/>
          <w:color w:val="363631"/>
          <w:w w:val="79"/>
          <w:sz w:val="14"/>
          <w:szCs w:val="14"/>
        </w:rPr>
        <w:t>on1</w:t>
      </w:r>
      <w:r w:rsidR="00610E6C">
        <w:rPr>
          <w:rFonts w:ascii="Arial" w:hAnsi="Arial" w:cs="Arial"/>
          <w:color w:val="363631"/>
          <w:spacing w:val="-21"/>
          <w:sz w:val="14"/>
          <w:szCs w:val="14"/>
        </w:rPr>
        <w:t xml:space="preserve"> </w:t>
      </w:r>
      <w:r w:rsidR="00610E6C">
        <w:rPr>
          <w:rFonts w:ascii="Arial" w:hAnsi="Arial" w:cs="Arial"/>
          <w:color w:val="363631"/>
          <w:w w:val="76"/>
          <w:sz w:val="14"/>
          <w:szCs w:val="14"/>
        </w:rPr>
        <w:t>may</w:t>
      </w:r>
      <w:r w:rsidR="00610E6C">
        <w:rPr>
          <w:rFonts w:ascii="Arial" w:hAnsi="Arial" w:cs="Arial"/>
          <w:color w:val="363631"/>
          <w:spacing w:val="-14"/>
          <w:sz w:val="14"/>
          <w:szCs w:val="14"/>
        </w:rPr>
        <w:t xml:space="preserve"> </w:t>
      </w:r>
      <w:r w:rsidR="00610E6C">
        <w:rPr>
          <w:rFonts w:ascii="Arial" w:hAnsi="Arial" w:cs="Arial"/>
          <w:color w:val="363631"/>
          <w:w w:val="79"/>
          <w:sz w:val="14"/>
          <w:szCs w:val="14"/>
        </w:rPr>
        <w:t>app</w:t>
      </w:r>
      <w:r w:rsidR="00610E6C">
        <w:rPr>
          <w:rFonts w:ascii="Arial" w:hAnsi="Arial" w:cs="Arial"/>
          <w:color w:val="363631"/>
          <w:spacing w:val="-2"/>
          <w:w w:val="79"/>
          <w:sz w:val="14"/>
          <w:szCs w:val="14"/>
        </w:rPr>
        <w:t>l</w:t>
      </w:r>
      <w:r w:rsidR="00610E6C">
        <w:rPr>
          <w:rFonts w:ascii="Arial" w:hAnsi="Arial" w:cs="Arial"/>
          <w:color w:val="363631"/>
          <w:w w:val="78"/>
          <w:sz w:val="14"/>
          <w:szCs w:val="14"/>
        </w:rPr>
        <w:t>y.</w:t>
      </w:r>
    </w:p>
    <w:p w:rsidR="00610E6C" w:rsidRDefault="00610E6C">
      <w:pPr>
        <w:pStyle w:val="BodyText"/>
        <w:kinsoku w:val="0"/>
        <w:overflowPunct w:val="0"/>
        <w:spacing w:line="170" w:lineRule="exact"/>
        <w:ind w:left="1100"/>
        <w:rPr>
          <w:rFonts w:ascii="Times New Roman" w:hAnsi="Times New Roman" w:cs="Times New Roman"/>
          <w:color w:val="959087"/>
          <w:w w:val="84"/>
          <w:position w:val="1"/>
          <w:sz w:val="13"/>
          <w:szCs w:val="13"/>
        </w:rPr>
      </w:pPr>
      <w:r>
        <w:rPr>
          <w:rFonts w:ascii="Times New Roman" w:hAnsi="Times New Roman" w:cs="Times New Roman"/>
          <w:color w:val="959087"/>
          <w:w w:val="84"/>
          <w:position w:val="1"/>
          <w:sz w:val="13"/>
          <w:szCs w:val="13"/>
        </w:rPr>
        <w:t>-</w:t>
      </w:r>
      <w:r>
        <w:rPr>
          <w:rFonts w:ascii="Times New Roman" w:hAnsi="Times New Roman" w:cs="Times New Roman"/>
          <w:color w:val="959087"/>
          <w:position w:val="1"/>
          <w:sz w:val="13"/>
          <w:szCs w:val="13"/>
        </w:rPr>
        <w:t xml:space="preserve"> </w:t>
      </w:r>
      <w:r>
        <w:rPr>
          <w:rFonts w:ascii="Times New Roman" w:hAnsi="Times New Roman" w:cs="Times New Roman"/>
          <w:color w:val="959087"/>
          <w:spacing w:val="6"/>
          <w:position w:val="1"/>
          <w:sz w:val="13"/>
          <w:szCs w:val="13"/>
        </w:rPr>
        <w:t xml:space="preserve"> </w:t>
      </w:r>
      <w:r>
        <w:rPr>
          <w:rFonts w:ascii="Times New Roman" w:hAnsi="Times New Roman" w:cs="Times New Roman"/>
          <w:color w:val="959087"/>
          <w:w w:val="68"/>
          <w:position w:val="1"/>
          <w:sz w:val="13"/>
          <w:szCs w:val="13"/>
        </w:rPr>
        <w:t>·</w:t>
      </w:r>
      <w:r>
        <w:rPr>
          <w:rFonts w:ascii="Times New Roman" w:hAnsi="Times New Roman" w:cs="Times New Roman"/>
          <w:color w:val="959087"/>
          <w:position w:val="1"/>
          <w:sz w:val="13"/>
          <w:szCs w:val="13"/>
        </w:rPr>
        <w:t xml:space="preserve"> </w:t>
      </w:r>
      <w:r>
        <w:rPr>
          <w:rFonts w:ascii="Times New Roman" w:hAnsi="Times New Roman" w:cs="Times New Roman"/>
          <w:color w:val="959087"/>
          <w:spacing w:val="-13"/>
          <w:position w:val="1"/>
          <w:sz w:val="13"/>
          <w:szCs w:val="13"/>
        </w:rPr>
        <w:t xml:space="preserve"> </w:t>
      </w:r>
      <w:r>
        <w:rPr>
          <w:rFonts w:ascii="Times New Roman" w:hAnsi="Times New Roman" w:cs="Times New Roman"/>
          <w:color w:val="959087"/>
          <w:w w:val="118"/>
          <w:position w:val="1"/>
          <w:sz w:val="13"/>
          <w:szCs w:val="13"/>
        </w:rPr>
        <w:t>-rrn</w:t>
      </w:r>
      <w:r>
        <w:rPr>
          <w:rFonts w:ascii="Times New Roman" w:hAnsi="Times New Roman" w:cs="Times New Roman"/>
          <w:color w:val="959087"/>
          <w:position w:val="1"/>
          <w:sz w:val="13"/>
          <w:szCs w:val="13"/>
        </w:rPr>
        <w:t xml:space="preserve">    </w:t>
      </w:r>
      <w:r>
        <w:rPr>
          <w:rFonts w:ascii="Times New Roman" w:hAnsi="Times New Roman" w:cs="Times New Roman"/>
          <w:color w:val="959087"/>
          <w:spacing w:val="1"/>
          <w:position w:val="1"/>
          <w:sz w:val="13"/>
          <w:szCs w:val="13"/>
        </w:rPr>
        <w:t xml:space="preserve"> </w:t>
      </w:r>
      <w:r>
        <w:rPr>
          <w:rFonts w:ascii="Times New Roman" w:hAnsi="Times New Roman" w:cs="Times New Roman"/>
          <w:color w:val="959087"/>
          <w:spacing w:val="-34"/>
          <w:w w:val="199"/>
          <w:position w:val="1"/>
          <w:sz w:val="13"/>
          <w:szCs w:val="13"/>
        </w:rPr>
        <w:t>:</w:t>
      </w:r>
      <w:r>
        <w:rPr>
          <w:rFonts w:ascii="Times New Roman" w:hAnsi="Times New Roman" w:cs="Times New Roman"/>
          <w:color w:val="959087"/>
          <w:w w:val="96"/>
          <w:position w:val="1"/>
          <w:sz w:val="13"/>
          <w:szCs w:val="13"/>
        </w:rPr>
        <w:t>1:n.</w:t>
      </w:r>
      <w:r>
        <w:rPr>
          <w:rFonts w:ascii="Times New Roman" w:hAnsi="Times New Roman" w:cs="Times New Roman"/>
          <w:color w:val="959087"/>
          <w:position w:val="1"/>
          <w:sz w:val="13"/>
          <w:szCs w:val="13"/>
        </w:rPr>
        <w:t xml:space="preserve">   </w:t>
      </w:r>
      <w:r>
        <w:rPr>
          <w:rFonts w:ascii="Times New Roman" w:hAnsi="Times New Roman" w:cs="Times New Roman"/>
          <w:color w:val="959087"/>
          <w:spacing w:val="-11"/>
          <w:w w:val="68"/>
          <w:position w:val="1"/>
          <w:sz w:val="13"/>
          <w:szCs w:val="13"/>
        </w:rPr>
        <w:t>·</w:t>
      </w:r>
      <w:r>
        <w:rPr>
          <w:rFonts w:ascii="Times New Roman" w:hAnsi="Times New Roman" w:cs="Times New Roman"/>
          <w:color w:val="959087"/>
          <w:w w:val="32"/>
          <w:position w:val="1"/>
          <w:sz w:val="13"/>
          <w:szCs w:val="13"/>
        </w:rPr>
        <w:t>.</w:t>
      </w:r>
      <w:r>
        <w:rPr>
          <w:rFonts w:ascii="Times New Roman" w:hAnsi="Times New Roman" w:cs="Times New Roman"/>
          <w:color w:val="959087"/>
          <w:spacing w:val="9"/>
          <w:position w:val="1"/>
          <w:sz w:val="13"/>
          <w:szCs w:val="13"/>
        </w:rPr>
        <w:t xml:space="preserve"> </w:t>
      </w:r>
      <w:r>
        <w:rPr>
          <w:rFonts w:ascii="Times New Roman" w:hAnsi="Times New Roman" w:cs="Times New Roman"/>
          <w:color w:val="959087"/>
          <w:w w:val="59"/>
          <w:position w:val="1"/>
          <w:sz w:val="13"/>
          <w:szCs w:val="13"/>
        </w:rPr>
        <w:t>.</w:t>
      </w:r>
      <w:r>
        <w:rPr>
          <w:rFonts w:ascii="Times New Roman" w:hAnsi="Times New Roman" w:cs="Times New Roman"/>
          <w:color w:val="959087"/>
          <w:spacing w:val="4"/>
          <w:w w:val="59"/>
          <w:position w:val="1"/>
          <w:sz w:val="13"/>
          <w:szCs w:val="13"/>
        </w:rPr>
        <w:t>.</w:t>
      </w:r>
      <w:r>
        <w:rPr>
          <w:rFonts w:ascii="Times New Roman" w:hAnsi="Times New Roman" w:cs="Times New Roman"/>
          <w:color w:val="959087"/>
          <w:w w:val="58"/>
          <w:position w:val="1"/>
          <w:sz w:val="13"/>
          <w:szCs w:val="13"/>
        </w:rPr>
        <w:t>,.:..:;.:</w:t>
      </w:r>
      <w:r>
        <w:rPr>
          <w:rFonts w:ascii="Times New Roman" w:hAnsi="Times New Roman" w:cs="Times New Roman"/>
          <w:color w:val="959087"/>
          <w:position w:val="1"/>
          <w:sz w:val="13"/>
          <w:szCs w:val="13"/>
        </w:rPr>
        <w:t xml:space="preserve">   </w:t>
      </w:r>
      <w:r>
        <w:rPr>
          <w:rFonts w:ascii="Times New Roman" w:hAnsi="Times New Roman" w:cs="Times New Roman"/>
          <w:color w:val="959087"/>
          <w:spacing w:val="-6"/>
          <w:position w:val="1"/>
          <w:sz w:val="13"/>
          <w:szCs w:val="13"/>
        </w:rPr>
        <w:t xml:space="preserve"> </w:t>
      </w:r>
      <w:r>
        <w:rPr>
          <w:rFonts w:ascii="Arial" w:hAnsi="Arial" w:cs="Arial"/>
          <w:i/>
          <w:iCs/>
          <w:color w:val="959087"/>
          <w:spacing w:val="3"/>
          <w:w w:val="189"/>
          <w:position w:val="1"/>
          <w:sz w:val="19"/>
          <w:szCs w:val="19"/>
        </w:rPr>
        <w:t>-</w:t>
      </w:r>
      <w:r>
        <w:rPr>
          <w:rFonts w:ascii="Arial" w:hAnsi="Arial" w:cs="Arial"/>
          <w:i/>
          <w:iCs/>
          <w:color w:val="959087"/>
          <w:w w:val="62"/>
          <w:position w:val="1"/>
          <w:sz w:val="19"/>
          <w:szCs w:val="19"/>
        </w:rPr>
        <w:t>f</w:t>
      </w:r>
      <w:r>
        <w:rPr>
          <w:rFonts w:ascii="Arial" w:hAnsi="Arial" w:cs="Arial"/>
          <w:i/>
          <w:iCs/>
          <w:color w:val="959087"/>
          <w:spacing w:val="12"/>
          <w:w w:val="62"/>
          <w:position w:val="1"/>
          <w:sz w:val="19"/>
          <w:szCs w:val="19"/>
        </w:rPr>
        <w:t>r</w:t>
      </w:r>
      <w:r>
        <w:rPr>
          <w:rFonts w:ascii="Arial" w:hAnsi="Arial" w:cs="Arial"/>
          <w:i/>
          <w:iCs/>
          <w:color w:val="959087"/>
          <w:w w:val="30"/>
          <w:position w:val="1"/>
          <w:sz w:val="19"/>
          <w:szCs w:val="19"/>
        </w:rPr>
        <w:t>...</w:t>
      </w:r>
      <w:r>
        <w:rPr>
          <w:rFonts w:ascii="Arial" w:hAnsi="Arial" w:cs="Arial"/>
          <w:i/>
          <w:iCs/>
          <w:color w:val="959087"/>
          <w:spacing w:val="-21"/>
          <w:position w:val="1"/>
          <w:sz w:val="19"/>
          <w:szCs w:val="19"/>
        </w:rPr>
        <w:t xml:space="preserve"> </w:t>
      </w:r>
      <w:r>
        <w:rPr>
          <w:rFonts w:ascii="Arial" w:hAnsi="Arial" w:cs="Arial"/>
          <w:i/>
          <w:iCs/>
          <w:color w:val="959087"/>
          <w:w w:val="74"/>
          <w:position w:val="1"/>
          <w:sz w:val="19"/>
          <w:szCs w:val="19"/>
        </w:rPr>
        <w:t>,-</w:t>
      </w:r>
      <w:r>
        <w:rPr>
          <w:rFonts w:ascii="Arial" w:hAnsi="Arial" w:cs="Arial"/>
          <w:i/>
          <w:iCs/>
          <w:color w:val="959087"/>
          <w:spacing w:val="-2"/>
          <w:position w:val="1"/>
          <w:sz w:val="19"/>
          <w:szCs w:val="19"/>
        </w:rPr>
        <w:t xml:space="preserve"> </w:t>
      </w:r>
      <w:r>
        <w:rPr>
          <w:rFonts w:ascii="Arial" w:hAnsi="Arial" w:cs="Arial"/>
          <w:i/>
          <w:iCs/>
          <w:color w:val="959087"/>
          <w:w w:val="23"/>
          <w:position w:val="1"/>
          <w:sz w:val="19"/>
          <w:szCs w:val="19"/>
        </w:rPr>
        <w:t>-</w:t>
      </w:r>
      <w:r>
        <w:rPr>
          <w:rFonts w:ascii="Arial" w:hAnsi="Arial" w:cs="Arial"/>
          <w:i/>
          <w:iCs/>
          <w:color w:val="959087"/>
          <w:spacing w:val="3"/>
          <w:position w:val="1"/>
          <w:sz w:val="19"/>
          <w:szCs w:val="19"/>
        </w:rPr>
        <w:t xml:space="preserve"> </w:t>
      </w:r>
      <w:r>
        <w:rPr>
          <w:rFonts w:ascii="Arial" w:hAnsi="Arial" w:cs="Arial"/>
          <w:i/>
          <w:iCs/>
          <w:color w:val="959087"/>
          <w:w w:val="38"/>
          <w:position w:val="1"/>
          <w:sz w:val="19"/>
          <w:szCs w:val="19"/>
        </w:rPr>
        <w:t>.</w:t>
      </w:r>
      <w:r>
        <w:rPr>
          <w:rFonts w:ascii="Arial" w:hAnsi="Arial" w:cs="Arial"/>
          <w:i/>
          <w:iCs/>
          <w:color w:val="959087"/>
          <w:position w:val="1"/>
          <w:sz w:val="19"/>
          <w:szCs w:val="19"/>
        </w:rPr>
        <w:t xml:space="preserve">  </w:t>
      </w:r>
      <w:r>
        <w:rPr>
          <w:rFonts w:ascii="Arial" w:hAnsi="Arial" w:cs="Arial"/>
          <w:i/>
          <w:iCs/>
          <w:color w:val="959087"/>
          <w:spacing w:val="-3"/>
          <w:position w:val="1"/>
          <w:sz w:val="19"/>
          <w:szCs w:val="19"/>
        </w:rPr>
        <w:t xml:space="preserve"> </w:t>
      </w:r>
      <w:r>
        <w:rPr>
          <w:rFonts w:ascii="Arial" w:hAnsi="Arial" w:cs="Arial"/>
          <w:color w:val="959087"/>
          <w:spacing w:val="-10"/>
          <w:w w:val="22"/>
          <w:position w:val="1"/>
          <w:sz w:val="19"/>
          <w:szCs w:val="19"/>
        </w:rPr>
        <w:t>·</w:t>
      </w:r>
      <w:r>
        <w:rPr>
          <w:rFonts w:ascii="Times New Roman" w:hAnsi="Times New Roman" w:cs="Times New Roman"/>
          <w:color w:val="959087"/>
          <w:w w:val="180"/>
          <w:sz w:val="8"/>
          <w:szCs w:val="8"/>
        </w:rPr>
        <w:t>1</w:t>
      </w:r>
      <w:r>
        <w:rPr>
          <w:rFonts w:ascii="Times New Roman" w:hAnsi="Times New Roman" w:cs="Times New Roman"/>
          <w:color w:val="959087"/>
          <w:spacing w:val="-2"/>
          <w:sz w:val="8"/>
          <w:szCs w:val="8"/>
        </w:rPr>
        <w:t xml:space="preserve"> </w:t>
      </w:r>
      <w:r>
        <w:rPr>
          <w:rFonts w:ascii="Arial" w:hAnsi="Arial" w:cs="Arial"/>
          <w:color w:val="959087"/>
          <w:w w:val="176"/>
          <w:position w:val="1"/>
          <w:sz w:val="16"/>
          <w:szCs w:val="16"/>
        </w:rPr>
        <w:t>·</w:t>
      </w:r>
      <w:r>
        <w:rPr>
          <w:rFonts w:ascii="Arial" w:hAnsi="Arial" w:cs="Arial"/>
          <w:color w:val="959087"/>
          <w:spacing w:val="9"/>
          <w:position w:val="1"/>
          <w:sz w:val="16"/>
          <w:szCs w:val="16"/>
        </w:rPr>
        <w:t xml:space="preserve"> </w:t>
      </w:r>
      <w:r>
        <w:rPr>
          <w:rFonts w:ascii="Arial" w:hAnsi="Arial" w:cs="Arial"/>
          <w:color w:val="959087"/>
          <w:spacing w:val="-21"/>
          <w:w w:val="108"/>
          <w:position w:val="1"/>
          <w:sz w:val="16"/>
          <w:szCs w:val="16"/>
        </w:rPr>
        <w:t>F</w:t>
      </w:r>
      <w:r>
        <w:rPr>
          <w:rFonts w:ascii="Arial" w:hAnsi="Arial" w:cs="Arial"/>
          <w:color w:val="959087"/>
          <w:w w:val="71"/>
          <w:position w:val="1"/>
          <w:sz w:val="16"/>
          <w:szCs w:val="16"/>
        </w:rPr>
        <w:t>;..;,,</w:t>
      </w:r>
      <w:r>
        <w:rPr>
          <w:rFonts w:ascii="Arial" w:hAnsi="Arial" w:cs="Arial"/>
          <w:color w:val="959087"/>
          <w:spacing w:val="16"/>
          <w:position w:val="1"/>
          <w:sz w:val="16"/>
          <w:szCs w:val="16"/>
        </w:rPr>
        <w:t xml:space="preserve"> </w:t>
      </w:r>
      <w:r>
        <w:rPr>
          <w:rFonts w:ascii="Arial" w:hAnsi="Arial" w:cs="Arial"/>
          <w:color w:val="959087"/>
          <w:w w:val="8"/>
          <w:position w:val="1"/>
          <w:sz w:val="16"/>
          <w:szCs w:val="16"/>
        </w:rPr>
        <w:t>-</w:t>
      </w:r>
      <w:r>
        <w:rPr>
          <w:rFonts w:ascii="Arial" w:hAnsi="Arial" w:cs="Arial"/>
          <w:color w:val="959087"/>
          <w:spacing w:val="-2"/>
          <w:position w:val="1"/>
          <w:sz w:val="16"/>
          <w:szCs w:val="16"/>
        </w:rPr>
        <w:t xml:space="preserve"> </w:t>
      </w:r>
      <w:r>
        <w:rPr>
          <w:rFonts w:ascii="Arial" w:hAnsi="Arial" w:cs="Arial"/>
          <w:color w:val="959087"/>
          <w:w w:val="39"/>
          <w:position w:val="1"/>
          <w:sz w:val="16"/>
          <w:szCs w:val="16"/>
        </w:rPr>
        <w:t>"'"·</w:t>
      </w:r>
      <w:r>
        <w:rPr>
          <w:rFonts w:ascii="Arial" w:hAnsi="Arial" w:cs="Arial"/>
          <w:color w:val="959087"/>
          <w:position w:val="1"/>
          <w:sz w:val="16"/>
          <w:szCs w:val="16"/>
        </w:rPr>
        <w:t xml:space="preserve"> </w:t>
      </w:r>
      <w:r>
        <w:rPr>
          <w:rFonts w:ascii="Arial" w:hAnsi="Arial" w:cs="Arial"/>
          <w:color w:val="959087"/>
          <w:spacing w:val="-16"/>
          <w:position w:val="1"/>
          <w:sz w:val="16"/>
          <w:szCs w:val="16"/>
        </w:rPr>
        <w:t xml:space="preserve"> </w:t>
      </w:r>
      <w:r>
        <w:rPr>
          <w:rFonts w:ascii="Arial" w:hAnsi="Arial" w:cs="Arial"/>
          <w:color w:val="959087"/>
          <w:w w:val="19"/>
          <w:position w:val="1"/>
          <w:sz w:val="16"/>
          <w:szCs w:val="16"/>
        </w:rPr>
        <w:t>-</w:t>
      </w:r>
      <w:r>
        <w:rPr>
          <w:rFonts w:ascii="Arial" w:hAnsi="Arial" w:cs="Arial"/>
          <w:color w:val="959087"/>
          <w:position w:val="1"/>
          <w:sz w:val="16"/>
          <w:szCs w:val="16"/>
        </w:rPr>
        <w:t xml:space="preserve"> </w:t>
      </w:r>
      <w:r>
        <w:rPr>
          <w:rFonts w:ascii="Arial" w:hAnsi="Arial" w:cs="Arial"/>
          <w:color w:val="959087"/>
          <w:spacing w:val="-19"/>
          <w:position w:val="1"/>
          <w:sz w:val="16"/>
          <w:szCs w:val="16"/>
        </w:rPr>
        <w:t xml:space="preserve"> </w:t>
      </w:r>
      <w:r>
        <w:rPr>
          <w:rFonts w:ascii="Arial" w:hAnsi="Arial" w:cs="Arial"/>
          <w:color w:val="959087"/>
          <w:w w:val="27"/>
          <w:position w:val="1"/>
          <w:sz w:val="16"/>
          <w:szCs w:val="16"/>
        </w:rPr>
        <w:t>·</w:t>
      </w:r>
      <w:r>
        <w:rPr>
          <w:rFonts w:ascii="Arial" w:hAnsi="Arial" w:cs="Arial"/>
          <w:color w:val="959087"/>
          <w:position w:val="1"/>
          <w:sz w:val="16"/>
          <w:szCs w:val="16"/>
        </w:rPr>
        <w:t xml:space="preserve">  </w:t>
      </w:r>
      <w:r>
        <w:rPr>
          <w:rFonts w:ascii="Arial" w:hAnsi="Arial" w:cs="Arial"/>
          <w:color w:val="959087"/>
          <w:spacing w:val="-10"/>
          <w:position w:val="1"/>
          <w:sz w:val="16"/>
          <w:szCs w:val="16"/>
        </w:rPr>
        <w:t xml:space="preserve"> </w:t>
      </w:r>
      <w:r>
        <w:rPr>
          <w:rFonts w:ascii="Times New Roman" w:hAnsi="Times New Roman" w:cs="Times New Roman"/>
          <w:i/>
          <w:iCs/>
          <w:color w:val="959087"/>
          <w:w w:val="97"/>
          <w:position w:val="1"/>
          <w:sz w:val="13"/>
          <w:szCs w:val="13"/>
        </w:rPr>
        <w:t>··-</w:t>
      </w:r>
      <w:r>
        <w:rPr>
          <w:rFonts w:ascii="Times New Roman" w:hAnsi="Times New Roman" w:cs="Times New Roman"/>
          <w:i/>
          <w:iCs/>
          <w:color w:val="959087"/>
          <w:spacing w:val="-6"/>
          <w:position w:val="1"/>
          <w:sz w:val="13"/>
          <w:szCs w:val="13"/>
        </w:rPr>
        <w:t xml:space="preserve"> </w:t>
      </w:r>
      <w:r>
        <w:rPr>
          <w:rFonts w:ascii="Times New Roman" w:hAnsi="Times New Roman" w:cs="Times New Roman"/>
          <w:i/>
          <w:iCs/>
          <w:color w:val="959087"/>
          <w:spacing w:val="-55"/>
          <w:w w:val="183"/>
          <w:position w:val="1"/>
          <w:sz w:val="13"/>
          <w:szCs w:val="13"/>
        </w:rPr>
        <w:t>.</w:t>
      </w:r>
      <w:r>
        <w:rPr>
          <w:rFonts w:ascii="Times New Roman" w:hAnsi="Times New Roman" w:cs="Times New Roman"/>
          <w:i/>
          <w:iCs/>
          <w:color w:val="959087"/>
          <w:w w:val="126"/>
          <w:position w:val="1"/>
          <w:sz w:val="13"/>
          <w:szCs w:val="13"/>
        </w:rPr>
        <w:t>'!</w:t>
      </w:r>
      <w:r>
        <w:rPr>
          <w:rFonts w:ascii="Times New Roman" w:hAnsi="Times New Roman" w:cs="Times New Roman"/>
          <w:i/>
          <w:iCs/>
          <w:color w:val="959087"/>
          <w:position w:val="1"/>
          <w:sz w:val="13"/>
          <w:szCs w:val="13"/>
        </w:rPr>
        <w:t xml:space="preserve"> </w:t>
      </w:r>
      <w:r>
        <w:rPr>
          <w:rFonts w:ascii="Times New Roman" w:hAnsi="Times New Roman" w:cs="Times New Roman"/>
          <w:i/>
          <w:iCs/>
          <w:color w:val="959087"/>
          <w:spacing w:val="7"/>
          <w:position w:val="1"/>
          <w:sz w:val="13"/>
          <w:szCs w:val="13"/>
        </w:rPr>
        <w:t xml:space="preserve"> </w:t>
      </w:r>
      <w:r>
        <w:rPr>
          <w:rFonts w:ascii="Times New Roman" w:hAnsi="Times New Roman" w:cs="Times New Roman"/>
          <w:i/>
          <w:iCs/>
          <w:color w:val="959087"/>
          <w:w w:val="104"/>
          <w:position w:val="1"/>
          <w:sz w:val="13"/>
          <w:szCs w:val="13"/>
        </w:rPr>
        <w:t>.-</w:t>
      </w:r>
      <w:r>
        <w:rPr>
          <w:rFonts w:ascii="Times New Roman" w:hAnsi="Times New Roman" w:cs="Times New Roman"/>
          <w:i/>
          <w:iCs/>
          <w:color w:val="959087"/>
          <w:position w:val="1"/>
          <w:sz w:val="13"/>
          <w:szCs w:val="13"/>
        </w:rPr>
        <w:t xml:space="preserve"> </w:t>
      </w:r>
      <w:r>
        <w:rPr>
          <w:rFonts w:ascii="Times New Roman" w:hAnsi="Times New Roman" w:cs="Times New Roman"/>
          <w:i/>
          <w:iCs/>
          <w:color w:val="959087"/>
          <w:spacing w:val="-2"/>
          <w:position w:val="1"/>
          <w:sz w:val="13"/>
          <w:szCs w:val="13"/>
        </w:rPr>
        <w:t xml:space="preserve"> </w:t>
      </w:r>
      <w:r>
        <w:rPr>
          <w:rFonts w:ascii="Times New Roman" w:hAnsi="Times New Roman" w:cs="Times New Roman"/>
          <w:i/>
          <w:iCs/>
          <w:color w:val="959087"/>
          <w:w w:val="72"/>
          <w:position w:val="1"/>
          <w:sz w:val="13"/>
          <w:szCs w:val="13"/>
        </w:rPr>
        <w:t>•</w:t>
      </w:r>
      <w:r>
        <w:rPr>
          <w:rFonts w:ascii="Times New Roman" w:hAnsi="Times New Roman" w:cs="Times New Roman"/>
          <w:i/>
          <w:iCs/>
          <w:color w:val="959087"/>
          <w:position w:val="1"/>
          <w:sz w:val="13"/>
          <w:szCs w:val="13"/>
        </w:rPr>
        <w:t xml:space="preserve"> </w:t>
      </w:r>
      <w:r>
        <w:rPr>
          <w:rFonts w:ascii="Times New Roman" w:hAnsi="Times New Roman" w:cs="Times New Roman"/>
          <w:i/>
          <w:iCs/>
          <w:color w:val="959087"/>
          <w:spacing w:val="16"/>
          <w:position w:val="1"/>
          <w:sz w:val="13"/>
          <w:szCs w:val="13"/>
        </w:rPr>
        <w:t xml:space="preserve"> </w:t>
      </w:r>
      <w:r>
        <w:rPr>
          <w:rFonts w:ascii="Times New Roman" w:hAnsi="Times New Roman" w:cs="Times New Roman"/>
          <w:color w:val="959087"/>
          <w:w w:val="66"/>
          <w:position w:val="1"/>
          <w:sz w:val="13"/>
          <w:szCs w:val="13"/>
        </w:rPr>
        <w:t>.</w:t>
      </w:r>
      <w:r>
        <w:rPr>
          <w:rFonts w:ascii="Times New Roman" w:hAnsi="Times New Roman" w:cs="Times New Roman"/>
          <w:color w:val="959087"/>
          <w:position w:val="1"/>
          <w:sz w:val="13"/>
          <w:szCs w:val="13"/>
        </w:rPr>
        <w:t xml:space="preserve">  </w:t>
      </w:r>
      <w:r>
        <w:rPr>
          <w:rFonts w:ascii="Times New Roman" w:hAnsi="Times New Roman" w:cs="Times New Roman"/>
          <w:color w:val="959087"/>
          <w:spacing w:val="-15"/>
          <w:position w:val="1"/>
          <w:sz w:val="13"/>
          <w:szCs w:val="13"/>
        </w:rPr>
        <w:t xml:space="preserve"> </w:t>
      </w:r>
      <w:r>
        <w:rPr>
          <w:rFonts w:ascii="Times New Roman" w:hAnsi="Times New Roman" w:cs="Times New Roman"/>
          <w:color w:val="959087"/>
          <w:w w:val="84"/>
          <w:position w:val="1"/>
          <w:sz w:val="13"/>
          <w:szCs w:val="13"/>
        </w:rPr>
        <w:t>-</w:t>
      </w:r>
    </w:p>
    <w:p w:rsidR="00610E6C" w:rsidRDefault="00ED0708">
      <w:pPr>
        <w:pStyle w:val="BodyText"/>
        <w:kinsoku w:val="0"/>
        <w:overflowPunct w:val="0"/>
        <w:spacing w:line="143" w:lineRule="exact"/>
        <w:ind w:left="981"/>
        <w:rPr>
          <w:rFonts w:ascii="Times New Roman" w:hAnsi="Times New Roman" w:cs="Times New Roman"/>
          <w:color w:val="959087"/>
          <w:w w:val="81"/>
          <w:sz w:val="20"/>
          <w:szCs w:val="20"/>
        </w:rPr>
      </w:pPr>
      <w:r>
        <w:rPr>
          <w:noProof/>
        </w:rPr>
        <mc:AlternateContent>
          <mc:Choice Requires="wps">
            <w:drawing>
              <wp:anchor distT="0" distB="0" distL="114300" distR="114300" simplePos="0" relativeHeight="251692544" behindDoc="1" locked="0" layoutInCell="0" allowOverlap="1">
                <wp:simplePos x="0" y="0"/>
                <wp:positionH relativeFrom="page">
                  <wp:posOffset>14529435</wp:posOffset>
                </wp:positionH>
                <wp:positionV relativeFrom="paragraph">
                  <wp:posOffset>6985</wp:posOffset>
                </wp:positionV>
                <wp:extent cx="528955" cy="247650"/>
                <wp:effectExtent l="0" t="0" r="0" b="0"/>
                <wp:wrapNone/>
                <wp:docPr id="897" name="Text Box 7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95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390" w:lineRule="exact"/>
                              <w:ind w:right="-17"/>
                              <w:rPr>
                                <w:rFonts w:ascii="Arial" w:hAnsi="Arial" w:cs="Arial"/>
                                <w:color w:val="959087"/>
                                <w:w w:val="19"/>
                                <w:sz w:val="39"/>
                                <w:szCs w:val="39"/>
                              </w:rPr>
                            </w:pPr>
                            <w:r>
                              <w:rPr>
                                <w:rFonts w:ascii="Arial" w:hAnsi="Arial" w:cs="Arial"/>
                                <w:color w:val="959087"/>
                                <w:w w:val="48"/>
                                <w:sz w:val="39"/>
                                <w:szCs w:val="39"/>
                              </w:rPr>
                              <w:t>·</w:t>
                            </w:r>
                            <w:r>
                              <w:rPr>
                                <w:rFonts w:ascii="Arial" w:hAnsi="Arial" w:cs="Arial"/>
                                <w:color w:val="959087"/>
                                <w:spacing w:val="-36"/>
                                <w:w w:val="48"/>
                                <w:sz w:val="39"/>
                                <w:szCs w:val="39"/>
                              </w:rPr>
                              <w:t>:</w:t>
                            </w:r>
                            <w:r>
                              <w:rPr>
                                <w:rFonts w:ascii="Arial" w:hAnsi="Arial" w:cs="Arial"/>
                                <w:color w:val="959087"/>
                                <w:spacing w:val="-9"/>
                                <w:w w:val="210"/>
                                <w:sz w:val="39"/>
                                <w:szCs w:val="39"/>
                              </w:rPr>
                              <w:t>t</w:t>
                            </w:r>
                            <w:r>
                              <w:rPr>
                                <w:rFonts w:ascii="Arial" w:hAnsi="Arial" w:cs="Arial"/>
                                <w:color w:val="959087"/>
                                <w:w w:val="32"/>
                                <w:sz w:val="39"/>
                                <w:szCs w:val="39"/>
                              </w:rPr>
                              <w:t>.:-·</w:t>
                            </w:r>
                            <w:r>
                              <w:rPr>
                                <w:rFonts w:ascii="Arial" w:hAnsi="Arial" w:cs="Arial"/>
                                <w:color w:val="959087"/>
                                <w:spacing w:val="-73"/>
                                <w:sz w:val="39"/>
                                <w:szCs w:val="39"/>
                              </w:rPr>
                              <w:t xml:space="preserve"> </w:t>
                            </w:r>
                            <w:r>
                              <w:rPr>
                                <w:rFonts w:ascii="Arial" w:hAnsi="Arial" w:cs="Arial"/>
                                <w:color w:val="959087"/>
                                <w:spacing w:val="-5"/>
                                <w:w w:val="32"/>
                                <w:sz w:val="39"/>
                                <w:szCs w:val="39"/>
                              </w:rPr>
                              <w:t>.</w:t>
                            </w:r>
                            <w:r>
                              <w:rPr>
                                <w:rFonts w:ascii="Arial" w:hAnsi="Arial" w:cs="Arial"/>
                                <w:color w:val="959087"/>
                                <w:spacing w:val="-32"/>
                                <w:w w:val="55"/>
                                <w:sz w:val="39"/>
                                <w:szCs w:val="39"/>
                              </w:rPr>
                              <w:t>,</w:t>
                            </w:r>
                            <w:r>
                              <w:rPr>
                                <w:rFonts w:ascii="Arial" w:hAnsi="Arial" w:cs="Arial"/>
                                <w:color w:val="959087"/>
                                <w:spacing w:val="-14"/>
                                <w:w w:val="78"/>
                                <w:sz w:val="39"/>
                                <w:szCs w:val="39"/>
                              </w:rPr>
                              <w:t>;</w:t>
                            </w:r>
                            <w:r>
                              <w:rPr>
                                <w:rFonts w:ascii="Arial" w:hAnsi="Arial" w:cs="Arial"/>
                                <w:color w:val="959087"/>
                                <w:w w:val="27"/>
                                <w:sz w:val="39"/>
                                <w:szCs w:val="39"/>
                              </w:rPr>
                              <w:t>..,_</w:t>
                            </w:r>
                            <w:r>
                              <w:rPr>
                                <w:rFonts w:ascii="Arial" w:hAnsi="Arial" w:cs="Arial"/>
                                <w:color w:val="959087"/>
                                <w:spacing w:val="4"/>
                                <w:w w:val="27"/>
                                <w:sz w:val="39"/>
                                <w:szCs w:val="39"/>
                              </w:rPr>
                              <w:t>.</w:t>
                            </w:r>
                            <w:r>
                              <w:rPr>
                                <w:rFonts w:ascii="Arial" w:hAnsi="Arial" w:cs="Arial"/>
                                <w:color w:val="959087"/>
                                <w:w w:val="19"/>
                                <w:sz w:val="39"/>
                                <w:szCs w:val="39"/>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2" o:spid="_x0000_s1440" type="#_x0000_t202" style="position:absolute;left:0;text-align:left;margin-left:1144.05pt;margin-top:.55pt;width:41.65pt;height:19.5pt;z-index:-251623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" o:allowincell="f" filled="f" stroked="f">
                <v:textbox inset="0,0,0,0">
                  <w:txbxContent>
                    <w:p w:rsidR="00610E6C" w:rsidRDefault="00610E6C">
                      <w:pPr>
                        <w:pStyle w:val="BodyText"/>
                        <w:kinsoku w:val="0"/>
                        <w:overflowPunct w:val="0"/>
                        <w:spacing w:line="390" w:lineRule="exact"/>
                        <w:ind w:right="-17"/>
                        <w:rPr>
                          <w:rFonts w:ascii="Arial" w:hAnsi="Arial" w:cs="Arial"/>
                          <w:color w:val="959087"/>
                          <w:w w:val="19"/>
                          <w:sz w:val="39"/>
                          <w:szCs w:val="39"/>
                        </w:rPr>
                      </w:pPr>
                      <w:r>
                        <w:rPr>
                          <w:rFonts w:ascii="Arial" w:hAnsi="Arial" w:cs="Arial"/>
                          <w:color w:val="959087"/>
                          <w:w w:val="48"/>
                          <w:sz w:val="39"/>
                          <w:szCs w:val="39"/>
                        </w:rPr>
                        <w:t>·</w:t>
                      </w:r>
                      <w:r>
                        <w:rPr>
                          <w:rFonts w:ascii="Arial" w:hAnsi="Arial" w:cs="Arial"/>
                          <w:color w:val="959087"/>
                          <w:spacing w:val="-36"/>
                          <w:w w:val="48"/>
                          <w:sz w:val="39"/>
                          <w:szCs w:val="39"/>
                        </w:rPr>
                        <w:t>:</w:t>
                      </w:r>
                      <w:r>
                        <w:rPr>
                          <w:rFonts w:ascii="Arial" w:hAnsi="Arial" w:cs="Arial"/>
                          <w:color w:val="959087"/>
                          <w:spacing w:val="-9"/>
                          <w:w w:val="210"/>
                          <w:sz w:val="39"/>
                          <w:szCs w:val="39"/>
                        </w:rPr>
                        <w:t>t</w:t>
                      </w:r>
                      <w:r>
                        <w:rPr>
                          <w:rFonts w:ascii="Arial" w:hAnsi="Arial" w:cs="Arial"/>
                          <w:color w:val="959087"/>
                          <w:w w:val="32"/>
                          <w:sz w:val="39"/>
                          <w:szCs w:val="39"/>
                        </w:rPr>
                        <w:t>.:-·</w:t>
                      </w:r>
                      <w:r>
                        <w:rPr>
                          <w:rFonts w:ascii="Arial" w:hAnsi="Arial" w:cs="Arial"/>
                          <w:color w:val="959087"/>
                          <w:spacing w:val="-73"/>
                          <w:sz w:val="39"/>
                          <w:szCs w:val="39"/>
                        </w:rPr>
                        <w:t xml:space="preserve"> </w:t>
                      </w:r>
                      <w:r>
                        <w:rPr>
                          <w:rFonts w:ascii="Arial" w:hAnsi="Arial" w:cs="Arial"/>
                          <w:color w:val="959087"/>
                          <w:spacing w:val="-5"/>
                          <w:w w:val="32"/>
                          <w:sz w:val="39"/>
                          <w:szCs w:val="39"/>
                        </w:rPr>
                        <w:t>.</w:t>
                      </w:r>
                      <w:r>
                        <w:rPr>
                          <w:rFonts w:ascii="Arial" w:hAnsi="Arial" w:cs="Arial"/>
                          <w:color w:val="959087"/>
                          <w:spacing w:val="-32"/>
                          <w:w w:val="55"/>
                          <w:sz w:val="39"/>
                          <w:szCs w:val="39"/>
                        </w:rPr>
                        <w:t>,</w:t>
                      </w:r>
                      <w:r>
                        <w:rPr>
                          <w:rFonts w:ascii="Arial" w:hAnsi="Arial" w:cs="Arial"/>
                          <w:color w:val="959087"/>
                          <w:spacing w:val="-14"/>
                          <w:w w:val="78"/>
                          <w:sz w:val="39"/>
                          <w:szCs w:val="39"/>
                        </w:rPr>
                        <w:t>;</w:t>
                      </w:r>
                      <w:r>
                        <w:rPr>
                          <w:rFonts w:ascii="Arial" w:hAnsi="Arial" w:cs="Arial"/>
                          <w:color w:val="959087"/>
                          <w:w w:val="27"/>
                          <w:sz w:val="39"/>
                          <w:szCs w:val="39"/>
                        </w:rPr>
                        <w:t>..,_</w:t>
                      </w:r>
                      <w:r>
                        <w:rPr>
                          <w:rFonts w:ascii="Arial" w:hAnsi="Arial" w:cs="Arial"/>
                          <w:color w:val="959087"/>
                          <w:spacing w:val="4"/>
                          <w:w w:val="27"/>
                          <w:sz w:val="39"/>
                          <w:szCs w:val="39"/>
                        </w:rPr>
                        <w:t>.</w:t>
                      </w:r>
                      <w:r>
                        <w:rPr>
                          <w:rFonts w:ascii="Arial" w:hAnsi="Arial" w:cs="Arial"/>
                          <w:color w:val="959087"/>
                          <w:w w:val="19"/>
                          <w:sz w:val="39"/>
                          <w:szCs w:val="39"/>
                        </w:rPr>
                        <w:t>\</w:t>
                      </w:r>
                    </w:p>
                  </w:txbxContent>
                </v:textbox>
                <w10:wrap anchorx="page"/>
              </v:shape>
            </w:pict>
          </mc:Fallback>
        </mc:AlternateContent>
      </w:r>
      <w:r w:rsidR="00610E6C">
        <w:rPr>
          <w:rFonts w:ascii="Times New Roman" w:hAnsi="Times New Roman" w:cs="Times New Roman"/>
          <w:color w:val="959087"/>
          <w:w w:val="61"/>
          <w:sz w:val="20"/>
          <w:szCs w:val="20"/>
        </w:rPr>
        <w:t>ia-13.i'..;,,J!.\.i.!;;aiJ</w:t>
      </w:r>
      <w:r w:rsidR="00610E6C">
        <w:rPr>
          <w:rFonts w:ascii="Times New Roman" w:hAnsi="Times New Roman" w:cs="Times New Roman"/>
          <w:color w:val="959087"/>
          <w:spacing w:val="-24"/>
          <w:sz w:val="20"/>
          <w:szCs w:val="20"/>
        </w:rPr>
        <w:t xml:space="preserve"> </w:t>
      </w:r>
      <w:r w:rsidR="00610E6C">
        <w:rPr>
          <w:rFonts w:ascii="Times New Roman" w:hAnsi="Times New Roman" w:cs="Times New Roman"/>
          <w:color w:val="959087"/>
          <w:spacing w:val="-63"/>
          <w:w w:val="125"/>
          <w:sz w:val="20"/>
          <w:szCs w:val="20"/>
        </w:rPr>
        <w:t>1</w:t>
      </w:r>
      <w:r w:rsidR="00610E6C">
        <w:rPr>
          <w:rFonts w:ascii="Times New Roman" w:hAnsi="Times New Roman" w:cs="Times New Roman"/>
          <w:color w:val="959087"/>
          <w:w w:val="94"/>
          <w:sz w:val="20"/>
          <w:szCs w:val="20"/>
        </w:rPr>
        <w:t>J</w:t>
      </w:r>
      <w:r w:rsidR="00610E6C">
        <w:rPr>
          <w:rFonts w:ascii="Times New Roman" w:hAnsi="Times New Roman" w:cs="Times New Roman"/>
          <w:color w:val="959087"/>
          <w:spacing w:val="-8"/>
          <w:w w:val="94"/>
          <w:sz w:val="20"/>
          <w:szCs w:val="20"/>
        </w:rPr>
        <w:t>:</w:t>
      </w:r>
      <w:r w:rsidR="00610E6C">
        <w:rPr>
          <w:rFonts w:ascii="Times New Roman" w:hAnsi="Times New Roman" w:cs="Times New Roman"/>
          <w:color w:val="959087"/>
          <w:w w:val="68"/>
          <w:sz w:val="20"/>
          <w:szCs w:val="20"/>
        </w:rPr>
        <w:t>qfli:.'iJ:t:</w:t>
      </w:r>
      <w:r w:rsidR="00610E6C">
        <w:rPr>
          <w:rFonts w:ascii="Times New Roman" w:hAnsi="Times New Roman" w:cs="Times New Roman"/>
          <w:color w:val="959087"/>
          <w:spacing w:val="-17"/>
          <w:w w:val="68"/>
          <w:sz w:val="20"/>
          <w:szCs w:val="20"/>
        </w:rPr>
        <w:t>1</w:t>
      </w:r>
      <w:r w:rsidR="00610E6C">
        <w:rPr>
          <w:rFonts w:ascii="Times New Roman" w:hAnsi="Times New Roman" w:cs="Times New Roman"/>
          <w:color w:val="959087"/>
          <w:w w:val="90"/>
          <w:sz w:val="20"/>
          <w:szCs w:val="20"/>
        </w:rPr>
        <w:t>!i.lil</w:t>
      </w:r>
      <w:r w:rsidR="00610E6C">
        <w:rPr>
          <w:rFonts w:ascii="Times New Roman" w:hAnsi="Times New Roman" w:cs="Times New Roman"/>
          <w:color w:val="959087"/>
          <w:spacing w:val="-25"/>
          <w:w w:val="90"/>
          <w:sz w:val="20"/>
          <w:szCs w:val="20"/>
        </w:rPr>
        <w:t>l</w:t>
      </w:r>
      <w:r w:rsidR="00610E6C">
        <w:rPr>
          <w:rFonts w:ascii="Times New Roman" w:hAnsi="Times New Roman" w:cs="Times New Roman"/>
          <w:color w:val="959087"/>
          <w:w w:val="55"/>
          <w:sz w:val="20"/>
          <w:szCs w:val="20"/>
        </w:rPr>
        <w:t>•</w:t>
      </w:r>
      <w:r w:rsidR="00610E6C">
        <w:rPr>
          <w:rFonts w:ascii="Times New Roman" w:hAnsi="Times New Roman" w:cs="Times New Roman"/>
          <w:color w:val="959087"/>
          <w:spacing w:val="-13"/>
          <w:sz w:val="20"/>
          <w:szCs w:val="20"/>
        </w:rPr>
        <w:t xml:space="preserve"> </w:t>
      </w:r>
      <w:r w:rsidR="00610E6C">
        <w:rPr>
          <w:rFonts w:ascii="Times New Roman" w:hAnsi="Times New Roman" w:cs="Times New Roman"/>
          <w:color w:val="959087"/>
          <w:w w:val="65"/>
          <w:sz w:val="20"/>
          <w:szCs w:val="20"/>
        </w:rPr>
        <w:t>.,,</w:t>
      </w:r>
      <w:r w:rsidR="00610E6C">
        <w:rPr>
          <w:rFonts w:ascii="Times New Roman" w:hAnsi="Times New Roman" w:cs="Times New Roman"/>
          <w:color w:val="959087"/>
          <w:spacing w:val="-30"/>
          <w:w w:val="65"/>
          <w:sz w:val="20"/>
          <w:szCs w:val="20"/>
        </w:rPr>
        <w:t>.</w:t>
      </w:r>
      <w:r w:rsidR="00610E6C">
        <w:rPr>
          <w:rFonts w:ascii="Times New Roman" w:hAnsi="Times New Roman" w:cs="Times New Roman"/>
          <w:color w:val="959087"/>
          <w:w w:val="81"/>
          <w:sz w:val="20"/>
          <w:szCs w:val="20"/>
        </w:rPr>
        <w:t>"'</w:t>
      </w:r>
    </w:p>
    <w:p w:rsidR="00610E6C" w:rsidRDefault="00610E6C">
      <w:pPr>
        <w:pStyle w:val="BodyText"/>
        <w:tabs>
          <w:tab w:val="left" w:pos="972"/>
        </w:tabs>
        <w:kinsoku w:val="0"/>
        <w:overflowPunct w:val="0"/>
        <w:spacing w:line="22" w:lineRule="exact"/>
        <w:ind w:left="266"/>
        <w:rPr>
          <w:rFonts w:ascii="Arial" w:hAnsi="Arial" w:cs="Arial"/>
          <w:color w:val="959087"/>
          <w:w w:val="66"/>
          <w:sz w:val="24"/>
          <w:szCs w:val="24"/>
        </w:rPr>
      </w:pPr>
      <w:r>
        <w:rPr>
          <w:rFonts w:ascii="Arial" w:hAnsi="Arial" w:cs="Arial"/>
          <w:color w:val="959087"/>
          <w:w w:val="40"/>
          <w:sz w:val="24"/>
          <w:szCs w:val="24"/>
        </w:rPr>
        <w:t>•.·</w:t>
      </w:r>
      <w:r>
        <w:rPr>
          <w:rFonts w:ascii="Arial" w:hAnsi="Arial" w:cs="Arial"/>
          <w:color w:val="959087"/>
          <w:sz w:val="24"/>
          <w:szCs w:val="24"/>
        </w:rPr>
        <w:t xml:space="preserve"> </w:t>
      </w:r>
      <w:r>
        <w:rPr>
          <w:rFonts w:ascii="Arial" w:hAnsi="Arial" w:cs="Arial"/>
          <w:color w:val="959087"/>
          <w:spacing w:val="-4"/>
          <w:sz w:val="24"/>
          <w:szCs w:val="24"/>
        </w:rPr>
        <w:t xml:space="preserve"> </w:t>
      </w:r>
      <w:r>
        <w:rPr>
          <w:rFonts w:ascii="Arial" w:hAnsi="Arial" w:cs="Arial"/>
          <w:color w:val="959087"/>
          <w:w w:val="57"/>
          <w:sz w:val="24"/>
          <w:szCs w:val="24"/>
        </w:rPr>
        <w:t>.</w:t>
      </w:r>
      <w:r>
        <w:rPr>
          <w:rFonts w:ascii="Arial" w:hAnsi="Arial" w:cs="Arial"/>
          <w:color w:val="959087"/>
          <w:sz w:val="24"/>
          <w:szCs w:val="24"/>
        </w:rPr>
        <w:tab/>
      </w:r>
      <w:r>
        <w:rPr>
          <w:rFonts w:ascii="Arial" w:hAnsi="Arial" w:cs="Arial"/>
          <w:color w:val="959087"/>
          <w:w w:val="101"/>
          <w:sz w:val="24"/>
          <w:szCs w:val="24"/>
        </w:rPr>
        <w:t>•</w:t>
      </w:r>
      <w:r>
        <w:rPr>
          <w:rFonts w:ascii="Arial" w:hAnsi="Arial" w:cs="Arial"/>
          <w:color w:val="959087"/>
          <w:spacing w:val="-24"/>
          <w:sz w:val="24"/>
          <w:szCs w:val="24"/>
        </w:rPr>
        <w:t xml:space="preserve"> </w:t>
      </w:r>
      <w:r>
        <w:rPr>
          <w:rFonts w:ascii="Arial" w:hAnsi="Arial" w:cs="Arial"/>
          <w:color w:val="959087"/>
          <w:w w:val="52"/>
          <w:sz w:val="24"/>
          <w:szCs w:val="24"/>
        </w:rPr>
        <w:t>,·</w:t>
      </w:r>
      <w:r>
        <w:rPr>
          <w:rFonts w:ascii="Arial" w:hAnsi="Arial" w:cs="Arial"/>
          <w:color w:val="959087"/>
          <w:spacing w:val="-18"/>
          <w:w w:val="52"/>
          <w:sz w:val="24"/>
          <w:szCs w:val="24"/>
        </w:rPr>
        <w:t>.</w:t>
      </w:r>
      <w:r>
        <w:rPr>
          <w:rFonts w:ascii="Arial" w:hAnsi="Arial" w:cs="Arial"/>
          <w:color w:val="959087"/>
          <w:w w:val="70"/>
          <w:sz w:val="24"/>
          <w:szCs w:val="24"/>
        </w:rPr>
        <w:t>q</w:t>
      </w:r>
      <w:r>
        <w:rPr>
          <w:rFonts w:ascii="Arial" w:hAnsi="Arial" w:cs="Arial"/>
          <w:color w:val="959087"/>
          <w:spacing w:val="-28"/>
          <w:w w:val="70"/>
          <w:sz w:val="24"/>
          <w:szCs w:val="24"/>
        </w:rPr>
        <w:t>.</w:t>
      </w:r>
      <w:r>
        <w:rPr>
          <w:rFonts w:ascii="Arial" w:hAnsi="Arial" w:cs="Arial"/>
          <w:color w:val="959087"/>
          <w:w w:val="81"/>
          <w:sz w:val="24"/>
          <w:szCs w:val="24"/>
        </w:rPr>
        <w:t>1;</w:t>
      </w:r>
      <w:r>
        <w:rPr>
          <w:rFonts w:ascii="Arial" w:hAnsi="Arial" w:cs="Arial"/>
          <w:color w:val="959087"/>
          <w:spacing w:val="-15"/>
          <w:w w:val="81"/>
          <w:sz w:val="24"/>
          <w:szCs w:val="24"/>
        </w:rPr>
        <w:t>J</w:t>
      </w:r>
      <w:r>
        <w:rPr>
          <w:rFonts w:ascii="Arial" w:hAnsi="Arial" w:cs="Arial"/>
          <w:color w:val="959087"/>
          <w:w w:val="73"/>
          <w:sz w:val="24"/>
          <w:szCs w:val="24"/>
        </w:rPr>
        <w:t>1i!</w:t>
      </w:r>
      <w:r>
        <w:rPr>
          <w:rFonts w:ascii="Arial" w:hAnsi="Arial" w:cs="Arial"/>
          <w:color w:val="959087"/>
          <w:spacing w:val="-30"/>
          <w:sz w:val="24"/>
          <w:szCs w:val="24"/>
        </w:rPr>
        <w:t xml:space="preserve"> </w:t>
      </w:r>
      <w:r>
        <w:rPr>
          <w:rFonts w:ascii="Arial" w:hAnsi="Arial" w:cs="Arial"/>
          <w:color w:val="959087"/>
          <w:spacing w:val="-37"/>
          <w:w w:val="76"/>
          <w:sz w:val="24"/>
          <w:szCs w:val="24"/>
        </w:rPr>
        <w:t>:</w:t>
      </w:r>
      <w:r>
        <w:rPr>
          <w:rFonts w:ascii="Arial" w:hAnsi="Arial" w:cs="Arial"/>
          <w:color w:val="959087"/>
          <w:w w:val="82"/>
          <w:sz w:val="24"/>
          <w:szCs w:val="24"/>
        </w:rPr>
        <w:t>P</w:t>
      </w:r>
      <w:r>
        <w:rPr>
          <w:rFonts w:ascii="Arial" w:hAnsi="Arial" w:cs="Arial"/>
          <w:color w:val="959087"/>
          <w:spacing w:val="-29"/>
          <w:w w:val="82"/>
          <w:sz w:val="24"/>
          <w:szCs w:val="24"/>
        </w:rPr>
        <w:t>¥</w:t>
      </w:r>
      <w:r>
        <w:rPr>
          <w:rFonts w:ascii="Arial" w:hAnsi="Arial" w:cs="Arial"/>
          <w:color w:val="959087"/>
          <w:w w:val="70"/>
          <w:sz w:val="24"/>
          <w:szCs w:val="24"/>
        </w:rPr>
        <w:t>L,;</w:t>
      </w:r>
      <w:r>
        <w:rPr>
          <w:rFonts w:ascii="Arial" w:hAnsi="Arial" w:cs="Arial"/>
          <w:color w:val="959087"/>
          <w:spacing w:val="16"/>
          <w:sz w:val="24"/>
          <w:szCs w:val="24"/>
        </w:rPr>
        <w:t xml:space="preserve"> </w:t>
      </w:r>
      <w:r>
        <w:rPr>
          <w:rFonts w:ascii="Arial" w:hAnsi="Arial" w:cs="Arial"/>
          <w:color w:val="959087"/>
          <w:w w:val="56"/>
          <w:sz w:val="24"/>
          <w:szCs w:val="24"/>
        </w:rPr>
        <w:t>_</w:t>
      </w:r>
      <w:r>
        <w:rPr>
          <w:rFonts w:ascii="Arial" w:hAnsi="Arial" w:cs="Arial"/>
          <w:color w:val="959087"/>
          <w:spacing w:val="-10"/>
          <w:w w:val="56"/>
          <w:sz w:val="24"/>
          <w:szCs w:val="24"/>
        </w:rPr>
        <w:t>¢</w:t>
      </w:r>
      <w:r>
        <w:rPr>
          <w:rFonts w:ascii="Arial" w:hAnsi="Arial" w:cs="Arial"/>
          <w:color w:val="959087"/>
          <w:spacing w:val="-35"/>
          <w:w w:val="72"/>
          <w:sz w:val="24"/>
          <w:szCs w:val="24"/>
        </w:rPr>
        <w:t>,</w:t>
      </w:r>
      <w:r>
        <w:rPr>
          <w:rFonts w:ascii="Arial" w:hAnsi="Arial" w:cs="Arial"/>
          <w:color w:val="959087"/>
          <w:w w:val="80"/>
          <w:sz w:val="24"/>
          <w:szCs w:val="24"/>
        </w:rPr>
        <w:t>.</w:t>
      </w:r>
      <w:r>
        <w:rPr>
          <w:rFonts w:ascii="Arial" w:hAnsi="Arial" w:cs="Arial"/>
          <w:color w:val="959087"/>
          <w:spacing w:val="-46"/>
          <w:w w:val="80"/>
          <w:sz w:val="24"/>
          <w:szCs w:val="24"/>
        </w:rPr>
        <w:t>t</w:t>
      </w:r>
      <w:r>
        <w:rPr>
          <w:rFonts w:ascii="Arial" w:hAnsi="Arial" w:cs="Arial"/>
          <w:color w:val="959087"/>
          <w:spacing w:val="-92"/>
          <w:w w:val="132"/>
          <w:sz w:val="24"/>
          <w:szCs w:val="24"/>
        </w:rPr>
        <w:t>1</w:t>
      </w:r>
      <w:r>
        <w:rPr>
          <w:rFonts w:ascii="Arial" w:hAnsi="Arial" w:cs="Arial"/>
          <w:color w:val="959087"/>
          <w:w w:val="56"/>
          <w:sz w:val="24"/>
          <w:szCs w:val="24"/>
        </w:rPr>
        <w:t>Er.</w:t>
      </w:r>
      <w:r>
        <w:rPr>
          <w:rFonts w:ascii="Arial" w:hAnsi="Arial" w:cs="Arial"/>
          <w:color w:val="959087"/>
          <w:spacing w:val="-10"/>
          <w:w w:val="56"/>
          <w:sz w:val="24"/>
          <w:szCs w:val="24"/>
        </w:rPr>
        <w:t>i</w:t>
      </w:r>
      <w:r>
        <w:rPr>
          <w:rFonts w:ascii="Arial" w:hAnsi="Arial" w:cs="Arial"/>
          <w:color w:val="959087"/>
          <w:w w:val="56"/>
          <w:sz w:val="24"/>
          <w:szCs w:val="24"/>
        </w:rPr>
        <w:t>(w</w:t>
      </w:r>
      <w:r>
        <w:rPr>
          <w:rFonts w:ascii="Arial" w:hAnsi="Arial" w:cs="Arial"/>
          <w:color w:val="959087"/>
          <w:spacing w:val="-21"/>
          <w:w w:val="56"/>
          <w:sz w:val="24"/>
          <w:szCs w:val="24"/>
        </w:rPr>
        <w:t>.</w:t>
      </w:r>
      <w:r>
        <w:rPr>
          <w:rFonts w:ascii="Arial" w:hAnsi="Arial" w:cs="Arial"/>
          <w:color w:val="959087"/>
          <w:spacing w:val="-27"/>
          <w:w w:val="109"/>
          <w:sz w:val="24"/>
          <w:szCs w:val="24"/>
        </w:rPr>
        <w:t>;</w:t>
      </w:r>
      <w:r>
        <w:rPr>
          <w:rFonts w:ascii="Arial" w:hAnsi="Arial" w:cs="Arial"/>
          <w:color w:val="959087"/>
          <w:w w:val="47"/>
          <w:sz w:val="24"/>
          <w:szCs w:val="24"/>
        </w:rPr>
        <w:t>r</w:t>
      </w:r>
      <w:r>
        <w:rPr>
          <w:rFonts w:ascii="Arial" w:hAnsi="Arial" w:cs="Arial"/>
          <w:color w:val="959087"/>
          <w:spacing w:val="2"/>
          <w:w w:val="47"/>
          <w:sz w:val="24"/>
          <w:szCs w:val="24"/>
        </w:rPr>
        <w:t>,</w:t>
      </w:r>
      <w:r>
        <w:rPr>
          <w:rFonts w:ascii="Arial" w:hAnsi="Arial" w:cs="Arial"/>
          <w:color w:val="959087"/>
          <w:w w:val="64"/>
          <w:sz w:val="24"/>
          <w:szCs w:val="24"/>
        </w:rPr>
        <w:t>·,</w:t>
      </w:r>
      <w:r>
        <w:rPr>
          <w:rFonts w:ascii="Arial" w:hAnsi="Arial" w:cs="Arial"/>
          <w:color w:val="959087"/>
          <w:spacing w:val="-16"/>
          <w:w w:val="64"/>
          <w:sz w:val="24"/>
          <w:szCs w:val="24"/>
        </w:rPr>
        <w:t>i</w:t>
      </w:r>
      <w:r>
        <w:rPr>
          <w:rFonts w:ascii="Arial" w:hAnsi="Arial" w:cs="Arial"/>
          <w:color w:val="959087"/>
          <w:w w:val="79"/>
          <w:sz w:val="24"/>
          <w:szCs w:val="24"/>
        </w:rPr>
        <w:t>,r</w:t>
      </w:r>
      <w:r>
        <w:rPr>
          <w:rFonts w:ascii="Arial" w:hAnsi="Arial" w:cs="Arial"/>
          <w:color w:val="959087"/>
          <w:spacing w:val="-27"/>
          <w:w w:val="79"/>
          <w:sz w:val="24"/>
          <w:szCs w:val="24"/>
        </w:rPr>
        <w:t>i</w:t>
      </w:r>
      <w:r>
        <w:rPr>
          <w:rFonts w:ascii="Arial" w:hAnsi="Arial" w:cs="Arial"/>
          <w:color w:val="959087"/>
          <w:spacing w:val="-43"/>
          <w:w w:val="76"/>
          <w:sz w:val="24"/>
          <w:szCs w:val="24"/>
        </w:rPr>
        <w:t>·</w:t>
      </w:r>
      <w:r>
        <w:rPr>
          <w:rFonts w:ascii="Arial" w:hAnsi="Arial" w:cs="Arial"/>
          <w:color w:val="959087"/>
          <w:spacing w:val="-33"/>
          <w:w w:val="91"/>
          <w:sz w:val="24"/>
          <w:szCs w:val="24"/>
        </w:rPr>
        <w:t>,</w:t>
      </w:r>
      <w:r>
        <w:rPr>
          <w:rFonts w:ascii="Arial" w:hAnsi="Arial" w:cs="Arial"/>
          <w:color w:val="959087"/>
          <w:spacing w:val="-56"/>
          <w:w w:val="125"/>
          <w:sz w:val="24"/>
          <w:szCs w:val="24"/>
        </w:rPr>
        <w:t>!</w:t>
      </w:r>
      <w:r>
        <w:rPr>
          <w:rFonts w:ascii="Arial" w:hAnsi="Arial" w:cs="Arial"/>
          <w:color w:val="959087"/>
          <w:w w:val="66"/>
          <w:sz w:val="24"/>
          <w:szCs w:val="24"/>
        </w:rPr>
        <w:t>¢"'</w:t>
      </w:r>
    </w:p>
    <w:p w:rsidR="00610E6C" w:rsidRDefault="00610E6C">
      <w:pPr>
        <w:pStyle w:val="BodyText"/>
        <w:tabs>
          <w:tab w:val="left" w:pos="972"/>
        </w:tabs>
        <w:kinsoku w:val="0"/>
        <w:overflowPunct w:val="0"/>
        <w:spacing w:line="22" w:lineRule="exact"/>
        <w:ind w:left="266"/>
        <w:rPr>
          <w:rFonts w:ascii="Arial" w:hAnsi="Arial" w:cs="Arial"/>
          <w:color w:val="959087"/>
          <w:w w:val="66"/>
          <w:sz w:val="24"/>
          <w:szCs w:val="24"/>
        </w:rPr>
        <w:sectPr w:rsidR="00610E6C">
          <w:type w:val="continuous"/>
          <w:pgSz w:w="24480" w:h="15840" w:orient="landscape"/>
          <w:pgMar w:top="1420" w:right="320" w:bottom="280" w:left="3560" w:header="720" w:footer="720" w:gutter="0"/>
          <w:cols w:num="4" w:space="720" w:equalWidth="0">
            <w:col w:w="9068" w:space="40"/>
            <w:col w:w="3008" w:space="40"/>
            <w:col w:w="3121" w:space="40"/>
            <w:col w:w="5283"/>
          </w:cols>
          <w:noEndnote/>
        </w:sectPr>
      </w:pPr>
    </w:p>
    <w:p w:rsidR="00610E6C" w:rsidRDefault="00610E6C">
      <w:pPr>
        <w:pStyle w:val="BodyText"/>
        <w:tabs>
          <w:tab w:val="left" w:pos="2164"/>
        </w:tabs>
        <w:kinsoku w:val="0"/>
        <w:overflowPunct w:val="0"/>
        <w:spacing w:line="131" w:lineRule="exact"/>
        <w:jc w:val="right"/>
        <w:rPr>
          <w:rFonts w:ascii="Arial" w:hAnsi="Arial" w:cs="Arial"/>
          <w:b/>
          <w:bCs/>
          <w:color w:val="363631"/>
          <w:w w:val="81"/>
          <w:sz w:val="89"/>
          <w:szCs w:val="89"/>
        </w:rPr>
      </w:pPr>
      <w:r>
        <w:rPr>
          <w:rFonts w:ascii="Arial" w:hAnsi="Arial" w:cs="Arial"/>
          <w:b/>
          <w:bCs/>
          <w:color w:val="363631"/>
          <w:spacing w:val="-768"/>
          <w:w w:val="149"/>
          <w:sz w:val="89"/>
          <w:szCs w:val="89"/>
        </w:rPr>
        <w:t>M</w:t>
      </w:r>
      <w:r>
        <w:rPr>
          <w:rFonts w:ascii="Arial" w:hAnsi="Arial" w:cs="Arial"/>
          <w:b/>
          <w:bCs/>
          <w:color w:val="363631"/>
          <w:spacing w:val="-781"/>
          <w:w w:val="243"/>
          <w:sz w:val="89"/>
          <w:szCs w:val="89"/>
        </w:rPr>
        <w:t>!</w:t>
      </w:r>
      <w:r>
        <w:rPr>
          <w:rFonts w:ascii="Arial" w:hAnsi="Arial" w:cs="Arial"/>
          <w:b/>
          <w:bCs/>
          <w:color w:val="363631"/>
          <w:w w:val="33"/>
          <w:sz w:val="89"/>
          <w:szCs w:val="89"/>
        </w:rPr>
        <w:t>Q</w:t>
      </w:r>
      <w:r>
        <w:rPr>
          <w:rFonts w:ascii="Arial" w:hAnsi="Arial" w:cs="Arial"/>
          <w:b/>
          <w:bCs/>
          <w:color w:val="363631"/>
          <w:sz w:val="89"/>
          <w:szCs w:val="89"/>
        </w:rPr>
        <w:tab/>
      </w:r>
      <w:r>
        <w:rPr>
          <w:rFonts w:ascii="Arial" w:hAnsi="Arial" w:cs="Arial"/>
          <w:b/>
          <w:bCs/>
          <w:color w:val="363631"/>
          <w:spacing w:val="-48"/>
          <w:w w:val="26"/>
          <w:sz w:val="89"/>
          <w:szCs w:val="89"/>
        </w:rPr>
        <w:t>,</w:t>
      </w:r>
      <w:r>
        <w:rPr>
          <w:rFonts w:ascii="Arial" w:hAnsi="Arial" w:cs="Arial"/>
          <w:b/>
          <w:bCs/>
          <w:color w:val="363631"/>
          <w:w w:val="81"/>
          <w:sz w:val="89"/>
          <w:szCs w:val="89"/>
        </w:rPr>
        <w:t>lt</w:t>
      </w:r>
    </w:p>
    <w:p w:rsidR="00610E6C" w:rsidRDefault="00610E6C">
      <w:pPr>
        <w:pStyle w:val="BodyText"/>
        <w:kinsoku w:val="0"/>
        <w:overflowPunct w:val="0"/>
        <w:spacing w:before="4"/>
        <w:rPr>
          <w:rFonts w:ascii="Arial" w:hAnsi="Arial" w:cs="Arial"/>
          <w:b/>
          <w:bCs/>
        </w:rPr>
      </w:pPr>
      <w:r>
        <w:rPr>
          <w:rFonts w:ascii="Times New Roman" w:hAnsi="Times New Roman" w:cs="Times New Roman"/>
          <w:sz w:val="24"/>
          <w:szCs w:val="24"/>
        </w:rPr>
        <w:br w:type="column"/>
      </w:r>
    </w:p>
    <w:p w:rsidR="00610E6C" w:rsidRDefault="00610E6C">
      <w:pPr>
        <w:pStyle w:val="BodyText"/>
        <w:kinsoku w:val="0"/>
        <w:overflowPunct w:val="0"/>
        <w:spacing w:line="149" w:lineRule="exact"/>
        <w:jc w:val="right"/>
        <w:rPr>
          <w:rFonts w:ascii="Arial" w:hAnsi="Arial" w:cs="Arial"/>
          <w:color w:val="959087"/>
          <w:w w:val="155"/>
          <w:sz w:val="13"/>
          <w:szCs w:val="13"/>
        </w:rPr>
      </w:pPr>
      <w:r>
        <w:rPr>
          <w:rFonts w:ascii="Arial" w:hAnsi="Arial" w:cs="Arial"/>
          <w:color w:val="959087"/>
          <w:w w:val="80"/>
          <w:sz w:val="13"/>
          <w:szCs w:val="13"/>
        </w:rPr>
        <w:t xml:space="preserve">1 </w:t>
      </w:r>
      <w:r>
        <w:rPr>
          <w:rFonts w:ascii="Arial" w:hAnsi="Arial" w:cs="Arial"/>
          <w:color w:val="959087"/>
          <w:w w:val="155"/>
          <w:sz w:val="13"/>
          <w:szCs w:val="13"/>
        </w:rPr>
        <w:t>}\</w:t>
      </w:r>
    </w:p>
    <w:p w:rsidR="00610E6C" w:rsidRDefault="00610E6C">
      <w:pPr>
        <w:pStyle w:val="BodyText"/>
        <w:tabs>
          <w:tab w:val="left" w:pos="461"/>
          <w:tab w:val="left" w:pos="1272"/>
          <w:tab w:val="left" w:pos="2440"/>
          <w:tab w:val="left" w:pos="3461"/>
        </w:tabs>
        <w:kinsoku w:val="0"/>
        <w:overflowPunct w:val="0"/>
        <w:spacing w:line="131" w:lineRule="exact"/>
        <w:ind w:left="66"/>
        <w:rPr>
          <w:rFonts w:ascii="Arial" w:hAnsi="Arial" w:cs="Arial"/>
          <w:i/>
          <w:iCs/>
          <w:color w:val="959087"/>
          <w:w w:val="374"/>
          <w:sz w:val="19"/>
          <w:szCs w:val="19"/>
        </w:rPr>
      </w:pPr>
      <w:r>
        <w:rPr>
          <w:rFonts w:ascii="Times New Roman" w:hAnsi="Times New Roman" w:cs="Times New Roman"/>
          <w:sz w:val="24"/>
          <w:szCs w:val="24"/>
        </w:rPr>
        <w:br w:type="column"/>
      </w:r>
      <w:r>
        <w:rPr>
          <w:rFonts w:ascii="Times New Roman" w:hAnsi="Times New Roman" w:cs="Times New Roman"/>
          <w:color w:val="959087"/>
          <w:w w:val="56"/>
          <w:sz w:val="8"/>
          <w:szCs w:val="8"/>
        </w:rPr>
        <w:t>_</w:t>
      </w:r>
      <w:r>
        <w:rPr>
          <w:rFonts w:ascii="Times New Roman" w:hAnsi="Times New Roman" w:cs="Times New Roman"/>
          <w:color w:val="959087"/>
          <w:sz w:val="8"/>
          <w:szCs w:val="8"/>
        </w:rPr>
        <w:tab/>
      </w:r>
      <w:r>
        <w:rPr>
          <w:rFonts w:ascii="Times New Roman" w:hAnsi="Times New Roman" w:cs="Times New Roman"/>
          <w:color w:val="959087"/>
          <w:w w:val="101"/>
          <w:sz w:val="23"/>
          <w:szCs w:val="23"/>
        </w:rPr>
        <w:t>11</w:t>
      </w:r>
      <w:r>
        <w:rPr>
          <w:rFonts w:ascii="Times New Roman" w:hAnsi="Times New Roman" w:cs="Times New Roman"/>
          <w:color w:val="959087"/>
          <w:sz w:val="23"/>
          <w:szCs w:val="23"/>
        </w:rPr>
        <w:t xml:space="preserve"> </w:t>
      </w:r>
      <w:r>
        <w:rPr>
          <w:rFonts w:ascii="Times New Roman" w:hAnsi="Times New Roman" w:cs="Times New Roman"/>
          <w:color w:val="959087"/>
          <w:spacing w:val="24"/>
          <w:sz w:val="23"/>
          <w:szCs w:val="23"/>
        </w:rPr>
        <w:t xml:space="preserve"> </w:t>
      </w:r>
      <w:r>
        <w:rPr>
          <w:rFonts w:ascii="Times New Roman" w:hAnsi="Times New Roman" w:cs="Times New Roman"/>
          <w:color w:val="959087"/>
          <w:w w:val="198"/>
          <w:sz w:val="23"/>
          <w:szCs w:val="23"/>
        </w:rPr>
        <w:t>1</w:t>
      </w:r>
      <w:r>
        <w:rPr>
          <w:rFonts w:ascii="Times New Roman" w:hAnsi="Times New Roman" w:cs="Times New Roman"/>
          <w:color w:val="959087"/>
          <w:sz w:val="23"/>
          <w:szCs w:val="23"/>
        </w:rPr>
        <w:tab/>
      </w:r>
      <w:r>
        <w:rPr>
          <w:rFonts w:ascii="Times New Roman" w:hAnsi="Times New Roman" w:cs="Times New Roman"/>
          <w:color w:val="959087"/>
          <w:spacing w:val="-9"/>
          <w:w w:val="56"/>
          <w:sz w:val="23"/>
          <w:szCs w:val="23"/>
        </w:rPr>
        <w:t>.</w:t>
      </w:r>
      <w:r>
        <w:rPr>
          <w:rFonts w:ascii="Times New Roman" w:hAnsi="Times New Roman" w:cs="Times New Roman"/>
          <w:color w:val="959087"/>
          <w:w w:val="40"/>
          <w:sz w:val="53"/>
          <w:szCs w:val="53"/>
        </w:rPr>
        <w:t>.-</w:t>
      </w:r>
      <w:r>
        <w:rPr>
          <w:rFonts w:ascii="Times New Roman" w:hAnsi="Times New Roman" w:cs="Times New Roman"/>
          <w:color w:val="959087"/>
          <w:spacing w:val="8"/>
          <w:w w:val="40"/>
          <w:sz w:val="53"/>
          <w:szCs w:val="53"/>
        </w:rPr>
        <w:t>=</w:t>
      </w:r>
      <w:r>
        <w:rPr>
          <w:rFonts w:ascii="Times New Roman" w:hAnsi="Times New Roman" w:cs="Times New Roman"/>
          <w:color w:val="959087"/>
          <w:w w:val="4"/>
          <w:sz w:val="53"/>
          <w:szCs w:val="53"/>
        </w:rPr>
        <w:t>-</w:t>
      </w:r>
      <w:r>
        <w:rPr>
          <w:rFonts w:ascii="Times New Roman" w:hAnsi="Times New Roman" w:cs="Times New Roman"/>
          <w:color w:val="959087"/>
          <w:spacing w:val="20"/>
          <w:sz w:val="53"/>
          <w:szCs w:val="53"/>
        </w:rPr>
        <w:t xml:space="preserve"> </w:t>
      </w:r>
      <w:r>
        <w:rPr>
          <w:rFonts w:ascii="Times New Roman" w:hAnsi="Times New Roman" w:cs="Times New Roman"/>
          <w:color w:val="959087"/>
          <w:spacing w:val="39"/>
          <w:w w:val="95"/>
          <w:sz w:val="53"/>
          <w:szCs w:val="53"/>
        </w:rPr>
        <w:t>4</w:t>
      </w:r>
      <w:r>
        <w:rPr>
          <w:rFonts w:ascii="Times New Roman" w:hAnsi="Times New Roman" w:cs="Times New Roman"/>
          <w:color w:val="959087"/>
          <w:spacing w:val="-20"/>
          <w:w w:val="64"/>
          <w:sz w:val="53"/>
          <w:szCs w:val="53"/>
        </w:rPr>
        <w:t>)</w:t>
      </w:r>
      <w:r>
        <w:rPr>
          <w:rFonts w:ascii="Times New Roman" w:hAnsi="Times New Roman" w:cs="Times New Roman"/>
          <w:color w:val="959087"/>
          <w:w w:val="49"/>
          <w:sz w:val="53"/>
          <w:szCs w:val="53"/>
        </w:rPr>
        <w:t>·</w:t>
      </w:r>
      <w:r>
        <w:rPr>
          <w:rFonts w:ascii="Times New Roman" w:hAnsi="Times New Roman" w:cs="Times New Roman"/>
          <w:color w:val="959087"/>
          <w:sz w:val="53"/>
          <w:szCs w:val="53"/>
        </w:rPr>
        <w:tab/>
      </w:r>
      <w:r>
        <w:rPr>
          <w:rFonts w:ascii="Times New Roman" w:hAnsi="Times New Roman" w:cs="Times New Roman"/>
          <w:color w:val="959087"/>
          <w:w w:val="8"/>
          <w:sz w:val="53"/>
          <w:szCs w:val="53"/>
        </w:rPr>
        <w:t>---</w:t>
      </w:r>
      <w:r>
        <w:rPr>
          <w:rFonts w:ascii="Times New Roman" w:hAnsi="Times New Roman" w:cs="Times New Roman"/>
          <w:color w:val="959087"/>
          <w:spacing w:val="-76"/>
          <w:sz w:val="53"/>
          <w:szCs w:val="53"/>
        </w:rPr>
        <w:t xml:space="preserve"> </w:t>
      </w:r>
      <w:r>
        <w:rPr>
          <w:rFonts w:ascii="Times New Roman" w:hAnsi="Times New Roman" w:cs="Times New Roman"/>
          <w:color w:val="959087"/>
          <w:w w:val="11"/>
          <w:sz w:val="53"/>
          <w:szCs w:val="53"/>
        </w:rPr>
        <w:t>-</w:t>
      </w:r>
      <w:r>
        <w:rPr>
          <w:rFonts w:ascii="Times New Roman" w:hAnsi="Times New Roman" w:cs="Times New Roman"/>
          <w:color w:val="959087"/>
          <w:spacing w:val="-16"/>
          <w:sz w:val="53"/>
          <w:szCs w:val="53"/>
        </w:rPr>
        <w:t xml:space="preserve"> </w:t>
      </w:r>
      <w:r>
        <w:rPr>
          <w:rFonts w:ascii="Times New Roman" w:hAnsi="Times New Roman" w:cs="Times New Roman"/>
          <w:color w:val="959087"/>
          <w:w w:val="8"/>
          <w:sz w:val="53"/>
          <w:szCs w:val="53"/>
        </w:rPr>
        <w:t>-</w:t>
      </w:r>
      <w:r>
        <w:rPr>
          <w:rFonts w:ascii="Times New Roman" w:hAnsi="Times New Roman" w:cs="Times New Roman"/>
          <w:color w:val="959087"/>
          <w:spacing w:val="-34"/>
          <w:sz w:val="53"/>
          <w:szCs w:val="53"/>
        </w:rPr>
        <w:t xml:space="preserve"> </w:t>
      </w:r>
      <w:r>
        <w:rPr>
          <w:rFonts w:ascii="Times New Roman" w:hAnsi="Times New Roman" w:cs="Times New Roman"/>
          <w:color w:val="959087"/>
          <w:spacing w:val="10"/>
          <w:w w:val="5"/>
          <w:sz w:val="53"/>
          <w:szCs w:val="53"/>
        </w:rPr>
        <w:t>_</w:t>
      </w:r>
      <w:r>
        <w:rPr>
          <w:rFonts w:ascii="Times New Roman" w:hAnsi="Times New Roman" w:cs="Times New Roman"/>
          <w:color w:val="959087"/>
          <w:w w:val="23"/>
          <w:sz w:val="53"/>
          <w:szCs w:val="53"/>
        </w:rPr>
        <w:t>,</w:t>
      </w:r>
      <w:r>
        <w:rPr>
          <w:rFonts w:ascii="Times New Roman" w:hAnsi="Times New Roman" w:cs="Times New Roman"/>
          <w:color w:val="959087"/>
          <w:spacing w:val="-39"/>
          <w:sz w:val="53"/>
          <w:szCs w:val="53"/>
        </w:rPr>
        <w:t xml:space="preserve"> </w:t>
      </w:r>
      <w:r>
        <w:rPr>
          <w:rFonts w:ascii="Arial" w:hAnsi="Arial" w:cs="Arial"/>
          <w:color w:val="959087"/>
          <w:w w:val="139"/>
          <w:sz w:val="14"/>
          <w:szCs w:val="14"/>
        </w:rPr>
        <w:t>;</w:t>
      </w:r>
      <w:r>
        <w:rPr>
          <w:rFonts w:ascii="Arial" w:hAnsi="Arial" w:cs="Arial"/>
          <w:color w:val="959087"/>
          <w:spacing w:val="-33"/>
          <w:w w:val="139"/>
          <w:sz w:val="14"/>
          <w:szCs w:val="14"/>
        </w:rPr>
        <w:t>.</w:t>
      </w:r>
      <w:r>
        <w:rPr>
          <w:rFonts w:ascii="Arial" w:hAnsi="Arial" w:cs="Arial"/>
          <w:color w:val="959087"/>
          <w:w w:val="110"/>
          <w:sz w:val="14"/>
          <w:szCs w:val="14"/>
        </w:rPr>
        <w:t>'·</w:t>
      </w:r>
      <w:r>
        <w:rPr>
          <w:rFonts w:ascii="Arial" w:hAnsi="Arial" w:cs="Arial"/>
          <w:color w:val="959087"/>
          <w:sz w:val="14"/>
          <w:szCs w:val="14"/>
        </w:rPr>
        <w:tab/>
      </w:r>
      <w:r>
        <w:rPr>
          <w:rFonts w:ascii="Arial" w:hAnsi="Arial" w:cs="Arial"/>
          <w:color w:val="959087"/>
          <w:w w:val="84"/>
          <w:sz w:val="14"/>
          <w:szCs w:val="14"/>
        </w:rPr>
        <w:t>l.,-</w:t>
      </w:r>
      <w:r>
        <w:rPr>
          <w:rFonts w:ascii="Arial" w:hAnsi="Arial" w:cs="Arial"/>
          <w:color w:val="959087"/>
          <w:spacing w:val="-14"/>
          <w:sz w:val="14"/>
          <w:szCs w:val="14"/>
        </w:rPr>
        <w:t xml:space="preserve"> </w:t>
      </w:r>
      <w:r>
        <w:rPr>
          <w:rFonts w:ascii="Arial" w:hAnsi="Arial" w:cs="Arial"/>
          <w:color w:val="959087"/>
          <w:w w:val="59"/>
          <w:sz w:val="14"/>
          <w:szCs w:val="14"/>
        </w:rPr>
        <w:t>,,</w:t>
      </w:r>
      <w:r>
        <w:rPr>
          <w:rFonts w:ascii="Arial" w:hAnsi="Arial" w:cs="Arial"/>
          <w:color w:val="959087"/>
          <w:sz w:val="14"/>
          <w:szCs w:val="14"/>
        </w:rPr>
        <w:t xml:space="preserve"> </w:t>
      </w:r>
      <w:r>
        <w:rPr>
          <w:rFonts w:ascii="Arial" w:hAnsi="Arial" w:cs="Arial"/>
          <w:color w:val="959087"/>
          <w:spacing w:val="-10"/>
          <w:sz w:val="14"/>
          <w:szCs w:val="14"/>
        </w:rPr>
        <w:t xml:space="preserve"> </w:t>
      </w:r>
      <w:r>
        <w:rPr>
          <w:rFonts w:ascii="Arial" w:hAnsi="Arial" w:cs="Arial"/>
          <w:color w:val="959087"/>
          <w:w w:val="143"/>
          <w:sz w:val="14"/>
          <w:szCs w:val="14"/>
        </w:rPr>
        <w:t>/.</w:t>
      </w:r>
      <w:r>
        <w:rPr>
          <w:rFonts w:ascii="Arial" w:hAnsi="Arial" w:cs="Arial"/>
          <w:color w:val="959087"/>
          <w:spacing w:val="-13"/>
          <w:sz w:val="14"/>
          <w:szCs w:val="14"/>
        </w:rPr>
        <w:t xml:space="preserve"> </w:t>
      </w:r>
      <w:r>
        <w:rPr>
          <w:rFonts w:ascii="Arial" w:hAnsi="Arial" w:cs="Arial"/>
          <w:i/>
          <w:iCs/>
          <w:color w:val="959087"/>
          <w:w w:val="59"/>
          <w:sz w:val="19"/>
          <w:szCs w:val="19"/>
        </w:rPr>
        <w:t>:,</w:t>
      </w:r>
      <w:r>
        <w:rPr>
          <w:rFonts w:ascii="Arial" w:hAnsi="Arial" w:cs="Arial"/>
          <w:i/>
          <w:iCs/>
          <w:color w:val="959087"/>
          <w:spacing w:val="-8"/>
          <w:w w:val="59"/>
          <w:sz w:val="19"/>
          <w:szCs w:val="19"/>
        </w:rPr>
        <w:t>_</w:t>
      </w:r>
      <w:r>
        <w:rPr>
          <w:rFonts w:ascii="Arial" w:hAnsi="Arial" w:cs="Arial"/>
          <w:i/>
          <w:iCs/>
          <w:color w:val="959087"/>
          <w:w w:val="42"/>
          <w:sz w:val="19"/>
          <w:szCs w:val="19"/>
        </w:rPr>
        <w:t>1;,;</w:t>
      </w:r>
      <w:r>
        <w:rPr>
          <w:rFonts w:ascii="Arial" w:hAnsi="Arial" w:cs="Arial"/>
          <w:i/>
          <w:iCs/>
          <w:color w:val="959087"/>
          <w:spacing w:val="-38"/>
          <w:sz w:val="19"/>
          <w:szCs w:val="19"/>
        </w:rPr>
        <w:t xml:space="preserve"> </w:t>
      </w:r>
      <w:r>
        <w:rPr>
          <w:rFonts w:ascii="Arial" w:hAnsi="Arial" w:cs="Arial"/>
          <w:i/>
          <w:iCs/>
          <w:color w:val="959087"/>
          <w:w w:val="374"/>
          <w:sz w:val="19"/>
          <w:szCs w:val="19"/>
        </w:rPr>
        <w:t>.</w:t>
      </w:r>
    </w:p>
    <w:p w:rsidR="00610E6C" w:rsidRDefault="00610E6C">
      <w:pPr>
        <w:pStyle w:val="BodyText"/>
        <w:tabs>
          <w:tab w:val="left" w:pos="461"/>
          <w:tab w:val="left" w:pos="1272"/>
          <w:tab w:val="left" w:pos="2440"/>
          <w:tab w:val="left" w:pos="3461"/>
        </w:tabs>
        <w:kinsoku w:val="0"/>
        <w:overflowPunct w:val="0"/>
        <w:spacing w:line="131" w:lineRule="exact"/>
        <w:ind w:left="66"/>
        <w:rPr>
          <w:rFonts w:ascii="Arial" w:hAnsi="Arial" w:cs="Arial"/>
          <w:i/>
          <w:iCs/>
          <w:color w:val="959087"/>
          <w:w w:val="374"/>
          <w:sz w:val="19"/>
          <w:szCs w:val="19"/>
        </w:rPr>
        <w:sectPr w:rsidR="00610E6C">
          <w:type w:val="continuous"/>
          <w:pgSz w:w="24480" w:h="15840" w:orient="landscape"/>
          <w:pgMar w:top="1420" w:right="320" w:bottom="280" w:left="3560" w:header="720" w:footer="720" w:gutter="0"/>
          <w:cols w:num="3" w:space="720" w:equalWidth="0">
            <w:col w:w="11979" w:space="40"/>
            <w:col w:w="3759" w:space="40"/>
            <w:col w:w="4782"/>
          </w:cols>
          <w:noEndnote/>
        </w:sectPr>
      </w:pPr>
    </w:p>
    <w:p w:rsidR="00610E6C" w:rsidRDefault="00610E6C">
      <w:pPr>
        <w:pStyle w:val="BodyText"/>
        <w:kinsoku w:val="0"/>
        <w:overflowPunct w:val="0"/>
        <w:spacing w:line="8" w:lineRule="exact"/>
        <w:ind w:right="788"/>
        <w:jc w:val="right"/>
        <w:rPr>
          <w:rFonts w:ascii="Arial" w:hAnsi="Arial" w:cs="Arial"/>
          <w:color w:val="363631"/>
          <w:w w:val="85"/>
          <w:sz w:val="16"/>
          <w:szCs w:val="16"/>
        </w:rPr>
      </w:pPr>
      <w:r>
        <w:rPr>
          <w:rFonts w:ascii="Arial" w:hAnsi="Arial" w:cs="Arial"/>
          <w:color w:val="363631"/>
          <w:w w:val="85"/>
          <w:sz w:val="16"/>
          <w:szCs w:val="16"/>
        </w:rPr>
        <w:t>Time: 2:30 pm • 4:00 pm</w:t>
      </w:r>
    </w:p>
    <w:p w:rsidR="00610E6C" w:rsidRDefault="00610E6C">
      <w:pPr>
        <w:pStyle w:val="BodyText"/>
        <w:kinsoku w:val="0"/>
        <w:overflowPunct w:val="0"/>
        <w:spacing w:line="199" w:lineRule="auto"/>
        <w:ind w:left="6067" w:firstLine="19"/>
        <w:jc w:val="center"/>
        <w:rPr>
          <w:rFonts w:ascii="Arial" w:hAnsi="Arial" w:cs="Arial"/>
          <w:color w:val="363631"/>
          <w:w w:val="94"/>
          <w:sz w:val="16"/>
          <w:szCs w:val="16"/>
        </w:rPr>
      </w:pPr>
      <w:r>
        <w:rPr>
          <w:rFonts w:ascii="Arial" w:hAnsi="Arial" w:cs="Arial"/>
          <w:color w:val="363631"/>
          <w:w w:val="80"/>
          <w:sz w:val="16"/>
          <w:szCs w:val="16"/>
        </w:rPr>
        <w:t xml:space="preserve">Lacattan: 1Aahburtan </w:t>
      </w:r>
      <w:r>
        <w:rPr>
          <w:rFonts w:ascii="Times New Roman" w:hAnsi="Times New Roman" w:cs="Times New Roman"/>
          <w:b/>
          <w:bCs/>
          <w:color w:val="363631"/>
          <w:w w:val="80"/>
          <w:sz w:val="19"/>
          <w:szCs w:val="19"/>
        </w:rPr>
        <w:t xml:space="preserve">Placa, </w:t>
      </w:r>
      <w:r>
        <w:rPr>
          <w:rFonts w:ascii="Arial" w:hAnsi="Arial" w:cs="Arial"/>
          <w:color w:val="363631"/>
          <w:w w:val="80"/>
          <w:sz w:val="16"/>
          <w:szCs w:val="16"/>
        </w:rPr>
        <w:t xml:space="preserve">2111Floor, Ballon MA Conflrence Lina: 1-888-585-8580, Plucade: 9593452 </w:t>
      </w:r>
      <w:r>
        <w:rPr>
          <w:rFonts w:ascii="Arial" w:hAnsi="Arial" w:cs="Arial"/>
          <w:color w:val="363631"/>
          <w:w w:val="77"/>
          <w:sz w:val="16"/>
          <w:szCs w:val="16"/>
        </w:rPr>
        <w:t>Llatenl</w:t>
      </w:r>
      <w:r>
        <w:rPr>
          <w:rFonts w:ascii="Arial" w:hAnsi="Arial" w:cs="Arial"/>
          <w:color w:val="363631"/>
          <w:w w:val="79"/>
          <w:sz w:val="16"/>
          <w:szCs w:val="16"/>
        </w:rPr>
        <w:t>ng</w:t>
      </w:r>
      <w:r>
        <w:rPr>
          <w:rFonts w:ascii="Arial" w:hAnsi="Arial" w:cs="Arial"/>
          <w:color w:val="363631"/>
          <w:sz w:val="16"/>
          <w:szCs w:val="16"/>
        </w:rPr>
        <w:t xml:space="preserve"> </w:t>
      </w:r>
      <w:r>
        <w:rPr>
          <w:rFonts w:ascii="Arial" w:hAnsi="Arial" w:cs="Arial"/>
          <w:color w:val="363631"/>
          <w:w w:val="95"/>
          <w:sz w:val="16"/>
          <w:szCs w:val="16"/>
        </w:rPr>
        <w:t>11</w:t>
      </w:r>
      <w:r>
        <w:rPr>
          <w:rFonts w:ascii="Arial" w:hAnsi="Arial" w:cs="Arial"/>
          <w:color w:val="363631"/>
          <w:w w:val="174"/>
          <w:sz w:val="16"/>
          <w:szCs w:val="16"/>
        </w:rPr>
        <w:t>u</w:t>
      </w:r>
      <w:r>
        <w:rPr>
          <w:rFonts w:ascii="Arial" w:hAnsi="Arial" w:cs="Arial"/>
          <w:color w:val="363631"/>
          <w:w w:val="200"/>
          <w:sz w:val="16"/>
          <w:szCs w:val="16"/>
        </w:rPr>
        <w:t>l</w:t>
      </w:r>
      <w:r>
        <w:rPr>
          <w:rFonts w:ascii="Arial" w:hAnsi="Arial" w:cs="Arial"/>
          <w:color w:val="363631"/>
          <w:w w:val="77"/>
          <w:sz w:val="16"/>
          <w:szCs w:val="16"/>
        </w:rPr>
        <w:t>an</w:t>
      </w:r>
      <w:r>
        <w:rPr>
          <w:rFonts w:ascii="Arial" w:hAnsi="Arial" w:cs="Arial"/>
          <w:color w:val="363631"/>
          <w:sz w:val="16"/>
          <w:szCs w:val="16"/>
        </w:rPr>
        <w:t xml:space="preserve"> </w:t>
      </w:r>
      <w:r>
        <w:rPr>
          <w:rFonts w:ascii="Arial" w:hAnsi="Arial" w:cs="Arial"/>
          <w:color w:val="363631"/>
          <w:w w:val="94"/>
          <w:sz w:val="16"/>
          <w:szCs w:val="16"/>
        </w:rPr>
        <w:t>#2:</w:t>
      </w:r>
    </w:p>
    <w:p w:rsidR="00610E6C" w:rsidRDefault="00610E6C">
      <w:pPr>
        <w:pStyle w:val="BodyText"/>
        <w:kinsoku w:val="0"/>
        <w:overflowPunct w:val="0"/>
        <w:spacing w:line="148" w:lineRule="exact"/>
        <w:ind w:right="666"/>
        <w:jc w:val="right"/>
        <w:rPr>
          <w:rFonts w:ascii="Arial" w:hAnsi="Arial" w:cs="Arial"/>
          <w:color w:val="363631"/>
          <w:w w:val="85"/>
          <w:sz w:val="16"/>
          <w:szCs w:val="16"/>
        </w:rPr>
      </w:pPr>
      <w:r>
        <w:rPr>
          <w:rFonts w:ascii="Arial" w:hAnsi="Arial" w:cs="Arial"/>
          <w:b/>
          <w:bCs/>
          <w:color w:val="363631"/>
          <w:w w:val="85"/>
          <w:sz w:val="16"/>
          <w:szCs w:val="16"/>
        </w:rPr>
        <w:t xml:space="preserve">DIie: Monday, </w:t>
      </w:r>
      <w:r>
        <w:rPr>
          <w:rFonts w:ascii="Arial" w:hAnsi="Arial" w:cs="Arial"/>
          <w:color w:val="363631"/>
          <w:w w:val="85"/>
          <w:sz w:val="16"/>
          <w:szCs w:val="16"/>
        </w:rPr>
        <w:t>June 27, 2018</w:t>
      </w:r>
    </w:p>
    <w:p w:rsidR="00610E6C" w:rsidRDefault="00610E6C">
      <w:pPr>
        <w:pStyle w:val="BodyText"/>
        <w:kinsoku w:val="0"/>
        <w:overflowPunct w:val="0"/>
        <w:spacing w:line="116" w:lineRule="exact"/>
        <w:ind w:right="895"/>
        <w:jc w:val="right"/>
        <w:rPr>
          <w:rFonts w:ascii="Arial" w:hAnsi="Arial" w:cs="Arial"/>
          <w:color w:val="363631"/>
          <w:w w:val="85"/>
          <w:sz w:val="16"/>
          <w:szCs w:val="16"/>
        </w:rPr>
      </w:pPr>
      <w:r>
        <w:rPr>
          <w:rFonts w:ascii="Arial" w:hAnsi="Arial" w:cs="Arial"/>
          <w:color w:val="363631"/>
          <w:w w:val="85"/>
          <w:sz w:val="16"/>
          <w:szCs w:val="16"/>
        </w:rPr>
        <w:t>Time: 2:00 • 3:30 pm</w:t>
      </w:r>
    </w:p>
    <w:p w:rsidR="00610E6C" w:rsidRDefault="00610E6C">
      <w:pPr>
        <w:pStyle w:val="BodyText"/>
        <w:kinsoku w:val="0"/>
        <w:overflowPunct w:val="0"/>
        <w:rPr>
          <w:rFonts w:ascii="Arial" w:hAnsi="Arial" w:cs="Arial"/>
          <w:sz w:val="16"/>
          <w:szCs w:val="16"/>
        </w:rPr>
      </w:pPr>
      <w:r>
        <w:rPr>
          <w:rFonts w:ascii="Times New Roman" w:hAnsi="Times New Roman" w:cs="Times New Roman"/>
          <w:sz w:val="24"/>
          <w:szCs w:val="24"/>
        </w:rPr>
        <w:br w:type="column"/>
      </w:r>
    </w:p>
    <w:p w:rsidR="00610E6C" w:rsidRDefault="00610E6C">
      <w:pPr>
        <w:pStyle w:val="BodyText"/>
        <w:kinsoku w:val="0"/>
        <w:overflowPunct w:val="0"/>
        <w:rPr>
          <w:rFonts w:ascii="Arial" w:hAnsi="Arial" w:cs="Arial"/>
          <w:sz w:val="16"/>
          <w:szCs w:val="16"/>
        </w:rPr>
      </w:pPr>
    </w:p>
    <w:p w:rsidR="00610E6C" w:rsidRDefault="00610E6C">
      <w:pPr>
        <w:pStyle w:val="BodyText"/>
        <w:kinsoku w:val="0"/>
        <w:overflowPunct w:val="0"/>
        <w:spacing w:before="8"/>
        <w:rPr>
          <w:rFonts w:ascii="Arial" w:hAnsi="Arial" w:cs="Arial"/>
          <w:sz w:val="22"/>
          <w:szCs w:val="22"/>
        </w:rPr>
      </w:pPr>
    </w:p>
    <w:p w:rsidR="00610E6C" w:rsidRDefault="00610E6C">
      <w:pPr>
        <w:pStyle w:val="BodyText"/>
        <w:kinsoku w:val="0"/>
        <w:overflowPunct w:val="0"/>
        <w:spacing w:line="125" w:lineRule="exact"/>
        <w:ind w:left="248"/>
        <w:rPr>
          <w:rFonts w:ascii="Arial" w:hAnsi="Arial" w:cs="Arial"/>
          <w:b/>
          <w:bCs/>
          <w:color w:val="363631"/>
          <w:w w:val="75"/>
          <w:sz w:val="16"/>
          <w:szCs w:val="16"/>
        </w:rPr>
      </w:pPr>
      <w:r>
        <w:rPr>
          <w:rFonts w:ascii="Arial" w:hAnsi="Arial" w:cs="Arial"/>
          <w:color w:val="363631"/>
          <w:w w:val="75"/>
          <w:sz w:val="16"/>
          <w:szCs w:val="16"/>
        </w:rPr>
        <w:t xml:space="preserve">,/ </w:t>
      </w:r>
      <w:r>
        <w:rPr>
          <w:rFonts w:ascii="Arial" w:hAnsi="Arial" w:cs="Arial"/>
          <w:b/>
          <w:bCs/>
          <w:color w:val="363631"/>
          <w:w w:val="75"/>
          <w:sz w:val="16"/>
          <w:szCs w:val="16"/>
        </w:rPr>
        <w:t xml:space="preserve">New openings for part·llma </w:t>
      </w:r>
      <w:r>
        <w:rPr>
          <w:rFonts w:ascii="Arial" w:hAnsi="Arial" w:cs="Arial"/>
          <w:b/>
          <w:bCs/>
          <w:color w:val="363631"/>
          <w:spacing w:val="-6"/>
          <w:w w:val="75"/>
          <w:sz w:val="16"/>
          <w:szCs w:val="16"/>
        </w:rPr>
        <w:t xml:space="preserve">1cbool </w:t>
      </w:r>
      <w:r>
        <w:rPr>
          <w:rFonts w:ascii="Arial" w:hAnsi="Arial" w:cs="Arial"/>
          <w:b/>
          <w:bCs/>
          <w:color w:val="363631"/>
          <w:w w:val="75"/>
          <w:sz w:val="16"/>
          <w:szCs w:val="16"/>
        </w:rPr>
        <w:t>van drivers;</w:t>
      </w:r>
    </w:p>
    <w:p w:rsidR="00610E6C" w:rsidRDefault="00610E6C">
      <w:pPr>
        <w:pStyle w:val="BodyText"/>
        <w:kinsoku w:val="0"/>
        <w:overflowPunct w:val="0"/>
        <w:spacing w:line="45" w:lineRule="exact"/>
        <w:ind w:left="308"/>
        <w:jc w:val="center"/>
        <w:rPr>
          <w:rFonts w:ascii="Arial" w:hAnsi="Arial" w:cs="Arial"/>
          <w:color w:val="363631"/>
          <w:w w:val="75"/>
          <w:sz w:val="20"/>
          <w:szCs w:val="20"/>
        </w:rPr>
      </w:pPr>
      <w:r>
        <w:rPr>
          <w:rFonts w:ascii="Times New Roman" w:hAnsi="Times New Roman" w:cs="Times New Roman"/>
          <w:sz w:val="24"/>
          <w:szCs w:val="24"/>
        </w:rPr>
        <w:br w:type="column"/>
      </w:r>
      <w:r>
        <w:rPr>
          <w:rFonts w:ascii="Arial" w:hAnsi="Arial" w:cs="Arial"/>
          <w:color w:val="363631"/>
          <w:w w:val="75"/>
          <w:sz w:val="19"/>
          <w:szCs w:val="19"/>
        </w:rPr>
        <w:t xml:space="preserve">1 </w:t>
      </w:r>
      <w:r>
        <w:rPr>
          <w:rFonts w:ascii="Arial" w:hAnsi="Arial" w:cs="Arial"/>
          <w:color w:val="363631"/>
          <w:w w:val="75"/>
          <w:sz w:val="20"/>
          <w:szCs w:val="20"/>
        </w:rPr>
        <w:t>bedroom barrier free units.</w:t>
      </w:r>
    </w:p>
    <w:p w:rsidR="00610E6C" w:rsidRDefault="00610E6C">
      <w:pPr>
        <w:pStyle w:val="BodyText"/>
        <w:kinsoku w:val="0"/>
        <w:overflowPunct w:val="0"/>
        <w:spacing w:before="10" w:line="208" w:lineRule="exact"/>
        <w:ind w:left="300"/>
        <w:jc w:val="center"/>
        <w:rPr>
          <w:rFonts w:ascii="Arial" w:hAnsi="Arial" w:cs="Arial"/>
          <w:color w:val="363631"/>
          <w:w w:val="75"/>
          <w:sz w:val="20"/>
          <w:szCs w:val="20"/>
        </w:rPr>
      </w:pPr>
      <w:r>
        <w:rPr>
          <w:rFonts w:ascii="Arial" w:hAnsi="Arial" w:cs="Arial"/>
          <w:color w:val="363631"/>
          <w:w w:val="75"/>
          <w:sz w:val="20"/>
          <w:szCs w:val="20"/>
        </w:rPr>
        <w:t>Applicants must be</w:t>
      </w:r>
      <w:r>
        <w:rPr>
          <w:rFonts w:ascii="Arial" w:hAnsi="Arial" w:cs="Arial"/>
          <w:color w:val="363631"/>
          <w:spacing w:val="-31"/>
          <w:w w:val="75"/>
          <w:sz w:val="20"/>
          <w:szCs w:val="20"/>
        </w:rPr>
        <w:t xml:space="preserve"> </w:t>
      </w:r>
      <w:r>
        <w:rPr>
          <w:rFonts w:ascii="Times New Roman" w:hAnsi="Times New Roman" w:cs="Times New Roman"/>
          <w:color w:val="363631"/>
          <w:w w:val="75"/>
          <w:sz w:val="20"/>
          <w:szCs w:val="20"/>
        </w:rPr>
        <w:t xml:space="preserve">62 </w:t>
      </w:r>
      <w:r>
        <w:rPr>
          <w:rFonts w:ascii="Arial" w:hAnsi="Arial" w:cs="Arial"/>
          <w:color w:val="363631"/>
          <w:w w:val="75"/>
          <w:sz w:val="20"/>
          <w:szCs w:val="20"/>
        </w:rPr>
        <w:t>years of age or older. This</w:t>
      </w:r>
      <w:r>
        <w:rPr>
          <w:rFonts w:ascii="Arial" w:hAnsi="Arial" w:cs="Arial"/>
          <w:color w:val="363631"/>
          <w:spacing w:val="-16"/>
          <w:w w:val="75"/>
          <w:sz w:val="20"/>
          <w:szCs w:val="20"/>
        </w:rPr>
        <w:t xml:space="preserve"> </w:t>
      </w:r>
      <w:r>
        <w:rPr>
          <w:rFonts w:ascii="Arial" w:hAnsi="Arial" w:cs="Arial"/>
          <w:color w:val="363631"/>
          <w:spacing w:val="-18"/>
          <w:w w:val="75"/>
          <w:sz w:val="20"/>
          <w:szCs w:val="20"/>
        </w:rPr>
        <w:t>Is</w:t>
      </w:r>
      <w:r>
        <w:rPr>
          <w:rFonts w:ascii="Arial" w:hAnsi="Arial" w:cs="Arial"/>
          <w:color w:val="363631"/>
          <w:spacing w:val="-22"/>
          <w:w w:val="75"/>
          <w:sz w:val="20"/>
          <w:szCs w:val="20"/>
        </w:rPr>
        <w:t xml:space="preserve"> </w:t>
      </w:r>
      <w:r>
        <w:rPr>
          <w:rFonts w:ascii="Arial" w:hAnsi="Arial" w:cs="Arial"/>
          <w:color w:val="363631"/>
          <w:w w:val="75"/>
          <w:sz w:val="20"/>
          <w:szCs w:val="20"/>
        </w:rPr>
        <w:t>a</w:t>
      </w:r>
      <w:r>
        <w:rPr>
          <w:rFonts w:ascii="Arial" w:hAnsi="Arial" w:cs="Arial"/>
          <w:color w:val="363631"/>
          <w:spacing w:val="-17"/>
          <w:w w:val="75"/>
          <w:sz w:val="20"/>
          <w:szCs w:val="20"/>
        </w:rPr>
        <w:t xml:space="preserve"> </w:t>
      </w:r>
      <w:r>
        <w:rPr>
          <w:rFonts w:ascii="Arial" w:hAnsi="Arial" w:cs="Arial"/>
          <w:color w:val="363631"/>
          <w:w w:val="75"/>
          <w:sz w:val="20"/>
          <w:szCs w:val="20"/>
        </w:rPr>
        <w:t>NO</w:t>
      </w:r>
      <w:r>
        <w:rPr>
          <w:rFonts w:ascii="Arial" w:hAnsi="Arial" w:cs="Arial"/>
          <w:color w:val="363631"/>
          <w:spacing w:val="-19"/>
          <w:w w:val="75"/>
          <w:sz w:val="20"/>
          <w:szCs w:val="20"/>
        </w:rPr>
        <w:t xml:space="preserve"> </w:t>
      </w:r>
      <w:r>
        <w:rPr>
          <w:rFonts w:ascii="Arial" w:hAnsi="Arial" w:cs="Arial"/>
          <w:color w:val="363631"/>
          <w:w w:val="75"/>
          <w:sz w:val="20"/>
          <w:szCs w:val="20"/>
        </w:rPr>
        <w:t>SMOKING/NO</w:t>
      </w:r>
      <w:r>
        <w:rPr>
          <w:rFonts w:ascii="Arial" w:hAnsi="Arial" w:cs="Arial"/>
          <w:color w:val="363631"/>
          <w:spacing w:val="-13"/>
          <w:w w:val="75"/>
          <w:sz w:val="20"/>
          <w:szCs w:val="20"/>
        </w:rPr>
        <w:t xml:space="preserve"> </w:t>
      </w:r>
      <w:r>
        <w:rPr>
          <w:rFonts w:ascii="Arial" w:hAnsi="Arial" w:cs="Arial"/>
          <w:color w:val="363631"/>
          <w:w w:val="75"/>
          <w:sz w:val="20"/>
          <w:szCs w:val="20"/>
        </w:rPr>
        <w:t>PETS</w:t>
      </w:r>
      <w:r>
        <w:rPr>
          <w:rFonts w:ascii="Arial" w:hAnsi="Arial" w:cs="Arial"/>
          <w:color w:val="363631"/>
          <w:spacing w:val="-17"/>
          <w:w w:val="75"/>
          <w:sz w:val="20"/>
          <w:szCs w:val="20"/>
        </w:rPr>
        <w:t xml:space="preserve"> </w:t>
      </w:r>
      <w:r>
        <w:rPr>
          <w:rFonts w:ascii="Arial" w:hAnsi="Arial" w:cs="Arial"/>
          <w:color w:val="363631"/>
          <w:w w:val="75"/>
          <w:sz w:val="20"/>
          <w:szCs w:val="20"/>
        </w:rPr>
        <w:t>building.</w:t>
      </w:r>
    </w:p>
    <w:p w:rsidR="00610E6C" w:rsidRDefault="00610E6C">
      <w:pPr>
        <w:pStyle w:val="BodyText"/>
        <w:kinsoku w:val="0"/>
        <w:overflowPunct w:val="0"/>
        <w:spacing w:before="64"/>
        <w:ind w:left="312"/>
        <w:jc w:val="center"/>
        <w:rPr>
          <w:rFonts w:ascii="Arial" w:hAnsi="Arial" w:cs="Arial"/>
          <w:color w:val="E4E4E4"/>
          <w:w w:val="80"/>
          <w:sz w:val="17"/>
          <w:szCs w:val="17"/>
        </w:rPr>
      </w:pPr>
      <w:r>
        <w:rPr>
          <w:rFonts w:ascii="Arial" w:hAnsi="Arial" w:cs="Arial"/>
          <w:color w:val="E4E4E4"/>
          <w:w w:val="80"/>
          <w:sz w:val="17"/>
          <w:szCs w:val="17"/>
          <w:shd w:val="clear" w:color="auto" w:fill="36342F"/>
        </w:rPr>
        <w:t>INCOME LIMITS:</w:t>
      </w:r>
    </w:p>
    <w:p w:rsidR="00610E6C" w:rsidRDefault="00610E6C">
      <w:pPr>
        <w:pStyle w:val="BodyText"/>
        <w:tabs>
          <w:tab w:val="left" w:pos="1020"/>
        </w:tabs>
        <w:kinsoku w:val="0"/>
        <w:overflowPunct w:val="0"/>
        <w:spacing w:line="56" w:lineRule="exact"/>
        <w:ind w:right="238"/>
        <w:jc w:val="center"/>
        <w:rPr>
          <w:rFonts w:ascii="Arial" w:hAnsi="Arial" w:cs="Arial"/>
          <w:color w:val="959087"/>
          <w:w w:val="86"/>
          <w:sz w:val="18"/>
          <w:szCs w:val="18"/>
        </w:rPr>
      </w:pPr>
      <w:r>
        <w:rPr>
          <w:rFonts w:ascii="Times New Roman" w:hAnsi="Times New Roman" w:cs="Times New Roman"/>
          <w:sz w:val="24"/>
          <w:szCs w:val="24"/>
        </w:rPr>
        <w:br w:type="column"/>
      </w:r>
      <w:r>
        <w:rPr>
          <w:rFonts w:ascii="Arial" w:hAnsi="Arial" w:cs="Arial"/>
          <w:color w:val="959087"/>
          <w:w w:val="57"/>
          <w:sz w:val="16"/>
          <w:szCs w:val="16"/>
        </w:rPr>
        <w:t>·</w:t>
      </w:r>
      <w:r>
        <w:rPr>
          <w:rFonts w:ascii="Arial" w:hAnsi="Arial" w:cs="Arial"/>
          <w:color w:val="959087"/>
          <w:sz w:val="16"/>
          <w:szCs w:val="16"/>
        </w:rPr>
        <w:t xml:space="preserve">  </w:t>
      </w:r>
      <w:r>
        <w:rPr>
          <w:rFonts w:ascii="Arial" w:hAnsi="Arial" w:cs="Arial"/>
          <w:color w:val="959087"/>
          <w:spacing w:val="2"/>
          <w:sz w:val="16"/>
          <w:szCs w:val="16"/>
        </w:rPr>
        <w:t xml:space="preserve"> </w:t>
      </w:r>
      <w:r>
        <w:rPr>
          <w:rFonts w:ascii="Arial" w:hAnsi="Arial" w:cs="Arial"/>
          <w:color w:val="959087"/>
          <w:spacing w:val="-15"/>
          <w:w w:val="109"/>
          <w:sz w:val="16"/>
          <w:szCs w:val="16"/>
        </w:rPr>
        <w:t>,</w:t>
      </w:r>
      <w:r>
        <w:rPr>
          <w:rFonts w:ascii="Times New Roman" w:hAnsi="Times New Roman" w:cs="Times New Roman"/>
          <w:color w:val="959087"/>
          <w:spacing w:val="-62"/>
          <w:w w:val="157"/>
          <w:sz w:val="8"/>
          <w:szCs w:val="8"/>
        </w:rPr>
        <w:t>1</w:t>
      </w:r>
      <w:r>
        <w:rPr>
          <w:rFonts w:ascii="Arial" w:hAnsi="Arial" w:cs="Arial"/>
          <w:color w:val="959087"/>
          <w:w w:val="57"/>
          <w:sz w:val="16"/>
          <w:szCs w:val="16"/>
        </w:rPr>
        <w:t>·</w:t>
      </w:r>
      <w:r>
        <w:rPr>
          <w:rFonts w:ascii="Arial" w:hAnsi="Arial" w:cs="Arial"/>
          <w:color w:val="959087"/>
          <w:sz w:val="16"/>
          <w:szCs w:val="16"/>
        </w:rPr>
        <w:tab/>
      </w:r>
      <w:r>
        <w:rPr>
          <w:rFonts w:ascii="Arial" w:hAnsi="Arial" w:cs="Arial"/>
          <w:color w:val="959087"/>
          <w:w w:val="138"/>
          <w:sz w:val="16"/>
          <w:szCs w:val="16"/>
        </w:rPr>
        <w:t>,</w:t>
      </w:r>
      <w:r>
        <w:rPr>
          <w:rFonts w:ascii="Arial" w:hAnsi="Arial" w:cs="Arial"/>
          <w:color w:val="959087"/>
          <w:sz w:val="16"/>
          <w:szCs w:val="16"/>
        </w:rPr>
        <w:t xml:space="preserve">  </w:t>
      </w:r>
      <w:r>
        <w:rPr>
          <w:rFonts w:ascii="Arial" w:hAnsi="Arial" w:cs="Arial"/>
          <w:color w:val="959087"/>
          <w:spacing w:val="19"/>
          <w:sz w:val="16"/>
          <w:szCs w:val="16"/>
        </w:rPr>
        <w:t xml:space="preserve"> </w:t>
      </w:r>
      <w:r>
        <w:rPr>
          <w:rFonts w:ascii="Arial" w:hAnsi="Arial" w:cs="Arial"/>
          <w:color w:val="959087"/>
          <w:w w:val="132"/>
          <w:sz w:val="16"/>
          <w:szCs w:val="16"/>
        </w:rPr>
        <w:t>/.Hl</w:t>
      </w:r>
      <w:r>
        <w:rPr>
          <w:rFonts w:ascii="Arial" w:hAnsi="Arial" w:cs="Arial"/>
          <w:color w:val="959087"/>
          <w:spacing w:val="15"/>
          <w:w w:val="132"/>
          <w:sz w:val="16"/>
          <w:szCs w:val="16"/>
        </w:rPr>
        <w:t>l</w:t>
      </w:r>
      <w:r>
        <w:rPr>
          <w:rFonts w:ascii="Arial" w:hAnsi="Arial" w:cs="Arial"/>
          <w:color w:val="959087"/>
          <w:w w:val="69"/>
          <w:sz w:val="16"/>
          <w:szCs w:val="16"/>
        </w:rPr>
        <w:t>i•11F'·</w:t>
      </w:r>
      <w:r>
        <w:rPr>
          <w:rFonts w:ascii="Arial" w:hAnsi="Arial" w:cs="Arial"/>
          <w:color w:val="959087"/>
          <w:spacing w:val="-12"/>
          <w:sz w:val="16"/>
          <w:szCs w:val="16"/>
        </w:rPr>
        <w:t xml:space="preserve"> </w:t>
      </w:r>
      <w:r>
        <w:rPr>
          <w:rFonts w:ascii="Arial" w:hAnsi="Arial" w:cs="Arial"/>
          <w:color w:val="959087"/>
          <w:w w:val="97"/>
          <w:sz w:val="16"/>
          <w:szCs w:val="16"/>
        </w:rPr>
        <w:t>'-</w:t>
      </w:r>
      <w:r>
        <w:rPr>
          <w:rFonts w:ascii="Arial" w:hAnsi="Arial" w:cs="Arial"/>
          <w:color w:val="959087"/>
          <w:sz w:val="16"/>
          <w:szCs w:val="16"/>
        </w:rPr>
        <w:t xml:space="preserve"> </w:t>
      </w:r>
      <w:r>
        <w:rPr>
          <w:rFonts w:ascii="Arial" w:hAnsi="Arial" w:cs="Arial"/>
          <w:color w:val="959087"/>
          <w:spacing w:val="-14"/>
          <w:sz w:val="16"/>
          <w:szCs w:val="16"/>
        </w:rPr>
        <w:t xml:space="preserve"> </w:t>
      </w:r>
      <w:r>
        <w:rPr>
          <w:rFonts w:ascii="Arial" w:hAnsi="Arial" w:cs="Arial"/>
          <w:color w:val="959087"/>
          <w:w w:val="91"/>
          <w:sz w:val="16"/>
          <w:szCs w:val="16"/>
        </w:rPr>
        <w:t>-L</w:t>
      </w:r>
      <w:r>
        <w:rPr>
          <w:rFonts w:ascii="Arial" w:hAnsi="Arial" w:cs="Arial"/>
          <w:color w:val="959087"/>
          <w:spacing w:val="-23"/>
          <w:sz w:val="16"/>
          <w:szCs w:val="16"/>
        </w:rPr>
        <w:t xml:space="preserve"> </w:t>
      </w:r>
      <w:r>
        <w:rPr>
          <w:rFonts w:ascii="Times New Roman" w:hAnsi="Times New Roman" w:cs="Times New Roman"/>
          <w:color w:val="959087"/>
          <w:w w:val="64"/>
          <w:sz w:val="17"/>
          <w:szCs w:val="17"/>
        </w:rPr>
        <w:t>roi•\,ffi.'.'f.1.</w:t>
      </w:r>
      <w:r>
        <w:rPr>
          <w:rFonts w:ascii="Times New Roman" w:hAnsi="Times New Roman" w:cs="Times New Roman"/>
          <w:color w:val="959087"/>
          <w:spacing w:val="20"/>
          <w:sz w:val="17"/>
          <w:szCs w:val="17"/>
        </w:rPr>
        <w:t xml:space="preserve"> </w:t>
      </w:r>
      <w:r>
        <w:rPr>
          <w:rFonts w:ascii="Arial" w:hAnsi="Arial" w:cs="Arial"/>
          <w:i/>
          <w:iCs/>
          <w:color w:val="959087"/>
          <w:w w:val="106"/>
          <w:sz w:val="12"/>
          <w:szCs w:val="12"/>
        </w:rPr>
        <w:t>1,</w:t>
      </w:r>
      <w:r>
        <w:rPr>
          <w:rFonts w:ascii="Arial" w:hAnsi="Arial" w:cs="Arial"/>
          <w:i/>
          <w:iCs/>
          <w:color w:val="959087"/>
          <w:sz w:val="12"/>
          <w:szCs w:val="12"/>
        </w:rPr>
        <w:t xml:space="preserve"> </w:t>
      </w:r>
      <w:r>
        <w:rPr>
          <w:rFonts w:ascii="Arial" w:hAnsi="Arial" w:cs="Arial"/>
          <w:i/>
          <w:iCs/>
          <w:color w:val="959087"/>
          <w:spacing w:val="-2"/>
          <w:sz w:val="12"/>
          <w:szCs w:val="12"/>
        </w:rPr>
        <w:t xml:space="preserve"> </w:t>
      </w:r>
      <w:r>
        <w:rPr>
          <w:rFonts w:ascii="Arial" w:hAnsi="Arial" w:cs="Arial"/>
          <w:color w:val="AAA5A0"/>
          <w:w w:val="116"/>
          <w:sz w:val="12"/>
          <w:szCs w:val="12"/>
        </w:rPr>
        <w:t>·</w:t>
      </w:r>
      <w:r>
        <w:rPr>
          <w:rFonts w:ascii="Arial" w:hAnsi="Arial" w:cs="Arial"/>
          <w:color w:val="AAA5A0"/>
          <w:spacing w:val="-14"/>
          <w:sz w:val="12"/>
          <w:szCs w:val="12"/>
        </w:rPr>
        <w:t xml:space="preserve"> </w:t>
      </w:r>
      <w:r>
        <w:rPr>
          <w:rFonts w:ascii="Arial" w:hAnsi="Arial" w:cs="Arial"/>
          <w:color w:val="AAA5A0"/>
          <w:w w:val="120"/>
          <w:sz w:val="12"/>
          <w:szCs w:val="12"/>
        </w:rPr>
        <w:t>"'</w:t>
      </w:r>
      <w:r>
        <w:rPr>
          <w:rFonts w:ascii="Arial" w:hAnsi="Arial" w:cs="Arial"/>
          <w:color w:val="AAA5A0"/>
          <w:spacing w:val="6"/>
          <w:sz w:val="12"/>
          <w:szCs w:val="12"/>
        </w:rPr>
        <w:t xml:space="preserve"> </w:t>
      </w:r>
      <w:r>
        <w:rPr>
          <w:rFonts w:ascii="Arial" w:hAnsi="Arial" w:cs="Arial"/>
          <w:color w:val="C3C1BC"/>
          <w:w w:val="116"/>
          <w:sz w:val="12"/>
          <w:szCs w:val="12"/>
        </w:rPr>
        <w:t>·</w:t>
      </w:r>
      <w:r>
        <w:rPr>
          <w:rFonts w:ascii="Arial" w:hAnsi="Arial" w:cs="Arial"/>
          <w:color w:val="C3C1BC"/>
          <w:spacing w:val="-9"/>
          <w:sz w:val="12"/>
          <w:szCs w:val="12"/>
        </w:rPr>
        <w:t xml:space="preserve"> </w:t>
      </w:r>
      <w:r>
        <w:rPr>
          <w:rFonts w:ascii="Arial" w:hAnsi="Arial" w:cs="Arial"/>
          <w:color w:val="959087"/>
          <w:spacing w:val="-29"/>
          <w:w w:val="156"/>
          <w:sz w:val="12"/>
          <w:szCs w:val="12"/>
        </w:rPr>
        <w:t>..</w:t>
      </w:r>
      <w:r>
        <w:rPr>
          <w:rFonts w:ascii="Arial" w:hAnsi="Arial" w:cs="Arial"/>
          <w:color w:val="959087"/>
          <w:w w:val="116"/>
          <w:sz w:val="12"/>
          <w:szCs w:val="12"/>
        </w:rPr>
        <w:t>••.</w:t>
      </w:r>
      <w:r>
        <w:rPr>
          <w:rFonts w:ascii="Arial" w:hAnsi="Arial" w:cs="Arial"/>
          <w:color w:val="959087"/>
          <w:spacing w:val="-18"/>
          <w:sz w:val="12"/>
          <w:szCs w:val="12"/>
        </w:rPr>
        <w:t xml:space="preserve"> </w:t>
      </w:r>
      <w:r>
        <w:rPr>
          <w:rFonts w:ascii="Arial" w:hAnsi="Arial" w:cs="Arial"/>
          <w:color w:val="959087"/>
          <w:w w:val="77"/>
          <w:sz w:val="12"/>
          <w:szCs w:val="12"/>
        </w:rPr>
        <w:t>•</w:t>
      </w:r>
      <w:r>
        <w:rPr>
          <w:rFonts w:ascii="Arial" w:hAnsi="Arial" w:cs="Arial"/>
          <w:color w:val="959087"/>
          <w:sz w:val="12"/>
          <w:szCs w:val="12"/>
        </w:rPr>
        <w:t xml:space="preserve">  </w:t>
      </w:r>
      <w:r>
        <w:rPr>
          <w:rFonts w:ascii="Arial" w:hAnsi="Arial" w:cs="Arial"/>
          <w:color w:val="959087"/>
          <w:spacing w:val="-4"/>
          <w:sz w:val="12"/>
          <w:szCs w:val="12"/>
        </w:rPr>
        <w:t xml:space="preserve"> </w:t>
      </w:r>
      <w:r>
        <w:rPr>
          <w:rFonts w:ascii="Arial" w:hAnsi="Arial" w:cs="Arial"/>
          <w:i/>
          <w:iCs/>
          <w:color w:val="959087"/>
          <w:spacing w:val="-27"/>
          <w:w w:val="141"/>
          <w:sz w:val="12"/>
          <w:szCs w:val="12"/>
        </w:rPr>
        <w:t>•</w:t>
      </w:r>
      <w:r>
        <w:rPr>
          <w:rFonts w:ascii="Arial" w:hAnsi="Arial" w:cs="Arial"/>
          <w:i/>
          <w:iCs/>
          <w:color w:val="959087"/>
          <w:w w:val="117"/>
          <w:sz w:val="12"/>
          <w:szCs w:val="12"/>
        </w:rPr>
        <w:t>1</w:t>
      </w:r>
      <w:r>
        <w:rPr>
          <w:rFonts w:ascii="Arial" w:hAnsi="Arial" w:cs="Arial"/>
          <w:i/>
          <w:iCs/>
          <w:color w:val="959087"/>
          <w:sz w:val="12"/>
          <w:szCs w:val="12"/>
        </w:rPr>
        <w:t xml:space="preserve">   </w:t>
      </w:r>
      <w:r>
        <w:rPr>
          <w:rFonts w:ascii="Arial" w:hAnsi="Arial" w:cs="Arial"/>
          <w:i/>
          <w:iCs/>
          <w:color w:val="959087"/>
          <w:spacing w:val="-3"/>
          <w:sz w:val="12"/>
          <w:szCs w:val="12"/>
        </w:rPr>
        <w:t xml:space="preserve"> </w:t>
      </w:r>
      <w:r>
        <w:rPr>
          <w:rFonts w:ascii="Arial" w:hAnsi="Arial" w:cs="Arial"/>
          <w:color w:val="959087"/>
          <w:w w:val="76"/>
          <w:sz w:val="12"/>
          <w:szCs w:val="12"/>
        </w:rPr>
        <w:t>·</w:t>
      </w:r>
      <w:r>
        <w:rPr>
          <w:rFonts w:ascii="Arial" w:hAnsi="Arial" w:cs="Arial"/>
          <w:color w:val="959087"/>
          <w:spacing w:val="-7"/>
          <w:sz w:val="12"/>
          <w:szCs w:val="12"/>
        </w:rPr>
        <w:t xml:space="preserve"> </w:t>
      </w:r>
      <w:r>
        <w:rPr>
          <w:rFonts w:ascii="Arial" w:hAnsi="Arial" w:cs="Arial"/>
          <w:color w:val="959087"/>
          <w:spacing w:val="-30"/>
          <w:w w:val="156"/>
          <w:sz w:val="12"/>
          <w:szCs w:val="12"/>
        </w:rPr>
        <w:t>·</w:t>
      </w:r>
      <w:r>
        <w:rPr>
          <w:rFonts w:ascii="Arial" w:hAnsi="Arial" w:cs="Arial"/>
          <w:color w:val="959087"/>
          <w:w w:val="121"/>
          <w:sz w:val="12"/>
          <w:szCs w:val="12"/>
        </w:rPr>
        <w:t>•</w:t>
      </w:r>
      <w:r>
        <w:rPr>
          <w:rFonts w:ascii="Arial" w:hAnsi="Arial" w:cs="Arial"/>
          <w:color w:val="959087"/>
          <w:spacing w:val="9"/>
          <w:w w:val="121"/>
          <w:sz w:val="12"/>
          <w:szCs w:val="12"/>
        </w:rPr>
        <w:t>·</w:t>
      </w:r>
      <w:r>
        <w:rPr>
          <w:rFonts w:ascii="Arial" w:hAnsi="Arial" w:cs="Arial"/>
          <w:color w:val="959087"/>
          <w:w w:val="76"/>
          <w:sz w:val="12"/>
          <w:szCs w:val="12"/>
        </w:rPr>
        <w:t>·</w:t>
      </w:r>
      <w:r>
        <w:rPr>
          <w:rFonts w:ascii="Arial" w:hAnsi="Arial" w:cs="Arial"/>
          <w:color w:val="959087"/>
          <w:spacing w:val="-22"/>
          <w:sz w:val="12"/>
          <w:szCs w:val="12"/>
        </w:rPr>
        <w:t xml:space="preserve"> </w:t>
      </w:r>
      <w:r>
        <w:rPr>
          <w:rFonts w:ascii="Arial" w:hAnsi="Arial" w:cs="Arial"/>
          <w:color w:val="959087"/>
          <w:w w:val="142"/>
          <w:sz w:val="12"/>
          <w:szCs w:val="12"/>
        </w:rPr>
        <w:t>\:</w:t>
      </w:r>
      <w:r>
        <w:rPr>
          <w:rFonts w:ascii="Arial" w:hAnsi="Arial" w:cs="Arial"/>
          <w:color w:val="959087"/>
          <w:sz w:val="12"/>
          <w:szCs w:val="12"/>
        </w:rPr>
        <w:t xml:space="preserve">  </w:t>
      </w:r>
      <w:r>
        <w:rPr>
          <w:rFonts w:ascii="Arial" w:hAnsi="Arial" w:cs="Arial"/>
          <w:color w:val="959087"/>
          <w:spacing w:val="-10"/>
          <w:sz w:val="12"/>
          <w:szCs w:val="12"/>
        </w:rPr>
        <w:t xml:space="preserve"> </w:t>
      </w:r>
      <w:r>
        <w:rPr>
          <w:rFonts w:ascii="Arial" w:hAnsi="Arial" w:cs="Arial"/>
          <w:color w:val="959087"/>
          <w:w w:val="129"/>
          <w:sz w:val="12"/>
          <w:szCs w:val="12"/>
        </w:rPr>
        <w:t>'--</w:t>
      </w:r>
      <w:r>
        <w:rPr>
          <w:rFonts w:ascii="Arial" w:hAnsi="Arial" w:cs="Arial"/>
          <w:color w:val="959087"/>
          <w:sz w:val="12"/>
          <w:szCs w:val="12"/>
        </w:rPr>
        <w:t xml:space="preserve"> </w:t>
      </w:r>
      <w:r>
        <w:rPr>
          <w:rFonts w:ascii="Arial" w:hAnsi="Arial" w:cs="Arial"/>
          <w:color w:val="959087"/>
          <w:spacing w:val="-10"/>
          <w:sz w:val="12"/>
          <w:szCs w:val="12"/>
        </w:rPr>
        <w:t xml:space="preserve"> </w:t>
      </w:r>
      <w:r>
        <w:rPr>
          <w:rFonts w:ascii="Arial" w:hAnsi="Arial" w:cs="Arial"/>
          <w:color w:val="959087"/>
          <w:w w:val="86"/>
          <w:sz w:val="18"/>
          <w:szCs w:val="18"/>
        </w:rPr>
        <w:t>'j</w:t>
      </w:r>
    </w:p>
    <w:p w:rsidR="00610E6C" w:rsidRDefault="00ED0708">
      <w:pPr>
        <w:pStyle w:val="BodyText"/>
        <w:tabs>
          <w:tab w:val="left" w:pos="3924"/>
        </w:tabs>
        <w:kinsoku w:val="0"/>
        <w:overflowPunct w:val="0"/>
        <w:spacing w:before="63"/>
        <w:ind w:right="307"/>
        <w:jc w:val="center"/>
        <w:rPr>
          <w:rFonts w:ascii="Arial" w:hAnsi="Arial" w:cs="Arial"/>
          <w:color w:val="363631"/>
          <w:w w:val="275"/>
          <w:sz w:val="21"/>
          <w:szCs w:val="21"/>
        </w:rPr>
      </w:pPr>
      <w:r>
        <w:rPr>
          <w:noProof/>
        </w:rPr>
        <mc:AlternateContent>
          <mc:Choice Requires="wpg">
            <w:drawing>
              <wp:anchor distT="0" distB="0" distL="114300" distR="114300" simplePos="0" relativeHeight="251693568" behindDoc="1" locked="0" layoutInCell="0" allowOverlap="1">
                <wp:simplePos x="0" y="0"/>
                <wp:positionH relativeFrom="page">
                  <wp:posOffset>6530975</wp:posOffset>
                </wp:positionH>
                <wp:positionV relativeFrom="paragraph">
                  <wp:posOffset>55245</wp:posOffset>
                </wp:positionV>
                <wp:extent cx="8613140" cy="3339465"/>
                <wp:effectExtent l="0" t="0" r="0" b="0"/>
                <wp:wrapNone/>
                <wp:docPr id="885" name="Group 7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13140" cy="3339465"/>
                          <a:chOff x="10285" y="87"/>
                          <a:chExt cx="13564" cy="5259"/>
                        </a:xfrm>
                      </wpg:grpSpPr>
                      <pic:pic xmlns:pic="http://schemas.openxmlformats.org/drawingml/2006/picture">
                        <pic:nvPicPr>
                          <pic:cNvPr id="886" name="Picture 76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12763" y="1793"/>
                            <a:ext cx="4860" cy="3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87" name="Freeform 765"/>
                        <wps:cNvSpPr>
                          <a:spLocks/>
                        </wps:cNvSpPr>
                        <wps:spPr bwMode="auto">
                          <a:xfrm>
                            <a:off x="12727" y="2705"/>
                            <a:ext cx="2757" cy="20"/>
                          </a:xfrm>
                          <a:custGeom>
                            <a:avLst/>
                            <a:gdLst>
                              <a:gd name="T0" fmla="*/ 0 w 2757"/>
                              <a:gd name="T1" fmla="*/ 0 h 20"/>
                              <a:gd name="T2" fmla="*/ 2756 w 2757"/>
                              <a:gd name="T3" fmla="*/ 0 h 20"/>
                            </a:gdLst>
                            <a:ahLst/>
                            <a:cxnLst>
                              <a:cxn ang="0">
                                <a:pos x="T0" y="T1"/>
                              </a:cxn>
                              <a:cxn ang="0">
                                <a:pos x="T2" y="T3"/>
                              </a:cxn>
                            </a:cxnLst>
                            <a:rect l="0" t="0" r="r" b="b"/>
                            <a:pathLst>
                              <a:path w="2757" h="20">
                                <a:moveTo>
                                  <a:pt x="0" y="0"/>
                                </a:moveTo>
                                <a:lnTo>
                                  <a:pt x="2756" y="0"/>
                                </a:lnTo>
                              </a:path>
                            </a:pathLst>
                          </a:custGeom>
                          <a:noFill/>
                          <a:ln w="21198">
                            <a:solidFill>
                              <a:srgbClr val="4B4B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8" name="Freeform 766"/>
                        <wps:cNvSpPr>
                          <a:spLocks/>
                        </wps:cNvSpPr>
                        <wps:spPr bwMode="auto">
                          <a:xfrm>
                            <a:off x="16142" y="2709"/>
                            <a:ext cx="2862" cy="20"/>
                          </a:xfrm>
                          <a:custGeom>
                            <a:avLst/>
                            <a:gdLst>
                              <a:gd name="T0" fmla="*/ 0 w 2862"/>
                              <a:gd name="T1" fmla="*/ 0 h 20"/>
                              <a:gd name="T2" fmla="*/ 2861 w 2862"/>
                              <a:gd name="T3" fmla="*/ 0 h 20"/>
                            </a:gdLst>
                            <a:ahLst/>
                            <a:cxnLst>
                              <a:cxn ang="0">
                                <a:pos x="T0" y="T1"/>
                              </a:cxn>
                              <a:cxn ang="0">
                                <a:pos x="T2" y="T3"/>
                              </a:cxn>
                            </a:cxnLst>
                            <a:rect l="0" t="0" r="r" b="b"/>
                            <a:pathLst>
                              <a:path w="2862" h="20">
                                <a:moveTo>
                                  <a:pt x="0" y="0"/>
                                </a:moveTo>
                                <a:lnTo>
                                  <a:pt x="2861" y="0"/>
                                </a:lnTo>
                              </a:path>
                            </a:pathLst>
                          </a:custGeom>
                          <a:noFill/>
                          <a:ln w="15142">
                            <a:solidFill>
                              <a:srgbClr val="3B3B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89" name="Picture 767"/>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17851" y="4539"/>
                            <a:ext cx="520"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90" name="Freeform 768"/>
                        <wps:cNvSpPr>
                          <a:spLocks/>
                        </wps:cNvSpPr>
                        <wps:spPr bwMode="auto">
                          <a:xfrm>
                            <a:off x="23730" y="99"/>
                            <a:ext cx="20" cy="2626"/>
                          </a:xfrm>
                          <a:custGeom>
                            <a:avLst/>
                            <a:gdLst>
                              <a:gd name="T0" fmla="*/ 0 w 20"/>
                              <a:gd name="T1" fmla="*/ 2625 h 2626"/>
                              <a:gd name="T2" fmla="*/ 0 w 20"/>
                              <a:gd name="T3" fmla="*/ 0 h 2626"/>
                            </a:gdLst>
                            <a:ahLst/>
                            <a:cxnLst>
                              <a:cxn ang="0">
                                <a:pos x="T0" y="T1"/>
                              </a:cxn>
                              <a:cxn ang="0">
                                <a:pos x="T2" y="T3"/>
                              </a:cxn>
                            </a:cxnLst>
                            <a:rect l="0" t="0" r="r" b="b"/>
                            <a:pathLst>
                              <a:path w="20" h="2626">
                                <a:moveTo>
                                  <a:pt x="0" y="2625"/>
                                </a:moveTo>
                                <a:lnTo>
                                  <a:pt x="0" y="0"/>
                                </a:lnTo>
                              </a:path>
                            </a:pathLst>
                          </a:custGeom>
                          <a:noFill/>
                          <a:ln w="15142">
                            <a:solidFill>
                              <a:srgbClr val="4B48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1" name="Freeform 769"/>
                        <wps:cNvSpPr>
                          <a:spLocks/>
                        </wps:cNvSpPr>
                        <wps:spPr bwMode="auto">
                          <a:xfrm>
                            <a:off x="23763" y="2799"/>
                            <a:ext cx="20" cy="2290"/>
                          </a:xfrm>
                          <a:custGeom>
                            <a:avLst/>
                            <a:gdLst>
                              <a:gd name="T0" fmla="*/ 0 w 20"/>
                              <a:gd name="T1" fmla="*/ 2289 h 2290"/>
                              <a:gd name="T2" fmla="*/ 0 w 20"/>
                              <a:gd name="T3" fmla="*/ 0 h 2290"/>
                            </a:gdLst>
                            <a:ahLst/>
                            <a:cxnLst>
                              <a:cxn ang="0">
                                <a:pos x="T0" y="T1"/>
                              </a:cxn>
                              <a:cxn ang="0">
                                <a:pos x="T2" y="T3"/>
                              </a:cxn>
                            </a:cxnLst>
                            <a:rect l="0" t="0" r="r" b="b"/>
                            <a:pathLst>
                              <a:path w="20" h="2290">
                                <a:moveTo>
                                  <a:pt x="0" y="2289"/>
                                </a:moveTo>
                                <a:lnTo>
                                  <a:pt x="0" y="0"/>
                                </a:lnTo>
                              </a:path>
                            </a:pathLst>
                          </a:custGeom>
                          <a:noFill/>
                          <a:ln w="9085">
                            <a:solidFill>
                              <a:srgbClr val="8C87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2" name="Freeform 770"/>
                        <wps:cNvSpPr>
                          <a:spLocks/>
                        </wps:cNvSpPr>
                        <wps:spPr bwMode="auto">
                          <a:xfrm>
                            <a:off x="10352" y="5013"/>
                            <a:ext cx="13430" cy="20"/>
                          </a:xfrm>
                          <a:custGeom>
                            <a:avLst/>
                            <a:gdLst>
                              <a:gd name="T0" fmla="*/ 0 w 13430"/>
                              <a:gd name="T1" fmla="*/ 0 h 20"/>
                              <a:gd name="T2" fmla="*/ 13429 w 13430"/>
                              <a:gd name="T3" fmla="*/ 0 h 20"/>
                            </a:gdLst>
                            <a:ahLst/>
                            <a:cxnLst>
                              <a:cxn ang="0">
                                <a:pos x="T0" y="T1"/>
                              </a:cxn>
                              <a:cxn ang="0">
                                <a:pos x="T2" y="T3"/>
                              </a:cxn>
                            </a:cxnLst>
                            <a:rect l="0" t="0" r="r" b="b"/>
                            <a:pathLst>
                              <a:path w="13430" h="20">
                                <a:moveTo>
                                  <a:pt x="0" y="0"/>
                                </a:moveTo>
                                <a:lnTo>
                                  <a:pt x="13429" y="0"/>
                                </a:lnTo>
                              </a:path>
                            </a:pathLst>
                          </a:custGeom>
                          <a:noFill/>
                          <a:ln w="84795">
                            <a:solidFill>
                              <a:srgbClr val="7C7C7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3" name="Freeform 771"/>
                        <wps:cNvSpPr>
                          <a:spLocks/>
                        </wps:cNvSpPr>
                        <wps:spPr bwMode="auto">
                          <a:xfrm>
                            <a:off x="17792" y="3037"/>
                            <a:ext cx="20" cy="933"/>
                          </a:xfrm>
                          <a:custGeom>
                            <a:avLst/>
                            <a:gdLst>
                              <a:gd name="T0" fmla="*/ 0 w 20"/>
                              <a:gd name="T1" fmla="*/ 0 h 933"/>
                              <a:gd name="T2" fmla="*/ 0 w 20"/>
                              <a:gd name="T3" fmla="*/ 932 h 933"/>
                            </a:gdLst>
                            <a:ahLst/>
                            <a:cxnLst>
                              <a:cxn ang="0">
                                <a:pos x="T0" y="T1"/>
                              </a:cxn>
                              <a:cxn ang="0">
                                <a:pos x="T2" y="T3"/>
                              </a:cxn>
                            </a:cxnLst>
                            <a:rect l="0" t="0" r="r" b="b"/>
                            <a:pathLst>
                              <a:path w="20" h="933">
                                <a:moveTo>
                                  <a:pt x="0" y="0"/>
                                </a:moveTo>
                                <a:lnTo>
                                  <a:pt x="0" y="932"/>
                                </a:lnTo>
                              </a:path>
                            </a:pathLst>
                          </a:custGeom>
                          <a:noFill/>
                          <a:ln w="0">
                            <a:solidFill>
                              <a:srgbClr val="D6D4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4" name="Freeform 772"/>
                        <wps:cNvSpPr>
                          <a:spLocks/>
                        </wps:cNvSpPr>
                        <wps:spPr bwMode="auto">
                          <a:xfrm>
                            <a:off x="17898" y="3037"/>
                            <a:ext cx="20" cy="933"/>
                          </a:xfrm>
                          <a:custGeom>
                            <a:avLst/>
                            <a:gdLst>
                              <a:gd name="T0" fmla="*/ 0 w 20"/>
                              <a:gd name="T1" fmla="*/ 0 h 933"/>
                              <a:gd name="T2" fmla="*/ 0 w 20"/>
                              <a:gd name="T3" fmla="*/ 932 h 933"/>
                            </a:gdLst>
                            <a:ahLst/>
                            <a:cxnLst>
                              <a:cxn ang="0">
                                <a:pos x="T0" y="T1"/>
                              </a:cxn>
                              <a:cxn ang="0">
                                <a:pos x="T2" y="T3"/>
                              </a:cxn>
                            </a:cxnLst>
                            <a:rect l="0" t="0" r="r" b="b"/>
                            <a:pathLst>
                              <a:path w="20" h="933">
                                <a:moveTo>
                                  <a:pt x="0" y="0"/>
                                </a:moveTo>
                                <a:lnTo>
                                  <a:pt x="0" y="932"/>
                                </a:lnTo>
                              </a:path>
                            </a:pathLst>
                          </a:custGeom>
                          <a:noFill/>
                          <a:ln w="31083">
                            <a:solidFill>
                              <a:srgbClr val="D6D4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5" name="Freeform 773"/>
                        <wps:cNvSpPr>
                          <a:spLocks/>
                        </wps:cNvSpPr>
                        <wps:spPr bwMode="auto">
                          <a:xfrm>
                            <a:off x="17871" y="3781"/>
                            <a:ext cx="20" cy="160"/>
                          </a:xfrm>
                          <a:custGeom>
                            <a:avLst/>
                            <a:gdLst>
                              <a:gd name="T0" fmla="*/ 0 w 20"/>
                              <a:gd name="T1" fmla="*/ 0 h 160"/>
                              <a:gd name="T2" fmla="*/ 0 w 20"/>
                              <a:gd name="T3" fmla="*/ 159 h 160"/>
                            </a:gdLst>
                            <a:ahLst/>
                            <a:cxnLst>
                              <a:cxn ang="0">
                                <a:pos x="T0" y="T1"/>
                              </a:cxn>
                              <a:cxn ang="0">
                                <a:pos x="T2" y="T3"/>
                              </a:cxn>
                            </a:cxnLst>
                            <a:rect l="0" t="0" r="r" b="b"/>
                            <a:pathLst>
                              <a:path w="20" h="160">
                                <a:moveTo>
                                  <a:pt x="0" y="0"/>
                                </a:moveTo>
                                <a:lnTo>
                                  <a:pt x="0" y="159"/>
                                </a:lnTo>
                              </a:path>
                            </a:pathLst>
                          </a:custGeom>
                          <a:noFill/>
                          <a:ln w="28811">
                            <a:solidFill>
                              <a:srgbClr val="D6D4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6" name="Freeform 774"/>
                        <wps:cNvSpPr>
                          <a:spLocks/>
                        </wps:cNvSpPr>
                        <wps:spPr bwMode="auto">
                          <a:xfrm>
                            <a:off x="15035" y="2859"/>
                            <a:ext cx="20" cy="865"/>
                          </a:xfrm>
                          <a:custGeom>
                            <a:avLst/>
                            <a:gdLst>
                              <a:gd name="T0" fmla="*/ 0 w 20"/>
                              <a:gd name="T1" fmla="*/ 0 h 865"/>
                              <a:gd name="T2" fmla="*/ 0 w 20"/>
                              <a:gd name="T3" fmla="*/ 864 h 865"/>
                            </a:gdLst>
                            <a:ahLst/>
                            <a:cxnLst>
                              <a:cxn ang="0">
                                <a:pos x="T0" y="T1"/>
                              </a:cxn>
                              <a:cxn ang="0">
                                <a:pos x="T2" y="T3"/>
                              </a:cxn>
                            </a:cxnLst>
                            <a:rect l="0" t="0" r="r" b="b"/>
                            <a:pathLst>
                              <a:path w="20" h="865">
                                <a:moveTo>
                                  <a:pt x="0" y="0"/>
                                </a:moveTo>
                                <a:lnTo>
                                  <a:pt x="0" y="864"/>
                                </a:lnTo>
                              </a:path>
                            </a:pathLst>
                          </a:custGeom>
                          <a:noFill/>
                          <a:ln w="42439">
                            <a:solidFill>
                              <a:srgbClr val="D6D4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63" o:spid="_x0000_s1026" style="position:absolute;margin-left:514.25pt;margin-top:4.35pt;width:678.2pt;height:262.95pt;z-index:-251622912;mso-position-horizontal-relative:page" coordorigin="10285,87" coordsize="13564,52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" o:allowincell="f">
                <v:shape id="Picture 764" o:spid="_x0000_s1027" type="#_x0000_t75" style="position:absolute;left:12763;top:1793;width:4860;height:3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ULHEAAAA3AAAAA8AAABkcnMvZG93bnJldi54bWxEj0+LwjAUxO8LfofwBG9r6h6kVKOI4OJF&#10;RF0Eb4/m9Y82L7WJtvrpjSDscZiZ3zDTeWcqcafGlZYVjIYRCOLU6pJzBX+H1XcMwnlkjZVlUvAg&#10;B/NZ72uKibYt7+i+97kIEHYJKii8rxMpXVqQQTe0NXHwMtsY9EE2udQNtgFuKvkTRWNpsOSwUGBN&#10;y4LSy/5mFCx8dtqsT9vf+Lo9nluXnaXOnkoN+t1iAsJT5//Dn/ZaK4jjMbzPhCMgZy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d+ULHEAAAA3AAAAA8AAAAAAAAAAAAAAAAA&#10;nwIAAGRycy9kb3ducmV2LnhtbFBLBQYAAAAABAAEAPcAAACQAwAAAAA=&#10;">
                  <v:imagedata r:id="rId398" o:title=""/>
                </v:shape>
                <v:shape id="Freeform 765" o:spid="_x0000_s1028" style="position:absolute;left:12727;top:2705;width:2757;height:20;visibility:visible;mso-wrap-style:square;v-text-anchor:top" coordsize="27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mYLcQA&#10;AADcAAAADwAAAGRycy9kb3ducmV2LnhtbESPQWvCQBSE70L/w/IKvYhuzKENqasEQRHsxah4fWSf&#10;SWj2bdjdxvjvuwWhx2FmvmGW69F0YiDnW8sKFvMEBHFldcu1gvNpO8tA+ICssbNMCh7kYb16mSwx&#10;1/bORxrKUIsIYZ+jgiaEPpfSVw0Z9HPbE0fvZp3BEKWrpXZ4j3DTyTRJ3qXBluNCgz1tGqq+yx+j&#10;YDh8lUVaTDuNt11bu8tusb+mSr29jsUniEBj+A8/23utIMs+4O9MPA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ZmC3EAAAA3AAAAA8AAAAAAAAAAAAAAAAAmAIAAGRycy9k&#10;b3ducmV2LnhtbFBLBQYAAAAABAAEAPUAAACJAwAAAAA=&#10;" path="m,l2756,e" filled="f" strokecolor="#4b4b48" strokeweight=".58883mm">
                  <v:path arrowok="t" o:connecttype="custom" o:connectlocs="0,0;2756,0" o:connectangles="0,0"/>
                </v:shape>
                <v:shape id="Freeform 766" o:spid="_x0000_s1029" style="position:absolute;left:16142;top:2709;width:2862;height:20;visibility:visible;mso-wrap-style:square;v-text-anchor:top" coordsize="28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FMSsMA&#10;AADcAAAADwAAAGRycy9kb3ducmV2LnhtbERPTWvCQBC9F/wPywje6sZSbIiuIkKt2Howingcs2MS&#10;zM7G7GrSf989FDw+3vd03plKPKhxpWUFo2EEgjizuuRcwWH/+RqDcB5ZY2WZFPySg/ms9zLFRNuW&#10;d/RIfS5CCLsEFRTe14mULivIoBvamjhwF9sY9AE2udQNtiHcVPItisbSYMmhocCalgVl1/RuFHTp&#10;92Z7PFX7Ef68t+eP20l+rdZKDfrdYgLCU+ef4n/3WiuI47A2nAlH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4FMSsMAAADcAAAADwAAAAAAAAAAAAAAAACYAgAAZHJzL2Rv&#10;d25yZXYueG1sUEsFBgAAAAAEAAQA9QAAAIgDAAAAAA==&#10;" path="m,l2861,e" filled="f" strokecolor="#3b3b38" strokeweight=".42061mm">
                  <v:path arrowok="t" o:connecttype="custom" o:connectlocs="0,0;2861,0" o:connectangles="0,0"/>
                </v:shape>
                <v:shape id="Picture 767" o:spid="_x0000_s1030" type="#_x0000_t75" style="position:absolute;left:17851;top:4539;width:520;height: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eAHEAAAA3AAAAA8AAABkcnMvZG93bnJldi54bWxEj0FrwkAUhO8F/8PyhN7qxkJLEl1FhYKE&#10;XhqrXh/ZZxLMvo27q8Z/3y0Uehxm5htmvhxMJ27kfGtZwXSSgCCurG65VvC9+3hJQfiArLGzTAoe&#10;5GG5GD3NMdf2zl90K0MtIoR9jgqaEPpcSl81ZNBPbE8cvZN1BkOUrpba4T3CTSdfk+RdGmw5LjTY&#10;06ah6lxejYKD2WfZ7nD8NI9+zcVbWTh5KZR6Hg+rGYhAQ/gP/7W3WkGaZvB7Jh4Bufg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yeAHEAAAA3AAAAA8AAAAAAAAAAAAAAAAA&#10;nwIAAGRycy9kb3ducmV2LnhtbFBLBQYAAAAABAAEAPcAAACQAwAAAAA=&#10;">
                  <v:imagedata r:id="rId399" o:title=""/>
                </v:shape>
                <v:shape id="Freeform 768" o:spid="_x0000_s1031" style="position:absolute;left:23730;top:99;width:20;height:2626;visibility:visible;mso-wrap-style:square;v-text-anchor:top" coordsize="20,2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RIlr8A&#10;AADcAAAADwAAAGRycy9kb3ducmV2LnhtbERPTYvCMBC9L+x/CCN4WxNFtFajLIIieLLu3odmbEub&#10;SWmirf56c1jY4+N9b3aDbcSDOl851jCdKBDEuTMVFxp+roevBIQPyAYbx6ThSR5228+PDabG9Xyh&#10;RxYKEUPYp6ihDKFNpfR5SRb9xLXEkbu5zmKIsCuk6bCP4baRM6UW0mLFsaHElvYl5XV2txpes+xX&#10;1s0NvcqP1dnNVb3sa63Ho+F7DSLQEP7Ff+6T0ZCs4vx4Jh4BuX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lEiWvwAAANwAAAAPAAAAAAAAAAAAAAAAAJgCAABkcnMvZG93bnJl&#10;di54bWxQSwUGAAAAAAQABAD1AAAAhAMAAAAA&#10;" path="m,2625l,e" filled="f" strokecolor="#4b4848" strokeweight=".42061mm">
                  <v:path arrowok="t" o:connecttype="custom" o:connectlocs="0,2625;0,0" o:connectangles="0,0"/>
                </v:shape>
                <v:shape id="Freeform 769" o:spid="_x0000_s1032" style="position:absolute;left:23763;top:2799;width:20;height:2290;visibility:visible;mso-wrap-style:square;v-text-anchor:top" coordsize="20,2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LSfsYA&#10;AADcAAAADwAAAGRycy9kb3ducmV2LnhtbESPQWsCMRSE74L/ITzBm2YttuhqFC0ICqVFWwreHpvX&#10;3a2blzWJ7vrvjVDocZiZb5j5sjWVuJLzpWUFo2ECgjizuuRcwdfnZjAB4QOyxsoyKbiRh+Wi25lj&#10;qm3De7oeQi4ihH2KCooQ6lRKnxVk0A9tTRy9H+sMhihdLrXDJsJNJZ+S5EUaLDkuFFjTa0HZ6XAx&#10;Cqb758v6vOG393Hz/XverW7u41gq1e+1qxmIQG34D/+1t1rBZDqCx5l4BO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LSfsYAAADcAAAADwAAAAAAAAAAAAAAAACYAgAAZHJz&#10;L2Rvd25yZXYueG1sUEsFBgAAAAAEAAQA9QAAAIsDAAAAAA==&#10;" path="m,2289l,e" filled="f" strokecolor="#8c8783" strokeweight=".25236mm">
                  <v:path arrowok="t" o:connecttype="custom" o:connectlocs="0,2289;0,0" o:connectangles="0,0"/>
                </v:shape>
                <v:shape id="Freeform 770" o:spid="_x0000_s1033" style="position:absolute;left:10352;top:5013;width:13430;height:20;visibility:visible;mso-wrap-style:square;v-text-anchor:top" coordsize="1343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6pUcIA&#10;AADcAAAADwAAAGRycy9kb3ducmV2LnhtbESPQYvCMBSE7wv+h/AEL4umepBaTYsowuJpV/0Bj+bZ&#10;FJuX0sS2+++NsLDHYWa+YXbFaBvRU+drxwqWiwQEcel0zZWC2/U0T0H4gKyxcUwKfslDkU8+dphp&#10;N/AP9ZdQiQhhn6ECE0KbSelLQxb9wrXE0bu7zmKIsquk7nCIcNvIVZKspcWa44LBlg6GysflaRWc&#10;Tfm9vz5GPFq51v1yoNScPpWaTcf9FkSgMfyH/9pfWkG6WcH7TDwCM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bqlRwgAAANwAAAAPAAAAAAAAAAAAAAAAAJgCAABkcnMvZG93&#10;bnJldi54bWxQSwUGAAAAAAQABAD1AAAAhwMAAAAA&#10;" path="m,l13429,e" filled="f" strokecolor="#7c7c74" strokeweight="2.35542mm">
                  <v:path arrowok="t" o:connecttype="custom" o:connectlocs="0,0;13429,0" o:connectangles="0,0"/>
                </v:shape>
                <v:shape id="Freeform 771" o:spid="_x0000_s1034" style="position:absolute;left:17792;top:3037;width:20;height:933;visibility:visible;mso-wrap-style:square;v-text-anchor:top" coordsize="20,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0WHsMA&#10;AADcAAAADwAAAGRycy9kb3ducmV2LnhtbESPX2vCMBTF3wf7DuEOfJvpVESrUTZBETYEq/h8aa5t&#10;XXNTkqjVT78MBB8P58+PM523phYXcr6yrOCjm4Agzq2uuFCw3y3fRyB8QNZYWyYFN/Iwn72+TDHV&#10;9spbumShEHGEfYoKyhCaVEqfl2TQd21DHL2jdQZDlK6Q2uE1jpta9pJkKA1WHAklNrQoKf/NziZC&#10;Nvrbfw16PwfpssHYLO+rA52U6ry1nxMQgdrwDD/aa61gNO7D/5l4BO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0WHsMAAADcAAAADwAAAAAAAAAAAAAAAACYAgAAZHJzL2Rv&#10;d25yZXYueG1sUEsFBgAAAAAEAAQA9QAAAIgDAAAAAA==&#10;" path="m,l,932e" filled="f" strokecolor="#d6d4d4" strokeweight="0">
                  <v:path arrowok="t" o:connecttype="custom" o:connectlocs="0,0;0,932" o:connectangles="0,0"/>
                </v:shape>
                <v:shape id="Freeform 772" o:spid="_x0000_s1035" style="position:absolute;left:17898;top:3037;width:20;height:933;visibility:visible;mso-wrap-style:square;v-text-anchor:top" coordsize="20,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qBEsMA&#10;AADcAAAADwAAAGRycy9kb3ducmV2LnhtbESPQWvCQBSE70L/w/IK3nTTKkWjq1il0KNVwetz95mk&#10;Zt/G7JrEf+8WCh6HmfmGmS87W4qGal84VvA2TEAQa2cKzhQc9l+DCQgfkA2WjknBnTwsFy+9OabG&#10;tfxDzS5kIkLYp6ggD6FKpfQ6J4t+6Cri6J1dbTFEWWfS1NhGuC3le5J8SIsFx4UcK1rnpC+7m1Xw&#10;6T2vLscNXtdbXepRswmn9lep/mu3moEI1IVn+L/9bRRMpmP4OxOP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gqBEsMAAADcAAAADwAAAAAAAAAAAAAAAACYAgAAZHJzL2Rv&#10;d25yZXYueG1sUEsFBgAAAAAEAAQA9QAAAIgDAAAAAA==&#10;" path="m,l,932e" filled="f" strokecolor="#d6d4d4" strokeweight=".86342mm">
                  <v:path arrowok="t" o:connecttype="custom" o:connectlocs="0,0;0,932" o:connectangles="0,0"/>
                </v:shape>
                <v:shape id="Freeform 773" o:spid="_x0000_s1036" style="position:absolute;left:17871;top:3781;width:20;height:160;visibility:visible;mso-wrap-style:square;v-text-anchor:top" coordsize="2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KV4sQA&#10;AADcAAAADwAAAGRycy9kb3ducmV2LnhtbESPQYvCMBSE78L+h/AWvIimCopWo7griuylWD14fDTP&#10;trvNS2mi1n9vFgSPw8x8wyxWranEjRpXWlYwHEQgiDOrS84VnI7b/hSE88gaK8uk4EEOVsuPzgJj&#10;be98oFvqcxEg7GJUUHhfx1K6rCCDbmBr4uBdbGPQB9nkUjd4D3BTyVEUTaTBksNCgTV9F5T9pVej&#10;gDbr359k3x6SL3dNdumkR+chKdX9bNdzEJ5a/w6/2nutYDobw/+ZcATk8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5ileLEAAAA3AAAAA8AAAAAAAAAAAAAAAAAmAIAAGRycy9k&#10;b3ducmV2LnhtbFBLBQYAAAAABAAEAPUAAACJAwAAAAA=&#10;" path="m,l,159e" filled="f" strokecolor="#d6d4d4" strokeweight=".80031mm">
                  <v:path arrowok="t" o:connecttype="custom" o:connectlocs="0,0;0,159" o:connectangles="0,0"/>
                </v:shape>
                <v:shape id="Freeform 774" o:spid="_x0000_s1037" style="position:absolute;left:15035;top:2859;width:20;height:865;visibility:visible;mso-wrap-style:square;v-text-anchor:top" coordsize="20,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XyBcAA&#10;AADcAAAADwAAAGRycy9kb3ducmV2LnhtbESPzarCMBSE94LvEI7gTlNdFK1GEUHQjeDf/tAc22Jz&#10;EpqorU9vLlxwOczMN8xy3ZpavKjxlWUFk3ECgji3uuJCwfWyG81A+ICssbZMCjrysF71e0vMtH3z&#10;iV7nUIgIYZ+hgjIEl0np85IM+rF1xNG728ZgiLIppG7wHeGmltMkSaXBiuNCiY62JeWP89MocK2c&#10;H4vUHp63if10V1el03un1HDQbhYgArXhF/5v77WC2TyFvzPxCMjV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UXyBcAAAADcAAAADwAAAAAAAAAAAAAAAACYAgAAZHJzL2Rvd25y&#10;ZXYueG1sUEsFBgAAAAAEAAQA9QAAAIUDAAAAAA==&#10;" path="m,l,864e" filled="f" strokecolor="#d6d4d4" strokeweight="1.1789mm">
                  <v:path arrowok="t" o:connecttype="custom" o:connectlocs="0,0;0,864" o:connectangles="0,0"/>
                </v:shape>
                <w10:wrap anchorx="page"/>
              </v:group>
            </w:pict>
          </mc:Fallback>
        </mc:AlternateContent>
      </w:r>
      <w:r w:rsidR="00610E6C">
        <w:rPr>
          <w:rFonts w:ascii="Arial" w:hAnsi="Arial" w:cs="Arial"/>
          <w:color w:val="363631"/>
          <w:spacing w:val="-3"/>
          <w:w w:val="85"/>
          <w:sz w:val="21"/>
          <w:szCs w:val="21"/>
        </w:rPr>
        <w:t>Name:</w:t>
      </w:r>
      <w:r w:rsidR="00610E6C">
        <w:rPr>
          <w:rFonts w:ascii="Arial" w:hAnsi="Arial" w:cs="Arial"/>
          <w:color w:val="363631"/>
          <w:spacing w:val="-3"/>
          <w:w w:val="85"/>
          <w:sz w:val="21"/>
          <w:szCs w:val="21"/>
          <w:u w:val="single" w:color="353530"/>
        </w:rPr>
        <w:t xml:space="preserve"> </w:t>
      </w:r>
      <w:r w:rsidR="00610E6C">
        <w:rPr>
          <w:rFonts w:ascii="Arial" w:hAnsi="Arial" w:cs="Arial"/>
          <w:color w:val="363631"/>
          <w:spacing w:val="-3"/>
          <w:w w:val="85"/>
          <w:sz w:val="21"/>
          <w:szCs w:val="21"/>
          <w:u w:val="single" w:color="353530"/>
        </w:rPr>
        <w:tab/>
      </w:r>
      <w:r w:rsidR="00610E6C">
        <w:rPr>
          <w:rFonts w:ascii="Arial" w:hAnsi="Arial" w:cs="Arial"/>
          <w:color w:val="363631"/>
          <w:w w:val="275"/>
          <w:sz w:val="21"/>
          <w:szCs w:val="21"/>
        </w:rPr>
        <w:t>_</w:t>
      </w:r>
    </w:p>
    <w:p w:rsidR="00610E6C" w:rsidRDefault="00610E6C">
      <w:pPr>
        <w:pStyle w:val="BodyText"/>
        <w:tabs>
          <w:tab w:val="left" w:pos="2123"/>
          <w:tab w:val="left" w:pos="3306"/>
          <w:tab w:val="left" w:pos="4149"/>
        </w:tabs>
        <w:kinsoku w:val="0"/>
        <w:overflowPunct w:val="0"/>
        <w:spacing w:before="9" w:line="215" w:lineRule="exact"/>
        <w:ind w:left="310"/>
        <w:rPr>
          <w:rFonts w:ascii="Arial" w:hAnsi="Arial" w:cs="Arial"/>
          <w:color w:val="363631"/>
          <w:spacing w:val="-9"/>
          <w:sz w:val="21"/>
          <w:szCs w:val="21"/>
        </w:rPr>
      </w:pPr>
      <w:r>
        <w:rPr>
          <w:rFonts w:ascii="Arial" w:hAnsi="Arial" w:cs="Arial"/>
          <w:color w:val="363631"/>
          <w:w w:val="90"/>
          <w:sz w:val="20"/>
          <w:szCs w:val="20"/>
        </w:rPr>
        <w:t>Phone</w:t>
      </w:r>
      <w:r>
        <w:rPr>
          <w:rFonts w:ascii="Arial" w:hAnsi="Arial" w:cs="Arial"/>
          <w:color w:val="363631"/>
          <w:spacing w:val="-32"/>
          <w:w w:val="90"/>
          <w:sz w:val="20"/>
          <w:szCs w:val="20"/>
        </w:rPr>
        <w:t xml:space="preserve"> </w:t>
      </w:r>
      <w:r>
        <w:rPr>
          <w:rFonts w:ascii="Arial" w:hAnsi="Arial" w:cs="Arial"/>
          <w:color w:val="363631"/>
          <w:w w:val="90"/>
          <w:sz w:val="21"/>
          <w:szCs w:val="21"/>
        </w:rPr>
        <w:t>Number:(</w:t>
      </w:r>
      <w:r>
        <w:rPr>
          <w:rFonts w:ascii="Arial" w:hAnsi="Arial" w:cs="Arial"/>
          <w:color w:val="363631"/>
          <w:w w:val="90"/>
          <w:sz w:val="21"/>
          <w:szCs w:val="21"/>
          <w:u w:val="single" w:color="353530"/>
        </w:rPr>
        <w:t xml:space="preserve"> </w:t>
      </w:r>
      <w:r>
        <w:rPr>
          <w:rFonts w:ascii="Arial" w:hAnsi="Arial" w:cs="Arial"/>
          <w:color w:val="363631"/>
          <w:w w:val="90"/>
          <w:sz w:val="21"/>
          <w:szCs w:val="21"/>
          <w:u w:val="single" w:color="353530"/>
        </w:rPr>
        <w:tab/>
      </w:r>
      <w:r>
        <w:rPr>
          <w:rFonts w:ascii="Arial" w:hAnsi="Arial" w:cs="Arial"/>
          <w:color w:val="363631"/>
          <w:spacing w:val="-9"/>
          <w:sz w:val="21"/>
          <w:szCs w:val="21"/>
        </w:rPr>
        <w:t>)</w:t>
      </w:r>
      <w:r>
        <w:rPr>
          <w:rFonts w:ascii="Arial" w:hAnsi="Arial" w:cs="Arial"/>
          <w:color w:val="363631"/>
          <w:spacing w:val="-9"/>
          <w:sz w:val="21"/>
          <w:szCs w:val="21"/>
          <w:u w:val="single" w:color="353530"/>
        </w:rPr>
        <w:t xml:space="preserve"> </w:t>
      </w:r>
      <w:r>
        <w:rPr>
          <w:rFonts w:ascii="Arial" w:hAnsi="Arial" w:cs="Arial"/>
          <w:color w:val="363631"/>
          <w:spacing w:val="-9"/>
          <w:sz w:val="21"/>
          <w:szCs w:val="21"/>
          <w:u w:val="single" w:color="353530"/>
        </w:rPr>
        <w:tab/>
        <w:t xml:space="preserve"> </w:t>
      </w:r>
      <w:r>
        <w:rPr>
          <w:rFonts w:ascii="Arial" w:hAnsi="Arial" w:cs="Arial"/>
          <w:color w:val="363631"/>
          <w:spacing w:val="-9"/>
          <w:sz w:val="21"/>
          <w:szCs w:val="21"/>
          <w:u w:val="single" w:color="353530"/>
        </w:rPr>
        <w:tab/>
      </w:r>
      <w:r>
        <w:rPr>
          <w:rFonts w:ascii="Arial" w:hAnsi="Arial" w:cs="Arial"/>
          <w:color w:val="363631"/>
          <w:w w:val="210"/>
          <w:sz w:val="21"/>
          <w:szCs w:val="21"/>
          <w:u w:val="single" w:color="353530"/>
        </w:rPr>
        <w:t>_</w:t>
      </w:r>
    </w:p>
    <w:p w:rsidR="00610E6C" w:rsidRDefault="00610E6C">
      <w:pPr>
        <w:pStyle w:val="BodyText"/>
        <w:tabs>
          <w:tab w:val="left" w:pos="4178"/>
        </w:tabs>
        <w:kinsoku w:val="0"/>
        <w:overflowPunct w:val="0"/>
        <w:spacing w:line="170" w:lineRule="exact"/>
        <w:ind w:left="301"/>
        <w:rPr>
          <w:rFonts w:ascii="Arial" w:hAnsi="Arial" w:cs="Arial"/>
          <w:color w:val="363631"/>
          <w:w w:val="180"/>
          <w:sz w:val="22"/>
          <w:szCs w:val="22"/>
        </w:rPr>
      </w:pPr>
      <w:r>
        <w:rPr>
          <w:rFonts w:ascii="Arial" w:hAnsi="Arial" w:cs="Arial"/>
          <w:color w:val="363631"/>
          <w:w w:val="80"/>
          <w:sz w:val="22"/>
          <w:szCs w:val="22"/>
        </w:rPr>
        <w:t>Address:</w:t>
      </w:r>
      <w:r>
        <w:rPr>
          <w:rFonts w:ascii="Arial" w:hAnsi="Arial" w:cs="Arial"/>
          <w:color w:val="363631"/>
          <w:w w:val="80"/>
          <w:sz w:val="22"/>
          <w:szCs w:val="22"/>
          <w:u w:val="single" w:color="353530"/>
        </w:rPr>
        <w:t xml:space="preserve"> </w:t>
      </w:r>
      <w:r>
        <w:rPr>
          <w:rFonts w:ascii="Arial" w:hAnsi="Arial" w:cs="Arial"/>
          <w:color w:val="363631"/>
          <w:w w:val="80"/>
          <w:sz w:val="22"/>
          <w:szCs w:val="22"/>
          <w:u w:val="single" w:color="353530"/>
        </w:rPr>
        <w:tab/>
      </w:r>
      <w:r>
        <w:rPr>
          <w:rFonts w:ascii="Arial" w:hAnsi="Arial" w:cs="Arial"/>
          <w:color w:val="363631"/>
          <w:w w:val="180"/>
          <w:sz w:val="22"/>
          <w:szCs w:val="22"/>
        </w:rPr>
        <w:t>_</w:t>
      </w:r>
    </w:p>
    <w:p w:rsidR="00610E6C" w:rsidRDefault="00610E6C">
      <w:pPr>
        <w:pStyle w:val="BodyText"/>
        <w:tabs>
          <w:tab w:val="left" w:pos="4178"/>
        </w:tabs>
        <w:kinsoku w:val="0"/>
        <w:overflowPunct w:val="0"/>
        <w:spacing w:line="170" w:lineRule="exact"/>
        <w:ind w:left="301"/>
        <w:rPr>
          <w:rFonts w:ascii="Arial" w:hAnsi="Arial" w:cs="Arial"/>
          <w:color w:val="363631"/>
          <w:w w:val="180"/>
          <w:sz w:val="22"/>
          <w:szCs w:val="22"/>
        </w:rPr>
        <w:sectPr w:rsidR="00610E6C">
          <w:type w:val="continuous"/>
          <w:pgSz w:w="24480" w:h="15840" w:orient="landscape"/>
          <w:pgMar w:top="1420" w:right="320" w:bottom="280" w:left="3560" w:header="720" w:footer="720" w:gutter="0"/>
          <w:cols w:num="4" w:space="720" w:equalWidth="0">
            <w:col w:w="9080" w:space="40"/>
            <w:col w:w="3008" w:space="40"/>
            <w:col w:w="3189" w:space="40"/>
            <w:col w:w="5203"/>
          </w:cols>
          <w:noEndnote/>
        </w:sectPr>
      </w:pPr>
    </w:p>
    <w:p w:rsidR="00610E6C" w:rsidRDefault="00610E6C">
      <w:pPr>
        <w:pStyle w:val="BodyText"/>
        <w:kinsoku w:val="0"/>
        <w:overflowPunct w:val="0"/>
        <w:spacing w:before="21" w:line="165" w:lineRule="exact"/>
        <w:jc w:val="right"/>
        <w:rPr>
          <w:rFonts w:ascii="Arial" w:hAnsi="Arial" w:cs="Arial"/>
          <w:color w:val="363631"/>
          <w:w w:val="80"/>
          <w:sz w:val="16"/>
          <w:szCs w:val="16"/>
        </w:rPr>
      </w:pPr>
      <w:r>
        <w:rPr>
          <w:rFonts w:ascii="Arial" w:hAnsi="Arial" w:cs="Arial"/>
          <w:color w:val="363631"/>
          <w:w w:val="80"/>
          <w:sz w:val="16"/>
          <w:szCs w:val="16"/>
        </w:rPr>
        <w:t>Locatton: AudHarlum, Fitchburg Public Library, 810</w:t>
      </w:r>
    </w:p>
    <w:p w:rsidR="00610E6C" w:rsidRDefault="00610E6C">
      <w:pPr>
        <w:pStyle w:val="BodyText"/>
        <w:kinsoku w:val="0"/>
        <w:overflowPunct w:val="0"/>
        <w:spacing w:line="159" w:lineRule="exact"/>
        <w:ind w:right="688"/>
        <w:jc w:val="right"/>
        <w:rPr>
          <w:rFonts w:ascii="Arial" w:hAnsi="Arial" w:cs="Arial"/>
          <w:b/>
          <w:bCs/>
          <w:color w:val="363631"/>
          <w:w w:val="75"/>
          <w:sz w:val="17"/>
          <w:szCs w:val="17"/>
        </w:rPr>
      </w:pPr>
      <w:r>
        <w:rPr>
          <w:rFonts w:ascii="Arial" w:hAnsi="Arial" w:cs="Arial"/>
          <w:b/>
          <w:bCs/>
          <w:color w:val="363631"/>
          <w:w w:val="75"/>
          <w:sz w:val="16"/>
          <w:szCs w:val="16"/>
        </w:rPr>
        <w:t xml:space="preserve">Main </w:t>
      </w:r>
      <w:r>
        <w:rPr>
          <w:rFonts w:ascii="Times New Roman" w:hAnsi="Times New Roman" w:cs="Times New Roman"/>
          <w:b/>
          <w:bCs/>
          <w:color w:val="363631"/>
          <w:w w:val="75"/>
          <w:sz w:val="16"/>
          <w:szCs w:val="16"/>
        </w:rPr>
        <w:t xml:space="preserve">Street, </w:t>
      </w:r>
      <w:r>
        <w:rPr>
          <w:rFonts w:ascii="Arial" w:hAnsi="Arial" w:cs="Arial"/>
          <w:color w:val="363631"/>
          <w:w w:val="75"/>
          <w:sz w:val="16"/>
          <w:szCs w:val="16"/>
        </w:rPr>
        <w:t xml:space="preserve">FHchburg, </w:t>
      </w:r>
      <w:r>
        <w:rPr>
          <w:rFonts w:ascii="Arial" w:hAnsi="Arial" w:cs="Arial"/>
          <w:b/>
          <w:bCs/>
          <w:color w:val="363631"/>
          <w:w w:val="75"/>
          <w:sz w:val="17"/>
          <w:szCs w:val="17"/>
        </w:rPr>
        <w:t>MA</w:t>
      </w:r>
    </w:p>
    <w:p w:rsidR="00610E6C" w:rsidRDefault="00610E6C">
      <w:pPr>
        <w:pStyle w:val="BodyText"/>
        <w:kinsoku w:val="0"/>
        <w:overflowPunct w:val="0"/>
        <w:spacing w:line="117" w:lineRule="exact"/>
        <w:ind w:right="64"/>
        <w:jc w:val="right"/>
        <w:rPr>
          <w:rFonts w:ascii="Arial" w:hAnsi="Arial" w:cs="Arial"/>
          <w:color w:val="363631"/>
          <w:w w:val="75"/>
          <w:sz w:val="16"/>
          <w:szCs w:val="16"/>
        </w:rPr>
      </w:pPr>
      <w:r>
        <w:rPr>
          <w:rFonts w:ascii="Arial" w:hAnsi="Arial" w:cs="Arial"/>
          <w:color w:val="363631"/>
          <w:w w:val="75"/>
          <w:sz w:val="16"/>
          <w:szCs w:val="16"/>
        </w:rPr>
        <w:t>Communication Access Realtlme Translation (CART)</w:t>
      </w:r>
    </w:p>
    <w:p w:rsidR="00610E6C" w:rsidRDefault="00610E6C">
      <w:pPr>
        <w:pStyle w:val="BodyText"/>
        <w:kinsoku w:val="0"/>
        <w:overflowPunct w:val="0"/>
        <w:spacing w:before="27"/>
        <w:ind w:left="295"/>
        <w:jc w:val="center"/>
        <w:rPr>
          <w:rFonts w:ascii="Arial" w:hAnsi="Arial" w:cs="Arial"/>
          <w:b/>
          <w:bCs/>
          <w:color w:val="363631"/>
          <w:w w:val="75"/>
          <w:sz w:val="16"/>
          <w:szCs w:val="16"/>
        </w:rPr>
      </w:pPr>
      <w:r>
        <w:rPr>
          <w:rFonts w:ascii="Times New Roman" w:hAnsi="Times New Roman" w:cs="Times New Roman"/>
          <w:sz w:val="24"/>
          <w:szCs w:val="24"/>
        </w:rPr>
        <w:br w:type="column"/>
      </w:r>
      <w:r>
        <w:rPr>
          <w:rFonts w:ascii="Arial" w:hAnsi="Arial" w:cs="Arial"/>
          <w:b/>
          <w:bCs/>
          <w:color w:val="363631"/>
          <w:w w:val="75"/>
          <w:sz w:val="16"/>
          <w:szCs w:val="16"/>
        </w:rPr>
        <w:t xml:space="preserve">No 1111erlanc1 needed, </w:t>
      </w:r>
      <w:r>
        <w:rPr>
          <w:rFonts w:ascii="Times New Roman" w:hAnsi="Times New Roman" w:cs="Times New Roman"/>
          <w:b/>
          <w:bCs/>
          <w:color w:val="363631"/>
          <w:w w:val="75"/>
          <w:sz w:val="17"/>
          <w:szCs w:val="17"/>
        </w:rPr>
        <w:t xml:space="preserve">wlll </w:t>
      </w:r>
      <w:r>
        <w:rPr>
          <w:rFonts w:ascii="Arial" w:hAnsi="Arial" w:cs="Arial"/>
          <w:b/>
          <w:bCs/>
          <w:color w:val="363631"/>
          <w:w w:val="75"/>
          <w:sz w:val="16"/>
          <w:szCs w:val="16"/>
        </w:rPr>
        <w:t>train.</w:t>
      </w:r>
    </w:p>
    <w:p w:rsidR="00610E6C" w:rsidRDefault="00610E6C">
      <w:pPr>
        <w:pStyle w:val="BodyText"/>
        <w:kinsoku w:val="0"/>
        <w:overflowPunct w:val="0"/>
        <w:spacing w:before="54"/>
        <w:ind w:left="306"/>
        <w:jc w:val="center"/>
        <w:rPr>
          <w:rFonts w:ascii="Arial" w:hAnsi="Arial" w:cs="Arial"/>
          <w:b/>
          <w:bCs/>
          <w:color w:val="363631"/>
          <w:w w:val="72"/>
          <w:sz w:val="16"/>
          <w:szCs w:val="16"/>
        </w:rPr>
      </w:pPr>
      <w:r>
        <w:rPr>
          <w:rFonts w:ascii="Arial" w:hAnsi="Arial" w:cs="Arial"/>
          <w:color w:val="363631"/>
          <w:w w:val="98"/>
          <w:sz w:val="16"/>
          <w:szCs w:val="16"/>
        </w:rPr>
        <w:t>,/</w:t>
      </w:r>
      <w:r>
        <w:rPr>
          <w:rFonts w:ascii="Arial" w:hAnsi="Arial" w:cs="Arial"/>
          <w:color w:val="363631"/>
          <w:spacing w:val="-18"/>
          <w:sz w:val="16"/>
          <w:szCs w:val="16"/>
        </w:rPr>
        <w:t xml:space="preserve"> </w:t>
      </w:r>
      <w:r>
        <w:rPr>
          <w:rFonts w:ascii="Arial" w:hAnsi="Arial" w:cs="Arial"/>
          <w:b/>
          <w:bCs/>
          <w:color w:val="363631"/>
          <w:w w:val="74"/>
          <w:sz w:val="16"/>
          <w:szCs w:val="16"/>
        </w:rPr>
        <w:t>Eam</w:t>
      </w:r>
      <w:r>
        <w:rPr>
          <w:rFonts w:ascii="Arial" w:hAnsi="Arial" w:cs="Arial"/>
          <w:b/>
          <w:bCs/>
          <w:color w:val="363631"/>
          <w:spacing w:val="-17"/>
          <w:sz w:val="16"/>
          <w:szCs w:val="16"/>
        </w:rPr>
        <w:t xml:space="preserve"> </w:t>
      </w:r>
      <w:r>
        <w:rPr>
          <w:rFonts w:ascii="Arial" w:hAnsi="Arial" w:cs="Arial"/>
          <w:b/>
          <w:bCs/>
          <w:color w:val="363631"/>
          <w:w w:val="90"/>
          <w:sz w:val="14"/>
          <w:szCs w:val="14"/>
        </w:rPr>
        <w:t>$14</w:t>
      </w:r>
      <w:r>
        <w:rPr>
          <w:rFonts w:ascii="Arial" w:hAnsi="Arial" w:cs="Arial"/>
          <w:b/>
          <w:bCs/>
          <w:color w:val="363631"/>
          <w:spacing w:val="-9"/>
          <w:sz w:val="14"/>
          <w:szCs w:val="14"/>
        </w:rPr>
        <w:t xml:space="preserve"> </w:t>
      </w:r>
      <w:r>
        <w:rPr>
          <w:rFonts w:ascii="Arial" w:hAnsi="Arial" w:cs="Arial"/>
          <w:b/>
          <w:bCs/>
          <w:color w:val="363631"/>
          <w:spacing w:val="-34"/>
          <w:w w:val="171"/>
          <w:sz w:val="16"/>
          <w:szCs w:val="16"/>
        </w:rPr>
        <w:t>l</w:t>
      </w:r>
      <w:r>
        <w:rPr>
          <w:rFonts w:ascii="Arial" w:hAnsi="Arial" w:cs="Arial"/>
          <w:b/>
          <w:bCs/>
          <w:color w:val="363631"/>
          <w:w w:val="69"/>
          <w:sz w:val="16"/>
          <w:szCs w:val="16"/>
        </w:rPr>
        <w:t>o</w:t>
      </w:r>
      <w:r>
        <w:rPr>
          <w:rFonts w:ascii="Arial" w:hAnsi="Arial" w:cs="Arial"/>
          <w:b/>
          <w:bCs/>
          <w:color w:val="363631"/>
          <w:spacing w:val="-13"/>
          <w:sz w:val="16"/>
          <w:szCs w:val="16"/>
        </w:rPr>
        <w:t xml:space="preserve"> </w:t>
      </w:r>
      <w:r>
        <w:rPr>
          <w:rFonts w:ascii="Arial" w:hAnsi="Arial" w:cs="Arial"/>
          <w:b/>
          <w:bCs/>
          <w:color w:val="363631"/>
          <w:w w:val="89"/>
          <w:sz w:val="14"/>
          <w:szCs w:val="14"/>
        </w:rPr>
        <w:t>$18</w:t>
      </w:r>
      <w:r>
        <w:rPr>
          <w:rFonts w:ascii="Arial" w:hAnsi="Arial" w:cs="Arial"/>
          <w:b/>
          <w:bCs/>
          <w:color w:val="363631"/>
          <w:spacing w:val="-2"/>
          <w:sz w:val="14"/>
          <w:szCs w:val="14"/>
        </w:rPr>
        <w:t xml:space="preserve"> </w:t>
      </w:r>
      <w:r>
        <w:rPr>
          <w:rFonts w:ascii="Arial" w:hAnsi="Arial" w:cs="Arial"/>
          <w:b/>
          <w:bCs/>
          <w:color w:val="363631"/>
          <w:w w:val="73"/>
          <w:sz w:val="16"/>
          <w:szCs w:val="16"/>
        </w:rPr>
        <w:t>par</w:t>
      </w:r>
      <w:r>
        <w:rPr>
          <w:rFonts w:ascii="Arial" w:hAnsi="Arial" w:cs="Arial"/>
          <w:b/>
          <w:bCs/>
          <w:color w:val="363631"/>
          <w:spacing w:val="-10"/>
          <w:sz w:val="16"/>
          <w:szCs w:val="16"/>
        </w:rPr>
        <w:t xml:space="preserve"> </w:t>
      </w:r>
      <w:r>
        <w:rPr>
          <w:rFonts w:ascii="Arial" w:hAnsi="Arial" w:cs="Arial"/>
          <w:b/>
          <w:bCs/>
          <w:color w:val="363631"/>
          <w:w w:val="70"/>
          <w:sz w:val="16"/>
          <w:szCs w:val="16"/>
        </w:rPr>
        <w:t>hour</w:t>
      </w:r>
      <w:r>
        <w:rPr>
          <w:rFonts w:ascii="Arial" w:hAnsi="Arial" w:cs="Arial"/>
          <w:b/>
          <w:bCs/>
          <w:color w:val="363631"/>
          <w:spacing w:val="-6"/>
          <w:sz w:val="16"/>
          <w:szCs w:val="16"/>
        </w:rPr>
        <w:t xml:space="preserve"> </w:t>
      </w:r>
      <w:r>
        <w:rPr>
          <w:rFonts w:ascii="Arial" w:hAnsi="Arial" w:cs="Arial"/>
          <w:b/>
          <w:bCs/>
          <w:color w:val="363631"/>
          <w:w w:val="72"/>
          <w:sz w:val="16"/>
          <w:szCs w:val="16"/>
        </w:rPr>
        <w:t>ba11d</w:t>
      </w:r>
      <w:r>
        <w:rPr>
          <w:rFonts w:ascii="Arial" w:hAnsi="Arial" w:cs="Arial"/>
          <w:b/>
          <w:bCs/>
          <w:color w:val="363631"/>
          <w:spacing w:val="-10"/>
          <w:sz w:val="16"/>
          <w:szCs w:val="16"/>
        </w:rPr>
        <w:t xml:space="preserve"> </w:t>
      </w:r>
      <w:r>
        <w:rPr>
          <w:rFonts w:ascii="Arial" w:hAnsi="Arial" w:cs="Arial"/>
          <w:b/>
          <w:bCs/>
          <w:color w:val="363631"/>
          <w:w w:val="69"/>
          <w:sz w:val="16"/>
          <w:szCs w:val="16"/>
        </w:rPr>
        <w:t>on</w:t>
      </w:r>
      <w:r>
        <w:rPr>
          <w:rFonts w:ascii="Arial" w:hAnsi="Arial" w:cs="Arial"/>
          <w:b/>
          <w:bCs/>
          <w:color w:val="363631"/>
          <w:spacing w:val="-15"/>
          <w:sz w:val="16"/>
          <w:szCs w:val="16"/>
        </w:rPr>
        <w:t xml:space="preserve"> </w:t>
      </w:r>
      <w:r>
        <w:rPr>
          <w:rFonts w:ascii="Arial" w:hAnsi="Arial" w:cs="Arial"/>
          <w:b/>
          <w:bCs/>
          <w:color w:val="363631"/>
          <w:w w:val="90"/>
          <w:sz w:val="16"/>
          <w:szCs w:val="16"/>
        </w:rPr>
        <w:t>1</w:t>
      </w:r>
      <w:r>
        <w:rPr>
          <w:rFonts w:ascii="Arial" w:hAnsi="Arial" w:cs="Arial"/>
          <w:b/>
          <w:bCs/>
          <w:color w:val="363631"/>
          <w:spacing w:val="-24"/>
          <w:w w:val="90"/>
          <w:sz w:val="16"/>
          <w:szCs w:val="16"/>
        </w:rPr>
        <w:t>1</w:t>
      </w:r>
      <w:r>
        <w:rPr>
          <w:rFonts w:ascii="Arial" w:hAnsi="Arial" w:cs="Arial"/>
          <w:b/>
          <w:bCs/>
          <w:color w:val="363631"/>
          <w:w w:val="97"/>
          <w:sz w:val="16"/>
          <w:szCs w:val="16"/>
        </w:rPr>
        <w:t>l</w:t>
      </w:r>
      <w:r>
        <w:rPr>
          <w:rFonts w:ascii="Arial" w:hAnsi="Arial" w:cs="Arial"/>
          <w:b/>
          <w:bCs/>
          <w:color w:val="363631"/>
          <w:spacing w:val="-26"/>
          <w:w w:val="97"/>
          <w:sz w:val="16"/>
          <w:szCs w:val="16"/>
        </w:rPr>
        <w:t>1</w:t>
      </w:r>
      <w:r>
        <w:rPr>
          <w:rFonts w:ascii="Arial" w:hAnsi="Arial" w:cs="Arial"/>
          <w:b/>
          <w:bCs/>
          <w:color w:val="363631"/>
          <w:w w:val="73"/>
          <w:sz w:val="16"/>
          <w:szCs w:val="16"/>
        </w:rPr>
        <w:t>clad</w:t>
      </w:r>
      <w:r>
        <w:rPr>
          <w:rFonts w:ascii="Arial" w:hAnsi="Arial" w:cs="Arial"/>
          <w:b/>
          <w:bCs/>
          <w:color w:val="363631"/>
          <w:spacing w:val="-5"/>
          <w:sz w:val="16"/>
          <w:szCs w:val="16"/>
        </w:rPr>
        <w:t xml:space="preserve"> </w:t>
      </w:r>
      <w:r>
        <w:rPr>
          <w:rFonts w:ascii="Arial" w:hAnsi="Arial" w:cs="Arial"/>
          <w:b/>
          <w:bCs/>
          <w:color w:val="363631"/>
          <w:w w:val="72"/>
          <w:sz w:val="16"/>
          <w:szCs w:val="16"/>
        </w:rPr>
        <w:t>pay</w:t>
      </w:r>
    </w:p>
    <w:p w:rsidR="00610E6C" w:rsidRDefault="00610E6C">
      <w:pPr>
        <w:pStyle w:val="ListParagraph"/>
        <w:numPr>
          <w:ilvl w:val="0"/>
          <w:numId w:val="3"/>
        </w:numPr>
        <w:tabs>
          <w:tab w:val="left" w:pos="999"/>
        </w:tabs>
        <w:kinsoku w:val="0"/>
        <w:overflowPunct w:val="0"/>
        <w:spacing w:line="198" w:lineRule="exact"/>
        <w:rPr>
          <w:color w:val="363631"/>
          <w:w w:val="70"/>
          <w:sz w:val="20"/>
          <w:szCs w:val="20"/>
        </w:rPr>
      </w:pPr>
      <w:r>
        <w:rPr>
          <w:color w:val="363631"/>
          <w:w w:val="72"/>
          <w:sz w:val="20"/>
          <w:szCs w:val="20"/>
        </w:rPr>
        <w:br w:type="column"/>
      </w:r>
      <w:r>
        <w:rPr>
          <w:color w:val="363631"/>
          <w:w w:val="70"/>
          <w:sz w:val="20"/>
          <w:szCs w:val="20"/>
        </w:rPr>
        <w:t>person</w:t>
      </w:r>
    </w:p>
    <w:p w:rsidR="00610E6C" w:rsidRDefault="00610E6C">
      <w:pPr>
        <w:pStyle w:val="ListParagraph"/>
        <w:numPr>
          <w:ilvl w:val="0"/>
          <w:numId w:val="3"/>
        </w:numPr>
        <w:tabs>
          <w:tab w:val="left" w:pos="999"/>
        </w:tabs>
        <w:kinsoku w:val="0"/>
        <w:overflowPunct w:val="0"/>
        <w:spacing w:line="219" w:lineRule="exact"/>
        <w:ind w:hanging="128"/>
        <w:rPr>
          <w:color w:val="363631"/>
          <w:w w:val="70"/>
          <w:sz w:val="20"/>
          <w:szCs w:val="20"/>
        </w:rPr>
      </w:pPr>
      <w:r>
        <w:rPr>
          <w:color w:val="363631"/>
          <w:w w:val="70"/>
          <w:sz w:val="20"/>
          <w:szCs w:val="20"/>
        </w:rPr>
        <w:t>person</w:t>
      </w:r>
    </w:p>
    <w:p w:rsidR="00610E6C" w:rsidRDefault="00610E6C">
      <w:pPr>
        <w:pStyle w:val="BodyText"/>
        <w:kinsoku w:val="0"/>
        <w:overflowPunct w:val="0"/>
        <w:spacing w:line="194" w:lineRule="exact"/>
        <w:ind w:left="543" w:right="-19"/>
        <w:rPr>
          <w:rFonts w:ascii="Arial" w:hAnsi="Arial" w:cs="Arial"/>
          <w:color w:val="363631"/>
          <w:w w:val="70"/>
          <w:sz w:val="20"/>
          <w:szCs w:val="20"/>
        </w:rPr>
      </w:pPr>
      <w:r>
        <w:rPr>
          <w:rFonts w:ascii="Times New Roman" w:hAnsi="Times New Roman" w:cs="Times New Roman"/>
          <w:sz w:val="24"/>
          <w:szCs w:val="24"/>
        </w:rPr>
        <w:br w:type="column"/>
      </w:r>
      <w:r>
        <w:rPr>
          <w:rFonts w:ascii="Arial" w:hAnsi="Arial" w:cs="Arial"/>
          <w:color w:val="363631"/>
          <w:w w:val="70"/>
          <w:sz w:val="20"/>
          <w:szCs w:val="20"/>
        </w:rPr>
        <w:t>$34,350</w:t>
      </w:r>
    </w:p>
    <w:p w:rsidR="00610E6C" w:rsidRDefault="00610E6C">
      <w:pPr>
        <w:pStyle w:val="BodyText"/>
        <w:kinsoku w:val="0"/>
        <w:overflowPunct w:val="0"/>
        <w:spacing w:line="219" w:lineRule="exact"/>
        <w:ind w:left="543" w:right="-19"/>
        <w:rPr>
          <w:rFonts w:ascii="Arial" w:hAnsi="Arial" w:cs="Arial"/>
          <w:color w:val="363631"/>
          <w:w w:val="70"/>
          <w:sz w:val="20"/>
          <w:szCs w:val="20"/>
        </w:rPr>
      </w:pPr>
      <w:r>
        <w:rPr>
          <w:rFonts w:ascii="Arial" w:hAnsi="Arial" w:cs="Arial"/>
          <w:color w:val="363631"/>
          <w:w w:val="70"/>
          <w:sz w:val="20"/>
          <w:szCs w:val="20"/>
        </w:rPr>
        <w:t>$39,250</w:t>
      </w:r>
    </w:p>
    <w:p w:rsidR="00610E6C" w:rsidRDefault="00610E6C">
      <w:pPr>
        <w:pStyle w:val="BodyText"/>
        <w:tabs>
          <w:tab w:val="left" w:pos="2954"/>
          <w:tab w:val="left" w:pos="4842"/>
        </w:tabs>
        <w:kinsoku w:val="0"/>
        <w:overflowPunct w:val="0"/>
        <w:spacing w:before="59" w:line="201" w:lineRule="exact"/>
        <w:ind w:left="903"/>
        <w:rPr>
          <w:rFonts w:ascii="Arial" w:hAnsi="Arial" w:cs="Arial"/>
          <w:color w:val="363631"/>
          <w:w w:val="240"/>
          <w:sz w:val="20"/>
          <w:szCs w:val="20"/>
        </w:rPr>
      </w:pPr>
      <w:r>
        <w:rPr>
          <w:rFonts w:ascii="Times New Roman" w:hAnsi="Times New Roman" w:cs="Times New Roman"/>
          <w:sz w:val="24"/>
          <w:szCs w:val="24"/>
        </w:rPr>
        <w:br w:type="column"/>
      </w:r>
      <w:r>
        <w:rPr>
          <w:rFonts w:ascii="Arial" w:hAnsi="Arial" w:cs="Arial"/>
          <w:color w:val="363631"/>
          <w:sz w:val="20"/>
          <w:szCs w:val="20"/>
        </w:rPr>
        <w:t>City:</w:t>
      </w:r>
      <w:r>
        <w:rPr>
          <w:rFonts w:ascii="Arial" w:hAnsi="Arial" w:cs="Arial"/>
          <w:color w:val="363631"/>
          <w:sz w:val="20"/>
          <w:szCs w:val="20"/>
        </w:rPr>
        <w:tab/>
      </w:r>
      <w:r>
        <w:rPr>
          <w:rFonts w:ascii="Arial" w:hAnsi="Arial" w:cs="Arial"/>
          <w:color w:val="363631"/>
          <w:w w:val="90"/>
          <w:sz w:val="20"/>
          <w:szCs w:val="20"/>
        </w:rPr>
        <w:t>State:</w:t>
      </w:r>
      <w:r>
        <w:rPr>
          <w:rFonts w:ascii="Arial" w:hAnsi="Arial" w:cs="Arial"/>
          <w:color w:val="363631"/>
          <w:w w:val="90"/>
          <w:sz w:val="20"/>
          <w:szCs w:val="20"/>
          <w:u w:val="single" w:color="353530"/>
        </w:rPr>
        <w:t xml:space="preserve"> </w:t>
      </w:r>
      <w:r>
        <w:rPr>
          <w:rFonts w:ascii="Arial" w:hAnsi="Arial" w:cs="Arial"/>
          <w:color w:val="363631"/>
          <w:w w:val="90"/>
          <w:sz w:val="20"/>
          <w:szCs w:val="20"/>
          <w:u w:val="single" w:color="353530"/>
        </w:rPr>
        <w:tab/>
      </w:r>
      <w:r>
        <w:rPr>
          <w:rFonts w:ascii="Arial" w:hAnsi="Arial" w:cs="Arial"/>
          <w:color w:val="363631"/>
          <w:w w:val="240"/>
          <w:sz w:val="20"/>
          <w:szCs w:val="20"/>
        </w:rPr>
        <w:t>_</w:t>
      </w:r>
    </w:p>
    <w:p w:rsidR="00610E6C" w:rsidRDefault="00610E6C">
      <w:pPr>
        <w:pStyle w:val="BodyText"/>
        <w:tabs>
          <w:tab w:val="left" w:pos="2696"/>
        </w:tabs>
        <w:kinsoku w:val="0"/>
        <w:overflowPunct w:val="0"/>
        <w:spacing w:line="202" w:lineRule="exact"/>
        <w:ind w:left="898"/>
        <w:rPr>
          <w:rFonts w:ascii="Times New Roman" w:hAnsi="Times New Roman" w:cs="Times New Roman"/>
          <w:color w:val="363631"/>
          <w:w w:val="110"/>
          <w:sz w:val="23"/>
          <w:szCs w:val="23"/>
        </w:rPr>
      </w:pPr>
      <w:r>
        <w:rPr>
          <w:rFonts w:ascii="Times New Roman" w:hAnsi="Times New Roman" w:cs="Times New Roman"/>
          <w:color w:val="363631"/>
          <w:w w:val="90"/>
          <w:sz w:val="23"/>
          <w:szCs w:val="23"/>
        </w:rPr>
        <w:t>Zip:</w:t>
      </w:r>
      <w:r>
        <w:rPr>
          <w:rFonts w:ascii="Times New Roman" w:hAnsi="Times New Roman" w:cs="Times New Roman"/>
          <w:color w:val="363631"/>
          <w:w w:val="90"/>
          <w:sz w:val="23"/>
          <w:szCs w:val="23"/>
          <w:u w:val="single" w:color="353530"/>
        </w:rPr>
        <w:t xml:space="preserve"> </w:t>
      </w:r>
      <w:r>
        <w:rPr>
          <w:rFonts w:ascii="Times New Roman" w:hAnsi="Times New Roman" w:cs="Times New Roman"/>
          <w:color w:val="363631"/>
          <w:w w:val="90"/>
          <w:sz w:val="23"/>
          <w:szCs w:val="23"/>
          <w:u w:val="single" w:color="353530"/>
        </w:rPr>
        <w:tab/>
      </w:r>
      <w:r>
        <w:rPr>
          <w:rFonts w:ascii="Times New Roman" w:hAnsi="Times New Roman" w:cs="Times New Roman"/>
          <w:color w:val="363631"/>
          <w:w w:val="110"/>
          <w:sz w:val="23"/>
          <w:szCs w:val="23"/>
        </w:rPr>
        <w:t>_</w:t>
      </w:r>
    </w:p>
    <w:p w:rsidR="00610E6C" w:rsidRDefault="00610E6C">
      <w:pPr>
        <w:pStyle w:val="BodyText"/>
        <w:tabs>
          <w:tab w:val="left" w:pos="2696"/>
        </w:tabs>
        <w:kinsoku w:val="0"/>
        <w:overflowPunct w:val="0"/>
        <w:spacing w:line="202" w:lineRule="exact"/>
        <w:ind w:left="898"/>
        <w:rPr>
          <w:rFonts w:ascii="Times New Roman" w:hAnsi="Times New Roman" w:cs="Times New Roman"/>
          <w:color w:val="363631"/>
          <w:w w:val="110"/>
          <w:sz w:val="23"/>
          <w:szCs w:val="23"/>
        </w:rPr>
        <w:sectPr w:rsidR="00610E6C">
          <w:type w:val="continuous"/>
          <w:pgSz w:w="24480" w:h="15840" w:orient="landscape"/>
          <w:pgMar w:top="1420" w:right="320" w:bottom="280" w:left="3560" w:header="720" w:footer="720" w:gutter="0"/>
          <w:cols w:num="5" w:space="720" w:equalWidth="0">
            <w:col w:w="9008" w:space="40"/>
            <w:col w:w="3107" w:space="40"/>
            <w:col w:w="1446" w:space="40"/>
            <w:col w:w="1079" w:space="40"/>
            <w:col w:w="5800"/>
          </w:cols>
          <w:noEndnote/>
        </w:sectPr>
      </w:pPr>
    </w:p>
    <w:p w:rsidR="00610E6C" w:rsidRDefault="00610E6C">
      <w:pPr>
        <w:pStyle w:val="BodyText"/>
        <w:kinsoku w:val="0"/>
        <w:overflowPunct w:val="0"/>
        <w:spacing w:before="52" w:line="192" w:lineRule="auto"/>
        <w:ind w:left="6277" w:right="222" w:firstLine="8"/>
        <w:jc w:val="center"/>
        <w:rPr>
          <w:rFonts w:ascii="Arial" w:hAnsi="Arial" w:cs="Arial"/>
          <w:color w:val="4D4D49"/>
          <w:spacing w:val="1"/>
          <w:w w:val="79"/>
          <w:sz w:val="16"/>
          <w:szCs w:val="16"/>
        </w:rPr>
      </w:pPr>
      <w:r>
        <w:rPr>
          <w:rFonts w:ascii="Arial" w:hAnsi="Arial" w:cs="Arial"/>
          <w:color w:val="363631"/>
          <w:w w:val="75"/>
          <w:sz w:val="16"/>
          <w:szCs w:val="16"/>
        </w:rPr>
        <w:t xml:space="preserve">services and American Sign Language (ASL) </w:t>
      </w:r>
      <w:r>
        <w:rPr>
          <w:rFonts w:ascii="Arial" w:hAnsi="Arial" w:cs="Arial"/>
          <w:color w:val="363631"/>
          <w:spacing w:val="-3"/>
          <w:w w:val="78"/>
          <w:sz w:val="16"/>
          <w:szCs w:val="16"/>
        </w:rPr>
        <w:t>Interpretation</w:t>
      </w:r>
      <w:r>
        <w:rPr>
          <w:rFonts w:ascii="Arial" w:hAnsi="Arial" w:cs="Arial"/>
          <w:color w:val="363631"/>
          <w:w w:val="78"/>
          <w:sz w:val="16"/>
          <w:szCs w:val="16"/>
        </w:rPr>
        <w:t xml:space="preserve"> </w:t>
      </w:r>
      <w:r>
        <w:rPr>
          <w:rFonts w:ascii="Arial" w:hAnsi="Arial" w:cs="Arial"/>
          <w:color w:val="363631"/>
          <w:w w:val="59"/>
          <w:sz w:val="17"/>
          <w:szCs w:val="17"/>
        </w:rPr>
        <w:t xml:space="preserve">wtH </w:t>
      </w:r>
      <w:r>
        <w:rPr>
          <w:rFonts w:ascii="Arial" w:hAnsi="Arial" w:cs="Arial"/>
          <w:color w:val="363631"/>
          <w:w w:val="71"/>
          <w:sz w:val="16"/>
          <w:szCs w:val="16"/>
        </w:rPr>
        <w:t xml:space="preserve">ba </w:t>
      </w:r>
      <w:r>
        <w:rPr>
          <w:rFonts w:ascii="Arial" w:hAnsi="Arial" w:cs="Arial"/>
          <w:color w:val="363631"/>
          <w:w w:val="70"/>
          <w:sz w:val="16"/>
          <w:szCs w:val="16"/>
        </w:rPr>
        <w:t xml:space="preserve">available </w:t>
      </w:r>
      <w:r>
        <w:rPr>
          <w:rFonts w:ascii="Arial" w:hAnsi="Arial" w:cs="Arial"/>
          <w:color w:val="363631"/>
          <w:w w:val="73"/>
          <w:sz w:val="16"/>
          <w:szCs w:val="16"/>
        </w:rPr>
        <w:t xml:space="preserve">at </w:t>
      </w:r>
      <w:r>
        <w:rPr>
          <w:rFonts w:ascii="Arial" w:hAnsi="Arial" w:cs="Arial"/>
          <w:color w:val="363631"/>
          <w:w w:val="76"/>
          <w:sz w:val="16"/>
          <w:szCs w:val="16"/>
        </w:rPr>
        <w:t>both</w:t>
      </w:r>
      <w:r>
        <w:rPr>
          <w:rFonts w:ascii="Arial" w:hAnsi="Arial" w:cs="Arial"/>
          <w:color w:val="363631"/>
          <w:spacing w:val="-27"/>
          <w:w w:val="76"/>
          <w:sz w:val="16"/>
          <w:szCs w:val="16"/>
        </w:rPr>
        <w:t xml:space="preserve"> </w:t>
      </w:r>
      <w:r>
        <w:rPr>
          <w:rFonts w:ascii="Arial" w:hAnsi="Arial" w:cs="Arial"/>
          <w:color w:val="363631"/>
          <w:spacing w:val="1"/>
          <w:w w:val="79"/>
          <w:sz w:val="16"/>
          <w:szCs w:val="16"/>
        </w:rPr>
        <w:t>mestlngs</w:t>
      </w:r>
      <w:r>
        <w:rPr>
          <w:rFonts w:ascii="Arial" w:hAnsi="Arial" w:cs="Arial"/>
          <w:color w:val="4D4D49"/>
          <w:spacing w:val="1"/>
          <w:w w:val="79"/>
          <w:sz w:val="16"/>
          <w:szCs w:val="16"/>
        </w:rPr>
        <w:t>.</w:t>
      </w:r>
    </w:p>
    <w:p w:rsidR="00610E6C" w:rsidRDefault="00610E6C">
      <w:pPr>
        <w:pStyle w:val="BodyText"/>
        <w:kinsoku w:val="0"/>
        <w:overflowPunct w:val="0"/>
        <w:spacing w:before="7" w:line="184" w:lineRule="auto"/>
        <w:ind w:left="6215" w:right="120" w:firstLine="25"/>
        <w:jc w:val="center"/>
        <w:rPr>
          <w:rFonts w:ascii="Arial" w:hAnsi="Arial" w:cs="Arial"/>
          <w:color w:val="4D4D49"/>
          <w:w w:val="75"/>
          <w:sz w:val="16"/>
          <w:szCs w:val="16"/>
        </w:rPr>
      </w:pPr>
      <w:r>
        <w:rPr>
          <w:rFonts w:ascii="Arial" w:hAnsi="Arial" w:cs="Arial"/>
          <w:color w:val="363631"/>
          <w:w w:val="85"/>
          <w:sz w:val="16"/>
          <w:szCs w:val="16"/>
        </w:rPr>
        <w:t xml:space="preserve">Please contact Donna Kymalalnen at </w:t>
      </w:r>
      <w:hyperlink r:id="rId400" w:history="1">
        <w:r>
          <w:rPr>
            <w:rFonts w:ascii="Arial" w:hAnsi="Arial" w:cs="Arial"/>
            <w:color w:val="363631"/>
            <w:w w:val="75"/>
            <w:sz w:val="16"/>
            <w:szCs w:val="16"/>
          </w:rPr>
          <w:t>Donna.Kymalalnen@state.ma</w:t>
        </w:r>
      </w:hyperlink>
      <w:r>
        <w:rPr>
          <w:rFonts w:ascii="Arial" w:hAnsi="Arial" w:cs="Arial"/>
          <w:color w:val="363631"/>
          <w:w w:val="75"/>
          <w:sz w:val="16"/>
          <w:szCs w:val="16"/>
        </w:rPr>
        <w:t xml:space="preserve"> </w:t>
      </w:r>
      <w:r>
        <w:rPr>
          <w:rFonts w:ascii="Arial" w:hAnsi="Arial" w:cs="Arial"/>
          <w:color w:val="959087"/>
          <w:spacing w:val="-13"/>
          <w:w w:val="75"/>
          <w:sz w:val="16"/>
          <w:szCs w:val="16"/>
        </w:rPr>
        <w:t>.</w:t>
      </w:r>
      <w:r>
        <w:rPr>
          <w:rFonts w:ascii="Arial" w:hAnsi="Arial" w:cs="Arial"/>
          <w:color w:val="363631"/>
          <w:spacing w:val="-13"/>
          <w:w w:val="75"/>
          <w:sz w:val="16"/>
          <w:szCs w:val="16"/>
        </w:rPr>
        <w:t>u</w:t>
      </w:r>
      <w:r>
        <w:rPr>
          <w:rFonts w:ascii="Arial" w:hAnsi="Arial" w:cs="Arial"/>
          <w:color w:val="4D4D49"/>
          <w:spacing w:val="-13"/>
          <w:w w:val="75"/>
          <w:sz w:val="16"/>
          <w:szCs w:val="16"/>
        </w:rPr>
        <w:t xml:space="preserve">s </w:t>
      </w:r>
      <w:r>
        <w:rPr>
          <w:rFonts w:ascii="Arial" w:hAnsi="Arial" w:cs="Arial"/>
          <w:color w:val="363631"/>
          <w:w w:val="75"/>
          <w:sz w:val="16"/>
          <w:szCs w:val="16"/>
        </w:rPr>
        <w:t xml:space="preserve">or 617-886-8247 </w:t>
      </w:r>
      <w:r>
        <w:rPr>
          <w:rFonts w:ascii="Times New Roman" w:hAnsi="Times New Roman" w:cs="Times New Roman"/>
          <w:color w:val="363631"/>
          <w:w w:val="75"/>
          <w:sz w:val="19"/>
          <w:szCs w:val="19"/>
        </w:rPr>
        <w:t xml:space="preserve">to </w:t>
      </w:r>
      <w:r>
        <w:rPr>
          <w:rFonts w:ascii="Arial" w:hAnsi="Arial" w:cs="Arial"/>
          <w:color w:val="363631"/>
          <w:w w:val="75"/>
          <w:sz w:val="16"/>
          <w:szCs w:val="16"/>
        </w:rPr>
        <w:t xml:space="preserve">request additional accommodations </w:t>
      </w:r>
      <w:r>
        <w:rPr>
          <w:rFonts w:ascii="Arial" w:hAnsi="Arial" w:cs="Arial"/>
          <w:color w:val="4D4D49"/>
          <w:w w:val="75"/>
          <w:sz w:val="16"/>
          <w:szCs w:val="16"/>
        </w:rPr>
        <w:t>.</w:t>
      </w:r>
    </w:p>
    <w:p w:rsidR="00610E6C" w:rsidRDefault="00610E6C">
      <w:pPr>
        <w:pStyle w:val="BodyText"/>
        <w:kinsoku w:val="0"/>
        <w:overflowPunct w:val="0"/>
        <w:spacing w:line="135" w:lineRule="exact"/>
        <w:jc w:val="right"/>
        <w:rPr>
          <w:rFonts w:ascii="Arial" w:hAnsi="Arial" w:cs="Arial"/>
          <w:color w:val="363631"/>
          <w:w w:val="75"/>
          <w:sz w:val="16"/>
          <w:szCs w:val="16"/>
        </w:rPr>
      </w:pPr>
      <w:r>
        <w:rPr>
          <w:rFonts w:ascii="Arial" w:hAnsi="Arial" w:cs="Arial"/>
          <w:color w:val="363631"/>
          <w:w w:val="75"/>
          <w:sz w:val="16"/>
          <w:szCs w:val="16"/>
        </w:rPr>
        <w:t>EOHHS will accept comments on the proposed Request</w:t>
      </w:r>
    </w:p>
    <w:p w:rsidR="00610E6C" w:rsidRDefault="00610E6C">
      <w:pPr>
        <w:pStyle w:val="BodyText"/>
        <w:kinsoku w:val="0"/>
        <w:overflowPunct w:val="0"/>
        <w:spacing w:line="99" w:lineRule="exact"/>
        <w:ind w:left="5881"/>
        <w:rPr>
          <w:rFonts w:ascii="Arial" w:hAnsi="Arial" w:cs="Arial"/>
          <w:color w:val="363631"/>
          <w:w w:val="85"/>
          <w:sz w:val="16"/>
          <w:szCs w:val="16"/>
        </w:rPr>
      </w:pPr>
      <w:r>
        <w:rPr>
          <w:rFonts w:ascii="Times New Roman" w:hAnsi="Times New Roman" w:cs="Times New Roman"/>
          <w:i/>
          <w:iCs/>
          <w:color w:val="1590BC"/>
          <w:w w:val="85"/>
          <w:sz w:val="16"/>
          <w:szCs w:val="16"/>
        </w:rPr>
        <w:t xml:space="preserve">i,r </w:t>
      </w:r>
      <w:r>
        <w:rPr>
          <w:rFonts w:ascii="Arial" w:hAnsi="Arial" w:cs="Arial"/>
          <w:color w:val="363631"/>
          <w:w w:val="85"/>
          <w:sz w:val="16"/>
          <w:szCs w:val="16"/>
        </w:rPr>
        <w:t xml:space="preserve">through July </w:t>
      </w:r>
      <w:r>
        <w:rPr>
          <w:rFonts w:ascii="Times New Roman" w:hAnsi="Times New Roman" w:cs="Times New Roman"/>
          <w:color w:val="363631"/>
          <w:w w:val="85"/>
          <w:sz w:val="17"/>
          <w:szCs w:val="17"/>
        </w:rPr>
        <w:t xml:space="preserve">17, </w:t>
      </w:r>
      <w:r>
        <w:rPr>
          <w:rFonts w:ascii="Arial" w:hAnsi="Arial" w:cs="Arial"/>
          <w:color w:val="363631"/>
          <w:w w:val="85"/>
          <w:sz w:val="16"/>
          <w:szCs w:val="16"/>
        </w:rPr>
        <w:t>2016. Written comments may be</w:t>
      </w:r>
    </w:p>
    <w:p w:rsidR="00610E6C" w:rsidRDefault="00610E6C">
      <w:pPr>
        <w:pStyle w:val="BodyText"/>
        <w:kinsoku w:val="0"/>
        <w:overflowPunct w:val="0"/>
        <w:spacing w:line="164" w:lineRule="exact"/>
        <w:ind w:left="566"/>
        <w:rPr>
          <w:rFonts w:ascii="Arial" w:hAnsi="Arial" w:cs="Arial"/>
          <w:b/>
          <w:bCs/>
          <w:color w:val="363631"/>
          <w:w w:val="75"/>
          <w:sz w:val="16"/>
          <w:szCs w:val="16"/>
        </w:rPr>
      </w:pPr>
      <w:r>
        <w:rPr>
          <w:rFonts w:ascii="Times New Roman" w:hAnsi="Times New Roman" w:cs="Times New Roman"/>
          <w:sz w:val="24"/>
          <w:szCs w:val="24"/>
        </w:rPr>
        <w:br w:type="column"/>
      </w:r>
      <w:r>
        <w:rPr>
          <w:rFonts w:ascii="Arial" w:hAnsi="Arial" w:cs="Arial"/>
          <w:b/>
          <w:bCs/>
          <w:color w:val="363631"/>
          <w:w w:val="75"/>
          <w:sz w:val="16"/>
          <w:szCs w:val="16"/>
        </w:rPr>
        <w:t>program and pravtau1 work 1111arfanca.</w:t>
      </w:r>
    </w:p>
    <w:p w:rsidR="00610E6C" w:rsidRDefault="00610E6C">
      <w:pPr>
        <w:pStyle w:val="BodyText"/>
        <w:kinsoku w:val="0"/>
        <w:overflowPunct w:val="0"/>
        <w:spacing w:before="48"/>
        <w:ind w:left="537"/>
        <w:rPr>
          <w:rFonts w:ascii="Arial" w:hAnsi="Arial" w:cs="Arial"/>
          <w:b/>
          <w:bCs/>
          <w:color w:val="363631"/>
          <w:w w:val="85"/>
          <w:sz w:val="16"/>
          <w:szCs w:val="16"/>
        </w:rPr>
      </w:pPr>
      <w:r>
        <w:rPr>
          <w:rFonts w:ascii="Times New Roman" w:hAnsi="Times New Roman" w:cs="Times New Roman"/>
          <w:color w:val="363631"/>
          <w:w w:val="85"/>
          <w:sz w:val="16"/>
          <w:szCs w:val="16"/>
        </w:rPr>
        <w:t>,/</w:t>
      </w:r>
      <w:r>
        <w:rPr>
          <w:rFonts w:ascii="Times New Roman" w:hAnsi="Times New Roman" w:cs="Times New Roman"/>
          <w:color w:val="363631"/>
          <w:spacing w:val="-24"/>
          <w:w w:val="85"/>
          <w:sz w:val="16"/>
          <w:szCs w:val="16"/>
        </w:rPr>
        <w:t xml:space="preserve"> </w:t>
      </w:r>
      <w:r>
        <w:rPr>
          <w:rFonts w:ascii="Times New Roman" w:hAnsi="Times New Roman" w:cs="Times New Roman"/>
          <w:b/>
          <w:bCs/>
          <w:color w:val="363631"/>
          <w:w w:val="85"/>
          <w:sz w:val="16"/>
          <w:szCs w:val="16"/>
        </w:rPr>
        <w:t>70</w:t>
      </w:r>
      <w:r>
        <w:rPr>
          <w:rFonts w:ascii="Times New Roman" w:hAnsi="Times New Roman" w:cs="Times New Roman"/>
          <w:b/>
          <w:bCs/>
          <w:color w:val="363631"/>
          <w:spacing w:val="-22"/>
          <w:w w:val="85"/>
          <w:sz w:val="16"/>
          <w:szCs w:val="16"/>
        </w:rPr>
        <w:t xml:space="preserve"> </w:t>
      </w:r>
      <w:r>
        <w:rPr>
          <w:rFonts w:ascii="Arial" w:hAnsi="Arial" w:cs="Arial"/>
          <w:b/>
          <w:bCs/>
          <w:color w:val="363631"/>
          <w:w w:val="85"/>
          <w:sz w:val="16"/>
          <w:szCs w:val="16"/>
        </w:rPr>
        <w:t>llcen11</w:t>
      </w:r>
      <w:r>
        <w:rPr>
          <w:rFonts w:ascii="Arial" w:hAnsi="Arial" w:cs="Arial"/>
          <w:b/>
          <w:bCs/>
          <w:color w:val="363631"/>
          <w:spacing w:val="-30"/>
          <w:w w:val="85"/>
          <w:sz w:val="16"/>
          <w:szCs w:val="16"/>
        </w:rPr>
        <w:t xml:space="preserve"> </w:t>
      </w:r>
      <w:r>
        <w:rPr>
          <w:rFonts w:ascii="Arial" w:hAnsi="Arial" w:cs="Arial"/>
          <w:b/>
          <w:bCs/>
          <w:color w:val="363631"/>
          <w:w w:val="85"/>
          <w:sz w:val="16"/>
          <w:szCs w:val="16"/>
        </w:rPr>
        <w:t>paid</w:t>
      </w:r>
      <w:r>
        <w:rPr>
          <w:rFonts w:ascii="Arial" w:hAnsi="Arial" w:cs="Arial"/>
          <w:b/>
          <w:bCs/>
          <w:color w:val="363631"/>
          <w:spacing w:val="-27"/>
          <w:w w:val="85"/>
          <w:sz w:val="16"/>
          <w:szCs w:val="16"/>
        </w:rPr>
        <w:t xml:space="preserve"> </w:t>
      </w:r>
      <w:r>
        <w:rPr>
          <w:rFonts w:ascii="Arial" w:hAnsi="Arial" w:cs="Arial"/>
          <w:color w:val="363631"/>
          <w:w w:val="85"/>
          <w:sz w:val="15"/>
          <w:szCs w:val="15"/>
        </w:rPr>
        <w:t>for;</w:t>
      </w:r>
      <w:r>
        <w:rPr>
          <w:rFonts w:ascii="Arial" w:hAnsi="Arial" w:cs="Arial"/>
          <w:color w:val="363631"/>
          <w:spacing w:val="-23"/>
          <w:w w:val="85"/>
          <w:sz w:val="15"/>
          <w:szCs w:val="15"/>
        </w:rPr>
        <w:t xml:space="preserve"> </w:t>
      </w:r>
      <w:r>
        <w:rPr>
          <w:rFonts w:ascii="Arial" w:hAnsi="Arial" w:cs="Arial"/>
          <w:b/>
          <w:bCs/>
          <w:color w:val="363631"/>
          <w:w w:val="85"/>
          <w:sz w:val="16"/>
          <w:szCs w:val="16"/>
        </w:rPr>
        <w:t>Keep</w:t>
      </w:r>
      <w:r>
        <w:rPr>
          <w:rFonts w:ascii="Arial" w:hAnsi="Arial" w:cs="Arial"/>
          <w:b/>
          <w:bCs/>
          <w:color w:val="363631"/>
          <w:spacing w:val="-27"/>
          <w:w w:val="85"/>
          <w:sz w:val="16"/>
          <w:szCs w:val="16"/>
        </w:rPr>
        <w:t xml:space="preserve"> </w:t>
      </w:r>
      <w:r>
        <w:rPr>
          <w:rFonts w:ascii="Arial" w:hAnsi="Arial" w:cs="Arial"/>
          <w:b/>
          <w:bCs/>
          <w:color w:val="363631"/>
          <w:w w:val="85"/>
          <w:sz w:val="16"/>
          <w:szCs w:val="16"/>
        </w:rPr>
        <w:t>van</w:t>
      </w:r>
      <w:r>
        <w:rPr>
          <w:rFonts w:ascii="Arial" w:hAnsi="Arial" w:cs="Arial"/>
          <w:b/>
          <w:bCs/>
          <w:color w:val="363631"/>
          <w:spacing w:val="-25"/>
          <w:w w:val="85"/>
          <w:sz w:val="16"/>
          <w:szCs w:val="16"/>
        </w:rPr>
        <w:t xml:space="preserve"> </w:t>
      </w:r>
      <w:r>
        <w:rPr>
          <w:rFonts w:ascii="Times New Roman" w:hAnsi="Times New Roman" w:cs="Times New Roman"/>
          <w:b/>
          <w:bCs/>
          <w:color w:val="363631"/>
          <w:w w:val="85"/>
          <w:sz w:val="17"/>
          <w:szCs w:val="17"/>
        </w:rPr>
        <w:t>et</w:t>
      </w:r>
      <w:r>
        <w:rPr>
          <w:rFonts w:ascii="Times New Roman" w:hAnsi="Times New Roman" w:cs="Times New Roman"/>
          <w:b/>
          <w:bCs/>
          <w:color w:val="363631"/>
          <w:spacing w:val="-26"/>
          <w:w w:val="85"/>
          <w:sz w:val="17"/>
          <w:szCs w:val="17"/>
        </w:rPr>
        <w:t xml:space="preserve"> </w:t>
      </w:r>
      <w:r>
        <w:rPr>
          <w:rFonts w:ascii="Arial" w:hAnsi="Arial" w:cs="Arial"/>
          <w:b/>
          <w:bCs/>
          <w:color w:val="363631"/>
          <w:w w:val="85"/>
          <w:sz w:val="16"/>
          <w:szCs w:val="16"/>
        </w:rPr>
        <w:t>boma.</w:t>
      </w:r>
    </w:p>
    <w:p w:rsidR="00610E6C" w:rsidRDefault="00610E6C">
      <w:pPr>
        <w:pStyle w:val="BodyText"/>
        <w:kinsoku w:val="0"/>
        <w:overflowPunct w:val="0"/>
        <w:rPr>
          <w:rFonts w:ascii="Arial" w:hAnsi="Arial" w:cs="Arial"/>
          <w:b/>
          <w:bCs/>
          <w:sz w:val="16"/>
          <w:szCs w:val="16"/>
        </w:rPr>
      </w:pPr>
    </w:p>
    <w:p w:rsidR="00610E6C" w:rsidRDefault="00610E6C">
      <w:pPr>
        <w:pStyle w:val="BodyText"/>
        <w:kinsoku w:val="0"/>
        <w:overflowPunct w:val="0"/>
        <w:spacing w:before="8"/>
        <w:rPr>
          <w:rFonts w:ascii="Arial" w:hAnsi="Arial" w:cs="Arial"/>
          <w:b/>
          <w:bCs/>
          <w:sz w:val="23"/>
          <w:szCs w:val="23"/>
        </w:rPr>
      </w:pPr>
    </w:p>
    <w:p w:rsidR="00610E6C" w:rsidRDefault="00610E6C">
      <w:pPr>
        <w:pStyle w:val="BodyText"/>
        <w:kinsoku w:val="0"/>
        <w:overflowPunct w:val="0"/>
        <w:spacing w:line="194" w:lineRule="exact"/>
        <w:ind w:left="408"/>
        <w:jc w:val="center"/>
        <w:rPr>
          <w:rFonts w:ascii="Arial" w:hAnsi="Arial" w:cs="Arial"/>
          <w:b/>
          <w:bCs/>
          <w:color w:val="363631"/>
          <w:w w:val="85"/>
          <w:sz w:val="16"/>
          <w:szCs w:val="16"/>
        </w:rPr>
      </w:pPr>
      <w:r>
        <w:rPr>
          <w:rFonts w:ascii="Arial" w:hAnsi="Arial" w:cs="Arial"/>
          <w:b/>
          <w:bCs/>
          <w:color w:val="363631"/>
          <w:w w:val="85"/>
          <w:sz w:val="16"/>
          <w:szCs w:val="16"/>
        </w:rPr>
        <w:t>To</w:t>
      </w:r>
      <w:r>
        <w:rPr>
          <w:rFonts w:ascii="Arial" w:hAnsi="Arial" w:cs="Arial"/>
          <w:b/>
          <w:bCs/>
          <w:color w:val="363631"/>
          <w:spacing w:val="-4"/>
          <w:w w:val="85"/>
          <w:sz w:val="16"/>
          <w:szCs w:val="16"/>
        </w:rPr>
        <w:t xml:space="preserve"> </w:t>
      </w:r>
      <w:r>
        <w:rPr>
          <w:rFonts w:ascii="Arial" w:hAnsi="Arial" w:cs="Arial"/>
          <w:b/>
          <w:bCs/>
          <w:color w:val="363631"/>
          <w:w w:val="85"/>
          <w:sz w:val="16"/>
          <w:szCs w:val="16"/>
        </w:rPr>
        <w:t>Laam</w:t>
      </w:r>
      <w:r>
        <w:rPr>
          <w:rFonts w:ascii="Arial" w:hAnsi="Arial" w:cs="Arial"/>
          <w:b/>
          <w:bCs/>
          <w:color w:val="363631"/>
          <w:spacing w:val="-13"/>
          <w:w w:val="85"/>
          <w:sz w:val="16"/>
          <w:szCs w:val="16"/>
        </w:rPr>
        <w:t xml:space="preserve"> </w:t>
      </w:r>
      <w:r>
        <w:rPr>
          <w:rFonts w:ascii="Arial" w:hAnsi="Arial" w:cs="Arial"/>
          <w:b/>
          <w:bCs/>
          <w:color w:val="363631"/>
          <w:w w:val="85"/>
          <w:sz w:val="16"/>
          <w:szCs w:val="16"/>
        </w:rPr>
        <w:t>More,</w:t>
      </w:r>
      <w:r>
        <w:rPr>
          <w:rFonts w:ascii="Arial" w:hAnsi="Arial" w:cs="Arial"/>
          <w:b/>
          <w:bCs/>
          <w:color w:val="363631"/>
          <w:spacing w:val="-3"/>
          <w:w w:val="85"/>
          <w:sz w:val="16"/>
          <w:szCs w:val="16"/>
        </w:rPr>
        <w:t xml:space="preserve"> </w:t>
      </w:r>
      <w:r>
        <w:rPr>
          <w:rFonts w:ascii="Arial" w:hAnsi="Arial" w:cs="Arial"/>
          <w:b/>
          <w:bCs/>
          <w:color w:val="363631"/>
          <w:w w:val="85"/>
          <w:sz w:val="17"/>
          <w:szCs w:val="17"/>
        </w:rPr>
        <w:t>Call</w:t>
      </w:r>
      <w:r>
        <w:rPr>
          <w:rFonts w:ascii="Arial" w:hAnsi="Arial" w:cs="Arial"/>
          <w:b/>
          <w:bCs/>
          <w:color w:val="363631"/>
          <w:spacing w:val="-8"/>
          <w:w w:val="85"/>
          <w:sz w:val="17"/>
          <w:szCs w:val="17"/>
        </w:rPr>
        <w:t xml:space="preserve"> </w:t>
      </w:r>
      <w:r>
        <w:rPr>
          <w:rFonts w:ascii="Arial" w:hAnsi="Arial" w:cs="Arial"/>
          <w:b/>
          <w:bCs/>
          <w:color w:val="363631"/>
          <w:w w:val="85"/>
          <w:sz w:val="16"/>
          <w:szCs w:val="16"/>
        </w:rPr>
        <w:t>U1</w:t>
      </w:r>
      <w:r>
        <w:rPr>
          <w:rFonts w:ascii="Arial" w:hAnsi="Arial" w:cs="Arial"/>
          <w:b/>
          <w:bCs/>
          <w:color w:val="363631"/>
          <w:w w:val="85"/>
          <w:sz w:val="17"/>
          <w:szCs w:val="17"/>
        </w:rPr>
        <w:t>At</w:t>
      </w:r>
      <w:r>
        <w:rPr>
          <w:rFonts w:ascii="Arial" w:hAnsi="Arial" w:cs="Arial"/>
          <w:b/>
          <w:bCs/>
          <w:color w:val="363631"/>
          <w:spacing w:val="-8"/>
          <w:w w:val="85"/>
          <w:sz w:val="17"/>
          <w:szCs w:val="17"/>
        </w:rPr>
        <w:t xml:space="preserve"> </w:t>
      </w:r>
      <w:r>
        <w:rPr>
          <w:rFonts w:ascii="Arial" w:hAnsi="Arial" w:cs="Arial"/>
          <w:b/>
          <w:bCs/>
          <w:color w:val="363631"/>
          <w:w w:val="85"/>
          <w:sz w:val="16"/>
          <w:szCs w:val="16"/>
        </w:rPr>
        <w:t>(508)</w:t>
      </w:r>
      <w:r>
        <w:rPr>
          <w:rFonts w:ascii="Arial" w:hAnsi="Arial" w:cs="Arial"/>
          <w:b/>
          <w:bCs/>
          <w:color w:val="363631"/>
          <w:spacing w:val="-8"/>
          <w:w w:val="85"/>
          <w:sz w:val="16"/>
          <w:szCs w:val="16"/>
        </w:rPr>
        <w:t xml:space="preserve"> </w:t>
      </w:r>
      <w:r>
        <w:rPr>
          <w:rFonts w:ascii="Arial" w:hAnsi="Arial" w:cs="Arial"/>
          <w:b/>
          <w:bCs/>
          <w:color w:val="363631"/>
          <w:w w:val="85"/>
          <w:sz w:val="16"/>
          <w:szCs w:val="16"/>
        </w:rPr>
        <w:t>919·6054</w:t>
      </w:r>
    </w:p>
    <w:p w:rsidR="00610E6C" w:rsidRDefault="00610E6C">
      <w:pPr>
        <w:pStyle w:val="BodyText"/>
        <w:kinsoku w:val="0"/>
        <w:overflowPunct w:val="0"/>
        <w:spacing w:before="15" w:line="208" w:lineRule="exact"/>
        <w:ind w:left="696"/>
        <w:jc w:val="center"/>
        <w:rPr>
          <w:rFonts w:ascii="Arial" w:hAnsi="Arial" w:cs="Arial"/>
          <w:color w:val="363631"/>
          <w:spacing w:val="-16"/>
          <w:w w:val="80"/>
          <w:sz w:val="20"/>
          <w:szCs w:val="20"/>
        </w:rPr>
      </w:pPr>
      <w:r>
        <w:rPr>
          <w:rFonts w:ascii="Times New Roman" w:hAnsi="Times New Roman" w:cs="Times New Roman"/>
          <w:sz w:val="24"/>
          <w:szCs w:val="24"/>
        </w:rPr>
        <w:br w:type="column"/>
      </w:r>
      <w:r>
        <w:rPr>
          <w:rFonts w:ascii="Arial" w:hAnsi="Arial" w:cs="Arial"/>
          <w:color w:val="363631"/>
          <w:w w:val="75"/>
          <w:sz w:val="20"/>
          <w:szCs w:val="20"/>
        </w:rPr>
        <w:t>Applications</w:t>
      </w:r>
      <w:r>
        <w:rPr>
          <w:rFonts w:ascii="Arial" w:hAnsi="Arial" w:cs="Arial"/>
          <w:color w:val="363631"/>
          <w:spacing w:val="-20"/>
          <w:w w:val="75"/>
          <w:sz w:val="20"/>
          <w:szCs w:val="20"/>
        </w:rPr>
        <w:t xml:space="preserve"> </w:t>
      </w:r>
      <w:r>
        <w:rPr>
          <w:rFonts w:ascii="Arial" w:hAnsi="Arial" w:cs="Arial"/>
          <w:color w:val="363631"/>
          <w:w w:val="75"/>
          <w:sz w:val="20"/>
          <w:szCs w:val="20"/>
        </w:rPr>
        <w:t>are</w:t>
      </w:r>
      <w:r>
        <w:rPr>
          <w:rFonts w:ascii="Arial" w:hAnsi="Arial" w:cs="Arial"/>
          <w:color w:val="363631"/>
          <w:spacing w:val="-26"/>
          <w:w w:val="75"/>
          <w:sz w:val="20"/>
          <w:szCs w:val="20"/>
        </w:rPr>
        <w:t xml:space="preserve"> </w:t>
      </w:r>
      <w:r>
        <w:rPr>
          <w:rFonts w:ascii="Arial" w:hAnsi="Arial" w:cs="Arial"/>
          <w:color w:val="363631"/>
          <w:w w:val="75"/>
          <w:sz w:val="20"/>
          <w:szCs w:val="20"/>
        </w:rPr>
        <w:t>available</w:t>
      </w:r>
      <w:r>
        <w:rPr>
          <w:rFonts w:ascii="Arial" w:hAnsi="Arial" w:cs="Arial"/>
          <w:color w:val="363631"/>
          <w:spacing w:val="-21"/>
          <w:w w:val="75"/>
          <w:sz w:val="20"/>
          <w:szCs w:val="20"/>
        </w:rPr>
        <w:t xml:space="preserve"> </w:t>
      </w:r>
      <w:r>
        <w:rPr>
          <w:rFonts w:ascii="Arial" w:hAnsi="Arial" w:cs="Arial"/>
          <w:color w:val="363631"/>
          <w:w w:val="75"/>
          <w:sz w:val="20"/>
          <w:szCs w:val="20"/>
        </w:rPr>
        <w:t>between</w:t>
      </w:r>
      <w:r>
        <w:rPr>
          <w:rFonts w:ascii="Arial" w:hAnsi="Arial" w:cs="Arial"/>
          <w:color w:val="363631"/>
          <w:w w:val="70"/>
          <w:sz w:val="20"/>
          <w:szCs w:val="20"/>
        </w:rPr>
        <w:t xml:space="preserve"> </w:t>
      </w:r>
      <w:r>
        <w:rPr>
          <w:rFonts w:ascii="Arial" w:hAnsi="Arial" w:cs="Arial"/>
          <w:color w:val="363631"/>
          <w:w w:val="80"/>
          <w:sz w:val="20"/>
          <w:szCs w:val="20"/>
        </w:rPr>
        <w:t>9:00</w:t>
      </w:r>
      <w:r>
        <w:rPr>
          <w:rFonts w:ascii="Arial" w:hAnsi="Arial" w:cs="Arial"/>
          <w:color w:val="363631"/>
          <w:spacing w:val="-12"/>
          <w:w w:val="80"/>
          <w:sz w:val="20"/>
          <w:szCs w:val="20"/>
        </w:rPr>
        <w:t xml:space="preserve"> </w:t>
      </w:r>
      <w:r>
        <w:rPr>
          <w:rFonts w:ascii="Arial" w:hAnsi="Arial" w:cs="Arial"/>
          <w:color w:val="363631"/>
          <w:w w:val="80"/>
          <w:sz w:val="20"/>
          <w:szCs w:val="20"/>
        </w:rPr>
        <w:t>A.M.</w:t>
      </w:r>
      <w:r>
        <w:rPr>
          <w:rFonts w:ascii="Arial" w:hAnsi="Arial" w:cs="Arial"/>
          <w:color w:val="363631"/>
          <w:spacing w:val="-15"/>
          <w:w w:val="80"/>
          <w:sz w:val="20"/>
          <w:szCs w:val="20"/>
        </w:rPr>
        <w:t xml:space="preserve"> </w:t>
      </w:r>
      <w:r>
        <w:rPr>
          <w:rFonts w:ascii="Arial" w:hAnsi="Arial" w:cs="Arial"/>
          <w:color w:val="363631"/>
          <w:w w:val="80"/>
          <w:sz w:val="20"/>
          <w:szCs w:val="20"/>
        </w:rPr>
        <w:t>•</w:t>
      </w:r>
      <w:r>
        <w:rPr>
          <w:rFonts w:ascii="Arial" w:hAnsi="Arial" w:cs="Arial"/>
          <w:color w:val="363631"/>
          <w:spacing w:val="-24"/>
          <w:w w:val="80"/>
          <w:sz w:val="20"/>
          <w:szCs w:val="20"/>
        </w:rPr>
        <w:t xml:space="preserve"> </w:t>
      </w:r>
      <w:r>
        <w:rPr>
          <w:rFonts w:ascii="Arial" w:hAnsi="Arial" w:cs="Arial"/>
          <w:color w:val="363631"/>
          <w:w w:val="80"/>
          <w:sz w:val="20"/>
          <w:szCs w:val="20"/>
        </w:rPr>
        <w:t>2:00</w:t>
      </w:r>
      <w:r>
        <w:rPr>
          <w:rFonts w:ascii="Arial" w:hAnsi="Arial" w:cs="Arial"/>
          <w:color w:val="363631"/>
          <w:spacing w:val="-8"/>
          <w:w w:val="80"/>
          <w:sz w:val="20"/>
          <w:szCs w:val="20"/>
        </w:rPr>
        <w:t xml:space="preserve"> </w:t>
      </w:r>
      <w:r>
        <w:rPr>
          <w:rFonts w:ascii="Arial" w:hAnsi="Arial" w:cs="Arial"/>
          <w:color w:val="363631"/>
          <w:spacing w:val="-16"/>
          <w:w w:val="80"/>
          <w:sz w:val="20"/>
          <w:szCs w:val="20"/>
        </w:rPr>
        <w:t>P</w:t>
      </w:r>
      <w:r>
        <w:rPr>
          <w:rFonts w:ascii="Arial" w:hAnsi="Arial" w:cs="Arial"/>
          <w:color w:val="4D4D49"/>
          <w:spacing w:val="-16"/>
          <w:w w:val="80"/>
          <w:sz w:val="20"/>
          <w:szCs w:val="20"/>
        </w:rPr>
        <w:t>.</w:t>
      </w:r>
      <w:r>
        <w:rPr>
          <w:rFonts w:ascii="Arial" w:hAnsi="Arial" w:cs="Arial"/>
          <w:color w:val="363631"/>
          <w:spacing w:val="-16"/>
          <w:w w:val="80"/>
          <w:sz w:val="20"/>
          <w:szCs w:val="20"/>
        </w:rPr>
        <w:t>M</w:t>
      </w:r>
    </w:p>
    <w:p w:rsidR="00610E6C" w:rsidRDefault="00610E6C">
      <w:pPr>
        <w:pStyle w:val="BodyText"/>
        <w:kinsoku w:val="0"/>
        <w:overflowPunct w:val="0"/>
        <w:spacing w:before="75" w:line="208" w:lineRule="exact"/>
        <w:ind w:left="687"/>
        <w:jc w:val="center"/>
        <w:rPr>
          <w:rFonts w:ascii="Arial" w:hAnsi="Arial" w:cs="Arial"/>
          <w:color w:val="4D4D49"/>
          <w:w w:val="80"/>
          <w:sz w:val="20"/>
          <w:szCs w:val="20"/>
        </w:rPr>
      </w:pPr>
      <w:r>
        <w:rPr>
          <w:rFonts w:ascii="Arial" w:hAnsi="Arial" w:cs="Arial"/>
          <w:color w:val="363631"/>
          <w:spacing w:val="-9"/>
          <w:w w:val="97"/>
          <w:sz w:val="20"/>
          <w:szCs w:val="20"/>
        </w:rPr>
        <w:t>Mon·Fri</w:t>
      </w:r>
      <w:r>
        <w:rPr>
          <w:rFonts w:ascii="Arial" w:hAnsi="Arial" w:cs="Arial"/>
          <w:color w:val="363631"/>
          <w:spacing w:val="-40"/>
          <w:w w:val="97"/>
          <w:sz w:val="20"/>
          <w:szCs w:val="20"/>
        </w:rPr>
        <w:t xml:space="preserve"> </w:t>
      </w:r>
      <w:r>
        <w:rPr>
          <w:rFonts w:ascii="Arial" w:hAnsi="Arial" w:cs="Arial"/>
          <w:color w:val="363631"/>
          <w:w w:val="73"/>
          <w:sz w:val="20"/>
          <w:szCs w:val="20"/>
        </w:rPr>
        <w:t xml:space="preserve">at </w:t>
      </w:r>
      <w:r>
        <w:rPr>
          <w:rFonts w:ascii="Arial" w:hAnsi="Arial" w:cs="Arial"/>
          <w:color w:val="363631"/>
          <w:w w:val="68"/>
          <w:sz w:val="20"/>
          <w:szCs w:val="20"/>
        </w:rPr>
        <w:t xml:space="preserve">Ayer </w:t>
      </w:r>
      <w:r>
        <w:rPr>
          <w:rFonts w:ascii="Arial" w:hAnsi="Arial" w:cs="Arial"/>
          <w:color w:val="363631"/>
          <w:spacing w:val="-1"/>
          <w:w w:val="74"/>
          <w:sz w:val="20"/>
          <w:szCs w:val="20"/>
        </w:rPr>
        <w:t>Housing</w:t>
      </w:r>
      <w:r>
        <w:rPr>
          <w:rFonts w:ascii="Arial" w:hAnsi="Arial" w:cs="Arial"/>
          <w:color w:val="363631"/>
          <w:spacing w:val="-16"/>
          <w:w w:val="74"/>
          <w:sz w:val="20"/>
          <w:szCs w:val="20"/>
        </w:rPr>
        <w:t xml:space="preserve"> </w:t>
      </w:r>
      <w:r>
        <w:rPr>
          <w:rFonts w:ascii="Arial" w:hAnsi="Arial" w:cs="Arial"/>
          <w:color w:val="363631"/>
          <w:w w:val="72"/>
          <w:sz w:val="20"/>
          <w:szCs w:val="20"/>
        </w:rPr>
        <w:t xml:space="preserve">Authority, </w:t>
      </w:r>
      <w:r>
        <w:rPr>
          <w:rFonts w:ascii="Arial" w:hAnsi="Arial" w:cs="Arial"/>
          <w:color w:val="363631"/>
          <w:w w:val="80"/>
          <w:sz w:val="20"/>
          <w:szCs w:val="20"/>
        </w:rPr>
        <w:t>18</w:t>
      </w:r>
      <w:r>
        <w:rPr>
          <w:rFonts w:ascii="Arial" w:hAnsi="Arial" w:cs="Arial"/>
          <w:color w:val="363631"/>
          <w:spacing w:val="-29"/>
          <w:w w:val="80"/>
          <w:sz w:val="20"/>
          <w:szCs w:val="20"/>
        </w:rPr>
        <w:t xml:space="preserve"> </w:t>
      </w:r>
      <w:r>
        <w:rPr>
          <w:rFonts w:ascii="Arial" w:hAnsi="Arial" w:cs="Arial"/>
          <w:color w:val="363631"/>
          <w:w w:val="80"/>
          <w:sz w:val="20"/>
          <w:szCs w:val="20"/>
        </w:rPr>
        <w:t>Pond</w:t>
      </w:r>
      <w:r>
        <w:rPr>
          <w:rFonts w:ascii="Arial" w:hAnsi="Arial" w:cs="Arial"/>
          <w:color w:val="363631"/>
          <w:spacing w:val="-27"/>
          <w:w w:val="80"/>
          <w:sz w:val="20"/>
          <w:szCs w:val="20"/>
        </w:rPr>
        <w:t xml:space="preserve"> </w:t>
      </w:r>
      <w:r>
        <w:rPr>
          <w:rFonts w:ascii="Arial" w:hAnsi="Arial" w:cs="Arial"/>
          <w:color w:val="363631"/>
          <w:w w:val="80"/>
          <w:sz w:val="20"/>
          <w:szCs w:val="20"/>
        </w:rPr>
        <w:t>St.,</w:t>
      </w:r>
      <w:r>
        <w:rPr>
          <w:rFonts w:ascii="Arial" w:hAnsi="Arial" w:cs="Arial"/>
          <w:color w:val="363631"/>
          <w:spacing w:val="-29"/>
          <w:w w:val="80"/>
          <w:sz w:val="20"/>
          <w:szCs w:val="20"/>
        </w:rPr>
        <w:t xml:space="preserve"> </w:t>
      </w:r>
      <w:r>
        <w:rPr>
          <w:rFonts w:ascii="Arial" w:hAnsi="Arial" w:cs="Arial"/>
          <w:color w:val="363631"/>
          <w:w w:val="80"/>
          <w:sz w:val="20"/>
          <w:szCs w:val="20"/>
        </w:rPr>
        <w:t>Ayer</w:t>
      </w:r>
      <w:r>
        <w:rPr>
          <w:rFonts w:ascii="Arial" w:hAnsi="Arial" w:cs="Arial"/>
          <w:color w:val="363631"/>
          <w:spacing w:val="-20"/>
          <w:w w:val="80"/>
          <w:sz w:val="20"/>
          <w:szCs w:val="20"/>
        </w:rPr>
        <w:t xml:space="preserve"> </w:t>
      </w:r>
      <w:r>
        <w:rPr>
          <w:rFonts w:ascii="Arial" w:hAnsi="Arial" w:cs="Arial"/>
          <w:color w:val="363631"/>
          <w:w w:val="80"/>
          <w:sz w:val="20"/>
          <w:szCs w:val="20"/>
        </w:rPr>
        <w:t>MA</w:t>
      </w:r>
      <w:r>
        <w:rPr>
          <w:rFonts w:ascii="Arial" w:hAnsi="Arial" w:cs="Arial"/>
          <w:color w:val="4D4D49"/>
          <w:w w:val="80"/>
          <w:sz w:val="20"/>
          <w:szCs w:val="20"/>
        </w:rPr>
        <w:t>.</w:t>
      </w:r>
    </w:p>
    <w:p w:rsidR="00610E6C" w:rsidRDefault="00610E6C">
      <w:pPr>
        <w:pStyle w:val="BodyText"/>
        <w:kinsoku w:val="0"/>
        <w:overflowPunct w:val="0"/>
        <w:spacing w:before="69" w:line="65" w:lineRule="exact"/>
        <w:ind w:left="736"/>
        <w:jc w:val="center"/>
        <w:rPr>
          <w:rFonts w:ascii="Times New Roman" w:hAnsi="Times New Roman" w:cs="Times New Roman"/>
          <w:color w:val="363631"/>
          <w:w w:val="111"/>
          <w:sz w:val="21"/>
          <w:szCs w:val="21"/>
        </w:rPr>
      </w:pPr>
      <w:r>
        <w:rPr>
          <w:rFonts w:ascii="Times New Roman" w:hAnsi="Times New Roman" w:cs="Times New Roman"/>
          <w:color w:val="363631"/>
          <w:w w:val="76"/>
          <w:sz w:val="21"/>
          <w:szCs w:val="21"/>
        </w:rPr>
        <w:t>or</w:t>
      </w:r>
      <w:r>
        <w:rPr>
          <w:rFonts w:ascii="Times New Roman" w:hAnsi="Times New Roman" w:cs="Times New Roman"/>
          <w:color w:val="363631"/>
          <w:spacing w:val="-6"/>
          <w:sz w:val="21"/>
          <w:szCs w:val="21"/>
        </w:rPr>
        <w:t xml:space="preserve"> </w:t>
      </w:r>
      <w:r>
        <w:rPr>
          <w:rFonts w:ascii="Arial" w:hAnsi="Arial" w:cs="Arial"/>
          <w:color w:val="363631"/>
          <w:w w:val="79"/>
          <w:sz w:val="19"/>
          <w:szCs w:val="19"/>
        </w:rPr>
        <w:t>by</w:t>
      </w:r>
      <w:r>
        <w:rPr>
          <w:rFonts w:ascii="Arial" w:hAnsi="Arial" w:cs="Arial"/>
          <w:color w:val="363631"/>
          <w:spacing w:val="-13"/>
          <w:sz w:val="19"/>
          <w:szCs w:val="19"/>
        </w:rPr>
        <w:t xml:space="preserve"> </w:t>
      </w:r>
      <w:r>
        <w:rPr>
          <w:rFonts w:ascii="Times New Roman" w:hAnsi="Times New Roman" w:cs="Times New Roman"/>
          <w:color w:val="363631"/>
          <w:w w:val="74"/>
          <w:sz w:val="21"/>
          <w:szCs w:val="21"/>
        </w:rPr>
        <w:t>Calling</w:t>
      </w:r>
      <w:r>
        <w:rPr>
          <w:rFonts w:ascii="Times New Roman" w:hAnsi="Times New Roman" w:cs="Times New Roman"/>
          <w:color w:val="363631"/>
          <w:spacing w:val="4"/>
          <w:sz w:val="21"/>
          <w:szCs w:val="21"/>
        </w:rPr>
        <w:t xml:space="preserve"> </w:t>
      </w:r>
      <w:r>
        <w:rPr>
          <w:rFonts w:ascii="Times New Roman" w:hAnsi="Times New Roman" w:cs="Times New Roman"/>
          <w:color w:val="363631"/>
          <w:w w:val="79"/>
          <w:sz w:val="21"/>
          <w:szCs w:val="21"/>
        </w:rPr>
        <w:t>97</w:t>
      </w:r>
      <w:r>
        <w:rPr>
          <w:rFonts w:ascii="Times New Roman" w:hAnsi="Times New Roman" w:cs="Times New Roman"/>
          <w:color w:val="363631"/>
          <w:spacing w:val="-67"/>
          <w:w w:val="79"/>
          <w:sz w:val="21"/>
          <w:szCs w:val="21"/>
        </w:rPr>
        <w:t>8</w:t>
      </w:r>
      <w:r>
        <w:rPr>
          <w:rFonts w:ascii="Times New Roman" w:hAnsi="Times New Roman" w:cs="Times New Roman"/>
          <w:color w:val="363631"/>
          <w:spacing w:val="-166"/>
          <w:w w:val="217"/>
          <w:sz w:val="21"/>
          <w:szCs w:val="21"/>
        </w:rPr>
        <w:t>·</w:t>
      </w:r>
      <w:r>
        <w:rPr>
          <w:rFonts w:ascii="Times New Roman" w:hAnsi="Times New Roman" w:cs="Times New Roman"/>
          <w:color w:val="363631"/>
          <w:w w:val="78"/>
          <w:sz w:val="21"/>
          <w:szCs w:val="21"/>
        </w:rPr>
        <w:t>772-27</w:t>
      </w:r>
      <w:r>
        <w:rPr>
          <w:rFonts w:ascii="Times New Roman" w:hAnsi="Times New Roman" w:cs="Times New Roman"/>
          <w:color w:val="363631"/>
          <w:spacing w:val="5"/>
          <w:w w:val="78"/>
          <w:sz w:val="21"/>
          <w:szCs w:val="21"/>
        </w:rPr>
        <w:t>7</w:t>
      </w:r>
      <w:r>
        <w:rPr>
          <w:rFonts w:ascii="Times New Roman" w:hAnsi="Times New Roman" w:cs="Times New Roman"/>
          <w:color w:val="363631"/>
          <w:w w:val="111"/>
          <w:sz w:val="21"/>
          <w:szCs w:val="21"/>
        </w:rPr>
        <w:t>1</w:t>
      </w:r>
    </w:p>
    <w:p w:rsidR="00610E6C" w:rsidRDefault="00610E6C">
      <w:pPr>
        <w:pStyle w:val="BodyText"/>
        <w:kinsoku w:val="0"/>
        <w:overflowPunct w:val="0"/>
        <w:spacing w:before="90" w:line="495" w:lineRule="exact"/>
        <w:ind w:left="1613" w:right="1544"/>
        <w:jc w:val="center"/>
        <w:rPr>
          <w:rFonts w:ascii="Arial" w:hAnsi="Arial" w:cs="Arial"/>
          <w:color w:val="363631"/>
          <w:sz w:val="45"/>
          <w:szCs w:val="45"/>
        </w:rPr>
      </w:pPr>
      <w:r>
        <w:rPr>
          <w:rFonts w:ascii="Times New Roman" w:hAnsi="Times New Roman" w:cs="Times New Roman"/>
          <w:sz w:val="24"/>
          <w:szCs w:val="24"/>
        </w:rPr>
        <w:br w:type="column"/>
      </w:r>
      <w:r>
        <w:rPr>
          <w:rFonts w:ascii="Arial" w:hAnsi="Arial" w:cs="Arial"/>
          <w:color w:val="363631"/>
          <w:sz w:val="45"/>
          <w:szCs w:val="45"/>
        </w:rPr>
        <w:t>THE</w:t>
      </w:r>
      <w:r>
        <w:rPr>
          <w:rFonts w:ascii="Arial" w:hAnsi="Arial" w:cs="Arial"/>
          <w:color w:val="797770"/>
          <w:sz w:val="45"/>
          <w:szCs w:val="45"/>
        </w:rPr>
        <w:t>@</w:t>
      </w:r>
      <w:r>
        <w:rPr>
          <w:rFonts w:ascii="Arial" w:hAnsi="Arial" w:cs="Arial"/>
          <w:color w:val="363631"/>
          <w:sz w:val="45"/>
          <w:szCs w:val="45"/>
        </w:rPr>
        <w:t>SUN</w:t>
      </w:r>
    </w:p>
    <w:p w:rsidR="00610E6C" w:rsidRDefault="00ED0708">
      <w:pPr>
        <w:pStyle w:val="BodyText"/>
        <w:kinsoku w:val="0"/>
        <w:overflowPunct w:val="0"/>
        <w:spacing w:line="184" w:lineRule="exact"/>
        <w:ind w:left="1573" w:right="1544"/>
        <w:jc w:val="center"/>
        <w:rPr>
          <w:rFonts w:ascii="Times New Roman" w:hAnsi="Times New Roman" w:cs="Times New Roman"/>
          <w:b/>
          <w:bCs/>
          <w:color w:val="363631"/>
          <w:w w:val="70"/>
          <w:sz w:val="18"/>
          <w:szCs w:val="18"/>
        </w:rPr>
      </w:pPr>
      <w:r>
        <w:rPr>
          <w:noProof/>
        </w:rPr>
        <mc:AlternateContent>
          <mc:Choice Requires="wps">
            <w:drawing>
              <wp:anchor distT="0" distB="0" distL="114300" distR="114300" simplePos="0" relativeHeight="251694592" behindDoc="0" locked="0" layoutInCell="0" allowOverlap="1">
                <wp:simplePos x="0" y="0"/>
                <wp:positionH relativeFrom="page">
                  <wp:posOffset>12245975</wp:posOffset>
                </wp:positionH>
                <wp:positionV relativeFrom="paragraph">
                  <wp:posOffset>160655</wp:posOffset>
                </wp:positionV>
                <wp:extent cx="499745" cy="12700"/>
                <wp:effectExtent l="0" t="0" r="0" b="0"/>
                <wp:wrapNone/>
                <wp:docPr id="884" name="Freeform 7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745" cy="12700"/>
                        </a:xfrm>
                        <a:custGeom>
                          <a:avLst/>
                          <a:gdLst>
                            <a:gd name="T0" fmla="*/ 0 w 787"/>
                            <a:gd name="T1" fmla="*/ 0 h 20"/>
                            <a:gd name="T2" fmla="*/ 786 w 787"/>
                            <a:gd name="T3" fmla="*/ 0 h 20"/>
                          </a:gdLst>
                          <a:ahLst/>
                          <a:cxnLst>
                            <a:cxn ang="0">
                              <a:pos x="T0" y="T1"/>
                            </a:cxn>
                            <a:cxn ang="0">
                              <a:pos x="T2" y="T3"/>
                            </a:cxn>
                          </a:cxnLst>
                          <a:rect l="0" t="0" r="r" b="b"/>
                          <a:pathLst>
                            <a:path w="787" h="20">
                              <a:moveTo>
                                <a:pt x="0" y="0"/>
                              </a:moveTo>
                              <a:lnTo>
                                <a:pt x="786" y="0"/>
                              </a:lnTo>
                            </a:path>
                          </a:pathLst>
                        </a:custGeom>
                        <a:noFill/>
                        <a:ln w="12113">
                          <a:solidFill>
                            <a:srgbClr val="3F3B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775" o:spid="_x0000_s1026" style="position:absolute;z-index:251694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964.25pt,12.65pt,1003.55pt,12.65pt" coordsize="7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" o:allowincell="f" filled="f" strokecolor="#3f3b38" strokeweight=".33647mm">
                <v:path arrowok="t" o:connecttype="custom" o:connectlocs="0,0;499110,0" o:connectangles="0,0"/>
                <w10:wrap anchorx="page"/>
              </v:polyline>
            </w:pict>
          </mc:Fallback>
        </mc:AlternateContent>
      </w:r>
      <w:r>
        <w:rPr>
          <w:noProof/>
        </w:rPr>
        <mc:AlternateContent>
          <mc:Choice Requires="wps">
            <w:drawing>
              <wp:anchor distT="0" distB="0" distL="114300" distR="114300" simplePos="0" relativeHeight="251695616" behindDoc="0" locked="0" layoutInCell="0" allowOverlap="1">
                <wp:simplePos x="0" y="0"/>
                <wp:positionH relativeFrom="page">
                  <wp:posOffset>12933045</wp:posOffset>
                </wp:positionH>
                <wp:positionV relativeFrom="paragraph">
                  <wp:posOffset>160655</wp:posOffset>
                </wp:positionV>
                <wp:extent cx="509270" cy="12700"/>
                <wp:effectExtent l="0" t="0" r="0" b="0"/>
                <wp:wrapNone/>
                <wp:docPr id="883" name="Freeform 7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270" cy="12700"/>
                        </a:xfrm>
                        <a:custGeom>
                          <a:avLst/>
                          <a:gdLst>
                            <a:gd name="T0" fmla="*/ 0 w 802"/>
                            <a:gd name="T1" fmla="*/ 0 h 20"/>
                            <a:gd name="T2" fmla="*/ 801 w 802"/>
                            <a:gd name="T3" fmla="*/ 0 h 20"/>
                          </a:gdLst>
                          <a:ahLst/>
                          <a:cxnLst>
                            <a:cxn ang="0">
                              <a:pos x="T0" y="T1"/>
                            </a:cxn>
                            <a:cxn ang="0">
                              <a:pos x="T2" y="T3"/>
                            </a:cxn>
                          </a:cxnLst>
                          <a:rect l="0" t="0" r="r" b="b"/>
                          <a:pathLst>
                            <a:path w="802" h="20">
                              <a:moveTo>
                                <a:pt x="0" y="0"/>
                              </a:moveTo>
                              <a:lnTo>
                                <a:pt x="801" y="0"/>
                              </a:lnTo>
                            </a:path>
                          </a:pathLst>
                        </a:custGeom>
                        <a:noFill/>
                        <a:ln w="12113">
                          <a:solidFill>
                            <a:srgbClr val="3F3F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776" o:spid="_x0000_s1026" style="position:absolute;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018.35pt,12.65pt,1058.4pt,12.65pt" coordsize="8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" o:allowincell="f" filled="f" strokecolor="#3f3f38" strokeweight=".33647mm">
                <v:path arrowok="t" o:connecttype="custom" o:connectlocs="0,0;508635,0" o:connectangles="0,0"/>
                <w10:wrap anchorx="page"/>
              </v:polyline>
            </w:pict>
          </mc:Fallback>
        </mc:AlternateContent>
      </w:r>
      <w:r>
        <w:rPr>
          <w:noProof/>
        </w:rPr>
        <mc:AlternateContent>
          <mc:Choice Requires="wps">
            <w:drawing>
              <wp:anchor distT="0" distB="0" distL="114300" distR="114300" simplePos="0" relativeHeight="251696640" behindDoc="0" locked="0" layoutInCell="0" allowOverlap="1">
                <wp:simplePos x="0" y="0"/>
                <wp:positionH relativeFrom="page">
                  <wp:posOffset>13639165</wp:posOffset>
                </wp:positionH>
                <wp:positionV relativeFrom="paragraph">
                  <wp:posOffset>160655</wp:posOffset>
                </wp:positionV>
                <wp:extent cx="509270" cy="12700"/>
                <wp:effectExtent l="0" t="0" r="0" b="0"/>
                <wp:wrapNone/>
                <wp:docPr id="882" name="Freeform 7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270" cy="12700"/>
                        </a:xfrm>
                        <a:custGeom>
                          <a:avLst/>
                          <a:gdLst>
                            <a:gd name="T0" fmla="*/ 0 w 802"/>
                            <a:gd name="T1" fmla="*/ 0 h 20"/>
                            <a:gd name="T2" fmla="*/ 801 w 802"/>
                            <a:gd name="T3" fmla="*/ 0 h 20"/>
                          </a:gdLst>
                          <a:ahLst/>
                          <a:cxnLst>
                            <a:cxn ang="0">
                              <a:pos x="T0" y="T1"/>
                            </a:cxn>
                            <a:cxn ang="0">
                              <a:pos x="T2" y="T3"/>
                            </a:cxn>
                          </a:cxnLst>
                          <a:rect l="0" t="0" r="r" b="b"/>
                          <a:pathLst>
                            <a:path w="802" h="20">
                              <a:moveTo>
                                <a:pt x="0" y="0"/>
                              </a:moveTo>
                              <a:lnTo>
                                <a:pt x="801" y="0"/>
                              </a:lnTo>
                            </a:path>
                          </a:pathLst>
                        </a:custGeom>
                        <a:noFill/>
                        <a:ln w="12113">
                          <a:solidFill>
                            <a:srgbClr val="3F3F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777" o:spid="_x0000_s1026" style="position:absolute;z-index:251696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073.95pt,12.65pt,1114pt,12.65pt" coordsize="8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" o:allowincell="f" filled="f" strokecolor="#3f3f3b" strokeweight=".33647mm">
                <v:path arrowok="t" o:connecttype="custom" o:connectlocs="0,0;508635,0" o:connectangles="0,0"/>
                <w10:wrap anchorx="page"/>
              </v:polyline>
            </w:pict>
          </mc:Fallback>
        </mc:AlternateContent>
      </w:r>
      <w:r>
        <w:rPr>
          <w:noProof/>
        </w:rPr>
        <mc:AlternateContent>
          <mc:Choice Requires="wps">
            <w:drawing>
              <wp:anchor distT="0" distB="0" distL="114300" distR="114300" simplePos="0" relativeHeight="251697664" behindDoc="0" locked="0" layoutInCell="0" allowOverlap="1">
                <wp:simplePos x="0" y="0"/>
                <wp:positionH relativeFrom="page">
                  <wp:posOffset>14420215</wp:posOffset>
                </wp:positionH>
                <wp:positionV relativeFrom="paragraph">
                  <wp:posOffset>160655</wp:posOffset>
                </wp:positionV>
                <wp:extent cx="506095" cy="12700"/>
                <wp:effectExtent l="0" t="0" r="0" b="0"/>
                <wp:wrapNone/>
                <wp:docPr id="881" name="Freeform 7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6095" cy="12700"/>
                        </a:xfrm>
                        <a:custGeom>
                          <a:avLst/>
                          <a:gdLst>
                            <a:gd name="T0" fmla="*/ 0 w 797"/>
                            <a:gd name="T1" fmla="*/ 0 h 20"/>
                            <a:gd name="T2" fmla="*/ 796 w 797"/>
                            <a:gd name="T3" fmla="*/ 0 h 20"/>
                          </a:gdLst>
                          <a:ahLst/>
                          <a:cxnLst>
                            <a:cxn ang="0">
                              <a:pos x="T0" y="T1"/>
                            </a:cxn>
                            <a:cxn ang="0">
                              <a:pos x="T2" y="T3"/>
                            </a:cxn>
                          </a:cxnLst>
                          <a:rect l="0" t="0" r="r" b="b"/>
                          <a:pathLst>
                            <a:path w="797" h="20">
                              <a:moveTo>
                                <a:pt x="0" y="0"/>
                              </a:moveTo>
                              <a:lnTo>
                                <a:pt x="796" y="0"/>
                              </a:lnTo>
                            </a:path>
                          </a:pathLst>
                        </a:custGeom>
                        <a:noFill/>
                        <a:ln w="12113">
                          <a:solidFill>
                            <a:srgbClr val="3F3B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778" o:spid="_x0000_s1026" style="position:absolute;z-index:251697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135.45pt,12.65pt,1175.25pt,12.65pt" coordsize="7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" o:allowincell="f" filled="f" strokecolor="#3f3b38" strokeweight=".33647mm">
                <v:path arrowok="t" o:connecttype="custom" o:connectlocs="0,0;505460,0" o:connectangles="0,0"/>
                <w10:wrap anchorx="page"/>
              </v:polyline>
            </w:pict>
          </mc:Fallback>
        </mc:AlternateContent>
      </w:r>
      <w:r w:rsidR="00610E6C">
        <w:rPr>
          <w:rFonts w:ascii="Times New Roman" w:hAnsi="Times New Roman" w:cs="Times New Roman"/>
          <w:b/>
          <w:bCs/>
          <w:color w:val="363631"/>
          <w:w w:val="70"/>
          <w:sz w:val="18"/>
          <w:szCs w:val="18"/>
        </w:rPr>
        <w:t>AD COPY</w:t>
      </w:r>
    </w:p>
    <w:p w:rsidR="00610E6C" w:rsidRDefault="00610E6C">
      <w:pPr>
        <w:pStyle w:val="BodyText"/>
        <w:kinsoku w:val="0"/>
        <w:overflowPunct w:val="0"/>
        <w:spacing w:line="184" w:lineRule="exact"/>
        <w:ind w:left="1573" w:right="1544"/>
        <w:jc w:val="center"/>
        <w:rPr>
          <w:rFonts w:ascii="Times New Roman" w:hAnsi="Times New Roman" w:cs="Times New Roman"/>
          <w:b/>
          <w:bCs/>
          <w:color w:val="363631"/>
          <w:w w:val="70"/>
          <w:sz w:val="18"/>
          <w:szCs w:val="18"/>
        </w:rPr>
        <w:sectPr w:rsidR="00610E6C">
          <w:type w:val="continuous"/>
          <w:pgSz w:w="24480" w:h="15840" w:orient="landscape"/>
          <w:pgMar w:top="1420" w:right="320" w:bottom="280" w:left="3560" w:header="720" w:footer="720" w:gutter="0"/>
          <w:cols w:num="4" w:space="720" w:equalWidth="0">
            <w:col w:w="9020" w:space="40"/>
            <w:col w:w="2972" w:space="40"/>
            <w:col w:w="2983" w:space="40"/>
            <w:col w:w="5505"/>
          </w:cols>
          <w:noEndnote/>
        </w:sectPr>
      </w:pPr>
    </w:p>
    <w:p w:rsidR="00610E6C" w:rsidRDefault="00610E6C">
      <w:pPr>
        <w:pStyle w:val="BodyText"/>
        <w:kinsoku w:val="0"/>
        <w:overflowPunct w:val="0"/>
        <w:spacing w:before="74" w:line="196" w:lineRule="auto"/>
        <w:ind w:left="6158" w:hanging="37"/>
        <w:jc w:val="center"/>
        <w:rPr>
          <w:rFonts w:ascii="Arial" w:hAnsi="Arial" w:cs="Arial"/>
          <w:color w:val="363631"/>
          <w:w w:val="75"/>
          <w:sz w:val="16"/>
          <w:szCs w:val="16"/>
        </w:rPr>
      </w:pPr>
      <w:r>
        <w:rPr>
          <w:rFonts w:ascii="Arial" w:hAnsi="Arial" w:cs="Arial"/>
          <w:color w:val="363631"/>
          <w:w w:val="80"/>
          <w:sz w:val="16"/>
          <w:szCs w:val="16"/>
        </w:rPr>
        <w:t>delivered</w:t>
      </w:r>
      <w:r>
        <w:rPr>
          <w:rFonts w:ascii="Arial" w:hAnsi="Arial" w:cs="Arial"/>
          <w:color w:val="363631"/>
          <w:spacing w:val="-17"/>
          <w:w w:val="80"/>
          <w:sz w:val="16"/>
          <w:szCs w:val="16"/>
        </w:rPr>
        <w:t xml:space="preserve"> </w:t>
      </w:r>
      <w:r>
        <w:rPr>
          <w:rFonts w:ascii="Arial" w:hAnsi="Arial" w:cs="Arial"/>
          <w:color w:val="363631"/>
          <w:w w:val="80"/>
          <w:sz w:val="16"/>
          <w:szCs w:val="16"/>
        </w:rPr>
        <w:t>by</w:t>
      </w:r>
      <w:r>
        <w:rPr>
          <w:rFonts w:ascii="Arial" w:hAnsi="Arial" w:cs="Arial"/>
          <w:color w:val="363631"/>
          <w:spacing w:val="-22"/>
          <w:w w:val="80"/>
          <w:sz w:val="16"/>
          <w:szCs w:val="16"/>
        </w:rPr>
        <w:t xml:space="preserve"> </w:t>
      </w:r>
      <w:r>
        <w:rPr>
          <w:rFonts w:ascii="Arial" w:hAnsi="Arial" w:cs="Arial"/>
          <w:color w:val="363631"/>
          <w:w w:val="80"/>
          <w:sz w:val="16"/>
          <w:szCs w:val="16"/>
        </w:rPr>
        <w:t>email</w:t>
      </w:r>
      <w:r>
        <w:rPr>
          <w:rFonts w:ascii="Arial" w:hAnsi="Arial" w:cs="Arial"/>
          <w:color w:val="363631"/>
          <w:spacing w:val="-16"/>
          <w:w w:val="80"/>
          <w:sz w:val="16"/>
          <w:szCs w:val="16"/>
        </w:rPr>
        <w:t xml:space="preserve"> </w:t>
      </w:r>
      <w:r>
        <w:rPr>
          <w:rFonts w:ascii="Arial" w:hAnsi="Arial" w:cs="Arial"/>
          <w:color w:val="363631"/>
          <w:w w:val="80"/>
          <w:sz w:val="16"/>
          <w:szCs w:val="16"/>
        </w:rPr>
        <w:t>or</w:t>
      </w:r>
      <w:r>
        <w:rPr>
          <w:rFonts w:ascii="Arial" w:hAnsi="Arial" w:cs="Arial"/>
          <w:color w:val="363631"/>
          <w:spacing w:val="-18"/>
          <w:w w:val="80"/>
          <w:sz w:val="16"/>
          <w:szCs w:val="16"/>
        </w:rPr>
        <w:t xml:space="preserve"> </w:t>
      </w:r>
      <w:r>
        <w:rPr>
          <w:rFonts w:ascii="Arial" w:hAnsi="Arial" w:cs="Arial"/>
          <w:color w:val="363631"/>
          <w:w w:val="80"/>
          <w:sz w:val="16"/>
          <w:szCs w:val="16"/>
        </w:rPr>
        <w:t>mall.</w:t>
      </w:r>
      <w:r>
        <w:rPr>
          <w:rFonts w:ascii="Arial" w:hAnsi="Arial" w:cs="Arial"/>
          <w:color w:val="363631"/>
          <w:spacing w:val="-18"/>
          <w:w w:val="80"/>
          <w:sz w:val="16"/>
          <w:szCs w:val="16"/>
        </w:rPr>
        <w:t xml:space="preserve"> </w:t>
      </w:r>
      <w:r>
        <w:rPr>
          <w:rFonts w:ascii="Arial" w:hAnsi="Arial" w:cs="Arial"/>
          <w:color w:val="363631"/>
          <w:w w:val="80"/>
          <w:sz w:val="16"/>
          <w:szCs w:val="16"/>
        </w:rPr>
        <w:t>By</w:t>
      </w:r>
      <w:r>
        <w:rPr>
          <w:rFonts w:ascii="Arial" w:hAnsi="Arial" w:cs="Arial"/>
          <w:color w:val="363631"/>
          <w:spacing w:val="-22"/>
          <w:w w:val="80"/>
          <w:sz w:val="16"/>
          <w:szCs w:val="16"/>
        </w:rPr>
        <w:t xml:space="preserve"> </w:t>
      </w:r>
      <w:r>
        <w:rPr>
          <w:rFonts w:ascii="Arial" w:hAnsi="Arial" w:cs="Arial"/>
          <w:color w:val="363631"/>
          <w:w w:val="80"/>
          <w:sz w:val="16"/>
          <w:szCs w:val="16"/>
        </w:rPr>
        <w:t>email,</w:t>
      </w:r>
      <w:r>
        <w:rPr>
          <w:rFonts w:ascii="Arial" w:hAnsi="Arial" w:cs="Arial"/>
          <w:color w:val="363631"/>
          <w:spacing w:val="-27"/>
          <w:w w:val="80"/>
          <w:sz w:val="16"/>
          <w:szCs w:val="16"/>
        </w:rPr>
        <w:t xml:space="preserve"> </w:t>
      </w:r>
      <w:r>
        <w:rPr>
          <w:rFonts w:ascii="Arial" w:hAnsi="Arial" w:cs="Arial"/>
          <w:color w:val="363631"/>
          <w:w w:val="80"/>
          <w:sz w:val="16"/>
          <w:szCs w:val="16"/>
        </w:rPr>
        <w:t>please</w:t>
      </w:r>
      <w:r>
        <w:rPr>
          <w:rFonts w:ascii="Arial" w:hAnsi="Arial" w:cs="Arial"/>
          <w:color w:val="363631"/>
          <w:spacing w:val="-16"/>
          <w:w w:val="80"/>
          <w:sz w:val="16"/>
          <w:szCs w:val="16"/>
        </w:rPr>
        <w:t xml:space="preserve"> </w:t>
      </w:r>
      <w:r>
        <w:rPr>
          <w:rFonts w:ascii="Arial" w:hAnsi="Arial" w:cs="Arial"/>
          <w:color w:val="363631"/>
          <w:w w:val="80"/>
          <w:sz w:val="16"/>
          <w:szCs w:val="16"/>
        </w:rPr>
        <w:t xml:space="preserve">send </w:t>
      </w:r>
      <w:r>
        <w:rPr>
          <w:rFonts w:ascii="Arial" w:hAnsi="Arial" w:cs="Arial"/>
          <w:color w:val="363631"/>
          <w:w w:val="73"/>
          <w:sz w:val="16"/>
          <w:szCs w:val="16"/>
        </w:rPr>
        <w:t xml:space="preserve">comments </w:t>
      </w:r>
      <w:r>
        <w:rPr>
          <w:rFonts w:ascii="Times New Roman" w:hAnsi="Times New Roman" w:cs="Times New Roman"/>
          <w:color w:val="363631"/>
          <w:w w:val="73"/>
          <w:sz w:val="18"/>
          <w:szCs w:val="18"/>
        </w:rPr>
        <w:t>to</w:t>
      </w:r>
      <w:r>
        <w:rPr>
          <w:rFonts w:ascii="Times New Roman" w:hAnsi="Times New Roman" w:cs="Times New Roman"/>
          <w:color w:val="363631"/>
          <w:spacing w:val="2"/>
          <w:w w:val="73"/>
          <w:sz w:val="18"/>
          <w:szCs w:val="18"/>
        </w:rPr>
        <w:t xml:space="preserve"> </w:t>
      </w:r>
      <w:hyperlink r:id="rId401" w:history="1">
        <w:r>
          <w:rPr>
            <w:rFonts w:ascii="Arial" w:hAnsi="Arial" w:cs="Arial"/>
            <w:color w:val="363631"/>
            <w:w w:val="72"/>
            <w:sz w:val="16"/>
            <w:szCs w:val="16"/>
          </w:rPr>
          <w:t>MassHaalth.lnnovatfons@state.ma</w:t>
        </w:r>
      </w:hyperlink>
      <w:r>
        <w:rPr>
          <w:rFonts w:ascii="Arial" w:hAnsi="Arial" w:cs="Arial"/>
          <w:color w:val="363631"/>
          <w:spacing w:val="-3"/>
          <w:w w:val="72"/>
          <w:sz w:val="16"/>
          <w:szCs w:val="16"/>
        </w:rPr>
        <w:t xml:space="preserve"> </w:t>
      </w:r>
      <w:r>
        <w:rPr>
          <w:rFonts w:ascii="Arial" w:hAnsi="Arial" w:cs="Arial"/>
          <w:color w:val="959087"/>
          <w:spacing w:val="-9"/>
          <w:w w:val="97"/>
          <w:sz w:val="16"/>
          <w:szCs w:val="16"/>
        </w:rPr>
        <w:t>.</w:t>
      </w:r>
      <w:r>
        <w:rPr>
          <w:rFonts w:ascii="Arial" w:hAnsi="Arial" w:cs="Arial"/>
          <w:color w:val="363631"/>
          <w:spacing w:val="-9"/>
          <w:w w:val="97"/>
          <w:sz w:val="16"/>
          <w:szCs w:val="16"/>
        </w:rPr>
        <w:t>us</w:t>
      </w:r>
      <w:r>
        <w:rPr>
          <w:rFonts w:ascii="Arial" w:hAnsi="Arial" w:cs="Arial"/>
          <w:color w:val="363631"/>
          <w:w w:val="72"/>
          <w:sz w:val="16"/>
          <w:szCs w:val="16"/>
        </w:rPr>
        <w:t xml:space="preserve"> </w:t>
      </w:r>
      <w:r>
        <w:rPr>
          <w:rFonts w:ascii="Arial" w:hAnsi="Arial" w:cs="Arial"/>
          <w:color w:val="363631"/>
          <w:w w:val="73"/>
          <w:sz w:val="16"/>
          <w:szCs w:val="16"/>
        </w:rPr>
        <w:t>and</w:t>
      </w:r>
      <w:r>
        <w:rPr>
          <w:rFonts w:ascii="Arial" w:hAnsi="Arial" w:cs="Arial"/>
          <w:color w:val="363631"/>
          <w:spacing w:val="-19"/>
          <w:w w:val="73"/>
          <w:sz w:val="16"/>
          <w:szCs w:val="16"/>
        </w:rPr>
        <w:t xml:space="preserve"> </w:t>
      </w:r>
      <w:r>
        <w:rPr>
          <w:rFonts w:ascii="Arial" w:hAnsi="Arial" w:cs="Arial"/>
          <w:color w:val="363631"/>
          <w:spacing w:val="-6"/>
          <w:w w:val="85"/>
          <w:sz w:val="16"/>
          <w:szCs w:val="16"/>
        </w:rPr>
        <w:t>Include</w:t>
      </w:r>
      <w:r>
        <w:rPr>
          <w:rFonts w:ascii="Arial" w:hAnsi="Arial" w:cs="Arial"/>
          <w:color w:val="363631"/>
          <w:spacing w:val="-23"/>
          <w:w w:val="85"/>
          <w:sz w:val="16"/>
          <w:szCs w:val="16"/>
        </w:rPr>
        <w:t xml:space="preserve"> </w:t>
      </w:r>
      <w:r>
        <w:rPr>
          <w:rFonts w:ascii="Arial" w:hAnsi="Arial" w:cs="Arial"/>
          <w:color w:val="363631"/>
          <w:spacing w:val="-4"/>
          <w:w w:val="90"/>
          <w:sz w:val="16"/>
          <w:szCs w:val="16"/>
        </w:rPr>
        <w:t>'Comments</w:t>
      </w:r>
      <w:r>
        <w:rPr>
          <w:rFonts w:ascii="Arial" w:hAnsi="Arial" w:cs="Arial"/>
          <w:color w:val="363631"/>
          <w:spacing w:val="-20"/>
          <w:w w:val="90"/>
          <w:sz w:val="16"/>
          <w:szCs w:val="16"/>
        </w:rPr>
        <w:t xml:space="preserve"> </w:t>
      </w:r>
      <w:r>
        <w:rPr>
          <w:rFonts w:ascii="Arial" w:hAnsi="Arial" w:cs="Arial"/>
          <w:color w:val="363631"/>
          <w:w w:val="74"/>
          <w:sz w:val="16"/>
          <w:szCs w:val="16"/>
        </w:rPr>
        <w:t>on</w:t>
      </w:r>
      <w:r>
        <w:rPr>
          <w:rFonts w:ascii="Arial" w:hAnsi="Arial" w:cs="Arial"/>
          <w:color w:val="363631"/>
          <w:spacing w:val="-18"/>
          <w:w w:val="74"/>
          <w:sz w:val="16"/>
          <w:szCs w:val="16"/>
        </w:rPr>
        <w:t xml:space="preserve"> </w:t>
      </w:r>
      <w:r>
        <w:rPr>
          <w:rFonts w:ascii="Arial" w:hAnsi="Arial" w:cs="Arial"/>
          <w:color w:val="363631"/>
          <w:w w:val="72"/>
          <w:sz w:val="16"/>
          <w:szCs w:val="16"/>
        </w:rPr>
        <w:t>Demonstration</w:t>
      </w:r>
      <w:r>
        <w:rPr>
          <w:rFonts w:ascii="Arial" w:hAnsi="Arial" w:cs="Arial"/>
          <w:color w:val="363631"/>
          <w:spacing w:val="-14"/>
          <w:w w:val="72"/>
          <w:sz w:val="16"/>
          <w:szCs w:val="16"/>
        </w:rPr>
        <w:t xml:space="preserve"> </w:t>
      </w:r>
      <w:r>
        <w:rPr>
          <w:rFonts w:ascii="Arial" w:hAnsi="Arial" w:cs="Arial"/>
          <w:color w:val="363631"/>
          <w:w w:val="71"/>
          <w:sz w:val="16"/>
          <w:szCs w:val="16"/>
        </w:rPr>
        <w:t xml:space="preserve">Extension </w:t>
      </w:r>
      <w:r>
        <w:rPr>
          <w:rFonts w:ascii="Arial" w:hAnsi="Arial" w:cs="Arial"/>
          <w:color w:val="363631"/>
          <w:w w:val="80"/>
          <w:sz w:val="16"/>
          <w:szCs w:val="16"/>
        </w:rPr>
        <w:t xml:space="preserve">Request" </w:t>
      </w:r>
      <w:r>
        <w:rPr>
          <w:rFonts w:ascii="Arial" w:hAnsi="Arial" w:cs="Arial"/>
          <w:color w:val="363631"/>
          <w:spacing w:val="-21"/>
          <w:w w:val="80"/>
          <w:sz w:val="16"/>
          <w:szCs w:val="16"/>
        </w:rPr>
        <w:t xml:space="preserve">In </w:t>
      </w:r>
      <w:r>
        <w:rPr>
          <w:rFonts w:ascii="Arial" w:hAnsi="Arial" w:cs="Arial"/>
          <w:color w:val="363631"/>
          <w:w w:val="80"/>
          <w:sz w:val="16"/>
          <w:szCs w:val="16"/>
        </w:rPr>
        <w:t xml:space="preserve">the subject line. By mall,please send </w:t>
      </w:r>
      <w:r>
        <w:rPr>
          <w:rFonts w:ascii="Arial" w:hAnsi="Arial" w:cs="Arial"/>
          <w:color w:val="363631"/>
          <w:w w:val="75"/>
          <w:sz w:val="16"/>
          <w:szCs w:val="16"/>
        </w:rPr>
        <w:t>comments to: EOHHS Office of Medicaid,</w:t>
      </w:r>
      <w:r>
        <w:rPr>
          <w:rFonts w:ascii="Arial" w:hAnsi="Arial" w:cs="Arial"/>
          <w:color w:val="363631"/>
          <w:spacing w:val="-23"/>
          <w:w w:val="75"/>
          <w:sz w:val="16"/>
          <w:szCs w:val="16"/>
        </w:rPr>
        <w:t xml:space="preserve"> </w:t>
      </w:r>
      <w:r>
        <w:rPr>
          <w:rFonts w:ascii="Arial" w:hAnsi="Arial" w:cs="Arial"/>
          <w:color w:val="363631"/>
          <w:w w:val="75"/>
          <w:sz w:val="16"/>
          <w:szCs w:val="16"/>
        </w:rPr>
        <w:t>Attn: 1115</w:t>
      </w:r>
    </w:p>
    <w:p w:rsidR="00610E6C" w:rsidRDefault="00610E6C">
      <w:pPr>
        <w:pStyle w:val="BodyText"/>
        <w:kinsoku w:val="0"/>
        <w:overflowPunct w:val="0"/>
        <w:spacing w:line="143" w:lineRule="exact"/>
        <w:ind w:left="346"/>
        <w:jc w:val="center"/>
        <w:rPr>
          <w:rFonts w:ascii="Arial" w:hAnsi="Arial" w:cs="Arial"/>
          <w:color w:val="363631"/>
          <w:w w:val="80"/>
          <w:sz w:val="14"/>
          <w:szCs w:val="14"/>
        </w:rPr>
      </w:pPr>
      <w:r>
        <w:rPr>
          <w:rFonts w:ascii="Times New Roman" w:hAnsi="Times New Roman" w:cs="Times New Roman"/>
          <w:sz w:val="24"/>
          <w:szCs w:val="24"/>
        </w:rPr>
        <w:br w:type="column"/>
      </w:r>
      <w:r>
        <w:rPr>
          <w:rFonts w:ascii="Arial" w:hAnsi="Arial" w:cs="Arial"/>
          <w:b/>
          <w:bCs/>
          <w:color w:val="363631"/>
          <w:w w:val="80"/>
          <w:sz w:val="15"/>
          <w:szCs w:val="15"/>
        </w:rPr>
        <w:t>Work available In: L</w:t>
      </w:r>
      <w:r>
        <w:rPr>
          <w:rFonts w:ascii="Arial" w:hAnsi="Arial" w:cs="Arial"/>
          <w:b/>
          <w:bCs/>
          <w:color w:val="4D4D49"/>
          <w:w w:val="80"/>
          <w:sz w:val="15"/>
          <w:szCs w:val="15"/>
        </w:rPr>
        <w:t>e</w:t>
      </w:r>
      <w:r>
        <w:rPr>
          <w:rFonts w:ascii="Arial" w:hAnsi="Arial" w:cs="Arial"/>
          <w:b/>
          <w:bCs/>
          <w:color w:val="363631"/>
          <w:w w:val="80"/>
          <w:sz w:val="15"/>
          <w:szCs w:val="15"/>
        </w:rPr>
        <w:t xml:space="preserve">xington </w:t>
      </w:r>
      <w:r>
        <w:rPr>
          <w:rFonts w:ascii="Arial" w:hAnsi="Arial" w:cs="Arial"/>
          <w:b/>
          <w:bCs/>
          <w:color w:val="4D4D49"/>
          <w:w w:val="80"/>
          <w:sz w:val="15"/>
          <w:szCs w:val="15"/>
        </w:rPr>
        <w:t xml:space="preserve">, </w:t>
      </w:r>
      <w:r>
        <w:rPr>
          <w:rFonts w:ascii="Arial" w:hAnsi="Arial" w:cs="Arial"/>
          <w:color w:val="363631"/>
          <w:w w:val="80"/>
          <w:sz w:val="14"/>
          <w:szCs w:val="14"/>
        </w:rPr>
        <w:t>Arlington, Burllngton,</w:t>
      </w:r>
    </w:p>
    <w:p w:rsidR="00610E6C" w:rsidRDefault="00610E6C">
      <w:pPr>
        <w:pStyle w:val="BodyText"/>
        <w:kinsoku w:val="0"/>
        <w:overflowPunct w:val="0"/>
        <w:spacing w:line="149" w:lineRule="exact"/>
        <w:ind w:left="373"/>
        <w:jc w:val="center"/>
        <w:rPr>
          <w:rFonts w:ascii="Arial" w:hAnsi="Arial" w:cs="Arial"/>
          <w:b/>
          <w:bCs/>
          <w:color w:val="5E5D59"/>
          <w:w w:val="75"/>
          <w:sz w:val="15"/>
          <w:szCs w:val="15"/>
        </w:rPr>
      </w:pPr>
      <w:r>
        <w:rPr>
          <w:rFonts w:ascii="Arial" w:hAnsi="Arial" w:cs="Arial"/>
          <w:b/>
          <w:bCs/>
          <w:color w:val="363631"/>
          <w:w w:val="75"/>
          <w:sz w:val="15"/>
          <w:szCs w:val="15"/>
        </w:rPr>
        <w:t>Belmont, Walth</w:t>
      </w:r>
      <w:r>
        <w:rPr>
          <w:rFonts w:ascii="Arial" w:hAnsi="Arial" w:cs="Arial"/>
          <w:b/>
          <w:bCs/>
          <w:color w:val="4D4D49"/>
          <w:w w:val="75"/>
          <w:sz w:val="15"/>
          <w:szCs w:val="15"/>
        </w:rPr>
        <w:t>a</w:t>
      </w:r>
      <w:r>
        <w:rPr>
          <w:rFonts w:ascii="Arial" w:hAnsi="Arial" w:cs="Arial"/>
          <w:b/>
          <w:bCs/>
          <w:color w:val="363631"/>
          <w:w w:val="75"/>
          <w:sz w:val="15"/>
          <w:szCs w:val="15"/>
        </w:rPr>
        <w:t xml:space="preserve">m, Watertown and Weston </w:t>
      </w:r>
      <w:r>
        <w:rPr>
          <w:rFonts w:ascii="Arial" w:hAnsi="Arial" w:cs="Arial"/>
          <w:b/>
          <w:bCs/>
          <w:color w:val="5E5D59"/>
          <w:w w:val="75"/>
          <w:sz w:val="15"/>
          <w:szCs w:val="15"/>
        </w:rPr>
        <w:t>.</w:t>
      </w:r>
    </w:p>
    <w:p w:rsidR="00610E6C" w:rsidRDefault="00610E6C">
      <w:pPr>
        <w:pStyle w:val="BodyText"/>
        <w:kinsoku w:val="0"/>
        <w:overflowPunct w:val="0"/>
        <w:spacing w:line="148" w:lineRule="exact"/>
        <w:ind w:left="352"/>
        <w:jc w:val="center"/>
        <w:rPr>
          <w:rFonts w:ascii="Times New Roman" w:hAnsi="Times New Roman" w:cs="Times New Roman"/>
          <w:b/>
          <w:bCs/>
          <w:color w:val="363631"/>
          <w:w w:val="70"/>
          <w:sz w:val="14"/>
          <w:szCs w:val="14"/>
        </w:rPr>
      </w:pPr>
      <w:r>
        <w:rPr>
          <w:rFonts w:ascii="Times New Roman" w:hAnsi="Times New Roman" w:cs="Times New Roman"/>
          <w:b/>
          <w:bCs/>
          <w:color w:val="363631"/>
          <w:w w:val="70"/>
          <w:sz w:val="14"/>
          <w:szCs w:val="14"/>
        </w:rPr>
        <w:t>www</w:t>
      </w:r>
      <w:r>
        <w:rPr>
          <w:rFonts w:ascii="Times New Roman" w:hAnsi="Times New Roman" w:cs="Times New Roman"/>
          <w:b/>
          <w:bCs/>
          <w:color w:val="4D4D49"/>
          <w:w w:val="70"/>
          <w:sz w:val="14"/>
          <w:szCs w:val="14"/>
        </w:rPr>
        <w:t>.</w:t>
      </w:r>
      <w:r>
        <w:rPr>
          <w:rFonts w:ascii="Times New Roman" w:hAnsi="Times New Roman" w:cs="Times New Roman"/>
          <w:b/>
          <w:bCs/>
          <w:color w:val="363631"/>
          <w:w w:val="70"/>
          <w:sz w:val="14"/>
          <w:szCs w:val="14"/>
        </w:rPr>
        <w:t xml:space="preserve">nnpoal1n111port11llon   </w:t>
      </w:r>
      <w:r>
        <w:rPr>
          <w:rFonts w:ascii="Times New Roman" w:hAnsi="Times New Roman" w:cs="Times New Roman"/>
          <w:b/>
          <w:bCs/>
          <w:color w:val="5E5D59"/>
          <w:w w:val="70"/>
          <w:sz w:val="14"/>
          <w:szCs w:val="14"/>
        </w:rPr>
        <w:t>.</w:t>
      </w:r>
      <w:r>
        <w:rPr>
          <w:rFonts w:ascii="Times New Roman" w:hAnsi="Times New Roman" w:cs="Times New Roman"/>
          <w:b/>
          <w:bCs/>
          <w:color w:val="363631"/>
          <w:w w:val="70"/>
          <w:sz w:val="14"/>
          <w:szCs w:val="14"/>
        </w:rPr>
        <w:t>com</w:t>
      </w:r>
    </w:p>
    <w:p w:rsidR="00610E6C" w:rsidRDefault="00610E6C">
      <w:pPr>
        <w:pStyle w:val="BodyText"/>
        <w:kinsoku w:val="0"/>
        <w:overflowPunct w:val="0"/>
        <w:spacing w:before="1"/>
        <w:rPr>
          <w:rFonts w:ascii="Times New Roman" w:hAnsi="Times New Roman" w:cs="Times New Roman"/>
          <w:b/>
          <w:bCs/>
          <w:sz w:val="4"/>
          <w:szCs w:val="4"/>
        </w:rPr>
      </w:pPr>
      <w:r>
        <w:rPr>
          <w:rFonts w:ascii="Times New Roman" w:hAnsi="Times New Roman" w:cs="Times New Roman"/>
          <w:sz w:val="24"/>
          <w:szCs w:val="24"/>
        </w:rPr>
        <w:br w:type="column"/>
      </w:r>
    </w:p>
    <w:p w:rsidR="00610E6C" w:rsidRDefault="00ED0708">
      <w:pPr>
        <w:pStyle w:val="BodyText"/>
        <w:tabs>
          <w:tab w:val="left" w:pos="4617"/>
          <w:tab w:val="left" w:pos="5728"/>
          <w:tab w:val="left" w:pos="6958"/>
        </w:tabs>
        <w:kinsoku w:val="0"/>
        <w:overflowPunct w:val="0"/>
        <w:spacing w:line="22" w:lineRule="exact"/>
        <w:ind w:left="3539"/>
        <w:rPr>
          <w:rFonts w:ascii="Times New Roman" w:hAnsi="Times New Roman" w:cs="Times New Roman"/>
          <w:sz w:val="2"/>
          <w:szCs w:val="2"/>
        </w:rPr>
      </w:pPr>
      <w:r>
        <w:rPr>
          <w:rFonts w:ascii="Times New Roman" w:hAnsi="Times New Roman" w:cs="Times New Roman"/>
          <w:noProof/>
          <w:sz w:val="2"/>
          <w:szCs w:val="2"/>
        </w:rPr>
        <mc:AlternateContent>
          <mc:Choice Requires="wpg">
            <w:drawing>
              <wp:inline distT="0" distB="0" distL="0" distR="0">
                <wp:extent cx="515620" cy="12700"/>
                <wp:effectExtent l="0" t="0" r="8255" b="6350"/>
                <wp:docPr id="879" name="Group 7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5620" cy="12700"/>
                          <a:chOff x="0" y="0"/>
                          <a:chExt cx="812" cy="20"/>
                        </a:xfrm>
                      </wpg:grpSpPr>
                      <wps:wsp>
                        <wps:cNvPr id="880" name="Freeform 780"/>
                        <wps:cNvSpPr>
                          <a:spLocks/>
                        </wps:cNvSpPr>
                        <wps:spPr bwMode="auto">
                          <a:xfrm>
                            <a:off x="10" y="10"/>
                            <a:ext cx="792" cy="20"/>
                          </a:xfrm>
                          <a:custGeom>
                            <a:avLst/>
                            <a:gdLst>
                              <a:gd name="T0" fmla="*/ 0 w 792"/>
                              <a:gd name="T1" fmla="*/ 0 h 20"/>
                              <a:gd name="T2" fmla="*/ 791 w 792"/>
                              <a:gd name="T3" fmla="*/ 0 h 20"/>
                            </a:gdLst>
                            <a:ahLst/>
                            <a:cxnLst>
                              <a:cxn ang="0">
                                <a:pos x="T0" y="T1"/>
                              </a:cxn>
                              <a:cxn ang="0">
                                <a:pos x="T2" y="T3"/>
                              </a:cxn>
                            </a:cxnLst>
                            <a:rect l="0" t="0" r="r" b="b"/>
                            <a:pathLst>
                              <a:path w="792" h="20">
                                <a:moveTo>
                                  <a:pt x="0" y="0"/>
                                </a:moveTo>
                                <a:lnTo>
                                  <a:pt x="791" y="0"/>
                                </a:lnTo>
                              </a:path>
                            </a:pathLst>
                          </a:custGeom>
                          <a:noFill/>
                          <a:ln w="12113">
                            <a:solidFill>
                              <a:srgbClr val="3F3B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779" o:spid="_x0000_s1026" style="width:40.6pt;height:1pt;mso-position-horizontal-relative:char;mso-position-vertical-relative:line" coordsize="81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">
                <v:shape id="Freeform 780" o:spid="_x0000_s1027" style="position:absolute;left:10;top:10;width:792;height:20;visibility:visible;mso-wrap-style:square;v-text-anchor:top" coordsize="79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PnLsIA&#10;AADcAAAADwAAAGRycy9kb3ducmV2LnhtbERPy4rCMBTdC/MP4QqzkTG1Cy21UUQQ3MzCB4i7O821&#10;LSY3nSajHb/eLASXh/Mulr014kadbxwrmIwTEMSl0w1XCo6HzVcGwgdkjcYxKfgnD8vFx6DAXLs7&#10;7+i2D5WIIexzVFCH0OZS+rImi37sWuLIXVxnMUTYVVJ3eI/h1sg0SabSYsOxocaW1jWV1/2fVfCT&#10;fvvR7ve4PfeTzKezkXmcrkapz2G/moMI1Ie3+OXeagVZFufHM/EI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U+cuwgAAANwAAAAPAAAAAAAAAAAAAAAAAJgCAABkcnMvZG93&#10;bnJldi54bWxQSwUGAAAAAAQABAD1AAAAhwMAAAAA&#10;" path="m,l791,e" filled="f" strokecolor="#3f3b38" strokeweight=".33647mm">
                  <v:path arrowok="t" o:connecttype="custom" o:connectlocs="0,0;791,0" o:connectangles="0,0"/>
                </v:shape>
                <w10:anchorlock/>
              </v:group>
            </w:pict>
          </mc:Fallback>
        </mc:AlternateContent>
      </w:r>
      <w:r w:rsidR="00610E6C">
        <w:rPr>
          <w:rFonts w:ascii="Times New Roman" w:hAnsi="Times New Roman" w:cs="Times New Roman"/>
          <w:sz w:val="2"/>
          <w:szCs w:val="2"/>
        </w:rPr>
        <w:t xml:space="preserve"> </w:t>
      </w:r>
      <w:r w:rsidR="00610E6C">
        <w:rPr>
          <w:rFonts w:ascii="Times New Roman" w:hAnsi="Times New Roman" w:cs="Times New Roman"/>
          <w:sz w:val="2"/>
          <w:szCs w:val="2"/>
        </w:rPr>
        <w:tab/>
      </w:r>
      <w:r>
        <w:rPr>
          <w:rFonts w:ascii="Times New Roman" w:hAnsi="Times New Roman" w:cs="Times New Roman"/>
          <w:noProof/>
          <w:sz w:val="2"/>
          <w:szCs w:val="2"/>
        </w:rPr>
        <mc:AlternateContent>
          <mc:Choice Requires="wpg">
            <w:drawing>
              <wp:inline distT="0" distB="0" distL="0" distR="0">
                <wp:extent cx="524510" cy="12700"/>
                <wp:effectExtent l="0" t="0" r="0" b="6350"/>
                <wp:docPr id="877" name="Group 7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510" cy="12700"/>
                          <a:chOff x="0" y="0"/>
                          <a:chExt cx="826" cy="20"/>
                        </a:xfrm>
                      </wpg:grpSpPr>
                      <wps:wsp>
                        <wps:cNvPr id="878" name="Freeform 782"/>
                        <wps:cNvSpPr>
                          <a:spLocks/>
                        </wps:cNvSpPr>
                        <wps:spPr bwMode="auto">
                          <a:xfrm>
                            <a:off x="10" y="10"/>
                            <a:ext cx="806" cy="20"/>
                          </a:xfrm>
                          <a:custGeom>
                            <a:avLst/>
                            <a:gdLst>
                              <a:gd name="T0" fmla="*/ 0 w 806"/>
                              <a:gd name="T1" fmla="*/ 0 h 20"/>
                              <a:gd name="T2" fmla="*/ 805 w 806"/>
                              <a:gd name="T3" fmla="*/ 0 h 20"/>
                            </a:gdLst>
                            <a:ahLst/>
                            <a:cxnLst>
                              <a:cxn ang="0">
                                <a:pos x="T0" y="T1"/>
                              </a:cxn>
                              <a:cxn ang="0">
                                <a:pos x="T2" y="T3"/>
                              </a:cxn>
                            </a:cxnLst>
                            <a:rect l="0" t="0" r="r" b="b"/>
                            <a:pathLst>
                              <a:path w="806" h="20">
                                <a:moveTo>
                                  <a:pt x="0" y="0"/>
                                </a:moveTo>
                                <a:lnTo>
                                  <a:pt x="805" y="0"/>
                                </a:lnTo>
                              </a:path>
                            </a:pathLst>
                          </a:custGeom>
                          <a:noFill/>
                          <a:ln w="12113">
                            <a:solidFill>
                              <a:srgbClr val="3F3F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781" o:spid="_x0000_s1026" style="width:41.3pt;height:1pt;mso-position-horizontal-relative:char;mso-position-vertical-relative:line" coordsize="8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">
                <v:shape id="Freeform 782" o:spid="_x0000_s1027" style="position:absolute;left:10;top:10;width:806;height:20;visibility:visible;mso-wrap-style:square;v-text-anchor:top" coordsize="8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z9ocIA&#10;AADcAAAADwAAAGRycy9kb3ducmV2LnhtbERPz2vCMBS+D/wfwhN2m6k7zFKNRXQbg8GYVu/P5tmU&#10;Ni9dE2v33y+HgceP7/cqH20rBup97VjBfJaAIC6drrlScCzenlIQPiBrbB2Tgl/ykK8nDyvMtLvx&#10;noZDqEQMYZ+hAhNCl0npS0MW/cx1xJG7uN5iiLCvpO7xFsNtK5+T5EVarDk2GOxoa6hsDler4Gvx&#10;ad31NKTFTzDNWb8X5ffrTqnH6bhZggg0hrv43/2hFaSLuDaeiUdA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DP2hwgAAANwAAAAPAAAAAAAAAAAAAAAAAJgCAABkcnMvZG93&#10;bnJldi54bWxQSwUGAAAAAAQABAD1AAAAhwMAAAAA&#10;" path="m,l805,e" filled="f" strokecolor="#3f3f3b" strokeweight=".33647mm">
                  <v:path arrowok="t" o:connecttype="custom" o:connectlocs="0,0;805,0" o:connectangles="0,0"/>
                </v:shape>
                <w10:anchorlock/>
              </v:group>
            </w:pict>
          </mc:Fallback>
        </mc:AlternateContent>
      </w:r>
      <w:r w:rsidR="00610E6C">
        <w:rPr>
          <w:rFonts w:ascii="Times New Roman" w:hAnsi="Times New Roman" w:cs="Times New Roman"/>
          <w:sz w:val="2"/>
          <w:szCs w:val="2"/>
        </w:rPr>
        <w:t xml:space="preserve"> </w:t>
      </w:r>
      <w:r w:rsidR="00610E6C">
        <w:rPr>
          <w:rFonts w:ascii="Times New Roman" w:hAnsi="Times New Roman" w:cs="Times New Roman"/>
          <w:sz w:val="2"/>
          <w:szCs w:val="2"/>
        </w:rPr>
        <w:tab/>
      </w:r>
      <w:r>
        <w:rPr>
          <w:rFonts w:ascii="Times New Roman" w:hAnsi="Times New Roman" w:cs="Times New Roman"/>
          <w:noProof/>
          <w:sz w:val="2"/>
          <w:szCs w:val="2"/>
        </w:rPr>
        <mc:AlternateContent>
          <mc:Choice Requires="wpg">
            <w:drawing>
              <wp:inline distT="0" distB="0" distL="0" distR="0">
                <wp:extent cx="521970" cy="12700"/>
                <wp:effectExtent l="0" t="0" r="1905" b="6350"/>
                <wp:docPr id="875" name="Group 7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970" cy="12700"/>
                          <a:chOff x="0" y="0"/>
                          <a:chExt cx="822" cy="20"/>
                        </a:xfrm>
                      </wpg:grpSpPr>
                      <wps:wsp>
                        <wps:cNvPr id="876" name="Freeform 784"/>
                        <wps:cNvSpPr>
                          <a:spLocks/>
                        </wps:cNvSpPr>
                        <wps:spPr bwMode="auto">
                          <a:xfrm>
                            <a:off x="10" y="10"/>
                            <a:ext cx="802" cy="20"/>
                          </a:xfrm>
                          <a:custGeom>
                            <a:avLst/>
                            <a:gdLst>
                              <a:gd name="T0" fmla="*/ 0 w 802"/>
                              <a:gd name="T1" fmla="*/ 0 h 20"/>
                              <a:gd name="T2" fmla="*/ 801 w 802"/>
                              <a:gd name="T3" fmla="*/ 0 h 20"/>
                            </a:gdLst>
                            <a:ahLst/>
                            <a:cxnLst>
                              <a:cxn ang="0">
                                <a:pos x="T0" y="T1"/>
                              </a:cxn>
                              <a:cxn ang="0">
                                <a:pos x="T2" y="T3"/>
                              </a:cxn>
                            </a:cxnLst>
                            <a:rect l="0" t="0" r="r" b="b"/>
                            <a:pathLst>
                              <a:path w="802" h="20">
                                <a:moveTo>
                                  <a:pt x="0" y="0"/>
                                </a:moveTo>
                                <a:lnTo>
                                  <a:pt x="801" y="0"/>
                                </a:lnTo>
                              </a:path>
                            </a:pathLst>
                          </a:custGeom>
                          <a:noFill/>
                          <a:ln w="12113">
                            <a:solidFill>
                              <a:srgbClr val="3F3F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783" o:spid="_x0000_s1026" style="width:41.1pt;height:1pt;mso-position-horizontal-relative:char;mso-position-vertical-relative:line" coordsize="82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">
                <v:shape id="Freeform 784" o:spid="_x0000_s1027" style="position:absolute;left:10;top:10;width:802;height:20;visibility:visible;mso-wrap-style:square;v-text-anchor:top" coordsize="8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kHhsIA&#10;AADcAAAADwAAAGRycy9kb3ducmV2LnhtbESPQYvCMBSE74L/ITzBm6btoet2jbIIghcPVn/Ao3m2&#10;YZuXkmRt998bQdjjMDPfMNv9ZHvxIB+MYwX5OgNB3DhtuFVwux5XGxAhImvsHZOCPwqw381nW6y0&#10;G/lCjzq2IkE4VKigi3GopAxNRxbD2g3Eybs7bzEm6VupPY4JbntZZFkpLRpOCx0OdOio+al/rQJT&#10;fJpz6Y+1yUaZH/Jyuhf+otRyMX1/gYg0xf/wu33SCjYfJbzOpCMgd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GQeGwgAAANwAAAAPAAAAAAAAAAAAAAAAAJgCAABkcnMvZG93&#10;bnJldi54bWxQSwUGAAAAAAQABAD1AAAAhwMAAAAA&#10;" path="m,l801,e" filled="f" strokecolor="#3f3f3b" strokeweight=".33647mm">
                  <v:path arrowok="t" o:connecttype="custom" o:connectlocs="0,0;801,0" o:connectangles="0,0"/>
                </v:shape>
                <w10:anchorlock/>
              </v:group>
            </w:pict>
          </mc:Fallback>
        </mc:AlternateContent>
      </w:r>
      <w:r w:rsidR="00610E6C">
        <w:rPr>
          <w:rFonts w:ascii="Times New Roman" w:hAnsi="Times New Roman" w:cs="Times New Roman"/>
          <w:sz w:val="2"/>
          <w:szCs w:val="2"/>
        </w:rPr>
        <w:t xml:space="preserve"> </w:t>
      </w:r>
      <w:r w:rsidR="00610E6C">
        <w:rPr>
          <w:rFonts w:ascii="Times New Roman" w:hAnsi="Times New Roman" w:cs="Times New Roman"/>
          <w:sz w:val="2"/>
          <w:szCs w:val="2"/>
        </w:rPr>
        <w:tab/>
      </w:r>
      <w:r>
        <w:rPr>
          <w:rFonts w:ascii="Times New Roman" w:hAnsi="Times New Roman" w:cs="Times New Roman"/>
          <w:noProof/>
          <w:sz w:val="2"/>
          <w:szCs w:val="2"/>
        </w:rPr>
        <mc:AlternateContent>
          <mc:Choice Requires="wpg">
            <w:drawing>
              <wp:inline distT="0" distB="0" distL="0" distR="0">
                <wp:extent cx="521970" cy="12700"/>
                <wp:effectExtent l="0" t="0" r="1905" b="6350"/>
                <wp:docPr id="873" name="Group 7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970" cy="12700"/>
                          <a:chOff x="0" y="0"/>
                          <a:chExt cx="822" cy="20"/>
                        </a:xfrm>
                      </wpg:grpSpPr>
                      <wps:wsp>
                        <wps:cNvPr id="874" name="Freeform 786"/>
                        <wps:cNvSpPr>
                          <a:spLocks/>
                        </wps:cNvSpPr>
                        <wps:spPr bwMode="auto">
                          <a:xfrm>
                            <a:off x="10" y="10"/>
                            <a:ext cx="802" cy="20"/>
                          </a:xfrm>
                          <a:custGeom>
                            <a:avLst/>
                            <a:gdLst>
                              <a:gd name="T0" fmla="*/ 0 w 802"/>
                              <a:gd name="T1" fmla="*/ 0 h 20"/>
                              <a:gd name="T2" fmla="*/ 801 w 802"/>
                              <a:gd name="T3" fmla="*/ 0 h 20"/>
                            </a:gdLst>
                            <a:ahLst/>
                            <a:cxnLst>
                              <a:cxn ang="0">
                                <a:pos x="T0" y="T1"/>
                              </a:cxn>
                              <a:cxn ang="0">
                                <a:pos x="T2" y="T3"/>
                              </a:cxn>
                            </a:cxnLst>
                            <a:rect l="0" t="0" r="r" b="b"/>
                            <a:pathLst>
                              <a:path w="802" h="20">
                                <a:moveTo>
                                  <a:pt x="0" y="0"/>
                                </a:moveTo>
                                <a:lnTo>
                                  <a:pt x="801" y="0"/>
                                </a:lnTo>
                              </a:path>
                            </a:pathLst>
                          </a:custGeom>
                          <a:noFill/>
                          <a:ln w="12113">
                            <a:solidFill>
                              <a:srgbClr val="3F3B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785" o:spid="_x0000_s1026" style="width:41.1pt;height:1pt;mso-position-horizontal-relative:char;mso-position-vertical-relative:line" coordsize="82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">
                <v:shape id="Freeform 786" o:spid="_x0000_s1027" style="position:absolute;left:10;top:10;width:802;height:20;visibility:visible;mso-wrap-style:square;v-text-anchor:top" coordsize="80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h1KcYA&#10;AADcAAAADwAAAGRycy9kb3ducmV2LnhtbESPT4vCMBTE7wv7HcIT9ramyqJSjSIuigdX8M9Bb4/m&#10;2Rabl9pEW/fTG0HwOMzMb5jRpDGFuFHlcssKOu0IBHFidc6pgv1u/j0A4TyyxsIyKbiTg8n482OE&#10;sbY1b+i29akIEHYxKsi8L2MpXZKRQde2JXHwTrYy6IOsUqkrrAPcFLIbRT1pMOewkGFJs4yS8/Zq&#10;FMzTfHa8/q3ry3r16xbJ/2FhdwelvlrNdAjCU+Pf4Vd7qRUM+j/wPBOOgB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h1KcYAAADcAAAADwAAAAAAAAAAAAAAAACYAgAAZHJz&#10;L2Rvd25yZXYueG1sUEsFBgAAAAAEAAQA9QAAAIsDAAAAAA==&#10;" path="m,l801,e" filled="f" strokecolor="#3f3b38" strokeweight=".33647mm">
                  <v:path arrowok="t" o:connecttype="custom" o:connectlocs="0,0;801,0" o:connectangles="0,0"/>
                </v:shape>
                <w10:anchorlock/>
              </v:group>
            </w:pict>
          </mc:Fallback>
        </mc:AlternateContent>
      </w:r>
    </w:p>
    <w:p w:rsidR="00610E6C" w:rsidRDefault="00610E6C">
      <w:pPr>
        <w:pStyle w:val="BodyText"/>
        <w:tabs>
          <w:tab w:val="left" w:pos="5484"/>
          <w:tab w:val="left" w:pos="7797"/>
        </w:tabs>
        <w:kinsoku w:val="0"/>
        <w:overflowPunct w:val="0"/>
        <w:spacing w:line="231" w:lineRule="exact"/>
        <w:ind w:left="4631"/>
        <w:rPr>
          <w:rFonts w:ascii="Arial" w:hAnsi="Arial" w:cs="Arial"/>
          <w:color w:val="363631"/>
          <w:w w:val="99"/>
          <w:sz w:val="24"/>
          <w:szCs w:val="24"/>
        </w:rPr>
      </w:pPr>
      <w:r>
        <w:rPr>
          <w:rFonts w:ascii="Arial" w:hAnsi="Arial" w:cs="Arial"/>
          <w:color w:val="363631"/>
          <w:w w:val="99"/>
          <w:sz w:val="24"/>
          <w:szCs w:val="24"/>
          <w:u w:val="single" w:color="3F3F3B"/>
        </w:rPr>
        <w:t xml:space="preserve"> </w:t>
      </w:r>
      <w:r>
        <w:rPr>
          <w:rFonts w:ascii="Arial" w:hAnsi="Arial" w:cs="Arial"/>
          <w:color w:val="363631"/>
          <w:sz w:val="24"/>
          <w:szCs w:val="24"/>
          <w:u w:val="single" w:color="3F3F3B"/>
        </w:rPr>
        <w:tab/>
      </w:r>
      <w:r>
        <w:rPr>
          <w:rFonts w:ascii="Arial" w:hAnsi="Arial" w:cs="Arial"/>
          <w:color w:val="363631"/>
          <w:sz w:val="24"/>
          <w:szCs w:val="24"/>
        </w:rPr>
        <w:t xml:space="preserve">  </w:t>
      </w:r>
      <w:r>
        <w:rPr>
          <w:rFonts w:ascii="Arial" w:hAnsi="Arial" w:cs="Arial"/>
          <w:color w:val="363631"/>
          <w:spacing w:val="-33"/>
          <w:sz w:val="24"/>
          <w:szCs w:val="24"/>
        </w:rPr>
        <w:t xml:space="preserve"> </w:t>
      </w:r>
      <w:r>
        <w:rPr>
          <w:rFonts w:ascii="Arial" w:hAnsi="Arial" w:cs="Arial"/>
          <w:color w:val="363631"/>
          <w:w w:val="240"/>
          <w:sz w:val="24"/>
          <w:szCs w:val="24"/>
        </w:rPr>
        <w:t>(_)_</w:t>
      </w:r>
      <w:r>
        <w:rPr>
          <w:rFonts w:ascii="Arial" w:hAnsi="Arial" w:cs="Arial"/>
          <w:color w:val="363631"/>
          <w:spacing w:val="-62"/>
          <w:w w:val="240"/>
          <w:sz w:val="24"/>
          <w:szCs w:val="24"/>
        </w:rPr>
        <w:t xml:space="preserve"> </w:t>
      </w:r>
      <w:r>
        <w:rPr>
          <w:rFonts w:ascii="Arial" w:hAnsi="Arial" w:cs="Arial"/>
          <w:color w:val="363631"/>
          <w:w w:val="120"/>
          <w:sz w:val="24"/>
          <w:szCs w:val="24"/>
        </w:rPr>
        <w:t>-</w:t>
      </w:r>
      <w:r>
        <w:rPr>
          <w:rFonts w:ascii="Arial" w:hAnsi="Arial" w:cs="Arial"/>
          <w:color w:val="363631"/>
          <w:spacing w:val="30"/>
          <w:sz w:val="24"/>
          <w:szCs w:val="24"/>
        </w:rPr>
        <w:t xml:space="preserve"> </w:t>
      </w:r>
      <w:r>
        <w:rPr>
          <w:rFonts w:ascii="Arial" w:hAnsi="Arial" w:cs="Arial"/>
          <w:color w:val="363631"/>
          <w:w w:val="99"/>
          <w:sz w:val="24"/>
          <w:szCs w:val="24"/>
          <w:u w:val="thick" w:color="353530"/>
        </w:rPr>
        <w:t xml:space="preserve"> </w:t>
      </w:r>
      <w:r>
        <w:rPr>
          <w:rFonts w:ascii="Arial" w:hAnsi="Arial" w:cs="Arial"/>
          <w:color w:val="363631"/>
          <w:sz w:val="24"/>
          <w:szCs w:val="24"/>
          <w:u w:val="thick" w:color="353530"/>
        </w:rPr>
        <w:tab/>
      </w:r>
    </w:p>
    <w:p w:rsidR="00610E6C" w:rsidRDefault="00ED0708">
      <w:pPr>
        <w:pStyle w:val="BodyText"/>
        <w:kinsoku w:val="0"/>
        <w:overflowPunct w:val="0"/>
        <w:spacing w:line="147" w:lineRule="exact"/>
        <w:ind w:left="954"/>
        <w:rPr>
          <w:rFonts w:ascii="Arial" w:hAnsi="Arial" w:cs="Arial"/>
          <w:color w:val="363631"/>
          <w:w w:val="80"/>
          <w:sz w:val="16"/>
          <w:szCs w:val="16"/>
        </w:rPr>
      </w:pPr>
      <w:r>
        <w:rPr>
          <w:noProof/>
        </w:rPr>
        <mc:AlternateContent>
          <mc:Choice Requires="wps">
            <w:drawing>
              <wp:anchor distT="0" distB="0" distL="114300" distR="114300" simplePos="0" relativeHeight="251698688" behindDoc="0" locked="0" layoutInCell="0" allowOverlap="1">
                <wp:simplePos x="0" y="0"/>
                <wp:positionH relativeFrom="page">
                  <wp:posOffset>12242800</wp:posOffset>
                </wp:positionH>
                <wp:positionV relativeFrom="paragraph">
                  <wp:posOffset>22225</wp:posOffset>
                </wp:positionV>
                <wp:extent cx="506095" cy="12700"/>
                <wp:effectExtent l="0" t="0" r="0" b="0"/>
                <wp:wrapNone/>
                <wp:docPr id="872" name="Freeform 7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6095" cy="12700"/>
                        </a:xfrm>
                        <a:custGeom>
                          <a:avLst/>
                          <a:gdLst>
                            <a:gd name="T0" fmla="*/ 0 w 797"/>
                            <a:gd name="T1" fmla="*/ 0 h 20"/>
                            <a:gd name="T2" fmla="*/ 796 w 797"/>
                            <a:gd name="T3" fmla="*/ 0 h 20"/>
                          </a:gdLst>
                          <a:ahLst/>
                          <a:cxnLst>
                            <a:cxn ang="0">
                              <a:pos x="T0" y="T1"/>
                            </a:cxn>
                            <a:cxn ang="0">
                              <a:pos x="T2" y="T3"/>
                            </a:cxn>
                          </a:cxnLst>
                          <a:rect l="0" t="0" r="r" b="b"/>
                          <a:pathLst>
                            <a:path w="797" h="20">
                              <a:moveTo>
                                <a:pt x="0" y="0"/>
                              </a:moveTo>
                              <a:lnTo>
                                <a:pt x="796" y="0"/>
                              </a:lnTo>
                            </a:path>
                          </a:pathLst>
                        </a:custGeom>
                        <a:noFill/>
                        <a:ln w="12113">
                          <a:solidFill>
                            <a:srgbClr val="3F3B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787" o:spid="_x0000_s1026" style="position:absolute;z-index:251698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964pt,1.75pt,1003.8pt,1.75pt" coordsize="7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" o:allowincell="f" filled="f" strokecolor="#3f3b38" strokeweight=".33647mm">
                <v:path arrowok="t" o:connecttype="custom" o:connectlocs="0,0;505460,0" o:connectangles="0,0"/>
                <w10:wrap anchorx="page"/>
              </v:polyline>
            </w:pict>
          </mc:Fallback>
        </mc:AlternateContent>
      </w:r>
      <w:r w:rsidR="00610E6C">
        <w:rPr>
          <w:rFonts w:ascii="Arial" w:hAnsi="Arial" w:cs="Arial"/>
          <w:color w:val="363631"/>
          <w:w w:val="80"/>
          <w:sz w:val="16"/>
          <w:szCs w:val="16"/>
        </w:rPr>
        <w:t>Equal Opportunity  Housing</w:t>
      </w:r>
    </w:p>
    <w:p w:rsidR="00610E6C" w:rsidRDefault="00610E6C">
      <w:pPr>
        <w:pStyle w:val="BodyText"/>
        <w:kinsoku w:val="0"/>
        <w:overflowPunct w:val="0"/>
        <w:spacing w:line="147" w:lineRule="exact"/>
        <w:ind w:left="954"/>
        <w:rPr>
          <w:rFonts w:ascii="Arial" w:hAnsi="Arial" w:cs="Arial"/>
          <w:color w:val="363631"/>
          <w:w w:val="80"/>
          <w:sz w:val="16"/>
          <w:szCs w:val="16"/>
        </w:rPr>
        <w:sectPr w:rsidR="00610E6C">
          <w:type w:val="continuous"/>
          <w:pgSz w:w="24480" w:h="15840" w:orient="landscape"/>
          <w:pgMar w:top="1420" w:right="320" w:bottom="280" w:left="3560" w:header="720" w:footer="720" w:gutter="0"/>
          <w:cols w:num="3" w:space="720" w:equalWidth="0">
            <w:col w:w="8967" w:space="40"/>
            <w:col w:w="3130" w:space="40"/>
            <w:col w:w="8423"/>
          </w:cols>
          <w:noEndnote/>
        </w:sectPr>
      </w:pPr>
    </w:p>
    <w:p w:rsidR="00610E6C" w:rsidRDefault="00610E6C">
      <w:pPr>
        <w:pStyle w:val="BodyText"/>
        <w:kinsoku w:val="0"/>
        <w:overflowPunct w:val="0"/>
        <w:spacing w:line="201" w:lineRule="auto"/>
        <w:ind w:left="6106" w:firstLine="14"/>
        <w:jc w:val="center"/>
        <w:rPr>
          <w:rFonts w:ascii="Arial" w:hAnsi="Arial" w:cs="Arial"/>
          <w:color w:val="5E5D59"/>
          <w:w w:val="80"/>
          <w:sz w:val="16"/>
          <w:szCs w:val="16"/>
        </w:rPr>
      </w:pPr>
      <w:r>
        <w:rPr>
          <w:rFonts w:ascii="Arial" w:hAnsi="Arial" w:cs="Arial"/>
          <w:color w:val="363631"/>
          <w:w w:val="75"/>
          <w:sz w:val="16"/>
          <w:szCs w:val="16"/>
        </w:rPr>
        <w:t>Demonstration</w:t>
      </w:r>
      <w:r>
        <w:rPr>
          <w:rFonts w:ascii="Arial" w:hAnsi="Arial" w:cs="Arial"/>
          <w:color w:val="363631"/>
          <w:spacing w:val="-4"/>
          <w:w w:val="75"/>
          <w:sz w:val="16"/>
          <w:szCs w:val="16"/>
        </w:rPr>
        <w:t xml:space="preserve"> </w:t>
      </w:r>
      <w:r>
        <w:rPr>
          <w:rFonts w:ascii="Arial" w:hAnsi="Arial" w:cs="Arial"/>
          <w:color w:val="363631"/>
          <w:w w:val="75"/>
          <w:sz w:val="16"/>
          <w:szCs w:val="16"/>
        </w:rPr>
        <w:t>Comments,</w:t>
      </w:r>
      <w:r>
        <w:rPr>
          <w:rFonts w:ascii="Arial" w:hAnsi="Arial" w:cs="Arial"/>
          <w:color w:val="363631"/>
          <w:spacing w:val="-4"/>
          <w:w w:val="75"/>
          <w:sz w:val="16"/>
          <w:szCs w:val="16"/>
        </w:rPr>
        <w:t xml:space="preserve"> </w:t>
      </w:r>
      <w:r>
        <w:rPr>
          <w:rFonts w:ascii="Arial" w:hAnsi="Arial" w:cs="Arial"/>
          <w:color w:val="363631"/>
          <w:w w:val="75"/>
          <w:sz w:val="16"/>
          <w:szCs w:val="16"/>
        </w:rPr>
        <w:t>One</w:t>
      </w:r>
      <w:r>
        <w:rPr>
          <w:rFonts w:ascii="Arial" w:hAnsi="Arial" w:cs="Arial"/>
          <w:color w:val="363631"/>
          <w:spacing w:val="-13"/>
          <w:w w:val="75"/>
          <w:sz w:val="16"/>
          <w:szCs w:val="16"/>
        </w:rPr>
        <w:t xml:space="preserve"> </w:t>
      </w:r>
      <w:r>
        <w:rPr>
          <w:rFonts w:ascii="Arial" w:hAnsi="Arial" w:cs="Arial"/>
          <w:color w:val="363631"/>
          <w:w w:val="75"/>
          <w:sz w:val="16"/>
          <w:szCs w:val="16"/>
        </w:rPr>
        <w:t>Ashburton</w:t>
      </w:r>
      <w:r>
        <w:rPr>
          <w:rFonts w:ascii="Arial" w:hAnsi="Arial" w:cs="Arial"/>
          <w:color w:val="363631"/>
          <w:spacing w:val="-1"/>
          <w:w w:val="75"/>
          <w:sz w:val="16"/>
          <w:szCs w:val="16"/>
        </w:rPr>
        <w:t xml:space="preserve"> </w:t>
      </w:r>
      <w:r>
        <w:rPr>
          <w:rFonts w:ascii="Arial" w:hAnsi="Arial" w:cs="Arial"/>
          <w:color w:val="363631"/>
          <w:w w:val="75"/>
          <w:sz w:val="16"/>
          <w:szCs w:val="16"/>
        </w:rPr>
        <w:t>Place,</w:t>
      </w:r>
      <w:r>
        <w:rPr>
          <w:rFonts w:ascii="Arial" w:hAnsi="Arial" w:cs="Arial"/>
          <w:color w:val="363631"/>
          <w:spacing w:val="-10"/>
          <w:w w:val="75"/>
          <w:sz w:val="16"/>
          <w:szCs w:val="16"/>
        </w:rPr>
        <w:t xml:space="preserve"> </w:t>
      </w:r>
      <w:r>
        <w:rPr>
          <w:rFonts w:ascii="Arial" w:hAnsi="Arial" w:cs="Arial"/>
          <w:color w:val="363631"/>
          <w:w w:val="75"/>
          <w:sz w:val="16"/>
          <w:szCs w:val="16"/>
        </w:rPr>
        <w:t>11th Floor, Boston, MA 02108</w:t>
      </w:r>
      <w:r>
        <w:rPr>
          <w:rFonts w:ascii="Arial" w:hAnsi="Arial" w:cs="Arial"/>
          <w:color w:val="4D4D49"/>
          <w:w w:val="75"/>
          <w:sz w:val="16"/>
          <w:szCs w:val="16"/>
        </w:rPr>
        <w:t>.</w:t>
      </w:r>
      <w:r>
        <w:rPr>
          <w:rFonts w:ascii="Arial" w:hAnsi="Arial" w:cs="Arial"/>
          <w:color w:val="363631"/>
          <w:w w:val="75"/>
          <w:sz w:val="16"/>
          <w:szCs w:val="16"/>
        </w:rPr>
        <w:t xml:space="preserve">Comments must be received </w:t>
      </w:r>
      <w:r>
        <w:rPr>
          <w:rFonts w:ascii="Arial" w:hAnsi="Arial" w:cs="Arial"/>
          <w:color w:val="363631"/>
          <w:w w:val="85"/>
          <w:sz w:val="16"/>
          <w:szCs w:val="16"/>
        </w:rPr>
        <w:t>by</w:t>
      </w:r>
      <w:r>
        <w:rPr>
          <w:rFonts w:ascii="Arial" w:hAnsi="Arial" w:cs="Arial"/>
          <w:color w:val="363631"/>
          <w:spacing w:val="-29"/>
          <w:w w:val="85"/>
          <w:sz w:val="16"/>
          <w:szCs w:val="16"/>
        </w:rPr>
        <w:t xml:space="preserve"> </w:t>
      </w:r>
      <w:r>
        <w:rPr>
          <w:rFonts w:ascii="Arial" w:hAnsi="Arial" w:cs="Arial"/>
          <w:color w:val="363631"/>
          <w:w w:val="85"/>
          <w:sz w:val="16"/>
          <w:szCs w:val="16"/>
        </w:rPr>
        <w:t>July</w:t>
      </w:r>
      <w:r>
        <w:rPr>
          <w:rFonts w:ascii="Arial" w:hAnsi="Arial" w:cs="Arial"/>
          <w:color w:val="363631"/>
          <w:spacing w:val="-24"/>
          <w:w w:val="85"/>
          <w:sz w:val="16"/>
          <w:szCs w:val="16"/>
        </w:rPr>
        <w:t xml:space="preserve"> </w:t>
      </w:r>
      <w:r>
        <w:rPr>
          <w:rFonts w:ascii="Arial" w:hAnsi="Arial" w:cs="Arial"/>
          <w:color w:val="363631"/>
          <w:w w:val="85"/>
          <w:sz w:val="16"/>
          <w:szCs w:val="16"/>
        </w:rPr>
        <w:t>17,</w:t>
      </w:r>
      <w:r>
        <w:rPr>
          <w:rFonts w:ascii="Arial" w:hAnsi="Arial" w:cs="Arial"/>
          <w:color w:val="363631"/>
          <w:spacing w:val="-31"/>
          <w:w w:val="85"/>
          <w:sz w:val="16"/>
          <w:szCs w:val="16"/>
        </w:rPr>
        <w:t xml:space="preserve"> </w:t>
      </w:r>
      <w:r>
        <w:rPr>
          <w:rFonts w:ascii="Arial" w:hAnsi="Arial" w:cs="Arial"/>
          <w:color w:val="363631"/>
          <w:w w:val="85"/>
          <w:sz w:val="16"/>
          <w:szCs w:val="16"/>
        </w:rPr>
        <w:t>2016</w:t>
      </w:r>
      <w:r>
        <w:rPr>
          <w:rFonts w:ascii="Arial" w:hAnsi="Arial" w:cs="Arial"/>
          <w:color w:val="363631"/>
          <w:spacing w:val="-25"/>
          <w:w w:val="85"/>
          <w:sz w:val="16"/>
          <w:szCs w:val="16"/>
        </w:rPr>
        <w:t xml:space="preserve"> </w:t>
      </w:r>
      <w:r>
        <w:rPr>
          <w:rFonts w:ascii="Arial" w:hAnsi="Arial" w:cs="Arial"/>
          <w:color w:val="363631"/>
          <w:spacing w:val="-18"/>
          <w:sz w:val="16"/>
          <w:szCs w:val="16"/>
        </w:rPr>
        <w:t>In</w:t>
      </w:r>
      <w:r>
        <w:rPr>
          <w:rFonts w:ascii="Arial" w:hAnsi="Arial" w:cs="Arial"/>
          <w:color w:val="363631"/>
          <w:spacing w:val="-37"/>
          <w:sz w:val="16"/>
          <w:szCs w:val="16"/>
        </w:rPr>
        <w:t xml:space="preserve"> </w:t>
      </w:r>
      <w:r>
        <w:rPr>
          <w:rFonts w:ascii="Arial" w:hAnsi="Arial" w:cs="Arial"/>
          <w:color w:val="363631"/>
          <w:w w:val="85"/>
          <w:sz w:val="16"/>
          <w:szCs w:val="16"/>
        </w:rPr>
        <w:t>onlar</w:t>
      </w:r>
      <w:r>
        <w:rPr>
          <w:rFonts w:ascii="Arial" w:hAnsi="Arial" w:cs="Arial"/>
          <w:color w:val="363631"/>
          <w:spacing w:val="-28"/>
          <w:w w:val="85"/>
          <w:sz w:val="16"/>
          <w:szCs w:val="16"/>
        </w:rPr>
        <w:t xml:space="preserve"> </w:t>
      </w:r>
      <w:r>
        <w:rPr>
          <w:rFonts w:ascii="Arial" w:hAnsi="Arial" w:cs="Arial"/>
          <w:color w:val="363631"/>
          <w:w w:val="85"/>
          <w:sz w:val="16"/>
          <w:szCs w:val="16"/>
        </w:rPr>
        <w:t>to</w:t>
      </w:r>
      <w:r>
        <w:rPr>
          <w:rFonts w:ascii="Arial" w:hAnsi="Arial" w:cs="Arial"/>
          <w:color w:val="363631"/>
          <w:spacing w:val="-26"/>
          <w:w w:val="85"/>
          <w:sz w:val="16"/>
          <w:szCs w:val="16"/>
        </w:rPr>
        <w:t xml:space="preserve"> </w:t>
      </w:r>
      <w:r>
        <w:rPr>
          <w:rFonts w:ascii="Arial" w:hAnsi="Arial" w:cs="Arial"/>
          <w:color w:val="363631"/>
          <w:w w:val="85"/>
          <w:sz w:val="16"/>
          <w:szCs w:val="16"/>
        </w:rPr>
        <w:t>b</w:t>
      </w:r>
      <w:r>
        <w:rPr>
          <w:rFonts w:ascii="Arial" w:hAnsi="Arial" w:cs="Arial"/>
          <w:color w:val="4D4D49"/>
          <w:w w:val="85"/>
          <w:sz w:val="16"/>
          <w:szCs w:val="16"/>
        </w:rPr>
        <w:t>a</w:t>
      </w:r>
      <w:r>
        <w:rPr>
          <w:rFonts w:ascii="Arial" w:hAnsi="Arial" w:cs="Arial"/>
          <w:color w:val="4D4D49"/>
          <w:spacing w:val="-29"/>
          <w:w w:val="85"/>
          <w:sz w:val="16"/>
          <w:szCs w:val="16"/>
        </w:rPr>
        <w:t xml:space="preserve"> </w:t>
      </w:r>
      <w:r>
        <w:rPr>
          <w:rFonts w:ascii="Arial" w:hAnsi="Arial" w:cs="Arial"/>
          <w:color w:val="4D4D49"/>
          <w:w w:val="85"/>
          <w:sz w:val="16"/>
          <w:szCs w:val="16"/>
        </w:rPr>
        <w:t>c</w:t>
      </w:r>
      <w:r>
        <w:rPr>
          <w:rFonts w:ascii="Arial" w:hAnsi="Arial" w:cs="Arial"/>
          <w:color w:val="363631"/>
          <w:w w:val="85"/>
          <w:sz w:val="16"/>
          <w:szCs w:val="16"/>
        </w:rPr>
        <w:t>onsid</w:t>
      </w:r>
      <w:r>
        <w:rPr>
          <w:rFonts w:ascii="Arial" w:hAnsi="Arial" w:cs="Arial"/>
          <w:color w:val="4D4D49"/>
          <w:w w:val="85"/>
          <w:sz w:val="16"/>
          <w:szCs w:val="16"/>
        </w:rPr>
        <w:t>e</w:t>
      </w:r>
      <w:r>
        <w:rPr>
          <w:rFonts w:ascii="Arial" w:hAnsi="Arial" w:cs="Arial"/>
          <w:color w:val="363631"/>
          <w:w w:val="85"/>
          <w:sz w:val="16"/>
          <w:szCs w:val="16"/>
        </w:rPr>
        <w:t>red.</w:t>
      </w:r>
      <w:r>
        <w:rPr>
          <w:rFonts w:ascii="Arial" w:hAnsi="Arial" w:cs="Arial"/>
          <w:color w:val="363631"/>
          <w:spacing w:val="-28"/>
          <w:w w:val="85"/>
          <w:sz w:val="16"/>
          <w:szCs w:val="16"/>
        </w:rPr>
        <w:t xml:space="preserve"> </w:t>
      </w:r>
      <w:r>
        <w:rPr>
          <w:rFonts w:ascii="Arial" w:hAnsi="Arial" w:cs="Arial"/>
          <w:color w:val="363631"/>
          <w:w w:val="85"/>
          <w:sz w:val="16"/>
          <w:szCs w:val="16"/>
        </w:rPr>
        <w:t xml:space="preserve">Paper </w:t>
      </w:r>
      <w:r>
        <w:rPr>
          <w:rFonts w:ascii="Arial" w:hAnsi="Arial" w:cs="Arial"/>
          <w:color w:val="363631"/>
          <w:w w:val="80"/>
          <w:sz w:val="16"/>
          <w:szCs w:val="16"/>
        </w:rPr>
        <w:t>copies</w:t>
      </w:r>
      <w:r>
        <w:rPr>
          <w:rFonts w:ascii="Arial" w:hAnsi="Arial" w:cs="Arial"/>
          <w:color w:val="363631"/>
          <w:spacing w:val="-11"/>
          <w:w w:val="80"/>
          <w:sz w:val="16"/>
          <w:szCs w:val="16"/>
        </w:rPr>
        <w:t xml:space="preserve"> </w:t>
      </w:r>
      <w:r>
        <w:rPr>
          <w:rFonts w:ascii="Arial" w:hAnsi="Arial" w:cs="Arial"/>
          <w:color w:val="363631"/>
          <w:w w:val="80"/>
          <w:sz w:val="16"/>
          <w:szCs w:val="16"/>
        </w:rPr>
        <w:t>of</w:t>
      </w:r>
      <w:r>
        <w:rPr>
          <w:rFonts w:ascii="Arial" w:hAnsi="Arial" w:cs="Arial"/>
          <w:color w:val="363631"/>
          <w:spacing w:val="-16"/>
          <w:w w:val="80"/>
          <w:sz w:val="16"/>
          <w:szCs w:val="16"/>
        </w:rPr>
        <w:t xml:space="preserve"> </w:t>
      </w:r>
      <w:r>
        <w:rPr>
          <w:rFonts w:ascii="Arial" w:hAnsi="Arial" w:cs="Arial"/>
          <w:color w:val="363631"/>
          <w:w w:val="80"/>
          <w:sz w:val="16"/>
          <w:szCs w:val="16"/>
        </w:rPr>
        <w:t>submitted</w:t>
      </w:r>
      <w:r>
        <w:rPr>
          <w:rFonts w:ascii="Arial" w:hAnsi="Arial" w:cs="Arial"/>
          <w:color w:val="363631"/>
          <w:spacing w:val="-13"/>
          <w:w w:val="80"/>
          <w:sz w:val="16"/>
          <w:szCs w:val="16"/>
        </w:rPr>
        <w:t xml:space="preserve"> </w:t>
      </w:r>
      <w:r>
        <w:rPr>
          <w:rFonts w:ascii="Arial" w:hAnsi="Arial" w:cs="Arial"/>
          <w:color w:val="363631"/>
          <w:w w:val="80"/>
          <w:sz w:val="16"/>
          <w:szCs w:val="16"/>
        </w:rPr>
        <w:t>comments</w:t>
      </w:r>
      <w:r>
        <w:rPr>
          <w:rFonts w:ascii="Arial" w:hAnsi="Arial" w:cs="Arial"/>
          <w:color w:val="363631"/>
          <w:spacing w:val="-8"/>
          <w:w w:val="80"/>
          <w:sz w:val="16"/>
          <w:szCs w:val="16"/>
        </w:rPr>
        <w:t xml:space="preserve"> </w:t>
      </w:r>
      <w:r>
        <w:rPr>
          <w:rFonts w:ascii="Arial" w:hAnsi="Arial" w:cs="Arial"/>
          <w:color w:val="363631"/>
          <w:w w:val="80"/>
          <w:sz w:val="16"/>
          <w:szCs w:val="16"/>
        </w:rPr>
        <w:t>may</w:t>
      </w:r>
      <w:r>
        <w:rPr>
          <w:rFonts w:ascii="Arial" w:hAnsi="Arial" w:cs="Arial"/>
          <w:color w:val="363631"/>
          <w:spacing w:val="-17"/>
          <w:w w:val="80"/>
          <w:sz w:val="16"/>
          <w:szCs w:val="16"/>
        </w:rPr>
        <w:t xml:space="preserve"> </w:t>
      </w:r>
      <w:r>
        <w:rPr>
          <w:rFonts w:ascii="Arial" w:hAnsi="Arial" w:cs="Arial"/>
          <w:color w:val="363631"/>
          <w:w w:val="80"/>
          <w:sz w:val="16"/>
          <w:szCs w:val="16"/>
        </w:rPr>
        <w:t>be</w:t>
      </w:r>
      <w:r>
        <w:rPr>
          <w:rFonts w:ascii="Arial" w:hAnsi="Arial" w:cs="Arial"/>
          <w:color w:val="363631"/>
          <w:spacing w:val="-17"/>
          <w:w w:val="80"/>
          <w:sz w:val="16"/>
          <w:szCs w:val="16"/>
        </w:rPr>
        <w:t xml:space="preserve"> </w:t>
      </w:r>
      <w:r>
        <w:rPr>
          <w:rFonts w:ascii="Arial" w:hAnsi="Arial" w:cs="Arial"/>
          <w:color w:val="363631"/>
          <w:w w:val="80"/>
          <w:sz w:val="16"/>
          <w:szCs w:val="16"/>
        </w:rPr>
        <w:t>obtained</w:t>
      </w:r>
      <w:r>
        <w:rPr>
          <w:rFonts w:ascii="Arial" w:hAnsi="Arial" w:cs="Arial"/>
          <w:color w:val="363631"/>
          <w:spacing w:val="-11"/>
          <w:w w:val="80"/>
          <w:sz w:val="16"/>
          <w:szCs w:val="16"/>
        </w:rPr>
        <w:t xml:space="preserve"> </w:t>
      </w:r>
      <w:r>
        <w:rPr>
          <w:rFonts w:ascii="Arial" w:hAnsi="Arial" w:cs="Arial"/>
          <w:color w:val="363631"/>
          <w:spacing w:val="-21"/>
          <w:w w:val="80"/>
          <w:sz w:val="16"/>
          <w:szCs w:val="16"/>
        </w:rPr>
        <w:t xml:space="preserve">In </w:t>
      </w:r>
      <w:r>
        <w:rPr>
          <w:rFonts w:ascii="Arial" w:hAnsi="Arial" w:cs="Arial"/>
          <w:color w:val="363631"/>
          <w:w w:val="80"/>
          <w:sz w:val="16"/>
          <w:szCs w:val="16"/>
        </w:rPr>
        <w:t>person</w:t>
      </w:r>
      <w:r>
        <w:rPr>
          <w:rFonts w:ascii="Arial" w:hAnsi="Arial" w:cs="Arial"/>
          <w:color w:val="363631"/>
          <w:spacing w:val="-17"/>
          <w:w w:val="80"/>
          <w:sz w:val="16"/>
          <w:szCs w:val="16"/>
        </w:rPr>
        <w:t xml:space="preserve"> </w:t>
      </w:r>
      <w:r>
        <w:rPr>
          <w:rFonts w:ascii="Arial" w:hAnsi="Arial" w:cs="Arial"/>
          <w:color w:val="363631"/>
          <w:w w:val="80"/>
          <w:sz w:val="16"/>
          <w:szCs w:val="16"/>
        </w:rPr>
        <w:t>by</w:t>
      </w:r>
      <w:r>
        <w:rPr>
          <w:rFonts w:ascii="Arial" w:hAnsi="Arial" w:cs="Arial"/>
          <w:color w:val="363631"/>
          <w:spacing w:val="-21"/>
          <w:w w:val="80"/>
          <w:sz w:val="16"/>
          <w:szCs w:val="16"/>
        </w:rPr>
        <w:t xml:space="preserve"> </w:t>
      </w:r>
      <w:r>
        <w:rPr>
          <w:rFonts w:ascii="Arial" w:hAnsi="Arial" w:cs="Arial"/>
          <w:color w:val="363631"/>
          <w:w w:val="80"/>
          <w:sz w:val="16"/>
          <w:szCs w:val="16"/>
        </w:rPr>
        <w:t>request</w:t>
      </w:r>
      <w:r>
        <w:rPr>
          <w:rFonts w:ascii="Arial" w:hAnsi="Arial" w:cs="Arial"/>
          <w:color w:val="363631"/>
          <w:spacing w:val="-21"/>
          <w:w w:val="80"/>
          <w:sz w:val="16"/>
          <w:szCs w:val="16"/>
        </w:rPr>
        <w:t xml:space="preserve"> </w:t>
      </w:r>
      <w:r>
        <w:rPr>
          <w:rFonts w:ascii="Arial" w:hAnsi="Arial" w:cs="Arial"/>
          <w:color w:val="363631"/>
          <w:w w:val="80"/>
          <w:sz w:val="16"/>
          <w:szCs w:val="16"/>
        </w:rPr>
        <w:t>from</w:t>
      </w:r>
      <w:r>
        <w:rPr>
          <w:rFonts w:ascii="Arial" w:hAnsi="Arial" w:cs="Arial"/>
          <w:color w:val="363631"/>
          <w:spacing w:val="-16"/>
          <w:w w:val="80"/>
          <w:sz w:val="16"/>
          <w:szCs w:val="16"/>
        </w:rPr>
        <w:t xml:space="preserve"> </w:t>
      </w:r>
      <w:r>
        <w:rPr>
          <w:rFonts w:ascii="Arial" w:hAnsi="Arial" w:cs="Arial"/>
          <w:color w:val="363631"/>
          <w:w w:val="80"/>
          <w:sz w:val="16"/>
          <w:szCs w:val="16"/>
        </w:rPr>
        <w:t>9</w:t>
      </w:r>
      <w:r>
        <w:rPr>
          <w:rFonts w:ascii="Arial" w:hAnsi="Arial" w:cs="Arial"/>
          <w:color w:val="363631"/>
          <w:spacing w:val="-22"/>
          <w:w w:val="80"/>
          <w:sz w:val="16"/>
          <w:szCs w:val="16"/>
        </w:rPr>
        <w:t xml:space="preserve"> </w:t>
      </w:r>
      <w:r>
        <w:rPr>
          <w:rFonts w:ascii="Arial" w:hAnsi="Arial" w:cs="Arial"/>
          <w:color w:val="363631"/>
          <w:w w:val="80"/>
          <w:sz w:val="16"/>
          <w:szCs w:val="16"/>
        </w:rPr>
        <w:t>am-5</w:t>
      </w:r>
      <w:r>
        <w:rPr>
          <w:rFonts w:ascii="Arial" w:hAnsi="Arial" w:cs="Arial"/>
          <w:color w:val="363631"/>
          <w:spacing w:val="-17"/>
          <w:w w:val="80"/>
          <w:sz w:val="16"/>
          <w:szCs w:val="16"/>
        </w:rPr>
        <w:t xml:space="preserve"> </w:t>
      </w:r>
      <w:r>
        <w:rPr>
          <w:rFonts w:ascii="Arial" w:hAnsi="Arial" w:cs="Arial"/>
          <w:color w:val="363631"/>
          <w:w w:val="80"/>
          <w:sz w:val="16"/>
          <w:szCs w:val="16"/>
        </w:rPr>
        <w:t>pm</w:t>
      </w:r>
      <w:r>
        <w:rPr>
          <w:rFonts w:ascii="Arial" w:hAnsi="Arial" w:cs="Arial"/>
          <w:color w:val="363631"/>
          <w:spacing w:val="-23"/>
          <w:w w:val="80"/>
          <w:sz w:val="16"/>
          <w:szCs w:val="16"/>
        </w:rPr>
        <w:t xml:space="preserve"> </w:t>
      </w:r>
      <w:r>
        <w:rPr>
          <w:rFonts w:ascii="Arial" w:hAnsi="Arial" w:cs="Arial"/>
          <w:color w:val="363631"/>
          <w:w w:val="80"/>
          <w:sz w:val="16"/>
          <w:szCs w:val="16"/>
        </w:rPr>
        <w:t>at</w:t>
      </w:r>
      <w:r>
        <w:rPr>
          <w:rFonts w:ascii="Arial" w:hAnsi="Arial" w:cs="Arial"/>
          <w:color w:val="363631"/>
          <w:spacing w:val="-19"/>
          <w:w w:val="80"/>
          <w:sz w:val="16"/>
          <w:szCs w:val="16"/>
        </w:rPr>
        <w:t xml:space="preserve"> </w:t>
      </w:r>
      <w:r>
        <w:rPr>
          <w:rFonts w:ascii="Arial" w:hAnsi="Arial" w:cs="Arial"/>
          <w:color w:val="363631"/>
          <w:w w:val="80"/>
          <w:sz w:val="16"/>
          <w:szCs w:val="16"/>
        </w:rPr>
        <w:t>EOHHS</w:t>
      </w:r>
      <w:r>
        <w:rPr>
          <w:rFonts w:ascii="Arial" w:hAnsi="Arial" w:cs="Arial"/>
          <w:color w:val="4D4D49"/>
          <w:w w:val="80"/>
          <w:sz w:val="16"/>
          <w:szCs w:val="16"/>
        </w:rPr>
        <w:t>,</w:t>
      </w:r>
      <w:r>
        <w:rPr>
          <w:rFonts w:ascii="Arial" w:hAnsi="Arial" w:cs="Arial"/>
          <w:color w:val="4D4D49"/>
          <w:spacing w:val="-27"/>
          <w:w w:val="80"/>
          <w:sz w:val="16"/>
          <w:szCs w:val="16"/>
        </w:rPr>
        <w:t xml:space="preserve"> </w:t>
      </w:r>
      <w:r>
        <w:rPr>
          <w:rFonts w:ascii="Arial" w:hAnsi="Arial" w:cs="Arial"/>
          <w:color w:val="363631"/>
          <w:w w:val="80"/>
          <w:sz w:val="16"/>
          <w:szCs w:val="16"/>
        </w:rPr>
        <w:t>One Ashburton</w:t>
      </w:r>
      <w:r>
        <w:rPr>
          <w:rFonts w:ascii="Arial" w:hAnsi="Arial" w:cs="Arial"/>
          <w:color w:val="363631"/>
          <w:spacing w:val="-12"/>
          <w:w w:val="80"/>
          <w:sz w:val="16"/>
          <w:szCs w:val="16"/>
        </w:rPr>
        <w:t xml:space="preserve"> </w:t>
      </w:r>
      <w:r>
        <w:rPr>
          <w:rFonts w:ascii="Arial" w:hAnsi="Arial" w:cs="Arial"/>
          <w:color w:val="363631"/>
          <w:w w:val="80"/>
          <w:sz w:val="16"/>
          <w:szCs w:val="16"/>
        </w:rPr>
        <w:t>Place,</w:t>
      </w:r>
      <w:r>
        <w:rPr>
          <w:rFonts w:ascii="Arial" w:hAnsi="Arial" w:cs="Arial"/>
          <w:color w:val="363631"/>
          <w:spacing w:val="-14"/>
          <w:w w:val="80"/>
          <w:sz w:val="16"/>
          <w:szCs w:val="16"/>
        </w:rPr>
        <w:t xml:space="preserve"> </w:t>
      </w:r>
      <w:r>
        <w:rPr>
          <w:rFonts w:ascii="Arial" w:hAnsi="Arial" w:cs="Arial"/>
          <w:color w:val="363631"/>
          <w:spacing w:val="-15"/>
          <w:w w:val="80"/>
          <w:sz w:val="16"/>
          <w:szCs w:val="16"/>
        </w:rPr>
        <w:t>11th</w:t>
      </w:r>
      <w:r>
        <w:rPr>
          <w:rFonts w:ascii="Arial" w:hAnsi="Arial" w:cs="Arial"/>
          <w:color w:val="363631"/>
          <w:spacing w:val="-21"/>
          <w:w w:val="80"/>
          <w:sz w:val="16"/>
          <w:szCs w:val="16"/>
        </w:rPr>
        <w:t xml:space="preserve"> </w:t>
      </w:r>
      <w:r>
        <w:rPr>
          <w:rFonts w:ascii="Arial" w:hAnsi="Arial" w:cs="Arial"/>
          <w:color w:val="363631"/>
          <w:w w:val="80"/>
          <w:sz w:val="16"/>
          <w:szCs w:val="16"/>
        </w:rPr>
        <w:t>Floor,</w:t>
      </w:r>
      <w:r>
        <w:rPr>
          <w:rFonts w:ascii="Arial" w:hAnsi="Arial" w:cs="Arial"/>
          <w:color w:val="363631"/>
          <w:spacing w:val="-16"/>
          <w:w w:val="80"/>
          <w:sz w:val="16"/>
          <w:szCs w:val="16"/>
        </w:rPr>
        <w:t xml:space="preserve"> </w:t>
      </w:r>
      <w:r>
        <w:rPr>
          <w:rFonts w:ascii="Arial" w:hAnsi="Arial" w:cs="Arial"/>
          <w:color w:val="363631"/>
          <w:w w:val="80"/>
          <w:sz w:val="16"/>
          <w:szCs w:val="16"/>
        </w:rPr>
        <w:t>Boston,</w:t>
      </w:r>
      <w:r>
        <w:rPr>
          <w:rFonts w:ascii="Arial" w:hAnsi="Arial" w:cs="Arial"/>
          <w:color w:val="363631"/>
          <w:spacing w:val="-18"/>
          <w:w w:val="80"/>
          <w:sz w:val="16"/>
          <w:szCs w:val="16"/>
        </w:rPr>
        <w:t xml:space="preserve"> </w:t>
      </w:r>
      <w:r>
        <w:rPr>
          <w:rFonts w:ascii="Arial" w:hAnsi="Arial" w:cs="Arial"/>
          <w:color w:val="363631"/>
          <w:w w:val="80"/>
          <w:sz w:val="16"/>
          <w:szCs w:val="16"/>
        </w:rPr>
        <w:t>MA</w:t>
      </w:r>
      <w:r>
        <w:rPr>
          <w:rFonts w:ascii="Arial" w:hAnsi="Arial" w:cs="Arial"/>
          <w:color w:val="363631"/>
          <w:spacing w:val="-20"/>
          <w:w w:val="80"/>
          <w:sz w:val="16"/>
          <w:szCs w:val="16"/>
        </w:rPr>
        <w:t xml:space="preserve"> </w:t>
      </w:r>
      <w:r>
        <w:rPr>
          <w:rFonts w:ascii="Arial" w:hAnsi="Arial" w:cs="Arial"/>
          <w:color w:val="363631"/>
          <w:w w:val="80"/>
          <w:sz w:val="16"/>
          <w:szCs w:val="16"/>
        </w:rPr>
        <w:t>02108</w:t>
      </w:r>
      <w:r>
        <w:rPr>
          <w:rFonts w:ascii="Arial" w:hAnsi="Arial" w:cs="Arial"/>
          <w:color w:val="5E5D59"/>
          <w:w w:val="80"/>
          <w:sz w:val="16"/>
          <w:szCs w:val="16"/>
        </w:rPr>
        <w:t>.</w:t>
      </w:r>
    </w:p>
    <w:p w:rsidR="00610E6C" w:rsidRDefault="00610E6C">
      <w:pPr>
        <w:pStyle w:val="BodyText"/>
        <w:kinsoku w:val="0"/>
        <w:overflowPunct w:val="0"/>
        <w:spacing w:line="204" w:lineRule="auto"/>
        <w:ind w:left="6230" w:right="104"/>
        <w:jc w:val="center"/>
        <w:rPr>
          <w:rFonts w:ascii="Arial" w:hAnsi="Arial" w:cs="Arial"/>
          <w:color w:val="4D4D49"/>
          <w:w w:val="75"/>
          <w:sz w:val="16"/>
          <w:szCs w:val="16"/>
        </w:rPr>
      </w:pPr>
      <w:r>
        <w:rPr>
          <w:rFonts w:ascii="Arial" w:hAnsi="Arial" w:cs="Arial"/>
          <w:color w:val="363631"/>
          <w:w w:val="75"/>
          <w:sz w:val="16"/>
          <w:szCs w:val="16"/>
        </w:rPr>
        <w:t xml:space="preserve">Comments will be posted on the MassHealth 1115 Demonstration website </w:t>
      </w:r>
      <w:r>
        <w:rPr>
          <w:rFonts w:ascii="Arial" w:hAnsi="Arial" w:cs="Arial"/>
          <w:color w:val="4D4D49"/>
          <w:w w:val="75"/>
          <w:sz w:val="16"/>
          <w:szCs w:val="16"/>
        </w:rPr>
        <w:t>:</w:t>
      </w:r>
    </w:p>
    <w:p w:rsidR="00610E6C" w:rsidRDefault="00610E6C">
      <w:pPr>
        <w:pStyle w:val="BodyText"/>
        <w:kinsoku w:val="0"/>
        <w:overflowPunct w:val="0"/>
        <w:spacing w:line="82" w:lineRule="exact"/>
        <w:ind w:right="24"/>
        <w:jc w:val="right"/>
        <w:rPr>
          <w:rFonts w:ascii="Arial" w:hAnsi="Arial" w:cs="Arial"/>
          <w:color w:val="363631"/>
          <w:w w:val="72"/>
          <w:sz w:val="16"/>
          <w:szCs w:val="16"/>
        </w:rPr>
      </w:pPr>
      <w:r>
        <w:rPr>
          <w:rFonts w:ascii="Arial" w:hAnsi="Arial" w:cs="Arial"/>
          <w:color w:val="4D4D49"/>
          <w:w w:val="99"/>
          <w:sz w:val="16"/>
          <w:szCs w:val="16"/>
        </w:rPr>
        <w:t>:</w:t>
      </w:r>
      <w:r>
        <w:rPr>
          <w:rFonts w:ascii="Arial" w:hAnsi="Arial" w:cs="Arial"/>
          <w:color w:val="4D4D49"/>
          <w:spacing w:val="-27"/>
          <w:w w:val="99"/>
          <w:sz w:val="16"/>
          <w:szCs w:val="16"/>
        </w:rPr>
        <w:t>/</w:t>
      </w:r>
      <w:hyperlink r:id="rId402" w:history="1">
        <w:r>
          <w:rPr>
            <w:rFonts w:ascii="Arial" w:hAnsi="Arial" w:cs="Arial"/>
            <w:color w:val="363631"/>
            <w:w w:val="79"/>
            <w:sz w:val="16"/>
            <w:szCs w:val="16"/>
          </w:rPr>
          <w:t>/www</w:t>
        </w:r>
        <w:r>
          <w:rPr>
            <w:rFonts w:ascii="Arial" w:hAnsi="Arial" w:cs="Arial"/>
            <w:color w:val="363631"/>
            <w:spacing w:val="-29"/>
            <w:sz w:val="16"/>
            <w:szCs w:val="16"/>
          </w:rPr>
          <w:t xml:space="preserve"> </w:t>
        </w:r>
      </w:hyperlink>
      <w:r>
        <w:rPr>
          <w:rFonts w:ascii="Arial" w:hAnsi="Arial" w:cs="Arial"/>
          <w:color w:val="4D4D49"/>
          <w:spacing w:val="-37"/>
          <w:w w:val="146"/>
          <w:sz w:val="16"/>
          <w:szCs w:val="16"/>
        </w:rPr>
        <w:t>.</w:t>
      </w:r>
      <w:hyperlink r:id="rId403" w:history="1">
        <w:r>
          <w:rPr>
            <w:rFonts w:ascii="Arial" w:hAnsi="Arial" w:cs="Arial"/>
            <w:color w:val="363631"/>
            <w:w w:val="72"/>
            <w:sz w:val="16"/>
            <w:szCs w:val="16"/>
          </w:rPr>
          <w:t>mass.gov/eohhs/gov/departments/massheal</w:t>
        </w:r>
      </w:hyperlink>
    </w:p>
    <w:p w:rsidR="00610E6C" w:rsidRDefault="00610E6C">
      <w:pPr>
        <w:pStyle w:val="BodyText"/>
        <w:kinsoku w:val="0"/>
        <w:overflowPunct w:val="0"/>
        <w:spacing w:line="539" w:lineRule="exact"/>
        <w:ind w:left="434" w:right="-17"/>
        <w:rPr>
          <w:rFonts w:ascii="Arial" w:hAnsi="Arial" w:cs="Arial"/>
          <w:b/>
          <w:bCs/>
          <w:color w:val="363631"/>
          <w:w w:val="83"/>
          <w:sz w:val="62"/>
          <w:szCs w:val="62"/>
        </w:rPr>
      </w:pPr>
      <w:r>
        <w:rPr>
          <w:rFonts w:ascii="Times New Roman" w:hAnsi="Times New Roman" w:cs="Times New Roman"/>
          <w:sz w:val="24"/>
          <w:szCs w:val="24"/>
        </w:rPr>
        <w:br w:type="column"/>
      </w:r>
      <w:r>
        <w:rPr>
          <w:rFonts w:ascii="Arial" w:hAnsi="Arial" w:cs="Arial"/>
          <w:b/>
          <w:bCs/>
          <w:color w:val="363631"/>
          <w:w w:val="98"/>
          <w:sz w:val="62"/>
          <w:szCs w:val="62"/>
        </w:rPr>
        <w:t>Read</w:t>
      </w:r>
      <w:r>
        <w:rPr>
          <w:rFonts w:ascii="Arial" w:hAnsi="Arial" w:cs="Arial"/>
          <w:b/>
          <w:bCs/>
          <w:color w:val="363631"/>
          <w:spacing w:val="34"/>
          <w:sz w:val="62"/>
          <w:szCs w:val="62"/>
        </w:rPr>
        <w:t xml:space="preserve"> </w:t>
      </w:r>
      <w:r>
        <w:rPr>
          <w:rFonts w:ascii="Arial" w:hAnsi="Arial" w:cs="Arial"/>
          <w:b/>
          <w:bCs/>
          <w:color w:val="363631"/>
          <w:spacing w:val="-98"/>
          <w:w w:val="103"/>
          <w:sz w:val="62"/>
          <w:szCs w:val="62"/>
        </w:rPr>
        <w:t>u</w:t>
      </w:r>
      <w:r>
        <w:rPr>
          <w:rFonts w:ascii="Arial" w:hAnsi="Arial" w:cs="Arial"/>
          <w:b/>
          <w:bCs/>
          <w:color w:val="C3C1BC"/>
          <w:spacing w:val="-46"/>
          <w:w w:val="48"/>
          <w:sz w:val="62"/>
          <w:szCs w:val="62"/>
        </w:rPr>
        <w:t>.</w:t>
      </w:r>
      <w:r>
        <w:rPr>
          <w:rFonts w:ascii="Arial" w:hAnsi="Arial" w:cs="Arial"/>
          <w:b/>
          <w:bCs/>
          <w:color w:val="C3C1BC"/>
          <w:spacing w:val="-23"/>
          <w:w w:val="19"/>
          <w:sz w:val="62"/>
          <w:szCs w:val="62"/>
        </w:rPr>
        <w:t>:</w:t>
      </w:r>
      <w:r>
        <w:rPr>
          <w:rFonts w:ascii="Arial" w:hAnsi="Arial" w:cs="Arial"/>
          <w:b/>
          <w:bCs/>
          <w:color w:val="363631"/>
          <w:w w:val="83"/>
          <w:sz w:val="62"/>
          <w:szCs w:val="62"/>
        </w:rPr>
        <w:t>s</w:t>
      </w:r>
    </w:p>
    <w:p w:rsidR="00610E6C" w:rsidRDefault="00610E6C">
      <w:pPr>
        <w:pStyle w:val="BodyText"/>
        <w:kinsoku w:val="0"/>
        <w:overflowPunct w:val="0"/>
        <w:spacing w:line="627" w:lineRule="exact"/>
        <w:ind w:left="415" w:right="-17"/>
        <w:rPr>
          <w:rFonts w:ascii="Arial" w:hAnsi="Arial" w:cs="Arial"/>
          <w:b/>
          <w:bCs/>
          <w:color w:val="363631"/>
          <w:sz w:val="61"/>
          <w:szCs w:val="61"/>
        </w:rPr>
      </w:pPr>
      <w:r>
        <w:rPr>
          <w:rFonts w:ascii="Arial" w:hAnsi="Arial" w:cs="Arial"/>
          <w:b/>
          <w:bCs/>
          <w:color w:val="363631"/>
          <w:sz w:val="61"/>
          <w:szCs w:val="61"/>
        </w:rPr>
        <w:t>on</w:t>
      </w:r>
      <w:r>
        <w:rPr>
          <w:rFonts w:ascii="Arial" w:hAnsi="Arial" w:cs="Arial"/>
          <w:b/>
          <w:bCs/>
          <w:color w:val="363631"/>
          <w:spacing w:val="51"/>
          <w:sz w:val="61"/>
          <w:szCs w:val="61"/>
        </w:rPr>
        <w:t xml:space="preserve"> </w:t>
      </w:r>
      <w:r>
        <w:rPr>
          <w:rFonts w:ascii="Arial" w:hAnsi="Arial" w:cs="Arial"/>
          <w:b/>
          <w:bCs/>
          <w:color w:val="363631"/>
          <w:sz w:val="61"/>
          <w:szCs w:val="61"/>
        </w:rPr>
        <w:t>the</w:t>
      </w:r>
    </w:p>
    <w:p w:rsidR="00610E6C" w:rsidRDefault="00610E6C">
      <w:pPr>
        <w:pStyle w:val="BodyText"/>
        <w:kinsoku w:val="0"/>
        <w:overflowPunct w:val="0"/>
        <w:spacing w:line="150" w:lineRule="exact"/>
        <w:ind w:left="381" w:right="-17"/>
        <w:rPr>
          <w:rFonts w:ascii="Times New Roman" w:hAnsi="Times New Roman" w:cs="Times New Roman"/>
          <w:b/>
          <w:bCs/>
          <w:color w:val="363631"/>
          <w:w w:val="105"/>
          <w:sz w:val="68"/>
          <w:szCs w:val="68"/>
        </w:rPr>
      </w:pPr>
      <w:r>
        <w:rPr>
          <w:rFonts w:ascii="Times New Roman" w:hAnsi="Times New Roman" w:cs="Times New Roman"/>
          <w:b/>
          <w:bCs/>
          <w:color w:val="363631"/>
          <w:w w:val="105"/>
          <w:sz w:val="68"/>
          <w:szCs w:val="68"/>
        </w:rPr>
        <w:t>web.</w:t>
      </w:r>
    </w:p>
    <w:p w:rsidR="00610E6C" w:rsidRDefault="00610E6C">
      <w:pPr>
        <w:pStyle w:val="BodyText"/>
        <w:kinsoku w:val="0"/>
        <w:overflowPunct w:val="0"/>
        <w:spacing w:line="160" w:lineRule="exact"/>
        <w:ind w:right="628"/>
        <w:jc w:val="right"/>
        <w:rPr>
          <w:rFonts w:ascii="Times New Roman" w:hAnsi="Times New Roman" w:cs="Times New Roman"/>
          <w:b/>
          <w:bCs/>
          <w:color w:val="363631"/>
          <w:w w:val="110"/>
          <w:sz w:val="19"/>
          <w:szCs w:val="19"/>
        </w:rPr>
      </w:pPr>
      <w:r>
        <w:rPr>
          <w:rFonts w:ascii="Times New Roman" w:hAnsi="Times New Roman" w:cs="Times New Roman"/>
          <w:sz w:val="24"/>
          <w:szCs w:val="24"/>
        </w:rPr>
        <w:br w:type="column"/>
      </w:r>
      <w:r>
        <w:rPr>
          <w:rFonts w:ascii="Times New Roman" w:hAnsi="Times New Roman" w:cs="Times New Roman"/>
          <w:b/>
          <w:bCs/>
          <w:color w:val="363631"/>
          <w:w w:val="110"/>
          <w:sz w:val="19"/>
          <w:szCs w:val="19"/>
        </w:rPr>
        <w:t>ONl)'</w:t>
      </w:r>
    </w:p>
    <w:p w:rsidR="00610E6C" w:rsidRDefault="00610E6C">
      <w:pPr>
        <w:pStyle w:val="BodyText"/>
        <w:kinsoku w:val="0"/>
        <w:overflowPunct w:val="0"/>
        <w:rPr>
          <w:rFonts w:ascii="Times New Roman" w:hAnsi="Times New Roman" w:cs="Times New Roman"/>
          <w:b/>
          <w:bCs/>
          <w:sz w:val="18"/>
          <w:szCs w:val="18"/>
        </w:rPr>
      </w:pPr>
    </w:p>
    <w:p w:rsidR="00610E6C" w:rsidRDefault="00610E6C">
      <w:pPr>
        <w:pStyle w:val="BodyText"/>
        <w:kinsoku w:val="0"/>
        <w:overflowPunct w:val="0"/>
        <w:rPr>
          <w:rFonts w:ascii="Times New Roman" w:hAnsi="Times New Roman" w:cs="Times New Roman"/>
          <w:b/>
          <w:bCs/>
          <w:sz w:val="18"/>
          <w:szCs w:val="18"/>
        </w:rPr>
      </w:pPr>
    </w:p>
    <w:p w:rsidR="00610E6C" w:rsidRDefault="00ED0708">
      <w:pPr>
        <w:pStyle w:val="BodyText"/>
        <w:tabs>
          <w:tab w:val="left" w:pos="1006"/>
        </w:tabs>
        <w:kinsoku w:val="0"/>
        <w:overflowPunct w:val="0"/>
        <w:spacing w:before="151" w:line="119" w:lineRule="exact"/>
        <w:ind w:right="172"/>
        <w:jc w:val="right"/>
        <w:rPr>
          <w:rFonts w:ascii="Arial" w:hAnsi="Arial" w:cs="Arial"/>
          <w:color w:val="363631"/>
          <w:w w:val="90"/>
          <w:sz w:val="12"/>
          <w:szCs w:val="12"/>
        </w:rPr>
      </w:pPr>
      <w:r>
        <w:rPr>
          <w:noProof/>
        </w:rPr>
        <mc:AlternateContent>
          <mc:Choice Requires="wps">
            <w:drawing>
              <wp:anchor distT="0" distB="0" distL="114300" distR="114300" simplePos="0" relativeHeight="251699712" behindDoc="1" locked="0" layoutInCell="0" allowOverlap="1">
                <wp:simplePos x="0" y="0"/>
                <wp:positionH relativeFrom="page">
                  <wp:posOffset>11129010</wp:posOffset>
                </wp:positionH>
                <wp:positionV relativeFrom="paragraph">
                  <wp:posOffset>-283210</wp:posOffset>
                </wp:positionV>
                <wp:extent cx="1242060" cy="444500"/>
                <wp:effectExtent l="0" t="0" r="0" b="0"/>
                <wp:wrapNone/>
                <wp:docPr id="871" name="Text Box 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060" cy="44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tabs>
                                <w:tab w:val="left" w:pos="801"/>
                              </w:tabs>
                              <w:kinsoku w:val="0"/>
                              <w:overflowPunct w:val="0"/>
                              <w:spacing w:line="700" w:lineRule="exact"/>
                              <w:rPr>
                                <w:rFonts w:ascii="Times New Roman" w:hAnsi="Times New Roman" w:cs="Times New Roman"/>
                                <w:color w:val="797770"/>
                                <w:w w:val="94"/>
                                <w:sz w:val="68"/>
                                <w:szCs w:val="68"/>
                              </w:rPr>
                            </w:pPr>
                            <w:r>
                              <w:rPr>
                                <w:rFonts w:ascii="Times New Roman" w:hAnsi="Times New Roman" w:cs="Times New Roman"/>
                                <w:b/>
                                <w:bCs/>
                                <w:color w:val="959087"/>
                                <w:spacing w:val="-141"/>
                                <w:w w:val="90"/>
                                <w:sz w:val="70"/>
                                <w:szCs w:val="70"/>
                              </w:rPr>
                              <w:t>$</w:t>
                            </w:r>
                            <w:r>
                              <w:rPr>
                                <w:rFonts w:ascii="Times New Roman" w:hAnsi="Times New Roman" w:cs="Times New Roman"/>
                                <w:b/>
                                <w:bCs/>
                                <w:color w:val="959087"/>
                                <w:spacing w:val="-612"/>
                                <w:w w:val="154"/>
                                <w:sz w:val="70"/>
                                <w:szCs w:val="70"/>
                              </w:rPr>
                              <w:t>1</w:t>
                            </w:r>
                            <w:r>
                              <w:rPr>
                                <w:rFonts w:ascii="Times New Roman" w:hAnsi="Times New Roman" w:cs="Times New Roman"/>
                                <w:b/>
                                <w:bCs/>
                                <w:color w:val="C3C1BC"/>
                                <w:w w:val="18"/>
                                <w:sz w:val="70"/>
                                <w:szCs w:val="70"/>
                              </w:rPr>
                              <w:t>·</w:t>
                            </w:r>
                            <w:r>
                              <w:rPr>
                                <w:rFonts w:ascii="Times New Roman" w:hAnsi="Times New Roman" w:cs="Times New Roman"/>
                                <w:b/>
                                <w:bCs/>
                                <w:color w:val="C3C1BC"/>
                                <w:sz w:val="70"/>
                                <w:szCs w:val="70"/>
                              </w:rPr>
                              <w:tab/>
                            </w:r>
                            <w:r>
                              <w:rPr>
                                <w:rFonts w:ascii="Times New Roman" w:hAnsi="Times New Roman" w:cs="Times New Roman"/>
                                <w:color w:val="959087"/>
                                <w:spacing w:val="-43"/>
                                <w:w w:val="171"/>
                                <w:sz w:val="68"/>
                                <w:szCs w:val="68"/>
                              </w:rPr>
                              <w:t>2</w:t>
                            </w:r>
                            <w:r>
                              <w:rPr>
                                <w:rFonts w:ascii="Times New Roman" w:hAnsi="Times New Roman" w:cs="Times New Roman"/>
                                <w:color w:val="797770"/>
                                <w:spacing w:val="-86"/>
                                <w:w w:val="112"/>
                                <w:sz w:val="68"/>
                                <w:szCs w:val="68"/>
                              </w:rPr>
                              <w:t>2</w:t>
                            </w:r>
                            <w:r>
                              <w:rPr>
                                <w:rFonts w:ascii="Times New Roman" w:hAnsi="Times New Roman" w:cs="Times New Roman"/>
                                <w:color w:val="797770"/>
                                <w:w w:val="94"/>
                                <w:sz w:val="68"/>
                                <w:szCs w:val="68"/>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8" o:spid="_x0000_s1441" type="#_x0000_t202" style="position:absolute;left:0;text-align:left;margin-left:876.3pt;margin-top:-22.3pt;width:97.8pt;height:35pt;z-index:-251616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" o:allowincell="f" filled="f" stroked="f">
                <v:textbox inset="0,0,0,0">
                  <w:txbxContent>
                    <w:p w:rsidR="00610E6C" w:rsidRDefault="00610E6C">
                      <w:pPr>
                        <w:pStyle w:val="BodyText"/>
                        <w:tabs>
                          <w:tab w:val="left" w:pos="801"/>
                        </w:tabs>
                        <w:kinsoku w:val="0"/>
                        <w:overflowPunct w:val="0"/>
                        <w:spacing w:line="700" w:lineRule="exact"/>
                        <w:rPr>
                          <w:rFonts w:ascii="Times New Roman" w:hAnsi="Times New Roman" w:cs="Times New Roman"/>
                          <w:color w:val="797770"/>
                          <w:w w:val="94"/>
                          <w:sz w:val="68"/>
                          <w:szCs w:val="68"/>
                        </w:rPr>
                      </w:pPr>
                      <w:r>
                        <w:rPr>
                          <w:rFonts w:ascii="Times New Roman" w:hAnsi="Times New Roman" w:cs="Times New Roman"/>
                          <w:b/>
                          <w:bCs/>
                          <w:color w:val="959087"/>
                          <w:spacing w:val="-141"/>
                          <w:w w:val="90"/>
                          <w:sz w:val="70"/>
                          <w:szCs w:val="70"/>
                        </w:rPr>
                        <w:t>$</w:t>
                      </w:r>
                      <w:r>
                        <w:rPr>
                          <w:rFonts w:ascii="Times New Roman" w:hAnsi="Times New Roman" w:cs="Times New Roman"/>
                          <w:b/>
                          <w:bCs/>
                          <w:color w:val="959087"/>
                          <w:spacing w:val="-612"/>
                          <w:w w:val="154"/>
                          <w:sz w:val="70"/>
                          <w:szCs w:val="70"/>
                        </w:rPr>
                        <w:t>1</w:t>
                      </w:r>
                      <w:r>
                        <w:rPr>
                          <w:rFonts w:ascii="Times New Roman" w:hAnsi="Times New Roman" w:cs="Times New Roman"/>
                          <w:b/>
                          <w:bCs/>
                          <w:color w:val="C3C1BC"/>
                          <w:w w:val="18"/>
                          <w:sz w:val="70"/>
                          <w:szCs w:val="70"/>
                        </w:rPr>
                        <w:t>·</w:t>
                      </w:r>
                      <w:r>
                        <w:rPr>
                          <w:rFonts w:ascii="Times New Roman" w:hAnsi="Times New Roman" w:cs="Times New Roman"/>
                          <w:b/>
                          <w:bCs/>
                          <w:color w:val="C3C1BC"/>
                          <w:sz w:val="70"/>
                          <w:szCs w:val="70"/>
                        </w:rPr>
                        <w:tab/>
                      </w:r>
                      <w:r>
                        <w:rPr>
                          <w:rFonts w:ascii="Times New Roman" w:hAnsi="Times New Roman" w:cs="Times New Roman"/>
                          <w:color w:val="959087"/>
                          <w:spacing w:val="-43"/>
                          <w:w w:val="171"/>
                          <w:sz w:val="68"/>
                          <w:szCs w:val="68"/>
                        </w:rPr>
                        <w:t>2</w:t>
                      </w:r>
                      <w:r>
                        <w:rPr>
                          <w:rFonts w:ascii="Times New Roman" w:hAnsi="Times New Roman" w:cs="Times New Roman"/>
                          <w:color w:val="797770"/>
                          <w:spacing w:val="-86"/>
                          <w:w w:val="112"/>
                          <w:sz w:val="68"/>
                          <w:szCs w:val="68"/>
                        </w:rPr>
                        <w:t>2</w:t>
                      </w:r>
                      <w:r>
                        <w:rPr>
                          <w:rFonts w:ascii="Times New Roman" w:hAnsi="Times New Roman" w:cs="Times New Roman"/>
                          <w:color w:val="797770"/>
                          <w:w w:val="94"/>
                          <w:sz w:val="68"/>
                          <w:szCs w:val="68"/>
                        </w:rPr>
                        <w:t>9</w:t>
                      </w:r>
                    </w:p>
                  </w:txbxContent>
                </v:textbox>
                <w10:wrap anchorx="page"/>
              </v:shape>
            </w:pict>
          </mc:Fallback>
        </mc:AlternateContent>
      </w:r>
      <w:r w:rsidR="00610E6C">
        <w:rPr>
          <w:rFonts w:ascii="Arial" w:hAnsi="Arial" w:cs="Arial"/>
          <w:color w:val="AAA5A0"/>
          <w:w w:val="165"/>
          <w:sz w:val="12"/>
          <w:szCs w:val="12"/>
        </w:rPr>
        <w:t>'</w:t>
      </w:r>
      <w:r w:rsidR="00610E6C">
        <w:rPr>
          <w:rFonts w:ascii="Arial" w:hAnsi="Arial" w:cs="Arial"/>
          <w:color w:val="AAA5A0"/>
          <w:w w:val="165"/>
          <w:sz w:val="12"/>
          <w:szCs w:val="12"/>
        </w:rPr>
        <w:tab/>
      </w:r>
      <w:r w:rsidR="00610E6C">
        <w:rPr>
          <w:rFonts w:ascii="Arial" w:hAnsi="Arial" w:cs="Arial"/>
          <w:color w:val="363631"/>
          <w:w w:val="90"/>
          <w:sz w:val="12"/>
          <w:szCs w:val="12"/>
        </w:rPr>
        <w:t>or</w:t>
      </w:r>
      <w:r w:rsidR="00610E6C">
        <w:rPr>
          <w:rFonts w:ascii="Arial" w:hAnsi="Arial" w:cs="Arial"/>
          <w:color w:val="363631"/>
          <w:spacing w:val="11"/>
          <w:w w:val="90"/>
          <w:sz w:val="12"/>
          <w:szCs w:val="12"/>
        </w:rPr>
        <w:t xml:space="preserve"> </w:t>
      </w:r>
      <w:r w:rsidR="00610E6C">
        <w:rPr>
          <w:rFonts w:ascii="Arial" w:hAnsi="Arial" w:cs="Arial"/>
          <w:color w:val="363631"/>
          <w:w w:val="90"/>
          <w:sz w:val="12"/>
          <w:szCs w:val="12"/>
        </w:rPr>
        <w:t>purchase</w:t>
      </w:r>
    </w:p>
    <w:p w:rsidR="00610E6C" w:rsidRDefault="00610E6C">
      <w:pPr>
        <w:pStyle w:val="BodyText"/>
        <w:kinsoku w:val="0"/>
        <w:overflowPunct w:val="0"/>
        <w:spacing w:line="127" w:lineRule="exact"/>
        <w:ind w:right="169"/>
        <w:jc w:val="right"/>
        <w:rPr>
          <w:rFonts w:ascii="Times New Roman" w:hAnsi="Times New Roman" w:cs="Times New Roman"/>
          <w:color w:val="363631"/>
          <w:w w:val="105"/>
          <w:sz w:val="14"/>
          <w:szCs w:val="14"/>
        </w:rPr>
      </w:pPr>
      <w:r>
        <w:rPr>
          <w:rFonts w:ascii="Arial" w:hAnsi="Arial" w:cs="Arial"/>
          <w:color w:val="363631"/>
          <w:w w:val="105"/>
        </w:rPr>
        <w:t xml:space="preserve">"wallets• </w:t>
      </w:r>
      <w:r>
        <w:rPr>
          <w:rFonts w:ascii="Times New Roman" w:hAnsi="Times New Roman" w:cs="Times New Roman"/>
          <w:color w:val="363631"/>
          <w:w w:val="105"/>
          <w:sz w:val="14"/>
          <w:szCs w:val="14"/>
        </w:rPr>
        <w:t>to</w:t>
      </w:r>
    </w:p>
    <w:p w:rsidR="00610E6C" w:rsidRDefault="00610E6C">
      <w:pPr>
        <w:pStyle w:val="BodyText"/>
        <w:kinsoku w:val="0"/>
        <w:overflowPunct w:val="0"/>
        <w:spacing w:line="135" w:lineRule="exact"/>
        <w:jc w:val="right"/>
        <w:rPr>
          <w:rFonts w:ascii="Arial" w:hAnsi="Arial" w:cs="Arial"/>
          <w:color w:val="5E5D59"/>
          <w:w w:val="196"/>
          <w:sz w:val="12"/>
          <w:szCs w:val="12"/>
        </w:rPr>
      </w:pPr>
      <w:r>
        <w:rPr>
          <w:rFonts w:ascii="Arial" w:hAnsi="Arial" w:cs="Arial"/>
          <w:color w:val="363631"/>
          <w:w w:val="88"/>
          <w:sz w:val="12"/>
          <w:szCs w:val="12"/>
        </w:rPr>
        <w:t>pay</w:t>
      </w:r>
      <w:r>
        <w:rPr>
          <w:rFonts w:ascii="Arial" w:hAnsi="Arial" w:cs="Arial"/>
          <w:color w:val="363631"/>
          <w:spacing w:val="-1"/>
          <w:sz w:val="12"/>
          <w:szCs w:val="12"/>
        </w:rPr>
        <w:t xml:space="preserve"> </w:t>
      </w:r>
      <w:r>
        <w:rPr>
          <w:rFonts w:ascii="Arial" w:hAnsi="Arial" w:cs="Arial"/>
          <w:color w:val="363631"/>
          <w:w w:val="87"/>
          <w:sz w:val="13"/>
          <w:szCs w:val="13"/>
        </w:rPr>
        <w:t>as</w:t>
      </w:r>
      <w:r>
        <w:rPr>
          <w:rFonts w:ascii="Arial" w:hAnsi="Arial" w:cs="Arial"/>
          <w:color w:val="363631"/>
          <w:spacing w:val="-5"/>
          <w:sz w:val="13"/>
          <w:szCs w:val="13"/>
        </w:rPr>
        <w:t xml:space="preserve"> </w:t>
      </w:r>
      <w:r>
        <w:rPr>
          <w:rFonts w:ascii="Arial" w:hAnsi="Arial" w:cs="Arial"/>
          <w:color w:val="363631"/>
          <w:w w:val="88"/>
          <w:sz w:val="12"/>
          <w:szCs w:val="12"/>
        </w:rPr>
        <w:t>you</w:t>
      </w:r>
      <w:r>
        <w:rPr>
          <w:rFonts w:ascii="Arial" w:hAnsi="Arial" w:cs="Arial"/>
          <w:color w:val="363631"/>
          <w:spacing w:val="-1"/>
          <w:sz w:val="12"/>
          <w:szCs w:val="12"/>
        </w:rPr>
        <w:t xml:space="preserve"> </w:t>
      </w:r>
      <w:r>
        <w:rPr>
          <w:rFonts w:ascii="Arial" w:hAnsi="Arial" w:cs="Arial"/>
          <w:color w:val="363631"/>
          <w:w w:val="92"/>
          <w:sz w:val="12"/>
          <w:szCs w:val="12"/>
        </w:rPr>
        <w:t>g</w:t>
      </w:r>
      <w:r>
        <w:rPr>
          <w:rFonts w:ascii="Arial" w:hAnsi="Arial" w:cs="Arial"/>
          <w:color w:val="363631"/>
          <w:spacing w:val="-1"/>
          <w:w w:val="92"/>
          <w:sz w:val="12"/>
          <w:szCs w:val="12"/>
        </w:rPr>
        <w:t>o</w:t>
      </w:r>
      <w:r>
        <w:rPr>
          <w:rFonts w:ascii="Arial" w:hAnsi="Arial" w:cs="Arial"/>
          <w:color w:val="5E5D59"/>
          <w:w w:val="196"/>
          <w:sz w:val="12"/>
          <w:szCs w:val="12"/>
        </w:rPr>
        <w:t>.</w:t>
      </w:r>
    </w:p>
    <w:p w:rsidR="00610E6C" w:rsidRDefault="00610E6C">
      <w:pPr>
        <w:pStyle w:val="BodyText"/>
        <w:kinsoku w:val="0"/>
        <w:overflowPunct w:val="0"/>
        <w:spacing w:line="79" w:lineRule="exact"/>
        <w:ind w:left="47" w:right="496"/>
        <w:jc w:val="center"/>
        <w:rPr>
          <w:rFonts w:ascii="Arial" w:hAnsi="Arial" w:cs="Arial"/>
          <w:i/>
          <w:iCs/>
          <w:color w:val="363631"/>
          <w:w w:val="95"/>
          <w:sz w:val="14"/>
          <w:szCs w:val="14"/>
        </w:rPr>
      </w:pPr>
      <w:r>
        <w:rPr>
          <w:rFonts w:ascii="Times New Roman" w:hAnsi="Times New Roman" w:cs="Times New Roman"/>
          <w:sz w:val="24"/>
          <w:szCs w:val="24"/>
        </w:rPr>
        <w:br w:type="column"/>
      </w:r>
      <w:r>
        <w:rPr>
          <w:rFonts w:ascii="Arial" w:hAnsi="Arial" w:cs="Arial"/>
          <w:color w:val="363631"/>
          <w:w w:val="95"/>
          <w:sz w:val="16"/>
          <w:szCs w:val="16"/>
        </w:rPr>
        <w:t xml:space="preserve">If </w:t>
      </w:r>
      <w:r>
        <w:rPr>
          <w:rFonts w:ascii="Times New Roman" w:hAnsi="Times New Roman" w:cs="Times New Roman"/>
          <w:color w:val="363631"/>
          <w:w w:val="95"/>
          <w:sz w:val="17"/>
          <w:szCs w:val="17"/>
        </w:rPr>
        <w:t xml:space="preserve">looks like the printed paper - page by page, </w:t>
      </w:r>
      <w:r>
        <w:rPr>
          <w:rFonts w:ascii="Arial" w:hAnsi="Arial" w:cs="Arial"/>
          <w:i/>
          <w:iCs/>
          <w:color w:val="363631"/>
          <w:w w:val="95"/>
          <w:sz w:val="14"/>
          <w:szCs w:val="14"/>
        </w:rPr>
        <w:t xml:space="preserve">story </w:t>
      </w:r>
      <w:r>
        <w:rPr>
          <w:rFonts w:ascii="Times New Roman" w:hAnsi="Times New Roman" w:cs="Times New Roman"/>
          <w:color w:val="363631"/>
          <w:w w:val="95"/>
          <w:sz w:val="17"/>
          <w:szCs w:val="17"/>
        </w:rPr>
        <w:t xml:space="preserve">by </w:t>
      </w:r>
      <w:r>
        <w:rPr>
          <w:rFonts w:ascii="Arial" w:hAnsi="Arial" w:cs="Arial"/>
          <w:i/>
          <w:iCs/>
          <w:color w:val="363631"/>
          <w:w w:val="95"/>
          <w:sz w:val="14"/>
          <w:szCs w:val="14"/>
        </w:rPr>
        <w:t>story,</w:t>
      </w:r>
    </w:p>
    <w:p w:rsidR="00610E6C" w:rsidRDefault="00610E6C">
      <w:pPr>
        <w:pStyle w:val="BodyText"/>
        <w:kinsoku w:val="0"/>
        <w:overflowPunct w:val="0"/>
        <w:spacing w:before="4" w:line="180" w:lineRule="exact"/>
        <w:ind w:left="42" w:right="504" w:hanging="19"/>
        <w:jc w:val="center"/>
        <w:rPr>
          <w:rFonts w:ascii="Times New Roman" w:hAnsi="Times New Roman" w:cs="Times New Roman"/>
          <w:color w:val="363631"/>
          <w:w w:val="95"/>
          <w:sz w:val="17"/>
          <w:szCs w:val="17"/>
        </w:rPr>
      </w:pPr>
      <w:r>
        <w:rPr>
          <w:rFonts w:ascii="Times New Roman" w:hAnsi="Times New Roman" w:cs="Times New Roman"/>
          <w:color w:val="363631"/>
          <w:w w:val="95"/>
          <w:sz w:val="17"/>
          <w:szCs w:val="17"/>
        </w:rPr>
        <w:t xml:space="preserve">photo by photo and ad by ad - but is delivered daily to </w:t>
      </w:r>
      <w:r>
        <w:rPr>
          <w:rFonts w:ascii="Times New Roman" w:hAnsi="Times New Roman" w:cs="Times New Roman"/>
          <w:i/>
          <w:iCs/>
          <w:color w:val="363631"/>
          <w:w w:val="95"/>
          <w:sz w:val="16"/>
          <w:szCs w:val="16"/>
        </w:rPr>
        <w:t xml:space="preserve">your </w:t>
      </w:r>
      <w:r>
        <w:rPr>
          <w:rFonts w:ascii="Times New Roman" w:hAnsi="Times New Roman" w:cs="Times New Roman"/>
          <w:color w:val="363631"/>
          <w:w w:val="90"/>
          <w:sz w:val="17"/>
          <w:szCs w:val="17"/>
        </w:rPr>
        <w:t>computer instead of your doorstep</w:t>
      </w:r>
      <w:r>
        <w:rPr>
          <w:rFonts w:ascii="Times New Roman" w:hAnsi="Times New Roman" w:cs="Times New Roman"/>
          <w:color w:val="5E5D59"/>
          <w:w w:val="90"/>
          <w:sz w:val="17"/>
          <w:szCs w:val="17"/>
        </w:rPr>
        <w:t xml:space="preserve">. </w:t>
      </w:r>
      <w:r>
        <w:rPr>
          <w:rFonts w:ascii="Times New Roman" w:hAnsi="Times New Roman" w:cs="Times New Roman"/>
          <w:color w:val="363631"/>
          <w:w w:val="90"/>
          <w:sz w:val="17"/>
          <w:szCs w:val="17"/>
        </w:rPr>
        <w:t xml:space="preserve">Whether </w:t>
      </w:r>
      <w:r>
        <w:rPr>
          <w:rFonts w:ascii="Times New Roman" w:hAnsi="Times New Roman" w:cs="Times New Roman"/>
          <w:i/>
          <w:iCs/>
          <w:color w:val="363631"/>
          <w:w w:val="90"/>
          <w:sz w:val="16"/>
          <w:szCs w:val="16"/>
        </w:rPr>
        <w:t xml:space="preserve">you </w:t>
      </w:r>
      <w:r>
        <w:rPr>
          <w:rFonts w:ascii="Times New Roman" w:hAnsi="Times New Roman" w:cs="Times New Roman"/>
          <w:color w:val="363631"/>
          <w:w w:val="90"/>
          <w:sz w:val="17"/>
          <w:szCs w:val="17"/>
        </w:rPr>
        <w:t xml:space="preserve">live outside our </w:t>
      </w:r>
      <w:r>
        <w:rPr>
          <w:rFonts w:ascii="Times New Roman" w:hAnsi="Times New Roman" w:cs="Times New Roman"/>
          <w:color w:val="363631"/>
          <w:w w:val="95"/>
          <w:sz w:val="17"/>
          <w:szCs w:val="17"/>
        </w:rPr>
        <w:t xml:space="preserve">delivery area, or </w:t>
      </w:r>
      <w:r>
        <w:rPr>
          <w:rFonts w:ascii="Times New Roman" w:hAnsi="Times New Roman" w:cs="Times New Roman"/>
          <w:i/>
          <w:iCs/>
          <w:color w:val="363631"/>
          <w:w w:val="95"/>
          <w:sz w:val="16"/>
          <w:szCs w:val="16"/>
        </w:rPr>
        <w:t xml:space="preserve">you </w:t>
      </w:r>
      <w:r>
        <w:rPr>
          <w:rFonts w:ascii="Times New Roman" w:hAnsi="Times New Roman" w:cs="Times New Roman"/>
          <w:color w:val="363631"/>
          <w:w w:val="95"/>
          <w:sz w:val="17"/>
          <w:szCs w:val="17"/>
        </w:rPr>
        <w:t>simply enjoy reading the paper online,</w:t>
      </w:r>
    </w:p>
    <w:p w:rsidR="00610E6C" w:rsidRDefault="00610E6C">
      <w:pPr>
        <w:pStyle w:val="BodyText"/>
        <w:kinsoku w:val="0"/>
        <w:overflowPunct w:val="0"/>
        <w:spacing w:before="3" w:line="176" w:lineRule="exact"/>
        <w:ind w:left="47" w:right="524"/>
        <w:jc w:val="center"/>
        <w:rPr>
          <w:rFonts w:ascii="Times New Roman" w:hAnsi="Times New Roman" w:cs="Times New Roman"/>
          <w:color w:val="5E5D59"/>
          <w:w w:val="95"/>
          <w:sz w:val="17"/>
          <w:szCs w:val="17"/>
        </w:rPr>
      </w:pPr>
      <w:r>
        <w:rPr>
          <w:rFonts w:ascii="Times New Roman" w:hAnsi="Times New Roman" w:cs="Times New Roman"/>
          <w:color w:val="363631"/>
          <w:w w:val="95"/>
          <w:sz w:val="17"/>
          <w:szCs w:val="17"/>
        </w:rPr>
        <w:t>The</w:t>
      </w:r>
      <w:r>
        <w:rPr>
          <w:rFonts w:ascii="Times New Roman" w:hAnsi="Times New Roman" w:cs="Times New Roman"/>
          <w:color w:val="363631"/>
          <w:spacing w:val="-24"/>
          <w:w w:val="95"/>
          <w:sz w:val="17"/>
          <w:szCs w:val="17"/>
        </w:rPr>
        <w:t xml:space="preserve"> </w:t>
      </w:r>
      <w:r>
        <w:rPr>
          <w:rFonts w:ascii="Times New Roman" w:hAnsi="Times New Roman" w:cs="Times New Roman"/>
          <w:color w:val="363631"/>
          <w:w w:val="95"/>
          <w:sz w:val="17"/>
          <w:szCs w:val="17"/>
        </w:rPr>
        <w:t>Sun</w:t>
      </w:r>
      <w:r>
        <w:rPr>
          <w:rFonts w:ascii="Times New Roman" w:hAnsi="Times New Roman" w:cs="Times New Roman"/>
          <w:color w:val="363631"/>
          <w:spacing w:val="-23"/>
          <w:w w:val="95"/>
          <w:sz w:val="17"/>
          <w:szCs w:val="17"/>
        </w:rPr>
        <w:t xml:space="preserve"> </w:t>
      </w:r>
      <w:r>
        <w:rPr>
          <w:rFonts w:ascii="Arial" w:hAnsi="Arial" w:cs="Arial"/>
          <w:b/>
          <w:bCs/>
          <w:color w:val="363631"/>
          <w:w w:val="95"/>
          <w:sz w:val="17"/>
          <w:szCs w:val="17"/>
        </w:rPr>
        <w:t>e-edHfon</w:t>
      </w:r>
      <w:r>
        <w:rPr>
          <w:rFonts w:ascii="Arial" w:hAnsi="Arial" w:cs="Arial"/>
          <w:b/>
          <w:bCs/>
          <w:color w:val="363631"/>
          <w:spacing w:val="-28"/>
          <w:w w:val="95"/>
          <w:sz w:val="17"/>
          <w:szCs w:val="17"/>
        </w:rPr>
        <w:t xml:space="preserve"> </w:t>
      </w:r>
      <w:r>
        <w:rPr>
          <w:rFonts w:ascii="Times New Roman" w:hAnsi="Times New Roman" w:cs="Times New Roman"/>
          <w:color w:val="363631"/>
          <w:w w:val="95"/>
          <w:sz w:val="17"/>
          <w:szCs w:val="17"/>
        </w:rPr>
        <w:t>offers</w:t>
      </w:r>
      <w:r>
        <w:rPr>
          <w:rFonts w:ascii="Times New Roman" w:hAnsi="Times New Roman" w:cs="Times New Roman"/>
          <w:color w:val="363631"/>
          <w:spacing w:val="-26"/>
          <w:w w:val="95"/>
          <w:sz w:val="17"/>
          <w:szCs w:val="17"/>
        </w:rPr>
        <w:t xml:space="preserve"> </w:t>
      </w:r>
      <w:r>
        <w:rPr>
          <w:rFonts w:ascii="Times New Roman" w:hAnsi="Times New Roman" w:cs="Times New Roman"/>
          <w:i/>
          <w:iCs/>
          <w:color w:val="363631"/>
          <w:w w:val="95"/>
          <w:sz w:val="16"/>
          <w:szCs w:val="16"/>
        </w:rPr>
        <w:t>you</w:t>
      </w:r>
      <w:r>
        <w:rPr>
          <w:rFonts w:ascii="Times New Roman" w:hAnsi="Times New Roman" w:cs="Times New Roman"/>
          <w:i/>
          <w:iCs/>
          <w:color w:val="363631"/>
          <w:spacing w:val="-15"/>
          <w:w w:val="95"/>
          <w:sz w:val="16"/>
          <w:szCs w:val="16"/>
        </w:rPr>
        <w:t xml:space="preserve"> </w:t>
      </w:r>
      <w:r>
        <w:rPr>
          <w:rFonts w:ascii="Times New Roman" w:hAnsi="Times New Roman" w:cs="Times New Roman"/>
          <w:color w:val="363631"/>
          <w:w w:val="95"/>
          <w:sz w:val="17"/>
          <w:szCs w:val="17"/>
        </w:rPr>
        <w:t>the</w:t>
      </w:r>
      <w:r>
        <w:rPr>
          <w:rFonts w:ascii="Times New Roman" w:hAnsi="Times New Roman" w:cs="Times New Roman"/>
          <w:color w:val="363631"/>
          <w:spacing w:val="-20"/>
          <w:w w:val="95"/>
          <w:sz w:val="17"/>
          <w:szCs w:val="17"/>
        </w:rPr>
        <w:t xml:space="preserve"> </w:t>
      </w:r>
      <w:r>
        <w:rPr>
          <w:rFonts w:ascii="Times New Roman" w:hAnsi="Times New Roman" w:cs="Times New Roman"/>
          <w:color w:val="363631"/>
          <w:w w:val="95"/>
          <w:sz w:val="17"/>
          <w:szCs w:val="17"/>
        </w:rPr>
        <w:t>look</w:t>
      </w:r>
      <w:r>
        <w:rPr>
          <w:rFonts w:ascii="Times New Roman" w:hAnsi="Times New Roman" w:cs="Times New Roman"/>
          <w:color w:val="363631"/>
          <w:spacing w:val="-20"/>
          <w:w w:val="95"/>
          <w:sz w:val="17"/>
          <w:szCs w:val="17"/>
        </w:rPr>
        <w:t xml:space="preserve"> </w:t>
      </w:r>
      <w:r>
        <w:rPr>
          <w:rFonts w:ascii="Times New Roman" w:hAnsi="Times New Roman" w:cs="Times New Roman"/>
          <w:color w:val="363631"/>
          <w:w w:val="95"/>
          <w:sz w:val="17"/>
          <w:szCs w:val="17"/>
        </w:rPr>
        <w:t>and</w:t>
      </w:r>
      <w:r>
        <w:rPr>
          <w:rFonts w:ascii="Times New Roman" w:hAnsi="Times New Roman" w:cs="Times New Roman"/>
          <w:color w:val="363631"/>
          <w:spacing w:val="-17"/>
          <w:w w:val="95"/>
          <w:sz w:val="17"/>
          <w:szCs w:val="17"/>
        </w:rPr>
        <w:t xml:space="preserve"> </w:t>
      </w:r>
      <w:r>
        <w:rPr>
          <w:rFonts w:ascii="Times New Roman" w:hAnsi="Times New Roman" w:cs="Times New Roman"/>
          <w:color w:val="363631"/>
          <w:w w:val="95"/>
          <w:sz w:val="17"/>
          <w:szCs w:val="17"/>
        </w:rPr>
        <w:t>layout</w:t>
      </w:r>
      <w:r>
        <w:rPr>
          <w:rFonts w:ascii="Times New Roman" w:hAnsi="Times New Roman" w:cs="Times New Roman"/>
          <w:color w:val="363631"/>
          <w:spacing w:val="-20"/>
          <w:w w:val="95"/>
          <w:sz w:val="17"/>
          <w:szCs w:val="17"/>
        </w:rPr>
        <w:t xml:space="preserve"> </w:t>
      </w:r>
      <w:r>
        <w:rPr>
          <w:rFonts w:ascii="Times New Roman" w:hAnsi="Times New Roman" w:cs="Times New Roman"/>
          <w:color w:val="363631"/>
          <w:w w:val="95"/>
          <w:sz w:val="17"/>
          <w:szCs w:val="17"/>
        </w:rPr>
        <w:t>of</w:t>
      </w:r>
      <w:r>
        <w:rPr>
          <w:rFonts w:ascii="Times New Roman" w:hAnsi="Times New Roman" w:cs="Times New Roman"/>
          <w:color w:val="363631"/>
          <w:spacing w:val="-22"/>
          <w:w w:val="95"/>
          <w:sz w:val="17"/>
          <w:szCs w:val="17"/>
        </w:rPr>
        <w:t xml:space="preserve"> </w:t>
      </w:r>
      <w:r>
        <w:rPr>
          <w:rFonts w:ascii="Times New Roman" w:hAnsi="Times New Roman" w:cs="Times New Roman"/>
          <w:color w:val="363631"/>
          <w:w w:val="95"/>
          <w:sz w:val="17"/>
          <w:szCs w:val="17"/>
        </w:rPr>
        <w:t>the</w:t>
      </w:r>
      <w:r>
        <w:rPr>
          <w:rFonts w:ascii="Times New Roman" w:hAnsi="Times New Roman" w:cs="Times New Roman"/>
          <w:color w:val="363631"/>
          <w:spacing w:val="-22"/>
          <w:w w:val="95"/>
          <w:sz w:val="17"/>
          <w:szCs w:val="17"/>
        </w:rPr>
        <w:t xml:space="preserve"> </w:t>
      </w:r>
      <w:r>
        <w:rPr>
          <w:rFonts w:ascii="Times New Roman" w:hAnsi="Times New Roman" w:cs="Times New Roman"/>
          <w:color w:val="363631"/>
          <w:w w:val="95"/>
          <w:sz w:val="17"/>
          <w:szCs w:val="17"/>
        </w:rPr>
        <w:t>printe</w:t>
      </w:r>
      <w:r>
        <w:rPr>
          <w:rFonts w:ascii="Times New Roman" w:hAnsi="Times New Roman" w:cs="Times New Roman"/>
          <w:color w:val="4D4D49"/>
          <w:w w:val="95"/>
          <w:sz w:val="17"/>
          <w:szCs w:val="17"/>
        </w:rPr>
        <w:t>d</w:t>
      </w:r>
      <w:r>
        <w:rPr>
          <w:rFonts w:ascii="Times New Roman" w:hAnsi="Times New Roman" w:cs="Times New Roman"/>
          <w:color w:val="4D4D49"/>
          <w:w w:val="88"/>
          <w:sz w:val="17"/>
          <w:szCs w:val="17"/>
        </w:rPr>
        <w:t xml:space="preserve"> </w:t>
      </w:r>
      <w:r>
        <w:rPr>
          <w:rFonts w:ascii="Times New Roman" w:hAnsi="Times New Roman" w:cs="Times New Roman"/>
          <w:color w:val="363631"/>
          <w:w w:val="95"/>
          <w:sz w:val="17"/>
          <w:szCs w:val="17"/>
        </w:rPr>
        <w:t>paper</w:t>
      </w:r>
      <w:r>
        <w:rPr>
          <w:rFonts w:ascii="Times New Roman" w:hAnsi="Times New Roman" w:cs="Times New Roman"/>
          <w:color w:val="363631"/>
          <w:spacing w:val="-22"/>
          <w:w w:val="95"/>
          <w:sz w:val="17"/>
          <w:szCs w:val="17"/>
        </w:rPr>
        <w:t xml:space="preserve"> </w:t>
      </w:r>
      <w:r>
        <w:rPr>
          <w:rFonts w:ascii="Times New Roman" w:hAnsi="Times New Roman" w:cs="Times New Roman"/>
          <w:color w:val="363631"/>
          <w:w w:val="95"/>
          <w:sz w:val="17"/>
          <w:szCs w:val="17"/>
        </w:rPr>
        <w:t>with</w:t>
      </w:r>
      <w:r>
        <w:rPr>
          <w:rFonts w:ascii="Times New Roman" w:hAnsi="Times New Roman" w:cs="Times New Roman"/>
          <w:color w:val="363631"/>
          <w:spacing w:val="-22"/>
          <w:w w:val="95"/>
          <w:sz w:val="17"/>
          <w:szCs w:val="17"/>
        </w:rPr>
        <w:t xml:space="preserve"> </w:t>
      </w:r>
      <w:r>
        <w:rPr>
          <w:rFonts w:ascii="Times New Roman" w:hAnsi="Times New Roman" w:cs="Times New Roman"/>
          <w:color w:val="363631"/>
          <w:w w:val="95"/>
          <w:sz w:val="17"/>
          <w:szCs w:val="17"/>
        </w:rPr>
        <w:t>the</w:t>
      </w:r>
      <w:r>
        <w:rPr>
          <w:rFonts w:ascii="Times New Roman" w:hAnsi="Times New Roman" w:cs="Times New Roman"/>
          <w:color w:val="363631"/>
          <w:spacing w:val="-23"/>
          <w:w w:val="95"/>
          <w:sz w:val="17"/>
          <w:szCs w:val="17"/>
        </w:rPr>
        <w:t xml:space="preserve"> </w:t>
      </w:r>
      <w:r>
        <w:rPr>
          <w:rFonts w:ascii="Times New Roman" w:hAnsi="Times New Roman" w:cs="Times New Roman"/>
          <w:color w:val="363631"/>
          <w:w w:val="95"/>
          <w:sz w:val="17"/>
          <w:szCs w:val="17"/>
        </w:rPr>
        <w:t>convenience</w:t>
      </w:r>
      <w:r>
        <w:rPr>
          <w:rFonts w:ascii="Times New Roman" w:hAnsi="Times New Roman" w:cs="Times New Roman"/>
          <w:color w:val="363631"/>
          <w:spacing w:val="-20"/>
          <w:w w:val="95"/>
          <w:sz w:val="17"/>
          <w:szCs w:val="17"/>
        </w:rPr>
        <w:t xml:space="preserve"> </w:t>
      </w:r>
      <w:r>
        <w:rPr>
          <w:rFonts w:ascii="Times New Roman" w:hAnsi="Times New Roman" w:cs="Times New Roman"/>
          <w:color w:val="363631"/>
          <w:w w:val="95"/>
          <w:sz w:val="17"/>
          <w:szCs w:val="17"/>
        </w:rPr>
        <w:t>of</w:t>
      </w:r>
      <w:r>
        <w:rPr>
          <w:rFonts w:ascii="Times New Roman" w:hAnsi="Times New Roman" w:cs="Times New Roman"/>
          <w:color w:val="363631"/>
          <w:spacing w:val="-21"/>
          <w:w w:val="95"/>
          <w:sz w:val="17"/>
          <w:szCs w:val="17"/>
        </w:rPr>
        <w:t xml:space="preserve"> </w:t>
      </w:r>
      <w:r>
        <w:rPr>
          <w:rFonts w:ascii="Times New Roman" w:hAnsi="Times New Roman" w:cs="Times New Roman"/>
          <w:i/>
          <w:iCs/>
          <w:color w:val="363631"/>
          <w:w w:val="95"/>
          <w:sz w:val="16"/>
          <w:szCs w:val="16"/>
        </w:rPr>
        <w:t>your</w:t>
      </w:r>
      <w:r>
        <w:rPr>
          <w:rFonts w:ascii="Times New Roman" w:hAnsi="Times New Roman" w:cs="Times New Roman"/>
          <w:i/>
          <w:iCs/>
          <w:color w:val="363631"/>
          <w:spacing w:val="-15"/>
          <w:w w:val="95"/>
          <w:sz w:val="16"/>
          <w:szCs w:val="16"/>
        </w:rPr>
        <w:t xml:space="preserve"> </w:t>
      </w:r>
      <w:r>
        <w:rPr>
          <w:rFonts w:ascii="Times New Roman" w:hAnsi="Times New Roman" w:cs="Times New Roman"/>
          <w:color w:val="363631"/>
          <w:w w:val="95"/>
          <w:sz w:val="17"/>
          <w:szCs w:val="17"/>
        </w:rPr>
        <w:t>computer</w:t>
      </w:r>
      <w:r>
        <w:rPr>
          <w:rFonts w:ascii="Times New Roman" w:hAnsi="Times New Roman" w:cs="Times New Roman"/>
          <w:color w:val="5E5D59"/>
          <w:w w:val="95"/>
          <w:sz w:val="17"/>
          <w:szCs w:val="17"/>
        </w:rPr>
        <w:t>.</w:t>
      </w:r>
    </w:p>
    <w:p w:rsidR="00610E6C" w:rsidRDefault="00610E6C">
      <w:pPr>
        <w:pStyle w:val="BodyText"/>
        <w:kinsoku w:val="0"/>
        <w:overflowPunct w:val="0"/>
        <w:spacing w:before="84"/>
        <w:ind w:left="47" w:right="497"/>
        <w:jc w:val="center"/>
        <w:rPr>
          <w:rFonts w:ascii="Times New Roman" w:hAnsi="Times New Roman" w:cs="Times New Roman"/>
          <w:b/>
          <w:bCs/>
          <w:color w:val="363631"/>
          <w:w w:val="105"/>
          <w:sz w:val="14"/>
          <w:szCs w:val="14"/>
        </w:rPr>
      </w:pPr>
      <w:r>
        <w:rPr>
          <w:rFonts w:ascii="Times New Roman" w:hAnsi="Times New Roman" w:cs="Times New Roman"/>
          <w:b/>
          <w:bCs/>
          <w:color w:val="363631"/>
          <w:w w:val="105"/>
          <w:sz w:val="14"/>
          <w:szCs w:val="14"/>
        </w:rPr>
        <w:t>Subscribe today at</w:t>
      </w:r>
    </w:p>
    <w:p w:rsidR="00610E6C" w:rsidRDefault="00610E6C">
      <w:pPr>
        <w:pStyle w:val="BodyText"/>
        <w:kinsoku w:val="0"/>
        <w:overflowPunct w:val="0"/>
        <w:spacing w:before="37" w:line="57" w:lineRule="exact"/>
        <w:ind w:left="47" w:right="492"/>
        <w:jc w:val="center"/>
        <w:rPr>
          <w:rFonts w:ascii="Arial" w:hAnsi="Arial" w:cs="Arial"/>
          <w:b/>
          <w:bCs/>
          <w:color w:val="363631"/>
          <w:sz w:val="20"/>
          <w:szCs w:val="20"/>
        </w:rPr>
      </w:pPr>
      <w:r>
        <w:rPr>
          <w:rFonts w:ascii="Arial" w:hAnsi="Arial" w:cs="Arial"/>
          <w:b/>
          <w:bCs/>
          <w:color w:val="363631"/>
          <w:sz w:val="20"/>
          <w:szCs w:val="20"/>
        </w:rPr>
        <w:t>ethesun.com</w:t>
      </w:r>
    </w:p>
    <w:p w:rsidR="00610E6C" w:rsidRDefault="00610E6C">
      <w:pPr>
        <w:pStyle w:val="BodyText"/>
        <w:kinsoku w:val="0"/>
        <w:overflowPunct w:val="0"/>
        <w:spacing w:before="37" w:line="57" w:lineRule="exact"/>
        <w:ind w:left="47" w:right="492"/>
        <w:jc w:val="center"/>
        <w:rPr>
          <w:rFonts w:ascii="Arial" w:hAnsi="Arial" w:cs="Arial"/>
          <w:b/>
          <w:bCs/>
          <w:color w:val="363631"/>
          <w:sz w:val="20"/>
          <w:szCs w:val="20"/>
        </w:rPr>
        <w:sectPr w:rsidR="00610E6C">
          <w:type w:val="continuous"/>
          <w:pgSz w:w="24480" w:h="15840" w:orient="landscape"/>
          <w:pgMar w:top="1420" w:right="320" w:bottom="280" w:left="3560" w:header="720" w:footer="720" w:gutter="0"/>
          <w:cols w:num="4" w:space="720" w:equalWidth="0">
            <w:col w:w="9009" w:space="40"/>
            <w:col w:w="2785" w:space="40"/>
            <w:col w:w="4186" w:space="40"/>
            <w:col w:w="4500"/>
          </w:cols>
          <w:noEndnote/>
        </w:sectPr>
      </w:pPr>
    </w:p>
    <w:p w:rsidR="00610E6C" w:rsidRDefault="00610E6C">
      <w:pPr>
        <w:pStyle w:val="BodyText"/>
        <w:kinsoku w:val="0"/>
        <w:overflowPunct w:val="0"/>
        <w:spacing w:before="51"/>
        <w:jc w:val="right"/>
        <w:rPr>
          <w:rFonts w:ascii="Arial" w:hAnsi="Arial" w:cs="Arial"/>
          <w:color w:val="363631"/>
          <w:w w:val="75"/>
          <w:sz w:val="16"/>
          <w:szCs w:val="16"/>
        </w:rPr>
      </w:pPr>
      <w:r>
        <w:rPr>
          <w:rFonts w:ascii="Arial" w:hAnsi="Arial" w:cs="Arial"/>
          <w:color w:val="363631"/>
          <w:w w:val="75"/>
          <w:sz w:val="16"/>
          <w:szCs w:val="16"/>
        </w:rPr>
        <w:t>th/masshealth-and-health-care-reform. html.</w:t>
      </w:r>
    </w:p>
    <w:p w:rsidR="00610E6C" w:rsidRDefault="00ED0708">
      <w:pPr>
        <w:pStyle w:val="BodyText"/>
        <w:kinsoku w:val="0"/>
        <w:overflowPunct w:val="0"/>
        <w:spacing w:before="123" w:line="182" w:lineRule="exact"/>
        <w:ind w:right="739"/>
        <w:jc w:val="right"/>
        <w:rPr>
          <w:rFonts w:ascii="Arial" w:hAnsi="Arial" w:cs="Arial"/>
          <w:color w:val="363631"/>
          <w:w w:val="80"/>
          <w:sz w:val="16"/>
          <w:szCs w:val="16"/>
        </w:rPr>
      </w:pPr>
      <w:r>
        <w:rPr>
          <w:noProof/>
        </w:rPr>
        <mc:AlternateContent>
          <mc:Choice Requires="wps">
            <w:drawing>
              <wp:anchor distT="0" distB="0" distL="114300" distR="114300" simplePos="0" relativeHeight="251700736" behindDoc="1" locked="0" layoutInCell="0" allowOverlap="1">
                <wp:simplePos x="0" y="0"/>
                <wp:positionH relativeFrom="page">
                  <wp:posOffset>5907405</wp:posOffset>
                </wp:positionH>
                <wp:positionV relativeFrom="paragraph">
                  <wp:posOffset>183515</wp:posOffset>
                </wp:positionV>
                <wp:extent cx="12700" cy="167005"/>
                <wp:effectExtent l="0" t="0" r="0" b="0"/>
                <wp:wrapNone/>
                <wp:docPr id="870" name="Freeform 7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67005"/>
                        </a:xfrm>
                        <a:custGeom>
                          <a:avLst/>
                          <a:gdLst>
                            <a:gd name="T0" fmla="*/ 0 w 20"/>
                            <a:gd name="T1" fmla="*/ 0 h 263"/>
                            <a:gd name="T2" fmla="*/ 0 w 20"/>
                            <a:gd name="T3" fmla="*/ 262 h 263"/>
                          </a:gdLst>
                          <a:ahLst/>
                          <a:cxnLst>
                            <a:cxn ang="0">
                              <a:pos x="T0" y="T1"/>
                            </a:cxn>
                            <a:cxn ang="0">
                              <a:pos x="T2" y="T3"/>
                            </a:cxn>
                          </a:cxnLst>
                          <a:rect l="0" t="0" r="r" b="b"/>
                          <a:pathLst>
                            <a:path w="20" h="263">
                              <a:moveTo>
                                <a:pt x="0" y="0"/>
                              </a:moveTo>
                              <a:lnTo>
                                <a:pt x="0" y="262"/>
                              </a:lnTo>
                            </a:path>
                          </a:pathLst>
                        </a:custGeom>
                        <a:noFill/>
                        <a:ln w="36234">
                          <a:solidFill>
                            <a:srgbClr val="E6E4E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789" o:spid="_x0000_s1026" style="position:absolute;z-index:-251615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5.15pt,14.45pt,465.15pt,27.55pt" coordsize="20,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" o:allowincell="f" filled="f" strokecolor="#e6e4e4" strokeweight="1.0065mm">
                <v:path arrowok="t" o:connecttype="custom" o:connectlocs="0,0;0,166370" o:connectangles="0,0"/>
                <w10:wrap anchorx="page"/>
              </v:polyline>
            </w:pict>
          </mc:Fallback>
        </mc:AlternateContent>
      </w:r>
      <w:r w:rsidR="00610E6C">
        <w:rPr>
          <w:rFonts w:ascii="Arial" w:hAnsi="Arial" w:cs="Arial"/>
          <w:color w:val="363631"/>
          <w:w w:val="80"/>
          <w:sz w:val="16"/>
          <w:szCs w:val="16"/>
        </w:rPr>
        <w:t>June 23, 2016</w:t>
      </w:r>
    </w:p>
    <w:p w:rsidR="00610E6C" w:rsidRDefault="00610E6C">
      <w:pPr>
        <w:pStyle w:val="BodyText"/>
        <w:kinsoku w:val="0"/>
        <w:overflowPunct w:val="0"/>
        <w:spacing w:line="192" w:lineRule="exact"/>
        <w:ind w:left="2781"/>
        <w:jc w:val="center"/>
        <w:rPr>
          <w:rFonts w:ascii="Times New Roman" w:hAnsi="Times New Roman" w:cs="Times New Roman"/>
          <w:color w:val="AAA5A0"/>
          <w:sz w:val="20"/>
          <w:szCs w:val="20"/>
        </w:rPr>
      </w:pPr>
      <w:r>
        <w:rPr>
          <w:rFonts w:ascii="Times New Roman" w:hAnsi="Times New Roman" w:cs="Times New Roman"/>
          <w:color w:val="AAA5A0"/>
          <w:sz w:val="20"/>
          <w:szCs w:val="20"/>
        </w:rPr>
        <w:t>\</w:t>
      </w:r>
    </w:p>
    <w:p w:rsidR="00610E6C" w:rsidRDefault="00610E6C">
      <w:pPr>
        <w:pStyle w:val="BodyText"/>
        <w:tabs>
          <w:tab w:val="left" w:pos="340"/>
        </w:tabs>
        <w:kinsoku w:val="0"/>
        <w:overflowPunct w:val="0"/>
        <w:spacing w:line="503" w:lineRule="exact"/>
        <w:ind w:right="713"/>
        <w:jc w:val="right"/>
        <w:rPr>
          <w:rFonts w:ascii="Arial" w:hAnsi="Arial" w:cs="Arial"/>
          <w:color w:val="64C1CA"/>
          <w:w w:val="35"/>
          <w:sz w:val="46"/>
          <w:szCs w:val="46"/>
        </w:rPr>
      </w:pPr>
      <w:r>
        <w:rPr>
          <w:rFonts w:ascii="Times New Roman" w:hAnsi="Times New Roman" w:cs="Times New Roman"/>
          <w:color w:val="52B1BF"/>
          <w:w w:val="50"/>
          <w:position w:val="19"/>
          <w:sz w:val="27"/>
          <w:szCs w:val="27"/>
        </w:rPr>
        <w:t>...</w:t>
      </w:r>
      <w:r>
        <w:rPr>
          <w:rFonts w:ascii="Times New Roman" w:hAnsi="Times New Roman" w:cs="Times New Roman"/>
          <w:color w:val="52B1BF"/>
          <w:position w:val="19"/>
          <w:sz w:val="27"/>
          <w:szCs w:val="27"/>
        </w:rPr>
        <w:tab/>
      </w:r>
      <w:r w:rsidR="00ED0708">
        <w:rPr>
          <w:rFonts w:ascii="Times New Roman" w:hAnsi="Times New Roman" w:cs="Times New Roman"/>
          <w:noProof/>
          <w:color w:val="52B1BF"/>
          <w:position w:val="-8"/>
          <w:sz w:val="27"/>
          <w:szCs w:val="27"/>
        </w:rPr>
        <w:drawing>
          <wp:inline distT="0" distB="0" distL="0" distR="0">
            <wp:extent cx="419100" cy="27622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Pr>
          <w:rFonts w:ascii="Times New Roman" w:hAnsi="Times New Roman" w:cs="Times New Roman"/>
          <w:color w:val="52B1BF"/>
          <w:sz w:val="27"/>
          <w:szCs w:val="27"/>
        </w:rPr>
        <w:t xml:space="preserve">   </w:t>
      </w:r>
      <w:r>
        <w:rPr>
          <w:rFonts w:ascii="Arial" w:hAnsi="Arial" w:cs="Arial"/>
          <w:color w:val="64C1CA"/>
          <w:sz w:val="46"/>
          <w:szCs w:val="46"/>
        </w:rPr>
        <w:t>---</w:t>
      </w:r>
      <w:r>
        <w:rPr>
          <w:rFonts w:ascii="Arial" w:hAnsi="Arial" w:cs="Arial"/>
          <w:color w:val="64C1CA"/>
          <w:spacing w:val="-12"/>
          <w:sz w:val="46"/>
          <w:szCs w:val="46"/>
        </w:rPr>
        <w:t>-</w:t>
      </w:r>
      <w:r>
        <w:rPr>
          <w:rFonts w:ascii="Arial" w:hAnsi="Arial" w:cs="Arial"/>
          <w:color w:val="64C1CA"/>
          <w:w w:val="35"/>
          <w:sz w:val="46"/>
          <w:szCs w:val="46"/>
        </w:rPr>
        <w:t>-----</w:t>
      </w:r>
    </w:p>
    <w:p w:rsidR="00610E6C" w:rsidRDefault="00610E6C">
      <w:pPr>
        <w:pStyle w:val="BodyText"/>
        <w:tabs>
          <w:tab w:val="left" w:pos="634"/>
        </w:tabs>
        <w:kinsoku w:val="0"/>
        <w:overflowPunct w:val="0"/>
        <w:spacing w:line="388" w:lineRule="exact"/>
        <w:jc w:val="right"/>
        <w:rPr>
          <w:rFonts w:ascii="Times New Roman" w:hAnsi="Times New Roman" w:cs="Times New Roman"/>
          <w:color w:val="4D4D49"/>
          <w:w w:val="43"/>
          <w:sz w:val="38"/>
          <w:szCs w:val="38"/>
        </w:rPr>
      </w:pPr>
      <w:r>
        <w:rPr>
          <w:rFonts w:ascii="Times New Roman" w:hAnsi="Times New Roman" w:cs="Times New Roman"/>
          <w:sz w:val="24"/>
          <w:szCs w:val="24"/>
        </w:rPr>
        <w:br w:type="column"/>
      </w:r>
      <w:r>
        <w:rPr>
          <w:rFonts w:ascii="Arial" w:hAnsi="Arial" w:cs="Arial"/>
          <w:b/>
          <w:bCs/>
          <w:color w:val="797770"/>
          <w:w w:val="103"/>
          <w:position w:val="1"/>
          <w:sz w:val="35"/>
          <w:szCs w:val="35"/>
        </w:rPr>
        <w:t>T</w:t>
      </w:r>
      <w:r>
        <w:rPr>
          <w:rFonts w:ascii="Arial" w:hAnsi="Arial" w:cs="Arial"/>
          <w:b/>
          <w:bCs/>
          <w:color w:val="797770"/>
          <w:position w:val="1"/>
          <w:sz w:val="35"/>
          <w:szCs w:val="35"/>
        </w:rPr>
        <w:tab/>
      </w:r>
      <w:r>
        <w:rPr>
          <w:rFonts w:ascii="Times New Roman" w:hAnsi="Times New Roman" w:cs="Times New Roman"/>
          <w:color w:val="797770"/>
          <w:w w:val="99"/>
          <w:sz w:val="38"/>
          <w:szCs w:val="38"/>
        </w:rPr>
        <w:t>S</w:t>
      </w:r>
      <w:r>
        <w:rPr>
          <w:rFonts w:ascii="Times New Roman" w:hAnsi="Times New Roman" w:cs="Times New Roman"/>
          <w:color w:val="797770"/>
          <w:spacing w:val="27"/>
          <w:w w:val="99"/>
          <w:sz w:val="38"/>
          <w:szCs w:val="38"/>
        </w:rPr>
        <w:t>u</w:t>
      </w:r>
      <w:r>
        <w:rPr>
          <w:rFonts w:ascii="Times New Roman" w:hAnsi="Times New Roman" w:cs="Times New Roman"/>
          <w:color w:val="5E5D59"/>
          <w:w w:val="97"/>
          <w:sz w:val="38"/>
          <w:szCs w:val="38"/>
        </w:rPr>
        <w:t>n</w:t>
      </w:r>
      <w:r>
        <w:rPr>
          <w:rFonts w:ascii="Times New Roman" w:hAnsi="Times New Roman" w:cs="Times New Roman"/>
          <w:color w:val="5E5D59"/>
          <w:spacing w:val="-10"/>
          <w:w w:val="97"/>
          <w:sz w:val="38"/>
          <w:szCs w:val="38"/>
        </w:rPr>
        <w:t>.</w:t>
      </w:r>
      <w:r>
        <w:rPr>
          <w:rFonts w:ascii="Times New Roman" w:hAnsi="Times New Roman" w:cs="Times New Roman"/>
          <w:color w:val="363631"/>
          <w:w w:val="53"/>
          <w:sz w:val="38"/>
          <w:szCs w:val="38"/>
        </w:rPr>
        <w:t>c</w:t>
      </w:r>
      <w:r>
        <w:rPr>
          <w:rFonts w:ascii="Times New Roman" w:hAnsi="Times New Roman" w:cs="Times New Roman"/>
          <w:color w:val="363631"/>
          <w:spacing w:val="16"/>
          <w:w w:val="53"/>
          <w:sz w:val="38"/>
          <w:szCs w:val="38"/>
        </w:rPr>
        <w:t>o</w:t>
      </w:r>
      <w:r>
        <w:rPr>
          <w:rFonts w:ascii="Times New Roman" w:hAnsi="Times New Roman" w:cs="Times New Roman"/>
          <w:color w:val="4D4D49"/>
          <w:w w:val="43"/>
          <w:sz w:val="38"/>
          <w:szCs w:val="38"/>
        </w:rPr>
        <w:t>m</w:t>
      </w:r>
    </w:p>
    <w:p w:rsidR="00610E6C" w:rsidRDefault="00610E6C">
      <w:pPr>
        <w:pStyle w:val="BodyText"/>
        <w:kinsoku w:val="0"/>
        <w:overflowPunct w:val="0"/>
        <w:spacing w:before="11"/>
        <w:rPr>
          <w:rFonts w:ascii="Times New Roman" w:hAnsi="Times New Roman" w:cs="Times New Roman"/>
          <w:sz w:val="13"/>
          <w:szCs w:val="13"/>
        </w:rPr>
      </w:pPr>
      <w:r>
        <w:rPr>
          <w:rFonts w:ascii="Times New Roman" w:hAnsi="Times New Roman" w:cs="Times New Roman"/>
          <w:sz w:val="24"/>
          <w:szCs w:val="24"/>
        </w:rPr>
        <w:br w:type="column"/>
      </w:r>
    </w:p>
    <w:p w:rsidR="00610E6C" w:rsidRDefault="00610E6C">
      <w:pPr>
        <w:pStyle w:val="BodyText"/>
        <w:kinsoku w:val="0"/>
        <w:overflowPunct w:val="0"/>
        <w:spacing w:line="154" w:lineRule="exact"/>
        <w:ind w:left="486" w:right="1301"/>
        <w:jc w:val="center"/>
        <w:rPr>
          <w:rFonts w:ascii="Times New Roman" w:hAnsi="Times New Roman" w:cs="Times New Roman"/>
          <w:color w:val="363631"/>
          <w:sz w:val="14"/>
          <w:szCs w:val="14"/>
        </w:rPr>
      </w:pPr>
      <w:r>
        <w:rPr>
          <w:rFonts w:ascii="Times New Roman" w:hAnsi="Times New Roman" w:cs="Times New Roman"/>
          <w:color w:val="363631"/>
          <w:sz w:val="14"/>
          <w:szCs w:val="14"/>
        </w:rPr>
        <w:t>or call  978-459-1300  orl -800-359-1300</w:t>
      </w:r>
    </w:p>
    <w:p w:rsidR="00610E6C" w:rsidRDefault="00610E6C">
      <w:pPr>
        <w:pStyle w:val="BodyText"/>
        <w:kinsoku w:val="0"/>
        <w:overflowPunct w:val="0"/>
        <w:spacing w:line="165" w:lineRule="exact"/>
        <w:ind w:left="468" w:right="1301"/>
        <w:jc w:val="center"/>
        <w:rPr>
          <w:rFonts w:ascii="Times New Roman" w:hAnsi="Times New Roman" w:cs="Times New Roman"/>
          <w:color w:val="363631"/>
          <w:w w:val="90"/>
          <w:sz w:val="15"/>
          <w:szCs w:val="15"/>
        </w:rPr>
      </w:pPr>
      <w:r>
        <w:rPr>
          <w:rFonts w:ascii="Times New Roman" w:hAnsi="Times New Roman" w:cs="Times New Roman"/>
          <w:color w:val="363631"/>
          <w:w w:val="90"/>
          <w:sz w:val="15"/>
          <w:szCs w:val="15"/>
        </w:rPr>
        <w:t>for more information</w:t>
      </w:r>
    </w:p>
    <w:p w:rsidR="00610E6C" w:rsidRDefault="00610E6C">
      <w:pPr>
        <w:pStyle w:val="BodyText"/>
        <w:kinsoku w:val="0"/>
        <w:overflowPunct w:val="0"/>
        <w:spacing w:line="165" w:lineRule="exact"/>
        <w:ind w:left="468" w:right="1301"/>
        <w:jc w:val="center"/>
        <w:rPr>
          <w:rFonts w:ascii="Times New Roman" w:hAnsi="Times New Roman" w:cs="Times New Roman"/>
          <w:color w:val="363631"/>
          <w:w w:val="90"/>
          <w:sz w:val="15"/>
          <w:szCs w:val="15"/>
        </w:rPr>
        <w:sectPr w:rsidR="00610E6C">
          <w:type w:val="continuous"/>
          <w:pgSz w:w="24480" w:h="15840" w:orient="landscape"/>
          <w:pgMar w:top="1420" w:right="320" w:bottom="280" w:left="3560" w:header="720" w:footer="720" w:gutter="0"/>
          <w:cols w:num="3" w:space="720" w:equalWidth="0">
            <w:col w:w="8705" w:space="323"/>
            <w:col w:w="7386" w:space="40"/>
            <w:col w:w="4146"/>
          </w:cols>
          <w:noEndnote/>
        </w:sectPr>
      </w:pPr>
    </w:p>
    <w:p w:rsidR="00610E6C" w:rsidRDefault="00610E6C">
      <w:pPr>
        <w:pStyle w:val="BodyText"/>
        <w:kinsoku w:val="0"/>
        <w:overflowPunct w:val="0"/>
        <w:spacing w:before="11"/>
        <w:rPr>
          <w:rFonts w:ascii="Times New Roman" w:hAnsi="Times New Roman" w:cs="Times New Roman"/>
          <w:sz w:val="17"/>
          <w:szCs w:val="17"/>
        </w:rPr>
      </w:pPr>
    </w:p>
    <w:p w:rsidR="00610E6C" w:rsidRDefault="00ED0708">
      <w:pPr>
        <w:pStyle w:val="BodyText"/>
        <w:kinsoku w:val="0"/>
        <w:overflowPunct w:val="0"/>
        <w:ind w:left="710" w:right="-16"/>
        <w:rPr>
          <w:rFonts w:ascii="Times New Roman" w:hAnsi="Times New Roman" w:cs="Times New Roman"/>
          <w:color w:val="46463F"/>
          <w:w w:val="95"/>
          <w:sz w:val="17"/>
          <w:szCs w:val="17"/>
        </w:rPr>
      </w:pPr>
      <w:r>
        <w:rPr>
          <w:noProof/>
        </w:rPr>
        <mc:AlternateContent>
          <mc:Choice Requires="wpg">
            <w:drawing>
              <wp:anchor distT="0" distB="0" distL="114300" distR="114300" simplePos="0" relativeHeight="251701760" behindDoc="1" locked="0" layoutInCell="0" allowOverlap="1">
                <wp:simplePos x="0" y="0"/>
                <wp:positionH relativeFrom="page">
                  <wp:posOffset>100965</wp:posOffset>
                </wp:positionH>
                <wp:positionV relativeFrom="paragraph">
                  <wp:posOffset>-67310</wp:posOffset>
                </wp:positionV>
                <wp:extent cx="66040" cy="6171565"/>
                <wp:effectExtent l="0" t="0" r="0" b="0"/>
                <wp:wrapNone/>
                <wp:docPr id="864" name="Group 7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40" cy="6171565"/>
                          <a:chOff x="159" y="-106"/>
                          <a:chExt cx="104" cy="9719"/>
                        </a:xfrm>
                      </wpg:grpSpPr>
                      <wps:wsp>
                        <wps:cNvPr id="865" name="Freeform 791"/>
                        <wps:cNvSpPr>
                          <a:spLocks/>
                        </wps:cNvSpPr>
                        <wps:spPr bwMode="auto">
                          <a:xfrm>
                            <a:off x="173" y="-91"/>
                            <a:ext cx="20" cy="3062"/>
                          </a:xfrm>
                          <a:custGeom>
                            <a:avLst/>
                            <a:gdLst>
                              <a:gd name="T0" fmla="*/ 0 w 20"/>
                              <a:gd name="T1" fmla="*/ 3062 h 3062"/>
                              <a:gd name="T2" fmla="*/ 0 w 20"/>
                              <a:gd name="T3" fmla="*/ 0 h 3062"/>
                            </a:gdLst>
                            <a:ahLst/>
                            <a:cxnLst>
                              <a:cxn ang="0">
                                <a:pos x="T0" y="T1"/>
                              </a:cxn>
                              <a:cxn ang="0">
                                <a:pos x="T2" y="T3"/>
                              </a:cxn>
                            </a:cxnLst>
                            <a:rect l="0" t="0" r="r" b="b"/>
                            <a:pathLst>
                              <a:path w="20" h="3062">
                                <a:moveTo>
                                  <a:pt x="0" y="3062"/>
                                </a:moveTo>
                                <a:lnTo>
                                  <a:pt x="0" y="0"/>
                                </a:lnTo>
                              </a:path>
                            </a:pathLst>
                          </a:custGeom>
                          <a:noFill/>
                          <a:ln w="18155">
                            <a:solidFill>
                              <a:srgbClr val="D8D4C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6" name="Freeform 792"/>
                        <wps:cNvSpPr>
                          <a:spLocks/>
                        </wps:cNvSpPr>
                        <wps:spPr bwMode="auto">
                          <a:xfrm>
                            <a:off x="192" y="916"/>
                            <a:ext cx="20" cy="3769"/>
                          </a:xfrm>
                          <a:custGeom>
                            <a:avLst/>
                            <a:gdLst>
                              <a:gd name="T0" fmla="*/ 0 w 20"/>
                              <a:gd name="T1" fmla="*/ 3768 h 3769"/>
                              <a:gd name="T2" fmla="*/ 0 w 20"/>
                              <a:gd name="T3" fmla="*/ 0 h 3769"/>
                            </a:gdLst>
                            <a:ahLst/>
                            <a:cxnLst>
                              <a:cxn ang="0">
                                <a:pos x="T0" y="T1"/>
                              </a:cxn>
                              <a:cxn ang="0">
                                <a:pos x="T2" y="T3"/>
                              </a:cxn>
                            </a:cxnLst>
                            <a:rect l="0" t="0" r="r" b="b"/>
                            <a:pathLst>
                              <a:path w="20" h="3769">
                                <a:moveTo>
                                  <a:pt x="0" y="3768"/>
                                </a:moveTo>
                                <a:lnTo>
                                  <a:pt x="0" y="0"/>
                                </a:lnTo>
                              </a:path>
                            </a:pathLst>
                          </a:custGeom>
                          <a:noFill/>
                          <a:ln w="12103">
                            <a:solidFill>
                              <a:srgbClr val="DBD8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7" name="Freeform 793"/>
                        <wps:cNvSpPr>
                          <a:spLocks/>
                        </wps:cNvSpPr>
                        <wps:spPr bwMode="auto">
                          <a:xfrm>
                            <a:off x="212" y="3132"/>
                            <a:ext cx="20" cy="3745"/>
                          </a:xfrm>
                          <a:custGeom>
                            <a:avLst/>
                            <a:gdLst>
                              <a:gd name="T0" fmla="*/ 0 w 20"/>
                              <a:gd name="T1" fmla="*/ 3744 h 3745"/>
                              <a:gd name="T2" fmla="*/ 0 w 20"/>
                              <a:gd name="T3" fmla="*/ 0 h 3745"/>
                            </a:gdLst>
                            <a:ahLst/>
                            <a:cxnLst>
                              <a:cxn ang="0">
                                <a:pos x="T0" y="T1"/>
                              </a:cxn>
                              <a:cxn ang="0">
                                <a:pos x="T2" y="T3"/>
                              </a:cxn>
                            </a:cxnLst>
                            <a:rect l="0" t="0" r="r" b="b"/>
                            <a:pathLst>
                              <a:path w="20" h="3745">
                                <a:moveTo>
                                  <a:pt x="0" y="3744"/>
                                </a:moveTo>
                                <a:lnTo>
                                  <a:pt x="0" y="0"/>
                                </a:lnTo>
                              </a:path>
                            </a:pathLst>
                          </a:custGeom>
                          <a:noFill/>
                          <a:ln w="12103">
                            <a:solidFill>
                              <a:srgbClr val="DFDB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8" name="Freeform 794"/>
                        <wps:cNvSpPr>
                          <a:spLocks/>
                        </wps:cNvSpPr>
                        <wps:spPr bwMode="auto">
                          <a:xfrm>
                            <a:off x="231" y="5044"/>
                            <a:ext cx="20" cy="3958"/>
                          </a:xfrm>
                          <a:custGeom>
                            <a:avLst/>
                            <a:gdLst>
                              <a:gd name="T0" fmla="*/ 0 w 20"/>
                              <a:gd name="T1" fmla="*/ 3957 h 3958"/>
                              <a:gd name="T2" fmla="*/ 0 w 20"/>
                              <a:gd name="T3" fmla="*/ 0 h 3958"/>
                            </a:gdLst>
                            <a:ahLst/>
                            <a:cxnLst>
                              <a:cxn ang="0">
                                <a:pos x="T0" y="T1"/>
                              </a:cxn>
                              <a:cxn ang="0">
                                <a:pos x="T2" y="T3"/>
                              </a:cxn>
                            </a:cxnLst>
                            <a:rect l="0" t="0" r="r" b="b"/>
                            <a:pathLst>
                              <a:path w="20" h="3958">
                                <a:moveTo>
                                  <a:pt x="0" y="3957"/>
                                </a:moveTo>
                                <a:lnTo>
                                  <a:pt x="0" y="0"/>
                                </a:lnTo>
                              </a:path>
                            </a:pathLst>
                          </a:custGeom>
                          <a:noFill/>
                          <a:ln w="15129">
                            <a:solidFill>
                              <a:srgbClr val="DF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9" name="Freeform 795"/>
                        <wps:cNvSpPr>
                          <a:spLocks/>
                        </wps:cNvSpPr>
                        <wps:spPr bwMode="auto">
                          <a:xfrm>
                            <a:off x="252" y="7771"/>
                            <a:ext cx="20" cy="1833"/>
                          </a:xfrm>
                          <a:custGeom>
                            <a:avLst/>
                            <a:gdLst>
                              <a:gd name="T0" fmla="*/ 0 w 20"/>
                              <a:gd name="T1" fmla="*/ 1832 h 1833"/>
                              <a:gd name="T2" fmla="*/ 0 w 20"/>
                              <a:gd name="T3" fmla="*/ 0 h 1833"/>
                            </a:gdLst>
                            <a:ahLst/>
                            <a:cxnLst>
                              <a:cxn ang="0">
                                <a:pos x="T0" y="T1"/>
                              </a:cxn>
                              <a:cxn ang="0">
                                <a:pos x="T2" y="T3"/>
                              </a:cxn>
                            </a:cxnLst>
                            <a:rect l="0" t="0" r="r" b="b"/>
                            <a:pathLst>
                              <a:path w="20" h="1833">
                                <a:moveTo>
                                  <a:pt x="0" y="1832"/>
                                </a:moveTo>
                                <a:lnTo>
                                  <a:pt x="0" y="0"/>
                                </a:lnTo>
                              </a:path>
                            </a:pathLst>
                          </a:custGeom>
                          <a:noFill/>
                          <a:ln w="12103">
                            <a:solidFill>
                              <a:srgbClr val="DF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90" o:spid="_x0000_s1026" style="position:absolute;margin-left:7.95pt;margin-top:-5.3pt;width:5.2pt;height:485.95pt;z-index:-251614720;mso-position-horizontal-relative:page" coordorigin="159,-106" coordsize="104,9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" o:allowincell="f">
                <v:shape id="Freeform 791" o:spid="_x0000_s1027" style="position:absolute;left:173;top:-91;width:20;height:3062;visibility:visible;mso-wrap-style:square;v-text-anchor:top" coordsize="20,3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zLrMUA&#10;AADcAAAADwAAAGRycy9kb3ducmV2LnhtbESPQWvCQBSE74X+h+UVvJS6UTG1qauIKFQ9NbXt9ZF9&#10;TYLZt2F31fjvu4LgcZiZb5jpvDONOJHztWUFg34CgriwuuZSwf5r/TIB4QOyxsYyKbiQh/ns8WGK&#10;mbZn/qRTHkoRIewzVFCF0GZS+qIig75vW+Lo/VlnMETpSqkdniPcNHKYJKk0WHNcqLClZUXFIT8a&#10;Bfisd+y4/tm+Xt42o3S3+t1+75XqPXWLdxCBunAP39ofWsEkHcP1TDwCcv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TMusxQAAANwAAAAPAAAAAAAAAAAAAAAAAJgCAABkcnMv&#10;ZG93bnJldi54bWxQSwUGAAAAAAQABAD1AAAAigMAAAAA&#10;" path="m,3062l,e" filled="f" strokecolor="#d8d4cf" strokeweight=".50431mm">
                  <v:path arrowok="t" o:connecttype="custom" o:connectlocs="0,3062;0,0" o:connectangles="0,0"/>
                </v:shape>
                <v:shape id="Freeform 792" o:spid="_x0000_s1028" style="position:absolute;left:192;top:916;width:20;height:3769;visibility:visible;mso-wrap-style:square;v-text-anchor:top" coordsize="20,3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it88QA&#10;AADcAAAADwAAAGRycy9kb3ducmV2LnhtbESPT2sCMRTE7wW/Q3hCbzVrD4usRhGlUJQK/sHzI3nu&#10;Lm5e4ibV1U9vhEKPw8z8hpnMOtuIK7WhdqxgOMhAEGtnai4VHPZfHyMQISIbbByTgjsFmE17bxMs&#10;jLvxlq67WIoE4VCggipGX0gZdEUWw8B54uSdXGsxJtmW0rR4S3DbyM8sy6XFmtNChZ4WFenz7tcq&#10;mG/ufqN/5NovdVi54wofx/VFqfd+Nx+DiNTF//Bf+9soGOU5vM6kIyC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YrfPEAAAA3AAAAA8AAAAAAAAAAAAAAAAAmAIAAGRycy9k&#10;b3ducmV2LnhtbFBLBQYAAAAABAAEAPUAAACJAwAAAAA=&#10;" path="m,3768l,e" filled="f" strokecolor="#dbd8d8" strokeweight=".33619mm">
                  <v:path arrowok="t" o:connecttype="custom" o:connectlocs="0,3768;0,0" o:connectangles="0,0"/>
                </v:shape>
                <v:shape id="Freeform 793" o:spid="_x0000_s1029" style="position:absolute;left:212;top:3132;width:20;height:3745;visibility:visible;mso-wrap-style:square;v-text-anchor:top" coordsize="20,3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lgpsQA&#10;AADcAAAADwAAAGRycy9kb3ducmV2LnhtbESP3YrCMBSE7wXfIRzBO01d0JVqFCmIFRZcf9DbQ3Ns&#10;i81JabJa334jCF4OM/MNM1+2phJ3alxpWcFoGIEgzqwuOVdwOq4HUxDOI2usLJOCJzlYLrqdOcba&#10;PnhP94PPRYCwi1FB4X0dS+myggy6oa2Jg3e1jUEfZJNL3eAjwE0lv6JoIg2WHBYKrCkpKLsd/oyC&#10;XfI73l5Sn+yzs1md0qP82Wx2SvV77WoGwlPrP+F3O9UKppNveJ0JR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pYKbEAAAA3AAAAA8AAAAAAAAAAAAAAAAAmAIAAGRycy9k&#10;b3ducmV2LnhtbFBLBQYAAAAABAAEAPUAAACJAwAAAAA=&#10;" path="m,3744l,e" filled="f" strokecolor="#dfdbd8" strokeweight=".33619mm">
                  <v:path arrowok="t" o:connecttype="custom" o:connectlocs="0,3744;0,0" o:connectangles="0,0"/>
                </v:shape>
                <v:shape id="Freeform 794" o:spid="_x0000_s1030" style="position:absolute;left:231;top:5044;width:20;height:3958;visibility:visible;mso-wrap-style:square;v-text-anchor:top" coordsize="20,39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zoMIA&#10;AADcAAAADwAAAGRycy9kb3ducmV2LnhtbERPz2vCMBS+D/wfwhO8DE3nQUo1SpmKsoOwKrLjo3lr&#10;w5qXkmRa//vlIOz48f1ebQbbiRv5YBwreJtlIIhrpw03Ci7n/TQHESKyxs4xKXhQgM169LLCQrs7&#10;f9Ktio1IIRwKVNDG2BdShroli2HmeuLEfTtvMSboG6k93lO47eQ8yxbSouHU0GJP7y3VP9WvVXDa&#10;+uuH2e2/zFzL6+u5Kg+5K5WajIdyCSLSEP/FT/dRK8gXaW06k46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HOgwgAAANwAAAAPAAAAAAAAAAAAAAAAAJgCAABkcnMvZG93&#10;bnJldi54bWxQSwUGAAAAAAQABAD1AAAAhwMAAAAA&#10;" path="m,3957l,e" filled="f" strokecolor="#dfdbdb" strokeweight=".42025mm">
                  <v:path arrowok="t" o:connecttype="custom" o:connectlocs="0,3957;0,0" o:connectangles="0,0"/>
                </v:shape>
                <v:shape id="Freeform 795" o:spid="_x0000_s1031" style="position:absolute;left:252;top:7771;width:20;height:1833;visibility:visible;mso-wrap-style:square;v-text-anchor:top" coordsize="20,18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ybUsQA&#10;AADcAAAADwAAAGRycy9kb3ducmV2LnhtbESPT2sCMRTE70K/Q3gFb5q1B9HVKNJS8aBQbVG8PTdv&#10;/+DmZUmirt/eFASPw8z8hpnOW1OLKzlfWVYw6CcgiDOrKy4U/P1+90YgfEDWWFsmBXfyMJ+9daaY&#10;anvjLV13oRARwj5FBWUITSqlz0oy6Pu2IY5ebp3BEKUrpHZ4i3BTy48kGUqDFceFEhv6LCk77y5G&#10;wc/Aj/ND9XVcuCXu1z7fZCenleq+t4sJiEBteIWf7ZVWMBqO4f9MPAJ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cm1LEAAAA3AAAAA8AAAAAAAAAAAAAAAAAmAIAAGRycy9k&#10;b3ducmV2LnhtbFBLBQYAAAAABAAEAPUAAACJAwAAAAA=&#10;" path="m,1832l,e" filled="f" strokecolor="#dfdbdb" strokeweight=".33619mm">
                  <v:path arrowok="t" o:connecttype="custom" o:connectlocs="0,1832;0,0" o:connectangles="0,0"/>
                </v:shape>
                <w10:wrap anchorx="page"/>
              </v:group>
            </w:pict>
          </mc:Fallback>
        </mc:AlternateContent>
      </w:r>
      <w:r>
        <w:rPr>
          <w:noProof/>
        </w:rPr>
        <mc:AlternateContent>
          <mc:Choice Requires="wps">
            <w:drawing>
              <wp:anchor distT="0" distB="0" distL="114300" distR="114300" simplePos="0" relativeHeight="251702784" behindDoc="0" locked="0" layoutInCell="0" allowOverlap="1">
                <wp:simplePos x="0" y="0"/>
                <wp:positionH relativeFrom="page">
                  <wp:posOffset>3370580</wp:posOffset>
                </wp:positionH>
                <wp:positionV relativeFrom="paragraph">
                  <wp:posOffset>-83185</wp:posOffset>
                </wp:positionV>
                <wp:extent cx="478155" cy="12700"/>
                <wp:effectExtent l="0" t="0" r="0" b="0"/>
                <wp:wrapNone/>
                <wp:docPr id="863" name="Freeform 7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8155" cy="12700"/>
                        </a:xfrm>
                        <a:custGeom>
                          <a:avLst/>
                          <a:gdLst>
                            <a:gd name="T0" fmla="*/ 0 w 753"/>
                            <a:gd name="T1" fmla="*/ 0 h 20"/>
                            <a:gd name="T2" fmla="*/ 752 w 753"/>
                            <a:gd name="T3" fmla="*/ 0 h 20"/>
                          </a:gdLst>
                          <a:ahLst/>
                          <a:cxnLst>
                            <a:cxn ang="0">
                              <a:pos x="T0" y="T1"/>
                            </a:cxn>
                            <a:cxn ang="0">
                              <a:pos x="T2" y="T3"/>
                            </a:cxn>
                          </a:cxnLst>
                          <a:rect l="0" t="0" r="r" b="b"/>
                          <a:pathLst>
                            <a:path w="753" h="20">
                              <a:moveTo>
                                <a:pt x="0" y="0"/>
                              </a:moveTo>
                              <a:lnTo>
                                <a:pt x="752" y="0"/>
                              </a:lnTo>
                            </a:path>
                          </a:pathLst>
                        </a:custGeom>
                        <a:noFill/>
                        <a:ln w="9077">
                          <a:solidFill>
                            <a:srgbClr val="DFDB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796" o:spid="_x0000_s1026" style="position:absolute;z-index:251702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65.4pt,-6.55pt,303pt,-6.55pt" coordsize="75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" o:allowincell="f" filled="f" strokecolor="#dfdbd8" strokeweight=".25214mm">
                <v:path arrowok="t" o:connecttype="custom" o:connectlocs="0,0;477520,0" o:connectangles="0,0"/>
                <w10:wrap anchorx="page"/>
              </v:polyline>
            </w:pict>
          </mc:Fallback>
        </mc:AlternateContent>
      </w:r>
      <w:r>
        <w:rPr>
          <w:noProof/>
        </w:rPr>
        <mc:AlternateContent>
          <mc:Choice Requires="wps">
            <w:drawing>
              <wp:anchor distT="0" distB="0" distL="114300" distR="114300" simplePos="0" relativeHeight="251703808" behindDoc="0" locked="0" layoutInCell="0" allowOverlap="1">
                <wp:simplePos x="0" y="0"/>
                <wp:positionH relativeFrom="page">
                  <wp:posOffset>2105660</wp:posOffset>
                </wp:positionH>
                <wp:positionV relativeFrom="paragraph">
                  <wp:posOffset>-71120</wp:posOffset>
                </wp:positionV>
                <wp:extent cx="436245" cy="12700"/>
                <wp:effectExtent l="0" t="0" r="0" b="0"/>
                <wp:wrapNone/>
                <wp:docPr id="862" name="Freeform 7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6245" cy="12700"/>
                        </a:xfrm>
                        <a:custGeom>
                          <a:avLst/>
                          <a:gdLst>
                            <a:gd name="T0" fmla="*/ 0 w 687"/>
                            <a:gd name="T1" fmla="*/ 0 h 20"/>
                            <a:gd name="T2" fmla="*/ 686 w 687"/>
                            <a:gd name="T3" fmla="*/ 0 h 20"/>
                          </a:gdLst>
                          <a:ahLst/>
                          <a:cxnLst>
                            <a:cxn ang="0">
                              <a:pos x="T0" y="T1"/>
                            </a:cxn>
                            <a:cxn ang="0">
                              <a:pos x="T2" y="T3"/>
                            </a:cxn>
                          </a:cxnLst>
                          <a:rect l="0" t="0" r="r" b="b"/>
                          <a:pathLst>
                            <a:path w="687" h="20">
                              <a:moveTo>
                                <a:pt x="0" y="0"/>
                              </a:moveTo>
                              <a:lnTo>
                                <a:pt x="686" y="0"/>
                              </a:lnTo>
                            </a:path>
                          </a:pathLst>
                        </a:custGeom>
                        <a:noFill/>
                        <a:ln w="9077">
                          <a:solidFill>
                            <a:srgbClr val="DFDB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797" o:spid="_x0000_s1026" style="position:absolute;z-index:251703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65.8pt,-5.6pt,200.1pt,-5.6pt" coordsize="6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" o:allowincell="f" filled="f" strokecolor="#dfdbd8" strokeweight=".25214mm">
                <v:path arrowok="t" o:connecttype="custom" o:connectlocs="0,0;435610,0" o:connectangles="0,0"/>
                <w10:wrap anchorx="page"/>
              </v:polyline>
            </w:pict>
          </mc:Fallback>
        </mc:AlternateContent>
      </w:r>
      <w:bookmarkStart w:id="19" w:name="11. tear sheet Springfield Republican 06"/>
      <w:bookmarkEnd w:id="19"/>
      <w:r w:rsidR="00610E6C">
        <w:rPr>
          <w:rFonts w:ascii="Times New Roman" w:hAnsi="Times New Roman" w:cs="Times New Roman"/>
          <w:b/>
          <w:bCs/>
          <w:color w:val="46463F"/>
          <w:w w:val="95"/>
          <w:sz w:val="17"/>
          <w:szCs w:val="17"/>
        </w:rPr>
        <w:t>Cl</w:t>
      </w:r>
      <w:r w:rsidR="00610E6C">
        <w:rPr>
          <w:rFonts w:ascii="Times New Roman" w:hAnsi="Times New Roman" w:cs="Times New Roman"/>
          <w:b/>
          <w:bCs/>
          <w:color w:val="46463F"/>
          <w:spacing w:val="-13"/>
          <w:w w:val="95"/>
          <w:sz w:val="17"/>
          <w:szCs w:val="17"/>
        </w:rPr>
        <w:t xml:space="preserve"> </w:t>
      </w:r>
      <w:r w:rsidR="00610E6C">
        <w:rPr>
          <w:rFonts w:ascii="Arial" w:hAnsi="Arial" w:cs="Arial"/>
          <w:color w:val="91908E"/>
          <w:spacing w:val="2"/>
          <w:w w:val="95"/>
          <w:sz w:val="19"/>
          <w:szCs w:val="19"/>
        </w:rPr>
        <w:t>I</w:t>
      </w:r>
      <w:r w:rsidR="00610E6C">
        <w:rPr>
          <w:rFonts w:ascii="Times New Roman" w:hAnsi="Times New Roman" w:cs="Times New Roman"/>
          <w:color w:val="46463F"/>
          <w:spacing w:val="2"/>
          <w:w w:val="95"/>
          <w:sz w:val="17"/>
          <w:szCs w:val="17"/>
        </w:rPr>
        <w:t>FRIDAY,</w:t>
      </w:r>
      <w:r w:rsidR="00610E6C">
        <w:rPr>
          <w:rFonts w:ascii="Times New Roman" w:hAnsi="Times New Roman" w:cs="Times New Roman"/>
          <w:color w:val="46463F"/>
          <w:spacing w:val="-5"/>
          <w:w w:val="95"/>
          <w:sz w:val="17"/>
          <w:szCs w:val="17"/>
        </w:rPr>
        <w:t xml:space="preserve"> </w:t>
      </w:r>
      <w:r w:rsidR="00610E6C">
        <w:rPr>
          <w:rFonts w:ascii="Times New Roman" w:hAnsi="Times New Roman" w:cs="Times New Roman"/>
          <w:color w:val="46463F"/>
          <w:w w:val="95"/>
          <w:sz w:val="17"/>
          <w:szCs w:val="17"/>
        </w:rPr>
        <w:t>JUNE</w:t>
      </w:r>
      <w:r w:rsidR="00610E6C">
        <w:rPr>
          <w:rFonts w:ascii="Times New Roman" w:hAnsi="Times New Roman" w:cs="Times New Roman"/>
          <w:color w:val="46463F"/>
          <w:spacing w:val="-7"/>
          <w:w w:val="95"/>
          <w:sz w:val="17"/>
          <w:szCs w:val="17"/>
        </w:rPr>
        <w:t xml:space="preserve"> </w:t>
      </w:r>
      <w:r w:rsidR="00610E6C">
        <w:rPr>
          <w:rFonts w:ascii="Times New Roman" w:hAnsi="Times New Roman" w:cs="Times New Roman"/>
          <w:color w:val="46463F"/>
          <w:spacing w:val="4"/>
          <w:w w:val="95"/>
          <w:sz w:val="17"/>
          <w:szCs w:val="17"/>
        </w:rPr>
        <w:t>24</w:t>
      </w:r>
      <w:r w:rsidR="00610E6C">
        <w:rPr>
          <w:rFonts w:ascii="Times New Roman" w:hAnsi="Times New Roman" w:cs="Times New Roman"/>
          <w:color w:val="606059"/>
          <w:spacing w:val="4"/>
          <w:w w:val="95"/>
          <w:sz w:val="17"/>
          <w:szCs w:val="17"/>
        </w:rPr>
        <w:t>,</w:t>
      </w:r>
      <w:r w:rsidR="00610E6C">
        <w:rPr>
          <w:rFonts w:ascii="Times New Roman" w:hAnsi="Times New Roman" w:cs="Times New Roman"/>
          <w:color w:val="606059"/>
          <w:spacing w:val="-18"/>
          <w:w w:val="95"/>
          <w:sz w:val="17"/>
          <w:szCs w:val="17"/>
        </w:rPr>
        <w:t xml:space="preserve"> </w:t>
      </w:r>
      <w:r w:rsidR="00610E6C">
        <w:rPr>
          <w:rFonts w:ascii="Times New Roman" w:hAnsi="Times New Roman" w:cs="Times New Roman"/>
          <w:color w:val="46463F"/>
          <w:w w:val="95"/>
          <w:sz w:val="17"/>
          <w:szCs w:val="17"/>
        </w:rPr>
        <w:t>2016</w:t>
      </w:r>
    </w:p>
    <w:p w:rsidR="00610E6C" w:rsidRDefault="00610E6C">
      <w:pPr>
        <w:pStyle w:val="BodyText"/>
        <w:kinsoku w:val="0"/>
        <w:overflowPunct w:val="0"/>
        <w:spacing w:before="135"/>
        <w:ind w:left="710"/>
        <w:rPr>
          <w:rFonts w:ascii="Courier New" w:hAnsi="Courier New" w:cs="Courier New"/>
          <w:b/>
          <w:bCs/>
          <w:color w:val="46463F"/>
          <w:w w:val="85"/>
          <w:sz w:val="22"/>
          <w:szCs w:val="22"/>
        </w:rPr>
      </w:pPr>
      <w:r>
        <w:rPr>
          <w:rFonts w:ascii="Times New Roman" w:hAnsi="Times New Roman" w:cs="Times New Roman"/>
          <w:sz w:val="24"/>
          <w:szCs w:val="24"/>
        </w:rPr>
        <w:br w:type="column"/>
      </w:r>
      <w:r>
        <w:rPr>
          <w:rFonts w:ascii="Courier New" w:hAnsi="Courier New" w:cs="Courier New"/>
          <w:b/>
          <w:bCs/>
          <w:color w:val="46463F"/>
          <w:w w:val="85"/>
          <w:sz w:val="22"/>
          <w:szCs w:val="22"/>
        </w:rPr>
        <w:t>LOCAL</w:t>
      </w:r>
    </w:p>
    <w:p w:rsidR="00610E6C" w:rsidRDefault="00610E6C">
      <w:pPr>
        <w:pStyle w:val="BodyText"/>
        <w:kinsoku w:val="0"/>
        <w:overflowPunct w:val="0"/>
        <w:spacing w:before="55"/>
        <w:ind w:left="710"/>
        <w:rPr>
          <w:rFonts w:ascii="Times New Roman" w:hAnsi="Times New Roman" w:cs="Times New Roman"/>
          <w:color w:val="46463F"/>
          <w:w w:val="85"/>
          <w:sz w:val="17"/>
          <w:szCs w:val="17"/>
        </w:rPr>
      </w:pPr>
      <w:r>
        <w:rPr>
          <w:rFonts w:ascii="Times New Roman" w:hAnsi="Times New Roman" w:cs="Times New Roman"/>
          <w:sz w:val="24"/>
          <w:szCs w:val="24"/>
        </w:rPr>
        <w:br w:type="column"/>
      </w:r>
      <w:r>
        <w:rPr>
          <w:rFonts w:ascii="Times New Roman" w:hAnsi="Times New Roman" w:cs="Times New Roman"/>
          <w:color w:val="46463F"/>
          <w:w w:val="85"/>
          <w:sz w:val="17"/>
          <w:szCs w:val="17"/>
        </w:rPr>
        <w:t xml:space="preserve">THE REPUBLICAN,  POWERING  MASSLIVE </w:t>
      </w:r>
      <w:r>
        <w:rPr>
          <w:rFonts w:ascii="Times New Roman" w:hAnsi="Times New Roman" w:cs="Times New Roman"/>
          <w:color w:val="74746E"/>
          <w:w w:val="85"/>
          <w:sz w:val="17"/>
          <w:szCs w:val="17"/>
        </w:rPr>
        <w:t>.</w:t>
      </w:r>
      <w:r>
        <w:rPr>
          <w:rFonts w:ascii="Times New Roman" w:hAnsi="Times New Roman" w:cs="Times New Roman"/>
          <w:color w:val="46463F"/>
          <w:w w:val="85"/>
          <w:sz w:val="17"/>
          <w:szCs w:val="17"/>
        </w:rPr>
        <w:t>COM</w:t>
      </w:r>
    </w:p>
    <w:p w:rsidR="00610E6C" w:rsidRDefault="00610E6C">
      <w:pPr>
        <w:pStyle w:val="BodyText"/>
        <w:kinsoku w:val="0"/>
        <w:overflowPunct w:val="0"/>
        <w:spacing w:before="55"/>
        <w:ind w:left="710"/>
        <w:rPr>
          <w:rFonts w:ascii="Times New Roman" w:hAnsi="Times New Roman" w:cs="Times New Roman"/>
          <w:color w:val="46463F"/>
          <w:w w:val="85"/>
          <w:sz w:val="17"/>
          <w:szCs w:val="17"/>
        </w:rPr>
        <w:sectPr w:rsidR="00610E6C">
          <w:pgSz w:w="16840" w:h="11920" w:orient="landscape"/>
          <w:pgMar w:top="240" w:right="100" w:bottom="0" w:left="0" w:header="720" w:footer="720" w:gutter="0"/>
          <w:cols w:num="3" w:space="720" w:equalWidth="0">
            <w:col w:w="2634" w:space="4861"/>
            <w:col w:w="1298" w:space="3515"/>
            <w:col w:w="4432"/>
          </w:cols>
          <w:noEndnote/>
        </w:sectPr>
      </w:pPr>
    </w:p>
    <w:p w:rsidR="00610E6C" w:rsidRDefault="00610E6C">
      <w:pPr>
        <w:pStyle w:val="BodyText"/>
        <w:kinsoku w:val="0"/>
        <w:overflowPunct w:val="0"/>
        <w:spacing w:before="10"/>
        <w:rPr>
          <w:rFonts w:ascii="Times New Roman" w:hAnsi="Times New Roman" w:cs="Times New Roman"/>
        </w:rPr>
      </w:pPr>
    </w:p>
    <w:p w:rsidR="00610E6C" w:rsidRDefault="00610E6C">
      <w:pPr>
        <w:pStyle w:val="BodyText"/>
        <w:kinsoku w:val="0"/>
        <w:overflowPunct w:val="0"/>
        <w:spacing w:before="10"/>
        <w:rPr>
          <w:rFonts w:ascii="Times New Roman" w:hAnsi="Times New Roman" w:cs="Times New Roman"/>
        </w:rPr>
        <w:sectPr w:rsidR="00610E6C">
          <w:type w:val="continuous"/>
          <w:pgSz w:w="16840" w:h="11920" w:orient="landscape"/>
          <w:pgMar w:top="1420" w:right="100" w:bottom="280" w:left="0" w:header="720" w:footer="720" w:gutter="0"/>
          <w:cols w:space="720" w:equalWidth="0">
            <w:col w:w="16740"/>
          </w:cols>
          <w:noEndnote/>
        </w:sectPr>
      </w:pPr>
    </w:p>
    <w:p w:rsidR="00610E6C" w:rsidRDefault="00ED0708">
      <w:pPr>
        <w:pStyle w:val="BodyText"/>
        <w:kinsoku w:val="0"/>
        <w:overflowPunct w:val="0"/>
        <w:spacing w:line="395" w:lineRule="exact"/>
        <w:ind w:left="-2136"/>
        <w:rPr>
          <w:rFonts w:ascii="Times New Roman" w:hAnsi="Times New Roman" w:cs="Times New Roman"/>
          <w:color w:val="46463F"/>
          <w:sz w:val="16"/>
          <w:szCs w:val="16"/>
        </w:rPr>
      </w:pPr>
      <w:r>
        <w:rPr>
          <w:noProof/>
        </w:rPr>
        <mc:AlternateContent>
          <mc:Choice Requires="wps">
            <w:drawing>
              <wp:anchor distT="0" distB="0" distL="114300" distR="114300" simplePos="0" relativeHeight="251704832" behindDoc="1" locked="0" layoutInCell="0" allowOverlap="1">
                <wp:simplePos x="0" y="0"/>
                <wp:positionH relativeFrom="page">
                  <wp:posOffset>447675</wp:posOffset>
                </wp:positionH>
                <wp:positionV relativeFrom="paragraph">
                  <wp:posOffset>-127000</wp:posOffset>
                </wp:positionV>
                <wp:extent cx="9900920" cy="12700"/>
                <wp:effectExtent l="0" t="0" r="0" b="0"/>
                <wp:wrapNone/>
                <wp:docPr id="861" name="Freeform 7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0920" cy="12700"/>
                        </a:xfrm>
                        <a:custGeom>
                          <a:avLst/>
                          <a:gdLst>
                            <a:gd name="T0" fmla="*/ 0 w 15592"/>
                            <a:gd name="T1" fmla="*/ 0 h 20"/>
                            <a:gd name="T2" fmla="*/ 15591 w 15592"/>
                            <a:gd name="T3" fmla="*/ 0 h 20"/>
                          </a:gdLst>
                          <a:ahLst/>
                          <a:cxnLst>
                            <a:cxn ang="0">
                              <a:pos x="T0" y="T1"/>
                            </a:cxn>
                            <a:cxn ang="0">
                              <a:pos x="T2" y="T3"/>
                            </a:cxn>
                          </a:cxnLst>
                          <a:rect l="0" t="0" r="r" b="b"/>
                          <a:pathLst>
                            <a:path w="15592" h="20">
                              <a:moveTo>
                                <a:pt x="0" y="0"/>
                              </a:moveTo>
                              <a:lnTo>
                                <a:pt x="15591" y="0"/>
                              </a:lnTo>
                            </a:path>
                          </a:pathLst>
                        </a:custGeom>
                        <a:noFill/>
                        <a:ln w="12103">
                          <a:solidFill>
                            <a:srgbClr val="60605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798" o:spid="_x0000_s1026" style="position:absolute;z-index:-251611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25pt,-10pt,814.8pt,-10pt" coordsize="15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" o:allowincell="f" filled="f" strokecolor="#606057" strokeweight=".33619mm">
                <v:path arrowok="t" o:connecttype="custom" o:connectlocs="0,0;9900285,0" o:connectangles="0,0"/>
                <w10:wrap anchorx="page"/>
              </v:polyline>
            </w:pict>
          </mc:Fallback>
        </mc:AlternateContent>
      </w:r>
      <w:r w:rsidR="00610E6C">
        <w:rPr>
          <w:rFonts w:ascii="Arial" w:hAnsi="Arial" w:cs="Arial"/>
          <w:color w:val="46463F"/>
          <w:spacing w:val="-1602"/>
          <w:w w:val="305"/>
          <w:position w:val="-13"/>
          <w:sz w:val="144"/>
          <w:szCs w:val="144"/>
        </w:rPr>
        <w:t>-</w:t>
      </w:r>
      <w:r w:rsidR="00610E6C">
        <w:rPr>
          <w:rFonts w:ascii="Times New Roman" w:hAnsi="Times New Roman" w:cs="Times New Roman"/>
          <w:color w:val="46463F"/>
          <w:sz w:val="16"/>
          <w:szCs w:val="16"/>
          <w:u w:val="thick" w:color="000000"/>
        </w:rPr>
        <w:t xml:space="preserve">Legal  </w:t>
      </w:r>
      <w:r w:rsidR="00610E6C">
        <w:rPr>
          <w:rFonts w:ascii="Times New Roman" w:hAnsi="Times New Roman" w:cs="Times New Roman"/>
          <w:color w:val="46463F"/>
          <w:sz w:val="15"/>
          <w:szCs w:val="15"/>
          <w:u w:val="thick" w:color="000000"/>
        </w:rPr>
        <w:t xml:space="preserve">ads </w:t>
      </w:r>
      <w:r w:rsidR="00610E6C">
        <w:rPr>
          <w:rFonts w:ascii="Arial" w:hAnsi="Arial" w:cs="Arial"/>
          <w:color w:val="46463F"/>
          <w:sz w:val="14"/>
          <w:szCs w:val="14"/>
          <w:u w:val="thick" w:color="000000"/>
        </w:rPr>
        <w:t>can</w:t>
      </w:r>
    </w:p>
    <w:p w:rsidR="00610E6C" w:rsidRDefault="00610E6C">
      <w:pPr>
        <w:pStyle w:val="BodyText"/>
        <w:kinsoku w:val="0"/>
        <w:overflowPunct w:val="0"/>
        <w:spacing w:before="3"/>
        <w:rPr>
          <w:rFonts w:ascii="Arial" w:hAnsi="Arial" w:cs="Arial"/>
          <w:sz w:val="34"/>
          <w:szCs w:val="34"/>
        </w:rPr>
      </w:pPr>
      <w:r>
        <w:rPr>
          <w:rFonts w:ascii="Times New Roman" w:hAnsi="Times New Roman" w:cs="Times New Roman"/>
          <w:sz w:val="24"/>
          <w:szCs w:val="24"/>
        </w:rPr>
        <w:br w:type="column"/>
      </w:r>
    </w:p>
    <w:p w:rsidR="00610E6C" w:rsidRDefault="00ED0708">
      <w:pPr>
        <w:pStyle w:val="BodyText"/>
        <w:kinsoku w:val="0"/>
        <w:overflowPunct w:val="0"/>
        <w:spacing w:before="1" w:line="467" w:lineRule="exact"/>
        <w:ind w:left="-2136"/>
        <w:rPr>
          <w:rFonts w:ascii="Arial" w:hAnsi="Arial" w:cs="Arial"/>
          <w:color w:val="46463F"/>
          <w:w w:val="65"/>
          <w:sz w:val="25"/>
          <w:szCs w:val="25"/>
        </w:rPr>
      </w:pPr>
      <w:r>
        <w:rPr>
          <w:noProof/>
        </w:rPr>
        <mc:AlternateContent>
          <mc:Choice Requires="wps">
            <w:drawing>
              <wp:anchor distT="0" distB="0" distL="114300" distR="114300" simplePos="0" relativeHeight="251705856" behindDoc="1" locked="0" layoutInCell="0" allowOverlap="1">
                <wp:simplePos x="0" y="0"/>
                <wp:positionH relativeFrom="page">
                  <wp:posOffset>4401185</wp:posOffset>
                </wp:positionH>
                <wp:positionV relativeFrom="paragraph">
                  <wp:posOffset>191770</wp:posOffset>
                </wp:positionV>
                <wp:extent cx="1892300" cy="533400"/>
                <wp:effectExtent l="0" t="0" r="0" b="0"/>
                <wp:wrapNone/>
                <wp:docPr id="860" name="Rectangle 7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ED0708">
                            <w:pPr>
                              <w:widowControl/>
                              <w:autoSpaceDE/>
                              <w:autoSpaceDN/>
                              <w:adjustRightInd/>
                              <w:spacing w:line="840" w:lineRule="atLeast"/>
                              <w:rPr>
                                <w:rFonts w:ascii="Times New Roman" w:hAnsi="Times New Roman" w:cs="Times New Roman"/>
                              </w:rPr>
                            </w:pPr>
                            <w:r>
                              <w:rPr>
                                <w:rFonts w:ascii="Times New Roman" w:hAnsi="Times New Roman" w:cs="Times New Roman"/>
                                <w:noProof/>
                              </w:rPr>
                              <w:drawing>
                                <wp:inline distT="0" distB="0" distL="0" distR="0">
                                  <wp:extent cx="1885950" cy="5334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885950" cy="533400"/>
                                          </a:xfrm>
                                          <a:prstGeom prst="rect">
                                            <a:avLst/>
                                          </a:prstGeom>
                                          <a:noFill/>
                                          <a:ln>
                                            <a:noFill/>
                                          </a:ln>
                                        </pic:spPr>
                                      </pic:pic>
                                    </a:graphicData>
                                  </a:graphic>
                                </wp:inline>
                              </w:drawing>
                            </w:r>
                          </w:p>
                          <w:p w:rsidR="00610E6C" w:rsidRDefault="00610E6C">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99" o:spid="_x0000_s1442" style="position:absolute;left:0;text-align:left;margin-left:346.55pt;margin-top:15.1pt;width:149pt;height:42pt;z-index:-251610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" o:allowincell="f" filled="f" stroked="f">
                <v:textbox inset="0,0,0,0">
                  <w:txbxContent>
                    <w:p w:rsidR="00610E6C" w:rsidRDefault="00ED0708">
                      <w:pPr>
                        <w:widowControl/>
                        <w:autoSpaceDE/>
                        <w:autoSpaceDN/>
                        <w:adjustRightInd/>
                        <w:spacing w:line="840" w:lineRule="atLeast"/>
                        <w:rPr>
                          <w:rFonts w:ascii="Times New Roman" w:hAnsi="Times New Roman" w:cs="Times New Roman"/>
                        </w:rPr>
                      </w:pPr>
                      <w:r>
                        <w:rPr>
                          <w:rFonts w:ascii="Times New Roman" w:hAnsi="Times New Roman" w:cs="Times New Roman"/>
                          <w:noProof/>
                        </w:rPr>
                        <w:drawing>
                          <wp:inline distT="0" distB="0" distL="0" distR="0">
                            <wp:extent cx="1885950" cy="5334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885950" cy="533400"/>
                                    </a:xfrm>
                                    <a:prstGeom prst="rect">
                                      <a:avLst/>
                                    </a:prstGeom>
                                    <a:noFill/>
                                    <a:ln>
                                      <a:noFill/>
                                    </a:ln>
                                  </pic:spPr>
                                </pic:pic>
                              </a:graphicData>
                            </a:graphic>
                          </wp:inline>
                        </w:drawing>
                      </w:r>
                    </w:p>
                    <w:p w:rsidR="00610E6C" w:rsidRDefault="00610E6C">
                      <w:pPr>
                        <w:rPr>
                          <w:rFonts w:ascii="Times New Roman" w:hAnsi="Times New Roman" w:cs="Times New Roman"/>
                        </w:rPr>
                      </w:pPr>
                    </w:p>
                  </w:txbxContent>
                </v:textbox>
                <w10:wrap anchorx="page"/>
              </v:rect>
            </w:pict>
          </mc:Fallback>
        </mc:AlternateContent>
      </w:r>
      <w:r>
        <w:rPr>
          <w:noProof/>
        </w:rPr>
        <mc:AlternateContent>
          <mc:Choice Requires="wps">
            <w:drawing>
              <wp:anchor distT="0" distB="0" distL="114300" distR="114300" simplePos="0" relativeHeight="251706880" behindDoc="0" locked="0" layoutInCell="0" allowOverlap="1">
                <wp:simplePos x="0" y="0"/>
                <wp:positionH relativeFrom="page">
                  <wp:posOffset>5461635</wp:posOffset>
                </wp:positionH>
                <wp:positionV relativeFrom="paragraph">
                  <wp:posOffset>635</wp:posOffset>
                </wp:positionV>
                <wp:extent cx="274955" cy="85090"/>
                <wp:effectExtent l="0" t="0" r="0" b="0"/>
                <wp:wrapNone/>
                <wp:docPr id="859" name="Text Box 8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85090"/>
                        </a:xfrm>
                        <a:prstGeom prst="rect">
                          <a:avLst/>
                        </a:prstGeom>
                        <a:solidFill>
                          <a:srgbClr val="44443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6"/>
                              <w:ind w:left="-1" w:right="-14"/>
                              <w:rPr>
                                <w:rFonts w:ascii="Arial" w:hAnsi="Arial" w:cs="Arial"/>
                                <w:color w:val="DBDAD8"/>
                                <w:w w:val="110"/>
                                <w:sz w:val="10"/>
                                <w:szCs w:val="10"/>
                              </w:rPr>
                            </w:pPr>
                            <w:r>
                              <w:rPr>
                                <w:rFonts w:ascii="Arial" w:hAnsi="Arial" w:cs="Arial"/>
                                <w:color w:val="DBDAD8"/>
                                <w:w w:val="110"/>
                                <w:sz w:val="10"/>
                                <w:szCs w:val="10"/>
                              </w:rPr>
                              <w:t>Agawam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0" o:spid="_x0000_s1443" type="#_x0000_t202" style="position:absolute;left:0;text-align:left;margin-left:430.05pt;margin-top:.05pt;width:21.65pt;height:6.7pt;z-index:251706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" o:allowincell="f" fillcolor="#44443d" stroked="f">
                <v:textbox inset="0,0,0,0">
                  <w:txbxContent>
                    <w:p w:rsidR="00610E6C" w:rsidRDefault="00610E6C">
                      <w:pPr>
                        <w:pStyle w:val="BodyText"/>
                        <w:kinsoku w:val="0"/>
                        <w:overflowPunct w:val="0"/>
                        <w:spacing w:before="6"/>
                        <w:ind w:left="-1" w:right="-14"/>
                        <w:rPr>
                          <w:rFonts w:ascii="Arial" w:hAnsi="Arial" w:cs="Arial"/>
                          <w:color w:val="DBDAD8"/>
                          <w:w w:val="110"/>
                          <w:sz w:val="10"/>
                          <w:szCs w:val="10"/>
                        </w:rPr>
                      </w:pPr>
                      <w:r>
                        <w:rPr>
                          <w:rFonts w:ascii="Arial" w:hAnsi="Arial" w:cs="Arial"/>
                          <w:color w:val="DBDAD8"/>
                          <w:w w:val="110"/>
                          <w:sz w:val="10"/>
                          <w:szCs w:val="10"/>
                        </w:rPr>
                        <w:t>Agawam</w:t>
                      </w:r>
                    </w:p>
                  </w:txbxContent>
                </v:textbox>
                <w10:wrap anchorx="page"/>
              </v:shape>
            </w:pict>
          </mc:Fallback>
        </mc:AlternateContent>
      </w:r>
      <w:r>
        <w:rPr>
          <w:noProof/>
        </w:rPr>
        <mc:AlternateContent>
          <mc:Choice Requires="wps">
            <w:drawing>
              <wp:anchor distT="0" distB="0" distL="114300" distR="114300" simplePos="0" relativeHeight="251707904" behindDoc="1" locked="0" layoutInCell="0" allowOverlap="1">
                <wp:simplePos x="0" y="0"/>
                <wp:positionH relativeFrom="page">
                  <wp:posOffset>6460490</wp:posOffset>
                </wp:positionH>
                <wp:positionV relativeFrom="paragraph">
                  <wp:posOffset>635</wp:posOffset>
                </wp:positionV>
                <wp:extent cx="275590" cy="85090"/>
                <wp:effectExtent l="0" t="0" r="0" b="0"/>
                <wp:wrapNone/>
                <wp:docPr id="858" name="Text Box 8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 cy="85090"/>
                        </a:xfrm>
                        <a:prstGeom prst="rect">
                          <a:avLst/>
                        </a:prstGeom>
                        <a:solidFill>
                          <a:srgbClr val="44443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6"/>
                              <w:ind w:left="-1" w:right="-13"/>
                              <w:rPr>
                                <w:rFonts w:ascii="Arial" w:hAnsi="Arial" w:cs="Arial"/>
                                <w:color w:val="DBDAD8"/>
                                <w:w w:val="110"/>
                                <w:sz w:val="10"/>
                                <w:szCs w:val="10"/>
                              </w:rPr>
                            </w:pPr>
                            <w:r>
                              <w:rPr>
                                <w:rFonts w:ascii="Arial" w:hAnsi="Arial" w:cs="Arial"/>
                                <w:color w:val="DBDAD8"/>
                                <w:w w:val="110"/>
                                <w:sz w:val="10"/>
                                <w:szCs w:val="10"/>
                              </w:rPr>
                              <w:t>Agawam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1" o:spid="_x0000_s1444" type="#_x0000_t202" style="position:absolute;left:0;text-align:left;margin-left:508.7pt;margin-top:.05pt;width:21.7pt;height:6.7pt;z-index:-25160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" o:allowincell="f" fillcolor="#44443d" stroked="f">
                <v:textbox inset="0,0,0,0">
                  <w:txbxContent>
                    <w:p w:rsidR="00610E6C" w:rsidRDefault="00610E6C">
                      <w:pPr>
                        <w:pStyle w:val="BodyText"/>
                        <w:kinsoku w:val="0"/>
                        <w:overflowPunct w:val="0"/>
                        <w:spacing w:before="6"/>
                        <w:ind w:left="-1" w:right="-13"/>
                        <w:rPr>
                          <w:rFonts w:ascii="Arial" w:hAnsi="Arial" w:cs="Arial"/>
                          <w:color w:val="DBDAD8"/>
                          <w:w w:val="110"/>
                          <w:sz w:val="10"/>
                          <w:szCs w:val="10"/>
                        </w:rPr>
                      </w:pPr>
                      <w:r>
                        <w:rPr>
                          <w:rFonts w:ascii="Arial" w:hAnsi="Arial" w:cs="Arial"/>
                          <w:color w:val="DBDAD8"/>
                          <w:w w:val="110"/>
                          <w:sz w:val="10"/>
                          <w:szCs w:val="10"/>
                        </w:rPr>
                        <w:t>Agawam</w:t>
                      </w:r>
                    </w:p>
                  </w:txbxContent>
                </v:textbox>
                <w10:wrap anchorx="page"/>
              </v:shape>
            </w:pict>
          </mc:Fallback>
        </mc:AlternateContent>
      </w:r>
      <w:r w:rsidR="00610E6C">
        <w:rPr>
          <w:rFonts w:ascii="Arial" w:hAnsi="Arial" w:cs="Arial"/>
          <w:color w:val="46463F"/>
          <w:w w:val="65"/>
          <w:sz w:val="25"/>
          <w:szCs w:val="25"/>
        </w:rPr>
        <w:t>Mortgaor</w:t>
      </w:r>
    </w:p>
    <w:p w:rsidR="00610E6C" w:rsidRDefault="00610E6C">
      <w:pPr>
        <w:pStyle w:val="BodyText"/>
        <w:kinsoku w:val="0"/>
        <w:overflowPunct w:val="0"/>
        <w:spacing w:before="1" w:line="467" w:lineRule="exact"/>
        <w:ind w:left="-2136"/>
        <w:rPr>
          <w:rFonts w:ascii="Arial" w:hAnsi="Arial" w:cs="Arial"/>
          <w:color w:val="46463F"/>
          <w:w w:val="65"/>
          <w:sz w:val="25"/>
          <w:szCs w:val="25"/>
        </w:rPr>
        <w:sectPr w:rsidR="00610E6C">
          <w:type w:val="continuous"/>
          <w:pgSz w:w="16840" w:h="11920" w:orient="landscape"/>
          <w:pgMar w:top="1420" w:right="100" w:bottom="280" w:left="0" w:header="720" w:footer="720" w:gutter="0"/>
          <w:cols w:num="2" w:space="720" w:equalWidth="0">
            <w:col w:w="1778" w:space="10764"/>
            <w:col w:w="4198"/>
          </w:cols>
          <w:noEndnote/>
        </w:sectPr>
      </w:pPr>
    </w:p>
    <w:p w:rsidR="00610E6C" w:rsidRDefault="00610E6C">
      <w:pPr>
        <w:pStyle w:val="BodyText"/>
        <w:kinsoku w:val="0"/>
        <w:overflowPunct w:val="0"/>
        <w:rPr>
          <w:rFonts w:ascii="Arial" w:hAnsi="Arial" w:cs="Arial"/>
          <w:sz w:val="16"/>
          <w:szCs w:val="16"/>
        </w:rPr>
      </w:pPr>
    </w:p>
    <w:p w:rsidR="00610E6C" w:rsidRDefault="00ED0708">
      <w:pPr>
        <w:pStyle w:val="BodyText"/>
        <w:kinsoku w:val="0"/>
        <w:overflowPunct w:val="0"/>
        <w:spacing w:before="109" w:line="125" w:lineRule="exact"/>
        <w:ind w:left="933" w:right="-18"/>
        <w:rPr>
          <w:rFonts w:ascii="Times New Roman" w:hAnsi="Times New Roman" w:cs="Times New Roman"/>
          <w:color w:val="46463F"/>
          <w:w w:val="105"/>
          <w:sz w:val="15"/>
          <w:szCs w:val="15"/>
        </w:rPr>
      </w:pPr>
      <w:r>
        <w:rPr>
          <w:noProof/>
        </w:rPr>
        <mc:AlternateContent>
          <mc:Choice Requires="wps">
            <w:drawing>
              <wp:anchor distT="0" distB="0" distL="114300" distR="114300" simplePos="0" relativeHeight="251708928" behindDoc="0" locked="0" layoutInCell="0" allowOverlap="1">
                <wp:simplePos x="0" y="0"/>
                <wp:positionH relativeFrom="page">
                  <wp:posOffset>457835</wp:posOffset>
                </wp:positionH>
                <wp:positionV relativeFrom="paragraph">
                  <wp:posOffset>-142240</wp:posOffset>
                </wp:positionV>
                <wp:extent cx="12700" cy="868680"/>
                <wp:effectExtent l="0" t="0" r="0" b="0"/>
                <wp:wrapNone/>
                <wp:docPr id="857" name="Freeform 8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868680"/>
                        </a:xfrm>
                        <a:custGeom>
                          <a:avLst/>
                          <a:gdLst>
                            <a:gd name="T0" fmla="*/ 0 w 20"/>
                            <a:gd name="T1" fmla="*/ 1368 h 1368"/>
                            <a:gd name="T2" fmla="*/ 0 w 20"/>
                            <a:gd name="T3" fmla="*/ 0 h 1368"/>
                          </a:gdLst>
                          <a:ahLst/>
                          <a:cxnLst>
                            <a:cxn ang="0">
                              <a:pos x="T0" y="T1"/>
                            </a:cxn>
                            <a:cxn ang="0">
                              <a:pos x="T2" y="T3"/>
                            </a:cxn>
                          </a:cxnLst>
                          <a:rect l="0" t="0" r="r" b="b"/>
                          <a:pathLst>
                            <a:path w="20" h="1368">
                              <a:moveTo>
                                <a:pt x="0" y="1368"/>
                              </a:moveTo>
                              <a:lnTo>
                                <a:pt x="0" y="0"/>
                              </a:lnTo>
                            </a:path>
                          </a:pathLst>
                        </a:custGeom>
                        <a:noFill/>
                        <a:ln w="12103">
                          <a:solidFill>
                            <a:srgbClr val="4B4B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802" o:spid="_x0000_s1026" style="position:absolute;z-index:251708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6.05pt,57.2pt,36.05pt,-11.2pt" coordsize="20,1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" o:allowincell="f" filled="f" strokecolor="#4b4b44" strokeweight=".33619mm">
                <v:path arrowok="t" o:connecttype="custom" o:connectlocs="0,868680;0,0" o:connectangles="0,0"/>
                <w10:wrap anchorx="page"/>
              </v:polyline>
            </w:pict>
          </mc:Fallback>
        </mc:AlternateContent>
      </w:r>
      <w:r w:rsidR="00610E6C">
        <w:rPr>
          <w:rFonts w:ascii="Times New Roman" w:hAnsi="Times New Roman" w:cs="Times New Roman"/>
          <w:color w:val="46463F"/>
          <w:w w:val="105"/>
          <w:sz w:val="16"/>
          <w:szCs w:val="16"/>
        </w:rPr>
        <w:t xml:space="preserve">be </w:t>
      </w:r>
      <w:r w:rsidR="00610E6C">
        <w:rPr>
          <w:rFonts w:ascii="Arial" w:hAnsi="Arial" w:cs="Arial"/>
          <w:color w:val="46463F"/>
          <w:w w:val="105"/>
          <w:sz w:val="13"/>
          <w:szCs w:val="13"/>
        </w:rPr>
        <w:t>e-malled</w:t>
      </w:r>
      <w:r w:rsidR="00610E6C">
        <w:rPr>
          <w:rFonts w:ascii="Arial" w:hAnsi="Arial" w:cs="Arial"/>
          <w:color w:val="46463F"/>
          <w:spacing w:val="-3"/>
          <w:w w:val="105"/>
          <w:sz w:val="13"/>
          <w:szCs w:val="13"/>
        </w:rPr>
        <w:t xml:space="preserve"> </w:t>
      </w:r>
      <w:r w:rsidR="00610E6C">
        <w:rPr>
          <w:rFonts w:ascii="Times New Roman" w:hAnsi="Times New Roman" w:cs="Times New Roman"/>
          <w:color w:val="46463F"/>
          <w:w w:val="105"/>
          <w:sz w:val="15"/>
          <w:szCs w:val="15"/>
        </w:rPr>
        <w:t>to</w:t>
      </w:r>
    </w:p>
    <w:p w:rsidR="00610E6C" w:rsidRDefault="00610E6C">
      <w:pPr>
        <w:pStyle w:val="BodyText"/>
        <w:kinsoku w:val="0"/>
        <w:overflowPunct w:val="0"/>
        <w:spacing w:line="66" w:lineRule="exact"/>
        <w:ind w:left="431" w:right="-19"/>
        <w:rPr>
          <w:rFonts w:ascii="Times New Roman" w:hAnsi="Times New Roman" w:cs="Times New Roman"/>
          <w:color w:val="606059"/>
          <w:w w:val="249"/>
        </w:rPr>
      </w:pPr>
      <w:r>
        <w:rPr>
          <w:rFonts w:ascii="Times New Roman" w:hAnsi="Times New Roman" w:cs="Times New Roman"/>
          <w:sz w:val="24"/>
          <w:szCs w:val="24"/>
        </w:rPr>
        <w:br w:type="column"/>
      </w:r>
      <w:r>
        <w:rPr>
          <w:rFonts w:ascii="Times New Roman" w:hAnsi="Times New Roman" w:cs="Times New Roman"/>
          <w:color w:val="46463F"/>
          <w:w w:val="105"/>
          <w:sz w:val="12"/>
          <w:szCs w:val="12"/>
        </w:rPr>
        <w:t>(CarePlus),</w:t>
      </w:r>
      <w:r>
        <w:rPr>
          <w:rFonts w:ascii="Times New Roman" w:hAnsi="Times New Roman" w:cs="Times New Roman"/>
          <w:color w:val="46463F"/>
          <w:sz w:val="12"/>
          <w:szCs w:val="12"/>
        </w:rPr>
        <w:t xml:space="preserve">     </w:t>
      </w:r>
      <w:r>
        <w:rPr>
          <w:rFonts w:ascii="Times New Roman" w:hAnsi="Times New Roman" w:cs="Times New Roman"/>
          <w:color w:val="46463F"/>
          <w:spacing w:val="2"/>
          <w:sz w:val="12"/>
          <w:szCs w:val="12"/>
        </w:rPr>
        <w:t xml:space="preserve"> </w:t>
      </w:r>
      <w:r>
        <w:rPr>
          <w:rFonts w:ascii="Arial" w:hAnsi="Arial" w:cs="Arial"/>
          <w:color w:val="46463F"/>
          <w:w w:val="91"/>
          <w:sz w:val="13"/>
          <w:szCs w:val="13"/>
        </w:rPr>
        <w:t>which</w:t>
      </w:r>
      <w:r>
        <w:rPr>
          <w:rFonts w:ascii="Arial" w:hAnsi="Arial" w:cs="Arial"/>
          <w:color w:val="46463F"/>
          <w:sz w:val="13"/>
          <w:szCs w:val="13"/>
        </w:rPr>
        <w:t xml:space="preserve">   </w:t>
      </w:r>
      <w:r>
        <w:rPr>
          <w:rFonts w:ascii="Arial" w:hAnsi="Arial" w:cs="Arial"/>
          <w:color w:val="46463F"/>
          <w:spacing w:val="7"/>
          <w:sz w:val="13"/>
          <w:szCs w:val="13"/>
        </w:rPr>
        <w:t xml:space="preserve"> </w:t>
      </w:r>
      <w:r>
        <w:rPr>
          <w:rFonts w:ascii="Times New Roman" w:hAnsi="Times New Roman" w:cs="Times New Roman"/>
          <w:color w:val="46463F"/>
          <w:w w:val="82"/>
        </w:rPr>
        <w:t>P&lt;</w:t>
      </w:r>
      <w:r>
        <w:rPr>
          <w:rFonts w:ascii="Times New Roman" w:hAnsi="Times New Roman" w:cs="Times New Roman"/>
          <w:color w:val="46463F"/>
          <w:spacing w:val="8"/>
          <w:w w:val="82"/>
        </w:rPr>
        <w:t>O</w:t>
      </w:r>
      <w:r>
        <w:rPr>
          <w:rFonts w:ascii="Times New Roman" w:hAnsi="Times New Roman" w:cs="Times New Roman"/>
          <w:color w:val="606059"/>
          <w:w w:val="249"/>
        </w:rPr>
        <w:t>·</w:t>
      </w:r>
    </w:p>
    <w:p w:rsidR="00610E6C" w:rsidRDefault="00ED0708">
      <w:pPr>
        <w:pStyle w:val="BodyText"/>
        <w:kinsoku w:val="0"/>
        <w:overflowPunct w:val="0"/>
        <w:spacing w:line="62" w:lineRule="exact"/>
        <w:ind w:left="431" w:right="-19"/>
        <w:rPr>
          <w:rFonts w:ascii="Times New Roman" w:hAnsi="Times New Roman" w:cs="Times New Roman"/>
          <w:color w:val="46463F"/>
          <w:w w:val="105"/>
          <w:sz w:val="12"/>
          <w:szCs w:val="12"/>
        </w:rPr>
      </w:pPr>
      <w:r>
        <w:rPr>
          <w:noProof/>
        </w:rPr>
        <mc:AlternateContent>
          <mc:Choice Requires="wps">
            <w:drawing>
              <wp:anchor distT="0" distB="0" distL="114300" distR="114300" simplePos="0" relativeHeight="251709952" behindDoc="0" locked="0" layoutInCell="0" allowOverlap="1">
                <wp:simplePos x="0" y="0"/>
                <wp:positionH relativeFrom="page">
                  <wp:posOffset>1473835</wp:posOffset>
                </wp:positionH>
                <wp:positionV relativeFrom="paragraph">
                  <wp:posOffset>-313055</wp:posOffset>
                </wp:positionV>
                <wp:extent cx="422910" cy="109855"/>
                <wp:effectExtent l="0" t="0" r="0" b="0"/>
                <wp:wrapNone/>
                <wp:docPr id="856" name="Text Box 8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 cy="109855"/>
                        </a:xfrm>
                        <a:prstGeom prst="rect">
                          <a:avLst/>
                        </a:prstGeom>
                        <a:solidFill>
                          <a:srgbClr val="54544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9"/>
                              <w:ind w:left="9" w:right="-21"/>
                              <w:rPr>
                                <w:rFonts w:ascii="Arial" w:hAnsi="Arial" w:cs="Arial"/>
                                <w:color w:val="DBDAD8"/>
                                <w:w w:val="85"/>
                                <w:sz w:val="13"/>
                                <w:szCs w:val="13"/>
                              </w:rPr>
                            </w:pPr>
                            <w:r>
                              <w:rPr>
                                <w:rFonts w:ascii="Arial" w:hAnsi="Arial" w:cs="Arial"/>
                                <w:color w:val="DBDAD8"/>
                                <w:w w:val="85"/>
                                <w:sz w:val="13"/>
                                <w:szCs w:val="13"/>
                              </w:rPr>
                              <w:t>Legal</w:t>
                            </w:r>
                            <w:r>
                              <w:rPr>
                                <w:rFonts w:ascii="Arial" w:hAnsi="Arial" w:cs="Arial"/>
                                <w:color w:val="DBDAD8"/>
                                <w:spacing w:val="-12"/>
                                <w:w w:val="85"/>
                                <w:sz w:val="13"/>
                                <w:szCs w:val="13"/>
                              </w:rPr>
                              <w:t xml:space="preserve"> </w:t>
                            </w:r>
                            <w:r>
                              <w:rPr>
                                <w:rFonts w:ascii="Arial" w:hAnsi="Arial" w:cs="Arial"/>
                                <w:color w:val="DBDAD8"/>
                                <w:w w:val="85"/>
                                <w:sz w:val="13"/>
                                <w:szCs w:val="13"/>
                              </w:rPr>
                              <w:t>Notices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3" o:spid="_x0000_s1445" type="#_x0000_t202" style="position:absolute;left:0;text-align:left;margin-left:116.05pt;margin-top:-24.65pt;width:33.3pt;height:8.65pt;z-index:251709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" o:allowincell="f" fillcolor="#54544b" stroked="f">
                <v:textbox inset="0,0,0,0">
                  <w:txbxContent>
                    <w:p w:rsidR="00610E6C" w:rsidRDefault="00610E6C">
                      <w:pPr>
                        <w:pStyle w:val="BodyText"/>
                        <w:kinsoku w:val="0"/>
                        <w:overflowPunct w:val="0"/>
                        <w:spacing w:before="9"/>
                        <w:ind w:left="9" w:right="-21"/>
                        <w:rPr>
                          <w:rFonts w:ascii="Arial" w:hAnsi="Arial" w:cs="Arial"/>
                          <w:color w:val="DBDAD8"/>
                          <w:w w:val="85"/>
                          <w:sz w:val="13"/>
                          <w:szCs w:val="13"/>
                        </w:rPr>
                      </w:pPr>
                      <w:r>
                        <w:rPr>
                          <w:rFonts w:ascii="Arial" w:hAnsi="Arial" w:cs="Arial"/>
                          <w:color w:val="DBDAD8"/>
                          <w:w w:val="85"/>
                          <w:sz w:val="13"/>
                          <w:szCs w:val="13"/>
                        </w:rPr>
                        <w:t>Legal</w:t>
                      </w:r>
                      <w:r>
                        <w:rPr>
                          <w:rFonts w:ascii="Arial" w:hAnsi="Arial" w:cs="Arial"/>
                          <w:color w:val="DBDAD8"/>
                          <w:spacing w:val="-12"/>
                          <w:w w:val="85"/>
                          <w:sz w:val="13"/>
                          <w:szCs w:val="13"/>
                        </w:rPr>
                        <w:t xml:space="preserve"> </w:t>
                      </w:r>
                      <w:r>
                        <w:rPr>
                          <w:rFonts w:ascii="Arial" w:hAnsi="Arial" w:cs="Arial"/>
                          <w:color w:val="DBDAD8"/>
                          <w:w w:val="85"/>
                          <w:sz w:val="13"/>
                          <w:szCs w:val="13"/>
                        </w:rPr>
                        <w:t>Notices</w:t>
                      </w:r>
                    </w:p>
                  </w:txbxContent>
                </v:textbox>
                <w10:wrap anchorx="page"/>
              </v:shape>
            </w:pict>
          </mc:Fallback>
        </mc:AlternateContent>
      </w:r>
      <w:r w:rsidR="00610E6C">
        <w:rPr>
          <w:rFonts w:ascii="Times New Roman" w:hAnsi="Times New Roman" w:cs="Times New Roman"/>
          <w:color w:val="46463F"/>
          <w:w w:val="105"/>
          <w:sz w:val="12"/>
          <w:szCs w:val="12"/>
        </w:rPr>
        <w:t xml:space="preserve">vldes   </w:t>
      </w:r>
      <w:r w:rsidR="00610E6C">
        <w:rPr>
          <w:rFonts w:ascii="Times New Roman" w:hAnsi="Times New Roman" w:cs="Times New Roman"/>
          <w:color w:val="46463F"/>
          <w:w w:val="105"/>
          <w:sz w:val="13"/>
          <w:szCs w:val="13"/>
        </w:rPr>
        <w:t xml:space="preserve">the </w:t>
      </w:r>
      <w:r w:rsidR="00610E6C">
        <w:rPr>
          <w:rFonts w:ascii="Times New Roman" w:hAnsi="Times New Roman" w:cs="Times New Roman"/>
          <w:color w:val="46463F"/>
          <w:w w:val="105"/>
          <w:sz w:val="12"/>
          <w:szCs w:val="12"/>
        </w:rPr>
        <w:t>Commonwealth</w:t>
      </w:r>
    </w:p>
    <w:p w:rsidR="00610E6C" w:rsidRDefault="00ED0708">
      <w:pPr>
        <w:pStyle w:val="BodyText"/>
        <w:kinsoku w:val="0"/>
        <w:overflowPunct w:val="0"/>
        <w:spacing w:line="148" w:lineRule="exact"/>
        <w:ind w:left="426" w:right="-19"/>
        <w:rPr>
          <w:rFonts w:ascii="Arial" w:hAnsi="Arial" w:cs="Arial"/>
          <w:color w:val="46463F"/>
          <w:w w:val="575"/>
          <w:sz w:val="13"/>
          <w:szCs w:val="13"/>
        </w:rPr>
      </w:pPr>
      <w:r>
        <w:rPr>
          <w:noProof/>
        </w:rPr>
        <mc:AlternateContent>
          <mc:Choice Requires="wps">
            <w:drawing>
              <wp:anchor distT="0" distB="0" distL="114300" distR="114300" simplePos="0" relativeHeight="251710976" behindDoc="0" locked="0" layoutInCell="0" allowOverlap="1">
                <wp:simplePos x="0" y="0"/>
                <wp:positionH relativeFrom="page">
                  <wp:posOffset>1285875</wp:posOffset>
                </wp:positionH>
                <wp:positionV relativeFrom="paragraph">
                  <wp:posOffset>24765</wp:posOffset>
                </wp:positionV>
                <wp:extent cx="12700" cy="779145"/>
                <wp:effectExtent l="0" t="0" r="0" b="0"/>
                <wp:wrapNone/>
                <wp:docPr id="855" name="Freeform 8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79145"/>
                        </a:xfrm>
                        <a:custGeom>
                          <a:avLst/>
                          <a:gdLst>
                            <a:gd name="T0" fmla="*/ 0 w 20"/>
                            <a:gd name="T1" fmla="*/ 1226 h 1227"/>
                            <a:gd name="T2" fmla="*/ 0 w 20"/>
                            <a:gd name="T3" fmla="*/ 0 h 1227"/>
                          </a:gdLst>
                          <a:ahLst/>
                          <a:cxnLst>
                            <a:cxn ang="0">
                              <a:pos x="T0" y="T1"/>
                            </a:cxn>
                            <a:cxn ang="0">
                              <a:pos x="T2" y="T3"/>
                            </a:cxn>
                          </a:cxnLst>
                          <a:rect l="0" t="0" r="r" b="b"/>
                          <a:pathLst>
                            <a:path w="20" h="1227">
                              <a:moveTo>
                                <a:pt x="0" y="1226"/>
                              </a:moveTo>
                              <a:lnTo>
                                <a:pt x="0" y="0"/>
                              </a:lnTo>
                            </a:path>
                          </a:pathLst>
                        </a:custGeom>
                        <a:noFill/>
                        <a:ln w="12103">
                          <a:solidFill>
                            <a:srgbClr val="4B4B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804" o:spid="_x0000_s1026" style="position:absolute;z-index:251710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01.25pt,63.25pt,101.25pt,1.95pt" coordsize="20,1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" o:allowincell="f" filled="f" strokecolor="#4b4b48" strokeweight=".33619mm">
                <v:path arrowok="t" o:connecttype="custom" o:connectlocs="0,778510;0,0" o:connectangles="0,0"/>
                <w10:wrap anchorx="page"/>
              </v:polyline>
            </w:pict>
          </mc:Fallback>
        </mc:AlternateContent>
      </w:r>
      <w:r w:rsidR="00610E6C">
        <w:rPr>
          <w:rFonts w:ascii="Arial" w:hAnsi="Arial" w:cs="Arial"/>
          <w:color w:val="46463F"/>
          <w:w w:val="115"/>
          <w:sz w:val="13"/>
          <w:szCs w:val="13"/>
        </w:rPr>
        <w:t xml:space="preserve">wlth lhe </w:t>
      </w:r>
      <w:r w:rsidR="00610E6C">
        <w:rPr>
          <w:rFonts w:ascii="Arial" w:hAnsi="Arial" w:cs="Arial"/>
          <w:color w:val="46463F"/>
          <w:w w:val="575"/>
          <w:sz w:val="13"/>
          <w:szCs w:val="13"/>
        </w:rPr>
        <w:t>a</w:t>
      </w:r>
    </w:p>
    <w:p w:rsidR="00610E6C" w:rsidRDefault="00610E6C">
      <w:pPr>
        <w:pStyle w:val="BodyText"/>
        <w:kinsoku w:val="0"/>
        <w:overflowPunct w:val="0"/>
        <w:spacing w:before="48" w:line="168" w:lineRule="auto"/>
        <w:ind w:left="864" w:right="45" w:firstLine="90"/>
        <w:rPr>
          <w:rFonts w:ascii="Times New Roman" w:hAnsi="Times New Roman" w:cs="Times New Roman"/>
          <w:color w:val="46463F"/>
          <w:w w:val="105"/>
          <w:sz w:val="13"/>
          <w:szCs w:val="13"/>
        </w:rPr>
      </w:pPr>
      <w:r>
        <w:rPr>
          <w:rFonts w:ascii="Times New Roman" w:hAnsi="Times New Roman" w:cs="Times New Roman"/>
          <w:color w:val="46463F"/>
          <w:w w:val="105"/>
          <w:sz w:val="10"/>
          <w:szCs w:val="10"/>
        </w:rPr>
        <w:t xml:space="preserve">l </w:t>
      </w:r>
      <w:r>
        <w:rPr>
          <w:rFonts w:ascii="Times New Roman" w:hAnsi="Times New Roman" w:cs="Times New Roman"/>
          <w:color w:val="46463F"/>
          <w:w w:val="105"/>
          <w:sz w:val="13"/>
          <w:szCs w:val="13"/>
        </w:rPr>
        <w:t xml:space="preserve">to what </w:t>
      </w:r>
      <w:r>
        <w:rPr>
          <w:rFonts w:ascii="Arial" w:hAnsi="Arial" w:cs="Arial"/>
          <w:color w:val="46463F"/>
          <w:w w:val="105"/>
          <w:sz w:val="12"/>
          <w:szCs w:val="12"/>
        </w:rPr>
        <w:t>Is</w:t>
      </w:r>
      <w:r>
        <w:rPr>
          <w:rFonts w:ascii="Times New Roman" w:hAnsi="Times New Roman" w:cs="Times New Roman"/>
          <w:color w:val="46463F"/>
          <w:w w:val="105"/>
          <w:sz w:val="13"/>
          <w:szCs w:val="13"/>
        </w:rPr>
        <w:t xml:space="preserve">tradl• covered  </w:t>
      </w:r>
      <w:r>
        <w:rPr>
          <w:rFonts w:ascii="Times New Roman" w:hAnsi="Times New Roman" w:cs="Times New Roman"/>
          <w:color w:val="46463F"/>
          <w:w w:val="105"/>
          <w:sz w:val="12"/>
          <w:szCs w:val="12"/>
        </w:rPr>
        <w:t xml:space="preserve">under </w:t>
      </w:r>
      <w:r>
        <w:rPr>
          <w:rFonts w:ascii="Times New Roman" w:hAnsi="Times New Roman" w:cs="Times New Roman"/>
          <w:color w:val="46463F"/>
          <w:w w:val="105"/>
          <w:sz w:val="13"/>
          <w:szCs w:val="13"/>
        </w:rPr>
        <w:t>the</w:t>
      </w:r>
    </w:p>
    <w:p w:rsidR="00610E6C" w:rsidRDefault="00610E6C">
      <w:pPr>
        <w:pStyle w:val="BodyText"/>
        <w:kinsoku w:val="0"/>
        <w:overflowPunct w:val="0"/>
        <w:spacing w:line="53" w:lineRule="exact"/>
        <w:ind w:left="406" w:right="-19"/>
        <w:rPr>
          <w:rFonts w:ascii="Times New Roman" w:hAnsi="Times New Roman" w:cs="Times New Roman"/>
          <w:i/>
          <w:iCs/>
          <w:color w:val="46463F"/>
          <w:w w:val="155"/>
          <w:sz w:val="35"/>
          <w:szCs w:val="35"/>
        </w:rPr>
      </w:pPr>
      <w:r>
        <w:rPr>
          <w:rFonts w:ascii="Times New Roman" w:hAnsi="Times New Roman" w:cs="Times New Roman"/>
          <w:sz w:val="24"/>
          <w:szCs w:val="24"/>
        </w:rPr>
        <w:br w:type="column"/>
      </w:r>
      <w:r>
        <w:rPr>
          <w:rFonts w:ascii="Times New Roman" w:hAnsi="Times New Roman" w:cs="Times New Roman"/>
          <w:i/>
          <w:iCs/>
          <w:color w:val="46463F"/>
          <w:w w:val="155"/>
          <w:sz w:val="35"/>
          <w:szCs w:val="35"/>
        </w:rPr>
        <w:t>g</w:t>
      </w:r>
    </w:p>
    <w:p w:rsidR="00610E6C" w:rsidRDefault="00610E6C">
      <w:pPr>
        <w:pStyle w:val="BodyText"/>
        <w:kinsoku w:val="0"/>
        <w:overflowPunct w:val="0"/>
        <w:spacing w:line="87" w:lineRule="exact"/>
        <w:ind w:left="44" w:right="-19"/>
        <w:rPr>
          <w:rFonts w:ascii="Times New Roman" w:hAnsi="Times New Roman" w:cs="Times New Roman"/>
          <w:color w:val="46463F"/>
          <w:sz w:val="13"/>
          <w:szCs w:val="13"/>
        </w:rPr>
      </w:pPr>
      <w:r>
        <w:rPr>
          <w:rFonts w:ascii="Times New Roman" w:hAnsi="Times New Roman" w:cs="Times New Roman"/>
          <w:color w:val="46463F"/>
          <w:sz w:val="13"/>
          <w:szCs w:val="13"/>
        </w:rPr>
        <w:t>the  requirements   for elec·</w:t>
      </w:r>
    </w:p>
    <w:p w:rsidR="00610E6C" w:rsidRDefault="00610E6C">
      <w:pPr>
        <w:pStyle w:val="BodyText"/>
        <w:kinsoku w:val="0"/>
        <w:overflowPunct w:val="0"/>
        <w:spacing w:line="102" w:lineRule="exact"/>
        <w:ind w:left="39" w:right="-19"/>
        <w:rPr>
          <w:rFonts w:ascii="Arial" w:hAnsi="Arial" w:cs="Arial"/>
          <w:color w:val="46463F"/>
          <w:w w:val="95"/>
          <w:sz w:val="13"/>
          <w:szCs w:val="13"/>
        </w:rPr>
      </w:pPr>
      <w:r>
        <w:rPr>
          <w:rFonts w:ascii="Arial" w:hAnsi="Arial" w:cs="Arial"/>
          <w:color w:val="46463F"/>
          <w:w w:val="95"/>
          <w:sz w:val="13"/>
          <w:szCs w:val="13"/>
        </w:rPr>
        <w:t xml:space="preserve">tronfc </w:t>
      </w:r>
      <w:r>
        <w:rPr>
          <w:rFonts w:ascii="Arial" w:hAnsi="Arial" w:cs="Arial"/>
          <w:color w:val="46463F"/>
          <w:w w:val="95"/>
        </w:rPr>
        <w:t xml:space="preserve">!earning </w:t>
      </w:r>
      <w:r>
        <w:rPr>
          <w:rFonts w:ascii="Arial" w:hAnsi="Arial" w:cs="Arial"/>
          <w:color w:val="46463F"/>
          <w:w w:val="95"/>
          <w:sz w:val="13"/>
          <w:szCs w:val="13"/>
        </w:rPr>
        <w:t>courses.</w:t>
      </w:r>
    </w:p>
    <w:p w:rsidR="00610E6C" w:rsidRDefault="00610E6C">
      <w:pPr>
        <w:pStyle w:val="BodyText"/>
        <w:kinsoku w:val="0"/>
        <w:overflowPunct w:val="0"/>
        <w:spacing w:line="100" w:lineRule="exact"/>
        <w:ind w:left="25"/>
        <w:jc w:val="center"/>
        <w:rPr>
          <w:rFonts w:ascii="Times New Roman" w:hAnsi="Times New Roman" w:cs="Times New Roman"/>
          <w:color w:val="46463F"/>
          <w:sz w:val="13"/>
          <w:szCs w:val="13"/>
        </w:rPr>
      </w:pPr>
      <w:r>
        <w:rPr>
          <w:rFonts w:ascii="Times New Roman" w:hAnsi="Times New Roman" w:cs="Times New Roman"/>
          <w:color w:val="46463F"/>
          <w:sz w:val="13"/>
          <w:szCs w:val="13"/>
        </w:rPr>
        <w:t>Interested     Parties     may</w:t>
      </w:r>
    </w:p>
    <w:p w:rsidR="00610E6C" w:rsidRDefault="00610E6C">
      <w:pPr>
        <w:pStyle w:val="BodyText"/>
        <w:kinsoku w:val="0"/>
        <w:overflowPunct w:val="0"/>
        <w:spacing w:line="77" w:lineRule="exact"/>
        <w:ind w:left="202"/>
        <w:jc w:val="center"/>
        <w:rPr>
          <w:rFonts w:ascii="Times New Roman" w:hAnsi="Times New Roman" w:cs="Times New Roman"/>
          <w:color w:val="46463F"/>
          <w:w w:val="105"/>
          <w:sz w:val="13"/>
          <w:szCs w:val="13"/>
        </w:rPr>
      </w:pPr>
      <w:r>
        <w:rPr>
          <w:rFonts w:ascii="Times New Roman" w:hAnsi="Times New Roman" w:cs="Times New Roman"/>
          <w:color w:val="46463F"/>
          <w:w w:val="105"/>
          <w:sz w:val="13"/>
          <w:szCs w:val="13"/>
        </w:rPr>
        <w:t>,vlde  testimony  at the</w:t>
      </w:r>
    </w:p>
    <w:p w:rsidR="00610E6C" w:rsidRDefault="00610E6C">
      <w:pPr>
        <w:pStyle w:val="BodyText"/>
        <w:kinsoku w:val="0"/>
        <w:overflowPunct w:val="0"/>
        <w:spacing w:line="334" w:lineRule="exact"/>
        <w:ind w:left="133"/>
        <w:jc w:val="both"/>
        <w:rPr>
          <w:rFonts w:ascii="Arial" w:hAnsi="Arial" w:cs="Arial"/>
          <w:color w:val="DBDAD8"/>
          <w:w w:val="85"/>
          <w:sz w:val="13"/>
          <w:szCs w:val="13"/>
        </w:rPr>
      </w:pPr>
      <w:r>
        <w:rPr>
          <w:rFonts w:ascii="Times New Roman" w:hAnsi="Times New Roman" w:cs="Times New Roman"/>
          <w:sz w:val="24"/>
          <w:szCs w:val="24"/>
        </w:rPr>
        <w:br w:type="column"/>
      </w:r>
      <w:r>
        <w:rPr>
          <w:rFonts w:ascii="Arial" w:hAnsi="Arial" w:cs="Arial"/>
          <w:color w:val="EDEFCA"/>
          <w:w w:val="85"/>
          <w:sz w:val="13"/>
          <w:szCs w:val="13"/>
        </w:rPr>
        <w:t xml:space="preserve">Legal </w:t>
      </w:r>
      <w:r>
        <w:rPr>
          <w:rFonts w:ascii="Arial" w:hAnsi="Arial" w:cs="Arial"/>
          <w:color w:val="DBDAD8"/>
          <w:w w:val="85"/>
          <w:sz w:val="13"/>
          <w:szCs w:val="13"/>
        </w:rPr>
        <w:t>Notices</w:t>
      </w:r>
    </w:p>
    <w:p w:rsidR="00610E6C" w:rsidRDefault="00610E6C">
      <w:pPr>
        <w:pStyle w:val="BodyText"/>
        <w:kinsoku w:val="0"/>
        <w:overflowPunct w:val="0"/>
        <w:spacing w:line="60" w:lineRule="exact"/>
        <w:ind w:left="95" w:firstLine="4"/>
        <w:jc w:val="both"/>
        <w:rPr>
          <w:rFonts w:ascii="Times New Roman" w:hAnsi="Times New Roman" w:cs="Times New Roman"/>
          <w:color w:val="46463F"/>
          <w:sz w:val="12"/>
          <w:szCs w:val="12"/>
        </w:rPr>
      </w:pPr>
      <w:r>
        <w:rPr>
          <w:rFonts w:ascii="Times New Roman" w:hAnsi="Times New Roman" w:cs="Times New Roman"/>
          <w:color w:val="46463F"/>
          <w:sz w:val="14"/>
          <w:szCs w:val="14"/>
        </w:rPr>
        <w:t xml:space="preserve">methodoloules  </w:t>
      </w:r>
      <w:r>
        <w:rPr>
          <w:rFonts w:ascii="Times New Roman" w:hAnsi="Times New Roman" w:cs="Times New Roman"/>
          <w:color w:val="46463F"/>
          <w:sz w:val="13"/>
          <w:szCs w:val="13"/>
        </w:rPr>
        <w:t xml:space="preserve">and  </w:t>
      </w:r>
      <w:r>
        <w:rPr>
          <w:rFonts w:ascii="Times New Roman" w:hAnsi="Times New Roman" w:cs="Times New Roman"/>
          <w:color w:val="46463F"/>
          <w:sz w:val="12"/>
          <w:szCs w:val="12"/>
        </w:rPr>
        <w:t>dellv·</w:t>
      </w:r>
    </w:p>
    <w:p w:rsidR="00610E6C" w:rsidRDefault="00610E6C">
      <w:pPr>
        <w:pStyle w:val="BodyText"/>
        <w:kinsoku w:val="0"/>
        <w:overflowPunct w:val="0"/>
        <w:spacing w:line="38" w:lineRule="exact"/>
        <w:ind w:left="95"/>
        <w:jc w:val="both"/>
        <w:rPr>
          <w:rFonts w:ascii="Times New Roman" w:hAnsi="Times New Roman" w:cs="Times New Roman"/>
          <w:color w:val="46463F"/>
          <w:w w:val="105"/>
          <w:sz w:val="12"/>
          <w:szCs w:val="12"/>
        </w:rPr>
      </w:pPr>
      <w:r>
        <w:rPr>
          <w:rFonts w:ascii="Times New Roman" w:hAnsi="Times New Roman" w:cs="Times New Roman"/>
          <w:color w:val="46463F"/>
          <w:w w:val="105"/>
          <w:sz w:val="12"/>
          <w:szCs w:val="12"/>
        </w:rPr>
        <w:t>ery SY5tem refonn through</w:t>
      </w:r>
    </w:p>
    <w:p w:rsidR="00610E6C" w:rsidRDefault="00610E6C">
      <w:pPr>
        <w:pStyle w:val="BodyText"/>
        <w:kinsoku w:val="0"/>
        <w:overflowPunct w:val="0"/>
        <w:spacing w:before="21" w:line="160" w:lineRule="auto"/>
        <w:ind w:left="90" w:right="1" w:firstLine="4"/>
        <w:jc w:val="both"/>
        <w:rPr>
          <w:rFonts w:ascii="Times New Roman" w:hAnsi="Times New Roman" w:cs="Times New Roman"/>
          <w:color w:val="46463F"/>
          <w:w w:val="115"/>
          <w:sz w:val="10"/>
          <w:szCs w:val="10"/>
        </w:rPr>
      </w:pPr>
      <w:r>
        <w:rPr>
          <w:rFonts w:ascii="Arial" w:hAnsi="Arial" w:cs="Arial"/>
          <w:color w:val="46463F"/>
          <w:w w:val="95"/>
          <w:sz w:val="12"/>
          <w:szCs w:val="12"/>
        </w:rPr>
        <w:t xml:space="preserve">accountable care </w:t>
      </w:r>
      <w:r>
        <w:rPr>
          <w:rFonts w:ascii="Times New Roman" w:hAnsi="Times New Roman" w:cs="Times New Roman"/>
          <w:color w:val="46463F"/>
          <w:w w:val="95"/>
          <w:sz w:val="13"/>
          <w:szCs w:val="13"/>
        </w:rPr>
        <w:t xml:space="preserve">Dr111Ull· </w:t>
      </w:r>
      <w:r>
        <w:rPr>
          <w:rFonts w:ascii="Times New Roman" w:hAnsi="Times New Roman" w:cs="Times New Roman"/>
          <w:color w:val="46463F"/>
          <w:w w:val="105"/>
          <w:sz w:val="13"/>
          <w:szCs w:val="13"/>
        </w:rPr>
        <w:t xml:space="preserve">zatlons </w:t>
      </w:r>
      <w:r>
        <w:rPr>
          <w:rFonts w:ascii="Arial" w:hAnsi="Arial" w:cs="Arial"/>
          <w:color w:val="46463F"/>
          <w:w w:val="105"/>
          <w:sz w:val="13"/>
          <w:szCs w:val="13"/>
        </w:rPr>
        <w:t xml:space="preserve">and </w:t>
      </w:r>
      <w:r>
        <w:rPr>
          <w:rFonts w:ascii="Arial" w:hAnsi="Arial" w:cs="Arial"/>
          <w:color w:val="46463F"/>
          <w:w w:val="105"/>
        </w:rPr>
        <w:t xml:space="preserve">community </w:t>
      </w:r>
      <w:r>
        <w:rPr>
          <w:rFonts w:ascii="Arial" w:hAnsi="Arial" w:cs="Arial"/>
          <w:color w:val="46463F"/>
          <w:w w:val="105"/>
          <w:sz w:val="10"/>
          <w:szCs w:val="10"/>
        </w:rPr>
        <w:t xml:space="preserve">partners </w:t>
      </w:r>
      <w:r>
        <w:rPr>
          <w:rFonts w:ascii="Times New Roman" w:hAnsi="Times New Roman" w:cs="Times New Roman"/>
          <w:color w:val="46463F"/>
          <w:w w:val="105"/>
          <w:sz w:val="13"/>
          <w:szCs w:val="13"/>
        </w:rPr>
        <w:t xml:space="preserve">for </w:t>
      </w:r>
      <w:r>
        <w:rPr>
          <w:rFonts w:ascii="Arial" w:hAnsi="Arial" w:cs="Arial"/>
          <w:color w:val="46463F"/>
          <w:w w:val="105"/>
          <w:sz w:val="13"/>
          <w:szCs w:val="13"/>
        </w:rPr>
        <w:t xml:space="preserve">behavioral </w:t>
      </w:r>
      <w:r>
        <w:rPr>
          <w:rFonts w:ascii="Times New Roman" w:hAnsi="Times New Roman" w:cs="Times New Roman"/>
          <w:color w:val="46463F"/>
          <w:w w:val="105"/>
          <w:sz w:val="13"/>
          <w:szCs w:val="13"/>
        </w:rPr>
        <w:t xml:space="preserve">health </w:t>
      </w:r>
      <w:r>
        <w:rPr>
          <w:rFonts w:ascii="Arial" w:hAnsi="Arial" w:cs="Arial"/>
          <w:color w:val="46463F"/>
          <w:w w:val="105"/>
          <w:sz w:val="13"/>
          <w:szCs w:val="13"/>
        </w:rPr>
        <w:t xml:space="preserve">and </w:t>
      </w:r>
      <w:r>
        <w:rPr>
          <w:rFonts w:ascii="Times New Roman" w:hAnsi="Times New Roman" w:cs="Times New Roman"/>
          <w:color w:val="46463F"/>
          <w:w w:val="105"/>
        </w:rPr>
        <w:t xml:space="preserve">Jong </w:t>
      </w:r>
      <w:r>
        <w:rPr>
          <w:rFonts w:ascii="Arial" w:hAnsi="Arial" w:cs="Arial"/>
          <w:color w:val="46463F"/>
          <w:w w:val="105"/>
          <w:sz w:val="12"/>
          <w:szCs w:val="12"/>
        </w:rPr>
        <w:t xml:space="preserve">term  </w:t>
      </w:r>
      <w:r>
        <w:rPr>
          <w:rFonts w:ascii="Times New Roman" w:hAnsi="Times New Roman" w:cs="Times New Roman"/>
          <w:color w:val="46463F"/>
          <w:w w:val="115"/>
          <w:sz w:val="10"/>
          <w:szCs w:val="10"/>
        </w:rPr>
        <w:t>sen/•</w:t>
      </w:r>
    </w:p>
    <w:p w:rsidR="00610E6C" w:rsidRDefault="00610E6C">
      <w:pPr>
        <w:pStyle w:val="BodyText"/>
        <w:kinsoku w:val="0"/>
        <w:overflowPunct w:val="0"/>
        <w:rPr>
          <w:rFonts w:ascii="Times New Roman" w:hAnsi="Times New Roman" w:cs="Times New Roman"/>
          <w:sz w:val="12"/>
          <w:szCs w:val="12"/>
        </w:rPr>
      </w:pPr>
      <w:r>
        <w:rPr>
          <w:rFonts w:ascii="Times New Roman" w:hAnsi="Times New Roman" w:cs="Times New Roman"/>
          <w:sz w:val="24"/>
          <w:szCs w:val="24"/>
        </w:rPr>
        <w:br w:type="column"/>
      </w:r>
    </w:p>
    <w:p w:rsidR="00610E6C" w:rsidRDefault="00610E6C">
      <w:pPr>
        <w:pStyle w:val="BodyText"/>
        <w:kinsoku w:val="0"/>
        <w:overflowPunct w:val="0"/>
        <w:spacing w:before="10"/>
        <w:rPr>
          <w:rFonts w:ascii="Times New Roman" w:hAnsi="Times New Roman" w:cs="Times New Roman"/>
          <w:sz w:val="15"/>
          <w:szCs w:val="15"/>
        </w:rPr>
      </w:pPr>
    </w:p>
    <w:p w:rsidR="00610E6C" w:rsidRDefault="00610E6C">
      <w:pPr>
        <w:pStyle w:val="BodyText"/>
        <w:kinsoku w:val="0"/>
        <w:overflowPunct w:val="0"/>
        <w:spacing w:line="98" w:lineRule="exact"/>
        <w:ind w:left="513" w:right="-7"/>
        <w:rPr>
          <w:rFonts w:ascii="Arial" w:hAnsi="Arial" w:cs="Arial"/>
          <w:color w:val="46463F"/>
          <w:w w:val="85"/>
          <w:sz w:val="13"/>
          <w:szCs w:val="13"/>
        </w:rPr>
      </w:pPr>
      <w:r>
        <w:rPr>
          <w:rFonts w:ascii="Times New Roman" w:hAnsi="Times New Roman" w:cs="Times New Roman"/>
          <w:color w:val="46463F"/>
          <w:w w:val="85"/>
          <w:sz w:val="13"/>
          <w:szCs w:val="13"/>
        </w:rPr>
        <w:t xml:space="preserve">on  </w:t>
      </w:r>
      <w:r>
        <w:rPr>
          <w:rFonts w:ascii="Arial" w:hAnsi="Arial" w:cs="Arial"/>
          <w:color w:val="46463F"/>
          <w:w w:val="85"/>
          <w:sz w:val="13"/>
          <w:szCs w:val="13"/>
        </w:rPr>
        <w:t>Demons&gt;</w:t>
      </w:r>
    </w:p>
    <w:p w:rsidR="00610E6C" w:rsidRDefault="00610E6C">
      <w:pPr>
        <w:pStyle w:val="BodyText"/>
        <w:kinsoku w:val="0"/>
        <w:overflowPunct w:val="0"/>
        <w:spacing w:line="93" w:lineRule="exact"/>
        <w:ind w:left="1705" w:right="11"/>
        <w:rPr>
          <w:rFonts w:ascii="Times New Roman" w:hAnsi="Times New Roman" w:cs="Times New Roman"/>
          <w:color w:val="46463F"/>
          <w:spacing w:val="-217"/>
          <w:w w:val="570"/>
          <w:sz w:val="13"/>
          <w:szCs w:val="13"/>
        </w:rPr>
      </w:pPr>
      <w:r>
        <w:rPr>
          <w:rFonts w:ascii="Times New Roman" w:hAnsi="Times New Roman" w:cs="Times New Roman"/>
          <w:sz w:val="24"/>
          <w:szCs w:val="24"/>
        </w:rPr>
        <w:br w:type="column"/>
      </w:r>
      <w:r>
        <w:rPr>
          <w:rFonts w:ascii="Times New Roman" w:hAnsi="Times New Roman" w:cs="Times New Roman"/>
          <w:color w:val="46463F"/>
          <w:w w:val="125"/>
          <w:sz w:val="13"/>
          <w:szCs w:val="13"/>
        </w:rPr>
        <w:t xml:space="preserve">the   </w:t>
      </w:r>
      <w:r>
        <w:rPr>
          <w:rFonts w:ascii="Times New Roman" w:hAnsi="Times New Roman" w:cs="Times New Roman"/>
          <w:color w:val="46463F"/>
          <w:spacing w:val="-217"/>
          <w:w w:val="570"/>
          <w:sz w:val="13"/>
          <w:szCs w:val="13"/>
        </w:rPr>
        <w:t>:</w:t>
      </w:r>
    </w:p>
    <w:p w:rsidR="00610E6C" w:rsidRDefault="00610E6C">
      <w:pPr>
        <w:pStyle w:val="BodyText"/>
        <w:kinsoku w:val="0"/>
        <w:overflowPunct w:val="0"/>
        <w:spacing w:line="276" w:lineRule="exact"/>
        <w:ind w:left="1367" w:right="11" w:hanging="434"/>
        <w:rPr>
          <w:rFonts w:ascii="Times New Roman" w:hAnsi="Times New Roman" w:cs="Times New Roman"/>
          <w:color w:val="46463F"/>
          <w:w w:val="87"/>
          <w:sz w:val="13"/>
          <w:szCs w:val="13"/>
        </w:rPr>
      </w:pPr>
      <w:r>
        <w:rPr>
          <w:rFonts w:ascii="Times New Roman" w:hAnsi="Times New Roman" w:cs="Times New Roman"/>
          <w:color w:val="46463F"/>
          <w:spacing w:val="-637"/>
          <w:w w:val="313"/>
          <w:sz w:val="13"/>
          <w:szCs w:val="13"/>
        </w:rPr>
        <w:t>b</w:t>
      </w:r>
      <w:r>
        <w:rPr>
          <w:rFonts w:ascii="Arial" w:hAnsi="Arial" w:cs="Arial"/>
          <w:color w:val="46463F"/>
          <w:w w:val="75"/>
          <w:position w:val="-17"/>
          <w:sz w:val="41"/>
          <w:szCs w:val="41"/>
        </w:rPr>
        <w:t>=-..</w:t>
      </w:r>
      <w:r>
        <w:rPr>
          <w:rFonts w:ascii="Arial" w:hAnsi="Arial" w:cs="Arial"/>
          <w:color w:val="46463F"/>
          <w:spacing w:val="-53"/>
          <w:position w:val="-17"/>
          <w:sz w:val="41"/>
          <w:szCs w:val="41"/>
        </w:rPr>
        <w:t xml:space="preserve"> </w:t>
      </w:r>
      <w:r>
        <w:rPr>
          <w:rFonts w:ascii="Times New Roman" w:hAnsi="Times New Roman" w:cs="Times New Roman"/>
          <w:color w:val="46463F"/>
          <w:w w:val="312"/>
          <w:sz w:val="13"/>
          <w:szCs w:val="13"/>
        </w:rPr>
        <w:t>a</w:t>
      </w:r>
      <w:r>
        <w:rPr>
          <w:rFonts w:ascii="Times New Roman" w:hAnsi="Times New Roman" w:cs="Times New Roman"/>
          <w:color w:val="46463F"/>
          <w:spacing w:val="6"/>
          <w:sz w:val="13"/>
          <w:szCs w:val="13"/>
        </w:rPr>
        <w:t xml:space="preserve"> </w:t>
      </w:r>
      <w:r>
        <w:rPr>
          <w:rFonts w:ascii="Times New Roman" w:hAnsi="Times New Roman" w:cs="Times New Roman"/>
          <w:color w:val="46463F"/>
          <w:w w:val="99"/>
          <w:sz w:val="13"/>
          <w:szCs w:val="13"/>
        </w:rPr>
        <w:t>conditions</w:t>
      </w:r>
      <w:r>
        <w:rPr>
          <w:rFonts w:ascii="Times New Roman" w:hAnsi="Times New Roman" w:cs="Times New Roman"/>
          <w:color w:val="46463F"/>
          <w:spacing w:val="12"/>
          <w:sz w:val="13"/>
          <w:szCs w:val="13"/>
        </w:rPr>
        <w:t xml:space="preserve"> </w:t>
      </w:r>
      <w:r>
        <w:rPr>
          <w:rFonts w:ascii="Times New Roman" w:hAnsi="Times New Roman" w:cs="Times New Roman"/>
          <w:color w:val="46463F"/>
          <w:w w:val="87"/>
          <w:sz w:val="13"/>
          <w:szCs w:val="13"/>
        </w:rPr>
        <w:t>of</w:t>
      </w:r>
    </w:p>
    <w:p w:rsidR="00610E6C" w:rsidRDefault="00610E6C">
      <w:pPr>
        <w:pStyle w:val="BodyText"/>
        <w:kinsoku w:val="0"/>
        <w:overflowPunct w:val="0"/>
        <w:spacing w:line="103" w:lineRule="exact"/>
        <w:ind w:left="1367" w:right="-14"/>
        <w:rPr>
          <w:rFonts w:ascii="Arial" w:hAnsi="Arial" w:cs="Arial"/>
          <w:color w:val="46463F"/>
          <w:sz w:val="12"/>
          <w:szCs w:val="12"/>
        </w:rPr>
      </w:pPr>
      <w:r>
        <w:rPr>
          <w:rFonts w:ascii="Times New Roman" w:hAnsi="Times New Roman" w:cs="Times New Roman"/>
          <w:color w:val="46463F"/>
          <w:sz w:val="15"/>
          <w:szCs w:val="15"/>
        </w:rPr>
        <w:t>same</w:t>
      </w:r>
      <w:r>
        <w:rPr>
          <w:rFonts w:ascii="Times New Roman" w:hAnsi="Times New Roman" w:cs="Times New Roman"/>
          <w:color w:val="46463F"/>
          <w:spacing w:val="-9"/>
          <w:sz w:val="15"/>
          <w:szCs w:val="15"/>
        </w:rPr>
        <w:t xml:space="preserve"> </w:t>
      </w:r>
      <w:r>
        <w:rPr>
          <w:rFonts w:ascii="Arial" w:hAnsi="Arial" w:cs="Arial"/>
          <w:color w:val="46463F"/>
          <w:sz w:val="12"/>
          <w:szCs w:val="12"/>
        </w:rPr>
        <w:t>will</w:t>
      </w:r>
      <w:r>
        <w:rPr>
          <w:rFonts w:ascii="Arial" w:hAnsi="Arial" w:cs="Arial"/>
          <w:color w:val="46463F"/>
          <w:spacing w:val="-7"/>
          <w:sz w:val="12"/>
          <w:szCs w:val="12"/>
        </w:rPr>
        <w:t xml:space="preserve"> </w:t>
      </w:r>
      <w:r>
        <w:rPr>
          <w:rFonts w:ascii="Times New Roman" w:hAnsi="Times New Roman" w:cs="Times New Roman"/>
          <w:color w:val="46463F"/>
          <w:sz w:val="13"/>
          <w:szCs w:val="13"/>
        </w:rPr>
        <w:t>be</w:t>
      </w:r>
      <w:r>
        <w:rPr>
          <w:rFonts w:ascii="Times New Roman" w:hAnsi="Times New Roman" w:cs="Times New Roman"/>
          <w:color w:val="46463F"/>
          <w:spacing w:val="-1"/>
          <w:sz w:val="13"/>
          <w:szCs w:val="13"/>
        </w:rPr>
        <w:t xml:space="preserve"> </w:t>
      </w:r>
      <w:r>
        <w:rPr>
          <w:rFonts w:ascii="Arial" w:hAnsi="Arial" w:cs="Arial"/>
          <w:color w:val="46463F"/>
          <w:sz w:val="13"/>
          <w:szCs w:val="13"/>
        </w:rPr>
        <w:t>sold</w:t>
      </w:r>
      <w:r>
        <w:rPr>
          <w:rFonts w:ascii="Arial" w:hAnsi="Arial" w:cs="Arial"/>
          <w:color w:val="46463F"/>
          <w:spacing w:val="-6"/>
          <w:sz w:val="13"/>
          <w:szCs w:val="13"/>
        </w:rPr>
        <w:t xml:space="preserve"> </w:t>
      </w:r>
      <w:r>
        <w:rPr>
          <w:rFonts w:ascii="Times New Roman" w:hAnsi="Times New Roman" w:cs="Times New Roman"/>
          <w:color w:val="46463F"/>
          <w:sz w:val="15"/>
          <w:szCs w:val="15"/>
        </w:rPr>
        <w:t>at</w:t>
      </w:r>
      <w:r>
        <w:rPr>
          <w:rFonts w:ascii="Times New Roman" w:hAnsi="Times New Roman" w:cs="Times New Roman"/>
          <w:color w:val="46463F"/>
          <w:spacing w:val="-8"/>
          <w:sz w:val="15"/>
          <w:szCs w:val="15"/>
        </w:rPr>
        <w:t xml:space="preserve"> </w:t>
      </w:r>
      <w:r>
        <w:rPr>
          <w:rFonts w:ascii="Arial" w:hAnsi="Arial" w:cs="Arial"/>
          <w:color w:val="46463F"/>
          <w:sz w:val="12"/>
          <w:szCs w:val="12"/>
        </w:rPr>
        <w:t>Public</w:t>
      </w:r>
    </w:p>
    <w:p w:rsidR="00610E6C" w:rsidRDefault="00610E6C">
      <w:pPr>
        <w:pStyle w:val="BodyText"/>
        <w:kinsoku w:val="0"/>
        <w:overflowPunct w:val="0"/>
        <w:spacing w:line="39" w:lineRule="exact"/>
        <w:ind w:left="1367" w:right="-17"/>
        <w:rPr>
          <w:rFonts w:ascii="Times New Roman" w:hAnsi="Times New Roman" w:cs="Times New Roman"/>
          <w:color w:val="46463F"/>
          <w:sz w:val="13"/>
          <w:szCs w:val="13"/>
        </w:rPr>
      </w:pPr>
      <w:r>
        <w:rPr>
          <w:rFonts w:ascii="Times New Roman" w:hAnsi="Times New Roman" w:cs="Times New Roman"/>
          <w:color w:val="46463F"/>
          <w:sz w:val="13"/>
          <w:szCs w:val="13"/>
        </w:rPr>
        <w:t>Auction</w:t>
      </w:r>
      <w:r>
        <w:rPr>
          <w:rFonts w:ascii="Times New Roman" w:hAnsi="Times New Roman" w:cs="Times New Roman"/>
          <w:color w:val="46463F"/>
          <w:spacing w:val="-8"/>
          <w:sz w:val="13"/>
          <w:szCs w:val="13"/>
        </w:rPr>
        <w:t xml:space="preserve"> </w:t>
      </w:r>
      <w:r>
        <w:rPr>
          <w:rFonts w:ascii="Times New Roman" w:hAnsi="Times New Roman" w:cs="Times New Roman"/>
          <w:color w:val="46463F"/>
          <w:sz w:val="13"/>
          <w:szCs w:val="13"/>
        </w:rPr>
        <w:t>at</w:t>
      </w:r>
      <w:r>
        <w:rPr>
          <w:rFonts w:ascii="Times New Roman" w:hAnsi="Times New Roman" w:cs="Times New Roman"/>
          <w:color w:val="46463F"/>
          <w:spacing w:val="-18"/>
          <w:sz w:val="13"/>
          <w:szCs w:val="13"/>
        </w:rPr>
        <w:t xml:space="preserve"> </w:t>
      </w:r>
      <w:r>
        <w:rPr>
          <w:rFonts w:ascii="Times New Roman" w:hAnsi="Times New Roman" w:cs="Times New Roman"/>
          <w:color w:val="46463F"/>
          <w:sz w:val="13"/>
          <w:szCs w:val="13"/>
        </w:rPr>
        <w:t>9:00</w:t>
      </w:r>
      <w:r>
        <w:rPr>
          <w:rFonts w:ascii="Times New Roman" w:hAnsi="Times New Roman" w:cs="Times New Roman"/>
          <w:color w:val="46463F"/>
          <w:spacing w:val="-17"/>
          <w:sz w:val="13"/>
          <w:szCs w:val="13"/>
        </w:rPr>
        <w:t xml:space="preserve"> </w:t>
      </w:r>
      <w:r>
        <w:rPr>
          <w:rFonts w:ascii="Times New Roman" w:hAnsi="Times New Roman" w:cs="Times New Roman"/>
          <w:color w:val="46463F"/>
          <w:sz w:val="13"/>
          <w:szCs w:val="13"/>
        </w:rPr>
        <w:t>AM</w:t>
      </w:r>
      <w:r>
        <w:rPr>
          <w:rFonts w:ascii="Times New Roman" w:hAnsi="Times New Roman" w:cs="Times New Roman"/>
          <w:color w:val="46463F"/>
          <w:spacing w:val="-12"/>
          <w:sz w:val="13"/>
          <w:szCs w:val="13"/>
        </w:rPr>
        <w:t xml:space="preserve"> </w:t>
      </w:r>
      <w:r>
        <w:rPr>
          <w:rFonts w:ascii="Times New Roman" w:hAnsi="Times New Roman" w:cs="Times New Roman"/>
          <w:color w:val="46463F"/>
          <w:sz w:val="13"/>
          <w:szCs w:val="13"/>
        </w:rPr>
        <w:t>on</w:t>
      </w:r>
      <w:r>
        <w:rPr>
          <w:rFonts w:ascii="Times New Roman" w:hAnsi="Times New Roman" w:cs="Times New Roman"/>
          <w:color w:val="46463F"/>
          <w:spacing w:val="-16"/>
          <w:sz w:val="13"/>
          <w:szCs w:val="13"/>
        </w:rPr>
        <w:t xml:space="preserve"> </w:t>
      </w:r>
      <w:r>
        <w:rPr>
          <w:rFonts w:ascii="Times New Roman" w:hAnsi="Times New Roman" w:cs="Times New Roman"/>
          <w:color w:val="46463F"/>
          <w:sz w:val="13"/>
          <w:szCs w:val="13"/>
        </w:rPr>
        <w:t>JulY</w:t>
      </w:r>
    </w:p>
    <w:p w:rsidR="00610E6C" w:rsidRDefault="00610E6C">
      <w:pPr>
        <w:pStyle w:val="BodyText"/>
        <w:kinsoku w:val="0"/>
        <w:overflowPunct w:val="0"/>
        <w:spacing w:line="135" w:lineRule="exact"/>
        <w:ind w:left="108" w:hanging="5"/>
        <w:jc w:val="both"/>
        <w:rPr>
          <w:rFonts w:ascii="Times New Roman" w:hAnsi="Times New Roman" w:cs="Times New Roman"/>
          <w:color w:val="46463F"/>
          <w:w w:val="110"/>
          <w:sz w:val="14"/>
          <w:szCs w:val="14"/>
        </w:rPr>
      </w:pPr>
      <w:r>
        <w:rPr>
          <w:rFonts w:ascii="Times New Roman" w:hAnsi="Times New Roman" w:cs="Times New Roman"/>
          <w:sz w:val="24"/>
          <w:szCs w:val="24"/>
        </w:rPr>
        <w:br w:type="column"/>
      </w:r>
      <w:r>
        <w:rPr>
          <w:rFonts w:ascii="Times New Roman" w:hAnsi="Times New Roman" w:cs="Times New Roman"/>
          <w:color w:val="46463F"/>
          <w:w w:val="110"/>
          <w:sz w:val="13"/>
          <w:szCs w:val="13"/>
        </w:rPr>
        <w:t>safe</w:t>
      </w:r>
      <w:r>
        <w:rPr>
          <w:rFonts w:ascii="Times New Roman" w:hAnsi="Times New Roman" w:cs="Times New Roman"/>
          <w:color w:val="74746E"/>
          <w:w w:val="110"/>
          <w:sz w:val="13"/>
          <w:szCs w:val="13"/>
        </w:rPr>
        <w:t xml:space="preserve">.   </w:t>
      </w:r>
      <w:r>
        <w:rPr>
          <w:rFonts w:ascii="Arial" w:hAnsi="Arial" w:cs="Arial"/>
          <w:color w:val="46463F"/>
          <w:w w:val="110"/>
          <w:sz w:val="13"/>
          <w:szCs w:val="13"/>
        </w:rPr>
        <w:t xml:space="preserve">If  </w:t>
      </w:r>
      <w:r>
        <w:rPr>
          <w:rFonts w:ascii="Times New Roman" w:hAnsi="Times New Roman" w:cs="Times New Roman"/>
          <w:color w:val="46463F"/>
          <w:w w:val="110"/>
          <w:sz w:val="13"/>
          <w:szCs w:val="13"/>
        </w:rPr>
        <w:t xml:space="preserve">the  safe  </w:t>
      </w:r>
      <w:r>
        <w:rPr>
          <w:rFonts w:ascii="Arial" w:hAnsi="Arial" w:cs="Arial"/>
          <w:color w:val="46463F"/>
          <w:w w:val="110"/>
          <w:sz w:val="12"/>
          <w:szCs w:val="12"/>
        </w:rPr>
        <w:t xml:space="preserve">Is  </w:t>
      </w:r>
      <w:r>
        <w:rPr>
          <w:rFonts w:ascii="Times New Roman" w:hAnsi="Times New Roman" w:cs="Times New Roman"/>
          <w:color w:val="46463F"/>
          <w:w w:val="110"/>
          <w:sz w:val="14"/>
          <w:szCs w:val="14"/>
        </w:rPr>
        <w:t>set</w:t>
      </w:r>
    </w:p>
    <w:p w:rsidR="00610E6C" w:rsidRDefault="00ED0708">
      <w:pPr>
        <w:pStyle w:val="BodyText"/>
        <w:kinsoku w:val="0"/>
        <w:overflowPunct w:val="0"/>
        <w:spacing w:line="32" w:lineRule="exact"/>
        <w:ind w:left="108"/>
        <w:jc w:val="both"/>
        <w:rPr>
          <w:rFonts w:ascii="Times New Roman" w:hAnsi="Times New Roman" w:cs="Times New Roman"/>
          <w:color w:val="46463F"/>
          <w:w w:val="105"/>
          <w:sz w:val="13"/>
          <w:szCs w:val="13"/>
        </w:rPr>
      </w:pPr>
      <w:r>
        <w:rPr>
          <w:noProof/>
        </w:rPr>
        <mc:AlternateContent>
          <mc:Choice Requires="wps">
            <w:drawing>
              <wp:anchor distT="0" distB="0" distL="114300" distR="114300" simplePos="0" relativeHeight="251712000" behindDoc="0" locked="0" layoutInCell="0" allowOverlap="1">
                <wp:simplePos x="0" y="0"/>
                <wp:positionH relativeFrom="page">
                  <wp:posOffset>2468880</wp:posOffset>
                </wp:positionH>
                <wp:positionV relativeFrom="paragraph">
                  <wp:posOffset>-289560</wp:posOffset>
                </wp:positionV>
                <wp:extent cx="419735" cy="109855"/>
                <wp:effectExtent l="0" t="0" r="0" b="0"/>
                <wp:wrapNone/>
                <wp:docPr id="854" name="Text Box 8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109855"/>
                        </a:xfrm>
                        <a:prstGeom prst="rect">
                          <a:avLst/>
                        </a:prstGeom>
                        <a:solidFill>
                          <a:srgbClr val="44443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9"/>
                              <w:ind w:left="9" w:right="-24"/>
                              <w:rPr>
                                <w:rFonts w:ascii="Arial" w:hAnsi="Arial" w:cs="Arial"/>
                                <w:color w:val="DBDAD8"/>
                                <w:w w:val="90"/>
                                <w:sz w:val="13"/>
                                <w:szCs w:val="13"/>
                              </w:rPr>
                            </w:pPr>
                            <w:r>
                              <w:rPr>
                                <w:rFonts w:ascii="Arial" w:hAnsi="Arial" w:cs="Arial"/>
                                <w:color w:val="DBDAD8"/>
                                <w:w w:val="90"/>
                                <w:sz w:val="13"/>
                                <w:szCs w:val="13"/>
                              </w:rPr>
                              <w:t>Legal</w:t>
                            </w:r>
                            <w:r>
                              <w:rPr>
                                <w:rFonts w:ascii="Arial" w:hAnsi="Arial" w:cs="Arial"/>
                                <w:color w:val="DBDAD8"/>
                                <w:spacing w:val="-14"/>
                                <w:w w:val="90"/>
                                <w:sz w:val="13"/>
                                <w:szCs w:val="13"/>
                              </w:rPr>
                              <w:t xml:space="preserve"> </w:t>
                            </w:r>
                            <w:r>
                              <w:rPr>
                                <w:rFonts w:ascii="Arial" w:hAnsi="Arial" w:cs="Arial"/>
                                <w:color w:val="DBDAD8"/>
                                <w:w w:val="90"/>
                                <w:sz w:val="13"/>
                                <w:szCs w:val="13"/>
                              </w:rPr>
                              <w:t>Nolicts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5" o:spid="_x0000_s1446" type="#_x0000_t202" style="position:absolute;left:0;text-align:left;margin-left:194.4pt;margin-top:-22.8pt;width:33.05pt;height:8.65pt;z-index:251712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" o:allowincell="f" fillcolor="#44443d" stroked="f">
                <v:textbox inset="0,0,0,0">
                  <w:txbxContent>
                    <w:p w:rsidR="00610E6C" w:rsidRDefault="00610E6C">
                      <w:pPr>
                        <w:pStyle w:val="BodyText"/>
                        <w:kinsoku w:val="0"/>
                        <w:overflowPunct w:val="0"/>
                        <w:spacing w:before="9"/>
                        <w:ind w:left="9" w:right="-24"/>
                        <w:rPr>
                          <w:rFonts w:ascii="Arial" w:hAnsi="Arial" w:cs="Arial"/>
                          <w:color w:val="DBDAD8"/>
                          <w:w w:val="90"/>
                          <w:sz w:val="13"/>
                          <w:szCs w:val="13"/>
                        </w:rPr>
                      </w:pPr>
                      <w:r>
                        <w:rPr>
                          <w:rFonts w:ascii="Arial" w:hAnsi="Arial" w:cs="Arial"/>
                          <w:color w:val="DBDAD8"/>
                          <w:w w:val="90"/>
                          <w:sz w:val="13"/>
                          <w:szCs w:val="13"/>
                        </w:rPr>
                        <w:t>Legal</w:t>
                      </w:r>
                      <w:r>
                        <w:rPr>
                          <w:rFonts w:ascii="Arial" w:hAnsi="Arial" w:cs="Arial"/>
                          <w:color w:val="DBDAD8"/>
                          <w:spacing w:val="-14"/>
                          <w:w w:val="90"/>
                          <w:sz w:val="13"/>
                          <w:szCs w:val="13"/>
                        </w:rPr>
                        <w:t xml:space="preserve"> </w:t>
                      </w:r>
                      <w:r>
                        <w:rPr>
                          <w:rFonts w:ascii="Arial" w:hAnsi="Arial" w:cs="Arial"/>
                          <w:color w:val="DBDAD8"/>
                          <w:w w:val="90"/>
                          <w:sz w:val="13"/>
                          <w:szCs w:val="13"/>
                        </w:rPr>
                        <w:t>Nolicts</w:t>
                      </w:r>
                    </w:p>
                  </w:txbxContent>
                </v:textbox>
                <w10:wrap anchorx="page"/>
              </v:shape>
            </w:pict>
          </mc:Fallback>
        </mc:AlternateContent>
      </w:r>
      <w:r>
        <w:rPr>
          <w:noProof/>
        </w:rPr>
        <mc:AlternateContent>
          <mc:Choice Requires="wps">
            <w:drawing>
              <wp:anchor distT="0" distB="0" distL="114300" distR="114300" simplePos="0" relativeHeight="251713024" behindDoc="0" locked="0" layoutInCell="0" allowOverlap="1">
                <wp:simplePos x="0" y="0"/>
                <wp:positionH relativeFrom="page">
                  <wp:posOffset>4463415</wp:posOffset>
                </wp:positionH>
                <wp:positionV relativeFrom="paragraph">
                  <wp:posOffset>-292100</wp:posOffset>
                </wp:positionV>
                <wp:extent cx="419100" cy="109855"/>
                <wp:effectExtent l="0" t="0" r="0" b="0"/>
                <wp:wrapNone/>
                <wp:docPr id="853" name="Text Box 8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09855"/>
                        </a:xfrm>
                        <a:prstGeom prst="rect">
                          <a:avLst/>
                        </a:prstGeom>
                        <a:solidFill>
                          <a:srgbClr val="44443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9"/>
                              <w:ind w:left="9" w:right="-19"/>
                              <w:rPr>
                                <w:rFonts w:ascii="Arial" w:hAnsi="Arial" w:cs="Arial"/>
                                <w:color w:val="DBDAD8"/>
                                <w:w w:val="85"/>
                                <w:sz w:val="13"/>
                                <w:szCs w:val="13"/>
                              </w:rPr>
                            </w:pPr>
                            <w:r>
                              <w:rPr>
                                <w:rFonts w:ascii="Arial" w:hAnsi="Arial" w:cs="Arial"/>
                                <w:color w:val="DBDAD8"/>
                                <w:w w:val="85"/>
                                <w:sz w:val="13"/>
                                <w:szCs w:val="13"/>
                              </w:rPr>
                              <w:t>Legal</w:t>
                            </w:r>
                            <w:r>
                              <w:rPr>
                                <w:rFonts w:ascii="Arial" w:hAnsi="Arial" w:cs="Arial"/>
                                <w:color w:val="DBDAD8"/>
                                <w:spacing w:val="-20"/>
                                <w:w w:val="85"/>
                                <w:sz w:val="13"/>
                                <w:szCs w:val="13"/>
                              </w:rPr>
                              <w:t xml:space="preserve"> </w:t>
                            </w:r>
                            <w:r>
                              <w:rPr>
                                <w:rFonts w:ascii="Arial" w:hAnsi="Arial" w:cs="Arial"/>
                                <w:color w:val="DBDAD8"/>
                                <w:w w:val="85"/>
                                <w:sz w:val="13"/>
                                <w:szCs w:val="13"/>
                              </w:rPr>
                              <w:t>Notices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6" o:spid="_x0000_s1447" type="#_x0000_t202" style="position:absolute;left:0;text-align:left;margin-left:351.45pt;margin-top:-23pt;width:33pt;height:8.65pt;z-index:251713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" o:allowincell="f" fillcolor="#44443d" stroked="f">
                <v:textbox inset="0,0,0,0">
                  <w:txbxContent>
                    <w:p w:rsidR="00610E6C" w:rsidRDefault="00610E6C">
                      <w:pPr>
                        <w:pStyle w:val="BodyText"/>
                        <w:kinsoku w:val="0"/>
                        <w:overflowPunct w:val="0"/>
                        <w:spacing w:before="9"/>
                        <w:ind w:left="9" w:right="-19"/>
                        <w:rPr>
                          <w:rFonts w:ascii="Arial" w:hAnsi="Arial" w:cs="Arial"/>
                          <w:color w:val="DBDAD8"/>
                          <w:w w:val="85"/>
                          <w:sz w:val="13"/>
                          <w:szCs w:val="13"/>
                        </w:rPr>
                      </w:pPr>
                      <w:r>
                        <w:rPr>
                          <w:rFonts w:ascii="Arial" w:hAnsi="Arial" w:cs="Arial"/>
                          <w:color w:val="DBDAD8"/>
                          <w:w w:val="85"/>
                          <w:sz w:val="13"/>
                          <w:szCs w:val="13"/>
                        </w:rPr>
                        <w:t>Legal</w:t>
                      </w:r>
                      <w:r>
                        <w:rPr>
                          <w:rFonts w:ascii="Arial" w:hAnsi="Arial" w:cs="Arial"/>
                          <w:color w:val="DBDAD8"/>
                          <w:spacing w:val="-20"/>
                          <w:w w:val="85"/>
                          <w:sz w:val="13"/>
                          <w:szCs w:val="13"/>
                        </w:rPr>
                        <w:t xml:space="preserve"> </w:t>
                      </w:r>
                      <w:r>
                        <w:rPr>
                          <w:rFonts w:ascii="Arial" w:hAnsi="Arial" w:cs="Arial"/>
                          <w:color w:val="DBDAD8"/>
                          <w:w w:val="85"/>
                          <w:sz w:val="13"/>
                          <w:szCs w:val="13"/>
                        </w:rPr>
                        <w:t>Notices</w:t>
                      </w:r>
                    </w:p>
                  </w:txbxContent>
                </v:textbox>
                <w10:wrap anchorx="page"/>
              </v:shape>
            </w:pict>
          </mc:Fallback>
        </mc:AlternateContent>
      </w:r>
      <w:r>
        <w:rPr>
          <w:noProof/>
        </w:rPr>
        <mc:AlternateContent>
          <mc:Choice Requires="wps">
            <w:drawing>
              <wp:anchor distT="0" distB="0" distL="114300" distR="114300" simplePos="0" relativeHeight="251714048" behindDoc="0" locked="0" layoutInCell="0" allowOverlap="1">
                <wp:simplePos x="0" y="0"/>
                <wp:positionH relativeFrom="page">
                  <wp:posOffset>7455535</wp:posOffset>
                </wp:positionH>
                <wp:positionV relativeFrom="paragraph">
                  <wp:posOffset>-273050</wp:posOffset>
                </wp:positionV>
                <wp:extent cx="274955" cy="85090"/>
                <wp:effectExtent l="0" t="0" r="0" b="0"/>
                <wp:wrapNone/>
                <wp:docPr id="852" name="Text Box 8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85090"/>
                        </a:xfrm>
                        <a:prstGeom prst="rect">
                          <a:avLst/>
                        </a:prstGeom>
                        <a:solidFill>
                          <a:srgbClr val="44443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6"/>
                              <w:ind w:left="-1" w:right="-14"/>
                              <w:rPr>
                                <w:rFonts w:ascii="Arial" w:hAnsi="Arial" w:cs="Arial"/>
                                <w:color w:val="DBDAD8"/>
                                <w:w w:val="110"/>
                                <w:sz w:val="10"/>
                                <w:szCs w:val="10"/>
                              </w:rPr>
                            </w:pPr>
                            <w:r>
                              <w:rPr>
                                <w:rFonts w:ascii="Arial" w:hAnsi="Arial" w:cs="Arial"/>
                                <w:color w:val="DBDAD8"/>
                                <w:w w:val="110"/>
                                <w:sz w:val="10"/>
                                <w:szCs w:val="10"/>
                              </w:rPr>
                              <w:t>Agawam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7" o:spid="_x0000_s1448" type="#_x0000_t202" style="position:absolute;left:0;text-align:left;margin-left:587.05pt;margin-top:-21.5pt;width:21.65pt;height:6.7pt;z-index:251714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" o:allowincell="f" fillcolor="#44443d" stroked="f">
                <v:textbox inset="0,0,0,0">
                  <w:txbxContent>
                    <w:p w:rsidR="00610E6C" w:rsidRDefault="00610E6C">
                      <w:pPr>
                        <w:pStyle w:val="BodyText"/>
                        <w:kinsoku w:val="0"/>
                        <w:overflowPunct w:val="0"/>
                        <w:spacing w:before="6"/>
                        <w:ind w:left="-1" w:right="-14"/>
                        <w:rPr>
                          <w:rFonts w:ascii="Arial" w:hAnsi="Arial" w:cs="Arial"/>
                          <w:color w:val="DBDAD8"/>
                          <w:w w:val="110"/>
                          <w:sz w:val="10"/>
                          <w:szCs w:val="10"/>
                        </w:rPr>
                      </w:pPr>
                      <w:r>
                        <w:rPr>
                          <w:rFonts w:ascii="Arial" w:hAnsi="Arial" w:cs="Arial"/>
                          <w:color w:val="DBDAD8"/>
                          <w:w w:val="110"/>
                          <w:sz w:val="10"/>
                          <w:szCs w:val="10"/>
                        </w:rPr>
                        <w:t>Agawam</w:t>
                      </w:r>
                    </w:p>
                  </w:txbxContent>
                </v:textbox>
                <w10:wrap anchorx="page"/>
              </v:shape>
            </w:pict>
          </mc:Fallback>
        </mc:AlternateContent>
      </w:r>
      <w:r w:rsidR="00610E6C">
        <w:rPr>
          <w:rFonts w:ascii="Times New Roman" w:hAnsi="Times New Roman" w:cs="Times New Roman"/>
          <w:color w:val="46463F"/>
          <w:w w:val="105"/>
          <w:sz w:val="13"/>
          <w:szCs w:val="13"/>
        </w:rPr>
        <w:t>aside  for  any  reason, the</w:t>
      </w:r>
    </w:p>
    <w:p w:rsidR="00610E6C" w:rsidRDefault="00610E6C">
      <w:pPr>
        <w:pStyle w:val="BodyText"/>
        <w:kinsoku w:val="0"/>
        <w:overflowPunct w:val="0"/>
        <w:spacing w:line="72" w:lineRule="exact"/>
        <w:ind w:left="108"/>
        <w:jc w:val="both"/>
        <w:rPr>
          <w:rFonts w:ascii="Times New Roman" w:hAnsi="Times New Roman" w:cs="Times New Roman"/>
          <w:color w:val="46463F"/>
          <w:w w:val="105"/>
          <w:sz w:val="13"/>
          <w:szCs w:val="13"/>
        </w:rPr>
      </w:pPr>
      <w:r>
        <w:rPr>
          <w:rFonts w:ascii="Times New Roman" w:hAnsi="Times New Roman" w:cs="Times New Roman"/>
          <w:color w:val="46463F"/>
          <w:w w:val="105"/>
          <w:sz w:val="13"/>
          <w:szCs w:val="13"/>
        </w:rPr>
        <w:t>Purchaser at the safe shall</w:t>
      </w:r>
    </w:p>
    <w:p w:rsidR="00610E6C" w:rsidRDefault="00610E6C">
      <w:pPr>
        <w:pStyle w:val="BodyText"/>
        <w:kinsoku w:val="0"/>
        <w:overflowPunct w:val="0"/>
        <w:spacing w:before="13" w:line="163" w:lineRule="auto"/>
        <w:ind w:left="104" w:firstLine="4"/>
        <w:jc w:val="both"/>
        <w:rPr>
          <w:rFonts w:ascii="Times New Roman" w:hAnsi="Times New Roman" w:cs="Times New Roman"/>
          <w:color w:val="46463F"/>
          <w:sz w:val="13"/>
          <w:szCs w:val="13"/>
        </w:rPr>
      </w:pPr>
      <w:r>
        <w:rPr>
          <w:rFonts w:ascii="Arial" w:hAnsi="Arial" w:cs="Arial"/>
          <w:color w:val="46463F"/>
          <w:sz w:val="13"/>
          <w:szCs w:val="13"/>
        </w:rPr>
        <w:t>be</w:t>
      </w:r>
      <w:r>
        <w:rPr>
          <w:rFonts w:ascii="Arial" w:hAnsi="Arial" w:cs="Arial"/>
          <w:color w:val="46463F"/>
          <w:spacing w:val="-15"/>
          <w:sz w:val="13"/>
          <w:szCs w:val="13"/>
        </w:rPr>
        <w:t xml:space="preserve"> </w:t>
      </w:r>
      <w:r>
        <w:rPr>
          <w:rFonts w:ascii="Arial" w:hAnsi="Arial" w:cs="Arial"/>
          <w:color w:val="46463F"/>
          <w:sz w:val="13"/>
          <w:szCs w:val="13"/>
        </w:rPr>
        <w:t>entftfed</w:t>
      </w:r>
      <w:r>
        <w:rPr>
          <w:rFonts w:ascii="Arial" w:hAnsi="Arial" w:cs="Arial"/>
          <w:color w:val="46463F"/>
          <w:spacing w:val="-5"/>
          <w:sz w:val="13"/>
          <w:szCs w:val="13"/>
        </w:rPr>
        <w:t xml:space="preserve"> </w:t>
      </w:r>
      <w:r>
        <w:rPr>
          <w:rFonts w:ascii="Arial" w:hAnsi="Arial" w:cs="Arial"/>
          <w:color w:val="46463F"/>
          <w:sz w:val="13"/>
          <w:szCs w:val="13"/>
        </w:rPr>
        <w:t>only</w:t>
      </w:r>
      <w:r>
        <w:rPr>
          <w:rFonts w:ascii="Arial" w:hAnsi="Arial" w:cs="Arial"/>
          <w:color w:val="46463F"/>
          <w:spacing w:val="-7"/>
          <w:sz w:val="13"/>
          <w:szCs w:val="13"/>
        </w:rPr>
        <w:t xml:space="preserve"> </w:t>
      </w:r>
      <w:r>
        <w:rPr>
          <w:rFonts w:ascii="Times New Roman" w:hAnsi="Times New Roman" w:cs="Times New Roman"/>
          <w:color w:val="46463F"/>
          <w:sz w:val="13"/>
          <w:szCs w:val="13"/>
        </w:rPr>
        <w:t>to</w:t>
      </w:r>
      <w:r>
        <w:rPr>
          <w:rFonts w:ascii="Times New Roman" w:hAnsi="Times New Roman" w:cs="Times New Roman"/>
          <w:color w:val="46463F"/>
          <w:spacing w:val="-6"/>
          <w:sz w:val="13"/>
          <w:szCs w:val="13"/>
        </w:rPr>
        <w:t xml:space="preserve"> </w:t>
      </w:r>
      <w:r>
        <w:rPr>
          <w:rFonts w:ascii="Arial" w:hAnsi="Arial" w:cs="Arial"/>
          <w:color w:val="46463F"/>
          <w:sz w:val="13"/>
          <w:szCs w:val="13"/>
        </w:rPr>
        <w:t>a</w:t>
      </w:r>
      <w:r>
        <w:rPr>
          <w:rFonts w:ascii="Arial" w:hAnsi="Arial" w:cs="Arial"/>
          <w:color w:val="46463F"/>
          <w:spacing w:val="-13"/>
          <w:sz w:val="13"/>
          <w:szCs w:val="13"/>
        </w:rPr>
        <w:t xml:space="preserve"> </w:t>
      </w:r>
      <w:r>
        <w:rPr>
          <w:rFonts w:ascii="Arial" w:hAnsi="Arial" w:cs="Arial"/>
          <w:color w:val="46463F"/>
          <w:sz w:val="12"/>
          <w:szCs w:val="12"/>
        </w:rPr>
        <w:t xml:space="preserve">return </w:t>
      </w:r>
      <w:r>
        <w:rPr>
          <w:rFonts w:ascii="Times New Roman" w:hAnsi="Times New Roman" w:cs="Times New Roman"/>
          <w:color w:val="46463F"/>
          <w:sz w:val="13"/>
          <w:szCs w:val="13"/>
        </w:rPr>
        <w:t xml:space="preserve">of the </w:t>
      </w:r>
      <w:r>
        <w:rPr>
          <w:rFonts w:ascii="Arial" w:hAnsi="Arial" w:cs="Arial"/>
          <w:color w:val="46463F"/>
        </w:rPr>
        <w:t xml:space="preserve">deposit </w:t>
      </w:r>
      <w:r>
        <w:rPr>
          <w:rFonts w:ascii="Times New Roman" w:hAnsi="Times New Roman" w:cs="Times New Roman"/>
          <w:color w:val="46463F"/>
          <w:w w:val="110"/>
        </w:rPr>
        <w:t xml:space="preserve">paid </w:t>
      </w:r>
      <w:r>
        <w:rPr>
          <w:rFonts w:ascii="Arial" w:hAnsi="Arial" w:cs="Arial"/>
          <w:color w:val="46463F"/>
          <w:sz w:val="13"/>
          <w:szCs w:val="13"/>
        </w:rPr>
        <w:t xml:space="preserve">The· </w:t>
      </w:r>
      <w:r>
        <w:rPr>
          <w:rFonts w:ascii="Times New Roman" w:hAnsi="Times New Roman" w:cs="Times New Roman"/>
          <w:color w:val="46463F"/>
          <w:sz w:val="13"/>
          <w:szCs w:val="13"/>
        </w:rPr>
        <w:t xml:space="preserve">PUrChaser shall </w:t>
      </w:r>
      <w:r>
        <w:rPr>
          <w:rFonts w:ascii="Times New Roman" w:hAnsi="Times New Roman" w:cs="Times New Roman"/>
          <w:color w:val="46463F"/>
          <w:sz w:val="14"/>
          <w:szCs w:val="14"/>
        </w:rPr>
        <w:t xml:space="preserve">have no </w:t>
      </w:r>
      <w:r>
        <w:rPr>
          <w:rFonts w:ascii="Arial" w:hAnsi="Arial" w:cs="Arial"/>
          <w:color w:val="46463F"/>
          <w:sz w:val="13"/>
          <w:szCs w:val="13"/>
        </w:rPr>
        <w:t xml:space="preserve">further   </w:t>
      </w:r>
      <w:r>
        <w:rPr>
          <w:rFonts w:ascii="Times New Roman" w:hAnsi="Times New Roman" w:cs="Times New Roman"/>
          <w:color w:val="46463F"/>
          <w:sz w:val="13"/>
          <w:szCs w:val="13"/>
        </w:rPr>
        <w:t>recourse    aualnst</w:t>
      </w:r>
    </w:p>
    <w:p w:rsidR="00610E6C" w:rsidRDefault="00610E6C">
      <w:pPr>
        <w:pStyle w:val="BodyText"/>
        <w:kinsoku w:val="0"/>
        <w:overflowPunct w:val="0"/>
        <w:spacing w:line="138" w:lineRule="exact"/>
        <w:ind w:left="73"/>
        <w:jc w:val="both"/>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4"/>
          <w:szCs w:val="14"/>
        </w:rPr>
        <w:t xml:space="preserve">said </w:t>
      </w:r>
      <w:r>
        <w:rPr>
          <w:rFonts w:ascii="Arial" w:hAnsi="Arial" w:cs="Arial"/>
          <w:color w:val="46463F"/>
          <w:sz w:val="13"/>
          <w:szCs w:val="13"/>
        </w:rPr>
        <w:t xml:space="preserve">land </w:t>
      </w:r>
      <w:r>
        <w:rPr>
          <w:rFonts w:ascii="Arial" w:hAnsi="Arial" w:cs="Arial"/>
          <w:color w:val="46463F"/>
          <w:sz w:val="12"/>
          <w:szCs w:val="12"/>
        </w:rPr>
        <w:t xml:space="preserve">Is </w:t>
      </w:r>
      <w:r>
        <w:rPr>
          <w:rFonts w:ascii="Times New Roman" w:hAnsi="Times New Roman" w:cs="Times New Roman"/>
          <w:color w:val="46463F"/>
          <w:sz w:val="13"/>
          <w:szCs w:val="13"/>
        </w:rPr>
        <w:t>shown  as Lot</w:t>
      </w:r>
    </w:p>
    <w:p w:rsidR="00610E6C" w:rsidRDefault="00ED0708">
      <w:pPr>
        <w:pStyle w:val="BodyText"/>
        <w:kinsoku w:val="0"/>
        <w:overflowPunct w:val="0"/>
        <w:spacing w:line="31" w:lineRule="exact"/>
        <w:ind w:left="73"/>
        <w:jc w:val="both"/>
        <w:rPr>
          <w:rFonts w:ascii="Times New Roman" w:hAnsi="Times New Roman" w:cs="Times New Roman"/>
          <w:color w:val="46463F"/>
          <w:sz w:val="14"/>
          <w:szCs w:val="14"/>
        </w:rPr>
      </w:pPr>
      <w:r>
        <w:rPr>
          <w:noProof/>
        </w:rPr>
        <mc:AlternateContent>
          <mc:Choice Requires="wps">
            <w:drawing>
              <wp:anchor distT="0" distB="0" distL="114300" distR="114300" simplePos="0" relativeHeight="251715072" behindDoc="0" locked="0" layoutInCell="0" allowOverlap="1">
                <wp:simplePos x="0" y="0"/>
                <wp:positionH relativeFrom="page">
                  <wp:posOffset>8457565</wp:posOffset>
                </wp:positionH>
                <wp:positionV relativeFrom="paragraph">
                  <wp:posOffset>-273685</wp:posOffset>
                </wp:positionV>
                <wp:extent cx="271780" cy="85090"/>
                <wp:effectExtent l="0" t="0" r="0" b="0"/>
                <wp:wrapNone/>
                <wp:docPr id="851" name="Text Box 8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 cy="85090"/>
                        </a:xfrm>
                        <a:prstGeom prst="rect">
                          <a:avLst/>
                        </a:prstGeom>
                        <a:solidFill>
                          <a:srgbClr val="44443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6"/>
                              <w:ind w:left="-1" w:right="-17"/>
                              <w:rPr>
                                <w:rFonts w:ascii="Arial" w:hAnsi="Arial" w:cs="Arial"/>
                                <w:color w:val="DBDAD8"/>
                                <w:w w:val="105"/>
                                <w:sz w:val="10"/>
                                <w:szCs w:val="10"/>
                              </w:rPr>
                            </w:pPr>
                            <w:r>
                              <w:rPr>
                                <w:rFonts w:ascii="Arial" w:hAnsi="Arial" w:cs="Arial"/>
                                <w:color w:val="DBDAD8"/>
                                <w:w w:val="105"/>
                                <w:sz w:val="10"/>
                                <w:szCs w:val="10"/>
                              </w:rPr>
                              <w:t>Agawam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8" o:spid="_x0000_s1449" type="#_x0000_t202" style="position:absolute;left:0;text-align:left;margin-left:665.95pt;margin-top:-21.55pt;width:21.4pt;height:6.7pt;z-index:251715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" o:allowincell="f" fillcolor="#44443d" stroked="f">
                <v:textbox inset="0,0,0,0">
                  <w:txbxContent>
                    <w:p w:rsidR="00610E6C" w:rsidRDefault="00610E6C">
                      <w:pPr>
                        <w:pStyle w:val="BodyText"/>
                        <w:kinsoku w:val="0"/>
                        <w:overflowPunct w:val="0"/>
                        <w:spacing w:before="6"/>
                        <w:ind w:left="-1" w:right="-17"/>
                        <w:rPr>
                          <w:rFonts w:ascii="Arial" w:hAnsi="Arial" w:cs="Arial"/>
                          <w:color w:val="DBDAD8"/>
                          <w:w w:val="105"/>
                          <w:sz w:val="10"/>
                          <w:szCs w:val="10"/>
                        </w:rPr>
                      </w:pPr>
                      <w:r>
                        <w:rPr>
                          <w:rFonts w:ascii="Arial" w:hAnsi="Arial" w:cs="Arial"/>
                          <w:color w:val="DBDAD8"/>
                          <w:w w:val="105"/>
                          <w:sz w:val="10"/>
                          <w:szCs w:val="10"/>
                        </w:rPr>
                        <w:t>Agawam</w:t>
                      </w:r>
                    </w:p>
                  </w:txbxContent>
                </v:textbox>
                <w10:wrap anchorx="page"/>
              </v:shape>
            </w:pict>
          </mc:Fallback>
        </mc:AlternateContent>
      </w:r>
      <w:r w:rsidR="00610E6C">
        <w:rPr>
          <w:rFonts w:ascii="Times New Roman" w:hAnsi="Times New Roman" w:cs="Times New Roman"/>
          <w:color w:val="46463F"/>
          <w:sz w:val="13"/>
          <w:szCs w:val="13"/>
        </w:rPr>
        <w:t xml:space="preserve">53   on   hereinafter   </w:t>
      </w:r>
      <w:r w:rsidR="00610E6C">
        <w:rPr>
          <w:rFonts w:ascii="Times New Roman" w:hAnsi="Times New Roman" w:cs="Times New Roman"/>
          <w:color w:val="46463F"/>
          <w:sz w:val="14"/>
          <w:szCs w:val="14"/>
        </w:rPr>
        <w:t>men­</w:t>
      </w:r>
    </w:p>
    <w:p w:rsidR="00610E6C" w:rsidRDefault="00610E6C">
      <w:pPr>
        <w:pStyle w:val="BodyText"/>
        <w:kinsoku w:val="0"/>
        <w:overflowPunct w:val="0"/>
        <w:spacing w:line="75" w:lineRule="exact"/>
        <w:ind w:left="73"/>
        <w:jc w:val="both"/>
        <w:rPr>
          <w:rFonts w:ascii="Times New Roman" w:hAnsi="Times New Roman" w:cs="Times New Roman"/>
          <w:color w:val="46463F"/>
          <w:sz w:val="14"/>
          <w:szCs w:val="14"/>
        </w:rPr>
      </w:pPr>
      <w:r>
        <w:rPr>
          <w:rFonts w:ascii="Times New Roman" w:hAnsi="Times New Roman" w:cs="Times New Roman"/>
          <w:color w:val="46463F"/>
          <w:sz w:val="12"/>
          <w:szCs w:val="12"/>
        </w:rPr>
        <w:t xml:space="preserve">tioned </w:t>
      </w:r>
      <w:r>
        <w:rPr>
          <w:rFonts w:ascii="Times New Roman" w:hAnsi="Times New Roman" w:cs="Times New Roman"/>
          <w:color w:val="46463F"/>
          <w:sz w:val="14"/>
          <w:szCs w:val="14"/>
        </w:rPr>
        <w:t>Plan.</w:t>
      </w:r>
    </w:p>
    <w:p w:rsidR="00610E6C" w:rsidRDefault="00610E6C">
      <w:pPr>
        <w:pStyle w:val="BodyText"/>
        <w:kinsoku w:val="0"/>
        <w:overflowPunct w:val="0"/>
        <w:spacing w:before="9" w:line="165" w:lineRule="auto"/>
        <w:ind w:left="73"/>
        <w:jc w:val="both"/>
        <w:rPr>
          <w:rFonts w:ascii="Times New Roman" w:hAnsi="Times New Roman" w:cs="Times New Roman"/>
          <w:color w:val="46463F"/>
          <w:sz w:val="13"/>
          <w:szCs w:val="13"/>
        </w:rPr>
      </w:pPr>
      <w:r>
        <w:rPr>
          <w:rFonts w:ascii="Arial" w:hAnsi="Arial" w:cs="Arial"/>
          <w:color w:val="46463F"/>
          <w:w w:val="105"/>
          <w:sz w:val="13"/>
          <w:szCs w:val="13"/>
        </w:rPr>
        <w:t>All</w:t>
      </w:r>
      <w:r>
        <w:rPr>
          <w:rFonts w:ascii="Arial" w:hAnsi="Arial" w:cs="Arial"/>
          <w:color w:val="46463F"/>
          <w:spacing w:val="-18"/>
          <w:w w:val="105"/>
          <w:sz w:val="13"/>
          <w:szCs w:val="13"/>
        </w:rPr>
        <w:t xml:space="preserve"> </w:t>
      </w:r>
      <w:r>
        <w:rPr>
          <w:rFonts w:ascii="Arial" w:hAnsi="Arial" w:cs="Arial"/>
          <w:color w:val="46463F"/>
          <w:w w:val="105"/>
          <w:sz w:val="12"/>
          <w:szCs w:val="12"/>
        </w:rPr>
        <w:t>of</w:t>
      </w:r>
      <w:r>
        <w:rPr>
          <w:rFonts w:ascii="Arial" w:hAnsi="Arial" w:cs="Arial"/>
          <w:color w:val="46463F"/>
          <w:spacing w:val="-16"/>
          <w:w w:val="105"/>
          <w:sz w:val="12"/>
          <w:szCs w:val="12"/>
        </w:rPr>
        <w:t xml:space="preserve"> </w:t>
      </w:r>
      <w:r>
        <w:rPr>
          <w:rFonts w:ascii="Times New Roman" w:hAnsi="Times New Roman" w:cs="Times New Roman"/>
          <w:color w:val="46463F"/>
          <w:w w:val="105"/>
          <w:sz w:val="13"/>
          <w:szCs w:val="13"/>
        </w:rPr>
        <w:t>said</w:t>
      </w:r>
      <w:r>
        <w:rPr>
          <w:rFonts w:ascii="Times New Roman" w:hAnsi="Times New Roman" w:cs="Times New Roman"/>
          <w:color w:val="46463F"/>
          <w:spacing w:val="-13"/>
          <w:w w:val="105"/>
          <w:sz w:val="13"/>
          <w:szCs w:val="13"/>
        </w:rPr>
        <w:t xml:space="preserve"> </w:t>
      </w:r>
      <w:r>
        <w:rPr>
          <w:rFonts w:ascii="Arial" w:hAnsi="Arial" w:cs="Arial"/>
          <w:color w:val="46463F"/>
          <w:w w:val="105"/>
          <w:sz w:val="13"/>
          <w:szCs w:val="13"/>
        </w:rPr>
        <w:t>boundaries</w:t>
      </w:r>
      <w:r>
        <w:rPr>
          <w:rFonts w:ascii="Arial" w:hAnsi="Arial" w:cs="Arial"/>
          <w:color w:val="46463F"/>
          <w:spacing w:val="-13"/>
          <w:w w:val="105"/>
          <w:sz w:val="13"/>
          <w:szCs w:val="13"/>
        </w:rPr>
        <w:t xml:space="preserve"> </w:t>
      </w:r>
      <w:r>
        <w:rPr>
          <w:rFonts w:ascii="Arial" w:hAnsi="Arial" w:cs="Arial"/>
          <w:color w:val="46463F"/>
          <w:w w:val="105"/>
          <w:sz w:val="13"/>
          <w:szCs w:val="13"/>
        </w:rPr>
        <w:t>are</w:t>
      </w:r>
      <w:r>
        <w:rPr>
          <w:rFonts w:ascii="Arial" w:hAnsi="Arial" w:cs="Arial"/>
          <w:color w:val="46463F"/>
          <w:w w:val="94"/>
          <w:sz w:val="13"/>
          <w:szCs w:val="13"/>
        </w:rPr>
        <w:t xml:space="preserve"> </w:t>
      </w:r>
      <w:r>
        <w:rPr>
          <w:rFonts w:ascii="Times New Roman" w:hAnsi="Times New Roman" w:cs="Times New Roman"/>
          <w:color w:val="46463F"/>
          <w:w w:val="105"/>
          <w:sz w:val="13"/>
          <w:szCs w:val="13"/>
        </w:rPr>
        <w:t xml:space="preserve">detl!nnlned </w:t>
      </w:r>
      <w:r>
        <w:rPr>
          <w:rFonts w:ascii="Times New Roman" w:hAnsi="Times New Roman" w:cs="Times New Roman"/>
          <w:color w:val="46463F"/>
          <w:w w:val="105"/>
          <w:sz w:val="12"/>
          <w:szCs w:val="12"/>
        </w:rPr>
        <w:t xml:space="preserve">by </w:t>
      </w:r>
      <w:r>
        <w:rPr>
          <w:rFonts w:ascii="Times New Roman" w:hAnsi="Times New Roman" w:cs="Times New Roman"/>
          <w:color w:val="46463F"/>
          <w:w w:val="105"/>
          <w:sz w:val="13"/>
          <w:szCs w:val="13"/>
        </w:rPr>
        <w:t xml:space="preserve">the </w:t>
      </w:r>
      <w:r>
        <w:rPr>
          <w:rFonts w:ascii="Arial" w:hAnsi="Arial" w:cs="Arial"/>
          <w:color w:val="46463F"/>
          <w:w w:val="105"/>
        </w:rPr>
        <w:t xml:space="preserve">Court </w:t>
      </w:r>
      <w:r>
        <w:rPr>
          <w:rFonts w:ascii="Times New Roman" w:hAnsi="Times New Roman" w:cs="Times New Roman"/>
          <w:color w:val="46463F"/>
          <w:w w:val="105"/>
          <w:sz w:val="13"/>
          <w:szCs w:val="13"/>
        </w:rPr>
        <w:t xml:space="preserve">to be </w:t>
      </w:r>
      <w:r>
        <w:rPr>
          <w:rFonts w:ascii="Times New Roman" w:hAnsi="Times New Roman" w:cs="Times New Roman"/>
          <w:color w:val="46463F"/>
          <w:w w:val="105"/>
          <w:sz w:val="12"/>
          <w:szCs w:val="12"/>
        </w:rPr>
        <w:t xml:space="preserve">located </w:t>
      </w:r>
      <w:r>
        <w:rPr>
          <w:rFonts w:ascii="Times New Roman" w:hAnsi="Times New Roman" w:cs="Times New Roman"/>
          <w:color w:val="46463F"/>
          <w:w w:val="105"/>
          <w:sz w:val="13"/>
          <w:szCs w:val="13"/>
        </w:rPr>
        <w:t xml:space="preserve">as </w:t>
      </w:r>
      <w:r>
        <w:rPr>
          <w:rFonts w:ascii="Times New Roman" w:hAnsi="Times New Roman" w:cs="Times New Roman"/>
          <w:color w:val="46463F"/>
          <w:w w:val="105"/>
          <w:sz w:val="12"/>
          <w:szCs w:val="12"/>
        </w:rPr>
        <w:t xml:space="preserve">shown </w:t>
      </w:r>
      <w:r>
        <w:rPr>
          <w:rFonts w:ascii="Arial" w:hAnsi="Arial" w:cs="Arial"/>
          <w:color w:val="46463F"/>
          <w:w w:val="105"/>
        </w:rPr>
        <w:t xml:space="preserve">uPon </w:t>
      </w:r>
      <w:r>
        <w:rPr>
          <w:rFonts w:ascii="Times New Roman" w:hAnsi="Times New Roman" w:cs="Times New Roman"/>
          <w:color w:val="46463F"/>
          <w:sz w:val="13"/>
          <w:szCs w:val="13"/>
        </w:rPr>
        <w:t>subdivision plan</w:t>
      </w:r>
      <w:r>
        <w:rPr>
          <w:rFonts w:ascii="Times New Roman" w:hAnsi="Times New Roman" w:cs="Times New Roman"/>
          <w:color w:val="46463F"/>
          <w:spacing w:val="-4"/>
          <w:sz w:val="13"/>
          <w:szCs w:val="13"/>
        </w:rPr>
        <w:t xml:space="preserve"> </w:t>
      </w:r>
      <w:r>
        <w:rPr>
          <w:rFonts w:ascii="Times New Roman" w:hAnsi="Times New Roman" w:cs="Times New Roman"/>
          <w:color w:val="46463F"/>
          <w:sz w:val="13"/>
          <w:szCs w:val="13"/>
        </w:rPr>
        <w:t>numbered</w:t>
      </w:r>
    </w:p>
    <w:p w:rsidR="00610E6C" w:rsidRDefault="00610E6C">
      <w:pPr>
        <w:pStyle w:val="BodyText"/>
        <w:kinsoku w:val="0"/>
        <w:overflowPunct w:val="0"/>
        <w:spacing w:line="139" w:lineRule="exact"/>
        <w:ind w:left="96" w:right="90"/>
        <w:rPr>
          <w:rFonts w:ascii="Arial" w:hAnsi="Arial" w:cs="Arial"/>
          <w:color w:val="46463F"/>
          <w:w w:val="105"/>
          <w:sz w:val="12"/>
          <w:szCs w:val="12"/>
        </w:rPr>
      </w:pPr>
      <w:r>
        <w:rPr>
          <w:rFonts w:ascii="Times New Roman" w:hAnsi="Times New Roman" w:cs="Times New Roman"/>
          <w:sz w:val="24"/>
          <w:szCs w:val="24"/>
        </w:rPr>
        <w:br w:type="column"/>
      </w:r>
      <w:r>
        <w:rPr>
          <w:rFonts w:ascii="Arial" w:hAnsi="Arial" w:cs="Arial"/>
          <w:b/>
          <w:bCs/>
          <w:color w:val="46463F"/>
          <w:w w:val="105"/>
        </w:rPr>
        <w:t xml:space="preserve">mortgage  </w:t>
      </w:r>
      <w:r>
        <w:rPr>
          <w:rFonts w:ascii="Times New Roman" w:hAnsi="Times New Roman" w:cs="Times New Roman"/>
          <w:color w:val="46463F"/>
          <w:w w:val="105"/>
          <w:sz w:val="13"/>
          <w:szCs w:val="13"/>
        </w:rPr>
        <w:t xml:space="preserve">shall  </w:t>
      </w:r>
      <w:r>
        <w:rPr>
          <w:rFonts w:ascii="Arial" w:hAnsi="Arial" w:cs="Arial"/>
          <w:color w:val="46463F"/>
          <w:w w:val="105"/>
          <w:sz w:val="12"/>
          <w:szCs w:val="12"/>
        </w:rPr>
        <w:t>control In</w:t>
      </w:r>
    </w:p>
    <w:p w:rsidR="00610E6C" w:rsidRDefault="00ED0708">
      <w:pPr>
        <w:pStyle w:val="BodyText"/>
        <w:kinsoku w:val="0"/>
        <w:overflowPunct w:val="0"/>
        <w:spacing w:line="29" w:lineRule="exact"/>
        <w:ind w:left="96" w:right="90"/>
        <w:rPr>
          <w:rFonts w:ascii="Arial" w:hAnsi="Arial" w:cs="Arial"/>
          <w:color w:val="46463F"/>
          <w:sz w:val="13"/>
          <w:szCs w:val="13"/>
        </w:rPr>
      </w:pPr>
      <w:r>
        <w:rPr>
          <w:noProof/>
        </w:rPr>
        <mc:AlternateContent>
          <mc:Choice Requires="wps">
            <w:drawing>
              <wp:anchor distT="0" distB="0" distL="114300" distR="114300" simplePos="0" relativeHeight="251716096" behindDoc="0" locked="0" layoutInCell="0" allowOverlap="1">
                <wp:simplePos x="0" y="0"/>
                <wp:positionH relativeFrom="page">
                  <wp:posOffset>9452610</wp:posOffset>
                </wp:positionH>
                <wp:positionV relativeFrom="paragraph">
                  <wp:posOffset>-274955</wp:posOffset>
                </wp:positionV>
                <wp:extent cx="275590" cy="85090"/>
                <wp:effectExtent l="0" t="0" r="0" b="0"/>
                <wp:wrapNone/>
                <wp:docPr id="850" name="Text Box 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 cy="85090"/>
                        </a:xfrm>
                        <a:prstGeom prst="rect">
                          <a:avLst/>
                        </a:prstGeom>
                        <a:solidFill>
                          <a:srgbClr val="44443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6"/>
                              <w:ind w:left="-1" w:right="-13"/>
                              <w:rPr>
                                <w:rFonts w:ascii="Arial" w:hAnsi="Arial" w:cs="Arial"/>
                                <w:color w:val="DBDAD8"/>
                                <w:w w:val="110"/>
                                <w:sz w:val="10"/>
                                <w:szCs w:val="10"/>
                              </w:rPr>
                            </w:pPr>
                            <w:r>
                              <w:rPr>
                                <w:rFonts w:ascii="Arial" w:hAnsi="Arial" w:cs="Arial"/>
                                <w:color w:val="DBDAD8"/>
                                <w:w w:val="110"/>
                                <w:sz w:val="10"/>
                                <w:szCs w:val="10"/>
                              </w:rPr>
                              <w:t>Agawam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9" o:spid="_x0000_s1450" type="#_x0000_t202" style="position:absolute;left:0;text-align:left;margin-left:744.3pt;margin-top:-21.65pt;width:21.7pt;height:6.7pt;z-index:251716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" o:allowincell="f" fillcolor="#44443d" stroked="f">
                <v:textbox inset="0,0,0,0">
                  <w:txbxContent>
                    <w:p w:rsidR="00610E6C" w:rsidRDefault="00610E6C">
                      <w:pPr>
                        <w:pStyle w:val="BodyText"/>
                        <w:kinsoku w:val="0"/>
                        <w:overflowPunct w:val="0"/>
                        <w:spacing w:before="6"/>
                        <w:ind w:left="-1" w:right="-13"/>
                        <w:rPr>
                          <w:rFonts w:ascii="Arial" w:hAnsi="Arial" w:cs="Arial"/>
                          <w:color w:val="DBDAD8"/>
                          <w:w w:val="110"/>
                          <w:sz w:val="10"/>
                          <w:szCs w:val="10"/>
                        </w:rPr>
                      </w:pPr>
                      <w:r>
                        <w:rPr>
                          <w:rFonts w:ascii="Arial" w:hAnsi="Arial" w:cs="Arial"/>
                          <w:color w:val="DBDAD8"/>
                          <w:w w:val="110"/>
                          <w:sz w:val="10"/>
                          <w:szCs w:val="10"/>
                        </w:rPr>
                        <w:t>Agawam</w:t>
                      </w:r>
                    </w:p>
                  </w:txbxContent>
                </v:textbox>
                <w10:wrap anchorx="page"/>
              </v:shape>
            </w:pict>
          </mc:Fallback>
        </mc:AlternateContent>
      </w:r>
      <w:r w:rsidR="00610E6C">
        <w:rPr>
          <w:rFonts w:ascii="Times New Roman" w:hAnsi="Times New Roman" w:cs="Times New Roman"/>
          <w:color w:val="46463F"/>
          <w:sz w:val="13"/>
          <w:szCs w:val="13"/>
        </w:rPr>
        <w:t xml:space="preserve">the </w:t>
      </w:r>
      <w:r w:rsidR="00610E6C">
        <w:rPr>
          <w:rFonts w:ascii="Times New Roman" w:hAnsi="Times New Roman" w:cs="Times New Roman"/>
          <w:color w:val="46463F"/>
          <w:sz w:val="14"/>
          <w:szCs w:val="14"/>
        </w:rPr>
        <w:t xml:space="preserve">event </w:t>
      </w:r>
      <w:r w:rsidR="00610E6C">
        <w:rPr>
          <w:rFonts w:ascii="Times New Roman" w:hAnsi="Times New Roman" w:cs="Times New Roman"/>
          <w:color w:val="46463F"/>
          <w:sz w:val="13"/>
          <w:szCs w:val="13"/>
        </w:rPr>
        <w:t xml:space="preserve">of an error </w:t>
      </w:r>
      <w:r w:rsidR="00610E6C">
        <w:rPr>
          <w:rFonts w:ascii="Arial" w:hAnsi="Arial" w:cs="Arial"/>
          <w:color w:val="46463F"/>
          <w:sz w:val="12"/>
          <w:szCs w:val="12"/>
        </w:rPr>
        <w:t>In</w:t>
      </w:r>
      <w:r w:rsidR="00610E6C">
        <w:rPr>
          <w:rFonts w:ascii="Arial" w:hAnsi="Arial" w:cs="Arial"/>
          <w:color w:val="46463F"/>
          <w:sz w:val="13"/>
          <w:szCs w:val="13"/>
        </w:rPr>
        <w:t>this</w:t>
      </w:r>
    </w:p>
    <w:p w:rsidR="00610E6C" w:rsidRDefault="00610E6C">
      <w:pPr>
        <w:pStyle w:val="BodyText"/>
        <w:kinsoku w:val="0"/>
        <w:overflowPunct w:val="0"/>
        <w:spacing w:line="96" w:lineRule="exact"/>
        <w:ind w:left="100" w:right="90"/>
        <w:rPr>
          <w:rFonts w:ascii="Arial" w:hAnsi="Arial" w:cs="Arial"/>
          <w:color w:val="46463F"/>
          <w:sz w:val="13"/>
          <w:szCs w:val="13"/>
        </w:rPr>
      </w:pPr>
      <w:r>
        <w:rPr>
          <w:rFonts w:ascii="Arial" w:hAnsi="Arial" w:cs="Arial"/>
          <w:color w:val="46463F"/>
          <w:sz w:val="13"/>
          <w:szCs w:val="13"/>
        </w:rPr>
        <w:t>Pllbllcatlon.</w:t>
      </w:r>
    </w:p>
    <w:p w:rsidR="00610E6C" w:rsidRDefault="00610E6C">
      <w:pPr>
        <w:pStyle w:val="BodyText"/>
        <w:tabs>
          <w:tab w:val="left" w:pos="1396"/>
        </w:tabs>
        <w:kinsoku w:val="0"/>
        <w:overflowPunct w:val="0"/>
        <w:spacing w:before="26" w:line="145" w:lineRule="exact"/>
        <w:ind w:left="91" w:right="90" w:firstLine="42"/>
        <w:rPr>
          <w:rFonts w:ascii="Times New Roman" w:hAnsi="Times New Roman" w:cs="Times New Roman"/>
          <w:color w:val="46463F"/>
          <w:w w:val="101"/>
          <w:sz w:val="13"/>
          <w:szCs w:val="13"/>
        </w:rPr>
      </w:pPr>
      <w:r>
        <w:rPr>
          <w:rFonts w:ascii="Times New Roman" w:hAnsi="Times New Roman" w:cs="Times New Roman"/>
          <w:color w:val="46463F"/>
          <w:spacing w:val="-321"/>
          <w:w w:val="600"/>
          <w:sz w:val="13"/>
          <w:szCs w:val="13"/>
        </w:rPr>
        <w:t>=</w:t>
      </w:r>
      <w:r>
        <w:rPr>
          <w:rFonts w:ascii="Times New Roman" w:hAnsi="Times New Roman" w:cs="Times New Roman"/>
          <w:color w:val="46463F"/>
          <w:w w:val="120"/>
          <w:sz w:val="13"/>
          <w:szCs w:val="13"/>
        </w:rPr>
        <w:t>tlt.</w:t>
      </w:r>
      <w:r>
        <w:rPr>
          <w:rFonts w:ascii="Times New Roman" w:hAnsi="Times New Roman" w:cs="Times New Roman"/>
          <w:color w:val="46463F"/>
          <w:spacing w:val="-45"/>
          <w:w w:val="120"/>
          <w:sz w:val="13"/>
          <w:szCs w:val="13"/>
        </w:rPr>
        <w:t>e</w:t>
      </w:r>
      <w:r>
        <w:rPr>
          <w:rFonts w:ascii="Times New Roman" w:hAnsi="Times New Roman" w:cs="Times New Roman"/>
          <w:color w:val="46463F"/>
          <w:w w:val="103"/>
          <w:sz w:val="13"/>
          <w:szCs w:val="13"/>
        </w:rPr>
        <w:t>an</w:t>
      </w:r>
      <w:r>
        <w:rPr>
          <w:rFonts w:ascii="Times New Roman" w:hAnsi="Times New Roman" w:cs="Times New Roman"/>
          <w:color w:val="46463F"/>
          <w:sz w:val="13"/>
          <w:szCs w:val="13"/>
        </w:rPr>
        <w:tab/>
      </w:r>
      <w:r>
        <w:rPr>
          <w:rFonts w:ascii="Times New Roman" w:hAnsi="Times New Roman" w:cs="Times New Roman"/>
          <w:color w:val="46463F"/>
          <w:w w:val="101"/>
          <w:sz w:val="13"/>
          <w:szCs w:val="13"/>
        </w:rPr>
        <w:t>be</w:t>
      </w:r>
    </w:p>
    <w:p w:rsidR="00610E6C" w:rsidRDefault="00610E6C">
      <w:pPr>
        <w:pStyle w:val="BodyText"/>
        <w:kinsoku w:val="0"/>
        <w:overflowPunct w:val="0"/>
        <w:spacing w:before="35" w:line="156" w:lineRule="auto"/>
        <w:ind w:left="100" w:right="90" w:hanging="10"/>
        <w:rPr>
          <w:rFonts w:ascii="Arial" w:hAnsi="Arial" w:cs="Arial"/>
          <w:color w:val="46463F"/>
          <w:w w:val="90"/>
          <w:sz w:val="12"/>
          <w:szCs w:val="12"/>
        </w:rPr>
      </w:pPr>
      <w:r>
        <w:rPr>
          <w:rFonts w:ascii="Arial" w:hAnsi="Arial" w:cs="Arial"/>
          <w:color w:val="46463F"/>
          <w:w w:val="95"/>
          <w:sz w:val="12"/>
          <w:szCs w:val="12"/>
        </w:rPr>
        <w:t xml:space="preserve">THE BANK OF NEW YORK </w:t>
      </w:r>
      <w:r>
        <w:rPr>
          <w:rFonts w:ascii="Arial" w:hAnsi="Arial" w:cs="Arial"/>
          <w:color w:val="46463F"/>
          <w:w w:val="90"/>
          <w:sz w:val="12"/>
          <w:szCs w:val="12"/>
        </w:rPr>
        <w:t xml:space="preserve">MEUON </w:t>
      </w:r>
      <w:r>
        <w:rPr>
          <w:rFonts w:ascii="Arial" w:hAnsi="Arial" w:cs="Arial"/>
          <w:color w:val="46463F"/>
          <w:w w:val="90"/>
          <w:sz w:val="13"/>
          <w:szCs w:val="13"/>
        </w:rPr>
        <w:t xml:space="preserve">FICA </w:t>
      </w:r>
      <w:r>
        <w:rPr>
          <w:rFonts w:ascii="Arial" w:hAnsi="Arial" w:cs="Arial"/>
          <w:color w:val="46463F"/>
          <w:w w:val="90"/>
          <w:sz w:val="12"/>
          <w:szCs w:val="12"/>
        </w:rPr>
        <w:t>THE BANK OF</w:t>
      </w:r>
    </w:p>
    <w:p w:rsidR="00610E6C" w:rsidRDefault="00610E6C">
      <w:pPr>
        <w:pStyle w:val="BodyText"/>
        <w:kinsoku w:val="0"/>
        <w:overflowPunct w:val="0"/>
        <w:spacing w:before="35" w:line="156" w:lineRule="auto"/>
        <w:ind w:left="100" w:right="90" w:hanging="10"/>
        <w:rPr>
          <w:rFonts w:ascii="Arial" w:hAnsi="Arial" w:cs="Arial"/>
          <w:color w:val="46463F"/>
          <w:w w:val="90"/>
          <w:sz w:val="12"/>
          <w:szCs w:val="12"/>
        </w:rPr>
        <w:sectPr w:rsidR="00610E6C">
          <w:type w:val="continuous"/>
          <w:pgSz w:w="16840" w:h="11920" w:orient="landscape"/>
          <w:pgMar w:top="1420" w:right="100" w:bottom="280" w:left="0" w:header="720" w:footer="720" w:gutter="0"/>
          <w:cols w:num="9" w:space="720" w:equalWidth="0">
            <w:col w:w="1817" w:space="40"/>
            <w:col w:w="1915" w:space="40"/>
            <w:col w:w="1482" w:space="40"/>
            <w:col w:w="1534" w:space="40"/>
            <w:col w:w="1168" w:space="699"/>
            <w:col w:w="2791" w:space="40"/>
            <w:col w:w="1568" w:space="40"/>
            <w:col w:w="1511" w:space="40"/>
            <w:col w:w="1975"/>
          </w:cols>
          <w:noEndnote/>
        </w:sectPr>
      </w:pPr>
    </w:p>
    <w:p w:rsidR="00610E6C" w:rsidRDefault="00610E6C">
      <w:pPr>
        <w:pStyle w:val="BodyText"/>
        <w:kinsoku w:val="0"/>
        <w:overflowPunct w:val="0"/>
        <w:spacing w:line="44" w:lineRule="exact"/>
        <w:ind w:left="791" w:right="-9"/>
        <w:rPr>
          <w:rFonts w:ascii="Times New Roman" w:hAnsi="Times New Roman" w:cs="Times New Roman"/>
          <w:b/>
          <w:bCs/>
          <w:color w:val="46463F"/>
          <w:w w:val="90"/>
          <w:sz w:val="19"/>
          <w:szCs w:val="19"/>
        </w:rPr>
      </w:pPr>
      <w:r>
        <w:rPr>
          <w:rFonts w:ascii="Times New Roman" w:hAnsi="Times New Roman" w:cs="Times New Roman"/>
          <w:b/>
          <w:bCs/>
          <w:color w:val="46463F"/>
          <w:w w:val="90"/>
          <w:sz w:val="19"/>
          <w:szCs w:val="19"/>
        </w:rPr>
        <w:t>clas!ified-l:ega</w:t>
      </w:r>
    </w:p>
    <w:p w:rsidR="00610E6C" w:rsidRDefault="00610E6C">
      <w:pPr>
        <w:pStyle w:val="BodyText"/>
        <w:kinsoku w:val="0"/>
        <w:overflowPunct w:val="0"/>
        <w:spacing w:line="44" w:lineRule="exact"/>
        <w:ind w:left="377" w:right="-11"/>
        <w:rPr>
          <w:rFonts w:ascii="Times New Roman" w:hAnsi="Times New Roman" w:cs="Times New Roman"/>
          <w:color w:val="46463F"/>
          <w:w w:val="169"/>
          <w:sz w:val="23"/>
          <w:szCs w:val="23"/>
        </w:rPr>
      </w:pPr>
      <w:r>
        <w:rPr>
          <w:rFonts w:ascii="Times New Roman" w:hAnsi="Times New Roman" w:cs="Times New Roman"/>
          <w:sz w:val="24"/>
          <w:szCs w:val="24"/>
        </w:rPr>
        <w:br w:type="column"/>
      </w:r>
      <w:r>
        <w:rPr>
          <w:rFonts w:ascii="Arial" w:hAnsi="Arial" w:cs="Arial"/>
          <w:color w:val="46463F"/>
          <w:w w:val="76"/>
          <w:sz w:val="16"/>
          <w:szCs w:val="16"/>
        </w:rPr>
        <w:t>cfiaiiue</w:t>
      </w:r>
      <w:r>
        <w:rPr>
          <w:rFonts w:ascii="Arial" w:hAnsi="Arial" w:cs="Arial"/>
          <w:color w:val="46463F"/>
          <w:spacing w:val="-9"/>
          <w:sz w:val="16"/>
          <w:szCs w:val="16"/>
        </w:rPr>
        <w:t xml:space="preserve"> </w:t>
      </w:r>
      <w:r>
        <w:rPr>
          <w:rFonts w:ascii="Arial" w:hAnsi="Arial" w:cs="Arial"/>
          <w:color w:val="46463F"/>
          <w:spacing w:val="-21"/>
          <w:w w:val="87"/>
          <w:sz w:val="13"/>
          <w:szCs w:val="13"/>
        </w:rPr>
        <w:t>d</w:t>
      </w:r>
      <w:r>
        <w:rPr>
          <w:rFonts w:ascii="Arial" w:hAnsi="Arial" w:cs="Arial"/>
          <w:color w:val="46463F"/>
          <w:w w:val="421"/>
          <w:sz w:val="12"/>
          <w:szCs w:val="12"/>
        </w:rPr>
        <w:t>w</w:t>
      </w:r>
      <w:r>
        <w:rPr>
          <w:rFonts w:ascii="Arial" w:hAnsi="Arial" w:cs="Arial"/>
          <w:color w:val="46463F"/>
          <w:spacing w:val="-4"/>
          <w:w w:val="421"/>
          <w:sz w:val="12"/>
          <w:szCs w:val="12"/>
        </w:rPr>
        <w:t>f</w:t>
      </w:r>
      <w:r>
        <w:rPr>
          <w:rFonts w:ascii="Arial" w:hAnsi="Arial" w:cs="Arial"/>
          <w:color w:val="46463F"/>
          <w:spacing w:val="-31"/>
          <w:w w:val="421"/>
          <w:sz w:val="12"/>
          <w:szCs w:val="12"/>
        </w:rPr>
        <w:t>l</w:t>
      </w:r>
      <w:r>
        <w:rPr>
          <w:rFonts w:ascii="Arial" w:hAnsi="Arial" w:cs="Arial"/>
          <w:color w:val="46463F"/>
          <w:w w:val="91"/>
          <w:sz w:val="13"/>
          <w:szCs w:val="13"/>
        </w:rPr>
        <w:t>no</w:t>
      </w:r>
      <w:r>
        <w:rPr>
          <w:rFonts w:ascii="Arial" w:hAnsi="Arial" w:cs="Arial"/>
          <w:color w:val="46463F"/>
          <w:spacing w:val="-17"/>
          <w:sz w:val="13"/>
          <w:szCs w:val="13"/>
        </w:rPr>
        <w:t xml:space="preserve"> </w:t>
      </w:r>
      <w:r>
        <w:rPr>
          <w:rFonts w:ascii="Times New Roman" w:hAnsi="Times New Roman" w:cs="Times New Roman"/>
          <w:color w:val="46463F"/>
          <w:w w:val="169"/>
          <w:sz w:val="23"/>
          <w:szCs w:val="23"/>
        </w:rPr>
        <w:t>l,</w:t>
      </w:r>
    </w:p>
    <w:p w:rsidR="00610E6C" w:rsidRDefault="00610E6C">
      <w:pPr>
        <w:pStyle w:val="BodyText"/>
        <w:tabs>
          <w:tab w:val="left" w:pos="630"/>
        </w:tabs>
        <w:kinsoku w:val="0"/>
        <w:overflowPunct w:val="0"/>
        <w:spacing w:line="40" w:lineRule="exact"/>
        <w:ind w:left="664" w:hanging="305"/>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w w:val="95"/>
          <w:sz w:val="13"/>
          <w:szCs w:val="13"/>
        </w:rPr>
        <w:t>-</w:t>
      </w:r>
      <w:r>
        <w:rPr>
          <w:rFonts w:ascii="Times New Roman" w:hAnsi="Times New Roman" w:cs="Times New Roman"/>
          <w:color w:val="46463F"/>
          <w:w w:val="95"/>
          <w:sz w:val="13"/>
          <w:szCs w:val="13"/>
        </w:rPr>
        <w:tab/>
      </w:r>
      <w:r>
        <w:rPr>
          <w:rFonts w:ascii="Times New Roman" w:hAnsi="Times New Roman" w:cs="Times New Roman"/>
          <w:color w:val="46463F"/>
          <w:sz w:val="13"/>
          <w:szCs w:val="13"/>
        </w:rPr>
        <w:t xml:space="preserve">or    </w:t>
      </w:r>
      <w:r>
        <w:rPr>
          <w:rFonts w:ascii="Times New Roman" w:hAnsi="Times New Roman" w:cs="Times New Roman"/>
          <w:color w:val="46463F"/>
          <w:sz w:val="12"/>
          <w:szCs w:val="12"/>
        </w:rPr>
        <w:t xml:space="preserve">may  </w:t>
      </w:r>
      <w:r>
        <w:rPr>
          <w:rFonts w:ascii="Times New Roman" w:hAnsi="Times New Roman" w:cs="Times New Roman"/>
          <w:color w:val="46463F"/>
          <w:spacing w:val="23"/>
          <w:sz w:val="12"/>
          <w:szCs w:val="12"/>
        </w:rPr>
        <w:t xml:space="preserve"> </w:t>
      </w:r>
      <w:r>
        <w:rPr>
          <w:rFonts w:ascii="Times New Roman" w:hAnsi="Times New Roman" w:cs="Times New Roman"/>
          <w:color w:val="46463F"/>
          <w:sz w:val="13"/>
          <w:szCs w:val="13"/>
        </w:rPr>
        <w:t>submit</w:t>
      </w:r>
    </w:p>
    <w:p w:rsidR="00610E6C" w:rsidRDefault="00610E6C">
      <w:pPr>
        <w:pStyle w:val="BodyText"/>
        <w:kinsoku w:val="0"/>
        <w:overflowPunct w:val="0"/>
        <w:spacing w:line="3" w:lineRule="exact"/>
        <w:ind w:left="664"/>
        <w:rPr>
          <w:rFonts w:ascii="Arial" w:hAnsi="Arial" w:cs="Arial"/>
          <w:color w:val="46463F"/>
          <w:sz w:val="13"/>
          <w:szCs w:val="13"/>
        </w:rPr>
      </w:pPr>
      <w:r>
        <w:rPr>
          <w:rFonts w:ascii="Arial" w:hAnsi="Arial" w:cs="Arial"/>
          <w:color w:val="46463F"/>
          <w:sz w:val="13"/>
          <w:szCs w:val="13"/>
        </w:rPr>
        <w:t>comments.  All</w:t>
      </w:r>
    </w:p>
    <w:p w:rsidR="00610E6C" w:rsidRDefault="00610E6C">
      <w:pPr>
        <w:pStyle w:val="BodyText"/>
        <w:kinsoku w:val="0"/>
        <w:overflowPunct w:val="0"/>
        <w:spacing w:before="20" w:line="24" w:lineRule="exact"/>
        <w:ind w:left="791" w:right="-20"/>
        <w:rPr>
          <w:rFonts w:ascii="Arial" w:hAnsi="Arial" w:cs="Arial"/>
          <w:color w:val="46463F"/>
          <w:w w:val="276"/>
          <w:sz w:val="13"/>
          <w:szCs w:val="13"/>
        </w:rPr>
      </w:pPr>
      <w:r>
        <w:rPr>
          <w:rFonts w:ascii="Times New Roman" w:hAnsi="Times New Roman" w:cs="Times New Roman"/>
          <w:sz w:val="24"/>
          <w:szCs w:val="24"/>
        </w:rPr>
        <w:br w:type="column"/>
      </w:r>
      <w:r>
        <w:rPr>
          <w:rFonts w:ascii="Arial" w:hAnsi="Arial" w:cs="Arial"/>
          <w:color w:val="46463F"/>
          <w:w w:val="95"/>
          <w:sz w:val="13"/>
          <w:szCs w:val="13"/>
        </w:rPr>
        <w:t>b</w:t>
      </w:r>
      <w:r>
        <w:rPr>
          <w:rFonts w:ascii="Arial" w:hAnsi="Arial" w:cs="Arial"/>
          <w:color w:val="46463F"/>
          <w:spacing w:val="-39"/>
          <w:w w:val="95"/>
          <w:sz w:val="13"/>
          <w:szCs w:val="13"/>
        </w:rPr>
        <w:t>e</w:t>
      </w:r>
      <w:r>
        <w:rPr>
          <w:rFonts w:ascii="Arial" w:hAnsi="Arial" w:cs="Arial"/>
          <w:color w:val="46463F"/>
          <w:w w:val="276"/>
          <w:sz w:val="13"/>
          <w:szCs w:val="13"/>
        </w:rPr>
        <w:t>A=</w:t>
      </w:r>
    </w:p>
    <w:p w:rsidR="00610E6C" w:rsidRDefault="00610E6C">
      <w:pPr>
        <w:pStyle w:val="BodyText"/>
        <w:kinsoku w:val="0"/>
        <w:overflowPunct w:val="0"/>
        <w:spacing w:line="44" w:lineRule="exact"/>
        <w:ind w:left="501"/>
        <w:rPr>
          <w:rFonts w:ascii="Arial" w:hAnsi="Arial" w:cs="Arial"/>
          <w:color w:val="46463F"/>
          <w:w w:val="105"/>
        </w:rPr>
      </w:pPr>
      <w:r>
        <w:rPr>
          <w:rFonts w:ascii="Times New Roman" w:hAnsi="Times New Roman" w:cs="Times New Roman"/>
          <w:sz w:val="24"/>
          <w:szCs w:val="24"/>
        </w:rPr>
        <w:br w:type="column"/>
      </w:r>
      <w:r>
        <w:rPr>
          <w:rFonts w:ascii="Times New Roman" w:hAnsi="Times New Roman" w:cs="Times New Roman"/>
          <w:color w:val="46463F"/>
          <w:w w:val="105"/>
          <w:sz w:val="10"/>
          <w:szCs w:val="10"/>
        </w:rPr>
        <w:t xml:space="preserve">Ill  </w:t>
      </w:r>
      <w:r>
        <w:rPr>
          <w:rFonts w:ascii="Arial" w:hAnsi="Arial" w:cs="Arial"/>
          <w:color w:val="46463F"/>
          <w:w w:val="105"/>
        </w:rPr>
        <w:t>Request"</w:t>
      </w:r>
    </w:p>
    <w:p w:rsidR="00610E6C" w:rsidRDefault="00610E6C">
      <w:pPr>
        <w:pStyle w:val="BodyText"/>
        <w:kinsoku w:val="0"/>
        <w:overflowPunct w:val="0"/>
        <w:spacing w:before="10" w:line="33" w:lineRule="exact"/>
        <w:jc w:val="right"/>
        <w:rPr>
          <w:rFonts w:ascii="Arial" w:hAnsi="Arial" w:cs="Arial"/>
          <w:color w:val="46463F"/>
          <w:w w:val="70"/>
          <w:sz w:val="13"/>
          <w:szCs w:val="13"/>
        </w:rPr>
      </w:pPr>
      <w:r>
        <w:rPr>
          <w:rFonts w:ascii="Times New Roman" w:hAnsi="Times New Roman" w:cs="Times New Roman"/>
          <w:sz w:val="24"/>
          <w:szCs w:val="24"/>
        </w:rPr>
        <w:br w:type="column"/>
      </w:r>
      <w:r>
        <w:rPr>
          <w:rFonts w:ascii="Arial" w:hAnsi="Arial" w:cs="Arial"/>
          <w:color w:val="46463F"/>
          <w:w w:val="70"/>
          <w:sz w:val="13"/>
          <w:szCs w:val="13"/>
        </w:rPr>
        <w:t>ORDER</w:t>
      </w:r>
    </w:p>
    <w:p w:rsidR="00610E6C" w:rsidRDefault="00610E6C">
      <w:pPr>
        <w:pStyle w:val="BodyText"/>
        <w:kinsoku w:val="0"/>
        <w:overflowPunct w:val="0"/>
        <w:spacing w:line="40" w:lineRule="exact"/>
        <w:ind w:left="122" w:right="-3"/>
        <w:rPr>
          <w:rFonts w:ascii="Times New Roman" w:hAnsi="Times New Roman" w:cs="Times New Roman"/>
          <w:color w:val="46463F"/>
          <w:w w:val="95"/>
          <w:sz w:val="13"/>
          <w:szCs w:val="13"/>
        </w:rPr>
      </w:pPr>
      <w:r>
        <w:rPr>
          <w:rFonts w:ascii="Times New Roman" w:hAnsi="Times New Roman" w:cs="Times New Roman"/>
          <w:sz w:val="24"/>
          <w:szCs w:val="24"/>
        </w:rPr>
        <w:br w:type="column"/>
      </w:r>
      <w:r>
        <w:rPr>
          <w:rFonts w:ascii="Times New Roman" w:hAnsi="Times New Roman" w:cs="Times New Roman"/>
          <w:color w:val="46463F"/>
          <w:spacing w:val="-10"/>
          <w:w w:val="95"/>
          <w:sz w:val="13"/>
          <w:szCs w:val="13"/>
        </w:rPr>
        <w:t xml:space="preserve">165M </w:t>
      </w:r>
      <w:r>
        <w:rPr>
          <w:rFonts w:ascii="Times New Roman" w:hAnsi="Times New Roman" w:cs="Times New Roman"/>
          <w:color w:val="46463F"/>
          <w:w w:val="95"/>
          <w:sz w:val="13"/>
          <w:szCs w:val="13"/>
        </w:rPr>
        <w:t>004787</w:t>
      </w:r>
    </w:p>
    <w:p w:rsidR="00610E6C" w:rsidRDefault="00610E6C">
      <w:pPr>
        <w:pStyle w:val="BodyText"/>
        <w:kinsoku w:val="0"/>
        <w:overflowPunct w:val="0"/>
        <w:spacing w:line="3" w:lineRule="exact"/>
        <w:ind w:left="-2" w:right="-3"/>
        <w:rPr>
          <w:rFonts w:ascii="Arial" w:hAnsi="Arial" w:cs="Arial"/>
          <w:color w:val="46463F"/>
          <w:w w:val="85"/>
          <w:sz w:val="12"/>
          <w:szCs w:val="12"/>
        </w:rPr>
      </w:pPr>
      <w:r>
        <w:rPr>
          <w:rFonts w:ascii="Arial" w:hAnsi="Arial" w:cs="Arial"/>
          <w:color w:val="46463F"/>
          <w:w w:val="85"/>
          <w:sz w:val="12"/>
          <w:szCs w:val="12"/>
        </w:rPr>
        <w:t>OF NOTICE</w:t>
      </w:r>
    </w:p>
    <w:p w:rsidR="00610E6C" w:rsidRDefault="00610E6C">
      <w:pPr>
        <w:pStyle w:val="BodyText"/>
        <w:kinsoku w:val="0"/>
        <w:overflowPunct w:val="0"/>
        <w:spacing w:line="83" w:lineRule="exact"/>
        <w:ind w:left="121" w:right="-13" w:hanging="5"/>
        <w:rPr>
          <w:rFonts w:ascii="Times New Roman" w:hAnsi="Times New Roman" w:cs="Times New Roman"/>
          <w:color w:val="46463F"/>
          <w:sz w:val="13"/>
          <w:szCs w:val="13"/>
        </w:rPr>
      </w:pPr>
      <w:r>
        <w:rPr>
          <w:rFonts w:ascii="Times New Roman" w:hAnsi="Times New Roman" w:cs="Times New Roman"/>
          <w:sz w:val="24"/>
          <w:szCs w:val="24"/>
        </w:rPr>
        <w:br w:type="column"/>
      </w:r>
      <w:r>
        <w:rPr>
          <w:rFonts w:ascii="Arial" w:hAnsi="Arial" w:cs="Arial"/>
          <w:color w:val="46463F"/>
        </w:rPr>
        <w:t>8,</w:t>
      </w:r>
      <w:r>
        <w:rPr>
          <w:rFonts w:ascii="Arial" w:hAnsi="Arial" w:cs="Arial"/>
          <w:color w:val="46463F"/>
          <w:spacing w:val="-19"/>
        </w:rPr>
        <w:t xml:space="preserve"> </w:t>
      </w:r>
      <w:r>
        <w:rPr>
          <w:rFonts w:ascii="Times New Roman" w:hAnsi="Times New Roman" w:cs="Times New Roman"/>
          <w:color w:val="46463F"/>
          <w:sz w:val="13"/>
          <w:szCs w:val="13"/>
        </w:rPr>
        <w:t>2016</w:t>
      </w:r>
      <w:r>
        <w:rPr>
          <w:rFonts w:ascii="Times New Roman" w:hAnsi="Times New Roman" w:cs="Times New Roman"/>
          <w:color w:val="46463F"/>
          <w:spacing w:val="-15"/>
          <w:sz w:val="13"/>
          <w:szCs w:val="13"/>
        </w:rPr>
        <w:t xml:space="preserve"> </w:t>
      </w:r>
      <w:r>
        <w:rPr>
          <w:rFonts w:ascii="Times New Roman" w:hAnsi="Times New Roman" w:cs="Times New Roman"/>
          <w:color w:val="46463F"/>
          <w:sz w:val="13"/>
          <w:szCs w:val="13"/>
        </w:rPr>
        <w:t>at</w:t>
      </w:r>
      <w:r>
        <w:rPr>
          <w:rFonts w:ascii="Times New Roman" w:hAnsi="Times New Roman" w:cs="Times New Roman"/>
          <w:color w:val="46463F"/>
          <w:spacing w:val="-15"/>
          <w:sz w:val="13"/>
          <w:szCs w:val="13"/>
        </w:rPr>
        <w:t xml:space="preserve"> </w:t>
      </w:r>
      <w:r>
        <w:rPr>
          <w:rFonts w:ascii="Times New Roman" w:hAnsi="Times New Roman" w:cs="Times New Roman"/>
          <w:color w:val="46463F"/>
          <w:sz w:val="12"/>
          <w:szCs w:val="12"/>
        </w:rPr>
        <w:t>114</w:t>
      </w:r>
      <w:r>
        <w:rPr>
          <w:rFonts w:ascii="Times New Roman" w:hAnsi="Times New Roman" w:cs="Times New Roman"/>
          <w:color w:val="46463F"/>
          <w:spacing w:val="-18"/>
          <w:sz w:val="12"/>
          <w:szCs w:val="12"/>
        </w:rPr>
        <w:t xml:space="preserve"> </w:t>
      </w:r>
      <w:r>
        <w:rPr>
          <w:rFonts w:ascii="Arial" w:hAnsi="Arial" w:cs="Arial"/>
          <w:color w:val="46463F"/>
          <w:sz w:val="13"/>
          <w:szCs w:val="13"/>
        </w:rPr>
        <w:t>Florkla</w:t>
      </w:r>
      <w:r>
        <w:rPr>
          <w:rFonts w:ascii="Arial" w:hAnsi="Arial" w:cs="Arial"/>
          <w:color w:val="46463F"/>
          <w:spacing w:val="-18"/>
          <w:sz w:val="13"/>
          <w:szCs w:val="13"/>
        </w:rPr>
        <w:t xml:space="preserve"> </w:t>
      </w:r>
      <w:r>
        <w:rPr>
          <w:rFonts w:ascii="Times New Roman" w:hAnsi="Times New Roman" w:cs="Times New Roman"/>
          <w:color w:val="46463F"/>
          <w:sz w:val="13"/>
          <w:szCs w:val="13"/>
        </w:rPr>
        <w:t>Drive,</w:t>
      </w:r>
    </w:p>
    <w:p w:rsidR="00610E6C" w:rsidRDefault="00610E6C">
      <w:pPr>
        <w:pStyle w:val="BodyText"/>
        <w:kinsoku w:val="0"/>
        <w:overflowPunct w:val="0"/>
        <w:spacing w:line="39" w:lineRule="exact"/>
        <w:ind w:left="121" w:right="-13"/>
        <w:rPr>
          <w:rFonts w:ascii="Times New Roman" w:hAnsi="Times New Roman" w:cs="Times New Roman"/>
          <w:color w:val="46463F"/>
          <w:sz w:val="13"/>
          <w:szCs w:val="13"/>
        </w:rPr>
      </w:pPr>
      <w:r>
        <w:rPr>
          <w:rFonts w:ascii="Arial" w:hAnsi="Arial" w:cs="Arial"/>
          <w:color w:val="46463F"/>
          <w:sz w:val="12"/>
          <w:szCs w:val="12"/>
        </w:rPr>
        <w:t xml:space="preserve">Agawam,  MA, all </w:t>
      </w:r>
      <w:r>
        <w:rPr>
          <w:rFonts w:ascii="Arial" w:hAnsi="Arial" w:cs="Arial"/>
          <w:color w:val="46463F"/>
          <w:sz w:val="13"/>
          <w:szCs w:val="13"/>
        </w:rPr>
        <w:t xml:space="preserve">and </w:t>
      </w:r>
      <w:r>
        <w:rPr>
          <w:rFonts w:ascii="Times New Roman" w:hAnsi="Times New Roman" w:cs="Times New Roman"/>
          <w:color w:val="46463F"/>
          <w:sz w:val="13"/>
          <w:szCs w:val="13"/>
        </w:rPr>
        <w:t>sin·</w:t>
      </w:r>
    </w:p>
    <w:p w:rsidR="00610E6C" w:rsidRDefault="00610E6C">
      <w:pPr>
        <w:pStyle w:val="BodyText"/>
        <w:tabs>
          <w:tab w:val="left" w:pos="511"/>
          <w:tab w:val="left" w:pos="1345"/>
        </w:tabs>
        <w:kinsoku w:val="0"/>
        <w:overflowPunct w:val="0"/>
        <w:spacing w:line="76" w:lineRule="exact"/>
        <w:ind w:left="87" w:hanging="5"/>
        <w:rPr>
          <w:rFonts w:ascii="Times New Roman" w:hAnsi="Times New Roman" w:cs="Times New Roman"/>
          <w:color w:val="46463F"/>
          <w:w w:val="110"/>
          <w:sz w:val="13"/>
          <w:szCs w:val="13"/>
        </w:rPr>
      </w:pPr>
      <w:r>
        <w:rPr>
          <w:rFonts w:ascii="Times New Roman" w:hAnsi="Times New Roman" w:cs="Times New Roman"/>
          <w:sz w:val="24"/>
          <w:szCs w:val="24"/>
        </w:rPr>
        <w:br w:type="column"/>
      </w:r>
      <w:r>
        <w:rPr>
          <w:rFonts w:ascii="Times New Roman" w:hAnsi="Times New Roman" w:cs="Times New Roman"/>
          <w:color w:val="46463F"/>
          <w:w w:val="110"/>
          <w:sz w:val="13"/>
          <w:szCs w:val="13"/>
        </w:rPr>
        <w:t>the</w:t>
      </w:r>
      <w:r>
        <w:rPr>
          <w:rFonts w:ascii="Times New Roman" w:hAnsi="Times New Roman" w:cs="Times New Roman"/>
          <w:color w:val="46463F"/>
          <w:w w:val="110"/>
          <w:sz w:val="13"/>
          <w:szCs w:val="13"/>
        </w:rPr>
        <w:tab/>
      </w:r>
      <w:r>
        <w:rPr>
          <w:rFonts w:ascii="Times New Roman" w:hAnsi="Times New Roman" w:cs="Times New Roman"/>
          <w:color w:val="46463F"/>
          <w:w w:val="110"/>
          <w:sz w:val="12"/>
          <w:szCs w:val="12"/>
        </w:rPr>
        <w:t>Mortgagor,</w:t>
      </w:r>
      <w:r>
        <w:rPr>
          <w:rFonts w:ascii="Times New Roman" w:hAnsi="Times New Roman" w:cs="Times New Roman"/>
          <w:color w:val="46463F"/>
          <w:w w:val="110"/>
          <w:sz w:val="12"/>
          <w:szCs w:val="12"/>
        </w:rPr>
        <w:tab/>
      </w:r>
      <w:r>
        <w:rPr>
          <w:rFonts w:ascii="Times New Roman" w:hAnsi="Times New Roman" w:cs="Times New Roman"/>
          <w:color w:val="46463F"/>
          <w:w w:val="110"/>
          <w:sz w:val="13"/>
          <w:szCs w:val="13"/>
        </w:rPr>
        <w:t>the</w:t>
      </w:r>
    </w:p>
    <w:p w:rsidR="00610E6C" w:rsidRDefault="00610E6C">
      <w:pPr>
        <w:pStyle w:val="BodyText"/>
        <w:tabs>
          <w:tab w:val="left" w:pos="945"/>
          <w:tab w:val="left" w:pos="1345"/>
        </w:tabs>
        <w:kinsoku w:val="0"/>
        <w:overflowPunct w:val="0"/>
        <w:spacing w:line="32" w:lineRule="exact"/>
        <w:ind w:left="87"/>
        <w:rPr>
          <w:rFonts w:ascii="Times New Roman" w:hAnsi="Times New Roman" w:cs="Times New Roman"/>
          <w:color w:val="46463F"/>
          <w:w w:val="110"/>
          <w:sz w:val="13"/>
          <w:szCs w:val="13"/>
        </w:rPr>
      </w:pPr>
      <w:r>
        <w:rPr>
          <w:rFonts w:ascii="Times New Roman" w:hAnsi="Times New Roman" w:cs="Times New Roman"/>
          <w:color w:val="46463F"/>
          <w:w w:val="110"/>
          <w:sz w:val="12"/>
          <w:szCs w:val="12"/>
        </w:rPr>
        <w:t>Mortgagee</w:t>
      </w:r>
      <w:r>
        <w:rPr>
          <w:rFonts w:ascii="Times New Roman" w:hAnsi="Times New Roman" w:cs="Times New Roman"/>
          <w:color w:val="46463F"/>
          <w:w w:val="110"/>
          <w:sz w:val="12"/>
          <w:szCs w:val="12"/>
        </w:rPr>
        <w:tab/>
      </w:r>
      <w:r>
        <w:rPr>
          <w:rFonts w:ascii="Times New Roman" w:hAnsi="Times New Roman" w:cs="Times New Roman"/>
          <w:color w:val="46463F"/>
          <w:w w:val="110"/>
          <w:sz w:val="13"/>
          <w:szCs w:val="13"/>
        </w:rPr>
        <w:t>or</w:t>
      </w:r>
      <w:r>
        <w:rPr>
          <w:rFonts w:ascii="Times New Roman" w:hAnsi="Times New Roman" w:cs="Times New Roman"/>
          <w:color w:val="46463F"/>
          <w:w w:val="110"/>
          <w:sz w:val="13"/>
          <w:szCs w:val="13"/>
        </w:rPr>
        <w:tab/>
        <w:t>the</w:t>
      </w:r>
    </w:p>
    <w:p w:rsidR="00610E6C" w:rsidRDefault="00610E6C">
      <w:pPr>
        <w:pStyle w:val="BodyText"/>
        <w:tabs>
          <w:tab w:val="left" w:pos="790"/>
        </w:tabs>
        <w:kinsoku w:val="0"/>
        <w:overflowPunct w:val="0"/>
        <w:spacing w:before="15" w:line="29" w:lineRule="exact"/>
        <w:ind w:left="385"/>
        <w:rPr>
          <w:rFonts w:ascii="Arial" w:hAnsi="Arial" w:cs="Arial"/>
          <w:color w:val="46463F"/>
          <w:sz w:val="12"/>
          <w:szCs w:val="12"/>
        </w:rPr>
      </w:pPr>
      <w:r>
        <w:rPr>
          <w:rFonts w:ascii="Times New Roman" w:hAnsi="Times New Roman" w:cs="Times New Roman"/>
          <w:sz w:val="24"/>
          <w:szCs w:val="24"/>
        </w:rPr>
        <w:br w:type="column"/>
      </w:r>
      <w:r>
        <w:rPr>
          <w:rFonts w:ascii="Arial" w:hAnsi="Arial" w:cs="Arial"/>
          <w:color w:val="46463F"/>
          <w:sz w:val="12"/>
          <w:szCs w:val="12"/>
        </w:rPr>
        <w:t>-Y,</w:t>
      </w:r>
      <w:r>
        <w:rPr>
          <w:rFonts w:ascii="Arial" w:hAnsi="Arial" w:cs="Arial"/>
          <w:color w:val="46463F"/>
          <w:sz w:val="12"/>
          <w:szCs w:val="12"/>
        </w:rPr>
        <w:tab/>
        <w:t>wn</w:t>
      </w:r>
    </w:p>
    <w:p w:rsidR="00610E6C" w:rsidRDefault="00610E6C">
      <w:pPr>
        <w:pStyle w:val="BodyText"/>
        <w:kinsoku w:val="0"/>
        <w:overflowPunct w:val="0"/>
        <w:spacing w:line="93" w:lineRule="exact"/>
        <w:ind w:left="688"/>
        <w:rPr>
          <w:rFonts w:ascii="Times New Roman" w:hAnsi="Times New Roman" w:cs="Times New Roman"/>
          <w:color w:val="46463F"/>
          <w:w w:val="90"/>
          <w:sz w:val="13"/>
          <w:szCs w:val="13"/>
        </w:rPr>
      </w:pPr>
      <w:r>
        <w:rPr>
          <w:rFonts w:ascii="Times New Roman" w:hAnsi="Times New Roman" w:cs="Times New Roman"/>
          <w:sz w:val="24"/>
          <w:szCs w:val="24"/>
        </w:rPr>
        <w:br w:type="column"/>
      </w:r>
      <w:r>
        <w:rPr>
          <w:rFonts w:ascii="Arial" w:hAnsi="Arial" w:cs="Arial"/>
          <w:color w:val="46463F"/>
          <w:w w:val="90"/>
          <w:sz w:val="12"/>
          <w:szCs w:val="12"/>
        </w:rPr>
        <w:t xml:space="preserve">NEW  </w:t>
      </w:r>
      <w:r>
        <w:rPr>
          <w:rFonts w:ascii="Times New Roman" w:hAnsi="Times New Roman" w:cs="Times New Roman"/>
          <w:color w:val="46463F"/>
          <w:w w:val="90"/>
          <w:sz w:val="13"/>
          <w:szCs w:val="13"/>
        </w:rPr>
        <w:t>YORK.AS  TRUSTEE</w:t>
      </w:r>
    </w:p>
    <w:p w:rsidR="00610E6C" w:rsidRDefault="00610E6C">
      <w:pPr>
        <w:pStyle w:val="BodyText"/>
        <w:tabs>
          <w:tab w:val="left" w:pos="1903"/>
        </w:tabs>
        <w:kinsoku w:val="0"/>
        <w:overflowPunct w:val="0"/>
        <w:spacing w:line="49" w:lineRule="exact"/>
        <w:ind w:left="688"/>
        <w:rPr>
          <w:rFonts w:ascii="Arial" w:hAnsi="Arial" w:cs="Arial"/>
          <w:color w:val="46463F"/>
          <w:w w:val="95"/>
          <w:sz w:val="12"/>
          <w:szCs w:val="12"/>
        </w:rPr>
      </w:pPr>
      <w:r>
        <w:rPr>
          <w:rFonts w:ascii="Arial" w:hAnsi="Arial" w:cs="Arial"/>
          <w:color w:val="46463F"/>
          <w:w w:val="95"/>
          <w:sz w:val="12"/>
          <w:szCs w:val="12"/>
        </w:rPr>
        <w:t>FOR</w:t>
      </w:r>
      <w:r>
        <w:rPr>
          <w:rFonts w:ascii="Arial" w:hAnsi="Arial" w:cs="Arial"/>
          <w:color w:val="46463F"/>
          <w:w w:val="95"/>
          <w:sz w:val="12"/>
          <w:szCs w:val="12"/>
        </w:rPr>
        <w:tab/>
        <w:t>THE</w:t>
      </w:r>
    </w:p>
    <w:p w:rsidR="00610E6C" w:rsidRDefault="00610E6C">
      <w:pPr>
        <w:pStyle w:val="BodyText"/>
        <w:tabs>
          <w:tab w:val="left" w:pos="1903"/>
        </w:tabs>
        <w:kinsoku w:val="0"/>
        <w:overflowPunct w:val="0"/>
        <w:spacing w:line="49" w:lineRule="exact"/>
        <w:ind w:left="688"/>
        <w:rPr>
          <w:rFonts w:ascii="Arial" w:hAnsi="Arial" w:cs="Arial"/>
          <w:color w:val="46463F"/>
          <w:w w:val="95"/>
          <w:sz w:val="12"/>
          <w:szCs w:val="12"/>
        </w:rPr>
        <w:sectPr w:rsidR="00610E6C">
          <w:type w:val="continuous"/>
          <w:pgSz w:w="16840" w:h="11920" w:orient="landscape"/>
          <w:pgMar w:top="1420" w:right="100" w:bottom="280" w:left="0" w:header="720" w:footer="720" w:gutter="0"/>
          <w:cols w:num="11" w:space="720" w:equalWidth="0">
            <w:col w:w="1866" w:space="40"/>
            <w:col w:w="1789" w:space="40"/>
            <w:col w:w="1547" w:space="247"/>
            <w:col w:w="1341" w:space="40"/>
            <w:col w:w="1139" w:space="40"/>
            <w:col w:w="1067" w:space="40"/>
            <w:col w:w="786" w:space="40"/>
            <w:col w:w="1566" w:space="40"/>
            <w:col w:w="1521" w:space="40"/>
            <w:col w:w="949" w:space="40"/>
            <w:col w:w="2562"/>
          </w:cols>
          <w:noEndnote/>
        </w:sectPr>
      </w:pPr>
    </w:p>
    <w:p w:rsidR="00610E6C" w:rsidRDefault="00610E6C">
      <w:pPr>
        <w:pStyle w:val="BodyText"/>
        <w:kinsoku w:val="0"/>
        <w:overflowPunct w:val="0"/>
        <w:spacing w:before="66" w:line="123" w:lineRule="exact"/>
        <w:ind w:left="995"/>
        <w:rPr>
          <w:rFonts w:ascii="Times New Roman" w:hAnsi="Times New Roman" w:cs="Times New Roman"/>
          <w:b/>
          <w:bCs/>
          <w:color w:val="46463F"/>
          <w:w w:val="85"/>
          <w:sz w:val="19"/>
          <w:szCs w:val="19"/>
        </w:rPr>
      </w:pPr>
      <w:r>
        <w:rPr>
          <w:rFonts w:ascii="Times New Roman" w:hAnsi="Times New Roman" w:cs="Times New Roman"/>
          <w:b/>
          <w:bCs/>
          <w:color w:val="46463F"/>
          <w:w w:val="85"/>
          <w:sz w:val="19"/>
          <w:szCs w:val="19"/>
        </w:rPr>
        <w:t>@repub.com</w:t>
      </w:r>
    </w:p>
    <w:p w:rsidR="00610E6C" w:rsidRDefault="00610E6C">
      <w:pPr>
        <w:pStyle w:val="BodyText"/>
        <w:kinsoku w:val="0"/>
        <w:overflowPunct w:val="0"/>
        <w:spacing w:before="41" w:line="141" w:lineRule="exact"/>
        <w:ind w:left="314" w:right="-16"/>
        <w:rPr>
          <w:rFonts w:ascii="Times New Roman" w:hAnsi="Times New Roman" w:cs="Times New Roman"/>
          <w:color w:val="46463F"/>
        </w:rPr>
      </w:pPr>
      <w:r>
        <w:rPr>
          <w:rFonts w:ascii="Times New Roman" w:hAnsi="Times New Roman" w:cs="Times New Roman"/>
          <w:sz w:val="24"/>
          <w:szCs w:val="24"/>
        </w:rPr>
        <w:br w:type="column"/>
      </w:r>
      <w:r>
        <w:rPr>
          <w:rFonts w:ascii="Arial" w:hAnsi="Arial" w:cs="Arial"/>
          <w:color w:val="46463F"/>
          <w:sz w:val="12"/>
          <w:szCs w:val="12"/>
        </w:rPr>
        <w:t>pact</w:t>
      </w:r>
      <w:r>
        <w:rPr>
          <w:rFonts w:ascii="Arial" w:hAnsi="Arial" w:cs="Arial"/>
          <w:color w:val="46463F"/>
          <w:spacing w:val="-19"/>
          <w:sz w:val="12"/>
          <w:szCs w:val="12"/>
        </w:rPr>
        <w:t xml:space="preserve"> </w:t>
      </w:r>
      <w:r>
        <w:rPr>
          <w:rFonts w:ascii="Times New Roman" w:hAnsi="Times New Roman" w:cs="Times New Roman"/>
          <w:color w:val="46463F"/>
          <w:sz w:val="13"/>
          <w:szCs w:val="13"/>
        </w:rPr>
        <w:t>on</w:t>
      </w:r>
      <w:r>
        <w:rPr>
          <w:rFonts w:ascii="Times New Roman" w:hAnsi="Times New Roman" w:cs="Times New Roman"/>
          <w:color w:val="46463F"/>
          <w:spacing w:val="-16"/>
          <w:sz w:val="13"/>
          <w:szCs w:val="13"/>
        </w:rPr>
        <w:t xml:space="preserve"> </w:t>
      </w:r>
      <w:r>
        <w:rPr>
          <w:rFonts w:ascii="Arial" w:hAnsi="Arial" w:cs="Arial"/>
          <w:color w:val="46463F"/>
          <w:sz w:val="13"/>
          <w:szCs w:val="13"/>
        </w:rPr>
        <w:t>MassHealth's</w:t>
      </w:r>
      <w:r>
        <w:rPr>
          <w:rFonts w:ascii="Arial" w:hAnsi="Arial" w:cs="Arial"/>
          <w:color w:val="46463F"/>
          <w:spacing w:val="-15"/>
          <w:sz w:val="13"/>
          <w:szCs w:val="13"/>
        </w:rPr>
        <w:t xml:space="preserve"> </w:t>
      </w:r>
      <w:r>
        <w:rPr>
          <w:rFonts w:ascii="Times New Roman" w:hAnsi="Times New Roman" w:cs="Times New Roman"/>
          <w:color w:val="46463F"/>
        </w:rPr>
        <w:t>P&lt;O·</w:t>
      </w:r>
    </w:p>
    <w:p w:rsidR="00610E6C" w:rsidRDefault="00610E6C">
      <w:pPr>
        <w:pStyle w:val="BodyText"/>
        <w:kinsoku w:val="0"/>
        <w:overflowPunct w:val="0"/>
        <w:spacing w:line="7" w:lineRule="exact"/>
        <w:ind w:left="314" w:right="-16"/>
        <w:rPr>
          <w:rFonts w:ascii="Arial" w:hAnsi="Arial" w:cs="Arial"/>
          <w:color w:val="46463F"/>
          <w:sz w:val="12"/>
          <w:szCs w:val="12"/>
        </w:rPr>
      </w:pPr>
      <w:r>
        <w:rPr>
          <w:rFonts w:ascii="Arial" w:hAnsi="Arial" w:cs="Arial"/>
          <w:color w:val="46463F"/>
          <w:sz w:val="13"/>
          <w:szCs w:val="13"/>
        </w:rPr>
        <w:t xml:space="preserve">vision </w:t>
      </w:r>
      <w:r>
        <w:rPr>
          <w:rFonts w:ascii="Arial" w:hAnsi="Arial" w:cs="Arial"/>
          <w:color w:val="46463F"/>
          <w:sz w:val="12"/>
          <w:szCs w:val="12"/>
        </w:rPr>
        <w:t>of</w:t>
      </w:r>
    </w:p>
    <w:p w:rsidR="00610E6C" w:rsidRDefault="00610E6C">
      <w:pPr>
        <w:pStyle w:val="BodyText"/>
        <w:kinsoku w:val="0"/>
        <w:overflowPunct w:val="0"/>
        <w:spacing w:before="5"/>
        <w:rPr>
          <w:rFonts w:ascii="Arial" w:hAnsi="Arial" w:cs="Arial"/>
          <w:sz w:val="13"/>
          <w:szCs w:val="13"/>
        </w:rPr>
      </w:pPr>
      <w:r>
        <w:rPr>
          <w:rFonts w:ascii="Times New Roman" w:hAnsi="Times New Roman" w:cs="Times New Roman"/>
          <w:sz w:val="24"/>
          <w:szCs w:val="24"/>
        </w:rPr>
        <w:br w:type="column"/>
      </w:r>
    </w:p>
    <w:p w:rsidR="00610E6C" w:rsidRDefault="00610E6C">
      <w:pPr>
        <w:pStyle w:val="BodyText"/>
        <w:kinsoku w:val="0"/>
        <w:overflowPunct w:val="0"/>
        <w:spacing w:line="34" w:lineRule="exact"/>
        <w:ind w:left="171" w:right="-2"/>
        <w:rPr>
          <w:rFonts w:ascii="Times New Roman" w:hAnsi="Times New Roman" w:cs="Times New Roman"/>
          <w:color w:val="46463F"/>
          <w:w w:val="50"/>
        </w:rPr>
      </w:pPr>
      <w:r>
        <w:rPr>
          <w:rFonts w:ascii="Times New Roman" w:hAnsi="Times New Roman" w:cs="Times New Roman"/>
          <w:color w:val="46463F"/>
          <w:w w:val="50"/>
        </w:rPr>
        <w:t>_ _  _</w:t>
      </w:r>
    </w:p>
    <w:p w:rsidR="00610E6C" w:rsidRDefault="00610E6C">
      <w:pPr>
        <w:pStyle w:val="BodyText"/>
        <w:kinsoku w:val="0"/>
        <w:overflowPunct w:val="0"/>
        <w:spacing w:before="41" w:line="118" w:lineRule="exact"/>
        <w:ind w:left="162" w:right="-12"/>
        <w:rPr>
          <w:rFonts w:ascii="Arial" w:hAnsi="Arial" w:cs="Arial"/>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comments must </w:t>
      </w:r>
      <w:r>
        <w:rPr>
          <w:rFonts w:ascii="Arial" w:hAnsi="Arial" w:cs="Arial"/>
          <w:color w:val="46463F"/>
          <w:sz w:val="13"/>
          <w:szCs w:val="13"/>
        </w:rPr>
        <w:t>be</w:t>
      </w:r>
    </w:p>
    <w:p w:rsidR="00610E6C" w:rsidRDefault="00610E6C">
      <w:pPr>
        <w:pStyle w:val="BodyText"/>
        <w:kinsoku w:val="0"/>
        <w:overflowPunct w:val="0"/>
        <w:spacing w:line="30" w:lineRule="exact"/>
        <w:ind w:left="81" w:right="-12"/>
        <w:rPr>
          <w:rFonts w:ascii="Times New Roman" w:hAnsi="Times New Roman" w:cs="Times New Roman"/>
          <w:color w:val="46463F"/>
          <w:sz w:val="13"/>
          <w:szCs w:val="13"/>
        </w:rPr>
      </w:pPr>
      <w:r>
        <w:rPr>
          <w:rFonts w:ascii="Times New Roman" w:hAnsi="Times New Roman" w:cs="Times New Roman"/>
          <w:color w:val="46463F"/>
        </w:rPr>
        <w:t xml:space="preserve">_ d  </w:t>
      </w:r>
      <w:r>
        <w:rPr>
          <w:rFonts w:ascii="Times New Roman" w:hAnsi="Times New Roman" w:cs="Times New Roman"/>
          <w:color w:val="46463F"/>
          <w:sz w:val="14"/>
          <w:szCs w:val="14"/>
        </w:rPr>
        <w:t xml:space="preserve">no  </w:t>
      </w:r>
      <w:r>
        <w:rPr>
          <w:rFonts w:ascii="Arial" w:hAnsi="Arial" w:cs="Arial"/>
          <w:color w:val="46463F"/>
          <w:sz w:val="12"/>
          <w:szCs w:val="12"/>
        </w:rPr>
        <w:t xml:space="preserve">later than </w:t>
      </w:r>
      <w:r>
        <w:rPr>
          <w:rFonts w:ascii="Times New Roman" w:hAnsi="Times New Roman" w:cs="Times New Roman"/>
          <w:color w:val="46463F"/>
          <w:sz w:val="13"/>
          <w:szCs w:val="13"/>
        </w:rPr>
        <w:t>the</w:t>
      </w:r>
    </w:p>
    <w:p w:rsidR="00610E6C" w:rsidRDefault="00610E6C">
      <w:pPr>
        <w:pStyle w:val="BodyText"/>
        <w:kinsoku w:val="0"/>
        <w:overflowPunct w:val="0"/>
        <w:spacing w:before="31" w:line="130" w:lineRule="exact"/>
        <w:ind w:left="97" w:right="-12"/>
        <w:rPr>
          <w:rFonts w:ascii="Arial" w:hAnsi="Arial" w:cs="Arial"/>
          <w:color w:val="46463F"/>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on  </w:t>
      </w:r>
      <w:r>
        <w:rPr>
          <w:rFonts w:ascii="Arial" w:hAnsi="Arial" w:cs="Arial"/>
          <w:color w:val="46463F"/>
          <w:sz w:val="14"/>
          <w:szCs w:val="14"/>
        </w:rPr>
        <w:t xml:space="preserve">ln1Provlllll  </w:t>
      </w:r>
      <w:r>
        <w:rPr>
          <w:rFonts w:ascii="Arial" w:hAnsi="Arial" w:cs="Arial"/>
          <w:color w:val="46463F"/>
        </w:rPr>
        <w:t>Integration</w:t>
      </w:r>
    </w:p>
    <w:p w:rsidR="00610E6C" w:rsidRDefault="00610E6C">
      <w:pPr>
        <w:pStyle w:val="BodyText"/>
        <w:kinsoku w:val="0"/>
        <w:overflowPunct w:val="0"/>
        <w:spacing w:line="27" w:lineRule="exact"/>
        <w:ind w:left="97" w:right="-12"/>
        <w:rPr>
          <w:rFonts w:ascii="Arial" w:hAnsi="Arial" w:cs="Arial"/>
          <w:color w:val="46463F"/>
          <w:sz w:val="12"/>
          <w:szCs w:val="12"/>
        </w:rPr>
      </w:pPr>
      <w:r>
        <w:rPr>
          <w:rFonts w:ascii="Times New Roman" w:hAnsi="Times New Roman" w:cs="Times New Roman"/>
          <w:color w:val="46463F"/>
          <w:sz w:val="13"/>
          <w:szCs w:val="13"/>
        </w:rPr>
        <w:t xml:space="preserve">and  dellvwY-  of  </w:t>
      </w:r>
      <w:r>
        <w:rPr>
          <w:rFonts w:ascii="Arial" w:hAnsi="Arial" w:cs="Arial"/>
          <w:color w:val="46463F"/>
          <w:sz w:val="12"/>
          <w:szCs w:val="12"/>
        </w:rPr>
        <w:t>care  for</w:t>
      </w:r>
    </w:p>
    <w:p w:rsidR="00610E6C" w:rsidRDefault="00610E6C">
      <w:pPr>
        <w:pStyle w:val="BodyText"/>
        <w:tabs>
          <w:tab w:val="left" w:pos="1350"/>
        </w:tabs>
        <w:kinsoku w:val="0"/>
        <w:overflowPunct w:val="0"/>
        <w:spacing w:line="172" w:lineRule="exact"/>
        <w:ind w:left="102"/>
        <w:rPr>
          <w:rFonts w:ascii="Times New Roman" w:hAnsi="Times New Roman" w:cs="Times New Roman"/>
          <w:color w:val="46463F"/>
          <w:spacing w:val="-4"/>
          <w:w w:val="95"/>
          <w:sz w:val="23"/>
          <w:szCs w:val="23"/>
        </w:rPr>
      </w:pPr>
      <w:r>
        <w:rPr>
          <w:rFonts w:ascii="Times New Roman" w:hAnsi="Times New Roman" w:cs="Times New Roman"/>
          <w:sz w:val="24"/>
          <w:szCs w:val="24"/>
        </w:rPr>
        <w:br w:type="column"/>
      </w:r>
      <w:r>
        <w:rPr>
          <w:rFonts w:ascii="Times New Roman" w:hAnsi="Times New Roman" w:cs="Times New Roman"/>
          <w:color w:val="46463F"/>
          <w:w w:val="145"/>
          <w:sz w:val="15"/>
          <w:szCs w:val="15"/>
        </w:rPr>
        <w:t>Please-</w:t>
      </w:r>
      <w:r>
        <w:rPr>
          <w:rFonts w:ascii="Times New Roman" w:hAnsi="Times New Roman" w:cs="Times New Roman"/>
          <w:color w:val="46463F"/>
          <w:w w:val="145"/>
          <w:sz w:val="15"/>
          <w:szCs w:val="15"/>
        </w:rPr>
        <w:tab/>
      </w:r>
      <w:r>
        <w:rPr>
          <w:rFonts w:ascii="Times New Roman" w:hAnsi="Times New Roman" w:cs="Times New Roman"/>
          <w:color w:val="46463F"/>
          <w:spacing w:val="-4"/>
          <w:w w:val="95"/>
          <w:sz w:val="23"/>
          <w:szCs w:val="23"/>
        </w:rPr>
        <w:t>to:</w:t>
      </w:r>
    </w:p>
    <w:p w:rsidR="00610E6C" w:rsidRDefault="00610E6C">
      <w:pPr>
        <w:pStyle w:val="BodyText"/>
        <w:kinsoku w:val="0"/>
        <w:overflowPunct w:val="0"/>
        <w:spacing w:line="17" w:lineRule="exact"/>
        <w:ind w:left="102"/>
        <w:rPr>
          <w:rFonts w:ascii="Arial" w:hAnsi="Arial" w:cs="Arial"/>
          <w:color w:val="46463F"/>
          <w:w w:val="95"/>
          <w:sz w:val="12"/>
          <w:szCs w:val="12"/>
        </w:rPr>
      </w:pPr>
      <w:r>
        <w:rPr>
          <w:rFonts w:ascii="Arial" w:hAnsi="Arial" w:cs="Arial"/>
          <w:color w:val="46463F"/>
          <w:w w:val="95"/>
          <w:sz w:val="13"/>
          <w:szCs w:val="13"/>
        </w:rPr>
        <w:t xml:space="preserve">EOHHS </w:t>
      </w:r>
      <w:r>
        <w:rPr>
          <w:rFonts w:ascii="Arial" w:hAnsi="Arial" w:cs="Arial"/>
          <w:color w:val="46463F"/>
          <w:w w:val="95"/>
          <w:sz w:val="12"/>
          <w:szCs w:val="12"/>
        </w:rPr>
        <w:t>Office of</w:t>
      </w:r>
    </w:p>
    <w:p w:rsidR="00610E6C" w:rsidRDefault="00610E6C">
      <w:pPr>
        <w:pStyle w:val="BodyText"/>
        <w:kinsoku w:val="0"/>
        <w:overflowPunct w:val="0"/>
        <w:spacing w:before="22" w:line="127" w:lineRule="exact"/>
        <w:ind w:left="60" w:right="-17"/>
        <w:rPr>
          <w:rFonts w:ascii="Times New Roman" w:hAnsi="Times New Roman" w:cs="Times New Roman"/>
          <w:color w:val="606059"/>
          <w:sz w:val="13"/>
          <w:szCs w:val="13"/>
        </w:rPr>
      </w:pPr>
      <w:r>
        <w:rPr>
          <w:rFonts w:ascii="Times New Roman" w:hAnsi="Times New Roman" w:cs="Times New Roman"/>
          <w:sz w:val="24"/>
          <w:szCs w:val="24"/>
        </w:rPr>
        <w:br w:type="column"/>
      </w:r>
      <w:r>
        <w:rPr>
          <w:rFonts w:ascii="Arial" w:hAnsi="Arial" w:cs="Arial"/>
          <w:color w:val="46463F"/>
          <w:sz w:val="12"/>
          <w:szCs w:val="12"/>
        </w:rPr>
        <w:t xml:space="preserve">TO:    </w:t>
      </w:r>
      <w:r>
        <w:rPr>
          <w:rFonts w:ascii="Arial" w:hAnsi="Arial" w:cs="Arial"/>
          <w:color w:val="46463F"/>
          <w:sz w:val="13"/>
          <w:szCs w:val="13"/>
        </w:rPr>
        <w:t xml:space="preserve">Christos    </w:t>
      </w:r>
      <w:r>
        <w:rPr>
          <w:rFonts w:ascii="Times New Roman" w:hAnsi="Times New Roman" w:cs="Times New Roman"/>
          <w:color w:val="46463F"/>
          <w:sz w:val="13"/>
          <w:szCs w:val="13"/>
        </w:rPr>
        <w:t>Joanldes</w:t>
      </w:r>
      <w:r>
        <w:rPr>
          <w:rFonts w:ascii="Times New Roman" w:hAnsi="Times New Roman" w:cs="Times New Roman"/>
          <w:color w:val="606059"/>
          <w:sz w:val="13"/>
          <w:szCs w:val="13"/>
        </w:rPr>
        <w:t>;</w:t>
      </w:r>
    </w:p>
    <w:p w:rsidR="00610E6C" w:rsidRDefault="00610E6C">
      <w:pPr>
        <w:pStyle w:val="BodyText"/>
        <w:kinsoku w:val="0"/>
        <w:overflowPunct w:val="0"/>
        <w:spacing w:line="40" w:lineRule="exact"/>
        <w:ind w:left="64" w:right="-11"/>
        <w:rPr>
          <w:rFonts w:ascii="Times New Roman" w:hAnsi="Times New Roman" w:cs="Times New Roman"/>
          <w:color w:val="46463F"/>
          <w:sz w:val="13"/>
          <w:szCs w:val="13"/>
        </w:rPr>
      </w:pPr>
      <w:r>
        <w:rPr>
          <w:rFonts w:ascii="Times New Roman" w:hAnsi="Times New Roman" w:cs="Times New Roman"/>
          <w:color w:val="46463F"/>
          <w:sz w:val="12"/>
          <w:szCs w:val="12"/>
        </w:rPr>
        <w:t>Laura</w:t>
      </w:r>
      <w:r>
        <w:rPr>
          <w:rFonts w:ascii="Times New Roman" w:hAnsi="Times New Roman" w:cs="Times New Roman"/>
          <w:color w:val="46463F"/>
          <w:spacing w:val="-16"/>
          <w:sz w:val="12"/>
          <w:szCs w:val="12"/>
        </w:rPr>
        <w:t xml:space="preserve"> </w:t>
      </w:r>
      <w:r>
        <w:rPr>
          <w:rFonts w:ascii="Arial" w:hAnsi="Arial" w:cs="Arial"/>
          <w:color w:val="46463F"/>
          <w:sz w:val="13"/>
          <w:szCs w:val="13"/>
        </w:rPr>
        <w:t>Giroux</w:t>
      </w:r>
      <w:r>
        <w:rPr>
          <w:rFonts w:ascii="Arial" w:hAnsi="Arial" w:cs="Arial"/>
          <w:color w:val="46463F"/>
          <w:spacing w:val="-20"/>
          <w:sz w:val="13"/>
          <w:szCs w:val="13"/>
        </w:rPr>
        <w:t xml:space="preserve"> </w:t>
      </w:r>
      <w:r>
        <w:rPr>
          <w:rFonts w:ascii="Times New Roman" w:hAnsi="Times New Roman" w:cs="Times New Roman"/>
          <w:color w:val="46463F"/>
          <w:sz w:val="13"/>
          <w:szCs w:val="13"/>
        </w:rPr>
        <w:t>AKA</w:t>
      </w:r>
      <w:r>
        <w:rPr>
          <w:rFonts w:ascii="Times New Roman" w:hAnsi="Times New Roman" w:cs="Times New Roman"/>
          <w:color w:val="46463F"/>
          <w:spacing w:val="-18"/>
          <w:sz w:val="13"/>
          <w:szCs w:val="13"/>
        </w:rPr>
        <w:t xml:space="preserve"> </w:t>
      </w:r>
      <w:r>
        <w:rPr>
          <w:rFonts w:ascii="Arial" w:hAnsi="Arial" w:cs="Arial"/>
          <w:color w:val="46463F"/>
        </w:rPr>
        <w:t>Laura</w:t>
      </w:r>
      <w:r>
        <w:rPr>
          <w:rFonts w:ascii="Arial" w:hAnsi="Arial" w:cs="Arial"/>
          <w:color w:val="46463F"/>
          <w:spacing w:val="-20"/>
        </w:rPr>
        <w:t xml:space="preserve"> </w:t>
      </w:r>
      <w:r>
        <w:rPr>
          <w:rFonts w:ascii="Times New Roman" w:hAnsi="Times New Roman" w:cs="Times New Roman"/>
          <w:color w:val="46463F"/>
          <w:sz w:val="13"/>
          <w:szCs w:val="13"/>
        </w:rPr>
        <w:t>M.</w:t>
      </w:r>
    </w:p>
    <w:p w:rsidR="00610E6C" w:rsidRDefault="00610E6C">
      <w:pPr>
        <w:pStyle w:val="BodyText"/>
        <w:kinsoku w:val="0"/>
        <w:overflowPunct w:val="0"/>
        <w:spacing w:before="70" w:line="120" w:lineRule="exact"/>
        <w:ind w:left="96" w:right="-20"/>
        <w:rPr>
          <w:rFonts w:ascii="Times New Roman" w:hAnsi="Times New Roman" w:cs="Times New Roman"/>
          <w:color w:val="46463F"/>
          <w:w w:val="105"/>
          <w:sz w:val="13"/>
          <w:szCs w:val="13"/>
        </w:rPr>
      </w:pPr>
      <w:r>
        <w:rPr>
          <w:rFonts w:ascii="Times New Roman" w:hAnsi="Times New Roman" w:cs="Times New Roman"/>
          <w:sz w:val="24"/>
          <w:szCs w:val="24"/>
        </w:rPr>
        <w:br w:type="column"/>
      </w:r>
      <w:r>
        <w:rPr>
          <w:rFonts w:ascii="Arial" w:hAnsi="Arial" w:cs="Arial"/>
          <w:color w:val="46463F"/>
          <w:w w:val="105"/>
          <w:sz w:val="10"/>
          <w:szCs w:val="10"/>
        </w:rPr>
        <w:t xml:space="preserve">gular </w:t>
      </w:r>
      <w:r>
        <w:rPr>
          <w:rFonts w:ascii="Times New Roman" w:hAnsi="Times New Roman" w:cs="Times New Roman"/>
          <w:color w:val="46463F"/>
          <w:w w:val="105"/>
          <w:sz w:val="13"/>
          <w:szCs w:val="13"/>
        </w:rPr>
        <w:t>the Pn!l1llses desert·</w:t>
      </w:r>
    </w:p>
    <w:p w:rsidR="00610E6C" w:rsidRDefault="00610E6C">
      <w:pPr>
        <w:pStyle w:val="BodyText"/>
        <w:kinsoku w:val="0"/>
        <w:overflowPunct w:val="0"/>
        <w:spacing w:line="1" w:lineRule="exact"/>
        <w:ind w:left="96" w:right="-20"/>
        <w:rPr>
          <w:rFonts w:ascii="Times New Roman" w:hAnsi="Times New Roman" w:cs="Times New Roman"/>
          <w:color w:val="46463F"/>
          <w:w w:val="105"/>
          <w:sz w:val="13"/>
          <w:szCs w:val="13"/>
        </w:rPr>
      </w:pPr>
      <w:r>
        <w:rPr>
          <w:rFonts w:ascii="Times New Roman" w:hAnsi="Times New Roman" w:cs="Times New Roman"/>
          <w:b/>
          <w:bCs/>
          <w:color w:val="46463F"/>
          <w:w w:val="105"/>
          <w:sz w:val="14"/>
          <w:szCs w:val="14"/>
        </w:rPr>
        <w:t xml:space="preserve">6ed  </w:t>
      </w:r>
      <w:r>
        <w:rPr>
          <w:rFonts w:ascii="Arial" w:hAnsi="Arial" w:cs="Arial"/>
          <w:color w:val="46463F"/>
          <w:w w:val="105"/>
          <w:sz w:val="12"/>
          <w:szCs w:val="12"/>
        </w:rPr>
        <w:t xml:space="preserve">In </w:t>
      </w:r>
      <w:r>
        <w:rPr>
          <w:rFonts w:ascii="Times New Roman" w:hAnsi="Times New Roman" w:cs="Times New Roman"/>
          <w:color w:val="46463F"/>
          <w:w w:val="105"/>
          <w:sz w:val="13"/>
          <w:szCs w:val="13"/>
        </w:rPr>
        <w:t xml:space="preserve">said  </w:t>
      </w:r>
      <w:r>
        <w:rPr>
          <w:rFonts w:ascii="Times New Roman" w:hAnsi="Times New Roman" w:cs="Times New Roman"/>
          <w:color w:val="46463F"/>
          <w:w w:val="105"/>
          <w:sz w:val="12"/>
          <w:szCs w:val="12"/>
        </w:rPr>
        <w:t xml:space="preserve">Mortgage,  </w:t>
      </w:r>
      <w:r>
        <w:rPr>
          <w:rFonts w:ascii="Times New Roman" w:hAnsi="Times New Roman" w:cs="Times New Roman"/>
          <w:color w:val="46463F"/>
          <w:w w:val="105"/>
          <w:sz w:val="13"/>
          <w:szCs w:val="13"/>
        </w:rPr>
        <w:t>to</w:t>
      </w:r>
    </w:p>
    <w:p w:rsidR="00610E6C" w:rsidRDefault="00610E6C">
      <w:pPr>
        <w:pStyle w:val="BodyText"/>
        <w:kinsoku w:val="0"/>
        <w:overflowPunct w:val="0"/>
        <w:spacing w:line="189" w:lineRule="exact"/>
        <w:ind w:left="98" w:right="-16"/>
        <w:rPr>
          <w:rFonts w:ascii="Arial" w:hAnsi="Arial" w:cs="Arial"/>
          <w:color w:val="46463F"/>
          <w:w w:val="85"/>
          <w:sz w:val="13"/>
          <w:szCs w:val="13"/>
        </w:rPr>
      </w:pPr>
      <w:r>
        <w:rPr>
          <w:rFonts w:ascii="Times New Roman" w:hAnsi="Times New Roman" w:cs="Times New Roman"/>
          <w:sz w:val="24"/>
          <w:szCs w:val="24"/>
        </w:rPr>
        <w:br w:type="column"/>
      </w:r>
      <w:r>
        <w:rPr>
          <w:rFonts w:ascii="Times New Roman" w:hAnsi="Times New Roman" w:cs="Times New Roman"/>
          <w:color w:val="46463F"/>
          <w:w w:val="179"/>
          <w:sz w:val="31"/>
          <w:szCs w:val="31"/>
        </w:rPr>
        <w:t>=:</w:t>
      </w:r>
      <w:r>
        <w:rPr>
          <w:rFonts w:ascii="Times New Roman" w:hAnsi="Times New Roman" w:cs="Times New Roman"/>
          <w:color w:val="46463F"/>
          <w:spacing w:val="-33"/>
          <w:w w:val="179"/>
          <w:sz w:val="31"/>
          <w:szCs w:val="31"/>
        </w:rPr>
        <w:t>;</w:t>
      </w:r>
      <w:r>
        <w:rPr>
          <w:rFonts w:ascii="Times New Roman" w:hAnsi="Times New Roman" w:cs="Times New Roman"/>
          <w:color w:val="46463F"/>
          <w:w w:val="52"/>
          <w:sz w:val="31"/>
          <w:szCs w:val="31"/>
        </w:rPr>
        <w:t>s</w:t>
      </w:r>
      <w:r>
        <w:rPr>
          <w:rFonts w:ascii="Times New Roman" w:hAnsi="Times New Roman" w:cs="Times New Roman"/>
          <w:color w:val="46463F"/>
          <w:spacing w:val="-47"/>
          <w:sz w:val="31"/>
          <w:szCs w:val="31"/>
        </w:rPr>
        <w:t xml:space="preserve"> </w:t>
      </w:r>
      <w:r>
        <w:rPr>
          <w:rFonts w:ascii="Times New Roman" w:hAnsi="Times New Roman" w:cs="Times New Roman"/>
          <w:color w:val="46463F"/>
          <w:w w:val="113"/>
          <w:sz w:val="12"/>
          <w:szCs w:val="12"/>
        </w:rPr>
        <w:t>attorne</w:t>
      </w:r>
      <w:r>
        <w:rPr>
          <w:rFonts w:ascii="Times New Roman" w:hAnsi="Times New Roman" w:cs="Times New Roman"/>
          <w:color w:val="46463F"/>
          <w:spacing w:val="4"/>
          <w:w w:val="113"/>
          <w:sz w:val="12"/>
          <w:szCs w:val="12"/>
        </w:rPr>
        <w:t>y</w:t>
      </w:r>
      <w:r>
        <w:rPr>
          <w:rFonts w:ascii="Times New Roman" w:hAnsi="Times New Roman" w:cs="Times New Roman"/>
          <w:color w:val="606059"/>
          <w:w w:val="182"/>
          <w:sz w:val="12"/>
          <w:szCs w:val="12"/>
        </w:rPr>
        <w:t>.</w:t>
      </w:r>
      <w:r>
        <w:rPr>
          <w:rFonts w:ascii="Times New Roman" w:hAnsi="Times New Roman" w:cs="Times New Roman"/>
          <w:color w:val="606059"/>
          <w:spacing w:val="10"/>
          <w:sz w:val="12"/>
          <w:szCs w:val="12"/>
        </w:rPr>
        <w:t xml:space="preserve"> </w:t>
      </w:r>
      <w:r>
        <w:rPr>
          <w:rFonts w:ascii="Arial" w:hAnsi="Arial" w:cs="Arial"/>
          <w:color w:val="46463F"/>
          <w:w w:val="85"/>
          <w:sz w:val="13"/>
          <w:szCs w:val="13"/>
        </w:rPr>
        <w:t>The</w:t>
      </w:r>
    </w:p>
    <w:p w:rsidR="00610E6C" w:rsidRDefault="00610E6C">
      <w:pPr>
        <w:pStyle w:val="BodyText"/>
        <w:kinsoku w:val="0"/>
        <w:overflowPunct w:val="0"/>
        <w:spacing w:before="69" w:line="120" w:lineRule="exact"/>
        <w:ind w:left="105" w:right="-20"/>
        <w:rPr>
          <w:rFonts w:ascii="Arial" w:hAnsi="Arial" w:cs="Arial"/>
          <w:color w:val="46463F"/>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SUrveyors,  </w:t>
      </w:r>
      <w:r>
        <w:rPr>
          <w:rFonts w:ascii="Arial" w:hAnsi="Arial" w:cs="Arial"/>
          <w:color w:val="46463F"/>
          <w:sz w:val="13"/>
          <w:szCs w:val="13"/>
        </w:rPr>
        <w:t xml:space="preserve">dated </w:t>
      </w:r>
      <w:r>
        <w:rPr>
          <w:rFonts w:ascii="Arial" w:hAnsi="Arial" w:cs="Arial"/>
          <w:color w:val="46463F"/>
        </w:rPr>
        <w:t>Auuust,</w:t>
      </w:r>
    </w:p>
    <w:p w:rsidR="00610E6C" w:rsidRDefault="00610E6C">
      <w:pPr>
        <w:pStyle w:val="BodyText"/>
        <w:kinsoku w:val="0"/>
        <w:overflowPunct w:val="0"/>
        <w:spacing w:before="83" w:line="117" w:lineRule="exact"/>
        <w:ind w:left="112" w:hanging="5"/>
        <w:rPr>
          <w:rFonts w:ascii="Arial" w:hAnsi="Arial" w:cs="Arial"/>
          <w:color w:val="46463F"/>
          <w:w w:val="90"/>
          <w:sz w:val="12"/>
          <w:szCs w:val="12"/>
        </w:rPr>
      </w:pPr>
      <w:r>
        <w:rPr>
          <w:rFonts w:ascii="Times New Roman" w:hAnsi="Times New Roman" w:cs="Times New Roman"/>
          <w:sz w:val="24"/>
          <w:szCs w:val="24"/>
        </w:rPr>
        <w:br w:type="column"/>
      </w:r>
      <w:r>
        <w:rPr>
          <w:rFonts w:ascii="Arial" w:hAnsi="Arial" w:cs="Arial"/>
          <w:color w:val="46463F"/>
          <w:w w:val="90"/>
          <w:sz w:val="12"/>
          <w:szCs w:val="12"/>
        </w:rPr>
        <w:t>CERTIRCA TEHOLOERS OF</w:t>
      </w:r>
    </w:p>
    <w:p w:rsidR="00610E6C" w:rsidRDefault="00610E6C">
      <w:pPr>
        <w:pStyle w:val="BodyText"/>
        <w:tabs>
          <w:tab w:val="left" w:pos="718"/>
          <w:tab w:val="left" w:pos="1170"/>
        </w:tabs>
        <w:kinsoku w:val="0"/>
        <w:overflowPunct w:val="0"/>
        <w:spacing w:line="11" w:lineRule="exact"/>
        <w:ind w:left="112"/>
        <w:rPr>
          <w:rFonts w:ascii="Times New Roman" w:hAnsi="Times New Roman" w:cs="Times New Roman"/>
          <w:color w:val="46463F"/>
          <w:w w:val="90"/>
          <w:sz w:val="13"/>
          <w:szCs w:val="13"/>
        </w:rPr>
      </w:pPr>
      <w:r>
        <w:rPr>
          <w:rFonts w:ascii="Times New Roman" w:hAnsi="Times New Roman" w:cs="Times New Roman"/>
          <w:color w:val="46463F"/>
          <w:w w:val="90"/>
          <w:sz w:val="13"/>
          <w:szCs w:val="13"/>
        </w:rPr>
        <w:t>CWABS</w:t>
      </w:r>
      <w:r>
        <w:rPr>
          <w:rFonts w:ascii="Times New Roman" w:hAnsi="Times New Roman" w:cs="Times New Roman"/>
          <w:color w:val="46463F"/>
          <w:w w:val="90"/>
          <w:sz w:val="13"/>
          <w:szCs w:val="13"/>
        </w:rPr>
        <w:tab/>
        <w:t>INC..</w:t>
      </w:r>
      <w:r>
        <w:rPr>
          <w:rFonts w:ascii="Times New Roman" w:hAnsi="Times New Roman" w:cs="Times New Roman"/>
          <w:color w:val="46463F"/>
          <w:w w:val="90"/>
          <w:sz w:val="13"/>
          <w:szCs w:val="13"/>
        </w:rPr>
        <w:tab/>
        <w:t>ASSET·</w:t>
      </w:r>
    </w:p>
    <w:p w:rsidR="00610E6C" w:rsidRDefault="00610E6C">
      <w:pPr>
        <w:pStyle w:val="BodyText"/>
        <w:tabs>
          <w:tab w:val="left" w:pos="718"/>
          <w:tab w:val="left" w:pos="1170"/>
        </w:tabs>
        <w:kinsoku w:val="0"/>
        <w:overflowPunct w:val="0"/>
        <w:spacing w:line="11" w:lineRule="exact"/>
        <w:ind w:left="112"/>
        <w:rPr>
          <w:rFonts w:ascii="Times New Roman" w:hAnsi="Times New Roman" w:cs="Times New Roman"/>
          <w:color w:val="46463F"/>
          <w:w w:val="90"/>
          <w:sz w:val="13"/>
          <w:szCs w:val="13"/>
        </w:rPr>
        <w:sectPr w:rsidR="00610E6C">
          <w:type w:val="continuous"/>
          <w:pgSz w:w="16840" w:h="11920" w:orient="landscape"/>
          <w:pgMar w:top="1420" w:right="100" w:bottom="280" w:left="0" w:header="720" w:footer="720" w:gutter="0"/>
          <w:cols w:num="11" w:space="720" w:equalWidth="0">
            <w:col w:w="1928" w:space="40"/>
            <w:col w:w="1743" w:space="40"/>
            <w:col w:w="313" w:space="40"/>
            <w:col w:w="1184" w:space="40"/>
            <w:col w:w="1528" w:space="40"/>
            <w:col w:w="1571" w:space="40"/>
            <w:col w:w="1502" w:space="40"/>
            <w:col w:w="1531" w:space="40"/>
            <w:col w:w="1526" w:space="40"/>
            <w:col w:w="1531" w:space="40"/>
            <w:col w:w="1983"/>
          </w:cols>
          <w:noEndnote/>
        </w:sectPr>
      </w:pPr>
    </w:p>
    <w:p w:rsidR="00610E6C" w:rsidRDefault="00610E6C">
      <w:pPr>
        <w:pStyle w:val="BodyText"/>
        <w:kinsoku w:val="0"/>
        <w:overflowPunct w:val="0"/>
        <w:spacing w:before="3"/>
        <w:rPr>
          <w:rFonts w:ascii="Times New Roman" w:hAnsi="Times New Roman" w:cs="Times New Roman"/>
          <w:sz w:val="13"/>
          <w:szCs w:val="13"/>
        </w:rPr>
      </w:pPr>
    </w:p>
    <w:p w:rsidR="00610E6C" w:rsidRDefault="00610E6C">
      <w:pPr>
        <w:pStyle w:val="BodyText"/>
        <w:kinsoku w:val="0"/>
        <w:overflowPunct w:val="0"/>
        <w:spacing w:line="139" w:lineRule="exact"/>
        <w:ind w:left="800" w:right="-18"/>
        <w:rPr>
          <w:rFonts w:ascii="Times New Roman" w:hAnsi="Times New Roman" w:cs="Times New Roman"/>
          <w:color w:val="46463F"/>
          <w:sz w:val="13"/>
          <w:szCs w:val="13"/>
        </w:rPr>
      </w:pPr>
      <w:r>
        <w:rPr>
          <w:rFonts w:ascii="Arial" w:hAnsi="Arial" w:cs="Arial"/>
          <w:color w:val="46463F"/>
          <w:sz w:val="13"/>
          <w:szCs w:val="13"/>
        </w:rPr>
        <w:t>For</w:t>
      </w:r>
      <w:r>
        <w:rPr>
          <w:rFonts w:ascii="Arial" w:hAnsi="Arial" w:cs="Arial"/>
          <w:color w:val="46463F"/>
          <w:spacing w:val="-21"/>
          <w:sz w:val="13"/>
          <w:szCs w:val="13"/>
        </w:rPr>
        <w:t xml:space="preserve"> </w:t>
      </w:r>
      <w:r>
        <w:rPr>
          <w:rFonts w:ascii="Arial" w:hAnsi="Arial" w:cs="Arial"/>
          <w:color w:val="46463F"/>
          <w:sz w:val="13"/>
          <w:szCs w:val="13"/>
        </w:rPr>
        <w:t>more</w:t>
      </w:r>
      <w:r>
        <w:rPr>
          <w:rFonts w:ascii="Arial" w:hAnsi="Arial" w:cs="Arial"/>
          <w:color w:val="46463F"/>
          <w:spacing w:val="-20"/>
          <w:sz w:val="13"/>
          <w:szCs w:val="13"/>
        </w:rPr>
        <w:t xml:space="preserve"> </w:t>
      </w:r>
      <w:r>
        <w:rPr>
          <w:rFonts w:ascii="Times New Roman" w:hAnsi="Times New Roman" w:cs="Times New Roman"/>
          <w:color w:val="46463F"/>
          <w:sz w:val="13"/>
          <w:szCs w:val="13"/>
        </w:rPr>
        <w:t>information</w:t>
      </w:r>
    </w:p>
    <w:p w:rsidR="00610E6C" w:rsidRDefault="00610E6C">
      <w:pPr>
        <w:pStyle w:val="BodyText"/>
        <w:kinsoku w:val="0"/>
        <w:overflowPunct w:val="0"/>
        <w:spacing w:line="197" w:lineRule="exact"/>
        <w:ind w:left="795" w:right="-17"/>
        <w:rPr>
          <w:rFonts w:ascii="Arial" w:hAnsi="Arial" w:cs="Arial"/>
          <w:b/>
          <w:bCs/>
          <w:color w:val="46463F"/>
          <w:w w:val="80"/>
          <w:sz w:val="18"/>
          <w:szCs w:val="18"/>
        </w:rPr>
      </w:pPr>
      <w:r>
        <w:rPr>
          <w:rFonts w:ascii="Times New Roman" w:hAnsi="Times New Roman" w:cs="Times New Roman"/>
          <w:color w:val="46463F"/>
          <w:w w:val="80"/>
          <w:sz w:val="18"/>
          <w:szCs w:val="18"/>
        </w:rPr>
        <w:t xml:space="preserve">call </w:t>
      </w:r>
      <w:r>
        <w:rPr>
          <w:rFonts w:ascii="Arial" w:hAnsi="Arial" w:cs="Arial"/>
          <w:b/>
          <w:bCs/>
          <w:color w:val="46463F"/>
          <w:w w:val="80"/>
          <w:sz w:val="18"/>
          <w:szCs w:val="18"/>
        </w:rPr>
        <w:t>413-788-1297</w:t>
      </w:r>
    </w:p>
    <w:p w:rsidR="00610E6C" w:rsidRDefault="00610E6C">
      <w:pPr>
        <w:pStyle w:val="BodyText"/>
        <w:kinsoku w:val="0"/>
        <w:overflowPunct w:val="0"/>
        <w:spacing w:before="60" w:line="222" w:lineRule="exact"/>
        <w:ind w:right="235"/>
        <w:jc w:val="right"/>
        <w:rPr>
          <w:rFonts w:ascii="Times New Roman" w:hAnsi="Times New Roman" w:cs="Times New Roman"/>
          <w:color w:val="46463F"/>
          <w:w w:val="110"/>
          <w:sz w:val="23"/>
          <w:szCs w:val="23"/>
        </w:rPr>
      </w:pPr>
      <w:r>
        <w:rPr>
          <w:rFonts w:ascii="Times New Roman" w:hAnsi="Times New Roman" w:cs="Times New Roman"/>
          <w:sz w:val="24"/>
          <w:szCs w:val="24"/>
        </w:rPr>
        <w:br w:type="column"/>
      </w:r>
      <w:r>
        <w:rPr>
          <w:rFonts w:ascii="Times New Roman" w:hAnsi="Times New Roman" w:cs="Times New Roman"/>
          <w:color w:val="46463F"/>
          <w:w w:val="110"/>
          <w:sz w:val="23"/>
          <w:szCs w:val="23"/>
        </w:rPr>
        <w:t>"'n'</w:t>
      </w:r>
    </w:p>
    <w:p w:rsidR="00610E6C" w:rsidRDefault="00610E6C">
      <w:pPr>
        <w:pStyle w:val="BodyText"/>
        <w:kinsoku w:val="0"/>
        <w:overflowPunct w:val="0"/>
        <w:spacing w:line="160" w:lineRule="auto"/>
        <w:ind w:left="303" w:firstLine="4"/>
        <w:jc w:val="both"/>
        <w:rPr>
          <w:rFonts w:ascii="Times New Roman" w:hAnsi="Times New Roman" w:cs="Times New Roman"/>
          <w:color w:val="46463F"/>
          <w:sz w:val="13"/>
          <w:szCs w:val="13"/>
        </w:rPr>
      </w:pPr>
      <w:r>
        <w:rPr>
          <w:rFonts w:ascii="Times New Roman" w:hAnsi="Times New Roman" w:cs="Times New Roman"/>
          <w:color w:val="46463F"/>
          <w:sz w:val="12"/>
          <w:szCs w:val="12"/>
        </w:rPr>
        <w:t xml:space="preserve">Ices, </w:t>
      </w:r>
      <w:r>
        <w:rPr>
          <w:rFonts w:ascii="Times New Roman" w:hAnsi="Times New Roman" w:cs="Times New Roman"/>
          <w:color w:val="46463F"/>
          <w:sz w:val="13"/>
          <w:szCs w:val="13"/>
        </w:rPr>
        <w:t xml:space="preserve">because </w:t>
      </w:r>
      <w:r>
        <w:rPr>
          <w:rFonts w:ascii="Arial" w:hAnsi="Arial" w:cs="Arial"/>
          <w:color w:val="46463F"/>
          <w:sz w:val="13"/>
          <w:szCs w:val="13"/>
        </w:rPr>
        <w:t xml:space="preserve">onlY </w:t>
      </w:r>
      <w:r>
        <w:rPr>
          <w:rFonts w:ascii="Times New Roman" w:hAnsi="Times New Roman" w:cs="Times New Roman"/>
          <w:color w:val="46463F"/>
          <w:sz w:val="14"/>
          <w:szCs w:val="14"/>
        </w:rPr>
        <w:t xml:space="preserve">mem­ </w:t>
      </w:r>
      <w:r>
        <w:rPr>
          <w:rFonts w:ascii="Times New Roman" w:hAnsi="Times New Roman" w:cs="Times New Roman"/>
          <w:color w:val="46463F"/>
          <w:sz w:val="13"/>
          <w:szCs w:val="13"/>
        </w:rPr>
        <w:t xml:space="preserve">bers </w:t>
      </w:r>
      <w:r>
        <w:rPr>
          <w:rFonts w:ascii="Arial" w:hAnsi="Arial" w:cs="Arial"/>
          <w:color w:val="46463F"/>
          <w:sz w:val="13"/>
          <w:szCs w:val="13"/>
        </w:rPr>
        <w:t xml:space="preserve">age 21 </w:t>
      </w:r>
      <w:r>
        <w:rPr>
          <w:rFonts w:ascii="Times New Roman" w:hAnsi="Times New Roman" w:cs="Times New Roman"/>
          <w:color w:val="46463F"/>
          <w:sz w:val="13"/>
          <w:szCs w:val="13"/>
        </w:rPr>
        <w:t xml:space="preserve">and </w:t>
      </w:r>
      <w:r>
        <w:rPr>
          <w:rFonts w:ascii="Times New Roman" w:hAnsi="Times New Roman" w:cs="Times New Roman"/>
          <w:color w:val="46463F"/>
          <w:sz w:val="14"/>
          <w:szCs w:val="14"/>
        </w:rPr>
        <w:t xml:space="preserve">older </w:t>
      </w:r>
      <w:r>
        <w:rPr>
          <w:rFonts w:ascii="Arial" w:hAnsi="Arial" w:cs="Arial"/>
          <w:color w:val="46463F"/>
          <w:sz w:val="13"/>
          <w:szCs w:val="13"/>
        </w:rPr>
        <w:t xml:space="preserve">are enrolled    In    </w:t>
      </w:r>
      <w:r>
        <w:rPr>
          <w:rFonts w:ascii="Times New Roman" w:hAnsi="Times New Roman" w:cs="Times New Roman"/>
          <w:color w:val="46463F"/>
          <w:sz w:val="13"/>
          <w:szCs w:val="13"/>
        </w:rPr>
        <w:t>C&amp;rePlus.</w:t>
      </w:r>
    </w:p>
    <w:p w:rsidR="00610E6C" w:rsidRDefault="00610E6C">
      <w:pPr>
        <w:pStyle w:val="BodyText"/>
        <w:kinsoku w:val="0"/>
        <w:overflowPunct w:val="0"/>
        <w:spacing w:line="67" w:lineRule="exact"/>
        <w:ind w:left="308"/>
        <w:jc w:val="both"/>
        <w:rPr>
          <w:rFonts w:ascii="Times New Roman" w:hAnsi="Times New Roman" w:cs="Times New Roman"/>
          <w:color w:val="46463F"/>
          <w:sz w:val="13"/>
          <w:szCs w:val="13"/>
        </w:rPr>
      </w:pPr>
      <w:r>
        <w:rPr>
          <w:rFonts w:ascii="Arial" w:hAnsi="Arial" w:cs="Arial"/>
          <w:color w:val="46463F"/>
          <w:sz w:val="12"/>
          <w:szCs w:val="12"/>
        </w:rPr>
        <w:t xml:space="preserve">EOHHS  </w:t>
      </w:r>
      <w:r>
        <w:rPr>
          <w:rFonts w:ascii="Arial" w:hAnsi="Arial" w:cs="Arial"/>
          <w:color w:val="46463F"/>
          <w:sz w:val="13"/>
          <w:szCs w:val="13"/>
        </w:rPr>
        <w:t xml:space="preserve">has </w:t>
      </w:r>
      <w:r>
        <w:rPr>
          <w:rFonts w:ascii="Times New Roman" w:hAnsi="Times New Roman" w:cs="Times New Roman"/>
          <w:color w:val="46463F"/>
          <w:sz w:val="13"/>
          <w:szCs w:val="13"/>
        </w:rPr>
        <w:t>followed the</w:t>
      </w:r>
    </w:p>
    <w:p w:rsidR="00610E6C" w:rsidRDefault="00610E6C">
      <w:pPr>
        <w:pStyle w:val="BodyText"/>
        <w:kinsoku w:val="0"/>
        <w:overflowPunct w:val="0"/>
        <w:spacing w:before="44" w:line="120" w:lineRule="exact"/>
        <w:ind w:left="100" w:right="-20"/>
        <w:rPr>
          <w:rFonts w:ascii="Arial" w:hAnsi="Arial" w:cs="Arial"/>
          <w:color w:val="46463F"/>
        </w:rPr>
      </w:pPr>
      <w:r>
        <w:rPr>
          <w:rFonts w:ascii="Times New Roman" w:hAnsi="Times New Roman" w:cs="Times New Roman"/>
          <w:sz w:val="24"/>
          <w:szCs w:val="24"/>
        </w:rPr>
        <w:br w:type="column"/>
      </w:r>
      <w:r>
        <w:rPr>
          <w:rFonts w:ascii="Arial" w:hAnsi="Arial" w:cs="Arial"/>
          <w:color w:val="46463F"/>
          <w:sz w:val="13"/>
          <w:szCs w:val="13"/>
        </w:rPr>
        <w:t xml:space="preserve">close  </w:t>
      </w:r>
      <w:r>
        <w:rPr>
          <w:rFonts w:ascii="Arial" w:hAnsi="Arial" w:cs="Arial"/>
          <w:color w:val="46463F"/>
          <w:sz w:val="12"/>
          <w:szCs w:val="12"/>
        </w:rPr>
        <w:t xml:space="preserve">of  </w:t>
      </w:r>
      <w:r>
        <w:rPr>
          <w:rFonts w:ascii="Times New Roman" w:hAnsi="Times New Roman" w:cs="Times New Roman"/>
          <w:color w:val="46463F"/>
          <w:sz w:val="13"/>
          <w:szCs w:val="13"/>
        </w:rPr>
        <w:t xml:space="preserve">business  on </w:t>
      </w:r>
      <w:r>
        <w:rPr>
          <w:rFonts w:ascii="Arial" w:hAnsi="Arial" w:cs="Arial"/>
          <w:color w:val="46463F"/>
        </w:rPr>
        <w:t>July</w:t>
      </w:r>
    </w:p>
    <w:p w:rsidR="00610E6C" w:rsidRDefault="00ED0708">
      <w:pPr>
        <w:pStyle w:val="BodyText"/>
        <w:kinsoku w:val="0"/>
        <w:overflowPunct w:val="0"/>
        <w:spacing w:line="103" w:lineRule="exact"/>
        <w:ind w:left="96" w:right="-20"/>
        <w:rPr>
          <w:rFonts w:ascii="Times New Roman" w:hAnsi="Times New Roman" w:cs="Times New Roman"/>
          <w:b/>
          <w:bCs/>
          <w:color w:val="46463F"/>
          <w:w w:val="99"/>
          <w:sz w:val="14"/>
          <w:szCs w:val="14"/>
        </w:rPr>
      </w:pPr>
      <w:r>
        <w:rPr>
          <w:noProof/>
        </w:rPr>
        <mc:AlternateContent>
          <mc:Choice Requires="wps">
            <w:drawing>
              <wp:anchor distT="0" distB="0" distL="114300" distR="114300" simplePos="0" relativeHeight="251717120" behindDoc="1" locked="0" layoutInCell="0" allowOverlap="1">
                <wp:simplePos x="0" y="0"/>
                <wp:positionH relativeFrom="page">
                  <wp:posOffset>2444750</wp:posOffset>
                </wp:positionH>
                <wp:positionV relativeFrom="paragraph">
                  <wp:posOffset>-4445</wp:posOffset>
                </wp:positionV>
                <wp:extent cx="172720" cy="247650"/>
                <wp:effectExtent l="0" t="0" r="0" b="0"/>
                <wp:wrapNone/>
                <wp:docPr id="849" name="Text Box 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390" w:lineRule="exact"/>
                              <w:ind w:right="-17"/>
                              <w:rPr>
                                <w:rFonts w:ascii="Arial" w:hAnsi="Arial" w:cs="Arial"/>
                                <w:color w:val="46463F"/>
                                <w:w w:val="80"/>
                                <w:sz w:val="39"/>
                                <w:szCs w:val="39"/>
                              </w:rPr>
                            </w:pPr>
                            <w:r>
                              <w:rPr>
                                <w:rFonts w:ascii="Arial" w:hAnsi="Arial" w:cs="Arial"/>
                                <w:color w:val="46463F"/>
                                <w:w w:val="80"/>
                                <w:sz w:val="39"/>
                                <w:szCs w:val="39"/>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0" o:spid="_x0000_s1451" type="#_x0000_t202" style="position:absolute;left:0;text-align:left;margin-left:192.5pt;margin-top:-.35pt;width:13.6pt;height:19.5pt;z-index:-25159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" o:allowincell="f" filled="f" stroked="f">
                <v:textbox inset="0,0,0,0">
                  <w:txbxContent>
                    <w:p w:rsidR="00610E6C" w:rsidRDefault="00610E6C">
                      <w:pPr>
                        <w:pStyle w:val="BodyText"/>
                        <w:kinsoku w:val="0"/>
                        <w:overflowPunct w:val="0"/>
                        <w:spacing w:line="390" w:lineRule="exact"/>
                        <w:ind w:right="-17"/>
                        <w:rPr>
                          <w:rFonts w:ascii="Arial" w:hAnsi="Arial" w:cs="Arial"/>
                          <w:color w:val="46463F"/>
                          <w:w w:val="80"/>
                          <w:sz w:val="39"/>
                          <w:szCs w:val="39"/>
                        </w:rPr>
                      </w:pPr>
                      <w:r>
                        <w:rPr>
                          <w:rFonts w:ascii="Arial" w:hAnsi="Arial" w:cs="Arial"/>
                          <w:color w:val="46463F"/>
                          <w:w w:val="80"/>
                          <w:sz w:val="39"/>
                          <w:szCs w:val="39"/>
                        </w:rPr>
                        <w:t>=.</w:t>
                      </w:r>
                    </w:p>
                  </w:txbxContent>
                </v:textbox>
                <w10:wrap anchorx="page"/>
              </v:shape>
            </w:pict>
          </mc:Fallback>
        </mc:AlternateContent>
      </w:r>
      <w:r w:rsidR="00610E6C">
        <w:rPr>
          <w:rFonts w:ascii="Times New Roman" w:hAnsi="Times New Roman" w:cs="Times New Roman"/>
          <w:color w:val="46463F"/>
          <w:w w:val="99"/>
          <w:sz w:val="12"/>
          <w:szCs w:val="12"/>
        </w:rPr>
        <w:t>22,</w:t>
      </w:r>
      <w:r w:rsidR="00610E6C">
        <w:rPr>
          <w:rFonts w:ascii="Times New Roman" w:hAnsi="Times New Roman" w:cs="Times New Roman"/>
          <w:color w:val="46463F"/>
          <w:sz w:val="12"/>
          <w:szCs w:val="12"/>
        </w:rPr>
        <w:t xml:space="preserve">  </w:t>
      </w:r>
      <w:r w:rsidR="00610E6C">
        <w:rPr>
          <w:rFonts w:ascii="Times New Roman" w:hAnsi="Times New Roman" w:cs="Times New Roman"/>
          <w:color w:val="46463F"/>
          <w:spacing w:val="14"/>
          <w:sz w:val="12"/>
          <w:szCs w:val="12"/>
        </w:rPr>
        <w:t xml:space="preserve"> </w:t>
      </w:r>
      <w:r w:rsidR="00610E6C">
        <w:rPr>
          <w:rFonts w:ascii="Times New Roman" w:hAnsi="Times New Roman" w:cs="Times New Roman"/>
          <w:color w:val="46463F"/>
          <w:w w:val="110"/>
        </w:rPr>
        <w:t>20</w:t>
      </w:r>
      <w:r w:rsidR="00610E6C">
        <w:rPr>
          <w:rFonts w:ascii="Times New Roman" w:hAnsi="Times New Roman" w:cs="Times New Roman"/>
          <w:color w:val="46463F"/>
          <w:spacing w:val="-10"/>
          <w:w w:val="110"/>
        </w:rPr>
        <w:t>1</w:t>
      </w:r>
      <w:r w:rsidR="00610E6C">
        <w:rPr>
          <w:rFonts w:ascii="Times New Roman" w:hAnsi="Times New Roman" w:cs="Times New Roman"/>
          <w:color w:val="46463F"/>
          <w:w w:val="117"/>
        </w:rPr>
        <w:t>6,</w:t>
      </w:r>
      <w:r w:rsidR="00610E6C">
        <w:rPr>
          <w:rFonts w:ascii="Times New Roman" w:hAnsi="Times New Roman" w:cs="Times New Roman"/>
          <w:color w:val="46463F"/>
        </w:rPr>
        <w:t xml:space="preserve">  </w:t>
      </w:r>
      <w:r w:rsidR="00610E6C">
        <w:rPr>
          <w:rFonts w:ascii="Times New Roman" w:hAnsi="Times New Roman" w:cs="Times New Roman"/>
          <w:color w:val="46463F"/>
          <w:spacing w:val="-8"/>
        </w:rPr>
        <w:t xml:space="preserve"> </w:t>
      </w:r>
      <w:r w:rsidR="00610E6C">
        <w:rPr>
          <w:rFonts w:ascii="Arial" w:hAnsi="Arial" w:cs="Arial"/>
          <w:color w:val="46463F"/>
          <w:w w:val="107"/>
        </w:rPr>
        <w:t>presented</w:t>
      </w:r>
      <w:r w:rsidR="00610E6C">
        <w:rPr>
          <w:rFonts w:ascii="Arial" w:hAnsi="Arial" w:cs="Arial"/>
          <w:color w:val="46463F"/>
        </w:rPr>
        <w:t xml:space="preserve"> </w:t>
      </w:r>
      <w:r w:rsidR="00610E6C">
        <w:rPr>
          <w:rFonts w:ascii="Arial" w:hAnsi="Arial" w:cs="Arial"/>
          <w:color w:val="46463F"/>
          <w:spacing w:val="1"/>
        </w:rPr>
        <w:t xml:space="preserve"> </w:t>
      </w:r>
      <w:r w:rsidR="00610E6C">
        <w:rPr>
          <w:rFonts w:ascii="Arial" w:hAnsi="Arial" w:cs="Arial"/>
          <w:color w:val="46463F"/>
          <w:spacing w:val="-55"/>
          <w:w w:val="206"/>
          <w:sz w:val="12"/>
          <w:szCs w:val="12"/>
        </w:rPr>
        <w:t>I</w:t>
      </w:r>
      <w:r w:rsidR="00610E6C">
        <w:rPr>
          <w:rFonts w:ascii="Arial" w:hAnsi="Arial" w:cs="Arial"/>
          <w:color w:val="46463F"/>
          <w:w w:val="120"/>
          <w:sz w:val="12"/>
          <w:szCs w:val="12"/>
        </w:rPr>
        <w:t>n</w:t>
      </w:r>
      <w:r w:rsidR="00610E6C">
        <w:rPr>
          <w:rFonts w:ascii="Arial" w:hAnsi="Arial" w:cs="Arial"/>
          <w:color w:val="46463F"/>
          <w:sz w:val="12"/>
          <w:szCs w:val="12"/>
        </w:rPr>
        <w:t xml:space="preserve"> </w:t>
      </w:r>
      <w:r w:rsidR="00610E6C">
        <w:rPr>
          <w:rFonts w:ascii="Arial" w:hAnsi="Arial" w:cs="Arial"/>
          <w:color w:val="46463F"/>
          <w:spacing w:val="-10"/>
          <w:sz w:val="12"/>
          <w:szCs w:val="12"/>
        </w:rPr>
        <w:t xml:space="preserve"> </w:t>
      </w:r>
      <w:r w:rsidR="00610E6C">
        <w:rPr>
          <w:rFonts w:ascii="Times New Roman" w:hAnsi="Times New Roman" w:cs="Times New Roman"/>
          <w:b/>
          <w:bCs/>
          <w:color w:val="46463F"/>
          <w:w w:val="99"/>
          <w:sz w:val="14"/>
          <w:szCs w:val="14"/>
        </w:rPr>
        <w:t>a</w:t>
      </w:r>
    </w:p>
    <w:p w:rsidR="00610E6C" w:rsidRDefault="00610E6C">
      <w:pPr>
        <w:pStyle w:val="BodyText"/>
        <w:kinsoku w:val="0"/>
        <w:overflowPunct w:val="0"/>
        <w:spacing w:line="259" w:lineRule="exact"/>
        <w:ind w:left="543" w:right="-20"/>
        <w:rPr>
          <w:rFonts w:ascii="Arial" w:hAnsi="Arial" w:cs="Arial"/>
          <w:color w:val="46463F"/>
          <w:w w:val="111"/>
          <w:sz w:val="25"/>
          <w:szCs w:val="25"/>
        </w:rPr>
      </w:pPr>
      <w:r>
        <w:rPr>
          <w:rFonts w:ascii="Arial" w:hAnsi="Arial" w:cs="Arial"/>
          <w:color w:val="46463F"/>
          <w:w w:val="65"/>
          <w:sz w:val="24"/>
          <w:szCs w:val="24"/>
        </w:rPr>
        <w:t>in:ne</w:t>
      </w:r>
      <w:r>
        <w:rPr>
          <w:rFonts w:ascii="Arial" w:hAnsi="Arial" w:cs="Arial"/>
          <w:color w:val="46463F"/>
          <w:spacing w:val="-44"/>
          <w:w w:val="65"/>
          <w:sz w:val="24"/>
          <w:szCs w:val="24"/>
        </w:rPr>
        <w:t>r</w:t>
      </w:r>
      <w:r>
        <w:rPr>
          <w:rFonts w:ascii="Arial" w:hAnsi="Arial" w:cs="Arial"/>
          <w:color w:val="46463F"/>
          <w:w w:val="54"/>
          <w:sz w:val="24"/>
          <w:szCs w:val="24"/>
        </w:rPr>
        <w:t>wi</w:t>
      </w:r>
      <w:r>
        <w:rPr>
          <w:rFonts w:ascii="Arial" w:hAnsi="Arial" w:cs="Arial"/>
          <w:color w:val="46463F"/>
          <w:spacing w:val="-27"/>
          <w:w w:val="54"/>
          <w:sz w:val="24"/>
          <w:szCs w:val="24"/>
        </w:rPr>
        <w:t>u</w:t>
      </w:r>
      <w:r>
        <w:rPr>
          <w:rFonts w:ascii="Arial" w:hAnsi="Arial" w:cs="Arial"/>
          <w:color w:val="46463F"/>
          <w:w w:val="61"/>
          <w:sz w:val="24"/>
          <w:szCs w:val="24"/>
        </w:rPr>
        <w:t>'l:1.</w:t>
      </w:r>
      <w:r>
        <w:rPr>
          <w:rFonts w:ascii="Arial" w:hAnsi="Arial" w:cs="Arial"/>
          <w:color w:val="46463F"/>
          <w:spacing w:val="-30"/>
          <w:sz w:val="24"/>
          <w:szCs w:val="24"/>
        </w:rPr>
        <w:t xml:space="preserve"> </w:t>
      </w:r>
      <w:r>
        <w:rPr>
          <w:rFonts w:ascii="Arial" w:hAnsi="Arial" w:cs="Arial"/>
          <w:color w:val="46463F"/>
          <w:spacing w:val="-172"/>
          <w:w w:val="206"/>
          <w:sz w:val="25"/>
          <w:szCs w:val="25"/>
        </w:rPr>
        <w:t>1</w:t>
      </w:r>
      <w:r>
        <w:rPr>
          <w:rFonts w:ascii="Arial" w:hAnsi="Arial" w:cs="Arial"/>
          <w:color w:val="46463F"/>
          <w:w w:val="111"/>
          <w:sz w:val="25"/>
          <w:szCs w:val="25"/>
        </w:rPr>
        <w:t>:</w:t>
      </w:r>
    </w:p>
    <w:p w:rsidR="00610E6C" w:rsidRDefault="00610E6C">
      <w:pPr>
        <w:pStyle w:val="BodyText"/>
        <w:kinsoku w:val="0"/>
        <w:overflowPunct w:val="0"/>
        <w:spacing w:before="83" w:line="160" w:lineRule="auto"/>
        <w:ind w:left="63"/>
        <w:jc w:val="both"/>
        <w:rPr>
          <w:rFonts w:ascii="Arial" w:hAnsi="Arial" w:cs="Arial"/>
          <w:color w:val="46463F"/>
          <w:sz w:val="12"/>
          <w:szCs w:val="12"/>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members </w:t>
      </w:r>
      <w:r>
        <w:rPr>
          <w:rFonts w:ascii="Arial" w:hAnsi="Arial" w:cs="Arial"/>
          <w:color w:val="46463F"/>
          <w:sz w:val="14"/>
          <w:szCs w:val="14"/>
        </w:rPr>
        <w:t xml:space="preserve">wlth </w:t>
      </w:r>
      <w:r>
        <w:rPr>
          <w:rFonts w:ascii="Arial" w:hAnsi="Arial" w:cs="Arial"/>
          <w:color w:val="46463F"/>
          <w:sz w:val="13"/>
          <w:szCs w:val="13"/>
        </w:rPr>
        <w:t xml:space="preserve">behavioral </w:t>
      </w:r>
      <w:r>
        <w:rPr>
          <w:rFonts w:ascii="Times New Roman" w:hAnsi="Times New Roman" w:cs="Times New Roman"/>
          <w:color w:val="46463F"/>
          <w:sz w:val="13"/>
          <w:szCs w:val="13"/>
        </w:rPr>
        <w:t xml:space="preserve">health needs  </w:t>
      </w:r>
      <w:r>
        <w:rPr>
          <w:rFonts w:ascii="Arial" w:hAnsi="Arial" w:cs="Arial"/>
          <w:color w:val="46463F"/>
          <w:sz w:val="13"/>
          <w:szCs w:val="13"/>
        </w:rPr>
        <w:t xml:space="preserve">and  </w:t>
      </w:r>
      <w:r>
        <w:rPr>
          <w:rFonts w:ascii="Arial" w:hAnsi="Arial" w:cs="Arial"/>
          <w:color w:val="46463F"/>
        </w:rPr>
        <w:t xml:space="preserve">those </w:t>
      </w:r>
      <w:r>
        <w:rPr>
          <w:rFonts w:ascii="Times New Roman" w:hAnsi="Times New Roman" w:cs="Times New Roman"/>
          <w:color w:val="46463F"/>
          <w:sz w:val="13"/>
          <w:szCs w:val="13"/>
        </w:rPr>
        <w:t xml:space="preserve">with    </w:t>
      </w:r>
      <w:r>
        <w:rPr>
          <w:rFonts w:ascii="Times New Roman" w:hAnsi="Times New Roman" w:cs="Times New Roman"/>
          <w:color w:val="46463F"/>
          <w:sz w:val="12"/>
          <w:szCs w:val="12"/>
        </w:rPr>
        <w:t xml:space="preserve">dual    </w:t>
      </w:r>
      <w:r>
        <w:rPr>
          <w:rFonts w:ascii="Arial" w:hAnsi="Arial" w:cs="Arial"/>
          <w:color w:val="46463F"/>
        </w:rPr>
        <w:t xml:space="preserve">diagnoses    </w:t>
      </w:r>
      <w:r>
        <w:rPr>
          <w:rFonts w:ascii="Arial" w:hAnsi="Arial" w:cs="Arial"/>
          <w:color w:val="46463F"/>
          <w:sz w:val="12"/>
          <w:szCs w:val="12"/>
        </w:rPr>
        <w:t>of</w:t>
      </w:r>
    </w:p>
    <w:p w:rsidR="00610E6C" w:rsidRDefault="00610E6C">
      <w:pPr>
        <w:pStyle w:val="BodyText"/>
        <w:kinsoku w:val="0"/>
        <w:overflowPunct w:val="0"/>
        <w:spacing w:before="40" w:line="98" w:lineRule="auto"/>
        <w:ind w:left="63"/>
        <w:jc w:val="both"/>
        <w:rPr>
          <w:rFonts w:ascii="Arial" w:hAnsi="Arial" w:cs="Arial"/>
          <w:color w:val="46463F"/>
          <w:w w:val="105"/>
          <w:sz w:val="17"/>
          <w:szCs w:val="17"/>
        </w:rPr>
      </w:pPr>
      <w:r>
        <w:rPr>
          <w:rFonts w:ascii="Times New Roman" w:hAnsi="Times New Roman" w:cs="Times New Roman"/>
          <w:color w:val="46463F"/>
          <w:w w:val="105"/>
          <w:sz w:val="13"/>
          <w:szCs w:val="13"/>
        </w:rPr>
        <w:t xml:space="preserve">substance abuse disorder: as  </w:t>
      </w:r>
      <w:r>
        <w:rPr>
          <w:rFonts w:ascii="Arial" w:hAnsi="Arial" w:cs="Arial"/>
          <w:color w:val="46463F"/>
          <w:w w:val="105"/>
          <w:sz w:val="12"/>
          <w:szCs w:val="12"/>
        </w:rPr>
        <w:t xml:space="preserve">well  </w:t>
      </w:r>
      <w:r>
        <w:rPr>
          <w:rFonts w:ascii="Times New Roman" w:hAnsi="Times New Roman" w:cs="Times New Roman"/>
          <w:color w:val="46463F"/>
          <w:w w:val="105"/>
          <w:sz w:val="13"/>
          <w:szCs w:val="13"/>
        </w:rPr>
        <w:t>as  1ntearatfon</w:t>
      </w:r>
      <w:r>
        <w:rPr>
          <w:rFonts w:ascii="Times New Roman" w:hAnsi="Times New Roman" w:cs="Times New Roman"/>
          <w:color w:val="46463F"/>
          <w:spacing w:val="-5"/>
          <w:w w:val="105"/>
          <w:sz w:val="13"/>
          <w:szCs w:val="13"/>
        </w:rPr>
        <w:t xml:space="preserve"> </w:t>
      </w:r>
      <w:r>
        <w:rPr>
          <w:rFonts w:ascii="Arial" w:hAnsi="Arial" w:cs="Arial"/>
          <w:color w:val="46463F"/>
          <w:w w:val="105"/>
          <w:sz w:val="17"/>
          <w:szCs w:val="17"/>
        </w:rPr>
        <w:t>ol</w:t>
      </w:r>
    </w:p>
    <w:p w:rsidR="00610E6C" w:rsidRDefault="00610E6C">
      <w:pPr>
        <w:pStyle w:val="BodyText"/>
        <w:kinsoku w:val="0"/>
        <w:overflowPunct w:val="0"/>
        <w:spacing w:line="63" w:lineRule="exact"/>
        <w:ind w:left="63"/>
        <w:jc w:val="both"/>
        <w:rPr>
          <w:rFonts w:ascii="Times New Roman" w:hAnsi="Times New Roman" w:cs="Times New Roman"/>
          <w:color w:val="46463F"/>
          <w:w w:val="105"/>
          <w:sz w:val="13"/>
          <w:szCs w:val="13"/>
        </w:rPr>
      </w:pPr>
      <w:r>
        <w:rPr>
          <w:rFonts w:ascii="Times New Roman" w:hAnsi="Times New Roman" w:cs="Times New Roman"/>
          <w:color w:val="46463F"/>
          <w:w w:val="105"/>
        </w:rPr>
        <w:t xml:space="preserve">Jong    </w:t>
      </w:r>
      <w:r>
        <w:rPr>
          <w:rFonts w:ascii="Arial" w:hAnsi="Arial" w:cs="Arial"/>
          <w:color w:val="46463F"/>
          <w:w w:val="105"/>
          <w:sz w:val="12"/>
          <w:szCs w:val="12"/>
        </w:rPr>
        <w:t xml:space="preserve">term   </w:t>
      </w:r>
      <w:r>
        <w:rPr>
          <w:rFonts w:ascii="Times New Roman" w:hAnsi="Times New Roman" w:cs="Times New Roman"/>
          <w:color w:val="46463F"/>
          <w:w w:val="105"/>
          <w:sz w:val="13"/>
          <w:szCs w:val="13"/>
        </w:rPr>
        <w:t>services  and</w:t>
      </w:r>
    </w:p>
    <w:p w:rsidR="00610E6C" w:rsidRDefault="00610E6C">
      <w:pPr>
        <w:pStyle w:val="BodyText"/>
        <w:kinsoku w:val="0"/>
        <w:overflowPunct w:val="0"/>
        <w:spacing w:before="89" w:line="163" w:lineRule="auto"/>
        <w:ind w:left="90" w:right="13"/>
        <w:jc w:val="both"/>
        <w:rPr>
          <w:rFonts w:ascii="Arial" w:hAnsi="Arial" w:cs="Arial"/>
          <w:color w:val="46463F"/>
        </w:rPr>
      </w:pPr>
      <w:r>
        <w:rPr>
          <w:rFonts w:ascii="Times New Roman" w:hAnsi="Times New Roman" w:cs="Times New Roman"/>
          <w:sz w:val="24"/>
          <w:szCs w:val="24"/>
        </w:rPr>
        <w:br w:type="column"/>
      </w:r>
      <w:r>
        <w:rPr>
          <w:rFonts w:ascii="Arial" w:hAnsi="Arial" w:cs="Arial"/>
          <w:color w:val="46463F"/>
          <w:sz w:val="12"/>
          <w:szCs w:val="12"/>
        </w:rPr>
        <w:t xml:space="preserve">Attn: </w:t>
      </w:r>
      <w:r>
        <w:rPr>
          <w:rFonts w:ascii="Times New Roman" w:hAnsi="Times New Roman" w:cs="Times New Roman"/>
          <w:color w:val="46463F"/>
          <w:sz w:val="12"/>
          <w:szCs w:val="12"/>
        </w:rPr>
        <w:t xml:space="preserve">1115 </w:t>
      </w:r>
      <w:r>
        <w:rPr>
          <w:rFonts w:ascii="Arial" w:hAnsi="Arial" w:cs="Arial"/>
          <w:color w:val="46463F"/>
          <w:sz w:val="12"/>
          <w:szCs w:val="12"/>
        </w:rPr>
        <w:t xml:space="preserve">Demonstration </w:t>
      </w:r>
      <w:r>
        <w:rPr>
          <w:rFonts w:ascii="Arial" w:hAnsi="Arial" w:cs="Arial"/>
          <w:color w:val="46463F"/>
        </w:rPr>
        <w:t xml:space="preserve">comments, </w:t>
      </w:r>
      <w:r>
        <w:rPr>
          <w:rFonts w:ascii="Times New Roman" w:hAnsi="Times New Roman" w:cs="Times New Roman"/>
          <w:color w:val="46463F"/>
          <w:sz w:val="12"/>
          <w:szCs w:val="12"/>
        </w:rPr>
        <w:t xml:space="preserve">One </w:t>
      </w:r>
      <w:r>
        <w:rPr>
          <w:rFonts w:ascii="Times New Roman" w:hAnsi="Times New Roman" w:cs="Times New Roman"/>
          <w:color w:val="46463F"/>
          <w:sz w:val="13"/>
          <w:szCs w:val="13"/>
        </w:rPr>
        <w:t xml:space="preserve">Ashburton </w:t>
      </w:r>
      <w:r>
        <w:rPr>
          <w:rFonts w:ascii="Times New Roman" w:hAnsi="Times New Roman" w:cs="Times New Roman"/>
          <w:color w:val="46463F"/>
          <w:sz w:val="12"/>
          <w:szCs w:val="12"/>
        </w:rPr>
        <w:t xml:space="preserve">Place, 11th </w:t>
      </w:r>
      <w:r>
        <w:rPr>
          <w:rFonts w:ascii="Times New Roman" w:hAnsi="Times New Roman" w:cs="Times New Roman"/>
          <w:color w:val="46463F"/>
          <w:sz w:val="13"/>
          <w:szCs w:val="13"/>
        </w:rPr>
        <w:t xml:space="preserve">Floor, Boston, </w:t>
      </w:r>
      <w:r>
        <w:rPr>
          <w:rFonts w:ascii="Arial" w:hAnsi="Arial" w:cs="Arial"/>
          <w:color w:val="46463F"/>
          <w:sz w:val="13"/>
          <w:szCs w:val="13"/>
        </w:rPr>
        <w:t xml:space="preserve">MA </w:t>
      </w:r>
      <w:r>
        <w:rPr>
          <w:rFonts w:ascii="Arial" w:hAnsi="Arial" w:cs="Arial"/>
          <w:color w:val="46463F"/>
          <w:sz w:val="12"/>
          <w:szCs w:val="12"/>
        </w:rPr>
        <w:t xml:space="preserve">02108. </w:t>
      </w:r>
      <w:r>
        <w:rPr>
          <w:rFonts w:ascii="Times New Roman" w:hAnsi="Times New Roman" w:cs="Times New Roman"/>
          <w:color w:val="46463F"/>
          <w:sz w:val="13"/>
          <w:szCs w:val="13"/>
        </w:rPr>
        <w:t xml:space="preserve">Comments </w:t>
      </w:r>
      <w:r>
        <w:rPr>
          <w:rFonts w:ascii="Arial" w:hAnsi="Arial" w:cs="Arial"/>
          <w:color w:val="46463F"/>
          <w:sz w:val="13"/>
          <w:szCs w:val="13"/>
        </w:rPr>
        <w:t xml:space="preserve">must  </w:t>
      </w:r>
      <w:r>
        <w:rPr>
          <w:rFonts w:ascii="Times New Roman" w:hAnsi="Times New Roman" w:cs="Times New Roman"/>
          <w:color w:val="46463F"/>
          <w:sz w:val="13"/>
          <w:szCs w:val="13"/>
        </w:rPr>
        <w:t xml:space="preserve">be  received  </w:t>
      </w:r>
      <w:r>
        <w:rPr>
          <w:rFonts w:ascii="Times New Roman" w:hAnsi="Times New Roman" w:cs="Times New Roman"/>
          <w:color w:val="46463F"/>
          <w:sz w:val="12"/>
          <w:szCs w:val="12"/>
        </w:rPr>
        <w:t xml:space="preserve">by  </w:t>
      </w:r>
      <w:r>
        <w:rPr>
          <w:rFonts w:ascii="Arial" w:hAnsi="Arial" w:cs="Arial"/>
          <w:color w:val="46463F"/>
        </w:rPr>
        <w:t>July</w:t>
      </w:r>
    </w:p>
    <w:p w:rsidR="00610E6C" w:rsidRDefault="00610E6C">
      <w:pPr>
        <w:pStyle w:val="BodyText"/>
        <w:kinsoku w:val="0"/>
        <w:overflowPunct w:val="0"/>
        <w:spacing w:line="63" w:lineRule="exact"/>
        <w:ind w:left="533" w:right="-16"/>
        <w:rPr>
          <w:rFonts w:ascii="Arial" w:hAnsi="Arial" w:cs="Arial"/>
          <w:color w:val="46463F"/>
          <w:w w:val="110"/>
          <w:sz w:val="9"/>
          <w:szCs w:val="9"/>
        </w:rPr>
      </w:pPr>
      <w:r>
        <w:rPr>
          <w:rFonts w:ascii="Arial" w:hAnsi="Arial" w:cs="Arial"/>
          <w:color w:val="46463F"/>
          <w:w w:val="110"/>
          <w:sz w:val="12"/>
          <w:szCs w:val="12"/>
        </w:rPr>
        <w:t>In</w:t>
      </w:r>
      <w:r>
        <w:rPr>
          <w:rFonts w:ascii="Arial" w:hAnsi="Arial" w:cs="Arial"/>
          <w:color w:val="46463F"/>
          <w:spacing w:val="-19"/>
          <w:w w:val="110"/>
          <w:sz w:val="12"/>
          <w:szCs w:val="12"/>
        </w:rPr>
        <w:t xml:space="preserve"> </w:t>
      </w:r>
      <w:r>
        <w:rPr>
          <w:rFonts w:ascii="Times New Roman" w:hAnsi="Times New Roman" w:cs="Times New Roman"/>
          <w:color w:val="46463F"/>
          <w:w w:val="110"/>
          <w:sz w:val="13"/>
          <w:szCs w:val="13"/>
        </w:rPr>
        <w:t>order</w:t>
      </w:r>
      <w:r>
        <w:rPr>
          <w:rFonts w:ascii="Times New Roman" w:hAnsi="Times New Roman" w:cs="Times New Roman"/>
          <w:color w:val="46463F"/>
          <w:spacing w:val="-8"/>
          <w:w w:val="110"/>
          <w:sz w:val="13"/>
          <w:szCs w:val="13"/>
        </w:rPr>
        <w:t xml:space="preserve"> </w:t>
      </w:r>
      <w:r>
        <w:rPr>
          <w:rFonts w:ascii="Times New Roman" w:hAnsi="Times New Roman" w:cs="Times New Roman"/>
          <w:color w:val="46463F"/>
          <w:w w:val="110"/>
          <w:sz w:val="13"/>
          <w:szCs w:val="13"/>
        </w:rPr>
        <w:t>to</w:t>
      </w:r>
      <w:r>
        <w:rPr>
          <w:rFonts w:ascii="Times New Roman" w:hAnsi="Times New Roman" w:cs="Times New Roman"/>
          <w:color w:val="46463F"/>
          <w:spacing w:val="-3"/>
          <w:w w:val="110"/>
          <w:sz w:val="13"/>
          <w:szCs w:val="13"/>
        </w:rPr>
        <w:t xml:space="preserve"> </w:t>
      </w:r>
      <w:r>
        <w:rPr>
          <w:rFonts w:ascii="Times New Roman" w:hAnsi="Times New Roman" w:cs="Times New Roman"/>
          <w:color w:val="46463F"/>
          <w:w w:val="110"/>
          <w:sz w:val="13"/>
          <w:szCs w:val="13"/>
        </w:rPr>
        <w:t>be</w:t>
      </w:r>
      <w:r>
        <w:rPr>
          <w:rFonts w:ascii="Times New Roman" w:hAnsi="Times New Roman" w:cs="Times New Roman"/>
          <w:color w:val="46463F"/>
          <w:spacing w:val="-5"/>
          <w:w w:val="110"/>
          <w:sz w:val="13"/>
          <w:szCs w:val="13"/>
        </w:rPr>
        <w:t xml:space="preserve"> </w:t>
      </w:r>
      <w:r>
        <w:rPr>
          <w:rFonts w:ascii="Arial" w:hAnsi="Arial" w:cs="Arial"/>
          <w:color w:val="46463F"/>
          <w:w w:val="110"/>
          <w:sz w:val="9"/>
          <w:szCs w:val="9"/>
        </w:rPr>
        <w:t>COil·</w:t>
      </w:r>
    </w:p>
    <w:p w:rsidR="00610E6C" w:rsidRDefault="00610E6C">
      <w:pPr>
        <w:pStyle w:val="BodyText"/>
        <w:kinsoku w:val="0"/>
        <w:overflowPunct w:val="0"/>
        <w:spacing w:before="25" w:line="127" w:lineRule="exact"/>
        <w:ind w:left="92"/>
        <w:jc w:val="both"/>
        <w:rPr>
          <w:rFonts w:ascii="Arial" w:hAnsi="Arial" w:cs="Arial"/>
          <w:color w:val="46463F"/>
          <w:sz w:val="13"/>
          <w:szCs w:val="13"/>
        </w:rPr>
      </w:pPr>
      <w:r>
        <w:rPr>
          <w:rFonts w:ascii="Times New Roman" w:hAnsi="Times New Roman" w:cs="Times New Roman"/>
          <w:sz w:val="24"/>
          <w:szCs w:val="24"/>
        </w:rPr>
        <w:br w:type="column"/>
      </w:r>
      <w:r>
        <w:rPr>
          <w:rFonts w:ascii="Arial" w:hAnsi="Arial" w:cs="Arial"/>
          <w:color w:val="46463F"/>
          <w:sz w:val="13"/>
          <w:szCs w:val="13"/>
        </w:rPr>
        <w:t>Glroul!,   AKA   Laura M.</w:t>
      </w:r>
    </w:p>
    <w:p w:rsidR="00610E6C" w:rsidRDefault="00610E6C">
      <w:pPr>
        <w:pStyle w:val="BodyText"/>
        <w:kinsoku w:val="0"/>
        <w:overflowPunct w:val="0"/>
        <w:spacing w:line="102" w:lineRule="exact"/>
        <w:ind w:left="87"/>
        <w:jc w:val="both"/>
        <w:rPr>
          <w:rFonts w:ascii="Times New Roman" w:hAnsi="Times New Roman" w:cs="Times New Roman"/>
          <w:color w:val="46463F"/>
          <w:sz w:val="13"/>
          <w:szCs w:val="13"/>
        </w:rPr>
      </w:pPr>
      <w:r>
        <w:rPr>
          <w:rFonts w:ascii="Times New Roman" w:hAnsi="Times New Roman" w:cs="Times New Roman"/>
          <w:color w:val="46463F"/>
          <w:sz w:val="13"/>
          <w:szCs w:val="13"/>
        </w:rPr>
        <w:t>Joanldes</w:t>
      </w:r>
    </w:p>
    <w:p w:rsidR="00610E6C" w:rsidRDefault="00610E6C">
      <w:pPr>
        <w:pStyle w:val="BodyText"/>
        <w:kinsoku w:val="0"/>
        <w:overflowPunct w:val="0"/>
        <w:spacing w:before="16" w:line="158" w:lineRule="auto"/>
        <w:ind w:left="87" w:right="5"/>
        <w:jc w:val="both"/>
        <w:rPr>
          <w:rFonts w:ascii="Times New Roman" w:hAnsi="Times New Roman" w:cs="Times New Roman"/>
          <w:color w:val="46463F"/>
          <w:sz w:val="13"/>
          <w:szCs w:val="13"/>
        </w:rPr>
      </w:pPr>
      <w:r>
        <w:rPr>
          <w:rFonts w:ascii="Times New Roman" w:hAnsi="Times New Roman" w:cs="Times New Roman"/>
          <w:color w:val="46463F"/>
          <w:sz w:val="13"/>
          <w:szCs w:val="13"/>
        </w:rPr>
        <w:t xml:space="preserve">and to all </w:t>
      </w:r>
      <w:r>
        <w:rPr>
          <w:rFonts w:ascii="Arial" w:hAnsi="Arial" w:cs="Arial"/>
          <w:color w:val="46463F"/>
        </w:rPr>
        <w:t xml:space="preserve">persons </w:t>
      </w:r>
      <w:r>
        <w:rPr>
          <w:rFonts w:ascii="Arial" w:hAnsi="Arial" w:cs="Arial"/>
          <w:color w:val="46463F"/>
          <w:sz w:val="13"/>
          <w:szCs w:val="13"/>
        </w:rPr>
        <w:t xml:space="preserve">entftfed </w:t>
      </w:r>
      <w:r>
        <w:rPr>
          <w:rFonts w:ascii="Times New Roman" w:hAnsi="Times New Roman" w:cs="Times New Roman"/>
          <w:color w:val="46463F"/>
          <w:sz w:val="13"/>
          <w:szCs w:val="13"/>
        </w:rPr>
        <w:t xml:space="preserve">to the </w:t>
      </w:r>
      <w:r>
        <w:rPr>
          <w:rFonts w:ascii="Arial" w:hAnsi="Arial" w:cs="Arial"/>
          <w:color w:val="46463F"/>
          <w:sz w:val="13"/>
          <w:szCs w:val="13"/>
        </w:rPr>
        <w:t xml:space="preserve">benefit </w:t>
      </w:r>
      <w:r>
        <w:rPr>
          <w:rFonts w:ascii="Times New Roman" w:hAnsi="Times New Roman" w:cs="Times New Roman"/>
          <w:color w:val="46463F"/>
          <w:sz w:val="13"/>
          <w:szCs w:val="13"/>
        </w:rPr>
        <w:t xml:space="preserve">of the </w:t>
      </w:r>
      <w:r>
        <w:rPr>
          <w:rFonts w:ascii="Times New Roman" w:hAnsi="Times New Roman" w:cs="Times New Roman"/>
          <w:color w:val="46463F"/>
          <w:sz w:val="13"/>
          <w:szCs w:val="13"/>
          <w:u w:val="thick" w:color="000000"/>
        </w:rPr>
        <w:t xml:space="preserve">5ervicemembel </w:t>
      </w:r>
      <w:r>
        <w:rPr>
          <w:rFonts w:ascii="Arial" w:hAnsi="Arial" w:cs="Arial"/>
          <w:color w:val="46463F"/>
          <w:sz w:val="14"/>
          <w:szCs w:val="14"/>
          <w:u w:val="thick" w:color="000000"/>
        </w:rPr>
        <w:t xml:space="preserve">s </w:t>
      </w:r>
      <w:r>
        <w:rPr>
          <w:rFonts w:ascii="Times New Roman" w:hAnsi="Times New Roman" w:cs="Times New Roman"/>
          <w:color w:val="46463F"/>
          <w:sz w:val="13"/>
          <w:szCs w:val="13"/>
        </w:rPr>
        <w:t>Clvfl Re­</w:t>
      </w:r>
    </w:p>
    <w:p w:rsidR="00610E6C" w:rsidRDefault="00610E6C">
      <w:pPr>
        <w:pStyle w:val="BodyText"/>
        <w:kinsoku w:val="0"/>
        <w:overflowPunct w:val="0"/>
        <w:spacing w:line="49" w:lineRule="exact"/>
        <w:ind w:left="92"/>
        <w:jc w:val="both"/>
        <w:rPr>
          <w:rFonts w:ascii="Times New Roman" w:hAnsi="Times New Roman" w:cs="Times New Roman"/>
          <w:color w:val="46463F"/>
          <w:sz w:val="13"/>
          <w:szCs w:val="13"/>
        </w:rPr>
      </w:pPr>
      <w:r>
        <w:rPr>
          <w:rFonts w:ascii="Arial" w:hAnsi="Arial" w:cs="Arial"/>
          <w:color w:val="46463F"/>
          <w:sz w:val="12"/>
          <w:szCs w:val="12"/>
        </w:rPr>
        <w:t>llef</w:t>
      </w:r>
      <w:r>
        <w:rPr>
          <w:rFonts w:ascii="Arial" w:hAnsi="Arial" w:cs="Arial"/>
          <w:color w:val="46463F"/>
          <w:spacing w:val="-17"/>
          <w:sz w:val="12"/>
          <w:szCs w:val="12"/>
        </w:rPr>
        <w:t xml:space="preserve"> </w:t>
      </w:r>
      <w:r>
        <w:rPr>
          <w:rFonts w:ascii="Times New Roman" w:hAnsi="Times New Roman" w:cs="Times New Roman"/>
          <w:color w:val="46463F"/>
          <w:sz w:val="12"/>
          <w:szCs w:val="12"/>
        </w:rPr>
        <w:t>Act,</w:t>
      </w:r>
      <w:r>
        <w:rPr>
          <w:rFonts w:ascii="Times New Roman" w:hAnsi="Times New Roman" w:cs="Times New Roman"/>
          <w:color w:val="46463F"/>
          <w:spacing w:val="-10"/>
          <w:sz w:val="12"/>
          <w:szCs w:val="12"/>
        </w:rPr>
        <w:t xml:space="preserve"> </w:t>
      </w:r>
      <w:r>
        <w:rPr>
          <w:rFonts w:ascii="Times New Roman" w:hAnsi="Times New Roman" w:cs="Times New Roman"/>
          <w:color w:val="46463F"/>
          <w:sz w:val="13"/>
          <w:szCs w:val="13"/>
        </w:rPr>
        <w:t>50</w:t>
      </w:r>
      <w:r>
        <w:rPr>
          <w:rFonts w:ascii="Times New Roman" w:hAnsi="Times New Roman" w:cs="Times New Roman"/>
          <w:color w:val="46463F"/>
          <w:spacing w:val="-15"/>
          <w:sz w:val="13"/>
          <w:szCs w:val="13"/>
        </w:rPr>
        <w:t xml:space="preserve"> </w:t>
      </w:r>
      <w:r>
        <w:rPr>
          <w:rFonts w:ascii="Times New Roman" w:hAnsi="Times New Roman" w:cs="Times New Roman"/>
          <w:color w:val="46463F"/>
          <w:sz w:val="13"/>
          <w:szCs w:val="13"/>
        </w:rPr>
        <w:t>U5.C.</w:t>
      </w:r>
      <w:r>
        <w:rPr>
          <w:rFonts w:ascii="Times New Roman" w:hAnsi="Times New Roman" w:cs="Times New Roman"/>
          <w:color w:val="46463F"/>
          <w:spacing w:val="-11"/>
          <w:sz w:val="13"/>
          <w:szCs w:val="13"/>
        </w:rPr>
        <w:t xml:space="preserve"> </w:t>
      </w:r>
      <w:r>
        <w:rPr>
          <w:rFonts w:ascii="Times New Roman" w:hAnsi="Times New Roman" w:cs="Times New Roman"/>
          <w:color w:val="46463F"/>
          <w:sz w:val="13"/>
          <w:szCs w:val="13"/>
        </w:rPr>
        <w:t>APP.</w:t>
      </w:r>
      <w:r>
        <w:rPr>
          <w:rFonts w:ascii="Times New Roman" w:hAnsi="Times New Roman" w:cs="Times New Roman"/>
          <w:color w:val="46463F"/>
          <w:spacing w:val="-9"/>
          <w:sz w:val="13"/>
          <w:szCs w:val="13"/>
        </w:rPr>
        <w:t xml:space="preserve"> </w:t>
      </w:r>
      <w:r>
        <w:rPr>
          <w:rFonts w:ascii="Times New Roman" w:hAnsi="Times New Roman" w:cs="Times New Roman"/>
          <w:color w:val="46463F"/>
          <w:sz w:val="13"/>
          <w:szCs w:val="13"/>
        </w:rPr>
        <w:t>§501</w:t>
      </w:r>
    </w:p>
    <w:p w:rsidR="00610E6C" w:rsidRDefault="00610E6C">
      <w:pPr>
        <w:pStyle w:val="BodyText"/>
        <w:kinsoku w:val="0"/>
        <w:overflowPunct w:val="0"/>
        <w:spacing w:before="68" w:line="135" w:lineRule="exact"/>
        <w:ind w:left="89"/>
        <w:jc w:val="both"/>
        <w:rPr>
          <w:rFonts w:ascii="Times New Roman" w:hAnsi="Times New Roman" w:cs="Times New Roman"/>
          <w:color w:val="46463F"/>
          <w:w w:val="105"/>
          <w:sz w:val="14"/>
          <w:szCs w:val="14"/>
        </w:rPr>
      </w:pPr>
      <w:r>
        <w:rPr>
          <w:rFonts w:ascii="Times New Roman" w:hAnsi="Times New Roman" w:cs="Times New Roman"/>
          <w:sz w:val="24"/>
          <w:szCs w:val="24"/>
        </w:rPr>
        <w:br w:type="column"/>
      </w:r>
      <w:r>
        <w:rPr>
          <w:rFonts w:ascii="Times New Roman" w:hAnsi="Times New Roman" w:cs="Times New Roman"/>
          <w:color w:val="46463F"/>
          <w:w w:val="105"/>
          <w:sz w:val="14"/>
          <w:szCs w:val="14"/>
        </w:rPr>
        <w:t>wit</w:t>
      </w:r>
    </w:p>
    <w:p w:rsidR="00610E6C" w:rsidRDefault="00610E6C">
      <w:pPr>
        <w:pStyle w:val="BodyText"/>
        <w:kinsoku w:val="0"/>
        <w:overflowPunct w:val="0"/>
        <w:spacing w:before="14" w:line="160" w:lineRule="auto"/>
        <w:ind w:left="84"/>
        <w:jc w:val="both"/>
        <w:rPr>
          <w:rFonts w:ascii="Arial" w:hAnsi="Arial" w:cs="Arial"/>
          <w:color w:val="46463F"/>
          <w:sz w:val="13"/>
          <w:szCs w:val="13"/>
        </w:rPr>
      </w:pPr>
      <w:r>
        <w:rPr>
          <w:rFonts w:ascii="Arial" w:hAnsi="Arial" w:cs="Arial"/>
          <w:color w:val="46463F"/>
          <w:w w:val="95"/>
          <w:sz w:val="13"/>
          <w:szCs w:val="13"/>
        </w:rPr>
        <w:t>The</w:t>
      </w:r>
      <w:r>
        <w:rPr>
          <w:rFonts w:ascii="Arial" w:hAnsi="Arial" w:cs="Arial"/>
          <w:color w:val="46463F"/>
          <w:spacing w:val="-5"/>
          <w:w w:val="95"/>
          <w:sz w:val="13"/>
          <w:szCs w:val="13"/>
        </w:rPr>
        <w:t xml:space="preserve"> </w:t>
      </w:r>
      <w:r>
        <w:rPr>
          <w:rFonts w:ascii="Arial" w:hAnsi="Arial" w:cs="Arial"/>
          <w:color w:val="46463F"/>
          <w:w w:val="95"/>
          <w:sz w:val="13"/>
          <w:szCs w:val="13"/>
        </w:rPr>
        <w:t>land</w:t>
      </w:r>
      <w:r>
        <w:rPr>
          <w:rFonts w:ascii="Arial" w:hAnsi="Arial" w:cs="Arial"/>
          <w:color w:val="46463F"/>
          <w:spacing w:val="-12"/>
          <w:w w:val="95"/>
          <w:sz w:val="13"/>
          <w:szCs w:val="13"/>
        </w:rPr>
        <w:t xml:space="preserve"> </w:t>
      </w:r>
      <w:r>
        <w:rPr>
          <w:rFonts w:ascii="Arial" w:hAnsi="Arial" w:cs="Arial"/>
          <w:color w:val="46463F"/>
          <w:w w:val="95"/>
          <w:sz w:val="12"/>
          <w:szCs w:val="12"/>
        </w:rPr>
        <w:t>In</w:t>
      </w:r>
      <w:r>
        <w:rPr>
          <w:rFonts w:ascii="Arial" w:hAnsi="Arial" w:cs="Arial"/>
          <w:color w:val="46463F"/>
          <w:spacing w:val="-11"/>
          <w:w w:val="95"/>
          <w:sz w:val="12"/>
          <w:szCs w:val="12"/>
        </w:rPr>
        <w:t xml:space="preserve"> </w:t>
      </w:r>
      <w:r>
        <w:rPr>
          <w:rFonts w:ascii="Arial" w:hAnsi="Arial" w:cs="Arial"/>
          <w:color w:val="46463F"/>
          <w:w w:val="95"/>
          <w:sz w:val="13"/>
          <w:szCs w:val="13"/>
        </w:rPr>
        <w:t>said</w:t>
      </w:r>
      <w:r>
        <w:rPr>
          <w:rFonts w:ascii="Arial" w:hAnsi="Arial" w:cs="Arial"/>
          <w:color w:val="46463F"/>
          <w:spacing w:val="-4"/>
          <w:w w:val="95"/>
          <w:sz w:val="13"/>
          <w:szCs w:val="13"/>
        </w:rPr>
        <w:t xml:space="preserve"> </w:t>
      </w:r>
      <w:r>
        <w:rPr>
          <w:rFonts w:ascii="Arial" w:hAnsi="Arial" w:cs="Arial"/>
          <w:color w:val="46463F"/>
          <w:w w:val="95"/>
          <w:sz w:val="12"/>
          <w:szCs w:val="12"/>
        </w:rPr>
        <w:t xml:space="preserve">AGAWAM, </w:t>
      </w:r>
      <w:r>
        <w:rPr>
          <w:rFonts w:ascii="Times New Roman" w:hAnsi="Times New Roman" w:cs="Times New Roman"/>
          <w:color w:val="46463F"/>
          <w:sz w:val="13"/>
          <w:szCs w:val="13"/>
        </w:rPr>
        <w:t>being</w:t>
      </w:r>
      <w:r>
        <w:rPr>
          <w:rFonts w:ascii="Times New Roman" w:hAnsi="Times New Roman" w:cs="Times New Roman"/>
          <w:color w:val="46463F"/>
          <w:spacing w:val="-16"/>
          <w:sz w:val="13"/>
          <w:szCs w:val="13"/>
        </w:rPr>
        <w:t xml:space="preserve"> </w:t>
      </w:r>
      <w:r>
        <w:rPr>
          <w:rFonts w:ascii="Arial" w:hAnsi="Arial" w:cs="Arial"/>
          <w:color w:val="46463F"/>
          <w:sz w:val="13"/>
          <w:szCs w:val="13"/>
        </w:rPr>
        <w:t>known</w:t>
      </w:r>
      <w:r>
        <w:rPr>
          <w:rFonts w:ascii="Arial" w:hAnsi="Arial" w:cs="Arial"/>
          <w:color w:val="46463F"/>
          <w:spacing w:val="-24"/>
          <w:sz w:val="13"/>
          <w:szCs w:val="13"/>
        </w:rPr>
        <w:t xml:space="preserve"> </w:t>
      </w:r>
      <w:r>
        <w:rPr>
          <w:rFonts w:ascii="Arial" w:hAnsi="Arial" w:cs="Arial"/>
          <w:color w:val="46463F"/>
          <w:sz w:val="13"/>
          <w:szCs w:val="13"/>
        </w:rPr>
        <w:t>and</w:t>
      </w:r>
      <w:r>
        <w:rPr>
          <w:rFonts w:ascii="Arial" w:hAnsi="Arial" w:cs="Arial"/>
          <w:color w:val="46463F"/>
          <w:spacing w:val="-26"/>
          <w:sz w:val="13"/>
          <w:szCs w:val="13"/>
        </w:rPr>
        <w:t xml:space="preserve"> </w:t>
      </w:r>
      <w:r>
        <w:rPr>
          <w:rFonts w:ascii="Times New Roman" w:hAnsi="Times New Roman" w:cs="Times New Roman"/>
          <w:color w:val="46463F"/>
          <w:sz w:val="14"/>
          <w:szCs w:val="14"/>
        </w:rPr>
        <w:t xml:space="preserve">deslgnat· </w:t>
      </w:r>
      <w:r>
        <w:rPr>
          <w:rFonts w:ascii="Times New Roman" w:hAnsi="Times New Roman" w:cs="Times New Roman"/>
          <w:color w:val="46463F"/>
          <w:sz w:val="13"/>
          <w:szCs w:val="13"/>
        </w:rPr>
        <w:t xml:space="preserve">eel as Lot #31 (thirty-one) on </w:t>
      </w:r>
      <w:r>
        <w:rPr>
          <w:rFonts w:ascii="Arial" w:hAnsi="Arial" w:cs="Arial"/>
          <w:color w:val="46463F"/>
          <w:sz w:val="13"/>
          <w:szCs w:val="13"/>
        </w:rPr>
        <w:t xml:space="preserve">a </w:t>
      </w:r>
      <w:r>
        <w:rPr>
          <w:rFonts w:ascii="Arial" w:hAnsi="Arial" w:cs="Arial"/>
          <w:color w:val="46463F"/>
        </w:rPr>
        <w:t xml:space="preserve">plan </w:t>
      </w:r>
      <w:r>
        <w:rPr>
          <w:rFonts w:ascii="Arial" w:hAnsi="Arial" w:cs="Arial"/>
          <w:color w:val="46463F"/>
          <w:sz w:val="12"/>
          <w:szCs w:val="12"/>
        </w:rPr>
        <w:t xml:space="preserve">of lots </w:t>
      </w:r>
      <w:r>
        <w:rPr>
          <w:rFonts w:ascii="Arial" w:hAnsi="Arial" w:cs="Arial"/>
          <w:color w:val="46463F"/>
          <w:spacing w:val="8"/>
          <w:sz w:val="12"/>
          <w:szCs w:val="12"/>
        </w:rPr>
        <w:t xml:space="preserve"> </w:t>
      </w:r>
      <w:r>
        <w:rPr>
          <w:rFonts w:ascii="Arial" w:hAnsi="Arial" w:cs="Arial"/>
          <w:color w:val="46463F"/>
          <w:sz w:val="13"/>
          <w:szCs w:val="13"/>
        </w:rPr>
        <w:t>recorded</w:t>
      </w:r>
    </w:p>
    <w:p w:rsidR="00610E6C" w:rsidRDefault="00610E6C">
      <w:pPr>
        <w:pStyle w:val="BodyText"/>
        <w:kinsoku w:val="0"/>
        <w:overflowPunct w:val="0"/>
        <w:spacing w:line="96" w:lineRule="exact"/>
        <w:ind w:left="89"/>
        <w:jc w:val="both"/>
        <w:rPr>
          <w:rFonts w:ascii="Times New Roman" w:hAnsi="Times New Roman" w:cs="Times New Roman"/>
          <w:color w:val="46463F"/>
          <w:sz w:val="13"/>
          <w:szCs w:val="13"/>
        </w:rPr>
      </w:pPr>
      <w:r>
        <w:rPr>
          <w:rFonts w:ascii="Arial" w:hAnsi="Arial" w:cs="Arial"/>
          <w:color w:val="46463F"/>
          <w:sz w:val="12"/>
          <w:szCs w:val="12"/>
        </w:rPr>
        <w:t xml:space="preserve">In  </w:t>
      </w:r>
      <w:r>
        <w:rPr>
          <w:rFonts w:ascii="Times New Roman" w:hAnsi="Times New Roman" w:cs="Times New Roman"/>
          <w:color w:val="46463F"/>
          <w:sz w:val="13"/>
          <w:szCs w:val="13"/>
        </w:rPr>
        <w:t xml:space="preserve">the   </w:t>
      </w:r>
      <w:r>
        <w:rPr>
          <w:rFonts w:ascii="Arial" w:hAnsi="Arial" w:cs="Arial"/>
          <w:color w:val="46463F"/>
          <w:sz w:val="12"/>
          <w:szCs w:val="12"/>
        </w:rPr>
        <w:t xml:space="preserve">Hampden  </w:t>
      </w:r>
      <w:r>
        <w:rPr>
          <w:rFonts w:ascii="Times New Roman" w:hAnsi="Times New Roman" w:cs="Times New Roman"/>
          <w:color w:val="46463F"/>
          <w:sz w:val="13"/>
          <w:szCs w:val="13"/>
        </w:rPr>
        <w:t>County</w:t>
      </w:r>
    </w:p>
    <w:p w:rsidR="00610E6C" w:rsidRDefault="00610E6C">
      <w:pPr>
        <w:pStyle w:val="BodyText"/>
        <w:tabs>
          <w:tab w:val="left" w:pos="958"/>
        </w:tabs>
        <w:kinsoku w:val="0"/>
        <w:overflowPunct w:val="0"/>
        <w:spacing w:before="31" w:line="165" w:lineRule="auto"/>
        <w:ind w:left="96" w:firstLine="4"/>
        <w:jc w:val="both"/>
        <w:rPr>
          <w:rFonts w:ascii="Arial" w:hAnsi="Arial" w:cs="Arial"/>
          <w:color w:val="46463F"/>
          <w:w w:val="80"/>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lses</w:t>
      </w:r>
      <w:r>
        <w:rPr>
          <w:rFonts w:ascii="Times New Roman" w:hAnsi="Times New Roman" w:cs="Times New Roman"/>
          <w:color w:val="46463F"/>
          <w:sz w:val="13"/>
          <w:szCs w:val="13"/>
        </w:rPr>
        <w:tab/>
      </w:r>
      <w:r>
        <w:rPr>
          <w:rFonts w:ascii="Arial" w:hAnsi="Arial" w:cs="Arial"/>
          <w:color w:val="46463F"/>
          <w:w w:val="60"/>
          <w:sz w:val="26"/>
          <w:szCs w:val="26"/>
        </w:rPr>
        <w:t>"'Yn</w:t>
      </w:r>
      <w:r>
        <w:rPr>
          <w:rFonts w:ascii="Arial" w:hAnsi="Arial" w:cs="Arial"/>
          <w:color w:val="46463F"/>
          <w:spacing w:val="-21"/>
          <w:w w:val="60"/>
          <w:sz w:val="26"/>
          <w:szCs w:val="26"/>
        </w:rPr>
        <w:t xml:space="preserve"> </w:t>
      </w:r>
      <w:r>
        <w:rPr>
          <w:rFonts w:ascii="Arial" w:hAnsi="Arial" w:cs="Arial"/>
          <w:color w:val="46463F"/>
          <w:w w:val="60"/>
          <w:sz w:val="24"/>
          <w:szCs w:val="24"/>
        </w:rPr>
        <w:t>"':l'ci</w:t>
      </w:r>
      <w:r>
        <w:rPr>
          <w:rFonts w:ascii="Arial" w:hAnsi="Arial" w:cs="Arial"/>
          <w:color w:val="46463F"/>
          <w:w w:val="67"/>
          <w:sz w:val="24"/>
          <w:szCs w:val="24"/>
        </w:rPr>
        <w:t xml:space="preserve"> </w:t>
      </w:r>
      <w:r>
        <w:rPr>
          <w:rFonts w:ascii="Times New Roman" w:hAnsi="Times New Roman" w:cs="Times New Roman"/>
          <w:color w:val="46463F"/>
          <w:w w:val="109"/>
          <w:sz w:val="12"/>
          <w:szCs w:val="12"/>
        </w:rPr>
        <w:t xml:space="preserve">mortgage </w:t>
      </w:r>
      <w:r>
        <w:rPr>
          <w:rFonts w:ascii="Times New Roman" w:hAnsi="Times New Roman" w:cs="Times New Roman"/>
          <w:color w:val="46463F"/>
          <w:sz w:val="13"/>
          <w:szCs w:val="13"/>
        </w:rPr>
        <w:t xml:space="preserve">shall control </w:t>
      </w:r>
      <w:r>
        <w:rPr>
          <w:rFonts w:ascii="Arial" w:hAnsi="Arial" w:cs="Arial"/>
          <w:color w:val="46463F"/>
          <w:spacing w:val="-28"/>
          <w:w w:val="163"/>
          <w:sz w:val="12"/>
          <w:szCs w:val="12"/>
        </w:rPr>
        <w:t>In</w:t>
      </w:r>
      <w:r>
        <w:rPr>
          <w:rFonts w:ascii="Arial" w:hAnsi="Arial" w:cs="Arial"/>
          <w:color w:val="46463F"/>
          <w:w w:val="163"/>
          <w:sz w:val="12"/>
          <w:szCs w:val="12"/>
        </w:rPr>
        <w:t xml:space="preserve"> </w:t>
      </w:r>
      <w:r>
        <w:rPr>
          <w:rFonts w:ascii="Times New Roman" w:hAnsi="Times New Roman" w:cs="Times New Roman"/>
          <w:color w:val="46463F"/>
          <w:sz w:val="13"/>
          <w:szCs w:val="13"/>
        </w:rPr>
        <w:t xml:space="preserve">the </w:t>
      </w:r>
      <w:r>
        <w:rPr>
          <w:rFonts w:ascii="Times New Roman" w:hAnsi="Times New Roman" w:cs="Times New Roman"/>
          <w:color w:val="46463F"/>
          <w:sz w:val="14"/>
          <w:szCs w:val="14"/>
        </w:rPr>
        <w:t xml:space="preserve">event </w:t>
      </w:r>
      <w:r>
        <w:rPr>
          <w:rFonts w:ascii="Arial" w:hAnsi="Arial" w:cs="Arial"/>
          <w:color w:val="46463F"/>
          <w:sz w:val="12"/>
          <w:szCs w:val="12"/>
        </w:rPr>
        <w:t xml:space="preserve">of </w:t>
      </w:r>
      <w:r>
        <w:rPr>
          <w:rFonts w:ascii="Times New Roman" w:hAnsi="Times New Roman" w:cs="Times New Roman"/>
          <w:color w:val="46463F"/>
          <w:sz w:val="13"/>
          <w:szCs w:val="13"/>
        </w:rPr>
        <w:t xml:space="preserve">an error </w:t>
      </w:r>
      <w:r>
        <w:rPr>
          <w:rFonts w:ascii="Arial" w:hAnsi="Arial" w:cs="Arial"/>
          <w:color w:val="46463F"/>
          <w:spacing w:val="2"/>
          <w:sz w:val="12"/>
          <w:szCs w:val="12"/>
        </w:rPr>
        <w:t>In</w:t>
      </w:r>
      <w:r>
        <w:rPr>
          <w:rFonts w:ascii="Times New Roman" w:hAnsi="Times New Roman" w:cs="Times New Roman"/>
          <w:color w:val="46463F"/>
          <w:spacing w:val="2"/>
          <w:sz w:val="13"/>
          <w:szCs w:val="13"/>
        </w:rPr>
        <w:t xml:space="preserve">this </w:t>
      </w:r>
      <w:r>
        <w:rPr>
          <w:rFonts w:ascii="Arial" w:hAnsi="Arial" w:cs="Arial"/>
          <w:color w:val="46463F"/>
          <w:sz w:val="13"/>
          <w:szCs w:val="13"/>
        </w:rPr>
        <w:t>Pllbflcatfon.</w:t>
      </w:r>
      <w:r>
        <w:rPr>
          <w:rFonts w:ascii="Arial" w:hAnsi="Arial" w:cs="Arial"/>
          <w:color w:val="46463F"/>
          <w:spacing w:val="-13"/>
          <w:sz w:val="13"/>
          <w:szCs w:val="13"/>
        </w:rPr>
        <w:t xml:space="preserve"> </w:t>
      </w:r>
      <w:r>
        <w:rPr>
          <w:rFonts w:ascii="Arial" w:hAnsi="Arial" w:cs="Arial"/>
          <w:color w:val="46463F"/>
          <w:sz w:val="13"/>
          <w:szCs w:val="13"/>
        </w:rPr>
        <w:t>TIME</w:t>
      </w:r>
      <w:r>
        <w:rPr>
          <w:rFonts w:ascii="Arial" w:hAnsi="Arial" w:cs="Arial"/>
          <w:color w:val="46463F"/>
          <w:spacing w:val="-21"/>
          <w:sz w:val="13"/>
          <w:szCs w:val="13"/>
        </w:rPr>
        <w:t xml:space="preserve"> </w:t>
      </w:r>
      <w:r>
        <w:rPr>
          <w:rFonts w:ascii="Arial" w:hAnsi="Arial" w:cs="Arial"/>
          <w:color w:val="46463F"/>
          <w:sz w:val="13"/>
          <w:szCs w:val="13"/>
        </w:rPr>
        <w:t>WIU</w:t>
      </w:r>
      <w:r>
        <w:rPr>
          <w:rFonts w:ascii="Arial" w:hAnsi="Arial" w:cs="Arial"/>
          <w:color w:val="46463F"/>
          <w:spacing w:val="-22"/>
          <w:sz w:val="13"/>
          <w:szCs w:val="13"/>
        </w:rPr>
        <w:t xml:space="preserve"> </w:t>
      </w:r>
      <w:r>
        <w:rPr>
          <w:rFonts w:ascii="Arial" w:hAnsi="Arial" w:cs="Arial"/>
          <w:color w:val="46463F"/>
          <w:w w:val="80"/>
          <w:sz w:val="13"/>
          <w:szCs w:val="13"/>
        </w:rPr>
        <w:t>BE</w:t>
      </w:r>
    </w:p>
    <w:p w:rsidR="00610E6C" w:rsidRDefault="00610E6C">
      <w:pPr>
        <w:pStyle w:val="BodyText"/>
        <w:kinsoku w:val="0"/>
        <w:overflowPunct w:val="0"/>
        <w:spacing w:line="3" w:lineRule="exact"/>
        <w:ind w:left="100"/>
        <w:jc w:val="both"/>
        <w:rPr>
          <w:rFonts w:ascii="Times New Roman" w:hAnsi="Times New Roman" w:cs="Times New Roman"/>
          <w:color w:val="46463F"/>
          <w:w w:val="85"/>
          <w:sz w:val="13"/>
          <w:szCs w:val="13"/>
        </w:rPr>
      </w:pPr>
      <w:r>
        <w:rPr>
          <w:rFonts w:ascii="Arial" w:hAnsi="Arial" w:cs="Arial"/>
          <w:color w:val="46463F"/>
          <w:w w:val="85"/>
        </w:rPr>
        <w:t xml:space="preserve">Of </w:t>
      </w:r>
      <w:r>
        <w:rPr>
          <w:rFonts w:ascii="Arial" w:hAnsi="Arial" w:cs="Arial"/>
          <w:color w:val="46463F"/>
          <w:w w:val="85"/>
          <w:sz w:val="12"/>
          <w:szCs w:val="12"/>
        </w:rPr>
        <w:t xml:space="preserve">THE </w:t>
      </w:r>
      <w:r>
        <w:rPr>
          <w:rFonts w:ascii="Times New Roman" w:hAnsi="Times New Roman" w:cs="Times New Roman"/>
          <w:color w:val="46463F"/>
          <w:w w:val="85"/>
          <w:sz w:val="13"/>
          <w:szCs w:val="13"/>
        </w:rPr>
        <w:t>ESSENCE.</w:t>
      </w:r>
    </w:p>
    <w:p w:rsidR="00610E6C" w:rsidRDefault="00610E6C">
      <w:pPr>
        <w:pStyle w:val="BodyText"/>
        <w:tabs>
          <w:tab w:val="left" w:pos="1284"/>
        </w:tabs>
        <w:kinsoku w:val="0"/>
        <w:overflowPunct w:val="0"/>
        <w:spacing w:line="235" w:lineRule="exact"/>
        <w:ind w:left="93"/>
        <w:rPr>
          <w:rFonts w:ascii="Arial" w:hAnsi="Arial" w:cs="Arial"/>
          <w:i/>
          <w:iCs/>
          <w:color w:val="46463F"/>
          <w:w w:val="375"/>
          <w:sz w:val="26"/>
          <w:szCs w:val="26"/>
        </w:rPr>
      </w:pPr>
      <w:r>
        <w:rPr>
          <w:rFonts w:ascii="Times New Roman" w:hAnsi="Times New Roman" w:cs="Times New Roman"/>
          <w:sz w:val="24"/>
          <w:szCs w:val="24"/>
        </w:rPr>
        <w:br w:type="column"/>
      </w:r>
      <w:r>
        <w:rPr>
          <w:rFonts w:ascii="Arial" w:hAnsi="Arial" w:cs="Arial"/>
          <w:i/>
          <w:iCs/>
          <w:color w:val="46463F"/>
          <w:spacing w:val="-19"/>
          <w:w w:val="576"/>
          <w:sz w:val="26"/>
          <w:szCs w:val="26"/>
        </w:rPr>
        <w:t>i</w:t>
      </w:r>
      <w:r>
        <w:rPr>
          <w:rFonts w:ascii="Arial" w:hAnsi="Arial" w:cs="Arial"/>
          <w:i/>
          <w:iCs/>
          <w:color w:val="46463F"/>
          <w:w w:val="109"/>
          <w:sz w:val="26"/>
          <w:szCs w:val="26"/>
        </w:rPr>
        <w:t>Li</w:t>
      </w:r>
      <w:r>
        <w:rPr>
          <w:rFonts w:ascii="Arial" w:hAnsi="Arial" w:cs="Arial"/>
          <w:i/>
          <w:iCs/>
          <w:color w:val="46463F"/>
          <w:w w:val="99"/>
          <w:sz w:val="26"/>
          <w:szCs w:val="26"/>
        </w:rPr>
        <w:t xml:space="preserve"> </w:t>
      </w:r>
      <w:r>
        <w:rPr>
          <w:rFonts w:ascii="Arial" w:hAnsi="Arial" w:cs="Arial"/>
          <w:i/>
          <w:iCs/>
          <w:color w:val="46463F"/>
          <w:sz w:val="26"/>
          <w:szCs w:val="26"/>
        </w:rPr>
        <w:tab/>
      </w:r>
      <w:r>
        <w:rPr>
          <w:rFonts w:ascii="Arial" w:hAnsi="Arial" w:cs="Arial"/>
          <w:i/>
          <w:iCs/>
          <w:color w:val="46463F"/>
          <w:w w:val="375"/>
          <w:sz w:val="26"/>
          <w:szCs w:val="26"/>
        </w:rPr>
        <w:t>i</w:t>
      </w:r>
    </w:p>
    <w:p w:rsidR="00610E6C" w:rsidRDefault="00610E6C">
      <w:pPr>
        <w:pStyle w:val="BodyText"/>
        <w:kinsoku w:val="0"/>
        <w:overflowPunct w:val="0"/>
        <w:spacing w:line="173" w:lineRule="exact"/>
        <w:ind w:left="93"/>
        <w:rPr>
          <w:rFonts w:ascii="Times New Roman" w:hAnsi="Times New Roman" w:cs="Times New Roman"/>
          <w:color w:val="46463F"/>
          <w:w w:val="61"/>
          <w:sz w:val="20"/>
          <w:szCs w:val="20"/>
        </w:rPr>
      </w:pPr>
      <w:r>
        <w:rPr>
          <w:rFonts w:ascii="Times New Roman" w:hAnsi="Times New Roman" w:cs="Times New Roman"/>
          <w:color w:val="46463F"/>
          <w:spacing w:val="-34"/>
          <w:w w:val="600"/>
          <w:sz w:val="20"/>
          <w:szCs w:val="20"/>
        </w:rPr>
        <w:t>=</w:t>
      </w:r>
      <w:r>
        <w:rPr>
          <w:rFonts w:ascii="Times New Roman" w:hAnsi="Times New Roman" w:cs="Times New Roman"/>
          <w:color w:val="46463F"/>
          <w:w w:val="110"/>
          <w:sz w:val="20"/>
          <w:szCs w:val="20"/>
        </w:rPr>
        <w:t>\c;l</w:t>
      </w:r>
      <w:r>
        <w:rPr>
          <w:rFonts w:ascii="Times New Roman" w:hAnsi="Times New Roman" w:cs="Times New Roman"/>
          <w:color w:val="46463F"/>
          <w:spacing w:val="9"/>
          <w:w w:val="110"/>
          <w:sz w:val="20"/>
          <w:szCs w:val="20"/>
        </w:rPr>
        <w:t>,</w:t>
      </w:r>
      <w:r>
        <w:rPr>
          <w:rFonts w:ascii="Times New Roman" w:hAnsi="Times New Roman" w:cs="Times New Roman"/>
          <w:color w:val="46463F"/>
          <w:w w:val="61"/>
          <w:sz w:val="20"/>
          <w:szCs w:val="20"/>
        </w:rPr>
        <w:t>yfliea</w:t>
      </w:r>
    </w:p>
    <w:p w:rsidR="00610E6C" w:rsidRDefault="00610E6C">
      <w:pPr>
        <w:pStyle w:val="BodyText"/>
        <w:kinsoku w:val="0"/>
        <w:overflowPunct w:val="0"/>
        <w:spacing w:line="127" w:lineRule="exact"/>
        <w:ind w:left="341" w:right="-18" w:hanging="253"/>
        <w:rPr>
          <w:rFonts w:ascii="Times New Roman" w:hAnsi="Times New Roman" w:cs="Times New Roman"/>
          <w:color w:val="74746E"/>
          <w:w w:val="168"/>
          <w:sz w:val="13"/>
          <w:szCs w:val="13"/>
        </w:rPr>
      </w:pPr>
      <w:r>
        <w:rPr>
          <w:rFonts w:ascii="Arial" w:hAnsi="Arial" w:cs="Arial"/>
          <w:color w:val="46463F"/>
          <w:w w:val="98"/>
          <w:sz w:val="13"/>
          <w:szCs w:val="13"/>
        </w:rPr>
        <w:t>with</w:t>
      </w:r>
      <w:r>
        <w:rPr>
          <w:rFonts w:ascii="Arial" w:hAnsi="Arial" w:cs="Arial"/>
          <w:color w:val="46463F"/>
          <w:spacing w:val="2"/>
          <w:sz w:val="13"/>
          <w:szCs w:val="13"/>
        </w:rPr>
        <w:t xml:space="preserve"> </w:t>
      </w:r>
      <w:r>
        <w:rPr>
          <w:rFonts w:ascii="Arial" w:hAnsi="Arial" w:cs="Arial"/>
          <w:color w:val="46463F"/>
          <w:sz w:val="12"/>
          <w:szCs w:val="12"/>
        </w:rPr>
        <w:t>Certificate</w:t>
      </w:r>
      <w:r>
        <w:rPr>
          <w:rFonts w:ascii="Arial" w:hAnsi="Arial" w:cs="Arial"/>
          <w:color w:val="46463F"/>
          <w:spacing w:val="7"/>
          <w:sz w:val="12"/>
          <w:szCs w:val="12"/>
        </w:rPr>
        <w:t xml:space="preserve"> </w:t>
      </w:r>
      <w:r>
        <w:rPr>
          <w:rFonts w:ascii="Arial" w:hAnsi="Arial" w:cs="Arial"/>
          <w:color w:val="46463F"/>
          <w:w w:val="102"/>
          <w:sz w:val="12"/>
          <w:szCs w:val="12"/>
        </w:rPr>
        <w:t>of</w:t>
      </w:r>
      <w:r>
        <w:rPr>
          <w:rFonts w:ascii="Arial" w:hAnsi="Arial" w:cs="Arial"/>
          <w:color w:val="46463F"/>
          <w:spacing w:val="-3"/>
          <w:sz w:val="12"/>
          <w:szCs w:val="12"/>
        </w:rPr>
        <w:t xml:space="preserve"> </w:t>
      </w:r>
      <w:r>
        <w:rPr>
          <w:rFonts w:ascii="Arial" w:hAnsi="Arial" w:cs="Arial"/>
          <w:color w:val="46463F"/>
          <w:w w:val="96"/>
          <w:sz w:val="13"/>
          <w:szCs w:val="13"/>
        </w:rPr>
        <w:t>TIiie</w:t>
      </w:r>
      <w:r>
        <w:rPr>
          <w:rFonts w:ascii="Arial" w:hAnsi="Arial" w:cs="Arial"/>
          <w:color w:val="46463F"/>
          <w:spacing w:val="2"/>
          <w:sz w:val="13"/>
          <w:szCs w:val="13"/>
        </w:rPr>
        <w:t xml:space="preserve"> </w:t>
      </w:r>
      <w:r>
        <w:rPr>
          <w:rFonts w:ascii="Times New Roman" w:hAnsi="Times New Roman" w:cs="Times New Roman"/>
          <w:color w:val="46463F"/>
          <w:w w:val="82"/>
          <w:sz w:val="13"/>
          <w:szCs w:val="13"/>
        </w:rPr>
        <w:t>N</w:t>
      </w:r>
      <w:r>
        <w:rPr>
          <w:rFonts w:ascii="Times New Roman" w:hAnsi="Times New Roman" w:cs="Times New Roman"/>
          <w:color w:val="46463F"/>
          <w:spacing w:val="6"/>
          <w:w w:val="82"/>
          <w:sz w:val="13"/>
          <w:szCs w:val="13"/>
        </w:rPr>
        <w:t>o</w:t>
      </w:r>
      <w:r>
        <w:rPr>
          <w:rFonts w:ascii="Times New Roman" w:hAnsi="Times New Roman" w:cs="Times New Roman"/>
          <w:color w:val="74746E"/>
          <w:w w:val="168"/>
          <w:sz w:val="13"/>
          <w:szCs w:val="13"/>
        </w:rPr>
        <w:t>.</w:t>
      </w:r>
    </w:p>
    <w:p w:rsidR="00610E6C" w:rsidRDefault="00610E6C">
      <w:pPr>
        <w:pStyle w:val="BodyText"/>
        <w:kinsoku w:val="0"/>
        <w:overflowPunct w:val="0"/>
        <w:spacing w:line="60" w:lineRule="exact"/>
        <w:ind w:left="341"/>
        <w:rPr>
          <w:rFonts w:ascii="Times New Roman" w:hAnsi="Times New Roman" w:cs="Times New Roman"/>
          <w:color w:val="46463F"/>
          <w:w w:val="105"/>
          <w:sz w:val="12"/>
          <w:szCs w:val="12"/>
        </w:rPr>
      </w:pPr>
      <w:r>
        <w:rPr>
          <w:rFonts w:ascii="Times New Roman" w:hAnsi="Times New Roman" w:cs="Times New Roman"/>
          <w:color w:val="46463F"/>
          <w:w w:val="105"/>
          <w:sz w:val="13"/>
          <w:szCs w:val="13"/>
        </w:rPr>
        <w:t xml:space="preserve">above described  </w:t>
      </w:r>
      <w:r>
        <w:rPr>
          <w:rFonts w:ascii="Times New Roman" w:hAnsi="Times New Roman" w:cs="Times New Roman"/>
          <w:color w:val="46463F"/>
          <w:w w:val="105"/>
          <w:sz w:val="12"/>
          <w:szCs w:val="12"/>
        </w:rPr>
        <w:t>land</w:t>
      </w:r>
    </w:p>
    <w:p w:rsidR="00610E6C" w:rsidRDefault="00610E6C">
      <w:pPr>
        <w:pStyle w:val="BodyText"/>
        <w:tabs>
          <w:tab w:val="left" w:pos="753"/>
        </w:tabs>
        <w:kinsoku w:val="0"/>
        <w:overflowPunct w:val="0"/>
        <w:spacing w:before="87" w:line="117" w:lineRule="exact"/>
        <w:ind w:left="81"/>
        <w:rPr>
          <w:rFonts w:ascii="Arial" w:hAnsi="Arial" w:cs="Arial"/>
          <w:color w:val="46463F"/>
          <w:w w:val="95"/>
          <w:sz w:val="12"/>
          <w:szCs w:val="12"/>
        </w:rPr>
      </w:pPr>
      <w:r>
        <w:rPr>
          <w:rFonts w:ascii="Times New Roman" w:hAnsi="Times New Roman" w:cs="Times New Roman"/>
          <w:sz w:val="24"/>
          <w:szCs w:val="24"/>
        </w:rPr>
        <w:br w:type="column"/>
      </w:r>
      <w:r>
        <w:rPr>
          <w:rFonts w:ascii="Arial" w:hAnsi="Arial" w:cs="Arial"/>
          <w:color w:val="46463F"/>
          <w:w w:val="90"/>
          <w:sz w:val="12"/>
          <w:szCs w:val="12"/>
        </w:rPr>
        <w:t>BACKED</w:t>
      </w:r>
      <w:r>
        <w:rPr>
          <w:rFonts w:ascii="Arial" w:hAnsi="Arial" w:cs="Arial"/>
          <w:color w:val="46463F"/>
          <w:w w:val="90"/>
          <w:sz w:val="12"/>
          <w:szCs w:val="12"/>
        </w:rPr>
        <w:tab/>
      </w:r>
      <w:r>
        <w:rPr>
          <w:rFonts w:ascii="Arial" w:hAnsi="Arial" w:cs="Arial"/>
          <w:color w:val="46463F"/>
          <w:w w:val="95"/>
          <w:sz w:val="12"/>
          <w:szCs w:val="12"/>
        </w:rPr>
        <w:t>CERTIRCATES,</w:t>
      </w:r>
    </w:p>
    <w:p w:rsidR="00610E6C" w:rsidRDefault="00610E6C">
      <w:pPr>
        <w:pStyle w:val="BodyText"/>
        <w:kinsoku w:val="0"/>
        <w:overflowPunct w:val="0"/>
        <w:spacing w:line="105" w:lineRule="exact"/>
        <w:ind w:left="76"/>
        <w:rPr>
          <w:rFonts w:ascii="Times New Roman" w:hAnsi="Times New Roman" w:cs="Times New Roman"/>
          <w:color w:val="46463F"/>
          <w:w w:val="85"/>
          <w:sz w:val="13"/>
          <w:szCs w:val="13"/>
        </w:rPr>
      </w:pPr>
      <w:r>
        <w:rPr>
          <w:rFonts w:ascii="Times New Roman" w:hAnsi="Times New Roman" w:cs="Times New Roman"/>
          <w:color w:val="46463F"/>
          <w:w w:val="85"/>
          <w:sz w:val="13"/>
          <w:szCs w:val="13"/>
        </w:rPr>
        <w:t>SERIES 2006-8</w:t>
      </w:r>
    </w:p>
    <w:p w:rsidR="00610E6C" w:rsidRDefault="00610E6C">
      <w:pPr>
        <w:pStyle w:val="BodyText"/>
        <w:kinsoku w:val="0"/>
        <w:overflowPunct w:val="0"/>
        <w:spacing w:line="106" w:lineRule="exact"/>
        <w:ind w:left="81"/>
        <w:rPr>
          <w:rFonts w:ascii="Times New Roman" w:hAnsi="Times New Roman" w:cs="Times New Roman"/>
          <w:color w:val="46463F"/>
          <w:sz w:val="13"/>
          <w:szCs w:val="13"/>
        </w:rPr>
      </w:pPr>
      <w:r>
        <w:rPr>
          <w:rFonts w:ascii="Times New Roman" w:hAnsi="Times New Roman" w:cs="Times New Roman"/>
          <w:color w:val="46463F"/>
          <w:sz w:val="13"/>
          <w:szCs w:val="13"/>
        </w:rPr>
        <w:t xml:space="preserve">Present    holder    </w:t>
      </w:r>
      <w:r>
        <w:rPr>
          <w:rFonts w:ascii="Arial" w:hAnsi="Arial" w:cs="Arial"/>
          <w:color w:val="46463F"/>
          <w:sz w:val="12"/>
          <w:szCs w:val="12"/>
        </w:rPr>
        <w:t xml:space="preserve">of    </w:t>
      </w:r>
      <w:r>
        <w:rPr>
          <w:rFonts w:ascii="Times New Roman" w:hAnsi="Times New Roman" w:cs="Times New Roman"/>
          <w:color w:val="46463F"/>
          <w:sz w:val="13"/>
          <w:szCs w:val="13"/>
        </w:rPr>
        <w:t>said</w:t>
      </w:r>
    </w:p>
    <w:p w:rsidR="00610E6C" w:rsidRDefault="00610E6C">
      <w:pPr>
        <w:pStyle w:val="BodyText"/>
        <w:kinsoku w:val="0"/>
        <w:overflowPunct w:val="0"/>
        <w:spacing w:line="79" w:lineRule="exact"/>
        <w:ind w:left="76"/>
        <w:rPr>
          <w:rFonts w:ascii="Arial" w:hAnsi="Arial" w:cs="Arial"/>
          <w:b/>
          <w:bCs/>
          <w:color w:val="46463F"/>
        </w:rPr>
      </w:pPr>
      <w:r>
        <w:rPr>
          <w:rFonts w:ascii="Arial" w:hAnsi="Arial" w:cs="Arial"/>
          <w:b/>
          <w:bCs/>
          <w:color w:val="46463F"/>
        </w:rPr>
        <w:t>mortgage</w:t>
      </w:r>
    </w:p>
    <w:p w:rsidR="00610E6C" w:rsidRDefault="00610E6C">
      <w:pPr>
        <w:pStyle w:val="BodyText"/>
        <w:tabs>
          <w:tab w:val="left" w:pos="1053"/>
        </w:tabs>
        <w:kinsoku w:val="0"/>
        <w:overflowPunct w:val="0"/>
        <w:spacing w:line="36" w:lineRule="exact"/>
        <w:ind w:left="81"/>
        <w:rPr>
          <w:rFonts w:ascii="Arial" w:hAnsi="Arial" w:cs="Arial"/>
          <w:color w:val="46463F"/>
          <w:w w:val="95"/>
          <w:sz w:val="12"/>
          <w:szCs w:val="12"/>
        </w:rPr>
      </w:pPr>
      <w:r>
        <w:rPr>
          <w:rFonts w:ascii="Arial" w:hAnsi="Arial" w:cs="Arial"/>
          <w:color w:val="46463F"/>
          <w:w w:val="95"/>
          <w:sz w:val="26"/>
          <w:szCs w:val="26"/>
        </w:rPr>
        <w:t>R</w:t>
      </w:r>
      <w:r>
        <w:rPr>
          <w:rFonts w:ascii="Arial" w:hAnsi="Arial" w:cs="Arial"/>
          <w:color w:val="46463F"/>
          <w:w w:val="95"/>
          <w:sz w:val="26"/>
          <w:szCs w:val="26"/>
        </w:rPr>
        <w:tab/>
      </w:r>
      <w:r>
        <w:rPr>
          <w:rFonts w:ascii="Arial" w:hAnsi="Arial" w:cs="Arial"/>
          <w:color w:val="46463F"/>
          <w:w w:val="95"/>
          <w:sz w:val="12"/>
          <w:szCs w:val="12"/>
        </w:rPr>
        <w:t>OFFICES,</w:t>
      </w:r>
    </w:p>
    <w:p w:rsidR="00610E6C" w:rsidRDefault="00610E6C">
      <w:pPr>
        <w:pStyle w:val="BodyText"/>
        <w:tabs>
          <w:tab w:val="left" w:pos="1053"/>
        </w:tabs>
        <w:kinsoku w:val="0"/>
        <w:overflowPunct w:val="0"/>
        <w:spacing w:line="36" w:lineRule="exact"/>
        <w:ind w:left="81"/>
        <w:rPr>
          <w:rFonts w:ascii="Arial" w:hAnsi="Arial" w:cs="Arial"/>
          <w:color w:val="46463F"/>
          <w:w w:val="95"/>
          <w:sz w:val="12"/>
          <w:szCs w:val="12"/>
        </w:rPr>
        <w:sectPr w:rsidR="00610E6C">
          <w:type w:val="continuous"/>
          <w:pgSz w:w="16840" w:h="11920" w:orient="landscape"/>
          <w:pgMar w:top="1420" w:right="100" w:bottom="280" w:left="0" w:header="720" w:footer="720" w:gutter="0"/>
          <w:cols w:num="10" w:space="720" w:equalWidth="0">
            <w:col w:w="1939" w:space="40"/>
            <w:col w:w="1736" w:space="40"/>
            <w:col w:w="1570" w:space="40"/>
            <w:col w:w="1506" w:space="40"/>
            <w:col w:w="1530" w:space="40"/>
            <w:col w:w="1531" w:space="40"/>
            <w:col w:w="1522" w:space="40"/>
            <w:col w:w="1545" w:space="40"/>
            <w:col w:w="1545" w:space="40"/>
            <w:col w:w="1956"/>
          </w:cols>
          <w:noEndnote/>
        </w:sectPr>
      </w:pPr>
    </w:p>
    <w:p w:rsidR="00610E6C" w:rsidRDefault="00610E6C">
      <w:pPr>
        <w:pStyle w:val="BodyText"/>
        <w:kinsoku w:val="0"/>
        <w:overflowPunct w:val="0"/>
        <w:spacing w:before="54" w:line="98" w:lineRule="exact"/>
        <w:ind w:left="752" w:right="-13"/>
        <w:rPr>
          <w:rFonts w:ascii="Arial" w:hAnsi="Arial" w:cs="Arial"/>
          <w:color w:val="DBDAD8"/>
          <w:w w:val="85"/>
          <w:sz w:val="13"/>
          <w:szCs w:val="13"/>
        </w:rPr>
      </w:pPr>
      <w:r>
        <w:rPr>
          <w:rFonts w:ascii="Arial" w:hAnsi="Arial" w:cs="Arial"/>
          <w:color w:val="DBDAD8"/>
          <w:w w:val="85"/>
          <w:sz w:val="13"/>
          <w:szCs w:val="13"/>
          <w:shd w:val="clear" w:color="auto" w:fill="54544B"/>
        </w:rPr>
        <w:t>Legal</w:t>
      </w:r>
      <w:r>
        <w:rPr>
          <w:rFonts w:ascii="Arial" w:hAnsi="Arial" w:cs="Arial"/>
          <w:color w:val="DBDAD8"/>
          <w:spacing w:val="-17"/>
          <w:w w:val="85"/>
          <w:sz w:val="13"/>
          <w:szCs w:val="13"/>
          <w:shd w:val="clear" w:color="auto" w:fill="54544B"/>
        </w:rPr>
        <w:t xml:space="preserve"> </w:t>
      </w:r>
      <w:r>
        <w:rPr>
          <w:rFonts w:ascii="Arial" w:hAnsi="Arial" w:cs="Arial"/>
          <w:color w:val="DBDAD8"/>
          <w:w w:val="85"/>
          <w:sz w:val="13"/>
          <w:szCs w:val="13"/>
          <w:shd w:val="clear" w:color="auto" w:fill="54544B"/>
        </w:rPr>
        <w:t>Notices</w:t>
      </w:r>
    </w:p>
    <w:p w:rsidR="00610E6C" w:rsidRDefault="00610E6C">
      <w:pPr>
        <w:pStyle w:val="BodyText"/>
        <w:kinsoku w:val="0"/>
        <w:overflowPunct w:val="0"/>
        <w:spacing w:before="44" w:line="116" w:lineRule="exact"/>
        <w:ind w:left="757" w:right="-7" w:hanging="5"/>
        <w:rPr>
          <w:rFonts w:ascii="Times New Roman" w:hAnsi="Times New Roman" w:cs="Times New Roman"/>
          <w:color w:val="46463F"/>
          <w:w w:val="105"/>
        </w:rPr>
      </w:pPr>
      <w:r>
        <w:rPr>
          <w:rFonts w:ascii="Times New Roman" w:hAnsi="Times New Roman" w:cs="Times New Roman"/>
          <w:sz w:val="24"/>
          <w:szCs w:val="24"/>
        </w:rPr>
        <w:br w:type="column"/>
      </w:r>
      <w:r>
        <w:rPr>
          <w:rFonts w:ascii="Times New Roman" w:hAnsi="Times New Roman" w:cs="Times New Roman"/>
          <w:color w:val="46463F"/>
          <w:w w:val="105"/>
          <w:sz w:val="12"/>
          <w:szCs w:val="12"/>
        </w:rPr>
        <w:t xml:space="preserve">tribal consultatlon  </w:t>
      </w:r>
      <w:r>
        <w:rPr>
          <w:rFonts w:ascii="Times New Roman" w:hAnsi="Times New Roman" w:cs="Times New Roman"/>
          <w:color w:val="46463F"/>
          <w:w w:val="105"/>
        </w:rPr>
        <w:t>l!Otfcfng</w:t>
      </w:r>
    </w:p>
    <w:p w:rsidR="00610E6C" w:rsidRDefault="00ED0708">
      <w:pPr>
        <w:pStyle w:val="BodyText"/>
        <w:kinsoku w:val="0"/>
        <w:overflowPunct w:val="0"/>
        <w:spacing w:line="106" w:lineRule="exact"/>
        <w:ind w:left="757" w:right="-7"/>
        <w:rPr>
          <w:rFonts w:ascii="Times New Roman" w:hAnsi="Times New Roman" w:cs="Times New Roman"/>
          <w:color w:val="46463F"/>
          <w:sz w:val="12"/>
          <w:szCs w:val="12"/>
        </w:rPr>
      </w:pPr>
      <w:r>
        <w:rPr>
          <w:noProof/>
        </w:rPr>
        <mc:AlternateContent>
          <mc:Choice Requires="wps">
            <w:drawing>
              <wp:anchor distT="0" distB="0" distL="114300" distR="114300" simplePos="0" relativeHeight="251718144" behindDoc="1" locked="0" layoutInCell="0" allowOverlap="1">
                <wp:simplePos x="0" y="0"/>
                <wp:positionH relativeFrom="page">
                  <wp:posOffset>8435975</wp:posOffset>
                </wp:positionH>
                <wp:positionV relativeFrom="paragraph">
                  <wp:posOffset>71755</wp:posOffset>
                </wp:positionV>
                <wp:extent cx="163830" cy="260350"/>
                <wp:effectExtent l="0" t="0" r="0" b="0"/>
                <wp:wrapNone/>
                <wp:docPr id="848" name="Text Box 8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410" w:lineRule="exact"/>
                              <w:ind w:right="-13"/>
                              <w:rPr>
                                <w:rFonts w:ascii="Times New Roman" w:hAnsi="Times New Roman" w:cs="Times New Roman"/>
                                <w:color w:val="46463F"/>
                                <w:spacing w:val="-22"/>
                                <w:w w:val="105"/>
                                <w:sz w:val="41"/>
                                <w:szCs w:val="41"/>
                              </w:rPr>
                            </w:pPr>
                            <w:r>
                              <w:rPr>
                                <w:rFonts w:ascii="Times New Roman" w:hAnsi="Times New Roman" w:cs="Times New Roman"/>
                                <w:color w:val="46463F"/>
                                <w:spacing w:val="-22"/>
                                <w:w w:val="105"/>
                                <w:sz w:val="41"/>
                                <w:szCs w:val="41"/>
                              </w:rPr>
                              <w:t>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1" o:spid="_x0000_s1452" type="#_x0000_t202" style="position:absolute;left:0;text-align:left;margin-left:664.25pt;margin-top:5.65pt;width:12.9pt;height:20.5pt;z-index:-25159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" o:allowincell="f" filled="f" stroked="f">
                <v:textbox inset="0,0,0,0">
                  <w:txbxContent>
                    <w:p w:rsidR="00610E6C" w:rsidRDefault="00610E6C">
                      <w:pPr>
                        <w:pStyle w:val="BodyText"/>
                        <w:kinsoku w:val="0"/>
                        <w:overflowPunct w:val="0"/>
                        <w:spacing w:line="410" w:lineRule="exact"/>
                        <w:ind w:right="-13"/>
                        <w:rPr>
                          <w:rFonts w:ascii="Times New Roman" w:hAnsi="Times New Roman" w:cs="Times New Roman"/>
                          <w:color w:val="46463F"/>
                          <w:spacing w:val="-22"/>
                          <w:w w:val="105"/>
                          <w:sz w:val="41"/>
                          <w:szCs w:val="41"/>
                        </w:rPr>
                      </w:pPr>
                      <w:r>
                        <w:rPr>
                          <w:rFonts w:ascii="Times New Roman" w:hAnsi="Times New Roman" w:cs="Times New Roman"/>
                          <w:color w:val="46463F"/>
                          <w:spacing w:val="-22"/>
                          <w:w w:val="105"/>
                          <w:sz w:val="41"/>
                          <w:szCs w:val="41"/>
                        </w:rPr>
                        <w:t>t'\</w:t>
                      </w:r>
                    </w:p>
                  </w:txbxContent>
                </v:textbox>
                <w10:wrap anchorx="page"/>
              </v:shape>
            </w:pict>
          </mc:Fallback>
        </mc:AlternateContent>
      </w:r>
      <w:r w:rsidR="00610E6C">
        <w:rPr>
          <w:rFonts w:ascii="Arial" w:hAnsi="Arial" w:cs="Arial"/>
          <w:color w:val="46463F"/>
        </w:rPr>
        <w:t xml:space="preserve">process </w:t>
      </w:r>
      <w:r w:rsidR="00610E6C">
        <w:rPr>
          <w:rFonts w:ascii="Arial" w:hAnsi="Arial" w:cs="Arial"/>
          <w:color w:val="46463F"/>
          <w:sz w:val="13"/>
          <w:szCs w:val="13"/>
        </w:rPr>
        <w:t xml:space="preserve">established </w:t>
      </w:r>
      <w:r w:rsidR="00610E6C">
        <w:rPr>
          <w:rFonts w:ascii="Times New Roman" w:hAnsi="Times New Roman" w:cs="Times New Roman"/>
          <w:color w:val="46463F"/>
          <w:sz w:val="12"/>
          <w:szCs w:val="12"/>
        </w:rPr>
        <w:t>under</w:t>
      </w:r>
    </w:p>
    <w:p w:rsidR="00610E6C" w:rsidRDefault="00610E6C">
      <w:pPr>
        <w:pStyle w:val="BodyText"/>
        <w:kinsoku w:val="0"/>
        <w:overflowPunct w:val="0"/>
        <w:spacing w:before="30" w:line="142" w:lineRule="exact"/>
        <w:ind w:left="118" w:right="-3"/>
        <w:rPr>
          <w:rFonts w:ascii="Times New Roman" w:hAnsi="Times New Roman" w:cs="Times New Roman"/>
          <w:color w:val="46463F"/>
          <w:sz w:val="14"/>
          <w:szCs w:val="14"/>
        </w:rPr>
      </w:pPr>
      <w:r>
        <w:rPr>
          <w:rFonts w:ascii="Times New Roman" w:hAnsi="Times New Roman" w:cs="Times New Roman"/>
          <w:sz w:val="24"/>
          <w:szCs w:val="24"/>
        </w:rPr>
        <w:br w:type="column"/>
      </w:r>
      <w:r>
        <w:rPr>
          <w:rFonts w:ascii="Times New Roman" w:hAnsi="Times New Roman" w:cs="Times New Roman"/>
          <w:color w:val="46463F"/>
          <w:spacing w:val="-22"/>
          <w:sz w:val="13"/>
          <w:szCs w:val="13"/>
        </w:rPr>
        <w:t xml:space="preserve">19         </w:t>
      </w:r>
      <w:r>
        <w:rPr>
          <w:rFonts w:ascii="Times New Roman" w:hAnsi="Times New Roman" w:cs="Times New Roman"/>
          <w:color w:val="46463F"/>
          <w:sz w:val="13"/>
          <w:szCs w:val="13"/>
        </w:rPr>
        <w:t xml:space="preserve">stanlford   </w:t>
      </w:r>
      <w:r>
        <w:rPr>
          <w:rFonts w:ascii="Arial" w:hAnsi="Arial" w:cs="Arial"/>
          <w:color w:val="46463F"/>
          <w:sz w:val="13"/>
          <w:szCs w:val="13"/>
        </w:rPr>
        <w:t xml:space="preserve">street.  </w:t>
      </w:r>
      <w:r>
        <w:rPr>
          <w:rFonts w:ascii="Times New Roman" w:hAnsi="Times New Roman" w:cs="Times New Roman"/>
          <w:color w:val="46463F"/>
          <w:sz w:val="14"/>
          <w:szCs w:val="14"/>
        </w:rPr>
        <w:t>2nd</w:t>
      </w:r>
    </w:p>
    <w:p w:rsidR="00610E6C" w:rsidRDefault="00610E6C">
      <w:pPr>
        <w:pStyle w:val="BodyText"/>
        <w:kinsoku w:val="0"/>
        <w:overflowPunct w:val="0"/>
        <w:spacing w:line="118" w:lineRule="exact"/>
        <w:ind w:left="113" w:right="-3"/>
        <w:rPr>
          <w:rFonts w:ascii="Arial" w:hAnsi="Arial" w:cs="Arial"/>
          <w:color w:val="46463F"/>
          <w:w w:val="105"/>
          <w:sz w:val="12"/>
          <w:szCs w:val="12"/>
        </w:rPr>
      </w:pPr>
      <w:r>
        <w:rPr>
          <w:rFonts w:ascii="Arial" w:hAnsi="Arial" w:cs="Arial"/>
          <w:color w:val="46463F"/>
          <w:w w:val="125"/>
          <w:sz w:val="12"/>
          <w:szCs w:val="12"/>
        </w:rPr>
        <w:t xml:space="preserve">floor•tl!I!, </w:t>
      </w:r>
      <w:r>
        <w:rPr>
          <w:rFonts w:ascii="Times New Roman" w:hAnsi="Times New Roman" w:cs="Times New Roman"/>
          <w:color w:val="46463F"/>
          <w:w w:val="105"/>
          <w:sz w:val="13"/>
          <w:szCs w:val="13"/>
        </w:rPr>
        <w:t xml:space="preserve">MA </w:t>
      </w:r>
      <w:r>
        <w:rPr>
          <w:rFonts w:ascii="Arial" w:hAnsi="Arial" w:cs="Arial"/>
          <w:color w:val="46463F"/>
          <w:w w:val="105"/>
          <w:sz w:val="12"/>
          <w:szCs w:val="12"/>
        </w:rPr>
        <w:t>02114.</w:t>
      </w:r>
    </w:p>
    <w:p w:rsidR="00610E6C" w:rsidRDefault="00610E6C">
      <w:pPr>
        <w:pStyle w:val="BodyText"/>
        <w:tabs>
          <w:tab w:val="left" w:pos="775"/>
        </w:tabs>
        <w:kinsoku w:val="0"/>
        <w:overflowPunct w:val="0"/>
        <w:spacing w:before="39" w:line="125" w:lineRule="exact"/>
        <w:ind w:left="113"/>
        <w:rPr>
          <w:rFonts w:ascii="Arial" w:hAnsi="Arial" w:cs="Arial"/>
          <w:color w:val="46463F"/>
          <w:sz w:val="13"/>
          <w:szCs w:val="13"/>
        </w:rPr>
      </w:pPr>
      <w:r>
        <w:rPr>
          <w:rFonts w:ascii="Times New Roman" w:hAnsi="Times New Roman" w:cs="Times New Roman"/>
          <w:sz w:val="24"/>
          <w:szCs w:val="24"/>
        </w:rPr>
        <w:br w:type="column"/>
      </w:r>
      <w:r>
        <w:rPr>
          <w:rFonts w:ascii="Times New Roman" w:hAnsi="Times New Roman" w:cs="Times New Roman"/>
          <w:color w:val="46463F"/>
          <w:w w:val="95"/>
          <w:sz w:val="13"/>
          <w:szCs w:val="13"/>
        </w:rPr>
        <w:t>SUPPOrts</w:t>
      </w:r>
      <w:r>
        <w:rPr>
          <w:rFonts w:ascii="Times New Roman" w:hAnsi="Times New Roman" w:cs="Times New Roman"/>
          <w:color w:val="46463F"/>
          <w:w w:val="95"/>
          <w:sz w:val="13"/>
          <w:szCs w:val="13"/>
        </w:rPr>
        <w:tab/>
      </w:r>
      <w:r>
        <w:rPr>
          <w:rFonts w:ascii="Arial" w:hAnsi="Arial" w:cs="Arial"/>
          <w:color w:val="46463F"/>
          <w:sz w:val="13"/>
          <w:szCs w:val="13"/>
        </w:rPr>
        <w:t xml:space="preserve">and   </w:t>
      </w:r>
      <w:r>
        <w:rPr>
          <w:rFonts w:ascii="Arial" w:hAnsi="Arial" w:cs="Arial"/>
          <w:color w:val="46463F"/>
          <w:spacing w:val="13"/>
          <w:sz w:val="13"/>
          <w:szCs w:val="13"/>
        </w:rPr>
        <w:t xml:space="preserve"> </w:t>
      </w:r>
      <w:r>
        <w:rPr>
          <w:rFonts w:ascii="Arial" w:hAnsi="Arial" w:cs="Arial"/>
          <w:color w:val="46463F"/>
          <w:sz w:val="13"/>
          <w:szCs w:val="13"/>
        </w:rPr>
        <w:t>health·</w:t>
      </w:r>
    </w:p>
    <w:p w:rsidR="00610E6C" w:rsidRDefault="00610E6C">
      <w:pPr>
        <w:pStyle w:val="BodyText"/>
        <w:kinsoku w:val="0"/>
        <w:overflowPunct w:val="0"/>
        <w:spacing w:line="109" w:lineRule="exact"/>
        <w:ind w:left="113" w:right="-19"/>
        <w:rPr>
          <w:rFonts w:ascii="Arial" w:hAnsi="Arial" w:cs="Arial"/>
          <w:color w:val="46463F"/>
          <w:w w:val="109"/>
          <w:sz w:val="12"/>
          <w:szCs w:val="12"/>
        </w:rPr>
      </w:pPr>
      <w:r>
        <w:rPr>
          <w:rFonts w:ascii="Times New Roman" w:hAnsi="Times New Roman" w:cs="Times New Roman"/>
          <w:color w:val="46463F"/>
          <w:sz w:val="13"/>
          <w:szCs w:val="13"/>
        </w:rPr>
        <w:t xml:space="preserve">related </w:t>
      </w:r>
      <w:r>
        <w:rPr>
          <w:rFonts w:ascii="Times New Roman" w:hAnsi="Times New Roman" w:cs="Times New Roman"/>
          <w:color w:val="46463F"/>
          <w:spacing w:val="12"/>
          <w:sz w:val="13"/>
          <w:szCs w:val="13"/>
        </w:rPr>
        <w:t xml:space="preserve"> </w:t>
      </w:r>
      <w:r>
        <w:rPr>
          <w:rFonts w:ascii="Times New Roman" w:hAnsi="Times New Roman" w:cs="Times New Roman"/>
          <w:color w:val="46463F"/>
          <w:w w:val="99"/>
          <w:sz w:val="13"/>
          <w:szCs w:val="13"/>
        </w:rPr>
        <w:t>social</w:t>
      </w:r>
      <w:r>
        <w:rPr>
          <w:rFonts w:ascii="Times New Roman" w:hAnsi="Times New Roman" w:cs="Times New Roman"/>
          <w:color w:val="46463F"/>
          <w:sz w:val="13"/>
          <w:szCs w:val="13"/>
        </w:rPr>
        <w:t xml:space="preserve"> </w:t>
      </w:r>
      <w:r>
        <w:rPr>
          <w:rFonts w:ascii="Times New Roman" w:hAnsi="Times New Roman" w:cs="Times New Roman"/>
          <w:color w:val="46463F"/>
          <w:spacing w:val="-1"/>
          <w:sz w:val="13"/>
          <w:szCs w:val="13"/>
        </w:rPr>
        <w:t xml:space="preserve"> </w:t>
      </w:r>
      <w:r>
        <w:rPr>
          <w:rFonts w:ascii="Arial" w:hAnsi="Arial" w:cs="Arial"/>
          <w:color w:val="46463F"/>
          <w:w w:val="89"/>
          <w:sz w:val="13"/>
          <w:szCs w:val="13"/>
        </w:rPr>
        <w:t>service</w:t>
      </w:r>
      <w:r>
        <w:rPr>
          <w:rFonts w:ascii="Arial" w:hAnsi="Arial" w:cs="Arial"/>
          <w:color w:val="46463F"/>
          <w:spacing w:val="4"/>
          <w:w w:val="89"/>
          <w:sz w:val="13"/>
          <w:szCs w:val="13"/>
        </w:rPr>
        <w:t>s</w:t>
      </w:r>
      <w:r>
        <w:rPr>
          <w:rFonts w:ascii="Arial" w:hAnsi="Arial" w:cs="Arial"/>
          <w:color w:val="606059"/>
          <w:w w:val="180"/>
          <w:sz w:val="13"/>
          <w:szCs w:val="13"/>
        </w:rPr>
        <w:t>.</w:t>
      </w:r>
      <w:r>
        <w:rPr>
          <w:rFonts w:ascii="Arial" w:hAnsi="Arial" w:cs="Arial"/>
          <w:color w:val="606059"/>
          <w:spacing w:val="-6"/>
          <w:sz w:val="13"/>
          <w:szCs w:val="13"/>
        </w:rPr>
        <w:t xml:space="preserve"> </w:t>
      </w:r>
      <w:r>
        <w:rPr>
          <w:rFonts w:ascii="Arial" w:hAnsi="Arial" w:cs="Arial"/>
          <w:color w:val="46463F"/>
          <w:w w:val="109"/>
          <w:sz w:val="12"/>
          <w:szCs w:val="12"/>
        </w:rPr>
        <w:t>In</w:t>
      </w:r>
    </w:p>
    <w:p w:rsidR="00610E6C" w:rsidRDefault="00610E6C">
      <w:pPr>
        <w:pStyle w:val="BodyText"/>
        <w:kinsoku w:val="0"/>
        <w:overflowPunct w:val="0"/>
        <w:spacing w:before="16" w:line="135" w:lineRule="exact"/>
        <w:ind w:left="93" w:right="-19" w:firstLine="548"/>
        <w:rPr>
          <w:rFonts w:ascii="Arial" w:hAnsi="Arial" w:cs="Arial"/>
          <w:color w:val="46463F"/>
          <w:sz w:val="12"/>
          <w:szCs w:val="12"/>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paper </w:t>
      </w:r>
      <w:r>
        <w:rPr>
          <w:rFonts w:ascii="Times New Roman" w:hAnsi="Times New Roman" w:cs="Times New Roman"/>
          <w:color w:val="46463F"/>
          <w:sz w:val="14"/>
          <w:szCs w:val="14"/>
        </w:rPr>
        <w:t>COPies</w:t>
      </w:r>
      <w:r>
        <w:rPr>
          <w:rFonts w:ascii="Times New Roman" w:hAnsi="Times New Roman" w:cs="Times New Roman"/>
          <w:color w:val="46463F"/>
          <w:spacing w:val="-6"/>
          <w:sz w:val="14"/>
          <w:szCs w:val="14"/>
        </w:rPr>
        <w:t xml:space="preserve"> </w:t>
      </w:r>
      <w:r>
        <w:rPr>
          <w:rFonts w:ascii="Arial" w:hAnsi="Arial" w:cs="Arial"/>
          <w:color w:val="46463F"/>
          <w:sz w:val="12"/>
          <w:szCs w:val="12"/>
        </w:rPr>
        <w:t>of</w:t>
      </w:r>
    </w:p>
    <w:p w:rsidR="00610E6C" w:rsidRDefault="00610E6C">
      <w:pPr>
        <w:pStyle w:val="BodyText"/>
        <w:kinsoku w:val="0"/>
        <w:overflowPunct w:val="0"/>
        <w:spacing w:line="96" w:lineRule="exact"/>
        <w:ind w:left="93" w:right="-4"/>
        <w:rPr>
          <w:rFonts w:ascii="Times New Roman" w:hAnsi="Times New Roman" w:cs="Times New Roman"/>
          <w:color w:val="46463F"/>
          <w:w w:val="95"/>
          <w:sz w:val="13"/>
          <w:szCs w:val="13"/>
        </w:rPr>
      </w:pPr>
      <w:r>
        <w:rPr>
          <w:rFonts w:ascii="Times New Roman" w:hAnsi="Times New Roman" w:cs="Times New Roman"/>
          <w:color w:val="46463F"/>
          <w:w w:val="95"/>
          <w:sz w:val="13"/>
          <w:szCs w:val="13"/>
        </w:rPr>
        <w:t xml:space="preserve">submitted  </w:t>
      </w:r>
      <w:r>
        <w:rPr>
          <w:rFonts w:ascii="Arial" w:hAnsi="Arial" w:cs="Arial"/>
          <w:color w:val="46463F"/>
          <w:w w:val="95"/>
          <w:sz w:val="14"/>
          <w:szCs w:val="14"/>
        </w:rPr>
        <w:t xml:space="preserve">comments </w:t>
      </w:r>
      <w:r>
        <w:rPr>
          <w:rFonts w:ascii="Times New Roman" w:hAnsi="Times New Roman" w:cs="Times New Roman"/>
          <w:color w:val="46463F"/>
          <w:w w:val="95"/>
          <w:sz w:val="13"/>
          <w:szCs w:val="13"/>
        </w:rPr>
        <w:t>may</w:t>
      </w:r>
    </w:p>
    <w:p w:rsidR="00610E6C" w:rsidRDefault="00610E6C">
      <w:pPr>
        <w:pStyle w:val="BodyText"/>
        <w:kinsoku w:val="0"/>
        <w:overflowPunct w:val="0"/>
        <w:spacing w:before="54" w:line="67" w:lineRule="exact"/>
        <w:ind w:left="100" w:right="-11"/>
        <w:rPr>
          <w:rFonts w:ascii="Times New Roman" w:hAnsi="Times New Roman" w:cs="Times New Roman"/>
          <w:color w:val="46463F"/>
          <w:w w:val="55"/>
          <w:sz w:val="23"/>
          <w:szCs w:val="23"/>
        </w:rPr>
      </w:pPr>
      <w:r>
        <w:rPr>
          <w:rFonts w:ascii="Times New Roman" w:hAnsi="Times New Roman" w:cs="Times New Roman"/>
          <w:sz w:val="24"/>
          <w:szCs w:val="24"/>
        </w:rPr>
        <w:br w:type="column"/>
      </w:r>
      <w:r>
        <w:rPr>
          <w:rFonts w:ascii="Times New Roman" w:hAnsi="Times New Roman" w:cs="Times New Roman"/>
          <w:color w:val="46463F"/>
          <w:w w:val="55"/>
          <w:sz w:val="23"/>
          <w:szCs w:val="23"/>
        </w:rPr>
        <w:t>der</w:t>
      </w:r>
    </w:p>
    <w:p w:rsidR="00610E6C" w:rsidRDefault="00610E6C">
      <w:pPr>
        <w:pStyle w:val="BodyText"/>
        <w:kinsoku w:val="0"/>
        <w:overflowPunct w:val="0"/>
        <w:spacing w:before="53" w:line="1" w:lineRule="exact"/>
        <w:ind w:left="452" w:right="-17"/>
        <w:rPr>
          <w:rFonts w:ascii="Arial" w:hAnsi="Arial" w:cs="Arial"/>
          <w:color w:val="46463F"/>
          <w:sz w:val="13"/>
          <w:szCs w:val="13"/>
        </w:rPr>
      </w:pPr>
      <w:r>
        <w:rPr>
          <w:rFonts w:ascii="Times New Roman" w:hAnsi="Times New Roman" w:cs="Times New Roman"/>
          <w:sz w:val="24"/>
          <w:szCs w:val="24"/>
        </w:rPr>
        <w:br w:type="column"/>
      </w:r>
      <w:r>
        <w:rPr>
          <w:rFonts w:ascii="Times New Roman" w:hAnsi="Times New Roman" w:cs="Times New Roman"/>
          <w:color w:val="46463F"/>
        </w:rPr>
        <w:t xml:space="preserve">Bank, </w:t>
      </w:r>
      <w:r>
        <w:rPr>
          <w:rFonts w:ascii="Arial" w:hAnsi="Arial" w:cs="Arial"/>
          <w:color w:val="46463F"/>
          <w:sz w:val="13"/>
          <w:szCs w:val="13"/>
        </w:rPr>
        <w:t>National</w:t>
      </w:r>
    </w:p>
    <w:p w:rsidR="00610E6C" w:rsidRDefault="00610E6C">
      <w:pPr>
        <w:pStyle w:val="BodyText"/>
        <w:kinsoku w:val="0"/>
        <w:overflowPunct w:val="0"/>
        <w:spacing w:before="54" w:line="9" w:lineRule="exact"/>
        <w:ind w:left="579" w:right="-17"/>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of </w:t>
      </w:r>
      <w:r>
        <w:rPr>
          <w:rFonts w:ascii="Times New Roman" w:hAnsi="Times New Roman" w:cs="Times New Roman"/>
          <w:color w:val="46463F"/>
          <w:sz w:val="12"/>
          <w:szCs w:val="12"/>
        </w:rPr>
        <w:t xml:space="preserve">Deeds, </w:t>
      </w:r>
      <w:r>
        <w:rPr>
          <w:rFonts w:ascii="Times New Roman" w:hAnsi="Times New Roman" w:cs="Times New Roman"/>
          <w:color w:val="46463F"/>
          <w:sz w:val="13"/>
          <w:szCs w:val="13"/>
        </w:rPr>
        <w:t>Book of</w:t>
      </w:r>
    </w:p>
    <w:p w:rsidR="00610E6C" w:rsidRDefault="00610E6C">
      <w:pPr>
        <w:pStyle w:val="BodyText"/>
        <w:kinsoku w:val="0"/>
        <w:overflowPunct w:val="0"/>
        <w:spacing w:line="55" w:lineRule="exact"/>
        <w:ind w:left="11" w:right="-6"/>
        <w:rPr>
          <w:rFonts w:ascii="Times New Roman" w:hAnsi="Times New Roman" w:cs="Times New Roman"/>
          <w:color w:val="46463F"/>
          <w:w w:val="105"/>
          <w:sz w:val="13"/>
          <w:szCs w:val="13"/>
        </w:rPr>
      </w:pPr>
      <w:r>
        <w:rPr>
          <w:rFonts w:ascii="Times New Roman" w:hAnsi="Times New Roman" w:cs="Times New Roman"/>
          <w:sz w:val="24"/>
          <w:szCs w:val="24"/>
        </w:rPr>
        <w:br w:type="column"/>
      </w:r>
      <w:r>
        <w:rPr>
          <w:rFonts w:ascii="Arial" w:hAnsi="Arial" w:cs="Arial"/>
          <w:color w:val="46463F"/>
          <w:spacing w:val="-555"/>
          <w:w w:val="120"/>
          <w:position w:val="-28"/>
          <w:sz w:val="65"/>
          <w:szCs w:val="65"/>
        </w:rPr>
        <w:t>=</w:t>
      </w:r>
      <w:r>
        <w:rPr>
          <w:rFonts w:ascii="Times New Roman" w:hAnsi="Times New Roman" w:cs="Times New Roman"/>
          <w:color w:val="46463F"/>
          <w:w w:val="287"/>
          <w:sz w:val="15"/>
          <w:szCs w:val="15"/>
        </w:rPr>
        <w:t>=</w:t>
      </w:r>
      <w:r>
        <w:rPr>
          <w:rFonts w:ascii="Times New Roman" w:hAnsi="Times New Roman" w:cs="Times New Roman"/>
          <w:color w:val="46463F"/>
          <w:spacing w:val="-23"/>
          <w:w w:val="288"/>
          <w:sz w:val="15"/>
          <w:szCs w:val="15"/>
        </w:rPr>
        <w:t>,</w:t>
      </w:r>
      <w:r>
        <w:rPr>
          <w:rFonts w:ascii="Times New Roman" w:hAnsi="Times New Roman" w:cs="Times New Roman"/>
          <w:color w:val="46463F"/>
          <w:w w:val="204"/>
          <w:sz w:val="15"/>
          <w:szCs w:val="15"/>
        </w:rPr>
        <w:t>.</w:t>
      </w:r>
      <w:r>
        <w:rPr>
          <w:rFonts w:ascii="Times New Roman" w:hAnsi="Times New Roman" w:cs="Times New Roman"/>
          <w:color w:val="46463F"/>
          <w:spacing w:val="-40"/>
          <w:w w:val="203"/>
          <w:sz w:val="15"/>
          <w:szCs w:val="15"/>
        </w:rPr>
        <w:t>=</w:t>
      </w:r>
      <w:r>
        <w:rPr>
          <w:rFonts w:ascii="Times New Roman" w:hAnsi="Times New Roman" w:cs="Times New Roman"/>
          <w:color w:val="46463F"/>
          <w:spacing w:val="-110"/>
          <w:w w:val="203"/>
          <w:sz w:val="15"/>
          <w:szCs w:val="15"/>
        </w:rPr>
        <w:t>r</w:t>
      </w:r>
      <w:r>
        <w:rPr>
          <w:rFonts w:ascii="Times New Roman" w:hAnsi="Times New Roman" w:cs="Times New Roman"/>
          <w:color w:val="46463F"/>
          <w:w w:val="99"/>
          <w:sz w:val="15"/>
          <w:szCs w:val="15"/>
        </w:rPr>
        <w:t>a</w:t>
      </w:r>
      <w:r>
        <w:rPr>
          <w:rFonts w:ascii="Times New Roman" w:hAnsi="Times New Roman" w:cs="Times New Roman"/>
          <w:color w:val="46463F"/>
          <w:spacing w:val="11"/>
          <w:w w:val="99"/>
          <w:sz w:val="15"/>
          <w:szCs w:val="15"/>
        </w:rPr>
        <w:t>t</w:t>
      </w:r>
      <w:r>
        <w:rPr>
          <w:rFonts w:ascii="Times New Roman" w:hAnsi="Times New Roman" w:cs="Times New Roman"/>
          <w:color w:val="46463F"/>
          <w:w w:val="86"/>
          <w:sz w:val="13"/>
          <w:szCs w:val="13"/>
        </w:rPr>
        <w:t>'&amp;</w:t>
      </w:r>
      <w:r>
        <w:rPr>
          <w:rFonts w:ascii="Times New Roman" w:hAnsi="Times New Roman" w:cs="Times New Roman"/>
          <w:color w:val="46463F"/>
          <w:spacing w:val="-16"/>
          <w:w w:val="86"/>
          <w:sz w:val="13"/>
          <w:szCs w:val="13"/>
        </w:rPr>
        <w:t>i</w:t>
      </w:r>
      <w:r>
        <w:rPr>
          <w:rFonts w:ascii="Times New Roman" w:hAnsi="Times New Roman" w:cs="Times New Roman"/>
          <w:color w:val="46463F"/>
          <w:spacing w:val="-49"/>
          <w:w w:val="111"/>
          <w:sz w:val="13"/>
          <w:szCs w:val="13"/>
        </w:rPr>
        <w:t>a</w:t>
      </w:r>
      <w:r>
        <w:rPr>
          <w:rFonts w:ascii="Times New Roman" w:hAnsi="Times New Roman" w:cs="Times New Roman"/>
          <w:color w:val="46463F"/>
          <w:spacing w:val="-2"/>
          <w:w w:val="86"/>
          <w:sz w:val="13"/>
          <w:szCs w:val="13"/>
        </w:rPr>
        <w:t>e</w:t>
      </w:r>
      <w:r>
        <w:rPr>
          <w:rFonts w:ascii="Times New Roman" w:hAnsi="Times New Roman" w:cs="Times New Roman"/>
          <w:color w:val="46463F"/>
          <w:w w:val="112"/>
          <w:sz w:val="13"/>
          <w:szCs w:val="13"/>
        </w:rPr>
        <w:t>n</w:t>
      </w:r>
      <w:r>
        <w:rPr>
          <w:rFonts w:ascii="Times New Roman" w:hAnsi="Times New Roman" w:cs="Times New Roman"/>
          <w:color w:val="46463F"/>
          <w:sz w:val="13"/>
          <w:szCs w:val="13"/>
        </w:rPr>
        <w:t xml:space="preserve">    </w:t>
      </w:r>
      <w:r>
        <w:rPr>
          <w:rFonts w:ascii="Times New Roman" w:hAnsi="Times New Roman" w:cs="Times New Roman"/>
          <w:color w:val="46463F"/>
          <w:spacing w:val="-14"/>
          <w:sz w:val="13"/>
          <w:szCs w:val="13"/>
        </w:rPr>
        <w:t xml:space="preserve"> </w:t>
      </w:r>
      <w:r>
        <w:rPr>
          <w:rFonts w:ascii="Times New Roman" w:hAnsi="Times New Roman" w:cs="Times New Roman"/>
          <w:color w:val="46463F"/>
          <w:w w:val="107"/>
          <w:sz w:val="13"/>
          <w:szCs w:val="13"/>
        </w:rPr>
        <w:t>to</w:t>
      </w:r>
      <w:r>
        <w:rPr>
          <w:rFonts w:ascii="Times New Roman" w:hAnsi="Times New Roman" w:cs="Times New Roman"/>
          <w:color w:val="46463F"/>
          <w:sz w:val="13"/>
          <w:szCs w:val="13"/>
        </w:rPr>
        <w:t xml:space="preserve"> </w:t>
      </w:r>
      <w:r>
        <w:rPr>
          <w:rFonts w:ascii="Times New Roman" w:hAnsi="Times New Roman" w:cs="Times New Roman"/>
          <w:color w:val="46463F"/>
          <w:spacing w:val="-8"/>
          <w:sz w:val="13"/>
          <w:szCs w:val="13"/>
        </w:rPr>
        <w:t xml:space="preserve"> </w:t>
      </w:r>
      <w:r>
        <w:rPr>
          <w:rFonts w:ascii="Times New Roman" w:hAnsi="Times New Roman" w:cs="Times New Roman"/>
          <w:color w:val="46463F"/>
          <w:w w:val="105"/>
          <w:sz w:val="13"/>
          <w:szCs w:val="13"/>
        </w:rPr>
        <w:t>be</w:t>
      </w:r>
    </w:p>
    <w:p w:rsidR="00610E6C" w:rsidRDefault="00610E6C">
      <w:pPr>
        <w:pStyle w:val="BodyText"/>
        <w:kinsoku w:val="0"/>
        <w:overflowPunct w:val="0"/>
        <w:spacing w:before="54" w:line="14" w:lineRule="exact"/>
        <w:ind w:left="752"/>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P.C.</w:t>
      </w:r>
    </w:p>
    <w:p w:rsidR="00610E6C" w:rsidRDefault="00610E6C">
      <w:pPr>
        <w:pStyle w:val="BodyText"/>
        <w:kinsoku w:val="0"/>
        <w:overflowPunct w:val="0"/>
        <w:spacing w:before="54" w:line="14" w:lineRule="exact"/>
        <w:ind w:left="752"/>
        <w:rPr>
          <w:rFonts w:ascii="Times New Roman" w:hAnsi="Times New Roman" w:cs="Times New Roman"/>
          <w:color w:val="46463F"/>
          <w:sz w:val="13"/>
          <w:szCs w:val="13"/>
        </w:rPr>
        <w:sectPr w:rsidR="00610E6C">
          <w:type w:val="continuous"/>
          <w:pgSz w:w="16840" w:h="11920" w:orient="landscape"/>
          <w:pgMar w:top="1420" w:right="100" w:bottom="280" w:left="0" w:header="720" w:footer="720" w:gutter="0"/>
          <w:cols w:num="10" w:space="720" w:equalWidth="0">
            <w:col w:w="1412" w:space="117"/>
            <w:col w:w="2172" w:space="40"/>
            <w:col w:w="1533" w:space="40"/>
            <w:col w:w="1553" w:space="40"/>
            <w:col w:w="1521" w:space="40"/>
            <w:col w:w="271" w:space="40"/>
            <w:col w:w="1220" w:space="40"/>
            <w:col w:w="1523" w:space="40"/>
            <w:col w:w="1544" w:space="961"/>
            <w:col w:w="2633"/>
          </w:cols>
          <w:noEndnote/>
        </w:sectPr>
      </w:pPr>
    </w:p>
    <w:p w:rsidR="00610E6C" w:rsidRDefault="00610E6C">
      <w:pPr>
        <w:pStyle w:val="BodyText"/>
        <w:tabs>
          <w:tab w:val="left" w:pos="857"/>
        </w:tabs>
        <w:kinsoku w:val="0"/>
        <w:overflowPunct w:val="0"/>
        <w:spacing w:line="5" w:lineRule="exact"/>
        <w:jc w:val="right"/>
        <w:rPr>
          <w:rFonts w:ascii="Times New Roman" w:hAnsi="Times New Roman" w:cs="Times New Roman"/>
          <w:color w:val="46463F"/>
          <w:w w:val="105"/>
          <w:sz w:val="12"/>
          <w:szCs w:val="12"/>
        </w:rPr>
      </w:pPr>
      <w:r>
        <w:rPr>
          <w:rFonts w:ascii="Times New Roman" w:hAnsi="Times New Roman" w:cs="Times New Roman"/>
          <w:color w:val="46463F"/>
          <w:w w:val="209"/>
          <w:position w:val="-5"/>
          <w:sz w:val="23"/>
          <w:szCs w:val="23"/>
        </w:rPr>
        <w:t>the</w:t>
      </w:r>
      <w:r>
        <w:rPr>
          <w:rFonts w:ascii="Times New Roman" w:hAnsi="Times New Roman" w:cs="Times New Roman"/>
          <w:color w:val="46463F"/>
          <w:position w:val="-5"/>
          <w:sz w:val="23"/>
          <w:szCs w:val="23"/>
        </w:rPr>
        <w:tab/>
      </w:r>
      <w:r>
        <w:rPr>
          <w:rFonts w:ascii="Times New Roman" w:hAnsi="Times New Roman" w:cs="Times New Roman"/>
          <w:color w:val="46463F"/>
          <w:spacing w:val="-9"/>
          <w:w w:val="293"/>
          <w:position w:val="-5"/>
          <w:sz w:val="23"/>
          <w:szCs w:val="23"/>
        </w:rPr>
        <w:t>d</w:t>
      </w:r>
      <w:r>
        <w:rPr>
          <w:rFonts w:ascii="Times New Roman" w:hAnsi="Times New Roman" w:cs="Times New Roman"/>
          <w:color w:val="46463F"/>
          <w:w w:val="130"/>
          <w:position w:val="-5"/>
          <w:sz w:val="23"/>
          <w:szCs w:val="23"/>
        </w:rPr>
        <w:t>:</w:t>
      </w:r>
      <w:r>
        <w:rPr>
          <w:rFonts w:ascii="Times New Roman" w:hAnsi="Times New Roman" w:cs="Times New Roman"/>
          <w:color w:val="46463F"/>
          <w:position w:val="-5"/>
          <w:sz w:val="23"/>
          <w:szCs w:val="23"/>
        </w:rPr>
        <w:t xml:space="preserve"> </w:t>
      </w:r>
      <w:r>
        <w:rPr>
          <w:rFonts w:ascii="Times New Roman" w:hAnsi="Times New Roman" w:cs="Times New Roman"/>
          <w:color w:val="46463F"/>
          <w:spacing w:val="-18"/>
          <w:position w:val="-5"/>
          <w:sz w:val="23"/>
          <w:szCs w:val="23"/>
        </w:rPr>
        <w:t xml:space="preserve"> </w:t>
      </w:r>
      <w:r>
        <w:rPr>
          <w:rFonts w:ascii="Times New Roman" w:hAnsi="Times New Roman" w:cs="Times New Roman"/>
          <w:color w:val="46463F"/>
          <w:w w:val="98"/>
          <w:sz w:val="13"/>
          <w:szCs w:val="13"/>
        </w:rPr>
        <w:t>Plans</w:t>
      </w:r>
      <w:r>
        <w:rPr>
          <w:rFonts w:ascii="Times New Roman" w:hAnsi="Times New Roman" w:cs="Times New Roman"/>
          <w:color w:val="46463F"/>
          <w:spacing w:val="8"/>
          <w:sz w:val="13"/>
          <w:szCs w:val="13"/>
        </w:rPr>
        <w:t xml:space="preserve"> </w:t>
      </w:r>
      <w:r>
        <w:rPr>
          <w:rFonts w:ascii="Times New Roman" w:hAnsi="Times New Roman" w:cs="Times New Roman"/>
          <w:color w:val="46463F"/>
          <w:w w:val="107"/>
        </w:rPr>
        <w:t>56,</w:t>
      </w:r>
      <w:r>
        <w:rPr>
          <w:rFonts w:ascii="Times New Roman" w:hAnsi="Times New Roman" w:cs="Times New Roman"/>
          <w:color w:val="46463F"/>
          <w:spacing w:val="6"/>
        </w:rPr>
        <w:t xml:space="preserve"> </w:t>
      </w:r>
      <w:r>
        <w:rPr>
          <w:rFonts w:ascii="Arial" w:hAnsi="Arial" w:cs="Arial"/>
          <w:color w:val="46463F"/>
          <w:w w:val="86"/>
          <w:sz w:val="13"/>
          <w:szCs w:val="13"/>
        </w:rPr>
        <w:t>Page</w:t>
      </w:r>
      <w:r>
        <w:rPr>
          <w:rFonts w:ascii="Arial" w:hAnsi="Arial" w:cs="Arial"/>
          <w:color w:val="46463F"/>
          <w:sz w:val="13"/>
          <w:szCs w:val="13"/>
        </w:rPr>
        <w:t xml:space="preserve"> </w:t>
      </w:r>
      <w:r>
        <w:rPr>
          <w:rFonts w:ascii="Times New Roman" w:hAnsi="Times New Roman" w:cs="Times New Roman"/>
          <w:color w:val="46463F"/>
          <w:w w:val="98"/>
          <w:sz w:val="12"/>
          <w:szCs w:val="12"/>
        </w:rPr>
        <w:t>128,</w:t>
      </w:r>
      <w:r>
        <w:rPr>
          <w:rFonts w:ascii="Times New Roman" w:hAnsi="Times New Roman" w:cs="Times New Roman"/>
          <w:color w:val="46463F"/>
          <w:spacing w:val="-8"/>
          <w:sz w:val="12"/>
          <w:szCs w:val="12"/>
        </w:rPr>
        <w:t xml:space="preserve"> </w:t>
      </w:r>
      <w:r>
        <w:rPr>
          <w:rFonts w:ascii="Times New Roman" w:hAnsi="Times New Roman" w:cs="Times New Roman"/>
          <w:color w:val="46463F"/>
          <w:w w:val="103"/>
          <w:sz w:val="13"/>
          <w:szCs w:val="13"/>
        </w:rPr>
        <w:t>said</w:t>
      </w:r>
      <w:r>
        <w:rPr>
          <w:rFonts w:ascii="Times New Roman" w:hAnsi="Times New Roman" w:cs="Times New Roman"/>
          <w:color w:val="46463F"/>
          <w:spacing w:val="12"/>
          <w:sz w:val="13"/>
          <w:szCs w:val="13"/>
        </w:rPr>
        <w:t xml:space="preserve"> </w:t>
      </w:r>
      <w:r>
        <w:rPr>
          <w:rFonts w:ascii="Times New Roman" w:hAnsi="Times New Roman" w:cs="Times New Roman"/>
          <w:color w:val="46463F"/>
          <w:w w:val="105"/>
          <w:sz w:val="12"/>
          <w:szCs w:val="12"/>
        </w:rPr>
        <w:t>lot</w:t>
      </w:r>
    </w:p>
    <w:p w:rsidR="00610E6C" w:rsidRDefault="00610E6C">
      <w:pPr>
        <w:pStyle w:val="BodyText"/>
        <w:tabs>
          <w:tab w:val="left" w:pos="2670"/>
        </w:tabs>
        <w:kinsoku w:val="0"/>
        <w:overflowPunct w:val="0"/>
        <w:spacing w:line="5" w:lineRule="exact"/>
        <w:ind w:left="1684"/>
        <w:rPr>
          <w:rFonts w:ascii="Times New Roman" w:hAnsi="Times New Roman" w:cs="Times New Roman"/>
          <w:color w:val="46463F"/>
          <w:sz w:val="24"/>
          <w:szCs w:val="24"/>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ls </w:t>
      </w:r>
      <w:r>
        <w:rPr>
          <w:rFonts w:ascii="Times New Roman" w:hAnsi="Times New Roman" w:cs="Times New Roman"/>
          <w:color w:val="46463F"/>
          <w:spacing w:val="9"/>
          <w:sz w:val="13"/>
          <w:szCs w:val="13"/>
        </w:rPr>
        <w:t xml:space="preserve"> </w:t>
      </w:r>
      <w:r>
        <w:rPr>
          <w:rFonts w:ascii="Arial" w:hAnsi="Arial" w:cs="Arial"/>
          <w:color w:val="46463F"/>
          <w:sz w:val="13"/>
          <w:szCs w:val="13"/>
        </w:rPr>
        <w:t>also</w:t>
      </w:r>
      <w:r>
        <w:rPr>
          <w:rFonts w:ascii="Times New Roman" w:hAnsi="Times New Roman" w:cs="Times New Roman"/>
          <w:color w:val="46463F"/>
          <w:sz w:val="14"/>
          <w:szCs w:val="14"/>
        </w:rPr>
        <w:t>set</w:t>
      </w:r>
      <w:r>
        <w:rPr>
          <w:rFonts w:ascii="Times New Roman" w:hAnsi="Times New Roman" w:cs="Times New Roman"/>
          <w:color w:val="46463F"/>
          <w:sz w:val="14"/>
          <w:szCs w:val="14"/>
        </w:rPr>
        <w:tab/>
      </w:r>
      <w:r>
        <w:rPr>
          <w:rFonts w:ascii="Times New Roman" w:hAnsi="Times New Roman" w:cs="Times New Roman"/>
          <w:color w:val="46463F"/>
          <w:sz w:val="25"/>
          <w:szCs w:val="25"/>
        </w:rPr>
        <w:t>°a</w:t>
      </w:r>
      <w:r>
        <w:rPr>
          <w:rFonts w:ascii="Times New Roman" w:hAnsi="Times New Roman" w:cs="Times New Roman"/>
          <w:color w:val="46463F"/>
          <w:spacing w:val="-51"/>
          <w:sz w:val="25"/>
          <w:szCs w:val="25"/>
        </w:rPr>
        <w:t xml:space="preserve"> </w:t>
      </w:r>
      <w:r>
        <w:rPr>
          <w:rFonts w:ascii="Times New Roman" w:hAnsi="Times New Roman" w:cs="Times New Roman"/>
          <w:color w:val="46463F"/>
          <w:sz w:val="24"/>
          <w:szCs w:val="24"/>
        </w:rPr>
        <w:t>:ci</w:t>
      </w:r>
    </w:p>
    <w:p w:rsidR="00610E6C" w:rsidRDefault="00610E6C">
      <w:pPr>
        <w:pStyle w:val="BodyText"/>
        <w:kinsoku w:val="0"/>
        <w:overflowPunct w:val="0"/>
        <w:spacing w:line="5" w:lineRule="exact"/>
        <w:ind w:left="82"/>
        <w:rPr>
          <w:rFonts w:ascii="Arial" w:hAnsi="Arial" w:cs="Arial"/>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2"/>
          <w:szCs w:val="12"/>
        </w:rPr>
        <w:t xml:space="preserve">150 </w:t>
      </w:r>
      <w:r>
        <w:rPr>
          <w:rFonts w:ascii="Arial" w:hAnsi="Arial" w:cs="Arial"/>
          <w:color w:val="46463F"/>
          <w:sz w:val="12"/>
          <w:szCs w:val="12"/>
        </w:rPr>
        <w:t xml:space="preserve">California </w:t>
      </w:r>
      <w:r>
        <w:rPr>
          <w:rFonts w:ascii="Arial" w:hAnsi="Arial" w:cs="Arial"/>
          <w:color w:val="46463F"/>
          <w:sz w:val="13"/>
          <w:szCs w:val="13"/>
        </w:rPr>
        <w:t>street</w:t>
      </w:r>
    </w:p>
    <w:p w:rsidR="00610E6C" w:rsidRDefault="00610E6C">
      <w:pPr>
        <w:pStyle w:val="BodyText"/>
        <w:kinsoku w:val="0"/>
        <w:overflowPunct w:val="0"/>
        <w:spacing w:line="5" w:lineRule="exact"/>
        <w:ind w:left="82"/>
        <w:rPr>
          <w:rFonts w:ascii="Arial" w:hAnsi="Arial" w:cs="Arial"/>
          <w:color w:val="46463F"/>
          <w:sz w:val="13"/>
          <w:szCs w:val="13"/>
        </w:rPr>
        <w:sectPr w:rsidR="00610E6C">
          <w:type w:val="continuous"/>
          <w:pgSz w:w="16840" w:h="11920" w:orient="landscape"/>
          <w:pgMar w:top="1420" w:right="100" w:bottom="280" w:left="0" w:header="720" w:footer="720" w:gutter="0"/>
          <w:cols w:num="3" w:space="720" w:equalWidth="0">
            <w:col w:w="11566" w:space="40"/>
            <w:col w:w="3135" w:space="40"/>
            <w:col w:w="1959"/>
          </w:cols>
          <w:noEndnote/>
        </w:sectPr>
      </w:pPr>
    </w:p>
    <w:p w:rsidR="00610E6C" w:rsidRDefault="00ED0708">
      <w:pPr>
        <w:pStyle w:val="BodyText"/>
        <w:kinsoku w:val="0"/>
        <w:overflowPunct w:val="0"/>
        <w:spacing w:before="61" w:line="137" w:lineRule="exact"/>
        <w:ind w:left="2282" w:right="-4"/>
        <w:rPr>
          <w:rFonts w:ascii="Arial" w:hAnsi="Arial" w:cs="Arial"/>
          <w:color w:val="46463F"/>
        </w:rPr>
      </w:pPr>
      <w:r>
        <w:rPr>
          <w:noProof/>
        </w:rPr>
        <mc:AlternateContent>
          <mc:Choice Requires="wps">
            <w:drawing>
              <wp:anchor distT="0" distB="0" distL="114300" distR="114300" simplePos="0" relativeHeight="251719168" behindDoc="1" locked="0" layoutInCell="0" allowOverlap="1">
                <wp:simplePos x="0" y="0"/>
                <wp:positionH relativeFrom="page">
                  <wp:posOffset>1449705</wp:posOffset>
                </wp:positionH>
                <wp:positionV relativeFrom="paragraph">
                  <wp:posOffset>99695</wp:posOffset>
                </wp:positionV>
                <wp:extent cx="292100" cy="647700"/>
                <wp:effectExtent l="0" t="0" r="0" b="0"/>
                <wp:wrapNone/>
                <wp:docPr id="847" name="Text Box 8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020" w:lineRule="exact"/>
                              <w:ind w:right="-19"/>
                              <w:rPr>
                                <w:rFonts w:ascii="Times New Roman" w:hAnsi="Times New Roman" w:cs="Times New Roman"/>
                                <w:color w:val="46463F"/>
                                <w:spacing w:val="-585"/>
                                <w:w w:val="102"/>
                                <w:sz w:val="102"/>
                                <w:szCs w:val="102"/>
                              </w:rPr>
                            </w:pPr>
                            <w:r>
                              <w:rPr>
                                <w:rFonts w:ascii="Times New Roman" w:hAnsi="Times New Roman" w:cs="Times New Roman"/>
                                <w:color w:val="46463F"/>
                                <w:spacing w:val="50"/>
                                <w:w w:val="69"/>
                                <w:sz w:val="102"/>
                                <w:szCs w:val="102"/>
                              </w:rPr>
                              <w:t>=</w:t>
                            </w:r>
                            <w:r>
                              <w:rPr>
                                <w:rFonts w:ascii="Times New Roman" w:hAnsi="Times New Roman" w:cs="Times New Roman"/>
                                <w:color w:val="46463F"/>
                                <w:spacing w:val="-585"/>
                                <w:w w:val="102"/>
                                <w:sz w:val="102"/>
                                <w:szCs w:val="10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2" o:spid="_x0000_s1453" type="#_x0000_t202" style="position:absolute;left:0;text-align:left;margin-left:114.15pt;margin-top:7.85pt;width:23pt;height:51pt;z-index:-251597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jEmsgIAALU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" o:allowincell="f" filled="f" stroked="f">
                <v:textbox inset="0,0,0,0">
                  <w:txbxContent>
                    <w:p w:rsidR="00610E6C" w:rsidRDefault="00610E6C">
                      <w:pPr>
                        <w:pStyle w:val="BodyText"/>
                        <w:kinsoku w:val="0"/>
                        <w:overflowPunct w:val="0"/>
                        <w:spacing w:line="1020" w:lineRule="exact"/>
                        <w:ind w:right="-19"/>
                        <w:rPr>
                          <w:rFonts w:ascii="Times New Roman" w:hAnsi="Times New Roman" w:cs="Times New Roman"/>
                          <w:color w:val="46463F"/>
                          <w:spacing w:val="-585"/>
                          <w:w w:val="102"/>
                          <w:sz w:val="102"/>
                          <w:szCs w:val="102"/>
                        </w:rPr>
                      </w:pPr>
                      <w:r>
                        <w:rPr>
                          <w:rFonts w:ascii="Times New Roman" w:hAnsi="Times New Roman" w:cs="Times New Roman"/>
                          <w:color w:val="46463F"/>
                          <w:spacing w:val="50"/>
                          <w:w w:val="69"/>
                          <w:sz w:val="102"/>
                          <w:szCs w:val="102"/>
                        </w:rPr>
                        <w:t>=</w:t>
                      </w:r>
                      <w:r>
                        <w:rPr>
                          <w:rFonts w:ascii="Times New Roman" w:hAnsi="Times New Roman" w:cs="Times New Roman"/>
                          <w:color w:val="46463F"/>
                          <w:spacing w:val="-585"/>
                          <w:w w:val="102"/>
                          <w:sz w:val="102"/>
                          <w:szCs w:val="102"/>
                        </w:rPr>
                        <w:t>=</w:t>
                      </w:r>
                    </w:p>
                  </w:txbxContent>
                </v:textbox>
                <w10:wrap anchorx="page"/>
              </v:shape>
            </w:pict>
          </mc:Fallback>
        </mc:AlternateContent>
      </w:r>
      <w:r w:rsidR="00610E6C">
        <w:rPr>
          <w:rFonts w:ascii="Times New Roman" w:hAnsi="Times New Roman" w:cs="Times New Roman"/>
          <w:color w:val="46463F"/>
          <w:sz w:val="13"/>
          <w:szCs w:val="13"/>
        </w:rPr>
        <w:t xml:space="preserve">the   </w:t>
      </w:r>
      <w:r w:rsidR="00610E6C">
        <w:rPr>
          <w:rFonts w:ascii="Times New Roman" w:hAnsi="Times New Roman" w:cs="Times New Roman"/>
          <w:color w:val="46463F"/>
          <w:sz w:val="14"/>
          <w:szCs w:val="14"/>
        </w:rPr>
        <w:t xml:space="preserve">Arnerican   </w:t>
      </w:r>
      <w:r w:rsidR="00610E6C">
        <w:rPr>
          <w:rFonts w:ascii="Arial" w:hAnsi="Arial" w:cs="Arial"/>
          <w:color w:val="46463F"/>
        </w:rPr>
        <w:t>Recovery</w:t>
      </w:r>
    </w:p>
    <w:p w:rsidR="00610E6C" w:rsidRDefault="00610E6C">
      <w:pPr>
        <w:pStyle w:val="BodyText"/>
        <w:kinsoku w:val="0"/>
        <w:overflowPunct w:val="0"/>
        <w:spacing w:line="126" w:lineRule="exact"/>
        <w:ind w:left="2287" w:right="-4"/>
        <w:rPr>
          <w:rFonts w:ascii="Times New Roman" w:hAnsi="Times New Roman" w:cs="Times New Roman"/>
          <w:color w:val="46463F"/>
          <w:w w:val="105"/>
          <w:sz w:val="13"/>
          <w:szCs w:val="13"/>
        </w:rPr>
      </w:pPr>
      <w:r>
        <w:rPr>
          <w:rFonts w:ascii="Arial" w:hAnsi="Arial" w:cs="Arial"/>
          <w:color w:val="46463F"/>
          <w:w w:val="105"/>
          <w:sz w:val="13"/>
          <w:szCs w:val="13"/>
        </w:rPr>
        <w:t xml:space="preserve">and  </w:t>
      </w:r>
      <w:r>
        <w:rPr>
          <w:rFonts w:ascii="Times New Roman" w:hAnsi="Times New Roman" w:cs="Times New Roman"/>
          <w:color w:val="46463F"/>
          <w:w w:val="105"/>
          <w:sz w:val="12"/>
          <w:szCs w:val="12"/>
        </w:rPr>
        <w:t>Rei</w:t>
      </w:r>
      <w:r>
        <w:rPr>
          <w:rFonts w:ascii="Times New Roman" w:hAnsi="Times New Roman" w:cs="Times New Roman"/>
          <w:color w:val="46463F"/>
          <w:w w:val="105"/>
          <w:sz w:val="12"/>
          <w:szCs w:val="12"/>
          <w:u w:val="single" w:color="000000"/>
        </w:rPr>
        <w:t>nvestmen</w:t>
      </w:r>
      <w:r>
        <w:rPr>
          <w:rFonts w:ascii="Times New Roman" w:hAnsi="Times New Roman" w:cs="Times New Roman"/>
          <w:color w:val="46463F"/>
          <w:w w:val="105"/>
          <w:sz w:val="12"/>
          <w:szCs w:val="12"/>
        </w:rPr>
        <w:t xml:space="preserve">t   </w:t>
      </w:r>
      <w:r>
        <w:rPr>
          <w:rFonts w:ascii="Arial" w:hAnsi="Arial" w:cs="Arial"/>
          <w:color w:val="46463F"/>
          <w:w w:val="105"/>
        </w:rPr>
        <w:t xml:space="preserve">Act </w:t>
      </w:r>
      <w:r>
        <w:rPr>
          <w:rFonts w:ascii="Times New Roman" w:hAnsi="Times New Roman" w:cs="Times New Roman"/>
          <w:color w:val="46463F"/>
          <w:w w:val="105"/>
          <w:sz w:val="13"/>
          <w:szCs w:val="13"/>
        </w:rPr>
        <w:t>of</w:t>
      </w:r>
    </w:p>
    <w:p w:rsidR="00610E6C" w:rsidRDefault="00610E6C">
      <w:pPr>
        <w:pStyle w:val="BodyText"/>
        <w:kinsoku w:val="0"/>
        <w:overflowPunct w:val="0"/>
        <w:spacing w:line="503" w:lineRule="exact"/>
        <w:ind w:left="2287" w:right="-4"/>
        <w:rPr>
          <w:rFonts w:ascii="Times New Roman" w:hAnsi="Times New Roman" w:cs="Times New Roman"/>
          <w:color w:val="46463F"/>
          <w:sz w:val="12"/>
          <w:szCs w:val="12"/>
        </w:rPr>
      </w:pPr>
      <w:r>
        <w:rPr>
          <w:rFonts w:ascii="Times New Roman" w:hAnsi="Times New Roman" w:cs="Times New Roman"/>
          <w:color w:val="46463F"/>
          <w:sz w:val="14"/>
          <w:szCs w:val="14"/>
        </w:rPr>
        <w:t xml:space="preserve">tate.ma.115- </w:t>
      </w:r>
      <w:r>
        <w:rPr>
          <w:rFonts w:ascii="Times New Roman" w:hAnsi="Times New Roman" w:cs="Times New Roman"/>
          <w:color w:val="46463F"/>
          <w:sz w:val="12"/>
          <w:szCs w:val="12"/>
        </w:rPr>
        <w:t>Please submit</w:t>
      </w:r>
    </w:p>
    <w:p w:rsidR="00610E6C" w:rsidRDefault="00610E6C">
      <w:pPr>
        <w:pStyle w:val="BodyText"/>
        <w:kinsoku w:val="0"/>
        <w:overflowPunct w:val="0"/>
        <w:spacing w:before="119" w:line="144" w:lineRule="auto"/>
        <w:ind w:left="108" w:right="-18"/>
        <w:rPr>
          <w:rFonts w:ascii="Times New Roman" w:hAnsi="Times New Roman" w:cs="Times New Roman"/>
          <w:color w:val="46463F"/>
          <w:sz w:val="14"/>
          <w:szCs w:val="14"/>
        </w:rPr>
      </w:pPr>
      <w:r>
        <w:rPr>
          <w:rFonts w:ascii="Times New Roman" w:hAnsi="Times New Roman" w:cs="Times New Roman"/>
          <w:sz w:val="24"/>
          <w:szCs w:val="24"/>
        </w:rPr>
        <w:br w:type="column"/>
      </w:r>
      <w:r>
        <w:rPr>
          <w:rFonts w:ascii="Arial" w:hAnsi="Arial" w:cs="Arial"/>
          <w:color w:val="46463F"/>
          <w:w w:val="95"/>
          <w:sz w:val="13"/>
          <w:szCs w:val="13"/>
        </w:rPr>
        <w:t>Auxhw,ry aids and</w:t>
      </w:r>
      <w:r>
        <w:rPr>
          <w:rFonts w:ascii="Arial" w:hAnsi="Arial" w:cs="Arial"/>
          <w:color w:val="46463F"/>
          <w:spacing w:val="-21"/>
          <w:w w:val="95"/>
          <w:sz w:val="13"/>
          <w:szCs w:val="13"/>
        </w:rPr>
        <w:t xml:space="preserve"> </w:t>
      </w:r>
      <w:r>
        <w:rPr>
          <w:rFonts w:ascii="Times New Roman" w:hAnsi="Times New Roman" w:cs="Times New Roman"/>
          <w:color w:val="46463F"/>
          <w:w w:val="95"/>
          <w:sz w:val="13"/>
          <w:szCs w:val="13"/>
        </w:rPr>
        <w:t xml:space="preserve">services </w:t>
      </w:r>
      <w:r>
        <w:rPr>
          <w:rFonts w:ascii="Times New Roman" w:hAnsi="Times New Roman" w:cs="Times New Roman"/>
          <w:color w:val="46463F"/>
          <w:sz w:val="13"/>
          <w:szCs w:val="13"/>
        </w:rPr>
        <w:t xml:space="preserve">or   </w:t>
      </w:r>
      <w:r>
        <w:rPr>
          <w:rFonts w:ascii="Arial" w:hAnsi="Arial" w:cs="Arial"/>
          <w:color w:val="46463F"/>
          <w:sz w:val="13"/>
          <w:szCs w:val="13"/>
        </w:rPr>
        <w:t xml:space="preserve">other   </w:t>
      </w:r>
      <w:r>
        <w:rPr>
          <w:rFonts w:ascii="Times New Roman" w:hAnsi="Times New Roman" w:cs="Times New Roman"/>
          <w:color w:val="46463F"/>
          <w:sz w:val="13"/>
          <w:szCs w:val="13"/>
        </w:rPr>
        <w:t xml:space="preserve">reasonable </w:t>
      </w:r>
      <w:r>
        <w:rPr>
          <w:rFonts w:ascii="Times New Roman" w:hAnsi="Times New Roman" w:cs="Times New Roman"/>
          <w:color w:val="46463F"/>
          <w:spacing w:val="27"/>
          <w:sz w:val="13"/>
          <w:szCs w:val="13"/>
        </w:rPr>
        <w:t xml:space="preserve"> </w:t>
      </w:r>
      <w:r>
        <w:rPr>
          <w:rFonts w:ascii="Times New Roman" w:hAnsi="Times New Roman" w:cs="Times New Roman"/>
          <w:color w:val="46463F"/>
          <w:sz w:val="14"/>
          <w:szCs w:val="14"/>
        </w:rPr>
        <w:t>ac­</w:t>
      </w:r>
    </w:p>
    <w:p w:rsidR="00610E6C" w:rsidRDefault="00610E6C">
      <w:pPr>
        <w:pStyle w:val="BodyText"/>
        <w:kinsoku w:val="0"/>
        <w:overflowPunct w:val="0"/>
        <w:spacing w:line="43" w:lineRule="exact"/>
        <w:ind w:left="108" w:right="-18"/>
        <w:rPr>
          <w:rFonts w:ascii="Arial" w:hAnsi="Arial" w:cs="Arial"/>
          <w:color w:val="46463F"/>
          <w:w w:val="50"/>
          <w:sz w:val="26"/>
          <w:szCs w:val="26"/>
        </w:rPr>
      </w:pPr>
      <w:r>
        <w:rPr>
          <w:rFonts w:ascii="Arial" w:hAnsi="Arial" w:cs="Arial"/>
          <w:color w:val="46463F"/>
          <w:w w:val="50"/>
          <w:sz w:val="65"/>
          <w:szCs w:val="65"/>
        </w:rPr>
        <w:t xml:space="preserve">= </w:t>
      </w:r>
      <w:r>
        <w:rPr>
          <w:rFonts w:ascii="Arial" w:hAnsi="Arial" w:cs="Arial"/>
          <w:color w:val="46463F"/>
          <w:w w:val="50"/>
          <w:sz w:val="26"/>
          <w:szCs w:val="26"/>
        </w:rPr>
        <w:t>accomnic:udlng</w:t>
      </w:r>
    </w:p>
    <w:p w:rsidR="00610E6C" w:rsidRDefault="00610E6C">
      <w:pPr>
        <w:pStyle w:val="BodyText"/>
        <w:tabs>
          <w:tab w:val="left" w:pos="906"/>
        </w:tabs>
        <w:kinsoku w:val="0"/>
        <w:overflowPunct w:val="0"/>
        <w:spacing w:before="70" w:line="120" w:lineRule="exact"/>
        <w:ind w:left="96"/>
        <w:rPr>
          <w:rFonts w:ascii="Arial" w:hAnsi="Arial" w:cs="Arial"/>
          <w:color w:val="46463F"/>
          <w:w w:val="85"/>
          <w:sz w:val="13"/>
          <w:szCs w:val="13"/>
        </w:rPr>
      </w:pPr>
      <w:r>
        <w:rPr>
          <w:rFonts w:ascii="Times New Roman" w:hAnsi="Times New Roman" w:cs="Times New Roman"/>
          <w:sz w:val="24"/>
          <w:szCs w:val="24"/>
        </w:rPr>
        <w:br w:type="column"/>
      </w:r>
      <w:r>
        <w:rPr>
          <w:rFonts w:ascii="Arial" w:hAnsi="Arial" w:cs="Arial"/>
          <w:color w:val="46463F"/>
          <w:sz w:val="12"/>
          <w:szCs w:val="12"/>
        </w:rPr>
        <w:t>addition,</w:t>
      </w:r>
      <w:r>
        <w:rPr>
          <w:rFonts w:ascii="Arial" w:hAnsi="Arial" w:cs="Arial"/>
          <w:color w:val="46463F"/>
          <w:sz w:val="12"/>
          <w:szCs w:val="12"/>
        </w:rPr>
        <w:tab/>
      </w:r>
      <w:r>
        <w:rPr>
          <w:rFonts w:ascii="Arial" w:hAnsi="Arial" w:cs="Arial"/>
          <w:color w:val="46463F"/>
          <w:w w:val="85"/>
          <w:sz w:val="13"/>
          <w:szCs w:val="13"/>
        </w:rPr>
        <w:t>MassHealth</w:t>
      </w:r>
    </w:p>
    <w:p w:rsidR="00610E6C" w:rsidRDefault="00610E6C">
      <w:pPr>
        <w:pStyle w:val="BodyText"/>
        <w:kinsoku w:val="0"/>
        <w:overflowPunct w:val="0"/>
        <w:spacing w:line="88" w:lineRule="exact"/>
        <w:ind w:left="105" w:right="-13"/>
        <w:rPr>
          <w:rFonts w:ascii="Times New Roman" w:hAnsi="Times New Roman" w:cs="Times New Roman"/>
          <w:color w:val="46463F"/>
          <w:sz w:val="14"/>
          <w:szCs w:val="14"/>
        </w:rPr>
      </w:pPr>
      <w:r>
        <w:rPr>
          <w:rFonts w:ascii="Times New Roman" w:hAnsi="Times New Roman" w:cs="Times New Roman"/>
          <w:color w:val="46463F"/>
          <w:sz w:val="13"/>
          <w:szCs w:val="13"/>
        </w:rPr>
        <w:t>Plans</w:t>
      </w:r>
      <w:r>
        <w:rPr>
          <w:rFonts w:ascii="Times New Roman" w:hAnsi="Times New Roman" w:cs="Times New Roman"/>
          <w:color w:val="46463F"/>
          <w:spacing w:val="-10"/>
          <w:sz w:val="13"/>
          <w:szCs w:val="13"/>
        </w:rPr>
        <w:t xml:space="preserve"> </w:t>
      </w:r>
      <w:r>
        <w:rPr>
          <w:rFonts w:ascii="Times New Roman" w:hAnsi="Times New Roman" w:cs="Times New Roman"/>
          <w:color w:val="46463F"/>
          <w:sz w:val="13"/>
          <w:szCs w:val="13"/>
        </w:rPr>
        <w:t>to</w:t>
      </w:r>
      <w:r>
        <w:rPr>
          <w:rFonts w:ascii="Times New Roman" w:hAnsi="Times New Roman" w:cs="Times New Roman"/>
          <w:color w:val="46463F"/>
          <w:spacing w:val="-11"/>
          <w:sz w:val="13"/>
          <w:szCs w:val="13"/>
        </w:rPr>
        <w:t xml:space="preserve"> </w:t>
      </w:r>
      <w:r>
        <w:rPr>
          <w:rFonts w:ascii="Arial" w:hAnsi="Arial" w:cs="Arial"/>
          <w:color w:val="46463F"/>
          <w:sz w:val="13"/>
          <w:szCs w:val="13"/>
        </w:rPr>
        <w:t>expand</w:t>
      </w:r>
      <w:r>
        <w:rPr>
          <w:rFonts w:ascii="Arial" w:hAnsi="Arial" w:cs="Arial"/>
          <w:color w:val="46463F"/>
          <w:spacing w:val="-13"/>
          <w:sz w:val="13"/>
          <w:szCs w:val="13"/>
        </w:rPr>
        <w:t xml:space="preserve"> </w:t>
      </w:r>
      <w:r>
        <w:rPr>
          <w:rFonts w:ascii="Times New Roman" w:hAnsi="Times New Roman" w:cs="Times New Roman"/>
          <w:color w:val="46463F"/>
          <w:sz w:val="14"/>
          <w:szCs w:val="14"/>
        </w:rPr>
        <w:t>treatment</w:t>
      </w:r>
    </w:p>
    <w:p w:rsidR="00610E6C" w:rsidRDefault="00610E6C">
      <w:pPr>
        <w:pStyle w:val="BodyText"/>
        <w:kinsoku w:val="0"/>
        <w:overflowPunct w:val="0"/>
        <w:spacing w:before="65" w:line="118" w:lineRule="exact"/>
        <w:ind w:left="116"/>
        <w:rPr>
          <w:rFonts w:ascii="Times New Roman" w:hAnsi="Times New Roman" w:cs="Times New Roman"/>
          <w:color w:val="46463F"/>
          <w:w w:val="105"/>
        </w:rPr>
      </w:pPr>
      <w:r>
        <w:rPr>
          <w:rFonts w:ascii="Times New Roman" w:hAnsi="Times New Roman" w:cs="Times New Roman"/>
          <w:sz w:val="24"/>
          <w:szCs w:val="24"/>
        </w:rPr>
        <w:br w:type="column"/>
      </w:r>
      <w:r>
        <w:rPr>
          <w:rFonts w:ascii="Arial" w:hAnsi="Arial" w:cs="Arial"/>
          <w:color w:val="46463F"/>
          <w:w w:val="105"/>
          <w:sz w:val="13"/>
          <w:szCs w:val="13"/>
        </w:rPr>
        <w:t xml:space="preserve">be </w:t>
      </w:r>
      <w:r>
        <w:rPr>
          <w:rFonts w:ascii="Times New Roman" w:hAnsi="Times New Roman" w:cs="Times New Roman"/>
          <w:color w:val="46463F"/>
          <w:w w:val="105"/>
          <w:sz w:val="13"/>
          <w:szCs w:val="13"/>
        </w:rPr>
        <w:t xml:space="preserve">obtained  </w:t>
      </w:r>
      <w:r>
        <w:rPr>
          <w:rFonts w:ascii="Arial" w:hAnsi="Arial" w:cs="Arial"/>
          <w:color w:val="46463F"/>
          <w:w w:val="105"/>
          <w:sz w:val="12"/>
          <w:szCs w:val="12"/>
        </w:rPr>
        <w:t xml:space="preserve">In </w:t>
      </w:r>
      <w:r>
        <w:rPr>
          <w:rFonts w:ascii="Arial" w:hAnsi="Arial" w:cs="Arial"/>
          <w:color w:val="46463F"/>
          <w:w w:val="105"/>
        </w:rPr>
        <w:t xml:space="preserve">person  </w:t>
      </w:r>
      <w:r>
        <w:rPr>
          <w:rFonts w:ascii="Times New Roman" w:hAnsi="Times New Roman" w:cs="Times New Roman"/>
          <w:color w:val="46463F"/>
          <w:w w:val="105"/>
        </w:rPr>
        <w:t>by</w:t>
      </w:r>
    </w:p>
    <w:p w:rsidR="00610E6C" w:rsidRDefault="00610E6C">
      <w:pPr>
        <w:pStyle w:val="BodyText"/>
        <w:kinsoku w:val="0"/>
        <w:overflowPunct w:val="0"/>
        <w:spacing w:line="95" w:lineRule="exact"/>
        <w:ind w:left="116" w:right="-15"/>
        <w:rPr>
          <w:rFonts w:ascii="Times New Roman" w:hAnsi="Times New Roman" w:cs="Times New Roman"/>
          <w:color w:val="46463F"/>
          <w:w w:val="105"/>
          <w:sz w:val="15"/>
          <w:szCs w:val="15"/>
        </w:rPr>
      </w:pPr>
      <w:r>
        <w:rPr>
          <w:rFonts w:ascii="Times New Roman" w:hAnsi="Times New Roman" w:cs="Times New Roman"/>
          <w:color w:val="46463F"/>
          <w:w w:val="105"/>
          <w:sz w:val="13"/>
          <w:szCs w:val="13"/>
        </w:rPr>
        <w:t>request</w:t>
      </w:r>
      <w:r>
        <w:rPr>
          <w:rFonts w:ascii="Times New Roman" w:hAnsi="Times New Roman" w:cs="Times New Roman"/>
          <w:color w:val="46463F"/>
          <w:spacing w:val="-2"/>
          <w:w w:val="105"/>
          <w:sz w:val="13"/>
          <w:szCs w:val="13"/>
        </w:rPr>
        <w:t xml:space="preserve"> </w:t>
      </w:r>
      <w:r>
        <w:rPr>
          <w:rFonts w:ascii="Times New Roman" w:hAnsi="Times New Roman" w:cs="Times New Roman"/>
          <w:color w:val="46463F"/>
          <w:w w:val="105"/>
          <w:sz w:val="13"/>
          <w:szCs w:val="13"/>
        </w:rPr>
        <w:t>from</w:t>
      </w:r>
      <w:r>
        <w:rPr>
          <w:rFonts w:ascii="Times New Roman" w:hAnsi="Times New Roman" w:cs="Times New Roman"/>
          <w:color w:val="46463F"/>
          <w:spacing w:val="-4"/>
          <w:w w:val="105"/>
          <w:sz w:val="13"/>
          <w:szCs w:val="13"/>
        </w:rPr>
        <w:t xml:space="preserve"> </w:t>
      </w:r>
      <w:r>
        <w:rPr>
          <w:rFonts w:ascii="Arial" w:hAnsi="Arial" w:cs="Arial"/>
          <w:color w:val="46463F"/>
          <w:w w:val="105"/>
          <w:sz w:val="12"/>
          <w:szCs w:val="12"/>
        </w:rPr>
        <w:t>9</w:t>
      </w:r>
      <w:r>
        <w:rPr>
          <w:rFonts w:ascii="Arial" w:hAnsi="Arial" w:cs="Arial"/>
          <w:color w:val="46463F"/>
          <w:spacing w:val="-15"/>
          <w:w w:val="105"/>
          <w:sz w:val="12"/>
          <w:szCs w:val="12"/>
        </w:rPr>
        <w:t xml:space="preserve"> </w:t>
      </w:r>
      <w:r>
        <w:rPr>
          <w:rFonts w:ascii="Arial" w:hAnsi="Arial" w:cs="Arial"/>
          <w:color w:val="46463F"/>
          <w:w w:val="105"/>
          <w:sz w:val="12"/>
          <w:szCs w:val="12"/>
        </w:rPr>
        <w:t>am-5</w:t>
      </w:r>
      <w:r>
        <w:rPr>
          <w:rFonts w:ascii="Arial" w:hAnsi="Arial" w:cs="Arial"/>
          <w:color w:val="46463F"/>
          <w:spacing w:val="-6"/>
          <w:w w:val="105"/>
          <w:sz w:val="12"/>
          <w:szCs w:val="12"/>
        </w:rPr>
        <w:t xml:space="preserve"> </w:t>
      </w:r>
      <w:r>
        <w:rPr>
          <w:rFonts w:ascii="Arial" w:hAnsi="Arial" w:cs="Arial"/>
          <w:color w:val="46463F"/>
          <w:w w:val="105"/>
        </w:rPr>
        <w:t>pm</w:t>
      </w:r>
      <w:r>
        <w:rPr>
          <w:rFonts w:ascii="Arial" w:hAnsi="Arial" w:cs="Arial"/>
          <w:color w:val="46463F"/>
          <w:spacing w:val="-11"/>
          <w:w w:val="105"/>
        </w:rPr>
        <w:t xml:space="preserve"> </w:t>
      </w:r>
      <w:r>
        <w:rPr>
          <w:rFonts w:ascii="Times New Roman" w:hAnsi="Times New Roman" w:cs="Times New Roman"/>
          <w:color w:val="46463F"/>
          <w:w w:val="105"/>
          <w:sz w:val="15"/>
          <w:szCs w:val="15"/>
        </w:rPr>
        <w:t>at</w:t>
      </w:r>
    </w:p>
    <w:p w:rsidR="00610E6C" w:rsidRDefault="00610E6C">
      <w:pPr>
        <w:pStyle w:val="BodyText"/>
        <w:kinsoku w:val="0"/>
        <w:overflowPunct w:val="0"/>
        <w:rPr>
          <w:rFonts w:ascii="Times New Roman" w:hAnsi="Times New Roman" w:cs="Times New Roman"/>
          <w:sz w:val="12"/>
          <w:szCs w:val="12"/>
        </w:rPr>
      </w:pPr>
      <w:r>
        <w:rPr>
          <w:rFonts w:ascii="Times New Roman" w:hAnsi="Times New Roman" w:cs="Times New Roman"/>
          <w:sz w:val="24"/>
          <w:szCs w:val="24"/>
        </w:rPr>
        <w:br w:type="column"/>
      </w:r>
    </w:p>
    <w:p w:rsidR="00610E6C" w:rsidRDefault="00610E6C">
      <w:pPr>
        <w:pStyle w:val="BodyText"/>
        <w:tabs>
          <w:tab w:val="left" w:pos="795"/>
        </w:tabs>
        <w:kinsoku w:val="0"/>
        <w:overflowPunct w:val="0"/>
        <w:spacing w:before="84" w:line="56" w:lineRule="exact"/>
        <w:ind w:left="99"/>
        <w:rPr>
          <w:rFonts w:ascii="Times New Roman" w:hAnsi="Times New Roman" w:cs="Times New Roman"/>
          <w:color w:val="46463F"/>
          <w:spacing w:val="-11"/>
          <w:w w:val="95"/>
          <w:sz w:val="13"/>
          <w:szCs w:val="13"/>
        </w:rPr>
      </w:pPr>
      <w:r>
        <w:rPr>
          <w:rFonts w:ascii="Times New Roman" w:hAnsi="Times New Roman" w:cs="Times New Roman"/>
          <w:color w:val="46463F"/>
          <w:w w:val="65"/>
          <w:sz w:val="13"/>
          <w:szCs w:val="13"/>
        </w:rPr>
        <w:t>1!111.</w:t>
      </w:r>
      <w:r>
        <w:rPr>
          <w:rFonts w:ascii="Times New Roman" w:hAnsi="Times New Roman" w:cs="Times New Roman"/>
          <w:color w:val="46463F"/>
          <w:w w:val="65"/>
          <w:sz w:val="13"/>
          <w:szCs w:val="13"/>
        </w:rPr>
        <w:tab/>
      </w:r>
      <w:r>
        <w:rPr>
          <w:rFonts w:ascii="Times New Roman" w:hAnsi="Times New Roman" w:cs="Times New Roman"/>
          <w:color w:val="46463F"/>
          <w:spacing w:val="-13"/>
          <w:w w:val="95"/>
          <w:sz w:val="13"/>
          <w:szCs w:val="13"/>
        </w:rPr>
        <w:t xml:space="preserve">200d6a,ted       </w:t>
      </w:r>
      <w:r>
        <w:rPr>
          <w:rFonts w:ascii="Times New Roman" w:hAnsi="Times New Roman" w:cs="Times New Roman"/>
          <w:color w:val="46463F"/>
          <w:spacing w:val="-10"/>
          <w:w w:val="95"/>
          <w:sz w:val="13"/>
          <w:szCs w:val="13"/>
        </w:rPr>
        <w:t xml:space="preserve"> </w:t>
      </w:r>
      <w:r>
        <w:rPr>
          <w:rFonts w:ascii="Times New Roman" w:hAnsi="Times New Roman" w:cs="Times New Roman"/>
          <w:color w:val="46463F"/>
          <w:spacing w:val="-11"/>
          <w:w w:val="95"/>
          <w:sz w:val="13"/>
          <w:szCs w:val="13"/>
        </w:rPr>
        <w:t>M°J</w:t>
      </w:r>
    </w:p>
    <w:p w:rsidR="00610E6C" w:rsidRDefault="00610E6C">
      <w:pPr>
        <w:pStyle w:val="BodyText"/>
        <w:kinsoku w:val="0"/>
        <w:overflowPunct w:val="0"/>
        <w:spacing w:before="98" w:line="120" w:lineRule="exact"/>
        <w:ind w:left="97" w:right="-17"/>
        <w:rPr>
          <w:rFonts w:ascii="Times New Roman" w:hAnsi="Times New Roman" w:cs="Times New Roman"/>
          <w:color w:val="46463F"/>
          <w:w w:val="105"/>
          <w:sz w:val="13"/>
          <w:szCs w:val="13"/>
        </w:rPr>
      </w:pPr>
      <w:r>
        <w:rPr>
          <w:rFonts w:ascii="Times New Roman" w:hAnsi="Times New Roman" w:cs="Times New Roman"/>
          <w:sz w:val="24"/>
          <w:szCs w:val="24"/>
        </w:rPr>
        <w:br w:type="column"/>
      </w:r>
      <w:r>
        <w:rPr>
          <w:rFonts w:ascii="Arial" w:hAnsi="Arial" w:cs="Arial"/>
          <w:color w:val="46463F"/>
          <w:w w:val="105"/>
        </w:rPr>
        <w:t xml:space="preserve">being bounded </w:t>
      </w:r>
      <w:r>
        <w:rPr>
          <w:rFonts w:ascii="Arial" w:hAnsi="Arial" w:cs="Arial"/>
          <w:color w:val="46463F"/>
          <w:w w:val="105"/>
          <w:sz w:val="13"/>
          <w:szCs w:val="13"/>
        </w:rPr>
        <w:t xml:space="preserve">anil </w:t>
      </w:r>
      <w:r>
        <w:rPr>
          <w:rFonts w:ascii="Times New Roman" w:hAnsi="Times New Roman" w:cs="Times New Roman"/>
          <w:color w:val="46463F"/>
          <w:w w:val="105"/>
          <w:sz w:val="13"/>
          <w:szCs w:val="13"/>
        </w:rPr>
        <w:t>desert·</w:t>
      </w:r>
    </w:p>
    <w:p w:rsidR="00610E6C" w:rsidRDefault="00610E6C">
      <w:pPr>
        <w:pStyle w:val="BodyText"/>
        <w:kinsoku w:val="0"/>
        <w:overflowPunct w:val="0"/>
        <w:spacing w:line="59" w:lineRule="exact"/>
        <w:ind w:left="97" w:right="-17"/>
        <w:rPr>
          <w:rFonts w:ascii="Arial" w:hAnsi="Arial" w:cs="Arial"/>
          <w:color w:val="46463F"/>
          <w:w w:val="77"/>
          <w:sz w:val="12"/>
          <w:szCs w:val="12"/>
        </w:rPr>
      </w:pPr>
      <w:r>
        <w:rPr>
          <w:rFonts w:ascii="Times New Roman" w:hAnsi="Times New Roman" w:cs="Times New Roman"/>
          <w:color w:val="46463F"/>
          <w:w w:val="98"/>
          <w:sz w:val="13"/>
          <w:szCs w:val="13"/>
        </w:rPr>
        <w:t>bed</w:t>
      </w:r>
      <w:r>
        <w:rPr>
          <w:rFonts w:ascii="Times New Roman" w:hAnsi="Times New Roman" w:cs="Times New Roman"/>
          <w:color w:val="46463F"/>
          <w:sz w:val="13"/>
          <w:szCs w:val="13"/>
        </w:rPr>
        <w:t xml:space="preserve">  </w:t>
      </w:r>
      <w:r>
        <w:rPr>
          <w:rFonts w:ascii="Times New Roman" w:hAnsi="Times New Roman" w:cs="Times New Roman"/>
          <w:color w:val="46463F"/>
          <w:spacing w:val="12"/>
          <w:sz w:val="13"/>
          <w:szCs w:val="13"/>
        </w:rPr>
        <w:t xml:space="preserve"> </w:t>
      </w:r>
      <w:r>
        <w:rPr>
          <w:rFonts w:ascii="Times New Roman" w:hAnsi="Times New Roman" w:cs="Times New Roman"/>
          <w:color w:val="46463F"/>
          <w:w w:val="127"/>
          <w:sz w:val="12"/>
          <w:szCs w:val="12"/>
        </w:rPr>
        <w:t>as</w:t>
      </w:r>
      <w:r>
        <w:rPr>
          <w:rFonts w:ascii="Times New Roman" w:hAnsi="Times New Roman" w:cs="Times New Roman"/>
          <w:color w:val="46463F"/>
          <w:sz w:val="12"/>
          <w:szCs w:val="12"/>
        </w:rPr>
        <w:t xml:space="preserve">  </w:t>
      </w:r>
      <w:r>
        <w:rPr>
          <w:rFonts w:ascii="Times New Roman" w:hAnsi="Times New Roman" w:cs="Times New Roman"/>
          <w:color w:val="46463F"/>
          <w:spacing w:val="6"/>
          <w:sz w:val="12"/>
          <w:szCs w:val="12"/>
        </w:rPr>
        <w:t xml:space="preserve"> </w:t>
      </w:r>
      <w:r>
        <w:rPr>
          <w:rFonts w:ascii="Times New Roman" w:hAnsi="Times New Roman" w:cs="Times New Roman"/>
          <w:color w:val="46463F"/>
          <w:w w:val="95"/>
          <w:sz w:val="13"/>
          <w:szCs w:val="13"/>
        </w:rPr>
        <w:t>follows:</w:t>
      </w:r>
      <w:r>
        <w:rPr>
          <w:rFonts w:ascii="Times New Roman" w:hAnsi="Times New Roman" w:cs="Times New Roman"/>
          <w:color w:val="46463F"/>
          <w:sz w:val="13"/>
          <w:szCs w:val="13"/>
        </w:rPr>
        <w:t xml:space="preserve">  </w:t>
      </w:r>
      <w:r>
        <w:rPr>
          <w:rFonts w:ascii="Times New Roman" w:hAnsi="Times New Roman" w:cs="Times New Roman"/>
          <w:color w:val="46463F"/>
          <w:spacing w:val="3"/>
          <w:sz w:val="13"/>
          <w:szCs w:val="13"/>
        </w:rPr>
        <w:t xml:space="preserve"> </w:t>
      </w:r>
      <w:r>
        <w:rPr>
          <w:rFonts w:ascii="Times New Roman" w:hAnsi="Times New Roman" w:cs="Times New Roman"/>
          <w:color w:val="46463F"/>
          <w:w w:val="81"/>
          <w:sz w:val="13"/>
          <w:szCs w:val="13"/>
        </w:rPr>
        <w:t>SOIIT</w:t>
      </w:r>
      <w:r>
        <w:rPr>
          <w:rFonts w:ascii="Times New Roman" w:hAnsi="Times New Roman" w:cs="Times New Roman"/>
          <w:color w:val="46463F"/>
          <w:spacing w:val="12"/>
          <w:w w:val="81"/>
          <w:sz w:val="13"/>
          <w:szCs w:val="13"/>
        </w:rPr>
        <w:t>H</w:t>
      </w:r>
      <w:r>
        <w:rPr>
          <w:rFonts w:ascii="Times New Roman" w:hAnsi="Times New Roman" w:cs="Times New Roman"/>
          <w:color w:val="606059"/>
          <w:w w:val="246"/>
          <w:sz w:val="13"/>
          <w:szCs w:val="13"/>
        </w:rPr>
        <w:t>·</w:t>
      </w:r>
      <w:r>
        <w:rPr>
          <w:rFonts w:ascii="Times New Roman" w:hAnsi="Times New Roman" w:cs="Times New Roman"/>
          <w:color w:val="606059"/>
          <w:sz w:val="13"/>
          <w:szCs w:val="13"/>
        </w:rPr>
        <w:t xml:space="preserve"> </w:t>
      </w:r>
      <w:r>
        <w:rPr>
          <w:rFonts w:ascii="Times New Roman" w:hAnsi="Times New Roman" w:cs="Times New Roman"/>
          <w:color w:val="606059"/>
          <w:spacing w:val="9"/>
          <w:sz w:val="13"/>
          <w:szCs w:val="13"/>
        </w:rPr>
        <w:t xml:space="preserve"> </w:t>
      </w:r>
      <w:r>
        <w:rPr>
          <w:rFonts w:ascii="Arial" w:hAnsi="Arial" w:cs="Arial"/>
          <w:color w:val="46463F"/>
          <w:w w:val="95"/>
          <w:sz w:val="12"/>
          <w:szCs w:val="12"/>
        </w:rPr>
        <w:t>Wachovia</w:t>
      </w:r>
      <w:r>
        <w:rPr>
          <w:rFonts w:ascii="Arial" w:hAnsi="Arial" w:cs="Arial"/>
          <w:color w:val="46463F"/>
          <w:sz w:val="12"/>
          <w:szCs w:val="12"/>
        </w:rPr>
        <w:t xml:space="preserve"> </w:t>
      </w:r>
      <w:r>
        <w:rPr>
          <w:rFonts w:ascii="Arial" w:hAnsi="Arial" w:cs="Arial"/>
          <w:color w:val="46463F"/>
          <w:spacing w:val="4"/>
          <w:sz w:val="12"/>
          <w:szCs w:val="12"/>
        </w:rPr>
        <w:t xml:space="preserve"> </w:t>
      </w:r>
      <w:r>
        <w:rPr>
          <w:rFonts w:ascii="Times New Roman" w:hAnsi="Times New Roman" w:cs="Times New Roman"/>
          <w:color w:val="46463F"/>
          <w:w w:val="78"/>
          <w:sz w:val="15"/>
          <w:szCs w:val="15"/>
        </w:rPr>
        <w:t>Bank.</w:t>
      </w:r>
      <w:r>
        <w:rPr>
          <w:rFonts w:ascii="Times New Roman" w:hAnsi="Times New Roman" w:cs="Times New Roman"/>
          <w:color w:val="46463F"/>
          <w:sz w:val="15"/>
          <w:szCs w:val="15"/>
        </w:rPr>
        <w:t xml:space="preserve"> </w:t>
      </w:r>
      <w:r>
        <w:rPr>
          <w:rFonts w:ascii="Times New Roman" w:hAnsi="Times New Roman" w:cs="Times New Roman"/>
          <w:color w:val="46463F"/>
          <w:spacing w:val="-7"/>
          <w:sz w:val="15"/>
          <w:szCs w:val="15"/>
        </w:rPr>
        <w:t xml:space="preserve"> </w:t>
      </w:r>
      <w:r>
        <w:rPr>
          <w:rFonts w:ascii="Arial" w:hAnsi="Arial" w:cs="Arial"/>
          <w:color w:val="46463F"/>
          <w:w w:val="88"/>
          <w:sz w:val="12"/>
          <w:szCs w:val="12"/>
        </w:rPr>
        <w:t>N.A.,</w:t>
      </w:r>
      <w:r>
        <w:rPr>
          <w:rFonts w:ascii="Arial" w:hAnsi="Arial" w:cs="Arial"/>
          <w:color w:val="46463F"/>
          <w:spacing w:val="15"/>
          <w:sz w:val="12"/>
          <w:szCs w:val="12"/>
        </w:rPr>
        <w:t xml:space="preserve"> </w:t>
      </w:r>
      <w:r>
        <w:rPr>
          <w:rFonts w:ascii="Arial" w:hAnsi="Arial" w:cs="Arial"/>
          <w:color w:val="46463F"/>
          <w:w w:val="77"/>
          <w:sz w:val="12"/>
          <w:szCs w:val="12"/>
        </w:rPr>
        <w:t>SUC·</w:t>
      </w:r>
    </w:p>
    <w:p w:rsidR="00610E6C" w:rsidRDefault="00610E6C">
      <w:pPr>
        <w:pStyle w:val="BodyText"/>
        <w:kinsoku w:val="0"/>
        <w:overflowPunct w:val="0"/>
        <w:spacing w:before="1"/>
        <w:rPr>
          <w:rFonts w:ascii="Arial" w:hAnsi="Arial" w:cs="Arial"/>
          <w:sz w:val="12"/>
          <w:szCs w:val="12"/>
        </w:rPr>
      </w:pPr>
      <w:r>
        <w:rPr>
          <w:rFonts w:ascii="Times New Roman" w:hAnsi="Times New Roman" w:cs="Times New Roman"/>
          <w:sz w:val="24"/>
          <w:szCs w:val="24"/>
        </w:rPr>
        <w:br w:type="column"/>
      </w:r>
    </w:p>
    <w:p w:rsidR="00610E6C" w:rsidRDefault="00610E6C">
      <w:pPr>
        <w:pStyle w:val="BodyText"/>
        <w:kinsoku w:val="0"/>
        <w:overflowPunct w:val="0"/>
        <w:spacing w:line="160" w:lineRule="auto"/>
        <w:ind w:left="355" w:right="-17" w:firstLine="66"/>
        <w:rPr>
          <w:rFonts w:ascii="Times New Roman" w:hAnsi="Times New Roman" w:cs="Times New Roman"/>
          <w:color w:val="46463F"/>
          <w:sz w:val="12"/>
          <w:szCs w:val="12"/>
        </w:rPr>
      </w:pPr>
      <w:r>
        <w:rPr>
          <w:rFonts w:ascii="Times New Roman" w:hAnsi="Times New Roman" w:cs="Times New Roman"/>
          <w:color w:val="46463F"/>
        </w:rPr>
        <w:t xml:space="preserve">by </w:t>
      </w:r>
      <w:r>
        <w:rPr>
          <w:rFonts w:ascii="Times New Roman" w:hAnsi="Times New Roman" w:cs="Times New Roman"/>
          <w:color w:val="46463F"/>
          <w:sz w:val="13"/>
          <w:szCs w:val="13"/>
        </w:rPr>
        <w:t xml:space="preserve">Harriet </w:t>
      </w:r>
      <w:r>
        <w:rPr>
          <w:rFonts w:ascii="Arial" w:hAnsi="Arial" w:cs="Arial"/>
          <w:color w:val="46463F"/>
          <w:sz w:val="13"/>
          <w:szCs w:val="13"/>
        </w:rPr>
        <w:t>P. FrYe</w:t>
      </w:r>
      <w:r>
        <w:rPr>
          <w:rFonts w:ascii="Arial" w:hAnsi="Arial" w:cs="Arial"/>
          <w:color w:val="46463F"/>
          <w:spacing w:val="-17"/>
          <w:sz w:val="13"/>
          <w:szCs w:val="13"/>
        </w:rPr>
        <w:t xml:space="preserve"> </w:t>
      </w:r>
      <w:r>
        <w:rPr>
          <w:rFonts w:ascii="Times New Roman" w:hAnsi="Times New Roman" w:cs="Times New Roman"/>
          <w:color w:val="46463F"/>
          <w:sz w:val="13"/>
          <w:szCs w:val="13"/>
        </w:rPr>
        <w:t xml:space="preserve">to Turner.;   Falls </w:t>
      </w:r>
      <w:r>
        <w:rPr>
          <w:rFonts w:ascii="Times New Roman" w:hAnsi="Times New Roman" w:cs="Times New Roman"/>
          <w:color w:val="46463F"/>
          <w:spacing w:val="12"/>
          <w:sz w:val="13"/>
          <w:szCs w:val="13"/>
        </w:rPr>
        <w:t xml:space="preserve"> </w:t>
      </w:r>
      <w:r>
        <w:rPr>
          <w:rFonts w:ascii="Times New Roman" w:hAnsi="Times New Roman" w:cs="Times New Roman"/>
          <w:color w:val="46463F"/>
          <w:sz w:val="12"/>
          <w:szCs w:val="12"/>
        </w:rPr>
        <w:t>Power</w:t>
      </w:r>
    </w:p>
    <w:p w:rsidR="00610E6C" w:rsidRDefault="00610E6C">
      <w:pPr>
        <w:pStyle w:val="BodyText"/>
        <w:kinsoku w:val="0"/>
        <w:overflowPunct w:val="0"/>
        <w:spacing w:before="9"/>
        <w:rPr>
          <w:rFonts w:ascii="Times New Roman" w:hAnsi="Times New Roman" w:cs="Times New Roman"/>
        </w:rPr>
      </w:pPr>
      <w:r>
        <w:rPr>
          <w:rFonts w:ascii="Times New Roman" w:hAnsi="Times New Roman" w:cs="Times New Roman"/>
          <w:sz w:val="24"/>
          <w:szCs w:val="24"/>
        </w:rPr>
        <w:br w:type="column"/>
      </w:r>
    </w:p>
    <w:p w:rsidR="00610E6C" w:rsidRDefault="00ED0708">
      <w:pPr>
        <w:pStyle w:val="BodyText"/>
        <w:kinsoku w:val="0"/>
        <w:overflowPunct w:val="0"/>
        <w:spacing w:before="1" w:line="175" w:lineRule="auto"/>
        <w:ind w:left="384" w:right="455" w:hanging="282"/>
        <w:rPr>
          <w:rFonts w:ascii="Times New Roman" w:hAnsi="Times New Roman" w:cs="Times New Roman"/>
          <w:color w:val="46463F"/>
          <w:sz w:val="13"/>
          <w:szCs w:val="13"/>
        </w:rPr>
      </w:pPr>
      <w:r>
        <w:rPr>
          <w:noProof/>
        </w:rPr>
        <mc:AlternateContent>
          <mc:Choice Requires="wps">
            <w:drawing>
              <wp:anchor distT="0" distB="0" distL="114300" distR="114300" simplePos="0" relativeHeight="251720192" behindDoc="1" locked="0" layoutInCell="0" allowOverlap="1">
                <wp:simplePos x="0" y="0"/>
                <wp:positionH relativeFrom="page">
                  <wp:posOffset>9437370</wp:posOffset>
                </wp:positionH>
                <wp:positionV relativeFrom="paragraph">
                  <wp:posOffset>28575</wp:posOffset>
                </wp:positionV>
                <wp:extent cx="161290" cy="120650"/>
                <wp:effectExtent l="0" t="0" r="0" b="0"/>
                <wp:wrapNone/>
                <wp:docPr id="846" name="Text Box 8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90" w:lineRule="exact"/>
                              <w:ind w:right="-4"/>
                              <w:rPr>
                                <w:rFonts w:ascii="Arial" w:hAnsi="Arial" w:cs="Arial"/>
                                <w:color w:val="46463F"/>
                                <w:w w:val="60"/>
                                <w:sz w:val="19"/>
                                <w:szCs w:val="19"/>
                              </w:rPr>
                            </w:pPr>
                            <w:r>
                              <w:rPr>
                                <w:rFonts w:ascii="Arial" w:hAnsi="Arial" w:cs="Arial"/>
                                <w:color w:val="46463F"/>
                                <w:w w:val="60"/>
                                <w:sz w:val="19"/>
                                <w:szCs w:val="19"/>
                              </w:rPr>
                              <w:t>&lt;&amp;m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3" o:spid="_x0000_s1454" type="#_x0000_t202" style="position:absolute;left:0;text-align:left;margin-left:743.1pt;margin-top:2.25pt;width:12.7pt;height:9.5pt;z-index:-25159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RqXtQIAALU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" o:allowincell="f" filled="f" stroked="f">
                <v:textbox inset="0,0,0,0">
                  <w:txbxContent>
                    <w:p w:rsidR="00610E6C" w:rsidRDefault="00610E6C">
                      <w:pPr>
                        <w:pStyle w:val="BodyText"/>
                        <w:kinsoku w:val="0"/>
                        <w:overflowPunct w:val="0"/>
                        <w:spacing w:line="190" w:lineRule="exact"/>
                        <w:ind w:right="-4"/>
                        <w:rPr>
                          <w:rFonts w:ascii="Arial" w:hAnsi="Arial" w:cs="Arial"/>
                          <w:color w:val="46463F"/>
                          <w:w w:val="60"/>
                          <w:sz w:val="19"/>
                          <w:szCs w:val="19"/>
                        </w:rPr>
                      </w:pPr>
                      <w:r>
                        <w:rPr>
                          <w:rFonts w:ascii="Arial" w:hAnsi="Arial" w:cs="Arial"/>
                          <w:color w:val="46463F"/>
                          <w:w w:val="60"/>
                          <w:sz w:val="19"/>
                          <w:szCs w:val="19"/>
                        </w:rPr>
                        <w:t>&lt;&amp;m</w:t>
                      </w:r>
                    </w:p>
                  </w:txbxContent>
                </v:textbox>
                <w10:wrap anchorx="page"/>
              </v:shape>
            </w:pict>
          </mc:Fallback>
        </mc:AlternateContent>
      </w:r>
      <w:r w:rsidR="00610E6C">
        <w:rPr>
          <w:rFonts w:ascii="Arial" w:hAnsi="Arial" w:cs="Arial"/>
          <w:color w:val="46463F"/>
          <w:w w:val="90"/>
          <w:sz w:val="13"/>
          <w:szCs w:val="13"/>
        </w:rPr>
        <w:t xml:space="preserve">Newton. </w:t>
      </w:r>
      <w:r w:rsidR="00610E6C">
        <w:rPr>
          <w:rFonts w:ascii="Arial" w:hAnsi="Arial" w:cs="Arial"/>
          <w:color w:val="46463F"/>
          <w:w w:val="90"/>
          <w:sz w:val="12"/>
          <w:szCs w:val="12"/>
        </w:rPr>
        <w:t xml:space="preserve">MA </w:t>
      </w:r>
      <w:r w:rsidR="00610E6C">
        <w:rPr>
          <w:rFonts w:ascii="Times New Roman" w:hAnsi="Times New Roman" w:cs="Times New Roman"/>
          <w:color w:val="46463F"/>
          <w:w w:val="90"/>
          <w:sz w:val="13"/>
          <w:szCs w:val="13"/>
        </w:rPr>
        <w:t xml:space="preserve">02458 </w:t>
      </w:r>
      <w:r w:rsidR="00610E6C">
        <w:rPr>
          <w:rFonts w:ascii="Times New Roman" w:hAnsi="Times New Roman" w:cs="Times New Roman"/>
          <w:color w:val="46463F"/>
          <w:sz w:val="13"/>
          <w:szCs w:val="13"/>
        </w:rPr>
        <w:t>55IHl500</w:t>
      </w:r>
    </w:p>
    <w:p w:rsidR="00610E6C" w:rsidRDefault="00610E6C">
      <w:pPr>
        <w:pStyle w:val="BodyText"/>
        <w:kinsoku w:val="0"/>
        <w:overflowPunct w:val="0"/>
        <w:spacing w:before="1" w:line="175" w:lineRule="auto"/>
        <w:ind w:left="384" w:right="455" w:hanging="282"/>
        <w:rPr>
          <w:rFonts w:ascii="Times New Roman" w:hAnsi="Times New Roman" w:cs="Times New Roman"/>
          <w:color w:val="46463F"/>
          <w:sz w:val="13"/>
          <w:szCs w:val="13"/>
        </w:rPr>
        <w:sectPr w:rsidR="00610E6C">
          <w:type w:val="continuous"/>
          <w:pgSz w:w="16840" w:h="11920" w:orient="landscape"/>
          <w:pgMar w:top="1420" w:right="100" w:bottom="280" w:left="0" w:header="720" w:footer="720" w:gutter="0"/>
          <w:cols w:num="8" w:space="720" w:equalWidth="0">
            <w:col w:w="3707" w:space="40"/>
            <w:col w:w="1540" w:space="40"/>
            <w:col w:w="1518" w:space="40"/>
            <w:col w:w="1545" w:space="40"/>
            <w:col w:w="1536" w:space="40"/>
            <w:col w:w="3109" w:space="40"/>
            <w:col w:w="1523" w:space="40"/>
            <w:col w:w="1982"/>
          </w:cols>
          <w:noEndnote/>
        </w:sectPr>
      </w:pPr>
    </w:p>
    <w:p w:rsidR="00610E6C" w:rsidRDefault="00610E6C">
      <w:pPr>
        <w:pStyle w:val="BodyText"/>
        <w:kinsoku w:val="0"/>
        <w:overflowPunct w:val="0"/>
        <w:spacing w:line="377" w:lineRule="exact"/>
        <w:ind w:left="2287" w:right="-13"/>
        <w:rPr>
          <w:rFonts w:ascii="Times New Roman" w:hAnsi="Times New Roman" w:cs="Times New Roman"/>
          <w:color w:val="46463F"/>
          <w:w w:val="105"/>
          <w:sz w:val="12"/>
          <w:szCs w:val="12"/>
        </w:rPr>
      </w:pPr>
      <w:r>
        <w:rPr>
          <w:rFonts w:ascii="Times New Roman" w:hAnsi="Times New Roman" w:cs="Times New Roman"/>
          <w:color w:val="46463F"/>
          <w:w w:val="105"/>
          <w:sz w:val="12"/>
          <w:szCs w:val="12"/>
        </w:rPr>
        <w:t>2009</w:t>
      </w:r>
      <w:r>
        <w:rPr>
          <w:rFonts w:ascii="Times New Roman" w:hAnsi="Times New Roman" w:cs="Times New Roman"/>
          <w:color w:val="46463F"/>
          <w:spacing w:val="2"/>
          <w:w w:val="105"/>
          <w:sz w:val="12"/>
          <w:szCs w:val="12"/>
        </w:rPr>
        <w:t xml:space="preserve"> </w:t>
      </w:r>
      <w:r>
        <w:rPr>
          <w:rFonts w:ascii="Times New Roman" w:hAnsi="Times New Roman" w:cs="Times New Roman"/>
          <w:color w:val="46463F"/>
          <w:w w:val="105"/>
          <w:sz w:val="13"/>
          <w:szCs w:val="13"/>
        </w:rPr>
        <w:t xml:space="preserve">and </w:t>
      </w:r>
      <w:r>
        <w:rPr>
          <w:rFonts w:ascii="Times New Roman" w:hAnsi="Times New Roman" w:cs="Times New Roman"/>
          <w:color w:val="46463F"/>
          <w:w w:val="105"/>
          <w:sz w:val="14"/>
          <w:szCs w:val="14"/>
        </w:rPr>
        <w:t>set</w:t>
      </w:r>
      <w:r>
        <w:rPr>
          <w:rFonts w:ascii="Times New Roman" w:hAnsi="Times New Roman" w:cs="Times New Roman"/>
          <w:color w:val="46463F"/>
          <w:spacing w:val="-15"/>
          <w:w w:val="105"/>
          <w:sz w:val="14"/>
          <w:szCs w:val="14"/>
        </w:rPr>
        <w:t xml:space="preserve"> </w:t>
      </w:r>
      <w:r>
        <w:rPr>
          <w:rFonts w:ascii="Times New Roman" w:hAnsi="Times New Roman" w:cs="Times New Roman"/>
          <w:color w:val="46463F"/>
          <w:w w:val="105"/>
          <w:sz w:val="13"/>
          <w:szCs w:val="13"/>
        </w:rPr>
        <w:t xml:space="preserve">forth </w:t>
      </w:r>
      <w:r>
        <w:rPr>
          <w:rFonts w:ascii="Arial" w:hAnsi="Arial" w:cs="Arial"/>
          <w:color w:val="46463F"/>
          <w:w w:val="105"/>
          <w:sz w:val="12"/>
          <w:szCs w:val="12"/>
        </w:rPr>
        <w:t>In</w:t>
      </w:r>
      <w:r>
        <w:rPr>
          <w:rFonts w:ascii="Arial" w:hAnsi="Arial" w:cs="Arial"/>
          <w:color w:val="46463F"/>
          <w:spacing w:val="-18"/>
          <w:w w:val="105"/>
          <w:sz w:val="12"/>
          <w:szCs w:val="12"/>
        </w:rPr>
        <w:t xml:space="preserve"> </w:t>
      </w:r>
      <w:r>
        <w:rPr>
          <w:rFonts w:ascii="Arial" w:hAnsi="Arial" w:cs="Arial"/>
          <w:color w:val="46463F"/>
          <w:w w:val="105"/>
          <w:sz w:val="12"/>
          <w:szCs w:val="12"/>
        </w:rPr>
        <w:t>Its</w:t>
      </w:r>
      <w:r>
        <w:rPr>
          <w:rFonts w:ascii="Arial" w:hAnsi="Arial" w:cs="Arial"/>
          <w:color w:val="46463F"/>
          <w:spacing w:val="-19"/>
          <w:w w:val="105"/>
          <w:sz w:val="12"/>
          <w:szCs w:val="12"/>
        </w:rPr>
        <w:t xml:space="preserve"> </w:t>
      </w:r>
      <w:r>
        <w:rPr>
          <w:rFonts w:ascii="Times New Roman" w:hAnsi="Times New Roman" w:cs="Times New Roman"/>
          <w:color w:val="46463F"/>
          <w:w w:val="105"/>
          <w:sz w:val="12"/>
          <w:szCs w:val="12"/>
        </w:rPr>
        <w:t>ap,</w:t>
      </w:r>
    </w:p>
    <w:p w:rsidR="00610E6C" w:rsidRDefault="00ED0708">
      <w:pPr>
        <w:pStyle w:val="BodyText"/>
        <w:kinsoku w:val="0"/>
        <w:overflowPunct w:val="0"/>
        <w:spacing w:line="279" w:lineRule="exact"/>
        <w:ind w:left="2287" w:right="-13"/>
        <w:rPr>
          <w:rFonts w:ascii="Arial" w:hAnsi="Arial" w:cs="Arial"/>
          <w:color w:val="46463F"/>
        </w:rPr>
      </w:pPr>
      <w:r>
        <w:rPr>
          <w:noProof/>
        </w:rPr>
        <mc:AlternateContent>
          <mc:Choice Requires="wps">
            <w:drawing>
              <wp:anchor distT="0" distB="0" distL="114300" distR="114300" simplePos="0" relativeHeight="251721216" behindDoc="1" locked="0" layoutInCell="0" allowOverlap="1">
                <wp:simplePos x="0" y="0"/>
                <wp:positionH relativeFrom="page">
                  <wp:posOffset>9455785</wp:posOffset>
                </wp:positionH>
                <wp:positionV relativeFrom="paragraph">
                  <wp:posOffset>118110</wp:posOffset>
                </wp:positionV>
                <wp:extent cx="290830" cy="85090"/>
                <wp:effectExtent l="0" t="0" r="0" b="0"/>
                <wp:wrapNone/>
                <wp:docPr id="845" name="Text Box 8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85090"/>
                        </a:xfrm>
                        <a:prstGeom prst="rect">
                          <a:avLst/>
                        </a:prstGeom>
                        <a:solidFill>
                          <a:srgbClr val="44443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6"/>
                              <w:ind w:left="5" w:right="-11"/>
                              <w:rPr>
                                <w:rFonts w:ascii="Arial" w:hAnsi="Arial" w:cs="Arial"/>
                                <w:color w:val="DBDAD8"/>
                                <w:w w:val="105"/>
                                <w:sz w:val="10"/>
                                <w:szCs w:val="10"/>
                              </w:rPr>
                            </w:pPr>
                            <w:r>
                              <w:rPr>
                                <w:rFonts w:ascii="Arial" w:hAnsi="Arial" w:cs="Arial"/>
                                <w:color w:val="DBDAD8"/>
                                <w:w w:val="105"/>
                                <w:sz w:val="10"/>
                                <w:szCs w:val="10"/>
                              </w:rPr>
                              <w:t>Chicopee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4" o:spid="_x0000_s1455" type="#_x0000_t202" style="position:absolute;left:0;text-align:left;margin-left:744.55pt;margin-top:9.3pt;width:22.9pt;height:6.7pt;z-index:-25159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" o:allowincell="f" fillcolor="#44443d" stroked="f">
                <v:textbox inset="0,0,0,0">
                  <w:txbxContent>
                    <w:p w:rsidR="00610E6C" w:rsidRDefault="00610E6C">
                      <w:pPr>
                        <w:pStyle w:val="BodyText"/>
                        <w:kinsoku w:val="0"/>
                        <w:overflowPunct w:val="0"/>
                        <w:spacing w:before="6"/>
                        <w:ind w:left="5" w:right="-11"/>
                        <w:rPr>
                          <w:rFonts w:ascii="Arial" w:hAnsi="Arial" w:cs="Arial"/>
                          <w:color w:val="DBDAD8"/>
                          <w:w w:val="105"/>
                          <w:sz w:val="10"/>
                          <w:szCs w:val="10"/>
                        </w:rPr>
                      </w:pPr>
                      <w:r>
                        <w:rPr>
                          <w:rFonts w:ascii="Arial" w:hAnsi="Arial" w:cs="Arial"/>
                          <w:color w:val="DBDAD8"/>
                          <w:w w:val="105"/>
                          <w:sz w:val="10"/>
                          <w:szCs w:val="10"/>
                        </w:rPr>
                        <w:t>Chicopee</w:t>
                      </w:r>
                    </w:p>
                  </w:txbxContent>
                </v:textbox>
                <w10:wrap anchorx="page"/>
              </v:shape>
            </w:pict>
          </mc:Fallback>
        </mc:AlternateContent>
      </w:r>
      <w:r w:rsidR="00610E6C">
        <w:rPr>
          <w:rFonts w:ascii="Arial" w:hAnsi="Arial" w:cs="Arial"/>
          <w:color w:val="46463F"/>
          <w:sz w:val="12"/>
          <w:szCs w:val="12"/>
        </w:rPr>
        <w:t xml:space="preserve">PrOVed state </w:t>
      </w:r>
      <w:r w:rsidR="00610E6C">
        <w:rPr>
          <w:rFonts w:ascii="Arial" w:hAnsi="Arial" w:cs="Arial"/>
          <w:color w:val="46463F"/>
        </w:rPr>
        <w:t>plan.</w:t>
      </w:r>
    </w:p>
    <w:p w:rsidR="00610E6C" w:rsidRDefault="00610E6C">
      <w:pPr>
        <w:pStyle w:val="BodyText"/>
        <w:kinsoku w:val="0"/>
        <w:overflowPunct w:val="0"/>
        <w:spacing w:line="154" w:lineRule="exact"/>
        <w:ind w:left="2287" w:right="-13"/>
        <w:rPr>
          <w:rFonts w:ascii="Times New Roman" w:hAnsi="Times New Roman" w:cs="Times New Roman"/>
          <w:color w:val="46463F"/>
          <w:sz w:val="13"/>
          <w:szCs w:val="13"/>
        </w:rPr>
      </w:pPr>
      <w:r>
        <w:rPr>
          <w:rFonts w:ascii="Times New Roman" w:hAnsi="Times New Roman" w:cs="Times New Roman"/>
          <w:color w:val="46463F"/>
          <w:sz w:val="13"/>
          <w:szCs w:val="13"/>
        </w:rPr>
        <w:t>Individuals    may   submit</w:t>
      </w:r>
    </w:p>
    <w:p w:rsidR="00610E6C" w:rsidRDefault="00610E6C">
      <w:pPr>
        <w:pStyle w:val="BodyText"/>
        <w:kinsoku w:val="0"/>
        <w:overflowPunct w:val="0"/>
        <w:spacing w:line="380" w:lineRule="exact"/>
        <w:ind w:left="98" w:right="-7"/>
        <w:rPr>
          <w:rFonts w:ascii="Arial" w:hAnsi="Arial" w:cs="Arial"/>
          <w:color w:val="46463F"/>
          <w:w w:val="105"/>
        </w:rPr>
      </w:pPr>
      <w:r>
        <w:rPr>
          <w:rFonts w:ascii="Times New Roman" w:hAnsi="Times New Roman" w:cs="Times New Roman"/>
          <w:sz w:val="24"/>
          <w:szCs w:val="24"/>
        </w:rPr>
        <w:br w:type="column"/>
      </w:r>
      <w:r>
        <w:rPr>
          <w:rFonts w:ascii="Times New Roman" w:hAnsi="Times New Roman" w:cs="Times New Roman"/>
          <w:color w:val="46463F"/>
          <w:w w:val="105"/>
          <w:sz w:val="13"/>
          <w:szCs w:val="13"/>
        </w:rPr>
        <w:t>commodations for</w:t>
      </w:r>
      <w:r>
        <w:rPr>
          <w:rFonts w:ascii="Times New Roman" w:hAnsi="Times New Roman" w:cs="Times New Roman"/>
          <w:color w:val="46463F"/>
          <w:spacing w:val="-19"/>
          <w:w w:val="105"/>
          <w:sz w:val="13"/>
          <w:szCs w:val="13"/>
        </w:rPr>
        <w:t xml:space="preserve"> </w:t>
      </w:r>
      <w:r>
        <w:rPr>
          <w:rFonts w:ascii="Arial" w:hAnsi="Arial" w:cs="Arial"/>
          <w:color w:val="46463F"/>
          <w:w w:val="105"/>
        </w:rPr>
        <w:t>persons</w:t>
      </w:r>
    </w:p>
    <w:p w:rsidR="00610E6C" w:rsidRDefault="00610E6C">
      <w:pPr>
        <w:pStyle w:val="BodyText"/>
        <w:kinsoku w:val="0"/>
        <w:overflowPunct w:val="0"/>
        <w:spacing w:line="276" w:lineRule="exact"/>
        <w:ind w:left="98" w:right="-16"/>
        <w:rPr>
          <w:rFonts w:ascii="Arial" w:hAnsi="Arial" w:cs="Arial"/>
          <w:color w:val="46463F"/>
          <w:sz w:val="13"/>
          <w:szCs w:val="13"/>
        </w:rPr>
      </w:pPr>
      <w:r>
        <w:rPr>
          <w:rFonts w:ascii="Times New Roman" w:hAnsi="Times New Roman" w:cs="Times New Roman"/>
          <w:color w:val="46463F"/>
          <w:sz w:val="13"/>
          <w:szCs w:val="13"/>
        </w:rPr>
        <w:t>with</w:t>
      </w:r>
      <w:r>
        <w:rPr>
          <w:rFonts w:ascii="Times New Roman" w:hAnsi="Times New Roman" w:cs="Times New Roman"/>
          <w:color w:val="46463F"/>
          <w:spacing w:val="-8"/>
          <w:sz w:val="13"/>
          <w:szCs w:val="13"/>
        </w:rPr>
        <w:t xml:space="preserve"> </w:t>
      </w:r>
      <w:r>
        <w:rPr>
          <w:rFonts w:ascii="Times New Roman" w:hAnsi="Times New Roman" w:cs="Times New Roman"/>
          <w:color w:val="46463F"/>
          <w:sz w:val="13"/>
          <w:szCs w:val="13"/>
        </w:rPr>
        <w:t>disabilities</w:t>
      </w:r>
      <w:r>
        <w:rPr>
          <w:rFonts w:ascii="Times New Roman" w:hAnsi="Times New Roman" w:cs="Times New Roman"/>
          <w:color w:val="46463F"/>
          <w:spacing w:val="-6"/>
          <w:sz w:val="13"/>
          <w:szCs w:val="13"/>
        </w:rPr>
        <w:t xml:space="preserve"> </w:t>
      </w:r>
      <w:r>
        <w:rPr>
          <w:rFonts w:ascii="Arial" w:hAnsi="Arial" w:cs="Arial"/>
          <w:color w:val="46463F"/>
          <w:sz w:val="13"/>
          <w:szCs w:val="13"/>
        </w:rPr>
        <w:t>are</w:t>
      </w:r>
      <w:r>
        <w:rPr>
          <w:rFonts w:ascii="Arial" w:hAnsi="Arial" w:cs="Arial"/>
          <w:color w:val="46463F"/>
          <w:spacing w:val="-20"/>
          <w:sz w:val="13"/>
          <w:szCs w:val="13"/>
        </w:rPr>
        <w:t xml:space="preserve"> </w:t>
      </w:r>
      <w:r>
        <w:rPr>
          <w:rFonts w:ascii="Arial" w:hAnsi="Arial" w:cs="Arial"/>
          <w:color w:val="46463F"/>
          <w:sz w:val="13"/>
          <w:szCs w:val="13"/>
        </w:rPr>
        <w:t>avalla·</w:t>
      </w:r>
    </w:p>
    <w:p w:rsidR="00610E6C" w:rsidRDefault="00610E6C">
      <w:pPr>
        <w:pStyle w:val="BodyText"/>
        <w:kinsoku w:val="0"/>
        <w:overflowPunct w:val="0"/>
        <w:spacing w:line="155" w:lineRule="exact"/>
        <w:ind w:left="98" w:right="-17"/>
        <w:rPr>
          <w:rFonts w:ascii="Times New Roman" w:hAnsi="Times New Roman" w:cs="Times New Roman"/>
          <w:color w:val="46463F"/>
          <w:sz w:val="13"/>
          <w:szCs w:val="13"/>
        </w:rPr>
      </w:pPr>
      <w:r>
        <w:rPr>
          <w:rFonts w:ascii="Arial" w:hAnsi="Arial" w:cs="Arial"/>
          <w:color w:val="46463F"/>
          <w:sz w:val="12"/>
          <w:szCs w:val="12"/>
        </w:rPr>
        <w:t xml:space="preserve">hie  </w:t>
      </w:r>
      <w:r>
        <w:rPr>
          <w:rFonts w:ascii="Arial" w:hAnsi="Arial" w:cs="Arial"/>
          <w:color w:val="46463F"/>
          <w:sz w:val="13"/>
          <w:szCs w:val="13"/>
        </w:rPr>
        <w:t xml:space="preserve">IIPOl1 </w:t>
      </w:r>
      <w:r>
        <w:rPr>
          <w:rFonts w:ascii="Arial" w:hAnsi="Arial" w:cs="Arial"/>
          <w:color w:val="46463F"/>
        </w:rPr>
        <w:t xml:space="preserve">request.  </w:t>
      </w:r>
      <w:r>
        <w:rPr>
          <w:rFonts w:ascii="Times New Roman" w:hAnsi="Times New Roman" w:cs="Times New Roman"/>
          <w:color w:val="46463F"/>
          <w:sz w:val="13"/>
          <w:szCs w:val="13"/>
        </w:rPr>
        <w:t>Please</w:t>
      </w:r>
    </w:p>
    <w:p w:rsidR="00610E6C" w:rsidRDefault="00610E6C">
      <w:pPr>
        <w:pStyle w:val="BodyText"/>
        <w:tabs>
          <w:tab w:val="left" w:pos="1418"/>
        </w:tabs>
        <w:kinsoku w:val="0"/>
        <w:overflowPunct w:val="0"/>
        <w:spacing w:line="23" w:lineRule="exact"/>
        <w:ind w:left="98"/>
        <w:rPr>
          <w:rFonts w:ascii="Arial" w:hAnsi="Arial" w:cs="Arial"/>
          <w:color w:val="46463F"/>
          <w:w w:val="105"/>
          <w:sz w:val="12"/>
          <w:szCs w:val="12"/>
        </w:rPr>
      </w:pPr>
      <w:r>
        <w:rPr>
          <w:rFonts w:ascii="Times New Roman" w:hAnsi="Times New Roman" w:cs="Times New Roman"/>
          <w:color w:val="46463F"/>
          <w:w w:val="105"/>
          <w:sz w:val="12"/>
          <w:szCs w:val="12"/>
        </w:rPr>
        <w:t xml:space="preserve">Include  </w:t>
      </w:r>
      <w:r>
        <w:rPr>
          <w:rFonts w:ascii="Times New Roman" w:hAnsi="Times New Roman" w:cs="Times New Roman"/>
          <w:color w:val="46463F"/>
          <w:spacing w:val="4"/>
          <w:w w:val="105"/>
          <w:sz w:val="12"/>
          <w:szCs w:val="12"/>
        </w:rPr>
        <w:t xml:space="preserve"> </w:t>
      </w:r>
      <w:r>
        <w:rPr>
          <w:rFonts w:ascii="Arial" w:hAnsi="Arial" w:cs="Arial"/>
          <w:color w:val="46463F"/>
          <w:w w:val="105"/>
          <w:sz w:val="12"/>
          <w:szCs w:val="12"/>
        </w:rPr>
        <w:t>a</w:t>
      </w:r>
      <w:r>
        <w:rPr>
          <w:rFonts w:ascii="Arial" w:hAnsi="Arial" w:cs="Arial"/>
          <w:color w:val="46463F"/>
          <w:w w:val="105"/>
          <w:sz w:val="12"/>
          <w:szCs w:val="12"/>
        </w:rPr>
        <w:tab/>
        <w:t>of</w:t>
      </w:r>
    </w:p>
    <w:p w:rsidR="00610E6C" w:rsidRDefault="00610E6C">
      <w:pPr>
        <w:pStyle w:val="BodyText"/>
        <w:kinsoku w:val="0"/>
        <w:overflowPunct w:val="0"/>
        <w:spacing w:line="373" w:lineRule="exact"/>
        <w:ind w:left="96"/>
        <w:rPr>
          <w:rFonts w:ascii="Times New Roman" w:hAnsi="Times New Roman" w:cs="Times New Roman"/>
          <w:color w:val="46463F"/>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for Individuals </w:t>
      </w:r>
      <w:r>
        <w:rPr>
          <w:rFonts w:ascii="Arial" w:hAnsi="Arial" w:cs="Arial"/>
          <w:color w:val="46463F"/>
          <w:sz w:val="13"/>
          <w:szCs w:val="13"/>
        </w:rPr>
        <w:t xml:space="preserve">affected </w:t>
      </w:r>
      <w:r>
        <w:rPr>
          <w:rFonts w:ascii="Times New Roman" w:hAnsi="Times New Roman" w:cs="Times New Roman"/>
          <w:color w:val="46463F"/>
        </w:rPr>
        <w:t>by</w:t>
      </w:r>
    </w:p>
    <w:p w:rsidR="00610E6C" w:rsidRDefault="00ED0708">
      <w:pPr>
        <w:pStyle w:val="BodyText"/>
        <w:tabs>
          <w:tab w:val="left" w:pos="963"/>
        </w:tabs>
        <w:kinsoku w:val="0"/>
        <w:overflowPunct w:val="0"/>
        <w:spacing w:line="269" w:lineRule="exact"/>
        <w:ind w:left="96"/>
        <w:rPr>
          <w:rFonts w:ascii="Times New Roman" w:hAnsi="Times New Roman" w:cs="Times New Roman"/>
          <w:color w:val="46463F"/>
          <w:w w:val="105"/>
          <w:sz w:val="13"/>
          <w:szCs w:val="13"/>
        </w:rPr>
      </w:pPr>
      <w:r>
        <w:rPr>
          <w:noProof/>
        </w:rPr>
        <mc:AlternateContent>
          <mc:Choice Requires="wps">
            <w:drawing>
              <wp:anchor distT="0" distB="0" distL="114300" distR="114300" simplePos="0" relativeHeight="251722240" behindDoc="1" locked="0" layoutInCell="0" allowOverlap="1">
                <wp:simplePos x="0" y="0"/>
                <wp:positionH relativeFrom="page">
                  <wp:posOffset>3443605</wp:posOffset>
                </wp:positionH>
                <wp:positionV relativeFrom="paragraph">
                  <wp:posOffset>-17145</wp:posOffset>
                </wp:positionV>
                <wp:extent cx="902970" cy="590550"/>
                <wp:effectExtent l="0" t="0" r="0" b="0"/>
                <wp:wrapNone/>
                <wp:docPr id="844" name="Text Box 8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590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tabs>
                                <w:tab w:val="left" w:pos="1334"/>
                              </w:tabs>
                              <w:kinsoku w:val="0"/>
                              <w:overflowPunct w:val="0"/>
                              <w:spacing w:line="930" w:lineRule="exact"/>
                              <w:rPr>
                                <w:rFonts w:ascii="Times New Roman" w:hAnsi="Times New Roman" w:cs="Times New Roman"/>
                                <w:color w:val="46463F"/>
                                <w:w w:val="10"/>
                                <w:sz w:val="93"/>
                                <w:szCs w:val="93"/>
                              </w:rPr>
                            </w:pPr>
                            <w:r>
                              <w:rPr>
                                <w:rFonts w:ascii="Times New Roman" w:hAnsi="Times New Roman" w:cs="Times New Roman"/>
                                <w:color w:val="46463F"/>
                                <w:w w:val="40"/>
                                <w:sz w:val="93"/>
                                <w:szCs w:val="93"/>
                              </w:rPr>
                              <w:t>=ft</w:t>
                            </w:r>
                            <w:r>
                              <w:rPr>
                                <w:rFonts w:ascii="Times New Roman" w:hAnsi="Times New Roman" w:cs="Times New Roman"/>
                                <w:color w:val="46463F"/>
                                <w:w w:val="40"/>
                                <w:sz w:val="93"/>
                                <w:szCs w:val="93"/>
                              </w:rPr>
                              <w:tab/>
                            </w:r>
                            <w:r>
                              <w:rPr>
                                <w:rFonts w:ascii="Times New Roman" w:hAnsi="Times New Roman" w:cs="Times New Roman"/>
                                <w:color w:val="46463F"/>
                                <w:w w:val="10"/>
                                <w:sz w:val="93"/>
                                <w:szCs w:val="93"/>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5" o:spid="_x0000_s1456" type="#_x0000_t202" style="position:absolute;left:0;text-align:left;margin-left:271.15pt;margin-top:-1.35pt;width:71.1pt;height:46.5pt;z-index:-251594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" o:allowincell="f" filled="f" stroked="f">
                <v:textbox inset="0,0,0,0">
                  <w:txbxContent>
                    <w:p w:rsidR="00610E6C" w:rsidRDefault="00610E6C">
                      <w:pPr>
                        <w:pStyle w:val="BodyText"/>
                        <w:tabs>
                          <w:tab w:val="left" w:pos="1334"/>
                        </w:tabs>
                        <w:kinsoku w:val="0"/>
                        <w:overflowPunct w:val="0"/>
                        <w:spacing w:line="930" w:lineRule="exact"/>
                        <w:rPr>
                          <w:rFonts w:ascii="Times New Roman" w:hAnsi="Times New Roman" w:cs="Times New Roman"/>
                          <w:color w:val="46463F"/>
                          <w:w w:val="10"/>
                          <w:sz w:val="93"/>
                          <w:szCs w:val="93"/>
                        </w:rPr>
                      </w:pPr>
                      <w:r>
                        <w:rPr>
                          <w:rFonts w:ascii="Times New Roman" w:hAnsi="Times New Roman" w:cs="Times New Roman"/>
                          <w:color w:val="46463F"/>
                          <w:w w:val="40"/>
                          <w:sz w:val="93"/>
                          <w:szCs w:val="93"/>
                        </w:rPr>
                        <w:t>=ft</w:t>
                      </w:r>
                      <w:r>
                        <w:rPr>
                          <w:rFonts w:ascii="Times New Roman" w:hAnsi="Times New Roman" w:cs="Times New Roman"/>
                          <w:color w:val="46463F"/>
                          <w:w w:val="40"/>
                          <w:sz w:val="93"/>
                          <w:szCs w:val="93"/>
                        </w:rPr>
                        <w:tab/>
                      </w:r>
                      <w:r>
                        <w:rPr>
                          <w:rFonts w:ascii="Times New Roman" w:hAnsi="Times New Roman" w:cs="Times New Roman"/>
                          <w:color w:val="46463F"/>
                          <w:w w:val="10"/>
                          <w:sz w:val="93"/>
                          <w:szCs w:val="93"/>
                        </w:rPr>
                        <w:t>·s</w:t>
                      </w:r>
                    </w:p>
                  </w:txbxContent>
                </v:textbox>
                <w10:wrap anchorx="page"/>
              </v:shape>
            </w:pict>
          </mc:Fallback>
        </mc:AlternateContent>
      </w:r>
      <w:r w:rsidR="00610E6C">
        <w:rPr>
          <w:rFonts w:ascii="Times New Roman" w:hAnsi="Times New Roman" w:cs="Times New Roman"/>
          <w:color w:val="46463F"/>
          <w:w w:val="110"/>
          <w:sz w:val="13"/>
          <w:szCs w:val="13"/>
        </w:rPr>
        <w:t>substance</w:t>
      </w:r>
      <w:r w:rsidR="00610E6C">
        <w:rPr>
          <w:rFonts w:ascii="Times New Roman" w:hAnsi="Times New Roman" w:cs="Times New Roman"/>
          <w:color w:val="46463F"/>
          <w:w w:val="110"/>
          <w:sz w:val="13"/>
          <w:szCs w:val="13"/>
        </w:rPr>
        <w:tab/>
      </w:r>
      <w:r w:rsidR="00610E6C">
        <w:rPr>
          <w:rFonts w:ascii="Times New Roman" w:hAnsi="Times New Roman" w:cs="Times New Roman"/>
          <w:color w:val="46463F"/>
          <w:w w:val="105"/>
          <w:sz w:val="13"/>
          <w:szCs w:val="13"/>
        </w:rPr>
        <w:t>..</w:t>
      </w:r>
      <w:r w:rsidR="00610E6C">
        <w:rPr>
          <w:rFonts w:ascii="Times New Roman" w:hAnsi="Times New Roman" w:cs="Times New Roman"/>
          <w:color w:val="46463F"/>
          <w:spacing w:val="-1"/>
          <w:w w:val="105"/>
          <w:sz w:val="13"/>
          <w:szCs w:val="13"/>
        </w:rPr>
        <w:t xml:space="preserve"> </w:t>
      </w:r>
      <w:r w:rsidR="00610E6C">
        <w:rPr>
          <w:rFonts w:ascii="Times New Roman" w:hAnsi="Times New Roman" w:cs="Times New Roman"/>
          <w:color w:val="46463F"/>
          <w:w w:val="105"/>
          <w:sz w:val="13"/>
          <w:szCs w:val="13"/>
        </w:rPr>
        <w:t>disorder</w:t>
      </w:r>
    </w:p>
    <w:p w:rsidR="00610E6C" w:rsidRDefault="00610E6C">
      <w:pPr>
        <w:pStyle w:val="BodyText"/>
        <w:kinsoku w:val="0"/>
        <w:overflowPunct w:val="0"/>
        <w:spacing w:line="173" w:lineRule="exact"/>
        <w:ind w:left="96"/>
        <w:rPr>
          <w:rFonts w:ascii="Arial" w:hAnsi="Arial" w:cs="Arial"/>
          <w:color w:val="46463F"/>
          <w:w w:val="80"/>
          <w:sz w:val="13"/>
          <w:szCs w:val="13"/>
        </w:rPr>
      </w:pPr>
      <w:r>
        <w:rPr>
          <w:rFonts w:ascii="Times New Roman" w:hAnsi="Times New Roman" w:cs="Times New Roman"/>
          <w:color w:val="46463F"/>
          <w:w w:val="80"/>
          <w:sz w:val="13"/>
          <w:szCs w:val="13"/>
        </w:rPr>
        <w:t xml:space="preserve">and </w:t>
      </w:r>
      <w:r>
        <w:rPr>
          <w:rFonts w:ascii="Arial" w:hAnsi="Arial" w:cs="Arial"/>
          <w:color w:val="46463F"/>
          <w:w w:val="80"/>
          <w:sz w:val="14"/>
          <w:szCs w:val="14"/>
        </w:rPr>
        <w:t xml:space="preserve">OPfokf </w:t>
      </w:r>
      <w:r>
        <w:rPr>
          <w:rFonts w:ascii="Arial" w:hAnsi="Arial" w:cs="Arial"/>
          <w:color w:val="46463F"/>
          <w:w w:val="80"/>
          <w:sz w:val="13"/>
          <w:szCs w:val="13"/>
        </w:rPr>
        <w:t>adCl!CUOll-</w:t>
      </w:r>
    </w:p>
    <w:p w:rsidR="00610E6C" w:rsidRDefault="00610E6C">
      <w:pPr>
        <w:pStyle w:val="BodyText"/>
        <w:kinsoku w:val="0"/>
        <w:overflowPunct w:val="0"/>
        <w:spacing w:line="73" w:lineRule="exact"/>
        <w:ind w:left="96" w:right="-15" w:hanging="5"/>
        <w:rPr>
          <w:rFonts w:ascii="Times New Roman" w:hAnsi="Times New Roman" w:cs="Times New Roman"/>
          <w:color w:val="46463F"/>
          <w:w w:val="105"/>
          <w:sz w:val="13"/>
          <w:szCs w:val="13"/>
        </w:rPr>
      </w:pPr>
      <w:r>
        <w:rPr>
          <w:rFonts w:ascii="Arial" w:hAnsi="Arial" w:cs="Arial"/>
          <w:color w:val="46463F"/>
          <w:w w:val="105"/>
          <w:sz w:val="13"/>
          <w:szCs w:val="13"/>
        </w:rPr>
        <w:t xml:space="preserve">The </w:t>
      </w:r>
      <w:r>
        <w:rPr>
          <w:rFonts w:ascii="Arial" w:hAnsi="Arial" w:cs="Arial"/>
          <w:color w:val="46463F"/>
          <w:w w:val="105"/>
          <w:sz w:val="10"/>
          <w:szCs w:val="10"/>
        </w:rPr>
        <w:t xml:space="preserve">Request  </w:t>
      </w:r>
      <w:r>
        <w:rPr>
          <w:rFonts w:ascii="Times New Roman" w:hAnsi="Times New Roman" w:cs="Times New Roman"/>
          <w:color w:val="46463F"/>
          <w:w w:val="105"/>
          <w:sz w:val="13"/>
          <w:szCs w:val="13"/>
        </w:rPr>
        <w:t xml:space="preserve">does  </w:t>
      </w:r>
      <w:r>
        <w:rPr>
          <w:rFonts w:ascii="Times New Roman" w:hAnsi="Times New Roman" w:cs="Times New Roman"/>
          <w:color w:val="46463F"/>
          <w:w w:val="105"/>
          <w:sz w:val="14"/>
          <w:szCs w:val="14"/>
        </w:rPr>
        <w:t xml:space="preserve">not  </w:t>
      </w:r>
      <w:r>
        <w:rPr>
          <w:rFonts w:ascii="Times New Roman" w:hAnsi="Times New Roman" w:cs="Times New Roman"/>
          <w:color w:val="46463F"/>
          <w:w w:val="105"/>
          <w:sz w:val="13"/>
          <w:szCs w:val="13"/>
        </w:rPr>
        <w:t>al·</w:t>
      </w:r>
    </w:p>
    <w:p w:rsidR="00610E6C" w:rsidRDefault="00610E6C">
      <w:pPr>
        <w:pStyle w:val="BodyText"/>
        <w:tabs>
          <w:tab w:val="left" w:pos="596"/>
          <w:tab w:val="left" w:pos="1373"/>
        </w:tabs>
        <w:kinsoku w:val="0"/>
        <w:overflowPunct w:val="0"/>
        <w:spacing w:line="27" w:lineRule="exact"/>
        <w:ind w:left="96"/>
        <w:rPr>
          <w:rFonts w:ascii="Times New Roman" w:hAnsi="Times New Roman" w:cs="Times New Roman"/>
          <w:color w:val="46463F"/>
          <w:sz w:val="13"/>
          <w:szCs w:val="13"/>
        </w:rPr>
      </w:pPr>
      <w:r>
        <w:rPr>
          <w:rFonts w:ascii="Times New Roman" w:hAnsi="Times New Roman" w:cs="Times New Roman"/>
          <w:color w:val="46463F"/>
          <w:sz w:val="13"/>
          <w:szCs w:val="13"/>
        </w:rPr>
        <w:t>feet</w:t>
      </w:r>
      <w:r>
        <w:rPr>
          <w:rFonts w:ascii="Times New Roman" w:hAnsi="Times New Roman" w:cs="Times New Roman"/>
          <w:color w:val="46463F"/>
          <w:sz w:val="13"/>
          <w:szCs w:val="13"/>
        </w:rPr>
        <w:tab/>
        <w:t>ellgtbfllty</w:t>
      </w:r>
      <w:r>
        <w:rPr>
          <w:rFonts w:ascii="Times New Roman" w:hAnsi="Times New Roman" w:cs="Times New Roman"/>
          <w:color w:val="46463F"/>
          <w:sz w:val="13"/>
          <w:szCs w:val="13"/>
        </w:rPr>
        <w:tab/>
        <w:t>for</w:t>
      </w:r>
    </w:p>
    <w:p w:rsidR="00610E6C" w:rsidRDefault="00610E6C">
      <w:pPr>
        <w:pStyle w:val="BodyText"/>
        <w:kinsoku w:val="0"/>
        <w:overflowPunct w:val="0"/>
        <w:spacing w:line="22" w:lineRule="exact"/>
        <w:ind w:left="96" w:right="-7"/>
        <w:rPr>
          <w:rFonts w:ascii="Arial" w:hAnsi="Arial" w:cs="Arial"/>
          <w:color w:val="46463F"/>
          <w:sz w:val="13"/>
          <w:szCs w:val="13"/>
        </w:rPr>
      </w:pPr>
      <w:r>
        <w:rPr>
          <w:rFonts w:ascii="Arial" w:hAnsi="Arial" w:cs="Arial"/>
          <w:color w:val="46463F"/>
          <w:sz w:val="12"/>
          <w:szCs w:val="12"/>
        </w:rPr>
        <w:t xml:space="preserve">MassHealth.   A  </w:t>
      </w:r>
      <w:r>
        <w:rPr>
          <w:rFonts w:ascii="Arial" w:hAnsi="Arial" w:cs="Arial"/>
          <w:color w:val="46463F"/>
          <w:sz w:val="13"/>
          <w:szCs w:val="13"/>
        </w:rPr>
        <w:t>more de­</w:t>
      </w:r>
    </w:p>
    <w:p w:rsidR="00610E6C" w:rsidRDefault="00610E6C">
      <w:pPr>
        <w:pStyle w:val="BodyText"/>
        <w:kinsoku w:val="0"/>
        <w:overflowPunct w:val="0"/>
        <w:spacing w:line="380" w:lineRule="exact"/>
        <w:ind w:left="87"/>
        <w:rPr>
          <w:rFonts w:ascii="Times New Roman" w:hAnsi="Times New Roman" w:cs="Times New Roman"/>
          <w:color w:val="46463F"/>
          <w:sz w:val="13"/>
          <w:szCs w:val="13"/>
        </w:rPr>
      </w:pPr>
      <w:r>
        <w:rPr>
          <w:rFonts w:ascii="Times New Roman" w:hAnsi="Times New Roman" w:cs="Times New Roman"/>
          <w:sz w:val="24"/>
          <w:szCs w:val="24"/>
        </w:rPr>
        <w:br w:type="column"/>
      </w:r>
      <w:r>
        <w:rPr>
          <w:rFonts w:ascii="Arial" w:hAnsi="Arial" w:cs="Arial"/>
          <w:color w:val="46463F"/>
          <w:sz w:val="13"/>
          <w:szCs w:val="13"/>
        </w:rPr>
        <w:t xml:space="preserve">EOHHS,  </w:t>
      </w:r>
      <w:r>
        <w:rPr>
          <w:rFonts w:ascii="Times New Roman" w:hAnsi="Times New Roman" w:cs="Times New Roman"/>
          <w:color w:val="46463F"/>
          <w:sz w:val="12"/>
          <w:szCs w:val="12"/>
        </w:rPr>
        <w:t xml:space="preserve">One  </w:t>
      </w:r>
      <w:r>
        <w:rPr>
          <w:rFonts w:ascii="Times New Roman" w:hAnsi="Times New Roman" w:cs="Times New Roman"/>
          <w:color w:val="46463F"/>
          <w:sz w:val="13"/>
          <w:szCs w:val="13"/>
        </w:rPr>
        <w:t>Ashburton</w:t>
      </w:r>
    </w:p>
    <w:p w:rsidR="00610E6C" w:rsidRDefault="00610E6C">
      <w:pPr>
        <w:pStyle w:val="BodyText"/>
        <w:kinsoku w:val="0"/>
        <w:overflowPunct w:val="0"/>
        <w:spacing w:line="278" w:lineRule="exact"/>
        <w:ind w:left="87"/>
        <w:rPr>
          <w:rFonts w:ascii="Arial" w:hAnsi="Arial" w:cs="Arial"/>
          <w:color w:val="46463F"/>
          <w:sz w:val="13"/>
          <w:szCs w:val="13"/>
        </w:rPr>
      </w:pPr>
      <w:r>
        <w:rPr>
          <w:rFonts w:ascii="Times New Roman" w:hAnsi="Times New Roman" w:cs="Times New Roman"/>
          <w:color w:val="46463F"/>
          <w:sz w:val="12"/>
          <w:szCs w:val="12"/>
        </w:rPr>
        <w:t xml:space="preserve">Place,  11th  </w:t>
      </w:r>
      <w:r>
        <w:rPr>
          <w:rFonts w:ascii="Times New Roman" w:hAnsi="Times New Roman" w:cs="Times New Roman"/>
          <w:color w:val="46463F"/>
          <w:sz w:val="13"/>
          <w:szCs w:val="13"/>
        </w:rPr>
        <w:t xml:space="preserve">Floor, </w:t>
      </w:r>
      <w:r>
        <w:rPr>
          <w:rFonts w:ascii="Arial" w:hAnsi="Arial" w:cs="Arial"/>
          <w:color w:val="46463F"/>
          <w:sz w:val="13"/>
          <w:szCs w:val="13"/>
        </w:rPr>
        <w:t>Boston.</w:t>
      </w:r>
    </w:p>
    <w:p w:rsidR="00610E6C" w:rsidRDefault="00610E6C">
      <w:pPr>
        <w:pStyle w:val="BodyText"/>
        <w:kinsoku w:val="0"/>
        <w:overflowPunct w:val="0"/>
        <w:spacing w:line="176" w:lineRule="exact"/>
        <w:ind w:left="87" w:right="-6"/>
        <w:rPr>
          <w:rFonts w:ascii="Arial" w:hAnsi="Arial" w:cs="Arial"/>
          <w:color w:val="46463F"/>
          <w:sz w:val="12"/>
          <w:szCs w:val="12"/>
        </w:rPr>
      </w:pPr>
      <w:r>
        <w:rPr>
          <w:rFonts w:ascii="Arial" w:hAnsi="Arial" w:cs="Arial"/>
          <w:color w:val="46463F"/>
          <w:sz w:val="12"/>
          <w:szCs w:val="12"/>
        </w:rPr>
        <w:t xml:space="preserve">MA 02108.  </w:t>
      </w:r>
      <w:r>
        <w:rPr>
          <w:rFonts w:ascii="Times New Roman" w:hAnsi="Times New Roman" w:cs="Times New Roman"/>
          <w:color w:val="46463F"/>
          <w:sz w:val="13"/>
          <w:szCs w:val="13"/>
        </w:rPr>
        <w:t xml:space="preserve">Comments </w:t>
      </w:r>
      <w:r>
        <w:rPr>
          <w:rFonts w:ascii="Arial" w:hAnsi="Arial" w:cs="Arial"/>
          <w:color w:val="46463F"/>
          <w:sz w:val="12"/>
          <w:szCs w:val="12"/>
        </w:rPr>
        <w:t>wfll</w:t>
      </w:r>
    </w:p>
    <w:p w:rsidR="00610E6C" w:rsidRDefault="00610E6C">
      <w:pPr>
        <w:pStyle w:val="BodyText"/>
        <w:tabs>
          <w:tab w:val="left" w:pos="425"/>
          <w:tab w:val="left" w:pos="997"/>
          <w:tab w:val="left" w:pos="1340"/>
        </w:tabs>
        <w:kinsoku w:val="0"/>
        <w:overflowPunct w:val="0"/>
        <w:spacing w:line="64" w:lineRule="exact"/>
        <w:ind w:left="87"/>
        <w:rPr>
          <w:rFonts w:ascii="Times New Roman" w:hAnsi="Times New Roman" w:cs="Times New Roman"/>
          <w:color w:val="46463F"/>
          <w:sz w:val="13"/>
          <w:szCs w:val="13"/>
        </w:rPr>
      </w:pPr>
      <w:r>
        <w:rPr>
          <w:rFonts w:ascii="Arial" w:hAnsi="Arial" w:cs="Arial"/>
          <w:color w:val="46463F"/>
          <w:sz w:val="13"/>
          <w:szCs w:val="13"/>
        </w:rPr>
        <w:t>be</w:t>
      </w:r>
      <w:r>
        <w:rPr>
          <w:rFonts w:ascii="Arial" w:hAnsi="Arial" w:cs="Arial"/>
          <w:color w:val="46463F"/>
          <w:sz w:val="13"/>
          <w:szCs w:val="13"/>
        </w:rPr>
        <w:tab/>
      </w:r>
      <w:r>
        <w:rPr>
          <w:rFonts w:ascii="Times New Roman" w:hAnsi="Times New Roman" w:cs="Times New Roman"/>
          <w:color w:val="46463F"/>
          <w:w w:val="90"/>
          <w:sz w:val="14"/>
          <w:szCs w:val="14"/>
        </w:rPr>
        <w:t>POSted</w:t>
      </w:r>
      <w:r>
        <w:rPr>
          <w:rFonts w:ascii="Times New Roman" w:hAnsi="Times New Roman" w:cs="Times New Roman"/>
          <w:color w:val="46463F"/>
          <w:w w:val="90"/>
          <w:sz w:val="14"/>
          <w:szCs w:val="14"/>
        </w:rPr>
        <w:tab/>
      </w:r>
      <w:r>
        <w:rPr>
          <w:rFonts w:ascii="Arial" w:hAnsi="Arial" w:cs="Arial"/>
          <w:color w:val="46463F"/>
          <w:sz w:val="12"/>
          <w:szCs w:val="12"/>
        </w:rPr>
        <w:t>on</w:t>
      </w:r>
      <w:r>
        <w:rPr>
          <w:rFonts w:ascii="Arial" w:hAnsi="Arial" w:cs="Arial"/>
          <w:color w:val="46463F"/>
          <w:sz w:val="12"/>
          <w:szCs w:val="12"/>
        </w:rPr>
        <w:tab/>
      </w:r>
      <w:r>
        <w:rPr>
          <w:rFonts w:ascii="Times New Roman" w:hAnsi="Times New Roman" w:cs="Times New Roman"/>
          <w:color w:val="46463F"/>
          <w:sz w:val="13"/>
          <w:szCs w:val="13"/>
        </w:rPr>
        <w:t>the</w:t>
      </w:r>
    </w:p>
    <w:p w:rsidR="00610E6C" w:rsidRDefault="00610E6C">
      <w:pPr>
        <w:pStyle w:val="BodyText"/>
        <w:kinsoku w:val="0"/>
        <w:overflowPunct w:val="0"/>
        <w:spacing w:line="21" w:lineRule="exact"/>
        <w:ind w:left="87"/>
        <w:rPr>
          <w:rFonts w:ascii="Times New Roman" w:hAnsi="Times New Roman" w:cs="Times New Roman"/>
          <w:color w:val="46463F"/>
          <w:w w:val="105"/>
          <w:sz w:val="12"/>
          <w:szCs w:val="12"/>
        </w:rPr>
      </w:pPr>
      <w:r>
        <w:rPr>
          <w:rFonts w:ascii="Times New Roman" w:hAnsi="Times New Roman" w:cs="Times New Roman"/>
          <w:color w:val="46463F"/>
          <w:w w:val="105"/>
          <w:sz w:val="12"/>
          <w:szCs w:val="12"/>
        </w:rPr>
        <w:t>MassHealth   1115</w:t>
      </w:r>
    </w:p>
    <w:p w:rsidR="00610E6C" w:rsidRDefault="00610E6C">
      <w:pPr>
        <w:pStyle w:val="BodyText"/>
        <w:kinsoku w:val="0"/>
        <w:overflowPunct w:val="0"/>
        <w:spacing w:line="16" w:lineRule="exact"/>
        <w:ind w:left="82"/>
        <w:rPr>
          <w:rFonts w:ascii="Arial" w:hAnsi="Arial" w:cs="Arial"/>
          <w:color w:val="46463F"/>
          <w:w w:val="75"/>
          <w:sz w:val="13"/>
          <w:szCs w:val="13"/>
        </w:rPr>
      </w:pPr>
      <w:r>
        <w:rPr>
          <w:rFonts w:ascii="Arial" w:hAnsi="Arial" w:cs="Arial"/>
          <w:color w:val="46463F"/>
          <w:w w:val="90"/>
          <w:sz w:val="13"/>
          <w:szCs w:val="13"/>
        </w:rPr>
        <w:t xml:space="preserve">stratlon      </w:t>
      </w:r>
      <w:r>
        <w:rPr>
          <w:rFonts w:ascii="Arial" w:hAnsi="Arial" w:cs="Arial"/>
          <w:color w:val="46463F"/>
          <w:w w:val="75"/>
          <w:sz w:val="13"/>
          <w:szCs w:val="13"/>
        </w:rPr>
        <w:t>-</w:t>
      </w:r>
    </w:p>
    <w:p w:rsidR="00610E6C" w:rsidRDefault="00610E6C">
      <w:pPr>
        <w:pStyle w:val="BodyText"/>
        <w:kinsoku w:val="0"/>
        <w:overflowPunct w:val="0"/>
        <w:spacing w:line="289" w:lineRule="exact"/>
        <w:ind w:left="669" w:right="-20"/>
        <w:rPr>
          <w:rFonts w:ascii="Times New Roman" w:hAnsi="Times New Roman" w:cs="Times New Roman"/>
          <w:color w:val="46463F"/>
        </w:rPr>
      </w:pPr>
      <w:r>
        <w:rPr>
          <w:rFonts w:ascii="Times New Roman" w:hAnsi="Times New Roman" w:cs="Times New Roman"/>
          <w:sz w:val="24"/>
          <w:szCs w:val="24"/>
        </w:rPr>
        <w:br w:type="column"/>
      </w:r>
      <w:r>
        <w:rPr>
          <w:rFonts w:ascii="Times New Roman" w:hAnsi="Times New Roman" w:cs="Times New Roman"/>
          <w:color w:val="46463F"/>
          <w:sz w:val="14"/>
          <w:szCs w:val="14"/>
        </w:rPr>
        <w:t xml:space="preserve">'HE7,  </w:t>
      </w:r>
      <w:r>
        <w:rPr>
          <w:rFonts w:ascii="Times New Roman" w:hAnsi="Times New Roman" w:cs="Times New Roman"/>
          <w:color w:val="46463F"/>
        </w:rPr>
        <w:t>Mortgage</w:t>
      </w:r>
    </w:p>
    <w:p w:rsidR="00610E6C" w:rsidRDefault="00610E6C">
      <w:pPr>
        <w:pStyle w:val="BodyText"/>
        <w:kinsoku w:val="0"/>
        <w:overflowPunct w:val="0"/>
        <w:spacing w:line="198" w:lineRule="exact"/>
        <w:ind w:left="778" w:right="-20" w:firstLine="114"/>
        <w:rPr>
          <w:rFonts w:ascii="Arial" w:hAnsi="Arial" w:cs="Arial"/>
          <w:color w:val="46463F"/>
          <w:w w:val="105"/>
        </w:rPr>
      </w:pPr>
      <w:r>
        <w:rPr>
          <w:rFonts w:ascii="Arial" w:hAnsi="Arial" w:cs="Arial"/>
          <w:color w:val="46463F"/>
          <w:w w:val="105"/>
        </w:rPr>
        <w:t>Certificates,</w:t>
      </w:r>
    </w:p>
    <w:p w:rsidR="00610E6C" w:rsidRDefault="00610E6C">
      <w:pPr>
        <w:pStyle w:val="BodyText"/>
        <w:kinsoku w:val="0"/>
        <w:overflowPunct w:val="0"/>
        <w:spacing w:line="93" w:lineRule="exact"/>
        <w:ind w:left="97" w:right="-20" w:firstLine="681"/>
        <w:rPr>
          <w:rFonts w:ascii="Arial" w:hAnsi="Arial" w:cs="Arial"/>
          <w:color w:val="46463F"/>
          <w:w w:val="95"/>
          <w:sz w:val="14"/>
          <w:szCs w:val="14"/>
        </w:rPr>
      </w:pPr>
      <w:r>
        <w:rPr>
          <w:rFonts w:ascii="Arial" w:hAnsi="Arial" w:cs="Arial"/>
          <w:color w:val="46463F"/>
          <w:w w:val="95"/>
          <w:sz w:val="12"/>
          <w:szCs w:val="12"/>
        </w:rPr>
        <w:t xml:space="preserve">HE7 </w:t>
      </w:r>
      <w:r>
        <w:rPr>
          <w:rFonts w:ascii="Arial" w:hAnsi="Arial" w:cs="Arial"/>
          <w:color w:val="46463F"/>
          <w:w w:val="95"/>
          <w:sz w:val="14"/>
          <w:szCs w:val="14"/>
        </w:rPr>
        <w:t>clalmlnll</w:t>
      </w:r>
    </w:p>
    <w:p w:rsidR="00610E6C" w:rsidRDefault="00610E6C">
      <w:pPr>
        <w:pStyle w:val="BodyText"/>
        <w:kinsoku w:val="0"/>
        <w:overflowPunct w:val="0"/>
        <w:spacing w:line="7" w:lineRule="exact"/>
        <w:ind w:left="102" w:right="-20" w:hanging="5"/>
        <w:rPr>
          <w:rFonts w:ascii="Arial" w:hAnsi="Arial" w:cs="Arial"/>
          <w:color w:val="46463F"/>
          <w:w w:val="105"/>
          <w:sz w:val="12"/>
          <w:szCs w:val="12"/>
        </w:rPr>
      </w:pPr>
      <w:r>
        <w:rPr>
          <w:rFonts w:ascii="Times New Roman" w:hAnsi="Times New Roman" w:cs="Times New Roman"/>
          <w:color w:val="46463F"/>
          <w:w w:val="105"/>
          <w:sz w:val="13"/>
          <w:szCs w:val="13"/>
        </w:rPr>
        <w:t xml:space="preserve">to  have  an  </w:t>
      </w:r>
      <w:r>
        <w:rPr>
          <w:rFonts w:ascii="Times New Roman" w:hAnsi="Times New Roman" w:cs="Times New Roman"/>
          <w:color w:val="46463F"/>
          <w:w w:val="105"/>
          <w:sz w:val="14"/>
          <w:szCs w:val="14"/>
        </w:rPr>
        <w:t xml:space="preserve">Interest  </w:t>
      </w:r>
      <w:r>
        <w:rPr>
          <w:rFonts w:ascii="Arial" w:hAnsi="Arial" w:cs="Arial"/>
          <w:color w:val="46463F"/>
          <w:w w:val="105"/>
          <w:sz w:val="13"/>
          <w:szCs w:val="13"/>
        </w:rPr>
        <w:t xml:space="preserve">In </w:t>
      </w:r>
      <w:r>
        <w:rPr>
          <w:rFonts w:ascii="Arial" w:hAnsi="Arial" w:cs="Arial"/>
          <w:color w:val="46463F"/>
          <w:w w:val="105"/>
          <w:sz w:val="12"/>
          <w:szCs w:val="12"/>
        </w:rPr>
        <w:t>a</w:t>
      </w:r>
    </w:p>
    <w:p w:rsidR="00610E6C" w:rsidRDefault="00610E6C">
      <w:pPr>
        <w:pStyle w:val="BodyText"/>
        <w:kinsoku w:val="0"/>
        <w:overflowPunct w:val="0"/>
        <w:spacing w:line="2" w:lineRule="exact"/>
        <w:ind w:left="102" w:right="-20"/>
        <w:rPr>
          <w:rFonts w:ascii="Arial" w:hAnsi="Arial" w:cs="Arial"/>
          <w:color w:val="46463F"/>
          <w:sz w:val="12"/>
          <w:szCs w:val="12"/>
        </w:rPr>
      </w:pPr>
      <w:r>
        <w:rPr>
          <w:rFonts w:ascii="Times New Roman" w:hAnsi="Times New Roman" w:cs="Times New Roman"/>
          <w:color w:val="46463F"/>
        </w:rPr>
        <w:t xml:space="preserve">Mortgage     </w:t>
      </w:r>
      <w:r>
        <w:rPr>
          <w:rFonts w:ascii="Times New Roman" w:hAnsi="Times New Roman" w:cs="Times New Roman"/>
          <w:color w:val="46463F"/>
          <w:sz w:val="14"/>
          <w:szCs w:val="14"/>
        </w:rPr>
        <w:t xml:space="preserve">coverlnli    </w:t>
      </w:r>
      <w:r>
        <w:rPr>
          <w:rFonts w:ascii="Arial" w:hAnsi="Arial" w:cs="Arial"/>
          <w:color w:val="46463F"/>
          <w:sz w:val="12"/>
          <w:szCs w:val="12"/>
        </w:rPr>
        <w:t>real</w:t>
      </w:r>
    </w:p>
    <w:p w:rsidR="00610E6C" w:rsidRDefault="00610E6C">
      <w:pPr>
        <w:pStyle w:val="BodyText"/>
        <w:kinsoku w:val="0"/>
        <w:overflowPunct w:val="0"/>
        <w:spacing w:line="355" w:lineRule="exact"/>
        <w:ind w:left="98" w:right="-6"/>
        <w:rPr>
          <w:rFonts w:ascii="Times New Roman" w:hAnsi="Times New Roman" w:cs="Times New Roman"/>
          <w:color w:val="46463F"/>
          <w:w w:val="90"/>
          <w:sz w:val="14"/>
          <w:szCs w:val="14"/>
        </w:rPr>
      </w:pPr>
      <w:r>
        <w:rPr>
          <w:rFonts w:ascii="Times New Roman" w:hAnsi="Times New Roman" w:cs="Times New Roman"/>
          <w:sz w:val="24"/>
          <w:szCs w:val="24"/>
        </w:rPr>
        <w:br w:type="column"/>
      </w:r>
      <w:r>
        <w:rPr>
          <w:rFonts w:ascii="Times New Roman" w:hAnsi="Times New Roman" w:cs="Times New Roman"/>
          <w:color w:val="46463F"/>
          <w:w w:val="90"/>
          <w:sz w:val="13"/>
          <w:szCs w:val="13"/>
        </w:rPr>
        <w:t>WESTERl</w:t>
      </w:r>
      <w:r>
        <w:rPr>
          <w:rFonts w:ascii="Times New Roman" w:hAnsi="Times New Roman" w:cs="Times New Roman"/>
          <w:color w:val="46463F"/>
          <w:spacing w:val="-24"/>
          <w:w w:val="90"/>
          <w:sz w:val="13"/>
          <w:szCs w:val="13"/>
        </w:rPr>
        <w:t xml:space="preserve"> </w:t>
      </w:r>
      <w:r>
        <w:rPr>
          <w:rFonts w:ascii="Times New Roman" w:hAnsi="Times New Roman" w:cs="Times New Roman"/>
          <w:color w:val="46463F"/>
          <w:w w:val="90"/>
          <w:sz w:val="13"/>
          <w:szCs w:val="13"/>
        </w:rPr>
        <w:t>Y</w:t>
      </w:r>
      <w:r>
        <w:rPr>
          <w:rFonts w:ascii="Times New Roman" w:hAnsi="Times New Roman" w:cs="Times New Roman"/>
          <w:color w:val="46463F"/>
          <w:spacing w:val="-5"/>
          <w:w w:val="90"/>
          <w:sz w:val="13"/>
          <w:szCs w:val="13"/>
        </w:rPr>
        <w:t xml:space="preserve"> </w:t>
      </w:r>
      <w:r>
        <w:rPr>
          <w:rFonts w:ascii="Times New Roman" w:hAnsi="Times New Roman" w:cs="Times New Roman"/>
          <w:color w:val="46463F"/>
          <w:w w:val="90"/>
          <w:sz w:val="12"/>
          <w:szCs w:val="12"/>
        </w:rPr>
        <w:t>by</w:t>
      </w:r>
      <w:r>
        <w:rPr>
          <w:rFonts w:ascii="Times New Roman" w:hAnsi="Times New Roman" w:cs="Times New Roman"/>
          <w:color w:val="46463F"/>
          <w:spacing w:val="-1"/>
          <w:w w:val="90"/>
          <w:sz w:val="12"/>
          <w:szCs w:val="12"/>
        </w:rPr>
        <w:t xml:space="preserve"> </w:t>
      </w:r>
      <w:r>
        <w:rPr>
          <w:rFonts w:ascii="Arial" w:hAnsi="Arial" w:cs="Arial"/>
          <w:color w:val="46463F"/>
          <w:w w:val="90"/>
          <w:sz w:val="13"/>
          <w:szCs w:val="13"/>
        </w:rPr>
        <w:t>Florida</w:t>
      </w:r>
      <w:r>
        <w:rPr>
          <w:rFonts w:ascii="Arial" w:hAnsi="Arial" w:cs="Arial"/>
          <w:color w:val="46463F"/>
          <w:spacing w:val="-10"/>
          <w:w w:val="90"/>
          <w:sz w:val="13"/>
          <w:szCs w:val="13"/>
        </w:rPr>
        <w:t xml:space="preserve"> </w:t>
      </w:r>
      <w:r>
        <w:rPr>
          <w:rFonts w:ascii="Times New Roman" w:hAnsi="Times New Roman" w:cs="Times New Roman"/>
          <w:color w:val="46463F"/>
          <w:w w:val="90"/>
          <w:sz w:val="14"/>
          <w:szCs w:val="14"/>
        </w:rPr>
        <w:t>Drive</w:t>
      </w:r>
    </w:p>
    <w:p w:rsidR="00610E6C" w:rsidRDefault="00610E6C">
      <w:pPr>
        <w:pStyle w:val="BodyText"/>
        <w:kinsoku w:val="0"/>
        <w:overflowPunct w:val="0"/>
        <w:spacing w:line="239" w:lineRule="exact"/>
        <w:ind w:left="94" w:right="-6" w:firstLine="4"/>
        <w:rPr>
          <w:rFonts w:ascii="Times New Roman" w:hAnsi="Times New Roman" w:cs="Times New Roman"/>
          <w:color w:val="46463F"/>
          <w:sz w:val="13"/>
          <w:szCs w:val="13"/>
        </w:rPr>
      </w:pPr>
      <w:r>
        <w:rPr>
          <w:rFonts w:ascii="Times New Roman" w:hAnsi="Times New Roman" w:cs="Times New Roman"/>
          <w:color w:val="46463F"/>
          <w:sz w:val="13"/>
          <w:szCs w:val="13"/>
        </w:rPr>
        <w:t xml:space="preserve">as shown on said </w:t>
      </w:r>
      <w:r>
        <w:rPr>
          <w:rFonts w:ascii="Times New Roman" w:hAnsi="Times New Roman" w:cs="Times New Roman"/>
          <w:color w:val="46463F"/>
          <w:sz w:val="14"/>
          <w:szCs w:val="14"/>
        </w:rPr>
        <w:t xml:space="preserve">Plan  </w:t>
      </w:r>
      <w:r>
        <w:rPr>
          <w:rFonts w:ascii="Times New Roman" w:hAnsi="Times New Roman" w:cs="Times New Roman"/>
          <w:color w:val="46463F"/>
          <w:sz w:val="13"/>
          <w:szCs w:val="13"/>
        </w:rPr>
        <w:t>six·</w:t>
      </w:r>
    </w:p>
    <w:p w:rsidR="00610E6C" w:rsidRDefault="00610E6C">
      <w:pPr>
        <w:pStyle w:val="BodyText"/>
        <w:kinsoku w:val="0"/>
        <w:overflowPunct w:val="0"/>
        <w:spacing w:line="137" w:lineRule="exact"/>
        <w:ind w:left="98" w:right="-6" w:hanging="5"/>
        <w:rPr>
          <w:rFonts w:ascii="Arial" w:hAnsi="Arial" w:cs="Arial"/>
          <w:color w:val="46463F"/>
        </w:rPr>
      </w:pPr>
      <w:r>
        <w:rPr>
          <w:rFonts w:ascii="Times New Roman" w:hAnsi="Times New Roman" w:cs="Times New Roman"/>
          <w:color w:val="46463F"/>
          <w:sz w:val="12"/>
          <w:szCs w:val="12"/>
        </w:rPr>
        <w:t xml:space="preserve">ty </w:t>
      </w:r>
      <w:r>
        <w:rPr>
          <w:rFonts w:ascii="Arial" w:hAnsi="Arial" w:cs="Arial"/>
          <w:color w:val="46463F"/>
          <w:sz w:val="12"/>
          <w:szCs w:val="12"/>
        </w:rPr>
        <w:t xml:space="preserve">five </w:t>
      </w:r>
      <w:r>
        <w:rPr>
          <w:rFonts w:ascii="Arial" w:hAnsi="Arial" w:cs="Arial"/>
          <w:color w:val="46463F"/>
        </w:rPr>
        <w:t>(65) feet._  ESTERLY</w:t>
      </w:r>
    </w:p>
    <w:p w:rsidR="00610E6C" w:rsidRDefault="00610E6C">
      <w:pPr>
        <w:pStyle w:val="BodyText"/>
        <w:kinsoku w:val="0"/>
        <w:overflowPunct w:val="0"/>
        <w:spacing w:line="41" w:lineRule="exact"/>
        <w:ind w:left="98" w:right="-14"/>
        <w:rPr>
          <w:rFonts w:ascii="Arial" w:hAnsi="Arial" w:cs="Arial"/>
          <w:color w:val="46463F"/>
          <w:w w:val="110"/>
          <w:sz w:val="12"/>
          <w:szCs w:val="12"/>
        </w:rPr>
      </w:pPr>
      <w:r>
        <w:rPr>
          <w:rFonts w:ascii="Arial" w:hAnsi="Arial" w:cs="Arial"/>
          <w:color w:val="46463F"/>
          <w:sz w:val="13"/>
          <w:szCs w:val="13"/>
        </w:rPr>
        <w:t>l&gt;y</w:t>
      </w:r>
      <w:r>
        <w:rPr>
          <w:rFonts w:ascii="Arial" w:hAnsi="Arial" w:cs="Arial"/>
          <w:color w:val="46463F"/>
          <w:spacing w:val="-14"/>
          <w:sz w:val="13"/>
          <w:szCs w:val="13"/>
        </w:rPr>
        <w:t xml:space="preserve"> </w:t>
      </w:r>
      <w:r>
        <w:rPr>
          <w:rFonts w:ascii="Times New Roman" w:hAnsi="Times New Roman" w:cs="Times New Roman"/>
          <w:color w:val="46463F"/>
          <w:w w:val="110"/>
          <w:sz w:val="13"/>
          <w:szCs w:val="13"/>
        </w:rPr>
        <w:t>the</w:t>
      </w:r>
      <w:r>
        <w:rPr>
          <w:rFonts w:ascii="Times New Roman" w:hAnsi="Times New Roman" w:cs="Times New Roman"/>
          <w:color w:val="46463F"/>
          <w:spacing w:val="-14"/>
          <w:w w:val="110"/>
          <w:sz w:val="13"/>
          <w:szCs w:val="13"/>
        </w:rPr>
        <w:t xml:space="preserve"> </w:t>
      </w:r>
      <w:r>
        <w:rPr>
          <w:rFonts w:ascii="Times New Roman" w:hAnsi="Times New Roman" w:cs="Times New Roman"/>
          <w:color w:val="46463F"/>
          <w:w w:val="110"/>
          <w:sz w:val="13"/>
          <w:szCs w:val="13"/>
        </w:rPr>
        <w:t>curved</w:t>
      </w:r>
      <w:r>
        <w:rPr>
          <w:rFonts w:ascii="Times New Roman" w:hAnsi="Times New Roman" w:cs="Times New Roman"/>
          <w:color w:val="46463F"/>
          <w:spacing w:val="-8"/>
          <w:w w:val="110"/>
          <w:sz w:val="13"/>
          <w:szCs w:val="13"/>
        </w:rPr>
        <w:t xml:space="preserve"> </w:t>
      </w:r>
      <w:r>
        <w:rPr>
          <w:rFonts w:ascii="Times New Roman" w:hAnsi="Times New Roman" w:cs="Times New Roman"/>
          <w:color w:val="46463F"/>
          <w:w w:val="110"/>
          <w:sz w:val="13"/>
          <w:szCs w:val="13"/>
        </w:rPr>
        <w:t>"""</w:t>
      </w:r>
      <w:r>
        <w:rPr>
          <w:rFonts w:ascii="Times New Roman" w:hAnsi="Times New Roman" w:cs="Times New Roman"/>
          <w:color w:val="46463F"/>
          <w:spacing w:val="-23"/>
          <w:w w:val="110"/>
          <w:sz w:val="13"/>
          <w:szCs w:val="13"/>
        </w:rPr>
        <w:t xml:space="preserve"> </w:t>
      </w:r>
      <w:r>
        <w:rPr>
          <w:rFonts w:ascii="Times New Roman" w:hAnsi="Times New Roman" w:cs="Times New Roman"/>
          <w:color w:val="46463F"/>
          <w:w w:val="110"/>
          <w:sz w:val="13"/>
          <w:szCs w:val="13"/>
        </w:rPr>
        <w:t>of</w:t>
      </w:r>
      <w:r>
        <w:rPr>
          <w:rFonts w:ascii="Times New Roman" w:hAnsi="Times New Roman" w:cs="Times New Roman"/>
          <w:color w:val="46463F"/>
          <w:spacing w:val="-9"/>
          <w:w w:val="110"/>
          <w:sz w:val="13"/>
          <w:szCs w:val="13"/>
        </w:rPr>
        <w:t xml:space="preserve"> </w:t>
      </w:r>
      <w:r>
        <w:rPr>
          <w:rFonts w:ascii="Arial" w:hAnsi="Arial" w:cs="Arial"/>
          <w:color w:val="46463F"/>
          <w:w w:val="110"/>
          <w:sz w:val="12"/>
          <w:szCs w:val="12"/>
        </w:rPr>
        <w:t>Flori·</w:t>
      </w:r>
    </w:p>
    <w:p w:rsidR="00610E6C" w:rsidRDefault="00610E6C">
      <w:pPr>
        <w:pStyle w:val="BodyText"/>
        <w:kinsoku w:val="0"/>
        <w:overflowPunct w:val="0"/>
        <w:spacing w:line="57" w:lineRule="exact"/>
        <w:ind w:left="98" w:right="-6"/>
        <w:rPr>
          <w:rFonts w:ascii="Times New Roman" w:hAnsi="Times New Roman" w:cs="Times New Roman"/>
          <w:color w:val="46463F"/>
          <w:sz w:val="13"/>
          <w:szCs w:val="13"/>
        </w:rPr>
      </w:pPr>
      <w:r>
        <w:rPr>
          <w:rFonts w:ascii="Times New Roman" w:hAnsi="Times New Roman" w:cs="Times New Roman"/>
          <w:color w:val="46463F"/>
          <w:sz w:val="14"/>
          <w:szCs w:val="14"/>
        </w:rPr>
        <w:t xml:space="preserve">da </w:t>
      </w:r>
      <w:r>
        <w:rPr>
          <w:rFonts w:ascii="Times New Roman" w:hAnsi="Times New Roman" w:cs="Times New Roman"/>
          <w:color w:val="46463F"/>
          <w:sz w:val="13"/>
          <w:szCs w:val="13"/>
        </w:rPr>
        <w:t xml:space="preserve">Drive </w:t>
      </w:r>
      <w:r>
        <w:rPr>
          <w:rFonts w:ascii="Arial" w:hAnsi="Arial" w:cs="Arial"/>
          <w:color w:val="46463F"/>
          <w:sz w:val="13"/>
          <w:szCs w:val="13"/>
        </w:rPr>
        <w:t xml:space="preserve">as </w:t>
      </w:r>
      <w:r>
        <w:rPr>
          <w:rFonts w:ascii="Times New Roman" w:hAnsi="Times New Roman" w:cs="Times New Roman"/>
          <w:color w:val="46463F"/>
          <w:sz w:val="12"/>
          <w:szCs w:val="12"/>
        </w:rPr>
        <w:t xml:space="preserve">shown </w:t>
      </w:r>
      <w:r>
        <w:rPr>
          <w:rFonts w:ascii="Times New Roman" w:hAnsi="Times New Roman" w:cs="Times New Roman"/>
          <w:color w:val="46463F"/>
          <w:sz w:val="13"/>
          <w:szCs w:val="13"/>
        </w:rPr>
        <w:t>on  said</w:t>
      </w:r>
    </w:p>
    <w:p w:rsidR="00610E6C" w:rsidRDefault="00610E6C">
      <w:pPr>
        <w:pStyle w:val="BodyText"/>
        <w:kinsoku w:val="0"/>
        <w:overflowPunct w:val="0"/>
        <w:spacing w:line="52" w:lineRule="exact"/>
        <w:ind w:left="98" w:right="-6"/>
        <w:rPr>
          <w:rFonts w:ascii="Times New Roman" w:hAnsi="Times New Roman" w:cs="Times New Roman"/>
          <w:color w:val="46463F"/>
          <w:w w:val="85"/>
          <w:sz w:val="12"/>
          <w:szCs w:val="12"/>
        </w:rPr>
      </w:pPr>
      <w:r>
        <w:rPr>
          <w:rFonts w:ascii="Times New Roman" w:hAnsi="Times New Roman" w:cs="Times New Roman"/>
          <w:color w:val="46463F"/>
          <w:w w:val="85"/>
          <w:sz w:val="14"/>
          <w:szCs w:val="14"/>
        </w:rPr>
        <w:t xml:space="preserve">Plan: </w:t>
      </w:r>
      <w:r>
        <w:rPr>
          <w:rFonts w:ascii="Times New Roman" w:hAnsi="Times New Roman" w:cs="Times New Roman"/>
          <w:color w:val="46463F"/>
          <w:w w:val="85"/>
          <w:sz w:val="13"/>
          <w:szCs w:val="13"/>
        </w:rPr>
        <w:t xml:space="preserve">NORTHWESTERLY  </w:t>
      </w:r>
      <w:r>
        <w:rPr>
          <w:rFonts w:ascii="Times New Roman" w:hAnsi="Times New Roman" w:cs="Times New Roman"/>
          <w:color w:val="46463F"/>
          <w:w w:val="85"/>
          <w:sz w:val="12"/>
          <w:szCs w:val="12"/>
        </w:rPr>
        <w:t>by</w:t>
      </w:r>
    </w:p>
    <w:p w:rsidR="00610E6C" w:rsidRDefault="00610E6C">
      <w:pPr>
        <w:pStyle w:val="BodyText"/>
        <w:tabs>
          <w:tab w:val="left" w:pos="721"/>
          <w:tab w:val="left" w:pos="1140"/>
        </w:tabs>
        <w:kinsoku w:val="0"/>
        <w:overflowPunct w:val="0"/>
        <w:spacing w:line="344" w:lineRule="exact"/>
        <w:ind w:left="87"/>
        <w:rPr>
          <w:rFonts w:ascii="Arial" w:hAnsi="Arial" w:cs="Arial"/>
          <w:color w:val="46463F"/>
          <w:w w:val="90"/>
          <w:sz w:val="12"/>
          <w:szCs w:val="12"/>
        </w:rPr>
      </w:pPr>
      <w:r>
        <w:rPr>
          <w:rFonts w:ascii="Times New Roman" w:hAnsi="Times New Roman" w:cs="Times New Roman"/>
          <w:sz w:val="24"/>
          <w:szCs w:val="24"/>
        </w:rPr>
        <w:br w:type="column"/>
      </w:r>
      <w:r>
        <w:rPr>
          <w:rFonts w:ascii="Times New Roman" w:hAnsi="Times New Roman" w:cs="Times New Roman"/>
          <w:color w:val="46463F"/>
          <w:sz w:val="14"/>
          <w:szCs w:val="14"/>
        </w:rPr>
        <w:t>cessor</w:t>
      </w:r>
      <w:r>
        <w:rPr>
          <w:rFonts w:ascii="Times New Roman" w:hAnsi="Times New Roman" w:cs="Times New Roman"/>
          <w:color w:val="46463F"/>
          <w:sz w:val="14"/>
          <w:szCs w:val="14"/>
        </w:rPr>
        <w:tab/>
      </w:r>
      <w:r>
        <w:rPr>
          <w:rFonts w:ascii="Times New Roman" w:hAnsi="Times New Roman" w:cs="Times New Roman"/>
          <w:color w:val="46463F"/>
          <w:sz w:val="12"/>
          <w:szCs w:val="12"/>
        </w:rPr>
        <w:t>by</w:t>
      </w:r>
      <w:r>
        <w:rPr>
          <w:rFonts w:ascii="Times New Roman" w:hAnsi="Times New Roman" w:cs="Times New Roman"/>
          <w:color w:val="46463F"/>
          <w:sz w:val="12"/>
          <w:szCs w:val="12"/>
        </w:rPr>
        <w:tab/>
      </w:r>
      <w:r>
        <w:rPr>
          <w:rFonts w:ascii="Arial" w:hAnsi="Arial" w:cs="Arial"/>
          <w:color w:val="46463F"/>
          <w:w w:val="90"/>
          <w:sz w:val="12"/>
          <w:szCs w:val="12"/>
        </w:rPr>
        <w:t>l11e!ll!!f</w:t>
      </w:r>
    </w:p>
    <w:p w:rsidR="00610E6C" w:rsidRDefault="00610E6C">
      <w:pPr>
        <w:pStyle w:val="BodyText"/>
        <w:tabs>
          <w:tab w:val="left" w:pos="1074"/>
        </w:tabs>
        <w:kinsoku w:val="0"/>
        <w:overflowPunct w:val="0"/>
        <w:spacing w:line="248" w:lineRule="exact"/>
        <w:ind w:left="83"/>
        <w:rPr>
          <w:rFonts w:ascii="Arial" w:hAnsi="Arial" w:cs="Arial"/>
          <w:color w:val="46463F"/>
          <w:w w:val="105"/>
          <w:sz w:val="12"/>
          <w:szCs w:val="12"/>
        </w:rPr>
      </w:pPr>
      <w:r>
        <w:rPr>
          <w:rFonts w:ascii="Arial" w:hAnsi="Arial" w:cs="Arial"/>
          <w:color w:val="46463F"/>
          <w:sz w:val="12"/>
          <w:szCs w:val="12"/>
        </w:rPr>
        <w:t>Wachovia</w:t>
      </w:r>
      <w:r>
        <w:rPr>
          <w:rFonts w:ascii="Arial" w:hAnsi="Arial" w:cs="Arial"/>
          <w:color w:val="46463F"/>
          <w:sz w:val="12"/>
          <w:szCs w:val="12"/>
        </w:rPr>
        <w:tab/>
      </w:r>
      <w:r>
        <w:rPr>
          <w:rFonts w:ascii="Times New Roman" w:hAnsi="Times New Roman" w:cs="Times New Roman"/>
          <w:color w:val="46463F"/>
          <w:w w:val="105"/>
          <w:sz w:val="12"/>
          <w:szCs w:val="12"/>
        </w:rPr>
        <w:t xml:space="preserve">ge  </w:t>
      </w:r>
      <w:r>
        <w:rPr>
          <w:rFonts w:ascii="Times New Roman" w:hAnsi="Times New Roman" w:cs="Times New Roman"/>
          <w:color w:val="46463F"/>
          <w:spacing w:val="8"/>
          <w:w w:val="105"/>
          <w:sz w:val="12"/>
          <w:szCs w:val="12"/>
        </w:rPr>
        <w:t xml:space="preserve"> </w:t>
      </w:r>
      <w:r>
        <w:rPr>
          <w:rFonts w:ascii="Arial" w:hAnsi="Arial" w:cs="Arial"/>
          <w:color w:val="46463F"/>
          <w:w w:val="105"/>
          <w:sz w:val="12"/>
          <w:szCs w:val="12"/>
        </w:rPr>
        <w:t>fS!I.</w:t>
      </w:r>
    </w:p>
    <w:p w:rsidR="00610E6C" w:rsidRDefault="00610E6C">
      <w:pPr>
        <w:pStyle w:val="BodyText"/>
        <w:kinsoku w:val="0"/>
        <w:overflowPunct w:val="0"/>
        <w:spacing w:line="143" w:lineRule="exact"/>
        <w:ind w:left="83" w:right="-10"/>
        <w:rPr>
          <w:rFonts w:ascii="Times New Roman" w:hAnsi="Times New Roman" w:cs="Times New Roman"/>
          <w:color w:val="46463F"/>
          <w:w w:val="120"/>
        </w:rPr>
      </w:pPr>
      <w:r>
        <w:rPr>
          <w:rFonts w:ascii="Times New Roman" w:hAnsi="Times New Roman" w:cs="Times New Roman"/>
          <w:color w:val="46463F"/>
          <w:w w:val="120"/>
          <w:sz w:val="13"/>
          <w:szCs w:val="13"/>
        </w:rPr>
        <w:t xml:space="preserve">f/lc/a </w:t>
      </w:r>
      <w:r>
        <w:rPr>
          <w:rFonts w:ascii="Arial" w:hAnsi="Arial" w:cs="Arial"/>
          <w:color w:val="46463F"/>
          <w:w w:val="225"/>
          <w:sz w:val="12"/>
          <w:szCs w:val="12"/>
        </w:rPr>
        <w:t>Workf</w:t>
      </w:r>
      <w:r>
        <w:rPr>
          <w:rFonts w:ascii="Arial" w:hAnsi="Arial" w:cs="Arial"/>
          <w:color w:val="46463F"/>
          <w:spacing w:val="-27"/>
          <w:w w:val="225"/>
          <w:sz w:val="12"/>
          <w:szCs w:val="12"/>
        </w:rPr>
        <w:t xml:space="preserve"> </w:t>
      </w:r>
      <w:r>
        <w:rPr>
          <w:rFonts w:ascii="Times New Roman" w:hAnsi="Times New Roman" w:cs="Times New Roman"/>
          <w:color w:val="46463F"/>
          <w:w w:val="120"/>
        </w:rPr>
        <w:t>Bank;</w:t>
      </w:r>
    </w:p>
    <w:p w:rsidR="00610E6C" w:rsidRDefault="00610E6C">
      <w:pPr>
        <w:pStyle w:val="BodyText"/>
        <w:kinsoku w:val="0"/>
        <w:overflowPunct w:val="0"/>
        <w:spacing w:line="42" w:lineRule="exact"/>
        <w:ind w:left="87"/>
        <w:rPr>
          <w:rFonts w:ascii="Times New Roman" w:hAnsi="Times New Roman" w:cs="Times New Roman"/>
          <w:color w:val="46463F"/>
          <w:sz w:val="13"/>
          <w:szCs w:val="13"/>
        </w:rPr>
      </w:pPr>
      <w:r>
        <w:rPr>
          <w:rFonts w:ascii="Times New Roman" w:hAnsi="Times New Roman" w:cs="Times New Roman"/>
          <w:color w:val="46463F"/>
          <w:sz w:val="13"/>
          <w:szCs w:val="13"/>
        </w:rPr>
        <w:t>FS8</w:t>
      </w:r>
    </w:p>
    <w:p w:rsidR="00610E6C" w:rsidRDefault="00610E6C">
      <w:pPr>
        <w:pStyle w:val="BodyText"/>
        <w:kinsoku w:val="0"/>
        <w:overflowPunct w:val="0"/>
        <w:spacing w:line="82" w:lineRule="exact"/>
        <w:ind w:left="87" w:right="-2"/>
        <w:rPr>
          <w:rFonts w:ascii="Arial" w:hAnsi="Arial" w:cs="Arial"/>
          <w:color w:val="46463F"/>
          <w:sz w:val="13"/>
          <w:szCs w:val="13"/>
        </w:rPr>
      </w:pPr>
      <w:r>
        <w:rPr>
          <w:rFonts w:ascii="Times New Roman" w:hAnsi="Times New Roman" w:cs="Times New Roman"/>
          <w:color w:val="46463F"/>
          <w:sz w:val="13"/>
          <w:szCs w:val="13"/>
        </w:rPr>
        <w:t xml:space="preserve">Present    Holder    of  </w:t>
      </w:r>
      <w:r>
        <w:rPr>
          <w:rFonts w:ascii="Arial" w:hAnsi="Arial" w:cs="Arial"/>
          <w:color w:val="46463F"/>
          <w:sz w:val="13"/>
          <w:szCs w:val="13"/>
        </w:rPr>
        <w:t>said</w:t>
      </w:r>
    </w:p>
    <w:p w:rsidR="00610E6C" w:rsidRDefault="00610E6C">
      <w:pPr>
        <w:pStyle w:val="BodyText"/>
        <w:kinsoku w:val="0"/>
        <w:overflowPunct w:val="0"/>
        <w:spacing w:line="77" w:lineRule="exact"/>
        <w:ind w:left="459"/>
        <w:rPr>
          <w:rFonts w:ascii="Times New Roman" w:hAnsi="Times New Roman" w:cs="Times New Roman"/>
          <w:color w:val="46463F"/>
          <w:w w:val="110"/>
          <w:sz w:val="12"/>
          <w:szCs w:val="12"/>
        </w:rPr>
      </w:pPr>
      <w:r>
        <w:rPr>
          <w:rFonts w:ascii="Times New Roman" w:hAnsi="Times New Roman" w:cs="Times New Roman"/>
          <w:color w:val="46463F"/>
          <w:w w:val="110"/>
          <w:sz w:val="12"/>
          <w:szCs w:val="12"/>
        </w:rPr>
        <w:t>ge,</w:t>
      </w:r>
    </w:p>
    <w:p w:rsidR="00610E6C" w:rsidRDefault="00610E6C">
      <w:pPr>
        <w:pStyle w:val="BodyText"/>
        <w:kinsoku w:val="0"/>
        <w:overflowPunct w:val="0"/>
        <w:spacing w:line="349" w:lineRule="exact"/>
        <w:ind w:left="100"/>
        <w:rPr>
          <w:rFonts w:ascii="Times New Roman" w:hAnsi="Times New Roman" w:cs="Times New Roman"/>
          <w:color w:val="46463F"/>
          <w:w w:val="105"/>
          <w:sz w:val="13"/>
          <w:szCs w:val="13"/>
        </w:rPr>
      </w:pPr>
      <w:r>
        <w:rPr>
          <w:rFonts w:ascii="Times New Roman" w:hAnsi="Times New Roman" w:cs="Times New Roman"/>
          <w:sz w:val="24"/>
          <w:szCs w:val="24"/>
        </w:rPr>
        <w:br w:type="column"/>
      </w:r>
      <w:r>
        <w:rPr>
          <w:rFonts w:ascii="Times New Roman" w:hAnsi="Times New Roman" w:cs="Times New Roman"/>
          <w:color w:val="46463F"/>
          <w:w w:val="105"/>
          <w:sz w:val="13"/>
          <w:szCs w:val="13"/>
        </w:rPr>
        <w:t xml:space="preserve">and Electrlc </w:t>
      </w:r>
      <w:r>
        <w:rPr>
          <w:rFonts w:ascii="Times New Roman" w:hAnsi="Times New Roman" w:cs="Times New Roman"/>
          <w:color w:val="46463F"/>
          <w:w w:val="105"/>
        </w:rPr>
        <w:t xml:space="preserve">Company, </w:t>
      </w:r>
      <w:r>
        <w:rPr>
          <w:rFonts w:ascii="Times New Roman" w:hAnsi="Times New Roman" w:cs="Times New Roman"/>
          <w:color w:val="46463F"/>
          <w:w w:val="105"/>
          <w:sz w:val="13"/>
          <w:szCs w:val="13"/>
        </w:rPr>
        <w:t>dat­</w:t>
      </w:r>
    </w:p>
    <w:p w:rsidR="00610E6C" w:rsidRDefault="00ED0708">
      <w:pPr>
        <w:pStyle w:val="BodyText"/>
        <w:kinsoku w:val="0"/>
        <w:overflowPunct w:val="0"/>
        <w:spacing w:line="238" w:lineRule="exact"/>
        <w:ind w:left="100"/>
        <w:rPr>
          <w:rFonts w:ascii="Times New Roman" w:hAnsi="Times New Roman" w:cs="Times New Roman"/>
          <w:color w:val="46463F"/>
          <w:sz w:val="13"/>
          <w:szCs w:val="13"/>
        </w:rPr>
      </w:pPr>
      <w:r>
        <w:rPr>
          <w:noProof/>
        </w:rPr>
        <mc:AlternateContent>
          <mc:Choice Requires="wps">
            <w:drawing>
              <wp:anchor distT="0" distB="0" distL="114300" distR="114300" simplePos="0" relativeHeight="251723264" behindDoc="1" locked="0" layoutInCell="0" allowOverlap="1">
                <wp:simplePos x="0" y="0"/>
                <wp:positionH relativeFrom="page">
                  <wp:posOffset>8944610</wp:posOffset>
                </wp:positionH>
                <wp:positionV relativeFrom="paragraph">
                  <wp:posOffset>-46355</wp:posOffset>
                </wp:positionV>
                <wp:extent cx="165735" cy="139700"/>
                <wp:effectExtent l="0" t="0" r="0" b="0"/>
                <wp:wrapNone/>
                <wp:docPr id="843" name="Text Box 8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20" w:lineRule="exact"/>
                              <w:ind w:right="-10"/>
                              <w:rPr>
                                <w:rFonts w:ascii="Times New Roman" w:hAnsi="Times New Roman" w:cs="Times New Roman"/>
                                <w:color w:val="46463F"/>
                                <w:w w:val="70"/>
                                <w:sz w:val="22"/>
                                <w:szCs w:val="22"/>
                              </w:rPr>
                            </w:pPr>
                            <w:r>
                              <w:rPr>
                                <w:rFonts w:ascii="Times New Roman" w:hAnsi="Times New Roman" w:cs="Times New Roman"/>
                                <w:color w:val="46463F"/>
                                <w:w w:val="70"/>
                                <w:sz w:val="22"/>
                                <w:szCs w:val="2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6" o:spid="_x0000_s1457" type="#_x0000_t202" style="position:absolute;left:0;text-align:left;margin-left:704.3pt;margin-top:-3.65pt;width:13.05pt;height:11pt;z-index:-251593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" o:allowincell="f" filled="f" stroked="f">
                <v:textbox inset="0,0,0,0">
                  <w:txbxContent>
                    <w:p w:rsidR="00610E6C" w:rsidRDefault="00610E6C">
                      <w:pPr>
                        <w:pStyle w:val="BodyText"/>
                        <w:kinsoku w:val="0"/>
                        <w:overflowPunct w:val="0"/>
                        <w:spacing w:line="220" w:lineRule="exact"/>
                        <w:ind w:right="-10"/>
                        <w:rPr>
                          <w:rFonts w:ascii="Times New Roman" w:hAnsi="Times New Roman" w:cs="Times New Roman"/>
                          <w:color w:val="46463F"/>
                          <w:w w:val="70"/>
                          <w:sz w:val="22"/>
                          <w:szCs w:val="22"/>
                        </w:rPr>
                      </w:pPr>
                      <w:r>
                        <w:rPr>
                          <w:rFonts w:ascii="Times New Roman" w:hAnsi="Times New Roman" w:cs="Times New Roman"/>
                          <w:color w:val="46463F"/>
                          <w:w w:val="70"/>
                          <w:sz w:val="22"/>
                          <w:szCs w:val="22"/>
                        </w:rPr>
                        <w:t>""°"</w:t>
                      </w:r>
                    </w:p>
                  </w:txbxContent>
                </v:textbox>
                <w10:wrap anchorx="page"/>
              </v:shape>
            </w:pict>
          </mc:Fallback>
        </mc:AlternateContent>
      </w:r>
      <w:r w:rsidR="00610E6C">
        <w:rPr>
          <w:rFonts w:ascii="Times New Roman" w:hAnsi="Times New Roman" w:cs="Times New Roman"/>
          <w:color w:val="46463F"/>
          <w:sz w:val="13"/>
          <w:szCs w:val="13"/>
        </w:rPr>
        <w:t xml:space="preserve">ed  January   </w:t>
      </w:r>
      <w:r w:rsidR="00610E6C">
        <w:rPr>
          <w:rFonts w:ascii="Times New Roman" w:hAnsi="Times New Roman" w:cs="Times New Roman"/>
          <w:color w:val="46463F"/>
          <w:spacing w:val="-7"/>
          <w:sz w:val="12"/>
          <w:szCs w:val="12"/>
        </w:rPr>
        <w:t xml:space="preserve">20_.1    </w:t>
      </w:r>
      <w:r w:rsidR="00610E6C">
        <w:rPr>
          <w:rFonts w:ascii="Times New Roman" w:hAnsi="Times New Roman" w:cs="Times New Roman"/>
          <w:color w:val="46463F"/>
          <w:sz w:val="12"/>
          <w:szCs w:val="12"/>
        </w:rPr>
        <w:t xml:space="preserve">4.  </w:t>
      </w:r>
      <w:r w:rsidR="00610E6C">
        <w:rPr>
          <w:rFonts w:ascii="Times New Roman" w:hAnsi="Times New Roman" w:cs="Times New Roman"/>
          <w:color w:val="46463F"/>
          <w:sz w:val="13"/>
          <w:szCs w:val="13"/>
        </w:rPr>
        <w:t>duly</w:t>
      </w:r>
    </w:p>
    <w:p w:rsidR="00610E6C" w:rsidRDefault="00610E6C">
      <w:pPr>
        <w:pStyle w:val="BodyText"/>
        <w:tabs>
          <w:tab w:val="right" w:pos="1495"/>
        </w:tabs>
        <w:kinsoku w:val="0"/>
        <w:overflowPunct w:val="0"/>
        <w:spacing w:line="143" w:lineRule="exact"/>
        <w:ind w:left="100"/>
        <w:rPr>
          <w:rFonts w:ascii="Arial" w:hAnsi="Arial" w:cs="Arial"/>
          <w:color w:val="46463F"/>
          <w:spacing w:val="-11"/>
          <w:sz w:val="13"/>
          <w:szCs w:val="13"/>
        </w:rPr>
      </w:pPr>
      <w:r>
        <w:rPr>
          <w:rFonts w:ascii="Times New Roman" w:hAnsi="Times New Roman" w:cs="Times New Roman"/>
          <w:color w:val="46463F"/>
          <w:sz w:val="13"/>
          <w:szCs w:val="13"/>
        </w:rPr>
        <w:t xml:space="preserve">recorded  </w:t>
      </w:r>
      <w:r>
        <w:rPr>
          <w:rFonts w:ascii="Times New Roman" w:hAnsi="Times New Roman" w:cs="Times New Roman"/>
          <w:color w:val="46463F"/>
          <w:spacing w:val="30"/>
          <w:sz w:val="13"/>
          <w:szCs w:val="13"/>
        </w:rPr>
        <w:t xml:space="preserve"> </w:t>
      </w:r>
      <w:r>
        <w:rPr>
          <w:rFonts w:ascii="Arial" w:hAnsi="Arial" w:cs="Arial"/>
          <w:color w:val="46463F"/>
          <w:sz w:val="12"/>
          <w:szCs w:val="12"/>
        </w:rPr>
        <w:t>In</w:t>
      </w:r>
      <w:r>
        <w:rPr>
          <w:rFonts w:ascii="Arial" w:hAnsi="Arial" w:cs="Arial"/>
          <w:color w:val="46463F"/>
          <w:sz w:val="13"/>
          <w:szCs w:val="13"/>
        </w:rPr>
        <w:tab/>
      </w:r>
      <w:r>
        <w:rPr>
          <w:rFonts w:ascii="Arial" w:hAnsi="Arial" w:cs="Arial"/>
          <w:color w:val="46463F"/>
          <w:spacing w:val="-11"/>
          <w:sz w:val="13"/>
          <w:szCs w:val="13"/>
        </w:rPr>
        <w:t>1213</w:t>
      </w:r>
    </w:p>
    <w:p w:rsidR="00610E6C" w:rsidRDefault="00610E6C">
      <w:pPr>
        <w:pStyle w:val="BodyText"/>
        <w:kinsoku w:val="0"/>
        <w:overflowPunct w:val="0"/>
        <w:spacing w:line="36" w:lineRule="exact"/>
        <w:ind w:left="100"/>
        <w:rPr>
          <w:rFonts w:ascii="Times New Roman" w:hAnsi="Times New Roman" w:cs="Times New Roman"/>
          <w:color w:val="46463F"/>
          <w:w w:val="105"/>
          <w:sz w:val="13"/>
          <w:szCs w:val="13"/>
        </w:rPr>
      </w:pPr>
      <w:r>
        <w:rPr>
          <w:rFonts w:ascii="Times New Roman" w:hAnsi="Times New Roman" w:cs="Times New Roman"/>
          <w:color w:val="46463F"/>
          <w:w w:val="105"/>
          <w:sz w:val="14"/>
          <w:szCs w:val="14"/>
        </w:rPr>
        <w:t xml:space="preserve">page  </w:t>
      </w:r>
      <w:r>
        <w:rPr>
          <w:rFonts w:ascii="Times New Roman" w:hAnsi="Times New Roman" w:cs="Times New Roman"/>
          <w:color w:val="46463F"/>
          <w:spacing w:val="-12"/>
          <w:w w:val="105"/>
          <w:sz w:val="13"/>
          <w:szCs w:val="13"/>
        </w:rPr>
        <w:t xml:space="preserve">171,   </w:t>
      </w:r>
      <w:r>
        <w:rPr>
          <w:rFonts w:ascii="Times New Roman" w:hAnsi="Times New Roman" w:cs="Times New Roman"/>
          <w:color w:val="46463F"/>
          <w:w w:val="105"/>
          <w:sz w:val="13"/>
          <w:szCs w:val="13"/>
        </w:rPr>
        <w:t xml:space="preserve">the  </w:t>
      </w:r>
      <w:r>
        <w:rPr>
          <w:rFonts w:ascii="Times New Roman" w:hAnsi="Times New Roman" w:cs="Times New Roman"/>
          <w:color w:val="46463F"/>
          <w:w w:val="105"/>
          <w:sz w:val="12"/>
          <w:szCs w:val="12"/>
        </w:rPr>
        <w:t xml:space="preserve">location  </w:t>
      </w:r>
      <w:r>
        <w:rPr>
          <w:rFonts w:ascii="Times New Roman" w:hAnsi="Times New Roman" w:cs="Times New Roman"/>
          <w:color w:val="46463F"/>
          <w:w w:val="105"/>
          <w:sz w:val="13"/>
          <w:szCs w:val="13"/>
        </w:rPr>
        <w:t>ol</w:t>
      </w:r>
    </w:p>
    <w:p w:rsidR="00610E6C" w:rsidRDefault="00610E6C">
      <w:pPr>
        <w:pStyle w:val="BodyText"/>
        <w:tabs>
          <w:tab w:val="left" w:pos="895"/>
        </w:tabs>
        <w:kinsoku w:val="0"/>
        <w:overflowPunct w:val="0"/>
        <w:spacing w:line="5" w:lineRule="exact"/>
        <w:ind w:left="100"/>
        <w:rPr>
          <w:rFonts w:ascii="Times New Roman" w:hAnsi="Times New Roman" w:cs="Times New Roman"/>
          <w:color w:val="46463F"/>
          <w:sz w:val="12"/>
          <w:szCs w:val="12"/>
        </w:rPr>
      </w:pPr>
      <w:r>
        <w:rPr>
          <w:rFonts w:ascii="Arial" w:hAnsi="Arial" w:cs="Arial"/>
          <w:color w:val="46463F"/>
          <w:sz w:val="13"/>
          <w:szCs w:val="13"/>
        </w:rPr>
        <w:t>which</w:t>
      </w:r>
      <w:r>
        <w:rPr>
          <w:rFonts w:ascii="Arial" w:hAnsi="Arial" w:cs="Arial"/>
          <w:color w:val="46463F"/>
          <w:spacing w:val="5"/>
          <w:sz w:val="13"/>
          <w:szCs w:val="13"/>
        </w:rPr>
        <w:t xml:space="preserve"> </w:t>
      </w:r>
      <w:r>
        <w:rPr>
          <w:rFonts w:ascii="Arial" w:hAnsi="Arial" w:cs="Arial"/>
          <w:color w:val="46463F"/>
          <w:sz w:val="12"/>
          <w:szCs w:val="12"/>
        </w:rPr>
        <w:t>Is</w:t>
      </w:r>
      <w:r>
        <w:rPr>
          <w:rFonts w:ascii="Arial" w:hAnsi="Arial" w:cs="Arial"/>
          <w:color w:val="46463F"/>
          <w:sz w:val="12"/>
          <w:szCs w:val="12"/>
        </w:rPr>
        <w:tab/>
        <w:t xml:space="preserve">xlmately </w:t>
      </w:r>
      <w:r>
        <w:rPr>
          <w:rFonts w:ascii="Arial" w:hAnsi="Arial" w:cs="Arial"/>
          <w:color w:val="46463F"/>
          <w:spacing w:val="5"/>
          <w:sz w:val="12"/>
          <w:szCs w:val="12"/>
        </w:rPr>
        <w:t xml:space="preserve"> </w:t>
      </w:r>
      <w:r>
        <w:rPr>
          <w:rFonts w:ascii="Times New Roman" w:hAnsi="Times New Roman" w:cs="Times New Roman"/>
          <w:color w:val="46463F"/>
          <w:sz w:val="12"/>
          <w:szCs w:val="12"/>
        </w:rPr>
        <w:t>lo·</w:t>
      </w:r>
    </w:p>
    <w:p w:rsidR="00610E6C" w:rsidRDefault="00610E6C">
      <w:pPr>
        <w:pStyle w:val="BodyText"/>
        <w:kinsoku w:val="0"/>
        <w:overflowPunct w:val="0"/>
        <w:spacing w:line="347" w:lineRule="exact"/>
        <w:ind w:left="91"/>
        <w:rPr>
          <w:rFonts w:ascii="Arial" w:hAnsi="Arial" w:cs="Arial"/>
          <w:color w:val="46463F"/>
          <w:w w:val="90"/>
          <w:sz w:val="12"/>
          <w:szCs w:val="12"/>
        </w:rPr>
      </w:pPr>
      <w:r>
        <w:rPr>
          <w:rFonts w:ascii="Times New Roman" w:hAnsi="Times New Roman" w:cs="Times New Roman"/>
          <w:sz w:val="24"/>
          <w:szCs w:val="24"/>
        </w:rPr>
        <w:br w:type="column"/>
      </w:r>
      <w:r>
        <w:rPr>
          <w:rFonts w:ascii="Times New Roman" w:hAnsi="Times New Roman" w:cs="Times New Roman"/>
          <w:color w:val="46463F"/>
          <w:w w:val="90"/>
          <w:sz w:val="13"/>
          <w:szCs w:val="13"/>
        </w:rPr>
        <w:t xml:space="preserve">201406-0087 • </w:t>
      </w:r>
      <w:r>
        <w:rPr>
          <w:rFonts w:ascii="Arial" w:hAnsi="Arial" w:cs="Arial"/>
          <w:color w:val="46463F"/>
          <w:w w:val="90"/>
          <w:sz w:val="12"/>
          <w:szCs w:val="12"/>
        </w:rPr>
        <w:t>TEA</w:t>
      </w:r>
    </w:p>
    <w:p w:rsidR="00610E6C" w:rsidRDefault="00610E6C">
      <w:pPr>
        <w:pStyle w:val="BodyText"/>
        <w:kinsoku w:val="0"/>
        <w:overflowPunct w:val="0"/>
        <w:spacing w:line="225" w:lineRule="exact"/>
        <w:ind w:left="358"/>
        <w:rPr>
          <w:rFonts w:ascii="Times New Roman" w:hAnsi="Times New Roman" w:cs="Times New Roman"/>
          <w:color w:val="46463F"/>
          <w:sz w:val="13"/>
          <w:szCs w:val="13"/>
        </w:rPr>
      </w:pPr>
      <w:r>
        <w:rPr>
          <w:rFonts w:ascii="Times New Roman" w:hAnsi="Times New Roman" w:cs="Times New Roman"/>
          <w:color w:val="46463F"/>
          <w:sz w:val="13"/>
          <w:szCs w:val="13"/>
        </w:rPr>
        <w:t>(June 24, July 1,8)</w:t>
      </w:r>
    </w:p>
    <w:p w:rsidR="00610E6C" w:rsidRDefault="00610E6C">
      <w:pPr>
        <w:pStyle w:val="BodyText"/>
        <w:kinsoku w:val="0"/>
        <w:overflowPunct w:val="0"/>
        <w:spacing w:line="225" w:lineRule="exact"/>
        <w:ind w:left="358"/>
        <w:rPr>
          <w:rFonts w:ascii="Times New Roman" w:hAnsi="Times New Roman" w:cs="Times New Roman"/>
          <w:color w:val="46463F"/>
          <w:sz w:val="13"/>
          <w:szCs w:val="13"/>
        </w:rPr>
        <w:sectPr w:rsidR="00610E6C">
          <w:type w:val="continuous"/>
          <w:pgSz w:w="16840" w:h="11920" w:orient="landscape"/>
          <w:pgMar w:top="1420" w:right="100" w:bottom="280" w:left="0" w:header="720" w:footer="720" w:gutter="0"/>
          <w:cols w:num="9" w:space="720" w:equalWidth="0">
            <w:col w:w="3717" w:space="40"/>
            <w:col w:w="1535" w:space="40"/>
            <w:col w:w="1543" w:space="40"/>
            <w:col w:w="1518" w:space="40"/>
            <w:col w:w="1531" w:space="40"/>
            <w:col w:w="1544" w:space="40"/>
            <w:col w:w="1521" w:space="40"/>
            <w:col w:w="1542" w:space="40"/>
            <w:col w:w="1969"/>
          </w:cols>
          <w:noEndnote/>
        </w:sectPr>
      </w:pPr>
    </w:p>
    <w:p w:rsidR="00610E6C" w:rsidRDefault="00610E6C">
      <w:pPr>
        <w:pStyle w:val="BodyText"/>
        <w:kinsoku w:val="0"/>
        <w:overflowPunct w:val="0"/>
        <w:spacing w:before="8"/>
        <w:rPr>
          <w:rFonts w:ascii="Times New Roman" w:hAnsi="Times New Roman" w:cs="Times New Roman"/>
          <w:sz w:val="16"/>
          <w:szCs w:val="16"/>
        </w:rPr>
      </w:pPr>
    </w:p>
    <w:p w:rsidR="00610E6C" w:rsidRDefault="00610E6C">
      <w:pPr>
        <w:pStyle w:val="BodyText"/>
        <w:kinsoku w:val="0"/>
        <w:overflowPunct w:val="0"/>
        <w:spacing w:before="1" w:line="129" w:lineRule="exact"/>
        <w:ind w:left="876" w:right="-17"/>
        <w:rPr>
          <w:rFonts w:ascii="Times New Roman" w:hAnsi="Times New Roman" w:cs="Times New Roman"/>
          <w:color w:val="46463F"/>
          <w:w w:val="80"/>
          <w:sz w:val="13"/>
          <w:szCs w:val="13"/>
        </w:rPr>
      </w:pPr>
      <w:r>
        <w:rPr>
          <w:rFonts w:ascii="Times New Roman" w:hAnsi="Times New Roman" w:cs="Times New Roman"/>
          <w:color w:val="46463F"/>
          <w:w w:val="80"/>
          <w:sz w:val="13"/>
          <w:szCs w:val="13"/>
        </w:rPr>
        <w:t>CORRECTED NOTICE</w:t>
      </w:r>
    </w:p>
    <w:p w:rsidR="00610E6C" w:rsidRDefault="00610E6C">
      <w:pPr>
        <w:pStyle w:val="BodyText"/>
        <w:kinsoku w:val="0"/>
        <w:overflowPunct w:val="0"/>
        <w:spacing w:line="98" w:lineRule="exact"/>
        <w:ind w:left="819" w:right="-17"/>
        <w:rPr>
          <w:rFonts w:ascii="Arial" w:hAnsi="Arial" w:cs="Arial"/>
          <w:color w:val="46463F"/>
          <w:w w:val="85"/>
          <w:sz w:val="12"/>
          <w:szCs w:val="12"/>
        </w:rPr>
      </w:pPr>
      <w:r>
        <w:rPr>
          <w:rFonts w:ascii="Arial" w:hAnsi="Arial" w:cs="Arial"/>
          <w:color w:val="46463F"/>
          <w:w w:val="85"/>
        </w:rPr>
        <w:t xml:space="preserve">Of </w:t>
      </w:r>
      <w:r>
        <w:rPr>
          <w:rFonts w:ascii="Arial" w:hAnsi="Arial" w:cs="Arial"/>
          <w:color w:val="46463F"/>
          <w:w w:val="85"/>
          <w:sz w:val="12"/>
          <w:szCs w:val="12"/>
        </w:rPr>
        <w:t>PROPOSED</w:t>
      </w:r>
      <w:r>
        <w:rPr>
          <w:rFonts w:ascii="Arial" w:hAnsi="Arial" w:cs="Arial"/>
          <w:color w:val="46463F"/>
          <w:spacing w:val="-5"/>
          <w:w w:val="85"/>
          <w:sz w:val="12"/>
          <w:szCs w:val="12"/>
        </w:rPr>
        <w:t xml:space="preserve"> </w:t>
      </w:r>
      <w:r>
        <w:rPr>
          <w:rFonts w:ascii="Arial" w:hAnsi="Arial" w:cs="Arial"/>
          <w:color w:val="46463F"/>
          <w:w w:val="85"/>
          <w:sz w:val="12"/>
          <w:szCs w:val="12"/>
        </w:rPr>
        <w:t>AGENCY</w:t>
      </w:r>
    </w:p>
    <w:p w:rsidR="00610E6C" w:rsidRDefault="00610E6C">
      <w:pPr>
        <w:pStyle w:val="BodyText"/>
        <w:kinsoku w:val="0"/>
        <w:overflowPunct w:val="0"/>
        <w:spacing w:line="112" w:lineRule="exact"/>
        <w:ind w:left="1224" w:right="-17"/>
        <w:rPr>
          <w:rFonts w:ascii="Times New Roman" w:hAnsi="Times New Roman" w:cs="Times New Roman"/>
          <w:color w:val="46463F"/>
          <w:w w:val="85"/>
          <w:sz w:val="13"/>
          <w:szCs w:val="13"/>
        </w:rPr>
      </w:pPr>
      <w:r>
        <w:rPr>
          <w:rFonts w:ascii="Times New Roman" w:hAnsi="Times New Roman" w:cs="Times New Roman"/>
          <w:color w:val="46463F"/>
          <w:w w:val="85"/>
          <w:sz w:val="13"/>
          <w:szCs w:val="13"/>
        </w:rPr>
        <w:t>ACTION</w:t>
      </w:r>
    </w:p>
    <w:p w:rsidR="00610E6C" w:rsidRDefault="00610E6C">
      <w:pPr>
        <w:pStyle w:val="BodyText"/>
        <w:kinsoku w:val="0"/>
        <w:overflowPunct w:val="0"/>
        <w:spacing w:line="3" w:lineRule="exact"/>
        <w:ind w:left="92" w:right="169"/>
        <w:jc w:val="center"/>
        <w:rPr>
          <w:rFonts w:ascii="Arial" w:hAnsi="Arial" w:cs="Arial"/>
          <w:color w:val="46463F"/>
          <w:w w:val="90"/>
          <w:sz w:val="12"/>
          <w:szCs w:val="12"/>
        </w:rPr>
      </w:pPr>
      <w:r>
        <w:rPr>
          <w:rFonts w:ascii="Arial" w:hAnsi="Arial" w:cs="Arial"/>
          <w:color w:val="46463F"/>
          <w:w w:val="90"/>
          <w:sz w:val="12"/>
          <w:szCs w:val="12"/>
        </w:rPr>
        <w:t>SUBJECT:</w:t>
      </w:r>
    </w:p>
    <w:p w:rsidR="00610E6C" w:rsidRDefault="00610E6C">
      <w:pPr>
        <w:pStyle w:val="BodyText"/>
        <w:kinsoku w:val="0"/>
        <w:overflowPunct w:val="0"/>
        <w:spacing w:before="70" w:line="163" w:lineRule="auto"/>
        <w:ind w:left="264"/>
        <w:jc w:val="both"/>
        <w:rPr>
          <w:rFonts w:ascii="Arial" w:hAnsi="Arial" w:cs="Arial"/>
          <w:color w:val="46463F"/>
          <w:sz w:val="13"/>
          <w:szCs w:val="13"/>
        </w:rPr>
      </w:pPr>
      <w:r>
        <w:rPr>
          <w:rFonts w:ascii="Times New Roman" w:hAnsi="Times New Roman" w:cs="Times New Roman"/>
          <w:sz w:val="24"/>
          <w:szCs w:val="24"/>
        </w:rPr>
        <w:br w:type="column"/>
      </w:r>
      <w:r>
        <w:rPr>
          <w:rFonts w:ascii="Arial" w:hAnsi="Arial" w:cs="Arial"/>
          <w:color w:val="46463F"/>
        </w:rPr>
        <w:t xml:space="preserve">etectronlc </w:t>
      </w:r>
      <w:r>
        <w:rPr>
          <w:rFonts w:ascii="Arial" w:hAnsi="Arial" w:cs="Arial"/>
          <w:color w:val="46463F"/>
          <w:sz w:val="12"/>
          <w:szCs w:val="12"/>
        </w:rPr>
        <w:t xml:space="preserve">comments </w:t>
      </w:r>
      <w:r>
        <w:rPr>
          <w:rFonts w:ascii="Times New Roman" w:hAnsi="Times New Roman" w:cs="Times New Roman"/>
          <w:color w:val="46463F"/>
          <w:sz w:val="13"/>
          <w:szCs w:val="13"/>
        </w:rPr>
        <w:t xml:space="preserve">as an </w:t>
      </w:r>
      <w:r>
        <w:rPr>
          <w:rFonts w:ascii="Arial" w:hAnsi="Arial" w:cs="Arial"/>
          <w:color w:val="46463F"/>
          <w:sz w:val="13"/>
          <w:szCs w:val="13"/>
        </w:rPr>
        <w:t xml:space="preserve">attached  </w:t>
      </w:r>
      <w:r>
        <w:rPr>
          <w:rFonts w:ascii="Arial" w:hAnsi="Arial" w:cs="Arial"/>
          <w:color w:val="46463F"/>
        </w:rPr>
        <w:t xml:space="preserve">Word  </w:t>
      </w:r>
      <w:r>
        <w:rPr>
          <w:rFonts w:ascii="Arial" w:hAnsi="Arial" w:cs="Arial"/>
          <w:color w:val="46463F"/>
          <w:sz w:val="10"/>
          <w:szCs w:val="10"/>
        </w:rPr>
        <w:t xml:space="preserve">docume{lt </w:t>
      </w:r>
      <w:r>
        <w:rPr>
          <w:rFonts w:ascii="Times New Roman" w:hAnsi="Times New Roman" w:cs="Times New Roman"/>
          <w:color w:val="46463F"/>
          <w:sz w:val="13"/>
          <w:szCs w:val="13"/>
        </w:rPr>
        <w:t xml:space="preserve">or </w:t>
      </w:r>
      <w:r>
        <w:rPr>
          <w:rFonts w:ascii="Arial" w:hAnsi="Arial" w:cs="Arial"/>
          <w:color w:val="46463F"/>
          <w:sz w:val="13"/>
          <w:szCs w:val="13"/>
        </w:rPr>
        <w:t xml:space="preserve">as text </w:t>
      </w:r>
      <w:r>
        <w:rPr>
          <w:rFonts w:ascii="Arial" w:hAnsi="Arial" w:cs="Arial"/>
          <w:color w:val="46463F"/>
          <w:sz w:val="12"/>
          <w:szCs w:val="12"/>
        </w:rPr>
        <w:t xml:space="preserve">within </w:t>
      </w:r>
      <w:r>
        <w:rPr>
          <w:rFonts w:ascii="Times New Roman" w:hAnsi="Times New Roman" w:cs="Times New Roman"/>
          <w:color w:val="46463F"/>
          <w:sz w:val="13"/>
          <w:szCs w:val="13"/>
        </w:rPr>
        <w:t xml:space="preserve">the </w:t>
      </w:r>
      <w:r>
        <w:rPr>
          <w:rFonts w:ascii="Arial" w:hAnsi="Arial" w:cs="Arial"/>
          <w:color w:val="46463F"/>
        </w:rPr>
        <w:t xml:space="preserve">body </w:t>
      </w:r>
      <w:r>
        <w:rPr>
          <w:rFonts w:ascii="Times New Roman" w:hAnsi="Times New Roman" w:cs="Times New Roman"/>
          <w:color w:val="46463F"/>
          <w:sz w:val="13"/>
          <w:szCs w:val="13"/>
        </w:rPr>
        <w:t xml:space="preserve">of the e-mail </w:t>
      </w:r>
      <w:r>
        <w:rPr>
          <w:rFonts w:ascii="Arial" w:hAnsi="Arial" w:cs="Arial"/>
          <w:color w:val="46463F"/>
          <w:sz w:val="13"/>
          <w:szCs w:val="13"/>
        </w:rPr>
        <w:t xml:space="preserve">with </w:t>
      </w:r>
      <w:r>
        <w:rPr>
          <w:rFonts w:ascii="Times New Roman" w:hAnsi="Times New Roman" w:cs="Times New Roman"/>
          <w:color w:val="46463F"/>
          <w:sz w:val="13"/>
          <w:szCs w:val="13"/>
        </w:rPr>
        <w:t xml:space="preserve">the </w:t>
      </w:r>
      <w:r>
        <w:rPr>
          <w:rFonts w:ascii="Arial" w:hAnsi="Arial" w:cs="Arial"/>
          <w:color w:val="46463F"/>
        </w:rPr>
        <w:t xml:space="preserve">phrase </w:t>
      </w:r>
      <w:r>
        <w:rPr>
          <w:rFonts w:ascii="Times New Roman" w:hAnsi="Times New Roman" w:cs="Times New Roman"/>
          <w:color w:val="46463F"/>
          <w:sz w:val="13"/>
          <w:szCs w:val="13"/>
        </w:rPr>
        <w:t xml:space="preserve">"Home </w:t>
      </w:r>
      <w:r>
        <w:rPr>
          <w:rFonts w:ascii="Times New Roman" w:hAnsi="Times New Roman" w:cs="Times New Roman"/>
          <w:color w:val="46463F"/>
          <w:sz w:val="12"/>
          <w:szCs w:val="12"/>
        </w:rPr>
        <w:t xml:space="preserve">'Health </w:t>
      </w:r>
      <w:r>
        <w:rPr>
          <w:rFonts w:ascii="Arial" w:hAnsi="Arial" w:cs="Arial"/>
          <w:color w:val="46463F"/>
          <w:sz w:val="13"/>
          <w:szCs w:val="13"/>
        </w:rPr>
        <w:t>Prior</w:t>
      </w:r>
    </w:p>
    <w:p w:rsidR="00610E6C" w:rsidRDefault="00610E6C">
      <w:pPr>
        <w:pStyle w:val="BodyText"/>
        <w:kinsoku w:val="0"/>
        <w:overflowPunct w:val="0"/>
        <w:spacing w:line="177" w:lineRule="exact"/>
        <w:ind w:left="100"/>
        <w:jc w:val="both"/>
        <w:rPr>
          <w:rFonts w:ascii="Times New Roman" w:hAnsi="Times New Roman" w:cs="Times New Roman"/>
          <w:color w:val="46463F"/>
          <w:w w:val="105"/>
          <w:sz w:val="13"/>
          <w:szCs w:val="13"/>
        </w:rPr>
      </w:pPr>
      <w:r>
        <w:rPr>
          <w:rFonts w:ascii="Times New Roman" w:hAnsi="Times New Roman" w:cs="Times New Roman"/>
          <w:sz w:val="24"/>
          <w:szCs w:val="24"/>
        </w:rPr>
        <w:br w:type="column"/>
      </w:r>
      <w:r>
        <w:rPr>
          <w:rFonts w:ascii="Times New Roman" w:hAnsi="Times New Roman" w:cs="Times New Roman"/>
          <w:color w:val="46463F"/>
          <w:w w:val="105"/>
          <w:sz w:val="12"/>
          <w:szCs w:val="12"/>
        </w:rPr>
        <w:t>much</w:t>
      </w:r>
      <w:r>
        <w:rPr>
          <w:rFonts w:ascii="Times New Roman" w:hAnsi="Times New Roman" w:cs="Times New Roman"/>
          <w:color w:val="46463F"/>
          <w:spacing w:val="-13"/>
          <w:sz w:val="12"/>
          <w:szCs w:val="12"/>
        </w:rPr>
        <w:t xml:space="preserve"> </w:t>
      </w:r>
      <w:r>
        <w:rPr>
          <w:rFonts w:ascii="Times New Roman" w:hAnsi="Times New Roman" w:cs="Times New Roman"/>
          <w:color w:val="46463F"/>
          <w:w w:val="104"/>
          <w:sz w:val="28"/>
          <w:szCs w:val="28"/>
        </w:rPr>
        <w:t>'=</w:t>
      </w:r>
      <w:r>
        <w:rPr>
          <w:rFonts w:ascii="Times New Roman" w:hAnsi="Times New Roman" w:cs="Times New Roman"/>
          <w:color w:val="46463F"/>
          <w:spacing w:val="-10"/>
          <w:w w:val="104"/>
          <w:sz w:val="28"/>
          <w:szCs w:val="28"/>
        </w:rPr>
        <w:t>i</w:t>
      </w:r>
      <w:r>
        <w:rPr>
          <w:rFonts w:ascii="Times New Roman" w:hAnsi="Times New Roman" w:cs="Times New Roman"/>
          <w:color w:val="46463F"/>
          <w:w w:val="30"/>
          <w:sz w:val="28"/>
          <w:szCs w:val="28"/>
        </w:rPr>
        <w:t>1</w:t>
      </w:r>
      <w:r>
        <w:rPr>
          <w:rFonts w:ascii="Times New Roman" w:hAnsi="Times New Roman" w:cs="Times New Roman"/>
          <w:color w:val="46463F"/>
          <w:spacing w:val="-51"/>
          <w:sz w:val="28"/>
          <w:szCs w:val="28"/>
        </w:rPr>
        <w:t xml:space="preserve"> </w:t>
      </w:r>
      <w:r>
        <w:rPr>
          <w:rFonts w:ascii="Times New Roman" w:hAnsi="Times New Roman" w:cs="Times New Roman"/>
          <w:color w:val="46463F"/>
          <w:w w:val="117"/>
          <w:sz w:val="13"/>
          <w:szCs w:val="13"/>
        </w:rPr>
        <w:t>as</w:t>
      </w:r>
      <w:r>
        <w:rPr>
          <w:rFonts w:ascii="Times New Roman" w:hAnsi="Times New Roman" w:cs="Times New Roman"/>
          <w:color w:val="46463F"/>
          <w:spacing w:val="-3"/>
          <w:sz w:val="13"/>
          <w:szCs w:val="13"/>
        </w:rPr>
        <w:t xml:space="preserve"> </w:t>
      </w:r>
      <w:r>
        <w:rPr>
          <w:rFonts w:ascii="Arial" w:hAnsi="Arial" w:cs="Arial"/>
          <w:color w:val="46463F"/>
          <w:w w:val="108"/>
        </w:rPr>
        <w:t>you</w:t>
      </w:r>
      <w:r>
        <w:rPr>
          <w:rFonts w:ascii="Arial" w:hAnsi="Arial" w:cs="Arial"/>
          <w:color w:val="46463F"/>
        </w:rPr>
        <w:t xml:space="preserve"> </w:t>
      </w:r>
      <w:r>
        <w:rPr>
          <w:rFonts w:ascii="Arial" w:hAnsi="Arial" w:cs="Arial"/>
          <w:color w:val="46463F"/>
          <w:w w:val="107"/>
        </w:rPr>
        <w:t>ca</w:t>
      </w:r>
      <w:r>
        <w:rPr>
          <w:rFonts w:ascii="Arial" w:hAnsi="Arial" w:cs="Arial"/>
          <w:color w:val="46463F"/>
          <w:spacing w:val="-6"/>
          <w:w w:val="107"/>
        </w:rPr>
        <w:t>n</w:t>
      </w:r>
      <w:r>
        <w:rPr>
          <w:rFonts w:ascii="Arial" w:hAnsi="Arial" w:cs="Arial"/>
          <w:color w:val="606059"/>
          <w:spacing w:val="-4"/>
          <w:w w:val="214"/>
        </w:rPr>
        <w:t>.</w:t>
      </w:r>
      <w:r>
        <w:rPr>
          <w:rFonts w:ascii="Arial" w:hAnsi="Arial" w:cs="Arial"/>
          <w:color w:val="46463F"/>
          <w:w w:val="91"/>
          <w:sz w:val="13"/>
          <w:szCs w:val="13"/>
        </w:rPr>
        <w:t>A</w:t>
      </w:r>
      <w:r>
        <w:rPr>
          <w:rFonts w:ascii="Arial" w:hAnsi="Arial" w:cs="Arial"/>
          <w:color w:val="46463F"/>
          <w:spacing w:val="3"/>
          <w:w w:val="91"/>
          <w:sz w:val="13"/>
          <w:szCs w:val="13"/>
        </w:rPr>
        <w:t>l</w:t>
      </w:r>
      <w:r>
        <w:rPr>
          <w:rFonts w:ascii="Arial" w:hAnsi="Arial" w:cs="Arial"/>
          <w:color w:val="46463F"/>
          <w:w w:val="254"/>
          <w:sz w:val="13"/>
          <w:szCs w:val="13"/>
        </w:rPr>
        <w:t>·</w:t>
      </w:r>
      <w:r>
        <w:rPr>
          <w:rFonts w:ascii="Arial" w:hAnsi="Arial" w:cs="Arial"/>
          <w:color w:val="46463F"/>
          <w:sz w:val="13"/>
          <w:szCs w:val="13"/>
        </w:rPr>
        <w:t xml:space="preserve"> </w:t>
      </w:r>
      <w:r>
        <w:rPr>
          <w:rFonts w:ascii="Arial" w:hAnsi="Arial" w:cs="Arial"/>
          <w:color w:val="46463F"/>
          <w:spacing w:val="-7"/>
          <w:sz w:val="13"/>
          <w:szCs w:val="13"/>
        </w:rPr>
        <w:t xml:space="preserve"> </w:t>
      </w:r>
      <w:r>
        <w:rPr>
          <w:rFonts w:ascii="Arial" w:hAnsi="Arial" w:cs="Arial"/>
          <w:color w:val="46463F"/>
          <w:w w:val="103"/>
          <w:sz w:val="13"/>
          <w:szCs w:val="13"/>
        </w:rPr>
        <w:t>tai</w:t>
      </w:r>
      <w:r>
        <w:rPr>
          <w:rFonts w:ascii="Arial" w:hAnsi="Arial" w:cs="Arial"/>
          <w:color w:val="46463F"/>
          <w:w w:val="95"/>
          <w:sz w:val="13"/>
          <w:szCs w:val="13"/>
        </w:rPr>
        <w:t>led</w:t>
      </w:r>
      <w:r>
        <w:rPr>
          <w:rFonts w:ascii="Arial" w:hAnsi="Arial" w:cs="Arial"/>
          <w:color w:val="46463F"/>
          <w:spacing w:val="-3"/>
          <w:sz w:val="13"/>
          <w:szCs w:val="13"/>
        </w:rPr>
        <w:t xml:space="preserve"> </w:t>
      </w:r>
      <w:r>
        <w:rPr>
          <w:rFonts w:ascii="Arial" w:hAnsi="Arial" w:cs="Arial"/>
          <w:color w:val="46463F"/>
          <w:w w:val="91"/>
          <w:sz w:val="13"/>
          <w:szCs w:val="13"/>
        </w:rPr>
        <w:t>Pllbflc</w:t>
      </w:r>
      <w:r>
        <w:rPr>
          <w:rFonts w:ascii="Arial" w:hAnsi="Arial" w:cs="Arial"/>
          <w:color w:val="46463F"/>
          <w:spacing w:val="7"/>
          <w:sz w:val="13"/>
          <w:szCs w:val="13"/>
        </w:rPr>
        <w:t xml:space="preserve"> </w:t>
      </w:r>
      <w:r>
        <w:rPr>
          <w:rFonts w:ascii="Times New Roman" w:hAnsi="Times New Roman" w:cs="Times New Roman"/>
          <w:color w:val="46463F"/>
          <w:w w:val="99"/>
          <w:sz w:val="13"/>
          <w:szCs w:val="13"/>
        </w:rPr>
        <w:t>notice</w:t>
      </w:r>
      <w:r>
        <w:rPr>
          <w:rFonts w:ascii="Times New Roman" w:hAnsi="Times New Roman" w:cs="Times New Roman"/>
          <w:color w:val="46463F"/>
          <w:sz w:val="13"/>
          <w:szCs w:val="13"/>
        </w:rPr>
        <w:t xml:space="preserve"> </w:t>
      </w:r>
      <w:r>
        <w:rPr>
          <w:rFonts w:ascii="Times New Roman" w:hAnsi="Times New Roman" w:cs="Times New Roman"/>
          <w:color w:val="46463F"/>
          <w:spacing w:val="-16"/>
          <w:sz w:val="13"/>
          <w:szCs w:val="13"/>
        </w:rPr>
        <w:t xml:space="preserve"> </w:t>
      </w:r>
      <w:r>
        <w:rPr>
          <w:rFonts w:ascii="Arial" w:hAnsi="Arial" w:cs="Arial"/>
          <w:color w:val="46463F"/>
          <w:w w:val="107"/>
        </w:rPr>
        <w:t>can</w:t>
      </w:r>
      <w:r>
        <w:rPr>
          <w:rFonts w:ascii="Arial" w:hAnsi="Arial" w:cs="Arial"/>
          <w:color w:val="46463F"/>
          <w:spacing w:val="6"/>
        </w:rPr>
        <w:t xml:space="preserve"> </w:t>
      </w:r>
      <w:r>
        <w:rPr>
          <w:rFonts w:ascii="Times New Roman" w:hAnsi="Times New Roman" w:cs="Times New Roman"/>
          <w:color w:val="46463F"/>
          <w:w w:val="105"/>
          <w:sz w:val="13"/>
          <w:szCs w:val="13"/>
        </w:rPr>
        <w:t>be</w:t>
      </w:r>
    </w:p>
    <w:p w:rsidR="00610E6C" w:rsidRDefault="00610E6C">
      <w:pPr>
        <w:pStyle w:val="BodyText"/>
        <w:kinsoku w:val="0"/>
        <w:overflowPunct w:val="0"/>
        <w:spacing w:line="160" w:lineRule="auto"/>
        <w:ind w:left="100" w:right="1570"/>
        <w:jc w:val="both"/>
        <w:rPr>
          <w:rFonts w:ascii="Times New Roman" w:hAnsi="Times New Roman" w:cs="Times New Roman"/>
          <w:color w:val="46463F"/>
          <w:sz w:val="13"/>
          <w:szCs w:val="13"/>
        </w:rPr>
      </w:pPr>
      <w:r>
        <w:rPr>
          <w:rFonts w:ascii="Arial" w:hAnsi="Arial" w:cs="Arial"/>
          <w:color w:val="46463F"/>
        </w:rPr>
        <w:t xml:space="preserve">so </w:t>
      </w:r>
      <w:r>
        <w:rPr>
          <w:rFonts w:ascii="Times New Roman" w:hAnsi="Times New Roman" w:cs="Times New Roman"/>
          <w:color w:val="46463F"/>
          <w:sz w:val="12"/>
          <w:szCs w:val="12"/>
        </w:rPr>
        <w:t xml:space="preserve">Include </w:t>
      </w:r>
      <w:r>
        <w:rPr>
          <w:rFonts w:ascii="Arial" w:hAnsi="Arial" w:cs="Arial"/>
          <w:color w:val="46463F"/>
        </w:rPr>
        <w:t xml:space="preserve">a way </w:t>
      </w:r>
      <w:r>
        <w:rPr>
          <w:rFonts w:ascii="Times New Roman" w:hAnsi="Times New Roman" w:cs="Times New Roman"/>
          <w:color w:val="46463F"/>
          <w:sz w:val="12"/>
          <w:szCs w:val="12"/>
        </w:rPr>
        <w:t xml:space="preserve">we </w:t>
      </w:r>
      <w:r>
        <w:rPr>
          <w:rFonts w:ascii="Arial" w:hAnsi="Arial" w:cs="Arial"/>
          <w:color w:val="46463F"/>
        </w:rPr>
        <w:t xml:space="preserve">can </w:t>
      </w:r>
      <w:r>
        <w:rPr>
          <w:rFonts w:ascii="Arial" w:hAnsi="Arial" w:cs="Arial"/>
          <w:color w:val="46463F"/>
          <w:sz w:val="13"/>
          <w:szCs w:val="13"/>
        </w:rPr>
        <w:t xml:space="preserve">contact </w:t>
      </w:r>
      <w:r>
        <w:rPr>
          <w:rFonts w:ascii="Arial" w:hAnsi="Arial" w:cs="Arial"/>
          <w:color w:val="46463F"/>
        </w:rPr>
        <w:t xml:space="preserve">you </w:t>
      </w:r>
      <w:r>
        <w:rPr>
          <w:rFonts w:ascii="Arial" w:hAnsi="Arial" w:cs="Arial"/>
          <w:color w:val="46463F"/>
          <w:sz w:val="13"/>
          <w:szCs w:val="13"/>
        </w:rPr>
        <w:t xml:space="preserve">H </w:t>
      </w:r>
      <w:r>
        <w:rPr>
          <w:rFonts w:ascii="Times New Roman" w:hAnsi="Times New Roman" w:cs="Times New Roman"/>
          <w:color w:val="46463F"/>
          <w:sz w:val="12"/>
          <w:szCs w:val="12"/>
        </w:rPr>
        <w:t xml:space="preserve">we </w:t>
      </w:r>
      <w:r>
        <w:rPr>
          <w:rFonts w:ascii="Times New Roman" w:hAnsi="Times New Roman" w:cs="Times New Roman"/>
          <w:color w:val="46463F"/>
          <w:sz w:val="13"/>
          <w:szCs w:val="13"/>
        </w:rPr>
        <w:t xml:space="preserve">need </w:t>
      </w:r>
      <w:r>
        <w:rPr>
          <w:rFonts w:ascii="Arial" w:hAnsi="Arial" w:cs="Arial"/>
          <w:color w:val="46463F"/>
          <w:w w:val="95"/>
          <w:sz w:val="14"/>
          <w:szCs w:val="14"/>
        </w:rPr>
        <w:t>more</w:t>
      </w:r>
      <w:r>
        <w:rPr>
          <w:rFonts w:ascii="Arial" w:hAnsi="Arial" w:cs="Arial"/>
          <w:color w:val="46463F"/>
          <w:spacing w:val="-6"/>
          <w:w w:val="95"/>
          <w:sz w:val="14"/>
          <w:szCs w:val="14"/>
        </w:rPr>
        <w:t xml:space="preserve"> </w:t>
      </w:r>
      <w:r>
        <w:rPr>
          <w:rFonts w:ascii="Arial" w:hAnsi="Arial" w:cs="Arial"/>
          <w:color w:val="46463F"/>
          <w:w w:val="95"/>
          <w:sz w:val="13"/>
          <w:szCs w:val="13"/>
        </w:rPr>
        <w:t>Information.</w:t>
      </w:r>
      <w:r>
        <w:rPr>
          <w:rFonts w:ascii="Arial" w:hAnsi="Arial" w:cs="Arial"/>
          <w:color w:val="46463F"/>
          <w:spacing w:val="-1"/>
          <w:w w:val="95"/>
          <w:sz w:val="13"/>
          <w:szCs w:val="13"/>
        </w:rPr>
        <w:t xml:space="preserve"> </w:t>
      </w:r>
      <w:r>
        <w:rPr>
          <w:rFonts w:ascii="Arial" w:hAnsi="Arial" w:cs="Arial"/>
          <w:color w:val="46463F"/>
          <w:w w:val="95"/>
          <w:sz w:val="14"/>
          <w:szCs w:val="14"/>
        </w:rPr>
        <w:t>Please</w:t>
      </w:r>
      <w:r>
        <w:rPr>
          <w:rFonts w:ascii="Arial" w:hAnsi="Arial" w:cs="Arial"/>
          <w:color w:val="46463F"/>
          <w:w w:val="78"/>
          <w:sz w:val="14"/>
          <w:szCs w:val="14"/>
        </w:rPr>
        <w:t xml:space="preserve"> </w:t>
      </w:r>
      <w:r>
        <w:rPr>
          <w:rFonts w:ascii="Times New Roman" w:hAnsi="Times New Roman" w:cs="Times New Roman"/>
          <w:color w:val="46463F"/>
          <w:sz w:val="13"/>
          <w:szCs w:val="13"/>
        </w:rPr>
        <w:t xml:space="preserve">allow  at  feast  </w:t>
      </w:r>
      <w:r>
        <w:rPr>
          <w:rFonts w:ascii="Times New Roman" w:hAnsi="Times New Roman" w:cs="Times New Roman"/>
          <w:color w:val="46463F"/>
          <w:sz w:val="14"/>
          <w:szCs w:val="14"/>
        </w:rPr>
        <w:t>two</w:t>
      </w:r>
      <w:r>
        <w:rPr>
          <w:rFonts w:ascii="Times New Roman" w:hAnsi="Times New Roman" w:cs="Times New Roman"/>
          <w:color w:val="46463F"/>
          <w:spacing w:val="24"/>
          <w:sz w:val="14"/>
          <w:szCs w:val="14"/>
        </w:rPr>
        <w:t xml:space="preserve"> </w:t>
      </w:r>
      <w:r>
        <w:rPr>
          <w:rFonts w:ascii="Times New Roman" w:hAnsi="Times New Roman" w:cs="Times New Roman"/>
          <w:color w:val="46463F"/>
          <w:sz w:val="13"/>
          <w:szCs w:val="13"/>
        </w:rPr>
        <w:t>weeks</w:t>
      </w:r>
    </w:p>
    <w:p w:rsidR="00610E6C" w:rsidRDefault="00610E6C">
      <w:pPr>
        <w:pStyle w:val="BodyText"/>
        <w:tabs>
          <w:tab w:val="left" w:pos="2048"/>
        </w:tabs>
        <w:kinsoku w:val="0"/>
        <w:overflowPunct w:val="0"/>
        <w:spacing w:before="12" w:line="122" w:lineRule="exact"/>
        <w:ind w:left="719"/>
        <w:jc w:val="both"/>
        <w:rPr>
          <w:rFonts w:ascii="Arial" w:hAnsi="Arial" w:cs="Arial"/>
          <w:color w:val="46463F"/>
          <w:w w:val="110"/>
          <w:sz w:val="12"/>
          <w:szCs w:val="12"/>
        </w:rPr>
      </w:pPr>
      <w:r>
        <w:rPr>
          <w:rFonts w:ascii="Times New Roman" w:hAnsi="Times New Roman" w:cs="Times New Roman"/>
          <w:sz w:val="24"/>
          <w:szCs w:val="24"/>
        </w:rPr>
        <w:br w:type="column"/>
      </w:r>
      <w:r>
        <w:rPr>
          <w:rFonts w:ascii="Times New Roman" w:hAnsi="Times New Roman" w:cs="Times New Roman"/>
          <w:color w:val="46463F"/>
          <w:w w:val="110"/>
          <w:sz w:val="12"/>
          <w:szCs w:val="12"/>
        </w:rPr>
        <w:t>property</w:t>
      </w:r>
      <w:r>
        <w:rPr>
          <w:rFonts w:ascii="Times New Roman" w:hAnsi="Times New Roman" w:cs="Times New Roman"/>
          <w:color w:val="46463F"/>
          <w:w w:val="110"/>
          <w:sz w:val="12"/>
          <w:szCs w:val="12"/>
        </w:rPr>
        <w:tab/>
      </w:r>
      <w:r>
        <w:rPr>
          <w:rFonts w:ascii="Arial" w:hAnsi="Arial" w:cs="Arial"/>
          <w:color w:val="46463F"/>
          <w:w w:val="110"/>
          <w:sz w:val="12"/>
          <w:szCs w:val="12"/>
        </w:rPr>
        <w:t>In</w:t>
      </w:r>
    </w:p>
    <w:p w:rsidR="00610E6C" w:rsidRDefault="00ED0708">
      <w:pPr>
        <w:pStyle w:val="BodyText"/>
        <w:kinsoku w:val="0"/>
        <w:overflowPunct w:val="0"/>
        <w:spacing w:before="15" w:line="170" w:lineRule="auto"/>
        <w:ind w:left="714" w:right="16" w:firstLine="4"/>
        <w:jc w:val="both"/>
        <w:rPr>
          <w:rFonts w:ascii="Arial" w:hAnsi="Arial" w:cs="Arial"/>
          <w:color w:val="46463F"/>
          <w:sz w:val="13"/>
          <w:szCs w:val="13"/>
        </w:rPr>
      </w:pPr>
      <w:r>
        <w:rPr>
          <w:noProof/>
        </w:rPr>
        <mc:AlternateContent>
          <mc:Choice Requires="wps">
            <w:drawing>
              <wp:anchor distT="0" distB="0" distL="114300" distR="114300" simplePos="0" relativeHeight="251724288" behindDoc="1" locked="0" layoutInCell="0" allowOverlap="1">
                <wp:simplePos x="0" y="0"/>
                <wp:positionH relativeFrom="page">
                  <wp:posOffset>5437505</wp:posOffset>
                </wp:positionH>
                <wp:positionV relativeFrom="paragraph">
                  <wp:posOffset>285115</wp:posOffset>
                </wp:positionV>
                <wp:extent cx="903605" cy="82550"/>
                <wp:effectExtent l="0" t="0" r="0" b="0"/>
                <wp:wrapNone/>
                <wp:docPr id="842" name="Text Box 8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3605"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tabs>
                                <w:tab w:val="left" w:pos="910"/>
                              </w:tabs>
                              <w:kinsoku w:val="0"/>
                              <w:overflowPunct w:val="0"/>
                              <w:spacing w:line="130" w:lineRule="exact"/>
                              <w:rPr>
                                <w:rFonts w:ascii="Times New Roman" w:hAnsi="Times New Roman" w:cs="Times New Roman"/>
                                <w:color w:val="46463F"/>
                                <w:w w:val="95"/>
                                <w:sz w:val="13"/>
                                <w:szCs w:val="13"/>
                              </w:rPr>
                            </w:pPr>
                            <w:r>
                              <w:rPr>
                                <w:rFonts w:ascii="Times New Roman" w:hAnsi="Times New Roman" w:cs="Times New Roman"/>
                                <w:color w:val="46463F"/>
                                <w:sz w:val="13"/>
                                <w:szCs w:val="13"/>
                              </w:rPr>
                              <w:t>to</w:t>
                            </w:r>
                            <w:r>
                              <w:rPr>
                                <w:rFonts w:ascii="Times New Roman" w:hAnsi="Times New Roman" w:cs="Times New Roman"/>
                                <w:color w:val="46463F"/>
                                <w:sz w:val="13"/>
                                <w:szCs w:val="13"/>
                              </w:rPr>
                              <w:tab/>
                            </w:r>
                            <w:r>
                              <w:rPr>
                                <w:rFonts w:ascii="Times New Roman" w:hAnsi="Times New Roman" w:cs="Times New Roman"/>
                                <w:color w:val="46463F"/>
                                <w:w w:val="95"/>
                                <w:sz w:val="13"/>
                                <w:szCs w:val="13"/>
                              </w:rPr>
                              <w:t>Electronlc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7" o:spid="_x0000_s1458" type="#_x0000_t202" style="position:absolute;left:0;text-align:left;margin-left:428.15pt;margin-top:22.45pt;width:71.15pt;height:6.5pt;z-index:-251592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" o:allowincell="f" filled="f" stroked="f">
                <v:textbox inset="0,0,0,0">
                  <w:txbxContent>
                    <w:p w:rsidR="00610E6C" w:rsidRDefault="00610E6C">
                      <w:pPr>
                        <w:pStyle w:val="BodyText"/>
                        <w:tabs>
                          <w:tab w:val="left" w:pos="910"/>
                        </w:tabs>
                        <w:kinsoku w:val="0"/>
                        <w:overflowPunct w:val="0"/>
                        <w:spacing w:line="130" w:lineRule="exact"/>
                        <w:rPr>
                          <w:rFonts w:ascii="Times New Roman" w:hAnsi="Times New Roman" w:cs="Times New Roman"/>
                          <w:color w:val="46463F"/>
                          <w:w w:val="95"/>
                          <w:sz w:val="13"/>
                          <w:szCs w:val="13"/>
                        </w:rPr>
                      </w:pPr>
                      <w:r>
                        <w:rPr>
                          <w:rFonts w:ascii="Times New Roman" w:hAnsi="Times New Roman" w:cs="Times New Roman"/>
                          <w:color w:val="46463F"/>
                          <w:sz w:val="13"/>
                          <w:szCs w:val="13"/>
                        </w:rPr>
                        <w:t>to</w:t>
                      </w:r>
                      <w:r>
                        <w:rPr>
                          <w:rFonts w:ascii="Times New Roman" w:hAnsi="Times New Roman" w:cs="Times New Roman"/>
                          <w:color w:val="46463F"/>
                          <w:sz w:val="13"/>
                          <w:szCs w:val="13"/>
                        </w:rPr>
                        <w:tab/>
                      </w:r>
                      <w:r>
                        <w:rPr>
                          <w:rFonts w:ascii="Times New Roman" w:hAnsi="Times New Roman" w:cs="Times New Roman"/>
                          <w:color w:val="46463F"/>
                          <w:w w:val="95"/>
                          <w:sz w:val="13"/>
                          <w:szCs w:val="13"/>
                        </w:rPr>
                        <w:t>Electronlc</w:t>
                      </w:r>
                    </w:p>
                  </w:txbxContent>
                </v:textbox>
                <w10:wrap anchorx="page"/>
              </v:shape>
            </w:pict>
          </mc:Fallback>
        </mc:AlternateContent>
      </w:r>
      <w:r w:rsidR="00610E6C">
        <w:rPr>
          <w:rFonts w:ascii="Times New Roman" w:hAnsi="Times New Roman" w:cs="Times New Roman"/>
          <w:color w:val="46463F"/>
          <w:sz w:val="12"/>
          <w:szCs w:val="12"/>
        </w:rPr>
        <w:t xml:space="preserve">Aaawam(Feedlng HIiis), </w:t>
      </w:r>
      <w:r w:rsidR="00610E6C">
        <w:rPr>
          <w:rFonts w:ascii="Times New Roman" w:hAnsi="Times New Roman" w:cs="Times New Roman"/>
          <w:color w:val="46463F"/>
          <w:sz w:val="13"/>
          <w:szCs w:val="13"/>
        </w:rPr>
        <w:t xml:space="preserve">numben!d 227 </w:t>
      </w:r>
      <w:r w:rsidR="00610E6C">
        <w:rPr>
          <w:rFonts w:ascii="Arial" w:hAnsi="Arial" w:cs="Arial"/>
          <w:color w:val="46463F"/>
          <w:sz w:val="13"/>
          <w:szCs w:val="13"/>
        </w:rPr>
        <w:t xml:space="preserve">5outhwfck street. </w:t>
      </w:r>
      <w:r w:rsidR="00610E6C">
        <w:rPr>
          <w:rFonts w:ascii="Arial" w:hAnsi="Arial" w:cs="Arial"/>
          <w:color w:val="46463F"/>
        </w:rPr>
        <w:t xml:space="preserve">glve,i </w:t>
      </w:r>
      <w:r w:rsidR="00610E6C">
        <w:rPr>
          <w:rFonts w:ascii="Times New Roman" w:hAnsi="Times New Roman" w:cs="Times New Roman"/>
          <w:color w:val="46463F"/>
        </w:rPr>
        <w:t xml:space="preserve">by </w:t>
      </w:r>
      <w:r w:rsidR="00610E6C">
        <w:rPr>
          <w:rFonts w:ascii="Times New Roman" w:hAnsi="Times New Roman" w:cs="Times New Roman"/>
          <w:color w:val="46463F"/>
          <w:sz w:val="13"/>
          <w:szCs w:val="13"/>
        </w:rPr>
        <w:t xml:space="preserve">Christos Joanldes and </w:t>
      </w:r>
      <w:r w:rsidR="00610E6C">
        <w:rPr>
          <w:rFonts w:ascii="Arial" w:hAnsi="Arial" w:cs="Arial"/>
          <w:color w:val="46463F"/>
        </w:rPr>
        <w:t xml:space="preserve">Laura </w:t>
      </w:r>
      <w:r w:rsidR="00610E6C">
        <w:rPr>
          <w:rFonts w:ascii="Arial" w:hAnsi="Arial" w:cs="Arial"/>
          <w:color w:val="46463F"/>
          <w:sz w:val="13"/>
          <w:szCs w:val="13"/>
        </w:rPr>
        <w:t>Giroux</w:t>
      </w:r>
    </w:p>
    <w:p w:rsidR="00610E6C" w:rsidRDefault="00610E6C">
      <w:pPr>
        <w:pStyle w:val="BodyText"/>
        <w:kinsoku w:val="0"/>
        <w:overflowPunct w:val="0"/>
        <w:spacing w:before="96" w:line="168" w:lineRule="auto"/>
        <w:ind w:left="88" w:right="1" w:firstLine="4"/>
        <w:jc w:val="both"/>
        <w:rPr>
          <w:rFonts w:ascii="Arial" w:hAnsi="Arial" w:cs="Arial"/>
          <w:color w:val="46463F"/>
          <w:w w:val="90"/>
          <w:sz w:val="12"/>
          <w:szCs w:val="12"/>
        </w:rPr>
      </w:pPr>
      <w:r>
        <w:rPr>
          <w:rFonts w:ascii="Times New Roman" w:hAnsi="Times New Roman" w:cs="Times New Roman"/>
          <w:sz w:val="24"/>
          <w:szCs w:val="24"/>
        </w:rPr>
        <w:br w:type="column"/>
      </w:r>
      <w:r>
        <w:rPr>
          <w:rFonts w:ascii="Arial" w:hAnsi="Arial" w:cs="Arial"/>
          <w:color w:val="46463F"/>
          <w:sz w:val="13"/>
          <w:szCs w:val="13"/>
        </w:rPr>
        <w:t xml:space="preserve">Florida </w:t>
      </w:r>
      <w:r>
        <w:rPr>
          <w:rFonts w:ascii="Times New Roman" w:hAnsi="Times New Roman" w:cs="Times New Roman"/>
          <w:color w:val="46463F"/>
          <w:sz w:val="13"/>
          <w:szCs w:val="13"/>
        </w:rPr>
        <w:t xml:space="preserve">Drive as </w:t>
      </w:r>
      <w:r>
        <w:rPr>
          <w:rFonts w:ascii="Times New Roman" w:hAnsi="Times New Roman" w:cs="Times New Roman"/>
          <w:color w:val="46463F"/>
          <w:sz w:val="12"/>
          <w:szCs w:val="12"/>
        </w:rPr>
        <w:t xml:space="preserve">shown </w:t>
      </w:r>
      <w:r>
        <w:rPr>
          <w:rFonts w:ascii="Times New Roman" w:hAnsi="Times New Roman" w:cs="Times New Roman"/>
          <w:color w:val="46463F"/>
          <w:sz w:val="13"/>
          <w:szCs w:val="13"/>
        </w:rPr>
        <w:t xml:space="preserve">on said </w:t>
      </w:r>
      <w:r>
        <w:rPr>
          <w:rFonts w:ascii="Arial" w:hAnsi="Arial" w:cs="Arial"/>
          <w:color w:val="46463F"/>
        </w:rPr>
        <w:t xml:space="preserve">plan, </w:t>
      </w:r>
      <w:r>
        <w:rPr>
          <w:rFonts w:ascii="Arial" w:hAnsi="Arial" w:cs="Arial"/>
          <w:color w:val="46463F"/>
          <w:sz w:val="13"/>
          <w:szCs w:val="13"/>
        </w:rPr>
        <w:t xml:space="preserve">one </w:t>
      </w:r>
      <w:r>
        <w:rPr>
          <w:rFonts w:ascii="Times New Roman" w:hAnsi="Times New Roman" w:cs="Times New Roman"/>
          <w:color w:val="46463F"/>
          <w:sz w:val="13"/>
          <w:szCs w:val="13"/>
        </w:rPr>
        <w:t xml:space="preserve">hundred </w:t>
      </w:r>
      <w:r>
        <w:rPr>
          <w:rFonts w:ascii="Times New Roman" w:hAnsi="Times New Roman" w:cs="Times New Roman"/>
          <w:color w:val="46463F"/>
          <w:sz w:val="14"/>
          <w:szCs w:val="14"/>
        </w:rPr>
        <w:t xml:space="preserve">fourteen </w:t>
      </w:r>
      <w:r>
        <w:rPr>
          <w:rFonts w:ascii="Arial" w:hAnsi="Arial" w:cs="Arial"/>
          <w:color w:val="46463F"/>
          <w:sz w:val="13"/>
          <w:szCs w:val="13"/>
        </w:rPr>
        <w:t xml:space="preserve">and </w:t>
      </w:r>
      <w:r>
        <w:rPr>
          <w:rFonts w:ascii="Times New Roman" w:hAnsi="Times New Roman" w:cs="Times New Roman"/>
          <w:color w:val="46463F"/>
          <w:sz w:val="13"/>
          <w:szCs w:val="13"/>
        </w:rPr>
        <w:t xml:space="preserve">39/100 </w:t>
      </w:r>
      <w:r>
        <w:rPr>
          <w:rFonts w:ascii="Arial" w:hAnsi="Arial" w:cs="Arial"/>
          <w:color w:val="46463F"/>
          <w:w w:val="90"/>
          <w:sz w:val="12"/>
          <w:szCs w:val="12"/>
        </w:rPr>
        <w:t>Cl14.39)  feet; NORTHEAST·</w:t>
      </w:r>
    </w:p>
    <w:p w:rsidR="00610E6C" w:rsidRDefault="00610E6C">
      <w:pPr>
        <w:pStyle w:val="BodyText"/>
        <w:kinsoku w:val="0"/>
        <w:overflowPunct w:val="0"/>
        <w:spacing w:line="18" w:lineRule="exact"/>
        <w:ind w:left="93"/>
        <w:jc w:val="both"/>
        <w:rPr>
          <w:rFonts w:ascii="Times New Roman" w:hAnsi="Times New Roman" w:cs="Times New Roman"/>
          <w:color w:val="46463F"/>
          <w:sz w:val="12"/>
          <w:szCs w:val="12"/>
        </w:rPr>
      </w:pPr>
      <w:r>
        <w:rPr>
          <w:rFonts w:ascii="Times New Roman" w:hAnsi="Times New Roman" w:cs="Times New Roman"/>
          <w:color w:val="46463F"/>
          <w:w w:val="95"/>
          <w:sz w:val="15"/>
          <w:szCs w:val="15"/>
        </w:rPr>
        <w:t>ERLY</w:t>
      </w:r>
      <w:r>
        <w:rPr>
          <w:rFonts w:ascii="Times New Roman" w:hAnsi="Times New Roman" w:cs="Times New Roman"/>
          <w:color w:val="46463F"/>
          <w:spacing w:val="-22"/>
          <w:w w:val="95"/>
          <w:sz w:val="15"/>
          <w:szCs w:val="15"/>
        </w:rPr>
        <w:t xml:space="preserve"> </w:t>
      </w:r>
      <w:r>
        <w:rPr>
          <w:rFonts w:ascii="Times New Roman" w:hAnsi="Times New Roman" w:cs="Times New Roman"/>
          <w:color w:val="46463F"/>
        </w:rPr>
        <w:t>by</w:t>
      </w:r>
      <w:r>
        <w:rPr>
          <w:rFonts w:ascii="Times New Roman" w:hAnsi="Times New Roman" w:cs="Times New Roman"/>
          <w:color w:val="46463F"/>
          <w:spacing w:val="-11"/>
        </w:rPr>
        <w:t xml:space="preserve"> </w:t>
      </w:r>
      <w:r>
        <w:rPr>
          <w:rFonts w:ascii="Times New Roman" w:hAnsi="Times New Roman" w:cs="Times New Roman"/>
          <w:color w:val="46463F"/>
          <w:sz w:val="13"/>
          <w:szCs w:val="13"/>
        </w:rPr>
        <w:t>Lot</w:t>
      </w:r>
      <w:r>
        <w:rPr>
          <w:rFonts w:ascii="Times New Roman" w:hAnsi="Times New Roman" w:cs="Times New Roman"/>
          <w:color w:val="46463F"/>
          <w:spacing w:val="-18"/>
          <w:sz w:val="13"/>
          <w:szCs w:val="13"/>
        </w:rPr>
        <w:t xml:space="preserve"> </w:t>
      </w:r>
      <w:r>
        <w:rPr>
          <w:rFonts w:ascii="Times New Roman" w:hAnsi="Times New Roman" w:cs="Times New Roman"/>
          <w:color w:val="46463F"/>
          <w:sz w:val="12"/>
          <w:szCs w:val="12"/>
        </w:rPr>
        <w:t>#1i6</w:t>
      </w:r>
      <w:r>
        <w:rPr>
          <w:rFonts w:ascii="Times New Roman" w:hAnsi="Times New Roman" w:cs="Times New Roman"/>
          <w:color w:val="46463F"/>
          <w:spacing w:val="-17"/>
          <w:sz w:val="12"/>
          <w:szCs w:val="12"/>
        </w:rPr>
        <w:t xml:space="preserve"> </w:t>
      </w:r>
      <w:r>
        <w:rPr>
          <w:rFonts w:ascii="Times New Roman" w:hAnsi="Times New Roman" w:cs="Times New Roman"/>
          <w:color w:val="46463F"/>
          <w:sz w:val="13"/>
          <w:szCs w:val="13"/>
        </w:rPr>
        <w:t>(sixty</w:t>
      </w:r>
      <w:r>
        <w:rPr>
          <w:rFonts w:ascii="Times New Roman" w:hAnsi="Times New Roman" w:cs="Times New Roman"/>
          <w:color w:val="46463F"/>
          <w:spacing w:val="-19"/>
          <w:sz w:val="13"/>
          <w:szCs w:val="13"/>
        </w:rPr>
        <w:t xml:space="preserve"> </w:t>
      </w:r>
      <w:r>
        <w:rPr>
          <w:rFonts w:ascii="Times New Roman" w:hAnsi="Times New Roman" w:cs="Times New Roman"/>
          <w:color w:val="46463F"/>
          <w:sz w:val="12"/>
          <w:szCs w:val="12"/>
        </w:rPr>
        <w:t>six)</w:t>
      </w:r>
    </w:p>
    <w:p w:rsidR="00610E6C" w:rsidRDefault="00610E6C">
      <w:pPr>
        <w:pStyle w:val="BodyText"/>
        <w:kinsoku w:val="0"/>
        <w:overflowPunct w:val="0"/>
        <w:spacing w:before="2"/>
        <w:rPr>
          <w:rFonts w:ascii="Times New Roman" w:hAnsi="Times New Roman" w:cs="Times New Roman"/>
          <w:sz w:val="18"/>
          <w:szCs w:val="18"/>
        </w:rPr>
      </w:pPr>
      <w:r>
        <w:rPr>
          <w:rFonts w:ascii="Times New Roman" w:hAnsi="Times New Roman" w:cs="Times New Roman"/>
          <w:sz w:val="24"/>
          <w:szCs w:val="24"/>
        </w:rPr>
        <w:br w:type="column"/>
      </w:r>
    </w:p>
    <w:p w:rsidR="00610E6C" w:rsidRDefault="00610E6C">
      <w:pPr>
        <w:pStyle w:val="BodyText"/>
        <w:tabs>
          <w:tab w:val="left" w:pos="965"/>
        </w:tabs>
        <w:kinsoku w:val="0"/>
        <w:overflowPunct w:val="0"/>
        <w:spacing w:line="151" w:lineRule="auto"/>
        <w:ind w:left="103" w:hanging="5"/>
        <w:rPr>
          <w:rFonts w:ascii="Times New Roman" w:hAnsi="Times New Roman" w:cs="Times New Roman"/>
          <w:color w:val="46463F"/>
          <w:w w:val="80"/>
          <w:sz w:val="14"/>
          <w:szCs w:val="14"/>
        </w:rPr>
      </w:pPr>
      <w:r>
        <w:rPr>
          <w:rFonts w:ascii="Times New Roman" w:hAnsi="Times New Roman" w:cs="Times New Roman"/>
          <w:color w:val="46463F"/>
          <w:w w:val="85"/>
          <w:sz w:val="13"/>
          <w:szCs w:val="13"/>
        </w:rPr>
        <w:t>ORI.ANS</w:t>
      </w:r>
      <w:r>
        <w:rPr>
          <w:rFonts w:ascii="Times New Roman" w:hAnsi="Times New Roman" w:cs="Times New Roman"/>
          <w:color w:val="46463F"/>
          <w:w w:val="85"/>
          <w:sz w:val="13"/>
          <w:szCs w:val="13"/>
        </w:rPr>
        <w:tab/>
      </w:r>
      <w:r>
        <w:rPr>
          <w:rFonts w:ascii="Times New Roman" w:hAnsi="Times New Roman" w:cs="Times New Roman"/>
          <w:color w:val="46463F"/>
          <w:w w:val="95"/>
          <w:sz w:val="13"/>
          <w:szCs w:val="13"/>
        </w:rPr>
        <w:t xml:space="preserve">PUC </w:t>
      </w:r>
      <w:r>
        <w:rPr>
          <w:rFonts w:ascii="Times New Roman" w:hAnsi="Times New Roman" w:cs="Times New Roman"/>
          <w:color w:val="46463F"/>
          <w:w w:val="80"/>
          <w:sz w:val="13"/>
          <w:szCs w:val="13"/>
        </w:rPr>
        <w:t xml:space="preserve">PO </w:t>
      </w:r>
      <w:r>
        <w:rPr>
          <w:rFonts w:ascii="Arial" w:hAnsi="Arial" w:cs="Arial"/>
          <w:color w:val="46463F"/>
          <w:w w:val="80"/>
          <w:sz w:val="13"/>
          <w:szCs w:val="13"/>
        </w:rPr>
        <w:t>Box</w:t>
      </w:r>
      <w:r>
        <w:rPr>
          <w:rFonts w:ascii="Arial" w:hAnsi="Arial" w:cs="Arial"/>
          <w:color w:val="46463F"/>
          <w:spacing w:val="-16"/>
          <w:w w:val="80"/>
          <w:sz w:val="13"/>
          <w:szCs w:val="13"/>
        </w:rPr>
        <w:t xml:space="preserve"> </w:t>
      </w:r>
      <w:r>
        <w:rPr>
          <w:rFonts w:ascii="Times New Roman" w:hAnsi="Times New Roman" w:cs="Times New Roman"/>
          <w:color w:val="46463F"/>
          <w:w w:val="80"/>
          <w:sz w:val="14"/>
          <w:szCs w:val="14"/>
        </w:rPr>
        <w:t>5405-10</w:t>
      </w:r>
    </w:p>
    <w:p w:rsidR="00610E6C" w:rsidRDefault="00610E6C">
      <w:pPr>
        <w:pStyle w:val="BodyText"/>
        <w:tabs>
          <w:tab w:val="left" w:pos="627"/>
        </w:tabs>
        <w:kinsoku w:val="0"/>
        <w:overflowPunct w:val="0"/>
        <w:spacing w:line="106" w:lineRule="exact"/>
        <w:ind w:left="98"/>
        <w:rPr>
          <w:rFonts w:ascii="Arial" w:hAnsi="Arial" w:cs="Arial"/>
          <w:color w:val="46463F"/>
          <w:w w:val="90"/>
          <w:sz w:val="12"/>
          <w:szCs w:val="12"/>
        </w:rPr>
      </w:pPr>
      <w:r>
        <w:rPr>
          <w:rFonts w:ascii="Arial" w:hAnsi="Arial" w:cs="Arial"/>
          <w:color w:val="46463F"/>
          <w:w w:val="120"/>
          <w:sz w:val="12"/>
          <w:szCs w:val="12"/>
        </w:rPr>
        <w:t>yt</w:t>
      </w:r>
      <w:r>
        <w:rPr>
          <w:rFonts w:ascii="Arial" w:hAnsi="Arial" w:cs="Arial"/>
          <w:color w:val="46463F"/>
          <w:w w:val="120"/>
          <w:sz w:val="12"/>
          <w:szCs w:val="12"/>
        </w:rPr>
        <w:tab/>
      </w:r>
      <w:r>
        <w:rPr>
          <w:rFonts w:ascii="Arial" w:hAnsi="Arial" w:cs="Arial"/>
          <w:color w:val="46463F"/>
          <w:w w:val="90"/>
          <w:sz w:val="12"/>
          <w:szCs w:val="12"/>
        </w:rPr>
        <w:t>MA</w:t>
      </w:r>
      <w:r>
        <w:rPr>
          <w:rFonts w:ascii="Arial" w:hAnsi="Arial" w:cs="Arial"/>
          <w:color w:val="46463F"/>
          <w:spacing w:val="-4"/>
          <w:w w:val="90"/>
          <w:sz w:val="12"/>
          <w:szCs w:val="12"/>
        </w:rPr>
        <w:t xml:space="preserve"> </w:t>
      </w:r>
      <w:r>
        <w:rPr>
          <w:rFonts w:ascii="Arial" w:hAnsi="Arial" w:cs="Arial"/>
          <w:color w:val="46463F"/>
          <w:w w:val="90"/>
          <w:sz w:val="12"/>
          <w:szCs w:val="12"/>
        </w:rPr>
        <w:t>02454</w:t>
      </w:r>
    </w:p>
    <w:p w:rsidR="00610E6C" w:rsidRDefault="00610E6C">
      <w:pPr>
        <w:pStyle w:val="BodyText"/>
        <w:kinsoku w:val="0"/>
        <w:overflowPunct w:val="0"/>
        <w:spacing w:line="15" w:lineRule="exact"/>
        <w:ind w:left="579" w:right="-19"/>
        <w:rPr>
          <w:rFonts w:ascii="Times New Roman" w:hAnsi="Times New Roman" w:cs="Times New Roman"/>
          <w:color w:val="46463F"/>
          <w:w w:val="95"/>
          <w:sz w:val="13"/>
          <w:szCs w:val="13"/>
        </w:rPr>
      </w:pPr>
      <w:r>
        <w:rPr>
          <w:rFonts w:ascii="Times New Roman" w:hAnsi="Times New Roman" w:cs="Times New Roman"/>
          <w:color w:val="46463F"/>
          <w:w w:val="95"/>
          <w:sz w:val="13"/>
          <w:szCs w:val="13"/>
        </w:rPr>
        <w:t>ol) 790-7800</w:t>
      </w:r>
    </w:p>
    <w:p w:rsidR="00610E6C" w:rsidRDefault="00610E6C">
      <w:pPr>
        <w:pStyle w:val="BodyText"/>
        <w:kinsoku w:val="0"/>
        <w:overflowPunct w:val="0"/>
        <w:spacing w:before="101" w:line="158" w:lineRule="auto"/>
        <w:ind w:left="414" w:firstLine="1196"/>
        <w:jc w:val="both"/>
        <w:rPr>
          <w:rFonts w:ascii="Times New Roman" w:hAnsi="Times New Roman" w:cs="Times New Roman"/>
          <w:color w:val="46463F"/>
          <w:w w:val="105"/>
          <w:sz w:val="13"/>
          <w:szCs w:val="13"/>
        </w:rPr>
      </w:pPr>
      <w:r>
        <w:rPr>
          <w:rFonts w:ascii="Times New Roman" w:hAnsi="Times New Roman" w:cs="Times New Roman"/>
          <w:sz w:val="24"/>
          <w:szCs w:val="24"/>
        </w:rPr>
        <w:br w:type="column"/>
      </w:r>
      <w:r>
        <w:rPr>
          <w:rFonts w:ascii="Arial" w:hAnsi="Arial" w:cs="Arial"/>
          <w:color w:val="46463F"/>
          <w:spacing w:val="-35"/>
          <w:w w:val="205"/>
          <w:sz w:val="13"/>
          <w:szCs w:val="13"/>
        </w:rPr>
        <w:t>l</w:t>
      </w:r>
      <w:r>
        <w:rPr>
          <w:rFonts w:ascii="Arial" w:hAnsi="Arial" w:cs="Arial"/>
          <w:color w:val="46463F"/>
          <w:w w:val="91"/>
          <w:sz w:val="13"/>
          <w:szCs w:val="13"/>
        </w:rPr>
        <w:t xml:space="preserve">and </w:t>
      </w:r>
      <w:r>
        <w:rPr>
          <w:rFonts w:ascii="Arial" w:hAnsi="Arial" w:cs="Arial"/>
          <w:color w:val="46463F"/>
          <w:w w:val="105"/>
          <w:sz w:val="12"/>
          <w:szCs w:val="12"/>
        </w:rPr>
        <w:t xml:space="preserve">Is </w:t>
      </w:r>
      <w:r>
        <w:rPr>
          <w:rFonts w:ascii="Times New Roman" w:hAnsi="Times New Roman" w:cs="Times New Roman"/>
          <w:color w:val="46463F"/>
          <w:w w:val="105"/>
          <w:sz w:val="13"/>
          <w:szCs w:val="13"/>
        </w:rPr>
        <w:t xml:space="preserve">sublect </w:t>
      </w:r>
      <w:r>
        <w:rPr>
          <w:rFonts w:ascii="Arial" w:hAnsi="Arial" w:cs="Arial"/>
          <w:color w:val="46463F"/>
          <w:w w:val="105"/>
          <w:sz w:val="12"/>
          <w:szCs w:val="12"/>
        </w:rPr>
        <w:t xml:space="preserve">to </w:t>
      </w:r>
      <w:r>
        <w:rPr>
          <w:rFonts w:ascii="Times New Roman" w:hAnsi="Times New Roman" w:cs="Times New Roman"/>
          <w:color w:val="46463F"/>
          <w:w w:val="105"/>
          <w:sz w:val="13"/>
          <w:szCs w:val="13"/>
        </w:rPr>
        <w:t xml:space="preserve">the </w:t>
      </w:r>
      <w:r>
        <w:rPr>
          <w:rFonts w:ascii="Times New Roman" w:hAnsi="Times New Roman" w:cs="Times New Roman"/>
          <w:color w:val="46463F"/>
          <w:w w:val="105"/>
          <w:sz w:val="12"/>
          <w:szCs w:val="12"/>
        </w:rPr>
        <w:t xml:space="preserve">restriction </w:t>
      </w:r>
      <w:r>
        <w:rPr>
          <w:rFonts w:ascii="Times New Roman" w:hAnsi="Times New Roman" w:cs="Times New Roman"/>
          <w:color w:val="46463F"/>
          <w:w w:val="105"/>
          <w:sz w:val="14"/>
          <w:szCs w:val="14"/>
        </w:rPr>
        <w:t xml:space="preserve">that </w:t>
      </w:r>
      <w:r>
        <w:rPr>
          <w:rFonts w:ascii="Times New Roman" w:hAnsi="Times New Roman" w:cs="Times New Roman"/>
          <w:color w:val="46463F"/>
          <w:w w:val="105"/>
          <w:sz w:val="13"/>
          <w:szCs w:val="13"/>
        </w:rPr>
        <w:t xml:space="preserve">the </w:t>
      </w:r>
      <w:r>
        <w:rPr>
          <w:rFonts w:ascii="Times New Roman" w:hAnsi="Times New Roman" w:cs="Times New Roman"/>
          <w:color w:val="46463F"/>
          <w:w w:val="105"/>
          <w:sz w:val="14"/>
          <w:szCs w:val="14"/>
        </w:rPr>
        <w:t xml:space="preserve">above </w:t>
      </w:r>
      <w:r>
        <w:rPr>
          <w:rFonts w:ascii="Arial" w:hAnsi="Arial" w:cs="Arial"/>
          <w:color w:val="46463F"/>
          <w:w w:val="105"/>
          <w:sz w:val="10"/>
          <w:szCs w:val="10"/>
        </w:rPr>
        <w:t xml:space="preserve">premises </w:t>
      </w:r>
      <w:r>
        <w:rPr>
          <w:rFonts w:ascii="Times New Roman" w:hAnsi="Times New Roman" w:cs="Times New Roman"/>
          <w:color w:val="46463F"/>
          <w:w w:val="105"/>
          <w:sz w:val="13"/>
          <w:szCs w:val="13"/>
        </w:rPr>
        <w:t xml:space="preserve">shall </w:t>
      </w:r>
      <w:r>
        <w:rPr>
          <w:rFonts w:ascii="Times New Roman" w:hAnsi="Times New Roman" w:cs="Times New Roman"/>
          <w:color w:val="46463F"/>
          <w:w w:val="105"/>
          <w:sz w:val="14"/>
          <w:szCs w:val="14"/>
        </w:rPr>
        <w:t xml:space="preserve">not </w:t>
      </w:r>
      <w:r>
        <w:rPr>
          <w:rFonts w:ascii="Times New Roman" w:hAnsi="Times New Roman" w:cs="Times New Roman"/>
          <w:color w:val="46463F"/>
          <w:w w:val="105"/>
          <w:sz w:val="13"/>
          <w:szCs w:val="13"/>
        </w:rPr>
        <w:t>be used for the commercial    harvesting,</w:t>
      </w:r>
    </w:p>
    <w:p w:rsidR="00610E6C" w:rsidRDefault="00610E6C">
      <w:pPr>
        <w:pStyle w:val="BodyText"/>
        <w:kinsoku w:val="0"/>
        <w:overflowPunct w:val="0"/>
        <w:spacing w:before="80" w:line="165" w:lineRule="auto"/>
        <w:ind w:left="103" w:right="477" w:firstLine="11"/>
        <w:jc w:val="center"/>
        <w:rPr>
          <w:rFonts w:ascii="Times New Roman" w:hAnsi="Times New Roman" w:cs="Times New Roman"/>
          <w:color w:val="46463F"/>
          <w:spacing w:val="-3"/>
          <w:w w:val="85"/>
          <w:sz w:val="13"/>
          <w:szCs w:val="13"/>
        </w:rPr>
      </w:pPr>
      <w:r>
        <w:rPr>
          <w:rFonts w:ascii="Times New Roman" w:hAnsi="Times New Roman" w:cs="Times New Roman"/>
          <w:sz w:val="24"/>
          <w:szCs w:val="24"/>
        </w:rPr>
        <w:br w:type="column"/>
      </w:r>
      <w:r>
        <w:rPr>
          <w:rFonts w:ascii="Arial" w:hAnsi="Arial" w:cs="Arial"/>
          <w:color w:val="46463F"/>
          <w:w w:val="95"/>
          <w:sz w:val="12"/>
          <w:szCs w:val="12"/>
        </w:rPr>
        <w:t xml:space="preserve">CITY OF CHICOPEE </w:t>
      </w:r>
      <w:r>
        <w:rPr>
          <w:rFonts w:ascii="Arial" w:hAnsi="Arial" w:cs="Arial"/>
          <w:color w:val="46463F"/>
          <w:w w:val="85"/>
          <w:sz w:val="12"/>
          <w:szCs w:val="12"/>
        </w:rPr>
        <w:t>PURCHASING</w:t>
      </w:r>
      <w:r>
        <w:rPr>
          <w:rFonts w:ascii="Arial" w:hAnsi="Arial" w:cs="Arial"/>
          <w:color w:val="46463F"/>
          <w:spacing w:val="-9"/>
          <w:w w:val="85"/>
          <w:sz w:val="12"/>
          <w:szCs w:val="12"/>
        </w:rPr>
        <w:t xml:space="preserve"> </w:t>
      </w:r>
      <w:r>
        <w:rPr>
          <w:rFonts w:ascii="Arial" w:hAnsi="Arial" w:cs="Arial"/>
          <w:color w:val="46463F"/>
          <w:w w:val="85"/>
          <w:sz w:val="12"/>
          <w:szCs w:val="12"/>
        </w:rPr>
        <w:t>DEPARTMENT</w:t>
      </w:r>
      <w:r>
        <w:rPr>
          <w:rFonts w:ascii="Arial" w:hAnsi="Arial" w:cs="Arial"/>
          <w:color w:val="46463F"/>
          <w:w w:val="84"/>
          <w:sz w:val="12"/>
          <w:szCs w:val="12"/>
        </w:rPr>
        <w:t xml:space="preserve"> </w:t>
      </w:r>
      <w:r>
        <w:rPr>
          <w:rFonts w:ascii="Times New Roman" w:hAnsi="Times New Roman" w:cs="Times New Roman"/>
          <w:color w:val="46463F"/>
          <w:w w:val="95"/>
          <w:sz w:val="13"/>
          <w:szCs w:val="13"/>
        </w:rPr>
        <w:t xml:space="preserve">'I/4 FRONT STREET </w:t>
      </w:r>
      <w:r>
        <w:rPr>
          <w:rFonts w:ascii="Arial" w:hAnsi="Arial" w:cs="Arial"/>
          <w:color w:val="46463F"/>
          <w:w w:val="85"/>
          <w:sz w:val="12"/>
          <w:szCs w:val="12"/>
        </w:rPr>
        <w:t xml:space="preserve">CHICOPEE. </w:t>
      </w:r>
      <w:r>
        <w:rPr>
          <w:rFonts w:ascii="Times New Roman" w:hAnsi="Times New Roman" w:cs="Times New Roman"/>
          <w:color w:val="46463F"/>
          <w:w w:val="85"/>
          <w:sz w:val="14"/>
          <w:szCs w:val="14"/>
        </w:rPr>
        <w:t>MASS.</w:t>
      </w:r>
      <w:r>
        <w:rPr>
          <w:rFonts w:ascii="Times New Roman" w:hAnsi="Times New Roman" w:cs="Times New Roman"/>
          <w:color w:val="46463F"/>
          <w:spacing w:val="-19"/>
          <w:w w:val="85"/>
          <w:sz w:val="14"/>
          <w:szCs w:val="14"/>
        </w:rPr>
        <w:t xml:space="preserve"> </w:t>
      </w:r>
      <w:r>
        <w:rPr>
          <w:rFonts w:ascii="Times New Roman" w:hAnsi="Times New Roman" w:cs="Times New Roman"/>
          <w:color w:val="46463F"/>
          <w:spacing w:val="-3"/>
          <w:w w:val="85"/>
          <w:sz w:val="13"/>
          <w:szCs w:val="13"/>
        </w:rPr>
        <w:t>01013</w:t>
      </w:r>
    </w:p>
    <w:p w:rsidR="00610E6C" w:rsidRDefault="00610E6C">
      <w:pPr>
        <w:pStyle w:val="BodyText"/>
        <w:kinsoku w:val="0"/>
        <w:overflowPunct w:val="0"/>
        <w:spacing w:line="38" w:lineRule="exact"/>
        <w:ind w:left="274" w:right="645"/>
        <w:jc w:val="center"/>
        <w:rPr>
          <w:rFonts w:ascii="Times New Roman" w:hAnsi="Times New Roman" w:cs="Times New Roman"/>
          <w:color w:val="46463F"/>
          <w:w w:val="86"/>
          <w:sz w:val="13"/>
          <w:szCs w:val="13"/>
        </w:rPr>
      </w:pPr>
      <w:r>
        <w:rPr>
          <w:rFonts w:ascii="Times New Roman" w:hAnsi="Times New Roman" w:cs="Times New Roman"/>
          <w:color w:val="46463F"/>
          <w:w w:val="106"/>
          <w:sz w:val="13"/>
          <w:szCs w:val="13"/>
        </w:rPr>
        <w:t>Tel</w:t>
      </w:r>
      <w:r>
        <w:rPr>
          <w:rFonts w:ascii="Times New Roman" w:hAnsi="Times New Roman" w:cs="Times New Roman"/>
          <w:color w:val="46463F"/>
          <w:spacing w:val="-4"/>
          <w:sz w:val="13"/>
          <w:szCs w:val="13"/>
        </w:rPr>
        <w:t xml:space="preserve"> </w:t>
      </w:r>
      <w:r>
        <w:rPr>
          <w:rFonts w:ascii="Times New Roman" w:hAnsi="Times New Roman" w:cs="Times New Roman"/>
          <w:color w:val="46463F"/>
          <w:spacing w:val="-47"/>
          <w:w w:val="116"/>
          <w:sz w:val="13"/>
          <w:szCs w:val="13"/>
        </w:rPr>
        <w:t>#</w:t>
      </w:r>
      <w:r>
        <w:rPr>
          <w:rFonts w:ascii="Times New Roman" w:hAnsi="Times New Roman" w:cs="Times New Roman"/>
          <w:color w:val="46463F"/>
          <w:w w:val="88"/>
          <w:sz w:val="13"/>
          <w:szCs w:val="13"/>
        </w:rPr>
        <w:t>J</w:t>
      </w:r>
      <w:r>
        <w:rPr>
          <w:rFonts w:ascii="Times New Roman" w:hAnsi="Times New Roman" w:cs="Times New Roman"/>
          <w:color w:val="46463F"/>
          <w:spacing w:val="-2"/>
          <w:sz w:val="13"/>
          <w:szCs w:val="13"/>
        </w:rPr>
        <w:t xml:space="preserve"> </w:t>
      </w:r>
      <w:r>
        <w:rPr>
          <w:rFonts w:ascii="Times New Roman" w:hAnsi="Times New Roman" w:cs="Times New Roman"/>
          <w:color w:val="46463F"/>
          <w:spacing w:val="-3"/>
          <w:w w:val="46"/>
          <w:sz w:val="13"/>
          <w:szCs w:val="13"/>
        </w:rPr>
        <w:t>C</w:t>
      </w:r>
      <w:r>
        <w:rPr>
          <w:rFonts w:ascii="Times New Roman" w:hAnsi="Times New Roman" w:cs="Times New Roman"/>
          <w:color w:val="46463F"/>
          <w:w w:val="92"/>
          <w:sz w:val="13"/>
          <w:szCs w:val="13"/>
        </w:rPr>
        <w:t>4</w:t>
      </w:r>
      <w:r>
        <w:rPr>
          <w:rFonts w:ascii="Times New Roman" w:hAnsi="Times New Roman" w:cs="Times New Roman"/>
          <w:color w:val="46463F"/>
          <w:spacing w:val="-58"/>
          <w:w w:val="92"/>
          <w:sz w:val="13"/>
          <w:szCs w:val="13"/>
        </w:rPr>
        <w:t>1</w:t>
      </w:r>
      <w:r>
        <w:rPr>
          <w:rFonts w:ascii="Times New Roman" w:hAnsi="Times New Roman" w:cs="Times New Roman"/>
          <w:color w:val="46463F"/>
          <w:spacing w:val="-56"/>
          <w:w w:val="103"/>
          <w:sz w:val="13"/>
          <w:szCs w:val="13"/>
        </w:rPr>
        <w:t>1</w:t>
      </w:r>
      <w:r>
        <w:rPr>
          <w:rFonts w:ascii="Times New Roman" w:hAnsi="Times New Roman" w:cs="Times New Roman"/>
          <w:color w:val="46463F"/>
          <w:spacing w:val="-99"/>
          <w:w w:val="147"/>
          <w:sz w:val="13"/>
          <w:szCs w:val="13"/>
        </w:rPr>
        <w:t>w</w:t>
      </w:r>
      <w:r>
        <w:rPr>
          <w:rFonts w:ascii="Times New Roman" w:hAnsi="Times New Roman" w:cs="Times New Roman"/>
          <w:color w:val="46463F"/>
          <w:spacing w:val="-51"/>
          <w:w w:val="92"/>
          <w:sz w:val="13"/>
          <w:szCs w:val="13"/>
        </w:rPr>
        <w:t>3</w:t>
      </w:r>
      <w:r>
        <w:rPr>
          <w:rFonts w:ascii="Times New Roman" w:hAnsi="Times New Roman" w:cs="Times New Roman"/>
          <w:color w:val="46463F"/>
          <w:w w:val="103"/>
          <w:sz w:val="13"/>
          <w:szCs w:val="13"/>
        </w:rPr>
        <w:t>3</w:t>
      </w:r>
      <w:r>
        <w:rPr>
          <w:rFonts w:ascii="Times New Roman" w:hAnsi="Times New Roman" w:cs="Times New Roman"/>
          <w:color w:val="46463F"/>
          <w:spacing w:val="14"/>
          <w:sz w:val="13"/>
          <w:szCs w:val="13"/>
        </w:rPr>
        <w:t xml:space="preserve"> </w:t>
      </w:r>
      <w:r>
        <w:rPr>
          <w:rFonts w:ascii="Times New Roman" w:hAnsi="Times New Roman" w:cs="Times New Roman"/>
          <w:color w:val="46463F"/>
          <w:w w:val="86"/>
          <w:sz w:val="13"/>
          <w:szCs w:val="13"/>
        </w:rPr>
        <w:t>594-1557</w:t>
      </w:r>
    </w:p>
    <w:p w:rsidR="00610E6C" w:rsidRDefault="00610E6C">
      <w:pPr>
        <w:pStyle w:val="BodyText"/>
        <w:kinsoku w:val="0"/>
        <w:overflowPunct w:val="0"/>
        <w:spacing w:line="38" w:lineRule="exact"/>
        <w:ind w:left="274" w:right="645"/>
        <w:jc w:val="center"/>
        <w:rPr>
          <w:rFonts w:ascii="Times New Roman" w:hAnsi="Times New Roman" w:cs="Times New Roman"/>
          <w:color w:val="46463F"/>
          <w:w w:val="86"/>
          <w:sz w:val="13"/>
          <w:szCs w:val="13"/>
        </w:rPr>
        <w:sectPr w:rsidR="00610E6C">
          <w:type w:val="continuous"/>
          <w:pgSz w:w="16840" w:h="11920" w:orient="landscape"/>
          <w:pgMar w:top="1420" w:right="100" w:bottom="280" w:left="0" w:header="720" w:footer="720" w:gutter="0"/>
          <w:cols w:num="8" w:space="720" w:equalWidth="0">
            <w:col w:w="1979" w:space="40"/>
            <w:col w:w="1697" w:space="40"/>
            <w:col w:w="3099" w:space="994"/>
            <w:col w:w="2159" w:space="40"/>
            <w:col w:w="1523" w:space="40"/>
            <w:col w:w="1222" w:space="40"/>
            <w:col w:w="1844" w:space="40"/>
            <w:col w:w="1983"/>
          </w:cols>
          <w:noEndnote/>
        </w:sectPr>
      </w:pPr>
    </w:p>
    <w:p w:rsidR="00610E6C" w:rsidRDefault="00610E6C">
      <w:pPr>
        <w:pStyle w:val="BodyText"/>
        <w:kinsoku w:val="0"/>
        <w:overflowPunct w:val="0"/>
        <w:spacing w:line="122" w:lineRule="exact"/>
        <w:ind w:left="719" w:right="-4"/>
        <w:rPr>
          <w:rFonts w:ascii="Times New Roman" w:hAnsi="Times New Roman" w:cs="Times New Roman"/>
          <w:color w:val="46463F"/>
          <w:sz w:val="13"/>
          <w:szCs w:val="13"/>
        </w:rPr>
      </w:pPr>
      <w:r>
        <w:rPr>
          <w:rFonts w:ascii="Times New Roman" w:hAnsi="Times New Roman" w:cs="Times New Roman"/>
          <w:color w:val="46463F"/>
          <w:sz w:val="13"/>
          <w:szCs w:val="13"/>
        </w:rPr>
        <w:t>Home</w:t>
      </w:r>
    </w:p>
    <w:p w:rsidR="00610E6C" w:rsidRDefault="00610E6C">
      <w:pPr>
        <w:pStyle w:val="BodyText"/>
        <w:kinsoku w:val="0"/>
        <w:overflowPunct w:val="0"/>
        <w:spacing w:line="4" w:lineRule="exact"/>
        <w:ind w:left="714" w:right="-4"/>
        <w:rPr>
          <w:rFonts w:ascii="Times New Roman" w:hAnsi="Times New Roman" w:cs="Times New Roman"/>
          <w:color w:val="46463F"/>
          <w:w w:val="95"/>
          <w:sz w:val="13"/>
          <w:szCs w:val="13"/>
        </w:rPr>
      </w:pPr>
      <w:r>
        <w:rPr>
          <w:rFonts w:ascii="Times New Roman" w:hAnsi="Times New Roman" w:cs="Times New Roman"/>
          <w:color w:val="46463F"/>
          <w:w w:val="95"/>
          <w:sz w:val="13"/>
          <w:szCs w:val="13"/>
        </w:rPr>
        <w:t>Service</w:t>
      </w:r>
    </w:p>
    <w:p w:rsidR="00610E6C" w:rsidRDefault="00610E6C">
      <w:pPr>
        <w:pStyle w:val="BodyText"/>
        <w:kinsoku w:val="0"/>
        <w:overflowPunct w:val="0"/>
        <w:spacing w:line="16" w:lineRule="exact"/>
        <w:ind w:left="294" w:right="-14"/>
        <w:rPr>
          <w:rFonts w:ascii="Arial" w:hAnsi="Arial" w:cs="Arial"/>
          <w:color w:val="46463F"/>
          <w:w w:val="105"/>
          <w:sz w:val="12"/>
          <w:szCs w:val="12"/>
        </w:rPr>
      </w:pPr>
      <w:r>
        <w:rPr>
          <w:rFonts w:ascii="Times New Roman" w:hAnsi="Times New Roman" w:cs="Times New Roman"/>
          <w:sz w:val="24"/>
          <w:szCs w:val="24"/>
        </w:rPr>
        <w:br w:type="column"/>
      </w:r>
      <w:r>
        <w:rPr>
          <w:rFonts w:ascii="Arial" w:hAnsi="Arial" w:cs="Arial"/>
          <w:color w:val="46463F"/>
          <w:w w:val="105"/>
          <w:sz w:val="12"/>
          <w:szCs w:val="12"/>
        </w:rPr>
        <w:t>MassHealth:</w:t>
      </w:r>
    </w:p>
    <w:p w:rsidR="00610E6C" w:rsidRDefault="00610E6C">
      <w:pPr>
        <w:pStyle w:val="BodyText"/>
        <w:tabs>
          <w:tab w:val="left" w:pos="594"/>
        </w:tabs>
        <w:kinsoku w:val="0"/>
        <w:overflowPunct w:val="0"/>
        <w:spacing w:line="101" w:lineRule="exact"/>
        <w:ind w:left="65"/>
        <w:rPr>
          <w:rFonts w:ascii="Times New Roman" w:hAnsi="Times New Roman" w:cs="Times New Roman"/>
          <w:color w:val="46463F"/>
          <w:w w:val="95"/>
          <w:sz w:val="13"/>
          <w:szCs w:val="13"/>
        </w:rPr>
      </w:pPr>
      <w:r>
        <w:rPr>
          <w:rFonts w:ascii="Times New Roman" w:hAnsi="Times New Roman" w:cs="Times New Roman"/>
          <w:color w:val="46463F"/>
          <w:sz w:val="13"/>
          <w:szCs w:val="13"/>
        </w:rPr>
        <w:t>Health</w:t>
      </w:r>
      <w:r>
        <w:rPr>
          <w:rFonts w:ascii="Times New Roman" w:hAnsi="Times New Roman" w:cs="Times New Roman"/>
          <w:color w:val="46463F"/>
          <w:sz w:val="13"/>
          <w:szCs w:val="13"/>
        </w:rPr>
        <w:tab/>
      </w:r>
      <w:r>
        <w:rPr>
          <w:rFonts w:ascii="Times New Roman" w:hAnsi="Times New Roman" w:cs="Times New Roman"/>
          <w:color w:val="46463F"/>
          <w:w w:val="95"/>
          <w:sz w:val="13"/>
          <w:szCs w:val="13"/>
        </w:rPr>
        <w:t>Fee-for­</w:t>
      </w:r>
    </w:p>
    <w:p w:rsidR="00610E6C" w:rsidRDefault="00610E6C">
      <w:pPr>
        <w:pStyle w:val="BodyText"/>
        <w:kinsoku w:val="0"/>
        <w:overflowPunct w:val="0"/>
        <w:spacing w:line="85" w:lineRule="exact"/>
        <w:ind w:left="106" w:right="-19"/>
        <w:rPr>
          <w:rFonts w:ascii="Arial" w:hAnsi="Arial" w:cs="Arial"/>
          <w:color w:val="46463F"/>
          <w:w w:val="95"/>
          <w:sz w:val="13"/>
          <w:szCs w:val="13"/>
        </w:rPr>
      </w:pPr>
      <w:r>
        <w:rPr>
          <w:rFonts w:ascii="Times New Roman" w:hAnsi="Times New Roman" w:cs="Times New Roman"/>
          <w:sz w:val="24"/>
          <w:szCs w:val="24"/>
        </w:rPr>
        <w:br w:type="column"/>
      </w:r>
      <w:r>
        <w:rPr>
          <w:rFonts w:ascii="Arial" w:hAnsi="Arial" w:cs="Arial"/>
          <w:color w:val="46463F"/>
          <w:w w:val="95"/>
          <w:sz w:val="12"/>
          <w:szCs w:val="12"/>
        </w:rPr>
        <w:t xml:space="preserve">Authorization  </w:t>
      </w:r>
      <w:r>
        <w:rPr>
          <w:rFonts w:ascii="Times New Roman" w:hAnsi="Times New Roman" w:cs="Times New Roman"/>
          <w:color w:val="46463F"/>
          <w:w w:val="95"/>
          <w:sz w:val="13"/>
          <w:szCs w:val="13"/>
        </w:rPr>
        <w:t xml:space="preserve">for </w:t>
      </w:r>
      <w:r>
        <w:rPr>
          <w:rFonts w:ascii="Arial" w:hAnsi="Arial" w:cs="Arial"/>
          <w:color w:val="46463F"/>
          <w:w w:val="95"/>
          <w:sz w:val="13"/>
          <w:szCs w:val="13"/>
        </w:rPr>
        <w:t>CarePlus</w:t>
      </w:r>
    </w:p>
    <w:p w:rsidR="00610E6C" w:rsidRDefault="00610E6C">
      <w:pPr>
        <w:pStyle w:val="BodyText"/>
        <w:kinsoku w:val="0"/>
        <w:overflowPunct w:val="0"/>
        <w:spacing w:line="57" w:lineRule="exact"/>
        <w:ind w:left="115" w:right="-15"/>
        <w:rPr>
          <w:rFonts w:ascii="Times New Roman" w:hAnsi="Times New Roman" w:cs="Times New Roman"/>
          <w:color w:val="46463F"/>
          <w:sz w:val="12"/>
          <w:szCs w:val="12"/>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(14 </w:t>
      </w:r>
      <w:r>
        <w:rPr>
          <w:rFonts w:ascii="Times New Roman" w:hAnsi="Times New Roman" w:cs="Times New Roman"/>
          <w:color w:val="46463F"/>
          <w:sz w:val="14"/>
          <w:szCs w:val="14"/>
        </w:rPr>
        <w:t xml:space="preserve">daY5) </w:t>
      </w:r>
      <w:r>
        <w:rPr>
          <w:rFonts w:ascii="Arial" w:hAnsi="Arial" w:cs="Arial"/>
          <w:color w:val="46463F"/>
          <w:sz w:val="13"/>
          <w:szCs w:val="13"/>
        </w:rPr>
        <w:t>advance</w:t>
      </w:r>
      <w:r>
        <w:rPr>
          <w:rFonts w:ascii="Arial" w:hAnsi="Arial" w:cs="Arial"/>
          <w:color w:val="46463F"/>
          <w:spacing w:val="-20"/>
          <w:sz w:val="13"/>
          <w:szCs w:val="13"/>
        </w:rPr>
        <w:t xml:space="preserve"> </w:t>
      </w:r>
      <w:r>
        <w:rPr>
          <w:rFonts w:ascii="Times New Roman" w:hAnsi="Times New Roman" w:cs="Times New Roman"/>
          <w:color w:val="46463F"/>
          <w:sz w:val="12"/>
          <w:szCs w:val="12"/>
        </w:rPr>
        <w:t>notice.</w:t>
      </w:r>
    </w:p>
    <w:p w:rsidR="00610E6C" w:rsidRDefault="00610E6C">
      <w:pPr>
        <w:pStyle w:val="BodyText"/>
        <w:kinsoku w:val="0"/>
        <w:overflowPunct w:val="0"/>
        <w:spacing w:line="61" w:lineRule="exact"/>
        <w:ind w:left="115"/>
        <w:rPr>
          <w:rFonts w:ascii="Arial" w:hAnsi="Arial" w:cs="Arial"/>
          <w:color w:val="46463F"/>
          <w:sz w:val="12"/>
          <w:szCs w:val="12"/>
        </w:rPr>
      </w:pPr>
      <w:r>
        <w:rPr>
          <w:rFonts w:ascii="Times New Roman" w:hAnsi="Times New Roman" w:cs="Times New Roman"/>
          <w:color w:val="46463F"/>
          <w:sz w:val="14"/>
          <w:szCs w:val="14"/>
        </w:rPr>
        <w:t xml:space="preserve">Last  </w:t>
      </w:r>
      <w:r>
        <w:rPr>
          <w:rFonts w:ascii="Times New Roman" w:hAnsi="Times New Roman" w:cs="Times New Roman"/>
          <w:color w:val="46463F"/>
          <w:sz w:val="13"/>
          <w:szCs w:val="13"/>
        </w:rPr>
        <w:t xml:space="preserve">minute  </w:t>
      </w:r>
      <w:r>
        <w:rPr>
          <w:rFonts w:ascii="Arial" w:hAnsi="Arial" w:cs="Arial"/>
          <w:color w:val="46463F"/>
        </w:rPr>
        <w:t xml:space="preserve">requests </w:t>
      </w:r>
      <w:r>
        <w:rPr>
          <w:rFonts w:ascii="Arial" w:hAnsi="Arial" w:cs="Arial"/>
          <w:color w:val="46463F"/>
          <w:sz w:val="12"/>
          <w:szCs w:val="12"/>
        </w:rPr>
        <w:t>wfU</w:t>
      </w:r>
    </w:p>
    <w:p w:rsidR="00610E6C" w:rsidRDefault="00610E6C">
      <w:pPr>
        <w:pStyle w:val="BodyText"/>
        <w:tabs>
          <w:tab w:val="left" w:pos="1419"/>
        </w:tabs>
        <w:kinsoku w:val="0"/>
        <w:overflowPunct w:val="0"/>
        <w:spacing w:before="16" w:line="101" w:lineRule="exact"/>
        <w:ind w:left="719"/>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rPr>
        <w:t>Reg(</w:t>
      </w:r>
      <w:r>
        <w:rPr>
          <w:rFonts w:ascii="Times New Roman" w:hAnsi="Times New Roman" w:cs="Times New Roman"/>
          <w:color w:val="46463F"/>
        </w:rPr>
        <w:tab/>
      </w:r>
      <w:r>
        <w:rPr>
          <w:rFonts w:ascii="Times New Roman" w:hAnsi="Times New Roman" w:cs="Times New Roman"/>
          <w:color w:val="46463F"/>
          <w:sz w:val="13"/>
          <w:szCs w:val="13"/>
        </w:rPr>
        <w:t>5Y5tems,</w:t>
      </w:r>
      <w:r>
        <w:rPr>
          <w:rFonts w:ascii="Times New Roman" w:hAnsi="Times New Roman" w:cs="Times New Roman"/>
          <w:color w:val="46463F"/>
          <w:spacing w:val="-6"/>
          <w:sz w:val="13"/>
          <w:szCs w:val="13"/>
        </w:rPr>
        <w:t xml:space="preserve"> </w:t>
      </w:r>
      <w:r>
        <w:rPr>
          <w:rFonts w:ascii="Times New Roman" w:hAnsi="Times New Roman" w:cs="Times New Roman"/>
          <w:color w:val="46463F"/>
          <w:sz w:val="13"/>
          <w:szCs w:val="13"/>
        </w:rPr>
        <w:t>Inc.</w:t>
      </w:r>
    </w:p>
    <w:p w:rsidR="00610E6C" w:rsidRDefault="00610E6C">
      <w:pPr>
        <w:pStyle w:val="BodyText"/>
        <w:kinsoku w:val="0"/>
        <w:overflowPunct w:val="0"/>
        <w:spacing w:line="84" w:lineRule="exact"/>
        <w:ind w:left="99" w:right="-16"/>
        <w:rPr>
          <w:rFonts w:ascii="Times New Roman" w:hAnsi="Times New Roman" w:cs="Times New Roman"/>
          <w:color w:val="46463F"/>
          <w:sz w:val="13"/>
          <w:szCs w:val="13"/>
        </w:rPr>
      </w:pPr>
      <w:r>
        <w:rPr>
          <w:rFonts w:ascii="Times New Roman" w:hAnsi="Times New Roman" w:cs="Times New Roman"/>
          <w:sz w:val="24"/>
          <w:szCs w:val="24"/>
        </w:rPr>
        <w:br w:type="column"/>
      </w:r>
      <w:r>
        <w:rPr>
          <w:rFonts w:ascii="Arial" w:hAnsi="Arial" w:cs="Arial"/>
          <w:color w:val="46463F"/>
          <w:sz w:val="13"/>
          <w:szCs w:val="13"/>
        </w:rPr>
        <w:t xml:space="preserve">and </w:t>
      </w:r>
      <w:r>
        <w:rPr>
          <w:rFonts w:ascii="Times New Roman" w:hAnsi="Times New Roman" w:cs="Times New Roman"/>
          <w:color w:val="46463F"/>
          <w:sz w:val="13"/>
          <w:szCs w:val="13"/>
        </w:rPr>
        <w:t xml:space="preserve">other </w:t>
      </w:r>
      <w:r>
        <w:rPr>
          <w:rFonts w:ascii="Arial" w:hAnsi="Arial" w:cs="Arial"/>
          <w:color w:val="46463F"/>
          <w:sz w:val="13"/>
          <w:szCs w:val="13"/>
        </w:rPr>
        <w:t xml:space="preserve">land now </w:t>
      </w:r>
      <w:r>
        <w:rPr>
          <w:rFonts w:ascii="Times New Roman" w:hAnsi="Times New Roman" w:cs="Times New Roman"/>
          <w:color w:val="46463F"/>
          <w:sz w:val="13"/>
          <w:szCs w:val="13"/>
        </w:rPr>
        <w:t>or</w:t>
      </w:r>
      <w:r>
        <w:rPr>
          <w:rFonts w:ascii="Times New Roman" w:hAnsi="Times New Roman" w:cs="Times New Roman"/>
          <w:color w:val="46463F"/>
          <w:spacing w:val="-16"/>
          <w:sz w:val="13"/>
          <w:szCs w:val="13"/>
        </w:rPr>
        <w:t xml:space="preserve"> </w:t>
      </w:r>
      <w:r>
        <w:rPr>
          <w:rFonts w:ascii="Times New Roman" w:hAnsi="Times New Roman" w:cs="Times New Roman"/>
          <w:color w:val="46463F"/>
          <w:sz w:val="13"/>
          <w:szCs w:val="13"/>
        </w:rPr>
        <w:t>for­</w:t>
      </w:r>
    </w:p>
    <w:p w:rsidR="00610E6C" w:rsidRDefault="00610E6C">
      <w:pPr>
        <w:pStyle w:val="BodyText"/>
        <w:kinsoku w:val="0"/>
        <w:overflowPunct w:val="0"/>
        <w:spacing w:line="34" w:lineRule="exact"/>
        <w:ind w:left="99" w:right="-9"/>
        <w:rPr>
          <w:rFonts w:ascii="Arial" w:hAnsi="Arial" w:cs="Arial"/>
          <w:color w:val="46463F"/>
          <w:sz w:val="13"/>
          <w:szCs w:val="13"/>
        </w:rPr>
      </w:pPr>
      <w:r>
        <w:rPr>
          <w:rFonts w:ascii="Times New Roman" w:hAnsi="Times New Roman" w:cs="Times New Roman"/>
          <w:color w:val="46463F"/>
          <w:sz w:val="12"/>
          <w:szCs w:val="12"/>
        </w:rPr>
        <w:t>merty</w:t>
      </w:r>
      <w:r>
        <w:rPr>
          <w:rFonts w:ascii="Times New Roman" w:hAnsi="Times New Roman" w:cs="Times New Roman"/>
          <w:color w:val="46463F"/>
          <w:spacing w:val="-4"/>
          <w:sz w:val="12"/>
          <w:szCs w:val="12"/>
        </w:rPr>
        <w:t xml:space="preserve"> </w:t>
      </w:r>
      <w:r>
        <w:rPr>
          <w:rFonts w:ascii="Times New Roman" w:hAnsi="Times New Roman" w:cs="Times New Roman"/>
          <w:color w:val="46463F"/>
          <w:sz w:val="13"/>
          <w:szCs w:val="13"/>
        </w:rPr>
        <w:t>of</w:t>
      </w:r>
      <w:r>
        <w:rPr>
          <w:rFonts w:ascii="Times New Roman" w:hAnsi="Times New Roman" w:cs="Times New Roman"/>
          <w:color w:val="46463F"/>
          <w:spacing w:val="-6"/>
          <w:sz w:val="13"/>
          <w:szCs w:val="13"/>
        </w:rPr>
        <w:t xml:space="preserve"> </w:t>
      </w:r>
      <w:r>
        <w:rPr>
          <w:rFonts w:ascii="Times New Roman" w:hAnsi="Times New Roman" w:cs="Times New Roman"/>
          <w:color w:val="46463F"/>
          <w:sz w:val="14"/>
          <w:szCs w:val="14"/>
        </w:rPr>
        <w:t>GecNve</w:t>
      </w:r>
      <w:r>
        <w:rPr>
          <w:rFonts w:ascii="Times New Roman" w:hAnsi="Times New Roman" w:cs="Times New Roman"/>
          <w:color w:val="46463F"/>
          <w:spacing w:val="-9"/>
          <w:sz w:val="14"/>
          <w:szCs w:val="14"/>
        </w:rPr>
        <w:t xml:space="preserve"> </w:t>
      </w:r>
      <w:r>
        <w:rPr>
          <w:rFonts w:ascii="Arial" w:hAnsi="Arial" w:cs="Arial"/>
          <w:color w:val="46463F"/>
          <w:sz w:val="12"/>
          <w:szCs w:val="12"/>
        </w:rPr>
        <w:t>H.</w:t>
      </w:r>
      <w:r>
        <w:rPr>
          <w:rFonts w:ascii="Arial" w:hAnsi="Arial" w:cs="Arial"/>
          <w:color w:val="46463F"/>
          <w:spacing w:val="-18"/>
          <w:sz w:val="12"/>
          <w:szCs w:val="12"/>
        </w:rPr>
        <w:t xml:space="preserve"> </w:t>
      </w:r>
      <w:r>
        <w:rPr>
          <w:rFonts w:ascii="Arial" w:hAnsi="Arial" w:cs="Arial"/>
          <w:color w:val="46463F"/>
          <w:sz w:val="13"/>
          <w:szCs w:val="13"/>
        </w:rPr>
        <w:t>camp­</w:t>
      </w:r>
    </w:p>
    <w:p w:rsidR="00610E6C" w:rsidRDefault="00610E6C">
      <w:pPr>
        <w:pStyle w:val="BodyText"/>
        <w:kinsoku w:val="0"/>
        <w:overflowPunct w:val="0"/>
        <w:spacing w:before="63" w:line="54" w:lineRule="exact"/>
        <w:ind w:left="324" w:right="-17"/>
        <w:rPr>
          <w:rFonts w:ascii="Times New Roman" w:hAnsi="Times New Roman" w:cs="Times New Roman"/>
          <w:color w:val="46463F"/>
          <w:spacing w:val="-19"/>
          <w:w w:val="105"/>
          <w:sz w:val="13"/>
          <w:szCs w:val="13"/>
        </w:rPr>
      </w:pPr>
      <w:r>
        <w:rPr>
          <w:rFonts w:ascii="Times New Roman" w:hAnsi="Times New Roman" w:cs="Times New Roman"/>
          <w:sz w:val="24"/>
          <w:szCs w:val="24"/>
        </w:rPr>
        <w:br w:type="column"/>
      </w:r>
      <w:r>
        <w:rPr>
          <w:rFonts w:ascii="Times New Roman" w:hAnsi="Times New Roman" w:cs="Times New Roman"/>
          <w:color w:val="46463F"/>
          <w:w w:val="105"/>
          <w:sz w:val="13"/>
          <w:szCs w:val="13"/>
        </w:rPr>
        <w:t>(June</w:t>
      </w:r>
      <w:r>
        <w:rPr>
          <w:rFonts w:ascii="Times New Roman" w:hAnsi="Times New Roman" w:cs="Times New Roman"/>
          <w:color w:val="46463F"/>
          <w:spacing w:val="-15"/>
          <w:w w:val="105"/>
          <w:sz w:val="13"/>
          <w:szCs w:val="13"/>
        </w:rPr>
        <w:t xml:space="preserve"> </w:t>
      </w:r>
      <w:r>
        <w:rPr>
          <w:rFonts w:ascii="Times New Roman" w:hAnsi="Times New Roman" w:cs="Times New Roman"/>
          <w:color w:val="46463F"/>
          <w:w w:val="105"/>
          <w:sz w:val="13"/>
          <w:szCs w:val="13"/>
        </w:rPr>
        <w:t>17</w:t>
      </w:r>
      <w:r>
        <w:rPr>
          <w:rFonts w:ascii="Times New Roman" w:hAnsi="Times New Roman" w:cs="Times New Roman"/>
          <w:color w:val="606059"/>
          <w:w w:val="105"/>
          <w:sz w:val="13"/>
          <w:szCs w:val="13"/>
        </w:rPr>
        <w:t>,</w:t>
      </w:r>
      <w:r>
        <w:rPr>
          <w:rFonts w:ascii="Times New Roman" w:hAnsi="Times New Roman" w:cs="Times New Roman"/>
          <w:color w:val="46463F"/>
          <w:w w:val="105"/>
          <w:sz w:val="13"/>
          <w:szCs w:val="13"/>
        </w:rPr>
        <w:t>24,</w:t>
      </w:r>
      <w:r>
        <w:rPr>
          <w:rFonts w:ascii="Times New Roman" w:hAnsi="Times New Roman" w:cs="Times New Roman"/>
          <w:color w:val="46463F"/>
          <w:spacing w:val="-23"/>
          <w:w w:val="105"/>
          <w:sz w:val="13"/>
          <w:szCs w:val="13"/>
        </w:rPr>
        <w:t xml:space="preserve"> </w:t>
      </w:r>
      <w:r>
        <w:rPr>
          <w:rFonts w:ascii="Times New Roman" w:hAnsi="Times New Roman" w:cs="Times New Roman"/>
          <w:color w:val="46463F"/>
          <w:w w:val="105"/>
          <w:sz w:val="12"/>
          <w:szCs w:val="12"/>
        </w:rPr>
        <w:t>July</w:t>
      </w:r>
      <w:r>
        <w:rPr>
          <w:rFonts w:ascii="Times New Roman" w:hAnsi="Times New Roman" w:cs="Times New Roman"/>
          <w:color w:val="46463F"/>
          <w:spacing w:val="-7"/>
          <w:w w:val="105"/>
          <w:sz w:val="12"/>
          <w:szCs w:val="12"/>
        </w:rPr>
        <w:t xml:space="preserve"> </w:t>
      </w:r>
      <w:r>
        <w:rPr>
          <w:rFonts w:ascii="Times New Roman" w:hAnsi="Times New Roman" w:cs="Times New Roman"/>
          <w:color w:val="46463F"/>
          <w:spacing w:val="-19"/>
          <w:w w:val="105"/>
          <w:sz w:val="13"/>
          <w:szCs w:val="13"/>
        </w:rPr>
        <w:t>1)</w:t>
      </w:r>
    </w:p>
    <w:p w:rsidR="00610E6C" w:rsidRDefault="00610E6C">
      <w:pPr>
        <w:pStyle w:val="BodyText"/>
        <w:kinsoku w:val="0"/>
        <w:overflowPunct w:val="0"/>
        <w:spacing w:before="10" w:line="158" w:lineRule="auto"/>
        <w:ind w:left="333" w:right="-20"/>
        <w:rPr>
          <w:rFonts w:ascii="Arial" w:hAnsi="Arial" w:cs="Arial"/>
          <w:color w:val="46463F"/>
          <w:sz w:val="12"/>
          <w:szCs w:val="12"/>
        </w:rPr>
      </w:pPr>
      <w:r>
        <w:rPr>
          <w:rFonts w:ascii="Times New Roman" w:hAnsi="Times New Roman" w:cs="Times New Roman"/>
          <w:sz w:val="24"/>
          <w:szCs w:val="24"/>
        </w:rPr>
        <w:br w:type="column"/>
      </w:r>
      <w:r>
        <w:rPr>
          <w:rFonts w:ascii="Arial" w:hAnsi="Arial" w:cs="Arial"/>
          <w:color w:val="46463F"/>
          <w:sz w:val="13"/>
          <w:szCs w:val="13"/>
        </w:rPr>
        <w:t xml:space="preserve">storfna </w:t>
      </w:r>
      <w:r>
        <w:rPr>
          <w:rFonts w:ascii="Times New Roman" w:hAnsi="Times New Roman" w:cs="Times New Roman"/>
          <w:color w:val="46463F"/>
          <w:sz w:val="13"/>
          <w:szCs w:val="13"/>
        </w:rPr>
        <w:t xml:space="preserve">and </w:t>
      </w:r>
      <w:r>
        <w:rPr>
          <w:rFonts w:ascii="Arial" w:hAnsi="Arial" w:cs="Arial"/>
          <w:color w:val="46463F"/>
          <w:sz w:val="13"/>
          <w:szCs w:val="13"/>
        </w:rPr>
        <w:t xml:space="preserve">distribution </w:t>
      </w:r>
      <w:r>
        <w:rPr>
          <w:rFonts w:ascii="Times New Roman" w:hAnsi="Times New Roman" w:cs="Times New Roman"/>
          <w:color w:val="46463F"/>
          <w:sz w:val="13"/>
          <w:szCs w:val="13"/>
        </w:rPr>
        <w:t>or</w:t>
      </w:r>
      <w:r>
        <w:rPr>
          <w:rFonts w:ascii="Times New Roman" w:hAnsi="Times New Roman" w:cs="Times New Roman"/>
          <w:color w:val="46463F"/>
          <w:w w:val="102"/>
          <w:sz w:val="13"/>
          <w:szCs w:val="13"/>
        </w:rPr>
        <w:t xml:space="preserve"> </w:t>
      </w:r>
      <w:r>
        <w:rPr>
          <w:rFonts w:ascii="Times New Roman" w:hAnsi="Times New Roman" w:cs="Times New Roman"/>
          <w:color w:val="46463F"/>
          <w:sz w:val="13"/>
          <w:szCs w:val="13"/>
        </w:rPr>
        <w:t xml:space="preserve">safe  </w:t>
      </w:r>
      <w:r>
        <w:rPr>
          <w:rFonts w:ascii="Arial" w:hAnsi="Arial" w:cs="Arial"/>
          <w:color w:val="46463F"/>
          <w:sz w:val="13"/>
          <w:szCs w:val="13"/>
        </w:rPr>
        <w:t xml:space="preserve">cif  </w:t>
      </w:r>
      <w:r>
        <w:rPr>
          <w:rFonts w:ascii="Arial" w:hAnsi="Arial" w:cs="Arial"/>
          <w:color w:val="46463F"/>
          <w:sz w:val="12"/>
          <w:szCs w:val="12"/>
        </w:rPr>
        <w:t xml:space="preserve">Ice </w:t>
      </w:r>
      <w:r>
        <w:rPr>
          <w:rFonts w:ascii="Times New Roman" w:hAnsi="Times New Roman" w:cs="Times New Roman"/>
          <w:color w:val="46463F"/>
          <w:sz w:val="13"/>
          <w:szCs w:val="13"/>
        </w:rPr>
        <w:t xml:space="preserve">for  </w:t>
      </w:r>
      <w:r>
        <w:rPr>
          <w:rFonts w:ascii="Arial" w:hAnsi="Arial" w:cs="Arial"/>
          <w:color w:val="46463F"/>
          <w:sz w:val="12"/>
          <w:szCs w:val="12"/>
        </w:rPr>
        <w:t xml:space="preserve">a </w:t>
      </w:r>
      <w:r>
        <w:rPr>
          <w:rFonts w:ascii="Arial" w:hAnsi="Arial" w:cs="Arial"/>
          <w:color w:val="46463F"/>
        </w:rPr>
        <w:t xml:space="preserve">period </w:t>
      </w:r>
      <w:r>
        <w:rPr>
          <w:rFonts w:ascii="Arial" w:hAnsi="Arial" w:cs="Arial"/>
          <w:color w:val="46463F"/>
          <w:sz w:val="12"/>
          <w:szCs w:val="12"/>
        </w:rPr>
        <w:t>of</w:t>
      </w:r>
    </w:p>
    <w:p w:rsidR="00610E6C" w:rsidRDefault="00610E6C">
      <w:pPr>
        <w:pStyle w:val="BodyText"/>
        <w:kinsoku w:val="0"/>
        <w:overflowPunct w:val="0"/>
        <w:spacing w:line="72" w:lineRule="exact"/>
        <w:ind w:right="373"/>
        <w:jc w:val="center"/>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Fax </w:t>
      </w:r>
      <w:r>
        <w:rPr>
          <w:rFonts w:ascii="Arial" w:hAnsi="Arial" w:cs="Arial"/>
          <w:color w:val="46463F"/>
          <w:sz w:val="13"/>
          <w:szCs w:val="13"/>
        </w:rPr>
        <w:t xml:space="preserve"># </w:t>
      </w:r>
      <w:r>
        <w:rPr>
          <w:rFonts w:ascii="Times New Roman" w:hAnsi="Times New Roman" w:cs="Times New Roman"/>
          <w:color w:val="46463F"/>
          <w:sz w:val="13"/>
          <w:szCs w:val="13"/>
        </w:rPr>
        <w:t>413 594-1577</w:t>
      </w:r>
    </w:p>
    <w:p w:rsidR="00610E6C" w:rsidRDefault="00610E6C">
      <w:pPr>
        <w:pStyle w:val="BodyText"/>
        <w:tabs>
          <w:tab w:val="left" w:pos="891"/>
        </w:tabs>
        <w:kinsoku w:val="0"/>
        <w:overflowPunct w:val="0"/>
        <w:spacing w:line="45" w:lineRule="exact"/>
        <w:ind w:right="358"/>
        <w:jc w:val="center"/>
        <w:rPr>
          <w:rFonts w:ascii="Times New Roman" w:hAnsi="Times New Roman" w:cs="Times New Roman"/>
          <w:color w:val="46463F"/>
          <w:w w:val="76"/>
          <w:sz w:val="13"/>
          <w:szCs w:val="13"/>
        </w:rPr>
      </w:pPr>
      <w:r>
        <w:rPr>
          <w:rFonts w:ascii="Times New Roman" w:hAnsi="Times New Roman" w:cs="Times New Roman"/>
          <w:color w:val="46463F"/>
          <w:w w:val="76"/>
          <w:sz w:val="13"/>
          <w:szCs w:val="13"/>
        </w:rPr>
        <w:t>SEALED</w:t>
      </w:r>
      <w:r>
        <w:rPr>
          <w:rFonts w:ascii="Times New Roman" w:hAnsi="Times New Roman" w:cs="Times New Roman"/>
          <w:color w:val="46463F"/>
          <w:sz w:val="13"/>
          <w:szCs w:val="13"/>
        </w:rPr>
        <w:tab/>
      </w:r>
      <w:r>
        <w:rPr>
          <w:rFonts w:ascii="Times New Roman" w:hAnsi="Times New Roman" w:cs="Times New Roman"/>
          <w:color w:val="46463F"/>
          <w:w w:val="75"/>
          <w:sz w:val="13"/>
          <w:szCs w:val="13"/>
        </w:rPr>
        <w:t>FO</w:t>
      </w:r>
      <w:r>
        <w:rPr>
          <w:rFonts w:ascii="Times New Roman" w:hAnsi="Times New Roman" w:cs="Times New Roman"/>
          <w:color w:val="46463F"/>
          <w:spacing w:val="8"/>
          <w:w w:val="75"/>
          <w:sz w:val="13"/>
          <w:szCs w:val="13"/>
        </w:rPr>
        <w:t>R</w:t>
      </w:r>
      <w:r>
        <w:rPr>
          <w:rFonts w:ascii="Times New Roman" w:hAnsi="Times New Roman" w:cs="Times New Roman"/>
          <w:color w:val="606059"/>
          <w:w w:val="165"/>
          <w:sz w:val="13"/>
          <w:szCs w:val="13"/>
        </w:rPr>
        <w:t>:</w:t>
      </w:r>
      <w:r>
        <w:rPr>
          <w:rFonts w:ascii="Times New Roman" w:hAnsi="Times New Roman" w:cs="Times New Roman"/>
          <w:color w:val="606059"/>
          <w:sz w:val="13"/>
          <w:szCs w:val="13"/>
        </w:rPr>
        <w:t xml:space="preserve">  </w:t>
      </w:r>
      <w:r>
        <w:rPr>
          <w:rFonts w:ascii="Times New Roman" w:hAnsi="Times New Roman" w:cs="Times New Roman"/>
          <w:color w:val="606059"/>
          <w:spacing w:val="4"/>
          <w:sz w:val="13"/>
          <w:szCs w:val="13"/>
        </w:rPr>
        <w:t xml:space="preserve"> </w:t>
      </w:r>
      <w:r>
        <w:rPr>
          <w:rFonts w:ascii="Times New Roman" w:hAnsi="Times New Roman" w:cs="Times New Roman"/>
          <w:color w:val="46463F"/>
          <w:w w:val="76"/>
          <w:sz w:val="13"/>
          <w:szCs w:val="13"/>
        </w:rPr>
        <w:t>BID</w:t>
      </w:r>
    </w:p>
    <w:p w:rsidR="00610E6C" w:rsidRDefault="00610E6C">
      <w:pPr>
        <w:pStyle w:val="BodyText"/>
        <w:tabs>
          <w:tab w:val="left" w:pos="891"/>
        </w:tabs>
        <w:kinsoku w:val="0"/>
        <w:overflowPunct w:val="0"/>
        <w:spacing w:line="45" w:lineRule="exact"/>
        <w:ind w:right="358"/>
        <w:jc w:val="center"/>
        <w:rPr>
          <w:rFonts w:ascii="Times New Roman" w:hAnsi="Times New Roman" w:cs="Times New Roman"/>
          <w:color w:val="46463F"/>
          <w:w w:val="76"/>
          <w:sz w:val="13"/>
          <w:szCs w:val="13"/>
        </w:rPr>
        <w:sectPr w:rsidR="00610E6C">
          <w:type w:val="continuous"/>
          <w:pgSz w:w="16840" w:h="11920" w:orient="landscape"/>
          <w:pgMar w:top="1420" w:right="100" w:bottom="280" w:left="0" w:header="720" w:footer="720" w:gutter="0"/>
          <w:cols w:num="9" w:space="720" w:equalWidth="0">
            <w:col w:w="1101" w:space="40"/>
            <w:col w:w="1001" w:space="40"/>
            <w:col w:w="1519" w:space="40"/>
            <w:col w:w="1542" w:space="2567"/>
            <w:col w:w="2148" w:space="40"/>
            <w:col w:w="1532" w:space="40"/>
            <w:col w:w="1305" w:space="40"/>
            <w:col w:w="1760" w:space="40"/>
            <w:col w:w="1985"/>
          </w:cols>
          <w:noEndnote/>
        </w:sectPr>
      </w:pPr>
    </w:p>
    <w:p w:rsidR="00610E6C" w:rsidRDefault="00610E6C">
      <w:pPr>
        <w:pStyle w:val="BodyText"/>
        <w:kinsoku w:val="0"/>
        <w:overflowPunct w:val="0"/>
        <w:spacing w:line="15" w:lineRule="exact"/>
        <w:ind w:left="719" w:right="-19" w:firstLine="414"/>
        <w:rPr>
          <w:rFonts w:ascii="Arial" w:hAnsi="Arial" w:cs="Arial"/>
          <w:color w:val="46463F"/>
          <w:sz w:val="12"/>
          <w:szCs w:val="12"/>
        </w:rPr>
      </w:pPr>
      <w:r>
        <w:rPr>
          <w:rFonts w:ascii="Arial" w:hAnsi="Arial" w:cs="Arial"/>
          <w:color w:val="46463F"/>
          <w:sz w:val="13"/>
          <w:szCs w:val="13"/>
        </w:rPr>
        <w:t>Prior</w:t>
      </w:r>
      <w:r>
        <w:rPr>
          <w:rFonts w:ascii="Arial" w:hAnsi="Arial" w:cs="Arial"/>
          <w:color w:val="46463F"/>
          <w:spacing w:val="-14"/>
          <w:sz w:val="13"/>
          <w:szCs w:val="13"/>
        </w:rPr>
        <w:t xml:space="preserve"> </w:t>
      </w:r>
      <w:r>
        <w:rPr>
          <w:rFonts w:ascii="Arial" w:hAnsi="Arial" w:cs="Arial"/>
          <w:color w:val="46463F"/>
          <w:sz w:val="12"/>
          <w:szCs w:val="12"/>
        </w:rPr>
        <w:t>Authorization</w:t>
      </w:r>
    </w:p>
    <w:p w:rsidR="00610E6C" w:rsidRDefault="00610E6C">
      <w:pPr>
        <w:pStyle w:val="BodyText"/>
        <w:kinsoku w:val="0"/>
        <w:overflowPunct w:val="0"/>
        <w:spacing w:line="112" w:lineRule="exact"/>
        <w:ind w:left="719" w:right="-16"/>
        <w:rPr>
          <w:rFonts w:ascii="Arial" w:hAnsi="Arial" w:cs="Arial"/>
          <w:color w:val="46463F"/>
          <w:w w:val="85"/>
          <w:sz w:val="13"/>
          <w:szCs w:val="13"/>
        </w:rPr>
      </w:pPr>
      <w:r>
        <w:rPr>
          <w:rFonts w:ascii="Times New Roman" w:hAnsi="Times New Roman" w:cs="Times New Roman"/>
          <w:color w:val="46463F"/>
          <w:w w:val="85"/>
          <w:sz w:val="14"/>
          <w:szCs w:val="14"/>
        </w:rPr>
        <w:t xml:space="preserve">ReCIUlrements  </w:t>
      </w:r>
      <w:r>
        <w:rPr>
          <w:rFonts w:ascii="Arial" w:hAnsi="Arial" w:cs="Arial"/>
          <w:color w:val="46463F"/>
          <w:w w:val="85"/>
          <w:sz w:val="12"/>
          <w:szCs w:val="12"/>
        </w:rPr>
        <w:t xml:space="preserve">for </w:t>
      </w:r>
      <w:r>
        <w:rPr>
          <w:rFonts w:ascii="Arial" w:hAnsi="Arial" w:cs="Arial"/>
          <w:color w:val="46463F"/>
          <w:w w:val="85"/>
          <w:sz w:val="13"/>
          <w:szCs w:val="13"/>
        </w:rPr>
        <w:t>CarePlus</w:t>
      </w:r>
    </w:p>
    <w:p w:rsidR="00610E6C" w:rsidRDefault="00610E6C">
      <w:pPr>
        <w:pStyle w:val="BodyText"/>
        <w:kinsoku w:val="0"/>
        <w:overflowPunct w:val="0"/>
        <w:spacing w:line="89" w:lineRule="exact"/>
        <w:ind w:left="703" w:right="913"/>
        <w:jc w:val="center"/>
        <w:rPr>
          <w:rFonts w:ascii="Times New Roman" w:hAnsi="Times New Roman" w:cs="Times New Roman"/>
          <w:color w:val="46463F"/>
          <w:w w:val="105"/>
          <w:sz w:val="12"/>
          <w:szCs w:val="12"/>
        </w:rPr>
      </w:pPr>
      <w:r>
        <w:rPr>
          <w:rFonts w:ascii="Times New Roman" w:hAnsi="Times New Roman" w:cs="Times New Roman"/>
          <w:color w:val="46463F"/>
          <w:w w:val="105"/>
          <w:sz w:val="12"/>
          <w:szCs w:val="12"/>
        </w:rPr>
        <w:t>Members</w:t>
      </w:r>
    </w:p>
    <w:p w:rsidR="00610E6C" w:rsidRDefault="00610E6C">
      <w:pPr>
        <w:pStyle w:val="BodyText"/>
        <w:kinsoku w:val="0"/>
        <w:overflowPunct w:val="0"/>
        <w:spacing w:before="25" w:line="135" w:lineRule="exact"/>
        <w:ind w:left="115" w:right="-10"/>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Include  the  </w:t>
      </w:r>
      <w:r>
        <w:rPr>
          <w:rFonts w:ascii="Arial" w:hAnsi="Arial" w:cs="Arial"/>
          <w:color w:val="46463F"/>
          <w:sz w:val="14"/>
          <w:szCs w:val="14"/>
        </w:rPr>
        <w:t xml:space="preserve">sender's </w:t>
      </w:r>
      <w:r>
        <w:rPr>
          <w:rFonts w:ascii="Times New Roman" w:hAnsi="Times New Roman" w:cs="Times New Roman"/>
          <w:color w:val="46463F"/>
          <w:sz w:val="13"/>
          <w:szCs w:val="13"/>
        </w:rPr>
        <w:t>full</w:t>
      </w:r>
    </w:p>
    <w:p w:rsidR="00610E6C" w:rsidRDefault="00610E6C">
      <w:pPr>
        <w:pStyle w:val="BodyText"/>
        <w:kinsoku w:val="0"/>
        <w:overflowPunct w:val="0"/>
        <w:spacing w:line="57" w:lineRule="exact"/>
        <w:ind w:left="115" w:right="-19"/>
        <w:rPr>
          <w:rFonts w:ascii="Arial" w:hAnsi="Arial" w:cs="Arial"/>
          <w:color w:val="46463F"/>
          <w:w w:val="90"/>
          <w:sz w:val="13"/>
          <w:szCs w:val="13"/>
        </w:rPr>
      </w:pPr>
      <w:r>
        <w:rPr>
          <w:rFonts w:ascii="Arial" w:hAnsi="Arial" w:cs="Arial"/>
          <w:color w:val="46463F"/>
          <w:w w:val="90"/>
          <w:sz w:val="13"/>
          <w:szCs w:val="13"/>
        </w:rPr>
        <w:t xml:space="preserve">name </w:t>
      </w:r>
      <w:r>
        <w:rPr>
          <w:rFonts w:ascii="Times New Roman" w:hAnsi="Times New Roman" w:cs="Times New Roman"/>
          <w:color w:val="46463F"/>
          <w:w w:val="90"/>
          <w:sz w:val="13"/>
          <w:szCs w:val="13"/>
        </w:rPr>
        <w:t xml:space="preserve">and </w:t>
      </w:r>
      <w:r>
        <w:rPr>
          <w:rFonts w:ascii="Arial" w:hAnsi="Arial" w:cs="Arial"/>
          <w:color w:val="46463F"/>
          <w:w w:val="90"/>
          <w:sz w:val="14"/>
          <w:szCs w:val="14"/>
        </w:rPr>
        <w:t xml:space="preserve">address. </w:t>
      </w:r>
      <w:r>
        <w:rPr>
          <w:rFonts w:ascii="Arial" w:hAnsi="Arial" w:cs="Arial"/>
          <w:color w:val="46463F"/>
          <w:w w:val="90"/>
          <w:sz w:val="13"/>
          <w:szCs w:val="13"/>
        </w:rPr>
        <w:t>lndlvlcl·</w:t>
      </w:r>
    </w:p>
    <w:p w:rsidR="00610E6C" w:rsidRDefault="00610E6C">
      <w:pPr>
        <w:pStyle w:val="BodyText"/>
        <w:kinsoku w:val="0"/>
        <w:overflowPunct w:val="0"/>
        <w:spacing w:before="48" w:line="110" w:lineRule="exact"/>
        <w:ind w:left="76" w:right="439"/>
        <w:jc w:val="center"/>
        <w:rPr>
          <w:rFonts w:ascii="Arial" w:hAnsi="Arial" w:cs="Arial"/>
          <w:color w:val="46463F"/>
          <w:w w:val="105"/>
          <w:sz w:val="12"/>
          <w:szCs w:val="12"/>
        </w:rPr>
      </w:pPr>
      <w:r>
        <w:rPr>
          <w:rFonts w:ascii="Times New Roman" w:hAnsi="Times New Roman" w:cs="Times New Roman"/>
          <w:sz w:val="24"/>
          <w:szCs w:val="24"/>
        </w:rPr>
        <w:br w:type="column"/>
      </w:r>
      <w:r>
        <w:rPr>
          <w:rFonts w:ascii="Arial" w:hAnsi="Arial" w:cs="Arial"/>
          <w:color w:val="46463F"/>
          <w:w w:val="105"/>
          <w:sz w:val="12"/>
          <w:szCs w:val="12"/>
        </w:rPr>
        <w:t>o</w:t>
      </w:r>
    </w:p>
    <w:p w:rsidR="00610E6C" w:rsidRDefault="00ED0708">
      <w:pPr>
        <w:pStyle w:val="BodyText"/>
        <w:kinsoku w:val="0"/>
        <w:overflowPunct w:val="0"/>
        <w:spacing w:line="59" w:lineRule="exact"/>
        <w:ind w:left="92" w:right="439"/>
        <w:jc w:val="center"/>
        <w:rPr>
          <w:rFonts w:ascii="Times New Roman" w:hAnsi="Times New Roman" w:cs="Times New Roman"/>
          <w:color w:val="46463F"/>
          <w:sz w:val="13"/>
          <w:szCs w:val="13"/>
        </w:rPr>
      </w:pPr>
      <w:r>
        <w:rPr>
          <w:noProof/>
        </w:rPr>
        <mc:AlternateContent>
          <mc:Choice Requires="wps">
            <w:drawing>
              <wp:anchor distT="0" distB="0" distL="114300" distR="114300" simplePos="0" relativeHeight="251725312" behindDoc="1" locked="0" layoutInCell="0" allowOverlap="1">
                <wp:simplePos x="0" y="0"/>
                <wp:positionH relativeFrom="page">
                  <wp:posOffset>3446145</wp:posOffset>
                </wp:positionH>
                <wp:positionV relativeFrom="paragraph">
                  <wp:posOffset>1270</wp:posOffset>
                </wp:positionV>
                <wp:extent cx="197485" cy="412750"/>
                <wp:effectExtent l="0" t="0" r="0" b="0"/>
                <wp:wrapNone/>
                <wp:docPr id="841" name="Text Box 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485"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650" w:lineRule="exact"/>
                              <w:rPr>
                                <w:rFonts w:ascii="Arial" w:hAnsi="Arial" w:cs="Arial"/>
                                <w:color w:val="46463F"/>
                                <w:w w:val="81"/>
                                <w:sz w:val="65"/>
                                <w:szCs w:val="65"/>
                              </w:rPr>
                            </w:pPr>
                            <w:r>
                              <w:rPr>
                                <w:rFonts w:ascii="Arial" w:hAnsi="Arial" w:cs="Arial"/>
                                <w:color w:val="46463F"/>
                                <w:w w:val="81"/>
                                <w:sz w:val="65"/>
                                <w:szCs w:val="6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8" o:spid="_x0000_s1459" type="#_x0000_t202" style="position:absolute;left:0;text-align:left;margin-left:271.35pt;margin-top:.1pt;width:15.55pt;height:32.5pt;z-index:-25159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" o:allowincell="f" filled="f" stroked="f">
                <v:textbox inset="0,0,0,0">
                  <w:txbxContent>
                    <w:p w:rsidR="00610E6C" w:rsidRDefault="00610E6C">
                      <w:pPr>
                        <w:pStyle w:val="BodyText"/>
                        <w:kinsoku w:val="0"/>
                        <w:overflowPunct w:val="0"/>
                        <w:spacing w:line="650" w:lineRule="exact"/>
                        <w:rPr>
                          <w:rFonts w:ascii="Arial" w:hAnsi="Arial" w:cs="Arial"/>
                          <w:color w:val="46463F"/>
                          <w:w w:val="81"/>
                          <w:sz w:val="65"/>
                          <w:szCs w:val="65"/>
                        </w:rPr>
                      </w:pPr>
                      <w:r>
                        <w:rPr>
                          <w:rFonts w:ascii="Arial" w:hAnsi="Arial" w:cs="Arial"/>
                          <w:color w:val="46463F"/>
                          <w:w w:val="81"/>
                          <w:sz w:val="65"/>
                          <w:szCs w:val="65"/>
                        </w:rPr>
                        <w:t>=</w:t>
                      </w:r>
                    </w:p>
                  </w:txbxContent>
                </v:textbox>
                <w10:wrap anchorx="page"/>
              </v:shape>
            </w:pict>
          </mc:Fallback>
        </mc:AlternateContent>
      </w:r>
      <w:r w:rsidR="00610E6C">
        <w:rPr>
          <w:rFonts w:ascii="Times New Roman" w:hAnsi="Times New Roman" w:cs="Times New Roman"/>
          <w:color w:val="46463F"/>
          <w:sz w:val="13"/>
          <w:szCs w:val="13"/>
        </w:rPr>
        <w:t xml:space="preserve">an e-mail  to </w:t>
      </w:r>
      <w:r w:rsidR="00610E6C">
        <w:rPr>
          <w:rFonts w:ascii="Times New Roman" w:hAnsi="Times New Roman" w:cs="Times New Roman"/>
          <w:color w:val="46463F"/>
          <w:sz w:val="14"/>
          <w:szCs w:val="14"/>
        </w:rPr>
        <w:t xml:space="preserve">Dennis </w:t>
      </w:r>
      <w:r w:rsidR="00610E6C">
        <w:rPr>
          <w:rFonts w:ascii="Times New Roman" w:hAnsi="Times New Roman" w:cs="Times New Roman"/>
          <w:color w:val="46463F"/>
          <w:sz w:val="13"/>
          <w:szCs w:val="13"/>
        </w:rPr>
        <w:t>John·</w:t>
      </w:r>
    </w:p>
    <w:p w:rsidR="00610E6C" w:rsidRDefault="00610E6C">
      <w:pPr>
        <w:pStyle w:val="BodyText"/>
        <w:kinsoku w:val="0"/>
        <w:overflowPunct w:val="0"/>
        <w:spacing w:before="217" w:line="170" w:lineRule="exact"/>
        <w:ind w:left="159" w:right="-7"/>
        <w:rPr>
          <w:rFonts w:ascii="Arial" w:hAnsi="Arial" w:cs="Arial"/>
          <w:color w:val="46463F"/>
          <w:w w:val="41"/>
          <w:sz w:val="32"/>
          <w:szCs w:val="32"/>
        </w:rPr>
      </w:pPr>
      <w:r>
        <w:rPr>
          <w:rFonts w:ascii="Times New Roman" w:hAnsi="Times New Roman" w:cs="Times New Roman"/>
          <w:sz w:val="24"/>
          <w:szCs w:val="24"/>
        </w:rPr>
        <w:br w:type="column"/>
      </w:r>
      <w:r>
        <w:rPr>
          <w:rFonts w:ascii="Arial" w:hAnsi="Arial" w:cs="Arial"/>
          <w:color w:val="46463F"/>
          <w:w w:val="59"/>
          <w:sz w:val="32"/>
          <w:szCs w:val="32"/>
        </w:rPr>
        <w:t>'</w:t>
      </w:r>
      <w:r>
        <w:rPr>
          <w:rFonts w:ascii="Arial" w:hAnsi="Arial" w:cs="Arial"/>
          <w:color w:val="46463F"/>
          <w:spacing w:val="-38"/>
          <w:w w:val="59"/>
          <w:sz w:val="32"/>
          <w:szCs w:val="32"/>
        </w:rPr>
        <w:t>"</w:t>
      </w:r>
      <w:r>
        <w:rPr>
          <w:rFonts w:ascii="Arial" w:hAnsi="Arial" w:cs="Arial"/>
          <w:color w:val="46463F"/>
          <w:spacing w:val="-40"/>
          <w:w w:val="71"/>
          <w:sz w:val="32"/>
          <w:szCs w:val="32"/>
        </w:rPr>
        <w:t>.</w:t>
      </w:r>
      <w:r>
        <w:rPr>
          <w:rFonts w:ascii="Arial" w:hAnsi="Arial" w:cs="Arial"/>
          <w:color w:val="46463F"/>
          <w:w w:val="109"/>
          <w:sz w:val="32"/>
          <w:szCs w:val="32"/>
        </w:rPr>
        <w:t>r</w:t>
      </w:r>
      <w:r>
        <w:rPr>
          <w:rFonts w:ascii="Arial" w:hAnsi="Arial" w:cs="Arial"/>
          <w:color w:val="46463F"/>
          <w:spacing w:val="-66"/>
          <w:w w:val="109"/>
          <w:sz w:val="32"/>
          <w:szCs w:val="32"/>
        </w:rPr>
        <w:t>n</w:t>
      </w:r>
      <w:r>
        <w:rPr>
          <w:rFonts w:ascii="Arial" w:hAnsi="Arial" w:cs="Arial"/>
          <w:color w:val="46463F"/>
          <w:spacing w:val="-98"/>
          <w:w w:val="146"/>
          <w:sz w:val="32"/>
          <w:szCs w:val="32"/>
        </w:rPr>
        <w:t>:</w:t>
      </w:r>
      <w:r>
        <w:rPr>
          <w:rFonts w:ascii="Arial" w:hAnsi="Arial" w:cs="Arial"/>
          <w:color w:val="46463F"/>
          <w:w w:val="79"/>
          <w:sz w:val="32"/>
          <w:szCs w:val="32"/>
        </w:rPr>
        <w:t>m</w:t>
      </w:r>
      <w:r>
        <w:rPr>
          <w:rFonts w:ascii="Arial" w:hAnsi="Arial" w:cs="Arial"/>
          <w:color w:val="46463F"/>
          <w:spacing w:val="-13"/>
          <w:w w:val="79"/>
          <w:sz w:val="32"/>
          <w:szCs w:val="32"/>
        </w:rPr>
        <w:t>t</w:t>
      </w:r>
      <w:r>
        <w:rPr>
          <w:rFonts w:ascii="Arial" w:hAnsi="Arial" w:cs="Arial"/>
          <w:color w:val="46463F"/>
          <w:spacing w:val="-29"/>
          <w:w w:val="101"/>
          <w:sz w:val="32"/>
          <w:szCs w:val="32"/>
        </w:rPr>
        <w:t>'</w:t>
      </w:r>
      <w:r>
        <w:rPr>
          <w:rFonts w:ascii="Arial" w:hAnsi="Arial" w:cs="Arial"/>
          <w:color w:val="46463F"/>
          <w:w w:val="41"/>
          <w:sz w:val="32"/>
          <w:szCs w:val="32"/>
        </w:rPr>
        <w:t>m</w:t>
      </w:r>
    </w:p>
    <w:p w:rsidR="00610E6C" w:rsidRDefault="00610E6C">
      <w:pPr>
        <w:pStyle w:val="BodyText"/>
        <w:kinsoku w:val="0"/>
        <w:overflowPunct w:val="0"/>
        <w:spacing w:line="41" w:lineRule="exact"/>
        <w:ind w:left="719"/>
        <w:rPr>
          <w:rFonts w:ascii="Times New Roman" w:hAnsi="Times New Roman" w:cs="Times New Roman"/>
          <w:color w:val="46463F"/>
          <w:w w:val="110"/>
        </w:rPr>
      </w:pPr>
      <w:r>
        <w:rPr>
          <w:rFonts w:ascii="Times New Roman" w:hAnsi="Times New Roman" w:cs="Times New Roman"/>
          <w:sz w:val="24"/>
          <w:szCs w:val="24"/>
        </w:rPr>
        <w:br w:type="column"/>
      </w:r>
      <w:r>
        <w:rPr>
          <w:rFonts w:ascii="Times New Roman" w:hAnsi="Times New Roman" w:cs="Times New Roman"/>
          <w:color w:val="46463F"/>
          <w:w w:val="110"/>
          <w:sz w:val="13"/>
          <w:szCs w:val="13"/>
        </w:rPr>
        <w:t xml:space="preserve">as  </w:t>
      </w:r>
      <w:r>
        <w:rPr>
          <w:rFonts w:ascii="Times New Roman" w:hAnsi="Times New Roman" w:cs="Times New Roman"/>
          <w:color w:val="46463F"/>
          <w:w w:val="110"/>
          <w:sz w:val="12"/>
          <w:szCs w:val="12"/>
        </w:rPr>
        <w:t xml:space="preserve">nominee  </w:t>
      </w:r>
      <w:r>
        <w:rPr>
          <w:rFonts w:ascii="Times New Roman" w:hAnsi="Times New Roman" w:cs="Times New Roman"/>
          <w:color w:val="46463F"/>
          <w:w w:val="110"/>
          <w:sz w:val="13"/>
          <w:szCs w:val="13"/>
        </w:rPr>
        <w:t xml:space="preserve">for </w:t>
      </w:r>
      <w:r>
        <w:rPr>
          <w:rFonts w:ascii="Times New Roman" w:hAnsi="Times New Roman" w:cs="Times New Roman"/>
          <w:color w:val="46463F"/>
          <w:w w:val="110"/>
        </w:rPr>
        <w:t>Mortgage</w:t>
      </w:r>
    </w:p>
    <w:p w:rsidR="00610E6C" w:rsidRDefault="00ED0708">
      <w:pPr>
        <w:pStyle w:val="BodyText"/>
        <w:tabs>
          <w:tab w:val="left" w:pos="1934"/>
        </w:tabs>
        <w:kinsoku w:val="0"/>
        <w:overflowPunct w:val="0"/>
        <w:spacing w:before="35" w:line="129" w:lineRule="auto"/>
        <w:ind w:left="719"/>
        <w:rPr>
          <w:rFonts w:ascii="Arial" w:hAnsi="Arial" w:cs="Arial"/>
          <w:color w:val="46463F"/>
          <w:sz w:val="13"/>
          <w:szCs w:val="13"/>
        </w:rPr>
      </w:pPr>
      <w:r>
        <w:rPr>
          <w:noProof/>
        </w:rPr>
        <mc:AlternateContent>
          <mc:Choice Requires="wps">
            <w:drawing>
              <wp:anchor distT="0" distB="0" distL="114300" distR="114300" simplePos="0" relativeHeight="251726336" behindDoc="0" locked="0" layoutInCell="0" allowOverlap="1">
                <wp:simplePos x="0" y="0"/>
                <wp:positionH relativeFrom="page">
                  <wp:posOffset>4465955</wp:posOffset>
                </wp:positionH>
                <wp:positionV relativeFrom="paragraph">
                  <wp:posOffset>-17780</wp:posOffset>
                </wp:positionV>
                <wp:extent cx="271780" cy="85090"/>
                <wp:effectExtent l="0" t="0" r="0" b="0"/>
                <wp:wrapNone/>
                <wp:docPr id="840" name="Text Box 8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 cy="85090"/>
                        </a:xfrm>
                        <a:prstGeom prst="rect">
                          <a:avLst/>
                        </a:prstGeom>
                        <a:solidFill>
                          <a:srgbClr val="44443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before="6"/>
                              <w:ind w:left="-1" w:right="-17"/>
                              <w:rPr>
                                <w:rFonts w:ascii="Arial" w:hAnsi="Arial" w:cs="Arial"/>
                                <w:color w:val="DBDAD8"/>
                                <w:spacing w:val="-1"/>
                                <w:sz w:val="10"/>
                                <w:szCs w:val="10"/>
                              </w:rPr>
                            </w:pPr>
                            <w:r>
                              <w:rPr>
                                <w:rFonts w:ascii="Arial" w:hAnsi="Arial" w:cs="Arial"/>
                                <w:color w:val="DBDAD8"/>
                                <w:spacing w:val="-1"/>
                                <w:sz w:val="10"/>
                                <w:szCs w:val="10"/>
                              </w:rPr>
                              <w:t>Aga\·1am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9" o:spid="_x0000_s1460" type="#_x0000_t202" style="position:absolute;left:0;text-align:left;margin-left:351.65pt;margin-top:-1.4pt;width:21.4pt;height:6.7pt;z-index:251726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" o:allowincell="f" fillcolor="#44443d" stroked="f">
                <v:textbox inset="0,0,0,0">
                  <w:txbxContent>
                    <w:p w:rsidR="00610E6C" w:rsidRDefault="00610E6C">
                      <w:pPr>
                        <w:pStyle w:val="BodyText"/>
                        <w:kinsoku w:val="0"/>
                        <w:overflowPunct w:val="0"/>
                        <w:spacing w:before="6"/>
                        <w:ind w:left="-1" w:right="-17"/>
                        <w:rPr>
                          <w:rFonts w:ascii="Arial" w:hAnsi="Arial" w:cs="Arial"/>
                          <w:color w:val="DBDAD8"/>
                          <w:spacing w:val="-1"/>
                          <w:sz w:val="10"/>
                          <w:szCs w:val="10"/>
                        </w:rPr>
                      </w:pPr>
                      <w:r>
                        <w:rPr>
                          <w:rFonts w:ascii="Arial" w:hAnsi="Arial" w:cs="Arial"/>
                          <w:color w:val="DBDAD8"/>
                          <w:spacing w:val="-1"/>
                          <w:sz w:val="10"/>
                          <w:szCs w:val="10"/>
                        </w:rPr>
                        <w:t>Aga\·1am</w:t>
                      </w:r>
                    </w:p>
                  </w:txbxContent>
                </v:textbox>
                <w10:wrap anchorx="page"/>
              </v:shape>
            </w:pict>
          </mc:Fallback>
        </mc:AlternateContent>
      </w:r>
      <w:r w:rsidR="00610E6C">
        <w:rPr>
          <w:rFonts w:ascii="Times New Roman" w:hAnsi="Times New Roman" w:cs="Times New Roman"/>
          <w:color w:val="46463F"/>
          <w:sz w:val="12"/>
          <w:szCs w:val="12"/>
        </w:rPr>
        <w:t>Lenders</w:t>
      </w:r>
      <w:r w:rsidR="00610E6C">
        <w:rPr>
          <w:rFonts w:ascii="Times New Roman" w:hAnsi="Times New Roman" w:cs="Times New Roman"/>
          <w:color w:val="46463F"/>
          <w:spacing w:val="12"/>
          <w:sz w:val="12"/>
          <w:szCs w:val="12"/>
        </w:rPr>
        <w:t xml:space="preserve"> </w:t>
      </w:r>
      <w:r w:rsidR="00610E6C">
        <w:rPr>
          <w:rFonts w:ascii="Arial" w:hAnsi="Arial" w:cs="Arial"/>
          <w:color w:val="46463F"/>
          <w:sz w:val="13"/>
          <w:szCs w:val="13"/>
        </w:rPr>
        <w:t>Network</w:t>
      </w:r>
      <w:r w:rsidR="00610E6C">
        <w:rPr>
          <w:rFonts w:ascii="Arial" w:hAnsi="Arial" w:cs="Arial"/>
          <w:color w:val="46463F"/>
          <w:sz w:val="13"/>
          <w:szCs w:val="13"/>
        </w:rPr>
        <w:tab/>
      </w:r>
      <w:r w:rsidR="00610E6C">
        <w:rPr>
          <w:rFonts w:ascii="Times New Roman" w:hAnsi="Times New Roman" w:cs="Times New Roman"/>
          <w:color w:val="46463F"/>
          <w:w w:val="90"/>
          <w:sz w:val="13"/>
          <w:szCs w:val="13"/>
        </w:rPr>
        <w:t xml:space="preserve">Inc., </w:t>
      </w:r>
      <w:r w:rsidR="00610E6C">
        <w:rPr>
          <w:rFonts w:ascii="Times New Roman" w:hAnsi="Times New Roman" w:cs="Times New Roman"/>
          <w:color w:val="46463F"/>
          <w:sz w:val="13"/>
          <w:szCs w:val="13"/>
        </w:rPr>
        <w:t xml:space="preserve">Its   </w:t>
      </w:r>
      <w:r w:rsidR="00610E6C">
        <w:rPr>
          <w:rFonts w:ascii="Times New Roman" w:hAnsi="Times New Roman" w:cs="Times New Roman"/>
          <w:color w:val="46463F"/>
          <w:sz w:val="15"/>
          <w:szCs w:val="15"/>
        </w:rPr>
        <w:t xml:space="preserve">successors   </w:t>
      </w:r>
      <w:r w:rsidR="00610E6C">
        <w:rPr>
          <w:rFonts w:ascii="Times New Roman" w:hAnsi="Times New Roman" w:cs="Times New Roman"/>
          <w:color w:val="46463F"/>
          <w:sz w:val="13"/>
          <w:szCs w:val="13"/>
        </w:rPr>
        <w:t xml:space="preserve">and </w:t>
      </w:r>
      <w:r w:rsidR="00610E6C">
        <w:rPr>
          <w:rFonts w:ascii="Times New Roman" w:hAnsi="Times New Roman" w:cs="Times New Roman"/>
          <w:color w:val="46463F"/>
          <w:spacing w:val="15"/>
          <w:sz w:val="13"/>
          <w:szCs w:val="13"/>
        </w:rPr>
        <w:t xml:space="preserve"> </w:t>
      </w:r>
      <w:r w:rsidR="00610E6C">
        <w:rPr>
          <w:rFonts w:ascii="Arial" w:hAnsi="Arial" w:cs="Arial"/>
          <w:color w:val="46463F"/>
          <w:sz w:val="13"/>
          <w:szCs w:val="13"/>
        </w:rPr>
        <w:t>as-</w:t>
      </w:r>
    </w:p>
    <w:p w:rsidR="00610E6C" w:rsidRDefault="00610E6C">
      <w:pPr>
        <w:pStyle w:val="BodyText"/>
        <w:tabs>
          <w:tab w:val="left" w:pos="788"/>
          <w:tab w:val="left" w:pos="3106"/>
        </w:tabs>
        <w:kinsoku w:val="0"/>
        <w:overflowPunct w:val="0"/>
        <w:spacing w:line="163" w:lineRule="auto"/>
        <w:ind w:left="107"/>
        <w:rPr>
          <w:rFonts w:ascii="Times New Roman" w:hAnsi="Times New Roman" w:cs="Times New Roman"/>
          <w:color w:val="46463F"/>
          <w:w w:val="105"/>
          <w:sz w:val="13"/>
          <w:szCs w:val="13"/>
        </w:rPr>
      </w:pPr>
      <w:r>
        <w:rPr>
          <w:rFonts w:ascii="Times New Roman" w:hAnsi="Times New Roman" w:cs="Times New Roman"/>
          <w:sz w:val="24"/>
          <w:szCs w:val="24"/>
        </w:rPr>
        <w:br w:type="column"/>
      </w:r>
      <w:r>
        <w:rPr>
          <w:rFonts w:ascii="Times New Roman" w:hAnsi="Times New Roman" w:cs="Times New Roman"/>
          <w:color w:val="46463F"/>
          <w:w w:val="105"/>
          <w:sz w:val="13"/>
          <w:szCs w:val="13"/>
        </w:rPr>
        <w:t>bell</w:t>
      </w:r>
      <w:r>
        <w:rPr>
          <w:rFonts w:ascii="Times New Roman" w:hAnsi="Times New Roman" w:cs="Times New Roman"/>
          <w:color w:val="46463F"/>
          <w:w w:val="105"/>
          <w:sz w:val="13"/>
          <w:szCs w:val="13"/>
        </w:rPr>
        <w:tab/>
      </w:r>
      <w:r>
        <w:rPr>
          <w:rFonts w:ascii="Times New Roman" w:hAnsi="Times New Roman" w:cs="Times New Roman"/>
          <w:color w:val="46463F"/>
          <w:w w:val="105"/>
          <w:sz w:val="14"/>
          <w:szCs w:val="14"/>
        </w:rPr>
        <w:t>Inc</w:t>
      </w:r>
      <w:r>
        <w:rPr>
          <w:rFonts w:ascii="Times New Roman" w:hAnsi="Times New Roman" w:cs="Times New Roman"/>
          <w:color w:val="606059"/>
          <w:w w:val="105"/>
          <w:sz w:val="14"/>
          <w:szCs w:val="14"/>
        </w:rPr>
        <w:t>.</w:t>
      </w:r>
      <w:r>
        <w:rPr>
          <w:rFonts w:ascii="Times New Roman" w:hAnsi="Times New Roman" w:cs="Times New Roman"/>
          <w:color w:val="606059"/>
          <w:spacing w:val="-24"/>
          <w:w w:val="105"/>
          <w:sz w:val="14"/>
          <w:szCs w:val="14"/>
        </w:rPr>
        <w:t xml:space="preserve"> </w:t>
      </w:r>
      <w:r>
        <w:rPr>
          <w:rFonts w:ascii="Times New Roman" w:hAnsi="Times New Roman" w:cs="Times New Roman"/>
          <w:color w:val="46463F"/>
          <w:w w:val="105"/>
          <w:sz w:val="13"/>
          <w:szCs w:val="13"/>
        </w:rPr>
        <w:t>as</w:t>
      </w:r>
      <w:r>
        <w:rPr>
          <w:rFonts w:ascii="Times New Roman" w:hAnsi="Times New Roman" w:cs="Times New Roman"/>
          <w:color w:val="46463F"/>
          <w:spacing w:val="-10"/>
          <w:w w:val="105"/>
          <w:sz w:val="13"/>
          <w:szCs w:val="13"/>
        </w:rPr>
        <w:t xml:space="preserve"> </w:t>
      </w:r>
      <w:r>
        <w:rPr>
          <w:rFonts w:ascii="Times New Roman" w:hAnsi="Times New Roman" w:cs="Times New Roman"/>
          <w:color w:val="46463F"/>
          <w:w w:val="105"/>
          <w:sz w:val="13"/>
          <w:szCs w:val="13"/>
        </w:rPr>
        <w:t>shown</w:t>
      </w:r>
      <w:r>
        <w:rPr>
          <w:rFonts w:ascii="Times New Roman" w:hAnsi="Times New Roman" w:cs="Times New Roman"/>
          <w:color w:val="46463F"/>
          <w:sz w:val="13"/>
          <w:szCs w:val="13"/>
        </w:rPr>
        <w:t xml:space="preserve">    </w:t>
      </w:r>
      <w:r>
        <w:rPr>
          <w:rFonts w:ascii="Times New Roman" w:hAnsi="Times New Roman" w:cs="Times New Roman"/>
          <w:color w:val="46463F"/>
          <w:spacing w:val="-16"/>
          <w:sz w:val="13"/>
          <w:szCs w:val="13"/>
        </w:rPr>
        <w:t xml:space="preserve"> </w:t>
      </w:r>
      <w:r>
        <w:rPr>
          <w:rFonts w:ascii="Times New Roman" w:hAnsi="Times New Roman" w:cs="Times New Roman"/>
          <w:color w:val="46463F"/>
          <w:sz w:val="13"/>
          <w:szCs w:val="13"/>
          <w:u w:val="single" w:color="4F4F48"/>
        </w:rPr>
        <w:t xml:space="preserve"> </w:t>
      </w:r>
      <w:r>
        <w:rPr>
          <w:rFonts w:ascii="Times New Roman" w:hAnsi="Times New Roman" w:cs="Times New Roman"/>
          <w:color w:val="46463F"/>
          <w:sz w:val="13"/>
          <w:szCs w:val="13"/>
          <w:u w:val="single" w:color="4F4F48"/>
        </w:rPr>
        <w:tab/>
      </w:r>
      <w:r>
        <w:rPr>
          <w:rFonts w:ascii="Times New Roman" w:hAnsi="Times New Roman" w:cs="Times New Roman"/>
          <w:color w:val="46463F"/>
          <w:w w:val="61"/>
          <w:sz w:val="13"/>
          <w:szCs w:val="13"/>
          <w:u w:val="single" w:color="4F4F48"/>
        </w:rPr>
        <w:t xml:space="preserve"> </w:t>
      </w:r>
      <w:r>
        <w:rPr>
          <w:rFonts w:ascii="Times New Roman" w:hAnsi="Times New Roman" w:cs="Times New Roman"/>
          <w:color w:val="46463F"/>
          <w:sz w:val="13"/>
          <w:szCs w:val="13"/>
        </w:rPr>
        <w:t xml:space="preserve"> </w:t>
      </w:r>
      <w:r>
        <w:rPr>
          <w:rFonts w:ascii="Times New Roman" w:hAnsi="Times New Roman" w:cs="Times New Roman"/>
          <w:color w:val="46463F"/>
          <w:w w:val="105"/>
          <w:sz w:val="13"/>
          <w:szCs w:val="13"/>
        </w:rPr>
        <w:t xml:space="preserve">on said </w:t>
      </w:r>
      <w:r>
        <w:rPr>
          <w:rFonts w:ascii="Times New Roman" w:hAnsi="Times New Roman" w:cs="Times New Roman"/>
          <w:color w:val="46463F"/>
          <w:w w:val="105"/>
        </w:rPr>
        <w:t xml:space="preserve">plan,  </w:t>
      </w:r>
      <w:r>
        <w:rPr>
          <w:rFonts w:ascii="Times New Roman" w:hAnsi="Times New Roman" w:cs="Times New Roman"/>
          <w:color w:val="46463F"/>
          <w:w w:val="105"/>
          <w:sz w:val="13"/>
          <w:szCs w:val="13"/>
        </w:rPr>
        <w:t>one</w:t>
      </w:r>
      <w:r>
        <w:rPr>
          <w:rFonts w:ascii="Times New Roman" w:hAnsi="Times New Roman" w:cs="Times New Roman"/>
          <w:color w:val="46463F"/>
          <w:spacing w:val="18"/>
          <w:w w:val="105"/>
          <w:sz w:val="13"/>
          <w:szCs w:val="13"/>
        </w:rPr>
        <w:t xml:space="preserve"> </w:t>
      </w:r>
      <w:r>
        <w:rPr>
          <w:rFonts w:ascii="Times New Roman" w:hAnsi="Times New Roman" w:cs="Times New Roman"/>
          <w:color w:val="46463F"/>
          <w:w w:val="105"/>
          <w:sz w:val="13"/>
          <w:szCs w:val="13"/>
        </w:rPr>
        <w:t>hundred</w:t>
      </w:r>
    </w:p>
    <w:p w:rsidR="00610E6C" w:rsidRDefault="00610E6C">
      <w:pPr>
        <w:pStyle w:val="BodyText"/>
        <w:kinsoku w:val="0"/>
        <w:overflowPunct w:val="0"/>
        <w:spacing w:line="13" w:lineRule="exact"/>
        <w:ind w:left="102"/>
        <w:rPr>
          <w:rFonts w:ascii="Times New Roman" w:hAnsi="Times New Roman" w:cs="Times New Roman"/>
          <w:color w:val="46463F"/>
          <w:sz w:val="13"/>
          <w:szCs w:val="13"/>
        </w:rPr>
      </w:pPr>
      <w:r>
        <w:rPr>
          <w:rFonts w:ascii="Arial" w:hAnsi="Arial" w:cs="Arial"/>
          <w:color w:val="46463F"/>
          <w:sz w:val="13"/>
          <w:szCs w:val="13"/>
        </w:rPr>
        <w:t xml:space="preserve">twentY   </w:t>
      </w:r>
      <w:r>
        <w:rPr>
          <w:rFonts w:ascii="Times New Roman" w:hAnsi="Times New Roman" w:cs="Times New Roman"/>
          <w:color w:val="46463F"/>
          <w:sz w:val="13"/>
          <w:szCs w:val="13"/>
        </w:rPr>
        <w:t xml:space="preserve">one   </w:t>
      </w:r>
      <w:r>
        <w:rPr>
          <w:rFonts w:ascii="Arial" w:hAnsi="Arial" w:cs="Arial"/>
          <w:color w:val="46463F"/>
          <w:sz w:val="13"/>
          <w:szCs w:val="13"/>
        </w:rPr>
        <w:t xml:space="preserve">and </w:t>
      </w:r>
      <w:r>
        <w:rPr>
          <w:rFonts w:ascii="Times New Roman" w:hAnsi="Times New Roman" w:cs="Times New Roman"/>
          <w:color w:val="46463F"/>
          <w:sz w:val="13"/>
          <w:szCs w:val="13"/>
        </w:rPr>
        <w:t>'83/100</w:t>
      </w:r>
    </w:p>
    <w:p w:rsidR="00610E6C" w:rsidRDefault="00610E6C">
      <w:pPr>
        <w:pStyle w:val="BodyText"/>
        <w:kinsoku w:val="0"/>
        <w:overflowPunct w:val="0"/>
        <w:spacing w:before="2" w:line="165" w:lineRule="auto"/>
        <w:ind w:left="86"/>
        <w:jc w:val="both"/>
        <w:rPr>
          <w:rFonts w:ascii="Times New Roman" w:hAnsi="Times New Roman" w:cs="Times New Roman"/>
          <w:color w:val="606059"/>
          <w:w w:val="202"/>
          <w:sz w:val="13"/>
          <w:szCs w:val="13"/>
        </w:rPr>
      </w:pPr>
      <w:r>
        <w:rPr>
          <w:rFonts w:ascii="Times New Roman" w:hAnsi="Times New Roman" w:cs="Times New Roman"/>
          <w:sz w:val="24"/>
          <w:szCs w:val="24"/>
        </w:rPr>
        <w:br w:type="column"/>
      </w:r>
      <w:r>
        <w:rPr>
          <w:rFonts w:ascii="Arial" w:hAnsi="Arial" w:cs="Arial"/>
          <w:color w:val="46463F"/>
          <w:w w:val="105"/>
          <w:sz w:val="12"/>
          <w:szCs w:val="12"/>
        </w:rPr>
        <w:t xml:space="preserve">fifteen </w:t>
      </w:r>
      <w:r>
        <w:rPr>
          <w:rFonts w:ascii="Arial" w:hAnsi="Arial" w:cs="Arial"/>
          <w:color w:val="46463F"/>
          <w:w w:val="105"/>
          <w:sz w:val="10"/>
          <w:szCs w:val="10"/>
        </w:rPr>
        <w:t xml:space="preserve">years </w:t>
      </w:r>
      <w:r>
        <w:rPr>
          <w:rFonts w:ascii="Times New Roman" w:hAnsi="Times New Roman" w:cs="Times New Roman"/>
          <w:color w:val="46463F"/>
          <w:w w:val="105"/>
          <w:sz w:val="13"/>
          <w:szCs w:val="13"/>
        </w:rPr>
        <w:t xml:space="preserve">from SePtem· ber 1, 1942 and </w:t>
      </w:r>
      <w:r>
        <w:rPr>
          <w:rFonts w:ascii="Arial" w:hAnsi="Arial" w:cs="Arial"/>
          <w:color w:val="46463F"/>
          <w:w w:val="105"/>
          <w:sz w:val="13"/>
          <w:szCs w:val="13"/>
        </w:rPr>
        <w:t xml:space="preserve">after </w:t>
      </w:r>
      <w:r>
        <w:rPr>
          <w:rFonts w:ascii="Times New Roman" w:hAnsi="Times New Roman" w:cs="Times New Roman"/>
          <w:color w:val="46463F"/>
          <w:w w:val="105"/>
          <w:sz w:val="13"/>
          <w:szCs w:val="13"/>
        </w:rPr>
        <w:t xml:space="preserve">the </w:t>
      </w:r>
      <w:r>
        <w:rPr>
          <w:rFonts w:ascii="Arial" w:hAnsi="Arial" w:cs="Arial"/>
          <w:color w:val="46463F"/>
          <w:w w:val="91"/>
          <w:sz w:val="13"/>
          <w:szCs w:val="13"/>
        </w:rPr>
        <w:t>date</w:t>
      </w:r>
      <w:r>
        <w:rPr>
          <w:rFonts w:ascii="Arial" w:hAnsi="Arial" w:cs="Arial"/>
          <w:color w:val="46463F"/>
          <w:sz w:val="13"/>
          <w:szCs w:val="13"/>
        </w:rPr>
        <w:t xml:space="preserve"> </w:t>
      </w:r>
      <w:r>
        <w:rPr>
          <w:rFonts w:ascii="Times New Roman" w:hAnsi="Times New Roman" w:cs="Times New Roman"/>
          <w:color w:val="46463F"/>
          <w:w w:val="95"/>
          <w:sz w:val="13"/>
          <w:szCs w:val="13"/>
        </w:rPr>
        <w:t>hereof</w:t>
      </w:r>
      <w:r>
        <w:rPr>
          <w:rFonts w:ascii="Times New Roman" w:hAnsi="Times New Roman" w:cs="Times New Roman"/>
          <w:color w:val="606059"/>
          <w:w w:val="202"/>
          <w:sz w:val="13"/>
          <w:szCs w:val="13"/>
        </w:rPr>
        <w:t>.</w:t>
      </w:r>
    </w:p>
    <w:p w:rsidR="00610E6C" w:rsidRDefault="00610E6C">
      <w:pPr>
        <w:pStyle w:val="BodyText"/>
        <w:kinsoku w:val="0"/>
        <w:overflowPunct w:val="0"/>
        <w:spacing w:line="158" w:lineRule="auto"/>
        <w:ind w:left="92"/>
        <w:rPr>
          <w:rFonts w:ascii="Times New Roman" w:hAnsi="Times New Roman" w:cs="Times New Roman"/>
          <w:color w:val="46463F"/>
          <w:w w:val="85"/>
          <w:sz w:val="13"/>
          <w:szCs w:val="13"/>
        </w:rPr>
      </w:pPr>
      <w:r>
        <w:rPr>
          <w:rFonts w:ascii="Times New Roman" w:hAnsi="Times New Roman" w:cs="Times New Roman"/>
          <w:sz w:val="24"/>
          <w:szCs w:val="24"/>
        </w:rPr>
        <w:br w:type="column"/>
      </w:r>
      <w:r>
        <w:rPr>
          <w:rFonts w:ascii="Arial" w:hAnsi="Arial" w:cs="Arial"/>
          <w:color w:val="46463F"/>
          <w:w w:val="95"/>
          <w:sz w:val="12"/>
          <w:szCs w:val="12"/>
        </w:rPr>
        <w:t>16/45 CHICOPEE SCHOOL</w:t>
      </w:r>
      <w:r>
        <w:rPr>
          <w:rFonts w:ascii="Arial" w:hAnsi="Arial" w:cs="Arial"/>
          <w:color w:val="46463F"/>
          <w:w w:val="84"/>
          <w:sz w:val="12"/>
          <w:szCs w:val="12"/>
        </w:rPr>
        <w:t xml:space="preserve"> </w:t>
      </w:r>
      <w:r>
        <w:rPr>
          <w:rFonts w:ascii="Arial" w:hAnsi="Arial" w:cs="Arial"/>
          <w:color w:val="46463F"/>
          <w:w w:val="85"/>
          <w:sz w:val="12"/>
          <w:szCs w:val="12"/>
        </w:rPr>
        <w:t xml:space="preserve">MAINTENANCE  </w:t>
      </w:r>
      <w:r>
        <w:rPr>
          <w:rFonts w:ascii="Times New Roman" w:hAnsi="Times New Roman" w:cs="Times New Roman"/>
          <w:color w:val="46463F"/>
          <w:w w:val="85"/>
          <w:sz w:val="13"/>
          <w:szCs w:val="13"/>
        </w:rPr>
        <w:t>SEEKS BIDS</w:t>
      </w:r>
    </w:p>
    <w:p w:rsidR="00610E6C" w:rsidRDefault="00610E6C">
      <w:pPr>
        <w:pStyle w:val="BodyText"/>
        <w:kinsoku w:val="0"/>
        <w:overflowPunct w:val="0"/>
        <w:spacing w:line="32" w:lineRule="exact"/>
        <w:ind w:left="92"/>
        <w:rPr>
          <w:rFonts w:ascii="Times New Roman" w:hAnsi="Times New Roman" w:cs="Times New Roman"/>
          <w:color w:val="46463F"/>
          <w:w w:val="95"/>
          <w:sz w:val="13"/>
          <w:szCs w:val="13"/>
        </w:rPr>
      </w:pPr>
      <w:r>
        <w:rPr>
          <w:rFonts w:ascii="Times New Roman" w:hAnsi="Times New Roman" w:cs="Times New Roman"/>
          <w:color w:val="46463F"/>
          <w:w w:val="95"/>
          <w:sz w:val="13"/>
          <w:szCs w:val="13"/>
        </w:rPr>
        <w:t xml:space="preserve">FOR   </w:t>
      </w:r>
      <w:r>
        <w:rPr>
          <w:rFonts w:ascii="Arial" w:hAnsi="Arial" w:cs="Arial"/>
          <w:color w:val="46463F"/>
          <w:w w:val="95"/>
          <w:sz w:val="12"/>
          <w:szCs w:val="12"/>
        </w:rPr>
        <w:t xml:space="preserve">RERNISHING  </w:t>
      </w:r>
      <w:r>
        <w:rPr>
          <w:rFonts w:ascii="Times New Roman" w:hAnsi="Times New Roman" w:cs="Times New Roman"/>
          <w:color w:val="46463F"/>
          <w:w w:val="95"/>
          <w:sz w:val="13"/>
          <w:szCs w:val="13"/>
        </w:rPr>
        <w:t>GYM</w:t>
      </w:r>
    </w:p>
    <w:p w:rsidR="00610E6C" w:rsidRDefault="00610E6C">
      <w:pPr>
        <w:pStyle w:val="BodyText"/>
        <w:kinsoku w:val="0"/>
        <w:overflowPunct w:val="0"/>
        <w:spacing w:line="32" w:lineRule="exact"/>
        <w:ind w:left="92"/>
        <w:rPr>
          <w:rFonts w:ascii="Times New Roman" w:hAnsi="Times New Roman" w:cs="Times New Roman"/>
          <w:color w:val="46463F"/>
          <w:w w:val="95"/>
          <w:sz w:val="13"/>
          <w:szCs w:val="13"/>
        </w:rPr>
        <w:sectPr w:rsidR="00610E6C">
          <w:type w:val="continuous"/>
          <w:pgSz w:w="16840" w:h="11920" w:orient="landscape"/>
          <w:pgMar w:top="1420" w:right="100" w:bottom="280" w:left="0" w:header="720" w:footer="720" w:gutter="0"/>
          <w:cols w:num="8" w:space="720" w:equalWidth="0">
            <w:col w:w="2132" w:space="40"/>
            <w:col w:w="1548" w:space="40"/>
            <w:col w:w="1979" w:space="40"/>
            <w:col w:w="958" w:space="1112"/>
            <w:col w:w="2145" w:space="40"/>
            <w:col w:w="3127" w:space="40"/>
            <w:col w:w="1527" w:space="40"/>
            <w:col w:w="1972"/>
          </w:cols>
          <w:noEndnote/>
        </w:sectPr>
      </w:pPr>
    </w:p>
    <w:p w:rsidR="00610E6C" w:rsidRDefault="00610E6C">
      <w:pPr>
        <w:pStyle w:val="BodyText"/>
        <w:kinsoku w:val="0"/>
        <w:overflowPunct w:val="0"/>
        <w:spacing w:line="59" w:lineRule="exact"/>
        <w:ind w:left="719" w:right="-13" w:hanging="5"/>
        <w:rPr>
          <w:rFonts w:ascii="Arial" w:hAnsi="Arial" w:cs="Arial"/>
          <w:color w:val="46463F"/>
          <w:w w:val="95"/>
          <w:sz w:val="13"/>
          <w:szCs w:val="13"/>
        </w:rPr>
      </w:pPr>
      <w:r>
        <w:rPr>
          <w:rFonts w:ascii="Arial" w:hAnsi="Arial" w:cs="Arial"/>
          <w:color w:val="46463F"/>
          <w:w w:val="95"/>
          <w:sz w:val="12"/>
          <w:szCs w:val="12"/>
        </w:rPr>
        <w:t xml:space="preserve">AGENCY:  </w:t>
      </w:r>
      <w:r>
        <w:rPr>
          <w:rFonts w:ascii="Arial" w:hAnsi="Arial" w:cs="Arial"/>
          <w:color w:val="46463F"/>
          <w:w w:val="95"/>
          <w:sz w:val="13"/>
          <w:szCs w:val="13"/>
        </w:rPr>
        <w:t>Massachusetts</w:t>
      </w:r>
    </w:p>
    <w:p w:rsidR="00610E6C" w:rsidRDefault="00610E6C">
      <w:pPr>
        <w:pStyle w:val="BodyText"/>
        <w:kinsoku w:val="0"/>
        <w:overflowPunct w:val="0"/>
        <w:spacing w:line="43" w:lineRule="exact"/>
        <w:ind w:left="719" w:right="-15"/>
        <w:rPr>
          <w:rFonts w:ascii="Times New Roman" w:hAnsi="Times New Roman" w:cs="Times New Roman"/>
          <w:color w:val="46463F"/>
          <w:sz w:val="12"/>
          <w:szCs w:val="12"/>
        </w:rPr>
      </w:pPr>
      <w:r>
        <w:rPr>
          <w:rFonts w:ascii="Arial" w:hAnsi="Arial" w:cs="Arial"/>
          <w:color w:val="46463F"/>
          <w:sz w:val="13"/>
          <w:szCs w:val="13"/>
        </w:rPr>
        <w:t xml:space="preserve">Executive </w:t>
      </w:r>
      <w:r>
        <w:rPr>
          <w:rFonts w:ascii="Times New Roman" w:hAnsi="Times New Roman" w:cs="Times New Roman"/>
          <w:color w:val="46463F"/>
          <w:sz w:val="13"/>
          <w:szCs w:val="13"/>
        </w:rPr>
        <w:t xml:space="preserve">Office of </w:t>
      </w:r>
      <w:r>
        <w:rPr>
          <w:rFonts w:ascii="Times New Roman" w:hAnsi="Times New Roman" w:cs="Times New Roman"/>
          <w:color w:val="46463F"/>
          <w:sz w:val="12"/>
          <w:szCs w:val="12"/>
        </w:rPr>
        <w:t>Health</w:t>
      </w:r>
    </w:p>
    <w:p w:rsidR="00610E6C" w:rsidRDefault="00610E6C">
      <w:pPr>
        <w:pStyle w:val="BodyText"/>
        <w:kinsoku w:val="0"/>
        <w:overflowPunct w:val="0"/>
        <w:spacing w:line="102" w:lineRule="exact"/>
        <w:ind w:left="719" w:right="-13"/>
        <w:rPr>
          <w:rFonts w:ascii="Times New Roman" w:hAnsi="Times New Roman" w:cs="Times New Roman"/>
          <w:color w:val="46463F"/>
          <w:w w:val="105"/>
          <w:sz w:val="13"/>
          <w:szCs w:val="13"/>
        </w:rPr>
      </w:pPr>
      <w:r>
        <w:rPr>
          <w:rFonts w:ascii="Times New Roman" w:hAnsi="Times New Roman" w:cs="Times New Roman"/>
          <w:color w:val="46463F"/>
          <w:w w:val="105"/>
          <w:sz w:val="13"/>
          <w:szCs w:val="13"/>
        </w:rPr>
        <w:t xml:space="preserve">and </w:t>
      </w:r>
      <w:r>
        <w:rPr>
          <w:rFonts w:ascii="Arial" w:hAnsi="Arial" w:cs="Arial"/>
          <w:color w:val="46463F"/>
          <w:w w:val="105"/>
        </w:rPr>
        <w:t xml:space="preserve">Human </w:t>
      </w:r>
      <w:r>
        <w:rPr>
          <w:rFonts w:ascii="Times New Roman" w:hAnsi="Times New Roman" w:cs="Times New Roman"/>
          <w:color w:val="46463F"/>
          <w:w w:val="105"/>
          <w:sz w:val="13"/>
          <w:szCs w:val="13"/>
        </w:rPr>
        <w:t>Services</w:t>
      </w:r>
    </w:p>
    <w:p w:rsidR="00610E6C" w:rsidRDefault="00610E6C">
      <w:pPr>
        <w:pStyle w:val="BodyText"/>
        <w:kinsoku w:val="0"/>
        <w:overflowPunct w:val="0"/>
        <w:spacing w:line="63" w:lineRule="exact"/>
        <w:ind w:left="719" w:right="-13"/>
        <w:rPr>
          <w:rFonts w:ascii="Times New Roman" w:hAnsi="Times New Roman" w:cs="Times New Roman"/>
          <w:color w:val="46463F"/>
          <w:sz w:val="12"/>
          <w:szCs w:val="12"/>
        </w:rPr>
      </w:pPr>
      <w:r>
        <w:rPr>
          <w:rFonts w:ascii="Times New Roman" w:hAnsi="Times New Roman" w:cs="Times New Roman"/>
          <w:color w:val="46463F"/>
          <w:sz w:val="13"/>
          <w:szCs w:val="13"/>
        </w:rPr>
        <w:t xml:space="preserve">Pursuant     to    </w:t>
      </w:r>
      <w:r>
        <w:rPr>
          <w:rFonts w:ascii="Times New Roman" w:hAnsi="Times New Roman" w:cs="Times New Roman"/>
          <w:color w:val="46463F"/>
        </w:rPr>
        <w:t xml:space="preserve">42    </w:t>
      </w:r>
      <w:r>
        <w:rPr>
          <w:rFonts w:ascii="Times New Roman" w:hAnsi="Times New Roman" w:cs="Times New Roman"/>
          <w:color w:val="46463F"/>
          <w:sz w:val="13"/>
          <w:szCs w:val="13"/>
        </w:rPr>
        <w:t>C.F</w:t>
      </w:r>
      <w:r>
        <w:rPr>
          <w:rFonts w:ascii="Times New Roman" w:hAnsi="Times New Roman" w:cs="Times New Roman"/>
          <w:color w:val="46463F"/>
          <w:sz w:val="12"/>
          <w:szCs w:val="12"/>
        </w:rPr>
        <w:t>.R.</w:t>
      </w:r>
    </w:p>
    <w:p w:rsidR="00610E6C" w:rsidRDefault="00610E6C">
      <w:pPr>
        <w:pStyle w:val="BodyText"/>
        <w:kinsoku w:val="0"/>
        <w:overflowPunct w:val="0"/>
        <w:spacing w:line="6" w:lineRule="exact"/>
        <w:ind w:left="98" w:right="-18"/>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uals  who  </w:t>
      </w:r>
      <w:r>
        <w:rPr>
          <w:rFonts w:ascii="Arial" w:hAnsi="Arial" w:cs="Arial"/>
          <w:color w:val="46463F"/>
          <w:sz w:val="13"/>
          <w:szCs w:val="13"/>
        </w:rPr>
        <w:t xml:space="preserve">are  unable  </w:t>
      </w:r>
      <w:r>
        <w:rPr>
          <w:rFonts w:ascii="Times New Roman" w:hAnsi="Times New Roman" w:cs="Times New Roman"/>
          <w:color w:val="46463F"/>
          <w:sz w:val="13"/>
          <w:szCs w:val="13"/>
        </w:rPr>
        <w:t>to</w:t>
      </w:r>
    </w:p>
    <w:p w:rsidR="00610E6C" w:rsidRDefault="00610E6C">
      <w:pPr>
        <w:pStyle w:val="BodyText"/>
        <w:kinsoku w:val="0"/>
        <w:overflowPunct w:val="0"/>
        <w:spacing w:line="32" w:lineRule="exact"/>
        <w:ind w:left="108" w:right="-18"/>
        <w:rPr>
          <w:rFonts w:ascii="Times New Roman" w:hAnsi="Times New Roman" w:cs="Times New Roman"/>
          <w:color w:val="46463F"/>
          <w:w w:val="447"/>
          <w:sz w:val="14"/>
          <w:szCs w:val="14"/>
        </w:rPr>
      </w:pPr>
      <w:r>
        <w:rPr>
          <w:rFonts w:ascii="Times New Roman" w:hAnsi="Times New Roman" w:cs="Times New Roman"/>
          <w:sz w:val="24"/>
          <w:szCs w:val="24"/>
        </w:rPr>
        <w:br w:type="column"/>
      </w:r>
      <w:r>
        <w:rPr>
          <w:rFonts w:ascii="Times New Roman" w:hAnsi="Times New Roman" w:cs="Times New Roman"/>
          <w:color w:val="46463F"/>
          <w:w w:val="82"/>
          <w:sz w:val="16"/>
          <w:szCs w:val="16"/>
        </w:rPr>
        <w:t>son</w:t>
      </w:r>
      <w:r>
        <w:rPr>
          <w:rFonts w:ascii="Times New Roman" w:hAnsi="Times New Roman" w:cs="Times New Roman"/>
          <w:color w:val="46463F"/>
          <w:spacing w:val="9"/>
          <w:sz w:val="16"/>
          <w:szCs w:val="16"/>
        </w:rPr>
        <w:t xml:space="preserve"> </w:t>
      </w:r>
      <w:r>
        <w:rPr>
          <w:rFonts w:ascii="Times New Roman" w:hAnsi="Times New Roman" w:cs="Times New Roman"/>
          <w:color w:val="46463F"/>
          <w:w w:val="92"/>
          <w:sz w:val="14"/>
          <w:szCs w:val="14"/>
        </w:rPr>
        <w:t>(dennls.</w:t>
      </w:r>
      <w:r>
        <w:rPr>
          <w:rFonts w:ascii="Times New Roman" w:hAnsi="Times New Roman" w:cs="Times New Roman"/>
          <w:color w:val="46463F"/>
          <w:spacing w:val="-5"/>
          <w:w w:val="92"/>
          <w:sz w:val="14"/>
          <w:szCs w:val="14"/>
        </w:rPr>
        <w:t>1</w:t>
      </w:r>
      <w:r>
        <w:rPr>
          <w:rFonts w:ascii="Times New Roman" w:hAnsi="Times New Roman" w:cs="Times New Roman"/>
          <w:color w:val="46463F"/>
          <w:spacing w:val="-31"/>
          <w:w w:val="156"/>
          <w:sz w:val="14"/>
          <w:szCs w:val="14"/>
        </w:rPr>
        <w:t>.</w:t>
      </w:r>
      <w:r>
        <w:rPr>
          <w:rFonts w:ascii="Times New Roman" w:hAnsi="Times New Roman" w:cs="Times New Roman"/>
          <w:color w:val="46463F"/>
          <w:w w:val="447"/>
          <w:sz w:val="14"/>
          <w:szCs w:val="14"/>
        </w:rPr>
        <w:t>==</w:t>
      </w:r>
    </w:p>
    <w:p w:rsidR="00610E6C" w:rsidRDefault="00610E6C">
      <w:pPr>
        <w:pStyle w:val="BodyText"/>
        <w:tabs>
          <w:tab w:val="left" w:pos="1089"/>
        </w:tabs>
        <w:kinsoku w:val="0"/>
        <w:overflowPunct w:val="0"/>
        <w:spacing w:before="24" w:line="25" w:lineRule="exact"/>
        <w:ind w:left="103"/>
        <w:rPr>
          <w:rFonts w:ascii="Times New Roman" w:hAnsi="Times New Roman" w:cs="Times New Roman"/>
          <w:color w:val="46463F"/>
          <w:sz w:val="13"/>
          <w:szCs w:val="13"/>
        </w:rPr>
      </w:pPr>
      <w:r>
        <w:rPr>
          <w:rFonts w:ascii="Times New Roman" w:hAnsi="Times New Roman" w:cs="Times New Roman"/>
          <w:i/>
          <w:iCs/>
          <w:color w:val="46463F"/>
          <w:w w:val="185"/>
          <w:sz w:val="13"/>
          <w:szCs w:val="13"/>
        </w:rPr>
        <w:t>:,</w:t>
      </w:r>
      <w:r>
        <w:rPr>
          <w:rFonts w:ascii="Times New Roman" w:hAnsi="Times New Roman" w:cs="Times New Roman"/>
          <w:i/>
          <w:iCs/>
          <w:color w:val="46463F"/>
          <w:w w:val="185"/>
          <w:sz w:val="13"/>
          <w:szCs w:val="13"/>
        </w:rPr>
        <w:tab/>
      </w:r>
      <w:r>
        <w:rPr>
          <w:rFonts w:ascii="Times New Roman" w:hAnsi="Times New Roman" w:cs="Times New Roman"/>
          <w:color w:val="46463F"/>
          <w:sz w:val="13"/>
          <w:szCs w:val="13"/>
        </w:rPr>
        <w:t>orkforce</w:t>
      </w:r>
    </w:p>
    <w:p w:rsidR="00610E6C" w:rsidRDefault="00610E6C">
      <w:pPr>
        <w:pStyle w:val="BodyText"/>
        <w:kinsoku w:val="0"/>
        <w:overflowPunct w:val="0"/>
        <w:spacing w:line="81" w:lineRule="exact"/>
        <w:ind w:left="106"/>
        <w:rPr>
          <w:rFonts w:ascii="Times New Roman" w:hAnsi="Times New Roman" w:cs="Times New Roman"/>
          <w:color w:val="46463F"/>
          <w:w w:val="55"/>
          <w:sz w:val="15"/>
          <w:szCs w:val="15"/>
        </w:rPr>
      </w:pPr>
      <w:r>
        <w:rPr>
          <w:rFonts w:ascii="Times New Roman" w:hAnsi="Times New Roman" w:cs="Times New Roman"/>
          <w:sz w:val="24"/>
          <w:szCs w:val="24"/>
        </w:rPr>
        <w:br w:type="column"/>
      </w:r>
      <w:r>
        <w:rPr>
          <w:rFonts w:ascii="Times New Roman" w:hAnsi="Times New Roman" w:cs="Times New Roman"/>
          <w:color w:val="46463F"/>
          <w:w w:val="55"/>
          <w:sz w:val="15"/>
          <w:szCs w:val="15"/>
        </w:rPr>
        <w:t xml:space="preserve">_     _ </w:t>
      </w:r>
      <w:r>
        <w:rPr>
          <w:rFonts w:ascii="Times New Roman" w:hAnsi="Times New Roman" w:cs="Times New Roman"/>
          <w:color w:val="46463F"/>
          <w:w w:val="65"/>
          <w:sz w:val="15"/>
          <w:szCs w:val="15"/>
        </w:rPr>
        <w:t xml:space="preserve">lneil_ </w:t>
      </w:r>
      <w:r>
        <w:rPr>
          <w:rFonts w:ascii="Times New Roman" w:hAnsi="Times New Roman" w:cs="Times New Roman"/>
          <w:color w:val="46463F"/>
          <w:w w:val="55"/>
          <w:sz w:val="15"/>
          <w:szCs w:val="15"/>
        </w:rPr>
        <w:t xml:space="preserve">_ </w:t>
      </w:r>
      <w:r>
        <w:rPr>
          <w:rFonts w:ascii="Times New Roman" w:hAnsi="Times New Roman" w:cs="Times New Roman"/>
          <w:color w:val="46463F"/>
          <w:w w:val="65"/>
          <w:sz w:val="15"/>
          <w:szCs w:val="15"/>
        </w:rPr>
        <w:t xml:space="preserve">_     </w:t>
      </w:r>
      <w:r>
        <w:rPr>
          <w:rFonts w:ascii="Times New Roman" w:hAnsi="Times New Roman" w:cs="Times New Roman"/>
          <w:color w:val="46463F"/>
          <w:w w:val="55"/>
          <w:sz w:val="15"/>
          <w:szCs w:val="15"/>
        </w:rPr>
        <w:t>_</w:t>
      </w:r>
    </w:p>
    <w:p w:rsidR="00610E6C" w:rsidRDefault="00610E6C">
      <w:pPr>
        <w:pStyle w:val="BodyText"/>
        <w:kinsoku w:val="0"/>
        <w:overflowPunct w:val="0"/>
        <w:spacing w:line="81" w:lineRule="exact"/>
        <w:ind w:left="200" w:right="-9"/>
        <w:rPr>
          <w:rFonts w:ascii="Arial" w:hAnsi="Arial" w:cs="Arial"/>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may </w:t>
      </w:r>
      <w:r>
        <w:rPr>
          <w:rFonts w:ascii="Arial" w:hAnsi="Arial" w:cs="Arial"/>
          <w:color w:val="46463F"/>
          <w:sz w:val="13"/>
          <w:szCs w:val="13"/>
        </w:rPr>
        <w:t>be</w:t>
      </w:r>
    </w:p>
    <w:p w:rsidR="00610E6C" w:rsidRDefault="00610E6C">
      <w:pPr>
        <w:pStyle w:val="BodyText"/>
        <w:kinsoku w:val="0"/>
        <w:overflowPunct w:val="0"/>
        <w:spacing w:line="6" w:lineRule="exact"/>
        <w:ind w:left="240"/>
        <w:jc w:val="center"/>
        <w:rPr>
          <w:rFonts w:ascii="Arial" w:hAnsi="Arial" w:cs="Arial"/>
          <w:color w:val="46463F"/>
          <w:w w:val="85"/>
          <w:sz w:val="12"/>
          <w:szCs w:val="12"/>
        </w:rPr>
      </w:pPr>
      <w:r>
        <w:rPr>
          <w:rFonts w:ascii="Times New Roman" w:hAnsi="Times New Roman" w:cs="Times New Roman"/>
          <w:sz w:val="24"/>
          <w:szCs w:val="24"/>
        </w:rPr>
        <w:br w:type="column"/>
      </w:r>
      <w:r>
        <w:rPr>
          <w:rFonts w:ascii="Arial" w:hAnsi="Arial" w:cs="Arial"/>
          <w:color w:val="46463F"/>
          <w:w w:val="85"/>
          <w:sz w:val="12"/>
          <w:szCs w:val="12"/>
        </w:rPr>
        <w:t>COMMONWEALTH  OF</w:t>
      </w:r>
    </w:p>
    <w:p w:rsidR="00610E6C" w:rsidRDefault="00610E6C">
      <w:pPr>
        <w:pStyle w:val="BodyText"/>
        <w:kinsoku w:val="0"/>
        <w:overflowPunct w:val="0"/>
        <w:spacing w:line="97" w:lineRule="exact"/>
        <w:ind w:left="256"/>
        <w:jc w:val="center"/>
        <w:rPr>
          <w:rFonts w:ascii="Arial" w:hAnsi="Arial" w:cs="Arial"/>
          <w:color w:val="46463F"/>
          <w:w w:val="90"/>
          <w:sz w:val="12"/>
          <w:szCs w:val="12"/>
        </w:rPr>
      </w:pPr>
      <w:r>
        <w:rPr>
          <w:rFonts w:ascii="Arial" w:hAnsi="Arial" w:cs="Arial"/>
          <w:color w:val="46463F"/>
          <w:w w:val="90"/>
          <w:sz w:val="12"/>
          <w:szCs w:val="12"/>
        </w:rPr>
        <w:t>MASSACHUSETTS</w:t>
      </w:r>
    </w:p>
    <w:p w:rsidR="00610E6C" w:rsidRDefault="00610E6C">
      <w:pPr>
        <w:pStyle w:val="BodyText"/>
        <w:kinsoku w:val="0"/>
        <w:overflowPunct w:val="0"/>
        <w:spacing w:line="22" w:lineRule="exact"/>
        <w:ind w:left="276"/>
        <w:jc w:val="center"/>
        <w:rPr>
          <w:rFonts w:ascii="Times New Roman" w:hAnsi="Times New Roman" w:cs="Times New Roman"/>
          <w:color w:val="46463F"/>
          <w:w w:val="80"/>
          <w:sz w:val="13"/>
          <w:szCs w:val="13"/>
        </w:rPr>
      </w:pPr>
      <w:r>
        <w:rPr>
          <w:rFonts w:ascii="Times New Roman" w:hAnsi="Times New Roman" w:cs="Times New Roman"/>
          <w:color w:val="46463F"/>
          <w:w w:val="80"/>
          <w:sz w:val="13"/>
          <w:szCs w:val="13"/>
        </w:rPr>
        <w:t>LAND COURT</w:t>
      </w:r>
    </w:p>
    <w:p w:rsidR="00610E6C" w:rsidRDefault="00610E6C">
      <w:pPr>
        <w:pStyle w:val="BodyText"/>
        <w:kinsoku w:val="0"/>
        <w:overflowPunct w:val="0"/>
        <w:spacing w:line="81" w:lineRule="exact"/>
        <w:ind w:left="282" w:right="-4"/>
        <w:rPr>
          <w:rFonts w:ascii="Arial" w:hAnsi="Arial" w:cs="Arial"/>
          <w:i/>
          <w:iCs/>
          <w:color w:val="46463F"/>
          <w:w w:val="95"/>
          <w:sz w:val="36"/>
          <w:szCs w:val="36"/>
        </w:rPr>
      </w:pPr>
      <w:r>
        <w:rPr>
          <w:rFonts w:ascii="Times New Roman" w:hAnsi="Times New Roman" w:cs="Times New Roman"/>
          <w:sz w:val="24"/>
          <w:szCs w:val="24"/>
        </w:rPr>
        <w:br w:type="column"/>
      </w:r>
      <w:r>
        <w:rPr>
          <w:rFonts w:ascii="Arial" w:hAnsi="Arial" w:cs="Arial"/>
          <w:i/>
          <w:iCs/>
          <w:color w:val="46463F"/>
          <w:w w:val="95"/>
          <w:sz w:val="36"/>
          <w:szCs w:val="36"/>
        </w:rPr>
        <w:t>::r=</w:t>
      </w:r>
    </w:p>
    <w:p w:rsidR="00610E6C" w:rsidRDefault="00610E6C">
      <w:pPr>
        <w:pStyle w:val="BodyText"/>
        <w:kinsoku w:val="0"/>
        <w:overflowPunct w:val="0"/>
        <w:spacing w:line="81" w:lineRule="exact"/>
        <w:ind w:left="146"/>
        <w:rPr>
          <w:rFonts w:ascii="Arial" w:hAnsi="Arial" w:cs="Arial"/>
          <w:color w:val="46463F"/>
          <w:spacing w:val="-6"/>
          <w:w w:val="90"/>
          <w:sz w:val="26"/>
          <w:szCs w:val="26"/>
        </w:rPr>
      </w:pPr>
      <w:r>
        <w:rPr>
          <w:rFonts w:ascii="Times New Roman" w:hAnsi="Times New Roman" w:cs="Times New Roman"/>
          <w:sz w:val="24"/>
          <w:szCs w:val="24"/>
        </w:rPr>
        <w:br w:type="column"/>
      </w:r>
      <w:r>
        <w:rPr>
          <w:rFonts w:ascii="Times New Roman" w:hAnsi="Times New Roman" w:cs="Times New Roman"/>
          <w:color w:val="46463F"/>
          <w:spacing w:val="-6"/>
          <w:w w:val="90"/>
          <w:sz w:val="13"/>
          <w:szCs w:val="13"/>
        </w:rPr>
        <w:t>.lune</w:t>
      </w:r>
      <w:r>
        <w:rPr>
          <w:rFonts w:ascii="Arial" w:hAnsi="Arial" w:cs="Arial"/>
          <w:color w:val="46463F"/>
          <w:spacing w:val="-6"/>
          <w:w w:val="90"/>
          <w:sz w:val="26"/>
          <w:szCs w:val="26"/>
        </w:rPr>
        <w:t>J:i</w:t>
      </w:r>
    </w:p>
    <w:p w:rsidR="00610E6C" w:rsidRDefault="00610E6C">
      <w:pPr>
        <w:pStyle w:val="BodyText"/>
        <w:kinsoku w:val="0"/>
        <w:overflowPunct w:val="0"/>
        <w:spacing w:line="7" w:lineRule="exact"/>
        <w:ind w:left="380" w:right="-8"/>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(121.83) </w:t>
      </w:r>
      <w:r>
        <w:rPr>
          <w:rFonts w:ascii="Arial" w:hAnsi="Arial" w:cs="Arial"/>
          <w:color w:val="46463F"/>
          <w:sz w:val="12"/>
          <w:szCs w:val="12"/>
        </w:rPr>
        <w:t xml:space="preserve">feet; </w:t>
      </w:r>
      <w:r>
        <w:rPr>
          <w:rFonts w:ascii="Times New Roman" w:hAnsi="Times New Roman" w:cs="Times New Roman"/>
          <w:color w:val="46463F"/>
          <w:sz w:val="13"/>
          <w:szCs w:val="13"/>
        </w:rPr>
        <w:t>and SOIITH·</w:t>
      </w:r>
    </w:p>
    <w:p w:rsidR="00610E6C" w:rsidRDefault="00610E6C">
      <w:pPr>
        <w:pStyle w:val="BodyText"/>
        <w:kinsoku w:val="0"/>
        <w:overflowPunct w:val="0"/>
        <w:spacing w:line="99" w:lineRule="exact"/>
        <w:ind w:left="538" w:right="-16" w:hanging="158"/>
        <w:rPr>
          <w:rFonts w:ascii="Arial" w:hAnsi="Arial" w:cs="Arial"/>
          <w:color w:val="46463F"/>
          <w:sz w:val="12"/>
          <w:szCs w:val="12"/>
        </w:rPr>
      </w:pPr>
      <w:r>
        <w:rPr>
          <w:rFonts w:ascii="Arial" w:hAnsi="Arial" w:cs="Arial"/>
          <w:color w:val="46463F"/>
          <w:sz w:val="12"/>
          <w:szCs w:val="12"/>
        </w:rPr>
        <w:t>EASTEl!LY</w:t>
      </w:r>
      <w:r>
        <w:rPr>
          <w:rFonts w:ascii="Arial" w:hAnsi="Arial" w:cs="Arial"/>
          <w:color w:val="46463F"/>
          <w:spacing w:val="-4"/>
          <w:sz w:val="12"/>
          <w:szCs w:val="12"/>
        </w:rPr>
        <w:t xml:space="preserve"> </w:t>
      </w:r>
      <w:r>
        <w:rPr>
          <w:rFonts w:ascii="Times New Roman" w:hAnsi="Times New Roman" w:cs="Times New Roman"/>
          <w:color w:val="46463F"/>
          <w:sz w:val="12"/>
          <w:szCs w:val="12"/>
        </w:rPr>
        <w:t>by</w:t>
      </w:r>
      <w:r>
        <w:rPr>
          <w:rFonts w:ascii="Times New Roman" w:hAnsi="Times New Roman" w:cs="Times New Roman"/>
          <w:color w:val="46463F"/>
          <w:spacing w:val="-6"/>
          <w:sz w:val="12"/>
          <w:szCs w:val="12"/>
        </w:rPr>
        <w:t xml:space="preserve"> </w:t>
      </w:r>
      <w:r>
        <w:rPr>
          <w:rFonts w:ascii="Arial" w:hAnsi="Arial" w:cs="Arial"/>
          <w:color w:val="46463F"/>
          <w:sz w:val="13"/>
          <w:szCs w:val="13"/>
        </w:rPr>
        <w:t>Lot</w:t>
      </w:r>
      <w:r>
        <w:rPr>
          <w:rFonts w:ascii="Arial" w:hAnsi="Arial" w:cs="Arial"/>
          <w:color w:val="46463F"/>
          <w:spacing w:val="-16"/>
          <w:sz w:val="13"/>
          <w:szCs w:val="13"/>
        </w:rPr>
        <w:t xml:space="preserve"> </w:t>
      </w:r>
      <w:r>
        <w:rPr>
          <w:rFonts w:ascii="Arial" w:hAnsi="Arial" w:cs="Arial"/>
          <w:color w:val="46463F"/>
          <w:sz w:val="12"/>
          <w:szCs w:val="12"/>
        </w:rPr>
        <w:t>#32</w:t>
      </w:r>
      <w:r>
        <w:rPr>
          <w:rFonts w:ascii="Arial" w:hAnsi="Arial" w:cs="Arial"/>
          <w:color w:val="46463F"/>
          <w:spacing w:val="-14"/>
          <w:sz w:val="12"/>
          <w:szCs w:val="12"/>
        </w:rPr>
        <w:t xml:space="preserve"> </w:t>
      </w:r>
      <w:r>
        <w:rPr>
          <w:rFonts w:ascii="Arial" w:hAnsi="Arial" w:cs="Arial"/>
          <w:color w:val="46463F"/>
          <w:sz w:val="12"/>
          <w:szCs w:val="12"/>
        </w:rPr>
        <w:t>(thlr·</w:t>
      </w:r>
    </w:p>
    <w:p w:rsidR="00610E6C" w:rsidRDefault="00610E6C">
      <w:pPr>
        <w:pStyle w:val="BodyText"/>
        <w:kinsoku w:val="0"/>
        <w:overflowPunct w:val="0"/>
        <w:spacing w:line="25" w:lineRule="exact"/>
        <w:ind w:left="528" w:right="6"/>
        <w:jc w:val="center"/>
        <w:rPr>
          <w:rFonts w:ascii="Times New Roman" w:hAnsi="Times New Roman" w:cs="Times New Roman"/>
          <w:color w:val="46463F"/>
          <w:sz w:val="13"/>
          <w:szCs w:val="13"/>
        </w:rPr>
      </w:pPr>
      <w:r>
        <w:rPr>
          <w:rFonts w:ascii="Times New Roman" w:hAnsi="Times New Roman" w:cs="Times New Roman"/>
          <w:color w:val="46463F"/>
          <w:sz w:val="14"/>
          <w:szCs w:val="14"/>
        </w:rPr>
        <w:t xml:space="preserve">two) </w:t>
      </w:r>
      <w:r>
        <w:rPr>
          <w:rFonts w:ascii="Times New Roman" w:hAnsi="Times New Roman" w:cs="Times New Roman"/>
          <w:color w:val="46463F"/>
          <w:sz w:val="13"/>
          <w:szCs w:val="13"/>
        </w:rPr>
        <w:t xml:space="preserve">as </w:t>
      </w:r>
      <w:r>
        <w:rPr>
          <w:rFonts w:ascii="Arial" w:hAnsi="Arial" w:cs="Arial"/>
          <w:color w:val="46463F"/>
          <w:sz w:val="12"/>
          <w:szCs w:val="12"/>
        </w:rPr>
        <w:t xml:space="preserve">shown  </w:t>
      </w:r>
      <w:r>
        <w:rPr>
          <w:rFonts w:ascii="Times New Roman" w:hAnsi="Times New Roman" w:cs="Times New Roman"/>
          <w:color w:val="46463F"/>
          <w:sz w:val="13"/>
          <w:szCs w:val="13"/>
        </w:rPr>
        <w:t>on  said</w:t>
      </w:r>
    </w:p>
    <w:p w:rsidR="00610E6C" w:rsidRDefault="00610E6C">
      <w:pPr>
        <w:pStyle w:val="BodyText"/>
        <w:kinsoku w:val="0"/>
        <w:overflowPunct w:val="0"/>
        <w:spacing w:line="29" w:lineRule="exact"/>
        <w:ind w:left="136" w:right="-12"/>
        <w:rPr>
          <w:rFonts w:ascii="Arial" w:hAnsi="Arial" w:cs="Arial"/>
          <w:color w:val="46463F"/>
          <w:w w:val="85"/>
          <w:sz w:val="12"/>
          <w:szCs w:val="12"/>
        </w:rPr>
      </w:pPr>
      <w:r>
        <w:rPr>
          <w:rFonts w:ascii="Times New Roman" w:hAnsi="Times New Roman" w:cs="Times New Roman"/>
          <w:sz w:val="24"/>
          <w:szCs w:val="24"/>
        </w:rPr>
        <w:br w:type="column"/>
      </w:r>
      <w:r>
        <w:rPr>
          <w:rFonts w:ascii="Arial" w:hAnsi="Arial" w:cs="Arial"/>
          <w:color w:val="46463F"/>
          <w:w w:val="85"/>
          <w:sz w:val="12"/>
          <w:szCs w:val="12"/>
        </w:rPr>
        <w:t xml:space="preserve">NOTICE </w:t>
      </w:r>
      <w:r>
        <w:rPr>
          <w:rFonts w:ascii="Arial" w:hAnsi="Arial" w:cs="Arial"/>
          <w:color w:val="46463F"/>
          <w:w w:val="85"/>
          <w:sz w:val="10"/>
          <w:szCs w:val="10"/>
        </w:rPr>
        <w:t xml:space="preserve">OF </w:t>
      </w:r>
      <w:r>
        <w:rPr>
          <w:rFonts w:ascii="Arial" w:hAnsi="Arial" w:cs="Arial"/>
          <w:color w:val="46463F"/>
          <w:w w:val="85"/>
          <w:sz w:val="12"/>
          <w:szCs w:val="12"/>
        </w:rPr>
        <w:t>MORTGAGEE'S</w:t>
      </w:r>
    </w:p>
    <w:p w:rsidR="00610E6C" w:rsidRDefault="00ED0708">
      <w:pPr>
        <w:pStyle w:val="BodyText"/>
        <w:kinsoku w:val="0"/>
        <w:overflowPunct w:val="0"/>
        <w:spacing w:line="81" w:lineRule="exact"/>
        <w:ind w:left="88" w:right="-12"/>
        <w:rPr>
          <w:rFonts w:ascii="Times New Roman" w:hAnsi="Times New Roman" w:cs="Times New Roman"/>
          <w:i/>
          <w:iCs/>
          <w:color w:val="46463F"/>
          <w:w w:val="76"/>
          <w:position w:val="-23"/>
          <w:sz w:val="42"/>
          <w:szCs w:val="42"/>
        </w:rPr>
      </w:pPr>
      <w:r>
        <w:rPr>
          <w:noProof/>
        </w:rPr>
        <mc:AlternateContent>
          <mc:Choice Requires="wps">
            <w:drawing>
              <wp:anchor distT="0" distB="0" distL="114300" distR="114300" simplePos="0" relativeHeight="251727360" behindDoc="1" locked="0" layoutInCell="0" allowOverlap="1">
                <wp:simplePos x="0" y="0"/>
                <wp:positionH relativeFrom="page">
                  <wp:posOffset>7464425</wp:posOffset>
                </wp:positionH>
                <wp:positionV relativeFrom="paragraph">
                  <wp:posOffset>12700</wp:posOffset>
                </wp:positionV>
                <wp:extent cx="835660" cy="12700"/>
                <wp:effectExtent l="0" t="0" r="0" b="0"/>
                <wp:wrapNone/>
                <wp:docPr id="839" name="Freeform 8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5660" cy="12700"/>
                        </a:xfrm>
                        <a:custGeom>
                          <a:avLst/>
                          <a:gdLst>
                            <a:gd name="T0" fmla="*/ 0 w 1316"/>
                            <a:gd name="T1" fmla="*/ 0 h 20"/>
                            <a:gd name="T2" fmla="*/ 1315 w 1316"/>
                            <a:gd name="T3" fmla="*/ 0 h 20"/>
                          </a:gdLst>
                          <a:ahLst/>
                          <a:cxnLst>
                            <a:cxn ang="0">
                              <a:pos x="T0" y="T1"/>
                            </a:cxn>
                            <a:cxn ang="0">
                              <a:pos x="T2" y="T3"/>
                            </a:cxn>
                          </a:cxnLst>
                          <a:rect l="0" t="0" r="r" b="b"/>
                          <a:pathLst>
                            <a:path w="1316" h="20">
                              <a:moveTo>
                                <a:pt x="0" y="0"/>
                              </a:moveTo>
                              <a:lnTo>
                                <a:pt x="1315" y="0"/>
                              </a:lnTo>
                            </a:path>
                          </a:pathLst>
                        </a:custGeom>
                        <a:noFill/>
                        <a:ln w="242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820" o:spid="_x0000_s1026" style="position:absolute;z-index:-25158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87.75pt,1pt,653.5pt,1pt" coordsize="13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" o:allowincell="f" filled="f" strokeweight=".67239mm">
                <v:path arrowok="t" o:connecttype="custom" o:connectlocs="0,0;835025,0" o:connectangles="0,0"/>
                <w10:wrap anchorx="page"/>
              </v:polyline>
            </w:pict>
          </mc:Fallback>
        </mc:AlternateContent>
      </w:r>
      <w:r>
        <w:rPr>
          <w:noProof/>
        </w:rPr>
        <mc:AlternateContent>
          <mc:Choice Requires="wps">
            <w:drawing>
              <wp:anchor distT="0" distB="0" distL="114300" distR="114300" simplePos="0" relativeHeight="251728384" behindDoc="0" locked="0" layoutInCell="0" allowOverlap="1">
                <wp:simplePos x="0" y="0"/>
                <wp:positionH relativeFrom="page">
                  <wp:posOffset>7527925</wp:posOffset>
                </wp:positionH>
                <wp:positionV relativeFrom="paragraph">
                  <wp:posOffset>79375</wp:posOffset>
                </wp:positionV>
                <wp:extent cx="714375" cy="12700"/>
                <wp:effectExtent l="0" t="0" r="0" b="0"/>
                <wp:wrapNone/>
                <wp:docPr id="838" name="Freeform 8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4375" cy="12700"/>
                        </a:xfrm>
                        <a:custGeom>
                          <a:avLst/>
                          <a:gdLst>
                            <a:gd name="T0" fmla="*/ 0 w 1125"/>
                            <a:gd name="T1" fmla="*/ 0 h 20"/>
                            <a:gd name="T2" fmla="*/ 1124 w 1125"/>
                            <a:gd name="T3" fmla="*/ 0 h 20"/>
                          </a:gdLst>
                          <a:ahLst/>
                          <a:cxnLst>
                            <a:cxn ang="0">
                              <a:pos x="T0" y="T1"/>
                            </a:cxn>
                            <a:cxn ang="0">
                              <a:pos x="T2" y="T3"/>
                            </a:cxn>
                          </a:cxnLst>
                          <a:rect l="0" t="0" r="r" b="b"/>
                          <a:pathLst>
                            <a:path w="1125" h="20">
                              <a:moveTo>
                                <a:pt x="0" y="0"/>
                              </a:moveTo>
                              <a:lnTo>
                                <a:pt x="1124" y="0"/>
                              </a:lnTo>
                            </a:path>
                          </a:pathLst>
                        </a:custGeom>
                        <a:noFill/>
                        <a:ln w="242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821" o:spid="_x0000_s1026" style="position:absolute;z-index:251728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92.75pt,6.25pt,648.95pt,6.25pt" coordsize="11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" o:allowincell="f" filled="f" strokeweight=".67239mm">
                <v:path arrowok="t" o:connecttype="custom" o:connectlocs="0,0;713740,0" o:connectangles="0,0"/>
                <w10:wrap anchorx="page"/>
              </v:polyline>
            </w:pict>
          </mc:Fallback>
        </mc:AlternateContent>
      </w:r>
      <w:r w:rsidR="00610E6C">
        <w:rPr>
          <w:rFonts w:ascii="Times New Roman" w:hAnsi="Times New Roman" w:cs="Times New Roman"/>
          <w:i/>
          <w:iCs/>
          <w:color w:val="46463F"/>
          <w:spacing w:val="-47"/>
          <w:w w:val="80"/>
          <w:position w:val="-23"/>
          <w:sz w:val="42"/>
          <w:szCs w:val="42"/>
        </w:rPr>
        <w:t>:</w:t>
      </w:r>
      <w:r w:rsidR="00610E6C">
        <w:rPr>
          <w:rFonts w:ascii="Times New Roman" w:hAnsi="Times New Roman" w:cs="Times New Roman"/>
          <w:i/>
          <w:iCs/>
          <w:color w:val="46463F"/>
          <w:spacing w:val="22"/>
          <w:w w:val="35"/>
          <w:position w:val="-23"/>
          <w:sz w:val="42"/>
          <w:szCs w:val="42"/>
        </w:rPr>
        <w:t>r</w:t>
      </w:r>
      <w:r w:rsidR="00610E6C">
        <w:rPr>
          <w:rFonts w:ascii="Times New Roman" w:hAnsi="Times New Roman" w:cs="Times New Roman"/>
          <w:color w:val="46463F"/>
          <w:w w:val="77"/>
          <w:sz w:val="13"/>
          <w:szCs w:val="13"/>
        </w:rPr>
        <w:t>SALE</w:t>
      </w:r>
      <w:r w:rsidR="00610E6C">
        <w:rPr>
          <w:rFonts w:ascii="Times New Roman" w:hAnsi="Times New Roman" w:cs="Times New Roman"/>
          <w:color w:val="46463F"/>
          <w:spacing w:val="-5"/>
          <w:sz w:val="13"/>
          <w:szCs w:val="13"/>
        </w:rPr>
        <w:t xml:space="preserve"> </w:t>
      </w:r>
      <w:r w:rsidR="00610E6C">
        <w:rPr>
          <w:rFonts w:ascii="Times New Roman" w:hAnsi="Times New Roman" w:cs="Times New Roman"/>
          <w:color w:val="46463F"/>
          <w:w w:val="79"/>
          <w:sz w:val="13"/>
          <w:szCs w:val="13"/>
        </w:rPr>
        <w:t>O</w:t>
      </w:r>
      <w:r w:rsidR="00610E6C">
        <w:rPr>
          <w:rFonts w:ascii="Times New Roman" w:hAnsi="Times New Roman" w:cs="Times New Roman"/>
          <w:color w:val="46463F"/>
          <w:spacing w:val="-48"/>
          <w:w w:val="79"/>
          <w:sz w:val="13"/>
          <w:szCs w:val="13"/>
        </w:rPr>
        <w:t>F</w:t>
      </w:r>
      <w:r w:rsidR="00610E6C">
        <w:rPr>
          <w:rFonts w:ascii="Times New Roman" w:hAnsi="Times New Roman" w:cs="Times New Roman"/>
          <w:i/>
          <w:iCs/>
          <w:color w:val="46463F"/>
          <w:spacing w:val="-118"/>
          <w:w w:val="69"/>
          <w:position w:val="-23"/>
          <w:sz w:val="42"/>
          <w:szCs w:val="42"/>
        </w:rPr>
        <w:t>=</w:t>
      </w:r>
      <w:r w:rsidR="00610E6C">
        <w:rPr>
          <w:rFonts w:ascii="Times New Roman" w:hAnsi="Times New Roman" w:cs="Times New Roman"/>
          <w:color w:val="46463F"/>
          <w:w w:val="74"/>
          <w:sz w:val="13"/>
          <w:szCs w:val="13"/>
        </w:rPr>
        <w:t>R</w:t>
      </w:r>
      <w:r w:rsidR="00610E6C">
        <w:rPr>
          <w:rFonts w:ascii="Times New Roman" w:hAnsi="Times New Roman" w:cs="Times New Roman"/>
          <w:color w:val="46463F"/>
          <w:spacing w:val="-8"/>
          <w:w w:val="74"/>
          <w:sz w:val="13"/>
          <w:szCs w:val="13"/>
        </w:rPr>
        <w:t>E</w:t>
      </w:r>
      <w:r w:rsidR="00610E6C">
        <w:rPr>
          <w:rFonts w:ascii="Times New Roman" w:hAnsi="Times New Roman" w:cs="Times New Roman"/>
          <w:i/>
          <w:iCs/>
          <w:color w:val="46463F"/>
          <w:spacing w:val="-91"/>
          <w:w w:val="69"/>
          <w:position w:val="-23"/>
          <w:sz w:val="42"/>
          <w:szCs w:val="42"/>
        </w:rPr>
        <w:t>:</w:t>
      </w:r>
      <w:r w:rsidR="00610E6C">
        <w:rPr>
          <w:rFonts w:ascii="Times New Roman" w:hAnsi="Times New Roman" w:cs="Times New Roman"/>
          <w:color w:val="46463F"/>
          <w:w w:val="74"/>
          <w:sz w:val="13"/>
          <w:szCs w:val="13"/>
        </w:rPr>
        <w:t>A</w:t>
      </w:r>
      <w:r w:rsidR="00610E6C">
        <w:rPr>
          <w:rFonts w:ascii="Times New Roman" w:hAnsi="Times New Roman" w:cs="Times New Roman"/>
          <w:color w:val="46463F"/>
          <w:spacing w:val="-40"/>
          <w:w w:val="74"/>
          <w:sz w:val="13"/>
          <w:szCs w:val="13"/>
        </w:rPr>
        <w:t>L</w:t>
      </w:r>
      <w:r w:rsidR="00610E6C">
        <w:rPr>
          <w:rFonts w:ascii="Times New Roman" w:hAnsi="Times New Roman" w:cs="Times New Roman"/>
          <w:i/>
          <w:iCs/>
          <w:color w:val="46463F"/>
          <w:spacing w:val="-11"/>
          <w:w w:val="69"/>
          <w:position w:val="-23"/>
          <w:sz w:val="42"/>
          <w:szCs w:val="42"/>
        </w:rPr>
        <w:t>i</w:t>
      </w:r>
      <w:r w:rsidR="00610E6C">
        <w:rPr>
          <w:rFonts w:ascii="Times New Roman" w:hAnsi="Times New Roman" w:cs="Times New Roman"/>
          <w:color w:val="46463F"/>
          <w:w w:val="85"/>
          <w:sz w:val="13"/>
          <w:szCs w:val="13"/>
        </w:rPr>
        <w:t>ES</w:t>
      </w:r>
      <w:r w:rsidR="00610E6C">
        <w:rPr>
          <w:rFonts w:ascii="Times New Roman" w:hAnsi="Times New Roman" w:cs="Times New Roman"/>
          <w:color w:val="46463F"/>
          <w:spacing w:val="-11"/>
          <w:w w:val="85"/>
          <w:sz w:val="13"/>
          <w:szCs w:val="13"/>
        </w:rPr>
        <w:t>I</w:t>
      </w:r>
      <w:r w:rsidR="00610E6C">
        <w:rPr>
          <w:rFonts w:ascii="Times New Roman" w:hAnsi="Times New Roman" w:cs="Times New Roman"/>
          <w:i/>
          <w:iCs/>
          <w:color w:val="46463F"/>
          <w:spacing w:val="-133"/>
          <w:w w:val="76"/>
          <w:position w:val="-23"/>
          <w:sz w:val="42"/>
          <w:szCs w:val="42"/>
        </w:rPr>
        <w:t>e</w:t>
      </w:r>
      <w:r w:rsidR="00610E6C">
        <w:rPr>
          <w:rFonts w:ascii="Times New Roman" w:hAnsi="Times New Roman" w:cs="Times New Roman"/>
          <w:color w:val="46463F"/>
          <w:w w:val="85"/>
          <w:sz w:val="13"/>
          <w:szCs w:val="13"/>
        </w:rPr>
        <w:t>A</w:t>
      </w:r>
      <w:r w:rsidR="00610E6C">
        <w:rPr>
          <w:rFonts w:ascii="Times New Roman" w:hAnsi="Times New Roman" w:cs="Times New Roman"/>
          <w:color w:val="46463F"/>
          <w:spacing w:val="-16"/>
          <w:w w:val="85"/>
          <w:sz w:val="13"/>
          <w:szCs w:val="13"/>
        </w:rPr>
        <w:t>T</w:t>
      </w:r>
      <w:r w:rsidR="00610E6C">
        <w:rPr>
          <w:rFonts w:ascii="Times New Roman" w:hAnsi="Times New Roman" w:cs="Times New Roman"/>
          <w:i/>
          <w:iCs/>
          <w:color w:val="46463F"/>
          <w:spacing w:val="-146"/>
          <w:w w:val="77"/>
          <w:position w:val="-23"/>
          <w:sz w:val="42"/>
          <w:szCs w:val="42"/>
        </w:rPr>
        <w:t>a</w:t>
      </w:r>
      <w:r w:rsidR="00610E6C">
        <w:rPr>
          <w:rFonts w:ascii="Times New Roman" w:hAnsi="Times New Roman" w:cs="Times New Roman"/>
          <w:color w:val="46463F"/>
          <w:w w:val="85"/>
          <w:sz w:val="13"/>
          <w:szCs w:val="13"/>
        </w:rPr>
        <w:t>E</w:t>
      </w:r>
      <w:r w:rsidR="00610E6C">
        <w:rPr>
          <w:rFonts w:ascii="Times New Roman" w:hAnsi="Times New Roman" w:cs="Times New Roman"/>
          <w:color w:val="46463F"/>
          <w:sz w:val="13"/>
          <w:szCs w:val="13"/>
        </w:rPr>
        <w:t xml:space="preserve"> </w:t>
      </w:r>
      <w:r w:rsidR="00610E6C">
        <w:rPr>
          <w:rFonts w:ascii="Times New Roman" w:hAnsi="Times New Roman" w:cs="Times New Roman"/>
          <w:color w:val="46463F"/>
          <w:spacing w:val="12"/>
          <w:sz w:val="13"/>
          <w:szCs w:val="13"/>
        </w:rPr>
        <w:t xml:space="preserve"> </w:t>
      </w:r>
      <w:r w:rsidR="00610E6C">
        <w:rPr>
          <w:rFonts w:ascii="Times New Roman" w:hAnsi="Times New Roman" w:cs="Times New Roman"/>
          <w:i/>
          <w:iCs/>
          <w:color w:val="46463F"/>
          <w:w w:val="76"/>
          <w:position w:val="-23"/>
          <w:sz w:val="42"/>
          <w:szCs w:val="42"/>
        </w:rPr>
        <w:t>:</w:t>
      </w:r>
    </w:p>
    <w:p w:rsidR="00610E6C" w:rsidRDefault="00610E6C">
      <w:pPr>
        <w:pStyle w:val="BodyText"/>
        <w:kinsoku w:val="0"/>
        <w:overflowPunct w:val="0"/>
        <w:spacing w:line="7" w:lineRule="exact"/>
        <w:ind w:left="81"/>
        <w:rPr>
          <w:rFonts w:ascii="Arial" w:hAnsi="Arial" w:cs="Arial"/>
          <w:color w:val="46463F"/>
          <w:sz w:val="10"/>
          <w:szCs w:val="10"/>
        </w:rPr>
      </w:pPr>
      <w:r>
        <w:rPr>
          <w:rFonts w:ascii="Times New Roman" w:hAnsi="Times New Roman" w:cs="Times New Roman"/>
          <w:sz w:val="24"/>
          <w:szCs w:val="24"/>
        </w:rPr>
        <w:br w:type="column"/>
      </w:r>
      <w:r>
        <w:rPr>
          <w:rFonts w:ascii="Arial" w:hAnsi="Arial" w:cs="Arial"/>
          <w:color w:val="46463F"/>
          <w:sz w:val="13"/>
          <w:szCs w:val="13"/>
        </w:rPr>
        <w:t xml:space="preserve">The land </w:t>
      </w:r>
      <w:r>
        <w:rPr>
          <w:rFonts w:ascii="Arial" w:hAnsi="Arial" w:cs="Arial"/>
          <w:color w:val="46463F"/>
          <w:sz w:val="10"/>
          <w:szCs w:val="10"/>
        </w:rPr>
        <w:t>hereby</w:t>
      </w:r>
    </w:p>
    <w:p w:rsidR="00610E6C" w:rsidRDefault="00610E6C">
      <w:pPr>
        <w:pStyle w:val="BodyText"/>
        <w:kinsoku w:val="0"/>
        <w:overflowPunct w:val="0"/>
        <w:spacing w:line="106" w:lineRule="exact"/>
        <w:ind w:left="85"/>
        <w:rPr>
          <w:rFonts w:ascii="Arial" w:hAnsi="Arial" w:cs="Arial"/>
          <w:color w:val="46463F"/>
          <w:w w:val="105"/>
          <w:sz w:val="14"/>
          <w:szCs w:val="14"/>
        </w:rPr>
      </w:pPr>
      <w:r>
        <w:rPr>
          <w:rFonts w:ascii="Arial" w:hAnsi="Arial" w:cs="Arial"/>
          <w:color w:val="46463F"/>
          <w:w w:val="105"/>
          <w:sz w:val="12"/>
          <w:szCs w:val="12"/>
        </w:rPr>
        <w:t xml:space="preserve">Is  </w:t>
      </w:r>
      <w:r>
        <w:rPr>
          <w:rFonts w:ascii="Arial" w:hAnsi="Arial" w:cs="Arial"/>
          <w:color w:val="46463F"/>
          <w:w w:val="105"/>
        </w:rPr>
        <w:t xml:space="preserve">subject   </w:t>
      </w:r>
      <w:r>
        <w:rPr>
          <w:rFonts w:ascii="Times New Roman" w:hAnsi="Times New Roman" w:cs="Times New Roman"/>
          <w:color w:val="46463F"/>
          <w:w w:val="105"/>
          <w:sz w:val="13"/>
          <w:szCs w:val="13"/>
        </w:rPr>
        <w:t xml:space="preserve">to   flo  </w:t>
      </w:r>
      <w:r>
        <w:rPr>
          <w:rFonts w:ascii="Arial" w:hAnsi="Arial" w:cs="Arial"/>
          <w:color w:val="46463F"/>
          <w:w w:val="105"/>
          <w:sz w:val="14"/>
          <w:szCs w:val="14"/>
        </w:rPr>
        <w:t>waoe</w:t>
      </w:r>
    </w:p>
    <w:p w:rsidR="00610E6C" w:rsidRDefault="00610E6C">
      <w:pPr>
        <w:pStyle w:val="BodyText"/>
        <w:kinsoku w:val="0"/>
        <w:overflowPunct w:val="0"/>
        <w:spacing w:line="31" w:lineRule="exact"/>
        <w:ind w:left="85"/>
        <w:rPr>
          <w:rFonts w:ascii="Arial" w:hAnsi="Arial" w:cs="Arial"/>
          <w:color w:val="46463F"/>
          <w:w w:val="97"/>
          <w:sz w:val="13"/>
          <w:szCs w:val="13"/>
        </w:rPr>
      </w:pPr>
      <w:r>
        <w:rPr>
          <w:rFonts w:ascii="Arial" w:hAnsi="Arial" w:cs="Arial"/>
          <w:color w:val="46463F"/>
          <w:w w:val="114"/>
        </w:rPr>
        <w:t>rights</w:t>
      </w:r>
      <w:r>
        <w:rPr>
          <w:rFonts w:ascii="Arial" w:hAnsi="Arial" w:cs="Arial"/>
          <w:color w:val="46463F"/>
        </w:rPr>
        <w:t xml:space="preserve">  </w:t>
      </w:r>
      <w:r>
        <w:rPr>
          <w:rFonts w:ascii="Arial" w:hAnsi="Arial" w:cs="Arial"/>
          <w:color w:val="46463F"/>
          <w:spacing w:val="-11"/>
        </w:rPr>
        <w:t xml:space="preserve"> </w:t>
      </w:r>
      <w:r>
        <w:rPr>
          <w:rFonts w:ascii="Arial" w:hAnsi="Arial" w:cs="Arial"/>
          <w:color w:val="46463F"/>
          <w:w w:val="87"/>
          <w:sz w:val="13"/>
          <w:szCs w:val="13"/>
        </w:rPr>
        <w:t>as</w:t>
      </w:r>
      <w:r>
        <w:rPr>
          <w:rFonts w:ascii="Arial" w:hAnsi="Arial" w:cs="Arial"/>
          <w:color w:val="46463F"/>
          <w:sz w:val="13"/>
          <w:szCs w:val="13"/>
        </w:rPr>
        <w:t xml:space="preserve"> </w:t>
      </w:r>
      <w:r>
        <w:rPr>
          <w:rFonts w:ascii="Arial" w:hAnsi="Arial" w:cs="Arial"/>
          <w:color w:val="46463F"/>
          <w:spacing w:val="11"/>
          <w:sz w:val="13"/>
          <w:szCs w:val="13"/>
        </w:rPr>
        <w:t xml:space="preserve"> </w:t>
      </w:r>
      <w:r>
        <w:rPr>
          <w:rFonts w:ascii="Times New Roman" w:hAnsi="Times New Roman" w:cs="Times New Roman"/>
          <w:color w:val="46463F"/>
          <w:w w:val="106"/>
          <w:sz w:val="14"/>
          <w:szCs w:val="14"/>
        </w:rPr>
        <w:t>set</w:t>
      </w:r>
      <w:r>
        <w:rPr>
          <w:rFonts w:ascii="Times New Roman" w:hAnsi="Times New Roman" w:cs="Times New Roman"/>
          <w:color w:val="46463F"/>
          <w:sz w:val="14"/>
          <w:szCs w:val="14"/>
        </w:rPr>
        <w:t xml:space="preserve"> </w:t>
      </w:r>
      <w:r>
        <w:rPr>
          <w:rFonts w:ascii="Times New Roman" w:hAnsi="Times New Roman" w:cs="Times New Roman"/>
          <w:color w:val="46463F"/>
          <w:spacing w:val="6"/>
          <w:sz w:val="14"/>
          <w:szCs w:val="14"/>
        </w:rPr>
        <w:t xml:space="preserve"> </w:t>
      </w:r>
      <w:r>
        <w:rPr>
          <w:rFonts w:ascii="Times New Roman" w:hAnsi="Times New Roman" w:cs="Times New Roman"/>
          <w:color w:val="46463F"/>
          <w:w w:val="99"/>
          <w:sz w:val="13"/>
          <w:szCs w:val="13"/>
        </w:rPr>
        <w:t>forth</w:t>
      </w:r>
      <w:r>
        <w:rPr>
          <w:rFonts w:ascii="Times New Roman" w:hAnsi="Times New Roman" w:cs="Times New Roman"/>
          <w:color w:val="46463F"/>
          <w:sz w:val="13"/>
          <w:szCs w:val="13"/>
        </w:rPr>
        <w:t xml:space="preserve"> </w:t>
      </w:r>
      <w:r>
        <w:rPr>
          <w:rFonts w:ascii="Times New Roman" w:hAnsi="Times New Roman" w:cs="Times New Roman"/>
          <w:color w:val="46463F"/>
          <w:spacing w:val="-15"/>
          <w:sz w:val="13"/>
          <w:szCs w:val="13"/>
        </w:rPr>
        <w:t xml:space="preserve"> </w:t>
      </w:r>
      <w:r>
        <w:rPr>
          <w:rFonts w:ascii="Arial" w:hAnsi="Arial" w:cs="Arial"/>
          <w:color w:val="46463F"/>
          <w:spacing w:val="-90"/>
          <w:w w:val="248"/>
          <w:sz w:val="12"/>
          <w:szCs w:val="12"/>
        </w:rPr>
        <w:t>I</w:t>
      </w:r>
      <w:r>
        <w:rPr>
          <w:rFonts w:ascii="Arial" w:hAnsi="Arial" w:cs="Arial"/>
          <w:color w:val="46463F"/>
          <w:w w:val="110"/>
          <w:sz w:val="12"/>
          <w:szCs w:val="12"/>
        </w:rPr>
        <w:t>n</w:t>
      </w:r>
      <w:r>
        <w:rPr>
          <w:rFonts w:ascii="Arial" w:hAnsi="Arial" w:cs="Arial"/>
          <w:color w:val="46463F"/>
          <w:sz w:val="12"/>
          <w:szCs w:val="12"/>
        </w:rPr>
        <w:t xml:space="preserve"> </w:t>
      </w:r>
      <w:r>
        <w:rPr>
          <w:rFonts w:ascii="Arial" w:hAnsi="Arial" w:cs="Arial"/>
          <w:color w:val="46463F"/>
          <w:spacing w:val="6"/>
          <w:sz w:val="12"/>
          <w:szCs w:val="12"/>
        </w:rPr>
        <w:t xml:space="preserve"> </w:t>
      </w:r>
      <w:r>
        <w:rPr>
          <w:rFonts w:ascii="Arial" w:hAnsi="Arial" w:cs="Arial"/>
          <w:color w:val="46463F"/>
          <w:w w:val="97"/>
          <w:sz w:val="13"/>
          <w:szCs w:val="13"/>
        </w:rPr>
        <w:t>a</w:t>
      </w:r>
    </w:p>
    <w:p w:rsidR="00610E6C" w:rsidRDefault="00610E6C">
      <w:pPr>
        <w:pStyle w:val="BodyText"/>
        <w:kinsoku w:val="0"/>
        <w:overflowPunct w:val="0"/>
        <w:spacing w:line="4" w:lineRule="exact"/>
        <w:ind w:left="98"/>
        <w:rPr>
          <w:rFonts w:ascii="Arial" w:hAnsi="Arial" w:cs="Arial"/>
          <w:color w:val="46463F"/>
          <w:w w:val="85"/>
          <w:sz w:val="12"/>
          <w:szCs w:val="12"/>
        </w:rPr>
      </w:pPr>
      <w:r>
        <w:rPr>
          <w:rFonts w:ascii="Times New Roman" w:hAnsi="Times New Roman" w:cs="Times New Roman"/>
          <w:sz w:val="24"/>
          <w:szCs w:val="24"/>
        </w:rPr>
        <w:br w:type="column"/>
      </w:r>
      <w:r>
        <w:rPr>
          <w:rFonts w:ascii="Arial" w:hAnsi="Arial" w:cs="Arial"/>
          <w:color w:val="46463F"/>
          <w:w w:val="85"/>
          <w:sz w:val="12"/>
          <w:szCs w:val="12"/>
        </w:rPr>
        <w:t>FLOORS AT VARIOUS LOCA·</w:t>
      </w:r>
    </w:p>
    <w:p w:rsidR="00610E6C" w:rsidRDefault="00610E6C">
      <w:pPr>
        <w:pStyle w:val="BodyText"/>
        <w:kinsoku w:val="0"/>
        <w:overflowPunct w:val="0"/>
        <w:spacing w:line="89" w:lineRule="exact"/>
        <w:ind w:left="94"/>
        <w:rPr>
          <w:rFonts w:ascii="Arial" w:hAnsi="Arial" w:cs="Arial"/>
          <w:color w:val="46463F"/>
          <w:sz w:val="12"/>
          <w:szCs w:val="12"/>
        </w:rPr>
      </w:pPr>
      <w:r>
        <w:rPr>
          <w:rFonts w:ascii="Arial" w:hAnsi="Arial" w:cs="Arial"/>
          <w:color w:val="46463F"/>
          <w:sz w:val="12"/>
          <w:szCs w:val="12"/>
        </w:rPr>
        <w:t>TlONS</w:t>
      </w:r>
    </w:p>
    <w:p w:rsidR="00610E6C" w:rsidRDefault="00610E6C">
      <w:pPr>
        <w:pStyle w:val="BodyText"/>
        <w:kinsoku w:val="0"/>
        <w:overflowPunct w:val="0"/>
        <w:spacing w:line="7" w:lineRule="exact"/>
        <w:ind w:left="98"/>
        <w:rPr>
          <w:rFonts w:ascii="Arial" w:hAnsi="Arial" w:cs="Arial"/>
          <w:color w:val="46463F"/>
          <w:w w:val="95"/>
          <w:sz w:val="14"/>
          <w:szCs w:val="14"/>
        </w:rPr>
      </w:pPr>
      <w:r>
        <w:rPr>
          <w:rFonts w:ascii="Arial" w:hAnsi="Arial" w:cs="Arial"/>
          <w:color w:val="46463F"/>
          <w:w w:val="95"/>
          <w:sz w:val="13"/>
          <w:szCs w:val="13"/>
        </w:rPr>
        <w:t xml:space="preserve">win be received </w:t>
      </w:r>
      <w:r>
        <w:rPr>
          <w:rFonts w:ascii="Times New Roman" w:hAnsi="Times New Roman" w:cs="Times New Roman"/>
          <w:color w:val="46463F"/>
          <w:w w:val="95"/>
          <w:sz w:val="12"/>
          <w:szCs w:val="12"/>
        </w:rPr>
        <w:t xml:space="preserve">by </w:t>
      </w:r>
      <w:r>
        <w:rPr>
          <w:rFonts w:ascii="Times New Roman" w:hAnsi="Times New Roman" w:cs="Times New Roman"/>
          <w:color w:val="46463F"/>
          <w:w w:val="95"/>
          <w:sz w:val="13"/>
          <w:szCs w:val="13"/>
        </w:rPr>
        <w:t xml:space="preserve">the </w:t>
      </w:r>
      <w:r>
        <w:rPr>
          <w:rFonts w:ascii="Arial" w:hAnsi="Arial" w:cs="Arial"/>
          <w:color w:val="46463F"/>
          <w:w w:val="95"/>
          <w:sz w:val="14"/>
          <w:szCs w:val="14"/>
        </w:rPr>
        <w:t>CltY</w:t>
      </w:r>
    </w:p>
    <w:p w:rsidR="00610E6C" w:rsidRDefault="00610E6C">
      <w:pPr>
        <w:pStyle w:val="BodyText"/>
        <w:kinsoku w:val="0"/>
        <w:overflowPunct w:val="0"/>
        <w:spacing w:line="7" w:lineRule="exact"/>
        <w:ind w:left="98"/>
        <w:rPr>
          <w:rFonts w:ascii="Arial" w:hAnsi="Arial" w:cs="Arial"/>
          <w:color w:val="46463F"/>
          <w:w w:val="95"/>
          <w:sz w:val="14"/>
          <w:szCs w:val="14"/>
        </w:rPr>
        <w:sectPr w:rsidR="00610E6C">
          <w:type w:val="continuous"/>
          <w:pgSz w:w="16840" w:h="11920" w:orient="landscape"/>
          <w:pgMar w:top="1420" w:right="100" w:bottom="280" w:left="0" w:header="720" w:footer="720" w:gutter="0"/>
          <w:cols w:num="12" w:space="720" w:equalWidth="0">
            <w:col w:w="2149" w:space="40"/>
            <w:col w:w="1519" w:space="40"/>
            <w:col w:w="1549" w:space="40"/>
            <w:col w:w="872" w:space="40"/>
            <w:col w:w="612" w:space="40"/>
            <w:col w:w="1348" w:space="40"/>
            <w:col w:w="802" w:space="40"/>
            <w:col w:w="589" w:space="40"/>
            <w:col w:w="1825" w:space="40"/>
            <w:col w:w="1541" w:space="40"/>
            <w:col w:w="1520" w:space="40"/>
            <w:col w:w="1974"/>
          </w:cols>
          <w:noEndnote/>
        </w:sectPr>
      </w:pPr>
    </w:p>
    <w:p w:rsidR="00610E6C" w:rsidRDefault="00610E6C">
      <w:pPr>
        <w:pStyle w:val="BodyText"/>
        <w:kinsoku w:val="0"/>
        <w:overflowPunct w:val="0"/>
        <w:spacing w:before="36" w:line="40" w:lineRule="exact"/>
        <w:ind w:left="714" w:right="-9"/>
        <w:rPr>
          <w:rFonts w:ascii="Arial" w:hAnsi="Arial" w:cs="Arial"/>
          <w:color w:val="46463F"/>
          <w:sz w:val="13"/>
          <w:szCs w:val="13"/>
        </w:rPr>
      </w:pPr>
      <w:r>
        <w:rPr>
          <w:rFonts w:ascii="Times New Roman" w:hAnsi="Times New Roman" w:cs="Times New Roman"/>
          <w:color w:val="46463F"/>
        </w:rPr>
        <w:t xml:space="preserve">440,305(d),    </w:t>
      </w:r>
      <w:r>
        <w:rPr>
          <w:rFonts w:ascii="Times New Roman" w:hAnsi="Times New Roman" w:cs="Times New Roman"/>
          <w:color w:val="46463F"/>
          <w:sz w:val="13"/>
          <w:szCs w:val="13"/>
        </w:rPr>
        <w:t xml:space="preserve">the  </w:t>
      </w:r>
      <w:r>
        <w:rPr>
          <w:rFonts w:ascii="Arial" w:hAnsi="Arial" w:cs="Arial"/>
          <w:color w:val="46463F"/>
          <w:sz w:val="13"/>
          <w:szCs w:val="13"/>
        </w:rPr>
        <w:t>Executive</w:t>
      </w:r>
    </w:p>
    <w:p w:rsidR="00610E6C" w:rsidRDefault="00610E6C">
      <w:pPr>
        <w:pStyle w:val="BodyText"/>
        <w:tabs>
          <w:tab w:val="left" w:pos="3159"/>
        </w:tabs>
        <w:kinsoku w:val="0"/>
        <w:overflowPunct w:val="0"/>
        <w:spacing w:line="36" w:lineRule="exact"/>
        <w:ind w:left="714"/>
        <w:rPr>
          <w:rFonts w:ascii="Arial" w:hAnsi="Arial" w:cs="Arial"/>
          <w:color w:val="46463F"/>
          <w:w w:val="114"/>
          <w:position w:val="9"/>
        </w:rPr>
      </w:pPr>
      <w:r>
        <w:rPr>
          <w:rFonts w:ascii="Times New Roman" w:hAnsi="Times New Roman" w:cs="Times New Roman"/>
          <w:sz w:val="24"/>
          <w:szCs w:val="24"/>
        </w:rPr>
        <w:br w:type="column"/>
      </w:r>
      <w:r>
        <w:rPr>
          <w:rFonts w:ascii="Arial" w:hAnsi="Arial" w:cs="Arial"/>
          <w:color w:val="46463F"/>
          <w:spacing w:val="-75"/>
          <w:w w:val="113"/>
          <w:position w:val="-22"/>
          <w:sz w:val="65"/>
          <w:szCs w:val="65"/>
        </w:rPr>
        <w:t>=</w:t>
      </w:r>
      <w:r>
        <w:rPr>
          <w:rFonts w:ascii="Arial" w:hAnsi="Arial" w:cs="Arial"/>
          <w:color w:val="46463F"/>
          <w:w w:val="48"/>
          <w:position w:val="-22"/>
          <w:sz w:val="65"/>
          <w:szCs w:val="65"/>
        </w:rPr>
        <w:t>:</w:t>
      </w:r>
      <w:r>
        <w:rPr>
          <w:rFonts w:ascii="Arial" w:hAnsi="Arial" w:cs="Arial"/>
          <w:color w:val="46463F"/>
          <w:spacing w:val="-88"/>
          <w:position w:val="-22"/>
          <w:sz w:val="65"/>
          <w:szCs w:val="65"/>
        </w:rPr>
        <w:t xml:space="preserve"> </w:t>
      </w:r>
      <w:r>
        <w:rPr>
          <w:rFonts w:ascii="Arial" w:hAnsi="Arial" w:cs="Arial"/>
          <w:color w:val="46463F"/>
          <w:w w:val="77"/>
          <w:sz w:val="13"/>
          <w:szCs w:val="13"/>
        </w:rPr>
        <w:t>ADA</w:t>
      </w:r>
      <w:r>
        <w:rPr>
          <w:rFonts w:ascii="Arial" w:hAnsi="Arial" w:cs="Arial"/>
          <w:color w:val="46463F"/>
          <w:sz w:val="13"/>
          <w:szCs w:val="13"/>
        </w:rPr>
        <w:t xml:space="preserve"> </w:t>
      </w:r>
      <w:r>
        <w:rPr>
          <w:rFonts w:ascii="Arial" w:hAnsi="Arial" w:cs="Arial"/>
          <w:color w:val="46463F"/>
          <w:spacing w:val="-5"/>
          <w:sz w:val="13"/>
          <w:szCs w:val="13"/>
        </w:rPr>
        <w:t xml:space="preserve"> </w:t>
      </w:r>
      <w:r>
        <w:rPr>
          <w:rFonts w:ascii="Arial" w:hAnsi="Arial" w:cs="Arial"/>
          <w:color w:val="46463F"/>
          <w:w w:val="90"/>
          <w:sz w:val="13"/>
          <w:szCs w:val="13"/>
        </w:rPr>
        <w:t>Office</w:t>
      </w:r>
      <w:r>
        <w:rPr>
          <w:rFonts w:ascii="Arial" w:hAnsi="Arial" w:cs="Arial"/>
          <w:color w:val="46463F"/>
          <w:spacing w:val="17"/>
          <w:sz w:val="13"/>
          <w:szCs w:val="13"/>
        </w:rPr>
        <w:t xml:space="preserve"> </w:t>
      </w:r>
      <w:r>
        <w:rPr>
          <w:rFonts w:ascii="Times New Roman" w:hAnsi="Times New Roman" w:cs="Times New Roman"/>
          <w:color w:val="46463F"/>
          <w:w w:val="102"/>
          <w:sz w:val="13"/>
          <w:szCs w:val="13"/>
        </w:rPr>
        <w:t>or</w:t>
      </w:r>
      <w:r>
        <w:rPr>
          <w:rFonts w:ascii="Times New Roman" w:hAnsi="Times New Roman" w:cs="Times New Roman"/>
          <w:color w:val="46463F"/>
          <w:sz w:val="13"/>
          <w:szCs w:val="13"/>
        </w:rPr>
        <w:t xml:space="preserve"> </w:t>
      </w:r>
      <w:r>
        <w:rPr>
          <w:rFonts w:ascii="Times New Roman" w:hAnsi="Times New Roman" w:cs="Times New Roman"/>
          <w:color w:val="46463F"/>
          <w:spacing w:val="-10"/>
          <w:sz w:val="13"/>
          <w:szCs w:val="13"/>
        </w:rPr>
        <w:t xml:space="preserve"> </w:t>
      </w:r>
      <w:r>
        <w:rPr>
          <w:rFonts w:ascii="Arial" w:hAnsi="Arial" w:cs="Arial"/>
          <w:color w:val="46463F"/>
          <w:w w:val="85"/>
          <w:sz w:val="13"/>
          <w:szCs w:val="13"/>
        </w:rPr>
        <w:t>call61</w:t>
      </w:r>
      <w:r>
        <w:rPr>
          <w:rFonts w:ascii="Arial" w:hAnsi="Arial" w:cs="Arial"/>
          <w:color w:val="46463F"/>
          <w:spacing w:val="-7"/>
          <w:w w:val="85"/>
          <w:sz w:val="13"/>
          <w:szCs w:val="13"/>
        </w:rPr>
        <w:t>7</w:t>
      </w:r>
      <w:r>
        <w:rPr>
          <w:rFonts w:ascii="Times New Roman" w:hAnsi="Times New Roman" w:cs="Times New Roman"/>
          <w:color w:val="46463F"/>
          <w:w w:val="94"/>
          <w:sz w:val="13"/>
          <w:szCs w:val="13"/>
        </w:rPr>
        <w:t>/626-</w:t>
      </w:r>
      <w:r>
        <w:rPr>
          <w:rFonts w:ascii="Times New Roman" w:hAnsi="Times New Roman" w:cs="Times New Roman"/>
          <w:color w:val="46463F"/>
          <w:sz w:val="13"/>
          <w:szCs w:val="13"/>
        </w:rPr>
        <w:tab/>
      </w:r>
      <w:r>
        <w:rPr>
          <w:rFonts w:ascii="Arial" w:hAnsi="Arial" w:cs="Arial"/>
          <w:color w:val="46463F"/>
          <w:w w:val="114"/>
          <w:position w:val="9"/>
        </w:rPr>
        <w:t>pm</w:t>
      </w:r>
    </w:p>
    <w:p w:rsidR="00610E6C" w:rsidRDefault="00610E6C">
      <w:pPr>
        <w:pStyle w:val="BodyText"/>
        <w:kinsoku w:val="0"/>
        <w:overflowPunct w:val="0"/>
        <w:spacing w:before="36" w:line="12" w:lineRule="exact"/>
        <w:ind w:left="714" w:right="-18"/>
        <w:rPr>
          <w:rFonts w:ascii="Arial" w:hAnsi="Arial" w:cs="Arial"/>
          <w:color w:val="46463F"/>
          <w:w w:val="85"/>
          <w:sz w:val="12"/>
          <w:szCs w:val="12"/>
        </w:rPr>
      </w:pPr>
      <w:r>
        <w:rPr>
          <w:rFonts w:ascii="Times New Roman" w:hAnsi="Times New Roman" w:cs="Times New Roman"/>
          <w:sz w:val="24"/>
          <w:szCs w:val="24"/>
        </w:rPr>
        <w:br w:type="column"/>
      </w:r>
      <w:r>
        <w:rPr>
          <w:rFonts w:ascii="Arial" w:hAnsi="Arial" w:cs="Arial"/>
          <w:color w:val="46463F"/>
          <w:w w:val="85"/>
          <w:sz w:val="12"/>
          <w:szCs w:val="12"/>
        </w:rPr>
        <w:t>DEPARTMENT OF</w:t>
      </w:r>
      <w:r>
        <w:rPr>
          <w:rFonts w:ascii="Arial" w:hAnsi="Arial" w:cs="Arial"/>
          <w:color w:val="46463F"/>
          <w:spacing w:val="-12"/>
          <w:w w:val="85"/>
          <w:sz w:val="12"/>
          <w:szCs w:val="12"/>
        </w:rPr>
        <w:t xml:space="preserve"> </w:t>
      </w:r>
      <w:r>
        <w:rPr>
          <w:rFonts w:ascii="Arial" w:hAnsi="Arial" w:cs="Arial"/>
          <w:color w:val="46463F"/>
          <w:w w:val="85"/>
          <w:sz w:val="12"/>
          <w:szCs w:val="12"/>
        </w:rPr>
        <w:t>THE</w:t>
      </w:r>
    </w:p>
    <w:p w:rsidR="00610E6C" w:rsidRDefault="00610E6C">
      <w:pPr>
        <w:pStyle w:val="BodyText"/>
        <w:kinsoku w:val="0"/>
        <w:overflowPunct w:val="0"/>
        <w:spacing w:before="36" w:line="55" w:lineRule="exact"/>
        <w:ind w:left="275" w:right="-9"/>
        <w:rPr>
          <w:rFonts w:ascii="Arial" w:hAnsi="Arial" w:cs="Arial"/>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4"/>
          <w:szCs w:val="14"/>
        </w:rPr>
        <w:t xml:space="preserve">page </w:t>
      </w:r>
      <w:r>
        <w:rPr>
          <w:rFonts w:ascii="Times New Roman" w:hAnsi="Times New Roman" w:cs="Times New Roman"/>
          <w:color w:val="46463F"/>
        </w:rPr>
        <w:t xml:space="preserve">298,  </w:t>
      </w:r>
      <w:r>
        <w:rPr>
          <w:rFonts w:ascii="Times New Roman" w:hAnsi="Times New Roman" w:cs="Times New Roman"/>
          <w:color w:val="46463F"/>
          <w:sz w:val="13"/>
          <w:szCs w:val="13"/>
        </w:rPr>
        <w:t xml:space="preserve">as </w:t>
      </w:r>
      <w:r>
        <w:rPr>
          <w:rFonts w:ascii="Arial" w:hAnsi="Arial" w:cs="Arial"/>
          <w:color w:val="46463F"/>
          <w:sz w:val="13"/>
          <w:szCs w:val="13"/>
        </w:rPr>
        <w:t xml:space="preserve">affected </w:t>
      </w:r>
      <w:r>
        <w:rPr>
          <w:rFonts w:ascii="Times New Roman" w:hAnsi="Times New Roman" w:cs="Times New Roman"/>
          <w:color w:val="46463F"/>
        </w:rPr>
        <w:t xml:space="preserve">by  </w:t>
      </w:r>
      <w:r>
        <w:rPr>
          <w:rFonts w:ascii="Arial" w:hAnsi="Arial" w:cs="Arial"/>
          <w:color w:val="46463F"/>
          <w:sz w:val="13"/>
          <w:szCs w:val="13"/>
        </w:rPr>
        <w:t>a</w:t>
      </w:r>
    </w:p>
    <w:p w:rsidR="00610E6C" w:rsidRDefault="00610E6C">
      <w:pPr>
        <w:pStyle w:val="BodyText"/>
        <w:kinsoku w:val="0"/>
        <w:overflowPunct w:val="0"/>
        <w:spacing w:before="36" w:line="107" w:lineRule="exact"/>
        <w:ind w:left="714" w:right="-15"/>
        <w:rPr>
          <w:rFonts w:ascii="Arial" w:hAnsi="Arial" w:cs="Arial"/>
          <w:color w:val="46463F"/>
          <w:sz w:val="12"/>
          <w:szCs w:val="12"/>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talned   In  </w:t>
      </w:r>
      <w:r>
        <w:rPr>
          <w:rFonts w:ascii="Arial" w:hAnsi="Arial" w:cs="Arial"/>
          <w:color w:val="46463F"/>
          <w:sz w:val="12"/>
          <w:szCs w:val="12"/>
        </w:rPr>
        <w:t xml:space="preserve">a  </w:t>
      </w:r>
      <w:r>
        <w:rPr>
          <w:rFonts w:ascii="Times New Roman" w:hAnsi="Times New Roman" w:cs="Times New Roman"/>
          <w:color w:val="46463F"/>
          <w:sz w:val="13"/>
          <w:szCs w:val="13"/>
        </w:rPr>
        <w:t xml:space="preserve">certain  </w:t>
      </w:r>
      <w:r>
        <w:rPr>
          <w:rFonts w:ascii="Arial" w:hAnsi="Arial" w:cs="Arial"/>
          <w:color w:val="46463F"/>
          <w:sz w:val="12"/>
          <w:szCs w:val="12"/>
        </w:rPr>
        <w:t>mort-</w:t>
      </w:r>
    </w:p>
    <w:p w:rsidR="00610E6C" w:rsidRDefault="00610E6C">
      <w:pPr>
        <w:pStyle w:val="BodyText"/>
        <w:kinsoku w:val="0"/>
        <w:overflowPunct w:val="0"/>
        <w:spacing w:line="36" w:lineRule="exact"/>
        <w:ind w:left="714"/>
        <w:rPr>
          <w:rFonts w:ascii="Times New Roman" w:hAnsi="Times New Roman" w:cs="Times New Roman"/>
          <w:color w:val="46463F"/>
          <w:w w:val="80"/>
          <w:sz w:val="21"/>
          <w:szCs w:val="21"/>
        </w:rPr>
      </w:pPr>
      <w:r>
        <w:rPr>
          <w:rFonts w:ascii="Times New Roman" w:hAnsi="Times New Roman" w:cs="Times New Roman"/>
          <w:sz w:val="24"/>
          <w:szCs w:val="24"/>
        </w:rPr>
        <w:br w:type="column"/>
      </w:r>
      <w:r>
        <w:rPr>
          <w:rFonts w:ascii="Arial" w:hAnsi="Arial" w:cs="Arial"/>
          <w:color w:val="46463F"/>
          <w:w w:val="80"/>
          <w:sz w:val="26"/>
          <w:szCs w:val="26"/>
        </w:rPr>
        <w:t xml:space="preserve">u::f: </w:t>
      </w:r>
      <w:r>
        <w:rPr>
          <w:rFonts w:ascii="Times New Roman" w:hAnsi="Times New Roman" w:cs="Times New Roman"/>
          <w:color w:val="46463F"/>
          <w:w w:val="80"/>
          <w:sz w:val="21"/>
          <w:szCs w:val="21"/>
        </w:rPr>
        <w:t>cig</w:t>
      </w:r>
    </w:p>
    <w:p w:rsidR="00610E6C" w:rsidRDefault="00610E6C">
      <w:pPr>
        <w:pStyle w:val="BodyText"/>
        <w:kinsoku w:val="0"/>
        <w:overflowPunct w:val="0"/>
        <w:spacing w:line="36" w:lineRule="exact"/>
        <w:ind w:left="714"/>
        <w:rPr>
          <w:rFonts w:ascii="Times New Roman" w:hAnsi="Times New Roman" w:cs="Times New Roman"/>
          <w:color w:val="46463F"/>
          <w:w w:val="80"/>
          <w:sz w:val="21"/>
          <w:szCs w:val="21"/>
        </w:rPr>
        <w:sectPr w:rsidR="00610E6C">
          <w:type w:val="continuous"/>
          <w:pgSz w:w="16840" w:h="11920" w:orient="landscape"/>
          <w:pgMar w:top="1420" w:right="100" w:bottom="280" w:left="0" w:header="720" w:footer="720" w:gutter="0"/>
          <w:cols w:num="6" w:space="720" w:equalWidth="0">
            <w:col w:w="2136" w:space="465"/>
            <w:col w:w="3335" w:space="505"/>
            <w:col w:w="1810" w:space="40"/>
            <w:col w:w="1710" w:space="987"/>
            <w:col w:w="2158" w:space="1802"/>
            <w:col w:w="1792"/>
          </w:cols>
          <w:noEndnote/>
        </w:sectPr>
      </w:pPr>
    </w:p>
    <w:p w:rsidR="00610E6C" w:rsidRDefault="00610E6C">
      <w:pPr>
        <w:pStyle w:val="BodyText"/>
        <w:kinsoku w:val="0"/>
        <w:overflowPunct w:val="0"/>
        <w:spacing w:before="23" w:line="15" w:lineRule="exact"/>
        <w:ind w:left="714"/>
        <w:rPr>
          <w:rFonts w:ascii="Arial" w:hAnsi="Arial" w:cs="Arial"/>
          <w:color w:val="46463F"/>
        </w:rPr>
      </w:pPr>
      <w:r>
        <w:rPr>
          <w:rFonts w:ascii="Times New Roman" w:hAnsi="Times New Roman" w:cs="Times New Roman"/>
          <w:color w:val="46463F"/>
          <w:sz w:val="13"/>
          <w:szCs w:val="13"/>
        </w:rPr>
        <w:t xml:space="preserve">Office  of  </w:t>
      </w:r>
      <w:r>
        <w:rPr>
          <w:rFonts w:ascii="Times New Roman" w:hAnsi="Times New Roman" w:cs="Times New Roman"/>
          <w:color w:val="46463F"/>
          <w:sz w:val="12"/>
          <w:szCs w:val="12"/>
        </w:rPr>
        <w:t xml:space="preserve">Health   </w:t>
      </w:r>
      <w:r>
        <w:rPr>
          <w:rFonts w:ascii="Times New Roman" w:hAnsi="Times New Roman" w:cs="Times New Roman"/>
          <w:color w:val="46463F"/>
          <w:sz w:val="13"/>
          <w:szCs w:val="13"/>
        </w:rPr>
        <w:t xml:space="preserve">and  </w:t>
      </w:r>
      <w:r>
        <w:rPr>
          <w:rFonts w:ascii="Arial" w:hAnsi="Arial" w:cs="Arial"/>
          <w:color w:val="46463F"/>
        </w:rPr>
        <w:t>Hu­</w:t>
      </w:r>
    </w:p>
    <w:p w:rsidR="00610E6C" w:rsidRDefault="00610E6C">
      <w:pPr>
        <w:pStyle w:val="BodyText"/>
        <w:kinsoku w:val="0"/>
        <w:overflowPunct w:val="0"/>
        <w:spacing w:line="23" w:lineRule="exact"/>
        <w:ind w:left="97" w:right="-16"/>
        <w:rPr>
          <w:rFonts w:ascii="Arial" w:hAnsi="Arial" w:cs="Arial"/>
          <w:color w:val="46463F"/>
          <w:sz w:val="12"/>
          <w:szCs w:val="12"/>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comments to </w:t>
      </w:r>
      <w:r>
        <w:rPr>
          <w:rFonts w:ascii="Arial" w:hAnsi="Arial" w:cs="Arial"/>
          <w:color w:val="46463F"/>
          <w:sz w:val="13"/>
          <w:szCs w:val="13"/>
        </w:rPr>
        <w:t xml:space="preserve">EOHHS, </w:t>
      </w:r>
      <w:r>
        <w:rPr>
          <w:rFonts w:ascii="Arial" w:hAnsi="Arial" w:cs="Arial"/>
          <w:color w:val="46463F"/>
          <w:sz w:val="12"/>
          <w:szCs w:val="12"/>
        </w:rPr>
        <w:t>c/o</w:t>
      </w:r>
    </w:p>
    <w:p w:rsidR="00610E6C" w:rsidRDefault="00610E6C">
      <w:pPr>
        <w:pStyle w:val="BodyText"/>
        <w:kinsoku w:val="0"/>
        <w:overflowPunct w:val="0"/>
        <w:spacing w:line="23" w:lineRule="exact"/>
        <w:ind w:left="104"/>
        <w:rPr>
          <w:rFonts w:ascii="Times New Roman" w:hAnsi="Times New Roman" w:cs="Times New Roman"/>
          <w:color w:val="74746E"/>
          <w:w w:val="110"/>
        </w:rPr>
      </w:pPr>
      <w:r>
        <w:rPr>
          <w:rFonts w:ascii="Times New Roman" w:hAnsi="Times New Roman" w:cs="Times New Roman"/>
          <w:sz w:val="24"/>
          <w:szCs w:val="24"/>
        </w:rPr>
        <w:br w:type="column"/>
      </w:r>
      <w:r>
        <w:rPr>
          <w:rFonts w:ascii="Times New Roman" w:hAnsi="Times New Roman" w:cs="Times New Roman"/>
          <w:color w:val="46463F"/>
          <w:w w:val="110"/>
          <w:sz w:val="13"/>
          <w:szCs w:val="13"/>
        </w:rPr>
        <w:t xml:space="preserve">DeveloPment   </w:t>
      </w:r>
      <w:r>
        <w:rPr>
          <w:rFonts w:ascii="Times New Roman" w:hAnsi="Times New Roman" w:cs="Times New Roman"/>
          <w:color w:val="46463F"/>
          <w:w w:val="110"/>
        </w:rPr>
        <w:t>/l)lvers(ty</w:t>
      </w:r>
      <w:r>
        <w:rPr>
          <w:rFonts w:ascii="Times New Roman" w:hAnsi="Times New Roman" w:cs="Times New Roman"/>
          <w:color w:val="74746E"/>
          <w:w w:val="110"/>
        </w:rPr>
        <w:t>/</w:t>
      </w:r>
    </w:p>
    <w:p w:rsidR="00610E6C" w:rsidRDefault="00610E6C">
      <w:pPr>
        <w:pStyle w:val="BodyText"/>
        <w:kinsoku w:val="0"/>
        <w:overflowPunct w:val="0"/>
        <w:spacing w:line="23" w:lineRule="exact"/>
        <w:ind w:left="714" w:right="-19"/>
        <w:rPr>
          <w:rFonts w:ascii="Times New Roman" w:hAnsi="Times New Roman" w:cs="Times New Roman"/>
          <w:color w:val="46463F"/>
          <w:w w:val="80"/>
          <w:sz w:val="13"/>
          <w:szCs w:val="13"/>
        </w:rPr>
      </w:pPr>
      <w:r>
        <w:rPr>
          <w:rFonts w:ascii="Times New Roman" w:hAnsi="Times New Roman" w:cs="Times New Roman"/>
          <w:sz w:val="24"/>
          <w:szCs w:val="24"/>
        </w:rPr>
        <w:br w:type="column"/>
      </w:r>
      <w:r>
        <w:rPr>
          <w:rFonts w:ascii="Times New Roman" w:hAnsi="Times New Roman" w:cs="Times New Roman"/>
          <w:color w:val="46463F"/>
          <w:w w:val="80"/>
          <w:sz w:val="13"/>
          <w:szCs w:val="13"/>
        </w:rPr>
        <w:t>TRIAL</w:t>
      </w:r>
      <w:r>
        <w:rPr>
          <w:rFonts w:ascii="Times New Roman" w:hAnsi="Times New Roman" w:cs="Times New Roman"/>
          <w:color w:val="46463F"/>
          <w:spacing w:val="-4"/>
          <w:w w:val="80"/>
          <w:sz w:val="13"/>
          <w:szCs w:val="13"/>
        </w:rPr>
        <w:t xml:space="preserve"> </w:t>
      </w:r>
      <w:r>
        <w:rPr>
          <w:rFonts w:ascii="Times New Roman" w:hAnsi="Times New Roman" w:cs="Times New Roman"/>
          <w:color w:val="46463F"/>
          <w:w w:val="80"/>
          <w:sz w:val="13"/>
          <w:szCs w:val="13"/>
        </w:rPr>
        <w:t>COURT</w:t>
      </w:r>
    </w:p>
    <w:p w:rsidR="00610E6C" w:rsidRDefault="00610E6C">
      <w:pPr>
        <w:pStyle w:val="BodyText"/>
        <w:tabs>
          <w:tab w:val="left" w:pos="1213"/>
          <w:tab w:val="left" w:pos="2352"/>
          <w:tab w:val="left" w:pos="4279"/>
        </w:tabs>
        <w:kinsoku w:val="0"/>
        <w:overflowPunct w:val="0"/>
        <w:spacing w:line="23" w:lineRule="exact"/>
        <w:ind w:left="470"/>
        <w:rPr>
          <w:rFonts w:ascii="Arial" w:hAnsi="Arial" w:cs="Arial"/>
          <w:color w:val="46463F"/>
          <w:w w:val="99"/>
          <w:position w:val="-40"/>
          <w:sz w:val="61"/>
          <w:szCs w:val="61"/>
        </w:rPr>
      </w:pPr>
      <w:r>
        <w:rPr>
          <w:rFonts w:ascii="Times New Roman" w:hAnsi="Times New Roman" w:cs="Times New Roman"/>
          <w:sz w:val="24"/>
          <w:szCs w:val="24"/>
        </w:rPr>
        <w:br w:type="column"/>
      </w:r>
      <w:r>
        <w:rPr>
          <w:rFonts w:ascii="Arial" w:hAnsi="Arial" w:cs="Arial"/>
          <w:i/>
          <w:iCs/>
          <w:color w:val="46463F"/>
          <w:position w:val="-40"/>
          <w:sz w:val="64"/>
          <w:szCs w:val="64"/>
        </w:rPr>
        <w:t>=</w:t>
      </w:r>
      <w:r>
        <w:rPr>
          <w:rFonts w:ascii="Arial" w:hAnsi="Arial" w:cs="Arial"/>
          <w:i/>
          <w:iCs/>
          <w:color w:val="46463F"/>
          <w:position w:val="-40"/>
          <w:sz w:val="64"/>
          <w:szCs w:val="64"/>
        </w:rPr>
        <w:tab/>
      </w:r>
      <w:r>
        <w:rPr>
          <w:rFonts w:ascii="Arial" w:hAnsi="Arial" w:cs="Arial"/>
          <w:color w:val="46463F"/>
          <w:spacing w:val="5"/>
          <w:w w:val="50"/>
          <w:position w:val="-40"/>
          <w:sz w:val="61"/>
          <w:szCs w:val="61"/>
        </w:rPr>
        <w:t>,:;ct'=-</w:t>
      </w:r>
      <w:r>
        <w:rPr>
          <w:rFonts w:ascii="Arial" w:hAnsi="Arial" w:cs="Arial"/>
          <w:color w:val="46463F"/>
          <w:spacing w:val="5"/>
          <w:w w:val="50"/>
          <w:position w:val="-40"/>
          <w:sz w:val="61"/>
          <w:szCs w:val="61"/>
        </w:rPr>
        <w:tab/>
      </w:r>
      <w:r>
        <w:rPr>
          <w:rFonts w:ascii="Times New Roman" w:hAnsi="Times New Roman" w:cs="Times New Roman"/>
          <w:color w:val="46463F"/>
          <w:sz w:val="13"/>
          <w:szCs w:val="13"/>
        </w:rPr>
        <w:t xml:space="preserve">one  hundred </w:t>
      </w:r>
      <w:r>
        <w:rPr>
          <w:rFonts w:ascii="Times New Roman" w:hAnsi="Times New Roman" w:cs="Times New Roman"/>
          <w:color w:val="46463F"/>
          <w:spacing w:val="29"/>
          <w:sz w:val="13"/>
          <w:szCs w:val="13"/>
        </w:rPr>
        <w:t xml:space="preserve"> </w:t>
      </w:r>
      <w:r>
        <w:rPr>
          <w:rFonts w:ascii="Times New Roman" w:hAnsi="Times New Roman" w:cs="Times New Roman"/>
          <w:color w:val="46463F"/>
          <w:sz w:val="12"/>
          <w:szCs w:val="12"/>
        </w:rPr>
        <w:t xml:space="preserve">twenty    </w:t>
      </w:r>
      <w:r>
        <w:rPr>
          <w:rFonts w:ascii="Times New Roman" w:hAnsi="Times New Roman" w:cs="Times New Roman"/>
          <w:color w:val="46463F"/>
          <w:spacing w:val="12"/>
          <w:sz w:val="12"/>
          <w:szCs w:val="12"/>
        </w:rPr>
        <w:t xml:space="preserve"> </w:t>
      </w:r>
      <w:r>
        <w:rPr>
          <w:rFonts w:ascii="Arial" w:hAnsi="Arial" w:cs="Arial"/>
          <w:color w:val="46463F"/>
          <w:w w:val="99"/>
          <w:position w:val="-40"/>
          <w:sz w:val="61"/>
          <w:szCs w:val="61"/>
          <w:u w:val="single" w:color="000000"/>
        </w:rPr>
        <w:t xml:space="preserve"> </w:t>
      </w:r>
      <w:r>
        <w:rPr>
          <w:rFonts w:ascii="Arial" w:hAnsi="Arial" w:cs="Arial"/>
          <w:color w:val="46463F"/>
          <w:position w:val="-40"/>
          <w:sz w:val="61"/>
          <w:szCs w:val="61"/>
          <w:u w:val="single" w:color="000000"/>
        </w:rPr>
        <w:tab/>
      </w:r>
    </w:p>
    <w:p w:rsidR="00610E6C" w:rsidRDefault="00610E6C">
      <w:pPr>
        <w:pStyle w:val="BodyText"/>
        <w:kinsoku w:val="0"/>
        <w:overflowPunct w:val="0"/>
        <w:spacing w:line="23" w:lineRule="exact"/>
        <w:ind w:left="714" w:right="-14"/>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deed    </w:t>
      </w:r>
      <w:r>
        <w:rPr>
          <w:rFonts w:ascii="Times New Roman" w:hAnsi="Times New Roman" w:cs="Times New Roman"/>
          <w:color w:val="46463F"/>
          <w:sz w:val="14"/>
          <w:szCs w:val="14"/>
        </w:rPr>
        <w:t xml:space="preserve">Diven    </w:t>
      </w:r>
      <w:r>
        <w:rPr>
          <w:rFonts w:ascii="Times New Roman" w:hAnsi="Times New Roman" w:cs="Times New Roman"/>
          <w:color w:val="46463F"/>
          <w:sz w:val="12"/>
          <w:szCs w:val="12"/>
        </w:rPr>
        <w:t xml:space="preserve">by   </w:t>
      </w:r>
      <w:r>
        <w:rPr>
          <w:rFonts w:ascii="Times New Roman" w:hAnsi="Times New Roman" w:cs="Times New Roman"/>
          <w:color w:val="46463F"/>
          <w:sz w:val="13"/>
          <w:szCs w:val="13"/>
        </w:rPr>
        <w:t>Calvin</w:t>
      </w:r>
    </w:p>
    <w:p w:rsidR="00610E6C" w:rsidRDefault="00610E6C">
      <w:pPr>
        <w:pStyle w:val="BodyText"/>
        <w:tabs>
          <w:tab w:val="left" w:pos="1471"/>
        </w:tabs>
        <w:kinsoku w:val="0"/>
        <w:overflowPunct w:val="0"/>
        <w:spacing w:before="23" w:line="72" w:lineRule="exact"/>
        <w:ind w:left="108"/>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pacing w:val="-3"/>
          <w:sz w:val="13"/>
          <w:szCs w:val="13"/>
        </w:rPr>
        <w:t xml:space="preserve">7/6/16 </w:t>
      </w:r>
      <w:r>
        <w:rPr>
          <w:rFonts w:ascii="Times New Roman" w:hAnsi="Times New Roman" w:cs="Times New Roman"/>
          <w:color w:val="46463F"/>
          <w:sz w:val="13"/>
          <w:szCs w:val="13"/>
        </w:rPr>
        <w:t>at</w:t>
      </w:r>
      <w:r>
        <w:rPr>
          <w:rFonts w:ascii="Times New Roman" w:hAnsi="Times New Roman" w:cs="Times New Roman"/>
          <w:color w:val="46463F"/>
          <w:spacing w:val="9"/>
          <w:sz w:val="13"/>
          <w:szCs w:val="13"/>
        </w:rPr>
        <w:t xml:space="preserve"> </w:t>
      </w:r>
      <w:r>
        <w:rPr>
          <w:rFonts w:ascii="Times New Roman" w:hAnsi="Times New Roman" w:cs="Times New Roman"/>
          <w:color w:val="46463F"/>
          <w:sz w:val="12"/>
          <w:szCs w:val="12"/>
        </w:rPr>
        <w:t>11:00AM</w:t>
      </w:r>
      <w:r>
        <w:rPr>
          <w:rFonts w:ascii="Times New Roman" w:hAnsi="Times New Roman" w:cs="Times New Roman"/>
          <w:color w:val="46463F"/>
          <w:spacing w:val="7"/>
          <w:sz w:val="12"/>
          <w:szCs w:val="12"/>
        </w:rPr>
        <w:t xml:space="preserve"> </w:t>
      </w:r>
      <w:r>
        <w:rPr>
          <w:rFonts w:ascii="Times New Roman" w:hAnsi="Times New Roman" w:cs="Times New Roman"/>
          <w:color w:val="46463F"/>
          <w:sz w:val="13"/>
          <w:szCs w:val="13"/>
        </w:rPr>
        <w:t>at</w:t>
      </w:r>
      <w:r>
        <w:rPr>
          <w:rFonts w:ascii="Times New Roman" w:hAnsi="Times New Roman" w:cs="Times New Roman"/>
          <w:color w:val="46463F"/>
          <w:sz w:val="13"/>
          <w:szCs w:val="13"/>
        </w:rPr>
        <w:tab/>
        <w:t>h</w:t>
      </w:r>
    </w:p>
    <w:p w:rsidR="00610E6C" w:rsidRDefault="00610E6C">
      <w:pPr>
        <w:pStyle w:val="BodyText"/>
        <w:tabs>
          <w:tab w:val="left" w:pos="1471"/>
        </w:tabs>
        <w:kinsoku w:val="0"/>
        <w:overflowPunct w:val="0"/>
        <w:spacing w:before="23" w:line="72" w:lineRule="exact"/>
        <w:ind w:left="108"/>
        <w:rPr>
          <w:rFonts w:ascii="Times New Roman" w:hAnsi="Times New Roman" w:cs="Times New Roman"/>
          <w:color w:val="46463F"/>
          <w:sz w:val="13"/>
          <w:szCs w:val="13"/>
        </w:rPr>
        <w:sectPr w:rsidR="00610E6C">
          <w:type w:val="continuous"/>
          <w:pgSz w:w="16840" w:h="11920" w:orient="landscape"/>
          <w:pgMar w:top="1420" w:right="100" w:bottom="280" w:left="0" w:header="720" w:footer="720" w:gutter="0"/>
          <w:cols w:num="7" w:space="720" w:equalWidth="0">
            <w:col w:w="2145" w:space="40"/>
            <w:col w:w="1526" w:space="40"/>
            <w:col w:w="1529" w:space="1382"/>
            <w:col w:w="1396" w:space="40"/>
            <w:col w:w="4280" w:space="193"/>
            <w:col w:w="2135" w:space="40"/>
            <w:col w:w="1994"/>
          </w:cols>
          <w:noEndnote/>
        </w:sectPr>
      </w:pPr>
    </w:p>
    <w:p w:rsidR="00610E6C" w:rsidRDefault="00610E6C">
      <w:pPr>
        <w:pStyle w:val="BodyText"/>
        <w:kinsoku w:val="0"/>
        <w:overflowPunct w:val="0"/>
        <w:spacing w:before="46" w:line="127" w:lineRule="exact"/>
        <w:ind w:left="714" w:right="-4"/>
        <w:rPr>
          <w:rFonts w:ascii="Arial" w:hAnsi="Arial" w:cs="Arial"/>
          <w:color w:val="46463F"/>
          <w:w w:val="90"/>
          <w:sz w:val="12"/>
          <w:szCs w:val="12"/>
        </w:rPr>
      </w:pPr>
      <w:r>
        <w:rPr>
          <w:rFonts w:ascii="Arial" w:hAnsi="Arial" w:cs="Arial"/>
          <w:color w:val="46463F"/>
          <w:w w:val="90"/>
          <w:sz w:val="13"/>
          <w:szCs w:val="13"/>
        </w:rPr>
        <w:t xml:space="preserve">man Services (EOHHS) </w:t>
      </w:r>
      <w:r>
        <w:rPr>
          <w:rFonts w:ascii="Arial" w:hAnsi="Arial" w:cs="Arial"/>
          <w:color w:val="46463F"/>
          <w:w w:val="90"/>
          <w:sz w:val="12"/>
          <w:szCs w:val="12"/>
        </w:rPr>
        <w:t>will</w:t>
      </w:r>
    </w:p>
    <w:p w:rsidR="00610E6C" w:rsidRDefault="00610E6C">
      <w:pPr>
        <w:pStyle w:val="BodyText"/>
        <w:kinsoku w:val="0"/>
        <w:overflowPunct w:val="0"/>
        <w:spacing w:line="29" w:lineRule="exact"/>
        <w:ind w:left="719"/>
        <w:rPr>
          <w:rFonts w:ascii="Arial" w:hAnsi="Arial" w:cs="Arial"/>
          <w:color w:val="46463F"/>
          <w:w w:val="105"/>
        </w:rPr>
      </w:pPr>
      <w:r>
        <w:rPr>
          <w:rFonts w:ascii="Arial" w:hAnsi="Arial" w:cs="Arial"/>
          <w:color w:val="46463F"/>
          <w:w w:val="105"/>
          <w:sz w:val="13"/>
          <w:szCs w:val="13"/>
        </w:rPr>
        <w:t xml:space="preserve">hold </w:t>
      </w:r>
      <w:r>
        <w:rPr>
          <w:rFonts w:ascii="Arial" w:hAnsi="Arial" w:cs="Arial"/>
          <w:color w:val="46463F"/>
          <w:w w:val="105"/>
        </w:rPr>
        <w:t>a pqblfc comment pe­</w:t>
      </w:r>
    </w:p>
    <w:p w:rsidR="00610E6C" w:rsidRDefault="00610E6C">
      <w:pPr>
        <w:pStyle w:val="BodyText"/>
        <w:kinsoku w:val="0"/>
        <w:overflowPunct w:val="0"/>
        <w:spacing w:before="28" w:line="174" w:lineRule="exact"/>
        <w:ind w:left="94" w:right="-17"/>
        <w:rPr>
          <w:rFonts w:ascii="Times New Roman" w:hAnsi="Times New Roman" w:cs="Times New Roman"/>
          <w:color w:val="46463F"/>
          <w:w w:val="75"/>
          <w:sz w:val="18"/>
          <w:szCs w:val="18"/>
        </w:rPr>
      </w:pPr>
      <w:r>
        <w:rPr>
          <w:rFonts w:ascii="Times New Roman" w:hAnsi="Times New Roman" w:cs="Times New Roman"/>
          <w:sz w:val="24"/>
          <w:szCs w:val="24"/>
        </w:rPr>
        <w:br w:type="column"/>
      </w:r>
      <w:r>
        <w:rPr>
          <w:rFonts w:ascii="Arial" w:hAnsi="Arial" w:cs="Arial"/>
          <w:color w:val="46463F"/>
          <w:w w:val="54"/>
          <w:sz w:val="21"/>
          <w:szCs w:val="21"/>
        </w:rPr>
        <w:t>M</w:t>
      </w:r>
      <w:r>
        <w:rPr>
          <w:rFonts w:ascii="Arial" w:hAnsi="Arial" w:cs="Arial"/>
          <w:color w:val="46463F"/>
          <w:spacing w:val="-26"/>
          <w:w w:val="54"/>
          <w:sz w:val="21"/>
          <w:szCs w:val="21"/>
        </w:rPr>
        <w:t>A</w:t>
      </w:r>
      <w:r>
        <w:rPr>
          <w:rFonts w:ascii="Arial" w:hAnsi="Arial" w:cs="Arial"/>
          <w:color w:val="46463F"/>
          <w:w w:val="88"/>
          <w:sz w:val="21"/>
          <w:szCs w:val="21"/>
        </w:rPr>
        <w:t>'ii</w:t>
      </w:r>
      <w:r>
        <w:rPr>
          <w:rFonts w:ascii="Arial" w:hAnsi="Arial" w:cs="Arial"/>
          <w:color w:val="46463F"/>
          <w:spacing w:val="-13"/>
          <w:w w:val="88"/>
          <w:sz w:val="21"/>
          <w:szCs w:val="21"/>
        </w:rPr>
        <w:t>2</w:t>
      </w:r>
      <w:r>
        <w:rPr>
          <w:rFonts w:ascii="Arial" w:hAnsi="Arial" w:cs="Arial"/>
          <w:color w:val="46463F"/>
          <w:spacing w:val="-18"/>
          <w:w w:val="110"/>
          <w:sz w:val="21"/>
          <w:szCs w:val="21"/>
        </w:rPr>
        <w:t>m</w:t>
      </w:r>
      <w:r>
        <w:rPr>
          <w:rFonts w:ascii="Arial" w:hAnsi="Arial" w:cs="Arial"/>
          <w:color w:val="606059"/>
          <w:w w:val="110"/>
          <w:sz w:val="21"/>
          <w:szCs w:val="21"/>
        </w:rPr>
        <w:t>.</w:t>
      </w:r>
      <w:r>
        <w:rPr>
          <w:rFonts w:ascii="Arial" w:hAnsi="Arial" w:cs="Arial"/>
          <w:color w:val="606059"/>
          <w:spacing w:val="-28"/>
          <w:sz w:val="21"/>
          <w:szCs w:val="21"/>
        </w:rPr>
        <w:t xml:space="preserve"> </w:t>
      </w:r>
      <w:r>
        <w:rPr>
          <w:rFonts w:ascii="Arial" w:hAnsi="Arial" w:cs="Arial"/>
          <w:color w:val="46463F"/>
          <w:w w:val="98"/>
          <w:sz w:val="12"/>
          <w:szCs w:val="12"/>
        </w:rPr>
        <w:t>To</w:t>
      </w:r>
      <w:r>
        <w:rPr>
          <w:rFonts w:ascii="Arial" w:hAnsi="Arial" w:cs="Arial"/>
          <w:color w:val="46463F"/>
          <w:sz w:val="12"/>
          <w:szCs w:val="12"/>
        </w:rPr>
        <w:t xml:space="preserve"> </w:t>
      </w:r>
      <w:r>
        <w:rPr>
          <w:rFonts w:ascii="Arial" w:hAnsi="Arial" w:cs="Arial"/>
          <w:color w:val="46463F"/>
          <w:spacing w:val="4"/>
          <w:sz w:val="12"/>
          <w:szCs w:val="12"/>
        </w:rPr>
        <w:t xml:space="preserve"> </w:t>
      </w:r>
      <w:r>
        <w:rPr>
          <w:rFonts w:ascii="Times New Roman" w:hAnsi="Times New Roman" w:cs="Times New Roman"/>
          <w:color w:val="46463F"/>
          <w:w w:val="75"/>
          <w:sz w:val="18"/>
          <w:szCs w:val="18"/>
        </w:rPr>
        <w:t>be</w:t>
      </w:r>
    </w:p>
    <w:p w:rsidR="00610E6C" w:rsidRDefault="00610E6C">
      <w:pPr>
        <w:pStyle w:val="BodyText"/>
        <w:kinsoku w:val="0"/>
        <w:overflowPunct w:val="0"/>
        <w:spacing w:line="91" w:lineRule="exact"/>
        <w:ind w:left="-31" w:right="-12"/>
        <w:rPr>
          <w:rFonts w:ascii="Times New Roman" w:hAnsi="Times New Roman" w:cs="Times New Roman"/>
          <w:color w:val="46463F"/>
          <w:sz w:val="12"/>
          <w:szCs w:val="12"/>
        </w:rPr>
      </w:pPr>
      <w:r>
        <w:rPr>
          <w:rFonts w:ascii="Times New Roman" w:hAnsi="Times New Roman" w:cs="Times New Roman"/>
          <w:sz w:val="24"/>
          <w:szCs w:val="24"/>
        </w:rPr>
        <w:br w:type="column"/>
      </w:r>
      <w:r>
        <w:rPr>
          <w:rFonts w:ascii="Times New Roman" w:hAnsi="Times New Roman" w:cs="Times New Roman"/>
          <w:color w:val="46463F"/>
          <w:sz w:val="12"/>
          <w:szCs w:val="12"/>
        </w:rPr>
        <w:t>Hancock</w:t>
      </w:r>
    </w:p>
    <w:p w:rsidR="00610E6C" w:rsidRDefault="00610E6C">
      <w:pPr>
        <w:pStyle w:val="BodyText"/>
        <w:kinsoku w:val="0"/>
        <w:overflowPunct w:val="0"/>
        <w:spacing w:before="30" w:line="160" w:lineRule="auto"/>
        <w:ind w:left="121" w:right="-9" w:hanging="5"/>
        <w:rPr>
          <w:rFonts w:ascii="Arial" w:hAnsi="Arial" w:cs="Arial"/>
          <w:color w:val="46463F"/>
          <w:spacing w:val="-9"/>
          <w:sz w:val="13"/>
          <w:szCs w:val="13"/>
        </w:rPr>
      </w:pPr>
      <w:r>
        <w:rPr>
          <w:rFonts w:ascii="Times New Roman" w:hAnsi="Times New Roman" w:cs="Times New Roman"/>
          <w:sz w:val="24"/>
          <w:szCs w:val="24"/>
        </w:rPr>
        <w:br w:type="column"/>
      </w:r>
      <w:r>
        <w:rPr>
          <w:rFonts w:ascii="Times New Roman" w:hAnsi="Times New Roman" w:cs="Times New Roman"/>
          <w:color w:val="46463F"/>
          <w:spacing w:val="-10"/>
          <w:w w:val="90"/>
          <w:sz w:val="12"/>
          <w:szCs w:val="12"/>
        </w:rPr>
        <w:t xml:space="preserve">5111. </w:t>
      </w:r>
      <w:r>
        <w:rPr>
          <w:rFonts w:ascii="Arial" w:hAnsi="Arial" w:cs="Arial"/>
          <w:color w:val="46463F"/>
          <w:w w:val="90"/>
          <w:sz w:val="13"/>
          <w:szCs w:val="13"/>
        </w:rPr>
        <w:t xml:space="preserve">For hearlng-lml&gt;alrecf </w:t>
      </w:r>
      <w:r>
        <w:rPr>
          <w:rFonts w:ascii="Arial" w:hAnsi="Arial" w:cs="Arial"/>
          <w:color w:val="46463F"/>
          <w:sz w:val="13"/>
          <w:szCs w:val="13"/>
        </w:rPr>
        <w:t xml:space="preserve">relay </w:t>
      </w:r>
      <w:r>
        <w:rPr>
          <w:rFonts w:ascii="Times New Roman" w:hAnsi="Times New Roman" w:cs="Times New Roman"/>
          <w:color w:val="46463F"/>
          <w:sz w:val="13"/>
          <w:szCs w:val="13"/>
        </w:rPr>
        <w:t xml:space="preserve">services. </w:t>
      </w:r>
      <w:r>
        <w:rPr>
          <w:rFonts w:ascii="Arial" w:hAnsi="Arial" w:cs="Arial"/>
          <w:color w:val="46463F"/>
          <w:sz w:val="13"/>
          <w:szCs w:val="13"/>
        </w:rPr>
        <w:t xml:space="preserve">call </w:t>
      </w:r>
      <w:r>
        <w:rPr>
          <w:rFonts w:ascii="Arial" w:hAnsi="Arial" w:cs="Arial"/>
          <w:color w:val="46463F"/>
          <w:spacing w:val="-9"/>
          <w:sz w:val="13"/>
          <w:szCs w:val="13"/>
        </w:rPr>
        <w:t>1-800-</w:t>
      </w:r>
    </w:p>
    <w:p w:rsidR="00610E6C" w:rsidRDefault="00610E6C">
      <w:pPr>
        <w:pStyle w:val="BodyText"/>
        <w:kinsoku w:val="0"/>
        <w:overflowPunct w:val="0"/>
        <w:spacing w:line="105" w:lineRule="exact"/>
        <w:ind w:left="142" w:right="-11" w:firstLine="1096"/>
        <w:rPr>
          <w:rFonts w:ascii="Times New Roman" w:hAnsi="Times New Roman" w:cs="Times New Roman"/>
          <w:color w:val="46463F"/>
          <w:w w:val="185"/>
          <w:sz w:val="12"/>
          <w:szCs w:val="12"/>
        </w:rPr>
      </w:pPr>
      <w:r>
        <w:rPr>
          <w:rFonts w:ascii="Times New Roman" w:hAnsi="Times New Roman" w:cs="Times New Roman"/>
          <w:sz w:val="24"/>
          <w:szCs w:val="24"/>
        </w:rPr>
        <w:br w:type="column"/>
      </w:r>
      <w:r>
        <w:rPr>
          <w:rFonts w:ascii="Times New Roman" w:hAnsi="Times New Roman" w:cs="Times New Roman"/>
          <w:color w:val="46463F"/>
          <w:w w:val="185"/>
          <w:sz w:val="12"/>
          <w:szCs w:val="12"/>
        </w:rPr>
        <w:t>Jlth</w:t>
      </w:r>
    </w:p>
    <w:p w:rsidR="00610E6C" w:rsidRDefault="00610E6C">
      <w:pPr>
        <w:pStyle w:val="BodyText"/>
        <w:kinsoku w:val="0"/>
        <w:overflowPunct w:val="0"/>
        <w:spacing w:before="97" w:line="91" w:lineRule="exact"/>
        <w:ind w:left="142" w:right="-15"/>
        <w:rPr>
          <w:rFonts w:ascii="Arial" w:hAnsi="Arial" w:cs="Arial"/>
          <w:color w:val="46463F"/>
          <w:w w:val="95"/>
          <w:sz w:val="13"/>
          <w:szCs w:val="13"/>
        </w:rPr>
      </w:pPr>
      <w:r>
        <w:rPr>
          <w:rFonts w:ascii="Arial" w:hAnsi="Arial" w:cs="Arial"/>
          <w:color w:val="46463F"/>
          <w:w w:val="95"/>
          <w:sz w:val="13"/>
          <w:szCs w:val="13"/>
        </w:rPr>
        <w:t>EOHHS</w:t>
      </w:r>
      <w:r>
        <w:rPr>
          <w:rFonts w:ascii="Arial" w:hAnsi="Arial" w:cs="Arial"/>
          <w:color w:val="46463F"/>
          <w:spacing w:val="-18"/>
          <w:w w:val="95"/>
          <w:sz w:val="13"/>
          <w:szCs w:val="13"/>
        </w:rPr>
        <w:t xml:space="preserve"> </w:t>
      </w:r>
      <w:r>
        <w:rPr>
          <w:rFonts w:ascii="Arial" w:hAnsi="Arial" w:cs="Arial"/>
          <w:color w:val="46463F"/>
          <w:w w:val="95"/>
          <w:sz w:val="12"/>
          <w:szCs w:val="12"/>
        </w:rPr>
        <w:t>wfll</w:t>
      </w:r>
      <w:r>
        <w:rPr>
          <w:rFonts w:ascii="Arial" w:hAnsi="Arial" w:cs="Arial"/>
          <w:color w:val="46463F"/>
          <w:spacing w:val="-16"/>
          <w:w w:val="95"/>
          <w:sz w:val="12"/>
          <w:szCs w:val="12"/>
        </w:rPr>
        <w:t xml:space="preserve"> </w:t>
      </w:r>
      <w:r>
        <w:rPr>
          <w:rFonts w:ascii="Arial" w:hAnsi="Arial" w:cs="Arial"/>
          <w:color w:val="46463F"/>
          <w:w w:val="95"/>
          <w:sz w:val="13"/>
          <w:szCs w:val="13"/>
        </w:rPr>
        <w:t>host</w:t>
      </w:r>
      <w:r>
        <w:rPr>
          <w:rFonts w:ascii="Arial" w:hAnsi="Arial" w:cs="Arial"/>
          <w:color w:val="46463F"/>
          <w:spacing w:val="-22"/>
          <w:w w:val="95"/>
          <w:sz w:val="13"/>
          <w:szCs w:val="13"/>
        </w:rPr>
        <w:t xml:space="preserve"> </w:t>
      </w:r>
      <w:r>
        <w:rPr>
          <w:rFonts w:ascii="Times New Roman" w:hAnsi="Times New Roman" w:cs="Times New Roman"/>
          <w:color w:val="46463F"/>
          <w:w w:val="95"/>
          <w:sz w:val="14"/>
          <w:szCs w:val="14"/>
        </w:rPr>
        <w:t>two</w:t>
      </w:r>
      <w:r>
        <w:rPr>
          <w:rFonts w:ascii="Times New Roman" w:hAnsi="Times New Roman" w:cs="Times New Roman"/>
          <w:color w:val="46463F"/>
          <w:spacing w:val="-16"/>
          <w:w w:val="95"/>
          <w:sz w:val="14"/>
          <w:szCs w:val="14"/>
        </w:rPr>
        <w:t xml:space="preserve"> </w:t>
      </w:r>
      <w:r>
        <w:rPr>
          <w:rFonts w:ascii="Arial" w:hAnsi="Arial" w:cs="Arial"/>
          <w:color w:val="46463F"/>
          <w:w w:val="95"/>
          <w:sz w:val="13"/>
          <w:szCs w:val="13"/>
        </w:rPr>
        <w:t>Pllbllc</w:t>
      </w:r>
    </w:p>
    <w:p w:rsidR="00610E6C" w:rsidRDefault="00610E6C">
      <w:pPr>
        <w:pStyle w:val="BodyText"/>
        <w:kinsoku w:val="0"/>
        <w:overflowPunct w:val="0"/>
        <w:spacing w:before="9" w:line="128" w:lineRule="exact"/>
        <w:ind w:left="103" w:right="-11"/>
        <w:rPr>
          <w:rFonts w:ascii="Times New Roman" w:hAnsi="Times New Roman" w:cs="Times New Roman"/>
          <w:color w:val="46463F"/>
          <w:sz w:val="12"/>
          <w:szCs w:val="12"/>
        </w:rPr>
      </w:pPr>
      <w:r>
        <w:rPr>
          <w:rFonts w:ascii="Times New Roman" w:hAnsi="Times New Roman" w:cs="Times New Roman"/>
          <w:sz w:val="24"/>
          <w:szCs w:val="24"/>
        </w:rPr>
        <w:br w:type="column"/>
      </w:r>
      <w:r>
        <w:rPr>
          <w:rFonts w:ascii="Times New Roman" w:hAnsi="Times New Roman" w:cs="Times New Roman"/>
          <w:color w:val="46463F"/>
          <w:sz w:val="12"/>
          <w:szCs w:val="12"/>
        </w:rPr>
        <w:t>(SEAL)</w:t>
      </w:r>
    </w:p>
    <w:p w:rsidR="00610E6C" w:rsidRDefault="00610E6C">
      <w:pPr>
        <w:pStyle w:val="BodyText"/>
        <w:kinsoku w:val="0"/>
        <w:overflowPunct w:val="0"/>
        <w:spacing w:line="103" w:lineRule="exact"/>
        <w:ind w:left="856" w:right="-11"/>
        <w:rPr>
          <w:rFonts w:ascii="Times New Roman" w:hAnsi="Times New Roman" w:cs="Times New Roman"/>
          <w:color w:val="46463F"/>
          <w:w w:val="115"/>
        </w:rPr>
      </w:pPr>
      <w:r>
        <w:rPr>
          <w:rFonts w:ascii="Times New Roman" w:hAnsi="Times New Roman" w:cs="Times New Roman"/>
          <w:color w:val="46463F"/>
          <w:spacing w:val="-11"/>
          <w:w w:val="115"/>
        </w:rPr>
        <w:t xml:space="preserve">165M </w:t>
      </w:r>
      <w:r>
        <w:rPr>
          <w:rFonts w:ascii="Times New Roman" w:hAnsi="Times New Roman" w:cs="Times New Roman"/>
          <w:color w:val="46463F"/>
          <w:w w:val="115"/>
        </w:rPr>
        <w:t>004658</w:t>
      </w:r>
    </w:p>
    <w:p w:rsidR="00610E6C" w:rsidRDefault="00610E6C">
      <w:pPr>
        <w:pStyle w:val="BodyText"/>
        <w:kinsoku w:val="0"/>
        <w:overflowPunct w:val="0"/>
        <w:spacing w:line="105" w:lineRule="exact"/>
        <w:ind w:left="355" w:right="-11"/>
        <w:rPr>
          <w:rFonts w:ascii="Arial" w:hAnsi="Arial" w:cs="Arial"/>
          <w:color w:val="46463F"/>
          <w:w w:val="85"/>
          <w:sz w:val="12"/>
          <w:szCs w:val="12"/>
        </w:rPr>
      </w:pPr>
      <w:r>
        <w:rPr>
          <w:rFonts w:ascii="Arial" w:hAnsi="Arial" w:cs="Arial"/>
          <w:color w:val="46463F"/>
          <w:w w:val="85"/>
          <w:sz w:val="12"/>
          <w:szCs w:val="12"/>
        </w:rPr>
        <w:t>ORDER OF NOTICE</w:t>
      </w:r>
    </w:p>
    <w:p w:rsidR="00610E6C" w:rsidRDefault="00610E6C">
      <w:pPr>
        <w:pStyle w:val="BodyText"/>
        <w:kinsoku w:val="0"/>
        <w:overflowPunct w:val="0"/>
        <w:spacing w:line="143" w:lineRule="exact"/>
        <w:ind w:left="103" w:right="-11"/>
        <w:rPr>
          <w:rFonts w:ascii="Arial" w:hAnsi="Arial" w:cs="Arial"/>
          <w:color w:val="46463F"/>
          <w:sz w:val="12"/>
          <w:szCs w:val="12"/>
        </w:rPr>
      </w:pPr>
      <w:r>
        <w:rPr>
          <w:rFonts w:ascii="Arial" w:hAnsi="Arial" w:cs="Arial"/>
          <w:color w:val="46463F"/>
          <w:sz w:val="12"/>
          <w:szCs w:val="12"/>
        </w:rPr>
        <w:t>TO:</w:t>
      </w:r>
    </w:p>
    <w:p w:rsidR="00610E6C" w:rsidRDefault="00610E6C">
      <w:pPr>
        <w:pStyle w:val="BodyText"/>
        <w:kinsoku w:val="0"/>
        <w:overflowPunct w:val="0"/>
        <w:spacing w:line="116" w:lineRule="exact"/>
        <w:ind w:left="112"/>
        <w:rPr>
          <w:rFonts w:ascii="Arial" w:hAnsi="Arial" w:cs="Arial"/>
          <w:color w:val="46463F"/>
          <w:w w:val="95"/>
          <w:sz w:val="13"/>
          <w:szCs w:val="13"/>
        </w:rPr>
      </w:pPr>
      <w:r>
        <w:rPr>
          <w:rFonts w:ascii="Times New Roman" w:hAnsi="Times New Roman" w:cs="Times New Roman"/>
          <w:sz w:val="24"/>
          <w:szCs w:val="24"/>
        </w:rPr>
        <w:br w:type="column"/>
      </w:r>
      <w:r>
        <w:rPr>
          <w:rFonts w:ascii="Arial" w:hAnsi="Arial" w:cs="Arial"/>
          <w:color w:val="46463F"/>
          <w:w w:val="95"/>
          <w:sz w:val="13"/>
          <w:szCs w:val="13"/>
        </w:rPr>
        <w:t>Loan Mcidlflcatlon Agree-</w:t>
      </w:r>
    </w:p>
    <w:p w:rsidR="00610E6C" w:rsidRDefault="00610E6C">
      <w:pPr>
        <w:pStyle w:val="BodyText"/>
        <w:kinsoku w:val="0"/>
        <w:overflowPunct w:val="0"/>
        <w:spacing w:line="45" w:lineRule="exact"/>
        <w:ind w:left="111" w:right="-17" w:firstLine="285"/>
        <w:rPr>
          <w:rFonts w:ascii="Times New Roman" w:hAnsi="Times New Roman" w:cs="Times New Roman"/>
          <w:color w:val="46463F"/>
          <w:w w:val="90"/>
          <w:sz w:val="14"/>
          <w:szCs w:val="14"/>
        </w:rPr>
      </w:pPr>
      <w:r>
        <w:rPr>
          <w:rFonts w:ascii="Times New Roman" w:hAnsi="Times New Roman" w:cs="Times New Roman"/>
          <w:sz w:val="24"/>
          <w:szCs w:val="24"/>
        </w:rPr>
        <w:br w:type="column"/>
      </w:r>
      <w:r>
        <w:rPr>
          <w:rFonts w:ascii="Arial" w:hAnsi="Arial" w:cs="Arial"/>
          <w:color w:val="46463F"/>
          <w:w w:val="90"/>
          <w:sz w:val="12"/>
          <w:szCs w:val="12"/>
        </w:rPr>
        <w:t>feet.</w:t>
      </w:r>
      <w:r>
        <w:rPr>
          <w:rFonts w:ascii="Arial" w:hAnsi="Arial" w:cs="Arial"/>
          <w:color w:val="46463F"/>
          <w:spacing w:val="-19"/>
          <w:w w:val="90"/>
          <w:sz w:val="12"/>
          <w:szCs w:val="12"/>
        </w:rPr>
        <w:t xml:space="preserve"> </w:t>
      </w:r>
      <w:r>
        <w:rPr>
          <w:rFonts w:ascii="Arial" w:hAnsi="Arial" w:cs="Arial"/>
          <w:color w:val="46463F"/>
          <w:w w:val="90"/>
          <w:sz w:val="12"/>
          <w:szCs w:val="12"/>
        </w:rPr>
        <w:t>SUBJECT</w:t>
      </w:r>
      <w:r>
        <w:rPr>
          <w:rFonts w:ascii="Arial" w:hAnsi="Arial" w:cs="Arial"/>
          <w:color w:val="46463F"/>
          <w:spacing w:val="-18"/>
          <w:w w:val="90"/>
          <w:sz w:val="12"/>
          <w:szCs w:val="12"/>
        </w:rPr>
        <w:t xml:space="preserve"> </w:t>
      </w:r>
      <w:r>
        <w:rPr>
          <w:rFonts w:ascii="Arial" w:hAnsi="Arial" w:cs="Arial"/>
          <w:color w:val="46463F"/>
          <w:w w:val="90"/>
          <w:sz w:val="12"/>
          <w:szCs w:val="12"/>
        </w:rPr>
        <w:t>TO</w:t>
      </w:r>
      <w:r>
        <w:rPr>
          <w:rFonts w:ascii="Arial" w:hAnsi="Arial" w:cs="Arial"/>
          <w:color w:val="46463F"/>
          <w:spacing w:val="-20"/>
          <w:w w:val="90"/>
          <w:sz w:val="12"/>
          <w:szCs w:val="12"/>
        </w:rPr>
        <w:t xml:space="preserve"> </w:t>
      </w:r>
      <w:r>
        <w:rPr>
          <w:rFonts w:ascii="Times New Roman" w:hAnsi="Times New Roman" w:cs="Times New Roman"/>
          <w:color w:val="46463F"/>
          <w:w w:val="90"/>
          <w:sz w:val="14"/>
          <w:szCs w:val="14"/>
        </w:rPr>
        <w:t>POie</w:t>
      </w:r>
    </w:p>
    <w:p w:rsidR="00610E6C" w:rsidRDefault="00610E6C">
      <w:pPr>
        <w:pStyle w:val="BodyText"/>
        <w:kinsoku w:val="0"/>
        <w:overflowPunct w:val="0"/>
        <w:spacing w:line="96" w:lineRule="exact"/>
        <w:ind w:left="111" w:right="-17"/>
        <w:rPr>
          <w:rFonts w:ascii="Times New Roman" w:hAnsi="Times New Roman" w:cs="Times New Roman"/>
          <w:color w:val="46463F"/>
          <w:w w:val="105"/>
          <w:sz w:val="13"/>
          <w:szCs w:val="13"/>
        </w:rPr>
      </w:pPr>
      <w:r>
        <w:rPr>
          <w:rFonts w:ascii="Times New Roman" w:hAnsi="Times New Roman" w:cs="Times New Roman"/>
          <w:color w:val="46463F"/>
          <w:w w:val="105"/>
          <w:sz w:val="13"/>
          <w:szCs w:val="13"/>
        </w:rPr>
        <w:t xml:space="preserve">and   </w:t>
      </w:r>
      <w:r>
        <w:rPr>
          <w:rFonts w:ascii="Arial" w:hAnsi="Arial" w:cs="Arial"/>
          <w:color w:val="46463F"/>
          <w:w w:val="105"/>
          <w:sz w:val="13"/>
          <w:szCs w:val="13"/>
        </w:rPr>
        <w:t xml:space="preserve">fine  </w:t>
      </w:r>
      <w:r>
        <w:rPr>
          <w:rFonts w:ascii="Times New Roman" w:hAnsi="Times New Roman" w:cs="Times New Roman"/>
          <w:color w:val="46463F"/>
          <w:w w:val="105"/>
          <w:sz w:val="13"/>
          <w:szCs w:val="13"/>
        </w:rPr>
        <w:t>rlahts   aranted</w:t>
      </w:r>
    </w:p>
    <w:p w:rsidR="00610E6C" w:rsidRDefault="00610E6C">
      <w:pPr>
        <w:pStyle w:val="BodyText"/>
        <w:tabs>
          <w:tab w:val="left" w:pos="745"/>
        </w:tabs>
        <w:kinsoku w:val="0"/>
        <w:overflowPunct w:val="0"/>
        <w:spacing w:line="61" w:lineRule="exact"/>
        <w:ind w:left="111"/>
        <w:rPr>
          <w:rFonts w:ascii="Times New Roman" w:hAnsi="Times New Roman" w:cs="Times New Roman"/>
          <w:color w:val="46463F"/>
          <w:w w:val="95"/>
          <w:sz w:val="14"/>
          <w:szCs w:val="14"/>
        </w:rPr>
      </w:pPr>
      <w:r>
        <w:rPr>
          <w:rFonts w:ascii="Arial" w:hAnsi="Arial" w:cs="Arial"/>
          <w:color w:val="46463F"/>
          <w:sz w:val="12"/>
          <w:szCs w:val="12"/>
        </w:rPr>
        <w:t>Western</w:t>
      </w:r>
      <w:r>
        <w:rPr>
          <w:rFonts w:ascii="Arial" w:hAnsi="Arial" w:cs="Arial"/>
          <w:color w:val="46463F"/>
          <w:sz w:val="12"/>
          <w:szCs w:val="12"/>
        </w:rPr>
        <w:tab/>
      </w:r>
      <w:r>
        <w:rPr>
          <w:rFonts w:ascii="Times New Roman" w:hAnsi="Times New Roman" w:cs="Times New Roman"/>
          <w:color w:val="46463F"/>
          <w:w w:val="95"/>
          <w:sz w:val="14"/>
          <w:szCs w:val="14"/>
        </w:rPr>
        <w:t>Massachusetts</w:t>
      </w:r>
    </w:p>
    <w:p w:rsidR="00610E6C" w:rsidRDefault="00610E6C">
      <w:pPr>
        <w:pStyle w:val="BodyText"/>
        <w:tabs>
          <w:tab w:val="left" w:pos="1170"/>
        </w:tabs>
        <w:kinsoku w:val="0"/>
        <w:overflowPunct w:val="0"/>
        <w:spacing w:line="202" w:lineRule="exact"/>
        <w:ind w:left="327"/>
        <w:rPr>
          <w:rFonts w:ascii="Arial" w:hAnsi="Arial" w:cs="Arial"/>
          <w:color w:val="46463F"/>
          <w:w w:val="235"/>
          <w:position w:val="59"/>
          <w:sz w:val="10"/>
          <w:szCs w:val="10"/>
        </w:rPr>
      </w:pPr>
      <w:r>
        <w:rPr>
          <w:rFonts w:ascii="Times New Roman" w:hAnsi="Times New Roman" w:cs="Times New Roman"/>
          <w:sz w:val="24"/>
          <w:szCs w:val="24"/>
        </w:rPr>
        <w:br w:type="column"/>
      </w:r>
      <w:r>
        <w:rPr>
          <w:rFonts w:ascii="Times New Roman" w:hAnsi="Times New Roman" w:cs="Times New Roman"/>
          <w:color w:val="46463F"/>
          <w:w w:val="14"/>
          <w:sz w:val="99"/>
          <w:szCs w:val="99"/>
        </w:rPr>
        <w:t>zw:</w:t>
      </w:r>
      <w:r>
        <w:rPr>
          <w:rFonts w:ascii="Times New Roman" w:hAnsi="Times New Roman" w:cs="Times New Roman"/>
          <w:color w:val="46463F"/>
          <w:sz w:val="99"/>
          <w:szCs w:val="99"/>
        </w:rPr>
        <w:tab/>
      </w:r>
      <w:r>
        <w:rPr>
          <w:rFonts w:ascii="Times New Roman" w:hAnsi="Times New Roman" w:cs="Times New Roman"/>
          <w:color w:val="46463F"/>
          <w:spacing w:val="-232"/>
          <w:w w:val="67"/>
          <w:sz w:val="99"/>
          <w:szCs w:val="99"/>
        </w:rPr>
        <w:t>=</w:t>
      </w:r>
      <w:r>
        <w:rPr>
          <w:rFonts w:ascii="Arial" w:hAnsi="Arial" w:cs="Arial"/>
          <w:color w:val="46463F"/>
          <w:w w:val="84"/>
          <w:position w:val="59"/>
          <w:sz w:val="10"/>
          <w:szCs w:val="10"/>
        </w:rPr>
        <w:t>Y</w:t>
      </w:r>
      <w:r>
        <w:rPr>
          <w:rFonts w:ascii="Arial" w:hAnsi="Arial" w:cs="Arial"/>
          <w:color w:val="46463F"/>
          <w:position w:val="59"/>
          <w:sz w:val="10"/>
          <w:szCs w:val="10"/>
        </w:rPr>
        <w:t xml:space="preserve">    </w:t>
      </w:r>
      <w:r>
        <w:rPr>
          <w:rFonts w:ascii="Arial" w:hAnsi="Arial" w:cs="Arial"/>
          <w:color w:val="46463F"/>
          <w:spacing w:val="-1"/>
          <w:position w:val="59"/>
          <w:sz w:val="10"/>
          <w:szCs w:val="10"/>
        </w:rPr>
        <w:t xml:space="preserve"> </w:t>
      </w:r>
      <w:r>
        <w:rPr>
          <w:rFonts w:ascii="Arial" w:hAnsi="Arial" w:cs="Arial"/>
          <w:color w:val="46463F"/>
          <w:w w:val="235"/>
          <w:position w:val="59"/>
          <w:sz w:val="10"/>
          <w:szCs w:val="10"/>
        </w:rPr>
        <w:t>:</w:t>
      </w:r>
    </w:p>
    <w:p w:rsidR="00610E6C" w:rsidRDefault="00610E6C">
      <w:pPr>
        <w:pStyle w:val="BodyText"/>
        <w:tabs>
          <w:tab w:val="left" w:pos="1314"/>
        </w:tabs>
        <w:kinsoku w:val="0"/>
        <w:overflowPunct w:val="0"/>
        <w:spacing w:line="138" w:lineRule="exact"/>
        <w:ind w:left="61"/>
        <w:rPr>
          <w:rFonts w:ascii="Times New Roman" w:hAnsi="Times New Roman" w:cs="Times New Roman"/>
          <w:color w:val="46463F"/>
          <w:w w:val="114"/>
          <w:sz w:val="12"/>
          <w:szCs w:val="12"/>
        </w:rPr>
      </w:pPr>
      <w:r>
        <w:rPr>
          <w:rFonts w:ascii="Times New Roman" w:hAnsi="Times New Roman" w:cs="Times New Roman"/>
          <w:sz w:val="24"/>
          <w:szCs w:val="24"/>
        </w:rPr>
        <w:br w:type="column"/>
      </w:r>
      <w:r>
        <w:rPr>
          <w:rFonts w:ascii="Times New Roman" w:hAnsi="Times New Roman" w:cs="Times New Roman"/>
          <w:color w:val="46463F"/>
          <w:spacing w:val="-49"/>
          <w:w w:val="104"/>
          <w:position w:val="6"/>
          <w:sz w:val="13"/>
          <w:szCs w:val="13"/>
        </w:rPr>
        <w:t>s</w:t>
      </w:r>
      <w:r>
        <w:rPr>
          <w:rFonts w:ascii="Times New Roman" w:hAnsi="Times New Roman" w:cs="Times New Roman"/>
          <w:color w:val="46463F"/>
          <w:spacing w:val="-29"/>
          <w:w w:val="95"/>
          <w:sz w:val="12"/>
          <w:szCs w:val="12"/>
        </w:rPr>
        <w:t>C</w:t>
      </w:r>
      <w:r>
        <w:rPr>
          <w:rFonts w:ascii="Times New Roman" w:hAnsi="Times New Roman" w:cs="Times New Roman"/>
          <w:color w:val="46463F"/>
          <w:spacing w:val="-10"/>
          <w:w w:val="104"/>
          <w:position w:val="6"/>
          <w:sz w:val="13"/>
          <w:szCs w:val="13"/>
        </w:rPr>
        <w:t>t</w:t>
      </w:r>
      <w:r>
        <w:rPr>
          <w:rFonts w:ascii="Times New Roman" w:hAnsi="Times New Roman" w:cs="Times New Roman"/>
          <w:color w:val="46463F"/>
          <w:spacing w:val="-74"/>
          <w:w w:val="95"/>
          <w:sz w:val="12"/>
          <w:szCs w:val="12"/>
        </w:rPr>
        <w:t>U</w:t>
      </w:r>
      <w:r>
        <w:rPr>
          <w:rFonts w:ascii="Times New Roman" w:hAnsi="Times New Roman" w:cs="Times New Roman"/>
          <w:color w:val="46463F"/>
          <w:w w:val="104"/>
          <w:position w:val="6"/>
          <w:sz w:val="13"/>
          <w:szCs w:val="13"/>
        </w:rPr>
        <w:t>e</w:t>
      </w:r>
      <w:r>
        <w:rPr>
          <w:rFonts w:ascii="Times New Roman" w:hAnsi="Times New Roman" w:cs="Times New Roman"/>
          <w:color w:val="46463F"/>
          <w:spacing w:val="-55"/>
          <w:w w:val="105"/>
          <w:position w:val="6"/>
          <w:sz w:val="13"/>
          <w:szCs w:val="13"/>
        </w:rPr>
        <w:t>b</w:t>
      </w:r>
      <w:r>
        <w:rPr>
          <w:rFonts w:ascii="Times New Roman" w:hAnsi="Times New Roman" w:cs="Times New Roman"/>
          <w:color w:val="46463F"/>
          <w:w w:val="95"/>
          <w:sz w:val="12"/>
          <w:szCs w:val="12"/>
        </w:rPr>
        <w:t>s</w:t>
      </w:r>
      <w:r>
        <w:rPr>
          <w:rFonts w:ascii="Times New Roman" w:hAnsi="Times New Roman" w:cs="Times New Roman"/>
          <w:color w:val="46463F"/>
          <w:spacing w:val="-48"/>
          <w:w w:val="96"/>
          <w:sz w:val="12"/>
          <w:szCs w:val="12"/>
        </w:rPr>
        <w:t>h</w:t>
      </w:r>
      <w:r>
        <w:rPr>
          <w:rFonts w:ascii="Times New Roman" w:hAnsi="Times New Roman" w:cs="Times New Roman"/>
          <w:color w:val="46463F"/>
          <w:spacing w:val="-21"/>
          <w:w w:val="105"/>
          <w:position w:val="6"/>
          <w:sz w:val="13"/>
          <w:szCs w:val="13"/>
        </w:rPr>
        <w:t>b</w:t>
      </w:r>
      <w:r>
        <w:rPr>
          <w:rFonts w:ascii="Times New Roman" w:hAnsi="Times New Roman" w:cs="Times New Roman"/>
          <w:color w:val="46463F"/>
          <w:spacing w:val="-69"/>
          <w:w w:val="95"/>
          <w:sz w:val="12"/>
          <w:szCs w:val="12"/>
        </w:rPr>
        <w:t>m</w:t>
      </w:r>
      <w:r>
        <w:rPr>
          <w:rFonts w:ascii="Times New Roman" w:hAnsi="Times New Roman" w:cs="Times New Roman"/>
          <w:color w:val="46463F"/>
          <w:w w:val="104"/>
          <w:position w:val="6"/>
          <w:sz w:val="13"/>
          <w:szCs w:val="13"/>
        </w:rPr>
        <w:t>f</w:t>
      </w:r>
      <w:r>
        <w:rPr>
          <w:rFonts w:ascii="Times New Roman" w:hAnsi="Times New Roman" w:cs="Times New Roman"/>
          <w:color w:val="46463F"/>
          <w:spacing w:val="-45"/>
          <w:w w:val="104"/>
          <w:position w:val="6"/>
          <w:sz w:val="13"/>
          <w:szCs w:val="13"/>
        </w:rPr>
        <w:t>n</w:t>
      </w:r>
      <w:r>
        <w:rPr>
          <w:rFonts w:ascii="Times New Roman" w:hAnsi="Times New Roman" w:cs="Times New Roman"/>
          <w:color w:val="46463F"/>
          <w:spacing w:val="-7"/>
          <w:w w:val="95"/>
          <w:sz w:val="12"/>
          <w:szCs w:val="12"/>
        </w:rPr>
        <w:t>a</w:t>
      </w:r>
      <w:r>
        <w:rPr>
          <w:rFonts w:ascii="Times New Roman" w:hAnsi="Times New Roman" w:cs="Times New Roman"/>
          <w:color w:val="46463F"/>
          <w:spacing w:val="-48"/>
          <w:w w:val="104"/>
          <w:position w:val="6"/>
          <w:sz w:val="13"/>
          <w:szCs w:val="13"/>
        </w:rPr>
        <w:t>s</w:t>
      </w:r>
      <w:r>
        <w:rPr>
          <w:rFonts w:ascii="Times New Roman" w:hAnsi="Times New Roman" w:cs="Times New Roman"/>
          <w:color w:val="46463F"/>
          <w:w w:val="95"/>
          <w:sz w:val="12"/>
          <w:szCs w:val="12"/>
        </w:rPr>
        <w:t>!I,</w:t>
      </w:r>
      <w:r>
        <w:rPr>
          <w:rFonts w:ascii="Times New Roman" w:hAnsi="Times New Roman" w:cs="Times New Roman"/>
          <w:color w:val="46463F"/>
          <w:sz w:val="12"/>
          <w:szCs w:val="12"/>
        </w:rPr>
        <w:t xml:space="preserve"> </w:t>
      </w:r>
      <w:r>
        <w:rPr>
          <w:rFonts w:ascii="Times New Roman" w:hAnsi="Times New Roman" w:cs="Times New Roman"/>
          <w:color w:val="46463F"/>
          <w:spacing w:val="12"/>
          <w:sz w:val="12"/>
          <w:szCs w:val="12"/>
        </w:rPr>
        <w:t xml:space="preserve"> </w:t>
      </w:r>
      <w:r>
        <w:rPr>
          <w:rFonts w:ascii="Arial" w:hAnsi="Arial" w:cs="Arial"/>
          <w:color w:val="46463F"/>
          <w:w w:val="92"/>
          <w:sz w:val="13"/>
          <w:szCs w:val="13"/>
        </w:rPr>
        <w:t>dat</w:t>
      </w:r>
      <w:r>
        <w:rPr>
          <w:rFonts w:ascii="Arial" w:hAnsi="Arial" w:cs="Arial"/>
          <w:color w:val="46463F"/>
          <w:spacing w:val="-60"/>
          <w:w w:val="92"/>
          <w:sz w:val="13"/>
          <w:szCs w:val="13"/>
        </w:rPr>
        <w:t>e</w:t>
      </w:r>
      <w:r>
        <w:rPr>
          <w:rFonts w:ascii="Times New Roman" w:hAnsi="Times New Roman" w:cs="Times New Roman"/>
          <w:color w:val="46463F"/>
          <w:spacing w:val="-8"/>
          <w:w w:val="103"/>
          <w:position w:val="6"/>
          <w:sz w:val="13"/>
          <w:szCs w:val="13"/>
        </w:rPr>
        <w:t>o</w:t>
      </w:r>
      <w:r>
        <w:rPr>
          <w:rFonts w:ascii="Arial" w:hAnsi="Arial" w:cs="Arial"/>
          <w:color w:val="46463F"/>
          <w:w w:val="92"/>
          <w:sz w:val="13"/>
          <w:szCs w:val="13"/>
        </w:rPr>
        <w:t>d</w:t>
      </w:r>
      <w:r>
        <w:rPr>
          <w:rFonts w:ascii="Arial" w:hAnsi="Arial" w:cs="Arial"/>
          <w:color w:val="46463F"/>
          <w:sz w:val="13"/>
          <w:szCs w:val="13"/>
        </w:rPr>
        <w:tab/>
      </w:r>
      <w:r>
        <w:rPr>
          <w:rFonts w:ascii="Times New Roman" w:hAnsi="Times New Roman" w:cs="Times New Roman"/>
          <w:color w:val="46463F"/>
          <w:w w:val="94"/>
          <w:position w:val="6"/>
          <w:sz w:val="13"/>
          <w:szCs w:val="13"/>
        </w:rPr>
        <w:t>r</w:t>
      </w:r>
      <w:r>
        <w:rPr>
          <w:rFonts w:ascii="Times New Roman" w:hAnsi="Times New Roman" w:cs="Times New Roman"/>
          <w:color w:val="46463F"/>
          <w:spacing w:val="-9"/>
          <w:w w:val="94"/>
          <w:position w:val="6"/>
          <w:sz w:val="13"/>
          <w:szCs w:val="13"/>
        </w:rPr>
        <w:t>o</w:t>
      </w:r>
      <w:r>
        <w:rPr>
          <w:rFonts w:ascii="Times New Roman" w:hAnsi="Times New Roman" w:cs="Times New Roman"/>
          <w:color w:val="46463F"/>
          <w:spacing w:val="-62"/>
          <w:w w:val="114"/>
          <w:sz w:val="12"/>
          <w:szCs w:val="12"/>
        </w:rPr>
        <w:t>1</w:t>
      </w:r>
      <w:r>
        <w:rPr>
          <w:rFonts w:ascii="Times New Roman" w:hAnsi="Times New Roman" w:cs="Times New Roman"/>
          <w:color w:val="46463F"/>
          <w:spacing w:val="-1"/>
          <w:w w:val="95"/>
          <w:position w:val="6"/>
          <w:sz w:val="13"/>
          <w:szCs w:val="13"/>
        </w:rPr>
        <w:t>n</w:t>
      </w:r>
      <w:r>
        <w:rPr>
          <w:rFonts w:ascii="Times New Roman" w:hAnsi="Times New Roman" w:cs="Times New Roman"/>
          <w:color w:val="46463F"/>
          <w:w w:val="114"/>
          <w:sz w:val="12"/>
          <w:szCs w:val="12"/>
        </w:rPr>
        <w:t>,</w:t>
      </w:r>
    </w:p>
    <w:p w:rsidR="00610E6C" w:rsidRDefault="00610E6C">
      <w:pPr>
        <w:pStyle w:val="BodyText"/>
        <w:tabs>
          <w:tab w:val="left" w:pos="1395"/>
        </w:tabs>
        <w:kinsoku w:val="0"/>
        <w:overflowPunct w:val="0"/>
        <w:spacing w:line="64" w:lineRule="exact"/>
        <w:ind w:left="70"/>
        <w:rPr>
          <w:rFonts w:ascii="Times New Roman" w:hAnsi="Times New Roman" w:cs="Times New Roman"/>
          <w:color w:val="46463F"/>
          <w:sz w:val="13"/>
          <w:szCs w:val="13"/>
        </w:rPr>
      </w:pPr>
      <w:r>
        <w:rPr>
          <w:rFonts w:ascii="Times New Roman" w:hAnsi="Times New Roman" w:cs="Times New Roman"/>
          <w:color w:val="46463F"/>
          <w:sz w:val="14"/>
          <w:szCs w:val="14"/>
        </w:rPr>
        <w:t xml:space="preserve">lll61, </w:t>
      </w:r>
      <w:r>
        <w:rPr>
          <w:rFonts w:ascii="Times New Roman" w:hAnsi="Times New Roman" w:cs="Times New Roman"/>
          <w:color w:val="46463F"/>
          <w:spacing w:val="22"/>
          <w:sz w:val="14"/>
          <w:szCs w:val="14"/>
        </w:rPr>
        <w:t xml:space="preserve"> </w:t>
      </w:r>
      <w:r>
        <w:rPr>
          <w:rFonts w:ascii="Times New Roman" w:hAnsi="Times New Roman" w:cs="Times New Roman"/>
          <w:color w:val="46463F"/>
          <w:sz w:val="13"/>
          <w:szCs w:val="13"/>
        </w:rPr>
        <w:t>duly</w:t>
      </w:r>
      <w:r>
        <w:rPr>
          <w:rFonts w:ascii="Times New Roman" w:hAnsi="Times New Roman" w:cs="Times New Roman"/>
          <w:color w:val="46463F"/>
          <w:sz w:val="13"/>
          <w:szCs w:val="13"/>
        </w:rPr>
        <w:tab/>
        <w:t>hi</w:t>
      </w:r>
    </w:p>
    <w:p w:rsidR="00610E6C" w:rsidRDefault="00610E6C">
      <w:pPr>
        <w:pStyle w:val="BodyText"/>
        <w:kinsoku w:val="0"/>
        <w:overflowPunct w:val="0"/>
        <w:spacing w:before="94" w:line="108" w:lineRule="exact"/>
        <w:ind w:left="81"/>
        <w:rPr>
          <w:rFonts w:ascii="Times New Roman" w:hAnsi="Times New Roman" w:cs="Times New Roman"/>
          <w:color w:val="46463F"/>
          <w:w w:val="105"/>
        </w:rPr>
      </w:pPr>
      <w:r>
        <w:rPr>
          <w:rFonts w:ascii="Times New Roman" w:hAnsi="Times New Roman" w:cs="Times New Roman"/>
          <w:sz w:val="24"/>
          <w:szCs w:val="24"/>
        </w:rPr>
        <w:br w:type="column"/>
      </w:r>
      <w:r>
        <w:rPr>
          <w:rFonts w:ascii="Times New Roman" w:hAnsi="Times New Roman" w:cs="Times New Roman"/>
          <w:color w:val="46463F"/>
          <w:w w:val="105"/>
          <w:sz w:val="13"/>
          <w:szCs w:val="13"/>
        </w:rPr>
        <w:t xml:space="preserve">time  </w:t>
      </w:r>
      <w:r>
        <w:rPr>
          <w:rFonts w:ascii="Arial" w:hAnsi="Arial" w:cs="Arial"/>
          <w:color w:val="46463F"/>
          <w:w w:val="105"/>
          <w:sz w:val="10"/>
          <w:szCs w:val="10"/>
        </w:rPr>
        <w:t xml:space="preserve">they  </w:t>
      </w:r>
      <w:r>
        <w:rPr>
          <w:rFonts w:ascii="Arial" w:hAnsi="Arial" w:cs="Arial"/>
          <w:color w:val="46463F"/>
          <w:w w:val="105"/>
          <w:sz w:val="13"/>
          <w:szCs w:val="13"/>
        </w:rPr>
        <w:t xml:space="preserve">will  </w:t>
      </w:r>
      <w:r>
        <w:rPr>
          <w:rFonts w:ascii="Times New Roman" w:hAnsi="Times New Roman" w:cs="Times New Roman"/>
          <w:color w:val="46463F"/>
          <w:w w:val="105"/>
          <w:sz w:val="13"/>
          <w:szCs w:val="13"/>
        </w:rPr>
        <w:t xml:space="preserve">be </w:t>
      </w:r>
      <w:r>
        <w:rPr>
          <w:rFonts w:ascii="Times New Roman" w:hAnsi="Times New Roman" w:cs="Times New Roman"/>
          <w:color w:val="46463F"/>
          <w:w w:val="105"/>
        </w:rPr>
        <w:t>Pllblfcly</w:t>
      </w:r>
    </w:p>
    <w:p w:rsidR="00610E6C" w:rsidRDefault="00610E6C">
      <w:pPr>
        <w:pStyle w:val="BodyText"/>
        <w:kinsoku w:val="0"/>
        <w:overflowPunct w:val="0"/>
        <w:spacing w:before="94" w:line="108" w:lineRule="exact"/>
        <w:ind w:left="81"/>
        <w:rPr>
          <w:rFonts w:ascii="Times New Roman" w:hAnsi="Times New Roman" w:cs="Times New Roman"/>
          <w:color w:val="46463F"/>
          <w:w w:val="105"/>
        </w:rPr>
        <w:sectPr w:rsidR="00610E6C">
          <w:type w:val="continuous"/>
          <w:pgSz w:w="16840" w:h="11920" w:orient="landscape"/>
          <w:pgMar w:top="1420" w:right="100" w:bottom="280" w:left="0" w:header="720" w:footer="720" w:gutter="0"/>
          <w:cols w:num="11" w:space="720" w:equalWidth="0">
            <w:col w:w="2148" w:space="40"/>
            <w:col w:w="1063" w:space="40"/>
            <w:col w:w="404" w:space="40"/>
            <w:col w:w="1511" w:space="40"/>
            <w:col w:w="1568" w:space="40"/>
            <w:col w:w="1524" w:space="40"/>
            <w:col w:w="1529" w:space="40"/>
            <w:col w:w="1537" w:space="40"/>
            <w:col w:w="1579" w:space="40"/>
            <w:col w:w="1513" w:space="40"/>
            <w:col w:w="1964"/>
          </w:cols>
          <w:noEndnote/>
        </w:sectPr>
      </w:pPr>
    </w:p>
    <w:p w:rsidR="00610E6C" w:rsidRDefault="00610E6C">
      <w:pPr>
        <w:pStyle w:val="BodyText"/>
        <w:kinsoku w:val="0"/>
        <w:overflowPunct w:val="0"/>
        <w:spacing w:line="75" w:lineRule="exact"/>
        <w:ind w:left="714" w:right="-15" w:firstLine="4"/>
        <w:rPr>
          <w:rFonts w:ascii="Times New Roman" w:hAnsi="Times New Roman" w:cs="Times New Roman"/>
          <w:color w:val="46463F"/>
          <w:w w:val="93"/>
          <w:sz w:val="13"/>
          <w:szCs w:val="13"/>
        </w:rPr>
      </w:pPr>
      <w:r>
        <w:rPr>
          <w:rFonts w:ascii="Arial" w:hAnsi="Arial" w:cs="Arial"/>
          <w:color w:val="46463F"/>
          <w:w w:val="98"/>
          <w:sz w:val="13"/>
          <w:szCs w:val="13"/>
        </w:rPr>
        <w:t>riod</w:t>
      </w:r>
      <w:r>
        <w:rPr>
          <w:rFonts w:ascii="Arial" w:hAnsi="Arial" w:cs="Arial"/>
          <w:color w:val="46463F"/>
          <w:sz w:val="13"/>
          <w:szCs w:val="13"/>
        </w:rPr>
        <w:t xml:space="preserve"> </w:t>
      </w:r>
      <w:r>
        <w:rPr>
          <w:rFonts w:ascii="Arial" w:hAnsi="Arial" w:cs="Arial"/>
          <w:color w:val="46463F"/>
          <w:spacing w:val="-16"/>
          <w:sz w:val="13"/>
          <w:szCs w:val="13"/>
        </w:rPr>
        <w:t xml:space="preserve"> </w:t>
      </w:r>
      <w:r>
        <w:rPr>
          <w:rFonts w:ascii="Times New Roman" w:hAnsi="Times New Roman" w:cs="Times New Roman"/>
          <w:color w:val="46463F"/>
          <w:w w:val="92"/>
          <w:sz w:val="13"/>
          <w:szCs w:val="13"/>
        </w:rPr>
        <w:t>until</w:t>
      </w:r>
      <w:r>
        <w:rPr>
          <w:rFonts w:ascii="Times New Roman" w:hAnsi="Times New Roman" w:cs="Times New Roman"/>
          <w:color w:val="46463F"/>
          <w:sz w:val="13"/>
          <w:szCs w:val="13"/>
        </w:rPr>
        <w:t xml:space="preserve"> </w:t>
      </w:r>
      <w:r>
        <w:rPr>
          <w:rFonts w:ascii="Times New Roman" w:hAnsi="Times New Roman" w:cs="Times New Roman"/>
          <w:color w:val="46463F"/>
          <w:spacing w:val="9"/>
          <w:sz w:val="13"/>
          <w:szCs w:val="13"/>
        </w:rPr>
        <w:t xml:space="preserve"> </w:t>
      </w:r>
      <w:r>
        <w:rPr>
          <w:rFonts w:ascii="Arial" w:hAnsi="Arial" w:cs="Arial"/>
          <w:color w:val="46463F"/>
          <w:w w:val="90"/>
          <w:sz w:val="13"/>
          <w:szCs w:val="13"/>
        </w:rPr>
        <w:t>March</w:t>
      </w:r>
      <w:r>
        <w:rPr>
          <w:rFonts w:ascii="Arial" w:hAnsi="Arial" w:cs="Arial"/>
          <w:color w:val="46463F"/>
          <w:sz w:val="13"/>
          <w:szCs w:val="13"/>
        </w:rPr>
        <w:t xml:space="preserve"> </w:t>
      </w:r>
      <w:r>
        <w:rPr>
          <w:rFonts w:ascii="Arial" w:hAnsi="Arial" w:cs="Arial"/>
          <w:color w:val="46463F"/>
          <w:spacing w:val="-11"/>
          <w:sz w:val="13"/>
          <w:szCs w:val="13"/>
        </w:rPr>
        <w:t xml:space="preserve"> </w:t>
      </w:r>
      <w:r>
        <w:rPr>
          <w:rFonts w:ascii="Times New Roman" w:hAnsi="Times New Roman" w:cs="Times New Roman"/>
          <w:color w:val="46463F"/>
          <w:w w:val="67"/>
          <w:sz w:val="18"/>
          <w:szCs w:val="18"/>
        </w:rPr>
        <w:t>3</w:t>
      </w:r>
      <w:r>
        <w:rPr>
          <w:rFonts w:ascii="Times New Roman" w:hAnsi="Times New Roman" w:cs="Times New Roman"/>
          <w:color w:val="46463F"/>
          <w:spacing w:val="-21"/>
          <w:w w:val="67"/>
          <w:sz w:val="18"/>
          <w:szCs w:val="18"/>
        </w:rPr>
        <w:t>9</w:t>
      </w:r>
      <w:r>
        <w:rPr>
          <w:rFonts w:ascii="Times New Roman" w:hAnsi="Times New Roman" w:cs="Times New Roman"/>
          <w:color w:val="46463F"/>
          <w:spacing w:val="-22"/>
          <w:w w:val="143"/>
          <w:sz w:val="18"/>
          <w:szCs w:val="18"/>
        </w:rPr>
        <w:t>,</w:t>
      </w:r>
      <w:r>
        <w:rPr>
          <w:rFonts w:ascii="Times New Roman" w:hAnsi="Times New Roman" w:cs="Times New Roman"/>
          <w:color w:val="46463F"/>
          <w:spacing w:val="-12"/>
          <w:w w:val="121"/>
          <w:sz w:val="18"/>
          <w:szCs w:val="18"/>
        </w:rPr>
        <w:t>.</w:t>
      </w:r>
      <w:r>
        <w:rPr>
          <w:rFonts w:ascii="Times New Roman" w:hAnsi="Times New Roman" w:cs="Times New Roman"/>
          <w:color w:val="46463F"/>
          <w:w w:val="74"/>
          <w:sz w:val="13"/>
          <w:szCs w:val="13"/>
        </w:rPr>
        <w:t>_20</w:t>
      </w:r>
      <w:r>
        <w:rPr>
          <w:rFonts w:ascii="Times New Roman" w:hAnsi="Times New Roman" w:cs="Times New Roman"/>
          <w:color w:val="46463F"/>
          <w:spacing w:val="-2"/>
          <w:w w:val="74"/>
          <w:sz w:val="13"/>
          <w:szCs w:val="13"/>
        </w:rPr>
        <w:t>1</w:t>
      </w:r>
      <w:r>
        <w:rPr>
          <w:rFonts w:ascii="Times New Roman" w:hAnsi="Times New Roman" w:cs="Times New Roman"/>
          <w:color w:val="46463F"/>
          <w:w w:val="93"/>
          <w:sz w:val="13"/>
          <w:szCs w:val="13"/>
        </w:rPr>
        <w:t>6,</w:t>
      </w:r>
    </w:p>
    <w:p w:rsidR="00610E6C" w:rsidRDefault="00610E6C">
      <w:pPr>
        <w:pStyle w:val="BodyText"/>
        <w:tabs>
          <w:tab w:val="left" w:pos="1777"/>
        </w:tabs>
        <w:kinsoku w:val="0"/>
        <w:overflowPunct w:val="0"/>
        <w:spacing w:line="248" w:lineRule="exact"/>
        <w:ind w:left="714"/>
        <w:rPr>
          <w:rFonts w:ascii="Arial" w:hAnsi="Arial" w:cs="Arial"/>
          <w:color w:val="46463F"/>
          <w:sz w:val="13"/>
          <w:szCs w:val="13"/>
        </w:rPr>
      </w:pPr>
      <w:r>
        <w:rPr>
          <w:rFonts w:ascii="Times New Roman" w:hAnsi="Times New Roman" w:cs="Times New Roman"/>
          <w:color w:val="46463F"/>
          <w:sz w:val="25"/>
          <w:szCs w:val="25"/>
          <w:u w:val="single" w:color="000000"/>
        </w:rPr>
        <w:t>l:</w:t>
      </w:r>
      <w:r>
        <w:rPr>
          <w:rFonts w:ascii="Times New Roman" w:hAnsi="Times New Roman" w:cs="Times New Roman"/>
          <w:color w:val="46463F"/>
          <w:sz w:val="25"/>
          <w:szCs w:val="25"/>
        </w:rPr>
        <w:tab/>
      </w:r>
      <w:r>
        <w:rPr>
          <w:rFonts w:ascii="Arial" w:hAnsi="Arial" w:cs="Arial"/>
          <w:color w:val="46463F"/>
          <w:sz w:val="13"/>
          <w:szCs w:val="13"/>
        </w:rPr>
        <w:t>es</w:t>
      </w:r>
      <w:r>
        <w:rPr>
          <w:rFonts w:ascii="Arial" w:hAnsi="Arial" w:cs="Arial"/>
          <w:color w:val="46463F"/>
          <w:spacing w:val="-20"/>
          <w:sz w:val="13"/>
          <w:szCs w:val="13"/>
        </w:rPr>
        <w:t xml:space="preserve"> </w:t>
      </w:r>
      <w:r>
        <w:rPr>
          <w:rFonts w:ascii="Arial" w:hAnsi="Arial" w:cs="Arial"/>
          <w:color w:val="46463F"/>
          <w:sz w:val="13"/>
          <w:szCs w:val="13"/>
        </w:rPr>
        <w:t>-</w:t>
      </w:r>
      <w:r>
        <w:rPr>
          <w:rFonts w:ascii="Arial" w:hAnsi="Arial" w:cs="Arial"/>
          <w:color w:val="46463F"/>
          <w:spacing w:val="-25"/>
          <w:sz w:val="13"/>
          <w:szCs w:val="13"/>
        </w:rPr>
        <w:t xml:space="preserve"> </w:t>
      </w:r>
      <w:r>
        <w:rPr>
          <w:rFonts w:ascii="Arial" w:hAnsi="Arial" w:cs="Arial"/>
          <w:color w:val="46463F"/>
          <w:sz w:val="13"/>
          <w:szCs w:val="13"/>
        </w:rPr>
        <w:t>for</w:t>
      </w:r>
    </w:p>
    <w:p w:rsidR="00610E6C" w:rsidRDefault="00610E6C">
      <w:pPr>
        <w:pStyle w:val="BodyText"/>
        <w:kinsoku w:val="0"/>
        <w:overflowPunct w:val="0"/>
        <w:spacing w:line="47" w:lineRule="exact"/>
        <w:ind w:left="98" w:right="-17"/>
        <w:rPr>
          <w:rFonts w:ascii="Arial" w:hAnsi="Arial" w:cs="Arial"/>
          <w:i/>
          <w:iCs/>
          <w:color w:val="46463F"/>
          <w:w w:val="76"/>
          <w:sz w:val="18"/>
          <w:szCs w:val="18"/>
        </w:rPr>
      </w:pPr>
      <w:r>
        <w:rPr>
          <w:rFonts w:ascii="Times New Roman" w:hAnsi="Times New Roman" w:cs="Times New Roman"/>
          <w:sz w:val="24"/>
          <w:szCs w:val="24"/>
        </w:rPr>
        <w:br w:type="column"/>
      </w:r>
      <w:r>
        <w:rPr>
          <w:rFonts w:ascii="Arial" w:hAnsi="Arial" w:cs="Arial"/>
          <w:color w:val="46463F"/>
          <w:spacing w:val="-63"/>
          <w:w w:val="92"/>
          <w:position w:val="10"/>
          <w:sz w:val="13"/>
          <w:szCs w:val="13"/>
        </w:rPr>
        <w:t>e</w:t>
      </w:r>
      <w:r>
        <w:rPr>
          <w:rFonts w:ascii="Arial" w:hAnsi="Arial" w:cs="Arial"/>
          <w:i/>
          <w:iCs/>
          <w:color w:val="46463F"/>
          <w:w w:val="76"/>
          <w:sz w:val="18"/>
          <w:szCs w:val="18"/>
        </w:rPr>
        <w:t>ii</w:t>
      </w:r>
      <w:r>
        <w:rPr>
          <w:rFonts w:ascii="Arial" w:hAnsi="Arial" w:cs="Arial"/>
          <w:i/>
          <w:iCs/>
          <w:color w:val="46463F"/>
          <w:spacing w:val="-30"/>
          <w:w w:val="76"/>
          <w:sz w:val="18"/>
          <w:szCs w:val="18"/>
        </w:rPr>
        <w:t>i</w:t>
      </w:r>
      <w:r>
        <w:rPr>
          <w:rFonts w:ascii="Arial" w:hAnsi="Arial" w:cs="Arial"/>
          <w:color w:val="46463F"/>
          <w:spacing w:val="-11"/>
          <w:w w:val="92"/>
          <w:position w:val="10"/>
          <w:sz w:val="13"/>
          <w:szCs w:val="13"/>
        </w:rPr>
        <w:t>r</w:t>
      </w:r>
      <w:r>
        <w:rPr>
          <w:rFonts w:ascii="Arial" w:hAnsi="Arial" w:cs="Arial"/>
          <w:i/>
          <w:iCs/>
          <w:color w:val="46463F"/>
          <w:spacing w:val="-21"/>
          <w:w w:val="76"/>
          <w:sz w:val="18"/>
          <w:szCs w:val="18"/>
        </w:rPr>
        <w:t>i</w:t>
      </w:r>
      <w:r>
        <w:rPr>
          <w:rFonts w:ascii="Arial" w:hAnsi="Arial" w:cs="Arial"/>
          <w:color w:val="46463F"/>
          <w:spacing w:val="-47"/>
          <w:w w:val="92"/>
          <w:position w:val="10"/>
          <w:sz w:val="13"/>
          <w:szCs w:val="13"/>
        </w:rPr>
        <w:t>e</w:t>
      </w:r>
      <w:r>
        <w:rPr>
          <w:rFonts w:ascii="Arial" w:hAnsi="Arial" w:cs="Arial"/>
          <w:i/>
          <w:iCs/>
          <w:color w:val="46463F"/>
          <w:w w:val="76"/>
          <w:sz w:val="18"/>
          <w:szCs w:val="18"/>
        </w:rPr>
        <w:t>i</w:t>
      </w:r>
      <w:r>
        <w:rPr>
          <w:rFonts w:ascii="Arial" w:hAnsi="Arial" w:cs="Arial"/>
          <w:i/>
          <w:iCs/>
          <w:color w:val="46463F"/>
          <w:spacing w:val="-54"/>
          <w:w w:val="77"/>
          <w:sz w:val="18"/>
          <w:szCs w:val="18"/>
        </w:rPr>
        <w:t>s</w:t>
      </w:r>
      <w:r>
        <w:rPr>
          <w:rFonts w:ascii="Arial" w:hAnsi="Arial" w:cs="Arial"/>
          <w:color w:val="46463F"/>
          <w:spacing w:val="-14"/>
          <w:w w:val="92"/>
          <w:position w:val="10"/>
          <w:sz w:val="13"/>
          <w:szCs w:val="13"/>
        </w:rPr>
        <w:t>d</w:t>
      </w:r>
      <w:r>
        <w:rPr>
          <w:rFonts w:ascii="Arial" w:hAnsi="Arial" w:cs="Arial"/>
          <w:i/>
          <w:iCs/>
          <w:color w:val="46463F"/>
          <w:w w:val="76"/>
          <w:sz w:val="18"/>
          <w:szCs w:val="18"/>
        </w:rPr>
        <w:t>l</w:t>
      </w:r>
    </w:p>
    <w:p w:rsidR="00610E6C" w:rsidRDefault="00610E6C">
      <w:pPr>
        <w:pStyle w:val="BodyText"/>
        <w:kinsoku w:val="0"/>
        <w:overflowPunct w:val="0"/>
        <w:spacing w:line="47" w:lineRule="exact"/>
        <w:ind w:left="82" w:right="-1"/>
        <w:rPr>
          <w:rFonts w:ascii="Arial" w:hAnsi="Arial" w:cs="Arial"/>
          <w:color w:val="46463F"/>
          <w:sz w:val="12"/>
          <w:szCs w:val="12"/>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written   </w:t>
      </w:r>
      <w:r>
        <w:rPr>
          <w:rFonts w:ascii="Arial" w:hAnsi="Arial" w:cs="Arial"/>
          <w:color w:val="46463F"/>
          <w:sz w:val="12"/>
          <w:szCs w:val="12"/>
        </w:rPr>
        <w:t>comments</w:t>
      </w:r>
    </w:p>
    <w:p w:rsidR="00610E6C" w:rsidRDefault="00610E6C">
      <w:pPr>
        <w:pStyle w:val="BodyText"/>
        <w:kinsoku w:val="0"/>
        <w:overflowPunct w:val="0"/>
        <w:spacing w:line="47" w:lineRule="exact"/>
        <w:ind w:left="113" w:right="-18"/>
        <w:rPr>
          <w:rFonts w:ascii="Times New Roman" w:hAnsi="Times New Roman" w:cs="Times New Roman"/>
          <w:color w:val="46463F"/>
          <w:w w:val="90"/>
          <w:sz w:val="13"/>
          <w:szCs w:val="13"/>
        </w:rPr>
      </w:pPr>
      <w:r>
        <w:rPr>
          <w:rFonts w:ascii="Times New Roman" w:hAnsi="Times New Roman" w:cs="Times New Roman"/>
          <w:sz w:val="24"/>
          <w:szCs w:val="24"/>
        </w:rPr>
        <w:br w:type="column"/>
      </w:r>
      <w:r>
        <w:rPr>
          <w:rFonts w:ascii="Times New Roman" w:hAnsi="Times New Roman" w:cs="Times New Roman"/>
          <w:color w:val="46463F"/>
          <w:w w:val="90"/>
          <w:sz w:val="13"/>
          <w:szCs w:val="13"/>
        </w:rPr>
        <w:t>439-0183 or</w:t>
      </w:r>
      <w:r>
        <w:rPr>
          <w:rFonts w:ascii="Times New Roman" w:hAnsi="Times New Roman" w:cs="Times New Roman"/>
          <w:color w:val="46463F"/>
          <w:spacing w:val="-6"/>
          <w:w w:val="90"/>
          <w:sz w:val="13"/>
          <w:szCs w:val="13"/>
        </w:rPr>
        <w:t xml:space="preserve"> </w:t>
      </w:r>
      <w:r>
        <w:rPr>
          <w:rFonts w:ascii="Times New Roman" w:hAnsi="Times New Roman" w:cs="Times New Roman"/>
          <w:color w:val="46463F"/>
          <w:w w:val="90"/>
          <w:sz w:val="13"/>
          <w:szCs w:val="13"/>
        </w:rPr>
        <w:t>711.</w:t>
      </w:r>
    </w:p>
    <w:p w:rsidR="00610E6C" w:rsidRDefault="00610E6C">
      <w:pPr>
        <w:pStyle w:val="BodyText"/>
        <w:kinsoku w:val="0"/>
        <w:overflowPunct w:val="0"/>
        <w:spacing w:line="5" w:lineRule="exact"/>
        <w:ind w:left="714"/>
        <w:rPr>
          <w:rFonts w:ascii="Times New Roman" w:hAnsi="Times New Roman" w:cs="Times New Roman"/>
          <w:b/>
          <w:bCs/>
          <w:color w:val="46463F"/>
          <w:w w:val="90"/>
          <w:sz w:val="13"/>
          <w:szCs w:val="13"/>
        </w:rPr>
      </w:pPr>
      <w:r>
        <w:rPr>
          <w:rFonts w:ascii="Times New Roman" w:hAnsi="Times New Roman" w:cs="Times New Roman"/>
          <w:sz w:val="24"/>
          <w:szCs w:val="24"/>
        </w:rPr>
        <w:br w:type="column"/>
      </w:r>
      <w:r>
        <w:rPr>
          <w:rFonts w:ascii="Times New Roman" w:hAnsi="Times New Roman" w:cs="Times New Roman"/>
          <w:b/>
          <w:bCs/>
          <w:color w:val="46463F"/>
          <w:w w:val="90"/>
          <w:sz w:val="14"/>
          <w:szCs w:val="14"/>
        </w:rPr>
        <w:t xml:space="preserve">Publlc </w:t>
      </w:r>
      <w:r>
        <w:rPr>
          <w:rFonts w:ascii="Times New Roman" w:hAnsi="Times New Roman" w:cs="Times New Roman"/>
          <w:b/>
          <w:bCs/>
          <w:color w:val="46463F"/>
          <w:w w:val="90"/>
          <w:sz w:val="13"/>
          <w:szCs w:val="13"/>
        </w:rPr>
        <w:t>Comment Period:</w:t>
      </w:r>
    </w:p>
    <w:p w:rsidR="00610E6C" w:rsidRDefault="00610E6C">
      <w:pPr>
        <w:pStyle w:val="BodyText"/>
        <w:tabs>
          <w:tab w:val="left" w:pos="1181"/>
          <w:tab w:val="left" w:pos="1686"/>
        </w:tabs>
        <w:kinsoku w:val="0"/>
        <w:overflowPunct w:val="0"/>
        <w:spacing w:line="313" w:lineRule="exact"/>
        <w:ind w:left="714"/>
        <w:rPr>
          <w:rFonts w:ascii="Arial" w:hAnsi="Arial" w:cs="Arial"/>
          <w:color w:val="46463F"/>
          <w:w w:val="110"/>
        </w:rPr>
      </w:pPr>
      <w:r>
        <w:rPr>
          <w:rFonts w:ascii="Times New Roman" w:hAnsi="Times New Roman" w:cs="Times New Roman"/>
          <w:color w:val="46463F"/>
          <w:w w:val="110"/>
          <w:sz w:val="13"/>
          <w:szCs w:val="13"/>
        </w:rPr>
        <w:t>on</w:t>
      </w:r>
      <w:r>
        <w:rPr>
          <w:rFonts w:ascii="Times New Roman" w:hAnsi="Times New Roman" w:cs="Times New Roman"/>
          <w:color w:val="46463F"/>
          <w:w w:val="110"/>
          <w:sz w:val="13"/>
          <w:szCs w:val="13"/>
        </w:rPr>
        <w:tab/>
        <w:t>the</w:t>
      </w:r>
      <w:r>
        <w:rPr>
          <w:rFonts w:ascii="Times New Roman" w:hAnsi="Times New Roman" w:cs="Times New Roman"/>
          <w:color w:val="46463F"/>
          <w:w w:val="110"/>
          <w:sz w:val="13"/>
          <w:szCs w:val="13"/>
        </w:rPr>
        <w:tab/>
      </w:r>
      <w:r>
        <w:rPr>
          <w:rFonts w:ascii="Arial" w:hAnsi="Arial" w:cs="Arial"/>
          <w:color w:val="46463F"/>
          <w:w w:val="110"/>
        </w:rPr>
        <w:t>Request</w:t>
      </w:r>
    </w:p>
    <w:p w:rsidR="00610E6C" w:rsidRDefault="00610E6C">
      <w:pPr>
        <w:pStyle w:val="BodyText"/>
        <w:kinsoku w:val="0"/>
        <w:overflowPunct w:val="0"/>
        <w:spacing w:line="121" w:lineRule="exact"/>
        <w:ind w:left="310"/>
        <w:rPr>
          <w:rFonts w:ascii="Arial" w:hAnsi="Arial" w:cs="Arial"/>
          <w:color w:val="46463F"/>
          <w:w w:val="90"/>
          <w:sz w:val="13"/>
          <w:szCs w:val="13"/>
        </w:rPr>
      </w:pPr>
      <w:r>
        <w:rPr>
          <w:rFonts w:ascii="Times New Roman" w:hAnsi="Times New Roman" w:cs="Times New Roman"/>
          <w:sz w:val="24"/>
          <w:szCs w:val="24"/>
        </w:rPr>
        <w:br w:type="column"/>
      </w:r>
      <w:r>
        <w:rPr>
          <w:rFonts w:ascii="Arial" w:hAnsi="Arial" w:cs="Arial"/>
          <w:color w:val="46463F"/>
          <w:w w:val="90"/>
          <w:sz w:val="13"/>
          <w:szCs w:val="13"/>
        </w:rPr>
        <w:t xml:space="preserve">Michael </w:t>
      </w:r>
      <w:r>
        <w:rPr>
          <w:rFonts w:ascii="Arial" w:hAnsi="Arial" w:cs="Arial"/>
          <w:color w:val="46463F"/>
          <w:w w:val="90"/>
          <w:sz w:val="12"/>
          <w:szCs w:val="12"/>
        </w:rPr>
        <w:t xml:space="preserve">B. </w:t>
      </w:r>
      <w:r>
        <w:rPr>
          <w:rFonts w:ascii="Arial" w:hAnsi="Arial" w:cs="Arial"/>
          <w:color w:val="46463F"/>
          <w:w w:val="90"/>
          <w:sz w:val="13"/>
          <w:szCs w:val="13"/>
        </w:rPr>
        <w:t>Vieira</w:t>
      </w:r>
    </w:p>
    <w:p w:rsidR="00610E6C" w:rsidRDefault="00610E6C">
      <w:pPr>
        <w:pStyle w:val="BodyText"/>
        <w:kinsoku w:val="0"/>
        <w:overflowPunct w:val="0"/>
        <w:spacing w:line="331" w:lineRule="exact"/>
        <w:ind w:left="105"/>
        <w:rPr>
          <w:rFonts w:ascii="Times New Roman" w:hAnsi="Times New Roman" w:cs="Times New Roman"/>
          <w:color w:val="46463F"/>
          <w:sz w:val="13"/>
          <w:szCs w:val="13"/>
        </w:rPr>
      </w:pPr>
      <w:r>
        <w:rPr>
          <w:rFonts w:ascii="Times New Roman" w:hAnsi="Times New Roman" w:cs="Times New Roman"/>
          <w:color w:val="46463F"/>
          <w:sz w:val="12"/>
          <w:szCs w:val="12"/>
        </w:rPr>
        <w:t xml:space="preserve">Servlcemembers   </w:t>
      </w:r>
      <w:r>
        <w:rPr>
          <w:rFonts w:ascii="Arial" w:hAnsi="Arial" w:cs="Arial"/>
          <w:color w:val="46463F"/>
          <w:sz w:val="13"/>
          <w:szCs w:val="13"/>
        </w:rPr>
        <w:t xml:space="preserve">Clvff  </w:t>
      </w:r>
      <w:r>
        <w:rPr>
          <w:rFonts w:ascii="Times New Roman" w:hAnsi="Times New Roman" w:cs="Times New Roman"/>
          <w:color w:val="46463F"/>
          <w:sz w:val="13"/>
          <w:szCs w:val="13"/>
        </w:rPr>
        <w:t>Re­</w:t>
      </w:r>
    </w:p>
    <w:p w:rsidR="00610E6C" w:rsidRDefault="00610E6C">
      <w:pPr>
        <w:pStyle w:val="BodyText"/>
        <w:kinsoku w:val="0"/>
        <w:overflowPunct w:val="0"/>
        <w:spacing w:line="47" w:lineRule="exact"/>
        <w:ind w:left="99"/>
        <w:rPr>
          <w:rFonts w:ascii="Times New Roman" w:hAnsi="Times New Roman" w:cs="Times New Roman"/>
          <w:color w:val="46463F"/>
          <w:w w:val="94"/>
          <w:sz w:val="14"/>
          <w:szCs w:val="14"/>
        </w:rPr>
      </w:pPr>
      <w:r>
        <w:rPr>
          <w:rFonts w:ascii="Times New Roman" w:hAnsi="Times New Roman" w:cs="Times New Roman"/>
          <w:sz w:val="24"/>
          <w:szCs w:val="24"/>
        </w:rPr>
        <w:br w:type="column"/>
      </w:r>
      <w:r>
        <w:rPr>
          <w:rFonts w:ascii="Times New Roman" w:hAnsi="Times New Roman" w:cs="Times New Roman"/>
          <w:color w:val="46463F"/>
          <w:w w:val="108"/>
        </w:rPr>
        <w:t>1stry</w:t>
      </w:r>
      <w:r>
        <w:rPr>
          <w:rFonts w:ascii="Times New Roman" w:hAnsi="Times New Roman" w:cs="Times New Roman"/>
          <w:color w:val="46463F"/>
        </w:rPr>
        <w:t xml:space="preserve"> </w:t>
      </w:r>
      <w:r>
        <w:rPr>
          <w:rFonts w:ascii="Times New Roman" w:hAnsi="Times New Roman" w:cs="Times New Roman"/>
          <w:color w:val="46463F"/>
          <w:spacing w:val="-9"/>
        </w:rPr>
        <w:t xml:space="preserve"> </w:t>
      </w:r>
      <w:r>
        <w:rPr>
          <w:rFonts w:ascii="Arial" w:hAnsi="Arial" w:cs="Arial"/>
          <w:color w:val="46463F"/>
          <w:spacing w:val="-55"/>
          <w:w w:val="206"/>
          <w:sz w:val="12"/>
          <w:szCs w:val="12"/>
        </w:rPr>
        <w:t>I</w:t>
      </w:r>
      <w:r>
        <w:rPr>
          <w:rFonts w:ascii="Arial" w:hAnsi="Arial" w:cs="Arial"/>
          <w:color w:val="46463F"/>
          <w:w w:val="120"/>
          <w:sz w:val="12"/>
          <w:szCs w:val="12"/>
        </w:rPr>
        <w:t>n</w:t>
      </w:r>
      <w:r>
        <w:rPr>
          <w:rFonts w:ascii="Arial" w:hAnsi="Arial" w:cs="Arial"/>
          <w:color w:val="46463F"/>
          <w:sz w:val="12"/>
          <w:szCs w:val="12"/>
        </w:rPr>
        <w:t xml:space="preserve"> </w:t>
      </w:r>
      <w:r>
        <w:rPr>
          <w:rFonts w:ascii="Arial" w:hAnsi="Arial" w:cs="Arial"/>
          <w:color w:val="46463F"/>
          <w:spacing w:val="-14"/>
          <w:sz w:val="12"/>
          <w:szCs w:val="12"/>
        </w:rPr>
        <w:t xml:space="preserve"> </w:t>
      </w:r>
      <w:r>
        <w:rPr>
          <w:rFonts w:ascii="Times New Roman" w:hAnsi="Times New Roman" w:cs="Times New Roman"/>
          <w:color w:val="46463F"/>
          <w:w w:val="87"/>
          <w:sz w:val="13"/>
          <w:szCs w:val="13"/>
        </w:rPr>
        <w:t>Book</w:t>
      </w:r>
      <w:r>
        <w:rPr>
          <w:rFonts w:ascii="Times New Roman" w:hAnsi="Times New Roman" w:cs="Times New Roman"/>
          <w:color w:val="46463F"/>
          <w:sz w:val="13"/>
          <w:szCs w:val="13"/>
        </w:rPr>
        <w:t xml:space="preserve"> </w:t>
      </w:r>
      <w:r>
        <w:rPr>
          <w:rFonts w:ascii="Times New Roman" w:hAnsi="Times New Roman" w:cs="Times New Roman"/>
          <w:color w:val="46463F"/>
          <w:spacing w:val="16"/>
          <w:sz w:val="13"/>
          <w:szCs w:val="13"/>
        </w:rPr>
        <w:t xml:space="preserve"> </w:t>
      </w:r>
      <w:r>
        <w:rPr>
          <w:rFonts w:ascii="Times New Roman" w:hAnsi="Times New Roman" w:cs="Times New Roman"/>
          <w:color w:val="46463F"/>
          <w:w w:val="87"/>
          <w:sz w:val="13"/>
          <w:szCs w:val="13"/>
        </w:rPr>
        <w:t>17406,</w:t>
      </w:r>
      <w:r>
        <w:rPr>
          <w:rFonts w:ascii="Times New Roman" w:hAnsi="Times New Roman" w:cs="Times New Roman"/>
          <w:color w:val="46463F"/>
          <w:sz w:val="13"/>
          <w:szCs w:val="13"/>
        </w:rPr>
        <w:t xml:space="preserve">  </w:t>
      </w:r>
      <w:r>
        <w:rPr>
          <w:rFonts w:ascii="Times New Roman" w:hAnsi="Times New Roman" w:cs="Times New Roman"/>
          <w:color w:val="46463F"/>
          <w:w w:val="94"/>
          <w:sz w:val="14"/>
          <w:szCs w:val="14"/>
        </w:rPr>
        <w:t>page</w:t>
      </w:r>
    </w:p>
    <w:p w:rsidR="00610E6C" w:rsidRDefault="00610E6C">
      <w:pPr>
        <w:pStyle w:val="BodyText"/>
        <w:kinsoku w:val="0"/>
        <w:overflowPunct w:val="0"/>
        <w:spacing w:line="47" w:lineRule="exact"/>
        <w:ind w:left="114" w:right="-3"/>
        <w:rPr>
          <w:rFonts w:ascii="Times New Roman" w:hAnsi="Times New Roman" w:cs="Times New Roman"/>
          <w:color w:val="46463F"/>
          <w:w w:val="105"/>
          <w:sz w:val="12"/>
          <w:szCs w:val="12"/>
        </w:rPr>
      </w:pPr>
      <w:r>
        <w:rPr>
          <w:rFonts w:ascii="Times New Roman" w:hAnsi="Times New Roman" w:cs="Times New Roman"/>
          <w:sz w:val="24"/>
          <w:szCs w:val="24"/>
        </w:rPr>
        <w:br w:type="column"/>
      </w:r>
      <w:r>
        <w:rPr>
          <w:rFonts w:ascii="Times New Roman" w:hAnsi="Times New Roman" w:cs="Times New Roman"/>
          <w:color w:val="46463F"/>
          <w:w w:val="105"/>
          <w:sz w:val="13"/>
          <w:szCs w:val="13"/>
        </w:rPr>
        <w:t xml:space="preserve">Electrlc  </w:t>
      </w:r>
      <w:r>
        <w:rPr>
          <w:rFonts w:ascii="Arial" w:hAnsi="Arial" w:cs="Arial"/>
          <w:color w:val="46463F"/>
          <w:w w:val="105"/>
          <w:sz w:val="10"/>
          <w:szCs w:val="10"/>
        </w:rPr>
        <w:t xml:space="preserve">Company  </w:t>
      </w:r>
      <w:r>
        <w:rPr>
          <w:rFonts w:ascii="Times New Roman" w:hAnsi="Times New Roman" w:cs="Times New Roman"/>
          <w:color w:val="46463F"/>
          <w:w w:val="105"/>
          <w:sz w:val="14"/>
          <w:szCs w:val="14"/>
        </w:rPr>
        <w:t xml:space="preserve">et </w:t>
      </w:r>
      <w:r>
        <w:rPr>
          <w:rFonts w:ascii="Times New Roman" w:hAnsi="Times New Roman" w:cs="Times New Roman"/>
          <w:color w:val="46463F"/>
          <w:w w:val="105"/>
          <w:sz w:val="13"/>
          <w:szCs w:val="13"/>
        </w:rPr>
        <w:t xml:space="preserve">al </w:t>
      </w:r>
      <w:r>
        <w:rPr>
          <w:rFonts w:ascii="Times New Roman" w:hAnsi="Times New Roman" w:cs="Times New Roman"/>
          <w:color w:val="46463F"/>
          <w:w w:val="105"/>
          <w:sz w:val="12"/>
          <w:szCs w:val="12"/>
        </w:rPr>
        <w:t>by</w:t>
      </w:r>
    </w:p>
    <w:p w:rsidR="00610E6C" w:rsidRDefault="00610E6C">
      <w:pPr>
        <w:pStyle w:val="BodyText"/>
        <w:tabs>
          <w:tab w:val="left" w:pos="795"/>
        </w:tabs>
        <w:kinsoku w:val="0"/>
        <w:overflowPunct w:val="0"/>
        <w:spacing w:line="47" w:lineRule="exact"/>
        <w:ind w:left="113"/>
        <w:rPr>
          <w:rFonts w:ascii="Times New Roman" w:hAnsi="Times New Roman" w:cs="Times New Roman"/>
          <w:color w:val="46463F"/>
          <w:w w:val="580"/>
          <w:sz w:val="13"/>
          <w:szCs w:val="13"/>
        </w:rPr>
      </w:pPr>
      <w:r>
        <w:rPr>
          <w:rFonts w:ascii="Times New Roman" w:hAnsi="Times New Roman" w:cs="Times New Roman"/>
          <w:sz w:val="24"/>
          <w:szCs w:val="24"/>
        </w:rPr>
        <w:br w:type="column"/>
      </w:r>
      <w:r>
        <w:rPr>
          <w:rFonts w:ascii="Times New Roman" w:hAnsi="Times New Roman" w:cs="Times New Roman"/>
          <w:color w:val="46463F"/>
          <w:w w:val="165"/>
          <w:sz w:val="27"/>
          <w:szCs w:val="27"/>
        </w:rPr>
        <w:t>=.i</w:t>
      </w:r>
      <w:r>
        <w:rPr>
          <w:rFonts w:ascii="Times New Roman" w:hAnsi="Times New Roman" w:cs="Times New Roman"/>
          <w:color w:val="46463F"/>
          <w:w w:val="165"/>
          <w:sz w:val="27"/>
          <w:szCs w:val="27"/>
        </w:rPr>
        <w:tab/>
      </w:r>
      <w:r>
        <w:rPr>
          <w:rFonts w:ascii="Times New Roman" w:hAnsi="Times New Roman" w:cs="Times New Roman"/>
          <w:color w:val="46463F"/>
          <w:w w:val="580"/>
          <w:sz w:val="13"/>
          <w:szCs w:val="13"/>
        </w:rPr>
        <w:t>to</w:t>
      </w:r>
    </w:p>
    <w:p w:rsidR="00610E6C" w:rsidRDefault="00610E6C">
      <w:pPr>
        <w:pStyle w:val="BodyText"/>
        <w:kinsoku w:val="0"/>
        <w:overflowPunct w:val="0"/>
        <w:spacing w:line="47" w:lineRule="exact"/>
        <w:ind w:left="104" w:right="-17"/>
        <w:rPr>
          <w:rFonts w:ascii="Arial" w:hAnsi="Arial" w:cs="Arial"/>
          <w:color w:val="46463F"/>
          <w:w w:val="102"/>
          <w:sz w:val="12"/>
          <w:szCs w:val="12"/>
        </w:rPr>
      </w:pPr>
      <w:r>
        <w:rPr>
          <w:rFonts w:ascii="Times New Roman" w:hAnsi="Times New Roman" w:cs="Times New Roman"/>
          <w:sz w:val="24"/>
          <w:szCs w:val="24"/>
        </w:rPr>
        <w:br w:type="column"/>
      </w:r>
      <w:r>
        <w:rPr>
          <w:rFonts w:ascii="Times New Roman" w:hAnsi="Times New Roman" w:cs="Times New Roman"/>
          <w:color w:val="46463F"/>
          <w:w w:val="89"/>
          <w:sz w:val="13"/>
          <w:szCs w:val="13"/>
        </w:rPr>
        <w:t>Book</w:t>
      </w:r>
      <w:r>
        <w:rPr>
          <w:rFonts w:ascii="Times New Roman" w:hAnsi="Times New Roman" w:cs="Times New Roman"/>
          <w:color w:val="46463F"/>
          <w:sz w:val="13"/>
          <w:szCs w:val="13"/>
        </w:rPr>
        <w:t xml:space="preserve"> </w:t>
      </w:r>
      <w:r>
        <w:rPr>
          <w:rFonts w:ascii="Times New Roman" w:hAnsi="Times New Roman" w:cs="Times New Roman"/>
          <w:color w:val="46463F"/>
          <w:spacing w:val="-14"/>
          <w:sz w:val="13"/>
          <w:szCs w:val="13"/>
        </w:rPr>
        <w:t xml:space="preserve"> </w:t>
      </w:r>
      <w:r>
        <w:rPr>
          <w:rFonts w:ascii="Times New Roman" w:hAnsi="Times New Roman" w:cs="Times New Roman"/>
          <w:color w:val="46463F"/>
          <w:w w:val="104"/>
        </w:rPr>
        <w:t>208,</w:t>
      </w:r>
      <w:r>
        <w:rPr>
          <w:rFonts w:ascii="Times New Roman" w:hAnsi="Times New Roman" w:cs="Times New Roman"/>
          <w:color w:val="46463F"/>
        </w:rPr>
        <w:t xml:space="preserve"> </w:t>
      </w:r>
      <w:r>
        <w:rPr>
          <w:rFonts w:ascii="Times New Roman" w:hAnsi="Times New Roman" w:cs="Times New Roman"/>
          <w:color w:val="46463F"/>
          <w:spacing w:val="-3"/>
        </w:rPr>
        <w:t xml:space="preserve"> </w:t>
      </w:r>
      <w:r>
        <w:rPr>
          <w:rFonts w:ascii="Arial" w:hAnsi="Arial" w:cs="Arial"/>
          <w:color w:val="46463F"/>
          <w:w w:val="92"/>
          <w:sz w:val="12"/>
          <w:szCs w:val="12"/>
        </w:rPr>
        <w:t>Page</w:t>
      </w:r>
      <w:r>
        <w:rPr>
          <w:rFonts w:ascii="Arial" w:hAnsi="Arial" w:cs="Arial"/>
          <w:color w:val="46463F"/>
          <w:spacing w:val="15"/>
          <w:sz w:val="12"/>
          <w:szCs w:val="12"/>
        </w:rPr>
        <w:t xml:space="preserve"> </w:t>
      </w:r>
      <w:r>
        <w:rPr>
          <w:rFonts w:ascii="Times New Roman" w:hAnsi="Times New Roman" w:cs="Times New Roman"/>
          <w:color w:val="46463F"/>
          <w:w w:val="102"/>
          <w:sz w:val="12"/>
          <w:szCs w:val="12"/>
        </w:rPr>
        <w:t>11</w:t>
      </w:r>
      <w:r>
        <w:rPr>
          <w:rFonts w:ascii="Times New Roman" w:hAnsi="Times New Roman" w:cs="Times New Roman"/>
          <w:color w:val="46463F"/>
          <w:spacing w:val="-36"/>
          <w:w w:val="102"/>
          <w:sz w:val="12"/>
          <w:szCs w:val="12"/>
        </w:rPr>
        <w:t>1</w:t>
      </w:r>
      <w:r>
        <w:rPr>
          <w:rFonts w:ascii="Times New Roman" w:hAnsi="Times New Roman" w:cs="Times New Roman"/>
          <w:color w:val="46463F"/>
          <w:w w:val="255"/>
          <w:sz w:val="12"/>
          <w:szCs w:val="12"/>
        </w:rPr>
        <w:t>,_</w:t>
      </w:r>
      <w:r>
        <w:rPr>
          <w:rFonts w:ascii="Times New Roman" w:hAnsi="Times New Roman" w:cs="Times New Roman"/>
          <w:color w:val="46463F"/>
          <w:spacing w:val="2"/>
          <w:sz w:val="12"/>
          <w:szCs w:val="12"/>
        </w:rPr>
        <w:t xml:space="preserve"> </w:t>
      </w:r>
      <w:r>
        <w:rPr>
          <w:rFonts w:ascii="Arial" w:hAnsi="Arial" w:cs="Arial"/>
          <w:color w:val="46463F"/>
          <w:w w:val="102"/>
          <w:sz w:val="12"/>
          <w:szCs w:val="12"/>
        </w:rPr>
        <w:t>far</w:t>
      </w:r>
    </w:p>
    <w:p w:rsidR="00610E6C" w:rsidRDefault="00610E6C">
      <w:pPr>
        <w:pStyle w:val="BodyText"/>
        <w:kinsoku w:val="0"/>
        <w:overflowPunct w:val="0"/>
        <w:spacing w:line="8" w:lineRule="exact"/>
        <w:ind w:left="111"/>
        <w:rPr>
          <w:rFonts w:ascii="Arial" w:hAnsi="Arial" w:cs="Arial"/>
          <w:color w:val="46463F"/>
          <w:sz w:val="12"/>
          <w:szCs w:val="12"/>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read In the Purchasing  </w:t>
      </w:r>
      <w:r>
        <w:rPr>
          <w:rFonts w:ascii="Arial" w:hAnsi="Arial" w:cs="Arial"/>
          <w:color w:val="46463F"/>
          <w:sz w:val="12"/>
          <w:szCs w:val="12"/>
        </w:rPr>
        <w:t>De-</w:t>
      </w:r>
    </w:p>
    <w:p w:rsidR="00610E6C" w:rsidRDefault="00610E6C">
      <w:pPr>
        <w:pStyle w:val="BodyText"/>
        <w:kinsoku w:val="0"/>
        <w:overflowPunct w:val="0"/>
        <w:spacing w:line="237" w:lineRule="exact"/>
        <w:ind w:left="783"/>
        <w:rPr>
          <w:rFonts w:ascii="Arial" w:hAnsi="Arial" w:cs="Arial"/>
          <w:color w:val="46463F"/>
          <w:sz w:val="24"/>
          <w:szCs w:val="24"/>
        </w:rPr>
      </w:pPr>
      <w:r>
        <w:rPr>
          <w:rFonts w:ascii="Times New Roman" w:hAnsi="Times New Roman" w:cs="Times New Roman"/>
          <w:color w:val="46463F"/>
          <w:w w:val="255"/>
          <w:sz w:val="12"/>
          <w:szCs w:val="12"/>
        </w:rPr>
        <w:t>=by</w:t>
      </w:r>
      <w:r>
        <w:rPr>
          <w:rFonts w:ascii="Times New Roman" w:hAnsi="Times New Roman" w:cs="Times New Roman"/>
          <w:color w:val="46463F"/>
          <w:spacing w:val="-70"/>
          <w:w w:val="255"/>
          <w:sz w:val="12"/>
          <w:szCs w:val="12"/>
        </w:rPr>
        <w:t xml:space="preserve"> </w:t>
      </w:r>
      <w:r>
        <w:rPr>
          <w:rFonts w:ascii="Arial" w:hAnsi="Arial" w:cs="Arial"/>
          <w:color w:val="46463F"/>
          <w:sz w:val="24"/>
          <w:szCs w:val="24"/>
        </w:rPr>
        <w:t>'ll::</w:t>
      </w:r>
    </w:p>
    <w:p w:rsidR="00610E6C" w:rsidRDefault="00610E6C">
      <w:pPr>
        <w:pStyle w:val="BodyText"/>
        <w:kinsoku w:val="0"/>
        <w:overflowPunct w:val="0"/>
        <w:spacing w:line="237" w:lineRule="exact"/>
        <w:ind w:left="783"/>
        <w:rPr>
          <w:rFonts w:ascii="Arial" w:hAnsi="Arial" w:cs="Arial"/>
          <w:color w:val="46463F"/>
          <w:sz w:val="24"/>
          <w:szCs w:val="24"/>
        </w:rPr>
        <w:sectPr w:rsidR="00610E6C">
          <w:type w:val="continuous"/>
          <w:pgSz w:w="16840" w:h="11920" w:orient="landscape"/>
          <w:pgMar w:top="1420" w:right="100" w:bottom="280" w:left="0" w:header="720" w:footer="720" w:gutter="0"/>
          <w:cols w:num="11" w:space="720" w:equalWidth="0">
            <w:col w:w="2145" w:space="40"/>
            <w:col w:w="357" w:space="40"/>
            <w:col w:w="1121" w:space="40"/>
            <w:col w:w="919" w:space="52"/>
            <w:col w:w="2138" w:space="40"/>
            <w:col w:w="1539" w:space="40"/>
            <w:col w:w="1518" w:space="40"/>
            <w:col w:w="1533" w:space="40"/>
            <w:col w:w="1542" w:space="40"/>
            <w:col w:w="1526" w:space="40"/>
            <w:col w:w="1990"/>
          </w:cols>
          <w:noEndnote/>
        </w:sectPr>
      </w:pPr>
    </w:p>
    <w:p w:rsidR="00610E6C" w:rsidRDefault="00610E6C">
      <w:pPr>
        <w:pStyle w:val="BodyText"/>
        <w:kinsoku w:val="0"/>
        <w:overflowPunct w:val="0"/>
        <w:spacing w:line="147" w:lineRule="exact"/>
        <w:ind w:left="719" w:right="-18"/>
        <w:rPr>
          <w:rFonts w:ascii="Arial" w:hAnsi="Arial" w:cs="Arial"/>
          <w:color w:val="46463F"/>
          <w:sz w:val="12"/>
          <w:szCs w:val="12"/>
        </w:rPr>
      </w:pPr>
      <w:r>
        <w:rPr>
          <w:rFonts w:ascii="Arial" w:hAnsi="Arial" w:cs="Arial"/>
          <w:color w:val="46463F"/>
          <w:sz w:val="13"/>
          <w:szCs w:val="13"/>
        </w:rPr>
        <w:t xml:space="preserve">relative </w:t>
      </w:r>
      <w:r>
        <w:rPr>
          <w:rFonts w:ascii="Times New Roman" w:hAnsi="Times New Roman" w:cs="Times New Roman"/>
          <w:color w:val="46463F"/>
          <w:sz w:val="13"/>
          <w:szCs w:val="13"/>
        </w:rPr>
        <w:t xml:space="preserve">to the </w:t>
      </w:r>
      <w:r>
        <w:rPr>
          <w:rFonts w:ascii="Arial" w:hAnsi="Arial" w:cs="Arial"/>
          <w:color w:val="46463F"/>
          <w:sz w:val="13"/>
          <w:szCs w:val="13"/>
        </w:rPr>
        <w:t xml:space="preserve">addruon </w:t>
      </w:r>
      <w:r>
        <w:rPr>
          <w:rFonts w:ascii="Arial" w:hAnsi="Arial" w:cs="Arial"/>
          <w:color w:val="46463F"/>
          <w:sz w:val="12"/>
          <w:szCs w:val="12"/>
        </w:rPr>
        <w:t>of</w:t>
      </w:r>
    </w:p>
    <w:p w:rsidR="00610E6C" w:rsidRDefault="00610E6C">
      <w:pPr>
        <w:pStyle w:val="BodyText"/>
        <w:kinsoku w:val="0"/>
        <w:overflowPunct w:val="0"/>
        <w:spacing w:line="130" w:lineRule="exact"/>
        <w:ind w:left="719" w:right="-18"/>
        <w:rPr>
          <w:rFonts w:ascii="Times New Roman" w:hAnsi="Times New Roman" w:cs="Times New Roman"/>
          <w:color w:val="46463F"/>
          <w:sz w:val="14"/>
          <w:szCs w:val="14"/>
        </w:rPr>
      </w:pPr>
      <w:r>
        <w:rPr>
          <w:rFonts w:ascii="Arial" w:hAnsi="Arial" w:cs="Arial"/>
          <w:color w:val="46463F"/>
        </w:rPr>
        <w:t xml:space="preserve">prior     </w:t>
      </w:r>
      <w:r>
        <w:rPr>
          <w:rFonts w:ascii="Times New Roman" w:hAnsi="Times New Roman" w:cs="Times New Roman"/>
          <w:color w:val="46463F"/>
          <w:sz w:val="14"/>
          <w:szCs w:val="14"/>
        </w:rPr>
        <w:t>authorlzat</w:t>
      </w:r>
    </w:p>
    <w:p w:rsidR="00610E6C" w:rsidRDefault="00610E6C">
      <w:pPr>
        <w:pStyle w:val="BodyText"/>
        <w:kinsoku w:val="0"/>
        <w:overflowPunct w:val="0"/>
        <w:spacing w:line="204" w:lineRule="exact"/>
        <w:ind w:left="409" w:right="-17"/>
        <w:rPr>
          <w:rFonts w:ascii="Times New Roman" w:hAnsi="Times New Roman" w:cs="Times New Roman"/>
          <w:color w:val="46463F"/>
          <w:sz w:val="12"/>
          <w:szCs w:val="12"/>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be  submitted  </w:t>
      </w:r>
      <w:r>
        <w:rPr>
          <w:rFonts w:ascii="Times New Roman" w:hAnsi="Times New Roman" w:cs="Times New Roman"/>
          <w:color w:val="46463F"/>
          <w:sz w:val="12"/>
          <w:szCs w:val="12"/>
        </w:rPr>
        <w:t>by</w:t>
      </w:r>
      <w:r>
        <w:rPr>
          <w:rFonts w:ascii="Times New Roman" w:hAnsi="Times New Roman" w:cs="Times New Roman"/>
          <w:color w:val="46463F"/>
          <w:spacing w:val="-9"/>
          <w:sz w:val="12"/>
          <w:szCs w:val="12"/>
        </w:rPr>
        <w:t xml:space="preserve"> </w:t>
      </w:r>
      <w:r>
        <w:rPr>
          <w:rFonts w:ascii="Times New Roman" w:hAnsi="Times New Roman" w:cs="Times New Roman"/>
          <w:color w:val="46463F"/>
          <w:sz w:val="12"/>
          <w:szCs w:val="12"/>
        </w:rPr>
        <w:t>5:00</w:t>
      </w:r>
    </w:p>
    <w:p w:rsidR="00610E6C" w:rsidRDefault="00610E6C">
      <w:pPr>
        <w:pStyle w:val="BodyText"/>
        <w:kinsoku w:val="0"/>
        <w:overflowPunct w:val="0"/>
        <w:spacing w:line="130" w:lineRule="exact"/>
        <w:ind w:left="104" w:right="-16"/>
        <w:rPr>
          <w:rFonts w:ascii="Times New Roman" w:hAnsi="Times New Roman" w:cs="Times New Roman"/>
          <w:color w:val="46463F"/>
          <w:sz w:val="12"/>
          <w:szCs w:val="12"/>
        </w:rPr>
      </w:pPr>
      <w:r>
        <w:rPr>
          <w:rFonts w:ascii="Times New Roman" w:hAnsi="Times New Roman" w:cs="Times New Roman"/>
          <w:color w:val="46463F"/>
          <w:sz w:val="12"/>
          <w:szCs w:val="12"/>
        </w:rPr>
        <w:t>p</w:t>
      </w:r>
      <w:r>
        <w:rPr>
          <w:rFonts w:ascii="Times New Roman" w:hAnsi="Times New Roman" w:cs="Times New Roman"/>
          <w:color w:val="606059"/>
          <w:sz w:val="12"/>
          <w:szCs w:val="12"/>
        </w:rPr>
        <w:t>.</w:t>
      </w:r>
      <w:r>
        <w:rPr>
          <w:rFonts w:ascii="Times New Roman" w:hAnsi="Times New Roman" w:cs="Times New Roman"/>
          <w:color w:val="46463F"/>
          <w:sz w:val="12"/>
          <w:szCs w:val="12"/>
        </w:rPr>
        <w:t xml:space="preserve">m. </w:t>
      </w:r>
      <w:r>
        <w:rPr>
          <w:rFonts w:ascii="Times New Roman" w:hAnsi="Times New Roman" w:cs="Times New Roman"/>
          <w:color w:val="46463F"/>
          <w:sz w:val="13"/>
          <w:szCs w:val="13"/>
        </w:rPr>
        <w:t xml:space="preserve">on </w:t>
      </w:r>
      <w:r>
        <w:rPr>
          <w:rFonts w:ascii="Arial" w:hAnsi="Arial" w:cs="Arial"/>
          <w:color w:val="46463F"/>
          <w:sz w:val="13"/>
          <w:szCs w:val="13"/>
        </w:rPr>
        <w:t xml:space="preserve">March </w:t>
      </w:r>
      <w:r>
        <w:rPr>
          <w:rFonts w:ascii="Arial" w:hAnsi="Arial" w:cs="Arial"/>
          <w:color w:val="46463F"/>
        </w:rPr>
        <w:t xml:space="preserve">30, </w:t>
      </w:r>
      <w:r>
        <w:rPr>
          <w:rFonts w:ascii="Times New Roman" w:hAnsi="Times New Roman" w:cs="Times New Roman"/>
          <w:color w:val="46463F"/>
          <w:sz w:val="12"/>
          <w:szCs w:val="12"/>
        </w:rPr>
        <w:t>2016 •</w:t>
      </w:r>
    </w:p>
    <w:p w:rsidR="00610E6C" w:rsidRDefault="00610E6C">
      <w:pPr>
        <w:pStyle w:val="BodyText"/>
        <w:tabs>
          <w:tab w:val="left" w:pos="744"/>
        </w:tabs>
        <w:kinsoku w:val="0"/>
        <w:overflowPunct w:val="0"/>
        <w:spacing w:line="130" w:lineRule="exact"/>
        <w:ind w:left="101" w:right="-1"/>
        <w:rPr>
          <w:rFonts w:ascii="Times New Roman" w:hAnsi="Times New Roman" w:cs="Times New Roman"/>
          <w:color w:val="46463F"/>
          <w:w w:val="82"/>
          <w:sz w:val="16"/>
          <w:szCs w:val="16"/>
        </w:rPr>
      </w:pPr>
      <w:r>
        <w:rPr>
          <w:rFonts w:ascii="Times New Roman" w:hAnsi="Times New Roman" w:cs="Times New Roman"/>
          <w:sz w:val="24"/>
          <w:szCs w:val="24"/>
        </w:rPr>
        <w:br w:type="column"/>
      </w:r>
      <w:r>
        <w:rPr>
          <w:rFonts w:ascii="Arial" w:hAnsi="Arial" w:cs="Arial"/>
          <w:b/>
          <w:bCs/>
          <w:color w:val="46463F"/>
          <w:spacing w:val="-71"/>
          <w:w w:val="80"/>
          <w:position w:val="6"/>
          <w:sz w:val="12"/>
          <w:szCs w:val="12"/>
        </w:rPr>
        <w:t>A</w:t>
      </w:r>
      <w:r>
        <w:rPr>
          <w:rFonts w:ascii="Times New Roman" w:hAnsi="Times New Roman" w:cs="Times New Roman"/>
          <w:color w:val="46463F"/>
          <w:w w:val="82"/>
          <w:sz w:val="16"/>
          <w:szCs w:val="16"/>
        </w:rPr>
        <w:t>re</w:t>
      </w:r>
      <w:r>
        <w:rPr>
          <w:rFonts w:ascii="Times New Roman" w:hAnsi="Times New Roman" w:cs="Times New Roman"/>
          <w:color w:val="46463F"/>
          <w:spacing w:val="-10"/>
          <w:w w:val="82"/>
          <w:sz w:val="16"/>
          <w:szCs w:val="16"/>
        </w:rPr>
        <w:t>a</w:t>
      </w:r>
      <w:r>
        <w:rPr>
          <w:rFonts w:ascii="Times New Roman" w:hAnsi="Times New Roman" w:cs="Times New Roman"/>
          <w:color w:val="46463F"/>
          <w:spacing w:val="-57"/>
          <w:w w:val="114"/>
          <w:position w:val="6"/>
          <w:sz w:val="13"/>
          <w:szCs w:val="13"/>
        </w:rPr>
        <w:t>c</w:t>
      </w:r>
      <w:r>
        <w:rPr>
          <w:rFonts w:ascii="Times New Roman" w:hAnsi="Times New Roman" w:cs="Times New Roman"/>
          <w:color w:val="46463F"/>
          <w:w w:val="82"/>
          <w:sz w:val="16"/>
          <w:szCs w:val="16"/>
        </w:rPr>
        <w:t>uta</w:t>
      </w:r>
      <w:r>
        <w:rPr>
          <w:rFonts w:ascii="Times New Roman" w:hAnsi="Times New Roman" w:cs="Times New Roman"/>
          <w:color w:val="46463F"/>
          <w:sz w:val="16"/>
          <w:szCs w:val="16"/>
        </w:rPr>
        <w:tab/>
      </w:r>
      <w:r>
        <w:rPr>
          <w:rFonts w:ascii="Arial" w:hAnsi="Arial" w:cs="Arial"/>
          <w:color w:val="46463F"/>
          <w:spacing w:val="-38"/>
          <w:w w:val="91"/>
          <w:sz w:val="13"/>
          <w:szCs w:val="13"/>
        </w:rPr>
        <w:t>a</w:t>
      </w:r>
      <w:r>
        <w:rPr>
          <w:rFonts w:ascii="Times New Roman" w:hAnsi="Times New Roman" w:cs="Times New Roman"/>
          <w:color w:val="46463F"/>
          <w:spacing w:val="-2"/>
          <w:w w:val="109"/>
          <w:position w:val="6"/>
          <w:sz w:val="13"/>
          <w:szCs w:val="13"/>
        </w:rPr>
        <w:t>t</w:t>
      </w:r>
      <w:r>
        <w:rPr>
          <w:rFonts w:ascii="Arial" w:hAnsi="Arial" w:cs="Arial"/>
          <w:color w:val="46463F"/>
          <w:spacing w:val="-65"/>
          <w:w w:val="91"/>
          <w:sz w:val="13"/>
          <w:szCs w:val="13"/>
        </w:rPr>
        <w:t>n</w:t>
      </w:r>
      <w:r>
        <w:rPr>
          <w:rFonts w:ascii="Times New Roman" w:hAnsi="Times New Roman" w:cs="Times New Roman"/>
          <w:color w:val="46463F"/>
          <w:spacing w:val="-7"/>
          <w:w w:val="110"/>
          <w:position w:val="6"/>
          <w:sz w:val="13"/>
          <w:szCs w:val="13"/>
        </w:rPr>
        <w:t>h</w:t>
      </w:r>
      <w:r>
        <w:rPr>
          <w:rFonts w:ascii="Arial" w:hAnsi="Arial" w:cs="Arial"/>
          <w:color w:val="46463F"/>
          <w:spacing w:val="-60"/>
          <w:w w:val="91"/>
          <w:sz w:val="13"/>
          <w:szCs w:val="13"/>
        </w:rPr>
        <w:t>d</w:t>
      </w:r>
      <w:r>
        <w:rPr>
          <w:rFonts w:ascii="Times New Roman" w:hAnsi="Times New Roman" w:cs="Times New Roman"/>
          <w:color w:val="46463F"/>
          <w:w w:val="109"/>
          <w:position w:val="6"/>
          <w:sz w:val="13"/>
          <w:szCs w:val="13"/>
        </w:rPr>
        <w:t>e</w:t>
      </w:r>
      <w:r>
        <w:rPr>
          <w:rFonts w:ascii="Times New Roman" w:hAnsi="Times New Roman" w:cs="Times New Roman"/>
          <w:color w:val="46463F"/>
          <w:spacing w:val="7"/>
          <w:position w:val="6"/>
          <w:sz w:val="13"/>
          <w:szCs w:val="13"/>
        </w:rPr>
        <w:t xml:space="preserve"> </w:t>
      </w:r>
      <w:r>
        <w:rPr>
          <w:rFonts w:ascii="Times New Roman" w:hAnsi="Times New Roman" w:cs="Times New Roman"/>
          <w:color w:val="46463F"/>
          <w:spacing w:val="-24"/>
          <w:w w:val="92"/>
          <w:sz w:val="16"/>
          <w:szCs w:val="16"/>
        </w:rPr>
        <w:t>a</w:t>
      </w:r>
      <w:r>
        <w:rPr>
          <w:rFonts w:ascii="Times New Roman" w:hAnsi="Times New Roman" w:cs="Times New Roman"/>
          <w:color w:val="46463F"/>
          <w:spacing w:val="-2"/>
          <w:w w:val="108"/>
          <w:position w:val="6"/>
          <w:sz w:val="12"/>
          <w:szCs w:val="12"/>
        </w:rPr>
        <w:t>p</w:t>
      </w:r>
      <w:r>
        <w:rPr>
          <w:rFonts w:ascii="Times New Roman" w:hAnsi="Times New Roman" w:cs="Times New Roman"/>
          <w:color w:val="46463F"/>
          <w:spacing w:val="-43"/>
          <w:w w:val="108"/>
          <w:position w:val="6"/>
          <w:sz w:val="12"/>
          <w:szCs w:val="12"/>
        </w:rPr>
        <w:t>r</w:t>
      </w:r>
      <w:r>
        <w:rPr>
          <w:rFonts w:ascii="Times New Roman" w:hAnsi="Times New Roman" w:cs="Times New Roman"/>
          <w:color w:val="46463F"/>
          <w:spacing w:val="-11"/>
          <w:w w:val="82"/>
          <w:sz w:val="16"/>
          <w:szCs w:val="16"/>
        </w:rPr>
        <w:t>s</w:t>
      </w:r>
      <w:r>
        <w:rPr>
          <w:rFonts w:ascii="Times New Roman" w:hAnsi="Times New Roman" w:cs="Times New Roman"/>
          <w:color w:val="46463F"/>
          <w:spacing w:val="-55"/>
          <w:w w:val="108"/>
          <w:position w:val="6"/>
          <w:sz w:val="12"/>
          <w:szCs w:val="12"/>
        </w:rPr>
        <w:t>o</w:t>
      </w:r>
      <w:r>
        <w:rPr>
          <w:rFonts w:ascii="Times New Roman" w:hAnsi="Times New Roman" w:cs="Times New Roman"/>
          <w:color w:val="46463F"/>
          <w:spacing w:val="-12"/>
          <w:w w:val="83"/>
          <w:sz w:val="16"/>
          <w:szCs w:val="16"/>
        </w:rPr>
        <w:t>u</w:t>
      </w:r>
      <w:r>
        <w:rPr>
          <w:rFonts w:ascii="Times New Roman" w:hAnsi="Times New Roman" w:cs="Times New Roman"/>
          <w:color w:val="46463F"/>
          <w:spacing w:val="-53"/>
          <w:w w:val="108"/>
          <w:position w:val="6"/>
          <w:sz w:val="12"/>
          <w:szCs w:val="12"/>
        </w:rPr>
        <w:t>p</w:t>
      </w:r>
      <w:r>
        <w:rPr>
          <w:rFonts w:ascii="Times New Roman" w:hAnsi="Times New Roman" w:cs="Times New Roman"/>
          <w:color w:val="46463F"/>
          <w:spacing w:val="-51"/>
          <w:w w:val="82"/>
          <w:sz w:val="16"/>
          <w:szCs w:val="16"/>
        </w:rPr>
        <w:t>m</w:t>
      </w:r>
      <w:r>
        <w:rPr>
          <w:rFonts w:ascii="Times New Roman" w:hAnsi="Times New Roman" w:cs="Times New Roman"/>
          <w:color w:val="46463F"/>
          <w:spacing w:val="-15"/>
          <w:w w:val="108"/>
          <w:position w:val="6"/>
          <w:sz w:val="12"/>
          <w:szCs w:val="12"/>
        </w:rPr>
        <w:t>o</w:t>
      </w:r>
      <w:r>
        <w:rPr>
          <w:rFonts w:ascii="Times New Roman" w:hAnsi="Times New Roman" w:cs="Times New Roman"/>
          <w:color w:val="46463F"/>
          <w:spacing w:val="-89"/>
          <w:w w:val="82"/>
          <w:sz w:val="16"/>
          <w:szCs w:val="16"/>
        </w:rPr>
        <w:t>m</w:t>
      </w:r>
      <w:r>
        <w:rPr>
          <w:rFonts w:ascii="Times New Roman" w:hAnsi="Times New Roman" w:cs="Times New Roman"/>
          <w:color w:val="46463F"/>
          <w:w w:val="107"/>
          <w:position w:val="6"/>
          <w:sz w:val="12"/>
          <w:szCs w:val="12"/>
        </w:rPr>
        <w:t>s</w:t>
      </w:r>
      <w:r>
        <w:rPr>
          <w:rFonts w:ascii="Times New Roman" w:hAnsi="Times New Roman" w:cs="Times New Roman"/>
          <w:color w:val="46463F"/>
          <w:spacing w:val="-20"/>
          <w:w w:val="107"/>
          <w:position w:val="6"/>
          <w:sz w:val="12"/>
          <w:szCs w:val="12"/>
        </w:rPr>
        <w:t>e</w:t>
      </w:r>
      <w:r>
        <w:rPr>
          <w:rFonts w:ascii="Times New Roman" w:hAnsi="Times New Roman" w:cs="Times New Roman"/>
          <w:color w:val="46463F"/>
          <w:spacing w:val="-40"/>
          <w:w w:val="82"/>
          <w:sz w:val="16"/>
          <w:szCs w:val="16"/>
        </w:rPr>
        <w:t>a</w:t>
      </w:r>
      <w:r>
        <w:rPr>
          <w:rFonts w:ascii="Times New Roman" w:hAnsi="Times New Roman" w:cs="Times New Roman"/>
          <w:color w:val="46463F"/>
          <w:spacing w:val="-25"/>
          <w:w w:val="108"/>
          <w:position w:val="6"/>
          <w:sz w:val="12"/>
          <w:szCs w:val="12"/>
        </w:rPr>
        <w:t>d</w:t>
      </w:r>
      <w:r>
        <w:rPr>
          <w:rFonts w:ascii="Times New Roman" w:hAnsi="Times New Roman" w:cs="Times New Roman"/>
          <w:color w:val="46463F"/>
          <w:w w:val="82"/>
          <w:sz w:val="16"/>
          <w:szCs w:val="16"/>
        </w:rPr>
        <w:t>-</w:t>
      </w:r>
    </w:p>
    <w:p w:rsidR="00610E6C" w:rsidRDefault="00610E6C">
      <w:pPr>
        <w:pStyle w:val="BodyText"/>
        <w:kinsoku w:val="0"/>
        <w:overflowPunct w:val="0"/>
        <w:spacing w:line="130" w:lineRule="exact"/>
        <w:ind w:left="109"/>
        <w:rPr>
          <w:rFonts w:ascii="Times New Roman" w:hAnsi="Times New Roman" w:cs="Times New Roman"/>
          <w:b/>
          <w:bCs/>
          <w:color w:val="46463F"/>
          <w:sz w:val="14"/>
          <w:szCs w:val="14"/>
        </w:rPr>
      </w:pPr>
      <w:r>
        <w:rPr>
          <w:rFonts w:ascii="Times New Roman" w:hAnsi="Times New Roman" w:cs="Times New Roman"/>
          <w:sz w:val="24"/>
          <w:szCs w:val="24"/>
        </w:rPr>
        <w:br w:type="column"/>
      </w:r>
      <w:r>
        <w:rPr>
          <w:rFonts w:ascii="Arial" w:hAnsi="Arial" w:cs="Arial"/>
          <w:color w:val="46463F"/>
          <w:sz w:val="12"/>
          <w:szCs w:val="12"/>
        </w:rPr>
        <w:t xml:space="preserve">llstenlng </w:t>
      </w:r>
      <w:r>
        <w:rPr>
          <w:rFonts w:ascii="Times New Roman" w:hAnsi="Times New Roman" w:cs="Times New Roman"/>
          <w:color w:val="46463F"/>
          <w:sz w:val="13"/>
          <w:szCs w:val="13"/>
        </w:rPr>
        <w:t xml:space="preserve">sessions </w:t>
      </w:r>
      <w:r>
        <w:rPr>
          <w:rFonts w:ascii="Arial" w:hAnsi="Arial" w:cs="Arial"/>
          <w:color w:val="46463F"/>
          <w:sz w:val="12"/>
          <w:szCs w:val="12"/>
        </w:rPr>
        <w:t xml:space="preserve">In </w:t>
      </w:r>
      <w:r>
        <w:rPr>
          <w:rFonts w:ascii="Times New Roman" w:hAnsi="Times New Roman" w:cs="Times New Roman"/>
          <w:b/>
          <w:bCs/>
          <w:color w:val="46463F"/>
          <w:sz w:val="14"/>
          <w:szCs w:val="14"/>
        </w:rPr>
        <w:t>order</w:t>
      </w:r>
    </w:p>
    <w:p w:rsidR="00610E6C" w:rsidRDefault="00610E6C">
      <w:pPr>
        <w:pStyle w:val="BodyText"/>
        <w:kinsoku w:val="0"/>
        <w:overflowPunct w:val="0"/>
        <w:spacing w:line="130" w:lineRule="exact"/>
        <w:ind w:left="719" w:right="-15"/>
        <w:rPr>
          <w:rFonts w:ascii="Arial" w:hAnsi="Arial" w:cs="Arial"/>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34,  </w:t>
      </w:r>
      <w:r>
        <w:rPr>
          <w:rFonts w:ascii="Arial" w:hAnsi="Arial" w:cs="Arial"/>
          <w:color w:val="46463F"/>
          <w:sz w:val="13"/>
          <w:szCs w:val="13"/>
        </w:rPr>
        <w:t xml:space="preserve">and </w:t>
      </w:r>
      <w:r>
        <w:rPr>
          <w:rFonts w:ascii="Times New Roman" w:hAnsi="Times New Roman" w:cs="Times New Roman"/>
          <w:color w:val="46463F"/>
          <w:sz w:val="13"/>
          <w:szCs w:val="13"/>
        </w:rPr>
        <w:t xml:space="preserve">as  </w:t>
      </w:r>
      <w:r>
        <w:rPr>
          <w:rFonts w:ascii="Arial" w:hAnsi="Arial" w:cs="Arial"/>
          <w:color w:val="46463F"/>
          <w:sz w:val="13"/>
          <w:szCs w:val="13"/>
        </w:rPr>
        <w:t xml:space="preserve">affected  </w:t>
      </w:r>
      <w:r>
        <w:rPr>
          <w:rFonts w:ascii="Times New Roman" w:hAnsi="Times New Roman" w:cs="Times New Roman"/>
          <w:color w:val="46463F"/>
          <w:sz w:val="12"/>
          <w:szCs w:val="12"/>
        </w:rPr>
        <w:t xml:space="preserve">by </w:t>
      </w:r>
      <w:r>
        <w:rPr>
          <w:rFonts w:ascii="Arial" w:hAnsi="Arial" w:cs="Arial"/>
          <w:color w:val="46463F"/>
          <w:sz w:val="13"/>
          <w:szCs w:val="13"/>
        </w:rPr>
        <w:t>a</w:t>
      </w:r>
    </w:p>
    <w:p w:rsidR="00610E6C" w:rsidRDefault="00610E6C">
      <w:pPr>
        <w:pStyle w:val="BodyText"/>
        <w:kinsoku w:val="0"/>
        <w:overflowPunct w:val="0"/>
        <w:spacing w:line="176" w:lineRule="exact"/>
        <w:ind w:left="94" w:firstLine="4"/>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lnstrwnent  datecl  January</w:t>
      </w:r>
    </w:p>
    <w:p w:rsidR="00610E6C" w:rsidRDefault="00610E6C">
      <w:pPr>
        <w:pStyle w:val="BodyText"/>
        <w:kinsoku w:val="0"/>
        <w:overflowPunct w:val="0"/>
        <w:spacing w:line="130" w:lineRule="exact"/>
        <w:ind w:left="94" w:right="-17"/>
        <w:rPr>
          <w:rFonts w:ascii="Times New Roman" w:hAnsi="Times New Roman" w:cs="Times New Roman"/>
          <w:color w:val="46463F"/>
          <w:sz w:val="13"/>
          <w:szCs w:val="13"/>
        </w:rPr>
      </w:pPr>
      <w:r>
        <w:rPr>
          <w:rFonts w:ascii="Times New Roman" w:hAnsi="Times New Roman" w:cs="Times New Roman"/>
          <w:color w:val="46463F"/>
          <w:sz w:val="12"/>
          <w:szCs w:val="12"/>
        </w:rPr>
        <w:t xml:space="preserve">7,  </w:t>
      </w:r>
      <w:r>
        <w:rPr>
          <w:rFonts w:ascii="Times New Roman" w:hAnsi="Times New Roman" w:cs="Times New Roman"/>
          <w:color w:val="46463F"/>
          <w:spacing w:val="-9"/>
          <w:sz w:val="12"/>
          <w:szCs w:val="12"/>
        </w:rPr>
        <w:t xml:space="preserve">1952,    </w:t>
      </w:r>
      <w:r>
        <w:rPr>
          <w:rFonts w:ascii="Arial" w:hAnsi="Arial" w:cs="Arial"/>
          <w:color w:val="46463F"/>
          <w:sz w:val="13"/>
          <w:szCs w:val="13"/>
        </w:rPr>
        <w:t xml:space="preserve">recorded  </w:t>
      </w:r>
      <w:r>
        <w:rPr>
          <w:rFonts w:ascii="Arial" w:hAnsi="Arial" w:cs="Arial"/>
          <w:color w:val="46463F"/>
          <w:sz w:val="12"/>
          <w:szCs w:val="12"/>
        </w:rPr>
        <w:t xml:space="preserve">In  </w:t>
      </w:r>
      <w:r>
        <w:rPr>
          <w:rFonts w:ascii="Times New Roman" w:hAnsi="Times New Roman" w:cs="Times New Roman"/>
          <w:color w:val="46463F"/>
          <w:sz w:val="13"/>
          <w:szCs w:val="13"/>
        </w:rPr>
        <w:t>said</w:t>
      </w:r>
    </w:p>
    <w:p w:rsidR="00610E6C" w:rsidRDefault="00610E6C">
      <w:pPr>
        <w:pStyle w:val="BodyText"/>
        <w:kinsoku w:val="0"/>
        <w:overflowPunct w:val="0"/>
        <w:spacing w:line="130" w:lineRule="exact"/>
        <w:ind w:left="109" w:right="-20"/>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SY5tems,  Inc,,  dated May</w:t>
      </w:r>
    </w:p>
    <w:p w:rsidR="00610E6C" w:rsidRDefault="00610E6C">
      <w:pPr>
        <w:pStyle w:val="BodyText"/>
        <w:kinsoku w:val="0"/>
        <w:overflowPunct w:val="0"/>
        <w:spacing w:line="157" w:lineRule="exact"/>
        <w:ind w:left="114" w:right="-17"/>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as </w:t>
      </w:r>
      <w:r>
        <w:rPr>
          <w:rFonts w:ascii="Arial" w:hAnsi="Arial" w:cs="Arial"/>
          <w:color w:val="46463F"/>
          <w:sz w:val="14"/>
          <w:szCs w:val="14"/>
        </w:rPr>
        <w:t xml:space="preserve">IIPl&gt;lltable </w:t>
      </w:r>
      <w:r>
        <w:rPr>
          <w:rFonts w:ascii="Times New Roman" w:hAnsi="Times New Roman" w:cs="Times New Roman"/>
          <w:color w:val="46463F"/>
          <w:sz w:val="15"/>
          <w:szCs w:val="15"/>
        </w:rPr>
        <w:t xml:space="preserve">at </w:t>
      </w:r>
      <w:r>
        <w:rPr>
          <w:rFonts w:ascii="Times New Roman" w:hAnsi="Times New Roman" w:cs="Times New Roman"/>
          <w:color w:val="46463F"/>
          <w:sz w:val="21"/>
          <w:szCs w:val="21"/>
        </w:rPr>
        <w:t>°""'</w:t>
      </w:r>
      <w:r>
        <w:rPr>
          <w:rFonts w:ascii="Times New Roman" w:hAnsi="Times New Roman" w:cs="Times New Roman"/>
          <w:color w:val="46463F"/>
          <w:spacing w:val="-12"/>
          <w:sz w:val="21"/>
          <w:szCs w:val="21"/>
        </w:rPr>
        <w:t xml:space="preserve"> </w:t>
      </w:r>
      <w:r>
        <w:rPr>
          <w:rFonts w:ascii="Times New Roman" w:hAnsi="Times New Roman" w:cs="Times New Roman"/>
          <w:color w:val="46463F"/>
          <w:sz w:val="13"/>
          <w:szCs w:val="13"/>
        </w:rPr>
        <w:t>of</w:t>
      </w:r>
    </w:p>
    <w:p w:rsidR="00610E6C" w:rsidRDefault="00610E6C">
      <w:pPr>
        <w:pStyle w:val="BodyText"/>
        <w:kinsoku w:val="0"/>
        <w:overflowPunct w:val="0"/>
        <w:spacing w:line="130" w:lineRule="exact"/>
        <w:ind w:left="114" w:right="-17"/>
        <w:rPr>
          <w:rFonts w:ascii="Times New Roman" w:hAnsi="Times New Roman" w:cs="Times New Roman"/>
          <w:color w:val="606059"/>
          <w:w w:val="110"/>
          <w:sz w:val="13"/>
          <w:szCs w:val="13"/>
        </w:rPr>
      </w:pPr>
      <w:r>
        <w:rPr>
          <w:rFonts w:ascii="Arial" w:hAnsi="Arial" w:cs="Arial"/>
          <w:color w:val="46463F"/>
          <w:w w:val="110"/>
        </w:rPr>
        <w:t xml:space="preserve">original </w:t>
      </w:r>
      <w:r>
        <w:rPr>
          <w:rFonts w:ascii="Times New Roman" w:hAnsi="Times New Roman" w:cs="Times New Roman"/>
          <w:color w:val="46463F"/>
          <w:w w:val="110"/>
          <w:sz w:val="13"/>
          <w:szCs w:val="13"/>
        </w:rPr>
        <w:t>decree</w:t>
      </w:r>
      <w:r>
        <w:rPr>
          <w:rFonts w:ascii="Times New Roman" w:hAnsi="Times New Roman" w:cs="Times New Roman"/>
          <w:color w:val="606059"/>
          <w:w w:val="110"/>
          <w:sz w:val="13"/>
          <w:szCs w:val="13"/>
        </w:rPr>
        <w:t>.</w:t>
      </w:r>
    </w:p>
    <w:p w:rsidR="00610E6C" w:rsidRDefault="00610E6C">
      <w:pPr>
        <w:pStyle w:val="BodyText"/>
        <w:tabs>
          <w:tab w:val="left" w:pos="1437"/>
        </w:tabs>
        <w:kinsoku w:val="0"/>
        <w:overflowPunct w:val="0"/>
        <w:spacing w:line="130" w:lineRule="exact"/>
        <w:ind w:left="108"/>
        <w:rPr>
          <w:rFonts w:ascii="Arial" w:hAnsi="Arial" w:cs="Arial"/>
          <w:color w:val="46463F"/>
          <w:w w:val="91"/>
        </w:rPr>
      </w:pPr>
      <w:r>
        <w:rPr>
          <w:rFonts w:ascii="Times New Roman" w:hAnsi="Times New Roman" w:cs="Times New Roman"/>
          <w:sz w:val="24"/>
          <w:szCs w:val="24"/>
        </w:rPr>
        <w:br w:type="column"/>
      </w:r>
      <w:r>
        <w:rPr>
          <w:rFonts w:ascii="Times New Roman" w:hAnsi="Times New Roman" w:cs="Times New Roman"/>
          <w:color w:val="46463F"/>
          <w:w w:val="99"/>
          <w:sz w:val="28"/>
          <w:szCs w:val="28"/>
        </w:rPr>
        <w:t>W::</w:t>
      </w:r>
      <w:r>
        <w:rPr>
          <w:rFonts w:ascii="Times New Roman" w:hAnsi="Times New Roman" w:cs="Times New Roman"/>
          <w:color w:val="46463F"/>
          <w:spacing w:val="-8"/>
          <w:w w:val="99"/>
          <w:sz w:val="28"/>
          <w:szCs w:val="28"/>
        </w:rPr>
        <w:t>-</w:t>
      </w:r>
      <w:r>
        <w:rPr>
          <w:rFonts w:ascii="Times New Roman" w:hAnsi="Times New Roman" w:cs="Times New Roman"/>
          <w:color w:val="46463F"/>
          <w:w w:val="37"/>
          <w:sz w:val="28"/>
          <w:szCs w:val="28"/>
        </w:rPr>
        <w:t>1t1ons</w:t>
      </w:r>
      <w:r>
        <w:rPr>
          <w:rFonts w:ascii="Times New Roman" w:hAnsi="Times New Roman" w:cs="Times New Roman"/>
          <w:color w:val="46463F"/>
          <w:spacing w:val="-11"/>
          <w:sz w:val="28"/>
          <w:szCs w:val="28"/>
        </w:rPr>
        <w:t xml:space="preserve"> </w:t>
      </w:r>
      <w:r>
        <w:rPr>
          <w:rFonts w:ascii="Times New Roman" w:hAnsi="Times New Roman" w:cs="Times New Roman"/>
          <w:color w:val="46463F"/>
          <w:w w:val="87"/>
          <w:sz w:val="13"/>
          <w:szCs w:val="13"/>
        </w:rPr>
        <w:t>of</w:t>
      </w:r>
      <w:r>
        <w:rPr>
          <w:rFonts w:ascii="Times New Roman" w:hAnsi="Times New Roman" w:cs="Times New Roman"/>
          <w:color w:val="46463F"/>
          <w:sz w:val="13"/>
          <w:szCs w:val="13"/>
        </w:rPr>
        <w:tab/>
      </w:r>
      <w:r>
        <w:rPr>
          <w:rFonts w:ascii="Arial" w:hAnsi="Arial" w:cs="Arial"/>
          <w:color w:val="46463F"/>
          <w:w w:val="91"/>
        </w:rPr>
        <w:t>Y-</w:t>
      </w:r>
    </w:p>
    <w:p w:rsidR="00610E6C" w:rsidRDefault="00610E6C">
      <w:pPr>
        <w:pStyle w:val="BodyText"/>
        <w:tabs>
          <w:tab w:val="left" w:pos="1437"/>
        </w:tabs>
        <w:kinsoku w:val="0"/>
        <w:overflowPunct w:val="0"/>
        <w:spacing w:line="130" w:lineRule="exact"/>
        <w:ind w:left="108"/>
        <w:rPr>
          <w:rFonts w:ascii="Arial" w:hAnsi="Arial" w:cs="Arial"/>
          <w:color w:val="46463F"/>
          <w:w w:val="91"/>
        </w:rPr>
        <w:sectPr w:rsidR="00610E6C">
          <w:type w:val="continuous"/>
          <w:pgSz w:w="16840" w:h="11920" w:orient="landscape"/>
          <w:pgMar w:top="1420" w:right="100" w:bottom="280" w:left="0" w:header="720" w:footer="720" w:gutter="0"/>
          <w:cols w:num="9" w:space="720" w:equalWidth="0">
            <w:col w:w="2143" w:space="40"/>
            <w:col w:w="1532" w:space="40"/>
            <w:col w:w="1525" w:space="40"/>
            <w:col w:w="1529" w:space="996"/>
            <w:col w:w="2158" w:space="40"/>
            <w:col w:w="1518" w:space="40"/>
            <w:col w:w="1532" w:space="40"/>
            <w:col w:w="1535" w:space="40"/>
            <w:col w:w="1992"/>
          </w:cols>
          <w:noEndnote/>
        </w:sectPr>
      </w:pPr>
    </w:p>
    <w:p w:rsidR="00610E6C" w:rsidRDefault="00610E6C">
      <w:pPr>
        <w:pStyle w:val="BodyText"/>
        <w:kinsoku w:val="0"/>
        <w:overflowPunct w:val="0"/>
        <w:spacing w:before="11"/>
        <w:rPr>
          <w:rFonts w:ascii="Arial" w:hAnsi="Arial" w:cs="Arial"/>
          <w:sz w:val="15"/>
          <w:szCs w:val="15"/>
        </w:rPr>
      </w:pPr>
    </w:p>
    <w:p w:rsidR="00610E6C" w:rsidRDefault="00610E6C">
      <w:pPr>
        <w:pStyle w:val="BodyText"/>
        <w:kinsoku w:val="0"/>
        <w:overflowPunct w:val="0"/>
        <w:spacing w:line="168" w:lineRule="auto"/>
        <w:ind w:left="719" w:right="-7"/>
        <w:rPr>
          <w:rFonts w:ascii="Times New Roman" w:hAnsi="Times New Roman" w:cs="Times New Roman"/>
          <w:color w:val="46463F"/>
          <w:w w:val="140"/>
          <w:sz w:val="13"/>
          <w:szCs w:val="13"/>
        </w:rPr>
      </w:pPr>
      <w:r>
        <w:rPr>
          <w:rFonts w:ascii="Times New Roman" w:hAnsi="Times New Roman" w:cs="Times New Roman"/>
          <w:color w:val="46463F"/>
          <w:sz w:val="13"/>
          <w:szCs w:val="13"/>
        </w:rPr>
        <w:t xml:space="preserve">MassHealth members who </w:t>
      </w:r>
      <w:r>
        <w:rPr>
          <w:rFonts w:ascii="Times New Roman" w:hAnsi="Times New Roman" w:cs="Times New Roman"/>
          <w:color w:val="46463F"/>
          <w:w w:val="105"/>
          <w:sz w:val="13"/>
          <w:szCs w:val="13"/>
        </w:rPr>
        <w:t xml:space="preserve">have   the  carePlus  </w:t>
      </w:r>
      <w:r>
        <w:rPr>
          <w:rFonts w:ascii="Times New Roman" w:hAnsi="Times New Roman" w:cs="Times New Roman"/>
          <w:color w:val="46463F"/>
          <w:w w:val="140"/>
          <w:sz w:val="13"/>
          <w:szCs w:val="13"/>
        </w:rPr>
        <w:t>co-­</w:t>
      </w:r>
    </w:p>
    <w:p w:rsidR="00610E6C" w:rsidRDefault="00ED0708">
      <w:pPr>
        <w:pStyle w:val="BodyText"/>
        <w:kinsoku w:val="0"/>
        <w:overflowPunct w:val="0"/>
        <w:spacing w:line="45" w:lineRule="exact"/>
        <w:ind w:left="714" w:right="-1"/>
        <w:rPr>
          <w:rFonts w:ascii="Times New Roman" w:hAnsi="Times New Roman" w:cs="Times New Roman"/>
          <w:color w:val="46463F"/>
          <w:w w:val="93"/>
          <w:sz w:val="14"/>
          <w:szCs w:val="14"/>
        </w:rPr>
      </w:pPr>
      <w:r>
        <w:rPr>
          <w:noProof/>
        </w:rPr>
        <mc:AlternateContent>
          <mc:Choice Requires="wps">
            <w:drawing>
              <wp:anchor distT="0" distB="0" distL="114300" distR="114300" simplePos="0" relativeHeight="251729408" behindDoc="1" locked="0" layoutInCell="0" allowOverlap="1">
                <wp:simplePos x="0" y="0"/>
                <wp:positionH relativeFrom="page">
                  <wp:posOffset>454025</wp:posOffset>
                </wp:positionH>
                <wp:positionV relativeFrom="paragraph">
                  <wp:posOffset>47625</wp:posOffset>
                </wp:positionV>
                <wp:extent cx="139700" cy="196850"/>
                <wp:effectExtent l="0" t="0" r="0" b="0"/>
                <wp:wrapNone/>
                <wp:docPr id="837" name="Text Box 8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310" w:lineRule="exact"/>
                              <w:ind w:right="-20"/>
                              <w:rPr>
                                <w:rFonts w:ascii="Arial" w:hAnsi="Arial" w:cs="Arial"/>
                                <w:color w:val="46463F"/>
                                <w:spacing w:val="-11"/>
                                <w:sz w:val="31"/>
                                <w:szCs w:val="31"/>
                              </w:rPr>
                            </w:pPr>
                            <w:r>
                              <w:rPr>
                                <w:rFonts w:ascii="Arial" w:hAnsi="Arial" w:cs="Arial"/>
                                <w:color w:val="46463F"/>
                                <w:spacing w:val="-11"/>
                                <w:sz w:val="31"/>
                                <w:szCs w:val="31"/>
                              </w:rPr>
                              <w:t>gl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2" o:spid="_x0000_s1461" type="#_x0000_t202" style="position:absolute;left:0;text-align:left;margin-left:35.75pt;margin-top:3.75pt;width:11pt;height:15.5pt;z-index:-251587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WUstAIAALU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" o:allowincell="f" filled="f" stroked="f">
                <v:textbox inset="0,0,0,0">
                  <w:txbxContent>
                    <w:p w:rsidR="00610E6C" w:rsidRDefault="00610E6C">
                      <w:pPr>
                        <w:pStyle w:val="BodyText"/>
                        <w:kinsoku w:val="0"/>
                        <w:overflowPunct w:val="0"/>
                        <w:spacing w:line="310" w:lineRule="exact"/>
                        <w:ind w:right="-20"/>
                        <w:rPr>
                          <w:rFonts w:ascii="Arial" w:hAnsi="Arial" w:cs="Arial"/>
                          <w:color w:val="46463F"/>
                          <w:spacing w:val="-11"/>
                          <w:sz w:val="31"/>
                          <w:szCs w:val="31"/>
                        </w:rPr>
                      </w:pPr>
                      <w:r>
                        <w:rPr>
                          <w:rFonts w:ascii="Arial" w:hAnsi="Arial" w:cs="Arial"/>
                          <w:color w:val="46463F"/>
                          <w:spacing w:val="-11"/>
                          <w:sz w:val="31"/>
                          <w:szCs w:val="31"/>
                        </w:rPr>
                        <w:t>gl</w:t>
                      </w:r>
                    </w:p>
                  </w:txbxContent>
                </v:textbox>
                <w10:wrap anchorx="page"/>
              </v:shape>
            </w:pict>
          </mc:Fallback>
        </mc:AlternateContent>
      </w:r>
      <w:r w:rsidR="00610E6C">
        <w:rPr>
          <w:rFonts w:ascii="Times New Roman" w:hAnsi="Times New Roman" w:cs="Times New Roman"/>
          <w:color w:val="46463F"/>
          <w:spacing w:val="-31"/>
          <w:w w:val="600"/>
          <w:sz w:val="12"/>
          <w:szCs w:val="12"/>
        </w:rPr>
        <w:t>-</w:t>
      </w:r>
      <w:r w:rsidR="00610E6C">
        <w:rPr>
          <w:rFonts w:ascii="Times New Roman" w:hAnsi="Times New Roman" w:cs="Times New Roman"/>
          <w:color w:val="46463F"/>
          <w:w w:val="113"/>
          <w:sz w:val="12"/>
          <w:szCs w:val="12"/>
        </w:rPr>
        <w:t>type</w:t>
      </w:r>
      <w:r w:rsidR="00610E6C">
        <w:rPr>
          <w:rFonts w:ascii="Times New Roman" w:hAnsi="Times New Roman" w:cs="Times New Roman"/>
          <w:color w:val="46463F"/>
          <w:spacing w:val="1"/>
          <w:sz w:val="12"/>
          <w:szCs w:val="12"/>
        </w:rPr>
        <w:t xml:space="preserve"> </w:t>
      </w:r>
      <w:r w:rsidR="00610E6C">
        <w:rPr>
          <w:rFonts w:ascii="Times New Roman" w:hAnsi="Times New Roman" w:cs="Times New Roman"/>
          <w:color w:val="46463F"/>
          <w:w w:val="101"/>
          <w:sz w:val="13"/>
          <w:szCs w:val="13"/>
        </w:rPr>
        <w:t>and</w:t>
      </w:r>
      <w:r w:rsidR="00610E6C">
        <w:rPr>
          <w:rFonts w:ascii="Times New Roman" w:hAnsi="Times New Roman" w:cs="Times New Roman"/>
          <w:color w:val="46463F"/>
          <w:sz w:val="13"/>
          <w:szCs w:val="13"/>
        </w:rPr>
        <w:t xml:space="preserve"> </w:t>
      </w:r>
      <w:r w:rsidR="00610E6C">
        <w:rPr>
          <w:rFonts w:ascii="Arial" w:hAnsi="Arial" w:cs="Arial"/>
          <w:color w:val="46463F"/>
          <w:w w:val="94"/>
          <w:sz w:val="13"/>
          <w:szCs w:val="13"/>
        </w:rPr>
        <w:t>are</w:t>
      </w:r>
      <w:r w:rsidR="00610E6C">
        <w:rPr>
          <w:rFonts w:ascii="Arial" w:hAnsi="Arial" w:cs="Arial"/>
          <w:color w:val="46463F"/>
          <w:spacing w:val="-10"/>
          <w:sz w:val="13"/>
          <w:szCs w:val="13"/>
        </w:rPr>
        <w:t xml:space="preserve"> </w:t>
      </w:r>
      <w:r w:rsidR="00610E6C">
        <w:rPr>
          <w:rFonts w:ascii="Times New Roman" w:hAnsi="Times New Roman" w:cs="Times New Roman"/>
          <w:color w:val="46463F"/>
          <w:w w:val="93"/>
          <w:sz w:val="14"/>
          <w:szCs w:val="14"/>
        </w:rPr>
        <w:t>not</w:t>
      </w:r>
      <w:r w:rsidR="00610E6C">
        <w:rPr>
          <w:rFonts w:ascii="Times New Roman" w:hAnsi="Times New Roman" w:cs="Times New Roman"/>
          <w:color w:val="46463F"/>
          <w:spacing w:val="-3"/>
          <w:sz w:val="14"/>
          <w:szCs w:val="14"/>
        </w:rPr>
        <w:t xml:space="preserve"> </w:t>
      </w:r>
      <w:r w:rsidR="00610E6C">
        <w:rPr>
          <w:rFonts w:ascii="Times New Roman" w:hAnsi="Times New Roman" w:cs="Times New Roman"/>
          <w:color w:val="46463F"/>
          <w:w w:val="93"/>
          <w:sz w:val="14"/>
          <w:szCs w:val="14"/>
        </w:rPr>
        <w:t>enrot-</w:t>
      </w:r>
    </w:p>
    <w:p w:rsidR="00610E6C" w:rsidRDefault="00610E6C">
      <w:pPr>
        <w:pStyle w:val="BodyText"/>
        <w:kinsoku w:val="0"/>
        <w:overflowPunct w:val="0"/>
        <w:spacing w:line="17" w:lineRule="exact"/>
        <w:ind w:left="546" w:right="379"/>
        <w:jc w:val="center"/>
        <w:rPr>
          <w:rFonts w:ascii="Arial" w:hAnsi="Arial" w:cs="Arial"/>
          <w:color w:val="46463F"/>
          <w:w w:val="105"/>
        </w:rPr>
      </w:pPr>
      <w:r>
        <w:rPr>
          <w:rFonts w:ascii="Times New Roman" w:hAnsi="Times New Roman" w:cs="Times New Roman"/>
          <w:sz w:val="24"/>
          <w:szCs w:val="24"/>
        </w:rPr>
        <w:br w:type="column"/>
      </w:r>
      <w:r>
        <w:rPr>
          <w:rFonts w:ascii="Arial" w:hAnsi="Arial" w:cs="Arial"/>
          <w:color w:val="46463F"/>
          <w:w w:val="105"/>
        </w:rPr>
        <w:t>(June24)</w:t>
      </w:r>
    </w:p>
    <w:p w:rsidR="00610E6C" w:rsidRDefault="00610E6C">
      <w:pPr>
        <w:pStyle w:val="BodyText"/>
        <w:kinsoku w:val="0"/>
        <w:overflowPunct w:val="0"/>
        <w:spacing w:before="5"/>
        <w:rPr>
          <w:rFonts w:ascii="Arial" w:hAnsi="Arial" w:cs="Arial"/>
        </w:rPr>
      </w:pPr>
    </w:p>
    <w:p w:rsidR="00610E6C" w:rsidRDefault="00610E6C">
      <w:pPr>
        <w:pStyle w:val="BodyText"/>
        <w:kinsoku w:val="0"/>
        <w:overflowPunct w:val="0"/>
        <w:spacing w:line="163" w:lineRule="auto"/>
        <w:ind w:left="129" w:firstLine="37"/>
        <w:jc w:val="center"/>
        <w:rPr>
          <w:rFonts w:ascii="Times New Roman" w:hAnsi="Times New Roman" w:cs="Times New Roman"/>
          <w:b/>
          <w:bCs/>
          <w:color w:val="46463F"/>
          <w:w w:val="85"/>
          <w:sz w:val="13"/>
          <w:szCs w:val="13"/>
        </w:rPr>
      </w:pPr>
      <w:r>
        <w:rPr>
          <w:rFonts w:ascii="Arial" w:hAnsi="Arial" w:cs="Arial"/>
          <w:color w:val="46463F"/>
          <w:w w:val="95"/>
          <w:sz w:val="12"/>
          <w:szCs w:val="12"/>
        </w:rPr>
        <w:t xml:space="preserve">HEARING NOTICE </w:t>
      </w:r>
      <w:r>
        <w:rPr>
          <w:rFonts w:ascii="Times New Roman" w:hAnsi="Times New Roman" w:cs="Times New Roman"/>
          <w:color w:val="46463F"/>
          <w:w w:val="80"/>
          <w:sz w:val="13"/>
          <w:szCs w:val="13"/>
        </w:rPr>
        <w:t>PROPOSED</w:t>
      </w:r>
      <w:r>
        <w:rPr>
          <w:rFonts w:ascii="Times New Roman" w:hAnsi="Times New Roman" w:cs="Times New Roman"/>
          <w:color w:val="46463F"/>
          <w:spacing w:val="3"/>
          <w:w w:val="80"/>
          <w:sz w:val="13"/>
          <w:szCs w:val="13"/>
        </w:rPr>
        <w:t xml:space="preserve"> </w:t>
      </w:r>
      <w:r>
        <w:rPr>
          <w:rFonts w:ascii="Times New Roman" w:hAnsi="Times New Roman" w:cs="Times New Roman"/>
          <w:color w:val="46463F"/>
          <w:w w:val="80"/>
          <w:sz w:val="13"/>
          <w:szCs w:val="13"/>
        </w:rPr>
        <w:t>R£8ULA110NS</w:t>
      </w:r>
      <w:r>
        <w:rPr>
          <w:rFonts w:ascii="Times New Roman" w:hAnsi="Times New Roman" w:cs="Times New Roman"/>
          <w:color w:val="46463F"/>
          <w:w w:val="83"/>
          <w:sz w:val="13"/>
          <w:szCs w:val="13"/>
        </w:rPr>
        <w:t xml:space="preserve"> </w:t>
      </w:r>
      <w:r>
        <w:rPr>
          <w:rFonts w:ascii="Arial" w:hAnsi="Arial" w:cs="Arial"/>
          <w:color w:val="46463F"/>
          <w:w w:val="85"/>
        </w:rPr>
        <w:t>Of</w:t>
      </w:r>
      <w:r>
        <w:rPr>
          <w:rFonts w:ascii="Arial" w:hAnsi="Arial" w:cs="Arial"/>
          <w:color w:val="46463F"/>
          <w:spacing w:val="-16"/>
          <w:w w:val="85"/>
        </w:rPr>
        <w:t xml:space="preserve"> </w:t>
      </w:r>
      <w:r>
        <w:rPr>
          <w:rFonts w:ascii="Arial" w:hAnsi="Arial" w:cs="Arial"/>
          <w:color w:val="46463F"/>
          <w:w w:val="85"/>
          <w:sz w:val="12"/>
          <w:szCs w:val="12"/>
        </w:rPr>
        <w:t>THE</w:t>
      </w:r>
      <w:r>
        <w:rPr>
          <w:rFonts w:ascii="Arial" w:hAnsi="Arial" w:cs="Arial"/>
          <w:color w:val="46463F"/>
          <w:spacing w:val="-18"/>
          <w:w w:val="85"/>
          <w:sz w:val="12"/>
          <w:szCs w:val="12"/>
        </w:rPr>
        <w:t xml:space="preserve"> </w:t>
      </w:r>
      <w:r>
        <w:rPr>
          <w:rFonts w:ascii="Times New Roman" w:hAnsi="Times New Roman" w:cs="Times New Roman"/>
          <w:b/>
          <w:bCs/>
          <w:color w:val="46463F"/>
          <w:w w:val="85"/>
          <w:sz w:val="13"/>
          <w:szCs w:val="13"/>
        </w:rPr>
        <w:t>DEPARTMENT</w:t>
      </w:r>
      <w:r>
        <w:rPr>
          <w:rFonts w:ascii="Times New Roman" w:hAnsi="Times New Roman" w:cs="Times New Roman"/>
          <w:b/>
          <w:bCs/>
          <w:color w:val="46463F"/>
          <w:spacing w:val="-12"/>
          <w:w w:val="85"/>
          <w:sz w:val="13"/>
          <w:szCs w:val="13"/>
        </w:rPr>
        <w:t xml:space="preserve"> </w:t>
      </w:r>
      <w:r>
        <w:rPr>
          <w:rFonts w:ascii="Times New Roman" w:hAnsi="Times New Roman" w:cs="Times New Roman"/>
          <w:b/>
          <w:bCs/>
          <w:color w:val="46463F"/>
          <w:w w:val="85"/>
          <w:sz w:val="13"/>
          <w:szCs w:val="13"/>
        </w:rPr>
        <w:t>Of</w:t>
      </w:r>
    </w:p>
    <w:p w:rsidR="00610E6C" w:rsidRDefault="00610E6C">
      <w:pPr>
        <w:pStyle w:val="BodyText"/>
        <w:tabs>
          <w:tab w:val="left" w:pos="814"/>
        </w:tabs>
        <w:kinsoku w:val="0"/>
        <w:overflowPunct w:val="0"/>
        <w:spacing w:line="4" w:lineRule="exact"/>
        <w:ind w:right="5"/>
        <w:jc w:val="right"/>
        <w:rPr>
          <w:rFonts w:ascii="Arial" w:hAnsi="Arial" w:cs="Arial"/>
          <w:color w:val="46463F"/>
          <w:w w:val="95"/>
          <w:sz w:val="13"/>
          <w:szCs w:val="13"/>
        </w:rPr>
      </w:pPr>
      <w:r>
        <w:rPr>
          <w:rFonts w:ascii="Times New Roman" w:hAnsi="Times New Roman" w:cs="Times New Roman"/>
          <w:sz w:val="24"/>
          <w:szCs w:val="24"/>
        </w:rPr>
        <w:br w:type="column"/>
      </w:r>
      <w:r>
        <w:rPr>
          <w:rFonts w:ascii="Arial" w:hAnsi="Arial" w:cs="Arial"/>
          <w:color w:val="46463F"/>
          <w:sz w:val="13"/>
          <w:szCs w:val="13"/>
        </w:rPr>
        <w:t>rY</w:t>
      </w:r>
      <w:r>
        <w:rPr>
          <w:rFonts w:ascii="Arial" w:hAnsi="Arial" w:cs="Arial"/>
          <w:color w:val="46463F"/>
          <w:sz w:val="13"/>
          <w:szCs w:val="13"/>
        </w:rPr>
        <w:tab/>
      </w:r>
      <w:r>
        <w:rPr>
          <w:rFonts w:ascii="Arial" w:hAnsi="Arial" w:cs="Arial"/>
          <w:color w:val="46463F"/>
          <w:w w:val="95"/>
          <w:sz w:val="12"/>
          <w:szCs w:val="12"/>
        </w:rPr>
        <w:t>Is</w:t>
      </w:r>
      <w:r>
        <w:rPr>
          <w:rFonts w:ascii="Arial" w:hAnsi="Arial" w:cs="Arial"/>
          <w:color w:val="46463F"/>
          <w:spacing w:val="-3"/>
          <w:w w:val="95"/>
          <w:sz w:val="12"/>
          <w:szCs w:val="12"/>
        </w:rPr>
        <w:t xml:space="preserve"> </w:t>
      </w:r>
      <w:r>
        <w:rPr>
          <w:rFonts w:ascii="Arial" w:hAnsi="Arial" w:cs="Arial"/>
          <w:color w:val="46463F"/>
          <w:w w:val="95"/>
          <w:sz w:val="13"/>
          <w:szCs w:val="13"/>
        </w:rPr>
        <w:t>avallable</w:t>
      </w:r>
    </w:p>
    <w:p w:rsidR="00610E6C" w:rsidRDefault="00610E6C">
      <w:pPr>
        <w:pStyle w:val="BodyText"/>
        <w:kinsoku w:val="0"/>
        <w:overflowPunct w:val="0"/>
        <w:spacing w:line="119" w:lineRule="exact"/>
        <w:ind w:right="5"/>
        <w:jc w:val="right"/>
        <w:rPr>
          <w:rFonts w:ascii="Times New Roman" w:hAnsi="Times New Roman" w:cs="Times New Roman"/>
          <w:color w:val="46463F"/>
          <w:w w:val="105"/>
          <w:sz w:val="13"/>
          <w:szCs w:val="13"/>
        </w:rPr>
      </w:pPr>
      <w:r>
        <w:rPr>
          <w:rFonts w:ascii="Times New Roman" w:hAnsi="Times New Roman" w:cs="Times New Roman"/>
          <w:color w:val="46463F"/>
          <w:w w:val="105"/>
          <w:sz w:val="13"/>
          <w:szCs w:val="13"/>
        </w:rPr>
        <w:t xml:space="preserve">written   </w:t>
      </w:r>
      <w:r>
        <w:rPr>
          <w:rFonts w:ascii="Arial" w:hAnsi="Arial" w:cs="Arial"/>
          <w:color w:val="46463F"/>
          <w:w w:val="105"/>
        </w:rPr>
        <w:t xml:space="preserve">request  </w:t>
      </w:r>
      <w:r>
        <w:rPr>
          <w:rFonts w:ascii="Times New Roman" w:hAnsi="Times New Roman" w:cs="Times New Roman"/>
          <w:color w:val="46463F"/>
          <w:w w:val="105"/>
          <w:sz w:val="13"/>
          <w:szCs w:val="13"/>
        </w:rPr>
        <w:t>to</w:t>
      </w:r>
    </w:p>
    <w:p w:rsidR="00610E6C" w:rsidRDefault="00610E6C">
      <w:pPr>
        <w:pStyle w:val="BodyText"/>
        <w:kinsoku w:val="0"/>
        <w:overflowPunct w:val="0"/>
        <w:spacing w:line="202" w:lineRule="exact"/>
        <w:jc w:val="right"/>
        <w:rPr>
          <w:rFonts w:ascii="Times New Roman" w:hAnsi="Times New Roman" w:cs="Times New Roman"/>
          <w:color w:val="46463F"/>
          <w:w w:val="95"/>
          <w:sz w:val="21"/>
          <w:szCs w:val="21"/>
        </w:rPr>
      </w:pPr>
      <w:r>
        <w:rPr>
          <w:rFonts w:ascii="Times New Roman" w:hAnsi="Times New Roman" w:cs="Times New Roman"/>
          <w:color w:val="46463F"/>
          <w:w w:val="95"/>
          <w:sz w:val="21"/>
          <w:szCs w:val="21"/>
        </w:rPr>
        <w:t>/;</w:t>
      </w:r>
    </w:p>
    <w:p w:rsidR="00610E6C" w:rsidRDefault="00610E6C">
      <w:pPr>
        <w:pStyle w:val="BodyText"/>
        <w:kinsoku w:val="0"/>
        <w:overflowPunct w:val="0"/>
        <w:spacing w:before="13" w:line="151" w:lineRule="auto"/>
        <w:ind w:left="684" w:right="327" w:hanging="220"/>
        <w:rPr>
          <w:rFonts w:ascii="Times New Roman" w:hAnsi="Times New Roman" w:cs="Times New Roman"/>
          <w:color w:val="46463F"/>
          <w:sz w:val="13"/>
          <w:szCs w:val="13"/>
        </w:rPr>
      </w:pPr>
      <w:r>
        <w:rPr>
          <w:rFonts w:ascii="Times New Roman" w:hAnsi="Times New Roman" w:cs="Times New Roman"/>
          <w:color w:val="46463F"/>
          <w:sz w:val="13"/>
          <w:szCs w:val="13"/>
        </w:rPr>
        <w:t>'.mass.gov</w:t>
      </w:r>
      <w:r>
        <w:rPr>
          <w:rFonts w:ascii="Times New Roman" w:hAnsi="Times New Roman" w:cs="Times New Roman"/>
          <w:color w:val="74746E"/>
          <w:sz w:val="13"/>
          <w:szCs w:val="13"/>
        </w:rPr>
        <w:t>/</w:t>
      </w:r>
      <w:r>
        <w:rPr>
          <w:rFonts w:ascii="Times New Roman" w:hAnsi="Times New Roman" w:cs="Times New Roman"/>
          <w:color w:val="46463F"/>
          <w:sz w:val="13"/>
          <w:szCs w:val="13"/>
        </w:rPr>
        <w:t>dols. (June24)</w:t>
      </w:r>
    </w:p>
    <w:p w:rsidR="00610E6C" w:rsidRDefault="00610E6C">
      <w:pPr>
        <w:pStyle w:val="BodyText"/>
        <w:kinsoku w:val="0"/>
        <w:overflowPunct w:val="0"/>
        <w:spacing w:line="32" w:lineRule="exact"/>
        <w:ind w:left="96" w:hanging="5"/>
        <w:jc w:val="both"/>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to  hear  </w:t>
      </w:r>
      <w:r>
        <w:rPr>
          <w:rFonts w:ascii="Arial" w:hAnsi="Arial" w:cs="Arial"/>
          <w:color w:val="46463F"/>
          <w:sz w:val="13"/>
          <w:szCs w:val="13"/>
        </w:rPr>
        <w:t xml:space="preserve">Pllbflc  </w:t>
      </w:r>
      <w:r>
        <w:rPr>
          <w:rFonts w:ascii="Times New Roman" w:hAnsi="Times New Roman" w:cs="Times New Roman"/>
          <w:color w:val="46463F"/>
          <w:sz w:val="13"/>
          <w:szCs w:val="13"/>
        </w:rPr>
        <w:t>comments</w:t>
      </w:r>
    </w:p>
    <w:p w:rsidR="00610E6C" w:rsidRDefault="00ED0708">
      <w:pPr>
        <w:pStyle w:val="BodyText"/>
        <w:kinsoku w:val="0"/>
        <w:overflowPunct w:val="0"/>
        <w:spacing w:before="91" w:line="165" w:lineRule="auto"/>
        <w:ind w:left="91" w:firstLine="4"/>
        <w:jc w:val="both"/>
        <w:rPr>
          <w:rFonts w:ascii="Times New Roman" w:hAnsi="Times New Roman" w:cs="Times New Roman"/>
          <w:color w:val="46463F"/>
        </w:rPr>
      </w:pPr>
      <w:r>
        <w:rPr>
          <w:noProof/>
        </w:rPr>
        <mc:AlternateContent>
          <mc:Choice Requires="wps">
            <w:drawing>
              <wp:anchor distT="0" distB="0" distL="114300" distR="114300" simplePos="0" relativeHeight="251730432" behindDoc="1" locked="0" layoutInCell="0" allowOverlap="1">
                <wp:simplePos x="0" y="0"/>
                <wp:positionH relativeFrom="page">
                  <wp:posOffset>3830955</wp:posOffset>
                </wp:positionH>
                <wp:positionV relativeFrom="paragraph">
                  <wp:posOffset>147320</wp:posOffset>
                </wp:positionV>
                <wp:extent cx="66675" cy="209550"/>
                <wp:effectExtent l="0" t="0" r="0" b="0"/>
                <wp:wrapNone/>
                <wp:docPr id="836" name="Text Box 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330" w:lineRule="exact"/>
                              <w:ind w:right="-11"/>
                              <w:rPr>
                                <w:rFonts w:ascii="Times New Roman" w:hAnsi="Times New Roman" w:cs="Times New Roman"/>
                                <w:color w:val="46463F"/>
                                <w:w w:val="40"/>
                                <w:sz w:val="33"/>
                                <w:szCs w:val="33"/>
                              </w:rPr>
                            </w:pPr>
                            <w:r>
                              <w:rPr>
                                <w:rFonts w:ascii="Times New Roman" w:hAnsi="Times New Roman" w:cs="Times New Roman"/>
                                <w:color w:val="46463F"/>
                                <w:w w:val="40"/>
                                <w:sz w:val="33"/>
                                <w:szCs w:val="33"/>
                              </w:rPr>
                              <w:t>at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3" o:spid="_x0000_s1462" type="#_x0000_t202" style="position:absolute;left:0;text-align:left;margin-left:301.65pt;margin-top:11.6pt;width:5.25pt;height:16.5pt;z-index:-251586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" o:allowincell="f" filled="f" stroked="f">
                <v:textbox inset="0,0,0,0">
                  <w:txbxContent>
                    <w:p w:rsidR="00610E6C" w:rsidRDefault="00610E6C">
                      <w:pPr>
                        <w:pStyle w:val="BodyText"/>
                        <w:kinsoku w:val="0"/>
                        <w:overflowPunct w:val="0"/>
                        <w:spacing w:line="330" w:lineRule="exact"/>
                        <w:ind w:right="-11"/>
                        <w:rPr>
                          <w:rFonts w:ascii="Times New Roman" w:hAnsi="Times New Roman" w:cs="Times New Roman"/>
                          <w:color w:val="46463F"/>
                          <w:w w:val="40"/>
                          <w:sz w:val="33"/>
                          <w:szCs w:val="33"/>
                        </w:rPr>
                      </w:pPr>
                      <w:r>
                        <w:rPr>
                          <w:rFonts w:ascii="Times New Roman" w:hAnsi="Times New Roman" w:cs="Times New Roman"/>
                          <w:color w:val="46463F"/>
                          <w:w w:val="40"/>
                          <w:sz w:val="33"/>
                          <w:szCs w:val="33"/>
                        </w:rPr>
                        <w:t>at</w:t>
                      </w:r>
                    </w:p>
                  </w:txbxContent>
                </v:textbox>
                <w10:wrap anchorx="page"/>
              </v:shape>
            </w:pict>
          </mc:Fallback>
        </mc:AlternateContent>
      </w:r>
      <w:r w:rsidR="00610E6C">
        <w:rPr>
          <w:rFonts w:ascii="Times New Roman" w:hAnsi="Times New Roman" w:cs="Times New Roman"/>
          <w:color w:val="46463F"/>
          <w:sz w:val="13"/>
          <w:szCs w:val="13"/>
        </w:rPr>
        <w:t xml:space="preserve">Stakeholders </w:t>
      </w:r>
      <w:r w:rsidR="00610E6C">
        <w:rPr>
          <w:rFonts w:ascii="Arial" w:hAnsi="Arial" w:cs="Arial"/>
          <w:color w:val="46463F"/>
          <w:w w:val="94"/>
          <w:sz w:val="13"/>
          <w:szCs w:val="13"/>
        </w:rPr>
        <w:t xml:space="preserve">are </w:t>
      </w:r>
      <w:r w:rsidR="00610E6C">
        <w:rPr>
          <w:rFonts w:ascii="Arial" w:hAnsi="Arial" w:cs="Arial"/>
          <w:color w:val="46463F"/>
          <w:spacing w:val="-7"/>
          <w:w w:val="108"/>
          <w:sz w:val="13"/>
          <w:szCs w:val="13"/>
        </w:rPr>
        <w:t xml:space="preserve">Invited </w:t>
      </w:r>
      <w:r w:rsidR="00610E6C">
        <w:rPr>
          <w:rFonts w:ascii="Times New Roman" w:hAnsi="Times New Roman" w:cs="Times New Roman"/>
          <w:color w:val="46463F"/>
          <w:spacing w:val="-7"/>
          <w:w w:val="107"/>
          <w:sz w:val="13"/>
          <w:szCs w:val="13"/>
        </w:rPr>
        <w:t xml:space="preserve">to </w:t>
      </w:r>
      <w:r w:rsidR="00610E6C">
        <w:rPr>
          <w:rFonts w:ascii="Times New Roman" w:hAnsi="Times New Roman" w:cs="Times New Roman"/>
          <w:color w:val="46463F"/>
          <w:spacing w:val="-7"/>
          <w:w w:val="96"/>
          <w:sz w:val="13"/>
          <w:szCs w:val="13"/>
        </w:rPr>
        <w:t xml:space="preserve">review </w:t>
      </w:r>
      <w:r w:rsidR="00610E6C">
        <w:rPr>
          <w:rFonts w:ascii="Times New Roman" w:hAnsi="Times New Roman" w:cs="Times New Roman"/>
          <w:color w:val="46463F"/>
          <w:spacing w:val="-7"/>
          <w:w w:val="109"/>
          <w:sz w:val="13"/>
          <w:szCs w:val="13"/>
        </w:rPr>
        <w:t xml:space="preserve">the </w:t>
      </w:r>
      <w:r w:rsidR="00610E6C">
        <w:rPr>
          <w:rFonts w:ascii="Arial" w:hAnsi="Arial" w:cs="Arial"/>
          <w:color w:val="46463F"/>
          <w:spacing w:val="-7"/>
          <w:w w:val="82"/>
          <w:sz w:val="13"/>
          <w:szCs w:val="13"/>
        </w:rPr>
        <w:t xml:space="preserve">Reciuest </w:t>
      </w:r>
      <w:r w:rsidR="00610E6C">
        <w:rPr>
          <w:rFonts w:ascii="Arial" w:hAnsi="Arial" w:cs="Arial"/>
          <w:color w:val="46463F"/>
          <w:spacing w:val="-28"/>
          <w:w w:val="163"/>
          <w:sz w:val="12"/>
          <w:szCs w:val="12"/>
        </w:rPr>
        <w:t xml:space="preserve">In </w:t>
      </w:r>
      <w:r w:rsidR="00610E6C">
        <w:rPr>
          <w:rFonts w:ascii="Times New Roman" w:hAnsi="Times New Roman" w:cs="Times New Roman"/>
          <w:color w:val="46463F"/>
          <w:spacing w:val="-28"/>
          <w:w w:val="111"/>
          <w:sz w:val="13"/>
          <w:szCs w:val="13"/>
        </w:rPr>
        <w:t xml:space="preserve">ad· </w:t>
      </w:r>
      <w:r w:rsidR="00610E6C">
        <w:rPr>
          <w:rFonts w:ascii="Arial" w:hAnsi="Arial" w:cs="Arial"/>
          <w:color w:val="46463F"/>
          <w:spacing w:val="-28"/>
          <w:sz w:val="13"/>
          <w:szCs w:val="13"/>
        </w:rPr>
        <w:t xml:space="preserve">Yance </w:t>
      </w:r>
      <w:r w:rsidR="00610E6C">
        <w:rPr>
          <w:rFonts w:ascii="Times New Roman" w:hAnsi="Times New Roman" w:cs="Times New Roman"/>
          <w:color w:val="46463F"/>
          <w:spacing w:val="-28"/>
          <w:sz w:val="13"/>
          <w:szCs w:val="13"/>
        </w:rPr>
        <w:t xml:space="preserve">and share </w:t>
      </w:r>
      <w:r w:rsidR="00610E6C">
        <w:rPr>
          <w:rFonts w:ascii="Arial" w:hAnsi="Arial" w:cs="Arial"/>
          <w:color w:val="46463F"/>
          <w:spacing w:val="-28"/>
          <w:sz w:val="13"/>
          <w:szCs w:val="13"/>
        </w:rPr>
        <w:t>with</w:t>
      </w:r>
      <w:r w:rsidR="00610E6C">
        <w:rPr>
          <w:rFonts w:ascii="Arial" w:hAnsi="Arial" w:cs="Arial"/>
          <w:color w:val="46463F"/>
          <w:sz w:val="13"/>
          <w:szCs w:val="13"/>
        </w:rPr>
        <w:t xml:space="preserve"> </w:t>
      </w:r>
      <w:r w:rsidR="00610E6C">
        <w:rPr>
          <w:rFonts w:ascii="Times New Roman" w:hAnsi="Times New Roman" w:cs="Times New Roman"/>
          <w:color w:val="46463F"/>
        </w:rPr>
        <w:t>P&lt;O·</w:t>
      </w:r>
    </w:p>
    <w:p w:rsidR="00610E6C" w:rsidRDefault="00610E6C">
      <w:pPr>
        <w:pStyle w:val="BodyText"/>
        <w:kinsoku w:val="0"/>
        <w:overflowPunct w:val="0"/>
        <w:spacing w:line="3" w:lineRule="exact"/>
        <w:ind w:left="91"/>
        <w:jc w:val="both"/>
        <w:rPr>
          <w:rFonts w:ascii="Arial" w:hAnsi="Arial" w:cs="Arial"/>
          <w:color w:val="46463F"/>
          <w:w w:val="160"/>
          <w:sz w:val="13"/>
          <w:szCs w:val="13"/>
        </w:rPr>
      </w:pPr>
      <w:r>
        <w:rPr>
          <w:rFonts w:ascii="Times New Roman" w:hAnsi="Times New Roman" w:cs="Times New Roman"/>
          <w:color w:val="46463F"/>
          <w:w w:val="115"/>
          <w:sz w:val="12"/>
          <w:szCs w:val="12"/>
        </w:rPr>
        <w:t xml:space="preserve">gram </w:t>
      </w:r>
      <w:r>
        <w:rPr>
          <w:rFonts w:ascii="Arial" w:hAnsi="Arial" w:cs="Arial"/>
          <w:color w:val="46463F"/>
          <w:w w:val="115"/>
          <w:sz w:val="12"/>
          <w:szCs w:val="12"/>
        </w:rPr>
        <w:t xml:space="preserve">staff    </w:t>
      </w:r>
      <w:r>
        <w:rPr>
          <w:rFonts w:ascii="Times New Roman" w:hAnsi="Times New Roman" w:cs="Times New Roman"/>
          <w:color w:val="46463F"/>
          <w:w w:val="115"/>
          <w:sz w:val="13"/>
          <w:szCs w:val="13"/>
        </w:rPr>
        <w:t xml:space="preserve">the </w:t>
      </w:r>
      <w:r>
        <w:rPr>
          <w:rFonts w:ascii="Arial" w:hAnsi="Arial" w:cs="Arial"/>
          <w:color w:val="46463F"/>
          <w:w w:val="160"/>
          <w:sz w:val="13"/>
          <w:szCs w:val="13"/>
        </w:rPr>
        <w:t>I</w:t>
      </w:r>
    </w:p>
    <w:p w:rsidR="00610E6C" w:rsidRDefault="00610E6C">
      <w:pPr>
        <w:pStyle w:val="BodyText"/>
        <w:kinsoku w:val="0"/>
        <w:overflowPunct w:val="0"/>
        <w:spacing w:line="22" w:lineRule="exact"/>
        <w:ind w:left="455" w:right="440"/>
        <w:jc w:val="center"/>
        <w:rPr>
          <w:rFonts w:ascii="Arial" w:hAnsi="Arial" w:cs="Arial"/>
          <w:color w:val="46463F"/>
          <w:w w:val="460"/>
          <w:sz w:val="13"/>
          <w:szCs w:val="13"/>
        </w:rPr>
      </w:pPr>
      <w:r>
        <w:rPr>
          <w:rFonts w:ascii="Times New Roman" w:hAnsi="Times New Roman" w:cs="Times New Roman"/>
          <w:sz w:val="24"/>
          <w:szCs w:val="24"/>
        </w:rPr>
        <w:br w:type="column"/>
      </w:r>
      <w:r>
        <w:rPr>
          <w:rFonts w:ascii="Arial" w:hAnsi="Arial" w:cs="Arial"/>
          <w:color w:val="46463F"/>
          <w:w w:val="460"/>
          <w:sz w:val="13"/>
          <w:szCs w:val="13"/>
        </w:rPr>
        <w:t>all</w:t>
      </w:r>
    </w:p>
    <w:p w:rsidR="00610E6C" w:rsidRDefault="00610E6C">
      <w:pPr>
        <w:pStyle w:val="BodyText"/>
        <w:kinsoku w:val="0"/>
        <w:overflowPunct w:val="0"/>
        <w:spacing w:before="78" w:line="136" w:lineRule="exact"/>
        <w:ind w:left="88" w:right="-5"/>
        <w:rPr>
          <w:rFonts w:ascii="Times New Roman" w:hAnsi="Times New Roman" w:cs="Times New Roman"/>
          <w:color w:val="46463F"/>
          <w:sz w:val="13"/>
          <w:szCs w:val="13"/>
        </w:rPr>
      </w:pPr>
      <w:r>
        <w:rPr>
          <w:rFonts w:ascii="Times New Roman" w:hAnsi="Times New Roman" w:cs="Times New Roman"/>
          <w:color w:val="46463F"/>
          <w:sz w:val="13"/>
          <w:szCs w:val="13"/>
        </w:rPr>
        <w:t>lief</w:t>
      </w:r>
      <w:r>
        <w:rPr>
          <w:rFonts w:ascii="Times New Roman" w:hAnsi="Times New Roman" w:cs="Times New Roman"/>
          <w:color w:val="46463F"/>
          <w:spacing w:val="-2"/>
          <w:sz w:val="13"/>
          <w:szCs w:val="13"/>
        </w:rPr>
        <w:t xml:space="preserve"> </w:t>
      </w:r>
      <w:r>
        <w:rPr>
          <w:rFonts w:ascii="Arial" w:hAnsi="Arial" w:cs="Arial"/>
          <w:color w:val="46463F"/>
          <w:sz w:val="12"/>
          <w:szCs w:val="12"/>
        </w:rPr>
        <w:t>Act,</w:t>
      </w:r>
      <w:r>
        <w:rPr>
          <w:rFonts w:ascii="Arial" w:hAnsi="Arial" w:cs="Arial"/>
          <w:color w:val="46463F"/>
          <w:spacing w:val="-14"/>
          <w:sz w:val="12"/>
          <w:szCs w:val="12"/>
        </w:rPr>
        <w:t xml:space="preserve"> </w:t>
      </w:r>
      <w:r>
        <w:rPr>
          <w:rFonts w:ascii="Times New Roman" w:hAnsi="Times New Roman" w:cs="Times New Roman"/>
          <w:color w:val="46463F"/>
          <w:sz w:val="13"/>
          <w:szCs w:val="13"/>
        </w:rPr>
        <w:t>50</w:t>
      </w:r>
      <w:r>
        <w:rPr>
          <w:rFonts w:ascii="Times New Roman" w:hAnsi="Times New Roman" w:cs="Times New Roman"/>
          <w:color w:val="46463F"/>
          <w:spacing w:val="-13"/>
          <w:sz w:val="13"/>
          <w:szCs w:val="13"/>
        </w:rPr>
        <w:t xml:space="preserve"> </w:t>
      </w:r>
      <w:r>
        <w:rPr>
          <w:rFonts w:ascii="Times New Roman" w:hAnsi="Times New Roman" w:cs="Times New Roman"/>
          <w:color w:val="46463F"/>
          <w:sz w:val="13"/>
          <w:szCs w:val="13"/>
        </w:rPr>
        <w:t>U5.C.</w:t>
      </w:r>
      <w:r>
        <w:rPr>
          <w:rFonts w:ascii="Times New Roman" w:hAnsi="Times New Roman" w:cs="Times New Roman"/>
          <w:color w:val="46463F"/>
          <w:spacing w:val="-9"/>
          <w:sz w:val="13"/>
          <w:szCs w:val="13"/>
        </w:rPr>
        <w:t xml:space="preserve"> </w:t>
      </w:r>
      <w:r>
        <w:rPr>
          <w:rFonts w:ascii="Times New Roman" w:hAnsi="Times New Roman" w:cs="Times New Roman"/>
          <w:color w:val="46463F"/>
          <w:sz w:val="12"/>
          <w:szCs w:val="12"/>
        </w:rPr>
        <w:t>App.</w:t>
      </w:r>
      <w:r>
        <w:rPr>
          <w:rFonts w:ascii="Times New Roman" w:hAnsi="Times New Roman" w:cs="Times New Roman"/>
          <w:color w:val="46463F"/>
          <w:spacing w:val="-9"/>
          <w:sz w:val="12"/>
          <w:szCs w:val="12"/>
        </w:rPr>
        <w:t xml:space="preserve"> </w:t>
      </w:r>
      <w:r>
        <w:rPr>
          <w:rFonts w:ascii="Times New Roman" w:hAnsi="Times New Roman" w:cs="Times New Roman"/>
          <w:color w:val="46463F"/>
          <w:sz w:val="13"/>
          <w:szCs w:val="13"/>
        </w:rPr>
        <w:t>§501</w:t>
      </w:r>
    </w:p>
    <w:p w:rsidR="00610E6C" w:rsidRDefault="00610E6C">
      <w:pPr>
        <w:pStyle w:val="BodyText"/>
        <w:tabs>
          <w:tab w:val="left" w:pos="455"/>
        </w:tabs>
        <w:kinsoku w:val="0"/>
        <w:overflowPunct w:val="0"/>
        <w:spacing w:line="105" w:lineRule="exact"/>
        <w:ind w:left="83"/>
        <w:rPr>
          <w:rFonts w:ascii="Arial" w:hAnsi="Arial" w:cs="Arial"/>
          <w:color w:val="46463F"/>
          <w:w w:val="110"/>
        </w:rPr>
      </w:pPr>
      <w:r>
        <w:rPr>
          <w:rFonts w:ascii="Times New Roman" w:hAnsi="Times New Roman" w:cs="Times New Roman"/>
          <w:color w:val="46463F"/>
          <w:w w:val="110"/>
          <w:sz w:val="14"/>
          <w:szCs w:val="14"/>
        </w:rPr>
        <w:t>et</w:t>
      </w:r>
      <w:r>
        <w:rPr>
          <w:rFonts w:ascii="Times New Roman" w:hAnsi="Times New Roman" w:cs="Times New Roman"/>
          <w:color w:val="46463F"/>
          <w:w w:val="110"/>
          <w:sz w:val="14"/>
          <w:szCs w:val="14"/>
        </w:rPr>
        <w:tab/>
      </w:r>
      <w:r>
        <w:rPr>
          <w:rFonts w:ascii="Times New Roman" w:hAnsi="Times New Roman" w:cs="Times New Roman"/>
          <w:color w:val="46463F"/>
          <w:w w:val="115"/>
          <w:sz w:val="14"/>
          <w:szCs w:val="14"/>
        </w:rPr>
        <w:t>:</w:t>
      </w:r>
      <w:r>
        <w:rPr>
          <w:rFonts w:ascii="Times New Roman" w:hAnsi="Times New Roman" w:cs="Times New Roman"/>
          <w:color w:val="46463F"/>
          <w:spacing w:val="-32"/>
          <w:w w:val="115"/>
          <w:sz w:val="14"/>
          <w:szCs w:val="14"/>
        </w:rPr>
        <w:t xml:space="preserve"> </w:t>
      </w:r>
      <w:r>
        <w:rPr>
          <w:rFonts w:ascii="Arial" w:hAnsi="Arial" w:cs="Arial"/>
          <w:color w:val="46463F"/>
          <w:w w:val="110"/>
          <w:sz w:val="12"/>
          <w:szCs w:val="12"/>
        </w:rPr>
        <w:t>Wells</w:t>
      </w:r>
      <w:r>
        <w:rPr>
          <w:rFonts w:ascii="Arial" w:hAnsi="Arial" w:cs="Arial"/>
          <w:color w:val="46463F"/>
          <w:spacing w:val="-18"/>
          <w:w w:val="110"/>
          <w:sz w:val="12"/>
          <w:szCs w:val="12"/>
        </w:rPr>
        <w:t xml:space="preserve"> </w:t>
      </w:r>
      <w:r>
        <w:rPr>
          <w:rFonts w:ascii="Arial" w:hAnsi="Arial" w:cs="Arial"/>
          <w:color w:val="46463F"/>
          <w:w w:val="110"/>
          <w:sz w:val="12"/>
          <w:szCs w:val="12"/>
        </w:rPr>
        <w:t>F;ugo</w:t>
      </w:r>
      <w:r>
        <w:rPr>
          <w:rFonts w:ascii="Arial" w:hAnsi="Arial" w:cs="Arial"/>
          <w:color w:val="46463F"/>
          <w:spacing w:val="-19"/>
          <w:w w:val="110"/>
          <w:sz w:val="12"/>
          <w:szCs w:val="12"/>
        </w:rPr>
        <w:t xml:space="preserve"> </w:t>
      </w:r>
      <w:r>
        <w:rPr>
          <w:rFonts w:ascii="Arial" w:hAnsi="Arial" w:cs="Arial"/>
          <w:color w:val="46463F"/>
          <w:w w:val="110"/>
        </w:rPr>
        <w:t>Bal)k,</w:t>
      </w:r>
    </w:p>
    <w:p w:rsidR="00610E6C" w:rsidRDefault="00610E6C">
      <w:pPr>
        <w:pStyle w:val="BodyText"/>
        <w:tabs>
          <w:tab w:val="left" w:pos="798"/>
        </w:tabs>
        <w:kinsoku w:val="0"/>
        <w:overflowPunct w:val="0"/>
        <w:spacing w:line="94" w:lineRule="exact"/>
        <w:ind w:left="83" w:firstLine="4"/>
        <w:rPr>
          <w:rFonts w:ascii="Arial" w:hAnsi="Arial" w:cs="Arial"/>
          <w:color w:val="46463F"/>
          <w:w w:val="105"/>
          <w:sz w:val="12"/>
          <w:szCs w:val="12"/>
        </w:rPr>
      </w:pPr>
      <w:r>
        <w:rPr>
          <w:rFonts w:ascii="Arial" w:hAnsi="Arial" w:cs="Arial"/>
          <w:color w:val="46463F"/>
          <w:w w:val="105"/>
          <w:sz w:val="12"/>
          <w:szCs w:val="12"/>
        </w:rPr>
        <w:t>N.A.</w:t>
      </w:r>
      <w:r>
        <w:rPr>
          <w:rFonts w:ascii="Arial" w:hAnsi="Arial" w:cs="Arial"/>
          <w:color w:val="46463F"/>
          <w:spacing w:val="-24"/>
          <w:w w:val="105"/>
          <w:sz w:val="12"/>
          <w:szCs w:val="12"/>
        </w:rPr>
        <w:t xml:space="preserve"> </w:t>
      </w:r>
      <w:r>
        <w:rPr>
          <w:rFonts w:ascii="Times New Roman" w:hAnsi="Times New Roman" w:cs="Times New Roman"/>
          <w:color w:val="46463F"/>
          <w:w w:val="105"/>
          <w:sz w:val="14"/>
          <w:szCs w:val="14"/>
        </w:rPr>
        <w:t>c</w:t>
      </w:r>
      <w:r>
        <w:rPr>
          <w:rFonts w:ascii="Times New Roman" w:hAnsi="Times New Roman" w:cs="Times New Roman"/>
          <w:color w:val="46463F"/>
          <w:w w:val="105"/>
          <w:sz w:val="14"/>
          <w:szCs w:val="14"/>
        </w:rPr>
        <w:tab/>
      </w:r>
      <w:r>
        <w:rPr>
          <w:rFonts w:ascii="Times New Roman" w:hAnsi="Times New Roman" w:cs="Times New Roman"/>
          <w:color w:val="46463F"/>
          <w:w w:val="105"/>
          <w:sz w:val="13"/>
          <w:szCs w:val="13"/>
        </w:rPr>
        <w:t>to have an</w:t>
      </w:r>
      <w:r>
        <w:rPr>
          <w:rFonts w:ascii="Times New Roman" w:hAnsi="Times New Roman" w:cs="Times New Roman"/>
          <w:color w:val="46463F"/>
          <w:spacing w:val="-7"/>
          <w:w w:val="105"/>
          <w:sz w:val="13"/>
          <w:szCs w:val="13"/>
        </w:rPr>
        <w:t xml:space="preserve"> </w:t>
      </w:r>
      <w:r>
        <w:rPr>
          <w:rFonts w:ascii="Arial" w:hAnsi="Arial" w:cs="Arial"/>
          <w:color w:val="46463F"/>
          <w:w w:val="105"/>
          <w:sz w:val="12"/>
          <w:szCs w:val="12"/>
        </w:rPr>
        <w:t>In·</w:t>
      </w:r>
    </w:p>
    <w:p w:rsidR="00610E6C" w:rsidRDefault="00610E6C">
      <w:pPr>
        <w:pStyle w:val="BodyText"/>
        <w:tabs>
          <w:tab w:val="left" w:pos="1179"/>
        </w:tabs>
        <w:kinsoku w:val="0"/>
        <w:overflowPunct w:val="0"/>
        <w:spacing w:line="2" w:lineRule="exact"/>
        <w:ind w:left="83"/>
        <w:rPr>
          <w:rFonts w:ascii="Arial" w:hAnsi="Arial" w:cs="Arial"/>
          <w:color w:val="46463F"/>
          <w:w w:val="95"/>
          <w:sz w:val="13"/>
          <w:szCs w:val="13"/>
        </w:rPr>
      </w:pPr>
      <w:r>
        <w:rPr>
          <w:rFonts w:ascii="Arial" w:hAnsi="Arial" w:cs="Arial"/>
          <w:color w:val="46463F"/>
          <w:sz w:val="13"/>
          <w:szCs w:val="13"/>
        </w:rPr>
        <w:t>terest</w:t>
      </w:r>
      <w:r>
        <w:rPr>
          <w:rFonts w:ascii="Arial" w:hAnsi="Arial" w:cs="Arial"/>
          <w:color w:val="46463F"/>
          <w:spacing w:val="-7"/>
          <w:sz w:val="13"/>
          <w:szCs w:val="13"/>
        </w:rPr>
        <w:t xml:space="preserve"> </w:t>
      </w:r>
      <w:r>
        <w:rPr>
          <w:rFonts w:ascii="Arial" w:hAnsi="Arial" w:cs="Arial"/>
          <w:color w:val="46463F"/>
          <w:spacing w:val="4"/>
          <w:sz w:val="13"/>
          <w:szCs w:val="13"/>
        </w:rPr>
        <w:t>Ina</w:t>
      </w:r>
      <w:r>
        <w:rPr>
          <w:rFonts w:ascii="Arial" w:hAnsi="Arial" w:cs="Arial"/>
          <w:color w:val="46463F"/>
          <w:spacing w:val="4"/>
          <w:sz w:val="13"/>
          <w:szCs w:val="13"/>
        </w:rPr>
        <w:tab/>
      </w:r>
      <w:r>
        <w:rPr>
          <w:rFonts w:ascii="Arial" w:hAnsi="Arial" w:cs="Arial"/>
          <w:color w:val="46463F"/>
          <w:w w:val="95"/>
          <w:sz w:val="13"/>
          <w:szCs w:val="13"/>
        </w:rPr>
        <w:t>cover-</w:t>
      </w:r>
    </w:p>
    <w:p w:rsidR="00610E6C" w:rsidRDefault="00610E6C">
      <w:pPr>
        <w:pStyle w:val="BodyText"/>
        <w:kinsoku w:val="0"/>
        <w:overflowPunct w:val="0"/>
        <w:spacing w:line="24" w:lineRule="exact"/>
        <w:ind w:left="33" w:right="9"/>
        <w:jc w:val="right"/>
        <w:rPr>
          <w:rFonts w:ascii="Arial" w:hAnsi="Arial" w:cs="Arial"/>
          <w:color w:val="46463F"/>
          <w:w w:val="95"/>
          <w:sz w:val="13"/>
          <w:szCs w:val="13"/>
        </w:rPr>
      </w:pPr>
      <w:r>
        <w:rPr>
          <w:rFonts w:ascii="Times New Roman" w:hAnsi="Times New Roman" w:cs="Times New Roman"/>
          <w:sz w:val="24"/>
          <w:szCs w:val="24"/>
        </w:rPr>
        <w:br w:type="column"/>
      </w:r>
      <w:r>
        <w:rPr>
          <w:rFonts w:ascii="Arial" w:hAnsi="Arial" w:cs="Arial"/>
          <w:color w:val="46463F"/>
          <w:w w:val="95"/>
          <w:sz w:val="13"/>
          <w:szCs w:val="13"/>
        </w:rPr>
        <w:t>Loan Modification  Agree­</w:t>
      </w:r>
    </w:p>
    <w:p w:rsidR="00610E6C" w:rsidRDefault="00610E6C">
      <w:pPr>
        <w:pStyle w:val="BodyText"/>
        <w:kinsoku w:val="0"/>
        <w:overflowPunct w:val="0"/>
        <w:spacing w:line="88" w:lineRule="exact"/>
        <w:ind w:left="33"/>
        <w:jc w:val="right"/>
        <w:rPr>
          <w:rFonts w:ascii="Times New Roman" w:hAnsi="Times New Roman" w:cs="Times New Roman"/>
          <w:color w:val="46463F"/>
          <w:w w:val="109"/>
          <w:sz w:val="13"/>
          <w:szCs w:val="13"/>
        </w:rPr>
      </w:pPr>
      <w:r>
        <w:rPr>
          <w:rFonts w:ascii="Times New Roman" w:hAnsi="Times New Roman" w:cs="Times New Roman"/>
          <w:color w:val="46463F"/>
          <w:w w:val="91"/>
          <w:sz w:val="14"/>
          <w:szCs w:val="14"/>
        </w:rPr>
        <w:t>ment</w:t>
      </w:r>
      <w:r>
        <w:rPr>
          <w:rFonts w:ascii="Times New Roman" w:hAnsi="Times New Roman" w:cs="Times New Roman"/>
          <w:color w:val="46463F"/>
          <w:sz w:val="14"/>
          <w:szCs w:val="14"/>
        </w:rPr>
        <w:t xml:space="preserve"> </w:t>
      </w:r>
      <w:r>
        <w:rPr>
          <w:rFonts w:ascii="Times New Roman" w:hAnsi="Times New Roman" w:cs="Times New Roman"/>
          <w:color w:val="46463F"/>
          <w:spacing w:val="15"/>
          <w:sz w:val="14"/>
          <w:szCs w:val="14"/>
        </w:rPr>
        <w:t xml:space="preserve"> </w:t>
      </w:r>
      <w:r>
        <w:rPr>
          <w:rFonts w:ascii="Times New Roman" w:hAnsi="Times New Roman" w:cs="Times New Roman"/>
          <w:color w:val="46463F"/>
          <w:w w:val="102"/>
          <w:sz w:val="13"/>
          <w:szCs w:val="13"/>
        </w:rPr>
        <w:t>dated</w:t>
      </w:r>
      <w:r>
        <w:rPr>
          <w:rFonts w:ascii="Times New Roman" w:hAnsi="Times New Roman" w:cs="Times New Roman"/>
          <w:color w:val="46463F"/>
          <w:sz w:val="13"/>
          <w:szCs w:val="13"/>
        </w:rPr>
        <w:t xml:space="preserve">  </w:t>
      </w:r>
      <w:r>
        <w:rPr>
          <w:rFonts w:ascii="Times New Roman" w:hAnsi="Times New Roman" w:cs="Times New Roman"/>
          <w:color w:val="46463F"/>
          <w:spacing w:val="-16"/>
          <w:sz w:val="13"/>
          <w:szCs w:val="13"/>
        </w:rPr>
        <w:t xml:space="preserve"> </w:t>
      </w:r>
      <w:r>
        <w:rPr>
          <w:rFonts w:ascii="Arial" w:hAnsi="Arial" w:cs="Arial"/>
          <w:color w:val="46463F"/>
          <w:w w:val="93"/>
          <w:sz w:val="12"/>
          <w:szCs w:val="12"/>
        </w:rPr>
        <w:t>J</w:t>
      </w:r>
      <w:r>
        <w:rPr>
          <w:rFonts w:ascii="Arial" w:hAnsi="Arial" w:cs="Arial"/>
          <w:color w:val="46463F"/>
          <w:w w:val="92"/>
          <w:sz w:val="12"/>
          <w:szCs w:val="12"/>
        </w:rPr>
        <w:t>une</w:t>
      </w:r>
      <w:r>
        <w:rPr>
          <w:rFonts w:ascii="Arial" w:hAnsi="Arial" w:cs="Arial"/>
          <w:color w:val="46463F"/>
          <w:spacing w:val="10"/>
          <w:sz w:val="12"/>
          <w:szCs w:val="12"/>
        </w:rPr>
        <w:t xml:space="preserve"> </w:t>
      </w:r>
      <w:r>
        <w:rPr>
          <w:rFonts w:ascii="Arial" w:hAnsi="Arial" w:cs="Arial"/>
          <w:color w:val="46463F"/>
          <w:w w:val="17"/>
          <w:sz w:val="12"/>
          <w:szCs w:val="12"/>
        </w:rPr>
        <w:t>_</w:t>
      </w:r>
      <w:r>
        <w:rPr>
          <w:rFonts w:ascii="Arial" w:hAnsi="Arial" w:cs="Arial"/>
          <w:color w:val="46463F"/>
          <w:sz w:val="12"/>
          <w:szCs w:val="12"/>
        </w:rPr>
        <w:t xml:space="preserve"> </w:t>
      </w:r>
      <w:r>
        <w:rPr>
          <w:rFonts w:ascii="Arial" w:hAnsi="Arial" w:cs="Arial"/>
          <w:color w:val="46463F"/>
          <w:spacing w:val="-3"/>
          <w:sz w:val="12"/>
          <w:szCs w:val="12"/>
        </w:rPr>
        <w:t xml:space="preserve"> </w:t>
      </w:r>
      <w:r>
        <w:rPr>
          <w:rFonts w:ascii="Arial" w:hAnsi="Arial" w:cs="Arial"/>
          <w:color w:val="46463F"/>
          <w:spacing w:val="-22"/>
          <w:w w:val="408"/>
          <w:sz w:val="12"/>
          <w:szCs w:val="12"/>
        </w:rPr>
        <w:t>,</w:t>
      </w:r>
      <w:r>
        <w:rPr>
          <w:rFonts w:ascii="Times New Roman" w:hAnsi="Times New Roman" w:cs="Times New Roman"/>
          <w:color w:val="46463F"/>
          <w:w w:val="90"/>
          <w:sz w:val="13"/>
          <w:szCs w:val="13"/>
        </w:rPr>
        <w:t>20</w:t>
      </w:r>
      <w:r>
        <w:rPr>
          <w:rFonts w:ascii="Times New Roman" w:hAnsi="Times New Roman" w:cs="Times New Roman"/>
          <w:color w:val="46463F"/>
          <w:spacing w:val="-9"/>
          <w:w w:val="90"/>
          <w:sz w:val="13"/>
          <w:szCs w:val="13"/>
        </w:rPr>
        <w:t>1</w:t>
      </w:r>
      <w:r>
        <w:rPr>
          <w:rFonts w:ascii="Times New Roman" w:hAnsi="Times New Roman" w:cs="Times New Roman"/>
          <w:color w:val="46463F"/>
          <w:w w:val="109"/>
          <w:sz w:val="13"/>
          <w:szCs w:val="13"/>
        </w:rPr>
        <w:t>0</w:t>
      </w:r>
    </w:p>
    <w:p w:rsidR="00610E6C" w:rsidRDefault="00610E6C">
      <w:pPr>
        <w:pStyle w:val="BodyText"/>
        <w:kinsoku w:val="0"/>
        <w:overflowPunct w:val="0"/>
        <w:spacing w:before="17" w:line="163" w:lineRule="auto"/>
        <w:ind w:left="33"/>
        <w:jc w:val="right"/>
        <w:rPr>
          <w:rFonts w:ascii="Arial" w:hAnsi="Arial" w:cs="Arial"/>
          <w:color w:val="46463F"/>
        </w:rPr>
      </w:pPr>
      <w:r>
        <w:rPr>
          <w:rFonts w:ascii="Times New Roman" w:hAnsi="Times New Roman" w:cs="Times New Roman"/>
          <w:color w:val="46463F"/>
          <w:sz w:val="13"/>
          <w:szCs w:val="13"/>
        </w:rPr>
        <w:t xml:space="preserve">and </w:t>
      </w:r>
      <w:r>
        <w:rPr>
          <w:rFonts w:ascii="Arial" w:hAnsi="Arial" w:cs="Arial"/>
          <w:color w:val="46463F"/>
          <w:sz w:val="13"/>
          <w:szCs w:val="13"/>
        </w:rPr>
        <w:t xml:space="preserve">recorded </w:t>
      </w:r>
      <w:r>
        <w:rPr>
          <w:rFonts w:ascii="Arial" w:hAnsi="Arial" w:cs="Arial"/>
          <w:color w:val="46463F"/>
          <w:sz w:val="12"/>
          <w:szCs w:val="12"/>
        </w:rPr>
        <w:t xml:space="preserve">In </w:t>
      </w:r>
      <w:r>
        <w:rPr>
          <w:rFonts w:ascii="Arial" w:hAnsi="Arial" w:cs="Arial"/>
          <w:color w:val="46463F"/>
          <w:sz w:val="10"/>
          <w:szCs w:val="10"/>
        </w:rPr>
        <w:t xml:space="preserve">sax, </w:t>
      </w:r>
      <w:r>
        <w:rPr>
          <w:rFonts w:ascii="Arial" w:hAnsi="Arial" w:cs="Arial"/>
          <w:color w:val="46463F"/>
          <w:sz w:val="13"/>
          <w:szCs w:val="13"/>
        </w:rPr>
        <w:t>Rell·</w:t>
      </w:r>
      <w:r>
        <w:rPr>
          <w:rFonts w:ascii="Arial" w:hAnsi="Arial" w:cs="Arial"/>
          <w:color w:val="46463F"/>
          <w:w w:val="94"/>
          <w:sz w:val="13"/>
          <w:szCs w:val="13"/>
        </w:rPr>
        <w:t xml:space="preserve"> </w:t>
      </w:r>
      <w:r>
        <w:rPr>
          <w:rFonts w:ascii="Times New Roman" w:hAnsi="Times New Roman" w:cs="Times New Roman"/>
          <w:color w:val="46463F"/>
        </w:rPr>
        <w:t xml:space="preserve">1stry </w:t>
      </w:r>
      <w:r>
        <w:rPr>
          <w:rFonts w:ascii="Times New Roman" w:hAnsi="Times New Roman" w:cs="Times New Roman"/>
          <w:color w:val="46463F"/>
          <w:sz w:val="13"/>
          <w:szCs w:val="13"/>
        </w:rPr>
        <w:t xml:space="preserve">In Book 18336, </w:t>
      </w:r>
      <w:r>
        <w:rPr>
          <w:rFonts w:ascii="Arial" w:hAnsi="Arial" w:cs="Arial"/>
          <w:color w:val="46463F"/>
          <w:sz w:val="10"/>
          <w:szCs w:val="10"/>
        </w:rPr>
        <w:t>Page</w:t>
      </w:r>
      <w:r>
        <w:rPr>
          <w:rFonts w:ascii="Arial" w:hAnsi="Arial" w:cs="Arial"/>
          <w:color w:val="46463F"/>
          <w:w w:val="111"/>
          <w:sz w:val="10"/>
          <w:szCs w:val="10"/>
        </w:rPr>
        <w:t xml:space="preserve"> </w:t>
      </w:r>
      <w:r>
        <w:rPr>
          <w:rFonts w:ascii="Times New Roman" w:hAnsi="Times New Roman" w:cs="Times New Roman"/>
          <w:color w:val="46463F"/>
          <w:sz w:val="13"/>
          <w:szCs w:val="13"/>
        </w:rPr>
        <w:t xml:space="preserve">and  </w:t>
      </w:r>
      <w:r>
        <w:rPr>
          <w:rFonts w:ascii="Arial" w:hAnsi="Arial" w:cs="Arial"/>
          <w:color w:val="46463F"/>
          <w:sz w:val="13"/>
          <w:szCs w:val="13"/>
        </w:rPr>
        <w:t xml:space="preserve">now </w:t>
      </w:r>
      <w:r>
        <w:rPr>
          <w:rFonts w:ascii="Arial" w:hAnsi="Arial" w:cs="Arial"/>
          <w:color w:val="46463F"/>
          <w:sz w:val="12"/>
          <w:szCs w:val="12"/>
        </w:rPr>
        <w:t xml:space="preserve">hekl </w:t>
      </w:r>
      <w:r>
        <w:rPr>
          <w:rFonts w:ascii="Times New Roman" w:hAnsi="Times New Roman" w:cs="Times New Roman"/>
          <w:color w:val="46463F"/>
        </w:rPr>
        <w:t xml:space="preserve">by </w:t>
      </w:r>
      <w:r>
        <w:rPr>
          <w:rFonts w:ascii="Arial" w:hAnsi="Arial" w:cs="Arial"/>
          <w:color w:val="46463F"/>
        </w:rPr>
        <w:t>plain-</w:t>
      </w:r>
    </w:p>
    <w:p w:rsidR="00610E6C" w:rsidRDefault="00610E6C">
      <w:pPr>
        <w:pStyle w:val="BodyText"/>
        <w:kinsoku w:val="0"/>
        <w:overflowPunct w:val="0"/>
        <w:spacing w:line="23" w:lineRule="exact"/>
        <w:ind w:left="511" w:right="-7"/>
        <w:rPr>
          <w:rFonts w:ascii="Arial" w:hAnsi="Arial" w:cs="Arial"/>
          <w:color w:val="46463F"/>
          <w:w w:val="95"/>
          <w:sz w:val="13"/>
          <w:szCs w:val="13"/>
        </w:rPr>
      </w:pPr>
      <w:r>
        <w:rPr>
          <w:rFonts w:ascii="Times New Roman" w:hAnsi="Times New Roman" w:cs="Times New Roman"/>
          <w:sz w:val="24"/>
          <w:szCs w:val="24"/>
        </w:rPr>
        <w:br w:type="column"/>
      </w:r>
      <w:r>
        <w:rPr>
          <w:rFonts w:ascii="Times New Roman" w:hAnsi="Times New Roman" w:cs="Times New Roman"/>
          <w:color w:val="46463F"/>
          <w:w w:val="95"/>
          <w:sz w:val="13"/>
          <w:szCs w:val="13"/>
        </w:rPr>
        <w:t xml:space="preserve">,_Book </w:t>
      </w:r>
      <w:r>
        <w:rPr>
          <w:rFonts w:ascii="Arial" w:hAnsi="Arial" w:cs="Arial"/>
          <w:color w:val="46463F"/>
          <w:w w:val="95"/>
          <w:sz w:val="13"/>
          <w:szCs w:val="13"/>
        </w:rPr>
        <w:t>2154,</w:t>
      </w:r>
      <w:r>
        <w:rPr>
          <w:rFonts w:ascii="Arial" w:hAnsi="Arial" w:cs="Arial"/>
          <w:color w:val="46463F"/>
          <w:spacing w:val="-20"/>
          <w:w w:val="95"/>
          <w:sz w:val="13"/>
          <w:szCs w:val="13"/>
        </w:rPr>
        <w:t xml:space="preserve"> </w:t>
      </w:r>
      <w:r>
        <w:rPr>
          <w:rFonts w:ascii="Arial" w:hAnsi="Arial" w:cs="Arial"/>
          <w:color w:val="46463F"/>
          <w:w w:val="95"/>
          <w:sz w:val="13"/>
          <w:szCs w:val="13"/>
        </w:rPr>
        <w:t>Page</w:t>
      </w:r>
    </w:p>
    <w:p w:rsidR="00610E6C" w:rsidRDefault="00610E6C">
      <w:pPr>
        <w:pStyle w:val="BodyText"/>
        <w:kinsoku w:val="0"/>
        <w:overflowPunct w:val="0"/>
        <w:spacing w:line="113" w:lineRule="exact"/>
        <w:ind w:left="82" w:right="-5"/>
        <w:rPr>
          <w:rFonts w:ascii="Times New Roman" w:hAnsi="Times New Roman" w:cs="Times New Roman"/>
          <w:color w:val="46463F"/>
          <w:sz w:val="12"/>
          <w:szCs w:val="12"/>
        </w:rPr>
      </w:pPr>
      <w:r>
        <w:rPr>
          <w:rFonts w:ascii="Times New Roman" w:hAnsi="Times New Roman" w:cs="Times New Roman"/>
          <w:color w:val="46463F"/>
          <w:sz w:val="13"/>
          <w:szCs w:val="13"/>
        </w:rPr>
        <w:t xml:space="preserve">508. BElkli the </w:t>
      </w:r>
      <w:r>
        <w:rPr>
          <w:rFonts w:ascii="Times New Roman" w:hAnsi="Times New Roman" w:cs="Times New Roman"/>
          <w:color w:val="46463F"/>
          <w:sz w:val="15"/>
          <w:szCs w:val="15"/>
        </w:rPr>
        <w:t>same</w:t>
      </w:r>
      <w:r>
        <w:rPr>
          <w:rFonts w:ascii="Times New Roman" w:hAnsi="Times New Roman" w:cs="Times New Roman"/>
          <w:color w:val="46463F"/>
          <w:spacing w:val="-16"/>
          <w:sz w:val="15"/>
          <w:szCs w:val="15"/>
        </w:rPr>
        <w:t xml:space="preserve"> </w:t>
      </w:r>
      <w:r>
        <w:rPr>
          <w:rFonts w:ascii="Times New Roman" w:hAnsi="Times New Roman" w:cs="Times New Roman"/>
          <w:color w:val="46463F"/>
          <w:sz w:val="12"/>
          <w:szCs w:val="12"/>
        </w:rPr>
        <w:t>prem.</w:t>
      </w:r>
    </w:p>
    <w:p w:rsidR="00610E6C" w:rsidRDefault="00610E6C">
      <w:pPr>
        <w:pStyle w:val="BodyText"/>
        <w:kinsoku w:val="0"/>
        <w:overflowPunct w:val="0"/>
        <w:spacing w:line="124" w:lineRule="exact"/>
        <w:ind w:left="87" w:right="-12"/>
        <w:rPr>
          <w:rFonts w:ascii="Arial" w:hAnsi="Arial" w:cs="Arial"/>
          <w:color w:val="46463F"/>
          <w:w w:val="105"/>
          <w:sz w:val="12"/>
          <w:szCs w:val="12"/>
        </w:rPr>
      </w:pPr>
      <w:r>
        <w:rPr>
          <w:rFonts w:ascii="Times New Roman" w:hAnsi="Times New Roman" w:cs="Times New Roman"/>
          <w:color w:val="46463F"/>
          <w:w w:val="105"/>
          <w:sz w:val="13"/>
          <w:szCs w:val="13"/>
        </w:rPr>
        <w:t xml:space="preserve">lses conveyed to the </w:t>
      </w:r>
      <w:r>
        <w:rPr>
          <w:rFonts w:ascii="Arial" w:hAnsi="Arial" w:cs="Arial"/>
          <w:color w:val="46463F"/>
          <w:w w:val="105"/>
          <w:sz w:val="12"/>
          <w:szCs w:val="12"/>
        </w:rPr>
        <w:t>Mort·</w:t>
      </w:r>
    </w:p>
    <w:p w:rsidR="00610E6C" w:rsidRDefault="00ED0708">
      <w:pPr>
        <w:pStyle w:val="BodyText"/>
        <w:kinsoku w:val="0"/>
        <w:overflowPunct w:val="0"/>
        <w:spacing w:line="172" w:lineRule="exact"/>
        <w:ind w:left="87" w:right="-7"/>
        <w:rPr>
          <w:rFonts w:ascii="Arial" w:hAnsi="Arial" w:cs="Arial"/>
          <w:color w:val="46463F"/>
          <w:w w:val="106"/>
          <w:position w:val="6"/>
          <w:sz w:val="12"/>
          <w:szCs w:val="12"/>
        </w:rPr>
      </w:pPr>
      <w:r>
        <w:rPr>
          <w:noProof/>
        </w:rPr>
        <mc:AlternateContent>
          <mc:Choice Requires="wps">
            <w:drawing>
              <wp:anchor distT="0" distB="0" distL="114300" distR="114300" simplePos="0" relativeHeight="251731456" behindDoc="1" locked="0" layoutInCell="0" allowOverlap="1">
                <wp:simplePos x="0" y="0"/>
                <wp:positionH relativeFrom="page">
                  <wp:posOffset>7198360</wp:posOffset>
                </wp:positionH>
                <wp:positionV relativeFrom="paragraph">
                  <wp:posOffset>52070</wp:posOffset>
                </wp:positionV>
                <wp:extent cx="154305" cy="76200"/>
                <wp:effectExtent l="0" t="0" r="0" b="0"/>
                <wp:wrapNone/>
                <wp:docPr id="835" name="Text Box 8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20" w:lineRule="exact"/>
                              <w:ind w:right="-11"/>
                              <w:rPr>
                                <w:rFonts w:ascii="Times New Roman" w:hAnsi="Times New Roman" w:cs="Times New Roman"/>
                                <w:color w:val="46463F"/>
                                <w:sz w:val="12"/>
                                <w:szCs w:val="12"/>
                              </w:rPr>
                            </w:pPr>
                            <w:r>
                              <w:rPr>
                                <w:rFonts w:ascii="Times New Roman" w:hAnsi="Times New Roman" w:cs="Times New Roman"/>
                                <w:color w:val="46463F"/>
                                <w:sz w:val="12"/>
                                <w:szCs w:val="12"/>
                              </w:rPr>
                              <w:t>SIie·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4" o:spid="_x0000_s1463" type="#_x0000_t202" style="position:absolute;left:0;text-align:left;margin-left:566.8pt;margin-top:4.1pt;width:12.15pt;height:6pt;z-index:-251585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" o:allowincell="f" filled="f" stroked="f">
                <v:textbox inset="0,0,0,0">
                  <w:txbxContent>
                    <w:p w:rsidR="00610E6C" w:rsidRDefault="00610E6C">
                      <w:pPr>
                        <w:pStyle w:val="BodyText"/>
                        <w:kinsoku w:val="0"/>
                        <w:overflowPunct w:val="0"/>
                        <w:spacing w:line="120" w:lineRule="exact"/>
                        <w:ind w:right="-11"/>
                        <w:rPr>
                          <w:rFonts w:ascii="Times New Roman" w:hAnsi="Times New Roman" w:cs="Times New Roman"/>
                          <w:color w:val="46463F"/>
                          <w:sz w:val="12"/>
                          <w:szCs w:val="12"/>
                        </w:rPr>
                      </w:pPr>
                      <w:r>
                        <w:rPr>
                          <w:rFonts w:ascii="Times New Roman" w:hAnsi="Times New Roman" w:cs="Times New Roman"/>
                          <w:color w:val="46463F"/>
                          <w:sz w:val="12"/>
                          <w:szCs w:val="12"/>
                        </w:rPr>
                        <w:t>SIie·</w:t>
                      </w:r>
                    </w:p>
                  </w:txbxContent>
                </v:textbox>
                <w10:wrap anchorx="page"/>
              </v:shape>
            </w:pict>
          </mc:Fallback>
        </mc:AlternateContent>
      </w:r>
      <w:r w:rsidR="00610E6C">
        <w:rPr>
          <w:rFonts w:ascii="Arial" w:hAnsi="Arial" w:cs="Arial"/>
          <w:color w:val="46463F"/>
          <w:w w:val="87"/>
          <w:sz w:val="13"/>
          <w:szCs w:val="13"/>
        </w:rPr>
        <w:t>Daniel</w:t>
      </w:r>
      <w:r w:rsidR="00610E6C">
        <w:rPr>
          <w:rFonts w:ascii="Arial" w:hAnsi="Arial" w:cs="Arial"/>
          <w:color w:val="46463F"/>
          <w:spacing w:val="16"/>
          <w:sz w:val="13"/>
          <w:szCs w:val="13"/>
        </w:rPr>
        <w:t xml:space="preserve"> </w:t>
      </w:r>
      <w:r w:rsidR="00610E6C">
        <w:rPr>
          <w:rFonts w:ascii="Times New Roman" w:hAnsi="Times New Roman" w:cs="Times New Roman"/>
          <w:color w:val="46463F"/>
          <w:spacing w:val="-55"/>
          <w:w w:val="107"/>
          <w:position w:val="6"/>
          <w:sz w:val="12"/>
          <w:szCs w:val="12"/>
        </w:rPr>
        <w:t>h</w:t>
      </w:r>
      <w:r w:rsidR="00610E6C">
        <w:rPr>
          <w:rFonts w:ascii="Arial" w:hAnsi="Arial" w:cs="Arial"/>
          <w:color w:val="46463F"/>
          <w:spacing w:val="-61"/>
          <w:w w:val="80"/>
          <w:sz w:val="13"/>
          <w:szCs w:val="13"/>
        </w:rPr>
        <w:t>F</w:t>
      </w:r>
      <w:r w:rsidR="00610E6C">
        <w:rPr>
          <w:rFonts w:ascii="Arial" w:hAnsi="Arial" w:cs="Arial"/>
          <w:color w:val="606059"/>
          <w:spacing w:val="-112"/>
          <w:w w:val="180"/>
          <w:sz w:val="13"/>
          <w:szCs w:val="13"/>
        </w:rPr>
        <w:t>.</w:t>
      </w:r>
      <w:r w:rsidR="00610E6C">
        <w:rPr>
          <w:rFonts w:ascii="Times New Roman" w:hAnsi="Times New Roman" w:cs="Times New Roman"/>
          <w:color w:val="46463F"/>
          <w:w w:val="106"/>
          <w:position w:val="6"/>
          <w:sz w:val="12"/>
          <w:szCs w:val="12"/>
        </w:rPr>
        <w:t>e</w:t>
      </w:r>
      <w:r w:rsidR="00610E6C">
        <w:rPr>
          <w:rFonts w:ascii="Times New Roman" w:hAnsi="Times New Roman" w:cs="Times New Roman"/>
          <w:color w:val="46463F"/>
          <w:spacing w:val="-17"/>
          <w:w w:val="106"/>
          <w:position w:val="6"/>
          <w:sz w:val="12"/>
          <w:szCs w:val="12"/>
        </w:rPr>
        <w:t>r</w:t>
      </w:r>
      <w:r w:rsidR="00610E6C">
        <w:rPr>
          <w:rFonts w:ascii="Arial" w:hAnsi="Arial" w:cs="Arial"/>
          <w:color w:val="46463F"/>
          <w:spacing w:val="-48"/>
          <w:w w:val="72"/>
          <w:sz w:val="13"/>
          <w:szCs w:val="13"/>
        </w:rPr>
        <w:t>S</w:t>
      </w:r>
      <w:r w:rsidR="00610E6C">
        <w:rPr>
          <w:rFonts w:ascii="Times New Roman" w:hAnsi="Times New Roman" w:cs="Times New Roman"/>
          <w:color w:val="46463F"/>
          <w:spacing w:val="-10"/>
          <w:w w:val="106"/>
          <w:position w:val="6"/>
          <w:sz w:val="12"/>
          <w:szCs w:val="12"/>
        </w:rPr>
        <w:t>e</w:t>
      </w:r>
      <w:r w:rsidR="00610E6C">
        <w:rPr>
          <w:rFonts w:ascii="Arial" w:hAnsi="Arial" w:cs="Arial"/>
          <w:color w:val="46463F"/>
          <w:spacing w:val="-59"/>
          <w:w w:val="72"/>
          <w:sz w:val="13"/>
          <w:szCs w:val="13"/>
        </w:rPr>
        <w:t>U</w:t>
      </w:r>
      <w:r w:rsidR="00610E6C">
        <w:rPr>
          <w:rFonts w:ascii="Times New Roman" w:hAnsi="Times New Roman" w:cs="Times New Roman"/>
          <w:color w:val="46463F"/>
          <w:w w:val="106"/>
          <w:position w:val="6"/>
          <w:sz w:val="12"/>
          <w:szCs w:val="12"/>
        </w:rPr>
        <w:t>i</w:t>
      </w:r>
      <w:r w:rsidR="00610E6C">
        <w:rPr>
          <w:rFonts w:ascii="Times New Roman" w:hAnsi="Times New Roman" w:cs="Times New Roman"/>
          <w:color w:val="46463F"/>
          <w:spacing w:val="-42"/>
          <w:w w:val="107"/>
          <w:position w:val="6"/>
          <w:sz w:val="12"/>
          <w:szCs w:val="12"/>
        </w:rPr>
        <w:t>n</w:t>
      </w:r>
      <w:r w:rsidR="00610E6C">
        <w:rPr>
          <w:rFonts w:ascii="Arial" w:hAnsi="Arial" w:cs="Arial"/>
          <w:color w:val="46463F"/>
          <w:w w:val="72"/>
          <w:sz w:val="13"/>
          <w:szCs w:val="13"/>
        </w:rPr>
        <w:t>U1</w:t>
      </w:r>
      <w:r w:rsidR="00610E6C">
        <w:rPr>
          <w:rFonts w:ascii="Arial" w:hAnsi="Arial" w:cs="Arial"/>
          <w:color w:val="46463F"/>
          <w:spacing w:val="-39"/>
          <w:w w:val="73"/>
          <w:sz w:val="13"/>
          <w:szCs w:val="13"/>
        </w:rPr>
        <w:t>v</w:t>
      </w:r>
      <w:r w:rsidR="00610E6C">
        <w:rPr>
          <w:rFonts w:ascii="Times New Roman" w:hAnsi="Times New Roman" w:cs="Times New Roman"/>
          <w:color w:val="46463F"/>
          <w:spacing w:val="-23"/>
          <w:w w:val="111"/>
          <w:position w:val="6"/>
        </w:rPr>
        <w:t>b</w:t>
      </w:r>
      <w:r w:rsidR="00610E6C">
        <w:rPr>
          <w:rFonts w:ascii="Arial" w:hAnsi="Arial" w:cs="Arial"/>
          <w:color w:val="46463F"/>
          <w:spacing w:val="-31"/>
          <w:w w:val="72"/>
          <w:sz w:val="13"/>
          <w:szCs w:val="13"/>
        </w:rPr>
        <w:t>a</w:t>
      </w:r>
      <w:r w:rsidR="00610E6C">
        <w:rPr>
          <w:rFonts w:ascii="Times New Roman" w:hAnsi="Times New Roman" w:cs="Times New Roman"/>
          <w:color w:val="46463F"/>
          <w:spacing w:val="-31"/>
          <w:w w:val="111"/>
          <w:position w:val="6"/>
        </w:rPr>
        <w:t>y</w:t>
      </w:r>
      <w:r w:rsidR="00610E6C">
        <w:rPr>
          <w:rFonts w:ascii="Arial" w:hAnsi="Arial" w:cs="Arial"/>
          <w:color w:val="46463F"/>
          <w:w w:val="72"/>
          <w:sz w:val="13"/>
          <w:szCs w:val="13"/>
        </w:rPr>
        <w:t>n,</w:t>
      </w:r>
      <w:r w:rsidR="00610E6C">
        <w:rPr>
          <w:rFonts w:ascii="Arial" w:hAnsi="Arial" w:cs="Arial"/>
          <w:color w:val="46463F"/>
          <w:spacing w:val="-7"/>
          <w:sz w:val="13"/>
          <w:szCs w:val="13"/>
        </w:rPr>
        <w:t xml:space="preserve"> </w:t>
      </w:r>
      <w:r w:rsidR="00610E6C">
        <w:rPr>
          <w:rFonts w:ascii="Times New Roman" w:hAnsi="Times New Roman" w:cs="Times New Roman"/>
          <w:color w:val="46463F"/>
          <w:spacing w:val="-34"/>
          <w:w w:val="103"/>
          <w:position w:val="6"/>
          <w:sz w:val="13"/>
          <w:szCs w:val="13"/>
        </w:rPr>
        <w:t>d</w:t>
      </w:r>
      <w:r w:rsidR="00610E6C">
        <w:rPr>
          <w:rFonts w:ascii="Times New Roman" w:hAnsi="Times New Roman" w:cs="Times New Roman"/>
          <w:color w:val="46463F"/>
          <w:spacing w:val="-15"/>
          <w:w w:val="103"/>
          <w:sz w:val="12"/>
          <w:szCs w:val="12"/>
        </w:rPr>
        <w:t>J</w:t>
      </w:r>
      <w:r w:rsidR="00610E6C">
        <w:rPr>
          <w:rFonts w:ascii="Times New Roman" w:hAnsi="Times New Roman" w:cs="Times New Roman"/>
          <w:color w:val="46463F"/>
          <w:spacing w:val="-45"/>
          <w:w w:val="102"/>
          <w:position w:val="6"/>
          <w:sz w:val="13"/>
          <w:szCs w:val="13"/>
        </w:rPr>
        <w:t>e</w:t>
      </w:r>
      <w:r w:rsidR="00610E6C">
        <w:rPr>
          <w:rFonts w:ascii="Times New Roman" w:hAnsi="Times New Roman" w:cs="Times New Roman"/>
          <w:color w:val="46463F"/>
          <w:w w:val="103"/>
          <w:sz w:val="12"/>
          <w:szCs w:val="12"/>
        </w:rPr>
        <w:t>r</w:t>
      </w:r>
      <w:r w:rsidR="00610E6C">
        <w:rPr>
          <w:rFonts w:ascii="Times New Roman" w:hAnsi="Times New Roman" w:cs="Times New Roman"/>
          <w:color w:val="46463F"/>
          <w:spacing w:val="-29"/>
          <w:w w:val="103"/>
          <w:sz w:val="12"/>
          <w:szCs w:val="12"/>
        </w:rPr>
        <w:t>,</w:t>
      </w:r>
      <w:r w:rsidR="00610E6C">
        <w:rPr>
          <w:rFonts w:ascii="Times New Roman" w:hAnsi="Times New Roman" w:cs="Times New Roman"/>
          <w:color w:val="46463F"/>
          <w:w w:val="102"/>
          <w:position w:val="6"/>
          <w:sz w:val="13"/>
          <w:szCs w:val="13"/>
        </w:rPr>
        <w:t>ed</w:t>
      </w:r>
      <w:r w:rsidR="00610E6C">
        <w:rPr>
          <w:rFonts w:ascii="Times New Roman" w:hAnsi="Times New Roman" w:cs="Times New Roman"/>
          <w:color w:val="46463F"/>
          <w:position w:val="6"/>
          <w:sz w:val="13"/>
          <w:szCs w:val="13"/>
        </w:rPr>
        <w:t xml:space="preserve"> </w:t>
      </w:r>
      <w:r w:rsidR="00610E6C">
        <w:rPr>
          <w:rFonts w:ascii="Times New Roman" w:hAnsi="Times New Roman" w:cs="Times New Roman"/>
          <w:color w:val="46463F"/>
          <w:spacing w:val="16"/>
          <w:position w:val="6"/>
          <w:sz w:val="13"/>
          <w:szCs w:val="13"/>
        </w:rPr>
        <w:t xml:space="preserve"> </w:t>
      </w:r>
      <w:r w:rsidR="00610E6C">
        <w:rPr>
          <w:rFonts w:ascii="Arial" w:hAnsi="Arial" w:cs="Arial"/>
          <w:color w:val="46463F"/>
          <w:w w:val="106"/>
          <w:position w:val="6"/>
          <w:sz w:val="12"/>
          <w:szCs w:val="12"/>
        </w:rPr>
        <w:t>of</w:t>
      </w:r>
    </w:p>
    <w:p w:rsidR="00610E6C" w:rsidRDefault="00610E6C">
      <w:pPr>
        <w:pStyle w:val="BodyText"/>
        <w:kinsoku w:val="0"/>
        <w:overflowPunct w:val="0"/>
        <w:spacing w:line="5" w:lineRule="exact"/>
        <w:ind w:left="87" w:right="-16"/>
        <w:rPr>
          <w:rFonts w:ascii="Arial" w:hAnsi="Arial" w:cs="Arial"/>
          <w:color w:val="46463F"/>
          <w:sz w:val="12"/>
          <w:szCs w:val="12"/>
        </w:rPr>
      </w:pPr>
      <w:r>
        <w:rPr>
          <w:rFonts w:ascii="Times New Roman" w:hAnsi="Times New Roman" w:cs="Times New Roman"/>
          <w:color w:val="46463F"/>
          <w:sz w:val="16"/>
          <w:szCs w:val="16"/>
        </w:rPr>
        <w:t>cessor</w:t>
      </w:r>
      <w:r>
        <w:rPr>
          <w:rFonts w:ascii="Times New Roman" w:hAnsi="Times New Roman" w:cs="Times New Roman"/>
          <w:color w:val="46463F"/>
          <w:spacing w:val="-22"/>
          <w:sz w:val="16"/>
          <w:szCs w:val="16"/>
        </w:rPr>
        <w:t xml:space="preserve"> </w:t>
      </w:r>
      <w:r>
        <w:rPr>
          <w:rFonts w:ascii="Arial" w:hAnsi="Arial" w:cs="Arial"/>
          <w:color w:val="46463F"/>
          <w:sz w:val="13"/>
          <w:szCs w:val="13"/>
        </w:rPr>
        <w:t>Trustee</w:t>
      </w:r>
      <w:r>
        <w:rPr>
          <w:rFonts w:ascii="Arial" w:hAnsi="Arial" w:cs="Arial"/>
          <w:color w:val="46463F"/>
          <w:spacing w:val="-20"/>
          <w:sz w:val="13"/>
          <w:szCs w:val="13"/>
        </w:rPr>
        <w:t xml:space="preserve"> </w:t>
      </w:r>
      <w:r>
        <w:rPr>
          <w:rFonts w:ascii="Arial" w:hAnsi="Arial" w:cs="Arial"/>
          <w:color w:val="46463F"/>
          <w:sz w:val="12"/>
          <w:szCs w:val="12"/>
        </w:rPr>
        <w:t>of</w:t>
      </w:r>
      <w:r>
        <w:rPr>
          <w:rFonts w:ascii="Arial" w:hAnsi="Arial" w:cs="Arial"/>
          <w:color w:val="46463F"/>
          <w:spacing w:val="-20"/>
          <w:sz w:val="12"/>
          <w:szCs w:val="12"/>
        </w:rPr>
        <w:t xml:space="preserve"> </w:t>
      </w:r>
      <w:r>
        <w:rPr>
          <w:rFonts w:ascii="Times New Roman" w:hAnsi="Times New Roman" w:cs="Times New Roman"/>
          <w:color w:val="46463F"/>
          <w:sz w:val="13"/>
          <w:szCs w:val="13"/>
        </w:rPr>
        <w:t>the</w:t>
      </w:r>
      <w:r>
        <w:rPr>
          <w:rFonts w:ascii="Times New Roman" w:hAnsi="Times New Roman" w:cs="Times New Roman"/>
          <w:color w:val="46463F"/>
          <w:spacing w:val="-17"/>
          <w:sz w:val="13"/>
          <w:szCs w:val="13"/>
        </w:rPr>
        <w:t xml:space="preserve"> </w:t>
      </w:r>
      <w:r>
        <w:rPr>
          <w:rFonts w:ascii="Arial" w:hAnsi="Arial" w:cs="Arial"/>
          <w:color w:val="46463F"/>
          <w:sz w:val="12"/>
          <w:szCs w:val="12"/>
        </w:rPr>
        <w:t>Flori·</w:t>
      </w:r>
    </w:p>
    <w:p w:rsidR="00610E6C" w:rsidRDefault="00610E6C">
      <w:pPr>
        <w:pStyle w:val="BodyText"/>
        <w:kinsoku w:val="0"/>
        <w:overflowPunct w:val="0"/>
        <w:spacing w:before="1"/>
        <w:rPr>
          <w:rFonts w:ascii="Arial" w:hAnsi="Arial" w:cs="Arial"/>
          <w:sz w:val="12"/>
          <w:szCs w:val="12"/>
        </w:rPr>
      </w:pPr>
      <w:r>
        <w:rPr>
          <w:rFonts w:ascii="Times New Roman" w:hAnsi="Times New Roman" w:cs="Times New Roman"/>
          <w:sz w:val="24"/>
          <w:szCs w:val="24"/>
        </w:rPr>
        <w:br w:type="column"/>
      </w:r>
    </w:p>
    <w:p w:rsidR="00610E6C" w:rsidRDefault="00610E6C">
      <w:pPr>
        <w:pStyle w:val="BodyText"/>
        <w:kinsoku w:val="0"/>
        <w:overflowPunct w:val="0"/>
        <w:spacing w:before="1" w:line="158" w:lineRule="auto"/>
        <w:ind w:left="88" w:firstLine="4"/>
        <w:jc w:val="both"/>
        <w:rPr>
          <w:rFonts w:ascii="Times New Roman" w:hAnsi="Times New Roman" w:cs="Times New Roman"/>
          <w:color w:val="46463F"/>
          <w:sz w:val="13"/>
          <w:szCs w:val="13"/>
        </w:rPr>
      </w:pPr>
      <w:r>
        <w:rPr>
          <w:rFonts w:ascii="Arial" w:hAnsi="Arial" w:cs="Arial"/>
          <w:color w:val="46463F"/>
        </w:rPr>
        <w:t xml:space="preserve">Regfstn, </w:t>
      </w:r>
      <w:r>
        <w:rPr>
          <w:rFonts w:ascii="Times New Roman" w:hAnsi="Times New Roman" w:cs="Times New Roman"/>
          <w:color w:val="46463F"/>
          <w:sz w:val="14"/>
          <w:szCs w:val="14"/>
        </w:rPr>
        <w:t xml:space="preserve">District </w:t>
      </w:r>
      <w:r>
        <w:rPr>
          <w:rFonts w:ascii="Times New Roman" w:hAnsi="Times New Roman" w:cs="Times New Roman"/>
          <w:color w:val="46463F"/>
          <w:sz w:val="13"/>
          <w:szCs w:val="13"/>
        </w:rPr>
        <w:t xml:space="preserve">of the </w:t>
      </w:r>
      <w:r>
        <w:rPr>
          <w:rFonts w:ascii="Arial" w:hAnsi="Arial" w:cs="Arial"/>
          <w:color w:val="46463F"/>
          <w:sz w:val="13"/>
          <w:szCs w:val="13"/>
        </w:rPr>
        <w:t xml:space="preserve">Land </w:t>
      </w:r>
      <w:r>
        <w:rPr>
          <w:rFonts w:ascii="Times New Roman" w:hAnsi="Times New Roman" w:cs="Times New Roman"/>
          <w:color w:val="46463F"/>
          <w:sz w:val="13"/>
          <w:szCs w:val="13"/>
        </w:rPr>
        <w:t xml:space="preserve">Court </w:t>
      </w:r>
      <w:r>
        <w:rPr>
          <w:rFonts w:ascii="Times New Roman" w:hAnsi="Times New Roman" w:cs="Times New Roman"/>
          <w:color w:val="46463F"/>
          <w:sz w:val="14"/>
          <w:szCs w:val="14"/>
        </w:rPr>
        <w:t xml:space="preserve">as </w:t>
      </w:r>
      <w:r>
        <w:rPr>
          <w:rFonts w:ascii="Arial" w:hAnsi="Arial" w:cs="Arial"/>
          <w:color w:val="46463F"/>
          <w:sz w:val="12"/>
          <w:szCs w:val="12"/>
        </w:rPr>
        <w:t xml:space="preserve">Document </w:t>
      </w:r>
      <w:r>
        <w:rPr>
          <w:rFonts w:ascii="Times New Roman" w:hAnsi="Times New Roman" w:cs="Times New Roman"/>
          <w:color w:val="46463F"/>
          <w:sz w:val="13"/>
          <w:szCs w:val="13"/>
        </w:rPr>
        <w:t xml:space="preserve">No.16,8,134  </w:t>
      </w:r>
      <w:r>
        <w:rPr>
          <w:rFonts w:ascii="Arial" w:hAnsi="Arial" w:cs="Arial"/>
          <w:color w:val="46463F"/>
          <w:sz w:val="13"/>
          <w:szCs w:val="13"/>
        </w:rPr>
        <w:t xml:space="preserve">as  </w:t>
      </w:r>
      <w:r>
        <w:rPr>
          <w:rFonts w:ascii="Times New Roman" w:hAnsi="Times New Roman" w:cs="Times New Roman"/>
          <w:color w:val="46463F"/>
          <w:sz w:val="13"/>
          <w:szCs w:val="13"/>
        </w:rPr>
        <w:t>noted  on</w:t>
      </w:r>
    </w:p>
    <w:p w:rsidR="00610E6C" w:rsidRDefault="00610E6C">
      <w:pPr>
        <w:pStyle w:val="BodyText"/>
        <w:kinsoku w:val="0"/>
        <w:overflowPunct w:val="0"/>
        <w:spacing w:line="10" w:lineRule="exact"/>
        <w:ind w:left="88"/>
        <w:jc w:val="both"/>
        <w:rPr>
          <w:rFonts w:ascii="Times New Roman" w:hAnsi="Times New Roman" w:cs="Times New Roman"/>
          <w:color w:val="606059"/>
          <w:w w:val="105"/>
          <w:sz w:val="13"/>
          <w:szCs w:val="13"/>
        </w:rPr>
      </w:pPr>
      <w:r>
        <w:rPr>
          <w:rFonts w:ascii="Times New Roman" w:hAnsi="Times New Roman" w:cs="Times New Roman"/>
          <w:color w:val="46463F"/>
          <w:w w:val="105"/>
          <w:sz w:val="12"/>
          <w:szCs w:val="12"/>
        </w:rPr>
        <w:t xml:space="preserve">Certificate    </w:t>
      </w:r>
      <w:r>
        <w:rPr>
          <w:rFonts w:ascii="Times New Roman" w:hAnsi="Times New Roman" w:cs="Times New Roman"/>
          <w:color w:val="46463F"/>
          <w:w w:val="105"/>
          <w:sz w:val="13"/>
          <w:szCs w:val="13"/>
        </w:rPr>
        <w:t xml:space="preserve">of    </w:t>
      </w:r>
      <w:r>
        <w:rPr>
          <w:rFonts w:ascii="Arial" w:hAnsi="Arial" w:cs="Arial"/>
          <w:color w:val="46463F"/>
          <w:w w:val="105"/>
          <w:sz w:val="13"/>
          <w:szCs w:val="13"/>
        </w:rPr>
        <w:t xml:space="preserve">Title  </w:t>
      </w:r>
      <w:r>
        <w:rPr>
          <w:rFonts w:ascii="Times New Roman" w:hAnsi="Times New Roman" w:cs="Times New Roman"/>
          <w:color w:val="46463F"/>
          <w:w w:val="105"/>
          <w:sz w:val="13"/>
          <w:szCs w:val="13"/>
        </w:rPr>
        <w:t>No</w:t>
      </w:r>
      <w:r>
        <w:rPr>
          <w:rFonts w:ascii="Times New Roman" w:hAnsi="Times New Roman" w:cs="Times New Roman"/>
          <w:color w:val="606059"/>
          <w:w w:val="105"/>
          <w:sz w:val="13"/>
          <w:szCs w:val="13"/>
        </w:rPr>
        <w:t>.</w:t>
      </w:r>
    </w:p>
    <w:p w:rsidR="00610E6C" w:rsidRDefault="00610E6C">
      <w:pPr>
        <w:pStyle w:val="BodyText"/>
        <w:kinsoku w:val="0"/>
        <w:overflowPunct w:val="0"/>
        <w:spacing w:line="30" w:lineRule="exact"/>
        <w:ind w:left="76" w:right="-16"/>
        <w:rPr>
          <w:rFonts w:ascii="Times New Roman" w:hAnsi="Times New Roman" w:cs="Times New Roman"/>
          <w:color w:val="46463F"/>
          <w:sz w:val="13"/>
          <w:szCs w:val="13"/>
        </w:rPr>
      </w:pPr>
      <w:r>
        <w:rPr>
          <w:rFonts w:ascii="Times New Roman" w:hAnsi="Times New Roman" w:cs="Times New Roman"/>
          <w:sz w:val="24"/>
          <w:szCs w:val="24"/>
        </w:rPr>
        <w:br w:type="column"/>
      </w:r>
      <w:r>
        <w:rPr>
          <w:rFonts w:ascii="Arial" w:hAnsi="Arial" w:cs="Arial"/>
          <w:color w:val="46463F"/>
          <w:sz w:val="13"/>
          <w:szCs w:val="13"/>
        </w:rPr>
        <w:t xml:space="preserve">For    </w:t>
      </w:r>
      <w:r>
        <w:rPr>
          <w:rFonts w:ascii="Arial" w:hAnsi="Arial" w:cs="Arial"/>
          <w:color w:val="46463F"/>
        </w:rPr>
        <w:t xml:space="preserve">lllor'tgagor's(s')     </w:t>
      </w:r>
      <w:r>
        <w:rPr>
          <w:rFonts w:ascii="Times New Roman" w:hAnsi="Times New Roman" w:cs="Times New Roman"/>
          <w:color w:val="46463F"/>
          <w:sz w:val="13"/>
          <w:szCs w:val="13"/>
        </w:rPr>
        <w:t>title</w:t>
      </w:r>
    </w:p>
    <w:p w:rsidR="00610E6C" w:rsidRDefault="00610E6C">
      <w:pPr>
        <w:pStyle w:val="BodyText"/>
        <w:kinsoku w:val="0"/>
        <w:overflowPunct w:val="0"/>
        <w:spacing w:line="110" w:lineRule="exact"/>
        <w:ind w:left="76" w:right="-5"/>
        <w:rPr>
          <w:rFonts w:ascii="Arial" w:hAnsi="Arial" w:cs="Arial"/>
          <w:color w:val="46463F"/>
          <w:sz w:val="13"/>
          <w:szCs w:val="13"/>
        </w:rPr>
      </w:pPr>
      <w:r>
        <w:rPr>
          <w:rFonts w:ascii="Times New Roman" w:hAnsi="Times New Roman" w:cs="Times New Roman"/>
          <w:color w:val="46463F"/>
          <w:sz w:val="14"/>
          <w:szCs w:val="14"/>
        </w:rPr>
        <w:t xml:space="preserve">see  </w:t>
      </w:r>
      <w:r>
        <w:rPr>
          <w:rFonts w:ascii="Times New Roman" w:hAnsi="Times New Roman" w:cs="Times New Roman"/>
          <w:color w:val="46463F"/>
          <w:sz w:val="13"/>
          <w:szCs w:val="13"/>
        </w:rPr>
        <w:t xml:space="preserve">deed  </w:t>
      </w:r>
      <w:r>
        <w:rPr>
          <w:rFonts w:ascii="Times New Roman" w:hAnsi="Times New Roman" w:cs="Times New Roman"/>
          <w:color w:val="46463F"/>
          <w:sz w:val="14"/>
          <w:szCs w:val="14"/>
        </w:rPr>
        <w:t xml:space="preserve">reolstered  </w:t>
      </w:r>
      <w:r>
        <w:rPr>
          <w:rFonts w:ascii="Arial" w:hAnsi="Arial" w:cs="Arial"/>
          <w:color w:val="46463F"/>
          <w:sz w:val="13"/>
          <w:szCs w:val="13"/>
        </w:rPr>
        <w:t>with</w:t>
      </w:r>
    </w:p>
    <w:p w:rsidR="00610E6C" w:rsidRDefault="00610E6C">
      <w:pPr>
        <w:pStyle w:val="BodyText"/>
        <w:kinsoku w:val="0"/>
        <w:overflowPunct w:val="0"/>
        <w:spacing w:line="100" w:lineRule="exact"/>
        <w:ind w:left="76" w:right="-16"/>
        <w:rPr>
          <w:rFonts w:ascii="Times New Roman" w:hAnsi="Times New Roman" w:cs="Times New Roman"/>
          <w:color w:val="46463F"/>
          <w:sz w:val="12"/>
          <w:szCs w:val="12"/>
        </w:rPr>
      </w:pPr>
      <w:r>
        <w:rPr>
          <w:rFonts w:ascii="Times New Roman" w:hAnsi="Times New Roman" w:cs="Times New Roman"/>
          <w:color w:val="46463F"/>
          <w:sz w:val="13"/>
          <w:szCs w:val="13"/>
        </w:rPr>
        <w:t xml:space="preserve">HamPden </w:t>
      </w:r>
      <w:r>
        <w:rPr>
          <w:rFonts w:ascii="Times New Roman" w:hAnsi="Times New Roman" w:cs="Times New Roman"/>
          <w:color w:val="46463F"/>
          <w:sz w:val="12"/>
          <w:szCs w:val="12"/>
        </w:rPr>
        <w:t>County</w:t>
      </w:r>
    </w:p>
    <w:p w:rsidR="00610E6C" w:rsidRDefault="00610E6C">
      <w:pPr>
        <w:pStyle w:val="BodyText"/>
        <w:kinsoku w:val="0"/>
        <w:overflowPunct w:val="0"/>
        <w:spacing w:before="13" w:line="168" w:lineRule="auto"/>
        <w:ind w:left="76" w:right="-16"/>
        <w:rPr>
          <w:rFonts w:ascii="Arial" w:hAnsi="Arial" w:cs="Arial"/>
          <w:color w:val="46463F"/>
          <w:spacing w:val="-7"/>
          <w:sz w:val="12"/>
          <w:szCs w:val="12"/>
        </w:rPr>
      </w:pPr>
      <w:r>
        <w:rPr>
          <w:rFonts w:ascii="Arial" w:hAnsi="Arial" w:cs="Arial"/>
          <w:color w:val="46463F"/>
          <w:sz w:val="13"/>
          <w:szCs w:val="13"/>
        </w:rPr>
        <w:t xml:space="preserve">District </w:t>
      </w:r>
      <w:r>
        <w:rPr>
          <w:rFonts w:ascii="Times New Roman" w:hAnsi="Times New Roman" w:cs="Times New Roman"/>
          <w:color w:val="46463F"/>
          <w:sz w:val="13"/>
          <w:szCs w:val="13"/>
        </w:rPr>
        <w:t xml:space="preserve">of the </w:t>
      </w:r>
      <w:r>
        <w:rPr>
          <w:rFonts w:ascii="Arial" w:hAnsi="Arial" w:cs="Arial"/>
          <w:color w:val="46463F"/>
          <w:sz w:val="13"/>
          <w:szCs w:val="13"/>
        </w:rPr>
        <w:t xml:space="preserve">Land </w:t>
      </w:r>
      <w:r>
        <w:rPr>
          <w:rFonts w:ascii="Times New Roman" w:hAnsi="Times New Roman" w:cs="Times New Roman"/>
          <w:color w:val="46463F"/>
          <w:sz w:val="13"/>
          <w:szCs w:val="13"/>
        </w:rPr>
        <w:t xml:space="preserve">Court as  </w:t>
      </w:r>
      <w:r>
        <w:rPr>
          <w:rFonts w:ascii="Times New Roman" w:hAnsi="Times New Roman" w:cs="Times New Roman"/>
          <w:color w:val="46463F"/>
          <w:sz w:val="12"/>
          <w:szCs w:val="12"/>
        </w:rPr>
        <w:t xml:space="preserve">Document   </w:t>
      </w:r>
      <w:r>
        <w:rPr>
          <w:rFonts w:ascii="Times New Roman" w:hAnsi="Times New Roman" w:cs="Times New Roman"/>
          <w:color w:val="46463F"/>
          <w:sz w:val="13"/>
          <w:szCs w:val="13"/>
        </w:rPr>
        <w:t xml:space="preserve">No. </w:t>
      </w:r>
      <w:r>
        <w:rPr>
          <w:rFonts w:ascii="Arial" w:hAnsi="Arial" w:cs="Arial"/>
          <w:color w:val="46463F"/>
          <w:spacing w:val="-7"/>
          <w:sz w:val="12"/>
          <w:szCs w:val="12"/>
        </w:rPr>
        <w:t>168,133.</w:t>
      </w:r>
    </w:p>
    <w:p w:rsidR="00610E6C" w:rsidRDefault="00610E6C">
      <w:pPr>
        <w:pStyle w:val="BodyText"/>
        <w:kinsoku w:val="0"/>
        <w:overflowPunct w:val="0"/>
        <w:spacing w:line="26" w:lineRule="exact"/>
        <w:ind w:left="76" w:right="-16"/>
        <w:rPr>
          <w:rFonts w:ascii="Times New Roman" w:hAnsi="Times New Roman" w:cs="Times New Roman"/>
          <w:color w:val="46463F"/>
          <w:sz w:val="13"/>
          <w:szCs w:val="13"/>
        </w:rPr>
      </w:pPr>
      <w:r>
        <w:rPr>
          <w:rFonts w:ascii="Arial" w:hAnsi="Arial" w:cs="Arial"/>
          <w:color w:val="46463F"/>
          <w:sz w:val="13"/>
          <w:szCs w:val="13"/>
        </w:rPr>
        <w:t xml:space="preserve">as </w:t>
      </w:r>
      <w:r>
        <w:rPr>
          <w:rFonts w:ascii="Times New Roman" w:hAnsi="Times New Roman" w:cs="Times New Roman"/>
          <w:color w:val="46463F"/>
          <w:sz w:val="13"/>
          <w:szCs w:val="13"/>
        </w:rPr>
        <w:t xml:space="preserve">noted  on  </w:t>
      </w:r>
      <w:r>
        <w:rPr>
          <w:rFonts w:ascii="Arial" w:hAnsi="Arial" w:cs="Arial"/>
          <w:color w:val="46463F"/>
          <w:sz w:val="12"/>
          <w:szCs w:val="12"/>
        </w:rPr>
        <w:t xml:space="preserve">Certificate </w:t>
      </w:r>
      <w:r>
        <w:rPr>
          <w:rFonts w:ascii="Times New Roman" w:hAnsi="Times New Roman" w:cs="Times New Roman"/>
          <w:color w:val="46463F"/>
          <w:sz w:val="13"/>
          <w:szCs w:val="13"/>
        </w:rPr>
        <w:t>of</w:t>
      </w:r>
    </w:p>
    <w:p w:rsidR="00610E6C" w:rsidRDefault="00610E6C">
      <w:pPr>
        <w:pStyle w:val="BodyText"/>
        <w:kinsoku w:val="0"/>
        <w:overflowPunct w:val="0"/>
        <w:spacing w:before="147" w:line="136" w:lineRule="auto"/>
        <w:ind w:left="100" w:right="443" w:firstLine="4"/>
        <w:jc w:val="both"/>
        <w:rPr>
          <w:rFonts w:ascii="Arial" w:hAnsi="Arial" w:cs="Arial"/>
          <w:color w:val="46463F"/>
          <w:sz w:val="13"/>
          <w:szCs w:val="13"/>
        </w:rPr>
      </w:pPr>
      <w:r>
        <w:rPr>
          <w:rFonts w:ascii="Times New Roman" w:hAnsi="Times New Roman" w:cs="Times New Roman"/>
          <w:sz w:val="24"/>
          <w:szCs w:val="24"/>
        </w:rPr>
        <w:br w:type="column"/>
      </w:r>
      <w:r>
        <w:rPr>
          <w:rFonts w:ascii="Arial" w:hAnsi="Arial" w:cs="Arial"/>
          <w:color w:val="46463F"/>
          <w:sz w:val="13"/>
          <w:szCs w:val="13"/>
        </w:rPr>
        <w:t xml:space="preserve">Massachusetts </w:t>
      </w:r>
      <w:r>
        <w:rPr>
          <w:rFonts w:ascii="Times New Roman" w:hAnsi="Times New Roman" w:cs="Times New Roman"/>
          <w:color w:val="46463F"/>
          <w:sz w:val="13"/>
          <w:szCs w:val="13"/>
        </w:rPr>
        <w:t>Con\mls·</w:t>
      </w:r>
      <w:r>
        <w:rPr>
          <w:rFonts w:ascii="Times New Roman" w:hAnsi="Times New Roman" w:cs="Times New Roman"/>
          <w:color w:val="46463F"/>
          <w:w w:val="97"/>
          <w:sz w:val="13"/>
          <w:szCs w:val="13"/>
        </w:rPr>
        <w:t xml:space="preserve"> </w:t>
      </w:r>
      <w:r>
        <w:rPr>
          <w:rFonts w:ascii="Arial" w:hAnsi="Arial" w:cs="Arial"/>
          <w:color w:val="46463F"/>
          <w:w w:val="89"/>
          <w:sz w:val="13"/>
          <w:szCs w:val="13"/>
        </w:rPr>
        <w:t xml:space="preserve">sloner </w:t>
      </w:r>
      <w:r>
        <w:rPr>
          <w:rFonts w:ascii="Arial" w:hAnsi="Arial" w:cs="Arial"/>
          <w:color w:val="46463F"/>
          <w:w w:val="102"/>
          <w:sz w:val="12"/>
          <w:szCs w:val="12"/>
        </w:rPr>
        <w:t xml:space="preserve">of </w:t>
      </w:r>
      <w:r>
        <w:rPr>
          <w:rFonts w:ascii="Arial" w:hAnsi="Arial" w:cs="Arial"/>
          <w:color w:val="46463F"/>
          <w:w w:val="88"/>
          <w:sz w:val="13"/>
          <w:szCs w:val="13"/>
        </w:rPr>
        <w:t xml:space="preserve">Labor </w:t>
      </w:r>
      <w:r>
        <w:rPr>
          <w:rFonts w:ascii="Times New Roman" w:hAnsi="Times New Roman" w:cs="Times New Roman"/>
          <w:color w:val="46463F"/>
          <w:w w:val="101"/>
          <w:sz w:val="13"/>
          <w:szCs w:val="13"/>
        </w:rPr>
        <w:t xml:space="preserve">and </w:t>
      </w:r>
      <w:r>
        <w:rPr>
          <w:rFonts w:ascii="Arial" w:hAnsi="Arial" w:cs="Arial"/>
          <w:color w:val="46463F"/>
          <w:spacing w:val="-6"/>
          <w:w w:val="108"/>
          <w:sz w:val="13"/>
          <w:szCs w:val="13"/>
        </w:rPr>
        <w:t>Indus­</w:t>
      </w:r>
      <w:r>
        <w:rPr>
          <w:rFonts w:ascii="Arial" w:hAnsi="Arial" w:cs="Arial"/>
          <w:color w:val="46463F"/>
          <w:w w:val="108"/>
          <w:sz w:val="13"/>
          <w:szCs w:val="13"/>
        </w:rPr>
        <w:t xml:space="preserve"> </w:t>
      </w:r>
      <w:r>
        <w:rPr>
          <w:rFonts w:ascii="Times New Roman" w:hAnsi="Times New Roman" w:cs="Times New Roman"/>
          <w:color w:val="46463F"/>
          <w:sz w:val="13"/>
          <w:szCs w:val="13"/>
        </w:rPr>
        <w:t xml:space="preserve">tries, </w:t>
      </w:r>
      <w:r>
        <w:rPr>
          <w:rFonts w:ascii="Times New Roman" w:hAnsi="Times New Roman" w:cs="Times New Roman"/>
          <w:color w:val="46463F"/>
          <w:w w:val="525"/>
          <w:sz w:val="18"/>
          <w:szCs w:val="18"/>
        </w:rPr>
        <w:t>c</w:t>
      </w:r>
      <w:r>
        <w:rPr>
          <w:rFonts w:ascii="Times New Roman" w:hAnsi="Times New Roman" w:cs="Times New Roman"/>
          <w:color w:val="46463F"/>
          <w:spacing w:val="-195"/>
          <w:w w:val="525"/>
          <w:sz w:val="18"/>
          <w:szCs w:val="18"/>
        </w:rPr>
        <w:t xml:space="preserve"> </w:t>
      </w:r>
      <w:r>
        <w:rPr>
          <w:rFonts w:ascii="Times New Roman" w:hAnsi="Times New Roman" w:cs="Times New Roman"/>
          <w:color w:val="46463F"/>
          <w:sz w:val="12"/>
          <w:szCs w:val="12"/>
        </w:rPr>
        <w:t xml:space="preserve">149, </w:t>
      </w:r>
      <w:r>
        <w:rPr>
          <w:rFonts w:ascii="Arial" w:hAnsi="Arial" w:cs="Arial"/>
          <w:color w:val="46463F"/>
          <w:sz w:val="13"/>
          <w:szCs w:val="13"/>
        </w:rPr>
        <w:t>Section</w:t>
      </w:r>
    </w:p>
    <w:p w:rsidR="00610E6C" w:rsidRDefault="00610E6C">
      <w:pPr>
        <w:pStyle w:val="BodyText"/>
        <w:kinsoku w:val="0"/>
        <w:overflowPunct w:val="0"/>
        <w:spacing w:before="147" w:line="136" w:lineRule="auto"/>
        <w:ind w:left="100" w:right="443" w:firstLine="4"/>
        <w:jc w:val="both"/>
        <w:rPr>
          <w:rFonts w:ascii="Arial" w:hAnsi="Arial" w:cs="Arial"/>
          <w:color w:val="46463F"/>
          <w:sz w:val="13"/>
          <w:szCs w:val="13"/>
        </w:rPr>
        <w:sectPr w:rsidR="00610E6C">
          <w:type w:val="continuous"/>
          <w:pgSz w:w="16840" w:h="11920" w:orient="landscape"/>
          <w:pgMar w:top="1420" w:right="100" w:bottom="280" w:left="0" w:header="720" w:footer="720" w:gutter="0"/>
          <w:cols w:num="10" w:space="720" w:equalWidth="0">
            <w:col w:w="2151" w:space="40"/>
            <w:col w:w="1421" w:space="40"/>
            <w:col w:w="1640" w:space="40"/>
            <w:col w:w="1540" w:space="40"/>
            <w:col w:w="1535" w:space="40"/>
            <w:col w:w="1527" w:space="40"/>
            <w:col w:w="1527" w:space="40"/>
            <w:col w:w="1549" w:space="40"/>
            <w:col w:w="1504" w:space="40"/>
            <w:col w:w="1986"/>
          </w:cols>
          <w:noEndnote/>
        </w:sectPr>
      </w:pPr>
    </w:p>
    <w:p w:rsidR="00610E6C" w:rsidRDefault="00610E6C">
      <w:pPr>
        <w:pStyle w:val="BodyText"/>
        <w:kinsoku w:val="0"/>
        <w:overflowPunct w:val="0"/>
        <w:spacing w:line="55" w:lineRule="exact"/>
        <w:ind w:left="1048" w:right="-12" w:hanging="115"/>
        <w:rPr>
          <w:rFonts w:ascii="Arial" w:hAnsi="Arial" w:cs="Arial"/>
          <w:color w:val="46463F"/>
          <w:sz w:val="12"/>
          <w:szCs w:val="12"/>
        </w:rPr>
      </w:pPr>
      <w:r>
        <w:rPr>
          <w:rFonts w:ascii="Times New Roman" w:hAnsi="Times New Roman" w:cs="Times New Roman"/>
          <w:color w:val="46463F"/>
          <w:sz w:val="13"/>
          <w:szCs w:val="13"/>
        </w:rPr>
        <w:t xml:space="preserve">ln  </w:t>
      </w:r>
      <w:r>
        <w:rPr>
          <w:rFonts w:ascii="Times New Roman" w:hAnsi="Times New Roman" w:cs="Times New Roman"/>
          <w:color w:val="46463F"/>
          <w:sz w:val="14"/>
          <w:szCs w:val="14"/>
        </w:rPr>
        <w:t xml:space="preserve">a </w:t>
      </w:r>
      <w:r>
        <w:rPr>
          <w:rFonts w:ascii="Times New Roman" w:hAnsi="Times New Roman" w:cs="Times New Roman"/>
          <w:color w:val="46463F"/>
          <w:sz w:val="13"/>
          <w:szCs w:val="13"/>
        </w:rPr>
        <w:t xml:space="preserve">Massllealth  </w:t>
      </w:r>
      <w:r>
        <w:rPr>
          <w:rFonts w:ascii="Arial" w:hAnsi="Arial" w:cs="Arial"/>
          <w:color w:val="46463F"/>
          <w:sz w:val="12"/>
          <w:szCs w:val="12"/>
        </w:rPr>
        <w:t>MCO</w:t>
      </w:r>
    </w:p>
    <w:p w:rsidR="00610E6C" w:rsidRDefault="00610E6C">
      <w:pPr>
        <w:pStyle w:val="BodyText"/>
        <w:kinsoku w:val="0"/>
        <w:overflowPunct w:val="0"/>
        <w:spacing w:line="103" w:lineRule="exact"/>
        <w:ind w:left="995" w:right="-13" w:firstLine="52"/>
        <w:rPr>
          <w:rFonts w:ascii="Times New Roman" w:hAnsi="Times New Roman" w:cs="Times New Roman"/>
          <w:color w:val="46463F"/>
          <w:sz w:val="13"/>
          <w:szCs w:val="13"/>
        </w:rPr>
      </w:pPr>
      <w:r>
        <w:rPr>
          <w:rFonts w:ascii="Times New Roman" w:hAnsi="Times New Roman" w:cs="Times New Roman"/>
          <w:color w:val="46463F"/>
          <w:sz w:val="13"/>
          <w:szCs w:val="13"/>
        </w:rPr>
        <w:t>carePlus     members</w:t>
      </w:r>
    </w:p>
    <w:p w:rsidR="00610E6C" w:rsidRDefault="00610E6C">
      <w:pPr>
        <w:pStyle w:val="BodyText"/>
        <w:kinsoku w:val="0"/>
        <w:overflowPunct w:val="0"/>
        <w:spacing w:line="18" w:lineRule="exact"/>
        <w:ind w:left="995" w:right="-18"/>
        <w:rPr>
          <w:rFonts w:ascii="Times New Roman" w:hAnsi="Times New Roman" w:cs="Times New Roman"/>
          <w:color w:val="46463F"/>
          <w:sz w:val="13"/>
          <w:szCs w:val="13"/>
        </w:rPr>
      </w:pPr>
      <w:r>
        <w:rPr>
          <w:rFonts w:ascii="Arial" w:hAnsi="Arial" w:cs="Arial"/>
          <w:color w:val="46463F"/>
          <w:sz w:val="13"/>
          <w:szCs w:val="13"/>
        </w:rPr>
        <w:t xml:space="preserve">receive </w:t>
      </w:r>
      <w:r>
        <w:rPr>
          <w:rFonts w:ascii="Times New Roman" w:hAnsi="Times New Roman" w:cs="Times New Roman"/>
          <w:color w:val="46463F"/>
          <w:sz w:val="13"/>
          <w:szCs w:val="13"/>
        </w:rPr>
        <w:t>Home Health</w:t>
      </w:r>
    </w:p>
    <w:p w:rsidR="00610E6C" w:rsidRDefault="00610E6C">
      <w:pPr>
        <w:pStyle w:val="BodyText"/>
        <w:tabs>
          <w:tab w:val="left" w:pos="1280"/>
          <w:tab w:val="left" w:pos="1738"/>
          <w:tab w:val="left" w:pos="2100"/>
          <w:tab w:val="left" w:pos="2824"/>
        </w:tabs>
        <w:kinsoku w:val="0"/>
        <w:overflowPunct w:val="0"/>
        <w:spacing w:line="100" w:lineRule="exact"/>
        <w:ind w:left="218"/>
        <w:rPr>
          <w:rFonts w:ascii="Times New Roman" w:hAnsi="Times New Roman" w:cs="Times New Roman"/>
          <w:color w:val="5B5D18"/>
          <w:spacing w:val="4"/>
          <w:w w:val="125"/>
          <w:sz w:val="19"/>
          <w:szCs w:val="19"/>
        </w:rPr>
      </w:pPr>
      <w:r>
        <w:rPr>
          <w:rFonts w:ascii="Times New Roman" w:hAnsi="Times New Roman" w:cs="Times New Roman"/>
          <w:sz w:val="24"/>
          <w:szCs w:val="24"/>
        </w:rPr>
        <w:br w:type="column"/>
      </w:r>
      <w:r>
        <w:rPr>
          <w:rFonts w:ascii="Times New Roman" w:hAnsi="Times New Roman" w:cs="Times New Roman"/>
          <w:color w:val="46463F"/>
          <w:w w:val="185"/>
          <w:sz w:val="19"/>
          <w:szCs w:val="19"/>
        </w:rPr>
        <w:t>T=</w:t>
      </w:r>
      <w:r>
        <w:rPr>
          <w:rFonts w:ascii="Times New Roman" w:hAnsi="Times New Roman" w:cs="Times New Roman"/>
          <w:color w:val="46463F"/>
          <w:w w:val="185"/>
          <w:sz w:val="19"/>
          <w:szCs w:val="19"/>
        </w:rPr>
        <w:tab/>
      </w:r>
      <w:r>
        <w:rPr>
          <w:rFonts w:ascii="Times New Roman" w:hAnsi="Times New Roman" w:cs="Times New Roman"/>
          <w:color w:val="46463F"/>
          <w:w w:val="95"/>
          <w:sz w:val="19"/>
          <w:szCs w:val="19"/>
        </w:rPr>
        <w:t>6</w:t>
      </w:r>
      <w:r>
        <w:rPr>
          <w:rFonts w:ascii="Times New Roman" w:hAnsi="Times New Roman" w:cs="Times New Roman"/>
          <w:color w:val="46463F"/>
          <w:w w:val="95"/>
          <w:sz w:val="19"/>
          <w:szCs w:val="19"/>
        </w:rPr>
        <w:tab/>
      </w:r>
      <w:r>
        <w:rPr>
          <w:rFonts w:ascii="Times New Roman" w:hAnsi="Times New Roman" w:cs="Times New Roman"/>
          <w:color w:val="6D3F38"/>
          <w:w w:val="95"/>
          <w:sz w:val="19"/>
          <w:szCs w:val="19"/>
        </w:rPr>
        <w:t>..</w:t>
      </w:r>
      <w:r>
        <w:rPr>
          <w:rFonts w:ascii="Times New Roman" w:hAnsi="Times New Roman" w:cs="Times New Roman"/>
          <w:color w:val="6D3F38"/>
          <w:w w:val="95"/>
          <w:sz w:val="19"/>
          <w:szCs w:val="19"/>
        </w:rPr>
        <w:tab/>
      </w:r>
      <w:r>
        <w:rPr>
          <w:rFonts w:ascii="Times New Roman" w:hAnsi="Times New Roman" w:cs="Times New Roman"/>
          <w:color w:val="6D3F38"/>
          <w:w w:val="95"/>
          <w:sz w:val="19"/>
          <w:szCs w:val="19"/>
          <w:u w:val="single" w:color="5F5F58"/>
        </w:rPr>
        <w:t xml:space="preserve"> </w:t>
      </w:r>
      <w:r>
        <w:rPr>
          <w:rFonts w:ascii="Times New Roman" w:hAnsi="Times New Roman" w:cs="Times New Roman"/>
          <w:color w:val="6D3F38"/>
          <w:w w:val="95"/>
          <w:sz w:val="19"/>
          <w:szCs w:val="19"/>
          <w:u w:val="single" w:color="5F5F58"/>
        </w:rPr>
        <w:tab/>
      </w:r>
      <w:r>
        <w:rPr>
          <w:rFonts w:ascii="Times New Roman" w:hAnsi="Times New Roman" w:cs="Times New Roman"/>
          <w:color w:val="5B5D18"/>
          <w:spacing w:val="4"/>
          <w:w w:val="125"/>
          <w:sz w:val="19"/>
          <w:szCs w:val="19"/>
        </w:rPr>
        <w:t>__</w:t>
      </w:r>
    </w:p>
    <w:p w:rsidR="00610E6C" w:rsidRDefault="00610E6C">
      <w:pPr>
        <w:pStyle w:val="BodyText"/>
        <w:kinsoku w:val="0"/>
        <w:overflowPunct w:val="0"/>
        <w:spacing w:line="75" w:lineRule="exact"/>
        <w:ind w:left="218"/>
        <w:rPr>
          <w:rFonts w:ascii="Times New Roman" w:hAnsi="Times New Roman" w:cs="Times New Roman"/>
          <w:color w:val="46463F"/>
          <w:w w:val="106"/>
          <w:sz w:val="12"/>
          <w:szCs w:val="12"/>
        </w:rPr>
      </w:pPr>
      <w:r>
        <w:rPr>
          <w:rFonts w:ascii="Times New Roman" w:hAnsi="Times New Roman" w:cs="Times New Roman"/>
          <w:color w:val="46463F"/>
          <w:spacing w:val="-38"/>
          <w:w w:val="138"/>
          <w:sz w:val="13"/>
          <w:szCs w:val="13"/>
        </w:rPr>
        <w:t>1</w:t>
      </w:r>
      <w:r>
        <w:rPr>
          <w:rFonts w:ascii="Times New Roman" w:hAnsi="Times New Roman" w:cs="Times New Roman"/>
          <w:color w:val="46463F"/>
          <w:w w:val="89"/>
          <w:sz w:val="13"/>
          <w:szCs w:val="13"/>
        </w:rPr>
        <w:t>0:00</w:t>
      </w:r>
      <w:r>
        <w:rPr>
          <w:rFonts w:ascii="Times New Roman" w:hAnsi="Times New Roman" w:cs="Times New Roman"/>
          <w:color w:val="46463F"/>
          <w:spacing w:val="-7"/>
          <w:sz w:val="13"/>
          <w:szCs w:val="13"/>
        </w:rPr>
        <w:t xml:space="preserve"> </w:t>
      </w:r>
      <w:r>
        <w:rPr>
          <w:rFonts w:ascii="Arial" w:hAnsi="Arial" w:cs="Arial"/>
          <w:color w:val="46463F"/>
          <w:w w:val="81"/>
          <w:sz w:val="14"/>
          <w:szCs w:val="14"/>
        </w:rPr>
        <w:t>a.m.</w:t>
      </w:r>
      <w:r>
        <w:rPr>
          <w:rFonts w:ascii="Arial" w:hAnsi="Arial" w:cs="Arial"/>
          <w:color w:val="46463F"/>
          <w:spacing w:val="-19"/>
          <w:sz w:val="14"/>
          <w:szCs w:val="14"/>
        </w:rPr>
        <w:t xml:space="preserve"> </w:t>
      </w:r>
      <w:r>
        <w:rPr>
          <w:rFonts w:ascii="Times New Roman" w:hAnsi="Times New Roman" w:cs="Times New Roman"/>
          <w:color w:val="46463F"/>
          <w:w w:val="107"/>
          <w:sz w:val="13"/>
          <w:szCs w:val="13"/>
        </w:rPr>
        <w:t>to</w:t>
      </w:r>
      <w:r>
        <w:rPr>
          <w:rFonts w:ascii="Times New Roman" w:hAnsi="Times New Roman" w:cs="Times New Roman"/>
          <w:color w:val="46463F"/>
          <w:sz w:val="13"/>
          <w:szCs w:val="13"/>
        </w:rPr>
        <w:t xml:space="preserve">     </w:t>
      </w:r>
      <w:r>
        <w:rPr>
          <w:rFonts w:ascii="Times New Roman" w:hAnsi="Times New Roman" w:cs="Times New Roman"/>
          <w:color w:val="46463F"/>
          <w:spacing w:val="-186"/>
          <w:w w:val="389"/>
          <w:sz w:val="12"/>
          <w:szCs w:val="12"/>
        </w:rPr>
        <w:t>2</w:t>
      </w:r>
      <w:r>
        <w:rPr>
          <w:rFonts w:ascii="Times New Roman" w:hAnsi="Times New Roman" w:cs="Times New Roman"/>
          <w:color w:val="46463F"/>
          <w:w w:val="106"/>
          <w:sz w:val="12"/>
          <w:szCs w:val="12"/>
        </w:rPr>
        <w:t>m.</w:t>
      </w:r>
    </w:p>
    <w:p w:rsidR="00610E6C" w:rsidRDefault="00610E6C">
      <w:pPr>
        <w:pStyle w:val="BodyText"/>
        <w:tabs>
          <w:tab w:val="left" w:pos="1380"/>
        </w:tabs>
        <w:kinsoku w:val="0"/>
        <w:overflowPunct w:val="0"/>
        <w:spacing w:before="59" w:line="116" w:lineRule="exact"/>
        <w:ind w:left="660"/>
        <w:rPr>
          <w:rFonts w:ascii="Times New Roman" w:hAnsi="Times New Roman" w:cs="Times New Roman"/>
          <w:color w:val="46463F"/>
          <w:w w:val="95"/>
          <w:sz w:val="13"/>
          <w:szCs w:val="13"/>
        </w:rPr>
      </w:pPr>
      <w:r>
        <w:rPr>
          <w:rFonts w:ascii="Times New Roman" w:hAnsi="Times New Roman" w:cs="Times New Roman"/>
          <w:sz w:val="24"/>
          <w:szCs w:val="24"/>
        </w:rPr>
        <w:br w:type="column"/>
      </w:r>
      <w:r>
        <w:rPr>
          <w:rFonts w:ascii="Times New Roman" w:hAnsi="Times New Roman" w:cs="Times New Roman"/>
          <w:color w:val="46463F"/>
          <w:w w:val="115"/>
          <w:sz w:val="13"/>
          <w:szCs w:val="13"/>
        </w:rPr>
        <w:t>=y</w:t>
      </w:r>
      <w:r>
        <w:rPr>
          <w:rFonts w:ascii="Times New Roman" w:hAnsi="Times New Roman" w:cs="Times New Roman"/>
          <w:color w:val="46463F"/>
          <w:w w:val="115"/>
          <w:sz w:val="13"/>
          <w:szCs w:val="13"/>
        </w:rPr>
        <w:tab/>
      </w:r>
      <w:r>
        <w:rPr>
          <w:rFonts w:ascii="Times New Roman" w:hAnsi="Times New Roman" w:cs="Times New Roman"/>
          <w:color w:val="46463F"/>
          <w:w w:val="95"/>
          <w:sz w:val="13"/>
          <w:szCs w:val="13"/>
        </w:rPr>
        <w:t>for</w:t>
      </w:r>
    </w:p>
    <w:p w:rsidR="00610E6C" w:rsidRDefault="00610E6C">
      <w:pPr>
        <w:pStyle w:val="BodyText"/>
        <w:kinsoku w:val="0"/>
        <w:overflowPunct w:val="0"/>
        <w:spacing w:line="100" w:lineRule="exact"/>
        <w:ind w:left="106" w:right="-15"/>
        <w:rPr>
          <w:rFonts w:ascii="Arial" w:hAnsi="Arial" w:cs="Arial"/>
          <w:color w:val="46463F"/>
          <w:sz w:val="14"/>
          <w:szCs w:val="14"/>
        </w:rPr>
      </w:pPr>
      <w:r>
        <w:rPr>
          <w:rFonts w:ascii="Times New Roman" w:hAnsi="Times New Roman" w:cs="Times New Roman"/>
          <w:sz w:val="24"/>
          <w:szCs w:val="24"/>
        </w:rPr>
        <w:br w:type="column"/>
      </w:r>
      <w:r>
        <w:rPr>
          <w:rFonts w:ascii="Times New Roman" w:hAnsi="Times New Roman" w:cs="Times New Roman"/>
          <w:color w:val="46463F"/>
        </w:rPr>
        <w:t>Ing</w:t>
      </w:r>
      <w:r>
        <w:rPr>
          <w:rFonts w:ascii="Times New Roman" w:hAnsi="Times New Roman" w:cs="Times New Roman"/>
          <w:color w:val="46463F"/>
          <w:spacing w:val="-5"/>
        </w:rPr>
        <w:t xml:space="preserve"> </w:t>
      </w:r>
      <w:r>
        <w:rPr>
          <w:rFonts w:ascii="Arial" w:hAnsi="Arial" w:cs="Arial"/>
          <w:color w:val="46463F"/>
          <w:sz w:val="12"/>
          <w:szCs w:val="12"/>
        </w:rPr>
        <w:t>real</w:t>
      </w:r>
      <w:r>
        <w:rPr>
          <w:rFonts w:ascii="Arial" w:hAnsi="Arial" w:cs="Arial"/>
          <w:color w:val="46463F"/>
          <w:spacing w:val="-13"/>
          <w:sz w:val="12"/>
          <w:szCs w:val="12"/>
        </w:rPr>
        <w:t xml:space="preserve"> </w:t>
      </w:r>
      <w:r>
        <w:rPr>
          <w:rFonts w:ascii="Arial" w:hAnsi="Arial" w:cs="Arial"/>
          <w:color w:val="46463F"/>
          <w:sz w:val="14"/>
          <w:szCs w:val="14"/>
        </w:rPr>
        <w:t>PrOPel'lY</w:t>
      </w:r>
      <w:r>
        <w:rPr>
          <w:rFonts w:ascii="Arial" w:hAnsi="Arial" w:cs="Arial"/>
          <w:color w:val="46463F"/>
          <w:spacing w:val="-15"/>
          <w:sz w:val="14"/>
          <w:szCs w:val="14"/>
        </w:rPr>
        <w:t xml:space="preserve"> </w:t>
      </w:r>
      <w:r>
        <w:rPr>
          <w:rFonts w:ascii="Arial" w:hAnsi="Arial" w:cs="Arial"/>
          <w:color w:val="46463F"/>
          <w:sz w:val="12"/>
          <w:szCs w:val="12"/>
        </w:rPr>
        <w:t>In</w:t>
      </w:r>
      <w:r>
        <w:rPr>
          <w:rFonts w:ascii="Arial" w:hAnsi="Arial" w:cs="Arial"/>
          <w:color w:val="46463F"/>
          <w:spacing w:val="-17"/>
          <w:sz w:val="12"/>
          <w:szCs w:val="12"/>
        </w:rPr>
        <w:t xml:space="preserve"> </w:t>
      </w:r>
      <w:r>
        <w:rPr>
          <w:rFonts w:ascii="Arial" w:hAnsi="Arial" w:cs="Arial"/>
          <w:color w:val="46463F"/>
          <w:sz w:val="14"/>
          <w:szCs w:val="14"/>
        </w:rPr>
        <w:t>Aua·</w:t>
      </w:r>
    </w:p>
    <w:p w:rsidR="00610E6C" w:rsidRDefault="00610E6C">
      <w:pPr>
        <w:pStyle w:val="BodyText"/>
        <w:kinsoku w:val="0"/>
        <w:overflowPunct w:val="0"/>
        <w:spacing w:line="76" w:lineRule="exact"/>
        <w:ind w:left="102" w:right="-6"/>
        <w:rPr>
          <w:rFonts w:ascii="Arial" w:hAnsi="Arial" w:cs="Arial"/>
          <w:color w:val="46463F"/>
          <w:sz w:val="13"/>
          <w:szCs w:val="13"/>
        </w:rPr>
      </w:pPr>
      <w:r>
        <w:rPr>
          <w:rFonts w:ascii="Times New Roman" w:hAnsi="Times New Roman" w:cs="Times New Roman"/>
          <w:color w:val="46463F"/>
          <w:sz w:val="16"/>
          <w:szCs w:val="16"/>
        </w:rPr>
        <w:t xml:space="preserve">wam, </w:t>
      </w:r>
      <w:r>
        <w:rPr>
          <w:rFonts w:ascii="Times New Roman" w:hAnsi="Times New Roman" w:cs="Times New Roman"/>
          <w:color w:val="46463F"/>
          <w:sz w:val="12"/>
          <w:szCs w:val="12"/>
        </w:rPr>
        <w:t xml:space="preserve">numbered  </w:t>
      </w:r>
      <w:r>
        <w:rPr>
          <w:rFonts w:ascii="Times New Roman" w:hAnsi="Times New Roman" w:cs="Times New Roman"/>
          <w:color w:val="46463F"/>
          <w:spacing w:val="-13"/>
          <w:sz w:val="12"/>
          <w:szCs w:val="12"/>
        </w:rPr>
        <w:t xml:space="preserve">185  </w:t>
      </w:r>
      <w:r>
        <w:rPr>
          <w:rFonts w:ascii="Arial" w:hAnsi="Arial" w:cs="Arial"/>
          <w:color w:val="46463F"/>
          <w:sz w:val="13"/>
          <w:szCs w:val="13"/>
        </w:rPr>
        <w:t>North</w:t>
      </w:r>
    </w:p>
    <w:p w:rsidR="00610E6C" w:rsidRDefault="00610E6C">
      <w:pPr>
        <w:pStyle w:val="BodyText"/>
        <w:kinsoku w:val="0"/>
        <w:overflowPunct w:val="0"/>
        <w:spacing w:before="59" w:line="117" w:lineRule="exact"/>
        <w:ind w:left="94" w:right="-11"/>
        <w:rPr>
          <w:rFonts w:ascii="Arial" w:hAnsi="Arial" w:cs="Arial"/>
          <w:color w:val="46463F"/>
          <w:w w:val="105"/>
          <w:sz w:val="12"/>
          <w:szCs w:val="12"/>
        </w:rPr>
      </w:pPr>
      <w:r>
        <w:rPr>
          <w:rFonts w:ascii="Times New Roman" w:hAnsi="Times New Roman" w:cs="Times New Roman"/>
          <w:sz w:val="24"/>
          <w:szCs w:val="24"/>
        </w:rPr>
        <w:br w:type="column"/>
      </w:r>
      <w:r>
        <w:rPr>
          <w:rFonts w:ascii="Arial" w:hAnsi="Arial" w:cs="Arial"/>
          <w:color w:val="46463F"/>
          <w:w w:val="105"/>
          <w:sz w:val="12"/>
          <w:szCs w:val="12"/>
        </w:rPr>
        <w:t>court a</w:t>
      </w:r>
    </w:p>
    <w:p w:rsidR="00610E6C" w:rsidRDefault="00610E6C">
      <w:pPr>
        <w:pStyle w:val="BodyText"/>
        <w:kinsoku w:val="0"/>
        <w:overflowPunct w:val="0"/>
        <w:spacing w:line="85" w:lineRule="exact"/>
        <w:ind w:left="13" w:right="35"/>
        <w:jc w:val="center"/>
        <w:rPr>
          <w:rFonts w:ascii="Arial" w:hAnsi="Arial" w:cs="Arial"/>
          <w:color w:val="46463F"/>
          <w:w w:val="105"/>
          <w:sz w:val="12"/>
          <w:szCs w:val="12"/>
        </w:rPr>
      </w:pPr>
      <w:r>
        <w:rPr>
          <w:rFonts w:ascii="Times New Roman" w:hAnsi="Times New Roman" w:cs="Times New Roman"/>
          <w:sz w:val="24"/>
          <w:szCs w:val="24"/>
        </w:rPr>
        <w:br w:type="column"/>
      </w:r>
      <w:r>
        <w:rPr>
          <w:rFonts w:ascii="Arial" w:hAnsi="Arial" w:cs="Arial"/>
          <w:color w:val="46463F"/>
          <w:w w:val="105"/>
          <w:sz w:val="12"/>
          <w:szCs w:val="12"/>
        </w:rPr>
        <w:t>flied</w:t>
      </w:r>
    </w:p>
    <w:p w:rsidR="00610E6C" w:rsidRDefault="00610E6C">
      <w:pPr>
        <w:pStyle w:val="BodyText"/>
        <w:kinsoku w:val="0"/>
        <w:overflowPunct w:val="0"/>
        <w:spacing w:line="90" w:lineRule="exact"/>
        <w:ind w:left="13"/>
        <w:jc w:val="center"/>
        <w:rPr>
          <w:rFonts w:ascii="Arial" w:hAnsi="Arial" w:cs="Arial"/>
          <w:color w:val="46463F"/>
        </w:rPr>
      </w:pPr>
      <w:r>
        <w:rPr>
          <w:rFonts w:ascii="Arial" w:hAnsi="Arial" w:cs="Arial"/>
          <w:color w:val="46463F"/>
        </w:rPr>
        <w:t>compfaJnt</w:t>
      </w:r>
    </w:p>
    <w:p w:rsidR="00610E6C" w:rsidRDefault="00610E6C">
      <w:pPr>
        <w:pStyle w:val="BodyText"/>
        <w:kinsoku w:val="0"/>
        <w:overflowPunct w:val="0"/>
        <w:spacing w:before="49" w:line="126" w:lineRule="exact"/>
        <w:ind w:left="28" w:right="-10"/>
        <w:rPr>
          <w:rFonts w:ascii="Arial" w:hAnsi="Arial" w:cs="Arial"/>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for </w:t>
      </w:r>
      <w:r>
        <w:rPr>
          <w:rFonts w:ascii="Arial" w:hAnsi="Arial" w:cs="Arial"/>
          <w:color w:val="46463F"/>
          <w:sz w:val="13"/>
          <w:szCs w:val="13"/>
        </w:rPr>
        <w:t>de­</w:t>
      </w:r>
    </w:p>
    <w:p w:rsidR="00610E6C" w:rsidRDefault="00610E6C">
      <w:pPr>
        <w:pStyle w:val="BodyText"/>
        <w:tabs>
          <w:tab w:val="left" w:pos="560"/>
        </w:tabs>
        <w:kinsoku w:val="0"/>
        <w:overflowPunct w:val="0"/>
        <w:spacing w:before="16" w:line="189" w:lineRule="auto"/>
        <w:ind w:left="98" w:firstLine="4"/>
        <w:rPr>
          <w:rFonts w:ascii="Times New Roman" w:hAnsi="Times New Roman" w:cs="Times New Roman"/>
          <w:color w:val="46463F"/>
          <w:w w:val="105"/>
          <w:sz w:val="13"/>
          <w:szCs w:val="13"/>
        </w:rPr>
      </w:pPr>
      <w:r>
        <w:rPr>
          <w:rFonts w:ascii="Times New Roman" w:hAnsi="Times New Roman" w:cs="Times New Roman"/>
          <w:sz w:val="24"/>
          <w:szCs w:val="24"/>
        </w:rPr>
        <w:br w:type="column"/>
      </w:r>
      <w:r>
        <w:rPr>
          <w:rFonts w:ascii="Times New Roman" w:hAnsi="Times New Roman" w:cs="Times New Roman"/>
          <w:color w:val="46463F"/>
          <w:w w:val="105"/>
          <w:sz w:val="14"/>
          <w:szCs w:val="14"/>
        </w:rPr>
        <w:t>da</w:t>
      </w:r>
      <w:r>
        <w:rPr>
          <w:rFonts w:ascii="Times New Roman" w:hAnsi="Times New Roman" w:cs="Times New Roman"/>
          <w:color w:val="46463F"/>
          <w:spacing w:val="-15"/>
          <w:w w:val="105"/>
          <w:sz w:val="14"/>
          <w:szCs w:val="14"/>
        </w:rPr>
        <w:t xml:space="preserve"> </w:t>
      </w:r>
      <w:r>
        <w:rPr>
          <w:rFonts w:ascii="Times New Roman" w:hAnsi="Times New Roman" w:cs="Times New Roman"/>
          <w:color w:val="46463F"/>
          <w:w w:val="105"/>
          <w:sz w:val="13"/>
          <w:szCs w:val="13"/>
        </w:rPr>
        <w:t>Drive</w:t>
      </w:r>
      <w:r>
        <w:rPr>
          <w:rFonts w:ascii="Times New Roman" w:hAnsi="Times New Roman" w:cs="Times New Roman"/>
          <w:color w:val="46463F"/>
          <w:spacing w:val="-11"/>
          <w:w w:val="105"/>
          <w:sz w:val="13"/>
          <w:szCs w:val="13"/>
        </w:rPr>
        <w:t xml:space="preserve"> </w:t>
      </w:r>
      <w:r>
        <w:rPr>
          <w:rFonts w:ascii="Arial" w:hAnsi="Arial" w:cs="Arial"/>
          <w:color w:val="46463F"/>
          <w:w w:val="105"/>
        </w:rPr>
        <w:t>Realty</w:t>
      </w:r>
      <w:r>
        <w:rPr>
          <w:rFonts w:ascii="Arial" w:hAnsi="Arial" w:cs="Arial"/>
          <w:color w:val="46463F"/>
          <w:spacing w:val="-15"/>
          <w:w w:val="105"/>
        </w:rPr>
        <w:t xml:space="preserve"> </w:t>
      </w:r>
      <w:r>
        <w:rPr>
          <w:rFonts w:ascii="Arial" w:hAnsi="Arial" w:cs="Arial"/>
          <w:color w:val="46463F"/>
          <w:w w:val="105"/>
        </w:rPr>
        <w:t>Trust</w:t>
      </w:r>
      <w:r>
        <w:rPr>
          <w:rFonts w:ascii="Arial" w:hAnsi="Arial" w:cs="Arial"/>
          <w:color w:val="46463F"/>
          <w:spacing w:val="-9"/>
          <w:w w:val="105"/>
        </w:rPr>
        <w:t xml:space="preserve"> </w:t>
      </w:r>
      <w:r>
        <w:rPr>
          <w:rFonts w:ascii="Times New Roman" w:hAnsi="Times New Roman" w:cs="Times New Roman"/>
          <w:color w:val="46463F"/>
          <w:w w:val="105"/>
          <w:sz w:val="13"/>
          <w:szCs w:val="13"/>
        </w:rPr>
        <w:t>dated June</w:t>
      </w:r>
      <w:r>
        <w:rPr>
          <w:rFonts w:ascii="Times New Roman" w:hAnsi="Times New Roman" w:cs="Times New Roman"/>
          <w:color w:val="46463F"/>
          <w:w w:val="105"/>
          <w:sz w:val="13"/>
          <w:szCs w:val="13"/>
        </w:rPr>
        <w:tab/>
        <w:t>2006</w:t>
      </w:r>
      <w:r>
        <w:rPr>
          <w:rFonts w:ascii="Times New Roman" w:hAnsi="Times New Roman" w:cs="Times New Roman"/>
          <w:color w:val="46463F"/>
          <w:spacing w:val="-12"/>
          <w:w w:val="105"/>
          <w:sz w:val="13"/>
          <w:szCs w:val="13"/>
        </w:rPr>
        <w:t xml:space="preserve"> </w:t>
      </w:r>
      <w:r>
        <w:rPr>
          <w:rFonts w:ascii="Times New Roman" w:hAnsi="Times New Roman" w:cs="Times New Roman"/>
          <w:color w:val="46463F"/>
          <w:w w:val="105"/>
          <w:sz w:val="13"/>
          <w:szCs w:val="13"/>
        </w:rPr>
        <w:t>to</w:t>
      </w:r>
      <w:r>
        <w:rPr>
          <w:rFonts w:ascii="Times New Roman" w:hAnsi="Times New Roman" w:cs="Times New Roman"/>
          <w:color w:val="46463F"/>
          <w:spacing w:val="-11"/>
          <w:w w:val="105"/>
          <w:sz w:val="13"/>
          <w:szCs w:val="13"/>
        </w:rPr>
        <w:t xml:space="preserve"> </w:t>
      </w:r>
      <w:r>
        <w:rPr>
          <w:rFonts w:ascii="Times New Roman" w:hAnsi="Times New Roman" w:cs="Times New Roman"/>
          <w:color w:val="46463F"/>
          <w:w w:val="105"/>
          <w:sz w:val="13"/>
          <w:szCs w:val="13"/>
        </w:rPr>
        <w:t>be</w:t>
      </w:r>
      <w:r>
        <w:rPr>
          <w:rFonts w:ascii="Times New Roman" w:hAnsi="Times New Roman" w:cs="Times New Roman"/>
          <w:color w:val="46463F"/>
          <w:spacing w:val="-12"/>
          <w:w w:val="105"/>
          <w:sz w:val="13"/>
          <w:szCs w:val="13"/>
        </w:rPr>
        <w:t xml:space="preserve"> </w:t>
      </w:r>
      <w:r>
        <w:rPr>
          <w:rFonts w:ascii="Times New Roman" w:hAnsi="Times New Roman" w:cs="Times New Roman"/>
          <w:color w:val="46463F"/>
          <w:w w:val="105"/>
          <w:sz w:val="13"/>
          <w:szCs w:val="13"/>
        </w:rPr>
        <w:t>record·</w:t>
      </w:r>
    </w:p>
    <w:p w:rsidR="00610E6C" w:rsidRDefault="00610E6C">
      <w:pPr>
        <w:pStyle w:val="BodyText"/>
        <w:kinsoku w:val="0"/>
        <w:overflowPunct w:val="0"/>
        <w:spacing w:line="106" w:lineRule="exact"/>
        <w:ind w:left="97" w:right="-16"/>
        <w:rPr>
          <w:rFonts w:ascii="Times New Roman" w:hAnsi="Times New Roman" w:cs="Times New Roman"/>
          <w:color w:val="46463F"/>
          <w:w w:val="105"/>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32853,  of  </w:t>
      </w:r>
      <w:r>
        <w:rPr>
          <w:rFonts w:ascii="Arial" w:hAnsi="Arial" w:cs="Arial"/>
          <w:color w:val="46463F"/>
          <w:sz w:val="13"/>
          <w:szCs w:val="13"/>
        </w:rPr>
        <w:t xml:space="preserve">which </w:t>
      </w:r>
      <w:r>
        <w:rPr>
          <w:rFonts w:ascii="Times New Roman" w:hAnsi="Times New Roman" w:cs="Times New Roman"/>
          <w:color w:val="46463F"/>
          <w:w w:val="105"/>
        </w:rPr>
        <w:t>mortgage</w:t>
      </w:r>
    </w:p>
    <w:p w:rsidR="00610E6C" w:rsidRDefault="00610E6C">
      <w:pPr>
        <w:pStyle w:val="BodyText"/>
        <w:kinsoku w:val="0"/>
        <w:overflowPunct w:val="0"/>
        <w:spacing w:line="70" w:lineRule="exact"/>
        <w:ind w:left="97" w:right="-16"/>
        <w:rPr>
          <w:rFonts w:ascii="Arial" w:hAnsi="Arial" w:cs="Arial"/>
          <w:color w:val="46463F"/>
          <w:sz w:val="13"/>
          <w:szCs w:val="13"/>
        </w:rPr>
      </w:pPr>
      <w:r>
        <w:rPr>
          <w:rFonts w:ascii="Times New Roman" w:hAnsi="Times New Roman" w:cs="Times New Roman"/>
          <w:color w:val="46463F"/>
          <w:sz w:val="13"/>
          <w:szCs w:val="13"/>
        </w:rPr>
        <w:t xml:space="preserve">the   undersfaned    </w:t>
      </w:r>
      <w:r>
        <w:rPr>
          <w:rFonts w:ascii="Arial" w:hAnsi="Arial" w:cs="Arial"/>
          <w:color w:val="46463F"/>
          <w:sz w:val="12"/>
          <w:szCs w:val="12"/>
        </w:rPr>
        <w:t xml:space="preserve">Is - </w:t>
      </w:r>
      <w:r>
        <w:rPr>
          <w:rFonts w:ascii="Arial" w:hAnsi="Arial" w:cs="Arial"/>
          <w:color w:val="46463F"/>
          <w:sz w:val="13"/>
          <w:szCs w:val="13"/>
        </w:rPr>
        <w:t>the</w:t>
      </w:r>
    </w:p>
    <w:p w:rsidR="00610E6C" w:rsidRDefault="00610E6C">
      <w:pPr>
        <w:pStyle w:val="BodyText"/>
        <w:kinsoku w:val="0"/>
        <w:overflowPunct w:val="0"/>
        <w:spacing w:before="2"/>
        <w:ind w:left="104" w:right="-10"/>
        <w:rPr>
          <w:rFonts w:ascii="Times New Roman" w:hAnsi="Times New Roman" w:cs="Times New Roman"/>
          <w:color w:val="46463F"/>
          <w:w w:val="95"/>
          <w:sz w:val="12"/>
          <w:szCs w:val="12"/>
        </w:rPr>
      </w:pPr>
      <w:r>
        <w:rPr>
          <w:rFonts w:ascii="Times New Roman" w:hAnsi="Times New Roman" w:cs="Times New Roman"/>
          <w:sz w:val="24"/>
          <w:szCs w:val="24"/>
        </w:rPr>
        <w:br w:type="column"/>
      </w:r>
      <w:r>
        <w:rPr>
          <w:rFonts w:ascii="Arial" w:hAnsi="Arial" w:cs="Arial"/>
          <w:color w:val="46463F"/>
          <w:w w:val="95"/>
          <w:sz w:val="13"/>
          <w:szCs w:val="13"/>
        </w:rPr>
        <w:t xml:space="preserve">TIiie </w:t>
      </w:r>
      <w:r>
        <w:rPr>
          <w:rFonts w:ascii="Arial" w:hAnsi="Arial" w:cs="Arial"/>
          <w:color w:val="46463F"/>
          <w:w w:val="95"/>
          <w:sz w:val="12"/>
          <w:szCs w:val="12"/>
        </w:rPr>
        <w:t>No.</w:t>
      </w:r>
      <w:r>
        <w:rPr>
          <w:rFonts w:ascii="Times New Roman" w:hAnsi="Times New Roman" w:cs="Times New Roman"/>
          <w:color w:val="46463F"/>
          <w:w w:val="95"/>
          <w:sz w:val="12"/>
          <w:szCs w:val="12"/>
        </w:rPr>
        <w:t>32853.</w:t>
      </w:r>
    </w:p>
    <w:p w:rsidR="00610E6C" w:rsidRDefault="00610E6C">
      <w:pPr>
        <w:pStyle w:val="BodyText"/>
        <w:tabs>
          <w:tab w:val="left" w:pos="1891"/>
        </w:tabs>
        <w:kinsoku w:val="0"/>
        <w:overflowPunct w:val="0"/>
        <w:spacing w:line="106" w:lineRule="exact"/>
        <w:ind w:left="1048"/>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l</w:t>
      </w:r>
      <w:r>
        <w:rPr>
          <w:rFonts w:ascii="Times New Roman" w:hAnsi="Times New Roman" w:cs="Times New Roman"/>
          <w:color w:val="46463F"/>
          <w:spacing w:val="8"/>
          <w:sz w:val="13"/>
          <w:szCs w:val="13"/>
        </w:rPr>
        <w:t xml:space="preserve"> </w:t>
      </w:r>
      <w:r>
        <w:rPr>
          <w:rFonts w:ascii="Times New Roman" w:hAnsi="Times New Roman" w:cs="Times New Roman"/>
          <w:color w:val="46463F"/>
          <w:sz w:val="13"/>
          <w:szCs w:val="13"/>
        </w:rPr>
        <w:t>ln</w:t>
      </w:r>
      <w:r>
        <w:rPr>
          <w:rFonts w:ascii="Times New Roman" w:hAnsi="Times New Roman" w:cs="Times New Roman"/>
          <w:color w:val="46463F"/>
          <w:sz w:val="13"/>
          <w:szCs w:val="13"/>
        </w:rPr>
        <w:tab/>
        <w:t>W::l</w:t>
      </w:r>
    </w:p>
    <w:p w:rsidR="00610E6C" w:rsidRDefault="00ED0708">
      <w:pPr>
        <w:pStyle w:val="BodyText"/>
        <w:kinsoku w:val="0"/>
        <w:overflowPunct w:val="0"/>
        <w:spacing w:line="70" w:lineRule="exact"/>
        <w:ind w:left="714"/>
        <w:rPr>
          <w:rFonts w:ascii="Times New Roman" w:hAnsi="Times New Roman" w:cs="Times New Roman"/>
          <w:color w:val="46463F"/>
          <w:w w:val="110"/>
          <w:sz w:val="13"/>
          <w:szCs w:val="13"/>
        </w:rPr>
      </w:pPr>
      <w:r>
        <w:rPr>
          <w:noProof/>
        </w:rPr>
        <mc:AlternateContent>
          <mc:Choice Requires="wps">
            <w:drawing>
              <wp:anchor distT="0" distB="0" distL="114300" distR="114300" simplePos="0" relativeHeight="251732480" behindDoc="1" locked="0" layoutInCell="0" allowOverlap="1">
                <wp:simplePos x="0" y="0"/>
                <wp:positionH relativeFrom="page">
                  <wp:posOffset>9431655</wp:posOffset>
                </wp:positionH>
                <wp:positionV relativeFrom="paragraph">
                  <wp:posOffset>-628015</wp:posOffset>
                </wp:positionV>
                <wp:extent cx="226695" cy="381000"/>
                <wp:effectExtent l="0" t="0" r="0" b="0"/>
                <wp:wrapNone/>
                <wp:docPr id="834" name="Text Box 8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600" w:lineRule="exact"/>
                              <w:rPr>
                                <w:rFonts w:ascii="Arial" w:hAnsi="Arial" w:cs="Arial"/>
                                <w:color w:val="46463F"/>
                                <w:w w:val="101"/>
                                <w:sz w:val="60"/>
                                <w:szCs w:val="60"/>
                              </w:rPr>
                            </w:pPr>
                            <w:r>
                              <w:rPr>
                                <w:rFonts w:ascii="Arial" w:hAnsi="Arial" w:cs="Arial"/>
                                <w:color w:val="46463F"/>
                                <w:w w:val="101"/>
                                <w:sz w:val="60"/>
                                <w:szCs w:val="6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5" o:spid="_x0000_s1464" type="#_x0000_t202" style="position:absolute;left:0;text-align:left;margin-left:742.65pt;margin-top:-49.45pt;width:17.85pt;height:30pt;z-index:-251584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" o:allowincell="f" filled="f" stroked="f">
                <v:textbox inset="0,0,0,0">
                  <w:txbxContent>
                    <w:p w:rsidR="00610E6C" w:rsidRDefault="00610E6C">
                      <w:pPr>
                        <w:pStyle w:val="BodyText"/>
                        <w:kinsoku w:val="0"/>
                        <w:overflowPunct w:val="0"/>
                        <w:spacing w:line="600" w:lineRule="exact"/>
                        <w:rPr>
                          <w:rFonts w:ascii="Arial" w:hAnsi="Arial" w:cs="Arial"/>
                          <w:color w:val="46463F"/>
                          <w:w w:val="101"/>
                          <w:sz w:val="60"/>
                          <w:szCs w:val="60"/>
                        </w:rPr>
                      </w:pPr>
                      <w:r>
                        <w:rPr>
                          <w:rFonts w:ascii="Arial" w:hAnsi="Arial" w:cs="Arial"/>
                          <w:color w:val="46463F"/>
                          <w:w w:val="101"/>
                          <w:sz w:val="60"/>
                          <w:szCs w:val="60"/>
                        </w:rPr>
                        <w:t>=</w:t>
                      </w:r>
                    </w:p>
                  </w:txbxContent>
                </v:textbox>
                <w10:wrap anchorx="page"/>
              </v:shape>
            </w:pict>
          </mc:Fallback>
        </mc:AlternateContent>
      </w:r>
      <w:r w:rsidR="00610E6C">
        <w:rPr>
          <w:rFonts w:ascii="Times New Roman" w:hAnsi="Times New Roman" w:cs="Times New Roman"/>
          <w:color w:val="46463F"/>
          <w:w w:val="110"/>
          <w:sz w:val="13"/>
          <w:szCs w:val="13"/>
        </w:rPr>
        <w:t xml:space="preserve">work  </w:t>
      </w:r>
      <w:r w:rsidR="00610E6C">
        <w:rPr>
          <w:rFonts w:ascii="Times New Roman" w:hAnsi="Times New Roman" w:cs="Times New Roman"/>
          <w:color w:val="46463F"/>
          <w:w w:val="110"/>
          <w:sz w:val="12"/>
          <w:szCs w:val="12"/>
        </w:rPr>
        <w:t xml:space="preserve">under  </w:t>
      </w:r>
      <w:r w:rsidR="00610E6C">
        <w:rPr>
          <w:rFonts w:ascii="Times New Roman" w:hAnsi="Times New Roman" w:cs="Times New Roman"/>
          <w:color w:val="46463F"/>
          <w:w w:val="110"/>
          <w:sz w:val="13"/>
          <w:szCs w:val="13"/>
        </w:rPr>
        <w:t>this contract</w:t>
      </w:r>
    </w:p>
    <w:p w:rsidR="00610E6C" w:rsidRDefault="00610E6C">
      <w:pPr>
        <w:pStyle w:val="BodyText"/>
        <w:kinsoku w:val="0"/>
        <w:overflowPunct w:val="0"/>
        <w:spacing w:line="70" w:lineRule="exact"/>
        <w:ind w:left="714"/>
        <w:rPr>
          <w:rFonts w:ascii="Times New Roman" w:hAnsi="Times New Roman" w:cs="Times New Roman"/>
          <w:color w:val="46463F"/>
          <w:w w:val="110"/>
          <w:sz w:val="13"/>
          <w:szCs w:val="13"/>
        </w:rPr>
        <w:sectPr w:rsidR="00610E6C">
          <w:type w:val="continuous"/>
          <w:pgSz w:w="16840" w:h="11920" w:orient="landscape"/>
          <w:pgMar w:top="1420" w:right="100" w:bottom="280" w:left="0" w:header="720" w:footer="720" w:gutter="0"/>
          <w:cols w:num="11" w:space="720" w:equalWidth="0">
            <w:col w:w="2149" w:space="40"/>
            <w:col w:w="3096" w:space="40"/>
            <w:col w:w="1529" w:space="40"/>
            <w:col w:w="1540" w:space="40"/>
            <w:col w:w="504" w:space="40"/>
            <w:col w:w="531" w:space="40"/>
            <w:col w:w="410" w:space="40"/>
            <w:col w:w="1534" w:space="40"/>
            <w:col w:w="1532" w:space="40"/>
            <w:col w:w="873" w:space="84"/>
            <w:col w:w="2598"/>
          </w:cols>
          <w:noEndnote/>
        </w:sectPr>
      </w:pPr>
    </w:p>
    <w:p w:rsidR="00610E6C" w:rsidRDefault="00610E6C">
      <w:pPr>
        <w:pStyle w:val="BodyText"/>
        <w:kinsoku w:val="0"/>
        <w:overflowPunct w:val="0"/>
        <w:spacing w:line="102" w:lineRule="exact"/>
        <w:ind w:left="719" w:right="-18"/>
        <w:rPr>
          <w:rFonts w:ascii="Times New Roman" w:hAnsi="Times New Roman" w:cs="Times New Roman"/>
          <w:color w:val="46463F"/>
          <w:w w:val="329"/>
          <w:sz w:val="13"/>
          <w:szCs w:val="13"/>
        </w:rPr>
      </w:pPr>
      <w:r>
        <w:rPr>
          <w:rFonts w:ascii="Times New Roman" w:hAnsi="Times New Roman" w:cs="Times New Roman"/>
          <w:color w:val="46463F"/>
          <w:w w:val="91"/>
          <w:sz w:val="13"/>
          <w:szCs w:val="13"/>
        </w:rPr>
        <w:t>5erYfces</w:t>
      </w:r>
      <w:r>
        <w:rPr>
          <w:rFonts w:ascii="Times New Roman" w:hAnsi="Times New Roman" w:cs="Times New Roman"/>
          <w:color w:val="46463F"/>
          <w:spacing w:val="-2"/>
          <w:sz w:val="13"/>
          <w:szCs w:val="13"/>
        </w:rPr>
        <w:t xml:space="preserve"> </w:t>
      </w:r>
      <w:r>
        <w:rPr>
          <w:rFonts w:ascii="Times New Roman" w:hAnsi="Times New Roman" w:cs="Times New Roman"/>
          <w:color w:val="46463F"/>
          <w:w w:val="98"/>
          <w:sz w:val="13"/>
          <w:szCs w:val="13"/>
        </w:rPr>
        <w:t>fee-for</w:t>
      </w:r>
      <w:r>
        <w:rPr>
          <w:rFonts w:ascii="Times New Roman" w:hAnsi="Times New Roman" w:cs="Times New Roman"/>
          <w:color w:val="46463F"/>
          <w:spacing w:val="-7"/>
          <w:w w:val="98"/>
          <w:sz w:val="13"/>
          <w:szCs w:val="13"/>
        </w:rPr>
        <w:t>·</w:t>
      </w:r>
      <w:r>
        <w:rPr>
          <w:rFonts w:ascii="Times New Roman" w:hAnsi="Times New Roman" w:cs="Times New Roman"/>
          <w:color w:val="46463F"/>
          <w:w w:val="329"/>
          <w:sz w:val="13"/>
          <w:szCs w:val="13"/>
        </w:rPr>
        <w:t>=...</w:t>
      </w:r>
    </w:p>
    <w:p w:rsidR="00610E6C" w:rsidRDefault="00610E6C">
      <w:pPr>
        <w:pStyle w:val="BodyText"/>
        <w:tabs>
          <w:tab w:val="left" w:pos="1605"/>
        </w:tabs>
        <w:kinsoku w:val="0"/>
        <w:overflowPunct w:val="0"/>
        <w:spacing w:line="76" w:lineRule="exact"/>
        <w:ind w:left="719"/>
        <w:rPr>
          <w:rFonts w:ascii="Arial" w:hAnsi="Arial" w:cs="Arial"/>
          <w:color w:val="46463F"/>
          <w:w w:val="90"/>
          <w:sz w:val="13"/>
          <w:szCs w:val="13"/>
        </w:rPr>
      </w:pPr>
      <w:r>
        <w:rPr>
          <w:rFonts w:ascii="Times New Roman" w:hAnsi="Times New Roman" w:cs="Times New Roman"/>
          <w:color w:val="46463F"/>
          <w:w w:val="75"/>
          <w:sz w:val="23"/>
          <w:szCs w:val="23"/>
          <w:u w:val="thick" w:color="000000"/>
        </w:rPr>
        <w:t>5:;</w:t>
      </w:r>
      <w:r>
        <w:rPr>
          <w:rFonts w:ascii="Times New Roman" w:hAnsi="Times New Roman" w:cs="Times New Roman"/>
          <w:color w:val="46463F"/>
          <w:w w:val="75"/>
          <w:sz w:val="23"/>
          <w:szCs w:val="23"/>
        </w:rPr>
        <w:t>e11'/:</w:t>
      </w:r>
      <w:r>
        <w:rPr>
          <w:rFonts w:ascii="Times New Roman" w:hAnsi="Times New Roman" w:cs="Times New Roman"/>
          <w:color w:val="46463F"/>
          <w:w w:val="75"/>
          <w:sz w:val="23"/>
          <w:szCs w:val="23"/>
        </w:rPr>
        <w:tab/>
      </w:r>
      <w:r>
        <w:rPr>
          <w:rFonts w:ascii="Arial" w:hAnsi="Arial" w:cs="Arial"/>
          <w:color w:val="46463F"/>
          <w:w w:val="90"/>
          <w:sz w:val="13"/>
          <w:szCs w:val="13"/>
        </w:rPr>
        <w:t>Ired</w:t>
      </w:r>
    </w:p>
    <w:p w:rsidR="00610E6C" w:rsidRDefault="00610E6C">
      <w:pPr>
        <w:pStyle w:val="BodyText"/>
        <w:kinsoku w:val="0"/>
        <w:overflowPunct w:val="0"/>
        <w:spacing w:line="151" w:lineRule="exact"/>
        <w:ind w:left="159" w:right="-2"/>
        <w:rPr>
          <w:rFonts w:ascii="Times New Roman" w:hAnsi="Times New Roman" w:cs="Times New Roman"/>
          <w:color w:val="46463F"/>
          <w:w w:val="70"/>
        </w:rPr>
      </w:pPr>
      <w:r>
        <w:rPr>
          <w:rFonts w:ascii="Times New Roman" w:hAnsi="Times New Roman" w:cs="Times New Roman"/>
          <w:sz w:val="24"/>
          <w:szCs w:val="24"/>
        </w:rPr>
        <w:br w:type="column"/>
      </w:r>
      <w:r>
        <w:rPr>
          <w:rFonts w:ascii="Times New Roman" w:hAnsi="Times New Roman" w:cs="Times New Roman"/>
          <w:color w:val="46463F"/>
          <w:spacing w:val="-9"/>
          <w:w w:val="70"/>
          <w:sz w:val="23"/>
          <w:szCs w:val="23"/>
        </w:rPr>
        <w:t>Chari,:inltiuarnie.ti.</w:t>
      </w:r>
      <w:r>
        <w:rPr>
          <w:rFonts w:ascii="Times New Roman" w:hAnsi="Times New Roman" w:cs="Times New Roman"/>
          <w:color w:val="606059"/>
          <w:spacing w:val="-9"/>
          <w:w w:val="70"/>
          <w:sz w:val="23"/>
          <w:szCs w:val="23"/>
        </w:rPr>
        <w:t xml:space="preserve">.   </w:t>
      </w:r>
      <w:r>
        <w:rPr>
          <w:rFonts w:ascii="Times New Roman" w:hAnsi="Times New Roman" w:cs="Times New Roman"/>
          <w:color w:val="46463F"/>
          <w:w w:val="70"/>
        </w:rPr>
        <w:t>Ing</w:t>
      </w:r>
    </w:p>
    <w:p w:rsidR="00610E6C" w:rsidRDefault="00610E6C">
      <w:pPr>
        <w:pStyle w:val="BodyText"/>
        <w:kinsoku w:val="0"/>
        <w:overflowPunct w:val="0"/>
        <w:rPr>
          <w:rFonts w:ascii="Times New Roman" w:hAnsi="Times New Roman" w:cs="Times New Roman"/>
          <w:sz w:val="13"/>
          <w:szCs w:val="13"/>
        </w:rPr>
      </w:pPr>
      <w:r>
        <w:rPr>
          <w:rFonts w:ascii="Times New Roman" w:hAnsi="Times New Roman" w:cs="Times New Roman"/>
          <w:sz w:val="24"/>
          <w:szCs w:val="24"/>
        </w:rPr>
        <w:br w:type="column"/>
      </w:r>
    </w:p>
    <w:p w:rsidR="00610E6C" w:rsidRDefault="00610E6C">
      <w:pPr>
        <w:pStyle w:val="BodyText"/>
        <w:kinsoku w:val="0"/>
        <w:overflowPunct w:val="0"/>
        <w:spacing w:line="29" w:lineRule="exact"/>
        <w:ind w:left="681"/>
        <w:rPr>
          <w:rFonts w:ascii="Times New Roman" w:hAnsi="Times New Roman" w:cs="Times New Roman"/>
          <w:color w:val="46463F"/>
          <w:sz w:val="13"/>
          <w:szCs w:val="13"/>
        </w:rPr>
      </w:pPr>
      <w:r>
        <w:rPr>
          <w:rFonts w:ascii="Times New Roman" w:hAnsi="Times New Roman" w:cs="Times New Roman"/>
          <w:color w:val="46463F"/>
          <w:sz w:val="13"/>
          <w:szCs w:val="13"/>
        </w:rPr>
        <w:t>MassHealth: No·</w:t>
      </w:r>
    </w:p>
    <w:p w:rsidR="00610E6C" w:rsidRDefault="00610E6C">
      <w:pPr>
        <w:pStyle w:val="BodyText"/>
        <w:kinsoku w:val="0"/>
        <w:overflowPunct w:val="0"/>
        <w:spacing w:line="42" w:lineRule="exact"/>
        <w:ind w:left="94" w:right="-17" w:firstLine="4"/>
        <w:rPr>
          <w:rFonts w:ascii="Times New Roman" w:hAnsi="Times New Roman" w:cs="Times New Roman"/>
          <w:color w:val="46463F"/>
          <w:w w:val="95"/>
          <w:sz w:val="13"/>
          <w:szCs w:val="13"/>
        </w:rPr>
      </w:pPr>
      <w:r>
        <w:rPr>
          <w:rFonts w:ascii="Times New Roman" w:hAnsi="Times New Roman" w:cs="Times New Roman"/>
          <w:sz w:val="24"/>
          <w:szCs w:val="24"/>
        </w:rPr>
        <w:br w:type="column"/>
      </w:r>
      <w:r>
        <w:rPr>
          <w:rFonts w:ascii="Arial" w:hAnsi="Arial" w:cs="Arial"/>
          <w:color w:val="46463F"/>
          <w:w w:val="95"/>
          <w:sz w:val="13"/>
          <w:szCs w:val="13"/>
        </w:rPr>
        <w:t xml:space="preserve">future </w:t>
      </w:r>
      <w:r>
        <w:rPr>
          <w:rFonts w:ascii="Times New Roman" w:hAnsi="Times New Roman" w:cs="Times New Roman"/>
          <w:color w:val="46463F"/>
          <w:w w:val="95"/>
          <w:sz w:val="13"/>
          <w:szCs w:val="13"/>
        </w:rPr>
        <w:t xml:space="preserve">clarlffc:atlon. </w:t>
      </w:r>
      <w:r>
        <w:rPr>
          <w:rFonts w:ascii="Arial" w:hAnsi="Arial" w:cs="Arial"/>
          <w:color w:val="46463F"/>
          <w:w w:val="95"/>
          <w:sz w:val="13"/>
          <w:szCs w:val="13"/>
        </w:rPr>
        <w:t>The</w:t>
      </w:r>
      <w:r>
        <w:rPr>
          <w:rFonts w:ascii="Arial" w:hAnsi="Arial" w:cs="Arial"/>
          <w:color w:val="46463F"/>
          <w:spacing w:val="-20"/>
          <w:w w:val="95"/>
          <w:sz w:val="13"/>
          <w:szCs w:val="13"/>
        </w:rPr>
        <w:t xml:space="preserve"> </w:t>
      </w:r>
      <w:r>
        <w:rPr>
          <w:rFonts w:ascii="Times New Roman" w:hAnsi="Times New Roman" w:cs="Times New Roman"/>
          <w:color w:val="46463F"/>
          <w:w w:val="95"/>
          <w:sz w:val="13"/>
          <w:szCs w:val="13"/>
        </w:rPr>
        <w:t>lls·</w:t>
      </w:r>
    </w:p>
    <w:p w:rsidR="00610E6C" w:rsidRDefault="00610E6C">
      <w:pPr>
        <w:pStyle w:val="BodyText"/>
        <w:kinsoku w:val="0"/>
        <w:overflowPunct w:val="0"/>
        <w:spacing w:line="93" w:lineRule="exact"/>
        <w:ind w:left="94" w:right="-15"/>
        <w:rPr>
          <w:rFonts w:ascii="Times New Roman" w:hAnsi="Times New Roman" w:cs="Times New Roman"/>
          <w:color w:val="46463F"/>
          <w:w w:val="105"/>
          <w:sz w:val="13"/>
          <w:szCs w:val="13"/>
        </w:rPr>
      </w:pPr>
      <w:r>
        <w:rPr>
          <w:rFonts w:ascii="Times New Roman" w:hAnsi="Times New Roman" w:cs="Times New Roman"/>
          <w:color w:val="46463F"/>
          <w:w w:val="105"/>
          <w:sz w:val="13"/>
          <w:szCs w:val="13"/>
        </w:rPr>
        <w:t xml:space="preserve">tenfng sessions </w:t>
      </w:r>
      <w:r>
        <w:rPr>
          <w:rFonts w:ascii="Arial" w:hAnsi="Arial" w:cs="Arial"/>
          <w:color w:val="46463F"/>
          <w:w w:val="105"/>
          <w:sz w:val="13"/>
          <w:szCs w:val="13"/>
        </w:rPr>
        <w:t>are</w:t>
      </w:r>
      <w:r>
        <w:rPr>
          <w:rFonts w:ascii="Arial" w:hAnsi="Arial" w:cs="Arial"/>
          <w:color w:val="46463F"/>
          <w:spacing w:val="-19"/>
          <w:w w:val="105"/>
          <w:sz w:val="13"/>
          <w:szCs w:val="13"/>
        </w:rPr>
        <w:t xml:space="preserve"> </w:t>
      </w:r>
      <w:r>
        <w:rPr>
          <w:rFonts w:ascii="Times New Roman" w:hAnsi="Times New Roman" w:cs="Times New Roman"/>
          <w:color w:val="46463F"/>
          <w:w w:val="105"/>
          <w:sz w:val="13"/>
          <w:szCs w:val="13"/>
        </w:rPr>
        <w:t>sched·</w:t>
      </w:r>
    </w:p>
    <w:p w:rsidR="00610E6C" w:rsidRDefault="00610E6C">
      <w:pPr>
        <w:pStyle w:val="BodyText"/>
        <w:kinsoku w:val="0"/>
        <w:overflowPunct w:val="0"/>
        <w:spacing w:line="44" w:lineRule="exact"/>
        <w:ind w:left="98"/>
        <w:rPr>
          <w:rFonts w:ascii="Times New Roman" w:hAnsi="Times New Roman" w:cs="Times New Roman"/>
          <w:color w:val="46463F"/>
          <w:sz w:val="12"/>
          <w:szCs w:val="12"/>
        </w:rPr>
      </w:pPr>
      <w:r>
        <w:rPr>
          <w:rFonts w:ascii="Arial" w:hAnsi="Arial" w:cs="Arial"/>
          <w:color w:val="46463F"/>
          <w:sz w:val="13"/>
          <w:szCs w:val="13"/>
        </w:rPr>
        <w:t xml:space="preserve">uled </w:t>
      </w:r>
      <w:r>
        <w:rPr>
          <w:rFonts w:ascii="Times New Roman" w:hAnsi="Times New Roman" w:cs="Times New Roman"/>
          <w:color w:val="46463F"/>
          <w:sz w:val="15"/>
          <w:szCs w:val="15"/>
        </w:rPr>
        <w:t>as</w:t>
      </w:r>
      <w:r>
        <w:rPr>
          <w:rFonts w:ascii="Times New Roman" w:hAnsi="Times New Roman" w:cs="Times New Roman"/>
          <w:color w:val="46463F"/>
          <w:sz w:val="12"/>
          <w:szCs w:val="12"/>
        </w:rPr>
        <w:t>follows:</w:t>
      </w:r>
    </w:p>
    <w:p w:rsidR="00610E6C" w:rsidRDefault="00610E6C">
      <w:pPr>
        <w:pStyle w:val="BodyText"/>
        <w:kinsoku w:val="0"/>
        <w:overflowPunct w:val="0"/>
        <w:spacing w:line="64" w:lineRule="exact"/>
        <w:ind w:left="91" w:right="-14"/>
        <w:rPr>
          <w:rFonts w:ascii="Arial" w:hAnsi="Arial" w:cs="Arial"/>
          <w:color w:val="46463F"/>
          <w:w w:val="90"/>
          <w:sz w:val="12"/>
          <w:szCs w:val="12"/>
        </w:rPr>
      </w:pPr>
      <w:r>
        <w:rPr>
          <w:rFonts w:ascii="Times New Roman" w:hAnsi="Times New Roman" w:cs="Times New Roman"/>
          <w:sz w:val="24"/>
          <w:szCs w:val="24"/>
        </w:rPr>
        <w:br w:type="column"/>
      </w:r>
      <w:r>
        <w:rPr>
          <w:rFonts w:ascii="Arial" w:hAnsi="Arial" w:cs="Arial"/>
          <w:color w:val="46463F"/>
          <w:w w:val="90"/>
          <w:sz w:val="13"/>
          <w:szCs w:val="13"/>
        </w:rPr>
        <w:t xml:space="preserve">street. </w:t>
      </w:r>
      <w:r>
        <w:rPr>
          <w:rFonts w:ascii="Times New Roman" w:hAnsi="Times New Roman" w:cs="Times New Roman"/>
          <w:color w:val="46463F"/>
          <w:w w:val="85"/>
          <w:sz w:val="16"/>
          <w:szCs w:val="16"/>
        </w:rPr>
        <w:t>111ve1!</w:t>
      </w:r>
      <w:r>
        <w:rPr>
          <w:rFonts w:ascii="Times New Roman" w:hAnsi="Times New Roman" w:cs="Times New Roman"/>
          <w:color w:val="46463F"/>
          <w:spacing w:val="-19"/>
          <w:w w:val="85"/>
          <w:sz w:val="16"/>
          <w:szCs w:val="16"/>
        </w:rPr>
        <w:t xml:space="preserve"> </w:t>
      </w:r>
      <w:r>
        <w:rPr>
          <w:rFonts w:ascii="Times New Roman" w:hAnsi="Times New Roman" w:cs="Times New Roman"/>
          <w:color w:val="46463F"/>
          <w:w w:val="90"/>
          <w:sz w:val="12"/>
          <w:szCs w:val="12"/>
        </w:rPr>
        <w:t>by</w:t>
      </w:r>
      <w:r>
        <w:rPr>
          <w:rFonts w:ascii="Times New Roman" w:hAnsi="Times New Roman" w:cs="Times New Roman"/>
          <w:color w:val="46463F"/>
          <w:spacing w:val="-7"/>
          <w:w w:val="90"/>
          <w:sz w:val="12"/>
          <w:szCs w:val="12"/>
        </w:rPr>
        <w:t xml:space="preserve"> </w:t>
      </w:r>
      <w:r>
        <w:rPr>
          <w:rFonts w:ascii="Arial" w:hAnsi="Arial" w:cs="Arial"/>
          <w:color w:val="46463F"/>
          <w:w w:val="90"/>
          <w:sz w:val="12"/>
          <w:szCs w:val="12"/>
        </w:rPr>
        <w:t>Michael</w:t>
      </w:r>
      <w:r>
        <w:rPr>
          <w:rFonts w:ascii="Arial" w:hAnsi="Arial" w:cs="Arial"/>
          <w:color w:val="46463F"/>
          <w:spacing w:val="-13"/>
          <w:w w:val="90"/>
          <w:sz w:val="12"/>
          <w:szCs w:val="12"/>
        </w:rPr>
        <w:t xml:space="preserve"> </w:t>
      </w:r>
      <w:r>
        <w:rPr>
          <w:rFonts w:ascii="Arial" w:hAnsi="Arial" w:cs="Arial"/>
          <w:color w:val="46463F"/>
          <w:w w:val="90"/>
          <w:sz w:val="12"/>
          <w:szCs w:val="12"/>
        </w:rPr>
        <w:t>B.</w:t>
      </w:r>
    </w:p>
    <w:p w:rsidR="00610E6C" w:rsidRDefault="00610E6C">
      <w:pPr>
        <w:pStyle w:val="BodyText"/>
        <w:kinsoku w:val="0"/>
        <w:overflowPunct w:val="0"/>
        <w:spacing w:line="99" w:lineRule="exact"/>
        <w:ind w:left="91" w:right="-17"/>
        <w:rPr>
          <w:rFonts w:ascii="Times New Roman" w:hAnsi="Times New Roman" w:cs="Times New Roman"/>
          <w:color w:val="46463F"/>
          <w:w w:val="105"/>
          <w:sz w:val="13"/>
          <w:szCs w:val="13"/>
        </w:rPr>
      </w:pPr>
      <w:r>
        <w:rPr>
          <w:rFonts w:ascii="Arial" w:hAnsi="Arial" w:cs="Arial"/>
          <w:color w:val="46463F"/>
          <w:w w:val="105"/>
          <w:sz w:val="13"/>
          <w:szCs w:val="13"/>
        </w:rPr>
        <w:t xml:space="preserve">Vieira  </w:t>
      </w:r>
      <w:r>
        <w:rPr>
          <w:rFonts w:ascii="Times New Roman" w:hAnsi="Times New Roman" w:cs="Times New Roman"/>
          <w:color w:val="46463F"/>
          <w:w w:val="105"/>
          <w:sz w:val="13"/>
          <w:szCs w:val="13"/>
        </w:rPr>
        <w:t xml:space="preserve">to  </w:t>
      </w:r>
      <w:r>
        <w:rPr>
          <w:rFonts w:ascii="Times New Roman" w:hAnsi="Times New Roman" w:cs="Times New Roman"/>
          <w:color w:val="46463F"/>
          <w:w w:val="105"/>
        </w:rPr>
        <w:t xml:space="preserve">Mortgage  </w:t>
      </w:r>
      <w:r>
        <w:rPr>
          <w:rFonts w:ascii="Times New Roman" w:hAnsi="Times New Roman" w:cs="Times New Roman"/>
          <w:color w:val="46463F"/>
          <w:w w:val="105"/>
          <w:sz w:val="13"/>
          <w:szCs w:val="13"/>
        </w:rPr>
        <w:t>Elec­</w:t>
      </w:r>
    </w:p>
    <w:p w:rsidR="00610E6C" w:rsidRDefault="00610E6C">
      <w:pPr>
        <w:pStyle w:val="BodyText"/>
        <w:kinsoku w:val="0"/>
        <w:overflowPunct w:val="0"/>
        <w:spacing w:line="16" w:lineRule="exact"/>
        <w:ind w:left="91" w:right="-7"/>
        <w:rPr>
          <w:rFonts w:ascii="Times New Roman" w:hAnsi="Times New Roman" w:cs="Times New Roman"/>
          <w:color w:val="46463F"/>
          <w:w w:val="105"/>
          <w:sz w:val="12"/>
          <w:szCs w:val="12"/>
        </w:rPr>
      </w:pPr>
      <w:r>
        <w:rPr>
          <w:rFonts w:ascii="Arial" w:hAnsi="Arial" w:cs="Arial"/>
          <w:color w:val="46463F"/>
          <w:w w:val="105"/>
          <w:sz w:val="13"/>
          <w:szCs w:val="13"/>
        </w:rPr>
        <w:t xml:space="preserve">tronfc   </w:t>
      </w:r>
      <w:r>
        <w:rPr>
          <w:rFonts w:ascii="Times New Roman" w:hAnsi="Times New Roman" w:cs="Times New Roman"/>
          <w:color w:val="46463F"/>
          <w:w w:val="105"/>
        </w:rPr>
        <w:t xml:space="preserve">Registration     </w:t>
      </w:r>
      <w:r>
        <w:rPr>
          <w:rFonts w:ascii="Times New Roman" w:hAnsi="Times New Roman" w:cs="Times New Roman"/>
          <w:color w:val="46463F"/>
          <w:w w:val="105"/>
          <w:sz w:val="12"/>
          <w:szCs w:val="12"/>
        </w:rPr>
        <w:t>SY5·</w:t>
      </w:r>
    </w:p>
    <w:p w:rsidR="00610E6C" w:rsidRDefault="00610E6C">
      <w:pPr>
        <w:pStyle w:val="BodyText"/>
        <w:tabs>
          <w:tab w:val="left" w:pos="1413"/>
        </w:tabs>
        <w:kinsoku w:val="0"/>
        <w:overflowPunct w:val="0"/>
        <w:spacing w:line="24" w:lineRule="exact"/>
        <w:ind w:left="84"/>
        <w:rPr>
          <w:rFonts w:ascii="Arial" w:hAnsi="Arial" w:cs="Arial"/>
          <w:color w:val="46463F"/>
          <w:w w:val="105"/>
          <w:sz w:val="12"/>
          <w:szCs w:val="12"/>
        </w:rPr>
      </w:pPr>
      <w:r>
        <w:rPr>
          <w:rFonts w:ascii="Times New Roman" w:hAnsi="Times New Roman" w:cs="Times New Roman"/>
          <w:sz w:val="24"/>
          <w:szCs w:val="24"/>
        </w:rPr>
        <w:br w:type="column"/>
      </w:r>
      <w:r>
        <w:rPr>
          <w:rFonts w:ascii="Arial" w:hAnsi="Arial" w:cs="Arial"/>
          <w:color w:val="46463F"/>
          <w:w w:val="105"/>
          <w:sz w:val="12"/>
          <w:szCs w:val="12"/>
        </w:rPr>
        <w:t>termination</w:t>
      </w:r>
      <w:r>
        <w:rPr>
          <w:rFonts w:ascii="Arial" w:hAnsi="Arial" w:cs="Arial"/>
          <w:color w:val="46463F"/>
          <w:w w:val="105"/>
          <w:sz w:val="12"/>
          <w:szCs w:val="12"/>
        </w:rPr>
        <w:tab/>
        <w:t>of</w:t>
      </w:r>
    </w:p>
    <w:p w:rsidR="00610E6C" w:rsidRDefault="00610E6C">
      <w:pPr>
        <w:pStyle w:val="BodyText"/>
        <w:kinsoku w:val="0"/>
        <w:overflowPunct w:val="0"/>
        <w:spacing w:line="103" w:lineRule="exact"/>
        <w:ind w:left="89"/>
        <w:rPr>
          <w:rFonts w:ascii="Times New Roman" w:hAnsi="Times New Roman" w:cs="Times New Roman"/>
          <w:color w:val="46463F"/>
          <w:w w:val="110"/>
          <w:sz w:val="13"/>
          <w:szCs w:val="13"/>
        </w:rPr>
      </w:pPr>
      <w:r>
        <w:rPr>
          <w:rFonts w:ascii="Times New Roman" w:hAnsi="Times New Roman" w:cs="Times New Roman"/>
          <w:color w:val="46463F"/>
          <w:w w:val="110"/>
          <w:sz w:val="13"/>
          <w:szCs w:val="13"/>
        </w:rPr>
        <w:t>Defendant's</w:t>
      </w:r>
      <w:r>
        <w:rPr>
          <w:rFonts w:ascii="Times New Roman" w:hAnsi="Times New Roman" w:cs="Times New Roman"/>
          <w:color w:val="74746E"/>
          <w:w w:val="110"/>
          <w:sz w:val="13"/>
          <w:szCs w:val="13"/>
        </w:rPr>
        <w:t>/</w:t>
      </w:r>
      <w:r>
        <w:rPr>
          <w:rFonts w:ascii="Times New Roman" w:hAnsi="Times New Roman" w:cs="Times New Roman"/>
          <w:color w:val="46463F"/>
          <w:w w:val="110"/>
          <w:sz w:val="13"/>
          <w:szCs w:val="13"/>
        </w:rPr>
        <w:t>Defendants'</w:t>
      </w:r>
    </w:p>
    <w:p w:rsidR="00610E6C" w:rsidRDefault="00610E6C">
      <w:pPr>
        <w:pStyle w:val="BodyText"/>
        <w:kinsoku w:val="0"/>
        <w:overflowPunct w:val="0"/>
        <w:spacing w:line="51" w:lineRule="exact"/>
        <w:ind w:left="89" w:right="-12"/>
        <w:rPr>
          <w:rFonts w:ascii="Arial" w:hAnsi="Arial" w:cs="Arial"/>
          <w:color w:val="46463F"/>
          <w:w w:val="95"/>
          <w:sz w:val="13"/>
          <w:szCs w:val="13"/>
        </w:rPr>
      </w:pPr>
      <w:r>
        <w:rPr>
          <w:rFonts w:ascii="Arial" w:hAnsi="Arial" w:cs="Arial"/>
          <w:color w:val="46463F"/>
          <w:w w:val="95"/>
          <w:sz w:val="13"/>
          <w:szCs w:val="13"/>
          <w:u w:val="thick" w:color="000000"/>
        </w:rPr>
        <w:t>Set</w:t>
      </w:r>
      <w:r>
        <w:rPr>
          <w:rFonts w:ascii="Arial" w:hAnsi="Arial" w:cs="Arial"/>
          <w:color w:val="46463F"/>
          <w:spacing w:val="-27"/>
          <w:w w:val="95"/>
          <w:sz w:val="13"/>
          <w:szCs w:val="13"/>
          <w:u w:val="thick" w:color="000000"/>
        </w:rPr>
        <w:t xml:space="preserve"> </w:t>
      </w:r>
      <w:r>
        <w:rPr>
          <w:rFonts w:ascii="Arial" w:hAnsi="Arial" w:cs="Arial"/>
          <w:color w:val="46463F"/>
          <w:w w:val="95"/>
          <w:sz w:val="13"/>
          <w:szCs w:val="13"/>
          <w:u w:val="thick" w:color="000000"/>
        </w:rPr>
        <w:t>vlcernembers</w:t>
      </w:r>
      <w:r>
        <w:rPr>
          <w:rFonts w:ascii="Arial" w:hAnsi="Arial" w:cs="Arial"/>
          <w:color w:val="46463F"/>
          <w:spacing w:val="-3"/>
          <w:w w:val="95"/>
          <w:sz w:val="13"/>
          <w:szCs w:val="13"/>
          <w:u w:val="thick" w:color="000000"/>
        </w:rPr>
        <w:t xml:space="preserve"> </w:t>
      </w:r>
      <w:r>
        <w:rPr>
          <w:rFonts w:ascii="Arial" w:hAnsi="Arial" w:cs="Arial"/>
          <w:color w:val="46463F"/>
          <w:w w:val="95"/>
          <w:sz w:val="13"/>
          <w:szCs w:val="13"/>
        </w:rPr>
        <w:t>status.</w:t>
      </w:r>
      <w:r>
        <w:rPr>
          <w:rFonts w:ascii="Arial" w:hAnsi="Arial" w:cs="Arial"/>
          <w:color w:val="46463F"/>
          <w:spacing w:val="-12"/>
          <w:w w:val="95"/>
          <w:sz w:val="13"/>
          <w:szCs w:val="13"/>
        </w:rPr>
        <w:t xml:space="preserve"> </w:t>
      </w:r>
      <w:r>
        <w:rPr>
          <w:rFonts w:ascii="Arial" w:hAnsi="Arial" w:cs="Arial"/>
          <w:color w:val="46463F"/>
          <w:w w:val="95"/>
          <w:sz w:val="13"/>
          <w:szCs w:val="13"/>
        </w:rPr>
        <w:t>H</w:t>
      </w:r>
    </w:p>
    <w:p w:rsidR="00610E6C" w:rsidRDefault="00610E6C">
      <w:pPr>
        <w:pStyle w:val="BodyText"/>
        <w:kinsoku w:val="0"/>
        <w:overflowPunct w:val="0"/>
        <w:rPr>
          <w:rFonts w:ascii="Arial" w:hAnsi="Arial" w:cs="Arial"/>
          <w:sz w:val="13"/>
          <w:szCs w:val="13"/>
        </w:rPr>
      </w:pPr>
      <w:r>
        <w:rPr>
          <w:rFonts w:ascii="Times New Roman" w:hAnsi="Times New Roman" w:cs="Times New Roman"/>
          <w:sz w:val="24"/>
          <w:szCs w:val="24"/>
        </w:rPr>
        <w:br w:type="column"/>
      </w:r>
    </w:p>
    <w:p w:rsidR="00610E6C" w:rsidRDefault="00610E6C">
      <w:pPr>
        <w:pStyle w:val="BodyText"/>
        <w:kinsoku w:val="0"/>
        <w:overflowPunct w:val="0"/>
        <w:spacing w:line="29" w:lineRule="exact"/>
        <w:ind w:left="79" w:right="-4"/>
        <w:rPr>
          <w:rFonts w:ascii="Times New Roman" w:hAnsi="Times New Roman" w:cs="Times New Roman"/>
          <w:color w:val="46463F"/>
          <w:sz w:val="13"/>
          <w:szCs w:val="13"/>
        </w:rPr>
      </w:pPr>
      <w:r>
        <w:rPr>
          <w:rFonts w:ascii="Arial" w:hAnsi="Arial" w:cs="Arial"/>
          <w:color w:val="46463F"/>
        </w:rPr>
        <w:t xml:space="preserve">neous(y </w:t>
      </w:r>
      <w:r>
        <w:rPr>
          <w:rFonts w:ascii="Times New Roman" w:hAnsi="Times New Roman" w:cs="Times New Roman"/>
          <w:color w:val="46463F"/>
          <w:sz w:val="13"/>
          <w:szCs w:val="13"/>
        </w:rPr>
        <w:t>herewith.</w:t>
      </w:r>
    </w:p>
    <w:p w:rsidR="00610E6C" w:rsidRDefault="00610E6C">
      <w:pPr>
        <w:pStyle w:val="BodyText"/>
        <w:kinsoku w:val="0"/>
        <w:overflowPunct w:val="0"/>
        <w:spacing w:line="54" w:lineRule="exact"/>
        <w:ind w:left="607"/>
        <w:rPr>
          <w:rFonts w:ascii="Times New Roman" w:hAnsi="Times New Roman" w:cs="Times New Roman"/>
          <w:color w:val="46463F"/>
          <w:w w:val="110"/>
          <w:sz w:val="13"/>
          <w:szCs w:val="13"/>
        </w:rPr>
      </w:pPr>
      <w:r>
        <w:rPr>
          <w:rFonts w:ascii="Times New Roman" w:hAnsi="Times New Roman" w:cs="Times New Roman"/>
          <w:sz w:val="24"/>
          <w:szCs w:val="24"/>
        </w:rPr>
        <w:br w:type="column"/>
      </w:r>
      <w:r>
        <w:rPr>
          <w:rFonts w:ascii="Arial" w:hAnsi="Arial" w:cs="Arial"/>
          <w:color w:val="46463F"/>
          <w:w w:val="110"/>
        </w:rPr>
        <w:t xml:space="preserve">present </w:t>
      </w:r>
      <w:r>
        <w:rPr>
          <w:rFonts w:ascii="Times New Roman" w:hAnsi="Times New Roman" w:cs="Times New Roman"/>
          <w:color w:val="46463F"/>
          <w:w w:val="110"/>
          <w:sz w:val="13"/>
          <w:szCs w:val="13"/>
        </w:rPr>
        <w:t xml:space="preserve">holder  </w:t>
      </w:r>
      <w:r>
        <w:rPr>
          <w:rFonts w:ascii="Times New Roman" w:hAnsi="Times New Roman" w:cs="Times New Roman"/>
          <w:color w:val="46463F"/>
          <w:w w:val="110"/>
        </w:rPr>
        <w:t xml:space="preserve">by </w:t>
      </w:r>
      <w:r>
        <w:rPr>
          <w:rFonts w:ascii="Times New Roman" w:hAnsi="Times New Roman" w:cs="Times New Roman"/>
          <w:color w:val="46463F"/>
          <w:w w:val="110"/>
          <w:sz w:val="13"/>
          <w:szCs w:val="13"/>
        </w:rPr>
        <w:t>asslan·</w:t>
      </w:r>
    </w:p>
    <w:p w:rsidR="00610E6C" w:rsidRDefault="00610E6C">
      <w:pPr>
        <w:pStyle w:val="BodyText"/>
        <w:kinsoku w:val="0"/>
        <w:overflowPunct w:val="0"/>
        <w:spacing w:line="121" w:lineRule="exact"/>
        <w:ind w:left="607"/>
        <w:rPr>
          <w:rFonts w:ascii="Times New Roman" w:hAnsi="Times New Roman" w:cs="Times New Roman"/>
          <w:color w:val="46463F"/>
          <w:w w:val="105"/>
          <w:sz w:val="13"/>
          <w:szCs w:val="13"/>
        </w:rPr>
      </w:pPr>
      <w:r>
        <w:rPr>
          <w:rFonts w:ascii="Times New Roman" w:hAnsi="Times New Roman" w:cs="Times New Roman"/>
          <w:color w:val="46463F"/>
          <w:w w:val="105"/>
          <w:sz w:val="14"/>
          <w:szCs w:val="14"/>
        </w:rPr>
        <w:t xml:space="preserve">ment </w:t>
      </w:r>
      <w:r>
        <w:rPr>
          <w:rFonts w:ascii="Times New Roman" w:hAnsi="Times New Roman" w:cs="Times New Roman"/>
          <w:color w:val="46463F"/>
          <w:w w:val="105"/>
          <w:sz w:val="13"/>
          <w:szCs w:val="13"/>
        </w:rPr>
        <w:t xml:space="preserve">from  </w:t>
      </w:r>
      <w:r>
        <w:rPr>
          <w:rFonts w:ascii="Arial" w:hAnsi="Arial" w:cs="Arial"/>
          <w:color w:val="46463F"/>
          <w:w w:val="105"/>
          <w:sz w:val="10"/>
          <w:szCs w:val="10"/>
        </w:rPr>
        <w:t xml:space="preserve">Mortgage </w:t>
      </w:r>
      <w:r>
        <w:rPr>
          <w:rFonts w:ascii="Times New Roman" w:hAnsi="Times New Roman" w:cs="Times New Roman"/>
          <w:color w:val="46463F"/>
          <w:w w:val="105"/>
          <w:sz w:val="13"/>
          <w:szCs w:val="13"/>
        </w:rPr>
        <w:t>Elec·</w:t>
      </w:r>
    </w:p>
    <w:p w:rsidR="00610E6C" w:rsidRDefault="00ED0708">
      <w:pPr>
        <w:pStyle w:val="BodyText"/>
        <w:tabs>
          <w:tab w:val="left" w:pos="1479"/>
        </w:tabs>
        <w:kinsoku w:val="0"/>
        <w:overflowPunct w:val="0"/>
        <w:spacing w:line="3" w:lineRule="exact"/>
        <w:ind w:left="607"/>
        <w:rPr>
          <w:rFonts w:ascii="Times New Roman" w:hAnsi="Times New Roman" w:cs="Times New Roman"/>
          <w:color w:val="46463F"/>
          <w:sz w:val="12"/>
          <w:szCs w:val="12"/>
        </w:rPr>
      </w:pPr>
      <w:r>
        <w:rPr>
          <w:noProof/>
        </w:rPr>
        <mc:AlternateContent>
          <mc:Choice Requires="wps">
            <w:drawing>
              <wp:anchor distT="0" distB="0" distL="114300" distR="114300" simplePos="0" relativeHeight="251733504" behindDoc="1" locked="0" layoutInCell="0" allowOverlap="1">
                <wp:simplePos x="0" y="0"/>
                <wp:positionH relativeFrom="page">
                  <wp:posOffset>7353300</wp:posOffset>
                </wp:positionH>
                <wp:positionV relativeFrom="paragraph">
                  <wp:posOffset>3175</wp:posOffset>
                </wp:positionV>
                <wp:extent cx="417830" cy="241300"/>
                <wp:effectExtent l="0" t="0" r="0" b="0"/>
                <wp:wrapNone/>
                <wp:docPr id="833" name="Text Box 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3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380" w:lineRule="exact"/>
                              <w:rPr>
                                <w:rFonts w:ascii="Arial" w:hAnsi="Arial" w:cs="Arial"/>
                                <w:color w:val="46463F"/>
                                <w:w w:val="32"/>
                                <w:sz w:val="38"/>
                                <w:szCs w:val="38"/>
                              </w:rPr>
                            </w:pPr>
                            <w:r>
                              <w:rPr>
                                <w:rFonts w:ascii="Arial" w:hAnsi="Arial" w:cs="Arial"/>
                                <w:color w:val="46463F"/>
                                <w:spacing w:val="-179"/>
                                <w:w w:val="140"/>
                                <w:sz w:val="38"/>
                                <w:szCs w:val="38"/>
                              </w:rPr>
                              <w:t>=</w:t>
                            </w:r>
                            <w:r>
                              <w:rPr>
                                <w:rFonts w:ascii="Arial" w:hAnsi="Arial" w:cs="Arial"/>
                                <w:color w:val="46463F"/>
                                <w:w w:val="31"/>
                                <w:sz w:val="38"/>
                                <w:szCs w:val="38"/>
                              </w:rPr>
                              <w:t>·v':°</w:t>
                            </w:r>
                            <w:r>
                              <w:rPr>
                                <w:rFonts w:ascii="Arial" w:hAnsi="Arial" w:cs="Arial"/>
                                <w:color w:val="46463F"/>
                                <w:w w:val="32"/>
                                <w:sz w:val="38"/>
                                <w:szCs w:val="38"/>
                              </w:rPr>
                              <w:t>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6" o:spid="_x0000_s1465" type="#_x0000_t202" style="position:absolute;left:0;text-align:left;margin-left:579pt;margin-top:.25pt;width:32.9pt;height:19pt;z-index:-251582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" o:allowincell="f" filled="f" stroked="f">
                <v:textbox inset="0,0,0,0">
                  <w:txbxContent>
                    <w:p w:rsidR="00610E6C" w:rsidRDefault="00610E6C">
                      <w:pPr>
                        <w:pStyle w:val="BodyText"/>
                        <w:kinsoku w:val="0"/>
                        <w:overflowPunct w:val="0"/>
                        <w:spacing w:line="380" w:lineRule="exact"/>
                        <w:rPr>
                          <w:rFonts w:ascii="Arial" w:hAnsi="Arial" w:cs="Arial"/>
                          <w:color w:val="46463F"/>
                          <w:w w:val="32"/>
                          <w:sz w:val="38"/>
                          <w:szCs w:val="38"/>
                        </w:rPr>
                      </w:pPr>
                      <w:r>
                        <w:rPr>
                          <w:rFonts w:ascii="Arial" w:hAnsi="Arial" w:cs="Arial"/>
                          <w:color w:val="46463F"/>
                          <w:spacing w:val="-179"/>
                          <w:w w:val="140"/>
                          <w:sz w:val="38"/>
                          <w:szCs w:val="38"/>
                        </w:rPr>
                        <w:t>=</w:t>
                      </w:r>
                      <w:r>
                        <w:rPr>
                          <w:rFonts w:ascii="Arial" w:hAnsi="Arial" w:cs="Arial"/>
                          <w:color w:val="46463F"/>
                          <w:w w:val="31"/>
                          <w:sz w:val="38"/>
                          <w:szCs w:val="38"/>
                        </w:rPr>
                        <w:t>·v':°</w:t>
                      </w:r>
                      <w:r>
                        <w:rPr>
                          <w:rFonts w:ascii="Arial" w:hAnsi="Arial" w:cs="Arial"/>
                          <w:color w:val="46463F"/>
                          <w:w w:val="32"/>
                          <w:sz w:val="38"/>
                          <w:szCs w:val="38"/>
                        </w:rPr>
                        <w:t>k</w:t>
                      </w:r>
                    </w:p>
                  </w:txbxContent>
                </v:textbox>
                <w10:wrap anchorx="page"/>
              </v:shape>
            </w:pict>
          </mc:Fallback>
        </mc:AlternateContent>
      </w:r>
      <w:r w:rsidR="00610E6C">
        <w:rPr>
          <w:rFonts w:ascii="Times New Roman" w:hAnsi="Times New Roman" w:cs="Times New Roman"/>
          <w:color w:val="46463F"/>
          <w:sz w:val="12"/>
          <w:szCs w:val="12"/>
        </w:rPr>
        <w:t>tronlc</w:t>
      </w:r>
      <w:r w:rsidR="00610E6C">
        <w:rPr>
          <w:rFonts w:ascii="Times New Roman" w:hAnsi="Times New Roman" w:cs="Times New Roman"/>
          <w:color w:val="46463F"/>
          <w:sz w:val="12"/>
          <w:szCs w:val="12"/>
        </w:rPr>
        <w:tab/>
      </w:r>
      <w:r w:rsidR="00610E6C">
        <w:rPr>
          <w:rFonts w:ascii="Arial" w:hAnsi="Arial" w:cs="Arial"/>
          <w:color w:val="46463F"/>
          <w:sz w:val="13"/>
          <w:szCs w:val="13"/>
        </w:rPr>
        <w:t xml:space="preserve">lion  </w:t>
      </w:r>
      <w:r w:rsidR="00610E6C">
        <w:rPr>
          <w:rFonts w:ascii="Arial" w:hAnsi="Arial" w:cs="Arial"/>
          <w:color w:val="46463F"/>
          <w:spacing w:val="6"/>
          <w:sz w:val="13"/>
          <w:szCs w:val="13"/>
        </w:rPr>
        <w:t xml:space="preserve"> </w:t>
      </w:r>
      <w:r w:rsidR="00610E6C">
        <w:rPr>
          <w:rFonts w:ascii="Times New Roman" w:hAnsi="Times New Roman" w:cs="Times New Roman"/>
          <w:color w:val="46463F"/>
          <w:sz w:val="12"/>
          <w:szCs w:val="12"/>
        </w:rPr>
        <w:t>SY5·</w:t>
      </w:r>
    </w:p>
    <w:p w:rsidR="00610E6C" w:rsidRDefault="00610E6C">
      <w:pPr>
        <w:pStyle w:val="BodyText"/>
        <w:kinsoku w:val="0"/>
        <w:overflowPunct w:val="0"/>
        <w:spacing w:before="9"/>
        <w:rPr>
          <w:rFonts w:ascii="Times New Roman" w:hAnsi="Times New Roman" w:cs="Times New Roman"/>
          <w:sz w:val="13"/>
          <w:szCs w:val="13"/>
        </w:rPr>
      </w:pPr>
      <w:r>
        <w:rPr>
          <w:rFonts w:ascii="Times New Roman" w:hAnsi="Times New Roman" w:cs="Times New Roman"/>
          <w:sz w:val="24"/>
          <w:szCs w:val="24"/>
        </w:rPr>
        <w:br w:type="column"/>
      </w:r>
    </w:p>
    <w:p w:rsidR="00610E6C" w:rsidRDefault="00610E6C">
      <w:pPr>
        <w:pStyle w:val="BodyText"/>
        <w:kinsoku w:val="0"/>
        <w:overflowPunct w:val="0"/>
        <w:spacing w:line="20" w:lineRule="exact"/>
        <w:ind w:left="719" w:right="-19"/>
        <w:rPr>
          <w:rFonts w:ascii="Arial" w:hAnsi="Arial" w:cs="Arial"/>
          <w:color w:val="46463F"/>
          <w:w w:val="105"/>
          <w:sz w:val="12"/>
          <w:szCs w:val="12"/>
        </w:rPr>
      </w:pPr>
      <w:r>
        <w:rPr>
          <w:rFonts w:ascii="Arial" w:hAnsi="Arial" w:cs="Arial"/>
          <w:color w:val="46463F"/>
          <w:w w:val="105"/>
          <w:sz w:val="12"/>
          <w:szCs w:val="12"/>
        </w:rPr>
        <w:t>of</w:t>
      </w:r>
      <w:r>
        <w:rPr>
          <w:rFonts w:ascii="Arial" w:hAnsi="Arial" w:cs="Arial"/>
          <w:color w:val="46463F"/>
          <w:spacing w:val="-7"/>
          <w:w w:val="105"/>
          <w:sz w:val="12"/>
          <w:szCs w:val="12"/>
        </w:rPr>
        <w:t xml:space="preserve"> </w:t>
      </w:r>
      <w:r>
        <w:rPr>
          <w:rFonts w:ascii="Arial" w:hAnsi="Arial" w:cs="Arial"/>
          <w:color w:val="46463F"/>
          <w:w w:val="105"/>
          <w:sz w:val="12"/>
          <w:szCs w:val="12"/>
        </w:rPr>
        <w:t>way,re-</w:t>
      </w:r>
    </w:p>
    <w:p w:rsidR="00610E6C" w:rsidRDefault="00610E6C">
      <w:pPr>
        <w:pStyle w:val="BodyText"/>
        <w:kinsoku w:val="0"/>
        <w:overflowPunct w:val="0"/>
        <w:spacing w:line="72" w:lineRule="exact"/>
        <w:ind w:left="113"/>
        <w:rPr>
          <w:rFonts w:ascii="Times New Roman" w:hAnsi="Times New Roman" w:cs="Times New Roman"/>
          <w:color w:val="46463F"/>
          <w:sz w:val="13"/>
          <w:szCs w:val="13"/>
        </w:rPr>
      </w:pPr>
      <w:r>
        <w:rPr>
          <w:rFonts w:ascii="Times New Roman" w:hAnsi="Times New Roman" w:cs="Times New Roman"/>
          <w:sz w:val="24"/>
          <w:szCs w:val="24"/>
        </w:rPr>
        <w:br w:type="column"/>
      </w:r>
      <w:r>
        <w:rPr>
          <w:rFonts w:ascii="Arial" w:hAnsi="Arial" w:cs="Arial"/>
          <w:color w:val="46463F"/>
          <w:sz w:val="13"/>
          <w:szCs w:val="13"/>
        </w:rPr>
        <w:t xml:space="preserve">The wage rate </w:t>
      </w:r>
      <w:r>
        <w:rPr>
          <w:rFonts w:ascii="Arial" w:hAnsi="Arial" w:cs="Arial"/>
          <w:color w:val="46463F"/>
          <w:sz w:val="12"/>
          <w:szCs w:val="12"/>
        </w:rPr>
        <w:t xml:space="preserve">Is </w:t>
      </w:r>
      <w:r>
        <w:rPr>
          <w:rFonts w:ascii="Times New Roman" w:hAnsi="Times New Roman" w:cs="Times New Roman"/>
          <w:color w:val="46463F"/>
          <w:sz w:val="13"/>
          <w:szCs w:val="13"/>
        </w:rPr>
        <w:t>contained</w:t>
      </w:r>
    </w:p>
    <w:p w:rsidR="00610E6C" w:rsidRDefault="00610E6C">
      <w:pPr>
        <w:pStyle w:val="BodyText"/>
        <w:tabs>
          <w:tab w:val="left" w:pos="956"/>
        </w:tabs>
        <w:kinsoku w:val="0"/>
        <w:overflowPunct w:val="0"/>
        <w:spacing w:line="107" w:lineRule="exact"/>
        <w:ind w:left="113"/>
        <w:rPr>
          <w:rFonts w:ascii="Times New Roman" w:hAnsi="Times New Roman" w:cs="Times New Roman"/>
          <w:color w:val="46463F"/>
          <w:w w:val="168"/>
          <w:position w:val="6"/>
          <w:sz w:val="13"/>
          <w:szCs w:val="13"/>
        </w:rPr>
      </w:pPr>
      <w:r>
        <w:rPr>
          <w:rFonts w:ascii="Times New Roman" w:hAnsi="Times New Roman" w:cs="Times New Roman"/>
          <w:color w:val="46463F"/>
          <w:spacing w:val="-34"/>
          <w:w w:val="91"/>
          <w:position w:val="6"/>
          <w:sz w:val="13"/>
          <w:szCs w:val="13"/>
        </w:rPr>
        <w:t>l</w:t>
      </w:r>
      <w:r>
        <w:rPr>
          <w:rFonts w:ascii="Arial" w:hAnsi="Arial" w:cs="Arial"/>
          <w:color w:val="46463F"/>
          <w:spacing w:val="-44"/>
          <w:w w:val="87"/>
          <w:sz w:val="13"/>
          <w:szCs w:val="13"/>
        </w:rPr>
        <w:t>Y</w:t>
      </w:r>
      <w:r>
        <w:rPr>
          <w:rFonts w:ascii="Times New Roman" w:hAnsi="Times New Roman" w:cs="Times New Roman"/>
          <w:color w:val="46463F"/>
          <w:spacing w:val="-17"/>
          <w:w w:val="92"/>
          <w:position w:val="6"/>
          <w:sz w:val="13"/>
          <w:szCs w:val="13"/>
        </w:rPr>
        <w:t>n</w:t>
      </w:r>
      <w:r>
        <w:rPr>
          <w:rFonts w:ascii="Arial" w:hAnsi="Arial" w:cs="Arial"/>
          <w:color w:val="46463F"/>
          <w:spacing w:val="-16"/>
          <w:w w:val="87"/>
          <w:sz w:val="13"/>
          <w:szCs w:val="13"/>
        </w:rPr>
        <w:t>o</w:t>
      </w:r>
      <w:r>
        <w:rPr>
          <w:rFonts w:ascii="Times New Roman" w:hAnsi="Times New Roman" w:cs="Times New Roman"/>
          <w:color w:val="46463F"/>
          <w:spacing w:val="-23"/>
          <w:w w:val="106"/>
          <w:position w:val="6"/>
          <w:sz w:val="13"/>
          <w:szCs w:val="13"/>
        </w:rPr>
        <w:t>t</w:t>
      </w:r>
      <w:r>
        <w:rPr>
          <w:rFonts w:ascii="Arial" w:hAnsi="Arial" w:cs="Arial"/>
          <w:color w:val="46463F"/>
          <w:spacing w:val="-41"/>
          <w:w w:val="87"/>
          <w:sz w:val="13"/>
          <w:szCs w:val="13"/>
        </w:rPr>
        <w:t>u</w:t>
      </w:r>
      <w:r>
        <w:rPr>
          <w:rFonts w:ascii="Times New Roman" w:hAnsi="Times New Roman" w:cs="Times New Roman"/>
          <w:color w:val="46463F"/>
          <w:spacing w:val="-29"/>
          <w:w w:val="107"/>
          <w:position w:val="6"/>
          <w:sz w:val="13"/>
          <w:szCs w:val="13"/>
        </w:rPr>
        <w:t>h</w:t>
      </w:r>
      <w:r>
        <w:rPr>
          <w:rFonts w:ascii="Arial" w:hAnsi="Arial" w:cs="Arial"/>
          <w:color w:val="46463F"/>
          <w:spacing w:val="-10"/>
          <w:w w:val="87"/>
          <w:sz w:val="13"/>
          <w:szCs w:val="13"/>
        </w:rPr>
        <w:t>r</w:t>
      </w:r>
      <w:r>
        <w:rPr>
          <w:rFonts w:ascii="Times New Roman" w:hAnsi="Times New Roman" w:cs="Times New Roman"/>
          <w:color w:val="46463F"/>
          <w:spacing w:val="11"/>
          <w:w w:val="106"/>
          <w:position w:val="6"/>
          <w:sz w:val="13"/>
          <w:szCs w:val="13"/>
        </w:rPr>
        <w:t>e</w:t>
      </w:r>
      <w:r>
        <w:rPr>
          <w:rFonts w:ascii="Arial" w:hAnsi="Arial" w:cs="Arial"/>
          <w:color w:val="46463F"/>
          <w:w w:val="97"/>
          <w:sz w:val="13"/>
          <w:szCs w:val="13"/>
        </w:rPr>
        <w:t>a</w:t>
      </w:r>
      <w:r>
        <w:rPr>
          <w:rFonts w:ascii="Arial" w:hAnsi="Arial" w:cs="Arial"/>
          <w:color w:val="46463F"/>
          <w:sz w:val="13"/>
          <w:szCs w:val="13"/>
        </w:rPr>
        <w:tab/>
      </w:r>
      <w:r>
        <w:rPr>
          <w:rFonts w:ascii="Arial" w:hAnsi="Arial" w:cs="Arial"/>
          <w:color w:val="46463F"/>
          <w:w w:val="114"/>
          <w:sz w:val="12"/>
          <w:szCs w:val="12"/>
        </w:rPr>
        <w:t>Is</w:t>
      </w:r>
      <w:r>
        <w:rPr>
          <w:rFonts w:ascii="Arial" w:hAnsi="Arial" w:cs="Arial"/>
          <w:color w:val="46463F"/>
          <w:sz w:val="12"/>
          <w:szCs w:val="12"/>
        </w:rPr>
        <w:t xml:space="preserve">  </w:t>
      </w:r>
      <w:r>
        <w:rPr>
          <w:rFonts w:ascii="Arial" w:hAnsi="Arial" w:cs="Arial"/>
          <w:color w:val="46463F"/>
          <w:spacing w:val="-3"/>
          <w:sz w:val="12"/>
          <w:szCs w:val="12"/>
        </w:rPr>
        <w:t xml:space="preserve"> </w:t>
      </w:r>
      <w:r>
        <w:rPr>
          <w:rFonts w:ascii="Times New Roman" w:hAnsi="Times New Roman" w:cs="Times New Roman"/>
          <w:color w:val="46463F"/>
          <w:w w:val="168"/>
          <w:position w:val="6"/>
          <w:sz w:val="13"/>
          <w:szCs w:val="13"/>
        </w:rPr>
        <w:t>.</w:t>
      </w:r>
    </w:p>
    <w:p w:rsidR="00610E6C" w:rsidRDefault="00610E6C">
      <w:pPr>
        <w:pStyle w:val="BodyText"/>
        <w:tabs>
          <w:tab w:val="left" w:pos="956"/>
        </w:tabs>
        <w:kinsoku w:val="0"/>
        <w:overflowPunct w:val="0"/>
        <w:spacing w:line="107" w:lineRule="exact"/>
        <w:ind w:left="113"/>
        <w:rPr>
          <w:rFonts w:ascii="Times New Roman" w:hAnsi="Times New Roman" w:cs="Times New Roman"/>
          <w:color w:val="46463F"/>
          <w:w w:val="168"/>
          <w:position w:val="6"/>
          <w:sz w:val="13"/>
          <w:szCs w:val="13"/>
        </w:rPr>
        <w:sectPr w:rsidR="00610E6C">
          <w:type w:val="continuous"/>
          <w:pgSz w:w="16840" w:h="11920" w:orient="landscape"/>
          <w:pgMar w:top="1420" w:right="100" w:bottom="280" w:left="0" w:header="720" w:footer="720" w:gutter="0"/>
          <w:cols w:num="10" w:space="720" w:equalWidth="0">
            <w:col w:w="2132" w:space="40"/>
            <w:col w:w="1482" w:space="40"/>
            <w:col w:w="1597" w:space="40"/>
            <w:col w:w="1536" w:space="40"/>
            <w:col w:w="1535" w:space="40"/>
            <w:col w:w="1538" w:space="40"/>
            <w:col w:w="1005" w:space="40"/>
            <w:col w:w="2053" w:space="279"/>
            <w:col w:w="1267" w:space="40"/>
            <w:col w:w="1996"/>
          </w:cols>
          <w:noEndnote/>
        </w:sectPr>
      </w:pPr>
    </w:p>
    <w:p w:rsidR="00610E6C" w:rsidRDefault="00610E6C">
      <w:pPr>
        <w:pStyle w:val="BodyText"/>
        <w:tabs>
          <w:tab w:val="right" w:pos="2629"/>
        </w:tabs>
        <w:kinsoku w:val="0"/>
        <w:overflowPunct w:val="0"/>
        <w:spacing w:before="2" w:line="11" w:lineRule="exact"/>
        <w:ind w:left="719"/>
        <w:rPr>
          <w:rFonts w:ascii="Times New Roman" w:hAnsi="Times New Roman" w:cs="Times New Roman"/>
          <w:color w:val="46463F"/>
          <w:position w:val="9"/>
          <w:sz w:val="13"/>
          <w:szCs w:val="13"/>
        </w:rPr>
      </w:pPr>
      <w:r>
        <w:rPr>
          <w:rFonts w:ascii="Arial" w:hAnsi="Arial" w:cs="Arial"/>
          <w:color w:val="46463F"/>
          <w:sz w:val="13"/>
          <w:szCs w:val="13"/>
        </w:rPr>
        <w:t xml:space="preserve">CarePlus </w:t>
      </w:r>
      <w:r>
        <w:rPr>
          <w:rFonts w:ascii="Times New Roman" w:hAnsi="Times New Roman" w:cs="Times New Roman"/>
          <w:color w:val="46463F"/>
          <w:sz w:val="13"/>
          <w:szCs w:val="13"/>
        </w:rPr>
        <w:t>members</w:t>
      </w:r>
      <w:r>
        <w:rPr>
          <w:rFonts w:ascii="Times New Roman" w:hAnsi="Times New Roman" w:cs="Times New Roman"/>
          <w:color w:val="46463F"/>
          <w:spacing w:val="16"/>
          <w:sz w:val="13"/>
          <w:szCs w:val="13"/>
        </w:rPr>
        <w:t xml:space="preserve"> </w:t>
      </w:r>
      <w:r>
        <w:rPr>
          <w:rFonts w:ascii="Times New Roman" w:hAnsi="Times New Roman" w:cs="Times New Roman"/>
          <w:color w:val="46463F"/>
          <w:sz w:val="14"/>
          <w:szCs w:val="14"/>
        </w:rPr>
        <w:t>not</w:t>
      </w:r>
      <w:r>
        <w:rPr>
          <w:rFonts w:ascii="Times New Roman" w:hAnsi="Times New Roman" w:cs="Times New Roman"/>
          <w:color w:val="46463F"/>
          <w:spacing w:val="-3"/>
          <w:sz w:val="14"/>
          <w:szCs w:val="14"/>
        </w:rPr>
        <w:t xml:space="preserve"> </w:t>
      </w:r>
      <w:r>
        <w:rPr>
          <w:rFonts w:ascii="Arial" w:hAnsi="Arial" w:cs="Arial"/>
          <w:color w:val="46463F"/>
          <w:sz w:val="13"/>
          <w:szCs w:val="13"/>
        </w:rPr>
        <w:t>en­</w:t>
      </w:r>
      <w:r>
        <w:rPr>
          <w:rFonts w:ascii="Times New Roman" w:hAnsi="Times New Roman" w:cs="Times New Roman"/>
          <w:color w:val="46463F"/>
          <w:position w:val="9"/>
          <w:sz w:val="13"/>
          <w:szCs w:val="13"/>
        </w:rPr>
        <w:tab/>
        <w:t>19</w:t>
      </w:r>
    </w:p>
    <w:p w:rsidR="00610E6C" w:rsidRDefault="00610E6C">
      <w:pPr>
        <w:pStyle w:val="BodyText"/>
        <w:kinsoku w:val="0"/>
        <w:overflowPunct w:val="0"/>
        <w:spacing w:before="2" w:line="68" w:lineRule="exact"/>
        <w:ind w:left="719" w:right="-15"/>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tlce </w:t>
      </w:r>
      <w:r>
        <w:rPr>
          <w:rFonts w:ascii="Arial" w:hAnsi="Arial" w:cs="Arial"/>
          <w:color w:val="46463F"/>
          <w:sz w:val="12"/>
          <w:szCs w:val="12"/>
        </w:rPr>
        <w:t xml:space="preserve">of </w:t>
      </w:r>
      <w:r>
        <w:rPr>
          <w:rFonts w:ascii="Times New Roman" w:hAnsi="Times New Roman" w:cs="Times New Roman"/>
          <w:color w:val="46463F"/>
          <w:sz w:val="13"/>
          <w:szCs w:val="13"/>
        </w:rPr>
        <w:t xml:space="preserve">Submission </w:t>
      </w:r>
      <w:r>
        <w:rPr>
          <w:rFonts w:ascii="Arial" w:hAnsi="Arial" w:cs="Arial"/>
          <w:color w:val="46463F"/>
          <w:sz w:val="12"/>
          <w:szCs w:val="12"/>
        </w:rPr>
        <w:t xml:space="preserve">of a </w:t>
      </w:r>
      <w:r>
        <w:rPr>
          <w:rFonts w:ascii="Times New Roman" w:hAnsi="Times New Roman" w:cs="Times New Roman"/>
          <w:color w:val="46463F"/>
          <w:sz w:val="13"/>
          <w:szCs w:val="13"/>
        </w:rPr>
        <w:t>Re·</w:t>
      </w:r>
    </w:p>
    <w:p w:rsidR="00610E6C" w:rsidRDefault="00610E6C">
      <w:pPr>
        <w:pStyle w:val="BodyText"/>
        <w:kinsoku w:val="0"/>
        <w:overflowPunct w:val="0"/>
        <w:spacing w:before="2" w:line="54" w:lineRule="exact"/>
        <w:ind w:left="719" w:right="-4"/>
        <w:rPr>
          <w:rFonts w:ascii="Times New Roman" w:hAnsi="Times New Roman" w:cs="Times New Roman"/>
          <w:color w:val="46463F"/>
          <w:w w:val="105"/>
          <w:sz w:val="12"/>
          <w:szCs w:val="12"/>
        </w:rPr>
      </w:pPr>
      <w:r>
        <w:rPr>
          <w:rFonts w:ascii="Times New Roman" w:hAnsi="Times New Roman" w:cs="Times New Roman"/>
          <w:sz w:val="24"/>
          <w:szCs w:val="24"/>
        </w:rPr>
        <w:br w:type="column"/>
      </w:r>
      <w:r>
        <w:rPr>
          <w:rFonts w:ascii="Times New Roman" w:hAnsi="Times New Roman" w:cs="Times New Roman"/>
          <w:color w:val="46463F"/>
          <w:w w:val="105"/>
          <w:sz w:val="14"/>
          <w:szCs w:val="14"/>
        </w:rPr>
        <w:t xml:space="preserve">as </w:t>
      </w:r>
      <w:r>
        <w:rPr>
          <w:rFonts w:ascii="Times New Roman" w:hAnsi="Times New Roman" w:cs="Times New Roman"/>
          <w:color w:val="46463F"/>
          <w:w w:val="105"/>
          <w:sz w:val="12"/>
          <w:szCs w:val="12"/>
        </w:rPr>
        <w:t xml:space="preserve">nominee </w:t>
      </w:r>
      <w:r>
        <w:rPr>
          <w:rFonts w:ascii="Times New Roman" w:hAnsi="Times New Roman" w:cs="Times New Roman"/>
          <w:color w:val="46463F"/>
          <w:w w:val="105"/>
          <w:sz w:val="13"/>
          <w:szCs w:val="13"/>
        </w:rPr>
        <w:t xml:space="preserve">for, </w:t>
      </w:r>
      <w:r>
        <w:rPr>
          <w:rFonts w:ascii="Times New Roman" w:hAnsi="Times New Roman" w:cs="Times New Roman"/>
          <w:color w:val="46463F"/>
          <w:w w:val="105"/>
          <w:sz w:val="12"/>
          <w:szCs w:val="12"/>
        </w:rPr>
        <w:t>Peo­</w:t>
      </w:r>
    </w:p>
    <w:p w:rsidR="00610E6C" w:rsidRDefault="00610E6C">
      <w:pPr>
        <w:pStyle w:val="BodyText"/>
        <w:kinsoku w:val="0"/>
        <w:overflowPunct w:val="0"/>
        <w:spacing w:line="153" w:lineRule="exact"/>
        <w:ind w:left="362" w:right="-11"/>
        <w:rPr>
          <w:rFonts w:ascii="Times New Roman" w:hAnsi="Times New Roman" w:cs="Times New Roman"/>
          <w:color w:val="46463F"/>
          <w:sz w:val="13"/>
          <w:szCs w:val="13"/>
        </w:rPr>
      </w:pPr>
      <w:r>
        <w:rPr>
          <w:rFonts w:ascii="Times New Roman" w:hAnsi="Times New Roman" w:cs="Times New Roman"/>
          <w:sz w:val="24"/>
          <w:szCs w:val="24"/>
        </w:rPr>
        <w:br w:type="column"/>
      </w:r>
      <w:r>
        <w:rPr>
          <w:rFonts w:ascii="Arial" w:hAnsi="Arial" w:cs="Arial"/>
          <w:color w:val="46463F"/>
          <w:sz w:val="13"/>
          <w:szCs w:val="13"/>
        </w:rPr>
        <w:t xml:space="preserve">now </w:t>
      </w:r>
      <w:r>
        <w:rPr>
          <w:rFonts w:ascii="Times New Roman" w:hAnsi="Times New Roman" w:cs="Times New Roman"/>
          <w:color w:val="46463F"/>
          <w:sz w:val="18"/>
          <w:szCs w:val="18"/>
        </w:rPr>
        <w:t xml:space="preserve">are. </w:t>
      </w:r>
      <w:r>
        <w:rPr>
          <w:rFonts w:ascii="Times New Roman" w:hAnsi="Times New Roman" w:cs="Times New Roman"/>
          <w:color w:val="46463F"/>
          <w:sz w:val="13"/>
          <w:szCs w:val="13"/>
        </w:rPr>
        <w:t>or recently</w:t>
      </w:r>
    </w:p>
    <w:p w:rsidR="00610E6C" w:rsidRDefault="00610E6C">
      <w:pPr>
        <w:pStyle w:val="BodyText"/>
        <w:kinsoku w:val="0"/>
        <w:overflowPunct w:val="0"/>
        <w:spacing w:line="151" w:lineRule="exact"/>
        <w:ind w:left="229" w:right="-11"/>
        <w:rPr>
          <w:rFonts w:ascii="Times New Roman" w:hAnsi="Times New Roman" w:cs="Times New Roman"/>
          <w:color w:val="46463F"/>
          <w:sz w:val="14"/>
          <w:szCs w:val="14"/>
        </w:rPr>
      </w:pPr>
      <w:r>
        <w:rPr>
          <w:rFonts w:ascii="Times New Roman" w:hAnsi="Times New Roman" w:cs="Times New Roman"/>
          <w:color w:val="46463F"/>
          <w:sz w:val="14"/>
          <w:szCs w:val="14"/>
        </w:rPr>
        <w:t>ve</w:t>
      </w:r>
    </w:p>
    <w:p w:rsidR="00610E6C" w:rsidRDefault="00610E6C">
      <w:pPr>
        <w:pStyle w:val="BodyText"/>
        <w:kinsoku w:val="0"/>
        <w:overflowPunct w:val="0"/>
        <w:spacing w:before="2" w:line="64" w:lineRule="exact"/>
        <w:ind w:left="113" w:right="-3"/>
        <w:rPr>
          <w:rFonts w:ascii="Times New Roman" w:hAnsi="Times New Roman" w:cs="Times New Roman"/>
          <w:color w:val="46463F"/>
          <w:sz w:val="13"/>
          <w:szCs w:val="13"/>
        </w:rPr>
      </w:pPr>
      <w:r>
        <w:rPr>
          <w:rFonts w:ascii="Times New Roman" w:hAnsi="Times New Roman" w:cs="Times New Roman"/>
          <w:sz w:val="24"/>
          <w:szCs w:val="24"/>
        </w:rPr>
        <w:br w:type="column"/>
      </w:r>
      <w:r>
        <w:rPr>
          <w:rFonts w:ascii="Arial" w:hAnsi="Arial" w:cs="Arial"/>
          <w:color w:val="46463F"/>
          <w:sz w:val="13"/>
          <w:szCs w:val="13"/>
        </w:rPr>
        <w:t xml:space="preserve">The  </w:t>
      </w:r>
      <w:r>
        <w:rPr>
          <w:rFonts w:ascii="Times New Roman" w:hAnsi="Times New Roman" w:cs="Times New Roman"/>
          <w:color w:val="46463F"/>
          <w:sz w:val="14"/>
          <w:szCs w:val="14"/>
        </w:rPr>
        <w:t xml:space="preserve">Pi1Knlses  </w:t>
      </w:r>
      <w:r>
        <w:rPr>
          <w:rFonts w:ascii="Arial" w:hAnsi="Arial" w:cs="Arial"/>
          <w:color w:val="46463F"/>
          <w:sz w:val="13"/>
          <w:szCs w:val="13"/>
        </w:rPr>
        <w:t xml:space="preserve">are </w:t>
      </w:r>
      <w:r>
        <w:rPr>
          <w:rFonts w:ascii="Times New Roman" w:hAnsi="Times New Roman" w:cs="Times New Roman"/>
          <w:color w:val="46463F"/>
          <w:sz w:val="13"/>
          <w:szCs w:val="13"/>
        </w:rPr>
        <w:t>to be</w:t>
      </w:r>
    </w:p>
    <w:p w:rsidR="00610E6C" w:rsidRDefault="00610E6C">
      <w:pPr>
        <w:pStyle w:val="BodyText"/>
        <w:tabs>
          <w:tab w:val="left" w:pos="1281"/>
        </w:tabs>
        <w:kinsoku w:val="0"/>
        <w:overflowPunct w:val="0"/>
        <w:spacing w:before="2" w:line="72" w:lineRule="exact"/>
        <w:ind w:left="719"/>
        <w:rPr>
          <w:rFonts w:ascii="Arial" w:hAnsi="Arial" w:cs="Arial"/>
          <w:color w:val="46463F"/>
          <w:sz w:val="9"/>
          <w:szCs w:val="9"/>
        </w:rPr>
      </w:pPr>
      <w:r>
        <w:rPr>
          <w:rFonts w:ascii="Times New Roman" w:hAnsi="Times New Roman" w:cs="Times New Roman"/>
          <w:sz w:val="24"/>
          <w:szCs w:val="24"/>
        </w:rPr>
        <w:br w:type="column"/>
      </w:r>
      <w:r>
        <w:rPr>
          <w:rFonts w:ascii="Arial" w:hAnsi="Arial" w:cs="Arial"/>
          <w:color w:val="46463F"/>
          <w:sz w:val="13"/>
          <w:szCs w:val="13"/>
        </w:rPr>
        <w:t>s</w:t>
      </w:r>
      <w:r>
        <w:rPr>
          <w:rFonts w:ascii="Arial" w:hAnsi="Arial" w:cs="Arial"/>
          <w:color w:val="46463F"/>
          <w:sz w:val="13"/>
          <w:szCs w:val="13"/>
        </w:rPr>
        <w:tab/>
      </w:r>
      <w:r>
        <w:rPr>
          <w:rFonts w:ascii="Arial" w:hAnsi="Arial" w:cs="Arial"/>
          <w:color w:val="46463F"/>
        </w:rPr>
        <w:t xml:space="preserve">easellll!l)ts.  </w:t>
      </w:r>
      <w:r>
        <w:rPr>
          <w:rFonts w:ascii="Arial" w:hAnsi="Arial" w:cs="Arial"/>
          <w:color w:val="46463F"/>
          <w:spacing w:val="4"/>
        </w:rPr>
        <w:t xml:space="preserve"> </w:t>
      </w:r>
      <w:r>
        <w:rPr>
          <w:rFonts w:ascii="Arial" w:hAnsi="Arial" w:cs="Arial"/>
          <w:color w:val="46463F"/>
          <w:sz w:val="9"/>
          <w:szCs w:val="9"/>
        </w:rPr>
        <w:t>COY•</w:t>
      </w:r>
    </w:p>
    <w:p w:rsidR="00610E6C" w:rsidRDefault="00610E6C">
      <w:pPr>
        <w:pStyle w:val="BodyText"/>
        <w:tabs>
          <w:tab w:val="left" w:pos="631"/>
        </w:tabs>
        <w:kinsoku w:val="0"/>
        <w:overflowPunct w:val="0"/>
        <w:spacing w:before="2" w:line="54" w:lineRule="exact"/>
        <w:ind w:left="98"/>
        <w:rPr>
          <w:rFonts w:ascii="Times New Roman" w:hAnsi="Times New Roman" w:cs="Times New Roman"/>
          <w:color w:val="46463F"/>
          <w:w w:val="105"/>
          <w:sz w:val="13"/>
          <w:szCs w:val="13"/>
        </w:rPr>
      </w:pPr>
      <w:r>
        <w:rPr>
          <w:rFonts w:ascii="Times New Roman" w:hAnsi="Times New Roman" w:cs="Times New Roman"/>
          <w:sz w:val="24"/>
          <w:szCs w:val="24"/>
        </w:rPr>
        <w:br w:type="column"/>
      </w:r>
      <w:r>
        <w:rPr>
          <w:rFonts w:ascii="Times New Roman" w:hAnsi="Times New Roman" w:cs="Times New Roman"/>
          <w:color w:val="46463F"/>
          <w:w w:val="105"/>
          <w:sz w:val="13"/>
          <w:szCs w:val="13"/>
        </w:rPr>
        <w:t>to</w:t>
      </w:r>
      <w:r>
        <w:rPr>
          <w:rFonts w:ascii="Times New Roman" w:hAnsi="Times New Roman" w:cs="Times New Roman"/>
          <w:color w:val="46463F"/>
          <w:spacing w:val="17"/>
          <w:w w:val="105"/>
          <w:sz w:val="13"/>
          <w:szCs w:val="13"/>
        </w:rPr>
        <w:t xml:space="preserve"> </w:t>
      </w:r>
      <w:r>
        <w:rPr>
          <w:rFonts w:ascii="Times New Roman" w:hAnsi="Times New Roman" w:cs="Times New Roman"/>
          <w:color w:val="46463F"/>
          <w:w w:val="105"/>
          <w:sz w:val="13"/>
          <w:szCs w:val="13"/>
        </w:rPr>
        <w:t>the</w:t>
      </w:r>
      <w:r>
        <w:rPr>
          <w:rFonts w:ascii="Times New Roman" w:hAnsi="Times New Roman" w:cs="Times New Roman"/>
          <w:color w:val="46463F"/>
          <w:w w:val="105"/>
          <w:sz w:val="13"/>
          <w:szCs w:val="13"/>
        </w:rPr>
        <w:tab/>
        <w:t>tructlons</w:t>
      </w:r>
    </w:p>
    <w:p w:rsidR="00610E6C" w:rsidRDefault="00610E6C">
      <w:pPr>
        <w:pStyle w:val="BodyText"/>
        <w:tabs>
          <w:tab w:val="left" w:pos="631"/>
        </w:tabs>
        <w:kinsoku w:val="0"/>
        <w:overflowPunct w:val="0"/>
        <w:spacing w:before="2" w:line="54" w:lineRule="exact"/>
        <w:ind w:left="98"/>
        <w:rPr>
          <w:rFonts w:ascii="Times New Roman" w:hAnsi="Times New Roman" w:cs="Times New Roman"/>
          <w:color w:val="46463F"/>
          <w:w w:val="105"/>
          <w:sz w:val="13"/>
          <w:szCs w:val="13"/>
        </w:rPr>
        <w:sectPr w:rsidR="00610E6C">
          <w:type w:val="continuous"/>
          <w:pgSz w:w="16840" w:h="11920" w:orient="landscape"/>
          <w:pgMar w:top="1420" w:right="100" w:bottom="280" w:left="0" w:header="720" w:footer="720" w:gutter="0"/>
          <w:cols w:num="7" w:space="720" w:equalWidth="0">
            <w:col w:w="2630" w:space="506"/>
            <w:col w:w="2158" w:space="1316"/>
            <w:col w:w="1818" w:space="40"/>
            <w:col w:w="1515" w:space="40"/>
            <w:col w:w="1545" w:space="999"/>
            <w:col w:w="2149" w:space="40"/>
            <w:col w:w="1984"/>
          </w:cols>
          <w:noEndnote/>
        </w:sectPr>
      </w:pPr>
    </w:p>
    <w:p w:rsidR="00610E6C" w:rsidRDefault="00610E6C">
      <w:pPr>
        <w:pStyle w:val="BodyText"/>
        <w:kinsoku w:val="0"/>
        <w:overflowPunct w:val="0"/>
        <w:spacing w:line="58" w:lineRule="exact"/>
        <w:ind w:left="719" w:right="-5"/>
        <w:rPr>
          <w:rFonts w:ascii="Times New Roman" w:hAnsi="Times New Roman" w:cs="Times New Roman"/>
          <w:color w:val="46463F"/>
          <w:sz w:val="13"/>
          <w:szCs w:val="13"/>
        </w:rPr>
      </w:pPr>
      <w:r>
        <w:rPr>
          <w:rFonts w:ascii="Arial" w:hAnsi="Arial" w:cs="Arial"/>
          <w:color w:val="46463F"/>
          <w:sz w:val="13"/>
          <w:szCs w:val="13"/>
        </w:rPr>
        <w:t xml:space="preserve">rolled   </w:t>
      </w:r>
      <w:r>
        <w:rPr>
          <w:rFonts w:ascii="Times New Roman" w:hAnsi="Times New Roman" w:cs="Times New Roman"/>
          <w:color w:val="46463F"/>
          <w:sz w:val="13"/>
          <w:szCs w:val="13"/>
        </w:rPr>
        <w:t xml:space="preserve">In   </w:t>
      </w:r>
      <w:r>
        <w:rPr>
          <w:rFonts w:ascii="Arial" w:hAnsi="Arial" w:cs="Arial"/>
          <w:color w:val="46463F"/>
          <w:sz w:val="12"/>
          <w:szCs w:val="12"/>
        </w:rPr>
        <w:t xml:space="preserve">a  </w:t>
      </w:r>
      <w:r>
        <w:rPr>
          <w:rFonts w:ascii="Times New Roman" w:hAnsi="Times New Roman" w:cs="Times New Roman"/>
          <w:color w:val="46463F"/>
          <w:sz w:val="13"/>
          <w:szCs w:val="13"/>
        </w:rPr>
        <w:t>MassHealth</w:t>
      </w:r>
    </w:p>
    <w:p w:rsidR="00610E6C" w:rsidRDefault="00610E6C">
      <w:pPr>
        <w:pStyle w:val="BodyText"/>
        <w:kinsoku w:val="0"/>
        <w:overflowPunct w:val="0"/>
        <w:spacing w:line="125" w:lineRule="exact"/>
        <w:ind w:left="719" w:right="-11"/>
        <w:rPr>
          <w:rFonts w:ascii="Times New Roman" w:hAnsi="Times New Roman" w:cs="Times New Roman"/>
          <w:color w:val="46463F"/>
          <w:sz w:val="12"/>
          <w:szCs w:val="12"/>
        </w:rPr>
      </w:pPr>
      <w:r>
        <w:rPr>
          <w:rFonts w:ascii="Times New Roman" w:hAnsi="Times New Roman" w:cs="Times New Roman"/>
          <w:sz w:val="24"/>
          <w:szCs w:val="24"/>
        </w:rPr>
        <w:br w:type="column"/>
      </w:r>
      <w:r>
        <w:rPr>
          <w:rFonts w:ascii="Arial" w:hAnsi="Arial" w:cs="Arial"/>
          <w:color w:val="46463F"/>
          <w:sz w:val="13"/>
          <w:szCs w:val="13"/>
        </w:rPr>
        <w:t xml:space="preserve">MassHealth Section </w:t>
      </w:r>
      <w:r>
        <w:rPr>
          <w:rFonts w:ascii="Times New Roman" w:hAnsi="Times New Roman" w:cs="Times New Roman"/>
          <w:color w:val="46463F"/>
          <w:sz w:val="12"/>
          <w:szCs w:val="12"/>
        </w:rPr>
        <w:t>1115</w:t>
      </w:r>
    </w:p>
    <w:p w:rsidR="00610E6C" w:rsidRDefault="00610E6C">
      <w:pPr>
        <w:pStyle w:val="BodyText"/>
        <w:kinsoku w:val="0"/>
        <w:overflowPunct w:val="0"/>
        <w:spacing w:line="4" w:lineRule="exact"/>
        <w:ind w:left="719"/>
        <w:rPr>
          <w:rFonts w:ascii="Times New Roman" w:hAnsi="Times New Roman" w:cs="Times New Roman"/>
          <w:color w:val="46463F"/>
          <w:w w:val="115"/>
          <w:sz w:val="42"/>
          <w:szCs w:val="42"/>
        </w:rPr>
      </w:pPr>
      <w:r>
        <w:rPr>
          <w:rFonts w:ascii="Times New Roman" w:hAnsi="Times New Roman" w:cs="Times New Roman"/>
          <w:sz w:val="24"/>
          <w:szCs w:val="24"/>
        </w:rPr>
        <w:br w:type="column"/>
      </w:r>
      <w:r>
        <w:rPr>
          <w:rFonts w:ascii="Arial" w:hAnsi="Arial" w:cs="Arial"/>
          <w:color w:val="46463F"/>
          <w:w w:val="115"/>
          <w:position w:val="1"/>
          <w:sz w:val="13"/>
          <w:szCs w:val="13"/>
        </w:rPr>
        <w:t xml:space="preserve">with a </w:t>
      </w:r>
      <w:r>
        <w:rPr>
          <w:rFonts w:ascii="Times New Roman" w:hAnsi="Times New Roman" w:cs="Times New Roman"/>
          <w:b/>
          <w:bCs/>
          <w:color w:val="46463F"/>
          <w:w w:val="115"/>
          <w:position w:val="1"/>
          <w:sz w:val="13"/>
          <w:szCs w:val="13"/>
        </w:rPr>
        <w:t xml:space="preserve">meet·   </w:t>
      </w:r>
      <w:r>
        <w:rPr>
          <w:rFonts w:ascii="Times New Roman" w:hAnsi="Times New Roman" w:cs="Times New Roman"/>
          <w:color w:val="46463F"/>
          <w:w w:val="115"/>
          <w:sz w:val="42"/>
          <w:szCs w:val="42"/>
        </w:rPr>
        <w:t>!t</w:t>
      </w:r>
    </w:p>
    <w:p w:rsidR="00610E6C" w:rsidRDefault="00610E6C">
      <w:pPr>
        <w:pStyle w:val="BodyText"/>
        <w:kinsoku w:val="0"/>
        <w:overflowPunct w:val="0"/>
        <w:spacing w:line="163" w:lineRule="exact"/>
        <w:ind w:left="259" w:right="-7"/>
        <w:rPr>
          <w:rFonts w:ascii="Times New Roman" w:hAnsi="Times New Roman" w:cs="Times New Roman"/>
          <w:color w:val="46463F"/>
          <w:w w:val="580"/>
          <w:sz w:val="13"/>
          <w:szCs w:val="13"/>
        </w:rPr>
      </w:pPr>
      <w:r>
        <w:rPr>
          <w:rFonts w:ascii="Times New Roman" w:hAnsi="Times New Roman" w:cs="Times New Roman"/>
          <w:sz w:val="24"/>
          <w:szCs w:val="24"/>
        </w:rPr>
        <w:br w:type="column"/>
      </w:r>
      <w:r>
        <w:rPr>
          <w:rFonts w:ascii="Times New Roman" w:hAnsi="Times New Roman" w:cs="Times New Roman"/>
          <w:color w:val="46463F"/>
          <w:w w:val="120"/>
          <w:sz w:val="13"/>
          <w:szCs w:val="13"/>
        </w:rPr>
        <w:t xml:space="preserve">Its </w:t>
      </w:r>
      <w:r>
        <w:rPr>
          <w:rFonts w:ascii="Times New Roman" w:hAnsi="Times New Roman" w:cs="Times New Roman"/>
          <w:color w:val="46463F"/>
          <w:w w:val="580"/>
          <w:sz w:val="13"/>
          <w:szCs w:val="13"/>
        </w:rPr>
        <w:t>-</w:t>
      </w:r>
    </w:p>
    <w:p w:rsidR="00610E6C" w:rsidRDefault="00610E6C">
      <w:pPr>
        <w:pStyle w:val="BodyText"/>
        <w:tabs>
          <w:tab w:val="left" w:pos="1269"/>
        </w:tabs>
        <w:kinsoku w:val="0"/>
        <w:overflowPunct w:val="0"/>
        <w:spacing w:line="4" w:lineRule="exact"/>
        <w:ind w:left="430"/>
        <w:rPr>
          <w:rFonts w:ascii="Arial" w:hAnsi="Arial" w:cs="Arial"/>
          <w:color w:val="46463F"/>
          <w:w w:val="90"/>
          <w:sz w:val="13"/>
          <w:szCs w:val="13"/>
        </w:rPr>
      </w:pPr>
      <w:r>
        <w:rPr>
          <w:rFonts w:ascii="Times New Roman" w:hAnsi="Times New Roman" w:cs="Times New Roman"/>
          <w:sz w:val="24"/>
          <w:szCs w:val="24"/>
        </w:rPr>
        <w:br w:type="column"/>
      </w:r>
      <w:r>
        <w:rPr>
          <w:rFonts w:ascii="Times New Roman" w:hAnsi="Times New Roman" w:cs="Times New Roman"/>
          <w:color w:val="46463F"/>
          <w:spacing w:val="-99"/>
          <w:w w:val="204"/>
          <w:sz w:val="40"/>
          <w:szCs w:val="40"/>
        </w:rPr>
        <w:t>i</w:t>
      </w:r>
      <w:r>
        <w:rPr>
          <w:rFonts w:ascii="Times New Roman" w:hAnsi="Times New Roman" w:cs="Times New Roman"/>
          <w:color w:val="46463F"/>
          <w:w w:val="112"/>
        </w:rPr>
        <w:t>fltary</w:t>
      </w:r>
      <w:r>
        <w:rPr>
          <w:rFonts w:ascii="Times New Roman" w:hAnsi="Times New Roman" w:cs="Times New Roman"/>
          <w:color w:val="46463F"/>
        </w:rPr>
        <w:tab/>
      </w:r>
      <w:r>
        <w:rPr>
          <w:rFonts w:ascii="Arial" w:hAnsi="Arial" w:cs="Arial"/>
          <w:color w:val="46463F"/>
          <w:w w:val="106"/>
          <w:sz w:val="12"/>
          <w:szCs w:val="12"/>
        </w:rPr>
        <w:t>of</w:t>
      </w:r>
      <w:r>
        <w:rPr>
          <w:rFonts w:ascii="Arial" w:hAnsi="Arial" w:cs="Arial"/>
          <w:color w:val="46463F"/>
          <w:spacing w:val="-7"/>
          <w:sz w:val="12"/>
          <w:szCs w:val="12"/>
        </w:rPr>
        <w:t xml:space="preserve"> </w:t>
      </w:r>
      <w:r>
        <w:rPr>
          <w:rFonts w:ascii="Times New Roman" w:hAnsi="Times New Roman" w:cs="Times New Roman"/>
          <w:color w:val="46463F"/>
          <w:w w:val="109"/>
          <w:sz w:val="13"/>
          <w:szCs w:val="13"/>
        </w:rPr>
        <w:t>the</w:t>
      </w:r>
      <w:r>
        <w:rPr>
          <w:rFonts w:ascii="Times New Roman" w:hAnsi="Times New Roman" w:cs="Times New Roman"/>
          <w:color w:val="46463F"/>
          <w:spacing w:val="-3"/>
          <w:sz w:val="13"/>
          <w:szCs w:val="13"/>
        </w:rPr>
        <w:t xml:space="preserve"> </w:t>
      </w:r>
      <w:r>
        <w:rPr>
          <w:rFonts w:ascii="Arial" w:hAnsi="Arial" w:cs="Arial"/>
          <w:color w:val="46463F"/>
          <w:w w:val="90"/>
          <w:sz w:val="13"/>
          <w:szCs w:val="13"/>
        </w:rPr>
        <w:t>Unit­</w:t>
      </w:r>
    </w:p>
    <w:p w:rsidR="00610E6C" w:rsidRDefault="00610E6C">
      <w:pPr>
        <w:pStyle w:val="BodyText"/>
        <w:kinsoku w:val="0"/>
        <w:overflowPunct w:val="0"/>
        <w:spacing w:before="35" w:line="113" w:lineRule="exact"/>
        <w:ind w:left="2269" w:right="-16"/>
        <w:rPr>
          <w:rFonts w:ascii="Arial" w:hAnsi="Arial" w:cs="Arial"/>
          <w:color w:val="46463F"/>
          <w:w w:val="185"/>
          <w:sz w:val="13"/>
          <w:szCs w:val="13"/>
        </w:rPr>
      </w:pPr>
      <w:r>
        <w:rPr>
          <w:rFonts w:ascii="Times New Roman" w:hAnsi="Times New Roman" w:cs="Times New Roman"/>
          <w:sz w:val="24"/>
          <w:szCs w:val="24"/>
        </w:rPr>
        <w:br w:type="column"/>
      </w:r>
      <w:r>
        <w:rPr>
          <w:rFonts w:ascii="Arial" w:hAnsi="Arial" w:cs="Arial"/>
          <w:color w:val="46463F"/>
          <w:w w:val="185"/>
          <w:sz w:val="13"/>
          <w:szCs w:val="13"/>
        </w:rPr>
        <w:t>Mel</w:t>
      </w:r>
    </w:p>
    <w:p w:rsidR="00610E6C" w:rsidRDefault="00ED0708">
      <w:pPr>
        <w:pStyle w:val="BodyText"/>
        <w:kinsoku w:val="0"/>
        <w:overflowPunct w:val="0"/>
        <w:spacing w:line="153" w:lineRule="exact"/>
        <w:ind w:left="101" w:right="-16"/>
        <w:rPr>
          <w:rFonts w:ascii="Arial" w:hAnsi="Arial" w:cs="Arial"/>
          <w:color w:val="46463F"/>
          <w:position w:val="1"/>
          <w:sz w:val="12"/>
          <w:szCs w:val="12"/>
        </w:rPr>
      </w:pPr>
      <w:r>
        <w:rPr>
          <w:noProof/>
        </w:rPr>
        <mc:AlternateContent>
          <mc:Choice Requires="wps">
            <w:drawing>
              <wp:anchor distT="0" distB="0" distL="114300" distR="114300" simplePos="0" relativeHeight="251734528" behindDoc="1" locked="0" layoutInCell="0" allowOverlap="1">
                <wp:simplePos x="0" y="0"/>
                <wp:positionH relativeFrom="page">
                  <wp:posOffset>4413250</wp:posOffset>
                </wp:positionH>
                <wp:positionV relativeFrom="paragraph">
                  <wp:posOffset>231140</wp:posOffset>
                </wp:positionV>
                <wp:extent cx="711200" cy="330200"/>
                <wp:effectExtent l="0" t="0" r="0" b="0"/>
                <wp:wrapNone/>
                <wp:docPr id="832" name="Rectangle 8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1200"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ED0708">
                            <w:pPr>
                              <w:widowControl/>
                              <w:autoSpaceDE/>
                              <w:autoSpaceDN/>
                              <w:adjustRightInd/>
                              <w:spacing w:line="520" w:lineRule="atLeast"/>
                              <w:rPr>
                                <w:rFonts w:ascii="Times New Roman" w:hAnsi="Times New Roman" w:cs="Times New Roman"/>
                              </w:rPr>
                            </w:pPr>
                            <w:r>
                              <w:rPr>
                                <w:rFonts w:ascii="Times New Roman" w:hAnsi="Times New Roman" w:cs="Times New Roman"/>
                                <w:noProof/>
                              </w:rPr>
                              <w:drawing>
                                <wp:inline distT="0" distB="0" distL="0" distR="0">
                                  <wp:extent cx="704850" cy="333375"/>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704850" cy="333375"/>
                                          </a:xfrm>
                                          <a:prstGeom prst="rect">
                                            <a:avLst/>
                                          </a:prstGeom>
                                          <a:noFill/>
                                          <a:ln>
                                            <a:noFill/>
                                          </a:ln>
                                        </pic:spPr>
                                      </pic:pic>
                                    </a:graphicData>
                                  </a:graphic>
                                </wp:inline>
                              </w:drawing>
                            </w:r>
                          </w:p>
                          <w:p w:rsidR="00610E6C" w:rsidRDefault="00610E6C">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27" o:spid="_x0000_s1466" style="position:absolute;left:0;text-align:left;margin-left:347.5pt;margin-top:18.2pt;width:56pt;height:26pt;z-index:-251581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" o:allowincell="f" filled="f" stroked="f">
                <v:textbox inset="0,0,0,0">
                  <w:txbxContent>
                    <w:p w:rsidR="00610E6C" w:rsidRDefault="00ED0708">
                      <w:pPr>
                        <w:widowControl/>
                        <w:autoSpaceDE/>
                        <w:autoSpaceDN/>
                        <w:adjustRightInd/>
                        <w:spacing w:line="520" w:lineRule="atLeast"/>
                        <w:rPr>
                          <w:rFonts w:ascii="Times New Roman" w:hAnsi="Times New Roman" w:cs="Times New Roman"/>
                        </w:rPr>
                      </w:pPr>
                      <w:r>
                        <w:rPr>
                          <w:rFonts w:ascii="Times New Roman" w:hAnsi="Times New Roman" w:cs="Times New Roman"/>
                          <w:noProof/>
                        </w:rPr>
                        <w:drawing>
                          <wp:inline distT="0" distB="0" distL="0" distR="0">
                            <wp:extent cx="704850" cy="333375"/>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704850" cy="333375"/>
                                    </a:xfrm>
                                    <a:prstGeom prst="rect">
                                      <a:avLst/>
                                    </a:prstGeom>
                                    <a:noFill/>
                                    <a:ln>
                                      <a:noFill/>
                                    </a:ln>
                                  </pic:spPr>
                                </pic:pic>
                              </a:graphicData>
                            </a:graphic>
                          </wp:inline>
                        </w:drawing>
                      </w:r>
                    </w:p>
                    <w:p w:rsidR="00610E6C" w:rsidRDefault="00610E6C">
                      <w:pPr>
                        <w:rPr>
                          <w:rFonts w:ascii="Times New Roman" w:hAnsi="Times New Roman" w:cs="Times New Roman"/>
                        </w:rPr>
                      </w:pPr>
                    </w:p>
                  </w:txbxContent>
                </v:textbox>
                <w10:wrap anchorx="page"/>
              </v:rect>
            </w:pict>
          </mc:Fallback>
        </mc:AlternateContent>
      </w:r>
      <w:r>
        <w:rPr>
          <w:noProof/>
        </w:rPr>
        <mc:AlternateContent>
          <mc:Choice Requires="wps">
            <w:drawing>
              <wp:anchor distT="0" distB="0" distL="114300" distR="114300" simplePos="0" relativeHeight="251735552" behindDoc="1" locked="0" layoutInCell="0" allowOverlap="1">
                <wp:simplePos x="0" y="0"/>
                <wp:positionH relativeFrom="page">
                  <wp:posOffset>7068185</wp:posOffset>
                </wp:positionH>
                <wp:positionV relativeFrom="paragraph">
                  <wp:posOffset>-241935</wp:posOffset>
                </wp:positionV>
                <wp:extent cx="320040" cy="177800"/>
                <wp:effectExtent l="0" t="0" r="0" b="0"/>
                <wp:wrapNone/>
                <wp:docPr id="831" name="Text Box 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80" w:lineRule="exact"/>
                              <w:ind w:right="-11"/>
                              <w:rPr>
                                <w:rFonts w:ascii="Times New Roman" w:hAnsi="Times New Roman" w:cs="Times New Roman"/>
                                <w:color w:val="46463F"/>
                                <w:w w:val="265"/>
                                <w:sz w:val="28"/>
                                <w:szCs w:val="28"/>
                              </w:rPr>
                            </w:pPr>
                            <w:r>
                              <w:rPr>
                                <w:rFonts w:ascii="Times New Roman" w:hAnsi="Times New Roman" w:cs="Times New Roman"/>
                                <w:color w:val="46463F"/>
                                <w:w w:val="265"/>
                                <w:sz w:val="28"/>
                                <w:szCs w:val="28"/>
                              </w:rPr>
                              <w:t>J:</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8" o:spid="_x0000_s1467" type="#_x0000_t202" style="position:absolute;left:0;text-align:left;margin-left:556.55pt;margin-top:-19.05pt;width:25.2pt;height:14pt;z-index:-25158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DmotQIAALU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" o:allowincell="f" filled="f" stroked="f">
                <v:textbox inset="0,0,0,0">
                  <w:txbxContent>
                    <w:p w:rsidR="00610E6C" w:rsidRDefault="00610E6C">
                      <w:pPr>
                        <w:pStyle w:val="BodyText"/>
                        <w:kinsoku w:val="0"/>
                        <w:overflowPunct w:val="0"/>
                        <w:spacing w:line="280" w:lineRule="exact"/>
                        <w:ind w:right="-11"/>
                        <w:rPr>
                          <w:rFonts w:ascii="Times New Roman" w:hAnsi="Times New Roman" w:cs="Times New Roman"/>
                          <w:color w:val="46463F"/>
                          <w:w w:val="265"/>
                          <w:sz w:val="28"/>
                          <w:szCs w:val="28"/>
                        </w:rPr>
                      </w:pPr>
                      <w:r>
                        <w:rPr>
                          <w:rFonts w:ascii="Times New Roman" w:hAnsi="Times New Roman" w:cs="Times New Roman"/>
                          <w:color w:val="46463F"/>
                          <w:w w:val="265"/>
                          <w:sz w:val="28"/>
                          <w:szCs w:val="28"/>
                        </w:rPr>
                        <w:t>J:</w:t>
                      </w:r>
                    </w:p>
                  </w:txbxContent>
                </v:textbox>
                <w10:wrap anchorx="page"/>
              </v:shape>
            </w:pict>
          </mc:Fallback>
        </mc:AlternateContent>
      </w:r>
      <w:r w:rsidR="00610E6C">
        <w:rPr>
          <w:rFonts w:ascii="Times New Roman" w:hAnsi="Times New Roman" w:cs="Times New Roman"/>
          <w:color w:val="46463F"/>
          <w:sz w:val="13"/>
          <w:szCs w:val="13"/>
        </w:rPr>
        <w:t xml:space="preserve">the   benefit   of   all   </w:t>
      </w:r>
      <w:r w:rsidR="00610E6C">
        <w:rPr>
          <w:rFonts w:ascii="Times New Roman" w:hAnsi="Times New Roman" w:cs="Times New Roman"/>
          <w:color w:val="46463F"/>
          <w:sz w:val="15"/>
          <w:szCs w:val="15"/>
        </w:rPr>
        <w:t xml:space="preserve">ease­    </w:t>
      </w:r>
      <w:r w:rsidR="00610E6C">
        <w:rPr>
          <w:rFonts w:ascii="Times New Roman" w:hAnsi="Times New Roman" w:cs="Times New Roman"/>
          <w:color w:val="46463F"/>
          <w:position w:val="1"/>
          <w:sz w:val="13"/>
          <w:szCs w:val="13"/>
        </w:rPr>
        <w:t xml:space="preserve">Bank </w:t>
      </w:r>
      <w:r w:rsidR="00610E6C">
        <w:rPr>
          <w:rFonts w:ascii="Arial" w:hAnsi="Arial" w:cs="Arial"/>
          <w:color w:val="46463F"/>
          <w:position w:val="1"/>
          <w:sz w:val="12"/>
          <w:szCs w:val="12"/>
        </w:rPr>
        <w:t>of</w:t>
      </w:r>
    </w:p>
    <w:p w:rsidR="00610E6C" w:rsidRDefault="00610E6C">
      <w:pPr>
        <w:pStyle w:val="BodyText"/>
        <w:tabs>
          <w:tab w:val="left" w:pos="1799"/>
        </w:tabs>
        <w:kinsoku w:val="0"/>
        <w:overflowPunct w:val="0"/>
        <w:spacing w:line="115" w:lineRule="exact"/>
        <w:ind w:left="283"/>
        <w:rPr>
          <w:rFonts w:ascii="Arial" w:hAnsi="Arial" w:cs="Arial"/>
          <w:color w:val="46463F"/>
          <w:spacing w:val="-20"/>
          <w:w w:val="120"/>
          <w:sz w:val="13"/>
          <w:szCs w:val="13"/>
        </w:rPr>
      </w:pPr>
      <w:r>
        <w:rPr>
          <w:rFonts w:ascii="Times New Roman" w:hAnsi="Times New Roman" w:cs="Times New Roman"/>
          <w:sz w:val="24"/>
          <w:szCs w:val="24"/>
        </w:rPr>
        <w:br w:type="column"/>
      </w:r>
      <w:r>
        <w:rPr>
          <w:rFonts w:ascii="Times New Roman" w:hAnsi="Times New Roman" w:cs="Times New Roman"/>
          <w:color w:val="46463F"/>
          <w:w w:val="105"/>
          <w:position w:val="1"/>
          <w:sz w:val="14"/>
          <w:szCs w:val="14"/>
        </w:rPr>
        <w:t xml:space="preserve">as   </w:t>
      </w:r>
      <w:r>
        <w:rPr>
          <w:rFonts w:ascii="Times New Roman" w:hAnsi="Times New Roman" w:cs="Times New Roman"/>
          <w:color w:val="46463F"/>
          <w:w w:val="105"/>
          <w:sz w:val="13"/>
          <w:szCs w:val="13"/>
        </w:rPr>
        <w:t xml:space="preserve">the  </w:t>
      </w:r>
      <w:r>
        <w:rPr>
          <w:rFonts w:ascii="Arial" w:hAnsi="Arial" w:cs="Arial"/>
          <w:color w:val="46463F"/>
          <w:w w:val="105"/>
          <w:sz w:val="13"/>
          <w:szCs w:val="13"/>
        </w:rPr>
        <w:t xml:space="preserve">nature </w:t>
      </w:r>
      <w:r>
        <w:rPr>
          <w:rFonts w:ascii="Arial" w:hAnsi="Arial" w:cs="Arial"/>
          <w:color w:val="46463F"/>
          <w:spacing w:val="36"/>
          <w:w w:val="105"/>
          <w:sz w:val="13"/>
          <w:szCs w:val="13"/>
        </w:rPr>
        <w:t xml:space="preserve"> </w:t>
      </w:r>
      <w:r>
        <w:rPr>
          <w:rFonts w:ascii="Times New Roman" w:hAnsi="Times New Roman" w:cs="Times New Roman"/>
          <w:color w:val="46463F"/>
          <w:w w:val="105"/>
          <w:sz w:val="13"/>
          <w:szCs w:val="13"/>
        </w:rPr>
        <w:t xml:space="preserve">of </w:t>
      </w:r>
      <w:r>
        <w:rPr>
          <w:rFonts w:ascii="Times New Roman" w:hAnsi="Times New Roman" w:cs="Times New Roman"/>
          <w:color w:val="46463F"/>
          <w:spacing w:val="23"/>
          <w:w w:val="105"/>
          <w:sz w:val="13"/>
          <w:szCs w:val="13"/>
        </w:rPr>
        <w:t xml:space="preserve"> </w:t>
      </w:r>
      <w:r>
        <w:rPr>
          <w:rFonts w:ascii="Arial" w:hAnsi="Arial" w:cs="Arial"/>
          <w:color w:val="46463F"/>
          <w:w w:val="160"/>
          <w:sz w:val="13"/>
          <w:szCs w:val="13"/>
        </w:rPr>
        <w:t>I</w:t>
      </w:r>
      <w:r>
        <w:rPr>
          <w:rFonts w:ascii="Arial" w:hAnsi="Arial" w:cs="Arial"/>
          <w:color w:val="46463F"/>
          <w:w w:val="160"/>
          <w:sz w:val="13"/>
          <w:szCs w:val="13"/>
        </w:rPr>
        <w:tab/>
      </w:r>
      <w:r>
        <w:rPr>
          <w:rFonts w:ascii="Arial" w:hAnsi="Arial" w:cs="Arial"/>
          <w:color w:val="46463F"/>
          <w:spacing w:val="-20"/>
          <w:w w:val="120"/>
          <w:sz w:val="13"/>
          <w:szCs w:val="13"/>
        </w:rPr>
        <w:t>Im·</w:t>
      </w:r>
    </w:p>
    <w:p w:rsidR="00610E6C" w:rsidRDefault="00610E6C">
      <w:pPr>
        <w:pStyle w:val="BodyText"/>
        <w:kinsoku w:val="0"/>
        <w:overflowPunct w:val="0"/>
        <w:spacing w:line="106" w:lineRule="exact"/>
        <w:ind w:left="91"/>
        <w:rPr>
          <w:rFonts w:ascii="Arial" w:hAnsi="Arial" w:cs="Arial"/>
          <w:color w:val="46463F"/>
          <w:w w:val="95"/>
          <w:sz w:val="13"/>
          <w:szCs w:val="13"/>
        </w:rPr>
      </w:pPr>
      <w:r>
        <w:rPr>
          <w:rFonts w:ascii="Times New Roman" w:hAnsi="Times New Roman" w:cs="Times New Roman"/>
          <w:sz w:val="24"/>
          <w:szCs w:val="24"/>
        </w:rPr>
        <w:br w:type="column"/>
      </w:r>
      <w:r>
        <w:rPr>
          <w:rFonts w:ascii="Arial" w:hAnsi="Arial" w:cs="Arial"/>
          <w:color w:val="46463F"/>
          <w:w w:val="95"/>
          <w:sz w:val="13"/>
          <w:szCs w:val="13"/>
        </w:rPr>
        <w:t xml:space="preserve">Requfremeirts </w:t>
      </w:r>
      <w:r>
        <w:rPr>
          <w:rFonts w:ascii="Times New Roman" w:hAnsi="Times New Roman" w:cs="Times New Roman"/>
          <w:color w:val="46463F"/>
          <w:w w:val="95"/>
          <w:sz w:val="13"/>
          <w:szCs w:val="13"/>
        </w:rPr>
        <w:t xml:space="preserve">under </w:t>
      </w:r>
      <w:r>
        <w:rPr>
          <w:rFonts w:ascii="Arial" w:hAnsi="Arial" w:cs="Arial"/>
          <w:color w:val="46463F"/>
          <w:w w:val="95"/>
          <w:sz w:val="13"/>
          <w:szCs w:val="13"/>
        </w:rPr>
        <w:t>Exec­</w:t>
      </w:r>
    </w:p>
    <w:p w:rsidR="00610E6C" w:rsidRDefault="00610E6C">
      <w:pPr>
        <w:pStyle w:val="BodyText"/>
        <w:kinsoku w:val="0"/>
        <w:overflowPunct w:val="0"/>
        <w:spacing w:line="106" w:lineRule="exact"/>
        <w:ind w:left="91"/>
        <w:rPr>
          <w:rFonts w:ascii="Arial" w:hAnsi="Arial" w:cs="Arial"/>
          <w:color w:val="46463F"/>
          <w:w w:val="95"/>
          <w:sz w:val="13"/>
          <w:szCs w:val="13"/>
        </w:rPr>
        <w:sectPr w:rsidR="00610E6C">
          <w:type w:val="continuous"/>
          <w:pgSz w:w="16840" w:h="11920" w:orient="landscape"/>
          <w:pgMar w:top="1420" w:right="100" w:bottom="280" w:left="0" w:header="720" w:footer="720" w:gutter="0"/>
          <w:cols w:num="8" w:space="720" w:equalWidth="0">
            <w:col w:w="2121" w:space="1015"/>
            <w:col w:w="2161" w:space="102"/>
            <w:col w:w="1940" w:space="40"/>
            <w:col w:w="719" w:space="40"/>
            <w:col w:w="1858" w:space="40"/>
            <w:col w:w="2661" w:space="40"/>
            <w:col w:w="1992" w:space="40"/>
            <w:col w:w="1971"/>
          </w:cols>
          <w:noEndnote/>
        </w:sectPr>
      </w:pPr>
    </w:p>
    <w:p w:rsidR="00610E6C" w:rsidRDefault="00610E6C">
      <w:pPr>
        <w:pStyle w:val="BodyText"/>
        <w:kinsoku w:val="0"/>
        <w:overflowPunct w:val="0"/>
        <w:spacing w:line="13" w:lineRule="exact"/>
        <w:ind w:right="117"/>
        <w:jc w:val="right"/>
        <w:rPr>
          <w:rFonts w:ascii="Times New Roman" w:hAnsi="Times New Roman" w:cs="Times New Roman"/>
          <w:color w:val="46463F"/>
          <w:w w:val="95"/>
          <w:sz w:val="13"/>
          <w:szCs w:val="13"/>
        </w:rPr>
      </w:pPr>
      <w:r>
        <w:rPr>
          <w:rFonts w:ascii="Arial" w:hAnsi="Arial" w:cs="Arial"/>
          <w:color w:val="46463F"/>
          <w:w w:val="95"/>
          <w:sz w:val="12"/>
          <w:szCs w:val="12"/>
        </w:rPr>
        <w:t xml:space="preserve">Bostlln, MA </w:t>
      </w:r>
      <w:r>
        <w:rPr>
          <w:rFonts w:ascii="Times New Roman" w:hAnsi="Times New Roman" w:cs="Times New Roman"/>
          <w:color w:val="46463F"/>
          <w:w w:val="95"/>
          <w:sz w:val="13"/>
          <w:szCs w:val="13"/>
        </w:rPr>
        <w:t>02114</w:t>
      </w:r>
    </w:p>
    <w:p w:rsidR="00610E6C" w:rsidRDefault="00610E6C">
      <w:pPr>
        <w:pStyle w:val="BodyText"/>
        <w:kinsoku w:val="0"/>
        <w:overflowPunct w:val="0"/>
        <w:spacing w:line="24" w:lineRule="exact"/>
        <w:jc w:val="right"/>
        <w:rPr>
          <w:rFonts w:ascii="Times New Roman" w:hAnsi="Times New Roman" w:cs="Times New Roman"/>
          <w:color w:val="46463F"/>
          <w:w w:val="115"/>
        </w:rPr>
      </w:pPr>
      <w:r>
        <w:rPr>
          <w:rFonts w:ascii="Times New Roman" w:hAnsi="Times New Roman" w:cs="Times New Roman"/>
          <w:color w:val="46463F"/>
          <w:w w:val="115"/>
        </w:rPr>
        <w:t xml:space="preserve">Thursday, </w:t>
      </w:r>
      <w:r>
        <w:rPr>
          <w:rFonts w:ascii="Times New Roman" w:hAnsi="Times New Roman" w:cs="Times New Roman"/>
          <w:color w:val="46463F"/>
          <w:w w:val="115"/>
          <w:sz w:val="12"/>
          <w:szCs w:val="12"/>
        </w:rPr>
        <w:t xml:space="preserve">July </w:t>
      </w:r>
      <w:r>
        <w:rPr>
          <w:rFonts w:ascii="Times New Roman" w:hAnsi="Times New Roman" w:cs="Times New Roman"/>
          <w:color w:val="46463F"/>
          <w:w w:val="115"/>
        </w:rPr>
        <w:t>14. 2016</w:t>
      </w:r>
    </w:p>
    <w:p w:rsidR="00610E6C" w:rsidRDefault="00610E6C">
      <w:pPr>
        <w:pStyle w:val="BodyText"/>
        <w:kinsoku w:val="0"/>
        <w:overflowPunct w:val="0"/>
        <w:spacing w:line="7" w:lineRule="exact"/>
        <w:ind w:left="253"/>
        <w:rPr>
          <w:rFonts w:ascii="Times New Roman" w:hAnsi="Times New Roman" w:cs="Times New Roman"/>
          <w:color w:val="46463F"/>
          <w:w w:val="110"/>
          <w:sz w:val="13"/>
          <w:szCs w:val="13"/>
        </w:rPr>
      </w:pPr>
      <w:r>
        <w:rPr>
          <w:rFonts w:ascii="Times New Roman" w:hAnsi="Times New Roman" w:cs="Times New Roman"/>
          <w:sz w:val="24"/>
          <w:szCs w:val="24"/>
        </w:rPr>
        <w:br w:type="column"/>
      </w:r>
      <w:r>
        <w:rPr>
          <w:rFonts w:ascii="Times New Roman" w:hAnsi="Times New Roman" w:cs="Times New Roman"/>
          <w:color w:val="46463F"/>
          <w:w w:val="110"/>
          <w:sz w:val="12"/>
          <w:szCs w:val="12"/>
        </w:rPr>
        <w:t xml:space="preserve">quest    </w:t>
      </w:r>
      <w:r>
        <w:rPr>
          <w:rFonts w:ascii="Times New Roman" w:hAnsi="Times New Roman" w:cs="Times New Roman"/>
          <w:color w:val="46463F"/>
          <w:w w:val="110"/>
          <w:sz w:val="13"/>
          <w:szCs w:val="13"/>
        </w:rPr>
        <w:t xml:space="preserve">to    </w:t>
      </w:r>
      <w:r>
        <w:rPr>
          <w:rFonts w:ascii="Arial" w:hAnsi="Arial" w:cs="Arial"/>
          <w:color w:val="46463F"/>
          <w:w w:val="110"/>
          <w:sz w:val="13"/>
          <w:szCs w:val="13"/>
        </w:rPr>
        <w:t xml:space="preserve">extend   </w:t>
      </w:r>
      <w:r>
        <w:rPr>
          <w:rFonts w:ascii="Times New Roman" w:hAnsi="Times New Roman" w:cs="Times New Roman"/>
          <w:color w:val="46463F"/>
          <w:w w:val="110"/>
          <w:sz w:val="13"/>
          <w:szCs w:val="13"/>
        </w:rPr>
        <w:t>the</w:t>
      </w:r>
    </w:p>
    <w:p w:rsidR="00610E6C" w:rsidRDefault="00610E6C">
      <w:pPr>
        <w:pStyle w:val="BodyText"/>
        <w:kinsoku w:val="0"/>
        <w:overflowPunct w:val="0"/>
        <w:spacing w:line="3" w:lineRule="exact"/>
        <w:ind w:left="104" w:right="-18"/>
        <w:rPr>
          <w:rFonts w:ascii="Arial" w:hAnsi="Arial" w:cs="Arial"/>
          <w:color w:val="46463F"/>
          <w:sz w:val="12"/>
          <w:szCs w:val="12"/>
        </w:rPr>
      </w:pPr>
      <w:r>
        <w:rPr>
          <w:rFonts w:ascii="Times New Roman" w:hAnsi="Times New Roman" w:cs="Times New Roman"/>
          <w:sz w:val="24"/>
          <w:szCs w:val="24"/>
        </w:rPr>
        <w:br w:type="column"/>
      </w:r>
      <w:r>
        <w:rPr>
          <w:rFonts w:ascii="Arial" w:hAnsi="Arial" w:cs="Arial"/>
          <w:color w:val="46463F"/>
          <w:sz w:val="15"/>
          <w:szCs w:val="15"/>
        </w:rPr>
        <w:t xml:space="preserve">Listllnlnll  </w:t>
      </w:r>
      <w:r>
        <w:rPr>
          <w:rFonts w:ascii="Times New Roman" w:hAnsi="Times New Roman" w:cs="Times New Roman"/>
          <w:color w:val="46463F"/>
          <w:sz w:val="13"/>
          <w:szCs w:val="13"/>
        </w:rPr>
        <w:t xml:space="preserve">session   </w:t>
      </w:r>
      <w:r>
        <w:rPr>
          <w:rFonts w:ascii="Arial" w:hAnsi="Arial" w:cs="Arial"/>
          <w:color w:val="46463F"/>
        </w:rPr>
        <w:t xml:space="preserve">#1, </w:t>
      </w:r>
      <w:r>
        <w:rPr>
          <w:rFonts w:ascii="Arial" w:hAnsi="Arial" w:cs="Arial"/>
          <w:color w:val="46463F"/>
          <w:sz w:val="12"/>
          <w:szCs w:val="12"/>
        </w:rPr>
        <w:t>In</w:t>
      </w:r>
    </w:p>
    <w:p w:rsidR="00610E6C" w:rsidRDefault="00610E6C">
      <w:pPr>
        <w:pStyle w:val="BodyText"/>
        <w:kinsoku w:val="0"/>
        <w:overflowPunct w:val="0"/>
        <w:spacing w:line="3" w:lineRule="exact"/>
        <w:ind w:left="383" w:right="-7"/>
        <w:rPr>
          <w:rFonts w:ascii="Arial" w:hAnsi="Arial" w:cs="Arial"/>
          <w:color w:val="46463F"/>
        </w:rPr>
      </w:pPr>
      <w:r>
        <w:rPr>
          <w:rFonts w:ascii="Times New Roman" w:hAnsi="Times New Roman" w:cs="Times New Roman"/>
          <w:sz w:val="24"/>
          <w:szCs w:val="24"/>
        </w:rPr>
        <w:br w:type="column"/>
      </w:r>
      <w:r>
        <w:rPr>
          <w:rFonts w:ascii="Arial" w:hAnsi="Arial" w:cs="Arial"/>
          <w:color w:val="46463F"/>
          <w:sz w:val="13"/>
          <w:szCs w:val="13"/>
        </w:rPr>
        <w:t xml:space="preserve">Unlted </w:t>
      </w:r>
      <w:r>
        <w:rPr>
          <w:rFonts w:ascii="Times New Roman" w:hAnsi="Times New Roman" w:cs="Times New Roman"/>
          <w:color w:val="46463F"/>
        </w:rPr>
        <w:t xml:space="preserve">Bank,  </w:t>
      </w:r>
      <w:r>
        <w:rPr>
          <w:rFonts w:ascii="Arial" w:hAnsi="Arial" w:cs="Arial"/>
          <w:color w:val="46463F"/>
        </w:rPr>
        <w:t>Banking</w:t>
      </w:r>
    </w:p>
    <w:p w:rsidR="00610E6C" w:rsidRDefault="00610E6C">
      <w:pPr>
        <w:pStyle w:val="BodyText"/>
        <w:kinsoku w:val="0"/>
        <w:overflowPunct w:val="0"/>
        <w:spacing w:line="30" w:lineRule="exact"/>
        <w:ind w:left="796" w:right="-4"/>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Iii  the  active</w:t>
      </w:r>
    </w:p>
    <w:p w:rsidR="00610E6C" w:rsidRDefault="00610E6C">
      <w:pPr>
        <w:pStyle w:val="BodyText"/>
        <w:kinsoku w:val="0"/>
        <w:overflowPunct w:val="0"/>
        <w:spacing w:line="19" w:lineRule="exact"/>
        <w:ind w:left="106" w:right="-9"/>
        <w:rPr>
          <w:rFonts w:ascii="Arial" w:hAnsi="Arial" w:cs="Arial"/>
          <w:color w:val="46463F"/>
          <w:sz w:val="13"/>
          <w:szCs w:val="13"/>
        </w:rPr>
      </w:pPr>
      <w:r>
        <w:rPr>
          <w:rFonts w:ascii="Times New Roman" w:hAnsi="Times New Roman" w:cs="Times New Roman"/>
          <w:sz w:val="24"/>
          <w:szCs w:val="24"/>
        </w:rPr>
        <w:br w:type="column"/>
      </w:r>
      <w:r>
        <w:rPr>
          <w:rFonts w:ascii="Arial" w:hAnsi="Arial" w:cs="Arial"/>
          <w:color w:val="46463F"/>
          <w:sz w:val="13"/>
          <w:szCs w:val="13"/>
        </w:rPr>
        <w:t xml:space="preserve">sold </w:t>
      </w:r>
      <w:r>
        <w:rPr>
          <w:rFonts w:ascii="Times New Roman" w:hAnsi="Times New Roman" w:cs="Times New Roman"/>
          <w:color w:val="46463F"/>
          <w:sz w:val="14"/>
          <w:szCs w:val="14"/>
        </w:rPr>
        <w:t xml:space="preserve">subll!ct  </w:t>
      </w:r>
      <w:r>
        <w:rPr>
          <w:rFonts w:ascii="Times New Roman" w:hAnsi="Times New Roman" w:cs="Times New Roman"/>
          <w:color w:val="46463F"/>
          <w:sz w:val="13"/>
          <w:szCs w:val="13"/>
        </w:rPr>
        <w:t xml:space="preserve">to  </w:t>
      </w:r>
      <w:r>
        <w:rPr>
          <w:rFonts w:ascii="Arial" w:hAnsi="Arial" w:cs="Arial"/>
          <w:color w:val="46463F"/>
          <w:sz w:val="13"/>
          <w:szCs w:val="13"/>
        </w:rPr>
        <w:t>and with</w:t>
      </w:r>
    </w:p>
    <w:p w:rsidR="00610E6C" w:rsidRDefault="00610E6C">
      <w:pPr>
        <w:pStyle w:val="BodyText"/>
        <w:kinsoku w:val="0"/>
        <w:overflowPunct w:val="0"/>
        <w:spacing w:line="24" w:lineRule="exact"/>
        <w:ind w:left="693"/>
        <w:rPr>
          <w:rFonts w:ascii="Arial" w:hAnsi="Arial" w:cs="Arial"/>
          <w:color w:val="46463F"/>
          <w:sz w:val="12"/>
          <w:szCs w:val="12"/>
        </w:rPr>
      </w:pPr>
      <w:r>
        <w:rPr>
          <w:rFonts w:ascii="Times New Roman" w:hAnsi="Times New Roman" w:cs="Times New Roman"/>
          <w:sz w:val="24"/>
          <w:szCs w:val="24"/>
        </w:rPr>
        <w:br w:type="column"/>
      </w:r>
      <w:r>
        <w:rPr>
          <w:rFonts w:ascii="Arial" w:hAnsi="Arial" w:cs="Arial"/>
          <w:color w:val="46463F"/>
          <w:sz w:val="12"/>
          <w:szCs w:val="12"/>
        </w:rPr>
        <w:t>New  York,</w:t>
      </w:r>
    </w:p>
    <w:p w:rsidR="00610E6C" w:rsidRDefault="00610E6C">
      <w:pPr>
        <w:pStyle w:val="BodyText"/>
        <w:tabs>
          <w:tab w:val="left" w:pos="1094"/>
        </w:tabs>
        <w:kinsoku w:val="0"/>
        <w:overflowPunct w:val="0"/>
        <w:spacing w:line="17" w:lineRule="exact"/>
        <w:ind w:left="336"/>
        <w:rPr>
          <w:rFonts w:ascii="Arial" w:hAnsi="Arial" w:cs="Arial"/>
          <w:color w:val="46463F"/>
          <w:w w:val="120"/>
          <w:sz w:val="12"/>
          <w:szCs w:val="12"/>
        </w:rPr>
      </w:pPr>
      <w:r>
        <w:rPr>
          <w:rFonts w:ascii="Times New Roman" w:hAnsi="Times New Roman" w:cs="Times New Roman"/>
          <w:sz w:val="24"/>
          <w:szCs w:val="24"/>
        </w:rPr>
        <w:br w:type="column"/>
      </w:r>
      <w:r>
        <w:rPr>
          <w:rFonts w:ascii="Arial" w:hAnsi="Arial" w:cs="Arial"/>
          <w:color w:val="46463F"/>
          <w:w w:val="107"/>
        </w:rPr>
        <w:t>enants,</w:t>
      </w:r>
      <w:r>
        <w:rPr>
          <w:rFonts w:ascii="Arial" w:hAnsi="Arial" w:cs="Arial"/>
          <w:color w:val="46463F"/>
        </w:rPr>
        <w:t xml:space="preserve"> </w:t>
      </w:r>
      <w:r>
        <w:rPr>
          <w:rFonts w:ascii="Arial" w:hAnsi="Arial" w:cs="Arial"/>
          <w:color w:val="46463F"/>
          <w:spacing w:val="2"/>
        </w:rPr>
        <w:t xml:space="preserve"> </w:t>
      </w:r>
      <w:r>
        <w:rPr>
          <w:rFonts w:ascii="Arial" w:hAnsi="Arial" w:cs="Arial"/>
          <w:color w:val="46463F"/>
          <w:w w:val="206"/>
          <w:sz w:val="12"/>
          <w:szCs w:val="12"/>
        </w:rPr>
        <w:t>I</w:t>
      </w:r>
      <w:r>
        <w:rPr>
          <w:rFonts w:ascii="Arial" w:hAnsi="Arial" w:cs="Arial"/>
          <w:color w:val="46463F"/>
          <w:sz w:val="12"/>
          <w:szCs w:val="12"/>
        </w:rPr>
        <w:tab/>
      </w:r>
      <w:r>
        <w:rPr>
          <w:rFonts w:ascii="Times New Roman" w:hAnsi="Times New Roman" w:cs="Times New Roman"/>
          <w:color w:val="46463F"/>
          <w:w w:val="102"/>
          <w:sz w:val="13"/>
          <w:szCs w:val="13"/>
        </w:rPr>
        <w:t>or</w:t>
      </w:r>
      <w:r>
        <w:rPr>
          <w:rFonts w:ascii="Times New Roman" w:hAnsi="Times New Roman" w:cs="Times New Roman"/>
          <w:color w:val="46463F"/>
          <w:sz w:val="13"/>
          <w:szCs w:val="13"/>
        </w:rPr>
        <w:t xml:space="preserve"> </w:t>
      </w:r>
      <w:r>
        <w:rPr>
          <w:rFonts w:ascii="Times New Roman" w:hAnsi="Times New Roman" w:cs="Times New Roman"/>
          <w:color w:val="46463F"/>
          <w:spacing w:val="-5"/>
          <w:sz w:val="13"/>
          <w:szCs w:val="13"/>
        </w:rPr>
        <w:t xml:space="preserve"> </w:t>
      </w:r>
      <w:r>
        <w:rPr>
          <w:rFonts w:ascii="Times New Roman" w:hAnsi="Times New Roman" w:cs="Times New Roman"/>
          <w:color w:val="46463F"/>
          <w:sz w:val="13"/>
          <w:szCs w:val="13"/>
        </w:rPr>
        <w:t>clalins</w:t>
      </w:r>
      <w:r>
        <w:rPr>
          <w:rFonts w:ascii="Times New Roman" w:hAnsi="Times New Roman" w:cs="Times New Roman"/>
          <w:color w:val="46463F"/>
          <w:spacing w:val="15"/>
          <w:sz w:val="13"/>
          <w:szCs w:val="13"/>
        </w:rPr>
        <w:t xml:space="preserve"> </w:t>
      </w:r>
      <w:r>
        <w:rPr>
          <w:rFonts w:ascii="Arial" w:hAnsi="Arial" w:cs="Arial"/>
          <w:color w:val="46463F"/>
          <w:spacing w:val="-55"/>
          <w:w w:val="206"/>
          <w:sz w:val="12"/>
          <w:szCs w:val="12"/>
        </w:rPr>
        <w:t>I</w:t>
      </w:r>
      <w:r>
        <w:rPr>
          <w:rFonts w:ascii="Arial" w:hAnsi="Arial" w:cs="Arial"/>
          <w:color w:val="46463F"/>
          <w:w w:val="120"/>
          <w:sz w:val="12"/>
          <w:szCs w:val="12"/>
        </w:rPr>
        <w:t>n</w:t>
      </w:r>
    </w:p>
    <w:p w:rsidR="00610E6C" w:rsidRDefault="00610E6C">
      <w:pPr>
        <w:pStyle w:val="BodyText"/>
        <w:kinsoku w:val="0"/>
        <w:overflowPunct w:val="0"/>
        <w:spacing w:line="11" w:lineRule="exact"/>
        <w:ind w:left="88"/>
        <w:rPr>
          <w:rFonts w:ascii="Times New Roman" w:hAnsi="Times New Roman" w:cs="Times New Roman"/>
          <w:color w:val="46463F"/>
          <w:sz w:val="12"/>
          <w:szCs w:val="12"/>
        </w:rPr>
      </w:pPr>
      <w:r>
        <w:rPr>
          <w:rFonts w:ascii="Times New Roman" w:hAnsi="Times New Roman" w:cs="Times New Roman"/>
          <w:sz w:val="24"/>
          <w:szCs w:val="24"/>
        </w:rPr>
        <w:br w:type="column"/>
      </w:r>
      <w:r>
        <w:rPr>
          <w:rFonts w:ascii="Arial" w:hAnsi="Arial" w:cs="Arial"/>
          <w:color w:val="46463F"/>
          <w:sz w:val="13"/>
          <w:szCs w:val="13"/>
        </w:rPr>
        <w:t xml:space="preserve">ders </w:t>
      </w:r>
      <w:r>
        <w:rPr>
          <w:rFonts w:ascii="Times New Roman" w:hAnsi="Times New Roman" w:cs="Times New Roman"/>
          <w:color w:val="46463F"/>
          <w:sz w:val="13"/>
          <w:szCs w:val="13"/>
        </w:rPr>
        <w:t xml:space="preserve">for </w:t>
      </w:r>
      <w:r>
        <w:rPr>
          <w:rFonts w:ascii="Arial" w:hAnsi="Arial" w:cs="Arial"/>
          <w:color w:val="46463F"/>
          <w:sz w:val="13"/>
          <w:szCs w:val="13"/>
        </w:rPr>
        <w:t xml:space="preserve">Equal </w:t>
      </w:r>
      <w:r>
        <w:rPr>
          <w:rFonts w:ascii="Times New Roman" w:hAnsi="Times New Roman" w:cs="Times New Roman"/>
          <w:color w:val="46463F"/>
          <w:sz w:val="12"/>
          <w:szCs w:val="12"/>
        </w:rPr>
        <w:t>Opportunity</w:t>
      </w:r>
    </w:p>
    <w:p w:rsidR="00610E6C" w:rsidRDefault="00610E6C">
      <w:pPr>
        <w:pStyle w:val="BodyText"/>
        <w:kinsoku w:val="0"/>
        <w:overflowPunct w:val="0"/>
        <w:spacing w:line="11" w:lineRule="exact"/>
        <w:ind w:left="88"/>
        <w:rPr>
          <w:rFonts w:ascii="Times New Roman" w:hAnsi="Times New Roman" w:cs="Times New Roman"/>
          <w:color w:val="46463F"/>
          <w:sz w:val="12"/>
          <w:szCs w:val="12"/>
        </w:rPr>
        <w:sectPr w:rsidR="00610E6C">
          <w:type w:val="continuous"/>
          <w:pgSz w:w="16840" w:h="11920" w:orient="landscape"/>
          <w:pgMar w:top="1420" w:right="100" w:bottom="280" w:left="0" w:header="720" w:footer="720" w:gutter="0"/>
          <w:cols w:num="9" w:space="720" w:equalWidth="0">
            <w:col w:w="3562" w:space="40"/>
            <w:col w:w="1682" w:space="40"/>
            <w:col w:w="1540" w:space="40"/>
            <w:col w:w="1521" w:space="40"/>
            <w:col w:w="1527" w:space="40"/>
            <w:col w:w="1532" w:space="40"/>
            <w:col w:w="1304" w:space="40"/>
            <w:col w:w="1781" w:space="40"/>
            <w:col w:w="1971"/>
          </w:cols>
          <w:noEndnote/>
        </w:sectPr>
      </w:pPr>
    </w:p>
    <w:p w:rsidR="00610E6C" w:rsidRDefault="00610E6C">
      <w:pPr>
        <w:pStyle w:val="BodyText"/>
        <w:kinsoku w:val="0"/>
        <w:overflowPunct w:val="0"/>
        <w:spacing w:before="27" w:line="64" w:lineRule="exact"/>
        <w:jc w:val="right"/>
        <w:rPr>
          <w:rFonts w:ascii="Times New Roman" w:hAnsi="Times New Roman" w:cs="Times New Roman"/>
          <w:color w:val="46463F"/>
          <w:sz w:val="12"/>
          <w:szCs w:val="12"/>
        </w:rPr>
      </w:pPr>
      <w:r>
        <w:rPr>
          <w:rFonts w:ascii="Times New Roman" w:hAnsi="Times New Roman" w:cs="Times New Roman"/>
          <w:color w:val="46463F"/>
          <w:sz w:val="12"/>
          <w:szCs w:val="12"/>
        </w:rPr>
        <w:t xml:space="preserve">11:00 </w:t>
      </w:r>
      <w:r>
        <w:rPr>
          <w:rFonts w:ascii="Arial" w:hAnsi="Arial" w:cs="Arial"/>
          <w:color w:val="46463F"/>
          <w:sz w:val="14"/>
          <w:szCs w:val="14"/>
        </w:rPr>
        <w:t xml:space="preserve">a.m. </w:t>
      </w:r>
      <w:r>
        <w:rPr>
          <w:rFonts w:ascii="Times New Roman" w:hAnsi="Times New Roman" w:cs="Times New Roman"/>
          <w:color w:val="46463F"/>
          <w:sz w:val="13"/>
          <w:szCs w:val="13"/>
        </w:rPr>
        <w:t xml:space="preserve">to </w:t>
      </w:r>
      <w:r>
        <w:rPr>
          <w:rFonts w:ascii="Times New Roman" w:hAnsi="Times New Roman" w:cs="Times New Roman"/>
          <w:color w:val="46463F"/>
          <w:w w:val="115"/>
          <w:sz w:val="12"/>
          <w:szCs w:val="12"/>
        </w:rPr>
        <w:t xml:space="preserve">1:00 </w:t>
      </w:r>
      <w:r>
        <w:rPr>
          <w:rFonts w:ascii="Times New Roman" w:hAnsi="Times New Roman" w:cs="Times New Roman"/>
          <w:color w:val="46463F"/>
          <w:sz w:val="12"/>
          <w:szCs w:val="12"/>
        </w:rPr>
        <w:t>p.m.</w:t>
      </w:r>
    </w:p>
    <w:p w:rsidR="00610E6C" w:rsidRDefault="00610E6C">
      <w:pPr>
        <w:pStyle w:val="BodyText"/>
        <w:kinsoku w:val="0"/>
        <w:overflowPunct w:val="0"/>
        <w:spacing w:before="79" w:line="12" w:lineRule="exact"/>
        <w:ind w:left="266" w:right="-19"/>
        <w:rPr>
          <w:rFonts w:ascii="Arial" w:hAnsi="Arial" w:cs="Arial"/>
          <w:color w:val="46463F"/>
          <w:w w:val="188"/>
          <w:sz w:val="12"/>
          <w:szCs w:val="12"/>
        </w:rPr>
      </w:pPr>
      <w:r>
        <w:rPr>
          <w:rFonts w:ascii="Times New Roman" w:hAnsi="Times New Roman" w:cs="Times New Roman"/>
          <w:sz w:val="24"/>
          <w:szCs w:val="24"/>
        </w:rPr>
        <w:br w:type="column"/>
      </w:r>
      <w:r>
        <w:rPr>
          <w:rFonts w:ascii="Arial" w:hAnsi="Arial" w:cs="Arial"/>
          <w:color w:val="46463F"/>
          <w:w w:val="96"/>
          <w:sz w:val="12"/>
          <w:szCs w:val="12"/>
        </w:rPr>
        <w:t>Demon</w:t>
      </w:r>
      <w:r>
        <w:rPr>
          <w:rFonts w:ascii="Arial" w:hAnsi="Arial" w:cs="Arial"/>
          <w:color w:val="46463F"/>
          <w:w w:val="97"/>
          <w:sz w:val="12"/>
          <w:szCs w:val="12"/>
        </w:rPr>
        <w:t>s</w:t>
      </w:r>
      <w:r>
        <w:rPr>
          <w:rFonts w:ascii="Arial" w:hAnsi="Arial" w:cs="Arial"/>
          <w:color w:val="46463F"/>
          <w:w w:val="96"/>
          <w:sz w:val="12"/>
          <w:szCs w:val="12"/>
        </w:rPr>
        <w:t>tr</w:t>
      </w:r>
      <w:r>
        <w:rPr>
          <w:rFonts w:ascii="Arial" w:hAnsi="Arial" w:cs="Arial"/>
          <w:color w:val="46463F"/>
          <w:spacing w:val="-60"/>
          <w:w w:val="96"/>
          <w:sz w:val="12"/>
          <w:szCs w:val="12"/>
        </w:rPr>
        <w:t>a</w:t>
      </w:r>
      <w:r>
        <w:rPr>
          <w:rFonts w:ascii="Arial" w:hAnsi="Arial" w:cs="Arial"/>
          <w:color w:val="46463F"/>
          <w:w w:val="188"/>
          <w:sz w:val="12"/>
          <w:szCs w:val="12"/>
        </w:rPr>
        <w:t>J:1</w:t>
      </w:r>
    </w:p>
    <w:p w:rsidR="00610E6C" w:rsidRDefault="00610E6C">
      <w:pPr>
        <w:pStyle w:val="BodyText"/>
        <w:kinsoku w:val="0"/>
        <w:overflowPunct w:val="0"/>
        <w:spacing w:before="70" w:line="21" w:lineRule="exact"/>
        <w:ind w:left="229" w:right="-14"/>
        <w:rPr>
          <w:rFonts w:ascii="Times New Roman" w:hAnsi="Times New Roman" w:cs="Times New Roman"/>
          <w:color w:val="46463F"/>
          <w:w w:val="115"/>
          <w:sz w:val="13"/>
          <w:szCs w:val="13"/>
        </w:rPr>
      </w:pPr>
      <w:r>
        <w:rPr>
          <w:rFonts w:ascii="Times New Roman" w:hAnsi="Times New Roman" w:cs="Times New Roman"/>
          <w:sz w:val="24"/>
          <w:szCs w:val="24"/>
        </w:rPr>
        <w:br w:type="column"/>
      </w:r>
      <w:r>
        <w:rPr>
          <w:rFonts w:ascii="Times New Roman" w:hAnsi="Times New Roman" w:cs="Times New Roman"/>
          <w:color w:val="46463F"/>
          <w:w w:val="115"/>
          <w:sz w:val="13"/>
          <w:szCs w:val="13"/>
        </w:rPr>
        <w:t>dated</w:t>
      </w:r>
    </w:p>
    <w:p w:rsidR="00610E6C" w:rsidRDefault="00610E6C">
      <w:pPr>
        <w:pStyle w:val="BodyText"/>
        <w:kinsoku w:val="0"/>
        <w:overflowPunct w:val="0"/>
        <w:spacing w:before="18" w:line="73" w:lineRule="exact"/>
        <w:ind w:left="117" w:right="-17"/>
        <w:rPr>
          <w:rFonts w:ascii="Times New Roman" w:hAnsi="Times New Roman" w:cs="Times New Roman"/>
          <w:color w:val="46463F"/>
          <w:w w:val="105"/>
          <w:sz w:val="12"/>
          <w:szCs w:val="12"/>
        </w:rPr>
      </w:pPr>
      <w:r>
        <w:rPr>
          <w:rFonts w:ascii="Times New Roman" w:hAnsi="Times New Roman" w:cs="Times New Roman"/>
          <w:sz w:val="24"/>
          <w:szCs w:val="24"/>
        </w:rPr>
        <w:br w:type="column"/>
      </w:r>
      <w:r>
        <w:rPr>
          <w:rFonts w:ascii="Times New Roman" w:hAnsi="Times New Roman" w:cs="Times New Roman"/>
          <w:color w:val="46463F"/>
          <w:w w:val="105"/>
        </w:rPr>
        <w:t xml:space="preserve">Ing    </w:t>
      </w:r>
      <w:r>
        <w:rPr>
          <w:rFonts w:ascii="Arial" w:hAnsi="Arial" w:cs="Arial"/>
          <w:color w:val="46463F"/>
          <w:w w:val="105"/>
          <w:sz w:val="12"/>
          <w:szCs w:val="12"/>
        </w:rPr>
        <w:t xml:space="preserve">of   </w:t>
      </w:r>
      <w:r>
        <w:rPr>
          <w:rFonts w:ascii="Times New Roman" w:hAnsi="Times New Roman" w:cs="Times New Roman"/>
          <w:color w:val="46463F"/>
          <w:w w:val="105"/>
          <w:sz w:val="13"/>
          <w:szCs w:val="13"/>
        </w:rPr>
        <w:t xml:space="preserve">the    </w:t>
      </w:r>
      <w:r>
        <w:rPr>
          <w:rFonts w:ascii="Times New Roman" w:hAnsi="Times New Roman" w:cs="Times New Roman"/>
          <w:color w:val="46463F"/>
          <w:w w:val="105"/>
          <w:sz w:val="12"/>
          <w:szCs w:val="12"/>
        </w:rPr>
        <w:t>MassHealth</w:t>
      </w:r>
    </w:p>
    <w:p w:rsidR="00610E6C" w:rsidRDefault="00610E6C">
      <w:pPr>
        <w:pStyle w:val="BodyText"/>
        <w:kinsoku w:val="0"/>
        <w:overflowPunct w:val="0"/>
        <w:spacing w:line="91" w:lineRule="exact"/>
        <w:ind w:left="178" w:right="-14"/>
        <w:rPr>
          <w:rFonts w:ascii="Arial" w:hAnsi="Arial" w:cs="Arial"/>
          <w:color w:val="46463F"/>
        </w:rPr>
      </w:pPr>
      <w:r>
        <w:rPr>
          <w:rFonts w:ascii="Times New Roman" w:hAnsi="Times New Roman" w:cs="Times New Roman"/>
          <w:sz w:val="24"/>
          <w:szCs w:val="24"/>
        </w:rPr>
        <w:br w:type="column"/>
      </w:r>
      <w:r>
        <w:rPr>
          <w:rFonts w:ascii="Arial" w:hAnsi="Arial" w:cs="Arial"/>
          <w:color w:val="46463F"/>
        </w:rPr>
        <w:t>nst(tutfQn.</w:t>
      </w:r>
    </w:p>
    <w:p w:rsidR="00610E6C" w:rsidRDefault="00610E6C">
      <w:pPr>
        <w:pStyle w:val="BodyText"/>
        <w:kinsoku w:val="0"/>
        <w:overflowPunct w:val="0"/>
        <w:spacing w:line="91" w:lineRule="exact"/>
        <w:ind w:left="955" w:right="-15"/>
        <w:rPr>
          <w:rFonts w:ascii="Arial" w:hAnsi="Arial" w:cs="Arial"/>
          <w:color w:val="46463F"/>
          <w:sz w:val="13"/>
          <w:szCs w:val="13"/>
        </w:rPr>
      </w:pPr>
      <w:r>
        <w:rPr>
          <w:rFonts w:ascii="Times New Roman" w:hAnsi="Times New Roman" w:cs="Times New Roman"/>
          <w:sz w:val="24"/>
          <w:szCs w:val="24"/>
        </w:rPr>
        <w:br w:type="column"/>
      </w:r>
      <w:r>
        <w:rPr>
          <w:rFonts w:ascii="Times New Roman" w:hAnsi="Times New Roman" w:cs="Times New Roman"/>
          <w:b/>
          <w:bCs/>
          <w:color w:val="46463F"/>
          <w:sz w:val="14"/>
          <w:szCs w:val="14"/>
        </w:rPr>
        <w:t>ed</w:t>
      </w:r>
      <w:r>
        <w:rPr>
          <w:rFonts w:ascii="Times New Roman" w:hAnsi="Times New Roman" w:cs="Times New Roman"/>
          <w:b/>
          <w:bCs/>
          <w:color w:val="46463F"/>
          <w:spacing w:val="-23"/>
          <w:sz w:val="14"/>
          <w:szCs w:val="14"/>
        </w:rPr>
        <w:t xml:space="preserve"> </w:t>
      </w:r>
      <w:r>
        <w:rPr>
          <w:rFonts w:ascii="Arial" w:hAnsi="Arial" w:cs="Arial"/>
          <w:color w:val="46463F"/>
          <w:sz w:val="14"/>
          <w:szCs w:val="14"/>
        </w:rPr>
        <w:t>States</w:t>
      </w:r>
      <w:r>
        <w:rPr>
          <w:rFonts w:ascii="Arial" w:hAnsi="Arial" w:cs="Arial"/>
          <w:color w:val="46463F"/>
          <w:spacing w:val="-24"/>
          <w:sz w:val="14"/>
          <w:szCs w:val="14"/>
        </w:rPr>
        <w:t xml:space="preserve"> </w:t>
      </w:r>
      <w:r>
        <w:rPr>
          <w:rFonts w:ascii="Arial" w:hAnsi="Arial" w:cs="Arial"/>
          <w:color w:val="46463F"/>
          <w:sz w:val="12"/>
          <w:szCs w:val="12"/>
        </w:rPr>
        <w:t>of</w:t>
      </w:r>
      <w:r>
        <w:rPr>
          <w:rFonts w:ascii="Arial" w:hAnsi="Arial" w:cs="Arial"/>
          <w:color w:val="46463F"/>
          <w:spacing w:val="-22"/>
          <w:sz w:val="12"/>
          <w:szCs w:val="12"/>
        </w:rPr>
        <w:t xml:space="preserve"> </w:t>
      </w:r>
      <w:r>
        <w:rPr>
          <w:rFonts w:ascii="Times New Roman" w:hAnsi="Times New Roman" w:cs="Times New Roman"/>
          <w:color w:val="46463F"/>
          <w:sz w:val="13"/>
          <w:szCs w:val="13"/>
        </w:rPr>
        <w:t>America.</w:t>
      </w:r>
      <w:r>
        <w:rPr>
          <w:rFonts w:ascii="Times New Roman" w:hAnsi="Times New Roman" w:cs="Times New Roman"/>
          <w:color w:val="46463F"/>
          <w:spacing w:val="-18"/>
          <w:sz w:val="13"/>
          <w:szCs w:val="13"/>
        </w:rPr>
        <w:t xml:space="preserve"> </w:t>
      </w:r>
      <w:r>
        <w:rPr>
          <w:rFonts w:ascii="Arial" w:hAnsi="Arial" w:cs="Arial"/>
          <w:color w:val="46463F"/>
          <w:sz w:val="13"/>
          <w:szCs w:val="13"/>
        </w:rPr>
        <w:t>then</w:t>
      </w:r>
    </w:p>
    <w:p w:rsidR="00610E6C" w:rsidRDefault="00610E6C">
      <w:pPr>
        <w:pStyle w:val="BodyText"/>
        <w:kinsoku w:val="0"/>
        <w:overflowPunct w:val="0"/>
        <w:spacing w:before="51" w:line="40" w:lineRule="exact"/>
        <w:ind w:left="106" w:right="-1"/>
        <w:rPr>
          <w:rFonts w:ascii="Arial" w:hAnsi="Arial" w:cs="Arial"/>
          <w:color w:val="46463F"/>
          <w:w w:val="110"/>
          <w:sz w:val="13"/>
          <w:szCs w:val="13"/>
        </w:rPr>
      </w:pPr>
      <w:r>
        <w:rPr>
          <w:rFonts w:ascii="Times New Roman" w:hAnsi="Times New Roman" w:cs="Times New Roman"/>
          <w:sz w:val="24"/>
          <w:szCs w:val="24"/>
        </w:rPr>
        <w:br w:type="column"/>
      </w:r>
      <w:r>
        <w:rPr>
          <w:rFonts w:ascii="Arial" w:hAnsi="Arial" w:cs="Arial"/>
          <w:color w:val="46463F"/>
          <w:w w:val="110"/>
        </w:rPr>
        <w:t xml:space="preserve">!fll!fflS,  reslf(ctlons, </w:t>
      </w:r>
      <w:r>
        <w:rPr>
          <w:rFonts w:ascii="Arial" w:hAnsi="Arial" w:cs="Arial"/>
          <w:color w:val="46463F"/>
          <w:w w:val="110"/>
          <w:sz w:val="13"/>
          <w:szCs w:val="13"/>
        </w:rPr>
        <w:t>bulkl·</w:t>
      </w:r>
    </w:p>
    <w:p w:rsidR="00610E6C" w:rsidRDefault="00610E6C">
      <w:pPr>
        <w:pStyle w:val="BodyText"/>
        <w:tabs>
          <w:tab w:val="left" w:pos="794"/>
          <w:tab w:val="left" w:pos="1347"/>
        </w:tabs>
        <w:kinsoku w:val="0"/>
        <w:overflowPunct w:val="0"/>
        <w:spacing w:line="91" w:lineRule="exact"/>
        <w:ind w:left="84"/>
        <w:rPr>
          <w:rFonts w:ascii="Times New Roman" w:hAnsi="Times New Roman" w:cs="Times New Roman"/>
          <w:color w:val="46463F"/>
          <w:w w:val="109"/>
          <w:sz w:val="13"/>
          <w:szCs w:val="13"/>
        </w:rPr>
      </w:pPr>
      <w:r>
        <w:rPr>
          <w:rFonts w:ascii="Times New Roman" w:hAnsi="Times New Roman" w:cs="Times New Roman"/>
          <w:sz w:val="24"/>
          <w:szCs w:val="24"/>
        </w:rPr>
        <w:br w:type="column"/>
      </w:r>
      <w:r>
        <w:rPr>
          <w:rFonts w:ascii="Arial" w:hAnsi="Arial" w:cs="Arial"/>
          <w:color w:val="46463F"/>
          <w:w w:val="96"/>
          <w:sz w:val="12"/>
          <w:szCs w:val="12"/>
        </w:rPr>
        <w:t>Trustee</w:t>
      </w:r>
      <w:r>
        <w:rPr>
          <w:rFonts w:ascii="Arial" w:hAnsi="Arial" w:cs="Arial"/>
          <w:color w:val="46463F"/>
          <w:sz w:val="12"/>
          <w:szCs w:val="12"/>
        </w:rPr>
        <w:tab/>
      </w:r>
      <w:r>
        <w:rPr>
          <w:rFonts w:ascii="Arial" w:hAnsi="Arial" w:cs="Arial"/>
          <w:color w:val="46463F"/>
          <w:spacing w:val="-356"/>
          <w:w w:val="107"/>
          <w:position w:val="-36"/>
          <w:sz w:val="64"/>
          <w:szCs w:val="64"/>
        </w:rPr>
        <w:t>=</w:t>
      </w:r>
      <w:r>
        <w:rPr>
          <w:rFonts w:ascii="Times New Roman" w:hAnsi="Times New Roman" w:cs="Times New Roman"/>
          <w:color w:val="46463F"/>
          <w:w w:val="97"/>
          <w:sz w:val="13"/>
          <w:szCs w:val="13"/>
        </w:rPr>
        <w:t>for</w:t>
      </w:r>
      <w:r>
        <w:rPr>
          <w:rFonts w:ascii="Times New Roman" w:hAnsi="Times New Roman" w:cs="Times New Roman"/>
          <w:color w:val="46463F"/>
          <w:sz w:val="13"/>
          <w:szCs w:val="13"/>
        </w:rPr>
        <w:tab/>
      </w:r>
      <w:r>
        <w:rPr>
          <w:rFonts w:ascii="Times New Roman" w:hAnsi="Times New Roman" w:cs="Times New Roman"/>
          <w:color w:val="46463F"/>
          <w:w w:val="109"/>
          <w:sz w:val="13"/>
          <w:szCs w:val="13"/>
        </w:rPr>
        <w:t>the</w:t>
      </w:r>
    </w:p>
    <w:p w:rsidR="00610E6C" w:rsidRDefault="00610E6C">
      <w:pPr>
        <w:pStyle w:val="BodyText"/>
        <w:kinsoku w:val="0"/>
        <w:overflowPunct w:val="0"/>
        <w:spacing w:before="51" w:line="40" w:lineRule="exact"/>
        <w:ind w:left="100" w:right="-3"/>
        <w:rPr>
          <w:rFonts w:ascii="Times New Roman" w:hAnsi="Times New Roman" w:cs="Times New Roman"/>
          <w:color w:val="46463F"/>
          <w:w w:val="105"/>
          <w:sz w:val="12"/>
          <w:szCs w:val="12"/>
        </w:rPr>
      </w:pPr>
      <w:r>
        <w:rPr>
          <w:rFonts w:ascii="Times New Roman" w:hAnsi="Times New Roman" w:cs="Times New Roman"/>
          <w:sz w:val="24"/>
          <w:szCs w:val="24"/>
        </w:rPr>
        <w:br w:type="column"/>
      </w:r>
      <w:r>
        <w:rPr>
          <w:rFonts w:ascii="Arial" w:hAnsi="Arial" w:cs="Arial"/>
          <w:color w:val="46463F"/>
          <w:w w:val="105"/>
        </w:rPr>
        <w:t xml:space="preserve">pn,vements,    </w:t>
      </w:r>
      <w:r>
        <w:rPr>
          <w:rFonts w:ascii="Arial" w:hAnsi="Arial" w:cs="Arial"/>
          <w:color w:val="46463F"/>
          <w:w w:val="105"/>
          <w:sz w:val="13"/>
          <w:szCs w:val="13"/>
        </w:rPr>
        <w:t xml:space="preserve">Pllbllc   </w:t>
      </w:r>
      <w:r>
        <w:rPr>
          <w:rFonts w:ascii="Times New Roman" w:hAnsi="Times New Roman" w:cs="Times New Roman"/>
          <w:color w:val="46463F"/>
          <w:w w:val="105"/>
          <w:sz w:val="12"/>
          <w:szCs w:val="12"/>
        </w:rPr>
        <w:t>as­</w:t>
      </w:r>
    </w:p>
    <w:p w:rsidR="00610E6C" w:rsidRDefault="00610E6C">
      <w:pPr>
        <w:pStyle w:val="BodyText"/>
        <w:kinsoku w:val="0"/>
        <w:overflowPunct w:val="0"/>
        <w:spacing w:before="32" w:line="58" w:lineRule="exact"/>
        <w:ind w:left="100"/>
        <w:rPr>
          <w:rFonts w:ascii="Times New Roman" w:hAnsi="Times New Roman" w:cs="Times New Roman"/>
          <w:color w:val="46463F"/>
          <w:w w:val="232"/>
          <w:sz w:val="12"/>
          <w:szCs w:val="12"/>
        </w:rPr>
      </w:pPr>
      <w:r>
        <w:rPr>
          <w:rFonts w:ascii="Times New Roman" w:hAnsi="Times New Roman" w:cs="Times New Roman"/>
          <w:sz w:val="24"/>
          <w:szCs w:val="24"/>
        </w:rPr>
        <w:br w:type="column"/>
      </w:r>
      <w:r>
        <w:rPr>
          <w:rFonts w:ascii="Times New Roman" w:hAnsi="Times New Roman" w:cs="Times New Roman"/>
          <w:color w:val="46463F"/>
          <w:w w:val="98"/>
          <w:sz w:val="13"/>
          <w:szCs w:val="13"/>
        </w:rPr>
        <w:t>utive</w:t>
      </w:r>
      <w:r>
        <w:rPr>
          <w:rFonts w:ascii="Times New Roman" w:hAnsi="Times New Roman" w:cs="Times New Roman"/>
          <w:color w:val="46463F"/>
          <w:sz w:val="13"/>
          <w:szCs w:val="13"/>
        </w:rPr>
        <w:t xml:space="preserve">   </w:t>
      </w:r>
      <w:r>
        <w:rPr>
          <w:rFonts w:ascii="Times New Roman" w:hAnsi="Times New Roman" w:cs="Times New Roman"/>
          <w:color w:val="46463F"/>
          <w:spacing w:val="-2"/>
          <w:sz w:val="13"/>
          <w:szCs w:val="13"/>
        </w:rPr>
        <w:t xml:space="preserve"> </w:t>
      </w:r>
      <w:r>
        <w:rPr>
          <w:rFonts w:ascii="Times New Roman" w:hAnsi="Times New Roman" w:cs="Times New Roman"/>
          <w:color w:val="46463F"/>
          <w:w w:val="94"/>
          <w:sz w:val="13"/>
          <w:szCs w:val="13"/>
        </w:rPr>
        <w:t>Order</w:t>
      </w:r>
      <w:r>
        <w:rPr>
          <w:rFonts w:ascii="Times New Roman" w:hAnsi="Times New Roman" w:cs="Times New Roman"/>
          <w:color w:val="46463F"/>
          <w:sz w:val="13"/>
          <w:szCs w:val="13"/>
        </w:rPr>
        <w:t xml:space="preserve">   </w:t>
      </w:r>
      <w:r>
        <w:rPr>
          <w:rFonts w:ascii="Times New Roman" w:hAnsi="Times New Roman" w:cs="Times New Roman"/>
          <w:color w:val="46463F"/>
          <w:spacing w:val="1"/>
          <w:sz w:val="13"/>
          <w:szCs w:val="13"/>
        </w:rPr>
        <w:t xml:space="preserve"> </w:t>
      </w:r>
      <w:r>
        <w:rPr>
          <w:rFonts w:ascii="Times New Roman" w:hAnsi="Times New Roman" w:cs="Times New Roman"/>
          <w:color w:val="46463F"/>
          <w:w w:val="77"/>
          <w:sz w:val="13"/>
          <w:szCs w:val="13"/>
        </w:rPr>
        <w:t>N</w:t>
      </w:r>
      <w:r>
        <w:rPr>
          <w:rFonts w:ascii="Times New Roman" w:hAnsi="Times New Roman" w:cs="Times New Roman"/>
          <w:color w:val="46463F"/>
          <w:spacing w:val="6"/>
          <w:w w:val="77"/>
          <w:sz w:val="13"/>
          <w:szCs w:val="13"/>
        </w:rPr>
        <w:t>O</w:t>
      </w:r>
      <w:r>
        <w:rPr>
          <w:rFonts w:ascii="Times New Roman" w:hAnsi="Times New Roman" w:cs="Times New Roman"/>
          <w:color w:val="606059"/>
          <w:w w:val="168"/>
          <w:sz w:val="13"/>
          <w:szCs w:val="13"/>
        </w:rPr>
        <w:t>.</w:t>
      </w:r>
      <w:r>
        <w:rPr>
          <w:rFonts w:ascii="Times New Roman" w:hAnsi="Times New Roman" w:cs="Times New Roman"/>
          <w:color w:val="606059"/>
          <w:sz w:val="13"/>
          <w:szCs w:val="13"/>
        </w:rPr>
        <w:t xml:space="preserve">   </w:t>
      </w:r>
      <w:r>
        <w:rPr>
          <w:rFonts w:ascii="Times New Roman" w:hAnsi="Times New Roman" w:cs="Times New Roman"/>
          <w:color w:val="46463F"/>
          <w:spacing w:val="-29"/>
          <w:w w:val="150"/>
          <w:sz w:val="12"/>
          <w:szCs w:val="12"/>
        </w:rPr>
        <w:t>1</w:t>
      </w:r>
      <w:r>
        <w:rPr>
          <w:rFonts w:ascii="Times New Roman" w:hAnsi="Times New Roman" w:cs="Times New Roman"/>
          <w:color w:val="46463F"/>
          <w:w w:val="232"/>
          <w:sz w:val="12"/>
          <w:szCs w:val="12"/>
        </w:rPr>
        <w:t>12</w:t>
      </w:r>
    </w:p>
    <w:p w:rsidR="00610E6C" w:rsidRDefault="00610E6C">
      <w:pPr>
        <w:pStyle w:val="BodyText"/>
        <w:kinsoku w:val="0"/>
        <w:overflowPunct w:val="0"/>
        <w:spacing w:before="32" w:line="58" w:lineRule="exact"/>
        <w:ind w:left="100"/>
        <w:rPr>
          <w:rFonts w:ascii="Times New Roman" w:hAnsi="Times New Roman" w:cs="Times New Roman"/>
          <w:color w:val="46463F"/>
          <w:w w:val="232"/>
          <w:sz w:val="12"/>
          <w:szCs w:val="12"/>
        </w:rPr>
        <w:sectPr w:rsidR="00610E6C">
          <w:type w:val="continuous"/>
          <w:pgSz w:w="16840" w:h="11920" w:orient="landscape"/>
          <w:pgMar w:top="1420" w:right="100" w:bottom="280" w:left="0" w:header="720" w:footer="720" w:gutter="0"/>
          <w:cols w:num="10" w:space="720" w:equalWidth="0">
            <w:col w:w="3549" w:space="40"/>
            <w:col w:w="1079" w:space="40"/>
            <w:col w:w="559" w:space="40"/>
            <w:col w:w="1505" w:space="40"/>
            <w:col w:w="717" w:space="40"/>
            <w:col w:w="2383" w:space="40"/>
            <w:col w:w="1550" w:space="40"/>
            <w:col w:w="1522" w:space="40"/>
            <w:col w:w="1533" w:space="40"/>
            <w:col w:w="1983"/>
          </w:cols>
          <w:noEndnote/>
        </w:sectPr>
      </w:pPr>
    </w:p>
    <w:p w:rsidR="00610E6C" w:rsidRDefault="00610E6C">
      <w:pPr>
        <w:pStyle w:val="BodyText"/>
        <w:kinsoku w:val="0"/>
        <w:overflowPunct w:val="0"/>
        <w:spacing w:before="92" w:line="122" w:lineRule="exact"/>
        <w:ind w:left="719" w:right="-20"/>
        <w:rPr>
          <w:rFonts w:ascii="Times New Roman" w:hAnsi="Times New Roman" w:cs="Times New Roman"/>
          <w:color w:val="46463F"/>
          <w:sz w:val="13"/>
          <w:szCs w:val="13"/>
        </w:rPr>
      </w:pPr>
      <w:r>
        <w:rPr>
          <w:rFonts w:ascii="Times New Roman" w:hAnsi="Times New Roman" w:cs="Times New Roman"/>
          <w:color w:val="46463F"/>
          <w:sz w:val="13"/>
          <w:szCs w:val="13"/>
        </w:rPr>
        <w:t xml:space="preserve">members </w:t>
      </w:r>
      <w:r>
        <w:rPr>
          <w:rFonts w:ascii="Arial" w:hAnsi="Arial" w:cs="Arial"/>
          <w:color w:val="46463F"/>
          <w:sz w:val="13"/>
          <w:szCs w:val="13"/>
        </w:rPr>
        <w:t xml:space="preserve">receive </w:t>
      </w:r>
      <w:r>
        <w:rPr>
          <w:rFonts w:ascii="Times New Roman" w:hAnsi="Times New Roman" w:cs="Times New Roman"/>
          <w:color w:val="46463F"/>
          <w:sz w:val="13"/>
          <w:szCs w:val="13"/>
        </w:rPr>
        <w:t xml:space="preserve">on </w:t>
      </w:r>
      <w:r>
        <w:rPr>
          <w:rFonts w:ascii="Arial" w:hAnsi="Arial" w:cs="Arial"/>
          <w:color w:val="46463F"/>
          <w:sz w:val="12"/>
          <w:szCs w:val="12"/>
        </w:rPr>
        <w:t xml:space="preserve">a </w:t>
      </w:r>
      <w:r>
        <w:rPr>
          <w:rFonts w:ascii="Times New Roman" w:hAnsi="Times New Roman" w:cs="Times New Roman"/>
          <w:color w:val="46463F"/>
          <w:sz w:val="13"/>
          <w:szCs w:val="13"/>
        </w:rPr>
        <w:t>lhn·</w:t>
      </w:r>
    </w:p>
    <w:p w:rsidR="00610E6C" w:rsidRDefault="00610E6C">
      <w:pPr>
        <w:pStyle w:val="BodyText"/>
        <w:kinsoku w:val="0"/>
        <w:overflowPunct w:val="0"/>
        <w:spacing w:line="41" w:lineRule="exact"/>
        <w:ind w:left="719" w:right="-19"/>
        <w:rPr>
          <w:rFonts w:ascii="Arial" w:hAnsi="Arial" w:cs="Arial"/>
          <w:color w:val="46463F"/>
          <w:w w:val="105"/>
        </w:rPr>
      </w:pPr>
      <w:r>
        <w:rPr>
          <w:rFonts w:ascii="Arial" w:hAnsi="Arial" w:cs="Arial"/>
          <w:color w:val="46463F"/>
          <w:w w:val="105"/>
          <w:sz w:val="13"/>
          <w:szCs w:val="13"/>
        </w:rPr>
        <w:t xml:space="preserve">lted </w:t>
      </w:r>
      <w:r>
        <w:rPr>
          <w:rFonts w:ascii="Times New Roman" w:hAnsi="Times New Roman" w:cs="Times New Roman"/>
          <w:color w:val="46463F"/>
          <w:w w:val="105"/>
          <w:sz w:val="13"/>
          <w:szCs w:val="13"/>
        </w:rPr>
        <w:t xml:space="preserve">basis </w:t>
      </w:r>
      <w:r>
        <w:rPr>
          <w:rFonts w:ascii="Times New Roman" w:hAnsi="Times New Roman" w:cs="Times New Roman"/>
          <w:color w:val="46463F"/>
          <w:w w:val="105"/>
          <w:sz w:val="12"/>
          <w:szCs w:val="12"/>
        </w:rPr>
        <w:t xml:space="preserve">when  </w:t>
      </w:r>
      <w:r>
        <w:rPr>
          <w:rFonts w:ascii="Times New Roman" w:hAnsi="Times New Roman" w:cs="Times New Roman"/>
          <w:color w:val="46463F"/>
          <w:w w:val="105"/>
          <w:sz w:val="13"/>
          <w:szCs w:val="13"/>
        </w:rPr>
        <w:t xml:space="preserve">such </w:t>
      </w:r>
      <w:r>
        <w:rPr>
          <w:rFonts w:ascii="Arial" w:hAnsi="Arial" w:cs="Arial"/>
          <w:color w:val="46463F"/>
          <w:w w:val="105"/>
        </w:rPr>
        <w:t>sen,,</w:t>
      </w:r>
    </w:p>
    <w:p w:rsidR="00610E6C" w:rsidRDefault="00610E6C">
      <w:pPr>
        <w:pStyle w:val="BodyText"/>
        <w:kinsoku w:val="0"/>
        <w:overflowPunct w:val="0"/>
        <w:spacing w:before="50" w:line="129" w:lineRule="exact"/>
        <w:ind w:left="172"/>
        <w:jc w:val="center"/>
        <w:rPr>
          <w:rFonts w:ascii="Times New Roman" w:hAnsi="Times New Roman" w:cs="Times New Roman"/>
          <w:color w:val="46463F"/>
          <w:w w:val="95"/>
          <w:sz w:val="13"/>
          <w:szCs w:val="13"/>
        </w:rPr>
      </w:pPr>
      <w:r>
        <w:rPr>
          <w:rFonts w:ascii="Times New Roman" w:hAnsi="Times New Roman" w:cs="Times New Roman"/>
          <w:sz w:val="24"/>
          <w:szCs w:val="24"/>
        </w:rPr>
        <w:br w:type="column"/>
      </w:r>
      <w:r>
        <w:rPr>
          <w:rFonts w:ascii="Arial" w:hAnsi="Arial" w:cs="Arial"/>
          <w:color w:val="46463F"/>
          <w:w w:val="95"/>
          <w:sz w:val="13"/>
          <w:szCs w:val="13"/>
        </w:rPr>
        <w:t xml:space="preserve">Western </w:t>
      </w:r>
      <w:r>
        <w:rPr>
          <w:rFonts w:ascii="Times New Roman" w:hAnsi="Times New Roman" w:cs="Times New Roman"/>
          <w:color w:val="46463F"/>
          <w:w w:val="95"/>
          <w:sz w:val="13"/>
          <w:szCs w:val="13"/>
        </w:rPr>
        <w:t>Massachusetts</w:t>
      </w:r>
    </w:p>
    <w:p w:rsidR="00610E6C" w:rsidRDefault="00610E6C">
      <w:pPr>
        <w:pStyle w:val="BodyText"/>
        <w:kinsoku w:val="0"/>
        <w:overflowPunct w:val="0"/>
        <w:spacing w:line="5" w:lineRule="exact"/>
        <w:ind w:left="186"/>
        <w:jc w:val="center"/>
        <w:rPr>
          <w:rFonts w:ascii="Times New Roman" w:hAnsi="Times New Roman" w:cs="Times New Roman"/>
          <w:color w:val="46463F"/>
        </w:rPr>
      </w:pPr>
      <w:r>
        <w:rPr>
          <w:rFonts w:ascii="Arial" w:hAnsi="Arial" w:cs="Arial"/>
          <w:color w:val="46463F"/>
          <w:sz w:val="13"/>
          <w:szCs w:val="13"/>
        </w:rPr>
        <w:t xml:space="preserve">Office </w:t>
      </w:r>
      <w:r>
        <w:rPr>
          <w:rFonts w:ascii="Arial" w:hAnsi="Arial" w:cs="Arial"/>
          <w:color w:val="46463F"/>
          <w:sz w:val="12"/>
          <w:szCs w:val="12"/>
        </w:rPr>
        <w:t xml:space="preserve">of </w:t>
      </w:r>
      <w:r>
        <w:rPr>
          <w:rFonts w:ascii="Times New Roman" w:hAnsi="Times New Roman" w:cs="Times New Roman"/>
          <w:color w:val="46463F"/>
        </w:rPr>
        <w:t>Go'lenlOr</w:t>
      </w:r>
    </w:p>
    <w:p w:rsidR="00610E6C" w:rsidRDefault="00610E6C">
      <w:pPr>
        <w:pStyle w:val="BodyText"/>
        <w:kinsoku w:val="0"/>
        <w:overflowPunct w:val="0"/>
        <w:spacing w:before="50" w:line="124" w:lineRule="exact"/>
        <w:ind w:left="214" w:right="-11"/>
        <w:rPr>
          <w:rFonts w:ascii="Times New Roman" w:hAnsi="Times New Roman" w:cs="Times New Roman"/>
          <w:color w:val="46463F"/>
          <w:sz w:val="13"/>
          <w:szCs w:val="13"/>
        </w:rPr>
      </w:pPr>
      <w:r>
        <w:rPr>
          <w:rFonts w:ascii="Times New Roman" w:hAnsi="Times New Roman" w:cs="Times New Roman"/>
          <w:sz w:val="24"/>
          <w:szCs w:val="24"/>
        </w:rPr>
        <w:br w:type="column"/>
      </w:r>
      <w:r>
        <w:rPr>
          <w:rFonts w:ascii="Arial" w:hAnsi="Arial" w:cs="Arial"/>
          <w:color w:val="46463F"/>
          <w:sz w:val="13"/>
          <w:szCs w:val="13"/>
        </w:rPr>
        <w:t xml:space="preserve">date </w:t>
      </w:r>
      <w:r>
        <w:rPr>
          <w:rFonts w:ascii="Times New Roman" w:hAnsi="Times New Roman" w:cs="Times New Roman"/>
          <w:color w:val="46463F"/>
          <w:sz w:val="13"/>
          <w:szCs w:val="13"/>
        </w:rPr>
        <w:t>for</w:t>
      </w:r>
    </w:p>
    <w:p w:rsidR="00610E6C" w:rsidRDefault="00610E6C">
      <w:pPr>
        <w:pStyle w:val="BodyText"/>
        <w:kinsoku w:val="0"/>
        <w:overflowPunct w:val="0"/>
        <w:spacing w:before="64" w:line="110" w:lineRule="exact"/>
        <w:jc w:val="right"/>
        <w:rPr>
          <w:rFonts w:ascii="Arial" w:hAnsi="Arial" w:cs="Arial"/>
          <w:color w:val="46463F"/>
          <w:w w:val="55"/>
          <w:sz w:val="12"/>
          <w:szCs w:val="12"/>
        </w:rPr>
      </w:pPr>
      <w:r>
        <w:rPr>
          <w:rFonts w:ascii="Times New Roman" w:hAnsi="Times New Roman" w:cs="Times New Roman"/>
          <w:sz w:val="24"/>
          <w:szCs w:val="24"/>
        </w:rPr>
        <w:br w:type="column"/>
      </w:r>
      <w:r>
        <w:rPr>
          <w:rFonts w:ascii="Arial" w:hAnsi="Arial" w:cs="Arial"/>
          <w:color w:val="46463F"/>
          <w:w w:val="55"/>
          <w:sz w:val="12"/>
          <w:szCs w:val="12"/>
        </w:rPr>
        <w:t>111</w:t>
      </w:r>
    </w:p>
    <w:p w:rsidR="00610E6C" w:rsidRDefault="00610E6C">
      <w:pPr>
        <w:pStyle w:val="BodyText"/>
        <w:kinsoku w:val="0"/>
        <w:overflowPunct w:val="0"/>
        <w:spacing w:before="41" w:line="133" w:lineRule="exact"/>
        <w:ind w:left="276" w:right="-8"/>
        <w:rPr>
          <w:rFonts w:ascii="Times New Roman" w:hAnsi="Times New Roman" w:cs="Times New Roman"/>
          <w:color w:val="46463F"/>
          <w:w w:val="90"/>
          <w:sz w:val="14"/>
          <w:szCs w:val="14"/>
        </w:rPr>
      </w:pPr>
      <w:r>
        <w:rPr>
          <w:rFonts w:ascii="Times New Roman" w:hAnsi="Times New Roman" w:cs="Times New Roman"/>
          <w:sz w:val="24"/>
          <w:szCs w:val="24"/>
        </w:rPr>
        <w:br w:type="column"/>
      </w:r>
      <w:r>
        <w:rPr>
          <w:rFonts w:ascii="Times New Roman" w:hAnsi="Times New Roman" w:cs="Times New Roman"/>
          <w:color w:val="46463F"/>
          <w:w w:val="90"/>
          <w:sz w:val="14"/>
          <w:szCs w:val="14"/>
        </w:rPr>
        <w:t>com-</w:t>
      </w:r>
    </w:p>
    <w:p w:rsidR="00610E6C" w:rsidRDefault="00610E6C">
      <w:pPr>
        <w:pStyle w:val="BodyText"/>
        <w:kinsoku w:val="0"/>
        <w:overflowPunct w:val="0"/>
        <w:spacing w:line="167" w:lineRule="exact"/>
        <w:ind w:left="104" w:right="-12" w:hanging="5"/>
        <w:rPr>
          <w:rFonts w:ascii="Arial" w:hAnsi="Arial" w:cs="Arial"/>
          <w:color w:val="46463F"/>
        </w:rPr>
      </w:pPr>
      <w:r>
        <w:rPr>
          <w:rFonts w:ascii="Times New Roman" w:hAnsi="Times New Roman" w:cs="Times New Roman"/>
          <w:sz w:val="24"/>
          <w:szCs w:val="24"/>
        </w:rPr>
        <w:br w:type="column"/>
      </w:r>
      <w:r>
        <w:rPr>
          <w:rFonts w:ascii="Arial" w:hAnsi="Arial" w:cs="Arial"/>
          <w:color w:val="46463F"/>
          <w:sz w:val="13"/>
          <w:szCs w:val="13"/>
        </w:rPr>
        <w:t xml:space="preserve">Midlcal    </w:t>
      </w:r>
      <w:r>
        <w:rPr>
          <w:rFonts w:ascii="Times New Roman" w:hAnsi="Times New Roman" w:cs="Times New Roman"/>
          <w:color w:val="46463F"/>
          <w:sz w:val="19"/>
          <w:szCs w:val="19"/>
        </w:rPr>
        <w:t xml:space="preserve">care  </w:t>
      </w:r>
      <w:r>
        <w:rPr>
          <w:rFonts w:ascii="Arial" w:hAnsi="Arial" w:cs="Arial"/>
          <w:color w:val="46463F"/>
        </w:rPr>
        <w:t>Advisory</w:t>
      </w:r>
    </w:p>
    <w:p w:rsidR="00610E6C" w:rsidRDefault="00ED0708">
      <w:pPr>
        <w:pStyle w:val="BodyText"/>
        <w:tabs>
          <w:tab w:val="left" w:pos="923"/>
          <w:tab w:val="left" w:pos="1352"/>
        </w:tabs>
        <w:kinsoku w:val="0"/>
        <w:overflowPunct w:val="0"/>
        <w:spacing w:line="7" w:lineRule="exact"/>
        <w:ind w:left="104"/>
        <w:rPr>
          <w:rFonts w:ascii="Times New Roman" w:hAnsi="Times New Roman" w:cs="Times New Roman"/>
          <w:color w:val="46463F"/>
          <w:sz w:val="13"/>
          <w:szCs w:val="13"/>
        </w:rPr>
      </w:pPr>
      <w:r>
        <w:rPr>
          <w:noProof/>
        </w:rPr>
        <mc:AlternateContent>
          <mc:Choice Requires="wps">
            <w:drawing>
              <wp:anchor distT="0" distB="0" distL="114300" distR="114300" simplePos="0" relativeHeight="251736576" behindDoc="1" locked="0" layoutInCell="0" allowOverlap="1">
                <wp:simplePos x="0" y="0"/>
                <wp:positionH relativeFrom="page">
                  <wp:posOffset>3443605</wp:posOffset>
                </wp:positionH>
                <wp:positionV relativeFrom="paragraph">
                  <wp:posOffset>74930</wp:posOffset>
                </wp:positionV>
                <wp:extent cx="876300" cy="463550"/>
                <wp:effectExtent l="0" t="0" r="0" b="0"/>
                <wp:wrapNone/>
                <wp:docPr id="830" name="Text Box 8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730" w:lineRule="exact"/>
                              <w:ind w:right="-18"/>
                              <w:rPr>
                                <w:rFonts w:ascii="Times New Roman" w:hAnsi="Times New Roman" w:cs="Times New Roman"/>
                                <w:color w:val="46463F"/>
                                <w:w w:val="15"/>
                                <w:sz w:val="73"/>
                                <w:szCs w:val="73"/>
                              </w:rPr>
                            </w:pPr>
                            <w:r>
                              <w:rPr>
                                <w:rFonts w:ascii="Times New Roman" w:hAnsi="Times New Roman" w:cs="Times New Roman"/>
                                <w:color w:val="46463F"/>
                                <w:w w:val="66"/>
                                <w:sz w:val="73"/>
                                <w:szCs w:val="73"/>
                              </w:rPr>
                              <w:t>==</w:t>
                            </w:r>
                            <w:r>
                              <w:rPr>
                                <w:rFonts w:ascii="Times New Roman" w:hAnsi="Times New Roman" w:cs="Times New Roman"/>
                                <w:color w:val="46463F"/>
                                <w:spacing w:val="38"/>
                                <w:sz w:val="73"/>
                                <w:szCs w:val="73"/>
                              </w:rPr>
                              <w:t xml:space="preserve"> </w:t>
                            </w:r>
                            <w:r>
                              <w:rPr>
                                <w:rFonts w:ascii="Times New Roman" w:hAnsi="Times New Roman" w:cs="Times New Roman"/>
                                <w:color w:val="46463F"/>
                                <w:spacing w:val="20"/>
                                <w:w w:val="18"/>
                                <w:sz w:val="73"/>
                                <w:szCs w:val="73"/>
                              </w:rPr>
                              <w:t>-</w:t>
                            </w:r>
                            <w:r>
                              <w:rPr>
                                <w:rFonts w:ascii="Times New Roman" w:hAnsi="Times New Roman" w:cs="Times New Roman"/>
                                <w:color w:val="46463F"/>
                                <w:spacing w:val="-63"/>
                                <w:sz w:val="73"/>
                                <w:szCs w:val="73"/>
                              </w:rPr>
                              <w:t>=</w:t>
                            </w:r>
                            <w:r>
                              <w:rPr>
                                <w:rFonts w:ascii="Times New Roman" w:hAnsi="Times New Roman" w:cs="Times New Roman"/>
                                <w:color w:val="46463F"/>
                                <w:w w:val="15"/>
                                <w:sz w:val="73"/>
                                <w:szCs w:val="73"/>
                              </w:rPr>
                              <w:t>rton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9" o:spid="_x0000_s1468" type="#_x0000_t202" style="position:absolute;left:0;text-align:left;margin-left:271.15pt;margin-top:5.9pt;width:69pt;height:36.5pt;z-index:-25157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" o:allowincell="f" filled="f" stroked="f">
                <v:textbox inset="0,0,0,0">
                  <w:txbxContent>
                    <w:p w:rsidR="00610E6C" w:rsidRDefault="00610E6C">
                      <w:pPr>
                        <w:pStyle w:val="BodyText"/>
                        <w:kinsoku w:val="0"/>
                        <w:overflowPunct w:val="0"/>
                        <w:spacing w:line="730" w:lineRule="exact"/>
                        <w:ind w:right="-18"/>
                        <w:rPr>
                          <w:rFonts w:ascii="Times New Roman" w:hAnsi="Times New Roman" w:cs="Times New Roman"/>
                          <w:color w:val="46463F"/>
                          <w:w w:val="15"/>
                          <w:sz w:val="73"/>
                          <w:szCs w:val="73"/>
                        </w:rPr>
                      </w:pPr>
                      <w:r>
                        <w:rPr>
                          <w:rFonts w:ascii="Times New Roman" w:hAnsi="Times New Roman" w:cs="Times New Roman"/>
                          <w:color w:val="46463F"/>
                          <w:w w:val="66"/>
                          <w:sz w:val="73"/>
                          <w:szCs w:val="73"/>
                        </w:rPr>
                        <w:t>==</w:t>
                      </w:r>
                      <w:r>
                        <w:rPr>
                          <w:rFonts w:ascii="Times New Roman" w:hAnsi="Times New Roman" w:cs="Times New Roman"/>
                          <w:color w:val="46463F"/>
                          <w:spacing w:val="38"/>
                          <w:sz w:val="73"/>
                          <w:szCs w:val="73"/>
                        </w:rPr>
                        <w:t xml:space="preserve"> </w:t>
                      </w:r>
                      <w:r>
                        <w:rPr>
                          <w:rFonts w:ascii="Times New Roman" w:hAnsi="Times New Roman" w:cs="Times New Roman"/>
                          <w:color w:val="46463F"/>
                          <w:spacing w:val="20"/>
                          <w:w w:val="18"/>
                          <w:sz w:val="73"/>
                          <w:szCs w:val="73"/>
                        </w:rPr>
                        <w:t>-</w:t>
                      </w:r>
                      <w:r>
                        <w:rPr>
                          <w:rFonts w:ascii="Times New Roman" w:hAnsi="Times New Roman" w:cs="Times New Roman"/>
                          <w:color w:val="46463F"/>
                          <w:spacing w:val="-63"/>
                          <w:sz w:val="73"/>
                          <w:szCs w:val="73"/>
                        </w:rPr>
                        <w:t>=</w:t>
                      </w:r>
                      <w:r>
                        <w:rPr>
                          <w:rFonts w:ascii="Times New Roman" w:hAnsi="Times New Roman" w:cs="Times New Roman"/>
                          <w:color w:val="46463F"/>
                          <w:w w:val="15"/>
                          <w:sz w:val="73"/>
                          <w:szCs w:val="73"/>
                        </w:rPr>
                        <w:t>rton</w:t>
                      </w:r>
                    </w:p>
                  </w:txbxContent>
                </v:textbox>
                <w10:wrap anchorx="page"/>
              </v:shape>
            </w:pict>
          </mc:Fallback>
        </mc:AlternateContent>
      </w:r>
      <w:r w:rsidR="00610E6C">
        <w:rPr>
          <w:rFonts w:ascii="Times New Roman" w:hAnsi="Times New Roman" w:cs="Times New Roman"/>
          <w:color w:val="46463F"/>
          <w:sz w:val="13"/>
          <w:szCs w:val="13"/>
        </w:rPr>
        <w:t>Committee</w:t>
      </w:r>
      <w:r w:rsidR="00610E6C">
        <w:rPr>
          <w:rFonts w:ascii="Times New Roman" w:hAnsi="Times New Roman" w:cs="Times New Roman"/>
          <w:color w:val="46463F"/>
          <w:sz w:val="13"/>
          <w:szCs w:val="13"/>
        </w:rPr>
        <w:tab/>
        <w:t>and</w:t>
      </w:r>
      <w:r w:rsidR="00610E6C">
        <w:rPr>
          <w:rFonts w:ascii="Times New Roman" w:hAnsi="Times New Roman" w:cs="Times New Roman"/>
          <w:color w:val="46463F"/>
          <w:sz w:val="13"/>
          <w:szCs w:val="13"/>
        </w:rPr>
        <w:tab/>
        <w:t>the</w:t>
      </w:r>
    </w:p>
    <w:p w:rsidR="00610E6C" w:rsidRDefault="00610E6C">
      <w:pPr>
        <w:pStyle w:val="BodyText"/>
        <w:kinsoku w:val="0"/>
        <w:overflowPunct w:val="0"/>
        <w:spacing w:before="55" w:line="119" w:lineRule="exact"/>
        <w:ind w:left="719" w:right="-20"/>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recorded</w:t>
      </w:r>
    </w:p>
    <w:p w:rsidR="00610E6C" w:rsidRDefault="00610E6C">
      <w:pPr>
        <w:pStyle w:val="BodyText"/>
        <w:kinsoku w:val="0"/>
        <w:overflowPunct w:val="0"/>
        <w:spacing w:before="12" w:line="127" w:lineRule="exact"/>
        <w:ind w:left="120" w:right="-18"/>
        <w:rPr>
          <w:rFonts w:ascii="Times New Roman" w:hAnsi="Times New Roman" w:cs="Times New Roman"/>
          <w:color w:val="46463F"/>
          <w:w w:val="105"/>
          <w:sz w:val="13"/>
          <w:szCs w:val="13"/>
        </w:rPr>
      </w:pPr>
      <w:r>
        <w:rPr>
          <w:rFonts w:ascii="Times New Roman" w:hAnsi="Times New Roman" w:cs="Times New Roman"/>
          <w:sz w:val="24"/>
          <w:szCs w:val="24"/>
        </w:rPr>
        <w:br w:type="column"/>
      </w:r>
      <w:r>
        <w:rPr>
          <w:rFonts w:ascii="Arial" w:hAnsi="Arial" w:cs="Arial"/>
          <w:color w:val="46463F"/>
          <w:w w:val="105"/>
        </w:rPr>
        <w:t xml:space="preserve">you ,nay </w:t>
      </w:r>
      <w:r>
        <w:rPr>
          <w:rFonts w:ascii="Times New Roman" w:hAnsi="Times New Roman" w:cs="Times New Roman"/>
          <w:color w:val="46463F"/>
          <w:w w:val="105"/>
          <w:sz w:val="13"/>
          <w:szCs w:val="13"/>
        </w:rPr>
        <w:t xml:space="preserve">be entitled </w:t>
      </w:r>
      <w:r>
        <w:rPr>
          <w:rFonts w:ascii="Arial" w:hAnsi="Arial" w:cs="Arial"/>
          <w:color w:val="46463F"/>
          <w:w w:val="105"/>
          <w:sz w:val="13"/>
          <w:szCs w:val="13"/>
        </w:rPr>
        <w:t xml:space="preserve">to </w:t>
      </w:r>
      <w:r>
        <w:rPr>
          <w:rFonts w:ascii="Times New Roman" w:hAnsi="Times New Roman" w:cs="Times New Roman"/>
          <w:color w:val="46463F"/>
          <w:w w:val="105"/>
          <w:sz w:val="13"/>
          <w:szCs w:val="13"/>
        </w:rPr>
        <w:t>the</w:t>
      </w:r>
    </w:p>
    <w:p w:rsidR="00610E6C" w:rsidRDefault="00610E6C">
      <w:pPr>
        <w:pStyle w:val="BodyText"/>
        <w:tabs>
          <w:tab w:val="left" w:pos="911"/>
          <w:tab w:val="left" w:pos="1373"/>
        </w:tabs>
        <w:kinsoku w:val="0"/>
        <w:overflowPunct w:val="0"/>
        <w:spacing w:line="35" w:lineRule="exact"/>
        <w:ind w:left="120"/>
        <w:rPr>
          <w:rFonts w:ascii="Times New Roman" w:hAnsi="Times New Roman" w:cs="Times New Roman"/>
          <w:color w:val="46463F"/>
          <w:sz w:val="13"/>
          <w:szCs w:val="13"/>
        </w:rPr>
      </w:pPr>
      <w:r>
        <w:rPr>
          <w:rFonts w:ascii="Arial" w:hAnsi="Arial" w:cs="Arial"/>
          <w:color w:val="46463F"/>
          <w:sz w:val="12"/>
          <w:szCs w:val="12"/>
        </w:rPr>
        <w:t>benellts</w:t>
      </w:r>
      <w:r>
        <w:rPr>
          <w:rFonts w:ascii="Arial" w:hAnsi="Arial" w:cs="Arial"/>
          <w:color w:val="46463F"/>
          <w:sz w:val="12"/>
          <w:szCs w:val="12"/>
        </w:rPr>
        <w:tab/>
      </w:r>
      <w:r>
        <w:rPr>
          <w:rFonts w:ascii="Times New Roman" w:hAnsi="Times New Roman" w:cs="Times New Roman"/>
          <w:color w:val="46463F"/>
          <w:sz w:val="13"/>
          <w:szCs w:val="13"/>
        </w:rPr>
        <w:t>of</w:t>
      </w:r>
      <w:r>
        <w:rPr>
          <w:rFonts w:ascii="Times New Roman" w:hAnsi="Times New Roman" w:cs="Times New Roman"/>
          <w:color w:val="46463F"/>
          <w:sz w:val="13"/>
          <w:szCs w:val="13"/>
        </w:rPr>
        <w:tab/>
        <w:t>the</w:t>
      </w:r>
    </w:p>
    <w:p w:rsidR="00610E6C" w:rsidRDefault="00610E6C">
      <w:pPr>
        <w:pStyle w:val="BodyText"/>
        <w:kinsoku w:val="0"/>
        <w:overflowPunct w:val="0"/>
        <w:spacing w:before="59" w:line="127" w:lineRule="exact"/>
        <w:ind w:left="100" w:right="-17" w:firstLine="4"/>
        <w:rPr>
          <w:rFonts w:ascii="Arial" w:hAnsi="Arial" w:cs="Arial"/>
          <w:color w:val="46463F"/>
          <w:w w:val="105"/>
          <w:sz w:val="13"/>
          <w:szCs w:val="13"/>
        </w:rPr>
      </w:pPr>
      <w:r>
        <w:rPr>
          <w:rFonts w:ascii="Times New Roman" w:hAnsi="Times New Roman" w:cs="Times New Roman"/>
          <w:sz w:val="24"/>
          <w:szCs w:val="24"/>
        </w:rPr>
        <w:br w:type="column"/>
      </w:r>
      <w:r>
        <w:rPr>
          <w:rFonts w:ascii="Times New Roman" w:hAnsi="Times New Roman" w:cs="Times New Roman"/>
          <w:color w:val="46463F"/>
          <w:w w:val="105"/>
          <w:sz w:val="12"/>
          <w:szCs w:val="12"/>
        </w:rPr>
        <w:t xml:space="preserve">Ing </w:t>
      </w:r>
      <w:r>
        <w:rPr>
          <w:rFonts w:ascii="Times New Roman" w:hAnsi="Times New Roman" w:cs="Times New Roman"/>
          <w:color w:val="46463F"/>
          <w:w w:val="105"/>
          <w:sz w:val="13"/>
          <w:szCs w:val="13"/>
        </w:rPr>
        <w:t xml:space="preserve">and </w:t>
      </w:r>
      <w:r>
        <w:rPr>
          <w:rFonts w:ascii="Arial" w:hAnsi="Arial" w:cs="Arial"/>
          <w:color w:val="46463F"/>
          <w:w w:val="105"/>
        </w:rPr>
        <w:t xml:space="preserve">zoning </w:t>
      </w:r>
      <w:r>
        <w:rPr>
          <w:rFonts w:ascii="Arial" w:hAnsi="Arial" w:cs="Arial"/>
          <w:color w:val="46463F"/>
          <w:w w:val="285"/>
          <w:sz w:val="12"/>
          <w:szCs w:val="12"/>
        </w:rPr>
        <w:t>la</w:t>
      </w:r>
      <w:r>
        <w:rPr>
          <w:rFonts w:ascii="Arial" w:hAnsi="Arial" w:cs="Arial"/>
          <w:color w:val="46463F"/>
          <w:spacing w:val="-53"/>
          <w:w w:val="285"/>
          <w:sz w:val="12"/>
          <w:szCs w:val="12"/>
        </w:rPr>
        <w:t xml:space="preserve"> </w:t>
      </w:r>
      <w:r>
        <w:rPr>
          <w:rFonts w:ascii="Arial" w:hAnsi="Arial" w:cs="Arial"/>
          <w:color w:val="46463F"/>
          <w:w w:val="105"/>
          <w:sz w:val="13"/>
          <w:szCs w:val="13"/>
        </w:rPr>
        <w:t>llens,</w:t>
      </w:r>
    </w:p>
    <w:p w:rsidR="00610E6C" w:rsidRDefault="00610E6C">
      <w:pPr>
        <w:pStyle w:val="BodyText"/>
        <w:kinsoku w:val="0"/>
        <w:overflowPunct w:val="0"/>
        <w:spacing w:line="12" w:lineRule="exact"/>
        <w:ind w:left="100" w:right="-17"/>
        <w:rPr>
          <w:rFonts w:ascii="Arial" w:hAnsi="Arial" w:cs="Arial"/>
          <w:color w:val="46463F"/>
          <w:sz w:val="13"/>
          <w:szCs w:val="13"/>
        </w:rPr>
      </w:pPr>
      <w:r>
        <w:rPr>
          <w:rFonts w:ascii="Arial" w:hAnsi="Arial" w:cs="Arial"/>
          <w:color w:val="46463F"/>
          <w:sz w:val="13"/>
          <w:szCs w:val="13"/>
        </w:rPr>
        <w:t xml:space="preserve">attorney's </w:t>
      </w:r>
      <w:r>
        <w:rPr>
          <w:rFonts w:ascii="Times New Roman" w:hAnsi="Times New Roman" w:cs="Times New Roman"/>
          <w:color w:val="46463F"/>
          <w:sz w:val="13"/>
          <w:szCs w:val="13"/>
        </w:rPr>
        <w:t xml:space="preserve">fees </w:t>
      </w:r>
      <w:r>
        <w:rPr>
          <w:rFonts w:ascii="Arial" w:hAnsi="Arial" w:cs="Arial"/>
          <w:color w:val="46463F"/>
          <w:sz w:val="13"/>
          <w:szCs w:val="13"/>
        </w:rPr>
        <w:t>and costs</w:t>
      </w:r>
    </w:p>
    <w:p w:rsidR="00610E6C" w:rsidRDefault="00610E6C">
      <w:pPr>
        <w:pStyle w:val="BodyText"/>
        <w:tabs>
          <w:tab w:val="left" w:pos="1424"/>
        </w:tabs>
        <w:kinsoku w:val="0"/>
        <w:overflowPunct w:val="0"/>
        <w:spacing w:before="54" w:line="120" w:lineRule="exact"/>
        <w:ind w:left="100"/>
        <w:rPr>
          <w:rFonts w:ascii="Arial" w:hAnsi="Arial" w:cs="Arial"/>
          <w:color w:val="46463F"/>
          <w:sz w:val="12"/>
          <w:szCs w:val="12"/>
        </w:rPr>
      </w:pPr>
      <w:r>
        <w:rPr>
          <w:rFonts w:ascii="Times New Roman" w:hAnsi="Times New Roman" w:cs="Times New Roman"/>
          <w:sz w:val="24"/>
          <w:szCs w:val="24"/>
        </w:rPr>
        <w:br w:type="column"/>
      </w:r>
      <w:r>
        <w:rPr>
          <w:rFonts w:ascii="Arial" w:hAnsi="Arial" w:cs="Arial"/>
          <w:color w:val="46463F"/>
          <w:w w:val="110"/>
          <w:sz w:val="13"/>
          <w:szCs w:val="13"/>
        </w:rPr>
        <w:t>Certlflcatehold</w:t>
      </w:r>
      <w:r>
        <w:rPr>
          <w:rFonts w:ascii="Arial" w:hAnsi="Arial" w:cs="Arial"/>
          <w:color w:val="46463F"/>
          <w:w w:val="110"/>
          <w:sz w:val="13"/>
          <w:szCs w:val="13"/>
        </w:rPr>
        <w:tab/>
      </w:r>
      <w:r>
        <w:rPr>
          <w:rFonts w:ascii="Arial" w:hAnsi="Arial" w:cs="Arial"/>
          <w:color w:val="46463F"/>
          <w:sz w:val="12"/>
          <w:szCs w:val="12"/>
        </w:rPr>
        <w:t>of</w:t>
      </w:r>
    </w:p>
    <w:p w:rsidR="00610E6C" w:rsidRDefault="00610E6C">
      <w:pPr>
        <w:pStyle w:val="BodyText"/>
        <w:kinsoku w:val="0"/>
        <w:overflowPunct w:val="0"/>
        <w:spacing w:before="59" w:line="132" w:lineRule="exact"/>
        <w:ind w:left="104" w:right="-17"/>
        <w:rPr>
          <w:rFonts w:ascii="Arial" w:hAnsi="Arial" w:cs="Arial"/>
          <w:color w:val="46463F"/>
          <w:w w:val="90"/>
          <w:sz w:val="13"/>
          <w:szCs w:val="13"/>
        </w:rPr>
      </w:pPr>
      <w:r>
        <w:rPr>
          <w:rFonts w:ascii="Times New Roman" w:hAnsi="Times New Roman" w:cs="Times New Roman"/>
          <w:sz w:val="24"/>
          <w:szCs w:val="24"/>
        </w:rPr>
        <w:br w:type="column"/>
      </w:r>
      <w:r>
        <w:rPr>
          <w:rFonts w:ascii="Times New Roman" w:hAnsi="Times New Roman" w:cs="Times New Roman"/>
          <w:color w:val="46463F"/>
          <w:w w:val="90"/>
          <w:sz w:val="12"/>
          <w:szCs w:val="12"/>
        </w:rPr>
        <w:t xml:space="preserve">Se$$1111!11ls, </w:t>
      </w:r>
      <w:r>
        <w:rPr>
          <w:rFonts w:ascii="Times New Roman" w:hAnsi="Times New Roman" w:cs="Times New Roman"/>
          <w:color w:val="46463F"/>
          <w:w w:val="90"/>
          <w:sz w:val="13"/>
          <w:szCs w:val="13"/>
        </w:rPr>
        <w:t xml:space="preserve">any and </w:t>
      </w:r>
      <w:r>
        <w:rPr>
          <w:rFonts w:ascii="Arial" w:hAnsi="Arial" w:cs="Arial"/>
          <w:color w:val="46463F"/>
          <w:w w:val="90"/>
          <w:sz w:val="13"/>
          <w:szCs w:val="13"/>
        </w:rPr>
        <w:t>au</w:t>
      </w:r>
      <w:r>
        <w:rPr>
          <w:rFonts w:ascii="Arial" w:hAnsi="Arial" w:cs="Arial"/>
          <w:color w:val="46463F"/>
          <w:spacing w:val="-6"/>
          <w:w w:val="90"/>
          <w:sz w:val="13"/>
          <w:szCs w:val="13"/>
        </w:rPr>
        <w:t xml:space="preserve"> </w:t>
      </w:r>
      <w:r>
        <w:rPr>
          <w:rFonts w:ascii="Arial" w:hAnsi="Arial" w:cs="Arial"/>
          <w:color w:val="46463F"/>
          <w:w w:val="90"/>
          <w:sz w:val="13"/>
          <w:szCs w:val="13"/>
        </w:rPr>
        <w:t>un­</w:t>
      </w:r>
    </w:p>
    <w:p w:rsidR="00610E6C" w:rsidRDefault="00610E6C">
      <w:pPr>
        <w:pStyle w:val="BodyText"/>
        <w:kinsoku w:val="0"/>
        <w:overflowPunct w:val="0"/>
        <w:spacing w:line="17" w:lineRule="exact"/>
        <w:ind w:left="104" w:right="-16"/>
        <w:rPr>
          <w:rFonts w:ascii="Arial" w:hAnsi="Arial" w:cs="Arial"/>
          <w:color w:val="46463F"/>
          <w:sz w:val="12"/>
          <w:szCs w:val="12"/>
        </w:rPr>
      </w:pPr>
      <w:r>
        <w:rPr>
          <w:rFonts w:ascii="Arial" w:hAnsi="Arial" w:cs="Arial"/>
          <w:color w:val="46463F"/>
          <w:sz w:val="10"/>
          <w:szCs w:val="10"/>
        </w:rPr>
        <w:t xml:space="preserve">pafcf   </w:t>
      </w:r>
      <w:r>
        <w:rPr>
          <w:rFonts w:ascii="Arial" w:hAnsi="Arial" w:cs="Arial"/>
          <w:color w:val="46463F"/>
          <w:sz w:val="12"/>
          <w:szCs w:val="12"/>
        </w:rPr>
        <w:t>taxes,  tax  titles, tax</w:t>
      </w:r>
    </w:p>
    <w:p w:rsidR="00610E6C" w:rsidRDefault="00610E6C">
      <w:pPr>
        <w:pStyle w:val="BodyText"/>
        <w:kinsoku w:val="0"/>
        <w:overflowPunct w:val="0"/>
        <w:spacing w:before="69" w:line="113" w:lineRule="exact"/>
        <w:ind w:left="100"/>
        <w:rPr>
          <w:rFonts w:ascii="Times New Roman" w:hAnsi="Times New Roman" w:cs="Times New Roman"/>
          <w:color w:val="46463F"/>
          <w:w w:val="105"/>
          <w:sz w:val="13"/>
          <w:szCs w:val="13"/>
        </w:rPr>
      </w:pPr>
      <w:r>
        <w:rPr>
          <w:rFonts w:ascii="Times New Roman" w:hAnsi="Times New Roman" w:cs="Times New Roman"/>
          <w:sz w:val="24"/>
          <w:szCs w:val="24"/>
        </w:rPr>
        <w:br w:type="column"/>
      </w:r>
      <w:r>
        <w:rPr>
          <w:rFonts w:ascii="Arial" w:hAnsi="Arial" w:cs="Arial"/>
          <w:color w:val="46463F"/>
          <w:w w:val="105"/>
          <w:sz w:val="13"/>
          <w:szCs w:val="13"/>
        </w:rPr>
        <w:t xml:space="preserve">which </w:t>
      </w:r>
      <w:r>
        <w:rPr>
          <w:rFonts w:ascii="Times New Roman" w:hAnsi="Times New Roman" w:cs="Times New Roman"/>
          <w:color w:val="46463F"/>
          <w:w w:val="580"/>
          <w:sz w:val="13"/>
          <w:szCs w:val="13"/>
        </w:rPr>
        <w:t>l</w:t>
      </w:r>
      <w:r>
        <w:rPr>
          <w:rFonts w:ascii="Times New Roman" w:hAnsi="Times New Roman" w:cs="Times New Roman"/>
          <w:color w:val="46463F"/>
          <w:spacing w:val="-163"/>
          <w:w w:val="580"/>
          <w:sz w:val="13"/>
          <w:szCs w:val="13"/>
        </w:rPr>
        <w:t xml:space="preserve"> </w:t>
      </w:r>
      <w:r>
        <w:rPr>
          <w:rFonts w:ascii="Times New Roman" w:hAnsi="Times New Roman" w:cs="Times New Roman"/>
          <w:color w:val="46463F"/>
          <w:sz w:val="13"/>
          <w:szCs w:val="13"/>
        </w:rPr>
        <w:t xml:space="preserve">f </w:t>
      </w:r>
      <w:r>
        <w:rPr>
          <w:rFonts w:ascii="Times New Roman" w:hAnsi="Times New Roman" w:cs="Times New Roman"/>
          <w:color w:val="46463F"/>
          <w:w w:val="105"/>
          <w:sz w:val="13"/>
          <w:szCs w:val="13"/>
        </w:rPr>
        <w:t>the</w:t>
      </w:r>
    </w:p>
    <w:p w:rsidR="00610E6C" w:rsidRDefault="00ED0708">
      <w:pPr>
        <w:pStyle w:val="BodyText"/>
        <w:tabs>
          <w:tab w:val="left" w:pos="1325"/>
        </w:tabs>
        <w:kinsoku w:val="0"/>
        <w:overflowPunct w:val="0"/>
        <w:spacing w:line="8" w:lineRule="exact"/>
        <w:ind w:left="100"/>
        <w:rPr>
          <w:rFonts w:ascii="Times New Roman" w:hAnsi="Times New Roman" w:cs="Times New Roman"/>
          <w:color w:val="46463F"/>
          <w:sz w:val="13"/>
          <w:szCs w:val="13"/>
        </w:rPr>
      </w:pPr>
      <w:r>
        <w:rPr>
          <w:noProof/>
        </w:rPr>
        <mc:AlternateContent>
          <mc:Choice Requires="wps">
            <w:drawing>
              <wp:anchor distT="0" distB="0" distL="114300" distR="114300" simplePos="0" relativeHeight="251737600" behindDoc="0" locked="0" layoutInCell="0" allowOverlap="1">
                <wp:simplePos x="0" y="0"/>
                <wp:positionH relativeFrom="page">
                  <wp:posOffset>10556875</wp:posOffset>
                </wp:positionH>
                <wp:positionV relativeFrom="paragraph">
                  <wp:posOffset>139700</wp:posOffset>
                </wp:positionV>
                <wp:extent cx="12700" cy="697865"/>
                <wp:effectExtent l="0" t="0" r="0" b="0"/>
                <wp:wrapNone/>
                <wp:docPr id="829" name="Freeform 8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697865"/>
                        </a:xfrm>
                        <a:custGeom>
                          <a:avLst/>
                          <a:gdLst>
                            <a:gd name="T0" fmla="*/ 0 w 20"/>
                            <a:gd name="T1" fmla="*/ 1098 h 1099"/>
                            <a:gd name="T2" fmla="*/ 0 w 20"/>
                            <a:gd name="T3" fmla="*/ 0 h 1099"/>
                          </a:gdLst>
                          <a:ahLst/>
                          <a:cxnLst>
                            <a:cxn ang="0">
                              <a:pos x="T0" y="T1"/>
                            </a:cxn>
                            <a:cxn ang="0">
                              <a:pos x="T2" y="T3"/>
                            </a:cxn>
                          </a:cxnLst>
                          <a:rect l="0" t="0" r="r" b="b"/>
                          <a:pathLst>
                            <a:path w="20" h="1099">
                              <a:moveTo>
                                <a:pt x="0" y="1098"/>
                              </a:moveTo>
                              <a:lnTo>
                                <a:pt x="0" y="0"/>
                              </a:lnTo>
                            </a:path>
                          </a:pathLst>
                        </a:custGeom>
                        <a:noFill/>
                        <a:ln w="3025">
                          <a:solidFill>
                            <a:srgbClr val="E4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830" o:spid="_x0000_s1026" style="position:absolute;z-index:251737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831.25pt,65.9pt,831.25pt,11pt" coordsize="20,1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" o:allowincell="f" filled="f" strokecolor="#e4dbdb" strokeweight=".08403mm">
                <v:path arrowok="t" o:connecttype="custom" o:connectlocs="0,697230;0,0" o:connectangles="0,0"/>
                <w10:wrap anchorx="page"/>
              </v:polyline>
            </w:pict>
          </mc:Fallback>
        </mc:AlternateContent>
      </w:r>
      <w:r w:rsidR="00610E6C">
        <w:rPr>
          <w:rFonts w:ascii="Arial" w:hAnsi="Arial" w:cs="Arial"/>
          <w:color w:val="46463F"/>
          <w:sz w:val="13"/>
          <w:szCs w:val="13"/>
        </w:rPr>
        <w:t>cations.</w:t>
      </w:r>
      <w:r w:rsidR="00610E6C">
        <w:rPr>
          <w:rFonts w:ascii="Arial" w:hAnsi="Arial" w:cs="Arial"/>
          <w:color w:val="46463F"/>
          <w:sz w:val="13"/>
          <w:szCs w:val="13"/>
        </w:rPr>
        <w:tab/>
      </w:r>
      <w:r w:rsidR="00610E6C">
        <w:rPr>
          <w:rFonts w:ascii="Times New Roman" w:hAnsi="Times New Roman" w:cs="Times New Roman"/>
          <w:color w:val="46463F"/>
          <w:sz w:val="13"/>
          <w:szCs w:val="13"/>
        </w:rPr>
        <w:t>and</w:t>
      </w:r>
    </w:p>
    <w:p w:rsidR="00610E6C" w:rsidRDefault="00610E6C">
      <w:pPr>
        <w:pStyle w:val="BodyText"/>
        <w:tabs>
          <w:tab w:val="left" w:pos="1325"/>
        </w:tabs>
        <w:kinsoku w:val="0"/>
        <w:overflowPunct w:val="0"/>
        <w:spacing w:line="8" w:lineRule="exact"/>
        <w:ind w:left="100"/>
        <w:rPr>
          <w:rFonts w:ascii="Times New Roman" w:hAnsi="Times New Roman" w:cs="Times New Roman"/>
          <w:color w:val="46463F"/>
          <w:sz w:val="13"/>
          <w:szCs w:val="13"/>
        </w:rPr>
        <w:sectPr w:rsidR="00610E6C">
          <w:type w:val="continuous"/>
          <w:pgSz w:w="16840" w:h="11920" w:orient="landscape"/>
          <w:pgMar w:top="1420" w:right="100" w:bottom="280" w:left="0" w:header="720" w:footer="720" w:gutter="0"/>
          <w:cols w:num="12" w:space="720" w:equalWidth="0">
            <w:col w:w="2156" w:space="40"/>
            <w:col w:w="1405" w:space="40"/>
            <w:col w:w="664" w:space="40"/>
            <w:col w:w="353" w:space="40"/>
            <w:col w:w="547" w:space="40"/>
            <w:col w:w="1528" w:space="383"/>
            <w:col w:w="1174" w:space="40"/>
            <w:col w:w="1549" w:space="40"/>
            <w:col w:w="1537" w:space="40"/>
            <w:col w:w="1528" w:space="40"/>
            <w:col w:w="1532" w:space="40"/>
            <w:col w:w="1984"/>
          </w:cols>
          <w:noEndnote/>
        </w:sectPr>
      </w:pPr>
    </w:p>
    <w:p w:rsidR="00610E6C" w:rsidRDefault="00610E6C">
      <w:pPr>
        <w:pStyle w:val="BodyText"/>
        <w:kinsoku w:val="0"/>
        <w:overflowPunct w:val="0"/>
        <w:spacing w:before="81" w:line="53" w:lineRule="exact"/>
        <w:ind w:left="719" w:right="-14"/>
        <w:rPr>
          <w:rFonts w:ascii="Times New Roman" w:hAnsi="Times New Roman" w:cs="Times New Roman"/>
          <w:color w:val="46463F"/>
          <w:sz w:val="13"/>
          <w:szCs w:val="13"/>
        </w:rPr>
      </w:pPr>
      <w:r>
        <w:rPr>
          <w:rFonts w:ascii="Arial" w:hAnsi="Arial" w:cs="Arial"/>
          <w:color w:val="46463F"/>
          <w:sz w:val="13"/>
          <w:szCs w:val="13"/>
        </w:rPr>
        <w:t>Ices</w:t>
      </w:r>
      <w:r>
        <w:rPr>
          <w:rFonts w:ascii="Arial" w:hAnsi="Arial" w:cs="Arial"/>
          <w:color w:val="46463F"/>
          <w:spacing w:val="-28"/>
          <w:sz w:val="13"/>
          <w:szCs w:val="13"/>
        </w:rPr>
        <w:t xml:space="preserve"> </w:t>
      </w:r>
      <w:r>
        <w:rPr>
          <w:rFonts w:ascii="Times New Roman" w:hAnsi="Times New Roman" w:cs="Times New Roman"/>
          <w:color w:val="46463F"/>
          <w:sz w:val="13"/>
          <w:szCs w:val="13"/>
        </w:rPr>
        <w:t>follow,</w:t>
      </w:r>
      <w:r>
        <w:rPr>
          <w:rFonts w:ascii="Times New Roman" w:hAnsi="Times New Roman" w:cs="Times New Roman"/>
          <w:color w:val="46463F"/>
          <w:spacing w:val="-23"/>
          <w:sz w:val="13"/>
          <w:szCs w:val="13"/>
        </w:rPr>
        <w:t xml:space="preserve"> </w:t>
      </w:r>
      <w:r>
        <w:rPr>
          <w:rFonts w:ascii="Arial" w:hAnsi="Arial" w:cs="Arial"/>
          <w:color w:val="46463F"/>
          <w:sz w:val="13"/>
          <w:szCs w:val="13"/>
        </w:rPr>
        <w:t>and</w:t>
      </w:r>
      <w:r>
        <w:rPr>
          <w:rFonts w:ascii="Arial" w:hAnsi="Arial" w:cs="Arial"/>
          <w:color w:val="46463F"/>
          <w:spacing w:val="-28"/>
          <w:sz w:val="13"/>
          <w:szCs w:val="13"/>
        </w:rPr>
        <w:t xml:space="preserve"> </w:t>
      </w:r>
      <w:r>
        <w:rPr>
          <w:rFonts w:ascii="Arial" w:hAnsi="Arial" w:cs="Arial"/>
          <w:color w:val="46463F"/>
          <w:sz w:val="13"/>
          <w:szCs w:val="13"/>
        </w:rPr>
        <w:t>are</w:t>
      </w:r>
      <w:r>
        <w:rPr>
          <w:rFonts w:ascii="Arial" w:hAnsi="Arial" w:cs="Arial"/>
          <w:color w:val="46463F"/>
          <w:spacing w:val="-27"/>
          <w:sz w:val="13"/>
          <w:szCs w:val="13"/>
        </w:rPr>
        <w:t xml:space="preserve"> </w:t>
      </w:r>
      <w:r>
        <w:rPr>
          <w:rFonts w:ascii="Times New Roman" w:hAnsi="Times New Roman" w:cs="Times New Roman"/>
          <w:color w:val="46463F"/>
          <w:sz w:val="13"/>
          <w:szCs w:val="13"/>
        </w:rPr>
        <w:t>related</w:t>
      </w:r>
    </w:p>
    <w:p w:rsidR="00610E6C" w:rsidRDefault="00610E6C">
      <w:pPr>
        <w:pStyle w:val="BodyText"/>
        <w:kinsoku w:val="0"/>
        <w:overflowPunct w:val="0"/>
        <w:spacing w:before="43" w:line="91" w:lineRule="exact"/>
        <w:ind w:left="295" w:right="-13"/>
        <w:rPr>
          <w:rFonts w:ascii="Arial" w:hAnsi="Arial" w:cs="Arial"/>
          <w:color w:val="46463F"/>
          <w:w w:val="90"/>
          <w:sz w:val="13"/>
          <w:szCs w:val="13"/>
        </w:rPr>
      </w:pPr>
      <w:r>
        <w:rPr>
          <w:rFonts w:ascii="Times New Roman" w:hAnsi="Times New Roman" w:cs="Times New Roman"/>
          <w:sz w:val="24"/>
          <w:szCs w:val="24"/>
        </w:rPr>
        <w:br w:type="column"/>
      </w:r>
      <w:r>
        <w:rPr>
          <w:rFonts w:ascii="Arial" w:hAnsi="Arial" w:cs="Arial"/>
          <w:color w:val="46463F"/>
          <w:w w:val="90"/>
          <w:sz w:val="13"/>
          <w:szCs w:val="13"/>
        </w:rPr>
        <w:t>State Office Bulkflng</w:t>
      </w:r>
    </w:p>
    <w:p w:rsidR="00610E6C" w:rsidRDefault="00610E6C">
      <w:pPr>
        <w:pStyle w:val="BodyText"/>
        <w:kinsoku w:val="0"/>
        <w:overflowPunct w:val="0"/>
        <w:spacing w:line="135" w:lineRule="exact"/>
        <w:ind w:left="284"/>
        <w:rPr>
          <w:rFonts w:ascii="Times New Roman" w:hAnsi="Times New Roman" w:cs="Times New Roman"/>
          <w:color w:val="46463F"/>
          <w:w w:val="110"/>
          <w:sz w:val="13"/>
          <w:szCs w:val="13"/>
        </w:rPr>
      </w:pPr>
      <w:r>
        <w:rPr>
          <w:rFonts w:ascii="Times New Roman" w:hAnsi="Times New Roman" w:cs="Times New Roman"/>
          <w:sz w:val="24"/>
          <w:szCs w:val="24"/>
        </w:rPr>
        <w:br w:type="column"/>
      </w:r>
      <w:r>
        <w:rPr>
          <w:rFonts w:ascii="Arial" w:hAnsi="Arial" w:cs="Arial"/>
          <w:color w:val="46463F"/>
          <w:w w:val="175"/>
          <w:sz w:val="26"/>
          <w:szCs w:val="26"/>
        </w:rPr>
        <w:t xml:space="preserve">:S </w:t>
      </w:r>
      <w:r>
        <w:rPr>
          <w:rFonts w:ascii="Times New Roman" w:hAnsi="Times New Roman" w:cs="Times New Roman"/>
          <w:color w:val="46463F"/>
          <w:w w:val="140"/>
          <w:sz w:val="14"/>
          <w:szCs w:val="14"/>
        </w:rPr>
        <w:t xml:space="preserve">btfve </w:t>
      </w:r>
      <w:r>
        <w:rPr>
          <w:rFonts w:ascii="Times New Roman" w:hAnsi="Times New Roman" w:cs="Times New Roman"/>
          <w:color w:val="46463F"/>
          <w:w w:val="110"/>
          <w:sz w:val="13"/>
          <w:szCs w:val="13"/>
        </w:rPr>
        <w:t>Office</w:t>
      </w:r>
    </w:p>
    <w:p w:rsidR="00610E6C" w:rsidRDefault="00610E6C">
      <w:pPr>
        <w:pStyle w:val="BodyText"/>
        <w:kinsoku w:val="0"/>
        <w:overflowPunct w:val="0"/>
        <w:spacing w:before="24" w:line="110" w:lineRule="exact"/>
        <w:ind w:left="112"/>
        <w:rPr>
          <w:rFonts w:ascii="Arial" w:hAnsi="Arial" w:cs="Arial"/>
          <w:color w:val="46463F"/>
          <w:w w:val="105"/>
          <w:sz w:val="13"/>
          <w:szCs w:val="13"/>
        </w:rPr>
      </w:pPr>
      <w:r>
        <w:rPr>
          <w:rFonts w:ascii="Times New Roman" w:hAnsi="Times New Roman" w:cs="Times New Roman"/>
          <w:sz w:val="24"/>
          <w:szCs w:val="24"/>
        </w:rPr>
        <w:br w:type="column"/>
      </w:r>
      <w:r>
        <w:rPr>
          <w:rFonts w:ascii="Times New Roman" w:hAnsi="Times New Roman" w:cs="Times New Roman"/>
          <w:color w:val="46463F"/>
          <w:w w:val="105"/>
          <w:sz w:val="12"/>
          <w:szCs w:val="12"/>
        </w:rPr>
        <w:t xml:space="preserve">Massllealth  Payment  </w:t>
      </w:r>
      <w:r>
        <w:rPr>
          <w:rFonts w:ascii="Arial" w:hAnsi="Arial" w:cs="Arial"/>
          <w:color w:val="46463F"/>
          <w:w w:val="105"/>
          <w:sz w:val="13"/>
          <w:szCs w:val="13"/>
        </w:rPr>
        <w:t>Poll·</w:t>
      </w:r>
    </w:p>
    <w:p w:rsidR="00610E6C" w:rsidRDefault="00610E6C">
      <w:pPr>
        <w:pStyle w:val="BodyText"/>
        <w:kinsoku w:val="0"/>
        <w:overflowPunct w:val="0"/>
        <w:spacing w:before="5" w:line="129" w:lineRule="exact"/>
        <w:ind w:left="719" w:right="-9"/>
        <w:rPr>
          <w:rFonts w:ascii="Times New Roman" w:hAnsi="Times New Roman" w:cs="Times New Roman"/>
          <w:color w:val="46463F"/>
          <w:w w:val="90"/>
          <w:sz w:val="13"/>
          <w:szCs w:val="13"/>
        </w:rPr>
      </w:pPr>
      <w:r>
        <w:rPr>
          <w:rFonts w:ascii="Times New Roman" w:hAnsi="Times New Roman" w:cs="Times New Roman"/>
          <w:sz w:val="24"/>
          <w:szCs w:val="24"/>
        </w:rPr>
        <w:br w:type="column"/>
      </w:r>
      <w:r>
        <w:rPr>
          <w:rFonts w:ascii="Arial" w:hAnsi="Arial" w:cs="Arial"/>
          <w:color w:val="46463F"/>
          <w:w w:val="90"/>
          <w:sz w:val="13"/>
          <w:szCs w:val="13"/>
        </w:rPr>
        <w:t xml:space="preserve">5erYlcernembers  </w:t>
      </w:r>
      <w:r>
        <w:rPr>
          <w:rFonts w:ascii="Times New Roman" w:hAnsi="Times New Roman" w:cs="Times New Roman"/>
          <w:color w:val="46463F"/>
          <w:w w:val="90"/>
          <w:sz w:val="13"/>
          <w:szCs w:val="13"/>
        </w:rPr>
        <w:t>Civil  Re-</w:t>
      </w:r>
    </w:p>
    <w:p w:rsidR="00610E6C" w:rsidRDefault="00610E6C">
      <w:pPr>
        <w:pStyle w:val="BodyText"/>
        <w:kinsoku w:val="0"/>
        <w:overflowPunct w:val="0"/>
        <w:spacing w:before="62" w:line="72" w:lineRule="exact"/>
        <w:ind w:left="104" w:right="-12"/>
        <w:rPr>
          <w:rFonts w:ascii="Arial" w:hAnsi="Arial" w:cs="Arial"/>
          <w:color w:val="46463F"/>
          <w:spacing w:val="-5"/>
          <w:sz w:val="12"/>
          <w:szCs w:val="12"/>
        </w:rPr>
      </w:pPr>
      <w:r>
        <w:rPr>
          <w:rFonts w:ascii="Times New Roman" w:hAnsi="Times New Roman" w:cs="Times New Roman"/>
          <w:sz w:val="24"/>
          <w:szCs w:val="24"/>
        </w:rPr>
        <w:br w:type="column"/>
      </w:r>
      <w:r>
        <w:rPr>
          <w:rFonts w:ascii="Arial" w:hAnsi="Arial" w:cs="Arial"/>
          <w:color w:val="46463F"/>
          <w:sz w:val="12"/>
          <w:szCs w:val="12"/>
        </w:rPr>
        <w:t xml:space="preserve">Pllrsuanl to </w:t>
      </w:r>
      <w:r>
        <w:rPr>
          <w:rFonts w:ascii="Arial" w:hAnsi="Arial" w:cs="Arial"/>
          <w:color w:val="46463F"/>
          <w:spacing w:val="-5"/>
          <w:sz w:val="12"/>
          <w:szCs w:val="12"/>
        </w:rPr>
        <w:t>M.G.L.Ch.183A,</w:t>
      </w:r>
    </w:p>
    <w:p w:rsidR="00610E6C" w:rsidRDefault="00610E6C">
      <w:pPr>
        <w:pStyle w:val="BodyText"/>
        <w:tabs>
          <w:tab w:val="left" w:pos="3121"/>
        </w:tabs>
        <w:kinsoku w:val="0"/>
        <w:overflowPunct w:val="0"/>
        <w:spacing w:before="34" w:line="101" w:lineRule="exact"/>
        <w:ind w:left="719"/>
        <w:rPr>
          <w:rFonts w:ascii="Times New Roman" w:hAnsi="Times New Roman" w:cs="Times New Roman"/>
          <w:b/>
          <w:bCs/>
          <w:color w:val="46463F"/>
          <w:w w:val="105"/>
          <w:sz w:val="13"/>
          <w:szCs w:val="13"/>
        </w:rPr>
      </w:pPr>
      <w:r>
        <w:rPr>
          <w:rFonts w:ascii="Times New Roman" w:hAnsi="Times New Roman" w:cs="Times New Roman"/>
          <w:sz w:val="24"/>
          <w:szCs w:val="24"/>
        </w:rPr>
        <w:br w:type="column"/>
      </w:r>
      <w:r>
        <w:rPr>
          <w:rFonts w:ascii="Arial" w:hAnsi="Arial" w:cs="Arial"/>
          <w:color w:val="46463F"/>
          <w:w w:val="110"/>
          <w:position w:val="-6"/>
          <w:sz w:val="13"/>
          <w:szCs w:val="13"/>
        </w:rPr>
        <w:t xml:space="preserve">llens,  </w:t>
      </w:r>
      <w:r>
        <w:rPr>
          <w:rFonts w:ascii="Arial" w:hAnsi="Arial" w:cs="Arial"/>
          <w:color w:val="46463F"/>
          <w:w w:val="110"/>
          <w:position w:val="-6"/>
          <w:sz w:val="12"/>
          <w:szCs w:val="12"/>
        </w:rPr>
        <w:t xml:space="preserve">water   </w:t>
      </w:r>
      <w:r>
        <w:rPr>
          <w:rFonts w:ascii="Arial" w:hAnsi="Arial" w:cs="Arial"/>
          <w:color w:val="46463F"/>
          <w:w w:val="110"/>
          <w:position w:val="-6"/>
          <w:sz w:val="13"/>
          <w:szCs w:val="13"/>
        </w:rPr>
        <w:t>and</w:t>
      </w:r>
      <w:r>
        <w:rPr>
          <w:rFonts w:ascii="Arial" w:hAnsi="Arial" w:cs="Arial"/>
          <w:color w:val="46463F"/>
          <w:spacing w:val="33"/>
          <w:w w:val="110"/>
          <w:position w:val="-6"/>
          <w:sz w:val="13"/>
          <w:szCs w:val="13"/>
        </w:rPr>
        <w:t xml:space="preserve"> </w:t>
      </w:r>
      <w:r>
        <w:rPr>
          <w:rFonts w:ascii="Arial" w:hAnsi="Arial" w:cs="Arial"/>
          <w:color w:val="46463F"/>
          <w:w w:val="570"/>
          <w:position w:val="-6"/>
          <w:sz w:val="13"/>
          <w:szCs w:val="13"/>
        </w:rPr>
        <w:t>-</w:t>
      </w:r>
      <w:r>
        <w:rPr>
          <w:rFonts w:ascii="Arial" w:hAnsi="Arial" w:cs="Arial"/>
          <w:color w:val="46463F"/>
          <w:spacing w:val="-144"/>
          <w:w w:val="570"/>
          <w:position w:val="-6"/>
          <w:sz w:val="13"/>
          <w:szCs w:val="13"/>
        </w:rPr>
        <w:t xml:space="preserve"> </w:t>
      </w:r>
      <w:r>
        <w:rPr>
          <w:rFonts w:ascii="Arial" w:hAnsi="Arial" w:cs="Arial"/>
          <w:color w:val="46463F"/>
          <w:w w:val="110"/>
          <w:sz w:val="13"/>
          <w:szCs w:val="13"/>
        </w:rPr>
        <w:t>"""'°581</w:t>
      </w:r>
      <w:r>
        <w:rPr>
          <w:rFonts w:ascii="Arial" w:hAnsi="Arial" w:cs="Arial"/>
          <w:color w:val="46463F"/>
          <w:w w:val="110"/>
          <w:sz w:val="13"/>
          <w:szCs w:val="13"/>
        </w:rPr>
        <w:tab/>
      </w:r>
      <w:r>
        <w:rPr>
          <w:rFonts w:ascii="Times New Roman" w:hAnsi="Times New Roman" w:cs="Times New Roman"/>
          <w:color w:val="46463F"/>
          <w:w w:val="105"/>
          <w:sz w:val="13"/>
          <w:szCs w:val="13"/>
        </w:rPr>
        <w:t xml:space="preserve">may </w:t>
      </w:r>
      <w:r>
        <w:rPr>
          <w:rFonts w:ascii="Times New Roman" w:hAnsi="Times New Roman" w:cs="Times New Roman"/>
          <w:b/>
          <w:bCs/>
          <w:color w:val="46463F"/>
          <w:w w:val="105"/>
          <w:sz w:val="13"/>
          <w:szCs w:val="13"/>
        </w:rPr>
        <w:t>be</w:t>
      </w:r>
      <w:r>
        <w:rPr>
          <w:rFonts w:ascii="Times New Roman" w:hAnsi="Times New Roman" w:cs="Times New Roman"/>
          <w:b/>
          <w:bCs/>
          <w:color w:val="46463F"/>
          <w:spacing w:val="-24"/>
          <w:w w:val="105"/>
          <w:sz w:val="13"/>
          <w:szCs w:val="13"/>
        </w:rPr>
        <w:t xml:space="preserve"> </w:t>
      </w:r>
      <w:r>
        <w:rPr>
          <w:rFonts w:ascii="Times New Roman" w:hAnsi="Times New Roman" w:cs="Times New Roman"/>
          <w:b/>
          <w:bCs/>
          <w:color w:val="46463F"/>
          <w:w w:val="105"/>
          <w:sz w:val="13"/>
          <w:szCs w:val="13"/>
        </w:rPr>
        <w:t>ob·</w:t>
      </w:r>
    </w:p>
    <w:p w:rsidR="00610E6C" w:rsidRDefault="00610E6C">
      <w:pPr>
        <w:pStyle w:val="BodyText"/>
        <w:tabs>
          <w:tab w:val="left" w:pos="3121"/>
        </w:tabs>
        <w:kinsoku w:val="0"/>
        <w:overflowPunct w:val="0"/>
        <w:spacing w:before="34" w:line="101" w:lineRule="exact"/>
        <w:ind w:left="719"/>
        <w:rPr>
          <w:rFonts w:ascii="Times New Roman" w:hAnsi="Times New Roman" w:cs="Times New Roman"/>
          <w:b/>
          <w:bCs/>
          <w:color w:val="46463F"/>
          <w:w w:val="105"/>
          <w:sz w:val="13"/>
          <w:szCs w:val="13"/>
        </w:rPr>
        <w:sectPr w:rsidR="00610E6C">
          <w:type w:val="continuous"/>
          <w:pgSz w:w="16840" w:h="11920" w:orient="landscape"/>
          <w:pgMar w:top="1420" w:right="100" w:bottom="280" w:left="0" w:header="720" w:footer="720" w:gutter="0"/>
          <w:cols w:num="7" w:space="720" w:equalWidth="0">
            <w:col w:w="2129" w:space="40"/>
            <w:col w:w="1363" w:space="40"/>
            <w:col w:w="1706" w:space="40"/>
            <w:col w:w="1554" w:space="974"/>
            <w:col w:w="2148" w:space="40"/>
            <w:col w:w="1530" w:space="1004"/>
            <w:col w:w="4172"/>
          </w:cols>
          <w:noEndnote/>
        </w:sectPr>
      </w:pPr>
    </w:p>
    <w:p w:rsidR="00610E6C" w:rsidRDefault="00610E6C">
      <w:pPr>
        <w:pStyle w:val="BodyText"/>
        <w:kinsoku w:val="0"/>
        <w:overflowPunct w:val="0"/>
        <w:spacing w:before="131" w:line="65" w:lineRule="exact"/>
        <w:ind w:left="881" w:right="-19"/>
        <w:rPr>
          <w:rFonts w:ascii="Arial" w:hAnsi="Arial" w:cs="Arial"/>
          <w:color w:val="46463F"/>
          <w:w w:val="125"/>
          <w:sz w:val="13"/>
          <w:szCs w:val="13"/>
        </w:rPr>
      </w:pPr>
      <w:r>
        <w:rPr>
          <w:rFonts w:ascii="Arial" w:hAnsi="Arial" w:cs="Arial"/>
          <w:color w:val="46463F"/>
          <w:w w:val="227"/>
          <w:sz w:val="13"/>
          <w:szCs w:val="13"/>
        </w:rPr>
        <w:t>T:ct</w:t>
      </w:r>
      <w:r>
        <w:rPr>
          <w:rFonts w:ascii="Arial" w:hAnsi="Arial" w:cs="Arial"/>
          <w:color w:val="46463F"/>
          <w:spacing w:val="-53"/>
          <w:w w:val="227"/>
          <w:sz w:val="13"/>
          <w:szCs w:val="13"/>
        </w:rPr>
        <w:t>o</w:t>
      </w:r>
      <w:r>
        <w:rPr>
          <w:rFonts w:ascii="Arial" w:hAnsi="Arial" w:cs="Arial"/>
          <w:color w:val="46463F"/>
          <w:w w:val="98"/>
          <w:sz w:val="13"/>
          <w:szCs w:val="13"/>
        </w:rPr>
        <w:t>n</w:t>
      </w:r>
      <w:r>
        <w:rPr>
          <w:rFonts w:ascii="Arial" w:hAnsi="Arial" w:cs="Arial"/>
          <w:color w:val="46463F"/>
          <w:spacing w:val="-53"/>
          <w:w w:val="98"/>
          <w:sz w:val="13"/>
          <w:szCs w:val="13"/>
        </w:rPr>
        <w:t>g</w:t>
      </w:r>
      <w:r>
        <w:rPr>
          <w:rFonts w:ascii="Arial" w:hAnsi="Arial" w:cs="Arial"/>
          <w:color w:val="46463F"/>
          <w:w w:val="125"/>
          <w:sz w:val="13"/>
          <w:szCs w:val="13"/>
        </w:rPr>
        <w:t>ho5C'</w:t>
      </w:r>
    </w:p>
    <w:p w:rsidR="00610E6C" w:rsidRDefault="00610E6C">
      <w:pPr>
        <w:pStyle w:val="BodyText"/>
        <w:kinsoku w:val="0"/>
        <w:overflowPunct w:val="0"/>
        <w:spacing w:before="3" w:line="137" w:lineRule="exact"/>
        <w:ind w:left="367"/>
        <w:jc w:val="center"/>
        <w:rPr>
          <w:rFonts w:ascii="Times New Roman" w:hAnsi="Times New Roman" w:cs="Times New Roman"/>
          <w:color w:val="46463F"/>
          <w:w w:val="95"/>
          <w:sz w:val="12"/>
          <w:szCs w:val="12"/>
        </w:rPr>
      </w:pPr>
      <w:r>
        <w:rPr>
          <w:rFonts w:ascii="Times New Roman" w:hAnsi="Times New Roman" w:cs="Times New Roman"/>
          <w:sz w:val="24"/>
          <w:szCs w:val="24"/>
        </w:rPr>
        <w:br w:type="column"/>
      </w:r>
      <w:r>
        <w:rPr>
          <w:rFonts w:ascii="Times New Roman" w:hAnsi="Times New Roman" w:cs="Times New Roman"/>
          <w:color w:val="46463F"/>
          <w:w w:val="95"/>
          <w:sz w:val="12"/>
          <w:szCs w:val="12"/>
        </w:rPr>
        <w:t xml:space="preserve">436 </w:t>
      </w:r>
      <w:r>
        <w:rPr>
          <w:rFonts w:ascii="Arial" w:hAnsi="Arial" w:cs="Arial"/>
          <w:color w:val="46463F"/>
          <w:w w:val="95"/>
          <w:sz w:val="14"/>
          <w:szCs w:val="14"/>
        </w:rPr>
        <w:t xml:space="preserve">DwlDht </w:t>
      </w:r>
      <w:r>
        <w:rPr>
          <w:rFonts w:ascii="Times New Roman" w:hAnsi="Times New Roman" w:cs="Times New Roman"/>
          <w:color w:val="46463F"/>
          <w:w w:val="95"/>
          <w:sz w:val="12"/>
          <w:szCs w:val="12"/>
        </w:rPr>
        <w:t>Street,</w:t>
      </w:r>
    </w:p>
    <w:p w:rsidR="00610E6C" w:rsidRDefault="00610E6C">
      <w:pPr>
        <w:pStyle w:val="BodyText"/>
        <w:kinsoku w:val="0"/>
        <w:overflowPunct w:val="0"/>
        <w:spacing w:line="103" w:lineRule="exact"/>
        <w:ind w:left="399"/>
        <w:jc w:val="center"/>
        <w:rPr>
          <w:rFonts w:ascii="Arial" w:hAnsi="Arial" w:cs="Arial"/>
          <w:color w:val="46463F"/>
          <w:sz w:val="13"/>
          <w:szCs w:val="13"/>
        </w:rPr>
      </w:pPr>
      <w:r>
        <w:rPr>
          <w:rFonts w:ascii="Arial" w:hAnsi="Arial" w:cs="Arial"/>
          <w:color w:val="46463F"/>
          <w:sz w:val="13"/>
          <w:szCs w:val="13"/>
        </w:rPr>
        <w:t>RoomB42</w:t>
      </w:r>
    </w:p>
    <w:p w:rsidR="00610E6C" w:rsidRDefault="00610E6C">
      <w:pPr>
        <w:pStyle w:val="BodyText"/>
        <w:kinsoku w:val="0"/>
        <w:overflowPunct w:val="0"/>
        <w:spacing w:line="48" w:lineRule="exact"/>
        <w:ind w:left="399"/>
        <w:jc w:val="center"/>
        <w:rPr>
          <w:rFonts w:ascii="Times New Roman" w:hAnsi="Times New Roman" w:cs="Times New Roman"/>
          <w:color w:val="46463F"/>
          <w:w w:val="90"/>
          <w:sz w:val="12"/>
          <w:szCs w:val="12"/>
        </w:rPr>
      </w:pPr>
      <w:r>
        <w:rPr>
          <w:rFonts w:ascii="Arial" w:hAnsi="Arial" w:cs="Arial"/>
          <w:color w:val="46463F"/>
          <w:w w:val="90"/>
          <w:sz w:val="13"/>
          <w:szCs w:val="13"/>
        </w:rPr>
        <w:t xml:space="preserve">5Pl'lnaffeld. </w:t>
      </w:r>
      <w:r>
        <w:rPr>
          <w:rFonts w:ascii="Times New Roman" w:hAnsi="Times New Roman" w:cs="Times New Roman"/>
          <w:color w:val="46463F"/>
          <w:w w:val="90"/>
          <w:sz w:val="13"/>
          <w:szCs w:val="13"/>
        </w:rPr>
        <w:t>MA</w:t>
      </w:r>
      <w:r>
        <w:rPr>
          <w:rFonts w:ascii="Times New Roman" w:hAnsi="Times New Roman" w:cs="Times New Roman"/>
          <w:color w:val="46463F"/>
          <w:spacing w:val="-15"/>
          <w:w w:val="90"/>
          <w:sz w:val="13"/>
          <w:szCs w:val="13"/>
        </w:rPr>
        <w:t xml:space="preserve"> </w:t>
      </w:r>
      <w:r>
        <w:rPr>
          <w:rFonts w:ascii="Times New Roman" w:hAnsi="Times New Roman" w:cs="Times New Roman"/>
          <w:color w:val="46463F"/>
          <w:w w:val="90"/>
          <w:sz w:val="12"/>
          <w:szCs w:val="12"/>
        </w:rPr>
        <w:t>01103</w:t>
      </w:r>
    </w:p>
    <w:p w:rsidR="00610E6C" w:rsidRDefault="00610E6C">
      <w:pPr>
        <w:pStyle w:val="BodyText"/>
        <w:kinsoku w:val="0"/>
        <w:overflowPunct w:val="0"/>
        <w:spacing w:before="4" w:line="137" w:lineRule="exact"/>
        <w:ind w:left="267" w:right="-17"/>
        <w:rPr>
          <w:rFonts w:ascii="Arial" w:hAnsi="Arial" w:cs="Arial"/>
          <w:color w:val="46463F"/>
          <w:w w:val="95"/>
          <w:sz w:val="13"/>
          <w:szCs w:val="13"/>
        </w:rPr>
      </w:pPr>
      <w:r>
        <w:rPr>
          <w:rFonts w:ascii="Times New Roman" w:hAnsi="Times New Roman" w:cs="Times New Roman"/>
          <w:sz w:val="24"/>
          <w:szCs w:val="24"/>
        </w:rPr>
        <w:br w:type="column"/>
      </w:r>
      <w:r>
        <w:rPr>
          <w:rFonts w:ascii="Times New Roman" w:hAnsi="Times New Roman" w:cs="Times New Roman"/>
          <w:color w:val="46463F"/>
          <w:w w:val="95"/>
          <w:sz w:val="13"/>
          <w:szCs w:val="13"/>
        </w:rPr>
        <w:t xml:space="preserve">of </w:t>
      </w:r>
      <w:r>
        <w:rPr>
          <w:rFonts w:ascii="Times New Roman" w:hAnsi="Times New Roman" w:cs="Times New Roman"/>
          <w:color w:val="46463F"/>
          <w:w w:val="95"/>
          <w:sz w:val="14"/>
          <w:szCs w:val="14"/>
        </w:rPr>
        <w:t xml:space="preserve">Health </w:t>
      </w:r>
      <w:r>
        <w:rPr>
          <w:rFonts w:ascii="Arial" w:hAnsi="Arial" w:cs="Arial"/>
          <w:color w:val="46463F"/>
          <w:w w:val="95"/>
          <w:sz w:val="13"/>
          <w:szCs w:val="13"/>
        </w:rPr>
        <w:t xml:space="preserve">and </w:t>
      </w:r>
      <w:r>
        <w:rPr>
          <w:rFonts w:ascii="Arial" w:hAnsi="Arial" w:cs="Arial"/>
          <w:color w:val="46463F"/>
          <w:w w:val="95"/>
          <w:sz w:val="12"/>
          <w:szCs w:val="12"/>
        </w:rPr>
        <w:t>Human</w:t>
      </w:r>
      <w:r>
        <w:rPr>
          <w:rFonts w:ascii="Arial" w:hAnsi="Arial" w:cs="Arial"/>
          <w:color w:val="46463F"/>
          <w:spacing w:val="-10"/>
          <w:w w:val="95"/>
          <w:sz w:val="12"/>
          <w:szCs w:val="12"/>
        </w:rPr>
        <w:t xml:space="preserve"> </w:t>
      </w:r>
      <w:r>
        <w:rPr>
          <w:rFonts w:ascii="Arial" w:hAnsi="Arial" w:cs="Arial"/>
          <w:color w:val="46463F"/>
          <w:w w:val="95"/>
          <w:sz w:val="13"/>
          <w:szCs w:val="13"/>
        </w:rPr>
        <w:t>serv­</w:t>
      </w:r>
    </w:p>
    <w:p w:rsidR="00610E6C" w:rsidRDefault="00610E6C">
      <w:pPr>
        <w:pStyle w:val="BodyText"/>
        <w:kinsoku w:val="0"/>
        <w:overflowPunct w:val="0"/>
        <w:spacing w:line="55" w:lineRule="exact"/>
        <w:ind w:left="267" w:right="-17"/>
        <w:rPr>
          <w:rFonts w:ascii="Times New Roman" w:hAnsi="Times New Roman" w:cs="Times New Roman"/>
          <w:color w:val="46463F"/>
          <w:w w:val="105"/>
          <w:sz w:val="13"/>
          <w:szCs w:val="13"/>
        </w:rPr>
      </w:pPr>
      <w:r>
        <w:rPr>
          <w:rFonts w:ascii="Times New Roman" w:hAnsi="Times New Roman" w:cs="Times New Roman"/>
          <w:color w:val="46463F"/>
          <w:w w:val="105"/>
          <w:sz w:val="13"/>
          <w:szCs w:val="13"/>
        </w:rPr>
        <w:t>ices</w:t>
      </w:r>
    </w:p>
    <w:p w:rsidR="00610E6C" w:rsidRDefault="00610E6C">
      <w:pPr>
        <w:pStyle w:val="BodyText"/>
        <w:kinsoku w:val="0"/>
        <w:overflowPunct w:val="0"/>
        <w:spacing w:line="117" w:lineRule="exact"/>
        <w:ind w:left="100" w:right="-20"/>
        <w:rPr>
          <w:rFonts w:ascii="Times New Roman" w:hAnsi="Times New Roman" w:cs="Times New Roman"/>
          <w:color w:val="46463F"/>
          <w:w w:val="105"/>
          <w:sz w:val="13"/>
          <w:szCs w:val="13"/>
        </w:rPr>
      </w:pPr>
      <w:r>
        <w:rPr>
          <w:rFonts w:ascii="Times New Roman" w:hAnsi="Times New Roman" w:cs="Times New Roman"/>
          <w:sz w:val="24"/>
          <w:szCs w:val="24"/>
        </w:rPr>
        <w:br w:type="column"/>
      </w:r>
      <w:r>
        <w:rPr>
          <w:rFonts w:ascii="Times New Roman" w:hAnsi="Times New Roman" w:cs="Times New Roman"/>
          <w:color w:val="46463F"/>
          <w:w w:val="105"/>
          <w:sz w:val="12"/>
          <w:szCs w:val="12"/>
        </w:rPr>
        <w:t xml:space="preserve">cy </w:t>
      </w:r>
      <w:r>
        <w:rPr>
          <w:rFonts w:ascii="Arial" w:hAnsi="Arial" w:cs="Arial"/>
          <w:color w:val="46463F"/>
          <w:w w:val="105"/>
        </w:rPr>
        <w:t xml:space="preserve">Advisory </w:t>
      </w:r>
      <w:r>
        <w:rPr>
          <w:rFonts w:ascii="Times New Roman" w:hAnsi="Times New Roman" w:cs="Times New Roman"/>
          <w:color w:val="46463F"/>
          <w:w w:val="105"/>
          <w:sz w:val="13"/>
          <w:szCs w:val="13"/>
        </w:rPr>
        <w:t>Board:</w:t>
      </w:r>
    </w:p>
    <w:p w:rsidR="00610E6C" w:rsidRDefault="00610E6C">
      <w:pPr>
        <w:pStyle w:val="BodyText"/>
        <w:kinsoku w:val="0"/>
        <w:overflowPunct w:val="0"/>
        <w:spacing w:line="79" w:lineRule="exact"/>
        <w:ind w:left="104" w:right="-14"/>
        <w:rPr>
          <w:rFonts w:ascii="Times New Roman" w:hAnsi="Times New Roman" w:cs="Times New Roman"/>
          <w:color w:val="46463F"/>
          <w:sz w:val="12"/>
          <w:szCs w:val="12"/>
        </w:rPr>
      </w:pPr>
      <w:r>
        <w:rPr>
          <w:rFonts w:ascii="Times New Roman" w:hAnsi="Times New Roman" w:cs="Times New Roman"/>
          <w:color w:val="46463F"/>
          <w:sz w:val="13"/>
          <w:szCs w:val="13"/>
        </w:rPr>
        <w:t>Date:</w:t>
      </w:r>
      <w:r>
        <w:rPr>
          <w:rFonts w:ascii="Times New Roman" w:hAnsi="Times New Roman" w:cs="Times New Roman"/>
          <w:color w:val="46463F"/>
          <w:spacing w:val="-16"/>
          <w:sz w:val="13"/>
          <w:szCs w:val="13"/>
        </w:rPr>
        <w:t xml:space="preserve"> </w:t>
      </w:r>
      <w:r>
        <w:rPr>
          <w:rFonts w:ascii="Times New Roman" w:hAnsi="Times New Roman" w:cs="Times New Roman"/>
          <w:color w:val="46463F"/>
          <w:sz w:val="12"/>
          <w:szCs w:val="12"/>
        </w:rPr>
        <w:t>Friday,</w:t>
      </w:r>
      <w:r>
        <w:rPr>
          <w:rFonts w:ascii="Times New Roman" w:hAnsi="Times New Roman" w:cs="Times New Roman"/>
          <w:color w:val="46463F"/>
          <w:spacing w:val="-14"/>
          <w:sz w:val="12"/>
          <w:szCs w:val="12"/>
        </w:rPr>
        <w:t xml:space="preserve"> </w:t>
      </w:r>
      <w:r>
        <w:rPr>
          <w:rFonts w:ascii="Arial" w:hAnsi="Arial" w:cs="Arial"/>
          <w:color w:val="46463F"/>
        </w:rPr>
        <w:t>June</w:t>
      </w:r>
      <w:r>
        <w:rPr>
          <w:rFonts w:ascii="Arial" w:hAnsi="Arial" w:cs="Arial"/>
          <w:color w:val="46463F"/>
          <w:spacing w:val="-15"/>
        </w:rPr>
        <w:t xml:space="preserve"> </w:t>
      </w:r>
      <w:r>
        <w:rPr>
          <w:rFonts w:ascii="Arial" w:hAnsi="Arial" w:cs="Arial"/>
          <w:i/>
          <w:iCs/>
          <w:color w:val="46463F"/>
          <w:sz w:val="12"/>
          <w:szCs w:val="12"/>
        </w:rPr>
        <w:t>2A,</w:t>
      </w:r>
      <w:r>
        <w:rPr>
          <w:rFonts w:ascii="Arial" w:hAnsi="Arial" w:cs="Arial"/>
          <w:i/>
          <w:iCs/>
          <w:color w:val="46463F"/>
          <w:spacing w:val="-25"/>
          <w:sz w:val="12"/>
          <w:szCs w:val="12"/>
        </w:rPr>
        <w:t xml:space="preserve"> </w:t>
      </w:r>
      <w:r>
        <w:rPr>
          <w:rFonts w:ascii="Times New Roman" w:hAnsi="Times New Roman" w:cs="Times New Roman"/>
          <w:color w:val="46463F"/>
          <w:sz w:val="12"/>
          <w:szCs w:val="12"/>
        </w:rPr>
        <w:t>2016</w:t>
      </w:r>
    </w:p>
    <w:p w:rsidR="00610E6C" w:rsidRDefault="00610E6C">
      <w:pPr>
        <w:pStyle w:val="BodyText"/>
        <w:kinsoku w:val="0"/>
        <w:overflowPunct w:val="0"/>
        <w:spacing w:before="10" w:line="186" w:lineRule="exact"/>
        <w:ind w:left="183" w:right="-17"/>
        <w:rPr>
          <w:rFonts w:ascii="Arial" w:hAnsi="Arial" w:cs="Arial"/>
          <w:color w:val="46463F"/>
          <w:w w:val="136"/>
          <w:sz w:val="36"/>
          <w:szCs w:val="36"/>
        </w:rPr>
      </w:pPr>
      <w:r>
        <w:rPr>
          <w:rFonts w:ascii="Times New Roman" w:hAnsi="Times New Roman" w:cs="Times New Roman"/>
          <w:sz w:val="24"/>
          <w:szCs w:val="24"/>
        </w:rPr>
        <w:br w:type="column"/>
      </w:r>
      <w:r>
        <w:rPr>
          <w:rFonts w:ascii="Arial" w:hAnsi="Arial" w:cs="Arial"/>
          <w:color w:val="46463F"/>
          <w:w w:val="61"/>
          <w:sz w:val="36"/>
          <w:szCs w:val="36"/>
        </w:rPr>
        <w:t>f::l</w:t>
      </w:r>
      <w:r>
        <w:rPr>
          <w:rFonts w:ascii="Arial" w:hAnsi="Arial" w:cs="Arial"/>
          <w:color w:val="46463F"/>
          <w:sz w:val="36"/>
          <w:szCs w:val="36"/>
        </w:rPr>
        <w:t xml:space="preserve"> </w:t>
      </w:r>
      <w:r>
        <w:rPr>
          <w:rFonts w:ascii="Arial" w:hAnsi="Arial" w:cs="Arial"/>
          <w:color w:val="46463F"/>
          <w:spacing w:val="-31"/>
          <w:sz w:val="36"/>
          <w:szCs w:val="36"/>
        </w:rPr>
        <w:t xml:space="preserve"> </w:t>
      </w:r>
      <w:r>
        <w:rPr>
          <w:rFonts w:ascii="Arial" w:hAnsi="Arial" w:cs="Arial"/>
          <w:color w:val="46463F"/>
          <w:spacing w:val="-138"/>
          <w:w w:val="255"/>
          <w:sz w:val="36"/>
          <w:szCs w:val="36"/>
        </w:rPr>
        <w:t>=</w:t>
      </w:r>
      <w:r>
        <w:rPr>
          <w:rFonts w:ascii="Arial" w:hAnsi="Arial" w:cs="Arial"/>
          <w:color w:val="46463F"/>
          <w:w w:val="115"/>
          <w:sz w:val="36"/>
          <w:szCs w:val="36"/>
        </w:rPr>
        <w:t>v</w:t>
      </w:r>
      <w:r>
        <w:rPr>
          <w:rFonts w:ascii="Arial" w:hAnsi="Arial" w:cs="Arial"/>
          <w:color w:val="46463F"/>
          <w:sz w:val="36"/>
          <w:szCs w:val="36"/>
        </w:rPr>
        <w:t xml:space="preserve"> </w:t>
      </w:r>
      <w:r>
        <w:rPr>
          <w:rFonts w:ascii="Arial" w:hAnsi="Arial" w:cs="Arial"/>
          <w:color w:val="46463F"/>
          <w:spacing w:val="-45"/>
          <w:sz w:val="36"/>
          <w:szCs w:val="36"/>
        </w:rPr>
        <w:t xml:space="preserve"> </w:t>
      </w:r>
      <w:r>
        <w:rPr>
          <w:rFonts w:ascii="Arial" w:hAnsi="Arial" w:cs="Arial"/>
          <w:color w:val="46463F"/>
          <w:w w:val="136"/>
          <w:sz w:val="36"/>
          <w:szCs w:val="36"/>
        </w:rPr>
        <w:t>£</w:t>
      </w:r>
    </w:p>
    <w:p w:rsidR="00610E6C" w:rsidRDefault="00610E6C">
      <w:pPr>
        <w:pStyle w:val="BodyText"/>
        <w:kinsoku w:val="0"/>
        <w:overflowPunct w:val="0"/>
        <w:spacing w:line="196" w:lineRule="exact"/>
        <w:ind w:left="672" w:right="-18"/>
        <w:rPr>
          <w:rFonts w:ascii="Times New Roman" w:hAnsi="Times New Roman" w:cs="Times New Roman"/>
          <w:color w:val="46463F"/>
          <w:w w:val="105"/>
          <w:sz w:val="21"/>
          <w:szCs w:val="21"/>
        </w:rPr>
      </w:pPr>
      <w:r>
        <w:rPr>
          <w:rFonts w:ascii="Times New Roman" w:hAnsi="Times New Roman" w:cs="Times New Roman"/>
          <w:sz w:val="24"/>
          <w:szCs w:val="24"/>
        </w:rPr>
        <w:br w:type="column"/>
      </w:r>
      <w:r>
        <w:rPr>
          <w:rFonts w:ascii="Arial" w:hAnsi="Arial" w:cs="Arial"/>
          <w:color w:val="46463F"/>
          <w:w w:val="205"/>
        </w:rPr>
        <w:t>Y</w:t>
      </w:r>
      <w:r>
        <w:rPr>
          <w:rFonts w:ascii="Arial" w:hAnsi="Arial" w:cs="Arial"/>
          <w:color w:val="46463F"/>
          <w:spacing w:val="-43"/>
          <w:w w:val="205"/>
        </w:rPr>
        <w:t xml:space="preserve"> </w:t>
      </w:r>
      <w:r>
        <w:rPr>
          <w:rFonts w:ascii="Times New Roman" w:hAnsi="Times New Roman" w:cs="Times New Roman"/>
          <w:color w:val="46463F"/>
          <w:w w:val="105"/>
          <w:sz w:val="21"/>
          <w:szCs w:val="21"/>
        </w:rPr>
        <w:t>gi:ct</w:t>
      </w:r>
    </w:p>
    <w:p w:rsidR="00610E6C" w:rsidRDefault="00610E6C">
      <w:pPr>
        <w:pStyle w:val="BodyText"/>
        <w:kinsoku w:val="0"/>
        <w:overflowPunct w:val="0"/>
        <w:spacing w:before="8"/>
        <w:rPr>
          <w:rFonts w:ascii="Times New Roman" w:hAnsi="Times New Roman" w:cs="Times New Roman"/>
          <w:sz w:val="9"/>
          <w:szCs w:val="9"/>
        </w:rPr>
      </w:pPr>
      <w:r>
        <w:rPr>
          <w:rFonts w:ascii="Times New Roman" w:hAnsi="Times New Roman" w:cs="Times New Roman"/>
          <w:sz w:val="24"/>
          <w:szCs w:val="24"/>
        </w:rPr>
        <w:br w:type="column"/>
      </w:r>
    </w:p>
    <w:p w:rsidR="00610E6C" w:rsidRDefault="00610E6C">
      <w:pPr>
        <w:pStyle w:val="BodyText"/>
        <w:kinsoku w:val="0"/>
        <w:overflowPunct w:val="0"/>
        <w:spacing w:before="1" w:line="84" w:lineRule="exact"/>
        <w:ind w:left="217"/>
        <w:rPr>
          <w:rFonts w:ascii="Arial" w:hAnsi="Arial" w:cs="Arial"/>
          <w:color w:val="46463F"/>
          <w:w w:val="116"/>
          <w:sz w:val="13"/>
          <w:szCs w:val="13"/>
        </w:rPr>
      </w:pPr>
      <w:r>
        <w:rPr>
          <w:rFonts w:ascii="Arial" w:hAnsi="Arial" w:cs="Arial"/>
          <w:color w:val="46463F"/>
          <w:spacing w:val="-270"/>
          <w:w w:val="494"/>
          <w:sz w:val="13"/>
          <w:szCs w:val="13"/>
        </w:rPr>
        <w:t>=</w:t>
      </w:r>
      <w:r>
        <w:rPr>
          <w:rFonts w:ascii="Arial" w:hAnsi="Arial" w:cs="Arial"/>
          <w:color w:val="46463F"/>
          <w:w w:val="116"/>
          <w:sz w:val="13"/>
          <w:szCs w:val="13"/>
        </w:rPr>
        <w:t>kl</w:t>
      </w:r>
    </w:p>
    <w:p w:rsidR="00610E6C" w:rsidRDefault="00610E6C">
      <w:pPr>
        <w:pStyle w:val="BodyText"/>
        <w:kinsoku w:val="0"/>
        <w:overflowPunct w:val="0"/>
        <w:spacing w:line="138" w:lineRule="exact"/>
        <w:ind w:left="881" w:right="-15"/>
        <w:rPr>
          <w:rFonts w:ascii="Arial" w:hAnsi="Arial" w:cs="Arial"/>
          <w:b/>
          <w:bCs/>
          <w:color w:val="46463F"/>
        </w:rPr>
      </w:pPr>
      <w:r>
        <w:rPr>
          <w:rFonts w:ascii="Times New Roman" w:hAnsi="Times New Roman" w:cs="Times New Roman"/>
          <w:sz w:val="24"/>
          <w:szCs w:val="24"/>
        </w:rPr>
        <w:br w:type="column"/>
      </w:r>
      <w:r>
        <w:rPr>
          <w:rFonts w:ascii="Times New Roman" w:hAnsi="Times New Roman" w:cs="Times New Roman"/>
          <w:color w:val="46463F"/>
          <w:sz w:val="13"/>
          <w:szCs w:val="13"/>
        </w:rPr>
        <w:t>dated</w:t>
      </w:r>
      <w:r>
        <w:rPr>
          <w:rFonts w:ascii="Times New Roman" w:hAnsi="Times New Roman" w:cs="Times New Roman"/>
          <w:color w:val="46463F"/>
          <w:spacing w:val="14"/>
          <w:sz w:val="13"/>
          <w:szCs w:val="13"/>
        </w:rPr>
        <w:t xml:space="preserve"> </w:t>
      </w:r>
      <w:r>
        <w:rPr>
          <w:rFonts w:ascii="Times New Roman" w:hAnsi="Times New Roman" w:cs="Times New Roman"/>
          <w:color w:val="46463F"/>
          <w:sz w:val="13"/>
          <w:szCs w:val="13"/>
        </w:rPr>
        <w:t>July</w:t>
      </w:r>
      <w:r>
        <w:rPr>
          <w:rFonts w:ascii="Times New Roman" w:hAnsi="Times New Roman" w:cs="Times New Roman"/>
          <w:color w:val="46463F"/>
          <w:spacing w:val="-11"/>
          <w:sz w:val="13"/>
          <w:szCs w:val="13"/>
        </w:rPr>
        <w:t xml:space="preserve"> </w:t>
      </w:r>
      <w:r>
        <w:rPr>
          <w:rFonts w:ascii="Times New Roman" w:hAnsi="Times New Roman" w:cs="Times New Roman"/>
          <w:color w:val="46463F"/>
          <w:sz w:val="15"/>
          <w:szCs w:val="15"/>
        </w:rPr>
        <w:t>!;,</w:t>
      </w:r>
      <w:r>
        <w:rPr>
          <w:rFonts w:ascii="Times New Roman" w:hAnsi="Times New Roman" w:cs="Times New Roman"/>
          <w:color w:val="46463F"/>
          <w:spacing w:val="-28"/>
          <w:sz w:val="15"/>
          <w:szCs w:val="15"/>
        </w:rPr>
        <w:t xml:space="preserve"> </w:t>
      </w:r>
      <w:r>
        <w:rPr>
          <w:rFonts w:ascii="Times New Roman" w:hAnsi="Times New Roman" w:cs="Times New Roman"/>
          <w:color w:val="46463F"/>
          <w:sz w:val="13"/>
          <w:szCs w:val="13"/>
        </w:rPr>
        <w:t>2011</w:t>
      </w:r>
      <w:r>
        <w:rPr>
          <w:rFonts w:ascii="Times New Roman" w:hAnsi="Times New Roman" w:cs="Times New Roman"/>
          <w:color w:val="46463F"/>
          <w:spacing w:val="-10"/>
          <w:sz w:val="13"/>
          <w:szCs w:val="13"/>
        </w:rPr>
        <w:t xml:space="preserve"> </w:t>
      </w:r>
      <w:r>
        <w:rPr>
          <w:rFonts w:ascii="Times New Roman" w:hAnsi="Times New Roman" w:cs="Times New Roman"/>
          <w:b/>
          <w:bCs/>
          <w:color w:val="46463F"/>
          <w:sz w:val="13"/>
          <w:szCs w:val="13"/>
        </w:rPr>
        <w:t>and</w:t>
      </w:r>
      <w:r>
        <w:rPr>
          <w:rFonts w:ascii="Times New Roman" w:hAnsi="Times New Roman" w:cs="Times New Roman"/>
          <w:b/>
          <w:bCs/>
          <w:color w:val="46463F"/>
          <w:spacing w:val="-8"/>
          <w:sz w:val="13"/>
          <w:szCs w:val="13"/>
        </w:rPr>
        <w:t xml:space="preserve"> </w:t>
      </w:r>
      <w:r>
        <w:rPr>
          <w:rFonts w:ascii="Arial" w:hAnsi="Arial" w:cs="Arial"/>
          <w:b/>
          <w:bCs/>
          <w:color w:val="46463F"/>
        </w:rPr>
        <w:t>reg-</w:t>
      </w:r>
    </w:p>
    <w:p w:rsidR="00610E6C" w:rsidRDefault="00610E6C">
      <w:pPr>
        <w:pStyle w:val="BodyText"/>
        <w:kinsoku w:val="0"/>
        <w:overflowPunct w:val="0"/>
        <w:spacing w:line="58" w:lineRule="exact"/>
        <w:ind w:left="881" w:right="-3"/>
        <w:rPr>
          <w:rFonts w:ascii="Arial" w:hAnsi="Arial" w:cs="Arial"/>
          <w:color w:val="46463F"/>
          <w:w w:val="110"/>
        </w:rPr>
      </w:pPr>
      <w:r>
        <w:rPr>
          <w:rFonts w:ascii="Times New Roman" w:hAnsi="Times New Roman" w:cs="Times New Roman"/>
          <w:color w:val="46463F"/>
          <w:w w:val="110"/>
          <w:sz w:val="12"/>
          <w:szCs w:val="12"/>
        </w:rPr>
        <w:t xml:space="preserve">istered  with  </w:t>
      </w:r>
      <w:r>
        <w:rPr>
          <w:rFonts w:ascii="Times New Roman" w:hAnsi="Times New Roman" w:cs="Times New Roman"/>
          <w:color w:val="46463F"/>
          <w:w w:val="110"/>
          <w:sz w:val="13"/>
          <w:szCs w:val="13"/>
        </w:rPr>
        <w:t xml:space="preserve">said  </w:t>
      </w:r>
      <w:r>
        <w:rPr>
          <w:rFonts w:ascii="Arial" w:hAnsi="Arial" w:cs="Arial"/>
          <w:color w:val="46463F"/>
          <w:w w:val="110"/>
        </w:rPr>
        <w:t>registry</w:t>
      </w:r>
    </w:p>
    <w:p w:rsidR="00610E6C" w:rsidRDefault="00610E6C">
      <w:pPr>
        <w:pStyle w:val="BodyText"/>
        <w:kinsoku w:val="0"/>
        <w:overflowPunct w:val="0"/>
        <w:spacing w:before="23" w:line="115" w:lineRule="exact"/>
        <w:ind w:left="102" w:right="-17"/>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liens and any other munlcl­</w:t>
      </w:r>
    </w:p>
    <w:p w:rsidR="00610E6C" w:rsidRDefault="00610E6C">
      <w:pPr>
        <w:pStyle w:val="BodyText"/>
        <w:kinsoku w:val="0"/>
        <w:overflowPunct w:val="0"/>
        <w:spacing w:line="58" w:lineRule="exact"/>
        <w:ind w:left="102" w:right="-4"/>
        <w:rPr>
          <w:rFonts w:ascii="Times New Roman" w:hAnsi="Times New Roman" w:cs="Times New Roman"/>
          <w:color w:val="46463F"/>
          <w:sz w:val="13"/>
          <w:szCs w:val="13"/>
        </w:rPr>
      </w:pPr>
      <w:r>
        <w:rPr>
          <w:rFonts w:ascii="Times New Roman" w:hAnsi="Times New Roman" w:cs="Times New Roman"/>
          <w:color w:val="46463F"/>
        </w:rPr>
        <w:t xml:space="preserve">paf   </w:t>
      </w:r>
      <w:r>
        <w:rPr>
          <w:rFonts w:ascii="Times New Roman" w:hAnsi="Times New Roman" w:cs="Times New Roman"/>
          <w:color w:val="46463F"/>
          <w:sz w:val="15"/>
          <w:szCs w:val="15"/>
        </w:rPr>
        <w:t xml:space="preserve">assessments  </w:t>
      </w:r>
      <w:r>
        <w:rPr>
          <w:rFonts w:ascii="Times New Roman" w:hAnsi="Times New Roman" w:cs="Times New Roman"/>
          <w:color w:val="46463F"/>
          <w:sz w:val="13"/>
          <w:szCs w:val="13"/>
        </w:rPr>
        <w:t>or liens</w:t>
      </w:r>
    </w:p>
    <w:p w:rsidR="00610E6C" w:rsidRDefault="00610E6C">
      <w:pPr>
        <w:pStyle w:val="BodyText"/>
        <w:kinsoku w:val="0"/>
        <w:overflowPunct w:val="0"/>
        <w:spacing w:line="130" w:lineRule="exact"/>
        <w:ind w:left="103"/>
        <w:rPr>
          <w:rFonts w:ascii="Times New Roman" w:hAnsi="Times New Roman" w:cs="Times New Roman"/>
          <w:color w:val="46463F"/>
          <w:w w:val="105"/>
          <w:sz w:val="13"/>
          <w:szCs w:val="13"/>
        </w:rPr>
      </w:pPr>
      <w:r>
        <w:rPr>
          <w:rFonts w:ascii="Times New Roman" w:hAnsi="Times New Roman" w:cs="Times New Roman"/>
          <w:sz w:val="24"/>
          <w:szCs w:val="24"/>
        </w:rPr>
        <w:br w:type="column"/>
      </w:r>
      <w:r>
        <w:rPr>
          <w:rFonts w:ascii="Times New Roman" w:hAnsi="Times New Roman" w:cs="Times New Roman"/>
          <w:color w:val="46463F"/>
          <w:w w:val="105"/>
          <w:sz w:val="13"/>
          <w:szCs w:val="13"/>
        </w:rPr>
        <w:t xml:space="preserve">talned  </w:t>
      </w:r>
      <w:r>
        <w:rPr>
          <w:rFonts w:ascii="Times New Roman" w:hAnsi="Times New Roman" w:cs="Times New Roman"/>
          <w:color w:val="46463F"/>
          <w:w w:val="105"/>
          <w:sz w:val="15"/>
          <w:szCs w:val="15"/>
        </w:rPr>
        <w:t xml:space="preserve">at </w:t>
      </w:r>
      <w:r>
        <w:rPr>
          <w:rFonts w:ascii="Times New Roman" w:hAnsi="Times New Roman" w:cs="Times New Roman"/>
          <w:color w:val="46463F"/>
          <w:w w:val="105"/>
          <w:sz w:val="13"/>
          <w:szCs w:val="13"/>
        </w:rPr>
        <w:t xml:space="preserve">the office </w:t>
      </w:r>
      <w:r>
        <w:rPr>
          <w:rFonts w:ascii="Arial" w:hAnsi="Arial" w:cs="Arial"/>
          <w:color w:val="46463F"/>
          <w:w w:val="105"/>
          <w:sz w:val="12"/>
          <w:szCs w:val="12"/>
        </w:rPr>
        <w:t xml:space="preserve">of </w:t>
      </w:r>
      <w:r>
        <w:rPr>
          <w:rFonts w:ascii="Times New Roman" w:hAnsi="Times New Roman" w:cs="Times New Roman"/>
          <w:color w:val="46463F"/>
          <w:w w:val="105"/>
          <w:sz w:val="13"/>
          <w:szCs w:val="13"/>
        </w:rPr>
        <w:t>the</w:t>
      </w:r>
    </w:p>
    <w:p w:rsidR="00610E6C" w:rsidRDefault="00610E6C">
      <w:pPr>
        <w:pStyle w:val="BodyText"/>
        <w:kinsoku w:val="0"/>
        <w:overflowPunct w:val="0"/>
        <w:spacing w:line="66" w:lineRule="exact"/>
        <w:ind w:left="103"/>
        <w:rPr>
          <w:rFonts w:ascii="Times New Roman" w:hAnsi="Times New Roman" w:cs="Times New Roman"/>
          <w:color w:val="46463F"/>
          <w:sz w:val="12"/>
          <w:szCs w:val="12"/>
        </w:rPr>
      </w:pPr>
      <w:r>
        <w:rPr>
          <w:rFonts w:ascii="Arial" w:hAnsi="Arial" w:cs="Arial"/>
          <w:color w:val="46463F"/>
          <w:sz w:val="13"/>
          <w:szCs w:val="13"/>
        </w:rPr>
        <w:t xml:space="preserve">CltY </w:t>
      </w:r>
      <w:r>
        <w:rPr>
          <w:rFonts w:ascii="Arial" w:hAnsi="Arial" w:cs="Arial"/>
          <w:color w:val="46463F"/>
        </w:rPr>
        <w:t xml:space="preserve">Purchasing </w:t>
      </w:r>
      <w:r>
        <w:rPr>
          <w:rFonts w:ascii="Arial" w:hAnsi="Arial" w:cs="Arial"/>
          <w:color w:val="46463F"/>
          <w:sz w:val="13"/>
          <w:szCs w:val="13"/>
        </w:rPr>
        <w:t xml:space="preserve">Avent </w:t>
      </w:r>
      <w:r>
        <w:rPr>
          <w:rFonts w:ascii="Times New Roman" w:hAnsi="Times New Roman" w:cs="Times New Roman"/>
          <w:color w:val="46463F"/>
          <w:sz w:val="12"/>
          <w:szCs w:val="12"/>
        </w:rPr>
        <w:t>Ml·</w:t>
      </w:r>
    </w:p>
    <w:p w:rsidR="00610E6C" w:rsidRDefault="00610E6C">
      <w:pPr>
        <w:pStyle w:val="BodyText"/>
        <w:kinsoku w:val="0"/>
        <w:overflowPunct w:val="0"/>
        <w:spacing w:line="66" w:lineRule="exact"/>
        <w:ind w:left="103"/>
        <w:rPr>
          <w:rFonts w:ascii="Times New Roman" w:hAnsi="Times New Roman" w:cs="Times New Roman"/>
          <w:color w:val="46463F"/>
          <w:sz w:val="12"/>
          <w:szCs w:val="12"/>
        </w:rPr>
        <w:sectPr w:rsidR="00610E6C">
          <w:type w:val="continuous"/>
          <w:pgSz w:w="16840" w:h="11920" w:orient="landscape"/>
          <w:pgMar w:top="1420" w:right="100" w:bottom="280" w:left="0" w:header="720" w:footer="720" w:gutter="0"/>
          <w:cols w:num="10" w:space="720" w:equalWidth="0">
            <w:col w:w="2000" w:space="40"/>
            <w:col w:w="1508" w:space="40"/>
            <w:col w:w="1696" w:space="40"/>
            <w:col w:w="1450" w:space="40"/>
            <w:col w:w="1626" w:space="40"/>
            <w:col w:w="1236" w:space="40"/>
            <w:col w:w="755" w:space="314"/>
            <w:col w:w="2316" w:space="40"/>
            <w:col w:w="1528" w:space="40"/>
            <w:col w:w="1991"/>
          </w:cols>
          <w:noEndnote/>
        </w:sectPr>
      </w:pPr>
    </w:p>
    <w:p w:rsidR="00610E6C" w:rsidRDefault="00ED0708">
      <w:pPr>
        <w:pStyle w:val="BodyText"/>
        <w:kinsoku w:val="0"/>
        <w:overflowPunct w:val="0"/>
        <w:spacing w:line="24" w:lineRule="exact"/>
        <w:ind w:left="1212"/>
        <w:rPr>
          <w:rFonts w:ascii="Times New Roman" w:hAnsi="Times New Roman" w:cs="Times New Roman"/>
          <w:sz w:val="2"/>
          <w:szCs w:val="2"/>
        </w:rPr>
      </w:pPr>
      <w:r>
        <w:rPr>
          <w:rFonts w:ascii="Times New Roman" w:hAnsi="Times New Roman" w:cs="Times New Roman"/>
          <w:noProof/>
          <w:sz w:val="2"/>
          <w:szCs w:val="2"/>
        </w:rPr>
        <mc:AlternateContent>
          <mc:Choice Requires="wpg">
            <w:drawing>
              <wp:inline distT="0" distB="0" distL="0" distR="0">
                <wp:extent cx="263525" cy="15240"/>
                <wp:effectExtent l="0" t="0" r="3175" b="3810"/>
                <wp:docPr id="827" name="Group 8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525" cy="15240"/>
                          <a:chOff x="0" y="0"/>
                          <a:chExt cx="415" cy="24"/>
                        </a:xfrm>
                      </wpg:grpSpPr>
                      <wps:wsp>
                        <wps:cNvPr id="828" name="Freeform 832"/>
                        <wps:cNvSpPr>
                          <a:spLocks/>
                        </wps:cNvSpPr>
                        <wps:spPr bwMode="auto">
                          <a:xfrm>
                            <a:off x="12" y="12"/>
                            <a:ext cx="391" cy="20"/>
                          </a:xfrm>
                          <a:custGeom>
                            <a:avLst/>
                            <a:gdLst>
                              <a:gd name="T0" fmla="*/ 0 w 391"/>
                              <a:gd name="T1" fmla="*/ 0 h 20"/>
                              <a:gd name="T2" fmla="*/ 390 w 391"/>
                              <a:gd name="T3" fmla="*/ 0 h 20"/>
                            </a:gdLst>
                            <a:ahLst/>
                            <a:cxnLst>
                              <a:cxn ang="0">
                                <a:pos x="T0" y="T1"/>
                              </a:cxn>
                              <a:cxn ang="0">
                                <a:pos x="T2" y="T3"/>
                              </a:cxn>
                            </a:cxnLst>
                            <a:rect l="0" t="0" r="r" b="b"/>
                            <a:pathLst>
                              <a:path w="391" h="20">
                                <a:moveTo>
                                  <a:pt x="0" y="0"/>
                                </a:moveTo>
                                <a:lnTo>
                                  <a:pt x="390" y="0"/>
                                </a:lnTo>
                              </a:path>
                            </a:pathLst>
                          </a:custGeom>
                          <a:noFill/>
                          <a:ln w="1512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831" o:spid="_x0000_s1026" style="width:20.75pt;height:1.2pt;mso-position-horizontal-relative:char;mso-position-vertical-relative:line" coordsize="41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">
                <v:shape id="Freeform 832" o:spid="_x0000_s1027" style="position:absolute;left:12;top:12;width:391;height:20;visibility:visible;mso-wrap-style:square;v-text-anchor:top" coordsize="3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NJcYA&#10;AADcAAAADwAAAGRycy9kb3ducmV2LnhtbESPwU7DMAyG70i8Q+RJ3Fi6CaGpLJsQgwmkXjY4cDSN&#10;21Q0Tmmyruzp58OkHa3f/+fPy/XoWzVQH5vABmbTDBRxGWzDtYGvz7f7BaiYkC22gcnAP0VYr25v&#10;lpjbcOQdDftUK4FwzNGAS6nLtY6lI49xGjpiyarQe0wy9rW2PR4F7ls9z7JH7bFhueCwoxdH5e/+&#10;4EWjKn6Kv+rjlBq3KbbD5vvVZQ/G3E3G5ydQicZ0Xb60362BxVxs5RkhgF6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NJcYAAADcAAAADwAAAAAAAAAAAAAAAACYAgAAZHJz&#10;L2Rvd25yZXYueG1sUEsFBgAAAAAEAAQA9QAAAIsDAAAAAA==&#10;" path="m,l390,e" filled="f" strokeweight=".42025mm">
                  <v:path arrowok="t" o:connecttype="custom" o:connectlocs="0,0;390,0" o:connectangles="0,0"/>
                </v:shape>
                <w10:anchorlock/>
              </v:group>
            </w:pict>
          </mc:Fallback>
        </mc:AlternateContent>
      </w:r>
    </w:p>
    <w:p w:rsidR="00610E6C" w:rsidRDefault="00610E6C">
      <w:pPr>
        <w:pStyle w:val="BodyText"/>
        <w:tabs>
          <w:tab w:val="left" w:pos="1620"/>
        </w:tabs>
        <w:kinsoku w:val="0"/>
        <w:overflowPunct w:val="0"/>
        <w:spacing w:before="7" w:line="214" w:lineRule="exact"/>
        <w:ind w:left="719"/>
        <w:rPr>
          <w:rFonts w:ascii="Arial" w:hAnsi="Arial" w:cs="Arial"/>
          <w:color w:val="46463F"/>
          <w:spacing w:val="-7"/>
          <w:w w:val="110"/>
        </w:rPr>
      </w:pPr>
      <w:r>
        <w:rPr>
          <w:rFonts w:ascii="Times New Roman" w:hAnsi="Times New Roman" w:cs="Times New Roman"/>
          <w:i/>
          <w:iCs/>
          <w:color w:val="46463F"/>
          <w:w w:val="110"/>
          <w:sz w:val="20"/>
          <w:szCs w:val="20"/>
        </w:rPr>
        <w:t>f:</w:t>
      </w:r>
      <w:r>
        <w:rPr>
          <w:rFonts w:ascii="Times New Roman" w:hAnsi="Times New Roman" w:cs="Times New Roman"/>
          <w:i/>
          <w:iCs/>
          <w:color w:val="46463F"/>
          <w:w w:val="110"/>
          <w:sz w:val="20"/>
          <w:szCs w:val="20"/>
        </w:rPr>
        <w:tab/>
      </w:r>
      <w:r>
        <w:rPr>
          <w:rFonts w:ascii="Arial" w:hAnsi="Arial" w:cs="Arial"/>
          <w:color w:val="46463F"/>
          <w:spacing w:val="-7"/>
          <w:w w:val="110"/>
        </w:rPr>
        <w:t>assen,</w:t>
      </w:r>
    </w:p>
    <w:p w:rsidR="00610E6C" w:rsidRDefault="00610E6C">
      <w:pPr>
        <w:pStyle w:val="BodyText"/>
        <w:tabs>
          <w:tab w:val="left" w:pos="1705"/>
        </w:tabs>
        <w:kinsoku w:val="0"/>
        <w:overflowPunct w:val="0"/>
        <w:spacing w:line="98" w:lineRule="exact"/>
        <w:ind w:left="719"/>
        <w:rPr>
          <w:rFonts w:ascii="Times New Roman" w:hAnsi="Times New Roman" w:cs="Times New Roman"/>
          <w:color w:val="46463F"/>
          <w:sz w:val="12"/>
          <w:szCs w:val="12"/>
        </w:rPr>
      </w:pPr>
      <w:r>
        <w:rPr>
          <w:rFonts w:ascii="Times New Roman" w:hAnsi="Times New Roman" w:cs="Times New Roman"/>
          <w:color w:val="46463F"/>
          <w:w w:val="95"/>
          <w:sz w:val="12"/>
          <w:szCs w:val="12"/>
        </w:rPr>
        <w:t>(OCCUPatlonal</w:t>
      </w:r>
      <w:r>
        <w:rPr>
          <w:rFonts w:ascii="Times New Roman" w:hAnsi="Times New Roman" w:cs="Times New Roman"/>
          <w:color w:val="46463F"/>
          <w:w w:val="95"/>
          <w:sz w:val="12"/>
          <w:szCs w:val="12"/>
        </w:rPr>
        <w:tab/>
      </w:r>
      <w:r>
        <w:rPr>
          <w:rFonts w:ascii="Times New Roman" w:hAnsi="Times New Roman" w:cs="Times New Roman"/>
          <w:color w:val="46463F"/>
          <w:sz w:val="12"/>
          <w:szCs w:val="12"/>
        </w:rPr>
        <w:t>therapy,</w:t>
      </w:r>
    </w:p>
    <w:p w:rsidR="00610E6C" w:rsidRDefault="00610E6C">
      <w:pPr>
        <w:pStyle w:val="BodyText"/>
        <w:kinsoku w:val="0"/>
        <w:overflowPunct w:val="0"/>
        <w:spacing w:line="117" w:lineRule="exact"/>
        <w:ind w:left="724" w:hanging="5"/>
        <w:rPr>
          <w:rFonts w:ascii="Arial" w:hAnsi="Arial" w:cs="Arial"/>
          <w:color w:val="46463F"/>
          <w:sz w:val="13"/>
          <w:szCs w:val="13"/>
        </w:rPr>
      </w:pPr>
      <w:r>
        <w:rPr>
          <w:rFonts w:ascii="Times New Roman" w:hAnsi="Times New Roman" w:cs="Times New Roman"/>
          <w:color w:val="46463F"/>
        </w:rPr>
        <w:t xml:space="preserve">phYSlc:al    </w:t>
      </w:r>
      <w:r>
        <w:rPr>
          <w:rFonts w:ascii="Times New Roman" w:hAnsi="Times New Roman" w:cs="Times New Roman"/>
          <w:color w:val="46463F"/>
          <w:sz w:val="12"/>
          <w:szCs w:val="12"/>
        </w:rPr>
        <w:t xml:space="preserve">therapy)  </w:t>
      </w:r>
      <w:r>
        <w:rPr>
          <w:rFonts w:ascii="Arial" w:hAnsi="Arial" w:cs="Arial"/>
          <w:color w:val="46463F"/>
          <w:sz w:val="13"/>
          <w:szCs w:val="13"/>
        </w:rPr>
        <w:t>follow­</w:t>
      </w:r>
    </w:p>
    <w:p w:rsidR="00610E6C" w:rsidRDefault="00610E6C">
      <w:pPr>
        <w:pStyle w:val="BodyText"/>
        <w:kinsoku w:val="0"/>
        <w:overflowPunct w:val="0"/>
        <w:spacing w:line="107" w:lineRule="exact"/>
        <w:ind w:left="724"/>
        <w:rPr>
          <w:rFonts w:ascii="Arial" w:hAnsi="Arial" w:cs="Arial"/>
          <w:color w:val="46463F"/>
          <w:w w:val="110"/>
        </w:rPr>
      </w:pPr>
      <w:r>
        <w:rPr>
          <w:rFonts w:ascii="Times New Roman" w:hAnsi="Times New Roman" w:cs="Times New Roman"/>
          <w:color w:val="46463F"/>
          <w:w w:val="110"/>
          <w:sz w:val="13"/>
          <w:szCs w:val="13"/>
        </w:rPr>
        <w:t xml:space="preserve">""'  the  </w:t>
      </w:r>
      <w:r>
        <w:rPr>
          <w:rFonts w:ascii="Times New Roman" w:hAnsi="Times New Roman" w:cs="Times New Roman"/>
          <w:color w:val="46463F"/>
          <w:w w:val="110"/>
          <w:sz w:val="12"/>
          <w:szCs w:val="12"/>
        </w:rPr>
        <w:t xml:space="preserve">first  </w:t>
      </w:r>
      <w:r>
        <w:rPr>
          <w:rFonts w:ascii="Times New Roman" w:hAnsi="Times New Roman" w:cs="Times New Roman"/>
          <w:color w:val="46463F"/>
          <w:w w:val="110"/>
          <w:sz w:val="13"/>
          <w:szCs w:val="13"/>
        </w:rPr>
        <w:t xml:space="preserve">20 </w:t>
      </w:r>
      <w:r>
        <w:rPr>
          <w:rFonts w:ascii="Arial" w:hAnsi="Arial" w:cs="Arial"/>
          <w:color w:val="46463F"/>
          <w:w w:val="110"/>
        </w:rPr>
        <w:t>therapist</w:t>
      </w:r>
    </w:p>
    <w:p w:rsidR="00610E6C" w:rsidRDefault="00ED0708">
      <w:pPr>
        <w:pStyle w:val="BodyText"/>
        <w:kinsoku w:val="0"/>
        <w:overflowPunct w:val="0"/>
        <w:spacing w:line="100" w:lineRule="exact"/>
        <w:ind w:left="719"/>
        <w:rPr>
          <w:rFonts w:ascii="Arial" w:hAnsi="Arial" w:cs="Arial"/>
          <w:color w:val="46463F"/>
          <w:sz w:val="13"/>
          <w:szCs w:val="13"/>
        </w:rPr>
      </w:pPr>
      <w:r>
        <w:rPr>
          <w:noProof/>
        </w:rPr>
        <mc:AlternateContent>
          <mc:Choice Requires="wps">
            <w:drawing>
              <wp:anchor distT="0" distB="0" distL="114300" distR="114300" simplePos="0" relativeHeight="251738624" behindDoc="1" locked="0" layoutInCell="0" allowOverlap="1">
                <wp:simplePos x="0" y="0"/>
                <wp:positionH relativeFrom="page">
                  <wp:posOffset>774700</wp:posOffset>
                </wp:positionH>
                <wp:positionV relativeFrom="paragraph">
                  <wp:posOffset>13970</wp:posOffset>
                </wp:positionV>
                <wp:extent cx="211455" cy="247650"/>
                <wp:effectExtent l="0" t="0" r="0" b="0"/>
                <wp:wrapNone/>
                <wp:docPr id="826" name="Text Box 8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390" w:lineRule="exact"/>
                              <w:rPr>
                                <w:rFonts w:ascii="Arial" w:hAnsi="Arial" w:cs="Arial"/>
                                <w:color w:val="46463F"/>
                                <w:w w:val="70"/>
                                <w:sz w:val="39"/>
                                <w:szCs w:val="39"/>
                              </w:rPr>
                            </w:pPr>
                            <w:r>
                              <w:rPr>
                                <w:rFonts w:ascii="Arial" w:hAnsi="Arial" w:cs="Arial"/>
                                <w:color w:val="46463F"/>
                                <w:w w:val="70"/>
                                <w:sz w:val="39"/>
                                <w:szCs w:val="39"/>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3" o:spid="_x0000_s1469" type="#_x0000_t202" style="position:absolute;left:0;text-align:left;margin-left:61pt;margin-top:1.1pt;width:16.65pt;height:19.5pt;z-index:-251577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" o:allowincell="f" filled="f" stroked="f">
                <v:textbox inset="0,0,0,0">
                  <w:txbxContent>
                    <w:p w:rsidR="00610E6C" w:rsidRDefault="00610E6C">
                      <w:pPr>
                        <w:pStyle w:val="BodyText"/>
                        <w:kinsoku w:val="0"/>
                        <w:overflowPunct w:val="0"/>
                        <w:spacing w:line="390" w:lineRule="exact"/>
                        <w:rPr>
                          <w:rFonts w:ascii="Arial" w:hAnsi="Arial" w:cs="Arial"/>
                          <w:color w:val="46463F"/>
                          <w:w w:val="70"/>
                          <w:sz w:val="39"/>
                          <w:szCs w:val="39"/>
                        </w:rPr>
                      </w:pPr>
                      <w:r>
                        <w:rPr>
                          <w:rFonts w:ascii="Arial" w:hAnsi="Arial" w:cs="Arial"/>
                          <w:color w:val="46463F"/>
                          <w:w w:val="70"/>
                          <w:sz w:val="39"/>
                          <w:szCs w:val="39"/>
                        </w:rPr>
                        <w:t>=..</w:t>
                      </w:r>
                    </w:p>
                  </w:txbxContent>
                </v:textbox>
                <w10:wrap anchorx="page"/>
              </v:shape>
            </w:pict>
          </mc:Fallback>
        </mc:AlternateContent>
      </w:r>
      <w:r w:rsidR="00610E6C">
        <w:rPr>
          <w:rFonts w:ascii="Times New Roman" w:hAnsi="Times New Roman" w:cs="Times New Roman"/>
          <w:color w:val="46463F"/>
          <w:sz w:val="13"/>
          <w:szCs w:val="13"/>
        </w:rPr>
        <w:t xml:space="preserve">visits   and   for   </w:t>
      </w:r>
      <w:r w:rsidR="00610E6C">
        <w:rPr>
          <w:rFonts w:ascii="Arial" w:hAnsi="Arial" w:cs="Arial"/>
          <w:color w:val="46463F"/>
          <w:sz w:val="13"/>
          <w:szCs w:val="13"/>
        </w:rPr>
        <w:t>SPeeCh</w:t>
      </w:r>
    </w:p>
    <w:p w:rsidR="00610E6C" w:rsidRDefault="00610E6C">
      <w:pPr>
        <w:pStyle w:val="BodyText"/>
        <w:kinsoku w:val="0"/>
        <w:overflowPunct w:val="0"/>
        <w:spacing w:line="125" w:lineRule="exact"/>
        <w:ind w:right="62"/>
        <w:jc w:val="right"/>
        <w:rPr>
          <w:rFonts w:ascii="Times New Roman" w:hAnsi="Times New Roman" w:cs="Times New Roman"/>
          <w:color w:val="46463F"/>
          <w:sz w:val="13"/>
          <w:szCs w:val="13"/>
        </w:rPr>
      </w:pPr>
      <w:r>
        <w:rPr>
          <w:rFonts w:ascii="Arial" w:hAnsi="Arial" w:cs="Arial"/>
          <w:color w:val="46463F"/>
        </w:rPr>
        <w:t xml:space="preserve">sen,lces  </w:t>
      </w:r>
      <w:r>
        <w:rPr>
          <w:rFonts w:ascii="Times New Roman" w:hAnsi="Times New Roman" w:cs="Times New Roman"/>
          <w:color w:val="46463F"/>
          <w:sz w:val="13"/>
          <w:szCs w:val="13"/>
        </w:rPr>
        <w:t>follow­</w:t>
      </w:r>
    </w:p>
    <w:p w:rsidR="00610E6C" w:rsidRDefault="00ED0708">
      <w:pPr>
        <w:pStyle w:val="BodyText"/>
        <w:kinsoku w:val="0"/>
        <w:overflowPunct w:val="0"/>
        <w:spacing w:line="141" w:lineRule="exact"/>
        <w:ind w:right="64"/>
        <w:jc w:val="right"/>
        <w:rPr>
          <w:rFonts w:ascii="Arial" w:hAnsi="Arial" w:cs="Arial"/>
          <w:color w:val="46463F"/>
          <w:w w:val="90"/>
          <w:sz w:val="13"/>
          <w:szCs w:val="13"/>
        </w:rPr>
      </w:pPr>
      <w:r>
        <w:rPr>
          <w:noProof/>
        </w:rPr>
        <mc:AlternateContent>
          <mc:Choice Requires="wps">
            <w:drawing>
              <wp:anchor distT="0" distB="0" distL="114300" distR="114300" simplePos="0" relativeHeight="251739648" behindDoc="1" locked="0" layoutInCell="0" allowOverlap="1">
                <wp:simplePos x="0" y="0"/>
                <wp:positionH relativeFrom="page">
                  <wp:posOffset>454025</wp:posOffset>
                </wp:positionH>
                <wp:positionV relativeFrom="paragraph">
                  <wp:posOffset>35560</wp:posOffset>
                </wp:positionV>
                <wp:extent cx="297815" cy="463550"/>
                <wp:effectExtent l="0" t="0" r="0" b="0"/>
                <wp:wrapNone/>
                <wp:docPr id="825" name="Text Box 8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730" w:lineRule="exact"/>
                              <w:ind w:right="-19"/>
                              <w:rPr>
                                <w:rFonts w:ascii="Times New Roman" w:hAnsi="Times New Roman" w:cs="Times New Roman"/>
                                <w:color w:val="46463F"/>
                                <w:spacing w:val="-123"/>
                                <w:w w:val="38"/>
                                <w:sz w:val="73"/>
                                <w:szCs w:val="73"/>
                              </w:rPr>
                            </w:pPr>
                            <w:r>
                              <w:rPr>
                                <w:rFonts w:ascii="Times New Roman" w:hAnsi="Times New Roman" w:cs="Times New Roman"/>
                                <w:color w:val="46463F"/>
                                <w:spacing w:val="-33"/>
                                <w:w w:val="81"/>
                                <w:sz w:val="73"/>
                                <w:szCs w:val="73"/>
                              </w:rPr>
                              <w:t>=</w:t>
                            </w:r>
                            <w:r>
                              <w:rPr>
                                <w:rFonts w:ascii="Times New Roman" w:hAnsi="Times New Roman" w:cs="Times New Roman"/>
                                <w:color w:val="46463F"/>
                                <w:w w:val="38"/>
                                <w:sz w:val="73"/>
                                <w:szCs w:val="73"/>
                              </w:rPr>
                              <w:t>a</w:t>
                            </w:r>
                            <w:r>
                              <w:rPr>
                                <w:rFonts w:ascii="Times New Roman" w:hAnsi="Times New Roman" w:cs="Times New Roman"/>
                                <w:color w:val="46463F"/>
                                <w:spacing w:val="-123"/>
                                <w:w w:val="38"/>
                                <w:sz w:val="73"/>
                                <w:szCs w:val="73"/>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4" o:spid="_x0000_s1470" type="#_x0000_t202" style="position:absolute;left:0;text-align:left;margin-left:35.75pt;margin-top:2.8pt;width:23.45pt;height:36.5pt;z-index:-25157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" o:allowincell="f" filled="f" stroked="f">
                <v:textbox inset="0,0,0,0">
                  <w:txbxContent>
                    <w:p w:rsidR="00610E6C" w:rsidRDefault="00610E6C">
                      <w:pPr>
                        <w:pStyle w:val="BodyText"/>
                        <w:kinsoku w:val="0"/>
                        <w:overflowPunct w:val="0"/>
                        <w:spacing w:line="730" w:lineRule="exact"/>
                        <w:ind w:right="-19"/>
                        <w:rPr>
                          <w:rFonts w:ascii="Times New Roman" w:hAnsi="Times New Roman" w:cs="Times New Roman"/>
                          <w:color w:val="46463F"/>
                          <w:spacing w:val="-123"/>
                          <w:w w:val="38"/>
                          <w:sz w:val="73"/>
                          <w:szCs w:val="73"/>
                        </w:rPr>
                      </w:pPr>
                      <w:r>
                        <w:rPr>
                          <w:rFonts w:ascii="Times New Roman" w:hAnsi="Times New Roman" w:cs="Times New Roman"/>
                          <w:color w:val="46463F"/>
                          <w:spacing w:val="-33"/>
                          <w:w w:val="81"/>
                          <w:sz w:val="73"/>
                          <w:szCs w:val="73"/>
                        </w:rPr>
                        <w:t>=</w:t>
                      </w:r>
                      <w:r>
                        <w:rPr>
                          <w:rFonts w:ascii="Times New Roman" w:hAnsi="Times New Roman" w:cs="Times New Roman"/>
                          <w:color w:val="46463F"/>
                          <w:w w:val="38"/>
                          <w:sz w:val="73"/>
                          <w:szCs w:val="73"/>
                        </w:rPr>
                        <w:t>a</w:t>
                      </w:r>
                      <w:r>
                        <w:rPr>
                          <w:rFonts w:ascii="Times New Roman" w:hAnsi="Times New Roman" w:cs="Times New Roman"/>
                          <w:color w:val="46463F"/>
                          <w:spacing w:val="-123"/>
                          <w:w w:val="38"/>
                          <w:sz w:val="73"/>
                          <w:szCs w:val="73"/>
                        </w:rPr>
                        <w:t>=</w:t>
                      </w:r>
                    </w:p>
                  </w:txbxContent>
                </v:textbox>
                <w10:wrap anchorx="page"/>
              </v:shape>
            </w:pict>
          </mc:Fallback>
        </mc:AlternateContent>
      </w:r>
      <w:r w:rsidR="00610E6C">
        <w:rPr>
          <w:rFonts w:ascii="Times New Roman" w:hAnsi="Times New Roman" w:cs="Times New Roman"/>
          <w:color w:val="46463F"/>
          <w:w w:val="90"/>
          <w:sz w:val="12"/>
          <w:szCs w:val="12"/>
        </w:rPr>
        <w:t xml:space="preserve">35 </w:t>
      </w:r>
      <w:r w:rsidR="00610E6C">
        <w:rPr>
          <w:rFonts w:ascii="Arial" w:hAnsi="Arial" w:cs="Arial"/>
          <w:color w:val="46463F"/>
          <w:w w:val="90"/>
          <w:sz w:val="13"/>
          <w:szCs w:val="13"/>
        </w:rPr>
        <w:t>SPeeCh</w:t>
      </w:r>
    </w:p>
    <w:p w:rsidR="00610E6C" w:rsidRDefault="00610E6C">
      <w:pPr>
        <w:pStyle w:val="BodyText"/>
        <w:kinsoku w:val="0"/>
        <w:overflowPunct w:val="0"/>
        <w:spacing w:before="6" w:line="120" w:lineRule="exact"/>
        <w:ind w:left="719"/>
        <w:rPr>
          <w:rFonts w:ascii="Arial" w:hAnsi="Arial" w:cs="Arial"/>
          <w:color w:val="46463F"/>
          <w:w w:val="105"/>
          <w:sz w:val="10"/>
          <w:szCs w:val="10"/>
        </w:rPr>
      </w:pPr>
      <w:r>
        <w:rPr>
          <w:rFonts w:ascii="Arial" w:hAnsi="Arial" w:cs="Arial"/>
          <w:color w:val="46463F"/>
          <w:w w:val="105"/>
          <w:sz w:val="13"/>
          <w:szCs w:val="13"/>
        </w:rPr>
        <w:t xml:space="preserve">The    </w:t>
      </w:r>
      <w:r>
        <w:rPr>
          <w:rFonts w:ascii="Arial" w:hAnsi="Arial" w:cs="Arial"/>
          <w:color w:val="46463F"/>
          <w:w w:val="105"/>
        </w:rPr>
        <w:t xml:space="preserve">proposed    </w:t>
      </w:r>
      <w:r>
        <w:rPr>
          <w:rFonts w:ascii="Arial" w:hAnsi="Arial" w:cs="Arial"/>
          <w:color w:val="46463F"/>
          <w:w w:val="105"/>
          <w:sz w:val="10"/>
          <w:szCs w:val="10"/>
        </w:rPr>
        <w:t>changes</w:t>
      </w:r>
    </w:p>
    <w:p w:rsidR="00610E6C" w:rsidRDefault="00610E6C">
      <w:pPr>
        <w:pStyle w:val="BodyText"/>
        <w:kinsoku w:val="0"/>
        <w:overflowPunct w:val="0"/>
        <w:spacing w:line="132" w:lineRule="exact"/>
        <w:ind w:left="719"/>
        <w:rPr>
          <w:rFonts w:ascii="Times New Roman" w:hAnsi="Times New Roman" w:cs="Times New Roman"/>
          <w:color w:val="46463F"/>
          <w:sz w:val="14"/>
          <w:szCs w:val="14"/>
        </w:rPr>
      </w:pPr>
      <w:r>
        <w:rPr>
          <w:rFonts w:ascii="Arial" w:hAnsi="Arial" w:cs="Arial"/>
          <w:color w:val="46463F"/>
          <w:sz w:val="13"/>
          <w:szCs w:val="13"/>
        </w:rPr>
        <w:t xml:space="preserve">would   </w:t>
      </w:r>
      <w:r>
        <w:rPr>
          <w:rFonts w:ascii="Times New Roman" w:hAnsi="Times New Roman" w:cs="Times New Roman"/>
          <w:color w:val="46463F"/>
          <w:sz w:val="13"/>
          <w:szCs w:val="13"/>
        </w:rPr>
        <w:t xml:space="preserve">require   </w:t>
      </w:r>
      <w:r>
        <w:rPr>
          <w:rFonts w:ascii="Times New Roman" w:hAnsi="Times New Roman" w:cs="Times New Roman"/>
          <w:color w:val="46463F"/>
        </w:rPr>
        <w:t xml:space="preserve">prior    </w:t>
      </w:r>
      <w:r>
        <w:rPr>
          <w:rFonts w:ascii="Times New Roman" w:hAnsi="Times New Roman" w:cs="Times New Roman"/>
          <w:color w:val="46463F"/>
          <w:sz w:val="14"/>
          <w:szCs w:val="14"/>
        </w:rPr>
        <w:t>au-</w:t>
      </w:r>
    </w:p>
    <w:p w:rsidR="00610E6C" w:rsidRDefault="00ED0708">
      <w:pPr>
        <w:pStyle w:val="BodyText"/>
        <w:kinsoku w:val="0"/>
        <w:overflowPunct w:val="0"/>
        <w:spacing w:before="120" w:line="260" w:lineRule="exact"/>
        <w:ind w:right="48"/>
        <w:jc w:val="right"/>
        <w:rPr>
          <w:rFonts w:ascii="Times New Roman" w:hAnsi="Times New Roman" w:cs="Times New Roman"/>
          <w:color w:val="46463F"/>
          <w:w w:val="80"/>
          <w:sz w:val="24"/>
          <w:szCs w:val="24"/>
        </w:rPr>
      </w:pPr>
      <w:r>
        <w:rPr>
          <w:noProof/>
        </w:rPr>
        <mc:AlternateContent>
          <mc:Choice Requires="wps">
            <w:drawing>
              <wp:anchor distT="0" distB="0" distL="114300" distR="114300" simplePos="0" relativeHeight="251740672" behindDoc="1" locked="0" layoutInCell="0" allowOverlap="1">
                <wp:simplePos x="0" y="0"/>
                <wp:positionH relativeFrom="page">
                  <wp:posOffset>946785</wp:posOffset>
                </wp:positionH>
                <wp:positionV relativeFrom="paragraph">
                  <wp:posOffset>238760</wp:posOffset>
                </wp:positionV>
                <wp:extent cx="269875" cy="12700"/>
                <wp:effectExtent l="0" t="0" r="0" b="0"/>
                <wp:wrapNone/>
                <wp:docPr id="824" name="Freeform 8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9875" cy="12700"/>
                        </a:xfrm>
                        <a:custGeom>
                          <a:avLst/>
                          <a:gdLst>
                            <a:gd name="T0" fmla="*/ 0 w 425"/>
                            <a:gd name="T1" fmla="*/ 0 h 20"/>
                            <a:gd name="T2" fmla="*/ 424 w 425"/>
                            <a:gd name="T3" fmla="*/ 0 h 20"/>
                          </a:gdLst>
                          <a:ahLst/>
                          <a:cxnLst>
                            <a:cxn ang="0">
                              <a:pos x="T0" y="T1"/>
                            </a:cxn>
                            <a:cxn ang="0">
                              <a:pos x="T2" y="T3"/>
                            </a:cxn>
                          </a:cxnLst>
                          <a:rect l="0" t="0" r="r" b="b"/>
                          <a:pathLst>
                            <a:path w="425" h="20">
                              <a:moveTo>
                                <a:pt x="0" y="0"/>
                              </a:moveTo>
                              <a:lnTo>
                                <a:pt x="424" y="0"/>
                              </a:lnTo>
                            </a:path>
                          </a:pathLst>
                        </a:custGeom>
                        <a:noFill/>
                        <a:ln w="181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835" o:spid="_x0000_s1026" style="position:absolute;z-index:-25157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4.55pt,18.8pt,95.75pt,18.8pt" coordsize="4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" o:allowincell="f" filled="f" strokeweight=".50431mm">
                <v:path arrowok="t" o:connecttype="custom" o:connectlocs="0,0;269240,0" o:connectangles="0,0"/>
                <w10:wrap anchorx="page"/>
              </v:polyline>
            </w:pict>
          </mc:Fallback>
        </mc:AlternateContent>
      </w:r>
      <w:r w:rsidR="00610E6C">
        <w:rPr>
          <w:rFonts w:ascii="Arial" w:hAnsi="Arial" w:cs="Arial"/>
          <w:color w:val="46463F"/>
          <w:w w:val="80"/>
          <w:position w:val="12"/>
          <w:sz w:val="13"/>
          <w:szCs w:val="13"/>
        </w:rPr>
        <w:t xml:space="preserve">es  </w:t>
      </w:r>
      <w:r w:rsidR="00610E6C">
        <w:rPr>
          <w:rFonts w:ascii="Times New Roman" w:hAnsi="Times New Roman" w:cs="Times New Roman"/>
          <w:color w:val="46463F"/>
          <w:w w:val="80"/>
          <w:sz w:val="24"/>
          <w:szCs w:val="24"/>
        </w:rPr>
        <w:t>slcJl ;</w:t>
      </w:r>
    </w:p>
    <w:p w:rsidR="00610E6C" w:rsidRDefault="00610E6C">
      <w:pPr>
        <w:pStyle w:val="BodyText"/>
        <w:kinsoku w:val="0"/>
        <w:overflowPunct w:val="0"/>
        <w:spacing w:line="231" w:lineRule="exact"/>
        <w:ind w:right="70"/>
        <w:jc w:val="right"/>
        <w:rPr>
          <w:rFonts w:ascii="Times New Roman" w:hAnsi="Times New Roman" w:cs="Times New Roman"/>
          <w:color w:val="46463F"/>
          <w:w w:val="50"/>
          <w:sz w:val="26"/>
          <w:szCs w:val="26"/>
        </w:rPr>
      </w:pPr>
      <w:r>
        <w:rPr>
          <w:rFonts w:ascii="Times New Roman" w:hAnsi="Times New Roman" w:cs="Times New Roman"/>
          <w:color w:val="46463F"/>
          <w:w w:val="50"/>
          <w:sz w:val="26"/>
          <w:szCs w:val="26"/>
        </w:rPr>
        <w:t>':/..er</w:t>
      </w:r>
    </w:p>
    <w:p w:rsidR="00610E6C" w:rsidRDefault="00610E6C">
      <w:pPr>
        <w:pStyle w:val="BodyText"/>
        <w:kinsoku w:val="0"/>
        <w:overflowPunct w:val="0"/>
        <w:spacing w:line="56" w:lineRule="exact"/>
        <w:ind w:left="719"/>
        <w:rPr>
          <w:rFonts w:ascii="Arial" w:hAnsi="Arial" w:cs="Arial"/>
          <w:color w:val="46463F"/>
        </w:rPr>
      </w:pPr>
      <w:r>
        <w:rPr>
          <w:rFonts w:ascii="Times New Roman" w:hAnsi="Times New Roman" w:cs="Times New Roman"/>
          <w:color w:val="46463F"/>
          <w:sz w:val="12"/>
          <w:szCs w:val="12"/>
        </w:rPr>
        <w:t xml:space="preserve">ill&gt;Y  </w:t>
      </w:r>
      <w:r>
        <w:rPr>
          <w:rFonts w:ascii="Times New Roman" w:hAnsi="Times New Roman" w:cs="Times New Roman"/>
          <w:color w:val="46463F"/>
          <w:sz w:val="13"/>
          <w:szCs w:val="13"/>
        </w:rPr>
        <w:t xml:space="preserve">services.  </w:t>
      </w:r>
      <w:r>
        <w:rPr>
          <w:rFonts w:ascii="Arial" w:hAnsi="Arial" w:cs="Arial"/>
          <w:color w:val="46463F"/>
          <w:sz w:val="13"/>
          <w:szCs w:val="13"/>
        </w:rPr>
        <w:t xml:space="preserve">The </w:t>
      </w:r>
      <w:r>
        <w:rPr>
          <w:rFonts w:ascii="Arial" w:hAnsi="Arial" w:cs="Arial"/>
          <w:color w:val="46463F"/>
        </w:rPr>
        <w:t>Imple­</w:t>
      </w:r>
    </w:p>
    <w:p w:rsidR="00610E6C" w:rsidRDefault="00610E6C">
      <w:pPr>
        <w:pStyle w:val="BodyText"/>
        <w:kinsoku w:val="0"/>
        <w:overflowPunct w:val="0"/>
        <w:spacing w:before="119" w:line="156" w:lineRule="auto"/>
        <w:ind w:left="40" w:right="24"/>
        <w:jc w:val="both"/>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Pursuant to the  provisions </w:t>
      </w:r>
      <w:r>
        <w:rPr>
          <w:rFonts w:ascii="Arial" w:hAnsi="Arial" w:cs="Arial"/>
          <w:color w:val="46463F"/>
          <w:sz w:val="12"/>
          <w:szCs w:val="12"/>
        </w:rPr>
        <w:t xml:space="preserve">of  </w:t>
      </w:r>
      <w:r>
        <w:rPr>
          <w:rFonts w:ascii="Times New Roman" w:hAnsi="Times New Roman" w:cs="Times New Roman"/>
          <w:color w:val="46463F"/>
          <w:sz w:val="13"/>
          <w:szCs w:val="13"/>
        </w:rPr>
        <w:t xml:space="preserve">G.L.  </w:t>
      </w:r>
      <w:r>
        <w:rPr>
          <w:rFonts w:ascii="Arial" w:hAnsi="Arial" w:cs="Arial"/>
          <w:color w:val="46463F"/>
          <w:sz w:val="13"/>
          <w:szCs w:val="13"/>
        </w:rPr>
        <w:t xml:space="preserve">c.  notice </w:t>
      </w:r>
      <w:r>
        <w:rPr>
          <w:rFonts w:ascii="Arial" w:hAnsi="Arial" w:cs="Arial"/>
          <w:color w:val="46463F"/>
          <w:sz w:val="12"/>
          <w:szCs w:val="12"/>
        </w:rPr>
        <w:t xml:space="preserve">Is  </w:t>
      </w:r>
      <w:r>
        <w:rPr>
          <w:rFonts w:ascii="Arial" w:hAnsi="Arial" w:cs="Arial"/>
          <w:color w:val="46463F"/>
          <w:sz w:val="10"/>
          <w:szCs w:val="10"/>
        </w:rPr>
        <w:t xml:space="preserve">hereby </w:t>
      </w:r>
      <w:r>
        <w:rPr>
          <w:rFonts w:ascii="Times New Roman" w:hAnsi="Times New Roman" w:cs="Times New Roman"/>
          <w:color w:val="46463F"/>
          <w:sz w:val="14"/>
          <w:szCs w:val="14"/>
        </w:rPr>
        <w:t xml:space="preserve">Diven </w:t>
      </w:r>
      <w:r>
        <w:rPr>
          <w:rFonts w:ascii="Times New Roman" w:hAnsi="Times New Roman" w:cs="Times New Roman"/>
          <w:color w:val="46463F"/>
          <w:sz w:val="13"/>
          <w:szCs w:val="13"/>
        </w:rPr>
        <w:t>of the</w:t>
      </w:r>
      <w:r>
        <w:rPr>
          <w:rFonts w:ascii="Times New Roman" w:hAnsi="Times New Roman" w:cs="Times New Roman"/>
          <w:color w:val="46463F"/>
          <w:spacing w:val="10"/>
          <w:sz w:val="13"/>
          <w:szCs w:val="13"/>
        </w:rPr>
        <w:t xml:space="preserve"> </w:t>
      </w:r>
      <w:r>
        <w:rPr>
          <w:rFonts w:ascii="Times New Roman" w:hAnsi="Times New Roman" w:cs="Times New Roman"/>
          <w:color w:val="46463F"/>
          <w:sz w:val="13"/>
          <w:szCs w:val="13"/>
        </w:rPr>
        <w:t>follow.</w:t>
      </w:r>
    </w:p>
    <w:p w:rsidR="00610E6C" w:rsidRDefault="00610E6C">
      <w:pPr>
        <w:pStyle w:val="BodyText"/>
        <w:tabs>
          <w:tab w:val="left" w:pos="1007"/>
        </w:tabs>
        <w:kinsoku w:val="0"/>
        <w:overflowPunct w:val="0"/>
        <w:spacing w:before="38"/>
        <w:ind w:left="40"/>
        <w:jc w:val="both"/>
        <w:rPr>
          <w:rFonts w:ascii="Arial" w:hAnsi="Arial" w:cs="Arial"/>
          <w:color w:val="46463F"/>
          <w:sz w:val="12"/>
          <w:szCs w:val="12"/>
        </w:rPr>
      </w:pPr>
      <w:r>
        <w:rPr>
          <w:rFonts w:ascii="Arial" w:hAnsi="Arial" w:cs="Arial"/>
          <w:color w:val="46463F"/>
          <w:sz w:val="12"/>
          <w:szCs w:val="12"/>
        </w:rPr>
        <w:t>Jng</w:t>
      </w:r>
      <w:r>
        <w:rPr>
          <w:rFonts w:ascii="Arial" w:hAnsi="Arial" w:cs="Arial"/>
          <w:color w:val="46463F"/>
          <w:sz w:val="12"/>
          <w:szCs w:val="12"/>
        </w:rPr>
        <w:tab/>
        <w:t>of</w:t>
      </w:r>
    </w:p>
    <w:p w:rsidR="00610E6C" w:rsidRDefault="00ED0708">
      <w:pPr>
        <w:pStyle w:val="BodyText"/>
        <w:kinsoku w:val="0"/>
        <w:overflowPunct w:val="0"/>
        <w:spacing w:before="99"/>
        <w:ind w:left="45"/>
        <w:jc w:val="both"/>
        <w:rPr>
          <w:rFonts w:ascii="Times New Roman" w:hAnsi="Times New Roman" w:cs="Times New Roman"/>
          <w:color w:val="46463F"/>
          <w:w w:val="101"/>
          <w:sz w:val="13"/>
          <w:szCs w:val="13"/>
        </w:rPr>
      </w:pPr>
      <w:r>
        <w:rPr>
          <w:noProof/>
        </w:rPr>
        <mc:AlternateContent>
          <mc:Choice Requires="wps">
            <w:drawing>
              <wp:anchor distT="0" distB="0" distL="114300" distR="114300" simplePos="0" relativeHeight="251741696" behindDoc="1" locked="0" layoutInCell="0" allowOverlap="1">
                <wp:simplePos x="0" y="0"/>
                <wp:positionH relativeFrom="page">
                  <wp:posOffset>2054860</wp:posOffset>
                </wp:positionH>
                <wp:positionV relativeFrom="paragraph">
                  <wp:posOffset>104140</wp:posOffset>
                </wp:positionV>
                <wp:extent cx="326390" cy="190500"/>
                <wp:effectExtent l="0" t="0" r="0" b="0"/>
                <wp:wrapNone/>
                <wp:docPr id="823" name="Text Box 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39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300" w:lineRule="exact"/>
                              <w:ind w:right="-20"/>
                              <w:rPr>
                                <w:rFonts w:ascii="Times New Roman" w:hAnsi="Times New Roman" w:cs="Times New Roman"/>
                                <w:color w:val="46463F"/>
                                <w:w w:val="351"/>
                                <w:sz w:val="30"/>
                                <w:szCs w:val="30"/>
                              </w:rPr>
                            </w:pPr>
                            <w:r>
                              <w:rPr>
                                <w:rFonts w:ascii="Times New Roman" w:hAnsi="Times New Roman" w:cs="Times New Roman"/>
                                <w:color w:val="46463F"/>
                                <w:w w:val="131"/>
                                <w:sz w:val="30"/>
                                <w:szCs w:val="30"/>
                              </w:rPr>
                              <w:t>:</w:t>
                            </w:r>
                            <w:r>
                              <w:rPr>
                                <w:rFonts w:ascii="Times New Roman" w:hAnsi="Times New Roman" w:cs="Times New Roman"/>
                                <w:color w:val="46463F"/>
                                <w:spacing w:val="-47"/>
                                <w:w w:val="132"/>
                                <w:sz w:val="30"/>
                                <w:szCs w:val="30"/>
                              </w:rPr>
                              <w:t>,</w:t>
                            </w:r>
                            <w:r>
                              <w:rPr>
                                <w:rFonts w:ascii="Times New Roman" w:hAnsi="Times New Roman" w:cs="Times New Roman"/>
                                <w:color w:val="46463F"/>
                                <w:w w:val="351"/>
                                <w:sz w:val="30"/>
                                <w:szCs w:val="3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6" o:spid="_x0000_s1471" type="#_x0000_t202" style="position:absolute;left:0;text-align:left;margin-left:161.8pt;margin-top:8.2pt;width:25.7pt;height:15pt;z-index:-25157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" o:allowincell="f" filled="f" stroked="f">
                <v:textbox inset="0,0,0,0">
                  <w:txbxContent>
                    <w:p w:rsidR="00610E6C" w:rsidRDefault="00610E6C">
                      <w:pPr>
                        <w:pStyle w:val="BodyText"/>
                        <w:kinsoku w:val="0"/>
                        <w:overflowPunct w:val="0"/>
                        <w:spacing w:line="300" w:lineRule="exact"/>
                        <w:ind w:right="-20"/>
                        <w:rPr>
                          <w:rFonts w:ascii="Times New Roman" w:hAnsi="Times New Roman" w:cs="Times New Roman"/>
                          <w:color w:val="46463F"/>
                          <w:w w:val="351"/>
                          <w:sz w:val="30"/>
                          <w:szCs w:val="30"/>
                        </w:rPr>
                      </w:pPr>
                      <w:r>
                        <w:rPr>
                          <w:rFonts w:ascii="Times New Roman" w:hAnsi="Times New Roman" w:cs="Times New Roman"/>
                          <w:color w:val="46463F"/>
                          <w:w w:val="131"/>
                          <w:sz w:val="30"/>
                          <w:szCs w:val="30"/>
                        </w:rPr>
                        <w:t>:</w:t>
                      </w:r>
                      <w:r>
                        <w:rPr>
                          <w:rFonts w:ascii="Times New Roman" w:hAnsi="Times New Roman" w:cs="Times New Roman"/>
                          <w:color w:val="46463F"/>
                          <w:spacing w:val="-47"/>
                          <w:w w:val="132"/>
                          <w:sz w:val="30"/>
                          <w:szCs w:val="30"/>
                        </w:rPr>
                        <w:t>,</w:t>
                      </w:r>
                      <w:r>
                        <w:rPr>
                          <w:rFonts w:ascii="Times New Roman" w:hAnsi="Times New Roman" w:cs="Times New Roman"/>
                          <w:color w:val="46463F"/>
                          <w:w w:val="351"/>
                          <w:sz w:val="30"/>
                          <w:szCs w:val="30"/>
                        </w:rPr>
                        <w:t>-</w:t>
                      </w:r>
                    </w:p>
                  </w:txbxContent>
                </v:textbox>
                <w10:wrap anchorx="page"/>
              </v:shape>
            </w:pict>
          </mc:Fallback>
        </mc:AlternateContent>
      </w:r>
      <w:r w:rsidR="00610E6C">
        <w:rPr>
          <w:rFonts w:ascii="Times New Roman" w:hAnsi="Times New Roman" w:cs="Times New Roman"/>
          <w:color w:val="46463F"/>
          <w:w w:val="406"/>
          <w:sz w:val="13"/>
          <w:szCs w:val="13"/>
        </w:rPr>
        <w:t>P</w:t>
      </w:r>
      <w:r w:rsidR="00610E6C">
        <w:rPr>
          <w:rFonts w:ascii="Times New Roman" w:hAnsi="Times New Roman" w:cs="Times New Roman"/>
          <w:color w:val="46463F"/>
          <w:spacing w:val="-54"/>
          <w:w w:val="407"/>
          <w:sz w:val="13"/>
          <w:szCs w:val="13"/>
        </w:rPr>
        <w:t>u</w:t>
      </w:r>
      <w:r w:rsidR="00610E6C">
        <w:rPr>
          <w:rFonts w:ascii="Times New Roman" w:hAnsi="Times New Roman" w:cs="Times New Roman"/>
          <w:color w:val="46463F"/>
          <w:w w:val="107"/>
          <w:sz w:val="13"/>
          <w:szCs w:val="13"/>
        </w:rPr>
        <w:t>t</w:t>
      </w:r>
      <w:r w:rsidR="00610E6C">
        <w:rPr>
          <w:rFonts w:ascii="Times New Roman" w:hAnsi="Times New Roman" w:cs="Times New Roman"/>
          <w:color w:val="46463F"/>
          <w:spacing w:val="-33"/>
          <w:w w:val="108"/>
          <w:sz w:val="13"/>
          <w:szCs w:val="13"/>
        </w:rPr>
        <w:t>o</w:t>
      </w:r>
      <w:r w:rsidR="00610E6C">
        <w:rPr>
          <w:rFonts w:ascii="Times New Roman" w:hAnsi="Times New Roman" w:cs="Times New Roman"/>
          <w:color w:val="46463F"/>
          <w:w w:val="179"/>
          <w:sz w:val="13"/>
          <w:szCs w:val="13"/>
        </w:rPr>
        <w:t>2tf</w:t>
      </w:r>
      <w:r w:rsidR="00610E6C">
        <w:rPr>
          <w:rFonts w:ascii="Times New Roman" w:hAnsi="Times New Roman" w:cs="Times New Roman"/>
          <w:color w:val="46463F"/>
          <w:sz w:val="13"/>
          <w:szCs w:val="13"/>
        </w:rPr>
        <w:t xml:space="preserve">    </w:t>
      </w:r>
      <w:r w:rsidR="00610E6C">
        <w:rPr>
          <w:rFonts w:ascii="Times New Roman" w:hAnsi="Times New Roman" w:cs="Times New Roman"/>
          <w:color w:val="46463F"/>
          <w:spacing w:val="-13"/>
          <w:sz w:val="13"/>
          <w:szCs w:val="13"/>
        </w:rPr>
        <w:t xml:space="preserve"> </w:t>
      </w:r>
      <w:r w:rsidR="00610E6C">
        <w:rPr>
          <w:rFonts w:ascii="Times New Roman" w:hAnsi="Times New Roman" w:cs="Times New Roman"/>
          <w:color w:val="46463F"/>
          <w:w w:val="165"/>
          <w:sz w:val="13"/>
          <w:szCs w:val="13"/>
        </w:rPr>
        <w:t>=:</w:t>
      </w:r>
      <w:r w:rsidR="00610E6C">
        <w:rPr>
          <w:rFonts w:ascii="Times New Roman" w:hAnsi="Times New Roman" w:cs="Times New Roman"/>
          <w:color w:val="46463F"/>
          <w:spacing w:val="-25"/>
          <w:w w:val="165"/>
          <w:sz w:val="13"/>
          <w:szCs w:val="13"/>
        </w:rPr>
        <w:t>-</w:t>
      </w:r>
      <w:r w:rsidR="00610E6C">
        <w:rPr>
          <w:rFonts w:ascii="Times New Roman" w:hAnsi="Times New Roman" w:cs="Times New Roman"/>
          <w:color w:val="46463F"/>
          <w:w w:val="101"/>
          <w:sz w:val="13"/>
          <w:szCs w:val="13"/>
        </w:rPr>
        <w:t>and</w:t>
      </w:r>
    </w:p>
    <w:p w:rsidR="00610E6C" w:rsidRDefault="00610E6C">
      <w:pPr>
        <w:pStyle w:val="BodyText"/>
        <w:kinsoku w:val="0"/>
        <w:overflowPunct w:val="0"/>
        <w:spacing w:before="4"/>
        <w:rPr>
          <w:rFonts w:ascii="Times New Roman" w:hAnsi="Times New Roman" w:cs="Times New Roman"/>
          <w:sz w:val="13"/>
          <w:szCs w:val="13"/>
        </w:rPr>
      </w:pPr>
    </w:p>
    <w:p w:rsidR="00610E6C" w:rsidRDefault="00610E6C">
      <w:pPr>
        <w:pStyle w:val="BodyText"/>
        <w:tabs>
          <w:tab w:val="left" w:pos="941"/>
        </w:tabs>
        <w:kinsoku w:val="0"/>
        <w:overflowPunct w:val="0"/>
        <w:spacing w:line="250" w:lineRule="exact"/>
        <w:ind w:left="579"/>
        <w:rPr>
          <w:rFonts w:ascii="Arial" w:hAnsi="Arial" w:cs="Arial"/>
          <w:color w:val="46463F"/>
          <w:w w:val="95"/>
          <w:sz w:val="25"/>
          <w:szCs w:val="25"/>
        </w:rPr>
      </w:pPr>
      <w:r>
        <w:rPr>
          <w:rFonts w:ascii="Arial" w:hAnsi="Arial" w:cs="Arial"/>
          <w:color w:val="46463F"/>
          <w:w w:val="95"/>
          <w:sz w:val="25"/>
          <w:szCs w:val="25"/>
        </w:rPr>
        <w:t>J,</w:t>
      </w:r>
      <w:r>
        <w:rPr>
          <w:rFonts w:ascii="Arial" w:hAnsi="Arial" w:cs="Arial"/>
          <w:color w:val="46463F"/>
          <w:w w:val="95"/>
          <w:sz w:val="25"/>
          <w:szCs w:val="25"/>
        </w:rPr>
        <w:tab/>
        <w:t>ll:fe=</w:t>
      </w:r>
    </w:p>
    <w:p w:rsidR="00610E6C" w:rsidRDefault="00610E6C">
      <w:pPr>
        <w:pStyle w:val="BodyText"/>
        <w:kinsoku w:val="0"/>
        <w:overflowPunct w:val="0"/>
        <w:spacing w:line="112" w:lineRule="exact"/>
        <w:ind w:left="40"/>
        <w:jc w:val="both"/>
        <w:rPr>
          <w:rFonts w:ascii="Times New Roman" w:hAnsi="Times New Roman" w:cs="Times New Roman"/>
          <w:color w:val="46463F"/>
          <w:sz w:val="13"/>
          <w:szCs w:val="13"/>
        </w:rPr>
      </w:pPr>
      <w:r>
        <w:rPr>
          <w:rFonts w:ascii="Times New Roman" w:hAnsi="Times New Roman" w:cs="Times New Roman"/>
          <w:color w:val="46463F"/>
          <w:sz w:val="13"/>
          <w:szCs w:val="13"/>
        </w:rPr>
        <w:t>and Lead-safe  Renovation</w:t>
      </w:r>
    </w:p>
    <w:p w:rsidR="00610E6C" w:rsidRDefault="00610E6C">
      <w:pPr>
        <w:pStyle w:val="BodyText"/>
        <w:tabs>
          <w:tab w:val="left" w:pos="884"/>
        </w:tabs>
        <w:kinsoku w:val="0"/>
        <w:overflowPunct w:val="0"/>
        <w:spacing w:before="59" w:line="134" w:lineRule="exact"/>
        <w:ind w:left="40"/>
        <w:jc w:val="both"/>
        <w:rPr>
          <w:rFonts w:ascii="Times New Roman" w:hAnsi="Times New Roman" w:cs="Times New Roman"/>
          <w:color w:val="46463F"/>
          <w:w w:val="105"/>
          <w:sz w:val="13"/>
          <w:szCs w:val="13"/>
        </w:rPr>
      </w:pPr>
      <w:r>
        <w:rPr>
          <w:rFonts w:ascii="Arial" w:hAnsi="Arial" w:cs="Arial"/>
          <w:color w:val="46463F"/>
          <w:w w:val="430"/>
          <w:sz w:val="12"/>
          <w:szCs w:val="12"/>
        </w:rPr>
        <w:t>=</w:t>
      </w:r>
      <w:r>
        <w:rPr>
          <w:rFonts w:ascii="Arial" w:hAnsi="Arial" w:cs="Arial"/>
          <w:color w:val="46463F"/>
          <w:w w:val="430"/>
          <w:sz w:val="12"/>
          <w:szCs w:val="12"/>
        </w:rPr>
        <w:tab/>
      </w:r>
      <w:r>
        <w:rPr>
          <w:rFonts w:ascii="Arial" w:hAnsi="Arial" w:cs="Arial"/>
          <w:color w:val="46463F"/>
          <w:w w:val="105"/>
          <w:sz w:val="12"/>
          <w:szCs w:val="12"/>
        </w:rPr>
        <w:t>Is</w:t>
      </w:r>
      <w:r>
        <w:rPr>
          <w:rFonts w:ascii="Arial" w:hAnsi="Arial" w:cs="Arial"/>
          <w:color w:val="46463F"/>
          <w:spacing w:val="-24"/>
          <w:w w:val="105"/>
          <w:sz w:val="12"/>
          <w:szCs w:val="12"/>
        </w:rPr>
        <w:t xml:space="preserve"> </w:t>
      </w:r>
      <w:r>
        <w:rPr>
          <w:rFonts w:ascii="Times New Roman" w:hAnsi="Times New Roman" w:cs="Times New Roman"/>
          <w:color w:val="46463F"/>
          <w:w w:val="105"/>
          <w:sz w:val="13"/>
          <w:szCs w:val="13"/>
        </w:rPr>
        <w:t>conduct·</w:t>
      </w:r>
    </w:p>
    <w:p w:rsidR="00610E6C" w:rsidRDefault="00610E6C">
      <w:pPr>
        <w:pStyle w:val="BodyText"/>
        <w:kinsoku w:val="0"/>
        <w:overflowPunct w:val="0"/>
        <w:spacing w:before="57" w:line="105" w:lineRule="auto"/>
        <w:ind w:left="40" w:right="35" w:firstLine="4"/>
        <w:jc w:val="both"/>
        <w:rPr>
          <w:rFonts w:ascii="Times New Roman" w:hAnsi="Times New Roman" w:cs="Times New Roman"/>
          <w:color w:val="46463F"/>
          <w:sz w:val="14"/>
          <w:szCs w:val="14"/>
        </w:rPr>
      </w:pPr>
      <w:r>
        <w:rPr>
          <w:rFonts w:ascii="Times New Roman" w:hAnsi="Times New Roman" w:cs="Times New Roman"/>
          <w:color w:val="46463F"/>
          <w:sz w:val="14"/>
          <w:szCs w:val="14"/>
        </w:rPr>
        <w:t xml:space="preserve">""' two </w:t>
      </w:r>
      <w:r>
        <w:rPr>
          <w:rFonts w:ascii="Times New Roman" w:hAnsi="Times New Roman" w:cs="Times New Roman"/>
          <w:color w:val="46463F"/>
          <w:sz w:val="13"/>
          <w:szCs w:val="13"/>
        </w:rPr>
        <w:t xml:space="preserve">Publlc </w:t>
      </w:r>
      <w:r>
        <w:rPr>
          <w:rFonts w:ascii="Arial" w:hAnsi="Arial" w:cs="Arial"/>
          <w:color w:val="46463F"/>
        </w:rPr>
        <w:t xml:space="preserve">Hearings </w:t>
      </w:r>
      <w:r>
        <w:rPr>
          <w:rFonts w:ascii="Times New Roman" w:hAnsi="Times New Roman" w:cs="Times New Roman"/>
          <w:color w:val="46463F"/>
          <w:sz w:val="13"/>
          <w:szCs w:val="13"/>
        </w:rPr>
        <w:t xml:space="preserve">to seek </w:t>
      </w:r>
      <w:r>
        <w:rPr>
          <w:rFonts w:ascii="Arial" w:hAnsi="Arial" w:cs="Arial"/>
          <w:color w:val="46463F"/>
          <w:sz w:val="12"/>
          <w:szCs w:val="12"/>
        </w:rPr>
        <w:t xml:space="preserve">comment </w:t>
      </w:r>
      <w:r>
        <w:rPr>
          <w:rFonts w:ascii="Times New Roman" w:hAnsi="Times New Roman" w:cs="Times New Roman"/>
          <w:color w:val="46463F"/>
          <w:sz w:val="13"/>
          <w:szCs w:val="13"/>
        </w:rPr>
        <w:t xml:space="preserve">from </w:t>
      </w:r>
      <w:r>
        <w:rPr>
          <w:rFonts w:ascii="Times New Roman" w:hAnsi="Times New Roman" w:cs="Times New Roman"/>
          <w:color w:val="46463F"/>
          <w:sz w:val="14"/>
          <w:szCs w:val="14"/>
        </w:rPr>
        <w:t>mem­</w:t>
      </w:r>
    </w:p>
    <w:p w:rsidR="00610E6C" w:rsidRDefault="00610E6C">
      <w:pPr>
        <w:pStyle w:val="BodyText"/>
        <w:kinsoku w:val="0"/>
        <w:overflowPunct w:val="0"/>
        <w:spacing w:line="10" w:lineRule="exact"/>
        <w:ind w:left="40"/>
        <w:jc w:val="both"/>
        <w:rPr>
          <w:rFonts w:ascii="Times New Roman" w:hAnsi="Times New Roman" w:cs="Times New Roman"/>
          <w:color w:val="46463F"/>
          <w:w w:val="110"/>
          <w:sz w:val="13"/>
          <w:szCs w:val="13"/>
        </w:rPr>
      </w:pPr>
      <w:r>
        <w:rPr>
          <w:rFonts w:ascii="Arial" w:hAnsi="Arial" w:cs="Arial"/>
          <w:color w:val="46463F"/>
          <w:w w:val="110"/>
        </w:rPr>
        <w:t xml:space="preserve">bers </w:t>
      </w:r>
      <w:r>
        <w:rPr>
          <w:rFonts w:ascii="Arial" w:hAnsi="Arial" w:cs="Arial"/>
          <w:color w:val="46463F"/>
          <w:w w:val="110"/>
          <w:sz w:val="12"/>
          <w:szCs w:val="12"/>
        </w:rPr>
        <w:t xml:space="preserve">of </w:t>
      </w:r>
      <w:r>
        <w:rPr>
          <w:rFonts w:ascii="Times New Roman" w:hAnsi="Times New Roman" w:cs="Times New Roman"/>
          <w:color w:val="46463F"/>
          <w:w w:val="110"/>
          <w:sz w:val="13"/>
          <w:szCs w:val="13"/>
        </w:rPr>
        <w:t xml:space="preserve">the </w:t>
      </w:r>
      <w:r>
        <w:rPr>
          <w:rFonts w:ascii="Arial" w:hAnsi="Arial" w:cs="Arial"/>
          <w:color w:val="46463F"/>
          <w:w w:val="110"/>
        </w:rPr>
        <w:t xml:space="preserve">regulated </w:t>
      </w:r>
      <w:r>
        <w:rPr>
          <w:rFonts w:ascii="Times New Roman" w:hAnsi="Times New Roman" w:cs="Times New Roman"/>
          <w:color w:val="46463F"/>
          <w:w w:val="110"/>
          <w:sz w:val="13"/>
          <w:szCs w:val="13"/>
        </w:rPr>
        <w:t>com­</w:t>
      </w:r>
    </w:p>
    <w:p w:rsidR="00610E6C" w:rsidRDefault="00610E6C">
      <w:pPr>
        <w:pStyle w:val="BodyText"/>
        <w:kinsoku w:val="0"/>
        <w:overflowPunct w:val="0"/>
        <w:spacing w:before="10"/>
        <w:rPr>
          <w:rFonts w:ascii="Times New Roman" w:hAnsi="Times New Roman" w:cs="Times New Roman"/>
          <w:sz w:val="10"/>
          <w:szCs w:val="10"/>
        </w:rPr>
      </w:pPr>
      <w:r>
        <w:rPr>
          <w:rFonts w:ascii="Times New Roman" w:hAnsi="Times New Roman" w:cs="Times New Roman"/>
          <w:sz w:val="24"/>
          <w:szCs w:val="24"/>
        </w:rPr>
        <w:br w:type="column"/>
      </w:r>
    </w:p>
    <w:p w:rsidR="00610E6C" w:rsidRDefault="00610E6C">
      <w:pPr>
        <w:pStyle w:val="BodyText"/>
        <w:tabs>
          <w:tab w:val="left" w:pos="1314"/>
        </w:tabs>
        <w:kinsoku w:val="0"/>
        <w:overflowPunct w:val="0"/>
        <w:spacing w:line="153" w:lineRule="auto"/>
        <w:ind w:left="61"/>
        <w:jc w:val="both"/>
        <w:rPr>
          <w:rFonts w:ascii="Times New Roman" w:hAnsi="Times New Roman" w:cs="Times New Roman"/>
          <w:color w:val="46463F"/>
          <w:sz w:val="13"/>
          <w:szCs w:val="13"/>
        </w:rPr>
      </w:pPr>
      <w:r>
        <w:rPr>
          <w:rFonts w:ascii="Arial" w:hAnsi="Arial" w:cs="Arial"/>
          <w:color w:val="46463F"/>
          <w:w w:val="90"/>
          <w:sz w:val="13"/>
          <w:szCs w:val="13"/>
        </w:rPr>
        <w:t>The</w:t>
      </w:r>
      <w:r>
        <w:rPr>
          <w:rFonts w:ascii="Arial" w:hAnsi="Arial" w:cs="Arial"/>
          <w:color w:val="46463F"/>
          <w:spacing w:val="7"/>
          <w:w w:val="90"/>
          <w:sz w:val="13"/>
          <w:szCs w:val="13"/>
        </w:rPr>
        <w:t xml:space="preserve"> </w:t>
      </w:r>
      <w:r>
        <w:rPr>
          <w:rFonts w:ascii="Arial" w:hAnsi="Arial" w:cs="Arial"/>
          <w:color w:val="46463F"/>
          <w:w w:val="90"/>
          <w:sz w:val="13"/>
          <w:szCs w:val="13"/>
        </w:rPr>
        <w:t>Massachusetts</w:t>
      </w:r>
      <w:r>
        <w:rPr>
          <w:rFonts w:ascii="Arial" w:hAnsi="Arial" w:cs="Arial"/>
          <w:color w:val="46463F"/>
          <w:spacing w:val="26"/>
          <w:w w:val="90"/>
          <w:sz w:val="13"/>
          <w:szCs w:val="13"/>
        </w:rPr>
        <w:t xml:space="preserve"> </w:t>
      </w:r>
      <w:r>
        <w:rPr>
          <w:rFonts w:ascii="Arial" w:hAnsi="Arial" w:cs="Arial"/>
          <w:color w:val="46463F"/>
          <w:w w:val="90"/>
          <w:sz w:val="13"/>
          <w:szCs w:val="13"/>
        </w:rPr>
        <w:t>Execu·</w:t>
      </w:r>
      <w:r>
        <w:rPr>
          <w:rFonts w:ascii="Arial" w:hAnsi="Arial" w:cs="Arial"/>
          <w:color w:val="46463F"/>
          <w:w w:val="88"/>
          <w:sz w:val="13"/>
          <w:szCs w:val="13"/>
        </w:rPr>
        <w:t xml:space="preserve"> </w:t>
      </w:r>
      <w:r>
        <w:rPr>
          <w:rFonts w:ascii="Times New Roman" w:hAnsi="Times New Roman" w:cs="Times New Roman"/>
          <w:color w:val="46463F"/>
          <w:sz w:val="13"/>
          <w:szCs w:val="13"/>
        </w:rPr>
        <w:t xml:space="preserve">live Office of </w:t>
      </w:r>
      <w:r>
        <w:rPr>
          <w:rFonts w:ascii="Times New Roman" w:hAnsi="Times New Roman" w:cs="Times New Roman"/>
          <w:color w:val="46463F"/>
          <w:sz w:val="14"/>
          <w:szCs w:val="14"/>
        </w:rPr>
        <w:t xml:space="preserve">Health </w:t>
      </w:r>
      <w:r>
        <w:rPr>
          <w:rFonts w:ascii="Times New Roman" w:hAnsi="Times New Roman" w:cs="Times New Roman"/>
          <w:color w:val="46463F"/>
          <w:sz w:val="13"/>
          <w:szCs w:val="13"/>
        </w:rPr>
        <w:t xml:space="preserve">and </w:t>
      </w:r>
      <w:r>
        <w:rPr>
          <w:rFonts w:ascii="Arial" w:hAnsi="Arial" w:cs="Arial"/>
          <w:color w:val="46463F"/>
          <w:w w:val="95"/>
          <w:sz w:val="13"/>
          <w:szCs w:val="13"/>
        </w:rPr>
        <w:t xml:space="preserve">Human </w:t>
      </w:r>
      <w:r>
        <w:rPr>
          <w:rFonts w:ascii="Times New Roman" w:hAnsi="Times New Roman" w:cs="Times New Roman"/>
          <w:color w:val="46463F"/>
          <w:w w:val="95"/>
          <w:sz w:val="13"/>
          <w:szCs w:val="13"/>
        </w:rPr>
        <w:t xml:space="preserve">Services </w:t>
      </w:r>
      <w:r>
        <w:rPr>
          <w:rFonts w:ascii="Arial" w:hAnsi="Arial" w:cs="Arial"/>
          <w:color w:val="46463F"/>
          <w:w w:val="95"/>
          <w:sz w:val="13"/>
          <w:szCs w:val="13"/>
        </w:rPr>
        <w:t xml:space="preserve">(EOHHS) </w:t>
      </w:r>
      <w:r>
        <w:rPr>
          <w:rFonts w:ascii="Times New Roman" w:hAnsi="Times New Roman" w:cs="Times New Roman"/>
          <w:color w:val="46463F"/>
          <w:sz w:val="16"/>
          <w:szCs w:val="16"/>
        </w:rPr>
        <w:t xml:space="preserve">announces </w:t>
      </w:r>
      <w:r>
        <w:rPr>
          <w:rFonts w:ascii="Arial" w:hAnsi="Arial" w:cs="Arial"/>
          <w:color w:val="46463F"/>
          <w:sz w:val="12"/>
          <w:szCs w:val="12"/>
        </w:rPr>
        <w:t xml:space="preserve">Its </w:t>
      </w:r>
      <w:r>
        <w:rPr>
          <w:rFonts w:ascii="Times New Roman" w:hAnsi="Times New Roman" w:cs="Times New Roman"/>
          <w:color w:val="46463F"/>
          <w:sz w:val="16"/>
          <w:szCs w:val="16"/>
        </w:rPr>
        <w:t xml:space="preserve">Intent </w:t>
      </w:r>
      <w:r>
        <w:rPr>
          <w:rFonts w:ascii="Times New Roman" w:hAnsi="Times New Roman" w:cs="Times New Roman"/>
          <w:color w:val="46463F"/>
          <w:sz w:val="13"/>
          <w:szCs w:val="13"/>
        </w:rPr>
        <w:t xml:space="preserve">to submit </w:t>
      </w:r>
      <w:r>
        <w:rPr>
          <w:rFonts w:ascii="Arial" w:hAnsi="Arial" w:cs="Arial"/>
          <w:color w:val="46463F"/>
          <w:sz w:val="12"/>
          <w:szCs w:val="12"/>
        </w:rPr>
        <w:t xml:space="preserve">a </w:t>
      </w:r>
      <w:r>
        <w:rPr>
          <w:rFonts w:ascii="Arial" w:hAnsi="Arial" w:cs="Arial"/>
          <w:color w:val="46463F"/>
        </w:rPr>
        <w:t xml:space="preserve">request </w:t>
      </w:r>
      <w:r>
        <w:rPr>
          <w:rFonts w:ascii="Times New Roman" w:hAnsi="Times New Roman" w:cs="Times New Roman"/>
          <w:color w:val="46463F"/>
          <w:sz w:val="13"/>
          <w:szCs w:val="13"/>
        </w:rPr>
        <w:t xml:space="preserve">to amend </w:t>
      </w:r>
      <w:r>
        <w:rPr>
          <w:rFonts w:ascii="Arial" w:hAnsi="Arial" w:cs="Arial"/>
          <w:color w:val="46463F"/>
          <w:sz w:val="13"/>
          <w:szCs w:val="13"/>
        </w:rPr>
        <w:t xml:space="preserve">and        </w:t>
      </w:r>
      <w:r>
        <w:rPr>
          <w:rFonts w:ascii="Arial" w:hAnsi="Arial" w:cs="Arial"/>
          <w:color w:val="46463F"/>
          <w:spacing w:val="12"/>
          <w:sz w:val="13"/>
          <w:szCs w:val="13"/>
        </w:rPr>
        <w:t xml:space="preserve"> </w:t>
      </w:r>
      <w:r>
        <w:rPr>
          <w:rFonts w:ascii="Times New Roman" w:hAnsi="Times New Roman" w:cs="Times New Roman"/>
          <w:color w:val="46463F"/>
          <w:sz w:val="13"/>
          <w:szCs w:val="13"/>
        </w:rPr>
        <w:t>extend</w:t>
      </w:r>
      <w:r>
        <w:rPr>
          <w:rFonts w:ascii="Times New Roman" w:hAnsi="Times New Roman" w:cs="Times New Roman"/>
          <w:color w:val="46463F"/>
          <w:sz w:val="13"/>
          <w:szCs w:val="13"/>
        </w:rPr>
        <w:tab/>
        <w:t>the</w:t>
      </w:r>
    </w:p>
    <w:p w:rsidR="00610E6C" w:rsidRDefault="00610E6C">
      <w:pPr>
        <w:pStyle w:val="BodyText"/>
        <w:kinsoku w:val="0"/>
        <w:overflowPunct w:val="0"/>
        <w:spacing w:line="93" w:lineRule="exact"/>
        <w:ind w:left="65"/>
        <w:jc w:val="both"/>
        <w:rPr>
          <w:rFonts w:ascii="Times New Roman" w:hAnsi="Times New Roman" w:cs="Times New Roman"/>
          <w:color w:val="46463F"/>
          <w:spacing w:val="-11"/>
          <w:w w:val="105"/>
          <w:sz w:val="12"/>
          <w:szCs w:val="12"/>
        </w:rPr>
      </w:pPr>
      <w:r>
        <w:rPr>
          <w:rFonts w:ascii="Times New Roman" w:hAnsi="Times New Roman" w:cs="Times New Roman"/>
          <w:color w:val="46463F"/>
          <w:w w:val="105"/>
          <w:sz w:val="12"/>
          <w:szCs w:val="12"/>
        </w:rPr>
        <w:t xml:space="preserve">MassHealth   </w:t>
      </w:r>
      <w:r>
        <w:rPr>
          <w:rFonts w:ascii="Arial" w:hAnsi="Arial" w:cs="Arial"/>
          <w:color w:val="46463F"/>
          <w:w w:val="105"/>
          <w:sz w:val="13"/>
          <w:szCs w:val="13"/>
        </w:rPr>
        <w:t xml:space="preserve">Section  </w:t>
      </w:r>
      <w:r>
        <w:rPr>
          <w:rFonts w:ascii="Times New Roman" w:hAnsi="Times New Roman" w:cs="Times New Roman"/>
          <w:color w:val="46463F"/>
          <w:spacing w:val="-11"/>
          <w:w w:val="105"/>
          <w:sz w:val="12"/>
          <w:szCs w:val="12"/>
        </w:rPr>
        <w:t>1115</w:t>
      </w:r>
    </w:p>
    <w:p w:rsidR="00610E6C" w:rsidRDefault="00610E6C">
      <w:pPr>
        <w:pStyle w:val="BodyText"/>
        <w:tabs>
          <w:tab w:val="left" w:pos="1223"/>
        </w:tabs>
        <w:kinsoku w:val="0"/>
        <w:overflowPunct w:val="0"/>
        <w:spacing w:line="99" w:lineRule="exact"/>
        <w:ind w:left="65"/>
        <w:jc w:val="both"/>
        <w:rPr>
          <w:rFonts w:ascii="Arial" w:hAnsi="Arial" w:cs="Arial"/>
          <w:color w:val="46463F"/>
        </w:rPr>
      </w:pPr>
      <w:r>
        <w:rPr>
          <w:rFonts w:ascii="Arial" w:hAnsi="Arial" w:cs="Arial"/>
          <w:color w:val="46463F"/>
          <w:sz w:val="12"/>
          <w:szCs w:val="12"/>
        </w:rPr>
        <w:t>Demonstration</w:t>
      </w:r>
      <w:r>
        <w:rPr>
          <w:rFonts w:ascii="Arial" w:hAnsi="Arial" w:cs="Arial"/>
          <w:color w:val="46463F"/>
          <w:sz w:val="12"/>
          <w:szCs w:val="12"/>
        </w:rPr>
        <w:tab/>
      </w:r>
      <w:r>
        <w:rPr>
          <w:rFonts w:ascii="Arial" w:hAnsi="Arial" w:cs="Arial"/>
          <w:color w:val="46463F"/>
        </w:rPr>
        <w:t>("Re­</w:t>
      </w:r>
    </w:p>
    <w:p w:rsidR="00610E6C" w:rsidRDefault="00ED0708">
      <w:pPr>
        <w:pStyle w:val="BodyText"/>
        <w:kinsoku w:val="0"/>
        <w:overflowPunct w:val="0"/>
        <w:spacing w:before="17" w:line="168" w:lineRule="auto"/>
        <w:ind w:left="65" w:right="9" w:firstLine="443"/>
        <w:jc w:val="both"/>
        <w:rPr>
          <w:rFonts w:ascii="Times New Roman" w:hAnsi="Times New Roman" w:cs="Times New Roman"/>
          <w:color w:val="46463F"/>
          <w:sz w:val="13"/>
          <w:szCs w:val="13"/>
        </w:rPr>
      </w:pPr>
      <w:r>
        <w:rPr>
          <w:noProof/>
        </w:rPr>
        <mc:AlternateContent>
          <mc:Choice Requires="wps">
            <w:drawing>
              <wp:anchor distT="0" distB="0" distL="114300" distR="114300" simplePos="0" relativeHeight="251742720" behindDoc="1" locked="0" layoutInCell="0" allowOverlap="1">
                <wp:simplePos x="0" y="0"/>
                <wp:positionH relativeFrom="page">
                  <wp:posOffset>3046730</wp:posOffset>
                </wp:positionH>
                <wp:positionV relativeFrom="paragraph">
                  <wp:posOffset>106045</wp:posOffset>
                </wp:positionV>
                <wp:extent cx="306070" cy="412750"/>
                <wp:effectExtent l="0" t="0" r="0" b="0"/>
                <wp:wrapNone/>
                <wp:docPr id="822" name="Text Box 8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650" w:lineRule="exact"/>
                              <w:ind w:right="-19"/>
                              <w:rPr>
                                <w:rFonts w:ascii="Arial" w:hAnsi="Arial" w:cs="Arial"/>
                                <w:color w:val="46463F"/>
                                <w:w w:val="9"/>
                                <w:sz w:val="65"/>
                                <w:szCs w:val="65"/>
                              </w:rPr>
                            </w:pPr>
                            <w:r>
                              <w:rPr>
                                <w:rFonts w:ascii="Arial" w:hAnsi="Arial" w:cs="Arial"/>
                                <w:color w:val="46463F"/>
                                <w:spacing w:val="-52"/>
                                <w:w w:val="99"/>
                                <w:sz w:val="65"/>
                                <w:szCs w:val="65"/>
                                <w:u w:val="thick" w:color="000000"/>
                              </w:rPr>
                              <w:t xml:space="preserve"> </w:t>
                            </w:r>
                            <w:r>
                              <w:rPr>
                                <w:rFonts w:ascii="Arial" w:hAnsi="Arial" w:cs="Arial"/>
                                <w:color w:val="46463F"/>
                                <w:spacing w:val="-61"/>
                                <w:w w:val="98"/>
                                <w:sz w:val="65"/>
                                <w:szCs w:val="65"/>
                                <w:u w:val="thick" w:color="000000"/>
                              </w:rPr>
                              <w:t>=</w:t>
                            </w:r>
                            <w:r>
                              <w:rPr>
                                <w:rFonts w:ascii="Arial" w:hAnsi="Arial" w:cs="Arial"/>
                                <w:color w:val="46463F"/>
                                <w:w w:val="9"/>
                                <w:sz w:val="65"/>
                                <w:szCs w:val="6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7" o:spid="_x0000_s1472" type="#_x0000_t202" style="position:absolute;left:0;text-align:left;margin-left:239.9pt;margin-top:8.35pt;width:24.1pt;height:32.5pt;z-index:-25157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4JdtgIAALU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" o:allowincell="f" filled="f" stroked="f">
                <v:textbox inset="0,0,0,0">
                  <w:txbxContent>
                    <w:p w:rsidR="00610E6C" w:rsidRDefault="00610E6C">
                      <w:pPr>
                        <w:pStyle w:val="BodyText"/>
                        <w:kinsoku w:val="0"/>
                        <w:overflowPunct w:val="0"/>
                        <w:spacing w:line="650" w:lineRule="exact"/>
                        <w:ind w:right="-19"/>
                        <w:rPr>
                          <w:rFonts w:ascii="Arial" w:hAnsi="Arial" w:cs="Arial"/>
                          <w:color w:val="46463F"/>
                          <w:w w:val="9"/>
                          <w:sz w:val="65"/>
                          <w:szCs w:val="65"/>
                        </w:rPr>
                      </w:pPr>
                      <w:r>
                        <w:rPr>
                          <w:rFonts w:ascii="Arial" w:hAnsi="Arial" w:cs="Arial"/>
                          <w:color w:val="46463F"/>
                          <w:spacing w:val="-52"/>
                          <w:w w:val="99"/>
                          <w:sz w:val="65"/>
                          <w:szCs w:val="65"/>
                          <w:u w:val="thick" w:color="000000"/>
                        </w:rPr>
                        <w:t xml:space="preserve"> </w:t>
                      </w:r>
                      <w:r>
                        <w:rPr>
                          <w:rFonts w:ascii="Arial" w:hAnsi="Arial" w:cs="Arial"/>
                          <w:color w:val="46463F"/>
                          <w:spacing w:val="-61"/>
                          <w:w w:val="98"/>
                          <w:sz w:val="65"/>
                          <w:szCs w:val="65"/>
                          <w:u w:val="thick" w:color="000000"/>
                        </w:rPr>
                        <w:t>=</w:t>
                      </w:r>
                      <w:r>
                        <w:rPr>
                          <w:rFonts w:ascii="Arial" w:hAnsi="Arial" w:cs="Arial"/>
                          <w:color w:val="46463F"/>
                          <w:w w:val="9"/>
                          <w:sz w:val="65"/>
                          <w:szCs w:val="65"/>
                        </w:rPr>
                        <w:t>=</w:t>
                      </w:r>
                    </w:p>
                  </w:txbxContent>
                </v:textbox>
                <w10:wrap anchorx="page"/>
              </v:shape>
            </w:pict>
          </mc:Fallback>
        </mc:AlternateContent>
      </w:r>
      <w:r w:rsidR="00610E6C">
        <w:rPr>
          <w:rFonts w:ascii="Times New Roman" w:hAnsi="Times New Roman" w:cs="Times New Roman"/>
          <w:color w:val="46463F"/>
          <w:sz w:val="13"/>
          <w:szCs w:val="13"/>
        </w:rPr>
        <w:t xml:space="preserve">to the </w:t>
      </w:r>
      <w:r w:rsidR="00610E6C">
        <w:rPr>
          <w:rFonts w:ascii="Arial" w:hAnsi="Arial" w:cs="Arial"/>
          <w:color w:val="46463F"/>
          <w:sz w:val="12"/>
          <w:szCs w:val="12"/>
        </w:rPr>
        <w:t xml:space="preserve">centers </w:t>
      </w:r>
      <w:r w:rsidR="00610E6C">
        <w:rPr>
          <w:rFonts w:ascii="Times New Roman" w:hAnsi="Times New Roman" w:cs="Times New Roman"/>
          <w:color w:val="46463F"/>
          <w:sz w:val="13"/>
          <w:szCs w:val="13"/>
        </w:rPr>
        <w:t xml:space="preserve">for </w:t>
      </w:r>
      <w:r w:rsidR="00610E6C">
        <w:rPr>
          <w:rFonts w:ascii="Arial" w:hAnsi="Arial" w:cs="Arial"/>
          <w:color w:val="46463F"/>
          <w:sz w:val="13"/>
          <w:szCs w:val="13"/>
        </w:rPr>
        <w:t xml:space="preserve">Medicare and Medicaid </w:t>
      </w:r>
      <w:r w:rsidR="00610E6C">
        <w:rPr>
          <w:rFonts w:ascii="Times New Roman" w:hAnsi="Times New Roman" w:cs="Times New Roman"/>
          <w:color w:val="46463F"/>
          <w:sz w:val="13"/>
          <w:szCs w:val="13"/>
        </w:rPr>
        <w:t>Services.</w:t>
      </w:r>
    </w:p>
    <w:p w:rsidR="00610E6C" w:rsidRDefault="00610E6C">
      <w:pPr>
        <w:pStyle w:val="BodyText"/>
        <w:kinsoku w:val="0"/>
        <w:overflowPunct w:val="0"/>
        <w:spacing w:line="107" w:lineRule="exact"/>
        <w:ind w:left="65" w:hanging="5"/>
        <w:jc w:val="both"/>
        <w:rPr>
          <w:rFonts w:ascii="Times New Roman" w:hAnsi="Times New Roman" w:cs="Times New Roman"/>
          <w:color w:val="46463F"/>
          <w:sz w:val="12"/>
          <w:szCs w:val="12"/>
        </w:rPr>
      </w:pPr>
      <w:r>
        <w:rPr>
          <w:rFonts w:ascii="Arial" w:hAnsi="Arial" w:cs="Arial"/>
          <w:color w:val="46463F"/>
          <w:sz w:val="13"/>
          <w:szCs w:val="13"/>
        </w:rPr>
        <w:t>The</w:t>
      </w:r>
      <w:r>
        <w:rPr>
          <w:rFonts w:ascii="Arial" w:hAnsi="Arial" w:cs="Arial"/>
          <w:color w:val="46463F"/>
          <w:spacing w:val="-23"/>
          <w:sz w:val="13"/>
          <w:szCs w:val="13"/>
        </w:rPr>
        <w:t xml:space="preserve"> </w:t>
      </w:r>
      <w:r>
        <w:rPr>
          <w:rFonts w:ascii="Arial" w:hAnsi="Arial" w:cs="Arial"/>
          <w:color w:val="46463F"/>
          <w:sz w:val="13"/>
          <w:szCs w:val="13"/>
        </w:rPr>
        <w:t>MassHealth</w:t>
      </w:r>
      <w:r>
        <w:rPr>
          <w:rFonts w:ascii="Arial" w:hAnsi="Arial" w:cs="Arial"/>
          <w:color w:val="46463F"/>
          <w:spacing w:val="-22"/>
          <w:sz w:val="13"/>
          <w:szCs w:val="13"/>
        </w:rPr>
        <w:t xml:space="preserve"> </w:t>
      </w:r>
      <w:r>
        <w:rPr>
          <w:rFonts w:ascii="Times New Roman" w:hAnsi="Times New Roman" w:cs="Times New Roman"/>
          <w:color w:val="46463F"/>
          <w:spacing w:val="-6"/>
          <w:sz w:val="12"/>
          <w:szCs w:val="12"/>
        </w:rPr>
        <w:t>1115</w:t>
      </w:r>
      <w:r>
        <w:rPr>
          <w:rFonts w:ascii="Times New Roman" w:hAnsi="Times New Roman" w:cs="Times New Roman"/>
          <w:color w:val="46463F"/>
          <w:spacing w:val="-23"/>
          <w:sz w:val="12"/>
          <w:szCs w:val="12"/>
        </w:rPr>
        <w:t xml:space="preserve"> </w:t>
      </w:r>
      <w:r>
        <w:rPr>
          <w:rFonts w:ascii="Times New Roman" w:hAnsi="Times New Roman" w:cs="Times New Roman"/>
          <w:color w:val="46463F"/>
          <w:sz w:val="12"/>
          <w:szCs w:val="12"/>
        </w:rPr>
        <w:t>Dem·</w:t>
      </w:r>
    </w:p>
    <w:p w:rsidR="00610E6C" w:rsidRDefault="00610E6C">
      <w:pPr>
        <w:pStyle w:val="BodyText"/>
        <w:kinsoku w:val="0"/>
        <w:overflowPunct w:val="0"/>
        <w:spacing w:before="9"/>
        <w:rPr>
          <w:rFonts w:ascii="Times New Roman" w:hAnsi="Times New Roman" w:cs="Times New Roman"/>
          <w:sz w:val="16"/>
          <w:szCs w:val="16"/>
        </w:rPr>
      </w:pPr>
    </w:p>
    <w:p w:rsidR="00610E6C" w:rsidRDefault="00610E6C">
      <w:pPr>
        <w:pStyle w:val="BodyText"/>
        <w:kinsoku w:val="0"/>
        <w:overflowPunct w:val="0"/>
        <w:spacing w:line="160" w:lineRule="auto"/>
        <w:ind w:left="65" w:right="14"/>
        <w:jc w:val="both"/>
        <w:rPr>
          <w:rFonts w:ascii="Times New Roman" w:hAnsi="Times New Roman" w:cs="Times New Roman"/>
          <w:color w:val="46463F"/>
          <w:sz w:val="14"/>
          <w:szCs w:val="14"/>
        </w:rPr>
      </w:pPr>
      <w:r>
        <w:rPr>
          <w:rFonts w:ascii="Arial" w:hAnsi="Arial" w:cs="Arial"/>
          <w:color w:val="46463F"/>
          <w:sz w:val="12"/>
          <w:szCs w:val="12"/>
        </w:rPr>
        <w:t xml:space="preserve">setts </w:t>
      </w:r>
      <w:r>
        <w:rPr>
          <w:rFonts w:ascii="Times New Roman" w:hAnsi="Times New Roman" w:cs="Times New Roman"/>
          <w:color w:val="46463F"/>
          <w:sz w:val="13"/>
          <w:szCs w:val="13"/>
        </w:rPr>
        <w:t xml:space="preserve">to </w:t>
      </w:r>
      <w:r>
        <w:rPr>
          <w:rFonts w:ascii="Arial" w:hAnsi="Arial" w:cs="Arial"/>
          <w:color w:val="46463F"/>
          <w:sz w:val="13"/>
          <w:szCs w:val="13"/>
        </w:rPr>
        <w:t xml:space="preserve">expand </w:t>
      </w:r>
      <w:r>
        <w:rPr>
          <w:rFonts w:ascii="Times New Roman" w:hAnsi="Times New Roman" w:cs="Times New Roman"/>
          <w:color w:val="46463F"/>
          <w:sz w:val="13"/>
          <w:szCs w:val="13"/>
        </w:rPr>
        <w:t xml:space="preserve">ellgfbllllY to </w:t>
      </w:r>
      <w:r>
        <w:rPr>
          <w:rFonts w:ascii="Arial" w:hAnsi="Arial" w:cs="Arial"/>
          <w:color w:val="46463F"/>
          <w:sz w:val="13"/>
          <w:szCs w:val="13"/>
        </w:rPr>
        <w:t xml:space="preserve">Individuals </w:t>
      </w:r>
      <w:r>
        <w:rPr>
          <w:rFonts w:ascii="Times New Roman" w:hAnsi="Times New Roman" w:cs="Times New Roman"/>
          <w:color w:val="46463F"/>
          <w:sz w:val="13"/>
          <w:szCs w:val="13"/>
        </w:rPr>
        <w:t xml:space="preserve">who </w:t>
      </w:r>
      <w:r>
        <w:rPr>
          <w:rFonts w:ascii="Arial" w:hAnsi="Arial" w:cs="Arial"/>
          <w:color w:val="46463F"/>
          <w:sz w:val="13"/>
          <w:szCs w:val="13"/>
        </w:rPr>
        <w:t>are</w:t>
      </w:r>
      <w:r>
        <w:rPr>
          <w:rFonts w:ascii="Arial" w:hAnsi="Arial" w:cs="Arial"/>
          <w:color w:val="46463F"/>
          <w:spacing w:val="-25"/>
          <w:sz w:val="13"/>
          <w:szCs w:val="13"/>
        </w:rPr>
        <w:t xml:space="preserve"> </w:t>
      </w:r>
      <w:r>
        <w:rPr>
          <w:rFonts w:ascii="Times New Roman" w:hAnsi="Times New Roman" w:cs="Times New Roman"/>
          <w:color w:val="46463F"/>
          <w:sz w:val="14"/>
          <w:szCs w:val="14"/>
        </w:rPr>
        <w:t>not</w:t>
      </w:r>
    </w:p>
    <w:p w:rsidR="00610E6C" w:rsidRDefault="00610E6C">
      <w:pPr>
        <w:pStyle w:val="BodyText"/>
        <w:kinsoku w:val="0"/>
        <w:overflowPunct w:val="0"/>
        <w:spacing w:line="21" w:lineRule="exact"/>
        <w:ind w:left="65"/>
        <w:jc w:val="both"/>
        <w:rPr>
          <w:rFonts w:ascii="Arial" w:hAnsi="Arial" w:cs="Arial"/>
          <w:color w:val="46463F"/>
          <w:sz w:val="13"/>
          <w:szCs w:val="13"/>
        </w:rPr>
      </w:pPr>
      <w:r>
        <w:rPr>
          <w:rFonts w:ascii="Arial" w:hAnsi="Arial" w:cs="Arial"/>
          <w:color w:val="46463F"/>
          <w:sz w:val="13"/>
          <w:szCs w:val="13"/>
        </w:rPr>
        <w:t>otherwise   Medicaid   or</w:t>
      </w:r>
    </w:p>
    <w:p w:rsidR="00610E6C" w:rsidRDefault="00610E6C">
      <w:pPr>
        <w:pStyle w:val="BodyText"/>
        <w:kinsoku w:val="0"/>
        <w:overflowPunct w:val="0"/>
        <w:rPr>
          <w:rFonts w:ascii="Arial" w:hAnsi="Arial" w:cs="Arial"/>
          <w:sz w:val="14"/>
          <w:szCs w:val="14"/>
        </w:rPr>
      </w:pPr>
      <w:r>
        <w:rPr>
          <w:rFonts w:ascii="Times New Roman" w:hAnsi="Times New Roman" w:cs="Times New Roman"/>
          <w:sz w:val="24"/>
          <w:szCs w:val="24"/>
        </w:rPr>
        <w:br w:type="column"/>
      </w:r>
    </w:p>
    <w:p w:rsidR="00610E6C" w:rsidRDefault="00610E6C">
      <w:pPr>
        <w:pStyle w:val="BodyText"/>
        <w:kinsoku w:val="0"/>
        <w:overflowPunct w:val="0"/>
        <w:spacing w:before="1" w:line="130" w:lineRule="exact"/>
        <w:ind w:left="90"/>
        <w:jc w:val="both"/>
        <w:rPr>
          <w:rFonts w:ascii="Arial" w:hAnsi="Arial" w:cs="Arial"/>
          <w:color w:val="46463F"/>
          <w:sz w:val="13"/>
          <w:szCs w:val="13"/>
        </w:rPr>
      </w:pPr>
      <w:r>
        <w:rPr>
          <w:rFonts w:ascii="Times New Roman" w:hAnsi="Times New Roman" w:cs="Times New Roman"/>
          <w:color w:val="46463F"/>
          <w:sz w:val="12"/>
          <w:szCs w:val="12"/>
        </w:rPr>
        <w:t xml:space="preserve">Place,  </w:t>
      </w:r>
      <w:r>
        <w:rPr>
          <w:rFonts w:ascii="Arial" w:hAnsi="Arial" w:cs="Arial"/>
          <w:color w:val="46463F"/>
          <w:sz w:val="13"/>
          <w:szCs w:val="13"/>
        </w:rPr>
        <w:t xml:space="preserve">21st  </w:t>
      </w:r>
      <w:r>
        <w:rPr>
          <w:rFonts w:ascii="Times New Roman" w:hAnsi="Times New Roman" w:cs="Times New Roman"/>
          <w:color w:val="46463F"/>
          <w:sz w:val="13"/>
          <w:szCs w:val="13"/>
        </w:rPr>
        <w:t xml:space="preserve">Floor, </w:t>
      </w:r>
      <w:r>
        <w:rPr>
          <w:rFonts w:ascii="Arial" w:hAnsi="Arial" w:cs="Arial"/>
          <w:color w:val="46463F"/>
          <w:sz w:val="13"/>
          <w:szCs w:val="13"/>
        </w:rPr>
        <w:t>Boston</w:t>
      </w:r>
    </w:p>
    <w:p w:rsidR="00610E6C" w:rsidRDefault="00610E6C">
      <w:pPr>
        <w:pStyle w:val="BodyText"/>
        <w:kinsoku w:val="0"/>
        <w:overflowPunct w:val="0"/>
        <w:spacing w:line="104" w:lineRule="exact"/>
        <w:ind w:left="90"/>
        <w:jc w:val="both"/>
        <w:rPr>
          <w:rFonts w:ascii="Times New Roman" w:hAnsi="Times New Roman" w:cs="Times New Roman"/>
          <w:b/>
          <w:bCs/>
          <w:color w:val="46463F"/>
          <w:w w:val="85"/>
          <w:sz w:val="13"/>
          <w:szCs w:val="13"/>
        </w:rPr>
      </w:pPr>
      <w:r>
        <w:rPr>
          <w:rFonts w:ascii="Times New Roman" w:hAnsi="Times New Roman" w:cs="Times New Roman"/>
          <w:b/>
          <w:bCs/>
          <w:color w:val="46463F"/>
          <w:w w:val="85"/>
          <w:sz w:val="13"/>
          <w:szCs w:val="13"/>
        </w:rPr>
        <w:t>MA</w:t>
      </w:r>
    </w:p>
    <w:p w:rsidR="00610E6C" w:rsidRDefault="00610E6C">
      <w:pPr>
        <w:pStyle w:val="BodyText"/>
        <w:tabs>
          <w:tab w:val="left" w:pos="962"/>
        </w:tabs>
        <w:kinsoku w:val="0"/>
        <w:overflowPunct w:val="0"/>
        <w:spacing w:before="11" w:line="168" w:lineRule="auto"/>
        <w:ind w:left="86" w:right="30"/>
        <w:jc w:val="both"/>
        <w:rPr>
          <w:rFonts w:ascii="Times New Roman" w:hAnsi="Times New Roman" w:cs="Times New Roman"/>
          <w:color w:val="46463F"/>
          <w:sz w:val="13"/>
          <w:szCs w:val="13"/>
        </w:rPr>
      </w:pPr>
      <w:r>
        <w:rPr>
          <w:rFonts w:ascii="Times New Roman" w:hAnsi="Times New Roman" w:cs="Times New Roman"/>
          <w:color w:val="46463F"/>
          <w:w w:val="106"/>
          <w:sz w:val="12"/>
          <w:szCs w:val="12"/>
        </w:rPr>
        <w:t xml:space="preserve">Conference </w:t>
      </w:r>
      <w:r>
        <w:rPr>
          <w:rFonts w:ascii="Arial" w:hAnsi="Arial" w:cs="Arial"/>
          <w:color w:val="46463F"/>
          <w:w w:val="92"/>
          <w:sz w:val="13"/>
          <w:szCs w:val="13"/>
        </w:rPr>
        <w:t xml:space="preserve">Line: </w:t>
      </w:r>
      <w:r>
        <w:rPr>
          <w:rFonts w:ascii="Arial" w:hAnsi="Arial" w:cs="Arial"/>
          <w:color w:val="46463F"/>
          <w:spacing w:val="-8"/>
          <w:w w:val="116"/>
        </w:rPr>
        <w:t>1-llli6-</w:t>
      </w:r>
      <w:r>
        <w:rPr>
          <w:rFonts w:ascii="Arial" w:hAnsi="Arial" w:cs="Arial"/>
          <w:color w:val="46463F"/>
          <w:w w:val="116"/>
        </w:rPr>
        <w:t xml:space="preserve"> </w:t>
      </w:r>
      <w:r>
        <w:rPr>
          <w:rFonts w:ascii="Times New Roman" w:hAnsi="Times New Roman" w:cs="Times New Roman"/>
          <w:color w:val="46463F"/>
          <w:sz w:val="12"/>
          <w:szCs w:val="12"/>
        </w:rPr>
        <w:t>565-i5IIO,</w:t>
      </w:r>
      <w:r>
        <w:rPr>
          <w:rFonts w:ascii="Times New Roman" w:hAnsi="Times New Roman" w:cs="Times New Roman"/>
          <w:color w:val="46463F"/>
          <w:sz w:val="12"/>
          <w:szCs w:val="12"/>
        </w:rPr>
        <w:tab/>
      </w:r>
      <w:r>
        <w:rPr>
          <w:rFonts w:ascii="Times New Roman" w:hAnsi="Times New Roman" w:cs="Times New Roman"/>
          <w:color w:val="46463F"/>
          <w:sz w:val="13"/>
          <w:szCs w:val="13"/>
        </w:rPr>
        <w:t>Passcode: 9593452</w:t>
      </w:r>
    </w:p>
    <w:p w:rsidR="00610E6C" w:rsidRDefault="00610E6C">
      <w:pPr>
        <w:pStyle w:val="BodyText"/>
        <w:kinsoku w:val="0"/>
        <w:overflowPunct w:val="0"/>
        <w:spacing w:before="57" w:line="124" w:lineRule="exact"/>
        <w:ind w:left="90"/>
        <w:jc w:val="both"/>
        <w:rPr>
          <w:rFonts w:ascii="Arial" w:hAnsi="Arial" w:cs="Arial"/>
          <w:i/>
          <w:iCs/>
          <w:color w:val="46463F"/>
          <w:w w:val="105"/>
          <w:sz w:val="12"/>
          <w:szCs w:val="12"/>
        </w:rPr>
      </w:pPr>
      <w:r>
        <w:rPr>
          <w:rFonts w:ascii="Arial" w:hAnsi="Arial" w:cs="Arial"/>
          <w:color w:val="46463F"/>
          <w:w w:val="105"/>
        </w:rPr>
        <w:t xml:space="preserve">Listening </w:t>
      </w:r>
      <w:r>
        <w:rPr>
          <w:rFonts w:ascii="Times New Roman" w:hAnsi="Times New Roman" w:cs="Times New Roman"/>
          <w:color w:val="46463F"/>
          <w:w w:val="105"/>
          <w:sz w:val="13"/>
          <w:szCs w:val="13"/>
        </w:rPr>
        <w:t xml:space="preserve">session </w:t>
      </w:r>
      <w:r>
        <w:rPr>
          <w:rFonts w:ascii="Arial" w:hAnsi="Arial" w:cs="Arial"/>
          <w:i/>
          <w:iCs/>
          <w:color w:val="46463F"/>
          <w:w w:val="105"/>
          <w:sz w:val="12"/>
          <w:szCs w:val="12"/>
        </w:rPr>
        <w:t>#2:</w:t>
      </w:r>
    </w:p>
    <w:p w:rsidR="00610E6C" w:rsidRDefault="00610E6C">
      <w:pPr>
        <w:pStyle w:val="BodyText"/>
        <w:kinsoku w:val="0"/>
        <w:overflowPunct w:val="0"/>
        <w:spacing w:line="113" w:lineRule="exact"/>
        <w:ind w:left="86"/>
        <w:jc w:val="both"/>
        <w:rPr>
          <w:rFonts w:ascii="Times New Roman" w:hAnsi="Times New Roman" w:cs="Times New Roman"/>
          <w:color w:val="46463F"/>
          <w:sz w:val="13"/>
          <w:szCs w:val="13"/>
        </w:rPr>
      </w:pPr>
      <w:r>
        <w:rPr>
          <w:rFonts w:ascii="Times New Roman" w:hAnsi="Times New Roman" w:cs="Times New Roman"/>
          <w:color w:val="46463F"/>
          <w:sz w:val="13"/>
          <w:szCs w:val="13"/>
        </w:rPr>
        <w:t xml:space="preserve">Date:  </w:t>
      </w:r>
      <w:r>
        <w:rPr>
          <w:rFonts w:ascii="Times New Roman" w:hAnsi="Times New Roman" w:cs="Times New Roman"/>
          <w:b/>
          <w:bCs/>
          <w:color w:val="46463F"/>
          <w:sz w:val="12"/>
          <w:szCs w:val="12"/>
        </w:rPr>
        <w:t xml:space="preserve">Monday,   </w:t>
      </w:r>
      <w:r>
        <w:rPr>
          <w:rFonts w:ascii="Times New Roman" w:hAnsi="Times New Roman" w:cs="Times New Roman"/>
          <w:b/>
          <w:bCs/>
          <w:color w:val="46463F"/>
          <w:sz w:val="13"/>
          <w:szCs w:val="13"/>
        </w:rPr>
        <w:t xml:space="preserve">June   </w:t>
      </w:r>
      <w:r>
        <w:rPr>
          <w:rFonts w:ascii="Times New Roman" w:hAnsi="Times New Roman" w:cs="Times New Roman"/>
          <w:color w:val="46463F"/>
          <w:sz w:val="13"/>
          <w:szCs w:val="13"/>
        </w:rPr>
        <w:t>27,</w:t>
      </w:r>
    </w:p>
    <w:p w:rsidR="00610E6C" w:rsidRDefault="00610E6C">
      <w:pPr>
        <w:pStyle w:val="BodyText"/>
        <w:kinsoku w:val="0"/>
        <w:overflowPunct w:val="0"/>
        <w:spacing w:line="90" w:lineRule="exact"/>
        <w:ind w:left="86"/>
        <w:jc w:val="both"/>
        <w:rPr>
          <w:rFonts w:ascii="Times New Roman" w:hAnsi="Times New Roman" w:cs="Times New Roman"/>
          <w:color w:val="46463F"/>
          <w:w w:val="115"/>
        </w:rPr>
      </w:pPr>
      <w:r>
        <w:rPr>
          <w:rFonts w:ascii="Times New Roman" w:hAnsi="Times New Roman" w:cs="Times New Roman"/>
          <w:color w:val="46463F"/>
          <w:w w:val="115"/>
        </w:rPr>
        <w:t>2016</w:t>
      </w:r>
    </w:p>
    <w:p w:rsidR="00610E6C" w:rsidRDefault="00610E6C">
      <w:pPr>
        <w:pStyle w:val="BodyText"/>
        <w:kinsoku w:val="0"/>
        <w:overflowPunct w:val="0"/>
        <w:spacing w:line="104" w:lineRule="exact"/>
        <w:ind w:left="86"/>
        <w:jc w:val="both"/>
        <w:rPr>
          <w:rFonts w:ascii="Arial" w:hAnsi="Arial" w:cs="Arial"/>
          <w:color w:val="46463F"/>
        </w:rPr>
      </w:pPr>
      <w:r>
        <w:rPr>
          <w:rFonts w:ascii="Times New Roman" w:hAnsi="Times New Roman" w:cs="Times New Roman"/>
          <w:color w:val="46463F"/>
          <w:sz w:val="13"/>
          <w:szCs w:val="13"/>
        </w:rPr>
        <w:t>Time: 2:00 •</w:t>
      </w:r>
      <w:r>
        <w:rPr>
          <w:rFonts w:ascii="Times New Roman" w:hAnsi="Times New Roman" w:cs="Times New Roman"/>
          <w:color w:val="46463F"/>
          <w:sz w:val="12"/>
          <w:szCs w:val="12"/>
        </w:rPr>
        <w:t xml:space="preserve">3:30 </w:t>
      </w:r>
      <w:r>
        <w:rPr>
          <w:rFonts w:ascii="Arial" w:hAnsi="Arial" w:cs="Arial"/>
          <w:color w:val="46463F"/>
        </w:rPr>
        <w:t>pm</w:t>
      </w:r>
    </w:p>
    <w:p w:rsidR="00610E6C" w:rsidRDefault="00ED0708">
      <w:pPr>
        <w:pStyle w:val="BodyText"/>
        <w:kinsoku w:val="0"/>
        <w:overflowPunct w:val="0"/>
        <w:spacing w:line="129" w:lineRule="exact"/>
        <w:ind w:left="90"/>
        <w:jc w:val="both"/>
        <w:rPr>
          <w:rFonts w:ascii="Arial" w:hAnsi="Arial" w:cs="Arial"/>
          <w:color w:val="46463F"/>
          <w:w w:val="105"/>
        </w:rPr>
      </w:pPr>
      <w:r>
        <w:rPr>
          <w:noProof/>
        </w:rPr>
        <mc:AlternateContent>
          <mc:Choice Requires="wps">
            <w:drawing>
              <wp:anchor distT="0" distB="0" distL="114300" distR="114300" simplePos="0" relativeHeight="251743744" behindDoc="1" locked="0" layoutInCell="0" allowOverlap="1">
                <wp:simplePos x="0" y="0"/>
                <wp:positionH relativeFrom="page">
                  <wp:posOffset>4088130</wp:posOffset>
                </wp:positionH>
                <wp:positionV relativeFrom="paragraph">
                  <wp:posOffset>15240</wp:posOffset>
                </wp:positionV>
                <wp:extent cx="276860" cy="234950"/>
                <wp:effectExtent l="0" t="0" r="0" b="0"/>
                <wp:wrapNone/>
                <wp:docPr id="821" name="Text Box 8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370" w:lineRule="exact"/>
                              <w:ind w:right="-3"/>
                              <w:rPr>
                                <w:rFonts w:ascii="Arial" w:hAnsi="Arial" w:cs="Arial"/>
                                <w:color w:val="46463F"/>
                                <w:w w:val="115"/>
                                <w:sz w:val="37"/>
                                <w:szCs w:val="37"/>
                              </w:rPr>
                            </w:pPr>
                            <w:r>
                              <w:rPr>
                                <w:rFonts w:ascii="Arial" w:hAnsi="Arial" w:cs="Arial"/>
                                <w:color w:val="46463F"/>
                                <w:w w:val="115"/>
                                <w:sz w:val="37"/>
                                <w:szCs w:val="3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8" o:spid="_x0000_s1473" type="#_x0000_t202" style="position:absolute;left:0;text-align:left;margin-left:321.9pt;margin-top:1.2pt;width:21.8pt;height:18.5pt;z-index:-25157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" o:allowincell="f" filled="f" stroked="f">
                <v:textbox inset="0,0,0,0">
                  <w:txbxContent>
                    <w:p w:rsidR="00610E6C" w:rsidRDefault="00610E6C">
                      <w:pPr>
                        <w:pStyle w:val="BodyText"/>
                        <w:kinsoku w:val="0"/>
                        <w:overflowPunct w:val="0"/>
                        <w:spacing w:line="370" w:lineRule="exact"/>
                        <w:ind w:right="-3"/>
                        <w:rPr>
                          <w:rFonts w:ascii="Arial" w:hAnsi="Arial" w:cs="Arial"/>
                          <w:color w:val="46463F"/>
                          <w:w w:val="115"/>
                          <w:sz w:val="37"/>
                          <w:szCs w:val="37"/>
                        </w:rPr>
                      </w:pPr>
                      <w:r>
                        <w:rPr>
                          <w:rFonts w:ascii="Arial" w:hAnsi="Arial" w:cs="Arial"/>
                          <w:color w:val="46463F"/>
                          <w:w w:val="115"/>
                          <w:sz w:val="37"/>
                          <w:szCs w:val="37"/>
                        </w:rPr>
                        <w:t>°=</w:t>
                      </w:r>
                    </w:p>
                  </w:txbxContent>
                </v:textbox>
                <w10:wrap anchorx="page"/>
              </v:shape>
            </w:pict>
          </mc:Fallback>
        </mc:AlternateContent>
      </w:r>
      <w:r w:rsidR="00610E6C">
        <w:rPr>
          <w:rFonts w:ascii="Times New Roman" w:hAnsi="Times New Roman" w:cs="Times New Roman"/>
          <w:color w:val="46463F"/>
          <w:w w:val="105"/>
          <w:sz w:val="13"/>
          <w:szCs w:val="13"/>
        </w:rPr>
        <w:t xml:space="preserve">Location:        </w:t>
      </w:r>
      <w:r w:rsidR="00610E6C">
        <w:rPr>
          <w:rFonts w:ascii="Arial" w:hAnsi="Arial" w:cs="Arial"/>
          <w:color w:val="46463F"/>
          <w:w w:val="105"/>
        </w:rPr>
        <w:t>Auditorium,</w:t>
      </w:r>
    </w:p>
    <w:p w:rsidR="00610E6C" w:rsidRDefault="00610E6C">
      <w:pPr>
        <w:pStyle w:val="BodyText"/>
        <w:kinsoku w:val="0"/>
        <w:overflowPunct w:val="0"/>
        <w:spacing w:before="8"/>
        <w:rPr>
          <w:rFonts w:ascii="Arial" w:hAnsi="Arial" w:cs="Arial"/>
          <w:sz w:val="13"/>
          <w:szCs w:val="13"/>
        </w:rPr>
      </w:pPr>
    </w:p>
    <w:p w:rsidR="00610E6C" w:rsidRDefault="00610E6C">
      <w:pPr>
        <w:pStyle w:val="BodyText"/>
        <w:kinsoku w:val="0"/>
        <w:overflowPunct w:val="0"/>
        <w:spacing w:line="134" w:lineRule="exact"/>
        <w:ind w:left="90"/>
        <w:jc w:val="both"/>
        <w:rPr>
          <w:rFonts w:ascii="Times New Roman" w:hAnsi="Times New Roman" w:cs="Times New Roman"/>
          <w:b/>
          <w:bCs/>
          <w:color w:val="46463F"/>
          <w:w w:val="75"/>
          <w:sz w:val="13"/>
          <w:szCs w:val="13"/>
        </w:rPr>
      </w:pPr>
      <w:r>
        <w:rPr>
          <w:rFonts w:ascii="Times New Roman" w:hAnsi="Times New Roman" w:cs="Times New Roman"/>
          <w:b/>
          <w:bCs/>
          <w:color w:val="46463F"/>
          <w:w w:val="75"/>
          <w:sz w:val="13"/>
          <w:szCs w:val="13"/>
        </w:rPr>
        <w:t>bu111, MA</w:t>
      </w:r>
    </w:p>
    <w:p w:rsidR="00610E6C" w:rsidRDefault="00610E6C">
      <w:pPr>
        <w:pStyle w:val="BodyText"/>
        <w:kinsoku w:val="0"/>
        <w:overflowPunct w:val="0"/>
        <w:spacing w:line="94" w:lineRule="exact"/>
        <w:ind w:left="90"/>
        <w:jc w:val="both"/>
        <w:rPr>
          <w:rFonts w:ascii="Arial" w:hAnsi="Arial" w:cs="Arial"/>
          <w:color w:val="46463F"/>
          <w:sz w:val="12"/>
          <w:szCs w:val="12"/>
        </w:rPr>
      </w:pPr>
      <w:r>
        <w:rPr>
          <w:rFonts w:ascii="Times New Roman" w:hAnsi="Times New Roman" w:cs="Times New Roman"/>
          <w:color w:val="46463F"/>
          <w:sz w:val="12"/>
          <w:szCs w:val="12"/>
        </w:rPr>
        <w:t xml:space="preserve">Communication        </w:t>
      </w:r>
      <w:r>
        <w:rPr>
          <w:rFonts w:ascii="Arial" w:hAnsi="Arial" w:cs="Arial"/>
          <w:color w:val="46463F"/>
          <w:sz w:val="12"/>
          <w:szCs w:val="12"/>
        </w:rPr>
        <w:t>Access</w:t>
      </w:r>
    </w:p>
    <w:p w:rsidR="00610E6C" w:rsidRDefault="00610E6C">
      <w:pPr>
        <w:pStyle w:val="BodyText"/>
        <w:tabs>
          <w:tab w:val="left" w:pos="915"/>
        </w:tabs>
        <w:kinsoku w:val="0"/>
        <w:overflowPunct w:val="0"/>
        <w:spacing w:line="21" w:lineRule="exact"/>
        <w:ind w:left="90"/>
        <w:jc w:val="both"/>
        <w:rPr>
          <w:rFonts w:ascii="Times New Roman" w:hAnsi="Times New Roman" w:cs="Times New Roman"/>
          <w:color w:val="46463F"/>
          <w:sz w:val="13"/>
          <w:szCs w:val="13"/>
        </w:rPr>
      </w:pPr>
      <w:r>
        <w:rPr>
          <w:rFonts w:ascii="Times New Roman" w:hAnsi="Times New Roman" w:cs="Times New Roman"/>
          <w:color w:val="46463F"/>
          <w:w w:val="95"/>
          <w:sz w:val="14"/>
          <w:szCs w:val="14"/>
        </w:rPr>
        <w:t>Realtlrne</w:t>
      </w:r>
      <w:r>
        <w:rPr>
          <w:rFonts w:ascii="Times New Roman" w:hAnsi="Times New Roman" w:cs="Times New Roman"/>
          <w:color w:val="46463F"/>
          <w:w w:val="95"/>
          <w:sz w:val="14"/>
          <w:szCs w:val="14"/>
        </w:rPr>
        <w:tab/>
      </w:r>
      <w:r>
        <w:rPr>
          <w:rFonts w:ascii="Times New Roman" w:hAnsi="Times New Roman" w:cs="Times New Roman"/>
          <w:color w:val="46463F"/>
          <w:sz w:val="13"/>
          <w:szCs w:val="13"/>
        </w:rPr>
        <w:t>Translation</w:t>
      </w:r>
    </w:p>
    <w:p w:rsidR="00610E6C" w:rsidRDefault="00610E6C">
      <w:pPr>
        <w:pStyle w:val="BodyText"/>
        <w:tabs>
          <w:tab w:val="left" w:pos="1406"/>
        </w:tabs>
        <w:kinsoku w:val="0"/>
        <w:overflowPunct w:val="0"/>
        <w:spacing w:before="111" w:line="160" w:lineRule="auto"/>
        <w:ind w:left="81" w:right="33"/>
        <w:jc w:val="both"/>
        <w:rPr>
          <w:rFonts w:ascii="Arial" w:hAnsi="Arial" w:cs="Arial"/>
          <w:color w:val="46463F"/>
          <w:w w:val="95"/>
          <w:sz w:val="13"/>
          <w:szCs w:val="13"/>
        </w:rPr>
      </w:pPr>
      <w:r>
        <w:rPr>
          <w:rFonts w:ascii="Times New Roman" w:hAnsi="Times New Roman" w:cs="Times New Roman"/>
          <w:sz w:val="24"/>
          <w:szCs w:val="24"/>
        </w:rPr>
        <w:br w:type="column"/>
      </w:r>
      <w:r>
        <w:rPr>
          <w:rFonts w:ascii="Times New Roman" w:hAnsi="Times New Roman" w:cs="Times New Roman"/>
          <w:color w:val="46463F"/>
          <w:w w:val="105"/>
          <w:sz w:val="13"/>
          <w:szCs w:val="13"/>
        </w:rPr>
        <w:t xml:space="preserve">this </w:t>
      </w:r>
      <w:r>
        <w:rPr>
          <w:rFonts w:ascii="Times New Roman" w:hAnsi="Times New Roman" w:cs="Times New Roman"/>
          <w:color w:val="46463F"/>
          <w:w w:val="105"/>
          <w:sz w:val="14"/>
          <w:szCs w:val="14"/>
        </w:rPr>
        <w:t xml:space="preserve">court </w:t>
      </w:r>
      <w:r>
        <w:rPr>
          <w:rFonts w:ascii="Times New Roman" w:hAnsi="Times New Roman" w:cs="Times New Roman"/>
          <w:color w:val="46463F"/>
          <w:w w:val="105"/>
          <w:sz w:val="13"/>
          <w:szCs w:val="13"/>
        </w:rPr>
        <w:t xml:space="preserve">a </w:t>
      </w:r>
      <w:r>
        <w:rPr>
          <w:rFonts w:ascii="Times New Roman" w:hAnsi="Times New Roman" w:cs="Times New Roman"/>
          <w:color w:val="46463F"/>
          <w:w w:val="105"/>
        </w:rPr>
        <w:t xml:space="preserve">compfafnt </w:t>
      </w:r>
      <w:r>
        <w:rPr>
          <w:rFonts w:ascii="Times New Roman" w:hAnsi="Times New Roman" w:cs="Times New Roman"/>
          <w:color w:val="46463F"/>
          <w:w w:val="105"/>
          <w:sz w:val="13"/>
          <w:szCs w:val="13"/>
        </w:rPr>
        <w:t xml:space="preserve">for </w:t>
      </w:r>
      <w:r>
        <w:rPr>
          <w:rFonts w:ascii="Times New Roman" w:hAnsi="Times New Roman" w:cs="Times New Roman"/>
          <w:color w:val="46463F"/>
          <w:w w:val="105"/>
          <w:sz w:val="12"/>
          <w:szCs w:val="12"/>
        </w:rPr>
        <w:t>determination</w:t>
      </w:r>
      <w:r>
        <w:rPr>
          <w:rFonts w:ascii="Times New Roman" w:hAnsi="Times New Roman" w:cs="Times New Roman"/>
          <w:color w:val="46463F"/>
          <w:w w:val="105"/>
          <w:sz w:val="12"/>
          <w:szCs w:val="12"/>
        </w:rPr>
        <w:tab/>
      </w:r>
      <w:r>
        <w:rPr>
          <w:rFonts w:ascii="Times New Roman" w:hAnsi="Times New Roman" w:cs="Times New Roman"/>
          <w:color w:val="46463F"/>
          <w:sz w:val="13"/>
          <w:szCs w:val="13"/>
        </w:rPr>
        <w:t xml:space="preserve">of </w:t>
      </w:r>
      <w:r>
        <w:rPr>
          <w:rFonts w:ascii="Times New Roman" w:hAnsi="Times New Roman" w:cs="Times New Roman"/>
          <w:color w:val="46463F"/>
          <w:w w:val="105"/>
          <w:sz w:val="13"/>
          <w:szCs w:val="13"/>
        </w:rPr>
        <w:t xml:space="preserve">Defendant's/Defendants' </w:t>
      </w:r>
      <w:r>
        <w:rPr>
          <w:rFonts w:ascii="Arial" w:hAnsi="Arial" w:cs="Arial"/>
          <w:color w:val="46463F"/>
          <w:w w:val="95"/>
          <w:sz w:val="13"/>
          <w:szCs w:val="13"/>
        </w:rPr>
        <w:t>Serv</w:t>
      </w:r>
      <w:r>
        <w:rPr>
          <w:rFonts w:ascii="Arial" w:hAnsi="Arial" w:cs="Arial"/>
          <w:color w:val="46463F"/>
          <w:w w:val="95"/>
          <w:sz w:val="13"/>
          <w:szCs w:val="13"/>
          <w:u w:val="single" w:color="000000"/>
        </w:rPr>
        <w:t>lcem</w:t>
      </w:r>
      <w:r>
        <w:rPr>
          <w:rFonts w:ascii="Arial" w:hAnsi="Arial" w:cs="Arial"/>
          <w:color w:val="46463F"/>
          <w:w w:val="95"/>
          <w:sz w:val="13"/>
          <w:szCs w:val="13"/>
        </w:rPr>
        <w:t xml:space="preserve">embet s </w:t>
      </w:r>
      <w:r>
        <w:rPr>
          <w:rFonts w:ascii="Times New Roman" w:hAnsi="Times New Roman" w:cs="Times New Roman"/>
          <w:color w:val="46463F"/>
          <w:w w:val="95"/>
          <w:sz w:val="14"/>
          <w:szCs w:val="14"/>
        </w:rPr>
        <w:t>status.</w:t>
      </w:r>
      <w:r>
        <w:rPr>
          <w:rFonts w:ascii="Times New Roman" w:hAnsi="Times New Roman" w:cs="Times New Roman"/>
          <w:color w:val="46463F"/>
          <w:spacing w:val="8"/>
          <w:w w:val="95"/>
          <w:sz w:val="14"/>
          <w:szCs w:val="14"/>
        </w:rPr>
        <w:t xml:space="preserve"> </w:t>
      </w:r>
      <w:r>
        <w:rPr>
          <w:rFonts w:ascii="Arial" w:hAnsi="Arial" w:cs="Arial"/>
          <w:color w:val="46463F"/>
          <w:w w:val="95"/>
          <w:sz w:val="13"/>
          <w:szCs w:val="13"/>
        </w:rPr>
        <w:t>If</w:t>
      </w:r>
    </w:p>
    <w:p w:rsidR="00610E6C" w:rsidRDefault="00610E6C">
      <w:pPr>
        <w:pStyle w:val="BodyText"/>
        <w:tabs>
          <w:tab w:val="left" w:pos="1082"/>
        </w:tabs>
        <w:kinsoku w:val="0"/>
        <w:overflowPunct w:val="0"/>
        <w:spacing w:line="198" w:lineRule="exact"/>
        <w:ind w:left="214"/>
        <w:rPr>
          <w:rFonts w:ascii="Arial" w:hAnsi="Arial" w:cs="Arial"/>
          <w:color w:val="46463F"/>
          <w:w w:val="85"/>
          <w:sz w:val="13"/>
          <w:szCs w:val="13"/>
        </w:rPr>
      </w:pPr>
      <w:r>
        <w:rPr>
          <w:rFonts w:ascii="Times New Roman" w:hAnsi="Times New Roman" w:cs="Times New Roman"/>
          <w:color w:val="46463F"/>
          <w:w w:val="65"/>
          <w:sz w:val="14"/>
          <w:szCs w:val="14"/>
        </w:rPr>
        <w:t>ve</w:t>
      </w:r>
      <w:r>
        <w:rPr>
          <w:rFonts w:ascii="Times New Roman" w:hAnsi="Times New Roman" w:cs="Times New Roman"/>
          <w:color w:val="46463F"/>
          <w:w w:val="65"/>
          <w:sz w:val="26"/>
          <w:szCs w:val="26"/>
        </w:rPr>
        <w:t>"C:in':"in</w:t>
      </w:r>
      <w:r>
        <w:rPr>
          <w:rFonts w:ascii="Times New Roman" w:hAnsi="Times New Roman" w:cs="Times New Roman"/>
          <w:color w:val="46463F"/>
          <w:w w:val="65"/>
          <w:sz w:val="26"/>
          <w:szCs w:val="26"/>
        </w:rPr>
        <w:tab/>
      </w:r>
      <w:r>
        <w:rPr>
          <w:rFonts w:ascii="Arial" w:hAnsi="Arial" w:cs="Arial"/>
          <w:color w:val="46463F"/>
          <w:w w:val="85"/>
          <w:sz w:val="13"/>
          <w:szCs w:val="13"/>
        </w:rPr>
        <w:t>rec</w:t>
      </w:r>
    </w:p>
    <w:p w:rsidR="00610E6C" w:rsidRDefault="00610E6C">
      <w:pPr>
        <w:pStyle w:val="BodyText"/>
        <w:tabs>
          <w:tab w:val="left" w:pos="872"/>
          <w:tab w:val="left" w:pos="1334"/>
        </w:tabs>
        <w:kinsoku w:val="0"/>
        <w:overflowPunct w:val="0"/>
        <w:spacing w:before="8" w:line="160" w:lineRule="auto"/>
        <w:ind w:left="81" w:right="25"/>
        <w:jc w:val="both"/>
        <w:rPr>
          <w:rFonts w:ascii="Times New Roman" w:hAnsi="Times New Roman" w:cs="Times New Roman"/>
          <w:color w:val="46463F"/>
          <w:w w:val="95"/>
          <w:sz w:val="13"/>
          <w:szCs w:val="13"/>
        </w:rPr>
      </w:pPr>
      <w:r>
        <w:rPr>
          <w:rFonts w:ascii="Times New Roman" w:hAnsi="Times New Roman" w:cs="Times New Roman"/>
          <w:color w:val="46463F"/>
          <w:sz w:val="13"/>
          <w:szCs w:val="13"/>
        </w:rPr>
        <w:t xml:space="preserve">military </w:t>
      </w:r>
      <w:r>
        <w:rPr>
          <w:rFonts w:ascii="Arial" w:hAnsi="Arial" w:cs="Arial"/>
          <w:color w:val="46463F"/>
          <w:sz w:val="13"/>
          <w:szCs w:val="13"/>
        </w:rPr>
        <w:t xml:space="preserve">senfce </w:t>
      </w:r>
      <w:r>
        <w:rPr>
          <w:rFonts w:ascii="Arial" w:hAnsi="Arial" w:cs="Arial"/>
          <w:color w:val="46463F"/>
          <w:sz w:val="12"/>
          <w:szCs w:val="12"/>
        </w:rPr>
        <w:t xml:space="preserve">of </w:t>
      </w:r>
      <w:r>
        <w:rPr>
          <w:rFonts w:ascii="Times New Roman" w:hAnsi="Times New Roman" w:cs="Times New Roman"/>
          <w:color w:val="46463F"/>
          <w:sz w:val="13"/>
          <w:szCs w:val="13"/>
        </w:rPr>
        <w:t xml:space="preserve">the </w:t>
      </w:r>
      <w:r>
        <w:rPr>
          <w:rFonts w:ascii="Arial" w:hAnsi="Arial" w:cs="Arial"/>
          <w:color w:val="46463F"/>
          <w:sz w:val="12"/>
          <w:szCs w:val="12"/>
        </w:rPr>
        <w:t xml:space="preserve">Unit· </w:t>
      </w:r>
      <w:r>
        <w:rPr>
          <w:rFonts w:ascii="Times New Roman" w:hAnsi="Times New Roman" w:cs="Times New Roman"/>
          <w:color w:val="46463F"/>
          <w:sz w:val="13"/>
          <w:szCs w:val="13"/>
        </w:rPr>
        <w:t xml:space="preserve">ed </w:t>
      </w:r>
      <w:r>
        <w:rPr>
          <w:rFonts w:ascii="Arial" w:hAnsi="Arial" w:cs="Arial"/>
          <w:color w:val="46463F"/>
          <w:sz w:val="12"/>
          <w:szCs w:val="12"/>
        </w:rPr>
        <w:t xml:space="preserve">states </w:t>
      </w:r>
      <w:r>
        <w:rPr>
          <w:rFonts w:ascii="Times New Roman" w:hAnsi="Times New Roman" w:cs="Times New Roman"/>
          <w:color w:val="46463F"/>
          <w:sz w:val="13"/>
          <w:szCs w:val="13"/>
        </w:rPr>
        <w:t xml:space="preserve">of America. </w:t>
      </w:r>
      <w:r>
        <w:rPr>
          <w:rFonts w:ascii="Arial" w:hAnsi="Arial" w:cs="Arial"/>
          <w:color w:val="46463F"/>
          <w:sz w:val="13"/>
          <w:szCs w:val="13"/>
        </w:rPr>
        <w:t xml:space="preserve">then YOU </w:t>
      </w:r>
      <w:r>
        <w:rPr>
          <w:rFonts w:ascii="Arial" w:hAnsi="Arial" w:cs="Arial"/>
          <w:color w:val="46463F"/>
        </w:rPr>
        <w:t xml:space="preserve">l!!llY </w:t>
      </w:r>
      <w:r>
        <w:rPr>
          <w:rFonts w:ascii="Times New Roman" w:hAnsi="Times New Roman" w:cs="Times New Roman"/>
          <w:color w:val="46463F"/>
          <w:sz w:val="13"/>
          <w:szCs w:val="13"/>
        </w:rPr>
        <w:t>be entitled to the benefits</w:t>
      </w:r>
      <w:r>
        <w:rPr>
          <w:rFonts w:ascii="Times New Roman" w:hAnsi="Times New Roman" w:cs="Times New Roman"/>
          <w:color w:val="46463F"/>
          <w:sz w:val="13"/>
          <w:szCs w:val="13"/>
        </w:rPr>
        <w:tab/>
      </w:r>
      <w:r>
        <w:rPr>
          <w:rFonts w:ascii="Arial" w:hAnsi="Arial" w:cs="Arial"/>
          <w:color w:val="46463F"/>
          <w:sz w:val="12"/>
          <w:szCs w:val="12"/>
        </w:rPr>
        <w:t>of</w:t>
      </w:r>
      <w:r>
        <w:rPr>
          <w:rFonts w:ascii="Arial" w:hAnsi="Arial" w:cs="Arial"/>
          <w:color w:val="46463F"/>
          <w:sz w:val="12"/>
          <w:szCs w:val="12"/>
        </w:rPr>
        <w:tab/>
      </w:r>
      <w:r>
        <w:rPr>
          <w:rFonts w:ascii="Times New Roman" w:hAnsi="Times New Roman" w:cs="Times New Roman"/>
          <w:color w:val="46463F"/>
          <w:sz w:val="13"/>
          <w:szCs w:val="13"/>
        </w:rPr>
        <w:t xml:space="preserve">the </w:t>
      </w:r>
      <w:r>
        <w:rPr>
          <w:rFonts w:ascii="Arial" w:hAnsi="Arial" w:cs="Arial"/>
          <w:color w:val="46463F"/>
          <w:w w:val="95"/>
          <w:sz w:val="13"/>
          <w:szCs w:val="13"/>
        </w:rPr>
        <w:t>Set</w:t>
      </w:r>
      <w:r>
        <w:rPr>
          <w:rFonts w:ascii="Arial" w:hAnsi="Arial" w:cs="Arial"/>
          <w:color w:val="46463F"/>
          <w:spacing w:val="-27"/>
          <w:w w:val="95"/>
          <w:sz w:val="13"/>
          <w:szCs w:val="13"/>
        </w:rPr>
        <w:t xml:space="preserve"> </w:t>
      </w:r>
      <w:r>
        <w:rPr>
          <w:rFonts w:ascii="Arial" w:hAnsi="Arial" w:cs="Arial"/>
          <w:color w:val="46463F"/>
          <w:w w:val="95"/>
          <w:sz w:val="13"/>
          <w:szCs w:val="13"/>
        </w:rPr>
        <w:t>vlcemembets</w:t>
      </w:r>
      <w:r>
        <w:rPr>
          <w:rFonts w:ascii="Arial" w:hAnsi="Arial" w:cs="Arial"/>
          <w:color w:val="46463F"/>
          <w:spacing w:val="-1"/>
          <w:w w:val="95"/>
          <w:sz w:val="13"/>
          <w:szCs w:val="13"/>
        </w:rPr>
        <w:t xml:space="preserve"> </w:t>
      </w:r>
      <w:r>
        <w:rPr>
          <w:rFonts w:ascii="Times New Roman" w:hAnsi="Times New Roman" w:cs="Times New Roman"/>
          <w:color w:val="46463F"/>
          <w:w w:val="95"/>
          <w:sz w:val="14"/>
          <w:szCs w:val="14"/>
        </w:rPr>
        <w:t>Civil</w:t>
      </w:r>
      <w:r>
        <w:rPr>
          <w:rFonts w:ascii="Times New Roman" w:hAnsi="Times New Roman" w:cs="Times New Roman"/>
          <w:color w:val="46463F"/>
          <w:spacing w:val="-5"/>
          <w:w w:val="95"/>
          <w:sz w:val="14"/>
          <w:szCs w:val="14"/>
        </w:rPr>
        <w:t xml:space="preserve"> </w:t>
      </w:r>
      <w:r>
        <w:rPr>
          <w:rFonts w:ascii="Times New Roman" w:hAnsi="Times New Roman" w:cs="Times New Roman"/>
          <w:color w:val="46463F"/>
          <w:w w:val="95"/>
          <w:sz w:val="13"/>
          <w:szCs w:val="13"/>
        </w:rPr>
        <w:t>Re-</w:t>
      </w:r>
    </w:p>
    <w:p w:rsidR="00610E6C" w:rsidRDefault="00610E6C">
      <w:pPr>
        <w:pStyle w:val="BodyText"/>
        <w:kinsoku w:val="0"/>
        <w:overflowPunct w:val="0"/>
        <w:spacing w:line="187" w:lineRule="exact"/>
        <w:jc w:val="right"/>
        <w:rPr>
          <w:rFonts w:ascii="Times New Roman" w:hAnsi="Times New Roman" w:cs="Times New Roman"/>
          <w:color w:val="46463F"/>
          <w:w w:val="182"/>
          <w:sz w:val="21"/>
          <w:szCs w:val="21"/>
        </w:rPr>
      </w:pPr>
      <w:r>
        <w:rPr>
          <w:rFonts w:ascii="Arial" w:hAnsi="Arial" w:cs="Arial"/>
          <w:color w:val="46463F"/>
          <w:w w:val="61"/>
          <w:sz w:val="23"/>
          <w:szCs w:val="23"/>
        </w:rPr>
        <w:t>,</w:t>
      </w:r>
      <w:r>
        <w:rPr>
          <w:rFonts w:ascii="Arial" w:hAnsi="Arial" w:cs="Arial"/>
          <w:color w:val="46463F"/>
          <w:spacing w:val="-3"/>
          <w:w w:val="61"/>
          <w:sz w:val="23"/>
          <w:szCs w:val="23"/>
        </w:rPr>
        <w:t>!</w:t>
      </w:r>
      <w:r>
        <w:rPr>
          <w:rFonts w:ascii="Arial" w:hAnsi="Arial" w:cs="Arial"/>
          <w:color w:val="46463F"/>
          <w:w w:val="181"/>
          <w:sz w:val="23"/>
          <w:szCs w:val="23"/>
        </w:rPr>
        <w:t>r</w:t>
      </w:r>
      <w:r>
        <w:rPr>
          <w:rFonts w:ascii="Arial" w:hAnsi="Arial" w:cs="Arial"/>
          <w:color w:val="46463F"/>
          <w:spacing w:val="-42"/>
          <w:sz w:val="23"/>
          <w:szCs w:val="23"/>
        </w:rPr>
        <w:t xml:space="preserve"> </w:t>
      </w:r>
      <w:r>
        <w:rPr>
          <w:rFonts w:ascii="Arial" w:hAnsi="Arial" w:cs="Arial"/>
          <w:color w:val="46463F"/>
          <w:spacing w:val="-33"/>
          <w:w w:val="215"/>
          <w:sz w:val="23"/>
          <w:szCs w:val="23"/>
        </w:rPr>
        <w:t>I</w:t>
      </w:r>
      <w:r>
        <w:rPr>
          <w:rFonts w:ascii="Times New Roman" w:hAnsi="Times New Roman" w:cs="Times New Roman"/>
          <w:color w:val="46463F"/>
          <w:w w:val="85"/>
          <w:sz w:val="21"/>
          <w:szCs w:val="21"/>
        </w:rPr>
        <w:t>gi:</w:t>
      </w:r>
      <w:r>
        <w:rPr>
          <w:rFonts w:ascii="Times New Roman" w:hAnsi="Times New Roman" w:cs="Times New Roman"/>
          <w:color w:val="46463F"/>
          <w:spacing w:val="-54"/>
          <w:w w:val="85"/>
          <w:sz w:val="21"/>
          <w:szCs w:val="21"/>
        </w:rPr>
        <w:t>c</w:t>
      </w:r>
      <w:r>
        <w:rPr>
          <w:rFonts w:ascii="Times New Roman" w:hAnsi="Times New Roman" w:cs="Times New Roman"/>
          <w:color w:val="46463F"/>
          <w:spacing w:val="-85"/>
          <w:w w:val="183"/>
          <w:sz w:val="21"/>
          <w:szCs w:val="21"/>
        </w:rPr>
        <w:t>.</w:t>
      </w:r>
      <w:r>
        <w:rPr>
          <w:rFonts w:ascii="Times New Roman" w:hAnsi="Times New Roman" w:cs="Times New Roman"/>
          <w:color w:val="46463F"/>
          <w:spacing w:val="13"/>
          <w:w w:val="85"/>
          <w:sz w:val="21"/>
          <w:szCs w:val="21"/>
        </w:rPr>
        <w:t>t</w:t>
      </w:r>
      <w:r>
        <w:rPr>
          <w:rFonts w:ascii="Times New Roman" w:hAnsi="Times New Roman" w:cs="Times New Roman"/>
          <w:color w:val="46463F"/>
          <w:w w:val="182"/>
          <w:sz w:val="21"/>
          <w:szCs w:val="21"/>
        </w:rPr>
        <w:t>,:;</w:t>
      </w:r>
    </w:p>
    <w:p w:rsidR="00610E6C" w:rsidRDefault="00ED0708">
      <w:pPr>
        <w:pStyle w:val="BodyText"/>
        <w:tabs>
          <w:tab w:val="left" w:pos="1401"/>
        </w:tabs>
        <w:kinsoku w:val="0"/>
        <w:overflowPunct w:val="0"/>
        <w:spacing w:before="7" w:line="175" w:lineRule="auto"/>
        <w:ind w:left="81" w:right="37" w:firstLine="4"/>
        <w:jc w:val="right"/>
        <w:rPr>
          <w:rFonts w:ascii="Arial" w:hAnsi="Arial" w:cs="Arial"/>
          <w:color w:val="46463F"/>
          <w:sz w:val="13"/>
          <w:szCs w:val="13"/>
        </w:rPr>
      </w:pPr>
      <w:r>
        <w:rPr>
          <w:noProof/>
        </w:rPr>
        <mc:AlternateContent>
          <mc:Choice Requires="wps">
            <w:drawing>
              <wp:anchor distT="0" distB="0" distL="114300" distR="114300" simplePos="0" relativeHeight="251744768" behindDoc="1" locked="0" layoutInCell="0" allowOverlap="1">
                <wp:simplePos x="0" y="0"/>
                <wp:positionH relativeFrom="page">
                  <wp:posOffset>5098415</wp:posOffset>
                </wp:positionH>
                <wp:positionV relativeFrom="paragraph">
                  <wp:posOffset>24765</wp:posOffset>
                </wp:positionV>
                <wp:extent cx="118110" cy="127000"/>
                <wp:effectExtent l="0" t="0" r="0" b="0"/>
                <wp:wrapNone/>
                <wp:docPr id="820" name="Text Box 8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00" w:lineRule="exact"/>
                              <w:ind w:right="-14"/>
                              <w:rPr>
                                <w:rFonts w:ascii="Times New Roman" w:hAnsi="Times New Roman" w:cs="Times New Roman"/>
                                <w:color w:val="46463F"/>
                                <w:w w:val="60"/>
                                <w:sz w:val="20"/>
                                <w:szCs w:val="20"/>
                              </w:rPr>
                            </w:pPr>
                            <w:r>
                              <w:rPr>
                                <w:rFonts w:ascii="Times New Roman" w:hAnsi="Times New Roman" w:cs="Times New Roman"/>
                                <w:color w:val="46463F"/>
                                <w:w w:val="60"/>
                                <w:sz w:val="20"/>
                                <w:szCs w:val="20"/>
                              </w:rPr>
                              <w:t>you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9" o:spid="_x0000_s1474" type="#_x0000_t202" style="position:absolute;left:0;text-align:left;margin-left:401.45pt;margin-top:1.95pt;width:9.3pt;height:10pt;z-index:-25157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" o:allowincell="f" filled="f" stroked="f">
                <v:textbox inset="0,0,0,0">
                  <w:txbxContent>
                    <w:p w:rsidR="00610E6C" w:rsidRDefault="00610E6C">
                      <w:pPr>
                        <w:pStyle w:val="BodyText"/>
                        <w:kinsoku w:val="0"/>
                        <w:overflowPunct w:val="0"/>
                        <w:spacing w:line="200" w:lineRule="exact"/>
                        <w:ind w:right="-14"/>
                        <w:rPr>
                          <w:rFonts w:ascii="Times New Roman" w:hAnsi="Times New Roman" w:cs="Times New Roman"/>
                          <w:color w:val="46463F"/>
                          <w:w w:val="60"/>
                          <w:sz w:val="20"/>
                          <w:szCs w:val="20"/>
                        </w:rPr>
                      </w:pPr>
                      <w:r>
                        <w:rPr>
                          <w:rFonts w:ascii="Times New Roman" w:hAnsi="Times New Roman" w:cs="Times New Roman"/>
                          <w:color w:val="46463F"/>
                          <w:w w:val="60"/>
                          <w:sz w:val="20"/>
                          <w:szCs w:val="20"/>
                        </w:rPr>
                        <w:t>you</w:t>
                      </w:r>
                    </w:p>
                  </w:txbxContent>
                </v:textbox>
                <w10:wrap anchorx="page"/>
              </v:shape>
            </w:pict>
          </mc:Fallback>
        </mc:AlternateContent>
      </w:r>
      <w:r w:rsidR="00610E6C">
        <w:rPr>
          <w:rFonts w:ascii="Times New Roman" w:hAnsi="Times New Roman" w:cs="Times New Roman"/>
          <w:color w:val="46463F"/>
          <w:sz w:val="13"/>
          <w:szCs w:val="13"/>
        </w:rPr>
        <w:t xml:space="preserve">mentioned </w:t>
      </w:r>
      <w:r w:rsidR="00610E6C">
        <w:rPr>
          <w:rFonts w:ascii="Times New Roman" w:hAnsi="Times New Roman" w:cs="Times New Roman"/>
          <w:color w:val="46463F"/>
          <w:spacing w:val="27"/>
          <w:sz w:val="13"/>
          <w:szCs w:val="13"/>
        </w:rPr>
        <w:t xml:space="preserve"> </w:t>
      </w:r>
      <w:r w:rsidR="00610E6C">
        <w:rPr>
          <w:rFonts w:ascii="Times New Roman" w:hAnsi="Times New Roman" w:cs="Times New Roman"/>
          <w:color w:val="46463F"/>
        </w:rPr>
        <w:t xml:space="preserve">property </w:t>
      </w:r>
      <w:r w:rsidR="00610E6C">
        <w:rPr>
          <w:rFonts w:ascii="Times New Roman" w:hAnsi="Times New Roman" w:cs="Times New Roman"/>
          <w:color w:val="46463F"/>
          <w:spacing w:val="15"/>
        </w:rPr>
        <w:t xml:space="preserve"> </w:t>
      </w:r>
      <w:r w:rsidR="00610E6C">
        <w:rPr>
          <w:rFonts w:ascii="Times New Roman" w:hAnsi="Times New Roman" w:cs="Times New Roman"/>
          <w:color w:val="46463F"/>
          <w:sz w:val="13"/>
          <w:szCs w:val="13"/>
        </w:rPr>
        <w:t>on</w:t>
      </w:r>
      <w:r w:rsidR="00610E6C">
        <w:rPr>
          <w:rFonts w:ascii="Times New Roman" w:hAnsi="Times New Roman" w:cs="Times New Roman"/>
          <w:color w:val="46463F"/>
          <w:w w:val="97"/>
          <w:sz w:val="13"/>
          <w:szCs w:val="13"/>
        </w:rPr>
        <w:t xml:space="preserve"> </w:t>
      </w:r>
      <w:r w:rsidR="00610E6C">
        <w:rPr>
          <w:rFonts w:ascii="Times New Roman" w:hAnsi="Times New Roman" w:cs="Times New Roman"/>
          <w:color w:val="46463F"/>
          <w:sz w:val="14"/>
          <w:szCs w:val="14"/>
        </w:rPr>
        <w:t xml:space="preserve">that </w:t>
      </w:r>
      <w:r w:rsidR="00610E6C">
        <w:rPr>
          <w:rFonts w:ascii="Times New Roman" w:hAnsi="Times New Roman" w:cs="Times New Roman"/>
          <w:color w:val="46463F"/>
          <w:spacing w:val="30"/>
          <w:sz w:val="14"/>
          <w:szCs w:val="14"/>
        </w:rPr>
        <w:t xml:space="preserve"> </w:t>
      </w:r>
      <w:r w:rsidR="00610E6C">
        <w:rPr>
          <w:rFonts w:ascii="Times New Roman" w:hAnsi="Times New Roman" w:cs="Times New Roman"/>
          <w:color w:val="46463F"/>
          <w:sz w:val="13"/>
          <w:szCs w:val="13"/>
        </w:rPr>
        <w:t xml:space="preserve">basis,  </w:t>
      </w:r>
      <w:r w:rsidR="00610E6C">
        <w:rPr>
          <w:rFonts w:ascii="Times New Roman" w:hAnsi="Times New Roman" w:cs="Times New Roman"/>
          <w:color w:val="46463F"/>
          <w:spacing w:val="4"/>
          <w:sz w:val="13"/>
          <w:szCs w:val="13"/>
        </w:rPr>
        <w:t xml:space="preserve"> </w:t>
      </w:r>
      <w:r w:rsidR="00610E6C">
        <w:rPr>
          <w:rFonts w:ascii="Times New Roman" w:hAnsi="Times New Roman" w:cs="Times New Roman"/>
          <w:color w:val="46463F"/>
          <w:sz w:val="13"/>
          <w:szCs w:val="13"/>
        </w:rPr>
        <w:t>then</w:t>
      </w:r>
      <w:r w:rsidR="00610E6C">
        <w:rPr>
          <w:rFonts w:ascii="Times New Roman" w:hAnsi="Times New Roman" w:cs="Times New Roman"/>
          <w:color w:val="46463F"/>
          <w:sz w:val="13"/>
          <w:szCs w:val="13"/>
        </w:rPr>
        <w:tab/>
        <w:t xml:space="preserve">or </w:t>
      </w:r>
      <w:r w:rsidR="00610E6C">
        <w:rPr>
          <w:rFonts w:ascii="Arial" w:hAnsi="Arial" w:cs="Arial"/>
          <w:color w:val="46463F"/>
          <w:sz w:val="13"/>
          <w:szCs w:val="13"/>
        </w:rPr>
        <w:t xml:space="preserve">ttorney  </w:t>
      </w:r>
      <w:r w:rsidR="00610E6C">
        <w:rPr>
          <w:rFonts w:ascii="Times New Roman" w:hAnsi="Times New Roman" w:cs="Times New Roman"/>
          <w:color w:val="46463F"/>
          <w:sz w:val="13"/>
          <w:szCs w:val="13"/>
        </w:rPr>
        <w:t xml:space="preserve">must  </w:t>
      </w:r>
      <w:r w:rsidR="00610E6C">
        <w:rPr>
          <w:rFonts w:ascii="Arial" w:hAnsi="Arial" w:cs="Arial"/>
          <w:color w:val="46463F"/>
          <w:sz w:val="13"/>
          <w:szCs w:val="13"/>
        </w:rPr>
        <w:t>fife a</w:t>
      </w:r>
    </w:p>
    <w:p w:rsidR="00610E6C" w:rsidRDefault="00610E6C">
      <w:pPr>
        <w:pStyle w:val="BodyText"/>
        <w:kinsoku w:val="0"/>
        <w:overflowPunct w:val="0"/>
        <w:spacing w:line="51" w:lineRule="exact"/>
        <w:ind w:left="60"/>
        <w:jc w:val="both"/>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mentioned     </w:t>
      </w:r>
      <w:r>
        <w:rPr>
          <w:rFonts w:ascii="Times New Roman" w:hAnsi="Times New Roman" w:cs="Times New Roman"/>
          <w:color w:val="46463F"/>
          <w:sz w:val="12"/>
          <w:szCs w:val="12"/>
        </w:rPr>
        <w:t xml:space="preserve">property     </w:t>
      </w:r>
      <w:r>
        <w:rPr>
          <w:rFonts w:ascii="Times New Roman" w:hAnsi="Times New Roman" w:cs="Times New Roman"/>
          <w:color w:val="46463F"/>
          <w:sz w:val="13"/>
          <w:szCs w:val="13"/>
        </w:rPr>
        <w:t>on</w:t>
      </w:r>
    </w:p>
    <w:p w:rsidR="00610E6C" w:rsidRDefault="00610E6C">
      <w:pPr>
        <w:pStyle w:val="BodyText"/>
        <w:tabs>
          <w:tab w:val="left" w:pos="1146"/>
        </w:tabs>
        <w:kinsoku w:val="0"/>
        <w:overflowPunct w:val="0"/>
        <w:spacing w:line="234" w:lineRule="exact"/>
        <w:ind w:left="55"/>
        <w:jc w:val="both"/>
        <w:rPr>
          <w:rFonts w:ascii="Times New Roman" w:hAnsi="Times New Roman" w:cs="Times New Roman"/>
          <w:color w:val="46463F"/>
          <w:spacing w:val="-2"/>
          <w:w w:val="35"/>
          <w:sz w:val="27"/>
          <w:szCs w:val="27"/>
        </w:rPr>
      </w:pPr>
      <w:r>
        <w:rPr>
          <w:rFonts w:ascii="Times New Roman" w:hAnsi="Times New Roman" w:cs="Times New Roman"/>
          <w:color w:val="46463F"/>
          <w:w w:val="145"/>
          <w:sz w:val="27"/>
          <w:szCs w:val="27"/>
        </w:rPr>
        <w:t>=</w:t>
      </w:r>
      <w:r>
        <w:rPr>
          <w:rFonts w:ascii="Times New Roman" w:hAnsi="Times New Roman" w:cs="Times New Roman"/>
          <w:color w:val="46463F"/>
          <w:w w:val="145"/>
          <w:sz w:val="27"/>
          <w:szCs w:val="27"/>
        </w:rPr>
        <w:tab/>
      </w:r>
      <w:r>
        <w:rPr>
          <w:rFonts w:ascii="Times New Roman" w:hAnsi="Times New Roman" w:cs="Times New Roman"/>
          <w:color w:val="46463F"/>
          <w:spacing w:val="-2"/>
          <w:w w:val="35"/>
          <w:sz w:val="27"/>
          <w:szCs w:val="27"/>
        </w:rPr>
        <w:t>CW1eo:;</w:t>
      </w:r>
    </w:p>
    <w:p w:rsidR="00610E6C" w:rsidRDefault="00610E6C">
      <w:pPr>
        <w:pStyle w:val="BodyText"/>
        <w:kinsoku w:val="0"/>
        <w:overflowPunct w:val="0"/>
        <w:spacing w:line="160" w:lineRule="auto"/>
        <w:ind w:left="55" w:right="10"/>
        <w:jc w:val="both"/>
        <w:rPr>
          <w:rFonts w:ascii="Times New Roman" w:hAnsi="Times New Roman" w:cs="Times New Roman"/>
          <w:color w:val="46463F"/>
          <w:w w:val="105"/>
        </w:rPr>
      </w:pPr>
      <w:r>
        <w:rPr>
          <w:rFonts w:ascii="Times New Roman" w:hAnsi="Times New Roman" w:cs="Times New Roman"/>
          <w:color w:val="46463F"/>
          <w:w w:val="105"/>
          <w:sz w:val="13"/>
          <w:szCs w:val="13"/>
        </w:rPr>
        <w:t xml:space="preserve">written </w:t>
      </w:r>
      <w:r>
        <w:rPr>
          <w:rFonts w:ascii="Arial" w:hAnsi="Arial" w:cs="Arial"/>
          <w:color w:val="46463F"/>
          <w:w w:val="105"/>
        </w:rPr>
        <w:t xml:space="preserve">appearance </w:t>
      </w:r>
      <w:r>
        <w:rPr>
          <w:rFonts w:ascii="Times New Roman" w:hAnsi="Times New Roman" w:cs="Times New Roman"/>
          <w:color w:val="46463F"/>
          <w:w w:val="105"/>
          <w:sz w:val="13"/>
          <w:szCs w:val="13"/>
        </w:rPr>
        <w:t xml:space="preserve">and apswer </w:t>
      </w:r>
      <w:r>
        <w:rPr>
          <w:rFonts w:ascii="Arial" w:hAnsi="Arial" w:cs="Arial"/>
          <w:color w:val="46463F"/>
          <w:w w:val="105"/>
          <w:sz w:val="12"/>
          <w:szCs w:val="12"/>
        </w:rPr>
        <w:t xml:space="preserve">In </w:t>
      </w:r>
      <w:r>
        <w:rPr>
          <w:rFonts w:ascii="Times New Roman" w:hAnsi="Times New Roman" w:cs="Times New Roman"/>
          <w:color w:val="46463F"/>
          <w:w w:val="105"/>
          <w:sz w:val="13"/>
          <w:szCs w:val="13"/>
        </w:rPr>
        <w:t xml:space="preserve">this </w:t>
      </w:r>
      <w:r>
        <w:rPr>
          <w:rFonts w:ascii="Times New Roman" w:hAnsi="Times New Roman" w:cs="Times New Roman"/>
          <w:color w:val="46463F"/>
          <w:w w:val="105"/>
          <w:sz w:val="14"/>
          <w:szCs w:val="14"/>
        </w:rPr>
        <w:t xml:space="preserve">court </w:t>
      </w:r>
      <w:r>
        <w:rPr>
          <w:rFonts w:ascii="Times New Roman" w:hAnsi="Times New Roman" w:cs="Times New Roman"/>
          <w:color w:val="46463F"/>
          <w:w w:val="105"/>
          <w:sz w:val="13"/>
          <w:szCs w:val="13"/>
        </w:rPr>
        <w:t xml:space="preserve">at </w:t>
      </w:r>
      <w:r>
        <w:rPr>
          <w:rFonts w:ascii="Arial" w:hAnsi="Arial" w:cs="Arial"/>
          <w:color w:val="46463F"/>
          <w:w w:val="105"/>
          <w:sz w:val="12"/>
          <w:szCs w:val="12"/>
        </w:rPr>
        <w:t xml:space="preserve">Tllree </w:t>
      </w:r>
      <w:r>
        <w:rPr>
          <w:rFonts w:ascii="Arial" w:hAnsi="Arial" w:cs="Arial"/>
          <w:color w:val="46463F"/>
          <w:w w:val="105"/>
          <w:sz w:val="13"/>
          <w:szCs w:val="13"/>
        </w:rPr>
        <w:t xml:space="preserve">Pemberton </w:t>
      </w:r>
      <w:r>
        <w:rPr>
          <w:rFonts w:ascii="Times New Roman" w:hAnsi="Times New Roman" w:cs="Times New Roman"/>
          <w:color w:val="46463F"/>
          <w:w w:val="105"/>
        </w:rPr>
        <w:t>Square,</w:t>
      </w:r>
    </w:p>
    <w:p w:rsidR="00610E6C" w:rsidRDefault="00610E6C">
      <w:pPr>
        <w:pStyle w:val="BodyText"/>
        <w:kinsoku w:val="0"/>
        <w:overflowPunct w:val="0"/>
        <w:spacing w:line="90" w:lineRule="exact"/>
        <w:ind w:left="470"/>
        <w:jc w:val="center"/>
        <w:rPr>
          <w:rFonts w:ascii="Times New Roman" w:hAnsi="Times New Roman" w:cs="Times New Roman"/>
          <w:color w:val="46463F"/>
          <w:sz w:val="14"/>
          <w:szCs w:val="14"/>
        </w:rPr>
      </w:pPr>
      <w:r>
        <w:rPr>
          <w:rFonts w:ascii="Times New Roman" w:hAnsi="Times New Roman" w:cs="Times New Roman"/>
          <w:color w:val="46463F"/>
          <w:sz w:val="13"/>
          <w:szCs w:val="13"/>
        </w:rPr>
        <w:t>MA</w:t>
      </w:r>
      <w:r>
        <w:rPr>
          <w:rFonts w:ascii="Times New Roman" w:hAnsi="Times New Roman" w:cs="Times New Roman"/>
          <w:color w:val="46463F"/>
          <w:spacing w:val="-11"/>
          <w:sz w:val="13"/>
          <w:szCs w:val="13"/>
        </w:rPr>
        <w:t xml:space="preserve"> </w:t>
      </w:r>
      <w:r>
        <w:rPr>
          <w:rFonts w:ascii="Times New Roman" w:hAnsi="Times New Roman" w:cs="Times New Roman"/>
          <w:color w:val="46463F"/>
          <w:spacing w:val="-3"/>
          <w:sz w:val="13"/>
          <w:szCs w:val="13"/>
        </w:rPr>
        <w:t>02108</w:t>
      </w:r>
      <w:r>
        <w:rPr>
          <w:rFonts w:ascii="Times New Roman" w:hAnsi="Times New Roman" w:cs="Times New Roman"/>
          <w:color w:val="46463F"/>
          <w:spacing w:val="-15"/>
          <w:sz w:val="13"/>
          <w:szCs w:val="13"/>
        </w:rPr>
        <w:t xml:space="preserve"> </w:t>
      </w:r>
      <w:r>
        <w:rPr>
          <w:rFonts w:ascii="Times New Roman" w:hAnsi="Times New Roman" w:cs="Times New Roman"/>
          <w:color w:val="46463F"/>
          <w:sz w:val="13"/>
          <w:szCs w:val="13"/>
        </w:rPr>
        <w:t>on</w:t>
      </w:r>
      <w:r>
        <w:rPr>
          <w:rFonts w:ascii="Times New Roman" w:hAnsi="Times New Roman" w:cs="Times New Roman"/>
          <w:color w:val="46463F"/>
          <w:spacing w:val="-10"/>
          <w:sz w:val="13"/>
          <w:szCs w:val="13"/>
        </w:rPr>
        <w:t xml:space="preserve"> </w:t>
      </w:r>
      <w:r>
        <w:rPr>
          <w:rFonts w:ascii="Arial" w:hAnsi="Arial" w:cs="Arial"/>
          <w:color w:val="46463F"/>
          <w:sz w:val="12"/>
          <w:szCs w:val="12"/>
        </w:rPr>
        <w:t>or</w:t>
      </w:r>
      <w:r>
        <w:rPr>
          <w:rFonts w:ascii="Arial" w:hAnsi="Arial" w:cs="Arial"/>
          <w:color w:val="46463F"/>
          <w:spacing w:val="-13"/>
          <w:sz w:val="12"/>
          <w:szCs w:val="12"/>
        </w:rPr>
        <w:t xml:space="preserve"> </w:t>
      </w:r>
      <w:r>
        <w:rPr>
          <w:rFonts w:ascii="Times New Roman" w:hAnsi="Times New Roman" w:cs="Times New Roman"/>
          <w:color w:val="46463F"/>
          <w:sz w:val="14"/>
          <w:szCs w:val="14"/>
        </w:rPr>
        <w:t>be'</w:t>
      </w:r>
    </w:p>
    <w:p w:rsidR="00610E6C" w:rsidRDefault="00ED0708">
      <w:pPr>
        <w:pStyle w:val="BodyText"/>
        <w:kinsoku w:val="0"/>
        <w:overflowPunct w:val="0"/>
        <w:spacing w:line="94" w:lineRule="exact"/>
        <w:ind w:left="603" w:right="-3"/>
        <w:rPr>
          <w:rFonts w:ascii="Times New Roman" w:hAnsi="Times New Roman" w:cs="Times New Roman"/>
          <w:color w:val="46463F"/>
          <w:w w:val="95"/>
          <w:sz w:val="13"/>
          <w:szCs w:val="13"/>
        </w:rPr>
      </w:pPr>
      <w:r>
        <w:rPr>
          <w:noProof/>
        </w:rPr>
        <mc:AlternateContent>
          <mc:Choice Requires="wps">
            <w:drawing>
              <wp:anchor distT="0" distB="0" distL="114300" distR="114300" simplePos="0" relativeHeight="251745792" behindDoc="1" locked="0" layoutInCell="0" allowOverlap="1">
                <wp:simplePos x="0" y="0"/>
                <wp:positionH relativeFrom="page">
                  <wp:posOffset>5413375</wp:posOffset>
                </wp:positionH>
                <wp:positionV relativeFrom="paragraph">
                  <wp:posOffset>13335</wp:posOffset>
                </wp:positionV>
                <wp:extent cx="406400" cy="330200"/>
                <wp:effectExtent l="0" t="0" r="0" b="0"/>
                <wp:wrapNone/>
                <wp:docPr id="819" name="Rectangle 8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400"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ED0708">
                            <w:pPr>
                              <w:widowControl/>
                              <w:autoSpaceDE/>
                              <w:autoSpaceDN/>
                              <w:adjustRightInd/>
                              <w:spacing w:line="520" w:lineRule="atLeast"/>
                              <w:rPr>
                                <w:rFonts w:ascii="Times New Roman" w:hAnsi="Times New Roman" w:cs="Times New Roman"/>
                              </w:rPr>
                            </w:pPr>
                            <w:r>
                              <w:rPr>
                                <w:rFonts w:ascii="Times New Roman" w:hAnsi="Times New Roman" w:cs="Times New Roman"/>
                                <w:noProof/>
                              </w:rPr>
                              <w:drawing>
                                <wp:inline distT="0" distB="0" distL="0" distR="0">
                                  <wp:extent cx="400050" cy="33337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400050" cy="333375"/>
                                          </a:xfrm>
                                          <a:prstGeom prst="rect">
                                            <a:avLst/>
                                          </a:prstGeom>
                                          <a:noFill/>
                                          <a:ln>
                                            <a:noFill/>
                                          </a:ln>
                                        </pic:spPr>
                                      </pic:pic>
                                    </a:graphicData>
                                  </a:graphic>
                                </wp:inline>
                              </w:drawing>
                            </w:r>
                          </w:p>
                          <w:p w:rsidR="00610E6C" w:rsidRDefault="00610E6C">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0" o:spid="_x0000_s1475" style="position:absolute;left:0;text-align:left;margin-left:426.25pt;margin-top:1.05pt;width:32pt;height:26pt;z-index:-25157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" o:allowincell="f" filled="f" stroked="f">
                <v:textbox inset="0,0,0,0">
                  <w:txbxContent>
                    <w:p w:rsidR="00610E6C" w:rsidRDefault="00ED0708">
                      <w:pPr>
                        <w:widowControl/>
                        <w:autoSpaceDE/>
                        <w:autoSpaceDN/>
                        <w:adjustRightInd/>
                        <w:spacing w:line="520" w:lineRule="atLeast"/>
                        <w:rPr>
                          <w:rFonts w:ascii="Times New Roman" w:hAnsi="Times New Roman" w:cs="Times New Roman"/>
                        </w:rPr>
                      </w:pPr>
                      <w:r>
                        <w:rPr>
                          <w:rFonts w:ascii="Times New Roman" w:hAnsi="Times New Roman" w:cs="Times New Roman"/>
                          <w:noProof/>
                        </w:rPr>
                        <w:drawing>
                          <wp:inline distT="0" distB="0" distL="0" distR="0">
                            <wp:extent cx="400050" cy="33337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400050" cy="333375"/>
                                    </a:xfrm>
                                    <a:prstGeom prst="rect">
                                      <a:avLst/>
                                    </a:prstGeom>
                                    <a:noFill/>
                                    <a:ln>
                                      <a:noFill/>
                                    </a:ln>
                                  </pic:spPr>
                                </pic:pic>
                              </a:graphicData>
                            </a:graphic>
                          </wp:inline>
                        </w:drawing>
                      </w:r>
                    </w:p>
                    <w:p w:rsidR="00610E6C" w:rsidRDefault="00610E6C">
                      <w:pPr>
                        <w:rPr>
                          <w:rFonts w:ascii="Times New Roman" w:hAnsi="Times New Roman" w:cs="Times New Roman"/>
                        </w:rPr>
                      </w:pPr>
                    </w:p>
                  </w:txbxContent>
                </v:textbox>
                <w10:wrap anchorx="page"/>
              </v:rect>
            </w:pict>
          </mc:Fallback>
        </mc:AlternateContent>
      </w:r>
      <w:r w:rsidR="00610E6C">
        <w:rPr>
          <w:rFonts w:ascii="Times New Roman" w:hAnsi="Times New Roman" w:cs="Times New Roman"/>
          <w:color w:val="46463F"/>
        </w:rPr>
        <w:t xml:space="preserve">25, </w:t>
      </w:r>
      <w:r w:rsidR="00610E6C">
        <w:rPr>
          <w:rFonts w:ascii="Times New Roman" w:hAnsi="Times New Roman" w:cs="Times New Roman"/>
          <w:color w:val="46463F"/>
          <w:sz w:val="13"/>
          <w:szCs w:val="13"/>
        </w:rPr>
        <w:t xml:space="preserve">2016 </w:t>
      </w:r>
      <w:r w:rsidR="00610E6C">
        <w:rPr>
          <w:rFonts w:ascii="Arial" w:hAnsi="Arial" w:cs="Arial"/>
          <w:color w:val="46463F"/>
          <w:sz w:val="13"/>
          <w:szCs w:val="13"/>
        </w:rPr>
        <w:t xml:space="preserve">or </w:t>
      </w:r>
      <w:r w:rsidR="00610E6C">
        <w:rPr>
          <w:rFonts w:ascii="Times New Roman" w:hAnsi="Times New Roman" w:cs="Times New Roman"/>
          <w:color w:val="46463F"/>
          <w:w w:val="95"/>
          <w:sz w:val="13"/>
          <w:szCs w:val="13"/>
        </w:rPr>
        <w:t>YOU</w:t>
      </w:r>
    </w:p>
    <w:p w:rsidR="00610E6C" w:rsidRDefault="00610E6C">
      <w:pPr>
        <w:pStyle w:val="BodyText"/>
        <w:kinsoku w:val="0"/>
        <w:overflowPunct w:val="0"/>
        <w:spacing w:line="122" w:lineRule="exact"/>
        <w:ind w:left="572"/>
        <w:jc w:val="center"/>
        <w:rPr>
          <w:rFonts w:ascii="Times New Roman" w:hAnsi="Times New Roman" w:cs="Times New Roman"/>
          <w:color w:val="46463F"/>
          <w:sz w:val="13"/>
          <w:szCs w:val="13"/>
        </w:rPr>
      </w:pPr>
      <w:r>
        <w:rPr>
          <w:rFonts w:ascii="Times New Roman" w:hAnsi="Times New Roman" w:cs="Times New Roman"/>
          <w:color w:val="46463F"/>
          <w:sz w:val="15"/>
          <w:szCs w:val="15"/>
        </w:rPr>
        <w:t xml:space="preserve">ever </w:t>
      </w:r>
      <w:r>
        <w:rPr>
          <w:rFonts w:ascii="Times New Roman" w:hAnsi="Times New Roman" w:cs="Times New Roman"/>
          <w:color w:val="46463F"/>
          <w:sz w:val="13"/>
          <w:szCs w:val="13"/>
        </w:rPr>
        <w:t>hatred from</w:t>
      </w:r>
    </w:p>
    <w:p w:rsidR="00610E6C" w:rsidRDefault="00ED0708">
      <w:pPr>
        <w:pStyle w:val="BodyText"/>
        <w:kinsoku w:val="0"/>
        <w:overflowPunct w:val="0"/>
        <w:spacing w:before="43" w:line="115" w:lineRule="auto"/>
        <w:ind w:left="298" w:right="-17" w:firstLine="142"/>
        <w:rPr>
          <w:rFonts w:ascii="Times New Roman" w:hAnsi="Times New Roman" w:cs="Times New Roman"/>
          <w:color w:val="46463F"/>
          <w:w w:val="110"/>
          <w:sz w:val="13"/>
          <w:szCs w:val="13"/>
        </w:rPr>
      </w:pPr>
      <w:r>
        <w:rPr>
          <w:noProof/>
        </w:rPr>
        <mc:AlternateContent>
          <mc:Choice Requires="wps">
            <w:drawing>
              <wp:anchor distT="0" distB="0" distL="114300" distR="114300" simplePos="0" relativeHeight="251746816" behindDoc="0" locked="0" layoutInCell="0" allowOverlap="1">
                <wp:simplePos x="0" y="0"/>
                <wp:positionH relativeFrom="page">
                  <wp:posOffset>5440680</wp:posOffset>
                </wp:positionH>
                <wp:positionV relativeFrom="paragraph">
                  <wp:posOffset>120650</wp:posOffset>
                </wp:positionV>
                <wp:extent cx="128270" cy="82550"/>
                <wp:effectExtent l="0" t="0" r="0" b="0"/>
                <wp:wrapNone/>
                <wp:docPr id="818" name="Text Box 8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30" w:lineRule="exact"/>
                              <w:ind w:right="-20"/>
                              <w:rPr>
                                <w:rFonts w:ascii="Arial" w:hAnsi="Arial" w:cs="Arial"/>
                                <w:color w:val="46463F"/>
                                <w:w w:val="90"/>
                                <w:sz w:val="13"/>
                                <w:szCs w:val="13"/>
                              </w:rPr>
                            </w:pPr>
                            <w:r>
                              <w:rPr>
                                <w:rFonts w:ascii="Arial" w:hAnsi="Arial" w:cs="Arial"/>
                                <w:color w:val="46463F"/>
                                <w:w w:val="90"/>
                                <w:sz w:val="13"/>
                                <w:szCs w:val="13"/>
                              </w:rPr>
                              <w:t>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1" o:spid="_x0000_s1476" type="#_x0000_t202" style="position:absolute;left:0;text-align:left;margin-left:428.4pt;margin-top:9.5pt;width:10.1pt;height:6.5pt;z-index:251746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" o:allowincell="f" filled="f" stroked="f">
                <v:textbox inset="0,0,0,0">
                  <w:txbxContent>
                    <w:p w:rsidR="00610E6C" w:rsidRDefault="00610E6C">
                      <w:pPr>
                        <w:pStyle w:val="BodyText"/>
                        <w:kinsoku w:val="0"/>
                        <w:overflowPunct w:val="0"/>
                        <w:spacing w:line="130" w:lineRule="exact"/>
                        <w:ind w:right="-20"/>
                        <w:rPr>
                          <w:rFonts w:ascii="Arial" w:hAnsi="Arial" w:cs="Arial"/>
                          <w:color w:val="46463F"/>
                          <w:w w:val="90"/>
                          <w:sz w:val="13"/>
                          <w:szCs w:val="13"/>
                        </w:rPr>
                      </w:pPr>
                      <w:r>
                        <w:rPr>
                          <w:rFonts w:ascii="Arial" w:hAnsi="Arial" w:cs="Arial"/>
                          <w:color w:val="46463F"/>
                          <w:w w:val="90"/>
                          <w:sz w:val="13"/>
                          <w:szCs w:val="13"/>
                        </w:rPr>
                        <w:t>Act.</w:t>
                      </w:r>
                    </w:p>
                  </w:txbxContent>
                </v:textbox>
                <w10:wrap anchorx="page"/>
              </v:shape>
            </w:pict>
          </mc:Fallback>
        </mc:AlternateContent>
      </w:r>
      <w:r w:rsidR="00610E6C">
        <w:rPr>
          <w:rFonts w:ascii="Arial" w:hAnsi="Arial" w:cs="Arial"/>
          <w:color w:val="46463F"/>
          <w:w w:val="195"/>
          <w:sz w:val="13"/>
          <w:szCs w:val="13"/>
        </w:rPr>
        <w:t>.._</w:t>
      </w:r>
      <w:r w:rsidR="00610E6C">
        <w:rPr>
          <w:rFonts w:ascii="Arial" w:hAnsi="Arial" w:cs="Arial"/>
          <w:color w:val="46463F"/>
          <w:spacing w:val="-64"/>
          <w:w w:val="195"/>
          <w:sz w:val="13"/>
          <w:szCs w:val="13"/>
        </w:rPr>
        <w:t xml:space="preserve"> </w:t>
      </w:r>
      <w:r w:rsidR="00610E6C">
        <w:rPr>
          <w:rFonts w:ascii="Arial" w:hAnsi="Arial" w:cs="Arial"/>
          <w:color w:val="46463F"/>
          <w:w w:val="95"/>
          <w:sz w:val="13"/>
          <w:szCs w:val="13"/>
        </w:rPr>
        <w:t>YOU</w:t>
      </w:r>
      <w:r w:rsidR="00610E6C">
        <w:rPr>
          <w:rFonts w:ascii="Arial" w:hAnsi="Arial" w:cs="Arial"/>
          <w:color w:val="46463F"/>
          <w:spacing w:val="-17"/>
          <w:w w:val="95"/>
          <w:sz w:val="13"/>
          <w:szCs w:val="13"/>
        </w:rPr>
        <w:t xml:space="preserve"> </w:t>
      </w:r>
      <w:r w:rsidR="00610E6C">
        <w:rPr>
          <w:rFonts w:ascii="Arial" w:hAnsi="Arial" w:cs="Arial"/>
          <w:color w:val="46463F"/>
          <w:w w:val="110"/>
          <w:sz w:val="13"/>
          <w:szCs w:val="13"/>
        </w:rPr>
        <w:t>are</w:t>
      </w:r>
      <w:r w:rsidR="00610E6C">
        <w:rPr>
          <w:rFonts w:ascii="Arial" w:hAnsi="Arial" w:cs="Arial"/>
          <w:color w:val="46463F"/>
          <w:spacing w:val="-28"/>
          <w:w w:val="110"/>
          <w:sz w:val="13"/>
          <w:szCs w:val="13"/>
        </w:rPr>
        <w:t xml:space="preserve"> </w:t>
      </w:r>
      <w:r w:rsidR="00610E6C">
        <w:rPr>
          <w:rFonts w:ascii="Times New Roman" w:hAnsi="Times New Roman" w:cs="Times New Roman"/>
          <w:color w:val="46463F"/>
          <w:w w:val="110"/>
          <w:sz w:val="13"/>
          <w:szCs w:val="13"/>
        </w:rPr>
        <w:t>entl·</w:t>
      </w:r>
      <w:r w:rsidR="00610E6C">
        <w:rPr>
          <w:rFonts w:ascii="Times New Roman" w:hAnsi="Times New Roman" w:cs="Times New Roman"/>
          <w:color w:val="46463F"/>
          <w:w w:val="106"/>
          <w:sz w:val="13"/>
          <w:szCs w:val="13"/>
        </w:rPr>
        <w:t xml:space="preserve"> </w:t>
      </w:r>
      <w:r w:rsidR="00610E6C">
        <w:rPr>
          <w:rFonts w:ascii="Times New Roman" w:hAnsi="Times New Roman" w:cs="Times New Roman"/>
          <w:color w:val="46463F"/>
          <w:w w:val="110"/>
          <w:sz w:val="13"/>
          <w:szCs w:val="13"/>
        </w:rPr>
        <w:t>to</w:t>
      </w:r>
      <w:r w:rsidR="00610E6C">
        <w:rPr>
          <w:rFonts w:ascii="Times New Roman" w:hAnsi="Times New Roman" w:cs="Times New Roman"/>
          <w:color w:val="46463F"/>
          <w:spacing w:val="-18"/>
          <w:w w:val="110"/>
          <w:sz w:val="13"/>
          <w:szCs w:val="13"/>
        </w:rPr>
        <w:t xml:space="preserve"> </w:t>
      </w:r>
      <w:r w:rsidR="00610E6C">
        <w:rPr>
          <w:rFonts w:ascii="Times New Roman" w:hAnsi="Times New Roman" w:cs="Times New Roman"/>
          <w:i/>
          <w:iCs/>
          <w:color w:val="46463F"/>
          <w:w w:val="110"/>
          <w:sz w:val="16"/>
          <w:szCs w:val="16"/>
        </w:rPr>
        <w:t>u"'</w:t>
      </w:r>
      <w:r w:rsidR="00610E6C">
        <w:rPr>
          <w:rFonts w:ascii="Times New Roman" w:hAnsi="Times New Roman" w:cs="Times New Roman"/>
          <w:i/>
          <w:iCs/>
          <w:color w:val="46463F"/>
          <w:spacing w:val="-24"/>
          <w:w w:val="110"/>
          <w:sz w:val="16"/>
          <w:szCs w:val="16"/>
        </w:rPr>
        <w:t xml:space="preserve"> </w:t>
      </w:r>
      <w:r w:rsidR="00610E6C">
        <w:rPr>
          <w:rFonts w:ascii="Times New Roman" w:hAnsi="Times New Roman" w:cs="Times New Roman"/>
          <w:color w:val="46463F"/>
          <w:w w:val="110"/>
          <w:sz w:val="13"/>
          <w:szCs w:val="13"/>
        </w:rPr>
        <w:t>benefits</w:t>
      </w:r>
      <w:r w:rsidR="00610E6C">
        <w:rPr>
          <w:rFonts w:ascii="Times New Roman" w:hAnsi="Times New Roman" w:cs="Times New Roman"/>
          <w:color w:val="46463F"/>
          <w:spacing w:val="-15"/>
          <w:w w:val="110"/>
          <w:sz w:val="13"/>
          <w:szCs w:val="13"/>
        </w:rPr>
        <w:t xml:space="preserve"> </w:t>
      </w:r>
      <w:r w:rsidR="00610E6C">
        <w:rPr>
          <w:rFonts w:ascii="Arial" w:hAnsi="Arial" w:cs="Arial"/>
          <w:color w:val="46463F"/>
          <w:w w:val="110"/>
          <w:sz w:val="12"/>
          <w:szCs w:val="12"/>
        </w:rPr>
        <w:t>of</w:t>
      </w:r>
      <w:r w:rsidR="00610E6C">
        <w:rPr>
          <w:rFonts w:ascii="Arial" w:hAnsi="Arial" w:cs="Arial"/>
          <w:color w:val="46463F"/>
          <w:spacing w:val="-23"/>
          <w:w w:val="110"/>
          <w:sz w:val="12"/>
          <w:szCs w:val="12"/>
        </w:rPr>
        <w:t xml:space="preserve"> </w:t>
      </w:r>
      <w:r w:rsidR="00610E6C">
        <w:rPr>
          <w:rFonts w:ascii="Times New Roman" w:hAnsi="Times New Roman" w:cs="Times New Roman"/>
          <w:color w:val="46463F"/>
          <w:w w:val="110"/>
          <w:sz w:val="13"/>
          <w:szCs w:val="13"/>
        </w:rPr>
        <w:t>said</w:t>
      </w:r>
    </w:p>
    <w:p w:rsidR="00610E6C" w:rsidRDefault="00610E6C">
      <w:pPr>
        <w:pStyle w:val="BodyText"/>
        <w:kinsoku w:val="0"/>
        <w:overflowPunct w:val="0"/>
        <w:spacing w:line="298" w:lineRule="exact"/>
        <w:ind w:left="300"/>
        <w:jc w:val="center"/>
        <w:rPr>
          <w:rFonts w:ascii="Arial" w:hAnsi="Arial" w:cs="Arial"/>
          <w:color w:val="46463F"/>
          <w:w w:val="45"/>
          <w:sz w:val="26"/>
          <w:szCs w:val="26"/>
        </w:rPr>
      </w:pPr>
      <w:r>
        <w:rPr>
          <w:rFonts w:ascii="Times New Roman" w:hAnsi="Times New Roman" w:cs="Times New Roman"/>
          <w:color w:val="46463F"/>
          <w:w w:val="45"/>
          <w:sz w:val="30"/>
          <w:szCs w:val="30"/>
        </w:rPr>
        <w:t xml:space="preserve">oo;:: </w:t>
      </w:r>
      <w:r>
        <w:rPr>
          <w:rFonts w:ascii="Arial" w:hAnsi="Arial" w:cs="Arial"/>
          <w:color w:val="46463F"/>
          <w:w w:val="45"/>
          <w:sz w:val="26"/>
          <w:szCs w:val="26"/>
        </w:rPr>
        <w:t>ffils</w:t>
      </w:r>
    </w:p>
    <w:p w:rsidR="00610E6C" w:rsidRDefault="00610E6C">
      <w:pPr>
        <w:pStyle w:val="BodyText"/>
        <w:kinsoku w:val="0"/>
        <w:overflowPunct w:val="0"/>
        <w:spacing w:line="86" w:lineRule="exact"/>
        <w:ind w:left="60"/>
        <w:jc w:val="both"/>
        <w:rPr>
          <w:rFonts w:ascii="Times New Roman" w:hAnsi="Times New Roman" w:cs="Times New Roman"/>
          <w:color w:val="46463F"/>
          <w:sz w:val="13"/>
          <w:szCs w:val="13"/>
        </w:rPr>
      </w:pPr>
      <w:r>
        <w:rPr>
          <w:rFonts w:ascii="Times New Roman" w:hAnsi="Times New Roman" w:cs="Times New Roman"/>
          <w:color w:val="46463F"/>
          <w:sz w:val="13"/>
          <w:szCs w:val="13"/>
        </w:rPr>
        <w:t xml:space="preserve">on </w:t>
      </w:r>
      <w:r>
        <w:rPr>
          <w:rFonts w:ascii="Arial" w:hAnsi="Arial" w:cs="Arial"/>
          <w:color w:val="46463F"/>
          <w:sz w:val="12"/>
          <w:szCs w:val="12"/>
        </w:rPr>
        <w:t xml:space="preserve">June </w:t>
      </w:r>
      <w:r>
        <w:rPr>
          <w:rFonts w:ascii="Times New Roman" w:hAnsi="Times New Roman" w:cs="Times New Roman"/>
          <w:color w:val="46463F"/>
          <w:sz w:val="13"/>
          <w:szCs w:val="13"/>
        </w:rPr>
        <w:t>9, 2016</w:t>
      </w:r>
    </w:p>
    <w:p w:rsidR="00610E6C" w:rsidRDefault="00610E6C">
      <w:pPr>
        <w:pStyle w:val="BodyText"/>
        <w:kinsoku w:val="0"/>
        <w:overflowPunct w:val="0"/>
        <w:spacing w:line="114" w:lineRule="exact"/>
        <w:ind w:left="60"/>
        <w:jc w:val="both"/>
        <w:rPr>
          <w:rFonts w:ascii="Courier New" w:hAnsi="Courier New" w:cs="Courier New"/>
          <w:color w:val="46463F"/>
          <w:w w:val="70"/>
          <w:sz w:val="15"/>
          <w:szCs w:val="15"/>
        </w:rPr>
      </w:pPr>
      <w:r>
        <w:rPr>
          <w:rFonts w:ascii="Courier New" w:hAnsi="Courier New" w:cs="Courier New"/>
          <w:color w:val="46463F"/>
          <w:w w:val="70"/>
          <w:sz w:val="15"/>
          <w:szCs w:val="15"/>
        </w:rPr>
        <w:t>Attest</w:t>
      </w:r>
    </w:p>
    <w:p w:rsidR="00610E6C" w:rsidRDefault="00610E6C">
      <w:pPr>
        <w:pStyle w:val="BodyText"/>
        <w:kinsoku w:val="0"/>
        <w:overflowPunct w:val="0"/>
        <w:spacing w:line="98" w:lineRule="exact"/>
        <w:ind w:left="373"/>
        <w:jc w:val="center"/>
        <w:rPr>
          <w:rFonts w:ascii="Arial" w:hAnsi="Arial" w:cs="Arial"/>
          <w:color w:val="46463F"/>
          <w:w w:val="95"/>
          <w:sz w:val="13"/>
          <w:szCs w:val="13"/>
        </w:rPr>
      </w:pPr>
      <w:r>
        <w:rPr>
          <w:rFonts w:ascii="Times New Roman" w:hAnsi="Times New Roman" w:cs="Times New Roman"/>
          <w:color w:val="46463F"/>
          <w:w w:val="95"/>
          <w:sz w:val="13"/>
          <w:szCs w:val="13"/>
        </w:rPr>
        <w:t xml:space="preserve">Deborah </w:t>
      </w:r>
      <w:r>
        <w:rPr>
          <w:rFonts w:ascii="Times New Roman" w:hAnsi="Times New Roman" w:cs="Times New Roman"/>
          <w:color w:val="46463F"/>
          <w:w w:val="95"/>
          <w:sz w:val="12"/>
          <w:szCs w:val="12"/>
        </w:rPr>
        <w:t xml:space="preserve">J. </w:t>
      </w:r>
      <w:r>
        <w:rPr>
          <w:rFonts w:ascii="Arial" w:hAnsi="Arial" w:cs="Arial"/>
          <w:color w:val="46463F"/>
          <w:w w:val="95"/>
          <w:sz w:val="13"/>
          <w:szCs w:val="13"/>
        </w:rPr>
        <w:t>Patterson</w:t>
      </w:r>
    </w:p>
    <w:p w:rsidR="00610E6C" w:rsidRDefault="00610E6C">
      <w:pPr>
        <w:pStyle w:val="BodyText"/>
        <w:kinsoku w:val="0"/>
        <w:overflowPunct w:val="0"/>
        <w:spacing w:line="104" w:lineRule="exact"/>
        <w:ind w:left="1008" w:right="-8"/>
        <w:rPr>
          <w:rFonts w:ascii="Times New Roman" w:hAnsi="Times New Roman" w:cs="Times New Roman"/>
          <w:color w:val="46463F"/>
          <w:sz w:val="13"/>
          <w:szCs w:val="13"/>
        </w:rPr>
      </w:pPr>
      <w:r>
        <w:rPr>
          <w:rFonts w:ascii="Times New Roman" w:hAnsi="Times New Roman" w:cs="Times New Roman"/>
          <w:color w:val="46463F"/>
          <w:sz w:val="13"/>
          <w:szCs w:val="13"/>
        </w:rPr>
        <w:t>Recorder</w:t>
      </w:r>
    </w:p>
    <w:p w:rsidR="00610E6C" w:rsidRDefault="00610E6C">
      <w:pPr>
        <w:pStyle w:val="BodyText"/>
        <w:kinsoku w:val="0"/>
        <w:overflowPunct w:val="0"/>
        <w:spacing w:line="70" w:lineRule="exact"/>
        <w:ind w:left="107"/>
        <w:jc w:val="center"/>
        <w:rPr>
          <w:rFonts w:ascii="Arial" w:hAnsi="Arial" w:cs="Arial"/>
          <w:color w:val="46463F"/>
          <w:sz w:val="12"/>
          <w:szCs w:val="12"/>
        </w:rPr>
      </w:pPr>
      <w:r>
        <w:rPr>
          <w:rFonts w:ascii="Arial" w:hAnsi="Arial" w:cs="Arial"/>
          <w:color w:val="46463F"/>
          <w:sz w:val="12"/>
          <w:szCs w:val="12"/>
        </w:rPr>
        <w:t>(OM</w:t>
      </w:r>
    </w:p>
    <w:p w:rsidR="00610E6C" w:rsidRDefault="00610E6C">
      <w:pPr>
        <w:pStyle w:val="BodyText"/>
        <w:kinsoku w:val="0"/>
        <w:overflowPunct w:val="0"/>
        <w:spacing w:before="24" w:line="153" w:lineRule="auto"/>
        <w:ind w:left="86" w:right="16" w:firstLine="4"/>
        <w:jc w:val="both"/>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w w:val="90"/>
          <w:sz w:val="13"/>
          <w:szCs w:val="13"/>
        </w:rPr>
        <w:t xml:space="preserve">and </w:t>
      </w:r>
      <w:r>
        <w:rPr>
          <w:rFonts w:ascii="Arial" w:hAnsi="Arial" w:cs="Arial"/>
          <w:color w:val="46463F"/>
          <w:w w:val="90"/>
          <w:sz w:val="14"/>
          <w:szCs w:val="14"/>
        </w:rPr>
        <w:t xml:space="preserve">assessi:nents. </w:t>
      </w:r>
      <w:r>
        <w:rPr>
          <w:rFonts w:ascii="Times New Roman" w:hAnsi="Times New Roman" w:cs="Times New Roman"/>
          <w:color w:val="46463F"/>
          <w:w w:val="90"/>
          <w:sz w:val="13"/>
          <w:szCs w:val="13"/>
        </w:rPr>
        <w:t xml:space="preserve">rlahts of </w:t>
      </w:r>
      <w:r>
        <w:rPr>
          <w:rFonts w:ascii="Arial" w:hAnsi="Arial" w:cs="Arial"/>
          <w:color w:val="46463F"/>
          <w:sz w:val="13"/>
          <w:szCs w:val="13"/>
        </w:rPr>
        <w:t>tenants</w:t>
      </w:r>
      <w:r>
        <w:rPr>
          <w:rFonts w:ascii="Arial" w:hAnsi="Arial" w:cs="Arial"/>
          <w:color w:val="46463F"/>
          <w:spacing w:val="-13"/>
          <w:sz w:val="13"/>
          <w:szCs w:val="13"/>
        </w:rPr>
        <w:t xml:space="preserve"> </w:t>
      </w:r>
      <w:r>
        <w:rPr>
          <w:rFonts w:ascii="Times New Roman" w:hAnsi="Times New Roman" w:cs="Times New Roman"/>
          <w:color w:val="46463F"/>
          <w:sz w:val="13"/>
          <w:szCs w:val="13"/>
        </w:rPr>
        <w:t>and</w:t>
      </w:r>
      <w:r>
        <w:rPr>
          <w:rFonts w:ascii="Times New Roman" w:hAnsi="Times New Roman" w:cs="Times New Roman"/>
          <w:color w:val="46463F"/>
          <w:spacing w:val="-7"/>
          <w:sz w:val="13"/>
          <w:szCs w:val="13"/>
        </w:rPr>
        <w:t xml:space="preserve"> </w:t>
      </w:r>
      <w:r>
        <w:rPr>
          <w:rFonts w:ascii="Arial" w:hAnsi="Arial" w:cs="Arial"/>
          <w:color w:val="46463F"/>
        </w:rPr>
        <w:t>parties</w:t>
      </w:r>
      <w:r>
        <w:rPr>
          <w:rFonts w:ascii="Arial" w:hAnsi="Arial" w:cs="Arial"/>
          <w:color w:val="46463F"/>
          <w:spacing w:val="-15"/>
        </w:rPr>
        <w:t xml:space="preserve"> </w:t>
      </w:r>
      <w:r>
        <w:rPr>
          <w:rFonts w:ascii="Times New Roman" w:hAnsi="Times New Roman" w:cs="Times New Roman"/>
          <w:color w:val="46463F"/>
          <w:w w:val="95"/>
          <w:sz w:val="15"/>
          <w:szCs w:val="15"/>
        </w:rPr>
        <w:t>Tn</w:t>
      </w:r>
      <w:r>
        <w:rPr>
          <w:rFonts w:ascii="Times New Roman" w:hAnsi="Times New Roman" w:cs="Times New Roman"/>
          <w:color w:val="46463F"/>
          <w:spacing w:val="-9"/>
          <w:w w:val="95"/>
          <w:sz w:val="15"/>
          <w:szCs w:val="15"/>
        </w:rPr>
        <w:t xml:space="preserve"> </w:t>
      </w:r>
      <w:r>
        <w:rPr>
          <w:rFonts w:ascii="Times New Roman" w:hAnsi="Times New Roman" w:cs="Times New Roman"/>
          <w:color w:val="46463F"/>
        </w:rPr>
        <w:t xml:space="preserve">POS· </w:t>
      </w:r>
      <w:r>
        <w:rPr>
          <w:rFonts w:ascii="Times New Roman" w:hAnsi="Times New Roman" w:cs="Times New Roman"/>
          <w:color w:val="46463F"/>
          <w:sz w:val="13"/>
          <w:szCs w:val="13"/>
        </w:rPr>
        <w:t>session.</w:t>
      </w:r>
    </w:p>
    <w:p w:rsidR="00610E6C" w:rsidRDefault="00610E6C">
      <w:pPr>
        <w:pStyle w:val="BodyText"/>
        <w:kinsoku w:val="0"/>
        <w:overflowPunct w:val="0"/>
        <w:spacing w:line="74" w:lineRule="exact"/>
        <w:ind w:left="86"/>
        <w:jc w:val="both"/>
        <w:rPr>
          <w:rFonts w:ascii="Arial" w:hAnsi="Arial" w:cs="Arial"/>
          <w:color w:val="46463F"/>
          <w:w w:val="85"/>
          <w:sz w:val="12"/>
          <w:szCs w:val="12"/>
        </w:rPr>
      </w:pPr>
      <w:r>
        <w:rPr>
          <w:rFonts w:ascii="Arial" w:hAnsi="Arial" w:cs="Arial"/>
          <w:color w:val="46463F"/>
          <w:w w:val="85"/>
          <w:sz w:val="12"/>
          <w:szCs w:val="12"/>
        </w:rPr>
        <w:t>TERMS OF SALE:</w:t>
      </w:r>
    </w:p>
    <w:p w:rsidR="00610E6C" w:rsidRDefault="00610E6C">
      <w:pPr>
        <w:pStyle w:val="BodyText"/>
        <w:kinsoku w:val="0"/>
        <w:overflowPunct w:val="0"/>
        <w:spacing w:before="19" w:line="163" w:lineRule="auto"/>
        <w:ind w:left="86" w:right="15" w:firstLine="4"/>
        <w:jc w:val="both"/>
        <w:rPr>
          <w:rFonts w:ascii="Times New Roman" w:hAnsi="Times New Roman" w:cs="Times New Roman"/>
          <w:color w:val="46463F"/>
          <w:w w:val="95"/>
          <w:sz w:val="13"/>
          <w:szCs w:val="13"/>
        </w:rPr>
      </w:pPr>
      <w:r>
        <w:rPr>
          <w:rFonts w:ascii="Times New Roman" w:hAnsi="Times New Roman" w:cs="Times New Roman"/>
          <w:color w:val="46463F"/>
          <w:w w:val="90"/>
          <w:sz w:val="14"/>
          <w:szCs w:val="14"/>
        </w:rPr>
        <w:t xml:space="preserve">A </w:t>
      </w:r>
      <w:r>
        <w:rPr>
          <w:rFonts w:ascii="Times New Roman" w:hAnsi="Times New Roman" w:cs="Times New Roman"/>
          <w:color w:val="46463F"/>
          <w:w w:val="90"/>
          <w:sz w:val="16"/>
          <w:szCs w:val="16"/>
        </w:rPr>
        <w:t xml:space="preserve">dei&gt;osft </w:t>
      </w:r>
      <w:r>
        <w:rPr>
          <w:rFonts w:ascii="Arial" w:hAnsi="Arial" w:cs="Arial"/>
          <w:color w:val="46463F"/>
          <w:w w:val="90"/>
          <w:sz w:val="13"/>
          <w:szCs w:val="13"/>
        </w:rPr>
        <w:t xml:space="preserve">of </w:t>
      </w:r>
      <w:r>
        <w:rPr>
          <w:rFonts w:ascii="Times New Roman" w:hAnsi="Times New Roman" w:cs="Times New Roman"/>
          <w:color w:val="46463F"/>
          <w:w w:val="90"/>
          <w:sz w:val="14"/>
          <w:szCs w:val="14"/>
        </w:rPr>
        <w:t>AVE</w:t>
      </w:r>
      <w:r>
        <w:rPr>
          <w:rFonts w:ascii="Times New Roman" w:hAnsi="Times New Roman" w:cs="Times New Roman"/>
          <w:color w:val="46463F"/>
          <w:spacing w:val="-12"/>
          <w:w w:val="90"/>
          <w:sz w:val="14"/>
          <w:szCs w:val="14"/>
        </w:rPr>
        <w:t xml:space="preserve"> </w:t>
      </w:r>
      <w:r>
        <w:rPr>
          <w:rFonts w:ascii="Times New Roman" w:hAnsi="Times New Roman" w:cs="Times New Roman"/>
          <w:color w:val="46463F"/>
          <w:w w:val="90"/>
          <w:sz w:val="14"/>
          <w:szCs w:val="14"/>
        </w:rPr>
        <w:t xml:space="preserve">THOU· </w:t>
      </w:r>
      <w:r>
        <w:rPr>
          <w:rFonts w:ascii="Arial" w:hAnsi="Arial" w:cs="Arial"/>
          <w:color w:val="46463F"/>
          <w:w w:val="95"/>
          <w:sz w:val="12"/>
          <w:szCs w:val="12"/>
        </w:rPr>
        <w:t xml:space="preserve">SAND DOUARS AND </w:t>
      </w:r>
      <w:r>
        <w:rPr>
          <w:rFonts w:ascii="Times New Roman" w:hAnsi="Times New Roman" w:cs="Times New Roman"/>
          <w:color w:val="46463F"/>
          <w:w w:val="95"/>
          <w:sz w:val="13"/>
          <w:szCs w:val="13"/>
        </w:rPr>
        <w:t xml:space="preserve">00 </w:t>
      </w:r>
      <w:r>
        <w:rPr>
          <w:rFonts w:ascii="Arial" w:hAnsi="Arial" w:cs="Arial"/>
          <w:color w:val="46463F"/>
          <w:w w:val="95"/>
          <w:sz w:val="12"/>
          <w:szCs w:val="12"/>
        </w:rPr>
        <w:t xml:space="preserve">CENTS  </w:t>
      </w:r>
      <w:r>
        <w:rPr>
          <w:rFonts w:ascii="Times New Roman" w:hAnsi="Times New Roman" w:cs="Times New Roman"/>
          <w:color w:val="46463F"/>
          <w:w w:val="95"/>
          <w:sz w:val="13"/>
          <w:szCs w:val="13"/>
        </w:rPr>
        <w:t xml:space="preserve">($5,000.00)  </w:t>
      </w:r>
      <w:r>
        <w:rPr>
          <w:rFonts w:ascii="Arial" w:hAnsi="Arial" w:cs="Arial"/>
          <w:color w:val="46463F"/>
          <w:w w:val="95"/>
          <w:sz w:val="12"/>
          <w:szCs w:val="12"/>
        </w:rPr>
        <w:t xml:space="preserve">In </w:t>
      </w:r>
      <w:r>
        <w:rPr>
          <w:rFonts w:ascii="Arial" w:hAnsi="Arial" w:cs="Arial"/>
          <w:color w:val="46463F"/>
          <w:spacing w:val="24"/>
          <w:w w:val="95"/>
          <w:sz w:val="12"/>
          <w:szCs w:val="12"/>
        </w:rPr>
        <w:t xml:space="preserve"> </w:t>
      </w:r>
      <w:r>
        <w:rPr>
          <w:rFonts w:ascii="Times New Roman" w:hAnsi="Times New Roman" w:cs="Times New Roman"/>
          <w:color w:val="46463F"/>
          <w:w w:val="95"/>
          <w:sz w:val="13"/>
          <w:szCs w:val="13"/>
        </w:rPr>
        <w:t>the</w:t>
      </w:r>
    </w:p>
    <w:p w:rsidR="00610E6C" w:rsidRDefault="00610E6C">
      <w:pPr>
        <w:pStyle w:val="BodyText"/>
        <w:kinsoku w:val="0"/>
        <w:overflowPunct w:val="0"/>
        <w:spacing w:line="94" w:lineRule="exact"/>
        <w:ind w:left="86"/>
        <w:jc w:val="both"/>
        <w:rPr>
          <w:rFonts w:ascii="Arial" w:hAnsi="Arial" w:cs="Arial"/>
          <w:color w:val="46463F"/>
          <w:sz w:val="15"/>
          <w:szCs w:val="15"/>
        </w:rPr>
      </w:pPr>
      <w:r>
        <w:rPr>
          <w:rFonts w:ascii="Arial" w:hAnsi="Arial" w:cs="Arial"/>
          <w:color w:val="46463F"/>
          <w:sz w:val="12"/>
          <w:szCs w:val="12"/>
        </w:rPr>
        <w:t xml:space="preserve">form </w:t>
      </w:r>
      <w:r>
        <w:rPr>
          <w:rFonts w:ascii="Times New Roman" w:hAnsi="Times New Roman" w:cs="Times New Roman"/>
          <w:color w:val="46463F"/>
          <w:sz w:val="13"/>
          <w:szCs w:val="13"/>
        </w:rPr>
        <w:t xml:space="preserve">of </w:t>
      </w:r>
      <w:r>
        <w:rPr>
          <w:rFonts w:ascii="Arial" w:hAnsi="Arial" w:cs="Arial"/>
          <w:color w:val="46463F"/>
          <w:sz w:val="12"/>
          <w:szCs w:val="12"/>
        </w:rPr>
        <w:t xml:space="preserve">a </w:t>
      </w:r>
      <w:r>
        <w:rPr>
          <w:rFonts w:ascii="Arial" w:hAnsi="Arial" w:cs="Arial"/>
          <w:color w:val="46463F"/>
          <w:sz w:val="13"/>
          <w:szCs w:val="13"/>
        </w:rPr>
        <w:t xml:space="preserve">certified </w:t>
      </w:r>
      <w:r>
        <w:rPr>
          <w:rFonts w:ascii="Arial" w:hAnsi="Arial" w:cs="Arial"/>
          <w:color w:val="46463F"/>
          <w:sz w:val="15"/>
          <w:szCs w:val="15"/>
        </w:rPr>
        <w:t>clieck.</w:t>
      </w:r>
    </w:p>
    <w:p w:rsidR="00610E6C" w:rsidRDefault="00610E6C">
      <w:pPr>
        <w:pStyle w:val="BodyText"/>
        <w:kinsoku w:val="0"/>
        <w:overflowPunct w:val="0"/>
        <w:spacing w:line="105" w:lineRule="exact"/>
        <w:ind w:left="86"/>
        <w:jc w:val="both"/>
        <w:rPr>
          <w:rFonts w:ascii="Times New Roman" w:hAnsi="Times New Roman" w:cs="Times New Roman"/>
          <w:color w:val="46463F"/>
          <w:sz w:val="13"/>
          <w:szCs w:val="13"/>
        </w:rPr>
      </w:pPr>
      <w:r>
        <w:rPr>
          <w:rFonts w:ascii="Times New Roman" w:hAnsi="Times New Roman" w:cs="Times New Roman"/>
          <w:color w:val="46463F"/>
          <w:sz w:val="12"/>
          <w:szCs w:val="12"/>
        </w:rPr>
        <w:t xml:space="preserve">bank </w:t>
      </w:r>
      <w:r>
        <w:rPr>
          <w:rFonts w:ascii="Arial" w:hAnsi="Arial" w:cs="Arial"/>
          <w:color w:val="46463F"/>
          <w:sz w:val="13"/>
          <w:szCs w:val="13"/>
        </w:rPr>
        <w:t xml:space="preserve">treasurer's check </w:t>
      </w:r>
      <w:r>
        <w:rPr>
          <w:rFonts w:ascii="Times New Roman" w:hAnsi="Times New Roman" w:cs="Times New Roman"/>
          <w:color w:val="46463F"/>
          <w:sz w:val="13"/>
          <w:szCs w:val="13"/>
        </w:rPr>
        <w:t>or</w:t>
      </w:r>
    </w:p>
    <w:p w:rsidR="00610E6C" w:rsidRDefault="00610E6C">
      <w:pPr>
        <w:pStyle w:val="BodyText"/>
        <w:tabs>
          <w:tab w:val="left" w:pos="1273"/>
        </w:tabs>
        <w:kinsoku w:val="0"/>
        <w:overflowPunct w:val="0"/>
        <w:spacing w:line="211" w:lineRule="exact"/>
        <w:ind w:left="91"/>
        <w:jc w:val="both"/>
        <w:rPr>
          <w:rFonts w:ascii="Times New Roman" w:hAnsi="Times New Roman" w:cs="Times New Roman"/>
          <w:color w:val="46463F"/>
          <w:w w:val="150"/>
          <w:sz w:val="13"/>
          <w:szCs w:val="13"/>
        </w:rPr>
      </w:pPr>
      <w:r>
        <w:rPr>
          <w:rFonts w:ascii="Arial" w:hAnsi="Arial" w:cs="Arial"/>
          <w:color w:val="46463F"/>
          <w:spacing w:val="-6"/>
          <w:w w:val="135"/>
          <w:sz w:val="23"/>
          <w:szCs w:val="23"/>
        </w:rPr>
        <w:t>::=J</w:t>
      </w:r>
      <w:r>
        <w:rPr>
          <w:rFonts w:ascii="Times New Roman" w:hAnsi="Times New Roman" w:cs="Times New Roman"/>
          <w:color w:val="46463F"/>
          <w:spacing w:val="-6"/>
          <w:w w:val="135"/>
          <w:sz w:val="13"/>
          <w:szCs w:val="13"/>
        </w:rPr>
        <w:t>to°l:"</w:t>
      </w:r>
      <w:r>
        <w:rPr>
          <w:rFonts w:ascii="Times New Roman" w:hAnsi="Times New Roman" w:cs="Times New Roman"/>
          <w:color w:val="46463F"/>
          <w:spacing w:val="-6"/>
          <w:w w:val="135"/>
          <w:sz w:val="13"/>
          <w:szCs w:val="13"/>
        </w:rPr>
        <w:tab/>
      </w:r>
      <w:r>
        <w:rPr>
          <w:rFonts w:ascii="Times New Roman" w:hAnsi="Times New Roman" w:cs="Times New Roman"/>
          <w:color w:val="46463F"/>
          <w:w w:val="150"/>
          <w:sz w:val="13"/>
          <w:szCs w:val="13"/>
        </w:rPr>
        <w:t>at':</w:t>
      </w:r>
    </w:p>
    <w:p w:rsidR="00610E6C" w:rsidRDefault="00610E6C">
      <w:pPr>
        <w:pStyle w:val="BodyText"/>
        <w:kinsoku w:val="0"/>
        <w:overflowPunct w:val="0"/>
        <w:spacing w:line="114" w:lineRule="exact"/>
        <w:ind w:left="91"/>
        <w:jc w:val="both"/>
        <w:rPr>
          <w:rFonts w:ascii="Arial" w:hAnsi="Arial" w:cs="Arial"/>
          <w:color w:val="46463F"/>
          <w:w w:val="105"/>
          <w:sz w:val="12"/>
          <w:szCs w:val="12"/>
        </w:rPr>
      </w:pPr>
      <w:r>
        <w:rPr>
          <w:rFonts w:ascii="Times New Roman" w:hAnsi="Times New Roman" w:cs="Times New Roman"/>
          <w:color w:val="46463F"/>
          <w:w w:val="105"/>
          <w:sz w:val="12"/>
          <w:szCs w:val="12"/>
        </w:rPr>
        <w:t xml:space="preserve">before  </w:t>
      </w:r>
      <w:r>
        <w:rPr>
          <w:rFonts w:ascii="Times New Roman" w:hAnsi="Times New Roman" w:cs="Times New Roman"/>
          <w:color w:val="46463F"/>
          <w:w w:val="105"/>
          <w:sz w:val="13"/>
          <w:szCs w:val="13"/>
        </w:rPr>
        <w:t xml:space="preserve">the </w:t>
      </w:r>
      <w:r>
        <w:rPr>
          <w:rFonts w:ascii="Arial" w:hAnsi="Arial" w:cs="Arial"/>
          <w:color w:val="46463F"/>
          <w:w w:val="105"/>
          <w:sz w:val="12"/>
          <w:szCs w:val="12"/>
        </w:rPr>
        <w:t xml:space="preserve">time </w:t>
      </w:r>
      <w:r>
        <w:rPr>
          <w:rFonts w:ascii="Times New Roman" w:hAnsi="Times New Roman" w:cs="Times New Roman"/>
          <w:color w:val="46463F"/>
          <w:w w:val="105"/>
          <w:sz w:val="13"/>
          <w:szCs w:val="13"/>
        </w:rPr>
        <w:t xml:space="preserve">the  </w:t>
      </w:r>
      <w:r>
        <w:rPr>
          <w:rFonts w:ascii="Arial" w:hAnsi="Arial" w:cs="Arial"/>
          <w:color w:val="46463F"/>
          <w:w w:val="105"/>
          <w:sz w:val="12"/>
          <w:szCs w:val="12"/>
        </w:rPr>
        <w:t>bid  Is</w:t>
      </w:r>
    </w:p>
    <w:p w:rsidR="00610E6C" w:rsidRDefault="00610E6C">
      <w:pPr>
        <w:pStyle w:val="BodyText"/>
        <w:kinsoku w:val="0"/>
        <w:overflowPunct w:val="0"/>
        <w:spacing w:before="67" w:line="110" w:lineRule="exact"/>
        <w:ind w:left="86"/>
        <w:jc w:val="both"/>
        <w:rPr>
          <w:rFonts w:ascii="Arial" w:hAnsi="Arial" w:cs="Arial"/>
          <w:color w:val="46463F"/>
          <w:w w:val="230"/>
          <w:sz w:val="12"/>
          <w:szCs w:val="12"/>
        </w:rPr>
      </w:pPr>
      <w:r>
        <w:rPr>
          <w:rFonts w:ascii="Arial" w:hAnsi="Arial" w:cs="Arial"/>
          <w:color w:val="46463F"/>
          <w:w w:val="230"/>
          <w:sz w:val="12"/>
          <w:szCs w:val="12"/>
        </w:rPr>
        <w:t>c=1-wiu1/:</w:t>
      </w:r>
    </w:p>
    <w:p w:rsidR="00610E6C" w:rsidRDefault="00610E6C">
      <w:pPr>
        <w:pStyle w:val="BodyText"/>
        <w:kinsoku w:val="0"/>
        <w:overflowPunct w:val="0"/>
        <w:spacing w:line="91" w:lineRule="exact"/>
        <w:ind w:left="91"/>
        <w:jc w:val="both"/>
        <w:rPr>
          <w:rFonts w:ascii="Times New Roman" w:hAnsi="Times New Roman" w:cs="Times New Roman"/>
          <w:color w:val="46463F"/>
          <w:sz w:val="13"/>
          <w:szCs w:val="13"/>
        </w:rPr>
      </w:pPr>
      <w:r>
        <w:rPr>
          <w:rFonts w:ascii="Times New Roman" w:hAnsi="Times New Roman" w:cs="Times New Roman"/>
          <w:color w:val="46463F"/>
          <w:sz w:val="14"/>
          <w:szCs w:val="14"/>
        </w:rPr>
        <w:t xml:space="preserve">execute a </w:t>
      </w:r>
      <w:r>
        <w:rPr>
          <w:rFonts w:ascii="Times New Roman" w:hAnsi="Times New Roman" w:cs="Times New Roman"/>
          <w:color w:val="46463F"/>
          <w:sz w:val="13"/>
          <w:szCs w:val="13"/>
        </w:rPr>
        <w:t>Foreclosure Sale</w:t>
      </w:r>
    </w:p>
    <w:p w:rsidR="00610E6C" w:rsidRDefault="00610E6C">
      <w:pPr>
        <w:pStyle w:val="BodyText"/>
        <w:kinsoku w:val="0"/>
        <w:overflowPunct w:val="0"/>
        <w:spacing w:line="209" w:lineRule="exact"/>
        <w:ind w:left="86"/>
        <w:jc w:val="both"/>
        <w:rPr>
          <w:rFonts w:ascii="Times New Roman" w:hAnsi="Times New Roman" w:cs="Times New Roman"/>
          <w:i/>
          <w:iCs/>
          <w:color w:val="46463F"/>
          <w:sz w:val="28"/>
          <w:szCs w:val="28"/>
        </w:rPr>
      </w:pPr>
      <w:r>
        <w:rPr>
          <w:rFonts w:ascii="Times New Roman" w:hAnsi="Times New Roman" w:cs="Times New Roman"/>
          <w:i/>
          <w:iCs/>
          <w:color w:val="46463F"/>
          <w:sz w:val="28"/>
          <w:szCs w:val="28"/>
        </w:rPr>
        <w:t>:     mJ</w:t>
      </w:r>
    </w:p>
    <w:p w:rsidR="00610E6C" w:rsidRDefault="00610E6C">
      <w:pPr>
        <w:pStyle w:val="BodyText"/>
        <w:kinsoku w:val="0"/>
        <w:overflowPunct w:val="0"/>
        <w:spacing w:before="26" w:line="144" w:lineRule="auto"/>
        <w:ind w:left="84" w:right="12"/>
        <w:jc w:val="both"/>
        <w:rPr>
          <w:rFonts w:ascii="Times New Roman" w:hAnsi="Times New Roman" w:cs="Times New Roman"/>
          <w:color w:val="46463F"/>
          <w:sz w:val="12"/>
          <w:szCs w:val="12"/>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on JulY </w:t>
      </w:r>
      <w:r>
        <w:rPr>
          <w:rFonts w:ascii="Times New Roman" w:hAnsi="Times New Roman" w:cs="Times New Roman"/>
          <w:color w:val="46463F"/>
        </w:rPr>
        <w:t xml:space="preserve">18, </w:t>
      </w:r>
      <w:r>
        <w:rPr>
          <w:rFonts w:ascii="Times New Roman" w:hAnsi="Times New Roman" w:cs="Times New Roman"/>
          <w:color w:val="46463F"/>
          <w:sz w:val="13"/>
          <w:szCs w:val="13"/>
        </w:rPr>
        <w:t xml:space="preserve">2011 at </w:t>
      </w:r>
      <w:r>
        <w:rPr>
          <w:rFonts w:ascii="Arial" w:hAnsi="Arial" w:cs="Arial"/>
          <w:color w:val="46463F"/>
          <w:sz w:val="12"/>
          <w:szCs w:val="12"/>
        </w:rPr>
        <w:t xml:space="preserve">Docu· ment </w:t>
      </w:r>
      <w:r>
        <w:rPr>
          <w:rFonts w:ascii="Times New Roman" w:hAnsi="Times New Roman" w:cs="Times New Roman"/>
          <w:color w:val="46463F"/>
          <w:sz w:val="14"/>
          <w:szCs w:val="14"/>
        </w:rPr>
        <w:t xml:space="preserve">No.   </w:t>
      </w:r>
      <w:r>
        <w:rPr>
          <w:rFonts w:ascii="Times New Roman" w:hAnsi="Times New Roman" w:cs="Times New Roman"/>
          <w:color w:val="46463F"/>
          <w:sz w:val="13"/>
          <w:szCs w:val="13"/>
        </w:rPr>
        <w:t xml:space="preserve">188,659 </w:t>
      </w:r>
      <w:r>
        <w:rPr>
          <w:rFonts w:ascii="Times New Roman" w:hAnsi="Times New Roman" w:cs="Times New Roman"/>
          <w:color w:val="46463F"/>
          <w:sz w:val="12"/>
          <w:szCs w:val="12"/>
        </w:rPr>
        <w:t>Certlfl·</w:t>
      </w:r>
    </w:p>
    <w:p w:rsidR="00610E6C" w:rsidRDefault="00610E6C">
      <w:pPr>
        <w:pStyle w:val="BodyText"/>
        <w:tabs>
          <w:tab w:val="left" w:pos="1361"/>
        </w:tabs>
        <w:kinsoku w:val="0"/>
        <w:overflowPunct w:val="0"/>
        <w:spacing w:line="215" w:lineRule="exact"/>
        <w:ind w:left="317"/>
        <w:jc w:val="center"/>
        <w:rPr>
          <w:rFonts w:ascii="Arial" w:hAnsi="Arial" w:cs="Arial"/>
          <w:color w:val="46463F"/>
          <w:w w:val="80"/>
          <w:sz w:val="27"/>
          <w:szCs w:val="27"/>
        </w:rPr>
      </w:pPr>
      <w:r>
        <w:rPr>
          <w:rFonts w:ascii="Arial" w:hAnsi="Arial" w:cs="Arial"/>
          <w:color w:val="46463F"/>
          <w:w w:val="70"/>
          <w:sz w:val="27"/>
          <w:szCs w:val="27"/>
        </w:rPr>
        <w:t>c'lr</w:t>
      </w:r>
      <w:r>
        <w:rPr>
          <w:rFonts w:ascii="Arial" w:hAnsi="Arial" w:cs="Arial"/>
          <w:color w:val="46463F"/>
          <w:w w:val="70"/>
          <w:sz w:val="27"/>
          <w:szCs w:val="27"/>
        </w:rPr>
        <w:tab/>
      </w:r>
      <w:r>
        <w:rPr>
          <w:rFonts w:ascii="Arial" w:hAnsi="Arial" w:cs="Arial"/>
          <w:color w:val="46463F"/>
          <w:w w:val="80"/>
          <w:sz w:val="27"/>
          <w:szCs w:val="27"/>
        </w:rPr>
        <w:t>':;</w:t>
      </w:r>
    </w:p>
    <w:p w:rsidR="00610E6C" w:rsidRDefault="00610E6C">
      <w:pPr>
        <w:pStyle w:val="BodyText"/>
        <w:tabs>
          <w:tab w:val="left" w:pos="722"/>
        </w:tabs>
        <w:kinsoku w:val="0"/>
        <w:overflowPunct w:val="0"/>
        <w:spacing w:line="122" w:lineRule="exact"/>
        <w:ind w:left="84"/>
        <w:jc w:val="both"/>
        <w:rPr>
          <w:rFonts w:ascii="Times New Roman" w:hAnsi="Times New Roman" w:cs="Times New Roman"/>
          <w:color w:val="46463F"/>
          <w:sz w:val="13"/>
          <w:szCs w:val="13"/>
        </w:rPr>
      </w:pPr>
      <w:r>
        <w:rPr>
          <w:rFonts w:ascii="Times New Roman" w:hAnsi="Times New Roman" w:cs="Times New Roman"/>
          <w:color w:val="46463F"/>
          <w:sz w:val="13"/>
          <w:szCs w:val="13"/>
        </w:rPr>
        <w:t>sakf</w:t>
      </w:r>
      <w:r>
        <w:rPr>
          <w:rFonts w:ascii="Times New Roman" w:hAnsi="Times New Roman" w:cs="Times New Roman"/>
          <w:color w:val="46463F"/>
          <w:sz w:val="13"/>
          <w:szCs w:val="13"/>
        </w:rPr>
        <w:tab/>
      </w:r>
      <w:r>
        <w:rPr>
          <w:rFonts w:ascii="Arial" w:hAnsi="Arial" w:cs="Arial"/>
          <w:b/>
          <w:bCs/>
          <w:color w:val="46463F"/>
        </w:rPr>
        <w:t xml:space="preserve">ge </w:t>
      </w:r>
      <w:r>
        <w:rPr>
          <w:rFonts w:ascii="Arial" w:hAnsi="Arial" w:cs="Arial"/>
          <w:b/>
          <w:bCs/>
          <w:color w:val="46463F"/>
          <w:sz w:val="13"/>
          <w:szCs w:val="13"/>
        </w:rPr>
        <w:t xml:space="preserve">and </w:t>
      </w:r>
      <w:r>
        <w:rPr>
          <w:rFonts w:ascii="Times New Roman" w:hAnsi="Times New Roman" w:cs="Times New Roman"/>
          <w:color w:val="46463F"/>
          <w:sz w:val="13"/>
          <w:szCs w:val="13"/>
        </w:rPr>
        <w:t>for</w:t>
      </w:r>
      <w:r>
        <w:rPr>
          <w:rFonts w:ascii="Times New Roman" w:hAnsi="Times New Roman" w:cs="Times New Roman"/>
          <w:color w:val="46463F"/>
          <w:spacing w:val="22"/>
          <w:sz w:val="13"/>
          <w:szCs w:val="13"/>
        </w:rPr>
        <w:t xml:space="preserve"> </w:t>
      </w:r>
      <w:r>
        <w:rPr>
          <w:rFonts w:ascii="Times New Roman" w:hAnsi="Times New Roman" w:cs="Times New Roman"/>
          <w:color w:val="46463F"/>
          <w:sz w:val="13"/>
          <w:szCs w:val="13"/>
        </w:rPr>
        <w:t>the</w:t>
      </w:r>
    </w:p>
    <w:p w:rsidR="00610E6C" w:rsidRDefault="00610E6C">
      <w:pPr>
        <w:pStyle w:val="BodyText"/>
        <w:kinsoku w:val="0"/>
        <w:overflowPunct w:val="0"/>
        <w:spacing w:before="39" w:line="120" w:lineRule="exact"/>
        <w:ind w:left="317" w:right="574"/>
        <w:jc w:val="center"/>
        <w:rPr>
          <w:rFonts w:ascii="Arial" w:hAnsi="Arial" w:cs="Arial"/>
          <w:color w:val="46463F"/>
          <w:w w:val="115"/>
          <w:sz w:val="13"/>
          <w:szCs w:val="13"/>
        </w:rPr>
      </w:pPr>
      <w:r>
        <w:rPr>
          <w:rFonts w:ascii="Arial" w:hAnsi="Arial" w:cs="Arial"/>
          <w:color w:val="46463F"/>
          <w:w w:val="115"/>
          <w:sz w:val="13"/>
          <w:szCs w:val="13"/>
        </w:rPr>
        <w:t>llbe</w:t>
      </w:r>
    </w:p>
    <w:p w:rsidR="00610E6C" w:rsidRDefault="00ED0708">
      <w:pPr>
        <w:pStyle w:val="BodyText"/>
        <w:kinsoku w:val="0"/>
        <w:overflowPunct w:val="0"/>
        <w:spacing w:before="7" w:line="172" w:lineRule="auto"/>
        <w:ind w:left="84" w:right="24" w:hanging="5"/>
        <w:jc w:val="both"/>
        <w:rPr>
          <w:rFonts w:ascii="Arial" w:hAnsi="Arial" w:cs="Arial"/>
          <w:color w:val="46463F"/>
          <w:w w:val="95"/>
          <w:sz w:val="12"/>
          <w:szCs w:val="12"/>
        </w:rPr>
      </w:pPr>
      <w:r>
        <w:rPr>
          <w:noProof/>
        </w:rPr>
        <mc:AlternateContent>
          <mc:Choice Requires="wps">
            <w:drawing>
              <wp:anchor distT="0" distB="0" distL="114300" distR="114300" simplePos="0" relativeHeight="251747840" behindDoc="1" locked="0" layoutInCell="0" allowOverlap="1">
                <wp:simplePos x="0" y="0"/>
                <wp:positionH relativeFrom="page">
                  <wp:posOffset>7431405</wp:posOffset>
                </wp:positionH>
                <wp:positionV relativeFrom="paragraph">
                  <wp:posOffset>223520</wp:posOffset>
                </wp:positionV>
                <wp:extent cx="700405" cy="222250"/>
                <wp:effectExtent l="0" t="0" r="0" b="0"/>
                <wp:wrapNone/>
                <wp:docPr id="817" name="Text Box 8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40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tabs>
                                <w:tab w:val="left" w:pos="962"/>
                              </w:tabs>
                              <w:kinsoku w:val="0"/>
                              <w:overflowPunct w:val="0"/>
                              <w:spacing w:line="350" w:lineRule="exact"/>
                              <w:rPr>
                                <w:rFonts w:ascii="Arial" w:hAnsi="Arial" w:cs="Arial"/>
                                <w:color w:val="46463F"/>
                                <w:w w:val="45"/>
                                <w:sz w:val="35"/>
                                <w:szCs w:val="35"/>
                              </w:rPr>
                            </w:pPr>
                            <w:r>
                              <w:rPr>
                                <w:rFonts w:ascii="Arial" w:hAnsi="Arial" w:cs="Arial"/>
                                <w:color w:val="46463F"/>
                                <w:w w:val="70"/>
                                <w:sz w:val="35"/>
                                <w:szCs w:val="35"/>
                              </w:rPr>
                              <w:t>::s</w:t>
                            </w:r>
                            <w:r>
                              <w:rPr>
                                <w:rFonts w:ascii="Arial" w:hAnsi="Arial" w:cs="Arial"/>
                                <w:color w:val="46463F"/>
                                <w:w w:val="70"/>
                                <w:sz w:val="35"/>
                                <w:szCs w:val="35"/>
                              </w:rPr>
                              <w:tab/>
                            </w:r>
                            <w:r>
                              <w:rPr>
                                <w:rFonts w:ascii="Arial" w:hAnsi="Arial" w:cs="Arial"/>
                                <w:color w:val="46463F"/>
                                <w:w w:val="45"/>
                                <w:sz w:val="35"/>
                                <w:szCs w:val="35"/>
                              </w:rPr>
                              <w:t>af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2" o:spid="_x0000_s1477" type="#_x0000_t202" style="position:absolute;left:0;text-align:left;margin-left:585.15pt;margin-top:17.6pt;width:55.15pt;height:17.5pt;z-index:-25156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" o:allowincell="f" filled="f" stroked="f">
                <v:textbox inset="0,0,0,0">
                  <w:txbxContent>
                    <w:p w:rsidR="00610E6C" w:rsidRDefault="00610E6C">
                      <w:pPr>
                        <w:pStyle w:val="BodyText"/>
                        <w:tabs>
                          <w:tab w:val="left" w:pos="962"/>
                        </w:tabs>
                        <w:kinsoku w:val="0"/>
                        <w:overflowPunct w:val="0"/>
                        <w:spacing w:line="350" w:lineRule="exact"/>
                        <w:rPr>
                          <w:rFonts w:ascii="Arial" w:hAnsi="Arial" w:cs="Arial"/>
                          <w:color w:val="46463F"/>
                          <w:w w:val="45"/>
                          <w:sz w:val="35"/>
                          <w:szCs w:val="35"/>
                        </w:rPr>
                      </w:pPr>
                      <w:r>
                        <w:rPr>
                          <w:rFonts w:ascii="Arial" w:hAnsi="Arial" w:cs="Arial"/>
                          <w:color w:val="46463F"/>
                          <w:w w:val="70"/>
                          <w:sz w:val="35"/>
                          <w:szCs w:val="35"/>
                        </w:rPr>
                        <w:t>::s</w:t>
                      </w:r>
                      <w:r>
                        <w:rPr>
                          <w:rFonts w:ascii="Arial" w:hAnsi="Arial" w:cs="Arial"/>
                          <w:color w:val="46463F"/>
                          <w:w w:val="70"/>
                          <w:sz w:val="35"/>
                          <w:szCs w:val="35"/>
                        </w:rPr>
                        <w:tab/>
                      </w:r>
                      <w:r>
                        <w:rPr>
                          <w:rFonts w:ascii="Arial" w:hAnsi="Arial" w:cs="Arial"/>
                          <w:color w:val="46463F"/>
                          <w:w w:val="45"/>
                          <w:sz w:val="35"/>
                          <w:szCs w:val="35"/>
                        </w:rPr>
                        <w:t>af</w:t>
                      </w:r>
                    </w:p>
                  </w:txbxContent>
                </v:textbox>
                <w10:wrap anchorx="page"/>
              </v:shape>
            </w:pict>
          </mc:Fallback>
        </mc:AlternateContent>
      </w:r>
      <w:r w:rsidR="00610E6C">
        <w:rPr>
          <w:rFonts w:ascii="Arial" w:hAnsi="Arial" w:cs="Arial"/>
          <w:color w:val="46463F"/>
          <w:sz w:val="13"/>
          <w:szCs w:val="13"/>
        </w:rPr>
        <w:t>Auction</w:t>
      </w:r>
      <w:r w:rsidR="00610E6C">
        <w:rPr>
          <w:rFonts w:ascii="Arial" w:hAnsi="Arial" w:cs="Arial"/>
          <w:color w:val="46463F"/>
          <w:spacing w:val="-9"/>
          <w:sz w:val="13"/>
          <w:szCs w:val="13"/>
        </w:rPr>
        <w:t xml:space="preserve"> </w:t>
      </w:r>
      <w:r w:rsidR="00610E6C">
        <w:rPr>
          <w:rFonts w:ascii="Times New Roman" w:hAnsi="Times New Roman" w:cs="Times New Roman"/>
          <w:color w:val="46463F"/>
          <w:sz w:val="13"/>
          <w:szCs w:val="13"/>
        </w:rPr>
        <w:t>at</w:t>
      </w:r>
      <w:r w:rsidR="00610E6C">
        <w:rPr>
          <w:rFonts w:ascii="Times New Roman" w:hAnsi="Times New Roman" w:cs="Times New Roman"/>
          <w:color w:val="46463F"/>
          <w:spacing w:val="-16"/>
          <w:sz w:val="13"/>
          <w:szCs w:val="13"/>
        </w:rPr>
        <w:t xml:space="preserve"> </w:t>
      </w:r>
      <w:r w:rsidR="00610E6C">
        <w:rPr>
          <w:rFonts w:ascii="Times New Roman" w:hAnsi="Times New Roman" w:cs="Times New Roman"/>
          <w:color w:val="46463F"/>
          <w:sz w:val="12"/>
          <w:szCs w:val="12"/>
        </w:rPr>
        <w:t>3:00</w:t>
      </w:r>
      <w:r w:rsidR="00610E6C">
        <w:rPr>
          <w:rFonts w:ascii="Times New Roman" w:hAnsi="Times New Roman" w:cs="Times New Roman"/>
          <w:color w:val="46463F"/>
          <w:spacing w:val="-7"/>
          <w:sz w:val="12"/>
          <w:szCs w:val="12"/>
        </w:rPr>
        <w:t xml:space="preserve"> </w:t>
      </w:r>
      <w:r w:rsidR="00610E6C">
        <w:rPr>
          <w:rFonts w:ascii="Times New Roman" w:hAnsi="Times New Roman" w:cs="Times New Roman"/>
          <w:color w:val="46463F"/>
          <w:sz w:val="12"/>
          <w:szCs w:val="12"/>
        </w:rPr>
        <w:t>p.m.</w:t>
      </w:r>
      <w:r w:rsidR="00610E6C">
        <w:rPr>
          <w:rFonts w:ascii="Times New Roman" w:hAnsi="Times New Roman" w:cs="Times New Roman"/>
          <w:color w:val="46463F"/>
          <w:spacing w:val="-7"/>
          <w:sz w:val="12"/>
          <w:szCs w:val="12"/>
        </w:rPr>
        <w:t xml:space="preserve"> </w:t>
      </w:r>
      <w:r w:rsidR="00610E6C">
        <w:rPr>
          <w:rFonts w:ascii="Times New Roman" w:hAnsi="Times New Roman" w:cs="Times New Roman"/>
          <w:color w:val="46463F"/>
          <w:sz w:val="13"/>
          <w:szCs w:val="13"/>
        </w:rPr>
        <w:t>on</w:t>
      </w:r>
      <w:r w:rsidR="00610E6C">
        <w:rPr>
          <w:rFonts w:ascii="Times New Roman" w:hAnsi="Times New Roman" w:cs="Times New Roman"/>
          <w:color w:val="46463F"/>
          <w:spacing w:val="-12"/>
          <w:sz w:val="13"/>
          <w:szCs w:val="13"/>
        </w:rPr>
        <w:t xml:space="preserve"> </w:t>
      </w:r>
      <w:r w:rsidR="00610E6C">
        <w:rPr>
          <w:rFonts w:ascii="Times New Roman" w:hAnsi="Times New Roman" w:cs="Times New Roman"/>
          <w:color w:val="46463F"/>
          <w:sz w:val="14"/>
          <w:szCs w:val="14"/>
        </w:rPr>
        <w:t xml:space="preserve">July </w:t>
      </w:r>
      <w:r w:rsidR="00610E6C">
        <w:rPr>
          <w:rFonts w:ascii="Times New Roman" w:hAnsi="Times New Roman" w:cs="Times New Roman"/>
          <w:color w:val="46463F"/>
        </w:rPr>
        <w:t xml:space="preserve">18, </w:t>
      </w:r>
      <w:r w:rsidR="00610E6C">
        <w:rPr>
          <w:rFonts w:ascii="Times New Roman" w:hAnsi="Times New Roman" w:cs="Times New Roman"/>
          <w:color w:val="46463F"/>
          <w:sz w:val="13"/>
          <w:szCs w:val="13"/>
        </w:rPr>
        <w:t xml:space="preserve">2016, on the </w:t>
      </w:r>
      <w:r w:rsidR="00610E6C">
        <w:rPr>
          <w:rFonts w:ascii="Times New Roman" w:hAnsi="Times New Roman" w:cs="Times New Roman"/>
          <w:color w:val="46463F"/>
          <w:sz w:val="12"/>
          <w:szCs w:val="12"/>
        </w:rPr>
        <w:t xml:space="preserve">mortgaged </w:t>
      </w:r>
      <w:r w:rsidR="00610E6C">
        <w:rPr>
          <w:rFonts w:ascii="Arial" w:hAnsi="Arial" w:cs="Arial"/>
          <w:color w:val="46463F"/>
          <w:sz w:val="12"/>
          <w:szCs w:val="12"/>
        </w:rPr>
        <w:t xml:space="preserve">llreffllses </w:t>
      </w:r>
      <w:r w:rsidR="00610E6C">
        <w:rPr>
          <w:rFonts w:ascii="Times New Roman" w:hAnsi="Times New Roman" w:cs="Times New Roman"/>
          <w:color w:val="46463F"/>
          <w:sz w:val="13"/>
          <w:szCs w:val="13"/>
        </w:rPr>
        <w:t xml:space="preserve">located at 22 </w:t>
      </w:r>
      <w:r w:rsidR="00610E6C">
        <w:rPr>
          <w:rFonts w:ascii="Arial" w:hAnsi="Arial" w:cs="Arial"/>
          <w:color w:val="46463F"/>
          <w:w w:val="95"/>
          <w:sz w:val="12"/>
          <w:szCs w:val="12"/>
        </w:rPr>
        <w:t>LAKEVIEW  CIRCLE,</w:t>
      </w:r>
      <w:r w:rsidR="00610E6C">
        <w:rPr>
          <w:rFonts w:ascii="Arial" w:hAnsi="Arial" w:cs="Arial"/>
          <w:color w:val="46463F"/>
          <w:spacing w:val="22"/>
          <w:w w:val="95"/>
          <w:sz w:val="12"/>
          <w:szCs w:val="12"/>
        </w:rPr>
        <w:t xml:space="preserve"> </w:t>
      </w:r>
      <w:r w:rsidR="00610E6C">
        <w:rPr>
          <w:rFonts w:ascii="Arial" w:hAnsi="Arial" w:cs="Arial"/>
          <w:color w:val="46463F"/>
          <w:w w:val="95"/>
          <w:sz w:val="12"/>
          <w:szCs w:val="12"/>
        </w:rPr>
        <w:t>AGA·</w:t>
      </w:r>
    </w:p>
    <w:p w:rsidR="00610E6C" w:rsidRDefault="00610E6C">
      <w:pPr>
        <w:pStyle w:val="BodyText"/>
        <w:kinsoku w:val="0"/>
        <w:overflowPunct w:val="0"/>
        <w:rPr>
          <w:rFonts w:ascii="Arial" w:hAnsi="Arial" w:cs="Arial"/>
          <w:sz w:val="12"/>
          <w:szCs w:val="12"/>
        </w:rPr>
      </w:pPr>
    </w:p>
    <w:p w:rsidR="00610E6C" w:rsidRDefault="00610E6C">
      <w:pPr>
        <w:pStyle w:val="BodyText"/>
        <w:kinsoku w:val="0"/>
        <w:overflowPunct w:val="0"/>
        <w:spacing w:before="6"/>
        <w:rPr>
          <w:rFonts w:ascii="Arial" w:hAnsi="Arial" w:cs="Arial"/>
          <w:sz w:val="14"/>
          <w:szCs w:val="14"/>
        </w:rPr>
      </w:pPr>
    </w:p>
    <w:p w:rsidR="00610E6C" w:rsidRDefault="00ED0708">
      <w:pPr>
        <w:pStyle w:val="BodyText"/>
        <w:tabs>
          <w:tab w:val="left" w:pos="1115"/>
        </w:tabs>
        <w:kinsoku w:val="0"/>
        <w:overflowPunct w:val="0"/>
        <w:ind w:left="367"/>
        <w:jc w:val="center"/>
        <w:rPr>
          <w:rFonts w:ascii="Times New Roman" w:hAnsi="Times New Roman" w:cs="Times New Roman"/>
          <w:color w:val="46463F"/>
          <w:w w:val="105"/>
          <w:sz w:val="12"/>
          <w:szCs w:val="12"/>
        </w:rPr>
      </w:pPr>
      <w:r>
        <w:rPr>
          <w:noProof/>
        </w:rPr>
        <mc:AlternateContent>
          <mc:Choice Requires="wps">
            <w:drawing>
              <wp:anchor distT="0" distB="0" distL="114300" distR="114300" simplePos="0" relativeHeight="251748864" behindDoc="1" locked="0" layoutInCell="0" allowOverlap="1">
                <wp:simplePos x="0" y="0"/>
                <wp:positionH relativeFrom="page">
                  <wp:posOffset>8112125</wp:posOffset>
                </wp:positionH>
                <wp:positionV relativeFrom="paragraph">
                  <wp:posOffset>41910</wp:posOffset>
                </wp:positionV>
                <wp:extent cx="240030" cy="260350"/>
                <wp:effectExtent l="0" t="0" r="0" b="0"/>
                <wp:wrapNone/>
                <wp:docPr id="816" name="Text Box 8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410" w:lineRule="exact"/>
                              <w:ind w:right="-6"/>
                              <w:rPr>
                                <w:rFonts w:ascii="Times New Roman" w:hAnsi="Times New Roman" w:cs="Times New Roman"/>
                                <w:color w:val="46463F"/>
                                <w:sz w:val="41"/>
                                <w:szCs w:val="41"/>
                              </w:rPr>
                            </w:pPr>
                            <w:r>
                              <w:rPr>
                                <w:rFonts w:ascii="Times New Roman" w:hAnsi="Times New Roman" w:cs="Times New Roman"/>
                                <w:color w:val="46463F"/>
                                <w:sz w:val="41"/>
                                <w:szCs w:val="41"/>
                              </w:rPr>
                              <w:t>cc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3" o:spid="_x0000_s1478" type="#_x0000_t202" style="position:absolute;left:0;text-align:left;margin-left:638.75pt;margin-top:3.3pt;width:18.9pt;height:20.5pt;z-index:-251567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NqttQIAALUFAAAOAAAAZHJzL2Uyb0RvYy54bWysVNuOmzAQfa/Uf7D8znIJYQE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" o:allowincell="f" filled="f" stroked="f">
                <v:textbox inset="0,0,0,0">
                  <w:txbxContent>
                    <w:p w:rsidR="00610E6C" w:rsidRDefault="00610E6C">
                      <w:pPr>
                        <w:pStyle w:val="BodyText"/>
                        <w:kinsoku w:val="0"/>
                        <w:overflowPunct w:val="0"/>
                        <w:spacing w:line="410" w:lineRule="exact"/>
                        <w:ind w:right="-6"/>
                        <w:rPr>
                          <w:rFonts w:ascii="Times New Roman" w:hAnsi="Times New Roman" w:cs="Times New Roman"/>
                          <w:color w:val="46463F"/>
                          <w:sz w:val="41"/>
                          <w:szCs w:val="41"/>
                        </w:rPr>
                      </w:pPr>
                      <w:r>
                        <w:rPr>
                          <w:rFonts w:ascii="Times New Roman" w:hAnsi="Times New Roman" w:cs="Times New Roman"/>
                          <w:color w:val="46463F"/>
                          <w:sz w:val="41"/>
                          <w:szCs w:val="41"/>
                        </w:rPr>
                        <w:t>cc</w:t>
                      </w:r>
                    </w:p>
                  </w:txbxContent>
                </v:textbox>
                <w10:wrap anchorx="page"/>
              </v:shape>
            </w:pict>
          </mc:Fallback>
        </mc:AlternateContent>
      </w:r>
      <w:r w:rsidR="00610E6C">
        <w:rPr>
          <w:rFonts w:ascii="Times New Roman" w:hAnsi="Times New Roman" w:cs="Times New Roman"/>
          <w:color w:val="46463F"/>
          <w:w w:val="105"/>
          <w:sz w:val="12"/>
          <w:szCs w:val="12"/>
        </w:rPr>
        <w:t>fn</w:t>
      </w:r>
      <w:r w:rsidR="00610E6C">
        <w:rPr>
          <w:rFonts w:ascii="Times New Roman" w:hAnsi="Times New Roman" w:cs="Times New Roman"/>
          <w:color w:val="46463F"/>
          <w:w w:val="105"/>
          <w:sz w:val="12"/>
          <w:szCs w:val="12"/>
        </w:rPr>
        <w:tab/>
        <w:t>ge.</w:t>
      </w:r>
    </w:p>
    <w:p w:rsidR="00610E6C" w:rsidRDefault="00610E6C">
      <w:pPr>
        <w:pStyle w:val="BodyText"/>
        <w:kinsoku w:val="0"/>
        <w:overflowPunct w:val="0"/>
        <w:spacing w:line="111" w:lineRule="exact"/>
        <w:ind w:left="74" w:right="-16"/>
        <w:rPr>
          <w:rFonts w:ascii="Arial" w:hAnsi="Arial" w:cs="Arial"/>
          <w:color w:val="46463F"/>
          <w:w w:val="95"/>
          <w:sz w:val="13"/>
          <w:szCs w:val="13"/>
        </w:rPr>
      </w:pPr>
      <w:r>
        <w:rPr>
          <w:rFonts w:ascii="Times New Roman" w:hAnsi="Times New Roman" w:cs="Times New Roman"/>
          <w:sz w:val="24"/>
          <w:szCs w:val="24"/>
        </w:rPr>
        <w:br w:type="column"/>
      </w:r>
      <w:r>
        <w:rPr>
          <w:rFonts w:ascii="Times New Roman" w:hAnsi="Times New Roman" w:cs="Times New Roman"/>
          <w:color w:val="46463F"/>
          <w:w w:val="95"/>
          <w:sz w:val="13"/>
          <w:szCs w:val="13"/>
        </w:rPr>
        <w:t xml:space="preserve">or </w:t>
      </w:r>
      <w:r>
        <w:rPr>
          <w:rFonts w:ascii="Times New Roman" w:hAnsi="Times New Roman" w:cs="Times New Roman"/>
          <w:color w:val="46463F"/>
          <w:w w:val="95"/>
          <w:sz w:val="14"/>
          <w:szCs w:val="14"/>
        </w:rPr>
        <w:t xml:space="preserve">exlstlno </w:t>
      </w:r>
      <w:r>
        <w:rPr>
          <w:rFonts w:ascii="Arial" w:hAnsi="Arial" w:cs="Arial"/>
          <w:color w:val="46463F"/>
          <w:w w:val="95"/>
          <w:sz w:val="13"/>
          <w:szCs w:val="13"/>
        </w:rPr>
        <w:t>encumbrances</w:t>
      </w:r>
    </w:p>
    <w:p w:rsidR="00610E6C" w:rsidRDefault="00610E6C">
      <w:pPr>
        <w:pStyle w:val="BodyText"/>
        <w:kinsoku w:val="0"/>
        <w:overflowPunct w:val="0"/>
        <w:spacing w:line="85" w:lineRule="exact"/>
        <w:ind w:left="74" w:right="-16"/>
        <w:rPr>
          <w:rFonts w:ascii="Arial" w:hAnsi="Arial" w:cs="Arial"/>
          <w:color w:val="46463F"/>
          <w:spacing w:val="-21"/>
          <w:w w:val="130"/>
          <w:sz w:val="12"/>
          <w:szCs w:val="12"/>
        </w:rPr>
      </w:pPr>
      <w:r>
        <w:rPr>
          <w:rFonts w:ascii="Arial" w:hAnsi="Arial" w:cs="Arial"/>
          <w:color w:val="46463F"/>
          <w:sz w:val="12"/>
          <w:szCs w:val="12"/>
        </w:rPr>
        <w:t xml:space="preserve">of   </w:t>
      </w:r>
      <w:r>
        <w:rPr>
          <w:rFonts w:ascii="Arial" w:hAnsi="Arial" w:cs="Arial"/>
          <w:color w:val="46463F"/>
          <w:sz w:val="13"/>
          <w:szCs w:val="13"/>
        </w:rPr>
        <w:t xml:space="preserve">reconf  </w:t>
      </w:r>
      <w:r>
        <w:rPr>
          <w:rFonts w:ascii="Times New Roman" w:hAnsi="Times New Roman" w:cs="Times New Roman"/>
          <w:color w:val="46463F"/>
          <w:sz w:val="14"/>
          <w:szCs w:val="14"/>
        </w:rPr>
        <w:t xml:space="preserve">which   </w:t>
      </w:r>
      <w:r>
        <w:rPr>
          <w:rFonts w:ascii="Arial" w:hAnsi="Arial" w:cs="Arial"/>
          <w:color w:val="46463F"/>
          <w:sz w:val="13"/>
          <w:szCs w:val="13"/>
        </w:rPr>
        <w:t xml:space="preserve">are </w:t>
      </w:r>
      <w:r>
        <w:rPr>
          <w:rFonts w:ascii="Arial" w:hAnsi="Arial" w:cs="Arial"/>
          <w:color w:val="46463F"/>
          <w:spacing w:val="-21"/>
          <w:w w:val="130"/>
          <w:sz w:val="12"/>
          <w:szCs w:val="12"/>
        </w:rPr>
        <w:t>In</w:t>
      </w:r>
    </w:p>
    <w:p w:rsidR="00610E6C" w:rsidRDefault="00ED0708">
      <w:pPr>
        <w:pStyle w:val="BodyText"/>
        <w:kinsoku w:val="0"/>
        <w:overflowPunct w:val="0"/>
        <w:spacing w:line="134" w:lineRule="exact"/>
        <w:ind w:left="74" w:right="-16"/>
        <w:rPr>
          <w:rFonts w:ascii="Times New Roman" w:hAnsi="Times New Roman" w:cs="Times New Roman"/>
          <w:color w:val="46463F"/>
          <w:w w:val="90"/>
          <w:position w:val="-3"/>
          <w:sz w:val="9"/>
          <w:szCs w:val="9"/>
        </w:rPr>
      </w:pPr>
      <w:r>
        <w:rPr>
          <w:noProof/>
        </w:rPr>
        <mc:AlternateContent>
          <mc:Choice Requires="wps">
            <w:drawing>
              <wp:anchor distT="0" distB="0" distL="114300" distR="114300" simplePos="0" relativeHeight="251749888" behindDoc="1" locked="0" layoutInCell="0" allowOverlap="1">
                <wp:simplePos x="0" y="0"/>
                <wp:positionH relativeFrom="page">
                  <wp:posOffset>9001760</wp:posOffset>
                </wp:positionH>
                <wp:positionV relativeFrom="paragraph">
                  <wp:posOffset>47625</wp:posOffset>
                </wp:positionV>
                <wp:extent cx="142875" cy="114300"/>
                <wp:effectExtent l="0" t="0" r="0" b="0"/>
                <wp:wrapNone/>
                <wp:docPr id="815" name="Text Box 8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80" w:lineRule="exact"/>
                              <w:ind w:right="-6"/>
                              <w:rPr>
                                <w:rFonts w:ascii="Arial" w:hAnsi="Arial" w:cs="Arial"/>
                                <w:color w:val="46463F"/>
                                <w:w w:val="60"/>
                                <w:sz w:val="18"/>
                                <w:szCs w:val="18"/>
                              </w:rPr>
                            </w:pPr>
                            <w:r>
                              <w:rPr>
                                <w:rFonts w:ascii="Arial" w:hAnsi="Arial" w:cs="Arial"/>
                                <w:color w:val="46463F"/>
                                <w:w w:val="60"/>
                                <w:sz w:val="18"/>
                                <w:szCs w:val="18"/>
                              </w:rPr>
                              <w:t>over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4" o:spid="_x0000_s1479" type="#_x0000_t202" style="position:absolute;left:0;text-align:left;margin-left:708.8pt;margin-top:3.75pt;width:11.25pt;height:9pt;z-index:-251566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" o:allowincell="f" filled="f" stroked="f">
                <v:textbox inset="0,0,0,0">
                  <w:txbxContent>
                    <w:p w:rsidR="00610E6C" w:rsidRDefault="00610E6C">
                      <w:pPr>
                        <w:pStyle w:val="BodyText"/>
                        <w:kinsoku w:val="0"/>
                        <w:overflowPunct w:val="0"/>
                        <w:spacing w:line="180" w:lineRule="exact"/>
                        <w:ind w:right="-6"/>
                        <w:rPr>
                          <w:rFonts w:ascii="Arial" w:hAnsi="Arial" w:cs="Arial"/>
                          <w:color w:val="46463F"/>
                          <w:w w:val="60"/>
                          <w:sz w:val="18"/>
                          <w:szCs w:val="18"/>
                        </w:rPr>
                      </w:pPr>
                      <w:r>
                        <w:rPr>
                          <w:rFonts w:ascii="Arial" w:hAnsi="Arial" w:cs="Arial"/>
                          <w:color w:val="46463F"/>
                          <w:w w:val="60"/>
                          <w:sz w:val="18"/>
                          <w:szCs w:val="18"/>
                        </w:rPr>
                        <w:t>over</w:t>
                      </w:r>
                    </w:p>
                  </w:txbxContent>
                </v:textbox>
                <w10:wrap anchorx="page"/>
              </v:shape>
            </w:pict>
          </mc:Fallback>
        </mc:AlternateContent>
      </w:r>
      <w:r w:rsidR="00610E6C">
        <w:rPr>
          <w:rFonts w:ascii="Arial" w:hAnsi="Arial" w:cs="Arial"/>
          <w:color w:val="46463F"/>
          <w:w w:val="90"/>
          <w:sz w:val="13"/>
          <w:szCs w:val="13"/>
        </w:rPr>
        <w:t xml:space="preserve">force </w:t>
      </w:r>
      <w:r w:rsidR="00610E6C">
        <w:rPr>
          <w:rFonts w:ascii="Times New Roman" w:hAnsi="Times New Roman" w:cs="Times New Roman"/>
          <w:color w:val="46463F"/>
          <w:w w:val="90"/>
          <w:sz w:val="13"/>
          <w:szCs w:val="13"/>
        </w:rPr>
        <w:t xml:space="preserve">and </w:t>
      </w:r>
      <w:r w:rsidR="00610E6C">
        <w:rPr>
          <w:rFonts w:ascii="Arial" w:hAnsi="Arial" w:cs="Arial"/>
          <w:color w:val="46463F"/>
          <w:w w:val="90"/>
          <w:sz w:val="13"/>
          <w:szCs w:val="13"/>
        </w:rPr>
        <w:t>are</w:t>
      </w:r>
      <w:r w:rsidR="00610E6C">
        <w:rPr>
          <w:rFonts w:ascii="Arial" w:hAnsi="Arial" w:cs="Arial"/>
          <w:color w:val="46463F"/>
          <w:spacing w:val="-19"/>
          <w:w w:val="90"/>
          <w:sz w:val="13"/>
          <w:szCs w:val="13"/>
        </w:rPr>
        <w:t xml:space="preserve"> </w:t>
      </w:r>
      <w:r w:rsidR="00610E6C">
        <w:rPr>
          <w:rFonts w:ascii="Times New Roman" w:hAnsi="Times New Roman" w:cs="Times New Roman"/>
          <w:color w:val="46463F"/>
          <w:w w:val="90"/>
          <w:sz w:val="18"/>
          <w:szCs w:val="18"/>
        </w:rPr>
        <w:t>appficabf!!</w:t>
      </w:r>
      <w:r w:rsidR="00610E6C">
        <w:rPr>
          <w:rFonts w:ascii="Times New Roman" w:hAnsi="Times New Roman" w:cs="Times New Roman"/>
          <w:color w:val="46463F"/>
          <w:w w:val="90"/>
          <w:position w:val="-3"/>
          <w:sz w:val="9"/>
          <w:szCs w:val="9"/>
        </w:rPr>
        <w:t>1</w:t>
      </w:r>
    </w:p>
    <w:p w:rsidR="00610E6C" w:rsidRDefault="00610E6C">
      <w:pPr>
        <w:pStyle w:val="BodyText"/>
        <w:tabs>
          <w:tab w:val="left" w:pos="1280"/>
        </w:tabs>
        <w:kinsoku w:val="0"/>
        <w:overflowPunct w:val="0"/>
        <w:spacing w:line="70" w:lineRule="exact"/>
        <w:ind w:left="74"/>
        <w:rPr>
          <w:rFonts w:ascii="Arial" w:hAnsi="Arial" w:cs="Arial"/>
          <w:color w:val="46463F"/>
          <w:w w:val="115"/>
          <w:sz w:val="9"/>
          <w:szCs w:val="9"/>
        </w:rPr>
      </w:pPr>
      <w:r>
        <w:rPr>
          <w:rFonts w:ascii="Times New Roman" w:hAnsi="Times New Roman" w:cs="Times New Roman"/>
          <w:color w:val="46463F"/>
          <w:w w:val="95"/>
          <w:sz w:val="13"/>
          <w:szCs w:val="13"/>
        </w:rPr>
        <w:t>havtna</w:t>
      </w:r>
      <w:r>
        <w:rPr>
          <w:rFonts w:ascii="Times New Roman" w:hAnsi="Times New Roman" w:cs="Times New Roman"/>
          <w:color w:val="46463F"/>
          <w:spacing w:val="5"/>
          <w:w w:val="95"/>
          <w:sz w:val="13"/>
          <w:szCs w:val="13"/>
        </w:rPr>
        <w:t xml:space="preserve"> </w:t>
      </w:r>
      <w:r>
        <w:rPr>
          <w:rFonts w:ascii="Arial" w:hAnsi="Arial" w:cs="Arial"/>
          <w:color w:val="46463F"/>
          <w:w w:val="95"/>
          <w:sz w:val="13"/>
          <w:szCs w:val="13"/>
        </w:rPr>
        <w:t>Pr1or1tY</w:t>
      </w:r>
      <w:r>
        <w:rPr>
          <w:rFonts w:ascii="Arial" w:hAnsi="Arial" w:cs="Arial"/>
          <w:color w:val="46463F"/>
          <w:w w:val="95"/>
          <w:sz w:val="13"/>
          <w:szCs w:val="13"/>
        </w:rPr>
        <w:tab/>
      </w:r>
      <w:r>
        <w:rPr>
          <w:rFonts w:ascii="Arial" w:hAnsi="Arial" w:cs="Arial"/>
          <w:color w:val="46463F"/>
          <w:w w:val="115"/>
          <w:sz w:val="9"/>
          <w:szCs w:val="9"/>
        </w:rPr>
        <w:t>saxi</w:t>
      </w:r>
    </w:p>
    <w:p w:rsidR="00610E6C" w:rsidRDefault="00610E6C">
      <w:pPr>
        <w:pStyle w:val="BodyText"/>
        <w:kinsoku w:val="0"/>
        <w:overflowPunct w:val="0"/>
        <w:spacing w:line="180" w:lineRule="auto"/>
        <w:ind w:left="69" w:right="-2" w:firstLine="9"/>
        <w:rPr>
          <w:rFonts w:ascii="Arial" w:hAnsi="Arial" w:cs="Arial"/>
          <w:color w:val="46463F"/>
          <w:w w:val="105"/>
          <w:sz w:val="12"/>
          <w:szCs w:val="12"/>
        </w:rPr>
      </w:pPr>
      <w:r>
        <w:rPr>
          <w:rFonts w:ascii="Times New Roman" w:hAnsi="Times New Roman" w:cs="Times New Roman"/>
          <w:color w:val="46463F"/>
          <w:w w:val="95"/>
          <w:sz w:val="17"/>
          <w:szCs w:val="17"/>
        </w:rPr>
        <w:t xml:space="preserve">mortuaoe, </w:t>
      </w:r>
      <w:r>
        <w:rPr>
          <w:rFonts w:ascii="Times New Roman" w:hAnsi="Times New Roman" w:cs="Times New Roman"/>
          <w:color w:val="46463F"/>
          <w:w w:val="95"/>
          <w:sz w:val="13"/>
          <w:szCs w:val="13"/>
        </w:rPr>
        <w:t xml:space="preserve">whether or </w:t>
      </w:r>
      <w:r>
        <w:rPr>
          <w:rFonts w:ascii="Arial" w:hAnsi="Arial" w:cs="Arial"/>
          <w:color w:val="46463F"/>
          <w:w w:val="95"/>
          <w:sz w:val="12"/>
          <w:szCs w:val="12"/>
        </w:rPr>
        <w:t xml:space="preserve">not </w:t>
      </w:r>
      <w:r>
        <w:rPr>
          <w:rFonts w:ascii="Arial" w:hAnsi="Arial" w:cs="Arial"/>
          <w:color w:val="46463F"/>
          <w:w w:val="105"/>
          <w:sz w:val="12"/>
          <w:szCs w:val="12"/>
        </w:rPr>
        <w:t xml:space="preserve">refeffilce  </w:t>
      </w:r>
      <w:r>
        <w:rPr>
          <w:rFonts w:ascii="Times New Roman" w:hAnsi="Times New Roman" w:cs="Times New Roman"/>
          <w:color w:val="46463F"/>
          <w:w w:val="105"/>
          <w:sz w:val="13"/>
          <w:szCs w:val="13"/>
        </w:rPr>
        <w:t xml:space="preserve">to  such  </w:t>
      </w:r>
      <w:r>
        <w:rPr>
          <w:rFonts w:ascii="Arial" w:hAnsi="Arial" w:cs="Arial"/>
          <w:color w:val="46463F"/>
          <w:w w:val="105"/>
          <w:sz w:val="12"/>
          <w:szCs w:val="12"/>
        </w:rPr>
        <w:t>restrlc·</w:t>
      </w:r>
    </w:p>
    <w:p w:rsidR="00610E6C" w:rsidRDefault="00610E6C">
      <w:pPr>
        <w:pStyle w:val="BodyText"/>
        <w:kinsoku w:val="0"/>
        <w:overflowPunct w:val="0"/>
        <w:spacing w:before="4" w:line="127" w:lineRule="auto"/>
        <w:ind w:left="74" w:right="8" w:hanging="5"/>
        <w:rPr>
          <w:rFonts w:ascii="Times New Roman" w:hAnsi="Times New Roman" w:cs="Times New Roman"/>
          <w:color w:val="46463F"/>
          <w:sz w:val="16"/>
          <w:szCs w:val="16"/>
        </w:rPr>
      </w:pPr>
      <w:r>
        <w:rPr>
          <w:rFonts w:ascii="Times New Roman" w:hAnsi="Times New Roman" w:cs="Times New Roman"/>
          <w:color w:val="46463F"/>
          <w:w w:val="103"/>
          <w:sz w:val="12"/>
          <w:szCs w:val="12"/>
        </w:rPr>
        <w:t xml:space="preserve">tJons, </w:t>
      </w:r>
      <w:r>
        <w:rPr>
          <w:rFonts w:ascii="Times New Roman" w:hAnsi="Times New Roman" w:cs="Times New Roman"/>
          <w:b/>
          <w:bCs/>
          <w:color w:val="46463F"/>
          <w:w w:val="144"/>
          <w:sz w:val="14"/>
          <w:szCs w:val="14"/>
        </w:rPr>
        <w:t>e</w:t>
      </w:r>
      <w:r>
        <w:rPr>
          <w:rFonts w:ascii="Times New Roman" w:hAnsi="Times New Roman" w:cs="Times New Roman"/>
          <w:color w:val="46463F"/>
          <w:w w:val="144"/>
          <w:sz w:val="14"/>
          <w:szCs w:val="14"/>
        </w:rPr>
        <w:t xml:space="preserve">Improve­ </w:t>
      </w:r>
      <w:r>
        <w:rPr>
          <w:rFonts w:ascii="Times New Roman" w:hAnsi="Times New Roman" w:cs="Times New Roman"/>
          <w:color w:val="46463F"/>
          <w:sz w:val="14"/>
          <w:szCs w:val="14"/>
        </w:rPr>
        <w:t xml:space="preserve">ments,  </w:t>
      </w:r>
      <w:r>
        <w:rPr>
          <w:rFonts w:ascii="Times New Roman" w:hAnsi="Times New Roman" w:cs="Times New Roman"/>
          <w:color w:val="46463F"/>
          <w:sz w:val="12"/>
          <w:szCs w:val="12"/>
        </w:rPr>
        <w:t xml:space="preserve">liens   </w:t>
      </w:r>
      <w:r>
        <w:rPr>
          <w:rFonts w:ascii="Times New Roman" w:hAnsi="Times New Roman" w:cs="Times New Roman"/>
          <w:color w:val="46463F"/>
          <w:sz w:val="13"/>
          <w:szCs w:val="13"/>
        </w:rPr>
        <w:t xml:space="preserve">or  </w:t>
      </w:r>
      <w:r>
        <w:rPr>
          <w:rFonts w:ascii="Times New Roman" w:hAnsi="Times New Roman" w:cs="Times New Roman"/>
          <w:color w:val="46463F"/>
          <w:sz w:val="16"/>
          <w:szCs w:val="16"/>
        </w:rPr>
        <w:t>encum­</w:t>
      </w:r>
    </w:p>
    <w:p w:rsidR="00610E6C" w:rsidRDefault="00610E6C">
      <w:pPr>
        <w:pStyle w:val="BodyText"/>
        <w:kinsoku w:val="0"/>
        <w:overflowPunct w:val="0"/>
        <w:spacing w:line="119" w:lineRule="exact"/>
        <w:ind w:left="74" w:right="-16"/>
        <w:rPr>
          <w:rFonts w:ascii="Times New Roman" w:hAnsi="Times New Roman" w:cs="Times New Roman"/>
          <w:color w:val="46463F"/>
          <w:sz w:val="13"/>
          <w:szCs w:val="13"/>
        </w:rPr>
      </w:pPr>
      <w:r>
        <w:rPr>
          <w:rFonts w:ascii="Arial" w:hAnsi="Arial" w:cs="Arial"/>
          <w:color w:val="46463F"/>
          <w:sz w:val="13"/>
          <w:szCs w:val="13"/>
        </w:rPr>
        <w:t xml:space="preserve">brances  </w:t>
      </w:r>
      <w:r>
        <w:rPr>
          <w:rFonts w:ascii="Arial" w:hAnsi="Arial" w:cs="Arial"/>
          <w:color w:val="46463F"/>
          <w:sz w:val="12"/>
          <w:szCs w:val="12"/>
        </w:rPr>
        <w:t xml:space="preserve">Is  </w:t>
      </w:r>
      <w:r>
        <w:rPr>
          <w:rFonts w:ascii="Arial" w:hAnsi="Arial" w:cs="Arial"/>
          <w:color w:val="46463F"/>
          <w:sz w:val="13"/>
          <w:szCs w:val="13"/>
        </w:rPr>
        <w:t xml:space="preserve">made  </w:t>
      </w:r>
      <w:r>
        <w:rPr>
          <w:rFonts w:ascii="Arial" w:hAnsi="Arial" w:cs="Arial"/>
          <w:color w:val="46463F"/>
          <w:sz w:val="12"/>
          <w:szCs w:val="12"/>
        </w:rPr>
        <w:t xml:space="preserve">In  </w:t>
      </w:r>
      <w:r>
        <w:rPr>
          <w:rFonts w:ascii="Times New Roman" w:hAnsi="Times New Roman" w:cs="Times New Roman"/>
          <w:color w:val="46463F"/>
          <w:sz w:val="13"/>
          <w:szCs w:val="13"/>
        </w:rPr>
        <w:t>the</w:t>
      </w:r>
    </w:p>
    <w:p w:rsidR="00610E6C" w:rsidRDefault="00610E6C">
      <w:pPr>
        <w:pStyle w:val="BodyText"/>
        <w:kinsoku w:val="0"/>
        <w:overflowPunct w:val="0"/>
        <w:spacing w:before="53" w:line="114" w:lineRule="exact"/>
        <w:ind w:right="152"/>
        <w:jc w:val="center"/>
        <w:rPr>
          <w:rFonts w:ascii="Arial" w:hAnsi="Arial" w:cs="Arial"/>
          <w:color w:val="46463F"/>
          <w:sz w:val="12"/>
          <w:szCs w:val="12"/>
        </w:rPr>
      </w:pPr>
      <w:r>
        <w:rPr>
          <w:rFonts w:ascii="Arial" w:hAnsi="Arial" w:cs="Arial"/>
          <w:color w:val="46463F"/>
          <w:sz w:val="12"/>
          <w:szCs w:val="12"/>
        </w:rPr>
        <w:t>OFSALE:</w:t>
      </w:r>
    </w:p>
    <w:p w:rsidR="00610E6C" w:rsidRDefault="00610E6C">
      <w:pPr>
        <w:pStyle w:val="BodyText"/>
        <w:kinsoku w:val="0"/>
        <w:overflowPunct w:val="0"/>
        <w:spacing w:line="129" w:lineRule="exact"/>
        <w:ind w:left="74" w:right="-12"/>
        <w:rPr>
          <w:rFonts w:ascii="Times New Roman" w:hAnsi="Times New Roman" w:cs="Times New Roman"/>
          <w:color w:val="46463F"/>
          <w:w w:val="95"/>
          <w:sz w:val="12"/>
          <w:szCs w:val="12"/>
        </w:rPr>
      </w:pPr>
      <w:r>
        <w:rPr>
          <w:rFonts w:ascii="Arial" w:hAnsi="Arial" w:cs="Arial"/>
          <w:color w:val="46463F"/>
          <w:w w:val="95"/>
          <w:sz w:val="14"/>
          <w:szCs w:val="14"/>
        </w:rPr>
        <w:t>A</w:t>
      </w:r>
      <w:r>
        <w:rPr>
          <w:rFonts w:ascii="Arial" w:hAnsi="Arial" w:cs="Arial"/>
          <w:color w:val="46463F"/>
          <w:spacing w:val="-8"/>
          <w:w w:val="95"/>
          <w:sz w:val="14"/>
          <w:szCs w:val="14"/>
        </w:rPr>
        <w:t xml:space="preserve"> </w:t>
      </w:r>
      <w:r>
        <w:rPr>
          <w:rFonts w:ascii="Arial" w:hAnsi="Arial" w:cs="Arial"/>
          <w:color w:val="46463F"/>
          <w:w w:val="95"/>
          <w:sz w:val="15"/>
          <w:szCs w:val="15"/>
        </w:rPr>
        <w:t>deiioslt</w:t>
      </w:r>
      <w:r>
        <w:rPr>
          <w:rFonts w:ascii="Arial" w:hAnsi="Arial" w:cs="Arial"/>
          <w:color w:val="46463F"/>
          <w:spacing w:val="-10"/>
          <w:w w:val="95"/>
          <w:sz w:val="15"/>
          <w:szCs w:val="15"/>
        </w:rPr>
        <w:t xml:space="preserve"> </w:t>
      </w:r>
      <w:r>
        <w:rPr>
          <w:rFonts w:ascii="Arial" w:hAnsi="Arial" w:cs="Arial"/>
          <w:color w:val="46463F"/>
          <w:w w:val="95"/>
          <w:sz w:val="13"/>
          <w:szCs w:val="13"/>
        </w:rPr>
        <w:t>of</w:t>
      </w:r>
      <w:r>
        <w:rPr>
          <w:rFonts w:ascii="Arial" w:hAnsi="Arial" w:cs="Arial"/>
          <w:color w:val="46463F"/>
          <w:spacing w:val="-8"/>
          <w:w w:val="95"/>
          <w:sz w:val="13"/>
          <w:szCs w:val="13"/>
        </w:rPr>
        <w:t xml:space="preserve"> </w:t>
      </w:r>
      <w:r>
        <w:rPr>
          <w:rFonts w:ascii="Arial" w:hAnsi="Arial" w:cs="Arial"/>
          <w:color w:val="46463F"/>
          <w:w w:val="95"/>
          <w:sz w:val="14"/>
          <w:szCs w:val="14"/>
        </w:rPr>
        <w:t>Fifteen</w:t>
      </w:r>
      <w:r>
        <w:rPr>
          <w:rFonts w:ascii="Arial" w:hAnsi="Arial" w:cs="Arial"/>
          <w:color w:val="46463F"/>
          <w:spacing w:val="-13"/>
          <w:w w:val="95"/>
          <w:sz w:val="14"/>
          <w:szCs w:val="14"/>
        </w:rPr>
        <w:t xml:space="preserve"> </w:t>
      </w:r>
      <w:r>
        <w:rPr>
          <w:rFonts w:ascii="Times New Roman" w:hAnsi="Times New Roman" w:cs="Times New Roman"/>
          <w:color w:val="46463F"/>
          <w:w w:val="95"/>
          <w:sz w:val="12"/>
          <w:szCs w:val="12"/>
        </w:rPr>
        <w:t>Thou·</w:t>
      </w:r>
    </w:p>
    <w:p w:rsidR="00610E6C" w:rsidRDefault="00610E6C">
      <w:pPr>
        <w:pStyle w:val="BodyText"/>
        <w:tabs>
          <w:tab w:val="left" w:pos="665"/>
        </w:tabs>
        <w:kinsoku w:val="0"/>
        <w:overflowPunct w:val="0"/>
        <w:spacing w:line="130" w:lineRule="exact"/>
        <w:ind w:left="74"/>
        <w:rPr>
          <w:rFonts w:ascii="Arial" w:hAnsi="Arial" w:cs="Arial"/>
          <w:color w:val="46463F"/>
          <w:w w:val="95"/>
          <w:sz w:val="13"/>
          <w:szCs w:val="13"/>
        </w:rPr>
      </w:pPr>
      <w:r>
        <w:rPr>
          <w:rFonts w:ascii="Times New Roman" w:hAnsi="Times New Roman" w:cs="Times New Roman"/>
          <w:color w:val="46463F"/>
          <w:sz w:val="13"/>
          <w:szCs w:val="13"/>
        </w:rPr>
        <w:t>sand</w:t>
      </w:r>
      <w:r>
        <w:rPr>
          <w:rFonts w:ascii="Times New Roman" w:hAnsi="Times New Roman" w:cs="Times New Roman"/>
          <w:color w:val="46463F"/>
          <w:sz w:val="13"/>
          <w:szCs w:val="13"/>
        </w:rPr>
        <w:tab/>
      </w:r>
      <w:r>
        <w:rPr>
          <w:rFonts w:ascii="Times New Roman" w:hAnsi="Times New Roman" w:cs="Times New Roman"/>
          <w:color w:val="46463F"/>
          <w:w w:val="95"/>
          <w:sz w:val="13"/>
          <w:szCs w:val="13"/>
        </w:rPr>
        <w:t xml:space="preserve">000.00) </w:t>
      </w:r>
      <w:r>
        <w:rPr>
          <w:rFonts w:ascii="Times New Roman" w:hAnsi="Times New Roman" w:cs="Times New Roman"/>
          <w:color w:val="46463F"/>
          <w:spacing w:val="4"/>
          <w:w w:val="95"/>
          <w:sz w:val="13"/>
          <w:szCs w:val="13"/>
        </w:rPr>
        <w:t xml:space="preserve"> </w:t>
      </w:r>
      <w:r>
        <w:rPr>
          <w:rFonts w:ascii="Arial" w:hAnsi="Arial" w:cs="Arial"/>
          <w:color w:val="46463F"/>
          <w:w w:val="95"/>
          <w:sz w:val="13"/>
          <w:szCs w:val="13"/>
        </w:rPr>
        <w:t>Dollars</w:t>
      </w:r>
    </w:p>
    <w:p w:rsidR="00610E6C" w:rsidRDefault="00610E6C">
      <w:pPr>
        <w:pStyle w:val="BodyText"/>
        <w:tabs>
          <w:tab w:val="left" w:pos="876"/>
        </w:tabs>
        <w:kinsoku w:val="0"/>
        <w:overflowPunct w:val="0"/>
        <w:spacing w:before="44" w:line="115" w:lineRule="exact"/>
        <w:ind w:right="44"/>
        <w:jc w:val="center"/>
        <w:rPr>
          <w:rFonts w:ascii="Arial" w:hAnsi="Arial" w:cs="Arial"/>
          <w:color w:val="46463F"/>
          <w:w w:val="110"/>
          <w:sz w:val="13"/>
          <w:szCs w:val="13"/>
        </w:rPr>
      </w:pPr>
      <w:r>
        <w:rPr>
          <w:rFonts w:ascii="Arial" w:hAnsi="Arial" w:cs="Arial"/>
          <w:color w:val="46463F"/>
          <w:w w:val="110"/>
          <w:sz w:val="13"/>
          <w:szCs w:val="13"/>
        </w:rPr>
        <w:t>lbe</w:t>
      </w:r>
      <w:r>
        <w:rPr>
          <w:rFonts w:ascii="Arial" w:hAnsi="Arial" w:cs="Arial"/>
          <w:color w:val="46463F"/>
          <w:w w:val="110"/>
          <w:sz w:val="13"/>
          <w:szCs w:val="13"/>
        </w:rPr>
        <w:tab/>
        <w:t>be</w:t>
      </w:r>
    </w:p>
    <w:p w:rsidR="00610E6C" w:rsidRDefault="00610E6C">
      <w:pPr>
        <w:pStyle w:val="BodyText"/>
        <w:kinsoku w:val="0"/>
        <w:overflowPunct w:val="0"/>
        <w:spacing w:before="6" w:line="170" w:lineRule="auto"/>
        <w:ind w:left="69" w:right="7" w:firstLine="4"/>
        <w:jc w:val="right"/>
        <w:rPr>
          <w:rFonts w:ascii="Arial" w:hAnsi="Arial" w:cs="Arial"/>
          <w:color w:val="46463F"/>
          <w:sz w:val="13"/>
          <w:szCs w:val="13"/>
        </w:rPr>
      </w:pPr>
      <w:r>
        <w:rPr>
          <w:rFonts w:ascii="Times New Roman" w:hAnsi="Times New Roman" w:cs="Times New Roman"/>
          <w:color w:val="46463F"/>
          <w:sz w:val="12"/>
          <w:szCs w:val="12"/>
        </w:rPr>
        <w:t xml:space="preserve">by </w:t>
      </w:r>
      <w:r>
        <w:rPr>
          <w:rFonts w:ascii="Times New Roman" w:hAnsi="Times New Roman" w:cs="Times New Roman"/>
          <w:color w:val="46463F"/>
          <w:sz w:val="13"/>
          <w:szCs w:val="13"/>
        </w:rPr>
        <w:t xml:space="preserve">the </w:t>
      </w:r>
      <w:r>
        <w:rPr>
          <w:rFonts w:ascii="Times New Roman" w:hAnsi="Times New Roman" w:cs="Times New Roman"/>
          <w:color w:val="46463F"/>
          <w:sz w:val="14"/>
          <w:szCs w:val="14"/>
        </w:rPr>
        <w:t xml:space="preserve">Pllrchaser </w:t>
      </w:r>
      <w:r>
        <w:rPr>
          <w:rFonts w:ascii="Times New Roman" w:hAnsi="Times New Roman" w:cs="Times New Roman"/>
          <w:color w:val="46463F"/>
          <w:sz w:val="15"/>
          <w:szCs w:val="15"/>
        </w:rPr>
        <w:t xml:space="preserve">at </w:t>
      </w:r>
      <w:r>
        <w:rPr>
          <w:rFonts w:ascii="Times New Roman" w:hAnsi="Times New Roman" w:cs="Times New Roman"/>
          <w:color w:val="46463F"/>
          <w:sz w:val="13"/>
          <w:szCs w:val="13"/>
        </w:rPr>
        <w:t>the</w:t>
      </w:r>
      <w:r>
        <w:rPr>
          <w:rFonts w:ascii="Times New Roman" w:hAnsi="Times New Roman" w:cs="Times New Roman"/>
          <w:color w:val="46463F"/>
          <w:w w:val="109"/>
          <w:sz w:val="13"/>
          <w:szCs w:val="13"/>
        </w:rPr>
        <w:t xml:space="preserve"> </w:t>
      </w:r>
      <w:r>
        <w:rPr>
          <w:rFonts w:ascii="Times New Roman" w:hAnsi="Times New Roman" w:cs="Times New Roman"/>
          <w:color w:val="46463F"/>
          <w:sz w:val="13"/>
          <w:szCs w:val="13"/>
        </w:rPr>
        <w:t xml:space="preserve">time   and   </w:t>
      </w:r>
      <w:r>
        <w:rPr>
          <w:rFonts w:ascii="Times New Roman" w:hAnsi="Times New Roman" w:cs="Times New Roman"/>
          <w:color w:val="46463F"/>
          <w:sz w:val="12"/>
          <w:szCs w:val="12"/>
        </w:rPr>
        <w:t xml:space="preserve">Place   </w:t>
      </w:r>
      <w:r>
        <w:rPr>
          <w:rFonts w:ascii="Times New Roman" w:hAnsi="Times New Roman" w:cs="Times New Roman"/>
          <w:color w:val="46463F"/>
          <w:sz w:val="13"/>
          <w:szCs w:val="13"/>
        </w:rPr>
        <w:t xml:space="preserve">of  </w:t>
      </w:r>
      <w:r>
        <w:rPr>
          <w:rFonts w:ascii="Arial" w:hAnsi="Arial" w:cs="Arial"/>
          <w:color w:val="46463F"/>
          <w:sz w:val="13"/>
          <w:szCs w:val="13"/>
        </w:rPr>
        <w:t>sale.</w:t>
      </w:r>
    </w:p>
    <w:p w:rsidR="00610E6C" w:rsidRDefault="00610E6C">
      <w:pPr>
        <w:pStyle w:val="BodyText"/>
        <w:kinsoku w:val="0"/>
        <w:overflowPunct w:val="0"/>
        <w:spacing w:line="30" w:lineRule="exact"/>
        <w:ind w:right="7"/>
        <w:jc w:val="right"/>
        <w:rPr>
          <w:rFonts w:ascii="Arial" w:hAnsi="Arial" w:cs="Arial"/>
          <w:color w:val="46463F"/>
          <w:w w:val="95"/>
        </w:rPr>
      </w:pPr>
      <w:r>
        <w:rPr>
          <w:rFonts w:ascii="Arial" w:hAnsi="Arial" w:cs="Arial"/>
          <w:color w:val="46463F"/>
          <w:w w:val="95"/>
          <w:sz w:val="16"/>
          <w:szCs w:val="16"/>
        </w:rPr>
        <w:t xml:space="preserve">balance </w:t>
      </w:r>
      <w:r>
        <w:rPr>
          <w:rFonts w:ascii="Times New Roman" w:hAnsi="Times New Roman" w:cs="Times New Roman"/>
          <w:color w:val="46463F"/>
          <w:w w:val="95"/>
          <w:sz w:val="14"/>
          <w:szCs w:val="14"/>
        </w:rPr>
        <w:t xml:space="preserve">1s </w:t>
      </w:r>
      <w:r>
        <w:rPr>
          <w:rFonts w:ascii="Times New Roman" w:hAnsi="Times New Roman" w:cs="Times New Roman"/>
          <w:color w:val="46463F"/>
          <w:w w:val="95"/>
          <w:sz w:val="13"/>
          <w:szCs w:val="13"/>
        </w:rPr>
        <w:t xml:space="preserve">to be </w:t>
      </w:r>
      <w:r>
        <w:rPr>
          <w:rFonts w:ascii="Arial" w:hAnsi="Arial" w:cs="Arial"/>
          <w:color w:val="46463F"/>
          <w:w w:val="95"/>
        </w:rPr>
        <w:t>paid</w:t>
      </w:r>
    </w:p>
    <w:p w:rsidR="00610E6C" w:rsidRDefault="00610E6C">
      <w:pPr>
        <w:pStyle w:val="BodyText"/>
        <w:kinsoku w:val="0"/>
        <w:overflowPunct w:val="0"/>
        <w:spacing w:line="81" w:lineRule="exact"/>
        <w:ind w:left="90" w:right="357" w:firstLine="4"/>
        <w:rPr>
          <w:rFonts w:ascii="Times New Roman" w:hAnsi="Times New Roman" w:cs="Times New Roman"/>
          <w:color w:val="46463F"/>
        </w:rPr>
      </w:pPr>
      <w:r>
        <w:rPr>
          <w:rFonts w:ascii="Times New Roman" w:hAnsi="Times New Roman" w:cs="Times New Roman"/>
          <w:sz w:val="24"/>
          <w:szCs w:val="24"/>
        </w:rPr>
        <w:br w:type="column"/>
      </w:r>
      <w:r>
        <w:rPr>
          <w:rFonts w:ascii="Arial" w:hAnsi="Arial" w:cs="Arial"/>
          <w:color w:val="46463F"/>
          <w:sz w:val="13"/>
          <w:szCs w:val="13"/>
        </w:rPr>
        <w:t xml:space="preserve">norltY Business  </w:t>
      </w:r>
      <w:r>
        <w:rPr>
          <w:rFonts w:ascii="Times New Roman" w:hAnsi="Times New Roman" w:cs="Times New Roman"/>
          <w:color w:val="46463F"/>
        </w:rPr>
        <w:t>Eirterprfs,</w:t>
      </w:r>
    </w:p>
    <w:p w:rsidR="00610E6C" w:rsidRDefault="00610E6C">
      <w:pPr>
        <w:pStyle w:val="BodyText"/>
        <w:kinsoku w:val="0"/>
        <w:overflowPunct w:val="0"/>
        <w:spacing w:before="21" w:line="160" w:lineRule="auto"/>
        <w:ind w:right="455"/>
        <w:jc w:val="right"/>
        <w:rPr>
          <w:rFonts w:ascii="Times New Roman" w:hAnsi="Times New Roman" w:cs="Times New Roman"/>
          <w:color w:val="46463F"/>
        </w:rPr>
      </w:pPr>
      <w:r>
        <w:rPr>
          <w:rFonts w:ascii="Arial" w:hAnsi="Arial" w:cs="Arial"/>
          <w:color w:val="46463F"/>
          <w:sz w:val="13"/>
          <w:szCs w:val="13"/>
        </w:rPr>
        <w:t xml:space="preserve">es </w:t>
      </w:r>
      <w:r>
        <w:rPr>
          <w:rFonts w:ascii="Times New Roman" w:hAnsi="Times New Roman" w:cs="Times New Roman"/>
          <w:color w:val="46463F"/>
          <w:sz w:val="14"/>
          <w:szCs w:val="14"/>
        </w:rPr>
        <w:t xml:space="preserve">that </w:t>
      </w:r>
      <w:r>
        <w:rPr>
          <w:rFonts w:ascii="Arial" w:hAnsi="Arial" w:cs="Arial"/>
          <w:color w:val="46463F"/>
          <w:sz w:val="13"/>
          <w:szCs w:val="13"/>
        </w:rPr>
        <w:t xml:space="preserve">are certified </w:t>
      </w:r>
      <w:r>
        <w:rPr>
          <w:rFonts w:ascii="Times New Roman" w:hAnsi="Times New Roman" w:cs="Times New Roman"/>
          <w:color w:val="46463F"/>
          <w:sz w:val="13"/>
          <w:szCs w:val="13"/>
        </w:rPr>
        <w:t>and</w:t>
      </w:r>
      <w:r>
        <w:rPr>
          <w:rFonts w:ascii="Times New Roman" w:hAnsi="Times New Roman" w:cs="Times New Roman"/>
          <w:color w:val="46463F"/>
          <w:w w:val="104"/>
          <w:sz w:val="13"/>
          <w:szCs w:val="13"/>
        </w:rPr>
        <w:t xml:space="preserve"> </w:t>
      </w:r>
      <w:r>
        <w:rPr>
          <w:rFonts w:ascii="Arial" w:hAnsi="Arial" w:cs="Arial"/>
          <w:color w:val="46463F"/>
          <w:sz w:val="13"/>
          <w:szCs w:val="13"/>
        </w:rPr>
        <w:t>qualified are strongly en­</w:t>
      </w:r>
      <w:r>
        <w:rPr>
          <w:rFonts w:ascii="Arial" w:hAnsi="Arial" w:cs="Arial"/>
          <w:color w:val="46463F"/>
          <w:w w:val="93"/>
          <w:sz w:val="13"/>
          <w:szCs w:val="13"/>
        </w:rPr>
        <w:t xml:space="preserve"> </w:t>
      </w:r>
      <w:r>
        <w:rPr>
          <w:rFonts w:ascii="Times New Roman" w:hAnsi="Times New Roman" w:cs="Times New Roman"/>
          <w:color w:val="46463F"/>
          <w:sz w:val="14"/>
          <w:szCs w:val="14"/>
        </w:rPr>
        <w:t xml:space="preserve">couraoed  </w:t>
      </w:r>
      <w:r>
        <w:rPr>
          <w:rFonts w:ascii="Times New Roman" w:hAnsi="Times New Roman" w:cs="Times New Roman"/>
          <w:color w:val="46463F"/>
          <w:sz w:val="13"/>
          <w:szCs w:val="13"/>
        </w:rPr>
        <w:t xml:space="preserve">to  submlt  </w:t>
      </w:r>
      <w:r>
        <w:rPr>
          <w:rFonts w:ascii="Times New Roman" w:hAnsi="Times New Roman" w:cs="Times New Roman"/>
          <w:color w:val="46463F"/>
        </w:rPr>
        <w:t>Pl'O-</w:t>
      </w:r>
    </w:p>
    <w:p w:rsidR="00610E6C" w:rsidRDefault="00610E6C">
      <w:pPr>
        <w:pStyle w:val="BodyText"/>
        <w:kinsoku w:val="0"/>
        <w:overflowPunct w:val="0"/>
        <w:spacing w:before="103" w:line="170" w:lineRule="auto"/>
        <w:ind w:left="86" w:right="357" w:firstLine="304"/>
        <w:rPr>
          <w:rFonts w:ascii="Arial" w:hAnsi="Arial" w:cs="Arial"/>
          <w:color w:val="46463F"/>
          <w:w w:val="85"/>
          <w:sz w:val="12"/>
          <w:szCs w:val="12"/>
        </w:rPr>
      </w:pPr>
      <w:r>
        <w:rPr>
          <w:rFonts w:ascii="Arial" w:hAnsi="Arial" w:cs="Arial"/>
          <w:color w:val="46463F"/>
          <w:w w:val="85"/>
          <w:sz w:val="12"/>
          <w:szCs w:val="12"/>
        </w:rPr>
        <w:t xml:space="preserve">PIJRCHASING AGENT </w:t>
      </w:r>
      <w:r>
        <w:rPr>
          <w:rFonts w:ascii="Times New Roman" w:hAnsi="Times New Roman" w:cs="Times New Roman"/>
          <w:color w:val="46463F"/>
          <w:w w:val="90"/>
          <w:sz w:val="13"/>
          <w:szCs w:val="13"/>
        </w:rPr>
        <w:t xml:space="preserve">RESERVES </w:t>
      </w:r>
      <w:r>
        <w:rPr>
          <w:rFonts w:ascii="Arial" w:hAnsi="Arial" w:cs="Arial"/>
          <w:color w:val="46463F"/>
          <w:w w:val="90"/>
          <w:sz w:val="12"/>
          <w:szCs w:val="12"/>
        </w:rPr>
        <w:t xml:space="preserve">THE RIGHT TO </w:t>
      </w:r>
      <w:r>
        <w:rPr>
          <w:rFonts w:ascii="Arial" w:hAnsi="Arial" w:cs="Arial"/>
          <w:color w:val="46463F"/>
          <w:w w:val="95"/>
          <w:sz w:val="12"/>
          <w:szCs w:val="12"/>
        </w:rPr>
        <w:t xml:space="preserve">REJECT ANY OR AU BIDS. AU BIDS </w:t>
      </w:r>
      <w:r>
        <w:rPr>
          <w:rFonts w:ascii="Times New Roman" w:hAnsi="Times New Roman" w:cs="Times New Roman"/>
          <w:color w:val="46463F"/>
          <w:w w:val="95"/>
          <w:sz w:val="13"/>
          <w:szCs w:val="13"/>
        </w:rPr>
        <w:t xml:space="preserve">MUST </w:t>
      </w:r>
      <w:r>
        <w:rPr>
          <w:rFonts w:ascii="Arial" w:hAnsi="Arial" w:cs="Arial"/>
          <w:color w:val="46463F"/>
          <w:w w:val="95"/>
          <w:sz w:val="12"/>
          <w:szCs w:val="12"/>
        </w:rPr>
        <w:t xml:space="preserve">BE SUBMIT· </w:t>
      </w:r>
      <w:r>
        <w:rPr>
          <w:rFonts w:ascii="Arial" w:hAnsi="Arial" w:cs="Arial"/>
          <w:color w:val="46463F"/>
          <w:w w:val="84"/>
          <w:sz w:val="12"/>
          <w:szCs w:val="12"/>
        </w:rPr>
        <w:t xml:space="preserve">TED   </w:t>
      </w:r>
      <w:r>
        <w:rPr>
          <w:rFonts w:ascii="Arial" w:hAnsi="Arial" w:cs="Arial"/>
          <w:color w:val="46463F"/>
          <w:spacing w:val="-42"/>
          <w:w w:val="176"/>
          <w:sz w:val="12"/>
          <w:szCs w:val="12"/>
        </w:rPr>
        <w:t>IN</w:t>
      </w:r>
      <w:r>
        <w:rPr>
          <w:rFonts w:ascii="Arial" w:hAnsi="Arial" w:cs="Arial"/>
          <w:color w:val="46463F"/>
          <w:spacing w:val="37"/>
          <w:w w:val="176"/>
          <w:sz w:val="12"/>
          <w:szCs w:val="12"/>
        </w:rPr>
        <w:t xml:space="preserve"> </w:t>
      </w:r>
      <w:r>
        <w:rPr>
          <w:rFonts w:ascii="Arial" w:hAnsi="Arial" w:cs="Arial"/>
          <w:color w:val="46463F"/>
          <w:w w:val="85"/>
          <w:sz w:val="12"/>
          <w:szCs w:val="12"/>
        </w:rPr>
        <w:t>DUPLICATE/ONE</w:t>
      </w:r>
    </w:p>
    <w:p w:rsidR="00610E6C" w:rsidRDefault="00610E6C">
      <w:pPr>
        <w:pStyle w:val="BodyText"/>
        <w:kinsoku w:val="0"/>
        <w:overflowPunct w:val="0"/>
        <w:spacing w:line="147" w:lineRule="exact"/>
        <w:ind w:left="95" w:right="357"/>
        <w:rPr>
          <w:rFonts w:ascii="Times New Roman" w:hAnsi="Times New Roman" w:cs="Times New Roman"/>
          <w:color w:val="46463F"/>
          <w:w w:val="84"/>
          <w:sz w:val="13"/>
          <w:szCs w:val="13"/>
        </w:rPr>
      </w:pPr>
      <w:r>
        <w:rPr>
          <w:rFonts w:ascii="Times New Roman" w:hAnsi="Times New Roman" w:cs="Times New Roman"/>
          <w:color w:val="46463F"/>
          <w:spacing w:val="5"/>
          <w:w w:val="600"/>
          <w:sz w:val="13"/>
          <w:szCs w:val="13"/>
        </w:rPr>
        <w:t>=</w:t>
      </w:r>
      <w:r>
        <w:rPr>
          <w:rFonts w:ascii="Times New Roman" w:hAnsi="Times New Roman" w:cs="Times New Roman"/>
          <w:color w:val="46463F"/>
          <w:w w:val="84"/>
          <w:sz w:val="13"/>
          <w:szCs w:val="13"/>
        </w:rPr>
        <w:t>ONECOPY.</w:t>
      </w:r>
    </w:p>
    <w:p w:rsidR="00610E6C" w:rsidRDefault="00610E6C">
      <w:pPr>
        <w:pStyle w:val="BodyText"/>
        <w:kinsoku w:val="0"/>
        <w:overflowPunct w:val="0"/>
        <w:spacing w:before="29" w:line="106" w:lineRule="exact"/>
        <w:ind w:left="95" w:right="357"/>
        <w:rPr>
          <w:rFonts w:ascii="Arial" w:hAnsi="Arial" w:cs="Arial"/>
          <w:color w:val="46463F"/>
          <w:w w:val="105"/>
        </w:rPr>
      </w:pPr>
      <w:r>
        <w:rPr>
          <w:rFonts w:ascii="Arial" w:hAnsi="Arial" w:cs="Arial"/>
          <w:color w:val="46463F"/>
          <w:w w:val="105"/>
        </w:rPr>
        <w:t>Purchasing Agent</w:t>
      </w:r>
    </w:p>
    <w:p w:rsidR="00610E6C" w:rsidRDefault="00610E6C">
      <w:pPr>
        <w:pStyle w:val="BodyText"/>
        <w:kinsoku w:val="0"/>
        <w:overflowPunct w:val="0"/>
        <w:spacing w:before="16" w:line="168" w:lineRule="auto"/>
        <w:ind w:left="90" w:right="357"/>
        <w:rPr>
          <w:rFonts w:ascii="Times New Roman" w:hAnsi="Times New Roman" w:cs="Times New Roman"/>
          <w:color w:val="46463F"/>
          <w:sz w:val="13"/>
          <w:szCs w:val="13"/>
        </w:rPr>
      </w:pPr>
      <w:r>
        <w:rPr>
          <w:rFonts w:ascii="Times New Roman" w:hAnsi="Times New Roman" w:cs="Times New Roman"/>
          <w:color w:val="46463F"/>
          <w:sz w:val="13"/>
          <w:szCs w:val="13"/>
        </w:rPr>
        <w:t xml:space="preserve">CllY Hall, </w:t>
      </w:r>
      <w:r>
        <w:rPr>
          <w:rFonts w:ascii="Times New Roman" w:hAnsi="Times New Roman" w:cs="Times New Roman"/>
          <w:color w:val="46463F"/>
        </w:rPr>
        <w:t xml:space="preserve">Chicopee, </w:t>
      </w:r>
      <w:r>
        <w:rPr>
          <w:rFonts w:ascii="Times New Roman" w:hAnsi="Times New Roman" w:cs="Times New Roman"/>
          <w:color w:val="46463F"/>
          <w:sz w:val="13"/>
          <w:szCs w:val="13"/>
        </w:rPr>
        <w:t>MA</w:t>
      </w:r>
      <w:r>
        <w:rPr>
          <w:rFonts w:ascii="Times New Roman" w:hAnsi="Times New Roman" w:cs="Times New Roman"/>
          <w:color w:val="46463F"/>
          <w:w w:val="80"/>
          <w:sz w:val="13"/>
          <w:szCs w:val="13"/>
        </w:rPr>
        <w:t xml:space="preserve"> </w:t>
      </w:r>
      <w:r>
        <w:rPr>
          <w:rFonts w:ascii="Times New Roman" w:hAnsi="Times New Roman" w:cs="Times New Roman"/>
          <w:color w:val="46463F"/>
          <w:sz w:val="13"/>
          <w:szCs w:val="13"/>
        </w:rPr>
        <w:t>01013</w:t>
      </w:r>
    </w:p>
    <w:p w:rsidR="00610E6C" w:rsidRDefault="00610E6C">
      <w:pPr>
        <w:pStyle w:val="BodyText"/>
        <w:kinsoku w:val="0"/>
        <w:overflowPunct w:val="0"/>
        <w:spacing w:line="113" w:lineRule="exact"/>
        <w:ind w:left="553" w:right="930"/>
        <w:jc w:val="center"/>
        <w:rPr>
          <w:rFonts w:ascii="Times New Roman" w:hAnsi="Times New Roman" w:cs="Times New Roman"/>
          <w:color w:val="46463F"/>
          <w:sz w:val="13"/>
          <w:szCs w:val="13"/>
        </w:rPr>
      </w:pPr>
      <w:r>
        <w:rPr>
          <w:rFonts w:ascii="Times New Roman" w:hAnsi="Times New Roman" w:cs="Times New Roman"/>
          <w:color w:val="46463F"/>
          <w:sz w:val="13"/>
          <w:szCs w:val="13"/>
        </w:rPr>
        <w:t>(June24)</w:t>
      </w:r>
    </w:p>
    <w:p w:rsidR="00610E6C" w:rsidRDefault="00610E6C">
      <w:pPr>
        <w:pStyle w:val="BodyText"/>
        <w:kinsoku w:val="0"/>
        <w:overflowPunct w:val="0"/>
        <w:spacing w:before="8" w:line="86" w:lineRule="exact"/>
        <w:ind w:left="348" w:right="357"/>
        <w:rPr>
          <w:rFonts w:ascii="Arial" w:hAnsi="Arial" w:cs="Arial"/>
          <w:b/>
          <w:bCs/>
          <w:color w:val="46463F"/>
          <w:w w:val="115"/>
          <w:sz w:val="35"/>
          <w:szCs w:val="35"/>
        </w:rPr>
      </w:pPr>
      <w:r>
        <w:rPr>
          <w:rFonts w:ascii="Arial" w:hAnsi="Arial" w:cs="Arial"/>
          <w:b/>
          <w:bCs/>
          <w:color w:val="46463F"/>
          <w:w w:val="115"/>
          <w:sz w:val="35"/>
          <w:szCs w:val="35"/>
        </w:rPr>
        <w:t>More</w:t>
      </w:r>
    </w:p>
    <w:p w:rsidR="00610E6C" w:rsidRDefault="00610E6C">
      <w:pPr>
        <w:pStyle w:val="BodyText"/>
        <w:kinsoku w:val="0"/>
        <w:overflowPunct w:val="0"/>
        <w:spacing w:before="8" w:line="86" w:lineRule="exact"/>
        <w:ind w:left="348" w:right="357"/>
        <w:rPr>
          <w:rFonts w:ascii="Arial" w:hAnsi="Arial" w:cs="Arial"/>
          <w:b/>
          <w:bCs/>
          <w:color w:val="46463F"/>
          <w:w w:val="115"/>
          <w:sz w:val="35"/>
          <w:szCs w:val="35"/>
        </w:rPr>
        <w:sectPr w:rsidR="00610E6C">
          <w:type w:val="continuous"/>
          <w:pgSz w:w="16840" w:h="11920" w:orient="landscape"/>
          <w:pgMar w:top="1420" w:right="100" w:bottom="280" w:left="0" w:header="720" w:footer="720" w:gutter="0"/>
          <w:cols w:num="10" w:space="720" w:equalWidth="0">
            <w:col w:w="2207" w:space="40"/>
            <w:col w:w="1503" w:space="40"/>
            <w:col w:w="1508" w:space="40"/>
            <w:col w:w="1538" w:space="40"/>
            <w:col w:w="1554" w:space="40"/>
            <w:col w:w="1497" w:space="40"/>
            <w:col w:w="1540" w:space="40"/>
            <w:col w:w="1543" w:space="40"/>
            <w:col w:w="1512" w:space="40"/>
            <w:col w:w="1978"/>
          </w:cols>
          <w:noEndnote/>
        </w:sectPr>
      </w:pPr>
    </w:p>
    <w:p w:rsidR="00610E6C" w:rsidRDefault="00610E6C">
      <w:pPr>
        <w:pStyle w:val="BodyText"/>
        <w:kinsoku w:val="0"/>
        <w:overflowPunct w:val="0"/>
        <w:spacing w:line="66" w:lineRule="exact"/>
        <w:ind w:left="2287" w:right="-4"/>
        <w:rPr>
          <w:rFonts w:ascii="Arial" w:hAnsi="Arial" w:cs="Arial"/>
          <w:color w:val="46463F"/>
          <w:w w:val="110"/>
          <w:sz w:val="10"/>
          <w:szCs w:val="10"/>
        </w:rPr>
      </w:pPr>
      <w:r>
        <w:rPr>
          <w:rFonts w:ascii="Arial" w:hAnsi="Arial" w:cs="Arial"/>
          <w:color w:val="46463F"/>
          <w:w w:val="110"/>
        </w:rPr>
        <w:t xml:space="preserve">munity   </w:t>
      </w:r>
      <w:r>
        <w:rPr>
          <w:rFonts w:ascii="Arial" w:hAnsi="Arial" w:cs="Arial"/>
          <w:color w:val="46463F"/>
          <w:w w:val="110"/>
          <w:sz w:val="13"/>
          <w:szCs w:val="13"/>
        </w:rPr>
        <w:t xml:space="preserve">and  </w:t>
      </w:r>
      <w:r>
        <w:rPr>
          <w:rFonts w:ascii="Times New Roman" w:hAnsi="Times New Roman" w:cs="Times New Roman"/>
          <w:color w:val="46463F"/>
          <w:w w:val="110"/>
          <w:sz w:val="13"/>
          <w:szCs w:val="13"/>
        </w:rPr>
        <w:t xml:space="preserve">the  </w:t>
      </w:r>
      <w:r>
        <w:rPr>
          <w:rFonts w:ascii="Arial" w:hAnsi="Arial" w:cs="Arial"/>
          <w:color w:val="46463F"/>
          <w:w w:val="110"/>
          <w:sz w:val="10"/>
          <w:szCs w:val="10"/>
        </w:rPr>
        <w:t>general</w:t>
      </w:r>
    </w:p>
    <w:p w:rsidR="00610E6C" w:rsidRDefault="00610E6C">
      <w:pPr>
        <w:pStyle w:val="BodyText"/>
        <w:kinsoku w:val="0"/>
        <w:overflowPunct w:val="0"/>
        <w:spacing w:line="66" w:lineRule="exact"/>
        <w:ind w:left="108" w:right="-17"/>
        <w:rPr>
          <w:rFonts w:ascii="Arial" w:hAnsi="Arial" w:cs="Arial"/>
          <w:color w:val="46463F"/>
        </w:rPr>
      </w:pPr>
      <w:r>
        <w:rPr>
          <w:rFonts w:ascii="Times New Roman" w:hAnsi="Times New Roman" w:cs="Times New Roman"/>
          <w:sz w:val="24"/>
          <w:szCs w:val="24"/>
        </w:rPr>
        <w:br w:type="column"/>
      </w:r>
      <w:r>
        <w:rPr>
          <w:rFonts w:ascii="Arial" w:hAnsi="Arial" w:cs="Arial"/>
          <w:color w:val="46463F"/>
          <w:sz w:val="12"/>
          <w:szCs w:val="12"/>
        </w:rPr>
        <w:t xml:space="preserve">CHIP  </w:t>
      </w:r>
      <w:r>
        <w:rPr>
          <w:rFonts w:ascii="Times New Roman" w:hAnsi="Times New Roman" w:cs="Times New Roman"/>
          <w:color w:val="46463F"/>
          <w:sz w:val="13"/>
          <w:szCs w:val="13"/>
        </w:rPr>
        <w:t xml:space="preserve">ellgfbfe,  </w:t>
      </w:r>
      <w:r>
        <w:rPr>
          <w:rFonts w:ascii="Arial" w:hAnsi="Arial" w:cs="Arial"/>
          <w:color w:val="46463F"/>
          <w:sz w:val="13"/>
          <w:szCs w:val="13"/>
        </w:rPr>
        <w:t xml:space="preserve">offer </w:t>
      </w:r>
      <w:r>
        <w:rPr>
          <w:rFonts w:ascii="Arial" w:hAnsi="Arial" w:cs="Arial"/>
          <w:color w:val="46463F"/>
        </w:rPr>
        <w:t>sen,­</w:t>
      </w:r>
    </w:p>
    <w:p w:rsidR="00610E6C" w:rsidRDefault="00610E6C">
      <w:pPr>
        <w:pStyle w:val="BodyText"/>
        <w:kinsoku w:val="0"/>
        <w:overflowPunct w:val="0"/>
        <w:spacing w:line="58" w:lineRule="exact"/>
        <w:ind w:left="105" w:right="-15"/>
        <w:rPr>
          <w:rFonts w:ascii="Arial" w:hAnsi="Arial" w:cs="Arial"/>
          <w:color w:val="46463F"/>
          <w:w w:val="206"/>
          <w:sz w:val="12"/>
          <w:szCs w:val="12"/>
        </w:rPr>
      </w:pPr>
      <w:r>
        <w:rPr>
          <w:rFonts w:ascii="Times New Roman" w:hAnsi="Times New Roman" w:cs="Times New Roman"/>
          <w:sz w:val="24"/>
          <w:szCs w:val="24"/>
        </w:rPr>
        <w:br w:type="column"/>
      </w:r>
      <w:r>
        <w:rPr>
          <w:rFonts w:ascii="Times New Roman" w:hAnsi="Times New Roman" w:cs="Times New Roman"/>
          <w:color w:val="46463F"/>
          <w:w w:val="92"/>
          <w:position w:val="2"/>
        </w:rPr>
        <w:t>(CAR'T)</w:t>
      </w:r>
      <w:r>
        <w:rPr>
          <w:rFonts w:ascii="Times New Roman" w:hAnsi="Times New Roman" w:cs="Times New Roman"/>
          <w:color w:val="46463F"/>
          <w:spacing w:val="13"/>
          <w:position w:val="2"/>
        </w:rPr>
        <w:t xml:space="preserve"> </w:t>
      </w:r>
      <w:r>
        <w:rPr>
          <w:rFonts w:ascii="Times New Roman" w:hAnsi="Times New Roman" w:cs="Times New Roman"/>
          <w:color w:val="46463F"/>
          <w:w w:val="102"/>
          <w:position w:val="2"/>
          <w:sz w:val="13"/>
          <w:szCs w:val="13"/>
        </w:rPr>
        <w:t>services</w:t>
      </w:r>
      <w:r>
        <w:rPr>
          <w:rFonts w:ascii="Times New Roman" w:hAnsi="Times New Roman" w:cs="Times New Roman"/>
          <w:color w:val="46463F"/>
          <w:spacing w:val="3"/>
          <w:position w:val="2"/>
          <w:sz w:val="13"/>
          <w:szCs w:val="13"/>
        </w:rPr>
        <w:t xml:space="preserve"> </w:t>
      </w:r>
      <w:r>
        <w:rPr>
          <w:rFonts w:ascii="Arial" w:hAnsi="Arial" w:cs="Arial"/>
          <w:color w:val="46463F"/>
          <w:w w:val="104"/>
          <w:position w:val="2"/>
          <w:sz w:val="12"/>
          <w:szCs w:val="12"/>
        </w:rPr>
        <w:t>and</w:t>
      </w:r>
      <w:r>
        <w:rPr>
          <w:rFonts w:ascii="Arial" w:hAnsi="Arial" w:cs="Arial"/>
          <w:color w:val="46463F"/>
          <w:spacing w:val="-6"/>
          <w:position w:val="2"/>
          <w:sz w:val="12"/>
          <w:szCs w:val="12"/>
        </w:rPr>
        <w:t xml:space="preserve"> </w:t>
      </w:r>
      <w:r>
        <w:rPr>
          <w:rFonts w:ascii="Times New Roman" w:hAnsi="Times New Roman" w:cs="Times New Roman"/>
          <w:color w:val="46463F"/>
          <w:w w:val="98"/>
          <w:position w:val="2"/>
          <w:sz w:val="12"/>
          <w:szCs w:val="12"/>
        </w:rPr>
        <w:t>Ame</w:t>
      </w:r>
      <w:r>
        <w:rPr>
          <w:rFonts w:ascii="Times New Roman" w:hAnsi="Times New Roman" w:cs="Times New Roman"/>
          <w:color w:val="46463F"/>
          <w:spacing w:val="10"/>
          <w:w w:val="98"/>
          <w:position w:val="2"/>
          <w:sz w:val="12"/>
          <w:szCs w:val="12"/>
        </w:rPr>
        <w:t>r</w:t>
      </w:r>
      <w:r>
        <w:rPr>
          <w:rFonts w:ascii="Times New Roman" w:hAnsi="Times New Roman" w:cs="Times New Roman"/>
          <w:color w:val="606059"/>
          <w:w w:val="267"/>
          <w:position w:val="2"/>
          <w:sz w:val="12"/>
          <w:szCs w:val="12"/>
        </w:rPr>
        <w:t>·</w:t>
      </w:r>
      <w:r>
        <w:rPr>
          <w:rFonts w:ascii="Times New Roman" w:hAnsi="Times New Roman" w:cs="Times New Roman"/>
          <w:color w:val="606059"/>
          <w:position w:val="2"/>
          <w:sz w:val="12"/>
          <w:szCs w:val="12"/>
        </w:rPr>
        <w:t xml:space="preserve">  </w:t>
      </w:r>
      <w:r>
        <w:rPr>
          <w:rFonts w:ascii="Times New Roman" w:hAnsi="Times New Roman" w:cs="Times New Roman"/>
          <w:color w:val="606059"/>
          <w:spacing w:val="-12"/>
          <w:position w:val="2"/>
          <w:sz w:val="12"/>
          <w:szCs w:val="12"/>
        </w:rPr>
        <w:t xml:space="preserve"> </w:t>
      </w:r>
      <w:r>
        <w:rPr>
          <w:rFonts w:ascii="Arial" w:hAnsi="Arial" w:cs="Arial"/>
          <w:color w:val="46463F"/>
          <w:w w:val="89"/>
          <w:sz w:val="13"/>
          <w:szCs w:val="13"/>
        </w:rPr>
        <w:t>answer</w:t>
      </w:r>
      <w:r>
        <w:rPr>
          <w:rFonts w:ascii="Arial" w:hAnsi="Arial" w:cs="Arial"/>
          <w:color w:val="46463F"/>
          <w:sz w:val="13"/>
          <w:szCs w:val="13"/>
        </w:rPr>
        <w:t xml:space="preserve">  </w:t>
      </w:r>
      <w:r>
        <w:rPr>
          <w:rFonts w:ascii="Arial" w:hAnsi="Arial" w:cs="Arial"/>
          <w:color w:val="46463F"/>
          <w:spacing w:val="-9"/>
          <w:sz w:val="13"/>
          <w:szCs w:val="13"/>
        </w:rPr>
        <w:t xml:space="preserve"> </w:t>
      </w:r>
      <w:r>
        <w:rPr>
          <w:rFonts w:ascii="Arial" w:hAnsi="Arial" w:cs="Arial"/>
          <w:color w:val="46463F"/>
          <w:w w:val="206"/>
          <w:sz w:val="12"/>
          <w:szCs w:val="12"/>
        </w:rPr>
        <w:t>I</w:t>
      </w:r>
    </w:p>
    <w:p w:rsidR="00610E6C" w:rsidRDefault="00610E6C">
      <w:pPr>
        <w:pStyle w:val="BodyText"/>
        <w:kinsoku w:val="0"/>
        <w:overflowPunct w:val="0"/>
        <w:spacing w:line="58" w:lineRule="exact"/>
        <w:jc w:val="right"/>
        <w:rPr>
          <w:rFonts w:ascii="Arial" w:hAnsi="Arial" w:cs="Arial"/>
          <w:color w:val="46463F"/>
          <w:w w:val="90"/>
          <w:sz w:val="12"/>
          <w:szCs w:val="12"/>
        </w:rPr>
      </w:pPr>
      <w:r>
        <w:rPr>
          <w:rFonts w:ascii="Times New Roman" w:hAnsi="Times New Roman" w:cs="Times New Roman"/>
          <w:sz w:val="24"/>
          <w:szCs w:val="24"/>
        </w:rPr>
        <w:br w:type="column"/>
      </w:r>
      <w:r>
        <w:rPr>
          <w:rFonts w:ascii="Arial" w:hAnsi="Arial" w:cs="Arial"/>
          <w:color w:val="46463F"/>
          <w:w w:val="90"/>
          <w:sz w:val="12"/>
          <w:szCs w:val="12"/>
        </w:rPr>
        <w:t>16-003349)</w:t>
      </w:r>
    </w:p>
    <w:p w:rsidR="00610E6C" w:rsidRDefault="00610E6C">
      <w:pPr>
        <w:pStyle w:val="BodyText"/>
        <w:kinsoku w:val="0"/>
        <w:overflowPunct w:val="0"/>
        <w:spacing w:line="58" w:lineRule="exact"/>
        <w:ind w:left="118" w:right="-19"/>
        <w:rPr>
          <w:rFonts w:ascii="Arial" w:hAnsi="Arial" w:cs="Arial"/>
          <w:i/>
          <w:iCs/>
          <w:color w:val="46463F"/>
          <w:w w:val="87"/>
          <w:position w:val="22"/>
          <w:sz w:val="27"/>
          <w:szCs w:val="27"/>
        </w:rPr>
      </w:pPr>
      <w:r>
        <w:rPr>
          <w:rFonts w:ascii="Times New Roman" w:hAnsi="Times New Roman" w:cs="Times New Roman"/>
          <w:sz w:val="24"/>
          <w:szCs w:val="24"/>
        </w:rPr>
        <w:br w:type="column"/>
      </w:r>
      <w:r>
        <w:rPr>
          <w:rFonts w:ascii="Times New Roman" w:hAnsi="Times New Roman" w:cs="Times New Roman"/>
          <w:color w:val="46463F"/>
          <w:spacing w:val="-63"/>
          <w:w w:val="266"/>
          <w:sz w:val="40"/>
          <w:szCs w:val="40"/>
        </w:rPr>
        <w:t>=</w:t>
      </w:r>
      <w:r>
        <w:rPr>
          <w:rFonts w:ascii="Times New Roman" w:hAnsi="Times New Roman" w:cs="Times New Roman"/>
          <w:color w:val="46463F"/>
          <w:spacing w:val="-6"/>
          <w:w w:val="203"/>
          <w:sz w:val="40"/>
          <w:szCs w:val="40"/>
        </w:rPr>
        <w:t>n</w:t>
      </w:r>
      <w:r>
        <w:rPr>
          <w:rFonts w:ascii="Times New Roman" w:hAnsi="Times New Roman" w:cs="Times New Roman"/>
          <w:color w:val="46463F"/>
          <w:w w:val="54"/>
          <w:sz w:val="40"/>
          <w:szCs w:val="40"/>
        </w:rPr>
        <w:t>f:&gt;</w:t>
      </w:r>
      <w:r>
        <w:rPr>
          <w:rFonts w:ascii="Times New Roman" w:hAnsi="Times New Roman" w:cs="Times New Roman"/>
          <w:color w:val="46463F"/>
          <w:spacing w:val="-39"/>
          <w:sz w:val="40"/>
          <w:szCs w:val="40"/>
        </w:rPr>
        <w:t xml:space="preserve"> </w:t>
      </w:r>
      <w:r>
        <w:rPr>
          <w:rFonts w:ascii="Arial" w:hAnsi="Arial" w:cs="Arial"/>
          <w:i/>
          <w:iCs/>
          <w:color w:val="46463F"/>
          <w:w w:val="87"/>
          <w:position w:val="22"/>
          <w:sz w:val="27"/>
          <w:szCs w:val="27"/>
        </w:rPr>
        <w:t>ti:</w:t>
      </w:r>
    </w:p>
    <w:p w:rsidR="00610E6C" w:rsidRDefault="00610E6C">
      <w:pPr>
        <w:pStyle w:val="BodyText"/>
        <w:kinsoku w:val="0"/>
        <w:overflowPunct w:val="0"/>
        <w:spacing w:line="66" w:lineRule="exact"/>
        <w:ind w:left="90" w:right="-2"/>
        <w:rPr>
          <w:rFonts w:ascii="Times New Roman" w:hAnsi="Times New Roman" w:cs="Times New Roman"/>
          <w:color w:val="46463F"/>
          <w:w w:val="105"/>
        </w:rPr>
      </w:pPr>
      <w:r>
        <w:rPr>
          <w:rFonts w:ascii="Times New Roman" w:hAnsi="Times New Roman" w:cs="Times New Roman"/>
          <w:sz w:val="24"/>
          <w:szCs w:val="24"/>
        </w:rPr>
        <w:br w:type="column"/>
      </w:r>
      <w:r>
        <w:rPr>
          <w:rFonts w:ascii="Times New Roman" w:hAnsi="Times New Roman" w:cs="Times New Roman"/>
          <w:color w:val="46463F"/>
          <w:w w:val="105"/>
          <w:sz w:val="12"/>
          <w:szCs w:val="12"/>
        </w:rPr>
        <w:t xml:space="preserve">One   </w:t>
      </w:r>
      <w:r>
        <w:rPr>
          <w:rFonts w:ascii="Arial" w:hAnsi="Arial" w:cs="Arial"/>
          <w:color w:val="46463F"/>
          <w:w w:val="105"/>
          <w:sz w:val="12"/>
          <w:szCs w:val="12"/>
        </w:rPr>
        <w:t xml:space="preserve">lwndred   </w:t>
      </w:r>
      <w:r>
        <w:rPr>
          <w:rFonts w:ascii="Arial" w:hAnsi="Arial" w:cs="Arial"/>
          <w:color w:val="46463F"/>
          <w:w w:val="105"/>
          <w:sz w:val="13"/>
          <w:szCs w:val="13"/>
        </w:rPr>
        <w:t xml:space="preserve">and  </w:t>
      </w:r>
      <w:r>
        <w:rPr>
          <w:rFonts w:ascii="Times New Roman" w:hAnsi="Times New Roman" w:cs="Times New Roman"/>
          <w:color w:val="46463F"/>
          <w:w w:val="105"/>
        </w:rPr>
        <w:t>Forty</w:t>
      </w:r>
    </w:p>
    <w:p w:rsidR="00610E6C" w:rsidRDefault="00610E6C">
      <w:pPr>
        <w:pStyle w:val="BodyText"/>
        <w:kinsoku w:val="0"/>
        <w:overflowPunct w:val="0"/>
        <w:spacing w:line="58" w:lineRule="exact"/>
        <w:ind w:left="110"/>
        <w:rPr>
          <w:rFonts w:ascii="Times New Roman" w:hAnsi="Times New Roman" w:cs="Times New Roman"/>
          <w:color w:val="46463F"/>
          <w:w w:val="90"/>
          <w:sz w:val="13"/>
          <w:szCs w:val="13"/>
        </w:rPr>
      </w:pPr>
      <w:r>
        <w:rPr>
          <w:rFonts w:ascii="Times New Roman" w:hAnsi="Times New Roman" w:cs="Times New Roman"/>
          <w:sz w:val="24"/>
          <w:szCs w:val="24"/>
        </w:rPr>
        <w:br w:type="column"/>
      </w:r>
      <w:r>
        <w:rPr>
          <w:rFonts w:ascii="Times New Roman" w:hAnsi="Times New Roman" w:cs="Times New Roman"/>
          <w:color w:val="46463F"/>
          <w:w w:val="90"/>
          <w:sz w:val="13"/>
          <w:szCs w:val="13"/>
        </w:rPr>
        <w:t>111e</w:t>
      </w:r>
    </w:p>
    <w:p w:rsidR="00610E6C" w:rsidRDefault="00610E6C">
      <w:pPr>
        <w:pStyle w:val="BodyText"/>
        <w:kinsoku w:val="0"/>
        <w:overflowPunct w:val="0"/>
        <w:spacing w:line="58" w:lineRule="exact"/>
        <w:ind w:left="110"/>
        <w:rPr>
          <w:rFonts w:ascii="Times New Roman" w:hAnsi="Times New Roman" w:cs="Times New Roman"/>
          <w:color w:val="46463F"/>
          <w:w w:val="90"/>
          <w:sz w:val="13"/>
          <w:szCs w:val="13"/>
        </w:rPr>
        <w:sectPr w:rsidR="00610E6C">
          <w:type w:val="continuous"/>
          <w:pgSz w:w="16840" w:h="11920" w:orient="landscape"/>
          <w:pgMar w:top="1420" w:right="100" w:bottom="280" w:left="0" w:header="720" w:footer="720" w:gutter="0"/>
          <w:cols w:num="7" w:space="720" w:equalWidth="0">
            <w:col w:w="3707" w:space="40"/>
            <w:col w:w="1535" w:space="40"/>
            <w:col w:w="2224" w:space="40"/>
            <w:col w:w="2387" w:space="40"/>
            <w:col w:w="1561" w:space="40"/>
            <w:col w:w="1513" w:space="40"/>
            <w:col w:w="3573"/>
          </w:cols>
          <w:noEndnote/>
        </w:sectPr>
      </w:pPr>
    </w:p>
    <w:p w:rsidR="00610E6C" w:rsidRDefault="00610E6C">
      <w:pPr>
        <w:pStyle w:val="BodyText"/>
        <w:kinsoku w:val="0"/>
        <w:overflowPunct w:val="0"/>
        <w:spacing w:before="47" w:line="10" w:lineRule="exact"/>
        <w:ind w:left="724" w:right="-5"/>
        <w:rPr>
          <w:rFonts w:ascii="Arial" w:hAnsi="Arial" w:cs="Arial"/>
          <w:color w:val="46463F"/>
          <w:w w:val="105"/>
          <w:sz w:val="12"/>
          <w:szCs w:val="12"/>
        </w:rPr>
      </w:pPr>
      <w:r>
        <w:rPr>
          <w:rFonts w:ascii="Times New Roman" w:hAnsi="Times New Roman" w:cs="Times New Roman"/>
          <w:color w:val="46463F"/>
          <w:w w:val="105"/>
          <w:sz w:val="13"/>
          <w:szCs w:val="13"/>
        </w:rPr>
        <w:t xml:space="preserve">mentation </w:t>
      </w:r>
      <w:r>
        <w:rPr>
          <w:rFonts w:ascii="Arial" w:hAnsi="Arial" w:cs="Arial"/>
          <w:color w:val="46463F"/>
          <w:w w:val="105"/>
          <w:sz w:val="13"/>
          <w:szCs w:val="13"/>
        </w:rPr>
        <w:t xml:space="preserve">of </w:t>
      </w:r>
      <w:r>
        <w:rPr>
          <w:rFonts w:ascii="Times New Roman" w:hAnsi="Times New Roman" w:cs="Times New Roman"/>
          <w:color w:val="46463F"/>
          <w:w w:val="105"/>
        </w:rPr>
        <w:t xml:space="preserve">prior </w:t>
      </w:r>
      <w:r>
        <w:rPr>
          <w:rFonts w:ascii="Arial" w:hAnsi="Arial" w:cs="Arial"/>
          <w:color w:val="46463F"/>
          <w:w w:val="105"/>
          <w:sz w:val="12"/>
          <w:szCs w:val="12"/>
        </w:rPr>
        <w:t>authorl·</w:t>
      </w:r>
    </w:p>
    <w:p w:rsidR="00610E6C" w:rsidRDefault="00610E6C">
      <w:pPr>
        <w:pStyle w:val="BodyText"/>
        <w:tabs>
          <w:tab w:val="left" w:pos="657"/>
          <w:tab w:val="left" w:pos="1024"/>
        </w:tabs>
        <w:kinsoku w:val="0"/>
        <w:overflowPunct w:val="0"/>
        <w:spacing w:before="57" w:line="52" w:lineRule="exact"/>
        <w:ind w:left="95"/>
        <w:rPr>
          <w:rFonts w:ascii="Arial" w:hAnsi="Arial" w:cs="Arial"/>
          <w:color w:val="46463F"/>
        </w:rPr>
      </w:pPr>
      <w:r>
        <w:rPr>
          <w:rFonts w:ascii="Times New Roman" w:hAnsi="Times New Roman" w:cs="Times New Roman"/>
          <w:sz w:val="24"/>
          <w:szCs w:val="24"/>
        </w:rPr>
        <w:br w:type="column"/>
      </w:r>
      <w:r>
        <w:rPr>
          <w:rFonts w:ascii="Arial" w:hAnsi="Arial" w:cs="Arial"/>
          <w:color w:val="46463F"/>
          <w:sz w:val="13"/>
          <w:szCs w:val="13"/>
        </w:rPr>
        <w:t>Pllbflc</w:t>
      </w:r>
      <w:r>
        <w:rPr>
          <w:rFonts w:ascii="Arial" w:hAnsi="Arial" w:cs="Arial"/>
          <w:color w:val="46463F"/>
          <w:sz w:val="13"/>
          <w:szCs w:val="13"/>
        </w:rPr>
        <w:tab/>
      </w:r>
      <w:r>
        <w:rPr>
          <w:rFonts w:ascii="Times New Roman" w:hAnsi="Times New Roman" w:cs="Times New Roman"/>
          <w:color w:val="46463F"/>
          <w:sz w:val="13"/>
          <w:szCs w:val="13"/>
        </w:rPr>
        <w:t>on</w:t>
      </w:r>
      <w:r>
        <w:rPr>
          <w:rFonts w:ascii="Times New Roman" w:hAnsi="Times New Roman" w:cs="Times New Roman"/>
          <w:color w:val="46463F"/>
          <w:sz w:val="13"/>
          <w:szCs w:val="13"/>
        </w:rPr>
        <w:tab/>
      </w:r>
      <w:r>
        <w:rPr>
          <w:rFonts w:ascii="Arial" w:hAnsi="Arial" w:cs="Arial"/>
          <w:color w:val="46463F"/>
        </w:rPr>
        <w:t>proposed</w:t>
      </w:r>
    </w:p>
    <w:p w:rsidR="00610E6C" w:rsidRDefault="00610E6C">
      <w:pPr>
        <w:pStyle w:val="BodyText"/>
        <w:kinsoku w:val="0"/>
        <w:overflowPunct w:val="0"/>
        <w:spacing w:before="57" w:line="34" w:lineRule="exact"/>
        <w:ind w:left="108" w:right="-20"/>
        <w:rPr>
          <w:rFonts w:ascii="Arial" w:hAnsi="Arial" w:cs="Arial"/>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Jces </w:t>
      </w:r>
      <w:r>
        <w:rPr>
          <w:rFonts w:ascii="Times New Roman" w:hAnsi="Times New Roman" w:cs="Times New Roman"/>
          <w:color w:val="46463F"/>
          <w:sz w:val="14"/>
          <w:szCs w:val="14"/>
        </w:rPr>
        <w:t xml:space="preserve">that </w:t>
      </w:r>
      <w:r>
        <w:rPr>
          <w:rFonts w:ascii="Arial" w:hAnsi="Arial" w:cs="Arial"/>
          <w:color w:val="46463F"/>
          <w:sz w:val="13"/>
          <w:szCs w:val="13"/>
        </w:rPr>
        <w:t>are</w:t>
      </w:r>
      <w:r>
        <w:rPr>
          <w:rFonts w:ascii="Arial" w:hAnsi="Arial" w:cs="Arial"/>
          <w:color w:val="606059"/>
          <w:sz w:val="13"/>
          <w:szCs w:val="13"/>
        </w:rPr>
        <w:t>·</w:t>
      </w:r>
      <w:r>
        <w:rPr>
          <w:rFonts w:ascii="Times New Roman" w:hAnsi="Times New Roman" w:cs="Times New Roman"/>
          <w:color w:val="46463F"/>
          <w:sz w:val="14"/>
          <w:szCs w:val="14"/>
        </w:rPr>
        <w:t xml:space="preserve">not </w:t>
      </w:r>
      <w:r>
        <w:rPr>
          <w:rFonts w:ascii="Arial" w:hAnsi="Arial" w:cs="Arial"/>
          <w:color w:val="46463F"/>
          <w:sz w:val="13"/>
          <w:szCs w:val="13"/>
        </w:rPr>
        <w:t>typlcalfy</w:t>
      </w:r>
    </w:p>
    <w:p w:rsidR="00610E6C" w:rsidRDefault="00610E6C">
      <w:pPr>
        <w:pStyle w:val="BodyText"/>
        <w:kinsoku w:val="0"/>
        <w:overflowPunct w:val="0"/>
        <w:spacing w:before="57" w:line="24" w:lineRule="exact"/>
        <w:ind w:left="119" w:right="-6"/>
        <w:rPr>
          <w:rFonts w:ascii="Times New Roman" w:hAnsi="Times New Roman" w:cs="Times New Roman"/>
          <w:color w:val="46463F"/>
          <w:sz w:val="12"/>
          <w:szCs w:val="12"/>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lean   </w:t>
      </w:r>
      <w:r>
        <w:rPr>
          <w:rFonts w:ascii="Arial" w:hAnsi="Arial" w:cs="Arial"/>
          <w:color w:val="46463F"/>
        </w:rPr>
        <w:t xml:space="preserve">Sign  </w:t>
      </w:r>
      <w:r>
        <w:rPr>
          <w:rFonts w:ascii="Arial" w:hAnsi="Arial" w:cs="Arial"/>
          <w:color w:val="46463F"/>
          <w:sz w:val="10"/>
          <w:szCs w:val="10"/>
        </w:rPr>
        <w:t xml:space="preserve">Language  </w:t>
      </w:r>
      <w:r>
        <w:rPr>
          <w:rFonts w:ascii="Times New Roman" w:hAnsi="Times New Roman" w:cs="Times New Roman"/>
          <w:color w:val="46463F"/>
          <w:sz w:val="12"/>
          <w:szCs w:val="12"/>
        </w:rPr>
        <w:t>(ASL)</w:t>
      </w:r>
    </w:p>
    <w:p w:rsidR="00610E6C" w:rsidRDefault="00610E6C">
      <w:pPr>
        <w:pStyle w:val="BodyText"/>
        <w:kinsoku w:val="0"/>
        <w:overflowPunct w:val="0"/>
        <w:spacing w:before="57" w:line="42" w:lineRule="exact"/>
        <w:ind w:left="103" w:right="-17"/>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Three </w:t>
      </w:r>
      <w:r>
        <w:rPr>
          <w:rFonts w:ascii="Arial" w:hAnsi="Arial" w:cs="Arial"/>
          <w:color w:val="46463F"/>
          <w:sz w:val="13"/>
          <w:szCs w:val="13"/>
        </w:rPr>
        <w:t xml:space="preserve">Pemberton </w:t>
      </w:r>
      <w:r>
        <w:rPr>
          <w:rFonts w:ascii="Times New Roman" w:hAnsi="Times New Roman" w:cs="Times New Roman"/>
          <w:color w:val="46463F"/>
          <w:sz w:val="13"/>
          <w:szCs w:val="13"/>
        </w:rPr>
        <w:t>Square,</w:t>
      </w:r>
    </w:p>
    <w:p w:rsidR="00610E6C" w:rsidRDefault="00610E6C">
      <w:pPr>
        <w:pStyle w:val="BodyText"/>
        <w:kinsoku w:val="0"/>
        <w:overflowPunct w:val="0"/>
        <w:spacing w:before="57" w:line="5" w:lineRule="exact"/>
        <w:ind w:left="577" w:right="-14"/>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(June24)</w:t>
      </w:r>
    </w:p>
    <w:p w:rsidR="00610E6C" w:rsidRDefault="00610E6C">
      <w:pPr>
        <w:pStyle w:val="BodyText"/>
        <w:kinsoku w:val="0"/>
        <w:overflowPunct w:val="0"/>
        <w:spacing w:before="57" w:line="47" w:lineRule="exact"/>
        <w:ind w:left="724" w:right="-16"/>
        <w:rPr>
          <w:rFonts w:ascii="Arial" w:hAnsi="Arial" w:cs="Arial"/>
          <w:color w:val="46463F"/>
          <w:w w:val="95"/>
          <w:sz w:val="12"/>
          <w:szCs w:val="12"/>
        </w:rPr>
      </w:pPr>
      <w:r>
        <w:rPr>
          <w:rFonts w:ascii="Times New Roman" w:hAnsi="Times New Roman" w:cs="Times New Roman"/>
          <w:sz w:val="24"/>
          <w:szCs w:val="24"/>
        </w:rPr>
        <w:br w:type="column"/>
      </w:r>
      <w:r>
        <w:rPr>
          <w:rFonts w:ascii="Arial" w:hAnsi="Arial" w:cs="Arial"/>
          <w:color w:val="46463F"/>
          <w:w w:val="95"/>
          <w:sz w:val="13"/>
          <w:szCs w:val="13"/>
        </w:rPr>
        <w:t>and</w:t>
      </w:r>
      <w:r>
        <w:rPr>
          <w:rFonts w:ascii="Arial" w:hAnsi="Arial" w:cs="Arial"/>
          <w:color w:val="46463F"/>
          <w:spacing w:val="-21"/>
          <w:w w:val="95"/>
          <w:sz w:val="13"/>
          <w:szCs w:val="13"/>
        </w:rPr>
        <w:t xml:space="preserve"> </w:t>
      </w:r>
      <w:r>
        <w:rPr>
          <w:rFonts w:ascii="Times New Roman" w:hAnsi="Times New Roman" w:cs="Times New Roman"/>
          <w:color w:val="46463F"/>
          <w:w w:val="95"/>
          <w:sz w:val="13"/>
          <w:szCs w:val="13"/>
        </w:rPr>
        <w:t>00/100</w:t>
      </w:r>
      <w:r>
        <w:rPr>
          <w:rFonts w:ascii="Times New Roman" w:hAnsi="Times New Roman" w:cs="Times New Roman"/>
          <w:color w:val="46463F"/>
          <w:spacing w:val="-16"/>
          <w:w w:val="95"/>
          <w:sz w:val="13"/>
          <w:szCs w:val="13"/>
        </w:rPr>
        <w:t xml:space="preserve"> </w:t>
      </w:r>
      <w:r>
        <w:rPr>
          <w:rFonts w:ascii="Times New Roman" w:hAnsi="Times New Roman" w:cs="Times New Roman"/>
          <w:color w:val="46463F"/>
          <w:w w:val="95"/>
          <w:sz w:val="13"/>
          <w:szCs w:val="13"/>
        </w:rPr>
        <w:t>(140.00)</w:t>
      </w:r>
      <w:r>
        <w:rPr>
          <w:rFonts w:ascii="Times New Roman" w:hAnsi="Times New Roman" w:cs="Times New Roman"/>
          <w:color w:val="46463F"/>
          <w:spacing w:val="-5"/>
          <w:w w:val="95"/>
          <w:sz w:val="13"/>
          <w:szCs w:val="13"/>
        </w:rPr>
        <w:t xml:space="preserve"> </w:t>
      </w:r>
      <w:r>
        <w:rPr>
          <w:rFonts w:ascii="Arial" w:hAnsi="Arial" w:cs="Arial"/>
          <w:color w:val="46463F"/>
          <w:w w:val="95"/>
          <w:sz w:val="12"/>
          <w:szCs w:val="12"/>
        </w:rPr>
        <w:t>feet;</w:t>
      </w:r>
    </w:p>
    <w:p w:rsidR="00610E6C" w:rsidRDefault="00610E6C">
      <w:pPr>
        <w:pStyle w:val="BodyText"/>
        <w:kinsoku w:val="0"/>
        <w:overflowPunct w:val="0"/>
        <w:spacing w:line="57" w:lineRule="exact"/>
        <w:ind w:left="343"/>
        <w:rPr>
          <w:rFonts w:ascii="Times New Roman" w:hAnsi="Times New Roman" w:cs="Times New Roman"/>
          <w:color w:val="46463F"/>
          <w:w w:val="231"/>
          <w:sz w:val="13"/>
          <w:szCs w:val="13"/>
        </w:rPr>
      </w:pPr>
      <w:r>
        <w:rPr>
          <w:rFonts w:ascii="Times New Roman" w:hAnsi="Times New Roman" w:cs="Times New Roman"/>
          <w:sz w:val="24"/>
          <w:szCs w:val="24"/>
        </w:rPr>
        <w:br w:type="column"/>
      </w:r>
      <w:r>
        <w:rPr>
          <w:rFonts w:ascii="Times New Roman" w:hAnsi="Times New Roman" w:cs="Times New Roman"/>
          <w:color w:val="46463F"/>
          <w:w w:val="102"/>
          <w:sz w:val="24"/>
          <w:szCs w:val="24"/>
        </w:rPr>
        <w:t>l</w:t>
      </w:r>
      <w:r>
        <w:rPr>
          <w:rFonts w:ascii="Times New Roman" w:hAnsi="Times New Roman" w:cs="Times New Roman"/>
          <w:color w:val="46463F"/>
          <w:spacing w:val="-15"/>
          <w:sz w:val="24"/>
          <w:szCs w:val="24"/>
        </w:rPr>
        <w:t xml:space="preserve"> </w:t>
      </w:r>
      <w:r>
        <w:rPr>
          <w:rFonts w:ascii="Arial" w:hAnsi="Arial" w:cs="Arial"/>
          <w:color w:val="46463F"/>
          <w:w w:val="75"/>
          <w:sz w:val="36"/>
          <w:szCs w:val="36"/>
        </w:rPr>
        <w:t>c.:=</w:t>
      </w:r>
      <w:r>
        <w:rPr>
          <w:rFonts w:ascii="Arial" w:hAnsi="Arial" w:cs="Arial"/>
          <w:color w:val="46463F"/>
          <w:spacing w:val="-67"/>
          <w:sz w:val="36"/>
          <w:szCs w:val="36"/>
        </w:rPr>
        <w:t xml:space="preserve"> </w:t>
      </w:r>
      <w:r>
        <w:rPr>
          <w:rFonts w:ascii="Times New Roman" w:hAnsi="Times New Roman" w:cs="Times New Roman"/>
          <w:color w:val="46463F"/>
          <w:spacing w:val="-1"/>
          <w:w w:val="103"/>
          <w:sz w:val="13"/>
          <w:szCs w:val="13"/>
        </w:rPr>
        <w:t>o</w:t>
      </w:r>
      <w:r>
        <w:rPr>
          <w:rFonts w:ascii="Times New Roman" w:hAnsi="Times New Roman" w:cs="Times New Roman"/>
          <w:color w:val="46463F"/>
          <w:spacing w:val="-66"/>
          <w:w w:val="82"/>
          <w:sz w:val="13"/>
          <w:szCs w:val="13"/>
        </w:rPr>
        <w:t>L</w:t>
      </w:r>
      <w:r>
        <w:rPr>
          <w:rFonts w:ascii="Times New Roman" w:hAnsi="Times New Roman" w:cs="Times New Roman"/>
          <w:color w:val="46463F"/>
          <w:w w:val="102"/>
          <w:sz w:val="13"/>
          <w:szCs w:val="13"/>
        </w:rPr>
        <w:t>r</w:t>
      </w:r>
      <w:r>
        <w:rPr>
          <w:rFonts w:ascii="Times New Roman" w:hAnsi="Times New Roman" w:cs="Times New Roman"/>
          <w:color w:val="46463F"/>
          <w:spacing w:val="-12"/>
          <w:sz w:val="13"/>
          <w:szCs w:val="13"/>
        </w:rPr>
        <w:t xml:space="preserve"> </w:t>
      </w:r>
      <w:r>
        <w:rPr>
          <w:rFonts w:ascii="Times New Roman" w:hAnsi="Times New Roman" w:cs="Times New Roman"/>
          <w:color w:val="46463F"/>
          <w:spacing w:val="-28"/>
          <w:w w:val="82"/>
          <w:sz w:val="13"/>
          <w:szCs w:val="13"/>
        </w:rPr>
        <w:t>a</w:t>
      </w:r>
      <w:r>
        <w:rPr>
          <w:rFonts w:ascii="Times New Roman" w:hAnsi="Times New Roman" w:cs="Times New Roman"/>
          <w:color w:val="46463F"/>
          <w:w w:val="231"/>
          <w:sz w:val="13"/>
          <w:szCs w:val="13"/>
        </w:rPr>
        <w:t>':*</w:t>
      </w:r>
    </w:p>
    <w:p w:rsidR="00610E6C" w:rsidRDefault="00610E6C">
      <w:pPr>
        <w:pStyle w:val="BodyText"/>
        <w:kinsoku w:val="0"/>
        <w:overflowPunct w:val="0"/>
        <w:spacing w:line="57" w:lineRule="exact"/>
        <w:ind w:left="343"/>
        <w:rPr>
          <w:rFonts w:ascii="Times New Roman" w:hAnsi="Times New Roman" w:cs="Times New Roman"/>
          <w:color w:val="46463F"/>
          <w:w w:val="231"/>
          <w:sz w:val="13"/>
          <w:szCs w:val="13"/>
        </w:rPr>
        <w:sectPr w:rsidR="00610E6C">
          <w:type w:val="continuous"/>
          <w:pgSz w:w="16840" w:h="11920" w:orient="landscape"/>
          <w:pgMar w:top="1420" w:right="100" w:bottom="280" w:left="0" w:header="720" w:footer="720" w:gutter="0"/>
          <w:cols w:num="8" w:space="720" w:equalWidth="0">
            <w:col w:w="2152" w:space="40"/>
            <w:col w:w="1520" w:space="40"/>
            <w:col w:w="1517" w:space="40"/>
            <w:col w:w="1544" w:space="40"/>
            <w:col w:w="1535" w:space="40"/>
            <w:col w:w="1038" w:space="1480"/>
            <w:col w:w="1975" w:space="40"/>
            <w:col w:w="3739"/>
          </w:cols>
          <w:noEndnote/>
        </w:sectPr>
      </w:pPr>
    </w:p>
    <w:p w:rsidR="00610E6C" w:rsidRDefault="00610E6C">
      <w:pPr>
        <w:pStyle w:val="BodyText"/>
        <w:kinsoku w:val="0"/>
        <w:overflowPunct w:val="0"/>
        <w:spacing w:before="47" w:line="256" w:lineRule="exact"/>
        <w:jc w:val="right"/>
        <w:rPr>
          <w:rFonts w:ascii="Times New Roman" w:hAnsi="Times New Roman" w:cs="Times New Roman"/>
          <w:color w:val="46463F"/>
          <w:w w:val="105"/>
          <w:sz w:val="13"/>
          <w:szCs w:val="13"/>
        </w:rPr>
      </w:pPr>
      <w:r>
        <w:rPr>
          <w:rFonts w:ascii="Times New Roman" w:hAnsi="Times New Roman" w:cs="Times New Roman"/>
          <w:color w:val="46463F"/>
          <w:w w:val="105"/>
        </w:rPr>
        <w:t xml:space="preserve">livery    </w:t>
      </w:r>
      <w:r>
        <w:rPr>
          <w:rFonts w:ascii="Arial" w:hAnsi="Arial" w:cs="Arial"/>
          <w:color w:val="46463F"/>
          <w:w w:val="105"/>
        </w:rPr>
        <w:t xml:space="preserve">systems    </w:t>
      </w:r>
      <w:r>
        <w:rPr>
          <w:rFonts w:ascii="Arial" w:hAnsi="Arial" w:cs="Arial"/>
          <w:color w:val="46463F"/>
          <w:w w:val="105"/>
          <w:sz w:val="12"/>
          <w:szCs w:val="12"/>
        </w:rPr>
        <w:t xml:space="preserve">that  </w:t>
      </w:r>
      <w:r>
        <w:rPr>
          <w:rFonts w:ascii="Times New Roman" w:hAnsi="Times New Roman" w:cs="Times New Roman"/>
          <w:color w:val="46463F"/>
          <w:w w:val="105"/>
          <w:sz w:val="13"/>
          <w:szCs w:val="13"/>
        </w:rPr>
        <w:t>hn·</w:t>
      </w:r>
    </w:p>
    <w:p w:rsidR="00610E6C" w:rsidRDefault="00610E6C">
      <w:pPr>
        <w:pStyle w:val="BodyText"/>
        <w:kinsoku w:val="0"/>
        <w:overflowPunct w:val="0"/>
        <w:spacing w:line="47" w:lineRule="exact"/>
        <w:jc w:val="right"/>
        <w:rPr>
          <w:rFonts w:ascii="Arial" w:hAnsi="Arial" w:cs="Arial"/>
          <w:color w:val="46463F"/>
          <w:w w:val="110"/>
        </w:rPr>
      </w:pPr>
      <w:r>
        <w:rPr>
          <w:rFonts w:ascii="Times New Roman" w:hAnsi="Times New Roman" w:cs="Times New Roman"/>
          <w:sz w:val="24"/>
          <w:szCs w:val="24"/>
        </w:rPr>
        <w:br w:type="column"/>
      </w:r>
      <w:r>
        <w:rPr>
          <w:rFonts w:ascii="Arial" w:hAnsi="Arial" w:cs="Arial"/>
          <w:color w:val="46463F"/>
          <w:spacing w:val="-494"/>
          <w:w w:val="119"/>
          <w:position w:val="9"/>
          <w:sz w:val="60"/>
          <w:szCs w:val="60"/>
        </w:rPr>
        <w:t>=</w:t>
      </w:r>
      <w:r>
        <w:rPr>
          <w:rFonts w:ascii="Arial" w:hAnsi="Arial" w:cs="Arial"/>
          <w:color w:val="46463F"/>
          <w:w w:val="110"/>
        </w:rPr>
        <w:t>claiming</w:t>
      </w:r>
    </w:p>
    <w:p w:rsidR="00610E6C" w:rsidRDefault="00610E6C">
      <w:pPr>
        <w:pStyle w:val="BodyText"/>
        <w:kinsoku w:val="0"/>
        <w:overflowPunct w:val="0"/>
        <w:spacing w:line="47" w:lineRule="exact"/>
        <w:ind w:left="255"/>
        <w:rPr>
          <w:rFonts w:ascii="Arial" w:hAnsi="Arial" w:cs="Arial"/>
          <w:color w:val="46463F"/>
          <w:w w:val="105"/>
          <w:position w:val="9"/>
          <w:sz w:val="60"/>
          <w:szCs w:val="60"/>
        </w:rPr>
      </w:pPr>
      <w:r>
        <w:rPr>
          <w:rFonts w:ascii="Times New Roman" w:hAnsi="Times New Roman" w:cs="Times New Roman"/>
          <w:sz w:val="24"/>
          <w:szCs w:val="24"/>
        </w:rPr>
        <w:br w:type="column"/>
      </w:r>
      <w:r>
        <w:rPr>
          <w:rFonts w:ascii="Arial" w:hAnsi="Arial" w:cs="Arial"/>
          <w:color w:val="46463F"/>
          <w:w w:val="105"/>
        </w:rPr>
        <w:t xml:space="preserve">you are </w:t>
      </w:r>
      <w:r>
        <w:rPr>
          <w:rFonts w:ascii="Arial" w:hAnsi="Arial" w:cs="Arial"/>
          <w:color w:val="46463F"/>
          <w:w w:val="105"/>
          <w:position w:val="9"/>
          <w:sz w:val="60"/>
          <w:szCs w:val="60"/>
        </w:rPr>
        <w:t>,:</w:t>
      </w:r>
    </w:p>
    <w:p w:rsidR="00610E6C" w:rsidRDefault="00610E6C">
      <w:pPr>
        <w:pStyle w:val="BodyText"/>
        <w:kinsoku w:val="0"/>
        <w:overflowPunct w:val="0"/>
        <w:spacing w:line="47" w:lineRule="exact"/>
        <w:ind w:left="255"/>
        <w:rPr>
          <w:rFonts w:ascii="Arial" w:hAnsi="Arial" w:cs="Arial"/>
          <w:color w:val="46463F"/>
          <w:w w:val="105"/>
          <w:position w:val="9"/>
          <w:sz w:val="60"/>
          <w:szCs w:val="60"/>
        </w:rPr>
        <w:sectPr w:rsidR="00610E6C">
          <w:type w:val="continuous"/>
          <w:pgSz w:w="16840" w:h="11920" w:orient="landscape"/>
          <w:pgMar w:top="1420" w:right="100" w:bottom="280" w:left="0" w:header="720" w:footer="720" w:gutter="0"/>
          <w:cols w:num="3" w:space="720" w:equalWidth="0">
            <w:col w:w="5289" w:space="40"/>
            <w:col w:w="2120" w:space="40"/>
            <w:col w:w="9251"/>
          </w:cols>
          <w:noEndnote/>
        </w:sectPr>
      </w:pPr>
    </w:p>
    <w:p w:rsidR="00610E6C" w:rsidRDefault="00610E6C">
      <w:pPr>
        <w:pStyle w:val="BodyText"/>
        <w:kinsoku w:val="0"/>
        <w:overflowPunct w:val="0"/>
        <w:spacing w:line="236" w:lineRule="exact"/>
        <w:ind w:left="724" w:right="-18"/>
        <w:rPr>
          <w:rFonts w:ascii="Times New Roman" w:hAnsi="Times New Roman" w:cs="Times New Roman"/>
          <w:color w:val="46463F"/>
          <w:w w:val="105"/>
          <w:sz w:val="14"/>
          <w:szCs w:val="14"/>
        </w:rPr>
      </w:pPr>
      <w:r>
        <w:rPr>
          <w:rFonts w:ascii="Times New Roman" w:hAnsi="Times New Roman" w:cs="Times New Roman"/>
          <w:color w:val="46463F"/>
          <w:w w:val="105"/>
          <w:sz w:val="13"/>
          <w:szCs w:val="13"/>
        </w:rPr>
        <w:t xml:space="preserve">zatlon  </w:t>
      </w:r>
      <w:r>
        <w:rPr>
          <w:rFonts w:ascii="Arial" w:hAnsi="Arial" w:cs="Arial"/>
          <w:color w:val="46463F"/>
          <w:w w:val="105"/>
        </w:rPr>
        <w:t xml:space="preserve">requirements  </w:t>
      </w:r>
      <w:r>
        <w:rPr>
          <w:rFonts w:ascii="Arial" w:hAnsi="Arial" w:cs="Arial"/>
          <w:color w:val="46463F"/>
          <w:w w:val="105"/>
          <w:sz w:val="12"/>
          <w:szCs w:val="12"/>
        </w:rPr>
        <w:t>Is</w:t>
      </w:r>
      <w:r>
        <w:rPr>
          <w:rFonts w:ascii="Arial" w:hAnsi="Arial" w:cs="Arial"/>
          <w:color w:val="46463F"/>
          <w:spacing w:val="-22"/>
          <w:w w:val="105"/>
          <w:sz w:val="12"/>
          <w:szCs w:val="12"/>
        </w:rPr>
        <w:t xml:space="preserve"> </w:t>
      </w:r>
      <w:r>
        <w:rPr>
          <w:rFonts w:ascii="Times New Roman" w:hAnsi="Times New Roman" w:cs="Times New Roman"/>
          <w:color w:val="46463F"/>
          <w:w w:val="105"/>
          <w:sz w:val="14"/>
          <w:szCs w:val="14"/>
        </w:rPr>
        <w:t>be'</w:t>
      </w:r>
    </w:p>
    <w:p w:rsidR="00610E6C" w:rsidRDefault="00610E6C">
      <w:pPr>
        <w:pStyle w:val="BodyText"/>
        <w:kinsoku w:val="0"/>
        <w:overflowPunct w:val="0"/>
        <w:spacing w:line="236" w:lineRule="exact"/>
        <w:ind w:left="104" w:right="-7"/>
        <w:rPr>
          <w:rFonts w:ascii="Arial" w:hAnsi="Arial" w:cs="Arial"/>
          <w:color w:val="46463F"/>
          <w:sz w:val="12"/>
          <w:szCs w:val="12"/>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amendments  to  </w:t>
      </w:r>
      <w:r>
        <w:rPr>
          <w:rFonts w:ascii="Arial" w:hAnsi="Arial" w:cs="Arial"/>
          <w:color w:val="46463F"/>
          <w:sz w:val="12"/>
          <w:szCs w:val="12"/>
        </w:rPr>
        <w:t>454 CMR</w:t>
      </w:r>
    </w:p>
    <w:p w:rsidR="00610E6C" w:rsidRDefault="00610E6C">
      <w:pPr>
        <w:pStyle w:val="BodyText"/>
        <w:kinsoku w:val="0"/>
        <w:overflowPunct w:val="0"/>
        <w:spacing w:line="236" w:lineRule="exact"/>
        <w:ind w:left="106" w:right="-3"/>
        <w:rPr>
          <w:rFonts w:ascii="Times New Roman" w:hAnsi="Times New Roman" w:cs="Times New Roman"/>
          <w:color w:val="46463F"/>
          <w:w w:val="95"/>
          <w:sz w:val="16"/>
          <w:szCs w:val="16"/>
        </w:rPr>
      </w:pPr>
      <w:r>
        <w:rPr>
          <w:rFonts w:ascii="Times New Roman" w:hAnsi="Times New Roman" w:cs="Times New Roman"/>
          <w:sz w:val="24"/>
          <w:szCs w:val="24"/>
        </w:rPr>
        <w:br w:type="column"/>
      </w:r>
      <w:r>
        <w:rPr>
          <w:rFonts w:ascii="Times New Roman" w:hAnsi="Times New Roman" w:cs="Times New Roman"/>
          <w:color w:val="46463F"/>
          <w:w w:val="95"/>
          <w:sz w:val="13"/>
          <w:szCs w:val="13"/>
        </w:rPr>
        <w:t xml:space="preserve">covered </w:t>
      </w:r>
      <w:r>
        <w:rPr>
          <w:rFonts w:ascii="Times New Roman" w:hAnsi="Times New Roman" w:cs="Times New Roman"/>
          <w:color w:val="46463F"/>
          <w:w w:val="95"/>
          <w:sz w:val="12"/>
          <w:szCs w:val="12"/>
        </w:rPr>
        <w:t xml:space="preserve">by </w:t>
      </w:r>
      <w:r>
        <w:rPr>
          <w:rFonts w:ascii="Times New Roman" w:hAnsi="Times New Roman" w:cs="Times New Roman"/>
          <w:color w:val="46463F"/>
          <w:w w:val="95"/>
          <w:sz w:val="15"/>
          <w:szCs w:val="15"/>
        </w:rPr>
        <w:t xml:space="preserve">Medk:ald. </w:t>
      </w:r>
      <w:r>
        <w:rPr>
          <w:rFonts w:ascii="Times New Roman" w:hAnsi="Times New Roman" w:cs="Times New Roman"/>
          <w:color w:val="46463F"/>
          <w:w w:val="95"/>
          <w:sz w:val="16"/>
          <w:szCs w:val="16"/>
        </w:rPr>
        <w:t>and</w:t>
      </w:r>
    </w:p>
    <w:p w:rsidR="00610E6C" w:rsidRDefault="00610E6C">
      <w:pPr>
        <w:pStyle w:val="BodyText"/>
        <w:kinsoku w:val="0"/>
        <w:overflowPunct w:val="0"/>
        <w:spacing w:line="236" w:lineRule="exact"/>
        <w:ind w:left="109" w:right="-10"/>
        <w:rPr>
          <w:rFonts w:ascii="Arial" w:hAnsi="Arial" w:cs="Arial"/>
          <w:color w:val="46463F"/>
          <w:w w:val="95"/>
          <w:sz w:val="13"/>
          <w:szCs w:val="13"/>
        </w:rPr>
      </w:pPr>
      <w:r>
        <w:rPr>
          <w:rFonts w:ascii="Times New Roman" w:hAnsi="Times New Roman" w:cs="Times New Roman"/>
          <w:sz w:val="24"/>
          <w:szCs w:val="24"/>
        </w:rPr>
        <w:br w:type="column"/>
      </w:r>
      <w:r>
        <w:rPr>
          <w:rFonts w:ascii="Arial" w:hAnsi="Arial" w:cs="Arial"/>
          <w:color w:val="46463F"/>
          <w:spacing w:val="-35"/>
          <w:w w:val="205"/>
          <w:sz w:val="13"/>
          <w:szCs w:val="13"/>
        </w:rPr>
        <w:t>l</w:t>
      </w:r>
      <w:r>
        <w:rPr>
          <w:rFonts w:ascii="Arial" w:hAnsi="Arial" w:cs="Arial"/>
          <w:color w:val="46463F"/>
          <w:w w:val="92"/>
          <w:sz w:val="13"/>
          <w:szCs w:val="13"/>
        </w:rPr>
        <w:t>nterPretatlon</w:t>
      </w:r>
      <w:r>
        <w:rPr>
          <w:rFonts w:ascii="Arial" w:hAnsi="Arial" w:cs="Arial"/>
          <w:color w:val="46463F"/>
          <w:spacing w:val="6"/>
          <w:sz w:val="13"/>
          <w:szCs w:val="13"/>
        </w:rPr>
        <w:t xml:space="preserve"> </w:t>
      </w:r>
      <w:r>
        <w:rPr>
          <w:rFonts w:ascii="Arial" w:hAnsi="Arial" w:cs="Arial"/>
          <w:color w:val="46463F"/>
          <w:w w:val="104"/>
          <w:sz w:val="12"/>
          <w:szCs w:val="12"/>
        </w:rPr>
        <w:t>wfll</w:t>
      </w:r>
      <w:r>
        <w:rPr>
          <w:rFonts w:ascii="Arial" w:hAnsi="Arial" w:cs="Arial"/>
          <w:color w:val="46463F"/>
          <w:spacing w:val="-16"/>
          <w:sz w:val="12"/>
          <w:szCs w:val="12"/>
        </w:rPr>
        <w:t xml:space="preserve"> </w:t>
      </w:r>
      <w:r>
        <w:rPr>
          <w:rFonts w:ascii="Arial" w:hAnsi="Arial" w:cs="Arial"/>
          <w:color w:val="46463F"/>
          <w:w w:val="106"/>
          <w:sz w:val="13"/>
          <w:szCs w:val="13"/>
        </w:rPr>
        <w:t>be</w:t>
      </w:r>
      <w:r>
        <w:rPr>
          <w:rFonts w:ascii="Arial" w:hAnsi="Arial" w:cs="Arial"/>
          <w:color w:val="46463F"/>
          <w:spacing w:val="-15"/>
          <w:sz w:val="13"/>
          <w:szCs w:val="13"/>
        </w:rPr>
        <w:t xml:space="preserve"> </w:t>
      </w:r>
      <w:r>
        <w:rPr>
          <w:rFonts w:ascii="Arial" w:hAnsi="Arial" w:cs="Arial"/>
          <w:color w:val="46463F"/>
          <w:w w:val="95"/>
          <w:sz w:val="13"/>
          <w:szCs w:val="13"/>
        </w:rPr>
        <w:t>avail·</w:t>
      </w:r>
    </w:p>
    <w:p w:rsidR="00610E6C" w:rsidRDefault="00610E6C">
      <w:pPr>
        <w:pStyle w:val="BodyText"/>
        <w:kinsoku w:val="0"/>
        <w:overflowPunct w:val="0"/>
        <w:spacing w:line="236" w:lineRule="exact"/>
        <w:ind w:left="95" w:right="-14"/>
        <w:rPr>
          <w:rFonts w:ascii="Times New Roman" w:hAnsi="Times New Roman" w:cs="Times New Roman"/>
          <w:color w:val="46463F"/>
          <w:sz w:val="14"/>
          <w:szCs w:val="14"/>
        </w:rPr>
      </w:pPr>
      <w:r>
        <w:rPr>
          <w:rFonts w:ascii="Times New Roman" w:hAnsi="Times New Roman" w:cs="Times New Roman"/>
          <w:sz w:val="24"/>
          <w:szCs w:val="24"/>
        </w:rPr>
        <w:br w:type="column"/>
      </w:r>
      <w:r>
        <w:rPr>
          <w:rFonts w:ascii="Times New Roman" w:hAnsi="Times New Roman" w:cs="Times New Roman"/>
          <w:color w:val="46463F"/>
          <w:sz w:val="14"/>
          <w:szCs w:val="14"/>
        </w:rPr>
        <w:t>Boston,</w:t>
      </w:r>
      <w:r>
        <w:rPr>
          <w:rFonts w:ascii="Times New Roman" w:hAnsi="Times New Roman" w:cs="Times New Roman"/>
          <w:color w:val="46463F"/>
          <w:spacing w:val="-17"/>
          <w:sz w:val="14"/>
          <w:szCs w:val="14"/>
        </w:rPr>
        <w:t xml:space="preserve"> </w:t>
      </w:r>
      <w:r>
        <w:rPr>
          <w:rFonts w:ascii="Times New Roman" w:hAnsi="Times New Roman" w:cs="Times New Roman"/>
          <w:color w:val="46463F"/>
          <w:sz w:val="13"/>
          <w:szCs w:val="13"/>
        </w:rPr>
        <w:t>MA</w:t>
      </w:r>
      <w:r>
        <w:rPr>
          <w:rFonts w:ascii="Times New Roman" w:hAnsi="Times New Roman" w:cs="Times New Roman"/>
          <w:color w:val="46463F"/>
          <w:spacing w:val="-18"/>
          <w:sz w:val="13"/>
          <w:szCs w:val="13"/>
        </w:rPr>
        <w:t xml:space="preserve"> </w:t>
      </w:r>
      <w:r>
        <w:rPr>
          <w:rFonts w:ascii="Times New Roman" w:hAnsi="Times New Roman" w:cs="Times New Roman"/>
          <w:color w:val="46463F"/>
          <w:spacing w:val="-3"/>
          <w:sz w:val="13"/>
          <w:szCs w:val="13"/>
        </w:rPr>
        <w:t>02108</w:t>
      </w:r>
      <w:r>
        <w:rPr>
          <w:rFonts w:ascii="Times New Roman" w:hAnsi="Times New Roman" w:cs="Times New Roman"/>
          <w:color w:val="46463F"/>
          <w:spacing w:val="-21"/>
          <w:sz w:val="13"/>
          <w:szCs w:val="13"/>
        </w:rPr>
        <w:t xml:space="preserve"> </w:t>
      </w:r>
      <w:r>
        <w:rPr>
          <w:rFonts w:ascii="Times New Roman" w:hAnsi="Times New Roman" w:cs="Times New Roman"/>
          <w:color w:val="46463F"/>
          <w:sz w:val="13"/>
          <w:szCs w:val="13"/>
        </w:rPr>
        <w:t>on</w:t>
      </w:r>
      <w:r>
        <w:rPr>
          <w:rFonts w:ascii="Times New Roman" w:hAnsi="Times New Roman" w:cs="Times New Roman"/>
          <w:color w:val="46463F"/>
          <w:spacing w:val="-18"/>
          <w:sz w:val="13"/>
          <w:szCs w:val="13"/>
        </w:rPr>
        <w:t xml:space="preserve"> </w:t>
      </w:r>
      <w:r>
        <w:rPr>
          <w:rFonts w:ascii="Arial" w:hAnsi="Arial" w:cs="Arial"/>
          <w:color w:val="46463F"/>
          <w:sz w:val="12"/>
          <w:szCs w:val="12"/>
        </w:rPr>
        <w:t>or</w:t>
      </w:r>
      <w:r>
        <w:rPr>
          <w:rFonts w:ascii="Arial" w:hAnsi="Arial" w:cs="Arial"/>
          <w:color w:val="46463F"/>
          <w:spacing w:val="-20"/>
          <w:sz w:val="12"/>
          <w:szCs w:val="12"/>
        </w:rPr>
        <w:t xml:space="preserve"> </w:t>
      </w:r>
      <w:r>
        <w:rPr>
          <w:rFonts w:ascii="Times New Roman" w:hAnsi="Times New Roman" w:cs="Times New Roman"/>
          <w:color w:val="46463F"/>
          <w:sz w:val="14"/>
          <w:szCs w:val="14"/>
        </w:rPr>
        <w:t>be'</w:t>
      </w:r>
    </w:p>
    <w:p w:rsidR="00610E6C" w:rsidRDefault="00610E6C">
      <w:pPr>
        <w:pStyle w:val="BodyText"/>
        <w:kinsoku w:val="0"/>
        <w:overflowPunct w:val="0"/>
        <w:spacing w:line="236" w:lineRule="exact"/>
        <w:ind w:left="724" w:right="-15"/>
        <w:rPr>
          <w:rFonts w:ascii="Times New Roman" w:hAnsi="Times New Roman" w:cs="Times New Roman"/>
          <w:color w:val="46463F"/>
          <w:w w:val="105"/>
          <w:sz w:val="13"/>
          <w:szCs w:val="13"/>
        </w:rPr>
      </w:pPr>
      <w:r>
        <w:rPr>
          <w:rFonts w:ascii="Times New Roman" w:hAnsi="Times New Roman" w:cs="Times New Roman"/>
          <w:sz w:val="24"/>
          <w:szCs w:val="24"/>
        </w:rPr>
        <w:br w:type="column"/>
      </w:r>
      <w:r>
        <w:rPr>
          <w:rFonts w:ascii="Arial" w:hAnsi="Arial" w:cs="Arial"/>
          <w:color w:val="46463F"/>
          <w:w w:val="105"/>
          <w:sz w:val="12"/>
          <w:szCs w:val="12"/>
        </w:rPr>
        <w:t>Northwesterly:</w:t>
      </w:r>
      <w:r>
        <w:rPr>
          <w:rFonts w:ascii="Arial" w:hAnsi="Arial" w:cs="Arial"/>
          <w:color w:val="46463F"/>
          <w:spacing w:val="-8"/>
          <w:w w:val="105"/>
          <w:sz w:val="12"/>
          <w:szCs w:val="12"/>
        </w:rPr>
        <w:t xml:space="preserve"> </w:t>
      </w:r>
      <w:r>
        <w:rPr>
          <w:rFonts w:ascii="Times New Roman" w:hAnsi="Times New Roman" w:cs="Times New Roman"/>
          <w:color w:val="46463F"/>
          <w:w w:val="105"/>
        </w:rPr>
        <w:t>by</w:t>
      </w:r>
      <w:r>
        <w:rPr>
          <w:rFonts w:ascii="Times New Roman" w:hAnsi="Times New Roman" w:cs="Times New Roman"/>
          <w:color w:val="46463F"/>
          <w:spacing w:val="-1"/>
          <w:w w:val="105"/>
        </w:rPr>
        <w:t xml:space="preserve"> </w:t>
      </w:r>
      <w:r>
        <w:rPr>
          <w:rFonts w:ascii="Arial" w:hAnsi="Arial" w:cs="Arial"/>
          <w:color w:val="46463F"/>
          <w:w w:val="105"/>
          <w:sz w:val="12"/>
          <w:szCs w:val="12"/>
        </w:rPr>
        <w:t>Lot</w:t>
      </w:r>
      <w:r>
        <w:rPr>
          <w:rFonts w:ascii="Arial" w:hAnsi="Arial" w:cs="Arial"/>
          <w:color w:val="46463F"/>
          <w:spacing w:val="-20"/>
          <w:w w:val="105"/>
          <w:sz w:val="12"/>
          <w:szCs w:val="12"/>
        </w:rPr>
        <w:t xml:space="preserve"> </w:t>
      </w:r>
      <w:r>
        <w:rPr>
          <w:rFonts w:ascii="Arial" w:hAnsi="Arial" w:cs="Arial"/>
          <w:color w:val="46463F"/>
          <w:w w:val="105"/>
          <w:sz w:val="12"/>
          <w:szCs w:val="12"/>
        </w:rPr>
        <w:t>51</w:t>
      </w:r>
      <w:r>
        <w:rPr>
          <w:rFonts w:ascii="Arial" w:hAnsi="Arial" w:cs="Arial"/>
          <w:color w:val="46463F"/>
          <w:spacing w:val="-26"/>
          <w:w w:val="105"/>
          <w:sz w:val="12"/>
          <w:szCs w:val="12"/>
        </w:rPr>
        <w:t xml:space="preserve"> </w:t>
      </w:r>
      <w:r>
        <w:rPr>
          <w:rFonts w:ascii="Times New Roman" w:hAnsi="Times New Roman" w:cs="Times New Roman"/>
          <w:color w:val="46463F"/>
          <w:w w:val="105"/>
          <w:sz w:val="13"/>
          <w:szCs w:val="13"/>
        </w:rPr>
        <w:t>as</w:t>
      </w:r>
    </w:p>
    <w:p w:rsidR="00610E6C" w:rsidRDefault="00610E6C">
      <w:pPr>
        <w:pStyle w:val="BodyText"/>
        <w:kinsoku w:val="0"/>
        <w:overflowPunct w:val="0"/>
        <w:spacing w:line="236" w:lineRule="exact"/>
        <w:ind w:left="99"/>
        <w:rPr>
          <w:rFonts w:ascii="Arial" w:hAnsi="Arial" w:cs="Arial"/>
          <w:color w:val="46463F"/>
          <w:w w:val="105"/>
          <w:sz w:val="12"/>
          <w:szCs w:val="12"/>
        </w:rPr>
      </w:pPr>
      <w:r>
        <w:rPr>
          <w:rFonts w:ascii="Times New Roman" w:hAnsi="Times New Roman" w:cs="Times New Roman"/>
          <w:sz w:val="24"/>
          <w:szCs w:val="24"/>
        </w:rPr>
        <w:br w:type="column"/>
      </w:r>
      <w:r>
        <w:rPr>
          <w:rFonts w:ascii="Times New Roman" w:hAnsi="Times New Roman" w:cs="Times New Roman"/>
          <w:color w:val="46463F"/>
          <w:w w:val="105"/>
          <w:sz w:val="13"/>
          <w:szCs w:val="13"/>
        </w:rPr>
        <w:t xml:space="preserve">P.C, 150  California </w:t>
      </w:r>
      <w:r>
        <w:rPr>
          <w:rFonts w:ascii="Arial" w:hAnsi="Arial" w:cs="Arial"/>
          <w:color w:val="46463F"/>
          <w:w w:val="105"/>
          <w:sz w:val="12"/>
          <w:szCs w:val="12"/>
        </w:rPr>
        <w:t>street,</w:t>
      </w:r>
    </w:p>
    <w:p w:rsidR="00610E6C" w:rsidRDefault="00610E6C">
      <w:pPr>
        <w:pStyle w:val="BodyText"/>
        <w:kinsoku w:val="0"/>
        <w:overflowPunct w:val="0"/>
        <w:spacing w:line="236" w:lineRule="exact"/>
        <w:ind w:left="99"/>
        <w:rPr>
          <w:rFonts w:ascii="Arial" w:hAnsi="Arial" w:cs="Arial"/>
          <w:color w:val="46463F"/>
          <w:w w:val="105"/>
          <w:sz w:val="12"/>
          <w:szCs w:val="12"/>
        </w:rPr>
        <w:sectPr w:rsidR="00610E6C">
          <w:type w:val="continuous"/>
          <w:pgSz w:w="16840" w:h="11920" w:orient="landscape"/>
          <w:pgMar w:top="1420" w:right="100" w:bottom="280" w:left="0" w:header="720" w:footer="720" w:gutter="0"/>
          <w:cols w:num="7" w:space="720" w:equalWidth="0">
            <w:col w:w="2143" w:space="40"/>
            <w:col w:w="1527" w:space="40"/>
            <w:col w:w="1525" w:space="40"/>
            <w:col w:w="1551" w:space="40"/>
            <w:col w:w="1519" w:space="2560"/>
            <w:col w:w="2158" w:space="40"/>
            <w:col w:w="3557"/>
          </w:cols>
          <w:noEndnote/>
        </w:sectPr>
      </w:pPr>
    </w:p>
    <w:p w:rsidR="00610E6C" w:rsidRDefault="00610E6C">
      <w:pPr>
        <w:pStyle w:val="BodyText"/>
        <w:kinsoku w:val="0"/>
        <w:overflowPunct w:val="0"/>
        <w:spacing w:line="35" w:lineRule="exact"/>
        <w:ind w:left="719" w:right="-6" w:firstLine="4"/>
        <w:rPr>
          <w:rFonts w:ascii="Times New Roman" w:hAnsi="Times New Roman" w:cs="Times New Roman"/>
          <w:color w:val="46463F"/>
          <w:sz w:val="14"/>
          <w:szCs w:val="14"/>
        </w:rPr>
      </w:pPr>
      <w:r>
        <w:rPr>
          <w:rFonts w:ascii="Times New Roman" w:hAnsi="Times New Roman" w:cs="Times New Roman"/>
          <w:color w:val="46463F"/>
          <w:w w:val="80"/>
          <w:sz w:val="13"/>
          <w:szCs w:val="13"/>
        </w:rPr>
        <w:t xml:space="preserve">11111  </w:t>
      </w:r>
      <w:r>
        <w:rPr>
          <w:rFonts w:ascii="Arial" w:hAnsi="Arial" w:cs="Arial"/>
          <w:color w:val="46463F"/>
          <w:sz w:val="13"/>
          <w:szCs w:val="13"/>
        </w:rPr>
        <w:t xml:space="preserve">made </w:t>
      </w:r>
      <w:r>
        <w:rPr>
          <w:rFonts w:ascii="Times New Roman" w:hAnsi="Times New Roman" w:cs="Times New Roman"/>
          <w:color w:val="46463F"/>
          <w:sz w:val="13"/>
          <w:szCs w:val="13"/>
        </w:rPr>
        <w:t xml:space="preserve">to ensure </w:t>
      </w:r>
      <w:r>
        <w:rPr>
          <w:rFonts w:ascii="Times New Roman" w:hAnsi="Times New Roman" w:cs="Times New Roman"/>
          <w:color w:val="46463F"/>
          <w:sz w:val="14"/>
          <w:szCs w:val="14"/>
        </w:rPr>
        <w:t>that</w:t>
      </w:r>
    </w:p>
    <w:p w:rsidR="00610E6C" w:rsidRDefault="00610E6C">
      <w:pPr>
        <w:pStyle w:val="BodyText"/>
        <w:kinsoku w:val="0"/>
        <w:overflowPunct w:val="0"/>
        <w:spacing w:line="122" w:lineRule="auto"/>
        <w:ind w:left="719" w:right="-6"/>
        <w:rPr>
          <w:rFonts w:ascii="Times New Roman" w:hAnsi="Times New Roman" w:cs="Times New Roman"/>
          <w:color w:val="46463F"/>
          <w:sz w:val="16"/>
          <w:szCs w:val="16"/>
        </w:rPr>
      </w:pPr>
      <w:r>
        <w:rPr>
          <w:rFonts w:ascii="Times New Roman" w:hAnsi="Times New Roman" w:cs="Times New Roman"/>
          <w:color w:val="46463F"/>
          <w:sz w:val="13"/>
          <w:szCs w:val="13"/>
        </w:rPr>
        <w:t xml:space="preserve">the </w:t>
      </w:r>
      <w:r>
        <w:rPr>
          <w:rFonts w:ascii="Arial" w:hAnsi="Arial" w:cs="Arial"/>
          <w:color w:val="46463F"/>
        </w:rPr>
        <w:t xml:space="preserve">provision </w:t>
      </w:r>
      <w:r>
        <w:rPr>
          <w:rFonts w:ascii="Times New Roman" w:hAnsi="Times New Roman" w:cs="Times New Roman"/>
          <w:color w:val="46463F"/>
          <w:sz w:val="13"/>
          <w:szCs w:val="13"/>
        </w:rPr>
        <w:t xml:space="preserve">of these services  </w:t>
      </w:r>
      <w:r>
        <w:rPr>
          <w:rFonts w:ascii="Arial" w:hAnsi="Arial" w:cs="Arial"/>
          <w:color w:val="46463F"/>
          <w:sz w:val="12"/>
          <w:szCs w:val="12"/>
        </w:rPr>
        <w:t xml:space="preserve">Is  </w:t>
      </w:r>
      <w:r>
        <w:rPr>
          <w:rFonts w:ascii="Times New Roman" w:hAnsi="Times New Roman" w:cs="Times New Roman"/>
          <w:color w:val="46463F"/>
        </w:rPr>
        <w:t xml:space="preserve">medically  </w:t>
      </w:r>
      <w:r>
        <w:rPr>
          <w:rFonts w:ascii="Times New Roman" w:hAnsi="Times New Roman" w:cs="Times New Roman"/>
          <w:color w:val="46463F"/>
          <w:sz w:val="16"/>
          <w:szCs w:val="16"/>
        </w:rPr>
        <w:t>nec­</w:t>
      </w:r>
    </w:p>
    <w:p w:rsidR="00610E6C" w:rsidRDefault="00610E6C">
      <w:pPr>
        <w:pStyle w:val="BodyText"/>
        <w:kinsoku w:val="0"/>
        <w:overflowPunct w:val="0"/>
        <w:spacing w:before="104" w:line="51" w:lineRule="exact"/>
        <w:ind w:left="106" w:right="-11"/>
        <w:rPr>
          <w:rFonts w:ascii="Times New Roman" w:hAnsi="Times New Roman" w:cs="Times New Roman"/>
          <w:color w:val="46463F"/>
          <w:sz w:val="13"/>
          <w:szCs w:val="13"/>
        </w:rPr>
      </w:pPr>
      <w:r>
        <w:rPr>
          <w:rFonts w:ascii="Times New Roman" w:hAnsi="Times New Roman" w:cs="Times New Roman"/>
          <w:sz w:val="24"/>
          <w:szCs w:val="24"/>
        </w:rPr>
        <w:br w:type="column"/>
      </w:r>
      <w:r>
        <w:rPr>
          <w:rFonts w:ascii="Arial" w:hAnsi="Arial" w:cs="Arial"/>
          <w:color w:val="46463F"/>
          <w:sz w:val="12"/>
          <w:szCs w:val="12"/>
        </w:rPr>
        <w:t xml:space="preserve">renovation,     </w:t>
      </w:r>
      <w:r>
        <w:rPr>
          <w:rFonts w:ascii="Arial" w:hAnsi="Arial" w:cs="Arial"/>
          <w:color w:val="46463F"/>
        </w:rPr>
        <w:t xml:space="preserve">repair      </w:t>
      </w:r>
      <w:r>
        <w:rPr>
          <w:rFonts w:ascii="Times New Roman" w:hAnsi="Times New Roman" w:cs="Times New Roman"/>
          <w:color w:val="46463F"/>
          <w:sz w:val="13"/>
          <w:szCs w:val="13"/>
        </w:rPr>
        <w:t>and</w:t>
      </w:r>
    </w:p>
    <w:p w:rsidR="00610E6C" w:rsidRDefault="00610E6C">
      <w:pPr>
        <w:pStyle w:val="BodyText"/>
        <w:kinsoku w:val="0"/>
        <w:overflowPunct w:val="0"/>
        <w:spacing w:line="11" w:lineRule="exact"/>
        <w:ind w:left="111" w:right="-19"/>
        <w:rPr>
          <w:rFonts w:ascii="Times New Roman" w:hAnsi="Times New Roman" w:cs="Times New Roman"/>
          <w:color w:val="46463F"/>
          <w:sz w:val="14"/>
          <w:szCs w:val="14"/>
        </w:rPr>
      </w:pPr>
      <w:r>
        <w:rPr>
          <w:rFonts w:ascii="Times New Roman" w:hAnsi="Times New Roman" w:cs="Times New Roman"/>
          <w:sz w:val="24"/>
          <w:szCs w:val="24"/>
        </w:rPr>
        <w:br w:type="column"/>
      </w:r>
      <w:r>
        <w:rPr>
          <w:rFonts w:ascii="Arial" w:hAnsi="Arial" w:cs="Arial"/>
          <w:color w:val="46463F"/>
          <w:sz w:val="13"/>
          <w:szCs w:val="13"/>
        </w:rPr>
        <w:t>use</w:t>
      </w:r>
      <w:r>
        <w:rPr>
          <w:rFonts w:ascii="Arial" w:hAnsi="Arial" w:cs="Arial"/>
          <w:color w:val="46463F"/>
          <w:spacing w:val="-15"/>
          <w:sz w:val="13"/>
          <w:szCs w:val="13"/>
        </w:rPr>
        <w:t xml:space="preserve"> </w:t>
      </w:r>
      <w:r>
        <w:rPr>
          <w:rFonts w:ascii="Arial" w:hAnsi="Arial" w:cs="Arial"/>
          <w:color w:val="46463F"/>
          <w:sz w:val="13"/>
          <w:szCs w:val="13"/>
        </w:rPr>
        <w:t>Innovative</w:t>
      </w:r>
      <w:r>
        <w:rPr>
          <w:rFonts w:ascii="Arial" w:hAnsi="Arial" w:cs="Arial"/>
          <w:color w:val="46463F"/>
          <w:spacing w:val="-12"/>
          <w:sz w:val="13"/>
          <w:szCs w:val="13"/>
        </w:rPr>
        <w:t xml:space="preserve"> </w:t>
      </w:r>
      <w:r>
        <w:rPr>
          <w:rFonts w:ascii="Times New Roman" w:hAnsi="Times New Roman" w:cs="Times New Roman"/>
          <w:color w:val="46463F"/>
          <w:sz w:val="13"/>
          <w:szCs w:val="13"/>
        </w:rPr>
        <w:t>service</w:t>
      </w:r>
      <w:r>
        <w:rPr>
          <w:rFonts w:ascii="Times New Roman" w:hAnsi="Times New Roman" w:cs="Times New Roman"/>
          <w:color w:val="46463F"/>
          <w:spacing w:val="-9"/>
          <w:sz w:val="13"/>
          <w:szCs w:val="13"/>
        </w:rPr>
        <w:t xml:space="preserve"> </w:t>
      </w:r>
      <w:r>
        <w:rPr>
          <w:rFonts w:ascii="Times New Roman" w:hAnsi="Times New Roman" w:cs="Times New Roman"/>
          <w:color w:val="46463F"/>
          <w:sz w:val="14"/>
          <w:szCs w:val="14"/>
        </w:rPr>
        <w:t>de­</w:t>
      </w:r>
    </w:p>
    <w:p w:rsidR="00610E6C" w:rsidRDefault="00610E6C">
      <w:pPr>
        <w:pStyle w:val="BodyText"/>
        <w:kinsoku w:val="0"/>
        <w:overflowPunct w:val="0"/>
        <w:spacing w:line="143" w:lineRule="exact"/>
        <w:ind w:left="106" w:right="-19"/>
        <w:rPr>
          <w:rFonts w:ascii="Times New Roman" w:hAnsi="Times New Roman" w:cs="Times New Roman"/>
          <w:color w:val="46463F"/>
          <w:w w:val="90"/>
          <w:sz w:val="41"/>
          <w:szCs w:val="41"/>
        </w:rPr>
      </w:pPr>
      <w:r>
        <w:rPr>
          <w:rFonts w:ascii="Times New Roman" w:hAnsi="Times New Roman" w:cs="Times New Roman"/>
          <w:color w:val="46463F"/>
          <w:spacing w:val="-15"/>
          <w:w w:val="152"/>
          <w:sz w:val="41"/>
          <w:szCs w:val="41"/>
        </w:rPr>
        <w:t>=</w:t>
      </w:r>
      <w:r>
        <w:rPr>
          <w:rFonts w:ascii="Times New Roman" w:hAnsi="Times New Roman" w:cs="Times New Roman"/>
          <w:color w:val="46463F"/>
          <w:spacing w:val="-49"/>
          <w:w w:val="401"/>
          <w:sz w:val="41"/>
          <w:szCs w:val="41"/>
        </w:rPr>
        <w:t>.</w:t>
      </w:r>
      <w:r>
        <w:rPr>
          <w:rFonts w:ascii="Times New Roman" w:hAnsi="Times New Roman" w:cs="Times New Roman"/>
          <w:color w:val="46463F"/>
          <w:w w:val="90"/>
          <w:sz w:val="41"/>
          <w:szCs w:val="41"/>
        </w:rPr>
        <w:t>=:ec:</w:t>
      </w:r>
    </w:p>
    <w:p w:rsidR="00610E6C" w:rsidRDefault="00610E6C">
      <w:pPr>
        <w:pStyle w:val="BodyText"/>
        <w:tabs>
          <w:tab w:val="left" w:pos="894"/>
        </w:tabs>
        <w:kinsoku w:val="0"/>
        <w:overflowPunct w:val="0"/>
        <w:spacing w:line="155" w:lineRule="exact"/>
        <w:ind w:left="79"/>
        <w:rPr>
          <w:rFonts w:ascii="Times New Roman" w:hAnsi="Times New Roman" w:cs="Times New Roman"/>
          <w:color w:val="46463F"/>
          <w:w w:val="74"/>
          <w:sz w:val="15"/>
          <w:szCs w:val="15"/>
        </w:rPr>
      </w:pPr>
      <w:r>
        <w:rPr>
          <w:rFonts w:ascii="Times New Roman" w:hAnsi="Times New Roman" w:cs="Times New Roman"/>
          <w:sz w:val="24"/>
          <w:szCs w:val="24"/>
        </w:rPr>
        <w:br w:type="column"/>
      </w:r>
      <w:r>
        <w:rPr>
          <w:rFonts w:ascii="Times New Roman" w:hAnsi="Times New Roman" w:cs="Times New Roman"/>
          <w:color w:val="46463F"/>
          <w:spacing w:val="-98"/>
          <w:w w:val="54"/>
          <w:sz w:val="33"/>
          <w:szCs w:val="33"/>
        </w:rPr>
        <w:t>=</w:t>
      </w:r>
      <w:r>
        <w:rPr>
          <w:rFonts w:ascii="Arial" w:hAnsi="Arial" w:cs="Arial"/>
          <w:color w:val="46463F"/>
          <w:spacing w:val="-263"/>
          <w:w w:val="99"/>
          <w:position w:val="-20"/>
          <w:sz w:val="54"/>
          <w:szCs w:val="54"/>
        </w:rPr>
        <w:t>K</w:t>
      </w:r>
      <w:r>
        <w:rPr>
          <w:rFonts w:ascii="Times New Roman" w:hAnsi="Times New Roman" w:cs="Times New Roman"/>
          <w:color w:val="46463F"/>
          <w:w w:val="54"/>
          <w:sz w:val="33"/>
          <w:szCs w:val="33"/>
        </w:rPr>
        <w:t>:se</w:t>
      </w:r>
      <w:r>
        <w:rPr>
          <w:rFonts w:ascii="Times New Roman" w:hAnsi="Times New Roman" w:cs="Times New Roman"/>
          <w:color w:val="46463F"/>
          <w:spacing w:val="-20"/>
          <w:w w:val="54"/>
          <w:sz w:val="33"/>
          <w:szCs w:val="33"/>
        </w:rPr>
        <w:t>a</w:t>
      </w:r>
      <w:r>
        <w:rPr>
          <w:rFonts w:ascii="Arial" w:hAnsi="Arial" w:cs="Arial"/>
          <w:color w:val="46463F"/>
          <w:spacing w:val="-281"/>
          <w:w w:val="99"/>
          <w:position w:val="-20"/>
          <w:sz w:val="54"/>
          <w:szCs w:val="54"/>
        </w:rPr>
        <w:t>a</w:t>
      </w:r>
      <w:r>
        <w:rPr>
          <w:rFonts w:ascii="Times New Roman" w:hAnsi="Times New Roman" w:cs="Times New Roman"/>
          <w:color w:val="46463F"/>
          <w:w w:val="54"/>
          <w:sz w:val="33"/>
          <w:szCs w:val="33"/>
        </w:rPr>
        <w:t>t</w:t>
      </w:r>
      <w:r>
        <w:rPr>
          <w:rFonts w:ascii="Times New Roman" w:hAnsi="Times New Roman" w:cs="Times New Roman"/>
          <w:color w:val="46463F"/>
          <w:sz w:val="33"/>
          <w:szCs w:val="33"/>
        </w:rPr>
        <w:tab/>
      </w:r>
      <w:r>
        <w:rPr>
          <w:rFonts w:ascii="Arial" w:hAnsi="Arial" w:cs="Arial"/>
          <w:color w:val="46463F"/>
          <w:w w:val="33"/>
          <w:position w:val="-20"/>
          <w:sz w:val="54"/>
          <w:szCs w:val="54"/>
        </w:rPr>
        <w:t>-</w:t>
      </w:r>
      <w:r>
        <w:rPr>
          <w:rFonts w:ascii="Arial" w:hAnsi="Arial" w:cs="Arial"/>
          <w:color w:val="46463F"/>
          <w:spacing w:val="-112"/>
          <w:position w:val="-20"/>
          <w:sz w:val="54"/>
          <w:szCs w:val="54"/>
        </w:rPr>
        <w:t xml:space="preserve"> </w:t>
      </w:r>
      <w:r>
        <w:rPr>
          <w:rFonts w:ascii="Times New Roman" w:hAnsi="Times New Roman" w:cs="Times New Roman"/>
          <w:color w:val="46463F"/>
          <w:w w:val="74"/>
          <w:sz w:val="15"/>
          <w:szCs w:val="15"/>
        </w:rPr>
        <w:t>met!'tlllllS.</w:t>
      </w:r>
    </w:p>
    <w:p w:rsidR="00610E6C" w:rsidRDefault="00610E6C">
      <w:pPr>
        <w:pStyle w:val="BodyText"/>
        <w:kinsoku w:val="0"/>
        <w:overflowPunct w:val="0"/>
        <w:spacing w:before="90" w:line="65" w:lineRule="exact"/>
        <w:jc w:val="right"/>
        <w:rPr>
          <w:rFonts w:ascii="Times New Roman" w:hAnsi="Times New Roman" w:cs="Times New Roman"/>
          <w:color w:val="46463F"/>
          <w:sz w:val="14"/>
          <w:szCs w:val="14"/>
        </w:rPr>
      </w:pPr>
      <w:r>
        <w:rPr>
          <w:rFonts w:ascii="Times New Roman" w:hAnsi="Times New Roman" w:cs="Times New Roman"/>
          <w:sz w:val="24"/>
          <w:szCs w:val="24"/>
        </w:rPr>
        <w:br w:type="column"/>
      </w:r>
      <w:r>
        <w:rPr>
          <w:rFonts w:ascii="Times New Roman" w:hAnsi="Times New Roman" w:cs="Times New Roman"/>
          <w:color w:val="46463F"/>
          <w:sz w:val="14"/>
          <w:szCs w:val="14"/>
        </w:rPr>
        <w:t>that</w:t>
      </w:r>
    </w:p>
    <w:p w:rsidR="00610E6C" w:rsidRDefault="00610E6C">
      <w:pPr>
        <w:pStyle w:val="BodyText"/>
        <w:kinsoku w:val="0"/>
        <w:overflowPunct w:val="0"/>
        <w:spacing w:before="99" w:line="55" w:lineRule="exact"/>
        <w:ind w:left="448" w:right="-15"/>
        <w:rPr>
          <w:rFonts w:ascii="Times New Roman" w:hAnsi="Times New Roman" w:cs="Times New Roman"/>
          <w:color w:val="46463F"/>
          <w:w w:val="105"/>
          <w:sz w:val="13"/>
          <w:szCs w:val="13"/>
        </w:rPr>
      </w:pPr>
      <w:r>
        <w:rPr>
          <w:rFonts w:ascii="Times New Roman" w:hAnsi="Times New Roman" w:cs="Times New Roman"/>
          <w:sz w:val="24"/>
          <w:szCs w:val="24"/>
        </w:rPr>
        <w:br w:type="column"/>
      </w:r>
      <w:r>
        <w:rPr>
          <w:rFonts w:ascii="Times New Roman" w:hAnsi="Times New Roman" w:cs="Times New Roman"/>
          <w:color w:val="46463F"/>
          <w:w w:val="105"/>
          <w:sz w:val="13"/>
          <w:szCs w:val="13"/>
        </w:rPr>
        <w:t>entl·</w:t>
      </w:r>
    </w:p>
    <w:p w:rsidR="00610E6C" w:rsidRDefault="00610E6C">
      <w:pPr>
        <w:pStyle w:val="BodyText"/>
        <w:kinsoku w:val="0"/>
        <w:overflowPunct w:val="0"/>
        <w:spacing w:before="4" w:line="93" w:lineRule="exact"/>
        <w:ind w:left="134" w:right="-13"/>
        <w:rPr>
          <w:rFonts w:ascii="Arial" w:hAnsi="Arial" w:cs="Arial"/>
          <w:color w:val="46463F"/>
          <w:w w:val="85"/>
          <w:sz w:val="12"/>
          <w:szCs w:val="12"/>
        </w:rPr>
      </w:pPr>
      <w:r>
        <w:rPr>
          <w:rFonts w:ascii="Times New Roman" w:hAnsi="Times New Roman" w:cs="Times New Roman"/>
          <w:sz w:val="24"/>
          <w:szCs w:val="24"/>
        </w:rPr>
        <w:br w:type="column"/>
      </w:r>
      <w:r>
        <w:rPr>
          <w:rFonts w:ascii="Arial" w:hAnsi="Arial" w:cs="Arial"/>
          <w:color w:val="46463F"/>
          <w:w w:val="85"/>
          <w:sz w:val="12"/>
          <w:szCs w:val="12"/>
        </w:rPr>
        <w:t>MORTGAGEE'S NOTICE OF</w:t>
      </w:r>
    </w:p>
    <w:p w:rsidR="00610E6C" w:rsidRDefault="00610E6C">
      <w:pPr>
        <w:pStyle w:val="BodyText"/>
        <w:kinsoku w:val="0"/>
        <w:overflowPunct w:val="0"/>
        <w:spacing w:line="58" w:lineRule="exact"/>
        <w:ind w:left="81" w:right="-13"/>
        <w:rPr>
          <w:rFonts w:ascii="Times New Roman" w:hAnsi="Times New Roman" w:cs="Times New Roman"/>
          <w:color w:val="46463F"/>
          <w:w w:val="152"/>
          <w:position w:val="-20"/>
          <w:sz w:val="39"/>
          <w:szCs w:val="39"/>
        </w:rPr>
      </w:pPr>
      <w:r>
        <w:rPr>
          <w:rFonts w:ascii="Times New Roman" w:hAnsi="Times New Roman" w:cs="Times New Roman"/>
          <w:color w:val="46463F"/>
          <w:spacing w:val="-20"/>
          <w:w w:val="154"/>
          <w:position w:val="-20"/>
          <w:sz w:val="39"/>
          <w:szCs w:val="39"/>
        </w:rPr>
        <w:t>:</w:t>
      </w:r>
      <w:r>
        <w:rPr>
          <w:rFonts w:ascii="Times New Roman" w:hAnsi="Times New Roman" w:cs="Times New Roman"/>
          <w:color w:val="46463F"/>
          <w:w w:val="77"/>
          <w:sz w:val="13"/>
          <w:szCs w:val="13"/>
        </w:rPr>
        <w:t>SALE</w:t>
      </w:r>
      <w:r>
        <w:rPr>
          <w:rFonts w:ascii="Times New Roman" w:hAnsi="Times New Roman" w:cs="Times New Roman"/>
          <w:color w:val="46463F"/>
          <w:spacing w:val="-5"/>
          <w:sz w:val="13"/>
          <w:szCs w:val="13"/>
        </w:rPr>
        <w:t xml:space="preserve"> </w:t>
      </w:r>
      <w:r>
        <w:rPr>
          <w:rFonts w:ascii="Times New Roman" w:hAnsi="Times New Roman" w:cs="Times New Roman"/>
          <w:color w:val="46463F"/>
          <w:w w:val="85"/>
          <w:sz w:val="13"/>
          <w:szCs w:val="13"/>
        </w:rPr>
        <w:t>Of</w:t>
      </w:r>
      <w:r>
        <w:rPr>
          <w:rFonts w:ascii="Times New Roman" w:hAnsi="Times New Roman" w:cs="Times New Roman"/>
          <w:color w:val="46463F"/>
          <w:sz w:val="13"/>
          <w:szCs w:val="13"/>
        </w:rPr>
        <w:t xml:space="preserve"> </w:t>
      </w:r>
      <w:r>
        <w:rPr>
          <w:rFonts w:ascii="Times New Roman" w:hAnsi="Times New Roman" w:cs="Times New Roman"/>
          <w:color w:val="46463F"/>
          <w:spacing w:val="-17"/>
          <w:sz w:val="13"/>
          <w:szCs w:val="13"/>
        </w:rPr>
        <w:t xml:space="preserve"> </w:t>
      </w:r>
      <w:r>
        <w:rPr>
          <w:rFonts w:ascii="Times New Roman" w:hAnsi="Times New Roman" w:cs="Times New Roman"/>
          <w:color w:val="46463F"/>
          <w:w w:val="74"/>
          <w:sz w:val="13"/>
          <w:szCs w:val="13"/>
        </w:rPr>
        <w:t>RE</w:t>
      </w:r>
      <w:r>
        <w:rPr>
          <w:rFonts w:ascii="Times New Roman" w:hAnsi="Times New Roman" w:cs="Times New Roman"/>
          <w:color w:val="46463F"/>
          <w:spacing w:val="-29"/>
          <w:w w:val="74"/>
          <w:sz w:val="13"/>
          <w:szCs w:val="13"/>
        </w:rPr>
        <w:t>A</w:t>
      </w:r>
      <w:r>
        <w:rPr>
          <w:rFonts w:ascii="Times New Roman" w:hAnsi="Times New Roman" w:cs="Times New Roman"/>
          <w:color w:val="46463F"/>
          <w:spacing w:val="-28"/>
          <w:w w:val="50"/>
          <w:position w:val="-20"/>
          <w:sz w:val="39"/>
          <w:szCs w:val="39"/>
        </w:rPr>
        <w:t>:</w:t>
      </w:r>
      <w:r>
        <w:rPr>
          <w:rFonts w:ascii="Times New Roman" w:hAnsi="Times New Roman" w:cs="Times New Roman"/>
          <w:color w:val="46463F"/>
          <w:spacing w:val="-33"/>
          <w:w w:val="74"/>
          <w:sz w:val="13"/>
          <w:szCs w:val="13"/>
        </w:rPr>
        <w:t>L</w:t>
      </w:r>
      <w:r>
        <w:rPr>
          <w:rFonts w:ascii="Times New Roman" w:hAnsi="Times New Roman" w:cs="Times New Roman"/>
          <w:color w:val="46463F"/>
          <w:spacing w:val="-3"/>
          <w:w w:val="50"/>
          <w:position w:val="-20"/>
          <w:sz w:val="39"/>
          <w:szCs w:val="39"/>
        </w:rPr>
        <w:t>r</w:t>
      </w:r>
      <w:r>
        <w:rPr>
          <w:rFonts w:ascii="Times New Roman" w:hAnsi="Times New Roman" w:cs="Times New Roman"/>
          <w:color w:val="46463F"/>
          <w:w w:val="92"/>
          <w:sz w:val="13"/>
          <w:szCs w:val="13"/>
        </w:rPr>
        <w:t>ESI</w:t>
      </w:r>
      <w:r>
        <w:rPr>
          <w:rFonts w:ascii="Times New Roman" w:hAnsi="Times New Roman" w:cs="Times New Roman"/>
          <w:color w:val="46463F"/>
          <w:spacing w:val="-28"/>
          <w:w w:val="92"/>
          <w:sz w:val="13"/>
          <w:szCs w:val="13"/>
        </w:rPr>
        <w:t>A</w:t>
      </w:r>
      <w:r>
        <w:rPr>
          <w:rFonts w:ascii="Times New Roman" w:hAnsi="Times New Roman" w:cs="Times New Roman"/>
          <w:color w:val="46463F"/>
          <w:spacing w:val="-200"/>
          <w:w w:val="152"/>
          <w:position w:val="-20"/>
          <w:sz w:val="39"/>
          <w:szCs w:val="39"/>
        </w:rPr>
        <w:t>i</w:t>
      </w:r>
      <w:r>
        <w:rPr>
          <w:rFonts w:ascii="Times New Roman" w:hAnsi="Times New Roman" w:cs="Times New Roman"/>
          <w:color w:val="46463F"/>
          <w:w w:val="92"/>
          <w:sz w:val="13"/>
          <w:szCs w:val="13"/>
        </w:rPr>
        <w:t>IE</w:t>
      </w:r>
      <w:r>
        <w:rPr>
          <w:rFonts w:ascii="Times New Roman" w:hAnsi="Times New Roman" w:cs="Times New Roman"/>
          <w:color w:val="46463F"/>
          <w:sz w:val="13"/>
          <w:szCs w:val="13"/>
        </w:rPr>
        <w:t xml:space="preserve"> </w:t>
      </w:r>
      <w:r>
        <w:rPr>
          <w:rFonts w:ascii="Times New Roman" w:hAnsi="Times New Roman" w:cs="Times New Roman"/>
          <w:color w:val="46463F"/>
          <w:spacing w:val="-11"/>
          <w:sz w:val="13"/>
          <w:szCs w:val="13"/>
        </w:rPr>
        <w:t xml:space="preserve"> </w:t>
      </w:r>
      <w:r>
        <w:rPr>
          <w:rFonts w:ascii="Times New Roman" w:hAnsi="Times New Roman" w:cs="Times New Roman"/>
          <w:color w:val="46463F"/>
          <w:w w:val="152"/>
          <w:position w:val="-20"/>
          <w:sz w:val="39"/>
          <w:szCs w:val="39"/>
        </w:rPr>
        <w:t>:</w:t>
      </w:r>
    </w:p>
    <w:p w:rsidR="00610E6C" w:rsidRDefault="00610E6C">
      <w:pPr>
        <w:pStyle w:val="BodyText"/>
        <w:kinsoku w:val="0"/>
        <w:overflowPunct w:val="0"/>
        <w:spacing w:line="41" w:lineRule="exact"/>
        <w:ind w:left="43" w:right="-4"/>
        <w:rPr>
          <w:rFonts w:ascii="Arial" w:hAnsi="Arial" w:cs="Arial"/>
          <w:color w:val="46463F"/>
          <w:sz w:val="15"/>
          <w:szCs w:val="15"/>
        </w:rPr>
      </w:pPr>
      <w:r>
        <w:rPr>
          <w:rFonts w:ascii="Times New Roman" w:hAnsi="Times New Roman" w:cs="Times New Roman"/>
          <w:sz w:val="24"/>
          <w:szCs w:val="24"/>
        </w:rPr>
        <w:br w:type="column"/>
      </w:r>
      <w:r>
        <w:rPr>
          <w:rFonts w:ascii="Arial" w:hAnsi="Arial" w:cs="Arial"/>
          <w:color w:val="46463F"/>
          <w:sz w:val="12"/>
          <w:szCs w:val="12"/>
        </w:rPr>
        <w:t xml:space="preserve">form of a </w:t>
      </w:r>
      <w:r>
        <w:rPr>
          <w:rFonts w:ascii="Arial" w:hAnsi="Arial" w:cs="Arial"/>
          <w:color w:val="46463F"/>
          <w:sz w:val="13"/>
          <w:szCs w:val="13"/>
        </w:rPr>
        <w:t xml:space="preserve">certified </w:t>
      </w:r>
      <w:r>
        <w:rPr>
          <w:rFonts w:ascii="Arial" w:hAnsi="Arial" w:cs="Arial"/>
          <w:color w:val="46463F"/>
          <w:sz w:val="15"/>
          <w:szCs w:val="15"/>
        </w:rPr>
        <w:t>clieck.</w:t>
      </w:r>
    </w:p>
    <w:p w:rsidR="00610E6C" w:rsidRDefault="00610E6C">
      <w:pPr>
        <w:pStyle w:val="BodyText"/>
        <w:kinsoku w:val="0"/>
        <w:overflowPunct w:val="0"/>
        <w:spacing w:before="14" w:line="158" w:lineRule="auto"/>
        <w:ind w:left="48" w:right="-4" w:hanging="5"/>
        <w:rPr>
          <w:rFonts w:ascii="Times New Roman" w:hAnsi="Times New Roman" w:cs="Times New Roman"/>
          <w:color w:val="46463F"/>
          <w:sz w:val="13"/>
          <w:szCs w:val="13"/>
        </w:rPr>
      </w:pPr>
      <w:r>
        <w:rPr>
          <w:rFonts w:ascii="Times New Roman" w:hAnsi="Times New Roman" w:cs="Times New Roman"/>
          <w:color w:val="46463F"/>
          <w:sz w:val="12"/>
          <w:szCs w:val="12"/>
        </w:rPr>
        <w:t xml:space="preserve">bank </w:t>
      </w:r>
      <w:r>
        <w:rPr>
          <w:rFonts w:ascii="Arial" w:hAnsi="Arial" w:cs="Arial"/>
          <w:color w:val="46463F"/>
          <w:sz w:val="13"/>
          <w:szCs w:val="13"/>
        </w:rPr>
        <w:t xml:space="preserve">treasurer's </w:t>
      </w:r>
      <w:r>
        <w:rPr>
          <w:rFonts w:ascii="Times New Roman" w:hAnsi="Times New Roman" w:cs="Times New Roman"/>
          <w:color w:val="46463F"/>
          <w:sz w:val="12"/>
          <w:szCs w:val="12"/>
        </w:rPr>
        <w:t xml:space="preserve">check </w:t>
      </w:r>
      <w:r>
        <w:rPr>
          <w:rFonts w:ascii="Times New Roman" w:hAnsi="Times New Roman" w:cs="Times New Roman"/>
          <w:color w:val="46463F"/>
          <w:sz w:val="13"/>
          <w:szCs w:val="13"/>
        </w:rPr>
        <w:t xml:space="preserve">or other </w:t>
      </w:r>
      <w:r>
        <w:rPr>
          <w:rFonts w:ascii="Arial" w:hAnsi="Arial" w:cs="Arial"/>
          <w:color w:val="46463F"/>
          <w:sz w:val="13"/>
          <w:szCs w:val="13"/>
        </w:rPr>
        <w:t xml:space="preserve">check </w:t>
      </w:r>
      <w:r>
        <w:rPr>
          <w:rFonts w:ascii="Arial" w:hAnsi="Arial" w:cs="Arial"/>
          <w:color w:val="46463F"/>
        </w:rPr>
        <w:t xml:space="preserve">satisfactory  </w:t>
      </w:r>
      <w:r>
        <w:rPr>
          <w:rFonts w:ascii="Times New Roman" w:hAnsi="Times New Roman" w:cs="Times New Roman"/>
          <w:color w:val="46463F"/>
          <w:sz w:val="13"/>
          <w:szCs w:val="13"/>
        </w:rPr>
        <w:t>to</w:t>
      </w:r>
    </w:p>
    <w:p w:rsidR="00610E6C" w:rsidRDefault="00610E6C">
      <w:pPr>
        <w:pStyle w:val="BodyText"/>
        <w:kinsoku w:val="0"/>
        <w:overflowPunct w:val="0"/>
        <w:spacing w:line="155" w:lineRule="exact"/>
        <w:ind w:left="-1195"/>
        <w:rPr>
          <w:rFonts w:ascii="Times New Roman" w:hAnsi="Times New Roman" w:cs="Times New Roman"/>
          <w:color w:val="46463F"/>
          <w:w w:val="94"/>
          <w:sz w:val="14"/>
          <w:szCs w:val="14"/>
        </w:rPr>
      </w:pPr>
      <w:r>
        <w:rPr>
          <w:rFonts w:ascii="Times New Roman" w:hAnsi="Times New Roman" w:cs="Times New Roman"/>
          <w:sz w:val="24"/>
          <w:szCs w:val="24"/>
        </w:rPr>
        <w:br w:type="column"/>
      </w:r>
      <w:r>
        <w:rPr>
          <w:rFonts w:ascii="Arial" w:hAnsi="Arial" w:cs="Arial"/>
          <w:color w:val="46463F"/>
          <w:spacing w:val="-2273"/>
          <w:w w:val="273"/>
          <w:position w:val="-24"/>
          <w:sz w:val="61"/>
          <w:szCs w:val="61"/>
        </w:rPr>
        <w:t>=</w:t>
      </w:r>
      <w:r>
        <w:rPr>
          <w:rFonts w:ascii="Times New Roman" w:hAnsi="Times New Roman" w:cs="Times New Roman"/>
          <w:color w:val="46463F"/>
          <w:w w:val="92"/>
          <w:sz w:val="14"/>
          <w:szCs w:val="14"/>
        </w:rPr>
        <w:t>shown</w:t>
      </w:r>
      <w:r>
        <w:rPr>
          <w:rFonts w:ascii="Times New Roman" w:hAnsi="Times New Roman" w:cs="Times New Roman"/>
          <w:color w:val="46463F"/>
          <w:sz w:val="14"/>
          <w:szCs w:val="14"/>
        </w:rPr>
        <w:t xml:space="preserve"> </w:t>
      </w:r>
      <w:r>
        <w:rPr>
          <w:rFonts w:ascii="Times New Roman" w:hAnsi="Times New Roman" w:cs="Times New Roman"/>
          <w:color w:val="46463F"/>
          <w:spacing w:val="9"/>
          <w:sz w:val="14"/>
          <w:szCs w:val="14"/>
        </w:rPr>
        <w:t xml:space="preserve"> </w:t>
      </w:r>
      <w:r>
        <w:rPr>
          <w:rFonts w:ascii="Times New Roman" w:hAnsi="Times New Roman" w:cs="Times New Roman"/>
          <w:color w:val="46463F"/>
          <w:w w:val="97"/>
          <w:sz w:val="13"/>
          <w:szCs w:val="13"/>
        </w:rPr>
        <w:t>on</w:t>
      </w:r>
      <w:r>
        <w:rPr>
          <w:rFonts w:ascii="Times New Roman" w:hAnsi="Times New Roman" w:cs="Times New Roman"/>
          <w:color w:val="46463F"/>
          <w:sz w:val="13"/>
          <w:szCs w:val="13"/>
        </w:rPr>
        <w:t xml:space="preserve"> </w:t>
      </w:r>
      <w:r>
        <w:rPr>
          <w:rFonts w:ascii="Times New Roman" w:hAnsi="Times New Roman" w:cs="Times New Roman"/>
          <w:color w:val="46463F"/>
          <w:spacing w:val="9"/>
          <w:sz w:val="13"/>
          <w:szCs w:val="13"/>
        </w:rPr>
        <w:t xml:space="preserve"> </w:t>
      </w:r>
      <w:r>
        <w:rPr>
          <w:rFonts w:ascii="Times New Roman" w:hAnsi="Times New Roman" w:cs="Times New Roman"/>
          <w:color w:val="46463F"/>
          <w:w w:val="106"/>
          <w:sz w:val="14"/>
          <w:szCs w:val="14"/>
        </w:rPr>
        <w:t>a</w:t>
      </w:r>
      <w:r>
        <w:rPr>
          <w:rFonts w:ascii="Times New Roman" w:hAnsi="Times New Roman" w:cs="Times New Roman"/>
          <w:color w:val="46463F"/>
          <w:sz w:val="14"/>
          <w:szCs w:val="14"/>
        </w:rPr>
        <w:t xml:space="preserve"> </w:t>
      </w:r>
      <w:r>
        <w:rPr>
          <w:rFonts w:ascii="Times New Roman" w:hAnsi="Times New Roman" w:cs="Times New Roman"/>
          <w:color w:val="46463F"/>
          <w:spacing w:val="1"/>
          <w:sz w:val="14"/>
          <w:szCs w:val="14"/>
        </w:rPr>
        <w:t xml:space="preserve"> </w:t>
      </w:r>
      <w:r>
        <w:rPr>
          <w:rFonts w:ascii="Times New Roman" w:hAnsi="Times New Roman" w:cs="Times New Roman"/>
          <w:color w:val="46463F"/>
          <w:w w:val="80"/>
          <w:sz w:val="15"/>
          <w:szCs w:val="15"/>
        </w:rPr>
        <w:t>Pl</w:t>
      </w:r>
      <w:r>
        <w:rPr>
          <w:rFonts w:ascii="Times New Roman" w:hAnsi="Times New Roman" w:cs="Times New Roman"/>
          <w:color w:val="46463F"/>
          <w:spacing w:val="-22"/>
          <w:w w:val="80"/>
          <w:sz w:val="15"/>
          <w:szCs w:val="15"/>
        </w:rPr>
        <w:t>a</w:t>
      </w:r>
      <w:r>
        <w:rPr>
          <w:rFonts w:ascii="Arial" w:hAnsi="Arial" w:cs="Arial"/>
          <w:color w:val="46463F"/>
          <w:spacing w:val="-107"/>
          <w:w w:val="42"/>
          <w:position w:val="-24"/>
          <w:sz w:val="61"/>
          <w:szCs w:val="61"/>
        </w:rPr>
        <w:t>J</w:t>
      </w:r>
      <w:r>
        <w:rPr>
          <w:rFonts w:ascii="Times New Roman" w:hAnsi="Times New Roman" w:cs="Times New Roman"/>
          <w:color w:val="46463F"/>
          <w:w w:val="81"/>
          <w:sz w:val="15"/>
          <w:szCs w:val="15"/>
        </w:rPr>
        <w:t>n</w:t>
      </w:r>
      <w:r>
        <w:rPr>
          <w:rFonts w:ascii="Times New Roman" w:hAnsi="Times New Roman" w:cs="Times New Roman"/>
          <w:color w:val="46463F"/>
          <w:spacing w:val="8"/>
          <w:sz w:val="15"/>
          <w:szCs w:val="15"/>
        </w:rPr>
        <w:t xml:space="preserve"> </w:t>
      </w:r>
      <w:r>
        <w:rPr>
          <w:rFonts w:ascii="Arial" w:hAnsi="Arial" w:cs="Arial"/>
          <w:color w:val="46463F"/>
          <w:spacing w:val="-28"/>
          <w:w w:val="41"/>
          <w:position w:val="-24"/>
          <w:sz w:val="61"/>
          <w:szCs w:val="61"/>
        </w:rPr>
        <w:t>I</w:t>
      </w:r>
      <w:r>
        <w:rPr>
          <w:rFonts w:ascii="Times New Roman" w:hAnsi="Times New Roman" w:cs="Times New Roman"/>
          <w:color w:val="46463F"/>
          <w:spacing w:val="-39"/>
          <w:w w:val="95"/>
          <w:sz w:val="14"/>
          <w:szCs w:val="14"/>
        </w:rPr>
        <w:t>h</w:t>
      </w:r>
      <w:r>
        <w:rPr>
          <w:rFonts w:ascii="Arial" w:hAnsi="Arial" w:cs="Arial"/>
          <w:color w:val="46463F"/>
          <w:spacing w:val="-32"/>
          <w:w w:val="41"/>
          <w:position w:val="-24"/>
          <w:sz w:val="61"/>
          <w:szCs w:val="61"/>
        </w:rPr>
        <w:t>:</w:t>
      </w:r>
      <w:r>
        <w:rPr>
          <w:rFonts w:ascii="Times New Roman" w:hAnsi="Times New Roman" w:cs="Times New Roman"/>
          <w:color w:val="46463F"/>
          <w:w w:val="94"/>
          <w:sz w:val="14"/>
          <w:szCs w:val="14"/>
        </w:rPr>
        <w:t>erein·</w:t>
      </w:r>
    </w:p>
    <w:p w:rsidR="00610E6C" w:rsidRDefault="00610E6C">
      <w:pPr>
        <w:pStyle w:val="BodyText"/>
        <w:tabs>
          <w:tab w:val="left" w:pos="727"/>
        </w:tabs>
        <w:kinsoku w:val="0"/>
        <w:overflowPunct w:val="0"/>
        <w:spacing w:line="37" w:lineRule="exact"/>
        <w:ind w:left="93" w:firstLine="4"/>
        <w:rPr>
          <w:rFonts w:ascii="Arial" w:hAnsi="Arial" w:cs="Arial"/>
          <w:color w:val="46463F"/>
          <w:w w:val="90"/>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Newton,</w:t>
      </w:r>
      <w:r>
        <w:rPr>
          <w:rFonts w:ascii="Times New Roman" w:hAnsi="Times New Roman" w:cs="Times New Roman"/>
          <w:color w:val="46463F"/>
          <w:sz w:val="13"/>
          <w:szCs w:val="13"/>
        </w:rPr>
        <w:tab/>
      </w:r>
      <w:r>
        <w:rPr>
          <w:rFonts w:ascii="Arial" w:hAnsi="Arial" w:cs="Arial"/>
          <w:color w:val="46463F"/>
          <w:w w:val="90"/>
          <w:sz w:val="13"/>
          <w:szCs w:val="13"/>
        </w:rPr>
        <w:t>Massachusetts</w:t>
      </w:r>
    </w:p>
    <w:p w:rsidR="00610E6C" w:rsidRDefault="00610E6C">
      <w:pPr>
        <w:pStyle w:val="BodyText"/>
        <w:kinsoku w:val="0"/>
        <w:overflowPunct w:val="0"/>
        <w:spacing w:line="106" w:lineRule="exact"/>
        <w:ind w:left="98" w:hanging="5"/>
        <w:rPr>
          <w:rFonts w:ascii="Times New Roman" w:hAnsi="Times New Roman" w:cs="Times New Roman"/>
          <w:color w:val="46463F"/>
          <w:sz w:val="13"/>
          <w:szCs w:val="13"/>
        </w:rPr>
      </w:pPr>
      <w:r>
        <w:rPr>
          <w:rFonts w:ascii="Times New Roman" w:hAnsi="Times New Roman" w:cs="Times New Roman"/>
          <w:color w:val="46463F"/>
          <w:sz w:val="13"/>
          <w:szCs w:val="13"/>
        </w:rPr>
        <w:t xml:space="preserve">02458.  or  </w:t>
      </w:r>
      <w:r>
        <w:rPr>
          <w:rFonts w:ascii="Times New Roman" w:hAnsi="Times New Roman" w:cs="Times New Roman"/>
          <w:color w:val="46463F"/>
        </w:rPr>
        <w:t xml:space="preserve">by  </w:t>
      </w:r>
      <w:r>
        <w:rPr>
          <w:rFonts w:ascii="Times New Roman" w:hAnsi="Times New Roman" w:cs="Times New Roman"/>
          <w:color w:val="46463F"/>
          <w:sz w:val="13"/>
          <w:szCs w:val="13"/>
        </w:rPr>
        <w:t xml:space="preserve">mall  </w:t>
      </w:r>
      <w:r>
        <w:rPr>
          <w:rFonts w:ascii="Arial" w:hAnsi="Arial" w:cs="Arial"/>
          <w:color w:val="46463F"/>
          <w:sz w:val="12"/>
          <w:szCs w:val="12"/>
        </w:rPr>
        <w:t xml:space="preserve">to </w:t>
      </w:r>
      <w:r>
        <w:rPr>
          <w:rFonts w:ascii="Times New Roman" w:hAnsi="Times New Roman" w:cs="Times New Roman"/>
          <w:color w:val="46463F"/>
          <w:sz w:val="13"/>
          <w:szCs w:val="13"/>
        </w:rPr>
        <w:t>P.O.</w:t>
      </w:r>
    </w:p>
    <w:p w:rsidR="00610E6C" w:rsidRDefault="00610E6C">
      <w:pPr>
        <w:pStyle w:val="BodyText"/>
        <w:tabs>
          <w:tab w:val="left" w:pos="1241"/>
        </w:tabs>
        <w:kinsoku w:val="0"/>
        <w:overflowPunct w:val="0"/>
        <w:spacing w:line="12" w:lineRule="exact"/>
        <w:ind w:left="98"/>
        <w:rPr>
          <w:rFonts w:ascii="Arial" w:hAnsi="Arial" w:cs="Arial"/>
          <w:color w:val="46463F"/>
          <w:w w:val="95"/>
          <w:sz w:val="13"/>
          <w:szCs w:val="13"/>
        </w:rPr>
      </w:pPr>
      <w:r>
        <w:rPr>
          <w:rFonts w:ascii="Arial" w:hAnsi="Arial" w:cs="Arial"/>
          <w:color w:val="46463F"/>
        </w:rPr>
        <w:t>Box</w:t>
      </w:r>
      <w:r>
        <w:rPr>
          <w:rFonts w:ascii="Arial" w:hAnsi="Arial" w:cs="Arial"/>
          <w:color w:val="46463F"/>
          <w:spacing w:val="14"/>
        </w:rPr>
        <w:t xml:space="preserve"> </w:t>
      </w:r>
      <w:r>
        <w:rPr>
          <w:rFonts w:ascii="Times New Roman" w:hAnsi="Times New Roman" w:cs="Times New Roman"/>
          <w:color w:val="46463F"/>
          <w:sz w:val="13"/>
          <w:szCs w:val="13"/>
        </w:rPr>
        <w:t>610389,</w:t>
      </w:r>
      <w:r>
        <w:rPr>
          <w:rFonts w:ascii="Times New Roman" w:hAnsi="Times New Roman" w:cs="Times New Roman"/>
          <w:color w:val="46463F"/>
          <w:sz w:val="13"/>
          <w:szCs w:val="13"/>
        </w:rPr>
        <w:tab/>
      </w:r>
      <w:r>
        <w:rPr>
          <w:rFonts w:ascii="Arial" w:hAnsi="Arial" w:cs="Arial"/>
          <w:color w:val="46463F"/>
          <w:w w:val="95"/>
          <w:sz w:val="13"/>
          <w:szCs w:val="13"/>
        </w:rPr>
        <w:t>Hloh·</w:t>
      </w:r>
    </w:p>
    <w:p w:rsidR="00610E6C" w:rsidRDefault="00610E6C">
      <w:pPr>
        <w:pStyle w:val="BodyText"/>
        <w:kinsoku w:val="0"/>
        <w:overflowPunct w:val="0"/>
        <w:spacing w:line="155" w:lineRule="exact"/>
        <w:ind w:left="241" w:right="90"/>
        <w:rPr>
          <w:rFonts w:ascii="Arial" w:hAnsi="Arial" w:cs="Arial"/>
          <w:b/>
          <w:bCs/>
          <w:color w:val="46463F"/>
          <w:w w:val="105"/>
          <w:sz w:val="35"/>
          <w:szCs w:val="35"/>
        </w:rPr>
      </w:pPr>
      <w:r>
        <w:rPr>
          <w:rFonts w:ascii="Times New Roman" w:hAnsi="Times New Roman" w:cs="Times New Roman"/>
          <w:sz w:val="24"/>
          <w:szCs w:val="24"/>
        </w:rPr>
        <w:br w:type="column"/>
      </w:r>
      <w:r>
        <w:rPr>
          <w:rFonts w:ascii="Arial" w:hAnsi="Arial" w:cs="Arial"/>
          <w:b/>
          <w:bCs/>
          <w:color w:val="46463F"/>
          <w:w w:val="105"/>
          <w:sz w:val="35"/>
          <w:szCs w:val="35"/>
        </w:rPr>
        <w:t>Legals</w:t>
      </w:r>
    </w:p>
    <w:p w:rsidR="00610E6C" w:rsidRDefault="00610E6C">
      <w:pPr>
        <w:pStyle w:val="BodyText"/>
        <w:kinsoku w:val="0"/>
        <w:overflowPunct w:val="0"/>
        <w:spacing w:line="155" w:lineRule="exact"/>
        <w:ind w:left="241" w:right="90"/>
        <w:rPr>
          <w:rFonts w:ascii="Arial" w:hAnsi="Arial" w:cs="Arial"/>
          <w:b/>
          <w:bCs/>
          <w:color w:val="46463F"/>
          <w:w w:val="105"/>
          <w:sz w:val="35"/>
          <w:szCs w:val="35"/>
        </w:rPr>
        <w:sectPr w:rsidR="00610E6C">
          <w:type w:val="continuous"/>
          <w:pgSz w:w="16840" w:h="11920" w:orient="landscape"/>
          <w:pgMar w:top="1420" w:right="100" w:bottom="280" w:left="0" w:header="720" w:footer="720" w:gutter="0"/>
          <w:cols w:num="11" w:space="720" w:equalWidth="0">
            <w:col w:w="2141" w:space="40"/>
            <w:col w:w="1528" w:space="40"/>
            <w:col w:w="1555" w:space="40"/>
            <w:col w:w="1499" w:space="40"/>
            <w:col w:w="817" w:space="40"/>
            <w:col w:w="704" w:space="40"/>
            <w:col w:w="1566" w:space="40"/>
            <w:col w:w="1474" w:space="40"/>
            <w:col w:w="1543" w:space="40"/>
            <w:col w:w="1538" w:space="40"/>
            <w:col w:w="1975"/>
          </w:cols>
          <w:noEndnote/>
        </w:sectPr>
      </w:pPr>
    </w:p>
    <w:p w:rsidR="00610E6C" w:rsidRDefault="00610E6C">
      <w:pPr>
        <w:pStyle w:val="BodyText"/>
        <w:kinsoku w:val="0"/>
        <w:overflowPunct w:val="0"/>
        <w:spacing w:line="21" w:lineRule="exact"/>
        <w:ind w:left="719" w:right="-17" w:firstLine="4"/>
        <w:rPr>
          <w:rFonts w:ascii="Times New Roman" w:hAnsi="Times New Roman" w:cs="Times New Roman"/>
          <w:color w:val="46463F"/>
          <w:w w:val="105"/>
          <w:sz w:val="13"/>
          <w:szCs w:val="13"/>
        </w:rPr>
      </w:pPr>
      <w:r>
        <w:rPr>
          <w:rFonts w:ascii="Arial" w:hAnsi="Arial" w:cs="Arial"/>
          <w:color w:val="46463F"/>
          <w:w w:val="105"/>
          <w:sz w:val="13"/>
          <w:szCs w:val="13"/>
        </w:rPr>
        <w:t xml:space="preserve">essary </w:t>
      </w:r>
      <w:r>
        <w:rPr>
          <w:rFonts w:ascii="Times New Roman" w:hAnsi="Times New Roman" w:cs="Times New Roman"/>
          <w:color w:val="46463F"/>
          <w:w w:val="105"/>
          <w:sz w:val="13"/>
          <w:szCs w:val="13"/>
        </w:rPr>
        <w:t xml:space="preserve">and </w:t>
      </w:r>
      <w:r>
        <w:rPr>
          <w:rFonts w:ascii="Arial" w:hAnsi="Arial" w:cs="Arial"/>
          <w:color w:val="46463F"/>
          <w:w w:val="215"/>
          <w:sz w:val="14"/>
          <w:szCs w:val="14"/>
        </w:rPr>
        <w:t>-'8te</w:t>
      </w:r>
      <w:r>
        <w:rPr>
          <w:rFonts w:ascii="Arial" w:hAnsi="Arial" w:cs="Arial"/>
          <w:color w:val="46463F"/>
          <w:spacing w:val="-72"/>
          <w:w w:val="215"/>
          <w:sz w:val="14"/>
          <w:szCs w:val="14"/>
        </w:rPr>
        <w:t xml:space="preserve"> </w:t>
      </w:r>
      <w:r>
        <w:rPr>
          <w:rFonts w:ascii="Times New Roman" w:hAnsi="Times New Roman" w:cs="Times New Roman"/>
          <w:color w:val="46463F"/>
          <w:w w:val="105"/>
          <w:sz w:val="13"/>
          <w:szCs w:val="13"/>
        </w:rPr>
        <w:t>for</w:t>
      </w:r>
    </w:p>
    <w:p w:rsidR="00610E6C" w:rsidRDefault="00610E6C">
      <w:pPr>
        <w:pStyle w:val="BodyText"/>
        <w:kinsoku w:val="0"/>
        <w:overflowPunct w:val="0"/>
        <w:spacing w:before="13" w:line="168" w:lineRule="auto"/>
        <w:ind w:left="724" w:hanging="5"/>
        <w:rPr>
          <w:rFonts w:ascii="Times New Roman" w:hAnsi="Times New Roman" w:cs="Times New Roman"/>
          <w:color w:val="46463F"/>
          <w:sz w:val="13"/>
          <w:szCs w:val="13"/>
        </w:rPr>
      </w:pPr>
      <w:r>
        <w:rPr>
          <w:rFonts w:ascii="Times New Roman" w:hAnsi="Times New Roman" w:cs="Times New Roman"/>
          <w:color w:val="46463F"/>
          <w:sz w:val="13"/>
          <w:szCs w:val="13"/>
        </w:rPr>
        <w:t xml:space="preserve">the </w:t>
      </w:r>
      <w:r>
        <w:rPr>
          <w:rFonts w:ascii="Arial" w:hAnsi="Arial" w:cs="Arial"/>
          <w:color w:val="46463F"/>
          <w:sz w:val="13"/>
          <w:szCs w:val="13"/>
        </w:rPr>
        <w:t xml:space="preserve">member's </w:t>
      </w:r>
      <w:r>
        <w:rPr>
          <w:rFonts w:ascii="Times New Roman" w:hAnsi="Times New Roman" w:cs="Times New Roman"/>
          <w:color w:val="46463F"/>
          <w:sz w:val="13"/>
          <w:szCs w:val="13"/>
        </w:rPr>
        <w:t>clinical needs.</w:t>
      </w:r>
    </w:p>
    <w:p w:rsidR="00610E6C" w:rsidRDefault="00610E6C">
      <w:pPr>
        <w:pStyle w:val="BodyText"/>
        <w:tabs>
          <w:tab w:val="left" w:pos="1105"/>
          <w:tab w:val="left" w:pos="1934"/>
        </w:tabs>
        <w:kinsoku w:val="0"/>
        <w:overflowPunct w:val="0"/>
        <w:spacing w:line="79" w:lineRule="exact"/>
        <w:ind w:left="719"/>
        <w:rPr>
          <w:rFonts w:ascii="Times New Roman" w:hAnsi="Times New Roman" w:cs="Times New Roman"/>
          <w:color w:val="46463F"/>
          <w:w w:val="105"/>
          <w:sz w:val="13"/>
          <w:szCs w:val="13"/>
        </w:rPr>
      </w:pPr>
      <w:r>
        <w:rPr>
          <w:rFonts w:ascii="Arial" w:hAnsi="Arial" w:cs="Arial"/>
          <w:color w:val="46463F"/>
          <w:w w:val="105"/>
          <w:sz w:val="12"/>
          <w:szCs w:val="12"/>
        </w:rPr>
        <w:t>To</w:t>
      </w:r>
      <w:r>
        <w:rPr>
          <w:rFonts w:ascii="Arial" w:hAnsi="Arial" w:cs="Arial"/>
          <w:color w:val="46463F"/>
          <w:w w:val="105"/>
          <w:sz w:val="12"/>
          <w:szCs w:val="12"/>
        </w:rPr>
        <w:tab/>
      </w:r>
      <w:r>
        <w:rPr>
          <w:rFonts w:ascii="Arial" w:hAnsi="Arial" w:cs="Arial"/>
          <w:color w:val="46463F"/>
          <w:w w:val="105"/>
        </w:rPr>
        <w:t>Implement</w:t>
      </w:r>
      <w:r>
        <w:rPr>
          <w:rFonts w:ascii="Arial" w:hAnsi="Arial" w:cs="Arial"/>
          <w:color w:val="46463F"/>
          <w:w w:val="105"/>
        </w:rPr>
        <w:tab/>
      </w:r>
      <w:r>
        <w:rPr>
          <w:rFonts w:ascii="Times New Roman" w:hAnsi="Times New Roman" w:cs="Times New Roman"/>
          <w:color w:val="46463F"/>
          <w:w w:val="105"/>
          <w:sz w:val="13"/>
          <w:szCs w:val="13"/>
        </w:rPr>
        <w:t>this</w:t>
      </w:r>
    </w:p>
    <w:p w:rsidR="00610E6C" w:rsidRDefault="00610E6C">
      <w:pPr>
        <w:pStyle w:val="BodyText"/>
        <w:kinsoku w:val="0"/>
        <w:overflowPunct w:val="0"/>
        <w:spacing w:line="125" w:lineRule="exact"/>
        <w:ind w:left="640" w:right="-12"/>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work    </w:t>
      </w:r>
      <w:r>
        <w:rPr>
          <w:rFonts w:ascii="Times New Roman" w:hAnsi="Times New Roman" w:cs="Times New Roman"/>
          <w:color w:val="46463F"/>
          <w:sz w:val="14"/>
          <w:szCs w:val="14"/>
        </w:rPr>
        <w:t xml:space="preserve">that  </w:t>
      </w:r>
      <w:r>
        <w:rPr>
          <w:rFonts w:ascii="Times New Roman" w:hAnsi="Times New Roman" w:cs="Times New Roman"/>
          <w:color w:val="46463F"/>
          <w:sz w:val="13"/>
          <w:szCs w:val="13"/>
        </w:rPr>
        <w:t>dis·</w:t>
      </w:r>
    </w:p>
    <w:p w:rsidR="00610E6C" w:rsidRDefault="00610E6C">
      <w:pPr>
        <w:pStyle w:val="BodyText"/>
        <w:tabs>
          <w:tab w:val="left" w:pos="1031"/>
        </w:tabs>
        <w:kinsoku w:val="0"/>
        <w:overflowPunct w:val="0"/>
        <w:spacing w:before="42" w:line="113" w:lineRule="exact"/>
        <w:ind w:left="102"/>
        <w:rPr>
          <w:rFonts w:ascii="Times New Roman" w:hAnsi="Times New Roman" w:cs="Times New Roman"/>
          <w:color w:val="46463F"/>
          <w:w w:val="190"/>
          <w:sz w:val="13"/>
          <w:szCs w:val="13"/>
        </w:rPr>
      </w:pPr>
      <w:r>
        <w:rPr>
          <w:rFonts w:ascii="Times New Roman" w:hAnsi="Times New Roman" w:cs="Times New Roman"/>
          <w:color w:val="46463F"/>
          <w:w w:val="130"/>
          <w:sz w:val="13"/>
          <w:szCs w:val="13"/>
        </w:rPr>
        <w:t>p1astef:.</w:t>
      </w:r>
      <w:r>
        <w:rPr>
          <w:rFonts w:ascii="Times New Roman" w:hAnsi="Times New Roman" w:cs="Times New Roman"/>
          <w:color w:val="46463F"/>
          <w:w w:val="130"/>
          <w:sz w:val="13"/>
          <w:szCs w:val="13"/>
        </w:rPr>
        <w:tab/>
      </w:r>
      <w:r>
        <w:rPr>
          <w:rFonts w:ascii="Times New Roman" w:hAnsi="Times New Roman" w:cs="Times New Roman"/>
          <w:color w:val="46463F"/>
          <w:w w:val="190"/>
          <w:sz w:val="13"/>
          <w:szCs w:val="13"/>
        </w:rPr>
        <w:t>ma=</w:t>
      </w:r>
    </w:p>
    <w:p w:rsidR="00610E6C" w:rsidRDefault="00610E6C">
      <w:pPr>
        <w:pStyle w:val="BodyText"/>
        <w:kinsoku w:val="0"/>
        <w:overflowPunct w:val="0"/>
        <w:spacing w:line="41" w:lineRule="exact"/>
        <w:ind w:left="97" w:right="-18"/>
        <w:rPr>
          <w:rFonts w:ascii="Times New Roman" w:hAnsi="Times New Roman" w:cs="Times New Roman"/>
          <w:color w:val="46463F"/>
          <w:w w:val="110"/>
          <w:sz w:val="10"/>
          <w:szCs w:val="10"/>
        </w:rPr>
      </w:pPr>
      <w:r>
        <w:rPr>
          <w:rFonts w:ascii="Arial" w:hAnsi="Arial" w:cs="Arial"/>
          <w:color w:val="46463F"/>
          <w:w w:val="110"/>
          <w:u w:val="thick" w:color="000000"/>
        </w:rPr>
        <w:t xml:space="preserve">containing </w:t>
      </w:r>
      <w:r>
        <w:rPr>
          <w:rFonts w:ascii="Times New Roman" w:hAnsi="Times New Roman" w:cs="Times New Roman"/>
          <w:color w:val="46463F"/>
          <w:w w:val="110"/>
          <w:sz w:val="14"/>
          <w:szCs w:val="14"/>
          <w:u w:val="thick" w:color="000000"/>
        </w:rPr>
        <w:t xml:space="preserve">dallllerous </w:t>
      </w:r>
      <w:r>
        <w:rPr>
          <w:rFonts w:ascii="Times New Roman" w:hAnsi="Times New Roman" w:cs="Times New Roman"/>
          <w:color w:val="46463F"/>
          <w:w w:val="110"/>
          <w:sz w:val="10"/>
          <w:szCs w:val="10"/>
          <w:u w:val="thick" w:color="000000"/>
        </w:rPr>
        <w:t>fey</w:t>
      </w:r>
      <w:r>
        <w:rPr>
          <w:rFonts w:ascii="Times New Roman" w:hAnsi="Times New Roman" w:cs="Times New Roman"/>
          <w:color w:val="46463F"/>
          <w:w w:val="110"/>
          <w:sz w:val="10"/>
          <w:szCs w:val="10"/>
        </w:rPr>
        <w:t>.</w:t>
      </w:r>
    </w:p>
    <w:p w:rsidR="00610E6C" w:rsidRDefault="00610E6C">
      <w:pPr>
        <w:pStyle w:val="BodyText"/>
        <w:kinsoku w:val="0"/>
        <w:overflowPunct w:val="0"/>
        <w:spacing w:before="101" w:line="156" w:lineRule="auto"/>
        <w:ind w:left="85" w:firstLine="4"/>
        <w:jc w:val="both"/>
        <w:rPr>
          <w:rFonts w:ascii="Times New Roman" w:hAnsi="Times New Roman" w:cs="Times New Roman"/>
          <w:color w:val="46463F"/>
          <w:sz w:val="13"/>
          <w:szCs w:val="13"/>
        </w:rPr>
      </w:pPr>
      <w:r>
        <w:rPr>
          <w:rFonts w:ascii="Times New Roman" w:hAnsi="Times New Roman" w:cs="Times New Roman"/>
          <w:sz w:val="24"/>
          <w:szCs w:val="24"/>
        </w:rPr>
        <w:br w:type="column"/>
      </w:r>
      <w:r>
        <w:rPr>
          <w:rFonts w:ascii="Arial" w:hAnsi="Arial" w:cs="Arial"/>
          <w:color w:val="46463F"/>
          <w:sz w:val="13"/>
          <w:szCs w:val="13"/>
        </w:rPr>
        <w:t xml:space="preserve">as a </w:t>
      </w:r>
      <w:r>
        <w:rPr>
          <w:rFonts w:ascii="Times New Roman" w:hAnsi="Times New Roman" w:cs="Times New Roman"/>
          <w:color w:val="46463F"/>
          <w:sz w:val="12"/>
          <w:szCs w:val="12"/>
        </w:rPr>
        <w:t xml:space="preserve">part </w:t>
      </w:r>
      <w:r>
        <w:rPr>
          <w:rFonts w:ascii="Arial" w:hAnsi="Arial" w:cs="Arial"/>
          <w:color w:val="46463F"/>
          <w:sz w:val="12"/>
          <w:szCs w:val="12"/>
        </w:rPr>
        <w:t xml:space="preserve">of </w:t>
      </w:r>
      <w:r>
        <w:rPr>
          <w:rFonts w:ascii="Arial" w:hAnsi="Arial" w:cs="Arial"/>
          <w:color w:val="46463F"/>
          <w:sz w:val="13"/>
          <w:szCs w:val="13"/>
        </w:rPr>
        <w:t xml:space="preserve">MassHealth </w:t>
      </w:r>
      <w:r>
        <w:rPr>
          <w:rFonts w:ascii="Arial" w:hAnsi="Arial" w:cs="Arial"/>
          <w:color w:val="46463F"/>
        </w:rPr>
        <w:t xml:space="preserve">restructuring. </w:t>
      </w:r>
      <w:r>
        <w:rPr>
          <w:rFonts w:ascii="Times New Roman" w:hAnsi="Times New Roman" w:cs="Times New Roman"/>
          <w:color w:val="46463F"/>
          <w:sz w:val="12"/>
          <w:szCs w:val="12"/>
        </w:rPr>
        <w:t xml:space="preserve">Federal </w:t>
      </w:r>
      <w:r>
        <w:rPr>
          <w:rFonts w:ascii="Times New Roman" w:hAnsi="Times New Roman" w:cs="Times New Roman"/>
          <w:color w:val="46463F"/>
          <w:sz w:val="14"/>
          <w:szCs w:val="14"/>
        </w:rPr>
        <w:t xml:space="preserve">au· </w:t>
      </w:r>
      <w:r>
        <w:rPr>
          <w:rFonts w:ascii="Arial" w:hAnsi="Arial" w:cs="Arial"/>
          <w:color w:val="46463F"/>
          <w:sz w:val="13"/>
          <w:szCs w:val="13"/>
        </w:rPr>
        <w:t xml:space="preserve">thorlzatlon </w:t>
      </w:r>
      <w:r>
        <w:rPr>
          <w:rFonts w:ascii="Times New Roman" w:hAnsi="Times New Roman" w:cs="Times New Roman"/>
          <w:color w:val="46463F"/>
          <w:sz w:val="13"/>
          <w:szCs w:val="13"/>
        </w:rPr>
        <w:t xml:space="preserve">and </w:t>
      </w:r>
      <w:r>
        <w:rPr>
          <w:rFonts w:ascii="Arial" w:hAnsi="Arial" w:cs="Arial"/>
          <w:color w:val="46463F"/>
        </w:rPr>
        <w:t xml:space="preserve">funding </w:t>
      </w:r>
      <w:r>
        <w:rPr>
          <w:rFonts w:ascii="Times New Roman" w:hAnsi="Times New Roman" w:cs="Times New Roman"/>
          <w:color w:val="46463F"/>
          <w:sz w:val="13"/>
          <w:szCs w:val="13"/>
        </w:rPr>
        <w:t>for</w:t>
      </w:r>
    </w:p>
    <w:p w:rsidR="00610E6C" w:rsidRDefault="00610E6C">
      <w:pPr>
        <w:pStyle w:val="BodyText"/>
        <w:kinsoku w:val="0"/>
        <w:overflowPunct w:val="0"/>
        <w:spacing w:line="106" w:lineRule="exact"/>
        <w:ind w:left="94" w:right="-14"/>
        <w:rPr>
          <w:rFonts w:ascii="Arial" w:hAnsi="Arial" w:cs="Arial"/>
          <w:color w:val="46463F"/>
          <w:sz w:val="18"/>
          <w:szCs w:val="18"/>
        </w:rPr>
      </w:pPr>
      <w:r>
        <w:rPr>
          <w:rFonts w:ascii="Times New Roman" w:hAnsi="Times New Roman" w:cs="Times New Roman"/>
          <w:sz w:val="24"/>
          <w:szCs w:val="24"/>
        </w:rPr>
        <w:br w:type="column"/>
      </w:r>
      <w:r>
        <w:rPr>
          <w:rFonts w:ascii="Arial" w:hAnsi="Arial" w:cs="Arial"/>
          <w:color w:val="46463F"/>
          <w:sz w:val="18"/>
          <w:szCs w:val="18"/>
        </w:rPr>
        <w:t>aanens</w:t>
      </w:r>
    </w:p>
    <w:p w:rsidR="00610E6C" w:rsidRDefault="00610E6C">
      <w:pPr>
        <w:pStyle w:val="BodyText"/>
        <w:kinsoku w:val="0"/>
        <w:overflowPunct w:val="0"/>
        <w:spacing w:line="180" w:lineRule="exact"/>
        <w:ind w:left="88" w:right="-14"/>
        <w:rPr>
          <w:rFonts w:ascii="Arial" w:hAnsi="Arial" w:cs="Arial"/>
          <w:color w:val="46463F"/>
          <w:w w:val="127"/>
          <w:position w:val="6"/>
        </w:rPr>
      </w:pPr>
      <w:r>
        <w:rPr>
          <w:rFonts w:ascii="Arial" w:hAnsi="Arial" w:cs="Arial"/>
          <w:color w:val="46463F"/>
          <w:spacing w:val="-72"/>
          <w:w w:val="107"/>
          <w:position w:val="6"/>
        </w:rPr>
        <w:t>6</w:t>
      </w:r>
      <w:r>
        <w:rPr>
          <w:rFonts w:ascii="Arial" w:hAnsi="Arial" w:cs="Arial"/>
          <w:color w:val="46463F"/>
          <w:w w:val="94"/>
          <w:sz w:val="13"/>
          <w:szCs w:val="13"/>
        </w:rPr>
        <w:t>dltlonal</w:t>
      </w:r>
      <w:r>
        <w:rPr>
          <w:rFonts w:ascii="Arial" w:hAnsi="Arial" w:cs="Arial"/>
          <w:color w:val="46463F"/>
          <w:spacing w:val="-8"/>
          <w:sz w:val="13"/>
          <w:szCs w:val="13"/>
        </w:rPr>
        <w:t xml:space="preserve"> </w:t>
      </w:r>
      <w:r>
        <w:rPr>
          <w:rFonts w:ascii="Times New Roman" w:hAnsi="Times New Roman" w:cs="Times New Roman"/>
          <w:color w:val="46463F"/>
          <w:w w:val="84"/>
          <w:sz w:val="14"/>
          <w:szCs w:val="14"/>
        </w:rPr>
        <w:t>ac,</w:t>
      </w:r>
      <w:r>
        <w:rPr>
          <w:rFonts w:ascii="Times New Roman" w:hAnsi="Times New Roman" w:cs="Times New Roman"/>
          <w:color w:val="46463F"/>
          <w:spacing w:val="6"/>
          <w:sz w:val="14"/>
          <w:szCs w:val="14"/>
        </w:rPr>
        <w:t xml:space="preserve"> </w:t>
      </w:r>
      <w:r>
        <w:rPr>
          <w:rFonts w:ascii="Arial" w:hAnsi="Arial" w:cs="Arial"/>
          <w:color w:val="46463F"/>
          <w:w w:val="127"/>
          <w:position w:val="6"/>
        </w:rPr>
        <w:t>'</w:t>
      </w:r>
    </w:p>
    <w:p w:rsidR="00610E6C" w:rsidRDefault="00610E6C">
      <w:pPr>
        <w:pStyle w:val="BodyText"/>
        <w:kinsoku w:val="0"/>
        <w:overflowPunct w:val="0"/>
        <w:spacing w:line="86" w:lineRule="exact"/>
        <w:ind w:left="719" w:right="-5"/>
        <w:rPr>
          <w:rFonts w:ascii="Arial" w:hAnsi="Arial" w:cs="Arial"/>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tied </w:t>
      </w:r>
      <w:r>
        <w:rPr>
          <w:rFonts w:ascii="Arial" w:hAnsi="Arial" w:cs="Arial"/>
          <w:color w:val="46463F"/>
          <w:sz w:val="12"/>
          <w:szCs w:val="12"/>
        </w:rPr>
        <w:t xml:space="preserve">to </w:t>
      </w:r>
      <w:r>
        <w:rPr>
          <w:rFonts w:ascii="Times New Roman" w:hAnsi="Times New Roman" w:cs="Times New Roman"/>
          <w:color w:val="46463F"/>
          <w:sz w:val="13"/>
          <w:szCs w:val="13"/>
        </w:rPr>
        <w:t xml:space="preserve">the benefits of  </w:t>
      </w:r>
      <w:r>
        <w:rPr>
          <w:rFonts w:ascii="Arial" w:hAnsi="Arial" w:cs="Arial"/>
          <w:color w:val="46463F"/>
          <w:sz w:val="13"/>
          <w:szCs w:val="13"/>
        </w:rPr>
        <w:t>said</w:t>
      </w:r>
    </w:p>
    <w:p w:rsidR="00610E6C" w:rsidRDefault="00610E6C">
      <w:pPr>
        <w:pStyle w:val="BodyText"/>
        <w:kinsoku w:val="0"/>
        <w:overflowPunct w:val="0"/>
        <w:spacing w:line="120" w:lineRule="exact"/>
        <w:ind w:left="703" w:right="1201"/>
        <w:jc w:val="center"/>
        <w:rPr>
          <w:rFonts w:ascii="Arial" w:hAnsi="Arial" w:cs="Arial"/>
          <w:color w:val="46463F"/>
          <w:sz w:val="12"/>
          <w:szCs w:val="12"/>
        </w:rPr>
      </w:pPr>
      <w:r>
        <w:rPr>
          <w:rFonts w:ascii="Arial" w:hAnsi="Arial" w:cs="Arial"/>
          <w:color w:val="46463F"/>
          <w:sz w:val="12"/>
          <w:szCs w:val="12"/>
        </w:rPr>
        <w:t>Act.</w:t>
      </w:r>
    </w:p>
    <w:p w:rsidR="00610E6C" w:rsidRDefault="00610E6C">
      <w:pPr>
        <w:pStyle w:val="BodyText"/>
        <w:kinsoku w:val="0"/>
        <w:overflowPunct w:val="0"/>
        <w:spacing w:before="6"/>
        <w:rPr>
          <w:rFonts w:ascii="Arial" w:hAnsi="Arial" w:cs="Arial"/>
          <w:sz w:val="12"/>
          <w:szCs w:val="12"/>
        </w:rPr>
      </w:pPr>
      <w:r>
        <w:rPr>
          <w:rFonts w:ascii="Times New Roman" w:hAnsi="Times New Roman" w:cs="Times New Roman"/>
          <w:sz w:val="24"/>
          <w:szCs w:val="24"/>
        </w:rPr>
        <w:br w:type="column"/>
      </w:r>
    </w:p>
    <w:p w:rsidR="00610E6C" w:rsidRDefault="00610E6C">
      <w:pPr>
        <w:pStyle w:val="BodyText"/>
        <w:kinsoku w:val="0"/>
        <w:overflowPunct w:val="0"/>
        <w:spacing w:line="143" w:lineRule="exact"/>
        <w:ind w:left="95" w:right="-6"/>
        <w:rPr>
          <w:rFonts w:ascii="Arial" w:hAnsi="Arial" w:cs="Arial"/>
          <w:color w:val="46463F"/>
          <w:w w:val="105"/>
          <w:sz w:val="12"/>
          <w:szCs w:val="12"/>
        </w:rPr>
      </w:pPr>
      <w:r>
        <w:rPr>
          <w:rFonts w:ascii="Times New Roman" w:hAnsi="Times New Roman" w:cs="Times New Roman"/>
          <w:color w:val="46463F"/>
          <w:w w:val="105"/>
          <w:sz w:val="13"/>
          <w:szCs w:val="13"/>
        </w:rPr>
        <w:t xml:space="preserve">talned  </w:t>
      </w:r>
      <w:r>
        <w:rPr>
          <w:rFonts w:ascii="Arial" w:hAnsi="Arial" w:cs="Arial"/>
          <w:color w:val="46463F"/>
          <w:w w:val="105"/>
          <w:sz w:val="12"/>
          <w:szCs w:val="12"/>
        </w:rPr>
        <w:t xml:space="preserve">In </w:t>
      </w:r>
      <w:r>
        <w:rPr>
          <w:rFonts w:ascii="Times New Roman" w:hAnsi="Times New Roman" w:cs="Times New Roman"/>
          <w:color w:val="46463F"/>
          <w:w w:val="105"/>
          <w:sz w:val="15"/>
          <w:szCs w:val="15"/>
        </w:rPr>
        <w:t xml:space="preserve">a  </w:t>
      </w:r>
      <w:r>
        <w:rPr>
          <w:rFonts w:ascii="Times New Roman" w:hAnsi="Times New Roman" w:cs="Times New Roman"/>
          <w:color w:val="46463F"/>
          <w:w w:val="105"/>
          <w:sz w:val="13"/>
          <w:szCs w:val="13"/>
        </w:rPr>
        <w:t xml:space="preserve">certain  </w:t>
      </w:r>
      <w:r>
        <w:rPr>
          <w:rFonts w:ascii="Arial" w:hAnsi="Arial" w:cs="Arial"/>
          <w:color w:val="46463F"/>
          <w:w w:val="105"/>
          <w:sz w:val="12"/>
          <w:szCs w:val="12"/>
        </w:rPr>
        <w:t>Mort·</w:t>
      </w:r>
    </w:p>
    <w:p w:rsidR="00610E6C" w:rsidRDefault="00ED0708">
      <w:pPr>
        <w:pStyle w:val="BodyText"/>
        <w:kinsoku w:val="0"/>
        <w:overflowPunct w:val="0"/>
        <w:spacing w:line="34" w:lineRule="exact"/>
        <w:ind w:left="95"/>
        <w:rPr>
          <w:rFonts w:ascii="Arial" w:hAnsi="Arial" w:cs="Arial"/>
          <w:color w:val="46463F"/>
          <w:w w:val="71"/>
          <w:sz w:val="16"/>
          <w:szCs w:val="16"/>
        </w:rPr>
      </w:pPr>
      <w:r>
        <w:rPr>
          <w:noProof/>
        </w:rPr>
        <mc:AlternateContent>
          <mc:Choice Requires="wps">
            <w:drawing>
              <wp:anchor distT="0" distB="0" distL="114300" distR="114300" simplePos="0" relativeHeight="251750912" behindDoc="0" locked="0" layoutInCell="0" allowOverlap="1">
                <wp:simplePos x="0" y="0"/>
                <wp:positionH relativeFrom="page">
                  <wp:posOffset>6429375</wp:posOffset>
                </wp:positionH>
                <wp:positionV relativeFrom="paragraph">
                  <wp:posOffset>122555</wp:posOffset>
                </wp:positionV>
                <wp:extent cx="635" cy="260350"/>
                <wp:effectExtent l="0" t="0" r="0" b="0"/>
                <wp:wrapNone/>
                <wp:docPr id="814" name="Text Box 8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410" w:lineRule="exact"/>
                              <w:rPr>
                                <w:rFonts w:ascii="Times New Roman" w:hAnsi="Times New Roman" w:cs="Times New Roman"/>
                                <w:color w:val="46463F"/>
                                <w:spacing w:val="-143"/>
                                <w:w w:val="103"/>
                                <w:sz w:val="41"/>
                                <w:szCs w:val="41"/>
                              </w:rPr>
                            </w:pPr>
                            <w:r>
                              <w:rPr>
                                <w:rFonts w:ascii="Times New Roman" w:hAnsi="Times New Roman" w:cs="Times New Roman"/>
                                <w:color w:val="46463F"/>
                                <w:spacing w:val="-143"/>
                                <w:w w:val="103"/>
                                <w:sz w:val="41"/>
                                <w:szCs w:val="4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5" o:spid="_x0000_s1480" type="#_x0000_t202" style="position:absolute;left:0;text-align:left;margin-left:506.25pt;margin-top:9.65pt;width:.05pt;height:20.5pt;z-index:251750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" o:allowincell="f" filled="f" stroked="f">
                <v:textbox inset="0,0,0,0">
                  <w:txbxContent>
                    <w:p w:rsidR="00610E6C" w:rsidRDefault="00610E6C">
                      <w:pPr>
                        <w:pStyle w:val="BodyText"/>
                        <w:kinsoku w:val="0"/>
                        <w:overflowPunct w:val="0"/>
                        <w:spacing w:line="410" w:lineRule="exact"/>
                        <w:rPr>
                          <w:rFonts w:ascii="Times New Roman" w:hAnsi="Times New Roman" w:cs="Times New Roman"/>
                          <w:color w:val="46463F"/>
                          <w:spacing w:val="-143"/>
                          <w:w w:val="103"/>
                          <w:sz w:val="41"/>
                          <w:szCs w:val="41"/>
                        </w:rPr>
                      </w:pPr>
                      <w:r>
                        <w:rPr>
                          <w:rFonts w:ascii="Times New Roman" w:hAnsi="Times New Roman" w:cs="Times New Roman"/>
                          <w:color w:val="46463F"/>
                          <w:spacing w:val="-143"/>
                          <w:w w:val="103"/>
                          <w:sz w:val="41"/>
                          <w:szCs w:val="41"/>
                        </w:rPr>
                        <w:t>-</w:t>
                      </w:r>
                    </w:p>
                  </w:txbxContent>
                </v:textbox>
                <w10:wrap anchorx="page"/>
              </v:shape>
            </w:pict>
          </mc:Fallback>
        </mc:AlternateContent>
      </w:r>
      <w:r w:rsidR="00610E6C">
        <w:rPr>
          <w:rFonts w:ascii="Times New Roman" w:hAnsi="Times New Roman" w:cs="Times New Roman"/>
          <w:color w:val="46463F"/>
          <w:spacing w:val="-22"/>
          <w:w w:val="600"/>
          <w:sz w:val="14"/>
          <w:szCs w:val="14"/>
        </w:rPr>
        <w:t>-</w:t>
      </w:r>
      <w:r w:rsidR="00610E6C">
        <w:rPr>
          <w:rFonts w:ascii="Times New Roman" w:hAnsi="Times New Roman" w:cs="Times New Roman"/>
          <w:color w:val="46463F"/>
          <w:w w:val="67"/>
          <w:sz w:val="14"/>
          <w:szCs w:val="14"/>
        </w:rPr>
        <w:t>111ven</w:t>
      </w:r>
      <w:r w:rsidR="00610E6C">
        <w:rPr>
          <w:rFonts w:ascii="Times New Roman" w:hAnsi="Times New Roman" w:cs="Times New Roman"/>
          <w:color w:val="46463F"/>
          <w:sz w:val="14"/>
          <w:szCs w:val="14"/>
        </w:rPr>
        <w:t xml:space="preserve"> </w:t>
      </w:r>
      <w:r w:rsidR="00610E6C">
        <w:rPr>
          <w:rFonts w:ascii="Times New Roman" w:hAnsi="Times New Roman" w:cs="Times New Roman"/>
          <w:color w:val="46463F"/>
          <w:spacing w:val="-8"/>
          <w:sz w:val="14"/>
          <w:szCs w:val="14"/>
        </w:rPr>
        <w:t xml:space="preserve"> </w:t>
      </w:r>
      <w:r w:rsidR="00610E6C">
        <w:rPr>
          <w:rFonts w:ascii="Times New Roman" w:hAnsi="Times New Roman" w:cs="Times New Roman"/>
          <w:color w:val="46463F"/>
          <w:w w:val="102"/>
          <w:sz w:val="12"/>
          <w:szCs w:val="12"/>
        </w:rPr>
        <w:t>by</w:t>
      </w:r>
      <w:r w:rsidR="00610E6C">
        <w:rPr>
          <w:rFonts w:ascii="Times New Roman" w:hAnsi="Times New Roman" w:cs="Times New Roman"/>
          <w:color w:val="46463F"/>
          <w:sz w:val="12"/>
          <w:szCs w:val="12"/>
        </w:rPr>
        <w:t xml:space="preserve"> </w:t>
      </w:r>
      <w:r w:rsidR="00610E6C">
        <w:rPr>
          <w:rFonts w:ascii="Times New Roman" w:hAnsi="Times New Roman" w:cs="Times New Roman"/>
          <w:color w:val="46463F"/>
          <w:spacing w:val="3"/>
          <w:sz w:val="12"/>
          <w:szCs w:val="12"/>
        </w:rPr>
        <w:t xml:space="preserve"> </w:t>
      </w:r>
      <w:r w:rsidR="00610E6C">
        <w:rPr>
          <w:rFonts w:ascii="Arial" w:hAnsi="Arial" w:cs="Arial"/>
          <w:color w:val="46463F"/>
          <w:w w:val="80"/>
          <w:sz w:val="13"/>
          <w:szCs w:val="13"/>
        </w:rPr>
        <w:t>Marte</w:t>
      </w:r>
      <w:r w:rsidR="00610E6C">
        <w:rPr>
          <w:rFonts w:ascii="Arial" w:hAnsi="Arial" w:cs="Arial"/>
          <w:color w:val="46463F"/>
          <w:sz w:val="13"/>
          <w:szCs w:val="13"/>
        </w:rPr>
        <w:t xml:space="preserve"> </w:t>
      </w:r>
      <w:r w:rsidR="00610E6C">
        <w:rPr>
          <w:rFonts w:ascii="Arial" w:hAnsi="Arial" w:cs="Arial"/>
          <w:color w:val="46463F"/>
          <w:spacing w:val="-18"/>
          <w:sz w:val="13"/>
          <w:szCs w:val="13"/>
        </w:rPr>
        <w:t xml:space="preserve"> </w:t>
      </w:r>
      <w:r w:rsidR="00610E6C">
        <w:rPr>
          <w:rFonts w:ascii="Arial" w:hAnsi="Arial" w:cs="Arial"/>
          <w:color w:val="46463F"/>
          <w:w w:val="71"/>
          <w:sz w:val="16"/>
          <w:szCs w:val="16"/>
        </w:rPr>
        <w:t>sum­</w:t>
      </w:r>
    </w:p>
    <w:p w:rsidR="00610E6C" w:rsidRDefault="00610E6C">
      <w:pPr>
        <w:pStyle w:val="BodyText"/>
        <w:kinsoku w:val="0"/>
        <w:overflowPunct w:val="0"/>
        <w:spacing w:before="5" w:line="148" w:lineRule="auto"/>
        <w:ind w:left="89" w:firstLine="4"/>
        <w:jc w:val="right"/>
        <w:rPr>
          <w:rFonts w:ascii="Times New Roman" w:hAnsi="Times New Roman" w:cs="Times New Roman"/>
          <w:color w:val="46463F"/>
          <w:sz w:val="13"/>
          <w:szCs w:val="13"/>
        </w:rPr>
      </w:pPr>
      <w:r>
        <w:rPr>
          <w:rFonts w:ascii="Times New Roman" w:hAnsi="Times New Roman" w:cs="Times New Roman"/>
          <w:sz w:val="24"/>
          <w:szCs w:val="24"/>
        </w:rPr>
        <w:br w:type="column"/>
      </w:r>
      <w:r>
        <w:rPr>
          <w:rFonts w:ascii="Arial" w:hAnsi="Arial" w:cs="Arial"/>
          <w:color w:val="46463F"/>
          <w:sz w:val="13"/>
          <w:szCs w:val="13"/>
        </w:rPr>
        <w:t xml:space="preserve">Mortgagee's </w:t>
      </w:r>
      <w:r>
        <w:rPr>
          <w:rFonts w:ascii="Times New Roman" w:hAnsi="Times New Roman" w:cs="Times New Roman"/>
          <w:color w:val="46463F"/>
          <w:sz w:val="12"/>
          <w:szCs w:val="12"/>
        </w:rPr>
        <w:t xml:space="preserve">attorney. </w:t>
      </w:r>
      <w:r>
        <w:rPr>
          <w:rFonts w:ascii="Arial" w:hAnsi="Arial" w:cs="Arial"/>
          <w:color w:val="46463F"/>
          <w:sz w:val="13"/>
          <w:szCs w:val="13"/>
        </w:rPr>
        <w:t>The</w:t>
      </w:r>
      <w:r>
        <w:rPr>
          <w:rFonts w:ascii="Arial" w:hAnsi="Arial" w:cs="Arial"/>
          <w:color w:val="46463F"/>
          <w:w w:val="85"/>
          <w:sz w:val="13"/>
          <w:szCs w:val="13"/>
        </w:rPr>
        <w:t xml:space="preserve"> </w:t>
      </w:r>
      <w:r>
        <w:rPr>
          <w:rFonts w:ascii="Arial" w:hAnsi="Arial" w:cs="Arial"/>
          <w:color w:val="46463F"/>
        </w:rPr>
        <w:t xml:space="preserve">Mortgagee </w:t>
      </w:r>
      <w:r>
        <w:rPr>
          <w:rFonts w:ascii="Times New Roman" w:hAnsi="Times New Roman" w:cs="Times New Roman"/>
          <w:color w:val="46463F"/>
          <w:sz w:val="16"/>
          <w:szCs w:val="16"/>
        </w:rPr>
        <w:t xml:space="preserve">reserves </w:t>
      </w:r>
      <w:r>
        <w:rPr>
          <w:rFonts w:ascii="Times New Roman" w:hAnsi="Times New Roman" w:cs="Times New Roman"/>
          <w:color w:val="46463F"/>
          <w:sz w:val="13"/>
          <w:szCs w:val="13"/>
        </w:rPr>
        <w:t>the</w:t>
      </w:r>
      <w:r>
        <w:rPr>
          <w:rFonts w:ascii="Times New Roman" w:hAnsi="Times New Roman" w:cs="Times New Roman"/>
          <w:color w:val="46463F"/>
          <w:w w:val="106"/>
          <w:sz w:val="13"/>
          <w:szCs w:val="13"/>
        </w:rPr>
        <w:t xml:space="preserve"> </w:t>
      </w:r>
      <w:r>
        <w:rPr>
          <w:rFonts w:ascii="Times New Roman" w:hAnsi="Times New Roman" w:cs="Times New Roman"/>
          <w:color w:val="46463F"/>
        </w:rPr>
        <w:t xml:space="preserve">right </w:t>
      </w:r>
      <w:r>
        <w:rPr>
          <w:rFonts w:ascii="Times New Roman" w:hAnsi="Times New Roman" w:cs="Times New Roman"/>
          <w:color w:val="46463F"/>
          <w:sz w:val="13"/>
          <w:szCs w:val="13"/>
        </w:rPr>
        <w:t xml:space="preserve">to </w:t>
      </w:r>
      <w:r>
        <w:rPr>
          <w:rFonts w:ascii="Arial" w:hAnsi="Arial" w:cs="Arial"/>
          <w:color w:val="46463F"/>
          <w:sz w:val="12"/>
          <w:szCs w:val="12"/>
        </w:rPr>
        <w:t xml:space="preserve">bid </w:t>
      </w:r>
      <w:r>
        <w:rPr>
          <w:rFonts w:ascii="Times New Roman" w:hAnsi="Times New Roman" w:cs="Times New Roman"/>
          <w:color w:val="46463F"/>
          <w:sz w:val="15"/>
          <w:szCs w:val="15"/>
        </w:rPr>
        <w:t xml:space="preserve">at </w:t>
      </w:r>
      <w:r>
        <w:rPr>
          <w:rFonts w:ascii="Times New Roman" w:hAnsi="Times New Roman" w:cs="Times New Roman"/>
          <w:color w:val="46463F"/>
          <w:sz w:val="13"/>
          <w:szCs w:val="13"/>
        </w:rPr>
        <w:t xml:space="preserve">the </w:t>
      </w:r>
      <w:r>
        <w:rPr>
          <w:rFonts w:ascii="Arial" w:hAnsi="Arial" w:cs="Arial"/>
          <w:color w:val="46463F"/>
          <w:sz w:val="13"/>
          <w:szCs w:val="13"/>
        </w:rPr>
        <w:t xml:space="preserve">safe, </w:t>
      </w:r>
      <w:r>
        <w:rPr>
          <w:rFonts w:ascii="Times New Roman" w:hAnsi="Times New Roman" w:cs="Times New Roman"/>
          <w:color w:val="46463F"/>
          <w:sz w:val="13"/>
          <w:szCs w:val="13"/>
        </w:rPr>
        <w:t>to</w:t>
      </w:r>
      <w:r>
        <w:rPr>
          <w:rFonts w:ascii="Times New Roman" w:hAnsi="Times New Roman" w:cs="Times New Roman"/>
          <w:color w:val="46463F"/>
          <w:w w:val="107"/>
          <w:sz w:val="13"/>
          <w:szCs w:val="13"/>
        </w:rPr>
        <w:t xml:space="preserve"> </w:t>
      </w:r>
      <w:r>
        <w:rPr>
          <w:rFonts w:ascii="Times New Roman" w:hAnsi="Times New Roman" w:cs="Times New Roman"/>
          <w:color w:val="46463F"/>
          <w:sz w:val="13"/>
          <w:szCs w:val="13"/>
        </w:rPr>
        <w:t>any  and  all  bids: to</w:t>
      </w:r>
    </w:p>
    <w:p w:rsidR="00610E6C" w:rsidRDefault="00610E6C">
      <w:pPr>
        <w:pStyle w:val="BodyText"/>
        <w:kinsoku w:val="0"/>
        <w:overflowPunct w:val="0"/>
        <w:spacing w:line="65" w:lineRule="exact"/>
        <w:ind w:left="104" w:right="-7"/>
        <w:rPr>
          <w:rFonts w:ascii="Arial" w:hAnsi="Arial" w:cs="Arial"/>
          <w:color w:val="46463F"/>
          <w:sz w:val="12"/>
          <w:szCs w:val="12"/>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48/100 (145.48) </w:t>
      </w:r>
      <w:r>
        <w:rPr>
          <w:rFonts w:ascii="Arial" w:hAnsi="Arial" w:cs="Arial"/>
          <w:color w:val="46463F"/>
          <w:sz w:val="12"/>
          <w:szCs w:val="12"/>
        </w:rPr>
        <w:t>feet;</w:t>
      </w:r>
    </w:p>
    <w:p w:rsidR="00610E6C" w:rsidRDefault="00610E6C">
      <w:pPr>
        <w:pStyle w:val="BodyText"/>
        <w:kinsoku w:val="0"/>
        <w:overflowPunct w:val="0"/>
        <w:spacing w:line="237" w:lineRule="exact"/>
        <w:ind w:left="310" w:right="433"/>
        <w:jc w:val="center"/>
        <w:rPr>
          <w:rFonts w:ascii="Arial" w:hAnsi="Arial" w:cs="Arial"/>
          <w:i/>
          <w:iCs/>
          <w:color w:val="46463F"/>
          <w:w w:val="501"/>
          <w:sz w:val="27"/>
          <w:szCs w:val="27"/>
        </w:rPr>
      </w:pPr>
      <w:r>
        <w:rPr>
          <w:rFonts w:ascii="Arial" w:hAnsi="Arial" w:cs="Arial"/>
          <w:i/>
          <w:iCs/>
          <w:color w:val="46463F"/>
          <w:w w:val="88"/>
          <w:sz w:val="27"/>
          <w:szCs w:val="27"/>
        </w:rPr>
        <w:t>ror:</w:t>
      </w:r>
      <w:r>
        <w:rPr>
          <w:rFonts w:ascii="Arial" w:hAnsi="Arial" w:cs="Arial"/>
          <w:i/>
          <w:iCs/>
          <w:color w:val="46463F"/>
          <w:spacing w:val="-28"/>
          <w:w w:val="88"/>
          <w:sz w:val="27"/>
          <w:szCs w:val="27"/>
        </w:rPr>
        <w:t>i</w:t>
      </w:r>
      <w:r>
        <w:rPr>
          <w:rFonts w:ascii="Arial" w:hAnsi="Arial" w:cs="Arial"/>
          <w:i/>
          <w:iCs/>
          <w:color w:val="46463F"/>
          <w:w w:val="501"/>
          <w:sz w:val="27"/>
          <w:szCs w:val="27"/>
        </w:rPr>
        <w:t>:</w:t>
      </w:r>
    </w:p>
    <w:p w:rsidR="00610E6C" w:rsidRDefault="00610E6C">
      <w:pPr>
        <w:pStyle w:val="BodyText"/>
        <w:kinsoku w:val="0"/>
        <w:overflowPunct w:val="0"/>
        <w:spacing w:line="19" w:lineRule="exact"/>
        <w:ind w:left="104" w:right="-7"/>
        <w:rPr>
          <w:rFonts w:ascii="Arial" w:hAnsi="Arial" w:cs="Arial"/>
          <w:color w:val="46463F"/>
          <w:sz w:val="12"/>
          <w:szCs w:val="12"/>
        </w:rPr>
      </w:pPr>
      <w:r>
        <w:rPr>
          <w:rFonts w:ascii="Times New Roman" w:hAnsi="Times New Roman" w:cs="Times New Roman"/>
          <w:color w:val="46463F"/>
        </w:rPr>
        <w:t xml:space="preserve">Logourf,   </w:t>
      </w:r>
      <w:r>
        <w:rPr>
          <w:rFonts w:ascii="Times New Roman" w:hAnsi="Times New Roman" w:cs="Times New Roman"/>
          <w:color w:val="46463F"/>
          <w:sz w:val="12"/>
          <w:szCs w:val="12"/>
        </w:rPr>
        <w:t xml:space="preserve">One  </w:t>
      </w:r>
      <w:r>
        <w:rPr>
          <w:rFonts w:ascii="Times New Roman" w:hAnsi="Times New Roman" w:cs="Times New Roman"/>
          <w:color w:val="46463F"/>
          <w:sz w:val="13"/>
          <w:szCs w:val="13"/>
        </w:rPr>
        <w:t xml:space="preserve">hundred  </w:t>
      </w:r>
      <w:r>
        <w:rPr>
          <w:rFonts w:ascii="Arial" w:hAnsi="Arial" w:cs="Arial"/>
          <w:color w:val="46463F"/>
          <w:sz w:val="12"/>
          <w:szCs w:val="12"/>
        </w:rPr>
        <w:t>Six·</w:t>
      </w:r>
    </w:p>
    <w:p w:rsidR="00610E6C" w:rsidRDefault="00610E6C">
      <w:pPr>
        <w:pStyle w:val="BodyText"/>
        <w:tabs>
          <w:tab w:val="left" w:pos="696"/>
        </w:tabs>
        <w:kinsoku w:val="0"/>
        <w:overflowPunct w:val="0"/>
        <w:spacing w:line="118" w:lineRule="exact"/>
        <w:ind w:left="96"/>
        <w:rPr>
          <w:rFonts w:ascii="Arial" w:hAnsi="Arial" w:cs="Arial"/>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lands,</w:t>
      </w:r>
      <w:r>
        <w:rPr>
          <w:rFonts w:ascii="Times New Roman" w:hAnsi="Times New Roman" w:cs="Times New Roman"/>
          <w:color w:val="46463F"/>
          <w:sz w:val="13"/>
          <w:szCs w:val="13"/>
        </w:rPr>
        <w:tab/>
      </w:r>
      <w:r>
        <w:rPr>
          <w:rFonts w:ascii="Arial" w:hAnsi="Arial" w:cs="Arial"/>
          <w:color w:val="46463F"/>
          <w:sz w:val="13"/>
          <w:szCs w:val="13"/>
        </w:rPr>
        <w:t>MaSsachusetts</w:t>
      </w:r>
    </w:p>
    <w:p w:rsidR="00610E6C" w:rsidRDefault="00ED0708">
      <w:pPr>
        <w:pStyle w:val="BodyText"/>
        <w:tabs>
          <w:tab w:val="left" w:pos="1135"/>
        </w:tabs>
        <w:kinsoku w:val="0"/>
        <w:overflowPunct w:val="0"/>
        <w:spacing w:before="54" w:line="127" w:lineRule="exact"/>
        <w:ind w:left="91"/>
        <w:rPr>
          <w:rFonts w:ascii="Times New Roman" w:hAnsi="Times New Roman" w:cs="Times New Roman"/>
          <w:color w:val="46463F"/>
          <w:w w:val="120"/>
          <w:sz w:val="14"/>
          <w:szCs w:val="14"/>
        </w:rPr>
      </w:pPr>
      <w:r>
        <w:rPr>
          <w:noProof/>
        </w:rPr>
        <mc:AlternateContent>
          <mc:Choice Requires="wps">
            <w:drawing>
              <wp:anchor distT="0" distB="0" distL="114300" distR="114300" simplePos="0" relativeHeight="251751936" behindDoc="0" locked="0" layoutInCell="0" allowOverlap="1">
                <wp:simplePos x="0" y="0"/>
                <wp:positionH relativeFrom="page">
                  <wp:posOffset>9740265</wp:posOffset>
                </wp:positionH>
                <wp:positionV relativeFrom="paragraph">
                  <wp:posOffset>-36195</wp:posOffset>
                </wp:positionV>
                <wp:extent cx="277495" cy="254000"/>
                <wp:effectExtent l="0" t="0" r="0" b="0"/>
                <wp:wrapNone/>
                <wp:docPr id="813" name="Text Box 8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400" w:lineRule="exact"/>
                              <w:ind w:right="-16"/>
                              <w:rPr>
                                <w:rFonts w:ascii="Courier New" w:hAnsi="Courier New" w:cs="Courier New"/>
                                <w:b/>
                                <w:bCs/>
                                <w:color w:val="46463F"/>
                                <w:w w:val="90"/>
                                <w:sz w:val="40"/>
                                <w:szCs w:val="40"/>
                              </w:rPr>
                            </w:pPr>
                            <w:r>
                              <w:rPr>
                                <w:rFonts w:ascii="Courier New" w:hAnsi="Courier New" w:cs="Courier New"/>
                                <w:b/>
                                <w:bCs/>
                                <w:color w:val="46463F"/>
                                <w:w w:val="90"/>
                                <w:sz w:val="40"/>
                                <w:szCs w:val="40"/>
                              </w:rPr>
                              <w:t>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6" o:spid="_x0000_s1481" type="#_x0000_t202" style="position:absolute;left:0;text-align:left;margin-left:766.95pt;margin-top:-2.85pt;width:21.85pt;height:20pt;z-index:251751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" o:allowincell="f" filled="f" stroked="f">
                <v:textbox inset="0,0,0,0">
                  <w:txbxContent>
                    <w:p w:rsidR="00610E6C" w:rsidRDefault="00610E6C">
                      <w:pPr>
                        <w:pStyle w:val="BodyText"/>
                        <w:kinsoku w:val="0"/>
                        <w:overflowPunct w:val="0"/>
                        <w:spacing w:line="400" w:lineRule="exact"/>
                        <w:ind w:right="-16"/>
                        <w:rPr>
                          <w:rFonts w:ascii="Courier New" w:hAnsi="Courier New" w:cs="Courier New"/>
                          <w:b/>
                          <w:bCs/>
                          <w:color w:val="46463F"/>
                          <w:w w:val="90"/>
                          <w:sz w:val="40"/>
                          <w:szCs w:val="40"/>
                        </w:rPr>
                      </w:pPr>
                      <w:r>
                        <w:rPr>
                          <w:rFonts w:ascii="Courier New" w:hAnsi="Courier New" w:cs="Courier New"/>
                          <w:b/>
                          <w:bCs/>
                          <w:color w:val="46463F"/>
                          <w:w w:val="90"/>
                          <w:sz w:val="40"/>
                          <w:szCs w:val="40"/>
                        </w:rPr>
                        <w:t>on</w:t>
                      </w:r>
                    </w:p>
                  </w:txbxContent>
                </v:textbox>
                <w10:wrap anchorx="page"/>
              </v:shape>
            </w:pict>
          </mc:Fallback>
        </mc:AlternateContent>
      </w:r>
      <w:r w:rsidR="00610E6C">
        <w:rPr>
          <w:rFonts w:ascii="Times New Roman" w:hAnsi="Times New Roman" w:cs="Times New Roman"/>
          <w:color w:val="46463F"/>
          <w:w w:val="120"/>
          <w:sz w:val="14"/>
          <w:szCs w:val="14"/>
        </w:rPr>
        <w:t>flo</w:t>
      </w:r>
      <w:r w:rsidR="00610E6C">
        <w:rPr>
          <w:rFonts w:ascii="Times New Roman" w:hAnsi="Times New Roman" w:cs="Times New Roman"/>
          <w:color w:val="46463F"/>
          <w:spacing w:val="22"/>
          <w:w w:val="120"/>
          <w:sz w:val="14"/>
          <w:szCs w:val="14"/>
        </w:rPr>
        <w:t xml:space="preserve"> </w:t>
      </w:r>
      <w:r w:rsidR="00610E6C">
        <w:rPr>
          <w:rFonts w:ascii="Times New Roman" w:hAnsi="Times New Roman" w:cs="Times New Roman"/>
          <w:color w:val="46463F"/>
          <w:w w:val="405"/>
          <w:sz w:val="14"/>
          <w:szCs w:val="14"/>
        </w:rPr>
        <w:t>=</w:t>
      </w:r>
      <w:r w:rsidR="00610E6C">
        <w:rPr>
          <w:rFonts w:ascii="Times New Roman" w:hAnsi="Times New Roman" w:cs="Times New Roman"/>
          <w:color w:val="46463F"/>
          <w:w w:val="405"/>
          <w:sz w:val="14"/>
          <w:szCs w:val="14"/>
        </w:rPr>
        <w:tab/>
      </w:r>
      <w:r w:rsidR="00610E6C">
        <w:rPr>
          <w:rFonts w:ascii="Times New Roman" w:hAnsi="Times New Roman" w:cs="Times New Roman"/>
          <w:color w:val="46463F"/>
          <w:w w:val="120"/>
          <w:sz w:val="14"/>
          <w:szCs w:val="14"/>
        </w:rPr>
        <w:t>da</w:t>
      </w:r>
    </w:p>
    <w:p w:rsidR="00610E6C" w:rsidRDefault="00ED0708">
      <w:pPr>
        <w:pStyle w:val="BodyText"/>
        <w:kinsoku w:val="0"/>
        <w:overflowPunct w:val="0"/>
        <w:spacing w:line="21" w:lineRule="exact"/>
        <w:ind w:left="91"/>
        <w:rPr>
          <w:rFonts w:ascii="Arial" w:hAnsi="Arial" w:cs="Arial"/>
          <w:color w:val="46463F"/>
          <w:sz w:val="13"/>
          <w:szCs w:val="13"/>
        </w:rPr>
      </w:pPr>
      <w:r>
        <w:rPr>
          <w:noProof/>
        </w:rPr>
        <mc:AlternateContent>
          <mc:Choice Requires="wps">
            <w:drawing>
              <wp:anchor distT="0" distB="0" distL="114300" distR="114300" simplePos="0" relativeHeight="251752960" behindDoc="0" locked="0" layoutInCell="0" allowOverlap="1">
                <wp:simplePos x="0" y="0"/>
                <wp:positionH relativeFrom="page">
                  <wp:posOffset>9743440</wp:posOffset>
                </wp:positionH>
                <wp:positionV relativeFrom="paragraph">
                  <wp:posOffset>115570</wp:posOffset>
                </wp:positionV>
                <wp:extent cx="288290" cy="266700"/>
                <wp:effectExtent l="0" t="0" r="0" b="0"/>
                <wp:wrapNone/>
                <wp:docPr id="812" name="Text Box 8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420" w:lineRule="exact"/>
                              <w:ind w:right="-20"/>
                              <w:rPr>
                                <w:rFonts w:ascii="Courier New" w:hAnsi="Courier New" w:cs="Courier New"/>
                                <w:b/>
                                <w:bCs/>
                                <w:color w:val="46463F"/>
                                <w:w w:val="90"/>
                                <w:sz w:val="42"/>
                                <w:szCs w:val="42"/>
                              </w:rPr>
                            </w:pPr>
                            <w:r>
                              <w:rPr>
                                <w:rFonts w:ascii="Courier New" w:hAnsi="Courier New" w:cs="Courier New"/>
                                <w:b/>
                                <w:bCs/>
                                <w:color w:val="46463F"/>
                                <w:w w:val="90"/>
                                <w:sz w:val="42"/>
                                <w:szCs w:val="42"/>
                              </w:rPr>
                              <w:t>C3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7" o:spid="_x0000_s1482" type="#_x0000_t202" style="position:absolute;left:0;text-align:left;margin-left:767.2pt;margin-top:9.1pt;width:22.7pt;height:21pt;z-index:25175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" o:allowincell="f" filled="f" stroked="f">
                <v:textbox inset="0,0,0,0">
                  <w:txbxContent>
                    <w:p w:rsidR="00610E6C" w:rsidRDefault="00610E6C">
                      <w:pPr>
                        <w:pStyle w:val="BodyText"/>
                        <w:kinsoku w:val="0"/>
                        <w:overflowPunct w:val="0"/>
                        <w:spacing w:line="420" w:lineRule="exact"/>
                        <w:ind w:right="-20"/>
                        <w:rPr>
                          <w:rFonts w:ascii="Courier New" w:hAnsi="Courier New" w:cs="Courier New"/>
                          <w:b/>
                          <w:bCs/>
                          <w:color w:val="46463F"/>
                          <w:w w:val="90"/>
                          <w:sz w:val="42"/>
                          <w:szCs w:val="42"/>
                        </w:rPr>
                      </w:pPr>
                      <w:r>
                        <w:rPr>
                          <w:rFonts w:ascii="Courier New" w:hAnsi="Courier New" w:cs="Courier New"/>
                          <w:b/>
                          <w:bCs/>
                          <w:color w:val="46463F"/>
                          <w:w w:val="90"/>
                          <w:sz w:val="42"/>
                          <w:szCs w:val="42"/>
                        </w:rPr>
                        <w:t>C3</w:t>
                      </w:r>
                    </w:p>
                  </w:txbxContent>
                </v:textbox>
                <w10:wrap anchorx="page"/>
              </v:shape>
            </w:pict>
          </mc:Fallback>
        </mc:AlternateContent>
      </w:r>
      <w:r w:rsidR="00610E6C">
        <w:rPr>
          <w:rFonts w:ascii="Times New Roman" w:hAnsi="Times New Roman" w:cs="Times New Roman"/>
          <w:color w:val="46463F"/>
          <w:sz w:val="13"/>
          <w:szCs w:val="13"/>
        </w:rPr>
        <w:t xml:space="preserve">safe.  Deed  </w:t>
      </w:r>
      <w:r w:rsidR="00610E6C">
        <w:rPr>
          <w:rFonts w:ascii="Arial" w:hAnsi="Arial" w:cs="Arial"/>
          <w:color w:val="46463F"/>
          <w:sz w:val="12"/>
          <w:szCs w:val="12"/>
        </w:rPr>
        <w:t xml:space="preserve">will </w:t>
      </w:r>
      <w:r w:rsidR="00610E6C">
        <w:rPr>
          <w:rFonts w:ascii="Arial" w:hAnsi="Arial" w:cs="Arial"/>
          <w:color w:val="46463F"/>
          <w:sz w:val="13"/>
          <w:szCs w:val="13"/>
        </w:rPr>
        <w:t>be proykf.</w:t>
      </w:r>
    </w:p>
    <w:p w:rsidR="00610E6C" w:rsidRDefault="00610E6C">
      <w:pPr>
        <w:pStyle w:val="BodyText"/>
        <w:kinsoku w:val="0"/>
        <w:overflowPunct w:val="0"/>
        <w:spacing w:line="21" w:lineRule="exact"/>
        <w:ind w:left="91"/>
        <w:rPr>
          <w:rFonts w:ascii="Arial" w:hAnsi="Arial" w:cs="Arial"/>
          <w:color w:val="46463F"/>
          <w:sz w:val="13"/>
          <w:szCs w:val="13"/>
        </w:rPr>
        <w:sectPr w:rsidR="00610E6C">
          <w:type w:val="continuous"/>
          <w:pgSz w:w="16840" w:h="11920" w:orient="landscape"/>
          <w:pgMar w:top="1420" w:right="100" w:bottom="280" w:left="0" w:header="720" w:footer="720" w:gutter="0"/>
          <w:cols w:num="9" w:space="720" w:equalWidth="0">
            <w:col w:w="2145" w:space="40"/>
            <w:col w:w="1541" w:space="40"/>
            <w:col w:w="1529" w:space="40"/>
            <w:col w:w="717" w:space="225"/>
            <w:col w:w="2152" w:space="40"/>
            <w:col w:w="1534" w:space="40"/>
            <w:col w:w="1518" w:space="40"/>
            <w:col w:w="1546" w:space="40"/>
            <w:col w:w="3553"/>
          </w:cols>
          <w:noEndnote/>
        </w:sectPr>
      </w:pPr>
    </w:p>
    <w:p w:rsidR="00610E6C" w:rsidRDefault="00610E6C">
      <w:pPr>
        <w:pStyle w:val="BodyText"/>
        <w:kinsoku w:val="0"/>
        <w:overflowPunct w:val="0"/>
        <w:spacing w:line="2" w:lineRule="exact"/>
        <w:ind w:left="719"/>
        <w:rPr>
          <w:rFonts w:ascii="Arial" w:hAnsi="Arial" w:cs="Arial"/>
          <w:color w:val="46463F"/>
        </w:rPr>
      </w:pPr>
      <w:r>
        <w:rPr>
          <w:rFonts w:ascii="Times New Roman" w:hAnsi="Times New Roman" w:cs="Times New Roman"/>
          <w:color w:val="46463F"/>
          <w:sz w:val="13"/>
          <w:szCs w:val="13"/>
        </w:rPr>
        <w:t xml:space="preserve">chanDe.  </w:t>
      </w:r>
      <w:r>
        <w:rPr>
          <w:rFonts w:ascii="Arial" w:hAnsi="Arial" w:cs="Arial"/>
          <w:color w:val="46463F"/>
          <w:sz w:val="12"/>
          <w:szCs w:val="12"/>
        </w:rPr>
        <w:t xml:space="preserve">EOHHS  </w:t>
      </w:r>
      <w:r>
        <w:rPr>
          <w:rFonts w:ascii="Arial" w:hAnsi="Arial" w:cs="Arial"/>
          <w:color w:val="46463F"/>
          <w:sz w:val="13"/>
          <w:szCs w:val="13"/>
        </w:rPr>
        <w:t xml:space="preserve">wlU </w:t>
      </w:r>
      <w:r>
        <w:rPr>
          <w:rFonts w:ascii="Arial" w:hAnsi="Arial" w:cs="Arial"/>
          <w:color w:val="46463F"/>
        </w:rPr>
        <w:t>up­</w:t>
      </w:r>
    </w:p>
    <w:p w:rsidR="00610E6C" w:rsidRDefault="00610E6C">
      <w:pPr>
        <w:pStyle w:val="BodyText"/>
        <w:kinsoku w:val="0"/>
        <w:overflowPunct w:val="0"/>
        <w:spacing w:line="2" w:lineRule="exact"/>
        <w:ind w:left="93" w:right="-13"/>
        <w:rPr>
          <w:rFonts w:ascii="Arial" w:hAnsi="Arial" w:cs="Arial"/>
          <w:color w:val="46463F"/>
          <w:w w:val="101"/>
          <w:sz w:val="12"/>
          <w:szCs w:val="12"/>
        </w:rPr>
      </w:pPr>
      <w:r>
        <w:rPr>
          <w:rFonts w:ascii="Times New Roman" w:hAnsi="Times New Roman" w:cs="Times New Roman"/>
          <w:sz w:val="24"/>
          <w:szCs w:val="24"/>
        </w:rPr>
        <w:br w:type="column"/>
      </w:r>
      <w:r>
        <w:rPr>
          <w:rFonts w:ascii="Times New Roman" w:hAnsi="Times New Roman" w:cs="Times New Roman"/>
          <w:color w:val="46463F"/>
          <w:w w:val="107"/>
          <w:sz w:val="13"/>
          <w:szCs w:val="13"/>
        </w:rPr>
        <w:t>els</w:t>
      </w:r>
      <w:r>
        <w:rPr>
          <w:rFonts w:ascii="Times New Roman" w:hAnsi="Times New Roman" w:cs="Times New Roman"/>
          <w:color w:val="46463F"/>
          <w:spacing w:val="11"/>
          <w:sz w:val="13"/>
          <w:szCs w:val="13"/>
        </w:rPr>
        <w:t xml:space="preserve"> </w:t>
      </w:r>
      <w:r>
        <w:rPr>
          <w:rFonts w:ascii="Times New Roman" w:hAnsi="Times New Roman" w:cs="Times New Roman"/>
          <w:color w:val="46463F"/>
          <w:w w:val="87"/>
          <w:sz w:val="13"/>
          <w:szCs w:val="13"/>
        </w:rPr>
        <w:t>of</w:t>
      </w:r>
      <w:r>
        <w:rPr>
          <w:rFonts w:ascii="Times New Roman" w:hAnsi="Times New Roman" w:cs="Times New Roman"/>
          <w:color w:val="46463F"/>
          <w:sz w:val="13"/>
          <w:szCs w:val="13"/>
        </w:rPr>
        <w:t xml:space="preserve"> </w:t>
      </w:r>
      <w:r>
        <w:rPr>
          <w:rFonts w:ascii="Times New Roman" w:hAnsi="Times New Roman" w:cs="Times New Roman"/>
          <w:color w:val="46463F"/>
          <w:spacing w:val="-8"/>
          <w:sz w:val="13"/>
          <w:szCs w:val="13"/>
        </w:rPr>
        <w:t xml:space="preserve"> </w:t>
      </w:r>
      <w:r>
        <w:rPr>
          <w:rFonts w:ascii="Times New Roman" w:hAnsi="Times New Roman" w:cs="Times New Roman"/>
          <w:color w:val="46463F"/>
          <w:w w:val="98"/>
          <w:sz w:val="13"/>
          <w:szCs w:val="13"/>
        </w:rPr>
        <w:t>lead</w:t>
      </w:r>
      <w:r>
        <w:rPr>
          <w:rFonts w:ascii="Times New Roman" w:hAnsi="Times New Roman" w:cs="Times New Roman"/>
          <w:color w:val="46463F"/>
          <w:sz w:val="13"/>
          <w:szCs w:val="13"/>
        </w:rPr>
        <w:t xml:space="preserve"> </w:t>
      </w:r>
      <w:r>
        <w:rPr>
          <w:rFonts w:ascii="Times New Roman" w:hAnsi="Times New Roman" w:cs="Times New Roman"/>
          <w:color w:val="46463F"/>
          <w:spacing w:val="-8"/>
          <w:sz w:val="13"/>
          <w:szCs w:val="13"/>
        </w:rPr>
        <w:t xml:space="preserve"> </w:t>
      </w:r>
      <w:r>
        <w:rPr>
          <w:rFonts w:ascii="Times New Roman" w:hAnsi="Times New Roman" w:cs="Times New Roman"/>
          <w:color w:val="46463F"/>
          <w:w w:val="84"/>
          <w:sz w:val="13"/>
          <w:szCs w:val="13"/>
        </w:rPr>
        <w:t>In</w:t>
      </w:r>
      <w:r>
        <w:rPr>
          <w:rFonts w:ascii="Times New Roman" w:hAnsi="Times New Roman" w:cs="Times New Roman"/>
          <w:color w:val="46463F"/>
          <w:sz w:val="13"/>
          <w:szCs w:val="13"/>
        </w:rPr>
        <w:t xml:space="preserve"> </w:t>
      </w:r>
      <w:r>
        <w:rPr>
          <w:rFonts w:ascii="Times New Roman" w:hAnsi="Times New Roman" w:cs="Times New Roman"/>
          <w:color w:val="46463F"/>
          <w:spacing w:val="-15"/>
          <w:sz w:val="13"/>
          <w:szCs w:val="13"/>
        </w:rPr>
        <w:t xml:space="preserve"> </w:t>
      </w:r>
      <w:r>
        <w:rPr>
          <w:rFonts w:ascii="Arial" w:hAnsi="Arial" w:cs="Arial"/>
          <w:color w:val="46463F"/>
          <w:w w:val="89"/>
          <w:sz w:val="14"/>
          <w:szCs w:val="14"/>
        </w:rPr>
        <w:t>tarvet</w:t>
      </w:r>
      <w:r>
        <w:rPr>
          <w:rFonts w:ascii="Arial" w:hAnsi="Arial" w:cs="Arial"/>
          <w:color w:val="46463F"/>
          <w:spacing w:val="17"/>
          <w:sz w:val="14"/>
          <w:szCs w:val="14"/>
        </w:rPr>
        <w:t xml:space="preserve"> </w:t>
      </w:r>
      <w:r>
        <w:rPr>
          <w:rFonts w:ascii="Times New Roman" w:hAnsi="Times New Roman" w:cs="Times New Roman"/>
          <w:color w:val="46463F"/>
          <w:sz w:val="13"/>
          <w:szCs w:val="13"/>
        </w:rPr>
        <w:t>hou</w:t>
      </w:r>
      <w:r>
        <w:rPr>
          <w:rFonts w:ascii="Times New Roman" w:hAnsi="Times New Roman" w:cs="Times New Roman"/>
          <w:color w:val="46463F"/>
          <w:spacing w:val="4"/>
          <w:sz w:val="13"/>
          <w:szCs w:val="13"/>
        </w:rPr>
        <w:t>s</w:t>
      </w:r>
      <w:r>
        <w:rPr>
          <w:rFonts w:ascii="Times New Roman" w:hAnsi="Times New Roman" w:cs="Times New Roman"/>
          <w:color w:val="606059"/>
          <w:w w:val="246"/>
          <w:sz w:val="13"/>
          <w:szCs w:val="13"/>
        </w:rPr>
        <w:t>·</w:t>
      </w:r>
      <w:r>
        <w:rPr>
          <w:rFonts w:ascii="Times New Roman" w:hAnsi="Times New Roman" w:cs="Times New Roman"/>
          <w:color w:val="606059"/>
          <w:sz w:val="13"/>
          <w:szCs w:val="13"/>
        </w:rPr>
        <w:t xml:space="preserve"> </w:t>
      </w:r>
      <w:r>
        <w:rPr>
          <w:rFonts w:ascii="Times New Roman" w:hAnsi="Times New Roman" w:cs="Times New Roman"/>
          <w:color w:val="606059"/>
          <w:spacing w:val="13"/>
          <w:sz w:val="13"/>
          <w:szCs w:val="13"/>
        </w:rPr>
        <w:t xml:space="preserve"> </w:t>
      </w:r>
      <w:r>
        <w:rPr>
          <w:rFonts w:ascii="Times New Roman" w:hAnsi="Times New Roman" w:cs="Times New Roman"/>
          <w:color w:val="46463F"/>
          <w:w w:val="92"/>
          <w:sz w:val="13"/>
          <w:szCs w:val="13"/>
        </w:rPr>
        <w:t>key</w:t>
      </w:r>
      <w:r>
        <w:rPr>
          <w:rFonts w:ascii="Times New Roman" w:hAnsi="Times New Roman" w:cs="Times New Roman"/>
          <w:color w:val="46463F"/>
          <w:sz w:val="13"/>
          <w:szCs w:val="13"/>
        </w:rPr>
        <w:t xml:space="preserve"> </w:t>
      </w:r>
      <w:r>
        <w:rPr>
          <w:rFonts w:ascii="Times New Roman" w:hAnsi="Times New Roman" w:cs="Times New Roman"/>
          <w:color w:val="46463F"/>
          <w:spacing w:val="-16"/>
          <w:sz w:val="13"/>
          <w:szCs w:val="13"/>
        </w:rPr>
        <w:t xml:space="preserve"> </w:t>
      </w:r>
      <w:r>
        <w:rPr>
          <w:rFonts w:ascii="Arial" w:hAnsi="Arial" w:cs="Arial"/>
          <w:color w:val="46463F"/>
          <w:w w:val="117"/>
          <w:sz w:val="10"/>
          <w:szCs w:val="10"/>
        </w:rPr>
        <w:t>aspects</w:t>
      </w:r>
      <w:r>
        <w:rPr>
          <w:rFonts w:ascii="Arial" w:hAnsi="Arial" w:cs="Arial"/>
          <w:color w:val="46463F"/>
          <w:sz w:val="10"/>
          <w:szCs w:val="10"/>
        </w:rPr>
        <w:t xml:space="preserve"> </w:t>
      </w:r>
      <w:r>
        <w:rPr>
          <w:rFonts w:ascii="Arial" w:hAnsi="Arial" w:cs="Arial"/>
          <w:color w:val="46463F"/>
          <w:spacing w:val="-5"/>
          <w:sz w:val="10"/>
          <w:szCs w:val="10"/>
        </w:rPr>
        <w:t xml:space="preserve"> </w:t>
      </w:r>
      <w:r>
        <w:rPr>
          <w:rFonts w:ascii="Times New Roman" w:hAnsi="Times New Roman" w:cs="Times New Roman"/>
          <w:color w:val="46463F"/>
          <w:w w:val="87"/>
          <w:sz w:val="13"/>
          <w:szCs w:val="13"/>
        </w:rPr>
        <w:t>of</w:t>
      </w:r>
      <w:r>
        <w:rPr>
          <w:rFonts w:ascii="Times New Roman" w:hAnsi="Times New Roman" w:cs="Times New Roman"/>
          <w:color w:val="46463F"/>
          <w:spacing w:val="15"/>
          <w:sz w:val="13"/>
          <w:szCs w:val="13"/>
        </w:rPr>
        <w:t xml:space="preserve"> </w:t>
      </w:r>
      <w:r>
        <w:rPr>
          <w:rFonts w:ascii="Times New Roman" w:hAnsi="Times New Roman" w:cs="Times New Roman"/>
          <w:color w:val="46463F"/>
          <w:w w:val="109"/>
          <w:sz w:val="13"/>
          <w:szCs w:val="13"/>
        </w:rPr>
        <w:t>the</w:t>
      </w:r>
      <w:r>
        <w:rPr>
          <w:rFonts w:ascii="Times New Roman" w:hAnsi="Times New Roman" w:cs="Times New Roman"/>
          <w:color w:val="46463F"/>
          <w:spacing w:val="7"/>
          <w:sz w:val="13"/>
          <w:szCs w:val="13"/>
        </w:rPr>
        <w:t xml:space="preserve"> </w:t>
      </w:r>
      <w:r>
        <w:rPr>
          <w:rFonts w:ascii="Arial" w:hAnsi="Arial" w:cs="Arial"/>
          <w:color w:val="46463F"/>
          <w:w w:val="101"/>
          <w:sz w:val="12"/>
          <w:szCs w:val="12"/>
        </w:rPr>
        <w:t>current</w:t>
      </w:r>
    </w:p>
    <w:p w:rsidR="00610E6C" w:rsidRDefault="00610E6C">
      <w:pPr>
        <w:pStyle w:val="BodyText"/>
        <w:kinsoku w:val="0"/>
        <w:overflowPunct w:val="0"/>
        <w:spacing w:line="2" w:lineRule="exact"/>
        <w:ind w:left="108" w:right="-1"/>
        <w:rPr>
          <w:rFonts w:ascii="Arial" w:hAnsi="Arial" w:cs="Arial"/>
          <w:color w:val="46463F"/>
          <w:sz w:val="13"/>
          <w:szCs w:val="13"/>
        </w:rPr>
      </w:pPr>
      <w:r>
        <w:rPr>
          <w:rFonts w:ascii="Times New Roman" w:hAnsi="Times New Roman" w:cs="Times New Roman"/>
          <w:sz w:val="24"/>
          <w:szCs w:val="24"/>
        </w:rPr>
        <w:br w:type="column"/>
      </w:r>
      <w:r>
        <w:rPr>
          <w:rFonts w:ascii="Arial" w:hAnsi="Arial" w:cs="Arial"/>
          <w:color w:val="46463F"/>
          <w:sz w:val="13"/>
          <w:szCs w:val="13"/>
        </w:rPr>
        <w:t xml:space="preserve">EOHHS wfll </w:t>
      </w:r>
      <w:r>
        <w:rPr>
          <w:rFonts w:ascii="Times New Roman" w:hAnsi="Times New Roman" w:cs="Times New Roman"/>
          <w:color w:val="46463F"/>
          <w:sz w:val="14"/>
          <w:szCs w:val="14"/>
        </w:rPr>
        <w:t xml:space="preserve">accept </w:t>
      </w:r>
      <w:r>
        <w:rPr>
          <w:rFonts w:ascii="Arial" w:hAnsi="Arial" w:cs="Arial"/>
          <w:color w:val="46463F"/>
          <w:sz w:val="13"/>
          <w:szCs w:val="13"/>
        </w:rPr>
        <w:t>com­</w:t>
      </w:r>
    </w:p>
    <w:p w:rsidR="00610E6C" w:rsidRDefault="00610E6C">
      <w:pPr>
        <w:pStyle w:val="BodyText"/>
        <w:kinsoku w:val="0"/>
        <w:overflowPunct w:val="0"/>
        <w:spacing w:line="2" w:lineRule="exact"/>
        <w:ind w:left="109" w:right="-17"/>
        <w:rPr>
          <w:rFonts w:ascii="Times New Roman" w:hAnsi="Times New Roman" w:cs="Times New Roman"/>
          <w:color w:val="46463F"/>
          <w:spacing w:val="-3"/>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on</w:t>
      </w:r>
      <w:r>
        <w:rPr>
          <w:rFonts w:ascii="Times New Roman" w:hAnsi="Times New Roman" w:cs="Times New Roman"/>
          <w:color w:val="46463F"/>
          <w:spacing w:val="-14"/>
          <w:sz w:val="13"/>
          <w:szCs w:val="13"/>
        </w:rPr>
        <w:t xml:space="preserve"> </w:t>
      </w:r>
      <w:r>
        <w:rPr>
          <w:rFonts w:ascii="Times New Roman" w:hAnsi="Times New Roman" w:cs="Times New Roman"/>
          <w:color w:val="46463F"/>
          <w:sz w:val="13"/>
          <w:szCs w:val="13"/>
        </w:rPr>
        <w:t>June</w:t>
      </w:r>
      <w:r>
        <w:rPr>
          <w:rFonts w:ascii="Times New Roman" w:hAnsi="Times New Roman" w:cs="Times New Roman"/>
          <w:color w:val="46463F"/>
          <w:spacing w:val="-19"/>
          <w:sz w:val="13"/>
          <w:szCs w:val="13"/>
        </w:rPr>
        <w:t xml:space="preserve"> </w:t>
      </w:r>
      <w:r>
        <w:rPr>
          <w:rFonts w:ascii="Times New Roman" w:hAnsi="Times New Roman" w:cs="Times New Roman"/>
          <w:color w:val="46463F"/>
          <w:sz w:val="16"/>
          <w:szCs w:val="16"/>
        </w:rPr>
        <w:t>a,</w:t>
      </w:r>
      <w:r>
        <w:rPr>
          <w:rFonts w:ascii="Times New Roman" w:hAnsi="Times New Roman" w:cs="Times New Roman"/>
          <w:color w:val="46463F"/>
          <w:spacing w:val="-28"/>
          <w:sz w:val="16"/>
          <w:szCs w:val="16"/>
        </w:rPr>
        <w:t xml:space="preserve"> </w:t>
      </w:r>
      <w:r>
        <w:rPr>
          <w:rFonts w:ascii="Times New Roman" w:hAnsi="Times New Roman" w:cs="Times New Roman"/>
          <w:color w:val="46463F"/>
          <w:spacing w:val="-3"/>
          <w:sz w:val="13"/>
          <w:szCs w:val="13"/>
        </w:rPr>
        <w:t>2016</w:t>
      </w:r>
    </w:p>
    <w:p w:rsidR="00610E6C" w:rsidRDefault="00610E6C">
      <w:pPr>
        <w:pStyle w:val="BodyText"/>
        <w:kinsoku w:val="0"/>
        <w:overflowPunct w:val="0"/>
        <w:spacing w:line="2" w:lineRule="exact"/>
        <w:ind w:left="719" w:right="-15"/>
        <w:rPr>
          <w:rFonts w:ascii="Times New Roman" w:hAnsi="Times New Roman" w:cs="Times New Roman"/>
          <w:color w:val="46463F"/>
          <w:sz w:val="14"/>
          <w:szCs w:val="14"/>
        </w:rPr>
      </w:pPr>
      <w:r>
        <w:rPr>
          <w:rFonts w:ascii="Times New Roman" w:hAnsi="Times New Roman" w:cs="Times New Roman"/>
          <w:sz w:val="24"/>
          <w:szCs w:val="24"/>
        </w:rPr>
        <w:br w:type="column"/>
      </w:r>
      <w:r>
        <w:rPr>
          <w:rFonts w:ascii="Times New Roman" w:hAnsi="Times New Roman" w:cs="Times New Roman"/>
          <w:color w:val="46463F"/>
          <w:sz w:val="13"/>
          <w:szCs w:val="13"/>
        </w:rPr>
        <w:t>van</w:t>
      </w:r>
      <w:r>
        <w:rPr>
          <w:rFonts w:ascii="Times New Roman" w:hAnsi="Times New Roman" w:cs="Times New Roman"/>
          <w:color w:val="46463F"/>
          <w:spacing w:val="-12"/>
          <w:sz w:val="13"/>
          <w:szCs w:val="13"/>
        </w:rPr>
        <w:t xml:space="preserve"> </w:t>
      </w:r>
      <w:r>
        <w:rPr>
          <w:rFonts w:ascii="Times New Roman" w:hAnsi="Times New Roman" w:cs="Times New Roman"/>
          <w:color w:val="46463F"/>
          <w:sz w:val="13"/>
          <w:szCs w:val="13"/>
        </w:rPr>
        <w:t>to</w:t>
      </w:r>
      <w:r>
        <w:rPr>
          <w:rFonts w:ascii="Times New Roman" w:hAnsi="Times New Roman" w:cs="Times New Roman"/>
          <w:color w:val="46463F"/>
          <w:spacing w:val="-16"/>
          <w:sz w:val="13"/>
          <w:szCs w:val="13"/>
        </w:rPr>
        <w:t xml:space="preserve"> </w:t>
      </w:r>
      <w:r>
        <w:rPr>
          <w:rFonts w:ascii="Arial" w:hAnsi="Arial" w:cs="Arial"/>
          <w:color w:val="46463F"/>
          <w:sz w:val="12"/>
          <w:szCs w:val="12"/>
        </w:rPr>
        <w:t>Workf</w:t>
      </w:r>
      <w:r>
        <w:rPr>
          <w:rFonts w:ascii="Arial" w:hAnsi="Arial" w:cs="Arial"/>
          <w:color w:val="46463F"/>
          <w:spacing w:val="-6"/>
          <w:sz w:val="12"/>
          <w:szCs w:val="12"/>
        </w:rPr>
        <w:t xml:space="preserve"> </w:t>
      </w:r>
      <w:r>
        <w:rPr>
          <w:rFonts w:ascii="Times New Roman" w:hAnsi="Times New Roman" w:cs="Times New Roman"/>
          <w:color w:val="46463F"/>
          <w:sz w:val="13"/>
          <w:szCs w:val="13"/>
        </w:rPr>
        <w:t>savinlls</w:t>
      </w:r>
      <w:r>
        <w:rPr>
          <w:rFonts w:ascii="Times New Roman" w:hAnsi="Times New Roman" w:cs="Times New Roman"/>
          <w:color w:val="46463F"/>
          <w:spacing w:val="-13"/>
          <w:sz w:val="13"/>
          <w:szCs w:val="13"/>
        </w:rPr>
        <w:t xml:space="preserve"> </w:t>
      </w:r>
      <w:r>
        <w:rPr>
          <w:rFonts w:ascii="Times New Roman" w:hAnsi="Times New Roman" w:cs="Times New Roman"/>
          <w:color w:val="46463F"/>
          <w:sz w:val="14"/>
          <w:szCs w:val="14"/>
        </w:rPr>
        <w:t>Bank.</w:t>
      </w:r>
    </w:p>
    <w:p w:rsidR="00610E6C" w:rsidRDefault="00610E6C">
      <w:pPr>
        <w:pStyle w:val="BodyText"/>
        <w:kinsoku w:val="0"/>
        <w:overflowPunct w:val="0"/>
        <w:spacing w:line="2" w:lineRule="exact"/>
        <w:ind w:left="104" w:right="-13"/>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continue  the  safe  </w:t>
      </w:r>
      <w:r>
        <w:rPr>
          <w:rFonts w:ascii="Times New Roman" w:hAnsi="Times New Roman" w:cs="Times New Roman"/>
          <w:color w:val="46463F"/>
          <w:sz w:val="14"/>
          <w:szCs w:val="14"/>
        </w:rPr>
        <w:t xml:space="preserve">ancf  </w:t>
      </w:r>
      <w:r>
        <w:rPr>
          <w:rFonts w:ascii="Times New Roman" w:hAnsi="Times New Roman" w:cs="Times New Roman"/>
          <w:color w:val="46463F"/>
          <w:sz w:val="13"/>
          <w:szCs w:val="13"/>
        </w:rPr>
        <w:t>to</w:t>
      </w:r>
    </w:p>
    <w:p w:rsidR="00610E6C" w:rsidRDefault="00610E6C">
      <w:pPr>
        <w:pStyle w:val="BodyText"/>
        <w:kinsoku w:val="0"/>
        <w:overflowPunct w:val="0"/>
        <w:spacing w:line="2" w:lineRule="exact"/>
        <w:ind w:left="103" w:right="-15"/>
        <w:rPr>
          <w:rFonts w:ascii="Times New Roman" w:hAnsi="Times New Roman" w:cs="Times New Roman"/>
          <w:color w:val="46463F"/>
          <w:spacing w:val="-4"/>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Two   and   </w:t>
      </w:r>
      <w:r>
        <w:rPr>
          <w:rFonts w:ascii="Times New Roman" w:hAnsi="Times New Roman" w:cs="Times New Roman"/>
          <w:color w:val="46463F"/>
          <w:spacing w:val="-7"/>
          <w:sz w:val="13"/>
          <w:szCs w:val="13"/>
        </w:rPr>
        <w:t xml:space="preserve">19/100   </w:t>
      </w:r>
      <w:r>
        <w:rPr>
          <w:rFonts w:ascii="Times New Roman" w:hAnsi="Times New Roman" w:cs="Times New Roman"/>
          <w:color w:val="46463F"/>
          <w:spacing w:val="-4"/>
          <w:sz w:val="13"/>
          <w:szCs w:val="13"/>
        </w:rPr>
        <w:t>(162.19)</w:t>
      </w:r>
    </w:p>
    <w:p w:rsidR="00610E6C" w:rsidRDefault="00610E6C">
      <w:pPr>
        <w:pStyle w:val="BodyText"/>
        <w:kinsoku w:val="0"/>
        <w:overflowPunct w:val="0"/>
        <w:spacing w:line="2" w:lineRule="exact"/>
        <w:ind w:left="99"/>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eel to </w:t>
      </w:r>
      <w:r>
        <w:rPr>
          <w:rFonts w:ascii="Times New Roman" w:hAnsi="Times New Roman" w:cs="Times New Roman"/>
          <w:color w:val="46463F"/>
          <w:sz w:val="14"/>
          <w:szCs w:val="14"/>
        </w:rPr>
        <w:t xml:space="preserve">Pllrchaser </w:t>
      </w:r>
      <w:r>
        <w:rPr>
          <w:rFonts w:ascii="Times New Roman" w:hAnsi="Times New Roman" w:cs="Times New Roman"/>
          <w:color w:val="46463F"/>
          <w:sz w:val="13"/>
          <w:szCs w:val="13"/>
        </w:rPr>
        <w:t>for record·</w:t>
      </w:r>
    </w:p>
    <w:p w:rsidR="00610E6C" w:rsidRDefault="00610E6C">
      <w:pPr>
        <w:pStyle w:val="BodyText"/>
        <w:kinsoku w:val="0"/>
        <w:overflowPunct w:val="0"/>
        <w:spacing w:line="2" w:lineRule="exact"/>
        <w:ind w:left="99"/>
        <w:rPr>
          <w:rFonts w:ascii="Times New Roman" w:hAnsi="Times New Roman" w:cs="Times New Roman"/>
          <w:color w:val="46463F"/>
          <w:sz w:val="13"/>
          <w:szCs w:val="13"/>
        </w:rPr>
        <w:sectPr w:rsidR="00610E6C">
          <w:type w:val="continuous"/>
          <w:pgSz w:w="16840" w:h="11920" w:orient="landscape"/>
          <w:pgMar w:top="1420" w:right="100" w:bottom="280" w:left="0" w:header="720" w:footer="720" w:gutter="0"/>
          <w:cols w:num="8" w:space="720" w:equalWidth="0">
            <w:col w:w="2150" w:space="40"/>
            <w:col w:w="3091" w:space="40"/>
            <w:col w:w="1531" w:space="40"/>
            <w:col w:w="884" w:space="74"/>
            <w:col w:w="2138" w:space="40"/>
            <w:col w:w="1534" w:space="40"/>
            <w:col w:w="1537" w:space="40"/>
            <w:col w:w="3561"/>
          </w:cols>
          <w:noEndnote/>
        </w:sectPr>
      </w:pPr>
    </w:p>
    <w:p w:rsidR="00610E6C" w:rsidRDefault="00610E6C">
      <w:pPr>
        <w:pStyle w:val="BodyText"/>
        <w:kinsoku w:val="0"/>
        <w:overflowPunct w:val="0"/>
        <w:spacing w:before="27" w:line="156" w:lineRule="auto"/>
        <w:ind w:left="719" w:right="-16" w:firstLine="4"/>
        <w:rPr>
          <w:rFonts w:ascii="Times New Roman" w:hAnsi="Times New Roman" w:cs="Times New Roman"/>
          <w:color w:val="46463F"/>
          <w:sz w:val="14"/>
          <w:szCs w:val="14"/>
        </w:rPr>
      </w:pPr>
      <w:r>
        <w:rPr>
          <w:rFonts w:ascii="Times New Roman" w:hAnsi="Times New Roman" w:cs="Times New Roman"/>
          <w:color w:val="46463F"/>
          <w:sz w:val="14"/>
          <w:szCs w:val="14"/>
        </w:rPr>
        <w:t xml:space="preserve">date lts  </w:t>
      </w:r>
      <w:r>
        <w:rPr>
          <w:rFonts w:ascii="Arial" w:hAnsi="Arial" w:cs="Arial"/>
          <w:color w:val="46463F"/>
        </w:rPr>
        <w:t xml:space="preserve">regulatfons   </w:t>
      </w:r>
      <w:r>
        <w:rPr>
          <w:rFonts w:ascii="Times New Roman" w:hAnsi="Times New Roman" w:cs="Times New Roman"/>
          <w:color w:val="46463F"/>
          <w:sz w:val="13"/>
          <w:szCs w:val="13"/>
        </w:rPr>
        <w:t xml:space="preserve">at  130 </w:t>
      </w:r>
      <w:r>
        <w:rPr>
          <w:rFonts w:ascii="Arial" w:hAnsi="Arial" w:cs="Arial"/>
          <w:color w:val="46463F"/>
          <w:sz w:val="13"/>
          <w:szCs w:val="13"/>
        </w:rPr>
        <w:t xml:space="preserve">CMR 403 and also Intends </w:t>
      </w:r>
      <w:r>
        <w:rPr>
          <w:rFonts w:ascii="Arial" w:hAnsi="Arial" w:cs="Arial"/>
          <w:color w:val="46463F"/>
          <w:w w:val="160"/>
          <w:position w:val="1"/>
          <w:sz w:val="13"/>
          <w:szCs w:val="13"/>
        </w:rPr>
        <w:t xml:space="preserve">I </w:t>
      </w:r>
      <w:r>
        <w:rPr>
          <w:rFonts w:ascii="Times New Roman" w:hAnsi="Times New Roman" w:cs="Times New Roman"/>
          <w:color w:val="46463F"/>
          <w:sz w:val="13"/>
          <w:szCs w:val="13"/>
        </w:rPr>
        <w:t xml:space="preserve">to    </w:t>
      </w:r>
      <w:r>
        <w:rPr>
          <w:rFonts w:ascii="Arial" w:hAnsi="Arial" w:cs="Arial"/>
          <w:color w:val="46463F"/>
          <w:sz w:val="13"/>
          <w:szCs w:val="13"/>
        </w:rPr>
        <w:t xml:space="preserve">file    </w:t>
      </w:r>
      <w:r>
        <w:rPr>
          <w:rFonts w:ascii="Times New Roman" w:hAnsi="Times New Roman" w:cs="Times New Roman"/>
          <w:color w:val="46463F"/>
          <w:sz w:val="13"/>
          <w:szCs w:val="13"/>
        </w:rPr>
        <w:t xml:space="preserve">a    </w:t>
      </w:r>
      <w:r>
        <w:rPr>
          <w:rFonts w:ascii="Arial" w:hAnsi="Arial" w:cs="Arial"/>
          <w:color w:val="46463F"/>
          <w:sz w:val="12"/>
          <w:szCs w:val="12"/>
        </w:rPr>
        <w:t xml:space="preserve">state    </w:t>
      </w:r>
      <w:r>
        <w:rPr>
          <w:rFonts w:ascii="Times New Roman" w:hAnsi="Times New Roman" w:cs="Times New Roman"/>
          <w:color w:val="46463F"/>
          <w:sz w:val="14"/>
          <w:szCs w:val="14"/>
        </w:rPr>
        <w:t>Plan</w:t>
      </w:r>
    </w:p>
    <w:p w:rsidR="00610E6C" w:rsidRDefault="00610E6C">
      <w:pPr>
        <w:pStyle w:val="BodyText"/>
        <w:kinsoku w:val="0"/>
        <w:overflowPunct w:val="0"/>
        <w:spacing w:line="205" w:lineRule="exact"/>
        <w:ind w:left="324" w:right="-17"/>
        <w:rPr>
          <w:rFonts w:ascii="Times New Roman" w:hAnsi="Times New Roman" w:cs="Times New Roman"/>
          <w:color w:val="46463F"/>
          <w:w w:val="104"/>
          <w:sz w:val="14"/>
          <w:szCs w:val="14"/>
        </w:rPr>
      </w:pPr>
      <w:r>
        <w:rPr>
          <w:rFonts w:ascii="Times New Roman" w:hAnsi="Times New Roman" w:cs="Times New Roman"/>
          <w:sz w:val="24"/>
          <w:szCs w:val="24"/>
        </w:rPr>
        <w:br w:type="column"/>
      </w:r>
      <w:r>
        <w:rPr>
          <w:rFonts w:ascii="Times New Roman" w:hAnsi="Times New Roman" w:cs="Times New Roman"/>
          <w:color w:val="46463F"/>
          <w:w w:val="34"/>
          <w:sz w:val="25"/>
          <w:szCs w:val="25"/>
        </w:rPr>
        <w:t>c1</w:t>
      </w:r>
      <w:r>
        <w:rPr>
          <w:rFonts w:ascii="Times New Roman" w:hAnsi="Times New Roman" w:cs="Times New Roman"/>
          <w:color w:val="46463F"/>
          <w:spacing w:val="-3"/>
          <w:w w:val="34"/>
          <w:sz w:val="25"/>
          <w:szCs w:val="25"/>
        </w:rPr>
        <w:t>1</w:t>
      </w:r>
      <w:r>
        <w:rPr>
          <w:rFonts w:ascii="Times New Roman" w:hAnsi="Times New Roman" w:cs="Times New Roman"/>
          <w:color w:val="46463F"/>
          <w:spacing w:val="-31"/>
          <w:w w:val="127"/>
          <w:sz w:val="25"/>
          <w:szCs w:val="25"/>
        </w:rPr>
        <w:t>1</w:t>
      </w:r>
      <w:r>
        <w:rPr>
          <w:rFonts w:ascii="Times New Roman" w:hAnsi="Times New Roman" w:cs="Times New Roman"/>
          <w:color w:val="46463F"/>
          <w:w w:val="50"/>
          <w:sz w:val="25"/>
          <w:szCs w:val="25"/>
        </w:rPr>
        <w:t>-</w:t>
      </w:r>
      <w:r>
        <w:rPr>
          <w:rFonts w:ascii="Times New Roman" w:hAnsi="Times New Roman" w:cs="Times New Roman"/>
          <w:color w:val="46463F"/>
          <w:spacing w:val="-24"/>
          <w:sz w:val="25"/>
          <w:szCs w:val="25"/>
        </w:rPr>
        <w:t xml:space="preserve"> </w:t>
      </w:r>
      <w:r>
        <w:rPr>
          <w:rFonts w:ascii="Arial" w:hAnsi="Arial" w:cs="Arial"/>
          <w:color w:val="46463F"/>
          <w:w w:val="106"/>
        </w:rPr>
        <w:t>occupied</w:t>
      </w:r>
      <w:r>
        <w:rPr>
          <w:rFonts w:ascii="Arial" w:hAnsi="Arial" w:cs="Arial"/>
          <w:color w:val="46463F"/>
          <w:spacing w:val="13"/>
        </w:rPr>
        <w:t xml:space="preserve"> </w:t>
      </w:r>
      <w:r>
        <w:rPr>
          <w:rFonts w:ascii="Times New Roman" w:hAnsi="Times New Roman" w:cs="Times New Roman"/>
          <w:color w:val="46463F"/>
          <w:w w:val="104"/>
          <w:sz w:val="14"/>
          <w:szCs w:val="14"/>
        </w:rPr>
        <w:t>fa·</w:t>
      </w:r>
    </w:p>
    <w:p w:rsidR="00610E6C" w:rsidRDefault="00610E6C">
      <w:pPr>
        <w:pStyle w:val="BodyText"/>
        <w:kinsoku w:val="0"/>
        <w:overflowPunct w:val="0"/>
        <w:spacing w:line="55" w:lineRule="exact"/>
        <w:ind w:left="272" w:right="-2"/>
        <w:rPr>
          <w:rFonts w:ascii="Times New Roman" w:hAnsi="Times New Roman" w:cs="Times New Roman"/>
          <w:color w:val="46463F"/>
          <w:sz w:val="26"/>
          <w:szCs w:val="26"/>
        </w:rPr>
      </w:pPr>
      <w:r>
        <w:rPr>
          <w:rFonts w:ascii="Times New Roman" w:hAnsi="Times New Roman" w:cs="Times New Roman"/>
          <w:color w:val="46463F"/>
          <w:sz w:val="26"/>
          <w:szCs w:val="26"/>
        </w:rPr>
        <w:t>.!:ai1e1ia:</w:t>
      </w:r>
    </w:p>
    <w:p w:rsidR="00610E6C" w:rsidRDefault="00610E6C">
      <w:pPr>
        <w:pStyle w:val="BodyText"/>
        <w:kinsoku w:val="0"/>
        <w:overflowPunct w:val="0"/>
        <w:spacing w:before="57" w:line="122" w:lineRule="exact"/>
        <w:ind w:left="87"/>
        <w:rPr>
          <w:rFonts w:ascii="Arial" w:hAnsi="Arial" w:cs="Arial"/>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2"/>
          <w:szCs w:val="12"/>
        </w:rPr>
        <w:t xml:space="preserve">1115  </w:t>
      </w:r>
      <w:r>
        <w:rPr>
          <w:rFonts w:ascii="Arial" w:hAnsi="Arial" w:cs="Arial"/>
          <w:color w:val="46463F"/>
          <w:sz w:val="13"/>
          <w:szCs w:val="13"/>
        </w:rPr>
        <w:t>Demonstration  are</w:t>
      </w:r>
    </w:p>
    <w:p w:rsidR="00610E6C" w:rsidRDefault="00610E6C">
      <w:pPr>
        <w:pStyle w:val="BodyText"/>
        <w:kinsoku w:val="0"/>
        <w:overflowPunct w:val="0"/>
        <w:spacing w:line="81" w:lineRule="exact"/>
        <w:ind w:left="82"/>
        <w:rPr>
          <w:rFonts w:ascii="Times New Roman" w:hAnsi="Times New Roman" w:cs="Times New Roman"/>
          <w:color w:val="46463F"/>
          <w:sz w:val="12"/>
          <w:szCs w:val="12"/>
        </w:rPr>
      </w:pPr>
      <w:r>
        <w:rPr>
          <w:rFonts w:ascii="Arial" w:hAnsi="Arial" w:cs="Arial"/>
          <w:color w:val="46463F"/>
        </w:rPr>
        <w:t xml:space="preserve">only     </w:t>
      </w:r>
      <w:r>
        <w:rPr>
          <w:rFonts w:ascii="Arial" w:hAnsi="Arial" w:cs="Arial"/>
          <w:color w:val="46463F"/>
          <w:sz w:val="13"/>
          <w:szCs w:val="13"/>
        </w:rPr>
        <w:t xml:space="preserve">approved   </w:t>
      </w:r>
      <w:r>
        <w:rPr>
          <w:rFonts w:ascii="Times New Roman" w:hAnsi="Times New Roman" w:cs="Times New Roman"/>
          <w:color w:val="46463F"/>
          <w:sz w:val="12"/>
          <w:szCs w:val="12"/>
        </w:rPr>
        <w:t>through</w:t>
      </w:r>
    </w:p>
    <w:p w:rsidR="00610E6C" w:rsidRDefault="00610E6C">
      <w:pPr>
        <w:pStyle w:val="BodyText"/>
        <w:kinsoku w:val="0"/>
        <w:overflowPunct w:val="0"/>
        <w:spacing w:before="29" w:line="135" w:lineRule="exact"/>
        <w:ind w:left="101" w:right="-18"/>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4"/>
          <w:szCs w:val="14"/>
        </w:rPr>
        <w:t xml:space="preserve">ments </w:t>
      </w:r>
      <w:r>
        <w:rPr>
          <w:rFonts w:ascii="Times New Roman" w:hAnsi="Times New Roman" w:cs="Times New Roman"/>
          <w:color w:val="46463F"/>
          <w:sz w:val="13"/>
          <w:szCs w:val="13"/>
        </w:rPr>
        <w:t xml:space="preserve">on the </w:t>
      </w:r>
      <w:r>
        <w:rPr>
          <w:rFonts w:ascii="Times New Roman" w:hAnsi="Times New Roman" w:cs="Times New Roman"/>
          <w:color w:val="46463F"/>
          <w:sz w:val="12"/>
          <w:szCs w:val="12"/>
        </w:rPr>
        <w:t xml:space="preserve">proposed  </w:t>
      </w:r>
      <w:r>
        <w:rPr>
          <w:rFonts w:ascii="Times New Roman" w:hAnsi="Times New Roman" w:cs="Times New Roman"/>
          <w:color w:val="46463F"/>
          <w:sz w:val="13"/>
          <w:szCs w:val="13"/>
        </w:rPr>
        <w:t>Re·</w:t>
      </w:r>
    </w:p>
    <w:p w:rsidR="00610E6C" w:rsidRDefault="00610E6C">
      <w:pPr>
        <w:pStyle w:val="BodyText"/>
        <w:kinsoku w:val="0"/>
        <w:overflowPunct w:val="0"/>
        <w:spacing w:line="96" w:lineRule="exact"/>
        <w:ind w:left="101" w:right="-18"/>
        <w:rPr>
          <w:rFonts w:ascii="Times New Roman" w:hAnsi="Times New Roman" w:cs="Times New Roman"/>
          <w:color w:val="46463F"/>
          <w:spacing w:val="-13"/>
          <w:w w:val="105"/>
          <w:sz w:val="13"/>
          <w:szCs w:val="13"/>
        </w:rPr>
      </w:pPr>
      <w:r>
        <w:rPr>
          <w:rFonts w:ascii="Times New Roman" w:hAnsi="Times New Roman" w:cs="Times New Roman"/>
          <w:color w:val="46463F"/>
          <w:w w:val="105"/>
          <w:sz w:val="12"/>
          <w:szCs w:val="12"/>
        </w:rPr>
        <w:t xml:space="preserve">quest    through    </w:t>
      </w:r>
      <w:r>
        <w:rPr>
          <w:rFonts w:ascii="Times New Roman" w:hAnsi="Times New Roman" w:cs="Times New Roman"/>
          <w:color w:val="46463F"/>
          <w:w w:val="105"/>
          <w:sz w:val="13"/>
          <w:szCs w:val="13"/>
        </w:rPr>
        <w:t xml:space="preserve">July    </w:t>
      </w:r>
      <w:r>
        <w:rPr>
          <w:rFonts w:ascii="Times New Roman" w:hAnsi="Times New Roman" w:cs="Times New Roman"/>
          <w:color w:val="46463F"/>
          <w:spacing w:val="-13"/>
          <w:w w:val="105"/>
          <w:sz w:val="13"/>
          <w:szCs w:val="13"/>
        </w:rPr>
        <w:t>17,</w:t>
      </w:r>
    </w:p>
    <w:p w:rsidR="00610E6C" w:rsidRDefault="00610E6C">
      <w:pPr>
        <w:pStyle w:val="BodyText"/>
        <w:kinsoku w:val="0"/>
        <w:overflowPunct w:val="0"/>
        <w:spacing w:before="54"/>
        <w:ind w:left="94" w:right="-4"/>
        <w:rPr>
          <w:rFonts w:ascii="Courier New" w:hAnsi="Courier New" w:cs="Courier New"/>
          <w:color w:val="46463F"/>
          <w:w w:val="60"/>
          <w:sz w:val="15"/>
          <w:szCs w:val="15"/>
        </w:rPr>
      </w:pPr>
      <w:r>
        <w:rPr>
          <w:rFonts w:ascii="Times New Roman" w:hAnsi="Times New Roman" w:cs="Times New Roman"/>
          <w:sz w:val="24"/>
          <w:szCs w:val="24"/>
        </w:rPr>
        <w:br w:type="column"/>
      </w:r>
      <w:r>
        <w:rPr>
          <w:rFonts w:ascii="Courier New" w:hAnsi="Courier New" w:cs="Courier New"/>
          <w:color w:val="46463F"/>
          <w:w w:val="60"/>
          <w:sz w:val="15"/>
          <w:szCs w:val="15"/>
        </w:rPr>
        <w:t>Attest</w:t>
      </w:r>
    </w:p>
    <w:p w:rsidR="00610E6C" w:rsidRDefault="00610E6C">
      <w:pPr>
        <w:pStyle w:val="BodyText"/>
        <w:kinsoku w:val="0"/>
        <w:overflowPunct w:val="0"/>
        <w:rPr>
          <w:rFonts w:ascii="Courier New" w:hAnsi="Courier New" w:cs="Courier New"/>
          <w:sz w:val="13"/>
          <w:szCs w:val="13"/>
        </w:rPr>
      </w:pPr>
      <w:r>
        <w:rPr>
          <w:rFonts w:ascii="Times New Roman" w:hAnsi="Times New Roman" w:cs="Times New Roman"/>
          <w:sz w:val="24"/>
          <w:szCs w:val="24"/>
        </w:rPr>
        <w:br w:type="column"/>
      </w:r>
    </w:p>
    <w:p w:rsidR="00610E6C" w:rsidRDefault="00610E6C">
      <w:pPr>
        <w:pStyle w:val="BodyText"/>
        <w:kinsoku w:val="0"/>
        <w:overflowPunct w:val="0"/>
        <w:spacing w:line="140" w:lineRule="exact"/>
        <w:ind w:left="-38" w:right="-17"/>
        <w:rPr>
          <w:rFonts w:ascii="Arial" w:hAnsi="Arial" w:cs="Arial"/>
          <w:color w:val="46463F"/>
          <w:w w:val="95"/>
          <w:sz w:val="12"/>
          <w:szCs w:val="12"/>
        </w:rPr>
      </w:pPr>
      <w:r>
        <w:rPr>
          <w:rFonts w:ascii="Times New Roman" w:hAnsi="Times New Roman" w:cs="Times New Roman"/>
          <w:color w:val="46463F"/>
          <w:w w:val="95"/>
          <w:sz w:val="14"/>
          <w:szCs w:val="14"/>
        </w:rPr>
        <w:t xml:space="preserve">Deborah </w:t>
      </w:r>
      <w:r>
        <w:rPr>
          <w:rFonts w:ascii="Times New Roman" w:hAnsi="Times New Roman" w:cs="Times New Roman"/>
          <w:color w:val="46463F"/>
          <w:w w:val="95"/>
          <w:sz w:val="13"/>
          <w:szCs w:val="13"/>
        </w:rPr>
        <w:t>J.</w:t>
      </w:r>
      <w:r>
        <w:rPr>
          <w:rFonts w:ascii="Times New Roman" w:hAnsi="Times New Roman" w:cs="Times New Roman"/>
          <w:color w:val="46463F"/>
          <w:spacing w:val="-21"/>
          <w:w w:val="95"/>
          <w:sz w:val="13"/>
          <w:szCs w:val="13"/>
        </w:rPr>
        <w:t xml:space="preserve"> </w:t>
      </w:r>
      <w:r>
        <w:rPr>
          <w:rFonts w:ascii="Arial" w:hAnsi="Arial" w:cs="Arial"/>
          <w:color w:val="46463F"/>
          <w:w w:val="95"/>
          <w:sz w:val="12"/>
          <w:szCs w:val="12"/>
        </w:rPr>
        <w:t>Patterson</w:t>
      </w:r>
    </w:p>
    <w:p w:rsidR="00610E6C" w:rsidRDefault="00610E6C">
      <w:pPr>
        <w:pStyle w:val="BodyText"/>
        <w:kinsoku w:val="0"/>
        <w:overflowPunct w:val="0"/>
        <w:spacing w:line="27" w:lineRule="exact"/>
        <w:ind w:left="568" w:right="-8"/>
        <w:rPr>
          <w:rFonts w:ascii="Times New Roman" w:hAnsi="Times New Roman" w:cs="Times New Roman"/>
          <w:color w:val="46463F"/>
          <w:w w:val="95"/>
          <w:sz w:val="13"/>
          <w:szCs w:val="13"/>
        </w:rPr>
      </w:pPr>
      <w:r>
        <w:rPr>
          <w:rFonts w:ascii="Times New Roman" w:hAnsi="Times New Roman" w:cs="Times New Roman"/>
          <w:color w:val="46463F"/>
          <w:w w:val="95"/>
          <w:sz w:val="13"/>
          <w:szCs w:val="13"/>
        </w:rPr>
        <w:t>Recorder</w:t>
      </w:r>
    </w:p>
    <w:p w:rsidR="00610E6C" w:rsidRDefault="00610E6C">
      <w:pPr>
        <w:pStyle w:val="BodyText"/>
        <w:kinsoku w:val="0"/>
        <w:overflowPunct w:val="0"/>
        <w:spacing w:before="15" w:line="177" w:lineRule="exact"/>
        <w:ind w:left="114" w:right="-16"/>
        <w:rPr>
          <w:rFonts w:ascii="Times New Roman" w:hAnsi="Times New Roman" w:cs="Times New Roman"/>
          <w:color w:val="46463F"/>
          <w:sz w:val="13"/>
          <w:szCs w:val="13"/>
        </w:rPr>
      </w:pPr>
      <w:r>
        <w:rPr>
          <w:rFonts w:ascii="Times New Roman" w:hAnsi="Times New Roman" w:cs="Times New Roman"/>
          <w:sz w:val="24"/>
          <w:szCs w:val="24"/>
        </w:rPr>
        <w:br w:type="column"/>
      </w:r>
      <w:r>
        <w:rPr>
          <w:rFonts w:ascii="Arial" w:hAnsi="Arial" w:cs="Arial"/>
          <w:color w:val="46463F"/>
          <w:sz w:val="13"/>
          <w:szCs w:val="13"/>
        </w:rPr>
        <w:t xml:space="preserve">FSB. </w:t>
      </w:r>
      <w:r>
        <w:rPr>
          <w:rFonts w:ascii="Times New Roman" w:hAnsi="Times New Roman" w:cs="Times New Roman"/>
          <w:color w:val="46463F"/>
          <w:sz w:val="13"/>
          <w:szCs w:val="13"/>
        </w:rPr>
        <w:t xml:space="preserve">dated  July </w:t>
      </w:r>
      <w:r>
        <w:rPr>
          <w:rFonts w:ascii="Arial" w:hAnsi="Arial" w:cs="Arial"/>
          <w:i/>
          <w:iCs/>
          <w:color w:val="46463F"/>
          <w:sz w:val="18"/>
          <w:szCs w:val="18"/>
        </w:rPr>
        <w:t>JI,</w:t>
      </w:r>
      <w:r>
        <w:rPr>
          <w:rFonts w:ascii="Arial" w:hAnsi="Arial" w:cs="Arial"/>
          <w:i/>
          <w:iCs/>
          <w:color w:val="46463F"/>
          <w:spacing w:val="-6"/>
          <w:sz w:val="18"/>
          <w:szCs w:val="18"/>
        </w:rPr>
        <w:t xml:space="preserve"> </w:t>
      </w:r>
      <w:r>
        <w:rPr>
          <w:rFonts w:ascii="Times New Roman" w:hAnsi="Times New Roman" w:cs="Times New Roman"/>
          <w:color w:val="46463F"/>
          <w:sz w:val="13"/>
          <w:szCs w:val="13"/>
        </w:rPr>
        <w:t>2006</w:t>
      </w:r>
    </w:p>
    <w:p w:rsidR="00610E6C" w:rsidRDefault="00610E6C">
      <w:pPr>
        <w:pStyle w:val="BodyText"/>
        <w:kinsoku w:val="0"/>
        <w:overflowPunct w:val="0"/>
        <w:spacing w:line="68" w:lineRule="exact"/>
        <w:ind w:left="109" w:right="-13"/>
        <w:rPr>
          <w:rFonts w:ascii="Times New Roman" w:hAnsi="Times New Roman" w:cs="Times New Roman"/>
          <w:color w:val="46463F"/>
          <w:sz w:val="13"/>
          <w:szCs w:val="13"/>
        </w:rPr>
      </w:pPr>
      <w:r>
        <w:rPr>
          <w:rFonts w:ascii="Arial" w:hAnsi="Arial" w:cs="Arial"/>
          <w:color w:val="46463F"/>
          <w:sz w:val="13"/>
          <w:szCs w:val="13"/>
        </w:rPr>
        <w:t xml:space="preserve">and   recorded   </w:t>
      </w:r>
      <w:r>
        <w:rPr>
          <w:rFonts w:ascii="Arial" w:hAnsi="Arial" w:cs="Arial"/>
          <w:color w:val="46463F"/>
          <w:sz w:val="8"/>
          <w:szCs w:val="8"/>
        </w:rPr>
        <w:t xml:space="preserve">W1U1    </w:t>
      </w:r>
      <w:r>
        <w:rPr>
          <w:rFonts w:ascii="Times New Roman" w:hAnsi="Times New Roman" w:cs="Times New Roman"/>
          <w:color w:val="46463F"/>
          <w:sz w:val="13"/>
          <w:szCs w:val="13"/>
        </w:rPr>
        <w:t>the</w:t>
      </w:r>
    </w:p>
    <w:p w:rsidR="00610E6C" w:rsidRDefault="00610E6C">
      <w:pPr>
        <w:pStyle w:val="BodyText"/>
        <w:kinsoku w:val="0"/>
        <w:overflowPunct w:val="0"/>
        <w:spacing w:before="106" w:line="160" w:lineRule="auto"/>
        <w:ind w:left="104" w:right="1429"/>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 xml:space="preserve">amend the </w:t>
      </w:r>
      <w:r>
        <w:rPr>
          <w:rFonts w:ascii="Arial" w:hAnsi="Arial" w:cs="Arial"/>
          <w:color w:val="46463F"/>
          <w:sz w:val="13"/>
          <w:szCs w:val="13"/>
        </w:rPr>
        <w:t xml:space="preserve">terms </w:t>
      </w:r>
      <w:r>
        <w:rPr>
          <w:rFonts w:ascii="Times New Roman" w:hAnsi="Times New Roman" w:cs="Times New Roman"/>
          <w:color w:val="46463F"/>
          <w:sz w:val="13"/>
          <w:szCs w:val="13"/>
        </w:rPr>
        <w:t xml:space="preserve">of the safe </w:t>
      </w:r>
      <w:r>
        <w:rPr>
          <w:rFonts w:ascii="Times New Roman" w:hAnsi="Times New Roman" w:cs="Times New Roman"/>
          <w:color w:val="46463F"/>
          <w:sz w:val="12"/>
          <w:szCs w:val="12"/>
        </w:rPr>
        <w:t xml:space="preserve">by  </w:t>
      </w:r>
      <w:r>
        <w:rPr>
          <w:rFonts w:ascii="Times New Roman" w:hAnsi="Times New Roman" w:cs="Times New Roman"/>
          <w:color w:val="46463F"/>
          <w:sz w:val="13"/>
          <w:szCs w:val="13"/>
        </w:rPr>
        <w:t xml:space="preserve">written  or </w:t>
      </w:r>
      <w:r>
        <w:rPr>
          <w:rFonts w:ascii="Arial" w:hAnsi="Arial" w:cs="Arial"/>
          <w:color w:val="46463F"/>
          <w:sz w:val="12"/>
          <w:szCs w:val="12"/>
        </w:rPr>
        <w:t xml:space="preserve">oral </w:t>
      </w:r>
      <w:r>
        <w:rPr>
          <w:rFonts w:ascii="Times New Roman" w:hAnsi="Times New Roman" w:cs="Times New Roman"/>
          <w:color w:val="46463F"/>
          <w:sz w:val="13"/>
          <w:szCs w:val="13"/>
        </w:rPr>
        <w:t>an­</w:t>
      </w:r>
    </w:p>
    <w:p w:rsidR="00610E6C" w:rsidRDefault="00ED0708">
      <w:pPr>
        <w:pStyle w:val="BodyText"/>
        <w:tabs>
          <w:tab w:val="left" w:pos="1996"/>
          <w:tab w:val="left" w:pos="2396"/>
          <w:tab w:val="left" w:pos="2673"/>
        </w:tabs>
        <w:kinsoku w:val="0"/>
        <w:overflowPunct w:val="0"/>
        <w:spacing w:line="47" w:lineRule="exact"/>
        <w:ind w:left="104"/>
        <w:rPr>
          <w:rFonts w:ascii="Arial" w:hAnsi="Arial" w:cs="Arial"/>
          <w:color w:val="46463F"/>
          <w:w w:val="405"/>
          <w:position w:val="3"/>
        </w:rPr>
      </w:pPr>
      <w:r>
        <w:rPr>
          <w:noProof/>
        </w:rPr>
        <mc:AlternateContent>
          <mc:Choice Requires="wps">
            <w:drawing>
              <wp:anchor distT="0" distB="0" distL="114300" distR="114300" simplePos="0" relativeHeight="251753984" behindDoc="1" locked="0" layoutInCell="0" allowOverlap="1">
                <wp:simplePos x="0" y="0"/>
                <wp:positionH relativeFrom="page">
                  <wp:posOffset>6544945</wp:posOffset>
                </wp:positionH>
                <wp:positionV relativeFrom="paragraph">
                  <wp:posOffset>-25400</wp:posOffset>
                </wp:positionV>
                <wp:extent cx="723900" cy="139700"/>
                <wp:effectExtent l="0" t="0" r="0" b="0"/>
                <wp:wrapNone/>
                <wp:docPr id="811" name="Text Box 8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tabs>
                                <w:tab w:val="left" w:pos="409"/>
                                <w:tab w:val="left" w:pos="1134"/>
                              </w:tabs>
                              <w:kinsoku w:val="0"/>
                              <w:overflowPunct w:val="0"/>
                              <w:spacing w:line="220" w:lineRule="exact"/>
                              <w:rPr>
                                <w:rFonts w:ascii="Times New Roman" w:hAnsi="Times New Roman" w:cs="Times New Roman"/>
                                <w:color w:val="46463F"/>
                                <w:spacing w:val="-90"/>
                                <w:w w:val="80"/>
                                <w:sz w:val="19"/>
                                <w:szCs w:val="19"/>
                              </w:rPr>
                            </w:pPr>
                            <w:r>
                              <w:rPr>
                                <w:rFonts w:ascii="Times New Roman" w:hAnsi="Times New Roman" w:cs="Times New Roman"/>
                                <w:color w:val="46463F"/>
                                <w:w w:val="70"/>
                                <w:sz w:val="20"/>
                                <w:szCs w:val="20"/>
                              </w:rPr>
                              <w:t>....</w:t>
                            </w:r>
                            <w:r>
                              <w:rPr>
                                <w:rFonts w:ascii="Times New Roman" w:hAnsi="Times New Roman" w:cs="Times New Roman"/>
                                <w:color w:val="46463F"/>
                                <w:w w:val="70"/>
                                <w:sz w:val="20"/>
                                <w:szCs w:val="20"/>
                              </w:rPr>
                              <w:tab/>
                            </w:r>
                            <w:r>
                              <w:rPr>
                                <w:rFonts w:ascii="Times New Roman" w:hAnsi="Times New Roman" w:cs="Times New Roman"/>
                                <w:color w:val="46463F"/>
                                <w:w w:val="70"/>
                                <w:sz w:val="22"/>
                                <w:szCs w:val="22"/>
                              </w:rPr>
                              <w:t>....</w:t>
                            </w:r>
                            <w:r>
                              <w:rPr>
                                <w:rFonts w:ascii="Arial" w:hAnsi="Arial" w:cs="Arial"/>
                                <w:color w:val="46463F"/>
                                <w:w w:val="70"/>
                                <w:sz w:val="19"/>
                                <w:szCs w:val="19"/>
                              </w:rPr>
                              <w:t>_</w:t>
                            </w:r>
                            <w:r>
                              <w:rPr>
                                <w:rFonts w:ascii="Arial" w:hAnsi="Arial" w:cs="Arial"/>
                                <w:color w:val="46463F"/>
                                <w:w w:val="70"/>
                                <w:sz w:val="19"/>
                                <w:szCs w:val="19"/>
                              </w:rPr>
                              <w:tab/>
                            </w:r>
                            <w:r>
                              <w:rPr>
                                <w:rFonts w:ascii="Times New Roman" w:hAnsi="Times New Roman" w:cs="Times New Roman"/>
                                <w:color w:val="46463F"/>
                                <w:spacing w:val="-90"/>
                                <w:w w:val="80"/>
                                <w:sz w:val="19"/>
                                <w:szCs w:val="19"/>
                              </w:rPr>
                              <w:t>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8" o:spid="_x0000_s1483" type="#_x0000_t202" style="position:absolute;left:0;text-align:left;margin-left:515.35pt;margin-top:-2pt;width:57pt;height:11pt;z-index:-251562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WUTsgIAALU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" o:allowincell="f" filled="f" stroked="f">
                <v:textbox inset="0,0,0,0">
                  <w:txbxContent>
                    <w:p w:rsidR="00610E6C" w:rsidRDefault="00610E6C">
                      <w:pPr>
                        <w:pStyle w:val="BodyText"/>
                        <w:tabs>
                          <w:tab w:val="left" w:pos="409"/>
                          <w:tab w:val="left" w:pos="1134"/>
                        </w:tabs>
                        <w:kinsoku w:val="0"/>
                        <w:overflowPunct w:val="0"/>
                        <w:spacing w:line="220" w:lineRule="exact"/>
                        <w:rPr>
                          <w:rFonts w:ascii="Times New Roman" w:hAnsi="Times New Roman" w:cs="Times New Roman"/>
                          <w:color w:val="46463F"/>
                          <w:spacing w:val="-90"/>
                          <w:w w:val="80"/>
                          <w:sz w:val="19"/>
                          <w:szCs w:val="19"/>
                        </w:rPr>
                      </w:pPr>
                      <w:r>
                        <w:rPr>
                          <w:rFonts w:ascii="Times New Roman" w:hAnsi="Times New Roman" w:cs="Times New Roman"/>
                          <w:color w:val="46463F"/>
                          <w:w w:val="70"/>
                          <w:sz w:val="20"/>
                          <w:szCs w:val="20"/>
                        </w:rPr>
                        <w:t>....</w:t>
                      </w:r>
                      <w:r>
                        <w:rPr>
                          <w:rFonts w:ascii="Times New Roman" w:hAnsi="Times New Roman" w:cs="Times New Roman"/>
                          <w:color w:val="46463F"/>
                          <w:w w:val="70"/>
                          <w:sz w:val="20"/>
                          <w:szCs w:val="20"/>
                        </w:rPr>
                        <w:tab/>
                      </w:r>
                      <w:r>
                        <w:rPr>
                          <w:rFonts w:ascii="Times New Roman" w:hAnsi="Times New Roman" w:cs="Times New Roman"/>
                          <w:color w:val="46463F"/>
                          <w:w w:val="70"/>
                          <w:sz w:val="22"/>
                          <w:szCs w:val="22"/>
                        </w:rPr>
                        <w:t>....</w:t>
                      </w:r>
                      <w:r>
                        <w:rPr>
                          <w:rFonts w:ascii="Arial" w:hAnsi="Arial" w:cs="Arial"/>
                          <w:color w:val="46463F"/>
                          <w:w w:val="70"/>
                          <w:sz w:val="19"/>
                          <w:szCs w:val="19"/>
                        </w:rPr>
                        <w:t>_</w:t>
                      </w:r>
                      <w:r>
                        <w:rPr>
                          <w:rFonts w:ascii="Arial" w:hAnsi="Arial" w:cs="Arial"/>
                          <w:color w:val="46463F"/>
                          <w:w w:val="70"/>
                          <w:sz w:val="19"/>
                          <w:szCs w:val="19"/>
                        </w:rPr>
                        <w:tab/>
                      </w:r>
                      <w:r>
                        <w:rPr>
                          <w:rFonts w:ascii="Times New Roman" w:hAnsi="Times New Roman" w:cs="Times New Roman"/>
                          <w:color w:val="46463F"/>
                          <w:spacing w:val="-90"/>
                          <w:w w:val="80"/>
                          <w:sz w:val="19"/>
                          <w:szCs w:val="19"/>
                        </w:rPr>
                        <w:t>_</w:t>
                      </w:r>
                    </w:p>
                  </w:txbxContent>
                </v:textbox>
                <w10:wrap anchorx="page"/>
              </v:shape>
            </w:pict>
          </mc:Fallback>
        </mc:AlternateContent>
      </w:r>
      <w:r w:rsidR="00610E6C">
        <w:rPr>
          <w:rFonts w:ascii="Arial" w:hAnsi="Arial" w:cs="Arial"/>
          <w:color w:val="46463F"/>
          <w:w w:val="110"/>
          <w:sz w:val="12"/>
          <w:szCs w:val="12"/>
        </w:rPr>
        <w:t>nouncement</w:t>
      </w:r>
      <w:r w:rsidR="00610E6C">
        <w:rPr>
          <w:rFonts w:ascii="Arial" w:hAnsi="Arial" w:cs="Arial"/>
          <w:color w:val="46463F"/>
          <w:spacing w:val="-9"/>
          <w:w w:val="110"/>
          <w:sz w:val="12"/>
          <w:szCs w:val="12"/>
        </w:rPr>
        <w:t xml:space="preserve"> </w:t>
      </w:r>
      <w:r w:rsidR="00610E6C">
        <w:rPr>
          <w:rFonts w:ascii="Arial" w:hAnsi="Arial" w:cs="Arial"/>
          <w:color w:val="46463F"/>
          <w:w w:val="110"/>
          <w:sz w:val="13"/>
          <w:szCs w:val="13"/>
        </w:rPr>
        <w:t>ma</w:t>
      </w:r>
      <w:r w:rsidR="00610E6C">
        <w:rPr>
          <w:rFonts w:ascii="Arial" w:hAnsi="Arial" w:cs="Arial"/>
          <w:color w:val="46463F"/>
          <w:w w:val="110"/>
          <w:sz w:val="13"/>
          <w:szCs w:val="13"/>
          <w:u w:val="single" w:color="45453E"/>
        </w:rPr>
        <w:t>de</w:t>
      </w:r>
      <w:r w:rsidR="00610E6C">
        <w:rPr>
          <w:rFonts w:ascii="Arial" w:hAnsi="Arial" w:cs="Arial"/>
          <w:color w:val="46463F"/>
          <w:spacing w:val="-19"/>
          <w:w w:val="110"/>
          <w:sz w:val="13"/>
          <w:szCs w:val="13"/>
          <w:u w:val="single" w:color="45453E"/>
        </w:rPr>
        <w:t xml:space="preserve"> </w:t>
      </w:r>
      <w:r w:rsidR="00610E6C">
        <w:rPr>
          <w:rFonts w:ascii="Times New Roman" w:hAnsi="Times New Roman" w:cs="Times New Roman"/>
          <w:color w:val="46463F"/>
          <w:w w:val="110"/>
          <w:sz w:val="12"/>
          <w:szCs w:val="12"/>
        </w:rPr>
        <w:t>b</w:t>
      </w:r>
      <w:r w:rsidR="00610E6C">
        <w:rPr>
          <w:rFonts w:ascii="Times New Roman" w:hAnsi="Times New Roman" w:cs="Times New Roman"/>
          <w:color w:val="46463F"/>
          <w:w w:val="110"/>
          <w:sz w:val="12"/>
          <w:szCs w:val="12"/>
          <w:u w:val="single" w:color="45453E"/>
        </w:rPr>
        <w:t>ef</w:t>
      </w:r>
      <w:r w:rsidR="00610E6C">
        <w:rPr>
          <w:rFonts w:ascii="Times New Roman" w:hAnsi="Times New Roman" w:cs="Times New Roman"/>
          <w:color w:val="46463F"/>
          <w:w w:val="110"/>
          <w:sz w:val="12"/>
          <w:szCs w:val="12"/>
        </w:rPr>
        <w:t>ore</w:t>
      </w:r>
      <w:r w:rsidR="00610E6C">
        <w:rPr>
          <w:rFonts w:ascii="Times New Roman" w:hAnsi="Times New Roman" w:cs="Times New Roman"/>
          <w:color w:val="46463F"/>
          <w:w w:val="110"/>
          <w:sz w:val="12"/>
          <w:szCs w:val="12"/>
        </w:rPr>
        <w:tab/>
      </w:r>
      <w:r w:rsidR="00610E6C">
        <w:rPr>
          <w:rFonts w:ascii="Times New Roman" w:hAnsi="Times New Roman" w:cs="Times New Roman"/>
          <w:color w:val="46463F"/>
          <w:w w:val="110"/>
          <w:sz w:val="12"/>
          <w:szCs w:val="12"/>
          <w:u w:val="single" w:color="45453E"/>
        </w:rPr>
        <w:t xml:space="preserve"> </w:t>
      </w:r>
      <w:r w:rsidR="00610E6C">
        <w:rPr>
          <w:rFonts w:ascii="Times New Roman" w:hAnsi="Times New Roman" w:cs="Times New Roman"/>
          <w:color w:val="46463F"/>
          <w:w w:val="110"/>
          <w:sz w:val="12"/>
          <w:szCs w:val="12"/>
        </w:rPr>
        <w:tab/>
      </w:r>
      <w:r w:rsidR="00610E6C">
        <w:rPr>
          <w:rFonts w:ascii="Arial" w:hAnsi="Arial" w:cs="Arial"/>
          <w:color w:val="46463F"/>
          <w:w w:val="195"/>
          <w:position w:val="3"/>
        </w:rPr>
        <w:t>:</w:t>
      </w:r>
      <w:r w:rsidR="00610E6C">
        <w:rPr>
          <w:rFonts w:ascii="Arial" w:hAnsi="Arial" w:cs="Arial"/>
          <w:color w:val="46463F"/>
          <w:w w:val="195"/>
          <w:position w:val="3"/>
        </w:rPr>
        <w:tab/>
      </w:r>
      <w:r w:rsidR="00610E6C">
        <w:rPr>
          <w:rFonts w:ascii="Arial" w:hAnsi="Arial" w:cs="Arial"/>
          <w:color w:val="46463F"/>
          <w:w w:val="405"/>
          <w:position w:val="3"/>
        </w:rPr>
        <w:t>T</w:t>
      </w:r>
    </w:p>
    <w:p w:rsidR="00610E6C" w:rsidRDefault="00610E6C">
      <w:pPr>
        <w:pStyle w:val="BodyText"/>
        <w:kinsoku w:val="0"/>
        <w:overflowPunct w:val="0"/>
        <w:spacing w:before="104" w:line="165" w:lineRule="auto"/>
        <w:ind w:left="246" w:right="1980" w:hanging="10"/>
        <w:rPr>
          <w:rFonts w:ascii="Arial" w:hAnsi="Arial" w:cs="Arial"/>
          <w:color w:val="46463F"/>
          <w:w w:val="105"/>
          <w:sz w:val="13"/>
          <w:szCs w:val="13"/>
        </w:rPr>
      </w:pPr>
      <w:r>
        <w:rPr>
          <w:rFonts w:ascii="Times New Roman" w:hAnsi="Times New Roman" w:cs="Times New Roman"/>
          <w:sz w:val="24"/>
          <w:szCs w:val="24"/>
        </w:rPr>
        <w:br w:type="column"/>
      </w:r>
      <w:r>
        <w:rPr>
          <w:rFonts w:ascii="Arial" w:hAnsi="Arial" w:cs="Arial"/>
          <w:color w:val="46463F"/>
          <w:w w:val="137"/>
          <w:sz w:val="12"/>
          <w:szCs w:val="12"/>
        </w:rPr>
        <w:t xml:space="preserve">Ing </w:t>
      </w:r>
      <w:r>
        <w:rPr>
          <w:rFonts w:ascii="Arial" w:hAnsi="Arial" w:cs="Arial"/>
          <w:color w:val="46463F"/>
          <w:w w:val="75"/>
          <w:sz w:val="13"/>
          <w:szCs w:val="13"/>
        </w:rPr>
        <w:t xml:space="preserve">IIPOl1 </w:t>
      </w:r>
      <w:r>
        <w:rPr>
          <w:rFonts w:ascii="Arial" w:hAnsi="Arial" w:cs="Arial"/>
          <w:color w:val="46463F"/>
          <w:w w:val="126"/>
        </w:rPr>
        <w:t>receipt</w:t>
      </w:r>
      <w:r>
        <w:rPr>
          <w:rFonts w:ascii="Arial" w:hAnsi="Arial" w:cs="Arial"/>
          <w:color w:val="46463F"/>
          <w:w w:val="126"/>
          <w:sz w:val="12"/>
          <w:szCs w:val="12"/>
        </w:rPr>
        <w:t xml:space="preserve">In </w:t>
      </w:r>
      <w:r>
        <w:rPr>
          <w:rFonts w:ascii="Arial" w:hAnsi="Arial" w:cs="Arial"/>
          <w:color w:val="46463F"/>
          <w:w w:val="104"/>
          <w:sz w:val="13"/>
          <w:szCs w:val="13"/>
        </w:rPr>
        <w:t xml:space="preserve">full </w:t>
      </w:r>
      <w:r>
        <w:rPr>
          <w:rFonts w:ascii="Times New Roman" w:hAnsi="Times New Roman" w:cs="Times New Roman"/>
          <w:color w:val="46463F"/>
          <w:w w:val="87"/>
          <w:sz w:val="13"/>
          <w:szCs w:val="13"/>
        </w:rPr>
        <w:t xml:space="preserve">of </w:t>
      </w:r>
      <w:r>
        <w:rPr>
          <w:rFonts w:ascii="Times New Roman" w:hAnsi="Times New Roman" w:cs="Times New Roman"/>
          <w:color w:val="46463F"/>
          <w:w w:val="105"/>
          <w:sz w:val="13"/>
          <w:szCs w:val="13"/>
        </w:rPr>
        <w:t xml:space="preserve">the  </w:t>
      </w:r>
      <w:r>
        <w:rPr>
          <w:rFonts w:ascii="Arial" w:hAnsi="Arial" w:cs="Arial"/>
          <w:color w:val="46463F"/>
          <w:w w:val="105"/>
          <w:sz w:val="12"/>
          <w:szCs w:val="12"/>
        </w:rPr>
        <w:t xml:space="preserve">Pllrchase  </w:t>
      </w:r>
      <w:r>
        <w:rPr>
          <w:rFonts w:ascii="Times New Roman" w:hAnsi="Times New Roman" w:cs="Times New Roman"/>
          <w:color w:val="46463F"/>
          <w:w w:val="105"/>
        </w:rPr>
        <w:t xml:space="preserve">price.   </w:t>
      </w:r>
      <w:r>
        <w:rPr>
          <w:rFonts w:ascii="Arial" w:hAnsi="Arial" w:cs="Arial"/>
          <w:color w:val="46463F"/>
          <w:w w:val="105"/>
          <w:sz w:val="13"/>
          <w:szCs w:val="13"/>
        </w:rPr>
        <w:t>The</w:t>
      </w:r>
    </w:p>
    <w:p w:rsidR="00610E6C" w:rsidRDefault="00610E6C">
      <w:pPr>
        <w:pStyle w:val="BodyText"/>
        <w:kinsoku w:val="0"/>
        <w:overflowPunct w:val="0"/>
        <w:spacing w:before="104" w:line="165" w:lineRule="auto"/>
        <w:ind w:left="246" w:right="1980" w:hanging="10"/>
        <w:rPr>
          <w:rFonts w:ascii="Arial" w:hAnsi="Arial" w:cs="Arial"/>
          <w:color w:val="46463F"/>
          <w:w w:val="105"/>
          <w:sz w:val="13"/>
          <w:szCs w:val="13"/>
        </w:rPr>
        <w:sectPr w:rsidR="00610E6C">
          <w:type w:val="continuous"/>
          <w:pgSz w:w="16840" w:h="11920" w:orient="landscape"/>
          <w:pgMar w:top="1420" w:right="100" w:bottom="280" w:left="0" w:header="720" w:footer="720" w:gutter="0"/>
          <w:cols w:num="9" w:space="720" w:equalWidth="0">
            <w:col w:w="2357" w:space="40"/>
            <w:col w:w="1337" w:space="40"/>
            <w:col w:w="1514" w:space="40"/>
            <w:col w:w="1540" w:space="40"/>
            <w:col w:w="435" w:space="40"/>
            <w:col w:w="1033" w:space="40"/>
            <w:col w:w="1533" w:space="40"/>
            <w:col w:w="2964" w:space="40"/>
            <w:col w:w="3707"/>
          </w:cols>
          <w:noEndnote/>
        </w:sectPr>
      </w:pPr>
    </w:p>
    <w:p w:rsidR="00610E6C" w:rsidRDefault="00ED0708">
      <w:pPr>
        <w:pStyle w:val="BodyText"/>
        <w:tabs>
          <w:tab w:val="left" w:pos="2349"/>
          <w:tab w:val="left" w:pos="2780"/>
        </w:tabs>
        <w:kinsoku w:val="0"/>
        <w:overflowPunct w:val="0"/>
        <w:spacing w:line="83" w:lineRule="exact"/>
        <w:ind w:left="724"/>
        <w:rPr>
          <w:rFonts w:ascii="Times New Roman" w:hAnsi="Times New Roman" w:cs="Times New Roman"/>
          <w:color w:val="46463F"/>
          <w:sz w:val="13"/>
          <w:szCs w:val="13"/>
        </w:rPr>
      </w:pPr>
      <w:r>
        <w:rPr>
          <w:noProof/>
        </w:rPr>
        <mc:AlternateContent>
          <mc:Choice Requires="wpg">
            <w:drawing>
              <wp:anchor distT="0" distB="0" distL="114300" distR="114300" simplePos="0" relativeHeight="251755008" behindDoc="1" locked="0" layoutInCell="0" allowOverlap="1">
                <wp:simplePos x="0" y="0"/>
                <wp:positionH relativeFrom="page">
                  <wp:posOffset>1389380</wp:posOffset>
                </wp:positionH>
                <wp:positionV relativeFrom="page">
                  <wp:posOffset>653415</wp:posOffset>
                </wp:positionV>
                <wp:extent cx="5969635" cy="6821805"/>
                <wp:effectExtent l="0" t="0" r="0" b="0"/>
                <wp:wrapNone/>
                <wp:docPr id="764" name="Group 8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9635" cy="6821805"/>
                          <a:chOff x="2188" y="1029"/>
                          <a:chExt cx="9401" cy="10743"/>
                        </a:xfrm>
                      </wpg:grpSpPr>
                      <pic:pic xmlns:pic="http://schemas.openxmlformats.org/drawingml/2006/picture">
                        <pic:nvPicPr>
                          <pic:cNvPr id="765" name="Picture 850"/>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2189" y="1843"/>
                            <a:ext cx="640"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6" name="Freeform 851"/>
                        <wps:cNvSpPr>
                          <a:spLocks/>
                        </wps:cNvSpPr>
                        <wps:spPr bwMode="auto">
                          <a:xfrm>
                            <a:off x="2213" y="1131"/>
                            <a:ext cx="20" cy="10633"/>
                          </a:xfrm>
                          <a:custGeom>
                            <a:avLst/>
                            <a:gdLst>
                              <a:gd name="T0" fmla="*/ 0 w 20"/>
                              <a:gd name="T1" fmla="*/ 10632 h 10633"/>
                              <a:gd name="T2" fmla="*/ 0 w 20"/>
                              <a:gd name="T3" fmla="*/ 0 h 10633"/>
                            </a:gdLst>
                            <a:ahLst/>
                            <a:cxnLst>
                              <a:cxn ang="0">
                                <a:pos x="T0" y="T1"/>
                              </a:cxn>
                              <a:cxn ang="0">
                                <a:pos x="T2" y="T3"/>
                              </a:cxn>
                            </a:cxnLst>
                            <a:rect l="0" t="0" r="r" b="b"/>
                            <a:pathLst>
                              <a:path w="20" h="10633">
                                <a:moveTo>
                                  <a:pt x="0" y="10632"/>
                                </a:moveTo>
                                <a:lnTo>
                                  <a:pt x="0" y="0"/>
                                </a:lnTo>
                              </a:path>
                            </a:pathLst>
                          </a:custGeom>
                          <a:noFill/>
                          <a:ln w="9077">
                            <a:solidFill>
                              <a:srgbClr val="6060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67" name="Picture 852"/>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3667" y="6432"/>
                            <a:ext cx="1540" cy="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8" name="Freeform 853"/>
                        <wps:cNvSpPr>
                          <a:spLocks/>
                        </wps:cNvSpPr>
                        <wps:spPr bwMode="auto">
                          <a:xfrm>
                            <a:off x="3783" y="1036"/>
                            <a:ext cx="20" cy="5336"/>
                          </a:xfrm>
                          <a:custGeom>
                            <a:avLst/>
                            <a:gdLst>
                              <a:gd name="T0" fmla="*/ 0 w 20"/>
                              <a:gd name="T1" fmla="*/ 5335 h 5336"/>
                              <a:gd name="T2" fmla="*/ 0 w 20"/>
                              <a:gd name="T3" fmla="*/ 0 h 5336"/>
                            </a:gdLst>
                            <a:ahLst/>
                            <a:cxnLst>
                              <a:cxn ang="0">
                                <a:pos x="T0" y="T1"/>
                              </a:cxn>
                              <a:cxn ang="0">
                                <a:pos x="T2" y="T3"/>
                              </a:cxn>
                            </a:cxnLst>
                            <a:rect l="0" t="0" r="r" b="b"/>
                            <a:pathLst>
                              <a:path w="20" h="5336">
                                <a:moveTo>
                                  <a:pt x="0" y="5335"/>
                                </a:moveTo>
                                <a:lnTo>
                                  <a:pt x="0" y="0"/>
                                </a:lnTo>
                              </a:path>
                            </a:pathLst>
                          </a:custGeom>
                          <a:noFill/>
                          <a:ln w="9077">
                            <a:solidFill>
                              <a:srgbClr val="74747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9" name="Freeform 854"/>
                        <wps:cNvSpPr>
                          <a:spLocks/>
                        </wps:cNvSpPr>
                        <wps:spPr bwMode="auto">
                          <a:xfrm>
                            <a:off x="2282" y="6386"/>
                            <a:ext cx="1435" cy="20"/>
                          </a:xfrm>
                          <a:custGeom>
                            <a:avLst/>
                            <a:gdLst>
                              <a:gd name="T0" fmla="*/ 0 w 1435"/>
                              <a:gd name="T1" fmla="*/ 0 h 20"/>
                              <a:gd name="T2" fmla="*/ 1434 w 1435"/>
                              <a:gd name="T3" fmla="*/ 0 h 20"/>
                            </a:gdLst>
                            <a:ahLst/>
                            <a:cxnLst>
                              <a:cxn ang="0">
                                <a:pos x="T0" y="T1"/>
                              </a:cxn>
                              <a:cxn ang="0">
                                <a:pos x="T2" y="T3"/>
                              </a:cxn>
                            </a:cxnLst>
                            <a:rect l="0" t="0" r="r" b="b"/>
                            <a:pathLst>
                              <a:path w="1435" h="20">
                                <a:moveTo>
                                  <a:pt x="0" y="0"/>
                                </a:moveTo>
                                <a:lnTo>
                                  <a:pt x="1434" y="0"/>
                                </a:lnTo>
                              </a:path>
                            </a:pathLst>
                          </a:custGeom>
                          <a:noFill/>
                          <a:ln w="9077">
                            <a:solidFill>
                              <a:srgbClr val="4F4F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70" name="Group 855"/>
                        <wpg:cNvGrpSpPr>
                          <a:grpSpLocks/>
                        </wpg:cNvGrpSpPr>
                        <wpg:grpSpPr bwMode="auto">
                          <a:xfrm>
                            <a:off x="2287" y="6861"/>
                            <a:ext cx="1420" cy="2263"/>
                            <a:chOff x="2287" y="6861"/>
                            <a:chExt cx="1420" cy="2263"/>
                          </a:xfrm>
                        </wpg:grpSpPr>
                        <wps:wsp>
                          <wps:cNvPr id="771" name="Freeform 856"/>
                          <wps:cNvSpPr>
                            <a:spLocks/>
                          </wps:cNvSpPr>
                          <wps:spPr bwMode="auto">
                            <a:xfrm>
                              <a:off x="2287" y="6861"/>
                              <a:ext cx="1420" cy="2263"/>
                            </a:xfrm>
                            <a:custGeom>
                              <a:avLst/>
                              <a:gdLst>
                                <a:gd name="T0" fmla="*/ 0 w 1420"/>
                                <a:gd name="T1" fmla="*/ -4066 h 2263"/>
                                <a:gd name="T2" fmla="*/ 1420 w 1420"/>
                                <a:gd name="T3" fmla="*/ -4066 h 2263"/>
                              </a:gdLst>
                              <a:ahLst/>
                              <a:cxnLst>
                                <a:cxn ang="0">
                                  <a:pos x="T0" y="T1"/>
                                </a:cxn>
                                <a:cxn ang="0">
                                  <a:pos x="T2" y="T3"/>
                                </a:cxn>
                              </a:cxnLst>
                              <a:rect l="0" t="0" r="r" b="b"/>
                              <a:pathLst>
                                <a:path w="1420" h="2263">
                                  <a:moveTo>
                                    <a:pt x="0" y="-4066"/>
                                  </a:moveTo>
                                  <a:lnTo>
                                    <a:pt x="1420" y="-4066"/>
                                  </a:lnTo>
                                </a:path>
                              </a:pathLst>
                            </a:custGeom>
                            <a:noFill/>
                            <a:ln w="453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2" name="Freeform 857"/>
                          <wps:cNvSpPr>
                            <a:spLocks/>
                          </wps:cNvSpPr>
                          <wps:spPr bwMode="auto">
                            <a:xfrm>
                              <a:off x="2287" y="6861"/>
                              <a:ext cx="1420" cy="2263"/>
                            </a:xfrm>
                            <a:custGeom>
                              <a:avLst/>
                              <a:gdLst>
                                <a:gd name="T0" fmla="*/ 0 w 1420"/>
                                <a:gd name="T1" fmla="*/ -1803 h 2263"/>
                                <a:gd name="T2" fmla="*/ 1415 w 1420"/>
                                <a:gd name="T3" fmla="*/ -1803 h 2263"/>
                              </a:gdLst>
                              <a:ahLst/>
                              <a:cxnLst>
                                <a:cxn ang="0">
                                  <a:pos x="T0" y="T1"/>
                                </a:cxn>
                                <a:cxn ang="0">
                                  <a:pos x="T2" y="T3"/>
                                </a:cxn>
                              </a:cxnLst>
                              <a:rect l="0" t="0" r="r" b="b"/>
                              <a:pathLst>
                                <a:path w="1420" h="2263">
                                  <a:moveTo>
                                    <a:pt x="0" y="-1803"/>
                                  </a:moveTo>
                                  <a:lnTo>
                                    <a:pt x="1415" y="-1803"/>
                                  </a:lnTo>
                                </a:path>
                              </a:pathLst>
                            </a:custGeom>
                            <a:noFill/>
                            <a:ln w="453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773" name="Freeform 858"/>
                        <wps:cNvSpPr>
                          <a:spLocks/>
                        </wps:cNvSpPr>
                        <wps:spPr bwMode="auto">
                          <a:xfrm>
                            <a:off x="4221" y="1690"/>
                            <a:ext cx="677" cy="20"/>
                          </a:xfrm>
                          <a:custGeom>
                            <a:avLst/>
                            <a:gdLst>
                              <a:gd name="T0" fmla="*/ 0 w 677"/>
                              <a:gd name="T1" fmla="*/ 0 h 20"/>
                              <a:gd name="T2" fmla="*/ 676 w 677"/>
                              <a:gd name="T3" fmla="*/ 0 h 20"/>
                            </a:gdLst>
                            <a:ahLst/>
                            <a:cxnLst>
                              <a:cxn ang="0">
                                <a:pos x="T0" y="T1"/>
                              </a:cxn>
                              <a:cxn ang="0">
                                <a:pos x="T2" y="T3"/>
                              </a:cxn>
                            </a:cxnLst>
                            <a:rect l="0" t="0" r="r" b="b"/>
                            <a:pathLst>
                              <a:path w="677" h="20">
                                <a:moveTo>
                                  <a:pt x="0" y="0"/>
                                </a:moveTo>
                                <a:lnTo>
                                  <a:pt x="676" y="0"/>
                                </a:lnTo>
                              </a:path>
                            </a:pathLst>
                          </a:custGeom>
                          <a:noFill/>
                          <a:ln w="121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4" name="Freeform 859"/>
                        <wps:cNvSpPr>
                          <a:spLocks/>
                        </wps:cNvSpPr>
                        <wps:spPr bwMode="auto">
                          <a:xfrm>
                            <a:off x="3859" y="3200"/>
                            <a:ext cx="1416" cy="20"/>
                          </a:xfrm>
                          <a:custGeom>
                            <a:avLst/>
                            <a:gdLst>
                              <a:gd name="T0" fmla="*/ 0 w 1416"/>
                              <a:gd name="T1" fmla="*/ 0 h 20"/>
                              <a:gd name="T2" fmla="*/ 1415 w 1416"/>
                              <a:gd name="T3" fmla="*/ 0 h 20"/>
                            </a:gdLst>
                            <a:ahLst/>
                            <a:cxnLst>
                              <a:cxn ang="0">
                                <a:pos x="T0" y="T1"/>
                              </a:cxn>
                              <a:cxn ang="0">
                                <a:pos x="T2" y="T3"/>
                              </a:cxn>
                            </a:cxnLst>
                            <a:rect l="0" t="0" r="r" b="b"/>
                            <a:pathLst>
                              <a:path w="1416" h="20">
                                <a:moveTo>
                                  <a:pt x="0" y="0"/>
                                </a:moveTo>
                                <a:lnTo>
                                  <a:pt x="1415" y="0"/>
                                </a:lnTo>
                              </a:path>
                            </a:pathLst>
                          </a:custGeom>
                          <a:noFill/>
                          <a:ln w="544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75" name="Picture 86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5357" y="3571"/>
                            <a:ext cx="3940"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6" name="Freeform 861"/>
                        <wps:cNvSpPr>
                          <a:spLocks/>
                        </wps:cNvSpPr>
                        <wps:spPr bwMode="auto">
                          <a:xfrm>
                            <a:off x="5356" y="1046"/>
                            <a:ext cx="20" cy="10685"/>
                          </a:xfrm>
                          <a:custGeom>
                            <a:avLst/>
                            <a:gdLst>
                              <a:gd name="T0" fmla="*/ 0 w 20"/>
                              <a:gd name="T1" fmla="*/ 10684 h 10685"/>
                              <a:gd name="T2" fmla="*/ 0 w 20"/>
                              <a:gd name="T3" fmla="*/ 0 h 10685"/>
                            </a:gdLst>
                            <a:ahLst/>
                            <a:cxnLst>
                              <a:cxn ang="0">
                                <a:pos x="T0" y="T1"/>
                              </a:cxn>
                              <a:cxn ang="0">
                                <a:pos x="T2" y="T3"/>
                              </a:cxn>
                            </a:cxnLst>
                            <a:rect l="0" t="0" r="r" b="b"/>
                            <a:pathLst>
                              <a:path w="20" h="10685">
                                <a:moveTo>
                                  <a:pt x="0" y="10684"/>
                                </a:moveTo>
                                <a:lnTo>
                                  <a:pt x="0" y="0"/>
                                </a:lnTo>
                              </a:path>
                            </a:pathLst>
                          </a:custGeom>
                          <a:noFill/>
                          <a:ln w="9077">
                            <a:solidFill>
                              <a:srgbClr val="77775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77" name="Group 862"/>
                        <wpg:cNvGrpSpPr>
                          <a:grpSpLocks/>
                        </wpg:cNvGrpSpPr>
                        <wpg:grpSpPr bwMode="auto">
                          <a:xfrm>
                            <a:off x="8562" y="231"/>
                            <a:ext cx="1501" cy="10638"/>
                            <a:chOff x="8562" y="231"/>
                            <a:chExt cx="1501" cy="10638"/>
                          </a:xfrm>
                        </wpg:grpSpPr>
                        <wps:wsp>
                          <wps:cNvPr id="778" name="Freeform 863"/>
                          <wps:cNvSpPr>
                            <a:spLocks/>
                          </wps:cNvSpPr>
                          <wps:spPr bwMode="auto">
                            <a:xfrm>
                              <a:off x="8562" y="231"/>
                              <a:ext cx="1501" cy="10638"/>
                            </a:xfrm>
                            <a:custGeom>
                              <a:avLst/>
                              <a:gdLst>
                                <a:gd name="T0" fmla="*/ 1501 w 1501"/>
                                <a:gd name="T1" fmla="*/ 11456 h 10638"/>
                                <a:gd name="T2" fmla="*/ 1501 w 1501"/>
                                <a:gd name="T3" fmla="*/ 818 h 10638"/>
                              </a:gdLst>
                              <a:ahLst/>
                              <a:cxnLst>
                                <a:cxn ang="0">
                                  <a:pos x="T0" y="T1"/>
                                </a:cxn>
                                <a:cxn ang="0">
                                  <a:pos x="T2" y="T3"/>
                                </a:cxn>
                              </a:cxnLst>
                              <a:rect l="0" t="0" r="r" b="b"/>
                              <a:pathLst>
                                <a:path w="1501" h="10638">
                                  <a:moveTo>
                                    <a:pt x="1501" y="11456"/>
                                  </a:moveTo>
                                  <a:lnTo>
                                    <a:pt x="1501" y="818"/>
                                  </a:lnTo>
                                </a:path>
                              </a:pathLst>
                            </a:custGeom>
                            <a:noFill/>
                            <a:ln w="9077">
                              <a:solidFill>
                                <a:srgbClr val="4F4F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9" name="Freeform 864"/>
                          <wps:cNvSpPr>
                            <a:spLocks/>
                          </wps:cNvSpPr>
                          <wps:spPr bwMode="auto">
                            <a:xfrm>
                              <a:off x="8562" y="231"/>
                              <a:ext cx="1501" cy="10638"/>
                            </a:xfrm>
                            <a:custGeom>
                              <a:avLst/>
                              <a:gdLst>
                                <a:gd name="T0" fmla="*/ 0 w 1501"/>
                                <a:gd name="T1" fmla="*/ 10211 h 10638"/>
                                <a:gd name="T2" fmla="*/ 1429 w 1501"/>
                                <a:gd name="T3" fmla="*/ 10211 h 10638"/>
                              </a:gdLst>
                              <a:ahLst/>
                              <a:cxnLst>
                                <a:cxn ang="0">
                                  <a:pos x="T0" y="T1"/>
                                </a:cxn>
                                <a:cxn ang="0">
                                  <a:pos x="T2" y="T3"/>
                                </a:cxn>
                              </a:cxnLst>
                              <a:rect l="0" t="0" r="r" b="b"/>
                              <a:pathLst>
                                <a:path w="1501" h="10638">
                                  <a:moveTo>
                                    <a:pt x="0" y="10211"/>
                                  </a:moveTo>
                                  <a:lnTo>
                                    <a:pt x="1429" y="10211"/>
                                  </a:lnTo>
                                </a:path>
                              </a:pathLst>
                            </a:custGeom>
                            <a:noFill/>
                            <a:ln w="9077">
                              <a:solidFill>
                                <a:srgbClr val="4F4F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780" name="Freeform 865"/>
                        <wps:cNvSpPr>
                          <a:spLocks/>
                        </wps:cNvSpPr>
                        <wps:spPr bwMode="auto">
                          <a:xfrm>
                            <a:off x="10130" y="8762"/>
                            <a:ext cx="830" cy="20"/>
                          </a:xfrm>
                          <a:custGeom>
                            <a:avLst/>
                            <a:gdLst>
                              <a:gd name="T0" fmla="*/ 0 w 830"/>
                              <a:gd name="T1" fmla="*/ 0 h 20"/>
                              <a:gd name="T2" fmla="*/ 829 w 830"/>
                              <a:gd name="T3" fmla="*/ 0 h 20"/>
                            </a:gdLst>
                            <a:ahLst/>
                            <a:cxnLst>
                              <a:cxn ang="0">
                                <a:pos x="T0" y="T1"/>
                              </a:cxn>
                              <a:cxn ang="0">
                                <a:pos x="T2" y="T3"/>
                              </a:cxn>
                            </a:cxnLst>
                            <a:rect l="0" t="0" r="r" b="b"/>
                            <a:pathLst>
                              <a:path w="830" h="20">
                                <a:moveTo>
                                  <a:pt x="0" y="0"/>
                                </a:moveTo>
                                <a:lnTo>
                                  <a:pt x="829" y="0"/>
                                </a:lnTo>
                              </a:path>
                            </a:pathLst>
                          </a:custGeom>
                          <a:noFill/>
                          <a:ln w="242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1" name="Freeform 866"/>
                        <wps:cNvSpPr>
                          <a:spLocks/>
                        </wps:cNvSpPr>
                        <wps:spPr bwMode="auto">
                          <a:xfrm>
                            <a:off x="10416" y="8852"/>
                            <a:ext cx="20" cy="20"/>
                          </a:xfrm>
                          <a:custGeom>
                            <a:avLst/>
                            <a:gdLst>
                              <a:gd name="T0" fmla="*/ 0 w 20"/>
                              <a:gd name="T1" fmla="*/ 0 h 20"/>
                              <a:gd name="T2" fmla="*/ 19 w 20"/>
                              <a:gd name="T3" fmla="*/ 0 h 20"/>
                            </a:gdLst>
                            <a:ahLst/>
                            <a:cxnLst>
                              <a:cxn ang="0">
                                <a:pos x="T0" y="T1"/>
                              </a:cxn>
                              <a:cxn ang="0">
                                <a:pos x="T2" y="T3"/>
                              </a:cxn>
                            </a:cxnLst>
                            <a:rect l="0" t="0" r="r" b="b"/>
                            <a:pathLst>
                              <a:path w="20" h="20">
                                <a:moveTo>
                                  <a:pt x="0" y="0"/>
                                </a:moveTo>
                                <a:lnTo>
                                  <a:pt x="19" y="0"/>
                                </a:lnTo>
                              </a:path>
                            </a:pathLst>
                          </a:custGeom>
                          <a:noFill/>
                          <a:ln w="60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2" name="Freeform 867"/>
                        <wps:cNvSpPr>
                          <a:spLocks/>
                        </wps:cNvSpPr>
                        <wps:spPr bwMode="auto">
                          <a:xfrm>
                            <a:off x="10521" y="10144"/>
                            <a:ext cx="1035" cy="20"/>
                          </a:xfrm>
                          <a:custGeom>
                            <a:avLst/>
                            <a:gdLst>
                              <a:gd name="T0" fmla="*/ 0 w 1035"/>
                              <a:gd name="T1" fmla="*/ 0 h 20"/>
                              <a:gd name="T2" fmla="*/ 1034 w 1035"/>
                              <a:gd name="T3" fmla="*/ 0 h 20"/>
                            </a:gdLst>
                            <a:ahLst/>
                            <a:cxnLst>
                              <a:cxn ang="0">
                                <a:pos x="T0" y="T1"/>
                              </a:cxn>
                              <a:cxn ang="0">
                                <a:pos x="T2" y="T3"/>
                              </a:cxn>
                            </a:cxnLst>
                            <a:rect l="0" t="0" r="r" b="b"/>
                            <a:pathLst>
                              <a:path w="1035" h="20">
                                <a:moveTo>
                                  <a:pt x="0" y="0"/>
                                </a:moveTo>
                                <a:lnTo>
                                  <a:pt x="1034" y="0"/>
                                </a:lnTo>
                              </a:path>
                            </a:pathLst>
                          </a:custGeom>
                          <a:noFill/>
                          <a:ln w="423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3" name="Freeform 868"/>
                        <wps:cNvSpPr>
                          <a:spLocks/>
                        </wps:cNvSpPr>
                        <wps:spPr bwMode="auto">
                          <a:xfrm>
                            <a:off x="3854" y="5162"/>
                            <a:ext cx="1425" cy="20"/>
                          </a:xfrm>
                          <a:custGeom>
                            <a:avLst/>
                            <a:gdLst>
                              <a:gd name="T0" fmla="*/ 0 w 1425"/>
                              <a:gd name="T1" fmla="*/ 0 h 20"/>
                              <a:gd name="T2" fmla="*/ 1424 w 1425"/>
                              <a:gd name="T3" fmla="*/ 0 h 20"/>
                            </a:gdLst>
                            <a:ahLst/>
                            <a:cxnLst>
                              <a:cxn ang="0">
                                <a:pos x="T0" y="T1"/>
                              </a:cxn>
                              <a:cxn ang="0">
                                <a:pos x="T2" y="T3"/>
                              </a:cxn>
                            </a:cxnLst>
                            <a:rect l="0" t="0" r="r" b="b"/>
                            <a:pathLst>
                              <a:path w="1425" h="20">
                                <a:moveTo>
                                  <a:pt x="0" y="0"/>
                                </a:moveTo>
                                <a:lnTo>
                                  <a:pt x="1424" y="0"/>
                                </a:lnTo>
                              </a:path>
                            </a:pathLst>
                          </a:custGeom>
                          <a:noFill/>
                          <a:ln w="453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84" name="Group 869"/>
                        <wpg:cNvGrpSpPr>
                          <a:grpSpLocks/>
                        </wpg:cNvGrpSpPr>
                        <wpg:grpSpPr bwMode="auto">
                          <a:xfrm>
                            <a:off x="5989" y="9609"/>
                            <a:ext cx="853" cy="711"/>
                            <a:chOff x="5989" y="9609"/>
                            <a:chExt cx="853" cy="711"/>
                          </a:xfrm>
                        </wpg:grpSpPr>
                        <wps:wsp>
                          <wps:cNvPr id="785" name="Freeform 870"/>
                          <wps:cNvSpPr>
                            <a:spLocks/>
                          </wps:cNvSpPr>
                          <wps:spPr bwMode="auto">
                            <a:xfrm>
                              <a:off x="5989" y="9609"/>
                              <a:ext cx="853" cy="711"/>
                            </a:xfrm>
                            <a:custGeom>
                              <a:avLst/>
                              <a:gdLst>
                                <a:gd name="T0" fmla="*/ 0 w 853"/>
                                <a:gd name="T1" fmla="*/ -8009 h 711"/>
                                <a:gd name="T2" fmla="*/ 47 w 853"/>
                                <a:gd name="T3" fmla="*/ -8009 h 711"/>
                              </a:gdLst>
                              <a:ahLst/>
                              <a:cxnLst>
                                <a:cxn ang="0">
                                  <a:pos x="T0" y="T1"/>
                                </a:cxn>
                                <a:cxn ang="0">
                                  <a:pos x="T2" y="T3"/>
                                </a:cxn>
                              </a:cxnLst>
                              <a:rect l="0" t="0" r="r" b="b"/>
                              <a:pathLst>
                                <a:path w="853" h="711">
                                  <a:moveTo>
                                    <a:pt x="0" y="-8009"/>
                                  </a:moveTo>
                                  <a:lnTo>
                                    <a:pt x="47" y="-8009"/>
                                  </a:lnTo>
                                </a:path>
                              </a:pathLst>
                            </a:custGeom>
                            <a:noFill/>
                            <a:ln w="60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6" name="Freeform 871"/>
                          <wps:cNvSpPr>
                            <a:spLocks/>
                          </wps:cNvSpPr>
                          <wps:spPr bwMode="auto">
                            <a:xfrm>
                              <a:off x="5989" y="9609"/>
                              <a:ext cx="853" cy="711"/>
                            </a:xfrm>
                            <a:custGeom>
                              <a:avLst/>
                              <a:gdLst>
                                <a:gd name="T0" fmla="*/ 509 w 853"/>
                                <a:gd name="T1" fmla="*/ -7299 h 711"/>
                                <a:gd name="T2" fmla="*/ 852 w 853"/>
                                <a:gd name="T3" fmla="*/ -7299 h 711"/>
                              </a:gdLst>
                              <a:ahLst/>
                              <a:cxnLst>
                                <a:cxn ang="0">
                                  <a:pos x="T0" y="T1"/>
                                </a:cxn>
                                <a:cxn ang="0">
                                  <a:pos x="T2" y="T3"/>
                                </a:cxn>
                              </a:cxnLst>
                              <a:rect l="0" t="0" r="r" b="b"/>
                              <a:pathLst>
                                <a:path w="853" h="711">
                                  <a:moveTo>
                                    <a:pt x="509" y="-7299"/>
                                  </a:moveTo>
                                  <a:lnTo>
                                    <a:pt x="852" y="-7299"/>
                                  </a:lnTo>
                                </a:path>
                              </a:pathLst>
                            </a:custGeom>
                            <a:noFill/>
                            <a:ln w="60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787" name="Freeform 872"/>
                        <wps:cNvSpPr>
                          <a:spLocks/>
                        </wps:cNvSpPr>
                        <wps:spPr bwMode="auto">
                          <a:xfrm>
                            <a:off x="6999" y="3202"/>
                            <a:ext cx="410" cy="20"/>
                          </a:xfrm>
                          <a:custGeom>
                            <a:avLst/>
                            <a:gdLst>
                              <a:gd name="T0" fmla="*/ 0 w 410"/>
                              <a:gd name="T1" fmla="*/ 0 h 20"/>
                              <a:gd name="T2" fmla="*/ 409 w 410"/>
                              <a:gd name="T3" fmla="*/ 0 h 20"/>
                            </a:gdLst>
                            <a:ahLst/>
                            <a:cxnLst>
                              <a:cxn ang="0">
                                <a:pos x="T0" y="T1"/>
                              </a:cxn>
                              <a:cxn ang="0">
                                <a:pos x="T2" y="T3"/>
                              </a:cxn>
                            </a:cxnLst>
                            <a:rect l="0" t="0" r="r" b="b"/>
                            <a:pathLst>
                              <a:path w="410" h="20">
                                <a:moveTo>
                                  <a:pt x="0" y="0"/>
                                </a:moveTo>
                                <a:lnTo>
                                  <a:pt x="409" y="0"/>
                                </a:lnTo>
                              </a:path>
                            </a:pathLst>
                          </a:custGeom>
                          <a:noFill/>
                          <a:ln w="453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8" name="Freeform 873"/>
                        <wps:cNvSpPr>
                          <a:spLocks/>
                        </wps:cNvSpPr>
                        <wps:spPr bwMode="auto">
                          <a:xfrm>
                            <a:off x="8567" y="4838"/>
                            <a:ext cx="753" cy="20"/>
                          </a:xfrm>
                          <a:custGeom>
                            <a:avLst/>
                            <a:gdLst>
                              <a:gd name="T0" fmla="*/ 0 w 753"/>
                              <a:gd name="T1" fmla="*/ 0 h 20"/>
                              <a:gd name="T2" fmla="*/ 752 w 753"/>
                              <a:gd name="T3" fmla="*/ 0 h 20"/>
                            </a:gdLst>
                            <a:ahLst/>
                            <a:cxnLst>
                              <a:cxn ang="0">
                                <a:pos x="T0" y="T1"/>
                              </a:cxn>
                              <a:cxn ang="0">
                                <a:pos x="T2" y="T3"/>
                              </a:cxn>
                            </a:cxnLst>
                            <a:rect l="0" t="0" r="r" b="b"/>
                            <a:pathLst>
                              <a:path w="753" h="20">
                                <a:moveTo>
                                  <a:pt x="0" y="0"/>
                                </a:moveTo>
                                <a:lnTo>
                                  <a:pt x="752" y="0"/>
                                </a:lnTo>
                              </a:path>
                            </a:pathLst>
                          </a:custGeom>
                          <a:noFill/>
                          <a:ln w="423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9" name="Freeform 874"/>
                        <wps:cNvSpPr>
                          <a:spLocks/>
                        </wps:cNvSpPr>
                        <wps:spPr bwMode="auto">
                          <a:xfrm>
                            <a:off x="8658" y="4871"/>
                            <a:ext cx="124" cy="20"/>
                          </a:xfrm>
                          <a:custGeom>
                            <a:avLst/>
                            <a:gdLst>
                              <a:gd name="T0" fmla="*/ 0 w 124"/>
                              <a:gd name="T1" fmla="*/ 0 h 20"/>
                              <a:gd name="T2" fmla="*/ 123 w 124"/>
                              <a:gd name="T3" fmla="*/ 0 h 20"/>
                            </a:gdLst>
                            <a:ahLst/>
                            <a:cxnLst>
                              <a:cxn ang="0">
                                <a:pos x="T0" y="T1"/>
                              </a:cxn>
                              <a:cxn ang="0">
                                <a:pos x="T2" y="T3"/>
                              </a:cxn>
                            </a:cxnLst>
                            <a:rect l="0" t="0" r="r" b="b"/>
                            <a:pathLst>
                              <a:path w="124" h="20">
                                <a:moveTo>
                                  <a:pt x="0" y="0"/>
                                </a:moveTo>
                                <a:lnTo>
                                  <a:pt x="123" y="0"/>
                                </a:lnTo>
                              </a:path>
                            </a:pathLst>
                          </a:custGeom>
                          <a:noFill/>
                          <a:ln w="60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 name="Freeform 875"/>
                        <wps:cNvSpPr>
                          <a:spLocks/>
                        </wps:cNvSpPr>
                        <wps:spPr bwMode="auto">
                          <a:xfrm>
                            <a:off x="8882" y="5377"/>
                            <a:ext cx="463" cy="20"/>
                          </a:xfrm>
                          <a:custGeom>
                            <a:avLst/>
                            <a:gdLst>
                              <a:gd name="T0" fmla="*/ 0 w 463"/>
                              <a:gd name="T1" fmla="*/ 0 h 20"/>
                              <a:gd name="T2" fmla="*/ 462 w 463"/>
                              <a:gd name="T3" fmla="*/ 0 h 20"/>
                            </a:gdLst>
                            <a:ahLst/>
                            <a:cxnLst>
                              <a:cxn ang="0">
                                <a:pos x="T0" y="T1"/>
                              </a:cxn>
                              <a:cxn ang="0">
                                <a:pos x="T2" y="T3"/>
                              </a:cxn>
                            </a:cxnLst>
                            <a:rect l="0" t="0" r="r" b="b"/>
                            <a:pathLst>
                              <a:path w="463" h="20">
                                <a:moveTo>
                                  <a:pt x="0" y="0"/>
                                </a:moveTo>
                                <a:lnTo>
                                  <a:pt x="462" y="0"/>
                                </a:lnTo>
                              </a:path>
                            </a:pathLst>
                          </a:custGeom>
                          <a:noFill/>
                          <a:ln w="121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1" name="Freeform 876"/>
                        <wps:cNvSpPr>
                          <a:spLocks/>
                        </wps:cNvSpPr>
                        <wps:spPr bwMode="auto">
                          <a:xfrm>
                            <a:off x="9630" y="8265"/>
                            <a:ext cx="310" cy="20"/>
                          </a:xfrm>
                          <a:custGeom>
                            <a:avLst/>
                            <a:gdLst>
                              <a:gd name="T0" fmla="*/ 0 w 310"/>
                              <a:gd name="T1" fmla="*/ 0 h 20"/>
                              <a:gd name="T2" fmla="*/ 309 w 310"/>
                              <a:gd name="T3" fmla="*/ 0 h 20"/>
                            </a:gdLst>
                            <a:ahLst/>
                            <a:cxnLst>
                              <a:cxn ang="0">
                                <a:pos x="T0" y="T1"/>
                              </a:cxn>
                              <a:cxn ang="0">
                                <a:pos x="T2" y="T3"/>
                              </a:cxn>
                            </a:cxnLst>
                            <a:rect l="0" t="0" r="r" b="b"/>
                            <a:pathLst>
                              <a:path w="310" h="20">
                                <a:moveTo>
                                  <a:pt x="0" y="0"/>
                                </a:moveTo>
                                <a:lnTo>
                                  <a:pt x="309" y="0"/>
                                </a:lnTo>
                              </a:path>
                            </a:pathLst>
                          </a:custGeom>
                          <a:noFill/>
                          <a:ln w="181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2" name="Freeform 877"/>
                        <wps:cNvSpPr>
                          <a:spLocks/>
                        </wps:cNvSpPr>
                        <wps:spPr bwMode="auto">
                          <a:xfrm>
                            <a:off x="8562" y="8655"/>
                            <a:ext cx="1420" cy="20"/>
                          </a:xfrm>
                          <a:custGeom>
                            <a:avLst/>
                            <a:gdLst>
                              <a:gd name="T0" fmla="*/ 0 w 1420"/>
                              <a:gd name="T1" fmla="*/ 0 h 20"/>
                              <a:gd name="T2" fmla="*/ 1420 w 1420"/>
                              <a:gd name="T3" fmla="*/ 0 h 20"/>
                            </a:gdLst>
                            <a:ahLst/>
                            <a:cxnLst>
                              <a:cxn ang="0">
                                <a:pos x="T0" y="T1"/>
                              </a:cxn>
                              <a:cxn ang="0">
                                <a:pos x="T2" y="T3"/>
                              </a:cxn>
                            </a:cxnLst>
                            <a:rect l="0" t="0" r="r" b="b"/>
                            <a:pathLst>
                              <a:path w="1420" h="20">
                                <a:moveTo>
                                  <a:pt x="0" y="0"/>
                                </a:moveTo>
                                <a:lnTo>
                                  <a:pt x="1420" y="0"/>
                                </a:lnTo>
                              </a:path>
                            </a:pathLst>
                          </a:custGeom>
                          <a:noFill/>
                          <a:ln w="453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93" name="Picture 878"/>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6029" y="10733"/>
                            <a:ext cx="98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4" name="Freeform 879"/>
                        <wps:cNvSpPr>
                          <a:spLocks/>
                        </wps:cNvSpPr>
                        <wps:spPr bwMode="auto">
                          <a:xfrm>
                            <a:off x="5427" y="10811"/>
                            <a:ext cx="610" cy="163"/>
                          </a:xfrm>
                          <a:custGeom>
                            <a:avLst/>
                            <a:gdLst>
                              <a:gd name="T0" fmla="*/ 609 w 610"/>
                              <a:gd name="T1" fmla="*/ 0 h 163"/>
                              <a:gd name="T2" fmla="*/ 0 w 610"/>
                              <a:gd name="T3" fmla="*/ 0 h 163"/>
                              <a:gd name="T4" fmla="*/ 0 w 610"/>
                              <a:gd name="T5" fmla="*/ 80 h 163"/>
                              <a:gd name="T6" fmla="*/ 0 w 610"/>
                              <a:gd name="T7" fmla="*/ 128 h 163"/>
                              <a:gd name="T8" fmla="*/ 0 w 610"/>
                              <a:gd name="T9" fmla="*/ 162 h 163"/>
                              <a:gd name="T10" fmla="*/ 609 w 610"/>
                              <a:gd name="T11" fmla="*/ 162 h 163"/>
                              <a:gd name="T12" fmla="*/ 609 w 610"/>
                              <a:gd name="T13" fmla="*/ 0 h 163"/>
                            </a:gdLst>
                            <a:ahLst/>
                            <a:cxnLst>
                              <a:cxn ang="0">
                                <a:pos x="T0" y="T1"/>
                              </a:cxn>
                              <a:cxn ang="0">
                                <a:pos x="T2" y="T3"/>
                              </a:cxn>
                              <a:cxn ang="0">
                                <a:pos x="T4" y="T5"/>
                              </a:cxn>
                              <a:cxn ang="0">
                                <a:pos x="T6" y="T7"/>
                              </a:cxn>
                              <a:cxn ang="0">
                                <a:pos x="T8" y="T9"/>
                              </a:cxn>
                              <a:cxn ang="0">
                                <a:pos x="T10" y="T11"/>
                              </a:cxn>
                              <a:cxn ang="0">
                                <a:pos x="T12" y="T13"/>
                              </a:cxn>
                            </a:cxnLst>
                            <a:rect l="0" t="0" r="r" b="b"/>
                            <a:pathLst>
                              <a:path w="610" h="163">
                                <a:moveTo>
                                  <a:pt x="609" y="0"/>
                                </a:moveTo>
                                <a:lnTo>
                                  <a:pt x="0" y="0"/>
                                </a:lnTo>
                                <a:lnTo>
                                  <a:pt x="0" y="80"/>
                                </a:lnTo>
                                <a:lnTo>
                                  <a:pt x="0" y="128"/>
                                </a:lnTo>
                                <a:lnTo>
                                  <a:pt x="0" y="162"/>
                                </a:lnTo>
                                <a:lnTo>
                                  <a:pt x="609" y="162"/>
                                </a:lnTo>
                                <a:lnTo>
                                  <a:pt x="60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5" name="Freeform 880"/>
                        <wps:cNvSpPr>
                          <a:spLocks/>
                        </wps:cNvSpPr>
                        <wps:spPr bwMode="auto">
                          <a:xfrm>
                            <a:off x="7528" y="6341"/>
                            <a:ext cx="363" cy="20"/>
                          </a:xfrm>
                          <a:custGeom>
                            <a:avLst/>
                            <a:gdLst>
                              <a:gd name="T0" fmla="*/ 0 w 363"/>
                              <a:gd name="T1" fmla="*/ 0 h 20"/>
                              <a:gd name="T2" fmla="*/ 362 w 363"/>
                              <a:gd name="T3" fmla="*/ 0 h 20"/>
                            </a:gdLst>
                            <a:ahLst/>
                            <a:cxnLst>
                              <a:cxn ang="0">
                                <a:pos x="T0" y="T1"/>
                              </a:cxn>
                              <a:cxn ang="0">
                                <a:pos x="T2" y="T3"/>
                              </a:cxn>
                            </a:cxnLst>
                            <a:rect l="0" t="0" r="r" b="b"/>
                            <a:pathLst>
                              <a:path w="363" h="20">
                                <a:moveTo>
                                  <a:pt x="0" y="0"/>
                                </a:moveTo>
                                <a:lnTo>
                                  <a:pt x="362" y="0"/>
                                </a:lnTo>
                              </a:path>
                            </a:pathLst>
                          </a:custGeom>
                          <a:noFill/>
                          <a:ln w="1512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6" name="Freeform 881"/>
                        <wps:cNvSpPr>
                          <a:spLocks/>
                        </wps:cNvSpPr>
                        <wps:spPr bwMode="auto">
                          <a:xfrm>
                            <a:off x="7466" y="9583"/>
                            <a:ext cx="396" cy="20"/>
                          </a:xfrm>
                          <a:custGeom>
                            <a:avLst/>
                            <a:gdLst>
                              <a:gd name="T0" fmla="*/ 0 w 396"/>
                              <a:gd name="T1" fmla="*/ 0 h 20"/>
                              <a:gd name="T2" fmla="*/ 395 w 396"/>
                              <a:gd name="T3" fmla="*/ 0 h 20"/>
                            </a:gdLst>
                            <a:ahLst/>
                            <a:cxnLst>
                              <a:cxn ang="0">
                                <a:pos x="T0" y="T1"/>
                              </a:cxn>
                              <a:cxn ang="0">
                                <a:pos x="T2" y="T3"/>
                              </a:cxn>
                            </a:cxnLst>
                            <a:rect l="0" t="0" r="r" b="b"/>
                            <a:pathLst>
                              <a:path w="396" h="20">
                                <a:moveTo>
                                  <a:pt x="0" y="0"/>
                                </a:moveTo>
                                <a:lnTo>
                                  <a:pt x="395" y="0"/>
                                </a:lnTo>
                              </a:path>
                            </a:pathLst>
                          </a:custGeom>
                          <a:noFill/>
                          <a:ln w="211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97" name="Group 882"/>
                        <wpg:cNvGrpSpPr>
                          <a:grpSpLocks/>
                        </wpg:cNvGrpSpPr>
                        <wpg:grpSpPr bwMode="auto">
                          <a:xfrm>
                            <a:off x="2415" y="4049"/>
                            <a:ext cx="2850" cy="909"/>
                            <a:chOff x="2415" y="4049"/>
                            <a:chExt cx="2850" cy="909"/>
                          </a:xfrm>
                        </wpg:grpSpPr>
                        <wps:wsp>
                          <wps:cNvPr id="798" name="Freeform 883"/>
                          <wps:cNvSpPr>
                            <a:spLocks/>
                          </wps:cNvSpPr>
                          <wps:spPr bwMode="auto">
                            <a:xfrm>
                              <a:off x="2415" y="4049"/>
                              <a:ext cx="2850" cy="909"/>
                            </a:xfrm>
                            <a:custGeom>
                              <a:avLst/>
                              <a:gdLst>
                                <a:gd name="T0" fmla="*/ 0 w 2850"/>
                                <a:gd name="T1" fmla="*/ 2911 h 909"/>
                                <a:gd name="T2" fmla="*/ 1691 w 2850"/>
                                <a:gd name="T3" fmla="*/ 2911 h 909"/>
                              </a:gdLst>
                              <a:ahLst/>
                              <a:cxnLst>
                                <a:cxn ang="0">
                                  <a:pos x="T0" y="T1"/>
                                </a:cxn>
                                <a:cxn ang="0">
                                  <a:pos x="T2" y="T3"/>
                                </a:cxn>
                              </a:cxnLst>
                              <a:rect l="0" t="0" r="r" b="b"/>
                              <a:pathLst>
                                <a:path w="2850" h="909">
                                  <a:moveTo>
                                    <a:pt x="0" y="2911"/>
                                  </a:moveTo>
                                  <a:lnTo>
                                    <a:pt x="1691" y="2911"/>
                                  </a:lnTo>
                                </a:path>
                              </a:pathLst>
                            </a:custGeom>
                            <a:noFill/>
                            <a:ln w="453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 name="Freeform 884"/>
                          <wps:cNvSpPr>
                            <a:spLocks/>
                          </wps:cNvSpPr>
                          <wps:spPr bwMode="auto">
                            <a:xfrm>
                              <a:off x="2415" y="4049"/>
                              <a:ext cx="2850" cy="909"/>
                            </a:xfrm>
                            <a:custGeom>
                              <a:avLst/>
                              <a:gdLst>
                                <a:gd name="T0" fmla="*/ 1439 w 2850"/>
                                <a:gd name="T1" fmla="*/ 3820 h 909"/>
                                <a:gd name="T2" fmla="*/ 2849 w 2850"/>
                                <a:gd name="T3" fmla="*/ 3820 h 909"/>
                              </a:gdLst>
                              <a:ahLst/>
                              <a:cxnLst>
                                <a:cxn ang="0">
                                  <a:pos x="T0" y="T1"/>
                                </a:cxn>
                                <a:cxn ang="0">
                                  <a:pos x="T2" y="T3"/>
                                </a:cxn>
                              </a:cxnLst>
                              <a:rect l="0" t="0" r="r" b="b"/>
                              <a:pathLst>
                                <a:path w="2850" h="909">
                                  <a:moveTo>
                                    <a:pt x="1439" y="3820"/>
                                  </a:moveTo>
                                  <a:lnTo>
                                    <a:pt x="2849" y="3820"/>
                                  </a:lnTo>
                                </a:path>
                              </a:pathLst>
                            </a:custGeom>
                            <a:noFill/>
                            <a:ln w="453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800" name="Freeform 885"/>
                        <wps:cNvSpPr>
                          <a:spLocks/>
                        </wps:cNvSpPr>
                        <wps:spPr bwMode="auto">
                          <a:xfrm>
                            <a:off x="3859" y="9266"/>
                            <a:ext cx="758" cy="20"/>
                          </a:xfrm>
                          <a:custGeom>
                            <a:avLst/>
                            <a:gdLst>
                              <a:gd name="T0" fmla="*/ 0 w 758"/>
                              <a:gd name="T1" fmla="*/ 0 h 20"/>
                              <a:gd name="T2" fmla="*/ 757 w 758"/>
                              <a:gd name="T3" fmla="*/ 0 h 20"/>
                            </a:gdLst>
                            <a:ahLst/>
                            <a:cxnLst>
                              <a:cxn ang="0">
                                <a:pos x="T0" y="T1"/>
                              </a:cxn>
                              <a:cxn ang="0">
                                <a:pos x="T2" y="T3"/>
                              </a:cxn>
                            </a:cxnLst>
                            <a:rect l="0" t="0" r="r" b="b"/>
                            <a:pathLst>
                              <a:path w="758" h="20">
                                <a:moveTo>
                                  <a:pt x="0" y="0"/>
                                </a:moveTo>
                                <a:lnTo>
                                  <a:pt x="757" y="0"/>
                                </a:lnTo>
                              </a:path>
                            </a:pathLst>
                          </a:custGeom>
                          <a:noFill/>
                          <a:ln w="332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1" name="Freeform 886"/>
                        <wps:cNvSpPr>
                          <a:spLocks/>
                        </wps:cNvSpPr>
                        <wps:spPr bwMode="auto">
                          <a:xfrm>
                            <a:off x="8615" y="10701"/>
                            <a:ext cx="1311" cy="20"/>
                          </a:xfrm>
                          <a:custGeom>
                            <a:avLst/>
                            <a:gdLst>
                              <a:gd name="T0" fmla="*/ 0 w 1311"/>
                              <a:gd name="T1" fmla="*/ 0 h 20"/>
                              <a:gd name="T2" fmla="*/ 1310 w 1311"/>
                              <a:gd name="T3" fmla="*/ 0 h 20"/>
                            </a:gdLst>
                            <a:ahLst/>
                            <a:cxnLst>
                              <a:cxn ang="0">
                                <a:pos x="T0" y="T1"/>
                              </a:cxn>
                              <a:cxn ang="0">
                                <a:pos x="T2" y="T3"/>
                              </a:cxn>
                            </a:cxnLst>
                            <a:rect l="0" t="0" r="r" b="b"/>
                            <a:pathLst>
                              <a:path w="1311" h="20">
                                <a:moveTo>
                                  <a:pt x="0" y="0"/>
                                </a:moveTo>
                                <a:lnTo>
                                  <a:pt x="1310" y="0"/>
                                </a:lnTo>
                              </a:path>
                            </a:pathLst>
                          </a:custGeom>
                          <a:noFill/>
                          <a:ln w="211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2" name="Freeform 887"/>
                        <wps:cNvSpPr>
                          <a:spLocks/>
                        </wps:cNvSpPr>
                        <wps:spPr bwMode="auto">
                          <a:xfrm>
                            <a:off x="8710" y="10807"/>
                            <a:ext cx="1120" cy="20"/>
                          </a:xfrm>
                          <a:custGeom>
                            <a:avLst/>
                            <a:gdLst>
                              <a:gd name="T0" fmla="*/ 0 w 1120"/>
                              <a:gd name="T1" fmla="*/ 0 h 20"/>
                              <a:gd name="T2" fmla="*/ 1119 w 1120"/>
                              <a:gd name="T3" fmla="*/ 0 h 20"/>
                            </a:gdLst>
                            <a:ahLst/>
                            <a:cxnLst>
                              <a:cxn ang="0">
                                <a:pos x="T0" y="T1"/>
                              </a:cxn>
                              <a:cxn ang="0">
                                <a:pos x="T2" y="T3"/>
                              </a:cxn>
                            </a:cxnLst>
                            <a:rect l="0" t="0" r="r" b="b"/>
                            <a:pathLst>
                              <a:path w="1120" h="20">
                                <a:moveTo>
                                  <a:pt x="0" y="0"/>
                                </a:moveTo>
                                <a:lnTo>
                                  <a:pt x="1119" y="0"/>
                                </a:lnTo>
                              </a:path>
                            </a:pathLst>
                          </a:custGeom>
                          <a:noFill/>
                          <a:ln w="242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3" name="Freeform 888"/>
                        <wps:cNvSpPr>
                          <a:spLocks/>
                        </wps:cNvSpPr>
                        <wps:spPr bwMode="auto">
                          <a:xfrm>
                            <a:off x="9010" y="10985"/>
                            <a:ext cx="239" cy="20"/>
                          </a:xfrm>
                          <a:custGeom>
                            <a:avLst/>
                            <a:gdLst>
                              <a:gd name="T0" fmla="*/ 0 w 239"/>
                              <a:gd name="T1" fmla="*/ 0 h 20"/>
                              <a:gd name="T2" fmla="*/ 238 w 239"/>
                              <a:gd name="T3" fmla="*/ 0 h 20"/>
                            </a:gdLst>
                            <a:ahLst/>
                            <a:cxnLst>
                              <a:cxn ang="0">
                                <a:pos x="T0" y="T1"/>
                              </a:cxn>
                              <a:cxn ang="0">
                                <a:pos x="T2" y="T3"/>
                              </a:cxn>
                            </a:cxnLst>
                            <a:rect l="0" t="0" r="r" b="b"/>
                            <a:pathLst>
                              <a:path w="239" h="20">
                                <a:moveTo>
                                  <a:pt x="0" y="0"/>
                                </a:moveTo>
                                <a:lnTo>
                                  <a:pt x="238" y="0"/>
                                </a:lnTo>
                              </a:path>
                            </a:pathLst>
                          </a:custGeom>
                          <a:noFill/>
                          <a:ln w="907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4" name="Freeform 889"/>
                        <wps:cNvSpPr>
                          <a:spLocks/>
                        </wps:cNvSpPr>
                        <wps:spPr bwMode="auto">
                          <a:xfrm>
                            <a:off x="5456" y="1171"/>
                            <a:ext cx="54" cy="173"/>
                          </a:xfrm>
                          <a:custGeom>
                            <a:avLst/>
                            <a:gdLst>
                              <a:gd name="T0" fmla="*/ 0 w 54"/>
                              <a:gd name="T1" fmla="*/ 172 h 173"/>
                              <a:gd name="T2" fmla="*/ 53 w 54"/>
                              <a:gd name="T3" fmla="*/ 172 h 173"/>
                              <a:gd name="T4" fmla="*/ 53 w 54"/>
                              <a:gd name="T5" fmla="*/ 0 h 173"/>
                              <a:gd name="T6" fmla="*/ 0 w 54"/>
                              <a:gd name="T7" fmla="*/ 0 h 173"/>
                              <a:gd name="T8" fmla="*/ 0 w 54"/>
                              <a:gd name="T9" fmla="*/ 172 h 173"/>
                            </a:gdLst>
                            <a:ahLst/>
                            <a:cxnLst>
                              <a:cxn ang="0">
                                <a:pos x="T0" y="T1"/>
                              </a:cxn>
                              <a:cxn ang="0">
                                <a:pos x="T2" y="T3"/>
                              </a:cxn>
                              <a:cxn ang="0">
                                <a:pos x="T4" y="T5"/>
                              </a:cxn>
                              <a:cxn ang="0">
                                <a:pos x="T6" y="T7"/>
                              </a:cxn>
                              <a:cxn ang="0">
                                <a:pos x="T8" y="T9"/>
                              </a:cxn>
                            </a:cxnLst>
                            <a:rect l="0" t="0" r="r" b="b"/>
                            <a:pathLst>
                              <a:path w="54" h="173">
                                <a:moveTo>
                                  <a:pt x="0" y="172"/>
                                </a:moveTo>
                                <a:lnTo>
                                  <a:pt x="53" y="172"/>
                                </a:lnTo>
                                <a:lnTo>
                                  <a:pt x="53" y="0"/>
                                </a:lnTo>
                                <a:lnTo>
                                  <a:pt x="0" y="0"/>
                                </a:lnTo>
                                <a:lnTo>
                                  <a:pt x="0" y="172"/>
                                </a:lnTo>
                                <a:close/>
                              </a:path>
                            </a:pathLst>
                          </a:custGeom>
                          <a:solidFill>
                            <a:srgbClr val="44443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5" name="Freeform 890"/>
                        <wps:cNvSpPr>
                          <a:spLocks/>
                        </wps:cNvSpPr>
                        <wps:spPr bwMode="auto">
                          <a:xfrm>
                            <a:off x="5513" y="1171"/>
                            <a:ext cx="56" cy="173"/>
                          </a:xfrm>
                          <a:custGeom>
                            <a:avLst/>
                            <a:gdLst>
                              <a:gd name="T0" fmla="*/ 0 w 56"/>
                              <a:gd name="T1" fmla="*/ 172 h 173"/>
                              <a:gd name="T2" fmla="*/ 55 w 56"/>
                              <a:gd name="T3" fmla="*/ 172 h 173"/>
                              <a:gd name="T4" fmla="*/ 55 w 56"/>
                              <a:gd name="T5" fmla="*/ 0 h 173"/>
                              <a:gd name="T6" fmla="*/ 0 w 56"/>
                              <a:gd name="T7" fmla="*/ 0 h 173"/>
                              <a:gd name="T8" fmla="*/ 0 w 56"/>
                              <a:gd name="T9" fmla="*/ 172 h 173"/>
                            </a:gdLst>
                            <a:ahLst/>
                            <a:cxnLst>
                              <a:cxn ang="0">
                                <a:pos x="T0" y="T1"/>
                              </a:cxn>
                              <a:cxn ang="0">
                                <a:pos x="T2" y="T3"/>
                              </a:cxn>
                              <a:cxn ang="0">
                                <a:pos x="T4" y="T5"/>
                              </a:cxn>
                              <a:cxn ang="0">
                                <a:pos x="T6" y="T7"/>
                              </a:cxn>
                              <a:cxn ang="0">
                                <a:pos x="T8" y="T9"/>
                              </a:cxn>
                            </a:cxnLst>
                            <a:rect l="0" t="0" r="r" b="b"/>
                            <a:pathLst>
                              <a:path w="56" h="173">
                                <a:moveTo>
                                  <a:pt x="0" y="172"/>
                                </a:moveTo>
                                <a:lnTo>
                                  <a:pt x="55" y="172"/>
                                </a:lnTo>
                                <a:lnTo>
                                  <a:pt x="55" y="0"/>
                                </a:lnTo>
                                <a:lnTo>
                                  <a:pt x="0" y="0"/>
                                </a:lnTo>
                                <a:lnTo>
                                  <a:pt x="0" y="172"/>
                                </a:lnTo>
                                <a:close/>
                              </a:path>
                            </a:pathLst>
                          </a:custGeom>
                          <a:solidFill>
                            <a:srgbClr val="54544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6" name="Freeform 891"/>
                        <wps:cNvSpPr>
                          <a:spLocks/>
                        </wps:cNvSpPr>
                        <wps:spPr bwMode="auto">
                          <a:xfrm>
                            <a:off x="5575" y="1171"/>
                            <a:ext cx="249" cy="173"/>
                          </a:xfrm>
                          <a:custGeom>
                            <a:avLst/>
                            <a:gdLst>
                              <a:gd name="T0" fmla="*/ 0 w 249"/>
                              <a:gd name="T1" fmla="*/ 0 h 173"/>
                              <a:gd name="T2" fmla="*/ 248 w 249"/>
                              <a:gd name="T3" fmla="*/ 0 h 173"/>
                              <a:gd name="T4" fmla="*/ 248 w 249"/>
                              <a:gd name="T5" fmla="*/ 172 h 173"/>
                              <a:gd name="T6" fmla="*/ 0 w 249"/>
                              <a:gd name="T7" fmla="*/ 172 h 173"/>
                              <a:gd name="T8" fmla="*/ 0 w 249"/>
                              <a:gd name="T9" fmla="*/ 0 h 173"/>
                            </a:gdLst>
                            <a:ahLst/>
                            <a:cxnLst>
                              <a:cxn ang="0">
                                <a:pos x="T0" y="T1"/>
                              </a:cxn>
                              <a:cxn ang="0">
                                <a:pos x="T2" y="T3"/>
                              </a:cxn>
                              <a:cxn ang="0">
                                <a:pos x="T4" y="T5"/>
                              </a:cxn>
                              <a:cxn ang="0">
                                <a:pos x="T6" y="T7"/>
                              </a:cxn>
                              <a:cxn ang="0">
                                <a:pos x="T8" y="T9"/>
                              </a:cxn>
                            </a:cxnLst>
                            <a:rect l="0" t="0" r="r" b="b"/>
                            <a:pathLst>
                              <a:path w="249" h="173">
                                <a:moveTo>
                                  <a:pt x="0" y="0"/>
                                </a:moveTo>
                                <a:lnTo>
                                  <a:pt x="248" y="0"/>
                                </a:lnTo>
                                <a:lnTo>
                                  <a:pt x="248" y="172"/>
                                </a:lnTo>
                                <a:lnTo>
                                  <a:pt x="0" y="172"/>
                                </a:lnTo>
                                <a:lnTo>
                                  <a:pt x="0" y="0"/>
                                </a:lnTo>
                                <a:close/>
                              </a:path>
                            </a:pathLst>
                          </a:custGeom>
                          <a:solidFill>
                            <a:srgbClr val="44443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7" name="Freeform 892"/>
                        <wps:cNvSpPr>
                          <a:spLocks/>
                        </wps:cNvSpPr>
                        <wps:spPr bwMode="auto">
                          <a:xfrm>
                            <a:off x="5858" y="1171"/>
                            <a:ext cx="20" cy="173"/>
                          </a:xfrm>
                          <a:custGeom>
                            <a:avLst/>
                            <a:gdLst>
                              <a:gd name="T0" fmla="*/ 0 w 20"/>
                              <a:gd name="T1" fmla="*/ 0 h 173"/>
                              <a:gd name="T2" fmla="*/ 0 w 20"/>
                              <a:gd name="T3" fmla="*/ 172 h 173"/>
                            </a:gdLst>
                            <a:ahLst/>
                            <a:cxnLst>
                              <a:cxn ang="0">
                                <a:pos x="T0" y="T1"/>
                              </a:cxn>
                              <a:cxn ang="0">
                                <a:pos x="T2" y="T3"/>
                              </a:cxn>
                            </a:cxnLst>
                            <a:rect l="0" t="0" r="r" b="b"/>
                            <a:pathLst>
                              <a:path w="20" h="173">
                                <a:moveTo>
                                  <a:pt x="0" y="0"/>
                                </a:moveTo>
                                <a:lnTo>
                                  <a:pt x="0" y="172"/>
                                </a:lnTo>
                              </a:path>
                            </a:pathLst>
                          </a:custGeom>
                          <a:noFill/>
                          <a:ln w="38095">
                            <a:solidFill>
                              <a:srgbClr val="54544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8" name="Freeform 893"/>
                        <wps:cNvSpPr>
                          <a:spLocks/>
                        </wps:cNvSpPr>
                        <wps:spPr bwMode="auto">
                          <a:xfrm>
                            <a:off x="5887" y="1171"/>
                            <a:ext cx="234" cy="173"/>
                          </a:xfrm>
                          <a:custGeom>
                            <a:avLst/>
                            <a:gdLst>
                              <a:gd name="T0" fmla="*/ 0 w 234"/>
                              <a:gd name="T1" fmla="*/ 0 h 173"/>
                              <a:gd name="T2" fmla="*/ 233 w 234"/>
                              <a:gd name="T3" fmla="*/ 0 h 173"/>
                              <a:gd name="T4" fmla="*/ 233 w 234"/>
                              <a:gd name="T5" fmla="*/ 172 h 173"/>
                              <a:gd name="T6" fmla="*/ 0 w 234"/>
                              <a:gd name="T7" fmla="*/ 172 h 173"/>
                              <a:gd name="T8" fmla="*/ 0 w 234"/>
                              <a:gd name="T9" fmla="*/ 0 h 173"/>
                            </a:gdLst>
                            <a:ahLst/>
                            <a:cxnLst>
                              <a:cxn ang="0">
                                <a:pos x="T0" y="T1"/>
                              </a:cxn>
                              <a:cxn ang="0">
                                <a:pos x="T2" y="T3"/>
                              </a:cxn>
                              <a:cxn ang="0">
                                <a:pos x="T4" y="T5"/>
                              </a:cxn>
                              <a:cxn ang="0">
                                <a:pos x="T6" y="T7"/>
                              </a:cxn>
                              <a:cxn ang="0">
                                <a:pos x="T8" y="T9"/>
                              </a:cxn>
                            </a:cxnLst>
                            <a:rect l="0" t="0" r="r" b="b"/>
                            <a:pathLst>
                              <a:path w="234" h="173">
                                <a:moveTo>
                                  <a:pt x="0" y="0"/>
                                </a:moveTo>
                                <a:lnTo>
                                  <a:pt x="233" y="0"/>
                                </a:lnTo>
                                <a:lnTo>
                                  <a:pt x="233" y="172"/>
                                </a:lnTo>
                                <a:lnTo>
                                  <a:pt x="0" y="172"/>
                                </a:lnTo>
                                <a:lnTo>
                                  <a:pt x="0" y="0"/>
                                </a:lnTo>
                                <a:close/>
                              </a:path>
                            </a:pathLst>
                          </a:custGeom>
                          <a:solidFill>
                            <a:srgbClr val="44443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9" name="Freeform 894"/>
                        <wps:cNvSpPr>
                          <a:spLocks/>
                        </wps:cNvSpPr>
                        <wps:spPr bwMode="auto">
                          <a:xfrm>
                            <a:off x="6299" y="5426"/>
                            <a:ext cx="68" cy="20"/>
                          </a:xfrm>
                          <a:custGeom>
                            <a:avLst/>
                            <a:gdLst>
                              <a:gd name="T0" fmla="*/ 0 w 68"/>
                              <a:gd name="T1" fmla="*/ 0 h 20"/>
                              <a:gd name="T2" fmla="*/ 67 w 68"/>
                              <a:gd name="T3" fmla="*/ 0 h 20"/>
                            </a:gdLst>
                            <a:ahLst/>
                            <a:cxnLst>
                              <a:cxn ang="0">
                                <a:pos x="T0" y="T1"/>
                              </a:cxn>
                              <a:cxn ang="0">
                                <a:pos x="T2" y="T3"/>
                              </a:cxn>
                            </a:cxnLst>
                            <a:rect l="0" t="0" r="r" b="b"/>
                            <a:pathLst>
                              <a:path w="68" h="20">
                                <a:moveTo>
                                  <a:pt x="0" y="0"/>
                                </a:moveTo>
                                <a:lnTo>
                                  <a:pt x="67" y="0"/>
                                </a:lnTo>
                              </a:path>
                            </a:pathLst>
                          </a:custGeom>
                          <a:noFill/>
                          <a:ln w="3810">
                            <a:solidFill>
                              <a:srgbClr val="45453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0" name="Freeform 895"/>
                        <wps:cNvSpPr>
                          <a:spLocks/>
                        </wps:cNvSpPr>
                        <wps:spPr bwMode="auto">
                          <a:xfrm>
                            <a:off x="3987" y="6962"/>
                            <a:ext cx="294" cy="20"/>
                          </a:xfrm>
                          <a:custGeom>
                            <a:avLst/>
                            <a:gdLst>
                              <a:gd name="T0" fmla="*/ 0 w 294"/>
                              <a:gd name="T1" fmla="*/ 0 h 20"/>
                              <a:gd name="T2" fmla="*/ 293 w 294"/>
                              <a:gd name="T3" fmla="*/ 0 h 20"/>
                            </a:gdLst>
                            <a:ahLst/>
                            <a:cxnLst>
                              <a:cxn ang="0">
                                <a:pos x="T0" y="T1"/>
                              </a:cxn>
                              <a:cxn ang="0">
                                <a:pos x="T2" y="T3"/>
                              </a:cxn>
                            </a:cxnLst>
                            <a:rect l="0" t="0" r="r" b="b"/>
                            <a:pathLst>
                              <a:path w="294" h="20">
                                <a:moveTo>
                                  <a:pt x="0" y="0"/>
                                </a:moveTo>
                                <a:lnTo>
                                  <a:pt x="293" y="0"/>
                                </a:lnTo>
                              </a:path>
                            </a:pathLst>
                          </a:custGeom>
                          <a:noFill/>
                          <a:ln w="4826">
                            <a:solidFill>
                              <a:srgbClr val="6C3E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49" o:spid="_x0000_s1026" style="position:absolute;margin-left:109.4pt;margin-top:51.45pt;width:470.05pt;height:537.15pt;z-index:-251561472;mso-position-horizontal-relative:page;mso-position-vertical-relative:page" coordorigin="2188,1029" coordsize="9401,107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" o:allowincell="f">
                <v:shape id="Picture 850" o:spid="_x0000_s1027" type="#_x0000_t75" style="position:absolute;left:2189;top:1843;width:640;height: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lOUcbGAAAA3AAAAA8AAABkcnMvZG93bnJldi54bWxEj9FqwkAURN8L/sNyBV+CbrTUSuoaglBo&#10;aCnU5gMu2WuSmr0bstuY/H1XEPo4zMwZZp+OphUD9a6xrGC9ikEQl1Y3XCkovl+XOxDOI2tsLZOC&#10;iRykh9nDHhNtr/xFw8lXIkDYJaig9r5LpHRlTQbdynbEwTvb3qAPsq+k7vEa4KaVmzjeSoMNh4Ua&#10;OzrWVF5Ov0ZBR59TEX0MRfHzyNkues/j45QrtZiP2QsIT6P/D9/bb1rB8/YJbmfCEZCH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U5RxsYAAADcAAAADwAAAAAAAAAAAAAA&#10;AACfAgAAZHJzL2Rvd25yZXYueG1sUEsFBgAAAAAEAAQA9wAAAJIDAAAAAA==&#10;">
                  <v:imagedata r:id="rId412" o:title=""/>
                </v:shape>
                <v:shape id="Freeform 851" o:spid="_x0000_s1028" style="position:absolute;left:2213;top:1131;width:20;height:10633;visibility:visible;mso-wrap-style:square;v-text-anchor:top" coordsize="20,10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DmlcYA&#10;AADcAAAADwAAAGRycy9kb3ducmV2LnhtbESPT2vCQBTE7wW/w/KE3upGD2mJriIBbWkt4r+Dt0f2&#10;mQSzb8PuGtNv3xUKPQ4z8xtmtuhNIzpyvrasYDxKQBAXVtdcKjgeVi9vIHxA1thYJgU/5GExHzzN&#10;MNP2zjvq9qEUEcI+QwVVCG0mpS8qMuhHtiWO3sU6gyFKV0rt8B7hppGTJEmlwZrjQoUt5RUV1/3N&#10;KFivulPzffost19uc8v73JzD+1qp52G/nIII1If/8F/7Qyt4TVN4nI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NDmlcYAAADcAAAADwAAAAAAAAAAAAAAAACYAgAAZHJz&#10;L2Rvd25yZXYueG1sUEsFBgAAAAAEAAQA9QAAAIsDAAAAAA==&#10;" path="m,10632l,e" filled="f" strokecolor="#606054" strokeweight=".25214mm">
                  <v:path arrowok="t" o:connecttype="custom" o:connectlocs="0,10632;0,0" o:connectangles="0,0"/>
                </v:shape>
                <v:shape id="Picture 852" o:spid="_x0000_s1029" type="#_x0000_t75" style="position:absolute;left:3667;top:6432;width:1540;height: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v2rEbFAAAA3AAAAA8AAABkcnMvZG93bnJldi54bWxEj81qwzAQhO+FvIPYQG+NnBbi4kYOSUtI&#10;jvlpD7kt1lpya62MpSbu21eBQI7DzHzDzBeDa8WZ+tB4VjCdZCCIK68bNgo+j+unVxAhImtsPZOC&#10;PwqwKEcPcyy0v/CezodoRIJwKFCBjbErpAyVJYdh4jvi5NW+dxiT7I3UPV4S3LXyOctm0mHDacFi&#10;R++Wqp/Dr1OwxTrfxY/Vi12b4+b0Nd18nwwr9Tgelm8gIg3xHr61t1pBPsvheiYdAVn+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b9qxGxQAAANwAAAAPAAAAAAAAAAAAAAAA&#10;AJ8CAABkcnMvZG93bnJldi54bWxQSwUGAAAAAAQABAD3AAAAkQMAAAAA&#10;">
                  <v:imagedata r:id="rId413" o:title=""/>
                </v:shape>
                <v:shape id="Freeform 853" o:spid="_x0000_s1030" style="position:absolute;left:3783;top:1036;width:20;height:5336;visibility:visible;mso-wrap-style:square;v-text-anchor:top" coordsize="20,5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RZO8EA&#10;AADcAAAADwAAAGRycy9kb3ducmV2LnhtbERPTYvCMBC9C/sfwix401QPKl2jSJeV9SJay4K3oRnb&#10;YjMpTbat/94cBI+P973eDqYWHbWusqxgNo1AEOdWV1woyC4/kxUI55E11pZJwYMcbDcfozXG2vZ8&#10;pi71hQgh7GJUUHrfxFK6vCSDbmob4sDdbGvQB9gWUrfYh3BTy3kULaTBikNDiQ0lJeX39N8oOH6n&#10;1twO/f463P/odI2SLjskSo0/h90XCE+Df4tf7l+tYLkIa8OZc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0WTvBAAAA3AAAAA8AAAAAAAAAAAAAAAAAmAIAAGRycy9kb3du&#10;cmV2LnhtbFBLBQYAAAAABAAEAPUAAACGAwAAAAA=&#10;" path="m,5335l,e" filled="f" strokecolor="#747470" strokeweight=".25214mm">
                  <v:path arrowok="t" o:connecttype="custom" o:connectlocs="0,5335;0,0" o:connectangles="0,0"/>
                </v:shape>
                <v:shape id="Freeform 854" o:spid="_x0000_s1031" style="position:absolute;left:2282;top:6386;width:1435;height:20;visibility:visible;mso-wrap-style:square;v-text-anchor:top" coordsize="143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yiAcYA&#10;AADcAAAADwAAAGRycy9kb3ducmV2LnhtbESPzWrDMBCE74W+g9hCLyWR04OTOFGCcVoolBLy8wCL&#10;tbFNrJWRVNvt01eBQI/DzHzDrLejaUVPzjeWFcymCQji0uqGKwXn0/tkAcIHZI2tZVLwQx62m8eH&#10;NWbaDnyg/hgqESHsM1RQh9BlUvqyJoN+ajvi6F2sMxiidJXUDocIN618TZJUGmw4LtTYUVFTeT1+&#10;GwW7S+FM//U5M0HvX5LfnXtr87lSz09jvgIRaAz/4Xv7QyuYp0u4nYlHQG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yiAcYAAADcAAAADwAAAAAAAAAAAAAAAACYAgAAZHJz&#10;L2Rvd25yZXYueG1sUEsFBgAAAAAEAAQA9QAAAIsDAAAAAA==&#10;" path="m,l1434,e" filled="f" strokecolor="#4f4f48" strokeweight=".25214mm">
                  <v:path arrowok="t" o:connecttype="custom" o:connectlocs="0,0;1434,0" o:connectangles="0,0"/>
                </v:shape>
                <v:group id="Group 855" o:spid="_x0000_s1032" style="position:absolute;left:2287;top:6861;width:1420;height:2263" coordorigin="2287,6861" coordsize="1420,22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kr2cIAAADcAAAADwAAAGRycy9kb3ducmV2LnhtbERPy4rCMBTdC/MP4Q64&#10;07Qj2qEaRWRGXIjgAwZ3l+baFpub0mTa+vdmIbg8nPdi1ZtKtNS40rKCeByBIM6sLjlXcDn/jr5B&#10;OI+ssbJMCh7kYLX8GCww1bbjI7Unn4sQwi5FBYX3dSqlywoy6Ma2Jg7czTYGfYBNLnWDXQg3lfyK&#10;opk0WHJoKLCmTUHZ/fRvFGw77NaT+Kfd32+bx/U8PfztY1Jq+Nmv5yA89f4tfrl3WkGShP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WJK9nCAAAA3AAAAA8A&#10;AAAAAAAAAAAAAAAAqgIAAGRycy9kb3ducmV2LnhtbFBLBQYAAAAABAAEAPoAAACZAwAAAAA=&#10;">
                  <v:shape id="Freeform 856" o:spid="_x0000_s1033" style="position:absolute;left:2287;top:6861;width:1420;height:2263;visibility:visible;mso-wrap-style:square;v-text-anchor:top" coordsize="1420,2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SofcUA&#10;AADcAAAADwAAAGRycy9kb3ducmV2LnhtbESPT2sCMRTE7wW/Q3hCbzWrhSqrUdTaItSLf/D82Dw3&#10;q8nLskl17ac3hUKPw8z8hpnMWmfFlZpQeVbQ72UgiAuvKy4VHPYfLyMQISJrtJ5JwZ0CzKadpwnm&#10;2t94S9ddLEWCcMhRgYmxzqUMhSGHoedr4uSdfOMwJtmUUjd4S3Bn5SDL3qTDitOCwZqWhorL7tsp&#10;OK2+7Mbaz7NZ6BX92Nf78fC+VOq5287HICK18T/8115rBcNhH37PpCMgp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FKh9xQAAANwAAAAPAAAAAAAAAAAAAAAAAJgCAABkcnMv&#10;ZG93bnJldi54bWxQSwUGAAAAAAQABAD1AAAAigMAAAAA&#10;" path="m,-4066r1420,e" filled="f" strokeweight="1.26075mm">
                    <v:path arrowok="t" o:connecttype="custom" o:connectlocs="0,-4066;1420,-4066" o:connectangles="0,0"/>
                  </v:shape>
                  <v:shape id="Freeform 857" o:spid="_x0000_s1034" style="position:absolute;left:2287;top:6861;width:1420;height:2263;visibility:visible;mso-wrap-style:square;v-text-anchor:top" coordsize="1420,2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Y2CsUA&#10;AADcAAAADwAAAGRycy9kb3ducmV2LnhtbESPT2sCMRTE74V+h/AEbzWrhSqrUaxVKdSLf/D82Dw3&#10;q8nLsom69tM3hUKPw8z8hpnMWmfFjZpQeVbQ72UgiAuvKy4VHParlxGIEJE1Ws+k4EEBZtPnpwnm&#10;2t95S7ddLEWCcMhRgYmxzqUMhSGHoedr4uSdfOMwJtmUUjd4T3Bn5SDL3qTDitOCwZoWhorL7uoU&#10;nJZfdmPt+mze9ZK+7evjePhYKNXttPMxiEht/A//tT+1guFwAL9n0hGQ0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xjYKxQAAANwAAAAPAAAAAAAAAAAAAAAAAJgCAABkcnMv&#10;ZG93bnJldi54bWxQSwUGAAAAAAQABAD1AAAAigMAAAAA&#10;" path="m,-1803r1415,e" filled="f" strokeweight="1.26075mm">
                    <v:path arrowok="t" o:connecttype="custom" o:connectlocs="0,-1803;1415,-1803" o:connectangles="0,0"/>
                  </v:shape>
                </v:group>
                <v:shape id="Freeform 858" o:spid="_x0000_s1035" style="position:absolute;left:4221;top:1690;width:677;height:20;visibility:visible;mso-wrap-style:square;v-text-anchor:top" coordsize="67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gV/8MA&#10;AADcAAAADwAAAGRycy9kb3ducmV2LnhtbESPQWvCQBSE7wX/w/IEb3VjpVWiq6gg9KhREG+P7DOJ&#10;7r6N2a1J/31XEHocZr4ZZr7srBEPanzlWMFomIAgzp2uuFBwPGzfpyB8QNZoHJOCX/KwXPTe5phq&#10;1/KeHlkoRCxhn6KCMoQ6ldLnJVn0Q1cTR+/iGoshyqaQusE2llsjP5LkS1qsOC6UWNOmpPyW/VgF&#10;k/z0ubuPk3Nm9utNa6+7ldGtUoN+t5qBCNSF//CL/taRm4zheSYeAb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agV/8MAAADcAAAADwAAAAAAAAAAAAAAAACYAgAAZHJzL2Rv&#10;d25yZXYueG1sUEsFBgAAAAAEAAQA9QAAAIgDAAAAAA==&#10;" path="m,l676,e" filled="f" strokeweight=".33619mm">
                  <v:path arrowok="t" o:connecttype="custom" o:connectlocs="0,0;676,0" o:connectangles="0,0"/>
                </v:shape>
                <v:shape id="Freeform 859" o:spid="_x0000_s1036" style="position:absolute;left:3859;top:3200;width:1416;height:20;visibility:visible;mso-wrap-style:square;v-text-anchor:top" coordsize="141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sJqcUA&#10;AADcAAAADwAAAGRycy9kb3ducmV2LnhtbESPQWvCQBCF70L/wzKCN91oxUjqKmIpKHhptAdvQ3ZM&#10;gtnZbXar8d+7QsHj48373rzFqjONuFLra8sKxqMEBHFhdc2lguPhazgH4QOyxsYyKbiTh9XyrbfA&#10;TNsbf9M1D6WIEPYZKqhCcJmUvqjIoB9ZRxy9s20NhijbUuoWbxFuGjlJkpk0WHNsqNDRpqLikv+Z&#10;+EZ6kKf1rzuV72bnjvm++PmczZUa9Lv1B4hAXXgd/6e3WkGaTuE5JhJ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ewmpxQAAANwAAAAPAAAAAAAAAAAAAAAAAJgCAABkcnMv&#10;ZG93bnJldi54bWxQSwUGAAAAAAQABAD1AAAAigMAAAAA&#10;" path="m,l1415,e" filled="f" strokeweight="1.51292mm">
                  <v:path arrowok="t" o:connecttype="custom" o:connectlocs="0,0;1415,0" o:connectangles="0,0"/>
                </v:shape>
                <v:shape id="Picture 860" o:spid="_x0000_s1037" type="#_x0000_t75" style="position:absolute;left:5357;top:3571;width:3940;height:1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9C0BHDAAAA3AAAAA8AAABkcnMvZG93bnJldi54bWxEj0FrwkAUhO9C/8PyCt50V8VGoqsEi5Cr&#10;2oPH1+wzG8y+DdmtSf99t1DocZiZb5jdYXSteFIfGs8aFnMFgrjypuFaw8f1NNuACBHZYOuZNHxT&#10;gMP+ZbLD3PiBz/S8xFokCIccNdgYu1zKUFlyGOa+I07e3fcOY5J9LU2PQ4K7Vi6VepMOG04LFjs6&#10;Wqoely+n4f2zPF/L4rRe2NtQdHKlbjworaevY7EFEWmM/+G/dmk0ZNkafs+kIyD3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0LQEcMAAADcAAAADwAAAAAAAAAAAAAAAACf&#10;AgAAZHJzL2Rvd25yZXYueG1sUEsFBgAAAAAEAAQA9wAAAI8DAAAAAA==&#10;">
                  <v:imagedata r:id="rId414" o:title=""/>
                </v:shape>
                <v:shape id="Freeform 861" o:spid="_x0000_s1038" style="position:absolute;left:5356;top:1046;width:20;height:10685;visibility:visible;mso-wrap-style:square;v-text-anchor:top" coordsize="20,10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JrMYA&#10;AADcAAAADwAAAGRycy9kb3ducmV2LnhtbESPQWsCMRSE74L/IbyCF9GsCqvdGsUWCz0oou2lt8fm&#10;ubu4eVk3qcZ/bwqCx2FmvmHmy2BqcaHWVZYVjIYJCOLc6ooLBT/fn4MZCOeRNdaWScGNHCwX3c4c&#10;M22vvKfLwRciQthlqKD0vsmkdHlJBt3QNsTRO9rWoI+yLaRu8RrhppbjJEmlwYrjQokNfZSUnw5/&#10;RsF72KVh/bo/9te/29N5M9m6ndVK9V7C6g2Ep+Cf4Uf7SyuYTlP4PxOP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O+JrMYAAADcAAAADwAAAAAAAAAAAAAAAACYAgAAZHJz&#10;L2Rvd25yZXYueG1sUEsFBgAAAAAEAAQA9QAAAIsDAAAAAA==&#10;" path="m,10684l,e" filled="f" strokecolor="#777757" strokeweight=".25214mm">
                  <v:path arrowok="t" o:connecttype="custom" o:connectlocs="0,10684;0,0" o:connectangles="0,0"/>
                </v:shape>
                <v:group id="Group 862" o:spid="_x0000_s1039" style="position:absolute;left:8562;top:231;width:1501;height:10638" coordorigin="8562,231" coordsize="1501,106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CzrcUAAADcAAAADwAAAGRycy9kb3ducmV2LnhtbESPT2vCQBTE7wW/w/KE&#10;3uomljYSXUVExYMU/APi7ZF9JsHs25Bdk/jtu4WCx2FmfsPMFr2pREuNKy0riEcRCOLM6pJzBefT&#10;5mMCwnlkjZVlUvAkB4v54G2GqbYdH6g9+lwECLsUFRTe16mULivIoBvZmjh4N9sY9EE2udQNdgFu&#10;KjmOom9psOSwUGBNq4Ky+/FhFGw77Jaf8brd32+r5/X09XPZx6TU+7BfTkF46v0r/N/eaQVJksD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pgs63FAAAA3AAA&#10;AA8AAAAAAAAAAAAAAAAAqgIAAGRycy9kb3ducmV2LnhtbFBLBQYAAAAABAAEAPoAAACcAwAAAAA=&#10;">
                  <v:shape id="Freeform 863" o:spid="_x0000_s1040" style="position:absolute;left:8562;top:231;width:1501;height:10638;visibility:visible;mso-wrap-style:square;v-text-anchor:top" coordsize="1501,10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ltXMUA&#10;AADcAAAADwAAAGRycy9kb3ducmV2LnhtbESPTWsCQQyG7wX/wxDBW521B5XVUVqhoLQIfoD0Fnbi&#10;ztKdzLoz6vbfNwfBY3jzPskzX3a+VjdqYxXYwGiYgSIugq24NHA8fL5OQcWEbLEOTAb+KMJy0XuZ&#10;Y27DnXd026dSCYRjjgZcSk2udSwceYzD0BBLdg6txyRjW2rb4l3gvtZvWTbWHiuWCw4bWjkqfvdX&#10;LxTtflaHS3HSXye3+Th/b7fN8WrMoN+9z0Al6tJz+dFeWwOTiXwrMiICe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SW1cxQAAANwAAAAPAAAAAAAAAAAAAAAAAJgCAABkcnMv&#10;ZG93bnJldi54bWxQSwUGAAAAAAQABAD1AAAAigMAAAAA&#10;" path="m1501,11456r,-10638e" filled="f" strokecolor="#4f4f48" strokeweight=".25214mm">
                    <v:path arrowok="t" o:connecttype="custom" o:connectlocs="1501,11456;1501,818" o:connectangles="0,0"/>
                  </v:shape>
                  <v:shape id="Freeform 864" o:spid="_x0000_s1041" style="position:absolute;left:8562;top:231;width:1501;height:10638;visibility:visible;mso-wrap-style:square;v-text-anchor:top" coordsize="1501,10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XIx8UA&#10;AADcAAAADwAAAGRycy9kb3ducmV2LnhtbESPS4sCMRCE78L+h9AL3jSzHnzMGsUVBMVF8AGyt2bS&#10;TgYnnXESdfz3ZkHwWFTVV9R42thS3Kj2hWMFX90EBHHmdMG5gsN+0RmC8AFZY+mYFDzIw3Ty0Rpj&#10;qt2dt3TbhVxECPsUFZgQqlRKnxmy6LuuIo7eydUWQ5R1LnWN9wi3pewlSV9aLDguGKxobig77642&#10;UqT5m+8v2VGuj2b1c/rdbKrDVan2ZzP7BhGoCe/wq73UCgaDEfyfiUdAT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BcjHxQAAANwAAAAPAAAAAAAAAAAAAAAAAJgCAABkcnMv&#10;ZG93bnJldi54bWxQSwUGAAAAAAQABAD1AAAAigMAAAAA&#10;" path="m,10211r1429,e" filled="f" strokecolor="#4f4f48" strokeweight=".25214mm">
                    <v:path arrowok="t" o:connecttype="custom" o:connectlocs="0,10211;1429,10211" o:connectangles="0,0"/>
                  </v:shape>
                </v:group>
                <v:shape id="Freeform 865" o:spid="_x0000_s1042" style="position:absolute;left:10130;top:8762;width:830;height:20;visibility:visible;mso-wrap-style:square;v-text-anchor:top" coordsize="83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h0N8MA&#10;AADcAAAADwAAAGRycy9kb3ducmV2LnhtbERPW2vCMBR+F/Yfwhn4MjRVYaudUTZBUCbDG4hvh+as&#10;LTYnJYla/715GPj48d0ns9bU4krOV5YVDPoJCOLc6ooLBYf9opeC8AFZY22ZFNzJw2z60plgpu2N&#10;t3TdhULEEPYZKihDaDIpfV6SQd+3DXHk/qwzGCJ0hdQObzHc1HKYJO/SYMWxocSG5iXl593FKFjV&#10;p9EhObrT2/p7cP5Jxxv9i4VS3df26xNEoDY8xf/upVbwkcb58Uw8An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Th0N8MAAADcAAAADwAAAAAAAAAAAAAAAACYAgAAZHJzL2Rv&#10;d25yZXYueG1sUEsFBgAAAAAEAAQA9QAAAIgDAAAAAA==&#10;" path="m,l829,e" filled="f" strokeweight=".67239mm">
                  <v:path arrowok="t" o:connecttype="custom" o:connectlocs="0,0;829,0" o:connectangles="0,0"/>
                </v:shape>
                <v:shape id="Freeform 866" o:spid="_x0000_s1043" style="position:absolute;left:10416;top:8852;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yGrsYA&#10;AADcAAAADwAAAGRycy9kb3ducmV2LnhtbESPX0vDQBDE3wW/w7GCL9JeqtA/aa9FCoIiFIxC6duS&#10;2yahub1wt23it/cKBR+HmfkNs9oMrlUXCrHxbGAyzkARl942XBn4+X4bzUFFQbbYeiYDvxRhs76/&#10;W2Fufc9fdCmkUgnCMUcDtUiXax3LmhzGse+Ik3f0waEkGSptA/YJ7lr9nGVT7bDhtFBjR9uaylNx&#10;dgb8uT88Fb6Li/1uG+RFZp8fx2DM48PwugQlNMh/+NZ+twZm8wlcz6Qjo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yGrsYAAADcAAAADwAAAAAAAAAAAAAAAACYAgAAZHJz&#10;L2Rvd25yZXYueG1sUEsFBgAAAAAEAAQA9QAAAIsDAAAAAA==&#10;" path="m,l19,e" filled="f" strokeweight=".16808mm">
                  <v:path arrowok="t" o:connecttype="custom" o:connectlocs="0,0;19,0" o:connectangles="0,0"/>
                </v:shape>
                <v:shape id="Freeform 867" o:spid="_x0000_s1044" style="position:absolute;left:10521;top:10144;width:1035;height:20;visibility:visible;mso-wrap-style:square;v-text-anchor:top" coordsize="103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3Yy8UA&#10;AADcAAAADwAAAGRycy9kb3ducmV2LnhtbESPQWsCMRSE7wX/Q3iCt5pVocpqlCpYLRSxVgRvj83r&#10;7uLmJd1EXf+9KQgeh5n5hpnMGlOJC9W+tKyg101AEGdWl5wr2P8sX0cgfEDWWFkmBTfyMJu2XiaY&#10;anvlb7rsQi4ihH2KCooQXCqlzwoy6LvWEUfv19YGQ5R1LnWN1wg3lewnyZs0WHJcKNDRoqDstDsb&#10;BVj9LVefgy8a0Hw7Px2c+9joo1KddvM+BhGoCc/wo73WCoajPvyfiUdA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jdjLxQAAANwAAAAPAAAAAAAAAAAAAAAAAJgCAABkcnMv&#10;ZG93bnJldi54bWxQSwUGAAAAAAQABAD1AAAAigMAAAAA&#10;" path="m,l1034,e" filled="f" strokeweight="1.1767mm">
                  <v:path arrowok="t" o:connecttype="custom" o:connectlocs="0,0;1034,0" o:connectangles="0,0"/>
                </v:shape>
                <v:shape id="Freeform 868" o:spid="_x0000_s1045" style="position:absolute;left:3854;top:5162;width:1425;height:20;visibility:visible;mso-wrap-style:square;v-text-anchor:top" coordsize="142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63dsUA&#10;AADcAAAADwAAAGRycy9kb3ducmV2LnhtbESPQWvCQBSE74L/YXmCN93YotXUVdqK4MUWjQjentnX&#10;JJh9m2ZXjf/eFYQeh5n5hpnOG1OKC9WusKxg0I9AEKdWF5wp2CXL3hiE88gaS8uk4EYO5rN2a4qx&#10;tlfe0GXrMxEg7GJUkHtfxVK6NCeDrm8r4uD92tqgD7LOpK7xGuCmlC9RNJIGCw4LOVb0lVN62p6N&#10;guNtf/ge7hc/tKFktP6cJJz9JUp1O83HOwhPjf8PP9srreBt/AqPM+EI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rd2xQAAANwAAAAPAAAAAAAAAAAAAAAAAJgCAABkcnMv&#10;ZG93bnJldi54bWxQSwUGAAAAAAQABAD1AAAAigMAAAAA&#10;" path="m,l1424,e" filled="f" strokeweight="1.26075mm">
                  <v:path arrowok="t" o:connecttype="custom" o:connectlocs="0,0;1424,0" o:connectangles="0,0"/>
                </v:shape>
                <v:group id="Group 869" o:spid="_x0000_s1046" style="position:absolute;left:5989;top:9609;width:853;height:711" coordorigin="5989,9609" coordsize="853,7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2dd/cYAAADcAAAADwAAAGRycy9kb3ducmV2LnhtbESPT2vCQBTE74LfYXlC&#10;b3UTazWkriKi0oMUqoXS2yP78gezb0N2TeK37xYKHoeZ+Q2z2gymFh21rrKsIJ5GIIgzqysuFHxd&#10;Ds8JCOeRNdaWScGdHGzW49EKU217/qTu7AsRIOxSVFB636RSuqwkg25qG+Lg5bY16INsC6lb7APc&#10;1HIWRQtpsOKwUGJDu5Ky6/lmFBx77Lcv8b47XfPd/efy+vF9ikmpp8mwfQPhafCP8H/7XStYJnP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Z139xgAAANwA&#10;AAAPAAAAAAAAAAAAAAAAAKoCAABkcnMvZG93bnJldi54bWxQSwUGAAAAAAQABAD6AAAAnQMAAAAA&#10;">
                  <v:shape id="Freeform 870" o:spid="_x0000_s1047" style="position:absolute;left:5989;top:9609;width:853;height:711;visibility:visible;mso-wrap-style:square;v-text-anchor:top" coordsize="853,7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J+78QA&#10;AADcAAAADwAAAGRycy9kb3ducmV2LnhtbESPwW7CMBBE75X6D9Yi9VacILWgFCeiIFQOXAh8wCZe&#10;kpR4HdkG0r+vkSr1OJqZN5plMZpe3Mj5zrKCdJqAIK6t7rhRcDpuXxcgfEDW2FsmBT/kocifn5aY&#10;aXvnA93K0IgIYZ+hgjaEIZPS1y0Z9FM7EEfvbJ3BEKVrpHZ4j3DTy1mSvEuDHceFFgdat1RfyqtR&#10;cK7KNHVEu8+NXX3Nvo/VvkoqpV4m4+oDRKAx/If/2jutYL54g8eZeAR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1ifu/EAAAA3AAAAA8AAAAAAAAAAAAAAAAAmAIAAGRycy9k&#10;b3ducmV2LnhtbFBLBQYAAAAABAAEAPUAAACJAwAAAAA=&#10;" path="m,-8009r47,e" filled="f" strokeweight=".16808mm">
                    <v:path arrowok="t" o:connecttype="custom" o:connectlocs="0,-8009;47,-8009" o:connectangles="0,0"/>
                  </v:shape>
                  <v:shape id="Freeform 871" o:spid="_x0000_s1048" style="position:absolute;left:5989;top:9609;width:853;height:711;visibility:visible;mso-wrap-style:square;v-text-anchor:top" coordsize="853,7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DgmMMA&#10;AADcAAAADwAAAGRycy9kb3ducmV2LnhtbESPzW7CMBCE75V4B2uRuBUnHCgKGMSPEBx6aeABNvGS&#10;BOJ1ZBsIb48rVepxNDPfaBar3rTiQc43lhWk4wQEcWl1w5WC82n/OQPhA7LG1jIpeJGH1XLwscBM&#10;2yf/0CMPlYgQ9hkqqEPoMil9WZNBP7YdcfQu1hkMUbpKaofPCDetnCTJVBpsOC7U2NG2pvKW342C&#10;S5GnqSM6bnZ2fZhcT8V3kRRKjYb9eg4iUB/+w3/to1bwNZvC75l4BOTy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DgmMMAAADcAAAADwAAAAAAAAAAAAAAAACYAgAAZHJzL2Rv&#10;d25yZXYueG1sUEsFBgAAAAAEAAQA9QAAAIgDAAAAAA==&#10;" path="m509,-7299r343,e" filled="f" strokeweight=".16808mm">
                    <v:path arrowok="t" o:connecttype="custom" o:connectlocs="509,-7299;852,-7299" o:connectangles="0,0"/>
                  </v:shape>
                </v:group>
                <v:shape id="Freeform 872" o:spid="_x0000_s1049" style="position:absolute;left:6999;top:3202;width:410;height:20;visibility:visible;mso-wrap-style:square;v-text-anchor:top" coordsize="4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YBU8YA&#10;AADcAAAADwAAAGRycy9kb3ducmV2LnhtbESPQWvCQBSE74L/YXmFXqRuLKghdRURLD2ooPbQ4yP7&#10;mk2bfRuya4z+elcQPA4z8w0zW3S2Ei01vnSsYDRMQBDnTpdcKPg+rt9SED4ga6wck4ILeVjM+70Z&#10;ZtqdeU/tIRQiQthnqMCEUGdS+tyQRT90NXH0fl1jMUTZFFI3eI5wW8n3JJlIiyXHBYM1rQzl/4eT&#10;VbAfb1d/n5PrsU12YfxjBpRuLielXl+65QeIQF14hh/tL61gmk7hfiYe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NYBU8YAAADcAAAADwAAAAAAAAAAAAAAAACYAgAAZHJz&#10;L2Rvd25yZXYueG1sUEsFBgAAAAAEAAQA9QAAAIsDAAAAAA==&#10;" path="m,l409,e" filled="f" strokeweight="1.26075mm">
                  <v:path arrowok="t" o:connecttype="custom" o:connectlocs="0,0;409,0" o:connectangles="0,0"/>
                </v:shape>
                <v:shape id="Freeform 873" o:spid="_x0000_s1050" style="position:absolute;left:8567;top:4838;width:753;height:20;visibility:visible;mso-wrap-style:square;v-text-anchor:top" coordsize="7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pBTcAA&#10;AADcAAAADwAAAGRycy9kb3ducmV2LnhtbERPzWrCQBC+F3yHZQRvdaMHG6KriFLQXkqTPMCQHZNo&#10;djZmp5q+ffdQ6PHj+9/sRtepBw2h9WxgMU9AEVfetlwbKIv31xRUEGSLnWcy8EMBdtvJywYz65/8&#10;RY9cahVDOGRooBHpM61D1ZDDMPc9ceQufnAoEQ61tgM+Y7jr9DJJVtphy7GhwZ4ODVW3/NsZkDIp&#10;3flefEjapsUnLa/W50djZtNxvwYlNMq/+M99sgbe0rg2nolHQG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QpBTcAAAADcAAAADwAAAAAAAAAAAAAAAACYAgAAZHJzL2Rvd25y&#10;ZXYueG1sUEsFBgAAAAAEAAQA9QAAAIUDAAAAAA==&#10;" path="m,l752,e" filled="f" strokeweight="1.1767mm">
                  <v:path arrowok="t" o:connecttype="custom" o:connectlocs="0,0;752,0" o:connectangles="0,0"/>
                </v:shape>
                <v:shape id="Freeform 874" o:spid="_x0000_s1051" style="position:absolute;left:8658;top:4871;width:124;height:20;visibility:visible;mso-wrap-style:square;v-text-anchor:top" coordsize="12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HJRMQA&#10;AADcAAAADwAAAGRycy9kb3ducmV2LnhtbESPQYvCMBSE74L/ITzBm6Z6cG3XKCIKgofFKnh9Nm/b&#10;avNSmqjd/fVGEDwOM/MNM1u0phJ3alxpWcFoGIEgzqwuOVdwPGwGUxDOI2usLJOCP3KwmHc7M0y0&#10;ffCe7qnPRYCwS1BB4X2dSOmyggy6oa2Jg/drG4M+yCaXusFHgJtKjqNoIg2WHBYKrGlVUHZNb0ZB&#10;fFlTXP/vNrv0FE9+qmh8PqyMUv1eu/wG4an1n/C7vdUKvqYxvM6EI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ByUTEAAAA3AAAAA8AAAAAAAAAAAAAAAAAmAIAAGRycy9k&#10;b3ducmV2LnhtbFBLBQYAAAAABAAEAPUAAACJAwAAAAA=&#10;" path="m,l123,e" filled="f" strokeweight=".16808mm">
                  <v:path arrowok="t" o:connecttype="custom" o:connectlocs="0,0;123,0" o:connectangles="0,0"/>
                </v:shape>
                <v:shape id="Freeform 875" o:spid="_x0000_s1052" style="position:absolute;left:8882;top:5377;width:463;height:20;visibility:visible;mso-wrap-style:square;v-text-anchor:top" coordsize="46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dvTsEA&#10;AADcAAAADwAAAGRycy9kb3ducmV2LnhtbERPS27CMBDdI/UO1lRiBw6V2kKKE1EqRBfdADnAKJ7G&#10;EfY4ik0InB4vKnX59P7rcnRWDNSH1rOCxTwDQVx73XKjoDrtZksQISJrtJ5JwY0ClMXTZI259lc+&#10;0HCMjUghHHJUYGLscilDbchhmPuOOHG/vncYE+wbqXu8pnBn5UuWvUmHLacGgx1tDdXn48UpsFXY&#10;7PXPqw6rz6EdjLsfbPWl1PR53HyAiDTGf/Gf+1sreF+l+elMOgKy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KHb07BAAAA3AAAAA8AAAAAAAAAAAAAAAAAmAIAAGRycy9kb3du&#10;cmV2LnhtbFBLBQYAAAAABAAEAPUAAACGAwAAAAA=&#10;" path="m,l462,e" filled="f" strokeweight=".33619mm">
                  <v:path arrowok="t" o:connecttype="custom" o:connectlocs="0,0;462,0" o:connectangles="0,0"/>
                </v:shape>
                <v:shape id="Freeform 876" o:spid="_x0000_s1053" style="position:absolute;left:9630;top:8265;width:310;height:20;visibility:visible;mso-wrap-style:square;v-text-anchor:top" coordsize="3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x6CMMA&#10;AADcAAAADwAAAGRycy9kb3ducmV2LnhtbESPQYvCMBSE7wv+h/AEb2uqgrrVKCIoXmRRlz2/bZ5t&#10;sXkJTazVX28WBI/DzHzDzJetqURDtS8tKxj0ExDEmdUl5wp+TpvPKQgfkDVWlknBnTwsF52POaba&#10;3vhAzTHkIkLYp6igCMGlUvqsIIO+bx1x9M62NhiirHOpa7xFuKnkMEnG0mDJcaFAR+uCssvxahT8&#10;/g0DuevFTf1htE8a+70tH1KpXrddzUAEasM7/GrvtILJ1wD+z8Qj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x6CMMAAADcAAAADwAAAAAAAAAAAAAAAACYAgAAZHJzL2Rv&#10;d25yZXYueG1sUEsFBgAAAAAEAAQA9QAAAIgDAAAAAA==&#10;" path="m,l309,e" filled="f" strokeweight=".50431mm">
                  <v:path arrowok="t" o:connecttype="custom" o:connectlocs="0,0;309,0" o:connectangles="0,0"/>
                </v:shape>
                <v:shape id="Freeform 877" o:spid="_x0000_s1054" style="position:absolute;left:8562;top:8655;width:1420;height:20;visibility:visible;mso-wrap-style:square;v-text-anchor:top" coordsize="14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3Hn8cA&#10;AADcAAAADwAAAGRycy9kb3ducmV2LnhtbESPQWvCQBSE74L/YXlCb7pRodXoKtbS0oti01Lx9sg+&#10;k2j2bchuNfrru4LgcZiZb5jpvDGlOFHtCssK+r0IBHFqdcGZgp/v9+4IhPPIGkvLpOBCDuazdmuK&#10;sbZn/qJT4jMRIOxiVJB7X8VSujQng65nK+Lg7W1t0AdZZ1LXeA5wU8pBFD1LgwWHhRwrWuaUHpM/&#10;Eyjj9XaVvK5G2XX39js8bJb9j8NFqadOs5iA8NT4R/je/tQKXsYDuJ0JR0DO/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o9x5/HAAAA3AAAAA8AAAAAAAAAAAAAAAAAmAIAAGRy&#10;cy9kb3ducmV2LnhtbFBLBQYAAAAABAAEAPUAAACMAwAAAAA=&#10;" path="m,l1420,e" filled="f" strokeweight="1.26075mm">
                  <v:path arrowok="t" o:connecttype="custom" o:connectlocs="0,0;1420,0" o:connectangles="0,0"/>
                </v:shape>
                <v:shape id="Picture 878" o:spid="_x0000_s1055" type="#_x0000_t75" style="position:absolute;left:6029;top:10733;width:980;height:5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SGk5HEAAAA3AAAAA8AAABkcnMvZG93bnJldi54bWxEj0FrwkAUhO9C/8PyCt50U4VGo5tgBcFb&#10;aZT2+si+JqHZtyG7xrW/vlsQPA4z8w2zLYLpxEiDay0reJknIIgrq1uuFZxPh9kKhPPIGjvLpOBG&#10;Dor8abLFTNsrf9BY+lpECLsMFTTe95mUrmrIoJvbnjh633Yw6KMcaqkHvEa46eQiSV6lwZbjQoM9&#10;7RuqfsqLUVCXHJZp8nnaj1V4b3e/6dsXp0pNn8NuA8JT8I/wvX3UCtL1Ev7PxCMg8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SGk5HEAAAA3AAAAA8AAAAAAAAAAAAAAAAA&#10;nwIAAGRycy9kb3ducmV2LnhtbFBLBQYAAAAABAAEAPcAAACQAwAAAAA=&#10;">
                  <v:imagedata r:id="rId415" o:title=""/>
                </v:shape>
                <v:shape id="Freeform 879" o:spid="_x0000_s1056" style="position:absolute;left:5427;top:10811;width:610;height:163;visibility:visible;mso-wrap-style:square;v-text-anchor:top" coordsize="610,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pz18QA&#10;AADcAAAADwAAAGRycy9kb3ducmV2LnhtbESPT2vCQBTE7wW/w/KE3urGUluNriKFQk8tJvXg7ZF9&#10;+YPZtzH7qvHbu4WCx2HmN8OsNoNr1Zn60Hg2MJ0koIgLbxuuDPzkH09zUEGQLbaeycCVAmzWo4cV&#10;ptZfeEfnTCoVSzikaKAW6VKtQ1GTwzDxHXH0St87lCj7StseL7Hctfo5SV61w4bjQo0dvddUHLNf&#10;Z+Btl8nBfu11edVyzOd0OJXfM2Mex8N2CUpokHv4n/60kVu8wN+ZeAT0+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6c9fEAAAA3AAAAA8AAAAAAAAAAAAAAAAAmAIAAGRycy9k&#10;b3ducmV2LnhtbFBLBQYAAAAABAAEAPUAAACJAwAAAAA=&#10;" path="m609,l,,,80r,48l,162r609,l609,e" fillcolor="black" stroked="f">
                  <v:path arrowok="t" o:connecttype="custom" o:connectlocs="609,0;0,0;0,80;0,128;0,162;609,162;609,0" o:connectangles="0,0,0,0,0,0,0"/>
                </v:shape>
                <v:shape id="Freeform 880" o:spid="_x0000_s1057" style="position:absolute;left:7528;top:6341;width:363;height:20;visibility:visible;mso-wrap-style:square;v-text-anchor:top" coordsize="36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Ra7MYA&#10;AADcAAAADwAAAGRycy9kb3ducmV2LnhtbESPQWvCQBSE7wX/w/KEXkrdKFhrdBUJtYh60fbg8Zl9&#10;JsHs25Bdk/Tfu4LQ4zAz3zDzZWdK0VDtCssKhoMIBHFqdcGZgt+f9fsnCOeRNZaWScEfOVguei9z&#10;jLVt+UDN0WciQNjFqCD3voqldGlOBt3AVsTBu9jaoA+yzqSusQ1wU8pRFH1IgwWHhRwrSnJKr8eb&#10;UbBt9u6A52R0aqvx7i297pLvr7NSr/1uNQPhqfP/4Wd7oxVMpmN4nAlHQC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ORa7MYAAADcAAAADwAAAAAAAAAAAAAAAACYAgAAZHJz&#10;L2Rvd25yZXYueG1sUEsFBgAAAAAEAAQA9QAAAIsDAAAAAA==&#10;" path="m,l362,e" filled="f" strokeweight=".42025mm">
                  <v:path arrowok="t" o:connecttype="custom" o:connectlocs="0,0;362,0" o:connectangles="0,0"/>
                </v:shape>
                <v:shape id="Freeform 881" o:spid="_x0000_s1058" style="position:absolute;left:7466;top:9583;width:396;height:20;visibility:visible;mso-wrap-style:square;v-text-anchor:top" coordsize="39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SzscUA&#10;AADcAAAADwAAAGRycy9kb3ducmV2LnhtbESPzWrDMBCE74W+g9hAb42cQtLaiRzcpoX0lObnARZr&#10;/RNbK2Mpjvv2UaDQ4zAz3zCr9WhaMVDvassKZtMIBHFudc2lgtPx6/kNhPPIGlvLpOCXHKzTx4cV&#10;JtpeeU/DwZciQNglqKDyvkukdHlFBt3UdsTBK2xv0AfZl1L3eA1w08qXKFpIgzWHhQo7+qgobw4X&#10;o+Bc/Mw2GHfvu3lz2X7n8SdnvlHqaTJmSxCeRv8f/mtvtYLXeAH3M+EIy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1LOxxQAAANwAAAAPAAAAAAAAAAAAAAAAAJgCAABkcnMv&#10;ZG93bnJldi54bWxQSwUGAAAAAAQABAD1AAAAigMAAAAA&#10;" path="m,l395,e" filled="f" strokeweight=".58836mm">
                  <v:path arrowok="t" o:connecttype="custom" o:connectlocs="0,0;395,0" o:connectangles="0,0"/>
                </v:shape>
                <v:group id="Group 882" o:spid="_x0000_s1059" style="position:absolute;left:2415;top:4049;width:2850;height:909" coordorigin="2415,4049" coordsize="2850,9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mxVV8YAAADcAAAADwAAAGRycy9kb3ducmV2LnhtbESPQWvCQBSE74L/YXlC&#10;b3UTi7WNWUVEpQcpVAvF2yP7TEKyb0N2TeK/7xYKHoeZ+YZJ14OpRUetKy0riKcRCOLM6pJzBd/n&#10;/fMbCOeRNdaWScGdHKxX41GKibY9f1F38rkIEHYJKii8bxIpXVaQQTe1DXHwrrY16INsc6lb7APc&#10;1HIWRa/SYMlhocCGtgVl1elmFBx67Dcv8a47Vtft/XKef/4cY1LqaTJsliA8Df4R/m9/aAWL9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bFVXxgAAANwA&#10;AAAPAAAAAAAAAAAAAAAAAKoCAABkcnMvZG93bnJldi54bWxQSwUGAAAAAAQABAD6AAAAnQMAAAAA&#10;">
                  <v:shape id="Freeform 883" o:spid="_x0000_s1060" style="position:absolute;left:2415;top:4049;width:2850;height:909;visibility:visible;mso-wrap-style:square;v-text-anchor:top" coordsize="2850,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JLWsEA&#10;AADcAAAADwAAAGRycy9kb3ducmV2LnhtbERPS27CMBDdV+IO1iCxKw4s0hIwCJAaWFUqcIAhHvIh&#10;HluxS8Lt8aJSl0/vv9oMphUP6nxtWcFsmoAgLqyuuVRwOX+9f4LwAVlja5kUPMnDZj16W2Gmbc8/&#10;9DiFUsQQ9hkqqEJwmZS+qMign1pHHLmb7QyGCLtS6g77GG5aOU+SVBqsOTZU6GhfUXE//RoF+tkf&#10;5t/5dZenrm1yd212RdooNRkP2yWIQEP4F/+5j1rBxyKujW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5CS1rBAAAA3AAAAA8AAAAAAAAAAAAAAAAAmAIAAGRycy9kb3du&#10;cmV2LnhtbFBLBQYAAAAABAAEAPUAAACGAwAAAAA=&#10;" path="m,2911r1691,e" filled="f" strokeweight="1.26075mm">
                    <v:path arrowok="t" o:connecttype="custom" o:connectlocs="0,2911;1691,2911" o:connectangles="0,0"/>
                  </v:shape>
                  <v:shape id="Freeform 884" o:spid="_x0000_s1061" style="position:absolute;left:2415;top:4049;width:2850;height:909;visibility:visible;mso-wrap-style:square;v-text-anchor:top" coordsize="2850,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7uwcQA&#10;AADcAAAADwAAAGRycy9kb3ducmV2LnhtbESPzW7CMBCE70i8g7VI3MAphxRSDCpIpD0hAX2AJd7m&#10;p/Haig0Jb18jVepxNDPfaNbbwbTiTp2vLSt4mScgiAuray4VfF0OsyUIH5A1tpZJwYM8bDfj0Roz&#10;bXs+0f0cShEh7DNUUIXgMil9UZFBP7eOOHrftjMYouxKqTvsI9y0cpEkqTRYc1yo0NG+ouLnfDMK&#10;9KP/WBzz6y5PXdvk7trsirRRajoZ3t9ABBrCf/iv/akVvK5W8DwTj4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O7sHEAAAA3AAAAA8AAAAAAAAAAAAAAAAAmAIAAGRycy9k&#10;b3ducmV2LnhtbFBLBQYAAAAABAAEAPUAAACJAwAAAAA=&#10;" path="m1439,3820r1410,e" filled="f" strokeweight="1.26075mm">
                    <v:path arrowok="t" o:connecttype="custom" o:connectlocs="1439,3820;2849,3820" o:connectangles="0,0"/>
                  </v:shape>
                </v:group>
                <v:shape id="Freeform 885" o:spid="_x0000_s1062" style="position:absolute;left:3859;top:9266;width:758;height:20;visibility:visible;mso-wrap-style:square;v-text-anchor:top" coordsize="7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2PcAA&#10;AADcAAAADwAAAGRycy9kb3ducmV2LnhtbERPTYvCMBC9L/gfwgh7WTR1D1qqUUQQXNiLWjyPzdgU&#10;m0ltoq3/3hwEj4/3vVj1thYPan3lWMFknIAgLpyuuFSQH7ejFIQPyBprx6TgSR5Wy8HXAjPtOt7T&#10;4xBKEUPYZ6jAhNBkUvrCkEU/dg1x5C6utRgibEupW+xiuK3lb5JMpcWKY4PBhjaGiuvhbhV0xv6t&#10;T0+f/ufHPO9v59lPxWelvof9eg4iUB8+4rd7pxWkSZwfz8QjIJ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g2PcAAAADcAAAADwAAAAAAAAAAAAAAAACYAgAAZHJzL2Rvd25y&#10;ZXYueG1sUEsFBgAAAAAEAAQA9QAAAIUDAAAAAA==&#10;" path="m,l757,e" filled="f" strokeweight=".92456mm">
                  <v:path arrowok="t" o:connecttype="custom" o:connectlocs="0,0;757,0" o:connectangles="0,0"/>
                </v:shape>
                <v:shape id="Freeform 886" o:spid="_x0000_s1063" style="position:absolute;left:8615;top:10701;width:1311;height:20;visibility:visible;mso-wrap-style:square;v-text-anchor:top" coordsize="131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QoqcYA&#10;AADcAAAADwAAAGRycy9kb3ducmV2LnhtbESPQWvCQBSE7wX/w/KE3uquPZQQXUUKSgttQNuD3h7Z&#10;ZzY0+zZkt0naX+8KgsdhZr5hluvRNaKnLtSeNcxnCgRx6U3NlYbvr+1TBiJEZIONZ9LwRwHWq8nD&#10;EnPjB95Tf4iVSBAOOWqwMba5lKG05DDMfEucvLPvHMYku0qaDocEd418VupFOqw5LVhs6dVS+XP4&#10;dRqKD94OO3vs/6ts/7k7Fad3VbRaP07HzQJEpDHew7f2m9GQqTlcz6QjIF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yQoqcYAAADcAAAADwAAAAAAAAAAAAAAAACYAgAAZHJz&#10;L2Rvd25yZXYueG1sUEsFBgAAAAAEAAQA9QAAAIsDAAAAAA==&#10;" path="m,l1310,e" filled="f" strokeweight=".58836mm">
                  <v:path arrowok="t" o:connecttype="custom" o:connectlocs="0,0;1310,0" o:connectangles="0,0"/>
                </v:shape>
                <v:shape id="Freeform 887" o:spid="_x0000_s1064" style="position:absolute;left:8710;top:10807;width:1120;height:20;visibility:visible;mso-wrap-style:square;v-text-anchor:top" coordsize="11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sZQ8YA&#10;AADcAAAADwAAAGRycy9kb3ducmV2LnhtbESPQWsCMRSE7wX/Q3hCL0WzKhTZGkWkQnuoRVuhx8fm&#10;7WZ187Ikqa7+elMoeBxm5htmtuhsI07kQ+1YwWiYgSAunK65UvD9tR5MQYSIrLFxTAouFGAx7z3M&#10;MNfuzFs67WIlEoRDjgpMjG0uZSgMWQxD1xInr3TeYkzSV1J7PCe4beQ4y56lxZrTgsGWVoaK4+7X&#10;Kng9vH/6w4cpV5NytLn+4H7y5NdKPfa75QuISF28h//bb1rBNBvD35l0B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1sZQ8YAAADcAAAADwAAAAAAAAAAAAAAAACYAgAAZHJz&#10;L2Rvd25yZXYueG1sUEsFBgAAAAAEAAQA9QAAAIsDAAAAAA==&#10;" path="m,l1119,e" filled="f" strokeweight=".67239mm">
                  <v:path arrowok="t" o:connecttype="custom" o:connectlocs="0,0;1119,0" o:connectangles="0,0"/>
                </v:shape>
                <v:shape id="Freeform 888" o:spid="_x0000_s1065" style="position:absolute;left:9010;top:10985;width:239;height:20;visibility:visible;mso-wrap-style:square;v-text-anchor:top" coordsize="23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oWrcUA&#10;AADcAAAADwAAAGRycy9kb3ducmV2LnhtbESPQWvCQBSE70L/w/IKXqTuVksJaVaRolLwpA09v2Zf&#10;k5Ds2zS7auyvd4WCx2FmvmGy5WBbcaLe1441PE8VCOLCmZpLDfnn5ikB4QOywdYxabiQh+XiYZRh&#10;atyZ93Q6hFJECPsUNVQhdKmUvqjIop+6jjh6P663GKLsS2l6PEe4beVMqVdpsea4UGFH7xUVzeFo&#10;NZR8ma++v37zyVa59bHZJeu/F6/1+HFYvYEINIR7+L/9YTQkag6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WhatxQAAANwAAAAPAAAAAAAAAAAAAAAAAJgCAABkcnMv&#10;ZG93bnJldi54bWxQSwUGAAAAAAQABAD1AAAAigMAAAAA&#10;" path="m,l238,e" filled="f" strokeweight=".25214mm">
                  <v:path arrowok="t" o:connecttype="custom" o:connectlocs="0,0;238,0" o:connectangles="0,0"/>
                </v:shape>
                <v:shape id="Freeform 889" o:spid="_x0000_s1066" style="position:absolute;left:5456;top:1171;width:54;height:173;visibility:visible;mso-wrap-style:square;v-text-anchor:top" coordsize="54,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378gA&#10;AADcAAAADwAAAGRycy9kb3ducmV2LnhtbESP3WrCQBSE7wt9h+UUvCm6UUqR6CoqCAFtrT9gLw/Z&#10;Y5KaPRuyq0l9+q4g9HKYmW+Y8bQ1pbhS7QrLCvq9CARxanXBmYLDftkdgnAeWWNpmRT8koPp5Plp&#10;jLG2DW/puvOZCBB2MSrIva9iKV2ak0HXsxVx8E62NuiDrDOpa2wC3JRyEEXv0mDBYSHHihY5pefd&#10;xShY98vj5y2Zrzbt6+zr1Ky/s4+fRKnOSzsbgfDU+v/wo51oBcPoDe5nwhGQk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n7fvyAAAANwAAAAPAAAAAAAAAAAAAAAAAJgCAABk&#10;cnMvZG93bnJldi54bWxQSwUGAAAAAAQABAD1AAAAjQMAAAAA&#10;" path="m,172r53,l53,,,,,172xe" fillcolor="#44443d" stroked="f">
                  <v:path arrowok="t" o:connecttype="custom" o:connectlocs="0,172;53,172;53,0;0,0;0,172" o:connectangles="0,0,0,0,0"/>
                </v:shape>
                <v:shape id="Freeform 890" o:spid="_x0000_s1067" style="position:absolute;left:5513;top:1171;width:56;height:173;visibility:visible;mso-wrap-style:square;v-text-anchor:top" coordsize="56,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IQXcYA&#10;AADcAAAADwAAAGRycy9kb3ducmV2LnhtbESPT2sCMRTE74LfITzBi2jWQq1ujWK1RT0V/xw8Pjav&#10;u4ubl2UTNe2nNwXB4zAzv2Gm82AqcaXGlZYVDAcJCOLM6pJzBcfDV38MwnlkjZVlUvBLDuazdmuK&#10;qbY33tF173MRIexSVFB4X6dSuqwgg25ga+Lo/djGoI+yyaVu8BbhppIvSTKSBkuOCwXWtCwoO+8v&#10;RkEvfL6dJsNRb71d/YXvrV9+XPJSqW4nLN5BeAr+GX60N1rBOHmF/zPxCMj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IQXcYAAADcAAAADwAAAAAAAAAAAAAAAACYAgAAZHJz&#10;L2Rvd25yZXYueG1sUEsFBgAAAAAEAAQA9QAAAIsDAAAAAA==&#10;" path="m,172r55,l55,,,,,172xe" fillcolor="#54544b" stroked="f">
                  <v:path arrowok="t" o:connecttype="custom" o:connectlocs="0,172;55,172;55,0;0,0;0,172" o:connectangles="0,0,0,0,0"/>
                </v:shape>
                <v:shape id="Freeform 891" o:spid="_x0000_s1068" style="position:absolute;left:5575;top:1171;width:249;height:173;visibility:visible;mso-wrap-style:square;v-text-anchor:top" coordsize="249,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Yd88QA&#10;AADcAAAADwAAAGRycy9kb3ducmV2LnhtbESPQWvCQBSE74L/YXlCb7qphyCpqxSroCkIxrbnZ/Y1&#10;Wcy+jdmtpv/eLRQ8DjPzDTNf9rYRV+q8cazgeZKAIC6dNlwp+DhuxjMQPiBrbByTgl/ysFwMB3PM&#10;tLvxga5FqESEsM9QQR1Cm0npy5os+olriaP37TqLIcqukrrDW4TbRk6TJJUWDceFGlta1VSeix+r&#10;YP1++LyY0+5kC2/eKP/K97lOlXoa9a8vIAL14RH+b2+1glmSwt+ZeAT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2HfPEAAAA3AAAAA8AAAAAAAAAAAAAAAAAmAIAAGRycy9k&#10;b3ducmV2LnhtbFBLBQYAAAAABAAEAPUAAACJAwAAAAA=&#10;" path="m,l248,r,172l,172,,xe" fillcolor="#44443d" stroked="f">
                  <v:path arrowok="t" o:connecttype="custom" o:connectlocs="0,0;248,0;248,172;0,172;0,0" o:connectangles="0,0,0,0,0"/>
                </v:shape>
                <v:shape id="Freeform 892" o:spid="_x0000_s1069" style="position:absolute;left:5858;top:1171;width:20;height:173;visibility:visible;mso-wrap-style:square;v-text-anchor:top" coordsize="20,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FAyscA&#10;AADcAAAADwAAAGRycy9kb3ducmV2LnhtbESPQU8CMRSE7yb+h+aRcDHSVSLiSiHGBAPuCdR4fWkf&#10;uyvb16Wt7PLvKYmJx8nMfJOZLXrbiCP5UDtWcDfKQBBrZ2ouFXx+LG+nIEJENtg4JgUnCrCYX1/N&#10;MDeu4w0dt7EUCcIhRwVVjG0uZdAVWQwj1xInb+e8xZikL6Xx2CW4beR9lk2kxZrTQoUtvVak99tf&#10;q+Ct0OvDe/Mw1v4nft8c9sVX91QoNRz0L88gIvXxP/zXXhkF0+wRLmfSEZDz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3xQMrHAAAA3AAAAA8AAAAAAAAAAAAAAAAAmAIAAGRy&#10;cy9kb3ducmV2LnhtbFBLBQYAAAAABAAEAPUAAACMAwAAAAA=&#10;" path="m,l,172e" filled="f" strokecolor="#54544b" strokeweight="1.0582mm">
                  <v:path arrowok="t" o:connecttype="custom" o:connectlocs="0,0;0,172" o:connectangles="0,0"/>
                </v:shape>
                <v:shape id="Freeform 893" o:spid="_x0000_s1070" style="position:absolute;left:5887;top:1171;width:234;height:173;visibility:visible;mso-wrap-style:square;v-text-anchor:top" coordsize="234,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mIC8MA&#10;AADcAAAADwAAAGRycy9kb3ducmV2LnhtbESPwUrDQBCG70LfYZmCF7EbFWyI3RYRCr22erC3ITsm&#10;abMzYXdN4ts7B8Hj8M//zXyb3Rx6M1JMnbCDh1UBhrgW33Hj4ON9f1+CSRnZYy9MDn4owW67uNlg&#10;5WXiI42n3BiFcKrQQZvzUFmb6pYCppUMxJp9SQyYdYyN9REnhYfePhbFsw3YsV5ocaC3lurr6Tso&#10;RS7jdF5H6eT8OT35vlzfHUvnbpfz6wuYTHP+X/5rH7yDstBvVUZFw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mIC8MAAADcAAAADwAAAAAAAAAAAAAAAACYAgAAZHJzL2Rv&#10;d25yZXYueG1sUEsFBgAAAAAEAAQA9QAAAIgDAAAAAA==&#10;" path="m,l233,r,172l,172,,xe" fillcolor="#44443d" stroked="f">
                  <v:path arrowok="t" o:connecttype="custom" o:connectlocs="0,0;233,0;233,172;0,172;0,0" o:connectangles="0,0,0,0,0"/>
                </v:shape>
                <v:shape id="Freeform 894" o:spid="_x0000_s1071" style="position:absolute;left:6299;top:5426;width:68;height:20;visibility:visible;mso-wrap-style:square;v-text-anchor:top" coordsize="6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vjFMEA&#10;AADcAAAADwAAAGRycy9kb3ducmV2LnhtbESPQYvCMBSE74L/ITxhb5roQd2uUUQQhPVi3R/waJ5N&#10;2ealNLHGf79ZEDwOM/MNs9kl14qB+tB41jCfKRDElTcN1xp+rsfpGkSIyAZbz6ThSQF22/Fog4Xx&#10;D77QUMZaZAiHAjXYGLtCylBZchhmviPO3s33DmOWfS1Nj48Md61cKLWUDhvOCxY7Oliqfsu707BK&#10;5cIyDn7+PN+s+q7uySxJ649J2n+BiJTiO/xqn4yGtfqE/zP5CMjt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Dr4xTBAAAA3AAAAA8AAAAAAAAAAAAAAAAAmAIAAGRycy9kb3du&#10;cmV2LnhtbFBLBQYAAAAABAAEAPUAAACGAwAAAAA=&#10;" path="m,l67,e" filled="f" strokecolor="#45453e" strokeweight=".3pt">
                  <v:path arrowok="t" o:connecttype="custom" o:connectlocs="0,0;67,0" o:connectangles="0,0"/>
                </v:shape>
                <v:shape id="Freeform 895" o:spid="_x0000_s1072" style="position:absolute;left:3987;top:6962;width:294;height:20;visibility:visible;mso-wrap-style:square;v-text-anchor:top" coordsize="29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wPIMQA&#10;AADcAAAADwAAAGRycy9kb3ducmV2LnhtbESPTW/CMAyG70j7D5En7QYpSEOoIyCENonLDnxcuHmN&#10;11RrnKxJofx7fEDiaL1+Hz9ergffqgt1qQlsYDopQBFXwTZcGzgdv8YLUCkjW2wDk4EbJVivXkZL&#10;LG248p4uh1wrgXAq0YDLOZZap8qRxzQJkViy39B5zDJ2tbYdXgXuWz0rirn22LBccBhp66j6O/Re&#10;NHD2Pfzs/rfHTe8+yb2f+3mMxry9DpsPUJmG/Fx+tHfWwGIq+vKMEECv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8DyDEAAAA3AAAAA8AAAAAAAAAAAAAAAAAmAIAAGRycy9k&#10;b3ducmV2LnhtbFBLBQYAAAAABAAEAPUAAACJAwAAAAA=&#10;" path="m,l293,e" filled="f" strokecolor="#6c3e37" strokeweight=".38pt">
                  <v:path arrowok="t" o:connecttype="custom" o:connectlocs="0,0;293,0" o:connectangles="0,0"/>
                </v:shape>
                <w10:wrap anchorx="page" anchory="page"/>
              </v:group>
            </w:pict>
          </mc:Fallback>
        </mc:AlternateContent>
      </w:r>
      <w:r>
        <w:rPr>
          <w:noProof/>
        </w:rPr>
        <mc:AlternateContent>
          <mc:Choice Requires="wpg">
            <w:drawing>
              <wp:anchor distT="0" distB="0" distL="114300" distR="114300" simplePos="0" relativeHeight="251756032" behindDoc="1" locked="0" layoutInCell="0" allowOverlap="1">
                <wp:simplePos x="0" y="0"/>
                <wp:positionH relativeFrom="page">
                  <wp:posOffset>7383780</wp:posOffset>
                </wp:positionH>
                <wp:positionV relativeFrom="page">
                  <wp:posOffset>662305</wp:posOffset>
                </wp:positionV>
                <wp:extent cx="1661795" cy="6752590"/>
                <wp:effectExtent l="0" t="0" r="0" b="0"/>
                <wp:wrapNone/>
                <wp:docPr id="753" name="Group 8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1795" cy="6752590"/>
                          <a:chOff x="11628" y="1043"/>
                          <a:chExt cx="2617" cy="10634"/>
                        </a:xfrm>
                      </wpg:grpSpPr>
                      <wpg:grpSp>
                        <wpg:cNvPr id="754" name="Group 897"/>
                        <wpg:cNvGrpSpPr>
                          <a:grpSpLocks/>
                        </wpg:cNvGrpSpPr>
                        <wpg:grpSpPr bwMode="auto">
                          <a:xfrm>
                            <a:off x="11636" y="250"/>
                            <a:ext cx="1573" cy="10619"/>
                            <a:chOff x="11636" y="250"/>
                            <a:chExt cx="1573" cy="10619"/>
                          </a:xfrm>
                        </wpg:grpSpPr>
                        <wps:wsp>
                          <wps:cNvPr id="755" name="Freeform 898"/>
                          <wps:cNvSpPr>
                            <a:spLocks/>
                          </wps:cNvSpPr>
                          <wps:spPr bwMode="auto">
                            <a:xfrm>
                              <a:off x="11636" y="250"/>
                              <a:ext cx="1573" cy="10619"/>
                            </a:xfrm>
                            <a:custGeom>
                              <a:avLst/>
                              <a:gdLst>
                                <a:gd name="T0" fmla="*/ 0 w 1573"/>
                                <a:gd name="T1" fmla="*/ 11418 h 10619"/>
                                <a:gd name="T2" fmla="*/ 0 w 1573"/>
                                <a:gd name="T3" fmla="*/ 800 h 10619"/>
                              </a:gdLst>
                              <a:ahLst/>
                              <a:cxnLst>
                                <a:cxn ang="0">
                                  <a:pos x="T0" y="T1"/>
                                </a:cxn>
                                <a:cxn ang="0">
                                  <a:pos x="T2" y="T3"/>
                                </a:cxn>
                              </a:cxnLst>
                              <a:rect l="0" t="0" r="r" b="b"/>
                              <a:pathLst>
                                <a:path w="1573" h="10619">
                                  <a:moveTo>
                                    <a:pt x="0" y="11418"/>
                                  </a:moveTo>
                                  <a:lnTo>
                                    <a:pt x="0" y="800"/>
                                  </a:lnTo>
                                </a:path>
                              </a:pathLst>
                            </a:custGeom>
                            <a:noFill/>
                            <a:ln w="9077">
                              <a:solidFill>
                                <a:srgbClr val="4F4F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6" name="Freeform 899"/>
                          <wps:cNvSpPr>
                            <a:spLocks/>
                          </wps:cNvSpPr>
                          <wps:spPr bwMode="auto">
                            <a:xfrm>
                              <a:off x="11636" y="250"/>
                              <a:ext cx="1573" cy="10619"/>
                            </a:xfrm>
                            <a:custGeom>
                              <a:avLst/>
                              <a:gdLst>
                                <a:gd name="T0" fmla="*/ 1572 w 1573"/>
                                <a:gd name="T1" fmla="*/ 11404 h 10619"/>
                                <a:gd name="T2" fmla="*/ 1572 w 1573"/>
                                <a:gd name="T3" fmla="*/ 804 h 10619"/>
                              </a:gdLst>
                              <a:ahLst/>
                              <a:cxnLst>
                                <a:cxn ang="0">
                                  <a:pos x="T0" y="T1"/>
                                </a:cxn>
                                <a:cxn ang="0">
                                  <a:pos x="T2" y="T3"/>
                                </a:cxn>
                              </a:cxnLst>
                              <a:rect l="0" t="0" r="r" b="b"/>
                              <a:pathLst>
                                <a:path w="1573" h="10619">
                                  <a:moveTo>
                                    <a:pt x="1572" y="11404"/>
                                  </a:moveTo>
                                  <a:lnTo>
                                    <a:pt x="1572" y="804"/>
                                  </a:lnTo>
                                </a:path>
                              </a:pathLst>
                            </a:custGeom>
                            <a:noFill/>
                            <a:ln w="9077">
                              <a:solidFill>
                                <a:srgbClr val="4F4F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757" name="Freeform 900"/>
                        <wps:cNvSpPr>
                          <a:spLocks/>
                        </wps:cNvSpPr>
                        <wps:spPr bwMode="auto">
                          <a:xfrm>
                            <a:off x="13275" y="9505"/>
                            <a:ext cx="830" cy="20"/>
                          </a:xfrm>
                          <a:custGeom>
                            <a:avLst/>
                            <a:gdLst>
                              <a:gd name="T0" fmla="*/ 0 w 830"/>
                              <a:gd name="T1" fmla="*/ 0 h 20"/>
                              <a:gd name="T2" fmla="*/ 829 w 830"/>
                              <a:gd name="T3" fmla="*/ 0 h 20"/>
                            </a:gdLst>
                            <a:ahLst/>
                            <a:cxnLst>
                              <a:cxn ang="0">
                                <a:pos x="T0" y="T1"/>
                              </a:cxn>
                              <a:cxn ang="0">
                                <a:pos x="T2" y="T3"/>
                              </a:cxn>
                            </a:cxnLst>
                            <a:rect l="0" t="0" r="r" b="b"/>
                            <a:pathLst>
                              <a:path w="830" h="20">
                                <a:moveTo>
                                  <a:pt x="0" y="0"/>
                                </a:moveTo>
                                <a:lnTo>
                                  <a:pt x="829" y="0"/>
                                </a:lnTo>
                              </a:path>
                            </a:pathLst>
                          </a:custGeom>
                          <a:noFill/>
                          <a:ln w="544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8" name="Freeform 901"/>
                        <wps:cNvSpPr>
                          <a:spLocks/>
                        </wps:cNvSpPr>
                        <wps:spPr bwMode="auto">
                          <a:xfrm>
                            <a:off x="13633" y="9602"/>
                            <a:ext cx="591" cy="20"/>
                          </a:xfrm>
                          <a:custGeom>
                            <a:avLst/>
                            <a:gdLst>
                              <a:gd name="T0" fmla="*/ 0 w 591"/>
                              <a:gd name="T1" fmla="*/ 0 h 20"/>
                              <a:gd name="T2" fmla="*/ 590 w 591"/>
                              <a:gd name="T3" fmla="*/ 0 h 20"/>
                            </a:gdLst>
                            <a:ahLst/>
                            <a:cxnLst>
                              <a:cxn ang="0">
                                <a:pos x="T0" y="T1"/>
                              </a:cxn>
                              <a:cxn ang="0">
                                <a:pos x="T2" y="T3"/>
                              </a:cxn>
                            </a:cxnLst>
                            <a:rect l="0" t="0" r="r" b="b"/>
                            <a:pathLst>
                              <a:path w="591" h="20">
                                <a:moveTo>
                                  <a:pt x="0" y="0"/>
                                </a:moveTo>
                                <a:lnTo>
                                  <a:pt x="590" y="0"/>
                                </a:lnTo>
                              </a:path>
                            </a:pathLst>
                          </a:custGeom>
                          <a:noFill/>
                          <a:ln w="272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9" name="Freeform 902"/>
                        <wps:cNvSpPr>
                          <a:spLocks/>
                        </wps:cNvSpPr>
                        <wps:spPr bwMode="auto">
                          <a:xfrm>
                            <a:off x="11707" y="5699"/>
                            <a:ext cx="1430" cy="20"/>
                          </a:xfrm>
                          <a:custGeom>
                            <a:avLst/>
                            <a:gdLst>
                              <a:gd name="T0" fmla="*/ 0 w 1430"/>
                              <a:gd name="T1" fmla="*/ 0 h 20"/>
                              <a:gd name="T2" fmla="*/ 1429 w 1430"/>
                              <a:gd name="T3" fmla="*/ 0 h 20"/>
                            </a:gdLst>
                            <a:ahLst/>
                            <a:cxnLst>
                              <a:cxn ang="0">
                                <a:pos x="T0" y="T1"/>
                              </a:cxn>
                              <a:cxn ang="0">
                                <a:pos x="T2" y="T3"/>
                              </a:cxn>
                            </a:cxnLst>
                            <a:rect l="0" t="0" r="r" b="b"/>
                            <a:pathLst>
                              <a:path w="1430" h="20">
                                <a:moveTo>
                                  <a:pt x="0" y="0"/>
                                </a:moveTo>
                                <a:lnTo>
                                  <a:pt x="1429" y="0"/>
                                </a:lnTo>
                              </a:path>
                            </a:pathLst>
                          </a:custGeom>
                          <a:noFill/>
                          <a:ln w="423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0" name="Freeform 903"/>
                        <wps:cNvSpPr>
                          <a:spLocks/>
                        </wps:cNvSpPr>
                        <wps:spPr bwMode="auto">
                          <a:xfrm>
                            <a:off x="11712" y="6539"/>
                            <a:ext cx="415" cy="20"/>
                          </a:xfrm>
                          <a:custGeom>
                            <a:avLst/>
                            <a:gdLst>
                              <a:gd name="T0" fmla="*/ 0 w 415"/>
                              <a:gd name="T1" fmla="*/ 0 h 20"/>
                              <a:gd name="T2" fmla="*/ 414 w 415"/>
                              <a:gd name="T3" fmla="*/ 0 h 20"/>
                            </a:gdLst>
                            <a:ahLst/>
                            <a:cxnLst>
                              <a:cxn ang="0">
                                <a:pos x="T0" y="T1"/>
                              </a:cxn>
                              <a:cxn ang="0">
                                <a:pos x="T2" y="T3"/>
                              </a:cxn>
                            </a:cxnLst>
                            <a:rect l="0" t="0" r="r" b="b"/>
                            <a:pathLst>
                              <a:path w="415" h="20">
                                <a:moveTo>
                                  <a:pt x="0" y="0"/>
                                </a:moveTo>
                                <a:lnTo>
                                  <a:pt x="414" y="0"/>
                                </a:lnTo>
                              </a:path>
                            </a:pathLst>
                          </a:custGeom>
                          <a:noFill/>
                          <a:ln w="272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61" name="Group 904"/>
                        <wpg:cNvGrpSpPr>
                          <a:grpSpLocks/>
                        </wpg:cNvGrpSpPr>
                        <wpg:grpSpPr bwMode="auto">
                          <a:xfrm>
                            <a:off x="11703" y="755"/>
                            <a:ext cx="1425" cy="928"/>
                            <a:chOff x="11703" y="755"/>
                            <a:chExt cx="1425" cy="928"/>
                          </a:xfrm>
                        </wpg:grpSpPr>
                        <wps:wsp>
                          <wps:cNvPr id="762" name="Freeform 905"/>
                          <wps:cNvSpPr>
                            <a:spLocks/>
                          </wps:cNvSpPr>
                          <wps:spPr bwMode="auto">
                            <a:xfrm>
                              <a:off x="11703" y="755"/>
                              <a:ext cx="1425" cy="928"/>
                            </a:xfrm>
                            <a:custGeom>
                              <a:avLst/>
                              <a:gdLst>
                                <a:gd name="T0" fmla="*/ 0 w 1425"/>
                                <a:gd name="T1" fmla="*/ 9482 h 928"/>
                                <a:gd name="T2" fmla="*/ 1424 w 1425"/>
                                <a:gd name="T3" fmla="*/ 9482 h 928"/>
                              </a:gdLst>
                              <a:ahLst/>
                              <a:cxnLst>
                                <a:cxn ang="0">
                                  <a:pos x="T0" y="T1"/>
                                </a:cxn>
                                <a:cxn ang="0">
                                  <a:pos x="T2" y="T3"/>
                                </a:cxn>
                              </a:cxnLst>
                              <a:rect l="0" t="0" r="r" b="b"/>
                              <a:pathLst>
                                <a:path w="1425" h="928">
                                  <a:moveTo>
                                    <a:pt x="0" y="9482"/>
                                  </a:moveTo>
                                  <a:lnTo>
                                    <a:pt x="1424" y="9482"/>
                                  </a:lnTo>
                                </a:path>
                              </a:pathLst>
                            </a:custGeom>
                            <a:noFill/>
                            <a:ln w="453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3" name="Freeform 906"/>
                          <wps:cNvSpPr>
                            <a:spLocks/>
                          </wps:cNvSpPr>
                          <wps:spPr bwMode="auto">
                            <a:xfrm>
                              <a:off x="11703" y="755"/>
                              <a:ext cx="1425" cy="928"/>
                            </a:xfrm>
                            <a:custGeom>
                              <a:avLst/>
                              <a:gdLst>
                                <a:gd name="T0" fmla="*/ 0 w 1425"/>
                                <a:gd name="T1" fmla="*/ 10409 h 928"/>
                                <a:gd name="T2" fmla="*/ 1424 w 1425"/>
                                <a:gd name="T3" fmla="*/ 10409 h 928"/>
                              </a:gdLst>
                              <a:ahLst/>
                              <a:cxnLst>
                                <a:cxn ang="0">
                                  <a:pos x="T0" y="T1"/>
                                </a:cxn>
                                <a:cxn ang="0">
                                  <a:pos x="T2" y="T3"/>
                                </a:cxn>
                              </a:cxnLst>
                              <a:rect l="0" t="0" r="r" b="b"/>
                              <a:pathLst>
                                <a:path w="1425" h="928">
                                  <a:moveTo>
                                    <a:pt x="0" y="10409"/>
                                  </a:moveTo>
                                  <a:lnTo>
                                    <a:pt x="1424" y="10409"/>
                                  </a:lnTo>
                                </a:path>
                              </a:pathLst>
                            </a:custGeom>
                            <a:noFill/>
                            <a:ln w="453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896" o:spid="_x0000_s1026" style="position:absolute;margin-left:581.4pt;margin-top:52.15pt;width:130.85pt;height:531.7pt;z-index:-251560448;mso-position-horizontal-relative:page;mso-position-vertical-relative:page" coordorigin="11628,1043" coordsize="2617,106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" o:allowincell="f">
                <v:group id="Group 897" o:spid="_x0000_s1027" style="position:absolute;left:11636;top:250;width:1573;height:10619" coordorigin="11636,250" coordsize="1573,106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dxusYAAADcAAAADwAAAGRycy9kb3ducmV2LnhtbESPQWvCQBSE7wX/w/IE&#10;b3UTNVqiq4jY0kMoVAult0f2mQSzb0N2TeK/dwuFHoeZ+YbZ7AZTi45aV1lWEE8jEMS51RUXCr7O&#10;r88vIJxH1lhbJgV3crDbjp42mGrb8yd1J1+IAGGXooLS+yaV0uUlGXRT2xAH72Jbgz7ItpC6xT7A&#10;TS1nUbSUBisOCyU2dCgpv55uRsFbj/1+Hh+77Ho53H/Oycd3FpNSk/GwX4PwNPj/8F/7XStYJQ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B3G6xgAAANwA&#10;AAAPAAAAAAAAAAAAAAAAAKoCAABkcnMvZG93bnJldi54bWxQSwUGAAAAAAQABAD6AAAAnQMAAAAA&#10;">
                  <v:shape id="Freeform 898" o:spid="_x0000_s1028" style="position:absolute;left:11636;top:250;width:1573;height:10619;visibility:visible;mso-wrap-style:square;v-text-anchor:top" coordsize="1573,10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g5tMQA&#10;AADcAAAADwAAAGRycy9kb3ducmV2LnhtbESP3WrCQBSE74W+w3IE7+rGQlJJXaUUKhYp9acPcNw9&#10;JqHZszG7TeLbu4WCl8PMfMMsVoOtRUetrxwrmE0TEMTamYoLBd/H98c5CB+QDdaOScGVPKyWD6MF&#10;5sb1vKfuEAoRIexzVFCG0ORSel2SRT91DXH0zq61GKJsC2la7CPc1vIpSTJpseK4UGJDbyXpn8Ov&#10;VaBJ7/z6Y++3108jzanIvqS+KDUZD68vIAIN4R7+b2+Mguc0hb8z8Qj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IObTEAAAA3AAAAA8AAAAAAAAAAAAAAAAAmAIAAGRycy9k&#10;b3ducmV2LnhtbFBLBQYAAAAABAAEAPUAAACJAwAAAAA=&#10;" path="m,11418l,800e" filled="f" strokecolor="#4f4f48" strokeweight=".25214mm">
                    <v:path arrowok="t" o:connecttype="custom" o:connectlocs="0,11418;0,800" o:connectangles="0,0"/>
                  </v:shape>
                  <v:shape id="Freeform 899" o:spid="_x0000_s1029" style="position:absolute;left:11636;top:250;width:1573;height:10619;visibility:visible;mso-wrap-style:square;v-text-anchor:top" coordsize="1573,10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qnw8MA&#10;AADcAAAADwAAAGRycy9kb3ducmV2LnhtbESP0WrCQBRE3wv+w3IF33RTwVSiqxTBUhGpsf2A6+5t&#10;Epq9G7Orxr93BaGPw8ycYebLztbiQq2vHCt4HSUgiLUzFRcKfr7XwykIH5AN1o5JwY08LBe9lzlm&#10;xl05p8shFCJC2GeooAyhyaT0uiSLfuQa4uj9utZiiLItpGnxGuG2luMkSaXFiuNCiQ2tStJ/h7NV&#10;oEnv/ccm99vbzkhzLNIvqU9KDfrd+wxEoC78h5/tT6PgbZLC40w8AnJ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qnw8MAAADcAAAADwAAAAAAAAAAAAAAAACYAgAAZHJzL2Rv&#10;d25yZXYueG1sUEsFBgAAAAAEAAQA9QAAAIgDAAAAAA==&#10;" path="m1572,11404r,-10600e" filled="f" strokecolor="#4f4f48" strokeweight=".25214mm">
                    <v:path arrowok="t" o:connecttype="custom" o:connectlocs="1572,11404;1572,804" o:connectangles="0,0"/>
                  </v:shape>
                </v:group>
                <v:shape id="Freeform 900" o:spid="_x0000_s1030" style="position:absolute;left:13275;top:9505;width:830;height:20;visibility:visible;mso-wrap-style:square;v-text-anchor:top" coordsize="83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xEnMQA&#10;AADcAAAADwAAAGRycy9kb3ducmV2LnhtbESPQWvCQBSE7wX/w/IEb3VjoCamriJCoAc9mNb7I/ua&#10;pM2+Ddk1Jv/eLRQ8DjPzDbPdj6YVA/WusaxgtYxAEJdWN1wp+PrMX1MQziNrbC2Tgokc7Hezly1m&#10;2t75QkPhKxEg7DJUUHvfZVK6siaDbmk74uB9296gD7KvpO7xHuCmlXEUraXBhsNCjR0dayp/i5tR&#10;8BM3p0Oa513qptN1wug88mqj1GI+Ht5BeBr9M/zf/tAKkrcE/s6EIyB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sRJzEAAAA3AAAAA8AAAAAAAAAAAAAAAAAmAIAAGRycy9k&#10;b3ducmV2LnhtbFBLBQYAAAAABAAEAPUAAACJAwAAAAA=&#10;" path="m,l829,e" filled="f" strokeweight="1.51292mm">
                  <v:path arrowok="t" o:connecttype="custom" o:connectlocs="0,0;829,0" o:connectangles="0,0"/>
                </v:shape>
                <v:shape id="Freeform 901" o:spid="_x0000_s1031" style="position:absolute;left:13633;top:9602;width:591;height:20;visibility:visible;mso-wrap-style:square;v-text-anchor:top" coordsize="5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e1wMIA&#10;AADcAAAADwAAAGRycy9kb3ducmV2LnhtbERPTWvCQBC9C/0PyxR6Ed0otErqKiJYWjxVK9LbkB2T&#10;YHY2yU5j/PfuQejx8b4Xq95VqqM2lJ4NTMYJKOLM25JzAz+H7WgOKgiyxcozGbhRgNXyabDA1Por&#10;f1O3l1zFEA4pGihE6lTrkBXkMIx9TRy5s28dSoRtrm2L1xjuKj1NkjftsOTYUGBNm4Kyy/7PGSh/&#10;m0tzrrvT13QnDcrBHYezD2Nenvv1OyihXv7FD/enNTB7jWvjmXgE9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17XAwgAAANwAAAAPAAAAAAAAAAAAAAAAAJgCAABkcnMvZG93&#10;bnJldi54bWxQSwUGAAAAAAQABAD1AAAAhwMAAAAA&#10;" path="m,l590,e" filled="f" strokeweight=".75644mm">
                  <v:path arrowok="t" o:connecttype="custom" o:connectlocs="0,0;590,0" o:connectangles="0,0"/>
                </v:shape>
                <v:shape id="Freeform 902" o:spid="_x0000_s1032" style="position:absolute;left:11707;top:5699;width:1430;height:20;visibility:visible;mso-wrap-style:square;v-text-anchor:top" coordsize="143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TSO8MA&#10;AADcAAAADwAAAGRycy9kb3ducmV2LnhtbESPQUvDQBSE74L/YXmCN7uxULWx29IGhV5N1V4f2Wey&#10;mH0bdp9p+u+7guBxmJlvmNVm8r0aKSYX2MD9rABF3ATruDXwfni9ewKVBNliH5gMnCnBZn19tcLS&#10;hhO/0VhLqzKEU4kGOpGh1Do1HXlMszAQZ+8rRI+SZWy1jXjKcN/reVE8aI+O80KHA1UdNd/1jzdw&#10;PC53LjbbM1efbkz1Qj6qFzHm9mbaPoMSmuQ//NfeWwOPiyX8nslHQK8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TSO8MAAADcAAAADwAAAAAAAAAAAAAAAACYAgAAZHJzL2Rv&#10;d25yZXYueG1sUEsFBgAAAAAEAAQA9QAAAIgDAAAAAA==&#10;" path="m,l1429,e" filled="f" strokeweight="1.1767mm">
                  <v:path arrowok="t" o:connecttype="custom" o:connectlocs="0,0;1429,0" o:connectangles="0,0"/>
                </v:shape>
                <v:shape id="Freeform 903" o:spid="_x0000_s1033" style="position:absolute;left:11712;top:6539;width:415;height:20;visibility:visible;mso-wrap-style:square;v-text-anchor:top" coordsize="4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yy8MIA&#10;AADcAAAADwAAAGRycy9kb3ducmV2LnhtbERPTWsCMRC9C/0PYQq9iGYtaGVrFJEWivRS7cHjsBl3&#10;QzeTsInu7r/vHAo9Pt73Zjf4Vt2pSy6wgcW8AEVcBeu4NvB9fp+tQaWMbLENTAZGSrDbPkw2WNrQ&#10;8xfdT7lWEsKpRANNzrHUOlUNeUzzEImFu4bOYxbY1dp22Eu4b/VzUay0R8fS0GCkQ0PVz+nmpffg&#10;iqVbv4XreD7W42UfP/tpNObpcdi/gso05H/xn/vDGnhZyXw5I0dAb3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DLLwwgAAANwAAAAPAAAAAAAAAAAAAAAAAJgCAABkcnMvZG93&#10;bnJldi54bWxQSwUGAAAAAAQABAD1AAAAhwMAAAAA&#10;" path="m,l414,e" filled="f" strokeweight=".75644mm">
                  <v:path arrowok="t" o:connecttype="custom" o:connectlocs="0,0;414,0" o:connectangles="0,0"/>
                </v:shape>
                <v:group id="Group 904" o:spid="_x0000_s1034" style="position:absolute;left:11703;top:755;width:1425;height:928" coordorigin="11703,755" coordsize="1425,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xwYn8YAAADcAAAADwAAAGRycy9kb3ducmV2LnhtbESPT2vCQBTE74V+h+UV&#10;ejObtGglZhWRtvQQBLUg3h7ZZxLMvg3Zbf58e7dQ6HGYmd8w2WY0jeipc7VlBUkUgyAurK65VPB9&#10;+pgtQTiPrLGxTAomcrBZPz5kmGo78IH6oy9FgLBLUUHlfZtK6YqKDLrItsTBu9rOoA+yK6XucAhw&#10;08iXOF5IgzWHhQpb2lVU3I4/RsHngMP2NXnv89t1N11O8/05T0ip56dxuwLhafT/4b/2l1bwtkj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HBifxgAAANwA&#10;AAAPAAAAAAAAAAAAAAAAAKoCAABkcnMvZG93bnJldi54bWxQSwUGAAAAAAQABAD6AAAAnQMAAAAA&#10;">
                  <v:shape id="Freeform 905" o:spid="_x0000_s1035" style="position:absolute;left:11703;top:755;width:1425;height:928;visibility:visible;mso-wrap-style:square;v-text-anchor:top" coordsize="142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WZZsQA&#10;AADcAAAADwAAAGRycy9kb3ducmV2LnhtbESPS4sCMRCE7wv+h9DC3tZED7MyGkUFYQ+r4OPgsZm0&#10;83DSGSZxnP33ZkHwWFTVV9R82dtadNT60rGG8UiBIM6cKTnXcD5tv6YgfEA2WDsmDX/kYbkYfMwx&#10;Ne7BB+qOIRcRwj5FDUUITSqlzwqy6EeuIY7e1bUWQ5RtLk2Ljwi3tZwolUiLJceFAhvaFJTdjner&#10;Qe12Vb2ulEnosL9W3Xp62dhfrT+H/WoGIlAf3uFX+8do+E4m8H8mHgG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mWbEAAAA3AAAAA8AAAAAAAAAAAAAAAAAmAIAAGRycy9k&#10;b3ducmV2LnhtbFBLBQYAAAAABAAEAPUAAACJAwAAAAA=&#10;" path="m,9482r1424,e" filled="f" strokeweight="1.26075mm">
                    <v:path arrowok="t" o:connecttype="custom" o:connectlocs="0,9482;1424,9482" o:connectangles="0,0"/>
                  </v:shape>
                  <v:shape id="Freeform 906" o:spid="_x0000_s1036" style="position:absolute;left:11703;top:755;width:1425;height:928;visibility:visible;mso-wrap-style:square;v-text-anchor:top" coordsize="142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k8/cUA&#10;AADcAAAADwAAAGRycy9kb3ducmV2LnhtbESPzWsCMRTE7wX/h/CE3mqiha2sRlFB8KAFPw4eH5vn&#10;frh5WTZxXf/7plDocZiZ3zDzZW9r0VHrS8caxiMFgjhzpuRcw+W8/ZiC8AHZYO2YNLzIw3IxeJtj&#10;atyTj9SdQi4ihH2KGooQmlRKnxVk0Y9cQxy9m2sthijbXJoWnxFuazlRKpEWS44LBTa0KSi7nx5W&#10;gzocqnpdKZPQ8ftWdevpdWP3Wr8P+9UMRKA+/If/2juj4Sv5hN8z8Qj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mTz9xQAAANwAAAAPAAAAAAAAAAAAAAAAAJgCAABkcnMv&#10;ZG93bnJldi54bWxQSwUGAAAAAAQABAD1AAAAigMAAAAA&#10;" path="m,10409r1424,e" filled="f" strokeweight="1.26075mm">
                    <v:path arrowok="t" o:connecttype="custom" o:connectlocs="0,10409;1424,10409" o:connectangles="0,0"/>
                  </v:shape>
                </v:group>
                <w10:wrap anchorx="page" anchory="page"/>
              </v:group>
            </w:pict>
          </mc:Fallback>
        </mc:AlternateContent>
      </w:r>
      <w:r>
        <w:rPr>
          <w:noProof/>
        </w:rPr>
        <mc:AlternateContent>
          <mc:Choice Requires="wpg">
            <w:drawing>
              <wp:anchor distT="0" distB="0" distL="114300" distR="114300" simplePos="0" relativeHeight="251757056" behindDoc="1" locked="0" layoutInCell="0" allowOverlap="1">
                <wp:simplePos x="0" y="0"/>
                <wp:positionH relativeFrom="page">
                  <wp:posOffset>9379585</wp:posOffset>
                </wp:positionH>
                <wp:positionV relativeFrom="page">
                  <wp:posOffset>665480</wp:posOffset>
                </wp:positionV>
                <wp:extent cx="964565" cy="6734175"/>
                <wp:effectExtent l="0" t="0" r="0" b="0"/>
                <wp:wrapNone/>
                <wp:docPr id="750" name="Group 9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4565" cy="6734175"/>
                          <a:chOff x="14771" y="1048"/>
                          <a:chExt cx="1519" cy="10605"/>
                        </a:xfrm>
                      </wpg:grpSpPr>
                      <wps:wsp>
                        <wps:cNvPr id="751" name="Freeform 908"/>
                        <wps:cNvSpPr>
                          <a:spLocks/>
                        </wps:cNvSpPr>
                        <wps:spPr bwMode="auto">
                          <a:xfrm>
                            <a:off x="14779" y="1055"/>
                            <a:ext cx="20" cy="10590"/>
                          </a:xfrm>
                          <a:custGeom>
                            <a:avLst/>
                            <a:gdLst>
                              <a:gd name="T0" fmla="*/ 0 w 20"/>
                              <a:gd name="T1" fmla="*/ 10589 h 10590"/>
                              <a:gd name="T2" fmla="*/ 0 w 20"/>
                              <a:gd name="T3" fmla="*/ 0 h 10590"/>
                            </a:gdLst>
                            <a:ahLst/>
                            <a:cxnLst>
                              <a:cxn ang="0">
                                <a:pos x="T0" y="T1"/>
                              </a:cxn>
                              <a:cxn ang="0">
                                <a:pos x="T2" y="T3"/>
                              </a:cxn>
                            </a:cxnLst>
                            <a:rect l="0" t="0" r="r" b="b"/>
                            <a:pathLst>
                              <a:path w="20" h="10590">
                                <a:moveTo>
                                  <a:pt x="0" y="10589"/>
                                </a:moveTo>
                                <a:lnTo>
                                  <a:pt x="0" y="0"/>
                                </a:lnTo>
                              </a:path>
                            </a:pathLst>
                          </a:custGeom>
                          <a:noFill/>
                          <a:ln w="9077">
                            <a:solidFill>
                              <a:srgbClr val="807C7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2" name="Freeform 909"/>
                        <wps:cNvSpPr>
                          <a:spLocks/>
                        </wps:cNvSpPr>
                        <wps:spPr bwMode="auto">
                          <a:xfrm>
                            <a:off x="14843" y="9998"/>
                            <a:ext cx="1440" cy="20"/>
                          </a:xfrm>
                          <a:custGeom>
                            <a:avLst/>
                            <a:gdLst>
                              <a:gd name="T0" fmla="*/ 0 w 1440"/>
                              <a:gd name="T1" fmla="*/ 0 h 20"/>
                              <a:gd name="T2" fmla="*/ 1439 w 1440"/>
                              <a:gd name="T3" fmla="*/ 0 h 20"/>
                            </a:gdLst>
                            <a:ahLst/>
                            <a:cxnLst>
                              <a:cxn ang="0">
                                <a:pos x="T0" y="T1"/>
                              </a:cxn>
                              <a:cxn ang="0">
                                <a:pos x="T2" y="T3"/>
                              </a:cxn>
                            </a:cxnLst>
                            <a:rect l="0" t="0" r="r" b="b"/>
                            <a:pathLst>
                              <a:path w="1440" h="20">
                                <a:moveTo>
                                  <a:pt x="0" y="0"/>
                                </a:moveTo>
                                <a:lnTo>
                                  <a:pt x="1439" y="0"/>
                                </a:lnTo>
                              </a:path>
                            </a:pathLst>
                          </a:custGeom>
                          <a:noFill/>
                          <a:ln w="9077">
                            <a:solidFill>
                              <a:srgbClr val="4F4F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07" o:spid="_x0000_s1026" style="position:absolute;margin-left:738.55pt;margin-top:52.4pt;width:75.95pt;height:530.25pt;z-index:-251559424;mso-position-horizontal-relative:page;mso-position-vertical-relative:page" coordorigin="14771,1048" coordsize="1519,10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" o:allowincell="f">
                <v:shape id="Freeform 908" o:spid="_x0000_s1027" style="position:absolute;left:14779;top:1055;width:20;height:10590;visibility:visible;mso-wrap-style:square;v-text-anchor:top" coordsize="20,10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lDx8QA&#10;AADcAAAADwAAAGRycy9kb3ducmV2LnhtbESPX2vCMBTF3wf7DuEOfJtpxensGmUK4mBPq8Jer821&#10;LW1uShK17tMvA2GPh/Pnx8lXg+nEhZxvLCtIxwkI4tLqhisFh/32+RWED8gaO8uk4EYeVsvHhxwz&#10;ba/8RZciVCKOsM9QQR1Cn0npy5oM+rHtiaN3ss5giNJVUju8xnHTyUmSzKTBhiOhxp42NZVtcTYR&#10;Ml24z++1O+1lSrvzPGmb489BqdHT8P4GItAQ/sP39odWMH9J4e9MP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ZQ8fEAAAA3AAAAA8AAAAAAAAAAAAAAAAAmAIAAGRycy9k&#10;b3ducmV2LnhtbFBLBQYAAAAABAAEAPUAAACJAwAAAAA=&#10;" path="m,10589l,e" filled="f" strokecolor="#807c77" strokeweight=".25214mm">
                  <v:path arrowok="t" o:connecttype="custom" o:connectlocs="0,10589;0,0" o:connectangles="0,0"/>
                </v:shape>
                <v:shape id="Freeform 909" o:spid="_x0000_s1028" style="position:absolute;left:14843;top:9998;width:1440;height:20;visibility:visible;mso-wrap-style:square;v-text-anchor:top" coordsize="14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JM4MYA&#10;AADcAAAADwAAAGRycy9kb3ducmV2LnhtbESP0WrCQBRE34X+w3KFvulGoa2NriLVQkulYOwHXLLX&#10;JG32btzdaPTr3YLg4zAzZ5jZojO1OJLzlWUFo2ECgji3uuJCwc/ufTAB4QOyxtoyKTiTh8X8oTfD&#10;VNsTb+mYhUJECPsUFZQhNKmUPi/JoB/ahjh6e+sMhihdIbXDU4SbWo6T5FkarDgulNjQW0n5X9Ya&#10;BbvWZYfPzXLTrr8Teq0Ov+evy0qpx363nIII1IV7+Nb+0ApensbwfyYe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JM4MYAAADcAAAADwAAAAAAAAAAAAAAAACYAgAAZHJz&#10;L2Rvd25yZXYueG1sUEsFBgAAAAAEAAQA9QAAAIsDAAAAAA==&#10;" path="m,l1439,e" filled="f" strokecolor="#4f4f48" strokeweight=".25214mm">
                  <v:path arrowok="t" o:connecttype="custom" o:connectlocs="0,0;1439,0" o:connectangles="0,0"/>
                </v:shape>
                <w10:wrap anchorx="page" anchory="page"/>
              </v:group>
            </w:pict>
          </mc:Fallback>
        </mc:AlternateContent>
      </w:r>
      <w:r>
        <w:rPr>
          <w:noProof/>
        </w:rPr>
        <mc:AlternateContent>
          <mc:Choice Requires="wps">
            <w:drawing>
              <wp:anchor distT="0" distB="0" distL="114300" distR="114300" simplePos="0" relativeHeight="251758080" behindDoc="1" locked="0" layoutInCell="0" allowOverlap="1">
                <wp:simplePos x="0" y="0"/>
                <wp:positionH relativeFrom="page">
                  <wp:posOffset>10091420</wp:posOffset>
                </wp:positionH>
                <wp:positionV relativeFrom="page">
                  <wp:posOffset>4926965</wp:posOffset>
                </wp:positionV>
                <wp:extent cx="252095" cy="127000"/>
                <wp:effectExtent l="0" t="0" r="0" b="0"/>
                <wp:wrapNone/>
                <wp:docPr id="749" name="Text Box 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200" w:lineRule="exact"/>
                              <w:rPr>
                                <w:rFonts w:ascii="Times New Roman" w:hAnsi="Times New Roman" w:cs="Times New Roman"/>
                                <w:color w:val="46463F"/>
                                <w:w w:val="50"/>
                                <w:sz w:val="20"/>
                                <w:szCs w:val="20"/>
                              </w:rPr>
                            </w:pPr>
                            <w:r>
                              <w:rPr>
                                <w:rFonts w:ascii="Times New Roman" w:hAnsi="Times New Roman" w:cs="Times New Roman"/>
                                <w:color w:val="46463F"/>
                                <w:w w:val="50"/>
                                <w:sz w:val="20"/>
                                <w:szCs w:val="20"/>
                              </w:rPr>
                              <w:t>SPl!Clfl·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0" o:spid="_x0000_s1484" type="#_x0000_t202" style="position:absolute;left:0;text-align:left;margin-left:794.6pt;margin-top:387.95pt;width:19.85pt;height:10pt;z-index:-251558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" o:allowincell="f" filled="f" stroked="f">
                <v:textbox inset="0,0,0,0">
                  <w:txbxContent>
                    <w:p w:rsidR="00610E6C" w:rsidRDefault="00610E6C">
                      <w:pPr>
                        <w:pStyle w:val="BodyText"/>
                        <w:kinsoku w:val="0"/>
                        <w:overflowPunct w:val="0"/>
                        <w:spacing w:line="200" w:lineRule="exact"/>
                        <w:rPr>
                          <w:rFonts w:ascii="Times New Roman" w:hAnsi="Times New Roman" w:cs="Times New Roman"/>
                          <w:color w:val="46463F"/>
                          <w:w w:val="50"/>
                          <w:sz w:val="20"/>
                          <w:szCs w:val="20"/>
                        </w:rPr>
                      </w:pPr>
                      <w:r>
                        <w:rPr>
                          <w:rFonts w:ascii="Times New Roman" w:hAnsi="Times New Roman" w:cs="Times New Roman"/>
                          <w:color w:val="46463F"/>
                          <w:w w:val="50"/>
                          <w:sz w:val="20"/>
                          <w:szCs w:val="20"/>
                        </w:rPr>
                        <w:t>SPl!Clfl·</w:t>
                      </w:r>
                    </w:p>
                  </w:txbxContent>
                </v:textbox>
                <w10:wrap anchorx="page" anchory="page"/>
              </v:shape>
            </w:pict>
          </mc:Fallback>
        </mc:AlternateContent>
      </w:r>
      <w:r w:rsidR="00610E6C">
        <w:rPr>
          <w:rFonts w:ascii="Times New Roman" w:hAnsi="Times New Roman" w:cs="Times New Roman"/>
          <w:color w:val="46463F"/>
          <w:sz w:val="13"/>
          <w:szCs w:val="13"/>
        </w:rPr>
        <w:t xml:space="preserve">amendment    to   </w:t>
      </w:r>
      <w:r w:rsidR="00610E6C">
        <w:rPr>
          <w:rFonts w:ascii="Arial" w:hAnsi="Arial" w:cs="Arial"/>
          <w:color w:val="46463F"/>
          <w:sz w:val="12"/>
          <w:szCs w:val="12"/>
        </w:rPr>
        <w:t>Its</w:t>
      </w:r>
      <w:r w:rsidR="00610E6C">
        <w:rPr>
          <w:rFonts w:ascii="Arial" w:hAnsi="Arial" w:cs="Arial"/>
          <w:color w:val="46463F"/>
          <w:spacing w:val="13"/>
          <w:sz w:val="12"/>
          <w:szCs w:val="12"/>
        </w:rPr>
        <w:t xml:space="preserve"> </w:t>
      </w:r>
      <w:r w:rsidR="00610E6C">
        <w:rPr>
          <w:rFonts w:ascii="Times New Roman" w:hAnsi="Times New Roman" w:cs="Times New Roman"/>
          <w:color w:val="46463F"/>
          <w:sz w:val="13"/>
          <w:szCs w:val="13"/>
        </w:rPr>
        <w:t>Alter·</w:t>
      </w:r>
      <w:r w:rsidR="00610E6C">
        <w:rPr>
          <w:rFonts w:ascii="Times New Roman" w:hAnsi="Times New Roman" w:cs="Times New Roman"/>
          <w:color w:val="46463F"/>
          <w:sz w:val="13"/>
          <w:szCs w:val="13"/>
        </w:rPr>
        <w:tab/>
      </w:r>
      <w:r w:rsidR="00610E6C">
        <w:rPr>
          <w:rFonts w:ascii="Times New Roman" w:hAnsi="Times New Roman" w:cs="Times New Roman"/>
          <w:color w:val="46463F"/>
          <w:sz w:val="13"/>
          <w:szCs w:val="13"/>
          <w:u w:val="single" w:color="000000"/>
        </w:rPr>
        <w:t xml:space="preserve"> </w:t>
      </w:r>
      <w:r w:rsidR="00610E6C">
        <w:rPr>
          <w:rFonts w:ascii="Times New Roman" w:hAnsi="Times New Roman" w:cs="Times New Roman"/>
          <w:color w:val="46463F"/>
          <w:sz w:val="13"/>
          <w:szCs w:val="13"/>
          <w:u w:val="single" w:color="000000"/>
        </w:rPr>
        <w:tab/>
      </w:r>
    </w:p>
    <w:p w:rsidR="00610E6C" w:rsidRDefault="00610E6C">
      <w:pPr>
        <w:pStyle w:val="BodyText"/>
        <w:kinsoku w:val="0"/>
        <w:overflowPunct w:val="0"/>
        <w:spacing w:line="124" w:lineRule="exact"/>
        <w:ind w:left="729" w:right="-3"/>
        <w:rPr>
          <w:rFonts w:ascii="Arial" w:hAnsi="Arial" w:cs="Arial"/>
          <w:color w:val="46463F"/>
          <w:w w:val="105"/>
        </w:rPr>
      </w:pPr>
      <w:r>
        <w:rPr>
          <w:rFonts w:ascii="Times New Roman" w:hAnsi="Times New Roman" w:cs="Times New Roman"/>
          <w:color w:val="46463F"/>
          <w:w w:val="105"/>
          <w:sz w:val="12"/>
          <w:szCs w:val="12"/>
        </w:rPr>
        <w:t xml:space="preserve">native  </w:t>
      </w:r>
      <w:r>
        <w:rPr>
          <w:rFonts w:ascii="Times New Roman" w:hAnsi="Times New Roman" w:cs="Times New Roman"/>
          <w:color w:val="46463F"/>
          <w:w w:val="105"/>
          <w:sz w:val="13"/>
          <w:szCs w:val="13"/>
        </w:rPr>
        <w:t xml:space="preserve">Benefits  </w:t>
      </w:r>
      <w:r>
        <w:rPr>
          <w:rFonts w:ascii="Arial" w:hAnsi="Arial" w:cs="Arial"/>
          <w:color w:val="46463F"/>
          <w:w w:val="105"/>
          <w:sz w:val="12"/>
          <w:szCs w:val="12"/>
        </w:rPr>
        <w:t xml:space="preserve">state </w:t>
      </w:r>
      <w:r>
        <w:rPr>
          <w:rFonts w:ascii="Arial" w:hAnsi="Arial" w:cs="Arial"/>
          <w:color w:val="46463F"/>
          <w:w w:val="105"/>
        </w:rPr>
        <w:t>plan</w:t>
      </w:r>
    </w:p>
    <w:p w:rsidR="00610E6C" w:rsidRDefault="00610E6C">
      <w:pPr>
        <w:pStyle w:val="BodyText"/>
        <w:kinsoku w:val="0"/>
        <w:overflowPunct w:val="0"/>
        <w:spacing w:before="5"/>
        <w:ind w:left="67" w:right="-20"/>
        <w:rPr>
          <w:rFonts w:ascii="Arial" w:hAnsi="Arial" w:cs="Arial"/>
          <w:color w:val="46463F"/>
          <w:w w:val="74"/>
          <w:sz w:val="19"/>
          <w:szCs w:val="19"/>
        </w:rPr>
      </w:pPr>
      <w:r>
        <w:rPr>
          <w:rFonts w:ascii="Times New Roman" w:hAnsi="Times New Roman" w:cs="Times New Roman"/>
          <w:sz w:val="24"/>
          <w:szCs w:val="24"/>
        </w:rPr>
        <w:br w:type="column"/>
      </w:r>
      <w:r>
        <w:rPr>
          <w:rFonts w:ascii="Arial" w:hAnsi="Arial" w:cs="Arial"/>
          <w:color w:val="46463F"/>
          <w:spacing w:val="-81"/>
          <w:w w:val="173"/>
          <w:sz w:val="19"/>
          <w:szCs w:val="19"/>
        </w:rPr>
        <w:t>.</w:t>
      </w:r>
      <w:r>
        <w:rPr>
          <w:rFonts w:ascii="Arial" w:hAnsi="Arial" w:cs="Arial"/>
          <w:color w:val="46463F"/>
          <w:w w:val="90"/>
          <w:sz w:val="19"/>
          <w:szCs w:val="19"/>
        </w:rPr>
        <w:t>'!!</w:t>
      </w:r>
      <w:r>
        <w:rPr>
          <w:rFonts w:ascii="Arial" w:hAnsi="Arial" w:cs="Arial"/>
          <w:color w:val="46463F"/>
          <w:spacing w:val="-25"/>
          <w:sz w:val="19"/>
          <w:szCs w:val="19"/>
        </w:rPr>
        <w:t xml:space="preserve"> </w:t>
      </w:r>
      <w:r>
        <w:rPr>
          <w:rFonts w:ascii="Arial" w:hAnsi="Arial" w:cs="Arial"/>
          <w:color w:val="46463F"/>
          <w:w w:val="74"/>
          <w:sz w:val="19"/>
          <w:szCs w:val="19"/>
        </w:rPr>
        <w:t>lite</w:t>
      </w:r>
    </w:p>
    <w:p w:rsidR="00610E6C" w:rsidRDefault="00610E6C">
      <w:pPr>
        <w:pStyle w:val="BodyText"/>
        <w:kinsoku w:val="0"/>
        <w:overflowPunct w:val="0"/>
        <w:spacing w:line="38" w:lineRule="exact"/>
        <w:ind w:left="535"/>
        <w:rPr>
          <w:rFonts w:ascii="Times New Roman" w:hAnsi="Times New Roman" w:cs="Times New Roman"/>
          <w:color w:val="46463F"/>
          <w:w w:val="90"/>
          <w:sz w:val="13"/>
          <w:szCs w:val="13"/>
        </w:rPr>
      </w:pPr>
      <w:r>
        <w:rPr>
          <w:rFonts w:ascii="Times New Roman" w:hAnsi="Times New Roman" w:cs="Times New Roman"/>
          <w:sz w:val="24"/>
          <w:szCs w:val="24"/>
        </w:rPr>
        <w:br w:type="column"/>
      </w:r>
      <w:r>
        <w:rPr>
          <w:rFonts w:ascii="Arial" w:hAnsi="Arial" w:cs="Arial"/>
          <w:color w:val="46463F"/>
          <w:w w:val="90"/>
          <w:sz w:val="12"/>
          <w:szCs w:val="12"/>
        </w:rPr>
        <w:t xml:space="preserve">June </w:t>
      </w:r>
      <w:r>
        <w:rPr>
          <w:rFonts w:ascii="Times New Roman" w:hAnsi="Times New Roman" w:cs="Times New Roman"/>
          <w:color w:val="46463F"/>
          <w:w w:val="90"/>
          <w:sz w:val="13"/>
          <w:szCs w:val="13"/>
        </w:rPr>
        <w:t>30, 2017.</w:t>
      </w:r>
    </w:p>
    <w:p w:rsidR="00610E6C" w:rsidRDefault="00610E6C">
      <w:pPr>
        <w:pStyle w:val="BodyText"/>
        <w:kinsoku w:val="0"/>
        <w:overflowPunct w:val="0"/>
        <w:spacing w:line="145" w:lineRule="exact"/>
        <w:ind w:left="1240"/>
        <w:rPr>
          <w:rFonts w:ascii="Times New Roman" w:hAnsi="Times New Roman" w:cs="Times New Roman"/>
          <w:color w:val="46463F"/>
          <w:sz w:val="13"/>
          <w:szCs w:val="13"/>
        </w:rPr>
      </w:pPr>
      <w:r>
        <w:rPr>
          <w:rFonts w:ascii="Times New Roman" w:hAnsi="Times New Roman" w:cs="Times New Roman"/>
          <w:color w:val="46463F"/>
          <w:sz w:val="15"/>
          <w:szCs w:val="15"/>
        </w:rPr>
        <w:t xml:space="preserve">P,!ans </w:t>
      </w:r>
      <w:r>
        <w:rPr>
          <w:rFonts w:ascii="Times New Roman" w:hAnsi="Times New Roman" w:cs="Times New Roman"/>
          <w:color w:val="46463F"/>
          <w:sz w:val="13"/>
          <w:szCs w:val="13"/>
        </w:rPr>
        <w:t>to ad·</w:t>
      </w:r>
    </w:p>
    <w:p w:rsidR="00610E6C" w:rsidRDefault="00610E6C">
      <w:pPr>
        <w:pStyle w:val="BodyText"/>
        <w:kinsoku w:val="0"/>
        <w:overflowPunct w:val="0"/>
        <w:spacing w:line="51" w:lineRule="exact"/>
        <w:ind w:left="88"/>
        <w:rPr>
          <w:rFonts w:ascii="Times New Roman" w:hAnsi="Times New Roman" w:cs="Times New Roman"/>
          <w:color w:val="46463F"/>
          <w:sz w:val="13"/>
          <w:szCs w:val="13"/>
        </w:rPr>
      </w:pPr>
      <w:r>
        <w:rPr>
          <w:rFonts w:ascii="Times New Roman" w:hAnsi="Times New Roman" w:cs="Times New Roman"/>
          <w:sz w:val="24"/>
          <w:szCs w:val="24"/>
        </w:rPr>
        <w:br w:type="column"/>
      </w:r>
      <w:r>
        <w:rPr>
          <w:rFonts w:ascii="Times New Roman" w:hAnsi="Times New Roman" w:cs="Times New Roman"/>
          <w:color w:val="46463F"/>
          <w:sz w:val="13"/>
          <w:szCs w:val="13"/>
        </w:rPr>
        <w:t>2011/,   Written comments</w:t>
      </w:r>
    </w:p>
    <w:p w:rsidR="00610E6C" w:rsidRDefault="00610E6C">
      <w:pPr>
        <w:pStyle w:val="BodyText"/>
        <w:kinsoku w:val="0"/>
        <w:overflowPunct w:val="0"/>
        <w:spacing w:before="24"/>
        <w:ind w:left="724" w:right="-19"/>
        <w:rPr>
          <w:rFonts w:ascii="Times New Roman" w:hAnsi="Times New Roman" w:cs="Times New Roman"/>
          <w:color w:val="46463F"/>
          <w:w w:val="90"/>
          <w:sz w:val="12"/>
          <w:szCs w:val="12"/>
        </w:rPr>
      </w:pPr>
      <w:r>
        <w:rPr>
          <w:rFonts w:ascii="Times New Roman" w:hAnsi="Times New Roman" w:cs="Times New Roman"/>
          <w:sz w:val="24"/>
          <w:szCs w:val="24"/>
        </w:rPr>
        <w:br w:type="column"/>
      </w:r>
      <w:r>
        <w:rPr>
          <w:rFonts w:ascii="Times New Roman" w:hAnsi="Times New Roman" w:cs="Times New Roman"/>
          <w:color w:val="46463F"/>
          <w:w w:val="90"/>
          <w:sz w:val="12"/>
          <w:szCs w:val="12"/>
        </w:rPr>
        <w:t>COM</w:t>
      </w:r>
      <w:r>
        <w:rPr>
          <w:rFonts w:ascii="Times New Roman" w:hAnsi="Times New Roman" w:cs="Times New Roman"/>
          <w:color w:val="46463F"/>
          <w:spacing w:val="-3"/>
          <w:w w:val="90"/>
          <w:sz w:val="12"/>
          <w:szCs w:val="12"/>
        </w:rPr>
        <w:t xml:space="preserve"> </w:t>
      </w:r>
      <w:r>
        <w:rPr>
          <w:rFonts w:ascii="Times New Roman" w:hAnsi="Times New Roman" w:cs="Times New Roman"/>
          <w:color w:val="46463F"/>
          <w:w w:val="90"/>
          <w:sz w:val="12"/>
          <w:szCs w:val="12"/>
        </w:rPr>
        <w:t>16-0040861</w:t>
      </w:r>
    </w:p>
    <w:p w:rsidR="00610E6C" w:rsidRDefault="00610E6C">
      <w:pPr>
        <w:pStyle w:val="BodyText"/>
        <w:kinsoku w:val="0"/>
        <w:overflowPunct w:val="0"/>
        <w:spacing w:line="34" w:lineRule="exact"/>
        <w:ind w:left="96" w:right="-15"/>
        <w:rPr>
          <w:rFonts w:ascii="Times New Roman" w:hAnsi="Times New Roman" w:cs="Times New Roman"/>
          <w:color w:val="46463F"/>
        </w:rPr>
      </w:pPr>
      <w:r>
        <w:rPr>
          <w:rFonts w:ascii="Times New Roman" w:hAnsi="Times New Roman" w:cs="Times New Roman"/>
          <w:sz w:val="24"/>
          <w:szCs w:val="24"/>
        </w:rPr>
        <w:br w:type="column"/>
      </w:r>
      <w:r>
        <w:rPr>
          <w:rFonts w:ascii="Times New Roman" w:hAnsi="Times New Roman" w:cs="Times New Roman"/>
          <w:color w:val="46463F"/>
          <w:sz w:val="14"/>
          <w:szCs w:val="14"/>
        </w:rPr>
        <w:t xml:space="preserve">HamPden </w:t>
      </w:r>
      <w:r>
        <w:rPr>
          <w:rFonts w:ascii="Arial" w:hAnsi="Arial" w:cs="Arial"/>
          <w:color w:val="46463F"/>
          <w:sz w:val="13"/>
          <w:szCs w:val="13"/>
        </w:rPr>
        <w:t xml:space="preserve">County </w:t>
      </w:r>
      <w:r>
        <w:rPr>
          <w:rFonts w:ascii="Times New Roman" w:hAnsi="Times New Roman" w:cs="Times New Roman"/>
          <w:color w:val="46463F"/>
        </w:rPr>
        <w:t>Registry</w:t>
      </w:r>
    </w:p>
    <w:p w:rsidR="00610E6C" w:rsidRDefault="00610E6C">
      <w:pPr>
        <w:pStyle w:val="BodyText"/>
        <w:kinsoku w:val="0"/>
        <w:overflowPunct w:val="0"/>
        <w:spacing w:line="114" w:lineRule="exact"/>
        <w:ind w:left="96" w:right="-1"/>
        <w:rPr>
          <w:rFonts w:ascii="Times New Roman" w:hAnsi="Times New Roman" w:cs="Times New Roman"/>
          <w:color w:val="46463F"/>
          <w:w w:val="110"/>
          <w:sz w:val="10"/>
          <w:szCs w:val="10"/>
        </w:rPr>
      </w:pPr>
      <w:r>
        <w:rPr>
          <w:rFonts w:ascii="Times New Roman" w:hAnsi="Times New Roman" w:cs="Times New Roman"/>
          <w:color w:val="46463F"/>
          <w:w w:val="110"/>
          <w:sz w:val="12"/>
          <w:szCs w:val="12"/>
        </w:rPr>
        <w:t xml:space="preserve">of   </w:t>
      </w:r>
      <w:r>
        <w:rPr>
          <w:rFonts w:ascii="Times New Roman" w:hAnsi="Times New Roman" w:cs="Times New Roman"/>
          <w:color w:val="46463F"/>
          <w:w w:val="110"/>
        </w:rPr>
        <w:t xml:space="preserve">l'IN!fk   </w:t>
      </w:r>
      <w:r>
        <w:rPr>
          <w:rFonts w:ascii="Times New Roman" w:hAnsi="Times New Roman" w:cs="Times New Roman"/>
          <w:color w:val="46463F"/>
          <w:w w:val="110"/>
          <w:sz w:val="12"/>
          <w:szCs w:val="12"/>
        </w:rPr>
        <w:t xml:space="preserve">at  </w:t>
      </w:r>
      <w:r>
        <w:rPr>
          <w:rFonts w:ascii="Arial" w:hAnsi="Arial" w:cs="Arial"/>
          <w:color w:val="46463F"/>
          <w:w w:val="110"/>
          <w:sz w:val="10"/>
          <w:szCs w:val="10"/>
        </w:rPr>
        <w:t xml:space="preserve">Rnnlr  </w:t>
      </w:r>
      <w:r>
        <w:rPr>
          <w:rFonts w:ascii="Times New Roman" w:hAnsi="Times New Roman" w:cs="Times New Roman"/>
          <w:color w:val="46463F"/>
          <w:w w:val="110"/>
          <w:sz w:val="10"/>
          <w:szCs w:val="10"/>
        </w:rPr>
        <w:t>1,w;.,,</w:t>
      </w:r>
    </w:p>
    <w:p w:rsidR="00610E6C" w:rsidRDefault="00610E6C">
      <w:pPr>
        <w:pStyle w:val="BodyText"/>
        <w:kinsoku w:val="0"/>
        <w:overflowPunct w:val="0"/>
        <w:spacing w:line="86" w:lineRule="exact"/>
        <w:ind w:left="396" w:right="-14"/>
        <w:rPr>
          <w:rFonts w:ascii="Times New Roman" w:hAnsi="Times New Roman" w:cs="Times New Roman"/>
          <w:color w:val="46463F"/>
          <w:w w:val="90"/>
          <w:sz w:val="16"/>
          <w:szCs w:val="16"/>
        </w:rPr>
      </w:pPr>
      <w:r>
        <w:rPr>
          <w:rFonts w:ascii="Times New Roman" w:hAnsi="Times New Roman" w:cs="Times New Roman"/>
          <w:sz w:val="24"/>
          <w:szCs w:val="24"/>
        </w:rPr>
        <w:br w:type="column"/>
      </w:r>
      <w:r>
        <w:rPr>
          <w:rFonts w:ascii="Times New Roman" w:hAnsi="Times New Roman" w:cs="Times New Roman"/>
          <w:color w:val="46463F"/>
          <w:w w:val="90"/>
          <w:sz w:val="16"/>
          <w:szCs w:val="16"/>
        </w:rPr>
        <w:t>_.._</w:t>
      </w:r>
    </w:p>
    <w:p w:rsidR="00610E6C" w:rsidRDefault="00610E6C">
      <w:pPr>
        <w:pStyle w:val="BodyText"/>
        <w:kinsoku w:val="0"/>
        <w:overflowPunct w:val="0"/>
        <w:spacing w:line="88" w:lineRule="exact"/>
        <w:ind w:left="277" w:right="-2"/>
        <w:rPr>
          <w:rFonts w:ascii="Times New Roman" w:hAnsi="Times New Roman" w:cs="Times New Roman"/>
          <w:color w:val="46463F"/>
          <w:w w:val="80"/>
          <w:sz w:val="17"/>
          <w:szCs w:val="17"/>
        </w:rPr>
      </w:pPr>
      <w:r>
        <w:rPr>
          <w:rFonts w:ascii="Times New Roman" w:hAnsi="Times New Roman" w:cs="Times New Roman"/>
          <w:sz w:val="24"/>
          <w:szCs w:val="24"/>
        </w:rPr>
        <w:br w:type="column"/>
      </w:r>
      <w:r>
        <w:rPr>
          <w:rFonts w:ascii="Arial" w:hAnsi="Arial" w:cs="Arial"/>
          <w:color w:val="46463F"/>
          <w:w w:val="90"/>
          <w:sz w:val="15"/>
          <w:szCs w:val="15"/>
        </w:rPr>
        <w:t xml:space="preserve">.   </w:t>
      </w:r>
      <w:r>
        <w:rPr>
          <w:rFonts w:ascii="Times New Roman" w:hAnsi="Times New Roman" w:cs="Times New Roman"/>
          <w:color w:val="46463F"/>
          <w:w w:val="80"/>
          <w:sz w:val="17"/>
          <w:szCs w:val="17"/>
        </w:rPr>
        <w:t>....</w:t>
      </w:r>
    </w:p>
    <w:p w:rsidR="00610E6C" w:rsidRDefault="00610E6C">
      <w:pPr>
        <w:pStyle w:val="BodyText"/>
        <w:kinsoku w:val="0"/>
        <w:overflowPunct w:val="0"/>
        <w:spacing w:line="96" w:lineRule="exact"/>
        <w:ind w:left="408" w:right="-16"/>
        <w:rPr>
          <w:rFonts w:ascii="Arial" w:hAnsi="Arial" w:cs="Arial"/>
          <w:color w:val="46463F"/>
          <w:w w:val="160"/>
          <w:sz w:val="10"/>
          <w:szCs w:val="10"/>
        </w:rPr>
      </w:pPr>
      <w:r>
        <w:rPr>
          <w:rFonts w:ascii="Times New Roman" w:hAnsi="Times New Roman" w:cs="Times New Roman"/>
          <w:sz w:val="24"/>
          <w:szCs w:val="24"/>
        </w:rPr>
        <w:br w:type="column"/>
      </w:r>
      <w:r>
        <w:rPr>
          <w:rFonts w:ascii="Arial" w:hAnsi="Arial" w:cs="Arial"/>
          <w:color w:val="46463F"/>
          <w:w w:val="160"/>
          <w:sz w:val="10"/>
          <w:szCs w:val="10"/>
        </w:rPr>
        <w:t>w--</w:t>
      </w:r>
    </w:p>
    <w:p w:rsidR="00610E6C" w:rsidRDefault="00610E6C">
      <w:pPr>
        <w:pStyle w:val="BodyText"/>
        <w:kinsoku w:val="0"/>
        <w:overflowPunct w:val="0"/>
        <w:spacing w:line="96" w:lineRule="exact"/>
        <w:ind w:left="181"/>
        <w:rPr>
          <w:rFonts w:ascii="Arial" w:hAnsi="Arial" w:cs="Arial"/>
          <w:color w:val="46463F"/>
          <w:w w:val="185"/>
          <w:sz w:val="10"/>
          <w:szCs w:val="10"/>
        </w:rPr>
      </w:pPr>
      <w:r>
        <w:rPr>
          <w:rFonts w:ascii="Times New Roman" w:hAnsi="Times New Roman" w:cs="Times New Roman"/>
          <w:sz w:val="24"/>
          <w:szCs w:val="24"/>
        </w:rPr>
        <w:br w:type="column"/>
      </w:r>
      <w:r>
        <w:rPr>
          <w:rFonts w:ascii="Arial" w:hAnsi="Arial" w:cs="Arial"/>
          <w:color w:val="46463F"/>
          <w:w w:val="84"/>
          <w:sz w:val="10"/>
          <w:szCs w:val="10"/>
        </w:rPr>
        <w:t>...</w:t>
      </w:r>
      <w:r>
        <w:rPr>
          <w:rFonts w:ascii="Arial" w:hAnsi="Arial" w:cs="Arial"/>
          <w:color w:val="46463F"/>
          <w:sz w:val="10"/>
          <w:szCs w:val="10"/>
        </w:rPr>
        <w:t xml:space="preserve">  </w:t>
      </w:r>
      <w:r>
        <w:rPr>
          <w:rFonts w:ascii="Arial" w:hAnsi="Arial" w:cs="Arial"/>
          <w:color w:val="46463F"/>
          <w:spacing w:val="-5"/>
          <w:sz w:val="10"/>
          <w:szCs w:val="10"/>
        </w:rPr>
        <w:t xml:space="preserve"> </w:t>
      </w:r>
      <w:r>
        <w:rPr>
          <w:rFonts w:ascii="Arial" w:hAnsi="Arial" w:cs="Arial"/>
          <w:color w:val="46463F"/>
          <w:spacing w:val="-11"/>
          <w:w w:val="331"/>
          <w:sz w:val="10"/>
          <w:szCs w:val="10"/>
        </w:rPr>
        <w:t>.</w:t>
      </w:r>
      <w:r>
        <w:rPr>
          <w:rFonts w:ascii="Arial" w:hAnsi="Arial" w:cs="Arial"/>
          <w:color w:val="46463F"/>
          <w:spacing w:val="-141"/>
          <w:w w:val="331"/>
          <w:sz w:val="10"/>
          <w:szCs w:val="10"/>
        </w:rPr>
        <w:t>·</w:t>
      </w:r>
      <w:r>
        <w:rPr>
          <w:rFonts w:ascii="Arial" w:hAnsi="Arial" w:cs="Arial"/>
          <w:color w:val="46463F"/>
          <w:w w:val="400"/>
          <w:sz w:val="10"/>
          <w:szCs w:val="10"/>
        </w:rPr>
        <w:t>-</w:t>
      </w:r>
      <w:r>
        <w:rPr>
          <w:rFonts w:ascii="Arial" w:hAnsi="Arial" w:cs="Arial"/>
          <w:color w:val="46463F"/>
          <w:spacing w:val="-3"/>
          <w:sz w:val="10"/>
          <w:szCs w:val="10"/>
        </w:rPr>
        <w:t xml:space="preserve"> </w:t>
      </w:r>
      <w:r>
        <w:rPr>
          <w:rFonts w:ascii="Arial" w:hAnsi="Arial" w:cs="Arial"/>
          <w:color w:val="46463F"/>
          <w:spacing w:val="-95"/>
          <w:w w:val="312"/>
          <w:sz w:val="10"/>
          <w:szCs w:val="10"/>
        </w:rPr>
        <w:t>,</w:t>
      </w:r>
      <w:r>
        <w:rPr>
          <w:rFonts w:ascii="Arial" w:hAnsi="Arial" w:cs="Arial"/>
          <w:color w:val="46463F"/>
          <w:w w:val="85"/>
          <w:sz w:val="10"/>
          <w:szCs w:val="10"/>
        </w:rPr>
        <w:t>.</w:t>
      </w:r>
      <w:r>
        <w:rPr>
          <w:rFonts w:ascii="Arial" w:hAnsi="Arial" w:cs="Arial"/>
          <w:color w:val="46463F"/>
          <w:spacing w:val="4"/>
          <w:w w:val="85"/>
          <w:sz w:val="10"/>
          <w:szCs w:val="10"/>
        </w:rPr>
        <w:t>.</w:t>
      </w:r>
      <w:r>
        <w:rPr>
          <w:rFonts w:ascii="Arial" w:hAnsi="Arial" w:cs="Arial"/>
          <w:color w:val="46463F"/>
          <w:w w:val="185"/>
          <w:sz w:val="10"/>
          <w:szCs w:val="10"/>
        </w:rPr>
        <w:t>_</w:t>
      </w:r>
    </w:p>
    <w:p w:rsidR="00610E6C" w:rsidRDefault="00610E6C">
      <w:pPr>
        <w:pStyle w:val="BodyText"/>
        <w:tabs>
          <w:tab w:val="left" w:pos="1414"/>
        </w:tabs>
        <w:kinsoku w:val="0"/>
        <w:overflowPunct w:val="0"/>
        <w:spacing w:line="97" w:lineRule="exact"/>
        <w:ind w:left="304"/>
        <w:rPr>
          <w:rFonts w:ascii="Times New Roman" w:hAnsi="Times New Roman" w:cs="Times New Roman"/>
          <w:color w:val="46463F"/>
          <w:w w:val="120"/>
          <w:sz w:val="12"/>
          <w:szCs w:val="12"/>
        </w:rPr>
      </w:pPr>
      <w:r>
        <w:rPr>
          <w:rFonts w:ascii="Times New Roman" w:hAnsi="Times New Roman" w:cs="Times New Roman"/>
          <w:sz w:val="24"/>
          <w:szCs w:val="24"/>
        </w:rPr>
        <w:br w:type="column"/>
      </w:r>
      <w:r>
        <w:rPr>
          <w:rFonts w:ascii="Arial" w:hAnsi="Arial" w:cs="Arial"/>
          <w:color w:val="46463F"/>
          <w:w w:val="85"/>
          <w:sz w:val="17"/>
          <w:szCs w:val="17"/>
        </w:rPr>
        <w:t>!fescrlPtlo!1</w:t>
      </w:r>
      <w:r>
        <w:rPr>
          <w:rFonts w:ascii="Arial" w:hAnsi="Arial" w:cs="Arial"/>
          <w:color w:val="46463F"/>
          <w:spacing w:val="-25"/>
          <w:w w:val="85"/>
          <w:sz w:val="17"/>
          <w:szCs w:val="17"/>
        </w:rPr>
        <w:t xml:space="preserve"> </w:t>
      </w:r>
      <w:r>
        <w:rPr>
          <w:rFonts w:ascii="Arial" w:hAnsi="Arial" w:cs="Arial"/>
          <w:color w:val="46463F"/>
          <w:spacing w:val="-6"/>
          <w:w w:val="85"/>
          <w:sz w:val="17"/>
          <w:szCs w:val="17"/>
        </w:rPr>
        <w:t>.</w:t>
      </w:r>
      <w:r>
        <w:rPr>
          <w:rFonts w:ascii="Arial" w:hAnsi="Arial" w:cs="Arial"/>
          <w:color w:val="46463F"/>
          <w:spacing w:val="-6"/>
          <w:w w:val="85"/>
          <w:sz w:val="12"/>
          <w:szCs w:val="12"/>
        </w:rPr>
        <w:t>of</w:t>
      </w:r>
      <w:r>
        <w:rPr>
          <w:rFonts w:ascii="Arial" w:hAnsi="Arial" w:cs="Arial"/>
          <w:color w:val="46463F"/>
          <w:spacing w:val="-5"/>
          <w:w w:val="85"/>
          <w:sz w:val="12"/>
          <w:szCs w:val="12"/>
        </w:rPr>
        <w:t xml:space="preserve"> </w:t>
      </w:r>
      <w:r>
        <w:rPr>
          <w:rFonts w:ascii="Arial" w:hAnsi="Arial" w:cs="Arial"/>
          <w:color w:val="74746E"/>
          <w:w w:val="85"/>
          <w:sz w:val="12"/>
          <w:szCs w:val="12"/>
        </w:rPr>
        <w:t>.</w:t>
      </w:r>
      <w:r>
        <w:rPr>
          <w:rFonts w:ascii="Arial" w:hAnsi="Arial" w:cs="Arial"/>
          <w:color w:val="74746E"/>
          <w:w w:val="85"/>
          <w:sz w:val="12"/>
          <w:szCs w:val="12"/>
        </w:rPr>
        <w:tab/>
      </w:r>
      <w:r>
        <w:rPr>
          <w:rFonts w:ascii="Times New Roman" w:hAnsi="Times New Roman" w:cs="Times New Roman"/>
          <w:color w:val="46463F"/>
          <w:w w:val="120"/>
          <w:sz w:val="12"/>
          <w:szCs w:val="12"/>
        </w:rPr>
        <w:t>prem-</w:t>
      </w:r>
    </w:p>
    <w:p w:rsidR="00610E6C" w:rsidRDefault="00610E6C">
      <w:pPr>
        <w:pStyle w:val="BodyText"/>
        <w:tabs>
          <w:tab w:val="left" w:pos="1414"/>
        </w:tabs>
        <w:kinsoku w:val="0"/>
        <w:overflowPunct w:val="0"/>
        <w:spacing w:line="97" w:lineRule="exact"/>
        <w:ind w:left="304"/>
        <w:rPr>
          <w:rFonts w:ascii="Times New Roman" w:hAnsi="Times New Roman" w:cs="Times New Roman"/>
          <w:color w:val="46463F"/>
          <w:w w:val="120"/>
          <w:sz w:val="12"/>
          <w:szCs w:val="12"/>
        </w:rPr>
        <w:sectPr w:rsidR="00610E6C">
          <w:type w:val="continuous"/>
          <w:pgSz w:w="16840" w:h="11920" w:orient="landscape"/>
          <w:pgMar w:top="1420" w:right="100" w:bottom="280" w:left="0" w:header="720" w:footer="720" w:gutter="0"/>
          <w:cols w:num="11" w:space="720" w:equalWidth="0">
            <w:col w:w="2781" w:space="40"/>
            <w:col w:w="454" w:space="40"/>
            <w:col w:w="1980" w:space="40"/>
            <w:col w:w="1510" w:space="65"/>
            <w:col w:w="1518" w:space="40"/>
            <w:col w:w="1509" w:space="40"/>
            <w:col w:w="618" w:space="40"/>
            <w:col w:w="582" w:space="40"/>
            <w:col w:w="635" w:space="40"/>
            <w:col w:w="962" w:space="40"/>
            <w:col w:w="3766"/>
          </w:cols>
          <w:noEndnote/>
        </w:sectPr>
      </w:pPr>
    </w:p>
    <w:p w:rsidR="00610E6C" w:rsidRDefault="00610E6C">
      <w:pPr>
        <w:pStyle w:val="BodyText"/>
        <w:kinsoku w:val="0"/>
        <w:overflowPunct w:val="0"/>
        <w:spacing w:before="37"/>
        <w:ind w:left="120" w:right="694"/>
        <w:rPr>
          <w:rFonts w:ascii="Calibri" w:hAnsi="Calibri" w:cs="Calibri"/>
          <w:color w:val="1F497D"/>
          <w:sz w:val="22"/>
          <w:szCs w:val="22"/>
        </w:rPr>
      </w:pPr>
      <w:bookmarkStart w:id="20" w:name="12.  RE EOHHS upcoming meeting notices -"/>
      <w:bookmarkEnd w:id="20"/>
      <w:r>
        <w:rPr>
          <w:rFonts w:ascii="Calibri" w:hAnsi="Calibri" w:cs="Calibri"/>
          <w:color w:val="1F497D"/>
          <w:sz w:val="22"/>
          <w:szCs w:val="22"/>
        </w:rPr>
        <w:t>Hi Margaret,</w:t>
      </w:r>
    </w:p>
    <w:p w:rsidR="00610E6C" w:rsidRDefault="00610E6C">
      <w:pPr>
        <w:pStyle w:val="BodyText"/>
        <w:kinsoku w:val="0"/>
        <w:overflowPunct w:val="0"/>
        <w:ind w:left="119" w:right="123"/>
        <w:rPr>
          <w:rFonts w:ascii="Calibri" w:hAnsi="Calibri" w:cs="Calibri"/>
          <w:color w:val="1F497D"/>
          <w:sz w:val="22"/>
          <w:szCs w:val="22"/>
        </w:rPr>
      </w:pPr>
      <w:r>
        <w:rPr>
          <w:rFonts w:ascii="Calibri" w:hAnsi="Calibri" w:cs="Calibri"/>
          <w:color w:val="1F497D"/>
          <w:sz w:val="22"/>
          <w:szCs w:val="22"/>
        </w:rPr>
        <w:t>Thank you for your call and email. We have copied, date stamped and filed the attached notice. Please accept this as confirmation of receiving such notice.</w:t>
      </w:r>
    </w:p>
    <w:p w:rsidR="00610E6C" w:rsidRDefault="00610E6C">
      <w:pPr>
        <w:pStyle w:val="BodyText"/>
        <w:kinsoku w:val="0"/>
        <w:overflowPunct w:val="0"/>
        <w:ind w:left="119" w:right="694"/>
        <w:rPr>
          <w:rFonts w:ascii="Calibri" w:hAnsi="Calibri" w:cs="Calibri"/>
          <w:color w:val="1F497D"/>
          <w:sz w:val="22"/>
          <w:szCs w:val="22"/>
        </w:rPr>
      </w:pPr>
      <w:r>
        <w:rPr>
          <w:rFonts w:ascii="Calibri" w:hAnsi="Calibri" w:cs="Calibri"/>
          <w:color w:val="1F497D"/>
          <w:sz w:val="22"/>
          <w:szCs w:val="22"/>
        </w:rPr>
        <w:t>Thank you,</w:t>
      </w:r>
    </w:p>
    <w:p w:rsidR="00610E6C" w:rsidRDefault="00610E6C">
      <w:pPr>
        <w:pStyle w:val="BodyText"/>
        <w:kinsoku w:val="0"/>
        <w:overflowPunct w:val="0"/>
        <w:rPr>
          <w:rFonts w:ascii="Calibri" w:hAnsi="Calibri" w:cs="Calibri"/>
          <w:sz w:val="22"/>
          <w:szCs w:val="22"/>
        </w:rPr>
      </w:pPr>
    </w:p>
    <w:p w:rsidR="00610E6C" w:rsidRDefault="00610E6C">
      <w:pPr>
        <w:pStyle w:val="BodyText"/>
        <w:kinsoku w:val="0"/>
        <w:overflowPunct w:val="0"/>
        <w:ind w:left="120" w:right="694"/>
        <w:rPr>
          <w:rFonts w:ascii="Verdana" w:hAnsi="Verdana" w:cs="Verdana"/>
          <w:color w:val="1F497D"/>
          <w:sz w:val="24"/>
          <w:szCs w:val="24"/>
        </w:rPr>
      </w:pPr>
      <w:r>
        <w:rPr>
          <w:rFonts w:ascii="Verdana" w:hAnsi="Verdana" w:cs="Verdana"/>
          <w:color w:val="1F497D"/>
          <w:sz w:val="24"/>
          <w:szCs w:val="24"/>
        </w:rPr>
        <w:t>Diane Martinos</w:t>
      </w:r>
    </w:p>
    <w:p w:rsidR="00610E6C" w:rsidRDefault="00610E6C">
      <w:pPr>
        <w:pStyle w:val="BodyText"/>
        <w:kinsoku w:val="0"/>
        <w:overflowPunct w:val="0"/>
        <w:spacing w:before="3"/>
        <w:ind w:left="120" w:right="3900"/>
        <w:rPr>
          <w:rFonts w:ascii="Verdana" w:hAnsi="Verdana" w:cs="Verdana"/>
          <w:color w:val="1F497D"/>
          <w:sz w:val="20"/>
          <w:szCs w:val="20"/>
        </w:rPr>
      </w:pPr>
      <w:r>
        <w:rPr>
          <w:rFonts w:ascii="Verdana" w:hAnsi="Verdana" w:cs="Verdana"/>
          <w:b/>
          <w:bCs/>
          <w:color w:val="1F497D"/>
          <w:sz w:val="20"/>
          <w:szCs w:val="20"/>
        </w:rPr>
        <w:t xml:space="preserve">Executive Assistant to Secretary Lepore Executive Office for Administration and Finance </w:t>
      </w:r>
      <w:r>
        <w:rPr>
          <w:rFonts w:ascii="Verdana" w:hAnsi="Verdana" w:cs="Verdana"/>
          <w:color w:val="1F497D"/>
          <w:sz w:val="20"/>
          <w:szCs w:val="20"/>
        </w:rPr>
        <w:t>State House, Room 373</w:t>
      </w:r>
    </w:p>
    <w:p w:rsidR="00610E6C" w:rsidRDefault="00610E6C">
      <w:pPr>
        <w:pStyle w:val="BodyText"/>
        <w:kinsoku w:val="0"/>
        <w:overflowPunct w:val="0"/>
        <w:spacing w:line="242" w:lineRule="exact"/>
        <w:ind w:left="119" w:right="694"/>
        <w:rPr>
          <w:rFonts w:ascii="Verdana" w:hAnsi="Verdana" w:cs="Verdana"/>
          <w:color w:val="1F497D"/>
          <w:sz w:val="20"/>
          <w:szCs w:val="20"/>
        </w:rPr>
      </w:pPr>
      <w:r>
        <w:rPr>
          <w:rFonts w:ascii="Verdana" w:hAnsi="Verdana" w:cs="Verdana"/>
          <w:color w:val="1F497D"/>
          <w:sz w:val="20"/>
          <w:szCs w:val="20"/>
        </w:rPr>
        <w:t>Boston, MA 02133</w:t>
      </w:r>
    </w:p>
    <w:p w:rsidR="00610E6C" w:rsidRDefault="00610E6C">
      <w:pPr>
        <w:pStyle w:val="BodyText"/>
        <w:kinsoku w:val="0"/>
        <w:overflowPunct w:val="0"/>
        <w:spacing w:line="242" w:lineRule="exact"/>
        <w:ind w:left="119" w:right="694"/>
        <w:rPr>
          <w:rFonts w:ascii="Verdana" w:hAnsi="Verdana" w:cs="Verdana"/>
          <w:color w:val="1F497D"/>
          <w:sz w:val="20"/>
          <w:szCs w:val="20"/>
        </w:rPr>
      </w:pPr>
      <w:r>
        <w:rPr>
          <w:rFonts w:ascii="Verdana" w:hAnsi="Verdana" w:cs="Verdana"/>
          <w:color w:val="1F497D"/>
          <w:sz w:val="20"/>
          <w:szCs w:val="20"/>
        </w:rPr>
        <w:t>Phone: (617) 727-2040 X 35467</w:t>
      </w:r>
    </w:p>
    <w:p w:rsidR="00610E6C" w:rsidRDefault="00610E6C">
      <w:pPr>
        <w:pStyle w:val="BodyText"/>
        <w:kinsoku w:val="0"/>
        <w:overflowPunct w:val="0"/>
        <w:spacing w:line="243" w:lineRule="exact"/>
        <w:ind w:left="120" w:right="694"/>
        <w:rPr>
          <w:rFonts w:ascii="Verdana" w:hAnsi="Verdana" w:cs="Verdana"/>
          <w:color w:val="0000FF"/>
          <w:sz w:val="20"/>
          <w:szCs w:val="20"/>
        </w:rPr>
      </w:pPr>
      <w:hyperlink r:id="rId416" w:history="1">
        <w:r>
          <w:rPr>
            <w:rFonts w:ascii="Verdana" w:hAnsi="Verdana" w:cs="Verdana"/>
            <w:color w:val="0000FF"/>
            <w:sz w:val="20"/>
            <w:szCs w:val="20"/>
            <w:u w:val="single"/>
          </w:rPr>
          <w:t>diane.martinos@massmail.state.ma.us</w:t>
        </w:r>
      </w:hyperlink>
    </w:p>
    <w:p w:rsidR="00610E6C" w:rsidRDefault="00610E6C">
      <w:pPr>
        <w:pStyle w:val="BodyText"/>
        <w:kinsoku w:val="0"/>
        <w:overflowPunct w:val="0"/>
        <w:rPr>
          <w:rFonts w:ascii="Verdana" w:hAnsi="Verdana" w:cs="Verdana"/>
          <w:sz w:val="20"/>
          <w:szCs w:val="20"/>
        </w:rPr>
      </w:pPr>
    </w:p>
    <w:p w:rsidR="00610E6C" w:rsidRDefault="00610E6C">
      <w:pPr>
        <w:pStyle w:val="BodyText"/>
        <w:kinsoku w:val="0"/>
        <w:overflowPunct w:val="0"/>
        <w:rPr>
          <w:rFonts w:ascii="Verdana" w:hAnsi="Verdana" w:cs="Verdana"/>
          <w:sz w:val="20"/>
          <w:szCs w:val="20"/>
        </w:rPr>
      </w:pPr>
    </w:p>
    <w:p w:rsidR="00610E6C" w:rsidRDefault="00610E6C">
      <w:pPr>
        <w:pStyle w:val="BodyText"/>
        <w:kinsoku w:val="0"/>
        <w:overflowPunct w:val="0"/>
        <w:rPr>
          <w:rFonts w:ascii="Verdana" w:hAnsi="Verdana" w:cs="Verdana"/>
          <w:sz w:val="20"/>
          <w:szCs w:val="20"/>
        </w:rPr>
      </w:pPr>
    </w:p>
    <w:p w:rsidR="00610E6C" w:rsidRDefault="00610E6C">
      <w:pPr>
        <w:pStyle w:val="BodyText"/>
        <w:kinsoku w:val="0"/>
        <w:overflowPunct w:val="0"/>
        <w:spacing w:before="11"/>
        <w:rPr>
          <w:rFonts w:ascii="Verdana" w:hAnsi="Verdana" w:cs="Verdana"/>
          <w:sz w:val="20"/>
          <w:szCs w:val="20"/>
        </w:rPr>
      </w:pPr>
    </w:p>
    <w:p w:rsidR="00610E6C" w:rsidRDefault="00610E6C">
      <w:pPr>
        <w:pStyle w:val="BodyText"/>
        <w:kinsoku w:val="0"/>
        <w:overflowPunct w:val="0"/>
        <w:spacing w:before="65" w:line="241" w:lineRule="exact"/>
        <w:ind w:left="120" w:right="694"/>
        <w:rPr>
          <w:rFonts w:ascii="Tahoma" w:hAnsi="Tahoma" w:cs="Tahoma"/>
          <w:color w:val="000000"/>
          <w:sz w:val="20"/>
          <w:szCs w:val="20"/>
        </w:rPr>
      </w:pPr>
      <w:r>
        <w:rPr>
          <w:rFonts w:ascii="Tahoma" w:hAnsi="Tahoma" w:cs="Tahoma"/>
          <w:b/>
          <w:bCs/>
          <w:sz w:val="20"/>
          <w:szCs w:val="20"/>
        </w:rPr>
        <w:t xml:space="preserve">From: </w:t>
      </w:r>
      <w:r>
        <w:rPr>
          <w:rFonts w:ascii="Tahoma" w:hAnsi="Tahoma" w:cs="Tahoma"/>
          <w:sz w:val="20"/>
          <w:szCs w:val="20"/>
        </w:rPr>
        <w:t>Carey, Margaret [</w:t>
      </w:r>
      <w:hyperlink r:id="rId417" w:history="1">
        <w:r>
          <w:rPr>
            <w:rFonts w:ascii="Tahoma" w:hAnsi="Tahoma" w:cs="Tahoma"/>
            <w:color w:val="0000FF"/>
            <w:sz w:val="20"/>
            <w:szCs w:val="20"/>
            <w:u w:val="single"/>
          </w:rPr>
          <w:t>mailto:Margaret.Carey@umassmed.edu</w:t>
        </w:r>
      </w:hyperlink>
      <w:r>
        <w:rPr>
          <w:rFonts w:ascii="Tahoma" w:hAnsi="Tahoma" w:cs="Tahoma"/>
          <w:color w:val="000000"/>
          <w:sz w:val="20"/>
          <w:szCs w:val="20"/>
        </w:rPr>
        <w:t>]</w:t>
      </w:r>
    </w:p>
    <w:p w:rsidR="00610E6C" w:rsidRDefault="00610E6C">
      <w:pPr>
        <w:pStyle w:val="BodyText"/>
        <w:kinsoku w:val="0"/>
        <w:overflowPunct w:val="0"/>
        <w:spacing w:line="241" w:lineRule="exact"/>
        <w:ind w:left="120" w:right="694"/>
        <w:rPr>
          <w:rFonts w:ascii="Tahoma" w:hAnsi="Tahoma" w:cs="Tahoma"/>
          <w:sz w:val="20"/>
          <w:szCs w:val="20"/>
        </w:rPr>
      </w:pPr>
      <w:r>
        <w:rPr>
          <w:rFonts w:ascii="Tahoma" w:hAnsi="Tahoma" w:cs="Tahoma"/>
          <w:b/>
          <w:bCs/>
          <w:sz w:val="20"/>
          <w:szCs w:val="20"/>
        </w:rPr>
        <w:t xml:space="preserve">Sent: </w:t>
      </w:r>
      <w:r>
        <w:rPr>
          <w:rFonts w:ascii="Tahoma" w:hAnsi="Tahoma" w:cs="Tahoma"/>
          <w:sz w:val="20"/>
          <w:szCs w:val="20"/>
        </w:rPr>
        <w:t>Wednesday, June 22, 2016 11:57 AM</w:t>
      </w:r>
    </w:p>
    <w:p w:rsidR="00610E6C" w:rsidRDefault="00610E6C">
      <w:pPr>
        <w:pStyle w:val="BodyText"/>
        <w:kinsoku w:val="0"/>
        <w:overflowPunct w:val="0"/>
        <w:spacing w:before="1" w:line="241" w:lineRule="exact"/>
        <w:ind w:left="120" w:right="694"/>
        <w:rPr>
          <w:rFonts w:ascii="Tahoma" w:hAnsi="Tahoma" w:cs="Tahoma"/>
          <w:sz w:val="20"/>
          <w:szCs w:val="20"/>
        </w:rPr>
      </w:pPr>
      <w:r>
        <w:rPr>
          <w:rFonts w:ascii="Tahoma" w:hAnsi="Tahoma" w:cs="Tahoma"/>
          <w:b/>
          <w:bCs/>
          <w:sz w:val="20"/>
          <w:szCs w:val="20"/>
        </w:rPr>
        <w:t xml:space="preserve">To: </w:t>
      </w:r>
      <w:r>
        <w:rPr>
          <w:rFonts w:ascii="Tahoma" w:hAnsi="Tahoma" w:cs="Tahoma"/>
          <w:sz w:val="20"/>
          <w:szCs w:val="20"/>
        </w:rPr>
        <w:t>Martinos, Diane (ANF)</w:t>
      </w:r>
    </w:p>
    <w:p w:rsidR="00610E6C" w:rsidRDefault="00610E6C">
      <w:pPr>
        <w:pStyle w:val="BodyText"/>
        <w:kinsoku w:val="0"/>
        <w:overflowPunct w:val="0"/>
        <w:spacing w:line="241" w:lineRule="exact"/>
        <w:ind w:left="119" w:right="694"/>
        <w:rPr>
          <w:rFonts w:ascii="Tahoma" w:hAnsi="Tahoma" w:cs="Tahoma"/>
          <w:sz w:val="20"/>
          <w:szCs w:val="20"/>
        </w:rPr>
      </w:pPr>
      <w:r>
        <w:rPr>
          <w:rFonts w:ascii="Tahoma" w:hAnsi="Tahoma" w:cs="Tahoma"/>
          <w:b/>
          <w:bCs/>
          <w:sz w:val="20"/>
          <w:szCs w:val="20"/>
        </w:rPr>
        <w:t xml:space="preserve">Subject: </w:t>
      </w:r>
      <w:r>
        <w:rPr>
          <w:rFonts w:ascii="Tahoma" w:hAnsi="Tahoma" w:cs="Tahoma"/>
          <w:sz w:val="20"/>
          <w:szCs w:val="20"/>
        </w:rPr>
        <w:t>FW: EOHHS upcoming meeting notices - 1115 waiver</w:t>
      </w:r>
    </w:p>
    <w:p w:rsidR="00610E6C" w:rsidRDefault="00610E6C">
      <w:pPr>
        <w:pStyle w:val="BodyText"/>
        <w:kinsoku w:val="0"/>
        <w:overflowPunct w:val="0"/>
        <w:spacing w:before="1"/>
        <w:ind w:left="119" w:right="694"/>
        <w:rPr>
          <w:rFonts w:ascii="Tahoma" w:hAnsi="Tahoma" w:cs="Tahoma"/>
          <w:sz w:val="20"/>
          <w:szCs w:val="20"/>
        </w:rPr>
      </w:pPr>
      <w:r>
        <w:rPr>
          <w:rFonts w:ascii="Tahoma" w:hAnsi="Tahoma" w:cs="Tahoma"/>
          <w:b/>
          <w:bCs/>
          <w:sz w:val="20"/>
          <w:szCs w:val="20"/>
        </w:rPr>
        <w:t xml:space="preserve">Importance: </w:t>
      </w:r>
      <w:r>
        <w:rPr>
          <w:rFonts w:ascii="Tahoma" w:hAnsi="Tahoma" w:cs="Tahoma"/>
          <w:sz w:val="20"/>
          <w:szCs w:val="20"/>
        </w:rPr>
        <w:t>High</w:t>
      </w:r>
    </w:p>
    <w:p w:rsidR="00610E6C" w:rsidRDefault="00610E6C">
      <w:pPr>
        <w:pStyle w:val="BodyText"/>
        <w:kinsoku w:val="0"/>
        <w:overflowPunct w:val="0"/>
        <w:spacing w:before="9"/>
        <w:rPr>
          <w:rFonts w:ascii="Tahoma" w:hAnsi="Tahoma" w:cs="Tahoma"/>
          <w:sz w:val="22"/>
          <w:szCs w:val="22"/>
        </w:rPr>
      </w:pPr>
    </w:p>
    <w:p w:rsidR="00610E6C" w:rsidRDefault="00610E6C">
      <w:pPr>
        <w:pStyle w:val="BodyText"/>
        <w:kinsoku w:val="0"/>
        <w:overflowPunct w:val="0"/>
        <w:ind w:left="120" w:right="694"/>
        <w:rPr>
          <w:rFonts w:ascii="Calibri" w:hAnsi="Calibri" w:cs="Calibri"/>
          <w:color w:val="1F497D"/>
          <w:sz w:val="22"/>
          <w:szCs w:val="22"/>
        </w:rPr>
      </w:pPr>
      <w:r>
        <w:rPr>
          <w:rFonts w:ascii="Calibri" w:hAnsi="Calibri" w:cs="Calibri"/>
          <w:color w:val="1F497D"/>
          <w:sz w:val="22"/>
          <w:szCs w:val="22"/>
        </w:rPr>
        <w:t>The first email I had sent bounced back to me so hopefully you will get this.</w:t>
      </w:r>
    </w:p>
    <w:p w:rsidR="00610E6C" w:rsidRDefault="00610E6C">
      <w:pPr>
        <w:pStyle w:val="BodyText"/>
        <w:kinsoku w:val="0"/>
        <w:overflowPunct w:val="0"/>
        <w:spacing w:before="10"/>
        <w:rPr>
          <w:rFonts w:ascii="Calibri" w:hAnsi="Calibri" w:cs="Calibri"/>
          <w:sz w:val="21"/>
          <w:szCs w:val="21"/>
        </w:rPr>
      </w:pPr>
    </w:p>
    <w:p w:rsidR="00610E6C" w:rsidRDefault="00610E6C">
      <w:pPr>
        <w:pStyle w:val="BodyText"/>
        <w:kinsoku w:val="0"/>
        <w:overflowPunct w:val="0"/>
        <w:ind w:left="119" w:right="88"/>
        <w:rPr>
          <w:rFonts w:ascii="Calibri" w:hAnsi="Calibri" w:cs="Calibri"/>
          <w:color w:val="1F497D"/>
          <w:sz w:val="22"/>
          <w:szCs w:val="22"/>
        </w:rPr>
      </w:pPr>
      <w:r>
        <w:rPr>
          <w:rFonts w:ascii="Calibri" w:hAnsi="Calibri" w:cs="Calibri"/>
          <w:color w:val="1F497D"/>
          <w:sz w:val="22"/>
          <w:szCs w:val="22"/>
        </w:rPr>
        <w:t>Like I said on the phone, the MA Open Meeting Law requires that we notify you 48 hours before the first meeting and I need an email confirmation that you received this notification.</w:t>
      </w:r>
    </w:p>
    <w:p w:rsidR="00610E6C" w:rsidRDefault="00610E6C">
      <w:pPr>
        <w:pStyle w:val="BodyText"/>
        <w:kinsoku w:val="0"/>
        <w:overflowPunct w:val="0"/>
        <w:rPr>
          <w:rFonts w:ascii="Calibri" w:hAnsi="Calibri" w:cs="Calibri"/>
          <w:sz w:val="22"/>
          <w:szCs w:val="22"/>
        </w:rPr>
      </w:pPr>
    </w:p>
    <w:p w:rsidR="00610E6C" w:rsidRDefault="00610E6C">
      <w:pPr>
        <w:pStyle w:val="BodyText"/>
        <w:kinsoku w:val="0"/>
        <w:overflowPunct w:val="0"/>
        <w:ind w:left="119" w:right="123"/>
        <w:rPr>
          <w:rFonts w:ascii="Calibri" w:hAnsi="Calibri" w:cs="Calibri"/>
          <w:color w:val="1F497D"/>
          <w:sz w:val="22"/>
          <w:szCs w:val="22"/>
        </w:rPr>
      </w:pPr>
      <w:r>
        <w:rPr>
          <w:rFonts w:ascii="Calibri" w:hAnsi="Calibri" w:cs="Calibri"/>
          <w:color w:val="1F497D"/>
          <w:sz w:val="22"/>
          <w:szCs w:val="22"/>
        </w:rPr>
        <w:t>My office is 617-886-8246 but please leave me a message if I am not there. Many thanks for your help with this.</w:t>
      </w:r>
    </w:p>
    <w:p w:rsidR="00610E6C" w:rsidRDefault="00610E6C">
      <w:pPr>
        <w:pStyle w:val="BodyText"/>
        <w:kinsoku w:val="0"/>
        <w:overflowPunct w:val="0"/>
        <w:rPr>
          <w:rFonts w:ascii="Calibri" w:hAnsi="Calibri" w:cs="Calibri"/>
          <w:sz w:val="22"/>
          <w:szCs w:val="22"/>
        </w:rPr>
      </w:pPr>
    </w:p>
    <w:p w:rsidR="00610E6C" w:rsidRDefault="00610E6C">
      <w:pPr>
        <w:pStyle w:val="BodyText"/>
        <w:kinsoku w:val="0"/>
        <w:overflowPunct w:val="0"/>
        <w:ind w:left="119" w:right="7372"/>
        <w:rPr>
          <w:rFonts w:ascii="Calibri" w:hAnsi="Calibri" w:cs="Calibri"/>
          <w:color w:val="1F497D"/>
          <w:sz w:val="22"/>
          <w:szCs w:val="22"/>
        </w:rPr>
      </w:pPr>
      <w:r>
        <w:rPr>
          <w:rFonts w:ascii="Calibri" w:hAnsi="Calibri" w:cs="Calibri"/>
          <w:color w:val="1F497D"/>
          <w:sz w:val="22"/>
          <w:szCs w:val="22"/>
        </w:rPr>
        <w:t>Margaret Carey UMASS Medical</w:t>
      </w:r>
      <w:r>
        <w:rPr>
          <w:rFonts w:ascii="Calibri" w:hAnsi="Calibri" w:cs="Calibri"/>
          <w:color w:val="1F497D"/>
          <w:spacing w:val="-5"/>
          <w:sz w:val="22"/>
          <w:szCs w:val="22"/>
        </w:rPr>
        <w:t xml:space="preserve"> </w:t>
      </w:r>
      <w:r>
        <w:rPr>
          <w:rFonts w:ascii="Calibri" w:hAnsi="Calibri" w:cs="Calibri"/>
          <w:color w:val="1F497D"/>
          <w:sz w:val="22"/>
          <w:szCs w:val="22"/>
        </w:rPr>
        <w:t>School</w:t>
      </w:r>
    </w:p>
    <w:p w:rsidR="00610E6C" w:rsidRDefault="00610E6C">
      <w:pPr>
        <w:pStyle w:val="BodyText"/>
        <w:kinsoku w:val="0"/>
        <w:overflowPunct w:val="0"/>
        <w:rPr>
          <w:rFonts w:ascii="Calibri" w:hAnsi="Calibri" w:cs="Calibri"/>
          <w:sz w:val="22"/>
          <w:szCs w:val="22"/>
        </w:rPr>
      </w:pPr>
    </w:p>
    <w:p w:rsidR="00610E6C" w:rsidRDefault="00610E6C">
      <w:pPr>
        <w:pStyle w:val="BodyText"/>
        <w:kinsoku w:val="0"/>
        <w:overflowPunct w:val="0"/>
        <w:ind w:left="120" w:right="138"/>
        <w:rPr>
          <w:rFonts w:ascii="Calibri" w:hAnsi="Calibri" w:cs="Calibri"/>
          <w:i/>
          <w:iCs/>
          <w:color w:val="1F497D"/>
          <w:sz w:val="18"/>
          <w:szCs w:val="18"/>
        </w:rPr>
      </w:pPr>
      <w:r>
        <w:rPr>
          <w:rFonts w:ascii="Calibri" w:hAnsi="Calibri" w:cs="Calibri"/>
          <w:i/>
          <w:iCs/>
          <w:color w:val="1F497D"/>
          <w:sz w:val="18"/>
          <w:szCs w:val="18"/>
        </w:rPr>
        <w:t>This e-mail message, including any attachments, is for the sole use of the intended recipient(s) and may contain confidential, proprietary and privileged information. Any unauthorized review, use, disclosure or distribution is prohibited. If you are not the intended recipient, please contact the sender immediately and destroy or permanently delete all copies of the original message.</w:t>
      </w:r>
    </w:p>
    <w:p w:rsidR="00610E6C" w:rsidRDefault="00610E6C">
      <w:pPr>
        <w:pStyle w:val="BodyText"/>
        <w:kinsoku w:val="0"/>
        <w:overflowPunct w:val="0"/>
        <w:rPr>
          <w:rFonts w:ascii="Calibri" w:hAnsi="Calibri" w:cs="Calibri"/>
          <w:i/>
          <w:iCs/>
          <w:sz w:val="18"/>
          <w:szCs w:val="18"/>
        </w:rPr>
      </w:pPr>
    </w:p>
    <w:p w:rsidR="00610E6C" w:rsidRDefault="00610E6C">
      <w:pPr>
        <w:pStyle w:val="BodyText"/>
        <w:kinsoku w:val="0"/>
        <w:overflowPunct w:val="0"/>
        <w:spacing w:before="11"/>
        <w:rPr>
          <w:rFonts w:ascii="Calibri" w:hAnsi="Calibri" w:cs="Calibri"/>
          <w:i/>
          <w:iCs/>
          <w:sz w:val="25"/>
          <w:szCs w:val="25"/>
        </w:rPr>
      </w:pPr>
    </w:p>
    <w:p w:rsidR="00610E6C" w:rsidRDefault="00610E6C">
      <w:pPr>
        <w:pStyle w:val="BodyText"/>
        <w:kinsoku w:val="0"/>
        <w:overflowPunct w:val="0"/>
        <w:spacing w:line="241" w:lineRule="exact"/>
        <w:ind w:left="120" w:right="694"/>
        <w:rPr>
          <w:rFonts w:ascii="Tahoma" w:hAnsi="Tahoma" w:cs="Tahoma"/>
          <w:sz w:val="20"/>
          <w:szCs w:val="20"/>
        </w:rPr>
      </w:pPr>
      <w:bookmarkStart w:id="21" w:name="From: Carey, Margaret  Sent: Wednesday, "/>
      <w:bookmarkEnd w:id="21"/>
      <w:r>
        <w:rPr>
          <w:rFonts w:ascii="Tahoma" w:hAnsi="Tahoma" w:cs="Tahoma"/>
          <w:b/>
          <w:bCs/>
          <w:sz w:val="20"/>
          <w:szCs w:val="20"/>
        </w:rPr>
        <w:t xml:space="preserve">From: </w:t>
      </w:r>
      <w:r>
        <w:rPr>
          <w:rFonts w:ascii="Tahoma" w:hAnsi="Tahoma" w:cs="Tahoma"/>
          <w:sz w:val="20"/>
          <w:szCs w:val="20"/>
        </w:rPr>
        <w:t>Carey, Margaret</w:t>
      </w:r>
    </w:p>
    <w:p w:rsidR="00610E6C" w:rsidRDefault="00610E6C">
      <w:pPr>
        <w:pStyle w:val="BodyText"/>
        <w:kinsoku w:val="0"/>
        <w:overflowPunct w:val="0"/>
        <w:spacing w:line="241" w:lineRule="exact"/>
        <w:ind w:left="120" w:right="694"/>
        <w:rPr>
          <w:rFonts w:ascii="Tahoma" w:hAnsi="Tahoma" w:cs="Tahoma"/>
          <w:sz w:val="20"/>
          <w:szCs w:val="20"/>
        </w:rPr>
      </w:pPr>
      <w:r>
        <w:rPr>
          <w:rFonts w:ascii="Tahoma" w:hAnsi="Tahoma" w:cs="Tahoma"/>
          <w:b/>
          <w:bCs/>
          <w:sz w:val="20"/>
          <w:szCs w:val="20"/>
        </w:rPr>
        <w:t xml:space="preserve">Sent: </w:t>
      </w:r>
      <w:r>
        <w:rPr>
          <w:rFonts w:ascii="Tahoma" w:hAnsi="Tahoma" w:cs="Tahoma"/>
          <w:sz w:val="20"/>
          <w:szCs w:val="20"/>
        </w:rPr>
        <w:t>Wednesday, June 22, 2016 8:51 AM</w:t>
      </w:r>
    </w:p>
    <w:p w:rsidR="00610E6C" w:rsidRDefault="00610E6C">
      <w:pPr>
        <w:pStyle w:val="BodyText"/>
        <w:kinsoku w:val="0"/>
        <w:overflowPunct w:val="0"/>
        <w:spacing w:before="1"/>
        <w:ind w:left="120" w:right="694"/>
        <w:rPr>
          <w:rFonts w:ascii="Tahoma" w:hAnsi="Tahoma" w:cs="Tahoma"/>
          <w:color w:val="0000FF"/>
          <w:sz w:val="20"/>
          <w:szCs w:val="20"/>
        </w:rPr>
      </w:pPr>
      <w:r>
        <w:rPr>
          <w:rFonts w:ascii="Tahoma" w:hAnsi="Tahoma" w:cs="Tahoma"/>
          <w:b/>
          <w:bCs/>
          <w:sz w:val="20"/>
          <w:szCs w:val="20"/>
        </w:rPr>
        <w:t xml:space="preserve">To: </w:t>
      </w:r>
      <w:hyperlink r:id="rId418" w:history="1">
        <w:r>
          <w:rPr>
            <w:rFonts w:ascii="Tahoma" w:hAnsi="Tahoma" w:cs="Tahoma"/>
            <w:color w:val="0000FF"/>
            <w:sz w:val="20"/>
            <w:szCs w:val="20"/>
            <w:u w:val="single"/>
          </w:rPr>
          <w:t>melissa.andrade@state.ma.us</w:t>
        </w:r>
      </w:hyperlink>
    </w:p>
    <w:p w:rsidR="00610E6C" w:rsidRDefault="00610E6C">
      <w:pPr>
        <w:pStyle w:val="BodyText"/>
        <w:kinsoku w:val="0"/>
        <w:overflowPunct w:val="0"/>
        <w:spacing w:before="1" w:line="241" w:lineRule="exact"/>
        <w:ind w:left="120" w:right="694"/>
        <w:rPr>
          <w:rFonts w:ascii="Tahoma" w:hAnsi="Tahoma" w:cs="Tahoma"/>
          <w:sz w:val="20"/>
          <w:szCs w:val="20"/>
        </w:rPr>
      </w:pPr>
      <w:r>
        <w:rPr>
          <w:rFonts w:ascii="Tahoma" w:hAnsi="Tahoma" w:cs="Tahoma"/>
          <w:b/>
          <w:bCs/>
          <w:sz w:val="20"/>
          <w:szCs w:val="20"/>
        </w:rPr>
        <w:t xml:space="preserve">Subject: </w:t>
      </w:r>
      <w:r>
        <w:rPr>
          <w:rFonts w:ascii="Tahoma" w:hAnsi="Tahoma" w:cs="Tahoma"/>
          <w:sz w:val="20"/>
          <w:szCs w:val="20"/>
        </w:rPr>
        <w:t>FW: EOHHS upcoming meeting notices - 1115 waiver</w:t>
      </w:r>
    </w:p>
    <w:p w:rsidR="00610E6C" w:rsidRDefault="00610E6C">
      <w:pPr>
        <w:pStyle w:val="BodyText"/>
        <w:kinsoku w:val="0"/>
        <w:overflowPunct w:val="0"/>
        <w:spacing w:line="241" w:lineRule="exact"/>
        <w:ind w:left="119" w:right="694"/>
        <w:rPr>
          <w:rFonts w:ascii="Tahoma" w:hAnsi="Tahoma" w:cs="Tahoma"/>
          <w:sz w:val="20"/>
          <w:szCs w:val="20"/>
        </w:rPr>
      </w:pPr>
      <w:r>
        <w:rPr>
          <w:rFonts w:ascii="Tahoma" w:hAnsi="Tahoma" w:cs="Tahoma"/>
          <w:b/>
          <w:bCs/>
          <w:sz w:val="20"/>
          <w:szCs w:val="20"/>
        </w:rPr>
        <w:t xml:space="preserve">Importance: </w:t>
      </w:r>
      <w:r>
        <w:rPr>
          <w:rFonts w:ascii="Tahoma" w:hAnsi="Tahoma" w:cs="Tahoma"/>
          <w:sz w:val="20"/>
          <w:szCs w:val="20"/>
        </w:rPr>
        <w:t>High</w:t>
      </w:r>
    </w:p>
    <w:p w:rsidR="00610E6C" w:rsidRDefault="00610E6C">
      <w:pPr>
        <w:pStyle w:val="BodyText"/>
        <w:kinsoku w:val="0"/>
        <w:overflowPunct w:val="0"/>
        <w:spacing w:before="9"/>
        <w:rPr>
          <w:rFonts w:ascii="Tahoma" w:hAnsi="Tahoma" w:cs="Tahoma"/>
          <w:sz w:val="22"/>
          <w:szCs w:val="22"/>
        </w:rPr>
      </w:pPr>
    </w:p>
    <w:p w:rsidR="00610E6C" w:rsidRDefault="00610E6C">
      <w:pPr>
        <w:pStyle w:val="BodyText"/>
        <w:kinsoku w:val="0"/>
        <w:overflowPunct w:val="0"/>
        <w:ind w:left="120" w:right="694"/>
        <w:rPr>
          <w:rFonts w:ascii="Calibri" w:hAnsi="Calibri" w:cs="Calibri"/>
          <w:color w:val="1F497D"/>
          <w:sz w:val="22"/>
          <w:szCs w:val="22"/>
        </w:rPr>
      </w:pPr>
      <w:r>
        <w:rPr>
          <w:rFonts w:ascii="Calibri" w:hAnsi="Calibri" w:cs="Calibri"/>
          <w:color w:val="1F497D"/>
          <w:sz w:val="22"/>
          <w:szCs w:val="22"/>
        </w:rPr>
        <w:t>Hi Melissa</w:t>
      </w:r>
    </w:p>
    <w:p w:rsidR="00610E6C" w:rsidRDefault="00610E6C">
      <w:pPr>
        <w:pStyle w:val="BodyText"/>
        <w:kinsoku w:val="0"/>
        <w:overflowPunct w:val="0"/>
        <w:ind w:left="120" w:right="694"/>
        <w:rPr>
          <w:rFonts w:ascii="Calibri" w:hAnsi="Calibri" w:cs="Calibri"/>
          <w:color w:val="1F497D"/>
          <w:sz w:val="22"/>
          <w:szCs w:val="22"/>
        </w:rPr>
      </w:pPr>
      <w:r>
        <w:rPr>
          <w:rFonts w:ascii="Calibri" w:hAnsi="Calibri" w:cs="Calibri"/>
          <w:color w:val="1F497D"/>
          <w:sz w:val="22"/>
          <w:szCs w:val="22"/>
        </w:rPr>
        <w:t>I wanted to make you received this email. Can you please confirm?</w:t>
      </w:r>
    </w:p>
    <w:p w:rsidR="00610E6C" w:rsidRDefault="00610E6C">
      <w:pPr>
        <w:pStyle w:val="BodyText"/>
        <w:kinsoku w:val="0"/>
        <w:overflowPunct w:val="0"/>
        <w:spacing w:before="2"/>
        <w:rPr>
          <w:rFonts w:ascii="Calibri" w:hAnsi="Calibri" w:cs="Calibri"/>
          <w:sz w:val="22"/>
          <w:szCs w:val="22"/>
        </w:rPr>
      </w:pPr>
    </w:p>
    <w:p w:rsidR="00610E6C" w:rsidRDefault="00610E6C">
      <w:pPr>
        <w:pStyle w:val="BodyText"/>
        <w:kinsoku w:val="0"/>
        <w:overflowPunct w:val="0"/>
        <w:ind w:left="120" w:right="138"/>
        <w:rPr>
          <w:rFonts w:ascii="Calibri" w:hAnsi="Calibri" w:cs="Calibri"/>
          <w:i/>
          <w:iCs/>
          <w:color w:val="1F497D"/>
          <w:sz w:val="18"/>
          <w:szCs w:val="18"/>
        </w:rPr>
      </w:pPr>
      <w:r>
        <w:rPr>
          <w:rFonts w:ascii="Calibri" w:hAnsi="Calibri" w:cs="Calibri"/>
          <w:i/>
          <w:iCs/>
          <w:color w:val="1F497D"/>
          <w:sz w:val="18"/>
          <w:szCs w:val="18"/>
        </w:rPr>
        <w:t>This e-mail message, including any attachments, is for the sole use of the intended recipient(s) and may contain confidential, proprietary and privileged information. Any unauthorized review, use, disclosure or distribution is prohibited. If you are not the intended recipient, please contact the sender immediately and destroy or permanently delete all copies of the original message.</w:t>
      </w:r>
    </w:p>
    <w:p w:rsidR="00610E6C" w:rsidRDefault="00610E6C">
      <w:pPr>
        <w:pStyle w:val="BodyText"/>
        <w:kinsoku w:val="0"/>
        <w:overflowPunct w:val="0"/>
        <w:ind w:left="120" w:right="138"/>
        <w:rPr>
          <w:rFonts w:ascii="Calibri" w:hAnsi="Calibri" w:cs="Calibri"/>
          <w:i/>
          <w:iCs/>
          <w:color w:val="1F497D"/>
          <w:sz w:val="18"/>
          <w:szCs w:val="18"/>
        </w:rPr>
        <w:sectPr w:rsidR="00610E6C">
          <w:pgSz w:w="12240" w:h="15840"/>
          <w:pgMar w:top="1400" w:right="1360" w:bottom="280" w:left="1320" w:header="720" w:footer="720" w:gutter="0"/>
          <w:cols w:space="720" w:equalWidth="0">
            <w:col w:w="9560"/>
          </w:cols>
          <w:noEndnote/>
        </w:sectPr>
      </w:pPr>
    </w:p>
    <w:p w:rsidR="00610E6C" w:rsidRDefault="00610E6C">
      <w:pPr>
        <w:pStyle w:val="BodyText"/>
        <w:kinsoku w:val="0"/>
        <w:overflowPunct w:val="0"/>
        <w:rPr>
          <w:rFonts w:ascii="Calibri" w:hAnsi="Calibri" w:cs="Calibri"/>
          <w:i/>
          <w:iCs/>
          <w:sz w:val="20"/>
          <w:szCs w:val="20"/>
        </w:rPr>
      </w:pPr>
    </w:p>
    <w:p w:rsidR="00610E6C" w:rsidRDefault="00610E6C">
      <w:pPr>
        <w:pStyle w:val="BodyText"/>
        <w:kinsoku w:val="0"/>
        <w:overflowPunct w:val="0"/>
        <w:rPr>
          <w:rFonts w:ascii="Calibri" w:hAnsi="Calibri" w:cs="Calibri"/>
          <w:i/>
          <w:iCs/>
          <w:sz w:val="19"/>
          <w:szCs w:val="19"/>
        </w:rPr>
      </w:pPr>
    </w:p>
    <w:p w:rsidR="00610E6C" w:rsidRDefault="00610E6C">
      <w:pPr>
        <w:pStyle w:val="BodyText"/>
        <w:kinsoku w:val="0"/>
        <w:overflowPunct w:val="0"/>
        <w:spacing w:line="241" w:lineRule="exact"/>
        <w:ind w:left="120" w:right="849"/>
        <w:rPr>
          <w:rFonts w:ascii="Tahoma" w:hAnsi="Tahoma" w:cs="Tahoma"/>
          <w:sz w:val="20"/>
          <w:szCs w:val="20"/>
        </w:rPr>
      </w:pPr>
      <w:bookmarkStart w:id="22" w:name="From: Carey, Margaret  Sent: Tuesday, Ju"/>
      <w:bookmarkEnd w:id="22"/>
      <w:r>
        <w:rPr>
          <w:rFonts w:ascii="Tahoma" w:hAnsi="Tahoma" w:cs="Tahoma"/>
          <w:b/>
          <w:bCs/>
          <w:sz w:val="20"/>
          <w:szCs w:val="20"/>
        </w:rPr>
        <w:t xml:space="preserve">From: </w:t>
      </w:r>
      <w:r>
        <w:rPr>
          <w:rFonts w:ascii="Tahoma" w:hAnsi="Tahoma" w:cs="Tahoma"/>
          <w:sz w:val="20"/>
          <w:szCs w:val="20"/>
        </w:rPr>
        <w:t>Carey, Margaret</w:t>
      </w:r>
    </w:p>
    <w:p w:rsidR="00610E6C" w:rsidRDefault="00610E6C">
      <w:pPr>
        <w:pStyle w:val="BodyText"/>
        <w:kinsoku w:val="0"/>
        <w:overflowPunct w:val="0"/>
        <w:spacing w:line="241" w:lineRule="exact"/>
        <w:ind w:left="120" w:right="849"/>
        <w:rPr>
          <w:rFonts w:ascii="Tahoma" w:hAnsi="Tahoma" w:cs="Tahoma"/>
          <w:sz w:val="20"/>
          <w:szCs w:val="20"/>
        </w:rPr>
      </w:pPr>
      <w:r>
        <w:rPr>
          <w:rFonts w:ascii="Tahoma" w:hAnsi="Tahoma" w:cs="Tahoma"/>
          <w:b/>
          <w:bCs/>
          <w:sz w:val="20"/>
          <w:szCs w:val="20"/>
        </w:rPr>
        <w:t xml:space="preserve">Sent: </w:t>
      </w:r>
      <w:r>
        <w:rPr>
          <w:rFonts w:ascii="Tahoma" w:hAnsi="Tahoma" w:cs="Tahoma"/>
          <w:sz w:val="20"/>
          <w:szCs w:val="20"/>
        </w:rPr>
        <w:t>Tuesday, June 21, 2016 11:58 AM</w:t>
      </w:r>
    </w:p>
    <w:p w:rsidR="00610E6C" w:rsidRDefault="00610E6C">
      <w:pPr>
        <w:pStyle w:val="BodyText"/>
        <w:kinsoku w:val="0"/>
        <w:overflowPunct w:val="0"/>
        <w:spacing w:before="1"/>
        <w:ind w:left="120" w:right="849"/>
        <w:rPr>
          <w:rFonts w:ascii="Tahoma" w:hAnsi="Tahoma" w:cs="Tahoma"/>
          <w:color w:val="0000FF"/>
          <w:sz w:val="20"/>
          <w:szCs w:val="20"/>
        </w:rPr>
      </w:pPr>
      <w:r>
        <w:rPr>
          <w:rFonts w:ascii="Tahoma" w:hAnsi="Tahoma" w:cs="Tahoma"/>
          <w:b/>
          <w:bCs/>
          <w:sz w:val="20"/>
          <w:szCs w:val="20"/>
        </w:rPr>
        <w:t xml:space="preserve">To: </w:t>
      </w:r>
      <w:hyperlink r:id="rId419" w:history="1">
        <w:r>
          <w:rPr>
            <w:rFonts w:ascii="Tahoma" w:hAnsi="Tahoma" w:cs="Tahoma"/>
            <w:color w:val="0000FF"/>
            <w:sz w:val="20"/>
            <w:szCs w:val="20"/>
            <w:u w:val="single"/>
          </w:rPr>
          <w:t>regs@sec.state.ma.us</w:t>
        </w:r>
      </w:hyperlink>
      <w:r>
        <w:rPr>
          <w:rFonts w:ascii="Tahoma" w:hAnsi="Tahoma" w:cs="Tahoma"/>
          <w:color w:val="000000"/>
          <w:sz w:val="20"/>
          <w:szCs w:val="20"/>
        </w:rPr>
        <w:t xml:space="preserve">; </w:t>
      </w:r>
      <w:hyperlink r:id="rId420" w:history="1">
        <w:r>
          <w:rPr>
            <w:rFonts w:ascii="Tahoma" w:hAnsi="Tahoma" w:cs="Tahoma"/>
            <w:color w:val="0000FF"/>
            <w:sz w:val="20"/>
            <w:szCs w:val="20"/>
            <w:u w:val="single"/>
          </w:rPr>
          <w:t>melissa.andrade@state.ma.us</w:t>
        </w:r>
      </w:hyperlink>
    </w:p>
    <w:p w:rsidR="00610E6C" w:rsidRDefault="00610E6C">
      <w:pPr>
        <w:pStyle w:val="BodyText"/>
        <w:kinsoku w:val="0"/>
        <w:overflowPunct w:val="0"/>
        <w:spacing w:before="1" w:line="241" w:lineRule="exact"/>
        <w:ind w:left="120" w:right="849"/>
        <w:rPr>
          <w:rFonts w:ascii="Tahoma" w:hAnsi="Tahoma" w:cs="Tahoma"/>
          <w:sz w:val="20"/>
          <w:szCs w:val="20"/>
        </w:rPr>
      </w:pPr>
      <w:r>
        <w:rPr>
          <w:rFonts w:ascii="Tahoma" w:hAnsi="Tahoma" w:cs="Tahoma"/>
          <w:b/>
          <w:bCs/>
          <w:sz w:val="20"/>
          <w:szCs w:val="20"/>
        </w:rPr>
        <w:t xml:space="preserve">Cc: </w:t>
      </w:r>
      <w:r>
        <w:rPr>
          <w:rFonts w:ascii="Tahoma" w:hAnsi="Tahoma" w:cs="Tahoma"/>
          <w:sz w:val="20"/>
          <w:szCs w:val="20"/>
        </w:rPr>
        <w:t>Gershon, Rachel; Tierney, Laxmi (EHS)</w:t>
      </w:r>
    </w:p>
    <w:p w:rsidR="00610E6C" w:rsidRDefault="00610E6C">
      <w:pPr>
        <w:pStyle w:val="BodyText"/>
        <w:kinsoku w:val="0"/>
        <w:overflowPunct w:val="0"/>
        <w:spacing w:line="241" w:lineRule="exact"/>
        <w:ind w:left="119" w:right="849"/>
        <w:rPr>
          <w:rFonts w:ascii="Tahoma" w:hAnsi="Tahoma" w:cs="Tahoma"/>
          <w:sz w:val="20"/>
          <w:szCs w:val="20"/>
        </w:rPr>
      </w:pPr>
      <w:r>
        <w:rPr>
          <w:rFonts w:ascii="Tahoma" w:hAnsi="Tahoma" w:cs="Tahoma"/>
          <w:b/>
          <w:bCs/>
          <w:sz w:val="20"/>
          <w:szCs w:val="20"/>
        </w:rPr>
        <w:t xml:space="preserve">Subject: </w:t>
      </w:r>
      <w:r>
        <w:rPr>
          <w:rFonts w:ascii="Tahoma" w:hAnsi="Tahoma" w:cs="Tahoma"/>
          <w:sz w:val="20"/>
          <w:szCs w:val="20"/>
        </w:rPr>
        <w:t>EOHHS upcoming meeting notices - 1115 waiver</w:t>
      </w:r>
    </w:p>
    <w:p w:rsidR="00610E6C" w:rsidRDefault="00610E6C">
      <w:pPr>
        <w:pStyle w:val="BodyText"/>
        <w:kinsoku w:val="0"/>
        <w:overflowPunct w:val="0"/>
        <w:spacing w:before="9"/>
        <w:rPr>
          <w:rFonts w:ascii="Tahoma" w:hAnsi="Tahoma" w:cs="Tahoma"/>
          <w:sz w:val="22"/>
          <w:szCs w:val="22"/>
        </w:rPr>
      </w:pPr>
    </w:p>
    <w:p w:rsidR="00610E6C" w:rsidRDefault="00610E6C">
      <w:pPr>
        <w:pStyle w:val="BodyText"/>
        <w:kinsoku w:val="0"/>
        <w:overflowPunct w:val="0"/>
        <w:ind w:left="120" w:right="96"/>
        <w:rPr>
          <w:rFonts w:ascii="Calibri" w:hAnsi="Calibri" w:cs="Calibri"/>
          <w:sz w:val="22"/>
          <w:szCs w:val="22"/>
        </w:rPr>
      </w:pPr>
      <w:r>
        <w:rPr>
          <w:rFonts w:ascii="Calibri" w:hAnsi="Calibri" w:cs="Calibri"/>
          <w:sz w:val="22"/>
          <w:szCs w:val="22"/>
        </w:rPr>
        <w:t>In support of the Massachusetts Executive Office of Health and Human Services (EOHHS), I have attached the abbreviated notice and longer notice regarding EOHHS’ intent to submit a request to amend and extend the MassHealth Section 1115 Demonstration (“Request”) to the Centers for Medicare and Medicaid Services.</w:t>
      </w:r>
    </w:p>
    <w:p w:rsidR="00610E6C" w:rsidRDefault="00610E6C">
      <w:pPr>
        <w:pStyle w:val="BodyText"/>
        <w:kinsoku w:val="0"/>
        <w:overflowPunct w:val="0"/>
        <w:rPr>
          <w:rFonts w:ascii="Calibri" w:hAnsi="Calibri" w:cs="Calibri"/>
          <w:sz w:val="22"/>
          <w:szCs w:val="22"/>
        </w:rPr>
      </w:pPr>
    </w:p>
    <w:p w:rsidR="00610E6C" w:rsidRDefault="00610E6C">
      <w:pPr>
        <w:pStyle w:val="BodyText"/>
        <w:kinsoku w:val="0"/>
        <w:overflowPunct w:val="0"/>
        <w:ind w:left="119" w:right="849"/>
        <w:rPr>
          <w:rFonts w:ascii="Calibri" w:hAnsi="Calibri" w:cs="Calibri"/>
          <w:sz w:val="22"/>
          <w:szCs w:val="22"/>
        </w:rPr>
      </w:pPr>
      <w:r>
        <w:rPr>
          <w:rFonts w:ascii="Calibri" w:hAnsi="Calibri" w:cs="Calibri"/>
          <w:sz w:val="22"/>
          <w:szCs w:val="22"/>
        </w:rPr>
        <w:t>There will be two public meetings:</w:t>
      </w:r>
    </w:p>
    <w:p w:rsidR="00610E6C" w:rsidRDefault="00610E6C">
      <w:pPr>
        <w:pStyle w:val="BodyText"/>
        <w:kinsoku w:val="0"/>
        <w:overflowPunct w:val="0"/>
        <w:rPr>
          <w:rFonts w:ascii="Calibri" w:hAnsi="Calibri" w:cs="Calibri"/>
          <w:sz w:val="22"/>
          <w:szCs w:val="22"/>
        </w:rPr>
      </w:pPr>
    </w:p>
    <w:p w:rsidR="00610E6C" w:rsidRDefault="00610E6C">
      <w:pPr>
        <w:pStyle w:val="BodyText"/>
        <w:kinsoku w:val="0"/>
        <w:overflowPunct w:val="0"/>
        <w:ind w:left="1379" w:right="625"/>
        <w:rPr>
          <w:rFonts w:ascii="Calibri" w:hAnsi="Calibri" w:cs="Calibri"/>
          <w:sz w:val="22"/>
          <w:szCs w:val="22"/>
        </w:rPr>
      </w:pPr>
      <w:r>
        <w:rPr>
          <w:rFonts w:ascii="Calibri" w:hAnsi="Calibri" w:cs="Calibri"/>
          <w:sz w:val="22"/>
          <w:szCs w:val="22"/>
        </w:rPr>
        <w:t>Listening session #1 (in conjunction with a meeting of the MassHealth Medical Care Advisory Committee and the MassHealth Payment Policy Advisory Board)</w:t>
      </w:r>
    </w:p>
    <w:p w:rsidR="00610E6C" w:rsidRDefault="00610E6C">
      <w:pPr>
        <w:pStyle w:val="BodyText"/>
        <w:kinsoku w:val="0"/>
        <w:overflowPunct w:val="0"/>
        <w:ind w:left="1379" w:right="849"/>
        <w:rPr>
          <w:rFonts w:ascii="Calibri" w:hAnsi="Calibri" w:cs="Calibri"/>
          <w:sz w:val="22"/>
          <w:szCs w:val="22"/>
        </w:rPr>
      </w:pPr>
      <w:r>
        <w:rPr>
          <w:rFonts w:ascii="Calibri" w:hAnsi="Calibri" w:cs="Calibri"/>
          <w:sz w:val="22"/>
          <w:szCs w:val="22"/>
        </w:rPr>
        <w:t>Date:  Friday, June 24, 2016</w:t>
      </w:r>
    </w:p>
    <w:p w:rsidR="00610E6C" w:rsidRDefault="00610E6C">
      <w:pPr>
        <w:pStyle w:val="BodyText"/>
        <w:kinsoku w:val="0"/>
        <w:overflowPunct w:val="0"/>
        <w:spacing w:line="257" w:lineRule="exact"/>
        <w:ind w:left="1379" w:right="849"/>
        <w:rPr>
          <w:rFonts w:ascii="Calibri" w:hAnsi="Calibri" w:cs="Calibri"/>
          <w:sz w:val="22"/>
          <w:szCs w:val="22"/>
        </w:rPr>
      </w:pPr>
      <w:r>
        <w:rPr>
          <w:rFonts w:ascii="Calibri" w:hAnsi="Calibri" w:cs="Calibri"/>
          <w:sz w:val="22"/>
          <w:szCs w:val="22"/>
        </w:rPr>
        <w:t>Time:  2:30 pm – 4:00 pm</w:t>
      </w:r>
    </w:p>
    <w:p w:rsidR="00610E6C" w:rsidRDefault="00610E6C">
      <w:pPr>
        <w:pStyle w:val="BodyText"/>
        <w:kinsoku w:val="0"/>
        <w:overflowPunct w:val="0"/>
        <w:spacing w:before="9" w:line="266" w:lineRule="exact"/>
        <w:ind w:left="1379" w:right="3277" w:hanging="1"/>
        <w:rPr>
          <w:rFonts w:ascii="Calibri" w:hAnsi="Calibri" w:cs="Calibri"/>
          <w:sz w:val="22"/>
          <w:szCs w:val="22"/>
        </w:rPr>
      </w:pPr>
      <w:r>
        <w:rPr>
          <w:rFonts w:ascii="Calibri" w:hAnsi="Calibri" w:cs="Calibri"/>
          <w:sz w:val="22"/>
          <w:szCs w:val="22"/>
        </w:rPr>
        <w:t>Location: 1 Ashburton Place, 21</w:t>
      </w:r>
      <w:r>
        <w:rPr>
          <w:rFonts w:ascii="Calibri" w:hAnsi="Calibri" w:cs="Calibri"/>
          <w:position w:val="10"/>
          <w:sz w:val="14"/>
          <w:szCs w:val="14"/>
        </w:rPr>
        <w:t xml:space="preserve">st </w:t>
      </w:r>
      <w:r>
        <w:rPr>
          <w:rFonts w:ascii="Calibri" w:hAnsi="Calibri" w:cs="Calibri"/>
          <w:sz w:val="22"/>
          <w:szCs w:val="22"/>
        </w:rPr>
        <w:t>Floor, Boston MA Conference Line: 1-866-565-6580, Passcode: 9593452</w:t>
      </w:r>
    </w:p>
    <w:p w:rsidR="00610E6C" w:rsidRDefault="00610E6C">
      <w:pPr>
        <w:pStyle w:val="BodyText"/>
        <w:kinsoku w:val="0"/>
        <w:overflowPunct w:val="0"/>
        <w:spacing w:before="6"/>
        <w:rPr>
          <w:rFonts w:ascii="Calibri" w:hAnsi="Calibri" w:cs="Calibri"/>
          <w:sz w:val="22"/>
          <w:szCs w:val="22"/>
        </w:rPr>
      </w:pPr>
    </w:p>
    <w:p w:rsidR="00610E6C" w:rsidRDefault="00610E6C">
      <w:pPr>
        <w:pStyle w:val="BodyText"/>
        <w:kinsoku w:val="0"/>
        <w:overflowPunct w:val="0"/>
        <w:ind w:left="1379" w:right="849"/>
        <w:rPr>
          <w:rFonts w:ascii="Calibri" w:hAnsi="Calibri" w:cs="Calibri"/>
          <w:sz w:val="22"/>
          <w:szCs w:val="22"/>
        </w:rPr>
      </w:pPr>
      <w:r>
        <w:rPr>
          <w:rFonts w:ascii="Calibri" w:hAnsi="Calibri" w:cs="Calibri"/>
          <w:sz w:val="22"/>
          <w:szCs w:val="22"/>
        </w:rPr>
        <w:t>Listening session #2</w:t>
      </w:r>
    </w:p>
    <w:p w:rsidR="00610E6C" w:rsidRDefault="00610E6C">
      <w:pPr>
        <w:pStyle w:val="BodyText"/>
        <w:kinsoku w:val="0"/>
        <w:overflowPunct w:val="0"/>
        <w:ind w:left="1379" w:right="849"/>
        <w:rPr>
          <w:rFonts w:ascii="Calibri" w:hAnsi="Calibri" w:cs="Calibri"/>
          <w:sz w:val="22"/>
          <w:szCs w:val="22"/>
        </w:rPr>
      </w:pPr>
      <w:r>
        <w:rPr>
          <w:rFonts w:ascii="Calibri" w:hAnsi="Calibri" w:cs="Calibri"/>
          <w:sz w:val="22"/>
          <w:szCs w:val="22"/>
        </w:rPr>
        <w:t>Date:  Monday, June 27, 2016</w:t>
      </w:r>
    </w:p>
    <w:p w:rsidR="00610E6C" w:rsidRDefault="00610E6C">
      <w:pPr>
        <w:pStyle w:val="BodyText"/>
        <w:kinsoku w:val="0"/>
        <w:overflowPunct w:val="0"/>
        <w:ind w:left="1379" w:right="849"/>
        <w:rPr>
          <w:rFonts w:ascii="Calibri" w:hAnsi="Calibri" w:cs="Calibri"/>
          <w:sz w:val="22"/>
          <w:szCs w:val="22"/>
        </w:rPr>
      </w:pPr>
      <w:r>
        <w:rPr>
          <w:rFonts w:ascii="Calibri" w:hAnsi="Calibri" w:cs="Calibri"/>
          <w:sz w:val="22"/>
          <w:szCs w:val="22"/>
        </w:rPr>
        <w:t>Time:  2:00 – 3:30 pm</w:t>
      </w:r>
    </w:p>
    <w:p w:rsidR="00610E6C" w:rsidRDefault="00610E6C">
      <w:pPr>
        <w:pStyle w:val="BodyText"/>
        <w:kinsoku w:val="0"/>
        <w:overflowPunct w:val="0"/>
        <w:spacing w:line="480" w:lineRule="auto"/>
        <w:ind w:left="119" w:right="849" w:firstLine="1260"/>
        <w:rPr>
          <w:rFonts w:ascii="Calibri" w:hAnsi="Calibri" w:cs="Calibri"/>
          <w:sz w:val="22"/>
          <w:szCs w:val="22"/>
        </w:rPr>
      </w:pPr>
      <w:r>
        <w:rPr>
          <w:rFonts w:ascii="Calibri" w:hAnsi="Calibri" w:cs="Calibri"/>
          <w:sz w:val="22"/>
          <w:szCs w:val="22"/>
        </w:rPr>
        <w:t xml:space="preserve">Location: Auditorium, Fitchburg Public Library, 610 Main Street, Fitchburg, MA </w:t>
      </w:r>
      <w:r>
        <w:rPr>
          <w:rFonts w:ascii="Calibri" w:hAnsi="Calibri" w:cs="Calibri"/>
          <w:sz w:val="22"/>
          <w:szCs w:val="22"/>
          <w:u w:val="single" w:color="000000"/>
        </w:rPr>
        <w:t>Can each of you please confirm that this information was received by your office?</w:t>
      </w:r>
    </w:p>
    <w:p w:rsidR="00610E6C" w:rsidRDefault="00610E6C">
      <w:pPr>
        <w:pStyle w:val="BodyText"/>
        <w:kinsoku w:val="0"/>
        <w:overflowPunct w:val="0"/>
        <w:spacing w:before="1" w:line="477" w:lineRule="auto"/>
        <w:ind w:left="119" w:right="1910"/>
        <w:rPr>
          <w:rFonts w:ascii="Calibri" w:hAnsi="Calibri" w:cs="Calibri"/>
          <w:sz w:val="22"/>
          <w:szCs w:val="22"/>
        </w:rPr>
      </w:pPr>
      <w:r>
        <w:rPr>
          <w:rFonts w:ascii="Calibri" w:hAnsi="Calibri" w:cs="Calibri"/>
          <w:sz w:val="22"/>
          <w:szCs w:val="22"/>
        </w:rPr>
        <w:t>Please let me know if you have any questions. My direct line is 617-886-8246. Thank you,</w:t>
      </w:r>
    </w:p>
    <w:p w:rsidR="00610E6C" w:rsidRDefault="00610E6C">
      <w:pPr>
        <w:pStyle w:val="BodyText"/>
        <w:kinsoku w:val="0"/>
        <w:overflowPunct w:val="0"/>
        <w:spacing w:before="3" w:line="274" w:lineRule="exact"/>
        <w:ind w:left="120"/>
        <w:jc w:val="both"/>
        <w:rPr>
          <w:rFonts w:ascii="Times New Roman" w:hAnsi="Times New Roman" w:cs="Times New Roman"/>
          <w:b/>
          <w:bCs/>
          <w:i/>
          <w:iCs/>
          <w:color w:val="1F497D"/>
          <w:sz w:val="24"/>
          <w:szCs w:val="24"/>
        </w:rPr>
      </w:pPr>
      <w:r>
        <w:rPr>
          <w:rFonts w:ascii="Times New Roman" w:hAnsi="Times New Roman" w:cs="Times New Roman"/>
          <w:b/>
          <w:bCs/>
          <w:i/>
          <w:iCs/>
          <w:color w:val="1F497D"/>
          <w:sz w:val="24"/>
          <w:szCs w:val="24"/>
        </w:rPr>
        <w:t>Margaret Carey</w:t>
      </w:r>
    </w:p>
    <w:p w:rsidR="00610E6C" w:rsidRDefault="00610E6C">
      <w:pPr>
        <w:pStyle w:val="BodyText"/>
        <w:kinsoku w:val="0"/>
        <w:overflowPunct w:val="0"/>
        <w:spacing w:line="274" w:lineRule="exact"/>
        <w:ind w:left="120"/>
        <w:jc w:val="both"/>
        <w:rPr>
          <w:rFonts w:ascii="Times New Roman" w:hAnsi="Times New Roman" w:cs="Times New Roman"/>
          <w:color w:val="1F497D"/>
          <w:sz w:val="24"/>
          <w:szCs w:val="24"/>
        </w:rPr>
      </w:pPr>
      <w:r>
        <w:rPr>
          <w:rFonts w:ascii="Times New Roman" w:hAnsi="Times New Roman" w:cs="Times New Roman"/>
          <w:color w:val="1F497D"/>
          <w:sz w:val="24"/>
          <w:szCs w:val="24"/>
        </w:rPr>
        <w:t>Senior Associate</w:t>
      </w:r>
    </w:p>
    <w:p w:rsidR="00610E6C" w:rsidRDefault="00610E6C">
      <w:pPr>
        <w:pStyle w:val="BodyText"/>
        <w:kinsoku w:val="0"/>
        <w:overflowPunct w:val="0"/>
        <w:ind w:left="120" w:right="5641"/>
        <w:rPr>
          <w:rFonts w:ascii="Times New Roman" w:hAnsi="Times New Roman" w:cs="Times New Roman"/>
          <w:color w:val="1F497D"/>
          <w:sz w:val="24"/>
          <w:szCs w:val="24"/>
        </w:rPr>
      </w:pPr>
      <w:r>
        <w:rPr>
          <w:rFonts w:ascii="Times New Roman" w:hAnsi="Times New Roman" w:cs="Times New Roman"/>
          <w:color w:val="1F497D"/>
          <w:sz w:val="24"/>
          <w:szCs w:val="24"/>
        </w:rPr>
        <w:t>Center for Health Law and Economics Commonwealth Medicine</w:t>
      </w:r>
    </w:p>
    <w:p w:rsidR="00610E6C" w:rsidRDefault="00610E6C">
      <w:pPr>
        <w:pStyle w:val="BodyText"/>
        <w:kinsoku w:val="0"/>
        <w:overflowPunct w:val="0"/>
        <w:ind w:left="120" w:right="5047"/>
        <w:jc w:val="both"/>
        <w:rPr>
          <w:rFonts w:ascii="Times New Roman" w:hAnsi="Times New Roman" w:cs="Times New Roman"/>
          <w:color w:val="1F497D"/>
          <w:sz w:val="24"/>
          <w:szCs w:val="24"/>
        </w:rPr>
      </w:pPr>
      <w:r>
        <w:rPr>
          <w:rFonts w:ascii="Times New Roman" w:hAnsi="Times New Roman" w:cs="Times New Roman"/>
          <w:color w:val="1F497D"/>
          <w:sz w:val="24"/>
          <w:szCs w:val="24"/>
        </w:rPr>
        <w:t>University of Massachusetts Medical School Schrafft's Center, 529 Main Street, Suite 605 Charlestown, MA</w:t>
      </w:r>
      <w:r>
        <w:rPr>
          <w:rFonts w:ascii="Times New Roman" w:hAnsi="Times New Roman" w:cs="Times New Roman"/>
          <w:color w:val="1F497D"/>
          <w:spacing w:val="54"/>
          <w:sz w:val="24"/>
          <w:szCs w:val="24"/>
        </w:rPr>
        <w:t xml:space="preserve"> </w:t>
      </w:r>
      <w:r>
        <w:rPr>
          <w:rFonts w:ascii="Times New Roman" w:hAnsi="Times New Roman" w:cs="Times New Roman"/>
          <w:color w:val="1F497D"/>
          <w:sz w:val="24"/>
          <w:szCs w:val="24"/>
        </w:rPr>
        <w:t>02129</w:t>
      </w:r>
    </w:p>
    <w:p w:rsidR="00610E6C" w:rsidRDefault="00610E6C">
      <w:pPr>
        <w:pStyle w:val="BodyText"/>
        <w:kinsoku w:val="0"/>
        <w:overflowPunct w:val="0"/>
        <w:ind w:left="120"/>
        <w:jc w:val="both"/>
        <w:rPr>
          <w:rFonts w:ascii="Times New Roman" w:hAnsi="Times New Roman" w:cs="Times New Roman"/>
          <w:color w:val="1F497D"/>
          <w:sz w:val="24"/>
          <w:szCs w:val="24"/>
        </w:rPr>
      </w:pPr>
      <w:r>
        <w:rPr>
          <w:rFonts w:ascii="Times New Roman" w:hAnsi="Times New Roman" w:cs="Times New Roman"/>
          <w:color w:val="1F497D"/>
          <w:sz w:val="24"/>
          <w:szCs w:val="24"/>
        </w:rPr>
        <w:t>(617) 886-8246</w:t>
      </w:r>
    </w:p>
    <w:p w:rsidR="00610E6C" w:rsidRDefault="00610E6C">
      <w:pPr>
        <w:pStyle w:val="BodyText"/>
        <w:kinsoku w:val="0"/>
        <w:overflowPunct w:val="0"/>
        <w:ind w:left="120"/>
        <w:jc w:val="both"/>
        <w:rPr>
          <w:rFonts w:ascii="Times New Roman" w:hAnsi="Times New Roman" w:cs="Times New Roman"/>
          <w:color w:val="0000FF"/>
          <w:sz w:val="24"/>
          <w:szCs w:val="24"/>
        </w:rPr>
      </w:pPr>
      <w:hyperlink r:id="rId421" w:history="1">
        <w:r>
          <w:rPr>
            <w:rFonts w:ascii="Times New Roman" w:hAnsi="Times New Roman" w:cs="Times New Roman"/>
            <w:color w:val="0000FF"/>
            <w:sz w:val="24"/>
            <w:szCs w:val="24"/>
            <w:u w:val="single"/>
          </w:rPr>
          <w:t>http://chle.umassmed.edu</w:t>
        </w:r>
      </w:hyperlink>
    </w:p>
    <w:p w:rsidR="00610E6C" w:rsidRDefault="00610E6C">
      <w:pPr>
        <w:pStyle w:val="BodyText"/>
        <w:kinsoku w:val="0"/>
        <w:overflowPunct w:val="0"/>
        <w:spacing w:before="6"/>
        <w:rPr>
          <w:rFonts w:ascii="Times New Roman" w:hAnsi="Times New Roman" w:cs="Times New Roman"/>
          <w:sz w:val="17"/>
          <w:szCs w:val="17"/>
        </w:rPr>
      </w:pPr>
    </w:p>
    <w:p w:rsidR="00610E6C" w:rsidRDefault="00610E6C">
      <w:pPr>
        <w:pStyle w:val="BodyText"/>
        <w:kinsoku w:val="0"/>
        <w:overflowPunct w:val="0"/>
        <w:spacing w:before="77" w:line="207" w:lineRule="exact"/>
        <w:ind w:left="120" w:right="849"/>
        <w:rPr>
          <w:rFonts w:ascii="Times New Roman" w:hAnsi="Times New Roman" w:cs="Times New Roman"/>
          <w:i/>
          <w:iCs/>
          <w:color w:val="1F497D"/>
          <w:sz w:val="18"/>
          <w:szCs w:val="18"/>
        </w:rPr>
      </w:pPr>
      <w:r>
        <w:rPr>
          <w:rFonts w:ascii="Times New Roman" w:hAnsi="Times New Roman" w:cs="Times New Roman"/>
          <w:i/>
          <w:iCs/>
          <w:color w:val="1F497D"/>
          <w:sz w:val="18"/>
          <w:szCs w:val="18"/>
          <w:u w:val="single"/>
        </w:rPr>
        <w:t>Confidentiality Notice:</w:t>
      </w:r>
    </w:p>
    <w:p w:rsidR="00610E6C" w:rsidRDefault="00610E6C">
      <w:pPr>
        <w:pStyle w:val="BodyText"/>
        <w:kinsoku w:val="0"/>
        <w:overflowPunct w:val="0"/>
        <w:ind w:left="119" w:right="96"/>
        <w:rPr>
          <w:rFonts w:ascii="Times New Roman" w:hAnsi="Times New Roman" w:cs="Times New Roman"/>
          <w:i/>
          <w:iCs/>
          <w:color w:val="1F497D"/>
          <w:sz w:val="18"/>
          <w:szCs w:val="18"/>
        </w:rPr>
      </w:pPr>
      <w:r>
        <w:rPr>
          <w:rFonts w:ascii="Times New Roman" w:hAnsi="Times New Roman" w:cs="Times New Roman"/>
          <w:i/>
          <w:iCs/>
          <w:color w:val="1F497D"/>
          <w:sz w:val="18"/>
          <w:szCs w:val="18"/>
        </w:rPr>
        <w:t>This e-mail message, including any attachments, is for the sole use of the intended recipient(s) and may contain confidential, proprietary and privileged information. Any unauthorized review, use, disclosure or distribution is prohibited. If you are not the intended recipient, please contact the sender immediately and destroy or permanently delete all copies of the original message.</w:t>
      </w:r>
    </w:p>
    <w:p w:rsidR="00610E6C" w:rsidRDefault="00610E6C">
      <w:pPr>
        <w:pStyle w:val="BodyText"/>
        <w:kinsoku w:val="0"/>
        <w:overflowPunct w:val="0"/>
        <w:ind w:left="119" w:right="96"/>
        <w:rPr>
          <w:rFonts w:ascii="Times New Roman" w:hAnsi="Times New Roman" w:cs="Times New Roman"/>
          <w:i/>
          <w:iCs/>
          <w:color w:val="1F497D"/>
          <w:sz w:val="18"/>
          <w:szCs w:val="18"/>
        </w:rPr>
        <w:sectPr w:rsidR="00610E6C">
          <w:pgSz w:w="12240" w:h="15840"/>
          <w:pgMar w:top="1500" w:right="1440" w:bottom="280" w:left="1320" w:header="720" w:footer="720" w:gutter="0"/>
          <w:cols w:space="720" w:equalWidth="0">
            <w:col w:w="9480"/>
          </w:cols>
          <w:noEndnote/>
        </w:sectPr>
      </w:pPr>
    </w:p>
    <w:p w:rsidR="00610E6C" w:rsidRDefault="00610E6C">
      <w:pPr>
        <w:pStyle w:val="BodyText"/>
        <w:kinsoku w:val="0"/>
        <w:overflowPunct w:val="0"/>
        <w:spacing w:before="37"/>
        <w:ind w:left="120" w:right="2354"/>
        <w:rPr>
          <w:rFonts w:ascii="Calibri" w:hAnsi="Calibri" w:cs="Calibri"/>
          <w:color w:val="1F497D"/>
          <w:sz w:val="22"/>
          <w:szCs w:val="22"/>
        </w:rPr>
      </w:pPr>
      <w:bookmarkStart w:id="23" w:name="RE  EOHHS upcoming meeting notices - 111"/>
      <w:bookmarkEnd w:id="23"/>
      <w:r>
        <w:rPr>
          <w:rFonts w:ascii="Calibri" w:hAnsi="Calibri" w:cs="Calibri"/>
          <w:color w:val="1F497D"/>
          <w:sz w:val="22"/>
          <w:szCs w:val="22"/>
        </w:rPr>
        <w:t>Good afternoon.</w:t>
      </w:r>
    </w:p>
    <w:p w:rsidR="00610E6C" w:rsidRDefault="00610E6C">
      <w:pPr>
        <w:pStyle w:val="BodyText"/>
        <w:kinsoku w:val="0"/>
        <w:overflowPunct w:val="0"/>
        <w:spacing w:before="7" w:line="530" w:lineRule="atLeast"/>
        <w:ind w:left="120" w:right="2354"/>
        <w:rPr>
          <w:rFonts w:ascii="Calibri" w:hAnsi="Calibri" w:cs="Calibri"/>
          <w:color w:val="1F497D"/>
          <w:sz w:val="22"/>
          <w:szCs w:val="22"/>
        </w:rPr>
      </w:pPr>
      <w:r>
        <w:rPr>
          <w:rFonts w:ascii="Calibri" w:hAnsi="Calibri" w:cs="Calibri"/>
          <w:color w:val="1F497D"/>
          <w:sz w:val="22"/>
          <w:szCs w:val="22"/>
        </w:rPr>
        <w:t>The notice was received by the State Publications and Regulations Division. Courtney Murray</w:t>
      </w:r>
    </w:p>
    <w:p w:rsidR="00610E6C" w:rsidRDefault="00610E6C">
      <w:pPr>
        <w:pStyle w:val="BodyText"/>
        <w:kinsoku w:val="0"/>
        <w:overflowPunct w:val="0"/>
        <w:spacing w:line="267" w:lineRule="exact"/>
        <w:ind w:left="119" w:right="2354"/>
        <w:rPr>
          <w:rFonts w:ascii="Calibri" w:hAnsi="Calibri" w:cs="Calibri"/>
          <w:color w:val="1F497D"/>
          <w:sz w:val="22"/>
          <w:szCs w:val="22"/>
        </w:rPr>
      </w:pPr>
      <w:r>
        <w:rPr>
          <w:rFonts w:ascii="Calibri" w:hAnsi="Calibri" w:cs="Calibri"/>
          <w:color w:val="1F497D"/>
          <w:sz w:val="22"/>
          <w:szCs w:val="22"/>
        </w:rPr>
        <w:t>State Publications and Regulations Division</w:t>
      </w:r>
    </w:p>
    <w:p w:rsidR="00610E6C" w:rsidRDefault="00610E6C">
      <w:pPr>
        <w:pStyle w:val="BodyText"/>
        <w:kinsoku w:val="0"/>
        <w:overflowPunct w:val="0"/>
        <w:spacing w:before="2"/>
        <w:rPr>
          <w:rFonts w:ascii="Calibri" w:hAnsi="Calibri" w:cs="Calibri"/>
          <w:sz w:val="22"/>
          <w:szCs w:val="22"/>
        </w:rPr>
      </w:pPr>
    </w:p>
    <w:p w:rsidR="00610E6C" w:rsidRDefault="00610E6C">
      <w:pPr>
        <w:pStyle w:val="BodyText"/>
        <w:kinsoku w:val="0"/>
        <w:overflowPunct w:val="0"/>
        <w:spacing w:before="1"/>
        <w:ind w:left="120" w:right="2354"/>
        <w:rPr>
          <w:rFonts w:ascii="Tahoma" w:hAnsi="Tahoma" w:cs="Tahoma"/>
          <w:color w:val="000000"/>
          <w:sz w:val="20"/>
          <w:szCs w:val="20"/>
        </w:rPr>
      </w:pPr>
      <w:bookmarkStart w:id="24" w:name="From: Carey, Margaret [30TUmailto:Margar"/>
      <w:bookmarkEnd w:id="24"/>
      <w:r>
        <w:rPr>
          <w:rFonts w:ascii="Tahoma" w:hAnsi="Tahoma" w:cs="Tahoma"/>
          <w:b/>
          <w:bCs/>
          <w:sz w:val="20"/>
          <w:szCs w:val="20"/>
        </w:rPr>
        <w:t xml:space="preserve">From: </w:t>
      </w:r>
      <w:r>
        <w:rPr>
          <w:rFonts w:ascii="Tahoma" w:hAnsi="Tahoma" w:cs="Tahoma"/>
          <w:sz w:val="20"/>
          <w:szCs w:val="20"/>
        </w:rPr>
        <w:t>Carey, Margaret [</w:t>
      </w:r>
      <w:hyperlink r:id="rId422" w:history="1">
        <w:r>
          <w:rPr>
            <w:rFonts w:ascii="Tahoma" w:hAnsi="Tahoma" w:cs="Tahoma"/>
            <w:color w:val="0000FF"/>
            <w:sz w:val="20"/>
            <w:szCs w:val="20"/>
            <w:u w:val="single"/>
          </w:rPr>
          <w:t>mailto:Margaret.Carey@umassmed.edu</w:t>
        </w:r>
      </w:hyperlink>
      <w:r>
        <w:rPr>
          <w:rFonts w:ascii="Tahoma" w:hAnsi="Tahoma" w:cs="Tahoma"/>
          <w:color w:val="000000"/>
          <w:sz w:val="20"/>
          <w:szCs w:val="20"/>
        </w:rPr>
        <w:t>]</w:t>
      </w:r>
    </w:p>
    <w:p w:rsidR="00610E6C" w:rsidRDefault="00610E6C">
      <w:pPr>
        <w:pStyle w:val="BodyText"/>
        <w:kinsoku w:val="0"/>
        <w:overflowPunct w:val="0"/>
        <w:spacing w:before="1" w:line="241" w:lineRule="exact"/>
        <w:ind w:left="120" w:right="2354"/>
        <w:rPr>
          <w:rFonts w:ascii="Tahoma" w:hAnsi="Tahoma" w:cs="Tahoma"/>
          <w:sz w:val="20"/>
          <w:szCs w:val="20"/>
        </w:rPr>
      </w:pPr>
      <w:r>
        <w:rPr>
          <w:rFonts w:ascii="Tahoma" w:hAnsi="Tahoma" w:cs="Tahoma"/>
          <w:b/>
          <w:bCs/>
          <w:sz w:val="20"/>
          <w:szCs w:val="20"/>
        </w:rPr>
        <w:t xml:space="preserve">Sent: </w:t>
      </w:r>
      <w:r>
        <w:rPr>
          <w:rFonts w:ascii="Tahoma" w:hAnsi="Tahoma" w:cs="Tahoma"/>
          <w:sz w:val="20"/>
          <w:szCs w:val="20"/>
        </w:rPr>
        <w:t>Tuesday, June 21, 2016 11:58 AM</w:t>
      </w:r>
    </w:p>
    <w:p w:rsidR="00610E6C" w:rsidRDefault="00610E6C">
      <w:pPr>
        <w:pStyle w:val="BodyText"/>
        <w:kinsoku w:val="0"/>
        <w:overflowPunct w:val="0"/>
        <w:spacing w:line="241" w:lineRule="exact"/>
        <w:ind w:left="120" w:right="2354"/>
        <w:rPr>
          <w:rFonts w:ascii="Tahoma" w:hAnsi="Tahoma" w:cs="Tahoma"/>
          <w:color w:val="0000FF"/>
          <w:sz w:val="20"/>
          <w:szCs w:val="20"/>
        </w:rPr>
      </w:pPr>
      <w:r>
        <w:rPr>
          <w:rFonts w:ascii="Tahoma" w:hAnsi="Tahoma" w:cs="Tahoma"/>
          <w:b/>
          <w:bCs/>
          <w:sz w:val="20"/>
          <w:szCs w:val="20"/>
        </w:rPr>
        <w:t xml:space="preserve">To: </w:t>
      </w:r>
      <w:r>
        <w:rPr>
          <w:rFonts w:ascii="Tahoma" w:hAnsi="Tahoma" w:cs="Tahoma"/>
          <w:sz w:val="20"/>
          <w:szCs w:val="20"/>
        </w:rPr>
        <w:t xml:space="preserve">Regulations Inquires @ SEC; </w:t>
      </w:r>
      <w:hyperlink r:id="rId423" w:history="1">
        <w:r>
          <w:rPr>
            <w:rFonts w:ascii="Tahoma" w:hAnsi="Tahoma" w:cs="Tahoma"/>
            <w:color w:val="0000FF"/>
            <w:sz w:val="20"/>
            <w:szCs w:val="20"/>
            <w:u w:val="single"/>
          </w:rPr>
          <w:t>melissa.andrade@state.ma.us</w:t>
        </w:r>
      </w:hyperlink>
    </w:p>
    <w:p w:rsidR="00610E6C" w:rsidRDefault="00610E6C">
      <w:pPr>
        <w:pStyle w:val="BodyText"/>
        <w:kinsoku w:val="0"/>
        <w:overflowPunct w:val="0"/>
        <w:spacing w:before="1"/>
        <w:ind w:left="120" w:right="2354"/>
        <w:rPr>
          <w:rFonts w:ascii="Tahoma" w:hAnsi="Tahoma" w:cs="Tahoma"/>
          <w:sz w:val="20"/>
          <w:szCs w:val="20"/>
        </w:rPr>
      </w:pPr>
      <w:r>
        <w:rPr>
          <w:rFonts w:ascii="Tahoma" w:hAnsi="Tahoma" w:cs="Tahoma"/>
          <w:b/>
          <w:bCs/>
          <w:sz w:val="20"/>
          <w:szCs w:val="20"/>
        </w:rPr>
        <w:t xml:space="preserve">Cc: </w:t>
      </w:r>
      <w:r>
        <w:rPr>
          <w:rFonts w:ascii="Tahoma" w:hAnsi="Tahoma" w:cs="Tahoma"/>
          <w:sz w:val="20"/>
          <w:szCs w:val="20"/>
        </w:rPr>
        <w:t>Gershon, Rachel; Tierney, Laxmi (EHS)</w:t>
      </w:r>
    </w:p>
    <w:p w:rsidR="00610E6C" w:rsidRDefault="00610E6C">
      <w:pPr>
        <w:pStyle w:val="BodyText"/>
        <w:kinsoku w:val="0"/>
        <w:overflowPunct w:val="0"/>
        <w:spacing w:before="1"/>
        <w:ind w:left="119" w:right="2354"/>
        <w:rPr>
          <w:rFonts w:ascii="Tahoma" w:hAnsi="Tahoma" w:cs="Tahoma"/>
          <w:sz w:val="20"/>
          <w:szCs w:val="20"/>
        </w:rPr>
      </w:pPr>
      <w:r>
        <w:rPr>
          <w:rFonts w:ascii="Tahoma" w:hAnsi="Tahoma" w:cs="Tahoma"/>
          <w:b/>
          <w:bCs/>
          <w:sz w:val="20"/>
          <w:szCs w:val="20"/>
        </w:rPr>
        <w:t xml:space="preserve">Subject: </w:t>
      </w:r>
      <w:r>
        <w:rPr>
          <w:rFonts w:ascii="Tahoma" w:hAnsi="Tahoma" w:cs="Tahoma"/>
          <w:sz w:val="20"/>
          <w:szCs w:val="20"/>
        </w:rPr>
        <w:t>EOHHS upcoming meeting notices - 1115 waiver</w:t>
      </w:r>
    </w:p>
    <w:p w:rsidR="00610E6C" w:rsidRDefault="00610E6C">
      <w:pPr>
        <w:pStyle w:val="BodyText"/>
        <w:kinsoku w:val="0"/>
        <w:overflowPunct w:val="0"/>
        <w:spacing w:before="6"/>
        <w:rPr>
          <w:rFonts w:ascii="Tahoma" w:hAnsi="Tahoma" w:cs="Tahoma"/>
          <w:sz w:val="22"/>
          <w:szCs w:val="22"/>
        </w:rPr>
      </w:pPr>
    </w:p>
    <w:p w:rsidR="00610E6C" w:rsidRDefault="00610E6C">
      <w:pPr>
        <w:pStyle w:val="BodyText"/>
        <w:kinsoku w:val="0"/>
        <w:overflowPunct w:val="0"/>
        <w:spacing w:before="1"/>
        <w:ind w:left="120"/>
        <w:rPr>
          <w:rFonts w:ascii="Calibri" w:hAnsi="Calibri" w:cs="Calibri"/>
          <w:sz w:val="22"/>
          <w:szCs w:val="22"/>
        </w:rPr>
      </w:pPr>
      <w:r>
        <w:rPr>
          <w:rFonts w:ascii="Calibri" w:hAnsi="Calibri" w:cs="Calibri"/>
          <w:sz w:val="22"/>
          <w:szCs w:val="22"/>
        </w:rPr>
        <w:t>In support of the Massachusetts Executive Office of Health and Human Services (EOHHS), I have attached the abbreviated notice and longer notice regarding EOHHS’ intent to submit a request to amend and extend the MassHealth Section 1115 Demonstration (“Request”) to the Centers for Medicare and Medicaid Services.</w:t>
      </w:r>
    </w:p>
    <w:p w:rsidR="00610E6C" w:rsidRDefault="00610E6C">
      <w:pPr>
        <w:pStyle w:val="BodyText"/>
        <w:kinsoku w:val="0"/>
        <w:overflowPunct w:val="0"/>
        <w:rPr>
          <w:rFonts w:ascii="Calibri" w:hAnsi="Calibri" w:cs="Calibri"/>
          <w:sz w:val="22"/>
          <w:szCs w:val="22"/>
        </w:rPr>
      </w:pPr>
    </w:p>
    <w:p w:rsidR="00610E6C" w:rsidRDefault="00610E6C">
      <w:pPr>
        <w:pStyle w:val="BodyText"/>
        <w:kinsoku w:val="0"/>
        <w:overflowPunct w:val="0"/>
        <w:ind w:left="119" w:right="2354"/>
        <w:rPr>
          <w:rFonts w:ascii="Calibri" w:hAnsi="Calibri" w:cs="Calibri"/>
          <w:sz w:val="22"/>
          <w:szCs w:val="22"/>
        </w:rPr>
      </w:pPr>
      <w:r>
        <w:rPr>
          <w:rFonts w:ascii="Calibri" w:hAnsi="Calibri" w:cs="Calibri"/>
          <w:sz w:val="22"/>
          <w:szCs w:val="22"/>
        </w:rPr>
        <w:t>There will be two public meetings:</w:t>
      </w:r>
    </w:p>
    <w:p w:rsidR="00610E6C" w:rsidRDefault="00610E6C">
      <w:pPr>
        <w:pStyle w:val="BodyText"/>
        <w:kinsoku w:val="0"/>
        <w:overflowPunct w:val="0"/>
        <w:spacing w:before="10"/>
        <w:rPr>
          <w:rFonts w:ascii="Calibri" w:hAnsi="Calibri" w:cs="Calibri"/>
          <w:sz w:val="21"/>
          <w:szCs w:val="21"/>
        </w:rPr>
      </w:pPr>
    </w:p>
    <w:p w:rsidR="00610E6C" w:rsidRDefault="00610E6C">
      <w:pPr>
        <w:pStyle w:val="BodyText"/>
        <w:kinsoku w:val="0"/>
        <w:overflowPunct w:val="0"/>
        <w:ind w:left="1379" w:right="345"/>
        <w:rPr>
          <w:rFonts w:ascii="Calibri" w:hAnsi="Calibri" w:cs="Calibri"/>
          <w:sz w:val="22"/>
          <w:szCs w:val="22"/>
        </w:rPr>
      </w:pPr>
      <w:r>
        <w:rPr>
          <w:rFonts w:ascii="Calibri" w:hAnsi="Calibri" w:cs="Calibri"/>
          <w:sz w:val="22"/>
          <w:szCs w:val="22"/>
        </w:rPr>
        <w:t>Listening session #1 (in conjunction with a meeting of the MassHealth Medical Care Advisory Committee and the MassHealth Payment Policy Advisory Board)</w:t>
      </w:r>
    </w:p>
    <w:p w:rsidR="00610E6C" w:rsidRDefault="00610E6C">
      <w:pPr>
        <w:pStyle w:val="BodyText"/>
        <w:kinsoku w:val="0"/>
        <w:overflowPunct w:val="0"/>
        <w:ind w:left="1379" w:right="2354"/>
        <w:rPr>
          <w:rFonts w:ascii="Calibri" w:hAnsi="Calibri" w:cs="Calibri"/>
          <w:sz w:val="22"/>
          <w:szCs w:val="22"/>
        </w:rPr>
      </w:pPr>
      <w:r>
        <w:rPr>
          <w:rFonts w:ascii="Calibri" w:hAnsi="Calibri" w:cs="Calibri"/>
          <w:sz w:val="22"/>
          <w:szCs w:val="22"/>
        </w:rPr>
        <w:t>Date:  Friday, June 24, 2016</w:t>
      </w:r>
    </w:p>
    <w:p w:rsidR="00610E6C" w:rsidRDefault="00610E6C">
      <w:pPr>
        <w:pStyle w:val="BodyText"/>
        <w:kinsoku w:val="0"/>
        <w:overflowPunct w:val="0"/>
        <w:spacing w:line="257" w:lineRule="exact"/>
        <w:ind w:left="1379" w:right="2354"/>
        <w:rPr>
          <w:rFonts w:ascii="Calibri" w:hAnsi="Calibri" w:cs="Calibri"/>
          <w:sz w:val="22"/>
          <w:szCs w:val="22"/>
        </w:rPr>
      </w:pPr>
      <w:r>
        <w:rPr>
          <w:rFonts w:ascii="Calibri" w:hAnsi="Calibri" w:cs="Calibri"/>
          <w:sz w:val="22"/>
          <w:szCs w:val="22"/>
        </w:rPr>
        <w:t>Time:  2:30 pm – 4:00 pm</w:t>
      </w:r>
    </w:p>
    <w:p w:rsidR="00610E6C" w:rsidRDefault="00610E6C">
      <w:pPr>
        <w:pStyle w:val="BodyText"/>
        <w:kinsoku w:val="0"/>
        <w:overflowPunct w:val="0"/>
        <w:ind w:left="1379" w:right="2997" w:hanging="1"/>
        <w:rPr>
          <w:rFonts w:ascii="Calibri" w:hAnsi="Calibri" w:cs="Calibri"/>
          <w:sz w:val="22"/>
          <w:szCs w:val="22"/>
        </w:rPr>
      </w:pPr>
      <w:r>
        <w:rPr>
          <w:rFonts w:ascii="Calibri" w:hAnsi="Calibri" w:cs="Calibri"/>
          <w:sz w:val="22"/>
          <w:szCs w:val="22"/>
        </w:rPr>
        <w:t>Location: 1 Ashburton Place, 21</w:t>
      </w:r>
      <w:r>
        <w:rPr>
          <w:rFonts w:ascii="Calibri" w:hAnsi="Calibri" w:cs="Calibri"/>
          <w:position w:val="10"/>
          <w:sz w:val="14"/>
          <w:szCs w:val="14"/>
        </w:rPr>
        <w:t xml:space="preserve">st </w:t>
      </w:r>
      <w:r>
        <w:rPr>
          <w:rFonts w:ascii="Calibri" w:hAnsi="Calibri" w:cs="Calibri"/>
          <w:sz w:val="22"/>
          <w:szCs w:val="22"/>
        </w:rPr>
        <w:t>Floor, Boston MA Conference Line: 1-866-565-6580, Passcode: 9593452</w:t>
      </w:r>
    </w:p>
    <w:p w:rsidR="00610E6C" w:rsidRDefault="00610E6C">
      <w:pPr>
        <w:pStyle w:val="BodyText"/>
        <w:kinsoku w:val="0"/>
        <w:overflowPunct w:val="0"/>
        <w:rPr>
          <w:rFonts w:ascii="Calibri" w:hAnsi="Calibri" w:cs="Calibri"/>
          <w:sz w:val="22"/>
          <w:szCs w:val="22"/>
        </w:rPr>
      </w:pPr>
    </w:p>
    <w:p w:rsidR="00610E6C" w:rsidRDefault="00610E6C">
      <w:pPr>
        <w:pStyle w:val="BodyText"/>
        <w:kinsoku w:val="0"/>
        <w:overflowPunct w:val="0"/>
        <w:ind w:left="1379" w:right="2354"/>
        <w:rPr>
          <w:rFonts w:ascii="Calibri" w:hAnsi="Calibri" w:cs="Calibri"/>
          <w:sz w:val="22"/>
          <w:szCs w:val="22"/>
        </w:rPr>
      </w:pPr>
      <w:r>
        <w:rPr>
          <w:rFonts w:ascii="Calibri" w:hAnsi="Calibri" w:cs="Calibri"/>
          <w:sz w:val="22"/>
          <w:szCs w:val="22"/>
        </w:rPr>
        <w:t>Listening session #2</w:t>
      </w:r>
    </w:p>
    <w:p w:rsidR="00610E6C" w:rsidRDefault="00610E6C">
      <w:pPr>
        <w:pStyle w:val="BodyText"/>
        <w:kinsoku w:val="0"/>
        <w:overflowPunct w:val="0"/>
        <w:ind w:left="1379" w:right="2354"/>
        <w:rPr>
          <w:rFonts w:ascii="Calibri" w:hAnsi="Calibri" w:cs="Calibri"/>
          <w:sz w:val="22"/>
          <w:szCs w:val="22"/>
        </w:rPr>
      </w:pPr>
      <w:r>
        <w:rPr>
          <w:rFonts w:ascii="Calibri" w:hAnsi="Calibri" w:cs="Calibri"/>
          <w:sz w:val="22"/>
          <w:szCs w:val="22"/>
        </w:rPr>
        <w:t>Date:  Monday, June 27, 2016</w:t>
      </w:r>
    </w:p>
    <w:p w:rsidR="00610E6C" w:rsidRDefault="00610E6C">
      <w:pPr>
        <w:pStyle w:val="BodyText"/>
        <w:kinsoku w:val="0"/>
        <w:overflowPunct w:val="0"/>
        <w:spacing w:line="268" w:lineRule="exact"/>
        <w:ind w:left="1379" w:right="2354"/>
        <w:rPr>
          <w:rFonts w:ascii="Calibri" w:hAnsi="Calibri" w:cs="Calibri"/>
          <w:sz w:val="22"/>
          <w:szCs w:val="22"/>
        </w:rPr>
      </w:pPr>
      <w:r>
        <w:rPr>
          <w:rFonts w:ascii="Calibri" w:hAnsi="Calibri" w:cs="Calibri"/>
          <w:sz w:val="22"/>
          <w:szCs w:val="22"/>
        </w:rPr>
        <w:t>Time:  2:00 – 3:30 pm</w:t>
      </w:r>
    </w:p>
    <w:p w:rsidR="00610E6C" w:rsidRDefault="00610E6C">
      <w:pPr>
        <w:pStyle w:val="BodyText"/>
        <w:kinsoku w:val="0"/>
        <w:overflowPunct w:val="0"/>
        <w:spacing w:line="480" w:lineRule="auto"/>
        <w:ind w:left="119" w:right="496" w:firstLine="1260"/>
        <w:rPr>
          <w:rFonts w:ascii="Calibri" w:hAnsi="Calibri" w:cs="Calibri"/>
          <w:sz w:val="22"/>
          <w:szCs w:val="22"/>
        </w:rPr>
      </w:pPr>
      <w:r>
        <w:rPr>
          <w:rFonts w:ascii="Calibri" w:hAnsi="Calibri" w:cs="Calibri"/>
          <w:sz w:val="22"/>
          <w:szCs w:val="22"/>
        </w:rPr>
        <w:t xml:space="preserve">Location: Auditorium, Fitchburg Public Library, 610 Main Street, Fitchburg, MA </w:t>
      </w:r>
      <w:r>
        <w:rPr>
          <w:rFonts w:ascii="Calibri" w:hAnsi="Calibri" w:cs="Calibri"/>
          <w:sz w:val="22"/>
          <w:szCs w:val="22"/>
          <w:u w:val="single" w:color="000000"/>
        </w:rPr>
        <w:t>Can each of you please confirm that this information was received by your office?</w:t>
      </w:r>
    </w:p>
    <w:p w:rsidR="00610E6C" w:rsidRDefault="00610E6C">
      <w:pPr>
        <w:pStyle w:val="BodyText"/>
        <w:kinsoku w:val="0"/>
        <w:overflowPunct w:val="0"/>
        <w:spacing w:before="1" w:line="480" w:lineRule="auto"/>
        <w:ind w:left="119" w:right="1630"/>
        <w:rPr>
          <w:rFonts w:ascii="Calibri" w:hAnsi="Calibri" w:cs="Calibri"/>
          <w:sz w:val="22"/>
          <w:szCs w:val="22"/>
        </w:rPr>
      </w:pPr>
      <w:r>
        <w:rPr>
          <w:rFonts w:ascii="Calibri" w:hAnsi="Calibri" w:cs="Calibri"/>
          <w:sz w:val="22"/>
          <w:szCs w:val="22"/>
        </w:rPr>
        <w:t>Please let me know if you have any questions. My direct line is 617-886-8246. Thank you,</w:t>
      </w:r>
    </w:p>
    <w:p w:rsidR="00610E6C" w:rsidRDefault="00610E6C">
      <w:pPr>
        <w:pStyle w:val="BodyText"/>
        <w:kinsoku w:val="0"/>
        <w:overflowPunct w:val="0"/>
        <w:spacing w:line="274" w:lineRule="exact"/>
        <w:ind w:left="120"/>
        <w:jc w:val="both"/>
        <w:rPr>
          <w:rFonts w:ascii="Times New Roman" w:hAnsi="Times New Roman" w:cs="Times New Roman"/>
          <w:b/>
          <w:bCs/>
          <w:i/>
          <w:iCs/>
          <w:color w:val="1F497D"/>
          <w:sz w:val="24"/>
          <w:szCs w:val="24"/>
        </w:rPr>
      </w:pPr>
      <w:r>
        <w:rPr>
          <w:rFonts w:ascii="Times New Roman" w:hAnsi="Times New Roman" w:cs="Times New Roman"/>
          <w:b/>
          <w:bCs/>
          <w:i/>
          <w:iCs/>
          <w:color w:val="1F497D"/>
          <w:sz w:val="24"/>
          <w:szCs w:val="24"/>
        </w:rPr>
        <w:t>Margaret Carey</w:t>
      </w:r>
    </w:p>
    <w:p w:rsidR="00610E6C" w:rsidRDefault="00610E6C">
      <w:pPr>
        <w:pStyle w:val="BodyText"/>
        <w:kinsoku w:val="0"/>
        <w:overflowPunct w:val="0"/>
        <w:spacing w:line="274" w:lineRule="exact"/>
        <w:ind w:left="120"/>
        <w:jc w:val="both"/>
        <w:rPr>
          <w:rFonts w:ascii="Times New Roman" w:hAnsi="Times New Roman" w:cs="Times New Roman"/>
          <w:color w:val="1F497D"/>
          <w:sz w:val="24"/>
          <w:szCs w:val="24"/>
        </w:rPr>
      </w:pPr>
      <w:r>
        <w:rPr>
          <w:rFonts w:ascii="Times New Roman" w:hAnsi="Times New Roman" w:cs="Times New Roman"/>
          <w:color w:val="1F497D"/>
          <w:sz w:val="24"/>
          <w:szCs w:val="24"/>
        </w:rPr>
        <w:t>Senior Associate</w:t>
      </w:r>
    </w:p>
    <w:p w:rsidR="00610E6C" w:rsidRDefault="00610E6C">
      <w:pPr>
        <w:pStyle w:val="BodyText"/>
        <w:kinsoku w:val="0"/>
        <w:overflowPunct w:val="0"/>
        <w:ind w:left="120" w:right="5361"/>
        <w:rPr>
          <w:rFonts w:ascii="Times New Roman" w:hAnsi="Times New Roman" w:cs="Times New Roman"/>
          <w:color w:val="1F497D"/>
          <w:sz w:val="24"/>
          <w:szCs w:val="24"/>
        </w:rPr>
      </w:pPr>
      <w:r>
        <w:rPr>
          <w:rFonts w:ascii="Times New Roman" w:hAnsi="Times New Roman" w:cs="Times New Roman"/>
          <w:color w:val="1F497D"/>
          <w:sz w:val="24"/>
          <w:szCs w:val="24"/>
        </w:rPr>
        <w:t>Center for Health Law and Economics Commonwealth Medicine</w:t>
      </w:r>
    </w:p>
    <w:p w:rsidR="00610E6C" w:rsidRDefault="00610E6C">
      <w:pPr>
        <w:pStyle w:val="BodyText"/>
        <w:kinsoku w:val="0"/>
        <w:overflowPunct w:val="0"/>
        <w:ind w:left="120" w:right="4767"/>
        <w:jc w:val="both"/>
        <w:rPr>
          <w:rFonts w:ascii="Times New Roman" w:hAnsi="Times New Roman" w:cs="Times New Roman"/>
          <w:color w:val="1F497D"/>
          <w:sz w:val="24"/>
          <w:szCs w:val="24"/>
        </w:rPr>
      </w:pPr>
      <w:r>
        <w:rPr>
          <w:rFonts w:ascii="Times New Roman" w:hAnsi="Times New Roman" w:cs="Times New Roman"/>
          <w:color w:val="1F497D"/>
          <w:sz w:val="24"/>
          <w:szCs w:val="24"/>
        </w:rPr>
        <w:t>University of Massachusetts Medical School Schrafft's Center, 529 Main Street, Suite 605 Charlestown, MA</w:t>
      </w:r>
      <w:r>
        <w:rPr>
          <w:rFonts w:ascii="Times New Roman" w:hAnsi="Times New Roman" w:cs="Times New Roman"/>
          <w:color w:val="1F497D"/>
          <w:spacing w:val="54"/>
          <w:sz w:val="24"/>
          <w:szCs w:val="24"/>
        </w:rPr>
        <w:t xml:space="preserve"> </w:t>
      </w:r>
      <w:r>
        <w:rPr>
          <w:rFonts w:ascii="Times New Roman" w:hAnsi="Times New Roman" w:cs="Times New Roman"/>
          <w:color w:val="1F497D"/>
          <w:sz w:val="24"/>
          <w:szCs w:val="24"/>
        </w:rPr>
        <w:t>02129</w:t>
      </w:r>
    </w:p>
    <w:p w:rsidR="00610E6C" w:rsidRDefault="00610E6C">
      <w:pPr>
        <w:pStyle w:val="BodyText"/>
        <w:kinsoku w:val="0"/>
        <w:overflowPunct w:val="0"/>
        <w:ind w:left="120"/>
        <w:jc w:val="both"/>
        <w:rPr>
          <w:rFonts w:ascii="Times New Roman" w:hAnsi="Times New Roman" w:cs="Times New Roman"/>
          <w:color w:val="1F497D"/>
          <w:sz w:val="24"/>
          <w:szCs w:val="24"/>
        </w:rPr>
      </w:pPr>
      <w:r>
        <w:rPr>
          <w:rFonts w:ascii="Times New Roman" w:hAnsi="Times New Roman" w:cs="Times New Roman"/>
          <w:color w:val="1F497D"/>
          <w:sz w:val="24"/>
          <w:szCs w:val="24"/>
        </w:rPr>
        <w:t>(617) 886-8246</w:t>
      </w:r>
    </w:p>
    <w:p w:rsidR="00610E6C" w:rsidRDefault="00610E6C">
      <w:pPr>
        <w:pStyle w:val="BodyText"/>
        <w:kinsoku w:val="0"/>
        <w:overflowPunct w:val="0"/>
        <w:ind w:left="120"/>
        <w:jc w:val="both"/>
        <w:rPr>
          <w:rFonts w:ascii="Times New Roman" w:hAnsi="Times New Roman" w:cs="Times New Roman"/>
          <w:color w:val="0000FF"/>
          <w:sz w:val="24"/>
          <w:szCs w:val="24"/>
        </w:rPr>
      </w:pPr>
      <w:hyperlink r:id="rId424" w:history="1">
        <w:r>
          <w:rPr>
            <w:rFonts w:ascii="Times New Roman" w:hAnsi="Times New Roman" w:cs="Times New Roman"/>
            <w:color w:val="0000FF"/>
            <w:sz w:val="24"/>
            <w:szCs w:val="24"/>
            <w:u w:val="single"/>
          </w:rPr>
          <w:t>http://chle.umassmed.edu</w:t>
        </w:r>
      </w:hyperlink>
    </w:p>
    <w:p w:rsidR="00610E6C" w:rsidRDefault="00610E6C">
      <w:pPr>
        <w:pStyle w:val="BodyText"/>
        <w:kinsoku w:val="0"/>
        <w:overflowPunct w:val="0"/>
        <w:ind w:left="120"/>
        <w:jc w:val="both"/>
        <w:rPr>
          <w:rFonts w:ascii="Times New Roman" w:hAnsi="Times New Roman" w:cs="Times New Roman"/>
          <w:color w:val="0000FF"/>
          <w:sz w:val="24"/>
          <w:szCs w:val="24"/>
        </w:rPr>
        <w:sectPr w:rsidR="00610E6C">
          <w:pgSz w:w="12240" w:h="15840"/>
          <w:pgMar w:top="1400" w:right="1720" w:bottom="280" w:left="1320" w:header="720" w:footer="720" w:gutter="0"/>
          <w:cols w:space="720" w:equalWidth="0">
            <w:col w:w="9200"/>
          </w:cols>
          <w:noEndnote/>
        </w:sectPr>
      </w:pPr>
    </w:p>
    <w:p w:rsidR="00610E6C" w:rsidRDefault="00610E6C">
      <w:pPr>
        <w:pStyle w:val="BodyText"/>
        <w:kinsoku w:val="0"/>
        <w:overflowPunct w:val="0"/>
        <w:spacing w:before="55" w:line="207" w:lineRule="exact"/>
        <w:ind w:left="100" w:right="95"/>
        <w:rPr>
          <w:rFonts w:ascii="Times New Roman" w:hAnsi="Times New Roman" w:cs="Times New Roman"/>
          <w:i/>
          <w:iCs/>
          <w:color w:val="1F497D"/>
          <w:sz w:val="18"/>
          <w:szCs w:val="18"/>
        </w:rPr>
      </w:pPr>
      <w:r>
        <w:rPr>
          <w:rFonts w:ascii="Times New Roman" w:hAnsi="Times New Roman" w:cs="Times New Roman"/>
          <w:i/>
          <w:iCs/>
          <w:color w:val="1F497D"/>
          <w:sz w:val="18"/>
          <w:szCs w:val="18"/>
          <w:u w:val="single"/>
        </w:rPr>
        <w:t>Confidentiality Notice:</w:t>
      </w:r>
    </w:p>
    <w:p w:rsidR="00610E6C" w:rsidRDefault="00610E6C">
      <w:pPr>
        <w:pStyle w:val="BodyText"/>
        <w:kinsoku w:val="0"/>
        <w:overflowPunct w:val="0"/>
        <w:ind w:left="100" w:right="95"/>
        <w:rPr>
          <w:rFonts w:ascii="Times New Roman" w:hAnsi="Times New Roman" w:cs="Times New Roman"/>
          <w:i/>
          <w:iCs/>
          <w:color w:val="1F497D"/>
          <w:sz w:val="18"/>
          <w:szCs w:val="18"/>
        </w:rPr>
      </w:pPr>
      <w:r>
        <w:rPr>
          <w:rFonts w:ascii="Times New Roman" w:hAnsi="Times New Roman" w:cs="Times New Roman"/>
          <w:i/>
          <w:iCs/>
          <w:color w:val="1F497D"/>
          <w:sz w:val="18"/>
          <w:szCs w:val="18"/>
        </w:rPr>
        <w:t>This e-mail message, including any attachments, is for the sole use of the intended recipient(s) and may contain confidential, proprietary and privileged information. Any unauthorized review, use, disclosure or distribution is prohibited. If you are not the intended recipient, please contact the sender immediately and destroy or permanently delete all copies of the original message.</w:t>
      </w:r>
    </w:p>
    <w:p w:rsidR="00610E6C" w:rsidRDefault="00610E6C">
      <w:pPr>
        <w:pStyle w:val="BodyText"/>
        <w:kinsoku w:val="0"/>
        <w:overflowPunct w:val="0"/>
        <w:ind w:left="100" w:right="95"/>
        <w:rPr>
          <w:rFonts w:ascii="Times New Roman" w:hAnsi="Times New Roman" w:cs="Times New Roman"/>
          <w:i/>
          <w:iCs/>
          <w:color w:val="1F497D"/>
          <w:sz w:val="18"/>
          <w:szCs w:val="18"/>
        </w:rPr>
        <w:sectPr w:rsidR="00610E6C">
          <w:pgSz w:w="12240" w:h="15840"/>
          <w:pgMar w:top="1380" w:right="1440" w:bottom="280" w:left="1340" w:header="720" w:footer="720" w:gutter="0"/>
          <w:cols w:space="720" w:equalWidth="0">
            <w:col w:w="9460"/>
          </w:cols>
          <w:noEndnote/>
        </w:sectPr>
      </w:pPr>
    </w:p>
    <w:p w:rsidR="00610E6C" w:rsidRDefault="00ED0708">
      <w:pPr>
        <w:pStyle w:val="BodyText"/>
        <w:kinsoku w:val="0"/>
        <w:overflowPunct w:val="0"/>
        <w:rPr>
          <w:rFonts w:ascii="Times New Roman" w:hAnsi="Times New Roman" w:cs="Times New Roman"/>
          <w:i/>
          <w:iCs/>
          <w:sz w:val="20"/>
          <w:szCs w:val="20"/>
        </w:rPr>
      </w:pPr>
      <w:r>
        <w:rPr>
          <w:noProof/>
        </w:rPr>
        <mc:AlternateContent>
          <mc:Choice Requires="wpg">
            <w:drawing>
              <wp:anchor distT="0" distB="0" distL="114300" distR="114300" simplePos="0" relativeHeight="251759104" behindDoc="1" locked="0" layoutInCell="0" allowOverlap="1">
                <wp:simplePos x="0" y="0"/>
                <wp:positionH relativeFrom="page">
                  <wp:posOffset>428625</wp:posOffset>
                </wp:positionH>
                <wp:positionV relativeFrom="page">
                  <wp:posOffset>909320</wp:posOffset>
                </wp:positionV>
                <wp:extent cx="6915150" cy="8240395"/>
                <wp:effectExtent l="0" t="0" r="0" b="0"/>
                <wp:wrapNone/>
                <wp:docPr id="671" name="Group 9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5150" cy="8240395"/>
                          <a:chOff x="675" y="1432"/>
                          <a:chExt cx="10890" cy="12977"/>
                        </a:xfrm>
                      </wpg:grpSpPr>
                      <wps:wsp>
                        <wps:cNvPr id="672" name="Freeform 912"/>
                        <wps:cNvSpPr>
                          <a:spLocks/>
                        </wps:cNvSpPr>
                        <wps:spPr bwMode="auto">
                          <a:xfrm>
                            <a:off x="727" y="1471"/>
                            <a:ext cx="10774" cy="12900"/>
                          </a:xfrm>
                          <a:custGeom>
                            <a:avLst/>
                            <a:gdLst>
                              <a:gd name="T0" fmla="*/ 0 w 10774"/>
                              <a:gd name="T1" fmla="*/ 12899 h 12900"/>
                              <a:gd name="T2" fmla="*/ 10773 w 10774"/>
                              <a:gd name="T3" fmla="*/ 12899 h 12900"/>
                              <a:gd name="T4" fmla="*/ 10773 w 10774"/>
                              <a:gd name="T5" fmla="*/ 0 h 12900"/>
                              <a:gd name="T6" fmla="*/ 0 w 10774"/>
                              <a:gd name="T7" fmla="*/ 0 h 12900"/>
                              <a:gd name="T8" fmla="*/ 0 w 10774"/>
                              <a:gd name="T9" fmla="*/ 12899 h 12900"/>
                            </a:gdLst>
                            <a:ahLst/>
                            <a:cxnLst>
                              <a:cxn ang="0">
                                <a:pos x="T0" y="T1"/>
                              </a:cxn>
                              <a:cxn ang="0">
                                <a:pos x="T2" y="T3"/>
                              </a:cxn>
                              <a:cxn ang="0">
                                <a:pos x="T4" y="T5"/>
                              </a:cxn>
                              <a:cxn ang="0">
                                <a:pos x="T6" y="T7"/>
                              </a:cxn>
                              <a:cxn ang="0">
                                <a:pos x="T8" y="T9"/>
                              </a:cxn>
                            </a:cxnLst>
                            <a:rect l="0" t="0" r="r" b="b"/>
                            <a:pathLst>
                              <a:path w="10774" h="12900">
                                <a:moveTo>
                                  <a:pt x="0" y="12899"/>
                                </a:moveTo>
                                <a:lnTo>
                                  <a:pt x="10773" y="12899"/>
                                </a:lnTo>
                                <a:lnTo>
                                  <a:pt x="10773" y="0"/>
                                </a:lnTo>
                                <a:lnTo>
                                  <a:pt x="0" y="0"/>
                                </a:lnTo>
                                <a:lnTo>
                                  <a:pt x="0" y="1289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3" name="Freeform 913"/>
                        <wps:cNvSpPr>
                          <a:spLocks/>
                        </wps:cNvSpPr>
                        <wps:spPr bwMode="auto">
                          <a:xfrm>
                            <a:off x="794" y="1781"/>
                            <a:ext cx="10640" cy="759"/>
                          </a:xfrm>
                          <a:custGeom>
                            <a:avLst/>
                            <a:gdLst>
                              <a:gd name="T0" fmla="*/ 0 w 10640"/>
                              <a:gd name="T1" fmla="*/ 758 h 759"/>
                              <a:gd name="T2" fmla="*/ 10639 w 10640"/>
                              <a:gd name="T3" fmla="*/ 758 h 759"/>
                              <a:gd name="T4" fmla="*/ 10639 w 10640"/>
                              <a:gd name="T5" fmla="*/ 0 h 759"/>
                              <a:gd name="T6" fmla="*/ 0 w 10640"/>
                              <a:gd name="T7" fmla="*/ 0 h 759"/>
                              <a:gd name="T8" fmla="*/ 0 w 10640"/>
                              <a:gd name="T9" fmla="*/ 758 h 759"/>
                            </a:gdLst>
                            <a:ahLst/>
                            <a:cxnLst>
                              <a:cxn ang="0">
                                <a:pos x="T0" y="T1"/>
                              </a:cxn>
                              <a:cxn ang="0">
                                <a:pos x="T2" y="T3"/>
                              </a:cxn>
                              <a:cxn ang="0">
                                <a:pos x="T4" y="T5"/>
                              </a:cxn>
                              <a:cxn ang="0">
                                <a:pos x="T6" y="T7"/>
                              </a:cxn>
                              <a:cxn ang="0">
                                <a:pos x="T8" y="T9"/>
                              </a:cxn>
                            </a:cxnLst>
                            <a:rect l="0" t="0" r="r" b="b"/>
                            <a:pathLst>
                              <a:path w="10640" h="759">
                                <a:moveTo>
                                  <a:pt x="0" y="758"/>
                                </a:moveTo>
                                <a:lnTo>
                                  <a:pt x="10639" y="758"/>
                                </a:lnTo>
                                <a:lnTo>
                                  <a:pt x="10639" y="0"/>
                                </a:lnTo>
                                <a:lnTo>
                                  <a:pt x="0" y="0"/>
                                </a:lnTo>
                                <a:lnTo>
                                  <a:pt x="0" y="758"/>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4" name="Freeform 914"/>
                        <wps:cNvSpPr>
                          <a:spLocks/>
                        </wps:cNvSpPr>
                        <wps:spPr bwMode="auto">
                          <a:xfrm>
                            <a:off x="794" y="2539"/>
                            <a:ext cx="10640" cy="291"/>
                          </a:xfrm>
                          <a:custGeom>
                            <a:avLst/>
                            <a:gdLst>
                              <a:gd name="T0" fmla="*/ 0 w 10640"/>
                              <a:gd name="T1" fmla="*/ 290 h 291"/>
                              <a:gd name="T2" fmla="*/ 10639 w 10640"/>
                              <a:gd name="T3" fmla="*/ 290 h 291"/>
                              <a:gd name="T4" fmla="*/ 10639 w 10640"/>
                              <a:gd name="T5" fmla="*/ 0 h 291"/>
                              <a:gd name="T6" fmla="*/ 0 w 10640"/>
                              <a:gd name="T7" fmla="*/ 0 h 291"/>
                              <a:gd name="T8" fmla="*/ 0 w 10640"/>
                              <a:gd name="T9" fmla="*/ 290 h 291"/>
                            </a:gdLst>
                            <a:ahLst/>
                            <a:cxnLst>
                              <a:cxn ang="0">
                                <a:pos x="T0" y="T1"/>
                              </a:cxn>
                              <a:cxn ang="0">
                                <a:pos x="T2" y="T3"/>
                              </a:cxn>
                              <a:cxn ang="0">
                                <a:pos x="T4" y="T5"/>
                              </a:cxn>
                              <a:cxn ang="0">
                                <a:pos x="T6" y="T7"/>
                              </a:cxn>
                              <a:cxn ang="0">
                                <a:pos x="T8" y="T9"/>
                              </a:cxn>
                            </a:cxnLst>
                            <a:rect l="0" t="0" r="r" b="b"/>
                            <a:pathLst>
                              <a:path w="10640" h="291">
                                <a:moveTo>
                                  <a:pt x="0" y="290"/>
                                </a:moveTo>
                                <a:lnTo>
                                  <a:pt x="10639" y="290"/>
                                </a:lnTo>
                                <a:lnTo>
                                  <a:pt x="10639" y="0"/>
                                </a:lnTo>
                                <a:lnTo>
                                  <a:pt x="0" y="0"/>
                                </a:lnTo>
                                <a:lnTo>
                                  <a:pt x="0" y="29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5" name="Freeform 915"/>
                        <wps:cNvSpPr>
                          <a:spLocks/>
                        </wps:cNvSpPr>
                        <wps:spPr bwMode="auto">
                          <a:xfrm>
                            <a:off x="794" y="2830"/>
                            <a:ext cx="10640" cy="569"/>
                          </a:xfrm>
                          <a:custGeom>
                            <a:avLst/>
                            <a:gdLst>
                              <a:gd name="T0" fmla="*/ 0 w 10640"/>
                              <a:gd name="T1" fmla="*/ 568 h 569"/>
                              <a:gd name="T2" fmla="*/ 10639 w 10640"/>
                              <a:gd name="T3" fmla="*/ 568 h 569"/>
                              <a:gd name="T4" fmla="*/ 10639 w 10640"/>
                              <a:gd name="T5" fmla="*/ 0 h 569"/>
                              <a:gd name="T6" fmla="*/ 0 w 10640"/>
                              <a:gd name="T7" fmla="*/ 0 h 569"/>
                              <a:gd name="T8" fmla="*/ 0 w 10640"/>
                              <a:gd name="T9" fmla="*/ 568 h 569"/>
                            </a:gdLst>
                            <a:ahLst/>
                            <a:cxnLst>
                              <a:cxn ang="0">
                                <a:pos x="T0" y="T1"/>
                              </a:cxn>
                              <a:cxn ang="0">
                                <a:pos x="T2" y="T3"/>
                              </a:cxn>
                              <a:cxn ang="0">
                                <a:pos x="T4" y="T5"/>
                              </a:cxn>
                              <a:cxn ang="0">
                                <a:pos x="T6" y="T7"/>
                              </a:cxn>
                              <a:cxn ang="0">
                                <a:pos x="T8" y="T9"/>
                              </a:cxn>
                            </a:cxnLst>
                            <a:rect l="0" t="0" r="r" b="b"/>
                            <a:pathLst>
                              <a:path w="10640" h="569">
                                <a:moveTo>
                                  <a:pt x="0" y="568"/>
                                </a:moveTo>
                                <a:lnTo>
                                  <a:pt x="10639" y="568"/>
                                </a:lnTo>
                                <a:lnTo>
                                  <a:pt x="10639" y="0"/>
                                </a:lnTo>
                                <a:lnTo>
                                  <a:pt x="0" y="0"/>
                                </a:lnTo>
                                <a:lnTo>
                                  <a:pt x="0" y="568"/>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 name="Freeform 916"/>
                        <wps:cNvSpPr>
                          <a:spLocks/>
                        </wps:cNvSpPr>
                        <wps:spPr bwMode="auto">
                          <a:xfrm>
                            <a:off x="794" y="3398"/>
                            <a:ext cx="10640" cy="572"/>
                          </a:xfrm>
                          <a:custGeom>
                            <a:avLst/>
                            <a:gdLst>
                              <a:gd name="T0" fmla="*/ 0 w 10640"/>
                              <a:gd name="T1" fmla="*/ 571 h 572"/>
                              <a:gd name="T2" fmla="*/ 10639 w 10640"/>
                              <a:gd name="T3" fmla="*/ 571 h 572"/>
                              <a:gd name="T4" fmla="*/ 10639 w 10640"/>
                              <a:gd name="T5" fmla="*/ 0 h 572"/>
                              <a:gd name="T6" fmla="*/ 0 w 10640"/>
                              <a:gd name="T7" fmla="*/ 0 h 572"/>
                              <a:gd name="T8" fmla="*/ 0 w 10640"/>
                              <a:gd name="T9" fmla="*/ 571 h 572"/>
                            </a:gdLst>
                            <a:ahLst/>
                            <a:cxnLst>
                              <a:cxn ang="0">
                                <a:pos x="T0" y="T1"/>
                              </a:cxn>
                              <a:cxn ang="0">
                                <a:pos x="T2" y="T3"/>
                              </a:cxn>
                              <a:cxn ang="0">
                                <a:pos x="T4" y="T5"/>
                              </a:cxn>
                              <a:cxn ang="0">
                                <a:pos x="T6" y="T7"/>
                              </a:cxn>
                              <a:cxn ang="0">
                                <a:pos x="T8" y="T9"/>
                              </a:cxn>
                            </a:cxnLst>
                            <a:rect l="0" t="0" r="r" b="b"/>
                            <a:pathLst>
                              <a:path w="10640" h="572">
                                <a:moveTo>
                                  <a:pt x="0" y="571"/>
                                </a:moveTo>
                                <a:lnTo>
                                  <a:pt x="10639" y="571"/>
                                </a:lnTo>
                                <a:lnTo>
                                  <a:pt x="10639" y="0"/>
                                </a:lnTo>
                                <a:lnTo>
                                  <a:pt x="0" y="0"/>
                                </a:lnTo>
                                <a:lnTo>
                                  <a:pt x="0" y="57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 name="Freeform 917"/>
                        <wps:cNvSpPr>
                          <a:spLocks/>
                        </wps:cNvSpPr>
                        <wps:spPr bwMode="auto">
                          <a:xfrm>
                            <a:off x="794" y="3970"/>
                            <a:ext cx="10640" cy="761"/>
                          </a:xfrm>
                          <a:custGeom>
                            <a:avLst/>
                            <a:gdLst>
                              <a:gd name="T0" fmla="*/ 0 w 10640"/>
                              <a:gd name="T1" fmla="*/ 760 h 761"/>
                              <a:gd name="T2" fmla="*/ 10639 w 10640"/>
                              <a:gd name="T3" fmla="*/ 760 h 761"/>
                              <a:gd name="T4" fmla="*/ 10639 w 10640"/>
                              <a:gd name="T5" fmla="*/ 0 h 761"/>
                              <a:gd name="T6" fmla="*/ 0 w 10640"/>
                              <a:gd name="T7" fmla="*/ 0 h 761"/>
                              <a:gd name="T8" fmla="*/ 0 w 10640"/>
                              <a:gd name="T9" fmla="*/ 760 h 761"/>
                            </a:gdLst>
                            <a:ahLst/>
                            <a:cxnLst>
                              <a:cxn ang="0">
                                <a:pos x="T0" y="T1"/>
                              </a:cxn>
                              <a:cxn ang="0">
                                <a:pos x="T2" y="T3"/>
                              </a:cxn>
                              <a:cxn ang="0">
                                <a:pos x="T4" y="T5"/>
                              </a:cxn>
                              <a:cxn ang="0">
                                <a:pos x="T6" y="T7"/>
                              </a:cxn>
                              <a:cxn ang="0">
                                <a:pos x="T8" y="T9"/>
                              </a:cxn>
                            </a:cxnLst>
                            <a:rect l="0" t="0" r="r" b="b"/>
                            <a:pathLst>
                              <a:path w="10640" h="761">
                                <a:moveTo>
                                  <a:pt x="0" y="760"/>
                                </a:moveTo>
                                <a:lnTo>
                                  <a:pt x="10639" y="760"/>
                                </a:lnTo>
                                <a:lnTo>
                                  <a:pt x="10639" y="0"/>
                                </a:lnTo>
                                <a:lnTo>
                                  <a:pt x="0" y="0"/>
                                </a:lnTo>
                                <a:lnTo>
                                  <a:pt x="0" y="76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 name="Freeform 918"/>
                        <wps:cNvSpPr>
                          <a:spLocks/>
                        </wps:cNvSpPr>
                        <wps:spPr bwMode="auto">
                          <a:xfrm>
                            <a:off x="11432" y="4730"/>
                            <a:ext cx="20" cy="1664"/>
                          </a:xfrm>
                          <a:custGeom>
                            <a:avLst/>
                            <a:gdLst>
                              <a:gd name="T0" fmla="*/ 0 w 20"/>
                              <a:gd name="T1" fmla="*/ 0 h 1664"/>
                              <a:gd name="T2" fmla="*/ 0 w 20"/>
                              <a:gd name="T3" fmla="*/ 1663 h 1664"/>
                            </a:gdLst>
                            <a:ahLst/>
                            <a:cxnLst>
                              <a:cxn ang="0">
                                <a:pos x="T0" y="T1"/>
                              </a:cxn>
                              <a:cxn ang="0">
                                <a:pos x="T2" y="T3"/>
                              </a:cxn>
                            </a:cxnLst>
                            <a:rect l="0" t="0" r="r" b="b"/>
                            <a:pathLst>
                              <a:path w="20" h="1664">
                                <a:moveTo>
                                  <a:pt x="0" y="0"/>
                                </a:moveTo>
                                <a:lnTo>
                                  <a:pt x="0" y="1663"/>
                                </a:lnTo>
                              </a:path>
                            </a:pathLst>
                          </a:custGeom>
                          <a:noFill/>
                          <a:ln w="1524">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9" name="Freeform 919"/>
                        <wps:cNvSpPr>
                          <a:spLocks/>
                        </wps:cNvSpPr>
                        <wps:spPr bwMode="auto">
                          <a:xfrm>
                            <a:off x="794" y="4728"/>
                            <a:ext cx="5001" cy="1669"/>
                          </a:xfrm>
                          <a:custGeom>
                            <a:avLst/>
                            <a:gdLst>
                              <a:gd name="T0" fmla="*/ 0 w 5001"/>
                              <a:gd name="T1" fmla="*/ 1668 h 1669"/>
                              <a:gd name="T2" fmla="*/ 5000 w 5001"/>
                              <a:gd name="T3" fmla="*/ 1668 h 1669"/>
                              <a:gd name="T4" fmla="*/ 5000 w 5001"/>
                              <a:gd name="T5" fmla="*/ 0 h 1669"/>
                              <a:gd name="T6" fmla="*/ 0 w 5001"/>
                              <a:gd name="T7" fmla="*/ 0 h 1669"/>
                              <a:gd name="T8" fmla="*/ 0 w 5001"/>
                              <a:gd name="T9" fmla="*/ 1668 h 1669"/>
                            </a:gdLst>
                            <a:ahLst/>
                            <a:cxnLst>
                              <a:cxn ang="0">
                                <a:pos x="T0" y="T1"/>
                              </a:cxn>
                              <a:cxn ang="0">
                                <a:pos x="T2" y="T3"/>
                              </a:cxn>
                              <a:cxn ang="0">
                                <a:pos x="T4" y="T5"/>
                              </a:cxn>
                              <a:cxn ang="0">
                                <a:pos x="T6" y="T7"/>
                              </a:cxn>
                              <a:cxn ang="0">
                                <a:pos x="T8" y="T9"/>
                              </a:cxn>
                            </a:cxnLst>
                            <a:rect l="0" t="0" r="r" b="b"/>
                            <a:pathLst>
                              <a:path w="5001" h="1669">
                                <a:moveTo>
                                  <a:pt x="0" y="1668"/>
                                </a:moveTo>
                                <a:lnTo>
                                  <a:pt x="5000" y="1668"/>
                                </a:lnTo>
                                <a:lnTo>
                                  <a:pt x="5000" y="0"/>
                                </a:lnTo>
                                <a:lnTo>
                                  <a:pt x="0" y="0"/>
                                </a:lnTo>
                                <a:lnTo>
                                  <a:pt x="0" y="1668"/>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0" name="Freeform 920"/>
                        <wps:cNvSpPr>
                          <a:spLocks/>
                        </wps:cNvSpPr>
                        <wps:spPr bwMode="auto">
                          <a:xfrm>
                            <a:off x="899" y="4834"/>
                            <a:ext cx="4790" cy="106"/>
                          </a:xfrm>
                          <a:custGeom>
                            <a:avLst/>
                            <a:gdLst>
                              <a:gd name="T0" fmla="*/ 0 w 4790"/>
                              <a:gd name="T1" fmla="*/ 105 h 106"/>
                              <a:gd name="T2" fmla="*/ 4789 w 4790"/>
                              <a:gd name="T3" fmla="*/ 105 h 106"/>
                              <a:gd name="T4" fmla="*/ 4789 w 4790"/>
                              <a:gd name="T5" fmla="*/ 0 h 106"/>
                              <a:gd name="T6" fmla="*/ 0 w 4790"/>
                              <a:gd name="T7" fmla="*/ 0 h 106"/>
                              <a:gd name="T8" fmla="*/ 0 w 4790"/>
                              <a:gd name="T9" fmla="*/ 105 h 106"/>
                            </a:gdLst>
                            <a:ahLst/>
                            <a:cxnLst>
                              <a:cxn ang="0">
                                <a:pos x="T0" y="T1"/>
                              </a:cxn>
                              <a:cxn ang="0">
                                <a:pos x="T2" y="T3"/>
                              </a:cxn>
                              <a:cxn ang="0">
                                <a:pos x="T4" y="T5"/>
                              </a:cxn>
                              <a:cxn ang="0">
                                <a:pos x="T6" y="T7"/>
                              </a:cxn>
                              <a:cxn ang="0">
                                <a:pos x="T8" y="T9"/>
                              </a:cxn>
                            </a:cxnLst>
                            <a:rect l="0" t="0" r="r" b="b"/>
                            <a:pathLst>
                              <a:path w="4790" h="106">
                                <a:moveTo>
                                  <a:pt x="0" y="105"/>
                                </a:moveTo>
                                <a:lnTo>
                                  <a:pt x="4789" y="105"/>
                                </a:lnTo>
                                <a:lnTo>
                                  <a:pt x="4789" y="0"/>
                                </a:lnTo>
                                <a:lnTo>
                                  <a:pt x="0" y="0"/>
                                </a:lnTo>
                                <a:lnTo>
                                  <a:pt x="0" y="105"/>
                                </a:lnTo>
                                <a:close/>
                              </a:path>
                            </a:pathLst>
                          </a:custGeom>
                          <a:solidFill>
                            <a:srgbClr val="4286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1" name="Freeform 921"/>
                        <wps:cNvSpPr>
                          <a:spLocks/>
                        </wps:cNvSpPr>
                        <wps:spPr bwMode="auto">
                          <a:xfrm>
                            <a:off x="899" y="5180"/>
                            <a:ext cx="4790" cy="106"/>
                          </a:xfrm>
                          <a:custGeom>
                            <a:avLst/>
                            <a:gdLst>
                              <a:gd name="T0" fmla="*/ 0 w 4790"/>
                              <a:gd name="T1" fmla="*/ 105 h 106"/>
                              <a:gd name="T2" fmla="*/ 4789 w 4790"/>
                              <a:gd name="T3" fmla="*/ 105 h 106"/>
                              <a:gd name="T4" fmla="*/ 4789 w 4790"/>
                              <a:gd name="T5" fmla="*/ 0 h 106"/>
                              <a:gd name="T6" fmla="*/ 0 w 4790"/>
                              <a:gd name="T7" fmla="*/ 0 h 106"/>
                              <a:gd name="T8" fmla="*/ 0 w 4790"/>
                              <a:gd name="T9" fmla="*/ 105 h 106"/>
                            </a:gdLst>
                            <a:ahLst/>
                            <a:cxnLst>
                              <a:cxn ang="0">
                                <a:pos x="T0" y="T1"/>
                              </a:cxn>
                              <a:cxn ang="0">
                                <a:pos x="T2" y="T3"/>
                              </a:cxn>
                              <a:cxn ang="0">
                                <a:pos x="T4" y="T5"/>
                              </a:cxn>
                              <a:cxn ang="0">
                                <a:pos x="T6" y="T7"/>
                              </a:cxn>
                              <a:cxn ang="0">
                                <a:pos x="T8" y="T9"/>
                              </a:cxn>
                            </a:cxnLst>
                            <a:rect l="0" t="0" r="r" b="b"/>
                            <a:pathLst>
                              <a:path w="4790" h="106">
                                <a:moveTo>
                                  <a:pt x="0" y="105"/>
                                </a:moveTo>
                                <a:lnTo>
                                  <a:pt x="4789" y="105"/>
                                </a:lnTo>
                                <a:lnTo>
                                  <a:pt x="4789" y="0"/>
                                </a:lnTo>
                                <a:lnTo>
                                  <a:pt x="0" y="0"/>
                                </a:lnTo>
                                <a:lnTo>
                                  <a:pt x="0" y="105"/>
                                </a:lnTo>
                                <a:close/>
                              </a:path>
                            </a:pathLst>
                          </a:custGeom>
                          <a:solidFill>
                            <a:srgbClr val="4286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922"/>
                        <wps:cNvSpPr>
                          <a:spLocks/>
                        </wps:cNvSpPr>
                        <wps:spPr bwMode="auto">
                          <a:xfrm>
                            <a:off x="899" y="4939"/>
                            <a:ext cx="4790" cy="241"/>
                          </a:xfrm>
                          <a:custGeom>
                            <a:avLst/>
                            <a:gdLst>
                              <a:gd name="T0" fmla="*/ 0 w 4790"/>
                              <a:gd name="T1" fmla="*/ 240 h 241"/>
                              <a:gd name="T2" fmla="*/ 4789 w 4790"/>
                              <a:gd name="T3" fmla="*/ 240 h 241"/>
                              <a:gd name="T4" fmla="*/ 4789 w 4790"/>
                              <a:gd name="T5" fmla="*/ 0 h 241"/>
                              <a:gd name="T6" fmla="*/ 0 w 4790"/>
                              <a:gd name="T7" fmla="*/ 0 h 241"/>
                              <a:gd name="T8" fmla="*/ 0 w 4790"/>
                              <a:gd name="T9" fmla="*/ 240 h 241"/>
                            </a:gdLst>
                            <a:ahLst/>
                            <a:cxnLst>
                              <a:cxn ang="0">
                                <a:pos x="T0" y="T1"/>
                              </a:cxn>
                              <a:cxn ang="0">
                                <a:pos x="T2" y="T3"/>
                              </a:cxn>
                              <a:cxn ang="0">
                                <a:pos x="T4" y="T5"/>
                              </a:cxn>
                              <a:cxn ang="0">
                                <a:pos x="T6" y="T7"/>
                              </a:cxn>
                              <a:cxn ang="0">
                                <a:pos x="T8" y="T9"/>
                              </a:cxn>
                            </a:cxnLst>
                            <a:rect l="0" t="0" r="r" b="b"/>
                            <a:pathLst>
                              <a:path w="4790" h="241">
                                <a:moveTo>
                                  <a:pt x="0" y="240"/>
                                </a:moveTo>
                                <a:lnTo>
                                  <a:pt x="4789" y="240"/>
                                </a:lnTo>
                                <a:lnTo>
                                  <a:pt x="4789" y="0"/>
                                </a:lnTo>
                                <a:lnTo>
                                  <a:pt x="0" y="0"/>
                                </a:lnTo>
                                <a:lnTo>
                                  <a:pt x="0" y="240"/>
                                </a:lnTo>
                                <a:close/>
                              </a:path>
                            </a:pathLst>
                          </a:custGeom>
                          <a:solidFill>
                            <a:srgbClr val="4286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3" name="Freeform 923"/>
                        <wps:cNvSpPr>
                          <a:spLocks/>
                        </wps:cNvSpPr>
                        <wps:spPr bwMode="auto">
                          <a:xfrm>
                            <a:off x="899" y="5285"/>
                            <a:ext cx="4790" cy="111"/>
                          </a:xfrm>
                          <a:custGeom>
                            <a:avLst/>
                            <a:gdLst>
                              <a:gd name="T0" fmla="*/ 0 w 4790"/>
                              <a:gd name="T1" fmla="*/ 110 h 111"/>
                              <a:gd name="T2" fmla="*/ 4789 w 4790"/>
                              <a:gd name="T3" fmla="*/ 110 h 111"/>
                              <a:gd name="T4" fmla="*/ 4789 w 4790"/>
                              <a:gd name="T5" fmla="*/ 0 h 111"/>
                              <a:gd name="T6" fmla="*/ 0 w 4790"/>
                              <a:gd name="T7" fmla="*/ 0 h 111"/>
                              <a:gd name="T8" fmla="*/ 0 w 4790"/>
                              <a:gd name="T9" fmla="*/ 110 h 111"/>
                            </a:gdLst>
                            <a:ahLst/>
                            <a:cxnLst>
                              <a:cxn ang="0">
                                <a:pos x="T0" y="T1"/>
                              </a:cxn>
                              <a:cxn ang="0">
                                <a:pos x="T2" y="T3"/>
                              </a:cxn>
                              <a:cxn ang="0">
                                <a:pos x="T4" y="T5"/>
                              </a:cxn>
                              <a:cxn ang="0">
                                <a:pos x="T6" y="T7"/>
                              </a:cxn>
                              <a:cxn ang="0">
                                <a:pos x="T8" y="T9"/>
                              </a:cxn>
                            </a:cxnLst>
                            <a:rect l="0" t="0" r="r" b="b"/>
                            <a:pathLst>
                              <a:path w="4790" h="111">
                                <a:moveTo>
                                  <a:pt x="0" y="110"/>
                                </a:moveTo>
                                <a:lnTo>
                                  <a:pt x="4789" y="110"/>
                                </a:lnTo>
                                <a:lnTo>
                                  <a:pt x="4789" y="0"/>
                                </a:lnTo>
                                <a:lnTo>
                                  <a:pt x="0" y="0"/>
                                </a:lnTo>
                                <a:lnTo>
                                  <a:pt x="0" y="11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4" name="Freeform 924"/>
                        <wps:cNvSpPr>
                          <a:spLocks/>
                        </wps:cNvSpPr>
                        <wps:spPr bwMode="auto">
                          <a:xfrm>
                            <a:off x="899" y="5638"/>
                            <a:ext cx="4790" cy="113"/>
                          </a:xfrm>
                          <a:custGeom>
                            <a:avLst/>
                            <a:gdLst>
                              <a:gd name="T0" fmla="*/ 0 w 4790"/>
                              <a:gd name="T1" fmla="*/ 112 h 113"/>
                              <a:gd name="T2" fmla="*/ 4789 w 4790"/>
                              <a:gd name="T3" fmla="*/ 112 h 113"/>
                              <a:gd name="T4" fmla="*/ 4789 w 4790"/>
                              <a:gd name="T5" fmla="*/ 0 h 113"/>
                              <a:gd name="T6" fmla="*/ 0 w 4790"/>
                              <a:gd name="T7" fmla="*/ 0 h 113"/>
                              <a:gd name="T8" fmla="*/ 0 w 4790"/>
                              <a:gd name="T9" fmla="*/ 112 h 113"/>
                            </a:gdLst>
                            <a:ahLst/>
                            <a:cxnLst>
                              <a:cxn ang="0">
                                <a:pos x="T0" y="T1"/>
                              </a:cxn>
                              <a:cxn ang="0">
                                <a:pos x="T2" y="T3"/>
                              </a:cxn>
                              <a:cxn ang="0">
                                <a:pos x="T4" y="T5"/>
                              </a:cxn>
                              <a:cxn ang="0">
                                <a:pos x="T6" y="T7"/>
                              </a:cxn>
                              <a:cxn ang="0">
                                <a:pos x="T8" y="T9"/>
                              </a:cxn>
                            </a:cxnLst>
                            <a:rect l="0" t="0" r="r" b="b"/>
                            <a:pathLst>
                              <a:path w="4790" h="113">
                                <a:moveTo>
                                  <a:pt x="0" y="112"/>
                                </a:moveTo>
                                <a:lnTo>
                                  <a:pt x="4789" y="112"/>
                                </a:lnTo>
                                <a:lnTo>
                                  <a:pt x="4789" y="0"/>
                                </a:lnTo>
                                <a:lnTo>
                                  <a:pt x="0" y="0"/>
                                </a:lnTo>
                                <a:lnTo>
                                  <a:pt x="0" y="11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 name="Freeform 925"/>
                        <wps:cNvSpPr>
                          <a:spLocks/>
                        </wps:cNvSpPr>
                        <wps:spPr bwMode="auto">
                          <a:xfrm>
                            <a:off x="899" y="5396"/>
                            <a:ext cx="4790" cy="243"/>
                          </a:xfrm>
                          <a:custGeom>
                            <a:avLst/>
                            <a:gdLst>
                              <a:gd name="T0" fmla="*/ 0 w 4790"/>
                              <a:gd name="T1" fmla="*/ 242 h 243"/>
                              <a:gd name="T2" fmla="*/ 4789 w 4790"/>
                              <a:gd name="T3" fmla="*/ 242 h 243"/>
                              <a:gd name="T4" fmla="*/ 4789 w 4790"/>
                              <a:gd name="T5" fmla="*/ 0 h 243"/>
                              <a:gd name="T6" fmla="*/ 0 w 4790"/>
                              <a:gd name="T7" fmla="*/ 0 h 243"/>
                              <a:gd name="T8" fmla="*/ 0 w 4790"/>
                              <a:gd name="T9" fmla="*/ 242 h 243"/>
                            </a:gdLst>
                            <a:ahLst/>
                            <a:cxnLst>
                              <a:cxn ang="0">
                                <a:pos x="T0" y="T1"/>
                              </a:cxn>
                              <a:cxn ang="0">
                                <a:pos x="T2" y="T3"/>
                              </a:cxn>
                              <a:cxn ang="0">
                                <a:pos x="T4" y="T5"/>
                              </a:cxn>
                              <a:cxn ang="0">
                                <a:pos x="T6" y="T7"/>
                              </a:cxn>
                              <a:cxn ang="0">
                                <a:pos x="T8" y="T9"/>
                              </a:cxn>
                            </a:cxnLst>
                            <a:rect l="0" t="0" r="r" b="b"/>
                            <a:pathLst>
                              <a:path w="4790" h="243">
                                <a:moveTo>
                                  <a:pt x="0" y="242"/>
                                </a:moveTo>
                                <a:lnTo>
                                  <a:pt x="4789" y="242"/>
                                </a:lnTo>
                                <a:lnTo>
                                  <a:pt x="4789"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6" name="Freeform 926"/>
                        <wps:cNvSpPr>
                          <a:spLocks/>
                        </wps:cNvSpPr>
                        <wps:spPr bwMode="auto">
                          <a:xfrm>
                            <a:off x="899" y="5751"/>
                            <a:ext cx="4790" cy="480"/>
                          </a:xfrm>
                          <a:custGeom>
                            <a:avLst/>
                            <a:gdLst>
                              <a:gd name="T0" fmla="*/ 0 w 4790"/>
                              <a:gd name="T1" fmla="*/ 480 h 480"/>
                              <a:gd name="T2" fmla="*/ 4789 w 4790"/>
                              <a:gd name="T3" fmla="*/ 480 h 480"/>
                              <a:gd name="T4" fmla="*/ 4789 w 4790"/>
                              <a:gd name="T5" fmla="*/ 0 h 480"/>
                              <a:gd name="T6" fmla="*/ 0 w 4790"/>
                              <a:gd name="T7" fmla="*/ 0 h 480"/>
                              <a:gd name="T8" fmla="*/ 0 w 4790"/>
                              <a:gd name="T9" fmla="*/ 480 h 480"/>
                            </a:gdLst>
                            <a:ahLst/>
                            <a:cxnLst>
                              <a:cxn ang="0">
                                <a:pos x="T0" y="T1"/>
                              </a:cxn>
                              <a:cxn ang="0">
                                <a:pos x="T2" y="T3"/>
                              </a:cxn>
                              <a:cxn ang="0">
                                <a:pos x="T4" y="T5"/>
                              </a:cxn>
                              <a:cxn ang="0">
                                <a:pos x="T6" y="T7"/>
                              </a:cxn>
                              <a:cxn ang="0">
                                <a:pos x="T8" y="T9"/>
                              </a:cxn>
                            </a:cxnLst>
                            <a:rect l="0" t="0" r="r" b="b"/>
                            <a:pathLst>
                              <a:path w="4790" h="480">
                                <a:moveTo>
                                  <a:pt x="0" y="480"/>
                                </a:moveTo>
                                <a:lnTo>
                                  <a:pt x="4789" y="480"/>
                                </a:lnTo>
                                <a:lnTo>
                                  <a:pt x="4789" y="0"/>
                                </a:lnTo>
                                <a:lnTo>
                                  <a:pt x="0" y="0"/>
                                </a:lnTo>
                                <a:lnTo>
                                  <a:pt x="0" y="48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7" name="Freeform 927"/>
                        <wps:cNvSpPr>
                          <a:spLocks/>
                        </wps:cNvSpPr>
                        <wps:spPr bwMode="auto">
                          <a:xfrm>
                            <a:off x="5795" y="4728"/>
                            <a:ext cx="5639" cy="1669"/>
                          </a:xfrm>
                          <a:custGeom>
                            <a:avLst/>
                            <a:gdLst>
                              <a:gd name="T0" fmla="*/ 0 w 5639"/>
                              <a:gd name="T1" fmla="*/ 1668 h 1669"/>
                              <a:gd name="T2" fmla="*/ 5638 w 5639"/>
                              <a:gd name="T3" fmla="*/ 1668 h 1669"/>
                              <a:gd name="T4" fmla="*/ 5638 w 5639"/>
                              <a:gd name="T5" fmla="*/ 0 h 1669"/>
                              <a:gd name="T6" fmla="*/ 0 w 5639"/>
                              <a:gd name="T7" fmla="*/ 0 h 1669"/>
                              <a:gd name="T8" fmla="*/ 0 w 5639"/>
                              <a:gd name="T9" fmla="*/ 1668 h 1669"/>
                            </a:gdLst>
                            <a:ahLst/>
                            <a:cxnLst>
                              <a:cxn ang="0">
                                <a:pos x="T0" y="T1"/>
                              </a:cxn>
                              <a:cxn ang="0">
                                <a:pos x="T2" y="T3"/>
                              </a:cxn>
                              <a:cxn ang="0">
                                <a:pos x="T4" y="T5"/>
                              </a:cxn>
                              <a:cxn ang="0">
                                <a:pos x="T6" y="T7"/>
                              </a:cxn>
                              <a:cxn ang="0">
                                <a:pos x="T8" y="T9"/>
                              </a:cxn>
                            </a:cxnLst>
                            <a:rect l="0" t="0" r="r" b="b"/>
                            <a:pathLst>
                              <a:path w="5639" h="1669">
                                <a:moveTo>
                                  <a:pt x="0" y="1668"/>
                                </a:moveTo>
                                <a:lnTo>
                                  <a:pt x="5638" y="1668"/>
                                </a:lnTo>
                                <a:lnTo>
                                  <a:pt x="5638" y="0"/>
                                </a:lnTo>
                                <a:lnTo>
                                  <a:pt x="0" y="0"/>
                                </a:lnTo>
                                <a:lnTo>
                                  <a:pt x="0" y="1668"/>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8" name="Freeform 928"/>
                        <wps:cNvSpPr>
                          <a:spLocks/>
                        </wps:cNvSpPr>
                        <wps:spPr bwMode="auto">
                          <a:xfrm>
                            <a:off x="5898" y="4834"/>
                            <a:ext cx="5430" cy="243"/>
                          </a:xfrm>
                          <a:custGeom>
                            <a:avLst/>
                            <a:gdLst>
                              <a:gd name="T0" fmla="*/ 0 w 5430"/>
                              <a:gd name="T1" fmla="*/ 242 h 243"/>
                              <a:gd name="T2" fmla="*/ 5429 w 5430"/>
                              <a:gd name="T3" fmla="*/ 242 h 243"/>
                              <a:gd name="T4" fmla="*/ 5429 w 5430"/>
                              <a:gd name="T5" fmla="*/ 0 h 243"/>
                              <a:gd name="T6" fmla="*/ 0 w 5430"/>
                              <a:gd name="T7" fmla="*/ 0 h 243"/>
                              <a:gd name="T8" fmla="*/ 0 w 5430"/>
                              <a:gd name="T9" fmla="*/ 242 h 243"/>
                            </a:gdLst>
                            <a:ahLst/>
                            <a:cxnLst>
                              <a:cxn ang="0">
                                <a:pos x="T0" y="T1"/>
                              </a:cxn>
                              <a:cxn ang="0">
                                <a:pos x="T2" y="T3"/>
                              </a:cxn>
                              <a:cxn ang="0">
                                <a:pos x="T4" y="T5"/>
                              </a:cxn>
                              <a:cxn ang="0">
                                <a:pos x="T6" y="T7"/>
                              </a:cxn>
                              <a:cxn ang="0">
                                <a:pos x="T8" y="T9"/>
                              </a:cxn>
                            </a:cxnLst>
                            <a:rect l="0" t="0" r="r" b="b"/>
                            <a:pathLst>
                              <a:path w="5430" h="243">
                                <a:moveTo>
                                  <a:pt x="0" y="242"/>
                                </a:moveTo>
                                <a:lnTo>
                                  <a:pt x="5429" y="242"/>
                                </a:lnTo>
                                <a:lnTo>
                                  <a:pt x="5429"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9" name="Freeform 929"/>
                        <wps:cNvSpPr>
                          <a:spLocks/>
                        </wps:cNvSpPr>
                        <wps:spPr bwMode="auto">
                          <a:xfrm>
                            <a:off x="5898" y="5077"/>
                            <a:ext cx="5430" cy="240"/>
                          </a:xfrm>
                          <a:custGeom>
                            <a:avLst/>
                            <a:gdLst>
                              <a:gd name="T0" fmla="*/ 0 w 5430"/>
                              <a:gd name="T1" fmla="*/ 240 h 240"/>
                              <a:gd name="T2" fmla="*/ 5429 w 5430"/>
                              <a:gd name="T3" fmla="*/ 240 h 240"/>
                              <a:gd name="T4" fmla="*/ 5429 w 5430"/>
                              <a:gd name="T5" fmla="*/ 0 h 240"/>
                              <a:gd name="T6" fmla="*/ 0 w 5430"/>
                              <a:gd name="T7" fmla="*/ 0 h 240"/>
                              <a:gd name="T8" fmla="*/ 0 w 5430"/>
                              <a:gd name="T9" fmla="*/ 240 h 240"/>
                            </a:gdLst>
                            <a:ahLst/>
                            <a:cxnLst>
                              <a:cxn ang="0">
                                <a:pos x="T0" y="T1"/>
                              </a:cxn>
                              <a:cxn ang="0">
                                <a:pos x="T2" y="T3"/>
                              </a:cxn>
                              <a:cxn ang="0">
                                <a:pos x="T4" y="T5"/>
                              </a:cxn>
                              <a:cxn ang="0">
                                <a:pos x="T6" y="T7"/>
                              </a:cxn>
                              <a:cxn ang="0">
                                <a:pos x="T8" y="T9"/>
                              </a:cxn>
                            </a:cxnLst>
                            <a:rect l="0" t="0" r="r" b="b"/>
                            <a:pathLst>
                              <a:path w="5430" h="240">
                                <a:moveTo>
                                  <a:pt x="0" y="240"/>
                                </a:moveTo>
                                <a:lnTo>
                                  <a:pt x="5429" y="240"/>
                                </a:lnTo>
                                <a:lnTo>
                                  <a:pt x="5429"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0" name="Freeform 930"/>
                        <wps:cNvSpPr>
                          <a:spLocks/>
                        </wps:cNvSpPr>
                        <wps:spPr bwMode="auto">
                          <a:xfrm>
                            <a:off x="5898" y="5317"/>
                            <a:ext cx="5430" cy="243"/>
                          </a:xfrm>
                          <a:custGeom>
                            <a:avLst/>
                            <a:gdLst>
                              <a:gd name="T0" fmla="*/ 0 w 5430"/>
                              <a:gd name="T1" fmla="*/ 242 h 243"/>
                              <a:gd name="T2" fmla="*/ 5429 w 5430"/>
                              <a:gd name="T3" fmla="*/ 242 h 243"/>
                              <a:gd name="T4" fmla="*/ 5429 w 5430"/>
                              <a:gd name="T5" fmla="*/ 0 h 243"/>
                              <a:gd name="T6" fmla="*/ 0 w 5430"/>
                              <a:gd name="T7" fmla="*/ 0 h 243"/>
                              <a:gd name="T8" fmla="*/ 0 w 5430"/>
                              <a:gd name="T9" fmla="*/ 242 h 243"/>
                            </a:gdLst>
                            <a:ahLst/>
                            <a:cxnLst>
                              <a:cxn ang="0">
                                <a:pos x="T0" y="T1"/>
                              </a:cxn>
                              <a:cxn ang="0">
                                <a:pos x="T2" y="T3"/>
                              </a:cxn>
                              <a:cxn ang="0">
                                <a:pos x="T4" y="T5"/>
                              </a:cxn>
                              <a:cxn ang="0">
                                <a:pos x="T6" y="T7"/>
                              </a:cxn>
                              <a:cxn ang="0">
                                <a:pos x="T8" y="T9"/>
                              </a:cxn>
                            </a:cxnLst>
                            <a:rect l="0" t="0" r="r" b="b"/>
                            <a:pathLst>
                              <a:path w="5430" h="243">
                                <a:moveTo>
                                  <a:pt x="0" y="242"/>
                                </a:moveTo>
                                <a:lnTo>
                                  <a:pt x="5429" y="242"/>
                                </a:lnTo>
                                <a:lnTo>
                                  <a:pt x="5429"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931"/>
                        <wps:cNvSpPr>
                          <a:spLocks/>
                        </wps:cNvSpPr>
                        <wps:spPr bwMode="auto">
                          <a:xfrm>
                            <a:off x="5898" y="5559"/>
                            <a:ext cx="5430" cy="243"/>
                          </a:xfrm>
                          <a:custGeom>
                            <a:avLst/>
                            <a:gdLst>
                              <a:gd name="T0" fmla="*/ 0 w 5430"/>
                              <a:gd name="T1" fmla="*/ 242 h 243"/>
                              <a:gd name="T2" fmla="*/ 5429 w 5430"/>
                              <a:gd name="T3" fmla="*/ 242 h 243"/>
                              <a:gd name="T4" fmla="*/ 5429 w 5430"/>
                              <a:gd name="T5" fmla="*/ 0 h 243"/>
                              <a:gd name="T6" fmla="*/ 0 w 5430"/>
                              <a:gd name="T7" fmla="*/ 0 h 243"/>
                              <a:gd name="T8" fmla="*/ 0 w 5430"/>
                              <a:gd name="T9" fmla="*/ 242 h 243"/>
                            </a:gdLst>
                            <a:ahLst/>
                            <a:cxnLst>
                              <a:cxn ang="0">
                                <a:pos x="T0" y="T1"/>
                              </a:cxn>
                              <a:cxn ang="0">
                                <a:pos x="T2" y="T3"/>
                              </a:cxn>
                              <a:cxn ang="0">
                                <a:pos x="T4" y="T5"/>
                              </a:cxn>
                              <a:cxn ang="0">
                                <a:pos x="T6" y="T7"/>
                              </a:cxn>
                              <a:cxn ang="0">
                                <a:pos x="T8" y="T9"/>
                              </a:cxn>
                            </a:cxnLst>
                            <a:rect l="0" t="0" r="r" b="b"/>
                            <a:pathLst>
                              <a:path w="5430" h="243">
                                <a:moveTo>
                                  <a:pt x="0" y="242"/>
                                </a:moveTo>
                                <a:lnTo>
                                  <a:pt x="5429" y="242"/>
                                </a:lnTo>
                                <a:lnTo>
                                  <a:pt x="5429"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2" name="Freeform 932"/>
                        <wps:cNvSpPr>
                          <a:spLocks/>
                        </wps:cNvSpPr>
                        <wps:spPr bwMode="auto">
                          <a:xfrm>
                            <a:off x="5898" y="5801"/>
                            <a:ext cx="5430" cy="240"/>
                          </a:xfrm>
                          <a:custGeom>
                            <a:avLst/>
                            <a:gdLst>
                              <a:gd name="T0" fmla="*/ 0 w 5430"/>
                              <a:gd name="T1" fmla="*/ 240 h 240"/>
                              <a:gd name="T2" fmla="*/ 5429 w 5430"/>
                              <a:gd name="T3" fmla="*/ 240 h 240"/>
                              <a:gd name="T4" fmla="*/ 5429 w 5430"/>
                              <a:gd name="T5" fmla="*/ 0 h 240"/>
                              <a:gd name="T6" fmla="*/ 0 w 5430"/>
                              <a:gd name="T7" fmla="*/ 0 h 240"/>
                              <a:gd name="T8" fmla="*/ 0 w 5430"/>
                              <a:gd name="T9" fmla="*/ 240 h 240"/>
                            </a:gdLst>
                            <a:ahLst/>
                            <a:cxnLst>
                              <a:cxn ang="0">
                                <a:pos x="T0" y="T1"/>
                              </a:cxn>
                              <a:cxn ang="0">
                                <a:pos x="T2" y="T3"/>
                              </a:cxn>
                              <a:cxn ang="0">
                                <a:pos x="T4" y="T5"/>
                              </a:cxn>
                              <a:cxn ang="0">
                                <a:pos x="T6" y="T7"/>
                              </a:cxn>
                              <a:cxn ang="0">
                                <a:pos x="T8" y="T9"/>
                              </a:cxn>
                            </a:cxnLst>
                            <a:rect l="0" t="0" r="r" b="b"/>
                            <a:pathLst>
                              <a:path w="5430" h="240">
                                <a:moveTo>
                                  <a:pt x="0" y="240"/>
                                </a:moveTo>
                                <a:lnTo>
                                  <a:pt x="5429" y="240"/>
                                </a:lnTo>
                                <a:lnTo>
                                  <a:pt x="5429"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3" name="Freeform 933"/>
                        <wps:cNvSpPr>
                          <a:spLocks/>
                        </wps:cNvSpPr>
                        <wps:spPr bwMode="auto">
                          <a:xfrm>
                            <a:off x="11432" y="6394"/>
                            <a:ext cx="20" cy="7667"/>
                          </a:xfrm>
                          <a:custGeom>
                            <a:avLst/>
                            <a:gdLst>
                              <a:gd name="T0" fmla="*/ 0 w 20"/>
                              <a:gd name="T1" fmla="*/ 0 h 7667"/>
                              <a:gd name="T2" fmla="*/ 0 w 20"/>
                              <a:gd name="T3" fmla="*/ 7666 h 7667"/>
                            </a:gdLst>
                            <a:ahLst/>
                            <a:cxnLst>
                              <a:cxn ang="0">
                                <a:pos x="T0" y="T1"/>
                              </a:cxn>
                              <a:cxn ang="0">
                                <a:pos x="T2" y="T3"/>
                              </a:cxn>
                            </a:cxnLst>
                            <a:rect l="0" t="0" r="r" b="b"/>
                            <a:pathLst>
                              <a:path w="20" h="7667">
                                <a:moveTo>
                                  <a:pt x="0" y="0"/>
                                </a:moveTo>
                                <a:lnTo>
                                  <a:pt x="0" y="7666"/>
                                </a:lnTo>
                              </a:path>
                            </a:pathLst>
                          </a:custGeom>
                          <a:noFill/>
                          <a:ln w="1524">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934"/>
                        <wps:cNvSpPr>
                          <a:spLocks/>
                        </wps:cNvSpPr>
                        <wps:spPr bwMode="auto">
                          <a:xfrm>
                            <a:off x="794" y="6394"/>
                            <a:ext cx="10640" cy="7773"/>
                          </a:xfrm>
                          <a:custGeom>
                            <a:avLst/>
                            <a:gdLst>
                              <a:gd name="T0" fmla="*/ 0 w 10640"/>
                              <a:gd name="T1" fmla="*/ 7772 h 7773"/>
                              <a:gd name="T2" fmla="*/ 10639 w 10640"/>
                              <a:gd name="T3" fmla="*/ 7772 h 7773"/>
                              <a:gd name="T4" fmla="*/ 10639 w 10640"/>
                              <a:gd name="T5" fmla="*/ 0 h 7773"/>
                              <a:gd name="T6" fmla="*/ 0 w 10640"/>
                              <a:gd name="T7" fmla="*/ 0 h 7773"/>
                              <a:gd name="T8" fmla="*/ 0 w 10640"/>
                              <a:gd name="T9" fmla="*/ 7772 h 7773"/>
                            </a:gdLst>
                            <a:ahLst/>
                            <a:cxnLst>
                              <a:cxn ang="0">
                                <a:pos x="T0" y="T1"/>
                              </a:cxn>
                              <a:cxn ang="0">
                                <a:pos x="T2" y="T3"/>
                              </a:cxn>
                              <a:cxn ang="0">
                                <a:pos x="T4" y="T5"/>
                              </a:cxn>
                              <a:cxn ang="0">
                                <a:pos x="T6" y="T7"/>
                              </a:cxn>
                              <a:cxn ang="0">
                                <a:pos x="T8" y="T9"/>
                              </a:cxn>
                            </a:cxnLst>
                            <a:rect l="0" t="0" r="r" b="b"/>
                            <a:pathLst>
                              <a:path w="10640" h="7773">
                                <a:moveTo>
                                  <a:pt x="0" y="7772"/>
                                </a:moveTo>
                                <a:lnTo>
                                  <a:pt x="10639" y="7772"/>
                                </a:lnTo>
                                <a:lnTo>
                                  <a:pt x="10639" y="0"/>
                                </a:lnTo>
                                <a:lnTo>
                                  <a:pt x="0" y="0"/>
                                </a:lnTo>
                                <a:lnTo>
                                  <a:pt x="0" y="777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5" name="Freeform 935"/>
                        <wps:cNvSpPr>
                          <a:spLocks/>
                        </wps:cNvSpPr>
                        <wps:spPr bwMode="auto">
                          <a:xfrm>
                            <a:off x="899" y="6500"/>
                            <a:ext cx="10428" cy="291"/>
                          </a:xfrm>
                          <a:custGeom>
                            <a:avLst/>
                            <a:gdLst>
                              <a:gd name="T0" fmla="*/ 0 w 10428"/>
                              <a:gd name="T1" fmla="*/ 290 h 291"/>
                              <a:gd name="T2" fmla="*/ 10428 w 10428"/>
                              <a:gd name="T3" fmla="*/ 290 h 291"/>
                              <a:gd name="T4" fmla="*/ 10428 w 10428"/>
                              <a:gd name="T5" fmla="*/ 0 h 291"/>
                              <a:gd name="T6" fmla="*/ 0 w 10428"/>
                              <a:gd name="T7" fmla="*/ 0 h 291"/>
                              <a:gd name="T8" fmla="*/ 0 w 10428"/>
                              <a:gd name="T9" fmla="*/ 290 h 291"/>
                            </a:gdLst>
                            <a:ahLst/>
                            <a:cxnLst>
                              <a:cxn ang="0">
                                <a:pos x="T0" y="T1"/>
                              </a:cxn>
                              <a:cxn ang="0">
                                <a:pos x="T2" y="T3"/>
                              </a:cxn>
                              <a:cxn ang="0">
                                <a:pos x="T4" y="T5"/>
                              </a:cxn>
                              <a:cxn ang="0">
                                <a:pos x="T6" y="T7"/>
                              </a:cxn>
                              <a:cxn ang="0">
                                <a:pos x="T8" y="T9"/>
                              </a:cxn>
                            </a:cxnLst>
                            <a:rect l="0" t="0" r="r" b="b"/>
                            <a:pathLst>
                              <a:path w="10428" h="291">
                                <a:moveTo>
                                  <a:pt x="0" y="290"/>
                                </a:moveTo>
                                <a:lnTo>
                                  <a:pt x="10428" y="290"/>
                                </a:lnTo>
                                <a:lnTo>
                                  <a:pt x="10428" y="0"/>
                                </a:lnTo>
                                <a:lnTo>
                                  <a:pt x="0" y="0"/>
                                </a:lnTo>
                                <a:lnTo>
                                  <a:pt x="0" y="29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936"/>
                        <wps:cNvSpPr>
                          <a:spLocks/>
                        </wps:cNvSpPr>
                        <wps:spPr bwMode="auto">
                          <a:xfrm>
                            <a:off x="899" y="6790"/>
                            <a:ext cx="10428" cy="802"/>
                          </a:xfrm>
                          <a:custGeom>
                            <a:avLst/>
                            <a:gdLst>
                              <a:gd name="T0" fmla="*/ 0 w 10428"/>
                              <a:gd name="T1" fmla="*/ 801 h 802"/>
                              <a:gd name="T2" fmla="*/ 10428 w 10428"/>
                              <a:gd name="T3" fmla="*/ 801 h 802"/>
                              <a:gd name="T4" fmla="*/ 10428 w 10428"/>
                              <a:gd name="T5" fmla="*/ 0 h 802"/>
                              <a:gd name="T6" fmla="*/ 0 w 10428"/>
                              <a:gd name="T7" fmla="*/ 0 h 802"/>
                              <a:gd name="T8" fmla="*/ 0 w 10428"/>
                              <a:gd name="T9" fmla="*/ 801 h 802"/>
                            </a:gdLst>
                            <a:ahLst/>
                            <a:cxnLst>
                              <a:cxn ang="0">
                                <a:pos x="T0" y="T1"/>
                              </a:cxn>
                              <a:cxn ang="0">
                                <a:pos x="T2" y="T3"/>
                              </a:cxn>
                              <a:cxn ang="0">
                                <a:pos x="T4" y="T5"/>
                              </a:cxn>
                              <a:cxn ang="0">
                                <a:pos x="T6" y="T7"/>
                              </a:cxn>
                              <a:cxn ang="0">
                                <a:pos x="T8" y="T9"/>
                              </a:cxn>
                            </a:cxnLst>
                            <a:rect l="0" t="0" r="r" b="b"/>
                            <a:pathLst>
                              <a:path w="10428" h="802">
                                <a:moveTo>
                                  <a:pt x="0" y="801"/>
                                </a:moveTo>
                                <a:lnTo>
                                  <a:pt x="10428" y="801"/>
                                </a:lnTo>
                                <a:lnTo>
                                  <a:pt x="10428" y="0"/>
                                </a:lnTo>
                                <a:lnTo>
                                  <a:pt x="0" y="0"/>
                                </a:lnTo>
                                <a:lnTo>
                                  <a:pt x="0" y="80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7" name="Freeform 937"/>
                        <wps:cNvSpPr>
                          <a:spLocks/>
                        </wps:cNvSpPr>
                        <wps:spPr bwMode="auto">
                          <a:xfrm>
                            <a:off x="899" y="7592"/>
                            <a:ext cx="10428" cy="240"/>
                          </a:xfrm>
                          <a:custGeom>
                            <a:avLst/>
                            <a:gdLst>
                              <a:gd name="T0" fmla="*/ 0 w 10428"/>
                              <a:gd name="T1" fmla="*/ 240 h 240"/>
                              <a:gd name="T2" fmla="*/ 10428 w 10428"/>
                              <a:gd name="T3" fmla="*/ 240 h 240"/>
                              <a:gd name="T4" fmla="*/ 10428 w 10428"/>
                              <a:gd name="T5" fmla="*/ 0 h 240"/>
                              <a:gd name="T6" fmla="*/ 0 w 10428"/>
                              <a:gd name="T7" fmla="*/ 0 h 240"/>
                              <a:gd name="T8" fmla="*/ 0 w 10428"/>
                              <a:gd name="T9" fmla="*/ 240 h 240"/>
                            </a:gdLst>
                            <a:ahLst/>
                            <a:cxnLst>
                              <a:cxn ang="0">
                                <a:pos x="T0" y="T1"/>
                              </a:cxn>
                              <a:cxn ang="0">
                                <a:pos x="T2" y="T3"/>
                              </a:cxn>
                              <a:cxn ang="0">
                                <a:pos x="T4" y="T5"/>
                              </a:cxn>
                              <a:cxn ang="0">
                                <a:pos x="T6" y="T7"/>
                              </a:cxn>
                              <a:cxn ang="0">
                                <a:pos x="T8" y="T9"/>
                              </a:cxn>
                            </a:cxnLst>
                            <a:rect l="0" t="0" r="r" b="b"/>
                            <a:pathLst>
                              <a:path w="10428" h="240">
                                <a:moveTo>
                                  <a:pt x="0" y="240"/>
                                </a:moveTo>
                                <a:lnTo>
                                  <a:pt x="10428" y="240"/>
                                </a:lnTo>
                                <a:lnTo>
                                  <a:pt x="1042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8" name="Freeform 938"/>
                        <wps:cNvSpPr>
                          <a:spLocks/>
                        </wps:cNvSpPr>
                        <wps:spPr bwMode="auto">
                          <a:xfrm>
                            <a:off x="899" y="7832"/>
                            <a:ext cx="10428" cy="243"/>
                          </a:xfrm>
                          <a:custGeom>
                            <a:avLst/>
                            <a:gdLst>
                              <a:gd name="T0" fmla="*/ 0 w 10428"/>
                              <a:gd name="T1" fmla="*/ 242 h 243"/>
                              <a:gd name="T2" fmla="*/ 10428 w 10428"/>
                              <a:gd name="T3" fmla="*/ 242 h 243"/>
                              <a:gd name="T4" fmla="*/ 10428 w 10428"/>
                              <a:gd name="T5" fmla="*/ 0 h 243"/>
                              <a:gd name="T6" fmla="*/ 0 w 10428"/>
                              <a:gd name="T7" fmla="*/ 0 h 243"/>
                              <a:gd name="T8" fmla="*/ 0 w 10428"/>
                              <a:gd name="T9" fmla="*/ 242 h 243"/>
                            </a:gdLst>
                            <a:ahLst/>
                            <a:cxnLst>
                              <a:cxn ang="0">
                                <a:pos x="T0" y="T1"/>
                              </a:cxn>
                              <a:cxn ang="0">
                                <a:pos x="T2" y="T3"/>
                              </a:cxn>
                              <a:cxn ang="0">
                                <a:pos x="T4" y="T5"/>
                              </a:cxn>
                              <a:cxn ang="0">
                                <a:pos x="T6" y="T7"/>
                              </a:cxn>
                              <a:cxn ang="0">
                                <a:pos x="T8" y="T9"/>
                              </a:cxn>
                            </a:cxnLst>
                            <a:rect l="0" t="0" r="r" b="b"/>
                            <a:pathLst>
                              <a:path w="10428" h="243">
                                <a:moveTo>
                                  <a:pt x="0" y="242"/>
                                </a:moveTo>
                                <a:lnTo>
                                  <a:pt x="10428" y="242"/>
                                </a:lnTo>
                                <a:lnTo>
                                  <a:pt x="1042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9" name="Freeform 939"/>
                        <wps:cNvSpPr>
                          <a:spLocks/>
                        </wps:cNvSpPr>
                        <wps:spPr bwMode="auto">
                          <a:xfrm>
                            <a:off x="899" y="8074"/>
                            <a:ext cx="10428" cy="522"/>
                          </a:xfrm>
                          <a:custGeom>
                            <a:avLst/>
                            <a:gdLst>
                              <a:gd name="T0" fmla="*/ 0 w 10428"/>
                              <a:gd name="T1" fmla="*/ 521 h 522"/>
                              <a:gd name="T2" fmla="*/ 10428 w 10428"/>
                              <a:gd name="T3" fmla="*/ 521 h 522"/>
                              <a:gd name="T4" fmla="*/ 10428 w 10428"/>
                              <a:gd name="T5" fmla="*/ 0 h 522"/>
                              <a:gd name="T6" fmla="*/ 0 w 10428"/>
                              <a:gd name="T7" fmla="*/ 0 h 522"/>
                              <a:gd name="T8" fmla="*/ 0 w 10428"/>
                              <a:gd name="T9" fmla="*/ 521 h 522"/>
                            </a:gdLst>
                            <a:ahLst/>
                            <a:cxnLst>
                              <a:cxn ang="0">
                                <a:pos x="T0" y="T1"/>
                              </a:cxn>
                              <a:cxn ang="0">
                                <a:pos x="T2" y="T3"/>
                              </a:cxn>
                              <a:cxn ang="0">
                                <a:pos x="T4" y="T5"/>
                              </a:cxn>
                              <a:cxn ang="0">
                                <a:pos x="T6" y="T7"/>
                              </a:cxn>
                              <a:cxn ang="0">
                                <a:pos x="T8" y="T9"/>
                              </a:cxn>
                            </a:cxnLst>
                            <a:rect l="0" t="0" r="r" b="b"/>
                            <a:pathLst>
                              <a:path w="10428" h="522">
                                <a:moveTo>
                                  <a:pt x="0" y="521"/>
                                </a:moveTo>
                                <a:lnTo>
                                  <a:pt x="10428" y="521"/>
                                </a:lnTo>
                                <a:lnTo>
                                  <a:pt x="10428" y="0"/>
                                </a:lnTo>
                                <a:lnTo>
                                  <a:pt x="0" y="0"/>
                                </a:lnTo>
                                <a:lnTo>
                                  <a:pt x="0" y="52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0" name="Freeform 940"/>
                        <wps:cNvSpPr>
                          <a:spLocks/>
                        </wps:cNvSpPr>
                        <wps:spPr bwMode="auto">
                          <a:xfrm>
                            <a:off x="899" y="8595"/>
                            <a:ext cx="10428" cy="243"/>
                          </a:xfrm>
                          <a:custGeom>
                            <a:avLst/>
                            <a:gdLst>
                              <a:gd name="T0" fmla="*/ 0 w 10428"/>
                              <a:gd name="T1" fmla="*/ 242 h 243"/>
                              <a:gd name="T2" fmla="*/ 10428 w 10428"/>
                              <a:gd name="T3" fmla="*/ 242 h 243"/>
                              <a:gd name="T4" fmla="*/ 10428 w 10428"/>
                              <a:gd name="T5" fmla="*/ 0 h 243"/>
                              <a:gd name="T6" fmla="*/ 0 w 10428"/>
                              <a:gd name="T7" fmla="*/ 0 h 243"/>
                              <a:gd name="T8" fmla="*/ 0 w 10428"/>
                              <a:gd name="T9" fmla="*/ 242 h 243"/>
                            </a:gdLst>
                            <a:ahLst/>
                            <a:cxnLst>
                              <a:cxn ang="0">
                                <a:pos x="T0" y="T1"/>
                              </a:cxn>
                              <a:cxn ang="0">
                                <a:pos x="T2" y="T3"/>
                              </a:cxn>
                              <a:cxn ang="0">
                                <a:pos x="T4" y="T5"/>
                              </a:cxn>
                              <a:cxn ang="0">
                                <a:pos x="T6" y="T7"/>
                              </a:cxn>
                              <a:cxn ang="0">
                                <a:pos x="T8" y="T9"/>
                              </a:cxn>
                            </a:cxnLst>
                            <a:rect l="0" t="0" r="r" b="b"/>
                            <a:pathLst>
                              <a:path w="10428" h="243">
                                <a:moveTo>
                                  <a:pt x="0" y="242"/>
                                </a:moveTo>
                                <a:lnTo>
                                  <a:pt x="10428" y="242"/>
                                </a:lnTo>
                                <a:lnTo>
                                  <a:pt x="1042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1" name="Freeform 941"/>
                        <wps:cNvSpPr>
                          <a:spLocks/>
                        </wps:cNvSpPr>
                        <wps:spPr bwMode="auto">
                          <a:xfrm>
                            <a:off x="899" y="8838"/>
                            <a:ext cx="10428" cy="240"/>
                          </a:xfrm>
                          <a:custGeom>
                            <a:avLst/>
                            <a:gdLst>
                              <a:gd name="T0" fmla="*/ 0 w 10428"/>
                              <a:gd name="T1" fmla="*/ 240 h 240"/>
                              <a:gd name="T2" fmla="*/ 10428 w 10428"/>
                              <a:gd name="T3" fmla="*/ 240 h 240"/>
                              <a:gd name="T4" fmla="*/ 10428 w 10428"/>
                              <a:gd name="T5" fmla="*/ 0 h 240"/>
                              <a:gd name="T6" fmla="*/ 0 w 10428"/>
                              <a:gd name="T7" fmla="*/ 0 h 240"/>
                              <a:gd name="T8" fmla="*/ 0 w 10428"/>
                              <a:gd name="T9" fmla="*/ 240 h 240"/>
                            </a:gdLst>
                            <a:ahLst/>
                            <a:cxnLst>
                              <a:cxn ang="0">
                                <a:pos x="T0" y="T1"/>
                              </a:cxn>
                              <a:cxn ang="0">
                                <a:pos x="T2" y="T3"/>
                              </a:cxn>
                              <a:cxn ang="0">
                                <a:pos x="T4" y="T5"/>
                              </a:cxn>
                              <a:cxn ang="0">
                                <a:pos x="T6" y="T7"/>
                              </a:cxn>
                              <a:cxn ang="0">
                                <a:pos x="T8" y="T9"/>
                              </a:cxn>
                            </a:cxnLst>
                            <a:rect l="0" t="0" r="r" b="b"/>
                            <a:pathLst>
                              <a:path w="10428" h="240">
                                <a:moveTo>
                                  <a:pt x="0" y="240"/>
                                </a:moveTo>
                                <a:lnTo>
                                  <a:pt x="10428" y="240"/>
                                </a:lnTo>
                                <a:lnTo>
                                  <a:pt x="1042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2" name="Freeform 942"/>
                        <wps:cNvSpPr>
                          <a:spLocks/>
                        </wps:cNvSpPr>
                        <wps:spPr bwMode="auto">
                          <a:xfrm>
                            <a:off x="899" y="9078"/>
                            <a:ext cx="10428" cy="243"/>
                          </a:xfrm>
                          <a:custGeom>
                            <a:avLst/>
                            <a:gdLst>
                              <a:gd name="T0" fmla="*/ 0 w 10428"/>
                              <a:gd name="T1" fmla="*/ 242 h 243"/>
                              <a:gd name="T2" fmla="*/ 10428 w 10428"/>
                              <a:gd name="T3" fmla="*/ 242 h 243"/>
                              <a:gd name="T4" fmla="*/ 10428 w 10428"/>
                              <a:gd name="T5" fmla="*/ 0 h 243"/>
                              <a:gd name="T6" fmla="*/ 0 w 10428"/>
                              <a:gd name="T7" fmla="*/ 0 h 243"/>
                              <a:gd name="T8" fmla="*/ 0 w 10428"/>
                              <a:gd name="T9" fmla="*/ 242 h 243"/>
                            </a:gdLst>
                            <a:ahLst/>
                            <a:cxnLst>
                              <a:cxn ang="0">
                                <a:pos x="T0" y="T1"/>
                              </a:cxn>
                              <a:cxn ang="0">
                                <a:pos x="T2" y="T3"/>
                              </a:cxn>
                              <a:cxn ang="0">
                                <a:pos x="T4" y="T5"/>
                              </a:cxn>
                              <a:cxn ang="0">
                                <a:pos x="T6" y="T7"/>
                              </a:cxn>
                              <a:cxn ang="0">
                                <a:pos x="T8" y="T9"/>
                              </a:cxn>
                            </a:cxnLst>
                            <a:rect l="0" t="0" r="r" b="b"/>
                            <a:pathLst>
                              <a:path w="10428" h="243">
                                <a:moveTo>
                                  <a:pt x="0" y="242"/>
                                </a:moveTo>
                                <a:lnTo>
                                  <a:pt x="10428" y="242"/>
                                </a:lnTo>
                                <a:lnTo>
                                  <a:pt x="1042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3" name="Freeform 943"/>
                        <wps:cNvSpPr>
                          <a:spLocks/>
                        </wps:cNvSpPr>
                        <wps:spPr bwMode="auto">
                          <a:xfrm>
                            <a:off x="899" y="9320"/>
                            <a:ext cx="10428" cy="240"/>
                          </a:xfrm>
                          <a:custGeom>
                            <a:avLst/>
                            <a:gdLst>
                              <a:gd name="T0" fmla="*/ 0 w 10428"/>
                              <a:gd name="T1" fmla="*/ 240 h 240"/>
                              <a:gd name="T2" fmla="*/ 10428 w 10428"/>
                              <a:gd name="T3" fmla="*/ 240 h 240"/>
                              <a:gd name="T4" fmla="*/ 10428 w 10428"/>
                              <a:gd name="T5" fmla="*/ 0 h 240"/>
                              <a:gd name="T6" fmla="*/ 0 w 10428"/>
                              <a:gd name="T7" fmla="*/ 0 h 240"/>
                              <a:gd name="T8" fmla="*/ 0 w 10428"/>
                              <a:gd name="T9" fmla="*/ 240 h 240"/>
                            </a:gdLst>
                            <a:ahLst/>
                            <a:cxnLst>
                              <a:cxn ang="0">
                                <a:pos x="T0" y="T1"/>
                              </a:cxn>
                              <a:cxn ang="0">
                                <a:pos x="T2" y="T3"/>
                              </a:cxn>
                              <a:cxn ang="0">
                                <a:pos x="T4" y="T5"/>
                              </a:cxn>
                              <a:cxn ang="0">
                                <a:pos x="T6" y="T7"/>
                              </a:cxn>
                              <a:cxn ang="0">
                                <a:pos x="T8" y="T9"/>
                              </a:cxn>
                            </a:cxnLst>
                            <a:rect l="0" t="0" r="r" b="b"/>
                            <a:pathLst>
                              <a:path w="10428" h="240">
                                <a:moveTo>
                                  <a:pt x="0" y="240"/>
                                </a:moveTo>
                                <a:lnTo>
                                  <a:pt x="10428" y="240"/>
                                </a:lnTo>
                                <a:lnTo>
                                  <a:pt x="1042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4" name="Freeform 944"/>
                        <wps:cNvSpPr>
                          <a:spLocks/>
                        </wps:cNvSpPr>
                        <wps:spPr bwMode="auto">
                          <a:xfrm>
                            <a:off x="899" y="9560"/>
                            <a:ext cx="10428" cy="524"/>
                          </a:xfrm>
                          <a:custGeom>
                            <a:avLst/>
                            <a:gdLst>
                              <a:gd name="T0" fmla="*/ 0 w 10428"/>
                              <a:gd name="T1" fmla="*/ 523 h 524"/>
                              <a:gd name="T2" fmla="*/ 10428 w 10428"/>
                              <a:gd name="T3" fmla="*/ 523 h 524"/>
                              <a:gd name="T4" fmla="*/ 10428 w 10428"/>
                              <a:gd name="T5" fmla="*/ 0 h 524"/>
                              <a:gd name="T6" fmla="*/ 0 w 10428"/>
                              <a:gd name="T7" fmla="*/ 0 h 524"/>
                              <a:gd name="T8" fmla="*/ 0 w 10428"/>
                              <a:gd name="T9" fmla="*/ 523 h 524"/>
                            </a:gdLst>
                            <a:ahLst/>
                            <a:cxnLst>
                              <a:cxn ang="0">
                                <a:pos x="T0" y="T1"/>
                              </a:cxn>
                              <a:cxn ang="0">
                                <a:pos x="T2" y="T3"/>
                              </a:cxn>
                              <a:cxn ang="0">
                                <a:pos x="T4" y="T5"/>
                              </a:cxn>
                              <a:cxn ang="0">
                                <a:pos x="T6" y="T7"/>
                              </a:cxn>
                              <a:cxn ang="0">
                                <a:pos x="T8" y="T9"/>
                              </a:cxn>
                            </a:cxnLst>
                            <a:rect l="0" t="0" r="r" b="b"/>
                            <a:pathLst>
                              <a:path w="10428" h="524">
                                <a:moveTo>
                                  <a:pt x="0" y="523"/>
                                </a:moveTo>
                                <a:lnTo>
                                  <a:pt x="10428" y="523"/>
                                </a:lnTo>
                                <a:lnTo>
                                  <a:pt x="10428" y="0"/>
                                </a:lnTo>
                                <a:lnTo>
                                  <a:pt x="0" y="0"/>
                                </a:lnTo>
                                <a:lnTo>
                                  <a:pt x="0" y="52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5" name="Freeform 945"/>
                        <wps:cNvSpPr>
                          <a:spLocks/>
                        </wps:cNvSpPr>
                        <wps:spPr bwMode="auto">
                          <a:xfrm>
                            <a:off x="899" y="10083"/>
                            <a:ext cx="10428" cy="240"/>
                          </a:xfrm>
                          <a:custGeom>
                            <a:avLst/>
                            <a:gdLst>
                              <a:gd name="T0" fmla="*/ 0 w 10428"/>
                              <a:gd name="T1" fmla="*/ 240 h 240"/>
                              <a:gd name="T2" fmla="*/ 10428 w 10428"/>
                              <a:gd name="T3" fmla="*/ 240 h 240"/>
                              <a:gd name="T4" fmla="*/ 10428 w 10428"/>
                              <a:gd name="T5" fmla="*/ 0 h 240"/>
                              <a:gd name="T6" fmla="*/ 0 w 10428"/>
                              <a:gd name="T7" fmla="*/ 0 h 240"/>
                              <a:gd name="T8" fmla="*/ 0 w 10428"/>
                              <a:gd name="T9" fmla="*/ 240 h 240"/>
                            </a:gdLst>
                            <a:ahLst/>
                            <a:cxnLst>
                              <a:cxn ang="0">
                                <a:pos x="T0" y="T1"/>
                              </a:cxn>
                              <a:cxn ang="0">
                                <a:pos x="T2" y="T3"/>
                              </a:cxn>
                              <a:cxn ang="0">
                                <a:pos x="T4" y="T5"/>
                              </a:cxn>
                              <a:cxn ang="0">
                                <a:pos x="T6" y="T7"/>
                              </a:cxn>
                              <a:cxn ang="0">
                                <a:pos x="T8" y="T9"/>
                              </a:cxn>
                            </a:cxnLst>
                            <a:rect l="0" t="0" r="r" b="b"/>
                            <a:pathLst>
                              <a:path w="10428" h="240">
                                <a:moveTo>
                                  <a:pt x="0" y="240"/>
                                </a:moveTo>
                                <a:lnTo>
                                  <a:pt x="10428" y="240"/>
                                </a:lnTo>
                                <a:lnTo>
                                  <a:pt x="1042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6" name="Freeform 946"/>
                        <wps:cNvSpPr>
                          <a:spLocks/>
                        </wps:cNvSpPr>
                        <wps:spPr bwMode="auto">
                          <a:xfrm>
                            <a:off x="899" y="10323"/>
                            <a:ext cx="10428" cy="243"/>
                          </a:xfrm>
                          <a:custGeom>
                            <a:avLst/>
                            <a:gdLst>
                              <a:gd name="T0" fmla="*/ 0 w 10428"/>
                              <a:gd name="T1" fmla="*/ 242 h 243"/>
                              <a:gd name="T2" fmla="*/ 10428 w 10428"/>
                              <a:gd name="T3" fmla="*/ 242 h 243"/>
                              <a:gd name="T4" fmla="*/ 10428 w 10428"/>
                              <a:gd name="T5" fmla="*/ 0 h 243"/>
                              <a:gd name="T6" fmla="*/ 0 w 10428"/>
                              <a:gd name="T7" fmla="*/ 0 h 243"/>
                              <a:gd name="T8" fmla="*/ 0 w 10428"/>
                              <a:gd name="T9" fmla="*/ 242 h 243"/>
                            </a:gdLst>
                            <a:ahLst/>
                            <a:cxnLst>
                              <a:cxn ang="0">
                                <a:pos x="T0" y="T1"/>
                              </a:cxn>
                              <a:cxn ang="0">
                                <a:pos x="T2" y="T3"/>
                              </a:cxn>
                              <a:cxn ang="0">
                                <a:pos x="T4" y="T5"/>
                              </a:cxn>
                              <a:cxn ang="0">
                                <a:pos x="T6" y="T7"/>
                              </a:cxn>
                              <a:cxn ang="0">
                                <a:pos x="T8" y="T9"/>
                              </a:cxn>
                            </a:cxnLst>
                            <a:rect l="0" t="0" r="r" b="b"/>
                            <a:pathLst>
                              <a:path w="10428" h="243">
                                <a:moveTo>
                                  <a:pt x="0" y="242"/>
                                </a:moveTo>
                                <a:lnTo>
                                  <a:pt x="10428" y="242"/>
                                </a:lnTo>
                                <a:lnTo>
                                  <a:pt x="1042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7" name="Freeform 947"/>
                        <wps:cNvSpPr>
                          <a:spLocks/>
                        </wps:cNvSpPr>
                        <wps:spPr bwMode="auto">
                          <a:xfrm>
                            <a:off x="899" y="10566"/>
                            <a:ext cx="10428" cy="240"/>
                          </a:xfrm>
                          <a:custGeom>
                            <a:avLst/>
                            <a:gdLst>
                              <a:gd name="T0" fmla="*/ 0 w 10428"/>
                              <a:gd name="T1" fmla="*/ 240 h 240"/>
                              <a:gd name="T2" fmla="*/ 10428 w 10428"/>
                              <a:gd name="T3" fmla="*/ 240 h 240"/>
                              <a:gd name="T4" fmla="*/ 10428 w 10428"/>
                              <a:gd name="T5" fmla="*/ 0 h 240"/>
                              <a:gd name="T6" fmla="*/ 0 w 10428"/>
                              <a:gd name="T7" fmla="*/ 0 h 240"/>
                              <a:gd name="T8" fmla="*/ 0 w 10428"/>
                              <a:gd name="T9" fmla="*/ 240 h 240"/>
                            </a:gdLst>
                            <a:ahLst/>
                            <a:cxnLst>
                              <a:cxn ang="0">
                                <a:pos x="T0" y="T1"/>
                              </a:cxn>
                              <a:cxn ang="0">
                                <a:pos x="T2" y="T3"/>
                              </a:cxn>
                              <a:cxn ang="0">
                                <a:pos x="T4" y="T5"/>
                              </a:cxn>
                              <a:cxn ang="0">
                                <a:pos x="T6" y="T7"/>
                              </a:cxn>
                              <a:cxn ang="0">
                                <a:pos x="T8" y="T9"/>
                              </a:cxn>
                            </a:cxnLst>
                            <a:rect l="0" t="0" r="r" b="b"/>
                            <a:pathLst>
                              <a:path w="10428" h="240">
                                <a:moveTo>
                                  <a:pt x="0" y="240"/>
                                </a:moveTo>
                                <a:lnTo>
                                  <a:pt x="10428" y="240"/>
                                </a:lnTo>
                                <a:lnTo>
                                  <a:pt x="1042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8" name="Freeform 948"/>
                        <wps:cNvSpPr>
                          <a:spLocks/>
                        </wps:cNvSpPr>
                        <wps:spPr bwMode="auto">
                          <a:xfrm>
                            <a:off x="899" y="10806"/>
                            <a:ext cx="10428" cy="243"/>
                          </a:xfrm>
                          <a:custGeom>
                            <a:avLst/>
                            <a:gdLst>
                              <a:gd name="T0" fmla="*/ 0 w 10428"/>
                              <a:gd name="T1" fmla="*/ 242 h 243"/>
                              <a:gd name="T2" fmla="*/ 10428 w 10428"/>
                              <a:gd name="T3" fmla="*/ 242 h 243"/>
                              <a:gd name="T4" fmla="*/ 10428 w 10428"/>
                              <a:gd name="T5" fmla="*/ 0 h 243"/>
                              <a:gd name="T6" fmla="*/ 0 w 10428"/>
                              <a:gd name="T7" fmla="*/ 0 h 243"/>
                              <a:gd name="T8" fmla="*/ 0 w 10428"/>
                              <a:gd name="T9" fmla="*/ 242 h 243"/>
                            </a:gdLst>
                            <a:ahLst/>
                            <a:cxnLst>
                              <a:cxn ang="0">
                                <a:pos x="T0" y="T1"/>
                              </a:cxn>
                              <a:cxn ang="0">
                                <a:pos x="T2" y="T3"/>
                              </a:cxn>
                              <a:cxn ang="0">
                                <a:pos x="T4" y="T5"/>
                              </a:cxn>
                              <a:cxn ang="0">
                                <a:pos x="T6" y="T7"/>
                              </a:cxn>
                              <a:cxn ang="0">
                                <a:pos x="T8" y="T9"/>
                              </a:cxn>
                            </a:cxnLst>
                            <a:rect l="0" t="0" r="r" b="b"/>
                            <a:pathLst>
                              <a:path w="10428" h="243">
                                <a:moveTo>
                                  <a:pt x="0" y="242"/>
                                </a:moveTo>
                                <a:lnTo>
                                  <a:pt x="10428" y="242"/>
                                </a:lnTo>
                                <a:lnTo>
                                  <a:pt x="1042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9" name="Freeform 949"/>
                        <wps:cNvSpPr>
                          <a:spLocks/>
                        </wps:cNvSpPr>
                        <wps:spPr bwMode="auto">
                          <a:xfrm>
                            <a:off x="899" y="11048"/>
                            <a:ext cx="10428" cy="243"/>
                          </a:xfrm>
                          <a:custGeom>
                            <a:avLst/>
                            <a:gdLst>
                              <a:gd name="T0" fmla="*/ 0 w 10428"/>
                              <a:gd name="T1" fmla="*/ 242 h 243"/>
                              <a:gd name="T2" fmla="*/ 10428 w 10428"/>
                              <a:gd name="T3" fmla="*/ 242 h 243"/>
                              <a:gd name="T4" fmla="*/ 10428 w 10428"/>
                              <a:gd name="T5" fmla="*/ 0 h 243"/>
                              <a:gd name="T6" fmla="*/ 0 w 10428"/>
                              <a:gd name="T7" fmla="*/ 0 h 243"/>
                              <a:gd name="T8" fmla="*/ 0 w 10428"/>
                              <a:gd name="T9" fmla="*/ 242 h 243"/>
                            </a:gdLst>
                            <a:ahLst/>
                            <a:cxnLst>
                              <a:cxn ang="0">
                                <a:pos x="T0" y="T1"/>
                              </a:cxn>
                              <a:cxn ang="0">
                                <a:pos x="T2" y="T3"/>
                              </a:cxn>
                              <a:cxn ang="0">
                                <a:pos x="T4" y="T5"/>
                              </a:cxn>
                              <a:cxn ang="0">
                                <a:pos x="T6" y="T7"/>
                              </a:cxn>
                              <a:cxn ang="0">
                                <a:pos x="T8" y="T9"/>
                              </a:cxn>
                            </a:cxnLst>
                            <a:rect l="0" t="0" r="r" b="b"/>
                            <a:pathLst>
                              <a:path w="10428" h="243">
                                <a:moveTo>
                                  <a:pt x="0" y="242"/>
                                </a:moveTo>
                                <a:lnTo>
                                  <a:pt x="10428" y="242"/>
                                </a:lnTo>
                                <a:lnTo>
                                  <a:pt x="1042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0" name="Freeform 950"/>
                        <wps:cNvSpPr>
                          <a:spLocks/>
                        </wps:cNvSpPr>
                        <wps:spPr bwMode="auto">
                          <a:xfrm>
                            <a:off x="899" y="11291"/>
                            <a:ext cx="10428" cy="522"/>
                          </a:xfrm>
                          <a:custGeom>
                            <a:avLst/>
                            <a:gdLst>
                              <a:gd name="T0" fmla="*/ 0 w 10428"/>
                              <a:gd name="T1" fmla="*/ 521 h 522"/>
                              <a:gd name="T2" fmla="*/ 10428 w 10428"/>
                              <a:gd name="T3" fmla="*/ 521 h 522"/>
                              <a:gd name="T4" fmla="*/ 10428 w 10428"/>
                              <a:gd name="T5" fmla="*/ 0 h 522"/>
                              <a:gd name="T6" fmla="*/ 0 w 10428"/>
                              <a:gd name="T7" fmla="*/ 0 h 522"/>
                              <a:gd name="T8" fmla="*/ 0 w 10428"/>
                              <a:gd name="T9" fmla="*/ 521 h 522"/>
                            </a:gdLst>
                            <a:ahLst/>
                            <a:cxnLst>
                              <a:cxn ang="0">
                                <a:pos x="T0" y="T1"/>
                              </a:cxn>
                              <a:cxn ang="0">
                                <a:pos x="T2" y="T3"/>
                              </a:cxn>
                              <a:cxn ang="0">
                                <a:pos x="T4" y="T5"/>
                              </a:cxn>
                              <a:cxn ang="0">
                                <a:pos x="T6" y="T7"/>
                              </a:cxn>
                              <a:cxn ang="0">
                                <a:pos x="T8" y="T9"/>
                              </a:cxn>
                            </a:cxnLst>
                            <a:rect l="0" t="0" r="r" b="b"/>
                            <a:pathLst>
                              <a:path w="10428" h="522">
                                <a:moveTo>
                                  <a:pt x="0" y="521"/>
                                </a:moveTo>
                                <a:lnTo>
                                  <a:pt x="10428" y="521"/>
                                </a:lnTo>
                                <a:lnTo>
                                  <a:pt x="10428" y="0"/>
                                </a:lnTo>
                                <a:lnTo>
                                  <a:pt x="0" y="0"/>
                                </a:lnTo>
                                <a:lnTo>
                                  <a:pt x="0" y="52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1" name="Freeform 951"/>
                        <wps:cNvSpPr>
                          <a:spLocks/>
                        </wps:cNvSpPr>
                        <wps:spPr bwMode="auto">
                          <a:xfrm>
                            <a:off x="899" y="11812"/>
                            <a:ext cx="10428" cy="240"/>
                          </a:xfrm>
                          <a:custGeom>
                            <a:avLst/>
                            <a:gdLst>
                              <a:gd name="T0" fmla="*/ 0 w 10428"/>
                              <a:gd name="T1" fmla="*/ 240 h 240"/>
                              <a:gd name="T2" fmla="*/ 10428 w 10428"/>
                              <a:gd name="T3" fmla="*/ 240 h 240"/>
                              <a:gd name="T4" fmla="*/ 10428 w 10428"/>
                              <a:gd name="T5" fmla="*/ 0 h 240"/>
                              <a:gd name="T6" fmla="*/ 0 w 10428"/>
                              <a:gd name="T7" fmla="*/ 0 h 240"/>
                              <a:gd name="T8" fmla="*/ 0 w 10428"/>
                              <a:gd name="T9" fmla="*/ 240 h 240"/>
                            </a:gdLst>
                            <a:ahLst/>
                            <a:cxnLst>
                              <a:cxn ang="0">
                                <a:pos x="T0" y="T1"/>
                              </a:cxn>
                              <a:cxn ang="0">
                                <a:pos x="T2" y="T3"/>
                              </a:cxn>
                              <a:cxn ang="0">
                                <a:pos x="T4" y="T5"/>
                              </a:cxn>
                              <a:cxn ang="0">
                                <a:pos x="T6" y="T7"/>
                              </a:cxn>
                              <a:cxn ang="0">
                                <a:pos x="T8" y="T9"/>
                              </a:cxn>
                            </a:cxnLst>
                            <a:rect l="0" t="0" r="r" b="b"/>
                            <a:pathLst>
                              <a:path w="10428" h="240">
                                <a:moveTo>
                                  <a:pt x="0" y="240"/>
                                </a:moveTo>
                                <a:lnTo>
                                  <a:pt x="10428" y="240"/>
                                </a:lnTo>
                                <a:lnTo>
                                  <a:pt x="1042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2" name="Freeform 952"/>
                        <wps:cNvSpPr>
                          <a:spLocks/>
                        </wps:cNvSpPr>
                        <wps:spPr bwMode="auto">
                          <a:xfrm>
                            <a:off x="899" y="12052"/>
                            <a:ext cx="10428" cy="243"/>
                          </a:xfrm>
                          <a:custGeom>
                            <a:avLst/>
                            <a:gdLst>
                              <a:gd name="T0" fmla="*/ 0 w 10428"/>
                              <a:gd name="T1" fmla="*/ 242 h 243"/>
                              <a:gd name="T2" fmla="*/ 10428 w 10428"/>
                              <a:gd name="T3" fmla="*/ 242 h 243"/>
                              <a:gd name="T4" fmla="*/ 10428 w 10428"/>
                              <a:gd name="T5" fmla="*/ 0 h 243"/>
                              <a:gd name="T6" fmla="*/ 0 w 10428"/>
                              <a:gd name="T7" fmla="*/ 0 h 243"/>
                              <a:gd name="T8" fmla="*/ 0 w 10428"/>
                              <a:gd name="T9" fmla="*/ 242 h 243"/>
                            </a:gdLst>
                            <a:ahLst/>
                            <a:cxnLst>
                              <a:cxn ang="0">
                                <a:pos x="T0" y="T1"/>
                              </a:cxn>
                              <a:cxn ang="0">
                                <a:pos x="T2" y="T3"/>
                              </a:cxn>
                              <a:cxn ang="0">
                                <a:pos x="T4" y="T5"/>
                              </a:cxn>
                              <a:cxn ang="0">
                                <a:pos x="T6" y="T7"/>
                              </a:cxn>
                              <a:cxn ang="0">
                                <a:pos x="T8" y="T9"/>
                              </a:cxn>
                            </a:cxnLst>
                            <a:rect l="0" t="0" r="r" b="b"/>
                            <a:pathLst>
                              <a:path w="10428" h="243">
                                <a:moveTo>
                                  <a:pt x="0" y="242"/>
                                </a:moveTo>
                                <a:lnTo>
                                  <a:pt x="10428" y="242"/>
                                </a:lnTo>
                                <a:lnTo>
                                  <a:pt x="1042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3" name="Freeform 953"/>
                        <wps:cNvSpPr>
                          <a:spLocks/>
                        </wps:cNvSpPr>
                        <wps:spPr bwMode="auto">
                          <a:xfrm>
                            <a:off x="899" y="12294"/>
                            <a:ext cx="10428" cy="243"/>
                          </a:xfrm>
                          <a:custGeom>
                            <a:avLst/>
                            <a:gdLst>
                              <a:gd name="T0" fmla="*/ 0 w 10428"/>
                              <a:gd name="T1" fmla="*/ 242 h 243"/>
                              <a:gd name="T2" fmla="*/ 10428 w 10428"/>
                              <a:gd name="T3" fmla="*/ 242 h 243"/>
                              <a:gd name="T4" fmla="*/ 10428 w 10428"/>
                              <a:gd name="T5" fmla="*/ 0 h 243"/>
                              <a:gd name="T6" fmla="*/ 0 w 10428"/>
                              <a:gd name="T7" fmla="*/ 0 h 243"/>
                              <a:gd name="T8" fmla="*/ 0 w 10428"/>
                              <a:gd name="T9" fmla="*/ 242 h 243"/>
                            </a:gdLst>
                            <a:ahLst/>
                            <a:cxnLst>
                              <a:cxn ang="0">
                                <a:pos x="T0" y="T1"/>
                              </a:cxn>
                              <a:cxn ang="0">
                                <a:pos x="T2" y="T3"/>
                              </a:cxn>
                              <a:cxn ang="0">
                                <a:pos x="T4" y="T5"/>
                              </a:cxn>
                              <a:cxn ang="0">
                                <a:pos x="T6" y="T7"/>
                              </a:cxn>
                              <a:cxn ang="0">
                                <a:pos x="T8" y="T9"/>
                              </a:cxn>
                            </a:cxnLst>
                            <a:rect l="0" t="0" r="r" b="b"/>
                            <a:pathLst>
                              <a:path w="10428" h="243">
                                <a:moveTo>
                                  <a:pt x="0" y="242"/>
                                </a:moveTo>
                                <a:lnTo>
                                  <a:pt x="10428" y="242"/>
                                </a:lnTo>
                                <a:lnTo>
                                  <a:pt x="1042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4" name="Freeform 954"/>
                        <wps:cNvSpPr>
                          <a:spLocks/>
                        </wps:cNvSpPr>
                        <wps:spPr bwMode="auto">
                          <a:xfrm>
                            <a:off x="899" y="12537"/>
                            <a:ext cx="10428" cy="521"/>
                          </a:xfrm>
                          <a:custGeom>
                            <a:avLst/>
                            <a:gdLst>
                              <a:gd name="T0" fmla="*/ 0 w 10428"/>
                              <a:gd name="T1" fmla="*/ 520 h 521"/>
                              <a:gd name="T2" fmla="*/ 10428 w 10428"/>
                              <a:gd name="T3" fmla="*/ 520 h 521"/>
                              <a:gd name="T4" fmla="*/ 10428 w 10428"/>
                              <a:gd name="T5" fmla="*/ 0 h 521"/>
                              <a:gd name="T6" fmla="*/ 0 w 10428"/>
                              <a:gd name="T7" fmla="*/ 0 h 521"/>
                              <a:gd name="T8" fmla="*/ 0 w 10428"/>
                              <a:gd name="T9" fmla="*/ 520 h 521"/>
                            </a:gdLst>
                            <a:ahLst/>
                            <a:cxnLst>
                              <a:cxn ang="0">
                                <a:pos x="T0" y="T1"/>
                              </a:cxn>
                              <a:cxn ang="0">
                                <a:pos x="T2" y="T3"/>
                              </a:cxn>
                              <a:cxn ang="0">
                                <a:pos x="T4" y="T5"/>
                              </a:cxn>
                              <a:cxn ang="0">
                                <a:pos x="T6" y="T7"/>
                              </a:cxn>
                              <a:cxn ang="0">
                                <a:pos x="T8" y="T9"/>
                              </a:cxn>
                            </a:cxnLst>
                            <a:rect l="0" t="0" r="r" b="b"/>
                            <a:pathLst>
                              <a:path w="10428" h="521">
                                <a:moveTo>
                                  <a:pt x="0" y="520"/>
                                </a:moveTo>
                                <a:lnTo>
                                  <a:pt x="10428" y="520"/>
                                </a:lnTo>
                                <a:lnTo>
                                  <a:pt x="1042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5" name="Freeform 955"/>
                        <wps:cNvSpPr>
                          <a:spLocks/>
                        </wps:cNvSpPr>
                        <wps:spPr bwMode="auto">
                          <a:xfrm>
                            <a:off x="899" y="13058"/>
                            <a:ext cx="10428" cy="521"/>
                          </a:xfrm>
                          <a:custGeom>
                            <a:avLst/>
                            <a:gdLst>
                              <a:gd name="T0" fmla="*/ 0 w 10428"/>
                              <a:gd name="T1" fmla="*/ 520 h 521"/>
                              <a:gd name="T2" fmla="*/ 10428 w 10428"/>
                              <a:gd name="T3" fmla="*/ 520 h 521"/>
                              <a:gd name="T4" fmla="*/ 10428 w 10428"/>
                              <a:gd name="T5" fmla="*/ 0 h 521"/>
                              <a:gd name="T6" fmla="*/ 0 w 10428"/>
                              <a:gd name="T7" fmla="*/ 0 h 521"/>
                              <a:gd name="T8" fmla="*/ 0 w 10428"/>
                              <a:gd name="T9" fmla="*/ 520 h 521"/>
                            </a:gdLst>
                            <a:ahLst/>
                            <a:cxnLst>
                              <a:cxn ang="0">
                                <a:pos x="T0" y="T1"/>
                              </a:cxn>
                              <a:cxn ang="0">
                                <a:pos x="T2" y="T3"/>
                              </a:cxn>
                              <a:cxn ang="0">
                                <a:pos x="T4" y="T5"/>
                              </a:cxn>
                              <a:cxn ang="0">
                                <a:pos x="T6" y="T7"/>
                              </a:cxn>
                              <a:cxn ang="0">
                                <a:pos x="T8" y="T9"/>
                              </a:cxn>
                            </a:cxnLst>
                            <a:rect l="0" t="0" r="r" b="b"/>
                            <a:pathLst>
                              <a:path w="10428" h="521">
                                <a:moveTo>
                                  <a:pt x="0" y="520"/>
                                </a:moveTo>
                                <a:lnTo>
                                  <a:pt x="10428" y="520"/>
                                </a:lnTo>
                                <a:lnTo>
                                  <a:pt x="1042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6" name="Freeform 956"/>
                        <wps:cNvSpPr>
                          <a:spLocks/>
                        </wps:cNvSpPr>
                        <wps:spPr bwMode="auto">
                          <a:xfrm>
                            <a:off x="899" y="13578"/>
                            <a:ext cx="10428" cy="243"/>
                          </a:xfrm>
                          <a:custGeom>
                            <a:avLst/>
                            <a:gdLst>
                              <a:gd name="T0" fmla="*/ 0 w 10428"/>
                              <a:gd name="T1" fmla="*/ 242 h 243"/>
                              <a:gd name="T2" fmla="*/ 10428 w 10428"/>
                              <a:gd name="T3" fmla="*/ 242 h 243"/>
                              <a:gd name="T4" fmla="*/ 10428 w 10428"/>
                              <a:gd name="T5" fmla="*/ 0 h 243"/>
                              <a:gd name="T6" fmla="*/ 0 w 10428"/>
                              <a:gd name="T7" fmla="*/ 0 h 243"/>
                              <a:gd name="T8" fmla="*/ 0 w 10428"/>
                              <a:gd name="T9" fmla="*/ 242 h 243"/>
                            </a:gdLst>
                            <a:ahLst/>
                            <a:cxnLst>
                              <a:cxn ang="0">
                                <a:pos x="T0" y="T1"/>
                              </a:cxn>
                              <a:cxn ang="0">
                                <a:pos x="T2" y="T3"/>
                              </a:cxn>
                              <a:cxn ang="0">
                                <a:pos x="T4" y="T5"/>
                              </a:cxn>
                              <a:cxn ang="0">
                                <a:pos x="T6" y="T7"/>
                              </a:cxn>
                              <a:cxn ang="0">
                                <a:pos x="T8" y="T9"/>
                              </a:cxn>
                            </a:cxnLst>
                            <a:rect l="0" t="0" r="r" b="b"/>
                            <a:pathLst>
                              <a:path w="10428" h="243">
                                <a:moveTo>
                                  <a:pt x="0" y="242"/>
                                </a:moveTo>
                                <a:lnTo>
                                  <a:pt x="10428" y="242"/>
                                </a:lnTo>
                                <a:lnTo>
                                  <a:pt x="1042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7" name="Freeform 957"/>
                        <wps:cNvSpPr>
                          <a:spLocks/>
                        </wps:cNvSpPr>
                        <wps:spPr bwMode="auto">
                          <a:xfrm>
                            <a:off x="899" y="13821"/>
                            <a:ext cx="10428" cy="240"/>
                          </a:xfrm>
                          <a:custGeom>
                            <a:avLst/>
                            <a:gdLst>
                              <a:gd name="T0" fmla="*/ 0 w 10428"/>
                              <a:gd name="T1" fmla="*/ 239 h 240"/>
                              <a:gd name="T2" fmla="*/ 10428 w 10428"/>
                              <a:gd name="T3" fmla="*/ 239 h 240"/>
                              <a:gd name="T4" fmla="*/ 10428 w 10428"/>
                              <a:gd name="T5" fmla="*/ 0 h 240"/>
                              <a:gd name="T6" fmla="*/ 0 w 10428"/>
                              <a:gd name="T7" fmla="*/ 0 h 240"/>
                              <a:gd name="T8" fmla="*/ 0 w 10428"/>
                              <a:gd name="T9" fmla="*/ 239 h 240"/>
                            </a:gdLst>
                            <a:ahLst/>
                            <a:cxnLst>
                              <a:cxn ang="0">
                                <a:pos x="T0" y="T1"/>
                              </a:cxn>
                              <a:cxn ang="0">
                                <a:pos x="T2" y="T3"/>
                              </a:cxn>
                              <a:cxn ang="0">
                                <a:pos x="T4" y="T5"/>
                              </a:cxn>
                              <a:cxn ang="0">
                                <a:pos x="T6" y="T7"/>
                              </a:cxn>
                              <a:cxn ang="0">
                                <a:pos x="T8" y="T9"/>
                              </a:cxn>
                            </a:cxnLst>
                            <a:rect l="0" t="0" r="r" b="b"/>
                            <a:pathLst>
                              <a:path w="10428" h="240">
                                <a:moveTo>
                                  <a:pt x="0" y="239"/>
                                </a:moveTo>
                                <a:lnTo>
                                  <a:pt x="10428" y="239"/>
                                </a:lnTo>
                                <a:lnTo>
                                  <a:pt x="10428" y="0"/>
                                </a:lnTo>
                                <a:lnTo>
                                  <a:pt x="0" y="0"/>
                                </a:lnTo>
                                <a:lnTo>
                                  <a:pt x="0" y="23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8" name="Freeform 958"/>
                        <wps:cNvSpPr>
                          <a:spLocks/>
                        </wps:cNvSpPr>
                        <wps:spPr bwMode="auto">
                          <a:xfrm>
                            <a:off x="719" y="1447"/>
                            <a:ext cx="10803" cy="20"/>
                          </a:xfrm>
                          <a:custGeom>
                            <a:avLst/>
                            <a:gdLst>
                              <a:gd name="T0" fmla="*/ 0 w 10803"/>
                              <a:gd name="T1" fmla="*/ 0 h 20"/>
                              <a:gd name="T2" fmla="*/ 10802 w 10803"/>
                              <a:gd name="T3" fmla="*/ 0 h 20"/>
                            </a:gdLst>
                            <a:ahLst/>
                            <a:cxnLst>
                              <a:cxn ang="0">
                                <a:pos x="T0" y="T1"/>
                              </a:cxn>
                              <a:cxn ang="0">
                                <a:pos x="T2" y="T3"/>
                              </a:cxn>
                            </a:cxnLst>
                            <a:rect l="0" t="0" r="r" b="b"/>
                            <a:pathLst>
                              <a:path w="10803" h="20">
                                <a:moveTo>
                                  <a:pt x="0" y="0"/>
                                </a:moveTo>
                                <a:lnTo>
                                  <a:pt x="10802"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9" name="Freeform 959"/>
                        <wps:cNvSpPr>
                          <a:spLocks/>
                        </wps:cNvSpPr>
                        <wps:spPr bwMode="auto">
                          <a:xfrm>
                            <a:off x="11529" y="1440"/>
                            <a:ext cx="20" cy="106"/>
                          </a:xfrm>
                          <a:custGeom>
                            <a:avLst/>
                            <a:gdLst>
                              <a:gd name="T0" fmla="*/ 0 w 20"/>
                              <a:gd name="T1" fmla="*/ 0 h 106"/>
                              <a:gd name="T2" fmla="*/ 0 w 20"/>
                              <a:gd name="T3" fmla="*/ 105 h 106"/>
                            </a:gdLst>
                            <a:ahLst/>
                            <a:cxnLst>
                              <a:cxn ang="0">
                                <a:pos x="T0" y="T1"/>
                              </a:cxn>
                              <a:cxn ang="0">
                                <a:pos x="T2" y="T3"/>
                              </a:cxn>
                            </a:cxnLst>
                            <a:rect l="0" t="0" r="r" b="b"/>
                            <a:pathLst>
                              <a:path w="20" h="106">
                                <a:moveTo>
                                  <a:pt x="0" y="0"/>
                                </a:moveTo>
                                <a:lnTo>
                                  <a:pt x="0" y="105"/>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960"/>
                        <wps:cNvSpPr>
                          <a:spLocks/>
                        </wps:cNvSpPr>
                        <wps:spPr bwMode="auto">
                          <a:xfrm>
                            <a:off x="11522" y="144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1" name="Freeform 961"/>
                        <wps:cNvSpPr>
                          <a:spLocks/>
                        </wps:cNvSpPr>
                        <wps:spPr bwMode="auto">
                          <a:xfrm>
                            <a:off x="727" y="1464"/>
                            <a:ext cx="10786" cy="20"/>
                          </a:xfrm>
                          <a:custGeom>
                            <a:avLst/>
                            <a:gdLst>
                              <a:gd name="T0" fmla="*/ 0 w 10786"/>
                              <a:gd name="T1" fmla="*/ 0 h 20"/>
                              <a:gd name="T2" fmla="*/ 10785 w 10786"/>
                              <a:gd name="T3" fmla="*/ 0 h 20"/>
                            </a:gdLst>
                            <a:ahLst/>
                            <a:cxnLst>
                              <a:cxn ang="0">
                                <a:pos x="T0" y="T1"/>
                              </a:cxn>
                              <a:cxn ang="0">
                                <a:pos x="T2" y="T3"/>
                              </a:cxn>
                            </a:cxnLst>
                            <a:rect l="0" t="0" r="r" b="b"/>
                            <a:pathLst>
                              <a:path w="10786" h="20">
                                <a:moveTo>
                                  <a:pt x="0" y="0"/>
                                </a:moveTo>
                                <a:lnTo>
                                  <a:pt x="10785"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2" name="Freeform 962"/>
                        <wps:cNvSpPr>
                          <a:spLocks/>
                        </wps:cNvSpPr>
                        <wps:spPr bwMode="auto">
                          <a:xfrm>
                            <a:off x="11512" y="146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3" name="Freeform 963"/>
                        <wps:cNvSpPr>
                          <a:spLocks/>
                        </wps:cNvSpPr>
                        <wps:spPr bwMode="auto">
                          <a:xfrm>
                            <a:off x="712" y="1437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4" name="Freeform 964"/>
                        <wps:cNvSpPr>
                          <a:spLocks/>
                        </wps:cNvSpPr>
                        <wps:spPr bwMode="auto">
                          <a:xfrm>
                            <a:off x="727" y="14377"/>
                            <a:ext cx="10786" cy="20"/>
                          </a:xfrm>
                          <a:custGeom>
                            <a:avLst/>
                            <a:gdLst>
                              <a:gd name="T0" fmla="*/ 0 w 10786"/>
                              <a:gd name="T1" fmla="*/ 0 h 20"/>
                              <a:gd name="T2" fmla="*/ 10785 w 10786"/>
                              <a:gd name="T3" fmla="*/ 0 h 20"/>
                            </a:gdLst>
                            <a:ahLst/>
                            <a:cxnLst>
                              <a:cxn ang="0">
                                <a:pos x="T0" y="T1"/>
                              </a:cxn>
                              <a:cxn ang="0">
                                <a:pos x="T2" y="T3"/>
                              </a:cxn>
                            </a:cxnLst>
                            <a:rect l="0" t="0" r="r" b="b"/>
                            <a:pathLst>
                              <a:path w="10786" h="20">
                                <a:moveTo>
                                  <a:pt x="0" y="0"/>
                                </a:moveTo>
                                <a:lnTo>
                                  <a:pt x="10785"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5" name="Freeform 965"/>
                        <wps:cNvSpPr>
                          <a:spLocks/>
                        </wps:cNvSpPr>
                        <wps:spPr bwMode="auto">
                          <a:xfrm>
                            <a:off x="712" y="14333"/>
                            <a:ext cx="10815" cy="20"/>
                          </a:xfrm>
                          <a:custGeom>
                            <a:avLst/>
                            <a:gdLst>
                              <a:gd name="T0" fmla="*/ 0 w 10815"/>
                              <a:gd name="T1" fmla="*/ 0 h 20"/>
                              <a:gd name="T2" fmla="*/ 10814 w 10815"/>
                              <a:gd name="T3" fmla="*/ 0 h 20"/>
                            </a:gdLst>
                            <a:ahLst/>
                            <a:cxnLst>
                              <a:cxn ang="0">
                                <a:pos x="T0" y="T1"/>
                              </a:cxn>
                              <a:cxn ang="0">
                                <a:pos x="T2" y="T3"/>
                              </a:cxn>
                            </a:cxnLst>
                            <a:rect l="0" t="0" r="r" b="b"/>
                            <a:pathLst>
                              <a:path w="10815" h="20">
                                <a:moveTo>
                                  <a:pt x="0" y="0"/>
                                </a:moveTo>
                                <a:lnTo>
                                  <a:pt x="10814" y="0"/>
                                </a:lnTo>
                              </a:path>
                            </a:pathLst>
                          </a:custGeom>
                          <a:noFill/>
                          <a:ln w="47243">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6" name="Freeform 966"/>
                        <wps:cNvSpPr>
                          <a:spLocks/>
                        </wps:cNvSpPr>
                        <wps:spPr bwMode="auto">
                          <a:xfrm>
                            <a:off x="712" y="1508"/>
                            <a:ext cx="10815" cy="20"/>
                          </a:xfrm>
                          <a:custGeom>
                            <a:avLst/>
                            <a:gdLst>
                              <a:gd name="T0" fmla="*/ 0 w 10815"/>
                              <a:gd name="T1" fmla="*/ 0 h 20"/>
                              <a:gd name="T2" fmla="*/ 10814 w 10815"/>
                              <a:gd name="T3" fmla="*/ 0 h 20"/>
                            </a:gdLst>
                            <a:ahLst/>
                            <a:cxnLst>
                              <a:cxn ang="0">
                                <a:pos x="T0" y="T1"/>
                              </a:cxn>
                              <a:cxn ang="0">
                                <a:pos x="T2" y="T3"/>
                              </a:cxn>
                            </a:cxnLst>
                            <a:rect l="0" t="0" r="r" b="b"/>
                            <a:pathLst>
                              <a:path w="10815" h="20">
                                <a:moveTo>
                                  <a:pt x="0" y="0"/>
                                </a:moveTo>
                                <a:lnTo>
                                  <a:pt x="10814" y="0"/>
                                </a:lnTo>
                              </a:path>
                            </a:pathLst>
                          </a:custGeom>
                          <a:noFill/>
                          <a:ln w="47244">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7" name="Freeform 967"/>
                        <wps:cNvSpPr>
                          <a:spLocks/>
                        </wps:cNvSpPr>
                        <wps:spPr bwMode="auto">
                          <a:xfrm>
                            <a:off x="719"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8" name="Freeform 968"/>
                        <wps:cNvSpPr>
                          <a:spLocks/>
                        </wps:cNvSpPr>
                        <wps:spPr bwMode="auto">
                          <a:xfrm>
                            <a:off x="11519"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9" name="Freeform 969"/>
                        <wps:cNvSpPr>
                          <a:spLocks/>
                        </wps:cNvSpPr>
                        <wps:spPr bwMode="auto">
                          <a:xfrm>
                            <a:off x="712" y="1440"/>
                            <a:ext cx="20" cy="12962"/>
                          </a:xfrm>
                          <a:custGeom>
                            <a:avLst/>
                            <a:gdLst>
                              <a:gd name="T0" fmla="*/ 0 w 20"/>
                              <a:gd name="T1" fmla="*/ 0 h 12962"/>
                              <a:gd name="T2" fmla="*/ 0 w 20"/>
                              <a:gd name="T3" fmla="*/ 12961 h 12962"/>
                            </a:gdLst>
                            <a:ahLst/>
                            <a:cxnLst>
                              <a:cxn ang="0">
                                <a:pos x="T0" y="T1"/>
                              </a:cxn>
                              <a:cxn ang="0">
                                <a:pos x="T2" y="T3"/>
                              </a:cxn>
                            </a:cxnLst>
                            <a:rect l="0" t="0" r="r" b="b"/>
                            <a:pathLst>
                              <a:path w="20" h="12962">
                                <a:moveTo>
                                  <a:pt x="0" y="0"/>
                                </a:moveTo>
                                <a:lnTo>
                                  <a:pt x="0" y="12961"/>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0" name="Freeform 970"/>
                        <wps:cNvSpPr>
                          <a:spLocks/>
                        </wps:cNvSpPr>
                        <wps:spPr bwMode="auto">
                          <a:xfrm>
                            <a:off x="705" y="1439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1" name="Freeform 971"/>
                        <wps:cNvSpPr>
                          <a:spLocks/>
                        </wps:cNvSpPr>
                        <wps:spPr bwMode="auto">
                          <a:xfrm>
                            <a:off x="719" y="14394"/>
                            <a:ext cx="10803" cy="20"/>
                          </a:xfrm>
                          <a:custGeom>
                            <a:avLst/>
                            <a:gdLst>
                              <a:gd name="T0" fmla="*/ 0 w 10803"/>
                              <a:gd name="T1" fmla="*/ 0 h 20"/>
                              <a:gd name="T2" fmla="*/ 10802 w 10803"/>
                              <a:gd name="T3" fmla="*/ 0 h 20"/>
                            </a:gdLst>
                            <a:ahLst/>
                            <a:cxnLst>
                              <a:cxn ang="0">
                                <a:pos x="T0" y="T1"/>
                              </a:cxn>
                              <a:cxn ang="0">
                                <a:pos x="T2" y="T3"/>
                              </a:cxn>
                            </a:cxnLst>
                            <a:rect l="0" t="0" r="r" b="b"/>
                            <a:pathLst>
                              <a:path w="10803" h="20">
                                <a:moveTo>
                                  <a:pt x="0" y="0"/>
                                </a:moveTo>
                                <a:lnTo>
                                  <a:pt x="10802"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2" name="Freeform 972"/>
                        <wps:cNvSpPr>
                          <a:spLocks/>
                        </wps:cNvSpPr>
                        <wps:spPr bwMode="auto">
                          <a:xfrm>
                            <a:off x="11529" y="1545"/>
                            <a:ext cx="20" cy="12857"/>
                          </a:xfrm>
                          <a:custGeom>
                            <a:avLst/>
                            <a:gdLst>
                              <a:gd name="T0" fmla="*/ 0 w 20"/>
                              <a:gd name="T1" fmla="*/ 0 h 12857"/>
                              <a:gd name="T2" fmla="*/ 0 w 20"/>
                              <a:gd name="T3" fmla="*/ 12856 h 12857"/>
                            </a:gdLst>
                            <a:ahLst/>
                            <a:cxnLst>
                              <a:cxn ang="0">
                                <a:pos x="T0" y="T1"/>
                              </a:cxn>
                              <a:cxn ang="0">
                                <a:pos x="T2" y="T3"/>
                              </a:cxn>
                            </a:cxnLst>
                            <a:rect l="0" t="0" r="r" b="b"/>
                            <a:pathLst>
                              <a:path w="20" h="12857">
                                <a:moveTo>
                                  <a:pt x="0" y="0"/>
                                </a:moveTo>
                                <a:lnTo>
                                  <a:pt x="0" y="12856"/>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33" name="Picture 973"/>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5889" y="1797"/>
                            <a:ext cx="40" cy="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4" name="Picture 974"/>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5941" y="1803"/>
                            <a:ext cx="38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735" name="Group 975"/>
                        <wpg:cNvGrpSpPr>
                          <a:grpSpLocks/>
                        </wpg:cNvGrpSpPr>
                        <wpg:grpSpPr bwMode="auto">
                          <a:xfrm>
                            <a:off x="5873" y="1781"/>
                            <a:ext cx="478" cy="478"/>
                            <a:chOff x="5873" y="1781"/>
                            <a:chExt cx="478" cy="478"/>
                          </a:xfrm>
                        </wpg:grpSpPr>
                        <wps:wsp>
                          <wps:cNvPr id="736" name="Freeform 976"/>
                          <wps:cNvSpPr>
                            <a:spLocks/>
                          </wps:cNvSpPr>
                          <wps:spPr bwMode="auto">
                            <a:xfrm>
                              <a:off x="5873" y="1781"/>
                              <a:ext cx="478" cy="478"/>
                            </a:xfrm>
                            <a:custGeom>
                              <a:avLst/>
                              <a:gdLst>
                                <a:gd name="T0" fmla="*/ 0 w 478"/>
                                <a:gd name="T1" fmla="*/ 0 h 478"/>
                                <a:gd name="T2" fmla="*/ 477 w 478"/>
                                <a:gd name="T3" fmla="*/ 0 h 478"/>
                              </a:gdLst>
                              <a:ahLst/>
                              <a:cxnLst>
                                <a:cxn ang="0">
                                  <a:pos x="T0" y="T1"/>
                                </a:cxn>
                                <a:cxn ang="0">
                                  <a:pos x="T2" y="T3"/>
                                </a:cxn>
                              </a:cxnLst>
                              <a:rect l="0" t="0" r="r" b="b"/>
                              <a:pathLst>
                                <a:path w="478" h="478">
                                  <a:moveTo>
                                    <a:pt x="0" y="0"/>
                                  </a:moveTo>
                                  <a:lnTo>
                                    <a:pt x="477"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7" name="Freeform 977"/>
                          <wps:cNvSpPr>
                            <a:spLocks/>
                          </wps:cNvSpPr>
                          <wps:spPr bwMode="auto">
                            <a:xfrm>
                              <a:off x="5873" y="1781"/>
                              <a:ext cx="478" cy="478"/>
                            </a:xfrm>
                            <a:custGeom>
                              <a:avLst/>
                              <a:gdLst>
                                <a:gd name="T0" fmla="*/ 0 w 478"/>
                                <a:gd name="T1" fmla="*/ 0 h 478"/>
                                <a:gd name="T2" fmla="*/ 0 w 478"/>
                                <a:gd name="T3" fmla="*/ 477 h 478"/>
                              </a:gdLst>
                              <a:ahLst/>
                              <a:cxnLst>
                                <a:cxn ang="0">
                                  <a:pos x="T0" y="T1"/>
                                </a:cxn>
                                <a:cxn ang="0">
                                  <a:pos x="T2" y="T3"/>
                                </a:cxn>
                              </a:cxnLst>
                              <a:rect l="0" t="0" r="r" b="b"/>
                              <a:pathLst>
                                <a:path w="478" h="478">
                                  <a:moveTo>
                                    <a:pt x="0" y="0"/>
                                  </a:moveTo>
                                  <a:lnTo>
                                    <a:pt x="0" y="477"/>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8" name="Freeform 978"/>
                          <wps:cNvSpPr>
                            <a:spLocks/>
                          </wps:cNvSpPr>
                          <wps:spPr bwMode="auto">
                            <a:xfrm>
                              <a:off x="5873" y="1781"/>
                              <a:ext cx="478" cy="478"/>
                            </a:xfrm>
                            <a:custGeom>
                              <a:avLst/>
                              <a:gdLst>
                                <a:gd name="T0" fmla="*/ 0 w 478"/>
                                <a:gd name="T1" fmla="*/ 477 h 478"/>
                                <a:gd name="T2" fmla="*/ 477 w 478"/>
                                <a:gd name="T3" fmla="*/ 477 h 478"/>
                              </a:gdLst>
                              <a:ahLst/>
                              <a:cxnLst>
                                <a:cxn ang="0">
                                  <a:pos x="T0" y="T1"/>
                                </a:cxn>
                                <a:cxn ang="0">
                                  <a:pos x="T2" y="T3"/>
                                </a:cxn>
                              </a:cxnLst>
                              <a:rect l="0" t="0" r="r" b="b"/>
                              <a:pathLst>
                                <a:path w="478" h="478">
                                  <a:moveTo>
                                    <a:pt x="0" y="477"/>
                                  </a:moveTo>
                                  <a:lnTo>
                                    <a:pt x="477" y="477"/>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9" name="Freeform 979"/>
                          <wps:cNvSpPr>
                            <a:spLocks/>
                          </wps:cNvSpPr>
                          <wps:spPr bwMode="auto">
                            <a:xfrm>
                              <a:off x="5873" y="1781"/>
                              <a:ext cx="478" cy="478"/>
                            </a:xfrm>
                            <a:custGeom>
                              <a:avLst/>
                              <a:gdLst>
                                <a:gd name="T0" fmla="*/ 477 w 478"/>
                                <a:gd name="T1" fmla="*/ 477 h 478"/>
                                <a:gd name="T2" fmla="*/ 477 w 478"/>
                                <a:gd name="T3" fmla="*/ 0 h 478"/>
                              </a:gdLst>
                              <a:ahLst/>
                              <a:cxnLst>
                                <a:cxn ang="0">
                                  <a:pos x="T0" y="T1"/>
                                </a:cxn>
                                <a:cxn ang="0">
                                  <a:pos x="T2" y="T3"/>
                                </a:cxn>
                              </a:cxnLst>
                              <a:rect l="0" t="0" r="r" b="b"/>
                              <a:pathLst>
                                <a:path w="478" h="478">
                                  <a:moveTo>
                                    <a:pt x="477" y="477"/>
                                  </a:moveTo>
                                  <a:lnTo>
                                    <a:pt x="477"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pic:pic xmlns:pic="http://schemas.openxmlformats.org/drawingml/2006/picture">
                        <pic:nvPicPr>
                          <pic:cNvPr id="740" name="Picture 980"/>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5889" y="3986"/>
                            <a:ext cx="40" cy="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1" name="Picture 981"/>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5941" y="3992"/>
                            <a:ext cx="38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742" name="Group 982"/>
                        <wpg:cNvGrpSpPr>
                          <a:grpSpLocks/>
                        </wpg:cNvGrpSpPr>
                        <wpg:grpSpPr bwMode="auto">
                          <a:xfrm>
                            <a:off x="5873" y="3970"/>
                            <a:ext cx="478" cy="478"/>
                            <a:chOff x="5873" y="3970"/>
                            <a:chExt cx="478" cy="478"/>
                          </a:xfrm>
                        </wpg:grpSpPr>
                        <wps:wsp>
                          <wps:cNvPr id="743" name="Freeform 983"/>
                          <wps:cNvSpPr>
                            <a:spLocks/>
                          </wps:cNvSpPr>
                          <wps:spPr bwMode="auto">
                            <a:xfrm>
                              <a:off x="5873" y="3970"/>
                              <a:ext cx="478" cy="478"/>
                            </a:xfrm>
                            <a:custGeom>
                              <a:avLst/>
                              <a:gdLst>
                                <a:gd name="T0" fmla="*/ 0 w 478"/>
                                <a:gd name="T1" fmla="*/ 0 h 478"/>
                                <a:gd name="T2" fmla="*/ 477 w 478"/>
                                <a:gd name="T3" fmla="*/ 0 h 478"/>
                              </a:gdLst>
                              <a:ahLst/>
                              <a:cxnLst>
                                <a:cxn ang="0">
                                  <a:pos x="T0" y="T1"/>
                                </a:cxn>
                                <a:cxn ang="0">
                                  <a:pos x="T2" y="T3"/>
                                </a:cxn>
                              </a:cxnLst>
                              <a:rect l="0" t="0" r="r" b="b"/>
                              <a:pathLst>
                                <a:path w="478" h="478">
                                  <a:moveTo>
                                    <a:pt x="0" y="0"/>
                                  </a:moveTo>
                                  <a:lnTo>
                                    <a:pt x="477"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4" name="Freeform 984"/>
                          <wps:cNvSpPr>
                            <a:spLocks/>
                          </wps:cNvSpPr>
                          <wps:spPr bwMode="auto">
                            <a:xfrm>
                              <a:off x="5873" y="3970"/>
                              <a:ext cx="478" cy="478"/>
                            </a:xfrm>
                            <a:custGeom>
                              <a:avLst/>
                              <a:gdLst>
                                <a:gd name="T0" fmla="*/ 0 w 478"/>
                                <a:gd name="T1" fmla="*/ 0 h 478"/>
                                <a:gd name="T2" fmla="*/ 0 w 478"/>
                                <a:gd name="T3" fmla="*/ 477 h 478"/>
                              </a:gdLst>
                              <a:ahLst/>
                              <a:cxnLst>
                                <a:cxn ang="0">
                                  <a:pos x="T0" y="T1"/>
                                </a:cxn>
                                <a:cxn ang="0">
                                  <a:pos x="T2" y="T3"/>
                                </a:cxn>
                              </a:cxnLst>
                              <a:rect l="0" t="0" r="r" b="b"/>
                              <a:pathLst>
                                <a:path w="478" h="478">
                                  <a:moveTo>
                                    <a:pt x="0" y="0"/>
                                  </a:moveTo>
                                  <a:lnTo>
                                    <a:pt x="0" y="477"/>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5" name="Freeform 985"/>
                          <wps:cNvSpPr>
                            <a:spLocks/>
                          </wps:cNvSpPr>
                          <wps:spPr bwMode="auto">
                            <a:xfrm>
                              <a:off x="5873" y="3970"/>
                              <a:ext cx="478" cy="478"/>
                            </a:xfrm>
                            <a:custGeom>
                              <a:avLst/>
                              <a:gdLst>
                                <a:gd name="T0" fmla="*/ 0 w 478"/>
                                <a:gd name="T1" fmla="*/ 477 h 478"/>
                                <a:gd name="T2" fmla="*/ 477 w 478"/>
                                <a:gd name="T3" fmla="*/ 477 h 478"/>
                              </a:gdLst>
                              <a:ahLst/>
                              <a:cxnLst>
                                <a:cxn ang="0">
                                  <a:pos x="T0" y="T1"/>
                                </a:cxn>
                                <a:cxn ang="0">
                                  <a:pos x="T2" y="T3"/>
                                </a:cxn>
                              </a:cxnLst>
                              <a:rect l="0" t="0" r="r" b="b"/>
                              <a:pathLst>
                                <a:path w="478" h="478">
                                  <a:moveTo>
                                    <a:pt x="0" y="477"/>
                                  </a:moveTo>
                                  <a:lnTo>
                                    <a:pt x="477" y="477"/>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6" name="Freeform 986"/>
                          <wps:cNvSpPr>
                            <a:spLocks/>
                          </wps:cNvSpPr>
                          <wps:spPr bwMode="auto">
                            <a:xfrm>
                              <a:off x="5873" y="3970"/>
                              <a:ext cx="478" cy="478"/>
                            </a:xfrm>
                            <a:custGeom>
                              <a:avLst/>
                              <a:gdLst>
                                <a:gd name="T0" fmla="*/ 477 w 478"/>
                                <a:gd name="T1" fmla="*/ 477 h 478"/>
                                <a:gd name="T2" fmla="*/ 477 w 478"/>
                                <a:gd name="T3" fmla="*/ 0 h 478"/>
                              </a:gdLst>
                              <a:ahLst/>
                              <a:cxnLst>
                                <a:cxn ang="0">
                                  <a:pos x="T0" y="T1"/>
                                </a:cxn>
                                <a:cxn ang="0">
                                  <a:pos x="T2" y="T3"/>
                                </a:cxn>
                              </a:cxnLst>
                              <a:rect l="0" t="0" r="r" b="b"/>
                              <a:pathLst>
                                <a:path w="478" h="478">
                                  <a:moveTo>
                                    <a:pt x="477" y="477"/>
                                  </a:moveTo>
                                  <a:lnTo>
                                    <a:pt x="477"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pic:pic xmlns:pic="http://schemas.openxmlformats.org/drawingml/2006/picture">
                        <pic:nvPicPr>
                          <pic:cNvPr id="747" name="Picture 987"/>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2441" y="5766"/>
                            <a:ext cx="40" cy="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48" name="Freeform 988"/>
                        <wps:cNvSpPr>
                          <a:spLocks/>
                        </wps:cNvSpPr>
                        <wps:spPr bwMode="auto">
                          <a:xfrm>
                            <a:off x="2425" y="5750"/>
                            <a:ext cx="20" cy="463"/>
                          </a:xfrm>
                          <a:custGeom>
                            <a:avLst/>
                            <a:gdLst>
                              <a:gd name="T0" fmla="*/ 0 w 20"/>
                              <a:gd name="T1" fmla="*/ 0 h 463"/>
                              <a:gd name="T2" fmla="*/ 0 w 20"/>
                              <a:gd name="T3" fmla="*/ 462 h 463"/>
                            </a:gdLst>
                            <a:ahLst/>
                            <a:cxnLst>
                              <a:cxn ang="0">
                                <a:pos x="T0" y="T1"/>
                              </a:cxn>
                              <a:cxn ang="0">
                                <a:pos x="T2" y="T3"/>
                              </a:cxn>
                            </a:cxnLst>
                            <a:rect l="0" t="0" r="r" b="b"/>
                            <a:pathLst>
                              <a:path w="20" h="463">
                                <a:moveTo>
                                  <a:pt x="0" y="0"/>
                                </a:moveTo>
                                <a:lnTo>
                                  <a:pt x="0" y="462"/>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11" o:spid="_x0000_s1026" style="position:absolute;margin-left:33.75pt;margin-top:71.6pt;width:544.5pt;height:648.85pt;z-index:-251557376;mso-position-horizontal-relative:page;mso-position-vertical-relative:page" coordorigin="675,1432" coordsize="10890,129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" o:allowincell="f">
                <v:shape id="Freeform 912" o:spid="_x0000_s1027" style="position:absolute;left:727;top:1471;width:10774;height:12900;visibility:visible;mso-wrap-style:square;v-text-anchor:top" coordsize="10774,1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KUA8UA&#10;AADcAAAADwAAAGRycy9kb3ducmV2LnhtbESPQWvCQBSE74X+h+UVvIhuKmIlugmlUBAUobaX3h7Z&#10;l2xo9m2aXU3017uC4HGYmW+YdT7YRpyo87VjBa/TBARx4XTNlYKf78/JEoQPyBobx6TgTB7y7Plp&#10;jal2PX/R6RAqESHsU1RgQmhTKX1hyKKfupY4eqXrLIYou0rqDvsIt42cJclCWqw5Lhhs6cNQ8Xc4&#10;WgXb//2vNmVvt+P5rrzY8W6JiVdq9DK8r0AEGsIjfG9vtILF2wxuZ+IRk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IpQDxQAAANwAAAAPAAAAAAAAAAAAAAAAAJgCAABkcnMv&#10;ZG93bnJldi54bWxQSwUGAAAAAAQABAD1AAAAigMAAAAA&#10;" path="m,12899r10773,l10773,,,,,12899xe" fillcolor="#e2f4eb" stroked="f">
                  <v:path arrowok="t" o:connecttype="custom" o:connectlocs="0,12899;10773,12899;10773,0;0,0;0,12899" o:connectangles="0,0,0,0,0"/>
                </v:shape>
                <v:shape id="Freeform 913" o:spid="_x0000_s1028" style="position:absolute;left:794;top:1781;width:10640;height:759;visibility:visible;mso-wrap-style:square;v-text-anchor:top" coordsize="10640,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jrvsUA&#10;AADcAAAADwAAAGRycy9kb3ducmV2LnhtbESPQWvCQBSE70L/w/IKvYjZWCGWmFWstKXHuhXB2yP7&#10;TEKzb2N2q/HfdwuCx2FmvmGK1WBbcabeN44VTJMUBHHpTMOVgt33++QFhA/IBlvHpOBKHlbLh1GB&#10;uXEX3tJZh0pECPscFdQhdLmUvqzJok9cRxy9o+sthij7SpoeLxFuW/mcppm02HBcqLGjTU3lj/61&#10;CsaHmd+d9P4103jdn95CpdcfX0o9PQ7rBYhAQ7iHb+1PoyCbz+D/TDw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qOu+xQAAANwAAAAPAAAAAAAAAAAAAAAAAJgCAABkcnMv&#10;ZG93bnJldi54bWxQSwUGAAAAAAQABAD1AAAAigMAAAAA&#10;" path="m,758r10639,l10639,,,,,758xe" fillcolor="#e2f4eb" stroked="f">
                  <v:path arrowok="t" o:connecttype="custom" o:connectlocs="0,758;10639,758;10639,0;0,0;0,758" o:connectangles="0,0,0,0,0"/>
                </v:shape>
                <v:shape id="Freeform 914" o:spid="_x0000_s1029" style="position:absolute;left:794;top:2539;width:10640;height:291;visibility:visible;mso-wrap-style:square;v-text-anchor:top" coordsize="10640,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SaX8cA&#10;AADcAAAADwAAAGRycy9kb3ducmV2LnhtbESPQWvCQBSE74X+h+UVems2VbGSuooEIr1U1Irg7TX7&#10;TGKzb2N2q7G/3hWEHoeZ+YYZTztTixO1rrKs4DWKQRDnVldcKNh8ZS8jEM4ja6wtk4ILOZhOHh/G&#10;mGh75hWd1r4QAcIuQQWl900ipctLMugi2xAHb29bgz7ItpC6xXOAm1r24ngoDVYcFkpsKC0p/1n/&#10;GgX4nS14Pj/2l6v0s789HJe7v6ZQ6vmpm72D8NT5//C9/aEVDN8GcDsTjoC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A0ml/HAAAA3AAAAA8AAAAAAAAAAAAAAAAAmAIAAGRy&#10;cy9kb3ducmV2LnhtbFBLBQYAAAAABAAEAPUAAACMAwAAAAA=&#10;" path="m,290r10639,l10639,,,,,290xe" fillcolor="#e2f4eb" stroked="f">
                  <v:path arrowok="t" o:connecttype="custom" o:connectlocs="0,290;10639,290;10639,0;0,0;0,290" o:connectangles="0,0,0,0,0"/>
                </v:shape>
                <v:shape id="Freeform 915" o:spid="_x0000_s1030" style="position:absolute;left:794;top:2830;width:10640;height:569;visibility:visible;mso-wrap-style:square;v-text-anchor:top" coordsize="10640,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uKC8UA&#10;AADcAAAADwAAAGRycy9kb3ducmV2LnhtbESPQWvCQBSE70L/w/IK3nRTwdhGVymlxaJemgbPj+xr&#10;kjb7Nma3MfrrXUHwOMzMN8xi1ZtadNS6yrKCp3EEgji3uuJCQfb9MXoG4TyyxtoyKTiRg9XyYbDA&#10;RNsjf1GX+kIECLsEFZTeN4mULi/JoBvbhjh4P7Y16INsC6lbPAa4qeUkimJpsOKwUGJDbyXlf+m/&#10;UfCuz/vs165fqm63PZPJN1m8Pig1fOxf5yA89f4evrU/tYJ4NoXrmXAE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e4oLxQAAANwAAAAPAAAAAAAAAAAAAAAAAJgCAABkcnMv&#10;ZG93bnJldi54bWxQSwUGAAAAAAQABAD1AAAAigMAAAAA&#10;" path="m,568r10639,l10639,,,,,568xe" fillcolor="#e2f4eb" stroked="f">
                  <v:path arrowok="t" o:connecttype="custom" o:connectlocs="0,568;10639,568;10639,0;0,0;0,568" o:connectangles="0,0,0,0,0"/>
                </v:shape>
                <v:shape id="Freeform 916" o:spid="_x0000_s1031" style="position:absolute;left:794;top:3398;width:10640;height:572;visibility:visible;mso-wrap-style:square;v-text-anchor:top" coordsize="10640,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G5nMQA&#10;AADcAAAADwAAAGRycy9kb3ducmV2LnhtbESPzYrCQBCE7wu+w9DC3taJHuIaHUUEWfGymPgAbabz&#10;g5mekBlN9Ol3BGGPRVV9Ra02g2nEnTpXW1YwnUQgiHOray4VnLP91zcI55E1NpZJwYMcbNajjxUm&#10;2vZ8onvqSxEg7BJUUHnfJlK6vCKDbmJb4uAVtjPog+xKqTvsA9w0chZFsTRYc1iosKVdRfk1vRkF&#10;P4vnYdrvL3WRlcU2/T3u/Cx7KPU5HrZLEJ4G/x9+tw9aQTyP4XUmHA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huZzEAAAA3AAAAA8AAAAAAAAAAAAAAAAAmAIAAGRycy9k&#10;b3ducmV2LnhtbFBLBQYAAAAABAAEAPUAAACJAwAAAAA=&#10;" path="m,571r10639,l10639,,,,,571xe" fillcolor="#e2f4eb" stroked="f">
                  <v:path arrowok="t" o:connecttype="custom" o:connectlocs="0,571;10639,571;10639,0;0,0;0,571" o:connectangles="0,0,0,0,0"/>
                </v:shape>
                <v:shape id="Freeform 917" o:spid="_x0000_s1032" style="position:absolute;left:794;top:3970;width:10640;height:761;visibility:visible;mso-wrap-style:square;v-text-anchor:top" coordsize="10640,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dub8YA&#10;AADcAAAADwAAAGRycy9kb3ducmV2LnhtbESPQWvCQBSE74L/YXkFL9Js9JCU6CpVEEtvxhZ6fGSf&#10;STD7NmbXGP31bqHQ4zAz3zDL9WAa0VPnassKZlEMgriwuuZSwddx9/oGwnlkjY1lUnAnB+vVeLTE&#10;TNsbH6jPfSkChF2GCirv20xKV1Rk0EW2JQ7eyXYGfZBdKXWHtwA3jZzHcSIN1hwWKmxpW1Fxzq9G&#10;wWb6MLP+eL98Xs/590/62JfJZa/U5GV4X4DwNPj/8F/7QytI0hR+z4QjIF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idub8YAAADcAAAADwAAAAAAAAAAAAAAAACYAgAAZHJz&#10;L2Rvd25yZXYueG1sUEsFBgAAAAAEAAQA9QAAAIsDAAAAAA==&#10;" path="m,760r10639,l10639,,,,,760xe" fillcolor="#e2f4eb" stroked="f">
                  <v:path arrowok="t" o:connecttype="custom" o:connectlocs="0,760;10639,760;10639,0;0,0;0,760" o:connectangles="0,0,0,0,0"/>
                </v:shape>
                <v:shape id="Freeform 918" o:spid="_x0000_s1033" style="position:absolute;left:11432;top:4730;width:20;height:1664;visibility:visible;mso-wrap-style:square;v-text-anchor:top" coordsize="20,16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5jo8EA&#10;AADcAAAADwAAAGRycy9kb3ducmV2LnhtbERPTYvCMBC9C/sfwix4EU1VUOkaRUShR62K19lmbIvN&#10;pCRRu/vrzWFhj4/3vVx3phFPcr62rGA8SkAQF1bXXCo4n/bDBQgfkDU2lknBD3lYrz56S0y1ffGR&#10;nnkoRQxhn6KCKoQ2ldIXFRn0I9sSR+5mncEQoSuldviK4aaRkySZSYM1x4YKW9pWVNzzh1HwmLr8&#10;OMh2m2z+K7/3h8n00p2vSvU/u80XiEBd+Bf/uTOtYDaPa+OZeATk6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OY6PBAAAA3AAAAA8AAAAAAAAAAAAAAAAAmAIAAGRycy9kb3du&#10;cmV2LnhtbFBLBQYAAAAABAAEAPUAAACGAwAAAAA=&#10;" path="m,l,1663e" filled="f" strokecolor="#e2f4eb" strokeweight=".12pt">
                  <v:path arrowok="t" o:connecttype="custom" o:connectlocs="0,0;0,1663" o:connectangles="0,0"/>
                </v:shape>
                <v:shape id="Freeform 919" o:spid="_x0000_s1034" style="position:absolute;left:794;top:4728;width:5001;height:1669;visibility:visible;mso-wrap-style:square;v-text-anchor:top" coordsize="5001,1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CVd8cA&#10;AADcAAAADwAAAGRycy9kb3ducmV2LnhtbESPQWvCQBSE70L/w/IKvQTdNBW10VVKQVroRaMeentm&#10;X7Oh2bchuzXx33cLBY/DzHzDrDaDbcSFOl87VvA4SUEQl07XXCk4HrbjBQgfkDU2jknBlTxs1nej&#10;Feba9bynSxEqESHsc1RgQmhzKX1pyKKfuJY4el+usxii7CqpO+wj3DYyS9OZtFhzXDDY0quh8rv4&#10;sQqy/i1JrtsnOu3OH9PkszAHl+2VergfXpYgAg3hFv5vv2sFs/kz/J2JR0C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9glXfHAAAA3AAAAA8AAAAAAAAAAAAAAAAAmAIAAGRy&#10;cy9kb3ducmV2LnhtbFBLBQYAAAAABAAEAPUAAACMAwAAAAA=&#10;" path="m,1668r5000,l5000,,,,,1668xe" fillcolor="#e2f4eb" stroked="f">
                  <v:path arrowok="t" o:connecttype="custom" o:connectlocs="0,1668;5000,1668;5000,0;0,0;0,1668" o:connectangles="0,0,0,0,0"/>
                </v:shape>
                <v:shape id="Freeform 920" o:spid="_x0000_s1035" style="position:absolute;left:899;top:4834;width:4790;height:106;visibility:visible;mso-wrap-style:square;v-text-anchor:top" coordsize="479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3I08MA&#10;AADcAAAADwAAAGRycy9kb3ducmV2LnhtbERPTYvCMBC9C/sfwix403QFRbpGEXFdPXiwdhFvQzO2&#10;xWZSmmyt/npzEDw+3vds0ZlKtNS40rKCr2EEgjizuuRcQXr8GUxBOI+ssbJMCu7kYDH/6M0w1vbG&#10;B2oTn4sQwi5GBYX3dSylywoy6Ia2Jg7cxTYGfYBNLnWDtxBuKjmKook0WHJoKLCmVUHZNfk3CvLx&#10;/W/dpr+Py351TU7r7W4Zbc5K9T+75TcIT51/i1/urVYwmYb54Uw4An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L3I08MAAADcAAAADwAAAAAAAAAAAAAAAACYAgAAZHJzL2Rv&#10;d25yZXYueG1sUEsFBgAAAAAEAAQA9QAAAIgDAAAAAA==&#10;" path="m,105r4789,l4789,,,,,105xe" fillcolor="#42866a" stroked="f">
                  <v:path arrowok="t" o:connecttype="custom" o:connectlocs="0,105;4789,105;4789,0;0,0;0,105" o:connectangles="0,0,0,0,0"/>
                </v:shape>
                <v:shape id="Freeform 921" o:spid="_x0000_s1036" style="position:absolute;left:899;top:5180;width:4790;height:106;visibility:visible;mso-wrap-style:square;v-text-anchor:top" coordsize="479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tSMcA&#10;AADcAAAADwAAAGRycy9kb3ducmV2LnhtbESPQWvCQBSE74X+h+UVems2CopE1xBEqz14aBopvT2y&#10;zySYfRuy2xj767tCocdhZr5hVuloWjFQ7xrLCiZRDIK4tLrhSkHxsXtZgHAeWWNrmRTcyEG6fnxY&#10;YaLtld9pyH0lAoRdggpq77tESlfWZNBFtiMO3tn2Bn2QfSV1j9cAN62cxvFcGmw4LNTY0aam8pJ/&#10;GwXV7HbaDsX+53zcXPLP7eEti1+/lHp+GrMlCE+j/w//tQ9awXwxgfuZcATk+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fxbUjHAAAA3AAAAA8AAAAAAAAAAAAAAAAAmAIAAGRy&#10;cy9kb3ducmV2LnhtbFBLBQYAAAAABAAEAPUAAACMAwAAAAA=&#10;" path="m,105r4789,l4789,,,,,105xe" fillcolor="#42866a" stroked="f">
                  <v:path arrowok="t" o:connecttype="custom" o:connectlocs="0,105;4789,105;4789,0;0,0;0,105" o:connectangles="0,0,0,0,0"/>
                </v:shape>
                <v:shape id="Freeform 922" o:spid="_x0000_s1037" style="position:absolute;left:899;top:4939;width:4790;height:241;visibility:visible;mso-wrap-style:square;v-text-anchor:top" coordsize="4790,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kutMUA&#10;AADcAAAADwAAAGRycy9kb3ducmV2LnhtbESPT2vCQBTE74V+h+UVeqsbhapEN2ILhfYgYvTi7ZF9&#10;+YPZt+nuNkm/vSsIHoeZ+Q2z3oymFT0531hWMJ0kIIgLqxuuFJyOX29LED4ga2wtk4J/8rDJnp/W&#10;mGo78IH6PFQiQtinqKAOoUul9EVNBv3EdsTRK60zGKJ0ldQOhwg3rZwlyVwabDgu1NjRZ03FJf8z&#10;Cj7OLt//HG0/7H7lAotycO/nSqnXl3G7AhFoDI/wvf2tFcyXM7idiUdAZl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6S60xQAAANwAAAAPAAAAAAAAAAAAAAAAAJgCAABkcnMv&#10;ZG93bnJldi54bWxQSwUGAAAAAAQABAD1AAAAigMAAAAA&#10;" path="m,240r4789,l4789,,,,,240xe" fillcolor="#42866a" stroked="f">
                  <v:path arrowok="t" o:connecttype="custom" o:connectlocs="0,240;4789,240;4789,0;0,0;0,240" o:connectangles="0,0,0,0,0"/>
                </v:shape>
                <v:shape id="Freeform 923" o:spid="_x0000_s1038" style="position:absolute;left:899;top:5285;width:4790;height:111;visibility:visible;mso-wrap-style:square;v-text-anchor:top" coordsize="4790,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bUnsUA&#10;AADcAAAADwAAAGRycy9kb3ducmV2LnhtbESPzWrDMBCE74W+g9hCb43chBrjRAlNf6BHxw45L9bW&#10;NrFWRlIcp09fBQI5DjPzDbPaTKYXIznfWVbwOktAENdWd9wo2FffLxkIH5A19pZJwYU8bNaPDyvM&#10;tT3zjsYyNCJC2OeooA1hyKX0dUsG/cwOxNH7tc5giNI1Ujs8R7jp5TxJUmmw47jQ4kAfLdXH8mQU&#10;DEfX/42L5PD1qbdl9XYoLt22UOr5aXpfggg0hXv41v7RCtJsAdcz8QjI9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9tSexQAAANwAAAAPAAAAAAAAAAAAAAAAAJgCAABkcnMv&#10;ZG93bnJldi54bWxQSwUGAAAAAAQABAD1AAAAigMAAAAA&#10;" path="m,110r4789,l4789,,,,,110xe" fillcolor="#e2f4eb" stroked="f">
                  <v:path arrowok="t" o:connecttype="custom" o:connectlocs="0,110;4789,110;4789,0;0,0;0,110" o:connectangles="0,0,0,0,0"/>
                </v:shape>
                <v:shape id="Freeform 924" o:spid="_x0000_s1039" style="position:absolute;left:899;top:5638;width:4790;height:113;visibility:visible;mso-wrap-style:square;v-text-anchor:top" coordsize="479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j3O8QA&#10;AADcAAAADwAAAGRycy9kb3ducmV2LnhtbESPT4vCMBTE7wt+h/CEva2pi0itRhFBcT0s+Pf8aJ5t&#10;tXkpTba2334jCB6HmfkNM1u0phQN1a6wrGA4iEAQp1YXnCk4HddfMQjnkTWWlklBRw4W897HDBNt&#10;H7yn5uAzESDsElSQe18lUro0J4NuYCvi4F1tbdAHWWdS1/gIcFPK7ygaS4MFh4UcK1rllN4Pf0bB&#10;fnee/FS/twvGKTab1a7LlptOqc9+u5yC8NT6d/jV3moF43gEzzPhCM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o9zvEAAAA3AAAAA8AAAAAAAAAAAAAAAAAmAIAAGRycy9k&#10;b3ducmV2LnhtbFBLBQYAAAAABAAEAPUAAACJAwAAAAA=&#10;" path="m,112r4789,l4789,,,,,112xe" fillcolor="#e2f4eb" stroked="f">
                  <v:path arrowok="t" o:connecttype="custom" o:connectlocs="0,112;4789,112;4789,0;0,0;0,112" o:connectangles="0,0,0,0,0"/>
                </v:shape>
                <v:shape id="Freeform 925" o:spid="_x0000_s1040" style="position:absolute;left:899;top:5396;width:4790;height:243;visibility:visible;mso-wrap-style:square;v-text-anchor:top" coordsize="4790,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LLTsUA&#10;AADcAAAADwAAAGRycy9kb3ducmV2LnhtbESPQWvCQBSE7wX/w/KEXoputFRCdJUQsPRQC7V6f2Sf&#10;STD7Nuxuk/jvuwXB4zAz3zCb3Wha0ZPzjWUFi3kCgri0uuFKwelnP0tB+ICssbVMCm7kYbedPG0w&#10;03bgb+qPoRIRwj5DBXUIXSalL2sy6Oe2I47exTqDIUpXSe1wiHDTymWSrKTBhuNCjR0VNZXX469R&#10;8PL6fgpfMt+fDy49fN4KY5tyqdTzdMzXIAKN4RG+tz+0glX6Bv9n4hGQ2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gstOxQAAANwAAAAPAAAAAAAAAAAAAAAAAJgCAABkcnMv&#10;ZG93bnJldi54bWxQSwUGAAAAAAQABAD1AAAAigMAAAAA&#10;" path="m,242r4789,l4789,,,,,242xe" fillcolor="#e2f4eb" stroked="f">
                  <v:path arrowok="t" o:connecttype="custom" o:connectlocs="0,242;4789,242;4789,0;0,0;0,242" o:connectangles="0,0,0,0,0"/>
                </v:shape>
                <v:shape id="Freeform 926" o:spid="_x0000_s1041" style="position:absolute;left:899;top:5751;width:4790;height:480;visibility:visible;mso-wrap-style:square;v-text-anchor:top" coordsize="479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KeTcUA&#10;AADcAAAADwAAAGRycy9kb3ducmV2LnhtbESPQWsCMRSE7wX/Q3iCt5rVw1ZXo4ggemhpXf0Bj83r&#10;7tLkZUmiu/bXN4VCj8PMfMOst4M14k4+tI4VzKYZCOLK6ZZrBdfL4XkBIkRkjcYxKXhQgO1m9LTG&#10;Qruez3QvYy0ShEOBCpoYu0LKUDVkMUxdR5y8T+ctxiR9LbXHPsGtkfMsy6XFltNCgx3tG6q+yptV&#10;UF6+r7F/q1/647u57Zcf1WD8q1KT8bBbgYg0xP/wX/ukFeSLHH7PpCM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Yp5NxQAAANwAAAAPAAAAAAAAAAAAAAAAAJgCAABkcnMv&#10;ZG93bnJldi54bWxQSwUGAAAAAAQABAD1AAAAigMAAAAA&#10;" path="m,480r4789,l4789,,,,,480xe" fillcolor="#e2f4eb" stroked="f">
                  <v:path arrowok="t" o:connecttype="custom" o:connectlocs="0,480;4789,480;4789,0;0,0;0,480" o:connectangles="0,0,0,0,0"/>
                </v:shape>
                <v:shape id="Freeform 927" o:spid="_x0000_s1042" style="position:absolute;left:5795;top:4728;width:5639;height:1669;visibility:visible;mso-wrap-style:square;v-text-anchor:top" coordsize="5639,1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qSaMYA&#10;AADcAAAADwAAAGRycy9kb3ducmV2LnhtbESPQWvCQBSE7wX/w/KEXopu0kOq0U2QQsVTsano9ZF9&#10;JsHs25Bdk7S/vlso9DjMzDfMNp9MKwbqXWNZQbyMQBCXVjdcKTh9vi1WIJxH1thaJgVf5CDPZg9b&#10;TLUd+YOGwlciQNilqKD2vkuldGVNBt3SdsTBu9reoA+yr6TucQxw08rnKEqkwYbDQo0dvdZU3oq7&#10;UaCfpu/L6bgvrof3ozPJOcbLOlbqcT7tNiA8Tf4//Nc+aAXJ6gV+z4QjIL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EqSaMYAAADcAAAADwAAAAAAAAAAAAAAAACYAgAAZHJz&#10;L2Rvd25yZXYueG1sUEsFBgAAAAAEAAQA9QAAAIsDAAAAAA==&#10;" path="m,1668r5638,l5638,,,,,1668xe" fillcolor="#e2f4eb" stroked="f">
                  <v:path arrowok="t" o:connecttype="custom" o:connectlocs="0,1668;5638,1668;5638,0;0,0;0,1668" o:connectangles="0,0,0,0,0"/>
                </v:shape>
                <v:shape id="Freeform 928" o:spid="_x0000_s1043" style="position:absolute;left:5898;top:4834;width:5430;height:243;visibility:visible;mso-wrap-style:square;v-text-anchor:top" coordsize="5430,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XtMIA&#10;AADcAAAADwAAAGRycy9kb3ducmV2LnhtbERP3WrCMBS+F3yHcATvNN0Qlc4oYzA3fy602wMcmmPT&#10;tTkpSabd2y8Xgpcf3/9q09tWXMmH2rGCp2kGgrh0uuZKwffX+2QJIkRkja1jUvBHATbr4WCFuXY3&#10;PtO1iJVIIRxyVGBi7HIpQ2nIYpi6jjhxF+ctxgR9JbXHWwq3rXzOsrm0WHNqMNjRm6GyKX6tgo/Z&#10;ZZcd9tvF6cc3x2KHZrtoeqXGo/71BUSkPj7Ed/enVjBfprXpTDoC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X5e0wgAAANwAAAAPAAAAAAAAAAAAAAAAAJgCAABkcnMvZG93&#10;bnJldi54bWxQSwUGAAAAAAQABAD1AAAAhwMAAAAA&#10;" path="m,242r5429,l5429,,,,,242xe" fillcolor="#e2f4eb" stroked="f">
                  <v:path arrowok="t" o:connecttype="custom" o:connectlocs="0,242;5429,242;5429,0;0,0;0,242" o:connectangles="0,0,0,0,0"/>
                </v:shape>
                <v:shape id="Freeform 929" o:spid="_x0000_s1044" style="position:absolute;left:5898;top:5077;width:5430;height:240;visibility:visible;mso-wrap-style:square;v-text-anchor:top" coordsize="543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kjmcMA&#10;AADcAAAADwAAAGRycy9kb3ducmV2LnhtbESP3YrCMBSE7wXfIRxh72yqyxatjSLCLnvhjT8PcGhO&#10;f7Q5KUnU+vYbYcHLYWa+YYrNYDpxJ+dbywpmSQqCuLS65VrB+fQ9XYDwAVljZ5kUPMnDZj0eFZhr&#10;++AD3Y+hFhHCPkcFTQh9LqUvGzLoE9sTR6+yzmCI0tVSO3xEuOnkPE0zabDluNBgT7uGyuvxZhRU&#10;P277SV/+2Z3nWXWbmfZ62e+U+pgM2xWIQEN4h//bv1pBtljC60w8An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4kjmcMAAADcAAAADwAAAAAAAAAAAAAAAACYAgAAZHJzL2Rv&#10;d25yZXYueG1sUEsFBgAAAAAEAAQA9QAAAIgDAAAAAA==&#10;" path="m,240r5429,l5429,,,,,240xe" fillcolor="#e2f4eb" stroked="f">
                  <v:path arrowok="t" o:connecttype="custom" o:connectlocs="0,240;5429,240;5429,0;0,0;0,240" o:connectangles="0,0,0,0,0"/>
                </v:shape>
                <v:shape id="Freeform 930" o:spid="_x0000_s1045" style="position:absolute;left:5898;top:5317;width:5430;height:243;visibility:visible;mso-wrap-style:square;v-text-anchor:top" coordsize="5430,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ANb8MA&#10;AADcAAAADwAAAGRycy9kb3ducmV2LnhtbERP3WrCMBS+H/gO4QjezdQh6jqjiDA3pxfa7QEOzbGp&#10;bU5Kkmn39svFYJcf3/9y3dtW3MiH2rGCyTgDQVw6XXOl4Ovz9XEBIkRkja1jUvBDAdarwcMSc+3u&#10;fKZbESuRQjjkqMDE2OVShtKQxTB2HXHiLs5bjAn6SmqP9xRuW/mUZTNpsebUYLCjraGyKb6tgrfp&#10;ZZ8dPnbz09U3x2KPZjdveqVGw37zAiJSH//Ff+53rWD2nOanM+kI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fANb8MAAADcAAAADwAAAAAAAAAAAAAAAACYAgAAZHJzL2Rv&#10;d25yZXYueG1sUEsFBgAAAAAEAAQA9QAAAIgDAAAAAA==&#10;" path="m,242r5429,l5429,,,,,242xe" fillcolor="#e2f4eb" stroked="f">
                  <v:path arrowok="t" o:connecttype="custom" o:connectlocs="0,242;5429,242;5429,0;0,0;0,242" o:connectangles="0,0,0,0,0"/>
                </v:shape>
                <v:shape id="Freeform 931" o:spid="_x0000_s1046" style="position:absolute;left:5898;top:5559;width:5430;height:243;visibility:visible;mso-wrap-style:square;v-text-anchor:top" coordsize="5430,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yo9MYA&#10;AADcAAAADwAAAGRycy9kb3ducmV2LnhtbESP0WoCMRRE3wv9h3ALfatZS9G6GqUUaqv2QVc/4LK5&#10;bra7uVmSVNe/N0Khj8PMnGFmi9624kQ+1I4VDAcZCOLS6ZorBYf9x9MriBCRNbaOScGFAizm93cz&#10;zLU7845ORaxEgnDIUYGJsculDKUhi2HgOuLkHZ23GJP0ldQezwluW/mcZSNpsea0YLCjd0NlU/xa&#10;BZ8vx1W2WS/H2x/ffBcrNMtx0yv1+NC/TUFE6uN/+K/9pRWMJkO4nUlHQM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ryo9MYAAADcAAAADwAAAAAAAAAAAAAAAACYAgAAZHJz&#10;L2Rvd25yZXYueG1sUEsFBgAAAAAEAAQA9QAAAIsDAAAAAA==&#10;" path="m,242r5429,l5429,,,,,242xe" fillcolor="#e2f4eb" stroked="f">
                  <v:path arrowok="t" o:connecttype="custom" o:connectlocs="0,242;5429,242;5429,0;0,0;0,242" o:connectangles="0,0,0,0,0"/>
                </v:shape>
                <v:shape id="Freeform 932" o:spid="_x0000_s1047" style="position:absolute;left:5898;top:5801;width:5430;height:240;visibility:visible;mso-wrap-style:square;v-text-anchor:top" coordsize="543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QnNcMA&#10;AADcAAAADwAAAGRycy9kb3ducmV2LnhtbESP3YrCMBSE7wXfIRxh7zS1i0W7RhFhl73wRu0DHJrT&#10;n7U5KUnU+vYbQfBymJlvmPV2MJ24kfOtZQXzWQKCuLS65VpBcf6eLkH4gKyxs0wKHuRhuxmP1phr&#10;e+cj3U6hFhHCPkcFTQh9LqUvGzLoZ7Ynjl5lncEQpauldniPcNPJNEkyabDluNBgT/uGysvpahRU&#10;P273SQv/6Io0q65z017+DnulPibD7gtEoCG8w6/2r1aQrVJ4no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QnNcMAAADcAAAADwAAAAAAAAAAAAAAAACYAgAAZHJzL2Rv&#10;d25yZXYueG1sUEsFBgAAAAAEAAQA9QAAAIgDAAAAAA==&#10;" path="m,240r5429,l5429,,,,,240xe" fillcolor="#e2f4eb" stroked="f">
                  <v:path arrowok="t" o:connecttype="custom" o:connectlocs="0,240;5429,240;5429,0;0,0;0,240" o:connectangles="0,0,0,0,0"/>
                </v:shape>
                <v:shape id="Freeform 933" o:spid="_x0000_s1048" style="position:absolute;left:11432;top:6394;width:20;height:7667;visibility:visible;mso-wrap-style:square;v-text-anchor:top" coordsize="20,7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tjPscA&#10;AADcAAAADwAAAGRycy9kb3ducmV2LnhtbESPQUvDQBSE70L/w/KE3uxGK0uN3ZZaKHgogq0ivT2y&#10;r0kw+zbNPpvor3eFgsdhZr5h5svBN+pMXawDW7idZKCIi+BqLi287Tc3M1BRkB02gcnCN0VYLkZX&#10;c8xd6PmVzjspVYJwzNFCJdLmWseiIo9xElri5B1D51GS7ErtOuwT3Df6LsuM9lhzWqiwpXVFxefu&#10;y1v4uN++mEN5PEizlZ/T+3AyT72xdnw9rB5BCQ3yH760n50F8zCFvzPpCO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GbYz7HAAAA3AAAAA8AAAAAAAAAAAAAAAAAmAIAAGRy&#10;cy9kb3ducmV2LnhtbFBLBQYAAAAABAAEAPUAAACMAwAAAAA=&#10;" path="m,l,7666e" filled="f" strokecolor="#e2f4eb" strokeweight=".12pt">
                  <v:path arrowok="t" o:connecttype="custom" o:connectlocs="0,0;0,7666" o:connectangles="0,0"/>
                </v:shape>
                <v:shape id="Freeform 934" o:spid="_x0000_s1049" style="position:absolute;left:794;top:6394;width:10640;height:7773;visibility:visible;mso-wrap-style:square;v-text-anchor:top" coordsize="10640,77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Al28MA&#10;AADcAAAADwAAAGRycy9kb3ducmV2LnhtbESP3WoCMRCF7wu+QxjBu5r1p7u6NUoVagWvtH2AYTPN&#10;Lm4mS5Lq9u1NoeDl4fx8nNWmt624kg+NYwWTcQaCuHK6YaPg6/P9eQEiRGSNrWNS8EsBNuvB0wpL&#10;7W58ous5GpFGOJSooI6xK6UMVU0Ww9h1xMn7dt5iTNIbqT3e0rht5TTLcmmx4USosaNdTdXl/GMT&#10;d8JF8RL3ZrbPj+5oPorOb71So2H/9goiUh8f4f/2QSvIl3P4O5OO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Al28MAAADcAAAADwAAAAAAAAAAAAAAAACYAgAAZHJzL2Rv&#10;d25yZXYueG1sUEsFBgAAAAAEAAQA9QAAAIgDAAAAAA==&#10;" path="m,7772r10639,l10639,,,,,7772xe" fillcolor="#e2f4eb" stroked="f">
                  <v:path arrowok="t" o:connecttype="custom" o:connectlocs="0,7772;10639,7772;10639,0;0,0;0,7772" o:connectangles="0,0,0,0,0"/>
                </v:shape>
                <v:shape id="Freeform 935" o:spid="_x0000_s1050" style="position:absolute;left:899;top:6500;width:10428;height:291;visibility:visible;mso-wrap-style:square;v-text-anchor:top" coordsize="10428,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HK/McA&#10;AADcAAAADwAAAGRycy9kb3ducmV2LnhtbESPQWvCQBSE74L/YXlCb7rR1mBTV5GCUNoiGOvB2yP7&#10;msRk36a7W03/fbdQ8DjMzDfMct2bVlzI+dqygukkAUFcWF1zqeDjsB0vQPiArLG1TAp+yMN6NRws&#10;MdP2ynu65KEUEcI+QwVVCF0mpS8qMugntiOO3qd1BkOUrpTa4TXCTStnSZJKgzXHhQo7eq6oaPJv&#10;o+D165Ten4q2SZv8+PA2d8fz7n2r1N2o3zyBCNSHW/i//aIVpI9z+DsTj4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xyvzHAAAA3AAAAA8AAAAAAAAAAAAAAAAAmAIAAGRy&#10;cy9kb3ducmV2LnhtbFBLBQYAAAAABAAEAPUAAACMAwAAAAA=&#10;" path="m,290r10428,l10428,,,,,290xe" fillcolor="#e2f4eb" stroked="f">
                  <v:path arrowok="t" o:connecttype="custom" o:connectlocs="0,290;10428,290;10428,0;0,0;0,290" o:connectangles="0,0,0,0,0"/>
                </v:shape>
                <v:shape id="Freeform 936" o:spid="_x0000_s1051" style="position:absolute;left:899;top:6790;width:10428;height:802;visibility:visible;mso-wrap-style:square;v-text-anchor:top" coordsize="1042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RzXMIA&#10;AADcAAAADwAAAGRycy9kb3ducmV2LnhtbESPQWvCQBSE7wX/w/IEb3Wjh1hTV9FCoR61XnJ7ZF+T&#10;mOzbsPuq8d93C4Ueh5n5htnsRterG4XYejawmGegiCtvW64NXD7fn19ARUG22HsmAw+KsNtOnjZY&#10;WH/nE93OUqsE4ViggUZkKLSOVUMO49wPxMn78sGhJBlqbQPeE9z1eplluXbYclpocKC3hqru/O0M&#10;dOXqeHRheai5vF6GXlspOzFmNh33r6CERvkP/7U/rIF8ncPvmXQE9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ZHNcwgAAANwAAAAPAAAAAAAAAAAAAAAAAJgCAABkcnMvZG93&#10;bnJldi54bWxQSwUGAAAAAAQABAD1AAAAhwMAAAAA&#10;" path="m,801r10428,l10428,,,,,801xe" fillcolor="#e2f4eb" stroked="f">
                  <v:path arrowok="t" o:connecttype="custom" o:connectlocs="0,801;10428,801;10428,0;0,0;0,801" o:connectangles="0,0,0,0,0"/>
                </v:shape>
                <v:shape id="Freeform 937" o:spid="_x0000_s1052" style="position:absolute;left:899;top:7592;width:10428;height:240;visibility:visible;mso-wrap-style:square;v-text-anchor:top" coordsize="10428,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eY8UA&#10;AADcAAAADwAAAGRycy9kb3ducmV2LnhtbESPwWrDMBBE74X+g9hAb7UcF1zXiRJKIFACOcTtB2yt&#10;ja3WWhlLcdx8fRQI9DjMzBtmuZ5sJ0YavHGsYJ6kIIhrpw03Cr4+t88FCB+QNXaOScEfeVivHh+W&#10;WGp35gONVWhEhLAvUUEbQl9K6euWLPrE9cTRO7rBYohyaKQe8BzhtpNZmubSouG40GJPm5bq3+pk&#10;FeixuPxkeRZOJhu/d6ao9i+XSqmn2fS+ABFoCv/he/tDK8jfXuF2Jh4B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5R5jxQAAANwAAAAPAAAAAAAAAAAAAAAAAJgCAABkcnMv&#10;ZG93bnJldi54bWxQSwUGAAAAAAQABAD1AAAAigMAAAAA&#10;" path="m,240r10428,l10428,,,,,240xe" fillcolor="#e2f4eb" stroked="f">
                  <v:path arrowok="t" o:connecttype="custom" o:connectlocs="0,240;10428,240;10428,0;0,0;0,240" o:connectangles="0,0,0,0,0"/>
                </v:shape>
                <v:shape id="Freeform 938" o:spid="_x0000_s1053" style="position:absolute;left:899;top:7832;width:10428;height:243;visibility:visible;mso-wrap-style:square;v-text-anchor:top" coordsize="10428,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9qsIA&#10;AADcAAAADwAAAGRycy9kb3ducmV2LnhtbERPy2oCMRTdF/yHcAV3NWMXolOjiFBop1DxUXR5mVwn&#10;g5ObIYk6/r1ZCC4P5z1bdLYRV/KhdqxgNMxAEJdO11wp2O++3icgQkTW2DgmBXcKsJj33maYa3fj&#10;DV23sRIphEOOCkyMbS5lKA1ZDEPXEifu5LzFmKCvpPZ4S+G2kR9ZNpYWa04NBltaGSrP24tVUEz+&#10;ftamsMtfH5rieD+MjrvqX6lBv1t+gojUxZf46f7WCsbTtDadSUdA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P2qwgAAANwAAAAPAAAAAAAAAAAAAAAAAJgCAABkcnMvZG93&#10;bnJldi54bWxQSwUGAAAAAAQABAD1AAAAhwMAAAAA&#10;" path="m,242r10428,l10428,,,,,242xe" fillcolor="#e2f4eb" stroked="f">
                  <v:path arrowok="t" o:connecttype="custom" o:connectlocs="0,242;10428,242;10428,0;0,0;0,242" o:connectangles="0,0,0,0,0"/>
                </v:shape>
                <v:shape id="Freeform 939" o:spid="_x0000_s1054" style="position:absolute;left:899;top:8074;width:10428;height:522;visibility:visible;mso-wrap-style:square;v-text-anchor:top" coordsize="10428,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Vlh8QA&#10;AADcAAAADwAAAGRycy9kb3ducmV2LnhtbESPwWrDMBBE74H8g9hAb4mUFkzsRjbFJBBKD43bD1is&#10;rW1qrYylOk6+vioUchxm5g2zL2bbi4lG3znWsN0oEMS1Mx03Gj4/jusdCB+QDfaOScOVPBT5crHH&#10;zLgLn2mqQiMihH2GGtoQhkxKX7dk0W/cQBy9LzdaDFGOjTQjXiLc9vJRqURa7DgutDhQ2VL9Xf1Y&#10;Dfiukgl3b7fXUpHykyzTw1Ol9cNqfnkGEWgO9/B/+2Q0JGkKf2fiEZ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1ZYfEAAAA3AAAAA8AAAAAAAAAAAAAAAAAmAIAAGRycy9k&#10;b3ducmV2LnhtbFBLBQYAAAAABAAEAPUAAACJAwAAAAA=&#10;" path="m,521r10428,l10428,,,,,521xe" fillcolor="#e2f4eb" stroked="f">
                  <v:path arrowok="t" o:connecttype="custom" o:connectlocs="0,521;10428,521;10428,0;0,0;0,521" o:connectangles="0,0,0,0,0"/>
                </v:shape>
                <v:shape id="Freeform 940" o:spid="_x0000_s1055" style="position:absolute;left:899;top:8595;width:10428;height:243;visibility:visible;mso-wrap-style:square;v-text-anchor:top" coordsize="10428,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lrtsIA&#10;AADcAAAADwAAAGRycy9kb3ducmV2LnhtbERPz2vCMBS+C/4P4QneNHUHJ51pEUHYOpioG/P4aN6a&#10;sualJJnW/345CB4/vt/rcrCduJAPrWMFi3kGgrh2uuVGwedpN1uBCBFZY+eYFNwoQFmMR2vMtbvy&#10;gS7H2IgUwiFHBSbGPpcy1IYshrnriRP347zFmKBvpPZ4TeG2k09ZtpQWW04NBnvaGqp/j39WQbX6&#10;eNubym7efeiq8+17cT41X0pNJ8PmBUSkIT7Ed/erVvCcpfnpTDoCsv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mWu2wgAAANwAAAAPAAAAAAAAAAAAAAAAAJgCAABkcnMvZG93&#10;bnJldi54bWxQSwUGAAAAAAQABAD1AAAAhwMAAAAA&#10;" path="m,242r10428,l10428,,,,,242xe" fillcolor="#e2f4eb" stroked="f">
                  <v:path arrowok="t" o:connecttype="custom" o:connectlocs="0,242;10428,242;10428,0;0,0;0,242" o:connectangles="0,0,0,0,0"/>
                </v:shape>
                <v:shape id="Freeform 941" o:spid="_x0000_s1056" style="position:absolute;left:899;top:8838;width:10428;height:240;visibility:visible;mso-wrap-style:square;v-text-anchor:top" coordsize="10428,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u5lsQA&#10;AADcAAAADwAAAGRycy9kb3ducmV2LnhtbESP0WrCQBRE3wv+w3KFvjUbI9gQXUWEQhF8aOoHXLPX&#10;ZDV7N2TXmPr1bqHQx2FmzjCrzWhbMVDvjWMFsyQFQVw5bbhWcPz+eMtB+ICssXVMCn7Iw2Y9eVlh&#10;od2dv2goQy0ihH2BCpoQukJKXzVk0SeuI47e2fUWQ5R9LXWP9wi3rczSdCEtGo4LDXa0a6i6ljer&#10;QA/545ItsnAz2XDam7w8zB+lUq/TcbsEEWgM/+G/9qdW8J7O4PdMP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ruZbEAAAA3AAAAA8AAAAAAAAAAAAAAAAAmAIAAGRycy9k&#10;b3ducmV2LnhtbFBLBQYAAAAABAAEAPUAAACJAwAAAAA=&#10;" path="m,240r10428,l10428,,,,,240xe" fillcolor="#e2f4eb" stroked="f">
                  <v:path arrowok="t" o:connecttype="custom" o:connectlocs="0,240;10428,240;10428,0;0,0;0,240" o:connectangles="0,0,0,0,0"/>
                </v:shape>
                <v:shape id="Freeform 942" o:spid="_x0000_s1057" style="position:absolute;left:899;top:9078;width:10428;height:243;visibility:visible;mso-wrap-style:square;v-text-anchor:top" coordsize="10428,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dQWsUA&#10;AADcAAAADwAAAGRycy9kb3ducmV2LnhtbESPT2sCMRTE74LfITyhN83qocrWKFIQ7BZa/FP0+Ng8&#10;N0s3L0uS6vrtTUHwOMzMb5j5srONuJAPtWMF41EGgrh0uuZKwWG/Hs5AhIissXFMCm4UYLno9+aY&#10;a3flLV12sRIJwiFHBSbGNpcylIYshpFriZN3dt5iTNJXUnu8Jrht5CTLXqXFmtOCwZbeDZW/uz+r&#10;oJh9fXybwq4+fWiK0+04Pu2rH6VeBt3qDUSkLj7Dj/ZGK5hmE/g/k46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B1BaxQAAANwAAAAPAAAAAAAAAAAAAAAAAJgCAABkcnMv&#10;ZG93bnJldi54bWxQSwUGAAAAAAQABAD1AAAAigMAAAAA&#10;" path="m,242r10428,l10428,,,,,242xe" fillcolor="#e2f4eb" stroked="f">
                  <v:path arrowok="t" o:connecttype="custom" o:connectlocs="0,242;10428,242;10428,0;0,0;0,242" o:connectangles="0,0,0,0,0"/>
                </v:shape>
                <v:shape id="Freeform 943" o:spid="_x0000_s1058" style="position:absolute;left:899;top:9320;width:10428;height:240;visibility:visible;mso-wrap-style:square;v-text-anchor:top" coordsize="10428,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WCesUA&#10;AADcAAAADwAAAGRycy9kb3ducmV2LnhtbESP0WrCQBRE34X+w3ILvummETSkrqEUCiL0wdgPuM3e&#10;Jttm74bsJka/visIPg4zc4bZFpNtxUi9N44VvCwTEMSV04ZrBV+nj0UGwgdkja1jUnAhD8XuabbF&#10;XLszH2ksQy0ihH2OCpoQulxKXzVk0S9dRxy9H9dbDFH2tdQ9niPctjJNkrW0aDguNNjRe0PVXzlY&#10;BXrMrr/pOg2DScfvg8nKz9W1VGr+PL29ggg0hUf43t5rBZtkBbcz8QjI3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NYJ6xQAAANwAAAAPAAAAAAAAAAAAAAAAAJgCAABkcnMv&#10;ZG93bnJldi54bWxQSwUGAAAAAAQABAD1AAAAigMAAAAA&#10;" path="m,240r10428,l10428,,,,,240xe" fillcolor="#e2f4eb" stroked="f">
                  <v:path arrowok="t" o:connecttype="custom" o:connectlocs="0,240;10428,240;10428,0;0,0;0,240" o:connectangles="0,0,0,0,0"/>
                </v:shape>
                <v:shape id="Freeform 944" o:spid="_x0000_s1059" style="position:absolute;left:899;top:9560;width:10428;height:524;visibility:visible;mso-wrap-style:square;v-text-anchor:top" coordsize="10428,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MWusUA&#10;AADcAAAADwAAAGRycy9kb3ducmV2LnhtbESPT2vCQBTE74V+h+UVvDUbrahEV2mFgtJL6x/I8Zl9&#10;ZoPZtyG7mvjtuwWhx2FmfsMsVr2txY1aXzlWMExSEMSF0xWXCg77z9cZCB+QNdaOScGdPKyWz08L&#10;zLTr+Iduu1CKCGGfoQITQpNJ6QtDFn3iGuLonV1rMUTZllK32EW4reUoTSfSYsVxwWBDa0PFZXe1&#10;CvbTw/Ur33RI+Ye7nN78t9keS6UGL/37HESgPvyHH+2NVjBNx/B3Jh4B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Exa6xQAAANwAAAAPAAAAAAAAAAAAAAAAAJgCAABkcnMv&#10;ZG93bnJldi54bWxQSwUGAAAAAAQABAD1AAAAigMAAAAA&#10;" path="m,523r10428,l10428,,,,,523xe" fillcolor="#e2f4eb" stroked="f">
                  <v:path arrowok="t" o:connecttype="custom" o:connectlocs="0,523;10428,523;10428,0;0,0;0,523" o:connectangles="0,0,0,0,0"/>
                </v:shape>
                <v:shape id="Freeform 945" o:spid="_x0000_s1060" style="position:absolute;left:899;top:10083;width:10428;height:240;visibility:visible;mso-wrap-style:square;v-text-anchor:top" coordsize="10428,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C/lcQA&#10;AADcAAAADwAAAGRycy9kb3ducmV2LnhtbESP0WrCQBRE3wv+w3KFvtWNKWpIXUUKhSL4YPQDrtnb&#10;ZNvs3ZBdY+rXu4Lg4zAzZ5jlerCN6KnzxrGC6SQBQVw6bbhScDx8vWUgfEDW2DgmBf/kYb0avSwx&#10;1+7Ce+qLUIkIYZ+jgjqENpfSlzVZ9BPXEkfvx3UWQ5RdJXWHlwi3jUyTZC4tGo4LNbb0WVP5V5yt&#10;At1n1990noazSfvT1mTF7v1aKPU6HjYfIAIN4Rl+tL+1gkUyg/uZe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Qv5XEAAAA3AAAAA8AAAAAAAAAAAAAAAAAmAIAAGRycy9k&#10;b3ducmV2LnhtbFBLBQYAAAAABAAEAPUAAACJAwAAAAA=&#10;" path="m,240r10428,l10428,,,,,240xe" fillcolor="#e2f4eb" stroked="f">
                  <v:path arrowok="t" o:connecttype="custom" o:connectlocs="0,240;10428,240;10428,0;0,0;0,240" o:connectangles="0,0,0,0,0"/>
                </v:shape>
                <v:shape id="Freeform 946" o:spid="_x0000_s1061" style="position:absolute;left:899;top:10323;width:10428;height:243;visibility:visible;mso-wrap-style:square;v-text-anchor:top" coordsize="10428,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xWWcUA&#10;AADcAAAADwAAAGRycy9kb3ducmV2LnhtbESPT2sCMRTE74LfITyhN83ag8rWKFIQ7BZa/FP0+Ng8&#10;N0s3L0uS6vrtTUHwOMzMb5j5srONuJAPtWMF41EGgrh0uuZKwWG/Hs5AhIissXFMCm4UYLno9+aY&#10;a3flLV12sRIJwiFHBSbGNpcylIYshpFriZN3dt5iTNJXUnu8Jrht5GuWTaTFmtOCwZbeDZW/uz+r&#10;oJh9fXybwq4+fWiK0+04Pu2rH6VeBt3qDUSkLj7Dj/ZGK5hmE/g/k46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FZZxQAAANwAAAAPAAAAAAAAAAAAAAAAAJgCAABkcnMv&#10;ZG93bnJldi54bWxQSwUGAAAAAAQABAD1AAAAigMAAAAA&#10;" path="m,242r10428,l10428,,,,,242xe" fillcolor="#e2f4eb" stroked="f">
                  <v:path arrowok="t" o:connecttype="custom" o:connectlocs="0,242;10428,242;10428,0;0,0;0,242" o:connectangles="0,0,0,0,0"/>
                </v:shape>
                <v:shape id="Freeform 947" o:spid="_x0000_s1062" style="position:absolute;left:899;top:10566;width:10428;height:240;visibility:visible;mso-wrap-style:square;v-text-anchor:top" coordsize="10428,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6EecUA&#10;AADcAAAADwAAAGRycy9kb3ducmV2LnhtbESPwWrDMBBE74X+g9hCbrVcBxLjRjGlUAiBHuL0A7bW&#10;1lZrrYwlO26+PgoEchxm5g2zKWfbiYkGbxwreElSEMS104YbBV/Hj+cchA/IGjvHpOCfPJTbx4cN&#10;Ftqd+EBTFRoRIewLVNCG0BdS+roliz5xPXH0ftxgMUQ5NFIPeIpw28ksTVfSouG40GJP7y3Vf9Vo&#10;FegpP/9mqyyMJpu+9yavPpfnSqnF0/z2CiLQHO7hW3unFazTNVzPxCMgt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DoR5xQAAANwAAAAPAAAAAAAAAAAAAAAAAJgCAABkcnMv&#10;ZG93bnJldi54bWxQSwUGAAAAAAQABAD1AAAAigMAAAAA&#10;" path="m,240r10428,l10428,,,,,240xe" fillcolor="#e2f4eb" stroked="f">
                  <v:path arrowok="t" o:connecttype="custom" o:connectlocs="0,240;10428,240;10428,0;0,0;0,240" o:connectangles="0,0,0,0,0"/>
                </v:shape>
                <v:shape id="Freeform 948" o:spid="_x0000_s1063" style="position:absolute;left:899;top:10806;width:10428;height:243;visibility:visible;mso-wrap-style:square;v-text-anchor:top" coordsize="10428,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9nsMIA&#10;AADcAAAADwAAAGRycy9kb3ducmV2LnhtbERPz2vCMBS+C/4P4QneNHUHJ51pEUHYOpioG/P4aN6a&#10;sualJJnW/345CB4/vt/rcrCduJAPrWMFi3kGgrh2uuVGwedpN1uBCBFZY+eYFNwoQFmMR2vMtbvy&#10;gS7H2IgUwiFHBSbGPpcy1IYshrnriRP347zFmKBvpPZ4TeG2k09ZtpQWW04NBnvaGqp/j39WQbX6&#10;eNubym7efeiq8+17cT41X0pNJ8PmBUSkIT7Ed/erVvCcpbXpTDoCsv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72ewwgAAANwAAAAPAAAAAAAAAAAAAAAAAJgCAABkcnMvZG93&#10;bnJldi54bWxQSwUGAAAAAAQABAD1AAAAhwMAAAAA&#10;" path="m,242r10428,l10428,,,,,242xe" fillcolor="#e2f4eb" stroked="f">
                  <v:path arrowok="t" o:connecttype="custom" o:connectlocs="0,242;10428,242;10428,0;0,0;0,242" o:connectangles="0,0,0,0,0"/>
                </v:shape>
                <v:shape id="Freeform 949" o:spid="_x0000_s1064" style="position:absolute;left:899;top:11048;width:10428;height:243;visibility:visible;mso-wrap-style:square;v-text-anchor:top" coordsize="10428,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PCK8UA&#10;AADcAAAADwAAAGRycy9kb3ducmV2LnhtbESPT2sCMRTE7wW/Q3hCbzVrD9auRhFBqFuo1D/o8bF5&#10;bhY3L0uS6vrtG6HQ4zAzv2Gm88424ko+1I4VDAcZCOLS6ZorBfvd6mUMIkRkjY1jUnCnAPNZ72mK&#10;uXY3/qbrNlYiQTjkqMDE2OZShtKQxTBwLXHyzs5bjEn6SmqPtwS3jXzNspG0WHNaMNjS0lB52f5Y&#10;BcX4a70xhV18+tAUp/txeNpVB6We+91iAiJSF//Df+0PreAte4fHmXQE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o8IrxQAAANwAAAAPAAAAAAAAAAAAAAAAAJgCAABkcnMv&#10;ZG93bnJldi54bWxQSwUGAAAAAAQABAD1AAAAigMAAAAA&#10;" path="m,242r10428,l10428,,,,,242xe" fillcolor="#e2f4eb" stroked="f">
                  <v:path arrowok="t" o:connecttype="custom" o:connectlocs="0,242;10428,242;10428,0;0,0;0,242" o:connectangles="0,0,0,0,0"/>
                </v:shape>
                <v:shape id="Freeform 950" o:spid="_x0000_s1065" style="position:absolute;left:899;top:11291;width:10428;height:522;visibility:visible;mso-wrap-style:square;v-text-anchor:top" coordsize="10428,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3A3cEA&#10;AADcAAAADwAAAGRycy9kb3ducmV2LnhtbERP3WrCMBS+F/YO4Qy808QJneuayigKMrzYuj3AoTlr&#10;y5qT0mRt9enNxcDLj+8/28+2EyMNvnWsYbNWIIgrZ1quNXx/HVc7ED4gG+wck4YLedjnD4sMU+Mm&#10;/qSxDLWIIexT1NCE0KdS+qohi37teuLI/bjBYohwqKUZcIrhtpNPSiXSYsuxocGeioaq3/LPasAP&#10;lYy4O1/fC0XKj7J4OWxLrZeP89sriEBzuIv/3Sej4XkT58cz8QjI/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9wN3BAAAA3AAAAA8AAAAAAAAAAAAAAAAAmAIAAGRycy9kb3du&#10;cmV2LnhtbFBLBQYAAAAABAAEAPUAAACGAwAAAAA=&#10;" path="m,521r10428,l10428,,,,,521xe" fillcolor="#e2f4eb" stroked="f">
                  <v:path arrowok="t" o:connecttype="custom" o:connectlocs="0,521;10428,521;10428,0;0,0;0,521" o:connectangles="0,0,0,0,0"/>
                </v:shape>
                <v:shape id="Freeform 951" o:spid="_x0000_s1066" style="position:absolute;left:899;top:11812;width:10428;height:240;visibility:visible;mso-wrap-style:square;v-text-anchor:top" coordsize="10428,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IvS8QA&#10;AADcAAAADwAAAGRycy9kb3ducmV2LnhtbESP0WrCQBRE3wv+w3IF3+omEWyIriJCoQg+NO0H3Gav&#10;yWr2bsiuMfr1bqHQx2FmzjDr7WhbMVDvjWMF6TwBQVw5bbhW8P31/pqD8AFZY+uYFNzJw3YzeVlj&#10;od2NP2koQy0ihH2BCpoQukJKXzVk0c9dRxy9k+sthij7WuoebxFuW5klyVJaNBwXGuxo31B1Ka9W&#10;gR7yxzlbZuFqsuHnYPLyuHiUSs2m424FItAY/sN/7Q+t4C1N4fdMPAJy8w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yL0vEAAAA3AAAAA8AAAAAAAAAAAAAAAAAmAIAAGRycy9k&#10;b3ducmV2LnhtbFBLBQYAAAAABAAEAPUAAACJAwAAAAA=&#10;" path="m,240r10428,l10428,,,,,240xe" fillcolor="#e2f4eb" stroked="f">
                  <v:path arrowok="t" o:connecttype="custom" o:connectlocs="0,240;10428,240;10428,0;0,0;0,240" o:connectangles="0,0,0,0,0"/>
                </v:shape>
                <v:shape id="Freeform 952" o:spid="_x0000_s1067" style="position:absolute;left:899;top:12052;width:10428;height:243;visibility:visible;mso-wrap-style:square;v-text-anchor:top" coordsize="10428,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7Gh8UA&#10;AADcAAAADwAAAGRycy9kb3ducmV2LnhtbESPQWsCMRSE70L/Q3iF3jS7HlrZGkUEwW6horbo8bF5&#10;bhY3L0uS6vrvG0HocZiZb5jpvLetuJAPjWMF+SgDQVw53XCt4Hu/Gk5AhIissXVMCm4UYD57Gkyx&#10;0O7KW7rsYi0ShEOBCkyMXSFlqAxZDCPXESfv5LzFmKSvpfZ4TXDbynGWvUqLDacFgx0tDVXn3a9V&#10;UE6+PjamtItPH9ryeDvkx339o9TLc794BxGpj//hR3utFbzlY7ifSUd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3saHxQAAANwAAAAPAAAAAAAAAAAAAAAAAJgCAABkcnMv&#10;ZG93bnJldi54bWxQSwUGAAAAAAQABAD1AAAAigMAAAAA&#10;" path="m,242r10428,l10428,,,,,242xe" fillcolor="#e2f4eb" stroked="f">
                  <v:path arrowok="t" o:connecttype="custom" o:connectlocs="0,242;10428,242;10428,0;0,0;0,242" o:connectangles="0,0,0,0,0"/>
                </v:shape>
                <v:shape id="Freeform 953" o:spid="_x0000_s1068" style="position:absolute;left:899;top:12294;width:10428;height:243;visibility:visible;mso-wrap-style:square;v-text-anchor:top" coordsize="10428,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JjHMYA&#10;AADcAAAADwAAAGRycy9kb3ducmV2LnhtbESP3WoCMRSE7wu+QziCdzW7FaxsjSKCUFdoqT/Uy8Pm&#10;dLN0c7IkUde3bwqFXg4z8w0zX/a2FVfyoXGsIB9nIIgrpxuuFRwPm8cZiBCRNbaOScGdAiwXg4c5&#10;Ftrd+IOu+1iLBOFQoAITY1dIGSpDFsPYdcTJ+3LeYkzS11J7vCW4beVTlk2lxYbTgsGO1oaq7/3F&#10;Kihnb9t3U9rVzoe2PN8/8/OhPik1GvarFxCR+vgf/mu/agXP+QR+z6Qj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5JjHMYAAADcAAAADwAAAAAAAAAAAAAAAACYAgAAZHJz&#10;L2Rvd25yZXYueG1sUEsFBgAAAAAEAAQA9QAAAIsDAAAAAA==&#10;" path="m,242r10428,l10428,,,,,242xe" fillcolor="#e2f4eb" stroked="f">
                  <v:path arrowok="t" o:connecttype="custom" o:connectlocs="0,242;10428,242;10428,0;0,0;0,242" o:connectangles="0,0,0,0,0"/>
                </v:shape>
                <v:shape id="Freeform 954" o:spid="_x0000_s1069" style="position:absolute;left:899;top:12537;width:10428;height:521;visibility:visible;mso-wrap-style:square;v-text-anchor:top" coordsize="1042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H0MYA&#10;AADcAAAADwAAAGRycy9kb3ducmV2LnhtbESPQWsCMRSE7wX/Q3iCt5pVS1dXo5RCRRAP1V68PTbP&#10;3cXkJWzSddtf3wgFj8PMfMOsNr01oqM2NI4VTMYZCOLS6YYrBV+nj+c5iBCRNRrHpOCHAmzWg6cV&#10;Ftrd+JO6Y6xEgnAoUEEdoy+kDGVNFsPYeeLkXVxrMSbZVlK3eEtwa+Q0y16lxYbTQo2e3msqr8dv&#10;q8Dku+lhfvLbfZdvfxd+tjg35qDUaNi/LUFE6uMj/N/eaQX55AXuZ9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8H0MYAAADcAAAADwAAAAAAAAAAAAAAAACYAgAAZHJz&#10;L2Rvd25yZXYueG1sUEsFBgAAAAAEAAQA9QAAAIsDAAAAAA==&#10;" path="m,520r10428,l10428,,,,,520xe" fillcolor="#e2f4eb" stroked="f">
                  <v:path arrowok="t" o:connecttype="custom" o:connectlocs="0,520;10428,520;10428,0;0,0;0,520" o:connectangles="0,0,0,0,0"/>
                </v:shape>
                <v:shape id="Freeform 955" o:spid="_x0000_s1070" style="position:absolute;left:899;top:13058;width:10428;height:521;visibility:visible;mso-wrap-style:square;v-text-anchor:top" coordsize="1042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OiS8YA&#10;AADcAAAADwAAAGRycy9kb3ducmV2LnhtbESPQWsCMRSE7wX/Q3iCt5pVaVdXo5RCRRAP1V68PTbP&#10;3cXkJWzSddtf3wgFj8PMfMOsNr01oqM2NI4VTMYZCOLS6YYrBV+nj+c5iBCRNRrHpOCHAmzWg6cV&#10;Ftrd+JO6Y6xEgnAoUEEdoy+kDGVNFsPYeeLkXVxrMSbZVlK3eEtwa+Q0y16lxYbTQo2e3msqr8dv&#10;q8Dku+lhfvLbfZdvfxd+tjg35qDUaNi/LUFE6uMj/N/eaQX55AXuZ9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yOiS8YAAADcAAAADwAAAAAAAAAAAAAAAACYAgAAZHJz&#10;L2Rvd25yZXYueG1sUEsFBgAAAAAEAAQA9QAAAIsDAAAAAA==&#10;" path="m,520r10428,l10428,,,,,520xe" fillcolor="#e2f4eb" stroked="f">
                  <v:path arrowok="t" o:connecttype="custom" o:connectlocs="0,520;10428,520;10428,0;0,0;0,520" o:connectangles="0,0,0,0,0"/>
                </v:shape>
                <v:shape id="Freeform 956" o:spid="_x0000_s1071" style="position:absolute;left:899;top:13578;width:10428;height:243;visibility:visible;mso-wrap-style:square;v-text-anchor:top" coordsize="10428,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hMUA&#10;AADcAAAADwAAAGRycy9kb3ducmV2LnhtbESPQWsCMRSE70L/Q3iF3jS7PVjZGkUEwW6horbo8bF5&#10;bhY3L0uS6vrvG0HocZiZb5jpvLetuJAPjWMF+SgDQVw53XCt4Hu/Gk5AhIissXVMCm4UYD57Gkyx&#10;0O7KW7rsYi0ShEOBCkyMXSFlqAxZDCPXESfv5LzFmKSvpfZ4TXDbytcsG0uLDacFgx0tDVXn3a9V&#10;UE6+PjamtItPH9ryeDvkx339o9TLc794BxGpj//hR3utFbzlY7ifSUd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5cCExQAAANwAAAAPAAAAAAAAAAAAAAAAAJgCAABkcnMv&#10;ZG93bnJldi54bWxQSwUGAAAAAAQABAD1AAAAigMAAAAA&#10;" path="m,242r10428,l10428,,,,,242xe" fillcolor="#e2f4eb" stroked="f">
                  <v:path arrowok="t" o:connecttype="custom" o:connectlocs="0,242;10428,242;10428,0;0,0;0,242" o:connectangles="0,0,0,0,0"/>
                </v:shape>
                <v:shape id="Freeform 957" o:spid="_x0000_s1072" style="position:absolute;left:899;top:13821;width:10428;height:240;visibility:visible;mso-wrap-style:square;v-text-anchor:top" coordsize="10428,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cSpMQA&#10;AADcAAAADwAAAGRycy9kb3ducmV2LnhtbESP0WrCQBRE3wv+w3IF3+rGCBqiq4gglIIPTf2Aa/aa&#10;rGbvhuwao1/fLRT6OMzMGWa9HWwjeuq8caxgNk1AEJdOG64UnL4P7xkIH5A1No5JwZM8bDejtzXm&#10;2j34i/oiVCJC2OeooA6hzaX0ZU0W/dS1xNG7uM5iiLKrpO7wEeG2kWmSLKRFw3Ghxpb2NZW34m4V&#10;6D57XdNFGu4m7c+fJiuO81eh1GQ87FYgAg3hP/zX/tAKlrMl/J6JR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XEqTEAAAA3AAAAA8AAAAAAAAAAAAAAAAAmAIAAGRycy9k&#10;b3ducmV2LnhtbFBLBQYAAAAABAAEAPUAAACJAwAAAAA=&#10;" path="m,239r10428,l10428,,,,,239xe" fillcolor="#e2f4eb" stroked="f">
                  <v:path arrowok="t" o:connecttype="custom" o:connectlocs="0,239;10428,239;10428,0;0,0;0,239" o:connectangles="0,0,0,0,0"/>
                </v:shape>
                <v:shape id="Freeform 958" o:spid="_x0000_s1073" style="position:absolute;left:719;top:1447;width:10803;height:20;visibility:visible;mso-wrap-style:square;v-text-anchor:top" coordsize="1080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Vrrb8A&#10;AADcAAAADwAAAGRycy9kb3ducmV2LnhtbERPzYrCMBC+C75DGMGbpvVQl2os4rLgacG6DzA0Y1NM&#10;JqWJtbtPvzkIHj++/301OStGGkLnWUG+zkAQN1533Cr4uX6tPkCEiKzReiYFvxSgOsxneyy1f/KF&#10;xjq2IoVwKFGBibEvpQyNIYdh7XvixN384DAmOLRSD/hM4c7KTZYV0mHHqcFgTydDzb1+OAXn78JP&#10;n6O1RXv6u9SbG28zw0otF9NxByLSFN/il/usFWzztDadSUdAHv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dWutvwAAANwAAAAPAAAAAAAAAAAAAAAAAJgCAABkcnMvZG93bnJl&#10;di54bWxQSwUGAAAAAAQABAD1AAAAhAMAAAAA&#10;" path="m,l10802,e" filled="f" strokecolor="#42866a" strokeweight=".25397mm">
                  <v:path arrowok="t" o:connecttype="custom" o:connectlocs="0,0;10802,0" o:connectangles="0,0"/>
                </v:shape>
                <v:shape id="Freeform 959" o:spid="_x0000_s1074" style="position:absolute;left:11529;top:1440;width:20;height:106;visibility:visible;mso-wrap-style:square;v-text-anchor:top" coordsize="2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yfx8YA&#10;AADcAAAADwAAAGRycy9kb3ducmV2LnhtbESPQWvCQBSE7wX/w/KE3nQTwaamrhIiBQk9tCq0vT2y&#10;zySYfRuyq0n/fbcg9DjMzDfMejuaVtyod41lBfE8AkFcWt1wpeB0fJ09g3AeWWNrmRT8kIPtZvKw&#10;xlTbgT/odvCVCBB2KSqove9SKV1Zk0E3tx1x8M62N+iD7CupexwC3LRyEUVP0mDDYaHGjvKaysvh&#10;ahRwou2qLD6z5dd7Xrztsi4Zv5dKPU7H7AWEp9H/h+/tvVaQxCv4OxOO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yfx8YAAADcAAAADwAAAAAAAAAAAAAAAACYAgAAZHJz&#10;L2Rvd25yZXYueG1sUEsFBgAAAAAEAAQA9QAAAIsDAAAAAA==&#10;" path="m,l,105e" filled="f" strokecolor="#204335" strokeweight=".25397mm">
                  <v:path arrowok="t" o:connecttype="custom" o:connectlocs="0,0;0,105" o:connectangles="0,0"/>
                </v:shape>
                <v:shape id="Freeform 960" o:spid="_x0000_s1075" style="position:absolute;left:11522;top:144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5O78EA&#10;AADcAAAADwAAAGRycy9kb3ducmV2LnhtbERPTYvCMBC9L+x/CLPgbU3tQaVrFBEEEUSsIh5nm9m0&#10;bjMpTar135uD4PHxvmeL3tbiRq2vHCsYDRMQxIXTFRsFp+P6ewrCB2SNtWNS8CAPi/nnxwwz7e58&#10;oFsejIgh7DNUUIbQZFL6oiSLfuga4sj9udZiiLA1Urd4j+G2lmmSjKXFimNDiQ2tSir+884qMLpa&#10;X/fddZk/zpfffSppa3adUoOvfvkDIlAf3uKXe6MVTNI4P56JR0DO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Tu/BAAAA3AAAAA8AAAAAAAAAAAAAAAAAmAIAAGRycy9kb3du&#10;cmV2LnhtbFBLBQYAAAAABAAEAPUAAACGAwAAAAA=&#10;" path="m,l14,e" filled="f" strokecolor="#42866a" strokeweight=".25397mm">
                  <v:path arrowok="t" o:connecttype="custom" o:connectlocs="0,0;14,0" o:connectangles="0,0"/>
                </v:shape>
                <v:shape id="Freeform 961" o:spid="_x0000_s1076" style="position:absolute;left:727;top:1464;width:10786;height:20;visibility:visible;mso-wrap-style:square;v-text-anchor:top" coordsize="1078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O3psQA&#10;AADcAAAADwAAAGRycy9kb3ducmV2LnhtbESPT2sCMRTE7wW/Q3iCt5pVpNbVKKUolOrFv+fH5nV3&#10;6eYlblJ39dMbQehxmJnfMLNFaypxodqXlhUM+gkI4szqknMFh/3q9R2ED8gaK8uk4EoeFvPOywxT&#10;bRve0mUXchEh7FNUUITgUil9VpBB37eOOHo/tjYYoqxzqWtsItxUcpgkb9JgyXGhQEefBWW/uz+j&#10;IMmbcj1md0M32Z6a42Y5On8vlep1248piEBt+A8/219awXg4gMeZeAT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Tt6bEAAAA3AAAAA8AAAAAAAAAAAAAAAAAmAIAAGRycy9k&#10;b3ducmV2LnhtbFBLBQYAAAAABAAEAPUAAACJAwAAAAA=&#10;" path="m,l10785,e" filled="f" strokecolor="#204335" strokeweight=".72pt">
                  <v:path arrowok="t" o:connecttype="custom" o:connectlocs="0,0;10785,0" o:connectangles="0,0"/>
                </v:shape>
                <v:shape id="Freeform 962" o:spid="_x0000_s1077" style="position:absolute;left:11512;top:146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MscccA&#10;AADcAAAADwAAAGRycy9kb3ducmV2LnhtbESPUUvDMBSF3wX/Q7iCby61ght12XAbFfVhaN0PuGvu&#10;2mpzE5q4xf36RRjs8XDO+Q5nOo+mF3safGdZwf0oA0FcW91xo2DzVd5NQPiArLG3TAr+yMN8dn01&#10;xULbA3/SvgqNSBD2BSpoQ3CFlL5uyaAfWUecvJ0dDIYkh0bqAQ8JbnqZZ9mjNNhxWmjR0bKl+qf6&#10;NQreqnLhJqXbfry8L7qHeFyt4+Zbqdub+PwEIlAMl/C5/aoVjPMc/s+kIyBn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0jLHHHAAAA3AAAAA8AAAAAAAAAAAAAAAAAmAIAAGRy&#10;cy9kb3ducmV2LnhtbFBLBQYAAAAABAAEAPUAAACMAwAAAAA=&#10;" path="m,l14,e" filled="f" strokecolor="#204335" strokeweight=".72pt">
                  <v:path arrowok="t" o:connecttype="custom" o:connectlocs="0,0;14,0" o:connectangles="0,0"/>
                </v:shape>
                <v:shape id="Freeform 963" o:spid="_x0000_s1078" style="position:absolute;left:712;top:1437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IzcUA&#10;AADcAAAADwAAAGRycy9kb3ducmV2LnhtbESPQWsCMRSE7wX/Q3iCt5qtgtatUURQBNuDtgd7e2xe&#10;d7fdvCx5Udd/3xSEHoeZ+YaZLzvXqAsFqT0beBpmoIgLb2suDXy8bx6fQUlEtth4JgM3Elgueg9z&#10;zK2/8oEux1iqBGHJ0UAVY5trLUVFDmXoW+LkffngMCYZSm0DXhPcNXqUZRPtsOa0UGFL64qKn+PZ&#10;GcBP+T7M6Jxt38b7IO3utTihGDPod6sXUJG6+B++t3fWwHQ0hr8z6Qjo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z4jNxQAAANwAAAAPAAAAAAAAAAAAAAAAAJgCAABkcnMv&#10;ZG93bnJldi54bWxQSwUGAAAAAAQABAD1AAAAigMAAAAA&#10;" path="m,l14,e" filled="f" strokecolor="#42866a" strokeweight=".72pt">
                  <v:path arrowok="t" o:connecttype="custom" o:connectlocs="0,0;14,0" o:connectangles="0,0"/>
                </v:shape>
                <v:shape id="Freeform 964" o:spid="_x0000_s1079" style="position:absolute;left:727;top:14377;width:10786;height:20;visibility:visible;mso-wrap-style:square;v-text-anchor:top" coordsize="1078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zXMUA&#10;AADcAAAADwAAAGRycy9kb3ducmV2LnhtbESPX0vDQBDE34V+h2MLfWsvDUVt7LUUQfBBkP5RX9e7&#10;NQnm9mJuTdNv3xMKPg4z8xtmtRl8o3rqYh3YwHyWgSK2wdVcGjgenqb3oKIgO2wCk4EzRdisRzcr&#10;LFw48Y76vZQqQTgWaKASaQuto63IY5yFljh5X6HzKEl2pXYdnhLcNzrPslvtsea0UGFLjxXZ7/2v&#10;N5DbH4mv5ZssX/qlft/Zj0/ybMxkPGwfQAkN8h++tp+dgbt8AX9n0hHQ6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D7NcxQAAANwAAAAPAAAAAAAAAAAAAAAAAJgCAABkcnMv&#10;ZG93bnJldi54bWxQSwUGAAAAAAQABAD1AAAAigMAAAAA&#10;" path="m,l10785,e" filled="f" strokecolor="#42866a" strokeweight=".72pt">
                  <v:path arrowok="t" o:connecttype="custom" o:connectlocs="0,0;10785,0" o:connectangles="0,0"/>
                </v:shape>
                <v:shape id="Freeform 965" o:spid="_x0000_s1080" style="position:absolute;left:712;top:14333;width:10815;height:20;visibility:visible;mso-wrap-style:square;v-text-anchor:top" coordsize="108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niF8UA&#10;AADcAAAADwAAAGRycy9kb3ducmV2LnhtbESPQWvCQBSE7wX/w/KE3pqNkaYSXUVaBPFQ2iiit0f2&#10;mQSzb0N2m6T/vlso9DjMzDfMajOaRvTUudqyglkUgyAurK65VHA67p4WIJxH1thYJgXf5GCznjys&#10;MNN24E/qc1+KAGGXoYLK+zaT0hUVGXSRbYmDd7OdQR9kV0rd4RDgppFJHKfSYM1hocKWXisq7vmX&#10;UdBf32Xq4/PlzR2S63yk0jj7odTjdNwuQXga/X/4r73XCl6SZ/g9E46AX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CeIXxQAAANwAAAAPAAAAAAAAAAAAAAAAAJgCAABkcnMv&#10;ZG93bnJldi54bWxQSwUGAAAAAAQABAD1AAAAigMAAAAA&#10;" path="m,l10814,e" filled="f" strokecolor="#e2f4eb" strokeweight="1.3123mm">
                  <v:path arrowok="t" o:connecttype="custom" o:connectlocs="0,0;10814,0" o:connectangles="0,0"/>
                </v:shape>
                <v:shape id="Freeform 966" o:spid="_x0000_s1081" style="position:absolute;left:712;top:1508;width:10815;height:20;visibility:visible;mso-wrap-style:square;v-text-anchor:top" coordsize="108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KadMcA&#10;AADcAAAADwAAAGRycy9kb3ducmV2LnhtbESPQWsCMRSE70L/Q3iFXkSz9aCyNUoplJZ2D7oq0ttj&#10;89wsbl6WJNVtf31TEDwOM/MNs1j1thVn8qFxrOBxnIEgrpxuuFaw276O5iBCRNbYOiYFPxRgtbwb&#10;LDDX7sIbOpexFgnCIUcFJsYulzJUhiyGseuIk3d03mJM0tdSe7wkuG3lJMum0mLDacFgRy+GqlP5&#10;bRUUH8W6Kt82eza/X7NPP1wfClcr9XDfPz+BiNTHW/jaftcKZpMp/J9JR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ximnTHAAAA3AAAAA8AAAAAAAAAAAAAAAAAmAIAAGRy&#10;cy9kb3ducmV2LnhtbFBLBQYAAAAABAAEAPUAAACMAwAAAAA=&#10;" path="m,l10814,e" filled="f" strokecolor="#e2f4eb" strokeweight="3.72pt">
                  <v:path arrowok="t" o:connecttype="custom" o:connectlocs="0,0;10814,0" o:connectangles="0,0"/>
                </v:shape>
                <v:shape id="Freeform 967" o:spid="_x0000_s1082" style="position:absolute;left:719;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DagMQA&#10;AADcAAAADwAAAGRycy9kb3ducmV2LnhtbESPQWvCQBSE70L/w/IKvelGKaZEVwmFYKmnxtJeH9ln&#10;Epp9G3fXJP333YLgcZiZb5jtfjKdGMj51rKC5SIBQVxZ3XKt4PNUzF9A+ICssbNMCn7Jw373MNti&#10;pu3IHzSUoRYRwj5DBU0IfSalrxoy6Be2J47e2TqDIUpXS+1wjHDTyVWSrKXBluNCgz29NlT9lFej&#10;YORDrd3xKz3Rc/X9nqfLa3HplHp6nPINiEBTuIdv7TetIF2l8H8mHgG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A2oDEAAAA3AAAAA8AAAAAAAAAAAAAAAAAmAIAAGRycy9k&#10;b3ducmV2LnhtbFBLBQYAAAAABAAEAPUAAACJAwAAAAA=&#10;" path="m,l,12928e" filled="f" strokecolor="#204335" strokeweight=".25397mm">
                  <v:path arrowok="t" o:connecttype="custom" o:connectlocs="0,0;0,12928" o:connectangles="0,0"/>
                </v:shape>
                <v:shape id="Freeform 968" o:spid="_x0000_s1083" style="position:absolute;left:11519;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tm8IA&#10;AADcAAAADwAAAGRycy9kb3ducmV2LnhtbERPy4rCMBTdD/gP4QpuBk1HBpXaVERGGAQXPj7g2lyb&#10;YnNTmljrfP1kIbg8nHe26m0tOmp95VjB1yQBQVw4XXGp4HzajhcgfEDWWDsmBU/ysMoHHxmm2j34&#10;QN0xlCKGsE9RgQmhSaX0hSGLfuIa4shdXWsxRNiWUrf4iOG2ltMkmUmLFccGgw1tDBW3490q6LvL&#10;p1nIu9vNd/7nut7/HZ7fJ6VGw369BBGoD2/xy/2rFcyncW08E4+Az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L+2bwgAAANwAAAAPAAAAAAAAAAAAAAAAAJgCAABkcnMvZG93&#10;bnJldi54bWxQSwUGAAAAAAQABAD1AAAAhwMAAAAA&#10;" path="m,l,12928e" filled="f" strokecolor="#42866a" strokeweight=".72pt">
                  <v:path arrowok="t" o:connecttype="custom" o:connectlocs="0,0;0,12928" o:connectangles="0,0"/>
                </v:shape>
                <v:shape id="Freeform 969" o:spid="_x0000_s1084" style="position:absolute;left:712;top:1440;width:20;height:12962;visibility:visible;mso-wrap-style:square;v-text-anchor:top" coordsize="20,12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HvO8YA&#10;AADcAAAADwAAAGRycy9kb3ducmV2LnhtbESPzWrDMBCE74W+g9hCb42cHNrUiRJCqSEt5JCfS24b&#10;ayOZWCvXUm337aNAoMdhZr5h5svB1aKjNlSeFYxHGQji0uuKjYLDvniZgggRWWPtmRT8UYDl4vFh&#10;jrn2PW+p20UjEoRDjgpsjE0uZSgtOQwj3xAn7+xbhzHJ1kjdYp/grpaTLHuVDitOCxYb+rBUXna/&#10;TsGnNdPitN7+FPvNuTOH/us7s0elnp+G1QxEpCH+h+/ttVbwNnmH25l0BOT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1HvO8YAAADcAAAADwAAAAAAAAAAAAAAAACYAgAAZHJz&#10;L2Rvd25yZXYueG1sUEsFBgAAAAAEAAQA9QAAAIsDAAAAAA==&#10;" path="m,l,12961e" filled="f" strokecolor="#42866a" strokeweight=".25397mm">
                  <v:path arrowok="t" o:connecttype="custom" o:connectlocs="0,0;0,12961" o:connectangles="0,0"/>
                </v:shape>
                <v:shape id="Freeform 970" o:spid="_x0000_s1085" style="position:absolute;left:705;top:1439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crbr8A&#10;AADcAAAADwAAAGRycy9kb3ducmV2LnhtbERPy6rCMBDdC/5DGMGdpiqoVKOooNi78rlwNzRjW2wm&#10;pYla//5mIbg8nPd82ZhSvKh2hWUFg34Egji1uuBMweW87U1BOI+ssbRMCj7kYLlot+YYa/vmI71O&#10;PhMhhF2MCnLvq1hKl+Zk0PVtRRy4u60N+gDrTOoa3yHclHIYRWNpsODQkGNFm5zSx+lpFOyS2+08&#10;1Zv1tflLJkVyyaLycFCq22lWMxCeGv8Tf917rWAyCvPDmXAE5O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dytuvwAAANwAAAAPAAAAAAAAAAAAAAAAAJgCAABkcnMvZG93bnJl&#10;di54bWxQSwUGAAAAAAQABAD1AAAAhAMAAAAA&#10;" path="m,l14,e" filled="f" strokecolor="#204335" strokeweight=".25397mm">
                  <v:path arrowok="t" o:connecttype="custom" o:connectlocs="0,0;14,0" o:connectangles="0,0"/>
                </v:shape>
                <v:shape id="Freeform 971" o:spid="_x0000_s1086" style="position:absolute;left:719;top:14394;width:10803;height:20;visibility:visible;mso-wrap-style:square;v-text-anchor:top" coordsize="1080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qTDsQA&#10;AADcAAAADwAAAGRycy9kb3ducmV2LnhtbESPT2sCMRTE70K/Q3iF3jRrhSqrUVqhIl7813p+bl6z&#10;i5uX7SbV9NsbQfA4zMxvmMks2lqcqfWVYwX9XgaCuHC6YqPga//ZHYHwAVlj7ZgU/JOH2fSpM8Fc&#10;uwtv6bwLRiQI+xwVlCE0uZS+KMmi77mGOHk/rrUYkmyN1C1eEtzW8jXL3qTFitNCiQ3NSypOuz+r&#10;YHtY+/k+Dj9Om+/V0Rx/LUezUOrlOb6PQQSK4RG+t5dawXDQh9uZdATk9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6kw7EAAAA3AAAAA8AAAAAAAAAAAAAAAAAmAIAAGRycy9k&#10;b3ducmV2LnhtbFBLBQYAAAAABAAEAPUAAACJAwAAAAA=&#10;" path="m,l10802,e" filled="f" strokecolor="#204335" strokeweight=".25397mm">
                  <v:path arrowok="t" o:connecttype="custom" o:connectlocs="0,0;10802,0" o:connectangles="0,0"/>
                </v:shape>
                <v:shape id="Freeform 972" o:spid="_x0000_s1087" style="position:absolute;left:11529;top:1545;width:20;height:12857;visibility:visible;mso-wrap-style:square;v-text-anchor:top" coordsize="20,12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A2wsQA&#10;AADcAAAADwAAAGRycy9kb3ducmV2LnhtbESP3YrCMBSE7xf2HcIRvFtTf1CpRll3/aN3Vh/g0Jxt&#10;yzYntYla394IgpfDzHzDzJetqcSVGldaVtDvRSCIM6tLzhWcjpuvKQjnkTVWlknBnRwsF58fc4y1&#10;vfGBrqnPRYCwi1FB4X0dS+myggy6nq2Jg/dnG4M+yCaXusFbgJtKDqJoLA2WHBYKrOmnoOw/vRgF&#10;NpmuRvto+5vt1uPE32WSp7uzUt1O+z0D4an17/CrvdcKJsMB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wNsLEAAAA3AAAAA8AAAAAAAAAAAAAAAAAmAIAAGRycy9k&#10;b3ducmV2LnhtbFBLBQYAAAAABAAEAPUAAACJAwAAAAA=&#10;" path="m,l,12856e" filled="f" strokecolor="#204335" strokeweight=".25397mm">
                  <v:path arrowok="t" o:connecttype="custom" o:connectlocs="0,0;0,12856" o:connectangles="0,0"/>
                </v:shape>
                <v:shape id="Picture 973" o:spid="_x0000_s1088" type="#_x0000_t75" style="position:absolute;left:5889;top:1797;width:40;height: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xgCrFAAAA3AAAAA8AAABkcnMvZG93bnJldi54bWxEj0FrwkAUhO8F/8PyBG91Ey1VoqtIoCCC&#10;h0YRj4/sM4lm36bZ1cR/3y0UPA4z8w2zXPemFg9qXWVZQTyOQBDnVldcKDgevt7nIJxH1lhbJgVP&#10;crBeDd6WmGjb8Tc9Ml+IAGGXoILS+yaR0uUlGXRj2xAH72Jbgz7ItpC6xS7ATS0nUfQpDVYcFkps&#10;KC0pv2V3o+Dnvr+eJuluR747xB/nLI2vx0yp0bDfLEB46v0r/N/eagWz6RT+zoQjIF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4cYAqxQAAANwAAAAPAAAAAAAAAAAAAAAA&#10;AJ8CAABkcnMvZG93bnJldi54bWxQSwUGAAAAAAQABAD3AAAAkQMAAAAA&#10;">
                  <v:imagedata r:id="rId428" o:title=""/>
                </v:shape>
                <v:shape id="Picture 974" o:spid="_x0000_s1089" type="#_x0000_t75" style="position:absolute;left:5941;top:1803;width:38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Cq3bGAAAA3AAAAA8AAABkcnMvZG93bnJldi54bWxEj0FrwkAUhO9C/8PyCr1I3VhDlDQbKZaC&#10;IB4aW8/P7GsSmn0bshtN/31XEDwOM/MNk61H04oz9a6xrGA+i0AQl1Y3XCn4Onw8r0A4j6yxtUwK&#10;/sjBOn+YZJhqe+FPOhe+EgHCLkUFtfddKqUrazLoZrYjDt6P7Q36IPtK6h4vAW5a+RJFiTTYcFio&#10;saNNTeVvMRgFp93yfY+xKb+TofLHVTw9jMmg1NPj+PYKwtPo7+Fbe6sVLBcxXM+EIyDz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wKrdsYAAADcAAAADwAAAAAAAAAAAAAA&#10;AACfAgAAZHJzL2Rvd25yZXYueG1sUEsFBgAAAAAEAAQA9wAAAJIDAAAAAA==&#10;">
                  <v:imagedata r:id="rId429" o:title=""/>
                </v:shape>
                <v:group id="Group 975" o:spid="_x0000_s1090" style="position:absolute;left:5873;top:1781;width:478;height:478" coordorigin="5873,1781" coordsize="478,4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5QxgcYAAADcAAAADwAAAGRycy9kb3ducmV2LnhtbESPQWvCQBSE7wX/w/IK&#10;3ppNlLSSZhWRKh5CoSqU3h7ZZxLMvg3ZbRL/fbdQ6HGYmW+YfDOZVgzUu8aygiSKQRCXVjdcKbic&#10;908rEM4ja2wtk4I7OdisZw85ZtqO/EHDyVciQNhlqKD2vsukdGVNBl1kO+LgXW1v0AfZV1L3OAa4&#10;aeUijp+lwYbDQo0d7Woqb6dvo+Aw4rhdJm9Dcbvu7l/n9P2zSEip+eO0fQXhafL/4b/2USt4W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lDGBxgAAANwA&#10;AAAPAAAAAAAAAAAAAAAAAKoCAABkcnMvZG93bnJldi54bWxQSwUGAAAAAAQABAD6AAAAnQMAAAAA&#10;">
                  <v:shape id="Freeform 976" o:spid="_x0000_s1091" style="position:absolute;left:5873;top:1781;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3vLMUA&#10;AADcAAAADwAAAGRycy9kb3ducmV2LnhtbESPQWvCQBSE74X+h+UVetONFmyNrmJKC5Ze1IpeH9ln&#10;Esy+XbKbmPz7bkHocZiZb5jluje16KjxlWUFk3ECgji3uuJCwfHnc/QGwgdkjbVlUjCQh/Xq8WGJ&#10;qbY33lN3CIWIEPYpKihDcKmUPi/JoB9bRxy9i20MhiibQuoGbxFuajlNkpk0WHFcKNHRe0n59dAa&#10;BW7IvvGa7L669qM9D1uXXeanTKnnp36zABGoD//he3urFby+zODvTD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7e8sxQAAANwAAAAPAAAAAAAAAAAAAAAAAJgCAABkcnMv&#10;ZG93bnJldi54bWxQSwUGAAAAAAQABAD1AAAAigMAAAAA&#10;" path="m,l477,e" filled="f" strokeweight=".14pt">
                    <v:path arrowok="t" o:connecttype="custom" o:connectlocs="0,0;477,0" o:connectangles="0,0"/>
                  </v:shape>
                  <v:shape id="Freeform 977" o:spid="_x0000_s1092" style="position:absolute;left:5873;top:1781;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FKt8UA&#10;AADcAAAADwAAAGRycy9kb3ducmV2LnhtbESPQWvCQBSE70L/w/IKvdWNFmqNrmLEgqWX1opeH9ln&#10;Esy+XbKbmPz7bqHgcZiZb5jluje16KjxlWUFk3ECgji3uuJCwfHn/fkNhA/IGmvLpGAgD+vVw2iJ&#10;qbY3/qbuEAoRIexTVFCG4FIpfV6SQT+2jjh6F9sYDFE2hdQN3iLc1HKaJK/SYMVxoURH25Ly66E1&#10;CtyQfeI1+fro2l17HvYuu8xPmVJPj/1mASJQH+7h//ZeK5i9zODvTD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oUq3xQAAANwAAAAPAAAAAAAAAAAAAAAAAJgCAABkcnMv&#10;ZG93bnJldi54bWxQSwUGAAAAAAQABAD1AAAAigMAAAAA&#10;" path="m,l,477e" filled="f" strokeweight=".14pt">
                    <v:path arrowok="t" o:connecttype="custom" o:connectlocs="0,0;0,477" o:connectangles="0,0"/>
                  </v:shape>
                  <v:shape id="Freeform 978" o:spid="_x0000_s1093" style="position:absolute;left:5873;top:1781;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7excIA&#10;AADcAAAADwAAAGRycy9kb3ducmV2LnhtbERPz2vCMBS+D/wfwhO8zVSFTatR7NjAscumotdH82yL&#10;zUto0tr+98thsOPH93uz600tOmp8ZVnBbJqAIM6trrhQcD59PC9B+ICssbZMCgbysNuOnjaYavvg&#10;H+qOoRAxhH2KCsoQXCqlz0sy6KfWEUfuZhuDIcKmkLrBRww3tZwnyYs0WHFsKNHRW0n5/dgaBW7I&#10;vvCefH927Xt7HQ4uu60umVKTcb9fgwjUh3/xn/ugFbwu4tp4Jh4Bu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Pt7FwgAAANwAAAAPAAAAAAAAAAAAAAAAAJgCAABkcnMvZG93&#10;bnJldi54bWxQSwUGAAAAAAQABAD1AAAAhwMAAAAA&#10;" path="m,477r477,e" filled="f" strokeweight=".14pt">
                    <v:path arrowok="t" o:connecttype="custom" o:connectlocs="0,477;477,477" o:connectangles="0,0"/>
                  </v:shape>
                  <v:shape id="Freeform 979" o:spid="_x0000_s1094" style="position:absolute;left:5873;top:1781;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J7XsUA&#10;AADcAAAADwAAAGRycy9kb3ducmV2LnhtbESPQWvCQBSE7wX/w/KE3urGCq1GVzHFgqWXVkWvj+wz&#10;CWbfLtlNTP59t1DocZiZb5jVpje16KjxlWUF00kCgji3uuJCwen4/jQH4QOyxtoyKRjIw2Y9elhh&#10;qu2dv6k7hEJECPsUFZQhuFRKn5dk0E+sI47e1TYGQ5RNIXWD9wg3tXxOkhdpsOK4UKKjt5Ly26E1&#10;CtyQfeIt+fro2l17GfYuuy7OmVKP4367BBGoD//hv/ZeK3idLeD3TDw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cntexQAAANwAAAAPAAAAAAAAAAAAAAAAAJgCAABkcnMv&#10;ZG93bnJldi54bWxQSwUGAAAAAAQABAD1AAAAigMAAAAA&#10;" path="m477,477l477,e" filled="f" strokeweight=".14pt">
                    <v:path arrowok="t" o:connecttype="custom" o:connectlocs="477,477;477,0" o:connectangles="0,0"/>
                  </v:shape>
                </v:group>
                <v:shape id="Picture 980" o:spid="_x0000_s1095" type="#_x0000_t75" style="position:absolute;left:5889;top:3986;width:40;height: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lbSDBAAAA3AAAAA8AAABkcnMvZG93bnJldi54bWxET02LwjAQvS/4H8II3ta0Iq5Uo0hBEMHD&#10;VhGPQzO21WZSm2jrv98chD0+3vdy3ZtavKh1lWUF8TgCQZxbXXGh4HTcfs9BOI+ssbZMCt7kYL0a&#10;fC0x0bbjX3plvhAhhF2CCkrvm0RKl5dk0I1tQxy4q20N+gDbQuoWuxBuajmJopk0WHFoKLGhtKT8&#10;nj2NgsfzcDtP0v2efHeMp5csjW+nTKnRsN8sQHjq/b/4495pBT/TMD+cCUdArv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ClbSDBAAAA3AAAAA8AAAAAAAAAAAAAAAAAnwIA&#10;AGRycy9kb3ducmV2LnhtbFBLBQYAAAAABAAEAPcAAACNAwAAAAA=&#10;">
                  <v:imagedata r:id="rId428" o:title=""/>
                </v:shape>
                <v:shape id="Picture 981" o:spid="_x0000_s1096" type="#_x0000_t75" style="position:absolute;left:5941;top:3992;width:38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4mWdjFAAAA3AAAAA8AAABkcnMvZG93bnJldi54bWxEj81qwzAQhO+BvoPYQi8hkR1KflzLIQQM&#10;pT0lbe6LtbVMrZVrKbHbp68CgRyHmfmGybejbcWFet84VpDOExDEldMN1wo+P8rZGoQPyBpbx6Tg&#10;lzxsi4dJjpl2Ax/ocgy1iBD2GSowIXSZlL4yZNHPXUccvS/XWwxR9rXUPQ4Rblu5SJKltNhwXDDY&#10;0d5Q9X08WwXn6fBW7i2v0j9Tb37euxM3oVTq6XHcvYAINIZ7+NZ+1QpWzylcz8QjII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uJlnYxQAAANwAAAAPAAAAAAAAAAAAAAAA&#10;AJ8CAABkcnMvZG93bnJldi54bWxQSwUGAAAAAAQABAD3AAAAkQMAAAAA&#10;">
                  <v:imagedata r:id="rId430" o:title=""/>
                </v:shape>
                <v:group id="Group 982" o:spid="_x0000_s1097" style="position:absolute;left:5873;top:3970;width:478;height:478" coordorigin="5873,3970" coordsize="478,4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HvaiMUAAADcAAAADwAAAGRycy9kb3ducmV2LnhtbESPT2vCQBTE74LfYXmC&#10;t7qJf0t0FRGVHqRQLZTeHtlnEsy+Ddk1id++KxQ8DjPzG2a16UwpGqpdYVlBPIpAEKdWF5wp+L4c&#10;3t5BOI+ssbRMCh7kYLPu91aYaNvyFzVnn4kAYZeggtz7KpHSpTkZdCNbEQfvamuDPsg6k7rGNsBN&#10;KcdRNJcGCw4LOVa0yym9ne9GwbHFdjuJ983pdt09fi+zz59TTEoNB912CcJT51/h//aHVrCYjuF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R72ojFAAAA3AAA&#10;AA8AAAAAAAAAAAAAAAAAqgIAAGRycy9kb3ducmV2LnhtbFBLBQYAAAAABAAEAPoAAACcAwAAAAA=&#10;">
                  <v:shape id="Freeform 983" o:spid="_x0000_s1098" style="position:absolute;left:5873;top:3970;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w/ycYA&#10;AADcAAAADwAAAGRycy9kb3ducmV2LnhtbESPQWvCQBSE7wX/w/KE3upGLbWNrmKkBUsv1Ra9PrLP&#10;JJh9u2Q3Mfn33UKhx2FmvmFWm97UoqPGV5YVTCcJCOLc6ooLBd9fbw/PIHxA1lhbJgUDedisR3cr&#10;TLW98YG6YyhEhLBPUUEZgkul9HlJBv3EOuLoXWxjMETZFFI3eItwU8tZkjxJgxXHhRId7UrKr8fW&#10;KHBD9oHX5PO9a1/b87B32eXllCl1P+63SxCB+vAf/mvvtYLF4xx+z8Qj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Zw/ycYAAADcAAAADwAAAAAAAAAAAAAAAACYAgAAZHJz&#10;L2Rvd25yZXYueG1sUEsFBgAAAAAEAAQA9QAAAIsDAAAAAA==&#10;" path="m,l477,e" filled="f" strokeweight=".14pt">
                    <v:path arrowok="t" o:connecttype="custom" o:connectlocs="0,0;477,0" o:connectangles="0,0"/>
                  </v:shape>
                  <v:shape id="Freeform 984" o:spid="_x0000_s1099" style="position:absolute;left:5873;top:3970;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WnvcUA&#10;AADcAAAADwAAAGRycy9kb3ducmV2LnhtbESPQWvCQBSE70L/w/IKvelGkbZGVzGlBUsvrRW9PrLP&#10;JJh9u2Q3Mfn33YLgcZiZb5jVpje16KjxlWUF00kCgji3uuJCweH3Y/wKwgdkjbVlUjCQh836YbTC&#10;VNsr/1C3D4WIEPYpKihDcKmUPi/JoJ9YRxy9s20MhiibQuoGrxFuajlLkmdpsOK4UKKjt5Lyy741&#10;CtyQfeEl+f7s2vf2NOxcdl4cM6WeHvvtEkSgPtzDt/ZOK3iZz+H/TDw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dae9xQAAANwAAAAPAAAAAAAAAAAAAAAAAJgCAABkcnMv&#10;ZG93bnJldi54bWxQSwUGAAAAAAQABAD1AAAAigMAAAAA&#10;" path="m,l,477e" filled="f" strokeweight=".14pt">
                    <v:path arrowok="t" o:connecttype="custom" o:connectlocs="0,0;0,477" o:connectangles="0,0"/>
                  </v:shape>
                  <v:shape id="Freeform 985" o:spid="_x0000_s1100" style="position:absolute;left:5873;top:3970;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kCJsYA&#10;AADcAAAADwAAAGRycy9kb3ducmV2LnhtbESPQWvCQBSE7wX/w/KE3upGsbWNrmKkBUsv1Ra9PrLP&#10;JJh9u2Q3Mfn33UKhx2FmvmFWm97UoqPGV5YVTCcJCOLc6ooLBd9fbw/PIHxA1lhbJgUDedisR3cr&#10;TLW98YG6YyhEhLBPUUEZgkul9HlJBv3EOuLoXWxjMETZFFI3eItwU8tZkjxJgxXHhRId7UrKr8fW&#10;KHBD9oHX5PO9a1/b87B32eXllCl1P+63SxCB+vAf/mvvtYLF/BF+z8Qj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TkCJsYAAADcAAAADwAAAAAAAAAAAAAAAACYAgAAZHJz&#10;L2Rvd25yZXYueG1sUEsFBgAAAAAEAAQA9QAAAIsDAAAAAA==&#10;" path="m,477r477,e" filled="f" strokeweight=".14pt">
                    <v:path arrowok="t" o:connecttype="custom" o:connectlocs="0,477;477,477" o:connectangles="0,0"/>
                  </v:shape>
                  <v:shape id="Freeform 986" o:spid="_x0000_s1101" style="position:absolute;left:5873;top:3970;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ucUcUA&#10;AADcAAAADwAAAGRycy9kb3ducmV2LnhtbESPQWvCQBSE74X+h+UVetONUmyNrmJKC5Ze1IpeH9ln&#10;Esy+XbKbmPz7bkHocZiZb5jluje16KjxlWUFk3ECgji3uuJCwfHnc/QGwgdkjbVlUjCQh/Xq8WGJ&#10;qbY33lN3CIWIEPYpKihDcKmUPi/JoB9bRxy9i20MhiibQuoGbxFuajlNkpk0WHFcKNHRe0n59dAa&#10;BW7IvvGa7L669qM9D1uXXeanTKnnp36zABGoD//he3urFby+zODvTD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65xRxQAAANwAAAAPAAAAAAAAAAAAAAAAAJgCAABkcnMv&#10;ZG93bnJldi54bWxQSwUGAAAAAAQABAD1AAAAigMAAAAA&#10;" path="m477,477l477,e" filled="f" strokeweight=".14pt">
                    <v:path arrowok="t" o:connecttype="custom" o:connectlocs="477,477;477,0" o:connectangles="0,0"/>
                  </v:shape>
                </v:group>
                <v:shape id="Picture 987" o:spid="_x0000_s1102" type="#_x0000_t75" style="position:absolute;left:2441;top:5766;width:40;height: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9M9VTEAAAA3AAAAA8AAABkcnMvZG93bnJldi54bWxEj0GLwjAUhO8L/ofwBG9rWpFVqlGkIIjg&#10;YauIx0fzbKvNS22irf9+s7Cwx2FmvmGW697U4kWtqywriMcRCOLc6ooLBafj9nMOwnlkjbVlUvAm&#10;B+vV4GOJibYdf9Mr84UIEHYJKii9bxIpXV6SQTe2DXHwrrY16INsC6lb7ALc1HISRV/SYMVhocSG&#10;0pLye/Y0Ch7Pw+08Sfd78t0xnl6yNL6dMqVGw36zAOGp9//hv/ZOK5hNZ/B7JhwBufo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9M9VTEAAAA3AAAAA8AAAAAAAAAAAAAAAAA&#10;nwIAAGRycy9kb3ducmV2LnhtbFBLBQYAAAAABAAEAPcAAACQAwAAAAA=&#10;">
                  <v:imagedata r:id="rId428" o:title=""/>
                </v:shape>
                <v:shape id="Freeform 988" o:spid="_x0000_s1103" style="position:absolute;left:2425;top:5750;width:20;height:463;visibility:visible;mso-wrap-style:square;v-text-anchor:top" coordsize="20,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Osy8AA&#10;AADcAAAADwAAAGRycy9kb3ducmV2LnhtbERPzYrCMBC+C/sOYRb2pmlFXalGkWUFD3qw7gMMzdgU&#10;m0lJUu2+vTkIHj++//V2sK24kw+NYwX5JANBXDndcK3g77IfL0GEiKyxdUwK/inAdvMxWmOh3YPP&#10;dC9jLVIIhwIVmBi7QspQGbIYJq4jTtzVeYsxQV9L7fGRwm0rp1m2kBYbTg0GO/oxVN3K3irY9fIy&#10;16ffvfS5Nvm0P85ONij19TnsViAiDfEtfrkPWsH3LK1NZ9IRkJ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dOsy8AAAADcAAAADwAAAAAAAAAAAAAAAACYAgAAZHJzL2Rvd25y&#10;ZXYueG1sUEsFBgAAAAAEAAQA9QAAAIUDAAAAAA==&#10;" path="m,l,462e" filled="f" strokeweight=".14pt">
                  <v:path arrowok="t" o:connecttype="custom" o:connectlocs="0,0;0,462" o:connectangles="0,0"/>
                </v:shape>
                <w10:wrap anchorx="page" anchory="page"/>
              </v:group>
            </w:pict>
          </mc:Fallback>
        </mc:AlternateContent>
      </w:r>
    </w:p>
    <w:p w:rsidR="00610E6C" w:rsidRDefault="00610E6C">
      <w:pPr>
        <w:pStyle w:val="BodyText"/>
        <w:kinsoku w:val="0"/>
        <w:overflowPunct w:val="0"/>
        <w:rPr>
          <w:rFonts w:ascii="Times New Roman" w:hAnsi="Times New Roman" w:cs="Times New Roman"/>
          <w:i/>
          <w:iCs/>
          <w:sz w:val="20"/>
          <w:szCs w:val="20"/>
        </w:rPr>
      </w:pPr>
    </w:p>
    <w:p w:rsidR="00610E6C" w:rsidRDefault="00610E6C">
      <w:pPr>
        <w:pStyle w:val="BodyText"/>
        <w:kinsoku w:val="0"/>
        <w:overflowPunct w:val="0"/>
        <w:rPr>
          <w:rFonts w:ascii="Times New Roman" w:hAnsi="Times New Roman" w:cs="Times New Roman"/>
          <w:i/>
          <w:iCs/>
          <w:sz w:val="20"/>
          <w:szCs w:val="20"/>
        </w:rPr>
      </w:pPr>
    </w:p>
    <w:p w:rsidR="00610E6C" w:rsidRDefault="00610E6C">
      <w:pPr>
        <w:pStyle w:val="BodyText"/>
        <w:kinsoku w:val="0"/>
        <w:overflowPunct w:val="0"/>
        <w:rPr>
          <w:rFonts w:ascii="Times New Roman" w:hAnsi="Times New Roman" w:cs="Times New Roman"/>
          <w:i/>
          <w:iCs/>
          <w:sz w:val="20"/>
          <w:szCs w:val="20"/>
        </w:rPr>
      </w:pPr>
    </w:p>
    <w:p w:rsidR="00610E6C" w:rsidRDefault="00610E6C">
      <w:pPr>
        <w:pStyle w:val="BodyText"/>
        <w:kinsoku w:val="0"/>
        <w:overflowPunct w:val="0"/>
        <w:spacing w:before="177"/>
        <w:ind w:left="2805" w:right="2801" w:firstLine="1317"/>
        <w:rPr>
          <w:rFonts w:ascii="Tahoma" w:hAnsi="Tahoma" w:cs="Tahoma"/>
          <w:b/>
          <w:bCs/>
          <w:sz w:val="24"/>
          <w:szCs w:val="24"/>
        </w:rPr>
      </w:pPr>
      <w:bookmarkStart w:id="25" w:name="MA-ACA Update 1115 Waiver Proposal - 6-2"/>
      <w:bookmarkEnd w:id="25"/>
      <w:r>
        <w:rPr>
          <w:rFonts w:ascii="Tahoma" w:hAnsi="Tahoma" w:cs="Tahoma"/>
          <w:b/>
          <w:bCs/>
          <w:sz w:val="24"/>
          <w:szCs w:val="24"/>
        </w:rPr>
        <w:t>AFFORDABLE CARE ACT MASSACHUSETTS IMPLEMENTATION UPDATE</w:t>
      </w:r>
    </w:p>
    <w:p w:rsidR="00610E6C" w:rsidRDefault="00610E6C">
      <w:pPr>
        <w:pStyle w:val="BodyText"/>
        <w:kinsoku w:val="0"/>
        <w:overflowPunct w:val="0"/>
        <w:spacing w:before="3"/>
        <w:rPr>
          <w:rFonts w:ascii="Tahoma" w:hAnsi="Tahoma" w:cs="Tahoma"/>
          <w:b/>
          <w:bCs/>
          <w:sz w:val="18"/>
          <w:szCs w:val="18"/>
        </w:rPr>
      </w:pPr>
    </w:p>
    <w:p w:rsidR="00610E6C" w:rsidRDefault="00610E6C">
      <w:pPr>
        <w:pStyle w:val="BodyText"/>
        <w:kinsoku w:val="0"/>
        <w:overflowPunct w:val="0"/>
        <w:spacing w:before="59"/>
        <w:ind w:left="4683" w:right="4693"/>
        <w:jc w:val="center"/>
        <w:rPr>
          <w:rFonts w:ascii="Tahoma" w:hAnsi="Tahoma" w:cs="Tahoma"/>
          <w:b/>
          <w:bCs/>
          <w:sz w:val="24"/>
          <w:szCs w:val="24"/>
        </w:rPr>
      </w:pPr>
      <w:r>
        <w:rPr>
          <w:rFonts w:ascii="Tahoma" w:hAnsi="Tahoma" w:cs="Tahoma"/>
          <w:b/>
          <w:bCs/>
          <w:sz w:val="24"/>
          <w:szCs w:val="24"/>
        </w:rPr>
        <w:t>June 22, 2016</w:t>
      </w:r>
    </w:p>
    <w:p w:rsidR="00610E6C" w:rsidRDefault="00610E6C">
      <w:pPr>
        <w:pStyle w:val="BodyText"/>
        <w:kinsoku w:val="0"/>
        <w:overflowPunct w:val="0"/>
        <w:rPr>
          <w:rFonts w:ascii="Tahoma" w:hAnsi="Tahoma" w:cs="Tahoma"/>
          <w:b/>
          <w:bCs/>
          <w:sz w:val="20"/>
          <w:szCs w:val="20"/>
        </w:rPr>
      </w:pPr>
    </w:p>
    <w:p w:rsidR="00610E6C" w:rsidRDefault="00610E6C">
      <w:pPr>
        <w:pStyle w:val="BodyText"/>
        <w:kinsoku w:val="0"/>
        <w:overflowPunct w:val="0"/>
        <w:rPr>
          <w:rFonts w:ascii="Tahoma" w:hAnsi="Tahoma" w:cs="Tahoma"/>
          <w:b/>
          <w:bCs/>
          <w:sz w:val="20"/>
          <w:szCs w:val="20"/>
        </w:rPr>
      </w:pPr>
    </w:p>
    <w:p w:rsidR="00610E6C" w:rsidRDefault="00610E6C">
      <w:pPr>
        <w:pStyle w:val="BodyText"/>
        <w:kinsoku w:val="0"/>
        <w:overflowPunct w:val="0"/>
        <w:rPr>
          <w:rFonts w:ascii="Tahoma" w:hAnsi="Tahoma" w:cs="Tahoma"/>
          <w:b/>
          <w:bCs/>
          <w:sz w:val="20"/>
          <w:szCs w:val="20"/>
        </w:rPr>
      </w:pPr>
    </w:p>
    <w:p w:rsidR="00610E6C" w:rsidRDefault="00610E6C">
      <w:pPr>
        <w:pStyle w:val="BodyText"/>
        <w:kinsoku w:val="0"/>
        <w:overflowPunct w:val="0"/>
        <w:rPr>
          <w:rFonts w:ascii="Tahoma" w:hAnsi="Tahoma" w:cs="Tahoma"/>
          <w:b/>
          <w:bCs/>
          <w:sz w:val="20"/>
          <w:szCs w:val="20"/>
        </w:rPr>
      </w:pPr>
    </w:p>
    <w:p w:rsidR="00610E6C" w:rsidRDefault="00610E6C">
      <w:pPr>
        <w:pStyle w:val="BodyText"/>
        <w:kinsoku w:val="0"/>
        <w:overflowPunct w:val="0"/>
        <w:spacing w:before="1"/>
        <w:rPr>
          <w:rFonts w:ascii="Tahoma" w:hAnsi="Tahoma" w:cs="Tahoma"/>
          <w:b/>
          <w:bCs/>
          <w:sz w:val="15"/>
          <w:szCs w:val="15"/>
        </w:rPr>
      </w:pPr>
    </w:p>
    <w:tbl>
      <w:tblPr>
        <w:tblW w:w="0" w:type="auto"/>
        <w:tblInd w:w="156" w:type="dxa"/>
        <w:tblLayout w:type="fixed"/>
        <w:tblCellMar>
          <w:left w:w="0" w:type="dxa"/>
          <w:right w:w="0" w:type="dxa"/>
        </w:tblCellMar>
        <w:tblLook w:val="0000" w:firstRow="0" w:lastRow="0" w:firstColumn="0" w:lastColumn="0" w:noHBand="0" w:noVBand="0"/>
      </w:tblPr>
      <w:tblGrid>
        <w:gridCol w:w="184"/>
        <w:gridCol w:w="3263"/>
        <w:gridCol w:w="1526"/>
        <w:gridCol w:w="5836"/>
      </w:tblGrid>
      <w:tr w:rsidR="00610E6C">
        <w:tblPrEx>
          <w:tblCellMar>
            <w:top w:w="0" w:type="dxa"/>
            <w:left w:w="0" w:type="dxa"/>
            <w:bottom w:w="0" w:type="dxa"/>
            <w:right w:w="0" w:type="dxa"/>
          </w:tblCellMar>
        </w:tblPrEx>
        <w:trPr>
          <w:trHeight w:hRule="exact" w:val="938"/>
        </w:trPr>
        <w:tc>
          <w:tcPr>
            <w:tcW w:w="184" w:type="dxa"/>
            <w:tcBorders>
              <w:top w:val="nil"/>
              <w:left w:val="nil"/>
              <w:bottom w:val="nil"/>
              <w:right w:val="nil"/>
            </w:tcBorders>
            <w:shd w:val="clear" w:color="auto" w:fill="E2F4EB"/>
          </w:tcPr>
          <w:p w:rsidR="00610E6C" w:rsidRDefault="00610E6C">
            <w:pPr>
              <w:rPr>
                <w:rFonts w:ascii="Times New Roman" w:hAnsi="Times New Roman" w:cs="Times New Roman"/>
              </w:rPr>
            </w:pPr>
          </w:p>
        </w:tc>
        <w:tc>
          <w:tcPr>
            <w:tcW w:w="3263" w:type="dxa"/>
            <w:tcBorders>
              <w:top w:val="nil"/>
              <w:left w:val="nil"/>
              <w:bottom w:val="single" w:sz="18" w:space="0" w:color="000000"/>
              <w:right w:val="nil"/>
            </w:tcBorders>
          </w:tcPr>
          <w:p w:rsidR="00610E6C" w:rsidRDefault="00610E6C">
            <w:pPr>
              <w:pStyle w:val="TableParagraph"/>
              <w:kinsoku w:val="0"/>
              <w:overflowPunct w:val="0"/>
              <w:spacing w:before="105"/>
              <w:ind w:left="1634" w:right="115"/>
              <w:jc w:val="center"/>
              <w:rPr>
                <w:b/>
                <w:bCs/>
                <w:sz w:val="20"/>
                <w:szCs w:val="20"/>
              </w:rPr>
            </w:pPr>
            <w:r>
              <w:rPr>
                <w:b/>
                <w:bCs/>
                <w:sz w:val="20"/>
                <w:szCs w:val="20"/>
              </w:rPr>
              <w:t>Quick Links</w:t>
            </w:r>
          </w:p>
          <w:p w:rsidR="00610E6C" w:rsidRDefault="00610E6C">
            <w:pPr>
              <w:pStyle w:val="TableParagraph"/>
              <w:kinsoku w:val="0"/>
              <w:overflowPunct w:val="0"/>
              <w:spacing w:before="9"/>
              <w:rPr>
                <w:b/>
                <w:bCs/>
                <w:sz w:val="17"/>
                <w:szCs w:val="17"/>
              </w:rPr>
            </w:pPr>
          </w:p>
          <w:p w:rsidR="00610E6C" w:rsidRDefault="00610E6C">
            <w:pPr>
              <w:pStyle w:val="TableParagraph"/>
              <w:kinsoku w:val="0"/>
              <w:overflowPunct w:val="0"/>
              <w:ind w:left="1634" w:right="115"/>
              <w:jc w:val="center"/>
              <w:rPr>
                <w:rFonts w:ascii="Times New Roman" w:hAnsi="Times New Roman" w:cs="Times New Roman"/>
              </w:rPr>
            </w:pPr>
            <w:hyperlink r:id="rId431" w:history="1">
              <w:r>
                <w:rPr>
                  <w:color w:val="0000FF"/>
                  <w:sz w:val="20"/>
                  <w:szCs w:val="20"/>
                  <w:u w:val="single"/>
                </w:rPr>
                <w:t>MA-ACA Website</w:t>
              </w:r>
            </w:hyperlink>
          </w:p>
        </w:tc>
        <w:tc>
          <w:tcPr>
            <w:tcW w:w="1526" w:type="dxa"/>
            <w:tcBorders>
              <w:top w:val="nil"/>
              <w:left w:val="nil"/>
              <w:bottom w:val="nil"/>
              <w:right w:val="nil"/>
            </w:tcBorders>
          </w:tcPr>
          <w:p w:rsidR="00610E6C" w:rsidRDefault="00610E6C">
            <w:pPr>
              <w:rPr>
                <w:rFonts w:ascii="Times New Roman" w:hAnsi="Times New Roman" w:cs="Times New Roman"/>
              </w:rPr>
            </w:pPr>
          </w:p>
        </w:tc>
        <w:tc>
          <w:tcPr>
            <w:tcW w:w="5836" w:type="dxa"/>
            <w:tcBorders>
              <w:top w:val="nil"/>
              <w:left w:val="nil"/>
              <w:bottom w:val="nil"/>
              <w:right w:val="nil"/>
            </w:tcBorders>
            <w:shd w:val="clear" w:color="auto" w:fill="E2F4EB"/>
          </w:tcPr>
          <w:p w:rsidR="00610E6C" w:rsidRDefault="00610E6C">
            <w:pPr>
              <w:pStyle w:val="TableParagraph"/>
              <w:kinsoku w:val="0"/>
              <w:overflowPunct w:val="0"/>
              <w:ind w:left="208" w:right="86"/>
              <w:rPr>
                <w:rFonts w:ascii="Times New Roman" w:hAnsi="Times New Roman" w:cs="Times New Roman"/>
              </w:rPr>
            </w:pPr>
            <w:r>
              <w:rPr>
                <w:sz w:val="20"/>
                <w:szCs w:val="20"/>
              </w:rPr>
              <w:t>These Updates, published by the Executive Office of Health and Human Services (EOHHS) in consultation with the other state agencies involved in ACA implementation, will bring you news related to the implementation of provisions of the ACA</w:t>
            </w:r>
          </w:p>
        </w:tc>
      </w:tr>
      <w:tr w:rsidR="00610E6C">
        <w:tblPrEx>
          <w:tblCellMar>
            <w:top w:w="0" w:type="dxa"/>
            <w:left w:w="0" w:type="dxa"/>
            <w:bottom w:w="0" w:type="dxa"/>
            <w:right w:w="0" w:type="dxa"/>
          </w:tblCellMar>
        </w:tblPrEx>
        <w:trPr>
          <w:trHeight w:hRule="exact" w:val="441"/>
        </w:trPr>
        <w:tc>
          <w:tcPr>
            <w:tcW w:w="184" w:type="dxa"/>
            <w:tcBorders>
              <w:top w:val="nil"/>
              <w:left w:val="nil"/>
              <w:bottom w:val="nil"/>
              <w:right w:val="nil"/>
            </w:tcBorders>
            <w:shd w:val="clear" w:color="auto" w:fill="E2F4EB"/>
          </w:tcPr>
          <w:p w:rsidR="00610E6C" w:rsidRDefault="00610E6C">
            <w:pPr>
              <w:rPr>
                <w:rFonts w:ascii="Times New Roman" w:hAnsi="Times New Roman" w:cs="Times New Roman"/>
              </w:rPr>
            </w:pPr>
          </w:p>
        </w:tc>
        <w:tc>
          <w:tcPr>
            <w:tcW w:w="3263" w:type="dxa"/>
            <w:tcBorders>
              <w:top w:val="single" w:sz="18" w:space="0" w:color="000000"/>
              <w:left w:val="nil"/>
              <w:bottom w:val="single" w:sz="2" w:space="0" w:color="000000"/>
              <w:right w:val="single" w:sz="2" w:space="0" w:color="000000"/>
            </w:tcBorders>
            <w:shd w:val="clear" w:color="auto" w:fill="E2F4EB"/>
          </w:tcPr>
          <w:p w:rsidR="00610E6C" w:rsidRDefault="00610E6C">
            <w:pPr>
              <w:rPr>
                <w:rFonts w:ascii="Times New Roman" w:hAnsi="Times New Roman" w:cs="Times New Roman"/>
              </w:rPr>
            </w:pPr>
          </w:p>
        </w:tc>
        <w:tc>
          <w:tcPr>
            <w:tcW w:w="1526" w:type="dxa"/>
            <w:tcBorders>
              <w:top w:val="nil"/>
              <w:left w:val="single" w:sz="2" w:space="0" w:color="000000"/>
              <w:bottom w:val="nil"/>
              <w:right w:val="nil"/>
            </w:tcBorders>
            <w:shd w:val="clear" w:color="auto" w:fill="E2F4EB"/>
          </w:tcPr>
          <w:p w:rsidR="00610E6C" w:rsidRDefault="00610E6C">
            <w:pPr>
              <w:rPr>
                <w:rFonts w:ascii="Times New Roman" w:hAnsi="Times New Roman" w:cs="Times New Roman"/>
              </w:rPr>
            </w:pPr>
          </w:p>
        </w:tc>
        <w:tc>
          <w:tcPr>
            <w:tcW w:w="5836" w:type="dxa"/>
            <w:tcBorders>
              <w:top w:val="nil"/>
              <w:left w:val="nil"/>
              <w:bottom w:val="nil"/>
              <w:right w:val="nil"/>
            </w:tcBorders>
            <w:shd w:val="clear" w:color="auto" w:fill="E2F4EB"/>
          </w:tcPr>
          <w:p w:rsidR="00610E6C" w:rsidRDefault="00610E6C">
            <w:pPr>
              <w:pStyle w:val="TableParagraph"/>
              <w:kinsoku w:val="0"/>
              <w:overflowPunct w:val="0"/>
              <w:spacing w:before="29"/>
              <w:ind w:left="208" w:right="86"/>
              <w:rPr>
                <w:rFonts w:ascii="Times New Roman" w:hAnsi="Times New Roman" w:cs="Times New Roman"/>
              </w:rPr>
            </w:pPr>
            <w:r>
              <w:rPr>
                <w:sz w:val="20"/>
                <w:szCs w:val="20"/>
              </w:rPr>
              <w:t>here in Massachusetts.</w:t>
            </w:r>
          </w:p>
        </w:tc>
      </w:tr>
      <w:tr w:rsidR="00610E6C">
        <w:tblPrEx>
          <w:tblCellMar>
            <w:top w:w="0" w:type="dxa"/>
            <w:left w:w="0" w:type="dxa"/>
            <w:bottom w:w="0" w:type="dxa"/>
            <w:right w:w="0" w:type="dxa"/>
          </w:tblCellMar>
        </w:tblPrEx>
        <w:trPr>
          <w:trHeight w:hRule="exact" w:val="8173"/>
        </w:trPr>
        <w:tc>
          <w:tcPr>
            <w:tcW w:w="10809" w:type="dxa"/>
            <w:gridSpan w:val="4"/>
            <w:tcBorders>
              <w:top w:val="nil"/>
              <w:left w:val="nil"/>
              <w:bottom w:val="nil"/>
              <w:right w:val="nil"/>
            </w:tcBorders>
            <w:shd w:val="clear" w:color="auto" w:fill="E2F4EB"/>
          </w:tcPr>
          <w:p w:rsidR="00610E6C" w:rsidRDefault="00610E6C">
            <w:pPr>
              <w:pStyle w:val="TableParagraph"/>
              <w:kinsoku w:val="0"/>
              <w:overflowPunct w:val="0"/>
              <w:spacing w:before="7"/>
              <w:rPr>
                <w:b/>
                <w:bCs/>
                <w:sz w:val="23"/>
                <w:szCs w:val="23"/>
              </w:rPr>
            </w:pPr>
          </w:p>
          <w:p w:rsidR="00610E6C" w:rsidRDefault="00610E6C">
            <w:pPr>
              <w:pStyle w:val="TableParagraph"/>
              <w:kinsoku w:val="0"/>
              <w:overflowPunct w:val="0"/>
              <w:ind w:left="183" w:right="208"/>
              <w:rPr>
                <w:b/>
                <w:bCs/>
              </w:rPr>
            </w:pPr>
            <w:r>
              <w:rPr>
                <w:b/>
                <w:bCs/>
              </w:rPr>
              <w:t>Commonwealth of MA News</w:t>
            </w:r>
          </w:p>
          <w:p w:rsidR="00610E6C" w:rsidRDefault="00610E6C">
            <w:pPr>
              <w:pStyle w:val="TableParagraph"/>
              <w:kinsoku w:val="0"/>
              <w:overflowPunct w:val="0"/>
              <w:spacing w:before="3"/>
              <w:rPr>
                <w:b/>
                <w:bCs/>
                <w:sz w:val="23"/>
                <w:szCs w:val="23"/>
              </w:rPr>
            </w:pPr>
          </w:p>
          <w:p w:rsidR="00610E6C" w:rsidRDefault="00610E6C">
            <w:pPr>
              <w:pStyle w:val="TableParagraph"/>
              <w:kinsoku w:val="0"/>
              <w:overflowPunct w:val="0"/>
              <w:ind w:left="183" w:right="208"/>
              <w:rPr>
                <w:b/>
                <w:bCs/>
                <w:sz w:val="20"/>
                <w:szCs w:val="20"/>
              </w:rPr>
            </w:pPr>
            <w:r>
              <w:rPr>
                <w:b/>
                <w:bCs/>
                <w:sz w:val="20"/>
                <w:szCs w:val="20"/>
              </w:rPr>
              <w:t>MassHealth Section 1115 Demonstration Extension (UPDATED DATE TO RECEIVE PUBLIC COMMENTS)</w:t>
            </w:r>
          </w:p>
          <w:p w:rsidR="00610E6C" w:rsidRDefault="00610E6C">
            <w:pPr>
              <w:pStyle w:val="TableParagraph"/>
              <w:kinsoku w:val="0"/>
              <w:overflowPunct w:val="0"/>
              <w:spacing w:before="4"/>
              <w:rPr>
                <w:b/>
                <w:bCs/>
                <w:sz w:val="23"/>
                <w:szCs w:val="23"/>
              </w:rPr>
            </w:pPr>
          </w:p>
          <w:p w:rsidR="00610E6C" w:rsidRDefault="00610E6C">
            <w:pPr>
              <w:pStyle w:val="TableParagraph"/>
              <w:kinsoku w:val="0"/>
              <w:overflowPunct w:val="0"/>
              <w:ind w:left="183" w:right="208"/>
              <w:rPr>
                <w:sz w:val="20"/>
                <w:szCs w:val="20"/>
              </w:rPr>
            </w:pPr>
            <w:r>
              <w:rPr>
                <w:sz w:val="20"/>
                <w:szCs w:val="20"/>
              </w:rPr>
              <w:t>The Massachusetts Executive Office of Health and Human Services (EOHHS) announces its intent to submit a request to amend and extend the MassHealth Section 1115 Demonstration ("Request") to the Centers for Medicare and Medicaid Services.</w:t>
            </w:r>
          </w:p>
          <w:p w:rsidR="00610E6C" w:rsidRDefault="00610E6C">
            <w:pPr>
              <w:pStyle w:val="TableParagraph"/>
              <w:kinsoku w:val="0"/>
              <w:overflowPunct w:val="0"/>
              <w:spacing w:before="2"/>
              <w:rPr>
                <w:b/>
                <w:bCs/>
                <w:sz w:val="23"/>
                <w:szCs w:val="23"/>
              </w:rPr>
            </w:pPr>
          </w:p>
          <w:p w:rsidR="00610E6C" w:rsidRDefault="00610E6C">
            <w:pPr>
              <w:pStyle w:val="TableParagraph"/>
              <w:kinsoku w:val="0"/>
              <w:overflowPunct w:val="0"/>
              <w:ind w:left="183" w:right="383"/>
              <w:rPr>
                <w:sz w:val="20"/>
                <w:szCs w:val="20"/>
              </w:rPr>
            </w:pPr>
            <w:r>
              <w:rPr>
                <w:sz w:val="20"/>
                <w:szCs w:val="20"/>
              </w:rPr>
              <w:t>The MassHealth 1115 Demonstration provides federal authority for Massachusetts to expand eligibility to individuals who are not otherwise Medicaid or CHIP eligible, offer services that are not typically covered by Medicaid, and use innovative service delivery systems that improve care, increase efficiency, and reduce costs as a part of MassHealth restructuring. Federal authorization and funding for key aspects of the current 1115 Demonstration are only approved through June 30, 2017.</w:t>
            </w:r>
          </w:p>
          <w:p w:rsidR="00610E6C" w:rsidRDefault="00610E6C">
            <w:pPr>
              <w:pStyle w:val="TableParagraph"/>
              <w:kinsoku w:val="0"/>
              <w:overflowPunct w:val="0"/>
              <w:spacing w:before="4"/>
              <w:rPr>
                <w:b/>
                <w:bCs/>
                <w:sz w:val="23"/>
                <w:szCs w:val="23"/>
              </w:rPr>
            </w:pPr>
          </w:p>
          <w:p w:rsidR="00610E6C" w:rsidRDefault="00610E6C">
            <w:pPr>
              <w:pStyle w:val="TableParagraph"/>
              <w:kinsoku w:val="0"/>
              <w:overflowPunct w:val="0"/>
              <w:ind w:left="183" w:right="208"/>
              <w:rPr>
                <w:sz w:val="20"/>
                <w:szCs w:val="20"/>
              </w:rPr>
            </w:pPr>
            <w:r>
              <w:rPr>
                <w:sz w:val="20"/>
                <w:szCs w:val="20"/>
              </w:rPr>
              <w:t>MassHealth plans to advance alternative payment methodologies and delivery system reform through accountable care organizations and community partners for behavioral health and long term services and supports. A significant focus will be placed on improving integration and delivery of care for members with behavioral health needs and those with dual diagnoses of substance abuse disorder; as well as integration of long term services and supports and health-related</w:t>
            </w:r>
            <w:r>
              <w:rPr>
                <w:spacing w:val="-5"/>
                <w:sz w:val="20"/>
                <w:szCs w:val="20"/>
              </w:rPr>
              <w:t xml:space="preserve"> </w:t>
            </w:r>
            <w:r>
              <w:rPr>
                <w:sz w:val="20"/>
                <w:szCs w:val="20"/>
              </w:rPr>
              <w:t>social</w:t>
            </w:r>
            <w:r>
              <w:rPr>
                <w:spacing w:val="-4"/>
                <w:sz w:val="20"/>
                <w:szCs w:val="20"/>
              </w:rPr>
              <w:t xml:space="preserve"> </w:t>
            </w:r>
            <w:r>
              <w:rPr>
                <w:sz w:val="20"/>
                <w:szCs w:val="20"/>
              </w:rPr>
              <w:t>services.</w:t>
            </w:r>
            <w:r>
              <w:rPr>
                <w:spacing w:val="-5"/>
                <w:sz w:val="20"/>
                <w:szCs w:val="20"/>
              </w:rPr>
              <w:t xml:space="preserve"> </w:t>
            </w:r>
            <w:r>
              <w:rPr>
                <w:sz w:val="20"/>
                <w:szCs w:val="20"/>
              </w:rPr>
              <w:t>In</w:t>
            </w:r>
            <w:r>
              <w:rPr>
                <w:spacing w:val="-6"/>
                <w:sz w:val="20"/>
                <w:szCs w:val="20"/>
              </w:rPr>
              <w:t xml:space="preserve"> </w:t>
            </w:r>
            <w:r>
              <w:rPr>
                <w:sz w:val="20"/>
                <w:szCs w:val="20"/>
              </w:rPr>
              <w:t>addition,</w:t>
            </w:r>
            <w:r>
              <w:rPr>
                <w:spacing w:val="-5"/>
                <w:sz w:val="20"/>
                <w:szCs w:val="20"/>
              </w:rPr>
              <w:t xml:space="preserve"> </w:t>
            </w:r>
            <w:r>
              <w:rPr>
                <w:sz w:val="20"/>
                <w:szCs w:val="20"/>
              </w:rPr>
              <w:t>MassHealth</w:t>
            </w:r>
            <w:r>
              <w:rPr>
                <w:spacing w:val="-3"/>
                <w:sz w:val="20"/>
                <w:szCs w:val="20"/>
              </w:rPr>
              <w:t xml:space="preserve"> </w:t>
            </w:r>
            <w:r>
              <w:rPr>
                <w:sz w:val="20"/>
                <w:szCs w:val="20"/>
              </w:rPr>
              <w:t>plans</w:t>
            </w:r>
            <w:r>
              <w:rPr>
                <w:spacing w:val="-5"/>
                <w:sz w:val="20"/>
                <w:szCs w:val="20"/>
              </w:rPr>
              <w:t xml:space="preserve"> </w:t>
            </w:r>
            <w:r>
              <w:rPr>
                <w:sz w:val="20"/>
                <w:szCs w:val="20"/>
              </w:rPr>
              <w:t>to</w:t>
            </w:r>
            <w:r>
              <w:rPr>
                <w:spacing w:val="-5"/>
                <w:sz w:val="20"/>
                <w:szCs w:val="20"/>
              </w:rPr>
              <w:t xml:space="preserve"> </w:t>
            </w:r>
            <w:r>
              <w:rPr>
                <w:sz w:val="20"/>
                <w:szCs w:val="20"/>
              </w:rPr>
              <w:t>expand</w:t>
            </w:r>
            <w:r>
              <w:rPr>
                <w:spacing w:val="-5"/>
                <w:sz w:val="20"/>
                <w:szCs w:val="20"/>
              </w:rPr>
              <w:t xml:space="preserve"> </w:t>
            </w:r>
            <w:r>
              <w:rPr>
                <w:sz w:val="20"/>
                <w:szCs w:val="20"/>
              </w:rPr>
              <w:t>treatment</w:t>
            </w:r>
            <w:r>
              <w:rPr>
                <w:spacing w:val="-2"/>
                <w:sz w:val="20"/>
                <w:szCs w:val="20"/>
              </w:rPr>
              <w:t xml:space="preserve"> </w:t>
            </w:r>
            <w:r>
              <w:rPr>
                <w:sz w:val="20"/>
                <w:szCs w:val="20"/>
              </w:rPr>
              <w:t>for</w:t>
            </w:r>
            <w:r>
              <w:rPr>
                <w:spacing w:val="-5"/>
                <w:sz w:val="20"/>
                <w:szCs w:val="20"/>
              </w:rPr>
              <w:t xml:space="preserve"> </w:t>
            </w:r>
            <w:r>
              <w:rPr>
                <w:sz w:val="20"/>
                <w:szCs w:val="20"/>
              </w:rPr>
              <w:t>individuals</w:t>
            </w:r>
            <w:r>
              <w:rPr>
                <w:spacing w:val="-5"/>
                <w:sz w:val="20"/>
                <w:szCs w:val="20"/>
              </w:rPr>
              <w:t xml:space="preserve"> </w:t>
            </w:r>
            <w:r>
              <w:rPr>
                <w:sz w:val="20"/>
                <w:szCs w:val="20"/>
              </w:rPr>
              <w:t>affected</w:t>
            </w:r>
            <w:r>
              <w:rPr>
                <w:spacing w:val="-5"/>
                <w:sz w:val="20"/>
                <w:szCs w:val="20"/>
              </w:rPr>
              <w:t xml:space="preserve"> </w:t>
            </w:r>
            <w:r>
              <w:rPr>
                <w:sz w:val="20"/>
                <w:szCs w:val="20"/>
              </w:rPr>
              <w:t>by</w:t>
            </w:r>
            <w:r>
              <w:rPr>
                <w:spacing w:val="-5"/>
                <w:sz w:val="20"/>
                <w:szCs w:val="20"/>
              </w:rPr>
              <w:t xml:space="preserve"> </w:t>
            </w:r>
            <w:r>
              <w:rPr>
                <w:sz w:val="20"/>
                <w:szCs w:val="20"/>
              </w:rPr>
              <w:t>substance use disorder and opioid</w:t>
            </w:r>
            <w:r>
              <w:rPr>
                <w:spacing w:val="-11"/>
                <w:sz w:val="20"/>
                <w:szCs w:val="20"/>
              </w:rPr>
              <w:t xml:space="preserve"> </w:t>
            </w:r>
            <w:r>
              <w:rPr>
                <w:sz w:val="20"/>
                <w:szCs w:val="20"/>
              </w:rPr>
              <w:t>addiction.</w:t>
            </w:r>
          </w:p>
          <w:p w:rsidR="00610E6C" w:rsidRDefault="00610E6C">
            <w:pPr>
              <w:pStyle w:val="TableParagraph"/>
              <w:kinsoku w:val="0"/>
              <w:overflowPunct w:val="0"/>
              <w:spacing w:before="2"/>
              <w:rPr>
                <w:b/>
                <w:bCs/>
                <w:sz w:val="23"/>
                <w:szCs w:val="23"/>
              </w:rPr>
            </w:pPr>
          </w:p>
          <w:p w:rsidR="00610E6C" w:rsidRDefault="00610E6C">
            <w:pPr>
              <w:pStyle w:val="TableParagraph"/>
              <w:kinsoku w:val="0"/>
              <w:overflowPunct w:val="0"/>
              <w:ind w:left="183" w:right="414"/>
              <w:rPr>
                <w:color w:val="000000"/>
                <w:sz w:val="20"/>
                <w:szCs w:val="20"/>
              </w:rPr>
            </w:pPr>
            <w:r>
              <w:rPr>
                <w:sz w:val="20"/>
                <w:szCs w:val="20"/>
              </w:rPr>
              <w:t xml:space="preserve">The Request does not affect eligibility for MassHealth. A more detailed public notice can be found at MassHealth's home page: </w:t>
            </w:r>
            <w:hyperlink r:id="rId432" w:history="1">
              <w:r>
                <w:rPr>
                  <w:color w:val="0000FF"/>
                  <w:sz w:val="20"/>
                  <w:szCs w:val="20"/>
                  <w:u w:val="single"/>
                </w:rPr>
                <w:t>www.mass.gov/eohhs/gov/departments/masshealth/</w:t>
              </w:r>
            </w:hyperlink>
            <w:r>
              <w:rPr>
                <w:color w:val="000000"/>
                <w:sz w:val="20"/>
                <w:szCs w:val="20"/>
              </w:rPr>
              <w:t xml:space="preserve">, and the Request documents can be found at the MassHealth Innovations web site: </w:t>
            </w:r>
            <w:hyperlink r:id="rId433" w:history="1">
              <w:r>
                <w:rPr>
                  <w:color w:val="0000FF"/>
                  <w:sz w:val="20"/>
                  <w:szCs w:val="20"/>
                  <w:u w:val="single"/>
                </w:rPr>
                <w:t>www.mass.gov/hhs/masshealth-innovations</w:t>
              </w:r>
              <w:r>
                <w:rPr>
                  <w:color w:val="000000"/>
                  <w:sz w:val="20"/>
                  <w:szCs w:val="20"/>
                </w:rPr>
                <w:t>.</w:t>
              </w:r>
            </w:hyperlink>
            <w:r>
              <w:rPr>
                <w:color w:val="000000"/>
                <w:sz w:val="20"/>
                <w:szCs w:val="20"/>
              </w:rPr>
              <w:t xml:space="preserve"> Paper copies of the documents may be obtained in person from 9 am-5 pm at EOHHS, One Ashburton Place, 11th Floor, Boston, MA 02108.</w:t>
            </w:r>
          </w:p>
          <w:p w:rsidR="00610E6C" w:rsidRDefault="00610E6C">
            <w:pPr>
              <w:pStyle w:val="TableParagraph"/>
              <w:kinsoku w:val="0"/>
              <w:overflowPunct w:val="0"/>
              <w:spacing w:before="1"/>
              <w:rPr>
                <w:b/>
                <w:bCs/>
                <w:sz w:val="23"/>
                <w:szCs w:val="23"/>
              </w:rPr>
            </w:pPr>
          </w:p>
          <w:p w:rsidR="00610E6C" w:rsidRDefault="00610E6C">
            <w:pPr>
              <w:pStyle w:val="TableParagraph"/>
              <w:kinsoku w:val="0"/>
              <w:overflowPunct w:val="0"/>
              <w:ind w:left="183" w:right="208"/>
              <w:rPr>
                <w:b/>
                <w:bCs/>
                <w:sz w:val="20"/>
                <w:szCs w:val="20"/>
              </w:rPr>
            </w:pPr>
            <w:r>
              <w:rPr>
                <w:b/>
                <w:bCs/>
                <w:sz w:val="20"/>
                <w:szCs w:val="20"/>
              </w:rPr>
              <w:t>Public Comment Period:</w:t>
            </w:r>
          </w:p>
          <w:p w:rsidR="00610E6C" w:rsidRDefault="00610E6C">
            <w:pPr>
              <w:pStyle w:val="TableParagraph"/>
              <w:kinsoku w:val="0"/>
              <w:overflowPunct w:val="0"/>
              <w:spacing w:before="1"/>
              <w:rPr>
                <w:b/>
                <w:bCs/>
                <w:sz w:val="23"/>
                <w:szCs w:val="23"/>
              </w:rPr>
            </w:pPr>
          </w:p>
          <w:p w:rsidR="00610E6C" w:rsidRDefault="00610E6C">
            <w:pPr>
              <w:pStyle w:val="TableParagraph"/>
              <w:kinsoku w:val="0"/>
              <w:overflowPunct w:val="0"/>
              <w:ind w:left="183" w:right="208"/>
              <w:rPr>
                <w:rFonts w:ascii="Times New Roman" w:hAnsi="Times New Roman" w:cs="Times New Roman"/>
              </w:rPr>
            </w:pPr>
            <w:r>
              <w:rPr>
                <w:sz w:val="20"/>
                <w:szCs w:val="20"/>
              </w:rPr>
              <w:t>EOHHS will host two public listening sessions in order to hear public comments on the Request. Stakeholders are invited to review the Request in advance and share with program staff at the listening sessions any input and</w:t>
            </w:r>
          </w:p>
        </w:tc>
      </w:tr>
    </w:tbl>
    <w:p w:rsidR="00610E6C" w:rsidRDefault="00610E6C">
      <w:pPr>
        <w:rPr>
          <w:rFonts w:ascii="Times New Roman" w:hAnsi="Times New Roman" w:cs="Times New Roman"/>
        </w:rPr>
        <w:sectPr w:rsidR="00610E6C">
          <w:pgSz w:w="12240" w:h="15840"/>
          <w:pgMar w:top="1440" w:right="560" w:bottom="280" w:left="560" w:header="720" w:footer="720" w:gutter="0"/>
          <w:cols w:space="720" w:equalWidth="0">
            <w:col w:w="11120"/>
          </w:cols>
          <w:noEndnote/>
        </w:sectPr>
      </w:pPr>
    </w:p>
    <w:p w:rsidR="00610E6C" w:rsidRDefault="00ED0708">
      <w:pPr>
        <w:pStyle w:val="BodyText"/>
        <w:kinsoku w:val="0"/>
        <w:overflowPunct w:val="0"/>
        <w:rPr>
          <w:rFonts w:ascii="Tahoma" w:hAnsi="Tahoma" w:cs="Tahoma"/>
          <w:b/>
          <w:bCs/>
          <w:sz w:val="12"/>
          <w:szCs w:val="12"/>
        </w:rPr>
      </w:pPr>
      <w:r>
        <w:rPr>
          <w:noProof/>
        </w:rPr>
        <mc:AlternateContent>
          <mc:Choice Requires="wpg">
            <w:drawing>
              <wp:anchor distT="0" distB="0" distL="114300" distR="114300" simplePos="0" relativeHeight="251760128" behindDoc="1" locked="0" layoutInCell="0" allowOverlap="1">
                <wp:simplePos x="0" y="0"/>
                <wp:positionH relativeFrom="page">
                  <wp:posOffset>428625</wp:posOffset>
                </wp:positionH>
                <wp:positionV relativeFrom="page">
                  <wp:posOffset>909320</wp:posOffset>
                </wp:positionV>
                <wp:extent cx="6915150" cy="8240395"/>
                <wp:effectExtent l="0" t="0" r="0" b="0"/>
                <wp:wrapNone/>
                <wp:docPr id="591" name="Group 9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5150" cy="8240395"/>
                          <a:chOff x="675" y="1432"/>
                          <a:chExt cx="10890" cy="12977"/>
                        </a:xfrm>
                      </wpg:grpSpPr>
                      <wps:wsp>
                        <wps:cNvPr id="592" name="Freeform 990"/>
                        <wps:cNvSpPr>
                          <a:spLocks/>
                        </wps:cNvSpPr>
                        <wps:spPr bwMode="auto">
                          <a:xfrm>
                            <a:off x="727" y="1471"/>
                            <a:ext cx="10774" cy="12900"/>
                          </a:xfrm>
                          <a:custGeom>
                            <a:avLst/>
                            <a:gdLst>
                              <a:gd name="T0" fmla="*/ 0 w 10774"/>
                              <a:gd name="T1" fmla="*/ 12899 h 12900"/>
                              <a:gd name="T2" fmla="*/ 10773 w 10774"/>
                              <a:gd name="T3" fmla="*/ 12899 h 12900"/>
                              <a:gd name="T4" fmla="*/ 10773 w 10774"/>
                              <a:gd name="T5" fmla="*/ 0 h 12900"/>
                              <a:gd name="T6" fmla="*/ 0 w 10774"/>
                              <a:gd name="T7" fmla="*/ 0 h 12900"/>
                              <a:gd name="T8" fmla="*/ 0 w 10774"/>
                              <a:gd name="T9" fmla="*/ 12899 h 12900"/>
                            </a:gdLst>
                            <a:ahLst/>
                            <a:cxnLst>
                              <a:cxn ang="0">
                                <a:pos x="T0" y="T1"/>
                              </a:cxn>
                              <a:cxn ang="0">
                                <a:pos x="T2" y="T3"/>
                              </a:cxn>
                              <a:cxn ang="0">
                                <a:pos x="T4" y="T5"/>
                              </a:cxn>
                              <a:cxn ang="0">
                                <a:pos x="T6" y="T7"/>
                              </a:cxn>
                              <a:cxn ang="0">
                                <a:pos x="T8" y="T9"/>
                              </a:cxn>
                            </a:cxnLst>
                            <a:rect l="0" t="0" r="r" b="b"/>
                            <a:pathLst>
                              <a:path w="10774" h="12900">
                                <a:moveTo>
                                  <a:pt x="0" y="12899"/>
                                </a:moveTo>
                                <a:lnTo>
                                  <a:pt x="10773" y="12899"/>
                                </a:lnTo>
                                <a:lnTo>
                                  <a:pt x="10773" y="0"/>
                                </a:lnTo>
                                <a:lnTo>
                                  <a:pt x="0" y="0"/>
                                </a:lnTo>
                                <a:lnTo>
                                  <a:pt x="0" y="1289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3" name="Freeform 991"/>
                        <wps:cNvSpPr>
                          <a:spLocks/>
                        </wps:cNvSpPr>
                        <wps:spPr bwMode="auto">
                          <a:xfrm>
                            <a:off x="11432" y="1545"/>
                            <a:ext cx="20" cy="8601"/>
                          </a:xfrm>
                          <a:custGeom>
                            <a:avLst/>
                            <a:gdLst>
                              <a:gd name="T0" fmla="*/ 0 w 20"/>
                              <a:gd name="T1" fmla="*/ 0 h 8601"/>
                              <a:gd name="T2" fmla="*/ 0 w 20"/>
                              <a:gd name="T3" fmla="*/ 8600 h 8601"/>
                            </a:gdLst>
                            <a:ahLst/>
                            <a:cxnLst>
                              <a:cxn ang="0">
                                <a:pos x="T0" y="T1"/>
                              </a:cxn>
                              <a:cxn ang="0">
                                <a:pos x="T2" y="T3"/>
                              </a:cxn>
                            </a:cxnLst>
                            <a:rect l="0" t="0" r="r" b="b"/>
                            <a:pathLst>
                              <a:path w="20" h="8601">
                                <a:moveTo>
                                  <a:pt x="0" y="0"/>
                                </a:moveTo>
                                <a:lnTo>
                                  <a:pt x="0" y="8600"/>
                                </a:lnTo>
                              </a:path>
                            </a:pathLst>
                          </a:custGeom>
                          <a:noFill/>
                          <a:ln w="1524">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4" name="Freeform 992"/>
                        <wps:cNvSpPr>
                          <a:spLocks/>
                        </wps:cNvSpPr>
                        <wps:spPr bwMode="auto">
                          <a:xfrm>
                            <a:off x="794" y="1545"/>
                            <a:ext cx="10640" cy="8603"/>
                          </a:xfrm>
                          <a:custGeom>
                            <a:avLst/>
                            <a:gdLst>
                              <a:gd name="T0" fmla="*/ 0 w 10640"/>
                              <a:gd name="T1" fmla="*/ 8603 h 8603"/>
                              <a:gd name="T2" fmla="*/ 10639 w 10640"/>
                              <a:gd name="T3" fmla="*/ 8603 h 8603"/>
                              <a:gd name="T4" fmla="*/ 10639 w 10640"/>
                              <a:gd name="T5" fmla="*/ 0 h 8603"/>
                              <a:gd name="T6" fmla="*/ 0 w 10640"/>
                              <a:gd name="T7" fmla="*/ 0 h 8603"/>
                              <a:gd name="T8" fmla="*/ 0 w 10640"/>
                              <a:gd name="T9" fmla="*/ 8603 h 8603"/>
                            </a:gdLst>
                            <a:ahLst/>
                            <a:cxnLst>
                              <a:cxn ang="0">
                                <a:pos x="T0" y="T1"/>
                              </a:cxn>
                              <a:cxn ang="0">
                                <a:pos x="T2" y="T3"/>
                              </a:cxn>
                              <a:cxn ang="0">
                                <a:pos x="T4" y="T5"/>
                              </a:cxn>
                              <a:cxn ang="0">
                                <a:pos x="T6" y="T7"/>
                              </a:cxn>
                              <a:cxn ang="0">
                                <a:pos x="T8" y="T9"/>
                              </a:cxn>
                            </a:cxnLst>
                            <a:rect l="0" t="0" r="r" b="b"/>
                            <a:pathLst>
                              <a:path w="10640" h="8603">
                                <a:moveTo>
                                  <a:pt x="0" y="8603"/>
                                </a:moveTo>
                                <a:lnTo>
                                  <a:pt x="10639" y="8603"/>
                                </a:lnTo>
                                <a:lnTo>
                                  <a:pt x="10639" y="0"/>
                                </a:lnTo>
                                <a:lnTo>
                                  <a:pt x="0" y="0"/>
                                </a:lnTo>
                                <a:lnTo>
                                  <a:pt x="0" y="860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5" name="Freeform 993"/>
                        <wps:cNvSpPr>
                          <a:spLocks/>
                        </wps:cNvSpPr>
                        <wps:spPr bwMode="auto">
                          <a:xfrm>
                            <a:off x="899" y="1651"/>
                            <a:ext cx="10428" cy="522"/>
                          </a:xfrm>
                          <a:custGeom>
                            <a:avLst/>
                            <a:gdLst>
                              <a:gd name="T0" fmla="*/ 0 w 10428"/>
                              <a:gd name="T1" fmla="*/ 521 h 522"/>
                              <a:gd name="T2" fmla="*/ 10428 w 10428"/>
                              <a:gd name="T3" fmla="*/ 521 h 522"/>
                              <a:gd name="T4" fmla="*/ 10428 w 10428"/>
                              <a:gd name="T5" fmla="*/ 0 h 522"/>
                              <a:gd name="T6" fmla="*/ 0 w 10428"/>
                              <a:gd name="T7" fmla="*/ 0 h 522"/>
                              <a:gd name="T8" fmla="*/ 0 w 10428"/>
                              <a:gd name="T9" fmla="*/ 521 h 522"/>
                            </a:gdLst>
                            <a:ahLst/>
                            <a:cxnLst>
                              <a:cxn ang="0">
                                <a:pos x="T0" y="T1"/>
                              </a:cxn>
                              <a:cxn ang="0">
                                <a:pos x="T2" y="T3"/>
                              </a:cxn>
                              <a:cxn ang="0">
                                <a:pos x="T4" y="T5"/>
                              </a:cxn>
                              <a:cxn ang="0">
                                <a:pos x="T6" y="T7"/>
                              </a:cxn>
                              <a:cxn ang="0">
                                <a:pos x="T8" y="T9"/>
                              </a:cxn>
                            </a:cxnLst>
                            <a:rect l="0" t="0" r="r" b="b"/>
                            <a:pathLst>
                              <a:path w="10428" h="522">
                                <a:moveTo>
                                  <a:pt x="0" y="521"/>
                                </a:moveTo>
                                <a:lnTo>
                                  <a:pt x="10428" y="521"/>
                                </a:lnTo>
                                <a:lnTo>
                                  <a:pt x="10428" y="0"/>
                                </a:lnTo>
                                <a:lnTo>
                                  <a:pt x="0" y="0"/>
                                </a:lnTo>
                                <a:lnTo>
                                  <a:pt x="0" y="52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6" name="Freeform 994"/>
                        <wps:cNvSpPr>
                          <a:spLocks/>
                        </wps:cNvSpPr>
                        <wps:spPr bwMode="auto">
                          <a:xfrm>
                            <a:off x="899" y="2172"/>
                            <a:ext cx="10428" cy="240"/>
                          </a:xfrm>
                          <a:custGeom>
                            <a:avLst/>
                            <a:gdLst>
                              <a:gd name="T0" fmla="*/ 0 w 10428"/>
                              <a:gd name="T1" fmla="*/ 240 h 240"/>
                              <a:gd name="T2" fmla="*/ 10428 w 10428"/>
                              <a:gd name="T3" fmla="*/ 240 h 240"/>
                              <a:gd name="T4" fmla="*/ 10428 w 10428"/>
                              <a:gd name="T5" fmla="*/ 0 h 240"/>
                              <a:gd name="T6" fmla="*/ 0 w 10428"/>
                              <a:gd name="T7" fmla="*/ 0 h 240"/>
                              <a:gd name="T8" fmla="*/ 0 w 10428"/>
                              <a:gd name="T9" fmla="*/ 240 h 240"/>
                            </a:gdLst>
                            <a:ahLst/>
                            <a:cxnLst>
                              <a:cxn ang="0">
                                <a:pos x="T0" y="T1"/>
                              </a:cxn>
                              <a:cxn ang="0">
                                <a:pos x="T2" y="T3"/>
                              </a:cxn>
                              <a:cxn ang="0">
                                <a:pos x="T4" y="T5"/>
                              </a:cxn>
                              <a:cxn ang="0">
                                <a:pos x="T6" y="T7"/>
                              </a:cxn>
                              <a:cxn ang="0">
                                <a:pos x="T8" y="T9"/>
                              </a:cxn>
                            </a:cxnLst>
                            <a:rect l="0" t="0" r="r" b="b"/>
                            <a:pathLst>
                              <a:path w="10428" h="240">
                                <a:moveTo>
                                  <a:pt x="0" y="240"/>
                                </a:moveTo>
                                <a:lnTo>
                                  <a:pt x="10428" y="240"/>
                                </a:lnTo>
                                <a:lnTo>
                                  <a:pt x="1042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7" name="Freeform 995"/>
                        <wps:cNvSpPr>
                          <a:spLocks/>
                        </wps:cNvSpPr>
                        <wps:spPr bwMode="auto">
                          <a:xfrm>
                            <a:off x="899" y="2412"/>
                            <a:ext cx="10428" cy="524"/>
                          </a:xfrm>
                          <a:custGeom>
                            <a:avLst/>
                            <a:gdLst>
                              <a:gd name="T0" fmla="*/ 0 w 10428"/>
                              <a:gd name="T1" fmla="*/ 523 h 524"/>
                              <a:gd name="T2" fmla="*/ 10428 w 10428"/>
                              <a:gd name="T3" fmla="*/ 523 h 524"/>
                              <a:gd name="T4" fmla="*/ 10428 w 10428"/>
                              <a:gd name="T5" fmla="*/ 0 h 524"/>
                              <a:gd name="T6" fmla="*/ 0 w 10428"/>
                              <a:gd name="T7" fmla="*/ 0 h 524"/>
                              <a:gd name="T8" fmla="*/ 0 w 10428"/>
                              <a:gd name="T9" fmla="*/ 523 h 524"/>
                            </a:gdLst>
                            <a:ahLst/>
                            <a:cxnLst>
                              <a:cxn ang="0">
                                <a:pos x="T0" y="T1"/>
                              </a:cxn>
                              <a:cxn ang="0">
                                <a:pos x="T2" y="T3"/>
                              </a:cxn>
                              <a:cxn ang="0">
                                <a:pos x="T4" y="T5"/>
                              </a:cxn>
                              <a:cxn ang="0">
                                <a:pos x="T6" y="T7"/>
                              </a:cxn>
                              <a:cxn ang="0">
                                <a:pos x="T8" y="T9"/>
                              </a:cxn>
                            </a:cxnLst>
                            <a:rect l="0" t="0" r="r" b="b"/>
                            <a:pathLst>
                              <a:path w="10428" h="524">
                                <a:moveTo>
                                  <a:pt x="0" y="523"/>
                                </a:moveTo>
                                <a:lnTo>
                                  <a:pt x="10428" y="523"/>
                                </a:lnTo>
                                <a:lnTo>
                                  <a:pt x="10428" y="0"/>
                                </a:lnTo>
                                <a:lnTo>
                                  <a:pt x="0" y="0"/>
                                </a:lnTo>
                                <a:lnTo>
                                  <a:pt x="0" y="52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8" name="Freeform 996"/>
                        <wps:cNvSpPr>
                          <a:spLocks/>
                        </wps:cNvSpPr>
                        <wps:spPr bwMode="auto">
                          <a:xfrm>
                            <a:off x="899" y="2935"/>
                            <a:ext cx="10428" cy="521"/>
                          </a:xfrm>
                          <a:custGeom>
                            <a:avLst/>
                            <a:gdLst>
                              <a:gd name="T0" fmla="*/ 0 w 10428"/>
                              <a:gd name="T1" fmla="*/ 520 h 521"/>
                              <a:gd name="T2" fmla="*/ 10428 w 10428"/>
                              <a:gd name="T3" fmla="*/ 520 h 521"/>
                              <a:gd name="T4" fmla="*/ 10428 w 10428"/>
                              <a:gd name="T5" fmla="*/ 0 h 521"/>
                              <a:gd name="T6" fmla="*/ 0 w 10428"/>
                              <a:gd name="T7" fmla="*/ 0 h 521"/>
                              <a:gd name="T8" fmla="*/ 0 w 10428"/>
                              <a:gd name="T9" fmla="*/ 520 h 521"/>
                            </a:gdLst>
                            <a:ahLst/>
                            <a:cxnLst>
                              <a:cxn ang="0">
                                <a:pos x="T0" y="T1"/>
                              </a:cxn>
                              <a:cxn ang="0">
                                <a:pos x="T2" y="T3"/>
                              </a:cxn>
                              <a:cxn ang="0">
                                <a:pos x="T4" y="T5"/>
                              </a:cxn>
                              <a:cxn ang="0">
                                <a:pos x="T6" y="T7"/>
                              </a:cxn>
                              <a:cxn ang="0">
                                <a:pos x="T8" y="T9"/>
                              </a:cxn>
                            </a:cxnLst>
                            <a:rect l="0" t="0" r="r" b="b"/>
                            <a:pathLst>
                              <a:path w="10428" h="521">
                                <a:moveTo>
                                  <a:pt x="0" y="520"/>
                                </a:moveTo>
                                <a:lnTo>
                                  <a:pt x="10428" y="520"/>
                                </a:lnTo>
                                <a:lnTo>
                                  <a:pt x="1042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9" name="Freeform 997"/>
                        <wps:cNvSpPr>
                          <a:spLocks/>
                        </wps:cNvSpPr>
                        <wps:spPr bwMode="auto">
                          <a:xfrm>
                            <a:off x="899" y="3456"/>
                            <a:ext cx="10428" cy="521"/>
                          </a:xfrm>
                          <a:custGeom>
                            <a:avLst/>
                            <a:gdLst>
                              <a:gd name="T0" fmla="*/ 0 w 10428"/>
                              <a:gd name="T1" fmla="*/ 520 h 521"/>
                              <a:gd name="T2" fmla="*/ 10428 w 10428"/>
                              <a:gd name="T3" fmla="*/ 520 h 521"/>
                              <a:gd name="T4" fmla="*/ 10428 w 10428"/>
                              <a:gd name="T5" fmla="*/ 0 h 521"/>
                              <a:gd name="T6" fmla="*/ 0 w 10428"/>
                              <a:gd name="T7" fmla="*/ 0 h 521"/>
                              <a:gd name="T8" fmla="*/ 0 w 10428"/>
                              <a:gd name="T9" fmla="*/ 520 h 521"/>
                            </a:gdLst>
                            <a:ahLst/>
                            <a:cxnLst>
                              <a:cxn ang="0">
                                <a:pos x="T0" y="T1"/>
                              </a:cxn>
                              <a:cxn ang="0">
                                <a:pos x="T2" y="T3"/>
                              </a:cxn>
                              <a:cxn ang="0">
                                <a:pos x="T4" y="T5"/>
                              </a:cxn>
                              <a:cxn ang="0">
                                <a:pos x="T6" y="T7"/>
                              </a:cxn>
                              <a:cxn ang="0">
                                <a:pos x="T8" y="T9"/>
                              </a:cxn>
                            </a:cxnLst>
                            <a:rect l="0" t="0" r="r" b="b"/>
                            <a:pathLst>
                              <a:path w="10428" h="521">
                                <a:moveTo>
                                  <a:pt x="0" y="520"/>
                                </a:moveTo>
                                <a:lnTo>
                                  <a:pt x="10428" y="520"/>
                                </a:lnTo>
                                <a:lnTo>
                                  <a:pt x="1042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0" name="Freeform 998"/>
                        <wps:cNvSpPr>
                          <a:spLocks/>
                        </wps:cNvSpPr>
                        <wps:spPr bwMode="auto">
                          <a:xfrm>
                            <a:off x="899" y="3977"/>
                            <a:ext cx="10428" cy="521"/>
                          </a:xfrm>
                          <a:custGeom>
                            <a:avLst/>
                            <a:gdLst>
                              <a:gd name="T0" fmla="*/ 0 w 10428"/>
                              <a:gd name="T1" fmla="*/ 520 h 521"/>
                              <a:gd name="T2" fmla="*/ 10428 w 10428"/>
                              <a:gd name="T3" fmla="*/ 520 h 521"/>
                              <a:gd name="T4" fmla="*/ 10428 w 10428"/>
                              <a:gd name="T5" fmla="*/ 0 h 521"/>
                              <a:gd name="T6" fmla="*/ 0 w 10428"/>
                              <a:gd name="T7" fmla="*/ 0 h 521"/>
                              <a:gd name="T8" fmla="*/ 0 w 10428"/>
                              <a:gd name="T9" fmla="*/ 520 h 521"/>
                            </a:gdLst>
                            <a:ahLst/>
                            <a:cxnLst>
                              <a:cxn ang="0">
                                <a:pos x="T0" y="T1"/>
                              </a:cxn>
                              <a:cxn ang="0">
                                <a:pos x="T2" y="T3"/>
                              </a:cxn>
                              <a:cxn ang="0">
                                <a:pos x="T4" y="T5"/>
                              </a:cxn>
                              <a:cxn ang="0">
                                <a:pos x="T6" y="T7"/>
                              </a:cxn>
                              <a:cxn ang="0">
                                <a:pos x="T8" y="T9"/>
                              </a:cxn>
                            </a:cxnLst>
                            <a:rect l="0" t="0" r="r" b="b"/>
                            <a:pathLst>
                              <a:path w="10428" h="521">
                                <a:moveTo>
                                  <a:pt x="0" y="520"/>
                                </a:moveTo>
                                <a:lnTo>
                                  <a:pt x="10428" y="520"/>
                                </a:lnTo>
                                <a:lnTo>
                                  <a:pt x="1042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1" name="Freeform 999"/>
                        <wps:cNvSpPr>
                          <a:spLocks/>
                        </wps:cNvSpPr>
                        <wps:spPr bwMode="auto">
                          <a:xfrm>
                            <a:off x="899" y="4497"/>
                            <a:ext cx="10428" cy="524"/>
                          </a:xfrm>
                          <a:custGeom>
                            <a:avLst/>
                            <a:gdLst>
                              <a:gd name="T0" fmla="*/ 0 w 10428"/>
                              <a:gd name="T1" fmla="*/ 523 h 524"/>
                              <a:gd name="T2" fmla="*/ 10428 w 10428"/>
                              <a:gd name="T3" fmla="*/ 523 h 524"/>
                              <a:gd name="T4" fmla="*/ 10428 w 10428"/>
                              <a:gd name="T5" fmla="*/ 0 h 524"/>
                              <a:gd name="T6" fmla="*/ 0 w 10428"/>
                              <a:gd name="T7" fmla="*/ 0 h 524"/>
                              <a:gd name="T8" fmla="*/ 0 w 10428"/>
                              <a:gd name="T9" fmla="*/ 523 h 524"/>
                            </a:gdLst>
                            <a:ahLst/>
                            <a:cxnLst>
                              <a:cxn ang="0">
                                <a:pos x="T0" y="T1"/>
                              </a:cxn>
                              <a:cxn ang="0">
                                <a:pos x="T2" y="T3"/>
                              </a:cxn>
                              <a:cxn ang="0">
                                <a:pos x="T4" y="T5"/>
                              </a:cxn>
                              <a:cxn ang="0">
                                <a:pos x="T6" y="T7"/>
                              </a:cxn>
                              <a:cxn ang="0">
                                <a:pos x="T8" y="T9"/>
                              </a:cxn>
                            </a:cxnLst>
                            <a:rect l="0" t="0" r="r" b="b"/>
                            <a:pathLst>
                              <a:path w="10428" h="524">
                                <a:moveTo>
                                  <a:pt x="0" y="523"/>
                                </a:moveTo>
                                <a:lnTo>
                                  <a:pt x="10428" y="523"/>
                                </a:lnTo>
                                <a:lnTo>
                                  <a:pt x="10428" y="0"/>
                                </a:lnTo>
                                <a:lnTo>
                                  <a:pt x="0" y="0"/>
                                </a:lnTo>
                                <a:lnTo>
                                  <a:pt x="0" y="52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2" name="Freeform 1000"/>
                        <wps:cNvSpPr>
                          <a:spLocks/>
                        </wps:cNvSpPr>
                        <wps:spPr bwMode="auto">
                          <a:xfrm>
                            <a:off x="899" y="5021"/>
                            <a:ext cx="10428" cy="522"/>
                          </a:xfrm>
                          <a:custGeom>
                            <a:avLst/>
                            <a:gdLst>
                              <a:gd name="T0" fmla="*/ 0 w 10428"/>
                              <a:gd name="T1" fmla="*/ 521 h 522"/>
                              <a:gd name="T2" fmla="*/ 10428 w 10428"/>
                              <a:gd name="T3" fmla="*/ 521 h 522"/>
                              <a:gd name="T4" fmla="*/ 10428 w 10428"/>
                              <a:gd name="T5" fmla="*/ 0 h 522"/>
                              <a:gd name="T6" fmla="*/ 0 w 10428"/>
                              <a:gd name="T7" fmla="*/ 0 h 522"/>
                              <a:gd name="T8" fmla="*/ 0 w 10428"/>
                              <a:gd name="T9" fmla="*/ 521 h 522"/>
                            </a:gdLst>
                            <a:ahLst/>
                            <a:cxnLst>
                              <a:cxn ang="0">
                                <a:pos x="T0" y="T1"/>
                              </a:cxn>
                              <a:cxn ang="0">
                                <a:pos x="T2" y="T3"/>
                              </a:cxn>
                              <a:cxn ang="0">
                                <a:pos x="T4" y="T5"/>
                              </a:cxn>
                              <a:cxn ang="0">
                                <a:pos x="T6" y="T7"/>
                              </a:cxn>
                              <a:cxn ang="0">
                                <a:pos x="T8" y="T9"/>
                              </a:cxn>
                            </a:cxnLst>
                            <a:rect l="0" t="0" r="r" b="b"/>
                            <a:pathLst>
                              <a:path w="10428" h="522">
                                <a:moveTo>
                                  <a:pt x="0" y="521"/>
                                </a:moveTo>
                                <a:lnTo>
                                  <a:pt x="10428" y="521"/>
                                </a:lnTo>
                                <a:lnTo>
                                  <a:pt x="10428" y="0"/>
                                </a:lnTo>
                                <a:lnTo>
                                  <a:pt x="0" y="0"/>
                                </a:lnTo>
                                <a:lnTo>
                                  <a:pt x="0" y="52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3" name="Freeform 1001"/>
                        <wps:cNvSpPr>
                          <a:spLocks/>
                        </wps:cNvSpPr>
                        <wps:spPr bwMode="auto">
                          <a:xfrm>
                            <a:off x="899" y="5542"/>
                            <a:ext cx="10428" cy="521"/>
                          </a:xfrm>
                          <a:custGeom>
                            <a:avLst/>
                            <a:gdLst>
                              <a:gd name="T0" fmla="*/ 0 w 10428"/>
                              <a:gd name="T1" fmla="*/ 520 h 521"/>
                              <a:gd name="T2" fmla="*/ 10428 w 10428"/>
                              <a:gd name="T3" fmla="*/ 520 h 521"/>
                              <a:gd name="T4" fmla="*/ 10428 w 10428"/>
                              <a:gd name="T5" fmla="*/ 0 h 521"/>
                              <a:gd name="T6" fmla="*/ 0 w 10428"/>
                              <a:gd name="T7" fmla="*/ 0 h 521"/>
                              <a:gd name="T8" fmla="*/ 0 w 10428"/>
                              <a:gd name="T9" fmla="*/ 520 h 521"/>
                            </a:gdLst>
                            <a:ahLst/>
                            <a:cxnLst>
                              <a:cxn ang="0">
                                <a:pos x="T0" y="T1"/>
                              </a:cxn>
                              <a:cxn ang="0">
                                <a:pos x="T2" y="T3"/>
                              </a:cxn>
                              <a:cxn ang="0">
                                <a:pos x="T4" y="T5"/>
                              </a:cxn>
                              <a:cxn ang="0">
                                <a:pos x="T6" y="T7"/>
                              </a:cxn>
                              <a:cxn ang="0">
                                <a:pos x="T8" y="T9"/>
                              </a:cxn>
                            </a:cxnLst>
                            <a:rect l="0" t="0" r="r" b="b"/>
                            <a:pathLst>
                              <a:path w="10428" h="521">
                                <a:moveTo>
                                  <a:pt x="0" y="520"/>
                                </a:moveTo>
                                <a:lnTo>
                                  <a:pt x="10428" y="520"/>
                                </a:lnTo>
                                <a:lnTo>
                                  <a:pt x="1042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4" name="Freeform 1002"/>
                        <wps:cNvSpPr>
                          <a:spLocks/>
                        </wps:cNvSpPr>
                        <wps:spPr bwMode="auto">
                          <a:xfrm>
                            <a:off x="899" y="6063"/>
                            <a:ext cx="10428" cy="521"/>
                          </a:xfrm>
                          <a:custGeom>
                            <a:avLst/>
                            <a:gdLst>
                              <a:gd name="T0" fmla="*/ 0 w 10428"/>
                              <a:gd name="T1" fmla="*/ 520 h 521"/>
                              <a:gd name="T2" fmla="*/ 10428 w 10428"/>
                              <a:gd name="T3" fmla="*/ 520 h 521"/>
                              <a:gd name="T4" fmla="*/ 10428 w 10428"/>
                              <a:gd name="T5" fmla="*/ 0 h 521"/>
                              <a:gd name="T6" fmla="*/ 0 w 10428"/>
                              <a:gd name="T7" fmla="*/ 0 h 521"/>
                              <a:gd name="T8" fmla="*/ 0 w 10428"/>
                              <a:gd name="T9" fmla="*/ 520 h 521"/>
                            </a:gdLst>
                            <a:ahLst/>
                            <a:cxnLst>
                              <a:cxn ang="0">
                                <a:pos x="T0" y="T1"/>
                              </a:cxn>
                              <a:cxn ang="0">
                                <a:pos x="T2" y="T3"/>
                              </a:cxn>
                              <a:cxn ang="0">
                                <a:pos x="T4" y="T5"/>
                              </a:cxn>
                              <a:cxn ang="0">
                                <a:pos x="T6" y="T7"/>
                              </a:cxn>
                              <a:cxn ang="0">
                                <a:pos x="T8" y="T9"/>
                              </a:cxn>
                            </a:cxnLst>
                            <a:rect l="0" t="0" r="r" b="b"/>
                            <a:pathLst>
                              <a:path w="10428" h="521">
                                <a:moveTo>
                                  <a:pt x="0" y="520"/>
                                </a:moveTo>
                                <a:lnTo>
                                  <a:pt x="10428" y="520"/>
                                </a:lnTo>
                                <a:lnTo>
                                  <a:pt x="1042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5" name="Freeform 1003"/>
                        <wps:cNvSpPr>
                          <a:spLocks/>
                        </wps:cNvSpPr>
                        <wps:spPr bwMode="auto">
                          <a:xfrm>
                            <a:off x="899" y="6584"/>
                            <a:ext cx="10428" cy="524"/>
                          </a:xfrm>
                          <a:custGeom>
                            <a:avLst/>
                            <a:gdLst>
                              <a:gd name="T0" fmla="*/ 0 w 10428"/>
                              <a:gd name="T1" fmla="*/ 523 h 524"/>
                              <a:gd name="T2" fmla="*/ 10428 w 10428"/>
                              <a:gd name="T3" fmla="*/ 523 h 524"/>
                              <a:gd name="T4" fmla="*/ 10428 w 10428"/>
                              <a:gd name="T5" fmla="*/ 0 h 524"/>
                              <a:gd name="T6" fmla="*/ 0 w 10428"/>
                              <a:gd name="T7" fmla="*/ 0 h 524"/>
                              <a:gd name="T8" fmla="*/ 0 w 10428"/>
                              <a:gd name="T9" fmla="*/ 523 h 524"/>
                            </a:gdLst>
                            <a:ahLst/>
                            <a:cxnLst>
                              <a:cxn ang="0">
                                <a:pos x="T0" y="T1"/>
                              </a:cxn>
                              <a:cxn ang="0">
                                <a:pos x="T2" y="T3"/>
                              </a:cxn>
                              <a:cxn ang="0">
                                <a:pos x="T4" y="T5"/>
                              </a:cxn>
                              <a:cxn ang="0">
                                <a:pos x="T6" y="T7"/>
                              </a:cxn>
                              <a:cxn ang="0">
                                <a:pos x="T8" y="T9"/>
                              </a:cxn>
                            </a:cxnLst>
                            <a:rect l="0" t="0" r="r" b="b"/>
                            <a:pathLst>
                              <a:path w="10428" h="524">
                                <a:moveTo>
                                  <a:pt x="0" y="523"/>
                                </a:moveTo>
                                <a:lnTo>
                                  <a:pt x="10428" y="523"/>
                                </a:lnTo>
                                <a:lnTo>
                                  <a:pt x="10428" y="0"/>
                                </a:lnTo>
                                <a:lnTo>
                                  <a:pt x="0" y="0"/>
                                </a:lnTo>
                                <a:lnTo>
                                  <a:pt x="0" y="52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6" name="Freeform 1004"/>
                        <wps:cNvSpPr>
                          <a:spLocks/>
                        </wps:cNvSpPr>
                        <wps:spPr bwMode="auto">
                          <a:xfrm>
                            <a:off x="899" y="7107"/>
                            <a:ext cx="10428" cy="240"/>
                          </a:xfrm>
                          <a:custGeom>
                            <a:avLst/>
                            <a:gdLst>
                              <a:gd name="T0" fmla="*/ 0 w 10428"/>
                              <a:gd name="T1" fmla="*/ 240 h 240"/>
                              <a:gd name="T2" fmla="*/ 10428 w 10428"/>
                              <a:gd name="T3" fmla="*/ 240 h 240"/>
                              <a:gd name="T4" fmla="*/ 10428 w 10428"/>
                              <a:gd name="T5" fmla="*/ 0 h 240"/>
                              <a:gd name="T6" fmla="*/ 0 w 10428"/>
                              <a:gd name="T7" fmla="*/ 0 h 240"/>
                              <a:gd name="T8" fmla="*/ 0 w 10428"/>
                              <a:gd name="T9" fmla="*/ 240 h 240"/>
                            </a:gdLst>
                            <a:ahLst/>
                            <a:cxnLst>
                              <a:cxn ang="0">
                                <a:pos x="T0" y="T1"/>
                              </a:cxn>
                              <a:cxn ang="0">
                                <a:pos x="T2" y="T3"/>
                              </a:cxn>
                              <a:cxn ang="0">
                                <a:pos x="T4" y="T5"/>
                              </a:cxn>
                              <a:cxn ang="0">
                                <a:pos x="T6" y="T7"/>
                              </a:cxn>
                              <a:cxn ang="0">
                                <a:pos x="T8" y="T9"/>
                              </a:cxn>
                            </a:cxnLst>
                            <a:rect l="0" t="0" r="r" b="b"/>
                            <a:pathLst>
                              <a:path w="10428" h="240">
                                <a:moveTo>
                                  <a:pt x="0" y="240"/>
                                </a:moveTo>
                                <a:lnTo>
                                  <a:pt x="10428" y="240"/>
                                </a:lnTo>
                                <a:lnTo>
                                  <a:pt x="1042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7" name="Freeform 1005"/>
                        <wps:cNvSpPr>
                          <a:spLocks/>
                        </wps:cNvSpPr>
                        <wps:spPr bwMode="auto">
                          <a:xfrm>
                            <a:off x="899" y="7347"/>
                            <a:ext cx="10428" cy="243"/>
                          </a:xfrm>
                          <a:custGeom>
                            <a:avLst/>
                            <a:gdLst>
                              <a:gd name="T0" fmla="*/ 0 w 10428"/>
                              <a:gd name="T1" fmla="*/ 242 h 243"/>
                              <a:gd name="T2" fmla="*/ 10428 w 10428"/>
                              <a:gd name="T3" fmla="*/ 242 h 243"/>
                              <a:gd name="T4" fmla="*/ 10428 w 10428"/>
                              <a:gd name="T5" fmla="*/ 0 h 243"/>
                              <a:gd name="T6" fmla="*/ 0 w 10428"/>
                              <a:gd name="T7" fmla="*/ 0 h 243"/>
                              <a:gd name="T8" fmla="*/ 0 w 10428"/>
                              <a:gd name="T9" fmla="*/ 242 h 243"/>
                            </a:gdLst>
                            <a:ahLst/>
                            <a:cxnLst>
                              <a:cxn ang="0">
                                <a:pos x="T0" y="T1"/>
                              </a:cxn>
                              <a:cxn ang="0">
                                <a:pos x="T2" y="T3"/>
                              </a:cxn>
                              <a:cxn ang="0">
                                <a:pos x="T4" y="T5"/>
                              </a:cxn>
                              <a:cxn ang="0">
                                <a:pos x="T6" y="T7"/>
                              </a:cxn>
                              <a:cxn ang="0">
                                <a:pos x="T8" y="T9"/>
                              </a:cxn>
                            </a:cxnLst>
                            <a:rect l="0" t="0" r="r" b="b"/>
                            <a:pathLst>
                              <a:path w="10428" h="243">
                                <a:moveTo>
                                  <a:pt x="0" y="242"/>
                                </a:moveTo>
                                <a:lnTo>
                                  <a:pt x="10428" y="242"/>
                                </a:lnTo>
                                <a:lnTo>
                                  <a:pt x="1042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8" name="Freeform 1006"/>
                        <wps:cNvSpPr>
                          <a:spLocks/>
                        </wps:cNvSpPr>
                        <wps:spPr bwMode="auto">
                          <a:xfrm>
                            <a:off x="899" y="7589"/>
                            <a:ext cx="10428" cy="521"/>
                          </a:xfrm>
                          <a:custGeom>
                            <a:avLst/>
                            <a:gdLst>
                              <a:gd name="T0" fmla="*/ 0 w 10428"/>
                              <a:gd name="T1" fmla="*/ 520 h 521"/>
                              <a:gd name="T2" fmla="*/ 10428 w 10428"/>
                              <a:gd name="T3" fmla="*/ 520 h 521"/>
                              <a:gd name="T4" fmla="*/ 10428 w 10428"/>
                              <a:gd name="T5" fmla="*/ 0 h 521"/>
                              <a:gd name="T6" fmla="*/ 0 w 10428"/>
                              <a:gd name="T7" fmla="*/ 0 h 521"/>
                              <a:gd name="T8" fmla="*/ 0 w 10428"/>
                              <a:gd name="T9" fmla="*/ 520 h 521"/>
                            </a:gdLst>
                            <a:ahLst/>
                            <a:cxnLst>
                              <a:cxn ang="0">
                                <a:pos x="T0" y="T1"/>
                              </a:cxn>
                              <a:cxn ang="0">
                                <a:pos x="T2" y="T3"/>
                              </a:cxn>
                              <a:cxn ang="0">
                                <a:pos x="T4" y="T5"/>
                              </a:cxn>
                              <a:cxn ang="0">
                                <a:pos x="T6" y="T7"/>
                              </a:cxn>
                              <a:cxn ang="0">
                                <a:pos x="T8" y="T9"/>
                              </a:cxn>
                            </a:cxnLst>
                            <a:rect l="0" t="0" r="r" b="b"/>
                            <a:pathLst>
                              <a:path w="10428" h="521">
                                <a:moveTo>
                                  <a:pt x="0" y="520"/>
                                </a:moveTo>
                                <a:lnTo>
                                  <a:pt x="10428" y="520"/>
                                </a:lnTo>
                                <a:lnTo>
                                  <a:pt x="1042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9" name="Freeform 1007"/>
                        <wps:cNvSpPr>
                          <a:spLocks/>
                        </wps:cNvSpPr>
                        <wps:spPr bwMode="auto">
                          <a:xfrm>
                            <a:off x="899" y="8110"/>
                            <a:ext cx="10428" cy="243"/>
                          </a:xfrm>
                          <a:custGeom>
                            <a:avLst/>
                            <a:gdLst>
                              <a:gd name="T0" fmla="*/ 0 w 10428"/>
                              <a:gd name="T1" fmla="*/ 242 h 243"/>
                              <a:gd name="T2" fmla="*/ 10428 w 10428"/>
                              <a:gd name="T3" fmla="*/ 242 h 243"/>
                              <a:gd name="T4" fmla="*/ 10428 w 10428"/>
                              <a:gd name="T5" fmla="*/ 0 h 243"/>
                              <a:gd name="T6" fmla="*/ 0 w 10428"/>
                              <a:gd name="T7" fmla="*/ 0 h 243"/>
                              <a:gd name="T8" fmla="*/ 0 w 10428"/>
                              <a:gd name="T9" fmla="*/ 242 h 243"/>
                            </a:gdLst>
                            <a:ahLst/>
                            <a:cxnLst>
                              <a:cxn ang="0">
                                <a:pos x="T0" y="T1"/>
                              </a:cxn>
                              <a:cxn ang="0">
                                <a:pos x="T2" y="T3"/>
                              </a:cxn>
                              <a:cxn ang="0">
                                <a:pos x="T4" y="T5"/>
                              </a:cxn>
                              <a:cxn ang="0">
                                <a:pos x="T6" y="T7"/>
                              </a:cxn>
                              <a:cxn ang="0">
                                <a:pos x="T8" y="T9"/>
                              </a:cxn>
                            </a:cxnLst>
                            <a:rect l="0" t="0" r="r" b="b"/>
                            <a:pathLst>
                              <a:path w="10428" h="243">
                                <a:moveTo>
                                  <a:pt x="0" y="242"/>
                                </a:moveTo>
                                <a:lnTo>
                                  <a:pt x="10428" y="242"/>
                                </a:lnTo>
                                <a:lnTo>
                                  <a:pt x="1042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0" name="Freeform 1008"/>
                        <wps:cNvSpPr>
                          <a:spLocks/>
                        </wps:cNvSpPr>
                        <wps:spPr bwMode="auto">
                          <a:xfrm>
                            <a:off x="899" y="8352"/>
                            <a:ext cx="10428" cy="241"/>
                          </a:xfrm>
                          <a:custGeom>
                            <a:avLst/>
                            <a:gdLst>
                              <a:gd name="T0" fmla="*/ 0 w 10428"/>
                              <a:gd name="T1" fmla="*/ 240 h 241"/>
                              <a:gd name="T2" fmla="*/ 10428 w 10428"/>
                              <a:gd name="T3" fmla="*/ 240 h 241"/>
                              <a:gd name="T4" fmla="*/ 10428 w 10428"/>
                              <a:gd name="T5" fmla="*/ 0 h 241"/>
                              <a:gd name="T6" fmla="*/ 0 w 10428"/>
                              <a:gd name="T7" fmla="*/ 0 h 241"/>
                              <a:gd name="T8" fmla="*/ 0 w 10428"/>
                              <a:gd name="T9" fmla="*/ 240 h 241"/>
                            </a:gdLst>
                            <a:ahLst/>
                            <a:cxnLst>
                              <a:cxn ang="0">
                                <a:pos x="T0" y="T1"/>
                              </a:cxn>
                              <a:cxn ang="0">
                                <a:pos x="T2" y="T3"/>
                              </a:cxn>
                              <a:cxn ang="0">
                                <a:pos x="T4" y="T5"/>
                              </a:cxn>
                              <a:cxn ang="0">
                                <a:pos x="T6" y="T7"/>
                              </a:cxn>
                              <a:cxn ang="0">
                                <a:pos x="T8" y="T9"/>
                              </a:cxn>
                            </a:cxnLst>
                            <a:rect l="0" t="0" r="r" b="b"/>
                            <a:pathLst>
                              <a:path w="10428" h="241">
                                <a:moveTo>
                                  <a:pt x="0" y="240"/>
                                </a:moveTo>
                                <a:lnTo>
                                  <a:pt x="10428" y="240"/>
                                </a:lnTo>
                                <a:lnTo>
                                  <a:pt x="1042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1" name="Freeform 1009"/>
                        <wps:cNvSpPr>
                          <a:spLocks/>
                        </wps:cNvSpPr>
                        <wps:spPr bwMode="auto">
                          <a:xfrm>
                            <a:off x="899" y="8593"/>
                            <a:ext cx="10428" cy="243"/>
                          </a:xfrm>
                          <a:custGeom>
                            <a:avLst/>
                            <a:gdLst>
                              <a:gd name="T0" fmla="*/ 0 w 10428"/>
                              <a:gd name="T1" fmla="*/ 242 h 243"/>
                              <a:gd name="T2" fmla="*/ 10428 w 10428"/>
                              <a:gd name="T3" fmla="*/ 242 h 243"/>
                              <a:gd name="T4" fmla="*/ 10428 w 10428"/>
                              <a:gd name="T5" fmla="*/ 0 h 243"/>
                              <a:gd name="T6" fmla="*/ 0 w 10428"/>
                              <a:gd name="T7" fmla="*/ 0 h 243"/>
                              <a:gd name="T8" fmla="*/ 0 w 10428"/>
                              <a:gd name="T9" fmla="*/ 242 h 243"/>
                            </a:gdLst>
                            <a:ahLst/>
                            <a:cxnLst>
                              <a:cxn ang="0">
                                <a:pos x="T0" y="T1"/>
                              </a:cxn>
                              <a:cxn ang="0">
                                <a:pos x="T2" y="T3"/>
                              </a:cxn>
                              <a:cxn ang="0">
                                <a:pos x="T4" y="T5"/>
                              </a:cxn>
                              <a:cxn ang="0">
                                <a:pos x="T6" y="T7"/>
                              </a:cxn>
                              <a:cxn ang="0">
                                <a:pos x="T8" y="T9"/>
                              </a:cxn>
                            </a:cxnLst>
                            <a:rect l="0" t="0" r="r" b="b"/>
                            <a:pathLst>
                              <a:path w="10428" h="243">
                                <a:moveTo>
                                  <a:pt x="0" y="242"/>
                                </a:moveTo>
                                <a:lnTo>
                                  <a:pt x="10428" y="242"/>
                                </a:lnTo>
                                <a:lnTo>
                                  <a:pt x="1042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2" name="Freeform 1010"/>
                        <wps:cNvSpPr>
                          <a:spLocks/>
                        </wps:cNvSpPr>
                        <wps:spPr bwMode="auto">
                          <a:xfrm>
                            <a:off x="899" y="8835"/>
                            <a:ext cx="10428" cy="240"/>
                          </a:xfrm>
                          <a:custGeom>
                            <a:avLst/>
                            <a:gdLst>
                              <a:gd name="T0" fmla="*/ 0 w 10428"/>
                              <a:gd name="T1" fmla="*/ 240 h 240"/>
                              <a:gd name="T2" fmla="*/ 10428 w 10428"/>
                              <a:gd name="T3" fmla="*/ 240 h 240"/>
                              <a:gd name="T4" fmla="*/ 10428 w 10428"/>
                              <a:gd name="T5" fmla="*/ 0 h 240"/>
                              <a:gd name="T6" fmla="*/ 0 w 10428"/>
                              <a:gd name="T7" fmla="*/ 0 h 240"/>
                              <a:gd name="T8" fmla="*/ 0 w 10428"/>
                              <a:gd name="T9" fmla="*/ 240 h 240"/>
                            </a:gdLst>
                            <a:ahLst/>
                            <a:cxnLst>
                              <a:cxn ang="0">
                                <a:pos x="T0" y="T1"/>
                              </a:cxn>
                              <a:cxn ang="0">
                                <a:pos x="T2" y="T3"/>
                              </a:cxn>
                              <a:cxn ang="0">
                                <a:pos x="T4" y="T5"/>
                              </a:cxn>
                              <a:cxn ang="0">
                                <a:pos x="T6" y="T7"/>
                              </a:cxn>
                              <a:cxn ang="0">
                                <a:pos x="T8" y="T9"/>
                              </a:cxn>
                            </a:cxnLst>
                            <a:rect l="0" t="0" r="r" b="b"/>
                            <a:pathLst>
                              <a:path w="10428" h="240">
                                <a:moveTo>
                                  <a:pt x="0" y="240"/>
                                </a:moveTo>
                                <a:lnTo>
                                  <a:pt x="10428" y="240"/>
                                </a:lnTo>
                                <a:lnTo>
                                  <a:pt x="1042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1011"/>
                        <wps:cNvSpPr>
                          <a:spLocks/>
                        </wps:cNvSpPr>
                        <wps:spPr bwMode="auto">
                          <a:xfrm>
                            <a:off x="899" y="9075"/>
                            <a:ext cx="10428" cy="243"/>
                          </a:xfrm>
                          <a:custGeom>
                            <a:avLst/>
                            <a:gdLst>
                              <a:gd name="T0" fmla="*/ 0 w 10428"/>
                              <a:gd name="T1" fmla="*/ 242 h 243"/>
                              <a:gd name="T2" fmla="*/ 10428 w 10428"/>
                              <a:gd name="T3" fmla="*/ 242 h 243"/>
                              <a:gd name="T4" fmla="*/ 10428 w 10428"/>
                              <a:gd name="T5" fmla="*/ 0 h 243"/>
                              <a:gd name="T6" fmla="*/ 0 w 10428"/>
                              <a:gd name="T7" fmla="*/ 0 h 243"/>
                              <a:gd name="T8" fmla="*/ 0 w 10428"/>
                              <a:gd name="T9" fmla="*/ 242 h 243"/>
                            </a:gdLst>
                            <a:ahLst/>
                            <a:cxnLst>
                              <a:cxn ang="0">
                                <a:pos x="T0" y="T1"/>
                              </a:cxn>
                              <a:cxn ang="0">
                                <a:pos x="T2" y="T3"/>
                              </a:cxn>
                              <a:cxn ang="0">
                                <a:pos x="T4" y="T5"/>
                              </a:cxn>
                              <a:cxn ang="0">
                                <a:pos x="T6" y="T7"/>
                              </a:cxn>
                              <a:cxn ang="0">
                                <a:pos x="T8" y="T9"/>
                              </a:cxn>
                            </a:cxnLst>
                            <a:rect l="0" t="0" r="r" b="b"/>
                            <a:pathLst>
                              <a:path w="10428" h="243">
                                <a:moveTo>
                                  <a:pt x="0" y="242"/>
                                </a:moveTo>
                                <a:lnTo>
                                  <a:pt x="10428" y="242"/>
                                </a:lnTo>
                                <a:lnTo>
                                  <a:pt x="1042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4" name="Freeform 1012"/>
                        <wps:cNvSpPr>
                          <a:spLocks/>
                        </wps:cNvSpPr>
                        <wps:spPr bwMode="auto">
                          <a:xfrm>
                            <a:off x="899" y="9318"/>
                            <a:ext cx="10428" cy="243"/>
                          </a:xfrm>
                          <a:custGeom>
                            <a:avLst/>
                            <a:gdLst>
                              <a:gd name="T0" fmla="*/ 0 w 10428"/>
                              <a:gd name="T1" fmla="*/ 242 h 243"/>
                              <a:gd name="T2" fmla="*/ 10428 w 10428"/>
                              <a:gd name="T3" fmla="*/ 242 h 243"/>
                              <a:gd name="T4" fmla="*/ 10428 w 10428"/>
                              <a:gd name="T5" fmla="*/ 0 h 243"/>
                              <a:gd name="T6" fmla="*/ 0 w 10428"/>
                              <a:gd name="T7" fmla="*/ 0 h 243"/>
                              <a:gd name="T8" fmla="*/ 0 w 10428"/>
                              <a:gd name="T9" fmla="*/ 242 h 243"/>
                            </a:gdLst>
                            <a:ahLst/>
                            <a:cxnLst>
                              <a:cxn ang="0">
                                <a:pos x="T0" y="T1"/>
                              </a:cxn>
                              <a:cxn ang="0">
                                <a:pos x="T2" y="T3"/>
                              </a:cxn>
                              <a:cxn ang="0">
                                <a:pos x="T4" y="T5"/>
                              </a:cxn>
                              <a:cxn ang="0">
                                <a:pos x="T6" y="T7"/>
                              </a:cxn>
                              <a:cxn ang="0">
                                <a:pos x="T8" y="T9"/>
                              </a:cxn>
                            </a:cxnLst>
                            <a:rect l="0" t="0" r="r" b="b"/>
                            <a:pathLst>
                              <a:path w="10428" h="243">
                                <a:moveTo>
                                  <a:pt x="0" y="242"/>
                                </a:moveTo>
                                <a:lnTo>
                                  <a:pt x="10428" y="242"/>
                                </a:lnTo>
                                <a:lnTo>
                                  <a:pt x="1042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5" name="Freeform 1013"/>
                        <wps:cNvSpPr>
                          <a:spLocks/>
                        </wps:cNvSpPr>
                        <wps:spPr bwMode="auto">
                          <a:xfrm>
                            <a:off x="899" y="9560"/>
                            <a:ext cx="10428" cy="240"/>
                          </a:xfrm>
                          <a:custGeom>
                            <a:avLst/>
                            <a:gdLst>
                              <a:gd name="T0" fmla="*/ 0 w 10428"/>
                              <a:gd name="T1" fmla="*/ 240 h 240"/>
                              <a:gd name="T2" fmla="*/ 10428 w 10428"/>
                              <a:gd name="T3" fmla="*/ 240 h 240"/>
                              <a:gd name="T4" fmla="*/ 10428 w 10428"/>
                              <a:gd name="T5" fmla="*/ 0 h 240"/>
                              <a:gd name="T6" fmla="*/ 0 w 10428"/>
                              <a:gd name="T7" fmla="*/ 0 h 240"/>
                              <a:gd name="T8" fmla="*/ 0 w 10428"/>
                              <a:gd name="T9" fmla="*/ 240 h 240"/>
                            </a:gdLst>
                            <a:ahLst/>
                            <a:cxnLst>
                              <a:cxn ang="0">
                                <a:pos x="T0" y="T1"/>
                              </a:cxn>
                              <a:cxn ang="0">
                                <a:pos x="T2" y="T3"/>
                              </a:cxn>
                              <a:cxn ang="0">
                                <a:pos x="T4" y="T5"/>
                              </a:cxn>
                              <a:cxn ang="0">
                                <a:pos x="T6" y="T7"/>
                              </a:cxn>
                              <a:cxn ang="0">
                                <a:pos x="T8" y="T9"/>
                              </a:cxn>
                            </a:cxnLst>
                            <a:rect l="0" t="0" r="r" b="b"/>
                            <a:pathLst>
                              <a:path w="10428" h="240">
                                <a:moveTo>
                                  <a:pt x="0" y="240"/>
                                </a:moveTo>
                                <a:lnTo>
                                  <a:pt x="10428" y="240"/>
                                </a:lnTo>
                                <a:lnTo>
                                  <a:pt x="1042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1014"/>
                        <wps:cNvSpPr>
                          <a:spLocks/>
                        </wps:cNvSpPr>
                        <wps:spPr bwMode="auto">
                          <a:xfrm>
                            <a:off x="899" y="9800"/>
                            <a:ext cx="10428" cy="243"/>
                          </a:xfrm>
                          <a:custGeom>
                            <a:avLst/>
                            <a:gdLst>
                              <a:gd name="T0" fmla="*/ 0 w 10428"/>
                              <a:gd name="T1" fmla="*/ 242 h 243"/>
                              <a:gd name="T2" fmla="*/ 10428 w 10428"/>
                              <a:gd name="T3" fmla="*/ 242 h 243"/>
                              <a:gd name="T4" fmla="*/ 10428 w 10428"/>
                              <a:gd name="T5" fmla="*/ 0 h 243"/>
                              <a:gd name="T6" fmla="*/ 0 w 10428"/>
                              <a:gd name="T7" fmla="*/ 0 h 243"/>
                              <a:gd name="T8" fmla="*/ 0 w 10428"/>
                              <a:gd name="T9" fmla="*/ 242 h 243"/>
                            </a:gdLst>
                            <a:ahLst/>
                            <a:cxnLst>
                              <a:cxn ang="0">
                                <a:pos x="T0" y="T1"/>
                              </a:cxn>
                              <a:cxn ang="0">
                                <a:pos x="T2" y="T3"/>
                              </a:cxn>
                              <a:cxn ang="0">
                                <a:pos x="T4" y="T5"/>
                              </a:cxn>
                              <a:cxn ang="0">
                                <a:pos x="T6" y="T7"/>
                              </a:cxn>
                              <a:cxn ang="0">
                                <a:pos x="T8" y="T9"/>
                              </a:cxn>
                            </a:cxnLst>
                            <a:rect l="0" t="0" r="r" b="b"/>
                            <a:pathLst>
                              <a:path w="10428" h="243">
                                <a:moveTo>
                                  <a:pt x="0" y="242"/>
                                </a:moveTo>
                                <a:lnTo>
                                  <a:pt x="10428" y="242"/>
                                </a:lnTo>
                                <a:lnTo>
                                  <a:pt x="1042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7" name="Freeform 1015"/>
                        <wps:cNvSpPr>
                          <a:spLocks/>
                        </wps:cNvSpPr>
                        <wps:spPr bwMode="auto">
                          <a:xfrm>
                            <a:off x="11432" y="10146"/>
                            <a:ext cx="20" cy="3925"/>
                          </a:xfrm>
                          <a:custGeom>
                            <a:avLst/>
                            <a:gdLst>
                              <a:gd name="T0" fmla="*/ 0 w 20"/>
                              <a:gd name="T1" fmla="*/ 0 h 3925"/>
                              <a:gd name="T2" fmla="*/ 0 w 20"/>
                              <a:gd name="T3" fmla="*/ 3924 h 3925"/>
                            </a:gdLst>
                            <a:ahLst/>
                            <a:cxnLst>
                              <a:cxn ang="0">
                                <a:pos x="T0" y="T1"/>
                              </a:cxn>
                              <a:cxn ang="0">
                                <a:pos x="T2" y="T3"/>
                              </a:cxn>
                            </a:cxnLst>
                            <a:rect l="0" t="0" r="r" b="b"/>
                            <a:pathLst>
                              <a:path w="20" h="3925">
                                <a:moveTo>
                                  <a:pt x="0" y="0"/>
                                </a:moveTo>
                                <a:lnTo>
                                  <a:pt x="0" y="3924"/>
                                </a:lnTo>
                              </a:path>
                            </a:pathLst>
                          </a:custGeom>
                          <a:noFill/>
                          <a:ln w="1524">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1016"/>
                        <wps:cNvSpPr>
                          <a:spLocks/>
                        </wps:cNvSpPr>
                        <wps:spPr bwMode="auto">
                          <a:xfrm>
                            <a:off x="794" y="10146"/>
                            <a:ext cx="10640" cy="4030"/>
                          </a:xfrm>
                          <a:custGeom>
                            <a:avLst/>
                            <a:gdLst>
                              <a:gd name="T0" fmla="*/ 0 w 10640"/>
                              <a:gd name="T1" fmla="*/ 4029 h 4030"/>
                              <a:gd name="T2" fmla="*/ 10639 w 10640"/>
                              <a:gd name="T3" fmla="*/ 4029 h 4030"/>
                              <a:gd name="T4" fmla="*/ 10639 w 10640"/>
                              <a:gd name="T5" fmla="*/ 0 h 4030"/>
                              <a:gd name="T6" fmla="*/ 0 w 10640"/>
                              <a:gd name="T7" fmla="*/ 0 h 4030"/>
                              <a:gd name="T8" fmla="*/ 0 w 10640"/>
                              <a:gd name="T9" fmla="*/ 4029 h 4030"/>
                            </a:gdLst>
                            <a:ahLst/>
                            <a:cxnLst>
                              <a:cxn ang="0">
                                <a:pos x="T0" y="T1"/>
                              </a:cxn>
                              <a:cxn ang="0">
                                <a:pos x="T2" y="T3"/>
                              </a:cxn>
                              <a:cxn ang="0">
                                <a:pos x="T4" y="T5"/>
                              </a:cxn>
                              <a:cxn ang="0">
                                <a:pos x="T6" y="T7"/>
                              </a:cxn>
                              <a:cxn ang="0">
                                <a:pos x="T8" y="T9"/>
                              </a:cxn>
                            </a:cxnLst>
                            <a:rect l="0" t="0" r="r" b="b"/>
                            <a:pathLst>
                              <a:path w="10640" h="4030">
                                <a:moveTo>
                                  <a:pt x="0" y="4029"/>
                                </a:moveTo>
                                <a:lnTo>
                                  <a:pt x="10639" y="4029"/>
                                </a:lnTo>
                                <a:lnTo>
                                  <a:pt x="10639" y="0"/>
                                </a:lnTo>
                                <a:lnTo>
                                  <a:pt x="0" y="0"/>
                                </a:lnTo>
                                <a:lnTo>
                                  <a:pt x="0" y="402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9" name="Freeform 1017"/>
                        <wps:cNvSpPr>
                          <a:spLocks/>
                        </wps:cNvSpPr>
                        <wps:spPr bwMode="auto">
                          <a:xfrm>
                            <a:off x="899" y="10251"/>
                            <a:ext cx="10428" cy="480"/>
                          </a:xfrm>
                          <a:custGeom>
                            <a:avLst/>
                            <a:gdLst>
                              <a:gd name="T0" fmla="*/ 0 w 10428"/>
                              <a:gd name="T1" fmla="*/ 479 h 480"/>
                              <a:gd name="T2" fmla="*/ 10428 w 10428"/>
                              <a:gd name="T3" fmla="*/ 479 h 480"/>
                              <a:gd name="T4" fmla="*/ 10428 w 10428"/>
                              <a:gd name="T5" fmla="*/ 0 h 480"/>
                              <a:gd name="T6" fmla="*/ 0 w 10428"/>
                              <a:gd name="T7" fmla="*/ 0 h 480"/>
                              <a:gd name="T8" fmla="*/ 0 w 10428"/>
                              <a:gd name="T9" fmla="*/ 479 h 480"/>
                            </a:gdLst>
                            <a:ahLst/>
                            <a:cxnLst>
                              <a:cxn ang="0">
                                <a:pos x="T0" y="T1"/>
                              </a:cxn>
                              <a:cxn ang="0">
                                <a:pos x="T2" y="T3"/>
                              </a:cxn>
                              <a:cxn ang="0">
                                <a:pos x="T4" y="T5"/>
                              </a:cxn>
                              <a:cxn ang="0">
                                <a:pos x="T6" y="T7"/>
                              </a:cxn>
                              <a:cxn ang="0">
                                <a:pos x="T8" y="T9"/>
                              </a:cxn>
                            </a:cxnLst>
                            <a:rect l="0" t="0" r="r" b="b"/>
                            <a:pathLst>
                              <a:path w="10428" h="480">
                                <a:moveTo>
                                  <a:pt x="0" y="479"/>
                                </a:moveTo>
                                <a:lnTo>
                                  <a:pt x="10428" y="479"/>
                                </a:lnTo>
                                <a:lnTo>
                                  <a:pt x="10428" y="0"/>
                                </a:lnTo>
                                <a:lnTo>
                                  <a:pt x="0" y="0"/>
                                </a:lnTo>
                                <a:lnTo>
                                  <a:pt x="0" y="47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0" name="Freeform 1018"/>
                        <wps:cNvSpPr>
                          <a:spLocks/>
                        </wps:cNvSpPr>
                        <wps:spPr bwMode="auto">
                          <a:xfrm>
                            <a:off x="899" y="10731"/>
                            <a:ext cx="10428" cy="291"/>
                          </a:xfrm>
                          <a:custGeom>
                            <a:avLst/>
                            <a:gdLst>
                              <a:gd name="T0" fmla="*/ 0 w 10428"/>
                              <a:gd name="T1" fmla="*/ 290 h 291"/>
                              <a:gd name="T2" fmla="*/ 10428 w 10428"/>
                              <a:gd name="T3" fmla="*/ 290 h 291"/>
                              <a:gd name="T4" fmla="*/ 10428 w 10428"/>
                              <a:gd name="T5" fmla="*/ 0 h 291"/>
                              <a:gd name="T6" fmla="*/ 0 w 10428"/>
                              <a:gd name="T7" fmla="*/ 0 h 291"/>
                              <a:gd name="T8" fmla="*/ 0 w 10428"/>
                              <a:gd name="T9" fmla="*/ 290 h 291"/>
                            </a:gdLst>
                            <a:ahLst/>
                            <a:cxnLst>
                              <a:cxn ang="0">
                                <a:pos x="T0" y="T1"/>
                              </a:cxn>
                              <a:cxn ang="0">
                                <a:pos x="T2" y="T3"/>
                              </a:cxn>
                              <a:cxn ang="0">
                                <a:pos x="T4" y="T5"/>
                              </a:cxn>
                              <a:cxn ang="0">
                                <a:pos x="T6" y="T7"/>
                              </a:cxn>
                              <a:cxn ang="0">
                                <a:pos x="T8" y="T9"/>
                              </a:cxn>
                            </a:cxnLst>
                            <a:rect l="0" t="0" r="r" b="b"/>
                            <a:pathLst>
                              <a:path w="10428" h="291">
                                <a:moveTo>
                                  <a:pt x="0" y="290"/>
                                </a:moveTo>
                                <a:lnTo>
                                  <a:pt x="10428" y="290"/>
                                </a:lnTo>
                                <a:lnTo>
                                  <a:pt x="10428" y="0"/>
                                </a:lnTo>
                                <a:lnTo>
                                  <a:pt x="0" y="0"/>
                                </a:lnTo>
                                <a:lnTo>
                                  <a:pt x="0" y="29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1" name="Freeform 1019"/>
                        <wps:cNvSpPr>
                          <a:spLocks/>
                        </wps:cNvSpPr>
                        <wps:spPr bwMode="auto">
                          <a:xfrm>
                            <a:off x="899" y="11022"/>
                            <a:ext cx="10428" cy="243"/>
                          </a:xfrm>
                          <a:custGeom>
                            <a:avLst/>
                            <a:gdLst>
                              <a:gd name="T0" fmla="*/ 0 w 10428"/>
                              <a:gd name="T1" fmla="*/ 242 h 243"/>
                              <a:gd name="T2" fmla="*/ 10428 w 10428"/>
                              <a:gd name="T3" fmla="*/ 242 h 243"/>
                              <a:gd name="T4" fmla="*/ 10428 w 10428"/>
                              <a:gd name="T5" fmla="*/ 0 h 243"/>
                              <a:gd name="T6" fmla="*/ 0 w 10428"/>
                              <a:gd name="T7" fmla="*/ 0 h 243"/>
                              <a:gd name="T8" fmla="*/ 0 w 10428"/>
                              <a:gd name="T9" fmla="*/ 242 h 243"/>
                            </a:gdLst>
                            <a:ahLst/>
                            <a:cxnLst>
                              <a:cxn ang="0">
                                <a:pos x="T0" y="T1"/>
                              </a:cxn>
                              <a:cxn ang="0">
                                <a:pos x="T2" y="T3"/>
                              </a:cxn>
                              <a:cxn ang="0">
                                <a:pos x="T4" y="T5"/>
                              </a:cxn>
                              <a:cxn ang="0">
                                <a:pos x="T6" y="T7"/>
                              </a:cxn>
                              <a:cxn ang="0">
                                <a:pos x="T8" y="T9"/>
                              </a:cxn>
                            </a:cxnLst>
                            <a:rect l="0" t="0" r="r" b="b"/>
                            <a:pathLst>
                              <a:path w="10428" h="243">
                                <a:moveTo>
                                  <a:pt x="0" y="242"/>
                                </a:moveTo>
                                <a:lnTo>
                                  <a:pt x="10428" y="242"/>
                                </a:lnTo>
                                <a:lnTo>
                                  <a:pt x="1042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1020"/>
                        <wps:cNvSpPr>
                          <a:spLocks/>
                        </wps:cNvSpPr>
                        <wps:spPr bwMode="auto">
                          <a:xfrm>
                            <a:off x="899" y="11264"/>
                            <a:ext cx="10428" cy="240"/>
                          </a:xfrm>
                          <a:custGeom>
                            <a:avLst/>
                            <a:gdLst>
                              <a:gd name="T0" fmla="*/ 0 w 10428"/>
                              <a:gd name="T1" fmla="*/ 239 h 240"/>
                              <a:gd name="T2" fmla="*/ 10428 w 10428"/>
                              <a:gd name="T3" fmla="*/ 239 h 240"/>
                              <a:gd name="T4" fmla="*/ 10428 w 10428"/>
                              <a:gd name="T5" fmla="*/ 0 h 240"/>
                              <a:gd name="T6" fmla="*/ 0 w 10428"/>
                              <a:gd name="T7" fmla="*/ 0 h 240"/>
                              <a:gd name="T8" fmla="*/ 0 w 10428"/>
                              <a:gd name="T9" fmla="*/ 239 h 240"/>
                            </a:gdLst>
                            <a:ahLst/>
                            <a:cxnLst>
                              <a:cxn ang="0">
                                <a:pos x="T0" y="T1"/>
                              </a:cxn>
                              <a:cxn ang="0">
                                <a:pos x="T2" y="T3"/>
                              </a:cxn>
                              <a:cxn ang="0">
                                <a:pos x="T4" y="T5"/>
                              </a:cxn>
                              <a:cxn ang="0">
                                <a:pos x="T6" y="T7"/>
                              </a:cxn>
                              <a:cxn ang="0">
                                <a:pos x="T8" y="T9"/>
                              </a:cxn>
                            </a:cxnLst>
                            <a:rect l="0" t="0" r="r" b="b"/>
                            <a:pathLst>
                              <a:path w="10428" h="240">
                                <a:moveTo>
                                  <a:pt x="0" y="239"/>
                                </a:moveTo>
                                <a:lnTo>
                                  <a:pt x="10428" y="239"/>
                                </a:lnTo>
                                <a:lnTo>
                                  <a:pt x="10428" y="0"/>
                                </a:lnTo>
                                <a:lnTo>
                                  <a:pt x="0" y="0"/>
                                </a:lnTo>
                                <a:lnTo>
                                  <a:pt x="0" y="23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3" name="Freeform 1021"/>
                        <wps:cNvSpPr>
                          <a:spLocks/>
                        </wps:cNvSpPr>
                        <wps:spPr bwMode="auto">
                          <a:xfrm>
                            <a:off x="899" y="11504"/>
                            <a:ext cx="10428" cy="522"/>
                          </a:xfrm>
                          <a:custGeom>
                            <a:avLst/>
                            <a:gdLst>
                              <a:gd name="T0" fmla="*/ 0 w 10428"/>
                              <a:gd name="T1" fmla="*/ 521 h 522"/>
                              <a:gd name="T2" fmla="*/ 10428 w 10428"/>
                              <a:gd name="T3" fmla="*/ 521 h 522"/>
                              <a:gd name="T4" fmla="*/ 10428 w 10428"/>
                              <a:gd name="T5" fmla="*/ 0 h 522"/>
                              <a:gd name="T6" fmla="*/ 0 w 10428"/>
                              <a:gd name="T7" fmla="*/ 0 h 522"/>
                              <a:gd name="T8" fmla="*/ 0 w 10428"/>
                              <a:gd name="T9" fmla="*/ 521 h 522"/>
                            </a:gdLst>
                            <a:ahLst/>
                            <a:cxnLst>
                              <a:cxn ang="0">
                                <a:pos x="T0" y="T1"/>
                              </a:cxn>
                              <a:cxn ang="0">
                                <a:pos x="T2" y="T3"/>
                              </a:cxn>
                              <a:cxn ang="0">
                                <a:pos x="T4" y="T5"/>
                              </a:cxn>
                              <a:cxn ang="0">
                                <a:pos x="T6" y="T7"/>
                              </a:cxn>
                              <a:cxn ang="0">
                                <a:pos x="T8" y="T9"/>
                              </a:cxn>
                            </a:cxnLst>
                            <a:rect l="0" t="0" r="r" b="b"/>
                            <a:pathLst>
                              <a:path w="10428" h="522">
                                <a:moveTo>
                                  <a:pt x="0" y="521"/>
                                </a:moveTo>
                                <a:lnTo>
                                  <a:pt x="10428" y="521"/>
                                </a:lnTo>
                                <a:lnTo>
                                  <a:pt x="10428" y="0"/>
                                </a:lnTo>
                                <a:lnTo>
                                  <a:pt x="0" y="0"/>
                                </a:lnTo>
                                <a:lnTo>
                                  <a:pt x="0" y="52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4" name="Freeform 1022"/>
                        <wps:cNvSpPr>
                          <a:spLocks/>
                        </wps:cNvSpPr>
                        <wps:spPr bwMode="auto">
                          <a:xfrm>
                            <a:off x="899" y="12025"/>
                            <a:ext cx="10428" cy="243"/>
                          </a:xfrm>
                          <a:custGeom>
                            <a:avLst/>
                            <a:gdLst>
                              <a:gd name="T0" fmla="*/ 0 w 10428"/>
                              <a:gd name="T1" fmla="*/ 242 h 243"/>
                              <a:gd name="T2" fmla="*/ 10428 w 10428"/>
                              <a:gd name="T3" fmla="*/ 242 h 243"/>
                              <a:gd name="T4" fmla="*/ 10428 w 10428"/>
                              <a:gd name="T5" fmla="*/ 0 h 243"/>
                              <a:gd name="T6" fmla="*/ 0 w 10428"/>
                              <a:gd name="T7" fmla="*/ 0 h 243"/>
                              <a:gd name="T8" fmla="*/ 0 w 10428"/>
                              <a:gd name="T9" fmla="*/ 242 h 243"/>
                            </a:gdLst>
                            <a:ahLst/>
                            <a:cxnLst>
                              <a:cxn ang="0">
                                <a:pos x="T0" y="T1"/>
                              </a:cxn>
                              <a:cxn ang="0">
                                <a:pos x="T2" y="T3"/>
                              </a:cxn>
                              <a:cxn ang="0">
                                <a:pos x="T4" y="T5"/>
                              </a:cxn>
                              <a:cxn ang="0">
                                <a:pos x="T6" y="T7"/>
                              </a:cxn>
                              <a:cxn ang="0">
                                <a:pos x="T8" y="T9"/>
                              </a:cxn>
                            </a:cxnLst>
                            <a:rect l="0" t="0" r="r" b="b"/>
                            <a:pathLst>
                              <a:path w="10428" h="243">
                                <a:moveTo>
                                  <a:pt x="0" y="242"/>
                                </a:moveTo>
                                <a:lnTo>
                                  <a:pt x="10428" y="242"/>
                                </a:lnTo>
                                <a:lnTo>
                                  <a:pt x="1042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5" name="Freeform 1023"/>
                        <wps:cNvSpPr>
                          <a:spLocks/>
                        </wps:cNvSpPr>
                        <wps:spPr bwMode="auto">
                          <a:xfrm>
                            <a:off x="899" y="12268"/>
                            <a:ext cx="10428" cy="243"/>
                          </a:xfrm>
                          <a:custGeom>
                            <a:avLst/>
                            <a:gdLst>
                              <a:gd name="T0" fmla="*/ 0 w 10428"/>
                              <a:gd name="T1" fmla="*/ 242 h 243"/>
                              <a:gd name="T2" fmla="*/ 10428 w 10428"/>
                              <a:gd name="T3" fmla="*/ 242 h 243"/>
                              <a:gd name="T4" fmla="*/ 10428 w 10428"/>
                              <a:gd name="T5" fmla="*/ 0 h 243"/>
                              <a:gd name="T6" fmla="*/ 0 w 10428"/>
                              <a:gd name="T7" fmla="*/ 0 h 243"/>
                              <a:gd name="T8" fmla="*/ 0 w 10428"/>
                              <a:gd name="T9" fmla="*/ 242 h 243"/>
                            </a:gdLst>
                            <a:ahLst/>
                            <a:cxnLst>
                              <a:cxn ang="0">
                                <a:pos x="T0" y="T1"/>
                              </a:cxn>
                              <a:cxn ang="0">
                                <a:pos x="T2" y="T3"/>
                              </a:cxn>
                              <a:cxn ang="0">
                                <a:pos x="T4" y="T5"/>
                              </a:cxn>
                              <a:cxn ang="0">
                                <a:pos x="T6" y="T7"/>
                              </a:cxn>
                              <a:cxn ang="0">
                                <a:pos x="T8" y="T9"/>
                              </a:cxn>
                            </a:cxnLst>
                            <a:rect l="0" t="0" r="r" b="b"/>
                            <a:pathLst>
                              <a:path w="10428" h="243">
                                <a:moveTo>
                                  <a:pt x="0" y="242"/>
                                </a:moveTo>
                                <a:lnTo>
                                  <a:pt x="10428" y="242"/>
                                </a:lnTo>
                                <a:lnTo>
                                  <a:pt x="1042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6" name="Freeform 1024"/>
                        <wps:cNvSpPr>
                          <a:spLocks/>
                        </wps:cNvSpPr>
                        <wps:spPr bwMode="auto">
                          <a:xfrm>
                            <a:off x="899" y="12510"/>
                            <a:ext cx="10428" cy="759"/>
                          </a:xfrm>
                          <a:custGeom>
                            <a:avLst/>
                            <a:gdLst>
                              <a:gd name="T0" fmla="*/ 0 w 10428"/>
                              <a:gd name="T1" fmla="*/ 758 h 759"/>
                              <a:gd name="T2" fmla="*/ 10428 w 10428"/>
                              <a:gd name="T3" fmla="*/ 758 h 759"/>
                              <a:gd name="T4" fmla="*/ 10428 w 10428"/>
                              <a:gd name="T5" fmla="*/ 0 h 759"/>
                              <a:gd name="T6" fmla="*/ 0 w 10428"/>
                              <a:gd name="T7" fmla="*/ 0 h 759"/>
                              <a:gd name="T8" fmla="*/ 0 w 10428"/>
                              <a:gd name="T9" fmla="*/ 758 h 759"/>
                            </a:gdLst>
                            <a:ahLst/>
                            <a:cxnLst>
                              <a:cxn ang="0">
                                <a:pos x="T0" y="T1"/>
                              </a:cxn>
                              <a:cxn ang="0">
                                <a:pos x="T2" y="T3"/>
                              </a:cxn>
                              <a:cxn ang="0">
                                <a:pos x="T4" y="T5"/>
                              </a:cxn>
                              <a:cxn ang="0">
                                <a:pos x="T6" y="T7"/>
                              </a:cxn>
                              <a:cxn ang="0">
                                <a:pos x="T8" y="T9"/>
                              </a:cxn>
                            </a:cxnLst>
                            <a:rect l="0" t="0" r="r" b="b"/>
                            <a:pathLst>
                              <a:path w="10428" h="759">
                                <a:moveTo>
                                  <a:pt x="0" y="758"/>
                                </a:moveTo>
                                <a:lnTo>
                                  <a:pt x="10428" y="758"/>
                                </a:lnTo>
                                <a:lnTo>
                                  <a:pt x="10428" y="0"/>
                                </a:lnTo>
                                <a:lnTo>
                                  <a:pt x="0" y="0"/>
                                </a:lnTo>
                                <a:lnTo>
                                  <a:pt x="0" y="758"/>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7" name="Freeform 1025"/>
                        <wps:cNvSpPr>
                          <a:spLocks/>
                        </wps:cNvSpPr>
                        <wps:spPr bwMode="auto">
                          <a:xfrm>
                            <a:off x="899" y="13269"/>
                            <a:ext cx="10428" cy="802"/>
                          </a:xfrm>
                          <a:custGeom>
                            <a:avLst/>
                            <a:gdLst>
                              <a:gd name="T0" fmla="*/ 0 w 10428"/>
                              <a:gd name="T1" fmla="*/ 801 h 802"/>
                              <a:gd name="T2" fmla="*/ 10428 w 10428"/>
                              <a:gd name="T3" fmla="*/ 801 h 802"/>
                              <a:gd name="T4" fmla="*/ 10428 w 10428"/>
                              <a:gd name="T5" fmla="*/ 0 h 802"/>
                              <a:gd name="T6" fmla="*/ 0 w 10428"/>
                              <a:gd name="T7" fmla="*/ 0 h 802"/>
                              <a:gd name="T8" fmla="*/ 0 w 10428"/>
                              <a:gd name="T9" fmla="*/ 801 h 802"/>
                            </a:gdLst>
                            <a:ahLst/>
                            <a:cxnLst>
                              <a:cxn ang="0">
                                <a:pos x="T0" y="T1"/>
                              </a:cxn>
                              <a:cxn ang="0">
                                <a:pos x="T2" y="T3"/>
                              </a:cxn>
                              <a:cxn ang="0">
                                <a:pos x="T4" y="T5"/>
                              </a:cxn>
                              <a:cxn ang="0">
                                <a:pos x="T6" y="T7"/>
                              </a:cxn>
                              <a:cxn ang="0">
                                <a:pos x="T8" y="T9"/>
                              </a:cxn>
                            </a:cxnLst>
                            <a:rect l="0" t="0" r="r" b="b"/>
                            <a:pathLst>
                              <a:path w="10428" h="802">
                                <a:moveTo>
                                  <a:pt x="0" y="801"/>
                                </a:moveTo>
                                <a:lnTo>
                                  <a:pt x="10428" y="801"/>
                                </a:lnTo>
                                <a:lnTo>
                                  <a:pt x="10428" y="0"/>
                                </a:lnTo>
                                <a:lnTo>
                                  <a:pt x="0" y="0"/>
                                </a:lnTo>
                                <a:lnTo>
                                  <a:pt x="0" y="80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8" name="Freeform 1026"/>
                        <wps:cNvSpPr>
                          <a:spLocks/>
                        </wps:cNvSpPr>
                        <wps:spPr bwMode="auto">
                          <a:xfrm>
                            <a:off x="719" y="1447"/>
                            <a:ext cx="10803" cy="20"/>
                          </a:xfrm>
                          <a:custGeom>
                            <a:avLst/>
                            <a:gdLst>
                              <a:gd name="T0" fmla="*/ 0 w 10803"/>
                              <a:gd name="T1" fmla="*/ 0 h 20"/>
                              <a:gd name="T2" fmla="*/ 10802 w 10803"/>
                              <a:gd name="T3" fmla="*/ 0 h 20"/>
                            </a:gdLst>
                            <a:ahLst/>
                            <a:cxnLst>
                              <a:cxn ang="0">
                                <a:pos x="T0" y="T1"/>
                              </a:cxn>
                              <a:cxn ang="0">
                                <a:pos x="T2" y="T3"/>
                              </a:cxn>
                            </a:cxnLst>
                            <a:rect l="0" t="0" r="r" b="b"/>
                            <a:pathLst>
                              <a:path w="10803" h="20">
                                <a:moveTo>
                                  <a:pt x="0" y="0"/>
                                </a:moveTo>
                                <a:lnTo>
                                  <a:pt x="10802"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9" name="Freeform 1027"/>
                        <wps:cNvSpPr>
                          <a:spLocks/>
                        </wps:cNvSpPr>
                        <wps:spPr bwMode="auto">
                          <a:xfrm>
                            <a:off x="11529" y="1440"/>
                            <a:ext cx="20" cy="106"/>
                          </a:xfrm>
                          <a:custGeom>
                            <a:avLst/>
                            <a:gdLst>
                              <a:gd name="T0" fmla="*/ 0 w 20"/>
                              <a:gd name="T1" fmla="*/ 0 h 106"/>
                              <a:gd name="T2" fmla="*/ 0 w 20"/>
                              <a:gd name="T3" fmla="*/ 105 h 106"/>
                            </a:gdLst>
                            <a:ahLst/>
                            <a:cxnLst>
                              <a:cxn ang="0">
                                <a:pos x="T0" y="T1"/>
                              </a:cxn>
                              <a:cxn ang="0">
                                <a:pos x="T2" y="T3"/>
                              </a:cxn>
                            </a:cxnLst>
                            <a:rect l="0" t="0" r="r" b="b"/>
                            <a:pathLst>
                              <a:path w="20" h="106">
                                <a:moveTo>
                                  <a:pt x="0" y="0"/>
                                </a:moveTo>
                                <a:lnTo>
                                  <a:pt x="0" y="105"/>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0" name="Freeform 1028"/>
                        <wps:cNvSpPr>
                          <a:spLocks/>
                        </wps:cNvSpPr>
                        <wps:spPr bwMode="auto">
                          <a:xfrm>
                            <a:off x="11522" y="144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1029"/>
                        <wps:cNvSpPr>
                          <a:spLocks/>
                        </wps:cNvSpPr>
                        <wps:spPr bwMode="auto">
                          <a:xfrm>
                            <a:off x="727" y="1464"/>
                            <a:ext cx="10786" cy="20"/>
                          </a:xfrm>
                          <a:custGeom>
                            <a:avLst/>
                            <a:gdLst>
                              <a:gd name="T0" fmla="*/ 0 w 10786"/>
                              <a:gd name="T1" fmla="*/ 0 h 20"/>
                              <a:gd name="T2" fmla="*/ 10785 w 10786"/>
                              <a:gd name="T3" fmla="*/ 0 h 20"/>
                            </a:gdLst>
                            <a:ahLst/>
                            <a:cxnLst>
                              <a:cxn ang="0">
                                <a:pos x="T0" y="T1"/>
                              </a:cxn>
                              <a:cxn ang="0">
                                <a:pos x="T2" y="T3"/>
                              </a:cxn>
                            </a:cxnLst>
                            <a:rect l="0" t="0" r="r" b="b"/>
                            <a:pathLst>
                              <a:path w="10786" h="20">
                                <a:moveTo>
                                  <a:pt x="0" y="0"/>
                                </a:moveTo>
                                <a:lnTo>
                                  <a:pt x="10785"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1030"/>
                        <wps:cNvSpPr>
                          <a:spLocks/>
                        </wps:cNvSpPr>
                        <wps:spPr bwMode="auto">
                          <a:xfrm>
                            <a:off x="11512" y="146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3" name="Freeform 1031"/>
                        <wps:cNvSpPr>
                          <a:spLocks/>
                        </wps:cNvSpPr>
                        <wps:spPr bwMode="auto">
                          <a:xfrm>
                            <a:off x="712" y="1437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1032"/>
                        <wps:cNvSpPr>
                          <a:spLocks/>
                        </wps:cNvSpPr>
                        <wps:spPr bwMode="auto">
                          <a:xfrm>
                            <a:off x="727" y="14377"/>
                            <a:ext cx="10786" cy="20"/>
                          </a:xfrm>
                          <a:custGeom>
                            <a:avLst/>
                            <a:gdLst>
                              <a:gd name="T0" fmla="*/ 0 w 10786"/>
                              <a:gd name="T1" fmla="*/ 0 h 20"/>
                              <a:gd name="T2" fmla="*/ 10785 w 10786"/>
                              <a:gd name="T3" fmla="*/ 0 h 20"/>
                            </a:gdLst>
                            <a:ahLst/>
                            <a:cxnLst>
                              <a:cxn ang="0">
                                <a:pos x="T0" y="T1"/>
                              </a:cxn>
                              <a:cxn ang="0">
                                <a:pos x="T2" y="T3"/>
                              </a:cxn>
                            </a:cxnLst>
                            <a:rect l="0" t="0" r="r" b="b"/>
                            <a:pathLst>
                              <a:path w="10786" h="20">
                                <a:moveTo>
                                  <a:pt x="0" y="0"/>
                                </a:moveTo>
                                <a:lnTo>
                                  <a:pt x="10785"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1033"/>
                        <wps:cNvSpPr>
                          <a:spLocks/>
                        </wps:cNvSpPr>
                        <wps:spPr bwMode="auto">
                          <a:xfrm>
                            <a:off x="712" y="14333"/>
                            <a:ext cx="10815" cy="20"/>
                          </a:xfrm>
                          <a:custGeom>
                            <a:avLst/>
                            <a:gdLst>
                              <a:gd name="T0" fmla="*/ 0 w 10815"/>
                              <a:gd name="T1" fmla="*/ 0 h 20"/>
                              <a:gd name="T2" fmla="*/ 10814 w 10815"/>
                              <a:gd name="T3" fmla="*/ 0 h 20"/>
                            </a:gdLst>
                            <a:ahLst/>
                            <a:cxnLst>
                              <a:cxn ang="0">
                                <a:pos x="T0" y="T1"/>
                              </a:cxn>
                              <a:cxn ang="0">
                                <a:pos x="T2" y="T3"/>
                              </a:cxn>
                            </a:cxnLst>
                            <a:rect l="0" t="0" r="r" b="b"/>
                            <a:pathLst>
                              <a:path w="10815" h="20">
                                <a:moveTo>
                                  <a:pt x="0" y="0"/>
                                </a:moveTo>
                                <a:lnTo>
                                  <a:pt x="10814" y="0"/>
                                </a:lnTo>
                              </a:path>
                            </a:pathLst>
                          </a:custGeom>
                          <a:noFill/>
                          <a:ln w="47243">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6" name="Freeform 1034"/>
                        <wps:cNvSpPr>
                          <a:spLocks/>
                        </wps:cNvSpPr>
                        <wps:spPr bwMode="auto">
                          <a:xfrm>
                            <a:off x="712" y="1508"/>
                            <a:ext cx="10815" cy="20"/>
                          </a:xfrm>
                          <a:custGeom>
                            <a:avLst/>
                            <a:gdLst>
                              <a:gd name="T0" fmla="*/ 0 w 10815"/>
                              <a:gd name="T1" fmla="*/ 0 h 20"/>
                              <a:gd name="T2" fmla="*/ 10814 w 10815"/>
                              <a:gd name="T3" fmla="*/ 0 h 20"/>
                            </a:gdLst>
                            <a:ahLst/>
                            <a:cxnLst>
                              <a:cxn ang="0">
                                <a:pos x="T0" y="T1"/>
                              </a:cxn>
                              <a:cxn ang="0">
                                <a:pos x="T2" y="T3"/>
                              </a:cxn>
                            </a:cxnLst>
                            <a:rect l="0" t="0" r="r" b="b"/>
                            <a:pathLst>
                              <a:path w="10815" h="20">
                                <a:moveTo>
                                  <a:pt x="0" y="0"/>
                                </a:moveTo>
                                <a:lnTo>
                                  <a:pt x="10814" y="0"/>
                                </a:lnTo>
                              </a:path>
                            </a:pathLst>
                          </a:custGeom>
                          <a:noFill/>
                          <a:ln w="47244">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1035"/>
                        <wps:cNvSpPr>
                          <a:spLocks/>
                        </wps:cNvSpPr>
                        <wps:spPr bwMode="auto">
                          <a:xfrm>
                            <a:off x="719"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1036"/>
                        <wps:cNvSpPr>
                          <a:spLocks/>
                        </wps:cNvSpPr>
                        <wps:spPr bwMode="auto">
                          <a:xfrm>
                            <a:off x="11519"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1037"/>
                        <wps:cNvSpPr>
                          <a:spLocks/>
                        </wps:cNvSpPr>
                        <wps:spPr bwMode="auto">
                          <a:xfrm>
                            <a:off x="712" y="1440"/>
                            <a:ext cx="20" cy="12962"/>
                          </a:xfrm>
                          <a:custGeom>
                            <a:avLst/>
                            <a:gdLst>
                              <a:gd name="T0" fmla="*/ 0 w 20"/>
                              <a:gd name="T1" fmla="*/ 0 h 12962"/>
                              <a:gd name="T2" fmla="*/ 0 w 20"/>
                              <a:gd name="T3" fmla="*/ 12961 h 12962"/>
                            </a:gdLst>
                            <a:ahLst/>
                            <a:cxnLst>
                              <a:cxn ang="0">
                                <a:pos x="T0" y="T1"/>
                              </a:cxn>
                              <a:cxn ang="0">
                                <a:pos x="T2" y="T3"/>
                              </a:cxn>
                            </a:cxnLst>
                            <a:rect l="0" t="0" r="r" b="b"/>
                            <a:pathLst>
                              <a:path w="20" h="12962">
                                <a:moveTo>
                                  <a:pt x="0" y="0"/>
                                </a:moveTo>
                                <a:lnTo>
                                  <a:pt x="0" y="12961"/>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1038"/>
                        <wps:cNvSpPr>
                          <a:spLocks/>
                        </wps:cNvSpPr>
                        <wps:spPr bwMode="auto">
                          <a:xfrm>
                            <a:off x="705" y="1439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1039"/>
                        <wps:cNvSpPr>
                          <a:spLocks/>
                        </wps:cNvSpPr>
                        <wps:spPr bwMode="auto">
                          <a:xfrm>
                            <a:off x="719" y="14394"/>
                            <a:ext cx="10803" cy="20"/>
                          </a:xfrm>
                          <a:custGeom>
                            <a:avLst/>
                            <a:gdLst>
                              <a:gd name="T0" fmla="*/ 0 w 10803"/>
                              <a:gd name="T1" fmla="*/ 0 h 20"/>
                              <a:gd name="T2" fmla="*/ 10802 w 10803"/>
                              <a:gd name="T3" fmla="*/ 0 h 20"/>
                            </a:gdLst>
                            <a:ahLst/>
                            <a:cxnLst>
                              <a:cxn ang="0">
                                <a:pos x="T0" y="T1"/>
                              </a:cxn>
                              <a:cxn ang="0">
                                <a:pos x="T2" y="T3"/>
                              </a:cxn>
                            </a:cxnLst>
                            <a:rect l="0" t="0" r="r" b="b"/>
                            <a:pathLst>
                              <a:path w="10803" h="20">
                                <a:moveTo>
                                  <a:pt x="0" y="0"/>
                                </a:moveTo>
                                <a:lnTo>
                                  <a:pt x="10802"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1040"/>
                        <wps:cNvSpPr>
                          <a:spLocks/>
                        </wps:cNvSpPr>
                        <wps:spPr bwMode="auto">
                          <a:xfrm>
                            <a:off x="11529" y="1545"/>
                            <a:ext cx="20" cy="12857"/>
                          </a:xfrm>
                          <a:custGeom>
                            <a:avLst/>
                            <a:gdLst>
                              <a:gd name="T0" fmla="*/ 0 w 20"/>
                              <a:gd name="T1" fmla="*/ 0 h 12857"/>
                              <a:gd name="T2" fmla="*/ 0 w 20"/>
                              <a:gd name="T3" fmla="*/ 12856 h 12857"/>
                            </a:gdLst>
                            <a:ahLst/>
                            <a:cxnLst>
                              <a:cxn ang="0">
                                <a:pos x="T0" y="T1"/>
                              </a:cxn>
                              <a:cxn ang="0">
                                <a:pos x="T2" y="T3"/>
                              </a:cxn>
                            </a:cxnLst>
                            <a:rect l="0" t="0" r="r" b="b"/>
                            <a:pathLst>
                              <a:path w="20" h="12857">
                                <a:moveTo>
                                  <a:pt x="0" y="0"/>
                                </a:moveTo>
                                <a:lnTo>
                                  <a:pt x="0" y="12856"/>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43" name="Picture 1041"/>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917" y="10268"/>
                            <a:ext cx="40" cy="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4" name="Picture 1042"/>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969" y="10274"/>
                            <a:ext cx="38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645" name="Group 1043"/>
                        <wpg:cNvGrpSpPr>
                          <a:grpSpLocks/>
                        </wpg:cNvGrpSpPr>
                        <wpg:grpSpPr bwMode="auto">
                          <a:xfrm>
                            <a:off x="901" y="10252"/>
                            <a:ext cx="478" cy="478"/>
                            <a:chOff x="901" y="10252"/>
                            <a:chExt cx="478" cy="478"/>
                          </a:xfrm>
                        </wpg:grpSpPr>
                        <wps:wsp>
                          <wps:cNvPr id="646" name="Freeform 1044"/>
                          <wps:cNvSpPr>
                            <a:spLocks/>
                          </wps:cNvSpPr>
                          <wps:spPr bwMode="auto">
                            <a:xfrm>
                              <a:off x="901" y="10252"/>
                              <a:ext cx="478" cy="478"/>
                            </a:xfrm>
                            <a:custGeom>
                              <a:avLst/>
                              <a:gdLst>
                                <a:gd name="T0" fmla="*/ 0 w 478"/>
                                <a:gd name="T1" fmla="*/ 0 h 478"/>
                                <a:gd name="T2" fmla="*/ 477 w 478"/>
                                <a:gd name="T3" fmla="*/ 0 h 478"/>
                              </a:gdLst>
                              <a:ahLst/>
                              <a:cxnLst>
                                <a:cxn ang="0">
                                  <a:pos x="T0" y="T1"/>
                                </a:cxn>
                                <a:cxn ang="0">
                                  <a:pos x="T2" y="T3"/>
                                </a:cxn>
                              </a:cxnLst>
                              <a:rect l="0" t="0" r="r" b="b"/>
                              <a:pathLst>
                                <a:path w="478" h="478">
                                  <a:moveTo>
                                    <a:pt x="0" y="0"/>
                                  </a:moveTo>
                                  <a:lnTo>
                                    <a:pt x="477"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45"/>
                          <wps:cNvSpPr>
                            <a:spLocks/>
                          </wps:cNvSpPr>
                          <wps:spPr bwMode="auto">
                            <a:xfrm>
                              <a:off x="901" y="10252"/>
                              <a:ext cx="478" cy="478"/>
                            </a:xfrm>
                            <a:custGeom>
                              <a:avLst/>
                              <a:gdLst>
                                <a:gd name="T0" fmla="*/ 0 w 478"/>
                                <a:gd name="T1" fmla="*/ 0 h 478"/>
                                <a:gd name="T2" fmla="*/ 0 w 478"/>
                                <a:gd name="T3" fmla="*/ 477 h 478"/>
                              </a:gdLst>
                              <a:ahLst/>
                              <a:cxnLst>
                                <a:cxn ang="0">
                                  <a:pos x="T0" y="T1"/>
                                </a:cxn>
                                <a:cxn ang="0">
                                  <a:pos x="T2" y="T3"/>
                                </a:cxn>
                              </a:cxnLst>
                              <a:rect l="0" t="0" r="r" b="b"/>
                              <a:pathLst>
                                <a:path w="478" h="478">
                                  <a:moveTo>
                                    <a:pt x="0" y="0"/>
                                  </a:moveTo>
                                  <a:lnTo>
                                    <a:pt x="0" y="477"/>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Freeform 1046"/>
                          <wps:cNvSpPr>
                            <a:spLocks/>
                          </wps:cNvSpPr>
                          <wps:spPr bwMode="auto">
                            <a:xfrm>
                              <a:off x="901" y="10252"/>
                              <a:ext cx="478" cy="478"/>
                            </a:xfrm>
                            <a:custGeom>
                              <a:avLst/>
                              <a:gdLst>
                                <a:gd name="T0" fmla="*/ 0 w 478"/>
                                <a:gd name="T1" fmla="*/ 477 h 478"/>
                                <a:gd name="T2" fmla="*/ 477 w 478"/>
                                <a:gd name="T3" fmla="*/ 477 h 478"/>
                              </a:gdLst>
                              <a:ahLst/>
                              <a:cxnLst>
                                <a:cxn ang="0">
                                  <a:pos x="T0" y="T1"/>
                                </a:cxn>
                                <a:cxn ang="0">
                                  <a:pos x="T2" y="T3"/>
                                </a:cxn>
                              </a:cxnLst>
                              <a:rect l="0" t="0" r="r" b="b"/>
                              <a:pathLst>
                                <a:path w="478" h="478">
                                  <a:moveTo>
                                    <a:pt x="0" y="477"/>
                                  </a:moveTo>
                                  <a:lnTo>
                                    <a:pt x="477" y="477"/>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9" name="Freeform 1047"/>
                          <wps:cNvSpPr>
                            <a:spLocks/>
                          </wps:cNvSpPr>
                          <wps:spPr bwMode="auto">
                            <a:xfrm>
                              <a:off x="901" y="10252"/>
                              <a:ext cx="478" cy="478"/>
                            </a:xfrm>
                            <a:custGeom>
                              <a:avLst/>
                              <a:gdLst>
                                <a:gd name="T0" fmla="*/ 477 w 478"/>
                                <a:gd name="T1" fmla="*/ 477 h 478"/>
                                <a:gd name="T2" fmla="*/ 477 w 478"/>
                                <a:gd name="T3" fmla="*/ 0 h 478"/>
                              </a:gdLst>
                              <a:ahLst/>
                              <a:cxnLst>
                                <a:cxn ang="0">
                                  <a:pos x="T0" y="T1"/>
                                </a:cxn>
                                <a:cxn ang="0">
                                  <a:pos x="T2" y="T3"/>
                                </a:cxn>
                              </a:cxnLst>
                              <a:rect l="0" t="0" r="r" b="b"/>
                              <a:pathLst>
                                <a:path w="478" h="478">
                                  <a:moveTo>
                                    <a:pt x="477" y="477"/>
                                  </a:moveTo>
                                  <a:lnTo>
                                    <a:pt x="477"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pic:pic xmlns:pic="http://schemas.openxmlformats.org/drawingml/2006/picture">
                        <pic:nvPicPr>
                          <pic:cNvPr id="650" name="Picture 1048"/>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917" y="12524"/>
                            <a:ext cx="40" cy="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1" name="Picture 1049"/>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969" y="12530"/>
                            <a:ext cx="38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652" name="Group 1050"/>
                        <wpg:cNvGrpSpPr>
                          <a:grpSpLocks/>
                        </wpg:cNvGrpSpPr>
                        <wpg:grpSpPr bwMode="auto">
                          <a:xfrm>
                            <a:off x="901" y="12508"/>
                            <a:ext cx="478" cy="478"/>
                            <a:chOff x="901" y="12508"/>
                            <a:chExt cx="478" cy="478"/>
                          </a:xfrm>
                        </wpg:grpSpPr>
                        <wps:wsp>
                          <wps:cNvPr id="653" name="Freeform 1051"/>
                          <wps:cNvSpPr>
                            <a:spLocks/>
                          </wps:cNvSpPr>
                          <wps:spPr bwMode="auto">
                            <a:xfrm>
                              <a:off x="901" y="12508"/>
                              <a:ext cx="478" cy="478"/>
                            </a:xfrm>
                            <a:custGeom>
                              <a:avLst/>
                              <a:gdLst>
                                <a:gd name="T0" fmla="*/ 0 w 478"/>
                                <a:gd name="T1" fmla="*/ 0 h 478"/>
                                <a:gd name="T2" fmla="*/ 477 w 478"/>
                                <a:gd name="T3" fmla="*/ 0 h 478"/>
                              </a:gdLst>
                              <a:ahLst/>
                              <a:cxnLst>
                                <a:cxn ang="0">
                                  <a:pos x="T0" y="T1"/>
                                </a:cxn>
                                <a:cxn ang="0">
                                  <a:pos x="T2" y="T3"/>
                                </a:cxn>
                              </a:cxnLst>
                              <a:rect l="0" t="0" r="r" b="b"/>
                              <a:pathLst>
                                <a:path w="478" h="478">
                                  <a:moveTo>
                                    <a:pt x="0" y="0"/>
                                  </a:moveTo>
                                  <a:lnTo>
                                    <a:pt x="477"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4" name="Freeform 1052"/>
                          <wps:cNvSpPr>
                            <a:spLocks/>
                          </wps:cNvSpPr>
                          <wps:spPr bwMode="auto">
                            <a:xfrm>
                              <a:off x="901" y="12508"/>
                              <a:ext cx="478" cy="478"/>
                            </a:xfrm>
                            <a:custGeom>
                              <a:avLst/>
                              <a:gdLst>
                                <a:gd name="T0" fmla="*/ 0 w 478"/>
                                <a:gd name="T1" fmla="*/ 0 h 478"/>
                                <a:gd name="T2" fmla="*/ 0 w 478"/>
                                <a:gd name="T3" fmla="*/ 477 h 478"/>
                              </a:gdLst>
                              <a:ahLst/>
                              <a:cxnLst>
                                <a:cxn ang="0">
                                  <a:pos x="T0" y="T1"/>
                                </a:cxn>
                                <a:cxn ang="0">
                                  <a:pos x="T2" y="T3"/>
                                </a:cxn>
                              </a:cxnLst>
                              <a:rect l="0" t="0" r="r" b="b"/>
                              <a:pathLst>
                                <a:path w="478" h="478">
                                  <a:moveTo>
                                    <a:pt x="0" y="0"/>
                                  </a:moveTo>
                                  <a:lnTo>
                                    <a:pt x="0" y="477"/>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5" name="Freeform 1053"/>
                          <wps:cNvSpPr>
                            <a:spLocks/>
                          </wps:cNvSpPr>
                          <wps:spPr bwMode="auto">
                            <a:xfrm>
                              <a:off x="901" y="12508"/>
                              <a:ext cx="478" cy="478"/>
                            </a:xfrm>
                            <a:custGeom>
                              <a:avLst/>
                              <a:gdLst>
                                <a:gd name="T0" fmla="*/ 0 w 478"/>
                                <a:gd name="T1" fmla="*/ 477 h 478"/>
                                <a:gd name="T2" fmla="*/ 477 w 478"/>
                                <a:gd name="T3" fmla="*/ 477 h 478"/>
                              </a:gdLst>
                              <a:ahLst/>
                              <a:cxnLst>
                                <a:cxn ang="0">
                                  <a:pos x="T0" y="T1"/>
                                </a:cxn>
                                <a:cxn ang="0">
                                  <a:pos x="T2" y="T3"/>
                                </a:cxn>
                              </a:cxnLst>
                              <a:rect l="0" t="0" r="r" b="b"/>
                              <a:pathLst>
                                <a:path w="478" h="478">
                                  <a:moveTo>
                                    <a:pt x="0" y="477"/>
                                  </a:moveTo>
                                  <a:lnTo>
                                    <a:pt x="477" y="477"/>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6" name="Freeform 1054"/>
                          <wps:cNvSpPr>
                            <a:spLocks/>
                          </wps:cNvSpPr>
                          <wps:spPr bwMode="auto">
                            <a:xfrm>
                              <a:off x="901" y="12508"/>
                              <a:ext cx="478" cy="478"/>
                            </a:xfrm>
                            <a:custGeom>
                              <a:avLst/>
                              <a:gdLst>
                                <a:gd name="T0" fmla="*/ 477 w 478"/>
                                <a:gd name="T1" fmla="*/ 477 h 478"/>
                                <a:gd name="T2" fmla="*/ 477 w 478"/>
                                <a:gd name="T3" fmla="*/ 0 h 478"/>
                              </a:gdLst>
                              <a:ahLst/>
                              <a:cxnLst>
                                <a:cxn ang="0">
                                  <a:pos x="T0" y="T1"/>
                                </a:cxn>
                                <a:cxn ang="0">
                                  <a:pos x="T2" y="T3"/>
                                </a:cxn>
                              </a:cxnLst>
                              <a:rect l="0" t="0" r="r" b="b"/>
                              <a:pathLst>
                                <a:path w="478" h="478">
                                  <a:moveTo>
                                    <a:pt x="477" y="477"/>
                                  </a:moveTo>
                                  <a:lnTo>
                                    <a:pt x="477"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pic:pic xmlns:pic="http://schemas.openxmlformats.org/drawingml/2006/picture">
                        <pic:nvPicPr>
                          <pic:cNvPr id="657" name="Picture 1055"/>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917" y="13284"/>
                            <a:ext cx="40" cy="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8" name="Picture 1056"/>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969" y="13290"/>
                            <a:ext cx="38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659" name="Group 1057"/>
                        <wpg:cNvGrpSpPr>
                          <a:grpSpLocks/>
                        </wpg:cNvGrpSpPr>
                        <wpg:grpSpPr bwMode="auto">
                          <a:xfrm>
                            <a:off x="901" y="13268"/>
                            <a:ext cx="478" cy="478"/>
                            <a:chOff x="901" y="13268"/>
                            <a:chExt cx="478" cy="478"/>
                          </a:xfrm>
                        </wpg:grpSpPr>
                        <wps:wsp>
                          <wps:cNvPr id="660" name="Freeform 1058"/>
                          <wps:cNvSpPr>
                            <a:spLocks/>
                          </wps:cNvSpPr>
                          <wps:spPr bwMode="auto">
                            <a:xfrm>
                              <a:off x="901" y="13268"/>
                              <a:ext cx="478" cy="478"/>
                            </a:xfrm>
                            <a:custGeom>
                              <a:avLst/>
                              <a:gdLst>
                                <a:gd name="T0" fmla="*/ 0 w 478"/>
                                <a:gd name="T1" fmla="*/ 0 h 478"/>
                                <a:gd name="T2" fmla="*/ 477 w 478"/>
                                <a:gd name="T3" fmla="*/ 0 h 478"/>
                              </a:gdLst>
                              <a:ahLst/>
                              <a:cxnLst>
                                <a:cxn ang="0">
                                  <a:pos x="T0" y="T1"/>
                                </a:cxn>
                                <a:cxn ang="0">
                                  <a:pos x="T2" y="T3"/>
                                </a:cxn>
                              </a:cxnLst>
                              <a:rect l="0" t="0" r="r" b="b"/>
                              <a:pathLst>
                                <a:path w="478" h="478">
                                  <a:moveTo>
                                    <a:pt x="0" y="0"/>
                                  </a:moveTo>
                                  <a:lnTo>
                                    <a:pt x="477"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1" name="Freeform 1059"/>
                          <wps:cNvSpPr>
                            <a:spLocks/>
                          </wps:cNvSpPr>
                          <wps:spPr bwMode="auto">
                            <a:xfrm>
                              <a:off x="901" y="13268"/>
                              <a:ext cx="478" cy="478"/>
                            </a:xfrm>
                            <a:custGeom>
                              <a:avLst/>
                              <a:gdLst>
                                <a:gd name="T0" fmla="*/ 0 w 478"/>
                                <a:gd name="T1" fmla="*/ 0 h 478"/>
                                <a:gd name="T2" fmla="*/ 0 w 478"/>
                                <a:gd name="T3" fmla="*/ 477 h 478"/>
                              </a:gdLst>
                              <a:ahLst/>
                              <a:cxnLst>
                                <a:cxn ang="0">
                                  <a:pos x="T0" y="T1"/>
                                </a:cxn>
                                <a:cxn ang="0">
                                  <a:pos x="T2" y="T3"/>
                                </a:cxn>
                              </a:cxnLst>
                              <a:rect l="0" t="0" r="r" b="b"/>
                              <a:pathLst>
                                <a:path w="478" h="478">
                                  <a:moveTo>
                                    <a:pt x="0" y="0"/>
                                  </a:moveTo>
                                  <a:lnTo>
                                    <a:pt x="0" y="477"/>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2" name="Freeform 1060"/>
                          <wps:cNvSpPr>
                            <a:spLocks/>
                          </wps:cNvSpPr>
                          <wps:spPr bwMode="auto">
                            <a:xfrm>
                              <a:off x="901" y="13268"/>
                              <a:ext cx="478" cy="478"/>
                            </a:xfrm>
                            <a:custGeom>
                              <a:avLst/>
                              <a:gdLst>
                                <a:gd name="T0" fmla="*/ 0 w 478"/>
                                <a:gd name="T1" fmla="*/ 477 h 478"/>
                                <a:gd name="T2" fmla="*/ 477 w 478"/>
                                <a:gd name="T3" fmla="*/ 477 h 478"/>
                              </a:gdLst>
                              <a:ahLst/>
                              <a:cxnLst>
                                <a:cxn ang="0">
                                  <a:pos x="T0" y="T1"/>
                                </a:cxn>
                                <a:cxn ang="0">
                                  <a:pos x="T2" y="T3"/>
                                </a:cxn>
                              </a:cxnLst>
                              <a:rect l="0" t="0" r="r" b="b"/>
                              <a:pathLst>
                                <a:path w="478" h="478">
                                  <a:moveTo>
                                    <a:pt x="0" y="477"/>
                                  </a:moveTo>
                                  <a:lnTo>
                                    <a:pt x="477" y="477"/>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3" name="Freeform 1061"/>
                          <wps:cNvSpPr>
                            <a:spLocks/>
                          </wps:cNvSpPr>
                          <wps:spPr bwMode="auto">
                            <a:xfrm>
                              <a:off x="901" y="13268"/>
                              <a:ext cx="478" cy="478"/>
                            </a:xfrm>
                            <a:custGeom>
                              <a:avLst/>
                              <a:gdLst>
                                <a:gd name="T0" fmla="*/ 477 w 478"/>
                                <a:gd name="T1" fmla="*/ 477 h 478"/>
                                <a:gd name="T2" fmla="*/ 477 w 478"/>
                                <a:gd name="T3" fmla="*/ 0 h 478"/>
                              </a:gdLst>
                              <a:ahLst/>
                              <a:cxnLst>
                                <a:cxn ang="0">
                                  <a:pos x="T0" y="T1"/>
                                </a:cxn>
                                <a:cxn ang="0">
                                  <a:pos x="T2" y="T3"/>
                                </a:cxn>
                              </a:cxnLst>
                              <a:rect l="0" t="0" r="r" b="b"/>
                              <a:pathLst>
                                <a:path w="478" h="478">
                                  <a:moveTo>
                                    <a:pt x="477" y="477"/>
                                  </a:moveTo>
                                  <a:lnTo>
                                    <a:pt x="477"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pic:pic xmlns:pic="http://schemas.openxmlformats.org/drawingml/2006/picture">
                        <pic:nvPicPr>
                          <pic:cNvPr id="664" name="Picture 1062"/>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6941" y="13284"/>
                            <a:ext cx="40" cy="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5" name="Picture 1063"/>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6993" y="13290"/>
                            <a:ext cx="38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666" name="Group 1064"/>
                        <wpg:cNvGrpSpPr>
                          <a:grpSpLocks/>
                        </wpg:cNvGrpSpPr>
                        <wpg:grpSpPr bwMode="auto">
                          <a:xfrm>
                            <a:off x="6925" y="13268"/>
                            <a:ext cx="478" cy="478"/>
                            <a:chOff x="6925" y="13268"/>
                            <a:chExt cx="478" cy="478"/>
                          </a:xfrm>
                        </wpg:grpSpPr>
                        <wps:wsp>
                          <wps:cNvPr id="667" name="Freeform 1065"/>
                          <wps:cNvSpPr>
                            <a:spLocks/>
                          </wps:cNvSpPr>
                          <wps:spPr bwMode="auto">
                            <a:xfrm>
                              <a:off x="6925" y="13268"/>
                              <a:ext cx="478" cy="478"/>
                            </a:xfrm>
                            <a:custGeom>
                              <a:avLst/>
                              <a:gdLst>
                                <a:gd name="T0" fmla="*/ 0 w 478"/>
                                <a:gd name="T1" fmla="*/ 0 h 478"/>
                                <a:gd name="T2" fmla="*/ 477 w 478"/>
                                <a:gd name="T3" fmla="*/ 0 h 478"/>
                              </a:gdLst>
                              <a:ahLst/>
                              <a:cxnLst>
                                <a:cxn ang="0">
                                  <a:pos x="T0" y="T1"/>
                                </a:cxn>
                                <a:cxn ang="0">
                                  <a:pos x="T2" y="T3"/>
                                </a:cxn>
                              </a:cxnLst>
                              <a:rect l="0" t="0" r="r" b="b"/>
                              <a:pathLst>
                                <a:path w="478" h="478">
                                  <a:moveTo>
                                    <a:pt x="0" y="0"/>
                                  </a:moveTo>
                                  <a:lnTo>
                                    <a:pt x="477"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8" name="Freeform 1066"/>
                          <wps:cNvSpPr>
                            <a:spLocks/>
                          </wps:cNvSpPr>
                          <wps:spPr bwMode="auto">
                            <a:xfrm>
                              <a:off x="6925" y="13268"/>
                              <a:ext cx="478" cy="478"/>
                            </a:xfrm>
                            <a:custGeom>
                              <a:avLst/>
                              <a:gdLst>
                                <a:gd name="T0" fmla="*/ 0 w 478"/>
                                <a:gd name="T1" fmla="*/ 0 h 478"/>
                                <a:gd name="T2" fmla="*/ 0 w 478"/>
                                <a:gd name="T3" fmla="*/ 477 h 478"/>
                              </a:gdLst>
                              <a:ahLst/>
                              <a:cxnLst>
                                <a:cxn ang="0">
                                  <a:pos x="T0" y="T1"/>
                                </a:cxn>
                                <a:cxn ang="0">
                                  <a:pos x="T2" y="T3"/>
                                </a:cxn>
                              </a:cxnLst>
                              <a:rect l="0" t="0" r="r" b="b"/>
                              <a:pathLst>
                                <a:path w="478" h="478">
                                  <a:moveTo>
                                    <a:pt x="0" y="0"/>
                                  </a:moveTo>
                                  <a:lnTo>
                                    <a:pt x="0" y="477"/>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9" name="Freeform 1067"/>
                          <wps:cNvSpPr>
                            <a:spLocks/>
                          </wps:cNvSpPr>
                          <wps:spPr bwMode="auto">
                            <a:xfrm>
                              <a:off x="6925" y="13268"/>
                              <a:ext cx="478" cy="478"/>
                            </a:xfrm>
                            <a:custGeom>
                              <a:avLst/>
                              <a:gdLst>
                                <a:gd name="T0" fmla="*/ 0 w 478"/>
                                <a:gd name="T1" fmla="*/ 477 h 478"/>
                                <a:gd name="T2" fmla="*/ 477 w 478"/>
                                <a:gd name="T3" fmla="*/ 477 h 478"/>
                              </a:gdLst>
                              <a:ahLst/>
                              <a:cxnLst>
                                <a:cxn ang="0">
                                  <a:pos x="T0" y="T1"/>
                                </a:cxn>
                                <a:cxn ang="0">
                                  <a:pos x="T2" y="T3"/>
                                </a:cxn>
                              </a:cxnLst>
                              <a:rect l="0" t="0" r="r" b="b"/>
                              <a:pathLst>
                                <a:path w="478" h="478">
                                  <a:moveTo>
                                    <a:pt x="0" y="477"/>
                                  </a:moveTo>
                                  <a:lnTo>
                                    <a:pt x="477" y="477"/>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0" name="Freeform 1068"/>
                          <wps:cNvSpPr>
                            <a:spLocks/>
                          </wps:cNvSpPr>
                          <wps:spPr bwMode="auto">
                            <a:xfrm>
                              <a:off x="6925" y="13268"/>
                              <a:ext cx="478" cy="478"/>
                            </a:xfrm>
                            <a:custGeom>
                              <a:avLst/>
                              <a:gdLst>
                                <a:gd name="T0" fmla="*/ 477 w 478"/>
                                <a:gd name="T1" fmla="*/ 477 h 478"/>
                                <a:gd name="T2" fmla="*/ 477 w 478"/>
                                <a:gd name="T3" fmla="*/ 0 h 478"/>
                              </a:gdLst>
                              <a:ahLst/>
                              <a:cxnLst>
                                <a:cxn ang="0">
                                  <a:pos x="T0" y="T1"/>
                                </a:cxn>
                                <a:cxn ang="0">
                                  <a:pos x="T2" y="T3"/>
                                </a:cxn>
                              </a:cxnLst>
                              <a:rect l="0" t="0" r="r" b="b"/>
                              <a:pathLst>
                                <a:path w="478" h="478">
                                  <a:moveTo>
                                    <a:pt x="477" y="477"/>
                                  </a:moveTo>
                                  <a:lnTo>
                                    <a:pt x="477"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989" o:spid="_x0000_s1026" style="position:absolute;margin-left:33.75pt;margin-top:71.6pt;width:544.5pt;height:648.85pt;z-index:-251556352;mso-position-horizontal-relative:page;mso-position-vertical-relative:page" coordorigin="675,1432" coordsize="10890,129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" o:allowincell="f">
                <v:shape id="Freeform 990" o:spid="_x0000_s1027" style="position:absolute;left:727;top:1471;width:10774;height:12900;visibility:visible;mso-wrap-style:square;v-text-anchor:top" coordsize="10774,1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sThcYA&#10;AADcAAAADwAAAGRycy9kb3ducmV2LnhtbESPQWvCQBSE70L/w/IKXqRulFps6iYUoSAograX3h7Z&#10;l2xo9m2a3ZrUX+8KgsdhZr5hVvlgG3GizteOFcymCQjiwumaKwVfnx9PSxA+IGtsHJOCf/KQZw+j&#10;Faba9Xyg0zFUIkLYp6jAhNCmUvrCkEU/dS1x9ErXWQxRdpXUHfYRbhs5T5IXabHmuGCwpbWh4uf4&#10;ZxVsf/ff2pS93U6ed+XZTnZLTLxS48fh/Q1EoCHcw7f2RitYvM7heiYeAZ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gsThcYAAADcAAAADwAAAAAAAAAAAAAAAACYAgAAZHJz&#10;L2Rvd25yZXYueG1sUEsFBgAAAAAEAAQA9QAAAIsDAAAAAA==&#10;" path="m,12899r10773,l10773,,,,,12899xe" fillcolor="#e2f4eb" stroked="f">
                  <v:path arrowok="t" o:connecttype="custom" o:connectlocs="0,12899;10773,12899;10773,0;0,0;0,12899" o:connectangles="0,0,0,0,0"/>
                </v:shape>
                <v:shape id="Freeform 991" o:spid="_x0000_s1028" style="position:absolute;left:11432;top:1545;width:20;height:8601;visibility:visible;mso-wrap-style:square;v-text-anchor:top" coordsize="20,86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P2xsYA&#10;AADcAAAADwAAAGRycy9kb3ducmV2LnhtbESPQWvCQBSE7wX/w/KE3uqmlkhNXUUEsSBCTUuht0f2&#10;NRuafRuzW5P4692C0OMwM98wi1Vva3Gm1leOFTxOEhDEhdMVlwo+3rcPzyB8QNZYOyYFA3lYLUd3&#10;C8y06/hI5zyUIkLYZ6jAhNBkUvrCkEU/cQ1x9L5dazFE2ZZSt9hFuK3lNElm0mLFccFgQxtDxU/+&#10;axWsKU17/bXnfOjM9jRcDp9vu7lS9+N+/QIiUB/+w7f2q1aQzp/g70w8An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P2xsYAAADcAAAADwAAAAAAAAAAAAAAAACYAgAAZHJz&#10;L2Rvd25yZXYueG1sUEsFBgAAAAAEAAQA9QAAAIsDAAAAAA==&#10;" path="m,l,8600e" filled="f" strokecolor="#e2f4eb" strokeweight=".12pt">
                  <v:path arrowok="t" o:connecttype="custom" o:connectlocs="0,0;0,8600" o:connectangles="0,0"/>
                </v:shape>
                <v:shape id="Freeform 992" o:spid="_x0000_s1029" style="position:absolute;left:794;top:1545;width:10640;height:8603;visibility:visible;mso-wrap-style:square;v-text-anchor:top" coordsize="10640,8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Jl5sYA&#10;AADcAAAADwAAAGRycy9kb3ducmV2LnhtbESPW2vCQBSE3wv9D8sp+KYbtd6iq4hVKvrkBX09ZI9J&#10;MHs2ZLcx7a/vFoQ+DjPzDTNbNKYQNVUut6yg24lAECdW55wqOJ827TEI55E1FpZJwTc5WMxfX2YY&#10;a/vgA9VHn4oAYRejgsz7MpbSJRkZdB1bEgfvZiuDPsgqlbrCR4CbQvaiaCgN5hwWMixplVFyP34Z&#10;BZ+7sRzt6nVjNmfd5+v+Zz25fCjVemuWUxCeGv8ffra3WsFg8g5/Z8IR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Jl5sYAAADcAAAADwAAAAAAAAAAAAAAAACYAgAAZHJz&#10;L2Rvd25yZXYueG1sUEsFBgAAAAAEAAQA9QAAAIsDAAAAAA==&#10;" path="m,8603r10639,l10639,,,,,8603xe" fillcolor="#e2f4eb" stroked="f">
                  <v:path arrowok="t" o:connecttype="custom" o:connectlocs="0,8603;10639,8603;10639,0;0,0;0,8603" o:connectangles="0,0,0,0,0"/>
                </v:shape>
                <v:shape id="Freeform 993" o:spid="_x0000_s1030" style="position:absolute;left:899;top:1651;width:10428;height:522;visibility:visible;mso-wrap-style:square;v-text-anchor:top" coordsize="10428,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0O/sQA&#10;AADcAAAADwAAAGRycy9kb3ducmV2LnhtbESPwWrDMBBE74X8g9hAb42UlgTHsRyCSaCUHhonH7BY&#10;G9vEWhlLddx+fVUo9DjMzBsm2022EyMNvnWsYblQIIgrZ1quNVzOx6cEhA/IBjvHpOGLPOzy2UOG&#10;qXF3PtFYhlpECPsUNTQh9KmUvmrIol+4njh6VzdYDFEOtTQD3iPcdvJZqbW02HJcaLCnoqHqVn5a&#10;Dfih1iMm799vhSLlR1lsDi+l1o/zab8FEWgK/+G/9qvRsNqs4PdMPAI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dDv7EAAAA3AAAAA8AAAAAAAAAAAAAAAAAmAIAAGRycy9k&#10;b3ducmV2LnhtbFBLBQYAAAAABAAEAPUAAACJAwAAAAA=&#10;" path="m,521r10428,l10428,,,,,521xe" fillcolor="#e2f4eb" stroked="f">
                  <v:path arrowok="t" o:connecttype="custom" o:connectlocs="0,521;10428,521;10428,0;0,0;0,521" o:connectangles="0,0,0,0,0"/>
                </v:shape>
                <v:shape id="Freeform 994" o:spid="_x0000_s1031" style="position:absolute;left:899;top:2172;width:10428;height:240;visibility:visible;mso-wrap-style:square;v-text-anchor:top" coordsize="10428,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zahMUA&#10;AADcAAAADwAAAGRycy9kb3ducmV2LnhtbESPwWrDMBBE74X+g9hAb7UclxjXiRJKIFACOcTtB2yt&#10;ja3WWhlLcdx8fRQo9DjMzBtmtZlsJ0YavHGsYJ6kIIhrpw03Cj4/ds8FCB+QNXaOScEvedisHx9W&#10;WGp34SONVWhEhLAvUUEbQl9K6euWLPrE9cTRO7nBYohyaKQe8BLhtpNZmubSouG40GJP25bqn+ps&#10;FeixuH5neRbOJhu/9qaoDi/XSqmn2fS2BBFoCv/hv/a7VrB4zeF+Jh4Bu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jNqExQAAANwAAAAPAAAAAAAAAAAAAAAAAJgCAABkcnMv&#10;ZG93bnJldi54bWxQSwUGAAAAAAQABAD1AAAAigMAAAAA&#10;" path="m,240r10428,l10428,,,,,240xe" fillcolor="#e2f4eb" stroked="f">
                  <v:path arrowok="t" o:connecttype="custom" o:connectlocs="0,240;10428,240;10428,0;0,0;0,240" o:connectangles="0,0,0,0,0"/>
                </v:shape>
                <v:shape id="Freeform 995" o:spid="_x0000_s1032" style="position:absolute;left:899;top:2412;width:10428;height:524;visibility:visible;mso-wrap-style:square;v-text-anchor:top" coordsize="10428,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9zq8YA&#10;AADcAAAADwAAAGRycy9kb3ducmV2LnhtbESPS2vDMBCE74H+B7GF3hK5LXm5VkJbKKTkkuYBPm6s&#10;rWVirYylxM6/rwKBHoeZ+YbJlr2txYVaXzlW8DxKQBAXTldcKtjvvoYzED4ga6wdk4IreVguHgYZ&#10;ptp1/EOXbShFhLBPUYEJoUml9IUhi37kGuLo/brWYoiyLaVusYtwW8uXJJlIixXHBYMNfRoqTtuz&#10;VbCb7s/rfNUh5R/udHz1G/N9KJV6euzf30AE6sN/+N5eaQXj+RRuZ+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9zq8YAAADcAAAADwAAAAAAAAAAAAAAAACYAgAAZHJz&#10;L2Rvd25yZXYueG1sUEsFBgAAAAAEAAQA9QAAAIsDAAAAAA==&#10;" path="m,523r10428,l10428,,,,,523xe" fillcolor="#e2f4eb" stroked="f">
                  <v:path arrowok="t" o:connecttype="custom" o:connectlocs="0,523;10428,523;10428,0;0,0;0,523" o:connectangles="0,0,0,0,0"/>
                </v:shape>
                <v:shape id="Freeform 996" o:spid="_x0000_s1033" style="position:absolute;left:899;top:2935;width:10428;height:521;visibility:visible;mso-wrap-style:square;v-text-anchor:top" coordsize="1042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VgbsMA&#10;AADcAAAADwAAAGRycy9kb3ducmV2LnhtbERPy2oCMRTdF/oP4Rbc1UwVHzM1iggVobjwsXF3mdzO&#10;DE1uwiQdR7/eLAouD+e9WPXWiI7a0DhW8DHMQBCXTjdcKTifvt7nIEJE1mgck4IbBVgtX18WWGh3&#10;5QN1x1iJFMKhQAV1jL6QMpQ1WQxD54kT9+NaizHBtpK6xWsKt0aOsmwqLTacGmr0tKmp/D3+WQVm&#10;thvt5ye//e5m23vux/mlMXulBm/9+hNEpD4+xf/unVYwydPadCYdAb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VgbsMAAADcAAAADwAAAAAAAAAAAAAAAACYAgAAZHJzL2Rv&#10;d25yZXYueG1sUEsFBgAAAAAEAAQA9QAAAIgDAAAAAA==&#10;" path="m,520r10428,l10428,,,,,520xe" fillcolor="#e2f4eb" stroked="f">
                  <v:path arrowok="t" o:connecttype="custom" o:connectlocs="0,520;10428,520;10428,0;0,0;0,520" o:connectangles="0,0,0,0,0"/>
                </v:shape>
                <v:shape id="Freeform 997" o:spid="_x0000_s1034" style="position:absolute;left:899;top:3456;width:10428;height:521;visibility:visible;mso-wrap-style:square;v-text-anchor:top" coordsize="1042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nF9cYA&#10;AADcAAAADwAAAGRycy9kb3ducmV2LnhtbESPQWsCMRSE74X+h/AK3mpWxepujSJCRRAPai+9PTav&#10;u4vJS9ik67a/3ggFj8PMfMMsVr01oqM2NI4VjIYZCOLS6YYrBZ/nj9c5iBCRNRrHpOCXAqyWz08L&#10;LLS78pG6U6xEgnAoUEEdoy+kDGVNFsPQeeLkfbvWYkyyraRu8Zrg1shxlr1Jiw2nhRo9bWoqL6cf&#10;q8DMduPD/Oy3+262/cv9JP9qzEGpwUu/fgcRqY+P8H97pxVM8xzuZ9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nnF9cYAAADcAAAADwAAAAAAAAAAAAAAAACYAgAAZHJz&#10;L2Rvd25yZXYueG1sUEsFBgAAAAAEAAQA9QAAAIsDAAAAAA==&#10;" path="m,520r10428,l10428,,,,,520xe" fillcolor="#e2f4eb" stroked="f">
                  <v:path arrowok="t" o:connecttype="custom" o:connectlocs="0,520;10428,520;10428,0;0,0;0,520" o:connectangles="0,0,0,0,0"/>
                </v:shape>
                <v:shape id="Freeform 998" o:spid="_x0000_s1035" style="position:absolute;left:899;top:3977;width:10428;height:521;visibility:visible;mso-wrap-style:square;v-text-anchor:top" coordsize="1042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yYk8IA&#10;AADcAAAADwAAAGRycy9kb3ducmV2LnhtbERPy4rCMBTdD/gP4QqzG1MVfFSjyIAiiAsfG3eX5toW&#10;k5vQZGpnvn6yEFweznu57qwRLTWhdqxgOMhAEBdO11wquF62XzMQISJrNI5JwS8FWK96H0vMtXvy&#10;idpzLEUK4ZCjgipGn0sZiooshoHzxIm7u8ZiTLAppW7wmcKtkaMsm0iLNaeGCj19V1Q8zj9WgZnu&#10;R8fZxe8O7XT3N/fj+a02R6U++91mASJSF9/il3uvFUyyND+dSUd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bJiTwgAAANwAAAAPAAAAAAAAAAAAAAAAAJgCAABkcnMvZG93&#10;bnJldi54bWxQSwUGAAAAAAQABAD1AAAAhwMAAAAA&#10;" path="m,520r10428,l10428,,,,,520xe" fillcolor="#e2f4eb" stroked="f">
                  <v:path arrowok="t" o:connecttype="custom" o:connectlocs="0,520;10428,520;10428,0;0,0;0,520" o:connectangles="0,0,0,0,0"/>
                </v:shape>
                <v:shape id="Freeform 999" o:spid="_x0000_s1036" style="position:absolute;left:899;top:4497;width:10428;height:524;visibility:visible;mso-wrap-style:square;v-text-anchor:top" coordsize="10428,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W6v8UA&#10;AADcAAAADwAAAGRycy9kb3ducmV2LnhtbESPQWvCQBSE7wX/w/IEb3VjC2mJrkELBaWXNip4fGaf&#10;2ZDs25BdTfrvu4VCj8PMfMOs8tG24k69rx0rWMwTEMSl0zVXCo6H98dXED4ga2wdk4Jv8pCvJw8r&#10;zLQb+IvuRahEhLDPUIEJocuk9KUhi37uOuLoXV1vMUTZV1L3OES4beVTkqTSYs1xwWBHb4bKprhZ&#10;BYeX4+3jvBuQzlvXXJ79p9mfKqVm03GzBBFoDP/hv/ZOK0iTBfyeiUd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hbq/xQAAANwAAAAPAAAAAAAAAAAAAAAAAJgCAABkcnMv&#10;ZG93bnJldi54bWxQSwUGAAAAAAQABAD1AAAAigMAAAAA&#10;" path="m,523r10428,l10428,,,,,523xe" fillcolor="#e2f4eb" stroked="f">
                  <v:path arrowok="t" o:connecttype="custom" o:connectlocs="0,523;10428,523;10428,0;0,0;0,523" o:connectangles="0,0,0,0,0"/>
                </v:shape>
                <v:shape id="Freeform 1000" o:spid="_x0000_s1037" style="position:absolute;left:899;top:5021;width:10428;height:522;visibility:visible;mso-wrap-style:square;v-text-anchor:top" coordsize="10428,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ticcMA&#10;AADcAAAADwAAAGRycy9kb3ducmV2LnhtbESP0WrCQBRE34X+w3ILfdPdphA0dQ0ltFCKDxr7AZfs&#10;NQlm74bsNka/visIPg4zc4ZZ55PtxEiDbx1reF0oEMSVMy3XGn4PX/MlCB+QDXaOScOFPOSbp9ka&#10;M+POvKexDLWIEPYZamhC6DMpfdWQRb9wPXH0jm6wGKIcamkGPEe47WSiVCotthwXGuypaKg6lX9W&#10;A+5UOuJye/0pFCk/ymL1+VZq/fI8fbyDCDSFR/je/jYaUpXA7Uw8An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ZticcMAAADcAAAADwAAAAAAAAAAAAAAAACYAgAAZHJzL2Rv&#10;d25yZXYueG1sUEsFBgAAAAAEAAQA9QAAAIgDAAAAAA==&#10;" path="m,521r10428,l10428,,,,,521xe" fillcolor="#e2f4eb" stroked="f">
                  <v:path arrowok="t" o:connecttype="custom" o:connectlocs="0,521;10428,521;10428,0;0,0;0,521" o:connectangles="0,0,0,0,0"/>
                </v:shape>
                <v:shape id="Freeform 1001" o:spid="_x0000_s1038" style="position:absolute;left:899;top:5542;width:10428;height:521;visibility:visible;mso-wrap-style:square;v-text-anchor:top" coordsize="1042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4G5MYA&#10;AADcAAAADwAAAGRycy9kb3ducmV2LnhtbESPzWsCMRTE7wX/h/CE3mpWBT9Wo0ihIhQPfly8PTbP&#10;3cXkJWzSdfWvbwoFj8PM/IZZrjtrREtNqB0rGA4yEMSF0zWXCs6nr48ZiBCRNRrHpOBBAdar3tsS&#10;c+3ufKD2GEuRIBxyVFDF6HMpQ1GRxTBwnjh5V9dYjEk2pdQN3hPcGjnKsom0WHNaqNDTZ0XF7fhj&#10;FZjpbrSfnfz2u51un3M/nl9qs1fqvd9tFiAidfEV/m/vtIJJNoa/M+kI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L4G5MYAAADcAAAADwAAAAAAAAAAAAAAAACYAgAAZHJz&#10;L2Rvd25yZXYueG1sUEsFBgAAAAAEAAQA9QAAAIsDAAAAAA==&#10;" path="m,520r10428,l10428,,,,,520xe" fillcolor="#e2f4eb" stroked="f">
                  <v:path arrowok="t" o:connecttype="custom" o:connectlocs="0,520;10428,520;10428,0;0,0;0,520" o:connectangles="0,0,0,0,0"/>
                </v:shape>
                <v:shape id="Freeform 1002" o:spid="_x0000_s1039" style="position:absolute;left:899;top:6063;width:10428;height:521;visibility:visible;mso-wrap-style:square;v-text-anchor:top" coordsize="1042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eekMYA&#10;AADcAAAADwAAAGRycy9kb3ducmV2LnhtbESPzWsCMRTE70L/h/CE3jSrFT+2RilCRRAPflx6e2xe&#10;d5cmL2ET161/vSkUPA4z8xtmue6sES01oXasYDTMQBAXTtdcKricPwdzECEiazSOScEvBVivXnpL&#10;zLW78ZHaUyxFgnDIUUEVo8+lDEVFFsPQeeLkfbvGYkyyKaVu8Jbg1shxlk2lxZrTQoWeNhUVP6er&#10;VWBmu/FhfvbbfTvb3hf+bfFVm4NSr/3u4x1EpC4+w//tnVYwzSbwdyYdAbl6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1eekMYAAADcAAAADwAAAAAAAAAAAAAAAACYAgAAZHJz&#10;L2Rvd25yZXYueG1sUEsFBgAAAAAEAAQA9QAAAIsDAAAAAA==&#10;" path="m,520r10428,l10428,,,,,520xe" fillcolor="#e2f4eb" stroked="f">
                  <v:path arrowok="t" o:connecttype="custom" o:connectlocs="0,520;10428,520;10428,0;0,0;0,520" o:connectangles="0,0,0,0,0"/>
                </v:shape>
                <v:shape id="Freeform 1003" o:spid="_x0000_s1040" style="position:absolute;left:899;top:6584;width:10428;height:524;visibility:visible;mso-wrap-style:square;v-text-anchor:top" coordsize="10428,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68vMUA&#10;AADcAAAADwAAAGRycy9kb3ducmV2LnhtbESPT2vCQBTE74V+h+UVvJmNFq1EV2mFgtJL6x/I8Zl9&#10;ZoPZtyG7mvjtuwWhx2FmfsMsVr2txY1aXzlWMEpSEMSF0xWXCg77z+EMhA/IGmvHpOBOHlbL56cF&#10;Ztp1/EO3XShFhLDPUIEJocmk9IUhiz5xDXH0zq61GKJsS6lb7CLc1nKcplNpseK4YLChtaHisrta&#10;Bfu3w/Ur33RI+Ye7nF79t9keS6UGL/37HESgPvyHH+2NVjBNJ/B3Jh4B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vry8xQAAANwAAAAPAAAAAAAAAAAAAAAAAJgCAABkcnMv&#10;ZG93bnJldi54bWxQSwUGAAAAAAQABAD1AAAAigMAAAAA&#10;" path="m,523r10428,l10428,,,,,523xe" fillcolor="#e2f4eb" stroked="f">
                  <v:path arrowok="t" o:connecttype="custom" o:connectlocs="0,523;10428,523;10428,0;0,0;0,523" o:connectangles="0,0,0,0,0"/>
                </v:shape>
                <v:shape id="Freeform 1004" o:spid="_x0000_s1041" style="position:absolute;left:899;top:7107;width:10428;height:240;visibility:visible;mso-wrap-style:square;v-text-anchor:top" coordsize="10428,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Muf8QA&#10;AADcAAAADwAAAGRycy9kb3ducmV2LnhtbESP0WrCQBRE34X+w3ILfTObphBC6ipSKBShD0Y/4DZ7&#10;TVazd0N2jdGv7wqCj8PMnGEWq8l2YqTBG8cK3pMUBHHttOFGwX73PS9A+ICssXNMCq7kYbV8mS2w&#10;1O7CWxqr0IgIYV+igjaEvpTS1y1Z9InriaN3cIPFEOXQSD3gJcJtJ7M0zaVFw3GhxZ6+WqpP1dkq&#10;0GNxO2Z5Fs4mG/82pqh+P26VUm+v0/oTRKApPMOP9o9WkKc53M/EIy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jLn/EAAAA3AAAAA8AAAAAAAAAAAAAAAAAmAIAAGRycy9k&#10;b3ducmV2LnhtbFBLBQYAAAAABAAEAPUAAACJAwAAAAA=&#10;" path="m,240r10428,l10428,,,,,240xe" fillcolor="#e2f4eb" stroked="f">
                  <v:path arrowok="t" o:connecttype="custom" o:connectlocs="0,240;10428,240;10428,0;0,0;0,240" o:connectangles="0,0,0,0,0"/>
                </v:shape>
                <v:shape id="Freeform 1005" o:spid="_x0000_s1042" style="position:absolute;left:899;top:7347;width:10428;height:243;visibility:visible;mso-wrap-style:square;v-text-anchor:top" coordsize="10428,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H8X8UA&#10;AADcAAAADwAAAGRycy9kb3ducmV2LnhtbESPT2sCMRTE74LfITyhN83ag8rWKFIQ7BZa/FP0+Ng8&#10;N0s3L0uS6vrtTUHwOMzMb5j5srONuJAPtWMF41EGgrh0uuZKwWG/Hs5AhIissXFMCm4UYLno9+aY&#10;a3flLV12sRIJwiFHBSbGNpcylIYshpFriZN3dt5iTNJXUnu8Jrht5GuWTaTFmtOCwZbeDZW/uz+r&#10;oJh9fXybwq4+fWiK0+04Pu2rH6VeBt3qDUSkLj7Dj/ZGK5hkU/g/k46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kfxfxQAAANwAAAAPAAAAAAAAAAAAAAAAAJgCAABkcnMv&#10;ZG93bnJldi54bWxQSwUGAAAAAAQABAD1AAAAigMAAAAA&#10;" path="m,242r10428,l10428,,,,,242xe" fillcolor="#e2f4eb" stroked="f">
                  <v:path arrowok="t" o:connecttype="custom" o:connectlocs="0,242;10428,242;10428,0;0,0;0,242" o:connectangles="0,0,0,0,0"/>
                </v:shape>
                <v:shape id="Freeform 1006" o:spid="_x0000_s1043" style="position:absolute;left:899;top:7589;width:10428;height:521;visibility:visible;mso-wrap-style:square;v-text-anchor:top" coordsize="1042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qUlcIA&#10;AADcAAAADwAAAGRycy9kb3ducmV2LnhtbERPy4rCMBTdD/gP4QqzG1MVfFSjyIAiiAsfG3eX5toW&#10;k5vQZGpnvn6yEFweznu57qwRLTWhdqxgOMhAEBdO11wquF62XzMQISJrNI5JwS8FWK96H0vMtXvy&#10;idpzLEUK4ZCjgipGn0sZiooshoHzxIm7u8ZiTLAppW7wmcKtkaMsm0iLNaeGCj19V1Q8zj9WgZnu&#10;R8fZxe8O7XT3N/fj+a02R6U++91mASJSF9/il3uvFUyytDadSUd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GpSVwgAAANwAAAAPAAAAAAAAAAAAAAAAAJgCAABkcnMvZG93&#10;bnJldi54bWxQSwUGAAAAAAQABAD1AAAAhwMAAAAA&#10;" path="m,520r10428,l10428,,,,,520xe" fillcolor="#e2f4eb" stroked="f">
                  <v:path arrowok="t" o:connecttype="custom" o:connectlocs="0,520;10428,520;10428,0;0,0;0,520" o:connectangles="0,0,0,0,0"/>
                </v:shape>
                <v:shape id="Freeform 1007" o:spid="_x0000_s1044" style="position:absolute;left:899;top:8110;width:10428;height:243;visibility:visible;mso-wrap-style:square;v-text-anchor:top" coordsize="10428,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LNtsQA&#10;AADcAAAADwAAAGRycy9kb3ducmV2LnhtbESPQWsCMRSE7wX/Q3hCbzWrB7Fbo0hB0BWUqkWPj81z&#10;s3TzsiSprv/eFAoeh5n5hpnOO9uIK/lQO1YwHGQgiEuna64UHA/LtwmIEJE1No5JwZ0CzGe9lynm&#10;2t34i677WIkE4ZCjAhNjm0sZSkMWw8C1xMm7OG8xJukrqT3eEtw2cpRlY2mx5rRgsKVPQ+XP/tcq&#10;KCbb9c4UdrHxoSnO99PwfKi+lXrtd4sPEJG6+Az/t1dawTh7h78z6Qj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CzbbEAAAA3AAAAA8AAAAAAAAAAAAAAAAAmAIAAGRycy9k&#10;b3ducmV2LnhtbFBLBQYAAAAABAAEAPUAAACJAwAAAAA=&#10;" path="m,242r10428,l10428,,,,,242xe" fillcolor="#e2f4eb" stroked="f">
                  <v:path arrowok="t" o:connecttype="custom" o:connectlocs="0,242;10428,242;10428,0;0,0;0,242" o:connectangles="0,0,0,0,0"/>
                </v:shape>
                <v:shape id="Freeform 1008" o:spid="_x0000_s1045" style="position:absolute;left:899;top:8352;width:10428;height:241;visibility:visible;mso-wrap-style:square;v-text-anchor:top" coordsize="10428,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gDYcIA&#10;AADcAAAADwAAAGRycy9kb3ducmV2LnhtbERPy2rCQBTdF/oPwy10VyexkEp0FAlo243FB64vmesk&#10;mrkTMmNM/95ZCC4P5z1bDLYRPXW+dqwgHSUgiEunazYKDvvVxwSED8gaG8ek4J88LOavLzPMtbvx&#10;lvpdMCKGsM9RQRVCm0vpy4os+pFriSN3cp3FEGFnpO7wFsNtI8dJkkmLNceGClsqKiovu6tVsDpk&#10;2/XXdxr68+f1zxw3xa85F0q9vw3LKYhAQ3iKH+4frSBL4/x4Jh4BOb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GANhwgAAANwAAAAPAAAAAAAAAAAAAAAAAJgCAABkcnMvZG93&#10;bnJldi54bWxQSwUGAAAAAAQABAD1AAAAhwMAAAAA&#10;" path="m,240r10428,l10428,,,,,240xe" fillcolor="#e2f4eb" stroked="f">
                  <v:path arrowok="t" o:connecttype="custom" o:connectlocs="0,240;10428,240;10428,0;0,0;0,240" o:connectangles="0,0,0,0,0"/>
                </v:shape>
                <v:shape id="Freeform 1009" o:spid="_x0000_s1046" style="position:absolute;left:899;top:8593;width:10428;height:243;visibility:visible;mso-wrap-style:square;v-text-anchor:top" coordsize="10428,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1XbcQA&#10;AADcAAAADwAAAGRycy9kb3ducmV2LnhtbESPQWsCMRSE70L/Q3hCb5pdDyJbo0hBqCtUqpZ6fGxe&#10;N0s3L0sSdf33piB4HGbmG2a+7G0rLuRD41hBPs5AEFdON1wrOB7WoxmIEJE1to5JwY0CLBcvgzkW&#10;2l35iy77WIsE4VCgAhNjV0gZKkMWw9h1xMn7dd5iTNLXUnu8Jrht5STLptJiw2nBYEfvhqq//dkq&#10;KGefm50p7WrrQ1uebj/56VB/K/U67FdvICL18Rl+tD+0gmmew/+ZdAT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tV23EAAAA3AAAAA8AAAAAAAAAAAAAAAAAmAIAAGRycy9k&#10;b3ducmV2LnhtbFBLBQYAAAAABAAEAPUAAACJAwAAAAA=&#10;" path="m,242r10428,l10428,,,,,242xe" fillcolor="#e2f4eb" stroked="f">
                  <v:path arrowok="t" o:connecttype="custom" o:connectlocs="0,242;10428,242;10428,0;0,0;0,242" o:connectangles="0,0,0,0,0"/>
                </v:shape>
                <v:shape id="Freeform 1010" o:spid="_x0000_s1047" style="position:absolute;left:899;top:8835;width:10428;height:240;visibility:visible;mso-wrap-style:square;v-text-anchor:top" coordsize="10428,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G+ocQA&#10;AADcAAAADwAAAGRycy9kb3ducmV2LnhtbESPwWrDMBBE74H+g9hCb7EcFYxxo4RSKJRAD3H7ARtr&#10;ayuxVsZSHCdfXwUKPQ4z84ZZb2fXi4nGYD1rWGU5COLGG8uthu+v92UJIkRkg71n0nClANvNw2KN&#10;lfEX3tNUx1YkCIcKNXQxDpWUoenIYcj8QJy8Hz86jEmOrTQjXhLc9VLleSEdWk4LHQ701lFzqs9O&#10;g5nK21EVKp6tmg47W9afz7da66fH+fUFRKQ5/of/2h9GQ7FScD+Tj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BvqHEAAAA3AAAAA8AAAAAAAAAAAAAAAAAmAIAAGRycy9k&#10;b3ducmV2LnhtbFBLBQYAAAAABAAEAPUAAACJAwAAAAA=&#10;" path="m,240r10428,l10428,,,,,240xe" fillcolor="#e2f4eb" stroked="f">
                  <v:path arrowok="t" o:connecttype="custom" o:connectlocs="0,240;10428,240;10428,0;0,0;0,240" o:connectangles="0,0,0,0,0"/>
                </v:shape>
                <v:shape id="Freeform 1011" o:spid="_x0000_s1048" style="position:absolute;left:899;top:9075;width:10428;height:243;visibility:visible;mso-wrap-style:square;v-text-anchor:top" coordsize="10428,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NsgcUA&#10;AADcAAAADwAAAGRycy9kb3ducmV2LnhtbESP3WoCMRSE7wXfIRzBO82uBZHVKFIo1BVa6g/18rA5&#10;3SzdnCxJquvbN4WCl8PMfMOsNr1txZV8aBwryKcZCOLK6YZrBafjy2QBIkRkja1jUnCnAJv1cLDC&#10;Qrsbf9D1EGuRIBwKVGBi7AopQ2XIYpi6jjh5X85bjEn6WmqPtwS3rZxl2VxabDgtGOzo2VD1ffix&#10;CsrF2+7dlHa796EtL/fP/HKsz0qNR/12CSJSHx/h//arVjDPn+DvTDo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c2yBxQAAANwAAAAPAAAAAAAAAAAAAAAAAJgCAABkcnMv&#10;ZG93bnJldi54bWxQSwUGAAAAAAQABAD1AAAAigMAAAAA&#10;" path="m,242r10428,l10428,,,,,242xe" fillcolor="#e2f4eb" stroked="f">
                  <v:path arrowok="t" o:connecttype="custom" o:connectlocs="0,242;10428,242;10428,0;0,0;0,242" o:connectangles="0,0,0,0,0"/>
                </v:shape>
                <v:shape id="Freeform 1012" o:spid="_x0000_s1049" style="position:absolute;left:899;top:9318;width:10428;height:243;visibility:visible;mso-wrap-style:square;v-text-anchor:top" coordsize="10428,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r09cUA&#10;AADcAAAADwAAAGRycy9kb3ducmV2LnhtbESP3WoCMRSE7wXfIRzBO82uFJHVKFIo1BVa6g/18rA5&#10;3SzdnCxJquvbN4WCl8PMfMOsNr1txZV8aBwryKcZCOLK6YZrBafjy2QBIkRkja1jUnCnAJv1cLDC&#10;Qrsbf9D1EGuRIBwKVGBi7AopQ2XIYpi6jjh5X85bjEn6WmqPtwS3rZxl2VxabDgtGOzo2VD1ffix&#10;CsrF2+7dlHa796EtL/fP/HKsz0qNR/12CSJSHx/h//arVjDPn+DvTDo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mvT1xQAAANwAAAAPAAAAAAAAAAAAAAAAAJgCAABkcnMv&#10;ZG93bnJldi54bWxQSwUGAAAAAAQABAD1AAAAigMAAAAA&#10;" path="m,242r10428,l10428,,,,,242xe" fillcolor="#e2f4eb" stroked="f">
                  <v:path arrowok="t" o:connecttype="custom" o:connectlocs="0,242;10428,242;10428,0;0,0;0,242" o:connectangles="0,0,0,0,0"/>
                </v:shape>
                <v:shape id="Freeform 1013" o:spid="_x0000_s1050" style="position:absolute;left:899;top:9560;width:10428;height:240;visibility:visible;mso-wrap-style:square;v-text-anchor:top" coordsize="10428,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m1cQA&#10;AADcAAAADwAAAGRycy9kb3ducmV2LnhtbESP0WrCQBRE3wv9h+UKvtWNKYaQuooUCqXgg9EPuGZv&#10;k9Xs3ZBdY/Tr3ULBx2FmzjDL9WhbMVDvjWMF81kCgrhy2nCt4LD/estB+ICssXVMCm7kYb16fVli&#10;od2VdzSUoRYRwr5ABU0IXSGlrxqy6GeuI47er+sthij7WuoerxFuW5kmSSYtGo4LDXb02VB1Li9W&#10;gR7y+ynN0nAx6XD8MXm5fb+XSk0n4+YDRKAxPMP/7W+tIJsv4O9MPA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oJtXEAAAA3AAAAA8AAAAAAAAAAAAAAAAAmAIAAGRycy9k&#10;b3ducmV2LnhtbFBLBQYAAAAABAAEAPUAAACJAwAAAAA=&#10;" path="m,240r10428,l10428,,,,,240xe" fillcolor="#e2f4eb" stroked="f">
                  <v:path arrowok="t" o:connecttype="custom" o:connectlocs="0,240;10428,240;10428,0;0,0;0,240" o:connectangles="0,0,0,0,0"/>
                </v:shape>
                <v:shape id="Freeform 1014" o:spid="_x0000_s1051" style="position:absolute;left:899;top:9800;width:10428;height:243;visibility:visible;mso-wrap-style:square;v-text-anchor:top" coordsize="10428,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TPGcUA&#10;AADcAAAADwAAAGRycy9kb3ducmV2LnhtbESPQWsCMRSE74X+h/CE3mp2PSyyNYoIQt1CS9Wix8fm&#10;uVncvCxJquu/bwqCx2FmvmFmi8F24kI+tI4V5OMMBHHtdMuNgv1u/ToFESKyxs4xKbhRgMX8+WmG&#10;pXZX/qbLNjYiQTiUqMDE2JdShtqQxTB2PXHyTs5bjEn6RmqP1wS3nZxkWSEttpwWDPa0MlSft79W&#10;QTX93HyZyi4/fOiq4+2QH3fNj1Ivo2H5BiLSEB/he/tdKyjyAv7PpCM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BM8ZxQAAANwAAAAPAAAAAAAAAAAAAAAAAJgCAABkcnMv&#10;ZG93bnJldi54bWxQSwUGAAAAAAQABAD1AAAAigMAAAAA&#10;" path="m,242r10428,l10428,,,,,242xe" fillcolor="#e2f4eb" stroked="f">
                  <v:path arrowok="t" o:connecttype="custom" o:connectlocs="0,242;10428,242;10428,0;0,0;0,242" o:connectangles="0,0,0,0,0"/>
                </v:shape>
                <v:shape id="Freeform 1015" o:spid="_x0000_s1052" style="position:absolute;left:11432;top:10146;width:20;height:3925;visibility:visible;mso-wrap-style:square;v-text-anchor:top" coordsize="20,3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1UMMMA&#10;AADcAAAADwAAAGRycy9kb3ducmV2LnhtbESPQYvCMBSE78L+h/AWvGmqBy1doyyyQj3swerBvT2a&#10;Z1NsXkqTav33G0HwOMzMN8xqM9hG3KjztWMFs2kCgrh0uuZKwem4m6QgfEDW2DgmBQ/ysFl/jFaY&#10;aXfnA92KUIkIYZ+hAhNCm0npS0MW/dS1xNG7uM5iiLKrpO7wHuG2kfMkWUiLNccFgy1tDZXXorcK&#10;tr8crNtLnZrikf7Yv/xc9blS48/h+wtEoCG8w692rhUsZkt4no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1UMMMAAADcAAAADwAAAAAAAAAAAAAAAACYAgAAZHJzL2Rv&#10;d25yZXYueG1sUEsFBgAAAAAEAAQA9QAAAIgDAAAAAA==&#10;" path="m,l,3924e" filled="f" strokecolor="#e2f4eb" strokeweight=".12pt">
                  <v:path arrowok="t" o:connecttype="custom" o:connectlocs="0,0;0,3924" o:connectangles="0,0"/>
                </v:shape>
                <v:shape id="Freeform 1016" o:spid="_x0000_s1053" style="position:absolute;left:794;top:10146;width:10640;height:4030;visibility:visible;mso-wrap-style:square;v-text-anchor:top" coordsize="10640,4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uZVMQA&#10;AADcAAAADwAAAGRycy9kb3ducmV2LnhtbERPz2vCMBS+D/wfwhvstqZ6EKnGUhyCuwzqdOjt2Tzb&#10;avPSJZl2++uXw2DHj+/3Ih9MJ27kfGtZwThJQRBXVrdcK9i9r59nIHxA1thZJgXf5CFfjh4WmGl7&#10;55Ju21CLGMI+QwVNCH0mpa8aMugT2xNH7mydwRChq6V2eI/hppOTNJ1Kgy3HhgZ7WjVUXbdfRsHn&#10;j5vt31x72R1fPw79/qUo3alQ6ulxKOYgAg3hX/zn3mgF03FcG8/E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bmVTEAAAA3AAAAA8AAAAAAAAAAAAAAAAAmAIAAGRycy9k&#10;b3ducmV2LnhtbFBLBQYAAAAABAAEAPUAAACJAwAAAAA=&#10;" path="m,4029r10639,l10639,,,,,4029xe" fillcolor="#e2f4eb" stroked="f">
                  <v:path arrowok="t" o:connecttype="custom" o:connectlocs="0,4029;10639,4029;10639,0;0,0;0,4029" o:connectangles="0,0,0,0,0"/>
                </v:shape>
                <v:shape id="Freeform 1017" o:spid="_x0000_s1054" style="position:absolute;left:899;top:10251;width:10428;height:480;visibility:visible;mso-wrap-style:square;v-text-anchor:top" coordsize="10428,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6J6cYA&#10;AADcAAAADwAAAGRycy9kb3ducmV2LnhtbESP3WoCMRSE7wu+QziCN0WzWlh0NYootoKF4s8DHDfH&#10;3eDmZNlE3fr0TaHQy2FmvmFmi9ZW4k6NN44VDAcJCOLcacOFgtNx0x+D8AFZY+WYFHyTh8W88zLD&#10;TLsH7+l+CIWIEPYZKihDqDMpfV6SRT9wNXH0Lq6xGKJsCqkbfES4reQoSVJp0XBcKLGmVUn59XCz&#10;Cs4mfBb719Pb1+5i3tMPs67c7qlUr9supyACteE//NfeagXpcAK/Z+IRk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16J6cYAAADcAAAADwAAAAAAAAAAAAAAAACYAgAAZHJz&#10;L2Rvd25yZXYueG1sUEsFBgAAAAAEAAQA9QAAAIsDAAAAAA==&#10;" path="m,479r10428,l10428,,,,,479xe" fillcolor="#e2f4eb" stroked="f">
                  <v:path arrowok="t" o:connecttype="custom" o:connectlocs="0,479;10428,479;10428,0;0,0;0,479" o:connectangles="0,0,0,0,0"/>
                </v:shape>
                <v:shape id="Freeform 1018" o:spid="_x0000_s1055" style="position:absolute;left:899;top:10731;width:10428;height:291;visibility:visible;mso-wrap-style:square;v-text-anchor:top" coordsize="10428,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mgg8MA&#10;AADcAAAADwAAAGRycy9kb3ducmV2LnhtbERPz2vCMBS+C/4P4Qm7aapzRapRxkAYOgbr9ODt0Tzb&#10;2ualS6J2//1yGHj8+H6vNr1pxY2cry0rmE4SEMSF1TWXCg7f2/EChA/IGlvLpOCXPGzWw8EKM23v&#10;/EW3PJQihrDPUEEVQpdJ6YuKDPqJ7Ygjd7bOYIjQlVI7vMdw08pZkqTSYM2xocKO3ioqmvxqFOx+&#10;TunzqWibtMmP8/2LO14+P7ZKPY361yWIQH14iP/d71pBOovz45l4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mgg8MAAADcAAAADwAAAAAAAAAAAAAAAACYAgAAZHJzL2Rv&#10;d25yZXYueG1sUEsFBgAAAAAEAAQA9QAAAIgDAAAAAA==&#10;" path="m,290r10428,l10428,,,,,290xe" fillcolor="#e2f4eb" stroked="f">
                  <v:path arrowok="t" o:connecttype="custom" o:connectlocs="0,290;10428,290;10428,0;0,0;0,290" o:connectangles="0,0,0,0,0"/>
                </v:shape>
                <v:shape id="Freeform 1019" o:spid="_x0000_s1056" style="position:absolute;left:899;top:11022;width:10428;height:243;visibility:visible;mso-wrap-style:square;v-text-anchor:top" coordsize="10428,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Gd0MUA&#10;AADcAAAADwAAAGRycy9kb3ducmV2LnhtbESPT2sCMRTE70K/Q3iF3jS7HkRWo0ihoCtU/FPq8bF5&#10;3SzdvCxJ1PXbG6HQ4zAzv2Hmy9624ko+NI4V5KMMBHHldMO1gtPxYzgFESKyxtYxKbhTgOXiZTDH&#10;Qrsb7+l6iLVIEA4FKjAxdoWUoTJkMYxcR5y8H+ctxiR9LbXHW4LbVo6zbCItNpwWDHb0bqj6PVys&#10;gnL6udmZ0q62PrTl+f6dn4/1l1Jvr/1qBiJSH//Df+21VjAZ5/A8k46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gZ3QxQAAANwAAAAPAAAAAAAAAAAAAAAAAJgCAABkcnMv&#10;ZG93bnJldi54bWxQSwUGAAAAAAQABAD1AAAAigMAAAAA&#10;" path="m,242r10428,l10428,,,,,242xe" fillcolor="#e2f4eb" stroked="f">
                  <v:path arrowok="t" o:connecttype="custom" o:connectlocs="0,242;10428,242;10428,0;0,0;0,242" o:connectangles="0,0,0,0,0"/>
                </v:shape>
                <v:shape id="Freeform 1020" o:spid="_x0000_s1057" style="position:absolute;left:899;top:11264;width:10428;height:240;visibility:visible;mso-wrap-style:square;v-text-anchor:top" coordsize="10428,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10HMQA&#10;AADcAAAADwAAAGRycy9kb3ducmV2LnhtbESPUWvCMBSF3wf7D+EO9jZTMyilM4oIggz2sOoPuGuu&#10;bbS5KU2snb9+GQg+Hs453+EsVpPrxEhDsJ41zGcZCOLaG8uNhsN++1aACBHZYOeZNPxSgNXy+WmB&#10;pfFX/qaxio1IEA4lamhj7EspQ92SwzDzPXHyjn5wGJMcGmkGvCa466TKslw6tJwWWuxp01J9ri5O&#10;gxmL20nlKl6sGn8+bVF9vd8qrV9fpvUHiEhTfITv7Z3RkCsF/2fSEZ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tdBzEAAAA3AAAAA8AAAAAAAAAAAAAAAAAmAIAAGRycy9k&#10;b3ducmV2LnhtbFBLBQYAAAAABAAEAPUAAACJAwAAAAA=&#10;" path="m,239r10428,l10428,,,,,239xe" fillcolor="#e2f4eb" stroked="f">
                  <v:path arrowok="t" o:connecttype="custom" o:connectlocs="0,239;10428,239;10428,0;0,0;0,239" o:connectangles="0,0,0,0,0"/>
                </v:shape>
                <v:shape id="Freeform 1021" o:spid="_x0000_s1058" style="position:absolute;left:899;top:11504;width:10428;height:522;visibility:visible;mso-wrap-style:square;v-text-anchor:top" coordsize="10428,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KbisQA&#10;AADcAAAADwAAAGRycy9kb3ducmV2LnhtbESPwWrDMBBE74X+g9hCb7VUB0zqRjHFNFBCD4nTD1is&#10;rW1qrYylOE6+PioEchxm5g2zKmbbi4lG3znW8JooEMS1Mx03Gn4Om5clCB+QDfaOScOZPBTrx4cV&#10;5sadeE9TFRoRIexz1NCGMORS+roliz5xA3H0ft1oMUQ5NtKMeIpw28tUqUxa7DgutDhQ2VL9Vx2t&#10;BtypbMLl92VbKlJ+kuXb56LS+vlp/ngHEWgO9/Ct/WU0ZOkC/s/EI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im4rEAAAA3AAAAA8AAAAAAAAAAAAAAAAAmAIAAGRycy9k&#10;b3ducmV2LnhtbFBLBQYAAAAABAAEAPUAAACJAwAAAAA=&#10;" path="m,521r10428,l10428,,,,,521xe" fillcolor="#e2f4eb" stroked="f">
                  <v:path arrowok="t" o:connecttype="custom" o:connectlocs="0,521;10428,521;10428,0;0,0;0,521" o:connectangles="0,0,0,0,0"/>
                </v:shape>
                <v:shape id="Freeform 1022" o:spid="_x0000_s1059" style="position:absolute;left:899;top:12025;width:10428;height:243;visibility:visible;mso-wrap-style:square;v-text-anchor:top" coordsize="10428,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Y+SMQA&#10;AADcAAAADwAAAGRycy9kb3ducmV2LnhtbESPQWsCMRSE74L/ITzBm2aVIrI1igiCrtCittTjY/O6&#10;Wbp5WZJU13/fFASPw8x8wyxWnW3ElXyoHSuYjDMQxKXTNVcKPs7b0RxEiMgaG8ek4E4BVst+b4G5&#10;djc+0vUUK5EgHHJUYGJscylDachiGLuWOHnfzluMSfpKao+3BLeNnGbZTFqsOS0YbGljqPw5/VoF&#10;xfxt/24Kuz740BSX+9fkcq4+lRoOuvUriEhdfIYf7Z1WMJu+wP+Zd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2PkjEAAAA3AAAAA8AAAAAAAAAAAAAAAAAmAIAAGRycy9k&#10;b3ducmV2LnhtbFBLBQYAAAAABAAEAPUAAACJAwAAAAA=&#10;" path="m,242r10428,l10428,,,,,242xe" fillcolor="#e2f4eb" stroked="f">
                  <v:path arrowok="t" o:connecttype="custom" o:connectlocs="0,242;10428,242;10428,0;0,0;0,242" o:connectangles="0,0,0,0,0"/>
                </v:shape>
                <v:shape id="Freeform 1023" o:spid="_x0000_s1060" style="position:absolute;left:899;top:12268;width:10428;height:243;visibility:visible;mso-wrap-style:square;v-text-anchor:top" coordsize="10428,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qb08QA&#10;AADcAAAADwAAAGRycy9kb3ducmV2LnhtbESPQWsCMRSE74L/ITzBm2YVKrI1igiCrtCittTjY/O6&#10;Wbp5WZJU13/fFASPw8x8wyxWnW3ElXyoHSuYjDMQxKXTNVcKPs7b0RxEiMgaG8ek4E4BVst+b4G5&#10;djc+0vUUK5EgHHJUYGJscylDachiGLuWOHnfzluMSfpKao+3BLeNnGbZTFqsOS0YbGljqPw5/VoF&#10;xfxt/24Kuz740BSX+9fkcq4+lRoOuvUriEhdfIYf7Z1WMJu+wP+Zd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6m9PEAAAA3AAAAA8AAAAAAAAAAAAAAAAAmAIAAGRycy9k&#10;b3ducmV2LnhtbFBLBQYAAAAABAAEAPUAAACJAwAAAAA=&#10;" path="m,242r10428,l10428,,,,,242xe" fillcolor="#e2f4eb" stroked="f">
                  <v:path arrowok="t" o:connecttype="custom" o:connectlocs="0,242;10428,242;10428,0;0,0;0,242" o:connectangles="0,0,0,0,0"/>
                </v:shape>
                <v:shape id="Freeform 1024" o:spid="_x0000_s1061" style="position:absolute;left:899;top:12510;width:10428;height:759;visibility:visible;mso-wrap-style:square;v-text-anchor:top" coordsize="10428,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ZpasgA&#10;AADcAAAADwAAAGRycy9kb3ducmV2LnhtbESPT2vCQBTE7wW/w/KE3urGtKQldRUR+seDlljBHl+z&#10;r0k0+zZkVxP76V2h0OMwM79hJrPe1OJErassKxiPIhDEudUVFwq2ny93TyCcR9ZYWyYFZ3Iwmw5u&#10;Jphq23FGp40vRICwS1FB6X2TSunykgy6kW2Ig/djW4M+yLaQusUuwE0t4yhKpMGKw0KJDS1Kyg+b&#10;o1Gg17uHt4/7/f53uf3ePX6tstcuzpS6HfbzZxCeev8f/mu/awVJnMD1TDgCcno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NZmlqyAAAANwAAAAPAAAAAAAAAAAAAAAAAJgCAABk&#10;cnMvZG93bnJldi54bWxQSwUGAAAAAAQABAD1AAAAjQMAAAAA&#10;" path="m,758r10428,l10428,,,,,758xe" fillcolor="#e2f4eb" stroked="f">
                  <v:path arrowok="t" o:connecttype="custom" o:connectlocs="0,758;10428,758;10428,0;0,0;0,758" o:connectangles="0,0,0,0,0"/>
                </v:shape>
                <v:shape id="Freeform 1025" o:spid="_x0000_s1062" style="position:absolute;left:899;top:13269;width:10428;height:802;visibility:visible;mso-wrap-style:square;v-text-anchor:top" coordsize="1042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cfIMIA&#10;AADcAAAADwAAAGRycy9kb3ducmV2LnhtbESPQWvCQBSE74L/YXmF3nTTHLREV1GhUI9aL7k9sq9J&#10;muzbsPuq6b/vCoLHYWa+Ydbb0fXqSiG2ng28zTNQxJW3LdcGLl8fs3dQUZAt9p7JwB9F2G6mkzUW&#10;1t/4RNez1CpBOBZooBEZCq1j1ZDDOPcDcfK+fXAoSYZa24C3BHe9zrNsoR22nBYaHOjQUNWdf52B&#10;rlwejy7k+5rLn8vQaytlJ8a8voy7FSihUZ7hR/vTGljkS7ifSUdAb/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lx8gwgAAANwAAAAPAAAAAAAAAAAAAAAAAJgCAABkcnMvZG93&#10;bnJldi54bWxQSwUGAAAAAAQABAD1AAAAhwMAAAAA&#10;" path="m,801r10428,l10428,,,,,801xe" fillcolor="#e2f4eb" stroked="f">
                  <v:path arrowok="t" o:connecttype="custom" o:connectlocs="0,801;10428,801;10428,0;0,0;0,801" o:connectangles="0,0,0,0,0"/>
                </v:shape>
                <v:shape id="Freeform 1026" o:spid="_x0000_s1063" style="position:absolute;left:719;top:1447;width:10803;height:20;visibility:visible;mso-wrap-style:square;v-text-anchor:top" coordsize="1080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iujb4A&#10;AADcAAAADwAAAGRycy9kb3ducmV2LnhtbERPzYrCMBC+L/gOYYS9rak9VOkaRRTB04LVBxiasSmb&#10;TEoTa/XpzUHw+PH9rzajs2KgPrSeFcxnGQji2uuWGwWX8+FnCSJEZI3WMyl4UIDNevK1wlL7O59o&#10;qGIjUgiHEhWYGLtSylAbchhmviNO3NX3DmOCfSN1j/cU7qzMs6yQDltODQY72hmq/6ubU3D8K/y4&#10;H6wtmt3zVOVXXmSGlfqejttfEJHG+BG/3UetoMjT2nQmHQG5f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H4ro2+AAAA3AAAAA8AAAAAAAAAAAAAAAAAmAIAAGRycy9kb3ducmV2&#10;LnhtbFBLBQYAAAAABAAEAPUAAACDAwAAAAA=&#10;" path="m,l10802,e" filled="f" strokecolor="#42866a" strokeweight=".25397mm">
                  <v:path arrowok="t" o:connecttype="custom" o:connectlocs="0,0;10802,0" o:connectangles="0,0"/>
                </v:shape>
                <v:shape id="Freeform 1027" o:spid="_x0000_s1064" style="position:absolute;left:11529;top:1440;width:20;height:106;visibility:visible;mso-wrap-style:square;v-text-anchor:top" coordsize="2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Fa58UA&#10;AADcAAAADwAAAGRycy9kb3ducmV2LnhtbESPT4vCMBTE7wt+h/AEb5oq+K8apSiCyB60Luzu7dE8&#10;22LzUpqo9dtvBGGPw8z8hlmuW1OJOzWutKxgOIhAEGdWl5wr+Drv+jMQziNrrCyTgic5WK86H0uM&#10;tX3wie6pz0WAsItRQeF9HUvpsoIMuoGtiYN3sY1BH2STS93gI8BNJUdRNJEGSw4LBda0KSi7pjej&#10;gKfazrPDdzL+OW4On9uknra/Y6V63TZZgPDU+v/wu73XCiajObzOhCM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kVrnxQAAANwAAAAPAAAAAAAAAAAAAAAAAJgCAABkcnMv&#10;ZG93bnJldi54bWxQSwUGAAAAAAQABAD1AAAAigMAAAAA&#10;" path="m,l,105e" filled="f" strokecolor="#204335" strokeweight=".25397mm">
                  <v:path arrowok="t" o:connecttype="custom" o:connectlocs="0,0;0,105" o:connectangles="0,0"/>
                </v:shape>
                <v:shape id="Freeform 1028" o:spid="_x0000_s1065" style="position:absolute;left:11522;top:144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bXr8EA&#10;AADcAAAADwAAAGRycy9kb3ducmV2LnhtbERPTYvCMBC9C/sfwizszabrgkg1igjCsrCIVcTj2Ixp&#10;tZmUJtX6781B8Ph437NFb2txo9ZXjhV8JykI4sLpio2C/W49nIDwAVlj7ZgUPMjDYv4xmGGm3Z23&#10;dMuDETGEfYYKyhCaTEpflGTRJ64hjtzZtRZDhK2RusV7DLe1HKXpWFqsODaU2NCqpOKad1aB0dX6&#10;sukuy/xxOJ42I0l/5r9T6uuzX05BBOrDW/xy/2oF4584P56JR0DO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vG16/BAAAA3AAAAA8AAAAAAAAAAAAAAAAAmAIAAGRycy9kb3du&#10;cmV2LnhtbFBLBQYAAAAABAAEAPUAAACGAwAAAAA=&#10;" path="m,l14,e" filled="f" strokecolor="#42866a" strokeweight=".25397mm">
                  <v:path arrowok="t" o:connecttype="custom" o:connectlocs="0,0;14,0" o:connectangles="0,0"/>
                </v:shape>
                <v:shape id="Freeform 1029" o:spid="_x0000_s1066" style="position:absolute;left:727;top:1464;width:10786;height:20;visibility:visible;mso-wrap-style:square;v-text-anchor:top" coordsize="1078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su5sUA&#10;AADcAAAADwAAAGRycy9kb3ducmV2LnhtbESPT2sCMRTE70K/Q3iCN81ai9qtUYooSOvFfz0/Nq+7&#10;i5uXdBPdbT+9EQoeh5n5DTNbtKYSV6p9aVnBcJCAIM6sLjlXcDys+1MQPiBrrCyTgl/ysJg/dWaY&#10;atvwjq77kIsIYZ+igiIEl0rps4IM+oF1xNH7trXBEGWdS11jE+Gmks9JMpYGS44LBTpaFpSd9xej&#10;IMmb8nPC7g/d6+6rOW1XLz8fK6V63fb9DUSgNjzC/+2NVjAeDeF+Jh4B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Ky7mxQAAANwAAAAPAAAAAAAAAAAAAAAAAJgCAABkcnMv&#10;ZG93bnJldi54bWxQSwUGAAAAAAQABAD1AAAAigMAAAAA&#10;" path="m,l10785,e" filled="f" strokecolor="#204335" strokeweight=".72pt">
                  <v:path arrowok="t" o:connecttype="custom" o:connectlocs="0,0;10785,0" o:connectangles="0,0"/>
                </v:shape>
                <v:shape id="Freeform 1030" o:spid="_x0000_s1067" style="position:absolute;left:11512;top:146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u1MccA&#10;AADcAAAADwAAAGRycy9kb3ducmV2LnhtbESP3WoCMRSE7wu+QzhC72q2CiKrUfxhS9uLYlcf4Lg5&#10;7q7dnIRNqmmfvikUejnMzDfMYhVNJ67U+9aygsdRBoK4srrlWsHxUDzMQPiArLGzTAq+yMNqObhb&#10;YK7tjd/pWoZaJAj7HBU0IbhcSl81ZNCPrCNO3tn2BkOSfS11j7cEN50cZ9lUGmw5LTToaNtQ9VF+&#10;GgUvZbFxs8Kd9k+vm3YSv3dv8XhR6n4Y13MQgWL4D/+1n7WC6WQMv2fSEZ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4btTHHAAAA3AAAAA8AAAAAAAAAAAAAAAAAmAIAAGRy&#10;cy9kb3ducmV2LnhtbFBLBQYAAAAABAAEAPUAAACMAwAAAAA=&#10;" path="m,l14,e" filled="f" strokecolor="#204335" strokeweight=".72pt">
                  <v:path arrowok="t" o:connecttype="custom" o:connectlocs="0,0;14,0" o:connectangles="0,0"/>
                </v:shape>
                <v:shape id="Freeform 1031" o:spid="_x0000_s1068" style="position:absolute;left:712;top:1437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cRjcQA&#10;AADcAAAADwAAAGRycy9kb3ducmV2LnhtbESPQWvCQBSE7wX/w/IEb3VjA1JTVylCRbAe1B7a2yP7&#10;mqTNvg37Vo3/visUPA4z8w0zX/auVWcK0ng2MBlnoIhLbxuuDHwc3x6fQUlEtth6JgNXElguBg9z&#10;LKy/8J7Oh1ipBGEp0EAdY1doLWVNDmXsO+LkffvgMCYZKm0DXhLctfopy6baYcNpocaOVjWVv4eT&#10;M4Bf8rOf0Slb7/JtkG7zXn6iGDMa9q8voCL18R7+b2+sgWmew+1MOgJ6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3EY3EAAAA3AAAAA8AAAAAAAAAAAAAAAAAmAIAAGRycy9k&#10;b3ducmV2LnhtbFBLBQYAAAAABAAEAPUAAACJAwAAAAA=&#10;" path="m,l14,e" filled="f" strokecolor="#42866a" strokeweight=".72pt">
                  <v:path arrowok="t" o:connecttype="custom" o:connectlocs="0,0;14,0" o:connectangles="0,0"/>
                </v:shape>
                <v:shape id="Freeform 1032" o:spid="_x0000_s1069" style="position:absolute;left:727;top:14377;width:10786;height:20;visibility:visible;mso-wrap-style:square;v-text-anchor:top" coordsize="1078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cqHMUA&#10;AADcAAAADwAAAGRycy9kb3ducmV2LnhtbESPX2vCQBDE3wt+h2OFvtWLWkSjp4hQ8KFQ/NP2dXu3&#10;JsHcXprbxvTb9wqFPg4z8xtmtel9rTpqYxXYwHiUgSK2wVVcGDifnh7moKIgO6wDk4FvirBZD+5W&#10;mLtw4wN1RylUgnDM0UAp0uRaR1uSxzgKDXHyLqH1KEm2hXYt3hLc13qSZTPtseK0UGJDu5Ls9fjl&#10;DUzsp8SX4lUWz91Cvx3s+wd5NuZ+2G+XoIR6+Q//tffOwGz6CL9n0hH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NyocxQAAANwAAAAPAAAAAAAAAAAAAAAAAJgCAABkcnMv&#10;ZG93bnJldi54bWxQSwUGAAAAAAQABAD1AAAAigMAAAAA&#10;" path="m,l10785,e" filled="f" strokecolor="#42866a" strokeweight=".72pt">
                  <v:path arrowok="t" o:connecttype="custom" o:connectlocs="0,0;10785,0" o:connectangles="0,0"/>
                </v:shape>
                <v:shape id="Freeform 1033" o:spid="_x0000_s1070" style="position:absolute;left:712;top:14333;width:10815;height:20;visibility:visible;mso-wrap-style:square;v-text-anchor:top" coordsize="108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F7V8UA&#10;AADcAAAADwAAAGRycy9kb3ducmV2LnhtbESPQWvCQBSE70L/w/IK3symiqHErFJaCsVDqbGIuT2y&#10;zyQ0+zZkt0n6792C4HGYmW+YbDeZVgzUu8aygqcoBkFcWt1wpeD7+L54BuE8ssbWMin4Iwe77cMs&#10;w1TbkQ805L4SAcIuRQW1910qpStrMugi2xEH72J7gz7IvpK6xzHATSuXcZxIgw2HhRo7eq2p/Ml/&#10;jYKh+JSJj0/nN7dfFquJKuPsl1Lzx+llA8LT5O/hW/tDK0hWa/g/E46A3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MXtXxQAAANwAAAAPAAAAAAAAAAAAAAAAAJgCAABkcnMv&#10;ZG93bnJldi54bWxQSwUGAAAAAAQABAD1AAAAigMAAAAA&#10;" path="m,l10814,e" filled="f" strokecolor="#e2f4eb" strokeweight="1.3123mm">
                  <v:path arrowok="t" o:connecttype="custom" o:connectlocs="0,0;10814,0" o:connectangles="0,0"/>
                </v:shape>
                <v:shape id="Freeform 1034" o:spid="_x0000_s1071" style="position:absolute;left:712;top:1508;width:10815;height:20;visibility:visible;mso-wrap-style:square;v-text-anchor:top" coordsize="108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oDNMcA&#10;AADcAAAADwAAAGRycy9kb3ducmV2LnhtbESPQUsDMRSE74L/ITzBi7RZK2zL2rSIIBXdQ7ttKd4e&#10;m+dmcfOyJLFd/fWmIPQ4zMw3zHw52E4cyYfWsYL7cQaCuHa65UbBbvsymoEIEVlj55gU/FCA5eL6&#10;ao6Fdife0LGKjUgQDgUqMDH2hZShNmQxjF1PnLxP5y3GJH0jtcdTgttOTrIslxZbTgsGe3o2VH9V&#10;31ZB+Vau62q12bP5/Zi++7v1oXSNUrc3w9MjiEhDvIT/269aQf6Qw/lMOg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9aAzTHAAAA3AAAAA8AAAAAAAAAAAAAAAAAmAIAAGRy&#10;cy9kb3ducmV2LnhtbFBLBQYAAAAABAAEAPUAAACMAwAAAAA=&#10;" path="m,l10814,e" filled="f" strokecolor="#e2f4eb" strokeweight="3.72pt">
                  <v:path arrowok="t" o:connecttype="custom" o:connectlocs="0,0;10814,0" o:connectangles="0,0"/>
                </v:shape>
                <v:shape id="Freeform 1035" o:spid="_x0000_s1072" style="position:absolute;left:719;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hDwMQA&#10;AADcAAAADwAAAGRycy9kb3ducmV2LnhtbESPQWvCQBSE70L/w/IKvelGK0aiq4ggLfVkLPX6yD6T&#10;0OzbdHc16b93BcHjMDPfMMt1bxpxJedrywrGowQEcWF1zaWC7+NuOAfhA7LGxjIp+CcP69XLYImZ&#10;th0f6JqHUkQI+wwVVCG0mZS+qMigH9mWOHpn6wyGKF0ptcMuwk0jJ0kykwZrjgsVtrStqPjNL0ZB&#10;xx+ldvuf9EjT4vS1SceX3V+j1Ntrv1mACNSHZ/jR/tQKZu8p3M/EIy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4Q8DEAAAA3AAAAA8AAAAAAAAAAAAAAAAAmAIAAGRycy9k&#10;b3ducmV2LnhtbFBLBQYAAAAABAAEAPUAAACJAwAAAAA=&#10;" path="m,l,12928e" filled="f" strokecolor="#204335" strokeweight=".25397mm">
                  <v:path arrowok="t" o:connecttype="custom" o:connectlocs="0,0;0,12928" o:connectangles="0,0"/>
                </v:shape>
                <v:shape id="Freeform 1036" o:spid="_x0000_s1073" style="position:absolute;left:11519;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d028MA&#10;AADcAAAADwAAAGRycy9kb3ducmV2LnhtbERP3WrCMBS+H/gO4QjejJm6DSfVKCITRmEX6h7grDk2&#10;xeakNOnfnn65ELz8+P43u8FWoqPGl44VLOYJCOLc6ZILBT+X48sKhA/IGivHpGAkD7vt5GmDqXY9&#10;n6g7h0LEEPYpKjAh1KmUPjdk0c9dTRy5q2sshgibQuoG+xhuK/maJEtpseTYYLCmg6H8dm6tgqH7&#10;fTYr2brsI/Of1/3332l8vyg1mw77NYhAQ3iI7+4vrWD5FtfGM/EI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d028MAAADcAAAADwAAAAAAAAAAAAAAAACYAgAAZHJzL2Rv&#10;d25yZXYueG1sUEsFBgAAAAAEAAQA9QAAAIgDAAAAAA==&#10;" path="m,l,12928e" filled="f" strokecolor="#42866a" strokeweight=".72pt">
                  <v:path arrowok="t" o:connecttype="custom" o:connectlocs="0,0;0,12928" o:connectangles="0,0"/>
                </v:shape>
                <v:shape id="Freeform 1037" o:spid="_x0000_s1074" style="position:absolute;left:712;top:1440;width:20;height:12962;visibility:visible;mso-wrap-style:square;v-text-anchor:top" coordsize="20,12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l2e8YA&#10;AADcAAAADwAAAGRycy9kb3ducmV2LnhtbESPzWrDMBCE74G+g9hCb4mcFELqRAmhxJAWesjPJbeN&#10;tZFMrJVrqbb79lWh0OMwM98wq83gatFRGyrPCqaTDARx6XXFRsH5VIwXIEJE1lh7JgXfFGCzfhit&#10;MNe+5wN1x2hEgnDIUYGNscmlDKUlh2HiG+Lk3XzrMCbZGqlb7BPc1XKWZXPpsOK0YLGhV0vl/fjl&#10;FOysWRTX/eGzOH3cOnPu394ze1Hq6XHYLkFEGuJ/+K+91wrmzy/weyYd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Gl2e8YAAADcAAAADwAAAAAAAAAAAAAAAACYAgAAZHJz&#10;L2Rvd25yZXYueG1sUEsFBgAAAAAEAAQA9QAAAIsDAAAAAA==&#10;" path="m,l,12961e" filled="f" strokecolor="#42866a" strokeweight=".25397mm">
                  <v:path arrowok="t" o:connecttype="custom" o:connectlocs="0,0;0,12961" o:connectangles="0,0"/>
                </v:shape>
                <v:shape id="Freeform 1038" o:spid="_x0000_s1075" style="position:absolute;left:705;top:1439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BXjr8A&#10;AADcAAAADwAAAGRycy9kb3ducmV2LnhtbERPy6rCMBDdC/5DGMGdpop4pRpFBcW68rlwNzRjW2wm&#10;pYla/94shLs8nPds0ZhSvKh2hWUFg34Egji1uuBMweW86U1AOI+ssbRMCj7kYDFvt2YYa/vmI71O&#10;PhMhhF2MCnLvq1hKl+Zk0PVtRRy4u60N+gDrTOoa3yHclHIYRWNpsODQkGNF65zSx+lpFGyT2+08&#10;0evVtdknf0VyyaLycFCq22mWUxCeGv8v/rl3WsF4FOaHM+EIyPk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3kFeOvwAAANwAAAAPAAAAAAAAAAAAAAAAAJgCAABkcnMvZG93bnJl&#10;di54bWxQSwUGAAAAAAQABAD1AAAAhAMAAAAA&#10;" path="m,l14,e" filled="f" strokecolor="#204335" strokeweight=".25397mm">
                  <v:path arrowok="t" o:connecttype="custom" o:connectlocs="0,0;14,0" o:connectangles="0,0"/>
                </v:shape>
                <v:shape id="Freeform 1039" o:spid="_x0000_s1076" style="position:absolute;left:719;top:14394;width:10803;height:20;visibility:visible;mso-wrap-style:square;v-text-anchor:top" coordsize="1080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3v7sQA&#10;AADcAAAADwAAAGRycy9kb3ducmV2LnhtbESPT2sCMRTE7wW/Q3hCbzWriJXVKCpUSi+tf8/PzTO7&#10;uHnZblJNv31TEDwOM/MbZjqPthZXan3lWEG/l4EgLpyu2CjY795exiB8QNZYOyYFv+RhPus8TTHX&#10;7sYbum6DEQnCPkcFZQhNLqUvSrLoe64hTt7ZtRZDkq2RusVbgttaDrJsJC1WnBZKbGhVUnHZ/lgF&#10;m+OnX+3i6/Lydfg4mdO35WjWSj1342ICIlAMj/C9/a4VjIZ9+D+TjoC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d7+7EAAAA3AAAAA8AAAAAAAAAAAAAAAAAmAIAAGRycy9k&#10;b3ducmV2LnhtbFBLBQYAAAAABAAEAPUAAACJAwAAAAA=&#10;" path="m,l10802,e" filled="f" strokecolor="#204335" strokeweight=".25397mm">
                  <v:path arrowok="t" o:connecttype="custom" o:connectlocs="0,0;10802,0" o:connectangles="0,0"/>
                </v:shape>
                <v:shape id="Freeform 1040" o:spid="_x0000_s1077" style="position:absolute;left:11529;top:1545;width:20;height:12857;visibility:visible;mso-wrap-style:square;v-text-anchor:top" coordsize="20,12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dKIsQA&#10;AADcAAAADwAAAGRycy9kb3ducmV2LnhtbESP3WrCQBSE7wu+w3KE3tWNEoKkrqL2R8md0Qc4ZE+T&#10;YPZszG7z8/bdQqGXw8x8w2x2o2lET52rLStYLiIQxIXVNZcKbtePlzUI55E1NpZJwUQOdtvZ0wZT&#10;bQe+UJ/7UgQIuxQVVN63qZSuqMigW9iWOHhftjPog+xKqTscAtw0chVFiTRYc1iosKVjRcU9/zYK&#10;bLY+xOfo8604vSeZn2RW5qeHUs/zcf8KwtPo/8N/7bNWkMQr+D0TjoD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XSiLEAAAA3AAAAA8AAAAAAAAAAAAAAAAAmAIAAGRycy9k&#10;b3ducmV2LnhtbFBLBQYAAAAABAAEAPUAAACJAwAAAAA=&#10;" path="m,l,12856e" filled="f" strokecolor="#204335" strokeweight=".25397mm">
                  <v:path arrowok="t" o:connecttype="custom" o:connectlocs="0,0;0,12856" o:connectangles="0,0"/>
                </v:shape>
                <v:shape id="Picture 1041" o:spid="_x0000_s1078" type="#_x0000_t75" style="position:absolute;left:917;top:10268;width:40;height: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W/MrEAAAA3AAAAA8AAABkcnMvZG93bnJldi54bWxEj0GLwjAUhO+C/yE8wZumVZGla5SlIIjg&#10;wSqyx0fztq3bvNQm2vrvjbCwx2FmvmFWm97U4kGtqywriKcRCOLc6ooLBefTdvIBwnlkjbVlUvAk&#10;B5v1cLDCRNuOj/TIfCEChF2CCkrvm0RKl5dk0E1tQxy8H9sa9EG2hdQtdgFuajmLoqU0WHFYKLGh&#10;tKT8N7sbBbf74XqZpfs9+e4UL76zNL6eM6XGo/7rE4Sn3v+H/9o7rWC5mMP7TDgCcv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aW/MrEAAAA3AAAAA8AAAAAAAAAAAAAAAAA&#10;nwIAAGRycy9kb3ducmV2LnhtbFBLBQYAAAAABAAEAPcAAACQAwAAAAA=&#10;">
                  <v:imagedata r:id="rId428" o:title=""/>
                </v:shape>
                <v:shape id="Picture 1042" o:spid="_x0000_s1079" type="#_x0000_t75" style="position:absolute;left:969;top:10274;width:38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yEsnfFAAAA3AAAAA8AAABkcnMvZG93bnJldi54bWxEj9FqwkAURN8F/2G5hb7pJiXEEF2lFpQI&#10;Pmj0Ay7Z2yQ0ezdkV0379V2h0MdhZs4wq81oOnGnwbWWFcTzCARxZXXLtYLrZTfLQDiPrLGzTAq+&#10;ycFmPZ2sMNf2wWe6l74WAcIuRwWN930upasaMujmticO3qcdDPogh1rqAR8Bbjr5FkWpNNhyWGiw&#10;p4+Gqq/yZhRsF6M+VD+nY1wcLlnXSkr28U2p15fxfQnC0+j/w3/tQitIkwSeZ8IRkO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MhLJ3xQAAANwAAAAPAAAAAAAAAAAAAAAA&#10;AJ8CAABkcnMvZG93bnJldi54bWxQSwUGAAAAAAQABAD3AAAAkQMAAAAA&#10;">
                  <v:imagedata r:id="rId438" o:title=""/>
                </v:shape>
                <v:group id="Group 1043" o:spid="_x0000_s1080" style="position:absolute;left:901;top:10252;width:478;height:478" coordorigin="901,10252" coordsize="478,4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NNYcYAAADcAAAADwAAAGRycy9kb3ducmV2LnhtbESPT2vCQBTE7wW/w/KE&#10;3uomWkWiq4jU0kMoNBFKb4/sMwlm34bsNn++fbdQ6HGYmd8w++NoGtFT52rLCuJFBIK4sLrmUsE1&#10;vzxtQTiPrLGxTAomcnA8zB72mGg78Af1mS9FgLBLUEHlfZtI6YqKDLqFbYmDd7OdQR9kV0rd4RDg&#10;ppHLKNpIgzWHhQpbOldU3LNvo+B1wOG0il/69H47T1/5+v0zjUmpx/l42oHwNPr/8F/7TSvYPK/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c01hxgAAANwA&#10;AAAPAAAAAAAAAAAAAAAAAKoCAABkcnMvZG93bnJldi54bWxQSwUGAAAAAAQABAD6AAAAnQMAAAAA&#10;">
                  <v:shape id="Freeform 1044" o:spid="_x0000_s1081" style="position:absolute;left:901;top:10252;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qTzMUA&#10;AADcAAAADwAAAGRycy9kb3ducmV2LnhtbESPQWvCQBSE74X+h+UVetONpQQbXcWUFixeqhW9PrLP&#10;JJh9u2Q3Mfn3XaHQ4zAz3zDL9WAa0VPra8sKZtMEBHFhdc2lguPP52QOwgdkjY1lUjCSh/Xq8WGJ&#10;mbY33lN/CKWIEPYZKqhCcJmUvqjIoJ9aRxy9i20NhijbUuoWbxFuGvmSJKk0WHNcqNDRe0XF9dAZ&#10;BW7Md3hNvr/67qM7j1uXX95OuVLPT8NmASLQEP7Df+2tVpC+pnA/E4+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CpPMxQAAANwAAAAPAAAAAAAAAAAAAAAAAJgCAABkcnMv&#10;ZG93bnJldi54bWxQSwUGAAAAAAQABAD1AAAAigMAAAAA&#10;" path="m,l477,e" filled="f" strokeweight=".14pt">
                    <v:path arrowok="t" o:connecttype="custom" o:connectlocs="0,0;477,0" o:connectangles="0,0"/>
                  </v:shape>
                  <v:shape id="Freeform 1045" o:spid="_x0000_s1082" style="position:absolute;left:901;top:10252;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Y2V8UA&#10;AADcAAAADwAAAGRycy9kb3ducmV2LnhtbESPQWvCQBSE74X+h+UVetONUmyNrmJKC5Ze1IpeH9ln&#10;Esy+XbKbmPz7bkHocZiZb5jluje16KjxlWUFk3ECgji3uuJCwfHnc/QGwgdkjbVlUjCQh/Xq8WGJ&#10;qbY33lN3CIWIEPYpKihDcKmUPi/JoB9bRxy9i20MhiibQuoGbxFuajlNkpk0WHFcKNHRe0n59dAa&#10;BW7IvvGa7L669qM9D1uXXeanTKnnp36zABGoD//he3urFcxeXuHvTD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RjZXxQAAANwAAAAPAAAAAAAAAAAAAAAAAJgCAABkcnMv&#10;ZG93bnJldi54bWxQSwUGAAAAAAQABAD1AAAAigMAAAAA&#10;" path="m,l,477e" filled="f" strokeweight=".14pt">
                    <v:path arrowok="t" o:connecttype="custom" o:connectlocs="0,0;0,477" o:connectangles="0,0"/>
                  </v:shape>
                  <v:shape id="Freeform 1046" o:spid="_x0000_s1083" style="position:absolute;left:901;top:10252;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miJcIA&#10;AADcAAAADwAAAGRycy9kb3ducmV2LnhtbERPy2rCQBTdF/yH4Rbc1UmlSE0dpRELSjf1gW4vmWsS&#10;zNwZMpOY/H1nIbg8nPdi1ZtadNT4yrKC90kCgji3uuJCwen48/YJwgdkjbVlUjCQh9Vy9LLAVNs7&#10;76k7hELEEPYpKihDcKmUPi/JoJ9YRxy5q20MhgibQuoG7zHc1HKaJDNpsOLYUKKjdUn57dAaBW7I&#10;fvGW/O26dtNehq3LrvNzptT4tf/+AhGoD0/xw73VCmYfcW08E4+AX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2aIlwgAAANwAAAAPAAAAAAAAAAAAAAAAAJgCAABkcnMvZG93&#10;bnJldi54bWxQSwUGAAAAAAQABAD1AAAAhwMAAAAA&#10;" path="m,477r477,e" filled="f" strokeweight=".14pt">
                    <v:path arrowok="t" o:connecttype="custom" o:connectlocs="0,477;477,477" o:connectangles="0,0"/>
                  </v:shape>
                  <v:shape id="Freeform 1047" o:spid="_x0000_s1084" style="position:absolute;left:901;top:10252;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UHvsUA&#10;AADcAAAADwAAAGRycy9kb3ducmV2LnhtbESPQWvCQBSE7wX/w/IK3uqmUqRGVzFiQeml2qLXR/aZ&#10;BLNvl+wmJv++Wyh4HGbmG2a57k0tOmp8ZVnB6yQBQZxbXXGh4Of74+UdhA/IGmvLpGAgD+vV6GmJ&#10;qbZ3PlJ3CoWIEPYpKihDcKmUPi/JoJ9YRxy9q20MhiibQuoG7xFuajlNkpk0WHFcKNHRtqT8dmqN&#10;Ajdkn3hLvg5du2svw95l1/k5U2r83G8WIAL14RH+b++1gtnbHP7Ox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lQe+xQAAANwAAAAPAAAAAAAAAAAAAAAAAJgCAABkcnMv&#10;ZG93bnJldi54bWxQSwUGAAAAAAQABAD1AAAAigMAAAAA&#10;" path="m477,477l477,e" filled="f" strokeweight=".14pt">
                    <v:path arrowok="t" o:connecttype="custom" o:connectlocs="477,477;477,0" o:connectangles="0,0"/>
                  </v:shape>
                </v:group>
                <v:shape id="Picture 1048" o:spid="_x0000_s1085" type="#_x0000_t75" style="position:absolute;left:917;top:12524;width:40;height: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d9GDCAAAA3AAAAA8AAABkcnMvZG93bnJldi54bWxET02LwjAQvQv7H8IseNO0sspSjSKFhUXw&#10;YC2yx6EZ22oz6TbR1n9vDoLHx/tebQbTiDt1rrasIJ5GIIgLq2suFeTHn8k3COeRNTaWScGDHGzW&#10;H6MVJtr2fKB75ksRQtglqKDyvk2kdEVFBt3UtsSBO9vOoA+wK6XusA/hppGzKFpIgzWHhgpbSisq&#10;rtnNKPi/7S+nWbrbke+P8ddflsaXPFNq/DlslyA8Df4tfrl/tYLFPMwPZ8IRkOs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jnfRgwgAAANwAAAAPAAAAAAAAAAAAAAAAAJ8C&#10;AABkcnMvZG93bnJldi54bWxQSwUGAAAAAAQABAD3AAAAjgMAAAAA&#10;">
                  <v:imagedata r:id="rId428" o:title=""/>
                </v:shape>
                <v:shape id="Picture 1049" o:spid="_x0000_s1086" type="#_x0000_t75" style="position:absolute;left:969;top:12530;width:38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5dwBvGAAAA3AAAAA8AAABkcnMvZG93bnJldi54bWxEj0FrwkAUhO+C/2F5gjfdRKuU1FWCIEov&#10;om3R4yP7mqTNvg27q6b99a5Q6HGYmW+YxaozjbiS87VlBek4AUFcWF1zqeD9bTN6BuEDssbGMin4&#10;IQ+rZb+3wEzbGx/oegyliBD2GSqoQmgzKX1RkUE/ti1x9D6tMxiidKXUDm8Rbho5SZK5NFhzXKiw&#10;pXVFxffxYhS4dP+af/zm6ymetvvL9usp39RnpYaDLn8BEagL/+G/9k4rmM9SeJyJR0Au7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l3AG8YAAADcAAAADwAAAAAAAAAAAAAA&#10;AACfAgAAZHJzL2Rvd25yZXYueG1sUEsFBgAAAAAEAAQA9wAAAJIDAAAAAA==&#10;">
                  <v:imagedata r:id="rId439" o:title=""/>
                </v:shape>
                <v:group id="Group 1050" o:spid="_x0000_s1087" style="position:absolute;left:901;top:12508;width:478;height:478" coordorigin="901,12508" coordsize="478,4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0NDyMYAAADcAAAADwAAAGRycy9kb3ducmV2LnhtbESPQWuDQBSE74X+h+UV&#10;cmtWU5RisxEJbckhFGIKpbeH+6IS9624WzX/Phso5DjMzDfMOp9NJ0YaXGtZQbyMQBBXVrdcK/g+&#10;fjy/gnAeWWNnmRRcyEG+eXxYY6btxAcaS1+LAGGXoYLG+z6T0lUNGXRL2xMH72QHgz7IoZZ6wCnA&#10;TSdXUZRKgy2HhQZ72jZUncs/o+Bzwql4id/H/fm0vfwek6+ffUxKLZ7m4g2Ep9nfw//tnVaQJiu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Q0PIxgAAANwA&#10;AAAPAAAAAAAAAAAAAAAAAKoCAABkcnMvZG93bnJldi54bWxQSwUGAAAAAAQABAD6AAAAnQMAAAAA&#10;">
                  <v:shape id="Freeform 1051" o:spid="_x0000_s1088" style="position:absolute;left:901;top:12508;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SmicUA&#10;AADcAAAADwAAAGRycy9kb3ducmV2LnhtbESPQWvCQBSE70L/w/IKvdWNlkqNrmLEgqWX1opeH9ln&#10;Esy+XbKbmPz7bqHgcZiZb5jluje16KjxlWUFk3ECgji3uuJCwfHn/fkNhA/IGmvLpGAgD+vVw2iJ&#10;qbY3/qbuEAoRIexTVFCG4FIpfV6SQT+2jjh6F9sYDFE2hdQN3iLc1HKaJDNpsOK4UKKjbUn59dAa&#10;BW7IPvGafH107a49D3uXXeanTKmnx36zABGoD/fwf3uvFcxeX+DvTD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pKaJxQAAANwAAAAPAAAAAAAAAAAAAAAAAJgCAABkcnMv&#10;ZG93bnJldi54bWxQSwUGAAAAAAQABAD1AAAAigMAAAAA&#10;" path="m,l477,e" filled="f" strokeweight=".14pt">
                    <v:path arrowok="t" o:connecttype="custom" o:connectlocs="0,0;477,0" o:connectangles="0,0"/>
                  </v:shape>
                  <v:shape id="Freeform 1052" o:spid="_x0000_s1089" style="position:absolute;left:901;top:12508;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0+/cUA&#10;AADcAAAADwAAAGRycy9kb3ducmV2LnhtbESPQWvCQBSE70L/w/IKvdWN0kqNrmLEgqWX1opeH9ln&#10;Esy+XbKbmPz7bqHgcZiZb5jluje16KjxlWUFk3ECgji3uuJCwfHn/fkNhA/IGmvLpGAgD+vVw2iJ&#10;qbY3/qbuEAoRIexTVFCG4FIpfV6SQT+2jjh6F9sYDFE2hdQN3iLc1HKaJDNpsOK4UKKjbUn59dAa&#10;BW7IPvGafH107a49D3uXXeanTKmnx36zABGoD/fwf3uvFcxeX+DvTD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TT79xQAAANwAAAAPAAAAAAAAAAAAAAAAAJgCAABkcnMv&#10;ZG93bnJldi54bWxQSwUGAAAAAAQABAD1AAAAigMAAAAA&#10;" path="m,l,477e" filled="f" strokeweight=".14pt">
                    <v:path arrowok="t" o:connecttype="custom" o:connectlocs="0,0;0,477" o:connectangles="0,0"/>
                  </v:shape>
                  <v:shape id="Freeform 1053" o:spid="_x0000_s1090" style="position:absolute;left:901;top:12508;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GbZsUA&#10;AADcAAAADwAAAGRycy9kb3ducmV2LnhtbESPQWvCQBSE7wX/w/IKvdVNBaWmrtKIBYsXTUt7fWSf&#10;STD7dsluYvLvu4LQ4zAz3zCrzWAa0VPra8sKXqYJCOLC6ppLBd9fH8+vIHxA1thYJgUjedisJw8r&#10;TLW98on6PJQiQtinqKAKwaVS+qIig35qHXH0zrY1GKJsS6lbvEa4aeQsSRbSYM1xoUJH24qKS94Z&#10;BW7MDnhJjp99t+t+x73LzsufTKmnx+H9DUSgIfyH7+29VrCYz+F2Jh4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AZtmxQAAANwAAAAPAAAAAAAAAAAAAAAAAJgCAABkcnMv&#10;ZG93bnJldi54bWxQSwUGAAAAAAQABAD1AAAAigMAAAAA&#10;" path="m,477r477,e" filled="f" strokeweight=".14pt">
                    <v:path arrowok="t" o:connecttype="custom" o:connectlocs="0,477;477,477" o:connectangles="0,0"/>
                  </v:shape>
                  <v:shape id="Freeform 1054" o:spid="_x0000_s1091" style="position:absolute;left:901;top:12508;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MFEcUA&#10;AADcAAAADwAAAGRycy9kb3ducmV2LnhtbESPQWvCQBSE74X+h+UVetONhQYbXcWUFixeqhW9PrLP&#10;JJh9u2Q3Mfn3XaHQ4zAz3zDL9WAa0VPra8sKZtMEBHFhdc2lguPP52QOwgdkjY1lUjCSh/Xq8WGJ&#10;mbY33lN/CKWIEPYZKqhCcJmUvqjIoJ9aRxy9i20NhijbUuoWbxFuGvmSJKk0WHNcqNDRe0XF9dAZ&#10;BW7Md3hNvr/67qM7j1uXX95OuVLPT8NmASLQEP7Df+2tVpC+pnA/E4+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0wURxQAAANwAAAAPAAAAAAAAAAAAAAAAAJgCAABkcnMv&#10;ZG93bnJldi54bWxQSwUGAAAAAAQABAD1AAAAigMAAAAA&#10;" path="m477,477l477,e" filled="f" strokeweight=".14pt">
                    <v:path arrowok="t" o:connecttype="custom" o:connectlocs="477,477;477,0" o:connectangles="0,0"/>
                  </v:shape>
                </v:group>
                <v:shape id="Picture 1055" o:spid="_x0000_s1092" type="#_x0000_t75" style="position:absolute;left:917;top:13284;width:40;height: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0bBTFAAAA3AAAAA8AAABkcnMvZG93bnJldi54bWxEj0FrwkAUhO8F/8PyhN7qJmJVoqtIoCBC&#10;D0YRj4/sM4lm36bZ1aT/3i0UPA4z8w2zXPemFg9qXWVZQTyKQBDnVldcKDgevj7mIJxH1lhbJgW/&#10;5GC9GrwtMdG24z09Ml+IAGGXoILS+yaR0uUlGXQj2xAH72Jbgz7ItpC6xS7ATS3HUTSVBisOCyU2&#10;lJaU37K7UfBz/76exuluR747xJNzlsbXY6bU+7DfLEB46v0r/N/eagXTzxn8nQlHQK6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sdGwUxQAAANwAAAAPAAAAAAAAAAAAAAAA&#10;AJ8CAABkcnMvZG93bnJldi54bWxQSwUGAAAAAAQABAD3AAAAkQMAAAAA&#10;">
                  <v:imagedata r:id="rId428" o:title=""/>
                </v:shape>
                <v:shape id="Picture 1056" o:spid="_x0000_s1093" type="#_x0000_t75" style="position:absolute;left:969;top:13290;width:38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li+HCAAAA3AAAAA8AAABkcnMvZG93bnJldi54bWxET01rg0AQvQfyH5YJ9JasKVSizSaUQIrg&#10;qUZCjlN3qrburHG3av9991Do8fG+98fZdGKkwbWWFWw3EQjiyuqWawXl5bzegXAeWWNnmRT8kIPj&#10;YbnYY6rtxG80Fr4WIYRdigoa7/tUSlc1ZNBtbE8cuA87GPQBDrXUA04h3HTyMYpiabDl0NBgT6eG&#10;qq/i2yjAW+cTLPLpniXXTMY6/3wt35V6WM0vzyA8zf5f/OfOtIL4KawNZ8IRkId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EJYvhwgAAANwAAAAPAAAAAAAAAAAAAAAAAJ8C&#10;AABkcnMvZG93bnJldi54bWxQSwUGAAAAAAQABAD3AAAAjgMAAAAA&#10;">
                  <v:imagedata r:id="rId440" o:title=""/>
                </v:shape>
                <v:group id="Group 1057" o:spid="_x0000_s1094" style="position:absolute;left:901;top:13268;width:478;height:478" coordorigin="901,13268" coordsize="478,4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fRucUAAADcAAAADwAAAGRycy9kb3ducmV2LnhtbESPQYvCMBSE78L+h/CE&#10;vWnaXRS3GkXEXTyIoC6It0fzbIvNS2liW/+9EQSPw8x8w8wWnSlFQ7UrLCuIhxEI4tTqgjMF/8ff&#10;wQSE88gaS8uk4E4OFvOP3gwTbVveU3PwmQgQdgkqyL2vEildmpNBN7QVcfAutjbog6wzqWtsA9yU&#10;8iuKxtJgwWEhx4pWOaXXw80o+GuxXX7H62Z7vazu5+Nod9rGpNRnv1tOQXjq/Dv8am+0gvHoB5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nn0bnFAAAA3AAA&#10;AA8AAAAAAAAAAAAAAAAAqgIAAGRycy9kb3ducmV2LnhtbFBLBQYAAAAABAAEAPoAAACcAwAAAAA=&#10;">
                  <v:shape id="Freeform 1058" o:spid="_x0000_s1095" style="position:absolute;left:901;top:13268;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ryQ8IA&#10;AADcAAAADwAAAGRycy9kb3ducmV2LnhtbERPz2vCMBS+D/wfwhO8zXQ7FNcZZRUHyi5OxV0fzbMt&#10;Ni+hSWv73y8HwePH93u5Hkwjemp9bVnB2zwBQVxYXXOp4Hz6fl2A8AFZY2OZFIzkYb2avCwx0/bO&#10;v9QfQyliCPsMFVQhuExKX1Rk0M+tI47c1bYGQ4RtKXWL9xhuGvmeJKk0WHNsqNDRpqLiduyMAjfm&#10;P3hLDvu+23Z/487l149LrtRsOnx9ggg0hKf44d5pBWka58cz8Qj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GvJDwgAAANwAAAAPAAAAAAAAAAAAAAAAAJgCAABkcnMvZG93&#10;bnJldi54bWxQSwUGAAAAAAQABAD1AAAAhwMAAAAA&#10;" path="m,l477,e" filled="f" strokeweight=".14pt">
                    <v:path arrowok="t" o:connecttype="custom" o:connectlocs="0,0;477,0" o:connectangles="0,0"/>
                  </v:shape>
                  <v:shape id="Freeform 1059" o:spid="_x0000_s1096" style="position:absolute;left:901;top:13268;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ZX2MUA&#10;AADcAAAADwAAAGRycy9kb3ducmV2LnhtbESPQWvCQBSE70L/w/KE3nSjh1BTVzHFgqWXGkt7fWSf&#10;STD7dsluYvLvu4VCj8PMfMNs96NpxUCdbywrWC0TEMSl1Q1XCj4vr4snED4ga2wtk4KJPOx3D7Mt&#10;Ztre+UxDESoRIewzVFCH4DIpfVmTQb+0jjh6V9sZDFF2ldQd3iPctHKdJKk02HBcqNHRS03lreiN&#10;Ajfl73hLPt6G/th/TyeXXzdfuVKP8/HwDCLQGP7Df+2TVpCmK/g9E4+A3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VlfYxQAAANwAAAAPAAAAAAAAAAAAAAAAAJgCAABkcnMv&#10;ZG93bnJldi54bWxQSwUGAAAAAAQABAD1AAAAigMAAAAA&#10;" path="m,l,477e" filled="f" strokeweight=".14pt">
                    <v:path arrowok="t" o:connecttype="custom" o:connectlocs="0,0;0,477" o:connectangles="0,0"/>
                  </v:shape>
                  <v:shape id="Freeform 1060" o:spid="_x0000_s1097" style="position:absolute;left:901;top:13268;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TJr8UA&#10;AADcAAAADwAAAGRycy9kb3ducmV2LnhtbESPQWvCQBSE7wX/w/KE3upGD6GNrmLEgqWXVkWvj+wz&#10;CWbfLtlNTP59t1DocZiZb5jVZjCN6Kn1tWUF81kCgriwuuZSwfn0/vIKwgdkjY1lUjCSh8168rTC&#10;TNsHf1N/DKWIEPYZKqhCcJmUvqjIoJ9ZRxy9m20NhijbUuoWHxFuGrlIklQarDkuVOhoV1FxP3ZG&#10;gRvzT7wnXx99t++u48Hlt7dLrtTzdNguQQQawn/4r33QCtJ0Ab9n4hG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hMmvxQAAANwAAAAPAAAAAAAAAAAAAAAAAJgCAABkcnMv&#10;ZG93bnJldi54bWxQSwUGAAAAAAQABAD1AAAAigMAAAAA&#10;" path="m,477r477,e" filled="f" strokeweight=".14pt">
                    <v:path arrowok="t" o:connecttype="custom" o:connectlocs="0,477;477,477" o:connectangles="0,0"/>
                  </v:shape>
                  <v:shape id="Freeform 1061" o:spid="_x0000_s1098" style="position:absolute;left:901;top:13268;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hsNMUA&#10;AADcAAAADwAAAGRycy9kb3ducmV2LnhtbESPQWvCQBSE74X+h+UVetONLQQbXcWUFixeqhW9PrLP&#10;JJh9u2Q3Mfn3XaHQ4zAz3zDL9WAa0VPra8sKZtMEBHFhdc2lguPP52QOwgdkjY1lUjCSh/Xq8WGJ&#10;mbY33lN/CKWIEPYZKqhCcJmUvqjIoJ9aRxy9i20NhijbUuoWbxFuGvmSJKk0WHNcqNDRe0XF9dAZ&#10;BW7Md3hNvr/67qM7j1uXX95OuVLPT8NmASLQEP7Df+2tVpCmr3A/E4+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yGw0xQAAANwAAAAPAAAAAAAAAAAAAAAAAJgCAABkcnMv&#10;ZG93bnJldi54bWxQSwUGAAAAAAQABAD1AAAAigMAAAAA&#10;" path="m477,477l477,e" filled="f" strokeweight=".14pt">
                    <v:path arrowok="t" o:connecttype="custom" o:connectlocs="477,477;477,0" o:connectangles="0,0"/>
                  </v:shape>
                </v:group>
                <v:shape id="Picture 1062" o:spid="_x0000_s1099" type="#_x0000_t75" style="position:absolute;left:6941;top:13284;width:40;height: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KON7EAAAA3AAAAA8AAABkcnMvZG93bnJldi54bWxEj0GLwjAUhO+C/yE8YW+aVqRI1yhLQViE&#10;PVhFPD6at23d5qU20Xb/vREEj8PMfMOsNoNpxJ06V1tWEM8iEMSF1TWXCo6H7XQJwnlkjY1lUvBP&#10;Djbr8WiFqbY97+me+1IECLsUFVTet6mUrqjIoJvZljh4v7Yz6IPsSqk77APcNHIeRYk0WHNYqLCl&#10;rKLiL78ZBdfbz+U0z3Y78v0hXpzzLL4cc6U+JsPXJwhPg3+HX+1vrSBJFvA8E46AXD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LKON7EAAAA3AAAAA8AAAAAAAAAAAAAAAAA&#10;nwIAAGRycy9kb3ducmV2LnhtbFBLBQYAAAAABAAEAPcAAACQAwAAAAA=&#10;">
                  <v:imagedata r:id="rId428" o:title=""/>
                </v:shape>
                <v:shape id="Picture 1063" o:spid="_x0000_s1100" type="#_x0000_t75" style="position:absolute;left:6993;top:13290;width:38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2qZ7HEAAAA3AAAAA8AAABkcnMvZG93bnJldi54bWxEj9FqwkAURN8L/sNyhb7VjYUGja5BpaV9&#10;shr9gGv2mgSzd8PuNsa/7xYKPg4zc4ZZ5oNpRU/ON5YVTCcJCOLS6oYrBafjx8sMhA/IGlvLpOBO&#10;HvLV6GmJmbY3PlBfhEpECPsMFdQhdJmUvqzJoJ/Yjjh6F+sMhihdJbXDW4SbVr4mSSoNNhwXauxo&#10;W1N5LX6Mgk2L9/fjt9uj2e8OhZ/Pzp87r9TzeFgvQAQawiP83/7SCtL0Df7OxCMgV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2qZ7HEAAAA3AAAAA8AAAAAAAAAAAAAAAAA&#10;nwIAAGRycy9kb3ducmV2LnhtbFBLBQYAAAAABAAEAPcAAACQAwAAAAA=&#10;">
                  <v:imagedata r:id="rId441" o:title=""/>
                </v:shape>
                <v:group id="Group 1064" o:spid="_x0000_s1101" style="position:absolute;left:6925;top:13268;width:478;height:478" coordorigin="6925,13268" coordsize="478,4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hSPdsYAAADcAAAADwAAAGRycy9kb3ducmV2LnhtbESPQWuDQBSE74X+h+UV&#10;emtWWyLFZiMibeghBJoUQm4P90VF9624GzX/vhsI9DjMzDfMKptNJ0YaXGNZQbyIQBCXVjdcKfg9&#10;fL28g3AeWWNnmRRcyUG2fnxYYartxD807n0lAoRdigpq7/tUSlfWZNAtbE8cvLMdDPogh0rqAacA&#10;N518jaJEGmw4LNTYU1FT2e4vRsFmwil/iz/HbXsurqfDcnfcxqTU89Ocf4DwNPv/8L39rRUkSQK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2FI92xgAAANwA&#10;AAAPAAAAAAAAAAAAAAAAAKoCAABkcnMvZG93bnJldi54bWxQSwUGAAAAAAQABAD6AAAAnQMAAAAA&#10;">
                  <v:shape id="Freeform 1065" o:spid="_x0000_s1102" style="position:absolute;left:6925;top:13268;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qN8UA&#10;AADcAAAADwAAAGRycy9kb3ducmV2LnhtbESPQWvCQBSE74X+h+UVetONPaQ2uoopLVi8VCt6fWSf&#10;STD7dsluYvLvu0Khx2FmvmGW68E0oqfW15YVzKYJCOLC6ppLBcefz8kchA/IGhvLpGAkD+vV48MS&#10;M21vvKf+EEoRIewzVFCF4DIpfVGRQT+1jjh6F9saDFG2pdQt3iLcNPIlSVJpsOa4UKGj94qK66Ez&#10;CtyY7/CafH/13Ud3Hrcuv7ydcqWen4bNAkSgIfyH/9pbrSBNX+F+Jh4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82o3xQAAANwAAAAPAAAAAAAAAAAAAAAAAJgCAABkcnMv&#10;ZG93bnJldi54bWxQSwUGAAAAAAQABAD1AAAAigMAAAAA&#10;" path="m,l477,e" filled="f" strokeweight=".14pt">
                    <v:path arrowok="t" o:connecttype="custom" o:connectlocs="0,0;477,0" o:connectangles="0,0"/>
                  </v:shape>
                  <v:shape id="Freeform 1066" o:spid="_x0000_s1103" style="position:absolute;left:6925;top:13268;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z+RcIA&#10;AADcAAAADwAAAGRycy9kb3ducmV2LnhtbERPz2vCMBS+D/wfwhO8zXQ7FNcZZRUHyi5OxV0fzbMt&#10;Ni+hSWv73y8HwePH93u5Hkwjemp9bVnB2zwBQVxYXXOp4Hz6fl2A8AFZY2OZFIzkYb2avCwx0/bO&#10;v9QfQyliCPsMFVQhuExKX1Rk0M+tI47c1bYGQ4RtKXWL9xhuGvmeJKk0WHNsqNDRpqLiduyMAjfm&#10;P3hLDvu+23Z/487l149LrtRsOnx9ggg0hKf44d5pBWka18Yz8Qj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bP5FwgAAANwAAAAPAAAAAAAAAAAAAAAAAJgCAABkcnMvZG93&#10;bnJldi54bWxQSwUGAAAAAAQABAD1AAAAhwMAAAAA&#10;" path="m,l,477e" filled="f" strokeweight=".14pt">
                    <v:path arrowok="t" o:connecttype="custom" o:connectlocs="0,0;0,477" o:connectangles="0,0"/>
                  </v:shape>
                  <v:shape id="Freeform 1067" o:spid="_x0000_s1104" style="position:absolute;left:6925;top:13268;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b3sUA&#10;AADcAAAADwAAAGRycy9kb3ducmV2LnhtbESPQWvCQBSE70L/w/IK3nRjD6GmrmJKC4oXq6W9PrLP&#10;JJh9u2Q3Mfn3bkHocZiZb5jVZjCN6Kn1tWUFi3kCgriwuuZSwff5c/YKwgdkjY1lUjCSh836abLC&#10;TNsbf1F/CqWIEPYZKqhCcJmUvqjIoJ9bRxy9i20NhijbUuoWbxFuGvmSJKk0WHNcqNDRe0XF9dQZ&#10;BW7MD3hNjvu+++h+x53LL8ufXKnp87B9AxFoCP/hR3unFaTpEv7OxCM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IFvexQAAANwAAAAPAAAAAAAAAAAAAAAAAJgCAABkcnMv&#10;ZG93bnJldi54bWxQSwUGAAAAAAQABAD1AAAAigMAAAAA&#10;" path="m,477r477,e" filled="f" strokeweight=".14pt">
                    <v:path arrowok="t" o:connecttype="custom" o:connectlocs="0,477;477,477" o:connectangles="0,0"/>
                  </v:shape>
                  <v:shape id="Freeform 1068" o:spid="_x0000_s1105" style="position:absolute;left:6925;top:13268;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NknsIA&#10;AADcAAAADwAAAGRycy9kb3ducmV2LnhtbERPu27CMBTdkfgH61bqBk470JJiUINaiYqlPATrVXxJ&#10;IuJrK3ZC8vd4QGI8Ou/Fqje16KjxlWUFb9MEBHFudcWFguPhd/IJwgdkjbVlUjCQh9VyPFpgqu2N&#10;d9TtQyFiCPsUFZQhuFRKn5dk0E+tI47cxTYGQ4RNIXWDtxhuavmeJDNpsOLYUKKjdUn5dd8aBW7I&#10;tnhN/v+69qc9DxuXXeanTKnXl/77C0SgPjzFD/dGK5h9xPnxTDwCcn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w2SewgAAANwAAAAPAAAAAAAAAAAAAAAAAJgCAABkcnMvZG93&#10;bnJldi54bWxQSwUGAAAAAAQABAD1AAAAhwMAAAAA&#10;" path="m477,477l477,e" filled="f" strokeweight=".14pt">
                    <v:path arrowok="t" o:connecttype="custom" o:connectlocs="477,477;477,0" o:connectangles="0,0"/>
                  </v:shape>
                </v:group>
                <w10:wrap anchorx="page" anchory="page"/>
              </v:group>
            </w:pict>
          </mc:Fallback>
        </mc:AlternateContent>
      </w:r>
    </w:p>
    <w:p w:rsidR="00610E6C" w:rsidRDefault="00610E6C">
      <w:pPr>
        <w:pStyle w:val="BodyText"/>
        <w:kinsoku w:val="0"/>
        <w:overflowPunct w:val="0"/>
        <w:spacing w:before="66"/>
        <w:ind w:left="340" w:right="380"/>
        <w:rPr>
          <w:rFonts w:ascii="Tahoma" w:hAnsi="Tahoma" w:cs="Tahoma"/>
          <w:sz w:val="20"/>
          <w:szCs w:val="20"/>
        </w:rPr>
      </w:pPr>
      <w:r>
        <w:rPr>
          <w:rFonts w:ascii="Tahoma" w:hAnsi="Tahoma" w:cs="Tahoma"/>
          <w:sz w:val="20"/>
          <w:szCs w:val="20"/>
        </w:rPr>
        <w:t>feedback, or questions for future clarification. The listening sessions are scheduled as follows:</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40" w:right="380"/>
        <w:rPr>
          <w:rFonts w:ascii="Tahoma" w:hAnsi="Tahoma" w:cs="Tahoma"/>
          <w:b/>
          <w:bCs/>
          <w:sz w:val="20"/>
          <w:szCs w:val="20"/>
        </w:rPr>
      </w:pPr>
      <w:r>
        <w:rPr>
          <w:rFonts w:ascii="Tahoma" w:hAnsi="Tahoma" w:cs="Tahoma"/>
          <w:b/>
          <w:bCs/>
          <w:sz w:val="20"/>
          <w:szCs w:val="20"/>
        </w:rPr>
        <w:t>Listening session #1, in conjunction with a meeting of the MassHealth Medical Care Advisory Committee and the MassHealth Payment Policy Advisory Board:</w:t>
      </w:r>
    </w:p>
    <w:p w:rsidR="00610E6C" w:rsidRDefault="00610E6C">
      <w:pPr>
        <w:pStyle w:val="BodyText"/>
        <w:kinsoku w:val="0"/>
        <w:overflowPunct w:val="0"/>
        <w:spacing w:before="11"/>
        <w:rPr>
          <w:rFonts w:ascii="Tahoma" w:hAnsi="Tahoma" w:cs="Tahoma"/>
          <w:b/>
          <w:bCs/>
          <w:sz w:val="17"/>
          <w:szCs w:val="17"/>
        </w:rPr>
      </w:pPr>
    </w:p>
    <w:p w:rsidR="00610E6C" w:rsidRDefault="00610E6C">
      <w:pPr>
        <w:pStyle w:val="BodyText"/>
        <w:kinsoku w:val="0"/>
        <w:overflowPunct w:val="0"/>
        <w:spacing w:before="65"/>
        <w:ind w:left="340" w:right="2801"/>
        <w:rPr>
          <w:rFonts w:ascii="Tahoma" w:hAnsi="Tahoma" w:cs="Tahoma"/>
          <w:sz w:val="20"/>
          <w:szCs w:val="20"/>
        </w:rPr>
      </w:pPr>
      <w:r>
        <w:rPr>
          <w:rFonts w:ascii="Tahoma" w:hAnsi="Tahoma" w:cs="Tahoma"/>
          <w:sz w:val="20"/>
          <w:szCs w:val="20"/>
        </w:rPr>
        <w:t>Date:  Friday, June 24, 2016</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40" w:right="2801"/>
        <w:rPr>
          <w:rFonts w:ascii="Tahoma" w:hAnsi="Tahoma" w:cs="Tahoma"/>
          <w:sz w:val="20"/>
          <w:szCs w:val="20"/>
        </w:rPr>
      </w:pPr>
      <w:r>
        <w:rPr>
          <w:rFonts w:ascii="Tahoma" w:hAnsi="Tahoma" w:cs="Tahoma"/>
          <w:sz w:val="20"/>
          <w:szCs w:val="20"/>
        </w:rPr>
        <w:t>Time:  2:30 pm - 4:00 pm</w:t>
      </w:r>
    </w:p>
    <w:p w:rsidR="00610E6C" w:rsidRDefault="00610E6C">
      <w:pPr>
        <w:pStyle w:val="BodyText"/>
        <w:kinsoku w:val="0"/>
        <w:overflowPunct w:val="0"/>
        <w:spacing w:before="11"/>
        <w:rPr>
          <w:rFonts w:ascii="Tahoma" w:hAnsi="Tahoma" w:cs="Tahoma"/>
          <w:sz w:val="14"/>
          <w:szCs w:val="14"/>
        </w:rPr>
      </w:pPr>
    </w:p>
    <w:p w:rsidR="00610E6C" w:rsidRDefault="00610E6C">
      <w:pPr>
        <w:pStyle w:val="BodyText"/>
        <w:kinsoku w:val="0"/>
        <w:overflowPunct w:val="0"/>
        <w:spacing w:before="79"/>
        <w:ind w:left="340" w:right="2801"/>
        <w:rPr>
          <w:rFonts w:ascii="Tahoma" w:hAnsi="Tahoma" w:cs="Tahoma"/>
          <w:sz w:val="20"/>
          <w:szCs w:val="20"/>
        </w:rPr>
      </w:pPr>
      <w:r>
        <w:rPr>
          <w:rFonts w:ascii="Tahoma" w:hAnsi="Tahoma" w:cs="Tahoma"/>
          <w:sz w:val="20"/>
          <w:szCs w:val="20"/>
        </w:rPr>
        <w:t>Location:  1 Ashburton Place, 21</w:t>
      </w:r>
      <w:r>
        <w:rPr>
          <w:rFonts w:ascii="Tahoma" w:hAnsi="Tahoma" w:cs="Tahoma"/>
          <w:position w:val="9"/>
          <w:sz w:val="13"/>
          <w:szCs w:val="13"/>
        </w:rPr>
        <w:t xml:space="preserve">st  </w:t>
      </w:r>
      <w:r>
        <w:rPr>
          <w:rFonts w:ascii="Tahoma" w:hAnsi="Tahoma" w:cs="Tahoma"/>
          <w:sz w:val="20"/>
          <w:szCs w:val="20"/>
        </w:rPr>
        <w:t>Floor, Boston MA</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40" w:right="2801"/>
        <w:rPr>
          <w:rFonts w:ascii="Tahoma" w:hAnsi="Tahoma" w:cs="Tahoma"/>
          <w:sz w:val="20"/>
          <w:szCs w:val="20"/>
        </w:rPr>
      </w:pPr>
      <w:r>
        <w:rPr>
          <w:rFonts w:ascii="Tahoma" w:hAnsi="Tahoma" w:cs="Tahoma"/>
          <w:sz w:val="20"/>
          <w:szCs w:val="20"/>
        </w:rPr>
        <w:t>Conference Line: 1-866-565-6580, Passcode: 9593452</w:t>
      </w:r>
    </w:p>
    <w:p w:rsidR="00610E6C" w:rsidRDefault="00610E6C">
      <w:pPr>
        <w:pStyle w:val="BodyText"/>
        <w:kinsoku w:val="0"/>
        <w:overflowPunct w:val="0"/>
        <w:rPr>
          <w:rFonts w:ascii="Tahoma" w:hAnsi="Tahoma" w:cs="Tahoma"/>
          <w:sz w:val="18"/>
          <w:szCs w:val="18"/>
        </w:rPr>
      </w:pPr>
    </w:p>
    <w:p w:rsidR="00610E6C" w:rsidRDefault="00610E6C">
      <w:pPr>
        <w:pStyle w:val="BodyText"/>
        <w:kinsoku w:val="0"/>
        <w:overflowPunct w:val="0"/>
        <w:spacing w:before="65"/>
        <w:ind w:left="340" w:right="2801"/>
        <w:rPr>
          <w:rFonts w:ascii="Tahoma" w:hAnsi="Tahoma" w:cs="Tahoma"/>
          <w:b/>
          <w:bCs/>
          <w:sz w:val="20"/>
          <w:szCs w:val="20"/>
        </w:rPr>
      </w:pPr>
      <w:r>
        <w:rPr>
          <w:rFonts w:ascii="Tahoma" w:hAnsi="Tahoma" w:cs="Tahoma"/>
          <w:b/>
          <w:bCs/>
          <w:sz w:val="20"/>
          <w:szCs w:val="20"/>
        </w:rPr>
        <w:t>Listening session #2:</w:t>
      </w:r>
    </w:p>
    <w:p w:rsidR="00610E6C" w:rsidRDefault="00610E6C">
      <w:pPr>
        <w:pStyle w:val="BodyText"/>
        <w:kinsoku w:val="0"/>
        <w:overflowPunct w:val="0"/>
        <w:spacing w:before="9"/>
        <w:rPr>
          <w:rFonts w:ascii="Tahoma" w:hAnsi="Tahoma" w:cs="Tahoma"/>
          <w:b/>
          <w:bCs/>
          <w:sz w:val="17"/>
          <w:szCs w:val="17"/>
        </w:rPr>
      </w:pPr>
    </w:p>
    <w:p w:rsidR="00610E6C" w:rsidRDefault="00610E6C">
      <w:pPr>
        <w:pStyle w:val="BodyText"/>
        <w:kinsoku w:val="0"/>
        <w:overflowPunct w:val="0"/>
        <w:spacing w:before="65"/>
        <w:ind w:left="340" w:right="2801"/>
        <w:rPr>
          <w:rFonts w:ascii="Tahoma" w:hAnsi="Tahoma" w:cs="Tahoma"/>
          <w:sz w:val="20"/>
          <w:szCs w:val="20"/>
        </w:rPr>
      </w:pPr>
      <w:r>
        <w:rPr>
          <w:rFonts w:ascii="Tahoma" w:hAnsi="Tahoma" w:cs="Tahoma"/>
          <w:sz w:val="20"/>
          <w:szCs w:val="20"/>
        </w:rPr>
        <w:t>Date:  Monday, June 27, 2016</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40" w:right="2801"/>
        <w:rPr>
          <w:rFonts w:ascii="Tahoma" w:hAnsi="Tahoma" w:cs="Tahoma"/>
          <w:sz w:val="20"/>
          <w:szCs w:val="20"/>
        </w:rPr>
      </w:pPr>
      <w:r>
        <w:rPr>
          <w:rFonts w:ascii="Tahoma" w:hAnsi="Tahoma" w:cs="Tahoma"/>
          <w:sz w:val="20"/>
          <w:szCs w:val="20"/>
        </w:rPr>
        <w:t>Time:  2:00 - 3:30 pm</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40" w:right="2801"/>
        <w:rPr>
          <w:rFonts w:ascii="Tahoma" w:hAnsi="Tahoma" w:cs="Tahoma"/>
          <w:sz w:val="20"/>
          <w:szCs w:val="20"/>
        </w:rPr>
      </w:pPr>
      <w:r>
        <w:rPr>
          <w:rFonts w:ascii="Tahoma" w:hAnsi="Tahoma" w:cs="Tahoma"/>
          <w:sz w:val="20"/>
          <w:szCs w:val="20"/>
        </w:rPr>
        <w:t>Location:  Auditorium, Fitchburg Public Library, 610 Main Street, Fitchburg, MA</w:t>
      </w:r>
    </w:p>
    <w:p w:rsidR="00610E6C" w:rsidRDefault="00610E6C">
      <w:pPr>
        <w:pStyle w:val="BodyText"/>
        <w:kinsoku w:val="0"/>
        <w:overflowPunct w:val="0"/>
        <w:spacing w:before="11"/>
        <w:rPr>
          <w:rFonts w:ascii="Tahoma" w:hAnsi="Tahoma" w:cs="Tahoma"/>
          <w:sz w:val="17"/>
          <w:szCs w:val="17"/>
        </w:rPr>
      </w:pPr>
    </w:p>
    <w:p w:rsidR="00610E6C" w:rsidRDefault="00610E6C">
      <w:pPr>
        <w:pStyle w:val="BodyText"/>
        <w:kinsoku w:val="0"/>
        <w:overflowPunct w:val="0"/>
        <w:spacing w:before="65"/>
        <w:ind w:left="340" w:right="396"/>
        <w:rPr>
          <w:rFonts w:ascii="Tahoma" w:hAnsi="Tahoma" w:cs="Tahoma"/>
          <w:color w:val="000000"/>
          <w:sz w:val="20"/>
          <w:szCs w:val="20"/>
        </w:rPr>
      </w:pPr>
      <w:r>
        <w:rPr>
          <w:rFonts w:ascii="Tahoma" w:hAnsi="Tahoma" w:cs="Tahoma"/>
          <w:sz w:val="20"/>
          <w:szCs w:val="20"/>
        </w:rPr>
        <w:t>Communication</w:t>
      </w:r>
      <w:r>
        <w:rPr>
          <w:rFonts w:ascii="Tahoma" w:hAnsi="Tahoma" w:cs="Tahoma"/>
          <w:spacing w:val="-6"/>
          <w:sz w:val="20"/>
          <w:szCs w:val="20"/>
        </w:rPr>
        <w:t xml:space="preserve"> </w:t>
      </w:r>
      <w:r>
        <w:rPr>
          <w:rFonts w:ascii="Tahoma" w:hAnsi="Tahoma" w:cs="Tahoma"/>
          <w:sz w:val="20"/>
          <w:szCs w:val="20"/>
        </w:rPr>
        <w:t>Access</w:t>
      </w:r>
      <w:r>
        <w:rPr>
          <w:rFonts w:ascii="Tahoma" w:hAnsi="Tahoma" w:cs="Tahoma"/>
          <w:spacing w:val="-5"/>
          <w:sz w:val="20"/>
          <w:szCs w:val="20"/>
        </w:rPr>
        <w:t xml:space="preserve"> </w:t>
      </w:r>
      <w:r>
        <w:rPr>
          <w:rFonts w:ascii="Tahoma" w:hAnsi="Tahoma" w:cs="Tahoma"/>
          <w:sz w:val="20"/>
          <w:szCs w:val="20"/>
        </w:rPr>
        <w:t>Realtime</w:t>
      </w:r>
      <w:r>
        <w:rPr>
          <w:rFonts w:ascii="Tahoma" w:hAnsi="Tahoma" w:cs="Tahoma"/>
          <w:spacing w:val="-4"/>
          <w:sz w:val="20"/>
          <w:szCs w:val="20"/>
        </w:rPr>
        <w:t xml:space="preserve"> </w:t>
      </w:r>
      <w:r>
        <w:rPr>
          <w:rFonts w:ascii="Tahoma" w:hAnsi="Tahoma" w:cs="Tahoma"/>
          <w:sz w:val="20"/>
          <w:szCs w:val="20"/>
        </w:rPr>
        <w:t>Translation</w:t>
      </w:r>
      <w:r>
        <w:rPr>
          <w:rFonts w:ascii="Tahoma" w:hAnsi="Tahoma" w:cs="Tahoma"/>
          <w:spacing w:val="-6"/>
          <w:sz w:val="20"/>
          <w:szCs w:val="20"/>
        </w:rPr>
        <w:t xml:space="preserve"> </w:t>
      </w:r>
      <w:r>
        <w:rPr>
          <w:rFonts w:ascii="Tahoma" w:hAnsi="Tahoma" w:cs="Tahoma"/>
          <w:sz w:val="20"/>
          <w:szCs w:val="20"/>
        </w:rPr>
        <w:t>(CART)</w:t>
      </w:r>
      <w:r>
        <w:rPr>
          <w:rFonts w:ascii="Tahoma" w:hAnsi="Tahoma" w:cs="Tahoma"/>
          <w:spacing w:val="-5"/>
          <w:sz w:val="20"/>
          <w:szCs w:val="20"/>
        </w:rPr>
        <w:t xml:space="preserve"> </w:t>
      </w:r>
      <w:r>
        <w:rPr>
          <w:rFonts w:ascii="Tahoma" w:hAnsi="Tahoma" w:cs="Tahoma"/>
          <w:sz w:val="20"/>
          <w:szCs w:val="20"/>
        </w:rPr>
        <w:t>services</w:t>
      </w:r>
      <w:r>
        <w:rPr>
          <w:rFonts w:ascii="Tahoma" w:hAnsi="Tahoma" w:cs="Tahoma"/>
          <w:spacing w:val="-5"/>
          <w:sz w:val="20"/>
          <w:szCs w:val="20"/>
        </w:rPr>
        <w:t xml:space="preserve"> </w:t>
      </w:r>
      <w:r>
        <w:rPr>
          <w:rFonts w:ascii="Tahoma" w:hAnsi="Tahoma" w:cs="Tahoma"/>
          <w:sz w:val="20"/>
          <w:szCs w:val="20"/>
        </w:rPr>
        <w:t>and</w:t>
      </w:r>
      <w:r>
        <w:rPr>
          <w:rFonts w:ascii="Tahoma" w:hAnsi="Tahoma" w:cs="Tahoma"/>
          <w:spacing w:val="-5"/>
          <w:sz w:val="20"/>
          <w:szCs w:val="20"/>
        </w:rPr>
        <w:t xml:space="preserve"> </w:t>
      </w:r>
      <w:r>
        <w:rPr>
          <w:rFonts w:ascii="Tahoma" w:hAnsi="Tahoma" w:cs="Tahoma"/>
          <w:sz w:val="20"/>
          <w:szCs w:val="20"/>
        </w:rPr>
        <w:t>American</w:t>
      </w:r>
      <w:r>
        <w:rPr>
          <w:rFonts w:ascii="Tahoma" w:hAnsi="Tahoma" w:cs="Tahoma"/>
          <w:spacing w:val="-3"/>
          <w:sz w:val="20"/>
          <w:szCs w:val="20"/>
        </w:rPr>
        <w:t xml:space="preserve"> </w:t>
      </w:r>
      <w:r>
        <w:rPr>
          <w:rFonts w:ascii="Tahoma" w:hAnsi="Tahoma" w:cs="Tahoma"/>
          <w:sz w:val="20"/>
          <w:szCs w:val="20"/>
        </w:rPr>
        <w:t>Sign</w:t>
      </w:r>
      <w:r>
        <w:rPr>
          <w:rFonts w:ascii="Tahoma" w:hAnsi="Tahoma" w:cs="Tahoma"/>
          <w:spacing w:val="-3"/>
          <w:sz w:val="20"/>
          <w:szCs w:val="20"/>
        </w:rPr>
        <w:t xml:space="preserve"> </w:t>
      </w:r>
      <w:r>
        <w:rPr>
          <w:rFonts w:ascii="Tahoma" w:hAnsi="Tahoma" w:cs="Tahoma"/>
          <w:sz w:val="20"/>
          <w:szCs w:val="20"/>
        </w:rPr>
        <w:t>Language</w:t>
      </w:r>
      <w:r>
        <w:rPr>
          <w:rFonts w:ascii="Tahoma" w:hAnsi="Tahoma" w:cs="Tahoma"/>
          <w:spacing w:val="-4"/>
          <w:sz w:val="20"/>
          <w:szCs w:val="20"/>
        </w:rPr>
        <w:t xml:space="preserve"> </w:t>
      </w:r>
      <w:r>
        <w:rPr>
          <w:rFonts w:ascii="Tahoma" w:hAnsi="Tahoma" w:cs="Tahoma"/>
          <w:sz w:val="20"/>
          <w:szCs w:val="20"/>
        </w:rPr>
        <w:t>(ASL)</w:t>
      </w:r>
      <w:r>
        <w:rPr>
          <w:rFonts w:ascii="Tahoma" w:hAnsi="Tahoma" w:cs="Tahoma"/>
          <w:spacing w:val="-5"/>
          <w:sz w:val="20"/>
          <w:szCs w:val="20"/>
        </w:rPr>
        <w:t xml:space="preserve"> </w:t>
      </w:r>
      <w:r>
        <w:rPr>
          <w:rFonts w:ascii="Tahoma" w:hAnsi="Tahoma" w:cs="Tahoma"/>
          <w:sz w:val="20"/>
          <w:szCs w:val="20"/>
        </w:rPr>
        <w:t>interpretation</w:t>
      </w:r>
      <w:r>
        <w:rPr>
          <w:rFonts w:ascii="Tahoma" w:hAnsi="Tahoma" w:cs="Tahoma"/>
          <w:spacing w:val="-6"/>
          <w:sz w:val="20"/>
          <w:szCs w:val="20"/>
        </w:rPr>
        <w:t xml:space="preserve"> </w:t>
      </w:r>
      <w:r>
        <w:rPr>
          <w:rFonts w:ascii="Tahoma" w:hAnsi="Tahoma" w:cs="Tahoma"/>
          <w:sz w:val="20"/>
          <w:szCs w:val="20"/>
        </w:rPr>
        <w:t>will</w:t>
      </w:r>
      <w:r>
        <w:rPr>
          <w:rFonts w:ascii="Tahoma" w:hAnsi="Tahoma" w:cs="Tahoma"/>
          <w:spacing w:val="-5"/>
          <w:sz w:val="20"/>
          <w:szCs w:val="20"/>
        </w:rPr>
        <w:t xml:space="preserve"> </w:t>
      </w:r>
      <w:r>
        <w:rPr>
          <w:rFonts w:ascii="Tahoma" w:hAnsi="Tahoma" w:cs="Tahoma"/>
          <w:sz w:val="20"/>
          <w:szCs w:val="20"/>
        </w:rPr>
        <w:t xml:space="preserve">be available at both meetings.  Please contact Donna Kymalainen at </w:t>
      </w:r>
      <w:hyperlink r:id="rId442" w:history="1">
        <w:r>
          <w:rPr>
            <w:rFonts w:ascii="Tahoma" w:hAnsi="Tahoma" w:cs="Tahoma"/>
            <w:color w:val="0000FF"/>
            <w:sz w:val="20"/>
            <w:szCs w:val="20"/>
            <w:u w:val="single"/>
          </w:rPr>
          <w:t xml:space="preserve">Donna.Kymalainen@state.ma.us </w:t>
        </w:r>
      </w:hyperlink>
      <w:r>
        <w:rPr>
          <w:rFonts w:ascii="Tahoma" w:hAnsi="Tahoma" w:cs="Tahoma"/>
          <w:color w:val="000000"/>
          <w:sz w:val="20"/>
          <w:szCs w:val="20"/>
        </w:rPr>
        <w:t>or 617-886-8247 to request additional</w:t>
      </w:r>
      <w:r>
        <w:rPr>
          <w:rFonts w:ascii="Tahoma" w:hAnsi="Tahoma" w:cs="Tahoma"/>
          <w:color w:val="000000"/>
          <w:spacing w:val="-17"/>
          <w:sz w:val="20"/>
          <w:szCs w:val="20"/>
        </w:rPr>
        <w:t xml:space="preserve"> </w:t>
      </w:r>
      <w:r>
        <w:rPr>
          <w:rFonts w:ascii="Tahoma" w:hAnsi="Tahoma" w:cs="Tahoma"/>
          <w:color w:val="000000"/>
          <w:sz w:val="20"/>
          <w:szCs w:val="20"/>
        </w:rPr>
        <w:t>accommodations.</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9" w:line="235" w:lineRule="auto"/>
        <w:ind w:left="340" w:right="380"/>
        <w:rPr>
          <w:rFonts w:ascii="Tahoma" w:hAnsi="Tahoma" w:cs="Tahoma"/>
          <w:color w:val="000000"/>
          <w:sz w:val="20"/>
          <w:szCs w:val="20"/>
        </w:rPr>
      </w:pPr>
      <w:r>
        <w:rPr>
          <w:rFonts w:ascii="Tahoma" w:hAnsi="Tahoma" w:cs="Tahoma"/>
          <w:sz w:val="20"/>
          <w:szCs w:val="20"/>
        </w:rPr>
        <w:t xml:space="preserve">EOHHS will accept comments on the proposed Request through July 17, 2016.  Written comments may be delivered by email or mail. By email, please send comments to </w:t>
      </w:r>
      <w:hyperlink r:id="rId443" w:history="1">
        <w:r>
          <w:rPr>
            <w:rFonts w:ascii="Tahoma" w:hAnsi="Tahoma" w:cs="Tahoma"/>
            <w:color w:val="0000FF"/>
            <w:sz w:val="20"/>
            <w:szCs w:val="20"/>
            <w:u w:val="single"/>
          </w:rPr>
          <w:t xml:space="preserve">MassHealth.Innovations@state.ma.us </w:t>
        </w:r>
      </w:hyperlink>
      <w:r>
        <w:rPr>
          <w:rFonts w:ascii="Tahoma" w:hAnsi="Tahoma" w:cs="Tahoma"/>
          <w:color w:val="000000"/>
          <w:sz w:val="20"/>
          <w:szCs w:val="20"/>
        </w:rPr>
        <w:t>and include "Comments on Demonstration Extension Request" in the subject line. By mail, please send comments to: EOHHS Office of Medicaid, Attn: 1115 Demonstration Comments, One Ashburton Place, 11</w:t>
      </w:r>
      <w:r>
        <w:rPr>
          <w:rFonts w:ascii="Tahoma" w:hAnsi="Tahoma" w:cs="Tahoma"/>
          <w:color w:val="000000"/>
          <w:position w:val="9"/>
          <w:sz w:val="13"/>
          <w:szCs w:val="13"/>
        </w:rPr>
        <w:t xml:space="preserve">th </w:t>
      </w:r>
      <w:r>
        <w:rPr>
          <w:rFonts w:ascii="Tahoma" w:hAnsi="Tahoma" w:cs="Tahoma"/>
          <w:color w:val="000000"/>
          <w:sz w:val="20"/>
          <w:szCs w:val="20"/>
        </w:rPr>
        <w:t>Floor, Boston, MA 02108. Comments must be received by July 17, 2016 in order to be considered. Paper copies of submitted comments may be obtained in person by request from 9 am-5 pm at EOHHS, One Ashburton Place, 11</w:t>
      </w:r>
      <w:r>
        <w:rPr>
          <w:rFonts w:ascii="Tahoma" w:hAnsi="Tahoma" w:cs="Tahoma"/>
          <w:color w:val="000000"/>
          <w:position w:val="9"/>
          <w:sz w:val="13"/>
          <w:szCs w:val="13"/>
        </w:rPr>
        <w:t xml:space="preserve">th </w:t>
      </w:r>
      <w:r>
        <w:rPr>
          <w:rFonts w:ascii="Tahoma" w:hAnsi="Tahoma" w:cs="Tahoma"/>
          <w:color w:val="000000"/>
          <w:sz w:val="20"/>
          <w:szCs w:val="20"/>
        </w:rPr>
        <w:t xml:space="preserve">Floor, Boston, MA 02108. Comments will be posted on the MassHealth 1115 Demonstration website: </w:t>
      </w:r>
      <w:hyperlink r:id="rId444" w:history="1">
        <w:r>
          <w:rPr>
            <w:rFonts w:ascii="Tahoma" w:hAnsi="Tahoma" w:cs="Tahoma"/>
            <w:color w:val="0000FF"/>
            <w:sz w:val="20"/>
            <w:szCs w:val="20"/>
            <w:u w:val="single"/>
          </w:rPr>
          <w:t>www.mass.gov/eohhs/gov/departments/masshealth/masshealth-and-health-care-reform.html</w:t>
        </w:r>
      </w:hyperlink>
      <w:r>
        <w:rPr>
          <w:rFonts w:ascii="Tahoma" w:hAnsi="Tahoma" w:cs="Tahoma"/>
          <w:color w:val="000000"/>
          <w:sz w:val="20"/>
          <w:szCs w:val="20"/>
        </w:rPr>
        <w:t>.</w:t>
      </w:r>
    </w:p>
    <w:p w:rsidR="00610E6C" w:rsidRDefault="00610E6C">
      <w:pPr>
        <w:pStyle w:val="BodyText"/>
        <w:kinsoku w:val="0"/>
        <w:overflowPunct w:val="0"/>
        <w:rPr>
          <w:rFonts w:ascii="Tahoma" w:hAnsi="Tahoma" w:cs="Tahoma"/>
          <w:sz w:val="20"/>
          <w:szCs w:val="20"/>
        </w:rPr>
      </w:pPr>
    </w:p>
    <w:p w:rsidR="00610E6C" w:rsidRDefault="00610E6C">
      <w:pPr>
        <w:pStyle w:val="BodyText"/>
        <w:kinsoku w:val="0"/>
        <w:overflowPunct w:val="0"/>
        <w:rPr>
          <w:rFonts w:ascii="Tahoma" w:hAnsi="Tahoma" w:cs="Tahoma"/>
          <w:sz w:val="20"/>
          <w:szCs w:val="20"/>
        </w:rPr>
      </w:pPr>
    </w:p>
    <w:p w:rsidR="00610E6C" w:rsidRDefault="00610E6C">
      <w:pPr>
        <w:pStyle w:val="BodyText"/>
        <w:kinsoku w:val="0"/>
        <w:overflowPunct w:val="0"/>
        <w:rPr>
          <w:rFonts w:ascii="Tahoma" w:hAnsi="Tahoma" w:cs="Tahoma"/>
          <w:sz w:val="20"/>
          <w:szCs w:val="20"/>
        </w:rPr>
      </w:pPr>
    </w:p>
    <w:p w:rsidR="00610E6C" w:rsidRDefault="00610E6C">
      <w:pPr>
        <w:pStyle w:val="BodyText"/>
        <w:kinsoku w:val="0"/>
        <w:overflowPunct w:val="0"/>
        <w:spacing w:before="10"/>
        <w:rPr>
          <w:rFonts w:ascii="Tahoma" w:hAnsi="Tahoma" w:cs="Tahoma"/>
          <w:sz w:val="15"/>
          <w:szCs w:val="15"/>
        </w:rPr>
      </w:pPr>
    </w:p>
    <w:p w:rsidR="00610E6C" w:rsidRDefault="00610E6C">
      <w:pPr>
        <w:pStyle w:val="BodyText"/>
        <w:kinsoku w:val="0"/>
        <w:overflowPunct w:val="0"/>
        <w:spacing w:before="65"/>
        <w:ind w:left="340" w:right="623"/>
        <w:rPr>
          <w:rFonts w:ascii="Tahoma" w:hAnsi="Tahoma" w:cs="Tahoma"/>
          <w:color w:val="000000"/>
          <w:sz w:val="20"/>
          <w:szCs w:val="20"/>
        </w:rPr>
      </w:pPr>
      <w:r>
        <w:rPr>
          <w:rFonts w:ascii="Tahoma" w:hAnsi="Tahoma" w:cs="Tahoma"/>
          <w:sz w:val="20"/>
          <w:szCs w:val="20"/>
        </w:rPr>
        <w:t xml:space="preserve">Bookmark the </w:t>
      </w:r>
      <w:r>
        <w:rPr>
          <w:rFonts w:ascii="Tahoma" w:hAnsi="Tahoma" w:cs="Tahoma"/>
          <w:b/>
          <w:bCs/>
          <w:sz w:val="20"/>
          <w:szCs w:val="20"/>
        </w:rPr>
        <w:t xml:space="preserve">Massachusetts National Health Care Reform website </w:t>
      </w:r>
      <w:r>
        <w:rPr>
          <w:rFonts w:ascii="Tahoma" w:hAnsi="Tahoma" w:cs="Tahoma"/>
          <w:sz w:val="20"/>
          <w:szCs w:val="20"/>
        </w:rPr>
        <w:t xml:space="preserve">at: </w:t>
      </w:r>
      <w:hyperlink r:id="rId445" w:history="1">
        <w:r>
          <w:rPr>
            <w:rFonts w:ascii="Tahoma" w:hAnsi="Tahoma" w:cs="Tahoma"/>
            <w:color w:val="0000FF"/>
            <w:sz w:val="20"/>
            <w:szCs w:val="20"/>
            <w:u w:val="single"/>
          </w:rPr>
          <w:t xml:space="preserve">National Health Care Reform </w:t>
        </w:r>
      </w:hyperlink>
      <w:r>
        <w:rPr>
          <w:rFonts w:ascii="Tahoma" w:hAnsi="Tahoma" w:cs="Tahoma"/>
          <w:color w:val="000000"/>
          <w:sz w:val="20"/>
          <w:szCs w:val="20"/>
        </w:rPr>
        <w:t>to read updates on ACA implementation in Massachusetts.</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40" w:right="752"/>
        <w:rPr>
          <w:rFonts w:ascii="Tahoma" w:hAnsi="Tahoma" w:cs="Tahoma"/>
          <w:color w:val="000000"/>
          <w:sz w:val="20"/>
          <w:szCs w:val="20"/>
        </w:rPr>
      </w:pPr>
      <w:r>
        <w:rPr>
          <w:rFonts w:ascii="Tahoma" w:hAnsi="Tahoma" w:cs="Tahoma"/>
          <w:sz w:val="20"/>
          <w:szCs w:val="20"/>
        </w:rPr>
        <w:t xml:space="preserve">Remember to check the Mass.Gov website at: </w:t>
      </w:r>
      <w:hyperlink r:id="rId446" w:history="1">
        <w:r>
          <w:rPr>
            <w:rFonts w:ascii="Tahoma" w:hAnsi="Tahoma" w:cs="Tahoma"/>
            <w:color w:val="0000FF"/>
            <w:sz w:val="20"/>
            <w:szCs w:val="20"/>
            <w:u w:val="single"/>
          </w:rPr>
          <w:t xml:space="preserve">Dual Eligibles </w:t>
        </w:r>
      </w:hyperlink>
      <w:r>
        <w:rPr>
          <w:rFonts w:ascii="Tahoma" w:hAnsi="Tahoma" w:cs="Tahoma"/>
          <w:color w:val="000000"/>
          <w:sz w:val="20"/>
          <w:szCs w:val="20"/>
        </w:rPr>
        <w:t xml:space="preserve">for information on the </w:t>
      </w:r>
      <w:r>
        <w:rPr>
          <w:rFonts w:ascii="Tahoma" w:hAnsi="Tahoma" w:cs="Tahoma"/>
          <w:b/>
          <w:bCs/>
          <w:color w:val="000000"/>
          <w:sz w:val="20"/>
          <w:szCs w:val="20"/>
        </w:rPr>
        <w:t xml:space="preserve">"Integrating Medicare and Medicaid for Dual Eligible Individuals" </w:t>
      </w:r>
      <w:r>
        <w:rPr>
          <w:rFonts w:ascii="Tahoma" w:hAnsi="Tahoma" w:cs="Tahoma"/>
          <w:color w:val="000000"/>
          <w:sz w:val="20"/>
          <w:szCs w:val="20"/>
        </w:rPr>
        <w:t>initiative.</w:t>
      </w:r>
    </w:p>
    <w:p w:rsidR="00610E6C" w:rsidRDefault="00610E6C">
      <w:pPr>
        <w:pStyle w:val="BodyText"/>
        <w:kinsoku w:val="0"/>
        <w:overflowPunct w:val="0"/>
        <w:rPr>
          <w:rFonts w:ascii="Tahoma" w:hAnsi="Tahoma" w:cs="Tahoma"/>
          <w:sz w:val="20"/>
          <w:szCs w:val="20"/>
        </w:rPr>
      </w:pPr>
    </w:p>
    <w:p w:rsidR="00610E6C" w:rsidRDefault="00610E6C">
      <w:pPr>
        <w:pStyle w:val="BodyText"/>
        <w:kinsoku w:val="0"/>
        <w:overflowPunct w:val="0"/>
        <w:rPr>
          <w:rFonts w:ascii="Tahoma" w:hAnsi="Tahoma" w:cs="Tahoma"/>
          <w:sz w:val="20"/>
          <w:szCs w:val="20"/>
        </w:rPr>
      </w:pPr>
    </w:p>
    <w:p w:rsidR="00610E6C" w:rsidRDefault="00610E6C">
      <w:pPr>
        <w:pStyle w:val="BodyText"/>
        <w:kinsoku w:val="0"/>
        <w:overflowPunct w:val="0"/>
        <w:rPr>
          <w:rFonts w:ascii="Tahoma" w:hAnsi="Tahoma" w:cs="Tahoma"/>
          <w:sz w:val="20"/>
          <w:szCs w:val="20"/>
        </w:rPr>
      </w:pPr>
    </w:p>
    <w:p w:rsidR="00610E6C" w:rsidRDefault="00610E6C">
      <w:pPr>
        <w:pStyle w:val="BodyText"/>
        <w:kinsoku w:val="0"/>
        <w:overflowPunct w:val="0"/>
        <w:rPr>
          <w:rFonts w:ascii="Tahoma" w:hAnsi="Tahoma" w:cs="Tahoma"/>
          <w:sz w:val="20"/>
          <w:szCs w:val="20"/>
        </w:rPr>
      </w:pPr>
    </w:p>
    <w:p w:rsidR="00610E6C" w:rsidRDefault="00610E6C">
      <w:pPr>
        <w:pStyle w:val="BodyText"/>
        <w:kinsoku w:val="0"/>
        <w:overflowPunct w:val="0"/>
        <w:spacing w:before="8"/>
        <w:rPr>
          <w:rFonts w:ascii="Tahoma" w:hAnsi="Tahoma" w:cs="Tahoma"/>
          <w:sz w:val="20"/>
          <w:szCs w:val="20"/>
        </w:rPr>
      </w:pPr>
    </w:p>
    <w:p w:rsidR="00610E6C" w:rsidRDefault="00610E6C">
      <w:pPr>
        <w:pStyle w:val="BodyText"/>
        <w:tabs>
          <w:tab w:val="left" w:pos="6907"/>
        </w:tabs>
        <w:kinsoku w:val="0"/>
        <w:overflowPunct w:val="0"/>
        <w:spacing w:before="65"/>
        <w:ind w:left="820" w:right="380"/>
        <w:rPr>
          <w:rFonts w:ascii="Tahoma" w:hAnsi="Tahoma" w:cs="Tahoma"/>
          <w:color w:val="42866A"/>
          <w:sz w:val="20"/>
          <w:szCs w:val="20"/>
        </w:rPr>
      </w:pPr>
      <w:r>
        <w:rPr>
          <w:rFonts w:ascii="Tahoma" w:hAnsi="Tahoma" w:cs="Tahoma"/>
          <w:color w:val="42866A"/>
          <w:sz w:val="20"/>
          <w:szCs w:val="20"/>
        </w:rPr>
        <w:t xml:space="preserve">Follow </w:t>
      </w:r>
      <w:r>
        <w:rPr>
          <w:rFonts w:ascii="Tahoma" w:hAnsi="Tahoma" w:cs="Tahoma"/>
          <w:b/>
          <w:bCs/>
          <w:color w:val="42866A"/>
          <w:sz w:val="20"/>
          <w:szCs w:val="20"/>
        </w:rPr>
        <w:t>MassHealth</w:t>
      </w:r>
      <w:r>
        <w:rPr>
          <w:rFonts w:ascii="Tahoma" w:hAnsi="Tahoma" w:cs="Tahoma"/>
          <w:b/>
          <w:bCs/>
          <w:color w:val="42866A"/>
          <w:spacing w:val="1"/>
          <w:sz w:val="20"/>
          <w:szCs w:val="20"/>
        </w:rPr>
        <w:t xml:space="preserve"> </w:t>
      </w:r>
      <w:r>
        <w:rPr>
          <w:rFonts w:ascii="Tahoma" w:hAnsi="Tahoma" w:cs="Tahoma"/>
          <w:color w:val="42866A"/>
          <w:sz w:val="20"/>
          <w:szCs w:val="20"/>
        </w:rPr>
        <w:t>on</w:t>
      </w:r>
      <w:r>
        <w:rPr>
          <w:rFonts w:ascii="Tahoma" w:hAnsi="Tahoma" w:cs="Tahoma"/>
          <w:color w:val="42866A"/>
          <w:spacing w:val="-5"/>
          <w:sz w:val="20"/>
          <w:szCs w:val="20"/>
        </w:rPr>
        <w:t xml:space="preserve"> </w:t>
      </w:r>
      <w:r>
        <w:rPr>
          <w:rFonts w:ascii="Tahoma" w:hAnsi="Tahoma" w:cs="Tahoma"/>
          <w:color w:val="42866A"/>
          <w:sz w:val="20"/>
          <w:szCs w:val="20"/>
        </w:rPr>
        <w:t>YouTube!</w:t>
      </w:r>
      <w:r>
        <w:rPr>
          <w:rFonts w:ascii="Tahoma" w:hAnsi="Tahoma" w:cs="Tahoma"/>
          <w:color w:val="42866A"/>
          <w:sz w:val="20"/>
          <w:szCs w:val="20"/>
        </w:rPr>
        <w:tab/>
        <w:t xml:space="preserve">Follow </w:t>
      </w:r>
      <w:r>
        <w:rPr>
          <w:rFonts w:ascii="Tahoma" w:hAnsi="Tahoma" w:cs="Tahoma"/>
          <w:b/>
          <w:bCs/>
          <w:color w:val="42866A"/>
          <w:sz w:val="20"/>
          <w:szCs w:val="20"/>
        </w:rPr>
        <w:t xml:space="preserve">MassHealth </w:t>
      </w:r>
      <w:r>
        <w:rPr>
          <w:rFonts w:ascii="Tahoma" w:hAnsi="Tahoma" w:cs="Tahoma"/>
          <w:color w:val="42866A"/>
          <w:sz w:val="20"/>
          <w:szCs w:val="20"/>
        </w:rPr>
        <w:t>on</w:t>
      </w:r>
      <w:r>
        <w:rPr>
          <w:rFonts w:ascii="Tahoma" w:hAnsi="Tahoma" w:cs="Tahoma"/>
          <w:color w:val="42866A"/>
          <w:spacing w:val="-10"/>
          <w:sz w:val="20"/>
          <w:szCs w:val="20"/>
        </w:rPr>
        <w:t xml:space="preserve"> </w:t>
      </w:r>
      <w:r>
        <w:rPr>
          <w:rFonts w:ascii="Tahoma" w:hAnsi="Tahoma" w:cs="Tahoma"/>
          <w:color w:val="42866A"/>
          <w:sz w:val="20"/>
          <w:szCs w:val="20"/>
        </w:rPr>
        <w:t>Twitter!</w:t>
      </w:r>
    </w:p>
    <w:p w:rsidR="00610E6C" w:rsidRDefault="00610E6C">
      <w:pPr>
        <w:pStyle w:val="BodyText"/>
        <w:tabs>
          <w:tab w:val="left" w:pos="6907"/>
        </w:tabs>
        <w:kinsoku w:val="0"/>
        <w:overflowPunct w:val="0"/>
        <w:spacing w:before="65"/>
        <w:ind w:left="820" w:right="380"/>
        <w:rPr>
          <w:rFonts w:ascii="Tahoma" w:hAnsi="Tahoma" w:cs="Tahoma"/>
          <w:color w:val="42866A"/>
          <w:sz w:val="20"/>
          <w:szCs w:val="20"/>
        </w:rPr>
        <w:sectPr w:rsidR="00610E6C">
          <w:pgSz w:w="12240" w:h="15840"/>
          <w:pgMar w:top="1440" w:right="560" w:bottom="280" w:left="560" w:header="720" w:footer="720" w:gutter="0"/>
          <w:cols w:space="720"/>
          <w:noEndnote/>
        </w:sectPr>
      </w:pPr>
    </w:p>
    <w:p w:rsidR="00610E6C" w:rsidRDefault="00ED0708">
      <w:pPr>
        <w:pStyle w:val="BodyText"/>
        <w:kinsoku w:val="0"/>
        <w:overflowPunct w:val="0"/>
        <w:rPr>
          <w:rFonts w:ascii="Tahoma" w:hAnsi="Tahoma" w:cs="Tahoma"/>
          <w:sz w:val="20"/>
          <w:szCs w:val="20"/>
        </w:rPr>
      </w:pPr>
      <w:r>
        <w:rPr>
          <w:noProof/>
        </w:rPr>
        <mc:AlternateContent>
          <mc:Choice Requires="wpg">
            <w:drawing>
              <wp:anchor distT="0" distB="0" distL="114300" distR="114300" simplePos="0" relativeHeight="251761152" behindDoc="1" locked="0" layoutInCell="0" allowOverlap="1">
                <wp:simplePos x="0" y="0"/>
                <wp:positionH relativeFrom="page">
                  <wp:posOffset>428625</wp:posOffset>
                </wp:positionH>
                <wp:positionV relativeFrom="page">
                  <wp:posOffset>909320</wp:posOffset>
                </wp:positionV>
                <wp:extent cx="6915150" cy="8240395"/>
                <wp:effectExtent l="0" t="0" r="0" b="0"/>
                <wp:wrapNone/>
                <wp:docPr id="557" name="Group 10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5150" cy="8240395"/>
                          <a:chOff x="675" y="1432"/>
                          <a:chExt cx="10890" cy="12977"/>
                        </a:xfrm>
                      </wpg:grpSpPr>
                      <wps:wsp>
                        <wps:cNvPr id="558" name="Freeform 1070"/>
                        <wps:cNvSpPr>
                          <a:spLocks/>
                        </wps:cNvSpPr>
                        <wps:spPr bwMode="auto">
                          <a:xfrm>
                            <a:off x="727" y="1471"/>
                            <a:ext cx="10774" cy="12900"/>
                          </a:xfrm>
                          <a:custGeom>
                            <a:avLst/>
                            <a:gdLst>
                              <a:gd name="T0" fmla="*/ 0 w 10774"/>
                              <a:gd name="T1" fmla="*/ 12899 h 12900"/>
                              <a:gd name="T2" fmla="*/ 10773 w 10774"/>
                              <a:gd name="T3" fmla="*/ 12899 h 12900"/>
                              <a:gd name="T4" fmla="*/ 10773 w 10774"/>
                              <a:gd name="T5" fmla="*/ 0 h 12900"/>
                              <a:gd name="T6" fmla="*/ 0 w 10774"/>
                              <a:gd name="T7" fmla="*/ 0 h 12900"/>
                              <a:gd name="T8" fmla="*/ 0 w 10774"/>
                              <a:gd name="T9" fmla="*/ 12899 h 12900"/>
                            </a:gdLst>
                            <a:ahLst/>
                            <a:cxnLst>
                              <a:cxn ang="0">
                                <a:pos x="T0" y="T1"/>
                              </a:cxn>
                              <a:cxn ang="0">
                                <a:pos x="T2" y="T3"/>
                              </a:cxn>
                              <a:cxn ang="0">
                                <a:pos x="T4" y="T5"/>
                              </a:cxn>
                              <a:cxn ang="0">
                                <a:pos x="T6" y="T7"/>
                              </a:cxn>
                              <a:cxn ang="0">
                                <a:pos x="T8" y="T9"/>
                              </a:cxn>
                            </a:cxnLst>
                            <a:rect l="0" t="0" r="r" b="b"/>
                            <a:pathLst>
                              <a:path w="10774" h="12900">
                                <a:moveTo>
                                  <a:pt x="0" y="12899"/>
                                </a:moveTo>
                                <a:lnTo>
                                  <a:pt x="10773" y="12899"/>
                                </a:lnTo>
                                <a:lnTo>
                                  <a:pt x="10773" y="0"/>
                                </a:lnTo>
                                <a:lnTo>
                                  <a:pt x="0" y="0"/>
                                </a:lnTo>
                                <a:lnTo>
                                  <a:pt x="0" y="1289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9" name="Freeform 1071"/>
                        <wps:cNvSpPr>
                          <a:spLocks/>
                        </wps:cNvSpPr>
                        <wps:spPr bwMode="auto">
                          <a:xfrm>
                            <a:off x="11432" y="1545"/>
                            <a:ext cx="20" cy="690"/>
                          </a:xfrm>
                          <a:custGeom>
                            <a:avLst/>
                            <a:gdLst>
                              <a:gd name="T0" fmla="*/ 0 w 20"/>
                              <a:gd name="T1" fmla="*/ 0 h 690"/>
                              <a:gd name="T2" fmla="*/ 0 w 20"/>
                              <a:gd name="T3" fmla="*/ 689 h 690"/>
                            </a:gdLst>
                            <a:ahLst/>
                            <a:cxnLst>
                              <a:cxn ang="0">
                                <a:pos x="T0" y="T1"/>
                              </a:cxn>
                              <a:cxn ang="0">
                                <a:pos x="T2" y="T3"/>
                              </a:cxn>
                            </a:cxnLst>
                            <a:rect l="0" t="0" r="r" b="b"/>
                            <a:pathLst>
                              <a:path w="20" h="690">
                                <a:moveTo>
                                  <a:pt x="0" y="0"/>
                                </a:moveTo>
                                <a:lnTo>
                                  <a:pt x="0" y="689"/>
                                </a:lnTo>
                              </a:path>
                            </a:pathLst>
                          </a:custGeom>
                          <a:noFill/>
                          <a:ln w="1524">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0" name="Freeform 1072"/>
                        <wps:cNvSpPr>
                          <a:spLocks/>
                        </wps:cNvSpPr>
                        <wps:spPr bwMode="auto">
                          <a:xfrm>
                            <a:off x="794" y="1545"/>
                            <a:ext cx="10640" cy="692"/>
                          </a:xfrm>
                          <a:custGeom>
                            <a:avLst/>
                            <a:gdLst>
                              <a:gd name="T0" fmla="*/ 0 w 10640"/>
                              <a:gd name="T1" fmla="*/ 691 h 692"/>
                              <a:gd name="T2" fmla="*/ 10639 w 10640"/>
                              <a:gd name="T3" fmla="*/ 691 h 692"/>
                              <a:gd name="T4" fmla="*/ 10639 w 10640"/>
                              <a:gd name="T5" fmla="*/ 0 h 692"/>
                              <a:gd name="T6" fmla="*/ 0 w 10640"/>
                              <a:gd name="T7" fmla="*/ 0 h 692"/>
                              <a:gd name="T8" fmla="*/ 0 w 10640"/>
                              <a:gd name="T9" fmla="*/ 691 h 692"/>
                            </a:gdLst>
                            <a:ahLst/>
                            <a:cxnLst>
                              <a:cxn ang="0">
                                <a:pos x="T0" y="T1"/>
                              </a:cxn>
                              <a:cxn ang="0">
                                <a:pos x="T2" y="T3"/>
                              </a:cxn>
                              <a:cxn ang="0">
                                <a:pos x="T4" y="T5"/>
                              </a:cxn>
                              <a:cxn ang="0">
                                <a:pos x="T6" y="T7"/>
                              </a:cxn>
                              <a:cxn ang="0">
                                <a:pos x="T8" y="T9"/>
                              </a:cxn>
                            </a:cxnLst>
                            <a:rect l="0" t="0" r="r" b="b"/>
                            <a:pathLst>
                              <a:path w="10640" h="692">
                                <a:moveTo>
                                  <a:pt x="0" y="691"/>
                                </a:moveTo>
                                <a:lnTo>
                                  <a:pt x="10639" y="691"/>
                                </a:lnTo>
                                <a:lnTo>
                                  <a:pt x="10639" y="0"/>
                                </a:lnTo>
                                <a:lnTo>
                                  <a:pt x="0" y="0"/>
                                </a:lnTo>
                                <a:lnTo>
                                  <a:pt x="0" y="69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1" name="Freeform 1073"/>
                        <wps:cNvSpPr>
                          <a:spLocks/>
                        </wps:cNvSpPr>
                        <wps:spPr bwMode="auto">
                          <a:xfrm>
                            <a:off x="899" y="1651"/>
                            <a:ext cx="10428" cy="481"/>
                          </a:xfrm>
                          <a:custGeom>
                            <a:avLst/>
                            <a:gdLst>
                              <a:gd name="T0" fmla="*/ 0 w 10428"/>
                              <a:gd name="T1" fmla="*/ 480 h 481"/>
                              <a:gd name="T2" fmla="*/ 10428 w 10428"/>
                              <a:gd name="T3" fmla="*/ 480 h 481"/>
                              <a:gd name="T4" fmla="*/ 10428 w 10428"/>
                              <a:gd name="T5" fmla="*/ 0 h 481"/>
                              <a:gd name="T6" fmla="*/ 0 w 10428"/>
                              <a:gd name="T7" fmla="*/ 0 h 481"/>
                              <a:gd name="T8" fmla="*/ 0 w 10428"/>
                              <a:gd name="T9" fmla="*/ 480 h 481"/>
                            </a:gdLst>
                            <a:ahLst/>
                            <a:cxnLst>
                              <a:cxn ang="0">
                                <a:pos x="T0" y="T1"/>
                              </a:cxn>
                              <a:cxn ang="0">
                                <a:pos x="T2" y="T3"/>
                              </a:cxn>
                              <a:cxn ang="0">
                                <a:pos x="T4" y="T5"/>
                              </a:cxn>
                              <a:cxn ang="0">
                                <a:pos x="T6" y="T7"/>
                              </a:cxn>
                              <a:cxn ang="0">
                                <a:pos x="T8" y="T9"/>
                              </a:cxn>
                            </a:cxnLst>
                            <a:rect l="0" t="0" r="r" b="b"/>
                            <a:pathLst>
                              <a:path w="10428" h="481">
                                <a:moveTo>
                                  <a:pt x="0" y="480"/>
                                </a:moveTo>
                                <a:lnTo>
                                  <a:pt x="10428" y="480"/>
                                </a:lnTo>
                                <a:lnTo>
                                  <a:pt x="10428" y="0"/>
                                </a:lnTo>
                                <a:lnTo>
                                  <a:pt x="0" y="0"/>
                                </a:lnTo>
                                <a:lnTo>
                                  <a:pt x="0" y="48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2" name="Freeform 1074"/>
                        <wps:cNvSpPr>
                          <a:spLocks/>
                        </wps:cNvSpPr>
                        <wps:spPr bwMode="auto">
                          <a:xfrm>
                            <a:off x="11432" y="2234"/>
                            <a:ext cx="20" cy="984"/>
                          </a:xfrm>
                          <a:custGeom>
                            <a:avLst/>
                            <a:gdLst>
                              <a:gd name="T0" fmla="*/ 0 w 20"/>
                              <a:gd name="T1" fmla="*/ 0 h 984"/>
                              <a:gd name="T2" fmla="*/ 0 w 20"/>
                              <a:gd name="T3" fmla="*/ 984 h 984"/>
                            </a:gdLst>
                            <a:ahLst/>
                            <a:cxnLst>
                              <a:cxn ang="0">
                                <a:pos x="T0" y="T1"/>
                              </a:cxn>
                              <a:cxn ang="0">
                                <a:pos x="T2" y="T3"/>
                              </a:cxn>
                            </a:cxnLst>
                            <a:rect l="0" t="0" r="r" b="b"/>
                            <a:pathLst>
                              <a:path w="20" h="984">
                                <a:moveTo>
                                  <a:pt x="0" y="0"/>
                                </a:moveTo>
                                <a:lnTo>
                                  <a:pt x="0" y="984"/>
                                </a:lnTo>
                              </a:path>
                            </a:pathLst>
                          </a:custGeom>
                          <a:noFill/>
                          <a:ln w="1524">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3" name="Freeform 1075"/>
                        <wps:cNvSpPr>
                          <a:spLocks/>
                        </wps:cNvSpPr>
                        <wps:spPr bwMode="auto">
                          <a:xfrm>
                            <a:off x="794" y="2234"/>
                            <a:ext cx="10640" cy="984"/>
                          </a:xfrm>
                          <a:custGeom>
                            <a:avLst/>
                            <a:gdLst>
                              <a:gd name="T0" fmla="*/ 0 w 10640"/>
                              <a:gd name="T1" fmla="*/ 984 h 984"/>
                              <a:gd name="T2" fmla="*/ 10639 w 10640"/>
                              <a:gd name="T3" fmla="*/ 984 h 984"/>
                              <a:gd name="T4" fmla="*/ 10639 w 10640"/>
                              <a:gd name="T5" fmla="*/ 0 h 984"/>
                              <a:gd name="T6" fmla="*/ 0 w 10640"/>
                              <a:gd name="T7" fmla="*/ 0 h 984"/>
                              <a:gd name="T8" fmla="*/ 0 w 10640"/>
                              <a:gd name="T9" fmla="*/ 984 h 984"/>
                            </a:gdLst>
                            <a:ahLst/>
                            <a:cxnLst>
                              <a:cxn ang="0">
                                <a:pos x="T0" y="T1"/>
                              </a:cxn>
                              <a:cxn ang="0">
                                <a:pos x="T2" y="T3"/>
                              </a:cxn>
                              <a:cxn ang="0">
                                <a:pos x="T4" y="T5"/>
                              </a:cxn>
                              <a:cxn ang="0">
                                <a:pos x="T6" y="T7"/>
                              </a:cxn>
                              <a:cxn ang="0">
                                <a:pos x="T8" y="T9"/>
                              </a:cxn>
                            </a:cxnLst>
                            <a:rect l="0" t="0" r="r" b="b"/>
                            <a:pathLst>
                              <a:path w="10640" h="984">
                                <a:moveTo>
                                  <a:pt x="0" y="984"/>
                                </a:moveTo>
                                <a:lnTo>
                                  <a:pt x="10639" y="984"/>
                                </a:lnTo>
                                <a:lnTo>
                                  <a:pt x="10639" y="0"/>
                                </a:lnTo>
                                <a:lnTo>
                                  <a:pt x="0" y="0"/>
                                </a:lnTo>
                                <a:lnTo>
                                  <a:pt x="0" y="984"/>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4" name="Freeform 1076"/>
                        <wps:cNvSpPr>
                          <a:spLocks/>
                        </wps:cNvSpPr>
                        <wps:spPr bwMode="auto">
                          <a:xfrm>
                            <a:off x="899" y="2340"/>
                            <a:ext cx="10428" cy="192"/>
                          </a:xfrm>
                          <a:custGeom>
                            <a:avLst/>
                            <a:gdLst>
                              <a:gd name="T0" fmla="*/ 0 w 10428"/>
                              <a:gd name="T1" fmla="*/ 192 h 192"/>
                              <a:gd name="T2" fmla="*/ 10428 w 10428"/>
                              <a:gd name="T3" fmla="*/ 192 h 192"/>
                              <a:gd name="T4" fmla="*/ 10428 w 10428"/>
                              <a:gd name="T5" fmla="*/ 0 h 192"/>
                              <a:gd name="T6" fmla="*/ 0 w 10428"/>
                              <a:gd name="T7" fmla="*/ 0 h 192"/>
                              <a:gd name="T8" fmla="*/ 0 w 10428"/>
                              <a:gd name="T9" fmla="*/ 192 h 192"/>
                            </a:gdLst>
                            <a:ahLst/>
                            <a:cxnLst>
                              <a:cxn ang="0">
                                <a:pos x="T0" y="T1"/>
                              </a:cxn>
                              <a:cxn ang="0">
                                <a:pos x="T2" y="T3"/>
                              </a:cxn>
                              <a:cxn ang="0">
                                <a:pos x="T4" y="T5"/>
                              </a:cxn>
                              <a:cxn ang="0">
                                <a:pos x="T6" y="T7"/>
                              </a:cxn>
                              <a:cxn ang="0">
                                <a:pos x="T8" y="T9"/>
                              </a:cxn>
                            </a:cxnLst>
                            <a:rect l="0" t="0" r="r" b="b"/>
                            <a:pathLst>
                              <a:path w="10428" h="192">
                                <a:moveTo>
                                  <a:pt x="0" y="192"/>
                                </a:moveTo>
                                <a:lnTo>
                                  <a:pt x="10428" y="192"/>
                                </a:lnTo>
                                <a:lnTo>
                                  <a:pt x="10428" y="0"/>
                                </a:lnTo>
                                <a:lnTo>
                                  <a:pt x="0" y="0"/>
                                </a:lnTo>
                                <a:lnTo>
                                  <a:pt x="0" y="19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5" name="Freeform 1077"/>
                        <wps:cNvSpPr>
                          <a:spLocks/>
                        </wps:cNvSpPr>
                        <wps:spPr bwMode="auto">
                          <a:xfrm>
                            <a:off x="899" y="2532"/>
                            <a:ext cx="10428" cy="195"/>
                          </a:xfrm>
                          <a:custGeom>
                            <a:avLst/>
                            <a:gdLst>
                              <a:gd name="T0" fmla="*/ 0 w 10428"/>
                              <a:gd name="T1" fmla="*/ 194 h 195"/>
                              <a:gd name="T2" fmla="*/ 10428 w 10428"/>
                              <a:gd name="T3" fmla="*/ 194 h 195"/>
                              <a:gd name="T4" fmla="*/ 10428 w 10428"/>
                              <a:gd name="T5" fmla="*/ 0 h 195"/>
                              <a:gd name="T6" fmla="*/ 0 w 10428"/>
                              <a:gd name="T7" fmla="*/ 0 h 195"/>
                              <a:gd name="T8" fmla="*/ 0 w 10428"/>
                              <a:gd name="T9" fmla="*/ 194 h 195"/>
                            </a:gdLst>
                            <a:ahLst/>
                            <a:cxnLst>
                              <a:cxn ang="0">
                                <a:pos x="T0" y="T1"/>
                              </a:cxn>
                              <a:cxn ang="0">
                                <a:pos x="T2" y="T3"/>
                              </a:cxn>
                              <a:cxn ang="0">
                                <a:pos x="T4" y="T5"/>
                              </a:cxn>
                              <a:cxn ang="0">
                                <a:pos x="T6" y="T7"/>
                              </a:cxn>
                              <a:cxn ang="0">
                                <a:pos x="T8" y="T9"/>
                              </a:cxn>
                            </a:cxnLst>
                            <a:rect l="0" t="0" r="r" b="b"/>
                            <a:pathLst>
                              <a:path w="10428" h="195">
                                <a:moveTo>
                                  <a:pt x="0" y="194"/>
                                </a:moveTo>
                                <a:lnTo>
                                  <a:pt x="10428" y="194"/>
                                </a:lnTo>
                                <a:lnTo>
                                  <a:pt x="10428" y="0"/>
                                </a:lnTo>
                                <a:lnTo>
                                  <a:pt x="0" y="0"/>
                                </a:lnTo>
                                <a:lnTo>
                                  <a:pt x="0" y="194"/>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6" name="Freeform 1078"/>
                        <wps:cNvSpPr>
                          <a:spLocks/>
                        </wps:cNvSpPr>
                        <wps:spPr bwMode="auto">
                          <a:xfrm>
                            <a:off x="2179" y="2710"/>
                            <a:ext cx="3301" cy="20"/>
                          </a:xfrm>
                          <a:custGeom>
                            <a:avLst/>
                            <a:gdLst>
                              <a:gd name="T0" fmla="*/ 0 w 3301"/>
                              <a:gd name="T1" fmla="*/ 0 h 20"/>
                              <a:gd name="T2" fmla="*/ 3300 w 3301"/>
                              <a:gd name="T3" fmla="*/ 0 h 20"/>
                            </a:gdLst>
                            <a:ahLst/>
                            <a:cxnLst>
                              <a:cxn ang="0">
                                <a:pos x="T0" y="T1"/>
                              </a:cxn>
                              <a:cxn ang="0">
                                <a:pos x="T2" y="T3"/>
                              </a:cxn>
                            </a:cxnLst>
                            <a:rect l="0" t="0" r="r" b="b"/>
                            <a:pathLst>
                              <a:path w="3301" h="20">
                                <a:moveTo>
                                  <a:pt x="0" y="0"/>
                                </a:moveTo>
                                <a:lnTo>
                                  <a:pt x="3300" y="0"/>
                                </a:lnTo>
                              </a:path>
                            </a:pathLst>
                          </a:custGeom>
                          <a:noFill/>
                          <a:ln w="6096">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7" name="Freeform 1079"/>
                        <wps:cNvSpPr>
                          <a:spLocks/>
                        </wps:cNvSpPr>
                        <wps:spPr bwMode="auto">
                          <a:xfrm>
                            <a:off x="899" y="2726"/>
                            <a:ext cx="10428" cy="192"/>
                          </a:xfrm>
                          <a:custGeom>
                            <a:avLst/>
                            <a:gdLst>
                              <a:gd name="T0" fmla="*/ 0 w 10428"/>
                              <a:gd name="T1" fmla="*/ 192 h 192"/>
                              <a:gd name="T2" fmla="*/ 10428 w 10428"/>
                              <a:gd name="T3" fmla="*/ 192 h 192"/>
                              <a:gd name="T4" fmla="*/ 10428 w 10428"/>
                              <a:gd name="T5" fmla="*/ 0 h 192"/>
                              <a:gd name="T6" fmla="*/ 0 w 10428"/>
                              <a:gd name="T7" fmla="*/ 0 h 192"/>
                              <a:gd name="T8" fmla="*/ 0 w 10428"/>
                              <a:gd name="T9" fmla="*/ 192 h 192"/>
                            </a:gdLst>
                            <a:ahLst/>
                            <a:cxnLst>
                              <a:cxn ang="0">
                                <a:pos x="T0" y="T1"/>
                              </a:cxn>
                              <a:cxn ang="0">
                                <a:pos x="T2" y="T3"/>
                              </a:cxn>
                              <a:cxn ang="0">
                                <a:pos x="T4" y="T5"/>
                              </a:cxn>
                              <a:cxn ang="0">
                                <a:pos x="T6" y="T7"/>
                              </a:cxn>
                              <a:cxn ang="0">
                                <a:pos x="T8" y="T9"/>
                              </a:cxn>
                            </a:cxnLst>
                            <a:rect l="0" t="0" r="r" b="b"/>
                            <a:pathLst>
                              <a:path w="10428" h="192">
                                <a:moveTo>
                                  <a:pt x="0" y="192"/>
                                </a:moveTo>
                                <a:lnTo>
                                  <a:pt x="10428" y="192"/>
                                </a:lnTo>
                                <a:lnTo>
                                  <a:pt x="10428" y="0"/>
                                </a:lnTo>
                                <a:lnTo>
                                  <a:pt x="0" y="0"/>
                                </a:lnTo>
                                <a:lnTo>
                                  <a:pt x="0" y="19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8" name="Freeform 1080"/>
                        <wps:cNvSpPr>
                          <a:spLocks/>
                        </wps:cNvSpPr>
                        <wps:spPr bwMode="auto">
                          <a:xfrm>
                            <a:off x="899" y="2918"/>
                            <a:ext cx="10428" cy="195"/>
                          </a:xfrm>
                          <a:custGeom>
                            <a:avLst/>
                            <a:gdLst>
                              <a:gd name="T0" fmla="*/ 0 w 10428"/>
                              <a:gd name="T1" fmla="*/ 194 h 195"/>
                              <a:gd name="T2" fmla="*/ 10428 w 10428"/>
                              <a:gd name="T3" fmla="*/ 194 h 195"/>
                              <a:gd name="T4" fmla="*/ 10428 w 10428"/>
                              <a:gd name="T5" fmla="*/ 0 h 195"/>
                              <a:gd name="T6" fmla="*/ 0 w 10428"/>
                              <a:gd name="T7" fmla="*/ 0 h 195"/>
                              <a:gd name="T8" fmla="*/ 0 w 10428"/>
                              <a:gd name="T9" fmla="*/ 194 h 195"/>
                            </a:gdLst>
                            <a:ahLst/>
                            <a:cxnLst>
                              <a:cxn ang="0">
                                <a:pos x="T0" y="T1"/>
                              </a:cxn>
                              <a:cxn ang="0">
                                <a:pos x="T2" y="T3"/>
                              </a:cxn>
                              <a:cxn ang="0">
                                <a:pos x="T4" y="T5"/>
                              </a:cxn>
                              <a:cxn ang="0">
                                <a:pos x="T6" y="T7"/>
                              </a:cxn>
                              <a:cxn ang="0">
                                <a:pos x="T8" y="T9"/>
                              </a:cxn>
                            </a:cxnLst>
                            <a:rect l="0" t="0" r="r" b="b"/>
                            <a:pathLst>
                              <a:path w="10428" h="195">
                                <a:moveTo>
                                  <a:pt x="0" y="194"/>
                                </a:moveTo>
                                <a:lnTo>
                                  <a:pt x="10428" y="194"/>
                                </a:lnTo>
                                <a:lnTo>
                                  <a:pt x="10428" y="0"/>
                                </a:lnTo>
                                <a:lnTo>
                                  <a:pt x="0" y="0"/>
                                </a:lnTo>
                                <a:lnTo>
                                  <a:pt x="0" y="194"/>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9" name="Freeform 1081"/>
                        <wps:cNvSpPr>
                          <a:spLocks/>
                        </wps:cNvSpPr>
                        <wps:spPr bwMode="auto">
                          <a:xfrm>
                            <a:off x="719" y="1447"/>
                            <a:ext cx="10803" cy="20"/>
                          </a:xfrm>
                          <a:custGeom>
                            <a:avLst/>
                            <a:gdLst>
                              <a:gd name="T0" fmla="*/ 0 w 10803"/>
                              <a:gd name="T1" fmla="*/ 0 h 20"/>
                              <a:gd name="T2" fmla="*/ 10802 w 10803"/>
                              <a:gd name="T3" fmla="*/ 0 h 20"/>
                            </a:gdLst>
                            <a:ahLst/>
                            <a:cxnLst>
                              <a:cxn ang="0">
                                <a:pos x="T0" y="T1"/>
                              </a:cxn>
                              <a:cxn ang="0">
                                <a:pos x="T2" y="T3"/>
                              </a:cxn>
                            </a:cxnLst>
                            <a:rect l="0" t="0" r="r" b="b"/>
                            <a:pathLst>
                              <a:path w="10803" h="20">
                                <a:moveTo>
                                  <a:pt x="0" y="0"/>
                                </a:moveTo>
                                <a:lnTo>
                                  <a:pt x="10802"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1082"/>
                        <wps:cNvSpPr>
                          <a:spLocks/>
                        </wps:cNvSpPr>
                        <wps:spPr bwMode="auto">
                          <a:xfrm>
                            <a:off x="11529" y="1440"/>
                            <a:ext cx="20" cy="106"/>
                          </a:xfrm>
                          <a:custGeom>
                            <a:avLst/>
                            <a:gdLst>
                              <a:gd name="T0" fmla="*/ 0 w 20"/>
                              <a:gd name="T1" fmla="*/ 0 h 106"/>
                              <a:gd name="T2" fmla="*/ 0 w 20"/>
                              <a:gd name="T3" fmla="*/ 105 h 106"/>
                            </a:gdLst>
                            <a:ahLst/>
                            <a:cxnLst>
                              <a:cxn ang="0">
                                <a:pos x="T0" y="T1"/>
                              </a:cxn>
                              <a:cxn ang="0">
                                <a:pos x="T2" y="T3"/>
                              </a:cxn>
                            </a:cxnLst>
                            <a:rect l="0" t="0" r="r" b="b"/>
                            <a:pathLst>
                              <a:path w="20" h="106">
                                <a:moveTo>
                                  <a:pt x="0" y="0"/>
                                </a:moveTo>
                                <a:lnTo>
                                  <a:pt x="0" y="105"/>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1083"/>
                        <wps:cNvSpPr>
                          <a:spLocks/>
                        </wps:cNvSpPr>
                        <wps:spPr bwMode="auto">
                          <a:xfrm>
                            <a:off x="11522" y="144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1084"/>
                        <wps:cNvSpPr>
                          <a:spLocks/>
                        </wps:cNvSpPr>
                        <wps:spPr bwMode="auto">
                          <a:xfrm>
                            <a:off x="727" y="1464"/>
                            <a:ext cx="10786" cy="20"/>
                          </a:xfrm>
                          <a:custGeom>
                            <a:avLst/>
                            <a:gdLst>
                              <a:gd name="T0" fmla="*/ 0 w 10786"/>
                              <a:gd name="T1" fmla="*/ 0 h 20"/>
                              <a:gd name="T2" fmla="*/ 10785 w 10786"/>
                              <a:gd name="T3" fmla="*/ 0 h 20"/>
                            </a:gdLst>
                            <a:ahLst/>
                            <a:cxnLst>
                              <a:cxn ang="0">
                                <a:pos x="T0" y="T1"/>
                              </a:cxn>
                              <a:cxn ang="0">
                                <a:pos x="T2" y="T3"/>
                              </a:cxn>
                            </a:cxnLst>
                            <a:rect l="0" t="0" r="r" b="b"/>
                            <a:pathLst>
                              <a:path w="10786" h="20">
                                <a:moveTo>
                                  <a:pt x="0" y="0"/>
                                </a:moveTo>
                                <a:lnTo>
                                  <a:pt x="10785"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1085"/>
                        <wps:cNvSpPr>
                          <a:spLocks/>
                        </wps:cNvSpPr>
                        <wps:spPr bwMode="auto">
                          <a:xfrm>
                            <a:off x="11512" y="146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1086"/>
                        <wps:cNvSpPr>
                          <a:spLocks/>
                        </wps:cNvSpPr>
                        <wps:spPr bwMode="auto">
                          <a:xfrm>
                            <a:off x="712" y="1437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1087"/>
                        <wps:cNvSpPr>
                          <a:spLocks/>
                        </wps:cNvSpPr>
                        <wps:spPr bwMode="auto">
                          <a:xfrm>
                            <a:off x="727" y="14377"/>
                            <a:ext cx="10786" cy="20"/>
                          </a:xfrm>
                          <a:custGeom>
                            <a:avLst/>
                            <a:gdLst>
                              <a:gd name="T0" fmla="*/ 0 w 10786"/>
                              <a:gd name="T1" fmla="*/ 0 h 20"/>
                              <a:gd name="T2" fmla="*/ 10785 w 10786"/>
                              <a:gd name="T3" fmla="*/ 0 h 20"/>
                            </a:gdLst>
                            <a:ahLst/>
                            <a:cxnLst>
                              <a:cxn ang="0">
                                <a:pos x="T0" y="T1"/>
                              </a:cxn>
                              <a:cxn ang="0">
                                <a:pos x="T2" y="T3"/>
                              </a:cxn>
                            </a:cxnLst>
                            <a:rect l="0" t="0" r="r" b="b"/>
                            <a:pathLst>
                              <a:path w="10786" h="20">
                                <a:moveTo>
                                  <a:pt x="0" y="0"/>
                                </a:moveTo>
                                <a:lnTo>
                                  <a:pt x="10785"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1088"/>
                        <wps:cNvSpPr>
                          <a:spLocks/>
                        </wps:cNvSpPr>
                        <wps:spPr bwMode="auto">
                          <a:xfrm>
                            <a:off x="712" y="14333"/>
                            <a:ext cx="10815" cy="20"/>
                          </a:xfrm>
                          <a:custGeom>
                            <a:avLst/>
                            <a:gdLst>
                              <a:gd name="T0" fmla="*/ 0 w 10815"/>
                              <a:gd name="T1" fmla="*/ 0 h 20"/>
                              <a:gd name="T2" fmla="*/ 10814 w 10815"/>
                              <a:gd name="T3" fmla="*/ 0 h 20"/>
                            </a:gdLst>
                            <a:ahLst/>
                            <a:cxnLst>
                              <a:cxn ang="0">
                                <a:pos x="T0" y="T1"/>
                              </a:cxn>
                              <a:cxn ang="0">
                                <a:pos x="T2" y="T3"/>
                              </a:cxn>
                            </a:cxnLst>
                            <a:rect l="0" t="0" r="r" b="b"/>
                            <a:pathLst>
                              <a:path w="10815" h="20">
                                <a:moveTo>
                                  <a:pt x="0" y="0"/>
                                </a:moveTo>
                                <a:lnTo>
                                  <a:pt x="10814" y="0"/>
                                </a:lnTo>
                              </a:path>
                            </a:pathLst>
                          </a:custGeom>
                          <a:noFill/>
                          <a:ln w="47243">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1089"/>
                        <wps:cNvSpPr>
                          <a:spLocks/>
                        </wps:cNvSpPr>
                        <wps:spPr bwMode="auto">
                          <a:xfrm>
                            <a:off x="712" y="1508"/>
                            <a:ext cx="10815" cy="20"/>
                          </a:xfrm>
                          <a:custGeom>
                            <a:avLst/>
                            <a:gdLst>
                              <a:gd name="T0" fmla="*/ 0 w 10815"/>
                              <a:gd name="T1" fmla="*/ 0 h 20"/>
                              <a:gd name="T2" fmla="*/ 10814 w 10815"/>
                              <a:gd name="T3" fmla="*/ 0 h 20"/>
                            </a:gdLst>
                            <a:ahLst/>
                            <a:cxnLst>
                              <a:cxn ang="0">
                                <a:pos x="T0" y="T1"/>
                              </a:cxn>
                              <a:cxn ang="0">
                                <a:pos x="T2" y="T3"/>
                              </a:cxn>
                            </a:cxnLst>
                            <a:rect l="0" t="0" r="r" b="b"/>
                            <a:pathLst>
                              <a:path w="10815" h="20">
                                <a:moveTo>
                                  <a:pt x="0" y="0"/>
                                </a:moveTo>
                                <a:lnTo>
                                  <a:pt x="10814" y="0"/>
                                </a:lnTo>
                              </a:path>
                            </a:pathLst>
                          </a:custGeom>
                          <a:noFill/>
                          <a:ln w="47244">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1090"/>
                        <wps:cNvSpPr>
                          <a:spLocks/>
                        </wps:cNvSpPr>
                        <wps:spPr bwMode="auto">
                          <a:xfrm>
                            <a:off x="719"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Freeform 1091"/>
                        <wps:cNvSpPr>
                          <a:spLocks/>
                        </wps:cNvSpPr>
                        <wps:spPr bwMode="auto">
                          <a:xfrm>
                            <a:off x="11519"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0" name="Freeform 1092"/>
                        <wps:cNvSpPr>
                          <a:spLocks/>
                        </wps:cNvSpPr>
                        <wps:spPr bwMode="auto">
                          <a:xfrm>
                            <a:off x="712" y="1440"/>
                            <a:ext cx="20" cy="12962"/>
                          </a:xfrm>
                          <a:custGeom>
                            <a:avLst/>
                            <a:gdLst>
                              <a:gd name="T0" fmla="*/ 0 w 20"/>
                              <a:gd name="T1" fmla="*/ 0 h 12962"/>
                              <a:gd name="T2" fmla="*/ 0 w 20"/>
                              <a:gd name="T3" fmla="*/ 12961 h 12962"/>
                            </a:gdLst>
                            <a:ahLst/>
                            <a:cxnLst>
                              <a:cxn ang="0">
                                <a:pos x="T0" y="T1"/>
                              </a:cxn>
                              <a:cxn ang="0">
                                <a:pos x="T2" y="T3"/>
                              </a:cxn>
                            </a:cxnLst>
                            <a:rect l="0" t="0" r="r" b="b"/>
                            <a:pathLst>
                              <a:path w="20" h="12962">
                                <a:moveTo>
                                  <a:pt x="0" y="0"/>
                                </a:moveTo>
                                <a:lnTo>
                                  <a:pt x="0" y="12961"/>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1093"/>
                        <wps:cNvSpPr>
                          <a:spLocks/>
                        </wps:cNvSpPr>
                        <wps:spPr bwMode="auto">
                          <a:xfrm>
                            <a:off x="705" y="1439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1094"/>
                        <wps:cNvSpPr>
                          <a:spLocks/>
                        </wps:cNvSpPr>
                        <wps:spPr bwMode="auto">
                          <a:xfrm>
                            <a:off x="719" y="14394"/>
                            <a:ext cx="10803" cy="20"/>
                          </a:xfrm>
                          <a:custGeom>
                            <a:avLst/>
                            <a:gdLst>
                              <a:gd name="T0" fmla="*/ 0 w 10803"/>
                              <a:gd name="T1" fmla="*/ 0 h 20"/>
                              <a:gd name="T2" fmla="*/ 10802 w 10803"/>
                              <a:gd name="T3" fmla="*/ 0 h 20"/>
                            </a:gdLst>
                            <a:ahLst/>
                            <a:cxnLst>
                              <a:cxn ang="0">
                                <a:pos x="T0" y="T1"/>
                              </a:cxn>
                              <a:cxn ang="0">
                                <a:pos x="T2" y="T3"/>
                              </a:cxn>
                            </a:cxnLst>
                            <a:rect l="0" t="0" r="r" b="b"/>
                            <a:pathLst>
                              <a:path w="10803" h="20">
                                <a:moveTo>
                                  <a:pt x="0" y="0"/>
                                </a:moveTo>
                                <a:lnTo>
                                  <a:pt x="10802"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1095"/>
                        <wps:cNvSpPr>
                          <a:spLocks/>
                        </wps:cNvSpPr>
                        <wps:spPr bwMode="auto">
                          <a:xfrm>
                            <a:off x="11529" y="1545"/>
                            <a:ext cx="20" cy="12857"/>
                          </a:xfrm>
                          <a:custGeom>
                            <a:avLst/>
                            <a:gdLst>
                              <a:gd name="T0" fmla="*/ 0 w 20"/>
                              <a:gd name="T1" fmla="*/ 0 h 12857"/>
                              <a:gd name="T2" fmla="*/ 0 w 20"/>
                              <a:gd name="T3" fmla="*/ 12856 h 12857"/>
                            </a:gdLst>
                            <a:ahLst/>
                            <a:cxnLst>
                              <a:cxn ang="0">
                                <a:pos x="T0" y="T1"/>
                              </a:cxn>
                              <a:cxn ang="0">
                                <a:pos x="T2" y="T3"/>
                              </a:cxn>
                            </a:cxnLst>
                            <a:rect l="0" t="0" r="r" b="b"/>
                            <a:pathLst>
                              <a:path w="20" h="12857">
                                <a:moveTo>
                                  <a:pt x="0" y="0"/>
                                </a:moveTo>
                                <a:lnTo>
                                  <a:pt x="0" y="12856"/>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84" name="Picture 1096"/>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917" y="1667"/>
                            <a:ext cx="40" cy="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5" name="Picture 1097"/>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969" y="1673"/>
                            <a:ext cx="38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586" name="Group 1098"/>
                        <wpg:cNvGrpSpPr>
                          <a:grpSpLocks/>
                        </wpg:cNvGrpSpPr>
                        <wpg:grpSpPr bwMode="auto">
                          <a:xfrm>
                            <a:off x="901" y="1651"/>
                            <a:ext cx="478" cy="478"/>
                            <a:chOff x="901" y="1651"/>
                            <a:chExt cx="478" cy="478"/>
                          </a:xfrm>
                        </wpg:grpSpPr>
                        <wps:wsp>
                          <wps:cNvPr id="587" name="Freeform 1099"/>
                          <wps:cNvSpPr>
                            <a:spLocks/>
                          </wps:cNvSpPr>
                          <wps:spPr bwMode="auto">
                            <a:xfrm>
                              <a:off x="901" y="1651"/>
                              <a:ext cx="478" cy="478"/>
                            </a:xfrm>
                            <a:custGeom>
                              <a:avLst/>
                              <a:gdLst>
                                <a:gd name="T0" fmla="*/ 0 w 478"/>
                                <a:gd name="T1" fmla="*/ 0 h 478"/>
                                <a:gd name="T2" fmla="*/ 477 w 478"/>
                                <a:gd name="T3" fmla="*/ 0 h 478"/>
                              </a:gdLst>
                              <a:ahLst/>
                              <a:cxnLst>
                                <a:cxn ang="0">
                                  <a:pos x="T0" y="T1"/>
                                </a:cxn>
                                <a:cxn ang="0">
                                  <a:pos x="T2" y="T3"/>
                                </a:cxn>
                              </a:cxnLst>
                              <a:rect l="0" t="0" r="r" b="b"/>
                              <a:pathLst>
                                <a:path w="478" h="478">
                                  <a:moveTo>
                                    <a:pt x="0" y="0"/>
                                  </a:moveTo>
                                  <a:lnTo>
                                    <a:pt x="477"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8" name="Freeform 1100"/>
                          <wps:cNvSpPr>
                            <a:spLocks/>
                          </wps:cNvSpPr>
                          <wps:spPr bwMode="auto">
                            <a:xfrm>
                              <a:off x="901" y="1651"/>
                              <a:ext cx="478" cy="478"/>
                            </a:xfrm>
                            <a:custGeom>
                              <a:avLst/>
                              <a:gdLst>
                                <a:gd name="T0" fmla="*/ 0 w 478"/>
                                <a:gd name="T1" fmla="*/ 0 h 478"/>
                                <a:gd name="T2" fmla="*/ 0 w 478"/>
                                <a:gd name="T3" fmla="*/ 477 h 478"/>
                              </a:gdLst>
                              <a:ahLst/>
                              <a:cxnLst>
                                <a:cxn ang="0">
                                  <a:pos x="T0" y="T1"/>
                                </a:cxn>
                                <a:cxn ang="0">
                                  <a:pos x="T2" y="T3"/>
                                </a:cxn>
                              </a:cxnLst>
                              <a:rect l="0" t="0" r="r" b="b"/>
                              <a:pathLst>
                                <a:path w="478" h="478">
                                  <a:moveTo>
                                    <a:pt x="0" y="0"/>
                                  </a:moveTo>
                                  <a:lnTo>
                                    <a:pt x="0" y="477"/>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589" name="Freeform 1101"/>
                        <wps:cNvSpPr>
                          <a:spLocks/>
                        </wps:cNvSpPr>
                        <wps:spPr bwMode="auto">
                          <a:xfrm>
                            <a:off x="901" y="2128"/>
                            <a:ext cx="478" cy="20"/>
                          </a:xfrm>
                          <a:custGeom>
                            <a:avLst/>
                            <a:gdLst>
                              <a:gd name="T0" fmla="*/ 0 w 478"/>
                              <a:gd name="T1" fmla="*/ 0 h 20"/>
                              <a:gd name="T2" fmla="*/ 477 w 478"/>
                              <a:gd name="T3" fmla="*/ 0 h 20"/>
                            </a:gdLst>
                            <a:ahLst/>
                            <a:cxnLst>
                              <a:cxn ang="0">
                                <a:pos x="T0" y="T1"/>
                              </a:cxn>
                              <a:cxn ang="0">
                                <a:pos x="T2" y="T3"/>
                              </a:cxn>
                            </a:cxnLst>
                            <a:rect l="0" t="0" r="r" b="b"/>
                            <a:pathLst>
                              <a:path w="478" h="20">
                                <a:moveTo>
                                  <a:pt x="0" y="0"/>
                                </a:moveTo>
                                <a:lnTo>
                                  <a:pt x="477"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0" name="Freeform 1102"/>
                        <wps:cNvSpPr>
                          <a:spLocks/>
                        </wps:cNvSpPr>
                        <wps:spPr bwMode="auto">
                          <a:xfrm>
                            <a:off x="1378" y="1651"/>
                            <a:ext cx="20" cy="478"/>
                          </a:xfrm>
                          <a:custGeom>
                            <a:avLst/>
                            <a:gdLst>
                              <a:gd name="T0" fmla="*/ 0 w 20"/>
                              <a:gd name="T1" fmla="*/ 477 h 478"/>
                              <a:gd name="T2" fmla="*/ 0 w 20"/>
                              <a:gd name="T3" fmla="*/ 0 h 478"/>
                            </a:gdLst>
                            <a:ahLst/>
                            <a:cxnLst>
                              <a:cxn ang="0">
                                <a:pos x="T0" y="T1"/>
                              </a:cxn>
                              <a:cxn ang="0">
                                <a:pos x="T2" y="T3"/>
                              </a:cxn>
                            </a:cxnLst>
                            <a:rect l="0" t="0" r="r" b="b"/>
                            <a:pathLst>
                              <a:path w="20" h="478">
                                <a:moveTo>
                                  <a:pt x="0" y="477"/>
                                </a:moveTo>
                                <a:lnTo>
                                  <a:pt x="0"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69" o:spid="_x0000_s1026" style="position:absolute;margin-left:33.75pt;margin-top:71.6pt;width:544.5pt;height:648.85pt;z-index:-251555328;mso-position-horizontal-relative:page;mso-position-vertical-relative:page" coordorigin="675,1432" coordsize="10890,129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" o:allowincell="f">
                <v:shape id="Freeform 1070" o:spid="_x0000_s1027" style="position:absolute;left:727;top:1471;width:10774;height:12900;visibility:visible;mso-wrap-style:square;v-text-anchor:top" coordsize="10774,1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qe9cEA&#10;AADcAAAADwAAAGRycy9kb3ducmV2LnhtbERPTYvCMBC9L/gfwgh7EU1dVKQaRQRhQVlY9eJtaKZN&#10;sZnUJtquv35zEDw+3vdy3dlKPKjxpWMF41ECgjhzuuRCwfm0G85B+ICssXJMCv7Iw3rV+1hiql3L&#10;v/Q4hkLEEPYpKjAh1KmUPjNk0Y9cTRy53DUWQ4RNIXWDbQy3lfxKkpm0WHJsMFjT1lB2Pd6tgv3t&#10;56JN3tr9YHLIn3ZwmGPilfrsd5sFiEBdeItf7m+tYDqNa+OZeAT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anvXBAAAA3AAAAA8AAAAAAAAAAAAAAAAAmAIAAGRycy9kb3du&#10;cmV2LnhtbFBLBQYAAAAABAAEAPUAAACGAwAAAAA=&#10;" path="m,12899r10773,l10773,,,,,12899xe" fillcolor="#e2f4eb" stroked="f">
                  <v:path arrowok="t" o:connecttype="custom" o:connectlocs="0,12899;10773,12899;10773,0;0,0;0,12899" o:connectangles="0,0,0,0,0"/>
                </v:shape>
                <v:shape id="Freeform 1071" o:spid="_x0000_s1028" style="position:absolute;left:11432;top:1545;width:20;height:690;visibility:visible;mso-wrap-style:square;v-text-anchor:top" coordsize="20,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bekcMA&#10;AADcAAAADwAAAGRycy9kb3ducmV2LnhtbESPW4vCMBSE3xf2P4Sz4NuaKnjrGmVZKYhvXvD50Jw2&#10;XZuT0kSt/nojCD4OM/MNM192thYXan3lWMGgn4Agzp2uuFRw2GffUxA+IGusHZOCG3lYLj4/5phq&#10;d+UtXXahFBHCPkUFJoQmldLnhiz6vmuIo1e41mKIsi2lbvEa4baWwyQZS4sVxwWDDf0Zyk+7s1Vw&#10;XG2PQ5ndTaXX/8XGTPIi23ulel/d7w+IQF14h1/ttVYwGs3geSYeAb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IbekcMAAADcAAAADwAAAAAAAAAAAAAAAACYAgAAZHJzL2Rv&#10;d25yZXYueG1sUEsFBgAAAAAEAAQA9QAAAIgDAAAAAA==&#10;" path="m,l,689e" filled="f" strokecolor="#e2f4eb" strokeweight=".12pt">
                  <v:path arrowok="t" o:connecttype="custom" o:connectlocs="0,0;0,689" o:connectangles="0,0"/>
                </v:shape>
                <v:shape id="Freeform 1072" o:spid="_x0000_s1029" style="position:absolute;left:794;top:1545;width:10640;height:692;visibility:visible;mso-wrap-style:square;v-text-anchor:top" coordsize="10640,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wHIcAA&#10;AADcAAAADwAAAGRycy9kb3ducmV2LnhtbERPTWvCQBC9F/wPywi9NRstSomuomLBUjxUBa9DdswG&#10;s7Mhu9X47zsHocfH+54ve9+oG3WxDmxglOWgiMtga64MnI6fbx+gYkK22AQmAw+KsFwMXuZY2HDn&#10;H7odUqUkhGOBBlxKbaF1LB15jFloiYW7hM5jEthV2nZ4l3Df6HGeT7XHmqXBYUsbR+X18OsNHK9u&#10;fA77rY+nnr5wHd/33zLPvA771QxUoj79i5/unTUwmcp8OSNHQ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5wHIcAAAADcAAAADwAAAAAAAAAAAAAAAACYAgAAZHJzL2Rvd25y&#10;ZXYueG1sUEsFBgAAAAAEAAQA9QAAAIUDAAAAAA==&#10;" path="m,691r10639,l10639,,,,,691xe" fillcolor="#e2f4eb" stroked="f">
                  <v:path arrowok="t" o:connecttype="custom" o:connectlocs="0,691;10639,691;10639,0;0,0;0,691" o:connectangles="0,0,0,0,0"/>
                </v:shape>
                <v:shape id="Freeform 1073" o:spid="_x0000_s1030" style="position:absolute;left:899;top:1651;width:10428;height:481;visibility:visible;mso-wrap-style:square;v-text-anchor:top" coordsize="10428,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tATMQA&#10;AADcAAAADwAAAGRycy9kb3ducmV2LnhtbESPT4vCMBTE7wt+h/CEvSyaKmyVahRdkPXov4u3Z/Ns&#10;i81LabJt9dNvBMHjMDO/YebLzpSiodoVlhWMhhEI4tTqgjMFp+NmMAXhPLLG0jIpuJOD5aL3McdE&#10;25b31Bx8JgKEXYIKcu+rREqX5mTQDW1FHLyrrQ36IOtM6hrbADelHEdRLA0WHBZyrOgnp/R2+DMK&#10;Hl22jidthCf9ZX7Ptrk8bruJUp/9bjUD4anz7/CrvdUKvuMRP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7QEzEAAAA3AAAAA8AAAAAAAAAAAAAAAAAmAIAAGRycy9k&#10;b3ducmV2LnhtbFBLBQYAAAAABAAEAPUAAACJAwAAAAA=&#10;" path="m,480r10428,l10428,,,,,480xe" fillcolor="#e2f4eb" stroked="f">
                  <v:path arrowok="t" o:connecttype="custom" o:connectlocs="0,480;10428,480;10428,0;0,0;0,480" o:connectangles="0,0,0,0,0"/>
                </v:shape>
                <v:shape id="Freeform 1074" o:spid="_x0000_s1031" style="position:absolute;left:11432;top:2234;width:20;height:984;visibility:visible;mso-wrap-style:square;v-text-anchor:top" coordsize="20,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Xk8QA&#10;AADcAAAADwAAAGRycy9kb3ducmV2LnhtbESP3WrCQBCF7wt9h2UKvZG6UVBs6irBktor0SQPMGSn&#10;SUh2NmS3Ju3TdwWhl4fv/HC2+8l04kqDaywrWMwjEMSl1Q1XCoo8fdmAcB5ZY2eZFPyQg/3u8WGL&#10;sbYjX+ia+UqEEnYxKqi972MpXVmTQTe3PXFgX3Yw6IMcKqkHHEO56eQyitbSYMNhocaeDjWVbfZt&#10;FPye249ibE8aZ6/vZYBjfkwTpZ6fpuQNhKfJ/5vv6U+tYLVewu1MOAJy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l5PEAAAA3AAAAA8AAAAAAAAAAAAAAAAAmAIAAGRycy9k&#10;b3ducmV2LnhtbFBLBQYAAAAABAAEAPUAAACJAwAAAAA=&#10;" path="m,l,984e" filled="f" strokecolor="#e2f4eb" strokeweight=".12pt">
                  <v:path arrowok="t" o:connecttype="custom" o:connectlocs="0,0;0,984" o:connectangles="0,0"/>
                </v:shape>
                <v:shape id="Freeform 1075" o:spid="_x0000_s1032" style="position:absolute;left:794;top:2234;width:10640;height:984;visibility:visible;mso-wrap-style:square;v-text-anchor:top" coordsize="10640,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7aqcUA&#10;AADcAAAADwAAAGRycy9kb3ducmV2LnhtbESPzW7CMBCE75X6DtZW4lacphSiEIMqVCinigAPsIqX&#10;/DRep7GB8PY1UqUeRzPzjSZbDqYVF+pdbVnByzgCQVxYXXOp4HhYPycgnEfW2FomBTdysFw8PmSY&#10;anvlnC57X4oAYZeigsr7LpXSFRUZdGPbEQfvZHuDPsi+lLrHa4CbVsZRNJUGaw4LFXa0qqj43p+N&#10;gslHTPlsc4v9uWt2q59PaprkS6nR0/A+B+Fp8P/hv/ZWK3ibvsL9TDg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rtqpxQAAANwAAAAPAAAAAAAAAAAAAAAAAJgCAABkcnMv&#10;ZG93bnJldi54bWxQSwUGAAAAAAQABAD1AAAAigMAAAAA&#10;" path="m,984r10639,l10639,,,,,984xe" fillcolor="#e2f4eb" stroked="f">
                  <v:path arrowok="t" o:connecttype="custom" o:connectlocs="0,984;10639,984;10639,0;0,0;0,984" o:connectangles="0,0,0,0,0"/>
                </v:shape>
                <v:shape id="Freeform 1076" o:spid="_x0000_s1033" style="position:absolute;left:899;top:2340;width:10428;height:192;visibility:visible;mso-wrap-style:square;v-text-anchor:top" coordsize="10428,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MRQccA&#10;AADcAAAADwAAAGRycy9kb3ducmV2LnhtbESPzU7DMBCE70i8g7VI3KgDgrYKdSuECqKc2vJzXsVL&#10;HBqvU9tNQp6+rlSJ42hmvtHMFr2tRUs+VI4V3I4yEMSF0xWXCj4/Xm6mIEJE1lg7JgV/FGAxv7yY&#10;Ya5dxxtqt7EUCcIhRwUmxiaXMhSGLIaRa4iT9+O8xZikL6X22CW4reVdlo2lxYrTgsGGng0Vu+3B&#10;Khi+u/bd9H6/27TTYT15HVbLr1+lrq/6p0cQkfr4Hz6337SCh/E9nM6kIyDn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PTEUHHAAAA3AAAAA8AAAAAAAAAAAAAAAAAmAIAAGRy&#10;cy9kb3ducmV2LnhtbFBLBQYAAAAABAAEAPUAAACMAwAAAAA=&#10;" path="m,192r10428,l10428,,,,,192xe" fillcolor="#e2f4eb" stroked="f">
                  <v:path arrowok="t" o:connecttype="custom" o:connectlocs="0,192;10428,192;10428,0;0,0;0,192" o:connectangles="0,0,0,0,0"/>
                </v:shape>
                <v:shape id="Freeform 1077" o:spid="_x0000_s1034" style="position:absolute;left:899;top:2532;width:10428;height:195;visibility:visible;mso-wrap-style:square;v-text-anchor:top" coordsize="10428,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QMvMAA&#10;AADcAAAADwAAAGRycy9kb3ducmV2LnhtbESPwQrCMBBE74L/EFbwpqmCItUoIoheBK0i9LY0a1ts&#10;NqWJWv/eCILHYWbeMItVayrxpMaVlhWMhhEI4szqknMFl/N2MAPhPLLGyjIpeJOD1bLbWWCs7YtP&#10;9Ex8LgKEXYwKCu/rWEqXFWTQDW1NHLybbQz6IJtc6gZfAW4qOY6iqTRYclgosKZNQdk9eRgF9jhK&#10;S16/s01i0130aK+Hux4r1e+16zkIT63/h3/tvVYwmU7geyYcAbn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1QMvMAAAADcAAAADwAAAAAAAAAAAAAAAACYAgAAZHJzL2Rvd25y&#10;ZXYueG1sUEsFBgAAAAAEAAQA9QAAAIUDAAAAAA==&#10;" path="m,194r10428,l10428,,,,,194xe" fillcolor="#e2f4eb" stroked="f">
                  <v:path arrowok="t" o:connecttype="custom" o:connectlocs="0,194;10428,194;10428,0;0,0;0,194" o:connectangles="0,0,0,0,0"/>
                </v:shape>
                <v:shape id="Freeform 1078" o:spid="_x0000_s1035" style="position:absolute;left:2179;top:2710;width:3301;height:20;visibility:visible;mso-wrap-style:square;v-text-anchor:top" coordsize="33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ExHMUA&#10;AADcAAAADwAAAGRycy9kb3ducmV2LnhtbESP3YrCMBSE74V9h3AWvNNUwe7SNYqIQmWFxZ8HODSn&#10;P9qc1CZqffuNIHg5zMw3zHTemVrcqHWVZQWjYQSCOLO64kLB8bAefINwHlljbZkUPMjBfPbRm2Ki&#10;7Z13dNv7QgQIuwQVlN43iZQuK8mgG9qGOHi5bQ36INtC6hbvAW5qOY6iWBqsOCyU2NCypOy8vxoF&#10;f8fVZh3l23Rx+br+XvLVKT1vD0r1P7vFDwhPnX+HX+1UK5jEMTzPhCMg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sTEcxQAAANwAAAAPAAAAAAAAAAAAAAAAAJgCAABkcnMv&#10;ZG93bnJldi54bWxQSwUGAAAAAAQABAD1AAAAigMAAAAA&#10;" path="m,l3300,e" filled="f" strokecolor="blue" strokeweight=".48pt">
                  <v:path arrowok="t" o:connecttype="custom" o:connectlocs="0,0;3300,0" o:connectangles="0,0"/>
                </v:shape>
                <v:shape id="Freeform 1079" o:spid="_x0000_s1036" style="position:absolute;left:899;top:2726;width:10428;height:192;visibility:visible;mso-wrap-style:square;v-text-anchor:top" coordsize="10428,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GPNscA&#10;AADcAAAADwAAAGRycy9kb3ducmV2LnhtbESPS0/DMBCE75X6H6xF4tY6IPWhULdCFVTAiZbHeRUv&#10;cWi8DrZJQn49rlSpx9HMfKNZbXpbi5Z8qBwruJlmIIgLpysuFby/PU6WIEJE1lg7JgV/FGCzHo9W&#10;mGvX8Z7aQyxFgnDIUYGJscmlDIUhi2HqGuLkfTlvMSbpS6k9dglua3mbZXNpseK0YLChraHiePi1&#10;CobPrn0xvf857tvl8LrYDc8PH99KXV/193cgIvXxEj63n7SC2XwBpzPpCMj1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BjzbHAAAA3AAAAA8AAAAAAAAAAAAAAAAAmAIAAGRy&#10;cy9kb3ducmV2LnhtbFBLBQYAAAAABAAEAPUAAACMAwAAAAA=&#10;" path="m,192r10428,l10428,,,,,192xe" fillcolor="#e2f4eb" stroked="f">
                  <v:path arrowok="t" o:connecttype="custom" o:connectlocs="0,192;10428,192;10428,0;0,0;0,192" o:connectangles="0,0,0,0,0"/>
                </v:shape>
                <v:shape id="Freeform 1080" o:spid="_x0000_s1037" style="position:absolute;left:899;top:2918;width:10428;height:195;visibility:visible;mso-wrap-style:square;v-text-anchor:top" coordsize="10428,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WjIr4A&#10;AADcAAAADwAAAGRycy9kb3ducmV2LnhtbERPvQrCMBDeBd8hnOCmqYIitamIILoIWkVwO5qzLTaX&#10;0kStb28GwfHj+09WnanFi1pXWVYwGUcgiHOrKy4UXM7b0QKE88gaa8uk4EMOVmm/l2Cs7ZtP9Mp8&#10;IUIIuxgVlN43sZQuL8mgG9uGOHB32xr0AbaF1C2+Q7ip5TSK5tJgxaGhxIY2JeWP7GkU2OPkVvH6&#10;k28ye9tFz+56eOipUsNBt16C8NT5v/jn3msFs3lYG86EIyDT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lVoyK+AAAA3AAAAA8AAAAAAAAAAAAAAAAAmAIAAGRycy9kb3ducmV2&#10;LnhtbFBLBQYAAAAABAAEAPUAAACDAwAAAAA=&#10;" path="m,194r10428,l10428,,,,,194xe" fillcolor="#e2f4eb" stroked="f">
                  <v:path arrowok="t" o:connecttype="custom" o:connectlocs="0,194;10428,194;10428,0;0,0;0,194" o:connectangles="0,0,0,0,0"/>
                </v:shape>
                <v:shape id="Freeform 1081" o:spid="_x0000_s1038" style="position:absolute;left:719;top:1447;width:10803;height:20;visibility:visible;mso-wrap-style:square;v-text-anchor:top" coordsize="1080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TqsMA&#10;AADcAAAADwAAAGRycy9kb3ducmV2LnhtbESPUWvCMBSF3wX/Q7jC3myqsG7rjCLKwCfBuh9waa5N&#10;MbkpTax1v34ZCHs8nHO+w1ltRmfFQH1oPStYZDkI4trrlhsF3+ev+TuIEJE1Ws+k4EEBNuvpZIWl&#10;9nc+0VDFRiQIhxIVmBi7UspQG3IYMt8RJ+/ie4cxyb6Rusd7gjsrl3leSIctpwWDHe0M1dfq5hQc&#10;joUf94O1RbP7OVXLC7/lhpV6mY3bTxCRxvgffrYPWsFr8QF/Z9IR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vTqsMAAADcAAAADwAAAAAAAAAAAAAAAACYAgAAZHJzL2Rv&#10;d25yZXYueG1sUEsFBgAAAAAEAAQA9QAAAIgDAAAAAA==&#10;" path="m,l10802,e" filled="f" strokecolor="#42866a" strokeweight=".25397mm">
                  <v:path arrowok="t" o:connecttype="custom" o:connectlocs="0,0;10802,0" o:connectangles="0,0"/>
                </v:shape>
                <v:shape id="Freeform 1082" o:spid="_x0000_s1039" style="position:absolute;left:11529;top:1440;width:20;height:106;visibility:visible;mso-wrap-style:square;v-text-anchor:top" coordsize="2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29G8MA&#10;AADcAAAADwAAAGRycy9kb3ducmV2LnhtbERPy2qDQBTdF/IPww1014wJWBPrKGIplJBF84C2u4tz&#10;oxLnjjjTxP59ZxHo8nDeWTGZXlxpdJ1lBctFBIK4trrjRsHp+Pa0BuE8ssbeMin4JQdFPnvIMNX2&#10;xnu6HnwjQgi7FBW03g+plK5uyaBb2IE4cGc7GvQBjo3UI95CuOnlKoqepcGOQ0OLA1Ut1ZfDj1HA&#10;ibabevtZxl8f1Xb3Wg7J9B0r9TifyhcQnib/L76737WCOAnzw5lw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29G8MAAADcAAAADwAAAAAAAAAAAAAAAACYAgAAZHJzL2Rv&#10;d25yZXYueG1sUEsFBgAAAAAEAAQA9QAAAIgDAAAAAA==&#10;" path="m,l,105e" filled="f" strokecolor="#204335" strokeweight=".25397mm">
                  <v:path arrowok="t" o:connecttype="custom" o:connectlocs="0,0;0,105" o:connectangles="0,0"/>
                </v:shape>
                <v:shape id="Freeform 1083" o:spid="_x0000_s1040" style="position:absolute;left:11522;top:144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WqiMUA&#10;AADcAAAADwAAAGRycy9kb3ducmV2LnhtbESPQWvCQBSE7wX/w/KE3upGoVZS1yCCUAoijSI9vmZf&#10;N4nZtyG70fjvu4LQ4zAz3zDLbLCNuFDnK8cKppMEBHHhdMVGwfGwfVmA8AFZY+OYFNzIQ7YaPS0x&#10;1e7KX3TJgxERwj5FBWUIbSqlL0qy6CeuJY7er+sshig7I3WH1wi3jZwlyVxarDgulNjSpqTinPdW&#10;gdHVtt739Tq/nb5/9jNJn2bXK/U8HtbvIAIN4T/8aH9oBa9vU7ifiUd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xaqIxQAAANwAAAAPAAAAAAAAAAAAAAAAAJgCAABkcnMv&#10;ZG93bnJldi54bWxQSwUGAAAAAAQABAD1AAAAigMAAAAA&#10;" path="m,l14,e" filled="f" strokecolor="#42866a" strokeweight=".25397mm">
                  <v:path arrowok="t" o:connecttype="custom" o:connectlocs="0,0;14,0" o:connectangles="0,0"/>
                </v:shape>
                <v:shape id="Freeform 1084" o:spid="_x0000_s1041" style="position:absolute;left:727;top:1464;width:10786;height:20;visibility:visible;mso-wrap-style:square;v-text-anchor:top" coordsize="1078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ZoLcUA&#10;AADcAAAADwAAAGRycy9kb3ducmV2LnhtbESPT2sCMRTE74V+h/AK3mpWsWq3RhFREPXiv54fm9fd&#10;xc1L3ER366dvCoUeh5n5DTOZtaYSd6p9aVlBr5uAIM6sLjlXcDquXscgfEDWWFkmBd/kYTZ9fppg&#10;qm3De7ofQi4ihH2KCooQXCqlzwoy6LvWEUfvy9YGQ5R1LnWNTYSbSvaTZCgNlhwXCnS0KCi7HG5G&#10;QZI35XbE7oHuff/ZnHfLwXWzVKrz0s4/QARqw3/4r73WCt5Gffg9E4+An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tmgtxQAAANwAAAAPAAAAAAAAAAAAAAAAAJgCAABkcnMv&#10;ZG93bnJldi54bWxQSwUGAAAAAAQABAD1AAAAigMAAAAA&#10;" path="m,l10785,e" filled="f" strokecolor="#204335" strokeweight=".72pt">
                  <v:path arrowok="t" o:connecttype="custom" o:connectlocs="0,0;10785,0" o:connectangles="0,0"/>
                </v:shape>
                <v:shape id="Freeform 1085" o:spid="_x0000_s1042" style="position:absolute;left:11512;top:146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jIFscA&#10;AADcAAAADwAAAGRycy9kb3ducmV2LnhtbESP0U4CMRRE30n8h+aa+AZdIShZKQQ0S5AHIwsfcN1e&#10;d1e3t822QvXrqYmJj5OZOZOZL6PpxIl631pWcDvKQBBXVrdcKzgeiuEMhA/IGjvLpOCbPCwXV4M5&#10;5tqeeU+nMtQiQdjnqKAJweVS+qohg35kHXHy3m1vMCTZ11L3eE5w08lxlt1Jgy2nhQYdPTZUfZZf&#10;RsFzWazdrHBvr5vdup3En6eXePxQ6uY6rh5ABIrhP/zX3moF0/sJ/J5JR0Au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wYyBbHAAAA3AAAAA8AAAAAAAAAAAAAAAAAmAIAAGRy&#10;cy9kb3ducmV2LnhtbFBLBQYAAAAABAAEAPUAAACMAwAAAAA=&#10;" path="m,l14,e" filled="f" strokecolor="#204335" strokeweight=".72pt">
                  <v:path arrowok="t" o:connecttype="custom" o:connectlocs="0,0;14,0" o:connectangles="0,0"/>
                </v:shape>
                <v:shape id="Freeform 1086" o:spid="_x0000_s1043" style="position:absolute;left:712;top:1437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FRRcYA&#10;AADcAAAADwAAAGRycy9kb3ducmV2LnhtbESPS2sCQRCE7wH/w9BCbnHWPNRsHCUEEgT14ONgbs1O&#10;Z3fNTs8yPerm3zuBQI5FVX1FTeeda9SZgtSeDQwHGSjiwtuaSwP73fvdBJREZIuNZzLwQwLzWe9m&#10;irn1F97QeRtLlSAsORqoYmxzraWoyKEMfEucvC8fHMYkQ6ltwEuCu0bfZ9lIO6w5LVTY0ltFxff2&#10;5Azgpxw3z3TKPtYPyyDtYlUcUIy57XevL6AidfE//NdeWANP40f4PZOOgJ5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1FRRcYAAADcAAAADwAAAAAAAAAAAAAAAACYAgAAZHJz&#10;L2Rvd25yZXYueG1sUEsFBgAAAAAEAAQA9QAAAIsDAAAAAA==&#10;" path="m,l14,e" filled="f" strokecolor="#42866a" strokeweight=".72pt">
                  <v:path arrowok="t" o:connecttype="custom" o:connectlocs="0,0;14,0" o:connectangles="0,0"/>
                </v:shape>
                <v:shape id="Freeform 1087" o:spid="_x0000_s1044" style="position:absolute;left:727;top:14377;width:10786;height:20;visibility:visible;mso-wrap-style:square;v-text-anchor:top" coordsize="1078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RXO8QA&#10;AADcAAAADwAAAGRycy9kb3ducmV2LnhtbESPX2vCQBDE3wt+h2MF3/SiYK2pp5RCwYdCUfvndXu3&#10;TYK5vTS3jfHbe4LQx2FmfsOsNr2vVUdtrAIbmE4yUMQ2uIoLA++Hl/EDqCjIDuvAZOBMETbrwd0K&#10;cxdOvKNuL4VKEI45GihFmlzraEvyGCehIU7eT2g9SpJtoV2LpwT3tZ5l2b32WHFaKLGh55Lscf/n&#10;Dczsr8S34kOWr91Sf+7s1zd5NmY07J8eQQn18h++tbfOwHwxh+uZdAT0+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0VzvEAAAA3AAAAA8AAAAAAAAAAAAAAAAAmAIAAGRycy9k&#10;b3ducmV2LnhtbFBLBQYAAAAABAAEAPUAAACJAwAAAAA=&#10;" path="m,l10785,e" filled="f" strokecolor="#42866a" strokeweight=".72pt">
                  <v:path arrowok="t" o:connecttype="custom" o:connectlocs="0,0;10785,0" o:connectangles="0,0"/>
                </v:shape>
                <v:shape id="Freeform 1088" o:spid="_x0000_s1045" style="position:absolute;left:712;top:14333;width:10815;height:20;visibility:visible;mso-wrap-style:square;v-text-anchor:top" coordsize="108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w9nMUA&#10;AADcAAAADwAAAGRycy9kb3ducmV2LnhtbESPQWvCQBSE70L/w/IKvZlNI00lukpRBPFQbFpEb4/s&#10;axKafRuy2yT9911B8DjMzDfMcj2aRvTUudqygucoBkFcWF1zqeDrczedg3AeWWNjmRT8kYP16mGy&#10;xEzbgT+oz30pAoRdhgoq79tMSldUZNBFtiUO3rftDPogu1LqDocAN41M4jiVBmsOCxW2tKmo+Ml/&#10;jYL+8i5TH5/OW3dILrORSuPsUamnx/FtAcLT6O/hW3uvFby8pnA9E46AX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rD2cxQAAANwAAAAPAAAAAAAAAAAAAAAAAJgCAABkcnMv&#10;ZG93bnJldi54bWxQSwUGAAAAAAQABAD1AAAAigMAAAAA&#10;" path="m,l10814,e" filled="f" strokecolor="#e2f4eb" strokeweight="1.3123mm">
                  <v:path arrowok="t" o:connecttype="custom" o:connectlocs="0,0;10814,0" o:connectangles="0,0"/>
                </v:shape>
                <v:shape id="Freeform 1089" o:spid="_x0000_s1046" style="position:absolute;left:712;top:1508;width:10815;height:20;visibility:visible;mso-wrap-style:square;v-text-anchor:top" coordsize="108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l+E8cA&#10;AADcAAAADwAAAGRycy9kb3ducmV2LnhtbESPQUsDMRSE74L/ITzBi7RZC7plbVpEkIruod22FG+P&#10;zXOzuHlZktiu/npTKPQ4zMw3zGwx2E4cyIfWsYL7cQaCuHa65UbBdvM6moIIEVlj55gU/FKAxfz6&#10;aoaFdkde06GKjUgQDgUqMDH2hZShNmQxjF1PnLwv5y3GJH0jtcdjgttOTrLsUVpsOS0Y7OnFUP1d&#10;/VgF5Xu5qqvlesfm7zP/8HerfekapW5vhucnEJGGeAmf229awUOew+lMOgJy/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1ZfhPHAAAA3AAAAA8AAAAAAAAAAAAAAAAAmAIAAGRy&#10;cy9kb3ducmV2LnhtbFBLBQYAAAAABAAEAPUAAACMAwAAAAA=&#10;" path="m,l10814,e" filled="f" strokecolor="#e2f4eb" strokeweight="3.72pt">
                  <v:path arrowok="t" o:connecttype="custom" o:connectlocs="0,0;10814,0" o:connectangles="0,0"/>
                </v:shape>
                <v:shape id="Freeform 1090" o:spid="_x0000_s1047" style="position:absolute;left:719;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gPDsIA&#10;AADcAAAADwAAAGRycy9kb3ducmV2LnhtbERPz2vCMBS+C/sfwhvspqljs6MzljKQyTzZynZ9NM+2&#10;2Lx0SbT1vzeHwY4f3+91PpleXMn5zrKC5SIBQVxb3XGj4Fht528gfEDW2FsmBTfykG8eZmvMtB35&#10;QNcyNCKGsM9QQRvCkEnp65YM+oUdiCN3ss5giNA1UjscY7jp5XOSrKTBjmNDiwN9tFSfy4tRMPJn&#10;o93+O63opf75KtLlZfvbK/X0OBXvIAJN4V/8595pBa9pXBvPxCMgN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qA8OwgAAANwAAAAPAAAAAAAAAAAAAAAAAJgCAABkcnMvZG93&#10;bnJldi54bWxQSwUGAAAAAAQABAD1AAAAhwMAAAAA&#10;" path="m,l,12928e" filled="f" strokecolor="#204335" strokeweight=".25397mm">
                  <v:path arrowok="t" o:connecttype="custom" o:connectlocs="0,0;0,12928" o:connectangles="0,0"/>
                </v:shape>
                <v:shape id="Freeform 1091" o:spid="_x0000_s1048" style="position:absolute;left:11519;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QJ/MYA&#10;AADcAAAADwAAAGRycy9kb3ducmV2LnhtbESP3WoCMRSE7wu+QziCN0WzSqt2NYqIgghe+PMAp5vj&#10;ZnFzsmziuvbpTaHQy2FmvmHmy9aWoqHaF44VDAcJCOLM6YJzBZfztj8F4QOyxtIxKXiSh+Wi8zbH&#10;VLsHH6k5hVxECPsUFZgQqlRKnxmy6AeuIo7e1dUWQ5R1LnWNjwi3pRwlyVhaLDguGKxobSi7ne5W&#10;Qdt8v5upvLv9ZO8319Xh5/j8OCvV67arGYhAbfgP/7V3WsHn5At+z8QjIB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QJ/MYAAADcAAAADwAAAAAAAAAAAAAAAACYAgAAZHJz&#10;L2Rvd25yZXYueG1sUEsFBgAAAAAEAAQA9QAAAIsDAAAAAA==&#10;" path="m,l,12928e" filled="f" strokecolor="#42866a" strokeweight=".72pt">
                  <v:path arrowok="t" o:connecttype="custom" o:connectlocs="0,0;0,12928" o:connectangles="0,0"/>
                </v:shape>
                <v:shape id="Freeform 1092" o:spid="_x0000_s1049" style="position:absolute;left:712;top:1440;width:20;height:12962;visibility:visible;mso-wrap-style:square;v-text-anchor:top" coordsize="20,12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l3fcMA&#10;AADcAAAADwAAAGRycy9kb3ducmV2LnhtbERPTWvCMBi+D/wP4RV2m+mEjdIZRYYFN9jBj4u3d81r&#10;Umze1Ca29d+bw2DHh+d7sRpdI3rqQu1ZwessA0FceV2zUXA8lC85iBCRNTaeScGdAqyWk6cFFtoP&#10;vKN+H41IIRwKVGBjbAspQ2XJYZj5ljhxZ985jAl2RuoOhxTuGjnPsnfpsObUYLGlT0vVZX9zCjbW&#10;5OXvdnctDz/n3hyHr+/MnpR6no7rDxCRxvgv/nNvtYK3PM1PZ9IR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l3fcMAAADcAAAADwAAAAAAAAAAAAAAAACYAgAAZHJzL2Rv&#10;d25yZXYueG1sUEsFBgAAAAAEAAQA9QAAAIgDAAAAAA==&#10;" path="m,l,12961e" filled="f" strokecolor="#42866a" strokeweight=".25397mm">
                  <v:path arrowok="t" o:connecttype="custom" o:connectlocs="0,0;0,12961" o:connectangles="0,0"/>
                </v:shape>
                <v:shape id="Freeform 1093" o:spid="_x0000_s1050" style="position:absolute;left:705;top:1439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Ap88QA&#10;AADcAAAADwAAAGRycy9kb3ducmV2LnhtbESPT4vCMBTE74LfITxhb5oq7FqqUVRQtp78e/D2aJ5t&#10;sXkpTdTut98IgsdhZn7DTOetqcSDGldaVjAcRCCIM6tLzhWcjut+DMJ5ZI2VZVLwRw7ms25niom2&#10;T97T4+BzESDsElRQeF8nUrqsIINuYGvi4F1tY9AH2eRSN/gMcFPJURT9SIMlh4UCa1oVlN0Od6Ng&#10;k14ux1ivlud2m47L9JRH1W6n1FevXUxAeGr9J/xu/2oF3/EQ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AKfPEAAAA3AAAAA8AAAAAAAAAAAAAAAAAmAIAAGRycy9k&#10;b3ducmV2LnhtbFBLBQYAAAAABAAEAPUAAACJAwAAAAA=&#10;" path="m,l14,e" filled="f" strokecolor="#204335" strokeweight=".25397mm">
                  <v:path arrowok="t" o:connecttype="custom" o:connectlocs="0,0;14,0" o:connectangles="0,0"/>
                </v:shape>
                <v:shape id="Freeform 1094" o:spid="_x0000_s1051" style="position:absolute;left:719;top:14394;width:10803;height:20;visibility:visible;mso-wrap-style:square;v-text-anchor:top" coordsize="1080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Oqf8QA&#10;AADcAAAADwAAAGRycy9kb3ducmV2LnhtbESPT2sCMRTE70K/Q3gFb5pVsJXVKFZQSi+tf8/PzTO7&#10;uHnZblJNv31TEDwOM/MbZjqPthZXan3lWMGgn4EgLpyu2CjY71a9MQgfkDXWjknBL3mYz546U8y1&#10;u/GGrttgRIKwz1FBGUKTS+mLkiz6vmuIk3d2rcWQZGukbvGW4LaWwyx7kRYrTgslNrQsqbhsf6yC&#10;zfHTL3fx9e3ydfg4mdO35WjWSnWf42ICIlAMj/C9/a4VjMZD+D+TjoC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Tqn/EAAAA3AAAAA8AAAAAAAAAAAAAAAAAmAIAAGRycy9k&#10;b3ducmV2LnhtbFBLBQYAAAAABAAEAPUAAACJAwAAAAA=&#10;" path="m,l10802,e" filled="f" strokecolor="#204335" strokeweight=".25397mm">
                  <v:path arrowok="t" o:connecttype="custom" o:connectlocs="0,0;10802,0" o:connectangles="0,0"/>
                </v:shape>
                <v:shape id="Freeform 1095" o:spid="_x0000_s1052" style="position:absolute;left:11529;top:1545;width:20;height:12857;visibility:visible;mso-wrap-style:square;v-text-anchor:top" coordsize="20,12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c0X8UA&#10;AADcAAAADwAAAGRycy9kb3ducmV2LnhtbESPzW7CMBCE75V4B2uRuBWH0qIoYCJ+2oJyI+0DrOIl&#10;iYjXaexC8vZ1JSSOo5n5RrNKe9OIK3WutqxgNo1AEBdW11wq+P76eI5BOI+ssbFMCgZykK5HTytM&#10;tL3xia65L0WAsEtQQeV9m0jpiooMuqltiYN3tp1BH2RXSt3hLcBNI1+iaCEN1hwWKmxpV1FxyX+N&#10;ApvF29dj9LkvDu+LzA8yK/PDj1KTcb9ZgvDU+0f43j5qBW/xHP7PhCM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RzRfxQAAANwAAAAPAAAAAAAAAAAAAAAAAJgCAABkcnMv&#10;ZG93bnJldi54bWxQSwUGAAAAAAQABAD1AAAAigMAAAAA&#10;" path="m,l,12856e" filled="f" strokecolor="#204335" strokeweight=".25397mm">
                  <v:path arrowok="t" o:connecttype="custom" o:connectlocs="0,0;0,12856" o:connectangles="0,0"/>
                </v:shape>
                <v:shape id="Picture 1096" o:spid="_x0000_s1053" type="#_x0000_t75" style="position:absolute;left:917;top:1667;width:40;height: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njv1jEAAAA3AAAAA8AAABkcnMvZG93bnJldi54bWxEj0GLwjAUhO+C/yG8hb1pWlGRrlGWgiDC&#10;Hqwie3w0z7bavNQm2vrvzcKCx2FmvmGW697U4kGtqywriMcRCOLc6ooLBcfDZrQA4TyyxtoyKXiS&#10;g/VqOFhiom3He3pkvhABwi5BBaX3TSKly0sy6Ma2IQ7e2bYGfZBtIXWLXYCbWk6iaC4NVhwWSmwo&#10;LSm/Znej4Hb/uZwm6W5HvjvE098sjS/HTKnPj/77C4Sn3r/D/+2tVjBbTOHvTDgCcvU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njv1jEAAAA3AAAAA8AAAAAAAAAAAAAAAAA&#10;nwIAAGRycy9kb3ducmV2LnhtbFBLBQYAAAAABAAEAPcAAACQAwAAAAA=&#10;">
                  <v:imagedata r:id="rId428" o:title=""/>
                </v:shape>
                <v:shape id="Picture 1097" o:spid="_x0000_s1054" type="#_x0000_t75" style="position:absolute;left:969;top:1673;width:380;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xhFefFAAAA3AAAAA8AAABkcnMvZG93bnJldi54bWxEj0FLAzEUhO9C/0N4grc2W7Hark1LFQQL&#10;enAt7fWxeW4WNy9hE7vpv28KBY/DzHzDLNfJduJIfWgdK5hOChDEtdMtNwp232/jOYgQkTV2jknB&#10;iQKsV6ObJZbaDfxFxyo2IkM4lKjAxOhLKUNtyGKYOE+cvR/XW4xZ9o3UPQ4Zbjt5XxSP0mLLecGg&#10;p1dD9W/1ZxV8tNPDp++eap+qxQNt9y9DMkapu9u0eQYRKcX/8LX9rhXM5jO4nMlHQK7O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MYRXnxQAAANwAAAAPAAAAAAAAAAAAAAAA&#10;AJ8CAABkcnMvZG93bnJldi54bWxQSwUGAAAAAAQABAD3AAAAkQMAAAAA&#10;">
                  <v:imagedata r:id="rId448" o:title=""/>
                </v:shape>
                <v:group id="Group 1098" o:spid="_x0000_s1055" style="position:absolute;left:901;top:1651;width:478;height:478" coordorigin="901,1651" coordsize="478,4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T0I8MYAAADcAAAADwAAAGRycy9kb3ducmV2LnhtbESPQWuDQBSE74H+h+UV&#10;ektWWxSx2YQQ2tJDKEQDobeH+6IS9624WzX/vlso5DjMzDfMejubTow0uNaygngVgSCurG65VnAq&#10;35cZCOeRNXaWScGNHGw3D4s15tpOfKSx8LUIEHY5Kmi873MpXdWQQbeyPXHwLnYw6IMcaqkHnALc&#10;dPI5ilJpsOWw0GBP+4aqa/FjFHxMOO1e4rfxcL3sb99l8nU+xKTU0+O8ewXhafb38H/7UytIshT+&#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PQjwxgAAANwA&#10;AAAPAAAAAAAAAAAAAAAAAKoCAABkcnMvZG93bnJldi54bWxQSwUGAAAAAAQABAD6AAAAnQMAAAAA&#10;">
                  <v:shape id="Freeform 1099" o:spid="_x0000_s1056" style="position:absolute;left:901;top:1651;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rtscUA&#10;AADcAAAADwAAAGRycy9kb3ducmV2LnhtbESPQWvCQBSE7wX/w/IKvdVNBatNXcWIBcWL2tJeH9ln&#10;Esy+XbKbmPz7rlDocZiZb5jFqje16KjxlWUFL+MEBHFudcWFgq/Pj+c5CB+QNdaWScFAHlbL0cMC&#10;U21vfKLuHAoRIexTVFCG4FIpfV6SQT+2jjh6F9sYDFE2hdQN3iLc1HKSJK/SYMVxoURHm5Ly67k1&#10;CtyQHfCaHPddu21/hp3LLm/fmVJPj/36HUSgPvyH/9o7rWA6n8H9TDw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2u2xxQAAANwAAAAPAAAAAAAAAAAAAAAAAJgCAABkcnMv&#10;ZG93bnJldi54bWxQSwUGAAAAAAQABAD1AAAAigMAAAAA&#10;" path="m,l477,e" filled="f" strokeweight=".14pt">
                    <v:path arrowok="t" o:connecttype="custom" o:connectlocs="0,0;477,0" o:connectangles="0,0"/>
                  </v:shape>
                  <v:shape id="Freeform 1100" o:spid="_x0000_s1057" style="position:absolute;left:901;top:1651;width:478;height:478;visibility:visible;mso-wrap-style:square;v-text-anchor:top" coordsize="47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5w8IA&#10;AADcAAAADwAAAGRycy9kb3ducmV2LnhtbERPy2rCQBTdF/yH4Rbc1UmFFk0dpRELipv6QLeXzDUJ&#10;Zu4MmUlM/r6zELo8nPdi1ZtadNT4yrKC90kCgji3uuJCwfn08zYD4QOyxtoyKRjIw2o5ellgqu2D&#10;D9QdQyFiCPsUFZQhuFRKn5dk0E+sI47czTYGQ4RNIXWDjxhuajlNkk9psOLYUKKjdUn5/dgaBW7I&#10;9nhPfnddu2mvw9Zlt/klU2r82n9/gQjUh3/x073VCj5mcW08E4+AX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RXnDwgAAANwAAAAPAAAAAAAAAAAAAAAAAJgCAABkcnMvZG93&#10;bnJldi54bWxQSwUGAAAAAAQABAD1AAAAhwMAAAAA&#10;" path="m,l,477e" filled="f" strokeweight=".14pt">
                    <v:path arrowok="t" o:connecttype="custom" o:connectlocs="0,0;0,477" o:connectangles="0,0"/>
                  </v:shape>
                </v:group>
                <v:shape id="Freeform 1101" o:spid="_x0000_s1058" style="position:absolute;left:901;top:2128;width:478;height:20;visibility:visible;mso-wrap-style:square;v-text-anchor:top" coordsize="47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FgccYA&#10;AADcAAAADwAAAGRycy9kb3ducmV2LnhtbESPQUvDQBSE74L/YXmCF7EbBUOM3QSxtIjk0lhoj4/s&#10;MxvMvg3ZbZP6612h4HGYmW+YZTnbXpxo9J1jBQ+LBARx43THrYLd5/o+A+EDssbeMSk4k4eyuL5a&#10;Yq7dxFs61aEVEcI+RwUmhCGX0jeGLPqFG4ij9+VGiyHKsZV6xCnCbS8fkySVFjuOCwYHejPUfNdH&#10;q6BKVtna8L7a/OyqaXtXpx8Hnyp1ezO/voAINIf/8KX9rhU8Zc/wdyYeAVn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FgccYAAADcAAAADwAAAAAAAAAAAAAAAACYAgAAZHJz&#10;L2Rvd25yZXYueG1sUEsFBgAAAAAEAAQA9QAAAIsDAAAAAA==&#10;" path="m,l477,e" filled="f" strokeweight=".14pt">
                  <v:path arrowok="t" o:connecttype="custom" o:connectlocs="0,0;477,0" o:connectangles="0,0"/>
                </v:shape>
                <v:shape id="Freeform 1102" o:spid="_x0000_s1059" style="position:absolute;left:1378;top:1651;width:20;height:478;visibility:visible;mso-wrap-style:square;v-text-anchor:top" coordsize="20,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O1tcIA&#10;AADcAAAADwAAAGRycy9kb3ducmV2LnhtbERPXWvCMBR9F/wP4Qp7m6mDqeuMImMVQRR0Inu8Nte2&#10;2NyUJNPqrzcPAx8P53sya00tLuR8ZVnBoJ+AIM6trrhQsP/JXscgfEDWWFsmBTfyMJt2OxNMtb3y&#10;li67UIgYwj5FBWUITSqlz0sy6Pu2IY7cyTqDIUJXSO3wGsNNLd+SZCgNVhwbSmzoq6T8vPszCjaj&#10;719pV4vVPQzX55s7ZnTQmVIvvXb+CSJQG57if/dSK3j/iPPjmXgE5P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E7W1wgAAANwAAAAPAAAAAAAAAAAAAAAAAJgCAABkcnMvZG93&#10;bnJldi54bWxQSwUGAAAAAAQABAD1AAAAhwMAAAAA&#10;" path="m,477l,e" filled="f" strokeweight=".14pt">
                  <v:path arrowok="t" o:connecttype="custom" o:connectlocs="0,477;0,0" o:connectangles="0,0"/>
                </v:shape>
                <w10:wrap anchorx="page" anchory="page"/>
              </v:group>
            </w:pict>
          </mc:Fallback>
        </mc:AlternateContent>
      </w:r>
    </w:p>
    <w:p w:rsidR="00610E6C" w:rsidRDefault="00610E6C">
      <w:pPr>
        <w:pStyle w:val="BodyText"/>
        <w:kinsoku w:val="0"/>
        <w:overflowPunct w:val="0"/>
        <w:rPr>
          <w:rFonts w:ascii="Tahoma" w:hAnsi="Tahoma" w:cs="Tahoma"/>
          <w:sz w:val="20"/>
          <w:szCs w:val="20"/>
        </w:rPr>
      </w:pPr>
    </w:p>
    <w:p w:rsidR="00610E6C" w:rsidRDefault="00610E6C">
      <w:pPr>
        <w:pStyle w:val="BodyText"/>
        <w:kinsoku w:val="0"/>
        <w:overflowPunct w:val="0"/>
        <w:spacing w:before="4"/>
        <w:rPr>
          <w:rFonts w:ascii="Tahoma" w:hAnsi="Tahoma" w:cs="Tahoma"/>
          <w:sz w:val="28"/>
          <w:szCs w:val="28"/>
        </w:rPr>
      </w:pPr>
    </w:p>
    <w:p w:rsidR="00610E6C" w:rsidRDefault="00610E6C">
      <w:pPr>
        <w:pStyle w:val="BodyText"/>
        <w:kinsoku w:val="0"/>
        <w:overflowPunct w:val="0"/>
        <w:spacing w:before="74"/>
        <w:ind w:left="340" w:right="449"/>
        <w:rPr>
          <w:rFonts w:ascii="Tahoma" w:hAnsi="Tahoma" w:cs="Tahoma"/>
          <w:color w:val="000000"/>
          <w:sz w:val="16"/>
          <w:szCs w:val="16"/>
        </w:rPr>
      </w:pPr>
      <w:r>
        <w:rPr>
          <w:rFonts w:ascii="Tahoma" w:hAnsi="Tahoma" w:cs="Tahoma"/>
          <w:sz w:val="16"/>
          <w:szCs w:val="16"/>
        </w:rPr>
        <w:t xml:space="preserve">To subscribe to receive the ACA Update, send an email to: </w:t>
      </w:r>
      <w:hyperlink r:id="rId449" w:history="1">
        <w:r>
          <w:rPr>
            <w:rFonts w:ascii="Tahoma" w:hAnsi="Tahoma" w:cs="Tahoma"/>
            <w:color w:val="0000FF"/>
            <w:sz w:val="16"/>
            <w:szCs w:val="16"/>
            <w:u w:val="single"/>
          </w:rPr>
          <w:t>join-ehs-ma-aca-update@listserv.state.ma.us</w:t>
        </w:r>
        <w:r>
          <w:rPr>
            <w:rFonts w:ascii="Tahoma" w:hAnsi="Tahoma" w:cs="Tahoma"/>
            <w:color w:val="000000"/>
            <w:sz w:val="16"/>
            <w:szCs w:val="16"/>
          </w:rPr>
          <w:t>.</w:t>
        </w:r>
      </w:hyperlink>
      <w:r>
        <w:rPr>
          <w:rFonts w:ascii="Tahoma" w:hAnsi="Tahoma" w:cs="Tahoma"/>
          <w:color w:val="000000"/>
          <w:sz w:val="16"/>
          <w:szCs w:val="16"/>
        </w:rPr>
        <w:t xml:space="preserve"> To unsubscribe from the ACA Update, send an email to: </w:t>
      </w:r>
      <w:hyperlink r:id="rId450" w:history="1">
        <w:r>
          <w:rPr>
            <w:rFonts w:ascii="Tahoma" w:hAnsi="Tahoma" w:cs="Tahoma"/>
            <w:color w:val="0000FF"/>
            <w:sz w:val="16"/>
            <w:szCs w:val="16"/>
          </w:rPr>
          <w:t>leave-ehs-ma-aca-update@listserv.state.ma.us</w:t>
        </w:r>
        <w:r>
          <w:rPr>
            <w:rFonts w:ascii="Tahoma" w:hAnsi="Tahoma" w:cs="Tahoma"/>
            <w:color w:val="000000"/>
            <w:sz w:val="16"/>
            <w:szCs w:val="16"/>
          </w:rPr>
          <w:t>.</w:t>
        </w:r>
      </w:hyperlink>
      <w:r>
        <w:rPr>
          <w:rFonts w:ascii="Tahoma" w:hAnsi="Tahoma" w:cs="Tahoma"/>
          <w:color w:val="000000"/>
          <w:sz w:val="16"/>
          <w:szCs w:val="16"/>
        </w:rPr>
        <w:t xml:space="preserve"> Note: When you click on the sign up link, a blank e-mail should appear. If your settings prevent this, you may also copy and paste </w:t>
      </w:r>
      <w:hyperlink r:id="rId451" w:history="1">
        <w:r>
          <w:rPr>
            <w:rFonts w:ascii="Tahoma" w:hAnsi="Tahoma" w:cs="Tahoma"/>
            <w:color w:val="0000FF"/>
            <w:sz w:val="16"/>
            <w:szCs w:val="16"/>
            <w:u w:val="single"/>
          </w:rPr>
          <w:t xml:space="preserve">join-ehs-ma-aca-update@listserv.state.ma.us </w:t>
        </w:r>
      </w:hyperlink>
      <w:r>
        <w:rPr>
          <w:rFonts w:ascii="Tahoma" w:hAnsi="Tahoma" w:cs="Tahoma"/>
          <w:color w:val="000000"/>
          <w:sz w:val="16"/>
          <w:szCs w:val="16"/>
        </w:rPr>
        <w:t>into the address line of a blank e-mail. Just send the blank e-mail as it's addressed. No text in the body or subject line is needed.</w:t>
      </w:r>
    </w:p>
    <w:p w:rsidR="00610E6C" w:rsidRDefault="00610E6C">
      <w:pPr>
        <w:pStyle w:val="BodyText"/>
        <w:kinsoku w:val="0"/>
        <w:overflowPunct w:val="0"/>
        <w:spacing w:before="74"/>
        <w:ind w:left="340" w:right="449"/>
        <w:rPr>
          <w:rFonts w:ascii="Tahoma" w:hAnsi="Tahoma" w:cs="Tahoma"/>
          <w:color w:val="000000"/>
          <w:sz w:val="16"/>
          <w:szCs w:val="16"/>
        </w:rPr>
        <w:sectPr w:rsidR="00610E6C">
          <w:pgSz w:w="12240" w:h="15840"/>
          <w:pgMar w:top="1440" w:right="560" w:bottom="280" w:left="560" w:header="720" w:footer="720" w:gutter="0"/>
          <w:cols w:space="720"/>
          <w:noEndnote/>
        </w:sectPr>
      </w:pPr>
    </w:p>
    <w:p w:rsidR="00610E6C" w:rsidRDefault="00ED0708">
      <w:pPr>
        <w:pStyle w:val="BodyText"/>
        <w:kinsoku w:val="0"/>
        <w:overflowPunct w:val="0"/>
        <w:rPr>
          <w:rFonts w:ascii="Tahoma" w:hAnsi="Tahoma" w:cs="Tahoma"/>
          <w:sz w:val="20"/>
          <w:szCs w:val="20"/>
        </w:rPr>
      </w:pPr>
      <w:r>
        <w:rPr>
          <w:noProof/>
        </w:rPr>
        <mc:AlternateContent>
          <mc:Choice Requires="wpg">
            <w:drawing>
              <wp:anchor distT="0" distB="0" distL="114300" distR="114300" simplePos="0" relativeHeight="251762176" behindDoc="1" locked="0" layoutInCell="0" allowOverlap="1">
                <wp:simplePos x="0" y="0"/>
                <wp:positionH relativeFrom="page">
                  <wp:posOffset>448310</wp:posOffset>
                </wp:positionH>
                <wp:positionV relativeFrom="page">
                  <wp:posOffset>909320</wp:posOffset>
                </wp:positionV>
                <wp:extent cx="6877050" cy="8240395"/>
                <wp:effectExtent l="0" t="0" r="0" b="0"/>
                <wp:wrapNone/>
                <wp:docPr id="488" name="Group 1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7050" cy="8240395"/>
                          <a:chOff x="706" y="1432"/>
                          <a:chExt cx="10830" cy="12977"/>
                        </a:xfrm>
                      </wpg:grpSpPr>
                      <wps:wsp>
                        <wps:cNvPr id="489" name="Freeform 1104"/>
                        <wps:cNvSpPr>
                          <a:spLocks/>
                        </wps:cNvSpPr>
                        <wps:spPr bwMode="auto">
                          <a:xfrm>
                            <a:off x="756" y="1471"/>
                            <a:ext cx="10714" cy="12900"/>
                          </a:xfrm>
                          <a:custGeom>
                            <a:avLst/>
                            <a:gdLst>
                              <a:gd name="T0" fmla="*/ 0 w 10714"/>
                              <a:gd name="T1" fmla="*/ 12899 h 12900"/>
                              <a:gd name="T2" fmla="*/ 10713 w 10714"/>
                              <a:gd name="T3" fmla="*/ 12899 h 12900"/>
                              <a:gd name="T4" fmla="*/ 10713 w 10714"/>
                              <a:gd name="T5" fmla="*/ 0 h 12900"/>
                              <a:gd name="T6" fmla="*/ 0 w 10714"/>
                              <a:gd name="T7" fmla="*/ 0 h 12900"/>
                              <a:gd name="T8" fmla="*/ 0 w 10714"/>
                              <a:gd name="T9" fmla="*/ 12899 h 12900"/>
                            </a:gdLst>
                            <a:ahLst/>
                            <a:cxnLst>
                              <a:cxn ang="0">
                                <a:pos x="T0" y="T1"/>
                              </a:cxn>
                              <a:cxn ang="0">
                                <a:pos x="T2" y="T3"/>
                              </a:cxn>
                              <a:cxn ang="0">
                                <a:pos x="T4" y="T5"/>
                              </a:cxn>
                              <a:cxn ang="0">
                                <a:pos x="T6" y="T7"/>
                              </a:cxn>
                              <a:cxn ang="0">
                                <a:pos x="T8" y="T9"/>
                              </a:cxn>
                            </a:cxnLst>
                            <a:rect l="0" t="0" r="r" b="b"/>
                            <a:pathLst>
                              <a:path w="10714" h="12900">
                                <a:moveTo>
                                  <a:pt x="0" y="12899"/>
                                </a:moveTo>
                                <a:lnTo>
                                  <a:pt x="10713" y="12899"/>
                                </a:lnTo>
                                <a:lnTo>
                                  <a:pt x="10713" y="0"/>
                                </a:lnTo>
                                <a:lnTo>
                                  <a:pt x="0" y="0"/>
                                </a:lnTo>
                                <a:lnTo>
                                  <a:pt x="0" y="1289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0" name="Freeform 1105"/>
                        <wps:cNvSpPr>
                          <a:spLocks/>
                        </wps:cNvSpPr>
                        <wps:spPr bwMode="auto">
                          <a:xfrm>
                            <a:off x="825" y="1706"/>
                            <a:ext cx="10577" cy="572"/>
                          </a:xfrm>
                          <a:custGeom>
                            <a:avLst/>
                            <a:gdLst>
                              <a:gd name="T0" fmla="*/ 0 w 10577"/>
                              <a:gd name="T1" fmla="*/ 571 h 572"/>
                              <a:gd name="T2" fmla="*/ 10576 w 10577"/>
                              <a:gd name="T3" fmla="*/ 571 h 572"/>
                              <a:gd name="T4" fmla="*/ 10576 w 10577"/>
                              <a:gd name="T5" fmla="*/ 0 h 572"/>
                              <a:gd name="T6" fmla="*/ 0 w 10577"/>
                              <a:gd name="T7" fmla="*/ 0 h 572"/>
                              <a:gd name="T8" fmla="*/ 0 w 10577"/>
                              <a:gd name="T9" fmla="*/ 571 h 572"/>
                            </a:gdLst>
                            <a:ahLst/>
                            <a:cxnLst>
                              <a:cxn ang="0">
                                <a:pos x="T0" y="T1"/>
                              </a:cxn>
                              <a:cxn ang="0">
                                <a:pos x="T2" y="T3"/>
                              </a:cxn>
                              <a:cxn ang="0">
                                <a:pos x="T4" y="T5"/>
                              </a:cxn>
                              <a:cxn ang="0">
                                <a:pos x="T6" y="T7"/>
                              </a:cxn>
                              <a:cxn ang="0">
                                <a:pos x="T8" y="T9"/>
                              </a:cxn>
                            </a:cxnLst>
                            <a:rect l="0" t="0" r="r" b="b"/>
                            <a:pathLst>
                              <a:path w="10577" h="572">
                                <a:moveTo>
                                  <a:pt x="0" y="571"/>
                                </a:moveTo>
                                <a:lnTo>
                                  <a:pt x="10576" y="571"/>
                                </a:lnTo>
                                <a:lnTo>
                                  <a:pt x="10576" y="0"/>
                                </a:lnTo>
                                <a:lnTo>
                                  <a:pt x="0" y="0"/>
                                </a:lnTo>
                                <a:lnTo>
                                  <a:pt x="0" y="57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1" name="Freeform 1106"/>
                        <wps:cNvSpPr>
                          <a:spLocks/>
                        </wps:cNvSpPr>
                        <wps:spPr bwMode="auto">
                          <a:xfrm>
                            <a:off x="825" y="2278"/>
                            <a:ext cx="10577" cy="288"/>
                          </a:xfrm>
                          <a:custGeom>
                            <a:avLst/>
                            <a:gdLst>
                              <a:gd name="T0" fmla="*/ 0 w 10577"/>
                              <a:gd name="T1" fmla="*/ 287 h 288"/>
                              <a:gd name="T2" fmla="*/ 10576 w 10577"/>
                              <a:gd name="T3" fmla="*/ 287 h 288"/>
                              <a:gd name="T4" fmla="*/ 10576 w 10577"/>
                              <a:gd name="T5" fmla="*/ 0 h 288"/>
                              <a:gd name="T6" fmla="*/ 0 w 10577"/>
                              <a:gd name="T7" fmla="*/ 0 h 288"/>
                              <a:gd name="T8" fmla="*/ 0 w 10577"/>
                              <a:gd name="T9" fmla="*/ 287 h 288"/>
                            </a:gdLst>
                            <a:ahLst/>
                            <a:cxnLst>
                              <a:cxn ang="0">
                                <a:pos x="T0" y="T1"/>
                              </a:cxn>
                              <a:cxn ang="0">
                                <a:pos x="T2" y="T3"/>
                              </a:cxn>
                              <a:cxn ang="0">
                                <a:pos x="T4" y="T5"/>
                              </a:cxn>
                              <a:cxn ang="0">
                                <a:pos x="T6" y="T7"/>
                              </a:cxn>
                              <a:cxn ang="0">
                                <a:pos x="T8" y="T9"/>
                              </a:cxn>
                            </a:cxnLst>
                            <a:rect l="0" t="0" r="r" b="b"/>
                            <a:pathLst>
                              <a:path w="10577" h="288">
                                <a:moveTo>
                                  <a:pt x="0" y="287"/>
                                </a:moveTo>
                                <a:lnTo>
                                  <a:pt x="10576" y="287"/>
                                </a:lnTo>
                                <a:lnTo>
                                  <a:pt x="10576" y="0"/>
                                </a:lnTo>
                                <a:lnTo>
                                  <a:pt x="0" y="0"/>
                                </a:lnTo>
                                <a:lnTo>
                                  <a:pt x="0" y="287"/>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2" name="Freeform 1107"/>
                        <wps:cNvSpPr>
                          <a:spLocks/>
                        </wps:cNvSpPr>
                        <wps:spPr bwMode="auto">
                          <a:xfrm>
                            <a:off x="825" y="2565"/>
                            <a:ext cx="10577" cy="572"/>
                          </a:xfrm>
                          <a:custGeom>
                            <a:avLst/>
                            <a:gdLst>
                              <a:gd name="T0" fmla="*/ 0 w 10577"/>
                              <a:gd name="T1" fmla="*/ 571 h 572"/>
                              <a:gd name="T2" fmla="*/ 10576 w 10577"/>
                              <a:gd name="T3" fmla="*/ 571 h 572"/>
                              <a:gd name="T4" fmla="*/ 10576 w 10577"/>
                              <a:gd name="T5" fmla="*/ 0 h 572"/>
                              <a:gd name="T6" fmla="*/ 0 w 10577"/>
                              <a:gd name="T7" fmla="*/ 0 h 572"/>
                              <a:gd name="T8" fmla="*/ 0 w 10577"/>
                              <a:gd name="T9" fmla="*/ 571 h 572"/>
                            </a:gdLst>
                            <a:ahLst/>
                            <a:cxnLst>
                              <a:cxn ang="0">
                                <a:pos x="T0" y="T1"/>
                              </a:cxn>
                              <a:cxn ang="0">
                                <a:pos x="T2" y="T3"/>
                              </a:cxn>
                              <a:cxn ang="0">
                                <a:pos x="T4" y="T5"/>
                              </a:cxn>
                              <a:cxn ang="0">
                                <a:pos x="T6" y="T7"/>
                              </a:cxn>
                              <a:cxn ang="0">
                                <a:pos x="T8" y="T9"/>
                              </a:cxn>
                            </a:cxnLst>
                            <a:rect l="0" t="0" r="r" b="b"/>
                            <a:pathLst>
                              <a:path w="10577" h="572">
                                <a:moveTo>
                                  <a:pt x="0" y="571"/>
                                </a:moveTo>
                                <a:lnTo>
                                  <a:pt x="10576" y="571"/>
                                </a:lnTo>
                                <a:lnTo>
                                  <a:pt x="10576" y="0"/>
                                </a:lnTo>
                                <a:lnTo>
                                  <a:pt x="0" y="0"/>
                                </a:lnTo>
                                <a:lnTo>
                                  <a:pt x="0" y="57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3" name="Freeform 1108"/>
                        <wps:cNvSpPr>
                          <a:spLocks/>
                        </wps:cNvSpPr>
                        <wps:spPr bwMode="auto">
                          <a:xfrm>
                            <a:off x="825" y="3137"/>
                            <a:ext cx="10577" cy="569"/>
                          </a:xfrm>
                          <a:custGeom>
                            <a:avLst/>
                            <a:gdLst>
                              <a:gd name="T0" fmla="*/ 0 w 10577"/>
                              <a:gd name="T1" fmla="*/ 568 h 569"/>
                              <a:gd name="T2" fmla="*/ 10576 w 10577"/>
                              <a:gd name="T3" fmla="*/ 568 h 569"/>
                              <a:gd name="T4" fmla="*/ 10576 w 10577"/>
                              <a:gd name="T5" fmla="*/ 0 h 569"/>
                              <a:gd name="T6" fmla="*/ 0 w 10577"/>
                              <a:gd name="T7" fmla="*/ 0 h 569"/>
                              <a:gd name="T8" fmla="*/ 0 w 10577"/>
                              <a:gd name="T9" fmla="*/ 568 h 569"/>
                            </a:gdLst>
                            <a:ahLst/>
                            <a:cxnLst>
                              <a:cxn ang="0">
                                <a:pos x="T0" y="T1"/>
                              </a:cxn>
                              <a:cxn ang="0">
                                <a:pos x="T2" y="T3"/>
                              </a:cxn>
                              <a:cxn ang="0">
                                <a:pos x="T4" y="T5"/>
                              </a:cxn>
                              <a:cxn ang="0">
                                <a:pos x="T6" y="T7"/>
                              </a:cxn>
                              <a:cxn ang="0">
                                <a:pos x="T8" y="T9"/>
                              </a:cxn>
                            </a:cxnLst>
                            <a:rect l="0" t="0" r="r" b="b"/>
                            <a:pathLst>
                              <a:path w="10577" h="569">
                                <a:moveTo>
                                  <a:pt x="0" y="568"/>
                                </a:moveTo>
                                <a:lnTo>
                                  <a:pt x="10576" y="568"/>
                                </a:lnTo>
                                <a:lnTo>
                                  <a:pt x="10576" y="0"/>
                                </a:lnTo>
                                <a:lnTo>
                                  <a:pt x="0" y="0"/>
                                </a:lnTo>
                                <a:lnTo>
                                  <a:pt x="0" y="568"/>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4" name="Freeform 1109"/>
                        <wps:cNvSpPr>
                          <a:spLocks/>
                        </wps:cNvSpPr>
                        <wps:spPr bwMode="auto">
                          <a:xfrm>
                            <a:off x="825" y="3706"/>
                            <a:ext cx="10577" cy="572"/>
                          </a:xfrm>
                          <a:custGeom>
                            <a:avLst/>
                            <a:gdLst>
                              <a:gd name="T0" fmla="*/ 0 w 10577"/>
                              <a:gd name="T1" fmla="*/ 571 h 572"/>
                              <a:gd name="T2" fmla="*/ 10576 w 10577"/>
                              <a:gd name="T3" fmla="*/ 571 h 572"/>
                              <a:gd name="T4" fmla="*/ 10576 w 10577"/>
                              <a:gd name="T5" fmla="*/ 0 h 572"/>
                              <a:gd name="T6" fmla="*/ 0 w 10577"/>
                              <a:gd name="T7" fmla="*/ 0 h 572"/>
                              <a:gd name="T8" fmla="*/ 0 w 10577"/>
                              <a:gd name="T9" fmla="*/ 571 h 572"/>
                            </a:gdLst>
                            <a:ahLst/>
                            <a:cxnLst>
                              <a:cxn ang="0">
                                <a:pos x="T0" y="T1"/>
                              </a:cxn>
                              <a:cxn ang="0">
                                <a:pos x="T2" y="T3"/>
                              </a:cxn>
                              <a:cxn ang="0">
                                <a:pos x="T4" y="T5"/>
                              </a:cxn>
                              <a:cxn ang="0">
                                <a:pos x="T6" y="T7"/>
                              </a:cxn>
                              <a:cxn ang="0">
                                <a:pos x="T8" y="T9"/>
                              </a:cxn>
                            </a:cxnLst>
                            <a:rect l="0" t="0" r="r" b="b"/>
                            <a:pathLst>
                              <a:path w="10577" h="572">
                                <a:moveTo>
                                  <a:pt x="0" y="571"/>
                                </a:moveTo>
                                <a:lnTo>
                                  <a:pt x="10576" y="571"/>
                                </a:lnTo>
                                <a:lnTo>
                                  <a:pt x="10576" y="0"/>
                                </a:lnTo>
                                <a:lnTo>
                                  <a:pt x="0" y="0"/>
                                </a:lnTo>
                                <a:lnTo>
                                  <a:pt x="0" y="57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5" name="Freeform 1110"/>
                        <wps:cNvSpPr>
                          <a:spLocks/>
                        </wps:cNvSpPr>
                        <wps:spPr bwMode="auto">
                          <a:xfrm>
                            <a:off x="10135" y="4277"/>
                            <a:ext cx="1268" cy="1664"/>
                          </a:xfrm>
                          <a:custGeom>
                            <a:avLst/>
                            <a:gdLst>
                              <a:gd name="T0" fmla="*/ 0 w 1268"/>
                              <a:gd name="T1" fmla="*/ 1663 h 1664"/>
                              <a:gd name="T2" fmla="*/ 1267 w 1268"/>
                              <a:gd name="T3" fmla="*/ 1663 h 1664"/>
                              <a:gd name="T4" fmla="*/ 1267 w 1268"/>
                              <a:gd name="T5" fmla="*/ 0 h 1664"/>
                              <a:gd name="T6" fmla="*/ 0 w 1268"/>
                              <a:gd name="T7" fmla="*/ 0 h 1664"/>
                              <a:gd name="T8" fmla="*/ 0 w 1268"/>
                              <a:gd name="T9" fmla="*/ 1663 h 1664"/>
                            </a:gdLst>
                            <a:ahLst/>
                            <a:cxnLst>
                              <a:cxn ang="0">
                                <a:pos x="T0" y="T1"/>
                              </a:cxn>
                              <a:cxn ang="0">
                                <a:pos x="T2" y="T3"/>
                              </a:cxn>
                              <a:cxn ang="0">
                                <a:pos x="T4" y="T5"/>
                              </a:cxn>
                              <a:cxn ang="0">
                                <a:pos x="T6" y="T7"/>
                              </a:cxn>
                              <a:cxn ang="0">
                                <a:pos x="T8" y="T9"/>
                              </a:cxn>
                            </a:cxnLst>
                            <a:rect l="0" t="0" r="r" b="b"/>
                            <a:pathLst>
                              <a:path w="1268" h="1664">
                                <a:moveTo>
                                  <a:pt x="0" y="1663"/>
                                </a:moveTo>
                                <a:lnTo>
                                  <a:pt x="1267" y="1663"/>
                                </a:lnTo>
                                <a:lnTo>
                                  <a:pt x="1267" y="0"/>
                                </a:lnTo>
                                <a:lnTo>
                                  <a:pt x="0" y="0"/>
                                </a:lnTo>
                                <a:lnTo>
                                  <a:pt x="0" y="166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6" name="Freeform 1111"/>
                        <wps:cNvSpPr>
                          <a:spLocks/>
                        </wps:cNvSpPr>
                        <wps:spPr bwMode="auto">
                          <a:xfrm>
                            <a:off x="825" y="4274"/>
                            <a:ext cx="4374" cy="1669"/>
                          </a:xfrm>
                          <a:custGeom>
                            <a:avLst/>
                            <a:gdLst>
                              <a:gd name="T0" fmla="*/ 0 w 4374"/>
                              <a:gd name="T1" fmla="*/ 1668 h 1669"/>
                              <a:gd name="T2" fmla="*/ 4373 w 4374"/>
                              <a:gd name="T3" fmla="*/ 1668 h 1669"/>
                              <a:gd name="T4" fmla="*/ 4373 w 4374"/>
                              <a:gd name="T5" fmla="*/ 0 h 1669"/>
                              <a:gd name="T6" fmla="*/ 0 w 4374"/>
                              <a:gd name="T7" fmla="*/ 0 h 1669"/>
                              <a:gd name="T8" fmla="*/ 0 w 4374"/>
                              <a:gd name="T9" fmla="*/ 1668 h 1669"/>
                            </a:gdLst>
                            <a:ahLst/>
                            <a:cxnLst>
                              <a:cxn ang="0">
                                <a:pos x="T0" y="T1"/>
                              </a:cxn>
                              <a:cxn ang="0">
                                <a:pos x="T2" y="T3"/>
                              </a:cxn>
                              <a:cxn ang="0">
                                <a:pos x="T4" y="T5"/>
                              </a:cxn>
                              <a:cxn ang="0">
                                <a:pos x="T6" y="T7"/>
                              </a:cxn>
                              <a:cxn ang="0">
                                <a:pos x="T8" y="T9"/>
                              </a:cxn>
                            </a:cxnLst>
                            <a:rect l="0" t="0" r="r" b="b"/>
                            <a:pathLst>
                              <a:path w="4374" h="1669">
                                <a:moveTo>
                                  <a:pt x="0" y="1668"/>
                                </a:moveTo>
                                <a:lnTo>
                                  <a:pt x="4373" y="1668"/>
                                </a:lnTo>
                                <a:lnTo>
                                  <a:pt x="4373" y="0"/>
                                </a:lnTo>
                                <a:lnTo>
                                  <a:pt x="0" y="0"/>
                                </a:lnTo>
                                <a:lnTo>
                                  <a:pt x="0" y="1668"/>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7" name="Freeform 1112"/>
                        <wps:cNvSpPr>
                          <a:spLocks/>
                        </wps:cNvSpPr>
                        <wps:spPr bwMode="auto">
                          <a:xfrm>
                            <a:off x="931" y="4380"/>
                            <a:ext cx="4163" cy="106"/>
                          </a:xfrm>
                          <a:custGeom>
                            <a:avLst/>
                            <a:gdLst>
                              <a:gd name="T0" fmla="*/ 0 w 4163"/>
                              <a:gd name="T1" fmla="*/ 105 h 106"/>
                              <a:gd name="T2" fmla="*/ 4162 w 4163"/>
                              <a:gd name="T3" fmla="*/ 105 h 106"/>
                              <a:gd name="T4" fmla="*/ 4162 w 4163"/>
                              <a:gd name="T5" fmla="*/ 0 h 106"/>
                              <a:gd name="T6" fmla="*/ 0 w 4163"/>
                              <a:gd name="T7" fmla="*/ 0 h 106"/>
                              <a:gd name="T8" fmla="*/ 0 w 4163"/>
                              <a:gd name="T9" fmla="*/ 105 h 106"/>
                            </a:gdLst>
                            <a:ahLst/>
                            <a:cxnLst>
                              <a:cxn ang="0">
                                <a:pos x="T0" y="T1"/>
                              </a:cxn>
                              <a:cxn ang="0">
                                <a:pos x="T2" y="T3"/>
                              </a:cxn>
                              <a:cxn ang="0">
                                <a:pos x="T4" y="T5"/>
                              </a:cxn>
                              <a:cxn ang="0">
                                <a:pos x="T6" y="T7"/>
                              </a:cxn>
                              <a:cxn ang="0">
                                <a:pos x="T8" y="T9"/>
                              </a:cxn>
                            </a:cxnLst>
                            <a:rect l="0" t="0" r="r" b="b"/>
                            <a:pathLst>
                              <a:path w="4163" h="106">
                                <a:moveTo>
                                  <a:pt x="0" y="105"/>
                                </a:moveTo>
                                <a:lnTo>
                                  <a:pt x="4162" y="105"/>
                                </a:lnTo>
                                <a:lnTo>
                                  <a:pt x="4162" y="0"/>
                                </a:lnTo>
                                <a:lnTo>
                                  <a:pt x="0" y="0"/>
                                </a:lnTo>
                                <a:lnTo>
                                  <a:pt x="0" y="105"/>
                                </a:lnTo>
                                <a:close/>
                              </a:path>
                            </a:pathLst>
                          </a:custGeom>
                          <a:solidFill>
                            <a:srgbClr val="4286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8" name="Freeform 1113"/>
                        <wps:cNvSpPr>
                          <a:spLocks/>
                        </wps:cNvSpPr>
                        <wps:spPr bwMode="auto">
                          <a:xfrm>
                            <a:off x="931" y="4726"/>
                            <a:ext cx="4163" cy="106"/>
                          </a:xfrm>
                          <a:custGeom>
                            <a:avLst/>
                            <a:gdLst>
                              <a:gd name="T0" fmla="*/ 0 w 4163"/>
                              <a:gd name="T1" fmla="*/ 105 h 106"/>
                              <a:gd name="T2" fmla="*/ 4162 w 4163"/>
                              <a:gd name="T3" fmla="*/ 105 h 106"/>
                              <a:gd name="T4" fmla="*/ 4162 w 4163"/>
                              <a:gd name="T5" fmla="*/ 0 h 106"/>
                              <a:gd name="T6" fmla="*/ 0 w 4163"/>
                              <a:gd name="T7" fmla="*/ 0 h 106"/>
                              <a:gd name="T8" fmla="*/ 0 w 4163"/>
                              <a:gd name="T9" fmla="*/ 105 h 106"/>
                            </a:gdLst>
                            <a:ahLst/>
                            <a:cxnLst>
                              <a:cxn ang="0">
                                <a:pos x="T0" y="T1"/>
                              </a:cxn>
                              <a:cxn ang="0">
                                <a:pos x="T2" y="T3"/>
                              </a:cxn>
                              <a:cxn ang="0">
                                <a:pos x="T4" y="T5"/>
                              </a:cxn>
                              <a:cxn ang="0">
                                <a:pos x="T6" y="T7"/>
                              </a:cxn>
                              <a:cxn ang="0">
                                <a:pos x="T8" y="T9"/>
                              </a:cxn>
                            </a:cxnLst>
                            <a:rect l="0" t="0" r="r" b="b"/>
                            <a:pathLst>
                              <a:path w="4163" h="106">
                                <a:moveTo>
                                  <a:pt x="0" y="105"/>
                                </a:moveTo>
                                <a:lnTo>
                                  <a:pt x="4162" y="105"/>
                                </a:lnTo>
                                <a:lnTo>
                                  <a:pt x="4162" y="0"/>
                                </a:lnTo>
                                <a:lnTo>
                                  <a:pt x="0" y="0"/>
                                </a:lnTo>
                                <a:lnTo>
                                  <a:pt x="0" y="105"/>
                                </a:lnTo>
                                <a:close/>
                              </a:path>
                            </a:pathLst>
                          </a:custGeom>
                          <a:solidFill>
                            <a:srgbClr val="4286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9" name="Freeform 1114"/>
                        <wps:cNvSpPr>
                          <a:spLocks/>
                        </wps:cNvSpPr>
                        <wps:spPr bwMode="auto">
                          <a:xfrm>
                            <a:off x="931" y="4486"/>
                            <a:ext cx="4163" cy="240"/>
                          </a:xfrm>
                          <a:custGeom>
                            <a:avLst/>
                            <a:gdLst>
                              <a:gd name="T0" fmla="*/ 0 w 4163"/>
                              <a:gd name="T1" fmla="*/ 240 h 240"/>
                              <a:gd name="T2" fmla="*/ 4162 w 4163"/>
                              <a:gd name="T3" fmla="*/ 240 h 240"/>
                              <a:gd name="T4" fmla="*/ 4162 w 4163"/>
                              <a:gd name="T5" fmla="*/ 0 h 240"/>
                              <a:gd name="T6" fmla="*/ 0 w 4163"/>
                              <a:gd name="T7" fmla="*/ 0 h 240"/>
                              <a:gd name="T8" fmla="*/ 0 w 4163"/>
                              <a:gd name="T9" fmla="*/ 240 h 240"/>
                            </a:gdLst>
                            <a:ahLst/>
                            <a:cxnLst>
                              <a:cxn ang="0">
                                <a:pos x="T0" y="T1"/>
                              </a:cxn>
                              <a:cxn ang="0">
                                <a:pos x="T2" y="T3"/>
                              </a:cxn>
                              <a:cxn ang="0">
                                <a:pos x="T4" y="T5"/>
                              </a:cxn>
                              <a:cxn ang="0">
                                <a:pos x="T6" y="T7"/>
                              </a:cxn>
                              <a:cxn ang="0">
                                <a:pos x="T8" y="T9"/>
                              </a:cxn>
                            </a:cxnLst>
                            <a:rect l="0" t="0" r="r" b="b"/>
                            <a:pathLst>
                              <a:path w="4163" h="240">
                                <a:moveTo>
                                  <a:pt x="0" y="240"/>
                                </a:moveTo>
                                <a:lnTo>
                                  <a:pt x="4162" y="240"/>
                                </a:lnTo>
                                <a:lnTo>
                                  <a:pt x="4162" y="0"/>
                                </a:lnTo>
                                <a:lnTo>
                                  <a:pt x="0" y="0"/>
                                </a:lnTo>
                                <a:lnTo>
                                  <a:pt x="0" y="240"/>
                                </a:lnTo>
                                <a:close/>
                              </a:path>
                            </a:pathLst>
                          </a:custGeom>
                          <a:solidFill>
                            <a:srgbClr val="42866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0" name="Freeform 1115"/>
                        <wps:cNvSpPr>
                          <a:spLocks/>
                        </wps:cNvSpPr>
                        <wps:spPr bwMode="auto">
                          <a:xfrm>
                            <a:off x="931" y="4831"/>
                            <a:ext cx="4163" cy="111"/>
                          </a:xfrm>
                          <a:custGeom>
                            <a:avLst/>
                            <a:gdLst>
                              <a:gd name="T0" fmla="*/ 0 w 4163"/>
                              <a:gd name="T1" fmla="*/ 110 h 111"/>
                              <a:gd name="T2" fmla="*/ 4162 w 4163"/>
                              <a:gd name="T3" fmla="*/ 110 h 111"/>
                              <a:gd name="T4" fmla="*/ 4162 w 4163"/>
                              <a:gd name="T5" fmla="*/ 0 h 111"/>
                              <a:gd name="T6" fmla="*/ 0 w 4163"/>
                              <a:gd name="T7" fmla="*/ 0 h 111"/>
                              <a:gd name="T8" fmla="*/ 0 w 4163"/>
                              <a:gd name="T9" fmla="*/ 110 h 111"/>
                            </a:gdLst>
                            <a:ahLst/>
                            <a:cxnLst>
                              <a:cxn ang="0">
                                <a:pos x="T0" y="T1"/>
                              </a:cxn>
                              <a:cxn ang="0">
                                <a:pos x="T2" y="T3"/>
                              </a:cxn>
                              <a:cxn ang="0">
                                <a:pos x="T4" y="T5"/>
                              </a:cxn>
                              <a:cxn ang="0">
                                <a:pos x="T6" y="T7"/>
                              </a:cxn>
                              <a:cxn ang="0">
                                <a:pos x="T8" y="T9"/>
                              </a:cxn>
                            </a:cxnLst>
                            <a:rect l="0" t="0" r="r" b="b"/>
                            <a:pathLst>
                              <a:path w="4163" h="111">
                                <a:moveTo>
                                  <a:pt x="0" y="110"/>
                                </a:moveTo>
                                <a:lnTo>
                                  <a:pt x="4162" y="110"/>
                                </a:lnTo>
                                <a:lnTo>
                                  <a:pt x="4162" y="0"/>
                                </a:lnTo>
                                <a:lnTo>
                                  <a:pt x="0" y="0"/>
                                </a:lnTo>
                                <a:lnTo>
                                  <a:pt x="0" y="11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1" name="Freeform 1116"/>
                        <wps:cNvSpPr>
                          <a:spLocks/>
                        </wps:cNvSpPr>
                        <wps:spPr bwMode="auto">
                          <a:xfrm>
                            <a:off x="931" y="5185"/>
                            <a:ext cx="4163" cy="113"/>
                          </a:xfrm>
                          <a:custGeom>
                            <a:avLst/>
                            <a:gdLst>
                              <a:gd name="T0" fmla="*/ 0 w 4163"/>
                              <a:gd name="T1" fmla="*/ 112 h 113"/>
                              <a:gd name="T2" fmla="*/ 4162 w 4163"/>
                              <a:gd name="T3" fmla="*/ 112 h 113"/>
                              <a:gd name="T4" fmla="*/ 4162 w 4163"/>
                              <a:gd name="T5" fmla="*/ 0 h 113"/>
                              <a:gd name="T6" fmla="*/ 0 w 4163"/>
                              <a:gd name="T7" fmla="*/ 0 h 113"/>
                              <a:gd name="T8" fmla="*/ 0 w 4163"/>
                              <a:gd name="T9" fmla="*/ 112 h 113"/>
                            </a:gdLst>
                            <a:ahLst/>
                            <a:cxnLst>
                              <a:cxn ang="0">
                                <a:pos x="T0" y="T1"/>
                              </a:cxn>
                              <a:cxn ang="0">
                                <a:pos x="T2" y="T3"/>
                              </a:cxn>
                              <a:cxn ang="0">
                                <a:pos x="T4" y="T5"/>
                              </a:cxn>
                              <a:cxn ang="0">
                                <a:pos x="T6" y="T7"/>
                              </a:cxn>
                              <a:cxn ang="0">
                                <a:pos x="T8" y="T9"/>
                              </a:cxn>
                            </a:cxnLst>
                            <a:rect l="0" t="0" r="r" b="b"/>
                            <a:pathLst>
                              <a:path w="4163" h="113">
                                <a:moveTo>
                                  <a:pt x="0" y="112"/>
                                </a:moveTo>
                                <a:lnTo>
                                  <a:pt x="4162" y="112"/>
                                </a:lnTo>
                                <a:lnTo>
                                  <a:pt x="4162" y="0"/>
                                </a:lnTo>
                                <a:lnTo>
                                  <a:pt x="0" y="0"/>
                                </a:lnTo>
                                <a:lnTo>
                                  <a:pt x="0" y="11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2" name="Freeform 1117"/>
                        <wps:cNvSpPr>
                          <a:spLocks/>
                        </wps:cNvSpPr>
                        <wps:spPr bwMode="auto">
                          <a:xfrm>
                            <a:off x="931" y="4942"/>
                            <a:ext cx="4163" cy="243"/>
                          </a:xfrm>
                          <a:custGeom>
                            <a:avLst/>
                            <a:gdLst>
                              <a:gd name="T0" fmla="*/ 0 w 4163"/>
                              <a:gd name="T1" fmla="*/ 242 h 243"/>
                              <a:gd name="T2" fmla="*/ 4162 w 4163"/>
                              <a:gd name="T3" fmla="*/ 242 h 243"/>
                              <a:gd name="T4" fmla="*/ 4162 w 4163"/>
                              <a:gd name="T5" fmla="*/ 0 h 243"/>
                              <a:gd name="T6" fmla="*/ 0 w 4163"/>
                              <a:gd name="T7" fmla="*/ 0 h 243"/>
                              <a:gd name="T8" fmla="*/ 0 w 4163"/>
                              <a:gd name="T9" fmla="*/ 242 h 243"/>
                            </a:gdLst>
                            <a:ahLst/>
                            <a:cxnLst>
                              <a:cxn ang="0">
                                <a:pos x="T0" y="T1"/>
                              </a:cxn>
                              <a:cxn ang="0">
                                <a:pos x="T2" y="T3"/>
                              </a:cxn>
                              <a:cxn ang="0">
                                <a:pos x="T4" y="T5"/>
                              </a:cxn>
                              <a:cxn ang="0">
                                <a:pos x="T6" y="T7"/>
                              </a:cxn>
                              <a:cxn ang="0">
                                <a:pos x="T8" y="T9"/>
                              </a:cxn>
                            </a:cxnLst>
                            <a:rect l="0" t="0" r="r" b="b"/>
                            <a:pathLst>
                              <a:path w="4163" h="243">
                                <a:moveTo>
                                  <a:pt x="0" y="242"/>
                                </a:moveTo>
                                <a:lnTo>
                                  <a:pt x="4162" y="242"/>
                                </a:lnTo>
                                <a:lnTo>
                                  <a:pt x="4162"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3" name="Freeform 1118"/>
                        <wps:cNvSpPr>
                          <a:spLocks/>
                        </wps:cNvSpPr>
                        <wps:spPr bwMode="auto">
                          <a:xfrm>
                            <a:off x="931" y="5297"/>
                            <a:ext cx="4163" cy="171"/>
                          </a:xfrm>
                          <a:custGeom>
                            <a:avLst/>
                            <a:gdLst>
                              <a:gd name="T0" fmla="*/ 0 w 4163"/>
                              <a:gd name="T1" fmla="*/ 170 h 171"/>
                              <a:gd name="T2" fmla="*/ 4162 w 4163"/>
                              <a:gd name="T3" fmla="*/ 170 h 171"/>
                              <a:gd name="T4" fmla="*/ 4162 w 4163"/>
                              <a:gd name="T5" fmla="*/ 0 h 171"/>
                              <a:gd name="T6" fmla="*/ 0 w 4163"/>
                              <a:gd name="T7" fmla="*/ 0 h 171"/>
                              <a:gd name="T8" fmla="*/ 0 w 4163"/>
                              <a:gd name="T9" fmla="*/ 170 h 171"/>
                            </a:gdLst>
                            <a:ahLst/>
                            <a:cxnLst>
                              <a:cxn ang="0">
                                <a:pos x="T0" y="T1"/>
                              </a:cxn>
                              <a:cxn ang="0">
                                <a:pos x="T2" y="T3"/>
                              </a:cxn>
                              <a:cxn ang="0">
                                <a:pos x="T4" y="T5"/>
                              </a:cxn>
                              <a:cxn ang="0">
                                <a:pos x="T6" y="T7"/>
                              </a:cxn>
                              <a:cxn ang="0">
                                <a:pos x="T8" y="T9"/>
                              </a:cxn>
                            </a:cxnLst>
                            <a:rect l="0" t="0" r="r" b="b"/>
                            <a:pathLst>
                              <a:path w="4163" h="171">
                                <a:moveTo>
                                  <a:pt x="0" y="170"/>
                                </a:moveTo>
                                <a:lnTo>
                                  <a:pt x="4162" y="170"/>
                                </a:lnTo>
                                <a:lnTo>
                                  <a:pt x="4162" y="0"/>
                                </a:lnTo>
                                <a:lnTo>
                                  <a:pt x="0" y="0"/>
                                </a:lnTo>
                                <a:lnTo>
                                  <a:pt x="0" y="17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4" name="Freeform 1119"/>
                        <wps:cNvSpPr>
                          <a:spLocks/>
                        </wps:cNvSpPr>
                        <wps:spPr bwMode="auto">
                          <a:xfrm>
                            <a:off x="931" y="5468"/>
                            <a:ext cx="4163" cy="173"/>
                          </a:xfrm>
                          <a:custGeom>
                            <a:avLst/>
                            <a:gdLst>
                              <a:gd name="T0" fmla="*/ 0 w 4163"/>
                              <a:gd name="T1" fmla="*/ 172 h 173"/>
                              <a:gd name="T2" fmla="*/ 4162 w 4163"/>
                              <a:gd name="T3" fmla="*/ 172 h 173"/>
                              <a:gd name="T4" fmla="*/ 4162 w 4163"/>
                              <a:gd name="T5" fmla="*/ 0 h 173"/>
                              <a:gd name="T6" fmla="*/ 0 w 4163"/>
                              <a:gd name="T7" fmla="*/ 0 h 173"/>
                              <a:gd name="T8" fmla="*/ 0 w 4163"/>
                              <a:gd name="T9" fmla="*/ 172 h 173"/>
                            </a:gdLst>
                            <a:ahLst/>
                            <a:cxnLst>
                              <a:cxn ang="0">
                                <a:pos x="T0" y="T1"/>
                              </a:cxn>
                              <a:cxn ang="0">
                                <a:pos x="T2" y="T3"/>
                              </a:cxn>
                              <a:cxn ang="0">
                                <a:pos x="T4" y="T5"/>
                              </a:cxn>
                              <a:cxn ang="0">
                                <a:pos x="T6" y="T7"/>
                              </a:cxn>
                              <a:cxn ang="0">
                                <a:pos x="T8" y="T9"/>
                              </a:cxn>
                            </a:cxnLst>
                            <a:rect l="0" t="0" r="r" b="b"/>
                            <a:pathLst>
                              <a:path w="4163" h="173">
                                <a:moveTo>
                                  <a:pt x="0" y="172"/>
                                </a:moveTo>
                                <a:lnTo>
                                  <a:pt x="4162" y="172"/>
                                </a:lnTo>
                                <a:lnTo>
                                  <a:pt x="4162" y="0"/>
                                </a:lnTo>
                                <a:lnTo>
                                  <a:pt x="0" y="0"/>
                                </a:lnTo>
                                <a:lnTo>
                                  <a:pt x="0" y="17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5" name="Freeform 1120"/>
                        <wps:cNvSpPr>
                          <a:spLocks/>
                        </wps:cNvSpPr>
                        <wps:spPr bwMode="auto">
                          <a:xfrm>
                            <a:off x="5199" y="4274"/>
                            <a:ext cx="4934" cy="1669"/>
                          </a:xfrm>
                          <a:custGeom>
                            <a:avLst/>
                            <a:gdLst>
                              <a:gd name="T0" fmla="*/ 0 w 4934"/>
                              <a:gd name="T1" fmla="*/ 1668 h 1669"/>
                              <a:gd name="T2" fmla="*/ 4933 w 4934"/>
                              <a:gd name="T3" fmla="*/ 1668 h 1669"/>
                              <a:gd name="T4" fmla="*/ 4933 w 4934"/>
                              <a:gd name="T5" fmla="*/ 0 h 1669"/>
                              <a:gd name="T6" fmla="*/ 0 w 4934"/>
                              <a:gd name="T7" fmla="*/ 0 h 1669"/>
                              <a:gd name="T8" fmla="*/ 0 w 4934"/>
                              <a:gd name="T9" fmla="*/ 1668 h 1669"/>
                            </a:gdLst>
                            <a:ahLst/>
                            <a:cxnLst>
                              <a:cxn ang="0">
                                <a:pos x="T0" y="T1"/>
                              </a:cxn>
                              <a:cxn ang="0">
                                <a:pos x="T2" y="T3"/>
                              </a:cxn>
                              <a:cxn ang="0">
                                <a:pos x="T4" y="T5"/>
                              </a:cxn>
                              <a:cxn ang="0">
                                <a:pos x="T6" y="T7"/>
                              </a:cxn>
                              <a:cxn ang="0">
                                <a:pos x="T8" y="T9"/>
                              </a:cxn>
                            </a:cxnLst>
                            <a:rect l="0" t="0" r="r" b="b"/>
                            <a:pathLst>
                              <a:path w="4934" h="1669">
                                <a:moveTo>
                                  <a:pt x="0" y="1668"/>
                                </a:moveTo>
                                <a:lnTo>
                                  <a:pt x="4933" y="1668"/>
                                </a:lnTo>
                                <a:lnTo>
                                  <a:pt x="4933" y="0"/>
                                </a:lnTo>
                                <a:lnTo>
                                  <a:pt x="0" y="0"/>
                                </a:lnTo>
                                <a:lnTo>
                                  <a:pt x="0" y="1668"/>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6" name="Freeform 1121"/>
                        <wps:cNvSpPr>
                          <a:spLocks/>
                        </wps:cNvSpPr>
                        <wps:spPr bwMode="auto">
                          <a:xfrm>
                            <a:off x="5305" y="4380"/>
                            <a:ext cx="4725" cy="243"/>
                          </a:xfrm>
                          <a:custGeom>
                            <a:avLst/>
                            <a:gdLst>
                              <a:gd name="T0" fmla="*/ 0 w 4725"/>
                              <a:gd name="T1" fmla="*/ 242 h 243"/>
                              <a:gd name="T2" fmla="*/ 4724 w 4725"/>
                              <a:gd name="T3" fmla="*/ 242 h 243"/>
                              <a:gd name="T4" fmla="*/ 4724 w 4725"/>
                              <a:gd name="T5" fmla="*/ 0 h 243"/>
                              <a:gd name="T6" fmla="*/ 0 w 4725"/>
                              <a:gd name="T7" fmla="*/ 0 h 243"/>
                              <a:gd name="T8" fmla="*/ 0 w 4725"/>
                              <a:gd name="T9" fmla="*/ 242 h 243"/>
                            </a:gdLst>
                            <a:ahLst/>
                            <a:cxnLst>
                              <a:cxn ang="0">
                                <a:pos x="T0" y="T1"/>
                              </a:cxn>
                              <a:cxn ang="0">
                                <a:pos x="T2" y="T3"/>
                              </a:cxn>
                              <a:cxn ang="0">
                                <a:pos x="T4" y="T5"/>
                              </a:cxn>
                              <a:cxn ang="0">
                                <a:pos x="T6" y="T7"/>
                              </a:cxn>
                              <a:cxn ang="0">
                                <a:pos x="T8" y="T9"/>
                              </a:cxn>
                            </a:cxnLst>
                            <a:rect l="0" t="0" r="r" b="b"/>
                            <a:pathLst>
                              <a:path w="4725" h="243">
                                <a:moveTo>
                                  <a:pt x="0" y="242"/>
                                </a:moveTo>
                                <a:lnTo>
                                  <a:pt x="4724" y="242"/>
                                </a:lnTo>
                                <a:lnTo>
                                  <a:pt x="4724"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7" name="Freeform 1122"/>
                        <wps:cNvSpPr>
                          <a:spLocks/>
                        </wps:cNvSpPr>
                        <wps:spPr bwMode="auto">
                          <a:xfrm>
                            <a:off x="5305" y="4622"/>
                            <a:ext cx="4725" cy="240"/>
                          </a:xfrm>
                          <a:custGeom>
                            <a:avLst/>
                            <a:gdLst>
                              <a:gd name="T0" fmla="*/ 0 w 4725"/>
                              <a:gd name="T1" fmla="*/ 240 h 240"/>
                              <a:gd name="T2" fmla="*/ 4724 w 4725"/>
                              <a:gd name="T3" fmla="*/ 240 h 240"/>
                              <a:gd name="T4" fmla="*/ 4724 w 4725"/>
                              <a:gd name="T5" fmla="*/ 0 h 240"/>
                              <a:gd name="T6" fmla="*/ 0 w 4725"/>
                              <a:gd name="T7" fmla="*/ 0 h 240"/>
                              <a:gd name="T8" fmla="*/ 0 w 4725"/>
                              <a:gd name="T9" fmla="*/ 240 h 240"/>
                            </a:gdLst>
                            <a:ahLst/>
                            <a:cxnLst>
                              <a:cxn ang="0">
                                <a:pos x="T0" y="T1"/>
                              </a:cxn>
                              <a:cxn ang="0">
                                <a:pos x="T2" y="T3"/>
                              </a:cxn>
                              <a:cxn ang="0">
                                <a:pos x="T4" y="T5"/>
                              </a:cxn>
                              <a:cxn ang="0">
                                <a:pos x="T6" y="T7"/>
                              </a:cxn>
                              <a:cxn ang="0">
                                <a:pos x="T8" y="T9"/>
                              </a:cxn>
                            </a:cxnLst>
                            <a:rect l="0" t="0" r="r" b="b"/>
                            <a:pathLst>
                              <a:path w="4725" h="240">
                                <a:moveTo>
                                  <a:pt x="0" y="240"/>
                                </a:moveTo>
                                <a:lnTo>
                                  <a:pt x="4724" y="240"/>
                                </a:lnTo>
                                <a:lnTo>
                                  <a:pt x="4724"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8" name="Freeform 1123"/>
                        <wps:cNvSpPr>
                          <a:spLocks/>
                        </wps:cNvSpPr>
                        <wps:spPr bwMode="auto">
                          <a:xfrm>
                            <a:off x="5305" y="4862"/>
                            <a:ext cx="4725" cy="243"/>
                          </a:xfrm>
                          <a:custGeom>
                            <a:avLst/>
                            <a:gdLst>
                              <a:gd name="T0" fmla="*/ 0 w 4725"/>
                              <a:gd name="T1" fmla="*/ 242 h 243"/>
                              <a:gd name="T2" fmla="*/ 4724 w 4725"/>
                              <a:gd name="T3" fmla="*/ 242 h 243"/>
                              <a:gd name="T4" fmla="*/ 4724 w 4725"/>
                              <a:gd name="T5" fmla="*/ 0 h 243"/>
                              <a:gd name="T6" fmla="*/ 0 w 4725"/>
                              <a:gd name="T7" fmla="*/ 0 h 243"/>
                              <a:gd name="T8" fmla="*/ 0 w 4725"/>
                              <a:gd name="T9" fmla="*/ 242 h 243"/>
                            </a:gdLst>
                            <a:ahLst/>
                            <a:cxnLst>
                              <a:cxn ang="0">
                                <a:pos x="T0" y="T1"/>
                              </a:cxn>
                              <a:cxn ang="0">
                                <a:pos x="T2" y="T3"/>
                              </a:cxn>
                              <a:cxn ang="0">
                                <a:pos x="T4" y="T5"/>
                              </a:cxn>
                              <a:cxn ang="0">
                                <a:pos x="T6" y="T7"/>
                              </a:cxn>
                              <a:cxn ang="0">
                                <a:pos x="T8" y="T9"/>
                              </a:cxn>
                            </a:cxnLst>
                            <a:rect l="0" t="0" r="r" b="b"/>
                            <a:pathLst>
                              <a:path w="4725" h="243">
                                <a:moveTo>
                                  <a:pt x="0" y="242"/>
                                </a:moveTo>
                                <a:lnTo>
                                  <a:pt x="4724" y="242"/>
                                </a:lnTo>
                                <a:lnTo>
                                  <a:pt x="4724"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9" name="Freeform 1124"/>
                        <wps:cNvSpPr>
                          <a:spLocks/>
                        </wps:cNvSpPr>
                        <wps:spPr bwMode="auto">
                          <a:xfrm>
                            <a:off x="5305" y="5105"/>
                            <a:ext cx="4725" cy="243"/>
                          </a:xfrm>
                          <a:custGeom>
                            <a:avLst/>
                            <a:gdLst>
                              <a:gd name="T0" fmla="*/ 0 w 4725"/>
                              <a:gd name="T1" fmla="*/ 242 h 243"/>
                              <a:gd name="T2" fmla="*/ 4724 w 4725"/>
                              <a:gd name="T3" fmla="*/ 242 h 243"/>
                              <a:gd name="T4" fmla="*/ 4724 w 4725"/>
                              <a:gd name="T5" fmla="*/ 0 h 243"/>
                              <a:gd name="T6" fmla="*/ 0 w 4725"/>
                              <a:gd name="T7" fmla="*/ 0 h 243"/>
                              <a:gd name="T8" fmla="*/ 0 w 4725"/>
                              <a:gd name="T9" fmla="*/ 242 h 243"/>
                            </a:gdLst>
                            <a:ahLst/>
                            <a:cxnLst>
                              <a:cxn ang="0">
                                <a:pos x="T0" y="T1"/>
                              </a:cxn>
                              <a:cxn ang="0">
                                <a:pos x="T2" y="T3"/>
                              </a:cxn>
                              <a:cxn ang="0">
                                <a:pos x="T4" y="T5"/>
                              </a:cxn>
                              <a:cxn ang="0">
                                <a:pos x="T6" y="T7"/>
                              </a:cxn>
                              <a:cxn ang="0">
                                <a:pos x="T8" y="T9"/>
                              </a:cxn>
                            </a:cxnLst>
                            <a:rect l="0" t="0" r="r" b="b"/>
                            <a:pathLst>
                              <a:path w="4725" h="243">
                                <a:moveTo>
                                  <a:pt x="0" y="242"/>
                                </a:moveTo>
                                <a:lnTo>
                                  <a:pt x="4724" y="242"/>
                                </a:lnTo>
                                <a:lnTo>
                                  <a:pt x="4724"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0" name="Freeform 1125"/>
                        <wps:cNvSpPr>
                          <a:spLocks/>
                        </wps:cNvSpPr>
                        <wps:spPr bwMode="auto">
                          <a:xfrm>
                            <a:off x="5305" y="5348"/>
                            <a:ext cx="4725" cy="240"/>
                          </a:xfrm>
                          <a:custGeom>
                            <a:avLst/>
                            <a:gdLst>
                              <a:gd name="T0" fmla="*/ 0 w 4725"/>
                              <a:gd name="T1" fmla="*/ 240 h 240"/>
                              <a:gd name="T2" fmla="*/ 4724 w 4725"/>
                              <a:gd name="T3" fmla="*/ 240 h 240"/>
                              <a:gd name="T4" fmla="*/ 4724 w 4725"/>
                              <a:gd name="T5" fmla="*/ 0 h 240"/>
                              <a:gd name="T6" fmla="*/ 0 w 4725"/>
                              <a:gd name="T7" fmla="*/ 0 h 240"/>
                              <a:gd name="T8" fmla="*/ 0 w 4725"/>
                              <a:gd name="T9" fmla="*/ 240 h 240"/>
                            </a:gdLst>
                            <a:ahLst/>
                            <a:cxnLst>
                              <a:cxn ang="0">
                                <a:pos x="T0" y="T1"/>
                              </a:cxn>
                              <a:cxn ang="0">
                                <a:pos x="T2" y="T3"/>
                              </a:cxn>
                              <a:cxn ang="0">
                                <a:pos x="T4" y="T5"/>
                              </a:cxn>
                              <a:cxn ang="0">
                                <a:pos x="T6" y="T7"/>
                              </a:cxn>
                              <a:cxn ang="0">
                                <a:pos x="T8" y="T9"/>
                              </a:cxn>
                            </a:cxnLst>
                            <a:rect l="0" t="0" r="r" b="b"/>
                            <a:pathLst>
                              <a:path w="4725" h="240">
                                <a:moveTo>
                                  <a:pt x="0" y="240"/>
                                </a:moveTo>
                                <a:lnTo>
                                  <a:pt x="4724" y="240"/>
                                </a:lnTo>
                                <a:lnTo>
                                  <a:pt x="4724"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1" name="Freeform 1126"/>
                        <wps:cNvSpPr>
                          <a:spLocks/>
                        </wps:cNvSpPr>
                        <wps:spPr bwMode="auto">
                          <a:xfrm>
                            <a:off x="5305" y="5588"/>
                            <a:ext cx="4725" cy="243"/>
                          </a:xfrm>
                          <a:custGeom>
                            <a:avLst/>
                            <a:gdLst>
                              <a:gd name="T0" fmla="*/ 0 w 4725"/>
                              <a:gd name="T1" fmla="*/ 242 h 243"/>
                              <a:gd name="T2" fmla="*/ 4724 w 4725"/>
                              <a:gd name="T3" fmla="*/ 242 h 243"/>
                              <a:gd name="T4" fmla="*/ 4724 w 4725"/>
                              <a:gd name="T5" fmla="*/ 0 h 243"/>
                              <a:gd name="T6" fmla="*/ 0 w 4725"/>
                              <a:gd name="T7" fmla="*/ 0 h 243"/>
                              <a:gd name="T8" fmla="*/ 0 w 4725"/>
                              <a:gd name="T9" fmla="*/ 242 h 243"/>
                            </a:gdLst>
                            <a:ahLst/>
                            <a:cxnLst>
                              <a:cxn ang="0">
                                <a:pos x="T0" y="T1"/>
                              </a:cxn>
                              <a:cxn ang="0">
                                <a:pos x="T2" y="T3"/>
                              </a:cxn>
                              <a:cxn ang="0">
                                <a:pos x="T4" y="T5"/>
                              </a:cxn>
                              <a:cxn ang="0">
                                <a:pos x="T6" y="T7"/>
                              </a:cxn>
                              <a:cxn ang="0">
                                <a:pos x="T8" y="T9"/>
                              </a:cxn>
                            </a:cxnLst>
                            <a:rect l="0" t="0" r="r" b="b"/>
                            <a:pathLst>
                              <a:path w="4725" h="243">
                                <a:moveTo>
                                  <a:pt x="0" y="242"/>
                                </a:moveTo>
                                <a:lnTo>
                                  <a:pt x="4724" y="242"/>
                                </a:lnTo>
                                <a:lnTo>
                                  <a:pt x="4724"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2" name="Freeform 1127"/>
                        <wps:cNvSpPr>
                          <a:spLocks/>
                        </wps:cNvSpPr>
                        <wps:spPr bwMode="auto">
                          <a:xfrm>
                            <a:off x="10135" y="5941"/>
                            <a:ext cx="1268" cy="1834"/>
                          </a:xfrm>
                          <a:custGeom>
                            <a:avLst/>
                            <a:gdLst>
                              <a:gd name="T0" fmla="*/ 0 w 1268"/>
                              <a:gd name="T1" fmla="*/ 1833 h 1834"/>
                              <a:gd name="T2" fmla="*/ 1267 w 1268"/>
                              <a:gd name="T3" fmla="*/ 1833 h 1834"/>
                              <a:gd name="T4" fmla="*/ 1267 w 1268"/>
                              <a:gd name="T5" fmla="*/ 0 h 1834"/>
                              <a:gd name="T6" fmla="*/ 0 w 1268"/>
                              <a:gd name="T7" fmla="*/ 0 h 1834"/>
                              <a:gd name="T8" fmla="*/ 0 w 1268"/>
                              <a:gd name="T9" fmla="*/ 1833 h 1834"/>
                            </a:gdLst>
                            <a:ahLst/>
                            <a:cxnLst>
                              <a:cxn ang="0">
                                <a:pos x="T0" y="T1"/>
                              </a:cxn>
                              <a:cxn ang="0">
                                <a:pos x="T2" y="T3"/>
                              </a:cxn>
                              <a:cxn ang="0">
                                <a:pos x="T4" y="T5"/>
                              </a:cxn>
                              <a:cxn ang="0">
                                <a:pos x="T6" y="T7"/>
                              </a:cxn>
                              <a:cxn ang="0">
                                <a:pos x="T8" y="T9"/>
                              </a:cxn>
                            </a:cxnLst>
                            <a:rect l="0" t="0" r="r" b="b"/>
                            <a:pathLst>
                              <a:path w="1268" h="1834">
                                <a:moveTo>
                                  <a:pt x="0" y="1833"/>
                                </a:moveTo>
                                <a:lnTo>
                                  <a:pt x="1267" y="1833"/>
                                </a:lnTo>
                                <a:lnTo>
                                  <a:pt x="1267" y="0"/>
                                </a:lnTo>
                                <a:lnTo>
                                  <a:pt x="0" y="0"/>
                                </a:lnTo>
                                <a:lnTo>
                                  <a:pt x="0" y="183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3" name="Freeform 1128"/>
                        <wps:cNvSpPr>
                          <a:spLocks/>
                        </wps:cNvSpPr>
                        <wps:spPr bwMode="auto">
                          <a:xfrm>
                            <a:off x="825" y="5941"/>
                            <a:ext cx="9308" cy="1834"/>
                          </a:xfrm>
                          <a:custGeom>
                            <a:avLst/>
                            <a:gdLst>
                              <a:gd name="T0" fmla="*/ 0 w 9308"/>
                              <a:gd name="T1" fmla="*/ 1833 h 1834"/>
                              <a:gd name="T2" fmla="*/ 9307 w 9308"/>
                              <a:gd name="T3" fmla="*/ 1833 h 1834"/>
                              <a:gd name="T4" fmla="*/ 9307 w 9308"/>
                              <a:gd name="T5" fmla="*/ 0 h 1834"/>
                              <a:gd name="T6" fmla="*/ 0 w 9308"/>
                              <a:gd name="T7" fmla="*/ 0 h 1834"/>
                              <a:gd name="T8" fmla="*/ 0 w 9308"/>
                              <a:gd name="T9" fmla="*/ 1833 h 1834"/>
                            </a:gdLst>
                            <a:ahLst/>
                            <a:cxnLst>
                              <a:cxn ang="0">
                                <a:pos x="T0" y="T1"/>
                              </a:cxn>
                              <a:cxn ang="0">
                                <a:pos x="T2" y="T3"/>
                              </a:cxn>
                              <a:cxn ang="0">
                                <a:pos x="T4" y="T5"/>
                              </a:cxn>
                              <a:cxn ang="0">
                                <a:pos x="T6" y="T7"/>
                              </a:cxn>
                              <a:cxn ang="0">
                                <a:pos x="T8" y="T9"/>
                              </a:cxn>
                            </a:cxnLst>
                            <a:rect l="0" t="0" r="r" b="b"/>
                            <a:pathLst>
                              <a:path w="9308" h="1834">
                                <a:moveTo>
                                  <a:pt x="0" y="1833"/>
                                </a:moveTo>
                                <a:lnTo>
                                  <a:pt x="9307" y="1833"/>
                                </a:lnTo>
                                <a:lnTo>
                                  <a:pt x="9307" y="0"/>
                                </a:lnTo>
                                <a:lnTo>
                                  <a:pt x="0" y="0"/>
                                </a:lnTo>
                                <a:lnTo>
                                  <a:pt x="0" y="183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4" name="Freeform 1129"/>
                        <wps:cNvSpPr>
                          <a:spLocks/>
                        </wps:cNvSpPr>
                        <wps:spPr bwMode="auto">
                          <a:xfrm>
                            <a:off x="931" y="6046"/>
                            <a:ext cx="9099" cy="291"/>
                          </a:xfrm>
                          <a:custGeom>
                            <a:avLst/>
                            <a:gdLst>
                              <a:gd name="T0" fmla="*/ 0 w 9099"/>
                              <a:gd name="T1" fmla="*/ 290 h 291"/>
                              <a:gd name="T2" fmla="*/ 9098 w 9099"/>
                              <a:gd name="T3" fmla="*/ 290 h 291"/>
                              <a:gd name="T4" fmla="*/ 9098 w 9099"/>
                              <a:gd name="T5" fmla="*/ 0 h 291"/>
                              <a:gd name="T6" fmla="*/ 0 w 9099"/>
                              <a:gd name="T7" fmla="*/ 0 h 291"/>
                              <a:gd name="T8" fmla="*/ 0 w 9099"/>
                              <a:gd name="T9" fmla="*/ 290 h 291"/>
                            </a:gdLst>
                            <a:ahLst/>
                            <a:cxnLst>
                              <a:cxn ang="0">
                                <a:pos x="T0" y="T1"/>
                              </a:cxn>
                              <a:cxn ang="0">
                                <a:pos x="T2" y="T3"/>
                              </a:cxn>
                              <a:cxn ang="0">
                                <a:pos x="T4" y="T5"/>
                              </a:cxn>
                              <a:cxn ang="0">
                                <a:pos x="T6" y="T7"/>
                              </a:cxn>
                              <a:cxn ang="0">
                                <a:pos x="T8" y="T9"/>
                              </a:cxn>
                            </a:cxnLst>
                            <a:rect l="0" t="0" r="r" b="b"/>
                            <a:pathLst>
                              <a:path w="9099" h="291">
                                <a:moveTo>
                                  <a:pt x="0" y="290"/>
                                </a:moveTo>
                                <a:lnTo>
                                  <a:pt x="9098" y="290"/>
                                </a:lnTo>
                                <a:lnTo>
                                  <a:pt x="9098" y="0"/>
                                </a:lnTo>
                                <a:lnTo>
                                  <a:pt x="0" y="0"/>
                                </a:lnTo>
                                <a:lnTo>
                                  <a:pt x="0" y="29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 name="Freeform 1130"/>
                        <wps:cNvSpPr>
                          <a:spLocks/>
                        </wps:cNvSpPr>
                        <wps:spPr bwMode="auto">
                          <a:xfrm>
                            <a:off x="931" y="6337"/>
                            <a:ext cx="9099" cy="850"/>
                          </a:xfrm>
                          <a:custGeom>
                            <a:avLst/>
                            <a:gdLst>
                              <a:gd name="T0" fmla="*/ 0 w 9099"/>
                              <a:gd name="T1" fmla="*/ 849 h 850"/>
                              <a:gd name="T2" fmla="*/ 9098 w 9099"/>
                              <a:gd name="T3" fmla="*/ 849 h 850"/>
                              <a:gd name="T4" fmla="*/ 9098 w 9099"/>
                              <a:gd name="T5" fmla="*/ 0 h 850"/>
                              <a:gd name="T6" fmla="*/ 0 w 9099"/>
                              <a:gd name="T7" fmla="*/ 0 h 850"/>
                              <a:gd name="T8" fmla="*/ 0 w 9099"/>
                              <a:gd name="T9" fmla="*/ 849 h 850"/>
                            </a:gdLst>
                            <a:ahLst/>
                            <a:cxnLst>
                              <a:cxn ang="0">
                                <a:pos x="T0" y="T1"/>
                              </a:cxn>
                              <a:cxn ang="0">
                                <a:pos x="T2" y="T3"/>
                              </a:cxn>
                              <a:cxn ang="0">
                                <a:pos x="T4" y="T5"/>
                              </a:cxn>
                              <a:cxn ang="0">
                                <a:pos x="T6" y="T7"/>
                              </a:cxn>
                              <a:cxn ang="0">
                                <a:pos x="T8" y="T9"/>
                              </a:cxn>
                            </a:cxnLst>
                            <a:rect l="0" t="0" r="r" b="b"/>
                            <a:pathLst>
                              <a:path w="9099" h="850">
                                <a:moveTo>
                                  <a:pt x="0" y="849"/>
                                </a:moveTo>
                                <a:lnTo>
                                  <a:pt x="9098" y="849"/>
                                </a:lnTo>
                                <a:lnTo>
                                  <a:pt x="9098" y="0"/>
                                </a:lnTo>
                                <a:lnTo>
                                  <a:pt x="0" y="0"/>
                                </a:lnTo>
                                <a:lnTo>
                                  <a:pt x="0" y="84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6" name="Freeform 1131"/>
                        <wps:cNvSpPr>
                          <a:spLocks/>
                        </wps:cNvSpPr>
                        <wps:spPr bwMode="auto">
                          <a:xfrm>
                            <a:off x="931" y="7186"/>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7" name="Freeform 1132"/>
                        <wps:cNvSpPr>
                          <a:spLocks/>
                        </wps:cNvSpPr>
                        <wps:spPr bwMode="auto">
                          <a:xfrm>
                            <a:off x="931" y="7426"/>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8" name="Freeform 1133"/>
                        <wps:cNvSpPr>
                          <a:spLocks/>
                        </wps:cNvSpPr>
                        <wps:spPr bwMode="auto">
                          <a:xfrm>
                            <a:off x="10135" y="7774"/>
                            <a:ext cx="1268" cy="1746"/>
                          </a:xfrm>
                          <a:custGeom>
                            <a:avLst/>
                            <a:gdLst>
                              <a:gd name="T0" fmla="*/ 0 w 1268"/>
                              <a:gd name="T1" fmla="*/ 1745 h 1746"/>
                              <a:gd name="T2" fmla="*/ 1267 w 1268"/>
                              <a:gd name="T3" fmla="*/ 1745 h 1746"/>
                              <a:gd name="T4" fmla="*/ 1267 w 1268"/>
                              <a:gd name="T5" fmla="*/ 0 h 1746"/>
                              <a:gd name="T6" fmla="*/ 0 w 1268"/>
                              <a:gd name="T7" fmla="*/ 0 h 1746"/>
                              <a:gd name="T8" fmla="*/ 0 w 1268"/>
                              <a:gd name="T9" fmla="*/ 1745 h 1746"/>
                            </a:gdLst>
                            <a:ahLst/>
                            <a:cxnLst>
                              <a:cxn ang="0">
                                <a:pos x="T0" y="T1"/>
                              </a:cxn>
                              <a:cxn ang="0">
                                <a:pos x="T2" y="T3"/>
                              </a:cxn>
                              <a:cxn ang="0">
                                <a:pos x="T4" y="T5"/>
                              </a:cxn>
                              <a:cxn ang="0">
                                <a:pos x="T6" y="T7"/>
                              </a:cxn>
                              <a:cxn ang="0">
                                <a:pos x="T8" y="T9"/>
                              </a:cxn>
                            </a:cxnLst>
                            <a:rect l="0" t="0" r="r" b="b"/>
                            <a:pathLst>
                              <a:path w="1268" h="1746">
                                <a:moveTo>
                                  <a:pt x="0" y="1745"/>
                                </a:moveTo>
                                <a:lnTo>
                                  <a:pt x="1267" y="1745"/>
                                </a:lnTo>
                                <a:lnTo>
                                  <a:pt x="1267" y="0"/>
                                </a:lnTo>
                                <a:lnTo>
                                  <a:pt x="0" y="0"/>
                                </a:lnTo>
                                <a:lnTo>
                                  <a:pt x="0" y="1745"/>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9" name="Freeform 1134"/>
                        <wps:cNvSpPr>
                          <a:spLocks/>
                        </wps:cNvSpPr>
                        <wps:spPr bwMode="auto">
                          <a:xfrm>
                            <a:off x="825" y="7772"/>
                            <a:ext cx="9308" cy="1748"/>
                          </a:xfrm>
                          <a:custGeom>
                            <a:avLst/>
                            <a:gdLst>
                              <a:gd name="T0" fmla="*/ 0 w 9308"/>
                              <a:gd name="T1" fmla="*/ 1747 h 1748"/>
                              <a:gd name="T2" fmla="*/ 9307 w 9308"/>
                              <a:gd name="T3" fmla="*/ 1747 h 1748"/>
                              <a:gd name="T4" fmla="*/ 9307 w 9308"/>
                              <a:gd name="T5" fmla="*/ 0 h 1748"/>
                              <a:gd name="T6" fmla="*/ 0 w 9308"/>
                              <a:gd name="T7" fmla="*/ 0 h 1748"/>
                              <a:gd name="T8" fmla="*/ 0 w 9308"/>
                              <a:gd name="T9" fmla="*/ 1747 h 1748"/>
                            </a:gdLst>
                            <a:ahLst/>
                            <a:cxnLst>
                              <a:cxn ang="0">
                                <a:pos x="T0" y="T1"/>
                              </a:cxn>
                              <a:cxn ang="0">
                                <a:pos x="T2" y="T3"/>
                              </a:cxn>
                              <a:cxn ang="0">
                                <a:pos x="T4" y="T5"/>
                              </a:cxn>
                              <a:cxn ang="0">
                                <a:pos x="T6" y="T7"/>
                              </a:cxn>
                              <a:cxn ang="0">
                                <a:pos x="T8" y="T9"/>
                              </a:cxn>
                            </a:cxnLst>
                            <a:rect l="0" t="0" r="r" b="b"/>
                            <a:pathLst>
                              <a:path w="9308" h="1748">
                                <a:moveTo>
                                  <a:pt x="0" y="1747"/>
                                </a:moveTo>
                                <a:lnTo>
                                  <a:pt x="9307" y="1747"/>
                                </a:lnTo>
                                <a:lnTo>
                                  <a:pt x="9307" y="0"/>
                                </a:lnTo>
                                <a:lnTo>
                                  <a:pt x="0" y="0"/>
                                </a:lnTo>
                                <a:lnTo>
                                  <a:pt x="0" y="1747"/>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0" name="Freeform 1135"/>
                        <wps:cNvSpPr>
                          <a:spLocks/>
                        </wps:cNvSpPr>
                        <wps:spPr bwMode="auto">
                          <a:xfrm>
                            <a:off x="931" y="7877"/>
                            <a:ext cx="9099" cy="291"/>
                          </a:xfrm>
                          <a:custGeom>
                            <a:avLst/>
                            <a:gdLst>
                              <a:gd name="T0" fmla="*/ 0 w 9099"/>
                              <a:gd name="T1" fmla="*/ 290 h 291"/>
                              <a:gd name="T2" fmla="*/ 9098 w 9099"/>
                              <a:gd name="T3" fmla="*/ 290 h 291"/>
                              <a:gd name="T4" fmla="*/ 9098 w 9099"/>
                              <a:gd name="T5" fmla="*/ 0 h 291"/>
                              <a:gd name="T6" fmla="*/ 0 w 9099"/>
                              <a:gd name="T7" fmla="*/ 0 h 291"/>
                              <a:gd name="T8" fmla="*/ 0 w 9099"/>
                              <a:gd name="T9" fmla="*/ 290 h 291"/>
                            </a:gdLst>
                            <a:ahLst/>
                            <a:cxnLst>
                              <a:cxn ang="0">
                                <a:pos x="T0" y="T1"/>
                              </a:cxn>
                              <a:cxn ang="0">
                                <a:pos x="T2" y="T3"/>
                              </a:cxn>
                              <a:cxn ang="0">
                                <a:pos x="T4" y="T5"/>
                              </a:cxn>
                              <a:cxn ang="0">
                                <a:pos x="T6" y="T7"/>
                              </a:cxn>
                              <a:cxn ang="0">
                                <a:pos x="T8" y="T9"/>
                              </a:cxn>
                            </a:cxnLst>
                            <a:rect l="0" t="0" r="r" b="b"/>
                            <a:pathLst>
                              <a:path w="9099" h="291">
                                <a:moveTo>
                                  <a:pt x="0" y="290"/>
                                </a:moveTo>
                                <a:lnTo>
                                  <a:pt x="9098" y="290"/>
                                </a:lnTo>
                                <a:lnTo>
                                  <a:pt x="9098" y="0"/>
                                </a:lnTo>
                                <a:lnTo>
                                  <a:pt x="0" y="0"/>
                                </a:lnTo>
                                <a:lnTo>
                                  <a:pt x="0" y="29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1" name="Freeform 1136"/>
                        <wps:cNvSpPr>
                          <a:spLocks/>
                        </wps:cNvSpPr>
                        <wps:spPr bwMode="auto">
                          <a:xfrm>
                            <a:off x="931" y="8168"/>
                            <a:ext cx="9099" cy="522"/>
                          </a:xfrm>
                          <a:custGeom>
                            <a:avLst/>
                            <a:gdLst>
                              <a:gd name="T0" fmla="*/ 0 w 9099"/>
                              <a:gd name="T1" fmla="*/ 521 h 522"/>
                              <a:gd name="T2" fmla="*/ 9098 w 9099"/>
                              <a:gd name="T3" fmla="*/ 521 h 522"/>
                              <a:gd name="T4" fmla="*/ 9098 w 9099"/>
                              <a:gd name="T5" fmla="*/ 0 h 522"/>
                              <a:gd name="T6" fmla="*/ 0 w 9099"/>
                              <a:gd name="T7" fmla="*/ 0 h 522"/>
                              <a:gd name="T8" fmla="*/ 0 w 9099"/>
                              <a:gd name="T9" fmla="*/ 521 h 522"/>
                            </a:gdLst>
                            <a:ahLst/>
                            <a:cxnLst>
                              <a:cxn ang="0">
                                <a:pos x="T0" y="T1"/>
                              </a:cxn>
                              <a:cxn ang="0">
                                <a:pos x="T2" y="T3"/>
                              </a:cxn>
                              <a:cxn ang="0">
                                <a:pos x="T4" y="T5"/>
                              </a:cxn>
                              <a:cxn ang="0">
                                <a:pos x="T6" y="T7"/>
                              </a:cxn>
                              <a:cxn ang="0">
                                <a:pos x="T8" y="T9"/>
                              </a:cxn>
                            </a:cxnLst>
                            <a:rect l="0" t="0" r="r" b="b"/>
                            <a:pathLst>
                              <a:path w="9099" h="522">
                                <a:moveTo>
                                  <a:pt x="0" y="521"/>
                                </a:moveTo>
                                <a:lnTo>
                                  <a:pt x="9098" y="521"/>
                                </a:lnTo>
                                <a:lnTo>
                                  <a:pt x="9098" y="0"/>
                                </a:lnTo>
                                <a:lnTo>
                                  <a:pt x="0" y="0"/>
                                </a:lnTo>
                                <a:lnTo>
                                  <a:pt x="0" y="52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2" name="Freeform 1137"/>
                        <wps:cNvSpPr>
                          <a:spLocks/>
                        </wps:cNvSpPr>
                        <wps:spPr bwMode="auto">
                          <a:xfrm>
                            <a:off x="931" y="8689"/>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3" name="Freeform 1138"/>
                        <wps:cNvSpPr>
                          <a:spLocks/>
                        </wps:cNvSpPr>
                        <wps:spPr bwMode="auto">
                          <a:xfrm>
                            <a:off x="931" y="8931"/>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4" name="Freeform 1139"/>
                        <wps:cNvSpPr>
                          <a:spLocks/>
                        </wps:cNvSpPr>
                        <wps:spPr bwMode="auto">
                          <a:xfrm>
                            <a:off x="931" y="9174"/>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5" name="Freeform 1140"/>
                        <wps:cNvSpPr>
                          <a:spLocks/>
                        </wps:cNvSpPr>
                        <wps:spPr bwMode="auto">
                          <a:xfrm>
                            <a:off x="10135" y="9519"/>
                            <a:ext cx="1268" cy="4616"/>
                          </a:xfrm>
                          <a:custGeom>
                            <a:avLst/>
                            <a:gdLst>
                              <a:gd name="T0" fmla="*/ 0 w 1268"/>
                              <a:gd name="T1" fmla="*/ 4615 h 4616"/>
                              <a:gd name="T2" fmla="*/ 1267 w 1268"/>
                              <a:gd name="T3" fmla="*/ 4615 h 4616"/>
                              <a:gd name="T4" fmla="*/ 1267 w 1268"/>
                              <a:gd name="T5" fmla="*/ 0 h 4616"/>
                              <a:gd name="T6" fmla="*/ 0 w 1268"/>
                              <a:gd name="T7" fmla="*/ 0 h 4616"/>
                              <a:gd name="T8" fmla="*/ 0 w 1268"/>
                              <a:gd name="T9" fmla="*/ 4615 h 4616"/>
                            </a:gdLst>
                            <a:ahLst/>
                            <a:cxnLst>
                              <a:cxn ang="0">
                                <a:pos x="T0" y="T1"/>
                              </a:cxn>
                              <a:cxn ang="0">
                                <a:pos x="T2" y="T3"/>
                              </a:cxn>
                              <a:cxn ang="0">
                                <a:pos x="T4" y="T5"/>
                              </a:cxn>
                              <a:cxn ang="0">
                                <a:pos x="T6" y="T7"/>
                              </a:cxn>
                              <a:cxn ang="0">
                                <a:pos x="T8" y="T9"/>
                              </a:cxn>
                            </a:cxnLst>
                            <a:rect l="0" t="0" r="r" b="b"/>
                            <a:pathLst>
                              <a:path w="1268" h="4616">
                                <a:moveTo>
                                  <a:pt x="0" y="4615"/>
                                </a:moveTo>
                                <a:lnTo>
                                  <a:pt x="1267" y="4615"/>
                                </a:lnTo>
                                <a:lnTo>
                                  <a:pt x="1267" y="0"/>
                                </a:lnTo>
                                <a:lnTo>
                                  <a:pt x="0" y="0"/>
                                </a:lnTo>
                                <a:lnTo>
                                  <a:pt x="0" y="4615"/>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6" name="Freeform 1141"/>
                        <wps:cNvSpPr>
                          <a:spLocks/>
                        </wps:cNvSpPr>
                        <wps:spPr bwMode="auto">
                          <a:xfrm>
                            <a:off x="825" y="9519"/>
                            <a:ext cx="9308" cy="4722"/>
                          </a:xfrm>
                          <a:custGeom>
                            <a:avLst/>
                            <a:gdLst>
                              <a:gd name="T0" fmla="*/ 0 w 9308"/>
                              <a:gd name="T1" fmla="*/ 4721 h 4722"/>
                              <a:gd name="T2" fmla="*/ 9307 w 9308"/>
                              <a:gd name="T3" fmla="*/ 4721 h 4722"/>
                              <a:gd name="T4" fmla="*/ 9307 w 9308"/>
                              <a:gd name="T5" fmla="*/ 0 h 4722"/>
                              <a:gd name="T6" fmla="*/ 0 w 9308"/>
                              <a:gd name="T7" fmla="*/ 0 h 4722"/>
                              <a:gd name="T8" fmla="*/ 0 w 9308"/>
                              <a:gd name="T9" fmla="*/ 4721 h 4722"/>
                            </a:gdLst>
                            <a:ahLst/>
                            <a:cxnLst>
                              <a:cxn ang="0">
                                <a:pos x="T0" y="T1"/>
                              </a:cxn>
                              <a:cxn ang="0">
                                <a:pos x="T2" y="T3"/>
                              </a:cxn>
                              <a:cxn ang="0">
                                <a:pos x="T4" y="T5"/>
                              </a:cxn>
                              <a:cxn ang="0">
                                <a:pos x="T6" y="T7"/>
                              </a:cxn>
                              <a:cxn ang="0">
                                <a:pos x="T8" y="T9"/>
                              </a:cxn>
                            </a:cxnLst>
                            <a:rect l="0" t="0" r="r" b="b"/>
                            <a:pathLst>
                              <a:path w="9308" h="4722">
                                <a:moveTo>
                                  <a:pt x="0" y="4721"/>
                                </a:moveTo>
                                <a:lnTo>
                                  <a:pt x="9307" y="4721"/>
                                </a:lnTo>
                                <a:lnTo>
                                  <a:pt x="9307" y="0"/>
                                </a:lnTo>
                                <a:lnTo>
                                  <a:pt x="0" y="0"/>
                                </a:lnTo>
                                <a:lnTo>
                                  <a:pt x="0" y="472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7" name="Freeform 1142"/>
                        <wps:cNvSpPr>
                          <a:spLocks/>
                        </wps:cNvSpPr>
                        <wps:spPr bwMode="auto">
                          <a:xfrm>
                            <a:off x="931" y="9625"/>
                            <a:ext cx="9099" cy="288"/>
                          </a:xfrm>
                          <a:custGeom>
                            <a:avLst/>
                            <a:gdLst>
                              <a:gd name="T0" fmla="*/ 0 w 9099"/>
                              <a:gd name="T1" fmla="*/ 287 h 288"/>
                              <a:gd name="T2" fmla="*/ 9098 w 9099"/>
                              <a:gd name="T3" fmla="*/ 287 h 288"/>
                              <a:gd name="T4" fmla="*/ 9098 w 9099"/>
                              <a:gd name="T5" fmla="*/ 0 h 288"/>
                              <a:gd name="T6" fmla="*/ 0 w 9099"/>
                              <a:gd name="T7" fmla="*/ 0 h 288"/>
                              <a:gd name="T8" fmla="*/ 0 w 9099"/>
                              <a:gd name="T9" fmla="*/ 287 h 288"/>
                            </a:gdLst>
                            <a:ahLst/>
                            <a:cxnLst>
                              <a:cxn ang="0">
                                <a:pos x="T0" y="T1"/>
                              </a:cxn>
                              <a:cxn ang="0">
                                <a:pos x="T2" y="T3"/>
                              </a:cxn>
                              <a:cxn ang="0">
                                <a:pos x="T4" y="T5"/>
                              </a:cxn>
                              <a:cxn ang="0">
                                <a:pos x="T6" y="T7"/>
                              </a:cxn>
                              <a:cxn ang="0">
                                <a:pos x="T8" y="T9"/>
                              </a:cxn>
                            </a:cxnLst>
                            <a:rect l="0" t="0" r="r" b="b"/>
                            <a:pathLst>
                              <a:path w="9099" h="288">
                                <a:moveTo>
                                  <a:pt x="0" y="287"/>
                                </a:moveTo>
                                <a:lnTo>
                                  <a:pt x="9098" y="287"/>
                                </a:lnTo>
                                <a:lnTo>
                                  <a:pt x="9098" y="0"/>
                                </a:lnTo>
                                <a:lnTo>
                                  <a:pt x="0" y="0"/>
                                </a:lnTo>
                                <a:lnTo>
                                  <a:pt x="0" y="287"/>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8" name="Freeform 1143"/>
                        <wps:cNvSpPr>
                          <a:spLocks/>
                        </wps:cNvSpPr>
                        <wps:spPr bwMode="auto">
                          <a:xfrm>
                            <a:off x="931" y="9913"/>
                            <a:ext cx="9099" cy="524"/>
                          </a:xfrm>
                          <a:custGeom>
                            <a:avLst/>
                            <a:gdLst>
                              <a:gd name="T0" fmla="*/ 0 w 9099"/>
                              <a:gd name="T1" fmla="*/ 523 h 524"/>
                              <a:gd name="T2" fmla="*/ 9098 w 9099"/>
                              <a:gd name="T3" fmla="*/ 523 h 524"/>
                              <a:gd name="T4" fmla="*/ 9098 w 9099"/>
                              <a:gd name="T5" fmla="*/ 0 h 524"/>
                              <a:gd name="T6" fmla="*/ 0 w 9099"/>
                              <a:gd name="T7" fmla="*/ 0 h 524"/>
                              <a:gd name="T8" fmla="*/ 0 w 9099"/>
                              <a:gd name="T9" fmla="*/ 523 h 524"/>
                            </a:gdLst>
                            <a:ahLst/>
                            <a:cxnLst>
                              <a:cxn ang="0">
                                <a:pos x="T0" y="T1"/>
                              </a:cxn>
                              <a:cxn ang="0">
                                <a:pos x="T2" y="T3"/>
                              </a:cxn>
                              <a:cxn ang="0">
                                <a:pos x="T4" y="T5"/>
                              </a:cxn>
                              <a:cxn ang="0">
                                <a:pos x="T6" y="T7"/>
                              </a:cxn>
                              <a:cxn ang="0">
                                <a:pos x="T8" y="T9"/>
                              </a:cxn>
                            </a:cxnLst>
                            <a:rect l="0" t="0" r="r" b="b"/>
                            <a:pathLst>
                              <a:path w="9099" h="524">
                                <a:moveTo>
                                  <a:pt x="0" y="523"/>
                                </a:moveTo>
                                <a:lnTo>
                                  <a:pt x="9098" y="523"/>
                                </a:lnTo>
                                <a:lnTo>
                                  <a:pt x="9098" y="0"/>
                                </a:lnTo>
                                <a:lnTo>
                                  <a:pt x="0" y="0"/>
                                </a:lnTo>
                                <a:lnTo>
                                  <a:pt x="0" y="52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9" name="Freeform 1144"/>
                        <wps:cNvSpPr>
                          <a:spLocks/>
                        </wps:cNvSpPr>
                        <wps:spPr bwMode="auto">
                          <a:xfrm>
                            <a:off x="931" y="10436"/>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0" name="Freeform 1145"/>
                        <wps:cNvSpPr>
                          <a:spLocks/>
                        </wps:cNvSpPr>
                        <wps:spPr bwMode="auto">
                          <a:xfrm>
                            <a:off x="931" y="10676"/>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1" name="Freeform 1146"/>
                        <wps:cNvSpPr>
                          <a:spLocks/>
                        </wps:cNvSpPr>
                        <wps:spPr bwMode="auto">
                          <a:xfrm>
                            <a:off x="931" y="11197"/>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2" name="Freeform 1147"/>
                        <wps:cNvSpPr>
                          <a:spLocks/>
                        </wps:cNvSpPr>
                        <wps:spPr bwMode="auto">
                          <a:xfrm>
                            <a:off x="931" y="11439"/>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3" name="Freeform 1148"/>
                        <wps:cNvSpPr>
                          <a:spLocks/>
                        </wps:cNvSpPr>
                        <wps:spPr bwMode="auto">
                          <a:xfrm>
                            <a:off x="931" y="11682"/>
                            <a:ext cx="9099" cy="241"/>
                          </a:xfrm>
                          <a:custGeom>
                            <a:avLst/>
                            <a:gdLst>
                              <a:gd name="T0" fmla="*/ 0 w 9099"/>
                              <a:gd name="T1" fmla="*/ 240 h 241"/>
                              <a:gd name="T2" fmla="*/ 9098 w 9099"/>
                              <a:gd name="T3" fmla="*/ 240 h 241"/>
                              <a:gd name="T4" fmla="*/ 9098 w 9099"/>
                              <a:gd name="T5" fmla="*/ 0 h 241"/>
                              <a:gd name="T6" fmla="*/ 0 w 9099"/>
                              <a:gd name="T7" fmla="*/ 0 h 241"/>
                              <a:gd name="T8" fmla="*/ 0 w 9099"/>
                              <a:gd name="T9" fmla="*/ 240 h 241"/>
                            </a:gdLst>
                            <a:ahLst/>
                            <a:cxnLst>
                              <a:cxn ang="0">
                                <a:pos x="T0" y="T1"/>
                              </a:cxn>
                              <a:cxn ang="0">
                                <a:pos x="T2" y="T3"/>
                              </a:cxn>
                              <a:cxn ang="0">
                                <a:pos x="T4" y="T5"/>
                              </a:cxn>
                              <a:cxn ang="0">
                                <a:pos x="T6" y="T7"/>
                              </a:cxn>
                              <a:cxn ang="0">
                                <a:pos x="T8" y="T9"/>
                              </a:cxn>
                            </a:cxnLst>
                            <a:rect l="0" t="0" r="r" b="b"/>
                            <a:pathLst>
                              <a:path w="9099" h="241">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4" name="Freeform 1149"/>
                        <wps:cNvSpPr>
                          <a:spLocks/>
                        </wps:cNvSpPr>
                        <wps:spPr bwMode="auto">
                          <a:xfrm>
                            <a:off x="931" y="11922"/>
                            <a:ext cx="9099" cy="524"/>
                          </a:xfrm>
                          <a:custGeom>
                            <a:avLst/>
                            <a:gdLst>
                              <a:gd name="T0" fmla="*/ 0 w 9099"/>
                              <a:gd name="T1" fmla="*/ 523 h 524"/>
                              <a:gd name="T2" fmla="*/ 9098 w 9099"/>
                              <a:gd name="T3" fmla="*/ 523 h 524"/>
                              <a:gd name="T4" fmla="*/ 9098 w 9099"/>
                              <a:gd name="T5" fmla="*/ 0 h 524"/>
                              <a:gd name="T6" fmla="*/ 0 w 9099"/>
                              <a:gd name="T7" fmla="*/ 0 h 524"/>
                              <a:gd name="T8" fmla="*/ 0 w 9099"/>
                              <a:gd name="T9" fmla="*/ 523 h 524"/>
                            </a:gdLst>
                            <a:ahLst/>
                            <a:cxnLst>
                              <a:cxn ang="0">
                                <a:pos x="T0" y="T1"/>
                              </a:cxn>
                              <a:cxn ang="0">
                                <a:pos x="T2" y="T3"/>
                              </a:cxn>
                              <a:cxn ang="0">
                                <a:pos x="T4" y="T5"/>
                              </a:cxn>
                              <a:cxn ang="0">
                                <a:pos x="T6" y="T7"/>
                              </a:cxn>
                              <a:cxn ang="0">
                                <a:pos x="T8" y="T9"/>
                              </a:cxn>
                            </a:cxnLst>
                            <a:rect l="0" t="0" r="r" b="b"/>
                            <a:pathLst>
                              <a:path w="9099" h="524">
                                <a:moveTo>
                                  <a:pt x="0" y="523"/>
                                </a:moveTo>
                                <a:lnTo>
                                  <a:pt x="9098" y="523"/>
                                </a:lnTo>
                                <a:lnTo>
                                  <a:pt x="9098" y="0"/>
                                </a:lnTo>
                                <a:lnTo>
                                  <a:pt x="0" y="0"/>
                                </a:lnTo>
                                <a:lnTo>
                                  <a:pt x="0" y="52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5" name="Freeform 1150"/>
                        <wps:cNvSpPr>
                          <a:spLocks/>
                        </wps:cNvSpPr>
                        <wps:spPr bwMode="auto">
                          <a:xfrm>
                            <a:off x="931" y="12445"/>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6" name="Freeform 1151"/>
                        <wps:cNvSpPr>
                          <a:spLocks/>
                        </wps:cNvSpPr>
                        <wps:spPr bwMode="auto">
                          <a:xfrm>
                            <a:off x="931" y="12685"/>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7" name="Freeform 1152"/>
                        <wps:cNvSpPr>
                          <a:spLocks/>
                        </wps:cNvSpPr>
                        <wps:spPr bwMode="auto">
                          <a:xfrm>
                            <a:off x="931" y="12928"/>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8" name="Freeform 1153"/>
                        <wps:cNvSpPr>
                          <a:spLocks/>
                        </wps:cNvSpPr>
                        <wps:spPr bwMode="auto">
                          <a:xfrm>
                            <a:off x="931" y="13168"/>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9" name="Freeform 1154"/>
                        <wps:cNvSpPr>
                          <a:spLocks/>
                        </wps:cNvSpPr>
                        <wps:spPr bwMode="auto">
                          <a:xfrm>
                            <a:off x="931" y="13410"/>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0" name="Freeform 1155"/>
                        <wps:cNvSpPr>
                          <a:spLocks/>
                        </wps:cNvSpPr>
                        <wps:spPr bwMode="auto">
                          <a:xfrm>
                            <a:off x="931" y="13650"/>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1" name="Freeform 1156"/>
                        <wps:cNvSpPr>
                          <a:spLocks/>
                        </wps:cNvSpPr>
                        <wps:spPr bwMode="auto">
                          <a:xfrm>
                            <a:off x="931" y="13893"/>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2" name="Freeform 1157"/>
                        <wps:cNvSpPr>
                          <a:spLocks/>
                        </wps:cNvSpPr>
                        <wps:spPr bwMode="auto">
                          <a:xfrm>
                            <a:off x="748" y="1447"/>
                            <a:ext cx="10743" cy="20"/>
                          </a:xfrm>
                          <a:custGeom>
                            <a:avLst/>
                            <a:gdLst>
                              <a:gd name="T0" fmla="*/ 0 w 10743"/>
                              <a:gd name="T1" fmla="*/ 0 h 20"/>
                              <a:gd name="T2" fmla="*/ 10742 w 10743"/>
                              <a:gd name="T3" fmla="*/ 0 h 20"/>
                            </a:gdLst>
                            <a:ahLst/>
                            <a:cxnLst>
                              <a:cxn ang="0">
                                <a:pos x="T0" y="T1"/>
                              </a:cxn>
                              <a:cxn ang="0">
                                <a:pos x="T2" y="T3"/>
                              </a:cxn>
                            </a:cxnLst>
                            <a:rect l="0" t="0" r="r" b="b"/>
                            <a:pathLst>
                              <a:path w="10743" h="20">
                                <a:moveTo>
                                  <a:pt x="0" y="0"/>
                                </a:moveTo>
                                <a:lnTo>
                                  <a:pt x="10742"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3" name="Freeform 1158"/>
                        <wps:cNvSpPr>
                          <a:spLocks/>
                        </wps:cNvSpPr>
                        <wps:spPr bwMode="auto">
                          <a:xfrm>
                            <a:off x="11498" y="1440"/>
                            <a:ext cx="20" cy="106"/>
                          </a:xfrm>
                          <a:custGeom>
                            <a:avLst/>
                            <a:gdLst>
                              <a:gd name="T0" fmla="*/ 0 w 20"/>
                              <a:gd name="T1" fmla="*/ 0 h 106"/>
                              <a:gd name="T2" fmla="*/ 0 w 20"/>
                              <a:gd name="T3" fmla="*/ 105 h 106"/>
                            </a:gdLst>
                            <a:ahLst/>
                            <a:cxnLst>
                              <a:cxn ang="0">
                                <a:pos x="T0" y="T1"/>
                              </a:cxn>
                              <a:cxn ang="0">
                                <a:pos x="T2" y="T3"/>
                              </a:cxn>
                            </a:cxnLst>
                            <a:rect l="0" t="0" r="r" b="b"/>
                            <a:pathLst>
                              <a:path w="20" h="106">
                                <a:moveTo>
                                  <a:pt x="0" y="0"/>
                                </a:moveTo>
                                <a:lnTo>
                                  <a:pt x="0" y="105"/>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4" name="Freeform 1159"/>
                        <wps:cNvSpPr>
                          <a:spLocks/>
                        </wps:cNvSpPr>
                        <wps:spPr bwMode="auto">
                          <a:xfrm>
                            <a:off x="11491" y="144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5" name="Freeform 1160"/>
                        <wps:cNvSpPr>
                          <a:spLocks/>
                        </wps:cNvSpPr>
                        <wps:spPr bwMode="auto">
                          <a:xfrm>
                            <a:off x="758" y="1464"/>
                            <a:ext cx="10726" cy="20"/>
                          </a:xfrm>
                          <a:custGeom>
                            <a:avLst/>
                            <a:gdLst>
                              <a:gd name="T0" fmla="*/ 0 w 10726"/>
                              <a:gd name="T1" fmla="*/ 0 h 20"/>
                              <a:gd name="T2" fmla="*/ 10725 w 10726"/>
                              <a:gd name="T3" fmla="*/ 0 h 20"/>
                            </a:gdLst>
                            <a:ahLst/>
                            <a:cxnLst>
                              <a:cxn ang="0">
                                <a:pos x="T0" y="T1"/>
                              </a:cxn>
                              <a:cxn ang="0">
                                <a:pos x="T2" y="T3"/>
                              </a:cxn>
                            </a:cxnLst>
                            <a:rect l="0" t="0" r="r" b="b"/>
                            <a:pathLst>
                              <a:path w="10726" h="20">
                                <a:moveTo>
                                  <a:pt x="0" y="0"/>
                                </a:moveTo>
                                <a:lnTo>
                                  <a:pt x="10725"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6" name="Freeform 1161"/>
                        <wps:cNvSpPr>
                          <a:spLocks/>
                        </wps:cNvSpPr>
                        <wps:spPr bwMode="auto">
                          <a:xfrm>
                            <a:off x="11484" y="146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7" name="Freeform 1162"/>
                        <wps:cNvSpPr>
                          <a:spLocks/>
                        </wps:cNvSpPr>
                        <wps:spPr bwMode="auto">
                          <a:xfrm>
                            <a:off x="744" y="1437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8" name="Freeform 1163"/>
                        <wps:cNvSpPr>
                          <a:spLocks/>
                        </wps:cNvSpPr>
                        <wps:spPr bwMode="auto">
                          <a:xfrm>
                            <a:off x="758" y="14377"/>
                            <a:ext cx="10726" cy="20"/>
                          </a:xfrm>
                          <a:custGeom>
                            <a:avLst/>
                            <a:gdLst>
                              <a:gd name="T0" fmla="*/ 0 w 10726"/>
                              <a:gd name="T1" fmla="*/ 0 h 20"/>
                              <a:gd name="T2" fmla="*/ 10725 w 10726"/>
                              <a:gd name="T3" fmla="*/ 0 h 20"/>
                            </a:gdLst>
                            <a:ahLst/>
                            <a:cxnLst>
                              <a:cxn ang="0">
                                <a:pos x="T0" y="T1"/>
                              </a:cxn>
                              <a:cxn ang="0">
                                <a:pos x="T2" y="T3"/>
                              </a:cxn>
                            </a:cxnLst>
                            <a:rect l="0" t="0" r="r" b="b"/>
                            <a:pathLst>
                              <a:path w="10726" h="20">
                                <a:moveTo>
                                  <a:pt x="0" y="0"/>
                                </a:moveTo>
                                <a:lnTo>
                                  <a:pt x="10725"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9" name="Freeform 1164"/>
                        <wps:cNvSpPr>
                          <a:spLocks/>
                        </wps:cNvSpPr>
                        <wps:spPr bwMode="auto">
                          <a:xfrm>
                            <a:off x="744" y="14333"/>
                            <a:ext cx="10755" cy="20"/>
                          </a:xfrm>
                          <a:custGeom>
                            <a:avLst/>
                            <a:gdLst>
                              <a:gd name="T0" fmla="*/ 0 w 10755"/>
                              <a:gd name="T1" fmla="*/ 0 h 20"/>
                              <a:gd name="T2" fmla="*/ 10754 w 10755"/>
                              <a:gd name="T3" fmla="*/ 0 h 20"/>
                            </a:gdLst>
                            <a:ahLst/>
                            <a:cxnLst>
                              <a:cxn ang="0">
                                <a:pos x="T0" y="T1"/>
                              </a:cxn>
                              <a:cxn ang="0">
                                <a:pos x="T2" y="T3"/>
                              </a:cxn>
                            </a:cxnLst>
                            <a:rect l="0" t="0" r="r" b="b"/>
                            <a:pathLst>
                              <a:path w="10755" h="20">
                                <a:moveTo>
                                  <a:pt x="0" y="0"/>
                                </a:moveTo>
                                <a:lnTo>
                                  <a:pt x="10754" y="0"/>
                                </a:lnTo>
                              </a:path>
                            </a:pathLst>
                          </a:custGeom>
                          <a:noFill/>
                          <a:ln w="47243">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1165"/>
                        <wps:cNvSpPr>
                          <a:spLocks/>
                        </wps:cNvSpPr>
                        <wps:spPr bwMode="auto">
                          <a:xfrm>
                            <a:off x="744" y="1508"/>
                            <a:ext cx="10755" cy="20"/>
                          </a:xfrm>
                          <a:custGeom>
                            <a:avLst/>
                            <a:gdLst>
                              <a:gd name="T0" fmla="*/ 0 w 10755"/>
                              <a:gd name="T1" fmla="*/ 0 h 20"/>
                              <a:gd name="T2" fmla="*/ 10754 w 10755"/>
                              <a:gd name="T3" fmla="*/ 0 h 20"/>
                            </a:gdLst>
                            <a:ahLst/>
                            <a:cxnLst>
                              <a:cxn ang="0">
                                <a:pos x="T0" y="T1"/>
                              </a:cxn>
                              <a:cxn ang="0">
                                <a:pos x="T2" y="T3"/>
                              </a:cxn>
                            </a:cxnLst>
                            <a:rect l="0" t="0" r="r" b="b"/>
                            <a:pathLst>
                              <a:path w="10755" h="20">
                                <a:moveTo>
                                  <a:pt x="0" y="0"/>
                                </a:moveTo>
                                <a:lnTo>
                                  <a:pt x="10754" y="0"/>
                                </a:lnTo>
                              </a:path>
                            </a:pathLst>
                          </a:custGeom>
                          <a:noFill/>
                          <a:ln w="47244">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1" name="Freeform 1166"/>
                        <wps:cNvSpPr>
                          <a:spLocks/>
                        </wps:cNvSpPr>
                        <wps:spPr bwMode="auto">
                          <a:xfrm>
                            <a:off x="751"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1167"/>
                        <wps:cNvSpPr>
                          <a:spLocks/>
                        </wps:cNvSpPr>
                        <wps:spPr bwMode="auto">
                          <a:xfrm>
                            <a:off x="11491"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Freeform 1168"/>
                        <wps:cNvSpPr>
                          <a:spLocks/>
                        </wps:cNvSpPr>
                        <wps:spPr bwMode="auto">
                          <a:xfrm>
                            <a:off x="741" y="1440"/>
                            <a:ext cx="20" cy="12962"/>
                          </a:xfrm>
                          <a:custGeom>
                            <a:avLst/>
                            <a:gdLst>
                              <a:gd name="T0" fmla="*/ 0 w 20"/>
                              <a:gd name="T1" fmla="*/ 0 h 12962"/>
                              <a:gd name="T2" fmla="*/ 0 w 20"/>
                              <a:gd name="T3" fmla="*/ 12961 h 12962"/>
                            </a:gdLst>
                            <a:ahLst/>
                            <a:cxnLst>
                              <a:cxn ang="0">
                                <a:pos x="T0" y="T1"/>
                              </a:cxn>
                              <a:cxn ang="0">
                                <a:pos x="T2" y="T3"/>
                              </a:cxn>
                            </a:cxnLst>
                            <a:rect l="0" t="0" r="r" b="b"/>
                            <a:pathLst>
                              <a:path w="20" h="12962">
                                <a:moveTo>
                                  <a:pt x="0" y="0"/>
                                </a:moveTo>
                                <a:lnTo>
                                  <a:pt x="0" y="12961"/>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4" name="Freeform 1169"/>
                        <wps:cNvSpPr>
                          <a:spLocks/>
                        </wps:cNvSpPr>
                        <wps:spPr bwMode="auto">
                          <a:xfrm>
                            <a:off x="734" y="1439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Freeform 1170"/>
                        <wps:cNvSpPr>
                          <a:spLocks/>
                        </wps:cNvSpPr>
                        <wps:spPr bwMode="auto">
                          <a:xfrm>
                            <a:off x="748" y="14394"/>
                            <a:ext cx="10743" cy="20"/>
                          </a:xfrm>
                          <a:custGeom>
                            <a:avLst/>
                            <a:gdLst>
                              <a:gd name="T0" fmla="*/ 0 w 10743"/>
                              <a:gd name="T1" fmla="*/ 0 h 20"/>
                              <a:gd name="T2" fmla="*/ 10742 w 10743"/>
                              <a:gd name="T3" fmla="*/ 0 h 20"/>
                            </a:gdLst>
                            <a:ahLst/>
                            <a:cxnLst>
                              <a:cxn ang="0">
                                <a:pos x="T0" y="T1"/>
                              </a:cxn>
                              <a:cxn ang="0">
                                <a:pos x="T2" y="T3"/>
                              </a:cxn>
                            </a:cxnLst>
                            <a:rect l="0" t="0" r="r" b="b"/>
                            <a:pathLst>
                              <a:path w="10743" h="20">
                                <a:moveTo>
                                  <a:pt x="0" y="0"/>
                                </a:moveTo>
                                <a:lnTo>
                                  <a:pt x="10742"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6" name="Freeform 1171"/>
                        <wps:cNvSpPr>
                          <a:spLocks/>
                        </wps:cNvSpPr>
                        <wps:spPr bwMode="auto">
                          <a:xfrm>
                            <a:off x="11498" y="1545"/>
                            <a:ext cx="20" cy="12857"/>
                          </a:xfrm>
                          <a:custGeom>
                            <a:avLst/>
                            <a:gdLst>
                              <a:gd name="T0" fmla="*/ 0 w 20"/>
                              <a:gd name="T1" fmla="*/ 0 h 12857"/>
                              <a:gd name="T2" fmla="*/ 0 w 20"/>
                              <a:gd name="T3" fmla="*/ 12856 h 12857"/>
                            </a:gdLst>
                            <a:ahLst/>
                            <a:cxnLst>
                              <a:cxn ang="0">
                                <a:pos x="T0" y="T1"/>
                              </a:cxn>
                              <a:cxn ang="0">
                                <a:pos x="T2" y="T3"/>
                              </a:cxn>
                            </a:cxnLst>
                            <a:rect l="0" t="0" r="r" b="b"/>
                            <a:pathLst>
                              <a:path w="20" h="12857">
                                <a:moveTo>
                                  <a:pt x="0" y="0"/>
                                </a:moveTo>
                                <a:lnTo>
                                  <a:pt x="0" y="12856"/>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03" o:spid="_x0000_s1026" style="position:absolute;margin-left:35.3pt;margin-top:71.6pt;width:541.5pt;height:648.85pt;z-index:-251554304;mso-position-horizontal-relative:page;mso-position-vertical-relative:page" coordorigin="706,1432" coordsize="10830,12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" o:allowincell="f">
                <v:shape id="Freeform 1104" o:spid="_x0000_s1027" style="position:absolute;left:756;top:1471;width:10714;height:12900;visibility:visible;mso-wrap-style:square;v-text-anchor:top" coordsize="10714,1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JwlsQA&#10;AADcAAAADwAAAGRycy9kb3ducmV2LnhtbESPQYvCMBSE74L/ITzBm6ZKFe0aRXZxWRYUqh48vm2e&#10;bbF5KU3U+u83guBxmJlvmMWqNZW4UeNKywpGwwgEcWZ1ybmC42EzmIFwHlljZZkUPMjBatntLDDR&#10;9s4p3fY+FwHCLkEFhfd1IqXLCjLohrYmDt7ZNgZ9kE0udYP3ADeVHEfRVBosOSwUWNNnQdllfzUK&#10;zn8y/jr5w2a3/R2NJzWfvnUaK9XvtesPEJ5a/w6/2j9aQTybw/NMO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CcJbEAAAA3AAAAA8AAAAAAAAAAAAAAAAAmAIAAGRycy9k&#10;b3ducmV2LnhtbFBLBQYAAAAABAAEAPUAAACJAwAAAAA=&#10;" path="m,12899r10713,l10713,,,,,12899xe" fillcolor="#e2f4eb" stroked="f">
                  <v:path arrowok="t" o:connecttype="custom" o:connectlocs="0,12899;10713,12899;10713,0;0,0;0,12899" o:connectangles="0,0,0,0,0"/>
                </v:shape>
                <v:shape id="Freeform 1105" o:spid="_x0000_s1028" style="position:absolute;left:825;top:1706;width:10577;height:572;visibility:visible;mso-wrap-style:square;v-text-anchor:top" coordsize="10577,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QcYsEA&#10;AADcAAAADwAAAGRycy9kb3ducmV2LnhtbERPy2oCMRTdF/oP4RbcFM2M6FCnRimCULrzsbC7y+Sa&#10;GZzcDEnU9O+bheDycN7LdbK9uJEPnWMF5aQAQdw43bFRcDxsxx8gQkTW2DsmBX8UYL16fVlird2d&#10;d3TbRyNyCIcaFbQxDrWUoWnJYpi4gThzZ+ctxgy9kdrjPYfbXk6LopIWO84NLQ60aam57K9WwdWd&#10;jDGDS/PL/L0sz6n6Tf5HqdFb+voEESnFp/jh/tYKZos8P5/JR0C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UEHGLBAAAA3AAAAA8AAAAAAAAAAAAAAAAAmAIAAGRycy9kb3du&#10;cmV2LnhtbFBLBQYAAAAABAAEAPUAAACGAwAAAAA=&#10;" path="m,571r10576,l10576,,,,,571xe" fillcolor="#e2f4eb" stroked="f">
                  <v:path arrowok="t" o:connecttype="custom" o:connectlocs="0,571;10576,571;10576,0;0,0;0,571" o:connectangles="0,0,0,0,0"/>
                </v:shape>
                <v:shape id="Freeform 1106" o:spid="_x0000_s1029" style="position:absolute;left:825;top:2278;width:10577;height:288;visibility:visible;mso-wrap-style:square;v-text-anchor:top" coordsize="10577,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IaosYA&#10;AADcAAAADwAAAGRycy9kb3ducmV2LnhtbESPQWvCQBSE7wX/w/KE3nSjhFLTbEQEpbTQalrp9ZF9&#10;JtHs25hdNf33XUHocZiZb5h03ptGXKhztWUFk3EEgriwuuZSwffXavQMwnlkjY1lUvBLDubZ4CHF&#10;RNsrb+mS+1IECLsEFVTet4mUrqjIoBvbljh4e9sZ9EF2pdQdXgPcNHIaRU/SYM1hocKWlhUVx/xs&#10;FJw+f9aH3fljN+Vlnbebt3hzeo+Vehz2ixcQnnr/H763X7WCeDaB25lwBG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RIaosYAAADcAAAADwAAAAAAAAAAAAAAAACYAgAAZHJz&#10;L2Rvd25yZXYueG1sUEsFBgAAAAAEAAQA9QAAAIsDAAAAAA==&#10;" path="m,287r10576,l10576,,,,,287xe" fillcolor="#e2f4eb" stroked="f">
                  <v:path arrowok="t" o:connecttype="custom" o:connectlocs="0,287;10576,287;10576,0;0,0;0,287" o:connectangles="0,0,0,0,0"/>
                </v:shape>
                <v:shape id="Freeform 1107" o:spid="_x0000_s1030" style="position:absolute;left:825;top:2565;width:10577;height:572;visibility:visible;mso-wrap-style:square;v-text-anchor:top" coordsize="10577,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onjsMA&#10;AADcAAAADwAAAGRycy9kb3ducmV2LnhtbESPQWsCMRSE74L/IbxCL6LZFRXdGkUKheKt6kFvj80z&#10;u7h5WZKo6b9vCoUeh5n5hllvk+3Eg3xoHSsoJwUI4trplo2C0/FjvAQRIrLGzjEp+KYA281wsMZK&#10;uyd/0eMQjcgQDhUqaGLsKylD3ZDFMHE9cfauzluMWXojtcdnhttOTotiIS22nBca7Om9ofp2uFsF&#10;d3c2xvQuzW/zUVle0+KS/F6p15e0ewMRKcX/8F/7UyuYrabweyYfAb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onjsMAAADcAAAADwAAAAAAAAAAAAAAAACYAgAAZHJzL2Rv&#10;d25yZXYueG1sUEsFBgAAAAAEAAQA9QAAAIgDAAAAAA==&#10;" path="m,571r10576,l10576,,,,,571xe" fillcolor="#e2f4eb" stroked="f">
                  <v:path arrowok="t" o:connecttype="custom" o:connectlocs="0,571;10576,571;10576,0;0,0;0,571" o:connectangles="0,0,0,0,0"/>
                </v:shape>
                <v:shape id="Freeform 1108" o:spid="_x0000_s1031" style="position:absolute;left:825;top:3137;width:10577;height:569;visibility:visible;mso-wrap-style:square;v-text-anchor:top" coordsize="1057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czsUA&#10;AADcAAAADwAAAGRycy9kb3ducmV2LnhtbESPQWsCMRSE7wX/Q3iCN8222rKuRimFQqGFWhX0+Eie&#10;m6WblyWJuv33TUHocZiZb5jlunetuFCIjWcF95MCBLH2puFawX73Oi5BxIRssPVMCn4owno1uFti&#10;ZfyVv+iyTbXIEI4VKrApdZWUUVtyGCe+I87eyQeHKctQSxPwmuGulQ9F8SQdNpwXLHb0Ykl/b89O&#10;wePxY1M2x9lntz9rG3bvpT2UWqnRsH9egEjUp//wrf1mFMzmU/g7k4+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lzOxQAAANwAAAAPAAAAAAAAAAAAAAAAAJgCAABkcnMv&#10;ZG93bnJldi54bWxQSwUGAAAAAAQABAD1AAAAigMAAAAA&#10;" path="m,568r10576,l10576,,,,,568xe" fillcolor="#e2f4eb" stroked="f">
                  <v:path arrowok="t" o:connecttype="custom" o:connectlocs="0,568;10576,568;10576,0;0,0;0,568" o:connectangles="0,0,0,0,0"/>
                </v:shape>
                <v:shape id="Freeform 1109" o:spid="_x0000_s1032" style="position:absolute;left:825;top:3706;width:10577;height:572;visibility:visible;mso-wrap-style:square;v-text-anchor:top" coordsize="10577,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8aYcQA&#10;AADcAAAADwAAAGRycy9kb3ducmV2LnhtbESPT2sCMRTE7wW/Q3iFXopmt6jo1ihSKJTe/HPQ22Pz&#10;zC5uXpYkavrtG0HwOMzMb5jFKtlOXMmH1rGCclSAIK6dbtko2O++hzMQISJr7ByTgj8KsFoOXhZY&#10;aXfjDV230YgM4VChgibGvpIy1A1ZDCPXE2fv5LzFmKU3Unu8Zbjt5EdRTKXFlvNCgz19NVSftxer&#10;4OIOxpjepcl58l6WpzQ9Jv+r1NtrWn+CiJTiM/xo/2gF4/kY7mfy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GmHEAAAA3AAAAA8AAAAAAAAAAAAAAAAAmAIAAGRycy9k&#10;b3ducmV2LnhtbFBLBQYAAAAABAAEAPUAAACJAwAAAAA=&#10;" path="m,571r10576,l10576,,,,,571xe" fillcolor="#e2f4eb" stroked="f">
                  <v:path arrowok="t" o:connecttype="custom" o:connectlocs="0,571;10576,571;10576,0;0,0;0,571" o:connectangles="0,0,0,0,0"/>
                </v:shape>
                <v:shape id="Freeform 1110" o:spid="_x0000_s1033" style="position:absolute;left:10135;top:4277;width:1268;height:1664;visibility:visible;mso-wrap-style:square;v-text-anchor:top" coordsize="1268,16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xan8UA&#10;AADcAAAADwAAAGRycy9kb3ducmV2LnhtbESPQWvCQBSE74L/YXlCb7pRUmmjmyCC4KUttVLw9si+&#10;JqHZt2F31c2/7xYKPQ4z3wyzraLpxY2c7ywrWC4yEMS11R03Cs4fh/kTCB+QNfaWScFIHqpyOtli&#10;oe2d3+l2Co1IJewLVNCGMBRS+rolg35hB+LkfVlnMCTpGqkd3lO56eUqy9bSYMdpocWB9i3V36er&#10;UZDHt3WuZTa+uPi5GvPDtbucX5V6mMXdBkSgGP7Df/RRJ+75EX7PpCMg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XFqfxQAAANwAAAAPAAAAAAAAAAAAAAAAAJgCAABkcnMv&#10;ZG93bnJldi54bWxQSwUGAAAAAAQABAD1AAAAigMAAAAA&#10;" path="m,1663r1267,l1267,,,,,1663xe" fillcolor="#e2f4eb" stroked="f">
                  <v:path arrowok="t" o:connecttype="custom" o:connectlocs="0,1663;1267,1663;1267,0;0,0;0,1663" o:connectangles="0,0,0,0,0"/>
                </v:shape>
                <v:shape id="Freeform 1111" o:spid="_x0000_s1034" style="position:absolute;left:825;top:4274;width:4374;height:1669;visibility:visible;mso-wrap-style:square;v-text-anchor:top" coordsize="4374,1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rGWcUA&#10;AADcAAAADwAAAGRycy9kb3ducmV2LnhtbESPzWrDMBCE74W+g9hAb42cUIztRAmmEMipJXYPPS7W&#10;+odYK2PJjtOnrwKFHoeZ+YbZHxfTi5lG11lWsFlHIIgrqztuFHyVp9cEhPPIGnvLpOBODo6H56c9&#10;Ztre+EJz4RsRIOwyVNB6P2RSuqolg25tB+Lg1XY06IMcG6lHvAW46eU2imJpsOOw0OJA7y1V12Iy&#10;Cj6T9Cydz7c/+Tx9l8XyUSfDpNTLasl3IDwt/j/81z5rBW9pDI8z4QjIw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SsZZxQAAANwAAAAPAAAAAAAAAAAAAAAAAJgCAABkcnMv&#10;ZG93bnJldi54bWxQSwUGAAAAAAQABAD1AAAAigMAAAAA&#10;" path="m,1668r4373,l4373,,,,,1668xe" fillcolor="#e2f4eb" stroked="f">
                  <v:path arrowok="t" o:connecttype="custom" o:connectlocs="0,1668;4373,1668;4373,0;0,0;0,1668" o:connectangles="0,0,0,0,0"/>
                </v:shape>
                <v:shape id="Freeform 1112" o:spid="_x0000_s1035" style="position:absolute;left:931;top:4380;width:4163;height:106;visibility:visible;mso-wrap-style:square;v-text-anchor:top" coordsize="4163,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wwvsUA&#10;AADcAAAADwAAAGRycy9kb3ducmV2LnhtbESPT2vCQBTE74LfYXlCb2ajlKppVlEh0j8H0Zaen9ln&#10;Esy+Ddk1Sb99t1DocZiZ3zDpZjC16Kh1lWUFsygGQZxbXXGh4PMjmy5BOI+ssbZMCr7JwWY9HqWY&#10;aNvzibqzL0SAsEtQQel9k0jp8pIMusg2xMG72tagD7ItpG6xD3BTy3kcP0mDFYeFEhval5Tfznej&#10;YJFdj8tVd+Cv9y1e5O6m569vXqmHybB9BuFp8P/hv/aLVvC4WsDvmXAE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3DC+xQAAANwAAAAPAAAAAAAAAAAAAAAAAJgCAABkcnMv&#10;ZG93bnJldi54bWxQSwUGAAAAAAQABAD1AAAAigMAAAAA&#10;" path="m,105r4162,l4162,,,,,105xe" fillcolor="#42866a" stroked="f">
                  <v:path arrowok="t" o:connecttype="custom" o:connectlocs="0,105;4162,105;4162,0;0,0;0,105" o:connectangles="0,0,0,0,0"/>
                </v:shape>
                <v:shape id="Freeform 1113" o:spid="_x0000_s1036" style="position:absolute;left:931;top:4726;width:4163;height:106;visibility:visible;mso-wrap-style:square;v-text-anchor:top" coordsize="4163,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OkzMMA&#10;AADcAAAADwAAAGRycy9kb3ducmV2LnhtbERPTWvCQBC9C/6HZQq91U1FahJdRYWU1h5KU/E8Zsck&#10;mJ0N2W2S/vvuoeDx8b7X29E0oqfO1ZYVPM8iEMSF1TWXCk7f2VMMwnlkjY1lUvBLDrab6WSNqbYD&#10;f1Gf+1KEEHYpKqi8b1MpXVGRQTezLXHgrrYz6APsSqk7HEK4aeQ8il6kwZpDQ4UtHSoqbvmPUbDM&#10;rp9x0r/y+WOHF7m/6fn70Sv1+DDuViA8jf4u/ne/aQWLJKwNZ8IRkJ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OkzMMAAADcAAAADwAAAAAAAAAAAAAAAACYAgAAZHJzL2Rv&#10;d25yZXYueG1sUEsFBgAAAAAEAAQA9QAAAIgDAAAAAA==&#10;" path="m,105r4162,l4162,,,,,105xe" fillcolor="#42866a" stroked="f">
                  <v:path arrowok="t" o:connecttype="custom" o:connectlocs="0,105;4162,105;4162,0;0,0;0,105" o:connectangles="0,0,0,0,0"/>
                </v:shape>
                <v:shape id="Freeform 1114" o:spid="_x0000_s1037" style="position:absolute;left:931;top:4486;width:4163;height:240;visibility:visible;mso-wrap-style:square;v-text-anchor:top" coordsize="416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4qYMMA&#10;AADcAAAADwAAAGRycy9kb3ducmV2LnhtbESP0WrCQBRE34X+w3ILvummUtSkrpIWiuKTWj/gkr1m&#10;g9m7IbuN0a93BcHHYWbOMItVb2vRUesrxwo+xgkI4sLpiksFx7/f0RyED8gaa8ek4EoeVsu3wQIz&#10;7S68p+4QShEh7DNUYEJoMil9YciiH7uGOHon11oMUbal1C1eItzWcpIkU2mx4rhgsKEfQ8X58G8V&#10;rL8TMztOJMndNqTdVOe33JVKDd/7/AtEoD68ws/2Riv4TFN4nIlH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4qYMMAAADcAAAADwAAAAAAAAAAAAAAAACYAgAAZHJzL2Rv&#10;d25yZXYueG1sUEsFBgAAAAAEAAQA9QAAAIgDAAAAAA==&#10;" path="m,240r4162,l4162,,,,,240xe" fillcolor="#42866a" stroked="f">
                  <v:path arrowok="t" o:connecttype="custom" o:connectlocs="0,240;4162,240;4162,0;0,0;0,240" o:connectangles="0,0,0,0,0"/>
                </v:shape>
                <v:shape id="Freeform 1115" o:spid="_x0000_s1038" style="position:absolute;left:931;top:4831;width:4163;height:111;visibility:visible;mso-wrap-style:square;v-text-anchor:top" coordsize="4163,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jr18AA&#10;AADcAAAADwAAAGRycy9kb3ducmV2LnhtbERPTYvCMBC9C/sfwix401RBka5RRFi2HrcquLexGdti&#10;MylJauu/3xwEj4/3vd4OphEPcr62rGA2TUAQF1bXXCo4Hb8nKxA+IGtsLJOCJ3nYbj5Ga0y17fmX&#10;HnkoRQxhn6KCKoQ2ldIXFRn0U9sSR+5mncEQoSuldtjHcNPIeZIspcGaY0OFLe0rKu55ZxSc+8v1&#10;r8vLn2x16LA93lw2Ozilxp/D7gtEoCG8xS93phUskjg/nolHQG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jr18AAAADcAAAADwAAAAAAAAAAAAAAAACYAgAAZHJzL2Rvd25y&#10;ZXYueG1sUEsFBgAAAAAEAAQA9QAAAIUDAAAAAA==&#10;" path="m,110r4162,l4162,,,,,110xe" fillcolor="#e2f4eb" stroked="f">
                  <v:path arrowok="t" o:connecttype="custom" o:connectlocs="0,110;4162,110;4162,0;0,0;0,110" o:connectangles="0,0,0,0,0"/>
                </v:shape>
                <v:shape id="Freeform 1116" o:spid="_x0000_s1039" style="position:absolute;left:931;top:5185;width:4163;height:113;visibility:visible;mso-wrap-style:square;v-text-anchor:top" coordsize="4163,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nVDMUA&#10;AADcAAAADwAAAGRycy9kb3ducmV2LnhtbESPQWsCMRSE74X+h/AK3mqiVKurUcRS6KUHrQrenpvn&#10;ZtnNy7KJuv77plDwOMzMN8x82blaXKkNpWcNg74CQZx7U3KhYffz+ToBESKywdozabhTgOXi+WmO&#10;mfE33tB1GwuRIBwy1GBjbDIpQ27JYej7hjh5Z986jEm2hTQt3hLc1XKo1Fg6LDktWGxobSmvthen&#10;4d2Vh9O+O3+sxjitj9+22rxVSuveS7eagYjUxUf4v/1lNIzUAP7OpCM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mdUMxQAAANwAAAAPAAAAAAAAAAAAAAAAAJgCAABkcnMv&#10;ZG93bnJldi54bWxQSwUGAAAAAAQABAD1AAAAigMAAAAA&#10;" path="m,112r4162,l4162,,,,,112xe" fillcolor="#e2f4eb" stroked="f">
                  <v:path arrowok="t" o:connecttype="custom" o:connectlocs="0,112;4162,112;4162,0;0,0;0,112" o:connectangles="0,0,0,0,0"/>
                </v:shape>
                <v:shape id="Freeform 1117" o:spid="_x0000_s1040" style="position:absolute;left:931;top:4942;width:4163;height:243;visibility:visible;mso-wrap-style:square;v-text-anchor:top" coordsize="4163,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Jkb8YA&#10;AADcAAAADwAAAGRycy9kb3ducmV2LnhtbESP3WrCQBSE7wXfYTlCb0Q3FSwluoqIrYVSofHn+pA9&#10;JiHZs2F31bRP3y0IXg4z8w0zX3amEVdyvrKs4HmcgCDOra64UHDYv41eQfiArLGxTAp+yMNy0e/N&#10;MdX2xt90zUIhIoR9igrKENpUSp+XZNCPbUscvbN1BkOUrpDa4S3CTSMnSfIiDVYcF0psaV1SXmcX&#10;o6DA6e63/rLH9fZze3LZ++ZSDw9KPQ261QxEoC48wvf2h1YwTSbwfyYe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1Jkb8YAAADcAAAADwAAAAAAAAAAAAAAAACYAgAAZHJz&#10;L2Rvd25yZXYueG1sUEsFBgAAAAAEAAQA9QAAAIsDAAAAAA==&#10;" path="m,242r4162,l4162,,,,,242xe" fillcolor="#e2f4eb" stroked="f">
                  <v:path arrowok="t" o:connecttype="custom" o:connectlocs="0,242;4162,242;4162,0;0,0;0,242" o:connectangles="0,0,0,0,0"/>
                </v:shape>
                <v:shape id="Freeform 1118" o:spid="_x0000_s1041" style="position:absolute;left:931;top:5297;width:4163;height:171;visibility:visible;mso-wrap-style:square;v-text-anchor:top" coordsize="4163,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qf8MMA&#10;AADcAAAADwAAAGRycy9kb3ducmV2LnhtbESPQYvCMBSE7wv+h/CEvSyadkWRahRRRK9WPXh7Ns+2&#10;2LyUJtbuv98IgsdhZr5h5svOVKKlxpWWFcTDCARxZnXJuYLTcTuYgnAeWWNlmRT8kYPlovc1x0Tb&#10;Jx+oTX0uAoRdggoK7+tESpcVZNANbU0cvJttDPogm1zqBp8Bbir5G0UTabDksFBgTeuCsnv6MAqO&#10;cXZuTXrZ7a4/q/0hdva8GVulvvvdagbCU+c/4Xd7rxWMoxG8zoQj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6qf8MMAAADcAAAADwAAAAAAAAAAAAAAAACYAgAAZHJzL2Rv&#10;d25yZXYueG1sUEsFBgAAAAAEAAQA9QAAAIgDAAAAAA==&#10;" path="m,170r4162,l4162,,,,,170xe" fillcolor="#e2f4eb" stroked="f">
                  <v:path arrowok="t" o:connecttype="custom" o:connectlocs="0,170;4162,170;4162,0;0,0;0,170" o:connectangles="0,0,0,0,0"/>
                </v:shape>
                <v:shape id="Freeform 1119" o:spid="_x0000_s1042" style="position:absolute;left:931;top:5468;width:4163;height:173;visibility:visible;mso-wrap-style:square;v-text-anchor:top" coordsize="4163,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SBvMMA&#10;AADcAAAADwAAAGRycy9kb3ducmV2LnhtbESP3WoCMRSE7wXfIRyhd5q01VK2RimK0Atv/HmAY3Lc&#10;XdycLEncXd++EQq9HGbmG2a5HlwjOgqx9qzhdaZAEBtvay41nE+76SeImJAtNp5Jw4MirFfj0RIL&#10;63s+UHdMpcgQjgVqqFJqCymjqchhnPmWOHtXHxymLEMpbcA+w10j35T6kA5rzgsVtrSpyNyOd6eB&#10;zN6YfnMLD3u9dNvtu7rw/Kz1y2T4/gKRaEj/4b/2j9WwUHN4nslH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SBvMMAAADcAAAADwAAAAAAAAAAAAAAAACYAgAAZHJzL2Rv&#10;d25yZXYueG1sUEsFBgAAAAAEAAQA9QAAAIgDAAAAAA==&#10;" path="m,172r4162,l4162,,,,,172xe" fillcolor="#e2f4eb" stroked="f">
                  <v:path arrowok="t" o:connecttype="custom" o:connectlocs="0,172;4162,172;4162,0;0,0;0,172" o:connectangles="0,0,0,0,0"/>
                </v:shape>
                <v:shape id="Freeform 1120" o:spid="_x0000_s1043" style="position:absolute;left:5199;top:4274;width:4934;height:1669;visibility:visible;mso-wrap-style:square;v-text-anchor:top" coordsize="4934,1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DNKcIA&#10;AADcAAAADwAAAGRycy9kb3ducmV2LnhtbESPQYvCMBSE74L/ITxhb5oqVKQaZVkR9iTYlWWPj+bZ&#10;VpuX0kQb/fVGWPA4zMw3zGoTTCNu1LnasoLpJAFBXFhdc6ng+LMbL0A4j6yxsUwK7uRgsx4OVphp&#10;2/OBbrkvRYSwy1BB5X2bSemKigy6iW2Jo3eynUEfZVdK3WEf4aaRsySZS4M1x4UKW/qqqLjkV6PA&#10;IKVhul+4nrbyN2/Cuf3bP5T6GIXPJQhPwb/D/+1vrSBNUnidiUdAr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0M0pwgAAANwAAAAPAAAAAAAAAAAAAAAAAJgCAABkcnMvZG93&#10;bnJldi54bWxQSwUGAAAAAAQABAD1AAAAhwMAAAAA&#10;" path="m,1668r4933,l4933,,,,,1668xe" fillcolor="#e2f4eb" stroked="f">
                  <v:path arrowok="t" o:connecttype="custom" o:connectlocs="0,1668;4933,1668;4933,0;0,0;0,1668" o:connectangles="0,0,0,0,0"/>
                </v:shape>
                <v:shape id="Freeform 1121" o:spid="_x0000_s1044" style="position:absolute;left:5305;top:4380;width:4725;height:243;visibility:visible;mso-wrap-style:square;v-text-anchor:top" coordsize="4725,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ffsUA&#10;AADcAAAADwAAAGRycy9kb3ducmV2LnhtbESPQWvCQBSE70L/w/IKXqRutCht6ioiCNKDaCKF3h7Z&#10;12xo9m3Irib+e1cQPA4z8w2zWPW2FhdqfeVYwWScgCAunK64VHDKt28fIHxA1lg7JgVX8rBavgwW&#10;mGrX8ZEuWShFhLBPUYEJoUml9IUhi37sGuLo/bnWYoiyLaVusYtwW8tpksylxYrjgsGGNoaK/+xs&#10;FfzuJtfDdF923/nPmYLps8/Re6bU8LVff4EI1Idn+NHeaQWzZA7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419+xQAAANwAAAAPAAAAAAAAAAAAAAAAAJgCAABkcnMv&#10;ZG93bnJldi54bWxQSwUGAAAAAAQABAD1AAAAigMAAAAA&#10;" path="m,242r4724,l4724,,,,,242xe" fillcolor="#e2f4eb" stroked="f">
                  <v:path arrowok="t" o:connecttype="custom" o:connectlocs="0,242;4724,242;4724,0;0,0;0,242" o:connectangles="0,0,0,0,0"/>
                </v:shape>
                <v:shape id="Freeform 1122" o:spid="_x0000_s1045" style="position:absolute;left:5305;top:4622;width:4725;height:240;visibility:visible;mso-wrap-style:square;v-text-anchor:top" coordsize="472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xq8sYA&#10;AADcAAAADwAAAGRycy9kb3ducmV2LnhtbESPQWvCQBSE74L/YXmCN90YSLWpmyCK4EEK1RZ6fGRf&#10;k7TZtyG7MbG/vlso9DjMzDfMNh9NI27UudqygtUyAkFcWF1zqeD1elxsQDiPrLGxTAru5CDPppMt&#10;ptoO/EK3iy9FgLBLUUHlfZtK6YqKDLqlbYmD92E7gz7IrpS6wyHATSPjKHqQBmsOCxW2tK+o+Lr0&#10;RsFbvNkdku/zZ19fC72+78m/Pz4rNZ+NuycQnkb/H/5rn7SCJFrD75lwBGT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xq8sYAAADcAAAADwAAAAAAAAAAAAAAAACYAgAAZHJz&#10;L2Rvd25yZXYueG1sUEsFBgAAAAAEAAQA9QAAAIsDAAAAAA==&#10;" path="m,240r4724,l4724,,,,,240xe" fillcolor="#e2f4eb" stroked="f">
                  <v:path arrowok="t" o:connecttype="custom" o:connectlocs="0,240;4724,240;4724,0;0,0;0,240" o:connectangles="0,0,0,0,0"/>
                </v:shape>
                <v:shape id="Freeform 1123" o:spid="_x0000_s1046" style="position:absolute;left:5305;top:4862;width:4725;height:243;visibility:visible;mso-wrap-style:square;v-text-anchor:top" coordsize="4725,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Bul8IA&#10;AADcAAAADwAAAGRycy9kb3ducmV2LnhtbERPTYvCMBC9L/gfwgheFk1VVrQaRQRBPCxrFcHb0IxN&#10;sZmUJtr67zeHhT0+3vdq09lKvKjxpWMF41ECgjh3uuRCweW8H85B+ICssXJMCt7kYbPufaww1a7l&#10;E72yUIgYwj5FBSaEOpXS54Ys+pGriSN3d43FEGFTSN1gG8NtJSdJMpMWS44NBmvaGcof2dMquB3G&#10;75/Jd9Eez9cnBdNli89pptSg322XIAJ14V/85z5oBV9JXBvPxCM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MG6XwgAAANwAAAAPAAAAAAAAAAAAAAAAAJgCAABkcnMvZG93&#10;bnJldi54bWxQSwUGAAAAAAQABAD1AAAAhwMAAAAA&#10;" path="m,242r4724,l4724,,,,,242xe" fillcolor="#e2f4eb" stroked="f">
                  <v:path arrowok="t" o:connecttype="custom" o:connectlocs="0,242;4724,242;4724,0;0,0;0,242" o:connectangles="0,0,0,0,0"/>
                </v:shape>
                <v:shape id="Freeform 1124" o:spid="_x0000_s1047" style="position:absolute;left:5305;top:5105;width:4725;height:243;visibility:visible;mso-wrap-style:square;v-text-anchor:top" coordsize="4725,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zLDMYA&#10;AADcAAAADwAAAGRycy9kb3ducmV2LnhtbESPQWvCQBSE70L/w/IKvUjdaLHUmI2UQkF6KJoUwdsj&#10;+8yGZt+G7Griv+8WBI/DzHzDZJvRtuJCvW8cK5jPEhDEldMN1wp+ys/nNxA+IGtsHZOCK3nY5A+T&#10;DFPtBt7TpQi1iBD2KSowIXSplL4yZNHPXEccvZPrLYYo+1rqHocIt61cJMmrtNhwXDDY0Yeh6rc4&#10;WwXH7fy6W3zXw1d5OFMwY7GavhRKPT2O72sQgcZwD9/aW61gmazg/0w8Aj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nzLDMYAAADcAAAADwAAAAAAAAAAAAAAAACYAgAAZHJz&#10;L2Rvd25yZXYueG1sUEsFBgAAAAAEAAQA9QAAAIsDAAAAAA==&#10;" path="m,242r4724,l4724,,,,,242xe" fillcolor="#e2f4eb" stroked="f">
                  <v:path arrowok="t" o:connecttype="custom" o:connectlocs="0,242;4724,242;4724,0;0,0;0,242" o:connectangles="0,0,0,0,0"/>
                </v:shape>
                <v:shape id="Freeform 1125" o:spid="_x0000_s1048" style="position:absolute;left:5305;top:5348;width:4725;height:240;visibility:visible;mso-wrap-style:square;v-text-anchor:top" coordsize="472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xkW8MA&#10;AADcAAAADwAAAGRycy9kb3ducmV2LnhtbERPy2rCQBTdF/yH4Qrd1YmBtBodRRShiyLUB7i8ZK5J&#10;NHMnZCYx9us7C8Hl4bzny95UoqPGlZYVjEcRCOLM6pJzBcfD9mMCwnlkjZVlUvAgB8vF4G2OqbZ3&#10;/qVu73MRQtilqKDwvk6ldFlBBt3I1sSBu9jGoA+wyaVu8B7CTSXjKPqUBksODQXWtC4ou+1bo+AU&#10;T1ab5O/n2paHTH891uTP051S78N+NQPhqfcv8dP9rRUk4zA/nA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xkW8MAAADcAAAADwAAAAAAAAAAAAAAAACYAgAAZHJzL2Rv&#10;d25yZXYueG1sUEsFBgAAAAAEAAQA9QAAAIgDAAAAAA==&#10;" path="m,240r4724,l4724,,,,,240xe" fillcolor="#e2f4eb" stroked="f">
                  <v:path arrowok="t" o:connecttype="custom" o:connectlocs="0,240;4724,240;4724,0;0,0;0,240" o:connectangles="0,0,0,0,0"/>
                </v:shape>
                <v:shape id="Freeform 1126" o:spid="_x0000_s1049" style="position:absolute;left:5305;top:5588;width:4725;height:243;visibility:visible;mso-wrap-style:square;v-text-anchor:top" coordsize="4725,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NR18YA&#10;AADcAAAADwAAAGRycy9kb3ducmV2LnhtbESPQWvCQBSE74X+h+UVvEjdRFHa1DUUQRAPUmMp9PbI&#10;vmZDs29DdmPiv3eFQo/DzHzDrPPRNuJCna8dK0hnCQji0umaKwWf593zCwgfkDU2jknBlTzkm8eH&#10;NWbaDXyiSxEqESHsM1RgQmgzKX1pyKKfuZY4ej+usxii7CqpOxwi3DZyniQrabHmuGCwpa2h8rfo&#10;rYLvfXr9mB+r4XD+6imYsXidLgqlJk/j+xuIQGP4D/+191rBMk3hfiYeAb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dNR18YAAADcAAAADwAAAAAAAAAAAAAAAACYAgAAZHJz&#10;L2Rvd25yZXYueG1sUEsFBgAAAAAEAAQA9QAAAIsDAAAAAA==&#10;" path="m,242r4724,l4724,,,,,242xe" fillcolor="#e2f4eb" stroked="f">
                  <v:path arrowok="t" o:connecttype="custom" o:connectlocs="0,242;4724,242;4724,0;0,0;0,242" o:connectangles="0,0,0,0,0"/>
                </v:shape>
                <v:shape id="Freeform 1127" o:spid="_x0000_s1050" style="position:absolute;left:10135;top:5941;width:1268;height:1834;visibility:visible;mso-wrap-style:square;v-text-anchor:top" coordsize="1268,1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tnxcYA&#10;AADcAAAADwAAAGRycy9kb3ducmV2LnhtbESPT2vCQBTE70K/w/IKvelGi6VEN6FICqU9+afU4yP7&#10;3KRm38bsauK3d4VCj8PM/IZZ5oNtxIU6XztWMJ0kIIhLp2s2Cnbb9/ErCB+QNTaOScGVPOTZw2iJ&#10;qXY9r+myCUZECPsUFVQhtKmUvqzIop+4ljh6B9dZDFF2RuoO+wi3jZwlyYu0WHNcqLClVUXlcXO2&#10;CkxxMM/XbVl8/R5/kv7zu9ifTzulnh6HtwWIQEP4D/+1P7SC+XQG9zPxCMj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ptnxcYAAADcAAAADwAAAAAAAAAAAAAAAACYAgAAZHJz&#10;L2Rvd25yZXYueG1sUEsFBgAAAAAEAAQA9QAAAIsDAAAAAA==&#10;" path="m,1833r1267,l1267,,,,,1833xe" fillcolor="#e2f4eb" stroked="f">
                  <v:path arrowok="t" o:connecttype="custom" o:connectlocs="0,1833;1267,1833;1267,0;0,0;0,1833" o:connectangles="0,0,0,0,0"/>
                </v:shape>
                <v:shape id="Freeform 1128" o:spid="_x0000_s1051" style="position:absolute;left:825;top:5941;width:9308;height:1834;visibility:visible;mso-wrap-style:square;v-text-anchor:top" coordsize="9308,1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j6WcUA&#10;AADcAAAADwAAAGRycy9kb3ducmV2LnhtbESPQWsCMRSE74L/IbyCN83qtlK2RhFB6MWCq/b8unnd&#10;3XbzsiSppv76Rih4HGbmG2axiqYTZ3K+taxgOslAEFdWt1wrOB6242cQPiBr7CyTgl/ysFoOBwss&#10;tL3wns5lqEWCsC9QQRNCX0jpq4YM+ontiZP3aZ3BkKSrpXZ4SXDTyVmWzaXBltNCgz1tGqq+yx+j&#10;YFc/5l98cu/9Jr7N84/yao7xqtToIa5fQASK4R7+b79qBU/THG5n0h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aPpZxQAAANwAAAAPAAAAAAAAAAAAAAAAAJgCAABkcnMv&#10;ZG93bnJldi54bWxQSwUGAAAAAAQABAD1AAAAigMAAAAA&#10;" path="m,1833r9307,l9307,,,,,1833xe" fillcolor="#e2f4eb" stroked="f">
                  <v:path arrowok="t" o:connecttype="custom" o:connectlocs="0,1833;9307,1833;9307,0;0,0;0,1833" o:connectangles="0,0,0,0,0"/>
                </v:shape>
                <v:shape id="Freeform 1129" o:spid="_x0000_s1052" style="position:absolute;left:931;top:6046;width:9099;height:291;visibility:visible;mso-wrap-style:square;v-text-anchor:top" coordsize="9099,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b8VccA&#10;AADcAAAADwAAAGRycy9kb3ducmV2LnhtbESP3WrCQBSE7wt9h+UUelN0E6k/RFephYIgRaLi9SF7&#10;zKZmz4bsVlOf3i0IXg4z8w0zW3S2FmdqfeVYQdpPQBAXTldcKtjvvnoTED4ga6wdk4I/8rCYPz/N&#10;MNPuwjmdt6EUEcI+QwUmhCaT0heGLPq+a4ijd3StxRBlW0rd4iXCbS0HSTKSFiuOCwYb+jRUnLa/&#10;VkFulm9pM7hu1t/p6nAa/eTL8bpT6vWl+5iCCNSFR/jeXmkFw/Qd/s/EI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X2/FXHAAAA3AAAAA8AAAAAAAAAAAAAAAAAmAIAAGRy&#10;cy9kb3ducmV2LnhtbFBLBQYAAAAABAAEAPUAAACMAwAAAAA=&#10;" path="m,290r9098,l9098,,,,,290xe" fillcolor="#e2f4eb" stroked="f">
                  <v:path arrowok="t" o:connecttype="custom" o:connectlocs="0,290;9098,290;9098,0;0,0;0,290" o:connectangles="0,0,0,0,0"/>
                </v:shape>
                <v:shape id="Freeform 1130" o:spid="_x0000_s1053" style="position:absolute;left:931;top:6337;width:9099;height:850;visibility:visible;mso-wrap-style:square;v-text-anchor:top" coordsize="9099,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7Ag8YA&#10;AADcAAAADwAAAGRycy9kb3ducmV2LnhtbESPS2vDMBCE74X+B7GF3ho5BbfFiRLSZwo5hDxIrhtr&#10;Y7u1VsbaOu6/jwqFHIeZ+YYZT3tXq47aUHk2MBwkoIhzbysuDGw373dPoIIgW6w9k4FfCjCdXF+N&#10;MbP+xCvq1lKoCOGQoYFSpMm0DnlJDsPAN8TRO/rWoUTZFtq2eIpwV+v7JHnQDiuOCyU29FJS/r3+&#10;cQa++o/X59180fFhvkjS5V7elo9izO1NPxuBEurlEv5vf1oD6TCFvzPxCOjJG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7Ag8YAAADcAAAADwAAAAAAAAAAAAAAAACYAgAAZHJz&#10;L2Rvd25yZXYueG1sUEsFBgAAAAAEAAQA9QAAAIsDAAAAAA==&#10;" path="m,849r9098,l9098,,,,,849xe" fillcolor="#e2f4eb" stroked="f">
                  <v:path arrowok="t" o:connecttype="custom" o:connectlocs="0,849;9098,849;9098,0;0,0;0,849" o:connectangles="0,0,0,0,0"/>
                </v:shape>
                <v:shape id="Freeform 1131" o:spid="_x0000_s1054" style="position:absolute;left:931;top:7186;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yMTcUA&#10;AADcAAAADwAAAGRycy9kb3ducmV2LnhtbESPS4vCQBCE7wv+h6GFvSw6cWVVoqOIL9aT+ACvTaZN&#10;gpmekBlj9NfvLAgei6r6iprMGlOImiqXW1bQ60YgiBOrc04VnI7rzgiE88gaC8uk4EEOZtPWxwRj&#10;be+8p/rgUxEg7GJUkHlfxlK6JCODrmtL4uBdbGXQB1mlUld4D3BTyO8oGkiDOYeFDEtaZJRcDzej&#10;YL1zfmm2w/7mqFfP83ZRf80jqdRnu5mPQXhq/Dv8av9qBT+9AfyfCUdAT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vIxNxQAAANwAAAAPAAAAAAAAAAAAAAAAAJgCAABkcnMv&#10;ZG93bnJldi54bWxQSwUGAAAAAAQABAD1AAAAigMAAAAA&#10;" path="m,240r9098,l9098,,,,,240xe" fillcolor="#e2f4eb" stroked="f">
                  <v:path arrowok="t" o:connecttype="custom" o:connectlocs="0,240;9098,240;9098,0;0,0;0,240" o:connectangles="0,0,0,0,0"/>
                </v:shape>
                <v:shape id="Freeform 1132" o:spid="_x0000_s1055" style="position:absolute;left:931;top:7426;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T1FsYA&#10;AADcAAAADwAAAGRycy9kb3ducmV2LnhtbESPQWvCQBSE70L/w/IK3uomglaiq0ilxUpb0FbPj+xL&#10;NjT7NmTXmPrru4WCx2FmvmEWq97WoqPWV44VpKMEBHHudMWlgq/P54cZCB+QNdaOScEPeVgt7wYL&#10;zLS78J66QyhFhLDPUIEJocmk9Lkhi37kGuLoFa61GKJsS6lbvES4reU4SabSYsVxwWBDT4by78PZ&#10;KngrdvXx/WQK/fKafpym62tO3Uap4X2/noMI1Idb+L+91Qom6SP8nY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QT1FsYAAADcAAAADwAAAAAAAAAAAAAAAACYAgAAZHJz&#10;L2Rvd25yZXYueG1sUEsFBgAAAAAEAAQA9QAAAIsDAAAAAA==&#10;" path="m,242r9098,l9098,,,,,242xe" fillcolor="#e2f4eb" stroked="f">
                  <v:path arrowok="t" o:connecttype="custom" o:connectlocs="0,242;9098,242;9098,0;0,0;0,242" o:connectangles="0,0,0,0,0"/>
                </v:shape>
                <v:shape id="Freeform 1133" o:spid="_x0000_s1056" style="position:absolute;left:10135;top:7774;width:1268;height:1746;visibility:visible;mso-wrap-style:square;v-text-anchor:top" coordsize="1268,1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8QMAA&#10;AADcAAAADwAAAGRycy9kb3ducmV2LnhtbERPy4rCMBTdD/gP4QpuRFMFH1SjiOLgRvG5vzTXttjc&#10;1CSjnb+fLIRZHs57vmxMJV7kfGlZwaCfgCDOrC45V3C9bHtTED4ga6wsk4Jf8rBctL7mmGr75hO9&#10;ziEXMYR9igqKEOpUSp8VZND3bU0cubt1BkOELpfa4TuGm0oOk2QsDZYcGwqsaV1Q9jj/GAXdp3aj&#10;751OJmFY3fbHCR025qBUp92sZiACNeFf/HHvtILRIK6NZ+IRkI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u8QMAAAADcAAAADwAAAAAAAAAAAAAAAACYAgAAZHJzL2Rvd25y&#10;ZXYueG1sUEsFBgAAAAAEAAQA9QAAAIUDAAAAAA==&#10;" path="m,1745r1267,l1267,,,,,1745xe" fillcolor="#e2f4eb" stroked="f">
                  <v:path arrowok="t" o:connecttype="custom" o:connectlocs="0,1745;1267,1745;1267,0;0,0;0,1745" o:connectangles="0,0,0,0,0"/>
                </v:shape>
                <v:shape id="Freeform 1134" o:spid="_x0000_s1057" style="position:absolute;left:825;top:7772;width:9308;height:1748;visibility:visible;mso-wrap-style:square;v-text-anchor:top" coordsize="9308,17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f8QA&#10;AADcAAAADwAAAGRycy9kb3ducmV2LnhtbESPT2vCQBTE74LfYXlCL6VurChtdBUJtNSTrX/ur9ln&#10;Nph9G7NbE7+9KxQ8DjPzG2a+7GwlLtT40rGC0TABQZw7XXKhYL/7eHkD4QOyxsoxKbiSh+Wi35tj&#10;ql3LP3TZhkJECPsUFZgQ6lRKnxuy6IeuJo7e0TUWQ5RNIXWDbYTbSr4myVRaLDkuGKwpM5Sftn9W&#10;wbjd/GLG6/b584zfWUKVWU0OSj0NutUMRKAuPML/7S+tYDJ6h/uZeAT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o3/EAAAA3AAAAA8AAAAAAAAAAAAAAAAAmAIAAGRycy9k&#10;b3ducmV2LnhtbFBLBQYAAAAABAAEAPUAAACJAwAAAAA=&#10;" path="m,1747r9307,l9307,,,,,1747xe" fillcolor="#e2f4eb" stroked="f">
                  <v:path arrowok="t" o:connecttype="custom" o:connectlocs="0,1747;9307,1747;9307,0;0,0;0,1747" o:connectangles="0,0,0,0,0"/>
                </v:shape>
                <v:shape id="Freeform 1135" o:spid="_x0000_s1058" style="position:absolute;left:931;top:7877;width:9099;height:291;visibility:visible;mso-wrap-style:square;v-text-anchor:top" coordsize="9099,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Ew68MA&#10;AADcAAAADwAAAGRycy9kb3ducmV2LnhtbERPW2vCMBR+H/gfwhF8GZq24IXOKHMgCCKjbuz50Jw1&#10;nc1JaaJWf715GPj48d2X69424kKdrx0rSCcJCOLS6ZorBd9f2/EChA/IGhvHpOBGHtarwcsSc+2u&#10;XNDlGCoRQ9jnqMCE0OZS+tKQRT9xLXHkfl1nMUTYVVJ3eI3htpFZksykxZpjg8GWPgyVp+PZKijM&#10;5jVts/vn/pDufk6zv2Iz3/dKjYb9+xuIQH14iv/dO61gmsX58Uw8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Ew68MAAADcAAAADwAAAAAAAAAAAAAAAACYAgAAZHJzL2Rv&#10;d25yZXYueG1sUEsFBgAAAAAEAAQA9QAAAIgDAAAAAA==&#10;" path="m,290r9098,l9098,,,,,290xe" fillcolor="#e2f4eb" stroked="f">
                  <v:path arrowok="t" o:connecttype="custom" o:connectlocs="0,290;9098,290;9098,0;0,0;0,290" o:connectangles="0,0,0,0,0"/>
                </v:shape>
                <v:shape id="Freeform 1136" o:spid="_x0000_s1059" style="position:absolute;left:931;top:8168;width:9099;height:522;visibility:visible;mso-wrap-style:square;v-text-anchor:top" coordsize="909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EeR8cA&#10;AADcAAAADwAAAGRycy9kb3ducmV2LnhtbESP3WrCQBSE7wu+w3KE3pS6MSXSpq4iBUFEof6At4fs&#10;aZKaPZtk1yR9+25B6OUwM98w8+VgKtFR60rLCqaTCARxZnXJuYLzaf38CsJ5ZI2VZVLwQw6Wi9HD&#10;HFNtez5Qd/S5CBB2KSoovK9TKV1WkEE3sTVx8L5sa9AH2eZSt9gHuKlkHEUzabDksFBgTR8FZdfj&#10;zSh4qg7Jznwmb/vd97C+bE7b5qWZKfU4HlbvIDwN/j98b2+0giSewt+Zc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xHkfHAAAA3AAAAA8AAAAAAAAAAAAAAAAAmAIAAGRy&#10;cy9kb3ducmV2LnhtbFBLBQYAAAAABAAEAPUAAACMAwAAAAA=&#10;" path="m,521r9098,l9098,,,,,521xe" fillcolor="#e2f4eb" stroked="f">
                  <v:path arrowok="t" o:connecttype="custom" o:connectlocs="0,521;9098,521;9098,0;0,0;0,521" o:connectangles="0,0,0,0,0"/>
                </v:shape>
                <v:shape id="Freeform 1137" o:spid="_x0000_s1060" style="position:absolute;left:931;top:8689;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cM8UA&#10;AADcAAAADwAAAGRycy9kb3ducmV2LnhtbESPQWvCQBSE7wX/w/IEb3VjoFJSVxGlpYot1FbPj+xL&#10;Nph9G7JrjP56t1DocZiZb5jZore16Kj1lWMFk3ECgjh3uuJSwc/36+MzCB+QNdaOScGVPCzmg4cZ&#10;Ztpd+Iu6fShFhLDPUIEJocmk9Lkhi37sGuLoFa61GKJsS6lbvES4rWWaJFNpseK4YLChlaH8tD9b&#10;BbtiWx8+jqbQb5vJ53G6vOXUrZUaDfvlC4hAffgP/7XftYKnNIXf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H5wzxQAAANwAAAAPAAAAAAAAAAAAAAAAAJgCAABkcnMv&#10;ZG93bnJldi54bWxQSwUGAAAAAAQABAD1AAAAigMAAAAA&#10;" path="m,242r9098,l9098,,,,,242xe" fillcolor="#e2f4eb" stroked="f">
                  <v:path arrowok="t" o:connecttype="custom" o:connectlocs="0,242;9098,242;9098,0;0,0;0,242" o:connectangles="0,0,0,0,0"/>
                </v:shape>
                <v:shape id="Freeform 1138" o:spid="_x0000_s1061" style="position:absolute;left:931;top:8931;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M5qMYA&#10;AADcAAAADwAAAGRycy9kb3ducmV2LnhtbESP3WrCQBSE7wu+w3IK3tWNSqVEV5EWpZVa8KdeH7In&#10;2WD2bMhuY/Tp3UKhl8PMfMPMFp2tREuNLx0rGA4SEMSZ0yUXCo6H1dMLCB+QNVaOScGVPCzmvYcZ&#10;ptpdeEftPhQiQtinqMCEUKdS+syQRT9wNXH0ctdYDFE2hdQNXiLcVnKUJBNpseS4YLCmV0PZef9j&#10;FXzmm+p7ezK5Xn8Mv06T5S2j9k2p/mO3nIII1IX/8F/7XSt4Ho3h90w8An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FM5qMYAAADcAAAADwAAAAAAAAAAAAAAAACYAgAAZHJz&#10;L2Rvd25yZXYueG1sUEsFBgAAAAAEAAQA9QAAAIsDAAAAAA==&#10;" path="m,242r9098,l9098,,,,,242xe" fillcolor="#e2f4eb" stroked="f">
                  <v:path arrowok="t" o:connecttype="custom" o:connectlocs="0,242;9098,242;9098,0;0,0;0,242" o:connectangles="0,0,0,0,0"/>
                </v:shape>
                <v:shape id="Freeform 1139" o:spid="_x0000_s1062" style="position:absolute;left:931;top:9174;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59HMYA&#10;AADcAAAADwAAAGRycy9kb3ducmV2LnhtbESPW2vCQBSE3wX/w3KEvkjdeKsluop4KfokXqCvh+wx&#10;CWbPhuw2xv76bkHwcZiZb5jZojGFqKlyuWUF/V4EgjixOudUweW8ff8E4TyyxsIyKXiQg8W83Zph&#10;rO2dj1SffCoChF2MCjLvy1hKl2Rk0PVsSRy8q60M+iCrVOoK7wFuCjmIog9pMOewkGFJq4yS2+nH&#10;KNgenF+b/WT4ddab3+/9qu4uI6nUW6dZTkF4avwr/GzvtILxYAT/Z8IR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059HMYAAADcAAAADwAAAAAAAAAAAAAAAACYAgAAZHJz&#10;L2Rvd25yZXYueG1sUEsFBgAAAAAEAAQA9QAAAIsDAAAAAA==&#10;" path="m,240r9098,l9098,,,,,240xe" fillcolor="#e2f4eb" stroked="f">
                  <v:path arrowok="t" o:connecttype="custom" o:connectlocs="0,240;9098,240;9098,0;0,0;0,240" o:connectangles="0,0,0,0,0"/>
                </v:shape>
                <v:shape id="Freeform 1140" o:spid="_x0000_s1063" style="position:absolute;left:10135;top:9519;width:1268;height:4616;visibility:visible;mso-wrap-style:square;v-text-anchor:top" coordsize="1268,4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nDhMUA&#10;AADcAAAADwAAAGRycy9kb3ducmV2LnhtbESPS2sCMRSF9wX/Q7iF7jSp1AdTo0hBEDf11aK7y+R2&#10;Mji5mU5SHf+9EYQuD+fxcSaz1lXiTE0oPWt47SkQxLk3JRca9rtFdwwiRGSDlWfScKUAs2nnaYKZ&#10;8Rfe0HkbC5FGOGSowcZYZ1KG3JLD0PM1cfJ+fOMwJtkU0jR4SeOukn2lhtJhyYlgsaYPS/lp++cS&#10;93s8cm+/a6+On6vT1+qg2o3da/3y3M7fQURq43/40V4aDYP+AO5n0hGQ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6cOExQAAANwAAAAPAAAAAAAAAAAAAAAAAJgCAABkcnMv&#10;ZG93bnJldi54bWxQSwUGAAAAAAQABAD1AAAAigMAAAAA&#10;" path="m,4615r1267,l1267,,,,,4615xe" fillcolor="#e2f4eb" stroked="f">
                  <v:path arrowok="t" o:connecttype="custom" o:connectlocs="0,4615;1267,4615;1267,0;0,0;0,4615" o:connectangles="0,0,0,0,0"/>
                </v:shape>
                <v:shape id="Freeform 1141" o:spid="_x0000_s1064" style="position:absolute;left:825;top:9519;width:9308;height:4722;visibility:visible;mso-wrap-style:square;v-text-anchor:top" coordsize="9308,4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i4ncQA&#10;AADcAAAADwAAAGRycy9kb3ducmV2LnhtbESPQWvCQBSE74L/YXlCb3WjRavRVdRS6E1qvHh7ZJ9J&#10;NPs2ZNeY+Ou7QsHjMDPfMMt1a0rRUO0KywpGwwgEcWp1wZmCY/L9PgPhPLLG0jIp6MjBetXvLTHW&#10;9s6/1Bx8JgKEXYwKcu+rWEqX5mTQDW1FHLyzrQ36IOtM6hrvAW5KOY6iqTRYcFjIsaJdTun1cDMK&#10;TvOPr8v2M9sn24eZjZqko6grlHobtJsFCE+tf4X/2z9awWQ8heeZc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ouJ3EAAAA3AAAAA8AAAAAAAAAAAAAAAAAmAIAAGRycy9k&#10;b3ducmV2LnhtbFBLBQYAAAAABAAEAPUAAACJAwAAAAA=&#10;" path="m,4721r9307,l9307,,,,,4721xe" fillcolor="#e2f4eb" stroked="f">
                  <v:path arrowok="t" o:connecttype="custom" o:connectlocs="0,4721;9307,4721;9307,0;0,0;0,4721" o:connectangles="0,0,0,0,0"/>
                </v:shape>
                <v:shape id="Freeform 1142" o:spid="_x0000_s1065" style="position:absolute;left:931;top:9625;width:9099;height:288;visibility:visible;mso-wrap-style:square;v-text-anchor:top" coordsize="9099,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mfYMgA&#10;AADcAAAADwAAAGRycy9kb3ducmV2LnhtbESP3WrCQBSE7wt9h+UUvKubqvUnZpVSEBXE1rSIl4fs&#10;MUnNng3ZVePbu4VCL4eZ+YZJ5q2pxIUaV1pW8NKNQBBnVpecK/j+WjyPQTiPrLGyTApu5GA+e3xI&#10;MNb2yju6pD4XAcIuRgWF93UspcsKMui6tiYO3tE2Bn2QTS51g9cAN5XsRdFQGiw5LBRY03tB2Sk9&#10;GwXjyf72sTjKU3743Gx+1oP+tl4uleo8tW9TEJ5a/x/+a6+0gtfeCH7PhCMgZ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iZ9gyAAAANwAAAAPAAAAAAAAAAAAAAAAAJgCAABk&#10;cnMvZG93bnJldi54bWxQSwUGAAAAAAQABAD1AAAAjQMAAAAA&#10;" path="m,287r9098,l9098,,,,,287xe" fillcolor="#e2f4eb" stroked="f">
                  <v:path arrowok="t" o:connecttype="custom" o:connectlocs="0,287;9098,287;9098,0;0,0;0,287" o:connectangles="0,0,0,0,0"/>
                </v:shape>
                <v:shape id="Freeform 1143" o:spid="_x0000_s1066" style="position:absolute;left:931;top:9913;width:9099;height:524;visibility:visible;mso-wrap-style:square;v-text-anchor:top" coordsize="9099,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h5V8IA&#10;AADcAAAADwAAAGRycy9kb3ducmV2LnhtbERPzWrCQBC+F3yHZYReim5UWtPUVaRU6KUUow8wZKdJ&#10;anY27G5jfPvOodDjx/e/2Y2uUwOF2Ho2sJhnoIgrb1uuDZxPh1kOKiZki51nMnCjCLvt5G6DhfVX&#10;PtJQplpJCMcCDTQp9YXWsWrIYZz7nli4Lx8cJoGh1jbgVcJdp5dZ9qQdtiwNDfb02lB1KX+clHSr&#10;fDGEY/758f2Qr4e323PtS2Pup+P+BVSiMf2L/9zv1sDjUtbKGTkCe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CHlXwgAAANwAAAAPAAAAAAAAAAAAAAAAAJgCAABkcnMvZG93&#10;bnJldi54bWxQSwUGAAAAAAQABAD1AAAAhwMAAAAA&#10;" path="m,523r9098,l9098,,,,,523xe" fillcolor="#e2f4eb" stroked="f">
                  <v:path arrowok="t" o:connecttype="custom" o:connectlocs="0,523;9098,523;9098,0;0,0;0,523" o:connectangles="0,0,0,0,0"/>
                </v:shape>
                <v:shape id="Freeform 1144" o:spid="_x0000_s1067" style="position:absolute;left:931;top:10436;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SgsYA&#10;AADcAAAADwAAAGRycy9kb3ducmV2LnhtbESPW2vCQBSE3wX/w3KEvkjdqGhtdBXxUvRJvEBfD9lj&#10;EsyeDdltjP313YLg4zAz3zCzRWMKUVPlcssK+r0IBHFidc6pgst5+z4B4TyyxsIyKXiQg8W83Zph&#10;rO2dj1SffCoChF2MCjLvy1hKl2Rk0PVsSRy8q60M+iCrVOoK7wFuCjmIorE0mHNYyLCkVUbJ7fRj&#10;FGwPzq/N/mP4ddab3+/9qu4uI6nUW6dZTkF4avwr/GzvtILR4BP+z4Qj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U/SgsYAAADcAAAADwAAAAAAAAAAAAAAAACYAgAAZHJz&#10;L2Rvd25yZXYueG1sUEsFBgAAAAAEAAQA9QAAAIsDAAAAAA==&#10;" path="m,240r9098,l9098,,,,,240xe" fillcolor="#e2f4eb" stroked="f">
                  <v:path arrowok="t" o:connecttype="custom" o:connectlocs="0,240;9098,240;9098,0;0,0;0,240" o:connectangles="0,0,0,0,0"/>
                </v:shape>
                <v:shape id="Freeform 1145" o:spid="_x0000_s1068" style="position:absolute;left:931;top:10676;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hth8EA&#10;AADcAAAADwAAAGRycy9kb3ducmV2LnhtbERPy2oCMRTdF/yHcIXuasYnOhqlFKTiqj5wfUmuM4PJ&#10;zTjJ6PTvm4XQ5eG8V5vOWfGgJlSeFQwHGQhi7U3FhYLzafsxBxEiskHrmRT8UoDNuve2wtz4Jx/o&#10;cYyFSCEcclRQxljnUgZdksMw8DVx4q6+cRgTbAppGnymcGflKMtm0mHFqaHEmr5K0rdj6xTYdnaZ&#10;TM/7djLaSbuov+c/d62Veu93n0sQkbr4L365d0bBdJzmpzPpCMj1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IbYfBAAAA3AAAAA8AAAAAAAAAAAAAAAAAmAIAAGRycy9kb3du&#10;cmV2LnhtbFBLBQYAAAAABAAEAPUAAACGAwAAAAA=&#10;" path="m,520r9098,l9098,,,,,520xe" fillcolor="#e2f4eb" stroked="f">
                  <v:path arrowok="t" o:connecttype="custom" o:connectlocs="0,520;9098,520;9098,0;0,0;0,520" o:connectangles="0,0,0,0,0"/>
                </v:shape>
                <v:shape id="Freeform 1146" o:spid="_x0000_s1069" style="position:absolute;left:931;top:11197;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SUmcYA&#10;AADcAAAADwAAAGRycy9kb3ducmV2LnhtbESPQWvCQBSE74X+h+UVequbWCoSXUWUllZsQVs9P7Iv&#10;2WD2bchuY/TXu0Khx2FmvmGm897WoqPWV44VpIMEBHHudMWlgp/v16cxCB+QNdaOScGZPMxn93dT&#10;zLQ78Za6XShFhLDPUIEJocmk9Lkhi37gGuLoFa61GKJsS6lbPEW4reUwSUbSYsVxwWBDS0P5cfdr&#10;FWyKdb3/PJhCv32kX4fR4pJTt1Lq8aFfTEAE6sN/+K/9rhW8PKdwOxOP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hSUmcYAAADcAAAADwAAAAAAAAAAAAAAAACYAgAAZHJz&#10;L2Rvd25yZXYueG1sUEsFBgAAAAAEAAQA9QAAAIsDAAAAAA==&#10;" path="m,242r9098,l9098,,,,,242xe" fillcolor="#e2f4eb" stroked="f">
                  <v:path arrowok="t" o:connecttype="custom" o:connectlocs="0,242;9098,242;9098,0;0,0;0,242" o:connectangles="0,0,0,0,0"/>
                </v:shape>
                <v:shape id="Freeform 1147" o:spid="_x0000_s1070" style="position:absolute;left:931;top:11439;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YK7sYA&#10;AADcAAAADwAAAGRycy9kb3ducmV2LnhtbESP3WrCQBSE7wu+w3IK3tWNSqVEV5EWpZVa8KdeH7In&#10;2WD2bMhuY/Tp3UKhl8PMfMPMFp2tREuNLx0rGA4SEMSZ0yUXCo6H1dMLCB+QNVaOScGVPCzmvYcZ&#10;ptpdeEftPhQiQtinqMCEUKdS+syQRT9wNXH0ctdYDFE2hdQNXiLcVnKUJBNpseS4YLCmV0PZef9j&#10;FXzmm+p7ezK5Xn8Mv06T5S2j9k2p/mO3nIII1IX/8F/7XSt4Ho/g90w8An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sYK7sYAAADcAAAADwAAAAAAAAAAAAAAAACYAgAAZHJz&#10;L2Rvd25yZXYueG1sUEsFBgAAAAAEAAQA9QAAAIsDAAAAAA==&#10;" path="m,242r9098,l9098,,,,,242xe" fillcolor="#e2f4eb" stroked="f">
                  <v:path arrowok="t" o:connecttype="custom" o:connectlocs="0,242;9098,242;9098,0;0,0;0,242" o:connectangles="0,0,0,0,0"/>
                </v:shape>
                <v:shape id="Freeform 1148" o:spid="_x0000_s1071" style="position:absolute;left:931;top:11682;width:9099;height:241;visibility:visible;mso-wrap-style:square;v-text-anchor:top" coordsize="9099,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FoxMQA&#10;AADcAAAADwAAAGRycy9kb3ducmV2LnhtbESPQWsCMRSE7wX/Q3iCt5pVaZGtUYq4oMemevD23Lzu&#10;Lt28LElcV399Uyj0OMzMN8xqM9hW9ORD41jBbJqBIC6dabhScPwsnpcgQkQ22DomBXcKsFmPnlaY&#10;G3fjD+p1rESCcMhRQR1jl0sZyposhqnriJP35bzFmKSvpPF4S3DbynmWvUqLDaeFGjva1lR+66tV&#10;cN7uL3J3ka5/aH0ozr7Vp2Wh1GQ8vL+BiDTE//Bfe28UvCwW8HsmHQ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xaMTEAAAA3AAAAA8AAAAAAAAAAAAAAAAAmAIAAGRycy9k&#10;b3ducmV2LnhtbFBLBQYAAAAABAAEAPUAAACJAwAAAAA=&#10;" path="m,240r9098,l9098,,,,,240xe" fillcolor="#e2f4eb" stroked="f">
                  <v:path arrowok="t" o:connecttype="custom" o:connectlocs="0,240;9098,240;9098,0;0,0;0,240" o:connectangles="0,0,0,0,0"/>
                </v:shape>
                <v:shape id="Freeform 1149" o:spid="_x0000_s1072" style="position:absolute;left:931;top:11922;width:9099;height:524;visibility:visible;mso-wrap-style:square;v-text-anchor:top" coordsize="9099,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zlj8UA&#10;AADcAAAADwAAAGRycy9kb3ducmV2LnhtbESP32rCMBTG7wd7h3AGuxFNndvsqlGGKOxmjFYf4NCc&#10;tXXNSUlirW9vBGGXH9+fH99yPZhW9OR8Y1nBdJKAIC6tbrhScNjvxikIH5A1tpZJwYU8rFePD0vM&#10;tD1zTn0RKhFH2GeooA6hy6T0ZU0G/cR2xNH7tc5giNJVUjs8x3HTypckeZcGG46EGjva1FT+FScT&#10;Ie0snfYuT3++j6N03m8vH5UtlHp+Gj4XIAIN4T98b39pBW+zV7idiUdAr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nOWPxQAAANwAAAAPAAAAAAAAAAAAAAAAAJgCAABkcnMv&#10;ZG93bnJldi54bWxQSwUGAAAAAAQABAD1AAAAigMAAAAA&#10;" path="m,523r9098,l9098,,,,,523xe" fillcolor="#e2f4eb" stroked="f">
                  <v:path arrowok="t" o:connecttype="custom" o:connectlocs="0,523;9098,523;9098,0;0,0;0,523" o:connectangles="0,0,0,0,0"/>
                </v:shape>
                <v:shape id="Freeform 1150" o:spid="_x0000_s1073" style="position:absolute;left:931;top:12445;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tOWsYA&#10;AADcAAAADwAAAGRycy9kb3ducmV2LnhtbESPQWvCQBSE74L/YXmFXqRuVGxL6iqijZhTaVLo9ZF9&#10;TUKzb0N2G1N/vSsIHoeZ+YZZbQbTiJ46V1tWMJtGIIgLq2suFXzlydMrCOeRNTaWScE/Odisx6MV&#10;xtqe+JP6zJciQNjFqKDyvo2ldEVFBt3UtsTB+7GdQR9kV0rd4SnATSPnUfQsDdYcFipsaVdR8Zv9&#10;GQXJh/N7k74sDrl+P3+nu36yjaRSjw/D9g2Ep8Hfw7f2UStYLpZwPROOgFx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dtOWsYAAADcAAAADwAAAAAAAAAAAAAAAACYAgAAZHJz&#10;L2Rvd25yZXYueG1sUEsFBgAAAAAEAAQA9QAAAIsDAAAAAA==&#10;" path="m,240r9098,l9098,,,,,240xe" fillcolor="#e2f4eb" stroked="f">
                  <v:path arrowok="t" o:connecttype="custom" o:connectlocs="0,240;9098,240;9098,0;0,0;0,240" o:connectangles="0,0,0,0,0"/>
                </v:shape>
                <v:shape id="Freeform 1151" o:spid="_x0000_s1074" style="position:absolute;left:931;top:12685;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0M7cYA&#10;AADcAAAADwAAAGRycy9kb3ducmV2LnhtbESPQWvCQBSE74X+h+UVeqsbLQaJriJKS5W2oK2eH9mX&#10;bDD7NmS3Mfrr3UKhx2FmvmFmi97WoqPWV44VDAcJCOLc6YpLBd9fL08TED4ga6wdk4ILeVjM7+9m&#10;mGl35h11+1CKCGGfoQITQpNJ6XNDFv3ANcTRK1xrMUTZllK3eI5wW8tRkqTSYsVxwWBDK0P5af9j&#10;FbwX2/rwcTSFft0MP4/p8ppTt1bq8aFfTkEE6sN/+K/9phWMn1P4PROP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0M7cYAAADcAAAADwAAAAAAAAAAAAAAAACYAgAAZHJz&#10;L2Rvd25yZXYueG1sUEsFBgAAAAAEAAQA9QAAAIsDAAAAAA==&#10;" path="m,242r9098,l9098,,,,,242xe" fillcolor="#e2f4eb" stroked="f">
                  <v:path arrowok="t" o:connecttype="custom" o:connectlocs="0,242;9098,242;9098,0;0,0;0,242" o:connectangles="0,0,0,0,0"/>
                </v:shape>
                <v:shape id="Freeform 1152" o:spid="_x0000_s1075" style="position:absolute;left:931;top:12928;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V1tsUA&#10;AADcAAAADwAAAGRycy9kb3ducmV2LnhtbESPS4vCQBCE7wv+h6GFvYhOXPFBdBTxxXoSH+C1ybRJ&#10;MNMTMmPM7q93FoQ9FlX1FTVbNKYQNVUut6yg34tAECdW55wquJy33QkI55E1FpZJwQ85WMxbHzOM&#10;tX3ykeqTT0WAsItRQeZ9GUvpkowMup4tiYN3s5VBH2SVSl3hM8BNIb+iaCQN5hwWMixplVFyPz2M&#10;gu3B+bXZjwe7s978XverurOMpFKf7WY5BeGp8f/hd/tbKxgOxvB3JhwBOX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RXW2xQAAANwAAAAPAAAAAAAAAAAAAAAAAJgCAABkcnMv&#10;ZG93bnJldi54bWxQSwUGAAAAAAQABAD1AAAAigMAAAAA&#10;" path="m,240r9098,l9098,,,,,240xe" fillcolor="#e2f4eb" stroked="f">
                  <v:path arrowok="t" o:connecttype="custom" o:connectlocs="0,240;9098,240;9098,0;0,0;0,240" o:connectangles="0,0,0,0,0"/>
                </v:shape>
                <v:shape id="Freeform 1153" o:spid="_x0000_s1076" style="position:absolute;left:931;top:13168;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49BMMA&#10;AADcAAAADwAAAGRycy9kb3ducmV2LnhtbERPXWvCMBR9F/Yfwh34NlMdyuiMIhsOFR2s23y+NLdN&#10;WXNTmlirv948DHw8nO/5sre16Kj1lWMF41ECgjh3uuJSwc/3+ukFhA/IGmvHpOBCHpaLh8EcU+3O&#10;/EVdFkoRQ9inqMCE0KRS+tyQRT9yDXHkCtdaDBG2pdQtnmO4reUkSWbSYsWxwWBDb4byv+xkFeyL&#10;Xf17OJpCf2zHn8fZ6ppT967U8LFfvYII1Ie7+N+90Qqmz3FtPBOPgF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y49BMMAAADcAAAADwAAAAAAAAAAAAAAAACYAgAAZHJzL2Rv&#10;d25yZXYueG1sUEsFBgAAAAAEAAQA9QAAAIgDAAAAAA==&#10;" path="m,242r9098,l9098,,,,,242xe" fillcolor="#e2f4eb" stroked="f">
                  <v:path arrowok="t" o:connecttype="custom" o:connectlocs="0,242;9098,242;9098,0;0,0;0,242" o:connectangles="0,0,0,0,0"/>
                </v:shape>
                <v:shape id="Freeform 1154" o:spid="_x0000_s1077" style="position:absolute;left:931;top:13410;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ZEX8YA&#10;AADcAAAADwAAAGRycy9kb3ducmV2LnhtbESPQWvCQBSE70L/w/IKXkQ3Kq01ZiNiq+ipNBa8PrLP&#10;JJh9G7LbmPbXd4VCj8PMfMMk697UoqPWVZYVTCcRCOLc6ooLBZ+n3fgFhPPIGmvLpOCbHKzTh0GC&#10;sbY3/qAu84UIEHYxKii9b2IpXV6SQTexDXHwLrY16INsC6lbvAW4qeUsip6lwYrDQokNbUvKr9mX&#10;UbB7d/7VHBfz/Um//ZyP2260iaRSw8d+swLhqff/4b/2QSt4mi/hfiYc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JZEX8YAAADcAAAADwAAAAAAAAAAAAAAAACYAgAAZHJz&#10;L2Rvd25yZXYueG1sUEsFBgAAAAAEAAQA9QAAAIsDAAAAAA==&#10;" path="m,240r9098,l9098,,,,,240xe" fillcolor="#e2f4eb" stroked="f">
                  <v:path arrowok="t" o:connecttype="custom" o:connectlocs="0,240;9098,240;9098,0;0,0;0,240" o:connectangles="0,0,0,0,0"/>
                </v:shape>
                <v:shape id="Freeform 1155" o:spid="_x0000_s1078" style="position:absolute;left:931;top:13650;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5Cf8MA&#10;AADcAAAADwAAAGRycy9kb3ducmV2LnhtbERPXWvCMBR9F/Yfwh34NlNlyuiMIhsOFR2s23y+NLdN&#10;WXNTmlirv948DHw8nO/5sre16Kj1lWMF41ECgjh3uuJSwc/3+ukFhA/IGmvHpOBCHpaLh8EcU+3O&#10;/EVdFkoRQ9inqMCE0KRS+tyQRT9yDXHkCtdaDBG2pdQtnmO4reUkSWbSYsWxwWBDb4byv+xkFeyL&#10;Xf17OJpCf2zHn8fZ6ppT967U8LFfvYII1Ie7+N+90Qqmz3F+PBOPgF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5Cf8MAAADcAAAADwAAAAAAAAAAAAAAAACYAgAAZHJzL2Rv&#10;d25yZXYueG1sUEsFBgAAAAAEAAQA9QAAAIgDAAAAAA==&#10;" path="m,242r9098,l9098,,,,,242xe" fillcolor="#e2f4eb" stroked="f">
                  <v:path arrowok="t" o:connecttype="custom" o:connectlocs="0,242;9098,242;9098,0;0,0;0,242" o:connectangles="0,0,0,0,0"/>
                </v:shape>
                <v:shape id="Freeform 1156" o:spid="_x0000_s1079" style="position:absolute;left:931;top:13893;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Ln5MYA&#10;AADcAAAADwAAAGRycy9kb3ducmV2LnhtbESPQWvCQBSE74X+h+UVequbSCsSXUWUllZsQVs9P7Iv&#10;2WD2bchuY/TXu0Khx2FmvmGm897WoqPWV44VpIMEBHHudMWlgp/v16cxCB+QNdaOScGZPMxn93dT&#10;zLQ78Za6XShFhLDPUIEJocmk9Lkhi37gGuLoFa61GKJsS6lbPEW4reUwSUbSYsVxwWBDS0P5cfdr&#10;FWyKdb3/PJhCv32kX4fR4pJTt1Lq8aFfTEAE6sN/+K/9rhW8PKdwOxOP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hLn5MYAAADcAAAADwAAAAAAAAAAAAAAAACYAgAAZHJz&#10;L2Rvd25yZXYueG1sUEsFBgAAAAAEAAQA9QAAAIsDAAAAAA==&#10;" path="m,242r9098,l9098,,,,,242xe" fillcolor="#e2f4eb" stroked="f">
                  <v:path arrowok="t" o:connecttype="custom" o:connectlocs="0,242;9098,242;9098,0;0,0;0,242" o:connectangles="0,0,0,0,0"/>
                </v:shape>
                <v:shape id="Freeform 1157" o:spid="_x0000_s1080" style="position:absolute;left:748;top:1447;width:10743;height:20;visibility:visible;mso-wrap-style:square;v-text-anchor:top" coordsize="107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52MUA&#10;AADcAAAADwAAAGRycy9kb3ducmV2LnhtbESPT2vCQBTE74V+h+UVvNVN/VNC6iqlIHjwoLaEHh/Z&#10;ZxKafRuyrzH66V1B8DjMzG+YxWpwjeqpC7VnA2/jBBRx4W3NpYGf7/VrCioIssXGMxk4U4DV8vlp&#10;gZn1J95Tf5BSRQiHDA1UIm2mdSgqchjGviWO3tF3DiXKrtS2w1OEu0ZPkuRdO6w5LlTY0ldFxd/h&#10;3xk4tpSneNnIb7qd9uud5OJ3uTGjl+HzA5TQII/wvb2xBuazCdzOxCO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0HnYxQAAANwAAAAPAAAAAAAAAAAAAAAAAJgCAABkcnMv&#10;ZG93bnJldi54bWxQSwUGAAAAAAQABAD1AAAAigMAAAAA&#10;" path="m,l10742,e" filled="f" strokecolor="#42866a" strokeweight=".25397mm">
                  <v:path arrowok="t" o:connecttype="custom" o:connectlocs="0,0;10742,0" o:connectangles="0,0"/>
                </v:shape>
                <v:shape id="Freeform 1158" o:spid="_x0000_s1081" style="position:absolute;left:11498;top:1440;width:20;height:106;visibility:visible;mso-wrap-style:square;v-text-anchor:top" coordsize="2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p0cYA&#10;AADcAAAADwAAAGRycy9kb3ducmV2LnhtbESPQWvCQBSE74L/YXlCb7rRmlpTNyFYhCIerC3U3h7Z&#10;ZxLMvg3Zrab/vlsQPA4z8w2zynrTiAt1rrasYDqJQBAXVtdcKvj82IyfQTiPrLGxTAp+yUGWDgcr&#10;TLS98jtdDr4UAcIuQQWV920ipSsqMugmtiUO3sl2Bn2QXSl1h9cAN42cRdGTNFhzWKiwpXVFxfnw&#10;YxTwQttlsf3K4+N+vd295u2i/46Vehj1+QsIT72/h2/tN60gnj/C/5lwBG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Pp0cYAAADcAAAADwAAAAAAAAAAAAAAAACYAgAAZHJz&#10;L2Rvd25yZXYueG1sUEsFBgAAAAAEAAQA9QAAAIsDAAAAAA==&#10;" path="m,l,105e" filled="f" strokecolor="#204335" strokeweight=".25397mm">
                  <v:path arrowok="t" o:connecttype="custom" o:connectlocs="0,0;0,105" o:connectangles="0,0"/>
                </v:shape>
                <v:shape id="Freeform 1159" o:spid="_x0000_s1082" style="position:absolute;left:11491;top:144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7DrcQA&#10;AADcAAAADwAAAGRycy9kb3ducmV2LnhtbESPQWvCQBSE7wX/w/IEb3WjaJHUVUQQRBBpFOnxNfu6&#10;iWbfhuxG47/vCkKPw8x8w8yXna3EjRpfOlYwGiYgiHOnSzYKTsfN+wyED8gaK8ek4EEelove2xxT&#10;7e78RbcsGBEh7FNUUIRQp1L6vCCLfuhq4uj9usZiiLIxUjd4j3BbyXGSfEiLJceFAmtaF5Rfs9Yq&#10;MLrcXA7tZZU9zt8/h7Gkndm3Sg363eoTRKAu/Idf7a1WMJ1M4Hk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ew63EAAAA3AAAAA8AAAAAAAAAAAAAAAAAmAIAAGRycy9k&#10;b3ducmV2LnhtbFBLBQYAAAAABAAEAPUAAACJAwAAAAA=&#10;" path="m,l14,e" filled="f" strokecolor="#42866a" strokeweight=".25397mm">
                  <v:path arrowok="t" o:connecttype="custom" o:connectlocs="0,0;14,0" o:connectangles="0,0"/>
                </v:shape>
                <v:shape id="Freeform 1160" o:spid="_x0000_s1083" style="position:absolute;left:758;top:1464;width:10726;height:20;visibility:visible;mso-wrap-style:square;v-text-anchor:top" coordsize="107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r7FMQA&#10;AADcAAAADwAAAGRycy9kb3ducmV2LnhtbESP3YrCMBSE7wXfIRxh7zTV1UWqUXRZZUFc8O/+0Bzb&#10;0uakNNHWtzcLgpfDzHzDzJetKcWdapdbVjAcRCCIE6tzThWcT5v+FITzyBpLy6TgQQ6Wi25njrG2&#10;DR/ofvSpCBB2MSrIvK9iKV2SkUE3sBVx8K62NuiDrFOpa2wC3JRyFEVf0mDOYSHDir4zSorjzShY&#10;H7a7z/1O/hSNHrbFJR/Zv81WqY9eu5qB8NT6d/jV/tUKJuMJ/J8JR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6+xTEAAAA3AAAAA8AAAAAAAAAAAAAAAAAmAIAAGRycy9k&#10;b3ducmV2LnhtbFBLBQYAAAAABAAEAPUAAACJAwAAAAA=&#10;" path="m,l10725,e" filled="f" strokecolor="#204335" strokeweight=".72pt">
                  <v:path arrowok="t" o:connecttype="custom" o:connectlocs="0,0;10725,0" o:connectangles="0,0"/>
                </v:shape>
                <v:shape id="Freeform 1161" o:spid="_x0000_s1084" style="position:absolute;left:11484;top:146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OhM8cA&#10;AADcAAAADwAAAGRycy9kb3ducmV2LnhtbESP0U4CMRRE30n8h+aa+AZdFQlZKUQga5AHIwsfcN1e&#10;d1e3t822QvHrqYmJj5OZOZOZLaLpxJF631pWcDvKQBBXVrdcKzjsi+EUhA/IGjvLpOBMHhbzq8EM&#10;c21PvKNjGWqRIOxzVNCE4HIpfdWQQT+yjjh5H7Y3GJLsa6l7PCW46eRdlk2kwZbTQoOOVg1VX+W3&#10;UfBSFks3Ldz72/N22d7Hn/VrPHwqdXMdnx5BBIrhP/zX3mgFD+MJ/J5JR0DO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IDoTPHAAAA3AAAAA8AAAAAAAAAAAAAAAAAmAIAAGRy&#10;cy9kb3ducmV2LnhtbFBLBQYAAAAABAAEAPUAAACMAwAAAAA=&#10;" path="m,l14,e" filled="f" strokecolor="#204335" strokeweight=".72pt">
                  <v:path arrowok="t" o:connecttype="custom" o:connectlocs="0,0;14,0" o:connectangles="0,0"/>
                </v:shape>
                <v:shape id="Freeform 1162" o:spid="_x0000_s1085" style="position:absolute;left:744;top:1437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8Fj8YA&#10;AADcAAAADwAAAGRycy9kb3ducmV2LnhtbESPS2sCQRCE7wH/w9BCbnHWPNRsHCUEEgT14ONgbs1O&#10;Z3fNTs8yPerm3zuBQI5FVX1FTeeda9SZgtSeDQwHGSjiwtuaSwP73fvdBJREZIuNZzLwQwLzWe9m&#10;irn1F97QeRtLlSAsORqoYmxzraWoyKEMfEucvC8fHMYkQ6ltwEuCu0bfZ9lIO6w5LVTY0ltFxff2&#10;5Azgpxw3z3TKPtYPyyDtYlUcUIy57XevL6AidfE//NdeWANPj2P4PZOOgJ5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e8Fj8YAAADcAAAADwAAAAAAAAAAAAAAAACYAgAAZHJz&#10;L2Rvd25yZXYueG1sUEsFBgAAAAAEAAQA9QAAAIsDAAAAAA==&#10;" path="m,l14,e" filled="f" strokecolor="#42866a" strokeweight=".72pt">
                  <v:path arrowok="t" o:connecttype="custom" o:connectlocs="0,0;14,0" o:connectangles="0,0"/>
                </v:shape>
                <v:shape id="Freeform 1163" o:spid="_x0000_s1086" style="position:absolute;left:758;top:14377;width:10726;height:20;visibility:visible;mso-wrap-style:square;v-text-anchor:top" coordsize="107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FE/r4A&#10;AADcAAAADwAAAGRycy9kb3ducmV2LnhtbERPTWsCMRC9F/wPYYTeatZipWyNUgRhr2uXnofNdBPc&#10;TJZk1O2/N4dCj4/3vTvMYVQ3StlHNrBeVaCI+2g9Dwa6r9PLO6gsyBbHyGTglzIc9ounHdY23rml&#10;21kGVUI412jAiUy11rl3FDCv4kRcuJ+YAkqBadA24b2Eh1G/VtVWB/RcGhxOdHTUX87XYCBMXZsu&#10;0n6vBxebUyd+21hvzPNy/vwAJTTLv/jP3VgDb5uytpwpR0Dv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8hRP6+AAAA3AAAAA8AAAAAAAAAAAAAAAAAmAIAAGRycy9kb3ducmV2&#10;LnhtbFBLBQYAAAAABAAEAPUAAACDAwAAAAA=&#10;" path="m,l10725,e" filled="f" strokecolor="#42866a" strokeweight=".72pt">
                  <v:path arrowok="t" o:connecttype="custom" o:connectlocs="0,0;10725,0" o:connectangles="0,0"/>
                </v:shape>
                <v:shape id="Freeform 1164" o:spid="_x0000_s1087" style="position:absolute;left:744;top:14333;width:10755;height:20;visibility:visible;mso-wrap-style:square;v-text-anchor:top" coordsize="107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5of8QA&#10;AADcAAAADwAAAGRycy9kb3ducmV2LnhtbESPwW7CMBBE70j8g7VIvTUOKEWQxkGAWrVHCHzANt4m&#10;KfE6ik1I+/V1pUocRzPzRpNtRtOKgXrXWFYwj2IQxKXVDVcKzqfXxxUI55E1tpZJwTc52OTTSYap&#10;tjc+0lD4SgQIuxQV1N53qZSurMmgi2xHHLxP2xv0QfaV1D3eAty0chHHS2mw4bBQY0f7mspLcTUK&#10;vj40Fz/xonjZJS1SV/LuMH9T6mE2bp9BeBr9PfzfftcKnpI1/J0JR0D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5+aH/EAAAA3AAAAA8AAAAAAAAAAAAAAAAAmAIAAGRycy9k&#10;b3ducmV2LnhtbFBLBQYAAAAABAAEAPUAAACJAwAAAAA=&#10;" path="m,l10754,e" filled="f" strokecolor="#e2f4eb" strokeweight="1.3123mm">
                  <v:path arrowok="t" o:connecttype="custom" o:connectlocs="0,0;10754,0" o:connectangles="0,0"/>
                </v:shape>
                <v:shape id="Freeform 1165" o:spid="_x0000_s1088" style="position:absolute;left:744;top:1508;width:10755;height:20;visibility:visible;mso-wrap-style:square;v-text-anchor:top" coordsize="107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5MvL8A&#10;AADcAAAADwAAAGRycy9kb3ducmV2LnhtbERPzWoCMRC+F3yHMEJv3cSCoqtRpFDsxYNbH2DYjLuL&#10;m8maTHV9++ZQ6PHj+9/sRt+rO8XUBbYwKwwo4jq4jhsL5+/PtyWoJMgO+8Bk4UkJdtvJywZLFx58&#10;onsljcohnEq00IoMpdapbsljKsJAnLlLiB4lw9hoF/GRw32v341ZaI8d54YWB/poqb5WP96C2xs5&#10;LuPMCw4XXXlzvJnDytrX6bhfgxIa5V/85/5yFubzPD+fyUdAb3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rky8vwAAANwAAAAPAAAAAAAAAAAAAAAAAJgCAABkcnMvZG93bnJl&#10;di54bWxQSwUGAAAAAAQABAD1AAAAhAMAAAAA&#10;" path="m,l10754,e" filled="f" strokecolor="#e2f4eb" strokeweight="3.72pt">
                  <v:path arrowok="t" o:connecttype="custom" o:connectlocs="0,0;10754,0" o:connectangles="0,0"/>
                </v:shape>
                <v:shape id="Freeform 1166" o:spid="_x0000_s1089" style="position:absolute;left:751;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f688QA&#10;AADcAAAADwAAAGRycy9kb3ducmV2LnhtbESPQWvCQBSE74L/YXlCb7pJqU1JsxEpSIs9VcVeH9nX&#10;JJh9G3dXE/99t1DwOMzMN0yxGk0nruR8a1lBukhAEFdWt1wrOOw38xcQPiBr7CyTght5WJXTSYG5&#10;tgN/0XUXahEh7HNU0ITQ51L6qiGDfmF74uj9WGcwROlqqR0OEW46+Zgkz9Jgy3GhwZ7eGqpOu4tR&#10;MPB7rd3nMdvTU/W9XWfpZXPulHqYjetXEIHGcA//tz+0guUyhb8z8QjI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n+vPEAAAA3AAAAA8AAAAAAAAAAAAAAAAAmAIAAGRycy9k&#10;b3ducmV2LnhtbFBLBQYAAAAABAAEAPUAAACJAwAAAAA=&#10;" path="m,l,12928e" filled="f" strokecolor="#204335" strokeweight=".25397mm">
                  <v:path arrowok="t" o:connecttype="custom" o:connectlocs="0,0;0,12928" o:connectangles="0,0"/>
                </v:shape>
                <v:shape id="Freeform 1167" o:spid="_x0000_s1090" style="position:absolute;left:11491;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XH7cUA&#10;AADcAAAADwAAAGRycy9kb3ducmV2LnhtbESP3YrCMBSE7wXfIRxhb0RTxT+qUUR2QYS98OcBjs2x&#10;KTYnpYm17tNvFha8HGbmG2a1aW0pGqp94VjBaJiAIM6cLjhXcDl/DRYgfEDWWDomBS/ysFl3OytM&#10;tXvykZpTyEWEsE9RgQmhSqX0mSGLfugq4ujdXG0xRFnnUtf4jHBbynGSzKTFguOCwYp2hrL76WEV&#10;tM21bxby4Q7zg/+8bb9/jq/JWamPXrtdggjUhnf4v73XCqbTMfydiUd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BcftxQAAANwAAAAPAAAAAAAAAAAAAAAAAJgCAABkcnMv&#10;ZG93bnJldi54bWxQSwUGAAAAAAQABAD1AAAAigMAAAAA&#10;" path="m,l,12928e" filled="f" strokecolor="#42866a" strokeweight=".72pt">
                  <v:path arrowok="t" o:connecttype="custom" o:connectlocs="0,0;0,12928" o:connectangles="0,0"/>
                </v:shape>
                <v:shape id="Freeform 1168" o:spid="_x0000_s1091" style="position:absolute;left:741;top:1440;width:20;height:12962;visibility:visible;mso-wrap-style:square;v-text-anchor:top" coordsize="20,12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vFTcYA&#10;AADcAAAADwAAAGRycy9kb3ducmV2LnhtbESPzWrDMBCE74W+g9hCb43clpTgRgmh1JAEcsjPJbet&#10;tZFMrJVrqbbz9lGgkOMwM98w0/ngatFRGyrPCl5HGQji0uuKjYLDvniZgAgRWWPtmRRcKMB89vgw&#10;xVz7nrfU7aIRCcIhRwU2xiaXMpSWHIaRb4iTd/Ktw5hka6RusU9wV8u3LPuQDitOCxYb+rJUnnd/&#10;TsG3NZPiZ7n9LfabU2cO/Wqd2aNSz0/D4hNEpCHew//tpVYwHr/D7Uw6AnJ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3vFTcYAAADcAAAADwAAAAAAAAAAAAAAAACYAgAAZHJz&#10;L2Rvd25yZXYueG1sUEsFBgAAAAAEAAQA9QAAAIsDAAAAAA==&#10;" path="m,l,12961e" filled="f" strokecolor="#42866a" strokeweight=".25397mm">
                  <v:path arrowok="t" o:connecttype="custom" o:connectlocs="0,0;0,12961" o:connectangles="0,0"/>
                </v:shape>
                <v:shape id="Freeform 1169" o:spid="_x0000_s1092" style="position:absolute;left:734;top:1439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emLMUA&#10;AADcAAAADwAAAGRycy9kb3ducmV2LnhtbESPT4vCMBTE78J+h/CEvdlUWV2pRlmFFevJ9c/B26N5&#10;tsXmpTRZrd/eCILHYWZ+w0znranElRpXWlbQj2IQxJnVJecKDvvf3hiE88gaK8uk4E4O5rOPzhQT&#10;bW/8R9edz0WAsEtQQeF9nUjpsoIMusjWxME728agD7LJpW7wFuCmkoM4HkmDJYeFAmtaFpRddv9G&#10;wSo9nfZjvVwc2036XaaHPK62W6U+u+3PBISn1r/Dr/ZaKxgOv+B5Jh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V6YsxQAAANwAAAAPAAAAAAAAAAAAAAAAAJgCAABkcnMv&#10;ZG93bnJldi54bWxQSwUGAAAAAAQABAD1AAAAigMAAAAA&#10;" path="m,l14,e" filled="f" strokecolor="#204335" strokeweight=".25397mm">
                  <v:path arrowok="t" o:connecttype="custom" o:connectlocs="0,0;14,0" o:connectangles="0,0"/>
                </v:shape>
                <v:shape id="Freeform 1170" o:spid="_x0000_s1093" style="position:absolute;left:748;top:14394;width:10743;height:20;visibility:visible;mso-wrap-style:square;v-text-anchor:top" coordsize="107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KvOMUA&#10;AADcAAAADwAAAGRycy9kb3ducmV2LnhtbESPQWsCMRSE70L/Q3iF3jSruGK3RmkFodBe1LbQ22Pz&#10;3CxuXtYkuuu/bwqCx2FmvmEWq9424kI+1I4VjEcZCOLS6ZorBV/7zXAOIkRkjY1jUnClAKvlw2CB&#10;hXYdb+myi5VIEA4FKjAxtoWUoTRkMYxcS5y8g/MWY5K+ktpjl+C2kZMsm0mLNacFgy2tDZXH3dkq&#10;eDtNvz9+2086WuOv5+f9z7YzE6WeHvvXFxCR+ngP39rvWkGe5/B/Jh0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q84xQAAANwAAAAPAAAAAAAAAAAAAAAAAJgCAABkcnMv&#10;ZG93bnJldi54bWxQSwUGAAAAAAQABAD1AAAAigMAAAAA&#10;" path="m,l10742,e" filled="f" strokecolor="#204335" strokeweight=".25397mm">
                  <v:path arrowok="t" o:connecttype="custom" o:connectlocs="0,0;10742,0" o:connectangles="0,0"/>
                </v:shape>
                <v:shape id="Freeform 1171" o:spid="_x0000_s1094" style="position:absolute;left:11498;top:1545;width:20;height:12857;visibility:visible;mso-wrap-style:square;v-text-anchor:top" coordsize="20,12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C7gMMA&#10;AADcAAAADwAAAGRycy9kb3ducmV2LnhtbESP3YrCMBSE74V9h3AWvNN0RYt0jbLrP72z7gMcmmNb&#10;bE66TdT69kYQvBxm5htmtuhMLa7Uusqygq9hBII4t7riQsHfcTOYgnAeWWNtmRTcycFi/tGbYaLt&#10;jQ90zXwhAoRdggpK75tESpeXZNANbUMcvJNtDfog20LqFm8Bbmo5iqJYGqw4LJTY0LKk/JxdjAKb&#10;Tn/H+2i7ynfrOPV3mRbZ7l+p/mf38w3CU+ff4Vd7rxVMJjE8z4Qj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C7gMMAAADcAAAADwAAAAAAAAAAAAAAAACYAgAAZHJzL2Rv&#10;d25yZXYueG1sUEsFBgAAAAAEAAQA9QAAAIgDAAAAAA==&#10;" path="m,l,12856e" filled="f" strokecolor="#204335" strokeweight=".25397mm">
                  <v:path arrowok="t" o:connecttype="custom" o:connectlocs="0,0;0,12856" o:connectangles="0,0"/>
                </v:shape>
                <w10:wrap anchorx="page" anchory="page"/>
              </v:group>
            </w:pict>
          </mc:Fallback>
        </mc:AlternateContent>
      </w:r>
    </w:p>
    <w:p w:rsidR="00610E6C" w:rsidRDefault="00610E6C">
      <w:pPr>
        <w:pStyle w:val="BodyText"/>
        <w:kinsoku w:val="0"/>
        <w:overflowPunct w:val="0"/>
        <w:rPr>
          <w:rFonts w:ascii="Tahoma" w:hAnsi="Tahoma" w:cs="Tahoma"/>
          <w:sz w:val="20"/>
          <w:szCs w:val="20"/>
        </w:rPr>
      </w:pPr>
    </w:p>
    <w:p w:rsidR="00610E6C" w:rsidRDefault="00610E6C">
      <w:pPr>
        <w:pStyle w:val="BodyText"/>
        <w:kinsoku w:val="0"/>
        <w:overflowPunct w:val="0"/>
        <w:spacing w:before="4"/>
        <w:rPr>
          <w:rFonts w:ascii="Tahoma" w:hAnsi="Tahoma" w:cs="Tahoma"/>
          <w:sz w:val="24"/>
          <w:szCs w:val="24"/>
        </w:rPr>
      </w:pPr>
    </w:p>
    <w:p w:rsidR="00610E6C" w:rsidRDefault="00610E6C">
      <w:pPr>
        <w:pStyle w:val="BodyText"/>
        <w:kinsoku w:val="0"/>
        <w:overflowPunct w:val="0"/>
        <w:spacing w:before="59"/>
        <w:ind w:left="2765" w:right="2761" w:firstLine="1320"/>
        <w:rPr>
          <w:rFonts w:ascii="Tahoma" w:hAnsi="Tahoma" w:cs="Tahoma"/>
          <w:b/>
          <w:bCs/>
          <w:sz w:val="24"/>
          <w:szCs w:val="24"/>
        </w:rPr>
      </w:pPr>
      <w:r>
        <w:rPr>
          <w:rFonts w:ascii="Tahoma" w:hAnsi="Tahoma" w:cs="Tahoma"/>
          <w:b/>
          <w:bCs/>
          <w:sz w:val="24"/>
          <w:szCs w:val="24"/>
        </w:rPr>
        <w:t>AFFORDABLE CARE ACT MASSACHUSETTS IMPLEMENTATION UPDATE</w:t>
      </w:r>
    </w:p>
    <w:p w:rsidR="00610E6C" w:rsidRDefault="00610E6C">
      <w:pPr>
        <w:pStyle w:val="BodyText"/>
        <w:kinsoku w:val="0"/>
        <w:overflowPunct w:val="0"/>
        <w:spacing w:before="5"/>
        <w:rPr>
          <w:rFonts w:ascii="Tahoma" w:hAnsi="Tahoma" w:cs="Tahoma"/>
          <w:b/>
          <w:bCs/>
          <w:sz w:val="18"/>
          <w:szCs w:val="18"/>
        </w:rPr>
      </w:pPr>
    </w:p>
    <w:p w:rsidR="00610E6C" w:rsidRDefault="00610E6C">
      <w:pPr>
        <w:pStyle w:val="BodyText"/>
        <w:kinsoku w:val="0"/>
        <w:overflowPunct w:val="0"/>
        <w:spacing w:before="59"/>
        <w:ind w:left="4643" w:right="4653"/>
        <w:jc w:val="center"/>
        <w:rPr>
          <w:rFonts w:ascii="Tahoma" w:hAnsi="Tahoma" w:cs="Tahoma"/>
          <w:b/>
          <w:bCs/>
          <w:sz w:val="24"/>
          <w:szCs w:val="24"/>
        </w:rPr>
      </w:pPr>
      <w:r>
        <w:rPr>
          <w:rFonts w:ascii="Tahoma" w:hAnsi="Tahoma" w:cs="Tahoma"/>
          <w:b/>
          <w:bCs/>
          <w:sz w:val="24"/>
          <w:szCs w:val="24"/>
        </w:rPr>
        <w:t>June 27, 2016</w:t>
      </w:r>
    </w:p>
    <w:p w:rsidR="00610E6C" w:rsidRDefault="00610E6C">
      <w:pPr>
        <w:pStyle w:val="BodyText"/>
        <w:kinsoku w:val="0"/>
        <w:overflowPunct w:val="0"/>
        <w:rPr>
          <w:rFonts w:ascii="Tahoma" w:hAnsi="Tahoma" w:cs="Tahoma"/>
          <w:b/>
          <w:bCs/>
          <w:sz w:val="20"/>
          <w:szCs w:val="20"/>
        </w:rPr>
      </w:pPr>
    </w:p>
    <w:p w:rsidR="00610E6C" w:rsidRDefault="00610E6C">
      <w:pPr>
        <w:pStyle w:val="BodyText"/>
        <w:kinsoku w:val="0"/>
        <w:overflowPunct w:val="0"/>
        <w:rPr>
          <w:rFonts w:ascii="Tahoma" w:hAnsi="Tahoma" w:cs="Tahoma"/>
          <w:b/>
          <w:bCs/>
          <w:sz w:val="20"/>
          <w:szCs w:val="20"/>
        </w:rPr>
      </w:pPr>
    </w:p>
    <w:p w:rsidR="00610E6C" w:rsidRDefault="00610E6C">
      <w:pPr>
        <w:pStyle w:val="BodyText"/>
        <w:kinsoku w:val="0"/>
        <w:overflowPunct w:val="0"/>
        <w:rPr>
          <w:rFonts w:ascii="Tahoma" w:hAnsi="Tahoma" w:cs="Tahoma"/>
          <w:b/>
          <w:bCs/>
          <w:sz w:val="20"/>
          <w:szCs w:val="20"/>
        </w:rPr>
      </w:pPr>
    </w:p>
    <w:p w:rsidR="00610E6C" w:rsidRDefault="00610E6C">
      <w:pPr>
        <w:pStyle w:val="BodyText"/>
        <w:kinsoku w:val="0"/>
        <w:overflowPunct w:val="0"/>
        <w:spacing w:before="2"/>
        <w:rPr>
          <w:rFonts w:ascii="Tahoma" w:hAnsi="Tahoma" w:cs="Tahoma"/>
          <w:b/>
          <w:bCs/>
          <w:sz w:val="19"/>
          <w:szCs w:val="19"/>
        </w:rPr>
      </w:pPr>
    </w:p>
    <w:tbl>
      <w:tblPr>
        <w:tblW w:w="0" w:type="auto"/>
        <w:tblInd w:w="146" w:type="dxa"/>
        <w:tblLayout w:type="fixed"/>
        <w:tblCellMar>
          <w:left w:w="0" w:type="dxa"/>
          <w:right w:w="0" w:type="dxa"/>
        </w:tblCellMar>
        <w:tblLook w:val="0000" w:firstRow="0" w:lastRow="0" w:firstColumn="0" w:lastColumn="0" w:noHBand="0" w:noVBand="0"/>
      </w:tblPr>
      <w:tblGrid>
        <w:gridCol w:w="185"/>
        <w:gridCol w:w="4163"/>
        <w:gridCol w:w="5116"/>
      </w:tblGrid>
      <w:tr w:rsidR="00610E6C">
        <w:tblPrEx>
          <w:tblCellMar>
            <w:top w:w="0" w:type="dxa"/>
            <w:left w:w="0" w:type="dxa"/>
            <w:bottom w:w="0" w:type="dxa"/>
            <w:right w:w="0" w:type="dxa"/>
          </w:tblCellMar>
        </w:tblPrEx>
        <w:trPr>
          <w:trHeight w:hRule="exact" w:val="1859"/>
        </w:trPr>
        <w:tc>
          <w:tcPr>
            <w:tcW w:w="185" w:type="dxa"/>
            <w:tcBorders>
              <w:top w:val="nil"/>
              <w:left w:val="nil"/>
              <w:bottom w:val="nil"/>
              <w:right w:val="nil"/>
            </w:tcBorders>
            <w:shd w:val="clear" w:color="auto" w:fill="E2F4EB"/>
          </w:tcPr>
          <w:p w:rsidR="00610E6C" w:rsidRDefault="00610E6C">
            <w:pPr>
              <w:rPr>
                <w:rFonts w:ascii="Times New Roman" w:hAnsi="Times New Roman" w:cs="Times New Roman"/>
              </w:rPr>
            </w:pPr>
          </w:p>
        </w:tc>
        <w:tc>
          <w:tcPr>
            <w:tcW w:w="4163" w:type="dxa"/>
            <w:tcBorders>
              <w:top w:val="nil"/>
              <w:left w:val="nil"/>
              <w:bottom w:val="nil"/>
              <w:right w:val="nil"/>
            </w:tcBorders>
          </w:tcPr>
          <w:p w:rsidR="00610E6C" w:rsidRDefault="00610E6C">
            <w:pPr>
              <w:pStyle w:val="TableParagraph"/>
              <w:kinsoku w:val="0"/>
              <w:overflowPunct w:val="0"/>
              <w:spacing w:before="104"/>
              <w:ind w:left="1324" w:right="1325"/>
              <w:jc w:val="center"/>
              <w:rPr>
                <w:b/>
                <w:bCs/>
                <w:sz w:val="20"/>
                <w:szCs w:val="20"/>
              </w:rPr>
            </w:pPr>
            <w:r>
              <w:rPr>
                <w:b/>
                <w:bCs/>
                <w:sz w:val="20"/>
                <w:szCs w:val="20"/>
              </w:rPr>
              <w:t>Quick Links</w:t>
            </w:r>
          </w:p>
          <w:p w:rsidR="00610E6C" w:rsidRDefault="00610E6C">
            <w:pPr>
              <w:pStyle w:val="TableParagraph"/>
              <w:kinsoku w:val="0"/>
              <w:overflowPunct w:val="0"/>
              <w:spacing w:before="10"/>
              <w:rPr>
                <w:b/>
                <w:bCs/>
                <w:sz w:val="17"/>
                <w:szCs w:val="17"/>
              </w:rPr>
            </w:pPr>
          </w:p>
          <w:p w:rsidR="00610E6C" w:rsidRDefault="00610E6C">
            <w:pPr>
              <w:pStyle w:val="TableParagraph"/>
              <w:kinsoku w:val="0"/>
              <w:overflowPunct w:val="0"/>
              <w:ind w:left="1324" w:right="1326"/>
              <w:jc w:val="center"/>
              <w:rPr>
                <w:rFonts w:ascii="Times New Roman" w:hAnsi="Times New Roman" w:cs="Times New Roman"/>
              </w:rPr>
            </w:pPr>
            <w:hyperlink r:id="rId452" w:history="1">
              <w:r>
                <w:rPr>
                  <w:color w:val="0000FF"/>
                  <w:sz w:val="20"/>
                  <w:szCs w:val="20"/>
                  <w:u w:val="single"/>
                </w:rPr>
                <w:t>MA-ACA Website</w:t>
              </w:r>
            </w:hyperlink>
          </w:p>
        </w:tc>
        <w:tc>
          <w:tcPr>
            <w:tcW w:w="5116" w:type="dxa"/>
            <w:tcBorders>
              <w:top w:val="nil"/>
              <w:left w:val="nil"/>
              <w:bottom w:val="nil"/>
              <w:right w:val="nil"/>
            </w:tcBorders>
            <w:shd w:val="clear" w:color="auto" w:fill="E2F4EB"/>
          </w:tcPr>
          <w:p w:rsidR="00610E6C" w:rsidRDefault="00610E6C">
            <w:pPr>
              <w:pStyle w:val="TableParagraph"/>
              <w:kinsoku w:val="0"/>
              <w:overflowPunct w:val="0"/>
              <w:ind w:left="211"/>
              <w:rPr>
                <w:rFonts w:ascii="Times New Roman" w:hAnsi="Times New Roman" w:cs="Times New Roman"/>
              </w:rPr>
            </w:pPr>
            <w:r>
              <w:rPr>
                <w:sz w:val="20"/>
                <w:szCs w:val="20"/>
              </w:rPr>
              <w:t>These Updates, published by the Executive Office of Health and Human Services (EOHHS) in consultation with the other state agencies involved in ACA implementation, will bring you news related to the implementation of provisions of the ACA here in Massachusetts.</w:t>
            </w:r>
          </w:p>
        </w:tc>
      </w:tr>
      <w:tr w:rsidR="00610E6C">
        <w:tblPrEx>
          <w:tblCellMar>
            <w:top w:w="0" w:type="dxa"/>
            <w:left w:w="0" w:type="dxa"/>
            <w:bottom w:w="0" w:type="dxa"/>
            <w:right w:w="0" w:type="dxa"/>
          </w:tblCellMar>
        </w:tblPrEx>
        <w:trPr>
          <w:trHeight w:hRule="exact" w:val="1549"/>
        </w:trPr>
        <w:tc>
          <w:tcPr>
            <w:tcW w:w="9464" w:type="dxa"/>
            <w:gridSpan w:val="3"/>
            <w:tcBorders>
              <w:top w:val="nil"/>
              <w:left w:val="nil"/>
              <w:bottom w:val="nil"/>
              <w:right w:val="nil"/>
            </w:tcBorders>
            <w:shd w:val="clear" w:color="auto" w:fill="E2F4EB"/>
          </w:tcPr>
          <w:p w:rsidR="00610E6C" w:rsidRDefault="00610E6C">
            <w:pPr>
              <w:pStyle w:val="TableParagraph"/>
              <w:kinsoku w:val="0"/>
              <w:overflowPunct w:val="0"/>
              <w:spacing w:before="2"/>
              <w:rPr>
                <w:b/>
                <w:bCs/>
                <w:sz w:val="31"/>
                <w:szCs w:val="31"/>
              </w:rPr>
            </w:pPr>
          </w:p>
          <w:p w:rsidR="00610E6C" w:rsidRDefault="00610E6C">
            <w:pPr>
              <w:pStyle w:val="TableParagraph"/>
              <w:kinsoku w:val="0"/>
              <w:overflowPunct w:val="0"/>
              <w:ind w:left="184" w:right="212"/>
              <w:rPr>
                <w:b/>
                <w:bCs/>
              </w:rPr>
            </w:pPr>
            <w:r>
              <w:rPr>
                <w:b/>
                <w:bCs/>
              </w:rPr>
              <w:t>Grants and Demonstrations</w:t>
            </w:r>
          </w:p>
          <w:p w:rsidR="00610E6C" w:rsidRDefault="00610E6C">
            <w:pPr>
              <w:pStyle w:val="TableParagraph"/>
              <w:kinsoku w:val="0"/>
              <w:overflowPunct w:val="0"/>
              <w:spacing w:before="3"/>
              <w:rPr>
                <w:b/>
                <w:bCs/>
                <w:sz w:val="23"/>
                <w:szCs w:val="23"/>
              </w:rPr>
            </w:pPr>
          </w:p>
          <w:p w:rsidR="00610E6C" w:rsidRDefault="00610E6C">
            <w:pPr>
              <w:pStyle w:val="TableParagraph"/>
              <w:kinsoku w:val="0"/>
              <w:overflowPunct w:val="0"/>
              <w:ind w:left="184" w:right="212"/>
              <w:rPr>
                <w:rFonts w:ascii="Times New Roman" w:hAnsi="Times New Roman" w:cs="Times New Roman"/>
              </w:rPr>
            </w:pPr>
            <w:r>
              <w:rPr>
                <w:sz w:val="20"/>
                <w:szCs w:val="20"/>
              </w:rPr>
              <w:t>The ACA provides funding opportunities to transform how health care is delivered, expand access to care and support healthcare workforce training.</w:t>
            </w:r>
          </w:p>
        </w:tc>
      </w:tr>
      <w:tr w:rsidR="00610E6C">
        <w:tblPrEx>
          <w:tblCellMar>
            <w:top w:w="0" w:type="dxa"/>
            <w:left w:w="0" w:type="dxa"/>
            <w:bottom w:w="0" w:type="dxa"/>
            <w:right w:w="0" w:type="dxa"/>
          </w:tblCellMar>
        </w:tblPrEx>
        <w:trPr>
          <w:trHeight w:hRule="exact" w:val="1748"/>
        </w:trPr>
        <w:tc>
          <w:tcPr>
            <w:tcW w:w="9464" w:type="dxa"/>
            <w:gridSpan w:val="3"/>
            <w:tcBorders>
              <w:top w:val="nil"/>
              <w:left w:val="nil"/>
              <w:bottom w:val="nil"/>
              <w:right w:val="nil"/>
            </w:tcBorders>
            <w:shd w:val="clear" w:color="auto" w:fill="E2F4EB"/>
          </w:tcPr>
          <w:p w:rsidR="00610E6C" w:rsidRDefault="00610E6C">
            <w:pPr>
              <w:pStyle w:val="TableParagraph"/>
              <w:kinsoku w:val="0"/>
              <w:overflowPunct w:val="0"/>
              <w:spacing w:before="87"/>
              <w:ind w:left="184" w:right="212"/>
              <w:rPr>
                <w:b/>
                <w:bCs/>
              </w:rPr>
            </w:pPr>
            <w:r>
              <w:rPr>
                <w:b/>
                <w:bCs/>
              </w:rPr>
              <w:t>Grant Activity</w:t>
            </w:r>
          </w:p>
          <w:p w:rsidR="00610E6C" w:rsidRDefault="00610E6C">
            <w:pPr>
              <w:pStyle w:val="TableParagraph"/>
              <w:kinsoku w:val="0"/>
              <w:overflowPunct w:val="0"/>
              <w:spacing w:before="5"/>
              <w:rPr>
                <w:b/>
                <w:bCs/>
                <w:sz w:val="23"/>
                <w:szCs w:val="23"/>
              </w:rPr>
            </w:pPr>
          </w:p>
          <w:p w:rsidR="00610E6C" w:rsidRDefault="00610E6C">
            <w:pPr>
              <w:pStyle w:val="TableParagraph"/>
              <w:kinsoku w:val="0"/>
              <w:overflowPunct w:val="0"/>
              <w:spacing w:before="1"/>
              <w:ind w:left="184" w:right="212"/>
              <w:rPr>
                <w:rFonts w:ascii="Times New Roman" w:hAnsi="Times New Roman" w:cs="Times New Roman"/>
              </w:rPr>
            </w:pPr>
            <w:r>
              <w:rPr>
                <w:sz w:val="20"/>
                <w:szCs w:val="20"/>
              </w:rPr>
              <w:t xml:space="preserve">For information about ACA grants awarded to and grant proposals submitted by the Commonwealth, visit the Grants page of the </w:t>
            </w:r>
            <w:r>
              <w:rPr>
                <w:b/>
                <w:bCs/>
                <w:sz w:val="20"/>
                <w:szCs w:val="20"/>
              </w:rPr>
              <w:t xml:space="preserve">Massachusetts National Health Care Reform website </w:t>
            </w:r>
            <w:r>
              <w:rPr>
                <w:sz w:val="20"/>
                <w:szCs w:val="20"/>
              </w:rPr>
              <w:t xml:space="preserve">at: </w:t>
            </w:r>
            <w:hyperlink r:id="rId453" w:history="1">
              <w:r>
                <w:rPr>
                  <w:color w:val="0000FF"/>
                  <w:w w:val="95"/>
                  <w:sz w:val="20"/>
                  <w:szCs w:val="20"/>
                  <w:u w:val="single"/>
                </w:rPr>
                <w:t>www.mass.gov/eohhs/gov/commissions-and-initiatives/healthcare-reform/national-health-care-reform-</w:t>
              </w:r>
            </w:hyperlink>
            <w:r>
              <w:rPr>
                <w:color w:val="0000FF"/>
                <w:w w:val="95"/>
                <w:sz w:val="20"/>
                <w:szCs w:val="20"/>
                <w:u w:val="single"/>
              </w:rPr>
              <w:t xml:space="preserve"> </w:t>
            </w:r>
            <w:hyperlink r:id="rId454" w:history="1">
              <w:r>
                <w:rPr>
                  <w:color w:val="0000FF"/>
                  <w:sz w:val="20"/>
                  <w:szCs w:val="20"/>
                  <w:u w:val="single"/>
                </w:rPr>
                <w:t>plan/grants-and-demonstrations.html</w:t>
              </w:r>
            </w:hyperlink>
          </w:p>
        </w:tc>
      </w:tr>
      <w:tr w:rsidR="00610E6C">
        <w:tblPrEx>
          <w:tblCellMar>
            <w:top w:w="0" w:type="dxa"/>
            <w:left w:w="0" w:type="dxa"/>
            <w:bottom w:w="0" w:type="dxa"/>
            <w:right w:w="0" w:type="dxa"/>
          </w:tblCellMar>
        </w:tblPrEx>
        <w:trPr>
          <w:trHeight w:hRule="exact" w:val="4851"/>
        </w:trPr>
        <w:tc>
          <w:tcPr>
            <w:tcW w:w="9464" w:type="dxa"/>
            <w:gridSpan w:val="3"/>
            <w:tcBorders>
              <w:top w:val="nil"/>
              <w:left w:val="nil"/>
              <w:bottom w:val="nil"/>
              <w:right w:val="nil"/>
            </w:tcBorders>
            <w:shd w:val="clear" w:color="auto" w:fill="E2F4EB"/>
          </w:tcPr>
          <w:p w:rsidR="00610E6C" w:rsidRDefault="00610E6C">
            <w:pPr>
              <w:pStyle w:val="TableParagraph"/>
              <w:kinsoku w:val="0"/>
              <w:overflowPunct w:val="0"/>
              <w:spacing w:before="87"/>
              <w:ind w:left="184" w:right="212"/>
              <w:rPr>
                <w:b/>
                <w:bCs/>
              </w:rPr>
            </w:pPr>
            <w:r>
              <w:rPr>
                <w:b/>
                <w:bCs/>
              </w:rPr>
              <w:t>Guidance</w:t>
            </w:r>
          </w:p>
          <w:p w:rsidR="00610E6C" w:rsidRDefault="00610E6C">
            <w:pPr>
              <w:pStyle w:val="TableParagraph"/>
              <w:kinsoku w:val="0"/>
              <w:overflowPunct w:val="0"/>
              <w:spacing w:before="3"/>
              <w:rPr>
                <w:b/>
                <w:bCs/>
                <w:sz w:val="23"/>
                <w:szCs w:val="23"/>
              </w:rPr>
            </w:pPr>
          </w:p>
          <w:p w:rsidR="00610E6C" w:rsidRDefault="00610E6C">
            <w:pPr>
              <w:pStyle w:val="TableParagraph"/>
              <w:kinsoku w:val="0"/>
              <w:overflowPunct w:val="0"/>
              <w:ind w:left="184" w:right="521"/>
              <w:rPr>
                <w:b/>
                <w:bCs/>
                <w:color w:val="000000"/>
                <w:sz w:val="20"/>
                <w:szCs w:val="20"/>
              </w:rPr>
            </w:pPr>
            <w:r>
              <w:rPr>
                <w:b/>
                <w:bCs/>
                <w:sz w:val="20"/>
                <w:szCs w:val="20"/>
              </w:rPr>
              <w:t>6/21/16 HHS/DOL/Treasury (“the Departments”) issued FAQ Part 32 regarding the implementation of the ACA and the Consolidated Omnibus Budget Reconciliation Act of 1985 (</w:t>
            </w:r>
            <w:hyperlink r:id="rId455" w:history="1">
              <w:r>
                <w:rPr>
                  <w:b/>
                  <w:bCs/>
                  <w:color w:val="0000FF"/>
                  <w:sz w:val="20"/>
                  <w:szCs w:val="20"/>
                  <w:u w:val="single"/>
                </w:rPr>
                <w:t>COBRA</w:t>
              </w:r>
            </w:hyperlink>
            <w:r>
              <w:rPr>
                <w:b/>
                <w:bCs/>
                <w:color w:val="000000"/>
                <w:sz w:val="20"/>
                <w:szCs w:val="20"/>
              </w:rPr>
              <w:t>).</w:t>
            </w:r>
          </w:p>
          <w:p w:rsidR="00610E6C" w:rsidRDefault="00610E6C">
            <w:pPr>
              <w:pStyle w:val="TableParagraph"/>
              <w:kinsoku w:val="0"/>
              <w:overflowPunct w:val="0"/>
              <w:spacing w:before="1"/>
              <w:rPr>
                <w:b/>
                <w:bCs/>
                <w:sz w:val="23"/>
                <w:szCs w:val="23"/>
              </w:rPr>
            </w:pPr>
          </w:p>
          <w:p w:rsidR="00610E6C" w:rsidRDefault="00610E6C">
            <w:pPr>
              <w:pStyle w:val="TableParagraph"/>
              <w:kinsoku w:val="0"/>
              <w:overflowPunct w:val="0"/>
              <w:ind w:left="184" w:right="172"/>
              <w:rPr>
                <w:sz w:val="20"/>
                <w:szCs w:val="20"/>
              </w:rPr>
            </w:pPr>
            <w:r>
              <w:rPr>
                <w:sz w:val="20"/>
                <w:szCs w:val="20"/>
              </w:rPr>
              <w:t>The Health Insurance Exchanges (ACA §1311, also known as Marketplaces) are designed to ensure that individuals and small businesses have access to affordable coverage through a competitive private health insurance market. The Exchanges offer “one-stop shopping” to assist individuals in finding, comparing and enrolling in private health insurance options.</w:t>
            </w:r>
          </w:p>
          <w:p w:rsidR="00610E6C" w:rsidRDefault="00610E6C">
            <w:pPr>
              <w:pStyle w:val="TableParagraph"/>
              <w:kinsoku w:val="0"/>
              <w:overflowPunct w:val="0"/>
              <w:spacing w:before="4"/>
              <w:rPr>
                <w:b/>
                <w:bCs/>
                <w:sz w:val="23"/>
                <w:szCs w:val="23"/>
              </w:rPr>
            </w:pPr>
          </w:p>
          <w:p w:rsidR="00610E6C" w:rsidRDefault="00610E6C">
            <w:pPr>
              <w:pStyle w:val="TableParagraph"/>
              <w:kinsoku w:val="0"/>
              <w:overflowPunct w:val="0"/>
              <w:ind w:left="184" w:right="222"/>
              <w:rPr>
                <w:rFonts w:ascii="Times New Roman" w:hAnsi="Times New Roman" w:cs="Times New Roman"/>
              </w:rPr>
            </w:pPr>
            <w:r>
              <w:rPr>
                <w:sz w:val="20"/>
                <w:szCs w:val="20"/>
              </w:rPr>
              <w:t>In general, COBRA requires most group health plans to provide a temporary continuation of group health coverage that otherwise might be terminated. COBRA requires continuation coverage to be offered</w:t>
            </w:r>
            <w:r>
              <w:rPr>
                <w:spacing w:val="-4"/>
                <w:sz w:val="20"/>
                <w:szCs w:val="20"/>
              </w:rPr>
              <w:t xml:space="preserve"> </w:t>
            </w:r>
            <w:r>
              <w:rPr>
                <w:sz w:val="20"/>
                <w:szCs w:val="20"/>
              </w:rPr>
              <w:t>to</w:t>
            </w:r>
            <w:r>
              <w:rPr>
                <w:spacing w:val="-3"/>
                <w:sz w:val="20"/>
                <w:szCs w:val="20"/>
              </w:rPr>
              <w:t xml:space="preserve"> </w:t>
            </w:r>
            <w:r>
              <w:rPr>
                <w:sz w:val="20"/>
                <w:szCs w:val="20"/>
              </w:rPr>
              <w:t>covered</w:t>
            </w:r>
            <w:r>
              <w:rPr>
                <w:spacing w:val="-4"/>
                <w:sz w:val="20"/>
                <w:szCs w:val="20"/>
              </w:rPr>
              <w:t xml:space="preserve"> </w:t>
            </w:r>
            <w:r>
              <w:rPr>
                <w:sz w:val="20"/>
                <w:szCs w:val="20"/>
              </w:rPr>
              <w:t>employees,</w:t>
            </w:r>
            <w:r>
              <w:rPr>
                <w:spacing w:val="-4"/>
                <w:sz w:val="20"/>
                <w:szCs w:val="20"/>
              </w:rPr>
              <w:t xml:space="preserve"> </w:t>
            </w:r>
            <w:r>
              <w:rPr>
                <w:sz w:val="20"/>
                <w:szCs w:val="20"/>
              </w:rPr>
              <w:t>their</w:t>
            </w:r>
            <w:r>
              <w:rPr>
                <w:spacing w:val="-3"/>
                <w:sz w:val="20"/>
                <w:szCs w:val="20"/>
              </w:rPr>
              <w:t xml:space="preserve"> </w:t>
            </w:r>
            <w:r>
              <w:rPr>
                <w:sz w:val="20"/>
                <w:szCs w:val="20"/>
              </w:rPr>
              <w:t>spouses,</w:t>
            </w:r>
            <w:r>
              <w:rPr>
                <w:spacing w:val="-4"/>
                <w:sz w:val="20"/>
                <w:szCs w:val="20"/>
              </w:rPr>
              <w:t xml:space="preserve"> </w:t>
            </w:r>
            <w:r>
              <w:rPr>
                <w:sz w:val="20"/>
                <w:szCs w:val="20"/>
              </w:rPr>
              <w:t>their</w:t>
            </w:r>
            <w:r>
              <w:rPr>
                <w:spacing w:val="-4"/>
                <w:sz w:val="20"/>
                <w:szCs w:val="20"/>
              </w:rPr>
              <w:t xml:space="preserve"> </w:t>
            </w:r>
            <w:r>
              <w:rPr>
                <w:sz w:val="20"/>
                <w:szCs w:val="20"/>
              </w:rPr>
              <w:t>former</w:t>
            </w:r>
            <w:r>
              <w:rPr>
                <w:spacing w:val="-4"/>
                <w:sz w:val="20"/>
                <w:szCs w:val="20"/>
              </w:rPr>
              <w:t xml:space="preserve"> </w:t>
            </w:r>
            <w:r>
              <w:rPr>
                <w:sz w:val="20"/>
                <w:szCs w:val="20"/>
              </w:rPr>
              <w:t>spouses,</w:t>
            </w:r>
            <w:r>
              <w:rPr>
                <w:spacing w:val="-3"/>
                <w:sz w:val="20"/>
                <w:szCs w:val="20"/>
              </w:rPr>
              <w:t xml:space="preserve"> </w:t>
            </w:r>
            <w:r>
              <w:rPr>
                <w:sz w:val="20"/>
                <w:szCs w:val="20"/>
              </w:rPr>
              <w:t>and</w:t>
            </w:r>
            <w:r>
              <w:rPr>
                <w:spacing w:val="-4"/>
                <w:sz w:val="20"/>
                <w:szCs w:val="20"/>
              </w:rPr>
              <w:t xml:space="preserve"> </w:t>
            </w:r>
            <w:r>
              <w:rPr>
                <w:sz w:val="20"/>
                <w:szCs w:val="20"/>
              </w:rPr>
              <w:t>their</w:t>
            </w:r>
            <w:r>
              <w:rPr>
                <w:spacing w:val="-4"/>
                <w:sz w:val="20"/>
                <w:szCs w:val="20"/>
              </w:rPr>
              <w:t xml:space="preserve"> </w:t>
            </w:r>
            <w:r>
              <w:rPr>
                <w:sz w:val="20"/>
                <w:szCs w:val="20"/>
              </w:rPr>
              <w:t>dependent</w:t>
            </w:r>
            <w:r>
              <w:rPr>
                <w:spacing w:val="-3"/>
                <w:sz w:val="20"/>
                <w:szCs w:val="20"/>
              </w:rPr>
              <w:t xml:space="preserve"> </w:t>
            </w:r>
            <w:r>
              <w:rPr>
                <w:sz w:val="20"/>
                <w:szCs w:val="20"/>
              </w:rPr>
              <w:t>children</w:t>
            </w:r>
            <w:r>
              <w:rPr>
                <w:spacing w:val="-4"/>
                <w:sz w:val="20"/>
                <w:szCs w:val="20"/>
              </w:rPr>
              <w:t xml:space="preserve"> </w:t>
            </w:r>
            <w:r>
              <w:rPr>
                <w:sz w:val="20"/>
                <w:szCs w:val="20"/>
              </w:rPr>
              <w:t>when group health coverage would otherwise be lost due to certain specific events. Those events include the death of a covered employee, termination or reduction in the hours of a covered employee's employment for reasons other than gross misconduct, divorce or legal separation from a covered employee, a covered employee's becoming entitled to Medicare, and a child's loss of dependent</w:t>
            </w:r>
            <w:r>
              <w:rPr>
                <w:spacing w:val="-42"/>
                <w:sz w:val="20"/>
                <w:szCs w:val="20"/>
              </w:rPr>
              <w:t xml:space="preserve"> </w:t>
            </w:r>
            <w:r>
              <w:rPr>
                <w:sz w:val="20"/>
                <w:szCs w:val="20"/>
              </w:rPr>
              <w:t>status</w:t>
            </w:r>
          </w:p>
        </w:tc>
      </w:tr>
    </w:tbl>
    <w:p w:rsidR="00610E6C" w:rsidRDefault="00610E6C">
      <w:pPr>
        <w:rPr>
          <w:rFonts w:ascii="Times New Roman" w:hAnsi="Times New Roman" w:cs="Times New Roman"/>
        </w:rPr>
        <w:sectPr w:rsidR="00610E6C">
          <w:pgSz w:w="12240" w:h="15840"/>
          <w:pgMar w:top="1440" w:right="600" w:bottom="280" w:left="600" w:header="720" w:footer="720" w:gutter="0"/>
          <w:cols w:space="720" w:equalWidth="0">
            <w:col w:w="11040"/>
          </w:cols>
          <w:noEndnote/>
        </w:sectPr>
      </w:pPr>
    </w:p>
    <w:p w:rsidR="00610E6C" w:rsidRDefault="00ED0708">
      <w:pPr>
        <w:pStyle w:val="BodyText"/>
        <w:kinsoku w:val="0"/>
        <w:overflowPunct w:val="0"/>
        <w:rPr>
          <w:rFonts w:ascii="Tahoma" w:hAnsi="Tahoma" w:cs="Tahoma"/>
          <w:b/>
          <w:bCs/>
          <w:sz w:val="12"/>
          <w:szCs w:val="12"/>
        </w:rPr>
      </w:pPr>
      <w:r>
        <w:rPr>
          <w:noProof/>
        </w:rPr>
        <mc:AlternateContent>
          <mc:Choice Requires="wpg">
            <w:drawing>
              <wp:anchor distT="0" distB="0" distL="114300" distR="114300" simplePos="0" relativeHeight="251763200" behindDoc="1" locked="0" layoutInCell="0" allowOverlap="1">
                <wp:simplePos x="0" y="0"/>
                <wp:positionH relativeFrom="page">
                  <wp:posOffset>448310</wp:posOffset>
                </wp:positionH>
                <wp:positionV relativeFrom="page">
                  <wp:posOffset>909320</wp:posOffset>
                </wp:positionV>
                <wp:extent cx="6877050" cy="8240395"/>
                <wp:effectExtent l="0" t="0" r="0" b="0"/>
                <wp:wrapNone/>
                <wp:docPr id="430"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7050" cy="8240395"/>
                          <a:chOff x="706" y="1432"/>
                          <a:chExt cx="10830" cy="12977"/>
                        </a:xfrm>
                      </wpg:grpSpPr>
                      <wps:wsp>
                        <wps:cNvPr id="431" name="Freeform 1173"/>
                        <wps:cNvSpPr>
                          <a:spLocks/>
                        </wps:cNvSpPr>
                        <wps:spPr bwMode="auto">
                          <a:xfrm>
                            <a:off x="756" y="1471"/>
                            <a:ext cx="10714" cy="12900"/>
                          </a:xfrm>
                          <a:custGeom>
                            <a:avLst/>
                            <a:gdLst>
                              <a:gd name="T0" fmla="*/ 0 w 10714"/>
                              <a:gd name="T1" fmla="*/ 12899 h 12900"/>
                              <a:gd name="T2" fmla="*/ 10713 w 10714"/>
                              <a:gd name="T3" fmla="*/ 12899 h 12900"/>
                              <a:gd name="T4" fmla="*/ 10713 w 10714"/>
                              <a:gd name="T5" fmla="*/ 0 h 12900"/>
                              <a:gd name="T6" fmla="*/ 0 w 10714"/>
                              <a:gd name="T7" fmla="*/ 0 h 12900"/>
                              <a:gd name="T8" fmla="*/ 0 w 10714"/>
                              <a:gd name="T9" fmla="*/ 12899 h 12900"/>
                            </a:gdLst>
                            <a:ahLst/>
                            <a:cxnLst>
                              <a:cxn ang="0">
                                <a:pos x="T0" y="T1"/>
                              </a:cxn>
                              <a:cxn ang="0">
                                <a:pos x="T2" y="T3"/>
                              </a:cxn>
                              <a:cxn ang="0">
                                <a:pos x="T4" y="T5"/>
                              </a:cxn>
                              <a:cxn ang="0">
                                <a:pos x="T6" y="T7"/>
                              </a:cxn>
                              <a:cxn ang="0">
                                <a:pos x="T8" y="T9"/>
                              </a:cxn>
                            </a:cxnLst>
                            <a:rect l="0" t="0" r="r" b="b"/>
                            <a:pathLst>
                              <a:path w="10714" h="12900">
                                <a:moveTo>
                                  <a:pt x="0" y="12899"/>
                                </a:moveTo>
                                <a:lnTo>
                                  <a:pt x="10713" y="12899"/>
                                </a:lnTo>
                                <a:lnTo>
                                  <a:pt x="10713" y="0"/>
                                </a:lnTo>
                                <a:lnTo>
                                  <a:pt x="0" y="0"/>
                                </a:lnTo>
                                <a:lnTo>
                                  <a:pt x="0" y="1289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2" name="Freeform 1174"/>
                        <wps:cNvSpPr>
                          <a:spLocks/>
                        </wps:cNvSpPr>
                        <wps:spPr bwMode="auto">
                          <a:xfrm>
                            <a:off x="10135" y="1545"/>
                            <a:ext cx="1268" cy="12602"/>
                          </a:xfrm>
                          <a:custGeom>
                            <a:avLst/>
                            <a:gdLst>
                              <a:gd name="T0" fmla="*/ 0 w 1268"/>
                              <a:gd name="T1" fmla="*/ 12602 h 12602"/>
                              <a:gd name="T2" fmla="*/ 1267 w 1268"/>
                              <a:gd name="T3" fmla="*/ 12602 h 12602"/>
                              <a:gd name="T4" fmla="*/ 1267 w 1268"/>
                              <a:gd name="T5" fmla="*/ 0 h 12602"/>
                              <a:gd name="T6" fmla="*/ 0 w 1268"/>
                              <a:gd name="T7" fmla="*/ 0 h 12602"/>
                              <a:gd name="T8" fmla="*/ 0 w 1268"/>
                              <a:gd name="T9" fmla="*/ 12602 h 12602"/>
                            </a:gdLst>
                            <a:ahLst/>
                            <a:cxnLst>
                              <a:cxn ang="0">
                                <a:pos x="T0" y="T1"/>
                              </a:cxn>
                              <a:cxn ang="0">
                                <a:pos x="T2" y="T3"/>
                              </a:cxn>
                              <a:cxn ang="0">
                                <a:pos x="T4" y="T5"/>
                              </a:cxn>
                              <a:cxn ang="0">
                                <a:pos x="T6" y="T7"/>
                              </a:cxn>
                              <a:cxn ang="0">
                                <a:pos x="T8" y="T9"/>
                              </a:cxn>
                            </a:cxnLst>
                            <a:rect l="0" t="0" r="r" b="b"/>
                            <a:pathLst>
                              <a:path w="1268" h="12602">
                                <a:moveTo>
                                  <a:pt x="0" y="12602"/>
                                </a:moveTo>
                                <a:lnTo>
                                  <a:pt x="1267" y="12602"/>
                                </a:lnTo>
                                <a:lnTo>
                                  <a:pt x="1267" y="0"/>
                                </a:lnTo>
                                <a:lnTo>
                                  <a:pt x="0" y="0"/>
                                </a:lnTo>
                                <a:lnTo>
                                  <a:pt x="0" y="1260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3" name="Freeform 1175"/>
                        <wps:cNvSpPr>
                          <a:spLocks/>
                        </wps:cNvSpPr>
                        <wps:spPr bwMode="auto">
                          <a:xfrm>
                            <a:off x="825" y="1545"/>
                            <a:ext cx="9308" cy="12708"/>
                          </a:xfrm>
                          <a:custGeom>
                            <a:avLst/>
                            <a:gdLst>
                              <a:gd name="T0" fmla="*/ 0 w 9308"/>
                              <a:gd name="T1" fmla="*/ 12707 h 12708"/>
                              <a:gd name="T2" fmla="*/ 9307 w 9308"/>
                              <a:gd name="T3" fmla="*/ 12707 h 12708"/>
                              <a:gd name="T4" fmla="*/ 9307 w 9308"/>
                              <a:gd name="T5" fmla="*/ 0 h 12708"/>
                              <a:gd name="T6" fmla="*/ 0 w 9308"/>
                              <a:gd name="T7" fmla="*/ 0 h 12708"/>
                              <a:gd name="T8" fmla="*/ 0 w 9308"/>
                              <a:gd name="T9" fmla="*/ 12707 h 12708"/>
                            </a:gdLst>
                            <a:ahLst/>
                            <a:cxnLst>
                              <a:cxn ang="0">
                                <a:pos x="T0" y="T1"/>
                              </a:cxn>
                              <a:cxn ang="0">
                                <a:pos x="T2" y="T3"/>
                              </a:cxn>
                              <a:cxn ang="0">
                                <a:pos x="T4" y="T5"/>
                              </a:cxn>
                              <a:cxn ang="0">
                                <a:pos x="T6" y="T7"/>
                              </a:cxn>
                              <a:cxn ang="0">
                                <a:pos x="T8" y="T9"/>
                              </a:cxn>
                            </a:cxnLst>
                            <a:rect l="0" t="0" r="r" b="b"/>
                            <a:pathLst>
                              <a:path w="9308" h="12708">
                                <a:moveTo>
                                  <a:pt x="0" y="12707"/>
                                </a:moveTo>
                                <a:lnTo>
                                  <a:pt x="9307" y="12707"/>
                                </a:lnTo>
                                <a:lnTo>
                                  <a:pt x="9307" y="0"/>
                                </a:lnTo>
                                <a:lnTo>
                                  <a:pt x="0" y="0"/>
                                </a:lnTo>
                                <a:lnTo>
                                  <a:pt x="0" y="12707"/>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4" name="Freeform 1176"/>
                        <wps:cNvSpPr>
                          <a:spLocks/>
                        </wps:cNvSpPr>
                        <wps:spPr bwMode="auto">
                          <a:xfrm>
                            <a:off x="931" y="1651"/>
                            <a:ext cx="9099" cy="522"/>
                          </a:xfrm>
                          <a:custGeom>
                            <a:avLst/>
                            <a:gdLst>
                              <a:gd name="T0" fmla="*/ 0 w 9099"/>
                              <a:gd name="T1" fmla="*/ 521 h 522"/>
                              <a:gd name="T2" fmla="*/ 9098 w 9099"/>
                              <a:gd name="T3" fmla="*/ 521 h 522"/>
                              <a:gd name="T4" fmla="*/ 9098 w 9099"/>
                              <a:gd name="T5" fmla="*/ 0 h 522"/>
                              <a:gd name="T6" fmla="*/ 0 w 9099"/>
                              <a:gd name="T7" fmla="*/ 0 h 522"/>
                              <a:gd name="T8" fmla="*/ 0 w 9099"/>
                              <a:gd name="T9" fmla="*/ 521 h 522"/>
                            </a:gdLst>
                            <a:ahLst/>
                            <a:cxnLst>
                              <a:cxn ang="0">
                                <a:pos x="T0" y="T1"/>
                              </a:cxn>
                              <a:cxn ang="0">
                                <a:pos x="T2" y="T3"/>
                              </a:cxn>
                              <a:cxn ang="0">
                                <a:pos x="T4" y="T5"/>
                              </a:cxn>
                              <a:cxn ang="0">
                                <a:pos x="T6" y="T7"/>
                              </a:cxn>
                              <a:cxn ang="0">
                                <a:pos x="T8" y="T9"/>
                              </a:cxn>
                            </a:cxnLst>
                            <a:rect l="0" t="0" r="r" b="b"/>
                            <a:pathLst>
                              <a:path w="9099" h="522">
                                <a:moveTo>
                                  <a:pt x="0" y="521"/>
                                </a:moveTo>
                                <a:lnTo>
                                  <a:pt x="9098" y="521"/>
                                </a:lnTo>
                                <a:lnTo>
                                  <a:pt x="9098" y="0"/>
                                </a:lnTo>
                                <a:lnTo>
                                  <a:pt x="0" y="0"/>
                                </a:lnTo>
                                <a:lnTo>
                                  <a:pt x="0" y="52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5" name="Freeform 1177"/>
                        <wps:cNvSpPr>
                          <a:spLocks/>
                        </wps:cNvSpPr>
                        <wps:spPr bwMode="auto">
                          <a:xfrm>
                            <a:off x="931" y="2172"/>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6" name="Freeform 1178"/>
                        <wps:cNvSpPr>
                          <a:spLocks/>
                        </wps:cNvSpPr>
                        <wps:spPr bwMode="auto">
                          <a:xfrm>
                            <a:off x="931" y="2412"/>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7" name="Freeform 1179"/>
                        <wps:cNvSpPr>
                          <a:spLocks/>
                        </wps:cNvSpPr>
                        <wps:spPr bwMode="auto">
                          <a:xfrm>
                            <a:off x="931" y="2654"/>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8" name="Freeform 1180"/>
                        <wps:cNvSpPr>
                          <a:spLocks/>
                        </wps:cNvSpPr>
                        <wps:spPr bwMode="auto">
                          <a:xfrm>
                            <a:off x="931" y="2897"/>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9" name="Freeform 1181"/>
                        <wps:cNvSpPr>
                          <a:spLocks/>
                        </wps:cNvSpPr>
                        <wps:spPr bwMode="auto">
                          <a:xfrm>
                            <a:off x="931" y="3418"/>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0" name="Freeform 1182"/>
                        <wps:cNvSpPr>
                          <a:spLocks/>
                        </wps:cNvSpPr>
                        <wps:spPr bwMode="auto">
                          <a:xfrm>
                            <a:off x="931" y="3658"/>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1" name="Freeform 1183"/>
                        <wps:cNvSpPr>
                          <a:spLocks/>
                        </wps:cNvSpPr>
                        <wps:spPr bwMode="auto">
                          <a:xfrm>
                            <a:off x="931" y="3900"/>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2" name="Freeform 1184"/>
                        <wps:cNvSpPr>
                          <a:spLocks/>
                        </wps:cNvSpPr>
                        <wps:spPr bwMode="auto">
                          <a:xfrm>
                            <a:off x="931" y="4142"/>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3" name="Freeform 1185"/>
                        <wps:cNvSpPr>
                          <a:spLocks/>
                        </wps:cNvSpPr>
                        <wps:spPr bwMode="auto">
                          <a:xfrm>
                            <a:off x="931" y="4382"/>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4" name="Freeform 1186"/>
                        <wps:cNvSpPr>
                          <a:spLocks/>
                        </wps:cNvSpPr>
                        <wps:spPr bwMode="auto">
                          <a:xfrm>
                            <a:off x="931" y="4625"/>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5" name="Freeform 1187"/>
                        <wps:cNvSpPr>
                          <a:spLocks/>
                        </wps:cNvSpPr>
                        <wps:spPr bwMode="auto">
                          <a:xfrm>
                            <a:off x="931" y="4865"/>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6" name="Freeform 1188"/>
                        <wps:cNvSpPr>
                          <a:spLocks/>
                        </wps:cNvSpPr>
                        <wps:spPr bwMode="auto">
                          <a:xfrm>
                            <a:off x="931" y="5108"/>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7" name="Freeform 1189"/>
                        <wps:cNvSpPr>
                          <a:spLocks/>
                        </wps:cNvSpPr>
                        <wps:spPr bwMode="auto">
                          <a:xfrm>
                            <a:off x="931" y="5348"/>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 name="Freeform 1190"/>
                        <wps:cNvSpPr>
                          <a:spLocks/>
                        </wps:cNvSpPr>
                        <wps:spPr bwMode="auto">
                          <a:xfrm>
                            <a:off x="931" y="5590"/>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 name="Freeform 1191"/>
                        <wps:cNvSpPr>
                          <a:spLocks/>
                        </wps:cNvSpPr>
                        <wps:spPr bwMode="auto">
                          <a:xfrm>
                            <a:off x="931" y="5832"/>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0" name="Freeform 1192"/>
                        <wps:cNvSpPr>
                          <a:spLocks/>
                        </wps:cNvSpPr>
                        <wps:spPr bwMode="auto">
                          <a:xfrm>
                            <a:off x="931" y="6353"/>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1" name="Freeform 1193"/>
                        <wps:cNvSpPr>
                          <a:spLocks/>
                        </wps:cNvSpPr>
                        <wps:spPr bwMode="auto">
                          <a:xfrm>
                            <a:off x="931" y="6593"/>
                            <a:ext cx="9099" cy="524"/>
                          </a:xfrm>
                          <a:custGeom>
                            <a:avLst/>
                            <a:gdLst>
                              <a:gd name="T0" fmla="*/ 0 w 9099"/>
                              <a:gd name="T1" fmla="*/ 523 h 524"/>
                              <a:gd name="T2" fmla="*/ 9098 w 9099"/>
                              <a:gd name="T3" fmla="*/ 523 h 524"/>
                              <a:gd name="T4" fmla="*/ 9098 w 9099"/>
                              <a:gd name="T5" fmla="*/ 0 h 524"/>
                              <a:gd name="T6" fmla="*/ 0 w 9099"/>
                              <a:gd name="T7" fmla="*/ 0 h 524"/>
                              <a:gd name="T8" fmla="*/ 0 w 9099"/>
                              <a:gd name="T9" fmla="*/ 523 h 524"/>
                            </a:gdLst>
                            <a:ahLst/>
                            <a:cxnLst>
                              <a:cxn ang="0">
                                <a:pos x="T0" y="T1"/>
                              </a:cxn>
                              <a:cxn ang="0">
                                <a:pos x="T2" y="T3"/>
                              </a:cxn>
                              <a:cxn ang="0">
                                <a:pos x="T4" y="T5"/>
                              </a:cxn>
                              <a:cxn ang="0">
                                <a:pos x="T6" y="T7"/>
                              </a:cxn>
                              <a:cxn ang="0">
                                <a:pos x="T8" y="T9"/>
                              </a:cxn>
                            </a:cxnLst>
                            <a:rect l="0" t="0" r="r" b="b"/>
                            <a:pathLst>
                              <a:path w="9099" h="524">
                                <a:moveTo>
                                  <a:pt x="0" y="523"/>
                                </a:moveTo>
                                <a:lnTo>
                                  <a:pt x="9098" y="523"/>
                                </a:lnTo>
                                <a:lnTo>
                                  <a:pt x="9098" y="0"/>
                                </a:lnTo>
                                <a:lnTo>
                                  <a:pt x="0" y="0"/>
                                </a:lnTo>
                                <a:lnTo>
                                  <a:pt x="0" y="52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2" name="Freeform 1194"/>
                        <wps:cNvSpPr>
                          <a:spLocks/>
                        </wps:cNvSpPr>
                        <wps:spPr bwMode="auto">
                          <a:xfrm>
                            <a:off x="931" y="7117"/>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3" name="Freeform 1195"/>
                        <wps:cNvSpPr>
                          <a:spLocks/>
                        </wps:cNvSpPr>
                        <wps:spPr bwMode="auto">
                          <a:xfrm>
                            <a:off x="931" y="7357"/>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4" name="Freeform 1196"/>
                        <wps:cNvSpPr>
                          <a:spLocks/>
                        </wps:cNvSpPr>
                        <wps:spPr bwMode="auto">
                          <a:xfrm>
                            <a:off x="931" y="7599"/>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5" name="Freeform 1197"/>
                        <wps:cNvSpPr>
                          <a:spLocks/>
                        </wps:cNvSpPr>
                        <wps:spPr bwMode="auto">
                          <a:xfrm>
                            <a:off x="931" y="7839"/>
                            <a:ext cx="9099" cy="524"/>
                          </a:xfrm>
                          <a:custGeom>
                            <a:avLst/>
                            <a:gdLst>
                              <a:gd name="T0" fmla="*/ 0 w 9099"/>
                              <a:gd name="T1" fmla="*/ 523 h 524"/>
                              <a:gd name="T2" fmla="*/ 9098 w 9099"/>
                              <a:gd name="T3" fmla="*/ 523 h 524"/>
                              <a:gd name="T4" fmla="*/ 9098 w 9099"/>
                              <a:gd name="T5" fmla="*/ 0 h 524"/>
                              <a:gd name="T6" fmla="*/ 0 w 9099"/>
                              <a:gd name="T7" fmla="*/ 0 h 524"/>
                              <a:gd name="T8" fmla="*/ 0 w 9099"/>
                              <a:gd name="T9" fmla="*/ 523 h 524"/>
                            </a:gdLst>
                            <a:ahLst/>
                            <a:cxnLst>
                              <a:cxn ang="0">
                                <a:pos x="T0" y="T1"/>
                              </a:cxn>
                              <a:cxn ang="0">
                                <a:pos x="T2" y="T3"/>
                              </a:cxn>
                              <a:cxn ang="0">
                                <a:pos x="T4" y="T5"/>
                              </a:cxn>
                              <a:cxn ang="0">
                                <a:pos x="T6" y="T7"/>
                              </a:cxn>
                              <a:cxn ang="0">
                                <a:pos x="T8" y="T9"/>
                              </a:cxn>
                            </a:cxnLst>
                            <a:rect l="0" t="0" r="r" b="b"/>
                            <a:pathLst>
                              <a:path w="9099" h="524">
                                <a:moveTo>
                                  <a:pt x="0" y="523"/>
                                </a:moveTo>
                                <a:lnTo>
                                  <a:pt x="9098" y="523"/>
                                </a:lnTo>
                                <a:lnTo>
                                  <a:pt x="9098" y="0"/>
                                </a:lnTo>
                                <a:lnTo>
                                  <a:pt x="0" y="0"/>
                                </a:lnTo>
                                <a:lnTo>
                                  <a:pt x="0" y="52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6" name="Freeform 1198"/>
                        <wps:cNvSpPr>
                          <a:spLocks/>
                        </wps:cNvSpPr>
                        <wps:spPr bwMode="auto">
                          <a:xfrm>
                            <a:off x="931" y="8362"/>
                            <a:ext cx="9099" cy="241"/>
                          </a:xfrm>
                          <a:custGeom>
                            <a:avLst/>
                            <a:gdLst>
                              <a:gd name="T0" fmla="*/ 0 w 9099"/>
                              <a:gd name="T1" fmla="*/ 240 h 241"/>
                              <a:gd name="T2" fmla="*/ 9098 w 9099"/>
                              <a:gd name="T3" fmla="*/ 240 h 241"/>
                              <a:gd name="T4" fmla="*/ 9098 w 9099"/>
                              <a:gd name="T5" fmla="*/ 0 h 241"/>
                              <a:gd name="T6" fmla="*/ 0 w 9099"/>
                              <a:gd name="T7" fmla="*/ 0 h 241"/>
                              <a:gd name="T8" fmla="*/ 0 w 9099"/>
                              <a:gd name="T9" fmla="*/ 240 h 241"/>
                            </a:gdLst>
                            <a:ahLst/>
                            <a:cxnLst>
                              <a:cxn ang="0">
                                <a:pos x="T0" y="T1"/>
                              </a:cxn>
                              <a:cxn ang="0">
                                <a:pos x="T2" y="T3"/>
                              </a:cxn>
                              <a:cxn ang="0">
                                <a:pos x="T4" y="T5"/>
                              </a:cxn>
                              <a:cxn ang="0">
                                <a:pos x="T6" y="T7"/>
                              </a:cxn>
                              <a:cxn ang="0">
                                <a:pos x="T8" y="T9"/>
                              </a:cxn>
                            </a:cxnLst>
                            <a:rect l="0" t="0" r="r" b="b"/>
                            <a:pathLst>
                              <a:path w="9099" h="241">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 name="Freeform 1199"/>
                        <wps:cNvSpPr>
                          <a:spLocks/>
                        </wps:cNvSpPr>
                        <wps:spPr bwMode="auto">
                          <a:xfrm>
                            <a:off x="931" y="8602"/>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8" name="Freeform 1200"/>
                        <wps:cNvSpPr>
                          <a:spLocks/>
                        </wps:cNvSpPr>
                        <wps:spPr bwMode="auto">
                          <a:xfrm>
                            <a:off x="931" y="8845"/>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9" name="Freeform 1201"/>
                        <wps:cNvSpPr>
                          <a:spLocks/>
                        </wps:cNvSpPr>
                        <wps:spPr bwMode="auto">
                          <a:xfrm>
                            <a:off x="931" y="9085"/>
                            <a:ext cx="9099" cy="524"/>
                          </a:xfrm>
                          <a:custGeom>
                            <a:avLst/>
                            <a:gdLst>
                              <a:gd name="T0" fmla="*/ 0 w 9099"/>
                              <a:gd name="T1" fmla="*/ 523 h 524"/>
                              <a:gd name="T2" fmla="*/ 9098 w 9099"/>
                              <a:gd name="T3" fmla="*/ 523 h 524"/>
                              <a:gd name="T4" fmla="*/ 9098 w 9099"/>
                              <a:gd name="T5" fmla="*/ 0 h 524"/>
                              <a:gd name="T6" fmla="*/ 0 w 9099"/>
                              <a:gd name="T7" fmla="*/ 0 h 524"/>
                              <a:gd name="T8" fmla="*/ 0 w 9099"/>
                              <a:gd name="T9" fmla="*/ 523 h 524"/>
                            </a:gdLst>
                            <a:ahLst/>
                            <a:cxnLst>
                              <a:cxn ang="0">
                                <a:pos x="T0" y="T1"/>
                              </a:cxn>
                              <a:cxn ang="0">
                                <a:pos x="T2" y="T3"/>
                              </a:cxn>
                              <a:cxn ang="0">
                                <a:pos x="T4" y="T5"/>
                              </a:cxn>
                              <a:cxn ang="0">
                                <a:pos x="T6" y="T7"/>
                              </a:cxn>
                              <a:cxn ang="0">
                                <a:pos x="T8" y="T9"/>
                              </a:cxn>
                            </a:cxnLst>
                            <a:rect l="0" t="0" r="r" b="b"/>
                            <a:pathLst>
                              <a:path w="9099" h="524">
                                <a:moveTo>
                                  <a:pt x="0" y="523"/>
                                </a:moveTo>
                                <a:lnTo>
                                  <a:pt x="9098" y="523"/>
                                </a:lnTo>
                                <a:lnTo>
                                  <a:pt x="9098" y="0"/>
                                </a:lnTo>
                                <a:lnTo>
                                  <a:pt x="0" y="0"/>
                                </a:lnTo>
                                <a:lnTo>
                                  <a:pt x="0" y="52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0" name="Freeform 1202"/>
                        <wps:cNvSpPr>
                          <a:spLocks/>
                        </wps:cNvSpPr>
                        <wps:spPr bwMode="auto">
                          <a:xfrm>
                            <a:off x="931" y="9608"/>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1" name="Freeform 1203"/>
                        <wps:cNvSpPr>
                          <a:spLocks/>
                        </wps:cNvSpPr>
                        <wps:spPr bwMode="auto">
                          <a:xfrm>
                            <a:off x="931" y="9848"/>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2" name="Freeform 1204"/>
                        <wps:cNvSpPr>
                          <a:spLocks/>
                        </wps:cNvSpPr>
                        <wps:spPr bwMode="auto">
                          <a:xfrm>
                            <a:off x="931" y="10090"/>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3" name="Freeform 1205"/>
                        <wps:cNvSpPr>
                          <a:spLocks/>
                        </wps:cNvSpPr>
                        <wps:spPr bwMode="auto">
                          <a:xfrm>
                            <a:off x="931" y="10611"/>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4" name="Freeform 1206"/>
                        <wps:cNvSpPr>
                          <a:spLocks/>
                        </wps:cNvSpPr>
                        <wps:spPr bwMode="auto">
                          <a:xfrm>
                            <a:off x="931" y="10854"/>
                            <a:ext cx="9099" cy="240"/>
                          </a:xfrm>
                          <a:custGeom>
                            <a:avLst/>
                            <a:gdLst>
                              <a:gd name="T0" fmla="*/ 0 w 9099"/>
                              <a:gd name="T1" fmla="*/ 239 h 240"/>
                              <a:gd name="T2" fmla="*/ 9098 w 9099"/>
                              <a:gd name="T3" fmla="*/ 239 h 240"/>
                              <a:gd name="T4" fmla="*/ 9098 w 9099"/>
                              <a:gd name="T5" fmla="*/ 0 h 240"/>
                              <a:gd name="T6" fmla="*/ 0 w 9099"/>
                              <a:gd name="T7" fmla="*/ 0 h 240"/>
                              <a:gd name="T8" fmla="*/ 0 w 9099"/>
                              <a:gd name="T9" fmla="*/ 239 h 240"/>
                            </a:gdLst>
                            <a:ahLst/>
                            <a:cxnLst>
                              <a:cxn ang="0">
                                <a:pos x="T0" y="T1"/>
                              </a:cxn>
                              <a:cxn ang="0">
                                <a:pos x="T2" y="T3"/>
                              </a:cxn>
                              <a:cxn ang="0">
                                <a:pos x="T4" y="T5"/>
                              </a:cxn>
                              <a:cxn ang="0">
                                <a:pos x="T6" y="T7"/>
                              </a:cxn>
                              <a:cxn ang="0">
                                <a:pos x="T8" y="T9"/>
                              </a:cxn>
                            </a:cxnLst>
                            <a:rect l="0" t="0" r="r" b="b"/>
                            <a:pathLst>
                              <a:path w="9099" h="240">
                                <a:moveTo>
                                  <a:pt x="0" y="239"/>
                                </a:moveTo>
                                <a:lnTo>
                                  <a:pt x="9098" y="239"/>
                                </a:lnTo>
                                <a:lnTo>
                                  <a:pt x="9098" y="0"/>
                                </a:lnTo>
                                <a:lnTo>
                                  <a:pt x="0" y="0"/>
                                </a:lnTo>
                                <a:lnTo>
                                  <a:pt x="0" y="23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5" name="Freeform 1207"/>
                        <wps:cNvSpPr>
                          <a:spLocks/>
                        </wps:cNvSpPr>
                        <wps:spPr bwMode="auto">
                          <a:xfrm>
                            <a:off x="931" y="11094"/>
                            <a:ext cx="9099" cy="524"/>
                          </a:xfrm>
                          <a:custGeom>
                            <a:avLst/>
                            <a:gdLst>
                              <a:gd name="T0" fmla="*/ 0 w 9099"/>
                              <a:gd name="T1" fmla="*/ 523 h 524"/>
                              <a:gd name="T2" fmla="*/ 9098 w 9099"/>
                              <a:gd name="T3" fmla="*/ 523 h 524"/>
                              <a:gd name="T4" fmla="*/ 9098 w 9099"/>
                              <a:gd name="T5" fmla="*/ 0 h 524"/>
                              <a:gd name="T6" fmla="*/ 0 w 9099"/>
                              <a:gd name="T7" fmla="*/ 0 h 524"/>
                              <a:gd name="T8" fmla="*/ 0 w 9099"/>
                              <a:gd name="T9" fmla="*/ 523 h 524"/>
                            </a:gdLst>
                            <a:ahLst/>
                            <a:cxnLst>
                              <a:cxn ang="0">
                                <a:pos x="T0" y="T1"/>
                              </a:cxn>
                              <a:cxn ang="0">
                                <a:pos x="T2" y="T3"/>
                              </a:cxn>
                              <a:cxn ang="0">
                                <a:pos x="T4" y="T5"/>
                              </a:cxn>
                              <a:cxn ang="0">
                                <a:pos x="T6" y="T7"/>
                              </a:cxn>
                              <a:cxn ang="0">
                                <a:pos x="T8" y="T9"/>
                              </a:cxn>
                            </a:cxnLst>
                            <a:rect l="0" t="0" r="r" b="b"/>
                            <a:pathLst>
                              <a:path w="9099" h="524">
                                <a:moveTo>
                                  <a:pt x="0" y="523"/>
                                </a:moveTo>
                                <a:lnTo>
                                  <a:pt x="9098" y="523"/>
                                </a:lnTo>
                                <a:lnTo>
                                  <a:pt x="9098" y="0"/>
                                </a:lnTo>
                                <a:lnTo>
                                  <a:pt x="0" y="0"/>
                                </a:lnTo>
                                <a:lnTo>
                                  <a:pt x="0" y="52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6" name="Freeform 1208"/>
                        <wps:cNvSpPr>
                          <a:spLocks/>
                        </wps:cNvSpPr>
                        <wps:spPr bwMode="auto">
                          <a:xfrm>
                            <a:off x="931" y="11617"/>
                            <a:ext cx="9099" cy="241"/>
                          </a:xfrm>
                          <a:custGeom>
                            <a:avLst/>
                            <a:gdLst>
                              <a:gd name="T0" fmla="*/ 0 w 9099"/>
                              <a:gd name="T1" fmla="*/ 240 h 241"/>
                              <a:gd name="T2" fmla="*/ 9098 w 9099"/>
                              <a:gd name="T3" fmla="*/ 240 h 241"/>
                              <a:gd name="T4" fmla="*/ 9098 w 9099"/>
                              <a:gd name="T5" fmla="*/ 0 h 241"/>
                              <a:gd name="T6" fmla="*/ 0 w 9099"/>
                              <a:gd name="T7" fmla="*/ 0 h 241"/>
                              <a:gd name="T8" fmla="*/ 0 w 9099"/>
                              <a:gd name="T9" fmla="*/ 240 h 241"/>
                            </a:gdLst>
                            <a:ahLst/>
                            <a:cxnLst>
                              <a:cxn ang="0">
                                <a:pos x="T0" y="T1"/>
                              </a:cxn>
                              <a:cxn ang="0">
                                <a:pos x="T2" y="T3"/>
                              </a:cxn>
                              <a:cxn ang="0">
                                <a:pos x="T4" y="T5"/>
                              </a:cxn>
                              <a:cxn ang="0">
                                <a:pos x="T6" y="T7"/>
                              </a:cxn>
                              <a:cxn ang="0">
                                <a:pos x="T8" y="T9"/>
                              </a:cxn>
                            </a:cxnLst>
                            <a:rect l="0" t="0" r="r" b="b"/>
                            <a:pathLst>
                              <a:path w="9099" h="241">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7" name="Freeform 1209"/>
                        <wps:cNvSpPr>
                          <a:spLocks/>
                        </wps:cNvSpPr>
                        <wps:spPr bwMode="auto">
                          <a:xfrm>
                            <a:off x="931" y="11858"/>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8" name="Freeform 1210"/>
                        <wps:cNvSpPr>
                          <a:spLocks/>
                        </wps:cNvSpPr>
                        <wps:spPr bwMode="auto">
                          <a:xfrm>
                            <a:off x="931" y="12100"/>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9" name="Freeform 1211"/>
                        <wps:cNvSpPr>
                          <a:spLocks/>
                        </wps:cNvSpPr>
                        <wps:spPr bwMode="auto">
                          <a:xfrm>
                            <a:off x="931" y="12621"/>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0" name="Freeform 1212"/>
                        <wps:cNvSpPr>
                          <a:spLocks/>
                        </wps:cNvSpPr>
                        <wps:spPr bwMode="auto">
                          <a:xfrm>
                            <a:off x="931" y="13141"/>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1" name="Freeform 1213"/>
                        <wps:cNvSpPr>
                          <a:spLocks/>
                        </wps:cNvSpPr>
                        <wps:spPr bwMode="auto">
                          <a:xfrm>
                            <a:off x="931" y="13384"/>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2" name="Freeform 1214"/>
                        <wps:cNvSpPr>
                          <a:spLocks/>
                        </wps:cNvSpPr>
                        <wps:spPr bwMode="auto">
                          <a:xfrm>
                            <a:off x="931" y="13905"/>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 name="Freeform 1215"/>
                        <wps:cNvSpPr>
                          <a:spLocks/>
                        </wps:cNvSpPr>
                        <wps:spPr bwMode="auto">
                          <a:xfrm>
                            <a:off x="748" y="1447"/>
                            <a:ext cx="10743" cy="20"/>
                          </a:xfrm>
                          <a:custGeom>
                            <a:avLst/>
                            <a:gdLst>
                              <a:gd name="T0" fmla="*/ 0 w 10743"/>
                              <a:gd name="T1" fmla="*/ 0 h 20"/>
                              <a:gd name="T2" fmla="*/ 10742 w 10743"/>
                              <a:gd name="T3" fmla="*/ 0 h 20"/>
                            </a:gdLst>
                            <a:ahLst/>
                            <a:cxnLst>
                              <a:cxn ang="0">
                                <a:pos x="T0" y="T1"/>
                              </a:cxn>
                              <a:cxn ang="0">
                                <a:pos x="T2" y="T3"/>
                              </a:cxn>
                            </a:cxnLst>
                            <a:rect l="0" t="0" r="r" b="b"/>
                            <a:pathLst>
                              <a:path w="10743" h="20">
                                <a:moveTo>
                                  <a:pt x="0" y="0"/>
                                </a:moveTo>
                                <a:lnTo>
                                  <a:pt x="10742"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4" name="Freeform 1216"/>
                        <wps:cNvSpPr>
                          <a:spLocks/>
                        </wps:cNvSpPr>
                        <wps:spPr bwMode="auto">
                          <a:xfrm>
                            <a:off x="11498" y="1440"/>
                            <a:ext cx="20" cy="106"/>
                          </a:xfrm>
                          <a:custGeom>
                            <a:avLst/>
                            <a:gdLst>
                              <a:gd name="T0" fmla="*/ 0 w 20"/>
                              <a:gd name="T1" fmla="*/ 0 h 106"/>
                              <a:gd name="T2" fmla="*/ 0 w 20"/>
                              <a:gd name="T3" fmla="*/ 105 h 106"/>
                            </a:gdLst>
                            <a:ahLst/>
                            <a:cxnLst>
                              <a:cxn ang="0">
                                <a:pos x="T0" y="T1"/>
                              </a:cxn>
                              <a:cxn ang="0">
                                <a:pos x="T2" y="T3"/>
                              </a:cxn>
                            </a:cxnLst>
                            <a:rect l="0" t="0" r="r" b="b"/>
                            <a:pathLst>
                              <a:path w="20" h="106">
                                <a:moveTo>
                                  <a:pt x="0" y="0"/>
                                </a:moveTo>
                                <a:lnTo>
                                  <a:pt x="0" y="105"/>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5" name="Freeform 1217"/>
                        <wps:cNvSpPr>
                          <a:spLocks/>
                        </wps:cNvSpPr>
                        <wps:spPr bwMode="auto">
                          <a:xfrm>
                            <a:off x="11491" y="144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6" name="Freeform 1218"/>
                        <wps:cNvSpPr>
                          <a:spLocks/>
                        </wps:cNvSpPr>
                        <wps:spPr bwMode="auto">
                          <a:xfrm>
                            <a:off x="758" y="1464"/>
                            <a:ext cx="10726" cy="20"/>
                          </a:xfrm>
                          <a:custGeom>
                            <a:avLst/>
                            <a:gdLst>
                              <a:gd name="T0" fmla="*/ 0 w 10726"/>
                              <a:gd name="T1" fmla="*/ 0 h 20"/>
                              <a:gd name="T2" fmla="*/ 10725 w 10726"/>
                              <a:gd name="T3" fmla="*/ 0 h 20"/>
                            </a:gdLst>
                            <a:ahLst/>
                            <a:cxnLst>
                              <a:cxn ang="0">
                                <a:pos x="T0" y="T1"/>
                              </a:cxn>
                              <a:cxn ang="0">
                                <a:pos x="T2" y="T3"/>
                              </a:cxn>
                            </a:cxnLst>
                            <a:rect l="0" t="0" r="r" b="b"/>
                            <a:pathLst>
                              <a:path w="10726" h="20">
                                <a:moveTo>
                                  <a:pt x="0" y="0"/>
                                </a:moveTo>
                                <a:lnTo>
                                  <a:pt x="10725"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7" name="Freeform 1219"/>
                        <wps:cNvSpPr>
                          <a:spLocks/>
                        </wps:cNvSpPr>
                        <wps:spPr bwMode="auto">
                          <a:xfrm>
                            <a:off x="11484" y="146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8" name="Freeform 1220"/>
                        <wps:cNvSpPr>
                          <a:spLocks/>
                        </wps:cNvSpPr>
                        <wps:spPr bwMode="auto">
                          <a:xfrm>
                            <a:off x="744" y="1437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9" name="Freeform 1221"/>
                        <wps:cNvSpPr>
                          <a:spLocks/>
                        </wps:cNvSpPr>
                        <wps:spPr bwMode="auto">
                          <a:xfrm>
                            <a:off x="758" y="14377"/>
                            <a:ext cx="10726" cy="20"/>
                          </a:xfrm>
                          <a:custGeom>
                            <a:avLst/>
                            <a:gdLst>
                              <a:gd name="T0" fmla="*/ 0 w 10726"/>
                              <a:gd name="T1" fmla="*/ 0 h 20"/>
                              <a:gd name="T2" fmla="*/ 10725 w 10726"/>
                              <a:gd name="T3" fmla="*/ 0 h 20"/>
                            </a:gdLst>
                            <a:ahLst/>
                            <a:cxnLst>
                              <a:cxn ang="0">
                                <a:pos x="T0" y="T1"/>
                              </a:cxn>
                              <a:cxn ang="0">
                                <a:pos x="T2" y="T3"/>
                              </a:cxn>
                            </a:cxnLst>
                            <a:rect l="0" t="0" r="r" b="b"/>
                            <a:pathLst>
                              <a:path w="10726" h="20">
                                <a:moveTo>
                                  <a:pt x="0" y="0"/>
                                </a:moveTo>
                                <a:lnTo>
                                  <a:pt x="10725"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 name="Freeform 1222"/>
                        <wps:cNvSpPr>
                          <a:spLocks/>
                        </wps:cNvSpPr>
                        <wps:spPr bwMode="auto">
                          <a:xfrm>
                            <a:off x="744" y="14333"/>
                            <a:ext cx="10755" cy="20"/>
                          </a:xfrm>
                          <a:custGeom>
                            <a:avLst/>
                            <a:gdLst>
                              <a:gd name="T0" fmla="*/ 0 w 10755"/>
                              <a:gd name="T1" fmla="*/ 0 h 20"/>
                              <a:gd name="T2" fmla="*/ 10754 w 10755"/>
                              <a:gd name="T3" fmla="*/ 0 h 20"/>
                            </a:gdLst>
                            <a:ahLst/>
                            <a:cxnLst>
                              <a:cxn ang="0">
                                <a:pos x="T0" y="T1"/>
                              </a:cxn>
                              <a:cxn ang="0">
                                <a:pos x="T2" y="T3"/>
                              </a:cxn>
                            </a:cxnLst>
                            <a:rect l="0" t="0" r="r" b="b"/>
                            <a:pathLst>
                              <a:path w="10755" h="20">
                                <a:moveTo>
                                  <a:pt x="0" y="0"/>
                                </a:moveTo>
                                <a:lnTo>
                                  <a:pt x="10754" y="0"/>
                                </a:lnTo>
                              </a:path>
                            </a:pathLst>
                          </a:custGeom>
                          <a:noFill/>
                          <a:ln w="47243">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1" name="Freeform 1223"/>
                        <wps:cNvSpPr>
                          <a:spLocks/>
                        </wps:cNvSpPr>
                        <wps:spPr bwMode="auto">
                          <a:xfrm>
                            <a:off x="744" y="1508"/>
                            <a:ext cx="10755" cy="20"/>
                          </a:xfrm>
                          <a:custGeom>
                            <a:avLst/>
                            <a:gdLst>
                              <a:gd name="T0" fmla="*/ 0 w 10755"/>
                              <a:gd name="T1" fmla="*/ 0 h 20"/>
                              <a:gd name="T2" fmla="*/ 10754 w 10755"/>
                              <a:gd name="T3" fmla="*/ 0 h 20"/>
                            </a:gdLst>
                            <a:ahLst/>
                            <a:cxnLst>
                              <a:cxn ang="0">
                                <a:pos x="T0" y="T1"/>
                              </a:cxn>
                              <a:cxn ang="0">
                                <a:pos x="T2" y="T3"/>
                              </a:cxn>
                            </a:cxnLst>
                            <a:rect l="0" t="0" r="r" b="b"/>
                            <a:pathLst>
                              <a:path w="10755" h="20">
                                <a:moveTo>
                                  <a:pt x="0" y="0"/>
                                </a:moveTo>
                                <a:lnTo>
                                  <a:pt x="10754" y="0"/>
                                </a:lnTo>
                              </a:path>
                            </a:pathLst>
                          </a:custGeom>
                          <a:noFill/>
                          <a:ln w="47244">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2" name="Freeform 1224"/>
                        <wps:cNvSpPr>
                          <a:spLocks/>
                        </wps:cNvSpPr>
                        <wps:spPr bwMode="auto">
                          <a:xfrm>
                            <a:off x="751"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3" name="Freeform 1225"/>
                        <wps:cNvSpPr>
                          <a:spLocks/>
                        </wps:cNvSpPr>
                        <wps:spPr bwMode="auto">
                          <a:xfrm>
                            <a:off x="11491"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4" name="Freeform 1226"/>
                        <wps:cNvSpPr>
                          <a:spLocks/>
                        </wps:cNvSpPr>
                        <wps:spPr bwMode="auto">
                          <a:xfrm>
                            <a:off x="741" y="1440"/>
                            <a:ext cx="20" cy="12962"/>
                          </a:xfrm>
                          <a:custGeom>
                            <a:avLst/>
                            <a:gdLst>
                              <a:gd name="T0" fmla="*/ 0 w 20"/>
                              <a:gd name="T1" fmla="*/ 0 h 12962"/>
                              <a:gd name="T2" fmla="*/ 0 w 20"/>
                              <a:gd name="T3" fmla="*/ 12961 h 12962"/>
                            </a:gdLst>
                            <a:ahLst/>
                            <a:cxnLst>
                              <a:cxn ang="0">
                                <a:pos x="T0" y="T1"/>
                              </a:cxn>
                              <a:cxn ang="0">
                                <a:pos x="T2" y="T3"/>
                              </a:cxn>
                            </a:cxnLst>
                            <a:rect l="0" t="0" r="r" b="b"/>
                            <a:pathLst>
                              <a:path w="20" h="12962">
                                <a:moveTo>
                                  <a:pt x="0" y="0"/>
                                </a:moveTo>
                                <a:lnTo>
                                  <a:pt x="0" y="12961"/>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5" name="Freeform 1227"/>
                        <wps:cNvSpPr>
                          <a:spLocks/>
                        </wps:cNvSpPr>
                        <wps:spPr bwMode="auto">
                          <a:xfrm>
                            <a:off x="734" y="1439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6" name="Freeform 1228"/>
                        <wps:cNvSpPr>
                          <a:spLocks/>
                        </wps:cNvSpPr>
                        <wps:spPr bwMode="auto">
                          <a:xfrm>
                            <a:off x="748" y="14394"/>
                            <a:ext cx="10743" cy="20"/>
                          </a:xfrm>
                          <a:custGeom>
                            <a:avLst/>
                            <a:gdLst>
                              <a:gd name="T0" fmla="*/ 0 w 10743"/>
                              <a:gd name="T1" fmla="*/ 0 h 20"/>
                              <a:gd name="T2" fmla="*/ 10742 w 10743"/>
                              <a:gd name="T3" fmla="*/ 0 h 20"/>
                            </a:gdLst>
                            <a:ahLst/>
                            <a:cxnLst>
                              <a:cxn ang="0">
                                <a:pos x="T0" y="T1"/>
                              </a:cxn>
                              <a:cxn ang="0">
                                <a:pos x="T2" y="T3"/>
                              </a:cxn>
                            </a:cxnLst>
                            <a:rect l="0" t="0" r="r" b="b"/>
                            <a:pathLst>
                              <a:path w="10743" h="20">
                                <a:moveTo>
                                  <a:pt x="0" y="0"/>
                                </a:moveTo>
                                <a:lnTo>
                                  <a:pt x="10742"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7" name="Freeform 1229"/>
                        <wps:cNvSpPr>
                          <a:spLocks/>
                        </wps:cNvSpPr>
                        <wps:spPr bwMode="auto">
                          <a:xfrm>
                            <a:off x="11498" y="1545"/>
                            <a:ext cx="20" cy="12857"/>
                          </a:xfrm>
                          <a:custGeom>
                            <a:avLst/>
                            <a:gdLst>
                              <a:gd name="T0" fmla="*/ 0 w 20"/>
                              <a:gd name="T1" fmla="*/ 0 h 12857"/>
                              <a:gd name="T2" fmla="*/ 0 w 20"/>
                              <a:gd name="T3" fmla="*/ 12856 h 12857"/>
                            </a:gdLst>
                            <a:ahLst/>
                            <a:cxnLst>
                              <a:cxn ang="0">
                                <a:pos x="T0" y="T1"/>
                              </a:cxn>
                              <a:cxn ang="0">
                                <a:pos x="T2" y="T3"/>
                              </a:cxn>
                            </a:cxnLst>
                            <a:rect l="0" t="0" r="r" b="b"/>
                            <a:pathLst>
                              <a:path w="20" h="12857">
                                <a:moveTo>
                                  <a:pt x="0" y="0"/>
                                </a:moveTo>
                                <a:lnTo>
                                  <a:pt x="0" y="12856"/>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72" o:spid="_x0000_s1026" style="position:absolute;margin-left:35.3pt;margin-top:71.6pt;width:541.5pt;height:648.85pt;z-index:-251553280;mso-position-horizontal-relative:page;mso-position-vertical-relative:page" coordorigin="706,1432" coordsize="10830,12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" o:allowincell="f">
                <v:shape id="Freeform 1173" o:spid="_x0000_s1027" style="position:absolute;left:756;top:1471;width:10714;height:12900;visibility:visible;mso-wrap-style:square;v-text-anchor:top" coordsize="10714,1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u1d8UA&#10;AADcAAAADwAAAGRycy9kb3ducmV2LnhtbESPT4vCMBTE7wt+h/AEb5rW7YpUo4iLyyKs4J+Dx2fz&#10;bIvNS2mi1m9vBGGPw8z8hpnOW1OJGzWutKwgHkQgiDOrS84VHPar/hiE88gaK8uk4EEO5rPOxxRT&#10;be+8pdvO5yJA2KWooPC+TqV0WUEG3cDWxME728agD7LJpW7wHuCmksMoGkmDJYeFAmtaFpRddlej&#10;4HySyffR71ebv3U8/Kr5+KO3iVK9bruYgPDU+v/wu/2rFSSfMbzOhCMgZ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C7V3xQAAANwAAAAPAAAAAAAAAAAAAAAAAJgCAABkcnMv&#10;ZG93bnJldi54bWxQSwUGAAAAAAQABAD1AAAAigMAAAAA&#10;" path="m,12899r10713,l10713,,,,,12899xe" fillcolor="#e2f4eb" stroked="f">
                  <v:path arrowok="t" o:connecttype="custom" o:connectlocs="0,12899;10713,12899;10713,0;0,0;0,12899" o:connectangles="0,0,0,0,0"/>
                </v:shape>
                <v:shape id="Freeform 1174" o:spid="_x0000_s1028" style="position:absolute;left:10135;top:1545;width:1268;height:12602;visibility:visible;mso-wrap-style:square;v-text-anchor:top" coordsize="1268,12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P/tMcA&#10;AADcAAAADwAAAGRycy9kb3ducmV2LnhtbESPT2vCQBTE70K/w/IEb2bjv1pSVymiYA4VaqXQ22v2&#10;NUmbfRuzq4nf3hUKPQ4z8xtmsepMJS7UuNKyglEUgyDOrC45V3B83w6fQDiPrLGyTAqu5GC1fOgt&#10;MNG25Te6HHwuAoRdggoK7+tESpcVZNBFtiYO3rdtDPogm1zqBtsAN5Ucx/GjNFhyWCiwpnVB2e/h&#10;bBTEp9eWPz+26c9mNvuaV9dUyn2q1KDfvTyD8NT5//Bfe6cVTCdjuJ8JR0Au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D/7THAAAA3AAAAA8AAAAAAAAAAAAAAAAAmAIAAGRy&#10;cy9kb3ducmV2LnhtbFBLBQYAAAAABAAEAPUAAACMAwAAAAA=&#10;" path="m,12602r1267,l1267,,,,,12602xe" fillcolor="#e2f4eb" stroked="f">
                  <v:path arrowok="t" o:connecttype="custom" o:connectlocs="0,12602;1267,12602;1267,0;0,0;0,12602" o:connectangles="0,0,0,0,0"/>
                </v:shape>
                <v:shape id="Freeform 1175" o:spid="_x0000_s1029" style="position:absolute;left:825;top:1545;width:9308;height:12708;visibility:visible;mso-wrap-style:square;v-text-anchor:top" coordsize="9308,12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Yry8MA&#10;AADcAAAADwAAAGRycy9kb3ducmV2LnhtbESP0YrCMBRE34X9h3AXfJE13VUXqUYRYUHBl2o/4NJc&#10;m3abm9JErX9vBMHHYWbOMMt1bxtxpc5XjhV8jxMQxIXTFZcK8tPf1xyED8gaG8ek4E4e1quPwRJT&#10;7W6c0fUYShEh7FNUYEJoUyl9YciiH7uWOHpn11kMUXal1B3eItw28idJfqXFiuOCwZa2hor/48Uq&#10;OMzy2u3ZnOtsk/tdNirqrD8oNfzsNwsQgfrwDr/aO61gOpnA80w8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bYry8MAAADcAAAADwAAAAAAAAAAAAAAAACYAgAAZHJzL2Rv&#10;d25yZXYueG1sUEsFBgAAAAAEAAQA9QAAAIgDAAAAAA==&#10;" path="m,12707r9307,l9307,,,,,12707xe" fillcolor="#e2f4eb" stroked="f">
                  <v:path arrowok="t" o:connecttype="custom" o:connectlocs="0,12707;9307,12707;9307,0;0,0;0,12707" o:connectangles="0,0,0,0,0"/>
                </v:shape>
                <v:shape id="Freeform 1176" o:spid="_x0000_s1030" style="position:absolute;left:931;top:1651;width:9099;height:522;visibility:visible;mso-wrap-style:square;v-text-anchor:top" coordsize="909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kn8YA&#10;AADcAAAADwAAAGRycy9kb3ducmV2LnhtbESPW4vCMBSE34X9D+Es7Ito6nrBrUYRQRBRWC/g66E5&#10;21abk9pErf/eCMI+DjPzDTOe1qYQN6pcbllBpx2BIE6szjlVcNgvWkMQziNrLCyTggc5mE4+GmOM&#10;tb3zlm47n4oAYRejgsz7MpbSJRkZdG1bEgfvz1YGfZBVKnWF9wA3hfyOooE0mHNYyLCkeUbJeXc1&#10;CprFtr82v/2fzfpUL47L/erSvQyU+vqsZyMQnmr/H363l1pBr9uD15lwBOTk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4kn8YAAADcAAAADwAAAAAAAAAAAAAAAACYAgAAZHJz&#10;L2Rvd25yZXYueG1sUEsFBgAAAAAEAAQA9QAAAIsDAAAAAA==&#10;" path="m,521r9098,l9098,,,,,521xe" fillcolor="#e2f4eb" stroked="f">
                  <v:path arrowok="t" o:connecttype="custom" o:connectlocs="0,521;9098,521;9098,0;0,0;0,521" o:connectangles="0,0,0,0,0"/>
                </v:shape>
                <v:shape id="Freeform 1177" o:spid="_x0000_s1031" style="position:absolute;left:931;top:2172;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pBx8YA&#10;AADcAAAADwAAAGRycy9kb3ducmV2LnhtbESPQWvCQBSE70L/w/IKXkQ3amslZiNiq+ipNBa8PrLP&#10;JJh9G7LbmPbXd4VCj8PMfMMk697UoqPWVZYVTCcRCOLc6ooLBZ+n3XgJwnlkjbVlUvBNDtbpwyDB&#10;WNsbf1CX+UIECLsYFZTeN7GULi/JoJvYhjh4F9sa9EG2hdQt3gLc1HIWRQtpsOKwUGJD25Lya/Zl&#10;FOzenX81x5f5/qTffs7HbTfaRFKp4WO/WYHw1Pv/8F/7oBU8zZ/hfiYc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zpBx8YAAADcAAAADwAAAAAAAAAAAAAAAACYAgAAZHJz&#10;L2Rvd25yZXYueG1sUEsFBgAAAAAEAAQA9QAAAIsDAAAAAA==&#10;" path="m,240r9098,l9098,,,,,240xe" fillcolor="#e2f4eb" stroked="f">
                  <v:path arrowok="t" o:connecttype="custom" o:connectlocs="0,240;9098,240;9098,0;0,0;0,240" o:connectangles="0,0,0,0,0"/>
                </v:shape>
                <v:shape id="Freeform 1178" o:spid="_x0000_s1032" style="position:absolute;left:931;top:2412;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wDcMYA&#10;AADcAAAADwAAAGRycy9kb3ducmV2LnhtbESPQWvCQBSE74X+h+UVeqsbrQSJriJKS5W2oK2eH9mX&#10;bDD7NmS3Mfrr3UKhx2FmvmFmi97WoqPWV44VDAcJCOLc6YpLBd9fL08TED4ga6wdk4ILeVjM7+9m&#10;mGl35h11+1CKCGGfoQITQpNJ6XNDFv3ANcTRK1xrMUTZllK3eI5wW8tRkqTSYsVxwWBDK0P5af9j&#10;FbwX2/rwcTSFft0MP4/p8ppTt1bq8aFfTkEE6sN/+K/9phWMn1P4PROP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xwDcMYAAADcAAAADwAAAAAAAAAAAAAAAACYAgAAZHJz&#10;L2Rvd25yZXYueG1sUEsFBgAAAAAEAAQA9QAAAIsDAAAAAA==&#10;" path="m,242r9098,l9098,,,,,242xe" fillcolor="#e2f4eb" stroked="f">
                  <v:path arrowok="t" o:connecttype="custom" o:connectlocs="0,242;9098,242;9098,0;0,0;0,242" o:connectangles="0,0,0,0,0"/>
                </v:shape>
                <v:shape id="Freeform 1179" o:spid="_x0000_s1033" style="position:absolute;left:931;top:2654;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Cm68YA&#10;AADcAAAADwAAAGRycy9kb3ducmV2LnhtbESP3WrCQBSE7wXfYTlC7+rGtliJriItLW2xgr/Xh+xJ&#10;Npg9G7LbGH36bqHg5TAz3zCzRWcr0VLjS8cKRsMEBHHmdMmFgv3u7X4CwgdkjZVjUnAhD4t5vzfD&#10;VLszb6jdhkJECPsUFZgQ6lRKnxmy6IeuJo5e7hqLIcqmkLrBc4TbSj4kyVhaLDkuGKzpxVB22v5Y&#10;Bav8qzp8H02u3z9H6+N4ec2ofVXqbtAtpyACdeEW/m9/aAVPj8/wdyYe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FCm68YAAADcAAAADwAAAAAAAAAAAAAAAACYAgAAZHJz&#10;L2Rvd25yZXYueG1sUEsFBgAAAAAEAAQA9QAAAIsDAAAAAA==&#10;" path="m,242r9098,l9098,,,,,242xe" fillcolor="#e2f4eb" stroked="f">
                  <v:path arrowok="t" o:connecttype="custom" o:connectlocs="0,242;9098,242;9098,0;0,0;0,242" o:connectangles="0,0,0,0,0"/>
                </v:shape>
                <v:shape id="Freeform 1180" o:spid="_x0000_s1034" style="position:absolute;left:931;top:2897;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9uHMEA&#10;AADcAAAADwAAAGRycy9kb3ducmV2LnhtbERPz2vCMBS+D/wfwhO8zVTtRKtRRJDJTpsTz4/k2RaT&#10;l9qk2v33y2Gw48f3e73tnRUPakPtWcFknIEg1t7UXCo4fx9eFyBCRDZoPZOCHwqw3Qxe1lgY/+Qv&#10;epxiKVIIhwIVVDE2hZRBV+QwjH1DnLirbx3GBNtSmhafKdxZOc2yuXRYc2qosKF9Rfp26pwC280v&#10;+dv5o8unR2mXzfvi8661UqNhv1uBiNTHf/Gf+2gU5LO0Np1JR0B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fbhzBAAAA3AAAAA8AAAAAAAAAAAAAAAAAmAIAAGRycy9kb3du&#10;cmV2LnhtbFBLBQYAAAAABAAEAPUAAACGAwAAAAA=&#10;" path="m,520r9098,l9098,,,,,520xe" fillcolor="#e2f4eb" stroked="f">
                  <v:path arrowok="t" o:connecttype="custom" o:connectlocs="0,520;9098,520;9098,0;0,0;0,520" o:connectangles="0,0,0,0,0"/>
                </v:shape>
                <v:shape id="Freeform 1181" o:spid="_x0000_s1035" style="position:absolute;left:931;top:3418;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dLwsYA&#10;AADcAAAADwAAAGRycy9kb3ducmV2LnhtbESPQWvCQBSE70L/w/IKXkQ3aqk1ZiNiq+ipNBa8PrLP&#10;JJh9G7LbmPbXd4VCj8PMfMMk697UoqPWVZYVTCcRCOLc6ooLBZ+n3fgFhPPIGmvLpOCbHKzTh0GC&#10;sbY3/qAu84UIEHYxKii9b2IpXV6SQTexDXHwLrY16INsC6lbvAW4qeUsip6lwYrDQokNbUvKr9mX&#10;UbB7d/7VHBfz/Um//ZyP2260iaRSw8d+swLhqff/4b/2QSt4mi/hfiYc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ndLwsYAAADcAAAADwAAAAAAAAAAAAAAAACYAgAAZHJz&#10;L2Rvd25yZXYueG1sUEsFBgAAAAAEAAQA9QAAAIsDAAAAAA==&#10;" path="m,240r9098,l9098,,,,,240xe" fillcolor="#e2f4eb" stroked="f">
                  <v:path arrowok="t" o:connecttype="custom" o:connectlocs="0,240;9098,240;9098,0;0,0;0,240" o:connectangles="0,0,0,0,0"/>
                </v:shape>
                <v:shape id="Freeform 1182" o:spid="_x0000_s1036" style="position:absolute;left:931;top:3658;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9N4sMA&#10;AADcAAAADwAAAGRycy9kb3ducmV2LnhtbERPXWvCMBR9F/wP4Qp7m6mjiHRGEWVjGyqom8+X5rYp&#10;a25Kk7Xdfr15GPh4ON/L9WBr0VHrK8cKZtMEBHHudMWlgs/Ly+MChA/IGmvHpOCXPKxX49ESM+16&#10;PlF3DqWIIewzVGBCaDIpfW7Iop+6hjhyhWsthgjbUuoW+xhua/mUJHNpseLYYLChraH8+/xjFeyL&#10;j/rrcDWFfn2fHa/zzV9O3U6ph8mweQYRaAh38b/7TStI0zg/nolH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79N4sMAAADcAAAADwAAAAAAAAAAAAAAAACYAgAAZHJzL2Rv&#10;d25yZXYueG1sUEsFBgAAAAAEAAQA9QAAAIgDAAAAAA==&#10;" path="m,242r9098,l9098,,,,,242xe" fillcolor="#e2f4eb" stroked="f">
                  <v:path arrowok="t" o:connecttype="custom" o:connectlocs="0,242;9098,242;9098,0;0,0;0,242" o:connectangles="0,0,0,0,0"/>
                </v:shape>
                <v:shape id="Freeform 1183" o:spid="_x0000_s1037" style="position:absolute;left:931;top:3900;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PoecUA&#10;AADcAAAADwAAAGRycy9kb3ducmV2LnhtbESPQWvCQBSE7wX/w/KE3uomRURSVxGlpYot1FbPj+xL&#10;Nph9G7LbGP31bkHocZiZb5jZore16Kj1lWMF6SgBQZw7XXGp4Of79WkKwgdkjbVjUnAhD4v54GGG&#10;mXZn/qJuH0oRIewzVGBCaDIpfW7Ioh+5hjh6hWsthijbUuoWzxFua/mcJBNpseK4YLChlaH8tP+1&#10;CnbFtj58HE2h3zbp53GyvObUrZV6HPbLFxCB+vAfvrfftYLxOIW/M/EI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8+h5xQAAANwAAAAPAAAAAAAAAAAAAAAAAJgCAABkcnMv&#10;ZG93bnJldi54bWxQSwUGAAAAAAQABAD1AAAAigMAAAAA&#10;" path="m,242r9098,l9098,,,,,242xe" fillcolor="#e2f4eb" stroked="f">
                  <v:path arrowok="t" o:connecttype="custom" o:connectlocs="0,242;9098,242;9098,0;0,0;0,242" o:connectangles="0,0,0,0,0"/>
                </v:shape>
                <v:shape id="Freeform 1184" o:spid="_x0000_s1038" style="position:absolute;left:931;top:4142;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WqzsUA&#10;AADcAAAADwAAAGRycy9kb3ducmV2LnhtbESPT4vCMBTE74LfIbwFL6Kpf3ClaxTRVfQkq4LXR/O2&#10;Ldu8lCZbq5/eCILHYWZ+w8wWjSlETZXLLSsY9CMQxInVOacKzqdNbwrCeWSNhWVScCMHi3m7NcNY&#10;2yv/UH30qQgQdjEqyLwvYyldkpFB17clcfB+bWXQB1mlUld4DXBTyGEUTaTBnMNChiWtMkr+jv9G&#10;webg/NrsP0fbk/6+X/aruruMpFKdj2b5BcJT49/hV3unFYzHQ3ieCUd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1arOxQAAANwAAAAPAAAAAAAAAAAAAAAAAJgCAABkcnMv&#10;ZG93bnJldi54bWxQSwUGAAAAAAQABAD1AAAAigMAAAAA&#10;" path="m,240r9098,l9098,,,,,240xe" fillcolor="#e2f4eb" stroked="f">
                  <v:path arrowok="t" o:connecttype="custom" o:connectlocs="0,240;9098,240;9098,0;0,0;0,240" o:connectangles="0,0,0,0,0"/>
                </v:shape>
                <v:shape id="Freeform 1185" o:spid="_x0000_s1039" style="position:absolute;left:931;top:4382;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3TlcYA&#10;AADcAAAADwAAAGRycy9kb3ducmV2LnhtbESPQWvCQBSE74X+h+UVetONVkSiq4hiaaUKtdbzI/uS&#10;Dc2+DdltjP56tyD0OMzMN8xs0dlKtNT40rGCQT8BQZw5XXKh4Pi16U1A+ICssXJMCi7kYTF/fJhh&#10;qt2ZP6k9hEJECPsUFZgQ6lRKnxmy6PuuJo5e7hqLIcqmkLrBc4TbSg6TZCwtlhwXDNa0MpT9HH6t&#10;go98W33vTibXr++D/Wm8vGbUrpV6fuqWUxCBuvAfvrfftILR6AX+zsQj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23TlcYAAADcAAAADwAAAAAAAAAAAAAAAACYAgAAZHJz&#10;L2Rvd25yZXYueG1sUEsFBgAAAAAEAAQA9QAAAIsDAAAAAA==&#10;" path="m,242r9098,l9098,,,,,242xe" fillcolor="#e2f4eb" stroked="f">
                  <v:path arrowok="t" o:connecttype="custom" o:connectlocs="0,242;9098,242;9098,0;0,0;0,242" o:connectangles="0,0,0,0,0"/>
                </v:shape>
                <v:shape id="Freeform 1186" o:spid="_x0000_s1040" style="position:absolute;left:931;top:4625;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CXIcYA&#10;AADcAAAADwAAAGRycy9kb3ducmV2LnhtbESPT2vCQBTE7wW/w/KEXkQ3tkElZiOiteip+Ae8PrLP&#10;JJh9G7LbmPbTdwuFHoeZ+Q2TrnpTi45aV1lWMJ1EIIhzqysuFFzOu/EChPPIGmvLpOCLHKyywVOK&#10;ibYPPlJ38oUIEHYJKii9bxIpXV6SQTexDXHwbrY16INsC6lbfAS4qeVLFM2kwYrDQokNbUrK76dP&#10;o2D34fzWHOav72f99n09bLrROpJKPQ/79RKEp97/h//ae60gjmP4PROOgM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HCXIcYAAADcAAAADwAAAAAAAAAAAAAAAACYAgAAZHJz&#10;L2Rvd25yZXYueG1sUEsFBgAAAAAEAAQA9QAAAIsDAAAAAA==&#10;" path="m,240r9098,l9098,,,,,240xe" fillcolor="#e2f4eb" stroked="f">
                  <v:path arrowok="t" o:connecttype="custom" o:connectlocs="0,240;9098,240;9098,0;0,0;0,240" o:connectangles="0,0,0,0,0"/>
                </v:shape>
                <v:shape id="Freeform 1187" o:spid="_x0000_s1041" style="position:absolute;left:931;top:4865;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juesYA&#10;AADcAAAADwAAAGRycy9kb3ducmV2LnhtbESP3WrCQBSE7wu+w3IK3tWNYqVEV5EWpZVa8KdeH7In&#10;2WD2bMhuY/Tp3UKhl8PMfMPMFp2tREuNLx0rGA4SEMSZ0yUXCo6H1dMLCB+QNVaOScGVPCzmvYcZ&#10;ptpdeEftPhQiQtinqMCEUKdS+syQRT9wNXH0ctdYDFE2hdQNXiLcVnKUJBNpseS4YLCmV0PZef9j&#10;FXzmm+p7ezK5Xn8Mv06T5S2j9k2p/mO3nIII1IX/8F/7XSsYj5/h90w8An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8juesYAAADcAAAADwAAAAAAAAAAAAAAAACYAgAAZHJz&#10;L2Rvd25yZXYueG1sUEsFBgAAAAAEAAQA9QAAAIsDAAAAAA==&#10;" path="m,242r9098,l9098,,,,,242xe" fillcolor="#e2f4eb" stroked="f">
                  <v:path arrowok="t" o:connecttype="custom" o:connectlocs="0,242;9098,242;9098,0;0,0;0,242" o:connectangles="0,0,0,0,0"/>
                </v:shape>
                <v:shape id="Freeform 1188" o:spid="_x0000_s1042" style="position:absolute;left:931;top:5108;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szcUA&#10;AADcAAAADwAAAGRycy9kb3ducmV2LnhtbESPT4vCMBTE7wt+h/AEL4umrqJSjSKuLutJ/ANeH82z&#10;LTYvpYm1+uk3C4LHYWZ+w8wWjSlETZXLLSvo9yIQxInVOacKTsdNdwLCeWSNhWVS8CAHi3nrY4ax&#10;tnfeU33wqQgQdjEqyLwvYyldkpFB17MlcfAutjLog6xSqSu8B7gp5FcUjaTBnMNChiWtMkquh5tR&#10;sNk5/22248HPUa+f5+2q/lxGUqlOu1lOQXhq/Dv8av9qBcPhCP7PhCM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7qzNxQAAANwAAAAPAAAAAAAAAAAAAAAAAJgCAABkcnMv&#10;ZG93bnJldi54bWxQSwUGAAAAAAQABAD1AAAAigMAAAAA&#10;" path="m,240r9098,l9098,,,,,240xe" fillcolor="#e2f4eb" stroked="f">
                  <v:path arrowok="t" o:connecttype="custom" o:connectlocs="0,240;9098,240;9098,0;0,0;0,240" o:connectangles="0,0,0,0,0"/>
                </v:shape>
                <v:shape id="Freeform 1189" o:spid="_x0000_s1043" style="position:absolute;left:931;top:5348;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bVlsYA&#10;AADcAAAADwAAAGRycy9kb3ducmV2LnhtbESP3WrCQBSE74W+w3IK3tWNRaxEV5GWSpUq+FOvD9mT&#10;bGj2bMhuY/Tpu4WCl8PMfMPMFp2tREuNLx0rGA4SEMSZ0yUXCk7H96cJCB+QNVaOScGVPCzmD70Z&#10;ptpdeE/tIRQiQtinqMCEUKdS+syQRT9wNXH0ctdYDFE2hdQNXiLcVvI5ScbSYslxwWBNr4ay78OP&#10;VfCZb6qv7dnkerUe7s7j5S2j9k2p/mO3nIII1IV7+L/9oRWMRi/wdyYe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FbVlsYAAADcAAAADwAAAAAAAAAAAAAAAACYAgAAZHJz&#10;L2Rvd25yZXYueG1sUEsFBgAAAAAEAAQA9QAAAIsDAAAAAA==&#10;" path="m,242r9098,l9098,,,,,242xe" fillcolor="#e2f4eb" stroked="f">
                  <v:path arrowok="t" o:connecttype="custom" o:connectlocs="0,242;9098,242;9098,0;0,0;0,242" o:connectangles="0,0,0,0,0"/>
                </v:shape>
                <v:shape id="Freeform 1190" o:spid="_x0000_s1044" style="position:absolute;left:931;top:5590;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lB5MMA&#10;AADcAAAADwAAAGRycy9kb3ducmV2LnhtbERPXWvCMBR9F/wP4Qp7m6mjiHRGEWVjGyqom8+X5rYp&#10;a25Kk7Xdfr15GPh4ON/L9WBr0VHrK8cKZtMEBHHudMWlgs/Ly+MChA/IGmvHpOCXPKxX49ESM+16&#10;PlF3DqWIIewzVGBCaDIpfW7Iop+6hjhyhWsthgjbUuoW+xhua/mUJHNpseLYYLChraH8+/xjFeyL&#10;j/rrcDWFfn2fHa/zzV9O3U6ph8mweQYRaAh38b/7TStI07g2nolH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lB5MMAAADcAAAADwAAAAAAAAAAAAAAAACYAgAAZHJzL2Rv&#10;d25yZXYueG1sUEsFBgAAAAAEAAQA9QAAAIgDAAAAAA==&#10;" path="m,242r9098,l9098,,,,,242xe" fillcolor="#e2f4eb" stroked="f">
                  <v:path arrowok="t" o:connecttype="custom" o:connectlocs="0,242;9098,242;9098,0;0,0;0,242" o:connectangles="0,0,0,0,0"/>
                </v:shape>
                <v:shape id="Freeform 1191" o:spid="_x0000_s1045" style="position:absolute;left:931;top:5832;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W4+sUA&#10;AADcAAAADwAAAGRycy9kb3ducmV2LnhtbESPzWrDMBCE74G8g9hCb7Hc4IbEsRJCoTT01PyQ8yJt&#10;bVNp5Vpy4r59VSjkOMzMN0y1HZ0VV+pD61nBU5aDINbetFwrOJ9eZ0sQISIbtJ5JwQ8F2G6mkwpL&#10;4298oOsx1iJBOJSooImxK6UMuiGHIfMdcfI+fe8wJtnX0vR4S3Bn5TzPF9Jhy2mhwY5eGtJfx8Ep&#10;sMPiUjyf34divpd21b0tP761VurxYdytQUQa4z38394bBUWxgr8z6Qj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Vbj6xQAAANwAAAAPAAAAAAAAAAAAAAAAAJgCAABkcnMv&#10;ZG93bnJldi54bWxQSwUGAAAAAAQABAD1AAAAigMAAAAA&#10;" path="m,520r9098,l9098,,,,,520xe" fillcolor="#e2f4eb" stroked="f">
                  <v:path arrowok="t" o:connecttype="custom" o:connectlocs="0,520;9098,520;9098,0;0,0;0,520" o:connectangles="0,0,0,0,0"/>
                </v:shape>
                <v:shape id="Freeform 1192" o:spid="_x0000_s1046" style="position:absolute;left:931;top:6353;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IH/8IA&#10;AADcAAAADwAAAGRycy9kb3ducmV2LnhtbERPy4rCMBTdD/gP4QqzGTR1ZnxQjSI6iq7EB7i9NNe2&#10;2NyUJtbq15vFgMvDeU9mjSlETZXLLSvodSMQxInVOacKTsdVZwTCeWSNhWVS8CAHs2nrY4Kxtnfe&#10;U33wqQgh7GJUkHlfxlK6JCODrmtL4sBdbGXQB1ilUld4D+GmkN9RNJAGcw4NGZa0yCi5Hm5GwWrn&#10;/NJshz/ro/57nreL+mseSaU+2818DMJT49/if/dGK/jth/nhTDgCcv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kgf/wgAAANwAAAAPAAAAAAAAAAAAAAAAAJgCAABkcnMvZG93&#10;bnJldi54bWxQSwUGAAAAAAQABAD1AAAAhwMAAAAA&#10;" path="m,240r9098,l9098,,,,,240xe" fillcolor="#e2f4eb" stroked="f">
                  <v:path arrowok="t" o:connecttype="custom" o:connectlocs="0,240;9098,240;9098,0;0,0;0,240" o:connectangles="0,0,0,0,0"/>
                </v:shape>
                <v:shape id="Freeform 1193" o:spid="_x0000_s1047" style="position:absolute;left:931;top:6593;width:9099;height:524;visibility:visible;mso-wrap-style:square;v-text-anchor:top" coordsize="9099,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WsKsUA&#10;AADcAAAADwAAAGRycy9kb3ducmV2LnhtbESP32rCMBTG7wd7h3AG3gxN6zatnVFEHOxGhtUHODRn&#10;bbU5KUms9e2XwWCXH9+fH99yPZhW9OR8Y1lBOklAEJdWN1wpOB0/xhkIH5A1tpZJwZ08rFePD0vM&#10;tb3xgfoiVCKOsM9RQR1Cl0vpy5oM+ontiKP3bZ3BEKWrpHZ4i+OmldMkmUmDDUdCjR1tayovxdVE&#10;SPuSpb07ZF/783M273f3RWULpUZPw+YdRKAh/If/2p9awetbCr9n4hG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awqxQAAANwAAAAPAAAAAAAAAAAAAAAAAJgCAABkcnMv&#10;ZG93bnJldi54bWxQSwUGAAAAAAQABAD1AAAAigMAAAAA&#10;" path="m,523r9098,l9098,,,,,523xe" fillcolor="#e2f4eb" stroked="f">
                  <v:path arrowok="t" o:connecttype="custom" o:connectlocs="0,523;9098,523;9098,0;0,0;0,523" o:connectangles="0,0,0,0,0"/>
                </v:shape>
                <v:shape id="Freeform 1194" o:spid="_x0000_s1048" style="position:absolute;left:931;top:7117;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w8E8YA&#10;AADcAAAADwAAAGRycy9kb3ducmV2LnhtbESPW2vCQBSE3wX/w3KEvkjdeKsluop4KfokXqCvh+wx&#10;CWbPhuw2xv76bkHwcZiZb5jZojGFqKlyuWUF/V4EgjixOudUweW8ff8E4TyyxsIyKXiQg8W83Zph&#10;rO2dj1SffCoChF2MCjLvy1hKl2Rk0PVsSRy8q60M+iCrVOoK7wFuCjmIog9pMOewkGFJq4yS2+nH&#10;KNgenF+b/WT4ddab3+/9qu4uI6nUW6dZTkF4avwr/GzvtILReAD/Z8IR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Qw8E8YAAADcAAAADwAAAAAAAAAAAAAAAACYAgAAZHJz&#10;L2Rvd25yZXYueG1sUEsFBgAAAAAEAAQA9QAAAIsDAAAAAA==&#10;" path="m,240r9098,l9098,,,,,240xe" fillcolor="#e2f4eb" stroked="f">
                  <v:path arrowok="t" o:connecttype="custom" o:connectlocs="0,240;9098,240;9098,0;0,0;0,240" o:connectangles="0,0,0,0,0"/>
                </v:shape>
                <v:shape id="Freeform 1195" o:spid="_x0000_s1049" style="position:absolute;left:931;top:7357;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RFSMYA&#10;AADcAAAADwAAAGRycy9kb3ducmV2LnhtbESPW2vCQBSE3wv+h+UIfasbexGJriItLbVYwevzIXuS&#10;DWbPhuw2Rn+9Wyj0cZiZb5jpvLOVaKnxpWMFw0ECgjhzuuRCwX73/jAG4QOyxsoxKbiQh/msdzfF&#10;VLszb6jdhkJECPsUFZgQ6lRKnxmy6AeuJo5e7hqLIcqmkLrBc4TbSj4myUhaLDkuGKzp1VB22v5Y&#10;Bav8qzp8H02uP5bD9XG0uGbUvil13+8WExCBuvAf/mt/agXPL0/weyYe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RFSMYAAADcAAAADwAAAAAAAAAAAAAAAACYAgAAZHJz&#10;L2Rvd25yZXYueG1sUEsFBgAAAAAEAAQA9QAAAIsDAAAAAA==&#10;" path="m,242r9098,l9098,,,,,242xe" fillcolor="#e2f4eb" stroked="f">
                  <v:path arrowok="t" o:connecttype="custom" o:connectlocs="0,242;9098,242;9098,0;0,0;0,242" o:connectangles="0,0,0,0,0"/>
                </v:shape>
                <v:shape id="Freeform 1196" o:spid="_x0000_s1050" style="position:absolute;left:931;top:7599;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kB/MUA&#10;AADcAAAADwAAAGRycy9kb3ducmV2LnhtbESPQWvCQBSE74L/YXmCF9GNVq1EVxGtRU+lWvD6yD6T&#10;YPZtyK4x7a93hYLHYWa+YRarxhSipsrllhUMBxEI4sTqnFMFP6ddfwbCeWSNhWVS8EsOVst2a4Gx&#10;tnf+pvroUxEg7GJUkHlfxlK6JCODbmBL4uBdbGXQB1mlUld4D3BTyFEUTaXBnMNChiVtMkqux5tR&#10;sPtyfmsO72+fJ/3xdz5s6t46kkp1O816DsJT41/h//ZeKxhPxvA8E46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qQH8xQAAANwAAAAPAAAAAAAAAAAAAAAAAJgCAABkcnMv&#10;ZG93bnJldi54bWxQSwUGAAAAAAQABAD1AAAAigMAAAAA&#10;" path="m,240r9098,l9098,,,,,240xe" fillcolor="#e2f4eb" stroked="f">
                  <v:path arrowok="t" o:connecttype="custom" o:connectlocs="0,240;9098,240;9098,0;0,0;0,240" o:connectangles="0,0,0,0,0"/>
                </v:shape>
                <v:shape id="Freeform 1197" o:spid="_x0000_s1051" style="position:absolute;left:931;top:7839;width:9099;height:524;visibility:visible;mso-wrap-style:square;v-text-anchor:top" coordsize="9099,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6qKcUA&#10;AADcAAAADwAAAGRycy9kb3ducmV2LnhtbESP32rCMBTG7wd7h3AGuxFNnavrqlHGmLAbEbs9wKE5&#10;ttXmpCRZrW9vBGGXH9+fH99yPZhW9OR8Y1nBdJKAIC6tbrhS8PuzGWcgfEDW2FomBRfysF49Piwx&#10;1/bMe+qLUIk4wj5HBXUIXS6lL2sy6Ce2I47ewTqDIUpXSe3wHMdNK1+SZC4NNhwJNXb0WVN5Kv5M&#10;hLSzbNq7fbbbHkfZW/91ea9sodTz0/CxABFoCP/he/tbK3hNU7idiUdAr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7qopxQAAANwAAAAPAAAAAAAAAAAAAAAAAJgCAABkcnMv&#10;ZG93bnJldi54bWxQSwUGAAAAAAQABAD1AAAAigMAAAAA&#10;" path="m,523r9098,l9098,,,,,523xe" fillcolor="#e2f4eb" stroked="f">
                  <v:path arrowok="t" o:connecttype="custom" o:connectlocs="0,523;9098,523;9098,0;0,0;0,523" o:connectangles="0,0,0,0,0"/>
                </v:shape>
                <v:shape id="Freeform 1198" o:spid="_x0000_s1052" style="position:absolute;left:931;top:8362;width:9099;height:241;visibility:visible;mso-wrap-style:square;v-text-anchor:top" coordsize="9099,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ghYcQA&#10;AADcAAAADwAAAGRycy9kb3ducmV2LnhtbESPQWsCMRSE7wX/Q3hCbzVrqSJboxRxwR6NevD23Lzu&#10;Lt28LEm6bvvrG0HwOMzMN8xyPdhW9ORD41jBdJKBIC6dabhScDwULwsQISIbbB2Tgl8KsF6NnpaY&#10;G3flPfU6ViJBOOSooI6xy6UMZU0Ww8R1xMn7ct5iTNJX0ni8Jrht5WuWzaXFhtNCjR1taiq/9Y9V&#10;cN7sLnJ7ka7/0/qzOPtWnxaFUs/j4eMdRKQhPsL39s4oeJvN4XYmHQ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4IWHEAAAA3AAAAA8AAAAAAAAAAAAAAAAAmAIAAGRycy9k&#10;b3ducmV2LnhtbFBLBQYAAAAABAAEAPUAAACJAwAAAAA=&#10;" path="m,240r9098,l9098,,,,,240xe" fillcolor="#e2f4eb" stroked="f">
                  <v:path arrowok="t" o:connecttype="custom" o:connectlocs="0,240;9098,240;9098,0;0,0;0,240" o:connectangles="0,0,0,0,0"/>
                </v:shape>
                <v:shape id="Freeform 1199" o:spid="_x0000_s1053" style="position:absolute;left:931;top:8602;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9DS8YA&#10;AADcAAAADwAAAGRycy9kb3ducmV2LnhtbESP3WrCQBSE7wXfYTlC7+rG0lqJriItLW2xgr/Xh+xJ&#10;Npg9G7LbGH36bqHg5TAz3zCzRWcr0VLjS8cKRsMEBHHmdMmFgv3u7X4CwgdkjZVjUnAhD4t5vzfD&#10;VLszb6jdhkJECPsUFZgQ6lRKnxmy6IeuJo5e7hqLIcqmkLrBc4TbSj4kyVhaLDkuGKzpxVB22v5Y&#10;Bav8qzp8H02u3z9H6+N4ec2ofVXqbtAtpyACdeEW/m9/aAWPT8/wdyYe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Y9DS8YAAADcAAAADwAAAAAAAAAAAAAAAACYAgAAZHJz&#10;L2Rvd25yZXYueG1sUEsFBgAAAAAEAAQA9QAAAIsDAAAAAA==&#10;" path="m,242r9098,l9098,,,,,242xe" fillcolor="#e2f4eb" stroked="f">
                  <v:path arrowok="t" o:connecttype="custom" o:connectlocs="0,242;9098,242;9098,0;0,0;0,242" o:connectangles="0,0,0,0,0"/>
                </v:shape>
                <v:shape id="Freeform 1200" o:spid="_x0000_s1054" style="position:absolute;left:931;top:8845;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QL+cIA&#10;AADcAAAADwAAAGRycy9kb3ducmV2LnhtbERPy4rCMBTdD/gP4QqzGTR1ZnxQjSI6iq7EB7i9NNe2&#10;2NyUJtbq15vFgMvDeU9mjSlETZXLLSvodSMQxInVOacKTsdVZwTCeWSNhWVS8CAHs2nrY4Kxtnfe&#10;U33wqQgh7GJUkHlfxlK6JCODrmtL4sBdbGXQB1ilUld4D+GmkN9RNJAGcw4NGZa0yCi5Hm5GwWrn&#10;/NJshz/ro/57nreL+mseSaU+2818DMJT49/if/dGK/jth7XhTDgCcv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5Av5wgAAANwAAAAPAAAAAAAAAAAAAAAAAJgCAABkcnMvZG93&#10;bnJldi54bWxQSwUGAAAAAAQABAD1AAAAhwMAAAAA&#10;" path="m,240r9098,l9098,,,,,240xe" fillcolor="#e2f4eb" stroked="f">
                  <v:path arrowok="t" o:connecttype="custom" o:connectlocs="0,240;9098,240;9098,0;0,0;0,240" o:connectangles="0,0,0,0,0"/>
                </v:shape>
                <v:shape id="Freeform 1201" o:spid="_x0000_s1055" style="position:absolute;left:931;top:9085;width:9099;height:524;visibility:visible;mso-wrap-style:square;v-text-anchor:top" coordsize="9099,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OgLMUA&#10;AADcAAAADwAAAGRycy9kb3ducmV2LnhtbESP32rCMBTG74W9QziD3YimTjdrZ5QxNvBGpNUHODRn&#10;bbfmpCRZrW9vBoKXH9+fH996O5hW9OR8Y1nBbJqAIC6tbrhScDp+TVIQPiBrbC2Tggt52G4eRmvM&#10;tD1zTn0RKhFH2GeooA6hy6T0ZU0G/dR2xNH7ts5giNJVUjs8x3HTyuckeZUGG46EGjv6qKn8Lf5M&#10;hLTzdNa7PD3sf8bpsv+8rCpbKPX0OLy/gQg0hHv41t5pBYuXFfyfiUdAb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o6AsxQAAANwAAAAPAAAAAAAAAAAAAAAAAJgCAABkcnMv&#10;ZG93bnJldi54bWxQSwUGAAAAAAQABAD1AAAAigMAAAAA&#10;" path="m,523r9098,l9098,,,,,523xe" fillcolor="#e2f4eb" stroked="f">
                  <v:path arrowok="t" o:connecttype="custom" o:connectlocs="0,523;9098,523;9098,0;0,0;0,523" o:connectangles="0,0,0,0,0"/>
                </v:shape>
                <v:shape id="Freeform 1202" o:spid="_x0000_s1056" style="position:absolute;left:931;top:9608;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7NQsMA&#10;AADcAAAADwAAAGRycy9kb3ducmV2LnhtbERPTWvCQBC9F/wPywi9lLqxFSupq4iaUk9iIvQ6ZMck&#10;mJ0N2TVJ++u7B8Hj430v14OpRUetqywrmE4iEMS51RUXCs5Z8roA4TyyxtoyKfglB+vV6GmJsbY9&#10;n6hLfSFCCLsYFZTeN7GULi/JoJvYhjhwF9sa9AG2hdQt9iHc1PItiubSYMWhocSGtiXl1/RmFCRH&#10;53fm8PH+len9389h271sIqnU83jYfILwNPiH+O7+1gpm8zA/nA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7NQsMAAADcAAAADwAAAAAAAAAAAAAAAACYAgAAZHJzL2Rv&#10;d25yZXYueG1sUEsFBgAAAAAEAAQA9QAAAIgDAAAAAA==&#10;" path="m,240r9098,l9098,,,,,240xe" fillcolor="#e2f4eb" stroked="f">
                  <v:path arrowok="t" o:connecttype="custom" o:connectlocs="0,240;9098,240;9098,0;0,0;0,240" o:connectangles="0,0,0,0,0"/>
                </v:shape>
                <v:shape id="Freeform 1203" o:spid="_x0000_s1057" style="position:absolute;left:931;top:9848;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a0GcYA&#10;AADcAAAADwAAAGRycy9kb3ducmV2LnhtbESPQWvCQBSE74L/YXmCN92klFBSV5GKpUor1LaeH9mX&#10;bGj2bciuMfrru4VCj8PMfMMsVoNtRE+drx0rSOcJCOLC6ZorBZ8f29kDCB+QNTaOScGVPKyW49EC&#10;c+0u/E79MVQiQtjnqMCE0OZS+sKQRT93LXH0StdZDFF2ldQdXiLcNvIuSTJpsea4YLClJ0PF9/Fs&#10;FbyW++br7WRK/bxLD6dsfSuo3yg1nQzrRxCBhvAf/mu/aAX3WQq/Z+IR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0a0GcYAAADcAAAADwAAAAAAAAAAAAAAAACYAgAAZHJz&#10;L2Rvd25yZXYueG1sUEsFBgAAAAAEAAQA9QAAAIsDAAAAAA==&#10;" path="m,242r9098,l9098,,,,,242xe" fillcolor="#e2f4eb" stroked="f">
                  <v:path arrowok="t" o:connecttype="custom" o:connectlocs="0,242;9098,242;9098,0;0,0;0,242" o:connectangles="0,0,0,0,0"/>
                </v:shape>
                <v:shape id="Freeform 1204" o:spid="_x0000_s1058" style="position:absolute;left:931;top:10090;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R268QA&#10;AADcAAAADwAAAGRycy9kb3ducmV2LnhtbESPzWrDMBCE74W+g9hCb41c45jUjRJKoTT0lD9yXqSN&#10;bSKtXEtO3LevAoEch5n5hpkvR2fFmfrQelbwOslAEGtvWq4V7HdfLzMQISIbtJ5JwR8FWC4eH+ZY&#10;GX/hDZ23sRYJwqFCBU2MXSVl0A05DBPfESfv6HuHMcm+lqbHS4I7K/MsK6XDltNCgx19NqRP28Ep&#10;sEN5KKb7n6HIV9K+dd+z9a/WSj0/jR/vICKN8R6+tVdGQVHmcD2TjoB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5EduvEAAAA3AAAAA8AAAAAAAAAAAAAAAAAmAIAAGRycy9k&#10;b3ducmV2LnhtbFBLBQYAAAAABAAEAPUAAACJAwAAAAA=&#10;" path="m,520r9098,l9098,,,,,520xe" fillcolor="#e2f4eb" stroked="f">
                  <v:path arrowok="t" o:connecttype="custom" o:connectlocs="0,520;9098,520;9098,0;0,0;0,520" o:connectangles="0,0,0,0,0"/>
                </v:shape>
                <v:shape id="Freeform 1205" o:spid="_x0000_s1059" style="position:absolute;left:931;top:10611;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iP9cYA&#10;AADcAAAADwAAAGRycy9kb3ducmV2LnhtbESPQWvCQBSE74X+h+UVeqsbrQSJriJKS5W2oK2eH9mX&#10;bDD7NmS3Mfrr3UKhx2FmvmFmi97WoqPWV44VDAcJCOLc6YpLBd9fL08TED4ga6wdk4ILeVjM7+9m&#10;mGl35h11+1CKCGGfoQITQpNJ6XNDFv3ANcTRK1xrMUTZllK3eI5wW8tRkqTSYsVxwWBDK0P5af9j&#10;FbwX2/rwcTSFft0MP4/p8ppTt1bq8aFfTkEE6sN/+K/9phWM02f4PROP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NiP9cYAAADcAAAADwAAAAAAAAAAAAAAAACYAgAAZHJz&#10;L2Rvd25yZXYueG1sUEsFBgAAAAAEAAQA9QAAAIsDAAAAAA==&#10;" path="m,242r9098,l9098,,,,,242xe" fillcolor="#e2f4eb" stroked="f">
                  <v:path arrowok="t" o:connecttype="custom" o:connectlocs="0,242;9098,242;9098,0;0,0;0,242" o:connectangles="0,0,0,0,0"/>
                </v:shape>
                <v:shape id="Freeform 1206" o:spid="_x0000_s1060" style="position:absolute;left:931;top:10854;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XLQcUA&#10;AADcAAAADwAAAGRycy9kb3ducmV2LnhtbESPT4vCMBTE7wt+h/AEL4umrqJSjSKuLutJ/ANeH82z&#10;LTYvpYm1+uk3C4LHYWZ+w8wWjSlETZXLLSvo9yIQxInVOacKTsdNdwLCeWSNhWVS8CAHi3nrY4ax&#10;tnfeU33wqQgQdjEqyLwvYyldkpFB17MlcfAutjLog6xSqSu8B7gp5FcUjaTBnMNChiWtMkquh5tR&#10;sNk5/22248HPUa+f5+2q/lxGUqlOu1lOQXhq/Dv8av9qBcPREP7PhCM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ctBxQAAANwAAAAPAAAAAAAAAAAAAAAAAJgCAABkcnMv&#10;ZG93bnJldi54bWxQSwUGAAAAAAQABAD1AAAAigMAAAAA&#10;" path="m,239r9098,l9098,,,,,239xe" fillcolor="#e2f4eb" stroked="f">
                  <v:path arrowok="t" o:connecttype="custom" o:connectlocs="0,239;9098,239;9098,0;0,0;0,239" o:connectangles="0,0,0,0,0"/>
                </v:shape>
                <v:shape id="Freeform 1207" o:spid="_x0000_s1061" style="position:absolute;left:931;top:11094;width:9099;height:524;visibility:visible;mso-wrap-style:square;v-text-anchor:top" coordsize="9099,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JglMUA&#10;AADcAAAADwAAAGRycy9kb3ducmV2LnhtbESP32rCMBTG7wd7h3AGuxFNndN11ShjTNiNSLs9wKE5&#10;ttXmpCRZrW9vBGGXH9+fH99qM5hW9OR8Y1nBdJKAIC6tbrhS8PuzHacgfEDW2FomBRfysFk/Pqww&#10;0/bMOfVFqEQcYZ+hgjqELpPSlzUZ9BPbEUfvYJ3BEKWrpHZ4juOmlS9JspAGG46EGjv6rKk8FX8m&#10;QtpZOu1dnu53x1H61n9d3itbKPX8NHwsQQQawn/43v7WCl4Xc7idiUdAr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gmCUxQAAANwAAAAPAAAAAAAAAAAAAAAAAJgCAABkcnMv&#10;ZG93bnJldi54bWxQSwUGAAAAAAQABAD1AAAAigMAAAAA&#10;" path="m,523r9098,l9098,,,,,523xe" fillcolor="#e2f4eb" stroked="f">
                  <v:path arrowok="t" o:connecttype="custom" o:connectlocs="0,523;9098,523;9098,0;0,0;0,523" o:connectangles="0,0,0,0,0"/>
                </v:shape>
                <v:shape id="Freeform 1208" o:spid="_x0000_s1062" style="position:absolute;left:931;top:11617;width:9099;height:241;visibility:visible;mso-wrap-style:square;v-text-anchor:top" coordsize="9099,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Tr3MQA&#10;AADcAAAADwAAAGRycy9kb3ducmV2LnhtbESPQWvCQBSE74X+h+UVvNVNiwRJXUWkAT12rQdvz+xr&#10;Esy+DbvbGPvrXUHocZiZb5jFarSdGMiH1rGCt2kGgrhypuVawfe+fJ2DCBHZYOeYFFwpwGr5/LTA&#10;wrgLf9GgYy0ShEOBCpoY+0LKUDVkMUxdT5y8H+ctxiR9LY3HS4LbTr5nWS4ttpwWGuxp01B11r9W&#10;wXGzPcnPk3TDn9a78ug7fZiXSk1exvUHiEhj/A8/2lujYJbncD+TjoB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3U69zEAAAA3AAAAA8AAAAAAAAAAAAAAAAAmAIAAGRycy9k&#10;b3ducmV2LnhtbFBLBQYAAAAABAAEAPUAAACJAwAAAAA=&#10;" path="m,240r9098,l9098,,,,,240xe" fillcolor="#e2f4eb" stroked="f">
                  <v:path arrowok="t" o:connecttype="custom" o:connectlocs="0,240;9098,240;9098,0;0,0;0,240" o:connectangles="0,0,0,0,0"/>
                </v:shape>
                <v:shape id="Freeform 1209" o:spid="_x0000_s1063" style="position:absolute;left:931;top:11858;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J9sYA&#10;AADcAAAADwAAAGRycy9kb3ducmV2LnhtbESPQWvCQBSE70L/w/IKvdWNUlKJriJKi5W2oK2eH9mX&#10;bDD7NmTXmPrru4WCx2FmvmFmi97WoqPWV44VjIYJCOLc6YpLBd9fL48TED4ga6wdk4If8rCY3w1m&#10;mGl34R11+1CKCGGfoQITQpNJ6XNDFv3QNcTRK1xrMUTZllK3eIlwW8txkqTSYsVxwWBDK0P5aX+2&#10;Ct6LbX34OJpCv76NPo/p8ppTt1bq4b5fTkEE6sMt/N/eaAVP6TP8nY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J9sYAAADcAAAADwAAAAAAAAAAAAAAAACYAgAAZHJz&#10;L2Rvd25yZXYueG1sUEsFBgAAAAAEAAQA9QAAAIsDAAAAAA==&#10;" path="m,242r9098,l9098,,,,,242xe" fillcolor="#e2f4eb" stroked="f">
                  <v:path arrowok="t" o:connecttype="custom" o:connectlocs="0,242;9098,242;9098,0;0,0;0,242" o:connectangles="0,0,0,0,0"/>
                </v:shape>
                <v:shape id="Freeform 1210" o:spid="_x0000_s1064" style="position:absolute;left:931;top:12100;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BAcEA&#10;AADcAAAADwAAAGRycy9kb3ducmV2LnhtbERPz2vCMBS+D/wfwhO8zXRSi3ZGEUEUT5uK50fy1pYl&#10;L7VJtfvvl8Ngx4/v92ozOCse1IXGs4K3aQaCWHvTcKXgetm/LkCEiGzQeiYFPxRgsx69rLA0/smf&#10;9DjHSqQQDiUqqGNsSymDrslhmPqWOHFfvnMYE+wqaTp8pnBn5SzLCumw4dRQY0u7mvT3uXcKbF/c&#10;8vn11Oezo7TL9rD4uGut1GQ8bN9BRBriv/jPfTQK8iKtTWfSEZDr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QQHBAAAA3AAAAA8AAAAAAAAAAAAAAAAAmAIAAGRycy9kb3du&#10;cmV2LnhtbFBLBQYAAAAABAAEAPUAAACGAwAAAAA=&#10;" path="m,520r9098,l9098,,,,,520xe" fillcolor="#e2f4eb" stroked="f">
                  <v:path arrowok="t" o:connecttype="custom" o:connectlocs="0,520;9098,520;9098,0;0,0;0,520" o:connectangles="0,0,0,0,0"/>
                </v:shape>
                <v:shape id="Freeform 1211" o:spid="_x0000_s1065" style="position:absolute;left:931;top:12621;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DkmsQA&#10;AADcAAAADwAAAGRycy9kb3ducmV2LnhtbESPQWsCMRSE7wX/Q3iCt5pVtouuRpFCqfTUqnh+JM/d&#10;xeRlu8nq+u+bQqHHYWa+YdbbwVlxoy40nhXMphkIYu1Nw5WC0/HteQEiRGSD1jMpeFCA7Wb0tMbS&#10;+Dt/0e0QK5EgHEpUUMfYllIGXZPDMPUtcfIuvnMYk+wqaTq8J7izcp5lhXTYcFqosaXXmvT10DsF&#10;ti/O+cvpo8/ne2mX7fvi81trpSbjYbcCEWmI/+G/9t4oyIsl/J5JR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g5JrEAAAA3AAAAA8AAAAAAAAAAAAAAAAAmAIAAGRycy9k&#10;b3ducmV2LnhtbFBLBQYAAAAABAAEAPUAAACJAwAAAAA=&#10;" path="m,520r9098,l9098,,,,,520xe" fillcolor="#e2f4eb" stroked="f">
                  <v:path arrowok="t" o:connecttype="custom" o:connectlocs="0,520;9098,520;9098,0;0,0;0,520" o:connectangles="0,0,0,0,0"/>
                </v:shape>
                <v:shape id="Freeform 1212" o:spid="_x0000_s1066" style="position:absolute;left:931;top:13141;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OHX8MA&#10;AADcAAAADwAAAGRycy9kb3ducmV2LnhtbERPXWvCMBR9H/gfwhX2pqkiTjqjyIaiYwrrps+X5rYp&#10;NjelyWq3X788CHs8nO/lure16Kj1lWMFk3ECgjh3uuJSwdfndrQA4QOyxtoxKfghD+vV4GGJqXY3&#10;/qAuC6WIIexTVGBCaFIpfW7Ioh+7hjhyhWsthgjbUuoWbzHc1nKaJHNpseLYYLChF0P5Nfu2Ct6L&#10;t/p8vJhC7w6T02W++c2pe1XqcdhvnkEE6sO/+O7eawWzpzg/no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OHX8MAAADcAAAADwAAAAAAAAAAAAAAAACYAgAAZHJzL2Rv&#10;d25yZXYueG1sUEsFBgAAAAAEAAQA9QAAAIgDAAAAAA==&#10;" path="m,242r9098,l9098,,,,,242xe" fillcolor="#e2f4eb" stroked="f">
                  <v:path arrowok="t" o:connecttype="custom" o:connectlocs="0,242;9098,242;9098,0;0,0;0,242" o:connectangles="0,0,0,0,0"/>
                </v:shape>
                <v:shape id="Freeform 1213" o:spid="_x0000_s1067" style="position:absolute;left:931;top:13384;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9+QcUA&#10;AADcAAAADwAAAGRycy9kb3ducmV2LnhtbESPQWsCMRSE70L/Q3gFbzWrrNZujSKCKD21W+n5kbzu&#10;Lk1e1k1W13/fFAoeh5n5hlltBmfFhbrQeFYwnWQgiLU3DVcKTp/7pyWIEJENWs+k4EYBNuuH0QoL&#10;46/8QZcyViJBOBSooI6xLaQMuiaHYeJb4uR9+85hTLKrpOnwmuDOylmWLaTDhtNCjS3tatI/Ze8U&#10;2H7xlc9Pb30+O0r70h6W72etlRo/DttXEJGGeA//t49GQf48hb8z6Qj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T35BxQAAANwAAAAPAAAAAAAAAAAAAAAAAJgCAABkcnMv&#10;ZG93bnJldi54bWxQSwUGAAAAAAQABAD1AAAAigMAAAAA&#10;" path="m,520r9098,l9098,,,,,520xe" fillcolor="#e2f4eb" stroked="f">
                  <v:path arrowok="t" o:connecttype="custom" o:connectlocs="0,520;9098,520;9098,0;0,0;0,520" o:connectangles="0,0,0,0,0"/>
                </v:shape>
                <v:shape id="Freeform 1214" o:spid="_x0000_s1068" style="position:absolute;left:931;top:13905;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28s8YA&#10;AADcAAAADwAAAGRycy9kb3ducmV2LnhtbESPQWvCQBSE7wX/w/KE3upGKbZEV5EWRaUWatXzI/uS&#10;DWbfhuwao7++Wyj0OMzMN8x03tlKtNT40rGC4SABQZw5XXKh4PC9fHoF4QOyxsoxKbiRh/ms9zDF&#10;VLsrf1G7D4WIEPYpKjAh1KmUPjNk0Q9cTRy93DUWQ5RNIXWD1wi3lRwlyVhaLDkuGKzpzVB23l+s&#10;go98Wx13J5Pr1Wb4eRov7hm170o99rvFBESgLvyH/9prreD5ZQS/Z+IRkL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k28s8YAAADcAAAADwAAAAAAAAAAAAAAAACYAgAAZHJz&#10;L2Rvd25yZXYueG1sUEsFBgAAAAAEAAQA9QAAAIsDAAAAAA==&#10;" path="m,242r9098,l9098,,,,,242xe" fillcolor="#e2f4eb" stroked="f">
                  <v:path arrowok="t" o:connecttype="custom" o:connectlocs="0,242;9098,242;9098,0;0,0;0,242" o:connectangles="0,0,0,0,0"/>
                </v:shape>
                <v:shape id="Freeform 1215" o:spid="_x0000_s1069" style="position:absolute;left:748;top:1447;width:10743;height:20;visibility:visible;mso-wrap-style:square;v-text-anchor:top" coordsize="107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EZY8QA&#10;AADcAAAADwAAAGRycy9kb3ducmV2LnhtbESPQWvCQBSE7wX/w/IEb3VjLTVEV5GC4MGDtSV4fGSf&#10;STD7NmSfMfbXdwuFHoeZ+YZZbQbXqJ66UHs2MJsmoIgLb2suDXx97p5TUEGQLTaeycCDAmzWo6cV&#10;Ztbf+YP6k5QqQjhkaKASaTOtQ1GRwzD1LXH0Lr5zKFF2pbYd3iPcNfolSd60w5rjQoUtvVdUXE83&#10;Z+DSUp7i917O6WHe746Siz/mxkzGw3YJSmiQ//Bfe28NvC7m8HsmHgG9/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0RGWPEAAAA3AAAAA8AAAAAAAAAAAAAAAAAmAIAAGRycy9k&#10;b3ducmV2LnhtbFBLBQYAAAAABAAEAPUAAACJAwAAAAA=&#10;" path="m,l10742,e" filled="f" strokecolor="#42866a" strokeweight=".25397mm">
                  <v:path arrowok="t" o:connecttype="custom" o:connectlocs="0,0;10742,0" o:connectangles="0,0"/>
                </v:shape>
                <v:shape id="Freeform 1216" o:spid="_x0000_s1070" style="position:absolute;left:11498;top:1440;width:20;height:106;visibility:visible;mso-wrap-style:square;v-text-anchor:top" coordsize="2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e0hcYA&#10;AADcAAAADwAAAGRycy9kb3ducmV2LnhtbESPT2vCQBTE74LfYXmCN90o2rTRVYJSKNKDfwrV2yP7&#10;TILZtyG7avz2bqHgcZiZ3zDzZWsqcaPGlZYVjIYRCOLM6pJzBT+Hz8E7COeRNVaWScGDHCwX3c4c&#10;E23vvKPb3uciQNglqKDwvk6kdFlBBt3Q1sTBO9vGoA+yyaVu8B7gppLjKHqTBksOCwXWtCoou+yv&#10;RgHH2n5km990etyuNt/rtI7b01Spfq9NZyA8tf4V/m9/aQWTeAJ/Z8IRkI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e0hcYAAADcAAAADwAAAAAAAAAAAAAAAACYAgAAZHJz&#10;L2Rvd25yZXYueG1sUEsFBgAAAAAEAAQA9QAAAIsDAAAAAA==&#10;" path="m,l,105e" filled="f" strokecolor="#204335" strokeweight=".25397mm">
                  <v:path arrowok="t" o:connecttype="custom" o:connectlocs="0,0;0,105" o:connectangles="0,0"/>
                </v:shape>
                <v:shape id="Freeform 1217" o:spid="_x0000_s1071" style="position:absolute;left:11491;top:144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jFsYA&#10;AADcAAAADwAAAGRycy9kb3ducmV2LnhtbESP3WrCQBSE7wu+w3KE3tWN0h9J3YgIghSKmBbx8pg9&#10;3SRmz4bsRuPbd4VCL4eZ+YZZLAfbiAt1vnKsYDpJQBAXTldsFHx/bZ7mIHxA1tg4JgU38rDMRg8L&#10;TLW78p4ueTAiQtinqKAMoU2l9EVJFv3EtcTR+3GdxRBlZ6Tu8BrhtpGzJHmVFiuOCyW2tC6pOOe9&#10;VWB0tal3fb3Kb4fjaTeT9GE+e6Uex8PqHUSgIfyH/9pbreD57QXuZ+IR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B+jFsYAAADcAAAADwAAAAAAAAAAAAAAAACYAgAAZHJz&#10;L2Rvd25yZXYueG1sUEsFBgAAAAAEAAQA9QAAAIsDAAAAAA==&#10;" path="m,l14,e" filled="f" strokecolor="#42866a" strokeweight=".25397mm">
                  <v:path arrowok="t" o:connecttype="custom" o:connectlocs="0,0;14,0" o:connectangles="0,0"/>
                </v:shape>
                <v:shape id="Freeform 1218" o:spid="_x0000_s1072" style="position:absolute;left:758;top:1464;width:10726;height:20;visibility:visible;mso-wrap-style:square;v-text-anchor:top" coordsize="107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WgQ8QA&#10;AADcAAAADwAAAGRycy9kb3ducmV2LnhtbESP3YrCMBSE7wXfIRxh7zTVFVeqUXRZZUFc8O/+0Bzb&#10;0uakNNHWtzcLgpfDzHzDzJetKcWdapdbVjAcRCCIE6tzThWcT5v+FITzyBpLy6TgQQ6Wi25njrG2&#10;DR/ofvSpCBB2MSrIvK9iKV2SkUE3sBVx8K62NuiDrFOpa2wC3JRyFEUTaTDnsJBhRd8ZJcXxZhSs&#10;D9vd534nf4pGD9viko/s32ar1EevXc1AeGr9O/xq/2oF468J/J8JR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loEPEAAAA3AAAAA8AAAAAAAAAAAAAAAAAmAIAAGRycy9k&#10;b3ducmV2LnhtbFBLBQYAAAAABAAEAPUAAACJAwAAAAA=&#10;" path="m,l10725,e" filled="f" strokecolor="#204335" strokeweight=".72pt">
                  <v:path arrowok="t" o:connecttype="custom" o:connectlocs="0,0;10725,0" o:connectangles="0,0"/>
                </v:shape>
                <v:shape id="Freeform 1219" o:spid="_x0000_s1073" style="position:absolute;left:11484;top:146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LBiMcA&#10;AADcAAAADwAAAGRycy9kb3ducmV2LnhtbESP0U4CMRRE30n8h+aa+AZdlQhZKUQga5AHIwsfcN1e&#10;d1e3t822QvHrqYmJj5OZOZOZLaLpxJF631pWcDvKQBBXVrdcKzjsi+EUhA/IGjvLpOBMHhbzq8EM&#10;c21PvKNjGWqRIOxzVNCE4HIpfdWQQT+yjjh5H7Y3GJLsa6l7PCW46eRdlj1Igy2nhQYdrRqqvspv&#10;o+ClLJZuWrj3t+ftsr2PP+vXePhU6uY6Pj2CCBTDf/ivvdEKxpMJ/J5JR0DO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XCwYjHAAAA3AAAAA8AAAAAAAAAAAAAAAAAmAIAAGRy&#10;cy9kb3ducmV2LnhtbFBLBQYAAAAABAAEAPUAAACMAwAAAAA=&#10;" path="m,l14,e" filled="f" strokecolor="#204335" strokeweight=".72pt">
                  <v:path arrowok="t" o:connecttype="custom" o:connectlocs="0,0;14,0" o:connectangles="0,0"/>
                </v:shape>
                <v:shape id="Freeform 1220" o:spid="_x0000_s1074" style="position:absolute;left:744;top:1437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1U3cIA&#10;AADcAAAADwAAAGRycy9kb3ducmV2LnhtbERPS2sCMRC+F/wPYQRvNdtWWl2NIoWK0Pbg46C3YTPu&#10;bt1MlkzU9d83h0KPH997tuhco64UpPZs4GmYgSIuvK25NLDffTyOQUlEtth4JgN3EljMew8zzK2/&#10;8Yau21iqFMKSo4EqxjbXWoqKHMrQt8SJO/ngMCYYSm0D3lK4a/Rzlr1qhzWnhgpbeq+oOG8vzgAe&#10;5WczoUu2+n75DNKuv4oDijGDfrecgorUxX/xn3ttDYze0tp0Jh0BP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VTdwgAAANwAAAAPAAAAAAAAAAAAAAAAAJgCAABkcnMvZG93&#10;bnJldi54bWxQSwUGAAAAAAQABAD1AAAAhwMAAAAA&#10;" path="m,l14,e" filled="f" strokecolor="#42866a" strokeweight=".72pt">
                  <v:path arrowok="t" o:connecttype="custom" o:connectlocs="0,0;14,0" o:connectangles="0,0"/>
                </v:shape>
                <v:shape id="Freeform 1221" o:spid="_x0000_s1075" style="position:absolute;left:758;top:14377;width:10726;height:20;visibility:visible;mso-wrap-style:square;v-text-anchor:top" coordsize="107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AkRcEA&#10;AADcAAAADwAAAGRycy9kb3ducmV2LnhtbESPwWrDMBBE74X+g9hCbo2cUNLWjRJKIeCrU9PzYm0t&#10;EWtlpG3i/H0VKPQ4zMwbZrufw6jOlLKPbGC1rEAR99F6Hgx0n4fHF1BZkC2OkcnAlTLsd/d3W6xt&#10;vHBL56MMqkA412jAiUy11rl3FDAv40RcvO+YAkqRadA24aXAw6jXVbXRAT2XBYcTfTjqT8efYCBM&#10;XZtO0n6tBhebQyd+01hvzOJhfn8DJTTLf/iv3VgDT8+vcDtTjoD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gJEXBAAAA3AAAAA8AAAAAAAAAAAAAAAAAmAIAAGRycy9kb3du&#10;cmV2LnhtbFBLBQYAAAAABAAEAPUAAACGAwAAAAA=&#10;" path="m,l10725,e" filled="f" strokecolor="#42866a" strokeweight=".72pt">
                  <v:path arrowok="t" o:connecttype="custom" o:connectlocs="0,0;10725,0" o:connectangles="0,0"/>
                </v:shape>
                <v:shape id="Freeform 1222" o:spid="_x0000_s1076" style="position:absolute;left:744;top:14333;width:10755;height:20;visibility:visible;mso-wrap-style:square;v-text-anchor:top" coordsize="107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" path="m,l10754,e" filled="f" strokecolor="#e2f4eb" strokeweight="1.3123mm">
                  <v:path arrowok="t" o:connecttype="custom" o:connectlocs="0,0;10754,0" o:connectangles="0,0"/>
                </v:shape>
                <v:shape id="Freeform 1223" o:spid="_x0000_s1077" style="position:absolute;left:744;top:1508;width:10755;height:20;visibility:visible;mso-wrap-style:square;v-text-anchor:top" coordsize="107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PK/cIA&#10;AADcAAAADwAAAGRycy9kb3ducmV2LnhtbESPwWrDMBBE74H+g9hCb4nkUoLrRgmhUNpLDnHyAYu1&#10;sU2tlSttE/fvq0Agx2Fm3jCrzeQHdaaY+sAWioUBRdwE13Nr4Xj4mJegkiA7HAKThT9KsFk/zFZY&#10;uXDhPZ1raVWGcKrQQicyVlqnpiOPaRFG4uydQvQoWcZWu4iXDPeDfjZmqT32nBc6HOm9o+a7/vUW&#10;3NbIroyFFxxPuvZm92M+X619epy2b6CEJrmHb+0vZ+GlLOB6Jh8Bv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Y8r9wgAAANwAAAAPAAAAAAAAAAAAAAAAAJgCAABkcnMvZG93&#10;bnJldi54bWxQSwUGAAAAAAQABAD1AAAAhwMAAAAA&#10;" path="m,l10754,e" filled="f" strokecolor="#e2f4eb" strokeweight="3.72pt">
                  <v:path arrowok="t" o:connecttype="custom" o:connectlocs="0,0;10754,0" o:connectangles="0,0"/>
                </v:shape>
                <v:shape id="Freeform 1224" o:spid="_x0000_s1078" style="position:absolute;left:751;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RHXsIA&#10;AADcAAAADwAAAGRycy9kb3ducmV2LnhtbESPQYvCMBSE7wv+h/AEb2uqiEo1igii6Eld1uujebbF&#10;5qUm0dZ/b4SFPQ4z8w0zX7amEk9yvrSsYNBPQBBnVpecK/g5b76nIHxA1lhZJgUv8rBcdL7mmGrb&#10;8JGep5CLCGGfooIihDqV0mcFGfR9WxNH72qdwRCly6V22ES4qeQwScbSYMlxocCa1gVlt9PDKGh4&#10;m2t3+J2caZRd9qvJ4LG5V0r1uu1qBiJQG/7Df+2dVjCaDuFzJh4BuX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dEdewgAAANwAAAAPAAAAAAAAAAAAAAAAAJgCAABkcnMvZG93&#10;bnJldi54bWxQSwUGAAAAAAQABAD1AAAAhwMAAAAA&#10;" path="m,l,12928e" filled="f" strokecolor="#204335" strokeweight=".25397mm">
                  <v:path arrowok="t" o:connecttype="custom" o:connectlocs="0,0;0,12928" o:connectangles="0,0"/>
                </v:shape>
                <v:shape id="Freeform 1225" o:spid="_x0000_s1079" style="position:absolute;left:11491;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hBrMUA&#10;AADcAAAADwAAAGRycy9kb3ducmV2LnhtbESP3WrCQBSE7wu+w3IEb4putKIhuoqUForQC38e4Jg9&#10;ZoPZsyG7xtind4WCl8PMfMMs152tREuNLx0rGI8SEMS50yUXCo6H72EKwgdkjZVjUnAnD+tV722J&#10;mXY33lG7D4WIEPYZKjAh1JmUPjdk0Y9cTRy9s2sshiibQuoGbxFuKzlJkpm0WHJcMFjTp6H8sr9a&#10;BV17ejepvLrtfOu/zpvfv919elBq0O82CxCBuvAK/7d/tIJp+gHPM/EI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yEGsxQAAANwAAAAPAAAAAAAAAAAAAAAAAJgCAABkcnMv&#10;ZG93bnJldi54bWxQSwUGAAAAAAQABAD1AAAAigMAAAAA&#10;" path="m,l,12928e" filled="f" strokecolor="#42866a" strokeweight=".72pt">
                  <v:path arrowok="t" o:connecttype="custom" o:connectlocs="0,0;0,12928" o:connectangles="0,0"/>
                </v:shape>
                <v:shape id="Freeform 1226" o:spid="_x0000_s1080" style="position:absolute;left:741;top:1440;width:20;height:12962;visibility:visible;mso-wrap-style:square;v-text-anchor:top" coordsize="20,12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N+48YA&#10;AADcAAAADwAAAGRycy9kb3ducmV2LnhtbESPzWrDMBCE74W+g9hCb43cEIJxo4RSakgDPeTnktvW&#10;2kim1sq1FNt5+yoQyHGYmW+YxWp0jeipC7VnBa+TDARx5XXNRsFhX77kIEJE1th4JgUXCrBaPj4s&#10;sNB+4C31u2hEgnAoUIGNsS2kDJUlh2HiW+LknXznMCbZGak7HBLcNXKaZXPpsOa0YLGlD0vV7+7s&#10;FHxak5c/6+1fuf8+9eYwfG0ye1Tq+Wl8fwMRaYz38K291gpm+QyuZ9IRk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BN+48YAAADcAAAADwAAAAAAAAAAAAAAAACYAgAAZHJz&#10;L2Rvd25yZXYueG1sUEsFBgAAAAAEAAQA9QAAAIsDAAAAAA==&#10;" path="m,l,12961e" filled="f" strokecolor="#42866a" strokeweight=".25397mm">
                  <v:path arrowok="t" o:connecttype="custom" o:connectlocs="0,0;0,12961" o:connectangles="0,0"/>
                </v:shape>
                <v:shape id="Freeform 1227" o:spid="_x0000_s1081" style="position:absolute;left:734;top:1439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ogbcUA&#10;AADcAAAADwAAAGRycy9kb3ducmV2LnhtbESPS4vCQBCE7wv+h6EFb+tE8RGio6jgYvbk+jh4azJt&#10;Esz0hMysxn/vLAh7LKrqK2q+bE0l7tS40rKCQT8CQZxZXXKu4HTcfsYgnEfWWFkmBU9ysFx0PuaY&#10;aPvgH7offC4ChF2CCgrv60RKlxVk0PVtTRy8q20M+iCbXOoGHwFuKjmMook0WHJYKLCmTUHZ7fBr&#10;FHyll8sx1pv1uf1Op2V6yqNqv1eq121XMxCeWv8ffrd3WsEoHsPfmXAE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miBtxQAAANwAAAAPAAAAAAAAAAAAAAAAAJgCAABkcnMv&#10;ZG93bnJldi54bWxQSwUGAAAAAAQABAD1AAAAigMAAAAA&#10;" path="m,l14,e" filled="f" strokecolor="#204335" strokeweight=".25397mm">
                  <v:path arrowok="t" o:connecttype="custom" o:connectlocs="0,0;14,0" o:connectangles="0,0"/>
                </v:shape>
                <v:shape id="Freeform 1228" o:spid="_x0000_s1082" style="position:absolute;left:748;top:14394;width:10743;height:20;visibility:visible;mso-wrap-style:square;v-text-anchor:top" coordsize="107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ESlcUA&#10;AADcAAAADwAAAGRycy9kb3ducmV2LnhtbESPT2sCMRTE70K/Q3hCb5pVRHRrlFYQhHrxTwu9PTav&#10;m8XNy5pEd/32plDwOMzMb5jFqrO1uJEPlWMFo2EGgrhwuuJSwem4GcxAhIissXZMCu4UYLV86S0w&#10;167lPd0OsRQJwiFHBSbGJpcyFIYshqFriJP367zFmKQvpfbYJrit5TjLptJixWnBYENrQ8X5cLUK&#10;Pi6Tr8+fZkdna/z9Oj9+71szVuq1372/gYjUxWf4v73VCiazKfydSUd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ERKVxQAAANwAAAAPAAAAAAAAAAAAAAAAAJgCAABkcnMv&#10;ZG93bnJldi54bWxQSwUGAAAAAAQABAD1AAAAigMAAAAA&#10;" path="m,l10742,e" filled="f" strokecolor="#204335" strokeweight=".25397mm">
                  <v:path arrowok="t" o:connecttype="custom" o:connectlocs="0,0;10742,0" o:connectangles="0,0"/>
                </v:shape>
                <v:shape id="Freeform 1229" o:spid="_x0000_s1083" style="position:absolute;left:11498;top:1545;width:20;height:12857;visibility:visible;mso-wrap-style:square;v-text-anchor:top" coordsize="20,12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09wcMA&#10;AADcAAAADwAAAGRycy9kb3ducmV2LnhtbESP3YrCMBSE74V9h3AWvNN0RbR0jbLrP72z7gMcmmNb&#10;bE66TdT69kYQvBxm5htmtuhMLa7Uusqygq9hBII4t7riQsHfcTOIQTiPrLG2TAru5GAx/+jNMNH2&#10;xge6Zr4QAcIuQQWl900ipctLMuiGtiEO3sm2Bn2QbSF1i7cAN7UcRdFEGqw4LJTY0LKk/JxdjAKb&#10;xr/jfbRd5bv1JPV3mRbZ7l+p/mf38w3CU+ff4Vd7rxWM4yk8z4Qj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09wcMAAADcAAAADwAAAAAAAAAAAAAAAACYAgAAZHJzL2Rv&#10;d25yZXYueG1sUEsFBgAAAAAEAAQA9QAAAIgDAAAAAA==&#10;" path="m,l,12856e" filled="f" strokecolor="#204335" strokeweight=".25397mm">
                  <v:path arrowok="t" o:connecttype="custom" o:connectlocs="0,0;0,12856" o:connectangles="0,0"/>
                </v:shape>
                <w10:wrap anchorx="page" anchory="page"/>
              </v:group>
            </w:pict>
          </mc:Fallback>
        </mc:AlternateContent>
      </w:r>
    </w:p>
    <w:p w:rsidR="00610E6C" w:rsidRDefault="00610E6C">
      <w:pPr>
        <w:pStyle w:val="BodyText"/>
        <w:kinsoku w:val="0"/>
        <w:overflowPunct w:val="0"/>
        <w:spacing w:before="66"/>
        <w:ind w:left="331" w:right="2761"/>
        <w:rPr>
          <w:rFonts w:ascii="Tahoma" w:hAnsi="Tahoma" w:cs="Tahoma"/>
          <w:sz w:val="20"/>
          <w:szCs w:val="20"/>
        </w:rPr>
      </w:pPr>
      <w:r>
        <w:rPr>
          <w:rFonts w:ascii="Tahoma" w:hAnsi="Tahoma" w:cs="Tahoma"/>
          <w:sz w:val="20"/>
          <w:szCs w:val="20"/>
        </w:rPr>
        <w:t>(and therefore coverage) under the plan.</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31" w:right="1713"/>
        <w:rPr>
          <w:rFonts w:ascii="Tahoma" w:hAnsi="Tahoma" w:cs="Tahoma"/>
          <w:sz w:val="20"/>
          <w:szCs w:val="20"/>
        </w:rPr>
      </w:pPr>
      <w:r>
        <w:rPr>
          <w:rFonts w:ascii="Tahoma" w:hAnsi="Tahoma" w:cs="Tahoma"/>
          <w:sz w:val="20"/>
          <w:szCs w:val="20"/>
        </w:rPr>
        <w:t>A group health plan must provide qualified COBRA beneficiaries with a COBRA election notice that describes their rights to COBRA continuation coverage and how to make a COBRA coverage election. In general, the COBRA election notice must be written in a manner “calculated to be understood by the average plan participant.”</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31" w:right="1663"/>
        <w:rPr>
          <w:rFonts w:ascii="Tahoma" w:hAnsi="Tahoma" w:cs="Tahoma"/>
          <w:color w:val="000000"/>
          <w:sz w:val="20"/>
          <w:szCs w:val="20"/>
        </w:rPr>
      </w:pPr>
      <w:r>
        <w:rPr>
          <w:rFonts w:ascii="Tahoma" w:hAnsi="Tahoma" w:cs="Tahoma"/>
          <w:sz w:val="20"/>
          <w:szCs w:val="20"/>
        </w:rPr>
        <w:t>In the FAQ, the Departments state that qualified beneficiaries may want to consider health coverage alternatives that are available through the Exchanges and compare them to COBRA continuation coverage. Also, some qualified beneficiaries may be eligible for financial assistance, including</w:t>
      </w:r>
      <w:r>
        <w:rPr>
          <w:rFonts w:ascii="Tahoma" w:hAnsi="Tahoma" w:cs="Tahoma"/>
          <w:spacing w:val="-39"/>
          <w:sz w:val="20"/>
          <w:szCs w:val="20"/>
        </w:rPr>
        <w:t xml:space="preserve"> </w:t>
      </w:r>
      <w:r>
        <w:rPr>
          <w:rFonts w:ascii="Tahoma" w:hAnsi="Tahoma" w:cs="Tahoma"/>
          <w:sz w:val="20"/>
          <w:szCs w:val="20"/>
        </w:rPr>
        <w:t xml:space="preserve">premium tax credits premium tax credits (§1401, §1411) and cost-sharing reductions (ACA §1402 and §1412). DOL has a model election notice that plans may use to satisfy the requirement to provide the election notice under COBRA. On May 8, 2013, DOL published </w:t>
      </w:r>
      <w:hyperlink r:id="rId456" w:history="1">
        <w:r>
          <w:rPr>
            <w:rFonts w:ascii="Tahoma" w:hAnsi="Tahoma" w:cs="Tahoma"/>
            <w:color w:val="0000FF"/>
            <w:sz w:val="20"/>
            <w:szCs w:val="20"/>
            <w:u w:val="single"/>
          </w:rPr>
          <w:t xml:space="preserve">Technical Release 2013-02 </w:t>
        </w:r>
      </w:hyperlink>
      <w:r>
        <w:rPr>
          <w:rFonts w:ascii="Tahoma" w:hAnsi="Tahoma" w:cs="Tahoma"/>
          <w:color w:val="000000"/>
          <w:sz w:val="20"/>
          <w:szCs w:val="20"/>
        </w:rPr>
        <w:t>that revised the model COBRA notice to include more detailed information to help make qualified beneficiaries aware of other coverage options available in the Exchanges. As described in that Technical Release and subsequent guidance, use of the model election notice will be considered by DOL to be good faith compliance with the election notice content requirements of COBRA until further rulemaking is issued and</w:t>
      </w:r>
      <w:r>
        <w:rPr>
          <w:rFonts w:ascii="Tahoma" w:hAnsi="Tahoma" w:cs="Tahoma"/>
          <w:color w:val="000000"/>
          <w:spacing w:val="-11"/>
          <w:sz w:val="20"/>
          <w:szCs w:val="20"/>
        </w:rPr>
        <w:t xml:space="preserve"> </w:t>
      </w:r>
      <w:r>
        <w:rPr>
          <w:rFonts w:ascii="Tahoma" w:hAnsi="Tahoma" w:cs="Tahoma"/>
          <w:color w:val="000000"/>
          <w:sz w:val="20"/>
          <w:szCs w:val="20"/>
        </w:rPr>
        <w:t>effective.</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31" w:right="3703"/>
        <w:rPr>
          <w:rFonts w:ascii="Tahoma" w:hAnsi="Tahoma" w:cs="Tahoma"/>
          <w:color w:val="0000FF"/>
          <w:sz w:val="20"/>
          <w:szCs w:val="20"/>
        </w:rPr>
      </w:pPr>
      <w:r>
        <w:rPr>
          <w:rFonts w:ascii="Tahoma" w:hAnsi="Tahoma" w:cs="Tahoma"/>
          <w:sz w:val="20"/>
          <w:szCs w:val="20"/>
        </w:rPr>
        <w:t xml:space="preserve">Read FAQ Part 32 at: </w:t>
      </w:r>
      <w:hyperlink r:id="rId457" w:history="1">
        <w:r>
          <w:rPr>
            <w:rFonts w:ascii="Tahoma" w:hAnsi="Tahoma" w:cs="Tahoma"/>
            <w:color w:val="0000FF"/>
            <w:sz w:val="20"/>
            <w:szCs w:val="20"/>
            <w:u w:val="single"/>
          </w:rPr>
          <w:t>https://www.cms.gov/CCIIO/Resources/Fact-Sheets-and-</w:t>
        </w:r>
      </w:hyperlink>
      <w:r>
        <w:rPr>
          <w:rFonts w:ascii="Tahoma" w:hAnsi="Tahoma" w:cs="Tahoma"/>
          <w:color w:val="0000FF"/>
          <w:sz w:val="20"/>
          <w:szCs w:val="20"/>
          <w:u w:val="single"/>
        </w:rPr>
        <w:t xml:space="preserve"> </w:t>
      </w:r>
      <w:hyperlink r:id="rId458" w:history="1">
        <w:r>
          <w:rPr>
            <w:rFonts w:ascii="Tahoma" w:hAnsi="Tahoma" w:cs="Tahoma"/>
            <w:color w:val="0000FF"/>
            <w:sz w:val="20"/>
            <w:szCs w:val="20"/>
            <w:u w:val="single"/>
          </w:rPr>
          <w:t>FAQs/Downloads/FAQS-32_Final-6-21-16.pdf</w:t>
        </w:r>
      </w:hyperlink>
    </w:p>
    <w:p w:rsidR="00610E6C" w:rsidRDefault="00610E6C">
      <w:pPr>
        <w:pStyle w:val="BodyText"/>
        <w:kinsoku w:val="0"/>
        <w:overflowPunct w:val="0"/>
        <w:spacing w:before="11"/>
        <w:rPr>
          <w:rFonts w:ascii="Tahoma" w:hAnsi="Tahoma" w:cs="Tahoma"/>
          <w:sz w:val="17"/>
          <w:szCs w:val="17"/>
        </w:rPr>
      </w:pPr>
    </w:p>
    <w:p w:rsidR="00610E6C" w:rsidRDefault="00610E6C">
      <w:pPr>
        <w:pStyle w:val="BodyText"/>
        <w:kinsoku w:val="0"/>
        <w:overflowPunct w:val="0"/>
        <w:spacing w:before="65"/>
        <w:ind w:left="331" w:right="1713"/>
        <w:rPr>
          <w:rFonts w:ascii="Tahoma" w:hAnsi="Tahoma" w:cs="Tahoma"/>
          <w:b/>
          <w:bCs/>
          <w:sz w:val="20"/>
          <w:szCs w:val="20"/>
        </w:rPr>
      </w:pPr>
      <w:r>
        <w:rPr>
          <w:rFonts w:ascii="Tahoma" w:hAnsi="Tahoma" w:cs="Tahoma"/>
          <w:b/>
          <w:bCs/>
          <w:sz w:val="20"/>
          <w:szCs w:val="20"/>
        </w:rPr>
        <w:t>6/20/16 HHS/CMS issued a proposed rule called “Medicaid/CHIP Program; Medicaid Program and Children’s Health Insurance Program (CHIP); Changes to the Medicaid Eligibility Quality Control and Payment Error Rate Measurement Programs in Response to the Affordable Care Act.”</w:t>
      </w:r>
    </w:p>
    <w:p w:rsidR="00610E6C" w:rsidRDefault="00610E6C">
      <w:pPr>
        <w:pStyle w:val="BodyText"/>
        <w:kinsoku w:val="0"/>
        <w:overflowPunct w:val="0"/>
        <w:spacing w:before="12"/>
        <w:rPr>
          <w:rFonts w:ascii="Tahoma" w:hAnsi="Tahoma" w:cs="Tahoma"/>
          <w:b/>
          <w:bCs/>
          <w:sz w:val="17"/>
          <w:szCs w:val="17"/>
        </w:rPr>
      </w:pPr>
    </w:p>
    <w:p w:rsidR="00610E6C" w:rsidRDefault="00610E6C">
      <w:pPr>
        <w:pStyle w:val="BodyText"/>
        <w:kinsoku w:val="0"/>
        <w:overflowPunct w:val="0"/>
        <w:spacing w:before="65"/>
        <w:ind w:left="331" w:right="1713"/>
        <w:rPr>
          <w:rFonts w:ascii="Tahoma" w:hAnsi="Tahoma" w:cs="Tahoma"/>
          <w:sz w:val="20"/>
          <w:szCs w:val="20"/>
        </w:rPr>
      </w:pPr>
      <w:r>
        <w:rPr>
          <w:rFonts w:ascii="Tahoma" w:hAnsi="Tahoma" w:cs="Tahoma"/>
          <w:sz w:val="20"/>
          <w:szCs w:val="20"/>
        </w:rPr>
        <w:t>This proposed rule updates the Medicaid Eligibility Quality Control (MEQC) and Payment Error Rate Measurement (PERM) programs based on the changes to Medicaid and the Children’s Health Insurance Program (CHIP) eligibility under the ACA. The proposed rule would also implement various other improvements to the PERM program.</w:t>
      </w:r>
    </w:p>
    <w:p w:rsidR="00610E6C" w:rsidRDefault="00610E6C">
      <w:pPr>
        <w:pStyle w:val="BodyText"/>
        <w:kinsoku w:val="0"/>
        <w:overflowPunct w:val="0"/>
        <w:spacing w:before="11"/>
        <w:rPr>
          <w:rFonts w:ascii="Tahoma" w:hAnsi="Tahoma" w:cs="Tahoma"/>
          <w:sz w:val="17"/>
          <w:szCs w:val="17"/>
        </w:rPr>
      </w:pPr>
    </w:p>
    <w:p w:rsidR="00610E6C" w:rsidRDefault="00610E6C">
      <w:pPr>
        <w:pStyle w:val="BodyText"/>
        <w:kinsoku w:val="0"/>
        <w:overflowPunct w:val="0"/>
        <w:spacing w:before="65"/>
        <w:ind w:left="331" w:right="1615"/>
        <w:rPr>
          <w:rFonts w:ascii="Tahoma" w:hAnsi="Tahoma" w:cs="Tahoma"/>
          <w:sz w:val="20"/>
          <w:szCs w:val="20"/>
        </w:rPr>
      </w:pPr>
      <w:r>
        <w:rPr>
          <w:rFonts w:ascii="Tahoma" w:hAnsi="Tahoma" w:cs="Tahoma"/>
          <w:sz w:val="20"/>
          <w:szCs w:val="20"/>
        </w:rPr>
        <w:t>The ACA (including §1004, §1401, §1411 and §2001) mandated changes to the Medicaid and CHIP eligibility processes and policies to simplify enrollment and increase the share of the eligible population that is enrolled and covered.</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31" w:right="1775"/>
        <w:rPr>
          <w:rFonts w:ascii="Tahoma" w:hAnsi="Tahoma" w:cs="Tahoma"/>
          <w:sz w:val="20"/>
          <w:szCs w:val="20"/>
        </w:rPr>
      </w:pPr>
      <w:r>
        <w:rPr>
          <w:rFonts w:ascii="Tahoma" w:hAnsi="Tahoma" w:cs="Tahoma"/>
          <w:sz w:val="20"/>
          <w:szCs w:val="20"/>
        </w:rPr>
        <w:t>The PERM program measures improper payments in the Medicaid program and CHIP. The improper payment rates are based on reviews of the fee-for-service, managed care, and eligibility components of Medicaid and CHIP.</w:t>
      </w:r>
    </w:p>
    <w:p w:rsidR="00610E6C" w:rsidRDefault="00610E6C">
      <w:pPr>
        <w:pStyle w:val="BodyText"/>
        <w:kinsoku w:val="0"/>
        <w:overflowPunct w:val="0"/>
        <w:rPr>
          <w:rFonts w:ascii="Tahoma" w:hAnsi="Tahoma" w:cs="Tahoma"/>
          <w:sz w:val="18"/>
          <w:szCs w:val="18"/>
        </w:rPr>
      </w:pPr>
    </w:p>
    <w:p w:rsidR="00610E6C" w:rsidRDefault="00610E6C">
      <w:pPr>
        <w:pStyle w:val="BodyText"/>
        <w:kinsoku w:val="0"/>
        <w:overflowPunct w:val="0"/>
        <w:spacing w:before="65"/>
        <w:ind w:left="331" w:right="1890"/>
        <w:jc w:val="both"/>
        <w:rPr>
          <w:rFonts w:ascii="Tahoma" w:hAnsi="Tahoma" w:cs="Tahoma"/>
          <w:sz w:val="20"/>
          <w:szCs w:val="20"/>
        </w:rPr>
      </w:pPr>
      <w:r>
        <w:rPr>
          <w:rFonts w:ascii="Tahoma" w:hAnsi="Tahoma" w:cs="Tahoma"/>
          <w:sz w:val="20"/>
          <w:szCs w:val="20"/>
        </w:rPr>
        <w:t>The MEQC program is a separate eligibility review program set forth in section 1903(u) of the</w:t>
      </w:r>
      <w:r>
        <w:rPr>
          <w:rFonts w:ascii="Tahoma" w:hAnsi="Tahoma" w:cs="Tahoma"/>
          <w:spacing w:val="-35"/>
          <w:sz w:val="20"/>
          <w:szCs w:val="20"/>
        </w:rPr>
        <w:t xml:space="preserve"> </w:t>
      </w:r>
      <w:r>
        <w:rPr>
          <w:rFonts w:ascii="Tahoma" w:hAnsi="Tahoma" w:cs="Tahoma"/>
          <w:sz w:val="20"/>
          <w:szCs w:val="20"/>
        </w:rPr>
        <w:t>Social Security Act and requires states to report to the HHS Secretary the ratio of states’ erroneous excess payments</w:t>
      </w:r>
      <w:r>
        <w:rPr>
          <w:rFonts w:ascii="Tahoma" w:hAnsi="Tahoma" w:cs="Tahoma"/>
          <w:spacing w:val="-5"/>
          <w:sz w:val="20"/>
          <w:szCs w:val="20"/>
        </w:rPr>
        <w:t xml:space="preserve"> </w:t>
      </w:r>
      <w:r>
        <w:rPr>
          <w:rFonts w:ascii="Tahoma" w:hAnsi="Tahoma" w:cs="Tahoma"/>
          <w:sz w:val="20"/>
          <w:szCs w:val="20"/>
        </w:rPr>
        <w:t>for</w:t>
      </w:r>
      <w:r>
        <w:rPr>
          <w:rFonts w:ascii="Tahoma" w:hAnsi="Tahoma" w:cs="Tahoma"/>
          <w:spacing w:val="-5"/>
          <w:sz w:val="20"/>
          <w:szCs w:val="20"/>
        </w:rPr>
        <w:t xml:space="preserve"> </w:t>
      </w:r>
      <w:r>
        <w:rPr>
          <w:rFonts w:ascii="Tahoma" w:hAnsi="Tahoma" w:cs="Tahoma"/>
          <w:sz w:val="20"/>
          <w:szCs w:val="20"/>
        </w:rPr>
        <w:t>medical</w:t>
      </w:r>
      <w:r>
        <w:rPr>
          <w:rFonts w:ascii="Tahoma" w:hAnsi="Tahoma" w:cs="Tahoma"/>
          <w:spacing w:val="-2"/>
          <w:sz w:val="20"/>
          <w:szCs w:val="20"/>
        </w:rPr>
        <w:t xml:space="preserve"> </w:t>
      </w:r>
      <w:r>
        <w:rPr>
          <w:rFonts w:ascii="Tahoma" w:hAnsi="Tahoma" w:cs="Tahoma"/>
          <w:sz w:val="20"/>
          <w:szCs w:val="20"/>
        </w:rPr>
        <w:t>assistance</w:t>
      </w:r>
      <w:r>
        <w:rPr>
          <w:rFonts w:ascii="Tahoma" w:hAnsi="Tahoma" w:cs="Tahoma"/>
          <w:spacing w:val="-4"/>
          <w:sz w:val="20"/>
          <w:szCs w:val="20"/>
        </w:rPr>
        <w:t xml:space="preserve"> </w:t>
      </w:r>
      <w:r>
        <w:rPr>
          <w:rFonts w:ascii="Tahoma" w:hAnsi="Tahoma" w:cs="Tahoma"/>
          <w:sz w:val="20"/>
          <w:szCs w:val="20"/>
        </w:rPr>
        <w:t>under</w:t>
      </w:r>
      <w:r>
        <w:rPr>
          <w:rFonts w:ascii="Tahoma" w:hAnsi="Tahoma" w:cs="Tahoma"/>
          <w:spacing w:val="-5"/>
          <w:sz w:val="20"/>
          <w:szCs w:val="20"/>
        </w:rPr>
        <w:t xml:space="preserve"> </w:t>
      </w:r>
      <w:r>
        <w:rPr>
          <w:rFonts w:ascii="Tahoma" w:hAnsi="Tahoma" w:cs="Tahoma"/>
          <w:sz w:val="20"/>
          <w:szCs w:val="20"/>
        </w:rPr>
        <w:t>the</w:t>
      </w:r>
      <w:r>
        <w:rPr>
          <w:rFonts w:ascii="Tahoma" w:hAnsi="Tahoma" w:cs="Tahoma"/>
          <w:spacing w:val="-4"/>
          <w:sz w:val="20"/>
          <w:szCs w:val="20"/>
        </w:rPr>
        <w:t xml:space="preserve"> </w:t>
      </w:r>
      <w:r>
        <w:rPr>
          <w:rFonts w:ascii="Tahoma" w:hAnsi="Tahoma" w:cs="Tahoma"/>
          <w:sz w:val="20"/>
          <w:szCs w:val="20"/>
        </w:rPr>
        <w:t>state</w:t>
      </w:r>
      <w:r>
        <w:rPr>
          <w:rFonts w:ascii="Tahoma" w:hAnsi="Tahoma" w:cs="Tahoma"/>
          <w:spacing w:val="-4"/>
          <w:sz w:val="20"/>
          <w:szCs w:val="20"/>
        </w:rPr>
        <w:t xml:space="preserve"> </w:t>
      </w:r>
      <w:r>
        <w:rPr>
          <w:rFonts w:ascii="Tahoma" w:hAnsi="Tahoma" w:cs="Tahoma"/>
          <w:sz w:val="20"/>
          <w:szCs w:val="20"/>
        </w:rPr>
        <w:t>plan</w:t>
      </w:r>
      <w:r>
        <w:rPr>
          <w:rFonts w:ascii="Tahoma" w:hAnsi="Tahoma" w:cs="Tahoma"/>
          <w:spacing w:val="-5"/>
          <w:sz w:val="20"/>
          <w:szCs w:val="20"/>
        </w:rPr>
        <w:t xml:space="preserve"> </w:t>
      </w:r>
      <w:r>
        <w:rPr>
          <w:rFonts w:ascii="Tahoma" w:hAnsi="Tahoma" w:cs="Tahoma"/>
          <w:sz w:val="20"/>
          <w:szCs w:val="20"/>
        </w:rPr>
        <w:t>to</w:t>
      </w:r>
      <w:r>
        <w:rPr>
          <w:rFonts w:ascii="Tahoma" w:hAnsi="Tahoma" w:cs="Tahoma"/>
          <w:spacing w:val="-5"/>
          <w:sz w:val="20"/>
          <w:szCs w:val="20"/>
        </w:rPr>
        <w:t xml:space="preserve"> </w:t>
      </w:r>
      <w:r>
        <w:rPr>
          <w:rFonts w:ascii="Tahoma" w:hAnsi="Tahoma" w:cs="Tahoma"/>
          <w:sz w:val="20"/>
          <w:szCs w:val="20"/>
        </w:rPr>
        <w:t>total</w:t>
      </w:r>
      <w:r>
        <w:rPr>
          <w:rFonts w:ascii="Tahoma" w:hAnsi="Tahoma" w:cs="Tahoma"/>
          <w:spacing w:val="-5"/>
          <w:sz w:val="20"/>
          <w:szCs w:val="20"/>
        </w:rPr>
        <w:t xml:space="preserve"> </w:t>
      </w:r>
      <w:r>
        <w:rPr>
          <w:rFonts w:ascii="Tahoma" w:hAnsi="Tahoma" w:cs="Tahoma"/>
          <w:sz w:val="20"/>
          <w:szCs w:val="20"/>
        </w:rPr>
        <w:t>expenditures</w:t>
      </w:r>
      <w:r>
        <w:rPr>
          <w:rFonts w:ascii="Tahoma" w:hAnsi="Tahoma" w:cs="Tahoma"/>
          <w:spacing w:val="-2"/>
          <w:sz w:val="20"/>
          <w:szCs w:val="20"/>
        </w:rPr>
        <w:t xml:space="preserve"> </w:t>
      </w:r>
      <w:r>
        <w:rPr>
          <w:rFonts w:ascii="Tahoma" w:hAnsi="Tahoma" w:cs="Tahoma"/>
          <w:sz w:val="20"/>
          <w:szCs w:val="20"/>
        </w:rPr>
        <w:t>for</w:t>
      </w:r>
      <w:r>
        <w:rPr>
          <w:rFonts w:ascii="Tahoma" w:hAnsi="Tahoma" w:cs="Tahoma"/>
          <w:spacing w:val="-5"/>
          <w:sz w:val="20"/>
          <w:szCs w:val="20"/>
        </w:rPr>
        <w:t xml:space="preserve"> </w:t>
      </w:r>
      <w:r>
        <w:rPr>
          <w:rFonts w:ascii="Tahoma" w:hAnsi="Tahoma" w:cs="Tahoma"/>
          <w:sz w:val="20"/>
          <w:szCs w:val="20"/>
        </w:rPr>
        <w:t>medical</w:t>
      </w:r>
      <w:r>
        <w:rPr>
          <w:rFonts w:ascii="Tahoma" w:hAnsi="Tahoma" w:cs="Tahoma"/>
          <w:spacing w:val="-5"/>
          <w:sz w:val="20"/>
          <w:szCs w:val="20"/>
        </w:rPr>
        <w:t xml:space="preserve"> </w:t>
      </w:r>
      <w:r>
        <w:rPr>
          <w:rFonts w:ascii="Tahoma" w:hAnsi="Tahoma" w:cs="Tahoma"/>
          <w:sz w:val="20"/>
          <w:szCs w:val="20"/>
        </w:rPr>
        <w:t>assistance.</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31" w:right="2761"/>
        <w:rPr>
          <w:rFonts w:ascii="Tahoma" w:hAnsi="Tahoma" w:cs="Tahoma"/>
          <w:sz w:val="20"/>
          <w:szCs w:val="20"/>
        </w:rPr>
      </w:pPr>
      <w:r>
        <w:rPr>
          <w:rFonts w:ascii="Tahoma" w:hAnsi="Tahoma" w:cs="Tahoma"/>
          <w:sz w:val="20"/>
          <w:szCs w:val="20"/>
        </w:rPr>
        <w:t>Comments are due August 22, 2016.</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31" w:right="2610"/>
        <w:rPr>
          <w:rFonts w:ascii="Tahoma" w:hAnsi="Tahoma" w:cs="Tahoma"/>
          <w:color w:val="0000FF"/>
          <w:sz w:val="20"/>
          <w:szCs w:val="20"/>
        </w:rPr>
      </w:pPr>
      <w:r>
        <w:rPr>
          <w:rFonts w:ascii="Tahoma" w:hAnsi="Tahoma" w:cs="Tahoma"/>
          <w:sz w:val="20"/>
          <w:szCs w:val="20"/>
        </w:rPr>
        <w:t xml:space="preserve">Read the proposed rule (which was published in the Federal Register on June 22, 2016) at: </w:t>
      </w:r>
      <w:hyperlink r:id="rId459" w:history="1">
        <w:r>
          <w:rPr>
            <w:rFonts w:ascii="Tahoma" w:hAnsi="Tahoma" w:cs="Tahoma"/>
            <w:color w:val="0000FF"/>
            <w:sz w:val="20"/>
            <w:szCs w:val="20"/>
            <w:u w:val="single"/>
          </w:rPr>
          <w:t>https://www.gpo.gov/fdsys/pkg/FR-2016-06-22/pdf/2016-14536.pdf</w:t>
        </w:r>
      </w:hyperlink>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31" w:right="1713"/>
        <w:rPr>
          <w:rFonts w:ascii="Tahoma" w:hAnsi="Tahoma" w:cs="Tahoma"/>
          <w:b/>
          <w:bCs/>
          <w:sz w:val="20"/>
          <w:szCs w:val="20"/>
        </w:rPr>
      </w:pPr>
      <w:r>
        <w:rPr>
          <w:rFonts w:ascii="Tahoma" w:hAnsi="Tahoma" w:cs="Tahoma"/>
          <w:b/>
          <w:bCs/>
          <w:sz w:val="20"/>
          <w:szCs w:val="20"/>
        </w:rPr>
        <w:t>6/17/16 HHS/CMS issued a notice under the Paperwork Reduction Act of 1995 (PRA)</w:t>
      </w:r>
    </w:p>
    <w:p w:rsidR="00610E6C" w:rsidRDefault="00610E6C">
      <w:pPr>
        <w:pStyle w:val="BodyText"/>
        <w:kinsoku w:val="0"/>
        <w:overflowPunct w:val="0"/>
        <w:spacing w:before="65"/>
        <w:ind w:left="331" w:right="1713"/>
        <w:rPr>
          <w:rFonts w:ascii="Tahoma" w:hAnsi="Tahoma" w:cs="Tahoma"/>
          <w:b/>
          <w:bCs/>
          <w:sz w:val="20"/>
          <w:szCs w:val="20"/>
        </w:rPr>
        <w:sectPr w:rsidR="00610E6C">
          <w:pgSz w:w="12240" w:h="15840"/>
          <w:pgMar w:top="1440" w:right="600" w:bottom="280" w:left="600" w:header="720" w:footer="720" w:gutter="0"/>
          <w:cols w:space="720"/>
          <w:noEndnote/>
        </w:sectPr>
      </w:pPr>
    </w:p>
    <w:p w:rsidR="00610E6C" w:rsidRDefault="00ED0708">
      <w:pPr>
        <w:pStyle w:val="BodyText"/>
        <w:kinsoku w:val="0"/>
        <w:overflowPunct w:val="0"/>
        <w:rPr>
          <w:rFonts w:ascii="Tahoma" w:hAnsi="Tahoma" w:cs="Tahoma"/>
          <w:b/>
          <w:bCs/>
          <w:sz w:val="12"/>
          <w:szCs w:val="12"/>
        </w:rPr>
      </w:pPr>
      <w:r>
        <w:rPr>
          <w:noProof/>
        </w:rPr>
        <mc:AlternateContent>
          <mc:Choice Requires="wpg">
            <w:drawing>
              <wp:anchor distT="0" distB="0" distL="114300" distR="114300" simplePos="0" relativeHeight="251764224" behindDoc="1" locked="0" layoutInCell="0" allowOverlap="1">
                <wp:simplePos x="0" y="0"/>
                <wp:positionH relativeFrom="page">
                  <wp:posOffset>448310</wp:posOffset>
                </wp:positionH>
                <wp:positionV relativeFrom="page">
                  <wp:posOffset>909320</wp:posOffset>
                </wp:positionV>
                <wp:extent cx="6877050" cy="8240395"/>
                <wp:effectExtent l="0" t="0" r="0" b="0"/>
                <wp:wrapNone/>
                <wp:docPr id="372" name="Group 1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7050" cy="8240395"/>
                          <a:chOff x="706" y="1432"/>
                          <a:chExt cx="10830" cy="12977"/>
                        </a:xfrm>
                      </wpg:grpSpPr>
                      <wps:wsp>
                        <wps:cNvPr id="373" name="Freeform 1231"/>
                        <wps:cNvSpPr>
                          <a:spLocks/>
                        </wps:cNvSpPr>
                        <wps:spPr bwMode="auto">
                          <a:xfrm>
                            <a:off x="756" y="1471"/>
                            <a:ext cx="10714" cy="12900"/>
                          </a:xfrm>
                          <a:custGeom>
                            <a:avLst/>
                            <a:gdLst>
                              <a:gd name="T0" fmla="*/ 0 w 10714"/>
                              <a:gd name="T1" fmla="*/ 12899 h 12900"/>
                              <a:gd name="T2" fmla="*/ 10713 w 10714"/>
                              <a:gd name="T3" fmla="*/ 12899 h 12900"/>
                              <a:gd name="T4" fmla="*/ 10713 w 10714"/>
                              <a:gd name="T5" fmla="*/ 0 h 12900"/>
                              <a:gd name="T6" fmla="*/ 0 w 10714"/>
                              <a:gd name="T7" fmla="*/ 0 h 12900"/>
                              <a:gd name="T8" fmla="*/ 0 w 10714"/>
                              <a:gd name="T9" fmla="*/ 12899 h 12900"/>
                            </a:gdLst>
                            <a:ahLst/>
                            <a:cxnLst>
                              <a:cxn ang="0">
                                <a:pos x="T0" y="T1"/>
                              </a:cxn>
                              <a:cxn ang="0">
                                <a:pos x="T2" y="T3"/>
                              </a:cxn>
                              <a:cxn ang="0">
                                <a:pos x="T4" y="T5"/>
                              </a:cxn>
                              <a:cxn ang="0">
                                <a:pos x="T6" y="T7"/>
                              </a:cxn>
                              <a:cxn ang="0">
                                <a:pos x="T8" y="T9"/>
                              </a:cxn>
                            </a:cxnLst>
                            <a:rect l="0" t="0" r="r" b="b"/>
                            <a:pathLst>
                              <a:path w="10714" h="12900">
                                <a:moveTo>
                                  <a:pt x="0" y="12899"/>
                                </a:moveTo>
                                <a:lnTo>
                                  <a:pt x="10713" y="12899"/>
                                </a:lnTo>
                                <a:lnTo>
                                  <a:pt x="10713" y="0"/>
                                </a:lnTo>
                                <a:lnTo>
                                  <a:pt x="0" y="0"/>
                                </a:lnTo>
                                <a:lnTo>
                                  <a:pt x="0" y="1289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 name="Freeform 1232"/>
                        <wps:cNvSpPr>
                          <a:spLocks/>
                        </wps:cNvSpPr>
                        <wps:spPr bwMode="auto">
                          <a:xfrm>
                            <a:off x="10135" y="1545"/>
                            <a:ext cx="1268" cy="12602"/>
                          </a:xfrm>
                          <a:custGeom>
                            <a:avLst/>
                            <a:gdLst>
                              <a:gd name="T0" fmla="*/ 0 w 1268"/>
                              <a:gd name="T1" fmla="*/ 12602 h 12602"/>
                              <a:gd name="T2" fmla="*/ 1267 w 1268"/>
                              <a:gd name="T3" fmla="*/ 12602 h 12602"/>
                              <a:gd name="T4" fmla="*/ 1267 w 1268"/>
                              <a:gd name="T5" fmla="*/ 0 h 12602"/>
                              <a:gd name="T6" fmla="*/ 0 w 1268"/>
                              <a:gd name="T7" fmla="*/ 0 h 12602"/>
                              <a:gd name="T8" fmla="*/ 0 w 1268"/>
                              <a:gd name="T9" fmla="*/ 12602 h 12602"/>
                            </a:gdLst>
                            <a:ahLst/>
                            <a:cxnLst>
                              <a:cxn ang="0">
                                <a:pos x="T0" y="T1"/>
                              </a:cxn>
                              <a:cxn ang="0">
                                <a:pos x="T2" y="T3"/>
                              </a:cxn>
                              <a:cxn ang="0">
                                <a:pos x="T4" y="T5"/>
                              </a:cxn>
                              <a:cxn ang="0">
                                <a:pos x="T6" y="T7"/>
                              </a:cxn>
                              <a:cxn ang="0">
                                <a:pos x="T8" y="T9"/>
                              </a:cxn>
                            </a:cxnLst>
                            <a:rect l="0" t="0" r="r" b="b"/>
                            <a:pathLst>
                              <a:path w="1268" h="12602">
                                <a:moveTo>
                                  <a:pt x="0" y="12602"/>
                                </a:moveTo>
                                <a:lnTo>
                                  <a:pt x="1267" y="12602"/>
                                </a:lnTo>
                                <a:lnTo>
                                  <a:pt x="1267" y="0"/>
                                </a:lnTo>
                                <a:lnTo>
                                  <a:pt x="0" y="0"/>
                                </a:lnTo>
                                <a:lnTo>
                                  <a:pt x="0" y="1260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 name="Freeform 1233"/>
                        <wps:cNvSpPr>
                          <a:spLocks/>
                        </wps:cNvSpPr>
                        <wps:spPr bwMode="auto">
                          <a:xfrm>
                            <a:off x="825" y="1545"/>
                            <a:ext cx="9308" cy="12708"/>
                          </a:xfrm>
                          <a:custGeom>
                            <a:avLst/>
                            <a:gdLst>
                              <a:gd name="T0" fmla="*/ 0 w 9308"/>
                              <a:gd name="T1" fmla="*/ 12707 h 12708"/>
                              <a:gd name="T2" fmla="*/ 9307 w 9308"/>
                              <a:gd name="T3" fmla="*/ 12707 h 12708"/>
                              <a:gd name="T4" fmla="*/ 9307 w 9308"/>
                              <a:gd name="T5" fmla="*/ 0 h 12708"/>
                              <a:gd name="T6" fmla="*/ 0 w 9308"/>
                              <a:gd name="T7" fmla="*/ 0 h 12708"/>
                              <a:gd name="T8" fmla="*/ 0 w 9308"/>
                              <a:gd name="T9" fmla="*/ 12707 h 12708"/>
                            </a:gdLst>
                            <a:ahLst/>
                            <a:cxnLst>
                              <a:cxn ang="0">
                                <a:pos x="T0" y="T1"/>
                              </a:cxn>
                              <a:cxn ang="0">
                                <a:pos x="T2" y="T3"/>
                              </a:cxn>
                              <a:cxn ang="0">
                                <a:pos x="T4" y="T5"/>
                              </a:cxn>
                              <a:cxn ang="0">
                                <a:pos x="T6" y="T7"/>
                              </a:cxn>
                              <a:cxn ang="0">
                                <a:pos x="T8" y="T9"/>
                              </a:cxn>
                            </a:cxnLst>
                            <a:rect l="0" t="0" r="r" b="b"/>
                            <a:pathLst>
                              <a:path w="9308" h="12708">
                                <a:moveTo>
                                  <a:pt x="0" y="12707"/>
                                </a:moveTo>
                                <a:lnTo>
                                  <a:pt x="9307" y="12707"/>
                                </a:lnTo>
                                <a:lnTo>
                                  <a:pt x="9307" y="0"/>
                                </a:lnTo>
                                <a:lnTo>
                                  <a:pt x="0" y="0"/>
                                </a:lnTo>
                                <a:lnTo>
                                  <a:pt x="0" y="12707"/>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 name="Freeform 1234"/>
                        <wps:cNvSpPr>
                          <a:spLocks/>
                        </wps:cNvSpPr>
                        <wps:spPr bwMode="auto">
                          <a:xfrm>
                            <a:off x="931" y="1651"/>
                            <a:ext cx="9099" cy="522"/>
                          </a:xfrm>
                          <a:custGeom>
                            <a:avLst/>
                            <a:gdLst>
                              <a:gd name="T0" fmla="*/ 0 w 9099"/>
                              <a:gd name="T1" fmla="*/ 521 h 522"/>
                              <a:gd name="T2" fmla="*/ 9098 w 9099"/>
                              <a:gd name="T3" fmla="*/ 521 h 522"/>
                              <a:gd name="T4" fmla="*/ 9098 w 9099"/>
                              <a:gd name="T5" fmla="*/ 0 h 522"/>
                              <a:gd name="T6" fmla="*/ 0 w 9099"/>
                              <a:gd name="T7" fmla="*/ 0 h 522"/>
                              <a:gd name="T8" fmla="*/ 0 w 9099"/>
                              <a:gd name="T9" fmla="*/ 521 h 522"/>
                            </a:gdLst>
                            <a:ahLst/>
                            <a:cxnLst>
                              <a:cxn ang="0">
                                <a:pos x="T0" y="T1"/>
                              </a:cxn>
                              <a:cxn ang="0">
                                <a:pos x="T2" y="T3"/>
                              </a:cxn>
                              <a:cxn ang="0">
                                <a:pos x="T4" y="T5"/>
                              </a:cxn>
                              <a:cxn ang="0">
                                <a:pos x="T6" y="T7"/>
                              </a:cxn>
                              <a:cxn ang="0">
                                <a:pos x="T8" y="T9"/>
                              </a:cxn>
                            </a:cxnLst>
                            <a:rect l="0" t="0" r="r" b="b"/>
                            <a:pathLst>
                              <a:path w="9099" h="522">
                                <a:moveTo>
                                  <a:pt x="0" y="521"/>
                                </a:moveTo>
                                <a:lnTo>
                                  <a:pt x="9098" y="521"/>
                                </a:lnTo>
                                <a:lnTo>
                                  <a:pt x="9098" y="0"/>
                                </a:lnTo>
                                <a:lnTo>
                                  <a:pt x="0" y="0"/>
                                </a:lnTo>
                                <a:lnTo>
                                  <a:pt x="0" y="52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7" name="Freeform 1235"/>
                        <wps:cNvSpPr>
                          <a:spLocks/>
                        </wps:cNvSpPr>
                        <wps:spPr bwMode="auto">
                          <a:xfrm>
                            <a:off x="931" y="2172"/>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 name="Freeform 1236"/>
                        <wps:cNvSpPr>
                          <a:spLocks/>
                        </wps:cNvSpPr>
                        <wps:spPr bwMode="auto">
                          <a:xfrm>
                            <a:off x="931" y="2693"/>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9" name="Freeform 1237"/>
                        <wps:cNvSpPr>
                          <a:spLocks/>
                        </wps:cNvSpPr>
                        <wps:spPr bwMode="auto">
                          <a:xfrm>
                            <a:off x="931" y="3213"/>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0" name="Freeform 1238"/>
                        <wps:cNvSpPr>
                          <a:spLocks/>
                        </wps:cNvSpPr>
                        <wps:spPr bwMode="auto">
                          <a:xfrm>
                            <a:off x="931" y="3456"/>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1" name="Freeform 1239"/>
                        <wps:cNvSpPr>
                          <a:spLocks/>
                        </wps:cNvSpPr>
                        <wps:spPr bwMode="auto">
                          <a:xfrm>
                            <a:off x="931" y="3977"/>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2" name="Freeform 1240"/>
                        <wps:cNvSpPr>
                          <a:spLocks/>
                        </wps:cNvSpPr>
                        <wps:spPr bwMode="auto">
                          <a:xfrm>
                            <a:off x="931" y="4219"/>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3" name="Freeform 1241"/>
                        <wps:cNvSpPr>
                          <a:spLocks/>
                        </wps:cNvSpPr>
                        <wps:spPr bwMode="auto">
                          <a:xfrm>
                            <a:off x="931" y="4459"/>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4" name="Freeform 1242"/>
                        <wps:cNvSpPr>
                          <a:spLocks/>
                        </wps:cNvSpPr>
                        <wps:spPr bwMode="auto">
                          <a:xfrm>
                            <a:off x="931" y="4702"/>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 name="Freeform 1243"/>
                        <wps:cNvSpPr>
                          <a:spLocks/>
                        </wps:cNvSpPr>
                        <wps:spPr bwMode="auto">
                          <a:xfrm>
                            <a:off x="931" y="4942"/>
                            <a:ext cx="9099" cy="524"/>
                          </a:xfrm>
                          <a:custGeom>
                            <a:avLst/>
                            <a:gdLst>
                              <a:gd name="T0" fmla="*/ 0 w 9099"/>
                              <a:gd name="T1" fmla="*/ 523 h 524"/>
                              <a:gd name="T2" fmla="*/ 9098 w 9099"/>
                              <a:gd name="T3" fmla="*/ 523 h 524"/>
                              <a:gd name="T4" fmla="*/ 9098 w 9099"/>
                              <a:gd name="T5" fmla="*/ 0 h 524"/>
                              <a:gd name="T6" fmla="*/ 0 w 9099"/>
                              <a:gd name="T7" fmla="*/ 0 h 524"/>
                              <a:gd name="T8" fmla="*/ 0 w 9099"/>
                              <a:gd name="T9" fmla="*/ 523 h 524"/>
                            </a:gdLst>
                            <a:ahLst/>
                            <a:cxnLst>
                              <a:cxn ang="0">
                                <a:pos x="T0" y="T1"/>
                              </a:cxn>
                              <a:cxn ang="0">
                                <a:pos x="T2" y="T3"/>
                              </a:cxn>
                              <a:cxn ang="0">
                                <a:pos x="T4" y="T5"/>
                              </a:cxn>
                              <a:cxn ang="0">
                                <a:pos x="T6" y="T7"/>
                              </a:cxn>
                              <a:cxn ang="0">
                                <a:pos x="T8" y="T9"/>
                              </a:cxn>
                            </a:cxnLst>
                            <a:rect l="0" t="0" r="r" b="b"/>
                            <a:pathLst>
                              <a:path w="9099" h="524">
                                <a:moveTo>
                                  <a:pt x="0" y="523"/>
                                </a:moveTo>
                                <a:lnTo>
                                  <a:pt x="9098" y="523"/>
                                </a:lnTo>
                                <a:lnTo>
                                  <a:pt x="9098" y="0"/>
                                </a:lnTo>
                                <a:lnTo>
                                  <a:pt x="0" y="0"/>
                                </a:lnTo>
                                <a:lnTo>
                                  <a:pt x="0" y="52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6" name="Freeform 1244"/>
                        <wps:cNvSpPr>
                          <a:spLocks/>
                        </wps:cNvSpPr>
                        <wps:spPr bwMode="auto">
                          <a:xfrm>
                            <a:off x="931" y="5465"/>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7" name="Freeform 1245"/>
                        <wps:cNvSpPr>
                          <a:spLocks/>
                        </wps:cNvSpPr>
                        <wps:spPr bwMode="auto">
                          <a:xfrm>
                            <a:off x="931" y="5705"/>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8" name="Freeform 1246"/>
                        <wps:cNvSpPr>
                          <a:spLocks/>
                        </wps:cNvSpPr>
                        <wps:spPr bwMode="auto">
                          <a:xfrm>
                            <a:off x="931" y="5948"/>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9" name="Freeform 1247"/>
                        <wps:cNvSpPr>
                          <a:spLocks/>
                        </wps:cNvSpPr>
                        <wps:spPr bwMode="auto">
                          <a:xfrm>
                            <a:off x="931" y="6188"/>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0" name="Freeform 1248"/>
                        <wps:cNvSpPr>
                          <a:spLocks/>
                        </wps:cNvSpPr>
                        <wps:spPr bwMode="auto">
                          <a:xfrm>
                            <a:off x="931" y="6430"/>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1" name="Freeform 1249"/>
                        <wps:cNvSpPr>
                          <a:spLocks/>
                        </wps:cNvSpPr>
                        <wps:spPr bwMode="auto">
                          <a:xfrm>
                            <a:off x="931" y="6672"/>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2" name="Freeform 1250"/>
                        <wps:cNvSpPr>
                          <a:spLocks/>
                        </wps:cNvSpPr>
                        <wps:spPr bwMode="auto">
                          <a:xfrm>
                            <a:off x="931" y="6912"/>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3" name="Freeform 1251"/>
                        <wps:cNvSpPr>
                          <a:spLocks/>
                        </wps:cNvSpPr>
                        <wps:spPr bwMode="auto">
                          <a:xfrm>
                            <a:off x="931" y="7155"/>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4" name="Freeform 1252"/>
                        <wps:cNvSpPr>
                          <a:spLocks/>
                        </wps:cNvSpPr>
                        <wps:spPr bwMode="auto">
                          <a:xfrm>
                            <a:off x="931" y="7676"/>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5" name="Freeform 1253"/>
                        <wps:cNvSpPr>
                          <a:spLocks/>
                        </wps:cNvSpPr>
                        <wps:spPr bwMode="auto">
                          <a:xfrm>
                            <a:off x="931" y="7918"/>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6" name="Freeform 1254"/>
                        <wps:cNvSpPr>
                          <a:spLocks/>
                        </wps:cNvSpPr>
                        <wps:spPr bwMode="auto">
                          <a:xfrm>
                            <a:off x="931" y="8158"/>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7" name="Freeform 1255"/>
                        <wps:cNvSpPr>
                          <a:spLocks/>
                        </wps:cNvSpPr>
                        <wps:spPr bwMode="auto">
                          <a:xfrm>
                            <a:off x="931" y="8400"/>
                            <a:ext cx="9099" cy="522"/>
                          </a:xfrm>
                          <a:custGeom>
                            <a:avLst/>
                            <a:gdLst>
                              <a:gd name="T0" fmla="*/ 0 w 9099"/>
                              <a:gd name="T1" fmla="*/ 521 h 522"/>
                              <a:gd name="T2" fmla="*/ 9098 w 9099"/>
                              <a:gd name="T3" fmla="*/ 521 h 522"/>
                              <a:gd name="T4" fmla="*/ 9098 w 9099"/>
                              <a:gd name="T5" fmla="*/ 0 h 522"/>
                              <a:gd name="T6" fmla="*/ 0 w 9099"/>
                              <a:gd name="T7" fmla="*/ 0 h 522"/>
                              <a:gd name="T8" fmla="*/ 0 w 9099"/>
                              <a:gd name="T9" fmla="*/ 521 h 522"/>
                            </a:gdLst>
                            <a:ahLst/>
                            <a:cxnLst>
                              <a:cxn ang="0">
                                <a:pos x="T0" y="T1"/>
                              </a:cxn>
                              <a:cxn ang="0">
                                <a:pos x="T2" y="T3"/>
                              </a:cxn>
                              <a:cxn ang="0">
                                <a:pos x="T4" y="T5"/>
                              </a:cxn>
                              <a:cxn ang="0">
                                <a:pos x="T6" y="T7"/>
                              </a:cxn>
                              <a:cxn ang="0">
                                <a:pos x="T8" y="T9"/>
                              </a:cxn>
                            </a:cxnLst>
                            <a:rect l="0" t="0" r="r" b="b"/>
                            <a:pathLst>
                              <a:path w="9099" h="522">
                                <a:moveTo>
                                  <a:pt x="0" y="521"/>
                                </a:moveTo>
                                <a:lnTo>
                                  <a:pt x="9098" y="521"/>
                                </a:lnTo>
                                <a:lnTo>
                                  <a:pt x="9098" y="0"/>
                                </a:lnTo>
                                <a:lnTo>
                                  <a:pt x="0" y="0"/>
                                </a:lnTo>
                                <a:lnTo>
                                  <a:pt x="0" y="52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8" name="Freeform 1256"/>
                        <wps:cNvSpPr>
                          <a:spLocks/>
                        </wps:cNvSpPr>
                        <wps:spPr bwMode="auto">
                          <a:xfrm>
                            <a:off x="931" y="8922"/>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9" name="Freeform 1257"/>
                        <wps:cNvSpPr>
                          <a:spLocks/>
                        </wps:cNvSpPr>
                        <wps:spPr bwMode="auto">
                          <a:xfrm>
                            <a:off x="931" y="9164"/>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 name="Freeform 1258"/>
                        <wps:cNvSpPr>
                          <a:spLocks/>
                        </wps:cNvSpPr>
                        <wps:spPr bwMode="auto">
                          <a:xfrm>
                            <a:off x="931" y="9404"/>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 name="Freeform 1259"/>
                        <wps:cNvSpPr>
                          <a:spLocks/>
                        </wps:cNvSpPr>
                        <wps:spPr bwMode="auto">
                          <a:xfrm>
                            <a:off x="931" y="9647"/>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2" name="Freeform 1260"/>
                        <wps:cNvSpPr>
                          <a:spLocks/>
                        </wps:cNvSpPr>
                        <wps:spPr bwMode="auto">
                          <a:xfrm>
                            <a:off x="931" y="9887"/>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 name="Freeform 1261"/>
                        <wps:cNvSpPr>
                          <a:spLocks/>
                        </wps:cNvSpPr>
                        <wps:spPr bwMode="auto">
                          <a:xfrm>
                            <a:off x="931" y="10129"/>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 name="Freeform 1262"/>
                        <wps:cNvSpPr>
                          <a:spLocks/>
                        </wps:cNvSpPr>
                        <wps:spPr bwMode="auto">
                          <a:xfrm>
                            <a:off x="931" y="10650"/>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5" name="Freeform 1263"/>
                        <wps:cNvSpPr>
                          <a:spLocks/>
                        </wps:cNvSpPr>
                        <wps:spPr bwMode="auto">
                          <a:xfrm>
                            <a:off x="931" y="10892"/>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6" name="Freeform 1264"/>
                        <wps:cNvSpPr>
                          <a:spLocks/>
                        </wps:cNvSpPr>
                        <wps:spPr bwMode="auto">
                          <a:xfrm>
                            <a:off x="931" y="11132"/>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 name="Freeform 1265"/>
                        <wps:cNvSpPr>
                          <a:spLocks/>
                        </wps:cNvSpPr>
                        <wps:spPr bwMode="auto">
                          <a:xfrm>
                            <a:off x="931" y="11375"/>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8" name="Freeform 1266"/>
                        <wps:cNvSpPr>
                          <a:spLocks/>
                        </wps:cNvSpPr>
                        <wps:spPr bwMode="auto">
                          <a:xfrm>
                            <a:off x="931" y="11617"/>
                            <a:ext cx="9099" cy="522"/>
                          </a:xfrm>
                          <a:custGeom>
                            <a:avLst/>
                            <a:gdLst>
                              <a:gd name="T0" fmla="*/ 0 w 9099"/>
                              <a:gd name="T1" fmla="*/ 521 h 522"/>
                              <a:gd name="T2" fmla="*/ 9098 w 9099"/>
                              <a:gd name="T3" fmla="*/ 521 h 522"/>
                              <a:gd name="T4" fmla="*/ 9098 w 9099"/>
                              <a:gd name="T5" fmla="*/ 0 h 522"/>
                              <a:gd name="T6" fmla="*/ 0 w 9099"/>
                              <a:gd name="T7" fmla="*/ 0 h 522"/>
                              <a:gd name="T8" fmla="*/ 0 w 9099"/>
                              <a:gd name="T9" fmla="*/ 521 h 522"/>
                            </a:gdLst>
                            <a:ahLst/>
                            <a:cxnLst>
                              <a:cxn ang="0">
                                <a:pos x="T0" y="T1"/>
                              </a:cxn>
                              <a:cxn ang="0">
                                <a:pos x="T2" y="T3"/>
                              </a:cxn>
                              <a:cxn ang="0">
                                <a:pos x="T4" y="T5"/>
                              </a:cxn>
                              <a:cxn ang="0">
                                <a:pos x="T6" y="T7"/>
                              </a:cxn>
                              <a:cxn ang="0">
                                <a:pos x="T8" y="T9"/>
                              </a:cxn>
                            </a:cxnLst>
                            <a:rect l="0" t="0" r="r" b="b"/>
                            <a:pathLst>
                              <a:path w="9099" h="522">
                                <a:moveTo>
                                  <a:pt x="0" y="521"/>
                                </a:moveTo>
                                <a:lnTo>
                                  <a:pt x="9098" y="521"/>
                                </a:lnTo>
                                <a:lnTo>
                                  <a:pt x="9098" y="0"/>
                                </a:lnTo>
                                <a:lnTo>
                                  <a:pt x="0" y="0"/>
                                </a:lnTo>
                                <a:lnTo>
                                  <a:pt x="0" y="52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9" name="Freeform 1267"/>
                        <wps:cNvSpPr>
                          <a:spLocks/>
                        </wps:cNvSpPr>
                        <wps:spPr bwMode="auto">
                          <a:xfrm>
                            <a:off x="931" y="12138"/>
                            <a:ext cx="9099" cy="240"/>
                          </a:xfrm>
                          <a:custGeom>
                            <a:avLst/>
                            <a:gdLst>
                              <a:gd name="T0" fmla="*/ 0 w 9099"/>
                              <a:gd name="T1" fmla="*/ 239 h 240"/>
                              <a:gd name="T2" fmla="*/ 9098 w 9099"/>
                              <a:gd name="T3" fmla="*/ 239 h 240"/>
                              <a:gd name="T4" fmla="*/ 9098 w 9099"/>
                              <a:gd name="T5" fmla="*/ 0 h 240"/>
                              <a:gd name="T6" fmla="*/ 0 w 9099"/>
                              <a:gd name="T7" fmla="*/ 0 h 240"/>
                              <a:gd name="T8" fmla="*/ 0 w 9099"/>
                              <a:gd name="T9" fmla="*/ 239 h 240"/>
                            </a:gdLst>
                            <a:ahLst/>
                            <a:cxnLst>
                              <a:cxn ang="0">
                                <a:pos x="T0" y="T1"/>
                              </a:cxn>
                              <a:cxn ang="0">
                                <a:pos x="T2" y="T3"/>
                              </a:cxn>
                              <a:cxn ang="0">
                                <a:pos x="T4" y="T5"/>
                              </a:cxn>
                              <a:cxn ang="0">
                                <a:pos x="T6" y="T7"/>
                              </a:cxn>
                              <a:cxn ang="0">
                                <a:pos x="T8" y="T9"/>
                              </a:cxn>
                            </a:cxnLst>
                            <a:rect l="0" t="0" r="r" b="b"/>
                            <a:pathLst>
                              <a:path w="9099" h="240">
                                <a:moveTo>
                                  <a:pt x="0" y="239"/>
                                </a:moveTo>
                                <a:lnTo>
                                  <a:pt x="9098" y="239"/>
                                </a:lnTo>
                                <a:lnTo>
                                  <a:pt x="9098" y="0"/>
                                </a:lnTo>
                                <a:lnTo>
                                  <a:pt x="0" y="0"/>
                                </a:lnTo>
                                <a:lnTo>
                                  <a:pt x="0" y="23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0" name="Freeform 1268"/>
                        <wps:cNvSpPr>
                          <a:spLocks/>
                        </wps:cNvSpPr>
                        <wps:spPr bwMode="auto">
                          <a:xfrm>
                            <a:off x="931" y="12378"/>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1" name="Freeform 1269"/>
                        <wps:cNvSpPr>
                          <a:spLocks/>
                        </wps:cNvSpPr>
                        <wps:spPr bwMode="auto">
                          <a:xfrm>
                            <a:off x="931" y="12621"/>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2" name="Freeform 1270"/>
                        <wps:cNvSpPr>
                          <a:spLocks/>
                        </wps:cNvSpPr>
                        <wps:spPr bwMode="auto">
                          <a:xfrm>
                            <a:off x="931" y="13141"/>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3" name="Freeform 1271"/>
                        <wps:cNvSpPr>
                          <a:spLocks/>
                        </wps:cNvSpPr>
                        <wps:spPr bwMode="auto">
                          <a:xfrm>
                            <a:off x="931" y="13384"/>
                            <a:ext cx="9099" cy="240"/>
                          </a:xfrm>
                          <a:custGeom>
                            <a:avLst/>
                            <a:gdLst>
                              <a:gd name="T0" fmla="*/ 0 w 9099"/>
                              <a:gd name="T1" fmla="*/ 239 h 240"/>
                              <a:gd name="T2" fmla="*/ 9098 w 9099"/>
                              <a:gd name="T3" fmla="*/ 239 h 240"/>
                              <a:gd name="T4" fmla="*/ 9098 w 9099"/>
                              <a:gd name="T5" fmla="*/ 0 h 240"/>
                              <a:gd name="T6" fmla="*/ 0 w 9099"/>
                              <a:gd name="T7" fmla="*/ 0 h 240"/>
                              <a:gd name="T8" fmla="*/ 0 w 9099"/>
                              <a:gd name="T9" fmla="*/ 239 h 240"/>
                            </a:gdLst>
                            <a:ahLst/>
                            <a:cxnLst>
                              <a:cxn ang="0">
                                <a:pos x="T0" y="T1"/>
                              </a:cxn>
                              <a:cxn ang="0">
                                <a:pos x="T2" y="T3"/>
                              </a:cxn>
                              <a:cxn ang="0">
                                <a:pos x="T4" y="T5"/>
                              </a:cxn>
                              <a:cxn ang="0">
                                <a:pos x="T6" y="T7"/>
                              </a:cxn>
                              <a:cxn ang="0">
                                <a:pos x="T8" y="T9"/>
                              </a:cxn>
                            </a:cxnLst>
                            <a:rect l="0" t="0" r="r" b="b"/>
                            <a:pathLst>
                              <a:path w="9099" h="240">
                                <a:moveTo>
                                  <a:pt x="0" y="239"/>
                                </a:moveTo>
                                <a:lnTo>
                                  <a:pt x="9098" y="239"/>
                                </a:lnTo>
                                <a:lnTo>
                                  <a:pt x="9098" y="0"/>
                                </a:lnTo>
                                <a:lnTo>
                                  <a:pt x="0" y="0"/>
                                </a:lnTo>
                                <a:lnTo>
                                  <a:pt x="0" y="23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4" name="Freeform 1272"/>
                        <wps:cNvSpPr>
                          <a:spLocks/>
                        </wps:cNvSpPr>
                        <wps:spPr bwMode="auto">
                          <a:xfrm>
                            <a:off x="931" y="13624"/>
                            <a:ext cx="9099" cy="524"/>
                          </a:xfrm>
                          <a:custGeom>
                            <a:avLst/>
                            <a:gdLst>
                              <a:gd name="T0" fmla="*/ 0 w 9099"/>
                              <a:gd name="T1" fmla="*/ 523 h 524"/>
                              <a:gd name="T2" fmla="*/ 9098 w 9099"/>
                              <a:gd name="T3" fmla="*/ 523 h 524"/>
                              <a:gd name="T4" fmla="*/ 9098 w 9099"/>
                              <a:gd name="T5" fmla="*/ 0 h 524"/>
                              <a:gd name="T6" fmla="*/ 0 w 9099"/>
                              <a:gd name="T7" fmla="*/ 0 h 524"/>
                              <a:gd name="T8" fmla="*/ 0 w 9099"/>
                              <a:gd name="T9" fmla="*/ 523 h 524"/>
                            </a:gdLst>
                            <a:ahLst/>
                            <a:cxnLst>
                              <a:cxn ang="0">
                                <a:pos x="T0" y="T1"/>
                              </a:cxn>
                              <a:cxn ang="0">
                                <a:pos x="T2" y="T3"/>
                              </a:cxn>
                              <a:cxn ang="0">
                                <a:pos x="T4" y="T5"/>
                              </a:cxn>
                              <a:cxn ang="0">
                                <a:pos x="T6" y="T7"/>
                              </a:cxn>
                              <a:cxn ang="0">
                                <a:pos x="T8" y="T9"/>
                              </a:cxn>
                            </a:cxnLst>
                            <a:rect l="0" t="0" r="r" b="b"/>
                            <a:pathLst>
                              <a:path w="9099" h="524">
                                <a:moveTo>
                                  <a:pt x="0" y="523"/>
                                </a:moveTo>
                                <a:lnTo>
                                  <a:pt x="9098" y="523"/>
                                </a:lnTo>
                                <a:lnTo>
                                  <a:pt x="9098" y="0"/>
                                </a:lnTo>
                                <a:lnTo>
                                  <a:pt x="0" y="0"/>
                                </a:lnTo>
                                <a:lnTo>
                                  <a:pt x="0" y="52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5" name="Freeform 1273"/>
                        <wps:cNvSpPr>
                          <a:spLocks/>
                        </wps:cNvSpPr>
                        <wps:spPr bwMode="auto">
                          <a:xfrm>
                            <a:off x="748" y="1447"/>
                            <a:ext cx="10743" cy="20"/>
                          </a:xfrm>
                          <a:custGeom>
                            <a:avLst/>
                            <a:gdLst>
                              <a:gd name="T0" fmla="*/ 0 w 10743"/>
                              <a:gd name="T1" fmla="*/ 0 h 20"/>
                              <a:gd name="T2" fmla="*/ 10742 w 10743"/>
                              <a:gd name="T3" fmla="*/ 0 h 20"/>
                            </a:gdLst>
                            <a:ahLst/>
                            <a:cxnLst>
                              <a:cxn ang="0">
                                <a:pos x="T0" y="T1"/>
                              </a:cxn>
                              <a:cxn ang="0">
                                <a:pos x="T2" y="T3"/>
                              </a:cxn>
                            </a:cxnLst>
                            <a:rect l="0" t="0" r="r" b="b"/>
                            <a:pathLst>
                              <a:path w="10743" h="20">
                                <a:moveTo>
                                  <a:pt x="0" y="0"/>
                                </a:moveTo>
                                <a:lnTo>
                                  <a:pt x="10742"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6" name="Freeform 1274"/>
                        <wps:cNvSpPr>
                          <a:spLocks/>
                        </wps:cNvSpPr>
                        <wps:spPr bwMode="auto">
                          <a:xfrm>
                            <a:off x="11498" y="1440"/>
                            <a:ext cx="20" cy="106"/>
                          </a:xfrm>
                          <a:custGeom>
                            <a:avLst/>
                            <a:gdLst>
                              <a:gd name="T0" fmla="*/ 0 w 20"/>
                              <a:gd name="T1" fmla="*/ 0 h 106"/>
                              <a:gd name="T2" fmla="*/ 0 w 20"/>
                              <a:gd name="T3" fmla="*/ 105 h 106"/>
                            </a:gdLst>
                            <a:ahLst/>
                            <a:cxnLst>
                              <a:cxn ang="0">
                                <a:pos x="T0" y="T1"/>
                              </a:cxn>
                              <a:cxn ang="0">
                                <a:pos x="T2" y="T3"/>
                              </a:cxn>
                            </a:cxnLst>
                            <a:rect l="0" t="0" r="r" b="b"/>
                            <a:pathLst>
                              <a:path w="20" h="106">
                                <a:moveTo>
                                  <a:pt x="0" y="0"/>
                                </a:moveTo>
                                <a:lnTo>
                                  <a:pt x="0" y="105"/>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7" name="Freeform 1275"/>
                        <wps:cNvSpPr>
                          <a:spLocks/>
                        </wps:cNvSpPr>
                        <wps:spPr bwMode="auto">
                          <a:xfrm>
                            <a:off x="11491" y="144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8" name="Freeform 1276"/>
                        <wps:cNvSpPr>
                          <a:spLocks/>
                        </wps:cNvSpPr>
                        <wps:spPr bwMode="auto">
                          <a:xfrm>
                            <a:off x="758" y="1464"/>
                            <a:ext cx="10726" cy="20"/>
                          </a:xfrm>
                          <a:custGeom>
                            <a:avLst/>
                            <a:gdLst>
                              <a:gd name="T0" fmla="*/ 0 w 10726"/>
                              <a:gd name="T1" fmla="*/ 0 h 20"/>
                              <a:gd name="T2" fmla="*/ 10725 w 10726"/>
                              <a:gd name="T3" fmla="*/ 0 h 20"/>
                            </a:gdLst>
                            <a:ahLst/>
                            <a:cxnLst>
                              <a:cxn ang="0">
                                <a:pos x="T0" y="T1"/>
                              </a:cxn>
                              <a:cxn ang="0">
                                <a:pos x="T2" y="T3"/>
                              </a:cxn>
                            </a:cxnLst>
                            <a:rect l="0" t="0" r="r" b="b"/>
                            <a:pathLst>
                              <a:path w="10726" h="20">
                                <a:moveTo>
                                  <a:pt x="0" y="0"/>
                                </a:moveTo>
                                <a:lnTo>
                                  <a:pt x="10725"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9" name="Freeform 1277"/>
                        <wps:cNvSpPr>
                          <a:spLocks/>
                        </wps:cNvSpPr>
                        <wps:spPr bwMode="auto">
                          <a:xfrm>
                            <a:off x="11484" y="146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0" name="Freeform 1278"/>
                        <wps:cNvSpPr>
                          <a:spLocks/>
                        </wps:cNvSpPr>
                        <wps:spPr bwMode="auto">
                          <a:xfrm>
                            <a:off x="744" y="1437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1" name="Freeform 1279"/>
                        <wps:cNvSpPr>
                          <a:spLocks/>
                        </wps:cNvSpPr>
                        <wps:spPr bwMode="auto">
                          <a:xfrm>
                            <a:off x="758" y="14377"/>
                            <a:ext cx="10726" cy="20"/>
                          </a:xfrm>
                          <a:custGeom>
                            <a:avLst/>
                            <a:gdLst>
                              <a:gd name="T0" fmla="*/ 0 w 10726"/>
                              <a:gd name="T1" fmla="*/ 0 h 20"/>
                              <a:gd name="T2" fmla="*/ 10725 w 10726"/>
                              <a:gd name="T3" fmla="*/ 0 h 20"/>
                            </a:gdLst>
                            <a:ahLst/>
                            <a:cxnLst>
                              <a:cxn ang="0">
                                <a:pos x="T0" y="T1"/>
                              </a:cxn>
                              <a:cxn ang="0">
                                <a:pos x="T2" y="T3"/>
                              </a:cxn>
                            </a:cxnLst>
                            <a:rect l="0" t="0" r="r" b="b"/>
                            <a:pathLst>
                              <a:path w="10726" h="20">
                                <a:moveTo>
                                  <a:pt x="0" y="0"/>
                                </a:moveTo>
                                <a:lnTo>
                                  <a:pt x="10725"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2" name="Freeform 1280"/>
                        <wps:cNvSpPr>
                          <a:spLocks/>
                        </wps:cNvSpPr>
                        <wps:spPr bwMode="auto">
                          <a:xfrm>
                            <a:off x="744" y="14333"/>
                            <a:ext cx="10755" cy="20"/>
                          </a:xfrm>
                          <a:custGeom>
                            <a:avLst/>
                            <a:gdLst>
                              <a:gd name="T0" fmla="*/ 0 w 10755"/>
                              <a:gd name="T1" fmla="*/ 0 h 20"/>
                              <a:gd name="T2" fmla="*/ 10754 w 10755"/>
                              <a:gd name="T3" fmla="*/ 0 h 20"/>
                            </a:gdLst>
                            <a:ahLst/>
                            <a:cxnLst>
                              <a:cxn ang="0">
                                <a:pos x="T0" y="T1"/>
                              </a:cxn>
                              <a:cxn ang="0">
                                <a:pos x="T2" y="T3"/>
                              </a:cxn>
                            </a:cxnLst>
                            <a:rect l="0" t="0" r="r" b="b"/>
                            <a:pathLst>
                              <a:path w="10755" h="20">
                                <a:moveTo>
                                  <a:pt x="0" y="0"/>
                                </a:moveTo>
                                <a:lnTo>
                                  <a:pt x="10754" y="0"/>
                                </a:lnTo>
                              </a:path>
                            </a:pathLst>
                          </a:custGeom>
                          <a:noFill/>
                          <a:ln w="47243">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3" name="Freeform 1281"/>
                        <wps:cNvSpPr>
                          <a:spLocks/>
                        </wps:cNvSpPr>
                        <wps:spPr bwMode="auto">
                          <a:xfrm>
                            <a:off x="744" y="1508"/>
                            <a:ext cx="10755" cy="20"/>
                          </a:xfrm>
                          <a:custGeom>
                            <a:avLst/>
                            <a:gdLst>
                              <a:gd name="T0" fmla="*/ 0 w 10755"/>
                              <a:gd name="T1" fmla="*/ 0 h 20"/>
                              <a:gd name="T2" fmla="*/ 10754 w 10755"/>
                              <a:gd name="T3" fmla="*/ 0 h 20"/>
                            </a:gdLst>
                            <a:ahLst/>
                            <a:cxnLst>
                              <a:cxn ang="0">
                                <a:pos x="T0" y="T1"/>
                              </a:cxn>
                              <a:cxn ang="0">
                                <a:pos x="T2" y="T3"/>
                              </a:cxn>
                            </a:cxnLst>
                            <a:rect l="0" t="0" r="r" b="b"/>
                            <a:pathLst>
                              <a:path w="10755" h="20">
                                <a:moveTo>
                                  <a:pt x="0" y="0"/>
                                </a:moveTo>
                                <a:lnTo>
                                  <a:pt x="10754" y="0"/>
                                </a:lnTo>
                              </a:path>
                            </a:pathLst>
                          </a:custGeom>
                          <a:noFill/>
                          <a:ln w="47244">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 name="Freeform 1282"/>
                        <wps:cNvSpPr>
                          <a:spLocks/>
                        </wps:cNvSpPr>
                        <wps:spPr bwMode="auto">
                          <a:xfrm>
                            <a:off x="751"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5" name="Freeform 1283"/>
                        <wps:cNvSpPr>
                          <a:spLocks/>
                        </wps:cNvSpPr>
                        <wps:spPr bwMode="auto">
                          <a:xfrm>
                            <a:off x="11491"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6" name="Freeform 1284"/>
                        <wps:cNvSpPr>
                          <a:spLocks/>
                        </wps:cNvSpPr>
                        <wps:spPr bwMode="auto">
                          <a:xfrm>
                            <a:off x="741" y="1440"/>
                            <a:ext cx="20" cy="12962"/>
                          </a:xfrm>
                          <a:custGeom>
                            <a:avLst/>
                            <a:gdLst>
                              <a:gd name="T0" fmla="*/ 0 w 20"/>
                              <a:gd name="T1" fmla="*/ 0 h 12962"/>
                              <a:gd name="T2" fmla="*/ 0 w 20"/>
                              <a:gd name="T3" fmla="*/ 12961 h 12962"/>
                            </a:gdLst>
                            <a:ahLst/>
                            <a:cxnLst>
                              <a:cxn ang="0">
                                <a:pos x="T0" y="T1"/>
                              </a:cxn>
                              <a:cxn ang="0">
                                <a:pos x="T2" y="T3"/>
                              </a:cxn>
                            </a:cxnLst>
                            <a:rect l="0" t="0" r="r" b="b"/>
                            <a:pathLst>
                              <a:path w="20" h="12962">
                                <a:moveTo>
                                  <a:pt x="0" y="0"/>
                                </a:moveTo>
                                <a:lnTo>
                                  <a:pt x="0" y="12961"/>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7" name="Freeform 1285"/>
                        <wps:cNvSpPr>
                          <a:spLocks/>
                        </wps:cNvSpPr>
                        <wps:spPr bwMode="auto">
                          <a:xfrm>
                            <a:off x="734" y="1439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8" name="Freeform 1286"/>
                        <wps:cNvSpPr>
                          <a:spLocks/>
                        </wps:cNvSpPr>
                        <wps:spPr bwMode="auto">
                          <a:xfrm>
                            <a:off x="748" y="14394"/>
                            <a:ext cx="10743" cy="20"/>
                          </a:xfrm>
                          <a:custGeom>
                            <a:avLst/>
                            <a:gdLst>
                              <a:gd name="T0" fmla="*/ 0 w 10743"/>
                              <a:gd name="T1" fmla="*/ 0 h 20"/>
                              <a:gd name="T2" fmla="*/ 10742 w 10743"/>
                              <a:gd name="T3" fmla="*/ 0 h 20"/>
                            </a:gdLst>
                            <a:ahLst/>
                            <a:cxnLst>
                              <a:cxn ang="0">
                                <a:pos x="T0" y="T1"/>
                              </a:cxn>
                              <a:cxn ang="0">
                                <a:pos x="T2" y="T3"/>
                              </a:cxn>
                            </a:cxnLst>
                            <a:rect l="0" t="0" r="r" b="b"/>
                            <a:pathLst>
                              <a:path w="10743" h="20">
                                <a:moveTo>
                                  <a:pt x="0" y="0"/>
                                </a:moveTo>
                                <a:lnTo>
                                  <a:pt x="10742"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9" name="Freeform 1287"/>
                        <wps:cNvSpPr>
                          <a:spLocks/>
                        </wps:cNvSpPr>
                        <wps:spPr bwMode="auto">
                          <a:xfrm>
                            <a:off x="11498" y="1545"/>
                            <a:ext cx="20" cy="12857"/>
                          </a:xfrm>
                          <a:custGeom>
                            <a:avLst/>
                            <a:gdLst>
                              <a:gd name="T0" fmla="*/ 0 w 20"/>
                              <a:gd name="T1" fmla="*/ 0 h 12857"/>
                              <a:gd name="T2" fmla="*/ 0 w 20"/>
                              <a:gd name="T3" fmla="*/ 12856 h 12857"/>
                            </a:gdLst>
                            <a:ahLst/>
                            <a:cxnLst>
                              <a:cxn ang="0">
                                <a:pos x="T0" y="T1"/>
                              </a:cxn>
                              <a:cxn ang="0">
                                <a:pos x="T2" y="T3"/>
                              </a:cxn>
                            </a:cxnLst>
                            <a:rect l="0" t="0" r="r" b="b"/>
                            <a:pathLst>
                              <a:path w="20" h="12857">
                                <a:moveTo>
                                  <a:pt x="0" y="0"/>
                                </a:moveTo>
                                <a:lnTo>
                                  <a:pt x="0" y="12856"/>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30" o:spid="_x0000_s1026" style="position:absolute;margin-left:35.3pt;margin-top:71.6pt;width:541.5pt;height:648.85pt;z-index:-251552256;mso-position-horizontal-relative:page;mso-position-vertical-relative:page" coordorigin="706,1432" coordsize="10830,12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" o:allowincell="f">
                <v:shape id="Freeform 1231" o:spid="_x0000_s1027" style="position:absolute;left:756;top:1471;width:10714;height:12900;visibility:visible;mso-wrap-style:square;v-text-anchor:top" coordsize="10714,1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X6PsQA&#10;AADcAAAADwAAAGRycy9kb3ducmV2LnhtbESPS4vCQBCE7wv+h6EFb+vEt0RHEcVFBAUfB49tpk2C&#10;mZ6QmdX47x1hYY9FVX1FTee1KcSDKpdbVtBpRyCIE6tzThWcT+vvMQjnkTUWlknBixzMZ42vKcba&#10;PvlAj6NPRYCwi1FB5n0ZS+mSjAy6ti2Jg3ezlUEfZJVKXeEzwE0hu1E0lAZzDgsZlrTMKLkff42C&#10;21X2Vxd/Wu932053UPLlRx/6SrWa9WICwlPt/8N/7Y1W0Bv14HMmHAE5e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V+j7EAAAA3AAAAA8AAAAAAAAAAAAAAAAAmAIAAGRycy9k&#10;b3ducmV2LnhtbFBLBQYAAAAABAAEAPUAAACJAwAAAAA=&#10;" path="m,12899r10713,l10713,,,,,12899xe" fillcolor="#e2f4eb" stroked="f">
                  <v:path arrowok="t" o:connecttype="custom" o:connectlocs="0,12899;10713,12899;10713,0;0,0;0,12899" o:connectangles="0,0,0,0,0"/>
                </v:shape>
                <v:shape id="Freeform 1232" o:spid="_x0000_s1028" style="position:absolute;left:10135;top:1545;width:1268;height:12602;visibility:visible;mso-wrap-style:square;v-text-anchor:top" coordsize="1268,12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a2/scA&#10;AADcAAAADwAAAGRycy9kb3ducmV2LnhtbESPT2vCQBTE74V+h+UVvDWbWv+U1FWkVDAHBa0Ivb1m&#10;X5No9m2aXU389q4g9DjMzG+YyawzlThT40rLCl6iGARxZnXJuYLd1+L5DYTzyBory6TgQg5m08eH&#10;CSbatryh89bnIkDYJaig8L5OpHRZQQZdZGvi4P3axqAPssmlbrANcFPJfhyPpMGSw0KBNX0UlB23&#10;J6Mg/lu1/L1fpIfP4fBnXF1SKdepUr2nbv4OwlPn/8P39lIreB0P4HYmHAE5v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nmtv7HAAAA3AAAAA8AAAAAAAAAAAAAAAAAmAIAAGRy&#10;cy9kb3ducmV2LnhtbFBLBQYAAAAABAAEAPUAAACMAwAAAAA=&#10;" path="m,12602r1267,l1267,,,,,12602xe" fillcolor="#e2f4eb" stroked="f">
                  <v:path arrowok="t" o:connecttype="custom" o:connectlocs="0,12602;1267,12602;1267,0;0,0;0,12602" o:connectangles="0,0,0,0,0"/>
                </v:shape>
                <v:shape id="Freeform 1233" o:spid="_x0000_s1029" style="position:absolute;left:825;top:1545;width:9308;height:12708;visibility:visible;mso-wrap-style:square;v-text-anchor:top" coordsize="9308,12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NigcUA&#10;AADcAAAADwAAAGRycy9kb3ducmV2LnhtbESPwWrDMBBE74X8g9hCLiWRk+KmuFFCKARc8MWpP2Cx&#10;NpZda2UsNXb+vioUehxm5g2zP862FzcafetYwWadgCCunW65UVB9nlevIHxA1tg7JgV38nA8LB72&#10;mGk3cUm3S2hEhLDPUIEJYcik9LUhi37tBuLoXd1oMUQ5NlKPOEW47eU2SV6kxZbjgsGB3g3VX5dv&#10;q6BIq859sLl25anyeflUd+VcKLV8nE9vIALN4T/81861guddCr9n4h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02KBxQAAANwAAAAPAAAAAAAAAAAAAAAAAJgCAABkcnMv&#10;ZG93bnJldi54bWxQSwUGAAAAAAQABAD1AAAAigMAAAAA&#10;" path="m,12707r9307,l9307,,,,,12707xe" fillcolor="#e2f4eb" stroked="f">
                  <v:path arrowok="t" o:connecttype="custom" o:connectlocs="0,12707;9307,12707;9307,0;0,0;0,12707" o:connectangles="0,0,0,0,0"/>
                </v:shape>
                <v:shape id="Freeform 1234" o:spid="_x0000_s1030" style="position:absolute;left:931;top:1651;width:9099;height:522;visibility:visible;mso-wrap-style:square;v-text-anchor:top" coordsize="909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Br1scA&#10;AADcAAAADwAAAGRycy9kb3ducmV2LnhtbESPQWvCQBSE70L/w/IKvUizacXUpq4ighBEodGC10f2&#10;NUmbfRuzq8Z/3xUKHoeZ+YaZznvTiDN1rras4CWKQRAXVtdcKvjar54nIJxH1thYJgVXcjCfPQym&#10;mGp74ZzOO1+KAGGXooLK+zaV0hUVGXSRbYmD9207gz7IrpS6w0uAm0a+xnEiDdYcFipsaVlR8bs7&#10;GQXDJh9vzOf4fbv56VeHbL8+jo6JUk+P/eIDhKfe38P/7UwrGL0lcDsTjoC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6ga9bHAAAA3AAAAA8AAAAAAAAAAAAAAAAAmAIAAGRy&#10;cy9kb3ducmV2LnhtbFBLBQYAAAAABAAEAPUAAACMAwAAAAA=&#10;" path="m,521r9098,l9098,,,,,521xe" fillcolor="#e2f4eb" stroked="f">
                  <v:path arrowok="t" o:connecttype="custom" o:connectlocs="0,521;9098,521;9098,0;0,0;0,521" o:connectangles="0,0,0,0,0"/>
                </v:shape>
                <v:shape id="Freeform 1235" o:spid="_x0000_s1031" style="position:absolute;left:931;top:2172;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COy8UA&#10;AADcAAAADwAAAGRycy9kb3ducmV2LnhtbESPW2sCMRSE3wv+h3AE32rWS9VujSKCVPrkjT4fktPd&#10;xeRk3WR1+++bQqGPw8x8wyzXnbPiTk2oPCsYDTMQxNqbigsFl/PueQEiRGSD1jMp+KYA61XvaYm5&#10;8Q8+0v0UC5EgHHJUUMZY51IGXZLDMPQ1cfK+fOMwJtkU0jT4SHBn5TjLZtJhxWmhxJq2JenrqXUK&#10;bDv7nL5cPtrpeC/ta/2+ONy0VmrQ7zZvICJ18T/8194bBZP5HH7PpCM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QI7LxQAAANwAAAAPAAAAAAAAAAAAAAAAAJgCAABkcnMv&#10;ZG93bnJldi54bWxQSwUGAAAAAAQABAD1AAAAigMAAAAA&#10;" path="m,520r9098,l9098,,,,,520xe" fillcolor="#e2f4eb" stroked="f">
                  <v:path arrowok="t" o:connecttype="custom" o:connectlocs="0,520;9098,520;9098,0;0,0;0,520" o:connectangles="0,0,0,0,0"/>
                </v:shape>
                <v:shape id="Freeform 1236" o:spid="_x0000_s1032" style="position:absolute;left:931;top:2693;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8aucIA&#10;AADcAAAADwAAAGRycy9kb3ducmV2LnhtbERPy2oCMRTdF/yHcAV3NeOjPkajlIIoXVkrri/JdWYw&#10;uRknGZ3+fbModHk47/W2c1Y8qAmVZwWjYQaCWHtTcaHg/L17XYAIEdmg9UwKfijAdtN7WWNu/JO/&#10;6HGKhUghHHJUUMZY51IGXZLDMPQ1ceKuvnEYE2wKaRp8pnBn5TjLZtJhxamhxJo+StK3U+sU2HZ2&#10;mb6dP9vp+CDtst4vjnetlRr0u/cViEhd/Bf/uQ9GwWSe1qYz6QjIz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3xq5wgAAANwAAAAPAAAAAAAAAAAAAAAAAJgCAABkcnMvZG93&#10;bnJldi54bWxQSwUGAAAAAAQABAD1AAAAhwMAAAAA&#10;" path="m,520r9098,l9098,,,,,520xe" fillcolor="#e2f4eb" stroked="f">
                  <v:path arrowok="t" o:connecttype="custom" o:connectlocs="0,520;9098,520;9098,0;0,0;0,520" o:connectangles="0,0,0,0,0"/>
                </v:shape>
                <v:shape id="Freeform 1237" o:spid="_x0000_s1033" style="position:absolute;left:931;top:3213;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Pjp8YA&#10;AADcAAAADwAAAGRycy9kb3ducmV2LnhtbESPQWvCQBSE74L/YXmCt7qxgq3RVaSl0hZbqLaeH9mX&#10;bDD7NmTXGPvr3ULB4zAz3zCLVWcr0VLjS8cKxqMEBHHmdMmFgu/9y90jCB+QNVaOScGFPKyW/d4C&#10;U+3O/EXtLhQiQtinqMCEUKdS+syQRT9yNXH0ctdYDFE2hdQNniPcVvI+SabSYslxwWBNT4ay4+5k&#10;FWzz9+rn42ByvXkbfx6m69+M2melhoNuPQcRqAu38H/7VSuYPMzg70w8An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Pjp8YAAADcAAAADwAAAAAAAAAAAAAAAACYAgAAZHJz&#10;L2Rvd25yZXYueG1sUEsFBgAAAAAEAAQA9QAAAIsDAAAAAA==&#10;" path="m,242r9098,l9098,,,,,242xe" fillcolor="#e2f4eb" stroked="f">
                  <v:path arrowok="t" o:connecttype="custom" o:connectlocs="0,242;9098,242;9098,0;0,0;0,242" o:connectangles="0,0,0,0,0"/>
                </v:shape>
                <v:shape id="Freeform 1238" o:spid="_x0000_s1034" style="position:absolute;left:931;top:3456;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xmmMEA&#10;AADcAAAADwAAAGRycy9kb3ducmV2LnhtbERPy2oCMRTdF/yHcAV3NeOjMo5GEUEqXbVWXF+S68xg&#10;cjNOMjr9+2ZR6PJw3utt76x4UBtqzwom4wwEsfam5lLB+fvwmoMIEdmg9UwKfijAdjN4WWNh/JO/&#10;6HGKpUghHApUUMXYFFIGXZHDMPYNceKuvnUYE2xLaVp8pnBn5TTLFtJhzamhwob2FenbqXMKbLe4&#10;zN/OH918epR22bznn3etlRoN+90KRKQ+/ov/3EejYJan+elMOgJy8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8ZpjBAAAA3AAAAA8AAAAAAAAAAAAAAAAAmAIAAGRycy9kb3du&#10;cmV2LnhtbFBLBQYAAAAABAAEAPUAAACGAwAAAAA=&#10;" path="m,520r9098,l9098,,,,,520xe" fillcolor="#e2f4eb" stroked="f">
                  <v:path arrowok="t" o:connecttype="custom" o:connectlocs="0,520;9098,520;9098,0;0,0;0,520" o:connectangles="0,0,0,0,0"/>
                </v:shape>
                <v:shape id="Freeform 1239" o:spid="_x0000_s1035" style="position:absolute;left:931;top:3977;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fhsUA&#10;AADcAAAADwAAAGRycy9kb3ducmV2LnhtbESPQWvCQBSE74L/YXlCb7qJBZHUVUSx1GILtdXzI/uS&#10;DWbfhuwaU399t1DocZiZb5jFqre16Kj1lWMF6SQBQZw7XXGp4OtzN56D8AFZY+2YFHyTh9VyOFhg&#10;pt2NP6g7hlJECPsMFZgQmkxKnxuy6CeuIY5e4VqLIcq2lLrFW4TbWk6TZCYtVhwXDDa0MZRfjler&#10;4FC81qe3syn08z59P8/W95y6rVIPo379BCJQH/7Df+0XreBxnsLvmXg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4J+GxQAAANwAAAAPAAAAAAAAAAAAAAAAAJgCAABkcnMv&#10;ZG93bnJldi54bWxQSwUGAAAAAAQABAD1AAAAigMAAAAA&#10;" path="m,242r9098,l9098,,,,,242xe" fillcolor="#e2f4eb" stroked="f">
                  <v:path arrowok="t" o:connecttype="custom" o:connectlocs="0,242;9098,242;9098,0;0,0;0,242" o:connectangles="0,0,0,0,0"/>
                </v:shape>
                <v:shape id="Freeform 1240" o:spid="_x0000_s1036" style="position:absolute;left:931;top:4219;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bdMcQA&#10;AADcAAAADwAAAGRycy9kb3ducmV2LnhtbESPS4vCQBCE74L/YWjBi+hEhVWyjiI+Fj2JD9hrk2mT&#10;YKYnZMYY99c7C4LHoqq+omaLxhSipsrllhUMBxEI4sTqnFMFl/O2PwXhPLLGwjIpeJKDxbzdmmGs&#10;7YOPVJ98KgKEXYwKMu/LWEqXZGTQDWxJHLyrrQz6IKtU6gofAW4KOYqiL2kw57CQYUmrjJLb6W4U&#10;bA/Or81+Mv45683f735V95aRVKrbaZbfIDw1/hN+t3dawXg6gv8z4QjI+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3THEAAAA3AAAAA8AAAAAAAAAAAAAAAAAmAIAAGRycy9k&#10;b3ducmV2LnhtbFBLBQYAAAAABAAEAPUAAACJAwAAAAA=&#10;" path="m,240r9098,l9098,,,,,240xe" fillcolor="#e2f4eb" stroked="f">
                  <v:path arrowok="t" o:connecttype="custom" o:connectlocs="0,240;9098,240;9098,0;0,0;0,240" o:connectangles="0,0,0,0,0"/>
                </v:shape>
                <v:shape id="Freeform 1241" o:spid="_x0000_s1037" style="position:absolute;left:931;top:4459;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6kasUA&#10;AADcAAAADwAAAGRycy9kb3ducmV2LnhtbESP3WrCQBSE7wu+w3IE7+rGCiLRVUSx2NIK/l4fsifZ&#10;YPZsyG5j2qfvFgpeDjPzDTNfdrYSLTW+dKxgNExAEGdOl1woOJ+2z1MQPiBrrByTgm/ysFz0nuaY&#10;anfnA7XHUIgIYZ+iAhNCnUrpM0MW/dDVxNHLXWMxRNkUUjd4j3BbyZckmUiLJccFgzWtDWW345dV&#10;8JG/V5fPq8n169tof52sfjJqN0oN+t1qBiJQFx7h//ZOKxhPx/B3Jh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fqRqxQAAANwAAAAPAAAAAAAAAAAAAAAAAJgCAABkcnMv&#10;ZG93bnJldi54bWxQSwUGAAAAAAQABAD1AAAAigMAAAAA&#10;" path="m,242r9098,l9098,,,,,242xe" fillcolor="#e2f4eb" stroked="f">
                  <v:path arrowok="t" o:connecttype="custom" o:connectlocs="0,242;9098,242;9098,0;0,0;0,242" o:connectangles="0,0,0,0,0"/>
                </v:shape>
                <v:shape id="Freeform 1242" o:spid="_x0000_s1038" style="position:absolute;left:931;top:4702;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Pg3sUA&#10;AADcAAAADwAAAGRycy9kb3ducmV2LnhtbESPT4vCMBTE74LfITzBy6Lp6rJKNYq4q+hp8Q94fTTP&#10;tti8lCZbq5/eCILHYWZ+w0znjSlETZXLLSv47EcgiBOrc04VHA+r3hiE88gaC8uk4EYO5rN2a4qx&#10;tlfeUb33qQgQdjEqyLwvYyldkpFB17clcfDOtjLog6xSqSu8Brgp5CCKvqXBnMNChiUtM0ou+3+j&#10;YPXn/I/Zjobrg/69n7bL+mMRSaW6nWYxAeGp8e/wq73RCobjL3ieCU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Y+DexQAAANwAAAAPAAAAAAAAAAAAAAAAAJgCAABkcnMv&#10;ZG93bnJldi54bWxQSwUGAAAAAAQABAD1AAAAigMAAAAA&#10;" path="m,240r9098,l9098,,,,,240xe" fillcolor="#e2f4eb" stroked="f">
                  <v:path arrowok="t" o:connecttype="custom" o:connectlocs="0,240;9098,240;9098,0;0,0;0,240" o:connectangles="0,0,0,0,0"/>
                </v:shape>
                <v:shape id="Freeform 1243" o:spid="_x0000_s1039" style="position:absolute;left:931;top:4942;width:9099;height:524;visibility:visible;mso-wrap-style:square;v-text-anchor:top" coordsize="9099,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RLC8QA&#10;AADcAAAADwAAAGRycy9kb3ducmV2LnhtbESP32rCMBTG7wd7h3AG3shMnbhlnVFkKHgzxG4PcGjO&#10;2mpzUpJY69sbYbDLj+/Pj2+xGmwrevKhcaxhOslAEJfONFxp+PnePisQISIbbB2ThisFWC0fHxaY&#10;G3fhA/VFrEQa4ZCjhjrGLpcylDVZDBPXESfv13mLMUlfSePxksZtK1+y7FVabDgRauzos6byVJxt&#10;grQzNe39Qe2/jmP11m+u75UrtB49DesPEJGG+B/+a++Mhpmaw/1MOgJ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kSwvEAAAA3AAAAA8AAAAAAAAAAAAAAAAAmAIAAGRycy9k&#10;b3ducmV2LnhtbFBLBQYAAAAABAAEAPUAAACJAwAAAAA=&#10;" path="m,523r9098,l9098,,,,,523xe" fillcolor="#e2f4eb" stroked="f">
                  <v:path arrowok="t" o:connecttype="custom" o:connectlocs="0,523;9098,523;9098,0;0,0;0,523" o:connectangles="0,0,0,0,0"/>
                </v:shape>
                <v:shape id="Freeform 1244" o:spid="_x0000_s1040" style="position:absolute;left:931;top:5465;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3bMsQA&#10;AADcAAAADwAAAGRycy9kb3ducmV2LnhtbESPT4vCMBTE74LfITzBi6ypCipdo4j/0JOoC3t9NM+2&#10;2LyUJta6n34jCB6HmfkNM1s0phA1VS63rGDQj0AQJ1bnnCr4uWy/piCcR9ZYWCYFT3KwmLdbM4y1&#10;ffCJ6rNPRYCwi1FB5n0ZS+mSjAy6vi2Jg3e1lUEfZJVKXeEjwE0hh1E0lgZzDgsZlrTKKLmd70bB&#10;9uj82hwmo91Fb/5+D6u6t4ykUt1Os/wG4anxn/C7vdcKRtMxvM6EIyD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92zLEAAAA3AAAAA8AAAAAAAAAAAAAAAAAmAIAAGRycy9k&#10;b3ducmV2LnhtbFBLBQYAAAAABAAEAPUAAACJAwAAAAA=&#10;" path="m,240r9098,l9098,,,,,240xe" fillcolor="#e2f4eb" stroked="f">
                  <v:path arrowok="t" o:connecttype="custom" o:connectlocs="0,240;9098,240;9098,0;0,0;0,240" o:connectangles="0,0,0,0,0"/>
                </v:shape>
                <v:shape id="Freeform 1245" o:spid="_x0000_s1041" style="position:absolute;left:931;top:5705;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WiacYA&#10;AADcAAAADwAAAGRycy9kb3ducmV2LnhtbESPQWvCQBSE74X+h+UVeqsbLahEVxHF0koVaq3nR/Yl&#10;G5p9G7LbGP31bkHwOMzMN8x03tlKtNT40rGCfi8BQZw5XXKh4PC9fhmD8AFZY+WYFJzJw3z2+DDF&#10;VLsTf1G7D4WIEPYpKjAh1KmUPjNk0fdcTRy93DUWQ5RNIXWDpwi3lRwkyVBaLDkuGKxpaSj73f9Z&#10;BZ/5pvrZHk2u3z76u+NwccmoXSn1/NQtJiACdeEevrXftYLX8Qj+z8QjIG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0WiacYAAADcAAAADwAAAAAAAAAAAAAAAACYAgAAZHJz&#10;L2Rvd25yZXYueG1sUEsFBgAAAAAEAAQA9QAAAIsDAAAAAA==&#10;" path="m,242r9098,l9098,,,,,242xe" fillcolor="#e2f4eb" stroked="f">
                  <v:path arrowok="t" o:connecttype="custom" o:connectlocs="0,242;9098,242;9098,0;0,0;0,242" o:connectangles="0,0,0,0,0"/>
                </v:shape>
                <v:shape id="Freeform 1246" o:spid="_x0000_s1042" style="position:absolute;left:931;top:5948;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7q28MA&#10;AADcAAAADwAAAGRycy9kb3ducmV2LnhtbERPy2rCQBTdF/yH4QrdFJ3YQJXoKOKjNCsxEdxeMtck&#10;mLkTMmNM+/WdRaHLw3mvNoNpRE+dqy0rmE0jEMSF1TWXCi75cbIA4TyyxsYyKfgmB5v16GWFibZP&#10;PlOf+VKEEHYJKqi8bxMpXVGRQTe1LXHgbrYz6APsSqk7fIZw08j3KPqQBmsODRW2tKuouGcPo+B4&#10;cn5v0nn8mevDzzXd9W/bSCr1Oh62SxCeBv8v/nN/aQXxIqwNZ8IR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7q28MAAADcAAAADwAAAAAAAAAAAAAAAACYAgAAZHJzL2Rv&#10;d25yZXYueG1sUEsFBgAAAAAEAAQA9QAAAIgDAAAAAA==&#10;" path="m,240r9098,l9098,,,,,240xe" fillcolor="#e2f4eb" stroked="f">
                  <v:path arrowok="t" o:connecttype="custom" o:connectlocs="0,240;9098,240;9098,0;0,0;0,240" o:connectangles="0,0,0,0,0"/>
                </v:shape>
                <v:shape id="Freeform 1247" o:spid="_x0000_s1043" style="position:absolute;left:931;top:6188;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aTgMYA&#10;AADcAAAADwAAAGRycy9kb3ducmV2LnhtbESPQWvCQBSE74X+h+UVetONFkSjq4hiaaUKtdbzI/uS&#10;Dc2+DdltjP56tyD0OMzMN8xs0dlKtNT40rGCQT8BQZw5XXKh4Pi16Y1B+ICssXJMCi7kYTF/fJhh&#10;qt2ZP6k9hEJECPsUFZgQ6lRKnxmy6PuuJo5e7hqLIcqmkLrBc4TbSg6TZCQtlhwXDNa0MpT9HH6t&#10;go98W33vTibXr++D/Wm0vGbUrpV6fuqWUxCBuvAfvrfftIKX8QT+zsQj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ZaTgMYAAADcAAAADwAAAAAAAAAAAAAAAACYAgAAZHJz&#10;L2Rvd25yZXYueG1sUEsFBgAAAAAEAAQA9QAAAIsDAAAAAA==&#10;" path="m,242r9098,l9098,,,,,242xe" fillcolor="#e2f4eb" stroked="f">
                  <v:path arrowok="t" o:connecttype="custom" o:connectlocs="0,242;9098,242;9098,0;0,0;0,242" o:connectangles="0,0,0,0,0"/>
                </v:shape>
                <v:shape id="Freeform 1248" o:spid="_x0000_s1044" style="position:absolute;left:931;top:6430;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WswMMA&#10;AADcAAAADwAAAGRycy9kb3ducmV2LnhtbERPXWvCMBR9H/gfwhX2pqkKMjujyIaiYwrrps+X5rYp&#10;NjelyWq3X788CHs8nO/lure16Kj1lWMFk3ECgjh3uuJSwdfndvQEwgdkjbVjUvBDHtarwcMSU+1u&#10;/EFdFkoRQ9inqMCE0KRS+tyQRT92DXHkCtdaDBG2pdQt3mK4reU0SebSYsWxwWBDL4bya/ZtFbwX&#10;b/X5eDGF3h0mp8t885tT96rU47DfPIMI1Id/8d291wpmizg/no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WswMMAAADcAAAADwAAAAAAAAAAAAAAAACYAgAAZHJzL2Rv&#10;d25yZXYueG1sUEsFBgAAAAAEAAQA9QAAAIgDAAAAAA==&#10;" path="m,242r9098,l9098,,,,,242xe" fillcolor="#e2f4eb" stroked="f">
                  <v:path arrowok="t" o:connecttype="custom" o:connectlocs="0,242;9098,242;9098,0;0,0;0,242" o:connectangles="0,0,0,0,0"/>
                </v:shape>
                <v:shape id="Freeform 1249" o:spid="_x0000_s1045" style="position:absolute;left:931;top:6672;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3Vm8YA&#10;AADcAAAADwAAAGRycy9kb3ducmV2LnhtbESPT2vCQBTE74LfYXkFL6VuVOif6CaINkVPpVro9ZF9&#10;JqHZtyG7TaKfvisIHoeZ+Q2zSgdTi45aV1lWMJtGIIhzqysuFHwfs6dXEM4ja6wtk4IzOUiT8WiF&#10;sbY9f1F38IUIEHYxKii9b2IpXV6SQTe1DXHwTrY16INsC6lb7APc1HIeRc/SYMVhocSGNiXlv4c/&#10;oyD7dH5r9i+Lj6N+v/zsN93jOpJKTR6G9RKEp8Hfw7f2TitYvM3geiYcAZ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s3Vm8YAAADcAAAADwAAAAAAAAAAAAAAAACYAgAAZHJz&#10;L2Rvd25yZXYueG1sUEsFBgAAAAAEAAQA9QAAAIsDAAAAAA==&#10;" path="m,240r9098,l9098,,,,,240xe" fillcolor="#e2f4eb" stroked="f">
                  <v:path arrowok="t" o:connecttype="custom" o:connectlocs="0,240;9098,240;9098,0;0,0;0,240" o:connectangles="0,0,0,0,0"/>
                </v:shape>
                <v:shape id="Freeform 1250" o:spid="_x0000_s1046" style="position:absolute;left:931;top:6912;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uXLMYA&#10;AADcAAAADwAAAGRycy9kb3ducmV2LnhtbESPQWvCQBSE7wX/w/KE3upGC9JGV5EWRaUWatXzI/uS&#10;DWbfhuwao7++Wyj0OMzMN8x03tlKtNT40rGC4SABQZw5XXKh4PC9fHoB4QOyxsoxKbiRh/ms9zDF&#10;VLsrf1G7D4WIEPYpKjAh1KmUPjNk0Q9cTRy93DUWQ5RNIXWD1wi3lRwlyVhaLDkuGKzpzVB23l+s&#10;go98Wx13J5Pr1Wb4eRov7hm170o99rvFBESgLvyH/9prreD5dQS/Z+IRkL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uuXLMYAAADcAAAADwAAAAAAAAAAAAAAAACYAgAAZHJz&#10;L2Rvd25yZXYueG1sUEsFBgAAAAAEAAQA9QAAAIsDAAAAAA==&#10;" path="m,242r9098,l9098,,,,,242xe" fillcolor="#e2f4eb" stroked="f">
                  <v:path arrowok="t" o:connecttype="custom" o:connectlocs="0,242;9098,242;9098,0;0,0;0,242" o:connectangles="0,0,0,0,0"/>
                </v:shape>
                <v:shape id="Freeform 1251" o:spid="_x0000_s1047" style="position:absolute;left:931;top:7155;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duMsQA&#10;AADcAAAADwAAAGRycy9kb3ducmV2LnhtbESPW2sCMRSE34X+h3CEvmnWK7o1igil4pM3+nxITneX&#10;JifbTVa3/94UCj4OM/MNs9p0zoobNaHyrGA0zEAQa28qLhRcL++DBYgQkQ1az6TglwJs1i+9FebG&#10;3/lEt3MsRIJwyFFBGWOdSxl0SQ7D0NfEyfvyjcOYZFNI0+A9wZ2V4yybS4cVp4USa9qVpL/PrVNg&#10;2/nndHY9tNPxXtpl/bE4/mit1Gu/276BiNTFZ/i/vTcKJssJ/J1JR0C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3bjLEAAAA3AAAAA8AAAAAAAAAAAAAAAAAmAIAAGRycy9k&#10;b3ducmV2LnhtbFBLBQYAAAAABAAEAPUAAACJAwAAAAA=&#10;" path="m,520r9098,l9098,,,,,520xe" fillcolor="#e2f4eb" stroked="f">
                  <v:path arrowok="t" o:connecttype="custom" o:connectlocs="0,520;9098,520;9098,0;0,0;0,520" o:connectangles="0,0,0,0,0"/>
                </v:shape>
                <v:shape id="Freeform 1252" o:spid="_x0000_s1048" style="position:absolute;left:931;top:7676;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6qw8YA&#10;AADcAAAADwAAAGRycy9kb3ducmV2LnhtbESP3WrCQBSE7wXfYTlC7+rGtkiNriItLW2xgr/Xh+xJ&#10;Npg9G7LbGH36bqHg5TAz3zCzRWcr0VLjS8cKRsMEBHHmdMmFgv3u7f4ZhA/IGivHpOBCHhbzfm+G&#10;qXZn3lC7DYWIEPYpKjAh1KmUPjNk0Q9dTRy93DUWQ5RNIXWD5wi3lXxIkrG0WHJcMFjTi6HstP2x&#10;Clb5V3X4Pppcv3+O1sfx8ppR+6rU3aBbTkEE6sIt/N/+0AoeJ0/wdyYe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k6qw8YAAADcAAAADwAAAAAAAAAAAAAAAACYAgAAZHJz&#10;L2Rvd25yZXYueG1sUEsFBgAAAAAEAAQA9QAAAIsDAAAAAA==&#10;" path="m,242r9098,l9098,,,,,242xe" fillcolor="#e2f4eb" stroked="f">
                  <v:path arrowok="t" o:connecttype="custom" o:connectlocs="0,242;9098,242;9098,0;0,0;0,242" o:connectangles="0,0,0,0,0"/>
                </v:shape>
                <v:shape id="Freeform 1253" o:spid="_x0000_s1049" style="position:absolute;left:931;top:7918;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bTmMYA&#10;AADcAAAADwAAAGRycy9kb3ducmV2LnhtbESPQWvCQBSE70L/w/IKXkQ3Kq01ZiNiq+ipNBa8PrLP&#10;JJh9G7LbmPbXd4VCj8PMfMMk697UoqPWVZYVTCcRCOLc6ooLBZ+n3fgFhPPIGmvLpOCbHKzTh0GC&#10;sbY3/qAu84UIEHYxKii9b2IpXV6SQTexDXHwLrY16INsC6lbvAW4qeUsip6lwYrDQokNbUvKr9mX&#10;UbB7d/7VHBfz/Um//ZyP2260iaRSw8d+swLhqff/4b/2QSuYL5/gfiYc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bTmMYAAADcAAAADwAAAAAAAAAAAAAAAACYAgAAZHJz&#10;L2Rvd25yZXYueG1sUEsFBgAAAAAEAAQA9QAAAIsDAAAAAA==&#10;" path="m,240r9098,l9098,,,,,240xe" fillcolor="#e2f4eb" stroked="f">
                  <v:path arrowok="t" o:connecttype="custom" o:connectlocs="0,240;9098,240;9098,0;0,0;0,240" o:connectangles="0,0,0,0,0"/>
                </v:shape>
                <v:shape id="Freeform 1254" o:spid="_x0000_s1050" style="position:absolute;left:931;top:8158;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CRL8YA&#10;AADcAAAADwAAAGRycy9kb3ducmV2LnhtbESPQWvCQBSE70L/w/IKvdWNFkKNriJKi5W2oK2eH9mX&#10;bDD7NmTXmPrru4WCx2FmvmFmi97WoqPWV44VjIYJCOLc6YpLBd9fL4/PIHxA1lg7JgU/5GExvxvM&#10;MNPuwjvq9qEUEcI+QwUmhCaT0ueGLPqha4ijV7jWYoiyLaVu8RLhtpbjJEmlxYrjgsGGVoby0/5s&#10;FbwX2/rwcTSFfn0bfR7T5TWnbq3Uw32/nIII1Idb+L+90QqeJin8nY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dCRL8YAAADcAAAADwAAAAAAAAAAAAAAAACYAgAAZHJz&#10;L2Rvd25yZXYueG1sUEsFBgAAAAAEAAQA9QAAAIsDAAAAAA==&#10;" path="m,242r9098,l9098,,,,,242xe" fillcolor="#e2f4eb" stroked="f">
                  <v:path arrowok="t" o:connecttype="custom" o:connectlocs="0,242;9098,242;9098,0;0,0;0,242" o:connectangles="0,0,0,0,0"/>
                </v:shape>
                <v:shape id="Freeform 1255" o:spid="_x0000_s1051" style="position:absolute;left:931;top:8400;width:9099;height:522;visibility:visible;mso-wrap-style:square;v-text-anchor:top" coordsize="909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Aot8cA&#10;AADcAAAADwAAAGRycy9kb3ducmV2LnhtbESPQWvCQBSE7wX/w/IEL6VuqmhNdJVSCEhRUCP0+si+&#10;JrHZtzG7jem/7xYKHoeZ+YZZbXpTi45aV1lW8DyOQBDnVldcKDhn6dMChPPIGmvLpOCHHGzWg4cV&#10;Jtre+EjdyRciQNglqKD0vkmkdHlJBt3YNsTB+7StQR9kW0jd4i3ATS0nUTSXBisOCyU29FZS/nX6&#10;Ngoe6+NsZw6zeL+79OnHNnu/Tq9zpUbD/nUJwlPv7+H/9lYrmMYv8HcmHA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HgKLfHAAAA3AAAAA8AAAAAAAAAAAAAAAAAmAIAAGRy&#10;cy9kb3ducmV2LnhtbFBLBQYAAAAABAAEAPUAAACMAwAAAAA=&#10;" path="m,521r9098,l9098,,,,,521xe" fillcolor="#e2f4eb" stroked="f">
                  <v:path arrowok="t" o:connecttype="custom" o:connectlocs="0,521;9098,521;9098,0;0,0;0,521" o:connectangles="0,0,0,0,0"/>
                </v:shape>
                <v:shape id="Freeform 1256" o:spid="_x0000_s1052" style="position:absolute;left:931;top:8922;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OgxsMA&#10;AADcAAAADwAAAGRycy9kb3ducmV2LnhtbERPXWvCMBR9H/gfwhX2pqkKMjujyIaiYwrrps+X5rYp&#10;NjelyWq3X788CHs8nO/lure16Kj1lWMFk3ECgjh3uuJSwdfndvQEwgdkjbVjUvBDHtarwcMSU+1u&#10;/EFdFkoRQ9inqMCE0KRS+tyQRT92DXHkCtdaDBG2pdQt3mK4reU0SebSYsWxwWBDL4bya/ZtFbwX&#10;b/X5eDGF3h0mp8t885tT96rU47DfPIMI1Id/8d291wpmi7g2no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OgxsMAAADcAAAADwAAAAAAAAAAAAAAAACYAgAAZHJzL2Rv&#10;d25yZXYueG1sUEsFBgAAAAAEAAQA9QAAAIgDAAAAAA==&#10;" path="m,242r9098,l9098,,,,,242xe" fillcolor="#e2f4eb" stroked="f">
                  <v:path arrowok="t" o:connecttype="custom" o:connectlocs="0,242;9098,242;9098,0;0,0;0,242" o:connectangles="0,0,0,0,0"/>
                </v:shape>
                <v:shape id="Freeform 1257" o:spid="_x0000_s1053" style="position:absolute;left:931;top:9164;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vZncUA&#10;AADcAAAADwAAAGRycy9kb3ducmV2LnhtbESPT4vCMBTE74LfITzBy6LpKuxqNYq4q+hp8Q94fTTP&#10;tti8lCZbq5/eCILHYWZ+w0znjSlETZXLLSv47EcgiBOrc04VHA+r3giE88gaC8uk4EYO5rN2a4qx&#10;tlfeUb33qQgQdjEqyLwvYyldkpFB17clcfDOtjLog6xSqSu8Brgp5CCKvqTBnMNChiUtM0ou+3+j&#10;YPXn/I/Zfg/XB/17P22X9ccikkp1O81iAsJT49/hV3ujFQzHY3ieCU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u9mdxQAAANwAAAAPAAAAAAAAAAAAAAAAAJgCAABkcnMv&#10;ZG93bnJldi54bWxQSwUGAAAAAAQABAD1AAAAigMAAAAA&#10;" path="m,240r9098,l9098,,,,,240xe" fillcolor="#e2f4eb" stroked="f">
                  <v:path arrowok="t" o:connecttype="custom" o:connectlocs="0,240;9098,240;9098,0;0,0;0,240" o:connectangles="0,0,0,0,0"/>
                </v:shape>
                <v:shape id="Freeform 1258" o:spid="_x0000_s1054" style="position:absolute;left:931;top:9404;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X0IsMA&#10;AADcAAAADwAAAGRycy9kb3ducmV2LnhtbERPXWvCMBR9F/Yfwh34NlNlFOmMIhuTbaigU58vzW1T&#10;1tyUJrbdfr15GPh4ON+L1WBr0VHrK8cKppMEBHHudMWlgtP3+9MchA/IGmvHpOCXPKyWD6MFZtr1&#10;fKDuGEoRQ9hnqMCE0GRS+tyQRT9xDXHkCtdaDBG2pdQt9jHc1nKWJKm0WHFsMNjQq6H853i1CrbF&#10;V33eXUyhN5/T/SVd/+XUvSk1fhzWLyACDeEu/nd/aAXPSZwfz8QjIJ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X0IsMAAADcAAAADwAAAAAAAAAAAAAAAACYAgAAZHJzL2Rv&#10;d25yZXYueG1sUEsFBgAAAAAEAAQA9QAAAIgDAAAAAA==&#10;" path="m,242r9098,l9098,,,,,242xe" fillcolor="#e2f4eb" stroked="f">
                  <v:path arrowok="t" o:connecttype="custom" o:connectlocs="0,242;9098,242;9098,0;0,0;0,242" o:connectangles="0,0,0,0,0"/>
                </v:shape>
                <v:shape id="Freeform 1259" o:spid="_x0000_s1055" style="position:absolute;left:931;top:9647;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2NecYA&#10;AADcAAAADwAAAGRycy9kb3ducmV2LnhtbESPT2vCQBTE74LfYXlCL6XuaouV1E0QrUVPxT/Q6yP7&#10;TILZtyG7jWk/fVcoeBxm5jfMIuttLTpqfeVYw2SsQBDnzlRcaDgdN09zED4gG6wdk4Yf8pClw8EC&#10;E+OuvKfuEAoRIewT1FCG0CRS+rwki37sGuLonV1rMUTZFtK0eI1wW8upUjNpseK4UGJDq5Lyy+Hb&#10;ath8+rC2u9fnj6N5//3arbrHpZJaP4z65RuIQH24h//bW6PhRU3gdiYeAZ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m2NecYAAADcAAAADwAAAAAAAAAAAAAAAACYAgAAZHJz&#10;L2Rvd25yZXYueG1sUEsFBgAAAAAEAAQA9QAAAIsDAAAAAA==&#10;" path="m,240r9098,l9098,,,,,240xe" fillcolor="#e2f4eb" stroked="f">
                  <v:path arrowok="t" o:connecttype="custom" o:connectlocs="0,240;9098,240;9098,0;0,0;0,240" o:connectangles="0,0,0,0,0"/>
                </v:shape>
                <v:shape id="Freeform 1260" o:spid="_x0000_s1056" style="position:absolute;left:931;top:9887;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vPzsUA&#10;AADcAAAADwAAAGRycy9kb3ducmV2LnhtbESPQWvCQBSE70L/w/IK3nSjFJHUVaRFqaKF2tbzI/uS&#10;Dc2+Ddk1Rn+9Kwg9DjPzDTNbdLYSLTW+dKxgNExAEGdOl1wo+PleDaYgfEDWWDkmBRfysJg/9WaY&#10;anfmL2oPoRARwj5FBSaEOpXSZ4Ys+qGriaOXu8ZiiLIppG7wHOG2kuMkmUiLJccFgzW9Gcr+Dier&#10;YJdvq9/90eR6vRl9HifLa0btu1L95275CiJQF/7Dj/aHVvCSjOF+Jh4B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S8/OxQAAANwAAAAPAAAAAAAAAAAAAAAAAJgCAABkcnMv&#10;ZG93bnJldi54bWxQSwUGAAAAAAQABAD1AAAAigMAAAAA&#10;" path="m,242r9098,l9098,,,,,242xe" fillcolor="#e2f4eb" stroked="f">
                  <v:path arrowok="t" o:connecttype="custom" o:connectlocs="0,242;9098,242;9098,0;0,0;0,242" o:connectangles="0,0,0,0,0"/>
                </v:shape>
                <v:shape id="Freeform 1261" o:spid="_x0000_s1057" style="position:absolute;left:931;top:10129;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c20MQA&#10;AADcAAAADwAAAGRycy9kb3ducmV2LnhtbESPT2sCMRTE7wW/Q3hCbzWr3YrdGkUEqfRU/9DzI3nd&#10;XUxe1k1Wt9++EQSPw8z8hpkve2fFhdpQe1YwHmUgiLU3NZcKjofNywxEiMgGrWdS8EcBlovB0xwL&#10;46+8o8s+liJBOBSooIqxKaQMuiKHYeQb4uT9+tZhTLItpWnxmuDOykmWTaXDmtNChQ2tK9KnfecU&#10;2G76k78dv7p8spX2vfmcfZ+1Vup52K8+QETq4yN8b2+Ngjx7hduZdAT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XNtDEAAAA3AAAAA8AAAAAAAAAAAAAAAAAmAIAAGRycy9k&#10;b3ducmV2LnhtbFBLBQYAAAAABAAEAPUAAACJAwAAAAA=&#10;" path="m,520r9098,l9098,,,,,520xe" fillcolor="#e2f4eb" stroked="f">
                  <v:path arrowok="t" o:connecttype="custom" o:connectlocs="0,520;9098,520;9098,0;0,0;0,520" o:connectangles="0,0,0,0,0"/>
                </v:shape>
                <v:shape id="Freeform 1262" o:spid="_x0000_s1058" style="position:absolute;left:931;top:10650;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7yIcUA&#10;AADcAAAADwAAAGRycy9kb3ducmV2LnhtbESPQWvCQBSE7wX/w/IEb3WjiJTUVUSxtKUVjK3nR/Yl&#10;G5p9G7JrjP76bqHgcZiZb5jFqre16Kj1lWMFk3ECgjh3uuJSwddx9/gEwgdkjbVjUnAlD6vl4GGB&#10;qXYXPlCXhVJECPsUFZgQmlRKnxuy6MeuIY5e4VqLIcq2lLrFS4TbWk6TZC4tVhwXDDa0MZT/ZGer&#10;4KN4r78/T6bQL2+T/Wm+vuXUbZUaDfv1M4hAfbiH/9uvWsEsmcHfmXg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7vIhxQAAANwAAAAPAAAAAAAAAAAAAAAAAJgCAABkcnMv&#10;ZG93bnJldi54bWxQSwUGAAAAAAQABAD1AAAAigMAAAAA&#10;" path="m,242r9098,l9098,,,,,242xe" fillcolor="#e2f4eb" stroked="f">
                  <v:path arrowok="t" o:connecttype="custom" o:connectlocs="0,242;9098,242;9098,0;0,0;0,242" o:connectangles="0,0,0,0,0"/>
                </v:shape>
                <v:shape id="Freeform 1263" o:spid="_x0000_s1059" style="position:absolute;left:931;top:10892;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aLesYA&#10;AADcAAAADwAAAGRycy9kb3ducmV2LnhtbESPW2sCMRSE3wv9D+EUfCmatFotW6OIl6JPxQv4etic&#10;7i7dnCybuK7+elMQfBxm5htmPG1tKRqqfeFYw1tPgSBOnSk403DYr7qfIHxANlg6Jg0X8jCdPD+N&#10;MTHuzFtqdiETEcI+QQ15CFUipU9zsuh7riKO3q+rLYYo60yaGs8Rbkv5rtRQWiw4LuRY0Tyn9G93&#10;shpWPz4s7GbU/96b5fW4mTevMyW17ry0sy8QgdrwCN/ba6NhoD7g/0w8AnJy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aLesYAAADcAAAADwAAAAAAAAAAAAAAAACYAgAAZHJz&#10;L2Rvd25yZXYueG1sUEsFBgAAAAAEAAQA9QAAAIsDAAAAAA==&#10;" path="m,240r9098,l9098,,,,,240xe" fillcolor="#e2f4eb" stroked="f">
                  <v:path arrowok="t" o:connecttype="custom" o:connectlocs="0,240;9098,240;9098,0;0,0;0,240" o:connectangles="0,0,0,0,0"/>
                </v:shape>
                <v:shape id="Freeform 1264" o:spid="_x0000_s1060" style="position:absolute;left:931;top:11132;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DJzcUA&#10;AADcAAAADwAAAGRycy9kb3ducmV2LnhtbESP3WrCQBSE7wu+w3KE3tWNRUKJriKKxZZW8Pf6kD3J&#10;BrNnQ3Yb0z59t1DwcpiZb5jZore16Kj1lWMF41ECgjh3uuJSwem4eXoB4QOyxtoxKfgmD4v54GGG&#10;mXY33lN3CKWIEPYZKjAhNJmUPjdk0Y9cQxy9wrUWQ5RtKXWLtwi3tXxOklRarDguGGxoZSi/Hr6s&#10;go/ivT5/XkyhX9/Gu0u6/MmpWyv1OOyXUxCB+nAP/7e3WsEkSeHvTDwC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cMnNxQAAANwAAAAPAAAAAAAAAAAAAAAAAJgCAABkcnMv&#10;ZG93bnJldi54bWxQSwUGAAAAAAQABAD1AAAAigMAAAAA&#10;" path="m,242r9098,l9098,,,,,242xe" fillcolor="#e2f4eb" stroked="f">
                  <v:path arrowok="t" o:connecttype="custom" o:connectlocs="0,242;9098,242;9098,0;0,0;0,242" o:connectangles="0,0,0,0,0"/>
                </v:shape>
                <v:shape id="Freeform 1265" o:spid="_x0000_s1061" style="position:absolute;left:931;top:11375;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xsVsYA&#10;AADcAAAADwAAAGRycy9kb3ducmV2LnhtbESP3WrCQBSE7wt9h+UUvKsbRWyJriIVRaUt1L/rQ/Yk&#10;G5o9G7JrjD59t1Do5TAz3zDTeWcr0VLjS8cKBv0EBHHmdMmFguNh9fwKwgdkjZVjUnAjD/PZ48MU&#10;U+2u/EXtPhQiQtinqMCEUKdS+syQRd93NXH0ctdYDFE2hdQNXiPcVnKYJGNpseS4YLCmN0PZ9/5i&#10;Fbznu+r0cTa5Xm8Hn+fx4p5Ru1Sq99QtJiACdeE//NfeaAWj5AV+z8QjIG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xsVsYAAADcAAAADwAAAAAAAAAAAAAAAACYAgAAZHJz&#10;L2Rvd25yZXYueG1sUEsFBgAAAAAEAAQA9QAAAIsDAAAAAA==&#10;" path="m,242r9098,l9098,,,,,242xe" fillcolor="#e2f4eb" stroked="f">
                  <v:path arrowok="t" o:connecttype="custom" o:connectlocs="0,242;9098,242;9098,0;0,0;0,242" o:connectangles="0,0,0,0,0"/>
                </v:shape>
                <v:shape id="Freeform 1266" o:spid="_x0000_s1062" style="position:absolute;left:931;top:11617;width:9099;height:522;visibility:visible;mso-wrap-style:square;v-text-anchor:top" coordsize="909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kJ8QA&#10;AADcAAAADwAAAGRycy9kb3ducmV2LnhtbERPW2vCMBR+F/Yfwhn4Ipq6qcxqFBkIMhx4Gfh6aI5t&#10;t+akJrHt/v3yIOzx47sv152pREPOl5YVjEcJCOLM6pJzBV/n7fANhA/IGivLpOCXPKxXT70lptq2&#10;fKTmFHIRQ9inqKAIoU6l9FlBBv3I1sSRu1pnMETocqkdtjHcVPIlSWbSYMmxocCa3gvKfk53o2BQ&#10;Had7c5jOP/ff3fayO3/cXm8zpfrP3WYBIlAX/sUP904rmCRxbTwTj4B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f5CfEAAAA3AAAAA8AAAAAAAAAAAAAAAAAmAIAAGRycy9k&#10;b3ducmV2LnhtbFBLBQYAAAAABAAEAPUAAACJAwAAAAA=&#10;" path="m,521r9098,l9098,,,,,521xe" fillcolor="#e2f4eb" stroked="f">
                  <v:path arrowok="t" o:connecttype="custom" o:connectlocs="0,521;9098,521;9098,0;0,0;0,521" o:connectangles="0,0,0,0,0"/>
                </v:shape>
                <v:shape id="Freeform 1267" o:spid="_x0000_s1063" style="position:absolute;left:931;top:12138;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uBf8YA&#10;AADcAAAADwAAAGRycy9kb3ducmV2LnhtbESPW2sCMRSE3wv9D+EUfCmatEq1W6OIl6JPxQv4etic&#10;7i7dnCybuK7+elMQfBxm5htmPG1tKRqqfeFYw1tPgSBOnSk403DYr7ojED4gGywdk4YLeZhOnp/G&#10;mBh35i01u5CJCGGfoIY8hCqR0qc5WfQ9VxFH79fVFkOUdSZNjecIt6V8V+pDWiw4LuRY0Tyn9G93&#10;shpWPz4s7GbY/96b5fW4mTevMyW17ry0sy8QgdrwCN/ba6NhoD7h/0w8AnJy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BuBf8YAAADcAAAADwAAAAAAAAAAAAAAAACYAgAAZHJz&#10;L2Rvd25yZXYueG1sUEsFBgAAAAAEAAQA9QAAAIsDAAAAAA==&#10;" path="m,239r9098,l9098,,,,,239xe" fillcolor="#e2f4eb" stroked="f">
                  <v:path arrowok="t" o:connecttype="custom" o:connectlocs="0,239;9098,239;9098,0;0,0;0,239" o:connectangles="0,0,0,0,0"/>
                </v:shape>
                <v:shape id="Freeform 1268" o:spid="_x0000_s1064" style="position:absolute;left:931;top:12378;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xi/8IA&#10;AADcAAAADwAAAGRycy9kb3ducmV2LnhtbERPW2vCMBR+H/gfwhH2NtMOkVGNIorDDTeYt+dDc9oU&#10;m5PSZLX6683DYI8f33226G0tOmp95VhBOkpAEOdOV1wqOB42L28gfEDWWDsmBTfysJgPnmaYaXfl&#10;H+r2oRQxhH2GCkwITSalzw1Z9CPXEEeucK3FEGFbSt3iNYbbWr4myURarDg2GGxoZSi/7H+tgl3x&#10;WZ++zqbQ7x/p93myvOfUrZV6HvbLKYhAffgX/7m3WsE4jfPjmXgE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DGL/wgAAANwAAAAPAAAAAAAAAAAAAAAAAJgCAABkcnMvZG93&#10;bnJldi54bWxQSwUGAAAAAAQABAD1AAAAhwMAAAAA&#10;" path="m,242r9098,l9098,,,,,242xe" fillcolor="#e2f4eb" stroked="f">
                  <v:path arrowok="t" o:connecttype="custom" o:connectlocs="0,242;9098,242;9098,0;0,0;0,242" o:connectangles="0,0,0,0,0"/>
                </v:shape>
                <v:shape id="Freeform 1269" o:spid="_x0000_s1065" style="position:absolute;left:931;top:12621;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Cb4cQA&#10;AADcAAAADwAAAGRycy9kb3ducmV2LnhtbESPQWsCMRSE74X+h/AK3mp2ZRW7GqUIpeKpVen5kTx3&#10;lyYv6yar6783QqHHYWa+YZbrwVlxoS40nhXk4wwEsfam4UrB8fDxOgcRIrJB65kU3CjAevX8tMTS&#10;+Ct/02UfK5EgHEpUUMfYllIGXZPDMPYtcfJOvnMYk+wqaTq8JrizcpJlM+mw4bRQY0ubmvTvvncK&#10;bD/7KabHXV9MttK+tZ/zr7PWSo1ehvcFiEhD/A//tbdGQZHn8DiTjo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Qm+HEAAAA3AAAAA8AAAAAAAAAAAAAAAAAmAIAAGRycy9k&#10;b3ducmV2LnhtbFBLBQYAAAAABAAEAPUAAACJAwAAAAA=&#10;" path="m,520r9098,l9098,,,,,520xe" fillcolor="#e2f4eb" stroked="f">
                  <v:path arrowok="t" o:connecttype="custom" o:connectlocs="0,520;9098,520;9098,0;0,0;0,520" o:connectangles="0,0,0,0,0"/>
                </v:shape>
                <v:shape id="Freeform 1270" o:spid="_x0000_s1066" style="position:absolute;left:931;top:13141;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JZE8UA&#10;AADcAAAADwAAAGRycy9kb3ducmV2LnhtbESPQWvCQBSE7wX/w/IEb3UTKVJSVxGlpYot1FbPj+xL&#10;Nph9G7JrjP56t1DocZiZb5jZore16Kj1lWMF6TgBQZw7XXGp4Of79fEZhA/IGmvHpOBKHhbzwcMM&#10;M+0u/EXdPpQiQthnqMCE0GRS+tyQRT92DXH0CtdaDFG2pdQtXiLc1nKSJFNpseK4YLChlaH8tD9b&#10;BbtiWx8+jqbQb5v08zhd3nLq1kqNhv3yBUSgPvyH/9rvWsFTOoHf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klkTxQAAANwAAAAPAAAAAAAAAAAAAAAAAJgCAABkcnMv&#10;ZG93bnJldi54bWxQSwUGAAAAAAQABAD1AAAAigMAAAAA&#10;" path="m,242r9098,l9098,,,,,242xe" fillcolor="#e2f4eb" stroked="f">
                  <v:path arrowok="t" o:connecttype="custom" o:connectlocs="0,242;9098,242;9098,0;0,0;0,242" o:connectangles="0,0,0,0,0"/>
                </v:shape>
                <v:shape id="Freeform 1271" o:spid="_x0000_s1067" style="position:absolute;left:931;top:13384;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ogSMYA&#10;AADcAAAADwAAAGRycy9kb3ducmV2LnhtbESPQWvCQBSE74L/YXkFL6Vu1NKW6CaINkVPpVro9ZF9&#10;JqHZtyG7TaK/visIHoeZ+YZZpYOpRUetqywrmE0jEMS51RUXCr6P2dMbCOeRNdaWScGZHKTJeLTC&#10;WNuev6g7+EIECLsYFZTeN7GULi/JoJvahjh4J9sa9EG2hdQt9gFuajmPohdpsOKwUGJDm5Ly38Of&#10;UZB9Or81+9fFx1G/X372m+5xHUmlJg/DegnC0+Dv4Vt7pxU8zxZwPROOgE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ogSMYAAADcAAAADwAAAAAAAAAAAAAAAACYAgAAZHJz&#10;L2Rvd25yZXYueG1sUEsFBgAAAAAEAAQA9QAAAIsDAAAAAA==&#10;" path="m,239r9098,l9098,,,,,239xe" fillcolor="#e2f4eb" stroked="f">
                  <v:path arrowok="t" o:connecttype="custom" o:connectlocs="0,239;9098,239;9098,0;0,0;0,239" o:connectangles="0,0,0,0,0"/>
                </v:shape>
                <v:shape id="Freeform 1272" o:spid="_x0000_s1068" style="position:absolute;left:931;top:13624;width:9099;height:524;visibility:visible;mso-wrap-style:square;v-text-anchor:top" coordsize="9099,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i2csQA&#10;AADcAAAADwAAAGRycy9kb3ducmV2LnhtbESP32rCMBTG7we+QziCN2OmdeJqZxQRB7sZYvUBDs1Z&#10;W21OShJrfftlMNjlx/fnx7faDKYVPTnfWFaQThMQxKXVDVcKzqePlwyED8gaW8uk4EEeNuvR0wpz&#10;be98pL4IlYgj7HNUUIfQ5VL6siaDfmo74uh9W2cwROkqqR3e47hp5SxJFtJgw5FQY0e7msprcTMR&#10;0r5mae+O2eHr8py99fvHsrKFUpPxsH0HEWgI/+G/9qdWME/n8HsmHg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ItnLEAAAA3AAAAA8AAAAAAAAAAAAAAAAAmAIAAGRycy9k&#10;b3ducmV2LnhtbFBLBQYAAAAABAAEAPUAAACJAwAAAAA=&#10;" path="m,523r9098,l9098,,,,,523xe" fillcolor="#e2f4eb" stroked="f">
                  <v:path arrowok="t" o:connecttype="custom" o:connectlocs="0,523;9098,523;9098,0;0,0;0,523" o:connectangles="0,0,0,0,0"/>
                </v:shape>
                <v:shape id="Freeform 1273" o:spid="_x0000_s1069" style="position:absolute;left:748;top:1447;width:10743;height:20;visibility:visible;mso-wrap-style:square;v-text-anchor:top" coordsize="107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vBLMUA&#10;AADcAAAADwAAAGRycy9kb3ducmV2LnhtbESPT2vCQBTE74V+h+UVvNWNfyohdRURBA89qC3B4yP7&#10;TEKzb0P2GdN++q4g9DjMzG+Y5XpwjeqpC7VnA5NxAoq48Lbm0sDX5+41BRUE2WLjmQz8UID16vlp&#10;iZn1Nz5Sf5JSRQiHDA1UIm2mdSgqchjGviWO3sV3DiXKrtS2w1uEu0ZPk2ShHdYcFypsaVtR8X26&#10;OgOXlvIUf/dyTj9m/e4gufhDbszoZdi8gxIa5D/8aO+tgfnkDe5n4hH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a8EsxQAAANwAAAAPAAAAAAAAAAAAAAAAAJgCAABkcnMv&#10;ZG93bnJldi54bWxQSwUGAAAAAAQABAD1AAAAigMAAAAA&#10;" path="m,l10742,e" filled="f" strokecolor="#42866a" strokeweight=".25397mm">
                  <v:path arrowok="t" o:connecttype="custom" o:connectlocs="0,0;10742,0" o:connectangles="0,0"/>
                </v:shape>
                <v:shape id="Freeform 1274" o:spid="_x0000_s1070" style="position:absolute;left:11498;top:1440;width:20;height:106;visibility:visible;mso-wrap-style:square;v-text-anchor:top" coordsize="2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ZqycUA&#10;AADcAAAADwAAAGRycy9kb3ducmV2LnhtbESPT4vCMBTE74LfITzBm6aKf9ZqlKIsiHhQd2H19mie&#10;bbF5KU1W67ffLAgeh5n5DbNYNaYUd6pdYVnBoB+BIE6tLjhT8P312fsA4TyyxtIyKXiSg9Wy3Vpg&#10;rO2Dj3Q/+UwECLsYFeTeV7GULs3JoOvbijh4V1sb9EHWmdQ1PgLclHIYRRNpsOCwkGNF65zS2+nX&#10;KOCptrN095OMz4f1br9JqmlzGSvV7TTJHISnxr/Dr/ZWKxgNJvB/Jhw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pmrJxQAAANwAAAAPAAAAAAAAAAAAAAAAAJgCAABkcnMv&#10;ZG93bnJldi54bWxQSwUGAAAAAAQABAD1AAAAigMAAAAA&#10;" path="m,l,105e" filled="f" strokecolor="#204335" strokeweight=".25397mm">
                  <v:path arrowok="t" o:connecttype="custom" o:connectlocs="0,0;0,105" o:connectangles="0,0"/>
                </v:shape>
                <v:shape id="Freeform 1275" o:spid="_x0000_s1071" style="position:absolute;left:11491;top:144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59WsUA&#10;AADcAAAADwAAAGRycy9kb3ducmV2LnhtbESPQWvCQBSE7wX/w/KE3upGKVZS1yCCUAoijSI9vmZf&#10;N4nZtyG70fjvu4LQ4zAz3zDLbLCNuFDnK8cKppMEBHHhdMVGwfGwfVmA8AFZY+OYFNzIQ7YaPS0x&#10;1e7KX3TJgxERwj5FBWUIbSqlL0qy6CeuJY7er+sshig7I3WH1wi3jZwlyVxarDgulNjSpqTinPdW&#10;gdHVtt739Tq/nb5/9jNJn2bXK/U8HtbvIAIN4T/8aH9oBa/TN7ifiUd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Xn1axQAAANwAAAAPAAAAAAAAAAAAAAAAAJgCAABkcnMv&#10;ZG93bnJldi54bWxQSwUGAAAAAAQABAD1AAAAigMAAAAA&#10;" path="m,l14,e" filled="f" strokecolor="#42866a" strokeweight=".25397mm">
                  <v:path arrowok="t" o:connecttype="custom" o:connectlocs="0,0;14,0" o:connectangles="0,0"/>
                </v:shape>
                <v:shape id="Freeform 1276" o:spid="_x0000_s1072" style="position:absolute;left:758;top:1464;width:10726;height:20;visibility:visible;mso-wrap-style:square;v-text-anchor:top" coordsize="107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l0CsEA&#10;AADcAAAADwAAAGRycy9kb3ducmV2LnhtbERPTYvCMBC9C/6HMII3TasiS9coq6gI4kLVvQ/NbFva&#10;TEoTbf335rCwx8f7Xm16U4snta60rCCeRiCIM6tLzhXcb4fJBwjnkTXWlknBixxs1sPBChNtO07p&#10;efW5CCHsElRQeN8kUrqsIINuahviwP3a1qAPsM2lbrEL4aaWsyhaSoMlh4YCG9oVlFXXh1GwTY/n&#10;+eUs91Wn4776KWf2+3BUajzqvz5BeOr9v/jPfdIKFnFYG86EIyDX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IpdArBAAAA3AAAAA8AAAAAAAAAAAAAAAAAmAIAAGRycy9kb3du&#10;cmV2LnhtbFBLBQYAAAAABAAEAPUAAACGAwAAAAA=&#10;" path="m,l10725,e" filled="f" strokecolor="#204335" strokeweight=".72pt">
                  <v:path arrowok="t" o:connecttype="custom" o:connectlocs="0,0;10725,0" o:connectangles="0,0"/>
                </v:shape>
                <v:shape id="Freeform 1277" o:spid="_x0000_s1073" style="position:absolute;left:11484;top:146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4VwccA&#10;AADcAAAADwAAAGRycy9kb3ducmV2LnhtbESP0U4CMRRE30n8h+aa+AZdlBBYKUQ0S4QHowsfcN1e&#10;d1e3t822QvXrLYkJj5OZOZNZrKLpxJF631pWMB5lIIgrq1uuFRz2xXAGwgdkjZ1lUvBDHlbLq8EC&#10;c21P/EbHMtQiQdjnqKAJweVS+qohg35kHXHyPmxvMCTZ11L3eEpw08nbLJtKgy2nhQYdPTZUfZXf&#10;RsG2LNZuVrj3181u3d7F36eXePhU6uY6PtyDCBTDJfzfftYKJuM5nM+kIy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OFcHHAAAA3AAAAA8AAAAAAAAAAAAAAAAAmAIAAGRy&#10;cy9kb3ducmV2LnhtbFBLBQYAAAAABAAEAPUAAACMAwAAAAA=&#10;" path="m,l14,e" filled="f" strokecolor="#204335" strokeweight=".72pt">
                  <v:path arrowok="t" o:connecttype="custom" o:connectlocs="0,0;14,0" o:connectangles="0,0"/>
                </v:shape>
                <v:shape id="Freeform 1278" o:spid="_x0000_s1074" style="position:absolute;left:744;top:1437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h3xsEA&#10;AADcAAAADwAAAGRycy9kb3ducmV2LnhtbERPTWsCMRC9C/0PYQreNFsVsVujiKAI6kHbQ3sbNtPd&#10;bTeTJRN1+++bg+Dx8b7ny8416kpBas8GXoYZKOLC25pLAx/vm8EMlERki41nMvBHAsvFU2+OufU3&#10;PtH1HEuVQlhyNFDF2OZaS1GRQxn6ljhx3z44jAmGUtuAtxTuGj3Ksql2WHNqqLCldUXF7/niDOCX&#10;/Jxe6ZJtj+N9kHZ3KD5RjOk/d6s3UJG6+BDf3TtrYDJK89OZdAT0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4d8bBAAAA3AAAAA8AAAAAAAAAAAAAAAAAmAIAAGRycy9kb3du&#10;cmV2LnhtbFBLBQYAAAAABAAEAPUAAACGAwAAAAA=&#10;" path="m,l14,e" filled="f" strokecolor="#42866a" strokeweight=".72pt">
                  <v:path arrowok="t" o:connecttype="custom" o:connectlocs="0,0;14,0" o:connectangles="0,0"/>
                </v:shape>
                <v:shape id="Freeform 1279" o:spid="_x0000_s1075" style="position:absolute;left:758;top:14377;width:10726;height:20;visibility:visible;mso-wrap-style:square;v-text-anchor:top" coordsize="107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UHXsAA&#10;AADcAAAADwAAAGRycy9kb3ducmV2LnhtbESPwWrDMBBE74X+g9hAb43sUEJxo4QSCPjq1PS8WBtL&#10;xFoZaZu4f18VCj0OM/OG2R2WMKkbpewjG6jXFSjiIVrPo4H+4/T8CioLssUpMhn4pgyH/ePDDhsb&#10;79zR7SyjKhDODRpwInOjdR4cBczrOBMX7xJTQCkyjdomvBd4mPSmqrY6oOey4HCmo6Phev4KBsLc&#10;d+kq3Wc9utieevHb1npjnlbL+xsooUX+w3/t1hp42dTwe6YcAb3/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SUHXsAAAADcAAAADwAAAAAAAAAAAAAAAACYAgAAZHJzL2Rvd25y&#10;ZXYueG1sUEsFBgAAAAAEAAQA9QAAAIUDAAAAAA==&#10;" path="m,l10725,e" filled="f" strokecolor="#42866a" strokeweight=".72pt">
                  <v:path arrowok="t" o:connecttype="custom" o:connectlocs="0,0;10725,0" o:connectangles="0,0"/>
                </v:shape>
                <v:shape id="Freeform 1280" o:spid="_x0000_s1076" style="position:absolute;left:744;top:14333;width:10755;height:20;visibility:visible;mso-wrap-style:square;v-text-anchor:top" coordsize="107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QM8IA&#10;AADcAAAADwAAAGRycy9kb3ducmV2LnhtbESP0YrCMBRE34X9h3AX9k1Ti4hU07Iuij5q3Q+421zb&#10;anNTmqhdv94Igo/DzJxhFllvGnGlztWWFYxHEQjiwuqaSwW/h/VwBsJ5ZI2NZVLwTw6y9GOwwETb&#10;G+/pmvtSBAi7BBVU3reJlK6oyKAb2ZY4eEfbGfRBdqXUHd4C3DQyjqKpNFhzWKiwpZ+KinN+MQpO&#10;f5rzexTnq+WkQWoLXu7GG6W+PvvvOQhPvX+HX+2tVjCJY3ieCUdAp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5BAzwgAAANwAAAAPAAAAAAAAAAAAAAAAAJgCAABkcnMvZG93&#10;bnJldi54bWxQSwUGAAAAAAQABAD1AAAAhwMAAAAA&#10;" path="m,l10754,e" filled="f" strokecolor="#e2f4eb" strokeweight="1.3123mm">
                  <v:path arrowok="t" o:connecttype="custom" o:connectlocs="0,0;10754,0" o:connectangles="0,0"/>
                </v:shape>
                <v:shape id="Freeform 1281" o:spid="_x0000_s1077" style="position:absolute;left:744;top:1508;width:10755;height:20;visibility:visible;mso-wrap-style:square;v-text-anchor:top" coordsize="107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uuK8MA&#10;AADcAAAADwAAAGRycy9kb3ducmV2LnhtbESPQWsCMRSE74L/ITzBmyZaKdutUaRQ2ouHrv0Bj81z&#10;d+nmZZu86vrvG6HQ4zAz3zDb/eh7daGYusAWVksDirgOruPGwufpdVGASoLssA9MFm6UYL+bTrZY&#10;unDlD7pU0qgM4VSihVZkKLVOdUse0zIMxNk7h+hRsoyNdhGvGe57vTbmUXvsOC+0ONBLS/VX9eMt&#10;uIORYxFXXnA468qb47d5e7J2PhsPz6CERvkP/7XfnYXN+gHuZ/IR0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uuK8MAAADcAAAADwAAAAAAAAAAAAAAAACYAgAAZHJzL2Rv&#10;d25yZXYueG1sUEsFBgAAAAAEAAQA9QAAAIgDAAAAAA==&#10;" path="m,l10754,e" filled="f" strokecolor="#e2f4eb" strokeweight="3.72pt">
                  <v:path arrowok="t" o:connecttype="custom" o:connectlocs="0,0;10754,0" o:connectangles="0,0"/>
                </v:shape>
                <v:shape id="Freeform 1282" o:spid="_x0000_s1078" style="position:absolute;left:751;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cli8QA&#10;AADcAAAADwAAAGRycy9kb3ducmV2LnhtbESPQWvCQBSE70L/w/IKvelGCbVEVwmF0NKeGqVeH9ln&#10;Esy+TXfXJP333YLgcZiZb5jtfjKdGMj51rKC5SIBQVxZ3XKt4Hgo5i8gfEDW2FkmBb/kYb97mG0x&#10;03bkLxrKUIsIYZ+hgiaEPpPSVw0Z9AvbE0fvbJ3BEKWrpXY4Rrjp5CpJnqXBluNCgz29NlRdyqtR&#10;MPJbrd3n9/pAaXX6yNfLa/HTKfX0OOUbEIGmcA/f2u9aQbpK4f9MPAJy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3JYvEAAAA3AAAAA8AAAAAAAAAAAAAAAAAmAIAAGRycy9k&#10;b3ducmV2LnhtbFBLBQYAAAAABAAEAPUAAACJAwAAAAA=&#10;" path="m,l,12928e" filled="f" strokecolor="#204335" strokeweight=".25397mm">
                  <v:path arrowok="t" o:connecttype="custom" o:connectlocs="0,0;0,12928" o:connectangles="0,0"/>
                </v:shape>
                <v:shape id="Freeform 1283" o:spid="_x0000_s1079" style="position:absolute;left:11491;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sjeccA&#10;AADcAAAADwAAAGRycy9kb3ducmV2LnhtbESPzWrDMBCE74G8g9hAL6GWY9LGuFFCCC2UQA/5eYCt&#10;tbFMrZWxFNvp01eFQo/DzHzDrLejbURPna8dK1gkKQji0umaKwWX89tjDsIHZI2NY1JwJw/bzXSy&#10;xkK7gY/Un0IlIoR9gQpMCG0hpS8NWfSJa4mjd3WdxRBlV0nd4RDhtpFZmj5LizXHBYMt7Q2VX6eb&#10;VTD2n3OTy5s7rA7+9br7+D7el2elHmbj7gVEoDH8h//a71rBMnuC3zPxCM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0LI3nHAAAA3AAAAA8AAAAAAAAAAAAAAAAAmAIAAGRy&#10;cy9kb3ducmV2LnhtbFBLBQYAAAAABAAEAPUAAACMAwAAAAA=&#10;" path="m,l,12928e" filled="f" strokecolor="#42866a" strokeweight=".72pt">
                  <v:path arrowok="t" o:connecttype="custom" o:connectlocs="0,0;0,12928" o:connectangles="0,0"/>
                </v:shape>
                <v:shape id="Freeform 1284" o:spid="_x0000_s1080" style="position:absolute;left:741;top:1440;width:20;height:12962;visibility:visible;mso-wrap-style:square;v-text-anchor:top" coordsize="20,12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saNcYA&#10;AADcAAAADwAAAGRycy9kb3ducmV2LnhtbESPT2sCMRTE74LfITyhN80qRWRrFBEXbKEH/1x6e26e&#10;yeLmZbtJd7ffvikUehxm5jfMeju4WnTUhsqzgvksA0Fcel2xUXC9FNMViBCRNdaeScE3BdhuxqM1&#10;5tr3fKLuHI1IEA45KrAxNrmUobTkMMx8Q5y8u28dxiRbI3WLfYK7Wi6ybCkdVpwWLDa0t1Q+zl9O&#10;wcGaVXE7nj6Ly/u9M9f+9S2zH0o9TYbdC4hIQ/wP/7WPWsHzYgm/Z9IRkJ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esaNcYAAADcAAAADwAAAAAAAAAAAAAAAACYAgAAZHJz&#10;L2Rvd25yZXYueG1sUEsFBgAAAAAEAAQA9QAAAIsDAAAAAA==&#10;" path="m,l,12961e" filled="f" strokecolor="#42866a" strokeweight=".25397mm">
                  <v:path arrowok="t" o:connecttype="custom" o:connectlocs="0,0;0,12961" o:connectangles="0,0"/>
                </v:shape>
                <v:shape id="Freeform 1285" o:spid="_x0000_s1081" style="position:absolute;left:734;top:1439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JEu8YA&#10;AADcAAAADwAAAGRycy9kb3ducmV2LnhtbESPzWrDMBCE74W+g9hAb40cU5rgWAmpoaXuKb8H3xZr&#10;Y5tYK2Optvv2VaGQ4zAz3zDpdjKtGKh3jWUFi3kEgri0uuFKwfn0/rwC4TyyxtYyKfghB9vN40OK&#10;ibYjH2g4+koECLsEFdTed4mUrqzJoJvbjjh4V9sb9EH2ldQ9jgFuWhlH0as02HBYqLGjrKbydvw2&#10;Cj7yojitdPZ2mb7yZZOfq6jd75V6mk27NQhPk7+H/9ufWsFLvIS/M+EIy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GJEu8YAAADcAAAADwAAAAAAAAAAAAAAAACYAgAAZHJz&#10;L2Rvd25yZXYueG1sUEsFBgAAAAAEAAQA9QAAAIsDAAAAAA==&#10;" path="m,l14,e" filled="f" strokecolor="#204335" strokeweight=".25397mm">
                  <v:path arrowok="t" o:connecttype="custom" o:connectlocs="0,0;14,0" o:connectangles="0,0"/>
                </v:shape>
                <v:shape id="Freeform 1286" o:spid="_x0000_s1082" style="position:absolute;left:748;top:14394;width:10743;height:20;visibility:visible;mso-wrap-style:square;v-text-anchor:top" coordsize="107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R8RsIA&#10;AADcAAAADwAAAGRycy9kb3ducmV2LnhtbERPz2vCMBS+D/wfwhO8zdQiY6tG0YEguIs6BW+P5tkU&#10;m5cuibb+98thsOPH93u+7G0jHuRD7VjBZJyBIC6drrlS8H3cvL6DCBFZY+OYFDwpwHIxeJljoV3H&#10;e3ocYiVSCIcCFZgY20LKUBqyGMauJU7c1XmLMUFfSe2xS+G2kXmWvUmLNacGgy19Gipvh7tVsP6Z&#10;nnaX9otu1vjn/eN43ncmV2o07FczEJH6+C/+c2+1gmme1qYz6QjIx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HxGwgAAANwAAAAPAAAAAAAAAAAAAAAAAJgCAABkcnMvZG93&#10;bnJldi54bWxQSwUGAAAAAAQABAD1AAAAhwMAAAAA&#10;" path="m,l10742,e" filled="f" strokecolor="#204335" strokeweight=".25397mm">
                  <v:path arrowok="t" o:connecttype="custom" o:connectlocs="0,0;10742,0" o:connectangles="0,0"/>
                </v:shape>
                <v:shape id="Freeform 1287" o:spid="_x0000_s1083" style="position:absolute;left:11498;top:1545;width:20;height:12857;visibility:visible;mso-wrap-style:square;v-text-anchor:top" coordsize="20,12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hTEsQA&#10;AADcAAAADwAAAGRycy9kb3ducmV2LnhtbESP0WrCQBRE3wv+w3IF3+qmImJjNlLbWiVvTf2AS/aa&#10;BLN3Y3Zrkr/vCkIfh5k5wyTbwTTiRp2rLSt4mUcgiAuray4VnH72z2sQziNrbCyTgpEcbNPJU4Kx&#10;tj1/0y33pQgQdjEqqLxvYyldUZFBN7ctcfDOtjPog+xKqTvsA9w0chFFK2mw5rBQYUvvFRWX/Nco&#10;sNl6tzxGXx/F4XOV+VFmZX64KjWbDm8bEJ4G/x9+tI9awXLxCvcz4QjI9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oUxLEAAAA3AAAAA8AAAAAAAAAAAAAAAAAmAIAAGRycy9k&#10;b3ducmV2LnhtbFBLBQYAAAAABAAEAPUAAACJAwAAAAA=&#10;" path="m,l,12856e" filled="f" strokecolor="#204335" strokeweight=".25397mm">
                  <v:path arrowok="t" o:connecttype="custom" o:connectlocs="0,0;0,12856" o:connectangles="0,0"/>
                </v:shape>
                <w10:wrap anchorx="page" anchory="page"/>
              </v:group>
            </w:pict>
          </mc:Fallback>
        </mc:AlternateContent>
      </w:r>
    </w:p>
    <w:p w:rsidR="00610E6C" w:rsidRDefault="00610E6C">
      <w:pPr>
        <w:pStyle w:val="BodyText"/>
        <w:kinsoku w:val="0"/>
        <w:overflowPunct w:val="0"/>
        <w:spacing w:before="66"/>
        <w:ind w:left="331" w:right="2761"/>
        <w:rPr>
          <w:rFonts w:ascii="Tahoma" w:hAnsi="Tahoma" w:cs="Tahoma"/>
          <w:b/>
          <w:bCs/>
          <w:sz w:val="20"/>
          <w:szCs w:val="20"/>
        </w:rPr>
      </w:pPr>
      <w:r>
        <w:rPr>
          <w:rFonts w:ascii="Tahoma" w:hAnsi="Tahoma" w:cs="Tahoma"/>
          <w:b/>
          <w:bCs/>
          <w:sz w:val="20"/>
          <w:szCs w:val="20"/>
        </w:rPr>
        <w:t>seeking comments on four information collection activities.</w:t>
      </w:r>
    </w:p>
    <w:p w:rsidR="00610E6C" w:rsidRDefault="00610E6C">
      <w:pPr>
        <w:pStyle w:val="BodyText"/>
        <w:kinsoku w:val="0"/>
        <w:overflowPunct w:val="0"/>
        <w:spacing w:before="9"/>
        <w:rPr>
          <w:rFonts w:ascii="Tahoma" w:hAnsi="Tahoma" w:cs="Tahoma"/>
          <w:b/>
          <w:bCs/>
          <w:sz w:val="17"/>
          <w:szCs w:val="17"/>
        </w:rPr>
      </w:pPr>
    </w:p>
    <w:p w:rsidR="00610E6C" w:rsidRDefault="00610E6C">
      <w:pPr>
        <w:pStyle w:val="BodyText"/>
        <w:kinsoku w:val="0"/>
        <w:overflowPunct w:val="0"/>
        <w:spacing w:before="65"/>
        <w:ind w:left="331" w:right="2761"/>
        <w:rPr>
          <w:rFonts w:ascii="Tahoma" w:hAnsi="Tahoma" w:cs="Tahoma"/>
          <w:sz w:val="20"/>
          <w:szCs w:val="20"/>
        </w:rPr>
      </w:pPr>
      <w:r>
        <w:rPr>
          <w:rFonts w:ascii="Tahoma" w:hAnsi="Tahoma" w:cs="Tahoma"/>
          <w:sz w:val="20"/>
          <w:szCs w:val="20"/>
        </w:rPr>
        <w:t>Comments are due July 18, 2016.</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31" w:right="2761"/>
        <w:rPr>
          <w:rFonts w:ascii="Tahoma" w:hAnsi="Tahoma" w:cs="Tahoma"/>
          <w:color w:val="0000FF"/>
          <w:sz w:val="20"/>
          <w:szCs w:val="20"/>
        </w:rPr>
      </w:pPr>
      <w:r>
        <w:rPr>
          <w:rFonts w:ascii="Tahoma" w:hAnsi="Tahoma" w:cs="Tahoma"/>
          <w:sz w:val="20"/>
          <w:szCs w:val="20"/>
        </w:rPr>
        <w:t xml:space="preserve">Read the notice at: </w:t>
      </w:r>
      <w:hyperlink r:id="rId460" w:history="1">
        <w:r>
          <w:rPr>
            <w:rFonts w:ascii="Tahoma" w:hAnsi="Tahoma" w:cs="Tahoma"/>
            <w:color w:val="0000FF"/>
            <w:sz w:val="20"/>
            <w:szCs w:val="20"/>
            <w:u w:val="single"/>
          </w:rPr>
          <w:t>https://www.gpo.gov/fdsys/pkg/FR-2016-06-17/pdf/2016-14405.pdf</w:t>
        </w:r>
      </w:hyperlink>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1051" w:right="1656"/>
        <w:rPr>
          <w:rFonts w:ascii="Tahoma" w:hAnsi="Tahoma" w:cs="Tahoma"/>
          <w:b/>
          <w:bCs/>
          <w:sz w:val="20"/>
          <w:szCs w:val="20"/>
        </w:rPr>
      </w:pPr>
      <w:r>
        <w:rPr>
          <w:rFonts w:ascii="Tahoma" w:hAnsi="Tahoma" w:cs="Tahoma"/>
          <w:b/>
          <w:bCs/>
          <w:sz w:val="20"/>
          <w:szCs w:val="20"/>
        </w:rPr>
        <w:t>In item #1, HHS/CMS is seeking comments on the revision of a currently approved information collection activity related to Student Health Insurance Coverage.</w:t>
      </w:r>
    </w:p>
    <w:p w:rsidR="00610E6C" w:rsidRDefault="00610E6C">
      <w:pPr>
        <w:pStyle w:val="BodyText"/>
        <w:kinsoku w:val="0"/>
        <w:overflowPunct w:val="0"/>
        <w:spacing w:before="9"/>
        <w:rPr>
          <w:rFonts w:ascii="Tahoma" w:hAnsi="Tahoma" w:cs="Tahoma"/>
          <w:b/>
          <w:bCs/>
          <w:sz w:val="17"/>
          <w:szCs w:val="17"/>
        </w:rPr>
      </w:pPr>
    </w:p>
    <w:p w:rsidR="00610E6C" w:rsidRDefault="00610E6C">
      <w:pPr>
        <w:pStyle w:val="BodyText"/>
        <w:kinsoku w:val="0"/>
        <w:overflowPunct w:val="0"/>
        <w:spacing w:before="65"/>
        <w:ind w:left="1051" w:right="1670"/>
        <w:rPr>
          <w:rFonts w:ascii="Tahoma" w:hAnsi="Tahoma" w:cs="Tahoma"/>
          <w:color w:val="000000"/>
          <w:sz w:val="20"/>
          <w:szCs w:val="20"/>
        </w:rPr>
      </w:pPr>
      <w:r>
        <w:rPr>
          <w:rFonts w:ascii="Tahoma" w:hAnsi="Tahoma" w:cs="Tahoma"/>
          <w:sz w:val="20"/>
          <w:szCs w:val="20"/>
        </w:rPr>
        <w:t xml:space="preserve">The notice includes a reminder toissuers that provides student health insurance coverage that such insurance issuers are subject to the prohibition on annual dollar limits under PHS Act section 2711 and §147.126 for policy years beginning on or after January 1, 2014, per the </w:t>
      </w:r>
      <w:hyperlink r:id="rId461" w:history="1">
        <w:r>
          <w:rPr>
            <w:rFonts w:ascii="Tahoma" w:hAnsi="Tahoma" w:cs="Tahoma"/>
            <w:color w:val="0000FF"/>
            <w:sz w:val="20"/>
            <w:szCs w:val="20"/>
            <w:u w:val="single"/>
          </w:rPr>
          <w:t xml:space="preserve">final rule </w:t>
        </w:r>
      </w:hyperlink>
      <w:r>
        <w:rPr>
          <w:rFonts w:ascii="Tahoma" w:hAnsi="Tahoma" w:cs="Tahoma"/>
          <w:color w:val="000000"/>
          <w:sz w:val="20"/>
          <w:szCs w:val="20"/>
        </w:rPr>
        <w:t>(which was published on December 2, 2015) called "The Patient Protection and Affordable Care Act; HHS Notice of Benefit and Payment Parameters for 2017.”</w:t>
      </w:r>
    </w:p>
    <w:p w:rsidR="00610E6C" w:rsidRDefault="00610E6C">
      <w:pPr>
        <w:pStyle w:val="BodyText"/>
        <w:kinsoku w:val="0"/>
        <w:overflowPunct w:val="0"/>
        <w:spacing w:before="11"/>
        <w:rPr>
          <w:rFonts w:ascii="Tahoma" w:hAnsi="Tahoma" w:cs="Tahoma"/>
          <w:sz w:val="17"/>
          <w:szCs w:val="17"/>
        </w:rPr>
      </w:pPr>
    </w:p>
    <w:p w:rsidR="00610E6C" w:rsidRDefault="00610E6C">
      <w:pPr>
        <w:pStyle w:val="BodyText"/>
        <w:kinsoku w:val="0"/>
        <w:overflowPunct w:val="0"/>
        <w:spacing w:before="65"/>
        <w:ind w:left="1051" w:right="1620"/>
        <w:rPr>
          <w:rFonts w:ascii="Tahoma" w:hAnsi="Tahoma" w:cs="Tahoma"/>
          <w:color w:val="000000"/>
          <w:sz w:val="20"/>
          <w:szCs w:val="20"/>
        </w:rPr>
      </w:pPr>
      <w:r>
        <w:rPr>
          <w:rFonts w:ascii="Tahoma" w:hAnsi="Tahoma" w:cs="Tahoma"/>
          <w:sz w:val="20"/>
          <w:szCs w:val="20"/>
        </w:rPr>
        <w:t xml:space="preserve">The notice also reminds insurance issuers that the </w:t>
      </w:r>
      <w:hyperlink r:id="rId462" w:history="1">
        <w:r>
          <w:rPr>
            <w:rFonts w:ascii="Tahoma" w:hAnsi="Tahoma" w:cs="Tahoma"/>
            <w:color w:val="0000FF"/>
            <w:sz w:val="20"/>
            <w:szCs w:val="20"/>
            <w:u w:val="single"/>
          </w:rPr>
          <w:t xml:space="preserve">final rule </w:t>
        </w:r>
      </w:hyperlink>
      <w:r>
        <w:rPr>
          <w:rFonts w:ascii="Tahoma" w:hAnsi="Tahoma" w:cs="Tahoma"/>
          <w:color w:val="000000"/>
          <w:sz w:val="20"/>
          <w:szCs w:val="20"/>
        </w:rPr>
        <w:t>further provides that, for policy years beginning on or after July 1, 2016, student health insurance coverage is exempt from the actuarial value (AV) requirements under ACA §1302(d), but must provide coverage with</w:t>
      </w:r>
      <w:r>
        <w:rPr>
          <w:rFonts w:ascii="Tahoma" w:hAnsi="Tahoma" w:cs="Tahoma"/>
          <w:color w:val="000000"/>
          <w:spacing w:val="-38"/>
          <w:sz w:val="20"/>
          <w:szCs w:val="20"/>
        </w:rPr>
        <w:t xml:space="preserve"> </w:t>
      </w:r>
      <w:r>
        <w:rPr>
          <w:rFonts w:ascii="Tahoma" w:hAnsi="Tahoma" w:cs="Tahoma"/>
          <w:color w:val="000000"/>
          <w:sz w:val="20"/>
          <w:szCs w:val="20"/>
        </w:rPr>
        <w:t>an AV of at least 60%. This provision also requires issuers of student health insurance coverage to specify in any plan materials summarizing the terms of the coverage the AV of the coverage and the metal level (or the next lowest metal level) the coverage would otherwise satisfy under §156.140. According to CMS, this disclosure will provide students with information that allows them to compare the student health coverage with other available coverage</w:t>
      </w:r>
      <w:r>
        <w:rPr>
          <w:rFonts w:ascii="Tahoma" w:hAnsi="Tahoma" w:cs="Tahoma"/>
          <w:color w:val="000000"/>
          <w:spacing w:val="-41"/>
          <w:sz w:val="20"/>
          <w:szCs w:val="20"/>
        </w:rPr>
        <w:t xml:space="preserve"> </w:t>
      </w:r>
      <w:r>
        <w:rPr>
          <w:rFonts w:ascii="Tahoma" w:hAnsi="Tahoma" w:cs="Tahoma"/>
          <w:color w:val="000000"/>
          <w:sz w:val="20"/>
          <w:szCs w:val="20"/>
        </w:rPr>
        <w:t>options.</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1051" w:right="1700"/>
        <w:rPr>
          <w:rFonts w:ascii="Tahoma" w:hAnsi="Tahoma" w:cs="Tahoma"/>
          <w:b/>
          <w:bCs/>
          <w:sz w:val="20"/>
          <w:szCs w:val="20"/>
        </w:rPr>
      </w:pPr>
      <w:r>
        <w:rPr>
          <w:rFonts w:ascii="Tahoma" w:hAnsi="Tahoma" w:cs="Tahoma"/>
          <w:b/>
          <w:bCs/>
          <w:sz w:val="20"/>
          <w:szCs w:val="20"/>
        </w:rPr>
        <w:t>In item #2,HHS/CMS is seeking comments on the revision of a currently approved information collection activity related to the Affordable Care Act Internal Claims and Appeals and External Review Procedures for Non-grandfathered Group Health Plans and Issuers and Individual Market Issuers.</w:t>
      </w:r>
    </w:p>
    <w:p w:rsidR="00610E6C" w:rsidRDefault="00610E6C">
      <w:pPr>
        <w:pStyle w:val="BodyText"/>
        <w:kinsoku w:val="0"/>
        <w:overflowPunct w:val="0"/>
        <w:spacing w:before="9"/>
        <w:rPr>
          <w:rFonts w:ascii="Tahoma" w:hAnsi="Tahoma" w:cs="Tahoma"/>
          <w:b/>
          <w:bCs/>
          <w:sz w:val="17"/>
          <w:szCs w:val="17"/>
        </w:rPr>
      </w:pPr>
    </w:p>
    <w:p w:rsidR="00610E6C" w:rsidRDefault="00610E6C">
      <w:pPr>
        <w:pStyle w:val="BodyText"/>
        <w:kinsoku w:val="0"/>
        <w:overflowPunct w:val="0"/>
        <w:spacing w:before="65"/>
        <w:ind w:left="1051" w:right="1627"/>
        <w:rPr>
          <w:rFonts w:ascii="Tahoma" w:hAnsi="Tahoma" w:cs="Tahoma"/>
          <w:sz w:val="20"/>
          <w:szCs w:val="20"/>
        </w:rPr>
      </w:pPr>
      <w:r>
        <w:rPr>
          <w:rFonts w:ascii="Tahoma" w:hAnsi="Tahoma" w:cs="Tahoma"/>
          <w:sz w:val="20"/>
          <w:szCs w:val="20"/>
        </w:rPr>
        <w:t>Under the ACA §1001(§2719), consumers have the right to appeal decisions made by health plans created after March 23, 2010. The law governs how insurance companies handle initial appeals and how consumers can request a reconsideration of a decision to deny payment. If an insurance company upholds its decision to deny payment, the law provides consumers with the right to appeal the decisions to an outside, independent decision-maker, regardless of the type of insurance or state an individual lives in.</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1051" w:right="1684"/>
        <w:rPr>
          <w:rFonts w:ascii="Tahoma" w:hAnsi="Tahoma" w:cs="Tahoma"/>
          <w:sz w:val="20"/>
          <w:szCs w:val="20"/>
        </w:rPr>
      </w:pPr>
      <w:r>
        <w:rPr>
          <w:rFonts w:ascii="Tahoma" w:hAnsi="Tahoma" w:cs="Tahoma"/>
          <w:sz w:val="20"/>
          <w:szCs w:val="20"/>
        </w:rPr>
        <w:t>Regulations issued by HHS, DOL and, and the Treasury standardize both an internal process and an external process that patients can use to appeal decisions made by their health plan. These rules more closely align the appeals process across all types of plans.Under the ACA, plans and issuers must comply with the state’s external review process or the federal external review process.</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1051" w:right="1713"/>
        <w:rPr>
          <w:rFonts w:ascii="Tahoma" w:hAnsi="Tahoma" w:cs="Tahoma"/>
          <w:sz w:val="20"/>
          <w:szCs w:val="20"/>
        </w:rPr>
      </w:pPr>
      <w:r>
        <w:rPr>
          <w:rFonts w:ascii="Tahoma" w:hAnsi="Tahoma" w:cs="Tahoma"/>
          <w:sz w:val="20"/>
          <w:szCs w:val="20"/>
        </w:rPr>
        <w:t>According to the notice, information collection requirements are part of the reasonable procedures that an employee benefit plan must establish regarding the handling of a benefit claim.</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1051" w:right="1615"/>
        <w:rPr>
          <w:rFonts w:ascii="Tahoma" w:hAnsi="Tahoma" w:cs="Tahoma"/>
          <w:color w:val="0000FF"/>
          <w:sz w:val="20"/>
          <w:szCs w:val="20"/>
        </w:rPr>
      </w:pPr>
      <w:r>
        <w:rPr>
          <w:rFonts w:ascii="Tahoma" w:hAnsi="Tahoma" w:cs="Tahoma"/>
          <w:sz w:val="20"/>
          <w:szCs w:val="20"/>
        </w:rPr>
        <w:t xml:space="preserve">Additional information on the regulatory requirements for the internal claims and appeals and external review processes is available at: </w:t>
      </w:r>
      <w:hyperlink r:id="rId463" w:history="1">
        <w:r>
          <w:rPr>
            <w:rFonts w:ascii="Tahoma" w:hAnsi="Tahoma" w:cs="Tahoma"/>
            <w:color w:val="0000FF"/>
            <w:sz w:val="20"/>
            <w:szCs w:val="20"/>
            <w:u w:val="single"/>
          </w:rPr>
          <w:t>www.dol.gov/ebsa/healthreform/regulations/internalclaimsandappeals.html</w:t>
        </w:r>
      </w:hyperlink>
    </w:p>
    <w:p w:rsidR="00610E6C" w:rsidRDefault="00610E6C">
      <w:pPr>
        <w:pStyle w:val="BodyText"/>
        <w:kinsoku w:val="0"/>
        <w:overflowPunct w:val="0"/>
        <w:spacing w:before="65"/>
        <w:ind w:left="1051" w:right="1615"/>
        <w:rPr>
          <w:rFonts w:ascii="Tahoma" w:hAnsi="Tahoma" w:cs="Tahoma"/>
          <w:color w:val="0000FF"/>
          <w:sz w:val="20"/>
          <w:szCs w:val="20"/>
        </w:rPr>
        <w:sectPr w:rsidR="00610E6C">
          <w:pgSz w:w="12240" w:h="15840"/>
          <w:pgMar w:top="1440" w:right="600" w:bottom="280" w:left="600" w:header="720" w:footer="720" w:gutter="0"/>
          <w:cols w:space="720"/>
          <w:noEndnote/>
        </w:sectPr>
      </w:pPr>
    </w:p>
    <w:p w:rsidR="00610E6C" w:rsidRDefault="00ED0708">
      <w:pPr>
        <w:pStyle w:val="BodyText"/>
        <w:kinsoku w:val="0"/>
        <w:overflowPunct w:val="0"/>
        <w:rPr>
          <w:rFonts w:ascii="Tahoma" w:hAnsi="Tahoma" w:cs="Tahoma"/>
          <w:sz w:val="12"/>
          <w:szCs w:val="12"/>
        </w:rPr>
      </w:pPr>
      <w:r>
        <w:rPr>
          <w:noProof/>
        </w:rPr>
        <mc:AlternateContent>
          <mc:Choice Requires="wpg">
            <w:drawing>
              <wp:anchor distT="0" distB="0" distL="114300" distR="114300" simplePos="0" relativeHeight="251765248" behindDoc="1" locked="0" layoutInCell="0" allowOverlap="1">
                <wp:simplePos x="0" y="0"/>
                <wp:positionH relativeFrom="page">
                  <wp:posOffset>448310</wp:posOffset>
                </wp:positionH>
                <wp:positionV relativeFrom="page">
                  <wp:posOffset>909320</wp:posOffset>
                </wp:positionV>
                <wp:extent cx="6877050" cy="8240395"/>
                <wp:effectExtent l="0" t="0" r="0" b="0"/>
                <wp:wrapNone/>
                <wp:docPr id="313" name="Group 1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7050" cy="8240395"/>
                          <a:chOff x="706" y="1432"/>
                          <a:chExt cx="10830" cy="12977"/>
                        </a:xfrm>
                      </wpg:grpSpPr>
                      <wps:wsp>
                        <wps:cNvPr id="314" name="Freeform 1289"/>
                        <wps:cNvSpPr>
                          <a:spLocks/>
                        </wps:cNvSpPr>
                        <wps:spPr bwMode="auto">
                          <a:xfrm>
                            <a:off x="756" y="1471"/>
                            <a:ext cx="10714" cy="12900"/>
                          </a:xfrm>
                          <a:custGeom>
                            <a:avLst/>
                            <a:gdLst>
                              <a:gd name="T0" fmla="*/ 0 w 10714"/>
                              <a:gd name="T1" fmla="*/ 12899 h 12900"/>
                              <a:gd name="T2" fmla="*/ 10713 w 10714"/>
                              <a:gd name="T3" fmla="*/ 12899 h 12900"/>
                              <a:gd name="T4" fmla="*/ 10713 w 10714"/>
                              <a:gd name="T5" fmla="*/ 0 h 12900"/>
                              <a:gd name="T6" fmla="*/ 0 w 10714"/>
                              <a:gd name="T7" fmla="*/ 0 h 12900"/>
                              <a:gd name="T8" fmla="*/ 0 w 10714"/>
                              <a:gd name="T9" fmla="*/ 12899 h 12900"/>
                            </a:gdLst>
                            <a:ahLst/>
                            <a:cxnLst>
                              <a:cxn ang="0">
                                <a:pos x="T0" y="T1"/>
                              </a:cxn>
                              <a:cxn ang="0">
                                <a:pos x="T2" y="T3"/>
                              </a:cxn>
                              <a:cxn ang="0">
                                <a:pos x="T4" y="T5"/>
                              </a:cxn>
                              <a:cxn ang="0">
                                <a:pos x="T6" y="T7"/>
                              </a:cxn>
                              <a:cxn ang="0">
                                <a:pos x="T8" y="T9"/>
                              </a:cxn>
                            </a:cxnLst>
                            <a:rect l="0" t="0" r="r" b="b"/>
                            <a:pathLst>
                              <a:path w="10714" h="12900">
                                <a:moveTo>
                                  <a:pt x="0" y="12899"/>
                                </a:moveTo>
                                <a:lnTo>
                                  <a:pt x="10713" y="12899"/>
                                </a:lnTo>
                                <a:lnTo>
                                  <a:pt x="10713" y="0"/>
                                </a:lnTo>
                                <a:lnTo>
                                  <a:pt x="0" y="0"/>
                                </a:lnTo>
                                <a:lnTo>
                                  <a:pt x="0" y="1289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5" name="Freeform 1290"/>
                        <wps:cNvSpPr>
                          <a:spLocks/>
                        </wps:cNvSpPr>
                        <wps:spPr bwMode="auto">
                          <a:xfrm>
                            <a:off x="10135" y="1545"/>
                            <a:ext cx="1268" cy="12283"/>
                          </a:xfrm>
                          <a:custGeom>
                            <a:avLst/>
                            <a:gdLst>
                              <a:gd name="T0" fmla="*/ 0 w 1268"/>
                              <a:gd name="T1" fmla="*/ 12282 h 12283"/>
                              <a:gd name="T2" fmla="*/ 1267 w 1268"/>
                              <a:gd name="T3" fmla="*/ 12282 h 12283"/>
                              <a:gd name="T4" fmla="*/ 1267 w 1268"/>
                              <a:gd name="T5" fmla="*/ 0 h 12283"/>
                              <a:gd name="T6" fmla="*/ 0 w 1268"/>
                              <a:gd name="T7" fmla="*/ 0 h 12283"/>
                              <a:gd name="T8" fmla="*/ 0 w 1268"/>
                              <a:gd name="T9" fmla="*/ 12282 h 12283"/>
                            </a:gdLst>
                            <a:ahLst/>
                            <a:cxnLst>
                              <a:cxn ang="0">
                                <a:pos x="T0" y="T1"/>
                              </a:cxn>
                              <a:cxn ang="0">
                                <a:pos x="T2" y="T3"/>
                              </a:cxn>
                              <a:cxn ang="0">
                                <a:pos x="T4" y="T5"/>
                              </a:cxn>
                              <a:cxn ang="0">
                                <a:pos x="T6" y="T7"/>
                              </a:cxn>
                              <a:cxn ang="0">
                                <a:pos x="T8" y="T9"/>
                              </a:cxn>
                            </a:cxnLst>
                            <a:rect l="0" t="0" r="r" b="b"/>
                            <a:pathLst>
                              <a:path w="1268" h="12283">
                                <a:moveTo>
                                  <a:pt x="0" y="12282"/>
                                </a:moveTo>
                                <a:lnTo>
                                  <a:pt x="1267" y="12282"/>
                                </a:lnTo>
                                <a:lnTo>
                                  <a:pt x="1267" y="0"/>
                                </a:lnTo>
                                <a:lnTo>
                                  <a:pt x="0" y="0"/>
                                </a:lnTo>
                                <a:lnTo>
                                  <a:pt x="0" y="1228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 name="Freeform 1291"/>
                        <wps:cNvSpPr>
                          <a:spLocks/>
                        </wps:cNvSpPr>
                        <wps:spPr bwMode="auto">
                          <a:xfrm>
                            <a:off x="825" y="1545"/>
                            <a:ext cx="9308" cy="12389"/>
                          </a:xfrm>
                          <a:custGeom>
                            <a:avLst/>
                            <a:gdLst>
                              <a:gd name="T0" fmla="*/ 0 w 9308"/>
                              <a:gd name="T1" fmla="*/ 12388 h 12389"/>
                              <a:gd name="T2" fmla="*/ 9307 w 9308"/>
                              <a:gd name="T3" fmla="*/ 12388 h 12389"/>
                              <a:gd name="T4" fmla="*/ 9307 w 9308"/>
                              <a:gd name="T5" fmla="*/ 0 h 12389"/>
                              <a:gd name="T6" fmla="*/ 0 w 9308"/>
                              <a:gd name="T7" fmla="*/ 0 h 12389"/>
                              <a:gd name="T8" fmla="*/ 0 w 9308"/>
                              <a:gd name="T9" fmla="*/ 12388 h 12389"/>
                            </a:gdLst>
                            <a:ahLst/>
                            <a:cxnLst>
                              <a:cxn ang="0">
                                <a:pos x="T0" y="T1"/>
                              </a:cxn>
                              <a:cxn ang="0">
                                <a:pos x="T2" y="T3"/>
                              </a:cxn>
                              <a:cxn ang="0">
                                <a:pos x="T4" y="T5"/>
                              </a:cxn>
                              <a:cxn ang="0">
                                <a:pos x="T6" y="T7"/>
                              </a:cxn>
                              <a:cxn ang="0">
                                <a:pos x="T8" y="T9"/>
                              </a:cxn>
                            </a:cxnLst>
                            <a:rect l="0" t="0" r="r" b="b"/>
                            <a:pathLst>
                              <a:path w="9308" h="12389">
                                <a:moveTo>
                                  <a:pt x="0" y="12388"/>
                                </a:moveTo>
                                <a:lnTo>
                                  <a:pt x="9307" y="12388"/>
                                </a:lnTo>
                                <a:lnTo>
                                  <a:pt x="9307" y="0"/>
                                </a:lnTo>
                                <a:lnTo>
                                  <a:pt x="0" y="0"/>
                                </a:lnTo>
                                <a:lnTo>
                                  <a:pt x="0" y="12388"/>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7" name="Freeform 1292"/>
                        <wps:cNvSpPr>
                          <a:spLocks/>
                        </wps:cNvSpPr>
                        <wps:spPr bwMode="auto">
                          <a:xfrm>
                            <a:off x="931" y="1651"/>
                            <a:ext cx="9099" cy="241"/>
                          </a:xfrm>
                          <a:custGeom>
                            <a:avLst/>
                            <a:gdLst>
                              <a:gd name="T0" fmla="*/ 0 w 9099"/>
                              <a:gd name="T1" fmla="*/ 240 h 241"/>
                              <a:gd name="T2" fmla="*/ 9098 w 9099"/>
                              <a:gd name="T3" fmla="*/ 240 h 241"/>
                              <a:gd name="T4" fmla="*/ 9098 w 9099"/>
                              <a:gd name="T5" fmla="*/ 0 h 241"/>
                              <a:gd name="T6" fmla="*/ 0 w 9099"/>
                              <a:gd name="T7" fmla="*/ 0 h 241"/>
                              <a:gd name="T8" fmla="*/ 0 w 9099"/>
                              <a:gd name="T9" fmla="*/ 240 h 241"/>
                            </a:gdLst>
                            <a:ahLst/>
                            <a:cxnLst>
                              <a:cxn ang="0">
                                <a:pos x="T0" y="T1"/>
                              </a:cxn>
                              <a:cxn ang="0">
                                <a:pos x="T2" y="T3"/>
                              </a:cxn>
                              <a:cxn ang="0">
                                <a:pos x="T4" y="T5"/>
                              </a:cxn>
                              <a:cxn ang="0">
                                <a:pos x="T6" y="T7"/>
                              </a:cxn>
                              <a:cxn ang="0">
                                <a:pos x="T8" y="T9"/>
                              </a:cxn>
                            </a:cxnLst>
                            <a:rect l="0" t="0" r="r" b="b"/>
                            <a:pathLst>
                              <a:path w="9099" h="241">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8" name="Freeform 1293"/>
                        <wps:cNvSpPr>
                          <a:spLocks/>
                        </wps:cNvSpPr>
                        <wps:spPr bwMode="auto">
                          <a:xfrm>
                            <a:off x="931" y="1891"/>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9" name="Freeform 1294"/>
                        <wps:cNvSpPr>
                          <a:spLocks/>
                        </wps:cNvSpPr>
                        <wps:spPr bwMode="auto">
                          <a:xfrm>
                            <a:off x="931" y="2412"/>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0" name="Freeform 1295"/>
                        <wps:cNvSpPr>
                          <a:spLocks/>
                        </wps:cNvSpPr>
                        <wps:spPr bwMode="auto">
                          <a:xfrm>
                            <a:off x="931" y="2654"/>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1" name="Freeform 1296"/>
                        <wps:cNvSpPr>
                          <a:spLocks/>
                        </wps:cNvSpPr>
                        <wps:spPr bwMode="auto">
                          <a:xfrm>
                            <a:off x="931" y="2897"/>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2" name="Freeform 1297"/>
                        <wps:cNvSpPr>
                          <a:spLocks/>
                        </wps:cNvSpPr>
                        <wps:spPr bwMode="auto">
                          <a:xfrm>
                            <a:off x="931" y="3137"/>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3" name="Freeform 1298"/>
                        <wps:cNvSpPr>
                          <a:spLocks/>
                        </wps:cNvSpPr>
                        <wps:spPr bwMode="auto">
                          <a:xfrm>
                            <a:off x="931" y="3658"/>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4" name="Freeform 1299"/>
                        <wps:cNvSpPr>
                          <a:spLocks/>
                        </wps:cNvSpPr>
                        <wps:spPr bwMode="auto">
                          <a:xfrm>
                            <a:off x="931" y="3900"/>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5" name="Freeform 1300"/>
                        <wps:cNvSpPr>
                          <a:spLocks/>
                        </wps:cNvSpPr>
                        <wps:spPr bwMode="auto">
                          <a:xfrm>
                            <a:off x="931" y="4142"/>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6" name="Freeform 1301"/>
                        <wps:cNvSpPr>
                          <a:spLocks/>
                        </wps:cNvSpPr>
                        <wps:spPr bwMode="auto">
                          <a:xfrm>
                            <a:off x="931" y="4382"/>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7" name="Freeform 1302"/>
                        <wps:cNvSpPr>
                          <a:spLocks/>
                        </wps:cNvSpPr>
                        <wps:spPr bwMode="auto">
                          <a:xfrm>
                            <a:off x="931" y="4625"/>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8" name="Freeform 1303"/>
                        <wps:cNvSpPr>
                          <a:spLocks/>
                        </wps:cNvSpPr>
                        <wps:spPr bwMode="auto">
                          <a:xfrm>
                            <a:off x="931" y="4865"/>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9" name="Freeform 1304"/>
                        <wps:cNvSpPr>
                          <a:spLocks/>
                        </wps:cNvSpPr>
                        <wps:spPr bwMode="auto">
                          <a:xfrm>
                            <a:off x="931" y="5108"/>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0" name="Freeform 1305"/>
                        <wps:cNvSpPr>
                          <a:spLocks/>
                        </wps:cNvSpPr>
                        <wps:spPr bwMode="auto">
                          <a:xfrm>
                            <a:off x="931" y="5348"/>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1" name="Freeform 1306"/>
                        <wps:cNvSpPr>
                          <a:spLocks/>
                        </wps:cNvSpPr>
                        <wps:spPr bwMode="auto">
                          <a:xfrm>
                            <a:off x="931" y="5590"/>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2" name="Freeform 1307"/>
                        <wps:cNvSpPr>
                          <a:spLocks/>
                        </wps:cNvSpPr>
                        <wps:spPr bwMode="auto">
                          <a:xfrm>
                            <a:off x="931" y="5832"/>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3" name="Freeform 1308"/>
                        <wps:cNvSpPr>
                          <a:spLocks/>
                        </wps:cNvSpPr>
                        <wps:spPr bwMode="auto">
                          <a:xfrm>
                            <a:off x="931" y="6072"/>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4" name="Freeform 1309"/>
                        <wps:cNvSpPr>
                          <a:spLocks/>
                        </wps:cNvSpPr>
                        <wps:spPr bwMode="auto">
                          <a:xfrm>
                            <a:off x="931" y="6593"/>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5" name="Freeform 1310"/>
                        <wps:cNvSpPr>
                          <a:spLocks/>
                        </wps:cNvSpPr>
                        <wps:spPr bwMode="auto">
                          <a:xfrm>
                            <a:off x="931" y="6836"/>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6" name="Freeform 1311"/>
                        <wps:cNvSpPr>
                          <a:spLocks/>
                        </wps:cNvSpPr>
                        <wps:spPr bwMode="auto">
                          <a:xfrm>
                            <a:off x="931" y="7078"/>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7" name="Freeform 1312"/>
                        <wps:cNvSpPr>
                          <a:spLocks/>
                        </wps:cNvSpPr>
                        <wps:spPr bwMode="auto">
                          <a:xfrm>
                            <a:off x="931" y="7599"/>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8" name="Freeform 1313"/>
                        <wps:cNvSpPr>
                          <a:spLocks/>
                        </wps:cNvSpPr>
                        <wps:spPr bwMode="auto">
                          <a:xfrm>
                            <a:off x="931" y="7839"/>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9" name="Freeform 1314"/>
                        <wps:cNvSpPr>
                          <a:spLocks/>
                        </wps:cNvSpPr>
                        <wps:spPr bwMode="auto">
                          <a:xfrm>
                            <a:off x="931" y="8081"/>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0" name="Freeform 1315"/>
                        <wps:cNvSpPr>
                          <a:spLocks/>
                        </wps:cNvSpPr>
                        <wps:spPr bwMode="auto">
                          <a:xfrm>
                            <a:off x="931" y="8324"/>
                            <a:ext cx="9099" cy="241"/>
                          </a:xfrm>
                          <a:custGeom>
                            <a:avLst/>
                            <a:gdLst>
                              <a:gd name="T0" fmla="*/ 0 w 9099"/>
                              <a:gd name="T1" fmla="*/ 240 h 241"/>
                              <a:gd name="T2" fmla="*/ 9098 w 9099"/>
                              <a:gd name="T3" fmla="*/ 240 h 241"/>
                              <a:gd name="T4" fmla="*/ 9098 w 9099"/>
                              <a:gd name="T5" fmla="*/ 0 h 241"/>
                              <a:gd name="T6" fmla="*/ 0 w 9099"/>
                              <a:gd name="T7" fmla="*/ 0 h 241"/>
                              <a:gd name="T8" fmla="*/ 0 w 9099"/>
                              <a:gd name="T9" fmla="*/ 240 h 241"/>
                            </a:gdLst>
                            <a:ahLst/>
                            <a:cxnLst>
                              <a:cxn ang="0">
                                <a:pos x="T0" y="T1"/>
                              </a:cxn>
                              <a:cxn ang="0">
                                <a:pos x="T2" y="T3"/>
                              </a:cxn>
                              <a:cxn ang="0">
                                <a:pos x="T4" y="T5"/>
                              </a:cxn>
                              <a:cxn ang="0">
                                <a:pos x="T6" y="T7"/>
                              </a:cxn>
                              <a:cxn ang="0">
                                <a:pos x="T8" y="T9"/>
                              </a:cxn>
                            </a:cxnLst>
                            <a:rect l="0" t="0" r="r" b="b"/>
                            <a:pathLst>
                              <a:path w="9099" h="241">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1" name="Freeform 1316"/>
                        <wps:cNvSpPr>
                          <a:spLocks/>
                        </wps:cNvSpPr>
                        <wps:spPr bwMode="auto">
                          <a:xfrm>
                            <a:off x="931" y="8564"/>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 name="Freeform 1317"/>
                        <wps:cNvSpPr>
                          <a:spLocks/>
                        </wps:cNvSpPr>
                        <wps:spPr bwMode="auto">
                          <a:xfrm>
                            <a:off x="931" y="8807"/>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3" name="Freeform 1318"/>
                        <wps:cNvSpPr>
                          <a:spLocks/>
                        </wps:cNvSpPr>
                        <wps:spPr bwMode="auto">
                          <a:xfrm>
                            <a:off x="931" y="9047"/>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4" name="Freeform 1319"/>
                        <wps:cNvSpPr>
                          <a:spLocks/>
                        </wps:cNvSpPr>
                        <wps:spPr bwMode="auto">
                          <a:xfrm>
                            <a:off x="931" y="9289"/>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5" name="Freeform 1320"/>
                        <wps:cNvSpPr>
                          <a:spLocks/>
                        </wps:cNvSpPr>
                        <wps:spPr bwMode="auto">
                          <a:xfrm>
                            <a:off x="931" y="9531"/>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6" name="Freeform 1321"/>
                        <wps:cNvSpPr>
                          <a:spLocks/>
                        </wps:cNvSpPr>
                        <wps:spPr bwMode="auto">
                          <a:xfrm>
                            <a:off x="931" y="9771"/>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7" name="Freeform 1322"/>
                        <wps:cNvSpPr>
                          <a:spLocks/>
                        </wps:cNvSpPr>
                        <wps:spPr bwMode="auto">
                          <a:xfrm>
                            <a:off x="931" y="10292"/>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8" name="Freeform 1323"/>
                        <wps:cNvSpPr>
                          <a:spLocks/>
                        </wps:cNvSpPr>
                        <wps:spPr bwMode="auto">
                          <a:xfrm>
                            <a:off x="931" y="10535"/>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9" name="Freeform 1324"/>
                        <wps:cNvSpPr>
                          <a:spLocks/>
                        </wps:cNvSpPr>
                        <wps:spPr bwMode="auto">
                          <a:xfrm>
                            <a:off x="931" y="10777"/>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0" name="Freeform 1325"/>
                        <wps:cNvSpPr>
                          <a:spLocks/>
                        </wps:cNvSpPr>
                        <wps:spPr bwMode="auto">
                          <a:xfrm>
                            <a:off x="931" y="11017"/>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1" name="Freeform 1326"/>
                        <wps:cNvSpPr>
                          <a:spLocks/>
                        </wps:cNvSpPr>
                        <wps:spPr bwMode="auto">
                          <a:xfrm>
                            <a:off x="931" y="11538"/>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2" name="Freeform 1327"/>
                        <wps:cNvSpPr>
                          <a:spLocks/>
                        </wps:cNvSpPr>
                        <wps:spPr bwMode="auto">
                          <a:xfrm>
                            <a:off x="931" y="11781"/>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3" name="Freeform 1328"/>
                        <wps:cNvSpPr>
                          <a:spLocks/>
                        </wps:cNvSpPr>
                        <wps:spPr bwMode="auto">
                          <a:xfrm>
                            <a:off x="931" y="12301"/>
                            <a:ext cx="9099" cy="524"/>
                          </a:xfrm>
                          <a:custGeom>
                            <a:avLst/>
                            <a:gdLst>
                              <a:gd name="T0" fmla="*/ 0 w 9099"/>
                              <a:gd name="T1" fmla="*/ 523 h 524"/>
                              <a:gd name="T2" fmla="*/ 9098 w 9099"/>
                              <a:gd name="T3" fmla="*/ 523 h 524"/>
                              <a:gd name="T4" fmla="*/ 9098 w 9099"/>
                              <a:gd name="T5" fmla="*/ 0 h 524"/>
                              <a:gd name="T6" fmla="*/ 0 w 9099"/>
                              <a:gd name="T7" fmla="*/ 0 h 524"/>
                              <a:gd name="T8" fmla="*/ 0 w 9099"/>
                              <a:gd name="T9" fmla="*/ 523 h 524"/>
                            </a:gdLst>
                            <a:ahLst/>
                            <a:cxnLst>
                              <a:cxn ang="0">
                                <a:pos x="T0" y="T1"/>
                              </a:cxn>
                              <a:cxn ang="0">
                                <a:pos x="T2" y="T3"/>
                              </a:cxn>
                              <a:cxn ang="0">
                                <a:pos x="T4" y="T5"/>
                              </a:cxn>
                              <a:cxn ang="0">
                                <a:pos x="T6" y="T7"/>
                              </a:cxn>
                              <a:cxn ang="0">
                                <a:pos x="T8" y="T9"/>
                              </a:cxn>
                            </a:cxnLst>
                            <a:rect l="0" t="0" r="r" b="b"/>
                            <a:pathLst>
                              <a:path w="9099" h="524">
                                <a:moveTo>
                                  <a:pt x="0" y="523"/>
                                </a:moveTo>
                                <a:lnTo>
                                  <a:pt x="9098" y="523"/>
                                </a:lnTo>
                                <a:lnTo>
                                  <a:pt x="9098" y="0"/>
                                </a:lnTo>
                                <a:lnTo>
                                  <a:pt x="0" y="0"/>
                                </a:lnTo>
                                <a:lnTo>
                                  <a:pt x="0" y="52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4" name="Freeform 1329"/>
                        <wps:cNvSpPr>
                          <a:spLocks/>
                        </wps:cNvSpPr>
                        <wps:spPr bwMode="auto">
                          <a:xfrm>
                            <a:off x="931" y="12825"/>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5" name="Freeform 1330"/>
                        <wps:cNvSpPr>
                          <a:spLocks/>
                        </wps:cNvSpPr>
                        <wps:spPr bwMode="auto">
                          <a:xfrm>
                            <a:off x="931" y="13345"/>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6" name="Freeform 1331"/>
                        <wps:cNvSpPr>
                          <a:spLocks/>
                        </wps:cNvSpPr>
                        <wps:spPr bwMode="auto">
                          <a:xfrm>
                            <a:off x="931" y="13585"/>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7" name="Freeform 1332"/>
                        <wps:cNvSpPr>
                          <a:spLocks/>
                        </wps:cNvSpPr>
                        <wps:spPr bwMode="auto">
                          <a:xfrm>
                            <a:off x="748" y="1447"/>
                            <a:ext cx="10743" cy="20"/>
                          </a:xfrm>
                          <a:custGeom>
                            <a:avLst/>
                            <a:gdLst>
                              <a:gd name="T0" fmla="*/ 0 w 10743"/>
                              <a:gd name="T1" fmla="*/ 0 h 20"/>
                              <a:gd name="T2" fmla="*/ 10742 w 10743"/>
                              <a:gd name="T3" fmla="*/ 0 h 20"/>
                            </a:gdLst>
                            <a:ahLst/>
                            <a:cxnLst>
                              <a:cxn ang="0">
                                <a:pos x="T0" y="T1"/>
                              </a:cxn>
                              <a:cxn ang="0">
                                <a:pos x="T2" y="T3"/>
                              </a:cxn>
                            </a:cxnLst>
                            <a:rect l="0" t="0" r="r" b="b"/>
                            <a:pathLst>
                              <a:path w="10743" h="20">
                                <a:moveTo>
                                  <a:pt x="0" y="0"/>
                                </a:moveTo>
                                <a:lnTo>
                                  <a:pt x="10742"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8" name="Freeform 1333"/>
                        <wps:cNvSpPr>
                          <a:spLocks/>
                        </wps:cNvSpPr>
                        <wps:spPr bwMode="auto">
                          <a:xfrm>
                            <a:off x="11498" y="1440"/>
                            <a:ext cx="20" cy="106"/>
                          </a:xfrm>
                          <a:custGeom>
                            <a:avLst/>
                            <a:gdLst>
                              <a:gd name="T0" fmla="*/ 0 w 20"/>
                              <a:gd name="T1" fmla="*/ 0 h 106"/>
                              <a:gd name="T2" fmla="*/ 0 w 20"/>
                              <a:gd name="T3" fmla="*/ 105 h 106"/>
                            </a:gdLst>
                            <a:ahLst/>
                            <a:cxnLst>
                              <a:cxn ang="0">
                                <a:pos x="T0" y="T1"/>
                              </a:cxn>
                              <a:cxn ang="0">
                                <a:pos x="T2" y="T3"/>
                              </a:cxn>
                            </a:cxnLst>
                            <a:rect l="0" t="0" r="r" b="b"/>
                            <a:pathLst>
                              <a:path w="20" h="106">
                                <a:moveTo>
                                  <a:pt x="0" y="0"/>
                                </a:moveTo>
                                <a:lnTo>
                                  <a:pt x="0" y="105"/>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9" name="Freeform 1334"/>
                        <wps:cNvSpPr>
                          <a:spLocks/>
                        </wps:cNvSpPr>
                        <wps:spPr bwMode="auto">
                          <a:xfrm>
                            <a:off x="11491" y="144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 name="Freeform 1335"/>
                        <wps:cNvSpPr>
                          <a:spLocks/>
                        </wps:cNvSpPr>
                        <wps:spPr bwMode="auto">
                          <a:xfrm>
                            <a:off x="758" y="1464"/>
                            <a:ext cx="10726" cy="20"/>
                          </a:xfrm>
                          <a:custGeom>
                            <a:avLst/>
                            <a:gdLst>
                              <a:gd name="T0" fmla="*/ 0 w 10726"/>
                              <a:gd name="T1" fmla="*/ 0 h 20"/>
                              <a:gd name="T2" fmla="*/ 10725 w 10726"/>
                              <a:gd name="T3" fmla="*/ 0 h 20"/>
                            </a:gdLst>
                            <a:ahLst/>
                            <a:cxnLst>
                              <a:cxn ang="0">
                                <a:pos x="T0" y="T1"/>
                              </a:cxn>
                              <a:cxn ang="0">
                                <a:pos x="T2" y="T3"/>
                              </a:cxn>
                            </a:cxnLst>
                            <a:rect l="0" t="0" r="r" b="b"/>
                            <a:pathLst>
                              <a:path w="10726" h="20">
                                <a:moveTo>
                                  <a:pt x="0" y="0"/>
                                </a:moveTo>
                                <a:lnTo>
                                  <a:pt x="10725"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 name="Freeform 1336"/>
                        <wps:cNvSpPr>
                          <a:spLocks/>
                        </wps:cNvSpPr>
                        <wps:spPr bwMode="auto">
                          <a:xfrm>
                            <a:off x="11484" y="146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 name="Freeform 1337"/>
                        <wps:cNvSpPr>
                          <a:spLocks/>
                        </wps:cNvSpPr>
                        <wps:spPr bwMode="auto">
                          <a:xfrm>
                            <a:off x="744" y="1437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 name="Freeform 1338"/>
                        <wps:cNvSpPr>
                          <a:spLocks/>
                        </wps:cNvSpPr>
                        <wps:spPr bwMode="auto">
                          <a:xfrm>
                            <a:off x="758" y="14377"/>
                            <a:ext cx="10726" cy="20"/>
                          </a:xfrm>
                          <a:custGeom>
                            <a:avLst/>
                            <a:gdLst>
                              <a:gd name="T0" fmla="*/ 0 w 10726"/>
                              <a:gd name="T1" fmla="*/ 0 h 20"/>
                              <a:gd name="T2" fmla="*/ 10725 w 10726"/>
                              <a:gd name="T3" fmla="*/ 0 h 20"/>
                            </a:gdLst>
                            <a:ahLst/>
                            <a:cxnLst>
                              <a:cxn ang="0">
                                <a:pos x="T0" y="T1"/>
                              </a:cxn>
                              <a:cxn ang="0">
                                <a:pos x="T2" y="T3"/>
                              </a:cxn>
                            </a:cxnLst>
                            <a:rect l="0" t="0" r="r" b="b"/>
                            <a:pathLst>
                              <a:path w="10726" h="20">
                                <a:moveTo>
                                  <a:pt x="0" y="0"/>
                                </a:moveTo>
                                <a:lnTo>
                                  <a:pt x="10725"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 name="Freeform 1339"/>
                        <wps:cNvSpPr>
                          <a:spLocks/>
                        </wps:cNvSpPr>
                        <wps:spPr bwMode="auto">
                          <a:xfrm>
                            <a:off x="744" y="14333"/>
                            <a:ext cx="10755" cy="20"/>
                          </a:xfrm>
                          <a:custGeom>
                            <a:avLst/>
                            <a:gdLst>
                              <a:gd name="T0" fmla="*/ 0 w 10755"/>
                              <a:gd name="T1" fmla="*/ 0 h 20"/>
                              <a:gd name="T2" fmla="*/ 10754 w 10755"/>
                              <a:gd name="T3" fmla="*/ 0 h 20"/>
                            </a:gdLst>
                            <a:ahLst/>
                            <a:cxnLst>
                              <a:cxn ang="0">
                                <a:pos x="T0" y="T1"/>
                              </a:cxn>
                              <a:cxn ang="0">
                                <a:pos x="T2" y="T3"/>
                              </a:cxn>
                            </a:cxnLst>
                            <a:rect l="0" t="0" r="r" b="b"/>
                            <a:pathLst>
                              <a:path w="10755" h="20">
                                <a:moveTo>
                                  <a:pt x="0" y="0"/>
                                </a:moveTo>
                                <a:lnTo>
                                  <a:pt x="10754" y="0"/>
                                </a:lnTo>
                              </a:path>
                            </a:pathLst>
                          </a:custGeom>
                          <a:noFill/>
                          <a:ln w="47243">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5" name="Freeform 1340"/>
                        <wps:cNvSpPr>
                          <a:spLocks/>
                        </wps:cNvSpPr>
                        <wps:spPr bwMode="auto">
                          <a:xfrm>
                            <a:off x="744" y="1508"/>
                            <a:ext cx="10755" cy="20"/>
                          </a:xfrm>
                          <a:custGeom>
                            <a:avLst/>
                            <a:gdLst>
                              <a:gd name="T0" fmla="*/ 0 w 10755"/>
                              <a:gd name="T1" fmla="*/ 0 h 20"/>
                              <a:gd name="T2" fmla="*/ 10754 w 10755"/>
                              <a:gd name="T3" fmla="*/ 0 h 20"/>
                            </a:gdLst>
                            <a:ahLst/>
                            <a:cxnLst>
                              <a:cxn ang="0">
                                <a:pos x="T0" y="T1"/>
                              </a:cxn>
                              <a:cxn ang="0">
                                <a:pos x="T2" y="T3"/>
                              </a:cxn>
                            </a:cxnLst>
                            <a:rect l="0" t="0" r="r" b="b"/>
                            <a:pathLst>
                              <a:path w="10755" h="20">
                                <a:moveTo>
                                  <a:pt x="0" y="0"/>
                                </a:moveTo>
                                <a:lnTo>
                                  <a:pt x="10754" y="0"/>
                                </a:lnTo>
                              </a:path>
                            </a:pathLst>
                          </a:custGeom>
                          <a:noFill/>
                          <a:ln w="47244">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 name="Freeform 1341"/>
                        <wps:cNvSpPr>
                          <a:spLocks/>
                        </wps:cNvSpPr>
                        <wps:spPr bwMode="auto">
                          <a:xfrm>
                            <a:off x="751"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 name="Freeform 1342"/>
                        <wps:cNvSpPr>
                          <a:spLocks/>
                        </wps:cNvSpPr>
                        <wps:spPr bwMode="auto">
                          <a:xfrm>
                            <a:off x="11491"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 name="Freeform 1343"/>
                        <wps:cNvSpPr>
                          <a:spLocks/>
                        </wps:cNvSpPr>
                        <wps:spPr bwMode="auto">
                          <a:xfrm>
                            <a:off x="741" y="1440"/>
                            <a:ext cx="20" cy="12962"/>
                          </a:xfrm>
                          <a:custGeom>
                            <a:avLst/>
                            <a:gdLst>
                              <a:gd name="T0" fmla="*/ 0 w 20"/>
                              <a:gd name="T1" fmla="*/ 0 h 12962"/>
                              <a:gd name="T2" fmla="*/ 0 w 20"/>
                              <a:gd name="T3" fmla="*/ 12961 h 12962"/>
                            </a:gdLst>
                            <a:ahLst/>
                            <a:cxnLst>
                              <a:cxn ang="0">
                                <a:pos x="T0" y="T1"/>
                              </a:cxn>
                              <a:cxn ang="0">
                                <a:pos x="T2" y="T3"/>
                              </a:cxn>
                            </a:cxnLst>
                            <a:rect l="0" t="0" r="r" b="b"/>
                            <a:pathLst>
                              <a:path w="20" h="12962">
                                <a:moveTo>
                                  <a:pt x="0" y="0"/>
                                </a:moveTo>
                                <a:lnTo>
                                  <a:pt x="0" y="12961"/>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9" name="Freeform 1344"/>
                        <wps:cNvSpPr>
                          <a:spLocks/>
                        </wps:cNvSpPr>
                        <wps:spPr bwMode="auto">
                          <a:xfrm>
                            <a:off x="734" y="1439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 name="Freeform 1345"/>
                        <wps:cNvSpPr>
                          <a:spLocks/>
                        </wps:cNvSpPr>
                        <wps:spPr bwMode="auto">
                          <a:xfrm>
                            <a:off x="748" y="14394"/>
                            <a:ext cx="10743" cy="20"/>
                          </a:xfrm>
                          <a:custGeom>
                            <a:avLst/>
                            <a:gdLst>
                              <a:gd name="T0" fmla="*/ 0 w 10743"/>
                              <a:gd name="T1" fmla="*/ 0 h 20"/>
                              <a:gd name="T2" fmla="*/ 10742 w 10743"/>
                              <a:gd name="T3" fmla="*/ 0 h 20"/>
                            </a:gdLst>
                            <a:ahLst/>
                            <a:cxnLst>
                              <a:cxn ang="0">
                                <a:pos x="T0" y="T1"/>
                              </a:cxn>
                              <a:cxn ang="0">
                                <a:pos x="T2" y="T3"/>
                              </a:cxn>
                            </a:cxnLst>
                            <a:rect l="0" t="0" r="r" b="b"/>
                            <a:pathLst>
                              <a:path w="10743" h="20">
                                <a:moveTo>
                                  <a:pt x="0" y="0"/>
                                </a:moveTo>
                                <a:lnTo>
                                  <a:pt x="10742"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 name="Freeform 1346"/>
                        <wps:cNvSpPr>
                          <a:spLocks/>
                        </wps:cNvSpPr>
                        <wps:spPr bwMode="auto">
                          <a:xfrm>
                            <a:off x="11498" y="1545"/>
                            <a:ext cx="20" cy="12857"/>
                          </a:xfrm>
                          <a:custGeom>
                            <a:avLst/>
                            <a:gdLst>
                              <a:gd name="T0" fmla="*/ 0 w 20"/>
                              <a:gd name="T1" fmla="*/ 0 h 12857"/>
                              <a:gd name="T2" fmla="*/ 0 w 20"/>
                              <a:gd name="T3" fmla="*/ 12856 h 12857"/>
                            </a:gdLst>
                            <a:ahLst/>
                            <a:cxnLst>
                              <a:cxn ang="0">
                                <a:pos x="T0" y="T1"/>
                              </a:cxn>
                              <a:cxn ang="0">
                                <a:pos x="T2" y="T3"/>
                              </a:cxn>
                            </a:cxnLst>
                            <a:rect l="0" t="0" r="r" b="b"/>
                            <a:pathLst>
                              <a:path w="20" h="12857">
                                <a:moveTo>
                                  <a:pt x="0" y="0"/>
                                </a:moveTo>
                                <a:lnTo>
                                  <a:pt x="0" y="12856"/>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88" o:spid="_x0000_s1026" style="position:absolute;margin-left:35.3pt;margin-top:71.6pt;width:541.5pt;height:648.85pt;z-index:-251551232;mso-position-horizontal-relative:page;mso-position-vertical-relative:page" coordorigin="706,1432" coordsize="10830,12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" o:allowincell="f">
                <v:shape id="Freeform 1289" o:spid="_x0000_s1027" style="position:absolute;left:756;top:1471;width:10714;height:12900;visibility:visible;mso-wrap-style:square;v-text-anchor:top" coordsize="10714,1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OH6sUA&#10;AADcAAAADwAAAGRycy9kb3ducmV2LnhtbESPT4vCMBTE7wt+h/AEb5rW7YpUo4iLyyKs4J+Dx2fz&#10;bIvNS2mi1m9vBGGPw8z8hpnOW1OJGzWutKwgHkQgiDOrS84VHPar/hiE88gaK8uk4EEO5rPOxxRT&#10;be+8pdvO5yJA2KWooPC+TqV0WUEG3cDWxME728agD7LJpW7wHuCmksMoGkmDJYeFAmtaFpRddlej&#10;4HySyffR71ebv3U8/Kr5+KO3iVK9bruYgPDU+v/wu/2rFXzGCbzOhCMgZ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Y4fqxQAAANwAAAAPAAAAAAAAAAAAAAAAAJgCAABkcnMv&#10;ZG93bnJldi54bWxQSwUGAAAAAAQABAD1AAAAigMAAAAA&#10;" path="m,12899r10713,l10713,,,,,12899xe" fillcolor="#e2f4eb" stroked="f">
                  <v:path arrowok="t" o:connecttype="custom" o:connectlocs="0,12899;10713,12899;10713,0;0,0;0,12899" o:connectangles="0,0,0,0,0"/>
                </v:shape>
                <v:shape id="Freeform 1290" o:spid="_x0000_s1028" style="position:absolute;left:10135;top:1545;width:1268;height:12283;visibility:visible;mso-wrap-style:square;v-text-anchor:top" coordsize="1268,12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Ce3cYA&#10;AADcAAAADwAAAGRycy9kb3ducmV2LnhtbESPT2vCQBTE70K/w/IK3urGSP2TuooUCh7agkbw+sg+&#10;s6nZtzG7xvjtu4WCx2FmfsMs172tRUetrxwrGI8SEMSF0xWXCg75x8schA/IGmvHpOBOHtarp8ES&#10;M+1uvKNuH0oRIewzVGBCaDIpfWHIoh+5hjh6J9daDFG2pdQt3iLc1jJNkqm0WHFcMNjQu6HivL9a&#10;BZfFdnbtpunxfv78SlJT5nn9/aPU8LnfvIEI1IdH+L+91Qom41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rCe3cYAAADcAAAADwAAAAAAAAAAAAAAAACYAgAAZHJz&#10;L2Rvd25yZXYueG1sUEsFBgAAAAAEAAQA9QAAAIsDAAAAAA==&#10;" path="m,12282r1267,l1267,,,,,12282xe" fillcolor="#e2f4eb" stroked="f">
                  <v:path arrowok="t" o:connecttype="custom" o:connectlocs="0,12282;1267,12282;1267,0;0,0;0,12282" o:connectangles="0,0,0,0,0"/>
                </v:shape>
                <v:shape id="Freeform 1291" o:spid="_x0000_s1029" style="position:absolute;left:825;top:1545;width:9308;height:12389;visibility:visible;mso-wrap-style:square;v-text-anchor:top" coordsize="9308,123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hOR8UA&#10;AADcAAAADwAAAGRycy9kb3ducmV2LnhtbESPT2vCQBTE70K/w/IKvekmlUpJ3UhQKj2UgFZ7fmRf&#10;/mD2bchuYvz2bqHgcZiZ3zDrzWRaMVLvGssK4kUEgriwuuFKwennc/4Ownlkja1lUnAjB5v0abbG&#10;RNsrH2g8+koECLsEFdTed4mUrqjJoFvYjjh4pe0N+iD7SuoerwFuWvkaRStpsOGwUGNH25qKy3Ew&#10;Cvx+yLPmN9695ZezlvJ7HLK8VOrleco+QHia/CP83/7SCpbxCv7OhCMg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CE5HxQAAANwAAAAPAAAAAAAAAAAAAAAAAJgCAABkcnMv&#10;ZG93bnJldi54bWxQSwUGAAAAAAQABAD1AAAAigMAAAAA&#10;" path="m,12388r9307,l9307,,,,,12388xe" fillcolor="#e2f4eb" stroked="f">
                  <v:path arrowok="t" o:connecttype="custom" o:connectlocs="0,12388;9307,12388;9307,0;0,0;0,12388" o:connectangles="0,0,0,0,0"/>
                </v:shape>
                <v:shape id="Freeform 1292" o:spid="_x0000_s1030" style="position:absolute;left:931;top:1651;width:9099;height:241;visibility:visible;mso-wrap-style:square;v-text-anchor:top" coordsize="9099,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TwX8QA&#10;AADcAAAADwAAAGRycy9kb3ducmV2LnhtbESPQWsCMRSE7wX/Q3hCbzWrgpWtUYq4oMem7cHbc/O6&#10;u3TzsiRx3frrG0HwOMzMN8xqM9hW9ORD41jBdJKBIC6dabhS8PVZvCxBhIhssHVMCv4owGY9elph&#10;btyFP6jXsRIJwiFHBXWMXS5lKGuyGCauI07ej/MWY5K+ksbjJcFtK2dZtpAWG04LNXa0ran81Wer&#10;4Ljdn+TuJF1/1fpQHH2rv5eFUs/j4f0NRKQhPsL39t4omE9f4XYmHQ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08F/EAAAA3AAAAA8AAAAAAAAAAAAAAAAAmAIAAGRycy9k&#10;b3ducmV2LnhtbFBLBQYAAAAABAAEAPUAAACJAwAAAAA=&#10;" path="m,240r9098,l9098,,,,,240xe" fillcolor="#e2f4eb" stroked="f">
                  <v:path arrowok="t" o:connecttype="custom" o:connectlocs="0,240;9098,240;9098,0;0,0;0,240" o:connectangles="0,0,0,0,0"/>
                </v:shape>
                <v:shape id="Freeform 1293" o:spid="_x0000_s1031" style="position:absolute;left:931;top:1891;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D/GcEA&#10;AADcAAAADwAAAGRycy9kb3ducmV2LnhtbERPy2oCMRTdF/yHcIXuakZrRUejiCCVruoD15fkOjOY&#10;3IyTjE7/vlkILg/nvVh1zoo7NaHyrGA4yEAQa28qLhScjtuPKYgQkQ1az6TgjwKslr23BebGP3hP&#10;90MsRArhkKOCMsY6lzLokhyGga+JE3fxjcOYYFNI0+AjhTsrR1k2kQ4rTg0l1rQpSV8PrVNg28l5&#10;/HX6acejnbSz+nv6e9Naqfd+t56DiNTFl/jp3hkFn8O0Np1JR0A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A/xnBAAAA3AAAAA8AAAAAAAAAAAAAAAAAmAIAAGRycy9kb3du&#10;cmV2LnhtbFBLBQYAAAAABAAEAPUAAACGAwAAAAA=&#10;" path="m,520r9098,l9098,,,,,520xe" fillcolor="#e2f4eb" stroked="f">
                  <v:path arrowok="t" o:connecttype="custom" o:connectlocs="0,520;9098,520;9098,0;0,0;0,520" o:connectangles="0,0,0,0,0"/>
                </v:shape>
                <v:shape id="Freeform 1294" o:spid="_x0000_s1032" style="position:absolute;left:931;top:2412;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wGB8YA&#10;AADcAAAADwAAAGRycy9kb3ducmV2LnhtbESPQWvCQBSE70L/w/IK3uomClKjq0ilxUpb0FbPj+xL&#10;NjT7NmTXmPrru4WCx2FmvmEWq97WoqPWV44VpKMEBHHudMWlgq/P54dHED4ga6wdk4If8rBa3g0W&#10;mGl34T11h1CKCGGfoQITQpNJ6XNDFv3INcTRK1xrMUTZllK3eIlwW8txkkylxYrjgsGGngzl34ez&#10;VfBW7Orj+8kU+uU1/ThN19ecuo1Sw/t+PQcRqA+38H97qxVM0hn8nY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wGB8YAAADcAAAADwAAAAAAAAAAAAAAAACYAgAAZHJz&#10;L2Rvd25yZXYueG1sUEsFBgAAAAAEAAQA9QAAAIsDAAAAAA==&#10;" path="m,242r9098,l9098,,,,,242xe" fillcolor="#e2f4eb" stroked="f">
                  <v:path arrowok="t" o:connecttype="custom" o:connectlocs="0,242;9098,242;9098,0;0,0;0,242" o:connectangles="0,0,0,0,0"/>
                </v:shape>
                <v:shape id="Freeform 1295" o:spid="_x0000_s1033" style="position:absolute;left:931;top:2654;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plJ8MA&#10;AADcAAAADwAAAGRycy9kb3ducmV2LnhtbERPXWvCMBR9F/wP4Qp7m6kdiHRGEWVjGyqom8+X5rYp&#10;a25Kk7Xdfr15GPh4ON/L9WBr0VHrK8cKZtMEBHHudMWlgs/Ly+MChA/IGmvHpOCXPKxX49ESM+16&#10;PlF3DqWIIewzVGBCaDIpfW7Iop+6hjhyhWsthgjbUuoW+xhua5kmyVxarDg2GGxoayj/Pv9YBfvi&#10;o/46XE2hX99nx+t885dTt1PqYTJsnkEEGsJd/O9+0wqe0jg/nolH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plJ8MAAADcAAAADwAAAAAAAAAAAAAAAACYAgAAZHJzL2Rv&#10;d25yZXYueG1sUEsFBgAAAAAEAAQA9QAAAIgDAAAAAA==&#10;" path="m,242r9098,l9098,,,,,242xe" fillcolor="#e2f4eb" stroked="f">
                  <v:path arrowok="t" o:connecttype="custom" o:connectlocs="0,242;9098,242;9098,0;0,0;0,242" o:connectangles="0,0,0,0,0"/>
                </v:shape>
                <v:shape id="Freeform 1296" o:spid="_x0000_s1034" style="position:absolute;left:931;top:2897;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IcfMQA&#10;AADcAAAADwAAAGRycy9kb3ducmV2LnhtbESPT4vCMBTE74LfITzBi6ypCutSjSL+Q0+iLuz10Tzb&#10;YvNSmlirn94sCB6HmfkNM503phA1VS63rGDQj0AQJ1bnnCr4PW++fkA4j6yxsEwKHuRgPmu3phhr&#10;e+cj1SefigBhF6OCzPsyltIlGRl0fVsSB+9iK4M+yCqVusJ7gJtCDqPoWxrMOSxkWNIyo+R6uhkF&#10;m4PzK7Mfj7ZnvX7+7Zd1bxFJpbqdZjEB4anxn/C7vdMKRsMB/J8JR0DO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yHHzEAAAA3AAAAA8AAAAAAAAAAAAAAAAAmAIAAGRycy9k&#10;b3ducmV2LnhtbFBLBQYAAAAABAAEAPUAAACJAwAAAAA=&#10;" path="m,240r9098,l9098,,,,,240xe" fillcolor="#e2f4eb" stroked="f">
                  <v:path arrowok="t" o:connecttype="custom" o:connectlocs="0,240;9098,240;9098,0;0,0;0,240" o:connectangles="0,0,0,0,0"/>
                </v:shape>
                <v:shape id="Freeform 1297" o:spid="_x0000_s1035" style="position:absolute;left:931;top:3137;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QCTsQA&#10;AADcAAAADwAAAGRycy9kb3ducmV2LnhtbESPT2sCMRTE7wW/Q3iCt5p1tWK3RhFBKj3VP/T8SF53&#10;F5OXdZPV7bdvCgWPw8z8hlmue2fFjdpQe1YwGWcgiLU3NZcKzqfd8wJEiMgGrWdS8EMB1qvB0xIL&#10;4+98oNsxliJBOBSooIqxKaQMuiKHYewb4uR9+9ZhTLItpWnxnuDOyjzL5tJhzWmhwoa2FenLsXMK&#10;bDf/mr2cP7pZvpf2tXlffF61Vmo07DdvICL18RH+b++Ngmmew9+Zd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EAk7EAAAA3AAAAA8AAAAAAAAAAAAAAAAAmAIAAGRycy9k&#10;b3ducmV2LnhtbFBLBQYAAAAABAAEAPUAAACJAwAAAAA=&#10;" path="m,520r9098,l9098,,,,,520xe" fillcolor="#e2f4eb" stroked="f">
                  <v:path arrowok="t" o:connecttype="custom" o:connectlocs="0,520;9098,520;9098,0;0,0;0,520" o:connectangles="0,0,0,0,0"/>
                </v:shape>
                <v:shape id="Freeform 1298" o:spid="_x0000_s1036" style="position:absolute;left:931;top:3658;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j7UMYA&#10;AADcAAAADwAAAGRycy9kb3ducmV2LnhtbESPQWvCQBSE7wX/w/KE3upGBZHUVaRiqVKFpur5kX3J&#10;hmbfhuw2pv31XUHocZiZb5jFqre16Kj1lWMF41ECgjh3uuJSwelz+zQH4QOyxtoxKfghD6vl4GGB&#10;qXZX/qAuC6WIEPYpKjAhNKmUPjdk0Y9cQxy9wrUWQ5RtKXWL1wi3tZwkyUxarDguGGzoxVD+lX1b&#10;Be/Fvj4fLqbQr7vx8TJb/+bUbZR6HPbrZxCB+vAfvrfftILpZAq3M/EI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j7UMYAAADcAAAADwAAAAAAAAAAAAAAAACYAgAAZHJz&#10;L2Rvd25yZXYueG1sUEsFBgAAAAAEAAQA9QAAAIsDAAAAAA==&#10;" path="m,242r9098,l9098,,,,,242xe" fillcolor="#e2f4eb" stroked="f">
                  <v:path arrowok="t" o:connecttype="custom" o:connectlocs="0,242;9098,242;9098,0;0,0;0,242" o:connectangles="0,0,0,0,0"/>
                </v:shape>
                <v:shape id="Freeform 1299" o:spid="_x0000_s1037" style="position:absolute;left:931;top:3900;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FjJMYA&#10;AADcAAAADwAAAGRycy9kb3ducmV2LnhtbESP3WrCQBSE7wu+w3IK3tWNWqREV5EWpZVa8KdeH7In&#10;2WD2bMhuY/Tp3UKhl8PMfMPMFp2tREuNLx0rGA4SEMSZ0yUXCo6H1dMLCB+QNVaOScGVPCzmvYcZ&#10;ptpdeEftPhQiQtinqMCEUKdS+syQRT9wNXH0ctdYDFE2hdQNXiLcVnKUJBNpseS4YLCmV0PZef9j&#10;FXzmm+p7ezK5Xn8Mv06T5S2j9k2p/mO3nIII1IX/8F/7XSsYj57h90w8An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fFjJMYAAADcAAAADwAAAAAAAAAAAAAAAACYAgAAZHJz&#10;L2Rvd25yZXYueG1sUEsFBgAAAAAEAAQA9QAAAIsDAAAAAA==&#10;" path="m,242r9098,l9098,,,,,242xe" fillcolor="#e2f4eb" stroked="f">
                  <v:path arrowok="t" o:connecttype="custom" o:connectlocs="0,242;9098,242;9098,0;0,0;0,242" o:connectangles="0,0,0,0,0"/>
                </v:shape>
                <v:shape id="Freeform 1300" o:spid="_x0000_s1038" style="position:absolute;left:931;top:4142;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kaf8YA&#10;AADcAAAADwAAAGRycy9kb3ducmV2LnhtbESPT2vCQBTE74LfYXmFXopuVPqH6CaIbaSeSlXo9ZF9&#10;JqHZtyG7TaKf3i0IHoeZ+Q2zSgdTi45aV1lWMJtGIIhzqysuFBwP2eQNhPPIGmvLpOBMDtJkPFph&#10;rG3P39TtfSEChF2MCkrvm1hKl5dk0E1tQxy8k20N+iDbQuoW+wA3tZxH0Ys0WHFYKLGhTUn57/7P&#10;KMi+nH83u9fF9qA/Lj+7Tfe0jqRSjw/DegnC0+Dv4Vv7UytYzJ/h/0w4AjK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kkaf8YAAADcAAAADwAAAAAAAAAAAAAAAACYAgAAZHJz&#10;L2Rvd25yZXYueG1sUEsFBgAAAAAEAAQA9QAAAIsDAAAAAA==&#10;" path="m,240r9098,l9098,,,,,240xe" fillcolor="#e2f4eb" stroked="f">
                  <v:path arrowok="t" o:connecttype="custom" o:connectlocs="0,240;9098,240;9098,0;0,0;0,240" o:connectangles="0,0,0,0,0"/>
                </v:shape>
                <v:shape id="Freeform 1301" o:spid="_x0000_s1039" style="position:absolute;left:931;top:4382;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9YyMUA&#10;AADcAAAADwAAAGRycy9kb3ducmV2LnhtbESPQWvCQBSE74X+h+UVeqsbFYKkriItii0q1FbPj+xL&#10;Nph9G7LbmPbXu4LgcZiZb5jpvLe16Kj1lWMFw0ECgjh3uuJSwc/38mUCwgdkjbVjUvBHHuazx4cp&#10;Ztqd+Yu6fShFhLDPUIEJocmk9Lkhi37gGuLoFa61GKJsS6lbPEe4reUoSVJpseK4YLChN0P5af9r&#10;FWyKz/qwPZpCrz6Gu2O6+M+pe1fq+alfvIII1Id7+NZeawXjUQrXM/EIy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1jIxQAAANwAAAAPAAAAAAAAAAAAAAAAAJgCAABkcnMv&#10;ZG93bnJldi54bWxQSwUGAAAAAAQABAD1AAAAigMAAAAA&#10;" path="m,242r9098,l9098,,,,,242xe" fillcolor="#e2f4eb" stroked="f">
                  <v:path arrowok="t" o:connecttype="custom" o:connectlocs="0,242;9098,242;9098,0;0,0;0,242" o:connectangles="0,0,0,0,0"/>
                </v:shape>
                <v:shape id="Freeform 1302" o:spid="_x0000_s1040" style="position:absolute;left:931;top:4625;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chk8QA&#10;AADcAAAADwAAAGRycy9kb3ducmV2LnhtbESPT4vCMBTE74LfITzBi6ypCqt0jSL+Q0+iLuz10Tzb&#10;YvNSmlirn94sCB6HmfkNM503phA1VS63rGDQj0AQJ1bnnCr4PW++JiCcR9ZYWCYFD3Iwn7VbU4y1&#10;vfOR6pNPRYCwi1FB5n0ZS+mSjAy6vi2Jg3exlUEfZJVKXeE9wE0hh1H0LQ3mHBYyLGmZUXI93YyC&#10;zcH5ldmPR9uzXj//9su6t4ikUt1Os/gB4anxn/C7vdMKRsMx/J8JR0DO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XIZPEAAAA3AAAAA8AAAAAAAAAAAAAAAAAmAIAAGRycy9k&#10;b3ducmV2LnhtbFBLBQYAAAAABAAEAPUAAACJAwAAAAA=&#10;" path="m,240r9098,l9098,,,,,240xe" fillcolor="#e2f4eb" stroked="f">
                  <v:path arrowok="t" o:connecttype="custom" o:connectlocs="0,240;9098,240;9098,0;0,0;0,240" o:connectangles="0,0,0,0,0"/>
                </v:shape>
                <v:shape id="Freeform 1303" o:spid="_x0000_s1041" style="position:absolute;left:931;top:4865;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xpIcMA&#10;AADcAAAADwAAAGRycy9kb3ducmV2LnhtbERPXWvCMBR9F/wP4Qp7m6kdiHRGEWVjGyqom8+X5rYp&#10;a25Kk7Xdfr15GPh4ON/L9WBr0VHrK8cKZtMEBHHudMWlgs/Ly+MChA/IGmvHpOCXPKxX49ESM+16&#10;PlF3DqWIIewzVGBCaDIpfW7Iop+6hjhyhWsthgjbUuoW+xhua5kmyVxarDg2GGxoayj/Pv9YBfvi&#10;o/46XE2hX99nx+t885dTt1PqYTJsnkEEGsJd/O9+0wqe0rg2nolH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xpIcMAAADcAAAADwAAAAAAAAAAAAAAAACYAgAAZHJzL2Rv&#10;d25yZXYueG1sUEsFBgAAAAAEAAQA9QAAAIgDAAAAAA==&#10;" path="m,242r9098,l9098,,,,,242xe" fillcolor="#e2f4eb" stroked="f">
                  <v:path arrowok="t" o:connecttype="custom" o:connectlocs="0,242;9098,242;9098,0;0,0;0,242" o:connectangles="0,0,0,0,0"/>
                </v:shape>
                <v:shape id="Freeform 1304" o:spid="_x0000_s1042" style="position:absolute;left:931;top:5108;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QQesYA&#10;AADcAAAADwAAAGRycy9kb3ducmV2LnhtbESPT2vCQBTE74LfYXmFXopuVOif6CaIbaSeSlXo9ZF9&#10;JqHZtyG7TaKf3i0IHoeZ+Q2zSgdTi45aV1lWMJtGIIhzqysuFBwP2eQVhPPIGmvLpOBMDtJkPFph&#10;rG3P39TtfSEChF2MCkrvm1hKl5dk0E1tQxy8k20N+iDbQuoW+wA3tZxH0bM0WHFYKLGhTUn57/7P&#10;KMi+nH83u5fF9qA/Lj+7Tfe0jqRSjw/DegnC0+Dv4Vv7UytYzN/g/0w4AjK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wQQesYAAADcAAAADwAAAAAAAAAAAAAAAACYAgAAZHJz&#10;L2Rvd25yZXYueG1sUEsFBgAAAAAEAAQA9QAAAIsDAAAAAA==&#10;" path="m,240r9098,l9098,,,,,240xe" fillcolor="#e2f4eb" stroked="f">
                  <v:path arrowok="t" o:connecttype="custom" o:connectlocs="0,240;9098,240;9098,0;0,0;0,240" o:connectangles="0,0,0,0,0"/>
                </v:shape>
                <v:shape id="Freeform 1305" o:spid="_x0000_s1043" style="position:absolute;left:931;top:5348;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Pz+sMA&#10;AADcAAAADwAAAGRycy9kb3ducmV2LnhtbERPXWvCMBR9F/wP4Qp7m6kriHRGEWVjGyqom8+X5rYp&#10;a25Kk7Xdfr15GPh4ON/L9WBr0VHrK8cKZtMEBHHudMWlgs/Ly+MChA/IGmvHpOCXPKxX49ESM+16&#10;PlF3DqWIIewzVGBCaDIpfW7Iop+6hjhyhWsthgjbUuoW+xhua/mUJHNpseLYYLChraH8+/xjFeyL&#10;j/rrcDWFfn2fHa/zzV9O3U6ph8mweQYRaAh38b/7TStI0zg/nolH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xPz+sMAAADcAAAADwAAAAAAAAAAAAAAAACYAgAAZHJzL2Rv&#10;d25yZXYueG1sUEsFBgAAAAAEAAQA9QAAAIgDAAAAAA==&#10;" path="m,242r9098,l9098,,,,,242xe" fillcolor="#e2f4eb" stroked="f">
                  <v:path arrowok="t" o:connecttype="custom" o:connectlocs="0,242;9098,242;9098,0;0,0;0,242" o:connectangles="0,0,0,0,0"/>
                </v:shape>
                <v:shape id="Freeform 1306" o:spid="_x0000_s1044" style="position:absolute;left:931;top:5590;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9WYcUA&#10;AADcAAAADwAAAGRycy9kb3ducmV2LnhtbESPQWvCQBSE7wX/w/KE3uomFURSVxGlpYot1FbPj+xL&#10;Nph9G7LbGP31bkHocZiZb5jZore16Kj1lWMF6SgBQZw7XXGp4Of79WkKwgdkjbVjUnAhD4v54GGG&#10;mXZn/qJuH0oRIewzVGBCaDIpfW7Ioh+5hjh6hWsthijbUuoWzxFua/mcJBNpseK4YLChlaH8tP+1&#10;CnbFtj58HE2h3zbp53GyvObUrZV6HPbLFxCB+vAfvrfftYLxOIW/M/EI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X1ZhxQAAANwAAAAPAAAAAAAAAAAAAAAAAJgCAABkcnMv&#10;ZG93bnJldi54bWxQSwUGAAAAAAQABAD1AAAAigMAAAAA&#10;" path="m,242r9098,l9098,,,,,242xe" fillcolor="#e2f4eb" stroked="f">
                  <v:path arrowok="t" o:connecttype="custom" o:connectlocs="0,242;9098,242;9098,0;0,0;0,242" o:connectangles="0,0,0,0,0"/>
                </v:shape>
                <v:shape id="Freeform 1307" o:spid="_x0000_s1045" style="position:absolute;left:931;top:5832;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kU1sQA&#10;AADcAAAADwAAAGRycy9kb3ducmV2LnhtbESPT4vCMBTE74LfITzBi6ypFlS6RhH/sZ6W1YW9Pppn&#10;W2xeShNr9dNvBMHjMDO/YebL1pSiodoVlhWMhhEI4tTqgjMFv6fdxwyE88gaS8uk4E4OlotuZ46J&#10;tjf+oeboMxEg7BJUkHtfJVK6NCeDbmgr4uCdbW3QB1lnUtd4C3BTynEUTaTBgsNCjhWtc0ovx6tR&#10;sPt2fmMO03h/0tvH32HdDFaRVKrfa1efIDy1/h1+tb+0gjgew/NMOAJy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5FNbEAAAA3AAAAA8AAAAAAAAAAAAAAAAAmAIAAGRycy9k&#10;b3ducmV2LnhtbFBLBQYAAAAABAAEAPUAAACJAwAAAAA=&#10;" path="m,240r9098,l9098,,,,,240xe" fillcolor="#e2f4eb" stroked="f">
                  <v:path arrowok="t" o:connecttype="custom" o:connectlocs="0,240;9098,240;9098,0;0,0;0,240" o:connectangles="0,0,0,0,0"/>
                </v:shape>
                <v:shape id="Freeform 1308" o:spid="_x0000_s1046" style="position:absolute;left:931;top:6072;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ExCMUA&#10;AADcAAAADwAAAGRycy9kb3ducmV2LnhtbESPT2sCMRTE7wW/Q3iF3mq2rhXdGkWEUump/sHzI3nu&#10;Lk1e1k1Wt9++EQSPw8z8hpkve2fFhdpQe1bwNsxAEGtvai4VHPafr1MQISIbtJ5JwR8FWC4GT3Ms&#10;jL/yli67WIoE4VCggirGppAy6IochqFviJN38q3DmGRbStPiNcGdlaMsm0iHNaeFChtaV6R/d51T&#10;YLvJcfx++O7Go420s+Zr+nPWWqmX5371ASJSHx/he3tjFOR5Drcz6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ETEIxQAAANwAAAAPAAAAAAAAAAAAAAAAAJgCAABkcnMv&#10;ZG93bnJldi54bWxQSwUGAAAAAAQABAD1AAAAigMAAAAA&#10;" path="m,520r9098,l9098,,,,,520xe" fillcolor="#e2f4eb" stroked="f">
                  <v:path arrowok="t" o:connecttype="custom" o:connectlocs="0,520;9098,520;9098,0;0,0;0,520" o:connectangles="0,0,0,0,0"/>
                </v:shape>
                <v:shape id="Freeform 1309" o:spid="_x0000_s1047" style="position:absolute;left:931;top:6593;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j1+cYA&#10;AADcAAAADwAAAGRycy9kb3ducmV2LnhtbESP3WrCQBSE7wu+w3IK3tWNWqREV5EWpZVa8KdeH7In&#10;2WD2bMhuY/Tp3UKhl8PMfMPMFp2tREuNLx0rGA4SEMSZ0yUXCo6H1dMLCB+QNVaOScGVPCzmvYcZ&#10;ptpdeEftPhQiQtinqMCEUKdS+syQRT9wNXH0ctdYDFE2hdQNXiLcVnKUJBNpseS4YLCmV0PZef9j&#10;FXzmm+p7ezK5Xn8Mv06T5S2j9k2p/mO3nIII1IX/8F/7XSsYj5/h90w8An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Cj1+cYAAADcAAAADwAAAAAAAAAAAAAAAACYAgAAZHJz&#10;L2Rvd25yZXYueG1sUEsFBgAAAAAEAAQA9QAAAIsDAAAAAA==&#10;" path="m,242r9098,l9098,,,,,242xe" fillcolor="#e2f4eb" stroked="f">
                  <v:path arrowok="t" o:connecttype="custom" o:connectlocs="0,242;9098,242;9098,0;0,0;0,242" o:connectangles="0,0,0,0,0"/>
                </v:shape>
                <v:shape id="Freeform 1310" o:spid="_x0000_s1048" style="position:absolute;left:931;top:6836;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RQYsYA&#10;AADcAAAADwAAAGRycy9kb3ducmV2LnhtbESP3WrCQBSE7wu+w3IK3tWNSqVEV5EWpZVa8KdeH7In&#10;2WD2bMhuY/Tp3UKhl8PMfMPMFp2tREuNLx0rGA4SEMSZ0yUXCo6H1dMLCB+QNVaOScGVPCzmvYcZ&#10;ptpdeEftPhQiQtinqMCEUKdS+syQRT9wNXH0ctdYDFE2hdQNXiLcVnKUJBNpseS4YLCmV0PZef9j&#10;FXzmm+p7ezK5Xn8Mv06T5S2j9k2p/mO3nIII1IX/8F/7XSsYj5/h90w8An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2RQYsYAAADcAAAADwAAAAAAAAAAAAAAAACYAgAAZHJz&#10;L2Rvd25yZXYueG1sUEsFBgAAAAAEAAQA9QAAAIsDAAAAAA==&#10;" path="m,242r9098,l9098,,,,,242xe" fillcolor="#e2f4eb" stroked="f">
                  <v:path arrowok="t" o:connecttype="custom" o:connectlocs="0,242;9098,242;9098,0;0,0;0,242" o:connectangles="0,0,0,0,0"/>
                </v:shape>
                <v:shape id="Freeform 1311" o:spid="_x0000_s1049" style="position:absolute;left:931;top:7078;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aSkMQA&#10;AADcAAAADwAAAGRycy9kb3ducmV2LnhtbESPT2sCMRTE74V+h/CE3mrWf4tujVIKpeLJqnh+JM/d&#10;pcnLdpPV7bc3gtDjMDO/YZbr3llxoTbUnhWMhhkIYu1NzaWC4+HzdQ4iRGSD1jMp+KMA69Xz0xIL&#10;46/8TZd9LEWCcChQQRVjU0gZdEUOw9A3xMk7+9ZhTLItpWnxmuDOynGW5dJhzWmhwoY+KtI/+84p&#10;sF1+ms6O22463ki7aL7mu1+tlXoZ9O9vICL18T/8aG+Mgskkh/uZd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mkpDEAAAA3AAAAA8AAAAAAAAAAAAAAAAAmAIAAGRycy9k&#10;b3ducmV2LnhtbFBLBQYAAAAABAAEAPUAAACJAwAAAAA=&#10;" path="m,520r9098,l9098,,,,,520xe" fillcolor="#e2f4eb" stroked="f">
                  <v:path arrowok="t" o:connecttype="custom" o:connectlocs="0,520;9098,520;9098,0;0,0;0,520" o:connectangles="0,0,0,0,0"/>
                </v:shape>
                <v:shape id="Freeform 1312" o:spid="_x0000_s1050" style="position:absolute;left:931;top:7599;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63TsQA&#10;AADcAAAADwAAAGRycy9kb3ducmV2LnhtbESPT4vCMBTE7wt+h/AEL6KpFlbpGkX8h55EXdjro3nb&#10;FpuX0sRa/fRmQdjjMDO/YWaL1pSiodoVlhWMhhEI4tTqgjMF35ftYArCeWSNpWVS8CAHi3nnY4aJ&#10;tnc+UXP2mQgQdgkqyL2vEildmpNBN7QVcfB+bW3QB1lnUtd4D3BTynEUfUqDBYeFHCta5ZRezzej&#10;YHt0fm0Ok3h30Zvnz2HV9JeRVKrXbZdfIDy1/j/8bu+1gjiewN+ZcATk/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Ot07EAAAA3AAAAA8AAAAAAAAAAAAAAAAAmAIAAGRycy9k&#10;b3ducmV2LnhtbFBLBQYAAAAABAAEAPUAAACJAwAAAAA=&#10;" path="m,240r9098,l9098,,,,,240xe" fillcolor="#e2f4eb" stroked="f">
                  <v:path arrowok="t" o:connecttype="custom" o:connectlocs="0,240;9098,240;9098,0;0,0;0,240" o:connectangles="0,0,0,0,0"/>
                </v:shape>
                <v:shape id="Freeform 1313" o:spid="_x0000_s1051" style="position:absolute;left:931;top:7839;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X//MMA&#10;AADcAAAADwAAAGRycy9kb3ducmV2LnhtbERPXWvCMBR9F/wP4Qp7m6kriHRGEWVjGyqom8+X5rYp&#10;a25Kk7Xdfr15GPh4ON/L9WBr0VHrK8cKZtMEBHHudMWlgs/Ly+MChA/IGmvHpOCXPKxX49ESM+16&#10;PlF3DqWIIewzVGBCaDIpfW7Iop+6hjhyhWsthgjbUuoW+xhua/mUJHNpseLYYLChraH8+/xjFeyL&#10;j/rrcDWFfn2fHa/zzV9O3U6ph8mweQYRaAh38b/7TStI07g2nolH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WX//MMAAADcAAAADwAAAAAAAAAAAAAAAACYAgAAZHJzL2Rv&#10;d25yZXYueG1sUEsFBgAAAAAEAAQA9QAAAIgDAAAAAA==&#10;" path="m,242r9098,l9098,,,,,242xe" fillcolor="#e2f4eb" stroked="f">
                  <v:path arrowok="t" o:connecttype="custom" o:connectlocs="0,242;9098,242;9098,0;0,0;0,242" o:connectangles="0,0,0,0,0"/>
                </v:shape>
                <v:shape id="Freeform 1314" o:spid="_x0000_s1052" style="position:absolute;left:931;top:8081;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laZ8YA&#10;AADcAAAADwAAAGRycy9kb3ducmV2LnhtbESP3WrCQBSE74W+w3IK3tWNFaRGV5GWSpUq+FOvD9mT&#10;bGj2bMhuY/Tpu4WCl8PMfMPMFp2tREuNLx0rGA4SEMSZ0yUXCk7H96cXED4ga6wck4IreVjMH3oz&#10;TLW78J7aQyhEhLBPUYEJoU6l9Jkhi37gauLo5a6xGKJsCqkbvES4reRzkoylxZLjgsGaXg1l34cf&#10;q+Az31Rf27PJ9Wo93J3Hy1tG7ZtS/cduOQURqAv38H/7QysYjSbwdyYe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ilaZ8YAAADcAAAADwAAAAAAAAAAAAAAAACYAgAAZHJz&#10;L2Rvd25yZXYueG1sUEsFBgAAAAAEAAQA9QAAAIsDAAAAAA==&#10;" path="m,242r9098,l9098,,,,,242xe" fillcolor="#e2f4eb" stroked="f">
                  <v:path arrowok="t" o:connecttype="custom" o:connectlocs="0,242;9098,242;9098,0;0,0;0,242" o:connectangles="0,0,0,0,0"/>
                </v:shape>
                <v:shape id="Freeform 1315" o:spid="_x0000_s1053" style="position:absolute;left:931;top:8324;width:9099;height:241;visibility:visible;mso-wrap-style:square;v-text-anchor:top" coordsize="9099,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5HNsEA&#10;AADcAAAADwAAAGRycy9kb3ducmV2LnhtbERPz2vCMBS+D/wfwhO8zVQdQ6pRRCzocdl28PZsnm2x&#10;eSlJrHV//XIY7Pjx/V5vB9uKnnxoHCuYTTMQxKUzDVcKvj6L1yWIEJENto5JwZMCbDejlzXmxj34&#10;g3odK5FCOOSooI6xy6UMZU0Ww9R1xIm7Om8xJugraTw+Urht5TzL3qXFhlNDjR3taypv+m4VnPfH&#10;izxcpOt/tD4VZ9/q72Wh1GQ87FYgIg3xX/znPhoFi7c0P51JR0B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uRzbBAAAA3AAAAA8AAAAAAAAAAAAAAAAAmAIAAGRycy9kb3du&#10;cmV2LnhtbFBLBQYAAAAABAAEAPUAAACGAwAAAAA=&#10;" path="m,240r9098,l9098,,,,,240xe" fillcolor="#e2f4eb" stroked="f">
                  <v:path arrowok="t" o:connecttype="custom" o:connectlocs="0,240;9098,240;9098,0;0,0;0,240" o:connectangles="0,0,0,0,0"/>
                </v:shape>
                <v:shape id="Freeform 1316" o:spid="_x0000_s1054" style="position:absolute;left:931;top:8564;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klHMYA&#10;AADcAAAADwAAAGRycy9kb3ducmV2LnhtbESPQWvCQBSE74X+h+UVequb2CISXUWUllZsQVs9P7Iv&#10;2WD2bchuY/TXu0Khx2FmvmGm897WoqPWV44VpIMEBHHudMWlgp/v16cxCB+QNdaOScGZPMxn93dT&#10;zLQ78Za6XShFhLDPUIEJocmk9Lkhi37gGuLoFa61GKJsS6lbPEW4reUwSUbSYsVxwWBDS0P5cfdr&#10;FWyKdb3/PJhCv32kX4fR4pJTt1Lq8aFfTEAE6sN/+K/9rhU8v6RwOxOP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FklHMYAAADcAAAADwAAAAAAAAAAAAAAAACYAgAAZHJz&#10;L2Rvd25yZXYueG1sUEsFBgAAAAAEAAQA9QAAAIsDAAAAAA==&#10;" path="m,242r9098,l9098,,,,,242xe" fillcolor="#e2f4eb" stroked="f">
                  <v:path arrowok="t" o:connecttype="custom" o:connectlocs="0,242;9098,242;9098,0;0,0;0,242" o:connectangles="0,0,0,0,0"/>
                </v:shape>
                <v:shape id="Freeform 1317" o:spid="_x0000_s1055" style="position:absolute;left:931;top:8807;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9nq8YA&#10;AADcAAAADwAAAGRycy9kb3ducmV2LnhtbESPQWvCQBSE74L/YXmFXopu1NKW6CaIbaSeSlXo9ZF9&#10;JqHZtyG7TaK/3i0IHoeZ+YZZpYOpRUetqywrmE0jEMS51RUXCo6HbPIGwnlkjbVlUnAmB2kyHq0w&#10;1rbnb+r2vhABwi5GBaX3TSyly0sy6Ka2IQ7eybYGfZBtIXWLfYCbWs6j6EUarDgslNjQpqT8d/9n&#10;FGRfzr+b3etie9Afl5/dpntaR1Kpx4dhvQThafD38K39qRUsnufwfyYcAZl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H9nq8YAAADcAAAADwAAAAAAAAAAAAAAAACYAgAAZHJz&#10;L2Rvd25yZXYueG1sUEsFBgAAAAAEAAQA9QAAAIsDAAAAAA==&#10;" path="m,240r9098,l9098,,,,,240xe" fillcolor="#e2f4eb" stroked="f">
                  <v:path arrowok="t" o:connecttype="custom" o:connectlocs="0,240;9098,240;9098,0;0,0;0,240" o:connectangles="0,0,0,0,0"/>
                </v:shape>
                <v:shape id="Freeform 1318" o:spid="_x0000_s1056" style="position:absolute;left:931;top:9047;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ce8MYA&#10;AADcAAAADwAAAGRycy9kb3ducmV2LnhtbESP3WrCQBSE7wu+w3IK3tWNWqREV5EWpZVa8KdeH7In&#10;2WD2bMhuY/Tp3UKhl8PMfMPMFp2tREuNLx0rGA4SEMSZ0yUXCo6H1dMLCB+QNVaOScGVPCzmvYcZ&#10;ptpdeEftPhQiQtinqMCEUKdS+syQRT9wNXH0ctdYDFE2hdQNXiLcVnKUJBNpseS4YLCmV0PZef9j&#10;FXzmm+p7ezK5Xn8Mv06T5S2j9k2p/mO3nIII1IX/8F/7XSsYP4/h90w8An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8ce8MYAAADcAAAADwAAAAAAAAAAAAAAAACYAgAAZHJz&#10;L2Rvd25yZXYueG1sUEsFBgAAAAAEAAQA9QAAAIsDAAAAAA==&#10;" path="m,242r9098,l9098,,,,,242xe" fillcolor="#e2f4eb" stroked="f">
                  <v:path arrowok="t" o:connecttype="custom" o:connectlocs="0,242;9098,242;9098,0;0,0;0,242" o:connectangles="0,0,0,0,0"/>
                </v:shape>
                <v:shape id="Freeform 1319" o:spid="_x0000_s1057" style="position:absolute;left:931;top:9289;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6GhMYA&#10;AADcAAAADwAAAGRycy9kb3ducmV2LnhtbESPQWvCQBSE74X+h+UVetONVkSiq4hiaaUKtdbzI/uS&#10;Dc2+DdltjP56tyD0OMzMN8xs0dlKtNT40rGCQT8BQZw5XXKh4Pi16U1A+ICssXJMCi7kYTF/fJhh&#10;qt2ZP6k9hEJECPsUFZgQ6lRKnxmy6PuuJo5e7hqLIcqmkLrBc4TbSg6TZCwtlhwXDNa0MpT9HH6t&#10;go98W33vTibXr++D/Wm8vGbUrpV6fuqWUxCBuvAfvrfftIKX0Qj+zsQj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6GhMYAAADcAAAADwAAAAAAAAAAAAAAAACYAgAAZHJz&#10;L2Rvd25yZXYueG1sUEsFBgAAAAAEAAQA9QAAAIsDAAAAAA==&#10;" path="m,242r9098,l9098,,,,,242xe" fillcolor="#e2f4eb" stroked="f">
                  <v:path arrowok="t" o:connecttype="custom" o:connectlocs="0,242;9098,242;9098,0;0,0;0,242" o:connectangles="0,0,0,0,0"/>
                </v:shape>
                <v:shape id="Freeform 1320" o:spid="_x0000_s1058" style="position:absolute;left:931;top:9531;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b/38YA&#10;AADcAAAADwAAAGRycy9kb3ducmV2LnhtbESPQWvCQBSE70L/w/IKXkQ3amslZiNiq+ipNBa8PrLP&#10;JJh9G7LbmPbXd4VCj8PMfMMk697UoqPWVZYVTCcRCOLc6ooLBZ+n3XgJwnlkjbVlUvBNDtbpwyDB&#10;WNsbf1CX+UIECLsYFZTeN7GULi/JoJvYhjh4F9sa9EG2hdQt3gLc1HIWRQtpsOKwUGJD25Lya/Zl&#10;FOzenX81x5f5/qTffs7HbTfaRFKp4WO/WYHw1Pv/8F/7oBXMn57hfiYc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5b/38YAAADcAAAADwAAAAAAAAAAAAAAAACYAgAAZHJz&#10;L2Rvd25yZXYueG1sUEsFBgAAAAAEAAQA9QAAAIsDAAAAAA==&#10;" path="m,240r9098,l9098,,,,,240xe" fillcolor="#e2f4eb" stroked="f">
                  <v:path arrowok="t" o:connecttype="custom" o:connectlocs="0,240;9098,240;9098,0;0,0;0,240" o:connectangles="0,0,0,0,0"/>
                </v:shape>
                <v:shape id="Freeform 1321" o:spid="_x0000_s1059" style="position:absolute;left:931;top:9771;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Dh7cQA&#10;AADcAAAADwAAAGRycy9kb3ducmV2LnhtbESPQWsCMRSE74X+h/AK3mpW3S52NUoRpOKptdLzI3nu&#10;LiYv201Wt//eFAoeh5n5hlmuB2fFhbrQeFYwGWcgiLU3DVcKjl/b5zmIEJENWs+k4JcCrFePD0ss&#10;jb/yJ10OsRIJwqFEBXWMbSll0DU5DGPfEifv5DuHMcmukqbDa4I7K6dZVkiHDaeFGlva1KTPh94p&#10;sH3xnb8c930+3Un72r7PP360Vmr0NLwtQEQa4j38394ZBbO8gL8z6QjI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g4e3EAAAA3AAAAA8AAAAAAAAAAAAAAAAAmAIAAGRycy9k&#10;b3ducmV2LnhtbFBLBQYAAAAABAAEAPUAAACJAwAAAAA=&#10;" path="m,520r9098,l9098,,,,,520xe" fillcolor="#e2f4eb" stroked="f">
                  <v:path arrowok="t" o:connecttype="custom" o:connectlocs="0,520;9098,520;9098,0;0,0;0,520" o:connectangles="0,0,0,0,0"/>
                </v:shape>
                <v:shape id="Freeform 1322" o:spid="_x0000_s1060" style="position:absolute;left:931;top:10292;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wY88YA&#10;AADcAAAADwAAAGRycy9kb3ducmV2LnhtbESP3WrCQBSE7wXfYTlC7+rGtliJriItLW2xgr/Xh+xJ&#10;Npg9G7LbGH36bqHg5TAz3zCzRWcr0VLjS8cKRsMEBHHmdMmFgv3u7X4CwgdkjZVjUnAhD4t5vzfD&#10;VLszb6jdhkJECPsUFZgQ6lRKnxmy6IeuJo5e7hqLIcqmkLrBc4TbSj4kyVhaLDkuGKzpxVB22v5Y&#10;Bav8qzp8H02u3z9H6+N4ec2ofVXqbtAtpyACdeEW/m9/aAWPT8/wdyYe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PwY88YAAADcAAAADwAAAAAAAAAAAAAAAACYAgAAZHJz&#10;L2Rvd25yZXYueG1sUEsFBgAAAAAEAAQA9QAAAIsDAAAAAA==&#10;" path="m,242r9098,l9098,,,,,242xe" fillcolor="#e2f4eb" stroked="f">
                  <v:path arrowok="t" o:connecttype="custom" o:connectlocs="0,242;9098,242;9098,0;0,0;0,242" o:connectangles="0,0,0,0,0"/>
                </v:shape>
                <v:shape id="Freeform 1323" o:spid="_x0000_s1061" style="position:absolute;left:931;top:10535;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OMgcMA&#10;AADcAAAADwAAAGRycy9kb3ducmV2LnhtbERPXWvCMBR9F/Yfwh34NlOdyOiMIhsOFR2s23y+NLdN&#10;WXNTmlirv948DHw8nO/5sre16Kj1lWMF41ECgjh3uuJSwc/3+ukFhA/IGmvHpOBCHpaLh8EcU+3O&#10;/EVdFkoRQ9inqMCE0KRS+tyQRT9yDXHkCtdaDBG2pdQtnmO4reUkSWbSYsWxwWBDb4byv+xkFeyL&#10;Xf17OJpCf2zHn8fZ6ppT967U8LFfvYII1Ie7+N+90Qqep3FtPBOPgF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WOMgcMAAADcAAAADwAAAAAAAAAAAAAAAACYAgAAZHJzL2Rv&#10;d25yZXYueG1sUEsFBgAAAAAEAAQA9QAAAIgDAAAAAA==&#10;" path="m,242r9098,l9098,,,,,242xe" fillcolor="#e2f4eb" stroked="f">
                  <v:path arrowok="t" o:connecttype="custom" o:connectlocs="0,242;9098,242;9098,0;0,0;0,242" o:connectangles="0,0,0,0,0"/>
                </v:shape>
                <v:shape id="Freeform 1324" o:spid="_x0000_s1062" style="position:absolute;left:931;top:10777;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v12sYA&#10;AADcAAAADwAAAGRycy9kb3ducmV2LnhtbESPQWvCQBSE70L/w/IKXkQ3aqk1ZiNiq+ipNBa8PrLP&#10;JJh9G7LbmPbXd4VCj8PMfMMk697UoqPWVZYVTCcRCOLc6ooLBZ+n3fgFhPPIGmvLpOCbHKzTh0GC&#10;sbY3/qAu84UIEHYxKii9b2IpXV6SQTexDXHwLrY16INsC6lbvAW4qeUsip6lwYrDQokNbUvKr9mX&#10;UbB7d/7VHBfz/Um//ZyP2260iaRSw8d+swLhqff/4b/2QSuYPy3hfiYc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tv12sYAAADcAAAADwAAAAAAAAAAAAAAAACYAgAAZHJz&#10;L2Rvd25yZXYueG1sUEsFBgAAAAAEAAQA9QAAAIsDAAAAAA==&#10;" path="m,240r9098,l9098,,,,,240xe" fillcolor="#e2f4eb" stroked="f">
                  <v:path arrowok="t" o:connecttype="custom" o:connectlocs="0,240;9098,240;9098,0;0,0;0,240" o:connectangles="0,0,0,0,0"/>
                </v:shape>
                <v:shape id="Freeform 1325" o:spid="_x0000_s1063" style="position:absolute;left:931;top:11017;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xK38EA&#10;AADcAAAADwAAAGRycy9kb3ducmV2LnhtbERPy2oCMRTdF/yHcIXuasYnOhqlFKTiqj5wfUmuM4PJ&#10;zTjJ6PTvm4XQ5eG8V5vOWfGgJlSeFQwHGQhi7U3FhYLzafsxBxEiskHrmRT8UoDNuve2wtz4Jx/o&#10;cYyFSCEcclRQxljnUgZdksMw8DVx4q6+cRgTbAppGnymcGflKMtm0mHFqaHEmr5K0rdj6xTYdnaZ&#10;TM/7djLaSbuov+c/d62Veu93n0sQkbr4L365d0bBeJrmpzPpCMj1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cSt/BAAAA3AAAAA8AAAAAAAAAAAAAAAAAmAIAAGRycy9kb3du&#10;cmV2LnhtbFBLBQYAAAAABAAEAPUAAACGAwAAAAA=&#10;" path="m,520r9098,l9098,,,,,520xe" fillcolor="#e2f4eb" stroked="f">
                  <v:path arrowok="t" o:connecttype="custom" o:connectlocs="0,520;9098,520;9098,0;0,0;0,520" o:connectangles="0,0,0,0,0"/>
                </v:shape>
                <v:shape id="Freeform 1326" o:spid="_x0000_s1064" style="position:absolute;left:931;top:11538;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zwcYA&#10;AADcAAAADwAAAGRycy9kb3ducmV2LnhtbESPQWvCQBSE74X+h+UVequbWCoSXUWUllZsQVs9P7Iv&#10;2WD2bchuY/TXu0Khx2FmvmGm897WoqPWV44VpIMEBHHudMWlgp/v16cxCB+QNdaOScGZPMxn93dT&#10;zLQ78Za6XShFhLDPUIEJocmk9Lkhi37gGuLoFa61GKJsS6lbPEW4reUwSUbSYsVxwWBDS0P5cfdr&#10;FWyKdb3/PJhCv32kX4fR4pJTt1Lq8aFfTEAE6sN/+K/9rhU8v6RwOxOP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CzwcYAAADcAAAADwAAAAAAAAAAAAAAAACYAgAAZHJz&#10;L2Rvd25yZXYueG1sUEsFBgAAAAAEAAQA9QAAAIsDAAAAAA==&#10;" path="m,242r9098,l9098,,,,,242xe" fillcolor="#e2f4eb" stroked="f">
                  <v:path arrowok="t" o:connecttype="custom" o:connectlocs="0,242;9098,242;9098,0;0,0;0,242" o:connectangles="0,0,0,0,0"/>
                </v:shape>
                <v:shape id="Freeform 1327" o:spid="_x0000_s1065" style="position:absolute;left:931;top:11781;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JxM8UA&#10;AADcAAAADwAAAGRycy9kb3ducmV2LnhtbESPT2sCMRTE74LfIbxCb5rt+gfdGqUUpNKTVfH8SJ67&#10;S5OXdZPV7bdvCkKPw8z8hlltemfFjdpQe1bwMs5AEGtvai4VnI7b0QJEiMgGrWdS8EMBNuvhYIWF&#10;8Xf+otshliJBOBSooIqxKaQMuiKHYewb4uRdfOswJtmW0rR4T3BnZZ5lc+mw5rRQYUPvFenvQ+cU&#10;2G5+ns5On90030m7bD4W+6vWSj0/9W+vICL18T/8aO+Mgsksh78z6Qj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gnEzxQAAANwAAAAPAAAAAAAAAAAAAAAAAJgCAABkcnMv&#10;ZG93bnJldi54bWxQSwUGAAAAAAQABAD1AAAAigMAAAAA&#10;" path="m,520r9098,l9098,,,,,520xe" fillcolor="#e2f4eb" stroked="f">
                  <v:path arrowok="t" o:connecttype="custom" o:connectlocs="0,520;9098,520;9098,0;0,0;0,520" o:connectangles="0,0,0,0,0"/>
                </v:shape>
                <v:shape id="Freeform 1328" o:spid="_x0000_s1066" style="position:absolute;left:931;top:12301;width:9099;height:524;visibility:visible;mso-wrap-style:square;v-text-anchor:top" coordsize="9099,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Fao8QA&#10;AADcAAAADwAAAGRycy9kb3ducmV2LnhtbESP32rCMBTG7we+QziCN2OmWuZqZxQRB7sZYvUBDs1Z&#10;W21OShJrfftlMNjlx/fnx7faDKYVPTnfWFYwmyYgiEurG64UnE8fLxkIH5A1tpZJwYM8bNajpxXm&#10;2t75SH0RKhFH2OeooA6hy6X0ZU0G/dR2xNH7ts5giNJVUju8x3HTynmSLKTBhiOhxo52NZXX4mYi&#10;pE2zWe+O2eHr8py99fvHsrKFUpPxsH0HEWgI/+G/9qdWkL6m8HsmHg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hWqPEAAAA3AAAAA8AAAAAAAAAAAAAAAAAmAIAAGRycy9k&#10;b3ducmV2LnhtbFBLBQYAAAAABAAEAPUAAACJAwAAAAA=&#10;" path="m,523r9098,l9098,,,,,523xe" fillcolor="#e2f4eb" stroked="f">
                  <v:path arrowok="t" o:connecttype="custom" o:connectlocs="0,523;9098,523;9098,0;0,0;0,523" o:connectangles="0,0,0,0,0"/>
                </v:shape>
                <v:shape id="Freeform 1329" o:spid="_x0000_s1067" style="position:absolute;left:931;top:12825;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dM3MQA&#10;AADcAAAADwAAAGRycy9kb3ducmV2LnhtbESPQWsCMRSE7wX/Q3hCbzWrrmJXo5SCVDxVKz0/ktfd&#10;xeRl3WR1++8boeBxmJlvmNWmd1ZcqQ21ZwXjUQaCWHtTc6ng9LV9WYAIEdmg9UwKfinAZj14WmFh&#10;/I0PdD3GUiQIhwIVVDE2hZRBV+QwjHxDnLwf3zqMSbalNC3eEtxZOcmyuXRYc1qosKH3ivT52DkF&#10;tpt/57PTvssnO2lfm4/F50VrpZ6H/dsSRKQ+PsL/7Z1RMJ3lcD+Tj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nTNzEAAAA3AAAAA8AAAAAAAAAAAAAAAAAmAIAAGRycy9k&#10;b3ducmV2LnhtbFBLBQYAAAAABAAEAPUAAACJAwAAAAA=&#10;" path="m,520r9098,l9098,,,,,520xe" fillcolor="#e2f4eb" stroked="f">
                  <v:path arrowok="t" o:connecttype="custom" o:connectlocs="0,520;9098,520;9098,0;0,0;0,520" o:connectangles="0,0,0,0,0"/>
                </v:shape>
                <v:shape id="Freeform 1330" o:spid="_x0000_s1068" style="position:absolute;left:931;top:13345;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9pAsYA&#10;AADcAAAADwAAAGRycy9kb3ducmV2LnhtbESPQWvCQBSE74L/YXmFXqRuVGxL6iqijZhTaVLo9ZF9&#10;TUKzb0N2G1N/vSsIHoeZ+YZZbQbTiJ46V1tWMJtGIIgLq2suFXzlydMrCOeRNTaWScE/Odisx6MV&#10;xtqe+JP6zJciQNjFqKDyvo2ldEVFBt3UtsTB+7GdQR9kV0rd4SnATSPnUfQsDdYcFipsaVdR8Zv9&#10;GQXJh/N7k74sDrl+P3+nu36yjaRSjw/D9g2Ep8Hfw7f2UStYLJdwPROOgFx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k9pAsYAAADcAAAADwAAAAAAAAAAAAAAAACYAgAAZHJz&#10;L2Rvd25yZXYueG1sUEsFBgAAAAAEAAQA9QAAAIsDAAAAAA==&#10;" path="m,240r9098,l9098,,,,,240xe" fillcolor="#e2f4eb" stroked="f">
                  <v:path arrowok="t" o:connecttype="custom" o:connectlocs="0,240;9098,240;9098,0;0,0;0,240" o:connectangles="0,0,0,0,0"/>
                </v:shape>
                <v:shape id="Freeform 1331" o:spid="_x0000_s1069" style="position:absolute;left:931;top:13585;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krtcYA&#10;AADcAAAADwAAAGRycy9kb3ducmV2LnhtbESPQWvCQBSE74X+h+UVeqsbLQaJriJKS5W2oK2eH9mX&#10;bDD7NmS3Mfrr3UKhx2FmvmFmi97WoqPWV44VDAcJCOLc6YpLBd9fL08TED4ga6wdk4ILeVjM7+9m&#10;mGl35h11+1CKCGGfoQITQpNJ6XNDFv3ANcTRK1xrMUTZllK3eI5wW8tRkqTSYsVxwWBDK0P5af9j&#10;FbwX2/rwcTSFft0MP4/p8ppTt1bq8aFfTkEE6sN/+K/9phU8j1P4PROP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mkrtcYAAADcAAAADwAAAAAAAAAAAAAAAACYAgAAZHJz&#10;L2Rvd25yZXYueG1sUEsFBgAAAAAEAAQA9QAAAIsDAAAAAA==&#10;" path="m,242r9098,l9098,,,,,242xe" fillcolor="#e2f4eb" stroked="f">
                  <v:path arrowok="t" o:connecttype="custom" o:connectlocs="0,242;9098,242;9098,0;0,0;0,242" o:connectangles="0,0,0,0,0"/>
                </v:shape>
                <v:shape id="Freeform 1332" o:spid="_x0000_s1070" style="position:absolute;left:748;top:1447;width:10743;height:20;visibility:visible;mso-wrap-style:square;v-text-anchor:top" coordsize="107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WOZcQA&#10;AADcAAAADwAAAGRycy9kb3ducmV2LnhtbESPQWvCQBSE7wX/w/IEb3VjpTVEV5GC4MGDtSV4fGSf&#10;STD7NmSfMfbXdwuFHoeZ+YZZbQbXqJ66UHs2MJsmoIgLb2suDXx97p5TUEGQLTaeycCDAmzWo6cV&#10;Ztbf+YP6k5QqQjhkaKASaTOtQ1GRwzD1LXH0Lr5zKFF2pbYd3iPcNfolSd60w5rjQoUtvVdUXE83&#10;Z+DSUp7i917O6WHe746Siz/mxkzGw3YJSmiQ//Bfe28NzF8X8HsmHgG9/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1jmXEAAAA3AAAAA8AAAAAAAAAAAAAAAAAmAIAAGRycy9k&#10;b3ducmV2LnhtbFBLBQYAAAAABAAEAPUAAACJAwAAAAA=&#10;" path="m,l10742,e" filled="f" strokecolor="#42866a" strokeweight=".25397mm">
                  <v:path arrowok="t" o:connecttype="custom" o:connectlocs="0,0;10742,0" o:connectangles="0,0"/>
                </v:shape>
                <v:shape id="Freeform 1333" o:spid="_x0000_s1071" style="position:absolute;left:11498;top:1440;width:20;height:106;visibility:visible;mso-wrap-style:square;v-text-anchor:top" coordsize="2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UvhcIA&#10;AADcAAAADwAAAGRycy9kb3ducmV2LnhtbERPy4rCMBTdD/gP4QruxlSlPqpRiiKIuJhRQd1dmmtb&#10;bG5KE7Xz95PFwCwP571YtaYSL2pcaVnBoB+BIM6sLjlXcD5tP6cgnEfWWFkmBT/kYLXsfCww0fbN&#10;3/Q6+lyEEHYJKii8rxMpXVaQQde3NXHg7rYx6ANscqkbfIdwU8lhFI2lwZJDQ4E1rQvKHsenUcAT&#10;bWfZ/pLG16/1/rBJ60l7i5Xqddt0DsJT6//Ff+6dVjCKw9pwJhwB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tS+FwgAAANwAAAAPAAAAAAAAAAAAAAAAAJgCAABkcnMvZG93&#10;bnJldi54bWxQSwUGAAAAAAQABAD1AAAAhwMAAAAA&#10;" path="m,l,105e" filled="f" strokecolor="#204335" strokeweight=".25397mm">
                  <v:path arrowok="t" o:connecttype="custom" o:connectlocs="0,0;0,105" o:connectangles="0,0"/>
                </v:shape>
                <v:shape id="Freeform 1334" o:spid="_x0000_s1072" style="position:absolute;left:11491;top:144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04FsUA&#10;AADcAAAADwAAAGRycy9kb3ducmV2LnhtbESPQWvCQBSE7wX/w/KE3upGS0tN3YgIghSKmBbx+My+&#10;bhKzb0N2o/Hfd4VCj8PMfMMsloNtxIU6XzlWMJ0kIIgLpys2Cr6/Nk9vIHxA1tg4JgU38rDMRg8L&#10;TLW78p4ueTAiQtinqKAMoU2l9EVJFv3EtcTR+3GdxRBlZ6Tu8BrhtpGzJHmVFiuOCyW2tC6pOOe9&#10;VWB0tal3fb3Kb4fjaTeT9GE+e6Uex8PqHUSgIfyH/9pbreD5ZQ73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TTgWxQAAANwAAAAPAAAAAAAAAAAAAAAAAJgCAABkcnMv&#10;ZG93bnJldi54bWxQSwUGAAAAAAQABAD1AAAAigMAAAAA&#10;" path="m,l14,e" filled="f" strokecolor="#42866a" strokeweight=".25397mm">
                  <v:path arrowok="t" o:connecttype="custom" o:connectlocs="0,0;14,0" o:connectangles="0,0"/>
                </v:shape>
                <v:shape id="Freeform 1335" o:spid="_x0000_s1073" style="position:absolute;left:758;top:1464;width:10726;height:20;visibility:visible;mso-wrap-style:square;v-text-anchor:top" coordsize="107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PGFMEA&#10;AADcAAAADwAAAGRycy9kb3ducmV2LnhtbERPTYvCMBC9L/gfwgje1rQKItVYdkVFEIWqex+a2ba0&#10;mZQm2vrvN4cFj4/3vU4H04gnda6yrCCeRiCIc6srLhTcb/vPJQjnkTU2lknBixykm9HHGhNte87o&#10;efWFCCHsElRQet8mUrq8JINualviwP3azqAPsCuk7rAP4aaRsyhaSIMVh4YSW9qWlNfXh1HwnR1O&#10;8/NJ7upex0P9U83sZX9QajIevlYgPA3+Lf53H7WC+SLMD2fCEZ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zxhTBAAAA3AAAAA8AAAAAAAAAAAAAAAAAmAIAAGRycy9kb3du&#10;cmV2LnhtbFBLBQYAAAAABAAEAPUAAACGAwAAAAA=&#10;" path="m,l10725,e" filled="f" strokecolor="#204335" strokeweight=".72pt">
                  <v:path arrowok="t" o:connecttype="custom" o:connectlocs="0,0;10725,0" o:connectangles="0,0"/>
                </v:shape>
                <v:shape id="Freeform 1336" o:spid="_x0000_s1074" style="position:absolute;left:11484;top:146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Sn38YA&#10;AADcAAAADwAAAGRycy9kb3ducmV2LnhtbESPUUvDMBSF3wX/Q7iCbzadgzHq0uKUivNBZt0PuGvu&#10;2mpzE5q4Zf56Iwg+Hs453+GsqmhGcaTJD5YVzLIcBHFr9cCdgt17fbME4QOyxtEyKTiTh6q8vFhh&#10;oe2J3+jYhE4kCPsCFfQhuEJK3/Zk0GfWESfvYCeDIcmpk3rCU4KbUd7m+UIaHDgt9Ojooaf2s/ky&#10;CjZNvXbL2u23Ty/rYR6/H1/j7kOp66t4fwciUAz/4b/2s1YwX8zg90w6ArL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BSn38YAAADcAAAADwAAAAAAAAAAAAAAAACYAgAAZHJz&#10;L2Rvd25yZXYueG1sUEsFBgAAAAAEAAQA9QAAAIsDAAAAAA==&#10;" path="m,l14,e" filled="f" strokecolor="#204335" strokeweight=".72pt">
                  <v:path arrowok="t" o:connecttype="custom" o:connectlocs="0,0;14,0" o:connectangles="0,0"/>
                </v:shape>
                <v:shape id="Freeform 1337" o:spid="_x0000_s1075" style="position:absolute;left:744;top:1437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Y4j8QA&#10;AADcAAAADwAAAGRycy9kb3ducmV2LnhtbESPQWsCMRSE7wX/Q3iCt5qtgtTVKEVQBOtB66G9PTbP&#10;3W03L0te1PXfN0Khx2FmvmHmy8416kpBas8GXoYZKOLC25pLA6eP9fMrKInIFhvPZOBOAstF72mO&#10;ufU3PtD1GEuVICw5GqhibHOtpajIoQx9S5y8sw8OY5Kh1DbgLcFdo0dZNtEOa04LFba0qqj4OV6c&#10;AfyS78OULtlmP94FabfvxSeKMYN+9zYDFamL/+G/9tYaGE9G8DiTjoB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mOI/EAAAA3AAAAA8AAAAAAAAAAAAAAAAAmAIAAGRycy9k&#10;b3ducmV2LnhtbFBLBQYAAAAABAAEAPUAAACJAwAAAAA=&#10;" path="m,l14,e" filled="f" strokecolor="#42866a" strokeweight=".72pt">
                  <v:path arrowok="t" o:connecttype="custom" o:connectlocs="0,0;14,0" o:connectangles="0,0"/>
                </v:shape>
                <v:shape id="Freeform 1338" o:spid="_x0000_s1076" style="position:absolute;left:758;top:14377;width:10726;height:20;visibility:visible;mso-wrap-style:square;v-text-anchor:top" coordsize="107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tIF8AA&#10;AADcAAAADwAAAGRycy9kb3ducmV2LnhtbESPwWrDMBBE74X+g9hAb42cBkxxo4QSCPjq1PS8WBtL&#10;xFoZaZu4f18VCj0OM/OG2R2WMKkbpewjG9isK1DEQ7SeRwP9x+n5FVQWZItTZDLwTRkO+8eHHTY2&#10;3rmj21lGVSCcGzTgROZG6zw4CpjXcSYu3iWmgFJkGrVNeC/wMOmXqqp1QM9lweFMR0fD9fwVDIS5&#10;79JVus/N6GJ76sXXrfXGPK2W9zdQQov8h//arTWwrbfwe6YcAb3/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tIF8AAAADcAAAADwAAAAAAAAAAAAAAAACYAgAAZHJzL2Rvd25y&#10;ZXYueG1sUEsFBgAAAAAEAAQA9QAAAIUDAAAAAA==&#10;" path="m,l10725,e" filled="f" strokecolor="#42866a" strokeweight=".72pt">
                  <v:path arrowok="t" o:connecttype="custom" o:connectlocs="0,0;10725,0" o:connectangles="0,0"/>
                </v:shape>
                <v:shape id="Freeform 1339" o:spid="_x0000_s1077" style="position:absolute;left:744;top:14333;width:10755;height:20;visibility:visible;mso-wrap-style:square;v-text-anchor:top" coordsize="107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FZecMA&#10;AADcAAAADwAAAGRycy9kb3ducmV2LnhtbESP0WrCQBRE3wv+w3IF3+omGkSiqxip2Mc2+gHX7DWJ&#10;Zu+G7Nak/fpuoeDjMDNnmPV2MI14UOdqywriaQSCuLC65lLB+XR4XYJwHlljY5kUfJOD7Wb0ssZU&#10;254/6ZH7UgQIuxQVVN63qZSuqMigm9qWOHhX2xn0QXal1B32AW4aOYuihTRYc1iosKV9RcU9/zIK&#10;bhfN+U80y9+ypEFqC84+4qNSk/GwW4HwNPhn+L/9rhXMFwn8nQ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FZecMAAADcAAAADwAAAAAAAAAAAAAAAACYAgAAZHJzL2Rv&#10;d25yZXYueG1sUEsFBgAAAAAEAAQA9QAAAIgDAAAAAA==&#10;" path="m,l10754,e" filled="f" strokecolor="#e2f4eb" strokeweight="1.3123mm">
                  <v:path arrowok="t" o:connecttype="custom" o:connectlocs="0,0;10754,0" o:connectangles="0,0"/>
                </v:shape>
                <v:shape id="Freeform 1340" o:spid="_x0000_s1078" style="position:absolute;left:744;top:1508;width:10755;height:20;visibility:visible;mso-wrap-style:square;v-text-anchor:top" coordsize="107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nYcMA&#10;AADcAAAADwAAAGRycy9kb3ducmV2LnhtbESPQWsCMRSE7wX/Q3iCt5qoVLZbo0ih1IuHrv0Bj81z&#10;d+nmZZs8dfvvG6HQ4zAz3zCb3eh7daWYusAWFnMDirgOruPGwufp7bEAlQTZYR+YLPxQgt128rDB&#10;0oUbf9C1kkZlCKcSLbQiQ6l1qlvymOZhIM7eOUSPkmVstIt4y3Df66Uxa+2x47zQ4kCvLdVf1cVb&#10;cHsjxyIuvOBw1pU3x2/z/mztbDruX0AJjfIf/msfnIXV+gnuZ/IR0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7nYcMAAADcAAAADwAAAAAAAAAAAAAAAACYAgAAZHJzL2Rv&#10;d25yZXYueG1sUEsFBgAAAAAEAAQA9QAAAIgDAAAAAA==&#10;" path="m,l10754,e" filled="f" strokecolor="#e2f4eb" strokeweight="3.72pt">
                  <v:path arrowok="t" o:connecttype="custom" o:connectlocs="0,0;10754,0" o:connectangles="0,0"/>
                </v:shape>
                <v:shape id="Freeform 1341" o:spid="_x0000_s1079" style="position:absolute;left:751;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lqwsQA&#10;AADcAAAADwAAAGRycy9kb3ducmV2LnhtbESPQWvCQBSE70L/w/IKvelGK4lEVxFBWupJLfX6yD6T&#10;0OzbdHc16b93BcHjMDPfMItVbxpxJedrywrGowQEcWF1zaWC7+N2OAPhA7LGxjIp+CcPq+XLYIG5&#10;th3v6XoIpYgQ9jkqqEJocyl9UZFBP7ItcfTO1hkMUbpSaoddhJtGTpIklQZrjgsVtrSpqPg9XIyC&#10;jj9K7XY/2ZGmxelrnY0v279GqbfXfj0HEagPz/Cj/akVvKcp3M/EI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pasLEAAAA3AAAAA8AAAAAAAAAAAAAAAAAmAIAAGRycy9k&#10;b3ducmV2LnhtbFBLBQYAAAAABAAEAPUAAACJAwAAAAA=&#10;" path="m,l,12928e" filled="f" strokecolor="#204335" strokeweight=".25397mm">
                  <v:path arrowok="t" o:connecttype="custom" o:connectlocs="0,0;0,12928" o:connectangles="0,0"/>
                </v:shape>
                <v:shape id="Freeform 1342" o:spid="_x0000_s1080" style="position:absolute;left:11491;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VsMMUA&#10;AADcAAAADwAAAGRycy9kb3ducmV2LnhtbESP3YrCMBSE74V9h3AWvJE1XRWVahRZFETwwp8HONsc&#10;m2JzUppYq09vFha8HGbmG2a+bG0pGqp94VjBdz8BQZw5XXCu4HzafE1B+ICssXRMCh7kYbn46Mwx&#10;1e7OB2qOIRcRwj5FBSaEKpXSZ4Ys+r6riKN3cbXFEGWdS13jPcJtKQdJMpYWC44LBiv6MZRdjzer&#10;oG1+e2Yqb2432fn1ZbV/Hh6jk1Ldz3Y1AxGoDe/wf3urFQzHE/g7E4+AXL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VWwwxQAAANwAAAAPAAAAAAAAAAAAAAAAAJgCAABkcnMv&#10;ZG93bnJldi54bWxQSwUGAAAAAAQABAD1AAAAigMAAAAA&#10;" path="m,l,12928e" filled="f" strokecolor="#42866a" strokeweight=".72pt">
                  <v:path arrowok="t" o:connecttype="custom" o:connectlocs="0,0;0,12928" o:connectangles="0,0"/>
                </v:shape>
                <v:shape id="Freeform 1343" o:spid="_x0000_s1081" style="position:absolute;left:741;top:1440;width:20;height:12962;visibility:visible;mso-wrap-style:square;v-text-anchor:top" coordsize="20,12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hfecIA&#10;AADcAAAADwAAAGRycy9kb3ducmV2LnhtbERPTWvCMBi+C/6H8AreNFVBpDPKGBZ0sIMfl93eNa9J&#10;WfOmNrHt/v1yGOz48Hxv94OrRUdtqDwrWMwzEMSl1xUbBbdrMduACBFZY+2ZFPxQgP1uPNpirn3P&#10;Z+ou0YgUwiFHBTbGJpcylJYchrlviBN3963DmGBrpG6xT+GulsssW0uHFacGiw29WSq/L0+n4GDN&#10;pvg6nh/F9ePemVt/es/sp1LTyfD6AiLSEP/Ff+6jVrBap7XpTDoC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F95wgAAANwAAAAPAAAAAAAAAAAAAAAAAJgCAABkcnMvZG93&#10;bnJldi54bWxQSwUGAAAAAAQABAD1AAAAhwMAAAAA&#10;" path="m,l,12961e" filled="f" strokecolor="#42866a" strokeweight=".25397mm">
                  <v:path arrowok="t" o:connecttype="custom" o:connectlocs="0,0;0,12961" o:connectangles="0,0"/>
                </v:shape>
                <v:shape id="Freeform 1344" o:spid="_x0000_s1082" style="position:absolute;left:734;top:1439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EB98UA&#10;AADcAAAADwAAAGRycy9kb3ducmV2LnhtbESPT4vCMBTE78J+h/CEvWmqC9qtRlmFFevJ9c/B26N5&#10;tsXmpTRZrd/eCILHYWZ+w0znranElRpXWlYw6EcgiDOrS84VHPa/vRiE88gaK8uk4E4O5rOPzhQT&#10;bW/8R9edz0WAsEtQQeF9nUjpsoIMur6tiYN3to1BH2STS93gLcBNJYdRNJIGSw4LBda0LCi77P6N&#10;glV6Ou1jvVwc2006LtNDHlXbrVKf3fZnAsJT69/hV3utFXyNvuF5Jh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cQH3xQAAANwAAAAPAAAAAAAAAAAAAAAAAJgCAABkcnMv&#10;ZG93bnJldi54bWxQSwUGAAAAAAQABAD1AAAAigMAAAAA&#10;" path="m,l14,e" filled="f" strokecolor="#204335" strokeweight=".25397mm">
                  <v:path arrowok="t" o:connecttype="custom" o:connectlocs="0,0;14,0" o:connectangles="0,0"/>
                </v:shape>
                <v:shape id="Freeform 1345" o:spid="_x0000_s1083" style="position:absolute;left:748;top:14394;width:10743;height:20;visibility:visible;mso-wrap-style:square;v-text-anchor:top" coordsize="107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uSOMMA&#10;AADcAAAADwAAAGRycy9kb3ducmV2LnhtbERPy2oCMRTdF/oP4Rbc1YwPWh2N0hYKBd2oVXB3mVwn&#10;g5ObaRKd8e/NouDycN7zZWdrcSUfKscKBv0MBHHhdMWlgt/d9+sERIjIGmvHpOBGAZaL56c55tq1&#10;vKHrNpYihXDIUYGJscmlDIUhi6HvGuLEnZy3GBP0pdQe2xRuaznMsjdpseLUYLChL0PFeXuxCj7/&#10;xvvVsVnT2Rp/u0x3h01rhkr1XrqPGYhIXXyI/90/WsHoPc1PZ9IR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uSOMMAAADcAAAADwAAAAAAAAAAAAAAAACYAgAAZHJzL2Rv&#10;d25yZXYueG1sUEsFBgAAAAAEAAQA9QAAAIgDAAAAAA==&#10;" path="m,l10742,e" filled="f" strokecolor="#204335" strokeweight=".25397mm">
                  <v:path arrowok="t" o:connecttype="custom" o:connectlocs="0,0;10742,0" o:connectangles="0,0"/>
                </v:shape>
                <v:shape id="Freeform 1346" o:spid="_x0000_s1084" style="position:absolute;left:11498;top:1545;width:20;height:12857;visibility:visible;mso-wrap-style:square;v-text-anchor:top" coordsize="20,12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e9bMMA&#10;AADcAAAADwAAAGRycy9kb3ducmV2LnhtbESP3YrCMBSE7wXfIRxh7zR1d3GlGsW/Vemd1Qc4NMe2&#10;2Jx0m6j17Y0g7OUwM98w03lrKnGjxpWWFQwHEQjizOqScwWn429/DMJ5ZI2VZVLwIAfzWbczxVjb&#10;Ox/olvpcBAi7GBUU3texlC4ryKAb2Jo4eGfbGPRBNrnUDd4D3FTyM4pG0mDJYaHAmlYFZZf0ahTY&#10;ZLz83kfbdbbbjBL/kEme7v6U+ui1iwkIT63/D7/be63g62cIrzPhCM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e9bMMAAADcAAAADwAAAAAAAAAAAAAAAACYAgAAZHJzL2Rv&#10;d25yZXYueG1sUEsFBgAAAAAEAAQA9QAAAIgDAAAAAA==&#10;" path="m,l,12856e" filled="f" strokecolor="#204335" strokeweight=".25397mm">
                  <v:path arrowok="t" o:connecttype="custom" o:connectlocs="0,0;0,12856" o:connectangles="0,0"/>
                </v:shape>
                <w10:wrap anchorx="page" anchory="page"/>
              </v:group>
            </w:pict>
          </mc:Fallback>
        </mc:AlternateContent>
      </w:r>
    </w:p>
    <w:p w:rsidR="00610E6C" w:rsidRDefault="00610E6C">
      <w:pPr>
        <w:pStyle w:val="BodyText"/>
        <w:kinsoku w:val="0"/>
        <w:overflowPunct w:val="0"/>
        <w:spacing w:before="66"/>
        <w:ind w:left="1051" w:right="1615"/>
        <w:rPr>
          <w:rFonts w:ascii="Tahoma" w:hAnsi="Tahoma" w:cs="Tahoma"/>
          <w:b/>
          <w:bCs/>
          <w:sz w:val="20"/>
          <w:szCs w:val="20"/>
        </w:rPr>
      </w:pPr>
      <w:r>
        <w:rPr>
          <w:rFonts w:ascii="Tahoma" w:hAnsi="Tahoma" w:cs="Tahoma"/>
          <w:b/>
          <w:bCs/>
          <w:sz w:val="20"/>
          <w:szCs w:val="20"/>
        </w:rPr>
        <w:t>In item #3,HHS/CMS is seeking comments on the revision of a currently approved information collection activity related to Minimum Essential Coverage.</w:t>
      </w:r>
    </w:p>
    <w:p w:rsidR="00610E6C" w:rsidRDefault="00610E6C">
      <w:pPr>
        <w:pStyle w:val="BodyText"/>
        <w:kinsoku w:val="0"/>
        <w:overflowPunct w:val="0"/>
        <w:spacing w:before="9"/>
        <w:rPr>
          <w:rFonts w:ascii="Tahoma" w:hAnsi="Tahoma" w:cs="Tahoma"/>
          <w:b/>
          <w:bCs/>
          <w:sz w:val="17"/>
          <w:szCs w:val="17"/>
        </w:rPr>
      </w:pPr>
    </w:p>
    <w:p w:rsidR="00610E6C" w:rsidRDefault="00610E6C">
      <w:pPr>
        <w:pStyle w:val="BodyText"/>
        <w:kinsoku w:val="0"/>
        <w:overflowPunct w:val="0"/>
        <w:spacing w:before="65"/>
        <w:ind w:left="1051" w:right="1611"/>
        <w:rPr>
          <w:rFonts w:ascii="Tahoma" w:hAnsi="Tahoma" w:cs="Tahoma"/>
          <w:color w:val="000000"/>
          <w:sz w:val="20"/>
          <w:szCs w:val="20"/>
        </w:rPr>
      </w:pPr>
      <w:r>
        <w:rPr>
          <w:rFonts w:ascii="Tahoma" w:hAnsi="Tahoma" w:cs="Tahoma"/>
          <w:sz w:val="20"/>
          <w:szCs w:val="20"/>
        </w:rPr>
        <w:t xml:space="preserve">ACA §6055 designates certain types of health coverage as </w:t>
      </w:r>
      <w:hyperlink r:id="rId464" w:history="1">
        <w:r>
          <w:rPr>
            <w:rFonts w:ascii="Tahoma" w:hAnsi="Tahoma" w:cs="Tahoma"/>
            <w:color w:val="0000FF"/>
            <w:sz w:val="20"/>
            <w:szCs w:val="20"/>
            <w:u w:val="single"/>
          </w:rPr>
          <w:t xml:space="preserve">minimum essential coverage </w:t>
        </w:r>
      </w:hyperlink>
      <w:r>
        <w:rPr>
          <w:rFonts w:ascii="Tahoma" w:hAnsi="Tahoma" w:cs="Tahoma"/>
          <w:color w:val="000000"/>
          <w:sz w:val="20"/>
          <w:szCs w:val="20"/>
        </w:rPr>
        <w:t>(MEC). Other types of coverage, not statutorily designated and not designated as MEC in regulation, may be recognized by the HHS Secretary as MEC if certain substantive and procedural requirements are met.</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1051" w:right="1629"/>
        <w:rPr>
          <w:rFonts w:ascii="Tahoma" w:hAnsi="Tahoma" w:cs="Tahoma"/>
          <w:color w:val="0000FF"/>
          <w:sz w:val="20"/>
          <w:szCs w:val="20"/>
        </w:rPr>
      </w:pPr>
      <w:r>
        <w:rPr>
          <w:rFonts w:ascii="Tahoma" w:hAnsi="Tahoma" w:cs="Tahoma"/>
          <w:sz w:val="20"/>
          <w:szCs w:val="20"/>
        </w:rPr>
        <w:t>To be recognized as MEC, coverage must offer substantially the same consumer protections</w:t>
      </w:r>
      <w:r>
        <w:rPr>
          <w:rFonts w:ascii="Tahoma" w:hAnsi="Tahoma" w:cs="Tahoma"/>
          <w:spacing w:val="-42"/>
          <w:sz w:val="20"/>
          <w:szCs w:val="20"/>
        </w:rPr>
        <w:t xml:space="preserve"> </w:t>
      </w:r>
      <w:r>
        <w:rPr>
          <w:rFonts w:ascii="Tahoma" w:hAnsi="Tahoma" w:cs="Tahoma"/>
          <w:sz w:val="20"/>
          <w:szCs w:val="20"/>
        </w:rPr>
        <w:t xml:space="preserve">as those enumerated in the Title I of ACA relating </w:t>
      </w:r>
      <w:r>
        <w:rPr>
          <w:rFonts w:ascii="Tahoma" w:hAnsi="Tahoma" w:cs="Tahoma"/>
          <w:spacing w:val="3"/>
          <w:sz w:val="20"/>
          <w:szCs w:val="20"/>
        </w:rPr>
        <w:t xml:space="preserve">to </w:t>
      </w:r>
      <w:r>
        <w:rPr>
          <w:rFonts w:ascii="Tahoma" w:hAnsi="Tahoma" w:cs="Tahoma"/>
          <w:sz w:val="20"/>
          <w:szCs w:val="20"/>
        </w:rPr>
        <w:t xml:space="preserve">non-grandfathered, individual health insurance coverage to ensure consumers are receiving adequate coverage. The </w:t>
      </w:r>
      <w:hyperlink r:id="rId465" w:history="1">
        <w:r>
          <w:rPr>
            <w:rFonts w:ascii="Tahoma" w:hAnsi="Tahoma" w:cs="Tahoma"/>
            <w:color w:val="0000FF"/>
            <w:sz w:val="20"/>
            <w:szCs w:val="20"/>
            <w:u w:val="single"/>
          </w:rPr>
          <w:t>final rule</w:t>
        </w:r>
      </w:hyperlink>
      <w:r>
        <w:rPr>
          <w:rFonts w:ascii="Tahoma" w:hAnsi="Tahoma" w:cs="Tahoma"/>
          <w:color w:val="000000"/>
          <w:sz w:val="20"/>
          <w:szCs w:val="20"/>
        </w:rPr>
        <w:t xml:space="preserve">; "Exchange Functions: Eligibility for Exemptions; Miscellaneous Minimum Essential Coverage Provisions" (which was published in the Federal Register on July 1, 2013) requires sponsors of other coverage that seek to have such coverage recognized a MEC to adhere to certain procedures. Sponsoring organizations must submit to HHS certain information about their coverage and an attestation that the plan substantially complies with the provisions of Title I of the ACA applicable to non-grandfathered individual health insurance coverage. Sponsors must also provide notice to enrollees informing them that the plan has been recognized as MEC for the purposes of the ACA's </w:t>
      </w:r>
      <w:hyperlink r:id="rId466" w:history="1">
        <w:r>
          <w:rPr>
            <w:rFonts w:ascii="Tahoma" w:hAnsi="Tahoma" w:cs="Tahoma"/>
            <w:color w:val="0000FF"/>
            <w:sz w:val="20"/>
            <w:szCs w:val="20"/>
            <w:u w:val="single"/>
          </w:rPr>
          <w:t>shared responsibility</w:t>
        </w:r>
        <w:r>
          <w:rPr>
            <w:rFonts w:ascii="Tahoma" w:hAnsi="Tahoma" w:cs="Tahoma"/>
            <w:color w:val="0000FF"/>
            <w:spacing w:val="-37"/>
            <w:sz w:val="20"/>
            <w:szCs w:val="20"/>
            <w:u w:val="single"/>
          </w:rPr>
          <w:t xml:space="preserve"> </w:t>
        </w:r>
        <w:r>
          <w:rPr>
            <w:rFonts w:ascii="Tahoma" w:hAnsi="Tahoma" w:cs="Tahoma"/>
            <w:color w:val="0000FF"/>
            <w:sz w:val="20"/>
            <w:szCs w:val="20"/>
            <w:u w:val="single"/>
          </w:rPr>
          <w:t>requirement.</w:t>
        </w:r>
      </w:hyperlink>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1051" w:right="1615"/>
        <w:rPr>
          <w:rFonts w:ascii="Tahoma" w:hAnsi="Tahoma" w:cs="Tahoma"/>
          <w:b/>
          <w:bCs/>
          <w:sz w:val="20"/>
          <w:szCs w:val="20"/>
        </w:rPr>
      </w:pPr>
      <w:r>
        <w:rPr>
          <w:rFonts w:ascii="Tahoma" w:hAnsi="Tahoma" w:cs="Tahoma"/>
          <w:b/>
          <w:bCs/>
          <w:sz w:val="20"/>
          <w:szCs w:val="20"/>
        </w:rPr>
        <w:t>In item #5, HHS/CMS is seeking comments on the revision of a currently approved information collection activity related to Rate Increase Disclosure and Review Reporting Requirements.</w:t>
      </w:r>
    </w:p>
    <w:p w:rsidR="00610E6C" w:rsidRDefault="00610E6C">
      <w:pPr>
        <w:pStyle w:val="BodyText"/>
        <w:kinsoku w:val="0"/>
        <w:overflowPunct w:val="0"/>
        <w:spacing w:before="9"/>
        <w:rPr>
          <w:rFonts w:ascii="Tahoma" w:hAnsi="Tahoma" w:cs="Tahoma"/>
          <w:b/>
          <w:bCs/>
          <w:sz w:val="17"/>
          <w:szCs w:val="17"/>
        </w:rPr>
      </w:pPr>
    </w:p>
    <w:p w:rsidR="00610E6C" w:rsidRDefault="00610E6C">
      <w:pPr>
        <w:pStyle w:val="BodyText"/>
        <w:kinsoku w:val="0"/>
        <w:overflowPunct w:val="0"/>
        <w:spacing w:before="65"/>
        <w:ind w:left="1051" w:right="1630"/>
        <w:rPr>
          <w:rFonts w:ascii="Tahoma" w:hAnsi="Tahoma" w:cs="Tahoma"/>
          <w:color w:val="000000"/>
          <w:sz w:val="20"/>
          <w:szCs w:val="20"/>
        </w:rPr>
      </w:pPr>
      <w:r>
        <w:rPr>
          <w:rFonts w:ascii="Tahoma" w:hAnsi="Tahoma" w:cs="Tahoma"/>
          <w:sz w:val="20"/>
          <w:szCs w:val="20"/>
        </w:rPr>
        <w:t xml:space="preserve">The </w:t>
      </w:r>
      <w:hyperlink r:id="rId467" w:history="1">
        <w:r>
          <w:rPr>
            <w:rFonts w:ascii="Tahoma" w:hAnsi="Tahoma" w:cs="Tahoma"/>
            <w:color w:val="0000FF"/>
            <w:sz w:val="20"/>
            <w:szCs w:val="20"/>
            <w:u w:val="single"/>
          </w:rPr>
          <w:t xml:space="preserve">rate review program </w:t>
        </w:r>
      </w:hyperlink>
      <w:r>
        <w:rPr>
          <w:rFonts w:ascii="Tahoma" w:hAnsi="Tahoma" w:cs="Tahoma"/>
          <w:color w:val="000000"/>
          <w:sz w:val="20"/>
          <w:szCs w:val="20"/>
        </w:rPr>
        <w:t>under §1003 requires that insurers seeking rate increases of 10% or more for non-grandfathered plans in the individual and small group markets publicly and clearly disclose the proposed increases and the justification for them. Such increases are reviewed</w:t>
      </w:r>
      <w:r>
        <w:rPr>
          <w:rFonts w:ascii="Tahoma" w:hAnsi="Tahoma" w:cs="Tahoma"/>
          <w:color w:val="000000"/>
          <w:spacing w:val="-4"/>
          <w:sz w:val="20"/>
          <w:szCs w:val="20"/>
        </w:rPr>
        <w:t xml:space="preserve"> </w:t>
      </w:r>
      <w:r>
        <w:rPr>
          <w:rFonts w:ascii="Tahoma" w:hAnsi="Tahoma" w:cs="Tahoma"/>
          <w:color w:val="000000"/>
          <w:sz w:val="20"/>
          <w:szCs w:val="20"/>
        </w:rPr>
        <w:t>by</w:t>
      </w:r>
      <w:r>
        <w:rPr>
          <w:rFonts w:ascii="Tahoma" w:hAnsi="Tahoma" w:cs="Tahoma"/>
          <w:color w:val="000000"/>
          <w:spacing w:val="-4"/>
          <w:sz w:val="20"/>
          <w:szCs w:val="20"/>
        </w:rPr>
        <w:t xml:space="preserve"> </w:t>
      </w:r>
      <w:r>
        <w:rPr>
          <w:rFonts w:ascii="Tahoma" w:hAnsi="Tahoma" w:cs="Tahoma"/>
          <w:color w:val="000000"/>
          <w:sz w:val="20"/>
          <w:szCs w:val="20"/>
        </w:rPr>
        <w:t>either</w:t>
      </w:r>
      <w:r>
        <w:rPr>
          <w:rFonts w:ascii="Tahoma" w:hAnsi="Tahoma" w:cs="Tahoma"/>
          <w:color w:val="000000"/>
          <w:spacing w:val="-4"/>
          <w:sz w:val="20"/>
          <w:szCs w:val="20"/>
        </w:rPr>
        <w:t xml:space="preserve"> </w:t>
      </w:r>
      <w:r>
        <w:rPr>
          <w:rFonts w:ascii="Tahoma" w:hAnsi="Tahoma" w:cs="Tahoma"/>
          <w:color w:val="000000"/>
          <w:sz w:val="20"/>
          <w:szCs w:val="20"/>
        </w:rPr>
        <w:t>state</w:t>
      </w:r>
      <w:r>
        <w:rPr>
          <w:rFonts w:ascii="Tahoma" w:hAnsi="Tahoma" w:cs="Tahoma"/>
          <w:color w:val="000000"/>
          <w:spacing w:val="-3"/>
          <w:sz w:val="20"/>
          <w:szCs w:val="20"/>
        </w:rPr>
        <w:t xml:space="preserve"> </w:t>
      </w:r>
      <w:r>
        <w:rPr>
          <w:rFonts w:ascii="Tahoma" w:hAnsi="Tahoma" w:cs="Tahoma"/>
          <w:color w:val="000000"/>
          <w:sz w:val="20"/>
          <w:szCs w:val="20"/>
        </w:rPr>
        <w:t>experts</w:t>
      </w:r>
      <w:r>
        <w:rPr>
          <w:rFonts w:ascii="Tahoma" w:hAnsi="Tahoma" w:cs="Tahoma"/>
          <w:color w:val="000000"/>
          <w:spacing w:val="-4"/>
          <w:sz w:val="20"/>
          <w:szCs w:val="20"/>
        </w:rPr>
        <w:t xml:space="preserve"> </w:t>
      </w:r>
      <w:r>
        <w:rPr>
          <w:rFonts w:ascii="Tahoma" w:hAnsi="Tahoma" w:cs="Tahoma"/>
          <w:color w:val="000000"/>
          <w:sz w:val="20"/>
          <w:szCs w:val="20"/>
        </w:rPr>
        <w:t>(or</w:t>
      </w:r>
      <w:r>
        <w:rPr>
          <w:rFonts w:ascii="Tahoma" w:hAnsi="Tahoma" w:cs="Tahoma"/>
          <w:color w:val="000000"/>
          <w:spacing w:val="-3"/>
          <w:sz w:val="20"/>
          <w:szCs w:val="20"/>
        </w:rPr>
        <w:t xml:space="preserve"> </w:t>
      </w:r>
      <w:r>
        <w:rPr>
          <w:rFonts w:ascii="Tahoma" w:hAnsi="Tahoma" w:cs="Tahoma"/>
          <w:color w:val="000000"/>
          <w:sz w:val="20"/>
          <w:szCs w:val="20"/>
        </w:rPr>
        <w:t>by</w:t>
      </w:r>
      <w:r>
        <w:rPr>
          <w:rFonts w:ascii="Tahoma" w:hAnsi="Tahoma" w:cs="Tahoma"/>
          <w:color w:val="000000"/>
          <w:spacing w:val="-4"/>
          <w:sz w:val="20"/>
          <w:szCs w:val="20"/>
        </w:rPr>
        <w:t xml:space="preserve"> </w:t>
      </w:r>
      <w:r>
        <w:rPr>
          <w:rFonts w:ascii="Tahoma" w:hAnsi="Tahoma" w:cs="Tahoma"/>
          <w:color w:val="000000"/>
          <w:sz w:val="20"/>
          <w:szCs w:val="20"/>
        </w:rPr>
        <w:t>federal</w:t>
      </w:r>
      <w:r>
        <w:rPr>
          <w:rFonts w:ascii="Tahoma" w:hAnsi="Tahoma" w:cs="Tahoma"/>
          <w:color w:val="000000"/>
          <w:spacing w:val="-4"/>
          <w:sz w:val="20"/>
          <w:szCs w:val="20"/>
        </w:rPr>
        <w:t xml:space="preserve"> </w:t>
      </w:r>
      <w:r>
        <w:rPr>
          <w:rFonts w:ascii="Tahoma" w:hAnsi="Tahoma" w:cs="Tahoma"/>
          <w:color w:val="000000"/>
          <w:sz w:val="20"/>
          <w:szCs w:val="20"/>
        </w:rPr>
        <w:t>experts</w:t>
      </w:r>
      <w:r>
        <w:rPr>
          <w:rFonts w:ascii="Tahoma" w:hAnsi="Tahoma" w:cs="Tahoma"/>
          <w:color w:val="000000"/>
          <w:spacing w:val="-1"/>
          <w:sz w:val="20"/>
          <w:szCs w:val="20"/>
        </w:rPr>
        <w:t xml:space="preserve"> </w:t>
      </w:r>
      <w:r>
        <w:rPr>
          <w:rFonts w:ascii="Tahoma" w:hAnsi="Tahoma" w:cs="Tahoma"/>
          <w:color w:val="000000"/>
          <w:sz w:val="20"/>
          <w:szCs w:val="20"/>
        </w:rPr>
        <w:t>in</w:t>
      </w:r>
      <w:r>
        <w:rPr>
          <w:rFonts w:ascii="Tahoma" w:hAnsi="Tahoma" w:cs="Tahoma"/>
          <w:color w:val="000000"/>
          <w:spacing w:val="-4"/>
          <w:sz w:val="20"/>
          <w:szCs w:val="20"/>
        </w:rPr>
        <w:t xml:space="preserve"> </w:t>
      </w:r>
      <w:r>
        <w:rPr>
          <w:rFonts w:ascii="Tahoma" w:hAnsi="Tahoma" w:cs="Tahoma"/>
          <w:color w:val="000000"/>
          <w:sz w:val="20"/>
          <w:szCs w:val="20"/>
        </w:rPr>
        <w:t>states</w:t>
      </w:r>
      <w:r>
        <w:rPr>
          <w:rFonts w:ascii="Tahoma" w:hAnsi="Tahoma" w:cs="Tahoma"/>
          <w:color w:val="000000"/>
          <w:spacing w:val="-4"/>
          <w:sz w:val="20"/>
          <w:szCs w:val="20"/>
        </w:rPr>
        <w:t xml:space="preserve"> </w:t>
      </w:r>
      <w:r>
        <w:rPr>
          <w:rFonts w:ascii="Tahoma" w:hAnsi="Tahoma" w:cs="Tahoma"/>
          <w:color w:val="000000"/>
          <w:sz w:val="20"/>
          <w:szCs w:val="20"/>
        </w:rPr>
        <w:t>that</w:t>
      </w:r>
      <w:r>
        <w:rPr>
          <w:rFonts w:ascii="Tahoma" w:hAnsi="Tahoma" w:cs="Tahoma"/>
          <w:color w:val="000000"/>
          <w:spacing w:val="-3"/>
          <w:sz w:val="20"/>
          <w:szCs w:val="20"/>
        </w:rPr>
        <w:t xml:space="preserve"> </w:t>
      </w:r>
      <w:r>
        <w:rPr>
          <w:rFonts w:ascii="Tahoma" w:hAnsi="Tahoma" w:cs="Tahoma"/>
          <w:color w:val="000000"/>
          <w:sz w:val="20"/>
          <w:szCs w:val="20"/>
        </w:rPr>
        <w:t>do</w:t>
      </w:r>
      <w:r>
        <w:rPr>
          <w:rFonts w:ascii="Tahoma" w:hAnsi="Tahoma" w:cs="Tahoma"/>
          <w:color w:val="000000"/>
          <w:spacing w:val="-4"/>
          <w:sz w:val="20"/>
          <w:szCs w:val="20"/>
        </w:rPr>
        <w:t xml:space="preserve"> </w:t>
      </w:r>
      <w:r>
        <w:rPr>
          <w:rFonts w:ascii="Tahoma" w:hAnsi="Tahoma" w:cs="Tahoma"/>
          <w:color w:val="000000"/>
          <w:sz w:val="20"/>
          <w:szCs w:val="20"/>
        </w:rPr>
        <w:t>not</w:t>
      </w:r>
      <w:r>
        <w:rPr>
          <w:rFonts w:ascii="Tahoma" w:hAnsi="Tahoma" w:cs="Tahoma"/>
          <w:color w:val="000000"/>
          <w:spacing w:val="-1"/>
          <w:sz w:val="20"/>
          <w:szCs w:val="20"/>
        </w:rPr>
        <w:t xml:space="preserve"> </w:t>
      </w:r>
      <w:r>
        <w:rPr>
          <w:rFonts w:ascii="Tahoma" w:hAnsi="Tahoma" w:cs="Tahoma"/>
          <w:color w:val="000000"/>
          <w:sz w:val="20"/>
          <w:szCs w:val="20"/>
        </w:rPr>
        <w:t>have</w:t>
      </w:r>
      <w:r>
        <w:rPr>
          <w:rFonts w:ascii="Tahoma" w:hAnsi="Tahoma" w:cs="Tahoma"/>
          <w:color w:val="000000"/>
          <w:spacing w:val="-1"/>
          <w:sz w:val="20"/>
          <w:szCs w:val="20"/>
        </w:rPr>
        <w:t xml:space="preserve"> </w:t>
      </w:r>
      <w:r>
        <w:rPr>
          <w:rFonts w:ascii="Tahoma" w:hAnsi="Tahoma" w:cs="Tahoma"/>
          <w:color w:val="000000"/>
          <w:sz w:val="20"/>
          <w:szCs w:val="20"/>
        </w:rPr>
        <w:t>a</w:t>
      </w:r>
      <w:r>
        <w:rPr>
          <w:rFonts w:ascii="Tahoma" w:hAnsi="Tahoma" w:cs="Tahoma"/>
          <w:color w:val="000000"/>
          <w:spacing w:val="-3"/>
          <w:sz w:val="20"/>
          <w:szCs w:val="20"/>
        </w:rPr>
        <w:t xml:space="preserve"> </w:t>
      </w:r>
      <w:r>
        <w:rPr>
          <w:rFonts w:ascii="Tahoma" w:hAnsi="Tahoma" w:cs="Tahoma"/>
          <w:color w:val="000000"/>
          <w:sz w:val="20"/>
          <w:szCs w:val="20"/>
        </w:rPr>
        <w:t>rate</w:t>
      </w:r>
      <w:r>
        <w:rPr>
          <w:rFonts w:ascii="Tahoma" w:hAnsi="Tahoma" w:cs="Tahoma"/>
          <w:color w:val="000000"/>
          <w:spacing w:val="-3"/>
          <w:sz w:val="20"/>
          <w:szCs w:val="20"/>
        </w:rPr>
        <w:t xml:space="preserve"> </w:t>
      </w:r>
      <w:r>
        <w:rPr>
          <w:rFonts w:ascii="Tahoma" w:hAnsi="Tahoma" w:cs="Tahoma"/>
          <w:color w:val="000000"/>
          <w:sz w:val="20"/>
          <w:szCs w:val="20"/>
        </w:rPr>
        <w:t>review program deemed effective by HHS) to determine whether they are unreasonable. The statute provides that health insurance issuers must submit to the HHS Secretary and the applicable state justifications for unreasonable premium increases prior to the implementation of the increases. Beginning with plan years beginning in 2014, the HHS Secretary, in conjunction with the states, shall monitor premium increases of health insurance coverage offered through an Exchange and outside of an</w:t>
      </w:r>
      <w:r>
        <w:rPr>
          <w:rFonts w:ascii="Tahoma" w:hAnsi="Tahoma" w:cs="Tahoma"/>
          <w:color w:val="000000"/>
          <w:spacing w:val="-21"/>
          <w:sz w:val="20"/>
          <w:szCs w:val="20"/>
        </w:rPr>
        <w:t xml:space="preserve"> </w:t>
      </w:r>
      <w:r>
        <w:rPr>
          <w:rFonts w:ascii="Tahoma" w:hAnsi="Tahoma" w:cs="Tahoma"/>
          <w:color w:val="000000"/>
          <w:sz w:val="20"/>
          <w:szCs w:val="20"/>
        </w:rPr>
        <w:t>Exchange.</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1051" w:right="1538"/>
        <w:rPr>
          <w:rFonts w:ascii="Tahoma" w:hAnsi="Tahoma" w:cs="Tahoma"/>
          <w:sz w:val="20"/>
          <w:szCs w:val="20"/>
        </w:rPr>
      </w:pPr>
      <w:r>
        <w:rPr>
          <w:rFonts w:ascii="Tahoma" w:hAnsi="Tahoma" w:cs="Tahoma"/>
          <w:sz w:val="20"/>
          <w:szCs w:val="20"/>
        </w:rPr>
        <w:t>In order to obtain the information necessary to monitor premium increases of health insurance coverage offered through an Exchange and outside of an Exchange, health insurance issuers are required to submit specific documentation based on increases at the plan level that would justify any rate increases. The required documentation is outlined in the notice.</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31" w:right="1713"/>
        <w:rPr>
          <w:rFonts w:ascii="Tahoma" w:hAnsi="Tahoma" w:cs="Tahoma"/>
          <w:b/>
          <w:bCs/>
          <w:sz w:val="20"/>
          <w:szCs w:val="20"/>
        </w:rPr>
      </w:pPr>
      <w:r>
        <w:rPr>
          <w:rFonts w:ascii="Tahoma" w:hAnsi="Tahoma" w:cs="Tahoma"/>
          <w:b/>
          <w:bCs/>
          <w:sz w:val="20"/>
          <w:szCs w:val="20"/>
        </w:rPr>
        <w:t>6/17/16 HHS/CMS issued a notice under the Paperwork Reduction Act of 1995 (PRA) seeking comments on two information collection activities.</w:t>
      </w:r>
    </w:p>
    <w:p w:rsidR="00610E6C" w:rsidRDefault="00610E6C">
      <w:pPr>
        <w:pStyle w:val="BodyText"/>
        <w:kinsoku w:val="0"/>
        <w:overflowPunct w:val="0"/>
        <w:spacing w:before="9"/>
        <w:rPr>
          <w:rFonts w:ascii="Tahoma" w:hAnsi="Tahoma" w:cs="Tahoma"/>
          <w:b/>
          <w:bCs/>
          <w:sz w:val="17"/>
          <w:szCs w:val="17"/>
        </w:rPr>
      </w:pPr>
    </w:p>
    <w:p w:rsidR="00610E6C" w:rsidRDefault="00610E6C">
      <w:pPr>
        <w:pStyle w:val="BodyText"/>
        <w:kinsoku w:val="0"/>
        <w:overflowPunct w:val="0"/>
        <w:spacing w:before="65"/>
        <w:ind w:left="331" w:right="2761"/>
        <w:rPr>
          <w:rFonts w:ascii="Tahoma" w:hAnsi="Tahoma" w:cs="Tahoma"/>
          <w:sz w:val="20"/>
          <w:szCs w:val="20"/>
        </w:rPr>
      </w:pPr>
      <w:r>
        <w:rPr>
          <w:rFonts w:ascii="Tahoma" w:hAnsi="Tahoma" w:cs="Tahoma"/>
          <w:sz w:val="20"/>
          <w:szCs w:val="20"/>
        </w:rPr>
        <w:t>Comments are due August 16, 2016.</w:t>
      </w:r>
    </w:p>
    <w:p w:rsidR="00610E6C" w:rsidRDefault="00610E6C">
      <w:pPr>
        <w:pStyle w:val="BodyText"/>
        <w:kinsoku w:val="0"/>
        <w:overflowPunct w:val="0"/>
        <w:spacing w:before="11"/>
        <w:rPr>
          <w:rFonts w:ascii="Tahoma" w:hAnsi="Tahoma" w:cs="Tahoma"/>
          <w:sz w:val="17"/>
          <w:szCs w:val="17"/>
        </w:rPr>
      </w:pPr>
    </w:p>
    <w:p w:rsidR="00610E6C" w:rsidRDefault="00610E6C">
      <w:pPr>
        <w:pStyle w:val="BodyText"/>
        <w:kinsoku w:val="0"/>
        <w:overflowPunct w:val="0"/>
        <w:spacing w:before="65"/>
        <w:ind w:left="331" w:right="2761"/>
        <w:rPr>
          <w:rFonts w:ascii="Tahoma" w:hAnsi="Tahoma" w:cs="Tahoma"/>
          <w:color w:val="0000FF"/>
          <w:sz w:val="20"/>
          <w:szCs w:val="20"/>
        </w:rPr>
      </w:pPr>
      <w:r>
        <w:rPr>
          <w:rFonts w:ascii="Tahoma" w:hAnsi="Tahoma" w:cs="Tahoma"/>
          <w:sz w:val="20"/>
          <w:szCs w:val="20"/>
        </w:rPr>
        <w:t xml:space="preserve">Read the notice at: </w:t>
      </w:r>
      <w:hyperlink r:id="rId468" w:history="1">
        <w:r>
          <w:rPr>
            <w:rFonts w:ascii="Tahoma" w:hAnsi="Tahoma" w:cs="Tahoma"/>
            <w:color w:val="0000FF"/>
            <w:sz w:val="20"/>
            <w:szCs w:val="20"/>
            <w:u w:val="single"/>
          </w:rPr>
          <w:t>https://www.gpo.gov/fdsys/pkg/FR-2016-06-17/pdf/2016-14409.pdf</w:t>
        </w:r>
      </w:hyperlink>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1051" w:right="1615"/>
        <w:rPr>
          <w:rFonts w:ascii="Tahoma" w:hAnsi="Tahoma" w:cs="Tahoma"/>
          <w:b/>
          <w:bCs/>
          <w:sz w:val="20"/>
          <w:szCs w:val="20"/>
        </w:rPr>
      </w:pPr>
      <w:r>
        <w:rPr>
          <w:rFonts w:ascii="Tahoma" w:hAnsi="Tahoma" w:cs="Tahoma"/>
          <w:b/>
          <w:bCs/>
          <w:sz w:val="20"/>
          <w:szCs w:val="20"/>
        </w:rPr>
        <w:t>In item #1,HHS/CMS is seeking comments on a new information collection activity related to Clearance for Evaluation of Stakeholder Training- Health Insurance</w:t>
      </w:r>
    </w:p>
    <w:p w:rsidR="00610E6C" w:rsidRDefault="00610E6C">
      <w:pPr>
        <w:pStyle w:val="BodyText"/>
        <w:kinsoku w:val="0"/>
        <w:overflowPunct w:val="0"/>
        <w:spacing w:before="65"/>
        <w:ind w:left="1051" w:right="1615"/>
        <w:rPr>
          <w:rFonts w:ascii="Tahoma" w:hAnsi="Tahoma" w:cs="Tahoma"/>
          <w:b/>
          <w:bCs/>
          <w:sz w:val="20"/>
          <w:szCs w:val="20"/>
        </w:rPr>
        <w:sectPr w:rsidR="00610E6C">
          <w:pgSz w:w="12240" w:h="15840"/>
          <w:pgMar w:top="1440" w:right="600" w:bottom="280" w:left="600" w:header="720" w:footer="720" w:gutter="0"/>
          <w:cols w:space="720"/>
          <w:noEndnote/>
        </w:sectPr>
      </w:pPr>
    </w:p>
    <w:p w:rsidR="00610E6C" w:rsidRDefault="00ED0708">
      <w:pPr>
        <w:pStyle w:val="BodyText"/>
        <w:kinsoku w:val="0"/>
        <w:overflowPunct w:val="0"/>
        <w:rPr>
          <w:rFonts w:ascii="Tahoma" w:hAnsi="Tahoma" w:cs="Tahoma"/>
          <w:b/>
          <w:bCs/>
          <w:sz w:val="12"/>
          <w:szCs w:val="12"/>
        </w:rPr>
      </w:pPr>
      <w:r>
        <w:rPr>
          <w:noProof/>
        </w:rPr>
        <mc:AlternateContent>
          <mc:Choice Requires="wpg">
            <w:drawing>
              <wp:anchor distT="0" distB="0" distL="114300" distR="114300" simplePos="0" relativeHeight="251766272" behindDoc="1" locked="0" layoutInCell="0" allowOverlap="1">
                <wp:simplePos x="0" y="0"/>
                <wp:positionH relativeFrom="page">
                  <wp:posOffset>448310</wp:posOffset>
                </wp:positionH>
                <wp:positionV relativeFrom="page">
                  <wp:posOffset>909320</wp:posOffset>
                </wp:positionV>
                <wp:extent cx="6877050" cy="8240395"/>
                <wp:effectExtent l="0" t="0" r="0" b="0"/>
                <wp:wrapNone/>
                <wp:docPr id="251" name="Group 1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7050" cy="8240395"/>
                          <a:chOff x="706" y="1432"/>
                          <a:chExt cx="10830" cy="12977"/>
                        </a:xfrm>
                      </wpg:grpSpPr>
                      <wps:wsp>
                        <wps:cNvPr id="252" name="Freeform 1348"/>
                        <wps:cNvSpPr>
                          <a:spLocks/>
                        </wps:cNvSpPr>
                        <wps:spPr bwMode="auto">
                          <a:xfrm>
                            <a:off x="756" y="1471"/>
                            <a:ext cx="10714" cy="12900"/>
                          </a:xfrm>
                          <a:custGeom>
                            <a:avLst/>
                            <a:gdLst>
                              <a:gd name="T0" fmla="*/ 0 w 10714"/>
                              <a:gd name="T1" fmla="*/ 12899 h 12900"/>
                              <a:gd name="T2" fmla="*/ 10713 w 10714"/>
                              <a:gd name="T3" fmla="*/ 12899 h 12900"/>
                              <a:gd name="T4" fmla="*/ 10713 w 10714"/>
                              <a:gd name="T5" fmla="*/ 0 h 12900"/>
                              <a:gd name="T6" fmla="*/ 0 w 10714"/>
                              <a:gd name="T7" fmla="*/ 0 h 12900"/>
                              <a:gd name="T8" fmla="*/ 0 w 10714"/>
                              <a:gd name="T9" fmla="*/ 12899 h 12900"/>
                            </a:gdLst>
                            <a:ahLst/>
                            <a:cxnLst>
                              <a:cxn ang="0">
                                <a:pos x="T0" y="T1"/>
                              </a:cxn>
                              <a:cxn ang="0">
                                <a:pos x="T2" y="T3"/>
                              </a:cxn>
                              <a:cxn ang="0">
                                <a:pos x="T4" y="T5"/>
                              </a:cxn>
                              <a:cxn ang="0">
                                <a:pos x="T6" y="T7"/>
                              </a:cxn>
                              <a:cxn ang="0">
                                <a:pos x="T8" y="T9"/>
                              </a:cxn>
                            </a:cxnLst>
                            <a:rect l="0" t="0" r="r" b="b"/>
                            <a:pathLst>
                              <a:path w="10714" h="12900">
                                <a:moveTo>
                                  <a:pt x="0" y="12899"/>
                                </a:moveTo>
                                <a:lnTo>
                                  <a:pt x="10713" y="12899"/>
                                </a:lnTo>
                                <a:lnTo>
                                  <a:pt x="10713" y="0"/>
                                </a:lnTo>
                                <a:lnTo>
                                  <a:pt x="0" y="0"/>
                                </a:lnTo>
                                <a:lnTo>
                                  <a:pt x="0" y="1289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Freeform 1349"/>
                        <wps:cNvSpPr>
                          <a:spLocks/>
                        </wps:cNvSpPr>
                        <wps:spPr bwMode="auto">
                          <a:xfrm>
                            <a:off x="10135" y="1545"/>
                            <a:ext cx="1268" cy="9859"/>
                          </a:xfrm>
                          <a:custGeom>
                            <a:avLst/>
                            <a:gdLst>
                              <a:gd name="T0" fmla="*/ 0 w 1268"/>
                              <a:gd name="T1" fmla="*/ 9858 h 9859"/>
                              <a:gd name="T2" fmla="*/ 1267 w 1268"/>
                              <a:gd name="T3" fmla="*/ 9858 h 9859"/>
                              <a:gd name="T4" fmla="*/ 1267 w 1268"/>
                              <a:gd name="T5" fmla="*/ 0 h 9859"/>
                              <a:gd name="T6" fmla="*/ 0 w 1268"/>
                              <a:gd name="T7" fmla="*/ 0 h 9859"/>
                              <a:gd name="T8" fmla="*/ 0 w 1268"/>
                              <a:gd name="T9" fmla="*/ 9858 h 9859"/>
                            </a:gdLst>
                            <a:ahLst/>
                            <a:cxnLst>
                              <a:cxn ang="0">
                                <a:pos x="T0" y="T1"/>
                              </a:cxn>
                              <a:cxn ang="0">
                                <a:pos x="T2" y="T3"/>
                              </a:cxn>
                              <a:cxn ang="0">
                                <a:pos x="T4" y="T5"/>
                              </a:cxn>
                              <a:cxn ang="0">
                                <a:pos x="T6" y="T7"/>
                              </a:cxn>
                              <a:cxn ang="0">
                                <a:pos x="T8" y="T9"/>
                              </a:cxn>
                            </a:cxnLst>
                            <a:rect l="0" t="0" r="r" b="b"/>
                            <a:pathLst>
                              <a:path w="1268" h="9859">
                                <a:moveTo>
                                  <a:pt x="0" y="9858"/>
                                </a:moveTo>
                                <a:lnTo>
                                  <a:pt x="1267" y="9858"/>
                                </a:lnTo>
                                <a:lnTo>
                                  <a:pt x="1267" y="0"/>
                                </a:lnTo>
                                <a:lnTo>
                                  <a:pt x="0" y="0"/>
                                </a:lnTo>
                                <a:lnTo>
                                  <a:pt x="0" y="9858"/>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1350"/>
                        <wps:cNvSpPr>
                          <a:spLocks/>
                        </wps:cNvSpPr>
                        <wps:spPr bwMode="auto">
                          <a:xfrm>
                            <a:off x="825" y="1545"/>
                            <a:ext cx="9308" cy="9859"/>
                          </a:xfrm>
                          <a:custGeom>
                            <a:avLst/>
                            <a:gdLst>
                              <a:gd name="T0" fmla="*/ 0 w 9308"/>
                              <a:gd name="T1" fmla="*/ 9858 h 9859"/>
                              <a:gd name="T2" fmla="*/ 9307 w 9308"/>
                              <a:gd name="T3" fmla="*/ 9858 h 9859"/>
                              <a:gd name="T4" fmla="*/ 9307 w 9308"/>
                              <a:gd name="T5" fmla="*/ 0 h 9859"/>
                              <a:gd name="T6" fmla="*/ 0 w 9308"/>
                              <a:gd name="T7" fmla="*/ 0 h 9859"/>
                              <a:gd name="T8" fmla="*/ 0 w 9308"/>
                              <a:gd name="T9" fmla="*/ 9858 h 9859"/>
                            </a:gdLst>
                            <a:ahLst/>
                            <a:cxnLst>
                              <a:cxn ang="0">
                                <a:pos x="T0" y="T1"/>
                              </a:cxn>
                              <a:cxn ang="0">
                                <a:pos x="T2" y="T3"/>
                              </a:cxn>
                              <a:cxn ang="0">
                                <a:pos x="T4" y="T5"/>
                              </a:cxn>
                              <a:cxn ang="0">
                                <a:pos x="T6" y="T7"/>
                              </a:cxn>
                              <a:cxn ang="0">
                                <a:pos x="T8" y="T9"/>
                              </a:cxn>
                            </a:cxnLst>
                            <a:rect l="0" t="0" r="r" b="b"/>
                            <a:pathLst>
                              <a:path w="9308" h="9859">
                                <a:moveTo>
                                  <a:pt x="0" y="9858"/>
                                </a:moveTo>
                                <a:lnTo>
                                  <a:pt x="9307" y="9858"/>
                                </a:lnTo>
                                <a:lnTo>
                                  <a:pt x="9307" y="0"/>
                                </a:lnTo>
                                <a:lnTo>
                                  <a:pt x="0" y="0"/>
                                </a:lnTo>
                                <a:lnTo>
                                  <a:pt x="0" y="9858"/>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5" name="Freeform 1351"/>
                        <wps:cNvSpPr>
                          <a:spLocks/>
                        </wps:cNvSpPr>
                        <wps:spPr bwMode="auto">
                          <a:xfrm>
                            <a:off x="931" y="1651"/>
                            <a:ext cx="9099" cy="522"/>
                          </a:xfrm>
                          <a:custGeom>
                            <a:avLst/>
                            <a:gdLst>
                              <a:gd name="T0" fmla="*/ 0 w 9099"/>
                              <a:gd name="T1" fmla="*/ 521 h 522"/>
                              <a:gd name="T2" fmla="*/ 9098 w 9099"/>
                              <a:gd name="T3" fmla="*/ 521 h 522"/>
                              <a:gd name="T4" fmla="*/ 9098 w 9099"/>
                              <a:gd name="T5" fmla="*/ 0 h 522"/>
                              <a:gd name="T6" fmla="*/ 0 w 9099"/>
                              <a:gd name="T7" fmla="*/ 0 h 522"/>
                              <a:gd name="T8" fmla="*/ 0 w 9099"/>
                              <a:gd name="T9" fmla="*/ 521 h 522"/>
                            </a:gdLst>
                            <a:ahLst/>
                            <a:cxnLst>
                              <a:cxn ang="0">
                                <a:pos x="T0" y="T1"/>
                              </a:cxn>
                              <a:cxn ang="0">
                                <a:pos x="T2" y="T3"/>
                              </a:cxn>
                              <a:cxn ang="0">
                                <a:pos x="T4" y="T5"/>
                              </a:cxn>
                              <a:cxn ang="0">
                                <a:pos x="T6" y="T7"/>
                              </a:cxn>
                              <a:cxn ang="0">
                                <a:pos x="T8" y="T9"/>
                              </a:cxn>
                            </a:cxnLst>
                            <a:rect l="0" t="0" r="r" b="b"/>
                            <a:pathLst>
                              <a:path w="9099" h="522">
                                <a:moveTo>
                                  <a:pt x="0" y="521"/>
                                </a:moveTo>
                                <a:lnTo>
                                  <a:pt x="9098" y="521"/>
                                </a:lnTo>
                                <a:lnTo>
                                  <a:pt x="9098" y="0"/>
                                </a:lnTo>
                                <a:lnTo>
                                  <a:pt x="0" y="0"/>
                                </a:lnTo>
                                <a:lnTo>
                                  <a:pt x="0" y="52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6" name="Freeform 1352"/>
                        <wps:cNvSpPr>
                          <a:spLocks/>
                        </wps:cNvSpPr>
                        <wps:spPr bwMode="auto">
                          <a:xfrm>
                            <a:off x="931" y="2172"/>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1353"/>
                        <wps:cNvSpPr>
                          <a:spLocks/>
                        </wps:cNvSpPr>
                        <wps:spPr bwMode="auto">
                          <a:xfrm>
                            <a:off x="931" y="2412"/>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1354"/>
                        <wps:cNvSpPr>
                          <a:spLocks/>
                        </wps:cNvSpPr>
                        <wps:spPr bwMode="auto">
                          <a:xfrm>
                            <a:off x="931" y="2654"/>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9" name="Freeform 1355"/>
                        <wps:cNvSpPr>
                          <a:spLocks/>
                        </wps:cNvSpPr>
                        <wps:spPr bwMode="auto">
                          <a:xfrm>
                            <a:off x="931" y="2897"/>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0" name="Freeform 1356"/>
                        <wps:cNvSpPr>
                          <a:spLocks/>
                        </wps:cNvSpPr>
                        <wps:spPr bwMode="auto">
                          <a:xfrm>
                            <a:off x="931" y="3137"/>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1357"/>
                        <wps:cNvSpPr>
                          <a:spLocks/>
                        </wps:cNvSpPr>
                        <wps:spPr bwMode="auto">
                          <a:xfrm>
                            <a:off x="931" y="3379"/>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1358"/>
                        <wps:cNvSpPr>
                          <a:spLocks/>
                        </wps:cNvSpPr>
                        <wps:spPr bwMode="auto">
                          <a:xfrm>
                            <a:off x="931" y="3619"/>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1359"/>
                        <wps:cNvSpPr>
                          <a:spLocks/>
                        </wps:cNvSpPr>
                        <wps:spPr bwMode="auto">
                          <a:xfrm>
                            <a:off x="931" y="3861"/>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4" name="Freeform 1360"/>
                        <wps:cNvSpPr>
                          <a:spLocks/>
                        </wps:cNvSpPr>
                        <wps:spPr bwMode="auto">
                          <a:xfrm>
                            <a:off x="931" y="4102"/>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5" name="Freeform 1361"/>
                        <wps:cNvSpPr>
                          <a:spLocks/>
                        </wps:cNvSpPr>
                        <wps:spPr bwMode="auto">
                          <a:xfrm>
                            <a:off x="931" y="4344"/>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1362"/>
                        <wps:cNvSpPr>
                          <a:spLocks/>
                        </wps:cNvSpPr>
                        <wps:spPr bwMode="auto">
                          <a:xfrm>
                            <a:off x="931" y="4865"/>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7" name="Freeform 1363"/>
                        <wps:cNvSpPr>
                          <a:spLocks/>
                        </wps:cNvSpPr>
                        <wps:spPr bwMode="auto">
                          <a:xfrm>
                            <a:off x="931" y="5108"/>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8" name="Freeform 1364"/>
                        <wps:cNvSpPr>
                          <a:spLocks/>
                        </wps:cNvSpPr>
                        <wps:spPr bwMode="auto">
                          <a:xfrm>
                            <a:off x="931" y="5348"/>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1365"/>
                        <wps:cNvSpPr>
                          <a:spLocks/>
                        </wps:cNvSpPr>
                        <wps:spPr bwMode="auto">
                          <a:xfrm>
                            <a:off x="931" y="5590"/>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1366"/>
                        <wps:cNvSpPr>
                          <a:spLocks/>
                        </wps:cNvSpPr>
                        <wps:spPr bwMode="auto">
                          <a:xfrm>
                            <a:off x="931" y="5832"/>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1" name="Freeform 1367"/>
                        <wps:cNvSpPr>
                          <a:spLocks/>
                        </wps:cNvSpPr>
                        <wps:spPr bwMode="auto">
                          <a:xfrm>
                            <a:off x="931" y="6072"/>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2" name="Freeform 1368"/>
                        <wps:cNvSpPr>
                          <a:spLocks/>
                        </wps:cNvSpPr>
                        <wps:spPr bwMode="auto">
                          <a:xfrm>
                            <a:off x="931" y="6315"/>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1369"/>
                        <wps:cNvSpPr>
                          <a:spLocks/>
                        </wps:cNvSpPr>
                        <wps:spPr bwMode="auto">
                          <a:xfrm>
                            <a:off x="931" y="6836"/>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4" name="Freeform 1370"/>
                        <wps:cNvSpPr>
                          <a:spLocks/>
                        </wps:cNvSpPr>
                        <wps:spPr bwMode="auto">
                          <a:xfrm>
                            <a:off x="931" y="7078"/>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5" name="Freeform 1371"/>
                        <wps:cNvSpPr>
                          <a:spLocks/>
                        </wps:cNvSpPr>
                        <wps:spPr bwMode="auto">
                          <a:xfrm>
                            <a:off x="931" y="7318"/>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1372"/>
                        <wps:cNvSpPr>
                          <a:spLocks/>
                        </wps:cNvSpPr>
                        <wps:spPr bwMode="auto">
                          <a:xfrm>
                            <a:off x="931" y="7839"/>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1373"/>
                        <wps:cNvSpPr>
                          <a:spLocks/>
                        </wps:cNvSpPr>
                        <wps:spPr bwMode="auto">
                          <a:xfrm>
                            <a:off x="931" y="8081"/>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8" name="Freeform 1374"/>
                        <wps:cNvSpPr>
                          <a:spLocks/>
                        </wps:cNvSpPr>
                        <wps:spPr bwMode="auto">
                          <a:xfrm>
                            <a:off x="931" y="8324"/>
                            <a:ext cx="9099" cy="241"/>
                          </a:xfrm>
                          <a:custGeom>
                            <a:avLst/>
                            <a:gdLst>
                              <a:gd name="T0" fmla="*/ 0 w 9099"/>
                              <a:gd name="T1" fmla="*/ 240 h 241"/>
                              <a:gd name="T2" fmla="*/ 9098 w 9099"/>
                              <a:gd name="T3" fmla="*/ 240 h 241"/>
                              <a:gd name="T4" fmla="*/ 9098 w 9099"/>
                              <a:gd name="T5" fmla="*/ 0 h 241"/>
                              <a:gd name="T6" fmla="*/ 0 w 9099"/>
                              <a:gd name="T7" fmla="*/ 0 h 241"/>
                              <a:gd name="T8" fmla="*/ 0 w 9099"/>
                              <a:gd name="T9" fmla="*/ 240 h 241"/>
                            </a:gdLst>
                            <a:ahLst/>
                            <a:cxnLst>
                              <a:cxn ang="0">
                                <a:pos x="T0" y="T1"/>
                              </a:cxn>
                              <a:cxn ang="0">
                                <a:pos x="T2" y="T3"/>
                              </a:cxn>
                              <a:cxn ang="0">
                                <a:pos x="T4" y="T5"/>
                              </a:cxn>
                              <a:cxn ang="0">
                                <a:pos x="T6" y="T7"/>
                              </a:cxn>
                              <a:cxn ang="0">
                                <a:pos x="T8" y="T9"/>
                              </a:cxn>
                            </a:cxnLst>
                            <a:rect l="0" t="0" r="r" b="b"/>
                            <a:pathLst>
                              <a:path w="9099" h="241">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9" name="Freeform 1375"/>
                        <wps:cNvSpPr>
                          <a:spLocks/>
                        </wps:cNvSpPr>
                        <wps:spPr bwMode="auto">
                          <a:xfrm>
                            <a:off x="931" y="8564"/>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1376"/>
                        <wps:cNvSpPr>
                          <a:spLocks/>
                        </wps:cNvSpPr>
                        <wps:spPr bwMode="auto">
                          <a:xfrm>
                            <a:off x="931" y="8807"/>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1377"/>
                        <wps:cNvSpPr>
                          <a:spLocks/>
                        </wps:cNvSpPr>
                        <wps:spPr bwMode="auto">
                          <a:xfrm>
                            <a:off x="931" y="9047"/>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2" name="Freeform 1378"/>
                        <wps:cNvSpPr>
                          <a:spLocks/>
                        </wps:cNvSpPr>
                        <wps:spPr bwMode="auto">
                          <a:xfrm>
                            <a:off x="931" y="9289"/>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3" name="Freeform 1379"/>
                        <wps:cNvSpPr>
                          <a:spLocks/>
                        </wps:cNvSpPr>
                        <wps:spPr bwMode="auto">
                          <a:xfrm>
                            <a:off x="931" y="9810"/>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1380"/>
                        <wps:cNvSpPr>
                          <a:spLocks/>
                        </wps:cNvSpPr>
                        <wps:spPr bwMode="auto">
                          <a:xfrm>
                            <a:off x="931" y="10052"/>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1381"/>
                        <wps:cNvSpPr>
                          <a:spLocks/>
                        </wps:cNvSpPr>
                        <wps:spPr bwMode="auto">
                          <a:xfrm>
                            <a:off x="931" y="10292"/>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6" name="Freeform 1382"/>
                        <wps:cNvSpPr>
                          <a:spLocks/>
                        </wps:cNvSpPr>
                        <wps:spPr bwMode="auto">
                          <a:xfrm>
                            <a:off x="931" y="10535"/>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7" name="Freeform 1383"/>
                        <wps:cNvSpPr>
                          <a:spLocks/>
                        </wps:cNvSpPr>
                        <wps:spPr bwMode="auto">
                          <a:xfrm>
                            <a:off x="931" y="11055"/>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1384"/>
                        <wps:cNvSpPr>
                          <a:spLocks/>
                        </wps:cNvSpPr>
                        <wps:spPr bwMode="auto">
                          <a:xfrm>
                            <a:off x="10135" y="11403"/>
                            <a:ext cx="1268" cy="2643"/>
                          </a:xfrm>
                          <a:custGeom>
                            <a:avLst/>
                            <a:gdLst>
                              <a:gd name="T0" fmla="*/ 0 w 1268"/>
                              <a:gd name="T1" fmla="*/ 2642 h 2643"/>
                              <a:gd name="T2" fmla="*/ 1267 w 1268"/>
                              <a:gd name="T3" fmla="*/ 2642 h 2643"/>
                              <a:gd name="T4" fmla="*/ 1267 w 1268"/>
                              <a:gd name="T5" fmla="*/ 0 h 2643"/>
                              <a:gd name="T6" fmla="*/ 0 w 1268"/>
                              <a:gd name="T7" fmla="*/ 0 h 2643"/>
                              <a:gd name="T8" fmla="*/ 0 w 1268"/>
                              <a:gd name="T9" fmla="*/ 2642 h 2643"/>
                            </a:gdLst>
                            <a:ahLst/>
                            <a:cxnLst>
                              <a:cxn ang="0">
                                <a:pos x="T0" y="T1"/>
                              </a:cxn>
                              <a:cxn ang="0">
                                <a:pos x="T2" y="T3"/>
                              </a:cxn>
                              <a:cxn ang="0">
                                <a:pos x="T4" y="T5"/>
                              </a:cxn>
                              <a:cxn ang="0">
                                <a:pos x="T6" y="T7"/>
                              </a:cxn>
                              <a:cxn ang="0">
                                <a:pos x="T8" y="T9"/>
                              </a:cxn>
                            </a:cxnLst>
                            <a:rect l="0" t="0" r="r" b="b"/>
                            <a:pathLst>
                              <a:path w="1268" h="2643">
                                <a:moveTo>
                                  <a:pt x="0" y="2642"/>
                                </a:moveTo>
                                <a:lnTo>
                                  <a:pt x="1267" y="2642"/>
                                </a:lnTo>
                                <a:lnTo>
                                  <a:pt x="1267" y="0"/>
                                </a:lnTo>
                                <a:lnTo>
                                  <a:pt x="0" y="0"/>
                                </a:lnTo>
                                <a:lnTo>
                                  <a:pt x="0" y="26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9" name="Freeform 1385"/>
                        <wps:cNvSpPr>
                          <a:spLocks/>
                        </wps:cNvSpPr>
                        <wps:spPr bwMode="auto">
                          <a:xfrm>
                            <a:off x="825" y="11401"/>
                            <a:ext cx="9308" cy="2751"/>
                          </a:xfrm>
                          <a:custGeom>
                            <a:avLst/>
                            <a:gdLst>
                              <a:gd name="T0" fmla="*/ 0 w 9308"/>
                              <a:gd name="T1" fmla="*/ 2750 h 2751"/>
                              <a:gd name="T2" fmla="*/ 9307 w 9308"/>
                              <a:gd name="T3" fmla="*/ 2750 h 2751"/>
                              <a:gd name="T4" fmla="*/ 9307 w 9308"/>
                              <a:gd name="T5" fmla="*/ 0 h 2751"/>
                              <a:gd name="T6" fmla="*/ 0 w 9308"/>
                              <a:gd name="T7" fmla="*/ 0 h 2751"/>
                              <a:gd name="T8" fmla="*/ 0 w 9308"/>
                              <a:gd name="T9" fmla="*/ 2750 h 2751"/>
                            </a:gdLst>
                            <a:ahLst/>
                            <a:cxnLst>
                              <a:cxn ang="0">
                                <a:pos x="T0" y="T1"/>
                              </a:cxn>
                              <a:cxn ang="0">
                                <a:pos x="T2" y="T3"/>
                              </a:cxn>
                              <a:cxn ang="0">
                                <a:pos x="T4" y="T5"/>
                              </a:cxn>
                              <a:cxn ang="0">
                                <a:pos x="T6" y="T7"/>
                              </a:cxn>
                              <a:cxn ang="0">
                                <a:pos x="T8" y="T9"/>
                              </a:cxn>
                            </a:cxnLst>
                            <a:rect l="0" t="0" r="r" b="b"/>
                            <a:pathLst>
                              <a:path w="9308" h="2751">
                                <a:moveTo>
                                  <a:pt x="0" y="2750"/>
                                </a:moveTo>
                                <a:lnTo>
                                  <a:pt x="9307" y="2750"/>
                                </a:lnTo>
                                <a:lnTo>
                                  <a:pt x="9307" y="0"/>
                                </a:lnTo>
                                <a:lnTo>
                                  <a:pt x="0" y="0"/>
                                </a:lnTo>
                                <a:lnTo>
                                  <a:pt x="0" y="275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0" name="Freeform 1386"/>
                        <wps:cNvSpPr>
                          <a:spLocks/>
                        </wps:cNvSpPr>
                        <wps:spPr bwMode="auto">
                          <a:xfrm>
                            <a:off x="931" y="11507"/>
                            <a:ext cx="9099" cy="291"/>
                          </a:xfrm>
                          <a:custGeom>
                            <a:avLst/>
                            <a:gdLst>
                              <a:gd name="T0" fmla="*/ 0 w 9099"/>
                              <a:gd name="T1" fmla="*/ 290 h 291"/>
                              <a:gd name="T2" fmla="*/ 9098 w 9099"/>
                              <a:gd name="T3" fmla="*/ 290 h 291"/>
                              <a:gd name="T4" fmla="*/ 9098 w 9099"/>
                              <a:gd name="T5" fmla="*/ 0 h 291"/>
                              <a:gd name="T6" fmla="*/ 0 w 9099"/>
                              <a:gd name="T7" fmla="*/ 0 h 291"/>
                              <a:gd name="T8" fmla="*/ 0 w 9099"/>
                              <a:gd name="T9" fmla="*/ 290 h 291"/>
                            </a:gdLst>
                            <a:ahLst/>
                            <a:cxnLst>
                              <a:cxn ang="0">
                                <a:pos x="T0" y="T1"/>
                              </a:cxn>
                              <a:cxn ang="0">
                                <a:pos x="T2" y="T3"/>
                              </a:cxn>
                              <a:cxn ang="0">
                                <a:pos x="T4" y="T5"/>
                              </a:cxn>
                              <a:cxn ang="0">
                                <a:pos x="T6" y="T7"/>
                              </a:cxn>
                              <a:cxn ang="0">
                                <a:pos x="T8" y="T9"/>
                              </a:cxn>
                            </a:cxnLst>
                            <a:rect l="0" t="0" r="r" b="b"/>
                            <a:pathLst>
                              <a:path w="9099" h="291">
                                <a:moveTo>
                                  <a:pt x="0" y="290"/>
                                </a:moveTo>
                                <a:lnTo>
                                  <a:pt x="9098" y="290"/>
                                </a:lnTo>
                                <a:lnTo>
                                  <a:pt x="9098" y="0"/>
                                </a:lnTo>
                                <a:lnTo>
                                  <a:pt x="0" y="0"/>
                                </a:lnTo>
                                <a:lnTo>
                                  <a:pt x="0" y="29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1387"/>
                        <wps:cNvSpPr>
                          <a:spLocks/>
                        </wps:cNvSpPr>
                        <wps:spPr bwMode="auto">
                          <a:xfrm>
                            <a:off x="931" y="11798"/>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1388"/>
                        <wps:cNvSpPr>
                          <a:spLocks/>
                        </wps:cNvSpPr>
                        <wps:spPr bwMode="auto">
                          <a:xfrm>
                            <a:off x="931" y="12318"/>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1389"/>
                        <wps:cNvSpPr>
                          <a:spLocks/>
                        </wps:cNvSpPr>
                        <wps:spPr bwMode="auto">
                          <a:xfrm>
                            <a:off x="931" y="12561"/>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1390"/>
                        <wps:cNvSpPr>
                          <a:spLocks/>
                        </wps:cNvSpPr>
                        <wps:spPr bwMode="auto">
                          <a:xfrm>
                            <a:off x="931" y="12801"/>
                            <a:ext cx="9099" cy="524"/>
                          </a:xfrm>
                          <a:custGeom>
                            <a:avLst/>
                            <a:gdLst>
                              <a:gd name="T0" fmla="*/ 0 w 9099"/>
                              <a:gd name="T1" fmla="*/ 523 h 524"/>
                              <a:gd name="T2" fmla="*/ 9098 w 9099"/>
                              <a:gd name="T3" fmla="*/ 523 h 524"/>
                              <a:gd name="T4" fmla="*/ 9098 w 9099"/>
                              <a:gd name="T5" fmla="*/ 0 h 524"/>
                              <a:gd name="T6" fmla="*/ 0 w 9099"/>
                              <a:gd name="T7" fmla="*/ 0 h 524"/>
                              <a:gd name="T8" fmla="*/ 0 w 9099"/>
                              <a:gd name="T9" fmla="*/ 523 h 524"/>
                            </a:gdLst>
                            <a:ahLst/>
                            <a:cxnLst>
                              <a:cxn ang="0">
                                <a:pos x="T0" y="T1"/>
                              </a:cxn>
                              <a:cxn ang="0">
                                <a:pos x="T2" y="T3"/>
                              </a:cxn>
                              <a:cxn ang="0">
                                <a:pos x="T4" y="T5"/>
                              </a:cxn>
                              <a:cxn ang="0">
                                <a:pos x="T6" y="T7"/>
                              </a:cxn>
                              <a:cxn ang="0">
                                <a:pos x="T8" y="T9"/>
                              </a:cxn>
                            </a:cxnLst>
                            <a:rect l="0" t="0" r="r" b="b"/>
                            <a:pathLst>
                              <a:path w="9099" h="524">
                                <a:moveTo>
                                  <a:pt x="0" y="523"/>
                                </a:moveTo>
                                <a:lnTo>
                                  <a:pt x="9098" y="523"/>
                                </a:lnTo>
                                <a:lnTo>
                                  <a:pt x="9098" y="0"/>
                                </a:lnTo>
                                <a:lnTo>
                                  <a:pt x="0" y="0"/>
                                </a:lnTo>
                                <a:lnTo>
                                  <a:pt x="0" y="52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1391"/>
                        <wps:cNvSpPr>
                          <a:spLocks/>
                        </wps:cNvSpPr>
                        <wps:spPr bwMode="auto">
                          <a:xfrm>
                            <a:off x="931" y="13324"/>
                            <a:ext cx="9099" cy="240"/>
                          </a:xfrm>
                          <a:custGeom>
                            <a:avLst/>
                            <a:gdLst>
                              <a:gd name="T0" fmla="*/ 0 w 9099"/>
                              <a:gd name="T1" fmla="*/ 239 h 240"/>
                              <a:gd name="T2" fmla="*/ 9098 w 9099"/>
                              <a:gd name="T3" fmla="*/ 239 h 240"/>
                              <a:gd name="T4" fmla="*/ 9098 w 9099"/>
                              <a:gd name="T5" fmla="*/ 0 h 240"/>
                              <a:gd name="T6" fmla="*/ 0 w 9099"/>
                              <a:gd name="T7" fmla="*/ 0 h 240"/>
                              <a:gd name="T8" fmla="*/ 0 w 9099"/>
                              <a:gd name="T9" fmla="*/ 239 h 240"/>
                            </a:gdLst>
                            <a:ahLst/>
                            <a:cxnLst>
                              <a:cxn ang="0">
                                <a:pos x="T0" y="T1"/>
                              </a:cxn>
                              <a:cxn ang="0">
                                <a:pos x="T2" y="T3"/>
                              </a:cxn>
                              <a:cxn ang="0">
                                <a:pos x="T4" y="T5"/>
                              </a:cxn>
                              <a:cxn ang="0">
                                <a:pos x="T6" y="T7"/>
                              </a:cxn>
                              <a:cxn ang="0">
                                <a:pos x="T8" y="T9"/>
                              </a:cxn>
                            </a:cxnLst>
                            <a:rect l="0" t="0" r="r" b="b"/>
                            <a:pathLst>
                              <a:path w="9099" h="240">
                                <a:moveTo>
                                  <a:pt x="0" y="239"/>
                                </a:moveTo>
                                <a:lnTo>
                                  <a:pt x="9098" y="239"/>
                                </a:lnTo>
                                <a:lnTo>
                                  <a:pt x="9098" y="0"/>
                                </a:lnTo>
                                <a:lnTo>
                                  <a:pt x="0" y="0"/>
                                </a:lnTo>
                                <a:lnTo>
                                  <a:pt x="0" y="23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 name="Freeform 1392"/>
                        <wps:cNvSpPr>
                          <a:spLocks/>
                        </wps:cNvSpPr>
                        <wps:spPr bwMode="auto">
                          <a:xfrm>
                            <a:off x="931" y="13564"/>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7" name="Freeform 1393"/>
                        <wps:cNvSpPr>
                          <a:spLocks/>
                        </wps:cNvSpPr>
                        <wps:spPr bwMode="auto">
                          <a:xfrm>
                            <a:off x="931" y="13806"/>
                            <a:ext cx="9099" cy="240"/>
                          </a:xfrm>
                          <a:custGeom>
                            <a:avLst/>
                            <a:gdLst>
                              <a:gd name="T0" fmla="*/ 0 w 9099"/>
                              <a:gd name="T1" fmla="*/ 239 h 240"/>
                              <a:gd name="T2" fmla="*/ 9098 w 9099"/>
                              <a:gd name="T3" fmla="*/ 239 h 240"/>
                              <a:gd name="T4" fmla="*/ 9098 w 9099"/>
                              <a:gd name="T5" fmla="*/ 0 h 240"/>
                              <a:gd name="T6" fmla="*/ 0 w 9099"/>
                              <a:gd name="T7" fmla="*/ 0 h 240"/>
                              <a:gd name="T8" fmla="*/ 0 w 9099"/>
                              <a:gd name="T9" fmla="*/ 239 h 240"/>
                            </a:gdLst>
                            <a:ahLst/>
                            <a:cxnLst>
                              <a:cxn ang="0">
                                <a:pos x="T0" y="T1"/>
                              </a:cxn>
                              <a:cxn ang="0">
                                <a:pos x="T2" y="T3"/>
                              </a:cxn>
                              <a:cxn ang="0">
                                <a:pos x="T4" y="T5"/>
                              </a:cxn>
                              <a:cxn ang="0">
                                <a:pos x="T6" y="T7"/>
                              </a:cxn>
                              <a:cxn ang="0">
                                <a:pos x="T8" y="T9"/>
                              </a:cxn>
                            </a:cxnLst>
                            <a:rect l="0" t="0" r="r" b="b"/>
                            <a:pathLst>
                              <a:path w="9099" h="240">
                                <a:moveTo>
                                  <a:pt x="0" y="239"/>
                                </a:moveTo>
                                <a:lnTo>
                                  <a:pt x="9098" y="239"/>
                                </a:lnTo>
                                <a:lnTo>
                                  <a:pt x="9098" y="0"/>
                                </a:lnTo>
                                <a:lnTo>
                                  <a:pt x="0" y="0"/>
                                </a:lnTo>
                                <a:lnTo>
                                  <a:pt x="0" y="23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1394"/>
                        <wps:cNvSpPr>
                          <a:spLocks/>
                        </wps:cNvSpPr>
                        <wps:spPr bwMode="auto">
                          <a:xfrm>
                            <a:off x="748" y="1447"/>
                            <a:ext cx="10743" cy="20"/>
                          </a:xfrm>
                          <a:custGeom>
                            <a:avLst/>
                            <a:gdLst>
                              <a:gd name="T0" fmla="*/ 0 w 10743"/>
                              <a:gd name="T1" fmla="*/ 0 h 20"/>
                              <a:gd name="T2" fmla="*/ 10742 w 10743"/>
                              <a:gd name="T3" fmla="*/ 0 h 20"/>
                            </a:gdLst>
                            <a:ahLst/>
                            <a:cxnLst>
                              <a:cxn ang="0">
                                <a:pos x="T0" y="T1"/>
                              </a:cxn>
                              <a:cxn ang="0">
                                <a:pos x="T2" y="T3"/>
                              </a:cxn>
                            </a:cxnLst>
                            <a:rect l="0" t="0" r="r" b="b"/>
                            <a:pathLst>
                              <a:path w="10743" h="20">
                                <a:moveTo>
                                  <a:pt x="0" y="0"/>
                                </a:moveTo>
                                <a:lnTo>
                                  <a:pt x="10742"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 name="Freeform 1395"/>
                        <wps:cNvSpPr>
                          <a:spLocks/>
                        </wps:cNvSpPr>
                        <wps:spPr bwMode="auto">
                          <a:xfrm>
                            <a:off x="11498" y="1440"/>
                            <a:ext cx="20" cy="106"/>
                          </a:xfrm>
                          <a:custGeom>
                            <a:avLst/>
                            <a:gdLst>
                              <a:gd name="T0" fmla="*/ 0 w 20"/>
                              <a:gd name="T1" fmla="*/ 0 h 106"/>
                              <a:gd name="T2" fmla="*/ 0 w 20"/>
                              <a:gd name="T3" fmla="*/ 105 h 106"/>
                            </a:gdLst>
                            <a:ahLst/>
                            <a:cxnLst>
                              <a:cxn ang="0">
                                <a:pos x="T0" y="T1"/>
                              </a:cxn>
                              <a:cxn ang="0">
                                <a:pos x="T2" y="T3"/>
                              </a:cxn>
                            </a:cxnLst>
                            <a:rect l="0" t="0" r="r" b="b"/>
                            <a:pathLst>
                              <a:path w="20" h="106">
                                <a:moveTo>
                                  <a:pt x="0" y="0"/>
                                </a:moveTo>
                                <a:lnTo>
                                  <a:pt x="0" y="105"/>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 name="Freeform 1396"/>
                        <wps:cNvSpPr>
                          <a:spLocks/>
                        </wps:cNvSpPr>
                        <wps:spPr bwMode="auto">
                          <a:xfrm>
                            <a:off x="11491" y="144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 name="Freeform 1397"/>
                        <wps:cNvSpPr>
                          <a:spLocks/>
                        </wps:cNvSpPr>
                        <wps:spPr bwMode="auto">
                          <a:xfrm>
                            <a:off x="758" y="1464"/>
                            <a:ext cx="10726" cy="20"/>
                          </a:xfrm>
                          <a:custGeom>
                            <a:avLst/>
                            <a:gdLst>
                              <a:gd name="T0" fmla="*/ 0 w 10726"/>
                              <a:gd name="T1" fmla="*/ 0 h 20"/>
                              <a:gd name="T2" fmla="*/ 10725 w 10726"/>
                              <a:gd name="T3" fmla="*/ 0 h 20"/>
                            </a:gdLst>
                            <a:ahLst/>
                            <a:cxnLst>
                              <a:cxn ang="0">
                                <a:pos x="T0" y="T1"/>
                              </a:cxn>
                              <a:cxn ang="0">
                                <a:pos x="T2" y="T3"/>
                              </a:cxn>
                            </a:cxnLst>
                            <a:rect l="0" t="0" r="r" b="b"/>
                            <a:pathLst>
                              <a:path w="10726" h="20">
                                <a:moveTo>
                                  <a:pt x="0" y="0"/>
                                </a:moveTo>
                                <a:lnTo>
                                  <a:pt x="10725"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 name="Freeform 1398"/>
                        <wps:cNvSpPr>
                          <a:spLocks/>
                        </wps:cNvSpPr>
                        <wps:spPr bwMode="auto">
                          <a:xfrm>
                            <a:off x="11484" y="146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 name="Freeform 1399"/>
                        <wps:cNvSpPr>
                          <a:spLocks/>
                        </wps:cNvSpPr>
                        <wps:spPr bwMode="auto">
                          <a:xfrm>
                            <a:off x="744" y="1437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 name="Freeform 1400"/>
                        <wps:cNvSpPr>
                          <a:spLocks/>
                        </wps:cNvSpPr>
                        <wps:spPr bwMode="auto">
                          <a:xfrm>
                            <a:off x="758" y="14377"/>
                            <a:ext cx="10726" cy="20"/>
                          </a:xfrm>
                          <a:custGeom>
                            <a:avLst/>
                            <a:gdLst>
                              <a:gd name="T0" fmla="*/ 0 w 10726"/>
                              <a:gd name="T1" fmla="*/ 0 h 20"/>
                              <a:gd name="T2" fmla="*/ 10725 w 10726"/>
                              <a:gd name="T3" fmla="*/ 0 h 20"/>
                            </a:gdLst>
                            <a:ahLst/>
                            <a:cxnLst>
                              <a:cxn ang="0">
                                <a:pos x="T0" y="T1"/>
                              </a:cxn>
                              <a:cxn ang="0">
                                <a:pos x="T2" y="T3"/>
                              </a:cxn>
                            </a:cxnLst>
                            <a:rect l="0" t="0" r="r" b="b"/>
                            <a:pathLst>
                              <a:path w="10726" h="20">
                                <a:moveTo>
                                  <a:pt x="0" y="0"/>
                                </a:moveTo>
                                <a:lnTo>
                                  <a:pt x="10725"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 name="Freeform 1401"/>
                        <wps:cNvSpPr>
                          <a:spLocks/>
                        </wps:cNvSpPr>
                        <wps:spPr bwMode="auto">
                          <a:xfrm>
                            <a:off x="744" y="14333"/>
                            <a:ext cx="10755" cy="20"/>
                          </a:xfrm>
                          <a:custGeom>
                            <a:avLst/>
                            <a:gdLst>
                              <a:gd name="T0" fmla="*/ 0 w 10755"/>
                              <a:gd name="T1" fmla="*/ 0 h 20"/>
                              <a:gd name="T2" fmla="*/ 10754 w 10755"/>
                              <a:gd name="T3" fmla="*/ 0 h 20"/>
                            </a:gdLst>
                            <a:ahLst/>
                            <a:cxnLst>
                              <a:cxn ang="0">
                                <a:pos x="T0" y="T1"/>
                              </a:cxn>
                              <a:cxn ang="0">
                                <a:pos x="T2" y="T3"/>
                              </a:cxn>
                            </a:cxnLst>
                            <a:rect l="0" t="0" r="r" b="b"/>
                            <a:pathLst>
                              <a:path w="10755" h="20">
                                <a:moveTo>
                                  <a:pt x="0" y="0"/>
                                </a:moveTo>
                                <a:lnTo>
                                  <a:pt x="10754" y="0"/>
                                </a:lnTo>
                              </a:path>
                            </a:pathLst>
                          </a:custGeom>
                          <a:noFill/>
                          <a:ln w="47243">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 name="Freeform 1402"/>
                        <wps:cNvSpPr>
                          <a:spLocks/>
                        </wps:cNvSpPr>
                        <wps:spPr bwMode="auto">
                          <a:xfrm>
                            <a:off x="744" y="1508"/>
                            <a:ext cx="10755" cy="20"/>
                          </a:xfrm>
                          <a:custGeom>
                            <a:avLst/>
                            <a:gdLst>
                              <a:gd name="T0" fmla="*/ 0 w 10755"/>
                              <a:gd name="T1" fmla="*/ 0 h 20"/>
                              <a:gd name="T2" fmla="*/ 10754 w 10755"/>
                              <a:gd name="T3" fmla="*/ 0 h 20"/>
                            </a:gdLst>
                            <a:ahLst/>
                            <a:cxnLst>
                              <a:cxn ang="0">
                                <a:pos x="T0" y="T1"/>
                              </a:cxn>
                              <a:cxn ang="0">
                                <a:pos x="T2" y="T3"/>
                              </a:cxn>
                            </a:cxnLst>
                            <a:rect l="0" t="0" r="r" b="b"/>
                            <a:pathLst>
                              <a:path w="10755" h="20">
                                <a:moveTo>
                                  <a:pt x="0" y="0"/>
                                </a:moveTo>
                                <a:lnTo>
                                  <a:pt x="10754" y="0"/>
                                </a:lnTo>
                              </a:path>
                            </a:pathLst>
                          </a:custGeom>
                          <a:noFill/>
                          <a:ln w="47244">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 name="Freeform 1403"/>
                        <wps:cNvSpPr>
                          <a:spLocks/>
                        </wps:cNvSpPr>
                        <wps:spPr bwMode="auto">
                          <a:xfrm>
                            <a:off x="751"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 name="Freeform 1404"/>
                        <wps:cNvSpPr>
                          <a:spLocks/>
                        </wps:cNvSpPr>
                        <wps:spPr bwMode="auto">
                          <a:xfrm>
                            <a:off x="11491"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9" name="Freeform 1405"/>
                        <wps:cNvSpPr>
                          <a:spLocks/>
                        </wps:cNvSpPr>
                        <wps:spPr bwMode="auto">
                          <a:xfrm>
                            <a:off x="741" y="1440"/>
                            <a:ext cx="20" cy="12962"/>
                          </a:xfrm>
                          <a:custGeom>
                            <a:avLst/>
                            <a:gdLst>
                              <a:gd name="T0" fmla="*/ 0 w 20"/>
                              <a:gd name="T1" fmla="*/ 0 h 12962"/>
                              <a:gd name="T2" fmla="*/ 0 w 20"/>
                              <a:gd name="T3" fmla="*/ 12961 h 12962"/>
                            </a:gdLst>
                            <a:ahLst/>
                            <a:cxnLst>
                              <a:cxn ang="0">
                                <a:pos x="T0" y="T1"/>
                              </a:cxn>
                              <a:cxn ang="0">
                                <a:pos x="T2" y="T3"/>
                              </a:cxn>
                            </a:cxnLst>
                            <a:rect l="0" t="0" r="r" b="b"/>
                            <a:pathLst>
                              <a:path w="20" h="12962">
                                <a:moveTo>
                                  <a:pt x="0" y="0"/>
                                </a:moveTo>
                                <a:lnTo>
                                  <a:pt x="0" y="12961"/>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 name="Freeform 1406"/>
                        <wps:cNvSpPr>
                          <a:spLocks/>
                        </wps:cNvSpPr>
                        <wps:spPr bwMode="auto">
                          <a:xfrm>
                            <a:off x="734" y="1439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 name="Freeform 1407"/>
                        <wps:cNvSpPr>
                          <a:spLocks/>
                        </wps:cNvSpPr>
                        <wps:spPr bwMode="auto">
                          <a:xfrm>
                            <a:off x="748" y="14394"/>
                            <a:ext cx="10743" cy="20"/>
                          </a:xfrm>
                          <a:custGeom>
                            <a:avLst/>
                            <a:gdLst>
                              <a:gd name="T0" fmla="*/ 0 w 10743"/>
                              <a:gd name="T1" fmla="*/ 0 h 20"/>
                              <a:gd name="T2" fmla="*/ 10742 w 10743"/>
                              <a:gd name="T3" fmla="*/ 0 h 20"/>
                            </a:gdLst>
                            <a:ahLst/>
                            <a:cxnLst>
                              <a:cxn ang="0">
                                <a:pos x="T0" y="T1"/>
                              </a:cxn>
                              <a:cxn ang="0">
                                <a:pos x="T2" y="T3"/>
                              </a:cxn>
                            </a:cxnLst>
                            <a:rect l="0" t="0" r="r" b="b"/>
                            <a:pathLst>
                              <a:path w="10743" h="20">
                                <a:moveTo>
                                  <a:pt x="0" y="0"/>
                                </a:moveTo>
                                <a:lnTo>
                                  <a:pt x="10742"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 name="Freeform 1408"/>
                        <wps:cNvSpPr>
                          <a:spLocks/>
                        </wps:cNvSpPr>
                        <wps:spPr bwMode="auto">
                          <a:xfrm>
                            <a:off x="11498" y="1545"/>
                            <a:ext cx="20" cy="12857"/>
                          </a:xfrm>
                          <a:custGeom>
                            <a:avLst/>
                            <a:gdLst>
                              <a:gd name="T0" fmla="*/ 0 w 20"/>
                              <a:gd name="T1" fmla="*/ 0 h 12857"/>
                              <a:gd name="T2" fmla="*/ 0 w 20"/>
                              <a:gd name="T3" fmla="*/ 12856 h 12857"/>
                            </a:gdLst>
                            <a:ahLst/>
                            <a:cxnLst>
                              <a:cxn ang="0">
                                <a:pos x="T0" y="T1"/>
                              </a:cxn>
                              <a:cxn ang="0">
                                <a:pos x="T2" y="T3"/>
                              </a:cxn>
                            </a:cxnLst>
                            <a:rect l="0" t="0" r="r" b="b"/>
                            <a:pathLst>
                              <a:path w="20" h="12857">
                                <a:moveTo>
                                  <a:pt x="0" y="0"/>
                                </a:moveTo>
                                <a:lnTo>
                                  <a:pt x="0" y="12856"/>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47" o:spid="_x0000_s1026" style="position:absolute;margin-left:35.3pt;margin-top:71.6pt;width:541.5pt;height:648.85pt;z-index:-251550208;mso-position-horizontal-relative:page;mso-position-vertical-relative:page" coordorigin="706,1432" coordsize="10830,12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" o:allowincell="f">
                <v:shape id="Freeform 1348" o:spid="_x0000_s1027" style="position:absolute;left:756;top:1471;width:10714;height:12900;visibility:visible;mso-wrap-style:square;v-text-anchor:top" coordsize="10714,1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0MWMUA&#10;AADcAAAADwAAAGRycy9kb3ducmV2LnhtbESPT2vCQBTE70K/w/IKvekmwYikrlKUlFJQ8M/B42v2&#10;mYRm34bs1qTf3hUEj8PM/IZZrAbTiCt1rrasIJ5EIIgLq2suFZyO+XgOwnlkjY1lUvBPDlbLl9EC&#10;M2173tP14EsRIOwyVFB532ZSuqIig25iW+LgXWxn0AfZlVJ32Ae4aWQSRTNpsOawUGFL64qK38Of&#10;UXD5kdPN2R/z3fY7TtKWz596P1Xq7XX4eAfhafDP8KP9pRUkaQL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TQxYxQAAANwAAAAPAAAAAAAAAAAAAAAAAJgCAABkcnMv&#10;ZG93bnJldi54bWxQSwUGAAAAAAQABAD1AAAAigMAAAAA&#10;" path="m,12899r10713,l10713,,,,,12899xe" fillcolor="#e2f4eb" stroked="f">
                  <v:path arrowok="t" o:connecttype="custom" o:connectlocs="0,12899;10713,12899;10713,0;0,0;0,12899" o:connectangles="0,0,0,0,0"/>
                </v:shape>
                <v:shape id="Freeform 1349" o:spid="_x0000_s1028" style="position:absolute;left:10135;top:1545;width:1268;height:9859;visibility:visible;mso-wrap-style:square;v-text-anchor:top" coordsize="1268,9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63a8YA&#10;AADcAAAADwAAAGRycy9kb3ducmV2LnhtbESPQWvCQBSE7wX/w/IEb3UTU0uJrkHEgFp6MC0Fb4/s&#10;Mwlm34bsqum/dwuFHoeZ+YZZZoNpxY1611hWEE8jEMSl1Q1XCr4+8+c3EM4ja2wtk4IfcpCtRk9L&#10;TLW985Fuha9EgLBLUUHtfZdK6cqaDLqp7YiDd7a9QR9kX0nd4z3ATStnUfQqDTYcFmrsaFNTeSmu&#10;RsHmsrfFhzucjt/XYTvP4+T9RbJSk/GwXoDwNPj/8F97pxXM5gn8nglHQK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c63a8YAAADcAAAADwAAAAAAAAAAAAAAAACYAgAAZHJz&#10;L2Rvd25yZXYueG1sUEsFBgAAAAAEAAQA9QAAAIsDAAAAAA==&#10;" path="m,9858r1267,l1267,,,,,9858xe" fillcolor="#e2f4eb" stroked="f">
                  <v:path arrowok="t" o:connecttype="custom" o:connectlocs="0,9858;1267,9858;1267,0;0,0;0,9858" o:connectangles="0,0,0,0,0"/>
                </v:shape>
                <v:shape id="Freeform 1350" o:spid="_x0000_s1029" style="position:absolute;left:825;top:1545;width:9308;height:9859;visibility:visible;mso-wrap-style:square;v-text-anchor:top" coordsize="9308,9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eO3sYA&#10;AADcAAAADwAAAGRycy9kb3ducmV2LnhtbESPX2vCQBDE34V+h2MLfRG9mFaR1FOKtCAVxH+UPq65&#10;bRKa2wu5rabfvlcQfBxm5jfMbNG5Wp2pDZVnA6NhAoo497biwsDx8DaYggqCbLH2TAZ+KcBifteb&#10;YWb9hXd03kuhIoRDhgZKkSbTOuQlOQxD3xBH78u3DiXKttC2xUuEu1qnSTLRDiuOCyU2tCwp/97/&#10;OAOnYJPHdLvuTp8f0sir7r+v1htjHu67l2dQQp3cwtf2yhpIx0/wfyYeAT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eO3sYAAADcAAAADwAAAAAAAAAAAAAAAACYAgAAZHJz&#10;L2Rvd25yZXYueG1sUEsFBgAAAAAEAAQA9QAAAIsDAAAAAA==&#10;" path="m,9858r9307,l9307,,,,,9858xe" fillcolor="#e2f4eb" stroked="f">
                  <v:path arrowok="t" o:connecttype="custom" o:connectlocs="0,9858;9307,9858;9307,0;0,0;0,9858" o:connectangles="0,0,0,0,0"/>
                </v:shape>
                <v:shape id="Freeform 1351" o:spid="_x0000_s1030" style="position:absolute;left:931;top:1651;width:9099;height:522;visibility:visible;mso-wrap-style:square;v-text-anchor:top" coordsize="909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amXMcA&#10;AADcAAAADwAAAGRycy9kb3ducmV2LnhtbESPQWvCQBSE74X+h+UVvBTdVEmoqasUQQjFgkbB6yP7&#10;mqTNvo3ZbYz/3hUKPQ4z8w2zWA2mET11rras4GUSgSAurK65VHA8bMavIJxH1thYJgVXcrBaPj4s&#10;MNX2wnvqc1+KAGGXooLK+zaV0hUVGXQT2xIH78t2Bn2QXSl1h5cAN42cRlEiDdYcFipsaV1R8ZP/&#10;GgXPzT7eml08/9x+D5tTdvg4z86JUqOn4f0NhKfB/4f/2plWMI1juJ8JR0Au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MmplzHAAAA3AAAAA8AAAAAAAAAAAAAAAAAmAIAAGRy&#10;cy9kb3ducmV2LnhtbFBLBQYAAAAABAAEAPUAAACMAwAAAAA=&#10;" path="m,521r9098,l9098,,,,,521xe" fillcolor="#e2f4eb" stroked="f">
                  <v:path arrowok="t" o:connecttype="custom" o:connectlocs="0,521;9098,521;9098,0;0,0;0,521" o:connectangles="0,0,0,0,0"/>
                </v:shape>
                <v:shape id="Freeform 1352" o:spid="_x0000_s1031" style="position:absolute;left:931;top:2172;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z46MQA&#10;AADcAAAADwAAAGRycy9kb3ducmV2LnhtbESPQYvCMBSE74L/IbwFL6Kpiq50jSK6ip5kVfD6aN62&#10;ZZuX0mRr9dcbQfA4zMw3zGzRmELUVLncsoJBPwJBnFidc6rgfNr0piCcR9ZYWCYFN3KwmLdbM4y1&#10;vfIP1UefigBhF6OCzPsyltIlGRl0fVsSB+/XVgZ9kFUqdYXXADeFHEbRRBrMOSxkWNIqo+Tv+G8U&#10;bA7Or83+c7Q96e/7Zb+qu8tIKtX5aJZfIDw1/h1+tXdawXA8geeZc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8+OjEAAAA3AAAAA8AAAAAAAAAAAAAAAAAmAIAAGRycy9k&#10;b3ducmV2LnhtbFBLBQYAAAAABAAEAPUAAACJAwAAAAA=&#10;" path="m,240r9098,l9098,,,,,240xe" fillcolor="#e2f4eb" stroked="f">
                  <v:path arrowok="t" o:connecttype="custom" o:connectlocs="0,240;9098,240;9098,0;0,0;0,240" o:connectangles="0,0,0,0,0"/>
                </v:shape>
                <v:shape id="Freeform 1353" o:spid="_x0000_s1032" style="position:absolute;left:931;top:2412;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SBs8YA&#10;AADcAAAADwAAAGRycy9kb3ducmV2LnhtbESPQWvCQBSE7wX/w/KE3upGobZEV5EWRaUWatXzI/uS&#10;DWbfhuwao7++Wyj0OMzMN8x03tlKtNT40rGC4SABQZw5XXKh4PC9fHoF4QOyxsoxKbiRh/ms9zDF&#10;VLsrf1G7D4WIEPYpKjAh1KmUPjNk0Q9cTRy93DUWQ5RNIXWD1wi3lRwlyVhaLDkuGKzpzVB23l+s&#10;go98Wx13J5Pr1Wb4eRov7hm170o99rvFBESgLvyH/9prrWD0/AK/Z+IRkL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8SBs8YAAADcAAAADwAAAAAAAAAAAAAAAACYAgAAZHJz&#10;L2Rvd25yZXYueG1sUEsFBgAAAAAEAAQA9QAAAIsDAAAAAA==&#10;" path="m,242r9098,l9098,,,,,242xe" fillcolor="#e2f4eb" stroked="f">
                  <v:path arrowok="t" o:connecttype="custom" o:connectlocs="0,242;9098,242;9098,0;0,0;0,242" o:connectangles="0,0,0,0,0"/>
                </v:shape>
                <v:shape id="Freeform 1354" o:spid="_x0000_s1033" style="position:absolute;left:931;top:2654;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sVwcMA&#10;AADcAAAADwAAAGRycy9kb3ducmV2LnhtbERPXWvCMBR9F/wP4Qp7m6mFiXRGEWVjGyqom8+X5rYp&#10;a25Kk7Xdfr15GPh4ON/L9WBr0VHrK8cKZtMEBHHudMWlgs/Ly+MChA/IGmvHpOCXPKxX49ESM+16&#10;PlF3DqWIIewzVGBCaDIpfW7Iop+6hjhyhWsthgjbUuoW+xhua5kmyVxarDg2GGxoayj/Pv9YBfvi&#10;o/46XE2hX99nx+t885dTt1PqYTJsnkEEGsJd/O9+0wrSp7g2nolH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lsVwcMAAADcAAAADwAAAAAAAAAAAAAAAACYAgAAZHJzL2Rv&#10;d25yZXYueG1sUEsFBgAAAAAEAAQA9QAAAIgDAAAAAA==&#10;" path="m,242r9098,l9098,,,,,242xe" fillcolor="#e2f4eb" stroked="f">
                  <v:path arrowok="t" o:connecttype="custom" o:connectlocs="0,242;9098,242;9098,0;0,0;0,242" o:connectangles="0,0,0,0,0"/>
                </v:shape>
                <v:shape id="Freeform 1355" o:spid="_x0000_s1034" style="position:absolute;left:931;top:2897;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NsmsYA&#10;AADcAAAADwAAAGRycy9kb3ducmV2LnhtbESPW2vCQBSE3wX/w3KEvkjdqGhtdBXxUvRJvEBfD9lj&#10;EsyeDdltjP313YLg4zAz3zCzRWMKUVPlcssK+r0IBHFidc6pgst5+z4B4TyyxsIyKXiQg8W83Zph&#10;rO2dj1SffCoChF2MCjLvy1hKl2Rk0PVsSRy8q60M+iCrVOoK7wFuCjmIorE0mHNYyLCkVUbJ7fRj&#10;FGwPzq/N/mP4ddab3+/9qu4uI6nUW6dZTkF4avwr/GzvtILB6BP+z4Qj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eNsmsYAAADcAAAADwAAAAAAAAAAAAAAAACYAgAAZHJz&#10;L2Rvd25yZXYueG1sUEsFBgAAAAAEAAQA9QAAAIsDAAAAAA==&#10;" path="m,240r9098,l9098,,,,,240xe" fillcolor="#e2f4eb" stroked="f">
                  <v:path arrowok="t" o:connecttype="custom" o:connectlocs="0,240;9098,240;9098,0;0,0;0,240" o:connectangles="0,0,0,0,0"/>
                </v:shape>
                <v:shape id="Freeform 1356" o:spid="_x0000_s1035" style="position:absolute;left:931;top:3137;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HTesIA&#10;AADcAAAADwAAAGRycy9kb3ducmV2LnhtbERPy2rCQBTdF/yH4Qru6kQXQaKjSItSixZ81PUlc5MJ&#10;zdwJmWlM/XpnIXR5OO/Fqre16Kj1lWMFk3ECgjh3uuJSweW8eZ2B8AFZY+2YFPyRh9Vy8LLATLsb&#10;H6k7hVLEEPYZKjAhNJmUPjdk0Y9dQxy5wrUWQ4RtKXWLtxhuazlNklRarDg2GGzozVD+c/q1CvbF&#10;Z/19uJpCb3eTr2u6vufUvSs1GvbrOYhAffgXP90fWsE0jfPjmXgE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QdN6wgAAANwAAAAPAAAAAAAAAAAAAAAAAJgCAABkcnMvZG93&#10;bnJldi54bWxQSwUGAAAAAAQABAD1AAAAhwMAAAAA&#10;" path="m,242r9098,l9098,,,,,242xe" fillcolor="#e2f4eb" stroked="f">
                  <v:path arrowok="t" o:connecttype="custom" o:connectlocs="0,242;9098,242;9098,0;0,0;0,242" o:connectangles="0,0,0,0,0"/>
                </v:shape>
                <v:shape id="Freeform 1357" o:spid="_x0000_s1036" style="position:absolute;left:931;top:3379;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mqIcQA&#10;AADcAAAADwAAAGRycy9kb3ducmV2LnhtbESPQYvCMBSE74L/ITzBi6ypCrpUo4iuoidRF/b6aJ5t&#10;sXkpTbZWf70RBI/DzHzDzBaNKURNlcstKxj0IxDEidU5pwp+z5uvbxDOI2ssLJOCOzlYzNutGcba&#10;3vhI9cmnIkDYxagg876MpXRJRgZd35bEwbvYyqAPskqlrvAW4KaQwygaS4M5h4UMS1pllFxP/0bB&#10;5uD82uwno+1Z/zz+9qu6t4ykUt1Os5yC8NT4T/jd3mkFw/EAXmfCEZ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5qiHEAAAA3AAAAA8AAAAAAAAAAAAAAAAAmAIAAGRycy9k&#10;b3ducmV2LnhtbFBLBQYAAAAABAAEAPUAAACJAwAAAAA=&#10;" path="m,240r9098,l9098,,,,,240xe" fillcolor="#e2f4eb" stroked="f">
                  <v:path arrowok="t" o:connecttype="custom" o:connectlocs="0,240;9098,240;9098,0;0,0;0,240" o:connectangles="0,0,0,0,0"/>
                </v:shape>
                <v:shape id="Freeform 1358" o:spid="_x0000_s1037" style="position:absolute;left:931;top:3619;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olsUA&#10;AADcAAAADwAAAGRycy9kb3ducmV2LnhtbESPzWrDMBCE74W8g9hCbo0cH0xxooSQktKGtJDf82Kt&#10;LRNrZSzVcfr0VaHQ4zAz3zDz5WAb0VPna8cKppMEBHHhdM2VgtNx8/QMwgdkjY1jUnAnD8vF6GGO&#10;uXY33lN/CJWIEPY5KjAhtLmUvjBk0U9cSxy90nUWQ5RdJXWHtwi3jUyTJJMWa44LBltaGyquhy+r&#10;YFdum/PHxZT69X36eclW3wX1L0qNH4fVDESgIfyH/9pvWkGapfB7Jh4Bu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3+iWxQAAANwAAAAPAAAAAAAAAAAAAAAAAJgCAABkcnMv&#10;ZG93bnJldi54bWxQSwUGAAAAAAQABAD1AAAAigMAAAAA&#10;" path="m,242r9098,l9098,,,,,242xe" fillcolor="#e2f4eb" stroked="f">
                  <v:path arrowok="t" o:connecttype="custom" o:connectlocs="0,242;9098,242;9098,0;0,0;0,242" o:connectangles="0,0,0,0,0"/>
                </v:shape>
                <v:shape id="Freeform 1359" o:spid="_x0000_s1038" style="position:absolute;left:931;top:3861;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eRzcQA&#10;AADcAAAADwAAAGRycy9kb3ducmV2LnhtbESPQYvCMBSE74L/ITzBi6ypCrpUo4iroidRF/b6aJ5t&#10;sXkpTbZWf70RBI/DzHzDzBaNKURNlcstKxj0IxDEidU5pwp+z5uvbxDOI2ssLJOCOzlYzNutGcba&#10;3vhI9cmnIkDYxagg876MpXRJRgZd35bEwbvYyqAPskqlrvAW4KaQwygaS4M5h4UMS1pllFxP/0bB&#10;5uD8j9lPRtuzXj/+9qu6t4ykUt1Os5yC8NT4T/jd3mkFw/EIXmfCEZ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nkc3EAAAA3AAAAA8AAAAAAAAAAAAAAAAAmAIAAGRycy9k&#10;b3ducmV2LnhtbFBLBQYAAAAABAAEAPUAAACJAwAAAAA=&#10;" path="m,240r9098,l9098,,,,,240xe" fillcolor="#e2f4eb" stroked="f">
                  <v:path arrowok="t" o:connecttype="custom" o:connectlocs="0,240;9098,240;9098,0;0,0;0,240" o:connectangles="0,0,0,0,0"/>
                </v:shape>
                <v:shape id="Freeform 1360" o:spid="_x0000_s1039" style="position:absolute;left:931;top:4102;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rVecUA&#10;AADcAAAADwAAAGRycy9kb3ducmV2LnhtbESPQWvCQBSE74X+h+UVeqsbRYKkriItii0q1FbPj+xL&#10;Nph9G7LbmPbXu4LgcZiZb5jpvLe16Kj1lWMFw0ECgjh3uuJSwc/38mUCwgdkjbVjUvBHHuazx4cp&#10;Ztqd+Yu6fShFhLDPUIEJocmk9Lkhi37gGuLoFa61GKJsS6lbPEe4reUoSVJpseK4YLChN0P5af9r&#10;FWyKz/qwPZpCrz6Gu2O6+M+pe1fq+alfvIII1Id7+NZeawWjdAzXM/EIy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etV5xQAAANwAAAAPAAAAAAAAAAAAAAAAAJgCAABkcnMv&#10;ZG93bnJldi54bWxQSwUGAAAAAAQABAD1AAAAigMAAAAA&#10;" path="m,242r9098,l9098,,,,,242xe" fillcolor="#e2f4eb" stroked="f">
                  <v:path arrowok="t" o:connecttype="custom" o:connectlocs="0,242;9098,242;9098,0;0,0;0,242" o:connectangles="0,0,0,0,0"/>
                </v:shape>
                <v:shape id="Freeform 1361" o:spid="_x0000_s1040" style="position:absolute;left:931;top:4344;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sZ8QA&#10;AADcAAAADwAAAGRycy9kb3ducmV2LnhtbESPQWsCMRSE70L/Q3gFb5rtoouuRimFovRkVTw/kufu&#10;0uRlu8nq9t83BaHHYWa+YdbbwVlxoy40nhW8TDMQxNqbhisF59P7ZAEiRGSD1jMp+KEA283TaI2l&#10;8Xf+pNsxViJBOJSooI6xLaUMuiaHYepb4uRdfecwJtlV0nR4T3BnZZ5lhXTYcFqosaW3mvTXsXcK&#10;bF9cZvPzRz/L99Iu293i8K21UuPn4XUFItIQ/8OP9t4oyIs5/J1JR0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mLGfEAAAA3AAAAA8AAAAAAAAAAAAAAAAAmAIAAGRycy9k&#10;b3ducmV2LnhtbFBLBQYAAAAABAAEAPUAAACJAwAAAAA=&#10;" path="m,520r9098,l9098,,,,,520xe" fillcolor="#e2f4eb" stroked="f">
                  <v:path arrowok="t" o:connecttype="custom" o:connectlocs="0,520;9098,520;9098,0;0,0;0,520" o:connectangles="0,0,0,0,0"/>
                </v:shape>
                <v:shape id="Freeform 1362" o:spid="_x0000_s1041" style="position:absolute;left:931;top:4865;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TulcUA&#10;AADcAAAADwAAAGRycy9kb3ducmV2LnhtbESPQWvCQBSE7wX/w/IEb7rRQ5DUVUSxtFIL2tbzI/uS&#10;DWbfhuw2pv56tyD0OMzMN8xi1dtadNT6yrGC6SQBQZw7XXGp4OtzN56D8AFZY+2YFPySh9Vy8LTA&#10;TLsrH6k7hVJECPsMFZgQmkxKnxuy6CeuIY5e4VqLIcq2lLrFa4TbWs6SJJUWK44LBhvaGMovpx+r&#10;4L3Y19+Hsyn0y9v045yubzl1W6VGw379DCJQH/7Dj/arVjBLU/g7E4+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5O6VxQAAANwAAAAPAAAAAAAAAAAAAAAAAJgCAABkcnMv&#10;ZG93bnJldi54bWxQSwUGAAAAAAQABAD1AAAAigMAAAAA&#10;" path="m,242r9098,l9098,,,,,242xe" fillcolor="#e2f4eb" stroked="f">
                  <v:path arrowok="t" o:connecttype="custom" o:connectlocs="0,242;9098,242;9098,0;0,0;0,242" o:connectangles="0,0,0,0,0"/>
                </v:shape>
                <v:shape id="Freeform 1363" o:spid="_x0000_s1042" style="position:absolute;left:931;top:5108;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yXzsQA&#10;AADcAAAADwAAAGRycy9kb3ducmV2LnhtbESPT4vCMBTE74LfITzBy7KmKqh0jSL+Q0+iLuz10Tzb&#10;YvNSmlirn94ICx6HmfkNM503phA1VS63rKDfi0AQJ1bnnCr4PW++JyCcR9ZYWCYFD3Iwn7VbU4y1&#10;vfOR6pNPRYCwi1FB5n0ZS+mSjAy6ni2Jg3exlUEfZJVKXeE9wE0hB1E0kgZzDgsZlrTMKLmebkbB&#10;5uD8yuzHw+1Zr59/+2X9tYikUt1Os/gB4anxn/B/e6cVDEZjeJ8JR0DO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cl87EAAAA3AAAAA8AAAAAAAAAAAAAAAAAmAIAAGRycy9k&#10;b3ducmV2LnhtbFBLBQYAAAAABAAEAPUAAACJAwAAAAA=&#10;" path="m,240r9098,l9098,,,,,240xe" fillcolor="#e2f4eb" stroked="f">
                  <v:path arrowok="t" o:connecttype="custom" o:connectlocs="0,240;9098,240;9098,0;0,0;0,240" o:connectangles="0,0,0,0,0"/>
                </v:shape>
                <v:shape id="Freeform 1364" o:spid="_x0000_s1043" style="position:absolute;left:931;top:5348;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fffMIA&#10;AADcAAAADwAAAGRycy9kb3ducmV2LnhtbERPy2rCQBTdF/yH4Qru6kQXQaKjSItSixZ81PUlc5MJ&#10;zdwJmWlM/XpnIXR5OO/Fqre16Kj1lWMFk3ECgjh3uuJSweW8eZ2B8AFZY+2YFPyRh9Vy8LLATLsb&#10;H6k7hVLEEPYZKjAhNJmUPjdk0Y9dQxy5wrUWQ4RtKXWLtxhuazlNklRarDg2GGzozVD+c/q1CvbF&#10;Z/19uJpCb3eTr2u6vufUvSs1GvbrOYhAffgXP90fWsE0jWvjmXgE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N998wgAAANwAAAAPAAAAAAAAAAAAAAAAAJgCAABkcnMvZG93&#10;bnJldi54bWxQSwUGAAAAAAQABAD1AAAAhwMAAAAA&#10;" path="m,242r9098,l9098,,,,,242xe" fillcolor="#e2f4eb" stroked="f">
                  <v:path arrowok="t" o:connecttype="custom" o:connectlocs="0,242;9098,242;9098,0;0,0;0,242" o:connectangles="0,0,0,0,0"/>
                </v:shape>
                <v:shape id="Freeform 1365" o:spid="_x0000_s1044" style="position:absolute;left:931;top:5590;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t658YA&#10;AADcAAAADwAAAGRycy9kb3ducmV2LnhtbESPQWvCQBSE7wX/w/KE3upGD6FNXUWUllqsUFs9P7Iv&#10;2WD2bciuMfrr3ULB4zAz3zDTeW9r0VHrK8cKxqMEBHHudMWlgt+ft6dnED4ga6wdk4ILeZjPBg9T&#10;zLQ78zd1u1CKCGGfoQITQpNJ6XNDFv3INcTRK1xrMUTZllK3eI5wW8tJkqTSYsVxwWBDS0P5cXey&#10;CjbFZ73/OphCv6/H20O6uObUrZR6HPaLVxCB+nAP/7c/tIJJ+gJ/Z+IR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3t658YAAADcAAAADwAAAAAAAAAAAAAAAACYAgAAZHJz&#10;L2Rvd25yZXYueG1sUEsFBgAAAAAEAAQA9QAAAIsDAAAAAA==&#10;" path="m,242r9098,l9098,,,,,242xe" fillcolor="#e2f4eb" stroked="f">
                  <v:path arrowok="t" o:connecttype="custom" o:connectlocs="0,242;9098,242;9098,0;0,0;0,242" o:connectangles="0,0,0,0,0"/>
                </v:shape>
                <v:shape id="Freeform 1366" o:spid="_x0000_s1045" style="position:absolute;left:931;top:5832;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yZZ8IA&#10;AADcAAAADwAAAGRycy9kb3ducmV2LnhtbERPTWvCQBC9F/wPywi9FN00Qi3RVSQ1Uk9SFbwO2TEJ&#10;ZmdDdk1Sf717KPT4eN/L9WBq0VHrKssK3qcRCOLc6ooLBedTNvkE4TyyxtoyKfglB+vV6GWJibY9&#10;/1B39IUIIewSVFB63yRSurwkg25qG+LAXW1r0AfYFlK32IdwU8s4ij6kwYpDQ4kNpSXlt+PdKMgO&#10;zn+Z/Xy2O+nt47JPu7dNJJV6HQ+bBQhPg/8X/7m/tYJ4HuaHM+EI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bJlnwgAAANwAAAAPAAAAAAAAAAAAAAAAAJgCAABkcnMvZG93&#10;bnJldi54bWxQSwUGAAAAAAQABAD1AAAAhwMAAAAA&#10;" path="m,240r9098,l9098,,,,,240xe" fillcolor="#e2f4eb" stroked="f">
                  <v:path arrowok="t" o:connecttype="custom" o:connectlocs="0,240;9098,240;9098,0;0,0;0,240" o:connectangles="0,0,0,0,0"/>
                </v:shape>
                <v:shape id="Freeform 1367" o:spid="_x0000_s1046" style="position:absolute;left:931;top:6072;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TgPMYA&#10;AADcAAAADwAAAGRycy9kb3ducmV2LnhtbESPQWvCQBSE7wX/w/KE3uomHqykriJKSy22UFs9P7Iv&#10;2WD2bciuMfrr3YLQ4zAz3zCzRW9r0VHrK8cK0lECgjh3uuJSwe/P69MUhA/IGmvHpOBCHhbzwcMM&#10;M+3O/E3dLpQiQthnqMCE0GRS+tyQRT9yDXH0CtdaDFG2pdQtniPc1nKcJBNpseK4YLChlaH8uDtZ&#10;Bdvio95/Hkyh3zbp12GyvObUrZV6HPbLFxCB+vAfvrfftYLxcwp/Z+IR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NTgPMYAAADcAAAADwAAAAAAAAAAAAAAAACYAgAAZHJz&#10;L2Rvd25yZXYueG1sUEsFBgAAAAAEAAQA9QAAAIsDAAAAAA==&#10;" path="m,242r9098,l9098,,,,,242xe" fillcolor="#e2f4eb" stroked="f">
                  <v:path arrowok="t" o:connecttype="custom" o:connectlocs="0,242;9098,242;9098,0;0,0;0,242" o:connectangles="0,0,0,0,0"/>
                </v:shape>
                <v:shape id="Freeform 1368" o:spid="_x0000_s1047" style="position:absolute;left:931;top:6315;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YizsQA&#10;AADcAAAADwAAAGRycy9kb3ducmV2LnhtbESPS2vDMBCE74X8B7GB3Bo5Jq+6UUIolISemgc9L9LW&#10;NpFWjiUnzr+vCoUeh5n5hlltemfFjdpQe1YwGWcgiLU3NZcKzqf35yWIEJENWs+k4EEBNuvB0woL&#10;4+98oNsxliJBOBSooIqxKaQMuiKHYewb4uR9+9ZhTLItpWnxnuDOyjzL5tJhzWmhwobeKtKXY+cU&#10;2G7+NZ2dP7ppvpf2pdktP69aKzUa9ttXEJH6+B/+a++NgnyRw++Zd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WIs7EAAAA3AAAAA8AAAAAAAAAAAAAAAAAmAIAAGRycy9k&#10;b3ducmV2LnhtbFBLBQYAAAAABAAEAPUAAACJAwAAAAA=&#10;" path="m,520r9098,l9098,,,,,520xe" fillcolor="#e2f4eb" stroked="f">
                  <v:path arrowok="t" o:connecttype="custom" o:connectlocs="0,520;9098,520;9098,0;0,0;0,520" o:connectangles="0,0,0,0,0"/>
                </v:shape>
                <v:shape id="Freeform 1369" o:spid="_x0000_s1048" style="position:absolute;left:931;top:6836;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rb0MYA&#10;AADcAAAADwAAAGRycy9kb3ducmV2LnhtbESPQWvCQBSE7wX/w/KE3upGC7ZEV5EWRaUWatXzI/uS&#10;DWbfhuwao7++Wyj0OMzMN8x03tlKtNT40rGC4SABQZw5XXKh4PC9fHoF4QOyxsoxKbiRh/ms9zDF&#10;VLsrf1G7D4WIEPYpKjAh1KmUPjNk0Q9cTRy93DUWQ5RNIXWD1wi3lRwlyVhaLDkuGKzpzVB23l+s&#10;go98Wx13J5Pr1Wb4eRov7hm170o99rvFBESgLvyH/9prrWD08gy/Z+IRkL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0rb0MYAAADcAAAADwAAAAAAAAAAAAAAAACYAgAAZHJz&#10;L2Rvd25yZXYueG1sUEsFBgAAAAAEAAQA9QAAAIsDAAAAAA==&#10;" path="m,242r9098,l9098,,,,,242xe" fillcolor="#e2f4eb" stroked="f">
                  <v:path arrowok="t" o:connecttype="custom" o:connectlocs="0,242;9098,242;9098,0;0,0;0,242" o:connectangles="0,0,0,0,0"/>
                </v:shape>
                <v:shape id="Freeform 1370" o:spid="_x0000_s1049" style="position:absolute;left:931;top:7078;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efZMYA&#10;AADcAAAADwAAAGRycy9kb3ducmV2LnhtbESPQWvCQBSE74L/YXmCl9JsqkVL6hqC1aInqSn0+si+&#10;JqHZtyG7xrS/visIHoeZ+YZZpYNpRE+dqy0reIpiEMSF1TWXCj7z3eMLCOeRNTaWScEvOUjX49EK&#10;E20v/EH9yZciQNglqKDyvk2kdEVFBl1kW+LgfdvOoA+yK6Xu8BLgppGzOF5IgzWHhQpb2lRU/JzO&#10;RsHu6PybOSzn77ne/n0dNv1DFkulppMhewXhafD38K291wpmy2e4nglHQ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efZMYAAADcAAAADwAAAAAAAAAAAAAAAACYAgAAZHJz&#10;L2Rvd25yZXYueG1sUEsFBgAAAAAEAAQA9QAAAIsDAAAAAA==&#10;" path="m,240r9098,l9098,,,,,240xe" fillcolor="#e2f4eb" stroked="f">
                  <v:path arrowok="t" o:connecttype="custom" o:connectlocs="0,240;9098,240;9098,0;0,0;0,240" o:connectangles="0,0,0,0,0"/>
                </v:shape>
                <v:shape id="Freeform 1371" o:spid="_x0000_s1050" style="position:absolute;left:931;top:7318;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6usQA&#10;AADcAAAADwAAAGRycy9kb3ducmV2LnhtbESPS2vDMBCE74X8B7GF3hq5Jk83SiiFktBT8yDnRdrY&#10;ptLKseTE+fdVINDjMDPfMItV76y4UBtqzwrehhkIYu1NzaWCw/7rdQYiRGSD1jMpuFGA1XLwtMDC&#10;+Ctv6bKLpUgQDgUqqGJsCimDrshhGPqGOHkn3zqMSbalNC1eE9xZmWfZRDqsOS1U2NBnRfp31zkF&#10;tpscR+PDdzfKN9LOm/Xs56y1Ui/P/cc7iEh9/A8/2hujIJ+O4X4mHQ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urrEAAAA3AAAAA8AAAAAAAAAAAAAAAAAmAIAAGRycy9k&#10;b3ducmV2LnhtbFBLBQYAAAAABAAEAPUAAACJAwAAAAA=&#10;" path="m,520r9098,l9098,,,,,520xe" fillcolor="#e2f4eb" stroked="f">
                  <v:path arrowok="t" o:connecttype="custom" o:connectlocs="0,520;9098,520;9098,0;0,0;0,520" o:connectangles="0,0,0,0,0"/>
                </v:shape>
                <v:shape id="Freeform 1372" o:spid="_x0000_s1051" style="position:absolute;left:931;top:7839;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14SMYA&#10;AADcAAAADwAAAGRycy9kb3ducmV2LnhtbESPQWvCQBSE7wX/w/KE3upGD2lJXUWUllqsUFs9P7Iv&#10;2WD2bciuMfrr3ULB4zAz3zDTeW9r0VHrK8cKxqMEBHHudMWlgt+ft6cXED4ga6wdk4ILeZjPBg9T&#10;zLQ78zd1u1CKCGGfoQITQpNJ6XNDFv3INcTRK1xrMUTZllK3eI5wW8tJkqTSYsVxwWBDS0P5cXey&#10;CjbFZ73/OphCv6/H20O6uObUrZR6HPaLVxCB+nAP/7c/tILJcwp/Z+IR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z14SMYAAADcAAAADwAAAAAAAAAAAAAAAACYAgAAZHJz&#10;L2Rvd25yZXYueG1sUEsFBgAAAAAEAAQA9QAAAIsDAAAAAA==&#10;" path="m,242r9098,l9098,,,,,242xe" fillcolor="#e2f4eb" stroked="f">
                  <v:path arrowok="t" o:connecttype="custom" o:connectlocs="0,242;9098,242;9098,0;0,0;0,242" o:connectangles="0,0,0,0,0"/>
                </v:shape>
                <v:shape id="Freeform 1373" o:spid="_x0000_s1052" style="position:absolute;left:931;top:8081;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Hd08YA&#10;AADcAAAADwAAAGRycy9kb3ducmV2LnhtbESPQWvCQBSE7wX/w/KE3upGDyqpq0jFUqUKTdXzI/uS&#10;Dc2+DdltTPvru4LQ4zAz3zCLVW9r0VHrK8cKxqMEBHHudMWlgtPn9mkOwgdkjbVjUvBDHlbLwcMC&#10;U+2u/EFdFkoRIexTVGBCaFIpfW7Ioh+5hjh6hWsthijbUuoWrxFuazlJkqm0WHFcMNjQi6H8K/u2&#10;Ct6LfX0+XEyhX3fj42W6/s2p2yj1OOzXzyAC9eE/fG+/aQWT2QxuZ+IR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HHd08YAAADcAAAADwAAAAAAAAAAAAAAAACYAgAAZHJz&#10;L2Rvd25yZXYueG1sUEsFBgAAAAAEAAQA9QAAAIsDAAAAAA==&#10;" path="m,242r9098,l9098,,,,,242xe" fillcolor="#e2f4eb" stroked="f">
                  <v:path arrowok="t" o:connecttype="custom" o:connectlocs="0,242;9098,242;9098,0;0,0;0,242" o:connectangles="0,0,0,0,0"/>
                </v:shape>
                <v:shape id="Freeform 1374" o:spid="_x0000_s1053" style="position:absolute;left:931;top:8324;width:9099;height:241;visibility:visible;mso-wrap-style:square;v-text-anchor:top" coordsize="9099,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WOEMEA&#10;AADcAAAADwAAAGRycy9kb3ducmV2LnhtbERPPW/CMBDdK/U/WFeJrTgwUBQwCCEiwYhbhmxHfE2i&#10;xufINiHw6+uhUsen973ejrYTA/nQOlYwm2YgiCtnWq4VfH0W70sQISIb7ByTggcF2G5eX9aYG3fn&#10;Mw061iKFcMhRQRNjn0sZqoYshqnriRP37bzFmKCvpfF4T+G2k/MsW0iLLaeGBnvaN1T96JtVUO6P&#10;V3m4Sjc8tT4Vpe/0ZVkoNXkbdysQkcb4L/5zH42C+Udam86kIyA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CVjhDBAAAA3AAAAA8AAAAAAAAAAAAAAAAAmAIAAGRycy9kb3du&#10;cmV2LnhtbFBLBQYAAAAABAAEAPUAAACGAwAAAAA=&#10;" path="m,240r9098,l9098,,,,,240xe" fillcolor="#e2f4eb" stroked="f">
                  <v:path arrowok="t" o:connecttype="custom" o:connectlocs="0,240;9098,240;9098,0;0,0;0,240" o:connectangles="0,0,0,0,0"/>
                </v:shape>
                <v:shape id="Freeform 1375" o:spid="_x0000_s1054" style="position:absolute;left:931;top:8564;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LsOsYA&#10;AADcAAAADwAAAGRycy9kb3ducmV2LnhtbESPQWvCQBSE74X+h+UVvOlGD9ZGVxGlpRUt1FrPj+xL&#10;NjT7NmTXmPrrXUHocZiZb5jZorOVaKnxpWMFw0ECgjhzuuRCweH7tT8B4QOyxsoxKfgjD4v548MM&#10;U+3O/EXtPhQiQtinqMCEUKdS+syQRT9wNXH0ctdYDFE2hdQNniPcVnKUJGNpseS4YLCmlaHsd3+y&#10;Crb5pvrZHU2u3z6Gn8fx8pJRu1aq99QtpyACdeE/fG+/awWj5xe4nYlHQM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qLsOsYAAADcAAAADwAAAAAAAAAAAAAAAACYAgAAZHJz&#10;L2Rvd25yZXYueG1sUEsFBgAAAAAEAAQA9QAAAIsDAAAAAA==&#10;" path="m,242r9098,l9098,,,,,242xe" fillcolor="#e2f4eb" stroked="f">
                  <v:path arrowok="t" o:connecttype="custom" o:connectlocs="0,242;9098,242;9098,0;0,0;0,242" o:connectangles="0,0,0,0,0"/>
                </v:shape>
                <v:shape id="Freeform 1376" o:spid="_x0000_s1055" style="position:absolute;left:931;top:8807;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npQMIA&#10;AADcAAAADwAAAGRycy9kb3ducmV2LnhtbERPTWvCQBC9F/wPywi9FN00QivRVSQ1Uk9SFbwO2TEJ&#10;ZmdDdk1Sf717KPT4eN/L9WBq0VHrKssK3qcRCOLc6ooLBedTNpmDcB5ZY22ZFPySg/Vq9LLERNue&#10;f6g7+kKEEHYJKii9bxIpXV6SQTe1DXHgrrY16ANsC6lb7EO4qWUcRR/SYMWhocSG0pLy2/FuFGQH&#10;57/M/nO2O+nt47JPu7dNJJV6HQ+bBQhPg/8X/7m/tYJ4HuaHM+EI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uelAwgAAANwAAAAPAAAAAAAAAAAAAAAAAJgCAABkcnMvZG93&#10;bnJldi54bWxQSwUGAAAAAAQABAD1AAAAhwMAAAAA&#10;" path="m,240r9098,l9098,,,,,240xe" fillcolor="#e2f4eb" stroked="f">
                  <v:path arrowok="t" o:connecttype="custom" o:connectlocs="0,240;9098,240;9098,0;0,0;0,240" o:connectangles="0,0,0,0,0"/>
                </v:shape>
                <v:shape id="Freeform 1377" o:spid="_x0000_s1056" style="position:absolute;left:931;top:9047;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GQG8UA&#10;AADcAAAADwAAAGRycy9kb3ducmV2LnhtbESPQWvCQBSE7wX/w/KE3nQTDyKpq4hFsUULtdXzI/uS&#10;Dc2+Ddk1pv56tyD0OMzMN8x82dtadNT6yrGCdJyAIM6drrhU8P21Gc1A+ICssXZMCn7Jw3IxeJpj&#10;pt2VP6k7hlJECPsMFZgQmkxKnxuy6MeuIY5e4VqLIcq2lLrFa4TbWk6SZCotVhwXDDa0NpT/HC9W&#10;wb54r0+Hsyn09i39OE9Xt5y6V6Weh/3qBUSgPvyHH+2dVjCZpfB3Jh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AZAbxQAAANwAAAAPAAAAAAAAAAAAAAAAAJgCAABkcnMv&#10;ZG93bnJldi54bWxQSwUGAAAAAAQABAD1AAAAigMAAAAA&#10;" path="m,242r9098,l9098,,,,,242xe" fillcolor="#e2f4eb" stroked="f">
                  <v:path arrowok="t" o:connecttype="custom" o:connectlocs="0,242;9098,242;9098,0;0,0;0,242" o:connectangles="0,0,0,0,0"/>
                </v:shape>
                <v:shape id="Freeform 1378" o:spid="_x0000_s1057" style="position:absolute;left:931;top:9289;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NS6cQA&#10;AADcAAAADwAAAGRycy9kb3ducmV2LnhtbESPQWvCQBSE70L/w/IK3nTTYCVNXaUUROmpRvH82H1N&#10;QnffptmNxn/fLRQ8DjPzDbPajM6KC/Wh9azgaZ6BINbetFwrOB23swJEiMgGrWdScKMAm/XDZIWl&#10;8Vc+0KWKtUgQDiUqaGLsSimDbshhmPuOOHlfvncYk+xraXq8JrizMs+ypXTYclposKP3hvR3NTgF&#10;dlieF8+nj2GR76V96XbF54/WSk0fx7dXEJHGeA//t/dGQV7k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DUunEAAAA3AAAAA8AAAAAAAAAAAAAAAAAmAIAAGRycy9k&#10;b3ducmV2LnhtbFBLBQYAAAAABAAEAPUAAACJAwAAAAA=&#10;" path="m,520r9098,l9098,,,,,520xe" fillcolor="#e2f4eb" stroked="f">
                  <v:path arrowok="t" o:connecttype="custom" o:connectlocs="0,520;9098,520;9098,0;0,0;0,520" o:connectangles="0,0,0,0,0"/>
                </v:shape>
                <v:shape id="Freeform 1379" o:spid="_x0000_s1058" style="position:absolute;left:931;top:9810;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r98UA&#10;AADcAAAADwAAAGRycy9kb3ducmV2LnhtbESP3WrCQBSE7wu+w3IE7+pGBZHoKqJY2tIK/l4fsifZ&#10;YPZsyG5j2qfvFgpeDjPzDbNYdbYSLTW+dKxgNExAEGdOl1woOJ92zzMQPiBrrByTgm/ysFr2nhaY&#10;anfnA7XHUIgIYZ+iAhNCnUrpM0MW/dDVxNHLXWMxRNkUUjd4j3BbyXGSTKXFkuOCwZo2hrLb8csq&#10;+Mjfq8vn1eT65W20v07XPxm1W6UG/W49BxGoC4/wf/tVKxjPJvB3Jh4B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n6v3xQAAANwAAAAPAAAAAAAAAAAAAAAAAJgCAABkcnMv&#10;ZG93bnJldi54bWxQSwUGAAAAAAQABAD1AAAAigMAAAAA&#10;" path="m,242r9098,l9098,,,,,242xe" fillcolor="#e2f4eb" stroked="f">
                  <v:path arrowok="t" o:connecttype="custom" o:connectlocs="0,242;9098,242;9098,0;0,0;0,242" o:connectangles="0,0,0,0,0"/>
                </v:shape>
                <v:shape id="Freeform 1380" o:spid="_x0000_s1059" style="position:absolute;left:931;top:10052;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LvQ8YA&#10;AADcAAAADwAAAGRycy9kb3ducmV2LnhtbESPQWvCQBSE7wX/w/KEXopumhYr0TWEtEo9SVXw+si+&#10;JqHZtyG7jdFf7xaEHoeZ+YZZpoNpRE+dqy0reJ5GIIgLq2suFRwP68kchPPIGhvLpOBCDtLV6GGJ&#10;ibZn/qJ+70sRIOwSVFB53yZSuqIig25qW+LgfdvOoA+yK6Xu8BzgppFxFM2kwZrDQoUt5RUVP/tf&#10;o2C9c/7dbN9eNgf9cT1t8/4pi6RSj+MhW4DwNPj/8L39qRXE81f4OxOO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YLvQ8YAAADcAAAADwAAAAAAAAAAAAAAAACYAgAAZHJz&#10;L2Rvd25yZXYueG1sUEsFBgAAAAAEAAQA9QAAAIsDAAAAAA==&#10;" path="m,240r9098,l9098,,,,,240xe" fillcolor="#e2f4eb" stroked="f">
                  <v:path arrowok="t" o:connecttype="custom" o:connectlocs="0,240;9098,240;9098,0;0,0;0,240" o:connectangles="0,0,0,0,0"/>
                </v:shape>
                <v:shape id="Freeform 1381" o:spid="_x0000_s1060" style="position:absolute;left:931;top:10292;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qWGMUA&#10;AADcAAAADwAAAGRycy9kb3ducmV2LnhtbESP3WrCQBSE7wu+w3IE7+pGQZHoKqJY2tIK/l4fsifZ&#10;YPZsyG5j2qfvFgpeDjPzDbNYdbYSLTW+dKxgNExAEGdOl1woOJ92zzMQPiBrrByTgm/ysFr2nhaY&#10;anfnA7XHUIgIYZ+iAhNCnUrpM0MW/dDVxNHLXWMxRNkUUjd4j3BbyXGSTKXFkuOCwZo2hrLb8csq&#10;+Mjfq8vn1eT65W20v07XPxm1W6UG/W49BxGoC4/wf/tVKxjPJvB3Jh4B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OpYYxQAAANwAAAAPAAAAAAAAAAAAAAAAAJgCAABkcnMv&#10;ZG93bnJldi54bWxQSwUGAAAAAAQABAD1AAAAigMAAAAA&#10;" path="m,242r9098,l9098,,,,,242xe" fillcolor="#e2f4eb" stroked="f">
                  <v:path arrowok="t" o:connecttype="custom" o:connectlocs="0,242;9098,242;9098,0;0,0;0,242" o:connectangles="0,0,0,0,0"/>
                </v:shape>
                <v:shape id="Freeform 1382" o:spid="_x0000_s1061" style="position:absolute;left:931;top:10535;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hU6sQA&#10;AADcAAAADwAAAGRycy9kb3ducmV2LnhtbESPQWvCQBSE7wX/w/IEb3VjsCFGV5FCqfTUWun5sftM&#10;grtv0+xG47/vFgo9DjPzDbPZjc6KK/Wh9axgMc9AEGtvWq4VnD5fHksQISIbtJ5JwZ0C7LaThw1W&#10;xt/4g67HWIsE4VChgibGrpIy6IYchrnviJN39r3DmGRfS9PjLcGdlXmWFdJhy2mhwY6eG9KX4+AU&#10;2KH4Wj6d3oZlfpB21b2W799aKzWbjvs1iEhj/A//tQ9GQV4W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4VOrEAAAA3AAAAA8AAAAAAAAAAAAAAAAAmAIAAGRycy9k&#10;b3ducmV2LnhtbFBLBQYAAAAABAAEAPUAAACJAwAAAAA=&#10;" path="m,520r9098,l9098,,,,,520xe" fillcolor="#e2f4eb" stroked="f">
                  <v:path arrowok="t" o:connecttype="custom" o:connectlocs="0,520;9098,520;9098,0;0,0;0,520" o:connectangles="0,0,0,0,0"/>
                </v:shape>
                <v:shape id="Freeform 1383" o:spid="_x0000_s1062" style="position:absolute;left:931;top:11055;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St9MYA&#10;AADcAAAADwAAAGRycy9kb3ducmV2LnhtbESPQWvCQBSE74L/YXlCb7rRg5XUVaRiqdIKTdXzI/uS&#10;Dc2+DdltTPvrXaHQ4zAz3zDLdW9r0VHrK8cKppMEBHHudMWlgtPnbrwA4QOyxtoxKfghD+vVcLDE&#10;VLsrf1CXhVJECPsUFZgQmlRKnxuy6CeuIY5e4VqLIcq2lLrFa4TbWs6SZC4tVhwXDDb0bCj/yr6t&#10;grfiUJ/fL6bQL/vp8TLf/ObUbZV6GPWbJxCB+vAf/mu/agWzxSPcz8QjIF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aSt9MYAAADcAAAADwAAAAAAAAAAAAAAAACYAgAAZHJz&#10;L2Rvd25yZXYueG1sUEsFBgAAAAAEAAQA9QAAAIsDAAAAAA==&#10;" path="m,242r9098,l9098,,,,,242xe" fillcolor="#e2f4eb" stroked="f">
                  <v:path arrowok="t" o:connecttype="custom" o:connectlocs="0,242;9098,242;9098,0;0,0;0,242" o:connectangles="0,0,0,0,0"/>
                </v:shape>
                <v:shape id="Freeform 1384" o:spid="_x0000_s1063" style="position:absolute;left:10135;top:11403;width:1268;height:2643;visibility:visible;mso-wrap-style:square;v-text-anchor:top" coordsize="1268,2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eaOr8A&#10;AADcAAAADwAAAGRycy9kb3ducmV2LnhtbERPzYrCMBC+C75DGMGLrKlCVapRlsLCngSrDzA0s2mw&#10;mYQmq9233xwEjx/f/+E0ul48aIjWs4LVsgBB3Hpt2Si4Xb8+diBiQtbYeyYFfxThdJxODlhp/+QL&#10;PZpkRA7hWKGCLqVQSRnbjhzGpQ/Emfvxg8OU4WCkHvCZw10v10WxkQ4t54YOA9Udtffm1ynYpIU1&#10;tYvBNqVZlcW53JoxKDWfjZ97EInG9Ba/3N9awXqX1+Yz+QjI4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V5o6vwAAANwAAAAPAAAAAAAAAAAAAAAAAJgCAABkcnMvZG93bnJl&#10;di54bWxQSwUGAAAAAAQABAD1AAAAhAMAAAAA&#10;" path="m,2642r1267,l1267,,,,,2642xe" fillcolor="#e2f4eb" stroked="f">
                  <v:path arrowok="t" o:connecttype="custom" o:connectlocs="0,2642;1267,2642;1267,0;0,0;0,2642" o:connectangles="0,0,0,0,0"/>
                </v:shape>
                <v:shape id="Freeform 1385" o:spid="_x0000_s1064" style="position:absolute;left:825;top:11401;width:9308;height:2751;visibility:visible;mso-wrap-style:square;v-text-anchor:top" coordsize="9308,2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YgbcMA&#10;AADcAAAADwAAAGRycy9kb3ducmV2LnhtbESPT4vCMBTE74LfITxhb5raRe1Wo4iu4NU/e9jbo3nb&#10;VpuX0kTb/fZGEDwOM/MbZrHqTCXu1LjSsoLxKAJBnFldcq7gfNoNExDOI2usLJOCf3KwWvZ7C0y1&#10;bflA96PPRYCwS1FB4X2dSumyggy6ka2Jg/dnG4M+yCaXusE2wE0l4yiaSoMlh4UCa9oUlF2PN6Pg&#10;lGmZ/BrpksPP9+Rz5rdtvLso9THo1nMQnjr/Dr/ae60gTr7geSYcAb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PYgbcMAAADcAAAADwAAAAAAAAAAAAAAAACYAgAAZHJzL2Rv&#10;d25yZXYueG1sUEsFBgAAAAAEAAQA9QAAAIgDAAAAAA==&#10;" path="m,2750r9307,l9307,,,,,2750xe" fillcolor="#e2f4eb" stroked="f">
                  <v:path arrowok="t" o:connecttype="custom" o:connectlocs="0,2750;9307,2750;9307,0;0,0;0,2750" o:connectangles="0,0,0,0,0"/>
                </v:shape>
                <v:shape id="Freeform 1386" o:spid="_x0000_s1065" style="position:absolute;left:931;top:11507;width:9099;height:291;visibility:visible;mso-wrap-style:square;v-text-anchor:top" coordsize="9099,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Q0acMA&#10;AADcAAAADwAAAGRycy9kb3ducmV2LnhtbERPz2vCMBS+D/wfwhO8DE3bg9POKHMgCCKjbuz8aN6a&#10;zualNFGrf705CB4/vt+LVW8bcabO144VpJMEBHHpdM2Vgp/vzXgGwgdkjY1jUnAlD6vl4GWBuXYX&#10;Luh8CJWIIexzVGBCaHMpfWnIop+4ljhyf66zGCLsKqk7vMRw28gsSabSYs2xwWBLn4bK4+FkFRRm&#10;/Zq22e1rt0+3v8fpf7F+2/VKjYb9xzuIQH14ih/urVaQzeP8eCYeAb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Q0acMAAADcAAAADwAAAAAAAAAAAAAAAACYAgAAZHJzL2Rv&#10;d25yZXYueG1sUEsFBgAAAAAEAAQA9QAAAIgDAAAAAA==&#10;" path="m,290r9098,l9098,,,,,290xe" fillcolor="#e2f4eb" stroked="f">
                  <v:path arrowok="t" o:connecttype="custom" o:connectlocs="0,290;9098,290;9098,0;0,0;0,290" o:connectangles="0,0,0,0,0"/>
                </v:shape>
                <v:shape id="Freeform 1387" o:spid="_x0000_s1066" style="position:absolute;left:931;top:11798;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haQ8QA&#10;AADcAAAADwAAAGRycy9kb3ducmV2LnhtbESPQWvCQBSE74L/YXkFb2ZjsKJpVpFCqfRUrfT82H1N&#10;QnffptmNxn/fLRQ8DjPzDVPtRmfFhfrQelawyHIQxNqblmsF54+X+RpEiMgGrWdScKMAu+10UmFp&#10;/JWPdDnFWiQIhxIVNDF2pZRBN+QwZL4jTt6X7x3GJPtamh6vCe6sLPJ8JR22nBYa7Oi5If19GpwC&#10;O6w+l4/nt2FZHKTddK/r9x+tlZo9jPsnEJHGeA//tw9GQbFZwN+Zd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IWkPEAAAA3AAAAA8AAAAAAAAAAAAAAAAAmAIAAGRycy9k&#10;b3ducmV2LnhtbFBLBQYAAAAABAAEAPUAAACJAwAAAAA=&#10;" path="m,520r9098,l9098,,,,,520xe" fillcolor="#e2f4eb" stroked="f">
                  <v:path arrowok="t" o:connecttype="custom" o:connectlocs="0,520;9098,520;9098,0;0,0;0,520" o:connectangles="0,0,0,0,0"/>
                </v:shape>
                <v:shape id="Freeform 1388" o:spid="_x0000_s1067" style="position:absolute;left:931;top:12318;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qYscYA&#10;AADcAAAADwAAAGRycy9kb3ducmV2LnhtbESPQWvCQBSE7wX/w/KE3urGHKRNXUWUllqsUFs9P7Iv&#10;2WD2bciuMfrr3ULB4zAz3zDTeW9r0VHrK8cKxqMEBHHudMWlgt+ft6dnED4ga6wdk4ILeZjPBg9T&#10;zLQ78zd1u1CKCGGfoQITQpNJ6XNDFv3INcTRK1xrMUTZllK3eI5wW8s0SSbSYsVxwWBDS0P5cXey&#10;CjbFZ73/OphCv6/H28Nkcc2pWyn1OOwXryAC9eEe/m9/aAXpSwp/Z+IR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qYscYAAADcAAAADwAAAAAAAAAAAAAAAACYAgAAZHJz&#10;L2Rvd25yZXYueG1sUEsFBgAAAAAEAAQA9QAAAIsDAAAAAA==&#10;" path="m,242r9098,l9098,,,,,242xe" fillcolor="#e2f4eb" stroked="f">
                  <v:path arrowok="t" o:connecttype="custom" o:connectlocs="0,242;9098,242;9098,0;0,0;0,242" o:connectangles="0,0,0,0,0"/>
                </v:shape>
                <v:shape id="Freeform 1389" o:spid="_x0000_s1068" style="position:absolute;left:931;top:12561;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Lh6sYA&#10;AADcAAAADwAAAGRycy9kb3ducmV2LnhtbESPT2vCQBTE74LfYXmFXopuVOif6CaIbaSeSlXo9ZF9&#10;JqHZtyG7TaKf3i0IHoeZ+Q2zSgdTi45aV1lWMJtGIIhzqysuFBwP2eQVhPPIGmvLpOBMDtJkPFph&#10;rG3P39TtfSEChF2MCkrvm1hKl5dk0E1tQxy8k20N+iDbQuoW+wA3tZxH0bM0WHFYKLGhTUn57/7P&#10;KMi+nH83u5fF9qA/Lj+7Tfe0jqRSjw/DegnC0+Dv4Vv7UyuYvy3g/0w4AjK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7Lh6sYAAADcAAAADwAAAAAAAAAAAAAAAACYAgAAZHJz&#10;L2Rvd25yZXYueG1sUEsFBgAAAAAEAAQA9QAAAIsDAAAAAA==&#10;" path="m,240r9098,l9098,,,,,240xe" fillcolor="#e2f4eb" stroked="f">
                  <v:path arrowok="t" o:connecttype="custom" o:connectlocs="0,240;9098,240;9098,0;0,0;0,240" o:connectangles="0,0,0,0,0"/>
                </v:shape>
                <v:shape id="Freeform 1390" o:spid="_x0000_s1069" style="position:absolute;left:931;top:12801;width:9099;height:524;visibility:visible;mso-wrap-style:square;v-text-anchor:top" coordsize="9099,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B30MQA&#10;AADcAAAADwAAAGRycy9kb3ducmV2LnhtbESP3WrCQBCF74W+wzIFb6Ru/MHG1FWKKHgjYtoHGLLT&#10;JG12NuxuY3x7VxC8PJyfj7Pa9KYRHTlfW1YwGScgiAuray4VfH/t31IQPiBrbCyTgit52KxfBivM&#10;tL3wmbo8lCKOsM9QQRVCm0npi4oM+rFtiaP3Y53BEKUrpXZ4ieOmkdMkWUiDNUdChS1tKyr+8n8T&#10;Ic0snXTunJ6Ov6P0vdtdl6XNlRq+9p8fIAL14Rl+tA9awXQ5h/uZeAT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Qd9DEAAAA3AAAAA8AAAAAAAAAAAAAAAAAmAIAAGRycy9k&#10;b3ducmV2LnhtbFBLBQYAAAAABAAEAPUAAACJAwAAAAA=&#10;" path="m,523r9098,l9098,,,,,523xe" fillcolor="#e2f4eb" stroked="f">
                  <v:path arrowok="t" o:connecttype="custom" o:connectlocs="0,523;9098,523;9098,0;0,0;0,523" o:connectangles="0,0,0,0,0"/>
                </v:shape>
                <v:shape id="Freeform 1391" o:spid="_x0000_s1070" style="position:absolute;left:931;top:13324;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fcBcYA&#10;AADcAAAADwAAAGRycy9kb3ducmV2LnhtbESPW2vCQBSE3wX/w3KEvkjdqGhtdBXxUvRJvEBfD9lj&#10;EsyeDdltjP313YLg4zAz3zCzRWMKUVPlcssK+r0IBHFidc6pgst5+z4B4TyyxsIyKXiQg8W83Zph&#10;rO2dj1SffCoChF2MCjLvy1hKl2Rk0PVsSRy8q60M+iCrVOoK7wFuCjmIorE0mHNYyLCkVUbJ7fRj&#10;FGwPzq/N/mP4ddab3+/9qu4uI6nUW6dZTkF4avwr/GzvtILB5wj+z4Qj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xfcBcYAAADcAAAADwAAAAAAAAAAAAAAAACYAgAAZHJz&#10;L2Rvd25yZXYueG1sUEsFBgAAAAAEAAQA9QAAAIsDAAAAAA==&#10;" path="m,239r9098,l9098,,,,,239xe" fillcolor="#e2f4eb" stroked="f">
                  <v:path arrowok="t" o:connecttype="custom" o:connectlocs="0,239;9098,239;9098,0;0,0;0,239" o:connectangles="0,0,0,0,0"/>
                </v:shape>
                <v:shape id="Freeform 1392" o:spid="_x0000_s1071" style="position:absolute;left:931;top:13564;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essYA&#10;AADcAAAADwAAAGRycy9kb3ducmV2LnhtbESPQWvCQBSE7wX/w/KE3upGD6FNXUWUllqsUFs9P7Iv&#10;2WD2bciuMfrr3ULB4zAz3zDTeW9r0VHrK8cKxqMEBHHudMWlgt+ft6dnED4ga6wdk4ILeZjPBg9T&#10;zLQ78zd1u1CKCGGfoQITQpNJ6XNDFv3INcTRK1xrMUTZllK3eI5wW8tJkqTSYsVxwWBDS0P5cXey&#10;CjbFZ73/OphCv6/H20O6uObUrZR6HPaLVxCB+nAP/7c/tILJSwp/Z+IR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GessYAAADcAAAADwAAAAAAAAAAAAAAAACYAgAAZHJz&#10;L2Rvd25yZXYueG1sUEsFBgAAAAAEAAQA9QAAAIsDAAAAAA==&#10;" path="m,242r9098,l9098,,,,,242xe" fillcolor="#e2f4eb" stroked="f">
                  <v:path arrowok="t" o:connecttype="custom" o:connectlocs="0,242;9098,242;9098,0;0,0;0,242" o:connectangles="0,0,0,0,0"/>
                </v:shape>
                <v:shape id="Freeform 1393" o:spid="_x0000_s1072" style="position:absolute;left:931;top:13806;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nn6cQA&#10;AADcAAAADwAAAGRycy9kb3ducmV2LnhtbESPQYvCMBSE74L/IbwFL6KpCrp2jSK6ip5kVfD6aN62&#10;ZZuX0mRr9dcbQfA4zMw3zGzRmELUVLncsoJBPwJBnFidc6rgfNr0PkE4j6yxsEwKbuRgMW+3Zhhr&#10;e+Ufqo8+FQHCLkYFmfdlLKVLMjLo+rYkDt6vrQz6IKtU6gqvAW4KOYyisTSYc1jIsKRVRsnf8d8o&#10;2BycX5v9ZLQ96e/7Zb+qu8tIKtX5aJZfIDw1/h1+tXdawXA6geeZc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J5+nEAAAA3AAAAA8AAAAAAAAAAAAAAAAAmAIAAGRycy9k&#10;b3ducmV2LnhtbFBLBQYAAAAABAAEAPUAAACJAwAAAAA=&#10;" path="m,239r9098,l9098,,,,,239xe" fillcolor="#e2f4eb" stroked="f">
                  <v:path arrowok="t" o:connecttype="custom" o:connectlocs="0,239;9098,239;9098,0;0,0;0,239" o:connectangles="0,0,0,0,0"/>
                </v:shape>
                <v:shape id="Freeform 1394" o:spid="_x0000_s1073" style="position:absolute;left:748;top:1447;width:10743;height:20;visibility:visible;mso-wrap-style:square;v-text-anchor:top" coordsize="107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KvEMEA&#10;AADcAAAADwAAAGRycy9kb3ducmV2LnhtbERPTWvCQBC9F/oflhG81Y0KkqZughQEDz1YW0KPQ3ZM&#10;gtnZkJ3G6K/vHoQeH+97W0yuUyMNofVsYLlIQBFX3rZcG/j+2r+koIIgW+w8k4EbBSjy56ctZtZf&#10;+ZPGk9QqhnDI0EAj0mdah6ohh2Hhe+LInf3gUCIcam0HvMZw1+lVkmy0w5ZjQ4M9vTdUXU6/zsC5&#10;pzLF+0F+0o/1uD9KKf5YGjOfTbs3UEKT/Isf7oM1sHqNa+OZeAR0/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yrxDBAAAA3AAAAA8AAAAAAAAAAAAAAAAAmAIAAGRycy9kb3du&#10;cmV2LnhtbFBLBQYAAAAABAAEAPUAAACGAwAAAAA=&#10;" path="m,l10742,e" filled="f" strokecolor="#42866a" strokeweight=".25397mm">
                  <v:path arrowok="t" o:connecttype="custom" o:connectlocs="0,0;10742,0" o:connectangles="0,0"/>
                </v:shape>
                <v:shape id="Freeform 1395" o:spid="_x0000_s1074" style="position:absolute;left:11498;top:1440;width:20;height:106;visibility:visible;mso-wrap-style:square;v-text-anchor:top" coordsize="2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E/GcUA&#10;AADcAAAADwAAAGRycy9kb3ducmV2LnhtbESPS4vCQBCE78L+h6EFb+tEwUeyjhJcBBEPvkD31mR6&#10;k7CZnpAZNf57R1jwWFTVV9Rs0ZpK3KhxpWUFg34EgjizuuRcwem4+pyCcB5ZY2WZFDzIwWL+0Zlh&#10;ou2d93Q7+FwECLsEFRTe14mULivIoOvbmjh4v7Yx6INscqkbvAe4qeQwisbSYMlhocCalgVlf4er&#10;UcATbeNsc05Hl91ys/1O60n7M1Kq123TLxCeWv8O/7fXWsEwjuF1JhwB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oT8ZxQAAANwAAAAPAAAAAAAAAAAAAAAAAJgCAABkcnMv&#10;ZG93bnJldi54bWxQSwUGAAAAAAQABAD1AAAAigMAAAAA&#10;" path="m,l,105e" filled="f" strokecolor="#204335" strokeweight=".25397mm">
                  <v:path arrowok="t" o:connecttype="custom" o:connectlocs="0,0;0,105" o:connectangles="0,0"/>
                </v:shape>
                <v:shape id="Freeform 1396" o:spid="_x0000_s1075" style="position:absolute;left:11491;top:144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S+lsAA&#10;AADcAAAADwAAAGRycy9kb3ducmV2LnhtbERPTYvCMBC9L/gfwgje1lQFWapRRBBEELEr4nFsxrTa&#10;TEqTav335rCwx8f7ni87W4knNb50rGA0TEAQ506XbBScfjffPyB8QNZYOSYFb/KwXPS+5phq9+Ij&#10;PbNgRAxhn6KCIoQ6ldLnBVn0Q1cTR+7mGoshwsZI3eArhttKjpNkKi2WHBsKrGldUP7IWqvA6HJz&#10;P7T3VfY+X66HsaSd2bdKDfrdagYiUBf+xX/urVYwSeL8eCYeAbn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MS+lsAAAADcAAAADwAAAAAAAAAAAAAAAACYAgAAZHJzL2Rvd25y&#10;ZXYueG1sUEsFBgAAAAAEAAQA9QAAAIUDAAAAAA==&#10;" path="m,l14,e" filled="f" strokecolor="#42866a" strokeweight=".25397mm">
                  <v:path arrowok="t" o:connecttype="custom" o:connectlocs="0,0;14,0" o:connectangles="0,0"/>
                </v:shape>
                <v:shape id="Freeform 1397" o:spid="_x0000_s1076" style="position:absolute;left:758;top:1464;width:10726;height:20;visibility:visible;mso-wrap-style:square;v-text-anchor:top" coordsize="107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CGL8QA&#10;AADcAAAADwAAAGRycy9kb3ducmV2LnhtbESPQWvCQBSE7wX/w/KE3ppNDJQSXUVFRZAWjPb+yL4m&#10;Idm3IbtN4r/vFgo9DjPzDbPaTKYVA/WutqwgiWIQxIXVNZcK7rfjyxsI55E1tpZJwYMcbNazpxVm&#10;2o58pSH3pQgQdhkqqLzvMildUZFBF9mOOHhftjfog+xLqXscA9y0chHHr9JgzWGhwo72FRVN/m0U&#10;7K6nS/p+kYdm1MnUfNYL+3E8KfU8n7ZLEJ4m/x/+a5+1gjRO4PdMOA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ghi/EAAAA3AAAAA8AAAAAAAAAAAAAAAAAmAIAAGRycy9k&#10;b3ducmV2LnhtbFBLBQYAAAAABAAEAPUAAACJAwAAAAA=&#10;" path="m,l10725,e" filled="f" strokecolor="#204335" strokeweight=".72pt">
                  <v:path arrowok="t" o:connecttype="custom" o:connectlocs="0,0;10725,0" o:connectangles="0,0"/>
                </v:shape>
                <v:shape id="Freeform 1398" o:spid="_x0000_s1077" style="position:absolute;left:11484;top:146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ncCMcA&#10;AADcAAAADwAAAGRycy9kb3ducmV2LnhtbESP3WoCMRSE7wu+QzhC72pWBZHVKP6w0vaitFsf4Lg5&#10;7m67OQmbVGOfvikUejnMzDfMch1NJy7U+9aygvEoA0FcWd1yreD4XjzMQfiArLGzTApu5GG9Gtwt&#10;Mdf2ym90KUMtEoR9jgqaEFwupa8aMuhH1hEn72x7gyHJvpa6x2uCm05OsmwmDbacFhp0tGuo+iy/&#10;jIKnsti6eeFOr4fnbTuN3/uXePxQ6n4YNwsQgWL4D/+1H7WCaTaB3zPpCM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0Z3AjHAAAA3AAAAA8AAAAAAAAAAAAAAAAAmAIAAGRy&#10;cy9kb3ducmV2LnhtbFBLBQYAAAAABAAEAPUAAACMAwAAAAA=&#10;" path="m,l14,e" filled="f" strokecolor="#204335" strokeweight=".72pt">
                  <v:path arrowok="t" o:connecttype="custom" o:connectlocs="0,0;14,0" o:connectangles="0,0"/>
                </v:shape>
                <v:shape id="Freeform 1399" o:spid="_x0000_s1078" style="position:absolute;left:744;top:1437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V4tMUA&#10;AADcAAAADwAAAGRycy9kb3ducmV2LnhtbESPQUsDMRSE70L/Q3iF3mxiF4pumxYRLIXqodWD3h6b&#10;193VzcuSl7brv28EweMwM98wy/XgO3WmKG1gC3dTA4q4Cq7l2sL72/PtPShJyA67wGThhwTWq9HN&#10;EksXLryn8yHVKkNYSrTQpNSXWkvVkEeZhp44e8cQPaYsY61dxEuG+07PjJlrjy3nhQZ7emqo+j6c&#10;vAX8lK/9A53M5rXYRem3L9UHirWT8fC4AJVoSP/hv/bWWShMAb9n8hHQq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9Xi0xQAAANwAAAAPAAAAAAAAAAAAAAAAAJgCAABkcnMv&#10;ZG93bnJldi54bWxQSwUGAAAAAAQABAD1AAAAigMAAAAA&#10;" path="m,l14,e" filled="f" strokecolor="#42866a" strokeweight=".72pt">
                  <v:path arrowok="t" o:connecttype="custom" o:connectlocs="0,0;14,0" o:connectangles="0,0"/>
                </v:shape>
                <v:shape id="Freeform 1400" o:spid="_x0000_s1079" style="position:absolute;left:758;top:14377;width:10726;height:20;visibility:visible;mso-wrap-style:square;v-text-anchor:top" coordsize="107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01w8EA&#10;AADcAAAADwAAAGRycy9kb3ducmV2LnhtbESPwWrDMBBE74X+g9hCb42ctoTgRAmlEPDVqel5sTaW&#10;iLUy0jZx/j4qFHocZuYNs93PYVQXStlHNrBcVKCI+2g9Dwa6r8PLGlQWZItjZDJwowz73ePDFmsb&#10;r9zS5SiDKhDONRpwIlOtde4dBcyLOBEX7xRTQCkyDdomvBZ4GPVrVa10QM9lweFEn4768/EnGAhT&#10;16aztN/LwcXm0IlfNdYb8/w0f2xACc3yH/5rN9bAW/UOv2fKEdC7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NNcPBAAAA3AAAAA8AAAAAAAAAAAAAAAAAmAIAAGRycy9kb3du&#10;cmV2LnhtbFBLBQYAAAAABAAEAPUAAACGAwAAAAA=&#10;" path="m,l10725,e" filled="f" strokecolor="#42866a" strokeweight=".72pt">
                  <v:path arrowok="t" o:connecttype="custom" o:connectlocs="0,0;10725,0" o:connectangles="0,0"/>
                </v:shape>
                <v:shape id="Freeform 1401" o:spid="_x0000_s1080" style="position:absolute;left:744;top:14333;width:10755;height:20;visibility:visible;mso-wrap-style:square;v-text-anchor:top" coordsize="107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IZQsMA&#10;AADcAAAADwAAAGRycy9kb3ducmV2LnhtbESPwW7CMBBE75X4B2uRuIFNoBVKMYigIji2aT9gibdJ&#10;IF5HsQuhX18jIfU4mpk3muW6t424UOdrxxqmEwWCuHCm5lLD1+duvADhA7LBxjFpuJGH9WrwtMTU&#10;uCt/0CUPpYgQ9ilqqEJoUyl9UZFFP3EtcfS+XWcxRNmV0nR4jXDbyESpF2mx5rhQYUvbiopz/mM1&#10;nI6G81+V5G/ZvEFqC87ep3utR8N+8woiUB/+w4/2wWiYqWe4n4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IZQsMAAADcAAAADwAAAAAAAAAAAAAAAACYAgAAZHJzL2Rv&#10;d25yZXYueG1sUEsFBgAAAAAEAAQA9QAAAIgDAAAAAA==&#10;" path="m,l10754,e" filled="f" strokecolor="#e2f4eb" strokeweight="1.3123mm">
                  <v:path arrowok="t" o:connecttype="custom" o:connectlocs="0,0;10754,0" o:connectangles="0,0"/>
                </v:shape>
                <v:shape id="Freeform 1402" o:spid="_x0000_s1081" style="position:absolute;left:744;top:1508;width:10755;height:20;visibility:visible;mso-wrap-style:square;v-text-anchor:top" coordsize="107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OctsEA&#10;AADcAAAADwAAAGRycy9kb3ducmV2LnhtbESPQWsCMRSE74L/IbyCN01UELs1igiiFw/d9gc8Ns/d&#10;pZuXbfLU9d83hUKPw8x8w2x2g+/UnWJqA1uYzwwo4iq4lmsLnx/H6RpUEmSHXWCy8KQEu+14tMHC&#10;hQe/072UWmUIpwItNCJ9oXWqGvKYZqEnzt41RI+SZay1i/jIcN/phTEr7bHlvNBgT4eGqq/y5i24&#10;vZHLOs69YH/VpTeXb3N6tXbyMuzfQAkN8h/+a5+dhaVZwe+ZfAT0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7znLbBAAAA3AAAAA8AAAAAAAAAAAAAAAAAmAIAAGRycy9kb3du&#10;cmV2LnhtbFBLBQYAAAAABAAEAPUAAACGAwAAAAA=&#10;" path="m,l10754,e" filled="f" strokecolor="#e2f4eb" strokeweight="3.72pt">
                  <v:path arrowok="t" o:connecttype="custom" o:connectlocs="0,0;10754,0" o:connectangles="0,0"/>
                </v:shape>
                <v:shape id="Freeform 1403" o:spid="_x0000_s1082" style="position:absolute;left:751;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oq+cQA&#10;AADcAAAADwAAAGRycy9kb3ducmV2LnhtbESPQWvCQBSE74L/YXmCN92opZHUVUQQSz01Fnt9ZF+T&#10;0OzbuLua9N+7gtDjMDPfMKtNbxpxI+drywpm0wQEcWF1zaWCr9N+sgThA7LGxjIp+CMPm/VwsMJM&#10;244/6ZaHUkQI+wwVVCG0mZS+qMign9qWOHo/1hkMUbpSaoddhJtGzpPkVRqsOS5U2NKuouI3vxoF&#10;HR9K7Y7n9EQvxffHNp1d95dGqfGo376BCNSH//Cz/a4VLJIUHmfiEZD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6KvnEAAAA3AAAAA8AAAAAAAAAAAAAAAAAmAIAAGRycy9k&#10;b3ducmV2LnhtbFBLBQYAAAAABAAEAPUAAACJAwAAAAA=&#10;" path="m,l,12928e" filled="f" strokecolor="#204335" strokeweight=".25397mm">
                  <v:path arrowok="t" o:connecttype="custom" o:connectlocs="0,0;0,12928" o:connectangles="0,0"/>
                </v:shape>
                <v:shape id="Freeform 1404" o:spid="_x0000_s1083" style="position:absolute;left:11491;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Ud4sIA&#10;AADcAAAADwAAAGRycy9kb3ducmV2LnhtbERPzYrCMBC+C/sOYRa8iKar4ko1iiwKInio7gOMzdgU&#10;m0lpYq0+vTks7PHj+1+uO1uJlhpfOlbwNUpAEOdOl1wo+D3vhnMQPiBrrByTgid5WK8+ektMtXtw&#10;Ru0pFCKGsE9RgQmhTqX0uSGLfuRq4shdXWMxRNgUUjf4iOG2kuMkmUmLJccGgzX9GMpvp7tV0LWX&#10;gZnLuzt8H/z2ujm+suf0rFT/s9ssQATqwr/4z73XCiZJXBvPxCMgV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FR3iwgAAANwAAAAPAAAAAAAAAAAAAAAAAJgCAABkcnMvZG93&#10;bnJldi54bWxQSwUGAAAAAAQABAD1AAAAhwMAAAAA&#10;" path="m,l,12928e" filled="f" strokecolor="#42866a" strokeweight=".72pt">
                  <v:path arrowok="t" o:connecttype="custom" o:connectlocs="0,0;0,12928" o:connectangles="0,0"/>
                </v:shape>
                <v:shape id="Freeform 1405" o:spid="_x0000_s1084" style="position:absolute;left:741;top:1440;width:20;height:12962;visibility:visible;mso-wrap-style:square;v-text-anchor:top" coordsize="20,12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sfQsYA&#10;AADcAAAADwAAAGRycy9kb3ducmV2LnhtbESPT0sDMRTE70K/Q3gFbzapgtS1aSnFhSp46J+Lt+fm&#10;NVm6eVk3cXf99kYQehxm5jfMcj36RvTUxTqwhvlMgSCugqnZajgdy7sFiJiQDTaBScMPRVivJjdL&#10;LEwYeE/9IVmRIRwL1OBSagspY+XIY5yFljh759B5TFl2VpoOhwz3jbxX6lF6rDkvOGxp66i6HL69&#10;hhdnF+Xnbv9VHt/PvT0Nr2/KfWh9Ox03zyASjeka/m/vjIYH9QR/Z/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2sfQsYAAADcAAAADwAAAAAAAAAAAAAAAACYAgAAZHJz&#10;L2Rvd25yZXYueG1sUEsFBgAAAAAEAAQA9QAAAIsDAAAAAA==&#10;" path="m,l,12961e" filled="f" strokecolor="#42866a" strokeweight=".25397mm">
                  <v:path arrowok="t" o:connecttype="custom" o:connectlocs="0,0;0,12961" o:connectangles="0,0"/>
                </v:shape>
                <v:shape id="Freeform 1406" o:spid="_x0000_s1085" style="position:absolute;left:734;top:1439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3bF8MA&#10;AADcAAAADwAAAGRycy9kb3ducmV2LnhtbERPy2rCQBTdC/7DcIXudGILGlInQYWWpitfXbi7ZK5J&#10;MHMnZKZJ+vfOouDycN6bbDSN6KlztWUFy0UEgriwuuZSweX8MY9BOI+ssbFMCv7IQZZOJxtMtB34&#10;SP3JlyKEsEtQQeV9m0jpiooMuoVtiQN3s51BH2BXSt3hEMJNI1+jaCUN1hwaKmxpX1FxP/0aBZ/5&#10;9XqO9X73M37n6zq/lFFzOCj1Mhu37yA8jf4p/nd/aQVvyzA/nAlHQK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3bF8MAAADcAAAADwAAAAAAAAAAAAAAAACYAgAAZHJzL2Rv&#10;d25yZXYueG1sUEsFBgAAAAAEAAQA9QAAAIgDAAAAAA==&#10;" path="m,l14,e" filled="f" strokecolor="#204335" strokeweight=".25397mm">
                  <v:path arrowok="t" o:connecttype="custom" o:connectlocs="0,0;14,0" o:connectangles="0,0"/>
                </v:shape>
                <v:shape id="Freeform 1407" o:spid="_x0000_s1086" style="position:absolute;left:748;top:14394;width:10743;height:20;visibility:visible;mso-wrap-style:square;v-text-anchor:top" coordsize="107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jSA8UA&#10;AADcAAAADwAAAGRycy9kb3ducmV2LnhtbESPT2sCMRTE74V+h/AK3mp2tZS6NUotFAS9+Bd6e2xe&#10;N4ublzWJ7vrtG6HQ4zAzv2Gm89424ko+1I4V5MMMBHHpdM2Vgv3u6/kNRIjIGhvHpOBGAeazx4cp&#10;Ftp1vKHrNlYiQTgUqMDE2BZShtKQxTB0LXHyfpy3GJP0ldQeuwS3jRxl2au0WHNaMNjSp6HytL1Y&#10;BYvzy2H13a7pZI2/XSa746YzI6UGT/3HO4hIffwP/7WXWsE4z+F+Jh0BO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WNIDxQAAANwAAAAPAAAAAAAAAAAAAAAAAJgCAABkcnMv&#10;ZG93bnJldi54bWxQSwUGAAAAAAQABAD1AAAAigMAAAAA&#10;" path="m,l10742,e" filled="f" strokecolor="#204335" strokeweight=".25397mm">
                  <v:path arrowok="t" o:connecttype="custom" o:connectlocs="0,0;10742,0" o:connectangles="0,0"/>
                </v:shape>
                <v:shape id="Freeform 1408" o:spid="_x0000_s1087" style="position:absolute;left:11498;top:1545;width:20;height:12857;visibility:visible;mso-wrap-style:square;v-text-anchor:top" coordsize="20,12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rGu8MA&#10;AADcAAAADwAAAGRycy9kb3ducmV2LnhtbESP3YrCMBSE7wXfIRzBO03VRUrXKOu/9M7qAxyas23Z&#10;5qQ2UevbbxYWvBxm5htmsepMLR7Uusqygsk4AkGcW11xoeB62Y9iEM4ja6wtk4IXOVgt+70FJto+&#10;+UyPzBciQNglqKD0vkmkdHlJBt3YNsTB+7atQR9kW0jd4jPATS2nUTSXBisOCyU2tCkp/8nuRoFN&#10;4/XHKTps8+NunvqXTIvseFNqOOi+PkF46vw7/N8+aQWzyRT+zoQj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rGu8MAAADcAAAADwAAAAAAAAAAAAAAAACYAgAAZHJzL2Rv&#10;d25yZXYueG1sUEsFBgAAAAAEAAQA9QAAAIgDAAAAAA==&#10;" path="m,l,12856e" filled="f" strokecolor="#204335" strokeweight=".25397mm">
                  <v:path arrowok="t" o:connecttype="custom" o:connectlocs="0,0;0,12856" o:connectangles="0,0"/>
                </v:shape>
                <w10:wrap anchorx="page" anchory="page"/>
              </v:group>
            </w:pict>
          </mc:Fallback>
        </mc:AlternateContent>
      </w:r>
    </w:p>
    <w:p w:rsidR="00610E6C" w:rsidRDefault="00610E6C">
      <w:pPr>
        <w:pStyle w:val="BodyText"/>
        <w:kinsoku w:val="0"/>
        <w:overflowPunct w:val="0"/>
        <w:spacing w:before="66"/>
        <w:ind w:left="1051" w:right="2761"/>
        <w:rPr>
          <w:rFonts w:ascii="Tahoma" w:hAnsi="Tahoma" w:cs="Tahoma"/>
          <w:b/>
          <w:bCs/>
          <w:sz w:val="20"/>
          <w:szCs w:val="20"/>
        </w:rPr>
      </w:pPr>
      <w:r>
        <w:rPr>
          <w:rFonts w:ascii="Tahoma" w:hAnsi="Tahoma" w:cs="Tahoma"/>
          <w:b/>
          <w:bCs/>
          <w:sz w:val="20"/>
          <w:szCs w:val="20"/>
        </w:rPr>
        <w:t>Marketplace and Market Stabilization Programs.</w:t>
      </w:r>
    </w:p>
    <w:p w:rsidR="00610E6C" w:rsidRDefault="00610E6C">
      <w:pPr>
        <w:pStyle w:val="BodyText"/>
        <w:kinsoku w:val="0"/>
        <w:overflowPunct w:val="0"/>
        <w:spacing w:before="9"/>
        <w:rPr>
          <w:rFonts w:ascii="Tahoma" w:hAnsi="Tahoma" w:cs="Tahoma"/>
          <w:b/>
          <w:bCs/>
          <w:sz w:val="17"/>
          <w:szCs w:val="17"/>
        </w:rPr>
      </w:pPr>
    </w:p>
    <w:p w:rsidR="00610E6C" w:rsidRDefault="00610E6C">
      <w:pPr>
        <w:pStyle w:val="BodyText"/>
        <w:kinsoku w:val="0"/>
        <w:overflowPunct w:val="0"/>
        <w:spacing w:before="65"/>
        <w:ind w:left="1051" w:right="1713"/>
        <w:rPr>
          <w:rFonts w:ascii="Tahoma" w:hAnsi="Tahoma" w:cs="Tahoma"/>
          <w:sz w:val="20"/>
          <w:szCs w:val="20"/>
        </w:rPr>
      </w:pPr>
      <w:r>
        <w:rPr>
          <w:rFonts w:ascii="Tahoma" w:hAnsi="Tahoma" w:cs="Tahoma"/>
          <w:sz w:val="20"/>
          <w:szCs w:val="20"/>
        </w:rPr>
        <w:t>According to CMS, the agency is committed to providing appropriate education and technical outreach to states, insurance issuers, self-insured group health plans and third-party administrators (TPA) participating in the Exchange (Marketplace) and/or market stabilization programs mandated by the ACA. CMS continues to engage with stakeholders in the Marketplace to obtain input through Satisfaction Surveys following Stakeholder Training events. The notice states that the survey results will help to determine stakeholders’ level of satisfaction with trainings, identify any issues with training and technical assistance delivery, clarify stakeholders’ needs and preferences, and define best practices for training and technical assistance. CMS will continue to modify, enhance and develop Stakeholder Event forms for future years based on feedback from stakeholders.</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1051" w:right="1635"/>
        <w:rPr>
          <w:rFonts w:ascii="Tahoma" w:hAnsi="Tahoma" w:cs="Tahoma"/>
          <w:color w:val="000000"/>
          <w:sz w:val="20"/>
          <w:szCs w:val="20"/>
        </w:rPr>
      </w:pPr>
      <w:r>
        <w:rPr>
          <w:rFonts w:ascii="Tahoma" w:hAnsi="Tahoma" w:cs="Tahoma"/>
          <w:sz w:val="20"/>
          <w:szCs w:val="20"/>
        </w:rPr>
        <w:t xml:space="preserve">In 2014, HHS implemented the </w:t>
      </w:r>
      <w:hyperlink r:id="rId469" w:history="1">
        <w:r>
          <w:rPr>
            <w:rFonts w:ascii="Tahoma" w:hAnsi="Tahoma" w:cs="Tahoma"/>
            <w:color w:val="0000FF"/>
            <w:sz w:val="20"/>
            <w:szCs w:val="20"/>
            <w:u w:val="single"/>
          </w:rPr>
          <w:t>premium stabilization programs</w:t>
        </w:r>
      </w:hyperlink>
      <w:r>
        <w:rPr>
          <w:rFonts w:ascii="Tahoma" w:hAnsi="Tahoma" w:cs="Tahoma"/>
          <w:color w:val="000000"/>
          <w:sz w:val="20"/>
          <w:szCs w:val="20"/>
        </w:rPr>
        <w:t>, which are designed to stabilize premiums in the individual and small group markets and minimize the effects of adverse selection that may occur as insurance reforms and the Exchanges launch. These programs include transitional reinsurance (§1341), temporary risk corridors programs</w:t>
      </w:r>
      <w:r>
        <w:rPr>
          <w:rFonts w:ascii="Tahoma" w:hAnsi="Tahoma" w:cs="Tahoma"/>
          <w:color w:val="000000"/>
          <w:spacing w:val="-38"/>
          <w:sz w:val="20"/>
          <w:szCs w:val="20"/>
        </w:rPr>
        <w:t xml:space="preserve"> </w:t>
      </w:r>
      <w:r>
        <w:rPr>
          <w:rFonts w:ascii="Tahoma" w:hAnsi="Tahoma" w:cs="Tahoma"/>
          <w:color w:val="000000"/>
          <w:sz w:val="20"/>
          <w:szCs w:val="20"/>
        </w:rPr>
        <w:t>(§1342), and a permanent risk adjustment program (§1343) to provide payments to health insurance issuers that cover higher-risk populations and to more evenly spread the financial risk borne by</w:t>
      </w:r>
      <w:r>
        <w:rPr>
          <w:rFonts w:ascii="Tahoma" w:hAnsi="Tahoma" w:cs="Tahoma"/>
          <w:color w:val="000000"/>
          <w:spacing w:val="-8"/>
          <w:sz w:val="20"/>
          <w:szCs w:val="20"/>
        </w:rPr>
        <w:t xml:space="preserve"> </w:t>
      </w:r>
      <w:r>
        <w:rPr>
          <w:rFonts w:ascii="Tahoma" w:hAnsi="Tahoma" w:cs="Tahoma"/>
          <w:color w:val="000000"/>
          <w:sz w:val="20"/>
          <w:szCs w:val="20"/>
        </w:rPr>
        <w:t>issuers.</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1051" w:right="1615"/>
        <w:rPr>
          <w:rFonts w:ascii="Tahoma" w:hAnsi="Tahoma" w:cs="Tahoma"/>
          <w:b/>
          <w:bCs/>
          <w:sz w:val="20"/>
          <w:szCs w:val="20"/>
        </w:rPr>
      </w:pPr>
      <w:r>
        <w:rPr>
          <w:rFonts w:ascii="Tahoma" w:hAnsi="Tahoma" w:cs="Tahoma"/>
          <w:b/>
          <w:bCs/>
          <w:sz w:val="20"/>
          <w:szCs w:val="20"/>
        </w:rPr>
        <w:t>In item #2,HHS/CMS is seeking comments on a new information collection activity related to The Health Insurance Enforcement and Consumer Protections Grant Program.</w:t>
      </w:r>
    </w:p>
    <w:p w:rsidR="00610E6C" w:rsidRDefault="00610E6C">
      <w:pPr>
        <w:pStyle w:val="BodyText"/>
        <w:kinsoku w:val="0"/>
        <w:overflowPunct w:val="0"/>
        <w:spacing w:before="9"/>
        <w:rPr>
          <w:rFonts w:ascii="Tahoma" w:hAnsi="Tahoma" w:cs="Tahoma"/>
          <w:b/>
          <w:bCs/>
          <w:sz w:val="17"/>
          <w:szCs w:val="17"/>
        </w:rPr>
      </w:pPr>
    </w:p>
    <w:p w:rsidR="00610E6C" w:rsidRDefault="00610E6C">
      <w:pPr>
        <w:pStyle w:val="BodyText"/>
        <w:kinsoku w:val="0"/>
        <w:overflowPunct w:val="0"/>
        <w:spacing w:before="65"/>
        <w:ind w:left="1051" w:right="1619"/>
        <w:rPr>
          <w:rFonts w:ascii="Tahoma" w:hAnsi="Tahoma" w:cs="Tahoma"/>
          <w:color w:val="000000"/>
          <w:sz w:val="20"/>
          <w:szCs w:val="20"/>
        </w:rPr>
      </w:pPr>
      <w:r>
        <w:rPr>
          <w:rFonts w:ascii="Tahoma" w:hAnsi="Tahoma" w:cs="Tahoma"/>
          <w:sz w:val="20"/>
          <w:szCs w:val="20"/>
        </w:rPr>
        <w:t>ACA §1003 adds a new section 2794 to the Public Health Service Act (PHS Act) entitled, “Ensuring That Consumers Get Value for Their Dollars.” Specifically, §1003 requires the HHS Secretary, in conjunction with the states, to establish a process for the annual review of</w:t>
      </w:r>
      <w:r>
        <w:rPr>
          <w:rFonts w:ascii="Tahoma" w:hAnsi="Tahoma" w:cs="Tahoma"/>
          <w:spacing w:val="-42"/>
          <w:sz w:val="20"/>
          <w:szCs w:val="20"/>
        </w:rPr>
        <w:t xml:space="preserve"> </w:t>
      </w:r>
      <w:r>
        <w:rPr>
          <w:rFonts w:ascii="Tahoma" w:hAnsi="Tahoma" w:cs="Tahoma"/>
          <w:sz w:val="20"/>
          <w:szCs w:val="20"/>
        </w:rPr>
        <w:t>health insurance premiums (</w:t>
      </w:r>
      <w:hyperlink r:id="rId470" w:history="1">
        <w:r>
          <w:rPr>
            <w:rFonts w:ascii="Tahoma" w:hAnsi="Tahoma" w:cs="Tahoma"/>
            <w:color w:val="0000FF"/>
            <w:sz w:val="20"/>
            <w:szCs w:val="20"/>
            <w:u w:val="single"/>
          </w:rPr>
          <w:t>rate review program</w:t>
        </w:r>
      </w:hyperlink>
      <w:r>
        <w:rPr>
          <w:rFonts w:ascii="Tahoma" w:hAnsi="Tahoma" w:cs="Tahoma"/>
          <w:color w:val="000000"/>
          <w:sz w:val="20"/>
          <w:szCs w:val="20"/>
        </w:rPr>
        <w:t>) to protect consumers from unreasonable rate increases. Under that authorization, the HHS Secretary will award grants to states for planning and implementing the insurance market reforms and consumer protections under Part A of title XXVII of the PHS</w:t>
      </w:r>
      <w:r>
        <w:rPr>
          <w:rFonts w:ascii="Tahoma" w:hAnsi="Tahoma" w:cs="Tahoma"/>
          <w:color w:val="000000"/>
          <w:spacing w:val="-11"/>
          <w:sz w:val="20"/>
          <w:szCs w:val="20"/>
        </w:rPr>
        <w:t xml:space="preserve"> </w:t>
      </w:r>
      <w:r>
        <w:rPr>
          <w:rFonts w:ascii="Tahoma" w:hAnsi="Tahoma" w:cs="Tahoma"/>
          <w:color w:val="000000"/>
          <w:sz w:val="20"/>
          <w:szCs w:val="20"/>
        </w:rPr>
        <w:t>Act.</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1051" w:right="1713"/>
        <w:rPr>
          <w:rFonts w:ascii="Tahoma" w:hAnsi="Tahoma" w:cs="Tahoma"/>
          <w:sz w:val="20"/>
          <w:szCs w:val="20"/>
        </w:rPr>
      </w:pPr>
      <w:r>
        <w:rPr>
          <w:rFonts w:ascii="Tahoma" w:hAnsi="Tahoma" w:cs="Tahoma"/>
          <w:sz w:val="20"/>
          <w:szCs w:val="20"/>
        </w:rPr>
        <w:t>States that are awarded funds under this funding opportunity are required to provide CMS with four quarterly reports, one annual report per year (except for the last year of the grant) and a final report detailing the state’s progression towards planning and/or implementing the market reforms under Part A of Title XXVII of the PHS Act.</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31" w:right="2761"/>
        <w:rPr>
          <w:rFonts w:ascii="Tahoma" w:hAnsi="Tahoma" w:cs="Tahoma"/>
          <w:color w:val="0000FF"/>
          <w:sz w:val="20"/>
          <w:szCs w:val="20"/>
        </w:rPr>
      </w:pPr>
      <w:r>
        <w:rPr>
          <w:rFonts w:ascii="Tahoma" w:hAnsi="Tahoma" w:cs="Tahoma"/>
          <w:sz w:val="20"/>
          <w:szCs w:val="20"/>
        </w:rPr>
        <w:t xml:space="preserve">Prior guidance can be found at: </w:t>
      </w:r>
      <w:hyperlink r:id="rId471" w:history="1">
        <w:r>
          <w:rPr>
            <w:rFonts w:ascii="Tahoma" w:hAnsi="Tahoma" w:cs="Tahoma"/>
            <w:color w:val="0000FF"/>
            <w:sz w:val="20"/>
            <w:szCs w:val="20"/>
            <w:u w:val="single"/>
          </w:rPr>
          <w:t>www.hhs.gov/healthcare/index.html</w:t>
        </w:r>
      </w:hyperlink>
    </w:p>
    <w:p w:rsidR="00610E6C" w:rsidRDefault="00610E6C">
      <w:pPr>
        <w:pStyle w:val="BodyText"/>
        <w:kinsoku w:val="0"/>
        <w:overflowPunct w:val="0"/>
        <w:spacing w:before="4"/>
        <w:rPr>
          <w:rFonts w:ascii="Tahoma" w:hAnsi="Tahoma" w:cs="Tahoma"/>
          <w:sz w:val="12"/>
          <w:szCs w:val="12"/>
        </w:rPr>
      </w:pPr>
    </w:p>
    <w:p w:rsidR="00610E6C" w:rsidRDefault="00610E6C">
      <w:pPr>
        <w:pStyle w:val="BodyText"/>
        <w:kinsoku w:val="0"/>
        <w:overflowPunct w:val="0"/>
        <w:spacing w:before="59"/>
        <w:ind w:left="331" w:right="2761"/>
        <w:rPr>
          <w:rFonts w:ascii="Tahoma" w:hAnsi="Tahoma" w:cs="Tahoma"/>
          <w:b/>
          <w:bCs/>
          <w:sz w:val="24"/>
          <w:szCs w:val="24"/>
        </w:rPr>
      </w:pPr>
      <w:r>
        <w:rPr>
          <w:rFonts w:ascii="Tahoma" w:hAnsi="Tahoma" w:cs="Tahoma"/>
          <w:b/>
          <w:bCs/>
          <w:sz w:val="24"/>
          <w:szCs w:val="24"/>
        </w:rPr>
        <w:t>News</w:t>
      </w:r>
    </w:p>
    <w:p w:rsidR="00610E6C" w:rsidRDefault="00610E6C">
      <w:pPr>
        <w:pStyle w:val="BodyText"/>
        <w:kinsoku w:val="0"/>
        <w:overflowPunct w:val="0"/>
        <w:spacing w:before="1"/>
        <w:rPr>
          <w:rFonts w:ascii="Tahoma" w:hAnsi="Tahoma" w:cs="Tahoma"/>
          <w:b/>
          <w:bCs/>
          <w:sz w:val="18"/>
          <w:szCs w:val="18"/>
        </w:rPr>
      </w:pPr>
    </w:p>
    <w:p w:rsidR="00610E6C" w:rsidRDefault="00610E6C">
      <w:pPr>
        <w:pStyle w:val="BodyText"/>
        <w:kinsoku w:val="0"/>
        <w:overflowPunct w:val="0"/>
        <w:spacing w:before="65"/>
        <w:ind w:left="331" w:right="1722"/>
        <w:rPr>
          <w:rFonts w:ascii="Tahoma" w:hAnsi="Tahoma" w:cs="Tahoma"/>
          <w:sz w:val="20"/>
          <w:szCs w:val="20"/>
        </w:rPr>
      </w:pPr>
      <w:r>
        <w:rPr>
          <w:rFonts w:ascii="Tahoma" w:hAnsi="Tahoma" w:cs="Tahoma"/>
          <w:b/>
          <w:bCs/>
          <w:sz w:val="20"/>
          <w:szCs w:val="20"/>
        </w:rPr>
        <w:t xml:space="preserve">6/16/16 HHS awarded nearly $156 million in funding to support 420 health centers in 47 states, the District of Columbia and Puerto Rico to increase access to integrated oral health care services and improve oral health outcomes for Health Center Program patients. </w:t>
      </w:r>
      <w:r>
        <w:rPr>
          <w:rFonts w:ascii="Tahoma" w:hAnsi="Tahoma" w:cs="Tahoma"/>
          <w:sz w:val="20"/>
          <w:szCs w:val="20"/>
        </w:rPr>
        <w:t>Funding is authorized under ACA §4206.</w:t>
      </w:r>
    </w:p>
    <w:p w:rsidR="00610E6C" w:rsidRDefault="00610E6C">
      <w:pPr>
        <w:pStyle w:val="BodyText"/>
        <w:kinsoku w:val="0"/>
        <w:overflowPunct w:val="0"/>
        <w:spacing w:before="11"/>
        <w:rPr>
          <w:rFonts w:ascii="Tahoma" w:hAnsi="Tahoma" w:cs="Tahoma"/>
          <w:sz w:val="17"/>
          <w:szCs w:val="17"/>
        </w:rPr>
      </w:pPr>
    </w:p>
    <w:p w:rsidR="00610E6C" w:rsidRDefault="00610E6C">
      <w:pPr>
        <w:pStyle w:val="BodyText"/>
        <w:kinsoku w:val="0"/>
        <w:overflowPunct w:val="0"/>
        <w:spacing w:before="65"/>
        <w:ind w:left="331" w:right="1538"/>
        <w:rPr>
          <w:rFonts w:ascii="Tahoma" w:hAnsi="Tahoma" w:cs="Tahoma"/>
          <w:sz w:val="20"/>
          <w:szCs w:val="20"/>
        </w:rPr>
      </w:pPr>
      <w:r>
        <w:rPr>
          <w:rFonts w:ascii="Tahoma" w:hAnsi="Tahoma" w:cs="Tahoma"/>
          <w:sz w:val="20"/>
          <w:szCs w:val="20"/>
        </w:rPr>
        <w:t>The funding enables health centers to expand integrated oral health care services and increase the number of patients served. With these awards, health centers nationwide will increase their oral health service capacity by hiring approximately 1,600 new dentists, dental hygienists, assistants, aides, and</w:t>
      </w:r>
    </w:p>
    <w:p w:rsidR="00610E6C" w:rsidRDefault="00610E6C">
      <w:pPr>
        <w:pStyle w:val="BodyText"/>
        <w:kinsoku w:val="0"/>
        <w:overflowPunct w:val="0"/>
        <w:spacing w:before="65"/>
        <w:ind w:left="331" w:right="1538"/>
        <w:rPr>
          <w:rFonts w:ascii="Tahoma" w:hAnsi="Tahoma" w:cs="Tahoma"/>
          <w:sz w:val="20"/>
          <w:szCs w:val="20"/>
        </w:rPr>
        <w:sectPr w:rsidR="00610E6C">
          <w:pgSz w:w="12240" w:h="15840"/>
          <w:pgMar w:top="1440" w:right="600" w:bottom="280" w:left="600" w:header="720" w:footer="720" w:gutter="0"/>
          <w:cols w:space="720"/>
          <w:noEndnote/>
        </w:sectPr>
      </w:pPr>
    </w:p>
    <w:p w:rsidR="00610E6C" w:rsidRDefault="00ED0708">
      <w:pPr>
        <w:pStyle w:val="BodyText"/>
        <w:kinsoku w:val="0"/>
        <w:overflowPunct w:val="0"/>
        <w:rPr>
          <w:rFonts w:ascii="Tahoma" w:hAnsi="Tahoma" w:cs="Tahoma"/>
          <w:sz w:val="12"/>
          <w:szCs w:val="12"/>
        </w:rPr>
      </w:pPr>
      <w:r>
        <w:rPr>
          <w:noProof/>
        </w:rPr>
        <mc:AlternateContent>
          <mc:Choice Requires="wpg">
            <w:drawing>
              <wp:anchor distT="0" distB="0" distL="114300" distR="114300" simplePos="0" relativeHeight="251767296" behindDoc="1" locked="0" layoutInCell="0" allowOverlap="1">
                <wp:simplePos x="0" y="0"/>
                <wp:positionH relativeFrom="page">
                  <wp:posOffset>448310</wp:posOffset>
                </wp:positionH>
                <wp:positionV relativeFrom="page">
                  <wp:posOffset>909320</wp:posOffset>
                </wp:positionV>
                <wp:extent cx="6877050" cy="8240395"/>
                <wp:effectExtent l="0" t="0" r="0" b="0"/>
                <wp:wrapNone/>
                <wp:docPr id="193" name="Group 1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7050" cy="8240395"/>
                          <a:chOff x="706" y="1432"/>
                          <a:chExt cx="10830" cy="12977"/>
                        </a:xfrm>
                      </wpg:grpSpPr>
                      <wps:wsp>
                        <wps:cNvPr id="194" name="Freeform 1410"/>
                        <wps:cNvSpPr>
                          <a:spLocks/>
                        </wps:cNvSpPr>
                        <wps:spPr bwMode="auto">
                          <a:xfrm>
                            <a:off x="756" y="1471"/>
                            <a:ext cx="10714" cy="12900"/>
                          </a:xfrm>
                          <a:custGeom>
                            <a:avLst/>
                            <a:gdLst>
                              <a:gd name="T0" fmla="*/ 0 w 10714"/>
                              <a:gd name="T1" fmla="*/ 12899 h 12900"/>
                              <a:gd name="T2" fmla="*/ 10713 w 10714"/>
                              <a:gd name="T3" fmla="*/ 12899 h 12900"/>
                              <a:gd name="T4" fmla="*/ 10713 w 10714"/>
                              <a:gd name="T5" fmla="*/ 0 h 12900"/>
                              <a:gd name="T6" fmla="*/ 0 w 10714"/>
                              <a:gd name="T7" fmla="*/ 0 h 12900"/>
                              <a:gd name="T8" fmla="*/ 0 w 10714"/>
                              <a:gd name="T9" fmla="*/ 12899 h 12900"/>
                            </a:gdLst>
                            <a:ahLst/>
                            <a:cxnLst>
                              <a:cxn ang="0">
                                <a:pos x="T0" y="T1"/>
                              </a:cxn>
                              <a:cxn ang="0">
                                <a:pos x="T2" y="T3"/>
                              </a:cxn>
                              <a:cxn ang="0">
                                <a:pos x="T4" y="T5"/>
                              </a:cxn>
                              <a:cxn ang="0">
                                <a:pos x="T6" y="T7"/>
                              </a:cxn>
                              <a:cxn ang="0">
                                <a:pos x="T8" y="T9"/>
                              </a:cxn>
                            </a:cxnLst>
                            <a:rect l="0" t="0" r="r" b="b"/>
                            <a:pathLst>
                              <a:path w="10714" h="12900">
                                <a:moveTo>
                                  <a:pt x="0" y="12899"/>
                                </a:moveTo>
                                <a:lnTo>
                                  <a:pt x="10713" y="12899"/>
                                </a:lnTo>
                                <a:lnTo>
                                  <a:pt x="10713" y="0"/>
                                </a:lnTo>
                                <a:lnTo>
                                  <a:pt x="0" y="0"/>
                                </a:lnTo>
                                <a:lnTo>
                                  <a:pt x="0" y="1289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Freeform 1411"/>
                        <wps:cNvSpPr>
                          <a:spLocks/>
                        </wps:cNvSpPr>
                        <wps:spPr bwMode="auto">
                          <a:xfrm>
                            <a:off x="10135" y="1545"/>
                            <a:ext cx="1268" cy="3985"/>
                          </a:xfrm>
                          <a:custGeom>
                            <a:avLst/>
                            <a:gdLst>
                              <a:gd name="T0" fmla="*/ 0 w 1268"/>
                              <a:gd name="T1" fmla="*/ 3985 h 3985"/>
                              <a:gd name="T2" fmla="*/ 1267 w 1268"/>
                              <a:gd name="T3" fmla="*/ 3985 h 3985"/>
                              <a:gd name="T4" fmla="*/ 1267 w 1268"/>
                              <a:gd name="T5" fmla="*/ 0 h 3985"/>
                              <a:gd name="T6" fmla="*/ 0 w 1268"/>
                              <a:gd name="T7" fmla="*/ 0 h 3985"/>
                              <a:gd name="T8" fmla="*/ 0 w 1268"/>
                              <a:gd name="T9" fmla="*/ 3985 h 3985"/>
                            </a:gdLst>
                            <a:ahLst/>
                            <a:cxnLst>
                              <a:cxn ang="0">
                                <a:pos x="T0" y="T1"/>
                              </a:cxn>
                              <a:cxn ang="0">
                                <a:pos x="T2" y="T3"/>
                              </a:cxn>
                              <a:cxn ang="0">
                                <a:pos x="T4" y="T5"/>
                              </a:cxn>
                              <a:cxn ang="0">
                                <a:pos x="T6" y="T7"/>
                              </a:cxn>
                              <a:cxn ang="0">
                                <a:pos x="T8" y="T9"/>
                              </a:cxn>
                            </a:cxnLst>
                            <a:rect l="0" t="0" r="r" b="b"/>
                            <a:pathLst>
                              <a:path w="1268" h="3985">
                                <a:moveTo>
                                  <a:pt x="0" y="3985"/>
                                </a:moveTo>
                                <a:lnTo>
                                  <a:pt x="1267" y="3985"/>
                                </a:lnTo>
                                <a:lnTo>
                                  <a:pt x="1267" y="0"/>
                                </a:lnTo>
                                <a:lnTo>
                                  <a:pt x="0" y="0"/>
                                </a:lnTo>
                                <a:lnTo>
                                  <a:pt x="0" y="3985"/>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Freeform 1412"/>
                        <wps:cNvSpPr>
                          <a:spLocks/>
                        </wps:cNvSpPr>
                        <wps:spPr bwMode="auto">
                          <a:xfrm>
                            <a:off x="825" y="1545"/>
                            <a:ext cx="9308" cy="3988"/>
                          </a:xfrm>
                          <a:custGeom>
                            <a:avLst/>
                            <a:gdLst>
                              <a:gd name="T0" fmla="*/ 0 w 9308"/>
                              <a:gd name="T1" fmla="*/ 3987 h 3988"/>
                              <a:gd name="T2" fmla="*/ 9307 w 9308"/>
                              <a:gd name="T3" fmla="*/ 3987 h 3988"/>
                              <a:gd name="T4" fmla="*/ 9307 w 9308"/>
                              <a:gd name="T5" fmla="*/ 0 h 3988"/>
                              <a:gd name="T6" fmla="*/ 0 w 9308"/>
                              <a:gd name="T7" fmla="*/ 0 h 3988"/>
                              <a:gd name="T8" fmla="*/ 0 w 9308"/>
                              <a:gd name="T9" fmla="*/ 3987 h 3988"/>
                            </a:gdLst>
                            <a:ahLst/>
                            <a:cxnLst>
                              <a:cxn ang="0">
                                <a:pos x="T0" y="T1"/>
                              </a:cxn>
                              <a:cxn ang="0">
                                <a:pos x="T2" y="T3"/>
                              </a:cxn>
                              <a:cxn ang="0">
                                <a:pos x="T4" y="T5"/>
                              </a:cxn>
                              <a:cxn ang="0">
                                <a:pos x="T6" y="T7"/>
                              </a:cxn>
                              <a:cxn ang="0">
                                <a:pos x="T8" y="T9"/>
                              </a:cxn>
                            </a:cxnLst>
                            <a:rect l="0" t="0" r="r" b="b"/>
                            <a:pathLst>
                              <a:path w="9308" h="3988">
                                <a:moveTo>
                                  <a:pt x="0" y="3987"/>
                                </a:moveTo>
                                <a:lnTo>
                                  <a:pt x="9307" y="3987"/>
                                </a:lnTo>
                                <a:lnTo>
                                  <a:pt x="9307" y="0"/>
                                </a:lnTo>
                                <a:lnTo>
                                  <a:pt x="0" y="0"/>
                                </a:lnTo>
                                <a:lnTo>
                                  <a:pt x="0" y="3987"/>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413"/>
                        <wps:cNvSpPr>
                          <a:spLocks/>
                        </wps:cNvSpPr>
                        <wps:spPr bwMode="auto">
                          <a:xfrm>
                            <a:off x="931" y="1651"/>
                            <a:ext cx="9099" cy="522"/>
                          </a:xfrm>
                          <a:custGeom>
                            <a:avLst/>
                            <a:gdLst>
                              <a:gd name="T0" fmla="*/ 0 w 9099"/>
                              <a:gd name="T1" fmla="*/ 521 h 522"/>
                              <a:gd name="T2" fmla="*/ 9098 w 9099"/>
                              <a:gd name="T3" fmla="*/ 521 h 522"/>
                              <a:gd name="T4" fmla="*/ 9098 w 9099"/>
                              <a:gd name="T5" fmla="*/ 0 h 522"/>
                              <a:gd name="T6" fmla="*/ 0 w 9099"/>
                              <a:gd name="T7" fmla="*/ 0 h 522"/>
                              <a:gd name="T8" fmla="*/ 0 w 9099"/>
                              <a:gd name="T9" fmla="*/ 521 h 522"/>
                            </a:gdLst>
                            <a:ahLst/>
                            <a:cxnLst>
                              <a:cxn ang="0">
                                <a:pos x="T0" y="T1"/>
                              </a:cxn>
                              <a:cxn ang="0">
                                <a:pos x="T2" y="T3"/>
                              </a:cxn>
                              <a:cxn ang="0">
                                <a:pos x="T4" y="T5"/>
                              </a:cxn>
                              <a:cxn ang="0">
                                <a:pos x="T6" y="T7"/>
                              </a:cxn>
                              <a:cxn ang="0">
                                <a:pos x="T8" y="T9"/>
                              </a:cxn>
                            </a:cxnLst>
                            <a:rect l="0" t="0" r="r" b="b"/>
                            <a:pathLst>
                              <a:path w="9099" h="522">
                                <a:moveTo>
                                  <a:pt x="0" y="521"/>
                                </a:moveTo>
                                <a:lnTo>
                                  <a:pt x="9098" y="521"/>
                                </a:lnTo>
                                <a:lnTo>
                                  <a:pt x="9098" y="0"/>
                                </a:lnTo>
                                <a:lnTo>
                                  <a:pt x="0" y="0"/>
                                </a:lnTo>
                                <a:lnTo>
                                  <a:pt x="0" y="52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 name="Freeform 1414"/>
                        <wps:cNvSpPr>
                          <a:spLocks/>
                        </wps:cNvSpPr>
                        <wps:spPr bwMode="auto">
                          <a:xfrm>
                            <a:off x="931" y="2172"/>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 name="Freeform 1415"/>
                        <wps:cNvSpPr>
                          <a:spLocks/>
                        </wps:cNvSpPr>
                        <wps:spPr bwMode="auto">
                          <a:xfrm>
                            <a:off x="931" y="2412"/>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416"/>
                        <wps:cNvSpPr>
                          <a:spLocks/>
                        </wps:cNvSpPr>
                        <wps:spPr bwMode="auto">
                          <a:xfrm>
                            <a:off x="931" y="2654"/>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417"/>
                        <wps:cNvSpPr>
                          <a:spLocks/>
                        </wps:cNvSpPr>
                        <wps:spPr bwMode="auto">
                          <a:xfrm>
                            <a:off x="931" y="2897"/>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Freeform 1418"/>
                        <wps:cNvSpPr>
                          <a:spLocks/>
                        </wps:cNvSpPr>
                        <wps:spPr bwMode="auto">
                          <a:xfrm>
                            <a:off x="931" y="3137"/>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Freeform 1419"/>
                        <wps:cNvSpPr>
                          <a:spLocks/>
                        </wps:cNvSpPr>
                        <wps:spPr bwMode="auto">
                          <a:xfrm>
                            <a:off x="931" y="3379"/>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420"/>
                        <wps:cNvSpPr>
                          <a:spLocks/>
                        </wps:cNvSpPr>
                        <wps:spPr bwMode="auto">
                          <a:xfrm>
                            <a:off x="931" y="3900"/>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Freeform 1421"/>
                        <wps:cNvSpPr>
                          <a:spLocks/>
                        </wps:cNvSpPr>
                        <wps:spPr bwMode="auto">
                          <a:xfrm>
                            <a:off x="931" y="4421"/>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Freeform 1422"/>
                        <wps:cNvSpPr>
                          <a:spLocks/>
                        </wps:cNvSpPr>
                        <wps:spPr bwMode="auto">
                          <a:xfrm>
                            <a:off x="931" y="4663"/>
                            <a:ext cx="9099" cy="522"/>
                          </a:xfrm>
                          <a:custGeom>
                            <a:avLst/>
                            <a:gdLst>
                              <a:gd name="T0" fmla="*/ 0 w 9099"/>
                              <a:gd name="T1" fmla="*/ 521 h 522"/>
                              <a:gd name="T2" fmla="*/ 9098 w 9099"/>
                              <a:gd name="T3" fmla="*/ 521 h 522"/>
                              <a:gd name="T4" fmla="*/ 9098 w 9099"/>
                              <a:gd name="T5" fmla="*/ 0 h 522"/>
                              <a:gd name="T6" fmla="*/ 0 w 9099"/>
                              <a:gd name="T7" fmla="*/ 0 h 522"/>
                              <a:gd name="T8" fmla="*/ 0 w 9099"/>
                              <a:gd name="T9" fmla="*/ 521 h 522"/>
                            </a:gdLst>
                            <a:ahLst/>
                            <a:cxnLst>
                              <a:cxn ang="0">
                                <a:pos x="T0" y="T1"/>
                              </a:cxn>
                              <a:cxn ang="0">
                                <a:pos x="T2" y="T3"/>
                              </a:cxn>
                              <a:cxn ang="0">
                                <a:pos x="T4" y="T5"/>
                              </a:cxn>
                              <a:cxn ang="0">
                                <a:pos x="T6" y="T7"/>
                              </a:cxn>
                              <a:cxn ang="0">
                                <a:pos x="T8" y="T9"/>
                              </a:cxn>
                            </a:cxnLst>
                            <a:rect l="0" t="0" r="r" b="b"/>
                            <a:pathLst>
                              <a:path w="9099" h="522">
                                <a:moveTo>
                                  <a:pt x="0" y="521"/>
                                </a:moveTo>
                                <a:lnTo>
                                  <a:pt x="9098" y="521"/>
                                </a:lnTo>
                                <a:lnTo>
                                  <a:pt x="9098" y="0"/>
                                </a:lnTo>
                                <a:lnTo>
                                  <a:pt x="0" y="0"/>
                                </a:lnTo>
                                <a:lnTo>
                                  <a:pt x="0" y="52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423"/>
                        <wps:cNvSpPr>
                          <a:spLocks/>
                        </wps:cNvSpPr>
                        <wps:spPr bwMode="auto">
                          <a:xfrm>
                            <a:off x="931" y="5185"/>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424"/>
                        <wps:cNvSpPr>
                          <a:spLocks/>
                        </wps:cNvSpPr>
                        <wps:spPr bwMode="auto">
                          <a:xfrm>
                            <a:off x="10135" y="5530"/>
                            <a:ext cx="1268" cy="8392"/>
                          </a:xfrm>
                          <a:custGeom>
                            <a:avLst/>
                            <a:gdLst>
                              <a:gd name="T0" fmla="*/ 0 w 1268"/>
                              <a:gd name="T1" fmla="*/ 8391 h 8392"/>
                              <a:gd name="T2" fmla="*/ 1267 w 1268"/>
                              <a:gd name="T3" fmla="*/ 8391 h 8392"/>
                              <a:gd name="T4" fmla="*/ 1267 w 1268"/>
                              <a:gd name="T5" fmla="*/ 0 h 8392"/>
                              <a:gd name="T6" fmla="*/ 0 w 1268"/>
                              <a:gd name="T7" fmla="*/ 0 h 8392"/>
                              <a:gd name="T8" fmla="*/ 0 w 1268"/>
                              <a:gd name="T9" fmla="*/ 8391 h 8392"/>
                            </a:gdLst>
                            <a:ahLst/>
                            <a:cxnLst>
                              <a:cxn ang="0">
                                <a:pos x="T0" y="T1"/>
                              </a:cxn>
                              <a:cxn ang="0">
                                <a:pos x="T2" y="T3"/>
                              </a:cxn>
                              <a:cxn ang="0">
                                <a:pos x="T4" y="T5"/>
                              </a:cxn>
                              <a:cxn ang="0">
                                <a:pos x="T6" y="T7"/>
                              </a:cxn>
                              <a:cxn ang="0">
                                <a:pos x="T8" y="T9"/>
                              </a:cxn>
                            </a:cxnLst>
                            <a:rect l="0" t="0" r="r" b="b"/>
                            <a:pathLst>
                              <a:path w="1268" h="8392">
                                <a:moveTo>
                                  <a:pt x="0" y="8391"/>
                                </a:moveTo>
                                <a:lnTo>
                                  <a:pt x="1267" y="8391"/>
                                </a:lnTo>
                                <a:lnTo>
                                  <a:pt x="1267" y="0"/>
                                </a:lnTo>
                                <a:lnTo>
                                  <a:pt x="0" y="0"/>
                                </a:lnTo>
                                <a:lnTo>
                                  <a:pt x="0" y="839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 name="Freeform 1425"/>
                        <wps:cNvSpPr>
                          <a:spLocks/>
                        </wps:cNvSpPr>
                        <wps:spPr bwMode="auto">
                          <a:xfrm>
                            <a:off x="825" y="5530"/>
                            <a:ext cx="9308" cy="8497"/>
                          </a:xfrm>
                          <a:custGeom>
                            <a:avLst/>
                            <a:gdLst>
                              <a:gd name="T0" fmla="*/ 0 w 9308"/>
                              <a:gd name="T1" fmla="*/ 8497 h 8497"/>
                              <a:gd name="T2" fmla="*/ 9307 w 9308"/>
                              <a:gd name="T3" fmla="*/ 8497 h 8497"/>
                              <a:gd name="T4" fmla="*/ 9307 w 9308"/>
                              <a:gd name="T5" fmla="*/ 0 h 8497"/>
                              <a:gd name="T6" fmla="*/ 0 w 9308"/>
                              <a:gd name="T7" fmla="*/ 0 h 8497"/>
                              <a:gd name="T8" fmla="*/ 0 w 9308"/>
                              <a:gd name="T9" fmla="*/ 8497 h 8497"/>
                            </a:gdLst>
                            <a:ahLst/>
                            <a:cxnLst>
                              <a:cxn ang="0">
                                <a:pos x="T0" y="T1"/>
                              </a:cxn>
                              <a:cxn ang="0">
                                <a:pos x="T2" y="T3"/>
                              </a:cxn>
                              <a:cxn ang="0">
                                <a:pos x="T4" y="T5"/>
                              </a:cxn>
                              <a:cxn ang="0">
                                <a:pos x="T6" y="T7"/>
                              </a:cxn>
                              <a:cxn ang="0">
                                <a:pos x="T8" y="T9"/>
                              </a:cxn>
                            </a:cxnLst>
                            <a:rect l="0" t="0" r="r" b="b"/>
                            <a:pathLst>
                              <a:path w="9308" h="8497">
                                <a:moveTo>
                                  <a:pt x="0" y="8497"/>
                                </a:moveTo>
                                <a:lnTo>
                                  <a:pt x="9307" y="8497"/>
                                </a:lnTo>
                                <a:lnTo>
                                  <a:pt x="9307" y="0"/>
                                </a:lnTo>
                                <a:lnTo>
                                  <a:pt x="0" y="0"/>
                                </a:lnTo>
                                <a:lnTo>
                                  <a:pt x="0" y="8497"/>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 name="Freeform 1426"/>
                        <wps:cNvSpPr>
                          <a:spLocks/>
                        </wps:cNvSpPr>
                        <wps:spPr bwMode="auto">
                          <a:xfrm>
                            <a:off x="931" y="5636"/>
                            <a:ext cx="9099" cy="291"/>
                          </a:xfrm>
                          <a:custGeom>
                            <a:avLst/>
                            <a:gdLst>
                              <a:gd name="T0" fmla="*/ 0 w 9099"/>
                              <a:gd name="T1" fmla="*/ 290 h 291"/>
                              <a:gd name="T2" fmla="*/ 9098 w 9099"/>
                              <a:gd name="T3" fmla="*/ 290 h 291"/>
                              <a:gd name="T4" fmla="*/ 9098 w 9099"/>
                              <a:gd name="T5" fmla="*/ 0 h 291"/>
                              <a:gd name="T6" fmla="*/ 0 w 9099"/>
                              <a:gd name="T7" fmla="*/ 0 h 291"/>
                              <a:gd name="T8" fmla="*/ 0 w 9099"/>
                              <a:gd name="T9" fmla="*/ 290 h 291"/>
                            </a:gdLst>
                            <a:ahLst/>
                            <a:cxnLst>
                              <a:cxn ang="0">
                                <a:pos x="T0" y="T1"/>
                              </a:cxn>
                              <a:cxn ang="0">
                                <a:pos x="T2" y="T3"/>
                              </a:cxn>
                              <a:cxn ang="0">
                                <a:pos x="T4" y="T5"/>
                              </a:cxn>
                              <a:cxn ang="0">
                                <a:pos x="T6" y="T7"/>
                              </a:cxn>
                              <a:cxn ang="0">
                                <a:pos x="T8" y="T9"/>
                              </a:cxn>
                            </a:cxnLst>
                            <a:rect l="0" t="0" r="r" b="b"/>
                            <a:pathLst>
                              <a:path w="9099" h="291">
                                <a:moveTo>
                                  <a:pt x="0" y="290"/>
                                </a:moveTo>
                                <a:lnTo>
                                  <a:pt x="9098" y="290"/>
                                </a:lnTo>
                                <a:lnTo>
                                  <a:pt x="9098" y="0"/>
                                </a:lnTo>
                                <a:lnTo>
                                  <a:pt x="0" y="0"/>
                                </a:lnTo>
                                <a:lnTo>
                                  <a:pt x="0" y="29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 name="Freeform 1427"/>
                        <wps:cNvSpPr>
                          <a:spLocks/>
                        </wps:cNvSpPr>
                        <wps:spPr bwMode="auto">
                          <a:xfrm>
                            <a:off x="931" y="5926"/>
                            <a:ext cx="9099" cy="802"/>
                          </a:xfrm>
                          <a:custGeom>
                            <a:avLst/>
                            <a:gdLst>
                              <a:gd name="T0" fmla="*/ 0 w 9099"/>
                              <a:gd name="T1" fmla="*/ 801 h 802"/>
                              <a:gd name="T2" fmla="*/ 9098 w 9099"/>
                              <a:gd name="T3" fmla="*/ 801 h 802"/>
                              <a:gd name="T4" fmla="*/ 9098 w 9099"/>
                              <a:gd name="T5" fmla="*/ 0 h 802"/>
                              <a:gd name="T6" fmla="*/ 0 w 9099"/>
                              <a:gd name="T7" fmla="*/ 0 h 802"/>
                              <a:gd name="T8" fmla="*/ 0 w 9099"/>
                              <a:gd name="T9" fmla="*/ 801 h 802"/>
                            </a:gdLst>
                            <a:ahLst/>
                            <a:cxnLst>
                              <a:cxn ang="0">
                                <a:pos x="T0" y="T1"/>
                              </a:cxn>
                              <a:cxn ang="0">
                                <a:pos x="T2" y="T3"/>
                              </a:cxn>
                              <a:cxn ang="0">
                                <a:pos x="T4" y="T5"/>
                              </a:cxn>
                              <a:cxn ang="0">
                                <a:pos x="T6" y="T7"/>
                              </a:cxn>
                              <a:cxn ang="0">
                                <a:pos x="T8" y="T9"/>
                              </a:cxn>
                            </a:cxnLst>
                            <a:rect l="0" t="0" r="r" b="b"/>
                            <a:pathLst>
                              <a:path w="9099" h="802">
                                <a:moveTo>
                                  <a:pt x="0" y="801"/>
                                </a:moveTo>
                                <a:lnTo>
                                  <a:pt x="9098" y="801"/>
                                </a:lnTo>
                                <a:lnTo>
                                  <a:pt x="9098" y="0"/>
                                </a:lnTo>
                                <a:lnTo>
                                  <a:pt x="0" y="0"/>
                                </a:lnTo>
                                <a:lnTo>
                                  <a:pt x="0" y="80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Freeform 1428"/>
                        <wps:cNvSpPr>
                          <a:spLocks/>
                        </wps:cNvSpPr>
                        <wps:spPr bwMode="auto">
                          <a:xfrm>
                            <a:off x="931" y="6728"/>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 name="Freeform 1429"/>
                        <wps:cNvSpPr>
                          <a:spLocks/>
                        </wps:cNvSpPr>
                        <wps:spPr bwMode="auto">
                          <a:xfrm>
                            <a:off x="931" y="6968"/>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 name="Freeform 1430"/>
                        <wps:cNvSpPr>
                          <a:spLocks/>
                        </wps:cNvSpPr>
                        <wps:spPr bwMode="auto">
                          <a:xfrm>
                            <a:off x="931" y="7210"/>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431"/>
                        <wps:cNvSpPr>
                          <a:spLocks/>
                        </wps:cNvSpPr>
                        <wps:spPr bwMode="auto">
                          <a:xfrm>
                            <a:off x="931" y="7731"/>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 name="Freeform 1432"/>
                        <wps:cNvSpPr>
                          <a:spLocks/>
                        </wps:cNvSpPr>
                        <wps:spPr bwMode="auto">
                          <a:xfrm>
                            <a:off x="931" y="7973"/>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 name="Freeform 1433"/>
                        <wps:cNvSpPr>
                          <a:spLocks/>
                        </wps:cNvSpPr>
                        <wps:spPr bwMode="auto">
                          <a:xfrm>
                            <a:off x="931" y="8213"/>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434"/>
                        <wps:cNvSpPr>
                          <a:spLocks/>
                        </wps:cNvSpPr>
                        <wps:spPr bwMode="auto">
                          <a:xfrm>
                            <a:off x="931" y="8456"/>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1435"/>
                        <wps:cNvSpPr>
                          <a:spLocks/>
                        </wps:cNvSpPr>
                        <wps:spPr bwMode="auto">
                          <a:xfrm>
                            <a:off x="931" y="8699"/>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Freeform 1436"/>
                        <wps:cNvSpPr>
                          <a:spLocks/>
                        </wps:cNvSpPr>
                        <wps:spPr bwMode="auto">
                          <a:xfrm>
                            <a:off x="931" y="9219"/>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 name="Freeform 1437"/>
                        <wps:cNvSpPr>
                          <a:spLocks/>
                        </wps:cNvSpPr>
                        <wps:spPr bwMode="auto">
                          <a:xfrm>
                            <a:off x="931" y="9459"/>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1438"/>
                        <wps:cNvSpPr>
                          <a:spLocks/>
                        </wps:cNvSpPr>
                        <wps:spPr bwMode="auto">
                          <a:xfrm>
                            <a:off x="931" y="9702"/>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1439"/>
                        <wps:cNvSpPr>
                          <a:spLocks/>
                        </wps:cNvSpPr>
                        <wps:spPr bwMode="auto">
                          <a:xfrm>
                            <a:off x="931" y="9944"/>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 name="Freeform 1440"/>
                        <wps:cNvSpPr>
                          <a:spLocks/>
                        </wps:cNvSpPr>
                        <wps:spPr bwMode="auto">
                          <a:xfrm>
                            <a:off x="931" y="10184"/>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 name="Freeform 1441"/>
                        <wps:cNvSpPr>
                          <a:spLocks/>
                        </wps:cNvSpPr>
                        <wps:spPr bwMode="auto">
                          <a:xfrm>
                            <a:off x="931" y="10427"/>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1442"/>
                        <wps:cNvSpPr>
                          <a:spLocks/>
                        </wps:cNvSpPr>
                        <wps:spPr bwMode="auto">
                          <a:xfrm>
                            <a:off x="931" y="10667"/>
                            <a:ext cx="9099" cy="524"/>
                          </a:xfrm>
                          <a:custGeom>
                            <a:avLst/>
                            <a:gdLst>
                              <a:gd name="T0" fmla="*/ 0 w 9099"/>
                              <a:gd name="T1" fmla="*/ 523 h 524"/>
                              <a:gd name="T2" fmla="*/ 9098 w 9099"/>
                              <a:gd name="T3" fmla="*/ 523 h 524"/>
                              <a:gd name="T4" fmla="*/ 9098 w 9099"/>
                              <a:gd name="T5" fmla="*/ 0 h 524"/>
                              <a:gd name="T6" fmla="*/ 0 w 9099"/>
                              <a:gd name="T7" fmla="*/ 0 h 524"/>
                              <a:gd name="T8" fmla="*/ 0 w 9099"/>
                              <a:gd name="T9" fmla="*/ 523 h 524"/>
                            </a:gdLst>
                            <a:ahLst/>
                            <a:cxnLst>
                              <a:cxn ang="0">
                                <a:pos x="T0" y="T1"/>
                              </a:cxn>
                              <a:cxn ang="0">
                                <a:pos x="T2" y="T3"/>
                              </a:cxn>
                              <a:cxn ang="0">
                                <a:pos x="T4" y="T5"/>
                              </a:cxn>
                              <a:cxn ang="0">
                                <a:pos x="T6" y="T7"/>
                              </a:cxn>
                              <a:cxn ang="0">
                                <a:pos x="T8" y="T9"/>
                              </a:cxn>
                            </a:cxnLst>
                            <a:rect l="0" t="0" r="r" b="b"/>
                            <a:pathLst>
                              <a:path w="9099" h="524">
                                <a:moveTo>
                                  <a:pt x="0" y="523"/>
                                </a:moveTo>
                                <a:lnTo>
                                  <a:pt x="9098" y="523"/>
                                </a:lnTo>
                                <a:lnTo>
                                  <a:pt x="9098" y="0"/>
                                </a:lnTo>
                                <a:lnTo>
                                  <a:pt x="0" y="0"/>
                                </a:lnTo>
                                <a:lnTo>
                                  <a:pt x="0" y="52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1443"/>
                        <wps:cNvSpPr>
                          <a:spLocks/>
                        </wps:cNvSpPr>
                        <wps:spPr bwMode="auto">
                          <a:xfrm>
                            <a:off x="931" y="11190"/>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 name="Freeform 1444"/>
                        <wps:cNvSpPr>
                          <a:spLocks/>
                        </wps:cNvSpPr>
                        <wps:spPr bwMode="auto">
                          <a:xfrm>
                            <a:off x="931" y="11430"/>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 name="Freeform 1445"/>
                        <wps:cNvSpPr>
                          <a:spLocks/>
                        </wps:cNvSpPr>
                        <wps:spPr bwMode="auto">
                          <a:xfrm>
                            <a:off x="931" y="11672"/>
                            <a:ext cx="9099" cy="241"/>
                          </a:xfrm>
                          <a:custGeom>
                            <a:avLst/>
                            <a:gdLst>
                              <a:gd name="T0" fmla="*/ 0 w 9099"/>
                              <a:gd name="T1" fmla="*/ 240 h 241"/>
                              <a:gd name="T2" fmla="*/ 9098 w 9099"/>
                              <a:gd name="T3" fmla="*/ 240 h 241"/>
                              <a:gd name="T4" fmla="*/ 9098 w 9099"/>
                              <a:gd name="T5" fmla="*/ 0 h 241"/>
                              <a:gd name="T6" fmla="*/ 0 w 9099"/>
                              <a:gd name="T7" fmla="*/ 0 h 241"/>
                              <a:gd name="T8" fmla="*/ 0 w 9099"/>
                              <a:gd name="T9" fmla="*/ 240 h 241"/>
                            </a:gdLst>
                            <a:ahLst/>
                            <a:cxnLst>
                              <a:cxn ang="0">
                                <a:pos x="T0" y="T1"/>
                              </a:cxn>
                              <a:cxn ang="0">
                                <a:pos x="T2" y="T3"/>
                              </a:cxn>
                              <a:cxn ang="0">
                                <a:pos x="T4" y="T5"/>
                              </a:cxn>
                              <a:cxn ang="0">
                                <a:pos x="T6" y="T7"/>
                              </a:cxn>
                              <a:cxn ang="0">
                                <a:pos x="T8" y="T9"/>
                              </a:cxn>
                            </a:cxnLst>
                            <a:rect l="0" t="0" r="r" b="b"/>
                            <a:pathLst>
                              <a:path w="9099" h="241">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 name="Freeform 1446"/>
                        <wps:cNvSpPr>
                          <a:spLocks/>
                        </wps:cNvSpPr>
                        <wps:spPr bwMode="auto">
                          <a:xfrm>
                            <a:off x="931" y="11913"/>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 name="Freeform 1447"/>
                        <wps:cNvSpPr>
                          <a:spLocks/>
                        </wps:cNvSpPr>
                        <wps:spPr bwMode="auto">
                          <a:xfrm>
                            <a:off x="931" y="12155"/>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 name="Freeform 1448"/>
                        <wps:cNvSpPr>
                          <a:spLocks/>
                        </wps:cNvSpPr>
                        <wps:spPr bwMode="auto">
                          <a:xfrm>
                            <a:off x="931" y="12676"/>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1449"/>
                        <wps:cNvSpPr>
                          <a:spLocks/>
                        </wps:cNvSpPr>
                        <wps:spPr bwMode="auto">
                          <a:xfrm>
                            <a:off x="931" y="13197"/>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1450"/>
                        <wps:cNvSpPr>
                          <a:spLocks/>
                        </wps:cNvSpPr>
                        <wps:spPr bwMode="auto">
                          <a:xfrm>
                            <a:off x="931" y="13439"/>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1451"/>
                        <wps:cNvSpPr>
                          <a:spLocks/>
                        </wps:cNvSpPr>
                        <wps:spPr bwMode="auto">
                          <a:xfrm>
                            <a:off x="931" y="13681"/>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1452"/>
                        <wps:cNvSpPr>
                          <a:spLocks/>
                        </wps:cNvSpPr>
                        <wps:spPr bwMode="auto">
                          <a:xfrm>
                            <a:off x="748" y="1447"/>
                            <a:ext cx="10743" cy="20"/>
                          </a:xfrm>
                          <a:custGeom>
                            <a:avLst/>
                            <a:gdLst>
                              <a:gd name="T0" fmla="*/ 0 w 10743"/>
                              <a:gd name="T1" fmla="*/ 0 h 20"/>
                              <a:gd name="T2" fmla="*/ 10742 w 10743"/>
                              <a:gd name="T3" fmla="*/ 0 h 20"/>
                            </a:gdLst>
                            <a:ahLst/>
                            <a:cxnLst>
                              <a:cxn ang="0">
                                <a:pos x="T0" y="T1"/>
                              </a:cxn>
                              <a:cxn ang="0">
                                <a:pos x="T2" y="T3"/>
                              </a:cxn>
                            </a:cxnLst>
                            <a:rect l="0" t="0" r="r" b="b"/>
                            <a:pathLst>
                              <a:path w="10743" h="20">
                                <a:moveTo>
                                  <a:pt x="0" y="0"/>
                                </a:moveTo>
                                <a:lnTo>
                                  <a:pt x="10742"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 name="Freeform 1453"/>
                        <wps:cNvSpPr>
                          <a:spLocks/>
                        </wps:cNvSpPr>
                        <wps:spPr bwMode="auto">
                          <a:xfrm>
                            <a:off x="11498" y="1440"/>
                            <a:ext cx="20" cy="106"/>
                          </a:xfrm>
                          <a:custGeom>
                            <a:avLst/>
                            <a:gdLst>
                              <a:gd name="T0" fmla="*/ 0 w 20"/>
                              <a:gd name="T1" fmla="*/ 0 h 106"/>
                              <a:gd name="T2" fmla="*/ 0 w 20"/>
                              <a:gd name="T3" fmla="*/ 105 h 106"/>
                            </a:gdLst>
                            <a:ahLst/>
                            <a:cxnLst>
                              <a:cxn ang="0">
                                <a:pos x="T0" y="T1"/>
                              </a:cxn>
                              <a:cxn ang="0">
                                <a:pos x="T2" y="T3"/>
                              </a:cxn>
                            </a:cxnLst>
                            <a:rect l="0" t="0" r="r" b="b"/>
                            <a:pathLst>
                              <a:path w="20" h="106">
                                <a:moveTo>
                                  <a:pt x="0" y="0"/>
                                </a:moveTo>
                                <a:lnTo>
                                  <a:pt x="0" y="105"/>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 name="Freeform 1454"/>
                        <wps:cNvSpPr>
                          <a:spLocks/>
                        </wps:cNvSpPr>
                        <wps:spPr bwMode="auto">
                          <a:xfrm>
                            <a:off x="11491" y="144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 name="Freeform 1455"/>
                        <wps:cNvSpPr>
                          <a:spLocks/>
                        </wps:cNvSpPr>
                        <wps:spPr bwMode="auto">
                          <a:xfrm>
                            <a:off x="758" y="1464"/>
                            <a:ext cx="10726" cy="20"/>
                          </a:xfrm>
                          <a:custGeom>
                            <a:avLst/>
                            <a:gdLst>
                              <a:gd name="T0" fmla="*/ 0 w 10726"/>
                              <a:gd name="T1" fmla="*/ 0 h 20"/>
                              <a:gd name="T2" fmla="*/ 10725 w 10726"/>
                              <a:gd name="T3" fmla="*/ 0 h 20"/>
                            </a:gdLst>
                            <a:ahLst/>
                            <a:cxnLst>
                              <a:cxn ang="0">
                                <a:pos x="T0" y="T1"/>
                              </a:cxn>
                              <a:cxn ang="0">
                                <a:pos x="T2" y="T3"/>
                              </a:cxn>
                            </a:cxnLst>
                            <a:rect l="0" t="0" r="r" b="b"/>
                            <a:pathLst>
                              <a:path w="10726" h="20">
                                <a:moveTo>
                                  <a:pt x="0" y="0"/>
                                </a:moveTo>
                                <a:lnTo>
                                  <a:pt x="10725"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Freeform 1456"/>
                        <wps:cNvSpPr>
                          <a:spLocks/>
                        </wps:cNvSpPr>
                        <wps:spPr bwMode="auto">
                          <a:xfrm>
                            <a:off x="11484" y="146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 name="Freeform 1457"/>
                        <wps:cNvSpPr>
                          <a:spLocks/>
                        </wps:cNvSpPr>
                        <wps:spPr bwMode="auto">
                          <a:xfrm>
                            <a:off x="744" y="1437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Freeform 1458"/>
                        <wps:cNvSpPr>
                          <a:spLocks/>
                        </wps:cNvSpPr>
                        <wps:spPr bwMode="auto">
                          <a:xfrm>
                            <a:off x="758" y="14377"/>
                            <a:ext cx="10726" cy="20"/>
                          </a:xfrm>
                          <a:custGeom>
                            <a:avLst/>
                            <a:gdLst>
                              <a:gd name="T0" fmla="*/ 0 w 10726"/>
                              <a:gd name="T1" fmla="*/ 0 h 20"/>
                              <a:gd name="T2" fmla="*/ 10725 w 10726"/>
                              <a:gd name="T3" fmla="*/ 0 h 20"/>
                            </a:gdLst>
                            <a:ahLst/>
                            <a:cxnLst>
                              <a:cxn ang="0">
                                <a:pos x="T0" y="T1"/>
                              </a:cxn>
                              <a:cxn ang="0">
                                <a:pos x="T2" y="T3"/>
                              </a:cxn>
                            </a:cxnLst>
                            <a:rect l="0" t="0" r="r" b="b"/>
                            <a:pathLst>
                              <a:path w="10726" h="20">
                                <a:moveTo>
                                  <a:pt x="0" y="0"/>
                                </a:moveTo>
                                <a:lnTo>
                                  <a:pt x="10725"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 name="Freeform 1459"/>
                        <wps:cNvSpPr>
                          <a:spLocks/>
                        </wps:cNvSpPr>
                        <wps:spPr bwMode="auto">
                          <a:xfrm>
                            <a:off x="744" y="14333"/>
                            <a:ext cx="10755" cy="20"/>
                          </a:xfrm>
                          <a:custGeom>
                            <a:avLst/>
                            <a:gdLst>
                              <a:gd name="T0" fmla="*/ 0 w 10755"/>
                              <a:gd name="T1" fmla="*/ 0 h 20"/>
                              <a:gd name="T2" fmla="*/ 10754 w 10755"/>
                              <a:gd name="T3" fmla="*/ 0 h 20"/>
                            </a:gdLst>
                            <a:ahLst/>
                            <a:cxnLst>
                              <a:cxn ang="0">
                                <a:pos x="T0" y="T1"/>
                              </a:cxn>
                              <a:cxn ang="0">
                                <a:pos x="T2" y="T3"/>
                              </a:cxn>
                            </a:cxnLst>
                            <a:rect l="0" t="0" r="r" b="b"/>
                            <a:pathLst>
                              <a:path w="10755" h="20">
                                <a:moveTo>
                                  <a:pt x="0" y="0"/>
                                </a:moveTo>
                                <a:lnTo>
                                  <a:pt x="10754" y="0"/>
                                </a:lnTo>
                              </a:path>
                            </a:pathLst>
                          </a:custGeom>
                          <a:noFill/>
                          <a:ln w="47243">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 name="Freeform 1460"/>
                        <wps:cNvSpPr>
                          <a:spLocks/>
                        </wps:cNvSpPr>
                        <wps:spPr bwMode="auto">
                          <a:xfrm>
                            <a:off x="744" y="1508"/>
                            <a:ext cx="10755" cy="20"/>
                          </a:xfrm>
                          <a:custGeom>
                            <a:avLst/>
                            <a:gdLst>
                              <a:gd name="T0" fmla="*/ 0 w 10755"/>
                              <a:gd name="T1" fmla="*/ 0 h 20"/>
                              <a:gd name="T2" fmla="*/ 10754 w 10755"/>
                              <a:gd name="T3" fmla="*/ 0 h 20"/>
                            </a:gdLst>
                            <a:ahLst/>
                            <a:cxnLst>
                              <a:cxn ang="0">
                                <a:pos x="T0" y="T1"/>
                              </a:cxn>
                              <a:cxn ang="0">
                                <a:pos x="T2" y="T3"/>
                              </a:cxn>
                            </a:cxnLst>
                            <a:rect l="0" t="0" r="r" b="b"/>
                            <a:pathLst>
                              <a:path w="10755" h="20">
                                <a:moveTo>
                                  <a:pt x="0" y="0"/>
                                </a:moveTo>
                                <a:lnTo>
                                  <a:pt x="10754" y="0"/>
                                </a:lnTo>
                              </a:path>
                            </a:pathLst>
                          </a:custGeom>
                          <a:noFill/>
                          <a:ln w="47244">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 name="Freeform 1461"/>
                        <wps:cNvSpPr>
                          <a:spLocks/>
                        </wps:cNvSpPr>
                        <wps:spPr bwMode="auto">
                          <a:xfrm>
                            <a:off x="751"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6" name="Freeform 1462"/>
                        <wps:cNvSpPr>
                          <a:spLocks/>
                        </wps:cNvSpPr>
                        <wps:spPr bwMode="auto">
                          <a:xfrm>
                            <a:off x="11491"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 name="Freeform 1463"/>
                        <wps:cNvSpPr>
                          <a:spLocks/>
                        </wps:cNvSpPr>
                        <wps:spPr bwMode="auto">
                          <a:xfrm>
                            <a:off x="741" y="1440"/>
                            <a:ext cx="20" cy="12962"/>
                          </a:xfrm>
                          <a:custGeom>
                            <a:avLst/>
                            <a:gdLst>
                              <a:gd name="T0" fmla="*/ 0 w 20"/>
                              <a:gd name="T1" fmla="*/ 0 h 12962"/>
                              <a:gd name="T2" fmla="*/ 0 w 20"/>
                              <a:gd name="T3" fmla="*/ 12961 h 12962"/>
                            </a:gdLst>
                            <a:ahLst/>
                            <a:cxnLst>
                              <a:cxn ang="0">
                                <a:pos x="T0" y="T1"/>
                              </a:cxn>
                              <a:cxn ang="0">
                                <a:pos x="T2" y="T3"/>
                              </a:cxn>
                            </a:cxnLst>
                            <a:rect l="0" t="0" r="r" b="b"/>
                            <a:pathLst>
                              <a:path w="20" h="12962">
                                <a:moveTo>
                                  <a:pt x="0" y="0"/>
                                </a:moveTo>
                                <a:lnTo>
                                  <a:pt x="0" y="12961"/>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Freeform 1464"/>
                        <wps:cNvSpPr>
                          <a:spLocks/>
                        </wps:cNvSpPr>
                        <wps:spPr bwMode="auto">
                          <a:xfrm>
                            <a:off x="734" y="1439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 name="Freeform 1465"/>
                        <wps:cNvSpPr>
                          <a:spLocks/>
                        </wps:cNvSpPr>
                        <wps:spPr bwMode="auto">
                          <a:xfrm>
                            <a:off x="748" y="14394"/>
                            <a:ext cx="10743" cy="20"/>
                          </a:xfrm>
                          <a:custGeom>
                            <a:avLst/>
                            <a:gdLst>
                              <a:gd name="T0" fmla="*/ 0 w 10743"/>
                              <a:gd name="T1" fmla="*/ 0 h 20"/>
                              <a:gd name="T2" fmla="*/ 10742 w 10743"/>
                              <a:gd name="T3" fmla="*/ 0 h 20"/>
                            </a:gdLst>
                            <a:ahLst/>
                            <a:cxnLst>
                              <a:cxn ang="0">
                                <a:pos x="T0" y="T1"/>
                              </a:cxn>
                              <a:cxn ang="0">
                                <a:pos x="T2" y="T3"/>
                              </a:cxn>
                            </a:cxnLst>
                            <a:rect l="0" t="0" r="r" b="b"/>
                            <a:pathLst>
                              <a:path w="10743" h="20">
                                <a:moveTo>
                                  <a:pt x="0" y="0"/>
                                </a:moveTo>
                                <a:lnTo>
                                  <a:pt x="10742"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 name="Freeform 1466"/>
                        <wps:cNvSpPr>
                          <a:spLocks/>
                        </wps:cNvSpPr>
                        <wps:spPr bwMode="auto">
                          <a:xfrm>
                            <a:off x="11498" y="1545"/>
                            <a:ext cx="20" cy="12857"/>
                          </a:xfrm>
                          <a:custGeom>
                            <a:avLst/>
                            <a:gdLst>
                              <a:gd name="T0" fmla="*/ 0 w 20"/>
                              <a:gd name="T1" fmla="*/ 0 h 12857"/>
                              <a:gd name="T2" fmla="*/ 0 w 20"/>
                              <a:gd name="T3" fmla="*/ 12856 h 12857"/>
                            </a:gdLst>
                            <a:ahLst/>
                            <a:cxnLst>
                              <a:cxn ang="0">
                                <a:pos x="T0" y="T1"/>
                              </a:cxn>
                              <a:cxn ang="0">
                                <a:pos x="T2" y="T3"/>
                              </a:cxn>
                            </a:cxnLst>
                            <a:rect l="0" t="0" r="r" b="b"/>
                            <a:pathLst>
                              <a:path w="20" h="12857">
                                <a:moveTo>
                                  <a:pt x="0" y="0"/>
                                </a:moveTo>
                                <a:lnTo>
                                  <a:pt x="0" y="12856"/>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09" o:spid="_x0000_s1026" style="position:absolute;margin-left:35.3pt;margin-top:71.6pt;width:541.5pt;height:648.85pt;z-index:-251549184;mso-position-horizontal-relative:page;mso-position-vertical-relative:page" coordorigin="706,1432" coordsize="10830,12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" o:allowincell="f">
                <v:shape id="Freeform 1410" o:spid="_x0000_s1027" style="position:absolute;left:756;top:1471;width:10714;height:12900;visibility:visible;mso-wrap-style:square;v-text-anchor:top" coordsize="10714,1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TqUcMA&#10;AADcAAAADwAAAGRycy9kb3ducmV2LnhtbERPTWvCQBC9F/wPywjedKOkRVM3QRSlFCqY9OBxmh2T&#10;0OxsyK6a/vtuQehtHu9z1tlgWnGj3jWWFcxnEQji0uqGKwWfxX66BOE8ssbWMin4IQdZOnpaY6Lt&#10;nU90y30lQgi7BBXU3neJlK6syaCb2Y44cBfbG/QB9pXUPd5DuGnlIopepMGGQ0ONHW1rKr/zq1Fw&#10;+ZLx7uyL/fHjfb547vh80KdYqcl42LyC8DT4f/HD/abD/FUMf8+EC2T6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TqUcMAAADcAAAADwAAAAAAAAAAAAAAAACYAgAAZHJzL2Rv&#10;d25yZXYueG1sUEsFBgAAAAAEAAQA9QAAAIgDAAAAAA==&#10;" path="m,12899r10713,l10713,,,,,12899xe" fillcolor="#e2f4eb" stroked="f">
                  <v:path arrowok="t" o:connecttype="custom" o:connectlocs="0,12899;10713,12899;10713,0;0,0;0,12899" o:connectangles="0,0,0,0,0"/>
                </v:shape>
                <v:shape id="Freeform 1411" o:spid="_x0000_s1028" style="position:absolute;left:10135;top:1545;width:1268;height:3985;visibility:visible;mso-wrap-style:square;v-text-anchor:top" coordsize="1268,39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Ef98QA&#10;AADcAAAADwAAAGRycy9kb3ducmV2LnhtbERP22rCQBB9F/yHZQRfRDcK1ppmlSII0tZAY+nzkJ1c&#10;2uxsyG419utdodC3OZzrJNveNOJMnastK5jPIhDEudU1lwo+TvvpIwjnkTU2lknBlRxsN8NBgrG2&#10;F36nc+ZLEULYxaig8r6NpXR5RQbdzLbEgStsZ9AH2JVSd3gJ4aaRiyh6kAZrDg0VtrSrKP/OfoyC&#10;Q1as3varzzSVry/H3K0n/ddvqtR41D8/gfDU+3/xn/ugw/z1Eu7PhAvk5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hH/fEAAAA3AAAAA8AAAAAAAAAAAAAAAAAmAIAAGRycy9k&#10;b3ducmV2LnhtbFBLBQYAAAAABAAEAPUAAACJAwAAAAA=&#10;" path="m,3985r1267,l1267,,,,,3985xe" fillcolor="#e2f4eb" stroked="f">
                  <v:path arrowok="t" o:connecttype="custom" o:connectlocs="0,3985;1267,3985;1267,0;0,0;0,3985" o:connectangles="0,0,0,0,0"/>
                </v:shape>
                <v:shape id="Freeform 1412" o:spid="_x0000_s1029" style="position:absolute;left:825;top:1545;width:9308;height:3988;visibility:visible;mso-wrap-style:square;v-text-anchor:top" coordsize="9308,39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zjNMAA&#10;AADcAAAADwAAAGRycy9kb3ducmV2LnhtbERPS4vCMBC+C/sfwizsTdP1ULRrLCoWvfq4eBuS2ba0&#10;mZQmW+u/3wiCt/n4nrPKR9uKgXpfO1bwPUtAEGtnai4VXC/FdAHCB2SDrWNS8CAP+fpjssLMuDuf&#10;aDiHUsQQ9hkqqELoMim9rsiin7mOOHK/rrcYIuxLaXq8x3DbynmSpNJizbGhwo52Fenm/GcVpDo8&#10;BrNreXtoiiKt9W3fHW5KfX2Omx8QgcbwFr/cRxPnL1N4PhMv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IzjNMAAAADcAAAADwAAAAAAAAAAAAAAAACYAgAAZHJzL2Rvd25y&#10;ZXYueG1sUEsFBgAAAAAEAAQA9QAAAIUDAAAAAA==&#10;" path="m,3987r9307,l9307,,,,,3987xe" fillcolor="#e2f4eb" stroked="f">
                  <v:path arrowok="t" o:connecttype="custom" o:connectlocs="0,3987;9307,3987;9307,0;0,0;0,3987" o:connectangles="0,0,0,0,0"/>
                </v:shape>
                <v:shape id="Freeform 1413" o:spid="_x0000_s1030" style="position:absolute;left:931;top:1651;width:9099;height:522;visibility:visible;mso-wrap-style:square;v-text-anchor:top" coordsize="909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RGVsUA&#10;AADcAAAADwAAAGRycy9kb3ducmV2LnhtbERPTWvCQBC9F/wPyxR6KXVji1qjq0hBCMWCiYVeh+yY&#10;pGZnY3Yb4793BaG3ebzPWax6U4uOWldZVjAaRiCIc6srLhR87zcv7yCcR9ZYWyYFF3KwWg4eFhhr&#10;e+aUuswXIoSwi1FB6X0TS+nykgy6oW2IA3ewrUEfYFtI3eI5hJtavkbRRBqsODSU2NBHSfkx+zMK&#10;nut0vDW78exr+9tvfpL95+ntNFHq6bFfz0F46v2/+O5OdJg/m8LtmXCBX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JEZWxQAAANwAAAAPAAAAAAAAAAAAAAAAAJgCAABkcnMv&#10;ZG93bnJldi54bWxQSwUGAAAAAAQABAD1AAAAigMAAAAA&#10;" path="m,521r9098,l9098,,,,,521xe" fillcolor="#e2f4eb" stroked="f">
                  <v:path arrowok="t" o:connecttype="custom" o:connectlocs="0,521;9098,521;9098,0;0,0;0,521" o:connectangles="0,0,0,0,0"/>
                </v:shape>
                <v:shape id="Freeform 1414" o:spid="_x0000_s1031" style="position:absolute;left:931;top:2172;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MS58YA&#10;AADcAAAADwAAAGRycy9kb3ducmV2LnhtbESPQWvCQBCF70L/wzKFXkQ3rdBq6ipiq+hJGoVeh+w0&#10;Cc3Ohuw2Rn+9cyh4m+G9ee+b+bJ3teqoDZVnA8/jBBRx7m3FhYHTcTOaggoR2WLtmQxcKMBy8TCY&#10;Y2r9mb+oy2KhJIRDigbKGJtU65CX5DCMfUMs2o9vHUZZ20LbFs8S7mr9kiSv2mHF0lBiQ+uS8t/s&#10;zxnYHEL8cPu3yfZoP6/f+3U3XCXamKfHfvUOKlIf7+b/650V/JnQyjMygV7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jMS58YAAADcAAAADwAAAAAAAAAAAAAAAACYAgAAZHJz&#10;L2Rvd25yZXYueG1sUEsFBgAAAAAEAAQA9QAAAIsDAAAAAA==&#10;" path="m,240r9098,l9098,,,,,240xe" fillcolor="#e2f4eb" stroked="f">
                  <v:path arrowok="t" o:connecttype="custom" o:connectlocs="0,240;9098,240;9098,0;0,0;0,240" o:connectangles="0,0,0,0,0"/>
                </v:shape>
                <v:shape id="Freeform 1415" o:spid="_x0000_s1032" style="position:absolute;left:931;top:2412;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trvMMA&#10;AADcAAAADwAAAGRycy9kb3ducmV2LnhtbERPTWvCQBC9C/0PyxR60409SI2uIi0VFS3UquchO8kG&#10;s7Mhu42pv94VhN7m8T5nOu9sJVpqfOlYwXCQgCDOnC65UHD4+ey/gfABWWPlmBT8kYf57Kk3xVS7&#10;C39Tuw+FiCHsU1RgQqhTKX1myKIfuJo4crlrLIYIm0LqBi8x3FbyNUlG0mLJscFgTe+GsvP+1yrY&#10;5pvquDuZXC/Xw6/TaHHNqP1Q6uW5W0xABOrCv/jhXuk4fzyG+zPxAj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YtrvMMAAADcAAAADwAAAAAAAAAAAAAAAACYAgAAZHJzL2Rv&#10;d25yZXYueG1sUEsFBgAAAAAEAAQA9QAAAIgDAAAAAA==&#10;" path="m,242r9098,l9098,,,,,242xe" fillcolor="#e2f4eb" stroked="f">
                  <v:path arrowok="t" o:connecttype="custom" o:connectlocs="0,242;9098,242;9098,0;0,0;0,242" o:connectangles="0,0,0,0,0"/>
                </v:shape>
                <v:shape id="Freeform 1416" o:spid="_x0000_s1033" style="position:absolute;left:931;top:2654;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422sQA&#10;AADcAAAADwAAAGRycy9kb3ducmV2LnhtbESPT2vCQBTE70K/w/IKvenGHqSkriKK0hYV6r/zI/uS&#10;DWbfhuw2xn56VxA8DjPzG2Y87WwlWmp86VjBcJCAIM6cLrlQcNgv+x8gfEDWWDkmBVfyMJ289MaY&#10;anfhX2p3oRARwj5FBSaEOpXSZ4Ys+oGriaOXu8ZiiLIppG7wEuG2ku9JMpIWS44LBmuaG8rOuz+r&#10;YJ3/VMfNyeR69T3cnkaz/4zahVJvr93sE0SgLjzDj/aXVhCJcD8Tj4C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eNtrEAAAA3AAAAA8AAAAAAAAAAAAAAAAAmAIAAGRycy9k&#10;b3ducmV2LnhtbFBLBQYAAAAABAAEAPUAAACJAwAAAAA=&#10;" path="m,242r9098,l9098,,,,,242xe" fillcolor="#e2f4eb" stroked="f">
                  <v:path arrowok="t" o:connecttype="custom" o:connectlocs="0,242;9098,242;9098,0;0,0;0,242" o:connectangles="0,0,0,0,0"/>
                </v:shape>
                <v:shape id="Freeform 1417" o:spid="_x0000_s1034" style="position:absolute;left:931;top:2897;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ZPgcUA&#10;AADcAAAADwAAAGRycy9kb3ducmV2LnhtbESPQWvCQBSE74L/YXlCL6XuakElZiOiVeqpVAteH9nX&#10;JDT7NmTXGPvru0LB4zAz3zDpqre16Kj1lWMNk7ECQZw7U3Gh4eu0e1mA8AHZYO2YNNzIwyobDlJM&#10;jLvyJ3XHUIgIYZ+ghjKEJpHS5yVZ9GPXEEfv27UWQ5RtIU2L1wi3tZwqNZMWK44LJTa0KSn/OV6s&#10;ht2HD1t7mL/uT+bt93zYdM9rJbV+GvXrJYhAfXiE/9vvRsNUTeB+Jh4Bm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Jk+BxQAAANwAAAAPAAAAAAAAAAAAAAAAAJgCAABkcnMv&#10;ZG93bnJldi54bWxQSwUGAAAAAAQABAD1AAAAigMAAAAA&#10;" path="m,240r9098,l9098,,,,,240xe" fillcolor="#e2f4eb" stroked="f">
                  <v:path arrowok="t" o:connecttype="custom" o:connectlocs="0,240;9098,240;9098,0;0,0;0,240" o:connectangles="0,0,0,0,0"/>
                </v:shape>
                <v:shape id="Freeform 1418" o:spid="_x0000_s1035" style="position:absolute;left:931;top:3137;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ANNsUA&#10;AADcAAAADwAAAGRycy9kb3ducmV2LnhtbESPQWvCQBSE74L/YXlCb3VjDlJSVxFFsaUVTFvPj+xL&#10;Nph9G7LbmPbXd4WCx2FmvmEWq8E2oqfO144VzKYJCOLC6ZorBZ8fu8cnED4ga2wck4If8rBajkcL&#10;zLS78on6PFQiQthnqMCE0GZS+sKQRT91LXH0StdZDFF2ldQdXiPcNjJNkrm0WHNcMNjSxlBxyb+t&#10;grfytfl6P5tS719mx/N8/VtQv1XqYTKsn0EEGsI9/N8+aAVpksLtTDw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AA02xQAAANwAAAAPAAAAAAAAAAAAAAAAAJgCAABkcnMv&#10;ZG93bnJldi54bWxQSwUGAAAAAAQABAD1AAAAigMAAAAA&#10;" path="m,242r9098,l9098,,,,,242xe" fillcolor="#e2f4eb" stroked="f">
                  <v:path arrowok="t" o:connecttype="custom" o:connectlocs="0,242;9098,242;9098,0;0,0;0,242" o:connectangles="0,0,0,0,0"/>
                </v:shape>
                <v:shape id="Freeform 1419" o:spid="_x0000_s1036" style="position:absolute;left:931;top:3379;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z0KMQA&#10;AADcAAAADwAAAGRycy9kb3ducmV2LnhtbESPQWsCMRSE7wX/Q3hCbzXbrRW7NYoUiuKp3UrPj+R1&#10;d2nysm6yuv57Iwgeh5n5hlmsBmfFkbrQeFbwPMlAEGtvGq4U7H8+n+YgQkQ2aD2TgjMFWC1HDwss&#10;jD/xNx3LWIkE4VCggjrGtpAy6JocholviZP35zuHMcmukqbDU4I7K/Msm0mHDaeFGlv6qEn/l71T&#10;YPvZ7/R1v+un+Vbat3Yz/zpordTjeFi/g4g0xHv41t4aBXn2Atcz6QjI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c9CjEAAAA3AAAAA8AAAAAAAAAAAAAAAAAmAIAAGRycy9k&#10;b3ducmV2LnhtbFBLBQYAAAAABAAEAPUAAACJAwAAAAA=&#10;" path="m,520r9098,l9098,,,,,520xe" fillcolor="#e2f4eb" stroked="f">
                  <v:path arrowok="t" o:connecttype="custom" o:connectlocs="0,520;9098,520;9098,0;0,0;0,520" o:connectangles="0,0,0,0,0"/>
                </v:shape>
                <v:shape id="Freeform 1420" o:spid="_x0000_s1037" style="position:absolute;left:931;top:3900;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VsXMQA&#10;AADcAAAADwAAAGRycy9kb3ducmV2LnhtbESPQWvCQBSE74X+h+UVvNVNQxSbukopiOKpptLzY/c1&#10;Cd19m2Y3Gv+9KxQ8DjPzDbNcj86KE/Wh9azgZZqBINbetFwrOH5tnhcgQkQ2aD2TggsFWK8eH5ZY&#10;Gn/mA52qWIsE4VCigibGrpQy6IYchqnviJP343uHMcm+lqbHc4I7K/Msm0uHLaeFBjv6aEj/VoNT&#10;YIf5dzE77oci30n72m0Xn39aKzV5Gt/fQEQa4z38394ZBXlWwO1MOgJyd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1bFzEAAAA3AAAAA8AAAAAAAAAAAAAAAAAmAIAAGRycy9k&#10;b3ducmV2LnhtbFBLBQYAAAAABAAEAPUAAACJAwAAAAA=&#10;" path="m,520r9098,l9098,,,,,520xe" fillcolor="#e2f4eb" stroked="f">
                  <v:path arrowok="t" o:connecttype="custom" o:connectlocs="0,520;9098,520;9098,0;0,0;0,520" o:connectangles="0,0,0,0,0"/>
                </v:shape>
                <v:shape id="Freeform 1421" o:spid="_x0000_s1038" style="position:absolute;left:931;top:4421;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VQsUA&#10;AADcAAAADwAAAGRycy9kb3ducmV2LnhtbESPQWvCQBSE70L/w/IK3nSjUJHUVaRFqaKF2tbzI/uS&#10;Dc2+Ddk1Rn+9Kwg9DjPzDTNbdLYSLTW+dKxgNExAEGdOl1wo+PleDaYgfEDWWDkmBRfysJg/9WaY&#10;anfmL2oPoRARwj5FBSaEOpXSZ4Ys+qGriaOXu8ZiiLIppG7wHOG2kuMkmUiLJccFgzW9Gcr+Dier&#10;YJdvq9/90eR6vRl9HifLa0btu1L95275CiJQF/7Dj/aHVjBOXuB+Jh4B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6ZVCxQAAANwAAAAPAAAAAAAAAAAAAAAAAJgCAABkcnMv&#10;ZG93bnJldi54bWxQSwUGAAAAAAQABAD1AAAAigMAAAAA&#10;" path="m,242r9098,l9098,,,,,242xe" fillcolor="#e2f4eb" stroked="f">
                  <v:path arrowok="t" o:connecttype="custom" o:connectlocs="0,242;9098,242;9098,0;0,0;0,242" o:connectangles="0,0,0,0,0"/>
                </v:shape>
                <v:shape id="Freeform 1422" o:spid="_x0000_s1039" style="position:absolute;left:931;top:4663;width:9099;height:522;visibility:visible;mso-wrap-style:square;v-text-anchor:top" coordsize="909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cXNscA&#10;AADcAAAADwAAAGRycy9kb3ducmV2LnhtbESPQWvCQBSE74L/YXlCL1I3VQw1ukopCKFYMLHg9ZF9&#10;Jmmzb2N2G+O/7xYKPQ4z8w2z2Q2mET11rras4GkWgSAurK65VPBx2j8+g3AeWWNjmRTcycFuOx5t&#10;MNH2xhn1uS9FgLBLUEHlfZtI6YqKDLqZbYmDd7GdQR9kV0rd4S3ATSPnURRLgzWHhQpbeq2o+Mq/&#10;jYJpky0P5rhcvR8+h/05Pb1dF9dYqYfJ8LIG4Wnw/+G/dqoVzKMYfs+EIyC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HFzbHAAAA3AAAAA8AAAAAAAAAAAAAAAAAmAIAAGRy&#10;cy9kb3ducmV2LnhtbFBLBQYAAAAABAAEAPUAAACMAwAAAAA=&#10;" path="m,521r9098,l9098,,,,,521xe" fillcolor="#e2f4eb" stroked="f">
                  <v:path arrowok="t" o:connecttype="custom" o:connectlocs="0,521;9098,521;9098,0;0,0;0,521" o:connectangles="0,0,0,0,0"/>
                </v:shape>
                <v:shape id="Freeform 1423" o:spid="_x0000_s1040" style="position:absolute;left:931;top:5185;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eursYA&#10;AADcAAAADwAAAGRycy9kb3ducmV2LnhtbESPQWvCQBSE7wX/w/IEb3WjBy2pq4iiWLEFY+v5kX3J&#10;hmbfhuw2pv31bqHQ4zAz3zCLVW9r0VHrK8cKJuMEBHHudMWlgvfL7vEJhA/IGmvHpOCbPKyWg4cF&#10;ptrd+ExdFkoRIexTVGBCaFIpfW7Ioh+7hjh6hWsthijbUuoWbxFuazlNkpm0WHFcMNjQxlD+mX1Z&#10;BafiWH+8Xk2h9y+Tt+ts/ZNTt1VqNOzXzyAC9eE//Nc+aAXTZA6/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HeursYAAADcAAAADwAAAAAAAAAAAAAAAACYAgAAZHJz&#10;L2Rvd25yZXYueG1sUEsFBgAAAAAEAAQA9QAAAIsDAAAAAA==&#10;" path="m,242r9098,l9098,,,,,242xe" fillcolor="#e2f4eb" stroked="f">
                  <v:path arrowok="t" o:connecttype="custom" o:connectlocs="0,242;9098,242;9098,0;0,0;0,242" o:connectangles="0,0,0,0,0"/>
                </v:shape>
                <v:shape id="Freeform 1424" o:spid="_x0000_s1041" style="position:absolute;left:10135;top:5530;width:1268;height:8392;visibility:visible;mso-wrap-style:square;v-text-anchor:top" coordsize="126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eyXcEA&#10;AADcAAAADwAAAGRycy9kb3ducmV2LnhtbERPu27CMBTdkfgH61ZiA7sMpQo4CIGQUCcaWNiu4psH&#10;xNchNiH8PR4qdTw679V6sI3oqfO1Yw2fMwWCOHem5lLD+bSffoPwAdlg45g0vMjDOh2PVpgY9+Rf&#10;6rNQihjCPkENVQhtIqXPK7LoZ64ljlzhOoshwq6UpsNnDLeNnCv1JS3WHBsqbGlbUX7LHlaD2l1u&#10;5+Ml3y+ufdYOi+1PsTvdtZ58DJsliEBD+Bf/uQ9Gw1zFtfFMPAI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iXsl3BAAAA3AAAAA8AAAAAAAAAAAAAAAAAmAIAAGRycy9kb3du&#10;cmV2LnhtbFBLBQYAAAAABAAEAPUAAACGAwAAAAA=&#10;" path="m,8391r1267,l1267,,,,,8391xe" fillcolor="#e2f4eb" stroked="f">
                  <v:path arrowok="t" o:connecttype="custom" o:connectlocs="0,8391;1267,8391;1267,0;0,0;0,8391" o:connectangles="0,0,0,0,0"/>
                </v:shape>
                <v:shape id="Freeform 1425" o:spid="_x0000_s1042" style="position:absolute;left:825;top:5530;width:9308;height:8497;visibility:visible;mso-wrap-style:square;v-text-anchor:top" coordsize="9308,8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3eB8QA&#10;AADcAAAADwAAAGRycy9kb3ducmV2LnhtbESPQWsCMRSE74L/ITyht5pota1bo4itIPRU7aW3x+Z1&#10;szV5WTZR139vhILHYWa+YebLzjtxojbWgTWMhgoEcRlMzZWG7/3m8RVETMgGXWDScKEIy0W/N8fC&#10;hDN/0WmXKpEhHAvUYFNqCiljacljHIaGOHu/ofWYsmwraVo8Z7h3cqzUs/RYc16w2NDaUnnYHb2G&#10;ZlL+HLfvn5epVU8z/+L+Nu5jr/XDoFu9gUjUpXv4v701GsZqBrcz+Qj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N3gfEAAAA3AAAAA8AAAAAAAAAAAAAAAAAmAIAAGRycy9k&#10;b3ducmV2LnhtbFBLBQYAAAAABAAEAPUAAACJAwAAAAA=&#10;" path="m,8497r9307,l9307,,,,,8497xe" fillcolor="#e2f4eb" stroked="f">
                  <v:path arrowok="t" o:connecttype="custom" o:connectlocs="0,8497;9307,8497;9307,0;0,0;0,8497" o:connectangles="0,0,0,0,0"/>
                </v:shape>
                <v:shape id="Freeform 1426" o:spid="_x0000_s1043" style="position:absolute;left:931;top:5636;width:9099;height:291;visibility:visible;mso-wrap-style:square;v-text-anchor:top" coordsize="9099,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c3M8IA&#10;AADcAAAADwAAAGRycy9kb3ducmV2LnhtbERPz2vCMBS+C/sfwhvsIpq2ByfVKCoIggypiudH82yq&#10;zUtpMu321y8HYceP7/d82dtGPKjztWMF6TgBQVw6XXOl4HzajqYgfEDW2DgmBT/kYbl4G8wx1+7J&#10;BT2OoRIxhH2OCkwIbS6lLw1Z9GPXEkfu6jqLIcKukrrDZwy3jcySZCIt1hwbDLa0MVTej99WQWHW&#10;w7TNfg/7r3R3uU9uxfpz3yv18d6vZiAC9eFf/HLvtIIsjfPjmXgE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ZzczwgAAANwAAAAPAAAAAAAAAAAAAAAAAJgCAABkcnMvZG93&#10;bnJldi54bWxQSwUGAAAAAAQABAD1AAAAhwMAAAAA&#10;" path="m,290r9098,l9098,,,,,290xe" fillcolor="#e2f4eb" stroked="f">
                  <v:path arrowok="t" o:connecttype="custom" o:connectlocs="0,290;9098,290;9098,0;0,0;0,290" o:connectangles="0,0,0,0,0"/>
                </v:shape>
                <v:shape id="Freeform 1427" o:spid="_x0000_s1044" style="position:absolute;left:931;top:5926;width:9099;height:802;visibility:visible;mso-wrap-style:square;v-text-anchor:top" coordsize="9099,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tdK8QA&#10;AADcAAAADwAAAGRycy9kb3ducmV2LnhtbESPUWvCMBSF3wf+h3CFvc20ipt0RhkTmexlWv0Bl+ba&#10;FpubkqQa/70ZDPZ4OOd8h7NcR9OJKznfWlaQTzIQxJXVLdcKTsftywKED8gaO8uk4E4e1qvR0xIL&#10;bW98oGsZapEg7AtU0ITQF1L6qiGDfmJ74uSdrTMYknS11A5vCW46Oc2yV2mw5bTQYE+fDVWXcjAK&#10;Ll/706w8x/kmZt/bxfHHDQO9KfU8jh/vIALF8B/+a++0gmmew++ZdAT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LXSvEAAAA3AAAAA8AAAAAAAAAAAAAAAAAmAIAAGRycy9k&#10;b3ducmV2LnhtbFBLBQYAAAAABAAEAPUAAACJAwAAAAA=&#10;" path="m,801r9098,l9098,,,,,801xe" fillcolor="#e2f4eb" stroked="f">
                  <v:path arrowok="t" o:connecttype="custom" o:connectlocs="0,801;9098,801;9098,0;0,0;0,801" o:connectangles="0,0,0,0,0"/>
                </v:shape>
                <v:shape id="Freeform 1428" o:spid="_x0000_s1045" style="position:absolute;left:931;top:6728;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HK8QA&#10;AADcAAAADwAAAGRycy9kb3ducmV2LnhtbESPT4vCMBTE74LfITzBi6ypXVilaxTxH3oSdWGvj+bZ&#10;FpuX0sRa99ObBcHjMDO/Yabz1pSiodoVlhWMhhEI4tTqgjMFP+fNxwSE88gaS8uk4EEO5rNuZ4qJ&#10;tnc+UnPymQgQdgkqyL2vEildmpNBN7QVcfAutjbog6wzqWu8B7gpZRxFX9JgwWEhx4qWOaXX080o&#10;2BycX5n9+HN71uu/3/2yGSwiqVS/1y6+QXhq/Tv8au+0gngUw/+ZcATk7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tRyvEAAAA3AAAAA8AAAAAAAAAAAAAAAAAmAIAAGRycy9k&#10;b3ducmV2LnhtbFBLBQYAAAAABAAEAPUAAACJAwAAAAA=&#10;" path="m,240r9098,l9098,,,,,240xe" fillcolor="#e2f4eb" stroked="f">
                  <v:path arrowok="t" o:connecttype="custom" o:connectlocs="0,240;9098,240;9098,0;0,0;0,240" o:connectangles="0,0,0,0,0"/>
                </v:shape>
                <v:shape id="Freeform 1429" o:spid="_x0000_s1046" style="position:absolute;left:931;top:6968;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U+cMUA&#10;AADcAAAADwAAAGRycy9kb3ducmV2LnhtbESPQWvCQBSE7wX/w/IEb3UTC1JSVxGlpYot1FbPj+xL&#10;Nph9G7JrjP56t1DocZiZb5jZore16Kj1lWMF6TgBQZw7XXGp4Of79fEZhA/IGmvHpOBKHhbzwcMM&#10;M+0u/EXdPpQiQthnqMCE0GRS+tyQRT92DXH0CtdaDFG2pdQtXiLc1nKSJFNpseK4YLChlaH8tD9b&#10;BbtiWx8+jqbQb5v08zhd3nLq1kqNhv3yBUSgPvyH/9rvWsEkfYLf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lT5wxQAAANwAAAAPAAAAAAAAAAAAAAAAAJgCAABkcnMv&#10;ZG93bnJldi54bWxQSwUGAAAAAAQABAD1AAAAigMAAAAA&#10;" path="m,242r9098,l9098,,,,,242xe" fillcolor="#e2f4eb" stroked="f">
                  <v:path arrowok="t" o:connecttype="custom" o:connectlocs="0,242;9098,242;9098,0;0,0;0,242" o:connectangles="0,0,0,0,0"/>
                </v:shape>
                <v:shape id="Freeform 1430" o:spid="_x0000_s1047" style="position:absolute;left:931;top:7210;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z6gcQA&#10;AADcAAAADwAAAGRycy9kb3ducmV2LnhtbESPQWsCMRSE74X+h/AKvdWsyyp2NUoRRPHUqvT8SJ67&#10;S5OXdZPV7b83QqHHYWa+YRarwVlxpS40nhWMRxkIYu1Nw5WC03HzNgMRIrJB65kU/FKA1fL5aYGl&#10;8Tf+oushViJBOJSooI6xLaUMuiaHYeRb4uSdfecwJtlV0nR4S3BnZZ5lU+mw4bRQY0vrmvTPoXcK&#10;bD/9LianfV/kO2nf2+3s86K1Uq8vw8ccRKQh/of/2jujIB8X8DiTjoB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s+oHEAAAA3AAAAA8AAAAAAAAAAAAAAAAAmAIAAGRycy9k&#10;b3ducmV2LnhtbFBLBQYAAAAABAAEAPUAAACJAwAAAAA=&#10;" path="m,520r9098,l9098,,,,,520xe" fillcolor="#e2f4eb" stroked="f">
                  <v:path arrowok="t" o:connecttype="custom" o:connectlocs="0,520;9098,520;9098,0;0,0;0,520" o:connectangles="0,0,0,0,0"/>
                </v:shape>
                <v:shape id="Freeform 1431" o:spid="_x0000_s1048" style="position:absolute;left:931;top:7731;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ADn8UA&#10;AADcAAAADwAAAGRycy9kb3ducmV2LnhtbESPQWvCQBSE7wX/w/IEb3UToVJSVxGlpYot1FbPj+xL&#10;Nph9G7JrjP56t1DocZiZb5jZore16Kj1lWMF6TgBQZw7XXGp4Of79fEZhA/IGmvHpOBKHhbzwcMM&#10;M+0u/EXdPpQiQthnqMCE0GRS+tyQRT92DXH0CtdaDFG2pdQtXiLc1nKSJFNpseK4YLChlaH8tD9b&#10;BbtiWx8+jqbQb5v08zhd3nLq1kqNhv3yBUSgPvyH/9rvWsEkfYLf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MAOfxQAAANwAAAAPAAAAAAAAAAAAAAAAAJgCAABkcnMv&#10;ZG93bnJldi54bWxQSwUGAAAAAAQABAD1AAAAigMAAAAA&#10;" path="m,242r9098,l9098,,,,,242xe" fillcolor="#e2f4eb" stroked="f">
                  <v:path arrowok="t" o:connecttype="custom" o:connectlocs="0,242;9098,242;9098,0;0,0;0,242" o:connectangles="0,0,0,0,0"/>
                </v:shape>
                <v:shape id="Freeform 1432" o:spid="_x0000_s1049" style="position:absolute;left:931;top:7973;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ZBKMQA&#10;AADcAAAADwAAAGRycy9kb3ducmV2LnhtbESPQYvCMBSE74L/ITzBi6ypCrpUo4iuoidRF/b6aJ5t&#10;sXkpTbZWf70RBI/DzHzDzBaNKURNlcstKxj0IxDEidU5pwp+z5uvbxDOI2ssLJOCOzlYzNutGcba&#10;3vhI9cmnIkDYxagg876MpXRJRgZd35bEwbvYyqAPskqlrvAW4KaQwygaS4M5h4UMS1pllFxP/0bB&#10;5uD82uwno+1Z/zz+9qu6t4ykUt1Os5yC8NT4T/jd3mkFw8EYXmfCEZ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WQSjEAAAA3AAAAA8AAAAAAAAAAAAAAAAAmAIAAGRycy9k&#10;b3ducmV2LnhtbFBLBQYAAAAABAAEAPUAAACJAwAAAAA=&#10;" path="m,240r9098,l9098,,,,,240xe" fillcolor="#e2f4eb" stroked="f">
                  <v:path arrowok="t" o:connecttype="custom" o:connectlocs="0,240;9098,240;9098,0;0,0;0,240" o:connectangles="0,0,0,0,0"/>
                </v:shape>
                <v:shape id="Freeform 1433" o:spid="_x0000_s1050" style="position:absolute;left:931;top:8213;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4c8YA&#10;AADcAAAADwAAAGRycy9kb3ducmV2LnhtbESPQWvCQBSE7wX/w/KE3uomHqykriJKSy22UFs9P7Iv&#10;2WD2bciuMfrr3YLQ4zAz3zCzRW9r0VHrK8cK0lECgjh3uuJSwe/P69MUhA/IGmvHpOBCHhbzwcMM&#10;M+3O/E3dLpQiQthnqMCE0GRS+tyQRT9yDXH0CtdaDFG2pdQtniPc1nKcJBNpseK4YLChlaH8uDtZ&#10;Bdvio95/Hkyh3zbp12GyvObUrZV6HPbLFxCB+vAfvrfftYJx+gx/Z+IR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44c8YAAADcAAAADwAAAAAAAAAAAAAAAACYAgAAZHJz&#10;L2Rvd25yZXYueG1sUEsFBgAAAAAEAAQA9QAAAIsDAAAAAA==&#10;" path="m,242r9098,l9098,,,,,242xe" fillcolor="#e2f4eb" stroked="f">
                  <v:path arrowok="t" o:connecttype="custom" o:connectlocs="0,242;9098,242;9098,0;0,0;0,242" o:connectangles="0,0,0,0,0"/>
                </v:shape>
                <v:shape id="Freeform 1434" o:spid="_x0000_s1051" style="position:absolute;left:931;top:8456;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GsAcIA&#10;AADcAAAADwAAAGRycy9kb3ducmV2LnhtbERPz2vCMBS+C/sfwhvspmk9iFSjyMaGExV0m+dH89qU&#10;NS+libX615uD4PHj+z1f9rYWHbW+cqwgHSUgiHOnKy4V/P58DqcgfEDWWDsmBVfysFy8DOaYaXfh&#10;A3XHUIoYwj5DBSaEJpPS54Ys+pFriCNXuNZiiLAtpW7xEsNtLcdJMpEWK44NBht6N5T/H89WwbbY&#10;1H+7kyn013e6P01Wt5y6D6XeXvvVDESgPjzFD/daKxincW08E4+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MawBwgAAANwAAAAPAAAAAAAAAAAAAAAAAJgCAABkcnMvZG93&#10;bnJldi54bWxQSwUGAAAAAAQABAD1AAAAhwMAAAAA&#10;" path="m,242r9098,l9098,,,,,242xe" fillcolor="#e2f4eb" stroked="f">
                  <v:path arrowok="t" o:connecttype="custom" o:connectlocs="0,242;9098,242;9098,0;0,0;0,242" o:connectangles="0,0,0,0,0"/>
                </v:shape>
                <v:shape id="Freeform 1435" o:spid="_x0000_s1052" style="position:absolute;left:931;top:8699;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1VH8QA&#10;AADcAAAADwAAAGRycy9kb3ducmV2LnhtbESPQWvCQBSE74L/YXkFb2ZjsKJpVpFCqfRUrfT82H1N&#10;QnffptmNxn/fLRQ8DjPzDVPtRmfFhfrQelawyHIQxNqblmsF54+X+RpEiMgGrWdScKMAu+10UmFp&#10;/JWPdDnFWiQIhxIVNDF2pZRBN+QwZL4jTt6X7x3GJPtamh6vCe6sLPJ8JR22nBYa7Oi5If19GpwC&#10;O6w+l4/nt2FZHKTddK/r9x+tlZo9jPsnEJHGeA//tw9GQbHYwN+Zd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tVR/EAAAA3AAAAA8AAAAAAAAAAAAAAAAAmAIAAGRycy9k&#10;b3ducmV2LnhtbFBLBQYAAAAABAAEAPUAAACJAwAAAAA=&#10;" path="m,520r9098,l9098,,,,,520xe" fillcolor="#e2f4eb" stroked="f">
                  <v:path arrowok="t" o:connecttype="custom" o:connectlocs="0,520;9098,520;9098,0;0,0;0,520" o:connectangles="0,0,0,0,0"/>
                </v:shape>
                <v:shape id="Freeform 1436" o:spid="_x0000_s1053" style="position:absolute;left:931;top:9219;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2esMA&#10;AADcAAAADwAAAGRycy9kb3ducmV2LnhtbERPTWvCQBC9C/6HZYRepG6agkp0DcE2pTmJseB1yE6T&#10;0OxsyG5j2l/fPRQ8Pt73Pp1MJ0YaXGtZwdMqAkFcWd1yreDjkj9uQTiPrLGzTAp+yEF6mM/2mGh7&#10;4zONpa9FCGGXoILG+z6R0lUNGXQr2xMH7tMOBn2AQy31gLcQbjoZR9FaGmw5NDTY07Gh6qv8Ngry&#10;k/Mvptg8v1306++1OI7LLJJKPSymbAfC0+Tv4n/3u1YQx2F+OBOOgD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2esMAAADcAAAADwAAAAAAAAAAAAAAAACYAgAAZHJzL2Rv&#10;d25yZXYueG1sUEsFBgAAAAAEAAQA9QAAAIgDAAAAAA==&#10;" path="m,240r9098,l9098,,,,,240xe" fillcolor="#e2f4eb" stroked="f">
                  <v:path arrowok="t" o:connecttype="custom" o:connectlocs="0,240;9098,240;9098,0;0,0;0,240" o:connectangles="0,0,0,0,0"/>
                </v:shape>
                <v:shape id="Freeform 1437" o:spid="_x0000_s1054" style="position:absolute;left:931;top:9459;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fPIcUA&#10;AADcAAAADwAAAGRycy9kb3ducmV2LnhtbESPQWvCQBSE70L/w/IEb7pJDlKiq0ilpRVbUFvPj+xL&#10;NjT7NmS3MfbXdwuCx2FmvmGW68E2oqfO144VpLMEBHHhdM2Vgs/T8/QRhA/IGhvHpOBKHtarh9ES&#10;c+0ufKD+GCoRIexzVGBCaHMpfWHIop+5ljh6pesshii7SuoOLxFuG5klyVxarDkuGGzpyVDxffyx&#10;Cvblrvl6P5tSv7ylH+f55regfqvUZDxsFiACDeEevrVftYIsS+H/TDw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Z88hxQAAANwAAAAPAAAAAAAAAAAAAAAAAJgCAABkcnMv&#10;ZG93bnJldi54bWxQSwUGAAAAAAQABAD1AAAAigMAAAAA&#10;" path="m,242r9098,l9098,,,,,242xe" fillcolor="#e2f4eb" stroked="f">
                  <v:path arrowok="t" o:connecttype="custom" o:connectlocs="0,242;9098,242;9098,0;0,0;0,242" o:connectangles="0,0,0,0,0"/>
                </v:shape>
                <v:shape id="Freeform 1438" o:spid="_x0000_s1055" style="position:absolute;left:931;top:9702;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VRVsUA&#10;AADcAAAADwAAAGRycy9kb3ducmV2LnhtbESPQWvCQBSE74L/YXlCb3VjDlJSVxFFsaUVTFvPj+xL&#10;Nph9G7LbmPbXd4WCx2FmvmEWq8E2oqfO144VzKYJCOLC6ZorBZ8fu8cnED4ga2wck4If8rBajkcL&#10;zLS78on6PFQiQthnqMCE0GZS+sKQRT91LXH0StdZDFF2ldQdXiPcNjJNkrm0WHNcMNjSxlBxyb+t&#10;grfytfl6P5tS719mx/N8/VtQv1XqYTKsn0EEGsI9/N8+aAVpmsLtTDw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tVFWxQAAANwAAAAPAAAAAAAAAAAAAAAAAJgCAABkcnMv&#10;ZG93bnJldi54bWxQSwUGAAAAAAQABAD1AAAAigMAAAAA&#10;" path="m,242r9098,l9098,,,,,242xe" fillcolor="#e2f4eb" stroked="f">
                  <v:path arrowok="t" o:connecttype="custom" o:connectlocs="0,242;9098,242;9098,0;0,0;0,242" o:connectangles="0,0,0,0,0"/>
                </v:shape>
                <v:shape id="Freeform 1439" o:spid="_x0000_s1056" style="position:absolute;left:931;top:9944;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0oDcYA&#10;AADcAAAADwAAAGRycy9kb3ducmV2LnhtbESPQWvCQBSE74L/YXlCL0U3JmBLdBXRWppTaSJ4fWRf&#10;k9Ds25DdxrS/visUPA4z8w2z2Y2mFQP1rrGsYLmIQBCXVjdcKTgXp/kzCOeRNbaWScEPOdhtp5MN&#10;ptpe+YOG3FciQNilqKD2vkuldGVNBt3CdsTB+7S9QR9kX0nd4zXATSvjKFpJgw2HhRo7OtRUfuXf&#10;RsHp3fmjyZ6S10K//F6yw/C4j6RSD7NxvwbhafT38H/7TSuI4wRuZ8IRkN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0oDcYAAADcAAAADwAAAAAAAAAAAAAAAACYAgAAZHJz&#10;L2Rvd25yZXYueG1sUEsFBgAAAAAEAAQA9QAAAIsDAAAAAA==&#10;" path="m,240r9098,l9098,,,,,240xe" fillcolor="#e2f4eb" stroked="f">
                  <v:path arrowok="t" o:connecttype="custom" o:connectlocs="0,240;9098,240;9098,0;0,0;0,240" o:connectangles="0,0,0,0,0"/>
                </v:shape>
                <v:shape id="Freeform 1440" o:spid="_x0000_s1057" style="position:absolute;left:931;top:10184;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BsucUA&#10;AADcAAAADwAAAGRycy9kb3ducmV2LnhtbESPQWvCQBSE7wX/w/IEb3VjKFJSVxGlpYot1FbPj+xL&#10;Nph9G7JrjP56t1DocZiZb5jZore16Kj1lWMFk3ECgjh3uuJSwc/36+MzCB+QNdaOScGVPCzmg4cZ&#10;Ztpd+Iu6fShFhLDPUIEJocmk9Lkhi37sGuLoFa61GKJsS6lbvES4rWWaJFNpseK4YLChlaH8tD9b&#10;BbtiWx8+jqbQb5vJ53G6vOXUrZUaDfvlC4hAffgP/7XftYI0fYLf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EGy5xQAAANwAAAAPAAAAAAAAAAAAAAAAAJgCAABkcnMv&#10;ZG93bnJldi54bWxQSwUGAAAAAAQABAD1AAAAigMAAAAA&#10;" path="m,242r9098,l9098,,,,,242xe" fillcolor="#e2f4eb" stroked="f">
                  <v:path arrowok="t" o:connecttype="custom" o:connectlocs="0,242;9098,242;9098,0;0,0;0,242" o:connectangles="0,0,0,0,0"/>
                </v:shape>
                <v:shape id="Freeform 1441" o:spid="_x0000_s1058" style="position:absolute;left:931;top:10427;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gV4sUA&#10;AADcAAAADwAAAGRycy9kb3ducmV2LnhtbESPQWvCQBSE7wX/w/KEXqRuTNGWmI2I1qInUQteH9ln&#10;Esy+DdltTPvru4LQ4zAz3zDpoje16Kh1lWUFk3EEgji3uuJCwddp8/IOwnlkjbVlUvBDDhbZ4CnF&#10;RNsbH6g7+kIECLsEFZTeN4mULi/JoBvbhjh4F9sa9EG2hdQt3gLc1DKOopk0WHFYKLGhVUn59fht&#10;FGz2zq/N7u3186Q/fs+7VTdaRlKp52G/nIPw1Pv/8KO91QrieAr3M+EIy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qBXixQAAANwAAAAPAAAAAAAAAAAAAAAAAJgCAABkcnMv&#10;ZG93bnJldi54bWxQSwUGAAAAAAQABAD1AAAAigMAAAAA&#10;" path="m,240r9098,l9098,,,,,240xe" fillcolor="#e2f4eb" stroked="f">
                  <v:path arrowok="t" o:connecttype="custom" o:connectlocs="0,240;9098,240;9098,0;0,0;0,240" o:connectangles="0,0,0,0,0"/>
                </v:shape>
                <v:shape id="Freeform 1442" o:spid="_x0000_s1059" style="position:absolute;left:931;top:10667;width:9099;height:524;visibility:visible;mso-wrap-style:square;v-text-anchor:top" coordsize="9099,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GF28QA&#10;AADcAAAADwAAAGRycy9kb3ducmV2LnhtbESP32rCMBTG7we+QzjCboamdqC1GkXEwW7GsPoAh+bY&#10;VpuTksRa334ZDHb58f358a23g2lFT843lhXMpgkI4tLqhisF59PHJAPhA7LG1jIpeJKH7Wb0ssZc&#10;2wcfqS9CJeII+xwV1CF0uZS+rMmgn9qOOHoX6wyGKF0ltcNHHDetTJNkLg02HAk1drSvqbwVdxMh&#10;7Xs2690x+/66vmWL/vBcVrZQ6nU87FYgAg3hP/zX/tQK0nQOv2fiEZ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xhdvEAAAA3AAAAA8AAAAAAAAAAAAAAAAAmAIAAGRycy9k&#10;b3ducmV2LnhtbFBLBQYAAAAABAAEAPUAAACJAwAAAAA=&#10;" path="m,523r9098,l9098,,,,,523xe" fillcolor="#e2f4eb" stroked="f">
                  <v:path arrowok="t" o:connecttype="custom" o:connectlocs="0,523;9098,523;9098,0;0,0;0,523" o:connectangles="0,0,0,0,0"/>
                </v:shape>
                <v:shape id="Freeform 1443" o:spid="_x0000_s1060" style="position:absolute;left:931;top:11190;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YuDsUA&#10;AADcAAAADwAAAGRycy9kb3ducmV2LnhtbESPT4vCMBTE7wt+h/AEL4umVlCpRhH/LHpaVgWvj+bZ&#10;FpuX0sTa9dMbYWGPw8z8hpkvW1OKhmpXWFYwHEQgiFOrC84UnE+7/hSE88gaS8uk4JccLBedjzkm&#10;2j74h5qjz0SAsEtQQe59lUjp0pwMuoGtiIN3tbVBH2SdSV3jI8BNKeMoGkuDBYeFHCta55Tejnej&#10;YPft/MYcJqOvk94+L4d187mKpFK9bruagfDU+v/wX3uvFcTxBN5nwhGQi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Ni4OxQAAANwAAAAPAAAAAAAAAAAAAAAAAJgCAABkcnMv&#10;ZG93bnJldi54bWxQSwUGAAAAAAQABAD1AAAAigMAAAAA&#10;" path="m,240r9098,l9098,,,,,240xe" fillcolor="#e2f4eb" stroked="f">
                  <v:path arrowok="t" o:connecttype="custom" o:connectlocs="0,240;9098,240;9098,0;0,0;0,240" o:connectangles="0,0,0,0,0"/>
                </v:shape>
                <v:shape id="Freeform 1444" o:spid="_x0000_s1061" style="position:absolute;left:931;top:11430;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1mvMIA&#10;AADcAAAADwAAAGRycy9kb3ducmV2LnhtbERPz2vCMBS+C/sfwhvspqk9iFSjiLKxDRV00/OjeW2K&#10;zUtpstr515uD4PHj+z1f9rYWHbW+cqxgPEpAEOdOV1wq+P15H05B+ICssXZMCv7Jw3LxMphjpt2V&#10;D9QdQyliCPsMFZgQmkxKnxuy6EeuIY5c4VqLIcK2lLrFawy3tUyTZCItVhwbDDa0NpRfjn9Wwbb4&#10;rk+7syn0x9d4f56sbjl1G6XeXvvVDESgPjzFD/enVpCmcW08E4+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Wa8wgAAANwAAAAPAAAAAAAAAAAAAAAAAJgCAABkcnMvZG93&#10;bnJldi54bWxQSwUGAAAAAAQABAD1AAAAhwMAAAAA&#10;" path="m,242r9098,l9098,,,,,242xe" fillcolor="#e2f4eb" stroked="f">
                  <v:path arrowok="t" o:connecttype="custom" o:connectlocs="0,242;9098,242;9098,0;0,0;0,242" o:connectangles="0,0,0,0,0"/>
                </v:shape>
                <v:shape id="Freeform 1445" o:spid="_x0000_s1062" style="position:absolute;left:931;top:11672;width:9099;height:241;visibility:visible;mso-wrap-style:square;v-text-anchor:top" coordsize="9099,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oElsQA&#10;AADcAAAADwAAAGRycy9kb3ducmV2LnhtbESPQWvCQBSE74X+h+UVequb5lBs6ioiDdijaz14e2Zf&#10;k2D2bdjdxuivdwXB4zAz3zCzxWg7MZAPrWMF75MMBHHlTMu1gt9t+TYFESKywc4xKThTgMX8+WmG&#10;hXEn3tCgYy0ShEOBCpoY+0LKUDVkMUxcT5y8P+ctxiR9LY3HU4LbTuZZ9iEttpwWGuxp1VB11P9W&#10;wX61Psjvg3TDReufcu87vZuWSr2+jMsvEJHG+Ajf22ujIM8/4XYmHQE5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qBJbEAAAA3AAAAA8AAAAAAAAAAAAAAAAAmAIAAGRycy9k&#10;b3ducmV2LnhtbFBLBQYAAAAABAAEAPUAAACJAwAAAAA=&#10;" path="m,240r9098,l9098,,,,,240xe" fillcolor="#e2f4eb" stroked="f">
                  <v:path arrowok="t" o:connecttype="custom" o:connectlocs="0,240;9098,240;9098,0;0,0;0,240" o:connectangles="0,0,0,0,0"/>
                </v:shape>
                <v:shape id="Freeform 1446" o:spid="_x0000_s1063" style="position:absolute;left:931;top:11913;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L8Z8MA&#10;AADcAAAADwAAAGRycy9kb3ducmV2LnhtbERPXWvCMBR9F/wP4Qp7m6kdiHRGEWVjGyqom8+X5rYp&#10;a25Kk7Xdfr15GPh4ON/L9WBr0VHrK8cKZtMEBHHudMWlgs/Ly+MChA/IGmvHpOCXPKxX49ESM+16&#10;PlF3DqWIIewzVGBCaDIpfW7Iop+6hjhyhWsthgjbUuoW+xhua5kmyVxarDg2GGxoayj/Pv9YBfvi&#10;o/46XE2hX99nx+t885dTt1PqYTJsnkEEGsJd/O9+0wrSpzg/nolH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fL8Z8MAAADcAAAADwAAAAAAAAAAAAAAAACYAgAAZHJzL2Rv&#10;d25yZXYueG1sUEsFBgAAAAAEAAQA9QAAAIgDAAAAAA==&#10;" path="m,242r9098,l9098,,,,,242xe" fillcolor="#e2f4eb" stroked="f">
                  <v:path arrowok="t" o:connecttype="custom" o:connectlocs="0,242;9098,242;9098,0;0,0;0,242" o:connectangles="0,0,0,0,0"/>
                </v:shape>
                <v:shape id="Freeform 1447" o:spid="_x0000_s1064" style="position:absolute;left:931;top:12155;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4FecQA&#10;AADcAAAADwAAAGRycy9kb3ducmV2LnhtbESPQWsCMRSE7wX/Q3iCt5p1tWJXo0ihVHqqVnp+JK+7&#10;i8nLusnq9t83guBxmJlvmNWmd1ZcqA21ZwWTcQaCWHtTc6ng+P3+vAARIrJB65kU/FGAzXrwtMLC&#10;+Cvv6XKIpUgQDgUqqGJsCimDrshhGPuGOHm/vnUYk2xLaVq8JrizMs+yuXRYc1qosKG3ivTp0DkF&#10;tpv/zF6On90s30n72nwsvs5aKzUa9tsliEh9fITv7Z1RkE8ncDuTjoB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uBXnEAAAA3AAAAA8AAAAAAAAAAAAAAAAAmAIAAGRycy9k&#10;b3ducmV2LnhtbFBLBQYAAAAABAAEAPUAAACJAwAAAAA=&#10;" path="m,520r9098,l9098,,,,,520xe" fillcolor="#e2f4eb" stroked="f">
                  <v:path arrowok="t" o:connecttype="custom" o:connectlocs="0,520;9098,520;9098,0;0,0;0,520" o:connectangles="0,0,0,0,0"/>
                </v:shape>
                <v:shape id="Freeform 1448" o:spid="_x0000_s1065" style="position:absolute;left:931;top:12676;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ybDsQA&#10;AADcAAAADwAAAGRycy9kb3ducmV2LnhtbESPT2sCMRTE7wW/Q3iCt5p1tWK3RhFBKj3VP/T8SF53&#10;F5OXdZPV7bdvCgWPw8z8hlmue2fFjdpQe1YwGWcgiLU3NZcKzqfd8wJEiMgGrWdS8EMB1qvB0xIL&#10;4+98oNsxliJBOBSooIqxKaQMuiKHYewb4uR9+9ZhTLItpWnxnuDOyjzL5tJhzWmhwoa2FenLsXMK&#10;bDf/mr2cP7pZvpf2tXlffF61Vmo07DdvICL18RH+b++Ngnyaw9+Zd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8mw7EAAAA3AAAAA8AAAAAAAAAAAAAAAAAmAIAAGRycy9k&#10;b3ducmV2LnhtbFBLBQYAAAAABAAEAPUAAACJAwAAAAA=&#10;" path="m,520r9098,l9098,,,,,520xe" fillcolor="#e2f4eb" stroked="f">
                  <v:path arrowok="t" o:connecttype="custom" o:connectlocs="0,520;9098,520;9098,0;0,0;0,520" o:connectangles="0,0,0,0,0"/>
                </v:shape>
                <v:shape id="Freeform 1449" o:spid="_x0000_s1066" style="position:absolute;left:931;top:13197;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BiEMYA&#10;AADcAAAADwAAAGRycy9kb3ducmV2LnhtbESPQWvCQBSE7wX/w/KE3upGBZHUVaRiqVKFpur5kX3J&#10;hmbfhuw2pv31XUHocZiZb5jFqre16Kj1lWMF41ECgjh3uuJSwelz+zQH4QOyxtoxKfghD6vl4GGB&#10;qXZX/qAuC6WIEPYpKjAhNKmUPjdk0Y9cQxy9wrUWQ5RtKXWL1wi3tZwkyUxarDguGGzoxVD+lX1b&#10;Be/Fvj4fLqbQr7vx8TJb/+bUbZR6HPbrZxCB+vAfvrfftILJdAq3M/EI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BiEMYAAADcAAAADwAAAAAAAAAAAAAAAACYAgAAZHJz&#10;L2Rvd25yZXYueG1sUEsFBgAAAAAEAAQA9QAAAIsDAAAAAA==&#10;" path="m,242r9098,l9098,,,,,242xe" fillcolor="#e2f4eb" stroked="f">
                  <v:path arrowok="t" o:connecttype="custom" o:connectlocs="0,242;9098,242;9098,0;0,0;0,242" o:connectangles="0,0,0,0,0"/>
                </v:shape>
                <v:shape id="Freeform 1450" o:spid="_x0000_s1067" style="position:absolute;left:931;top:13439;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n6ZMYA&#10;AADcAAAADwAAAGRycy9kb3ducmV2LnhtbESP3WrCQBSE7wu+w3IK3tWNWqREV5EWpZVa8KdeH7In&#10;2WD2bMhuY/Tp3UKhl8PMfMPMFp2tREuNLx0rGA4SEMSZ0yUXCo6H1dMLCB+QNVaOScGVPCzmvYcZ&#10;ptpdeEftPhQiQtinqMCEUKdS+syQRT9wNXH0ctdYDFE2hdQNXiLcVnKUJBNpseS4YLCmV0PZef9j&#10;FXzmm+p7ezK5Xn8Mv06T5S2j9k2p/mO3nIII1IX/8F/7XSsYjZ/h90w8An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sn6ZMYAAADcAAAADwAAAAAAAAAAAAAAAACYAgAAZHJz&#10;L2Rvd25yZXYueG1sUEsFBgAAAAAEAAQA9QAAAIsDAAAAAA==&#10;" path="m,242r9098,l9098,,,,,242xe" fillcolor="#e2f4eb" stroked="f">
                  <v:path arrowok="t" o:connecttype="custom" o:connectlocs="0,242;9098,242;9098,0;0,0;0,242" o:connectangles="0,0,0,0,0"/>
                </v:shape>
                <v:shape id="Freeform 1451" o:spid="_x0000_s1068" style="position:absolute;left:931;top:13681;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GDP8YA&#10;AADcAAAADwAAAGRycy9kb3ducmV2LnhtbESPT2vCQBTE74LfYXmFXopuVPqH6CaIbaSeSlXo9ZF9&#10;JqHZtyG7TaKf3i0IHoeZ+Q2zSgdTi45aV1lWMJtGIIhzqysuFBwP2eQNhPPIGmvLpOBMDtJkPFph&#10;rG3P39TtfSEChF2MCkrvm1hKl5dk0E1tQxy8k20N+iDbQuoW+wA3tZxH0Ys0WHFYKLGhTUn57/7P&#10;KMi+nH83u9fF9qA/Lj+7Tfe0jqRSjw/DegnC0+Dv4Vv7UyuYL57h/0w4AjK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XGDP8YAAADcAAAADwAAAAAAAAAAAAAAAACYAgAAZHJz&#10;L2Rvd25yZXYueG1sUEsFBgAAAAAEAAQA9QAAAIsDAAAAAA==&#10;" path="m,240r9098,l9098,,,,,240xe" fillcolor="#e2f4eb" stroked="f">
                  <v:path arrowok="t" o:connecttype="custom" o:connectlocs="0,240;9098,240;9098,0;0,0;0,240" o:connectangles="0,0,0,0,0"/>
                </v:shape>
                <v:shape id="Freeform 1452" o:spid="_x0000_s1069" style="position:absolute;left:748;top:1447;width:10743;height:20;visibility:visible;mso-wrap-style:square;v-text-anchor:top" coordsize="107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fBw8MA&#10;AADcAAAADwAAAGRycy9kb3ducmV2LnhtbESPT2vCQBTE7wW/w/IEb3VTBQmpq5SC4MGD/wg9PrLP&#10;JDT7NmSfMfbTdwXB4zAzv2GW68E1qqcu1J4NfEwTUMSFtzWXBs6nzXsKKgiyxcYzGbhTgPVq9LbE&#10;zPobH6g/SqkihEOGBiqRNtM6FBU5DFPfEkfv4juHEmVXatvhLcJdo2dJstAOa44LFbb0XVHxe7w6&#10;A5eW8hT/tvKT7ub9Zi+5+H1uzGQ8fH2CEhrkFX62t9bAbL6Ax5l4BP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fBw8MAAADcAAAADwAAAAAAAAAAAAAAAACYAgAAZHJzL2Rv&#10;d25yZXYueG1sUEsFBgAAAAAEAAQA9QAAAIgDAAAAAA==&#10;" path="m,l10742,e" filled="f" strokecolor="#42866a" strokeweight=".25397mm">
                  <v:path arrowok="t" o:connecttype="custom" o:connectlocs="0,0;10742,0" o:connectangles="0,0"/>
                </v:shape>
                <v:shape id="Freeform 1453" o:spid="_x0000_s1070" style="position:absolute;left:11498;top:1440;width:20;height:106;visibility:visible;mso-wrap-style:square;v-text-anchor:top" coordsize="2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RRysYA&#10;AADcAAAADwAAAGRycy9kb3ducmV2LnhtbESPQWvCQBSE7wX/w/IEb3WjYtOmbkJQBBEPrS1Ub4/s&#10;axLMvg3ZVeO/d4VCj8PMfMMsst404kKdqy0rmIwjEMSF1TWXCr6/1s+vIJxH1thYJgU3cpClg6cF&#10;Jtpe+ZMue1+KAGGXoILK+zaR0hUVGXRj2xIH79d2Bn2QXSl1h9cAN42cRtGLNFhzWKiwpWVFxWl/&#10;Ngo41vat2P7k88PHcrtb5W3cH+dKjYZ9/g7CU+//w3/tjVYwncXwOBOOgE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RRysYAAADcAAAADwAAAAAAAAAAAAAAAACYAgAAZHJz&#10;L2Rvd25yZXYueG1sUEsFBgAAAAAEAAQA9QAAAIsDAAAAAA==&#10;" path="m,l,105e" filled="f" strokecolor="#204335" strokeweight=".25397mm">
                  <v:path arrowok="t" o:connecttype="custom" o:connectlocs="0,0;0,105" o:connectangles="0,0"/>
                </v:shape>
                <v:shape id="Freeform 1454" o:spid="_x0000_s1071" style="position:absolute;left:11491;top:144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93sMEA&#10;AADcAAAADwAAAGRycy9kb3ducmV2LnhtbERPTYvCMBC9L+x/CLPgbU2tINI1igiCCCJWEY+zzWxa&#10;t5mUJtX6781B8Ph437NFb2txo9ZXjhWMhgkI4sLpio2C03H9PQXhA7LG2jEpeJCHxfzzY4aZdnc+&#10;0C0PRsQQ9hkqKENoMil9UZJFP3QNceT+XGsxRNgaqVu8x3BbyzRJJtJixbGhxIZWJRX/eWcVGF2t&#10;r/vuuswf58vvPpW0NbtOqcFXv/wBEagPb/HLvdEK0nFcG8/EIyDn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4/d7DBAAAA3AAAAA8AAAAAAAAAAAAAAAAAmAIAAGRycy9kb3du&#10;cmV2LnhtbFBLBQYAAAAABAAEAPUAAACGAwAAAAA=&#10;" path="m,l14,e" filled="f" strokecolor="#42866a" strokeweight=".25397mm">
                  <v:path arrowok="t" o:connecttype="custom" o:connectlocs="0,0;14,0" o:connectangles="0,0"/>
                </v:shape>
                <v:shape id="Freeform 1455" o:spid="_x0000_s1072" style="position:absolute;left:758;top:1464;width:10726;height:20;visibility:visible;mso-wrap-style:square;v-text-anchor:top" coordsize="107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tPCcUA&#10;AADcAAAADwAAAGRycy9kb3ducmV2LnhtbESPzWrDMBCE74W8g9hAb41sB0rrRAlJqE3BtJC/+2Jt&#10;bGNrZSw1dt++KhR6HGbmG2a9nUwn7jS4xrKCeBGBIC6tbrhScDlnTy8gnEfW2FkmBd/kYLuZPawx&#10;1XbkI91PvhIBwi5FBbX3fSqlK2sy6Ba2Jw7ezQ4GfZBDJfWAY4CbTiZR9CwNNhwWauzpUFPZnr6M&#10;gv0xL5YfhXxrRx1P7bVJ7GeWK/U4n3YrEJ4m/x/+a79rBcnyFX7PhCM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m08JxQAAANwAAAAPAAAAAAAAAAAAAAAAAJgCAABkcnMv&#10;ZG93bnJldi54bWxQSwUGAAAAAAQABAD1AAAAigMAAAAA&#10;" path="m,l10725,e" filled="f" strokecolor="#204335" strokeweight=".72pt">
                  <v:path arrowok="t" o:connecttype="custom" o:connectlocs="0,0;10725,0" o:connectangles="0,0"/>
                </v:shape>
                <v:shape id="Freeform 1456" o:spid="_x0000_s1073" style="position:absolute;left:11484;top:146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xRucMA&#10;AADcAAAADwAAAGRycy9kb3ducmV2LnhtbERP3U7CMBS+N+EdmkPCnXQCIWRSiEBm1Auikwc4rsdt&#10;sp42a4Hi09sLEi+/fP/LdTSdOFPvW8sKHsYZCOLK6pZrBYfP4n4BwgdkjZ1lUnAlD+vV4G6JubYX&#10;/qBzGWqRQtjnqKAJweVS+qohg35sHXHivm1vMCTY11L3eEnhppOTLJtLgy2nhgYdbRuqjuXJKHgt&#10;i41bFO7r/flt007j724fDz9KjYbx6RFEoBj+xTf3i1YwmaX56Uw6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xRucMAAADcAAAADwAAAAAAAAAAAAAAAACYAgAAZHJzL2Rv&#10;d25yZXYueG1sUEsFBgAAAAAEAAQA9QAAAIgDAAAAAA==&#10;" path="m,l14,e" filled="f" strokecolor="#204335" strokeweight=".72pt">
                  <v:path arrowok="t" o:connecttype="custom" o:connectlocs="0,0;14,0" o:connectangles="0,0"/>
                </v:shape>
                <v:shape id="Freeform 1457" o:spid="_x0000_s1074" style="position:absolute;left:744;top:1437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D1BcUA&#10;AADcAAAADwAAAGRycy9kb3ducmV2LnhtbESPzWoCQRCE74G8w9CCtzjrDxI3jhIERTA5aHIwt2an&#10;s7txp2eZHnV9+0xAyLGoqq+o+bJzjbpQkNqzgeEgA0VceFtzaeDzY/30DEoissXGMxm4kcBy8fgw&#10;x9z6K+/pcoilShCWHA1UMba51lJU5FAGviVO3rcPDmOSodQ24DXBXaNHWTbVDmtOCxW2tKqoOB3O&#10;zgB+yc9+Ruds8z7eBWm3b8URxZh+r3t9ARWpi//he3trDYwmQ/g7k46AXv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4PUFxQAAANwAAAAPAAAAAAAAAAAAAAAAAJgCAABkcnMv&#10;ZG93bnJldi54bWxQSwUGAAAAAAQABAD1AAAAigMAAAAA&#10;" path="m,l14,e" filled="f" strokecolor="#42866a" strokeweight=".72pt">
                  <v:path arrowok="t" o:connecttype="custom" o:connectlocs="0,0;14,0" o:connectangles="0,0"/>
                </v:shape>
                <v:shape id="Freeform 1458" o:spid="_x0000_s1075" style="position:absolute;left:758;top:14377;width:10726;height:20;visibility:visible;mso-wrap-style:square;v-text-anchor:top" coordsize="107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O+ccAA&#10;AADcAAAADwAAAGRycy9kb3ducmV2LnhtbESPwWrDMBBE74X+g9hAb40cU0Jxo4QSCPjq1PS8WBtL&#10;xFoZaZu4f18VCj0OM/OG2R2WMKkbpewjG9isK1DEQ7SeRwP9x+n5FVQWZItTZDLwTRkO+8eHHTY2&#10;3rmj21lGVSCcGzTgROZG6zw4CpjXcSYu3iWmgFJkGrVNeC/wMOm6qrY6oOey4HCmo6Phev4KBsLc&#10;d+kq3edmdLE99eK3rfXGPK2W9zdQQov8h//arTVQv9Twe6YcAb3/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mO+ccAAAADcAAAADwAAAAAAAAAAAAAAAACYAgAAZHJzL2Rvd25y&#10;ZXYueG1sUEsFBgAAAAAEAAQA9QAAAIUDAAAAAA==&#10;" path="m,l10725,e" filled="f" strokecolor="#42866a" strokeweight=".72pt">
                  <v:path arrowok="t" o:connecttype="custom" o:connectlocs="0,0;10725,0" o:connectangles="0,0"/>
                </v:shape>
                <v:shape id="Freeform 1459" o:spid="_x0000_s1076" style="position:absolute;left:744;top:14333;width:10755;height:20;visibility:visible;mso-wrap-style:square;v-text-anchor:top" coordsize="107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yS8MIA&#10;AADcAAAADwAAAGRycy9kb3ducmV2LnhtbESP0YrCMBRE3wX/IVzBN5taRZZqlHVZWR+17gdcm2tb&#10;t7kpTdSuX28EwcdhZs4wi1VnanGl1lWWFYyjGARxbnXFhYLfw2b0AcJ5ZI21ZVLwTw5Wy35vgam2&#10;N97TNfOFCBB2KSoovW9SKV1ekkEX2YY4eCfbGvRBtoXULd4C3NQyieOZNFhxWCixoa+S8r/sYhSc&#10;j5qze5xk3+tpjdTkvN6Nf5QaDrrPOQhPnX+HX+2tVpBMJ/A8E46A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PJLwwgAAANwAAAAPAAAAAAAAAAAAAAAAAJgCAABkcnMvZG93&#10;bnJldi54bWxQSwUGAAAAAAQABAD1AAAAhwMAAAAA&#10;" path="m,l10754,e" filled="f" strokecolor="#e2f4eb" strokeweight="1.3123mm">
                  <v:path arrowok="t" o:connecttype="custom" o:connectlocs="0,0;10754,0" o:connectangles="0,0"/>
                </v:shape>
                <v:shape id="Freeform 1460" o:spid="_x0000_s1077" style="position:absolute;left:744;top:1508;width:10755;height:20;visibility:visible;mso-wrap-style:square;v-text-anchor:top" coordsize="107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YRB8IA&#10;AADcAAAADwAAAGRycy9kb3ducmV2LnhtbESPQWsCMRSE70L/Q3iF3jRRROzWKCKU9uLB1R/w2Dx3&#10;Fzcva/LU7b9vCgWPw8x8w6w2g+/UnWJqA1uYTgwo4iq4lmsLp+PneAkqCbLDLjBZ+KEEm/XLaIWF&#10;Cw8+0L2UWmUIpwItNCJ9oXWqGvKYJqEnzt45RI+SZay1i/jIcN/pmTEL7bHlvNBgT7uGqkt58xbc&#10;1sh+GadesD/r0pv91Xy9W/v2Omw/QAkN8gz/t7+dhdl8Dn9n8hH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5hEHwgAAANwAAAAPAAAAAAAAAAAAAAAAAJgCAABkcnMvZG93&#10;bnJldi54bWxQSwUGAAAAAAQABAD1AAAAhwMAAAAA&#10;" path="m,l10754,e" filled="f" strokecolor="#e2f4eb" strokeweight="3.72pt">
                  <v:path arrowok="t" o:connecttype="custom" o:connectlocs="0,0;10754,0" o:connectangles="0,0"/>
                </v:shape>
                <v:shape id="Freeform 1461" o:spid="_x0000_s1078" style="position:absolute;left:751;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nSMMA&#10;AADcAAAADwAAAGRycy9kb3ducmV2LnhtbESPQYvCMBSE7wv+h/AEb2uquKtUo4ggynpaXfT6aJ5t&#10;sXmpSbT13xtB2OMwM98ws0VrKnEn50vLCgb9BARxZnXJuYK/w/pzAsIHZI2VZVLwIA+Leedjhqm2&#10;Df/SfR9yESHsU1RQhFCnUvqsIIO+b2vi6J2tMxiidLnUDpsIN5UcJsm3NFhyXCiwplVB2WV/Mwoa&#10;3uTa7Y7jA42y089yPLitr5VSvW67nIII1Ib/8Lu91QqGoy94nYlH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nSMMAAADcAAAADwAAAAAAAAAAAAAAAACYAgAAZHJzL2Rv&#10;d25yZXYueG1sUEsFBgAAAAAEAAQA9QAAAIgDAAAAAA==&#10;" path="m,l,12928e" filled="f" strokecolor="#204335" strokeweight=".25397mm">
                  <v:path arrowok="t" o:connecttype="custom" o:connectlocs="0,0;0,12928" o:connectangles="0,0"/>
                </v:shape>
                <v:shape id="Freeform 1462" o:spid="_x0000_s1079" style="position:absolute;left:11491;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2aVsQA&#10;AADcAAAADwAAAGRycy9kb3ducmV2LnhtbESP0YrCMBRE3wX/IVzBF9FUEVe6RhHZBRF8sO4HXJtr&#10;U7a5KU2s1a83wsI+DjNzhlltOluJlhpfOlYwnSQgiHOnSy4U/Jy/x0sQPiBrrByTggd52Kz7vRWm&#10;2t35RG0WChEh7FNUYEKoUyl9bsiin7iaOHpX11gMUTaF1A3eI9xWcpYkC2mx5LhgsKadofw3u1kF&#10;XXsZmaW8ucPHwX9dt8fn6TE/KzUcdNtPEIG68B/+a++1gtl8Ae8z8QjI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NmlbEAAAA3AAAAA8AAAAAAAAAAAAAAAAAmAIAAGRycy9k&#10;b3ducmV2LnhtbFBLBQYAAAAABAAEAPUAAACJAwAAAAA=&#10;" path="m,l,12928e" filled="f" strokecolor="#42866a" strokeweight=".72pt">
                  <v:path arrowok="t" o:connecttype="custom" o:connectlocs="0,0;0,12928" o:connectangles="0,0"/>
                </v:shape>
                <v:shape id="Freeform 1463" o:spid="_x0000_s1080" style="position:absolute;left:741;top:1440;width:20;height:12962;visibility:visible;mso-wrap-style:square;v-text-anchor:top" coordsize="20,12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OY9sYA&#10;AADcAAAADwAAAGRycy9kb3ducmV2LnhtbESPzWrDMBCE74W+g9hCb43cUNLgRgmhxJAWcsjPJbet&#10;tZFMrJVjqbb79lGgkOMwM98ws8XgatFRGyrPCl5HGQji0uuKjYLDvniZgggRWWPtmRT8UYDF/PFh&#10;hrn2PW+p20UjEoRDjgpsjE0uZSgtOQwj3xAn7+RbhzHJ1kjdYp/grpbjLJtIhxWnBYsNfVoqz7tf&#10;p2BlzbT4WW8vxX5z6syh//rO7FGp56dh+QEi0hDv4f/2WisYv73D7Uw6An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TOY9sYAAADcAAAADwAAAAAAAAAAAAAAAACYAgAAZHJz&#10;L2Rvd25yZXYueG1sUEsFBgAAAAAEAAQA9QAAAIsDAAAAAA==&#10;" path="m,l,12961e" filled="f" strokecolor="#42866a" strokeweight=".25397mm">
                  <v:path arrowok="t" o:connecttype="custom" o:connectlocs="0,0;0,12961" o:connectangles="0,0"/>
                </v:shape>
                <v:shape id="Freeform 1464" o:spid="_x0000_s1081" style="position:absolute;left:734;top:1439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n3kcEA&#10;AADcAAAADwAAAGRycy9kb3ducmV2LnhtbERPy4rCMBTdC/5DuMLsNFWGUWqjqKBMXflcdHdprm2x&#10;uSlN1M7fTxaCy8N5J8vO1OJJrassKxiPIhDEudUVFwou5+1wBsJ5ZI21ZVLwRw6Wi34vwVjbFx/p&#10;efKFCCHsYlRQet/EUrq8JINuZBviwN1sa9AH2BZSt/gK4aaWkyj6kQYrDg0lNrQpKb+fHkbBLs2y&#10;80xv1tdun06r9FJE9eGg1NegW81BeOr8R/x2/2oFk++wNpwJR0A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p95HBAAAA3AAAAA8AAAAAAAAAAAAAAAAAmAIAAGRycy9kb3du&#10;cmV2LnhtbFBLBQYAAAAABAAEAPUAAACGAwAAAAA=&#10;" path="m,l14,e" filled="f" strokecolor="#204335" strokeweight=".25397mm">
                  <v:path arrowok="t" o:connecttype="custom" o:connectlocs="0,0;14,0" o:connectangles="0,0"/>
                </v:shape>
                <v:shape id="Freeform 1465" o:spid="_x0000_s1082" style="position:absolute;left:748;top:14394;width:10743;height:20;visibility:visible;mso-wrap-style:square;v-text-anchor:top" coordsize="107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z+hcUA&#10;AADcAAAADwAAAGRycy9kb3ducmV2LnhtbESPQWsCMRSE74X+h/AEbzXrIkVXo9iCINiL2ha8PTbP&#10;zeLmZZtEd/33TUHocZiZb5jFqreNuJEPtWMF41EGgrh0uuZKwedx8zIFESKyxsYxKbhTgNXy+WmB&#10;hXYd7+l2iJVIEA4FKjAxtoWUoTRkMYxcS5y8s/MWY5K+ktpjl+C2kXmWvUqLNacFgy29Gyovh6tV&#10;8PYz+dqd2g+6WOPv19nxe9+ZXKnhoF/PQUTq43/40d5qBflkBn9n0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fP6FxQAAANwAAAAPAAAAAAAAAAAAAAAAAJgCAABkcnMv&#10;ZG93bnJldi54bWxQSwUGAAAAAAQABAD1AAAAigMAAAAA&#10;" path="m,l10742,e" filled="f" strokecolor="#204335" strokeweight=".25397mm">
                  <v:path arrowok="t" o:connecttype="custom" o:connectlocs="0,0;10742,0" o:connectangles="0,0"/>
                </v:shape>
                <v:shape id="Freeform 1466" o:spid="_x0000_s1083" style="position:absolute;left:11498;top:1545;width:20;height:12857;visibility:visible;mso-wrap-style:square;v-text-anchor:top" coordsize="20,12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9LCsAA&#10;AADcAAAADwAAAGRycy9kb3ducmV2LnhtbERPS27CMBDdV+IO1iB1VxyiFqGAifiDsmvKAUbxkETE&#10;4xAbCLevF0gsn95/nvamEXfqXG1ZwXgUgSAurK65VHD6231NQTiPrLGxTAqe5CBdDD7mmGj74F+6&#10;574UIYRdggoq79tESldUZNCNbEscuLPtDPoAu1LqDh8h3DQyjqKJNFhzaKiwpXVFxSW/GQU2m66+&#10;j9F+Uxy2k8w/ZVbmh6tSn8N+OQPhqfdv8ct91ArinzA/nAlHQC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V9LCsAAAADcAAAADwAAAAAAAAAAAAAAAACYAgAAZHJzL2Rvd25y&#10;ZXYueG1sUEsFBgAAAAAEAAQA9QAAAIUDAAAAAA==&#10;" path="m,l,12856e" filled="f" strokecolor="#204335" strokeweight=".25397mm">
                  <v:path arrowok="t" o:connecttype="custom" o:connectlocs="0,0;0,12856" o:connectangles="0,0"/>
                </v:shape>
                <w10:wrap anchorx="page" anchory="page"/>
              </v:group>
            </w:pict>
          </mc:Fallback>
        </mc:AlternateContent>
      </w:r>
    </w:p>
    <w:p w:rsidR="00610E6C" w:rsidRDefault="00610E6C">
      <w:pPr>
        <w:pStyle w:val="BodyText"/>
        <w:kinsoku w:val="0"/>
        <w:overflowPunct w:val="0"/>
        <w:spacing w:before="66"/>
        <w:ind w:left="331" w:right="2761"/>
        <w:rPr>
          <w:rFonts w:ascii="Tahoma" w:hAnsi="Tahoma" w:cs="Tahoma"/>
          <w:sz w:val="20"/>
          <w:szCs w:val="20"/>
        </w:rPr>
      </w:pPr>
      <w:r>
        <w:rPr>
          <w:rFonts w:ascii="Tahoma" w:hAnsi="Tahoma" w:cs="Tahoma"/>
          <w:sz w:val="20"/>
          <w:szCs w:val="20"/>
        </w:rPr>
        <w:t>technicians to treat nearly 785,000 new patients.</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31" w:right="1713"/>
        <w:rPr>
          <w:rFonts w:ascii="Tahoma" w:hAnsi="Tahoma" w:cs="Tahoma"/>
          <w:sz w:val="20"/>
          <w:szCs w:val="20"/>
        </w:rPr>
      </w:pPr>
      <w:r>
        <w:rPr>
          <w:rFonts w:ascii="Tahoma" w:hAnsi="Tahoma" w:cs="Tahoma"/>
          <w:sz w:val="20"/>
          <w:szCs w:val="20"/>
        </w:rPr>
        <w:t>Today, nearly 1,400 health centers operate approximately 9,800 service delivery sites in every U.S. state, D.C., Puerto Rico, the Virgin Islands and the Pacific Basin; these health centers employ more than 170,000 staff who provide care for nearly 23 million patients. In 2014, health centers employed over 3,700 dentists, more than 1,600 dental hygienists, and over 7,400 dental assistants, technicians and aides. They served about 4.7 million dental patients and provided nearly 12 million oral health visits.</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31" w:right="2761"/>
        <w:rPr>
          <w:rFonts w:ascii="Tahoma" w:hAnsi="Tahoma" w:cs="Tahoma"/>
          <w:sz w:val="20"/>
          <w:szCs w:val="20"/>
        </w:rPr>
      </w:pPr>
      <w:r>
        <w:rPr>
          <w:rFonts w:ascii="Tahoma" w:hAnsi="Tahoma" w:cs="Tahoma"/>
          <w:sz w:val="20"/>
          <w:szCs w:val="20"/>
        </w:rPr>
        <w:t>There were 15 grants awarded to organizations in Massachusetts.</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31" w:right="1713"/>
        <w:rPr>
          <w:rFonts w:ascii="Tahoma" w:hAnsi="Tahoma" w:cs="Tahoma"/>
          <w:color w:val="0000FF"/>
          <w:w w:val="95"/>
          <w:sz w:val="20"/>
          <w:szCs w:val="20"/>
        </w:rPr>
      </w:pPr>
      <w:r>
        <w:rPr>
          <w:rFonts w:ascii="Tahoma" w:hAnsi="Tahoma" w:cs="Tahoma"/>
          <w:sz w:val="20"/>
          <w:szCs w:val="20"/>
        </w:rPr>
        <w:t xml:space="preserve">View a list of the Massachusetts grant awardees at: </w:t>
      </w:r>
      <w:hyperlink r:id="rId472" w:history="1">
        <w:r>
          <w:rPr>
            <w:rFonts w:ascii="Tahoma" w:hAnsi="Tahoma" w:cs="Tahoma"/>
            <w:color w:val="0000FF"/>
            <w:w w:val="95"/>
            <w:sz w:val="20"/>
            <w:szCs w:val="20"/>
            <w:u w:val="single"/>
          </w:rPr>
          <w:t>http://bphc.hrsa.gov/programopportunities/fundingopportunities/oralhealth/fy16awards/ma.html</w:t>
        </w:r>
      </w:hyperlink>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31" w:right="1713"/>
        <w:rPr>
          <w:rFonts w:ascii="Tahoma" w:hAnsi="Tahoma" w:cs="Tahoma"/>
          <w:color w:val="0000FF"/>
          <w:sz w:val="20"/>
          <w:szCs w:val="20"/>
        </w:rPr>
      </w:pPr>
      <w:r>
        <w:rPr>
          <w:rFonts w:ascii="Tahoma" w:hAnsi="Tahoma" w:cs="Tahoma"/>
          <w:sz w:val="20"/>
          <w:szCs w:val="20"/>
        </w:rPr>
        <w:t xml:space="preserve">To learn more about HRSA’s Health Center Program, visit </w:t>
      </w:r>
      <w:hyperlink r:id="rId473" w:history="1">
        <w:r>
          <w:rPr>
            <w:rFonts w:ascii="Tahoma" w:hAnsi="Tahoma" w:cs="Tahoma"/>
            <w:color w:val="0000FF"/>
            <w:sz w:val="20"/>
            <w:szCs w:val="20"/>
            <w:u w:val="single"/>
          </w:rPr>
          <w:t>http://bphc.hrsa.gov/about/index.html</w:t>
        </w:r>
      </w:hyperlink>
    </w:p>
    <w:p w:rsidR="00610E6C" w:rsidRDefault="00610E6C">
      <w:pPr>
        <w:pStyle w:val="BodyText"/>
        <w:kinsoku w:val="0"/>
        <w:overflowPunct w:val="0"/>
        <w:spacing w:before="4"/>
        <w:rPr>
          <w:rFonts w:ascii="Tahoma" w:hAnsi="Tahoma" w:cs="Tahoma"/>
          <w:sz w:val="12"/>
          <w:szCs w:val="12"/>
        </w:rPr>
      </w:pPr>
    </w:p>
    <w:p w:rsidR="00610E6C" w:rsidRDefault="00610E6C">
      <w:pPr>
        <w:pStyle w:val="BodyText"/>
        <w:kinsoku w:val="0"/>
        <w:overflowPunct w:val="0"/>
        <w:spacing w:before="59"/>
        <w:ind w:left="331" w:right="2761"/>
        <w:rPr>
          <w:rFonts w:ascii="Tahoma" w:hAnsi="Tahoma" w:cs="Tahoma"/>
          <w:b/>
          <w:bCs/>
          <w:sz w:val="24"/>
          <w:szCs w:val="24"/>
        </w:rPr>
      </w:pPr>
      <w:r>
        <w:rPr>
          <w:rFonts w:ascii="Tahoma" w:hAnsi="Tahoma" w:cs="Tahoma"/>
          <w:b/>
          <w:bCs/>
          <w:sz w:val="24"/>
          <w:szCs w:val="24"/>
        </w:rPr>
        <w:t>Commonwealth of MA News</w:t>
      </w:r>
    </w:p>
    <w:p w:rsidR="00610E6C" w:rsidRDefault="00610E6C">
      <w:pPr>
        <w:pStyle w:val="BodyText"/>
        <w:kinsoku w:val="0"/>
        <w:overflowPunct w:val="0"/>
        <w:spacing w:before="10"/>
        <w:rPr>
          <w:rFonts w:ascii="Tahoma" w:hAnsi="Tahoma" w:cs="Tahoma"/>
          <w:b/>
          <w:bCs/>
          <w:sz w:val="17"/>
          <w:szCs w:val="17"/>
        </w:rPr>
      </w:pPr>
    </w:p>
    <w:p w:rsidR="00610E6C" w:rsidRDefault="00610E6C">
      <w:pPr>
        <w:pStyle w:val="BodyText"/>
        <w:kinsoku w:val="0"/>
        <w:overflowPunct w:val="0"/>
        <w:spacing w:before="65"/>
        <w:ind w:left="331" w:right="2761"/>
        <w:rPr>
          <w:rFonts w:ascii="Tahoma" w:hAnsi="Tahoma" w:cs="Tahoma"/>
          <w:b/>
          <w:bCs/>
          <w:sz w:val="20"/>
          <w:szCs w:val="20"/>
        </w:rPr>
      </w:pPr>
      <w:r>
        <w:rPr>
          <w:rFonts w:ascii="Tahoma" w:hAnsi="Tahoma" w:cs="Tahoma"/>
          <w:b/>
          <w:bCs/>
          <w:sz w:val="20"/>
          <w:szCs w:val="20"/>
        </w:rPr>
        <w:t>MassHealth Section 1115 Demonstration Extension</w:t>
      </w:r>
    </w:p>
    <w:p w:rsidR="00610E6C" w:rsidRDefault="00610E6C">
      <w:pPr>
        <w:pStyle w:val="BodyText"/>
        <w:kinsoku w:val="0"/>
        <w:overflowPunct w:val="0"/>
        <w:spacing w:before="11"/>
        <w:rPr>
          <w:rFonts w:ascii="Tahoma" w:hAnsi="Tahoma" w:cs="Tahoma"/>
          <w:b/>
          <w:bCs/>
          <w:sz w:val="17"/>
          <w:szCs w:val="17"/>
        </w:rPr>
      </w:pPr>
    </w:p>
    <w:p w:rsidR="00610E6C" w:rsidRDefault="00610E6C">
      <w:pPr>
        <w:pStyle w:val="BodyText"/>
        <w:kinsoku w:val="0"/>
        <w:overflowPunct w:val="0"/>
        <w:spacing w:before="65"/>
        <w:ind w:left="331" w:right="1605"/>
        <w:rPr>
          <w:rFonts w:ascii="Tahoma" w:hAnsi="Tahoma" w:cs="Tahoma"/>
          <w:sz w:val="20"/>
          <w:szCs w:val="20"/>
        </w:rPr>
      </w:pPr>
      <w:r>
        <w:rPr>
          <w:rFonts w:ascii="Tahoma" w:hAnsi="Tahoma" w:cs="Tahoma"/>
          <w:sz w:val="20"/>
          <w:szCs w:val="20"/>
        </w:rPr>
        <w:t>The Massachusetts Executive Office of Health and Human Services (EOHHS) announces its intent to submit a request to amend and extend the MassHealth Section 1115 Demonstration (“Request”) to the Centers for Medicare and Medicaid Services.</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31" w:right="1615"/>
        <w:rPr>
          <w:rFonts w:ascii="Tahoma" w:hAnsi="Tahoma" w:cs="Tahoma"/>
          <w:sz w:val="20"/>
          <w:szCs w:val="20"/>
        </w:rPr>
      </w:pPr>
      <w:r>
        <w:rPr>
          <w:rFonts w:ascii="Tahoma" w:hAnsi="Tahoma" w:cs="Tahoma"/>
          <w:sz w:val="20"/>
          <w:szCs w:val="20"/>
        </w:rPr>
        <w:t>The MassHealth 1115 Demonstration provides federal authority for Massachusetts to expand eligibility to individuals who are not otherwise Medicaid or CHIP eligible, offer services that are not typically covered by Medicaid, and use innovative service delivery systems that improve care, increase efficiency, and reduce costs as a part of MassHealth restructuring. Federal authorization and funding for key aspects of the current 1115 Demonstration are only approved through June 30, 2017.</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31" w:right="1615"/>
        <w:rPr>
          <w:rFonts w:ascii="Tahoma" w:hAnsi="Tahoma" w:cs="Tahoma"/>
          <w:sz w:val="20"/>
          <w:szCs w:val="20"/>
        </w:rPr>
      </w:pPr>
      <w:r>
        <w:rPr>
          <w:rFonts w:ascii="Tahoma" w:hAnsi="Tahoma" w:cs="Tahoma"/>
          <w:sz w:val="20"/>
          <w:szCs w:val="20"/>
        </w:rPr>
        <w:t>MassHealth plans to advance alternative payment methodologies and delivery system reform through accountable care organizations and community partners for behavioral health and long term services and supports. A significant focus will be placed on improving integration and delivery of care for members with behavioral health needs and those with dual diagnoses of substance abuse disorder; as well as integration of long term services and supports and health-related social services. In addition, MassHealth plans to expand treatment for individuals affected by substance use disorder and opioid addiction.</w:t>
      </w:r>
    </w:p>
    <w:p w:rsidR="00610E6C" w:rsidRDefault="00610E6C">
      <w:pPr>
        <w:pStyle w:val="BodyText"/>
        <w:kinsoku w:val="0"/>
        <w:overflowPunct w:val="0"/>
        <w:spacing w:before="11"/>
        <w:rPr>
          <w:rFonts w:ascii="Tahoma" w:hAnsi="Tahoma" w:cs="Tahoma"/>
          <w:sz w:val="17"/>
          <w:szCs w:val="17"/>
        </w:rPr>
      </w:pPr>
    </w:p>
    <w:p w:rsidR="00610E6C" w:rsidRDefault="00610E6C">
      <w:pPr>
        <w:pStyle w:val="BodyText"/>
        <w:kinsoku w:val="0"/>
        <w:overflowPunct w:val="0"/>
        <w:spacing w:before="65"/>
        <w:ind w:left="331" w:right="1848"/>
        <w:rPr>
          <w:rFonts w:ascii="Tahoma" w:hAnsi="Tahoma" w:cs="Tahoma"/>
          <w:color w:val="0000FF"/>
          <w:sz w:val="20"/>
          <w:szCs w:val="20"/>
        </w:rPr>
      </w:pPr>
      <w:r>
        <w:rPr>
          <w:rFonts w:ascii="Tahoma" w:hAnsi="Tahoma" w:cs="Tahoma"/>
          <w:sz w:val="20"/>
          <w:szCs w:val="20"/>
        </w:rPr>
        <w:t xml:space="preserve">The Request does not affect eligibility for MassHealth. A more detailed public notice can be found at MassHealth’s home page: </w:t>
      </w:r>
      <w:hyperlink r:id="rId474" w:history="1">
        <w:r>
          <w:rPr>
            <w:rFonts w:ascii="Tahoma" w:hAnsi="Tahoma" w:cs="Tahoma"/>
            <w:color w:val="0000FF"/>
            <w:sz w:val="20"/>
            <w:szCs w:val="20"/>
            <w:u w:val="single"/>
          </w:rPr>
          <w:t>www.mass.gov/eohhs/gov/departments/masshealth/</w:t>
        </w:r>
      </w:hyperlink>
      <w:r>
        <w:rPr>
          <w:rFonts w:ascii="Tahoma" w:hAnsi="Tahoma" w:cs="Tahoma"/>
          <w:color w:val="000000"/>
          <w:sz w:val="20"/>
          <w:szCs w:val="20"/>
        </w:rPr>
        <w:t xml:space="preserve">, and the Request documents can be found at the MassHealth Innovations web site: </w:t>
      </w:r>
      <w:hyperlink r:id="rId475" w:history="1">
        <w:r>
          <w:rPr>
            <w:rFonts w:ascii="Tahoma" w:hAnsi="Tahoma" w:cs="Tahoma"/>
            <w:color w:val="0000FF"/>
            <w:sz w:val="20"/>
            <w:szCs w:val="20"/>
            <w:u w:val="single"/>
          </w:rPr>
          <w:t>www.mass.gov/hhs/masshealth-</w:t>
        </w:r>
      </w:hyperlink>
      <w:r>
        <w:rPr>
          <w:rFonts w:ascii="Tahoma" w:hAnsi="Tahoma" w:cs="Tahoma"/>
          <w:color w:val="0000FF"/>
          <w:sz w:val="20"/>
          <w:szCs w:val="20"/>
          <w:u w:val="single"/>
        </w:rPr>
        <w:t xml:space="preserve"> </w:t>
      </w:r>
      <w:hyperlink r:id="rId476" w:history="1">
        <w:r>
          <w:rPr>
            <w:rFonts w:ascii="Tahoma" w:hAnsi="Tahoma" w:cs="Tahoma"/>
            <w:color w:val="0000FF"/>
            <w:sz w:val="20"/>
            <w:szCs w:val="20"/>
            <w:u w:val="single"/>
          </w:rPr>
          <w:t>innovations</w:t>
        </w:r>
      </w:hyperlink>
      <w:r>
        <w:rPr>
          <w:rFonts w:ascii="Tahoma" w:hAnsi="Tahoma" w:cs="Tahoma"/>
          <w:color w:val="000000"/>
          <w:sz w:val="20"/>
          <w:szCs w:val="20"/>
          <w:u w:val="single"/>
        </w:rPr>
        <w:t>. Paper copies of the documents may be obtained in person from 9 am-5 pm at EOHHS, One Ashburton Place, 11th Floor, Boston, MA 02108.</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31" w:right="2761"/>
        <w:rPr>
          <w:rFonts w:ascii="Tahoma" w:hAnsi="Tahoma" w:cs="Tahoma"/>
          <w:b/>
          <w:bCs/>
          <w:sz w:val="20"/>
          <w:szCs w:val="20"/>
        </w:rPr>
      </w:pPr>
      <w:r>
        <w:rPr>
          <w:rFonts w:ascii="Tahoma" w:hAnsi="Tahoma" w:cs="Tahoma"/>
          <w:b/>
          <w:bCs/>
          <w:sz w:val="20"/>
          <w:szCs w:val="20"/>
        </w:rPr>
        <w:t>Public Comment Period</w:t>
      </w:r>
    </w:p>
    <w:p w:rsidR="00610E6C" w:rsidRDefault="00610E6C">
      <w:pPr>
        <w:pStyle w:val="BodyText"/>
        <w:kinsoku w:val="0"/>
        <w:overflowPunct w:val="0"/>
        <w:spacing w:before="9"/>
        <w:rPr>
          <w:rFonts w:ascii="Tahoma" w:hAnsi="Tahoma" w:cs="Tahoma"/>
          <w:b/>
          <w:bCs/>
          <w:sz w:val="17"/>
          <w:szCs w:val="17"/>
        </w:rPr>
      </w:pPr>
    </w:p>
    <w:p w:rsidR="00610E6C" w:rsidRDefault="00610E6C">
      <w:pPr>
        <w:pStyle w:val="BodyText"/>
        <w:kinsoku w:val="0"/>
        <w:overflowPunct w:val="0"/>
        <w:spacing w:before="65"/>
        <w:ind w:left="331" w:right="1825"/>
        <w:rPr>
          <w:rFonts w:ascii="Tahoma" w:hAnsi="Tahoma" w:cs="Tahoma"/>
          <w:sz w:val="20"/>
          <w:szCs w:val="20"/>
        </w:rPr>
      </w:pPr>
      <w:r>
        <w:rPr>
          <w:rFonts w:ascii="Tahoma" w:hAnsi="Tahoma" w:cs="Tahoma"/>
          <w:sz w:val="20"/>
          <w:szCs w:val="20"/>
        </w:rPr>
        <w:t>EOHHS will host two public listening sessions in order to hear public comments on the Request. Stakeholders are invited to review the Request in advance and share with program staff at the listening sessions any input and feedback, or questions for future clarification. The listening sessions</w:t>
      </w:r>
    </w:p>
    <w:p w:rsidR="00610E6C" w:rsidRDefault="00610E6C">
      <w:pPr>
        <w:pStyle w:val="BodyText"/>
        <w:kinsoku w:val="0"/>
        <w:overflowPunct w:val="0"/>
        <w:spacing w:before="65"/>
        <w:ind w:left="331" w:right="1825"/>
        <w:rPr>
          <w:rFonts w:ascii="Tahoma" w:hAnsi="Tahoma" w:cs="Tahoma"/>
          <w:sz w:val="20"/>
          <w:szCs w:val="20"/>
        </w:rPr>
        <w:sectPr w:rsidR="00610E6C">
          <w:pgSz w:w="12240" w:h="15840"/>
          <w:pgMar w:top="1440" w:right="600" w:bottom="280" w:left="600" w:header="720" w:footer="720" w:gutter="0"/>
          <w:cols w:space="720"/>
          <w:noEndnote/>
        </w:sectPr>
      </w:pPr>
    </w:p>
    <w:p w:rsidR="00610E6C" w:rsidRDefault="00ED0708">
      <w:pPr>
        <w:pStyle w:val="BodyText"/>
        <w:kinsoku w:val="0"/>
        <w:overflowPunct w:val="0"/>
        <w:rPr>
          <w:rFonts w:ascii="Tahoma" w:hAnsi="Tahoma" w:cs="Tahoma"/>
          <w:sz w:val="12"/>
          <w:szCs w:val="12"/>
        </w:rPr>
      </w:pPr>
      <w:r>
        <w:rPr>
          <w:noProof/>
        </w:rPr>
        <mc:AlternateContent>
          <mc:Choice Requires="wpg">
            <w:drawing>
              <wp:anchor distT="0" distB="0" distL="114300" distR="114300" simplePos="0" relativeHeight="251768320" behindDoc="1" locked="0" layoutInCell="0" allowOverlap="1">
                <wp:simplePos x="0" y="0"/>
                <wp:positionH relativeFrom="page">
                  <wp:posOffset>448310</wp:posOffset>
                </wp:positionH>
                <wp:positionV relativeFrom="page">
                  <wp:posOffset>909320</wp:posOffset>
                </wp:positionV>
                <wp:extent cx="6877050" cy="8240395"/>
                <wp:effectExtent l="0" t="0" r="0" b="0"/>
                <wp:wrapNone/>
                <wp:docPr id="132" name="Group 14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7050" cy="8240395"/>
                          <a:chOff x="706" y="1432"/>
                          <a:chExt cx="10830" cy="12977"/>
                        </a:xfrm>
                      </wpg:grpSpPr>
                      <wps:wsp>
                        <wps:cNvPr id="133" name="Freeform 1468"/>
                        <wps:cNvSpPr>
                          <a:spLocks/>
                        </wps:cNvSpPr>
                        <wps:spPr bwMode="auto">
                          <a:xfrm>
                            <a:off x="756" y="1471"/>
                            <a:ext cx="10714" cy="12900"/>
                          </a:xfrm>
                          <a:custGeom>
                            <a:avLst/>
                            <a:gdLst>
                              <a:gd name="T0" fmla="*/ 0 w 10714"/>
                              <a:gd name="T1" fmla="*/ 12899 h 12900"/>
                              <a:gd name="T2" fmla="*/ 10713 w 10714"/>
                              <a:gd name="T3" fmla="*/ 12899 h 12900"/>
                              <a:gd name="T4" fmla="*/ 10713 w 10714"/>
                              <a:gd name="T5" fmla="*/ 0 h 12900"/>
                              <a:gd name="T6" fmla="*/ 0 w 10714"/>
                              <a:gd name="T7" fmla="*/ 0 h 12900"/>
                              <a:gd name="T8" fmla="*/ 0 w 10714"/>
                              <a:gd name="T9" fmla="*/ 12899 h 12900"/>
                            </a:gdLst>
                            <a:ahLst/>
                            <a:cxnLst>
                              <a:cxn ang="0">
                                <a:pos x="T0" y="T1"/>
                              </a:cxn>
                              <a:cxn ang="0">
                                <a:pos x="T2" y="T3"/>
                              </a:cxn>
                              <a:cxn ang="0">
                                <a:pos x="T4" y="T5"/>
                              </a:cxn>
                              <a:cxn ang="0">
                                <a:pos x="T6" y="T7"/>
                              </a:cxn>
                              <a:cxn ang="0">
                                <a:pos x="T8" y="T9"/>
                              </a:cxn>
                            </a:cxnLst>
                            <a:rect l="0" t="0" r="r" b="b"/>
                            <a:pathLst>
                              <a:path w="10714" h="12900">
                                <a:moveTo>
                                  <a:pt x="0" y="12899"/>
                                </a:moveTo>
                                <a:lnTo>
                                  <a:pt x="10713" y="12899"/>
                                </a:lnTo>
                                <a:lnTo>
                                  <a:pt x="10713" y="0"/>
                                </a:lnTo>
                                <a:lnTo>
                                  <a:pt x="0" y="0"/>
                                </a:lnTo>
                                <a:lnTo>
                                  <a:pt x="0" y="1289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Freeform 1469"/>
                        <wps:cNvSpPr>
                          <a:spLocks/>
                        </wps:cNvSpPr>
                        <wps:spPr bwMode="auto">
                          <a:xfrm>
                            <a:off x="10135" y="1545"/>
                            <a:ext cx="1268" cy="5154"/>
                          </a:xfrm>
                          <a:custGeom>
                            <a:avLst/>
                            <a:gdLst>
                              <a:gd name="T0" fmla="*/ 0 w 1268"/>
                              <a:gd name="T1" fmla="*/ 5153 h 5154"/>
                              <a:gd name="T2" fmla="*/ 1267 w 1268"/>
                              <a:gd name="T3" fmla="*/ 5153 h 5154"/>
                              <a:gd name="T4" fmla="*/ 1267 w 1268"/>
                              <a:gd name="T5" fmla="*/ 0 h 5154"/>
                              <a:gd name="T6" fmla="*/ 0 w 1268"/>
                              <a:gd name="T7" fmla="*/ 0 h 5154"/>
                              <a:gd name="T8" fmla="*/ 0 w 1268"/>
                              <a:gd name="T9" fmla="*/ 5153 h 5154"/>
                            </a:gdLst>
                            <a:ahLst/>
                            <a:cxnLst>
                              <a:cxn ang="0">
                                <a:pos x="T0" y="T1"/>
                              </a:cxn>
                              <a:cxn ang="0">
                                <a:pos x="T2" y="T3"/>
                              </a:cxn>
                              <a:cxn ang="0">
                                <a:pos x="T4" y="T5"/>
                              </a:cxn>
                              <a:cxn ang="0">
                                <a:pos x="T6" y="T7"/>
                              </a:cxn>
                              <a:cxn ang="0">
                                <a:pos x="T8" y="T9"/>
                              </a:cxn>
                            </a:cxnLst>
                            <a:rect l="0" t="0" r="r" b="b"/>
                            <a:pathLst>
                              <a:path w="1268" h="5154">
                                <a:moveTo>
                                  <a:pt x="0" y="5153"/>
                                </a:moveTo>
                                <a:lnTo>
                                  <a:pt x="1267" y="5153"/>
                                </a:lnTo>
                                <a:lnTo>
                                  <a:pt x="1267" y="0"/>
                                </a:lnTo>
                                <a:lnTo>
                                  <a:pt x="0" y="0"/>
                                </a:lnTo>
                                <a:lnTo>
                                  <a:pt x="0" y="515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Freeform 1470"/>
                        <wps:cNvSpPr>
                          <a:spLocks/>
                        </wps:cNvSpPr>
                        <wps:spPr bwMode="auto">
                          <a:xfrm>
                            <a:off x="825" y="1545"/>
                            <a:ext cx="9308" cy="5154"/>
                          </a:xfrm>
                          <a:custGeom>
                            <a:avLst/>
                            <a:gdLst>
                              <a:gd name="T0" fmla="*/ 0 w 9308"/>
                              <a:gd name="T1" fmla="*/ 5153 h 5154"/>
                              <a:gd name="T2" fmla="*/ 9307 w 9308"/>
                              <a:gd name="T3" fmla="*/ 5153 h 5154"/>
                              <a:gd name="T4" fmla="*/ 9307 w 9308"/>
                              <a:gd name="T5" fmla="*/ 0 h 5154"/>
                              <a:gd name="T6" fmla="*/ 0 w 9308"/>
                              <a:gd name="T7" fmla="*/ 0 h 5154"/>
                              <a:gd name="T8" fmla="*/ 0 w 9308"/>
                              <a:gd name="T9" fmla="*/ 5153 h 5154"/>
                            </a:gdLst>
                            <a:ahLst/>
                            <a:cxnLst>
                              <a:cxn ang="0">
                                <a:pos x="T0" y="T1"/>
                              </a:cxn>
                              <a:cxn ang="0">
                                <a:pos x="T2" y="T3"/>
                              </a:cxn>
                              <a:cxn ang="0">
                                <a:pos x="T4" y="T5"/>
                              </a:cxn>
                              <a:cxn ang="0">
                                <a:pos x="T6" y="T7"/>
                              </a:cxn>
                              <a:cxn ang="0">
                                <a:pos x="T8" y="T9"/>
                              </a:cxn>
                            </a:cxnLst>
                            <a:rect l="0" t="0" r="r" b="b"/>
                            <a:pathLst>
                              <a:path w="9308" h="5154">
                                <a:moveTo>
                                  <a:pt x="0" y="5153"/>
                                </a:moveTo>
                                <a:lnTo>
                                  <a:pt x="9307" y="5153"/>
                                </a:lnTo>
                                <a:lnTo>
                                  <a:pt x="9307" y="0"/>
                                </a:lnTo>
                                <a:lnTo>
                                  <a:pt x="0" y="0"/>
                                </a:lnTo>
                                <a:lnTo>
                                  <a:pt x="0" y="515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 name="Freeform 1471"/>
                        <wps:cNvSpPr>
                          <a:spLocks/>
                        </wps:cNvSpPr>
                        <wps:spPr bwMode="auto">
                          <a:xfrm>
                            <a:off x="931" y="1651"/>
                            <a:ext cx="9099" cy="522"/>
                          </a:xfrm>
                          <a:custGeom>
                            <a:avLst/>
                            <a:gdLst>
                              <a:gd name="T0" fmla="*/ 0 w 9099"/>
                              <a:gd name="T1" fmla="*/ 521 h 522"/>
                              <a:gd name="T2" fmla="*/ 9098 w 9099"/>
                              <a:gd name="T3" fmla="*/ 521 h 522"/>
                              <a:gd name="T4" fmla="*/ 9098 w 9099"/>
                              <a:gd name="T5" fmla="*/ 0 h 522"/>
                              <a:gd name="T6" fmla="*/ 0 w 9099"/>
                              <a:gd name="T7" fmla="*/ 0 h 522"/>
                              <a:gd name="T8" fmla="*/ 0 w 9099"/>
                              <a:gd name="T9" fmla="*/ 521 h 522"/>
                            </a:gdLst>
                            <a:ahLst/>
                            <a:cxnLst>
                              <a:cxn ang="0">
                                <a:pos x="T0" y="T1"/>
                              </a:cxn>
                              <a:cxn ang="0">
                                <a:pos x="T2" y="T3"/>
                              </a:cxn>
                              <a:cxn ang="0">
                                <a:pos x="T4" y="T5"/>
                              </a:cxn>
                              <a:cxn ang="0">
                                <a:pos x="T6" y="T7"/>
                              </a:cxn>
                              <a:cxn ang="0">
                                <a:pos x="T8" y="T9"/>
                              </a:cxn>
                            </a:cxnLst>
                            <a:rect l="0" t="0" r="r" b="b"/>
                            <a:pathLst>
                              <a:path w="9099" h="522">
                                <a:moveTo>
                                  <a:pt x="0" y="521"/>
                                </a:moveTo>
                                <a:lnTo>
                                  <a:pt x="9098" y="521"/>
                                </a:lnTo>
                                <a:lnTo>
                                  <a:pt x="9098" y="0"/>
                                </a:lnTo>
                                <a:lnTo>
                                  <a:pt x="0" y="0"/>
                                </a:lnTo>
                                <a:lnTo>
                                  <a:pt x="0" y="52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Freeform 1472"/>
                        <wps:cNvSpPr>
                          <a:spLocks/>
                        </wps:cNvSpPr>
                        <wps:spPr bwMode="auto">
                          <a:xfrm>
                            <a:off x="931" y="2172"/>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 name="Freeform 1473"/>
                        <wps:cNvSpPr>
                          <a:spLocks/>
                        </wps:cNvSpPr>
                        <wps:spPr bwMode="auto">
                          <a:xfrm>
                            <a:off x="931" y="2412"/>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 name="Freeform 1474"/>
                        <wps:cNvSpPr>
                          <a:spLocks/>
                        </wps:cNvSpPr>
                        <wps:spPr bwMode="auto">
                          <a:xfrm>
                            <a:off x="931" y="2654"/>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 name="Freeform 1475"/>
                        <wps:cNvSpPr>
                          <a:spLocks/>
                        </wps:cNvSpPr>
                        <wps:spPr bwMode="auto">
                          <a:xfrm>
                            <a:off x="931" y="2897"/>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 name="Freeform 1476"/>
                        <wps:cNvSpPr>
                          <a:spLocks/>
                        </wps:cNvSpPr>
                        <wps:spPr bwMode="auto">
                          <a:xfrm>
                            <a:off x="931" y="3418"/>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 name="Freeform 1477"/>
                        <wps:cNvSpPr>
                          <a:spLocks/>
                        </wps:cNvSpPr>
                        <wps:spPr bwMode="auto">
                          <a:xfrm>
                            <a:off x="931" y="3658"/>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 name="Freeform 1478"/>
                        <wps:cNvSpPr>
                          <a:spLocks/>
                        </wps:cNvSpPr>
                        <wps:spPr bwMode="auto">
                          <a:xfrm>
                            <a:off x="931" y="3900"/>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 name="Freeform 1479"/>
                        <wps:cNvSpPr>
                          <a:spLocks/>
                        </wps:cNvSpPr>
                        <wps:spPr bwMode="auto">
                          <a:xfrm>
                            <a:off x="931" y="4421"/>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 name="Freeform 1480"/>
                        <wps:cNvSpPr>
                          <a:spLocks/>
                        </wps:cNvSpPr>
                        <wps:spPr bwMode="auto">
                          <a:xfrm>
                            <a:off x="931" y="4663"/>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 name="Freeform 1481"/>
                        <wps:cNvSpPr>
                          <a:spLocks/>
                        </wps:cNvSpPr>
                        <wps:spPr bwMode="auto">
                          <a:xfrm>
                            <a:off x="931" y="4903"/>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 name="Freeform 1482"/>
                        <wps:cNvSpPr>
                          <a:spLocks/>
                        </wps:cNvSpPr>
                        <wps:spPr bwMode="auto">
                          <a:xfrm>
                            <a:off x="931" y="5146"/>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 name="Freeform 1483"/>
                        <wps:cNvSpPr>
                          <a:spLocks/>
                        </wps:cNvSpPr>
                        <wps:spPr bwMode="auto">
                          <a:xfrm>
                            <a:off x="931" y="5388"/>
                            <a:ext cx="9099" cy="240"/>
                          </a:xfrm>
                          <a:custGeom>
                            <a:avLst/>
                            <a:gdLst>
                              <a:gd name="T0" fmla="*/ 0 w 9099"/>
                              <a:gd name="T1" fmla="*/ 239 h 240"/>
                              <a:gd name="T2" fmla="*/ 9098 w 9099"/>
                              <a:gd name="T3" fmla="*/ 239 h 240"/>
                              <a:gd name="T4" fmla="*/ 9098 w 9099"/>
                              <a:gd name="T5" fmla="*/ 0 h 240"/>
                              <a:gd name="T6" fmla="*/ 0 w 9099"/>
                              <a:gd name="T7" fmla="*/ 0 h 240"/>
                              <a:gd name="T8" fmla="*/ 0 w 9099"/>
                              <a:gd name="T9" fmla="*/ 239 h 240"/>
                            </a:gdLst>
                            <a:ahLst/>
                            <a:cxnLst>
                              <a:cxn ang="0">
                                <a:pos x="T0" y="T1"/>
                              </a:cxn>
                              <a:cxn ang="0">
                                <a:pos x="T2" y="T3"/>
                              </a:cxn>
                              <a:cxn ang="0">
                                <a:pos x="T4" y="T5"/>
                              </a:cxn>
                              <a:cxn ang="0">
                                <a:pos x="T6" y="T7"/>
                              </a:cxn>
                              <a:cxn ang="0">
                                <a:pos x="T8" y="T9"/>
                              </a:cxn>
                            </a:cxnLst>
                            <a:rect l="0" t="0" r="r" b="b"/>
                            <a:pathLst>
                              <a:path w="9099" h="240">
                                <a:moveTo>
                                  <a:pt x="0" y="239"/>
                                </a:moveTo>
                                <a:lnTo>
                                  <a:pt x="9098" y="239"/>
                                </a:lnTo>
                                <a:lnTo>
                                  <a:pt x="9098" y="0"/>
                                </a:lnTo>
                                <a:lnTo>
                                  <a:pt x="0" y="0"/>
                                </a:lnTo>
                                <a:lnTo>
                                  <a:pt x="0" y="23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 name="Freeform 1484"/>
                        <wps:cNvSpPr>
                          <a:spLocks/>
                        </wps:cNvSpPr>
                        <wps:spPr bwMode="auto">
                          <a:xfrm>
                            <a:off x="931" y="5628"/>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 name="Freeform 1485"/>
                        <wps:cNvSpPr>
                          <a:spLocks/>
                        </wps:cNvSpPr>
                        <wps:spPr bwMode="auto">
                          <a:xfrm>
                            <a:off x="931" y="5871"/>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Freeform 1486"/>
                        <wps:cNvSpPr>
                          <a:spLocks/>
                        </wps:cNvSpPr>
                        <wps:spPr bwMode="auto">
                          <a:xfrm>
                            <a:off x="931" y="6111"/>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 name="Freeform 1487"/>
                        <wps:cNvSpPr>
                          <a:spLocks/>
                        </wps:cNvSpPr>
                        <wps:spPr bwMode="auto">
                          <a:xfrm>
                            <a:off x="931" y="6353"/>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 name="Freeform 1488"/>
                        <wps:cNvSpPr>
                          <a:spLocks/>
                        </wps:cNvSpPr>
                        <wps:spPr bwMode="auto">
                          <a:xfrm>
                            <a:off x="10135" y="6699"/>
                            <a:ext cx="1268" cy="6565"/>
                          </a:xfrm>
                          <a:custGeom>
                            <a:avLst/>
                            <a:gdLst>
                              <a:gd name="T0" fmla="*/ 0 w 1268"/>
                              <a:gd name="T1" fmla="*/ 6565 h 6565"/>
                              <a:gd name="T2" fmla="*/ 1267 w 1268"/>
                              <a:gd name="T3" fmla="*/ 6565 h 6565"/>
                              <a:gd name="T4" fmla="*/ 1267 w 1268"/>
                              <a:gd name="T5" fmla="*/ 0 h 6565"/>
                              <a:gd name="T6" fmla="*/ 0 w 1268"/>
                              <a:gd name="T7" fmla="*/ 0 h 6565"/>
                              <a:gd name="T8" fmla="*/ 0 w 1268"/>
                              <a:gd name="T9" fmla="*/ 6565 h 6565"/>
                            </a:gdLst>
                            <a:ahLst/>
                            <a:cxnLst>
                              <a:cxn ang="0">
                                <a:pos x="T0" y="T1"/>
                              </a:cxn>
                              <a:cxn ang="0">
                                <a:pos x="T2" y="T3"/>
                              </a:cxn>
                              <a:cxn ang="0">
                                <a:pos x="T4" y="T5"/>
                              </a:cxn>
                              <a:cxn ang="0">
                                <a:pos x="T6" y="T7"/>
                              </a:cxn>
                              <a:cxn ang="0">
                                <a:pos x="T8" y="T9"/>
                              </a:cxn>
                            </a:cxnLst>
                            <a:rect l="0" t="0" r="r" b="b"/>
                            <a:pathLst>
                              <a:path w="1268" h="6565">
                                <a:moveTo>
                                  <a:pt x="0" y="6565"/>
                                </a:moveTo>
                                <a:lnTo>
                                  <a:pt x="1267" y="6565"/>
                                </a:lnTo>
                                <a:lnTo>
                                  <a:pt x="1267" y="0"/>
                                </a:lnTo>
                                <a:lnTo>
                                  <a:pt x="0" y="0"/>
                                </a:lnTo>
                                <a:lnTo>
                                  <a:pt x="0" y="6565"/>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 name="Freeform 1489"/>
                        <wps:cNvSpPr>
                          <a:spLocks/>
                        </wps:cNvSpPr>
                        <wps:spPr bwMode="auto">
                          <a:xfrm>
                            <a:off x="825" y="6699"/>
                            <a:ext cx="9308" cy="6565"/>
                          </a:xfrm>
                          <a:custGeom>
                            <a:avLst/>
                            <a:gdLst>
                              <a:gd name="T0" fmla="*/ 0 w 9308"/>
                              <a:gd name="T1" fmla="*/ 6565 h 6565"/>
                              <a:gd name="T2" fmla="*/ 9307 w 9308"/>
                              <a:gd name="T3" fmla="*/ 6565 h 6565"/>
                              <a:gd name="T4" fmla="*/ 9307 w 9308"/>
                              <a:gd name="T5" fmla="*/ 0 h 6565"/>
                              <a:gd name="T6" fmla="*/ 0 w 9308"/>
                              <a:gd name="T7" fmla="*/ 0 h 6565"/>
                              <a:gd name="T8" fmla="*/ 0 w 9308"/>
                              <a:gd name="T9" fmla="*/ 6565 h 6565"/>
                            </a:gdLst>
                            <a:ahLst/>
                            <a:cxnLst>
                              <a:cxn ang="0">
                                <a:pos x="T0" y="T1"/>
                              </a:cxn>
                              <a:cxn ang="0">
                                <a:pos x="T2" y="T3"/>
                              </a:cxn>
                              <a:cxn ang="0">
                                <a:pos x="T4" y="T5"/>
                              </a:cxn>
                              <a:cxn ang="0">
                                <a:pos x="T6" y="T7"/>
                              </a:cxn>
                              <a:cxn ang="0">
                                <a:pos x="T8" y="T9"/>
                              </a:cxn>
                            </a:cxnLst>
                            <a:rect l="0" t="0" r="r" b="b"/>
                            <a:pathLst>
                              <a:path w="9308" h="6565">
                                <a:moveTo>
                                  <a:pt x="0" y="6565"/>
                                </a:moveTo>
                                <a:lnTo>
                                  <a:pt x="9307" y="6565"/>
                                </a:lnTo>
                                <a:lnTo>
                                  <a:pt x="9307" y="0"/>
                                </a:lnTo>
                                <a:lnTo>
                                  <a:pt x="0" y="0"/>
                                </a:lnTo>
                                <a:lnTo>
                                  <a:pt x="0" y="6565"/>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 name="Freeform 1490"/>
                        <wps:cNvSpPr>
                          <a:spLocks/>
                        </wps:cNvSpPr>
                        <wps:spPr bwMode="auto">
                          <a:xfrm>
                            <a:off x="931" y="6805"/>
                            <a:ext cx="9099" cy="291"/>
                          </a:xfrm>
                          <a:custGeom>
                            <a:avLst/>
                            <a:gdLst>
                              <a:gd name="T0" fmla="*/ 0 w 9099"/>
                              <a:gd name="T1" fmla="*/ 290 h 291"/>
                              <a:gd name="T2" fmla="*/ 9098 w 9099"/>
                              <a:gd name="T3" fmla="*/ 290 h 291"/>
                              <a:gd name="T4" fmla="*/ 9098 w 9099"/>
                              <a:gd name="T5" fmla="*/ 0 h 291"/>
                              <a:gd name="T6" fmla="*/ 0 w 9099"/>
                              <a:gd name="T7" fmla="*/ 0 h 291"/>
                              <a:gd name="T8" fmla="*/ 0 w 9099"/>
                              <a:gd name="T9" fmla="*/ 290 h 291"/>
                            </a:gdLst>
                            <a:ahLst/>
                            <a:cxnLst>
                              <a:cxn ang="0">
                                <a:pos x="T0" y="T1"/>
                              </a:cxn>
                              <a:cxn ang="0">
                                <a:pos x="T2" y="T3"/>
                              </a:cxn>
                              <a:cxn ang="0">
                                <a:pos x="T4" y="T5"/>
                              </a:cxn>
                              <a:cxn ang="0">
                                <a:pos x="T6" y="T7"/>
                              </a:cxn>
                              <a:cxn ang="0">
                                <a:pos x="T8" y="T9"/>
                              </a:cxn>
                            </a:cxnLst>
                            <a:rect l="0" t="0" r="r" b="b"/>
                            <a:pathLst>
                              <a:path w="9099" h="291">
                                <a:moveTo>
                                  <a:pt x="0" y="290"/>
                                </a:moveTo>
                                <a:lnTo>
                                  <a:pt x="9098" y="290"/>
                                </a:lnTo>
                                <a:lnTo>
                                  <a:pt x="9098" y="0"/>
                                </a:lnTo>
                                <a:lnTo>
                                  <a:pt x="0" y="0"/>
                                </a:lnTo>
                                <a:lnTo>
                                  <a:pt x="0" y="29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 name="Freeform 1491"/>
                        <wps:cNvSpPr>
                          <a:spLocks/>
                        </wps:cNvSpPr>
                        <wps:spPr bwMode="auto">
                          <a:xfrm>
                            <a:off x="931" y="7095"/>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 name="Freeform 1492"/>
                        <wps:cNvSpPr>
                          <a:spLocks/>
                        </wps:cNvSpPr>
                        <wps:spPr bwMode="auto">
                          <a:xfrm>
                            <a:off x="931" y="7616"/>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 name="Freeform 1493"/>
                        <wps:cNvSpPr>
                          <a:spLocks/>
                        </wps:cNvSpPr>
                        <wps:spPr bwMode="auto">
                          <a:xfrm>
                            <a:off x="931" y="8137"/>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 name="Freeform 1494"/>
                        <wps:cNvSpPr>
                          <a:spLocks/>
                        </wps:cNvSpPr>
                        <wps:spPr bwMode="auto">
                          <a:xfrm>
                            <a:off x="931" y="8379"/>
                            <a:ext cx="9099" cy="241"/>
                          </a:xfrm>
                          <a:custGeom>
                            <a:avLst/>
                            <a:gdLst>
                              <a:gd name="T0" fmla="*/ 0 w 9099"/>
                              <a:gd name="T1" fmla="*/ 240 h 241"/>
                              <a:gd name="T2" fmla="*/ 9098 w 9099"/>
                              <a:gd name="T3" fmla="*/ 240 h 241"/>
                              <a:gd name="T4" fmla="*/ 9098 w 9099"/>
                              <a:gd name="T5" fmla="*/ 0 h 241"/>
                              <a:gd name="T6" fmla="*/ 0 w 9099"/>
                              <a:gd name="T7" fmla="*/ 0 h 241"/>
                              <a:gd name="T8" fmla="*/ 0 w 9099"/>
                              <a:gd name="T9" fmla="*/ 240 h 241"/>
                            </a:gdLst>
                            <a:ahLst/>
                            <a:cxnLst>
                              <a:cxn ang="0">
                                <a:pos x="T0" y="T1"/>
                              </a:cxn>
                              <a:cxn ang="0">
                                <a:pos x="T2" y="T3"/>
                              </a:cxn>
                              <a:cxn ang="0">
                                <a:pos x="T4" y="T5"/>
                              </a:cxn>
                              <a:cxn ang="0">
                                <a:pos x="T6" y="T7"/>
                              </a:cxn>
                              <a:cxn ang="0">
                                <a:pos x="T8" y="T9"/>
                              </a:cxn>
                            </a:cxnLst>
                            <a:rect l="0" t="0" r="r" b="b"/>
                            <a:pathLst>
                              <a:path w="9099" h="241">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 name="Freeform 1495"/>
                        <wps:cNvSpPr>
                          <a:spLocks/>
                        </wps:cNvSpPr>
                        <wps:spPr bwMode="auto">
                          <a:xfrm>
                            <a:off x="931" y="8619"/>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 name="Freeform 1496"/>
                        <wps:cNvSpPr>
                          <a:spLocks/>
                        </wps:cNvSpPr>
                        <wps:spPr bwMode="auto">
                          <a:xfrm>
                            <a:off x="931" y="8862"/>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 name="Freeform 1497"/>
                        <wps:cNvSpPr>
                          <a:spLocks/>
                        </wps:cNvSpPr>
                        <wps:spPr bwMode="auto">
                          <a:xfrm>
                            <a:off x="931" y="9382"/>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 name="Freeform 1498"/>
                        <wps:cNvSpPr>
                          <a:spLocks/>
                        </wps:cNvSpPr>
                        <wps:spPr bwMode="auto">
                          <a:xfrm>
                            <a:off x="931" y="9625"/>
                            <a:ext cx="9099" cy="240"/>
                          </a:xfrm>
                          <a:custGeom>
                            <a:avLst/>
                            <a:gdLst>
                              <a:gd name="T0" fmla="*/ 0 w 9099"/>
                              <a:gd name="T1" fmla="*/ 240 h 240"/>
                              <a:gd name="T2" fmla="*/ 9098 w 9099"/>
                              <a:gd name="T3" fmla="*/ 240 h 240"/>
                              <a:gd name="T4" fmla="*/ 9098 w 9099"/>
                              <a:gd name="T5" fmla="*/ 0 h 240"/>
                              <a:gd name="T6" fmla="*/ 0 w 9099"/>
                              <a:gd name="T7" fmla="*/ 0 h 240"/>
                              <a:gd name="T8" fmla="*/ 0 w 9099"/>
                              <a:gd name="T9" fmla="*/ 240 h 240"/>
                            </a:gdLst>
                            <a:ahLst/>
                            <a:cxnLst>
                              <a:cxn ang="0">
                                <a:pos x="T0" y="T1"/>
                              </a:cxn>
                              <a:cxn ang="0">
                                <a:pos x="T2" y="T3"/>
                              </a:cxn>
                              <a:cxn ang="0">
                                <a:pos x="T4" y="T5"/>
                              </a:cxn>
                              <a:cxn ang="0">
                                <a:pos x="T6" y="T7"/>
                              </a:cxn>
                              <a:cxn ang="0">
                                <a:pos x="T8" y="T9"/>
                              </a:cxn>
                            </a:cxnLst>
                            <a:rect l="0" t="0" r="r" b="b"/>
                            <a:pathLst>
                              <a:path w="9099" h="240">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 name="Freeform 1499"/>
                        <wps:cNvSpPr>
                          <a:spLocks/>
                        </wps:cNvSpPr>
                        <wps:spPr bwMode="auto">
                          <a:xfrm>
                            <a:off x="931" y="9865"/>
                            <a:ext cx="9099" cy="524"/>
                          </a:xfrm>
                          <a:custGeom>
                            <a:avLst/>
                            <a:gdLst>
                              <a:gd name="T0" fmla="*/ 0 w 9099"/>
                              <a:gd name="T1" fmla="*/ 523 h 524"/>
                              <a:gd name="T2" fmla="*/ 9098 w 9099"/>
                              <a:gd name="T3" fmla="*/ 523 h 524"/>
                              <a:gd name="T4" fmla="*/ 9098 w 9099"/>
                              <a:gd name="T5" fmla="*/ 0 h 524"/>
                              <a:gd name="T6" fmla="*/ 0 w 9099"/>
                              <a:gd name="T7" fmla="*/ 0 h 524"/>
                              <a:gd name="T8" fmla="*/ 0 w 9099"/>
                              <a:gd name="T9" fmla="*/ 523 h 524"/>
                            </a:gdLst>
                            <a:ahLst/>
                            <a:cxnLst>
                              <a:cxn ang="0">
                                <a:pos x="T0" y="T1"/>
                              </a:cxn>
                              <a:cxn ang="0">
                                <a:pos x="T2" y="T3"/>
                              </a:cxn>
                              <a:cxn ang="0">
                                <a:pos x="T4" y="T5"/>
                              </a:cxn>
                              <a:cxn ang="0">
                                <a:pos x="T6" y="T7"/>
                              </a:cxn>
                              <a:cxn ang="0">
                                <a:pos x="T8" y="T9"/>
                              </a:cxn>
                            </a:cxnLst>
                            <a:rect l="0" t="0" r="r" b="b"/>
                            <a:pathLst>
                              <a:path w="9099" h="524">
                                <a:moveTo>
                                  <a:pt x="0" y="523"/>
                                </a:moveTo>
                                <a:lnTo>
                                  <a:pt x="9098" y="523"/>
                                </a:lnTo>
                                <a:lnTo>
                                  <a:pt x="9098" y="0"/>
                                </a:lnTo>
                                <a:lnTo>
                                  <a:pt x="0" y="0"/>
                                </a:lnTo>
                                <a:lnTo>
                                  <a:pt x="0" y="52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 name="Freeform 1500"/>
                        <wps:cNvSpPr>
                          <a:spLocks/>
                        </wps:cNvSpPr>
                        <wps:spPr bwMode="auto">
                          <a:xfrm>
                            <a:off x="931" y="10388"/>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501"/>
                        <wps:cNvSpPr>
                          <a:spLocks/>
                        </wps:cNvSpPr>
                        <wps:spPr bwMode="auto">
                          <a:xfrm>
                            <a:off x="931" y="10909"/>
                            <a:ext cx="9099" cy="240"/>
                          </a:xfrm>
                          <a:custGeom>
                            <a:avLst/>
                            <a:gdLst>
                              <a:gd name="T0" fmla="*/ 0 w 9099"/>
                              <a:gd name="T1" fmla="*/ 239 h 240"/>
                              <a:gd name="T2" fmla="*/ 9098 w 9099"/>
                              <a:gd name="T3" fmla="*/ 239 h 240"/>
                              <a:gd name="T4" fmla="*/ 9098 w 9099"/>
                              <a:gd name="T5" fmla="*/ 0 h 240"/>
                              <a:gd name="T6" fmla="*/ 0 w 9099"/>
                              <a:gd name="T7" fmla="*/ 0 h 240"/>
                              <a:gd name="T8" fmla="*/ 0 w 9099"/>
                              <a:gd name="T9" fmla="*/ 239 h 240"/>
                            </a:gdLst>
                            <a:ahLst/>
                            <a:cxnLst>
                              <a:cxn ang="0">
                                <a:pos x="T0" y="T1"/>
                              </a:cxn>
                              <a:cxn ang="0">
                                <a:pos x="T2" y="T3"/>
                              </a:cxn>
                              <a:cxn ang="0">
                                <a:pos x="T4" y="T5"/>
                              </a:cxn>
                              <a:cxn ang="0">
                                <a:pos x="T6" y="T7"/>
                              </a:cxn>
                              <a:cxn ang="0">
                                <a:pos x="T8" y="T9"/>
                              </a:cxn>
                            </a:cxnLst>
                            <a:rect l="0" t="0" r="r" b="b"/>
                            <a:pathLst>
                              <a:path w="9099" h="240">
                                <a:moveTo>
                                  <a:pt x="0" y="239"/>
                                </a:moveTo>
                                <a:lnTo>
                                  <a:pt x="9098" y="239"/>
                                </a:lnTo>
                                <a:lnTo>
                                  <a:pt x="9098" y="0"/>
                                </a:lnTo>
                                <a:lnTo>
                                  <a:pt x="0" y="0"/>
                                </a:lnTo>
                                <a:lnTo>
                                  <a:pt x="0" y="23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502"/>
                        <wps:cNvSpPr>
                          <a:spLocks/>
                        </wps:cNvSpPr>
                        <wps:spPr bwMode="auto">
                          <a:xfrm>
                            <a:off x="931" y="11149"/>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503"/>
                        <wps:cNvSpPr>
                          <a:spLocks/>
                        </wps:cNvSpPr>
                        <wps:spPr bwMode="auto">
                          <a:xfrm>
                            <a:off x="931" y="11391"/>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 name="Freeform 1504"/>
                        <wps:cNvSpPr>
                          <a:spLocks/>
                        </wps:cNvSpPr>
                        <wps:spPr bwMode="auto">
                          <a:xfrm>
                            <a:off x="931" y="11634"/>
                            <a:ext cx="9099" cy="241"/>
                          </a:xfrm>
                          <a:custGeom>
                            <a:avLst/>
                            <a:gdLst>
                              <a:gd name="T0" fmla="*/ 0 w 9099"/>
                              <a:gd name="T1" fmla="*/ 240 h 241"/>
                              <a:gd name="T2" fmla="*/ 9098 w 9099"/>
                              <a:gd name="T3" fmla="*/ 240 h 241"/>
                              <a:gd name="T4" fmla="*/ 9098 w 9099"/>
                              <a:gd name="T5" fmla="*/ 0 h 241"/>
                              <a:gd name="T6" fmla="*/ 0 w 9099"/>
                              <a:gd name="T7" fmla="*/ 0 h 241"/>
                              <a:gd name="T8" fmla="*/ 0 w 9099"/>
                              <a:gd name="T9" fmla="*/ 240 h 241"/>
                            </a:gdLst>
                            <a:ahLst/>
                            <a:cxnLst>
                              <a:cxn ang="0">
                                <a:pos x="T0" y="T1"/>
                              </a:cxn>
                              <a:cxn ang="0">
                                <a:pos x="T2" y="T3"/>
                              </a:cxn>
                              <a:cxn ang="0">
                                <a:pos x="T4" y="T5"/>
                              </a:cxn>
                              <a:cxn ang="0">
                                <a:pos x="T6" y="T7"/>
                              </a:cxn>
                              <a:cxn ang="0">
                                <a:pos x="T8" y="T9"/>
                              </a:cxn>
                            </a:cxnLst>
                            <a:rect l="0" t="0" r="r" b="b"/>
                            <a:pathLst>
                              <a:path w="9099" h="241">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 name="Freeform 1505"/>
                        <wps:cNvSpPr>
                          <a:spLocks/>
                        </wps:cNvSpPr>
                        <wps:spPr bwMode="auto">
                          <a:xfrm>
                            <a:off x="931" y="11874"/>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06"/>
                        <wps:cNvSpPr>
                          <a:spLocks/>
                        </wps:cNvSpPr>
                        <wps:spPr bwMode="auto">
                          <a:xfrm>
                            <a:off x="931" y="12395"/>
                            <a:ext cx="9099" cy="524"/>
                          </a:xfrm>
                          <a:custGeom>
                            <a:avLst/>
                            <a:gdLst>
                              <a:gd name="T0" fmla="*/ 0 w 9099"/>
                              <a:gd name="T1" fmla="*/ 523 h 524"/>
                              <a:gd name="T2" fmla="*/ 9098 w 9099"/>
                              <a:gd name="T3" fmla="*/ 523 h 524"/>
                              <a:gd name="T4" fmla="*/ 9098 w 9099"/>
                              <a:gd name="T5" fmla="*/ 0 h 524"/>
                              <a:gd name="T6" fmla="*/ 0 w 9099"/>
                              <a:gd name="T7" fmla="*/ 0 h 524"/>
                              <a:gd name="T8" fmla="*/ 0 w 9099"/>
                              <a:gd name="T9" fmla="*/ 523 h 524"/>
                            </a:gdLst>
                            <a:ahLst/>
                            <a:cxnLst>
                              <a:cxn ang="0">
                                <a:pos x="T0" y="T1"/>
                              </a:cxn>
                              <a:cxn ang="0">
                                <a:pos x="T2" y="T3"/>
                              </a:cxn>
                              <a:cxn ang="0">
                                <a:pos x="T4" y="T5"/>
                              </a:cxn>
                              <a:cxn ang="0">
                                <a:pos x="T6" y="T7"/>
                              </a:cxn>
                              <a:cxn ang="0">
                                <a:pos x="T8" y="T9"/>
                              </a:cxn>
                            </a:cxnLst>
                            <a:rect l="0" t="0" r="r" b="b"/>
                            <a:pathLst>
                              <a:path w="9099" h="524">
                                <a:moveTo>
                                  <a:pt x="0" y="523"/>
                                </a:moveTo>
                                <a:lnTo>
                                  <a:pt x="9098" y="523"/>
                                </a:lnTo>
                                <a:lnTo>
                                  <a:pt x="9098" y="0"/>
                                </a:lnTo>
                                <a:lnTo>
                                  <a:pt x="0" y="0"/>
                                </a:lnTo>
                                <a:lnTo>
                                  <a:pt x="0" y="523"/>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07"/>
                        <wps:cNvSpPr>
                          <a:spLocks/>
                        </wps:cNvSpPr>
                        <wps:spPr bwMode="auto">
                          <a:xfrm>
                            <a:off x="931" y="12918"/>
                            <a:ext cx="9099" cy="240"/>
                          </a:xfrm>
                          <a:custGeom>
                            <a:avLst/>
                            <a:gdLst>
                              <a:gd name="T0" fmla="*/ 0 w 9099"/>
                              <a:gd name="T1" fmla="*/ 239 h 240"/>
                              <a:gd name="T2" fmla="*/ 9098 w 9099"/>
                              <a:gd name="T3" fmla="*/ 239 h 240"/>
                              <a:gd name="T4" fmla="*/ 9098 w 9099"/>
                              <a:gd name="T5" fmla="*/ 0 h 240"/>
                              <a:gd name="T6" fmla="*/ 0 w 9099"/>
                              <a:gd name="T7" fmla="*/ 0 h 240"/>
                              <a:gd name="T8" fmla="*/ 0 w 9099"/>
                              <a:gd name="T9" fmla="*/ 239 h 240"/>
                            </a:gdLst>
                            <a:ahLst/>
                            <a:cxnLst>
                              <a:cxn ang="0">
                                <a:pos x="T0" y="T1"/>
                              </a:cxn>
                              <a:cxn ang="0">
                                <a:pos x="T2" y="T3"/>
                              </a:cxn>
                              <a:cxn ang="0">
                                <a:pos x="T4" y="T5"/>
                              </a:cxn>
                              <a:cxn ang="0">
                                <a:pos x="T6" y="T7"/>
                              </a:cxn>
                              <a:cxn ang="0">
                                <a:pos x="T8" y="T9"/>
                              </a:cxn>
                            </a:cxnLst>
                            <a:rect l="0" t="0" r="r" b="b"/>
                            <a:pathLst>
                              <a:path w="9099" h="240">
                                <a:moveTo>
                                  <a:pt x="0" y="239"/>
                                </a:moveTo>
                                <a:lnTo>
                                  <a:pt x="9098" y="239"/>
                                </a:lnTo>
                                <a:lnTo>
                                  <a:pt x="9098" y="0"/>
                                </a:lnTo>
                                <a:lnTo>
                                  <a:pt x="0" y="0"/>
                                </a:lnTo>
                                <a:lnTo>
                                  <a:pt x="0" y="23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 name="Freeform 1508"/>
                        <wps:cNvSpPr>
                          <a:spLocks/>
                        </wps:cNvSpPr>
                        <wps:spPr bwMode="auto">
                          <a:xfrm>
                            <a:off x="10135" y="13264"/>
                            <a:ext cx="1268" cy="927"/>
                          </a:xfrm>
                          <a:custGeom>
                            <a:avLst/>
                            <a:gdLst>
                              <a:gd name="T0" fmla="*/ 0 w 1268"/>
                              <a:gd name="T1" fmla="*/ 926 h 927"/>
                              <a:gd name="T2" fmla="*/ 1267 w 1268"/>
                              <a:gd name="T3" fmla="*/ 926 h 927"/>
                              <a:gd name="T4" fmla="*/ 1267 w 1268"/>
                              <a:gd name="T5" fmla="*/ 0 h 927"/>
                              <a:gd name="T6" fmla="*/ 0 w 1268"/>
                              <a:gd name="T7" fmla="*/ 0 h 927"/>
                              <a:gd name="T8" fmla="*/ 0 w 1268"/>
                              <a:gd name="T9" fmla="*/ 926 h 927"/>
                            </a:gdLst>
                            <a:ahLst/>
                            <a:cxnLst>
                              <a:cxn ang="0">
                                <a:pos x="T0" y="T1"/>
                              </a:cxn>
                              <a:cxn ang="0">
                                <a:pos x="T2" y="T3"/>
                              </a:cxn>
                              <a:cxn ang="0">
                                <a:pos x="T4" y="T5"/>
                              </a:cxn>
                              <a:cxn ang="0">
                                <a:pos x="T6" y="T7"/>
                              </a:cxn>
                              <a:cxn ang="0">
                                <a:pos x="T8" y="T9"/>
                              </a:cxn>
                            </a:cxnLst>
                            <a:rect l="0" t="0" r="r" b="b"/>
                            <a:pathLst>
                              <a:path w="1268" h="927">
                                <a:moveTo>
                                  <a:pt x="0" y="926"/>
                                </a:moveTo>
                                <a:lnTo>
                                  <a:pt x="1267" y="926"/>
                                </a:lnTo>
                                <a:lnTo>
                                  <a:pt x="1267" y="0"/>
                                </a:lnTo>
                                <a:lnTo>
                                  <a:pt x="0" y="0"/>
                                </a:lnTo>
                                <a:lnTo>
                                  <a:pt x="0" y="926"/>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 name="Freeform 1509"/>
                        <wps:cNvSpPr>
                          <a:spLocks/>
                        </wps:cNvSpPr>
                        <wps:spPr bwMode="auto">
                          <a:xfrm>
                            <a:off x="825" y="13264"/>
                            <a:ext cx="9308" cy="1032"/>
                          </a:xfrm>
                          <a:custGeom>
                            <a:avLst/>
                            <a:gdLst>
                              <a:gd name="T0" fmla="*/ 0 w 9308"/>
                              <a:gd name="T1" fmla="*/ 1032 h 1032"/>
                              <a:gd name="T2" fmla="*/ 9307 w 9308"/>
                              <a:gd name="T3" fmla="*/ 1032 h 1032"/>
                              <a:gd name="T4" fmla="*/ 9307 w 9308"/>
                              <a:gd name="T5" fmla="*/ 0 h 1032"/>
                              <a:gd name="T6" fmla="*/ 0 w 9308"/>
                              <a:gd name="T7" fmla="*/ 0 h 1032"/>
                              <a:gd name="T8" fmla="*/ 0 w 9308"/>
                              <a:gd name="T9" fmla="*/ 1032 h 1032"/>
                            </a:gdLst>
                            <a:ahLst/>
                            <a:cxnLst>
                              <a:cxn ang="0">
                                <a:pos x="T0" y="T1"/>
                              </a:cxn>
                              <a:cxn ang="0">
                                <a:pos x="T2" y="T3"/>
                              </a:cxn>
                              <a:cxn ang="0">
                                <a:pos x="T4" y="T5"/>
                              </a:cxn>
                              <a:cxn ang="0">
                                <a:pos x="T6" y="T7"/>
                              </a:cxn>
                              <a:cxn ang="0">
                                <a:pos x="T8" y="T9"/>
                              </a:cxn>
                            </a:cxnLst>
                            <a:rect l="0" t="0" r="r" b="b"/>
                            <a:pathLst>
                              <a:path w="9308" h="1032">
                                <a:moveTo>
                                  <a:pt x="0" y="1032"/>
                                </a:moveTo>
                                <a:lnTo>
                                  <a:pt x="9307" y="1032"/>
                                </a:lnTo>
                                <a:lnTo>
                                  <a:pt x="9307" y="0"/>
                                </a:lnTo>
                                <a:lnTo>
                                  <a:pt x="0" y="0"/>
                                </a:lnTo>
                                <a:lnTo>
                                  <a:pt x="0" y="103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10"/>
                        <wps:cNvSpPr>
                          <a:spLocks/>
                        </wps:cNvSpPr>
                        <wps:spPr bwMode="auto">
                          <a:xfrm>
                            <a:off x="931" y="13370"/>
                            <a:ext cx="9099" cy="288"/>
                          </a:xfrm>
                          <a:custGeom>
                            <a:avLst/>
                            <a:gdLst>
                              <a:gd name="T0" fmla="*/ 0 w 9099"/>
                              <a:gd name="T1" fmla="*/ 288 h 288"/>
                              <a:gd name="T2" fmla="*/ 9098 w 9099"/>
                              <a:gd name="T3" fmla="*/ 288 h 288"/>
                              <a:gd name="T4" fmla="*/ 9098 w 9099"/>
                              <a:gd name="T5" fmla="*/ 0 h 288"/>
                              <a:gd name="T6" fmla="*/ 0 w 9099"/>
                              <a:gd name="T7" fmla="*/ 0 h 288"/>
                              <a:gd name="T8" fmla="*/ 0 w 9099"/>
                              <a:gd name="T9" fmla="*/ 288 h 288"/>
                            </a:gdLst>
                            <a:ahLst/>
                            <a:cxnLst>
                              <a:cxn ang="0">
                                <a:pos x="T0" y="T1"/>
                              </a:cxn>
                              <a:cxn ang="0">
                                <a:pos x="T2" y="T3"/>
                              </a:cxn>
                              <a:cxn ang="0">
                                <a:pos x="T4" y="T5"/>
                              </a:cxn>
                              <a:cxn ang="0">
                                <a:pos x="T6" y="T7"/>
                              </a:cxn>
                              <a:cxn ang="0">
                                <a:pos x="T8" y="T9"/>
                              </a:cxn>
                            </a:cxnLst>
                            <a:rect l="0" t="0" r="r" b="b"/>
                            <a:pathLst>
                              <a:path w="9099" h="288">
                                <a:moveTo>
                                  <a:pt x="0" y="288"/>
                                </a:moveTo>
                                <a:lnTo>
                                  <a:pt x="9098" y="288"/>
                                </a:lnTo>
                                <a:lnTo>
                                  <a:pt x="9098" y="0"/>
                                </a:lnTo>
                                <a:lnTo>
                                  <a:pt x="0" y="0"/>
                                </a:lnTo>
                                <a:lnTo>
                                  <a:pt x="0" y="288"/>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11"/>
                        <wps:cNvSpPr>
                          <a:spLocks/>
                        </wps:cNvSpPr>
                        <wps:spPr bwMode="auto">
                          <a:xfrm>
                            <a:off x="931" y="13657"/>
                            <a:ext cx="9099" cy="291"/>
                          </a:xfrm>
                          <a:custGeom>
                            <a:avLst/>
                            <a:gdLst>
                              <a:gd name="T0" fmla="*/ 0 w 9099"/>
                              <a:gd name="T1" fmla="*/ 290 h 291"/>
                              <a:gd name="T2" fmla="*/ 9098 w 9099"/>
                              <a:gd name="T3" fmla="*/ 290 h 291"/>
                              <a:gd name="T4" fmla="*/ 9098 w 9099"/>
                              <a:gd name="T5" fmla="*/ 0 h 291"/>
                              <a:gd name="T6" fmla="*/ 0 w 9099"/>
                              <a:gd name="T7" fmla="*/ 0 h 291"/>
                              <a:gd name="T8" fmla="*/ 0 w 9099"/>
                              <a:gd name="T9" fmla="*/ 290 h 291"/>
                            </a:gdLst>
                            <a:ahLst/>
                            <a:cxnLst>
                              <a:cxn ang="0">
                                <a:pos x="T0" y="T1"/>
                              </a:cxn>
                              <a:cxn ang="0">
                                <a:pos x="T2" y="T3"/>
                              </a:cxn>
                              <a:cxn ang="0">
                                <a:pos x="T4" y="T5"/>
                              </a:cxn>
                              <a:cxn ang="0">
                                <a:pos x="T6" y="T7"/>
                              </a:cxn>
                              <a:cxn ang="0">
                                <a:pos x="T8" y="T9"/>
                              </a:cxn>
                            </a:cxnLst>
                            <a:rect l="0" t="0" r="r" b="b"/>
                            <a:pathLst>
                              <a:path w="9099" h="291">
                                <a:moveTo>
                                  <a:pt x="0" y="290"/>
                                </a:moveTo>
                                <a:lnTo>
                                  <a:pt x="9098" y="290"/>
                                </a:lnTo>
                                <a:lnTo>
                                  <a:pt x="9098" y="0"/>
                                </a:lnTo>
                                <a:lnTo>
                                  <a:pt x="0" y="0"/>
                                </a:lnTo>
                                <a:lnTo>
                                  <a:pt x="0" y="29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 name="Freeform 1512"/>
                        <wps:cNvSpPr>
                          <a:spLocks/>
                        </wps:cNvSpPr>
                        <wps:spPr bwMode="auto">
                          <a:xfrm>
                            <a:off x="931" y="13948"/>
                            <a:ext cx="9099" cy="243"/>
                          </a:xfrm>
                          <a:custGeom>
                            <a:avLst/>
                            <a:gdLst>
                              <a:gd name="T0" fmla="*/ 0 w 9099"/>
                              <a:gd name="T1" fmla="*/ 242 h 243"/>
                              <a:gd name="T2" fmla="*/ 9098 w 9099"/>
                              <a:gd name="T3" fmla="*/ 242 h 243"/>
                              <a:gd name="T4" fmla="*/ 9098 w 9099"/>
                              <a:gd name="T5" fmla="*/ 0 h 243"/>
                              <a:gd name="T6" fmla="*/ 0 w 9099"/>
                              <a:gd name="T7" fmla="*/ 0 h 243"/>
                              <a:gd name="T8" fmla="*/ 0 w 9099"/>
                              <a:gd name="T9" fmla="*/ 242 h 243"/>
                            </a:gdLst>
                            <a:ahLst/>
                            <a:cxnLst>
                              <a:cxn ang="0">
                                <a:pos x="T0" y="T1"/>
                              </a:cxn>
                              <a:cxn ang="0">
                                <a:pos x="T2" y="T3"/>
                              </a:cxn>
                              <a:cxn ang="0">
                                <a:pos x="T4" y="T5"/>
                              </a:cxn>
                              <a:cxn ang="0">
                                <a:pos x="T6" y="T7"/>
                              </a:cxn>
                              <a:cxn ang="0">
                                <a:pos x="T8" y="T9"/>
                              </a:cxn>
                            </a:cxnLst>
                            <a:rect l="0" t="0" r="r" b="b"/>
                            <a:pathLst>
                              <a:path w="9099" h="243">
                                <a:moveTo>
                                  <a:pt x="0" y="242"/>
                                </a:moveTo>
                                <a:lnTo>
                                  <a:pt x="9098" y="242"/>
                                </a:lnTo>
                                <a:lnTo>
                                  <a:pt x="9098" y="0"/>
                                </a:lnTo>
                                <a:lnTo>
                                  <a:pt x="0" y="0"/>
                                </a:lnTo>
                                <a:lnTo>
                                  <a:pt x="0" y="24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 name="Freeform 1513"/>
                        <wps:cNvSpPr>
                          <a:spLocks/>
                        </wps:cNvSpPr>
                        <wps:spPr bwMode="auto">
                          <a:xfrm>
                            <a:off x="748" y="1447"/>
                            <a:ext cx="10743" cy="20"/>
                          </a:xfrm>
                          <a:custGeom>
                            <a:avLst/>
                            <a:gdLst>
                              <a:gd name="T0" fmla="*/ 0 w 10743"/>
                              <a:gd name="T1" fmla="*/ 0 h 20"/>
                              <a:gd name="T2" fmla="*/ 10742 w 10743"/>
                              <a:gd name="T3" fmla="*/ 0 h 20"/>
                            </a:gdLst>
                            <a:ahLst/>
                            <a:cxnLst>
                              <a:cxn ang="0">
                                <a:pos x="T0" y="T1"/>
                              </a:cxn>
                              <a:cxn ang="0">
                                <a:pos x="T2" y="T3"/>
                              </a:cxn>
                            </a:cxnLst>
                            <a:rect l="0" t="0" r="r" b="b"/>
                            <a:pathLst>
                              <a:path w="10743" h="20">
                                <a:moveTo>
                                  <a:pt x="0" y="0"/>
                                </a:moveTo>
                                <a:lnTo>
                                  <a:pt x="10742"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 name="Freeform 1514"/>
                        <wps:cNvSpPr>
                          <a:spLocks/>
                        </wps:cNvSpPr>
                        <wps:spPr bwMode="auto">
                          <a:xfrm>
                            <a:off x="11498" y="1440"/>
                            <a:ext cx="20" cy="106"/>
                          </a:xfrm>
                          <a:custGeom>
                            <a:avLst/>
                            <a:gdLst>
                              <a:gd name="T0" fmla="*/ 0 w 20"/>
                              <a:gd name="T1" fmla="*/ 0 h 106"/>
                              <a:gd name="T2" fmla="*/ 0 w 20"/>
                              <a:gd name="T3" fmla="*/ 105 h 106"/>
                            </a:gdLst>
                            <a:ahLst/>
                            <a:cxnLst>
                              <a:cxn ang="0">
                                <a:pos x="T0" y="T1"/>
                              </a:cxn>
                              <a:cxn ang="0">
                                <a:pos x="T2" y="T3"/>
                              </a:cxn>
                            </a:cxnLst>
                            <a:rect l="0" t="0" r="r" b="b"/>
                            <a:pathLst>
                              <a:path w="20" h="106">
                                <a:moveTo>
                                  <a:pt x="0" y="0"/>
                                </a:moveTo>
                                <a:lnTo>
                                  <a:pt x="0" y="105"/>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 name="Freeform 1515"/>
                        <wps:cNvSpPr>
                          <a:spLocks/>
                        </wps:cNvSpPr>
                        <wps:spPr bwMode="auto">
                          <a:xfrm>
                            <a:off x="11491" y="144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 name="Freeform 1516"/>
                        <wps:cNvSpPr>
                          <a:spLocks/>
                        </wps:cNvSpPr>
                        <wps:spPr bwMode="auto">
                          <a:xfrm>
                            <a:off x="758" y="1464"/>
                            <a:ext cx="10726" cy="20"/>
                          </a:xfrm>
                          <a:custGeom>
                            <a:avLst/>
                            <a:gdLst>
                              <a:gd name="T0" fmla="*/ 0 w 10726"/>
                              <a:gd name="T1" fmla="*/ 0 h 20"/>
                              <a:gd name="T2" fmla="*/ 10725 w 10726"/>
                              <a:gd name="T3" fmla="*/ 0 h 20"/>
                            </a:gdLst>
                            <a:ahLst/>
                            <a:cxnLst>
                              <a:cxn ang="0">
                                <a:pos x="T0" y="T1"/>
                              </a:cxn>
                              <a:cxn ang="0">
                                <a:pos x="T2" y="T3"/>
                              </a:cxn>
                            </a:cxnLst>
                            <a:rect l="0" t="0" r="r" b="b"/>
                            <a:pathLst>
                              <a:path w="10726" h="20">
                                <a:moveTo>
                                  <a:pt x="0" y="0"/>
                                </a:moveTo>
                                <a:lnTo>
                                  <a:pt x="10725"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 name="Freeform 1517"/>
                        <wps:cNvSpPr>
                          <a:spLocks/>
                        </wps:cNvSpPr>
                        <wps:spPr bwMode="auto">
                          <a:xfrm>
                            <a:off x="11484" y="146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 name="Freeform 1518"/>
                        <wps:cNvSpPr>
                          <a:spLocks/>
                        </wps:cNvSpPr>
                        <wps:spPr bwMode="auto">
                          <a:xfrm>
                            <a:off x="744" y="1437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Freeform 1519"/>
                        <wps:cNvSpPr>
                          <a:spLocks/>
                        </wps:cNvSpPr>
                        <wps:spPr bwMode="auto">
                          <a:xfrm>
                            <a:off x="758" y="14377"/>
                            <a:ext cx="10726" cy="20"/>
                          </a:xfrm>
                          <a:custGeom>
                            <a:avLst/>
                            <a:gdLst>
                              <a:gd name="T0" fmla="*/ 0 w 10726"/>
                              <a:gd name="T1" fmla="*/ 0 h 20"/>
                              <a:gd name="T2" fmla="*/ 10725 w 10726"/>
                              <a:gd name="T3" fmla="*/ 0 h 20"/>
                            </a:gdLst>
                            <a:ahLst/>
                            <a:cxnLst>
                              <a:cxn ang="0">
                                <a:pos x="T0" y="T1"/>
                              </a:cxn>
                              <a:cxn ang="0">
                                <a:pos x="T2" y="T3"/>
                              </a:cxn>
                            </a:cxnLst>
                            <a:rect l="0" t="0" r="r" b="b"/>
                            <a:pathLst>
                              <a:path w="10726" h="20">
                                <a:moveTo>
                                  <a:pt x="0" y="0"/>
                                </a:moveTo>
                                <a:lnTo>
                                  <a:pt x="10725"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 name="Freeform 1520"/>
                        <wps:cNvSpPr>
                          <a:spLocks/>
                        </wps:cNvSpPr>
                        <wps:spPr bwMode="auto">
                          <a:xfrm>
                            <a:off x="744" y="14333"/>
                            <a:ext cx="10755" cy="20"/>
                          </a:xfrm>
                          <a:custGeom>
                            <a:avLst/>
                            <a:gdLst>
                              <a:gd name="T0" fmla="*/ 0 w 10755"/>
                              <a:gd name="T1" fmla="*/ 0 h 20"/>
                              <a:gd name="T2" fmla="*/ 10754 w 10755"/>
                              <a:gd name="T3" fmla="*/ 0 h 20"/>
                            </a:gdLst>
                            <a:ahLst/>
                            <a:cxnLst>
                              <a:cxn ang="0">
                                <a:pos x="T0" y="T1"/>
                              </a:cxn>
                              <a:cxn ang="0">
                                <a:pos x="T2" y="T3"/>
                              </a:cxn>
                            </a:cxnLst>
                            <a:rect l="0" t="0" r="r" b="b"/>
                            <a:pathLst>
                              <a:path w="10755" h="20">
                                <a:moveTo>
                                  <a:pt x="0" y="0"/>
                                </a:moveTo>
                                <a:lnTo>
                                  <a:pt x="10754" y="0"/>
                                </a:lnTo>
                              </a:path>
                            </a:pathLst>
                          </a:custGeom>
                          <a:noFill/>
                          <a:ln w="47243">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 name="Freeform 1521"/>
                        <wps:cNvSpPr>
                          <a:spLocks/>
                        </wps:cNvSpPr>
                        <wps:spPr bwMode="auto">
                          <a:xfrm>
                            <a:off x="744" y="1508"/>
                            <a:ext cx="10755" cy="20"/>
                          </a:xfrm>
                          <a:custGeom>
                            <a:avLst/>
                            <a:gdLst>
                              <a:gd name="T0" fmla="*/ 0 w 10755"/>
                              <a:gd name="T1" fmla="*/ 0 h 20"/>
                              <a:gd name="T2" fmla="*/ 10754 w 10755"/>
                              <a:gd name="T3" fmla="*/ 0 h 20"/>
                            </a:gdLst>
                            <a:ahLst/>
                            <a:cxnLst>
                              <a:cxn ang="0">
                                <a:pos x="T0" y="T1"/>
                              </a:cxn>
                              <a:cxn ang="0">
                                <a:pos x="T2" y="T3"/>
                              </a:cxn>
                            </a:cxnLst>
                            <a:rect l="0" t="0" r="r" b="b"/>
                            <a:pathLst>
                              <a:path w="10755" h="20">
                                <a:moveTo>
                                  <a:pt x="0" y="0"/>
                                </a:moveTo>
                                <a:lnTo>
                                  <a:pt x="10754" y="0"/>
                                </a:lnTo>
                              </a:path>
                            </a:pathLst>
                          </a:custGeom>
                          <a:noFill/>
                          <a:ln w="47244">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 name="Freeform 1522"/>
                        <wps:cNvSpPr>
                          <a:spLocks/>
                        </wps:cNvSpPr>
                        <wps:spPr bwMode="auto">
                          <a:xfrm>
                            <a:off x="751"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 name="Freeform 1523"/>
                        <wps:cNvSpPr>
                          <a:spLocks/>
                        </wps:cNvSpPr>
                        <wps:spPr bwMode="auto">
                          <a:xfrm>
                            <a:off x="11491"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 name="Freeform 1524"/>
                        <wps:cNvSpPr>
                          <a:spLocks/>
                        </wps:cNvSpPr>
                        <wps:spPr bwMode="auto">
                          <a:xfrm>
                            <a:off x="741" y="1440"/>
                            <a:ext cx="20" cy="12962"/>
                          </a:xfrm>
                          <a:custGeom>
                            <a:avLst/>
                            <a:gdLst>
                              <a:gd name="T0" fmla="*/ 0 w 20"/>
                              <a:gd name="T1" fmla="*/ 0 h 12962"/>
                              <a:gd name="T2" fmla="*/ 0 w 20"/>
                              <a:gd name="T3" fmla="*/ 12961 h 12962"/>
                            </a:gdLst>
                            <a:ahLst/>
                            <a:cxnLst>
                              <a:cxn ang="0">
                                <a:pos x="T0" y="T1"/>
                              </a:cxn>
                              <a:cxn ang="0">
                                <a:pos x="T2" y="T3"/>
                              </a:cxn>
                            </a:cxnLst>
                            <a:rect l="0" t="0" r="r" b="b"/>
                            <a:pathLst>
                              <a:path w="20" h="12962">
                                <a:moveTo>
                                  <a:pt x="0" y="0"/>
                                </a:moveTo>
                                <a:lnTo>
                                  <a:pt x="0" y="12961"/>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 name="Freeform 1525"/>
                        <wps:cNvSpPr>
                          <a:spLocks/>
                        </wps:cNvSpPr>
                        <wps:spPr bwMode="auto">
                          <a:xfrm>
                            <a:off x="734" y="1439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 name="Freeform 1526"/>
                        <wps:cNvSpPr>
                          <a:spLocks/>
                        </wps:cNvSpPr>
                        <wps:spPr bwMode="auto">
                          <a:xfrm>
                            <a:off x="748" y="14394"/>
                            <a:ext cx="10743" cy="20"/>
                          </a:xfrm>
                          <a:custGeom>
                            <a:avLst/>
                            <a:gdLst>
                              <a:gd name="T0" fmla="*/ 0 w 10743"/>
                              <a:gd name="T1" fmla="*/ 0 h 20"/>
                              <a:gd name="T2" fmla="*/ 10742 w 10743"/>
                              <a:gd name="T3" fmla="*/ 0 h 20"/>
                            </a:gdLst>
                            <a:ahLst/>
                            <a:cxnLst>
                              <a:cxn ang="0">
                                <a:pos x="T0" y="T1"/>
                              </a:cxn>
                              <a:cxn ang="0">
                                <a:pos x="T2" y="T3"/>
                              </a:cxn>
                            </a:cxnLst>
                            <a:rect l="0" t="0" r="r" b="b"/>
                            <a:pathLst>
                              <a:path w="10743" h="20">
                                <a:moveTo>
                                  <a:pt x="0" y="0"/>
                                </a:moveTo>
                                <a:lnTo>
                                  <a:pt x="10742"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 name="Freeform 1527"/>
                        <wps:cNvSpPr>
                          <a:spLocks/>
                        </wps:cNvSpPr>
                        <wps:spPr bwMode="auto">
                          <a:xfrm>
                            <a:off x="11498" y="1545"/>
                            <a:ext cx="20" cy="12857"/>
                          </a:xfrm>
                          <a:custGeom>
                            <a:avLst/>
                            <a:gdLst>
                              <a:gd name="T0" fmla="*/ 0 w 20"/>
                              <a:gd name="T1" fmla="*/ 0 h 12857"/>
                              <a:gd name="T2" fmla="*/ 0 w 20"/>
                              <a:gd name="T3" fmla="*/ 12856 h 12857"/>
                            </a:gdLst>
                            <a:ahLst/>
                            <a:cxnLst>
                              <a:cxn ang="0">
                                <a:pos x="T0" y="T1"/>
                              </a:cxn>
                              <a:cxn ang="0">
                                <a:pos x="T2" y="T3"/>
                              </a:cxn>
                            </a:cxnLst>
                            <a:rect l="0" t="0" r="r" b="b"/>
                            <a:pathLst>
                              <a:path w="20" h="12857">
                                <a:moveTo>
                                  <a:pt x="0" y="0"/>
                                </a:moveTo>
                                <a:lnTo>
                                  <a:pt x="0" y="12856"/>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67" o:spid="_x0000_s1026" style="position:absolute;margin-left:35.3pt;margin-top:71.6pt;width:541.5pt;height:648.85pt;z-index:-251548160;mso-position-horizontal-relative:page;mso-position-vertical-relative:page" coordorigin="706,1432" coordsize="10830,12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" o:allowincell="f">
                <v:shape id="Freeform 1468" o:spid="_x0000_s1027" style="position:absolute;left:756;top:1471;width:10714;height:12900;visibility:visible;mso-wrap-style:square;v-text-anchor:top" coordsize="10714,1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tH8MA&#10;AADcAAAADwAAAGRycy9kb3ducmV2LnhtbERPTWvCQBC9F/wPyxS8mU3UFomuQRRFCi1oPHgcs2MS&#10;mp0N2VXTf98tCL3N433OIutNI+7UudqygiSKQRAXVtdcKjjl29EMhPPIGhvLpOCHHGTLwcsCU20f&#10;fKD70ZcihLBLUUHlfZtK6YqKDLrItsSBu9rOoA+wK6Xu8BHCTSPHcfwuDdYcGipsaV1R8X28GQXX&#10;i5xuzj7ffn1+JOO3ls87fZgqNXztV3MQnnr/L3669zrMn0zg75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stH8MAAADcAAAADwAAAAAAAAAAAAAAAACYAgAAZHJzL2Rv&#10;d25yZXYueG1sUEsFBgAAAAAEAAQA9QAAAIgDAAAAAA==&#10;" path="m,12899r10713,l10713,,,,,12899xe" fillcolor="#e2f4eb" stroked="f">
                  <v:path arrowok="t" o:connecttype="custom" o:connectlocs="0,12899;10713,12899;10713,0;0,0;0,12899" o:connectangles="0,0,0,0,0"/>
                </v:shape>
                <v:shape id="Freeform 1469" o:spid="_x0000_s1028" style="position:absolute;left:10135;top:1545;width:1268;height:5154;visibility:visible;mso-wrap-style:square;v-text-anchor:top" coordsize="1268,5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RxE8IA&#10;AADcAAAADwAAAGRycy9kb3ducmV2LnhtbERP22rCQBB9L/gPyxR8qxu1lJC6ShEKIgj1gs9jdkxC&#10;s7Pp7ppEv94VhL7N4VxntuhNLVpyvrKsYDxKQBDnVldcKDjsv99SED4ga6wtk4IreVjMBy8zzLTt&#10;eEvtLhQihrDPUEEZQpNJ6fOSDPqRbYgjd7bOYIjQFVI77GK4qeUkST6kwYpjQ4kNLUvKf3cXo+DW&#10;uZ/Nn9FVkurTsXd0Xo9vrVLD1/7rE0SgPvyLn+6VjvOn7/B4Jl4g5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lHETwgAAANwAAAAPAAAAAAAAAAAAAAAAAJgCAABkcnMvZG93&#10;bnJldi54bWxQSwUGAAAAAAQABAD1AAAAhwMAAAAA&#10;" path="m,5153r1267,l1267,,,,,5153xe" fillcolor="#e2f4eb" stroked="f">
                  <v:path arrowok="t" o:connecttype="custom" o:connectlocs="0,5153;1267,5153;1267,0;0,0;0,5153" o:connectangles="0,0,0,0,0"/>
                </v:shape>
                <v:shape id="Freeform 1470" o:spid="_x0000_s1029" style="position:absolute;left:825;top:1545;width:9308;height:5154;visibility:visible;mso-wrap-style:square;v-text-anchor:top" coordsize="9308,5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vLf8EA&#10;AADcAAAADwAAAGRycy9kb3ducmV2LnhtbERPS4vCMBC+L/gfwgje1tTnLtUoIoh6Equ419lmbIvN&#10;pDTR1n9vhIW9zcf3nPmyNaV4UO0KywoG/QgEcWp1wZmC82nz+Q3CeWSNpWVS8CQHy0XnY46xtg0f&#10;6ZH4TIQQdjEqyL2vYildmpNB17cVceCutjboA6wzqWtsQrgp5TCKptJgwaEhx4rWOaW35G4UVJPt&#10;oR3r0S66y2Z/+bn8PpPBl1K9bruagfDU+n/xn3unw/zRBN7PhAvk4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NLy3/BAAAA3AAAAA8AAAAAAAAAAAAAAAAAmAIAAGRycy9kb3du&#10;cmV2LnhtbFBLBQYAAAAABAAEAPUAAACGAwAAAAA=&#10;" path="m,5153r9307,l9307,,,,,5153xe" fillcolor="#e2f4eb" stroked="f">
                  <v:path arrowok="t" o:connecttype="custom" o:connectlocs="0,5153;9307,5153;9307,0;0,0;0,5153" o:connectangles="0,0,0,0,0"/>
                </v:shape>
                <v:shape id="Freeform 1471" o:spid="_x0000_s1030" style="position:absolute;left:931;top:1651;width:9099;height:522;visibility:visible;mso-wrap-style:square;v-text-anchor:top" coordsize="909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6898MA&#10;AADcAAAADwAAAGRycy9kb3ducmV2LnhtbERP24rCMBB9X/Afwgi+LGuqYtFqFBEEWVzwsuDr0Ixt&#10;tZnUJmr3742w4NscznWm88aU4k61Kywr6HUjEMSp1QVnCn4Pq68RCOeRNZaWScEfOZjPWh9TTLR9&#10;8I7ue5+JEMIuQQW591UipUtzMui6tiIO3MnWBn2AdSZ1jY8QbkrZj6JYGiw4NORY0TKn9LK/GQWf&#10;5W64Mdvh+GdzblbH9eH7OrjGSnXazWICwlPj3+J/91qH+YMYXs+EC+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Q6898MAAADcAAAADwAAAAAAAAAAAAAAAACYAgAAZHJzL2Rv&#10;d25yZXYueG1sUEsFBgAAAAAEAAQA9QAAAIgDAAAAAA==&#10;" path="m,521r9098,l9098,,,,,521xe" fillcolor="#e2f4eb" stroked="f">
                  <v:path arrowok="t" o:connecttype="custom" o:connectlocs="0,521;9098,521;9098,0;0,0;0,521" o:connectangles="0,0,0,0,0"/>
                </v:shape>
                <v:shape id="Freeform 1472" o:spid="_x0000_s1031" style="position:absolute;left:931;top:2172;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rZr8IA&#10;AADcAAAADwAAAGRycy9kb3ducmV2LnhtbERPS4vCMBC+L/gfwgheFk1VsFKNIr5YT8uq4HVoxrbY&#10;TEoTa/XXb4SFvc3H95z5sjWlaKh2hWUFw0EEgji1uuBMwfm0609BOI+ssbRMCp7kYLnofMwx0fbB&#10;P9QcfSZCCLsEFeTeV4mULs3JoBvYijhwV1sb9AHWmdQ1PkK4KeUoiibSYMGhIceK1jmlt+PdKNh9&#10;O78xh3i8P+nt63JYN5+rSCrV67arGQhPrf8X/7m/dJg/juH9TLhAL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ytmvwgAAANwAAAAPAAAAAAAAAAAAAAAAAJgCAABkcnMvZG93&#10;bnJldi54bWxQSwUGAAAAAAQABAD1AAAAhwMAAAAA&#10;" path="m,240r9098,l9098,,,,,240xe" fillcolor="#e2f4eb" stroked="f">
                  <v:path arrowok="t" o:connecttype="custom" o:connectlocs="0,240;9098,240;9098,0;0,0;0,240" o:connectangles="0,0,0,0,0"/>
                </v:shape>
                <v:shape id="Freeform 1473" o:spid="_x0000_s1032" style="position:absolute;left:931;top:2412;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GRHcYA&#10;AADcAAAADwAAAGRycy9kb3ducmV2LnhtbESPT0vDQBDF74LfYRnBW7upQpG021IqiooK9t95yE6y&#10;odnZkF3TtJ/eORS8zfDevPeb+XLwjeqpi3VgA5NxBoq4CLbmysBu+zJ6AhUTssUmMBk4U4Tl4vZm&#10;jrkNJ/6hfpMqJSEcczTgUmpzrWPhyGMch5ZYtDJ0HpOsXaVthycJ941+yLKp9lizNDhsae2oOG5+&#10;vYHP8qPZfx1caV/fJ9+H6epSUP9szP3dsJqBSjSkf/P1+s0K/qPQyjMygV7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KGRHcYAAADcAAAADwAAAAAAAAAAAAAAAACYAgAAZHJz&#10;L2Rvd25yZXYueG1sUEsFBgAAAAAEAAQA9QAAAIsDAAAAAA==&#10;" path="m,242r9098,l9098,,,,,242xe" fillcolor="#e2f4eb" stroked="f">
                  <v:path arrowok="t" o:connecttype="custom" o:connectlocs="0,242;9098,242;9098,0;0,0;0,242" o:connectangles="0,0,0,0,0"/>
                </v:shape>
                <v:shape id="Freeform 1474" o:spid="_x0000_s1033" style="position:absolute;left:931;top:2654;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0hsMA&#10;AADcAAAADwAAAGRycy9kb3ducmV2LnhtbERP32vCMBB+F/wfwgl709QNRDujiGNjGyroNp+P5toU&#10;m0tpstrtrzeC4Nt9fD9vvuxsJVpqfOlYwXiUgCDOnC65UPD99TqcgvABWWPlmBT8kYflot+bY6rd&#10;mffUHkIhYgj7FBWYEOpUSp8ZsuhHriaOXO4aiyHCppC6wXMMt5V8TJKJtFhybDBY09pQdjr8WgWb&#10;/LP62R5Nrt8+xrvjZPWfUfui1MOgWz2DCNSFu/jmftdx/tMMrs/EC+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00hsMAAADcAAAADwAAAAAAAAAAAAAAAACYAgAAZHJzL2Rv&#10;d25yZXYueG1sUEsFBgAAAAAEAAQA9QAAAIgDAAAAAA==&#10;" path="m,242r9098,l9098,,,,,242xe" fillcolor="#e2f4eb" stroked="f">
                  <v:path arrowok="t" o:connecttype="custom" o:connectlocs="0,242;9098,242;9098,0;0,0;0,242" o:connectangles="0,0,0,0,0"/>
                </v:shape>
                <v:shape id="Freeform 1475" o:spid="_x0000_s1034" style="position:absolute;left:931;top:2897;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Gy48UA&#10;AADcAAAADwAAAGRycy9kb3ducmV2LnhtbESPQWvDMAyF74P9B6PBbquzkpU2rVvKYKzstLWlZ2Gr&#10;SZgtp7HTZv9+Ogx2k3hP731abcbg1ZX61EY28DwpQBHb6FquDRwPb09zUCkjO/SRycAPJdis7+9W&#10;WLl44y+67nOtJIRThQaanLtK62QbCpgmsSMW7Rz7gFnWvtaux5uEB6+nRTHTAVuWhgY7em3Ifu+H&#10;YMAPs1P5cvwYyulO+0X3Pv+8WGvM48O4XYLKNOZ/89/1zgl+KfjyjEy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AbLjxQAAANwAAAAPAAAAAAAAAAAAAAAAAJgCAABkcnMv&#10;ZG93bnJldi54bWxQSwUGAAAAAAQABAD1AAAAigMAAAAA&#10;" path="m,520r9098,l9098,,,,,520xe" fillcolor="#e2f4eb" stroked="f">
                  <v:path arrowok="t" o:connecttype="custom" o:connectlocs="0,520;9098,520;9098,0;0,0;0,520" o:connectangles="0,0,0,0,0"/>
                </v:shape>
                <v:shape id="Freeform 1476" o:spid="_x0000_s1035" style="position:absolute;left:931;top:3418;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mXPcIA&#10;AADcAAAADwAAAGRycy9kb3ducmV2LnhtbERPS4vCMBC+L/gfwgheRFMfqFSjiC/W0+IDvA7N2Bab&#10;SWli7e6vNwsLe5uP7zmLVWMKUVPlcssKBv0IBHFidc6pgutl35uBcB5ZY2GZFHyTg9Wy9bHAWNsX&#10;n6g++1SEEHYxKsi8L2MpXZKRQde3JXHg7rYy6AOsUqkrfIVwU8hhFE2kwZxDQ4YlbTJKHuenUbD/&#10;cn5rjtPR4aJ3P7fjpu6uI6lUp92s5yA8Nf5f/Of+1GH+eAC/z4QL5P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aZc9wgAAANwAAAAPAAAAAAAAAAAAAAAAAJgCAABkcnMvZG93&#10;bnJldi54bWxQSwUGAAAAAAQABAD1AAAAhwMAAAAA&#10;" path="m,240r9098,l9098,,,,,240xe" fillcolor="#e2f4eb" stroked="f">
                  <v:path arrowok="t" o:connecttype="custom" o:connectlocs="0,240;9098,240;9098,0;0,0;0,240" o:connectangles="0,0,0,0,0"/>
                </v:shape>
                <v:shape id="Freeform 1477" o:spid="_x0000_s1036" style="position:absolute;left:931;top:3658;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VisMA&#10;AADcAAAADwAAAGRycy9kb3ducmV2LnhtbERP32vCMBB+F/Y/hBv4pqkyRDqjyIYyRQdzm89Hc23K&#10;mktpYq3+9UYQ9nYf38+bLTpbiZYaXzpWMBomIIgzp0suFPx8rwZTED4ga6wck4ILeVjMn3ozTLU7&#10;8xe1h1CIGMI+RQUmhDqV0meGLPqhq4kjl7vGYoiwKaRu8BzDbSXHSTKRFkuODQZrejOU/R1OVsEu&#10;31a/+6PJ9Xoz+jxOlteM2nel+s/d8hVEoC78ix/uDx3nv4zh/ky8QM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U/VisMAAADcAAAADwAAAAAAAAAAAAAAAACYAgAAZHJzL2Rv&#10;d25yZXYueG1sUEsFBgAAAAAEAAQA9QAAAIgDAAAAAA==&#10;" path="m,242r9098,l9098,,,,,242xe" fillcolor="#e2f4eb" stroked="f">
                  <v:path arrowok="t" o:connecttype="custom" o:connectlocs="0,242;9098,242;9098,0;0,0;0,242" o:connectangles="0,0,0,0,0"/>
                </v:shape>
                <v:shape id="Freeform 1478" o:spid="_x0000_s1037" style="position:absolute;left:931;top:3900;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MslMIA&#10;AADcAAAADwAAAGRycy9kb3ducmV2LnhtbERPS2sCMRC+F/wPYQRvNVvdiq5GKYWi9FQfeB6ScXdp&#10;Mtlusrr++6ZQ8DYf33NWm95ZcaU21J4VvIwzEMTam5pLBafjx/McRIjIBq1nUnCnAJv14GmFhfE3&#10;3tP1EEuRQjgUqKCKsSmkDLoih2HsG+LEXXzrMCbYltK0eEvhzspJls2kw5pTQ4UNvVekvw+dU2C7&#10;2Tl/PX12+WQn7aLZzr9+tFZqNOzfliAi9fEh/nfvTJqfT+HvmXSB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0yyUwgAAANwAAAAPAAAAAAAAAAAAAAAAAJgCAABkcnMvZG93&#10;bnJldi54bWxQSwUGAAAAAAQABAD1AAAAhwMAAAAA&#10;" path="m,520r9098,l9098,,,,,520xe" fillcolor="#e2f4eb" stroked="f">
                  <v:path arrowok="t" o:connecttype="custom" o:connectlocs="0,520;9098,520;9098,0;0,0;0,520" o:connectangles="0,0,0,0,0"/>
                </v:shape>
                <v:shape id="Freeform 1479" o:spid="_x0000_s1038" style="position:absolute;left:931;top:4421;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roZcMA&#10;AADcAAAADwAAAGRycy9kb3ducmV2LnhtbERP32vCMBB+F/Y/hBvsTVOHiFSjyMZERQdz6vPRXJti&#10;cylNVrv99UYQ9nYf38+bLTpbiZYaXzpWMBwkIIgzp0suFBy/P/oTED4ga6wck4Jf8rCYP/VmmGp3&#10;5S9qD6EQMYR9igpMCHUqpc8MWfQDVxNHLneNxRBhU0jd4DWG20q+JslYWiw5Nhis6c1Qdjn8WAW7&#10;fFud9meT69Vm+HkeL/8yat+VennullMQgbrwL3641zrOH43g/ky8QM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roZcMAAADcAAAADwAAAAAAAAAAAAAAAACYAgAAZHJzL2Rv&#10;d25yZXYueG1sUEsFBgAAAAAEAAQA9QAAAIgDAAAAAA==&#10;" path="m,242r9098,l9098,,,,,242xe" fillcolor="#e2f4eb" stroked="f">
                  <v:path arrowok="t" o:connecttype="custom" o:connectlocs="0,242;9098,242;9098,0;0,0;0,242" o:connectangles="0,0,0,0,0"/>
                </v:shape>
                <v:shape id="Freeform 1480" o:spid="_x0000_s1039" style="position:absolute;left:931;top:4663;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RPsMA&#10;AADcAAAADwAAAGRycy9kb3ducmV2LnhtbERPS2vCQBC+F/wPywheim5an0RXEVuLnsQHeB2yYxLM&#10;zobsGmN/fbcgeJuP7zmzRWMKUVPlcssKPnoRCOLE6pxTBafjujsB4TyyxsIyKXiQg8W89TbDWNs7&#10;76k++FSEEHYxKsi8L2MpXZKRQdezJXHgLrYy6AOsUqkrvIdwU8jPKBpJgzmHhgxLWmWUXA83o2C9&#10;c/7LbMf9n6P+/j1vV/X7MpJKddrNcgrCU+Nf4qd7o8P8wRD+nwkXy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KRPsMAAADcAAAADwAAAAAAAAAAAAAAAACYAgAAZHJzL2Rv&#10;d25yZXYueG1sUEsFBgAAAAAEAAQA9QAAAIgDAAAAAA==&#10;" path="m,240r9098,l9098,,,,,240xe" fillcolor="#e2f4eb" stroked="f">
                  <v:path arrowok="t" o:connecttype="custom" o:connectlocs="0,240;9098,240;9098,0;0,0;0,240" o:connectangles="0,0,0,0,0"/>
                </v:shape>
                <v:shape id="Freeform 1481" o:spid="_x0000_s1040" style="position:absolute;left:931;top:4903;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TTicMA&#10;AADcAAAADwAAAGRycy9kb3ducmV2LnhtbERP22rCQBB9L/gPywh9qxuLhBJdRRSLLa3g9XnITrLB&#10;7GzIbmPar+8WCr7N4VxntuhtLTpqfeVYwXiUgCDOna64VHA6bp5eQPiArLF2TAq+ycNiPniYYabd&#10;jffUHUIpYgj7DBWYEJpMSp8bsuhHriGOXOFaiyHCtpS6xVsMt7V8TpJUWqw4NhhsaGUovx6+rIKP&#10;4r0+f15MoV/fxrtLuvzJqVsr9Tjsl1MQgfpwF/+7tzrOn6Tw90y8QM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nTTicMAAADcAAAADwAAAAAAAAAAAAAAAACYAgAAZHJzL2Rv&#10;d25yZXYueG1sUEsFBgAAAAAEAAQA9QAAAIgDAAAAAA==&#10;" path="m,242r9098,l9098,,,,,242xe" fillcolor="#e2f4eb" stroked="f">
                  <v:path arrowok="t" o:connecttype="custom" o:connectlocs="0,242;9098,242;9098,0;0,0;0,242" o:connectangles="0,0,0,0,0"/>
                </v:shape>
                <v:shape id="Freeform 1482" o:spid="_x0000_s1041" style="position:absolute;left:931;top:5146;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h2EsMA&#10;AADcAAAADwAAAGRycy9kb3ducmV2LnhtbERP32vCMBB+F/wfwgl709QxVDqjiGNjGyroNp+P5toU&#10;m0tpstrtrzeC4Nt9fD9vvuxsJVpqfOlYwXiUgCDOnC65UPD99TqcgfABWWPlmBT8kYflot+bY6rd&#10;mffUHkIhYgj7FBWYEOpUSp8ZsuhHriaOXO4aiyHCppC6wXMMt5V8TJKJtFhybDBY09pQdjr8WgWb&#10;/LP62R5Nrt8+xrvjZPWfUfui1MOgWz2DCNSFu/jmftdx/tMUrs/EC+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h2EsMAAADcAAAADwAAAAAAAAAAAAAAAACYAgAAZHJzL2Rv&#10;d25yZXYueG1sUEsFBgAAAAAEAAQA9QAAAIgDAAAAAA==&#10;" path="m,242r9098,l9098,,,,,242xe" fillcolor="#e2f4eb" stroked="f">
                  <v:path arrowok="t" o:connecttype="custom" o:connectlocs="0,242;9098,242;9098,0;0,0;0,242" o:connectangles="0,0,0,0,0"/>
                </v:shape>
                <v:shape id="Freeform 1483" o:spid="_x0000_s1042" style="position:absolute;left:931;top:5388;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M+oMYA&#10;AADcAAAADwAAAGRycy9kb3ducmV2LnhtbESPQWvCQBCF70L/wzKFXkQ3raVK6ipiq+hJGoVeh+w0&#10;Cc3Ohuw2Rn+9cyh4m+G9ee+b+bJ3teqoDZVnA8/jBBRx7m3FhYHTcTOagQoR2WLtmQxcKMBy8TCY&#10;Y2r9mb+oy2KhJIRDigbKGJtU65CX5DCMfUMs2o9vHUZZ20LbFs8S7mr9kiRv2mHF0lBiQ+uS8t/s&#10;zxnYHEL8cPvpZHu0n9fv/bobrhJtzNNjv3oHFamPd/P/9c4K/qvQyjMygV7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FM+oMYAAADcAAAADwAAAAAAAAAAAAAAAACYAgAAZHJz&#10;L2Rvd25yZXYueG1sUEsFBgAAAAAEAAQA9QAAAIsDAAAAAA==&#10;" path="m,239r9098,l9098,,,,,239xe" fillcolor="#e2f4eb" stroked="f">
                  <v:path arrowok="t" o:connecttype="custom" o:connectlocs="0,239;9098,239;9098,0;0,0;0,239" o:connectangles="0,0,0,0,0"/>
                </v:shape>
                <v:shape id="Freeform 1484" o:spid="_x0000_s1043" style="position:absolute;left:931;top:5628;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H+8MA&#10;AADcAAAADwAAAGRycy9kb3ducmV2LnhtbERP32vCMBB+F/wfwgl709QxRDujiGNjGyroNp+P5toU&#10;m0tpstrtrzeC4Nt9fD9vvuxsJVpqfOlYwXiUgCDOnC65UPD99TqcgvABWWPlmBT8kYflot+bY6rd&#10;mffUHkIhYgj7FBWYEOpUSp8ZsuhHriaOXO4aiyHCppC6wXMMt5V8TJKJtFhybDBY09pQdjr8WgWb&#10;/LP62R5Nrt8+xrvjZPWfUfui1MOgWz2DCNSFu/jmftdx/tMMrs/EC+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H+8MAAADcAAAADwAAAAAAAAAAAAAAAACYAgAAZHJzL2Rv&#10;d25yZXYueG1sUEsFBgAAAAAEAAQA9QAAAIgDAAAAAA==&#10;" path="m,242r9098,l9098,,,,,242xe" fillcolor="#e2f4eb" stroked="f">
                  <v:path arrowok="t" o:connecttype="custom" o:connectlocs="0,242;9098,242;9098,0;0,0;0,242" o:connectangles="0,0,0,0,0"/>
                </v:shape>
                <v:shape id="Freeform 1485" o:spid="_x0000_s1044" style="position:absolute;left:931;top:5871;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ke8YA&#10;AADcAAAADwAAAGRycy9kb3ducmV2LnhtbESPQWvCQBCF70L/wzKFXkQ3rbRK6ipiq+hJGoVeh+w0&#10;Cc3Ohuw2Rn+9cyh4m+G9ee+b+bJ3teqoDZVnA8/jBBRx7m3FhYHTcTOagQoR2WLtmQxcKMBy8TCY&#10;Y2r9mb+oy2KhJIRDigbKGJtU65CX5DCMfUMs2o9vHUZZ20LbFs8S7mr9kiRv2mHF0lBiQ+uS8t/s&#10;zxnYHEL8cPvpZHu0n9fv/bobrhJtzNNjv3oHFamPd/P/9c4K/qvgyzMygV7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yke8YAAADcAAAADwAAAAAAAAAAAAAAAACYAgAAZHJz&#10;L2Rvd25yZXYueG1sUEsFBgAAAAAEAAQA9QAAAIsDAAAAAA==&#10;" path="m,240r9098,l9098,,,,,240xe" fillcolor="#e2f4eb" stroked="f">
                  <v:path arrowok="t" o:connecttype="custom" o:connectlocs="0,240;9098,240;9098,0;0,0;0,240" o:connectangles="0,0,0,0,0"/>
                </v:shape>
                <v:shape id="Freeform 1486" o:spid="_x0000_s1045" style="position:absolute;left:931;top:6111;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TdIMMA&#10;AADcAAAADwAAAGRycy9kb3ducmV2LnhtbERP22rCQBB9L/gPywh9q5sUlBJdRRSLLa3g9XnITrLB&#10;7GzIbmPar+8WCr7N4VxntuhtLTpqfeVYQTpKQBDnTldcKjgdN08vIHxA1lg7JgXf5GExHzzMMNPu&#10;xnvqDqEUMYR9hgpMCE0mpc8NWfQj1xBHrnCtxRBhW0rd4i2G21o+J8lEWqw4NhhsaGUovx6+rIKP&#10;4r0+f15MoV/f0t1lsvzJqVsr9Tjsl1MQgfpwF/+7tzrOH6fw90y8QM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TdIMMAAADcAAAADwAAAAAAAAAAAAAAAACYAgAAZHJzL2Rv&#10;d25yZXYueG1sUEsFBgAAAAAEAAQA9QAAAIgDAAAAAA==&#10;" path="m,242r9098,l9098,,,,,242xe" fillcolor="#e2f4eb" stroked="f">
                  <v:path arrowok="t" o:connecttype="custom" o:connectlocs="0,242;9098,242;9098,0;0,0;0,242" o:connectangles="0,0,0,0,0"/>
                </v:shape>
                <v:shape id="Freeform 1487" o:spid="_x0000_s1046" style="position:absolute;left:931;top:6353;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Kfl8QA&#10;AADcAAAADwAAAGRycy9kb3ducmV2LnhtbERPTWvCQBC9C/6HZYReSt2Y0lZSVxFtijlJVeh1yE6T&#10;0OxsyG6T6K/vCoK3ebzPWawGU4uOWldZVjCbRiCIc6srLhScjunTHITzyBpry6TgTA5Wy/FogYm2&#10;PX9Rd/CFCCHsElRQet8kUrq8JINuahviwP3Y1qAPsC2kbrEP4aaWcRS9SoMVh4YSG9qUlP8e/oyC&#10;dO/81mRvz59H/XH5zjbd4zqSSj1MhvU7CE+Dv4tv7p0O819iuD4TLp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in5fEAAAA3AAAAA8AAAAAAAAAAAAAAAAAmAIAAGRycy9k&#10;b3ducmV2LnhtbFBLBQYAAAAABAAEAPUAAACJAwAAAAA=&#10;" path="m,240r9098,l9098,,,,,240xe" fillcolor="#e2f4eb" stroked="f">
                  <v:path arrowok="t" o:connecttype="custom" o:connectlocs="0,240;9098,240;9098,0;0,0;0,240" o:connectangles="0,0,0,0,0"/>
                </v:shape>
                <v:shape id="Freeform 1488" o:spid="_x0000_s1047" style="position:absolute;left:10135;top:6699;width:1268;height:6565;visibility:visible;mso-wrap-style:square;v-text-anchor:top" coordsize="1268,6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sB2cUA&#10;AADcAAAADwAAAGRycy9kb3ducmV2LnhtbERPTWvCQBC9F/oflil4kbqpYqipq7RqUS+iqdAeh+w0&#10;iWZnQ3ar8d+7gtDbPN7njKetqcSJGldaVvDSi0AQZ1aXnCvYf30+v4JwHlljZZkUXMjBdPL4MMZE&#10;2zPv6JT6XIQQdgkqKLyvEyldVpBB17M1ceB+bWPQB9jkUjd4DuGmkv0oiqXBkkNDgTXNCsqO6Z9R&#10;EB2W8WGB2/Ux/Y7n3cHHz34zWinVeWrf30B4av2/+O5e6TB/OIDbM+ECObk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2wHZxQAAANwAAAAPAAAAAAAAAAAAAAAAAJgCAABkcnMv&#10;ZG93bnJldi54bWxQSwUGAAAAAAQABAD1AAAAigMAAAAA&#10;" path="m,6565r1267,l1267,,,,,6565xe" fillcolor="#e2f4eb" stroked="f">
                  <v:path arrowok="t" o:connecttype="custom" o:connectlocs="0,6565;1267,6565;1267,0;0,0;0,6565" o:connectangles="0,0,0,0,0"/>
                </v:shape>
                <v:shape id="Freeform 1489" o:spid="_x0000_s1048" style="position:absolute;left:825;top:6699;width:9308;height:6565;visibility:visible;mso-wrap-style:square;v-text-anchor:top" coordsize="9308,6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21RMIA&#10;AADcAAAADwAAAGRycy9kb3ducmV2LnhtbERP32vCMBB+F/Y/hBN8kZnOrSKdUWQozDfrxnw9mltT&#10;bC4lyWz33y/CwLf7+H7eajPYVlzJh8axgqdZBoK4crrhWsHnx/5xCSJEZI2tY1LwSwE264fRCgvt&#10;ei7peoq1SCEcClRgYuwKKUNlyGKYuY44cd/OW4wJ+lpqj30Kt62cZ9lCWmw4NRjs6M1QdTn9WAVf&#10;Zd5O+91h8Vwe/d7Mt3g+5qjUZDxsX0FEGuJd/O9+12l+/gK3Z9IF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rbVEwgAAANwAAAAPAAAAAAAAAAAAAAAAAJgCAABkcnMvZG93&#10;bnJldi54bWxQSwUGAAAAAAQABAD1AAAAhwMAAAAA&#10;" path="m,6565r9307,l9307,,,,,6565xe" fillcolor="#e2f4eb" stroked="f">
                  <v:path arrowok="t" o:connecttype="custom" o:connectlocs="0,6565;9307,6565;9307,0;0,0;0,6565" o:connectangles="0,0,0,0,0"/>
                </v:shape>
                <v:shape id="Freeform 1490" o:spid="_x0000_s1049" style="position:absolute;left:931;top:6805;width:9099;height:291;visibility:visible;mso-wrap-style:square;v-text-anchor:top" coordsize="9099,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9MF8QA&#10;AADcAAAADwAAAGRycy9kb3ducmV2LnhtbERP22rCQBB9L/gPywh9KbqJ4IXoKioUBJESW3westNs&#10;anY2ZLea+vWuUPBtDuc6i1Vna3Gh1leOFaTDBARx4XTFpYKvz/fBDIQPyBprx6Tgjzyslr2XBWba&#10;XTmnyzGUIoawz1CBCaHJpPSFIYt+6BriyH271mKIsC2lbvEaw20tR0kykRYrjg0GG9oaKs7HX6sg&#10;N5u3tBndPvaHdHc6T37yzXTfKfXa79ZzEIG68BT/u3c6zh+P4fFMvE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fTBfEAAAA3AAAAA8AAAAAAAAAAAAAAAAAmAIAAGRycy9k&#10;b3ducmV2LnhtbFBLBQYAAAAABAAEAPUAAACJAwAAAAA=&#10;" path="m,290r9098,l9098,,,,,290xe" fillcolor="#e2f4eb" stroked="f">
                  <v:path arrowok="t" o:connecttype="custom" o:connectlocs="0,290;9098,290;9098,0;0,0;0,290" o:connectangles="0,0,0,0,0"/>
                </v:shape>
                <v:shape id="Freeform 1491" o:spid="_x0000_s1050" style="position:absolute;left:931;top:7095;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0Z0cEA&#10;AADcAAAADwAAAGRycy9kb3ducmV2LnhtbERPTWsCMRC9F/wPYQRvNVvRRbdGEUGUnloVz0My3V2a&#10;TNZNVtd/bwqF3ubxPme57p0VN2pD7VnB2zgDQay9qblUcD7tXucgQkQ2aD2TggcFWK8GL0ssjL/z&#10;F92OsRQphEOBCqoYm0LKoCtyGMa+IU7ct28dxgTbUpoW7yncWTnJslw6rDk1VNjQtiL9c+ycAtvl&#10;l+ns/NFNJwdpF81+/nnVWqnRsN+8g4jUx3/xn/tg0vxZDr/PpAv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9GdHBAAAA3AAAAA8AAAAAAAAAAAAAAAAAmAIAAGRycy9kb3du&#10;cmV2LnhtbFBLBQYAAAAABAAEAPUAAACGAwAAAAA=&#10;" path="m,520r9098,l9098,,,,,520xe" fillcolor="#e2f4eb" stroked="f">
                  <v:path arrowok="t" o:connecttype="custom" o:connectlocs="0,520;9098,520;9098,0;0,0;0,520" o:connectangles="0,0,0,0,0"/>
                </v:shape>
                <v:shape id="Freeform 1492" o:spid="_x0000_s1051" style="position:absolute;left:931;top:7616;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G8SsEA&#10;AADcAAAADwAAAGRycy9kb3ducmV2LnhtbERPTWsCMRC9F/wPYQRvNauo1dUopSCVnloVz0My7i4m&#10;k3WT1e2/bwSht3m8z1ltOmfFjZpQeVYwGmYgiLU3FRcKjoft6xxEiMgGrWdS8EsBNuveywpz4+/8&#10;Q7d9LEQK4ZCjgjLGOpcy6JIchqGviRN39o3DmGBTSNPgPYU7K8dZNpMOK04NJdb0UZK+7FunwLaz&#10;02R6/Gon4520i/pz/n3VWqlBv3tfgojUxX/x070zaf70DR7PpAv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0xvErBAAAA3AAAAA8AAAAAAAAAAAAAAAAAmAIAAGRycy9kb3du&#10;cmV2LnhtbFBLBQYAAAAABAAEAPUAAACGAwAAAAA=&#10;" path="m,520r9098,l9098,,,,,520xe" fillcolor="#e2f4eb" stroked="f">
                  <v:path arrowok="t" o:connecttype="custom" o:connectlocs="0,520;9098,520;9098,0;0,0;0,520" o:connectangles="0,0,0,0,0"/>
                </v:shape>
                <v:shape id="Freeform 1493" o:spid="_x0000_s1052" style="position:absolute;left:931;top:8137;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50vcYA&#10;AADcAAAADwAAAGRycy9kb3ducmV2LnhtbESPT0vDQBDF74LfYRnBW7upYJG021IqiooK9t95yE6y&#10;odnZkF3TtJ/eORS8zfDevPeb+XLwjeqpi3VgA5NxBoq4CLbmysBu+zJ6AhUTssUmMBk4U4Tl4vZm&#10;jrkNJ/6hfpMqJSEcczTgUmpzrWPhyGMch5ZYtDJ0HpOsXaVthycJ941+yLKp9lizNDhsae2oOG5+&#10;vYHP8qPZfx1caV/fJ9+H6epSUP9szP3dsJqBSjSkf/P1+s0K/qPQyjMygV7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X50vcYAAADcAAAADwAAAAAAAAAAAAAAAACYAgAAZHJz&#10;L2Rvd25yZXYueG1sUEsFBgAAAAAEAAQA9QAAAIsDAAAAAA==&#10;" path="m,242r9098,l9098,,,,,242xe" fillcolor="#e2f4eb" stroked="f">
                  <v:path arrowok="t" o:connecttype="custom" o:connectlocs="0,242;9098,242;9098,0;0,0;0,242" o:connectangles="0,0,0,0,0"/>
                </v:shape>
                <v:shape id="Freeform 1494" o:spid="_x0000_s1053" style="position:absolute;left:931;top:8379;width:9099;height:241;visibility:visible;mso-wrap-style:square;v-text-anchor:top" coordsize="9099,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kWl8IA&#10;AADcAAAADwAAAGRycy9kb3ducmV2LnhtbERPTWsCMRC9F/wPYQRvNWvBolujFHHBHhv14G3cTHeX&#10;biZLkq7b/vpGELzN433OajPYVvTkQ+NYwWyagSAunWm4UnA8FM8LECEiG2wdk4JfCrBZj55WmBt3&#10;5U/qdaxECuGQo4I6xi6XMpQ1WQxT1xEn7st5izFBX0nj8ZrCbStfsuxVWmw4NdTY0bam8lv/WAXn&#10;7f4idxfp+j+tP4qzb/VpUSg1GQ/vbyAiDfEhvrv3Js2fL+H2TLp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SRaXwgAAANwAAAAPAAAAAAAAAAAAAAAAAJgCAABkcnMvZG93&#10;bnJldi54bWxQSwUGAAAAAAQABAD1AAAAhwMAAAAA&#10;" path="m,240r9098,l9098,,,,,240xe" fillcolor="#e2f4eb" stroked="f">
                  <v:path arrowok="t" o:connecttype="custom" o:connectlocs="0,240;9098,240;9098,0;0,0;0,240" o:connectangles="0,0,0,0,0"/>
                </v:shape>
                <v:shape id="Freeform 1495" o:spid="_x0000_s1054" style="position:absolute;left:931;top:8619;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SyBsYA&#10;AADcAAAADwAAAGRycy9kb3ducmV2LnhtbESPQUvDQBCF74L/YRnBm93UQ5DYbSkVRcUKrW3PQ3aS&#10;Dc3Ohuyaxv76zqHgbYb35r1vZovRt2qgPjaBDUwnGSjiMtiGawO7n9eHJ1AxIVtsA5OBP4qwmN/e&#10;zLCw4cQbGrapVhLCsUADLqWu0DqWjjzGSeiIRatC7zHJ2tfa9niScN/qxyzLtceGpcFhRytH5XH7&#10;6w18VZ/tfn1wlX37mH4f8uW5pOHFmPu7cfkMKtGY/s3X63cr+LngyzMygZ5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WSyBsYAAADcAAAADwAAAAAAAAAAAAAAAACYAgAAZHJz&#10;L2Rvd25yZXYueG1sUEsFBgAAAAAEAAQA9QAAAIsDAAAAAA==&#10;" path="m,242r9098,l9098,,,,,242xe" fillcolor="#e2f4eb" stroked="f">
                  <v:path arrowok="t" o:connecttype="custom" o:connectlocs="0,242;9098,242;9098,0;0,0;0,242" o:connectangles="0,0,0,0,0"/>
                </v:shape>
                <v:shape id="Freeform 1496" o:spid="_x0000_s1055" style="position:absolute;left:931;top:8862;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LGMEA&#10;AADcAAAADwAAAGRycy9kb3ducmV2LnhtbERPTWsCMRC9F/wPYQrealaxi26NIoIoPVkVz0My3V2a&#10;TNZNVtd/3xSE3ubxPmex6p0VN2pD7VnBeJSBINbe1FwqOJ+2bzMQISIbtJ5JwYMCrJaDlwUWxt/5&#10;i27HWIoUwqFABVWMTSFl0BU5DCPfECfu27cOY4JtKU2L9xTurJxkWS4d1pwaKmxoU5H+OXZOge3y&#10;y/T9/NlNJ3tp581udrhqrdTwtV9/gIjUx3/x0703aX4+hr9n0gV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P4SxjBAAAA3AAAAA8AAAAAAAAAAAAAAAAAmAIAAGRycy9kb3du&#10;cmV2LnhtbFBLBQYAAAAABAAEAPUAAACGAwAAAAA=&#10;" path="m,520r9098,l9098,,,,,520xe" fillcolor="#e2f4eb" stroked="f">
                  <v:path arrowok="t" o:connecttype="custom" o:connectlocs="0,520;9098,520;9098,0;0,0;0,520" o:connectangles="0,0,0,0,0"/>
                </v:shape>
                <v:shape id="Freeform 1497" o:spid="_x0000_s1056" style="position:absolute;left:931;top:9382;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qJ6sMA&#10;AADcAAAADwAAAGRycy9kb3ducmV2LnhtbERPTWvCQBC9C/6HZYTe6kYPoaSuIopiSyuYtp6H7CQb&#10;zM6G7Dam/fVdoeBtHu9zFqvBNqKnzteOFcymCQjiwumaKwWfH7vHJxA+IGtsHJOCH/KwWo5HC8y0&#10;u/KJ+jxUIoawz1CBCaHNpPSFIYt+6lriyJWusxgi7CqpO7zGcNvIeZKk0mLNscFgSxtDxSX/tgre&#10;ytfm6/1sSr1/mR3P6fq3oH6r1MNkWD+DCDSEu/jffdBxfjqH2zPxAr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qJ6sMAAADcAAAADwAAAAAAAAAAAAAAAACYAgAAZHJzL2Rv&#10;d25yZXYueG1sUEsFBgAAAAAEAAQA9QAAAIgDAAAAAA==&#10;" path="m,242r9098,l9098,,,,,242xe" fillcolor="#e2f4eb" stroked="f">
                  <v:path arrowok="t" o:connecttype="custom" o:connectlocs="0,242;9098,242;9098,0;0,0;0,242" o:connectangles="0,0,0,0,0"/>
                </v:shape>
                <v:shape id="Freeform 1498" o:spid="_x0000_s1057" style="position:absolute;left:931;top:9625;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LwscIA&#10;AADcAAAADwAAAGRycy9kb3ducmV2LnhtbERPS4vCMBC+L/gfwgheRFMVVKpRxMeiJ/EBXodmbIvN&#10;pDSxdvfXbwRhb/PxPWe+bEwhaqpcblnBoB+BIE6szjlVcL3selMQziNrLCyTgh9ysFy0vuYYa/vi&#10;E9Vnn4oQwi5GBZn3ZSylSzIy6Pq2JA7c3VYGfYBVKnWFrxBuCjmMorE0mHNoyLCkdUbJ4/w0CnZH&#10;5zfmMBl9X/T293ZY191VJJXqtJvVDISnxv+LP+69DvPHI3g/Ey6Qi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QvCxwgAAANwAAAAPAAAAAAAAAAAAAAAAAJgCAABkcnMvZG93&#10;bnJldi54bWxQSwUGAAAAAAQABAD1AAAAhwMAAAAA&#10;" path="m,240r9098,l9098,,,,,240xe" fillcolor="#e2f4eb" stroked="f">
                  <v:path arrowok="t" o:connecttype="custom" o:connectlocs="0,240;9098,240;9098,0;0,0;0,240" o:connectangles="0,0,0,0,0"/>
                </v:shape>
                <v:shape id="Freeform 1499" o:spid="_x0000_s1058" style="position:absolute;left:931;top:9865;width:9099;height:524;visibility:visible;mso-wrap-style:square;v-text-anchor:top" coordsize="9099,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Bmi8YA&#10;AADcAAAADwAAAGRycy9kb3ducmV2LnhtbESP0WrCQBBF3wv9h2UKvhTdqEVjmo0UUehLEaMfMGSn&#10;SdrsbNjdxvj33ULBtxnunXvu5NvRdGIg51vLCuazBARxZXXLtYLL+TBNQfiArLGzTApu5GFbPD7k&#10;mGl75RMNZahFDGGfoYImhD6T0lcNGfQz2xNH7dM6gyGurpba4TWGm04ukmQlDbYcCQ32tGuo+i5/&#10;TIR0y3Q+uFN6/Ph6TtfD/rapbanU5Gl8ewURaAx38//1u471Vy/w90ycQB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Bmi8YAAADcAAAADwAAAAAAAAAAAAAAAACYAgAAZHJz&#10;L2Rvd25yZXYueG1sUEsFBgAAAAAEAAQA9QAAAIsDAAAAAA==&#10;" path="m,523r9098,l9098,,,,,523xe" fillcolor="#e2f4eb" stroked="f">
                  <v:path arrowok="t" o:connecttype="custom" o:connectlocs="0,523;9098,523;9098,0;0,0;0,523" o:connectangles="0,0,0,0,0"/>
                </v:shape>
                <v:shape id="Freeform 1500" o:spid="_x0000_s1059" style="position:absolute;left:931;top:10388;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NNG8EA&#10;AADcAAAADwAAAGRycy9kb3ducmV2LnhtbERPTWsCMRC9F/wPYQRvNVvRRbdGEUGUnloVz0My3V2a&#10;TNZNVtd/bwqF3ubxPme57p0VN2pD7VnB2zgDQay9qblUcD7tXucgQkQ2aD2TggcFWK8GL0ssjL/z&#10;F92OsRQphEOBCqoYm0LKoCtyGMa+IU7ct28dxgTbUpoW7yncWTnJslw6rDk1VNjQtiL9c+ycAtvl&#10;l+ns/NFNJwdpF81+/nnVWqnRsN+8g4jUx3/xn/tg0vx8Br/PpAv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zDTRvBAAAA3AAAAA8AAAAAAAAAAAAAAAAAmAIAAGRycy9kb3du&#10;cmV2LnhtbFBLBQYAAAAABAAEAPUAAACGAwAAAAA=&#10;" path="m,520r9098,l9098,,,,,520xe" fillcolor="#e2f4eb" stroked="f">
                  <v:path arrowok="t" o:connecttype="custom" o:connectlocs="0,520;9098,520;9098,0;0,0;0,520" o:connectangles="0,0,0,0,0"/>
                </v:shape>
                <v:shape id="Freeform 1501" o:spid="_x0000_s1060" style="position:absolute;left:931;top:10909;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KcMA&#10;AADcAAAADwAAAGRycy9kb3ducmV2LnhtbERPTWvCQBC9C/6HZYRepG5sIS3RVULalHqSaqHXITsm&#10;wexsyG6T1F/vFgRv83ifs96OphE9da62rGC5iEAQF1bXXCr4PuaPryCcR9bYWCYFf+Rgu5lO1pho&#10;O/AX9QdfihDCLkEFlfdtIqUrKjLoFrYlDtzJdgZ9gF0pdYdDCDeNfIqiWBqsOTRU2FJWUXE+/BoF&#10;+d75N7N7ef446vfLzy7r52kklXqYjekKhKfR38U396cO8+MY/p8JF8jN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KcMAAADcAAAADwAAAAAAAAAAAAAAAACYAgAAZHJzL2Rv&#10;d25yZXYueG1sUEsFBgAAAAAEAAQA9QAAAIgDAAAAAA==&#10;" path="m,239r9098,l9098,,,,,239xe" fillcolor="#e2f4eb" stroked="f">
                  <v:path arrowok="t" o:connecttype="custom" o:connectlocs="0,239;9098,239;9098,0;0,0;0,239" o:connectangles="0,0,0,0,0"/>
                </v:shape>
                <v:shape id="Freeform 1502" o:spid="_x0000_s1061" style="position:absolute;left:931;top:11149;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0qcsMA&#10;AADcAAAADwAAAGRycy9kb3ducmV2LnhtbERPTWvCQBC9C/6HZYTedGMPqaSuIhVLLVWoVc9DdpIN&#10;zc6G7BrT/vquIPQ2j/c582Vva9FR6yvHCqaTBARx7nTFpYLj12Y8A+EDssbaMSn4IQ/LxXAwx0y7&#10;K39SdwiliCHsM1RgQmgyKX1uyKKfuIY4coVrLYYI21LqFq8x3NbyMUlSabHi2GCwoRdD+ffhYhV8&#10;FO/1aXc2hX7dTvfndPWbU7dW6mHUr55BBOrDv/juftNxfvoEt2fiB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0qcsMAAADcAAAADwAAAAAAAAAAAAAAAACYAgAAZHJzL2Rv&#10;d25yZXYueG1sUEsFBgAAAAAEAAQA9QAAAIgDAAAAAA==&#10;" path="m,242r9098,l9098,,,,,242xe" fillcolor="#e2f4eb" stroked="f">
                  <v:path arrowok="t" o:connecttype="custom" o:connectlocs="0,242;9098,242;9098,0;0,0;0,242" o:connectangles="0,0,0,0,0"/>
                </v:shape>
                <v:shape id="Freeform 1503" o:spid="_x0000_s1062" style="position:absolute;left:931;top:11391;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K+AMYA&#10;AADcAAAADwAAAGRycy9kb3ducmV2LnhtbESPQUvDQBCF74L/YRnBm93UQ5DYbSkVRcUKrW3PQ3aS&#10;Dc3Ohuyaxv76zqHgbYb35r1vZovRt2qgPjaBDUwnGSjiMtiGawO7n9eHJ1AxIVtsA5OBP4qwmN/e&#10;zLCw4cQbGrapVhLCsUADLqWu0DqWjjzGSeiIRatC7zHJ2tfa9niScN/qxyzLtceGpcFhRytH5XH7&#10;6w18VZ/tfn1wlX37mH4f8uW5pOHFmPu7cfkMKtGY/s3X63cr+LnQyjMygZ5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xK+AMYAAADcAAAADwAAAAAAAAAAAAAAAACYAgAAZHJz&#10;L2Rvd25yZXYueG1sUEsFBgAAAAAEAAQA9QAAAIsDAAAAAA==&#10;" path="m,242r9098,l9098,,,,,242xe" fillcolor="#e2f4eb" stroked="f">
                  <v:path arrowok="t" o:connecttype="custom" o:connectlocs="0,242;9098,242;9098,0;0,0;0,242" o:connectangles="0,0,0,0,0"/>
                </v:shape>
                <v:shape id="Freeform 1504" o:spid="_x0000_s1063" style="position:absolute;left:931;top:11634;width:9099;height:241;visibility:visible;mso-wrap-style:square;v-text-anchor:top" coordsize="9099,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XcKsIA&#10;AADcAAAADwAAAGRycy9kb3ducmV2LnhtbERPPW/CMBDdK/EfrENiKw4dEA0YhBCRYKwpA9sRH0lE&#10;fI5sN6T99XWlSmz39D5vtRlsK3ryoXGsYDbNQBCXzjRcKfg8Fa8LECEiG2wdk4JvCrBZj15WmBv3&#10;4A/qdaxECuGQo4I6xi6XMpQ1WQxT1xEn7ua8xZigr6Tx+EjhtpVvWTaXFhtODTV2tKupvOsvq+Cy&#10;O1zl/ipd/6P1sbj4Vp8XhVKT8bBdgog0xKf4330waf78Hf6eSRf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JdwqwgAAANwAAAAPAAAAAAAAAAAAAAAAAJgCAABkcnMvZG93&#10;bnJldi54bWxQSwUGAAAAAAQABAD1AAAAhwMAAAAA&#10;" path="m,240r9098,l9098,,,,,240xe" fillcolor="#e2f4eb" stroked="f">
                  <v:path arrowok="t" o:connecttype="custom" o:connectlocs="0,240;9098,240;9098,0;0,0;0,240" o:connectangles="0,0,0,0,0"/>
                </v:shape>
                <v:shape id="Freeform 1505" o:spid="_x0000_s1064" style="position:absolute;left:931;top:11874;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14XsUA&#10;AADcAAAADwAAAGRycy9kb3ducmV2LnhtbESPQW/CMAyF70j7D5EncYN0iDHWEdA0CYF2YgztbCVe&#10;Wy1xuiaF8u/nwyRutt7ze59XmyF4daYuNZENPEwLUMQ2uoYrA6fP7WQJKmVkhz4yGbhSgs36brTC&#10;0sULf9D5mCslIZxKNFDn3JZaJ1tTwDSNLbFo37ELmGXtKu06vEh48HpWFAsdsGFpqLGlt5rsz7EP&#10;Bny/+Jo/nt77+Wyv/XO7Wx5+rTVmfD+8voDKNOSb+f967wT/SfDlGZlA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bXhexQAAANwAAAAPAAAAAAAAAAAAAAAAAJgCAABkcnMv&#10;ZG93bnJldi54bWxQSwUGAAAAAAQABAD1AAAAigMAAAAA&#10;" path="m,520r9098,l9098,,,,,520xe" fillcolor="#e2f4eb" stroked="f">
                  <v:path arrowok="t" o:connecttype="custom" o:connectlocs="0,520;9098,520;9098,0;0,0;0,520" o:connectangles="0,0,0,0,0"/>
                </v:shape>
                <v:shape id="Freeform 1506" o:spid="_x0000_s1065" style="position:absolute;left:931;top:12395;width:9099;height:524;visibility:visible;mso-wrap-style:square;v-text-anchor:top" coordsize="9099,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5TzsYA&#10;AADcAAAADwAAAGRycy9kb3ducmV2LnhtbESPwWrDMBBE74H8g9hAL6GR3ULjupFNCC30EkqcfMBi&#10;bW0n1spIquP8fRUo9LbLzM6b3ZST6cVIzneWFaSrBARxbXXHjYLT8eMxA+EDssbeMim4kYeymM82&#10;mGt75QONVWhEDGGfo4I2hCGX0tctGfQrOxBH7ds6gyGurpHa4TWGm14+JcmLNNhxJLQ40K6l+lL9&#10;mAjpn7N0dIfsa39eZuvx/fba2Eqph8W0fQMRaAr/5r/rTx3rr1O4PxMnk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5TzsYAAADcAAAADwAAAAAAAAAAAAAAAACYAgAAZHJz&#10;L2Rvd25yZXYueG1sUEsFBgAAAAAEAAQA9QAAAIsDAAAAAA==&#10;" path="m,523r9098,l9098,,,,,523xe" fillcolor="#e2f4eb" stroked="f">
                  <v:path arrowok="t" o:connecttype="custom" o:connectlocs="0,523;9098,523;9098,0;0,0;0,523" o:connectangles="0,0,0,0,0"/>
                </v:shape>
                <v:shape id="Freeform 1507" o:spid="_x0000_s1066" style="position:absolute;left:931;top:12918;width:9099;height:240;visibility:visible;mso-wrap-style:square;v-text-anchor:top" coordsize="909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fD98EA&#10;AADcAAAADwAAAGRycy9kb3ducmV2LnhtbERPS4vCMBC+L/gfwgheRFNdWKUaRXyhJ/EBXodmbIvN&#10;pDSx1v31ZkHY23x8z5nOG1OImiqXW1Yw6EcgiBOrc04VXM6b3hiE88gaC8uk4EUO5rPW1xRjbZ98&#10;pPrkUxFC2MWoIPO+jKV0SUYGXd+WxIG72cqgD7BKpa7wGcJNIYdR9CMN5hwaMixpmVFyPz2Mgs3B&#10;+ZXZj763Z73+ve6XdXcRSaU67WYxAeGp8f/ij3unw/zREP6eCRfI2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fXw/fBAAAA3AAAAA8AAAAAAAAAAAAAAAAAmAIAAGRycy9kb3du&#10;cmV2LnhtbFBLBQYAAAAABAAEAPUAAACGAwAAAAA=&#10;" path="m,239r9098,l9098,,,,,239xe" fillcolor="#e2f4eb" stroked="f">
                  <v:path arrowok="t" o:connecttype="custom" o:connectlocs="0,239;9098,239;9098,0;0,0;0,239" o:connectangles="0,0,0,0,0"/>
                </v:shape>
                <v:shape id="Freeform 1508" o:spid="_x0000_s1067" style="position:absolute;left:10135;top:13264;width:1268;height:927;visibility:visible;mso-wrap-style:square;v-text-anchor:top" coordsize="1268,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QaecQA&#10;AADcAAAADwAAAGRycy9kb3ducmV2LnhtbESP3YrCMBCF7xd8hzCCN4um/qBSjSKCIOLNqg8wNmMb&#10;bCalibb69JsFYe9mOGfOd2a5bm0pnlR741jBcJCAIM6cNpwruJx3/TkIH5A1lo5JwYs8rFedryWm&#10;2jX8Q89TyEUMYZ+igiKEKpXSZwVZ9ANXEUft5mqLIa51LnWNTQy3pRwlyVRaNBwJBVa0LSi7nx42&#10;cqXJvq/j4+FmXu/dozlMJPqJUr1uu1mACNSGf/Pneq9j/dkY/p6JE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UGnnEAAAA3AAAAA8AAAAAAAAAAAAAAAAAmAIAAGRycy9k&#10;b3ducmV2LnhtbFBLBQYAAAAABAAEAPUAAACJAwAAAAA=&#10;" path="m,926r1267,l1267,,,,,926xe" fillcolor="#e2f4eb" stroked="f">
                  <v:path arrowok="t" o:connecttype="custom" o:connectlocs="0,926;1267,926;1267,0;0,0;0,926" o:connectangles="0,0,0,0,0"/>
                </v:shape>
                <v:shape id="Freeform 1509" o:spid="_x0000_s1068" style="position:absolute;left:825;top:13264;width:9308;height:1032;visibility:visible;mso-wrap-style:square;v-text-anchor:top" coordsize="9308,1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WsjsUA&#10;AADcAAAADwAAAGRycy9kb3ducmV2LnhtbERPTWvCQBC9C/0PyxR6kbpRtNroJkiLWBAPWhG8TbNj&#10;kjY7G7JbE/+9WxB6m8f7nEXamUpcqHGlZQXDQQSCOLO65FzB4XP1PAPhPLLGyjIpuJKDNHnoLTDW&#10;tuUdXfY+FyGEXYwKCu/rWEqXFWTQDWxNHLizbQz6AJtc6gbbEG4qOYqiF2mw5NBQYE1vBWU/+1+j&#10;4Pg+XbffI/ml65OebPp+u1vxq1JPj91yDsJT5//Fd/eHDvOnY/h7Jlwgk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FayOxQAAANwAAAAPAAAAAAAAAAAAAAAAAJgCAABkcnMv&#10;ZG93bnJldi54bWxQSwUGAAAAAAQABAD1AAAAigMAAAAA&#10;" path="m,1032r9307,l9307,,,,,1032xe" fillcolor="#e2f4eb" stroked="f">
                  <v:path arrowok="t" o:connecttype="custom" o:connectlocs="0,1032;9307,1032;9307,0;0,0;0,1032" o:connectangles="0,0,0,0,0"/>
                </v:shape>
                <v:shape id="Freeform 1510" o:spid="_x0000_s1069" style="position:absolute;left:931;top:13370;width:9099;height:288;visibility:visible;mso-wrap-style:square;v-text-anchor:top" coordsize="9099,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sniMQA&#10;AADcAAAADwAAAGRycy9kb3ducmV2LnhtbERP22rCQBB9F/yHZYS+6Ubbqo2uIoLYgngtpY9Ddkyi&#10;2dmQ3Wr8e7cg+DaHc53xtDaFuFDlcssKup0IBHFidc6pgu/Doj0E4TyyxsIyKbiRg+mk2RhjrO2V&#10;d3TZ+1SEEHYxKsi8L2MpXZKRQdexJXHgjrYy6AOsUqkrvIZwU8heFPWlwZxDQ4YlzTNKzvs/o2D4&#10;8XPbLI7ynP5uV6vT19vrulwulXpp1bMRCE+1f4of7k8d5g/e4f+ZcIG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rJ4jEAAAA3AAAAA8AAAAAAAAAAAAAAAAAmAIAAGRycy9k&#10;b3ducmV2LnhtbFBLBQYAAAAABAAEAPUAAACJAwAAAAA=&#10;" path="m,288r9098,l9098,,,,,288xe" fillcolor="#e2f4eb" stroked="f">
                  <v:path arrowok="t" o:connecttype="custom" o:connectlocs="0,288;9098,288;9098,0;0,0;0,288" o:connectangles="0,0,0,0,0"/>
                </v:shape>
                <v:shape id="Freeform 1511" o:spid="_x0000_s1070" style="position:absolute;left:931;top:13657;width:9099;height:291;visibility:visible;mso-wrap-style:square;v-text-anchor:top" coordsize="9099,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iOAMMA&#10;AADcAAAADwAAAGRycy9kb3ducmV2LnhtbERPTWvCQBC9F/wPywheSt3EQ5TUVVQoCFJKVDwP2TEb&#10;zc6G7FZjf323UPA2j/c582VvG3GjzteOFaTjBARx6XTNlYLj4eNtBsIHZI2NY1LwIA/LxeBljrl2&#10;dy7otg+ViCHsc1RgQmhzKX1pyKIfu5Y4cmfXWQwRdpXUHd5juG3kJEkyabHm2GCwpY2h8rr/tgoK&#10;s35N28nP1+4z3Z6u2aVYT3e9UqNhv3oHEagPT/G/e6vj/GkGf8/EC+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DiOAMMAAADcAAAADwAAAAAAAAAAAAAAAACYAgAAZHJzL2Rv&#10;d25yZXYueG1sUEsFBgAAAAAEAAQA9QAAAIgDAAAAAA==&#10;" path="m,290r9098,l9098,,,,,290xe" fillcolor="#e2f4eb" stroked="f">
                  <v:path arrowok="t" o:connecttype="custom" o:connectlocs="0,290;9098,290;9098,0;0,0;0,290" o:connectangles="0,0,0,0,0"/>
                </v:shape>
                <v:shape id="Freeform 1512" o:spid="_x0000_s1071" style="position:absolute;left:931;top:13948;width:9099;height:243;visibility:visible;mso-wrap-style:square;v-text-anchor:top" coordsize="909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8r8MA&#10;AADcAAAADwAAAGRycy9kb3ducmV2LnhtbERPTWvCQBC9C/0PyxR60409qERXkZaKihZq1fOQnWSD&#10;2dmQ3ca0v94VhN7m8T5ntuhsJVpqfOlYwXCQgCDOnC65UHD8/uhPQPiArLFyTAp+ycNi/tSbYard&#10;lb+oPYRCxBD2KSowIdSplD4zZNEPXE0cudw1FkOETSF1g9cYbiv5miQjabHk2GCwpjdD2eXwYxXs&#10;8m112p9Nrleb4ed5tPzLqH1X6uW5W05BBOrCv/jhXus4fzyG+zPxAj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8r8MAAADcAAAADwAAAAAAAAAAAAAAAACYAgAAZHJzL2Rv&#10;d25yZXYueG1sUEsFBgAAAAAEAAQA9QAAAIgDAAAAAA==&#10;" path="m,242r9098,l9098,,,,,242xe" fillcolor="#e2f4eb" stroked="f">
                  <v:path arrowok="t" o:connecttype="custom" o:connectlocs="0,242;9098,242;9098,0;0,0;0,242" o:connectangles="0,0,0,0,0"/>
                </v:shape>
                <v:shape id="Freeform 1513" o:spid="_x0000_s1072" style="position:absolute;left:748;top:1447;width:10743;height:20;visibility:visible;mso-wrap-style:square;v-text-anchor:top" coordsize="107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solsUA&#10;AADcAAAADwAAAGRycy9kb3ducmV2LnhtbESPQUvDQBCF74L/YRnBm91oQUPsthSh0EMPtZbgcchO&#10;k9DsbMiOaeyv7xwEbzO8N+99s1hNoTMjDamN7OB5loEhrqJvuXZw/No85WCSIHvsIpODX0qwWt7f&#10;LbDw8cKfNB6kNhrCqUAHjUhfWJuqhgKmWeyJVTvFIaDoOtTWD3jR8NDZlyx7tQFb1oYGe/poqDof&#10;foKDU09ljtetfOe7+bjZSylxXzr3+DCt38EITfJv/rveesV/U1p9Riew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2yiWxQAAANwAAAAPAAAAAAAAAAAAAAAAAJgCAABkcnMv&#10;ZG93bnJldi54bWxQSwUGAAAAAAQABAD1AAAAigMAAAAA&#10;" path="m,l10742,e" filled="f" strokecolor="#42866a" strokeweight=".25397mm">
                  <v:path arrowok="t" o:connecttype="custom" o:connectlocs="0,0;10742,0" o:connectangles="0,0"/>
                </v:shape>
                <v:shape id="Freeform 1514" o:spid="_x0000_s1073" style="position:absolute;left:11498;top:1440;width:20;height:106;visibility:visible;mso-wrap-style:square;v-text-anchor:top" coordsize="2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i4n8IA&#10;AADcAAAADwAAAGRycy9kb3ducmV2LnhtbERPS4vCMBC+L/gfwgh701RBq9UoRVlYxMP6APU2NGNb&#10;bCalyWr992ZB2Nt8fM+ZL1tTiTs1rrSsYNCPQBBnVpecKzgevnoTEM4ja6wsk4InOVguOh9zTLR9&#10;8I7ue5+LEMIuQQWF93UipcsKMuj6tiYO3NU2Bn2ATS51g48Qbio5jKKxNFhyaCiwplVB2W3/axRw&#10;rO0025zS0flntdmu0zpuLyOlPrttOgPhqfX/4rf7W4f58RT+ngkX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iLifwgAAANwAAAAPAAAAAAAAAAAAAAAAAJgCAABkcnMvZG93&#10;bnJldi54bWxQSwUGAAAAAAQABAD1AAAAhwMAAAAA&#10;" path="m,l,105e" filled="f" strokecolor="#204335" strokeweight=".25397mm">
                  <v:path arrowok="t" o:connecttype="custom" o:connectlocs="0,0;0,105" o:connectangles="0,0"/>
                </v:shape>
                <v:shape id="Freeform 1515" o:spid="_x0000_s1074" style="position:absolute;left:11491;top:144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PTLcQA&#10;AADcAAAADwAAAGRycy9kb3ducmV2LnhtbESPQWvCQBCF70L/wzJCb7rRQ5HUVUQQiiDSKNLjNDvd&#10;RLOzIbvR+O87h0JvM7w3732zXA++UXfqYh3YwGyagSIug63ZGTifdpMFqJiQLTaBycCTIqxXL6Ml&#10;5jY8+JPuRXJKQjjmaKBKqc21jmVFHuM0tMSi/YTOY5K1c9p2+JBw3+h5lr1pjzVLQ4UtbSsqb0Xv&#10;DThb767H/ropnpev7+Nc094demNex8PmHVSiIf2b/64/rOAvBF+ekQn0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T0y3EAAAA3AAAAA8AAAAAAAAAAAAAAAAAmAIAAGRycy9k&#10;b3ducmV2LnhtbFBLBQYAAAAABAAEAPUAAACJAwAAAAA=&#10;" path="m,l14,e" filled="f" strokecolor="#42866a" strokeweight=".25397mm">
                  <v:path arrowok="t" o:connecttype="custom" o:connectlocs="0,0;14,0" o:connectangles="0,0"/>
                </v:shape>
                <v:shape id="Freeform 1516" o:spid="_x0000_s1075" style="position:absolute;left:758;top:1464;width:10726;height:20;visibility:visible;mso-wrap-style:square;v-text-anchor:top" coordsize="107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frlMIA&#10;AADcAAAADwAAAGRycy9kb3ducmV2LnhtbERPTWvCQBC9C/6HZYTezCYWiqSuoqVKIVQw1vuQHZOQ&#10;7GzIbpP033cLBW/zeJ+z2U2mFQP1rrasIIliEMSF1TWXCr6ux+UahPPIGlvLpOCHHOy289kGU21H&#10;vtCQ+1KEEHYpKqi871IpXVGRQRfZjjhwd9sb9AH2pdQ9jiHctHIVxy/SYM2hocKO3ioqmvzbKDhc&#10;TtnzZybfm1EnU3OrV/Z8PCn1tJj2ryA8Tf4h/nd/6DB/ncDfM+ECu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d+uUwgAAANwAAAAPAAAAAAAAAAAAAAAAAJgCAABkcnMvZG93&#10;bnJldi54bWxQSwUGAAAAAAQABAD1AAAAhwMAAAAA&#10;" path="m,l10725,e" filled="f" strokecolor="#204335" strokeweight=".72pt">
                  <v:path arrowok="t" o:connecttype="custom" o:connectlocs="0,0;10725,0" o:connectangles="0,0"/>
                </v:shape>
                <v:shape id="Freeform 1517" o:spid="_x0000_s1076" style="position:absolute;left:11484;top:146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xs8QA&#10;AADcAAAADwAAAGRycy9kb3ducmV2LnhtbERP3U7CMBS+N/EdmmPCnXRAYpZJIaIZUS8MTB7gsB62&#10;yXrarAWqT29NTLg7X77fM19G04szDb6zrGAyzkAQ11Z33CjYfZb3OQgfkDX2lknBN3lYLm5v5lho&#10;e+EtnavQiBTCvkAFbQiukNLXLRn0Y+uIE3ewg8GQ4NBIPeAlhZteTrPsQRrsODW06Oi5pfpYnYyC&#10;t6pcubx0+836fdXN4s/LR9x9KTW6i0+PIALFcBX/u191mp9P4e+ZdIF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0OsbPEAAAA3AAAAA8AAAAAAAAAAAAAAAAAmAIAAGRycy9k&#10;b3ducmV2LnhtbFBLBQYAAAAABAAEAPUAAACJAwAAAAA=&#10;" path="m,l14,e" filled="f" strokecolor="#204335" strokeweight=".72pt">
                  <v:path arrowok="t" o:connecttype="custom" o:connectlocs="0,0;14,0" o:connectangles="0,0"/>
                </v:shape>
                <v:shape id="Freeform 1518" o:spid="_x0000_s1077" style="position:absolute;left:744;top:1437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IVD8IA&#10;AADcAAAADwAAAGRycy9kb3ducmV2LnhtbERPS2sCMRC+F/wPYYTeatYKRVejiNAitD34OOht2Iy7&#10;q5vJkom6/fdNoeBtPr7nzBada9SNgtSeDQwHGSjiwtuaSwP73fvLGJREZIuNZzLwQwKLee9phrn1&#10;d97QbRtLlUJYcjRQxdjmWktRkUMZ+JY4cScfHMYEQ6ltwHsKd41+zbI37bDm1FBhS6uKisv26gzg&#10;Uc6bCV2zj+/RZ5B2/VUcUIx57nfLKahIXXyI/91rm+aPR/D3TLpAz3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4hUPwgAAANwAAAAPAAAAAAAAAAAAAAAAAJgCAABkcnMvZG93&#10;bnJldi54bWxQSwUGAAAAAAQABAD1AAAAhwMAAAAA&#10;" path="m,l14,e" filled="f" strokecolor="#42866a" strokeweight=".72pt">
                  <v:path arrowok="t" o:connecttype="custom" o:connectlocs="0,0;14,0" o:connectangles="0,0"/>
                </v:shape>
                <v:shape id="Freeform 1519" o:spid="_x0000_s1078" style="position:absolute;left:758;top:14377;width:10726;height:20;visibility:visible;mso-wrap-style:square;v-text-anchor:top" coordsize="107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pYeL4A&#10;AADcAAAADwAAAGRycy9kb3ducmV2LnhtbERPTWvDMAy9D/ofjAa7rU7HKCWrW8agkGu6sLOI1dg0&#10;loOtttm/rwuD3fR4n9ru5zCqK6XsIxtYLStQxH20ngcD3ffhdQMqC7LFMTIZ+KUM+93iaYu1jTdu&#10;6XqUQZUQzjUacCJTrXXuHQXMyzgRF+4UU0ApMA3aJryV8DDqt6pa64CeS4PDib4c9efjJRgIU9em&#10;s7Q/q8HF5tCJXzfWG/PyPH9+gBKa5V/8525smb95h8cz5QK9u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5aWHi+AAAA3AAAAA8AAAAAAAAAAAAAAAAAmAIAAGRycy9kb3ducmV2&#10;LnhtbFBLBQYAAAAABAAEAPUAAACDAwAAAAA=&#10;" path="m,l10725,e" filled="f" strokecolor="#42866a" strokeweight=".72pt">
                  <v:path arrowok="t" o:connecttype="custom" o:connectlocs="0,0;10725,0" o:connectangles="0,0"/>
                </v:shape>
                <v:shape id="Freeform 1520" o:spid="_x0000_s1079" style="position:absolute;left:744;top:14333;width:10755;height:20;visibility:visible;mso-wrap-style:square;v-text-anchor:top" coordsize="107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V0+cAA&#10;AADcAAAADwAAAGRycy9kb3ducmV2LnhtbERPzYrCMBC+L/gOYYS9rWlFRaqxqKysR60+wNiMbbWZ&#10;lCar3X16Iwje5uP7nXnamVrcqHWVZQXxIAJBnFtdcaHgeNh8TUE4j6yxtkwK/shBuuh9zDHR9s57&#10;umW+ECGEXYIKSu+bREqXl2TQDWxDHLizbQ36ANtC6hbvIdzUchhFE2mw4tBQYkPrkvJr9msUXE6a&#10;s/9omH2vRjVSk/NqF/8o9dnvljMQnjr/Fr/cWx3mT8fwfCZcIB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wV0+cAAAADcAAAADwAAAAAAAAAAAAAAAACYAgAAZHJzL2Rvd25y&#10;ZXYueG1sUEsFBgAAAAAEAAQA9QAAAIUDAAAAAA==&#10;" path="m,l10754,e" filled="f" strokecolor="#e2f4eb" strokeweight="1.3123mm">
                  <v:path arrowok="t" o:connecttype="custom" o:connectlocs="0,0;10754,0" o:connectangles="0,0"/>
                </v:shape>
                <v:shape id="Freeform 1521" o:spid="_x0000_s1080" style="position:absolute;left:744;top:1508;width:10755;height:20;visibility:visible;mso-wrap-style:square;v-text-anchor:top" coordsize="107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TxDb8A&#10;AADcAAAADwAAAGRycy9kb3ducmV2LnhtbERPzWoCMRC+F/oOYQq91UQPsq5GkULRiwe3PsCwGXeX&#10;bibbZNT17U1B6G0+vt9ZbUbfqyvF1AW2MJ0YUMR1cB03Fk7fXx8FqCTIDvvAZOFOCTbr15cVli7c&#10;+EjXShqVQziVaKEVGUqtU92SxzQJA3HmziF6lAxjo13EWw73vZ4ZM9ceO84NLQ702VL9U128Bbc1&#10;ciji1AsOZ115c/g1u4W172/jdglKaJR/8dO9d3l+MYe/Z/IFev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e5PENvwAAANwAAAAPAAAAAAAAAAAAAAAAAJgCAABkcnMvZG93bnJl&#10;di54bWxQSwUGAAAAAAQABAD1AAAAhAMAAAAA&#10;" path="m,l10754,e" filled="f" strokecolor="#e2f4eb" strokeweight="3.72pt">
                  <v:path arrowok="t" o:connecttype="custom" o:connectlocs="0,0;10754,0" o:connectangles="0,0"/>
                </v:shape>
                <v:shape id="Freeform 1522" o:spid="_x0000_s1081" style="position:absolute;left:751;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1HQsIA&#10;AADcAAAADwAAAGRycy9kb3ducmV2LnhtbERPTWvCQBC9C/0PyxR6001KMZK6SiiElnqqlvY6ZMck&#10;mJ1Ndzcm/nu3IHibx/uc9XYynTiT861lBekiAUFcWd1yreD7UM5XIHxA1thZJgUX8rDdPMzWmGs7&#10;8hed96EWMYR9jgqaEPpcSl81ZNAvbE8cuaN1BkOErpba4RjDTSefk2QpDbYcGxrs6a2h6rQfjIKR&#10;32vtdj/ZgV6q388iS4fyr1Pq6XEqXkEEmsJdfHN/6Dh/lcH/M/ECub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bUdCwgAAANwAAAAPAAAAAAAAAAAAAAAAAJgCAABkcnMvZG93&#10;bnJldi54bWxQSwUGAAAAAAQABAD1AAAAhwMAAAAA&#10;" path="m,l,12928e" filled="f" strokecolor="#204335" strokeweight=".25397mm">
                  <v:path arrowok="t" o:connecttype="custom" o:connectlocs="0,0;0,12928" o:connectangles="0,0"/>
                </v:shape>
                <v:shape id="Freeform 1523" o:spid="_x0000_s1082" style="position:absolute;left:11491;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JwWcYA&#10;AADcAAAADwAAAGRycy9kb3ducmV2LnhtbESPQWvCQBCF7wX/wzJCL6VuWooN0VWktCCCB7U/YJod&#10;s8HsbMiuMfrrOwfB2wzvzXvfzJeDb1RPXawDG3ibZKCIy2Brrgz8Hn5ec1AxIVtsApOBK0VYLkZP&#10;cyxsuPCO+n2qlIRwLNCAS6kttI6lI49xElpi0Y6h85hk7SptO7xIuG/0e5ZNtceapcFhS1+OytP+&#10;7A0M/d+Ly/U5bD438fu42t5214+DMc/jYTUDlWhID/P9em0FPxdaeUYm0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AJwWcYAAADcAAAADwAAAAAAAAAAAAAAAACYAgAAZHJz&#10;L2Rvd25yZXYueG1sUEsFBgAAAAAEAAQA9QAAAIsDAAAAAA==&#10;" path="m,l,12928e" filled="f" strokecolor="#42866a" strokeweight=".72pt">
                  <v:path arrowok="t" o:connecttype="custom" o:connectlocs="0,0;0,12928" o:connectangles="0,0"/>
                </v:shape>
                <v:shape id="Freeform 1524" o:spid="_x0000_s1083" style="position:absolute;left:741;top:1440;width:20;height:12962;visibility:visible;mso-wrap-style:square;v-text-anchor:top" coordsize="20,12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xy+cMA&#10;AADcAAAADwAAAGRycy9kb3ducmV2LnhtbERPO2vDMBDeC/0P4grdGrkZiuNECSHUkBY65LFku1oX&#10;ydQ6OZZqu/++CgSy3cf3vMVqdI3oqQu1ZwWvkwwEceV1zUbB8VC+5CBCRNbYeCYFfxRgtXx8WGCh&#10;/cA76vfRiBTCoUAFNsa2kDJUlhyGiW+JE3f2ncOYYGek7nBI4a6R0yx7kw5rTg0WW9pYqn72v07B&#10;uzV5+b3dXcrD17k3x+HjM7MnpZ6fxvUcRKQx3sU391an+fkMrs+kC+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3xy+cMAAADcAAAADwAAAAAAAAAAAAAAAACYAgAAZHJzL2Rv&#10;d25yZXYueG1sUEsFBgAAAAAEAAQA9QAAAIgDAAAAAA==&#10;" path="m,l,12961e" filled="f" strokecolor="#42866a" strokeweight=".25397mm">
                  <v:path arrowok="t" o:connecttype="custom" o:connectlocs="0,0;0,12961" o:connectangles="0,0"/>
                </v:shape>
                <v:shape id="Freeform 1525" o:spid="_x0000_s1084" style="position:absolute;left:734;top:1439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q2rMUA&#10;AADcAAAADwAAAGRycy9kb3ducmV2LnhtbESPzW7CQAyE70h9h5UrcYNNeygQWFCLREV64vfAzcqa&#10;JCLrjbILhLevD0jcbM145vNs0bla3agNlWcDH8MEFHHubcWFgcN+NRiDChHZYu2ZDDwowGL+1pth&#10;av2dt3TbxUJJCIcUDZQxNqnWIS/JYRj6hli0s28dRlnbQtsW7xLuav2ZJF/aYcXSUGJDy5Lyy+7q&#10;DPxmp9N+bJc/x+4vG1XZoUjqzcaY/nv3PQUVqYsv8/N6bQV/IvjyjEyg5/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WrasxQAAANwAAAAPAAAAAAAAAAAAAAAAAJgCAABkcnMv&#10;ZG93bnJldi54bWxQSwUGAAAAAAQABAD1AAAAigMAAAAA&#10;" path="m,l14,e" filled="f" strokecolor="#204335" strokeweight=".25397mm">
                  <v:path arrowok="t" o:connecttype="custom" o:connectlocs="0,0;14,0" o:connectangles="0,0"/>
                </v:shape>
                <v:shape id="Freeform 1526" o:spid="_x0000_s1085" style="position:absolute;left:748;top:14394;width:10743;height:20;visibility:visible;mso-wrap-style:square;v-text-anchor:top" coordsize="107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uMIA&#10;AADcAAAADwAAAGRycy9kb3ducmV2LnhtbERPS2sCMRC+F/wPYQRvNauUUlejtIJQsBef4G3YTDeL&#10;m8k2ie76741Q8DYf33Nmi87W4ko+VI4VjIYZCOLC6YpLBfvd6vUDRIjIGmvHpOBGARbz3ssMc+1a&#10;3tB1G0uRQjjkqMDE2ORShsKQxTB0DXHifp23GBP0pdQe2xRuaznOsndpseLUYLChpaHivL1YBV9/&#10;b4f1qfmhszX+dpnsjpvWjJUa9LvPKYhIXXyK/93fOs2fjODxTLpAz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T7+4wgAAANwAAAAPAAAAAAAAAAAAAAAAAJgCAABkcnMvZG93&#10;bnJldi54bWxQSwUGAAAAAAQABAD1AAAAhwMAAAAA&#10;" path="m,l10742,e" filled="f" strokecolor="#204335" strokeweight=".25397mm">
                  <v:path arrowok="t" o:connecttype="custom" o:connectlocs="0,0;10742,0" o:connectangles="0,0"/>
                </v:shape>
                <v:shape id="Freeform 1527" o:spid="_x0000_s1086" style="position:absolute;left:11498;top:1545;width:20;height:12857;visibility:visible;mso-wrap-style:square;v-text-anchor:top" coordsize="20,12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2rAMIA&#10;AADcAAAADwAAAGRycy9kb3ducmV2LnhtbERPzWrCQBC+F3yHZYTe6sYgQVNX0dZWyc20DzBkp0kw&#10;O5tmtyZ5+64geJuP73fW28E04kqdqy0rmM8iEMSF1TWXCr6/Pl6WIJxH1thYJgUjOdhuJk9rTLXt&#10;+UzX3JcihLBLUUHlfZtK6YqKDLqZbYkD92M7gz7ArpS6wz6Em0bGUZRIgzWHhgpbequouOR/RoHN&#10;lvvFKfp8L46HJPOjzMr8+KvU83TYvYLwNPiH+O4+6TB/FcPtmXCB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XasAwgAAANwAAAAPAAAAAAAAAAAAAAAAAJgCAABkcnMvZG93&#10;bnJldi54bWxQSwUGAAAAAAQABAD1AAAAhwMAAAAA&#10;" path="m,l,12856e" filled="f" strokecolor="#204335" strokeweight=".25397mm">
                  <v:path arrowok="t" o:connecttype="custom" o:connectlocs="0,0;0,12856" o:connectangles="0,0"/>
                </v:shape>
                <w10:wrap anchorx="page" anchory="page"/>
              </v:group>
            </w:pict>
          </mc:Fallback>
        </mc:AlternateContent>
      </w:r>
    </w:p>
    <w:p w:rsidR="00610E6C" w:rsidRDefault="00610E6C">
      <w:pPr>
        <w:pStyle w:val="BodyText"/>
        <w:kinsoku w:val="0"/>
        <w:overflowPunct w:val="0"/>
        <w:spacing w:before="66"/>
        <w:ind w:left="331" w:right="2761"/>
        <w:rPr>
          <w:rFonts w:ascii="Tahoma" w:hAnsi="Tahoma" w:cs="Tahoma"/>
          <w:sz w:val="20"/>
          <w:szCs w:val="20"/>
        </w:rPr>
      </w:pPr>
      <w:r>
        <w:rPr>
          <w:rFonts w:ascii="Tahoma" w:hAnsi="Tahoma" w:cs="Tahoma"/>
          <w:sz w:val="20"/>
          <w:szCs w:val="20"/>
        </w:rPr>
        <w:t>are scheduled as follows:</w:t>
      </w:r>
    </w:p>
    <w:p w:rsidR="00610E6C" w:rsidRDefault="00610E6C">
      <w:pPr>
        <w:pStyle w:val="BodyText"/>
        <w:kinsoku w:val="0"/>
        <w:overflowPunct w:val="0"/>
        <w:rPr>
          <w:rFonts w:ascii="Tahoma" w:hAnsi="Tahoma" w:cs="Tahoma"/>
          <w:sz w:val="17"/>
          <w:szCs w:val="17"/>
        </w:rPr>
      </w:pPr>
    </w:p>
    <w:p w:rsidR="00610E6C" w:rsidRDefault="00610E6C">
      <w:pPr>
        <w:pStyle w:val="BodyText"/>
        <w:kinsoku w:val="0"/>
        <w:overflowPunct w:val="0"/>
        <w:spacing w:before="82" w:line="240" w:lineRule="exact"/>
        <w:ind w:left="331" w:right="4016"/>
        <w:rPr>
          <w:rFonts w:ascii="Tahoma" w:hAnsi="Tahoma" w:cs="Tahoma"/>
          <w:sz w:val="20"/>
          <w:szCs w:val="20"/>
        </w:rPr>
      </w:pPr>
      <w:r>
        <w:rPr>
          <w:rFonts w:ascii="Tahoma" w:hAnsi="Tahoma" w:cs="Tahoma"/>
          <w:b/>
          <w:bCs/>
          <w:sz w:val="20"/>
          <w:szCs w:val="20"/>
        </w:rPr>
        <w:t>Listening</w:t>
      </w:r>
      <w:r>
        <w:rPr>
          <w:rFonts w:ascii="Tahoma" w:hAnsi="Tahoma" w:cs="Tahoma"/>
          <w:b/>
          <w:bCs/>
          <w:spacing w:val="-17"/>
          <w:sz w:val="20"/>
          <w:szCs w:val="20"/>
        </w:rPr>
        <w:t xml:space="preserve"> </w:t>
      </w:r>
      <w:r>
        <w:rPr>
          <w:rFonts w:ascii="Tahoma" w:hAnsi="Tahoma" w:cs="Tahoma"/>
          <w:b/>
          <w:bCs/>
          <w:sz w:val="20"/>
          <w:szCs w:val="20"/>
        </w:rPr>
        <w:t>session</w:t>
      </w:r>
      <w:r>
        <w:rPr>
          <w:rFonts w:ascii="Tahoma" w:hAnsi="Tahoma" w:cs="Tahoma"/>
          <w:b/>
          <w:bCs/>
          <w:spacing w:val="-19"/>
          <w:sz w:val="20"/>
          <w:szCs w:val="20"/>
        </w:rPr>
        <w:t xml:space="preserve"> </w:t>
      </w:r>
      <w:r>
        <w:rPr>
          <w:rFonts w:ascii="Tahoma" w:hAnsi="Tahoma" w:cs="Tahoma"/>
          <w:b/>
          <w:bCs/>
          <w:sz w:val="20"/>
          <w:szCs w:val="20"/>
        </w:rPr>
        <w:t>#2</w:t>
      </w:r>
      <w:r>
        <w:rPr>
          <w:rFonts w:ascii="Tahoma" w:hAnsi="Tahoma" w:cs="Tahoma"/>
          <w:b/>
          <w:bCs/>
          <w:spacing w:val="-15"/>
          <w:sz w:val="20"/>
          <w:szCs w:val="20"/>
        </w:rPr>
        <w:t xml:space="preserve"> </w:t>
      </w:r>
      <w:r>
        <w:rPr>
          <w:rFonts w:ascii="Tahoma" w:hAnsi="Tahoma" w:cs="Tahoma"/>
          <w:sz w:val="20"/>
          <w:szCs w:val="20"/>
        </w:rPr>
        <w:t>(</w:t>
      </w:r>
      <w:r>
        <w:rPr>
          <w:rFonts w:ascii="Tahoma" w:hAnsi="Tahoma" w:cs="Tahoma"/>
          <w:i/>
          <w:iCs/>
          <w:sz w:val="21"/>
          <w:szCs w:val="21"/>
        </w:rPr>
        <w:t>note</w:t>
      </w:r>
      <w:r>
        <w:rPr>
          <w:rFonts w:ascii="Tahoma" w:hAnsi="Tahoma" w:cs="Tahoma"/>
          <w:i/>
          <w:iCs/>
          <w:spacing w:val="-21"/>
          <w:sz w:val="21"/>
          <w:szCs w:val="21"/>
        </w:rPr>
        <w:t xml:space="preserve"> </w:t>
      </w:r>
      <w:r>
        <w:rPr>
          <w:rFonts w:ascii="Tahoma" w:hAnsi="Tahoma" w:cs="Tahoma"/>
          <w:i/>
          <w:iCs/>
          <w:sz w:val="21"/>
          <w:szCs w:val="21"/>
        </w:rPr>
        <w:t>that</w:t>
      </w:r>
      <w:r>
        <w:rPr>
          <w:rFonts w:ascii="Tahoma" w:hAnsi="Tahoma" w:cs="Tahoma"/>
          <w:i/>
          <w:iCs/>
          <w:spacing w:val="-21"/>
          <w:sz w:val="21"/>
          <w:szCs w:val="21"/>
        </w:rPr>
        <w:t xml:space="preserve"> </w:t>
      </w:r>
      <w:r>
        <w:rPr>
          <w:rFonts w:ascii="Tahoma" w:hAnsi="Tahoma" w:cs="Tahoma"/>
          <w:i/>
          <w:iCs/>
          <w:sz w:val="21"/>
          <w:szCs w:val="21"/>
        </w:rPr>
        <w:t>the</w:t>
      </w:r>
      <w:r>
        <w:rPr>
          <w:rFonts w:ascii="Tahoma" w:hAnsi="Tahoma" w:cs="Tahoma"/>
          <w:i/>
          <w:iCs/>
          <w:spacing w:val="-21"/>
          <w:sz w:val="21"/>
          <w:szCs w:val="21"/>
        </w:rPr>
        <w:t xml:space="preserve"> </w:t>
      </w:r>
      <w:r>
        <w:rPr>
          <w:rFonts w:ascii="Tahoma" w:hAnsi="Tahoma" w:cs="Tahoma"/>
          <w:i/>
          <w:iCs/>
          <w:sz w:val="21"/>
          <w:szCs w:val="21"/>
        </w:rPr>
        <w:t>first</w:t>
      </w:r>
      <w:r>
        <w:rPr>
          <w:rFonts w:ascii="Tahoma" w:hAnsi="Tahoma" w:cs="Tahoma"/>
          <w:i/>
          <w:iCs/>
          <w:spacing w:val="-22"/>
          <w:sz w:val="21"/>
          <w:szCs w:val="21"/>
        </w:rPr>
        <w:t xml:space="preserve"> </w:t>
      </w:r>
      <w:r>
        <w:rPr>
          <w:rFonts w:ascii="Tahoma" w:hAnsi="Tahoma" w:cs="Tahoma"/>
          <w:i/>
          <w:iCs/>
          <w:sz w:val="21"/>
          <w:szCs w:val="21"/>
        </w:rPr>
        <w:t>session</w:t>
      </w:r>
      <w:r>
        <w:rPr>
          <w:rFonts w:ascii="Tahoma" w:hAnsi="Tahoma" w:cs="Tahoma"/>
          <w:i/>
          <w:iCs/>
          <w:spacing w:val="-23"/>
          <w:sz w:val="21"/>
          <w:szCs w:val="21"/>
        </w:rPr>
        <w:t xml:space="preserve"> </w:t>
      </w:r>
      <w:r>
        <w:rPr>
          <w:rFonts w:ascii="Tahoma" w:hAnsi="Tahoma" w:cs="Tahoma"/>
          <w:i/>
          <w:iCs/>
          <w:sz w:val="21"/>
          <w:szCs w:val="21"/>
        </w:rPr>
        <w:t>was</w:t>
      </w:r>
      <w:r>
        <w:rPr>
          <w:rFonts w:ascii="Tahoma" w:hAnsi="Tahoma" w:cs="Tahoma"/>
          <w:i/>
          <w:iCs/>
          <w:spacing w:val="-21"/>
          <w:sz w:val="21"/>
          <w:szCs w:val="21"/>
        </w:rPr>
        <w:t xml:space="preserve"> </w:t>
      </w:r>
      <w:r>
        <w:rPr>
          <w:rFonts w:ascii="Tahoma" w:hAnsi="Tahoma" w:cs="Tahoma"/>
          <w:i/>
          <w:iCs/>
          <w:sz w:val="21"/>
          <w:szCs w:val="21"/>
        </w:rPr>
        <w:t>June</w:t>
      </w:r>
      <w:r>
        <w:rPr>
          <w:rFonts w:ascii="Tahoma" w:hAnsi="Tahoma" w:cs="Tahoma"/>
          <w:i/>
          <w:iCs/>
          <w:spacing w:val="-21"/>
          <w:sz w:val="21"/>
          <w:szCs w:val="21"/>
        </w:rPr>
        <w:t xml:space="preserve"> </w:t>
      </w:r>
      <w:r>
        <w:rPr>
          <w:rFonts w:ascii="Tahoma" w:hAnsi="Tahoma" w:cs="Tahoma"/>
          <w:i/>
          <w:iCs/>
          <w:sz w:val="21"/>
          <w:szCs w:val="21"/>
        </w:rPr>
        <w:t>24,</w:t>
      </w:r>
      <w:r>
        <w:rPr>
          <w:rFonts w:ascii="Tahoma" w:hAnsi="Tahoma" w:cs="Tahoma"/>
          <w:i/>
          <w:iCs/>
          <w:spacing w:val="-22"/>
          <w:sz w:val="21"/>
          <w:szCs w:val="21"/>
        </w:rPr>
        <w:t xml:space="preserve"> </w:t>
      </w:r>
      <w:r>
        <w:rPr>
          <w:rFonts w:ascii="Tahoma" w:hAnsi="Tahoma" w:cs="Tahoma"/>
          <w:i/>
          <w:iCs/>
          <w:sz w:val="21"/>
          <w:szCs w:val="21"/>
        </w:rPr>
        <w:t>2016</w:t>
      </w:r>
      <w:r>
        <w:rPr>
          <w:rFonts w:ascii="Tahoma" w:hAnsi="Tahoma" w:cs="Tahoma"/>
          <w:sz w:val="20"/>
          <w:szCs w:val="20"/>
        </w:rPr>
        <w:t>) Date:  Monday, June 27,</w:t>
      </w:r>
      <w:r>
        <w:rPr>
          <w:rFonts w:ascii="Tahoma" w:hAnsi="Tahoma" w:cs="Tahoma"/>
          <w:spacing w:val="-11"/>
          <w:sz w:val="20"/>
          <w:szCs w:val="20"/>
        </w:rPr>
        <w:t xml:space="preserve"> </w:t>
      </w:r>
      <w:r>
        <w:rPr>
          <w:rFonts w:ascii="Tahoma" w:hAnsi="Tahoma" w:cs="Tahoma"/>
          <w:sz w:val="20"/>
          <w:szCs w:val="20"/>
        </w:rPr>
        <w:t>2016</w:t>
      </w:r>
    </w:p>
    <w:p w:rsidR="00610E6C" w:rsidRDefault="00610E6C">
      <w:pPr>
        <w:pStyle w:val="BodyText"/>
        <w:kinsoku w:val="0"/>
        <w:overflowPunct w:val="0"/>
        <w:spacing w:line="236" w:lineRule="exact"/>
        <w:ind w:left="331" w:right="2761"/>
        <w:rPr>
          <w:rFonts w:ascii="Tahoma" w:hAnsi="Tahoma" w:cs="Tahoma"/>
          <w:sz w:val="20"/>
          <w:szCs w:val="20"/>
        </w:rPr>
      </w:pPr>
      <w:r>
        <w:rPr>
          <w:rFonts w:ascii="Tahoma" w:hAnsi="Tahoma" w:cs="Tahoma"/>
          <w:sz w:val="20"/>
          <w:szCs w:val="20"/>
        </w:rPr>
        <w:t>Time:  2:00 – 3:30 pm</w:t>
      </w:r>
    </w:p>
    <w:p w:rsidR="00610E6C" w:rsidRDefault="00610E6C">
      <w:pPr>
        <w:pStyle w:val="BodyText"/>
        <w:kinsoku w:val="0"/>
        <w:overflowPunct w:val="0"/>
        <w:spacing w:before="1"/>
        <w:ind w:left="331" w:right="2761"/>
        <w:rPr>
          <w:rFonts w:ascii="Tahoma" w:hAnsi="Tahoma" w:cs="Tahoma"/>
          <w:sz w:val="20"/>
          <w:szCs w:val="20"/>
        </w:rPr>
      </w:pPr>
      <w:r>
        <w:rPr>
          <w:rFonts w:ascii="Tahoma" w:hAnsi="Tahoma" w:cs="Tahoma"/>
          <w:sz w:val="20"/>
          <w:szCs w:val="20"/>
        </w:rPr>
        <w:t>Location:  Auditorium, Fitchburg Public Library, 610 Main Street, Fitchburg, MA</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31" w:right="1713"/>
        <w:rPr>
          <w:rFonts w:ascii="Tahoma" w:hAnsi="Tahoma" w:cs="Tahoma"/>
          <w:color w:val="000000"/>
          <w:sz w:val="20"/>
          <w:szCs w:val="20"/>
        </w:rPr>
      </w:pPr>
      <w:r>
        <w:rPr>
          <w:rFonts w:ascii="Tahoma" w:hAnsi="Tahoma" w:cs="Tahoma"/>
          <w:sz w:val="20"/>
          <w:szCs w:val="20"/>
        </w:rPr>
        <w:t xml:space="preserve">Communication Access Realtime Translation (CART) services and American Sign Language (ASL) interpretation will be available at both meetings. Please contact Donna Kymalainen at </w:t>
      </w:r>
      <w:hyperlink r:id="rId477" w:history="1">
        <w:r>
          <w:rPr>
            <w:rFonts w:ascii="Tahoma" w:hAnsi="Tahoma" w:cs="Tahoma"/>
            <w:color w:val="0000FF"/>
            <w:sz w:val="20"/>
            <w:szCs w:val="20"/>
            <w:u w:val="single"/>
          </w:rPr>
          <w:t xml:space="preserve">Donna.Kymalainen@state.ma.us </w:t>
        </w:r>
      </w:hyperlink>
      <w:r>
        <w:rPr>
          <w:rFonts w:ascii="Tahoma" w:hAnsi="Tahoma" w:cs="Tahoma"/>
          <w:color w:val="000000"/>
          <w:sz w:val="20"/>
          <w:szCs w:val="20"/>
        </w:rPr>
        <w:t>or 617-886-8247 to request additional accommodations.</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9" w:line="235" w:lineRule="auto"/>
        <w:ind w:left="331" w:right="1618"/>
        <w:rPr>
          <w:rFonts w:ascii="Tahoma" w:hAnsi="Tahoma" w:cs="Tahoma"/>
          <w:color w:val="000000"/>
          <w:sz w:val="20"/>
          <w:szCs w:val="20"/>
        </w:rPr>
      </w:pPr>
      <w:r>
        <w:rPr>
          <w:rFonts w:ascii="Tahoma" w:hAnsi="Tahoma" w:cs="Tahoma"/>
          <w:sz w:val="20"/>
          <w:szCs w:val="20"/>
        </w:rPr>
        <w:t xml:space="preserve">EOHHS will accept comments on the proposed Request through July 17, 2016. Written comments may be delivered by email or mail. By email, please send comments to </w:t>
      </w:r>
      <w:hyperlink r:id="rId478" w:history="1">
        <w:r>
          <w:rPr>
            <w:rFonts w:ascii="Tahoma" w:hAnsi="Tahoma" w:cs="Tahoma"/>
            <w:color w:val="0000FF"/>
            <w:sz w:val="20"/>
            <w:szCs w:val="20"/>
            <w:u w:val="single"/>
          </w:rPr>
          <w:t xml:space="preserve">MassHealth.Innovations@state.ma.us </w:t>
        </w:r>
      </w:hyperlink>
      <w:r>
        <w:rPr>
          <w:rFonts w:ascii="Tahoma" w:hAnsi="Tahoma" w:cs="Tahoma"/>
          <w:color w:val="000000"/>
          <w:sz w:val="20"/>
          <w:szCs w:val="20"/>
        </w:rPr>
        <w:t>and include “Comments on Demonstration Extension Request”</w:t>
      </w:r>
      <w:r>
        <w:rPr>
          <w:rFonts w:ascii="Tahoma" w:hAnsi="Tahoma" w:cs="Tahoma"/>
          <w:color w:val="000000"/>
          <w:spacing w:val="-31"/>
          <w:sz w:val="20"/>
          <w:szCs w:val="20"/>
        </w:rPr>
        <w:t xml:space="preserve"> </w:t>
      </w:r>
      <w:r>
        <w:rPr>
          <w:rFonts w:ascii="Tahoma" w:hAnsi="Tahoma" w:cs="Tahoma"/>
          <w:color w:val="000000"/>
          <w:sz w:val="20"/>
          <w:szCs w:val="20"/>
        </w:rPr>
        <w:t>in the subject line. By mail, please send comments to: EOHHS Office of Medicaid, Attn: 1115 Demonstration Comments, One Ashburton Place, 11</w:t>
      </w:r>
      <w:r>
        <w:rPr>
          <w:rFonts w:ascii="Tahoma" w:hAnsi="Tahoma" w:cs="Tahoma"/>
          <w:color w:val="000000"/>
          <w:position w:val="9"/>
          <w:sz w:val="13"/>
          <w:szCs w:val="13"/>
        </w:rPr>
        <w:t xml:space="preserve">th </w:t>
      </w:r>
      <w:r>
        <w:rPr>
          <w:rFonts w:ascii="Tahoma" w:hAnsi="Tahoma" w:cs="Tahoma"/>
          <w:color w:val="000000"/>
          <w:sz w:val="20"/>
          <w:szCs w:val="20"/>
        </w:rPr>
        <w:t>Floor, Boston, MA 02108. Comments must be received by July 17, 2016 in order to be considered. Paper copies of submitted comments may be obtained in person by request from 9 am-5 pm at EOHHS, One Ashburton Place, 11</w:t>
      </w:r>
      <w:r>
        <w:rPr>
          <w:rFonts w:ascii="Tahoma" w:hAnsi="Tahoma" w:cs="Tahoma"/>
          <w:color w:val="000000"/>
          <w:position w:val="9"/>
          <w:sz w:val="13"/>
          <w:szCs w:val="13"/>
        </w:rPr>
        <w:t xml:space="preserve">th  </w:t>
      </w:r>
      <w:r>
        <w:rPr>
          <w:rFonts w:ascii="Tahoma" w:hAnsi="Tahoma" w:cs="Tahoma"/>
          <w:color w:val="000000"/>
          <w:sz w:val="20"/>
          <w:szCs w:val="20"/>
        </w:rPr>
        <w:t xml:space="preserve">Floor, Boston, MA 02108. Comments will be posted on the MassHealth 1115 Demonstration website: </w:t>
      </w:r>
      <w:hyperlink r:id="rId479" w:history="1">
        <w:r>
          <w:rPr>
            <w:rFonts w:ascii="Tahoma" w:hAnsi="Tahoma" w:cs="Tahoma"/>
            <w:color w:val="0000FF"/>
            <w:sz w:val="20"/>
            <w:szCs w:val="20"/>
            <w:u w:val="single"/>
          </w:rPr>
          <w:t>www.mass.gov/eohhs/gov/departments/masshealth/masshealth-and-health-care-reform.html</w:t>
        </w:r>
      </w:hyperlink>
      <w:r>
        <w:rPr>
          <w:rFonts w:ascii="Tahoma" w:hAnsi="Tahoma" w:cs="Tahoma"/>
          <w:color w:val="000000"/>
          <w:sz w:val="20"/>
          <w:szCs w:val="20"/>
        </w:rPr>
        <w:t>.</w:t>
      </w:r>
    </w:p>
    <w:p w:rsidR="00610E6C" w:rsidRDefault="00610E6C">
      <w:pPr>
        <w:pStyle w:val="BodyText"/>
        <w:kinsoku w:val="0"/>
        <w:overflowPunct w:val="0"/>
        <w:spacing w:before="5"/>
        <w:rPr>
          <w:rFonts w:ascii="Tahoma" w:hAnsi="Tahoma" w:cs="Tahoma"/>
          <w:sz w:val="12"/>
          <w:szCs w:val="12"/>
        </w:rPr>
      </w:pPr>
    </w:p>
    <w:p w:rsidR="00610E6C" w:rsidRDefault="00610E6C">
      <w:pPr>
        <w:pStyle w:val="BodyText"/>
        <w:kinsoku w:val="0"/>
        <w:overflowPunct w:val="0"/>
        <w:spacing w:before="59"/>
        <w:ind w:left="331" w:right="2761"/>
        <w:rPr>
          <w:rFonts w:ascii="Tahoma" w:hAnsi="Tahoma" w:cs="Tahoma"/>
          <w:b/>
          <w:bCs/>
          <w:sz w:val="24"/>
          <w:szCs w:val="24"/>
        </w:rPr>
      </w:pPr>
      <w:r>
        <w:rPr>
          <w:rFonts w:ascii="Tahoma" w:hAnsi="Tahoma" w:cs="Tahoma"/>
          <w:b/>
          <w:bCs/>
          <w:sz w:val="24"/>
          <w:szCs w:val="24"/>
        </w:rPr>
        <w:t>Upcoming Events</w:t>
      </w:r>
    </w:p>
    <w:p w:rsidR="00610E6C" w:rsidRDefault="00610E6C">
      <w:pPr>
        <w:pStyle w:val="BodyText"/>
        <w:kinsoku w:val="0"/>
        <w:overflowPunct w:val="0"/>
        <w:rPr>
          <w:rFonts w:ascii="Tahoma" w:hAnsi="Tahoma" w:cs="Tahoma"/>
          <w:b/>
          <w:bCs/>
          <w:sz w:val="18"/>
          <w:szCs w:val="18"/>
        </w:rPr>
      </w:pPr>
    </w:p>
    <w:p w:rsidR="00610E6C" w:rsidRDefault="00610E6C">
      <w:pPr>
        <w:pStyle w:val="BodyText"/>
        <w:kinsoku w:val="0"/>
        <w:overflowPunct w:val="0"/>
        <w:spacing w:before="66"/>
        <w:ind w:left="331" w:right="1615"/>
        <w:rPr>
          <w:rFonts w:ascii="Tahoma" w:hAnsi="Tahoma" w:cs="Tahoma"/>
          <w:b/>
          <w:bCs/>
          <w:sz w:val="20"/>
          <w:szCs w:val="20"/>
        </w:rPr>
      </w:pPr>
      <w:r>
        <w:rPr>
          <w:rFonts w:ascii="Tahoma" w:hAnsi="Tahoma" w:cs="Tahoma"/>
          <w:b/>
          <w:bCs/>
          <w:sz w:val="20"/>
          <w:szCs w:val="20"/>
        </w:rPr>
        <w:t>Integrating Medicare and Medicaid for Dual Eligible Individuals (also known as One Care) Implementation Council Meeting</w:t>
      </w:r>
    </w:p>
    <w:p w:rsidR="00610E6C" w:rsidRDefault="00610E6C">
      <w:pPr>
        <w:pStyle w:val="BodyText"/>
        <w:kinsoku w:val="0"/>
        <w:overflowPunct w:val="0"/>
        <w:spacing w:before="9"/>
        <w:rPr>
          <w:rFonts w:ascii="Tahoma" w:hAnsi="Tahoma" w:cs="Tahoma"/>
          <w:b/>
          <w:bCs/>
          <w:sz w:val="17"/>
          <w:szCs w:val="17"/>
        </w:rPr>
      </w:pPr>
    </w:p>
    <w:p w:rsidR="00610E6C" w:rsidRDefault="00610E6C">
      <w:pPr>
        <w:pStyle w:val="BodyText"/>
        <w:kinsoku w:val="0"/>
        <w:overflowPunct w:val="0"/>
        <w:spacing w:before="65"/>
        <w:ind w:left="331" w:right="2761"/>
        <w:rPr>
          <w:rFonts w:ascii="Tahoma" w:hAnsi="Tahoma" w:cs="Tahoma"/>
          <w:sz w:val="20"/>
          <w:szCs w:val="20"/>
        </w:rPr>
      </w:pPr>
      <w:r>
        <w:rPr>
          <w:rFonts w:ascii="Tahoma" w:hAnsi="Tahoma" w:cs="Tahoma"/>
          <w:sz w:val="20"/>
          <w:szCs w:val="20"/>
        </w:rPr>
        <w:t>July 22, 2016</w:t>
      </w:r>
    </w:p>
    <w:p w:rsidR="00610E6C" w:rsidRDefault="00610E6C">
      <w:pPr>
        <w:pStyle w:val="BodyText"/>
        <w:kinsoku w:val="0"/>
        <w:overflowPunct w:val="0"/>
        <w:spacing w:before="1" w:line="241" w:lineRule="exact"/>
        <w:ind w:left="331" w:right="2761"/>
        <w:rPr>
          <w:rFonts w:ascii="Tahoma" w:hAnsi="Tahoma" w:cs="Tahoma"/>
          <w:sz w:val="20"/>
          <w:szCs w:val="20"/>
        </w:rPr>
      </w:pPr>
      <w:r>
        <w:rPr>
          <w:rFonts w:ascii="Tahoma" w:hAnsi="Tahoma" w:cs="Tahoma"/>
          <w:sz w:val="20"/>
          <w:szCs w:val="20"/>
        </w:rPr>
        <w:t>1:00 PM -3:00 PM</w:t>
      </w:r>
    </w:p>
    <w:p w:rsidR="00610E6C" w:rsidRDefault="00610E6C">
      <w:pPr>
        <w:pStyle w:val="BodyText"/>
        <w:kinsoku w:val="0"/>
        <w:overflowPunct w:val="0"/>
        <w:ind w:left="331" w:right="8095"/>
        <w:rPr>
          <w:rFonts w:ascii="Tahoma" w:hAnsi="Tahoma" w:cs="Tahoma"/>
          <w:sz w:val="20"/>
          <w:szCs w:val="20"/>
        </w:rPr>
      </w:pPr>
      <w:r>
        <w:rPr>
          <w:rFonts w:ascii="Tahoma" w:hAnsi="Tahoma" w:cs="Tahoma"/>
          <w:sz w:val="20"/>
          <w:szCs w:val="20"/>
        </w:rPr>
        <w:t>1 Ashburton Place, 21st Floor Boston, MA</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31" w:right="1713"/>
        <w:rPr>
          <w:rFonts w:ascii="Tahoma" w:hAnsi="Tahoma" w:cs="Tahoma"/>
          <w:color w:val="000000"/>
          <w:sz w:val="20"/>
          <w:szCs w:val="20"/>
        </w:rPr>
      </w:pPr>
      <w:r>
        <w:rPr>
          <w:rFonts w:ascii="Tahoma" w:hAnsi="Tahoma" w:cs="Tahoma"/>
          <w:sz w:val="20"/>
          <w:szCs w:val="20"/>
        </w:rPr>
        <w:t xml:space="preserve">We welcome attendance from all stakeholders and members of the public with an interest in One Care. Reasonable accommodations will be made for participants who need assistance. Please send your request for accommodations to Donna Kymalainen at </w:t>
      </w:r>
      <w:hyperlink r:id="rId480" w:history="1">
        <w:r>
          <w:rPr>
            <w:rFonts w:ascii="Tahoma" w:hAnsi="Tahoma" w:cs="Tahoma"/>
            <w:color w:val="0000FF"/>
            <w:sz w:val="20"/>
            <w:szCs w:val="20"/>
            <w:u w:val="single"/>
          </w:rPr>
          <w:t>Donna.Kymalainen@state.ma.us</w:t>
        </w:r>
      </w:hyperlink>
      <w:r>
        <w:rPr>
          <w:rFonts w:ascii="Tahoma" w:hAnsi="Tahoma" w:cs="Tahoma"/>
          <w:color w:val="000000"/>
          <w:sz w:val="20"/>
          <w:szCs w:val="20"/>
        </w:rPr>
        <w:t>.</w:t>
      </w:r>
    </w:p>
    <w:p w:rsidR="00610E6C" w:rsidRDefault="00610E6C">
      <w:pPr>
        <w:pStyle w:val="BodyText"/>
        <w:kinsoku w:val="0"/>
        <w:overflowPunct w:val="0"/>
        <w:spacing w:before="11"/>
        <w:rPr>
          <w:rFonts w:ascii="Tahoma" w:hAnsi="Tahoma" w:cs="Tahoma"/>
          <w:sz w:val="17"/>
          <w:szCs w:val="17"/>
        </w:rPr>
      </w:pPr>
    </w:p>
    <w:p w:rsidR="00610E6C" w:rsidRDefault="00610E6C">
      <w:pPr>
        <w:pStyle w:val="BodyText"/>
        <w:kinsoku w:val="0"/>
        <w:overflowPunct w:val="0"/>
        <w:spacing w:before="65"/>
        <w:ind w:left="331" w:right="2761"/>
        <w:rPr>
          <w:rFonts w:ascii="Tahoma" w:hAnsi="Tahoma" w:cs="Tahoma"/>
          <w:b/>
          <w:bCs/>
          <w:sz w:val="20"/>
          <w:szCs w:val="20"/>
        </w:rPr>
      </w:pPr>
      <w:r>
        <w:rPr>
          <w:rFonts w:ascii="Tahoma" w:hAnsi="Tahoma" w:cs="Tahoma"/>
          <w:b/>
          <w:bCs/>
          <w:sz w:val="20"/>
          <w:szCs w:val="20"/>
        </w:rPr>
        <w:t>Money Follows the Person (MFP) Semi-Annual Informational Meeting</w:t>
      </w:r>
    </w:p>
    <w:p w:rsidR="00610E6C" w:rsidRDefault="00610E6C">
      <w:pPr>
        <w:pStyle w:val="BodyText"/>
        <w:kinsoku w:val="0"/>
        <w:overflowPunct w:val="0"/>
        <w:spacing w:before="9"/>
        <w:rPr>
          <w:rFonts w:ascii="Tahoma" w:hAnsi="Tahoma" w:cs="Tahoma"/>
          <w:b/>
          <w:bCs/>
          <w:sz w:val="17"/>
          <w:szCs w:val="17"/>
        </w:rPr>
      </w:pPr>
    </w:p>
    <w:p w:rsidR="00610E6C" w:rsidRDefault="00610E6C">
      <w:pPr>
        <w:pStyle w:val="BodyText"/>
        <w:kinsoku w:val="0"/>
        <w:overflowPunct w:val="0"/>
        <w:spacing w:before="65" w:line="241" w:lineRule="exact"/>
        <w:ind w:left="331" w:right="2761"/>
        <w:rPr>
          <w:rFonts w:ascii="Tahoma" w:hAnsi="Tahoma" w:cs="Tahoma"/>
          <w:sz w:val="20"/>
          <w:szCs w:val="20"/>
        </w:rPr>
      </w:pPr>
      <w:r>
        <w:rPr>
          <w:rFonts w:ascii="Tahoma" w:hAnsi="Tahoma" w:cs="Tahoma"/>
          <w:sz w:val="20"/>
          <w:szCs w:val="20"/>
        </w:rPr>
        <w:t>June 29, 2016</w:t>
      </w:r>
    </w:p>
    <w:p w:rsidR="00610E6C" w:rsidRDefault="00610E6C">
      <w:pPr>
        <w:pStyle w:val="BodyText"/>
        <w:kinsoku w:val="0"/>
        <w:overflowPunct w:val="0"/>
        <w:spacing w:line="241" w:lineRule="exact"/>
        <w:ind w:left="331" w:right="2761"/>
        <w:rPr>
          <w:rFonts w:ascii="Tahoma" w:hAnsi="Tahoma" w:cs="Tahoma"/>
          <w:sz w:val="20"/>
          <w:szCs w:val="20"/>
        </w:rPr>
      </w:pPr>
      <w:r>
        <w:rPr>
          <w:rFonts w:ascii="Tahoma" w:hAnsi="Tahoma" w:cs="Tahoma"/>
          <w:sz w:val="20"/>
          <w:szCs w:val="20"/>
        </w:rPr>
        <w:t>2:00 PM – 3:30 PM</w:t>
      </w:r>
    </w:p>
    <w:p w:rsidR="00610E6C" w:rsidRDefault="00610E6C">
      <w:pPr>
        <w:pStyle w:val="BodyText"/>
        <w:kinsoku w:val="0"/>
        <w:overflowPunct w:val="0"/>
        <w:spacing w:before="1"/>
        <w:ind w:left="331" w:right="2761"/>
        <w:rPr>
          <w:rFonts w:ascii="Tahoma" w:hAnsi="Tahoma" w:cs="Tahoma"/>
          <w:sz w:val="20"/>
          <w:szCs w:val="20"/>
        </w:rPr>
      </w:pPr>
      <w:r>
        <w:rPr>
          <w:rFonts w:ascii="Tahoma" w:hAnsi="Tahoma" w:cs="Tahoma"/>
          <w:sz w:val="20"/>
          <w:szCs w:val="20"/>
        </w:rPr>
        <w:t>John W. McCormack Building</w:t>
      </w:r>
    </w:p>
    <w:p w:rsidR="00610E6C" w:rsidRDefault="00610E6C">
      <w:pPr>
        <w:pStyle w:val="BodyText"/>
        <w:kinsoku w:val="0"/>
        <w:overflowPunct w:val="0"/>
        <w:spacing w:before="1"/>
        <w:ind w:left="331" w:right="6092"/>
        <w:rPr>
          <w:rFonts w:ascii="Tahoma" w:hAnsi="Tahoma" w:cs="Tahoma"/>
          <w:sz w:val="20"/>
          <w:szCs w:val="20"/>
        </w:rPr>
      </w:pPr>
      <w:r>
        <w:rPr>
          <w:rFonts w:ascii="Tahoma" w:hAnsi="Tahoma" w:cs="Tahoma"/>
          <w:sz w:val="20"/>
          <w:szCs w:val="20"/>
        </w:rPr>
        <w:t>One Ashburton Place - 21st floor Conference Rooms Boston, MA</w:t>
      </w:r>
      <w:r>
        <w:rPr>
          <w:rFonts w:ascii="Tahoma" w:hAnsi="Tahoma" w:cs="Tahoma"/>
          <w:spacing w:val="54"/>
          <w:sz w:val="20"/>
          <w:szCs w:val="20"/>
        </w:rPr>
        <w:t xml:space="preserve"> </w:t>
      </w:r>
      <w:r>
        <w:rPr>
          <w:rFonts w:ascii="Tahoma" w:hAnsi="Tahoma" w:cs="Tahoma"/>
          <w:sz w:val="20"/>
          <w:szCs w:val="20"/>
        </w:rPr>
        <w:t>02108</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31" w:right="2761"/>
        <w:rPr>
          <w:rFonts w:ascii="Tahoma" w:hAnsi="Tahoma" w:cs="Tahoma"/>
          <w:color w:val="000000"/>
          <w:sz w:val="20"/>
          <w:szCs w:val="20"/>
        </w:rPr>
      </w:pPr>
      <w:r>
        <w:rPr>
          <w:rFonts w:ascii="Tahoma" w:hAnsi="Tahoma" w:cs="Tahoma"/>
          <w:sz w:val="20"/>
          <w:szCs w:val="20"/>
        </w:rPr>
        <w:t xml:space="preserve">Please contact </w:t>
      </w:r>
      <w:hyperlink r:id="rId481" w:history="1">
        <w:r>
          <w:rPr>
            <w:rFonts w:ascii="Tahoma" w:hAnsi="Tahoma" w:cs="Tahoma"/>
            <w:color w:val="0000FF"/>
            <w:sz w:val="20"/>
            <w:szCs w:val="20"/>
            <w:u w:val="single"/>
          </w:rPr>
          <w:t xml:space="preserve">MFP@state.ma.us </w:t>
        </w:r>
      </w:hyperlink>
      <w:r>
        <w:rPr>
          <w:rFonts w:ascii="Tahoma" w:hAnsi="Tahoma" w:cs="Tahoma"/>
          <w:color w:val="000000"/>
          <w:sz w:val="20"/>
          <w:szCs w:val="20"/>
        </w:rPr>
        <w:t>for more information.</w:t>
      </w:r>
    </w:p>
    <w:p w:rsidR="00610E6C" w:rsidRDefault="00610E6C">
      <w:pPr>
        <w:pStyle w:val="BodyText"/>
        <w:kinsoku w:val="0"/>
        <w:overflowPunct w:val="0"/>
        <w:spacing w:before="11"/>
        <w:rPr>
          <w:rFonts w:ascii="Tahoma" w:hAnsi="Tahoma" w:cs="Tahoma"/>
          <w:sz w:val="17"/>
          <w:szCs w:val="17"/>
        </w:rPr>
      </w:pPr>
    </w:p>
    <w:p w:rsidR="00610E6C" w:rsidRDefault="00610E6C">
      <w:pPr>
        <w:pStyle w:val="BodyText"/>
        <w:kinsoku w:val="0"/>
        <w:overflowPunct w:val="0"/>
        <w:spacing w:before="65"/>
        <w:ind w:left="331" w:right="2761"/>
        <w:rPr>
          <w:rFonts w:ascii="Tahoma" w:hAnsi="Tahoma" w:cs="Tahoma"/>
          <w:color w:val="000000"/>
          <w:sz w:val="20"/>
          <w:szCs w:val="20"/>
        </w:rPr>
      </w:pPr>
      <w:r>
        <w:rPr>
          <w:rFonts w:ascii="Tahoma" w:hAnsi="Tahoma" w:cs="Tahoma"/>
          <w:sz w:val="20"/>
          <w:szCs w:val="20"/>
        </w:rPr>
        <w:t xml:space="preserve">Click </w:t>
      </w:r>
      <w:hyperlink r:id="rId482" w:history="1">
        <w:r>
          <w:rPr>
            <w:rFonts w:ascii="Tahoma" w:hAnsi="Tahoma" w:cs="Tahoma"/>
            <w:color w:val="0000FF"/>
            <w:sz w:val="20"/>
            <w:szCs w:val="20"/>
            <w:u w:val="single"/>
          </w:rPr>
          <w:t xml:space="preserve">link </w:t>
        </w:r>
      </w:hyperlink>
      <w:r>
        <w:rPr>
          <w:rFonts w:ascii="Tahoma" w:hAnsi="Tahoma" w:cs="Tahoma"/>
          <w:color w:val="000000"/>
          <w:sz w:val="20"/>
          <w:szCs w:val="20"/>
        </w:rPr>
        <w:t>for directions and parking information.</w:t>
      </w:r>
    </w:p>
    <w:p w:rsidR="00610E6C" w:rsidRDefault="00610E6C">
      <w:pPr>
        <w:pStyle w:val="BodyText"/>
        <w:kinsoku w:val="0"/>
        <w:overflowPunct w:val="0"/>
        <w:rPr>
          <w:rFonts w:ascii="Tahoma" w:hAnsi="Tahoma" w:cs="Tahoma"/>
          <w:sz w:val="20"/>
          <w:szCs w:val="20"/>
        </w:rPr>
      </w:pPr>
    </w:p>
    <w:p w:rsidR="00610E6C" w:rsidRDefault="00610E6C">
      <w:pPr>
        <w:pStyle w:val="BodyText"/>
        <w:kinsoku w:val="0"/>
        <w:overflowPunct w:val="0"/>
        <w:rPr>
          <w:rFonts w:ascii="Tahoma" w:hAnsi="Tahoma" w:cs="Tahoma"/>
          <w:sz w:val="20"/>
          <w:szCs w:val="20"/>
        </w:rPr>
      </w:pPr>
    </w:p>
    <w:p w:rsidR="00610E6C" w:rsidRDefault="00610E6C">
      <w:pPr>
        <w:pStyle w:val="BodyText"/>
        <w:kinsoku w:val="0"/>
        <w:overflowPunct w:val="0"/>
        <w:spacing w:before="10"/>
        <w:rPr>
          <w:rFonts w:ascii="Tahoma" w:hAnsi="Tahoma" w:cs="Tahoma"/>
          <w:sz w:val="19"/>
          <w:szCs w:val="19"/>
        </w:rPr>
      </w:pPr>
    </w:p>
    <w:p w:rsidR="00610E6C" w:rsidRDefault="00610E6C">
      <w:pPr>
        <w:pStyle w:val="BodyText"/>
        <w:kinsoku w:val="0"/>
        <w:overflowPunct w:val="0"/>
        <w:spacing w:before="66"/>
        <w:ind w:left="331" w:right="1713"/>
        <w:rPr>
          <w:rFonts w:ascii="Tahoma" w:hAnsi="Tahoma" w:cs="Tahoma"/>
          <w:color w:val="0000FF"/>
          <w:sz w:val="20"/>
          <w:szCs w:val="20"/>
        </w:rPr>
      </w:pPr>
      <w:r>
        <w:rPr>
          <w:rFonts w:ascii="Tahoma" w:hAnsi="Tahoma" w:cs="Tahoma"/>
          <w:sz w:val="20"/>
          <w:szCs w:val="20"/>
        </w:rPr>
        <w:t xml:space="preserve">Bookmark the </w:t>
      </w:r>
      <w:r>
        <w:rPr>
          <w:rFonts w:ascii="Tahoma" w:hAnsi="Tahoma" w:cs="Tahoma"/>
          <w:b/>
          <w:bCs/>
          <w:sz w:val="20"/>
          <w:szCs w:val="20"/>
        </w:rPr>
        <w:t xml:space="preserve">Massachusetts National Health Care Reform website </w:t>
      </w:r>
      <w:r>
        <w:rPr>
          <w:rFonts w:ascii="Tahoma" w:hAnsi="Tahoma" w:cs="Tahoma"/>
          <w:sz w:val="20"/>
          <w:szCs w:val="20"/>
        </w:rPr>
        <w:t xml:space="preserve">at: </w:t>
      </w:r>
      <w:hyperlink r:id="rId483" w:history="1">
        <w:r>
          <w:rPr>
            <w:rFonts w:ascii="Tahoma" w:hAnsi="Tahoma" w:cs="Tahoma"/>
            <w:color w:val="0000FF"/>
            <w:sz w:val="20"/>
            <w:szCs w:val="20"/>
            <w:u w:val="single"/>
          </w:rPr>
          <w:t>National Health Care</w:t>
        </w:r>
      </w:hyperlink>
    </w:p>
    <w:p w:rsidR="00610E6C" w:rsidRDefault="00610E6C">
      <w:pPr>
        <w:pStyle w:val="BodyText"/>
        <w:kinsoku w:val="0"/>
        <w:overflowPunct w:val="0"/>
        <w:spacing w:before="66"/>
        <w:ind w:left="331" w:right="1713"/>
        <w:rPr>
          <w:rFonts w:ascii="Tahoma" w:hAnsi="Tahoma" w:cs="Tahoma"/>
          <w:color w:val="0000FF"/>
          <w:sz w:val="20"/>
          <w:szCs w:val="20"/>
        </w:rPr>
        <w:sectPr w:rsidR="00610E6C">
          <w:pgSz w:w="12240" w:h="15840"/>
          <w:pgMar w:top="1440" w:right="600" w:bottom="280" w:left="600" w:header="720" w:footer="720" w:gutter="0"/>
          <w:cols w:space="720"/>
          <w:noEndnote/>
        </w:sectPr>
      </w:pPr>
    </w:p>
    <w:p w:rsidR="00610E6C" w:rsidRDefault="00ED0708">
      <w:pPr>
        <w:pStyle w:val="BodyText"/>
        <w:kinsoku w:val="0"/>
        <w:overflowPunct w:val="0"/>
        <w:rPr>
          <w:rFonts w:ascii="Tahoma" w:hAnsi="Tahoma" w:cs="Tahoma"/>
          <w:sz w:val="12"/>
          <w:szCs w:val="12"/>
        </w:rPr>
      </w:pPr>
      <w:r>
        <w:rPr>
          <w:noProof/>
        </w:rPr>
        <mc:AlternateContent>
          <mc:Choice Requires="wpg">
            <w:drawing>
              <wp:anchor distT="0" distB="0" distL="114300" distR="114300" simplePos="0" relativeHeight="251769344" behindDoc="1" locked="0" layoutInCell="0" allowOverlap="1">
                <wp:simplePos x="0" y="0"/>
                <wp:positionH relativeFrom="page">
                  <wp:posOffset>448310</wp:posOffset>
                </wp:positionH>
                <wp:positionV relativeFrom="page">
                  <wp:posOffset>909320</wp:posOffset>
                </wp:positionV>
                <wp:extent cx="6877050" cy="8240395"/>
                <wp:effectExtent l="0" t="0" r="0" b="0"/>
                <wp:wrapNone/>
                <wp:docPr id="100" name="Group 15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7050" cy="8240395"/>
                          <a:chOff x="706" y="1432"/>
                          <a:chExt cx="10830" cy="12977"/>
                        </a:xfrm>
                      </wpg:grpSpPr>
                      <wps:wsp>
                        <wps:cNvPr id="101" name="Freeform 1529"/>
                        <wps:cNvSpPr>
                          <a:spLocks/>
                        </wps:cNvSpPr>
                        <wps:spPr bwMode="auto">
                          <a:xfrm>
                            <a:off x="756" y="1471"/>
                            <a:ext cx="10714" cy="12900"/>
                          </a:xfrm>
                          <a:custGeom>
                            <a:avLst/>
                            <a:gdLst>
                              <a:gd name="T0" fmla="*/ 0 w 10714"/>
                              <a:gd name="T1" fmla="*/ 12899 h 12900"/>
                              <a:gd name="T2" fmla="*/ 10713 w 10714"/>
                              <a:gd name="T3" fmla="*/ 12899 h 12900"/>
                              <a:gd name="T4" fmla="*/ 10713 w 10714"/>
                              <a:gd name="T5" fmla="*/ 0 h 12900"/>
                              <a:gd name="T6" fmla="*/ 0 w 10714"/>
                              <a:gd name="T7" fmla="*/ 0 h 12900"/>
                              <a:gd name="T8" fmla="*/ 0 w 10714"/>
                              <a:gd name="T9" fmla="*/ 12899 h 12900"/>
                            </a:gdLst>
                            <a:ahLst/>
                            <a:cxnLst>
                              <a:cxn ang="0">
                                <a:pos x="T0" y="T1"/>
                              </a:cxn>
                              <a:cxn ang="0">
                                <a:pos x="T2" y="T3"/>
                              </a:cxn>
                              <a:cxn ang="0">
                                <a:pos x="T4" y="T5"/>
                              </a:cxn>
                              <a:cxn ang="0">
                                <a:pos x="T6" y="T7"/>
                              </a:cxn>
                              <a:cxn ang="0">
                                <a:pos x="T8" y="T9"/>
                              </a:cxn>
                            </a:cxnLst>
                            <a:rect l="0" t="0" r="r" b="b"/>
                            <a:pathLst>
                              <a:path w="10714" h="12900">
                                <a:moveTo>
                                  <a:pt x="0" y="12899"/>
                                </a:moveTo>
                                <a:lnTo>
                                  <a:pt x="10713" y="12899"/>
                                </a:lnTo>
                                <a:lnTo>
                                  <a:pt x="10713" y="0"/>
                                </a:lnTo>
                                <a:lnTo>
                                  <a:pt x="0" y="0"/>
                                </a:lnTo>
                                <a:lnTo>
                                  <a:pt x="0" y="12899"/>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Freeform 1530"/>
                        <wps:cNvSpPr>
                          <a:spLocks/>
                        </wps:cNvSpPr>
                        <wps:spPr bwMode="auto">
                          <a:xfrm>
                            <a:off x="10135" y="1545"/>
                            <a:ext cx="1268" cy="2305"/>
                          </a:xfrm>
                          <a:custGeom>
                            <a:avLst/>
                            <a:gdLst>
                              <a:gd name="T0" fmla="*/ 0 w 1268"/>
                              <a:gd name="T1" fmla="*/ 2304 h 2305"/>
                              <a:gd name="T2" fmla="*/ 1267 w 1268"/>
                              <a:gd name="T3" fmla="*/ 2304 h 2305"/>
                              <a:gd name="T4" fmla="*/ 1267 w 1268"/>
                              <a:gd name="T5" fmla="*/ 0 h 2305"/>
                              <a:gd name="T6" fmla="*/ 0 w 1268"/>
                              <a:gd name="T7" fmla="*/ 0 h 2305"/>
                              <a:gd name="T8" fmla="*/ 0 w 1268"/>
                              <a:gd name="T9" fmla="*/ 2304 h 2305"/>
                            </a:gdLst>
                            <a:ahLst/>
                            <a:cxnLst>
                              <a:cxn ang="0">
                                <a:pos x="T0" y="T1"/>
                              </a:cxn>
                              <a:cxn ang="0">
                                <a:pos x="T2" y="T3"/>
                              </a:cxn>
                              <a:cxn ang="0">
                                <a:pos x="T4" y="T5"/>
                              </a:cxn>
                              <a:cxn ang="0">
                                <a:pos x="T6" y="T7"/>
                              </a:cxn>
                              <a:cxn ang="0">
                                <a:pos x="T8" y="T9"/>
                              </a:cxn>
                            </a:cxnLst>
                            <a:rect l="0" t="0" r="r" b="b"/>
                            <a:pathLst>
                              <a:path w="1268" h="2305">
                                <a:moveTo>
                                  <a:pt x="0" y="2304"/>
                                </a:moveTo>
                                <a:lnTo>
                                  <a:pt x="1267" y="2304"/>
                                </a:lnTo>
                                <a:lnTo>
                                  <a:pt x="1267" y="0"/>
                                </a:lnTo>
                                <a:lnTo>
                                  <a:pt x="0" y="0"/>
                                </a:lnTo>
                                <a:lnTo>
                                  <a:pt x="0" y="2304"/>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1531"/>
                        <wps:cNvSpPr>
                          <a:spLocks/>
                        </wps:cNvSpPr>
                        <wps:spPr bwMode="auto">
                          <a:xfrm>
                            <a:off x="825" y="1545"/>
                            <a:ext cx="9308" cy="2307"/>
                          </a:xfrm>
                          <a:custGeom>
                            <a:avLst/>
                            <a:gdLst>
                              <a:gd name="T0" fmla="*/ 0 w 9308"/>
                              <a:gd name="T1" fmla="*/ 2306 h 2307"/>
                              <a:gd name="T2" fmla="*/ 9307 w 9308"/>
                              <a:gd name="T3" fmla="*/ 2306 h 2307"/>
                              <a:gd name="T4" fmla="*/ 9307 w 9308"/>
                              <a:gd name="T5" fmla="*/ 0 h 2307"/>
                              <a:gd name="T6" fmla="*/ 0 w 9308"/>
                              <a:gd name="T7" fmla="*/ 0 h 2307"/>
                              <a:gd name="T8" fmla="*/ 0 w 9308"/>
                              <a:gd name="T9" fmla="*/ 2306 h 2307"/>
                            </a:gdLst>
                            <a:ahLst/>
                            <a:cxnLst>
                              <a:cxn ang="0">
                                <a:pos x="T0" y="T1"/>
                              </a:cxn>
                              <a:cxn ang="0">
                                <a:pos x="T2" y="T3"/>
                              </a:cxn>
                              <a:cxn ang="0">
                                <a:pos x="T4" y="T5"/>
                              </a:cxn>
                              <a:cxn ang="0">
                                <a:pos x="T6" y="T7"/>
                              </a:cxn>
                              <a:cxn ang="0">
                                <a:pos x="T8" y="T9"/>
                              </a:cxn>
                            </a:cxnLst>
                            <a:rect l="0" t="0" r="r" b="b"/>
                            <a:pathLst>
                              <a:path w="9308" h="2307">
                                <a:moveTo>
                                  <a:pt x="0" y="2306"/>
                                </a:moveTo>
                                <a:lnTo>
                                  <a:pt x="9307" y="2306"/>
                                </a:lnTo>
                                <a:lnTo>
                                  <a:pt x="9307" y="0"/>
                                </a:lnTo>
                                <a:lnTo>
                                  <a:pt x="0" y="0"/>
                                </a:lnTo>
                                <a:lnTo>
                                  <a:pt x="0" y="2306"/>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 name="Freeform 1532"/>
                        <wps:cNvSpPr>
                          <a:spLocks/>
                        </wps:cNvSpPr>
                        <wps:spPr bwMode="auto">
                          <a:xfrm>
                            <a:off x="931" y="1651"/>
                            <a:ext cx="9099" cy="241"/>
                          </a:xfrm>
                          <a:custGeom>
                            <a:avLst/>
                            <a:gdLst>
                              <a:gd name="T0" fmla="*/ 0 w 9099"/>
                              <a:gd name="T1" fmla="*/ 240 h 241"/>
                              <a:gd name="T2" fmla="*/ 9098 w 9099"/>
                              <a:gd name="T3" fmla="*/ 240 h 241"/>
                              <a:gd name="T4" fmla="*/ 9098 w 9099"/>
                              <a:gd name="T5" fmla="*/ 0 h 241"/>
                              <a:gd name="T6" fmla="*/ 0 w 9099"/>
                              <a:gd name="T7" fmla="*/ 0 h 241"/>
                              <a:gd name="T8" fmla="*/ 0 w 9099"/>
                              <a:gd name="T9" fmla="*/ 240 h 241"/>
                            </a:gdLst>
                            <a:ahLst/>
                            <a:cxnLst>
                              <a:cxn ang="0">
                                <a:pos x="T0" y="T1"/>
                              </a:cxn>
                              <a:cxn ang="0">
                                <a:pos x="T2" y="T3"/>
                              </a:cxn>
                              <a:cxn ang="0">
                                <a:pos x="T4" y="T5"/>
                              </a:cxn>
                              <a:cxn ang="0">
                                <a:pos x="T6" y="T7"/>
                              </a:cxn>
                              <a:cxn ang="0">
                                <a:pos x="T8" y="T9"/>
                              </a:cxn>
                            </a:cxnLst>
                            <a:rect l="0" t="0" r="r" b="b"/>
                            <a:pathLst>
                              <a:path w="9099" h="241">
                                <a:moveTo>
                                  <a:pt x="0" y="240"/>
                                </a:moveTo>
                                <a:lnTo>
                                  <a:pt x="9098" y="240"/>
                                </a:lnTo>
                                <a:lnTo>
                                  <a:pt x="9098" y="0"/>
                                </a:lnTo>
                                <a:lnTo>
                                  <a:pt x="0" y="0"/>
                                </a:lnTo>
                                <a:lnTo>
                                  <a:pt x="0" y="24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 name="Freeform 1533"/>
                        <wps:cNvSpPr>
                          <a:spLocks/>
                        </wps:cNvSpPr>
                        <wps:spPr bwMode="auto">
                          <a:xfrm>
                            <a:off x="931" y="1891"/>
                            <a:ext cx="9099" cy="521"/>
                          </a:xfrm>
                          <a:custGeom>
                            <a:avLst/>
                            <a:gdLst>
                              <a:gd name="T0" fmla="*/ 0 w 9099"/>
                              <a:gd name="T1" fmla="*/ 520 h 521"/>
                              <a:gd name="T2" fmla="*/ 9098 w 9099"/>
                              <a:gd name="T3" fmla="*/ 520 h 521"/>
                              <a:gd name="T4" fmla="*/ 9098 w 9099"/>
                              <a:gd name="T5" fmla="*/ 0 h 521"/>
                              <a:gd name="T6" fmla="*/ 0 w 9099"/>
                              <a:gd name="T7" fmla="*/ 0 h 521"/>
                              <a:gd name="T8" fmla="*/ 0 w 9099"/>
                              <a:gd name="T9" fmla="*/ 520 h 521"/>
                            </a:gdLst>
                            <a:ahLst/>
                            <a:cxnLst>
                              <a:cxn ang="0">
                                <a:pos x="T0" y="T1"/>
                              </a:cxn>
                              <a:cxn ang="0">
                                <a:pos x="T2" y="T3"/>
                              </a:cxn>
                              <a:cxn ang="0">
                                <a:pos x="T4" y="T5"/>
                              </a:cxn>
                              <a:cxn ang="0">
                                <a:pos x="T6" y="T7"/>
                              </a:cxn>
                              <a:cxn ang="0">
                                <a:pos x="T8" y="T9"/>
                              </a:cxn>
                            </a:cxnLst>
                            <a:rect l="0" t="0" r="r" b="b"/>
                            <a:pathLst>
                              <a:path w="9099" h="521">
                                <a:moveTo>
                                  <a:pt x="0" y="520"/>
                                </a:moveTo>
                                <a:lnTo>
                                  <a:pt x="9098" y="520"/>
                                </a:lnTo>
                                <a:lnTo>
                                  <a:pt x="9098" y="0"/>
                                </a:lnTo>
                                <a:lnTo>
                                  <a:pt x="0" y="0"/>
                                </a:lnTo>
                                <a:lnTo>
                                  <a:pt x="0" y="52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1534"/>
                        <wps:cNvSpPr>
                          <a:spLocks/>
                        </wps:cNvSpPr>
                        <wps:spPr bwMode="auto">
                          <a:xfrm>
                            <a:off x="931" y="2412"/>
                            <a:ext cx="9099" cy="483"/>
                          </a:xfrm>
                          <a:custGeom>
                            <a:avLst/>
                            <a:gdLst>
                              <a:gd name="T0" fmla="*/ 0 w 9099"/>
                              <a:gd name="T1" fmla="*/ 482 h 483"/>
                              <a:gd name="T2" fmla="*/ 9098 w 9099"/>
                              <a:gd name="T3" fmla="*/ 482 h 483"/>
                              <a:gd name="T4" fmla="*/ 9098 w 9099"/>
                              <a:gd name="T5" fmla="*/ 0 h 483"/>
                              <a:gd name="T6" fmla="*/ 0 w 9099"/>
                              <a:gd name="T7" fmla="*/ 0 h 483"/>
                              <a:gd name="T8" fmla="*/ 0 w 9099"/>
                              <a:gd name="T9" fmla="*/ 482 h 483"/>
                            </a:gdLst>
                            <a:ahLst/>
                            <a:cxnLst>
                              <a:cxn ang="0">
                                <a:pos x="T0" y="T1"/>
                              </a:cxn>
                              <a:cxn ang="0">
                                <a:pos x="T2" y="T3"/>
                              </a:cxn>
                              <a:cxn ang="0">
                                <a:pos x="T4" y="T5"/>
                              </a:cxn>
                              <a:cxn ang="0">
                                <a:pos x="T6" y="T7"/>
                              </a:cxn>
                              <a:cxn ang="0">
                                <a:pos x="T8" y="T9"/>
                              </a:cxn>
                            </a:cxnLst>
                            <a:rect l="0" t="0" r="r" b="b"/>
                            <a:pathLst>
                              <a:path w="9099" h="483">
                                <a:moveTo>
                                  <a:pt x="0" y="482"/>
                                </a:moveTo>
                                <a:lnTo>
                                  <a:pt x="9098" y="482"/>
                                </a:lnTo>
                                <a:lnTo>
                                  <a:pt x="9098" y="0"/>
                                </a:lnTo>
                                <a:lnTo>
                                  <a:pt x="0" y="0"/>
                                </a:lnTo>
                                <a:lnTo>
                                  <a:pt x="0" y="48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1535"/>
                        <wps:cNvSpPr>
                          <a:spLocks/>
                        </wps:cNvSpPr>
                        <wps:spPr bwMode="auto">
                          <a:xfrm>
                            <a:off x="931" y="2894"/>
                            <a:ext cx="9099" cy="562"/>
                          </a:xfrm>
                          <a:custGeom>
                            <a:avLst/>
                            <a:gdLst>
                              <a:gd name="T0" fmla="*/ 0 w 9099"/>
                              <a:gd name="T1" fmla="*/ 561 h 562"/>
                              <a:gd name="T2" fmla="*/ 9098 w 9099"/>
                              <a:gd name="T3" fmla="*/ 561 h 562"/>
                              <a:gd name="T4" fmla="*/ 9098 w 9099"/>
                              <a:gd name="T5" fmla="*/ 0 h 562"/>
                              <a:gd name="T6" fmla="*/ 0 w 9099"/>
                              <a:gd name="T7" fmla="*/ 0 h 562"/>
                              <a:gd name="T8" fmla="*/ 0 w 9099"/>
                              <a:gd name="T9" fmla="*/ 561 h 562"/>
                            </a:gdLst>
                            <a:ahLst/>
                            <a:cxnLst>
                              <a:cxn ang="0">
                                <a:pos x="T0" y="T1"/>
                              </a:cxn>
                              <a:cxn ang="0">
                                <a:pos x="T2" y="T3"/>
                              </a:cxn>
                              <a:cxn ang="0">
                                <a:pos x="T4" y="T5"/>
                              </a:cxn>
                              <a:cxn ang="0">
                                <a:pos x="T6" y="T7"/>
                              </a:cxn>
                              <a:cxn ang="0">
                                <a:pos x="T8" y="T9"/>
                              </a:cxn>
                            </a:cxnLst>
                            <a:rect l="0" t="0" r="r" b="b"/>
                            <a:pathLst>
                              <a:path w="9099" h="562">
                                <a:moveTo>
                                  <a:pt x="0" y="561"/>
                                </a:moveTo>
                                <a:lnTo>
                                  <a:pt x="9098" y="561"/>
                                </a:lnTo>
                                <a:lnTo>
                                  <a:pt x="9098" y="0"/>
                                </a:lnTo>
                                <a:lnTo>
                                  <a:pt x="0" y="0"/>
                                </a:lnTo>
                                <a:lnTo>
                                  <a:pt x="0" y="561"/>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 name="Freeform 1536"/>
                        <wps:cNvSpPr>
                          <a:spLocks/>
                        </wps:cNvSpPr>
                        <wps:spPr bwMode="auto">
                          <a:xfrm>
                            <a:off x="931" y="3456"/>
                            <a:ext cx="9099" cy="291"/>
                          </a:xfrm>
                          <a:custGeom>
                            <a:avLst/>
                            <a:gdLst>
                              <a:gd name="T0" fmla="*/ 0 w 9099"/>
                              <a:gd name="T1" fmla="*/ 290 h 291"/>
                              <a:gd name="T2" fmla="*/ 9098 w 9099"/>
                              <a:gd name="T3" fmla="*/ 290 h 291"/>
                              <a:gd name="T4" fmla="*/ 9098 w 9099"/>
                              <a:gd name="T5" fmla="*/ 0 h 291"/>
                              <a:gd name="T6" fmla="*/ 0 w 9099"/>
                              <a:gd name="T7" fmla="*/ 0 h 291"/>
                              <a:gd name="T8" fmla="*/ 0 w 9099"/>
                              <a:gd name="T9" fmla="*/ 290 h 291"/>
                            </a:gdLst>
                            <a:ahLst/>
                            <a:cxnLst>
                              <a:cxn ang="0">
                                <a:pos x="T0" y="T1"/>
                              </a:cxn>
                              <a:cxn ang="0">
                                <a:pos x="T2" y="T3"/>
                              </a:cxn>
                              <a:cxn ang="0">
                                <a:pos x="T4" y="T5"/>
                              </a:cxn>
                              <a:cxn ang="0">
                                <a:pos x="T6" y="T7"/>
                              </a:cxn>
                              <a:cxn ang="0">
                                <a:pos x="T8" y="T9"/>
                              </a:cxn>
                            </a:cxnLst>
                            <a:rect l="0" t="0" r="r" b="b"/>
                            <a:pathLst>
                              <a:path w="9099" h="291">
                                <a:moveTo>
                                  <a:pt x="0" y="290"/>
                                </a:moveTo>
                                <a:lnTo>
                                  <a:pt x="9098" y="290"/>
                                </a:lnTo>
                                <a:lnTo>
                                  <a:pt x="9098" y="0"/>
                                </a:lnTo>
                                <a:lnTo>
                                  <a:pt x="0" y="0"/>
                                </a:lnTo>
                                <a:lnTo>
                                  <a:pt x="0" y="290"/>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 name="Freeform 1537"/>
                        <wps:cNvSpPr>
                          <a:spLocks/>
                        </wps:cNvSpPr>
                        <wps:spPr bwMode="auto">
                          <a:xfrm>
                            <a:off x="10135" y="3850"/>
                            <a:ext cx="1268" cy="1176"/>
                          </a:xfrm>
                          <a:custGeom>
                            <a:avLst/>
                            <a:gdLst>
                              <a:gd name="T0" fmla="*/ 0 w 1268"/>
                              <a:gd name="T1" fmla="*/ 1175 h 1176"/>
                              <a:gd name="T2" fmla="*/ 1267 w 1268"/>
                              <a:gd name="T3" fmla="*/ 1175 h 1176"/>
                              <a:gd name="T4" fmla="*/ 1267 w 1268"/>
                              <a:gd name="T5" fmla="*/ 0 h 1176"/>
                              <a:gd name="T6" fmla="*/ 0 w 1268"/>
                              <a:gd name="T7" fmla="*/ 0 h 1176"/>
                              <a:gd name="T8" fmla="*/ 0 w 1268"/>
                              <a:gd name="T9" fmla="*/ 1175 h 1176"/>
                            </a:gdLst>
                            <a:ahLst/>
                            <a:cxnLst>
                              <a:cxn ang="0">
                                <a:pos x="T0" y="T1"/>
                              </a:cxn>
                              <a:cxn ang="0">
                                <a:pos x="T2" y="T3"/>
                              </a:cxn>
                              <a:cxn ang="0">
                                <a:pos x="T4" y="T5"/>
                              </a:cxn>
                              <a:cxn ang="0">
                                <a:pos x="T6" y="T7"/>
                              </a:cxn>
                              <a:cxn ang="0">
                                <a:pos x="T8" y="T9"/>
                              </a:cxn>
                            </a:cxnLst>
                            <a:rect l="0" t="0" r="r" b="b"/>
                            <a:pathLst>
                              <a:path w="1268" h="1176">
                                <a:moveTo>
                                  <a:pt x="0" y="1175"/>
                                </a:moveTo>
                                <a:lnTo>
                                  <a:pt x="1267" y="1175"/>
                                </a:lnTo>
                                <a:lnTo>
                                  <a:pt x="1267" y="0"/>
                                </a:lnTo>
                                <a:lnTo>
                                  <a:pt x="0" y="0"/>
                                </a:lnTo>
                                <a:lnTo>
                                  <a:pt x="0" y="1175"/>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1538"/>
                        <wps:cNvSpPr>
                          <a:spLocks/>
                        </wps:cNvSpPr>
                        <wps:spPr bwMode="auto">
                          <a:xfrm>
                            <a:off x="825" y="3850"/>
                            <a:ext cx="9308" cy="1176"/>
                          </a:xfrm>
                          <a:custGeom>
                            <a:avLst/>
                            <a:gdLst>
                              <a:gd name="T0" fmla="*/ 0 w 9308"/>
                              <a:gd name="T1" fmla="*/ 1175 h 1176"/>
                              <a:gd name="T2" fmla="*/ 9307 w 9308"/>
                              <a:gd name="T3" fmla="*/ 1175 h 1176"/>
                              <a:gd name="T4" fmla="*/ 9307 w 9308"/>
                              <a:gd name="T5" fmla="*/ 0 h 1176"/>
                              <a:gd name="T6" fmla="*/ 0 w 9308"/>
                              <a:gd name="T7" fmla="*/ 0 h 1176"/>
                              <a:gd name="T8" fmla="*/ 0 w 9308"/>
                              <a:gd name="T9" fmla="*/ 1175 h 1176"/>
                            </a:gdLst>
                            <a:ahLst/>
                            <a:cxnLst>
                              <a:cxn ang="0">
                                <a:pos x="T0" y="T1"/>
                              </a:cxn>
                              <a:cxn ang="0">
                                <a:pos x="T2" y="T3"/>
                              </a:cxn>
                              <a:cxn ang="0">
                                <a:pos x="T4" y="T5"/>
                              </a:cxn>
                              <a:cxn ang="0">
                                <a:pos x="T6" y="T7"/>
                              </a:cxn>
                              <a:cxn ang="0">
                                <a:pos x="T8" y="T9"/>
                              </a:cxn>
                            </a:cxnLst>
                            <a:rect l="0" t="0" r="r" b="b"/>
                            <a:pathLst>
                              <a:path w="9308" h="1176">
                                <a:moveTo>
                                  <a:pt x="0" y="1175"/>
                                </a:moveTo>
                                <a:lnTo>
                                  <a:pt x="9307" y="1175"/>
                                </a:lnTo>
                                <a:lnTo>
                                  <a:pt x="9307" y="0"/>
                                </a:lnTo>
                                <a:lnTo>
                                  <a:pt x="0" y="0"/>
                                </a:lnTo>
                                <a:lnTo>
                                  <a:pt x="0" y="1175"/>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Freeform 1539"/>
                        <wps:cNvSpPr>
                          <a:spLocks/>
                        </wps:cNvSpPr>
                        <wps:spPr bwMode="auto">
                          <a:xfrm>
                            <a:off x="931" y="3955"/>
                            <a:ext cx="9099" cy="195"/>
                          </a:xfrm>
                          <a:custGeom>
                            <a:avLst/>
                            <a:gdLst>
                              <a:gd name="T0" fmla="*/ 0 w 9099"/>
                              <a:gd name="T1" fmla="*/ 194 h 195"/>
                              <a:gd name="T2" fmla="*/ 9098 w 9099"/>
                              <a:gd name="T3" fmla="*/ 194 h 195"/>
                              <a:gd name="T4" fmla="*/ 9098 w 9099"/>
                              <a:gd name="T5" fmla="*/ 0 h 195"/>
                              <a:gd name="T6" fmla="*/ 0 w 9099"/>
                              <a:gd name="T7" fmla="*/ 0 h 195"/>
                              <a:gd name="T8" fmla="*/ 0 w 9099"/>
                              <a:gd name="T9" fmla="*/ 194 h 195"/>
                            </a:gdLst>
                            <a:ahLst/>
                            <a:cxnLst>
                              <a:cxn ang="0">
                                <a:pos x="T0" y="T1"/>
                              </a:cxn>
                              <a:cxn ang="0">
                                <a:pos x="T2" y="T3"/>
                              </a:cxn>
                              <a:cxn ang="0">
                                <a:pos x="T4" y="T5"/>
                              </a:cxn>
                              <a:cxn ang="0">
                                <a:pos x="T6" y="T7"/>
                              </a:cxn>
                              <a:cxn ang="0">
                                <a:pos x="T8" y="T9"/>
                              </a:cxn>
                            </a:cxnLst>
                            <a:rect l="0" t="0" r="r" b="b"/>
                            <a:pathLst>
                              <a:path w="9099" h="195">
                                <a:moveTo>
                                  <a:pt x="0" y="194"/>
                                </a:moveTo>
                                <a:lnTo>
                                  <a:pt x="9098" y="194"/>
                                </a:lnTo>
                                <a:lnTo>
                                  <a:pt x="9098" y="0"/>
                                </a:lnTo>
                                <a:lnTo>
                                  <a:pt x="0" y="0"/>
                                </a:lnTo>
                                <a:lnTo>
                                  <a:pt x="0" y="194"/>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 name="Freeform 1540"/>
                        <wps:cNvSpPr>
                          <a:spLocks/>
                        </wps:cNvSpPr>
                        <wps:spPr bwMode="auto">
                          <a:xfrm>
                            <a:off x="931" y="4150"/>
                            <a:ext cx="9099" cy="192"/>
                          </a:xfrm>
                          <a:custGeom>
                            <a:avLst/>
                            <a:gdLst>
                              <a:gd name="T0" fmla="*/ 0 w 9099"/>
                              <a:gd name="T1" fmla="*/ 192 h 192"/>
                              <a:gd name="T2" fmla="*/ 9098 w 9099"/>
                              <a:gd name="T3" fmla="*/ 192 h 192"/>
                              <a:gd name="T4" fmla="*/ 9098 w 9099"/>
                              <a:gd name="T5" fmla="*/ 0 h 192"/>
                              <a:gd name="T6" fmla="*/ 0 w 9099"/>
                              <a:gd name="T7" fmla="*/ 0 h 192"/>
                              <a:gd name="T8" fmla="*/ 0 w 9099"/>
                              <a:gd name="T9" fmla="*/ 192 h 192"/>
                            </a:gdLst>
                            <a:ahLst/>
                            <a:cxnLst>
                              <a:cxn ang="0">
                                <a:pos x="T0" y="T1"/>
                              </a:cxn>
                              <a:cxn ang="0">
                                <a:pos x="T2" y="T3"/>
                              </a:cxn>
                              <a:cxn ang="0">
                                <a:pos x="T4" y="T5"/>
                              </a:cxn>
                              <a:cxn ang="0">
                                <a:pos x="T6" y="T7"/>
                              </a:cxn>
                              <a:cxn ang="0">
                                <a:pos x="T8" y="T9"/>
                              </a:cxn>
                            </a:cxnLst>
                            <a:rect l="0" t="0" r="r" b="b"/>
                            <a:pathLst>
                              <a:path w="9099" h="192">
                                <a:moveTo>
                                  <a:pt x="0" y="192"/>
                                </a:moveTo>
                                <a:lnTo>
                                  <a:pt x="9098" y="192"/>
                                </a:lnTo>
                                <a:lnTo>
                                  <a:pt x="9098" y="0"/>
                                </a:lnTo>
                                <a:lnTo>
                                  <a:pt x="0" y="0"/>
                                </a:lnTo>
                                <a:lnTo>
                                  <a:pt x="0" y="19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 name="Freeform 1541"/>
                        <wps:cNvSpPr>
                          <a:spLocks/>
                        </wps:cNvSpPr>
                        <wps:spPr bwMode="auto">
                          <a:xfrm>
                            <a:off x="3428" y="4327"/>
                            <a:ext cx="3298" cy="20"/>
                          </a:xfrm>
                          <a:custGeom>
                            <a:avLst/>
                            <a:gdLst>
                              <a:gd name="T0" fmla="*/ 0 w 3298"/>
                              <a:gd name="T1" fmla="*/ 0 h 20"/>
                              <a:gd name="T2" fmla="*/ 3298 w 3298"/>
                              <a:gd name="T3" fmla="*/ 0 h 20"/>
                            </a:gdLst>
                            <a:ahLst/>
                            <a:cxnLst>
                              <a:cxn ang="0">
                                <a:pos x="T0" y="T1"/>
                              </a:cxn>
                              <a:cxn ang="0">
                                <a:pos x="T2" y="T3"/>
                              </a:cxn>
                            </a:cxnLst>
                            <a:rect l="0" t="0" r="r" b="b"/>
                            <a:pathLst>
                              <a:path w="3298" h="20">
                                <a:moveTo>
                                  <a:pt x="0" y="0"/>
                                </a:moveTo>
                                <a:lnTo>
                                  <a:pt x="3298" y="0"/>
                                </a:lnTo>
                              </a:path>
                            </a:pathLst>
                          </a:custGeom>
                          <a:noFill/>
                          <a:ln w="6096">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 name="Freeform 1542"/>
                        <wps:cNvSpPr>
                          <a:spLocks/>
                        </wps:cNvSpPr>
                        <wps:spPr bwMode="auto">
                          <a:xfrm>
                            <a:off x="931" y="4342"/>
                            <a:ext cx="9099" cy="192"/>
                          </a:xfrm>
                          <a:custGeom>
                            <a:avLst/>
                            <a:gdLst>
                              <a:gd name="T0" fmla="*/ 0 w 9099"/>
                              <a:gd name="T1" fmla="*/ 192 h 192"/>
                              <a:gd name="T2" fmla="*/ 9098 w 9099"/>
                              <a:gd name="T3" fmla="*/ 192 h 192"/>
                              <a:gd name="T4" fmla="*/ 9098 w 9099"/>
                              <a:gd name="T5" fmla="*/ 0 h 192"/>
                              <a:gd name="T6" fmla="*/ 0 w 9099"/>
                              <a:gd name="T7" fmla="*/ 0 h 192"/>
                              <a:gd name="T8" fmla="*/ 0 w 9099"/>
                              <a:gd name="T9" fmla="*/ 192 h 192"/>
                            </a:gdLst>
                            <a:ahLst/>
                            <a:cxnLst>
                              <a:cxn ang="0">
                                <a:pos x="T0" y="T1"/>
                              </a:cxn>
                              <a:cxn ang="0">
                                <a:pos x="T2" y="T3"/>
                              </a:cxn>
                              <a:cxn ang="0">
                                <a:pos x="T4" y="T5"/>
                              </a:cxn>
                              <a:cxn ang="0">
                                <a:pos x="T6" y="T7"/>
                              </a:cxn>
                              <a:cxn ang="0">
                                <a:pos x="T8" y="T9"/>
                              </a:cxn>
                            </a:cxnLst>
                            <a:rect l="0" t="0" r="r" b="b"/>
                            <a:pathLst>
                              <a:path w="9099" h="192">
                                <a:moveTo>
                                  <a:pt x="0" y="192"/>
                                </a:moveTo>
                                <a:lnTo>
                                  <a:pt x="9098" y="192"/>
                                </a:lnTo>
                                <a:lnTo>
                                  <a:pt x="9098" y="0"/>
                                </a:lnTo>
                                <a:lnTo>
                                  <a:pt x="0" y="0"/>
                                </a:lnTo>
                                <a:lnTo>
                                  <a:pt x="0" y="19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 name="Freeform 1543"/>
                        <wps:cNvSpPr>
                          <a:spLocks/>
                        </wps:cNvSpPr>
                        <wps:spPr bwMode="auto">
                          <a:xfrm>
                            <a:off x="931" y="4533"/>
                            <a:ext cx="9099" cy="195"/>
                          </a:xfrm>
                          <a:custGeom>
                            <a:avLst/>
                            <a:gdLst>
                              <a:gd name="T0" fmla="*/ 0 w 9099"/>
                              <a:gd name="T1" fmla="*/ 194 h 195"/>
                              <a:gd name="T2" fmla="*/ 9098 w 9099"/>
                              <a:gd name="T3" fmla="*/ 194 h 195"/>
                              <a:gd name="T4" fmla="*/ 9098 w 9099"/>
                              <a:gd name="T5" fmla="*/ 0 h 195"/>
                              <a:gd name="T6" fmla="*/ 0 w 9099"/>
                              <a:gd name="T7" fmla="*/ 0 h 195"/>
                              <a:gd name="T8" fmla="*/ 0 w 9099"/>
                              <a:gd name="T9" fmla="*/ 194 h 195"/>
                            </a:gdLst>
                            <a:ahLst/>
                            <a:cxnLst>
                              <a:cxn ang="0">
                                <a:pos x="T0" y="T1"/>
                              </a:cxn>
                              <a:cxn ang="0">
                                <a:pos x="T2" y="T3"/>
                              </a:cxn>
                              <a:cxn ang="0">
                                <a:pos x="T4" y="T5"/>
                              </a:cxn>
                              <a:cxn ang="0">
                                <a:pos x="T6" y="T7"/>
                              </a:cxn>
                              <a:cxn ang="0">
                                <a:pos x="T8" y="T9"/>
                              </a:cxn>
                            </a:cxnLst>
                            <a:rect l="0" t="0" r="r" b="b"/>
                            <a:pathLst>
                              <a:path w="9099" h="195">
                                <a:moveTo>
                                  <a:pt x="0" y="194"/>
                                </a:moveTo>
                                <a:lnTo>
                                  <a:pt x="9098" y="194"/>
                                </a:lnTo>
                                <a:lnTo>
                                  <a:pt x="9098" y="0"/>
                                </a:lnTo>
                                <a:lnTo>
                                  <a:pt x="0" y="0"/>
                                </a:lnTo>
                                <a:lnTo>
                                  <a:pt x="0" y="194"/>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Freeform 1544"/>
                        <wps:cNvSpPr>
                          <a:spLocks/>
                        </wps:cNvSpPr>
                        <wps:spPr bwMode="auto">
                          <a:xfrm>
                            <a:off x="931" y="4728"/>
                            <a:ext cx="9099" cy="192"/>
                          </a:xfrm>
                          <a:custGeom>
                            <a:avLst/>
                            <a:gdLst>
                              <a:gd name="T0" fmla="*/ 0 w 9099"/>
                              <a:gd name="T1" fmla="*/ 192 h 192"/>
                              <a:gd name="T2" fmla="*/ 9098 w 9099"/>
                              <a:gd name="T3" fmla="*/ 192 h 192"/>
                              <a:gd name="T4" fmla="*/ 9098 w 9099"/>
                              <a:gd name="T5" fmla="*/ 0 h 192"/>
                              <a:gd name="T6" fmla="*/ 0 w 9099"/>
                              <a:gd name="T7" fmla="*/ 0 h 192"/>
                              <a:gd name="T8" fmla="*/ 0 w 9099"/>
                              <a:gd name="T9" fmla="*/ 192 h 192"/>
                            </a:gdLst>
                            <a:ahLst/>
                            <a:cxnLst>
                              <a:cxn ang="0">
                                <a:pos x="T0" y="T1"/>
                              </a:cxn>
                              <a:cxn ang="0">
                                <a:pos x="T2" y="T3"/>
                              </a:cxn>
                              <a:cxn ang="0">
                                <a:pos x="T4" y="T5"/>
                              </a:cxn>
                              <a:cxn ang="0">
                                <a:pos x="T6" y="T7"/>
                              </a:cxn>
                              <a:cxn ang="0">
                                <a:pos x="T8" y="T9"/>
                              </a:cxn>
                            </a:cxnLst>
                            <a:rect l="0" t="0" r="r" b="b"/>
                            <a:pathLst>
                              <a:path w="9099" h="192">
                                <a:moveTo>
                                  <a:pt x="0" y="192"/>
                                </a:moveTo>
                                <a:lnTo>
                                  <a:pt x="9098" y="192"/>
                                </a:lnTo>
                                <a:lnTo>
                                  <a:pt x="9098" y="0"/>
                                </a:lnTo>
                                <a:lnTo>
                                  <a:pt x="0" y="0"/>
                                </a:lnTo>
                                <a:lnTo>
                                  <a:pt x="0" y="192"/>
                                </a:lnTo>
                                <a:close/>
                              </a:path>
                            </a:pathLst>
                          </a:custGeom>
                          <a:solidFill>
                            <a:srgbClr val="E2F4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Freeform 1545"/>
                        <wps:cNvSpPr>
                          <a:spLocks/>
                        </wps:cNvSpPr>
                        <wps:spPr bwMode="auto">
                          <a:xfrm>
                            <a:off x="748" y="1447"/>
                            <a:ext cx="10743" cy="20"/>
                          </a:xfrm>
                          <a:custGeom>
                            <a:avLst/>
                            <a:gdLst>
                              <a:gd name="T0" fmla="*/ 0 w 10743"/>
                              <a:gd name="T1" fmla="*/ 0 h 20"/>
                              <a:gd name="T2" fmla="*/ 10742 w 10743"/>
                              <a:gd name="T3" fmla="*/ 0 h 20"/>
                            </a:gdLst>
                            <a:ahLst/>
                            <a:cxnLst>
                              <a:cxn ang="0">
                                <a:pos x="T0" y="T1"/>
                              </a:cxn>
                              <a:cxn ang="0">
                                <a:pos x="T2" y="T3"/>
                              </a:cxn>
                            </a:cxnLst>
                            <a:rect l="0" t="0" r="r" b="b"/>
                            <a:pathLst>
                              <a:path w="10743" h="20">
                                <a:moveTo>
                                  <a:pt x="0" y="0"/>
                                </a:moveTo>
                                <a:lnTo>
                                  <a:pt x="10742"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 name="Freeform 1546"/>
                        <wps:cNvSpPr>
                          <a:spLocks/>
                        </wps:cNvSpPr>
                        <wps:spPr bwMode="auto">
                          <a:xfrm>
                            <a:off x="11498" y="1440"/>
                            <a:ext cx="20" cy="106"/>
                          </a:xfrm>
                          <a:custGeom>
                            <a:avLst/>
                            <a:gdLst>
                              <a:gd name="T0" fmla="*/ 0 w 20"/>
                              <a:gd name="T1" fmla="*/ 0 h 106"/>
                              <a:gd name="T2" fmla="*/ 0 w 20"/>
                              <a:gd name="T3" fmla="*/ 105 h 106"/>
                            </a:gdLst>
                            <a:ahLst/>
                            <a:cxnLst>
                              <a:cxn ang="0">
                                <a:pos x="T0" y="T1"/>
                              </a:cxn>
                              <a:cxn ang="0">
                                <a:pos x="T2" y="T3"/>
                              </a:cxn>
                            </a:cxnLst>
                            <a:rect l="0" t="0" r="r" b="b"/>
                            <a:pathLst>
                              <a:path w="20" h="106">
                                <a:moveTo>
                                  <a:pt x="0" y="0"/>
                                </a:moveTo>
                                <a:lnTo>
                                  <a:pt x="0" y="105"/>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 name="Freeform 1547"/>
                        <wps:cNvSpPr>
                          <a:spLocks/>
                        </wps:cNvSpPr>
                        <wps:spPr bwMode="auto">
                          <a:xfrm>
                            <a:off x="11491" y="144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 name="Freeform 1548"/>
                        <wps:cNvSpPr>
                          <a:spLocks/>
                        </wps:cNvSpPr>
                        <wps:spPr bwMode="auto">
                          <a:xfrm>
                            <a:off x="758" y="1464"/>
                            <a:ext cx="10726" cy="20"/>
                          </a:xfrm>
                          <a:custGeom>
                            <a:avLst/>
                            <a:gdLst>
                              <a:gd name="T0" fmla="*/ 0 w 10726"/>
                              <a:gd name="T1" fmla="*/ 0 h 20"/>
                              <a:gd name="T2" fmla="*/ 10725 w 10726"/>
                              <a:gd name="T3" fmla="*/ 0 h 20"/>
                            </a:gdLst>
                            <a:ahLst/>
                            <a:cxnLst>
                              <a:cxn ang="0">
                                <a:pos x="T0" y="T1"/>
                              </a:cxn>
                              <a:cxn ang="0">
                                <a:pos x="T2" y="T3"/>
                              </a:cxn>
                            </a:cxnLst>
                            <a:rect l="0" t="0" r="r" b="b"/>
                            <a:pathLst>
                              <a:path w="10726" h="20">
                                <a:moveTo>
                                  <a:pt x="0" y="0"/>
                                </a:moveTo>
                                <a:lnTo>
                                  <a:pt x="10725"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 name="Freeform 1549"/>
                        <wps:cNvSpPr>
                          <a:spLocks/>
                        </wps:cNvSpPr>
                        <wps:spPr bwMode="auto">
                          <a:xfrm>
                            <a:off x="11484" y="146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 name="Freeform 1550"/>
                        <wps:cNvSpPr>
                          <a:spLocks/>
                        </wps:cNvSpPr>
                        <wps:spPr bwMode="auto">
                          <a:xfrm>
                            <a:off x="744" y="14377"/>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 name="Freeform 1551"/>
                        <wps:cNvSpPr>
                          <a:spLocks/>
                        </wps:cNvSpPr>
                        <wps:spPr bwMode="auto">
                          <a:xfrm>
                            <a:off x="758" y="14377"/>
                            <a:ext cx="10726" cy="20"/>
                          </a:xfrm>
                          <a:custGeom>
                            <a:avLst/>
                            <a:gdLst>
                              <a:gd name="T0" fmla="*/ 0 w 10726"/>
                              <a:gd name="T1" fmla="*/ 0 h 20"/>
                              <a:gd name="T2" fmla="*/ 10725 w 10726"/>
                              <a:gd name="T3" fmla="*/ 0 h 20"/>
                            </a:gdLst>
                            <a:ahLst/>
                            <a:cxnLst>
                              <a:cxn ang="0">
                                <a:pos x="T0" y="T1"/>
                              </a:cxn>
                              <a:cxn ang="0">
                                <a:pos x="T2" y="T3"/>
                              </a:cxn>
                            </a:cxnLst>
                            <a:rect l="0" t="0" r="r" b="b"/>
                            <a:pathLst>
                              <a:path w="10726" h="20">
                                <a:moveTo>
                                  <a:pt x="0" y="0"/>
                                </a:moveTo>
                                <a:lnTo>
                                  <a:pt x="10725" y="0"/>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 name="Freeform 1552"/>
                        <wps:cNvSpPr>
                          <a:spLocks/>
                        </wps:cNvSpPr>
                        <wps:spPr bwMode="auto">
                          <a:xfrm>
                            <a:off x="744" y="14333"/>
                            <a:ext cx="10755" cy="20"/>
                          </a:xfrm>
                          <a:custGeom>
                            <a:avLst/>
                            <a:gdLst>
                              <a:gd name="T0" fmla="*/ 0 w 10755"/>
                              <a:gd name="T1" fmla="*/ 0 h 20"/>
                              <a:gd name="T2" fmla="*/ 10754 w 10755"/>
                              <a:gd name="T3" fmla="*/ 0 h 20"/>
                            </a:gdLst>
                            <a:ahLst/>
                            <a:cxnLst>
                              <a:cxn ang="0">
                                <a:pos x="T0" y="T1"/>
                              </a:cxn>
                              <a:cxn ang="0">
                                <a:pos x="T2" y="T3"/>
                              </a:cxn>
                            </a:cxnLst>
                            <a:rect l="0" t="0" r="r" b="b"/>
                            <a:pathLst>
                              <a:path w="10755" h="20">
                                <a:moveTo>
                                  <a:pt x="0" y="0"/>
                                </a:moveTo>
                                <a:lnTo>
                                  <a:pt x="10754" y="0"/>
                                </a:lnTo>
                              </a:path>
                            </a:pathLst>
                          </a:custGeom>
                          <a:noFill/>
                          <a:ln w="47243">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 name="Freeform 1553"/>
                        <wps:cNvSpPr>
                          <a:spLocks/>
                        </wps:cNvSpPr>
                        <wps:spPr bwMode="auto">
                          <a:xfrm>
                            <a:off x="744" y="1508"/>
                            <a:ext cx="10755" cy="20"/>
                          </a:xfrm>
                          <a:custGeom>
                            <a:avLst/>
                            <a:gdLst>
                              <a:gd name="T0" fmla="*/ 0 w 10755"/>
                              <a:gd name="T1" fmla="*/ 0 h 20"/>
                              <a:gd name="T2" fmla="*/ 10754 w 10755"/>
                              <a:gd name="T3" fmla="*/ 0 h 20"/>
                            </a:gdLst>
                            <a:ahLst/>
                            <a:cxnLst>
                              <a:cxn ang="0">
                                <a:pos x="T0" y="T1"/>
                              </a:cxn>
                              <a:cxn ang="0">
                                <a:pos x="T2" y="T3"/>
                              </a:cxn>
                            </a:cxnLst>
                            <a:rect l="0" t="0" r="r" b="b"/>
                            <a:pathLst>
                              <a:path w="10755" h="20">
                                <a:moveTo>
                                  <a:pt x="0" y="0"/>
                                </a:moveTo>
                                <a:lnTo>
                                  <a:pt x="10754" y="0"/>
                                </a:lnTo>
                              </a:path>
                            </a:pathLst>
                          </a:custGeom>
                          <a:noFill/>
                          <a:ln w="47244">
                            <a:solidFill>
                              <a:srgbClr val="E2F4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 name="Freeform 1554"/>
                        <wps:cNvSpPr>
                          <a:spLocks/>
                        </wps:cNvSpPr>
                        <wps:spPr bwMode="auto">
                          <a:xfrm>
                            <a:off x="751"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 name="Freeform 1555"/>
                        <wps:cNvSpPr>
                          <a:spLocks/>
                        </wps:cNvSpPr>
                        <wps:spPr bwMode="auto">
                          <a:xfrm>
                            <a:off x="11491" y="1456"/>
                            <a:ext cx="20" cy="12929"/>
                          </a:xfrm>
                          <a:custGeom>
                            <a:avLst/>
                            <a:gdLst>
                              <a:gd name="T0" fmla="*/ 0 w 20"/>
                              <a:gd name="T1" fmla="*/ 0 h 12929"/>
                              <a:gd name="T2" fmla="*/ 0 w 20"/>
                              <a:gd name="T3" fmla="*/ 12928 h 12929"/>
                            </a:gdLst>
                            <a:ahLst/>
                            <a:cxnLst>
                              <a:cxn ang="0">
                                <a:pos x="T0" y="T1"/>
                              </a:cxn>
                              <a:cxn ang="0">
                                <a:pos x="T2" y="T3"/>
                              </a:cxn>
                            </a:cxnLst>
                            <a:rect l="0" t="0" r="r" b="b"/>
                            <a:pathLst>
                              <a:path w="20" h="12929">
                                <a:moveTo>
                                  <a:pt x="0" y="0"/>
                                </a:moveTo>
                                <a:lnTo>
                                  <a:pt x="0" y="12928"/>
                                </a:lnTo>
                              </a:path>
                            </a:pathLst>
                          </a:custGeom>
                          <a:noFill/>
                          <a:ln w="9144">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 name="Freeform 1556"/>
                        <wps:cNvSpPr>
                          <a:spLocks/>
                        </wps:cNvSpPr>
                        <wps:spPr bwMode="auto">
                          <a:xfrm>
                            <a:off x="741" y="1440"/>
                            <a:ext cx="20" cy="12962"/>
                          </a:xfrm>
                          <a:custGeom>
                            <a:avLst/>
                            <a:gdLst>
                              <a:gd name="T0" fmla="*/ 0 w 20"/>
                              <a:gd name="T1" fmla="*/ 0 h 12962"/>
                              <a:gd name="T2" fmla="*/ 0 w 20"/>
                              <a:gd name="T3" fmla="*/ 12961 h 12962"/>
                            </a:gdLst>
                            <a:ahLst/>
                            <a:cxnLst>
                              <a:cxn ang="0">
                                <a:pos x="T0" y="T1"/>
                              </a:cxn>
                              <a:cxn ang="0">
                                <a:pos x="T2" y="T3"/>
                              </a:cxn>
                            </a:cxnLst>
                            <a:rect l="0" t="0" r="r" b="b"/>
                            <a:pathLst>
                              <a:path w="20" h="12962">
                                <a:moveTo>
                                  <a:pt x="0" y="0"/>
                                </a:moveTo>
                                <a:lnTo>
                                  <a:pt x="0" y="12961"/>
                                </a:lnTo>
                              </a:path>
                            </a:pathLst>
                          </a:custGeom>
                          <a:noFill/>
                          <a:ln w="9143">
                            <a:solidFill>
                              <a:srgbClr val="42866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 name="Freeform 1557"/>
                        <wps:cNvSpPr>
                          <a:spLocks/>
                        </wps:cNvSpPr>
                        <wps:spPr bwMode="auto">
                          <a:xfrm>
                            <a:off x="734" y="14394"/>
                            <a:ext cx="20" cy="20"/>
                          </a:xfrm>
                          <a:custGeom>
                            <a:avLst/>
                            <a:gdLst>
                              <a:gd name="T0" fmla="*/ 0 w 20"/>
                              <a:gd name="T1" fmla="*/ 0 h 20"/>
                              <a:gd name="T2" fmla="*/ 14 w 20"/>
                              <a:gd name="T3" fmla="*/ 0 h 20"/>
                            </a:gdLst>
                            <a:ahLst/>
                            <a:cxnLst>
                              <a:cxn ang="0">
                                <a:pos x="T0" y="T1"/>
                              </a:cxn>
                              <a:cxn ang="0">
                                <a:pos x="T2" y="T3"/>
                              </a:cxn>
                            </a:cxnLst>
                            <a:rect l="0" t="0" r="r" b="b"/>
                            <a:pathLst>
                              <a:path w="20" h="20">
                                <a:moveTo>
                                  <a:pt x="0" y="0"/>
                                </a:moveTo>
                                <a:lnTo>
                                  <a:pt x="14"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 name="Freeform 1558"/>
                        <wps:cNvSpPr>
                          <a:spLocks/>
                        </wps:cNvSpPr>
                        <wps:spPr bwMode="auto">
                          <a:xfrm>
                            <a:off x="748" y="14394"/>
                            <a:ext cx="10743" cy="20"/>
                          </a:xfrm>
                          <a:custGeom>
                            <a:avLst/>
                            <a:gdLst>
                              <a:gd name="T0" fmla="*/ 0 w 10743"/>
                              <a:gd name="T1" fmla="*/ 0 h 20"/>
                              <a:gd name="T2" fmla="*/ 10742 w 10743"/>
                              <a:gd name="T3" fmla="*/ 0 h 20"/>
                            </a:gdLst>
                            <a:ahLst/>
                            <a:cxnLst>
                              <a:cxn ang="0">
                                <a:pos x="T0" y="T1"/>
                              </a:cxn>
                              <a:cxn ang="0">
                                <a:pos x="T2" y="T3"/>
                              </a:cxn>
                            </a:cxnLst>
                            <a:rect l="0" t="0" r="r" b="b"/>
                            <a:pathLst>
                              <a:path w="10743" h="20">
                                <a:moveTo>
                                  <a:pt x="0" y="0"/>
                                </a:moveTo>
                                <a:lnTo>
                                  <a:pt x="10742" y="0"/>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 name="Freeform 1559"/>
                        <wps:cNvSpPr>
                          <a:spLocks/>
                        </wps:cNvSpPr>
                        <wps:spPr bwMode="auto">
                          <a:xfrm>
                            <a:off x="11498" y="1545"/>
                            <a:ext cx="20" cy="12857"/>
                          </a:xfrm>
                          <a:custGeom>
                            <a:avLst/>
                            <a:gdLst>
                              <a:gd name="T0" fmla="*/ 0 w 20"/>
                              <a:gd name="T1" fmla="*/ 0 h 12857"/>
                              <a:gd name="T2" fmla="*/ 0 w 20"/>
                              <a:gd name="T3" fmla="*/ 12856 h 12857"/>
                            </a:gdLst>
                            <a:ahLst/>
                            <a:cxnLst>
                              <a:cxn ang="0">
                                <a:pos x="T0" y="T1"/>
                              </a:cxn>
                              <a:cxn ang="0">
                                <a:pos x="T2" y="T3"/>
                              </a:cxn>
                            </a:cxnLst>
                            <a:rect l="0" t="0" r="r" b="b"/>
                            <a:pathLst>
                              <a:path w="20" h="12857">
                                <a:moveTo>
                                  <a:pt x="0" y="0"/>
                                </a:moveTo>
                                <a:lnTo>
                                  <a:pt x="0" y="12856"/>
                                </a:lnTo>
                              </a:path>
                            </a:pathLst>
                          </a:custGeom>
                          <a:noFill/>
                          <a:ln w="9143">
                            <a:solidFill>
                              <a:srgbClr val="2043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28" o:spid="_x0000_s1026" style="position:absolute;margin-left:35.3pt;margin-top:71.6pt;width:541.5pt;height:648.85pt;z-index:-251547136;mso-position-horizontal-relative:page;mso-position-vertical-relative:page" coordorigin="706,1432" coordsize="10830,12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" o:allowincell="f">
                <v:shape id="Freeform 1529" o:spid="_x0000_s1027" style="position:absolute;left:756;top:1471;width:10714;height:12900;visibility:visible;mso-wrap-style:square;v-text-anchor:top" coordsize="10714,1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ncTsIA&#10;AADcAAAADwAAAGRycy9kb3ducmV2LnhtbERPS4vCMBC+C/6HMAveNK2oSLdRFhdFBAV1Dx7HZvrA&#10;ZlKarNZ/bxYWvM3H95x02Zla3Kl1lWUF8SgCQZxZXXGh4Oe8Hs5BOI+ssbZMCp7kYLno91JMtH3w&#10;ke4nX4gQwi5BBaX3TSKly0oy6Ea2IQ5cbluDPsC2kLrFRwg3tRxH0UwarDg0lNjQqqTsdvo1CvKr&#10;nHxf/Hl92O/i8bThy0YfJ0oNPrqvTxCeOv8W/7u3OsyPYvh7JlwgF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dxOwgAAANwAAAAPAAAAAAAAAAAAAAAAAJgCAABkcnMvZG93&#10;bnJldi54bWxQSwUGAAAAAAQABAD1AAAAhwMAAAAA&#10;" path="m,12899r10713,l10713,,,,,12899xe" fillcolor="#e2f4eb" stroked="f">
                  <v:path arrowok="t" o:connecttype="custom" o:connectlocs="0,12899;10713,12899;10713,0;0,0;0,12899" o:connectangles="0,0,0,0,0"/>
                </v:shape>
                <v:shape id="Freeform 1530" o:spid="_x0000_s1028" style="position:absolute;left:10135;top:1545;width:1268;height:2305;visibility:visible;mso-wrap-style:square;v-text-anchor:top" coordsize="1268,2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uOrMIA&#10;AADcAAAADwAAAGRycy9kb3ducmV2LnhtbERP32vCMBB+F/Y/hBv4pulEZHamxW0MxAdhKnu+NWfT&#10;mVxKk9n635vBwLf7+H7eqhycFRfqQuNZwdM0A0Fced1wreB4+Jg8gwgRWaP1TAquFKAsHkYrzLXv&#10;+ZMu+1iLFMIhRwUmxjaXMlSGHIapb4kTd/Kdw5hgV0vdYZ/CnZWzLFtIhw2nBoMtvRmqzvtfp6B5&#10;3aLdyW9afm3tfPHTv5vqdFBq/DisX0BEGuJd/O/e6DQ/m8HfM+kCW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W46swgAAANwAAAAPAAAAAAAAAAAAAAAAAJgCAABkcnMvZG93&#10;bnJldi54bWxQSwUGAAAAAAQABAD1AAAAhwMAAAAA&#10;" path="m,2304r1267,l1267,,,,,2304xe" fillcolor="#e2f4eb" stroked="f">
                  <v:path arrowok="t" o:connecttype="custom" o:connectlocs="0,2304;1267,2304;1267,0;0,0;0,2304" o:connectangles="0,0,0,0,0"/>
                </v:shape>
                <v:shape id="Freeform 1531" o:spid="_x0000_s1029" style="position:absolute;left:825;top:1545;width:9308;height:2307;visibility:visible;mso-wrap-style:square;v-text-anchor:top" coordsize="9308,2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3hmcMA&#10;AADcAAAADwAAAGRycy9kb3ducmV2LnhtbERPTYvCMBC9L/gfwgje1lQFkWoUUVxlL27Vg8ehGdti&#10;MylJtnb99ZuFBW/zeJ+zWHWmFi05X1lWMBomIIhzqysuFFzOu/cZCB+QNdaWScEPeVgte28LTLV9&#10;cEbtKRQihrBPUUEZQpNK6fOSDPqhbYgjd7POYIjQFVI7fMRwU8txkkylwYpjQ4kNbUrK76dvo2Bv&#10;s+f26/g8rq+z1mWf03F9mHwoNeh36zmIQF14if/dBx3nJxP4eyZe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03hmcMAAADcAAAADwAAAAAAAAAAAAAAAACYAgAAZHJzL2Rv&#10;d25yZXYueG1sUEsFBgAAAAAEAAQA9QAAAIgDAAAAAA==&#10;" path="m,2306r9307,l9307,,,,,2306xe" fillcolor="#e2f4eb" stroked="f">
                  <v:path arrowok="t" o:connecttype="custom" o:connectlocs="0,2306;9307,2306;9307,0;0,0;0,2306" o:connectangles="0,0,0,0,0"/>
                </v:shape>
                <v:shape id="Freeform 1532" o:spid="_x0000_s1030" style="position:absolute;left:931;top:1651;width:9099;height:241;visibility:visible;mso-wrap-style:square;v-text-anchor:top" coordsize="9099,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uWFMEA&#10;AADcAAAADwAAAGRycy9kb3ducmV2LnhtbERPTWsCMRC9F/wPYQRvNatIka1RRFzQY9P24G3cjLuL&#10;m8mSxHX11zeFQm/zeJ+z2gy2FT350DhWMJtmIIhLZxquFHx9Fq9LECEiG2wdk4IHBdisRy8rzI27&#10;8wf1OlYihXDIUUEdY5dLGcqaLIap64gTd3HeYkzQV9J4vKdw28p5lr1Jiw2nhho72tVUXvXNKjjt&#10;Dme5P0vXP7U+Fiff6u9lodRkPGzfQUQa4r/4z30waX62gN9n0gVy/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7lhTBAAAA3AAAAA8AAAAAAAAAAAAAAAAAmAIAAGRycy9kb3du&#10;cmV2LnhtbFBLBQYAAAAABAAEAPUAAACGAwAAAAA=&#10;" path="m,240r9098,l9098,,,,,240xe" fillcolor="#e2f4eb" stroked="f">
                  <v:path arrowok="t" o:connecttype="custom" o:connectlocs="0,240;9098,240;9098,0;0,0;0,240" o:connectangles="0,0,0,0,0"/>
                </v:shape>
                <v:shape id="Freeform 1533" o:spid="_x0000_s1031" style="position:absolute;left:931;top:1891;width:9099;height:521;visibility:visible;mso-wrap-style:square;v-text-anchor:top" coordsize="9099,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you8IA&#10;AADcAAAADwAAAGRycy9kb3ducmV2LnhtbERP32vCMBB+H+x/CDfY20wnKq6aFhmMiU9blT0fydmW&#10;JZfapFr/eyMM9nYf389bl6Oz4kx9aD0reJ1kIIi1Ny3XCg77j5cliBCRDVrPpOBKAcri8WGNufEX&#10;/qZzFWuRQjjkqKCJsculDLohh2HiO+LEHX3vMCbY19L0eEnhzsppli2kw5ZTQ4MdvTekf6vBKbDD&#10;4mc2P+yG2XQr7Vv3ufw6aa3U89O4WYGINMZ/8Z97a9L8bA73Z9IFsr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HKi7wgAAANwAAAAPAAAAAAAAAAAAAAAAAJgCAABkcnMvZG93&#10;bnJldi54bWxQSwUGAAAAAAQABAD1AAAAhwMAAAAA&#10;" path="m,520r9098,l9098,,,,,520xe" fillcolor="#e2f4eb" stroked="f">
                  <v:path arrowok="t" o:connecttype="custom" o:connectlocs="0,520;9098,520;9098,0;0,0;0,520" o:connectangles="0,0,0,0,0"/>
                </v:shape>
                <v:shape id="Freeform 1534" o:spid="_x0000_s1032" style="position:absolute;left:931;top:2412;width:9099;height:483;visibility:visible;mso-wrap-style:square;v-text-anchor:top" coordsize="9099,4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1i+8MA&#10;AADcAAAADwAAAGRycy9kb3ducmV2LnhtbERPTUsDMRC9C/0PYQRvNquHImvTUlqKQi+6LtXjsBmz&#10;SzeTJRnbbX99Iwje5vE+Z74cfa+OFFMX2MDDtABF3ATbsTNQf2zvn0AlQbbYByYDZ0qwXExu5lja&#10;cOJ3OlbiVA7hVKKBVmQotU5NSx7TNAzEmfsO0aNkGJ22EU853Pf6sShm2mPHuaHFgdYtNYfqxxuo&#10;Un/Ybc6b+PJVv13cbi/1pxNj7m7H1TMooVH+xX/uV5vnFzP4fSZfoB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1i+8MAAADcAAAADwAAAAAAAAAAAAAAAACYAgAAZHJzL2Rv&#10;d25yZXYueG1sUEsFBgAAAAAEAAQA9QAAAIgDAAAAAA==&#10;" path="m,482r9098,l9098,,,,,482xe" fillcolor="#e2f4eb" stroked="f">
                  <v:path arrowok="t" o:connecttype="custom" o:connectlocs="0,482;9098,482;9098,0;0,0;0,482" o:connectangles="0,0,0,0,0"/>
                </v:shape>
                <v:shape id="Freeform 1535" o:spid="_x0000_s1033" style="position:absolute;left:931;top:2894;width:9099;height:562;visibility:visible;mso-wrap-style:square;v-text-anchor:top" coordsize="9099,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x64MAA&#10;AADcAAAADwAAAGRycy9kb3ducmV2LnhtbERPS4vCMBC+C/sfwix401SRVapRRPB98Ql7HJrZtthM&#10;ahO1+++NIHibj+85o0ltCnGnyuWWFXTaEQjixOqcUwWn47w1AOE8ssbCMin4JweT8VdjhLG2D97T&#10;/eBTEULYxagg876MpXRJRgZd25bEgfuzlUEfYJVKXeEjhJtCdqPoRxrMOTRkWNIso+RyuBkF02Vn&#10;vbB1sb0ezWa3upQ9tudfpZrf9XQIwlPtP+K3e6XD/KgPr2fCBXL8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jx64MAAAADcAAAADwAAAAAAAAAAAAAAAACYAgAAZHJzL2Rvd25y&#10;ZXYueG1sUEsFBgAAAAAEAAQA9QAAAIUDAAAAAA==&#10;" path="m,561r9098,l9098,,,,,561xe" fillcolor="#e2f4eb" stroked="f">
                  <v:path arrowok="t" o:connecttype="custom" o:connectlocs="0,561;9098,561;9098,0;0,0;0,561" o:connectangles="0,0,0,0,0"/>
                </v:shape>
                <v:shape id="Freeform 1536" o:spid="_x0000_s1034" style="position:absolute;left:931;top:3456;width:9099;height:291;visibility:visible;mso-wrap-style:square;v-text-anchor:top" coordsize="9099,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3MlMYA&#10;AADcAAAADwAAAGRycy9kb3ducmV2LnhtbESPQWvCQBCF74X+h2UKvZS6iQcrqavUQkEQkaj0PGSn&#10;2dTsbMhuNfrrnYPQ2wzvzXvfzBaDb9WJ+tgENpCPMlDEVbAN1wYO+6/XKaiYkC22gcnAhSIs5o8P&#10;MyxsOHNJp12qlYRwLNCAS6krtI6VI49xFDpi0X5C7zHJ2tfa9niWcN/qcZZNtMeGpcFhR5+OquPu&#10;zxso3fIl78bX7XqTr76Pk99y+bYejHl+Gj7eQSUa0r/5fr2ygp8JrTwjE+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u3MlMYAAADcAAAADwAAAAAAAAAAAAAAAACYAgAAZHJz&#10;L2Rvd25yZXYueG1sUEsFBgAAAAAEAAQA9QAAAIsDAAAAAA==&#10;" path="m,290r9098,l9098,,,,,290xe" fillcolor="#e2f4eb" stroked="f">
                  <v:path arrowok="t" o:connecttype="custom" o:connectlocs="0,290;9098,290;9098,0;0,0;0,290" o:connectangles="0,0,0,0,0"/>
                </v:shape>
                <v:shape id="Freeform 1537" o:spid="_x0000_s1035" style="position:absolute;left:10135;top:3850;width:1268;height:1176;visibility:visible;mso-wrap-style:square;v-text-anchor:top" coordsize="1268,1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Ti4cMA&#10;AADcAAAADwAAAGRycy9kb3ducmV2LnhtbERP32vCMBB+F/wfwg32pskEh3ZGGYrgYC+rdXs9mltT&#10;1lxKE2u3v34RBN/u4/t5q83gGtFTF2rPGp6mCgRx6U3NlYbiuJ8sQISIbLDxTBp+KcBmPR6tMDP+&#10;wh/U57ESKYRDhhpsjG0mZSgtOQxT3xIn7tt3DmOCXSVNh5cU7ho5U+pZOqw5NVhsaWup/MnPTkO/&#10;PH/aty91atWu+cv38+LdLAqtHx+G1xcQkYZ4F9/cB5PmqyVcn0kX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Ti4cMAAADcAAAADwAAAAAAAAAAAAAAAACYAgAAZHJzL2Rv&#10;d25yZXYueG1sUEsFBgAAAAAEAAQA9QAAAIgDAAAAAA==&#10;" path="m,1175r1267,l1267,,,,,1175xe" fillcolor="#e2f4eb" stroked="f">
                  <v:path arrowok="t" o:connecttype="custom" o:connectlocs="0,1175;1267,1175;1267,0;0,0;0,1175" o:connectangles="0,0,0,0,0"/>
                </v:shape>
                <v:shape id="Freeform 1538" o:spid="_x0000_s1036" style="position:absolute;left:825;top:3850;width:9308;height:1176;visibility:visible;mso-wrap-style:square;v-text-anchor:top" coordsize="9308,1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6IUcUA&#10;AADcAAAADwAAAGRycy9kb3ducmV2LnhtbESPQWvCQBCF7wX/wzKCt7qxhSLRVUQR9VJo0ktvY3ZM&#10;otnZkF01+us7h0JvM7w3730zX/auUTfqQu3ZwGScgCIuvK25NPCdb1+noEJEtth4JgMPCrBcDF7m&#10;mFp/5y+6ZbFUEsIhRQNVjG2qdSgqchjGviUW7eQ7h1HWrtS2w7uEu0a/JcmHdlizNFTY0rqi4pJd&#10;nYHP3dW/788/eV6G3bHus+f2MN0YMxr2qxmoSH38N/9d763gTwRfnpEJ9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3ohRxQAAANwAAAAPAAAAAAAAAAAAAAAAAJgCAABkcnMv&#10;ZG93bnJldi54bWxQSwUGAAAAAAQABAD1AAAAigMAAAAA&#10;" path="m,1175r9307,l9307,,,,,1175xe" fillcolor="#e2f4eb" stroked="f">
                  <v:path arrowok="t" o:connecttype="custom" o:connectlocs="0,1175;9307,1175;9307,0;0,0;0,1175" o:connectangles="0,0,0,0,0"/>
                </v:shape>
                <v:shape id="Freeform 1539" o:spid="_x0000_s1037" style="position:absolute;left:931;top:3955;width:9099;height:195;visibility:visible;mso-wrap-style:square;v-text-anchor:top" coordsize="9099,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n0vMAA&#10;AADcAAAADwAAAGRycy9kb3ducmV2LnhtbERPTYvCMBC9C/sfwix407RFFqlGqcIuXjyovXgbmrEt&#10;NpOaRK3/3iws7G0e73OW68F04kHOt5YVpNMEBHFldcu1gvL0PZmD8AFZY2eZFLzIw3r1MVpiru2T&#10;D/Q4hlrEEPY5KmhC6HMpfdWQQT+1PXHkLtYZDBG6WmqHzxhuOpklyZc02HJsaLCnbUPV9Xg3Cg77&#10;mpIZFdnmHG5Z4TpT3t2PUuPPoViACDSEf/Gfe6fj/DSF32fiBXL1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xn0vMAAAADcAAAADwAAAAAAAAAAAAAAAACYAgAAZHJzL2Rvd25y&#10;ZXYueG1sUEsFBgAAAAAEAAQA9QAAAIUDAAAAAA==&#10;" path="m,194r9098,l9098,,,,,194xe" fillcolor="#e2f4eb" stroked="f">
                  <v:path arrowok="t" o:connecttype="custom" o:connectlocs="0,194;9098,194;9098,0;0,0;0,194" o:connectangles="0,0,0,0,0"/>
                </v:shape>
                <v:shape id="Freeform 1540" o:spid="_x0000_s1038" style="position:absolute;left:931;top:4150;width:9099;height:192;visibility:visible;mso-wrap-style:square;v-text-anchor:top" coordsize="9099,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Cl8EA&#10;AADcAAAADwAAAGRycy9kb3ducmV2LnhtbERP24rCMBB9X/Afwgi+rWkFJVajSEVYXwQvHzA2Y1ts&#10;JrXJav37zcLCvs3hXGe57m0jntT52rGGdJyAIC6cqbnUcDnvPhUIH5ANNo5Jw5s8rFeDjyVmxr34&#10;SM9TKEUMYZ+hhiqENpPSFxVZ9GPXEkfu5jqLIcKulKbDVwy3jZwkyUxarDk2VNhSXlFxP31bDXg8&#10;THe3vdvmh+tDqXmt0lmutB4N+80CRKA+/Iv/3F8mzk8n8PtMvECu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cgpfBAAAA3AAAAA8AAAAAAAAAAAAAAAAAmAIAAGRycy9kb3du&#10;cmV2LnhtbFBLBQYAAAAABAAEAPUAAACGAwAAAAA=&#10;" path="m,192r9098,l9098,,,,,192xe" fillcolor="#e2f4eb" stroked="f">
                  <v:path arrowok="t" o:connecttype="custom" o:connectlocs="0,192;9098,192;9098,0;0,0;0,192" o:connectangles="0,0,0,0,0"/>
                </v:shape>
                <v:shape id="Freeform 1541" o:spid="_x0000_s1039" style="position:absolute;left:3428;top:4327;width:3298;height:20;visibility:visible;mso-wrap-style:square;v-text-anchor:top" coordsize="329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AHq8QA&#10;AADcAAAADwAAAGRycy9kb3ducmV2LnhtbERPTWsCMRC9F/wPYYReSs2qaHU1ithaSvFS68HjuBl3&#10;FzeTJUl19dcboeBtHu9zpvPGVOJEzpeWFXQ7CQjizOqScwXb39XrCIQPyBory6TgQh7ms9bTFFNt&#10;z/xDp03IRQxhn6KCIoQ6ldJnBRn0HVsTR+5gncEQoculdniO4aaSvSQZSoMlx4YCa1oWlB03f0bB&#10;e17uPz7X68HLwI2uydu3He+CVeq53SwmIAI14SH+d3/pOL/bh/sz8QI5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gB6vEAAAA3AAAAA8AAAAAAAAAAAAAAAAAmAIAAGRycy9k&#10;b3ducmV2LnhtbFBLBQYAAAAABAAEAPUAAACJAwAAAAA=&#10;" path="m,l3298,e" filled="f" strokecolor="blue" strokeweight=".48pt">
                  <v:path arrowok="t" o:connecttype="custom" o:connectlocs="0,0;3298,0" o:connectangles="0,0"/>
                </v:shape>
                <v:shape id="Freeform 1542" o:spid="_x0000_s1040" style="position:absolute;left:931;top:4342;width:9099;height:192;visibility:visible;mso-wrap-style:square;v-text-anchor:top" coordsize="9099,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m/eMIA&#10;AADcAAAADwAAAGRycy9kb3ducmV2LnhtbERPzWrCQBC+C32HZQRvuolYWVNXKSlCvQhGH2CaHZNg&#10;djZmt5q+vVso9DYf3++st4NtxZ163zjWkM4SEMSlMw1XGs6n3VSB8AHZYOuYNPyQh+3mZbTGzLgH&#10;H+lehErEEPYZaqhD6DIpfVmTRT9zHXHkLq63GCLsK2l6fMRw28p5kiylxYZjQ40d5TWV1+LbasDj&#10;4XV32buP/PB1U2rVqHSZK60n4+H9DUSgIfyL/9yfJs5PF/D7TLx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eb94wgAAANwAAAAPAAAAAAAAAAAAAAAAAJgCAABkcnMvZG93&#10;bnJldi54bWxQSwUGAAAAAAQABAD1AAAAhwMAAAAA&#10;" path="m,192r9098,l9098,,,,,192xe" fillcolor="#e2f4eb" stroked="f">
                  <v:path arrowok="t" o:connecttype="custom" o:connectlocs="0,192;9098,192;9098,0;0,0;0,192" o:connectangles="0,0,0,0,0"/>
                </v:shape>
                <v:shape id="Freeform 1543" o:spid="_x0000_s1041" style="position:absolute;left:931;top:4533;width:9099;height:195;visibility:visible;mso-wrap-style:square;v-text-anchor:top" coordsize="9099,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Lyv8IA&#10;AADcAAAADwAAAGRycy9kb3ducmV2LnhtbERPTWvCQBC9F/wPywi91U2CLSV1lVRQvPSQ1EtvQ3ZM&#10;gtnZdHej6b93BaG3ebzPWW0m04sLOd9ZVpAuEhDEtdUdNwqO37uXdxA+IGvsLZOCP/KwWc+eVphr&#10;e+WSLlVoRAxhn6OCNoQhl9LXLRn0CzsQR+5kncEQoWukdniN4aaXWZK8SYMdx4YWB9q2VJ+r0Sgo&#10;vxpKllRknz/hNytcb46j2yv1PJ+KDxCBpvAvfrgPOs5PX+H+TLxAr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IvK/wgAAANwAAAAPAAAAAAAAAAAAAAAAAJgCAABkcnMvZG93&#10;bnJldi54bWxQSwUGAAAAAAQABAD1AAAAhwMAAAAA&#10;" path="m,194r9098,l9098,,,,,194xe" fillcolor="#e2f4eb" stroked="f">
                  <v:path arrowok="t" o:connecttype="custom" o:connectlocs="0,194;9098,194;9098,0;0,0;0,194" o:connectangles="0,0,0,0,0"/>
                </v:shape>
                <v:shape id="Freeform 1544" o:spid="_x0000_s1042" style="position:absolute;left:931;top:4728;width:9099;height:192;visibility:visible;mso-wrap-style:square;v-text-anchor:top" coordsize="9099,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eElMIA&#10;AADcAAAADwAAAGRycy9kb3ducmV2LnhtbERP22rCQBB9L/Qflin41mwiGLapq5SIoC+Clw+YZsck&#10;NDubZleNf98tCL7N4VxnvhxtJ640+NaxhixJQRBXzrRcazgd1+8KhA/IBjvHpOFOHpaL15c5Fsbd&#10;eE/XQ6hFDGFfoIYmhL6Q0lcNWfSJ64kjd3aDxRDhUEsz4C2G205O0zSXFluODQ32VDZU/RwuVgPu&#10;d7P1eetW5e77V6mPVmV5qbSevI1fnyACjeEpfrg3Js7Pcvh/Jl4gF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54SUwgAAANwAAAAPAAAAAAAAAAAAAAAAAJgCAABkcnMvZG93&#10;bnJldi54bWxQSwUGAAAAAAQABAD1AAAAhwMAAAAA&#10;" path="m,192r9098,l9098,,,,,192xe" fillcolor="#e2f4eb" stroked="f">
                  <v:path arrowok="t" o:connecttype="custom" o:connectlocs="0,192;9098,192;9098,0;0,0;0,192" o:connectangles="0,0,0,0,0"/>
                </v:shape>
                <v:shape id="Freeform 1545" o:spid="_x0000_s1043" style="position:absolute;left:748;top:1447;width:10743;height:20;visibility:visible;mso-wrap-style:square;v-text-anchor:top" coordsize="107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tZRMIA&#10;AADcAAAADwAAAGRycy9kb3ducmV2LnhtbERPS0vDQBC+C/0PyxS82U0r2BCzKVIo9OChL4LHITtN&#10;gtnZkB3T6K/vCoK3+fiek28m16mRhtB6NrBcJKCIK29brg1czrunFFQQZIudZzLwTQE2xewhx8z6&#10;Gx9pPEmtYgiHDA00In2mdagachgWvieO3NUPDiXCodZ2wFsMd51eJcmLdthybGiwp21D1efpyxm4&#10;9lSm+LOXj/T9edwdpBR/KI15nE9vr6CEJvkX/7n3Ns5fruH3mXiBL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m1lEwgAAANwAAAAPAAAAAAAAAAAAAAAAAJgCAABkcnMvZG93&#10;bnJldi54bWxQSwUGAAAAAAQABAD1AAAAhwMAAAAA&#10;" path="m,l10742,e" filled="f" strokecolor="#42866a" strokeweight=".25397mm">
                  <v:path arrowok="t" o:connecttype="custom" o:connectlocs="0,0;10742,0" o:connectangles="0,0"/>
                </v:shape>
                <v:shape id="Freeform 1546" o:spid="_x0000_s1044" style="position:absolute;left:11498;top:1440;width:20;height:106;visibility:visible;mso-wrap-style:square;v-text-anchor:top" coordsize="2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4pMYA&#10;AADcAAAADwAAAGRycy9kb3ducmV2LnhtbESPT2vCQBDF7wW/wzKCt7pR8E+jqwRLQaSHagvV25Ad&#10;k2B2NmRXjd/eORR6m+G9ee83y3XnanWjNlSeDYyGCSji3NuKCwM/3x+vc1AhIlusPZOBBwVYr3ov&#10;S0ytv/OebodYKAnhkKKBMsYm1TrkJTkMQ98Qi3b2rcMoa1to2+Jdwl2tx0ky1Q4rloYSG9qUlF8O&#10;V2eAZ9a/5bvfbHL82uw+37Nm1p0mxgz6XbYAFamL/+a/660V/JHQyjMygV4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v4pMYAAADcAAAADwAAAAAAAAAAAAAAAACYAgAAZHJz&#10;L2Rvd25yZXYueG1sUEsFBgAAAAAEAAQA9QAAAIsDAAAAAA==&#10;" path="m,l,105e" filled="f" strokecolor="#204335" strokeweight=".25397mm">
                  <v:path arrowok="t" o:connecttype="custom" o:connectlocs="0,0;0,105" o:connectangles="0,0"/>
                </v:shape>
                <v:shape id="Freeform 1547" o:spid="_x0000_s1045" style="position:absolute;left:11491;top:144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PvN8MA&#10;AADcAAAADwAAAGRycy9kb3ducmV2LnhtbERPTWvCQBC9C/0PyxR6Mxs9lBqzihSEUiihUUqPY3bc&#10;RLOzIbsx8d93C4Xe5vE+J99OthU36n3jWMEiSUEQV043bBQcD/v5CwgfkDW2jknBnTxsNw+zHDPt&#10;Rv6kWxmMiCHsM1RQh9BlUvqqJos+cR1x5M6utxgi7I3UPY4x3LZymabP0mLDsaHGjl5rqq7lYBUY&#10;3ewvxXDZlfev71OxlPRuPgalnh6n3RpEoCn8i//cbzrOX6zg95l4gd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PvN8MAAADcAAAADwAAAAAAAAAAAAAAAACYAgAAZHJzL2Rv&#10;d25yZXYueG1sUEsFBgAAAAAEAAQA9QAAAIgDAAAAAA==&#10;" path="m,l14,e" filled="f" strokecolor="#42866a" strokeweight=".25397mm">
                  <v:path arrowok="t" o:connecttype="custom" o:connectlocs="0,0;14,0" o:connectangles="0,0"/>
                </v:shape>
                <v:shape id="Freeform 1548" o:spid="_x0000_s1046" style="position:absolute;left:758;top:1464;width:10726;height:20;visibility:visible;mso-wrap-style:square;v-text-anchor:top" coordsize="107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0RNcUA&#10;AADcAAAADwAAAGRycy9kb3ducmV2LnhtbESPzWrDQAyE74W8w6JAb806LpTgZG3a0oRCaCA/vQuv&#10;aht7tca7jZ23jw6F3iRmNPNpU0yuU1caQuPZwHKRgCIuvW24MnA5b59WoEJEtth5JgM3ClDks4cN&#10;ZtaPfKTrKVZKQjhkaKCOsc+0DmVNDsPC98Si/fjBYZR1qLQdcJRw1+k0SV60w4alocae3msq29Ov&#10;M/B23O2fv/b6ox3tcmq/m9QftjtjHufT6xpUpCn+m/+uP63gp4Ivz8gEOr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E1xQAAANwAAAAPAAAAAAAAAAAAAAAAAJgCAABkcnMv&#10;ZG93bnJldi54bWxQSwUGAAAAAAQABAD1AAAAigMAAAAA&#10;" path="m,l10725,e" filled="f" strokecolor="#204335" strokeweight=".72pt">
                  <v:path arrowok="t" o:connecttype="custom" o:connectlocs="0,0;10725,0" o:connectangles="0,0"/>
                </v:shape>
                <v:shape id="Freeform 1549" o:spid="_x0000_s1047" style="position:absolute;left:11484;top:146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pw/sQA&#10;AADcAAAADwAAAGRycy9kb3ducmV2LnhtbERPzWoCMRC+F3yHMIK3mlWhyNYoVVlpeyh19QGmm+nu&#10;6mYSNlHTPn1TKPQ2H9/vLFbRdOJKvW8tK5iMMxDEldUt1wqOh+J+DsIHZI2dZVLwRR5Wy8HdAnNt&#10;b7ynaxlqkULY56igCcHlUvqqIYN+bB1x4j5tbzAk2NdS93hL4aaT0yx7kAZbTg0NOto0VJ3Li1Hw&#10;UhZrNy/cx/vudd3O4vf2LR5PSo2G8ekRRKAY/sV/7med5k8n8PtMukA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6cP7EAAAA3AAAAA8AAAAAAAAAAAAAAAAAmAIAAGRycy9k&#10;b3ducmV2LnhtbFBLBQYAAAAABAAEAPUAAACJAwAAAAA=&#10;" path="m,l14,e" filled="f" strokecolor="#204335" strokeweight=".72pt">
                  <v:path arrowok="t" o:connecttype="custom" o:connectlocs="0,0;14,0" o:connectangles="0,0"/>
                </v:shape>
                <v:shape id="Freeform 1550" o:spid="_x0000_s1048" style="position:absolute;left:744;top:14377;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jvrsIA&#10;AADcAAAADwAAAGRycy9kb3ducmV2LnhtbERPTWvCQBC9F/wPywje6qYpSBtdpQgWwXpQe2hvQ3ZM&#10;0mZnw86q6b93hYK3ebzPmS1616ozBWk8G3gaZ6CIS28brgx8HlaPL6AkIltsPZOBPxJYzAcPMyys&#10;v/COzvtYqRTCUqCBOsau0FrKmhzK2HfEiTv64DAmGCptA15SuGt1nmUT7bDh1FBjR8uayt/9yRnA&#10;b/nZvdIpe98+b4J064/yC8WY0bB/m4KK1Me7+N+9tml+nsPtmXSBnl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yO+uwgAAANwAAAAPAAAAAAAAAAAAAAAAAJgCAABkcnMvZG93&#10;bnJldi54bWxQSwUGAAAAAAQABAD1AAAAhwMAAAAA&#10;" path="m,l14,e" filled="f" strokecolor="#42866a" strokeweight=".72pt">
                  <v:path arrowok="t" o:connecttype="custom" o:connectlocs="0,0;14,0" o:connectangles="0,0"/>
                </v:shape>
                <v:shape id="Freeform 1551" o:spid="_x0000_s1049" style="position:absolute;left:758;top:14377;width:10726;height:20;visibility:visible;mso-wrap-style:square;v-text-anchor:top" coordsize="107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WfNr4A&#10;AADcAAAADwAAAGRycy9kb3ducmV2LnhtbERPTWvDMAy9D/ofjAa7rU5bKCOrW8agkGu6sLOI1dg0&#10;loOtttm/nwuD3fR4n9od5jCqG6XsIxtYLStQxH20ngcD3dfx9Q1UFmSLY2Qy8EMZDvvF0w5rG+/c&#10;0u0kgyohnGs04ESmWuvcOwqYl3EiLtw5poBSYBq0TXgv4WHU66ra6oCeS4PDiT4d9ZfTNRgIU9em&#10;i7Tfq8HF5tiJ3zbWG/PyPH+8gxKa5V/8525smb/ewOOZcoHe/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fVnza+AAAA3AAAAA8AAAAAAAAAAAAAAAAAmAIAAGRycy9kb3ducmV2&#10;LnhtbFBLBQYAAAAABAAEAPUAAACDAwAAAAA=&#10;" path="m,l10725,e" filled="f" strokecolor="#42866a" strokeweight=".72pt">
                  <v:path arrowok="t" o:connecttype="custom" o:connectlocs="0,0;10725,0" o:connectangles="0,0"/>
                </v:shape>
                <v:shape id="Freeform 1552" o:spid="_x0000_s1050" style="position:absolute;left:744;top:14333;width:10755;height:20;visibility:visible;mso-wrap-style:square;v-text-anchor:top" coordsize="107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OWL8A&#10;AADcAAAADwAAAGRycy9kb3ducmV2LnhtbERPzYrCMBC+C/sOYRb2pqlFRKppWRdFj1r3AWabsa02&#10;k9JE7fr0RhC8zcf3O4usN424UudqywrGowgEcWF1zaWC38N6OAPhPLLGxjIp+CcHWfoxWGCi7Y33&#10;dM19KUIIuwQVVN63iZSuqMigG9mWOHBH2xn0AXal1B3eQrhpZBxFU2mw5tBQYUs/FRXn/GIUnP40&#10;5/cozlfLSYPUFrzcjTdKfX3233MQnnr/Fr/cWx3mxxN4PhMukO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L45YvwAAANwAAAAPAAAAAAAAAAAAAAAAAJgCAABkcnMvZG93bnJl&#10;di54bWxQSwUGAAAAAAQABAD1AAAAhAMAAAAA&#10;" path="m,l10754,e" filled="f" strokecolor="#e2f4eb" strokeweight="1.3123mm">
                  <v:path arrowok="t" o:connecttype="custom" o:connectlocs="0,0;10754,0" o:connectangles="0,0"/>
                </v:shape>
                <v:shape id="Freeform 1553" o:spid="_x0000_s1051" style="position:absolute;left:744;top:1508;width:10755;height:20;visibility:visible;mso-wrap-style:square;v-text-anchor:top" coordsize="107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AwQL8A&#10;AADcAAAADwAAAGRycy9kb3ducmV2LnhtbERPzWoCMRC+C75DmII3TRQsdmsUEYpePHTbBxg24+7S&#10;zWSbTHV9eyMIvc3H9zvr7eA7daGY2sAW5jMDirgKruXawvfXx3QFKgmywy4wWbhRgu1mPFpj4cKV&#10;P+lSSq1yCKcCLTQifaF1qhrymGahJ87cOUSPkmGstYt4zeG+0wtjXrXHlnNDgz3tG6p+yj9vwe2M&#10;nFZx7gX7sy69Of2aw5u1k5dh9w5KaJB/8dN9dHn+YgmPZ/IFenM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UDBAvwAAANwAAAAPAAAAAAAAAAAAAAAAAJgCAABkcnMvZG93bnJl&#10;di54bWxQSwUGAAAAAAQABAD1AAAAhAMAAAAA&#10;" path="m,l10754,e" filled="f" strokecolor="#e2f4eb" strokeweight="3.72pt">
                  <v:path arrowok="t" o:connecttype="custom" o:connectlocs="0,0;10754,0" o:connectangles="0,0"/>
                </v:shape>
                <v:shape id="Freeform 1554" o:spid="_x0000_s1052" style="position:absolute;left:751;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e948AA&#10;AADcAAAADwAAAGRycy9kb3ducmV2LnhtbERPTYvCMBC9C/sfwizsTVNlUekaRQRR1pNW3OvQjG2x&#10;mdQk2u6/N4LgbR7vc2aLztTiTs5XlhUMBwkI4tzqigsFx2zdn4LwAVljbZkU/JOHxfyjN8NU25b3&#10;dD+EQsQQ9ikqKENoUil9XpJBP7ANceTO1hkMEbpCaodtDDe1HCXJWBqsODaU2NCqpPxyuBkFLW8K&#10;7XanSUbf+d/vcjK8ra+1Ul+f3fIHRKAuvMUv91bH+aMxPJ+JF8j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0e948AAAADcAAAADwAAAAAAAAAAAAAAAACYAgAAZHJzL2Rvd25y&#10;ZXYueG1sUEsFBgAAAAAEAAQA9QAAAIUDAAAAAA==&#10;" path="m,l,12928e" filled="f" strokecolor="#204335" strokeweight=".25397mm">
                  <v:path arrowok="t" o:connecttype="custom" o:connectlocs="0,0;0,12928" o:connectangles="0,0"/>
                </v:shape>
                <v:shape id="Freeform 1555" o:spid="_x0000_s1053" style="position:absolute;left:11491;top:1456;width:20;height:12929;visibility:visible;mso-wrap-style:square;v-text-anchor:top" coordsize="20,1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7EcIA&#10;AADcAAAADwAAAGRycy9kb3ducmV2LnhtbERPzYrCMBC+C75DGGEvsqYrolKNIovCIniw+gCzzdgU&#10;m0lpYq379BtB8DYf3+8s152tREuNLx0r+BolIIhzp0suFJxPu885CB+QNVaOScGDPKxX/d4SU+3u&#10;fKQ2C4WIIexTVGBCqFMpfW7Ioh+5mjhyF9dYDBE2hdQN3mO4reQ4SabSYsmxwWBN34bya3azCrr2&#10;d2jm8ub2s73fXjaHv+NjclLqY9BtFiACdeEtfrl/dJw/nsHzmXiB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7sRwgAAANwAAAAPAAAAAAAAAAAAAAAAAJgCAABkcnMvZG93&#10;bnJldi54bWxQSwUGAAAAAAQABAD1AAAAhwMAAAAA&#10;" path="m,l,12928e" filled="f" strokecolor="#42866a" strokeweight=".72pt">
                  <v:path arrowok="t" o:connecttype="custom" o:connectlocs="0,0;0,12928" o:connectangles="0,0"/>
                </v:shape>
                <v:shape id="Freeform 1556" o:spid="_x0000_s1054" style="position:absolute;left:741;top:1440;width:20;height:12962;visibility:visible;mso-wrap-style:square;v-text-anchor:top" coordsize="20,12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IWMYA&#10;AADcAAAADwAAAGRycy9kb3ducmV2LnhtbESPT0/DMAzF70h8h8iTuLF0O6CpLJvQtEoDicP+XHYz&#10;jZdUNE5pQlu+PT4gcbP1nt/7eb2dQqsG6lMT2cBiXoAirqNt2Bm4nKvHFaiUkS22kcnADyXYbu7v&#10;1ljaOPKRhlN2SkI4lWjA59yVWqfaU8A0jx2xaLfYB8yy9k7bHkcJD61eFsWTDtiwNHjsaOep/jx9&#10;BwN771bVx+H4VZ3fb4O7jK9vhb8a8zCbXp5BZZryv/nv+mAFfym08oxMo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IWMYAAADcAAAADwAAAAAAAAAAAAAAAACYAgAAZHJz&#10;L2Rvd25yZXYueG1sUEsFBgAAAAAEAAQA9QAAAIsDAAAAAA==&#10;" path="m,l,12961e" filled="f" strokecolor="#42866a" strokeweight=".25397mm">
                  <v:path arrowok="t" o:connecttype="custom" o:connectlocs="0,0;0,12961" o:connectangles="0,0"/>
                </v:shape>
                <v:shape id="Freeform 1557" o:spid="_x0000_s1055" style="position:absolute;left:734;top:14394;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W1sMA&#10;AADcAAAADwAAAGRycy9kb3ducmV2LnhtbERPTWvCQBC9C/0Pywi9mY0eWhtdpRUsjSdN7MHbkB2T&#10;0OxsyK4m/feuIHibx/uc5XowjbhS52rLCqZRDIK4sLrmUsEx307mIJxH1thYJgX/5GC9ehktMdG2&#10;5wNdM1+KEMIuQQWV920ipSsqMugi2xIH7mw7gz7ArpS6wz6Em0bO4vhNGqw5NFTY0qai4i+7GAXf&#10;6emUz/Xm63fYpe91eizjZr9X6nU8fC5AeBr8U/xw/+gwf/YB92fCBX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9/W1sMAAADcAAAADwAAAAAAAAAAAAAAAACYAgAAZHJzL2Rv&#10;d25yZXYueG1sUEsFBgAAAAAEAAQA9QAAAIgDAAAAAA==&#10;" path="m,l14,e" filled="f" strokecolor="#204335" strokeweight=".25397mm">
                  <v:path arrowok="t" o:connecttype="custom" o:connectlocs="0,0;14,0" o:connectangles="0,0"/>
                </v:shape>
                <v:shape id="Freeform 1558" o:spid="_x0000_s1056" style="position:absolute;left:748;top:14394;width:10743;height:20;visibility:visible;mso-wrap-style:square;v-text-anchor:top" coordsize="107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VFGcUA&#10;AADcAAAADwAAAGRycy9kb3ducmV2LnhtbESPT0sDMRDF74LfIYzgzWatUtq1aVFBEPTSv+Bt2Iyb&#10;pZvJmqTd7bd3DoXeZnhv3vvNfDn4Vp0opiawgcdRAYq4Crbh2sB28/EwBZUyssU2MBk4U4Ll4vZm&#10;jqUNPa/otM61khBOJRpwOXel1qly5DGNQkcs2m+IHrOssdY2Yi/hvtXjophojw1Lg8OO3h1Vh/XR&#10;G3j7e959/XTfdPAuno+zzX7Vu7Ex93fD6wuoTEO+mi/Xn1bwnwRfnpEJ9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ZUUZxQAAANwAAAAPAAAAAAAAAAAAAAAAAJgCAABkcnMv&#10;ZG93bnJldi54bWxQSwUGAAAAAAQABAD1AAAAigMAAAAA&#10;" path="m,l10742,e" filled="f" strokecolor="#204335" strokeweight=".25397mm">
                  <v:path arrowok="t" o:connecttype="custom" o:connectlocs="0,0;10742,0" o:connectangles="0,0"/>
                </v:shape>
                <v:shape id="Freeform 1559" o:spid="_x0000_s1057" style="position:absolute;left:11498;top:1545;width:20;height:12857;visibility:visible;mso-wrap-style:square;v-text-anchor:top" coordsize="20,12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lqTcIA&#10;AADcAAAADwAAAGRycy9kb3ducmV2LnhtbERP22rCQBB9F/oPywh9M5u0RSRmFWsvSt6MfsCQHZNg&#10;djZmtzH+fbdQ8G0O5zrZejStGKh3jWUFSRSDIC6tbrhScDp+zRYgnEfW2FomBXdysF49TTJMtb3x&#10;gYbCVyKEsEtRQe19l0rpypoMush2xIE7296gD7CvpO7xFsJNK1/ieC4NNhwaauxoW1N5KX6MApsv&#10;3t/28fdHufuc5/4u86rYXZV6no6bJQhPo3+I/917Hea/JvD3TLh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6WpNwgAAANwAAAAPAAAAAAAAAAAAAAAAAJgCAABkcnMvZG93&#10;bnJldi54bWxQSwUGAAAAAAQABAD1AAAAhwMAAAAA&#10;" path="m,l,12856e" filled="f" strokecolor="#204335" strokeweight=".25397mm">
                  <v:path arrowok="t" o:connecttype="custom" o:connectlocs="0,0;0,12856" o:connectangles="0,0"/>
                </v:shape>
                <w10:wrap anchorx="page" anchory="page"/>
              </v:group>
            </w:pict>
          </mc:Fallback>
        </mc:AlternateContent>
      </w:r>
    </w:p>
    <w:p w:rsidR="00610E6C" w:rsidRDefault="00610E6C">
      <w:pPr>
        <w:pStyle w:val="BodyText"/>
        <w:kinsoku w:val="0"/>
        <w:overflowPunct w:val="0"/>
        <w:spacing w:before="66"/>
        <w:ind w:left="331" w:right="2761"/>
        <w:rPr>
          <w:rFonts w:ascii="Tahoma" w:hAnsi="Tahoma" w:cs="Tahoma"/>
          <w:color w:val="000000"/>
          <w:sz w:val="20"/>
          <w:szCs w:val="20"/>
        </w:rPr>
      </w:pPr>
      <w:hyperlink r:id="rId484" w:history="1">
        <w:r>
          <w:rPr>
            <w:rFonts w:ascii="Tahoma" w:hAnsi="Tahoma" w:cs="Tahoma"/>
            <w:color w:val="0000FF"/>
            <w:sz w:val="20"/>
            <w:szCs w:val="20"/>
            <w:u w:val="single"/>
          </w:rPr>
          <w:t xml:space="preserve">Reform </w:t>
        </w:r>
      </w:hyperlink>
      <w:r>
        <w:rPr>
          <w:rFonts w:ascii="Tahoma" w:hAnsi="Tahoma" w:cs="Tahoma"/>
          <w:color w:val="000000"/>
          <w:sz w:val="20"/>
          <w:szCs w:val="20"/>
        </w:rPr>
        <w:t>to read updates on ACA implementation in Massachusetts.</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kinsoku w:val="0"/>
        <w:overflowPunct w:val="0"/>
        <w:spacing w:before="65"/>
        <w:ind w:left="331" w:right="2086"/>
        <w:rPr>
          <w:rFonts w:ascii="Tahoma" w:hAnsi="Tahoma" w:cs="Tahoma"/>
          <w:color w:val="000000"/>
          <w:sz w:val="20"/>
          <w:szCs w:val="20"/>
        </w:rPr>
      </w:pPr>
      <w:r>
        <w:rPr>
          <w:rFonts w:ascii="Tahoma" w:hAnsi="Tahoma" w:cs="Tahoma"/>
          <w:sz w:val="20"/>
          <w:szCs w:val="20"/>
        </w:rPr>
        <w:t xml:space="preserve">Remember to check the Mass.Gov website at: </w:t>
      </w:r>
      <w:hyperlink r:id="rId485" w:history="1">
        <w:r>
          <w:rPr>
            <w:rFonts w:ascii="Tahoma" w:hAnsi="Tahoma" w:cs="Tahoma"/>
            <w:color w:val="0000FF"/>
            <w:sz w:val="20"/>
            <w:szCs w:val="20"/>
            <w:u w:val="single"/>
          </w:rPr>
          <w:t xml:space="preserve">Dual Eligibles </w:t>
        </w:r>
      </w:hyperlink>
      <w:r>
        <w:rPr>
          <w:rFonts w:ascii="Tahoma" w:hAnsi="Tahoma" w:cs="Tahoma"/>
          <w:color w:val="000000"/>
          <w:sz w:val="20"/>
          <w:szCs w:val="20"/>
        </w:rPr>
        <w:t xml:space="preserve">for information on the </w:t>
      </w:r>
      <w:r>
        <w:rPr>
          <w:rFonts w:ascii="Tahoma" w:hAnsi="Tahoma" w:cs="Tahoma"/>
          <w:b/>
          <w:bCs/>
          <w:color w:val="000000"/>
          <w:sz w:val="20"/>
          <w:szCs w:val="20"/>
        </w:rPr>
        <w:t xml:space="preserve">"Integrating Medicare and Medicaid for Dual Eligible Individuals" </w:t>
      </w:r>
      <w:r>
        <w:rPr>
          <w:rFonts w:ascii="Tahoma" w:hAnsi="Tahoma" w:cs="Tahoma"/>
          <w:color w:val="000000"/>
          <w:sz w:val="20"/>
          <w:szCs w:val="20"/>
        </w:rPr>
        <w:t>initiative.</w:t>
      </w:r>
    </w:p>
    <w:p w:rsidR="00610E6C" w:rsidRDefault="00610E6C">
      <w:pPr>
        <w:pStyle w:val="BodyText"/>
        <w:kinsoku w:val="0"/>
        <w:overflowPunct w:val="0"/>
        <w:spacing w:before="9"/>
        <w:rPr>
          <w:rFonts w:ascii="Tahoma" w:hAnsi="Tahoma" w:cs="Tahoma"/>
          <w:sz w:val="17"/>
          <w:szCs w:val="17"/>
        </w:rPr>
      </w:pPr>
    </w:p>
    <w:p w:rsidR="00610E6C" w:rsidRDefault="00610E6C">
      <w:pPr>
        <w:pStyle w:val="BodyText"/>
        <w:tabs>
          <w:tab w:val="left" w:pos="5936"/>
        </w:tabs>
        <w:kinsoku w:val="0"/>
        <w:overflowPunct w:val="0"/>
        <w:spacing w:before="65"/>
        <w:ind w:left="331" w:right="1713"/>
        <w:rPr>
          <w:rFonts w:ascii="Tahoma" w:hAnsi="Tahoma" w:cs="Tahoma"/>
          <w:color w:val="42866A"/>
          <w:sz w:val="20"/>
          <w:szCs w:val="20"/>
        </w:rPr>
      </w:pPr>
      <w:r>
        <w:rPr>
          <w:rFonts w:ascii="Tahoma" w:hAnsi="Tahoma" w:cs="Tahoma"/>
          <w:color w:val="42866A"/>
          <w:sz w:val="20"/>
          <w:szCs w:val="20"/>
        </w:rPr>
        <w:t xml:space="preserve">Follow </w:t>
      </w:r>
      <w:r>
        <w:rPr>
          <w:rFonts w:ascii="Tahoma" w:hAnsi="Tahoma" w:cs="Tahoma"/>
          <w:b/>
          <w:bCs/>
          <w:color w:val="42866A"/>
          <w:sz w:val="20"/>
          <w:szCs w:val="20"/>
        </w:rPr>
        <w:t>MassHealth</w:t>
      </w:r>
      <w:r>
        <w:rPr>
          <w:rFonts w:ascii="Tahoma" w:hAnsi="Tahoma" w:cs="Tahoma"/>
          <w:b/>
          <w:bCs/>
          <w:color w:val="42866A"/>
          <w:spacing w:val="1"/>
          <w:sz w:val="20"/>
          <w:szCs w:val="20"/>
        </w:rPr>
        <w:t xml:space="preserve"> </w:t>
      </w:r>
      <w:r>
        <w:rPr>
          <w:rFonts w:ascii="Tahoma" w:hAnsi="Tahoma" w:cs="Tahoma"/>
          <w:color w:val="42866A"/>
          <w:sz w:val="20"/>
          <w:szCs w:val="20"/>
        </w:rPr>
        <w:t>on</w:t>
      </w:r>
      <w:r>
        <w:rPr>
          <w:rFonts w:ascii="Tahoma" w:hAnsi="Tahoma" w:cs="Tahoma"/>
          <w:color w:val="42866A"/>
          <w:spacing w:val="-5"/>
          <w:sz w:val="20"/>
          <w:szCs w:val="20"/>
        </w:rPr>
        <w:t xml:space="preserve"> </w:t>
      </w:r>
      <w:r>
        <w:rPr>
          <w:rFonts w:ascii="Tahoma" w:hAnsi="Tahoma" w:cs="Tahoma"/>
          <w:color w:val="42866A"/>
          <w:sz w:val="20"/>
          <w:szCs w:val="20"/>
        </w:rPr>
        <w:t>YouTube!</w:t>
      </w:r>
      <w:r>
        <w:rPr>
          <w:rFonts w:ascii="Tahoma" w:hAnsi="Tahoma" w:cs="Tahoma"/>
          <w:color w:val="42866A"/>
          <w:sz w:val="20"/>
          <w:szCs w:val="20"/>
        </w:rPr>
        <w:tab/>
        <w:t xml:space="preserve">Follow </w:t>
      </w:r>
      <w:r>
        <w:rPr>
          <w:rFonts w:ascii="Tahoma" w:hAnsi="Tahoma" w:cs="Tahoma"/>
          <w:b/>
          <w:bCs/>
          <w:color w:val="42866A"/>
          <w:sz w:val="20"/>
          <w:szCs w:val="20"/>
        </w:rPr>
        <w:t xml:space="preserve">MassHealth </w:t>
      </w:r>
      <w:r>
        <w:rPr>
          <w:rFonts w:ascii="Tahoma" w:hAnsi="Tahoma" w:cs="Tahoma"/>
          <w:color w:val="42866A"/>
          <w:sz w:val="20"/>
          <w:szCs w:val="20"/>
        </w:rPr>
        <w:t>on</w:t>
      </w:r>
      <w:r>
        <w:rPr>
          <w:rFonts w:ascii="Tahoma" w:hAnsi="Tahoma" w:cs="Tahoma"/>
          <w:color w:val="42866A"/>
          <w:spacing w:val="-8"/>
          <w:sz w:val="20"/>
          <w:szCs w:val="20"/>
        </w:rPr>
        <w:t xml:space="preserve"> </w:t>
      </w:r>
      <w:r>
        <w:rPr>
          <w:rFonts w:ascii="Tahoma" w:hAnsi="Tahoma" w:cs="Tahoma"/>
          <w:color w:val="42866A"/>
          <w:sz w:val="20"/>
          <w:szCs w:val="20"/>
        </w:rPr>
        <w:t>Twitter!</w:t>
      </w:r>
    </w:p>
    <w:p w:rsidR="00610E6C" w:rsidRDefault="00610E6C">
      <w:pPr>
        <w:pStyle w:val="BodyText"/>
        <w:kinsoku w:val="0"/>
        <w:overflowPunct w:val="0"/>
        <w:rPr>
          <w:rFonts w:ascii="Tahoma" w:hAnsi="Tahoma" w:cs="Tahoma"/>
          <w:sz w:val="20"/>
          <w:szCs w:val="20"/>
        </w:rPr>
      </w:pPr>
    </w:p>
    <w:p w:rsidR="00610E6C" w:rsidRDefault="00610E6C">
      <w:pPr>
        <w:pStyle w:val="BodyText"/>
        <w:kinsoku w:val="0"/>
        <w:overflowPunct w:val="0"/>
        <w:rPr>
          <w:rFonts w:ascii="Tahoma" w:hAnsi="Tahoma" w:cs="Tahoma"/>
          <w:sz w:val="20"/>
          <w:szCs w:val="20"/>
        </w:rPr>
      </w:pPr>
    </w:p>
    <w:p w:rsidR="00610E6C" w:rsidRDefault="00610E6C">
      <w:pPr>
        <w:pStyle w:val="BodyText"/>
        <w:kinsoku w:val="0"/>
        <w:overflowPunct w:val="0"/>
        <w:spacing w:before="6"/>
        <w:rPr>
          <w:rFonts w:ascii="Tahoma" w:hAnsi="Tahoma" w:cs="Tahoma"/>
          <w:sz w:val="18"/>
          <w:szCs w:val="18"/>
        </w:rPr>
      </w:pPr>
    </w:p>
    <w:p w:rsidR="00610E6C" w:rsidRDefault="00610E6C">
      <w:pPr>
        <w:pStyle w:val="BodyText"/>
        <w:kinsoku w:val="0"/>
        <w:overflowPunct w:val="0"/>
        <w:spacing w:before="74"/>
        <w:ind w:left="331" w:right="1739"/>
        <w:rPr>
          <w:rFonts w:ascii="Tahoma" w:hAnsi="Tahoma" w:cs="Tahoma"/>
          <w:color w:val="0000FF"/>
          <w:sz w:val="16"/>
          <w:szCs w:val="16"/>
        </w:rPr>
      </w:pPr>
      <w:r>
        <w:rPr>
          <w:rFonts w:ascii="Tahoma" w:hAnsi="Tahoma" w:cs="Tahoma"/>
          <w:sz w:val="16"/>
          <w:szCs w:val="16"/>
        </w:rPr>
        <w:t xml:space="preserve">To subscribe to receive the ACA Update, send an email to: </w:t>
      </w:r>
      <w:hyperlink r:id="rId486" w:history="1">
        <w:r>
          <w:rPr>
            <w:rFonts w:ascii="Tahoma" w:hAnsi="Tahoma" w:cs="Tahoma"/>
            <w:color w:val="0000FF"/>
            <w:sz w:val="16"/>
            <w:szCs w:val="16"/>
            <w:u w:val="single"/>
          </w:rPr>
          <w:t>join-ehs-ma-aca-update@listserv.state.ma.us</w:t>
        </w:r>
        <w:r>
          <w:rPr>
            <w:rFonts w:ascii="Tahoma" w:hAnsi="Tahoma" w:cs="Tahoma"/>
            <w:color w:val="000000"/>
            <w:sz w:val="16"/>
            <w:szCs w:val="16"/>
          </w:rPr>
          <w:t>.</w:t>
        </w:r>
      </w:hyperlink>
      <w:r>
        <w:rPr>
          <w:rFonts w:ascii="Tahoma" w:hAnsi="Tahoma" w:cs="Tahoma"/>
          <w:color w:val="000000"/>
          <w:sz w:val="16"/>
          <w:szCs w:val="16"/>
        </w:rPr>
        <w:t xml:space="preserve"> To unsubscribe from the ACA Update, send an email to: </w:t>
      </w:r>
      <w:hyperlink r:id="rId487" w:history="1">
        <w:r>
          <w:rPr>
            <w:rFonts w:ascii="Tahoma" w:hAnsi="Tahoma" w:cs="Tahoma"/>
            <w:color w:val="0000FF"/>
            <w:sz w:val="16"/>
            <w:szCs w:val="16"/>
          </w:rPr>
          <w:t>leave-ehs-ma-aca-update@listserv.state.ma.us</w:t>
        </w:r>
        <w:r>
          <w:rPr>
            <w:rFonts w:ascii="Tahoma" w:hAnsi="Tahoma" w:cs="Tahoma"/>
            <w:color w:val="000000"/>
            <w:sz w:val="16"/>
            <w:szCs w:val="16"/>
          </w:rPr>
          <w:t>.</w:t>
        </w:r>
      </w:hyperlink>
      <w:r>
        <w:rPr>
          <w:rFonts w:ascii="Tahoma" w:hAnsi="Tahoma" w:cs="Tahoma"/>
          <w:color w:val="000000"/>
          <w:sz w:val="16"/>
          <w:szCs w:val="16"/>
        </w:rPr>
        <w:t xml:space="preserve"> Note: When you click on the sign up link, a blank e-mail should appear. If your settings prevent this, you may also copy and paste </w:t>
      </w:r>
      <w:hyperlink r:id="rId488" w:history="1">
        <w:r>
          <w:rPr>
            <w:rFonts w:ascii="Tahoma" w:hAnsi="Tahoma" w:cs="Tahoma"/>
            <w:color w:val="0000FF"/>
            <w:sz w:val="16"/>
            <w:szCs w:val="16"/>
            <w:u w:val="single"/>
          </w:rPr>
          <w:t>join-ehs-ma-aca-</w:t>
        </w:r>
      </w:hyperlink>
      <w:r>
        <w:rPr>
          <w:rFonts w:ascii="Tahoma" w:hAnsi="Tahoma" w:cs="Tahoma"/>
          <w:color w:val="0000FF"/>
          <w:sz w:val="16"/>
          <w:szCs w:val="16"/>
          <w:u w:val="single"/>
        </w:rPr>
        <w:t xml:space="preserve"> </w:t>
      </w:r>
      <w:hyperlink r:id="rId489" w:history="1">
        <w:r>
          <w:rPr>
            <w:rFonts w:ascii="Tahoma" w:hAnsi="Tahoma" w:cs="Tahoma"/>
            <w:color w:val="0000FF"/>
            <w:sz w:val="16"/>
            <w:szCs w:val="16"/>
            <w:u w:val="single"/>
          </w:rPr>
          <w:t xml:space="preserve">update@listserv.state.ma.us </w:t>
        </w:r>
      </w:hyperlink>
      <w:r>
        <w:rPr>
          <w:rFonts w:ascii="Tahoma" w:hAnsi="Tahoma" w:cs="Tahoma"/>
          <w:color w:val="000000"/>
          <w:sz w:val="16"/>
          <w:szCs w:val="16"/>
          <w:u w:val="single"/>
        </w:rPr>
        <w:t>into the address line of a blank e-mail. Just send the blank e-mail as it's addressed. No text in the body or subject line is needed.</w:t>
      </w:r>
    </w:p>
    <w:p w:rsidR="00610E6C" w:rsidRDefault="00610E6C">
      <w:pPr>
        <w:pStyle w:val="BodyText"/>
        <w:kinsoku w:val="0"/>
        <w:overflowPunct w:val="0"/>
        <w:spacing w:before="74"/>
        <w:ind w:left="331" w:right="1739"/>
        <w:rPr>
          <w:rFonts w:ascii="Tahoma" w:hAnsi="Tahoma" w:cs="Tahoma"/>
          <w:color w:val="0000FF"/>
          <w:sz w:val="16"/>
          <w:szCs w:val="16"/>
        </w:rPr>
        <w:sectPr w:rsidR="00610E6C">
          <w:pgSz w:w="12240" w:h="15840"/>
          <w:pgMar w:top="1440" w:right="600" w:bottom="280" w:left="600" w:header="720" w:footer="720" w:gutter="0"/>
          <w:cols w:space="720"/>
          <w:noEndnote/>
        </w:sectPr>
      </w:pPr>
    </w:p>
    <w:p w:rsidR="00610E6C" w:rsidRDefault="00610E6C">
      <w:pPr>
        <w:pStyle w:val="BodyText"/>
        <w:tabs>
          <w:tab w:val="left" w:pos="1679"/>
        </w:tabs>
        <w:kinsoku w:val="0"/>
        <w:overflowPunct w:val="0"/>
        <w:spacing w:before="50"/>
        <w:ind w:left="150" w:right="392"/>
        <w:rPr>
          <w:rFonts w:ascii="Tahoma" w:hAnsi="Tahoma" w:cs="Tahoma"/>
          <w:color w:val="0000FF"/>
          <w:sz w:val="15"/>
          <w:szCs w:val="15"/>
        </w:rPr>
      </w:pPr>
      <w:bookmarkStart w:id="26" w:name="15. Innovations email of Notice - 1115 D"/>
      <w:bookmarkEnd w:id="26"/>
      <w:r>
        <w:rPr>
          <w:rFonts w:ascii="Tahoma" w:hAnsi="Tahoma" w:cs="Tahoma"/>
          <w:b/>
          <w:bCs/>
          <w:sz w:val="15"/>
          <w:szCs w:val="15"/>
        </w:rPr>
        <w:t>From:</w:t>
      </w:r>
      <w:r>
        <w:rPr>
          <w:rFonts w:ascii="Tahoma" w:hAnsi="Tahoma" w:cs="Tahoma"/>
          <w:b/>
          <w:bCs/>
          <w:sz w:val="15"/>
          <w:szCs w:val="15"/>
        </w:rPr>
        <w:tab/>
      </w:r>
      <w:hyperlink r:id="rId490" w:history="1">
        <w:r>
          <w:rPr>
            <w:rFonts w:ascii="Tahoma" w:hAnsi="Tahoma" w:cs="Tahoma"/>
            <w:color w:val="0000FF"/>
            <w:sz w:val="15"/>
            <w:szCs w:val="15"/>
            <w:u w:val="single"/>
          </w:rPr>
          <w:t>MassHealth.Innovations</w:t>
        </w:r>
        <w:r>
          <w:rPr>
            <w:rFonts w:ascii="Tahoma" w:hAnsi="Tahoma" w:cs="Tahoma"/>
            <w:color w:val="0000FF"/>
            <w:spacing w:val="-2"/>
            <w:sz w:val="15"/>
            <w:szCs w:val="15"/>
            <w:u w:val="single"/>
          </w:rPr>
          <w:t xml:space="preserve"> </w:t>
        </w:r>
        <w:r>
          <w:rPr>
            <w:rFonts w:ascii="Tahoma" w:hAnsi="Tahoma" w:cs="Tahoma"/>
            <w:color w:val="0000FF"/>
            <w:sz w:val="15"/>
            <w:szCs w:val="15"/>
            <w:u w:val="single"/>
          </w:rPr>
          <w:t>(EHS)</w:t>
        </w:r>
      </w:hyperlink>
    </w:p>
    <w:p w:rsidR="00610E6C" w:rsidRDefault="00610E6C">
      <w:pPr>
        <w:pStyle w:val="BodyText"/>
        <w:tabs>
          <w:tab w:val="left" w:pos="1679"/>
        </w:tabs>
        <w:kinsoku w:val="0"/>
        <w:overflowPunct w:val="0"/>
        <w:spacing w:before="29"/>
        <w:ind w:left="150" w:right="392"/>
        <w:rPr>
          <w:rFonts w:ascii="Tahoma" w:hAnsi="Tahoma" w:cs="Tahoma"/>
          <w:color w:val="0000FF"/>
          <w:sz w:val="15"/>
          <w:szCs w:val="15"/>
        </w:rPr>
      </w:pPr>
      <w:r>
        <w:rPr>
          <w:rFonts w:ascii="Tahoma" w:hAnsi="Tahoma" w:cs="Tahoma"/>
          <w:b/>
          <w:bCs/>
          <w:sz w:val="15"/>
          <w:szCs w:val="15"/>
        </w:rPr>
        <w:t>To:</w:t>
      </w:r>
      <w:r>
        <w:rPr>
          <w:rFonts w:ascii="Tahoma" w:hAnsi="Tahoma" w:cs="Tahoma"/>
          <w:b/>
          <w:bCs/>
          <w:sz w:val="15"/>
          <w:szCs w:val="15"/>
        </w:rPr>
        <w:tab/>
      </w:r>
      <w:hyperlink r:id="rId491" w:history="1">
        <w:r>
          <w:rPr>
            <w:rFonts w:ascii="Tahoma" w:hAnsi="Tahoma" w:cs="Tahoma"/>
            <w:color w:val="0000FF"/>
            <w:sz w:val="15"/>
            <w:szCs w:val="15"/>
            <w:u w:val="single"/>
          </w:rPr>
          <w:t>MassHealth.Innovations</w:t>
        </w:r>
        <w:r>
          <w:rPr>
            <w:rFonts w:ascii="Tahoma" w:hAnsi="Tahoma" w:cs="Tahoma"/>
            <w:color w:val="0000FF"/>
            <w:spacing w:val="-2"/>
            <w:sz w:val="15"/>
            <w:szCs w:val="15"/>
            <w:u w:val="single"/>
          </w:rPr>
          <w:t xml:space="preserve"> </w:t>
        </w:r>
        <w:r>
          <w:rPr>
            <w:rFonts w:ascii="Tahoma" w:hAnsi="Tahoma" w:cs="Tahoma"/>
            <w:color w:val="0000FF"/>
            <w:sz w:val="15"/>
            <w:szCs w:val="15"/>
            <w:u w:val="single"/>
          </w:rPr>
          <w:t>(EHS)</w:t>
        </w:r>
      </w:hyperlink>
    </w:p>
    <w:p w:rsidR="00610E6C" w:rsidRDefault="00610E6C">
      <w:pPr>
        <w:pStyle w:val="BodyText"/>
        <w:tabs>
          <w:tab w:val="left" w:pos="1679"/>
        </w:tabs>
        <w:kinsoku w:val="0"/>
        <w:overflowPunct w:val="0"/>
        <w:spacing w:before="29"/>
        <w:ind w:left="150" w:right="392"/>
        <w:rPr>
          <w:rFonts w:ascii="Tahoma" w:hAnsi="Tahoma" w:cs="Tahoma"/>
          <w:sz w:val="15"/>
          <w:szCs w:val="15"/>
        </w:rPr>
      </w:pPr>
      <w:r>
        <w:rPr>
          <w:rFonts w:ascii="Tahoma" w:hAnsi="Tahoma" w:cs="Tahoma"/>
          <w:b/>
          <w:bCs/>
          <w:sz w:val="15"/>
          <w:szCs w:val="15"/>
        </w:rPr>
        <w:t>Subject:</w:t>
      </w:r>
      <w:r>
        <w:rPr>
          <w:rFonts w:ascii="Tahoma" w:hAnsi="Tahoma" w:cs="Tahoma"/>
          <w:b/>
          <w:bCs/>
          <w:sz w:val="15"/>
          <w:szCs w:val="15"/>
        </w:rPr>
        <w:tab/>
      </w:r>
      <w:r>
        <w:rPr>
          <w:rFonts w:ascii="Tahoma" w:hAnsi="Tahoma" w:cs="Tahoma"/>
          <w:sz w:val="15"/>
          <w:szCs w:val="15"/>
        </w:rPr>
        <w:t>Notice of Submission of a Request to extend the MassHealth Section 1115</w:t>
      </w:r>
      <w:r>
        <w:rPr>
          <w:rFonts w:ascii="Tahoma" w:hAnsi="Tahoma" w:cs="Tahoma"/>
          <w:spacing w:val="-4"/>
          <w:sz w:val="15"/>
          <w:szCs w:val="15"/>
        </w:rPr>
        <w:t xml:space="preserve"> </w:t>
      </w:r>
      <w:r>
        <w:rPr>
          <w:rFonts w:ascii="Tahoma" w:hAnsi="Tahoma" w:cs="Tahoma"/>
          <w:sz w:val="15"/>
          <w:szCs w:val="15"/>
        </w:rPr>
        <w:t>Demonstration</w:t>
      </w:r>
    </w:p>
    <w:p w:rsidR="00610E6C" w:rsidRDefault="00610E6C">
      <w:pPr>
        <w:pStyle w:val="BodyText"/>
        <w:tabs>
          <w:tab w:val="left" w:pos="1679"/>
        </w:tabs>
        <w:kinsoku w:val="0"/>
        <w:overflowPunct w:val="0"/>
        <w:spacing w:before="29"/>
        <w:ind w:left="150" w:right="392"/>
        <w:rPr>
          <w:rFonts w:ascii="Tahoma" w:hAnsi="Tahoma" w:cs="Tahoma"/>
          <w:sz w:val="15"/>
          <w:szCs w:val="15"/>
        </w:rPr>
      </w:pPr>
      <w:r>
        <w:rPr>
          <w:rFonts w:ascii="Tahoma" w:hAnsi="Tahoma" w:cs="Tahoma"/>
          <w:b/>
          <w:bCs/>
          <w:sz w:val="15"/>
          <w:szCs w:val="15"/>
        </w:rPr>
        <w:t>Date:</w:t>
      </w:r>
      <w:r>
        <w:rPr>
          <w:rFonts w:ascii="Tahoma" w:hAnsi="Tahoma" w:cs="Tahoma"/>
          <w:b/>
          <w:bCs/>
          <w:sz w:val="15"/>
          <w:szCs w:val="15"/>
        </w:rPr>
        <w:tab/>
      </w:r>
      <w:r>
        <w:rPr>
          <w:rFonts w:ascii="Tahoma" w:hAnsi="Tahoma" w:cs="Tahoma"/>
          <w:sz w:val="15"/>
          <w:szCs w:val="15"/>
        </w:rPr>
        <w:t>Wednesday, June 15, 2016 7:11:10</w:t>
      </w:r>
      <w:r>
        <w:rPr>
          <w:rFonts w:ascii="Tahoma" w:hAnsi="Tahoma" w:cs="Tahoma"/>
          <w:spacing w:val="-1"/>
          <w:sz w:val="15"/>
          <w:szCs w:val="15"/>
        </w:rPr>
        <w:t xml:space="preserve"> </w:t>
      </w:r>
      <w:r>
        <w:rPr>
          <w:rFonts w:ascii="Tahoma" w:hAnsi="Tahoma" w:cs="Tahoma"/>
          <w:sz w:val="15"/>
          <w:szCs w:val="15"/>
        </w:rPr>
        <w:t>PM</w:t>
      </w:r>
    </w:p>
    <w:p w:rsidR="00610E6C" w:rsidRDefault="00ED0708">
      <w:pPr>
        <w:pStyle w:val="BodyText"/>
        <w:kinsoku w:val="0"/>
        <w:overflowPunct w:val="0"/>
        <w:spacing w:before="1"/>
        <w:rPr>
          <w:rFonts w:ascii="Tahoma" w:hAnsi="Tahoma" w:cs="Tahoma"/>
          <w:sz w:val="9"/>
          <w:szCs w:val="9"/>
        </w:rPr>
      </w:pPr>
      <w:r>
        <w:rPr>
          <w:noProof/>
        </w:rPr>
        <mc:AlternateContent>
          <mc:Choice Requires="wpg">
            <w:drawing>
              <wp:anchor distT="0" distB="0" distL="0" distR="0" simplePos="0" relativeHeight="251770368" behindDoc="0" locked="0" layoutInCell="0" allowOverlap="1">
                <wp:simplePos x="0" y="0"/>
                <wp:positionH relativeFrom="page">
                  <wp:posOffset>981075</wp:posOffset>
                </wp:positionH>
                <wp:positionV relativeFrom="paragraph">
                  <wp:posOffset>94615</wp:posOffset>
                </wp:positionV>
                <wp:extent cx="5829300" cy="19050"/>
                <wp:effectExtent l="0" t="0" r="0" b="0"/>
                <wp:wrapTopAndBottom/>
                <wp:docPr id="94" name="Group 15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9300" cy="19050"/>
                          <a:chOff x="1545" y="149"/>
                          <a:chExt cx="9180" cy="30"/>
                        </a:xfrm>
                      </wpg:grpSpPr>
                      <wps:wsp>
                        <wps:cNvPr id="95" name="Freeform 1561"/>
                        <wps:cNvSpPr>
                          <a:spLocks/>
                        </wps:cNvSpPr>
                        <wps:spPr bwMode="auto">
                          <a:xfrm>
                            <a:off x="1560" y="164"/>
                            <a:ext cx="9150" cy="20"/>
                          </a:xfrm>
                          <a:custGeom>
                            <a:avLst/>
                            <a:gdLst>
                              <a:gd name="T0" fmla="*/ 0 w 9150"/>
                              <a:gd name="T1" fmla="*/ 0 h 20"/>
                              <a:gd name="T2" fmla="*/ 9150 w 9150"/>
                              <a:gd name="T3" fmla="*/ 0 h 20"/>
                            </a:gdLst>
                            <a:ahLst/>
                            <a:cxnLst>
                              <a:cxn ang="0">
                                <a:pos x="T0" y="T1"/>
                              </a:cxn>
                              <a:cxn ang="0">
                                <a:pos x="T2" y="T3"/>
                              </a:cxn>
                            </a:cxnLst>
                            <a:rect l="0" t="0" r="r" b="b"/>
                            <a:pathLst>
                              <a:path w="9150" h="20">
                                <a:moveTo>
                                  <a:pt x="0" y="0"/>
                                </a:moveTo>
                                <a:lnTo>
                                  <a:pt x="9150" y="0"/>
                                </a:lnTo>
                              </a:path>
                            </a:pathLst>
                          </a:custGeom>
                          <a:noFill/>
                          <a:ln w="19050">
                            <a:solidFill>
                              <a:srgbClr val="81818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Freeform 1562"/>
                        <wps:cNvSpPr>
                          <a:spLocks/>
                        </wps:cNvSpPr>
                        <wps:spPr bwMode="auto">
                          <a:xfrm>
                            <a:off x="1560" y="156"/>
                            <a:ext cx="9150" cy="20"/>
                          </a:xfrm>
                          <a:custGeom>
                            <a:avLst/>
                            <a:gdLst>
                              <a:gd name="T0" fmla="*/ 0 w 9150"/>
                              <a:gd name="T1" fmla="*/ 0 h 20"/>
                              <a:gd name="T2" fmla="*/ 9150 w 9150"/>
                              <a:gd name="T3" fmla="*/ 0 h 20"/>
                            </a:gdLst>
                            <a:ahLst/>
                            <a:cxnLst>
                              <a:cxn ang="0">
                                <a:pos x="T0" y="T1"/>
                              </a:cxn>
                              <a:cxn ang="0">
                                <a:pos x="T2" y="T3"/>
                              </a:cxn>
                            </a:cxnLst>
                            <a:rect l="0" t="0" r="r" b="b"/>
                            <a:pathLst>
                              <a:path w="9150" h="20">
                                <a:moveTo>
                                  <a:pt x="0" y="0"/>
                                </a:moveTo>
                                <a:lnTo>
                                  <a:pt x="9150" y="0"/>
                                </a:lnTo>
                              </a:path>
                            </a:pathLst>
                          </a:custGeom>
                          <a:noFill/>
                          <a:ln w="9525">
                            <a:solidFill>
                              <a:srgbClr val="81818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Freeform 1563"/>
                        <wps:cNvSpPr>
                          <a:spLocks/>
                        </wps:cNvSpPr>
                        <wps:spPr bwMode="auto">
                          <a:xfrm>
                            <a:off x="1560" y="171"/>
                            <a:ext cx="9150" cy="20"/>
                          </a:xfrm>
                          <a:custGeom>
                            <a:avLst/>
                            <a:gdLst>
                              <a:gd name="T0" fmla="*/ 0 w 9150"/>
                              <a:gd name="T1" fmla="*/ 0 h 20"/>
                              <a:gd name="T2" fmla="*/ 9150 w 9150"/>
                              <a:gd name="T3" fmla="*/ 0 h 20"/>
                            </a:gdLst>
                            <a:ahLst/>
                            <a:cxnLst>
                              <a:cxn ang="0">
                                <a:pos x="T0" y="T1"/>
                              </a:cxn>
                              <a:cxn ang="0">
                                <a:pos x="T2" y="T3"/>
                              </a:cxn>
                            </a:cxnLst>
                            <a:rect l="0" t="0" r="r" b="b"/>
                            <a:pathLst>
                              <a:path w="9150" h="20">
                                <a:moveTo>
                                  <a:pt x="0" y="0"/>
                                </a:moveTo>
                                <a:lnTo>
                                  <a:pt x="9150" y="0"/>
                                </a:lnTo>
                              </a:path>
                            </a:pathLst>
                          </a:custGeom>
                          <a:noFill/>
                          <a:ln w="9525">
                            <a:solidFill>
                              <a:srgbClr val="81818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Freeform 1564"/>
                        <wps:cNvSpPr>
                          <a:spLocks/>
                        </wps:cNvSpPr>
                        <wps:spPr bwMode="auto">
                          <a:xfrm>
                            <a:off x="1560" y="149"/>
                            <a:ext cx="20" cy="30"/>
                          </a:xfrm>
                          <a:custGeom>
                            <a:avLst/>
                            <a:gdLst>
                              <a:gd name="T0" fmla="*/ 0 w 20"/>
                              <a:gd name="T1" fmla="*/ 0 h 30"/>
                              <a:gd name="T2" fmla="*/ 0 w 20"/>
                              <a:gd name="T3" fmla="*/ 29 h 30"/>
                              <a:gd name="T4" fmla="*/ 15 w 20"/>
                              <a:gd name="T5" fmla="*/ 14 h 30"/>
                              <a:gd name="T6" fmla="*/ 0 w 20"/>
                              <a:gd name="T7" fmla="*/ 0 h 30"/>
                            </a:gdLst>
                            <a:ahLst/>
                            <a:cxnLst>
                              <a:cxn ang="0">
                                <a:pos x="T0" y="T1"/>
                              </a:cxn>
                              <a:cxn ang="0">
                                <a:pos x="T2" y="T3"/>
                              </a:cxn>
                              <a:cxn ang="0">
                                <a:pos x="T4" y="T5"/>
                              </a:cxn>
                              <a:cxn ang="0">
                                <a:pos x="T6" y="T7"/>
                              </a:cxn>
                            </a:cxnLst>
                            <a:rect l="0" t="0" r="r" b="b"/>
                            <a:pathLst>
                              <a:path w="20" h="30">
                                <a:moveTo>
                                  <a:pt x="0" y="0"/>
                                </a:moveTo>
                                <a:lnTo>
                                  <a:pt x="0" y="29"/>
                                </a:lnTo>
                                <a:lnTo>
                                  <a:pt x="15" y="14"/>
                                </a:lnTo>
                                <a:lnTo>
                                  <a:pt x="0" y="0"/>
                                </a:lnTo>
                                <a:close/>
                              </a:path>
                            </a:pathLst>
                          </a:custGeom>
                          <a:solidFill>
                            <a:srgbClr val="8181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1565"/>
                        <wps:cNvSpPr>
                          <a:spLocks/>
                        </wps:cNvSpPr>
                        <wps:spPr bwMode="auto">
                          <a:xfrm>
                            <a:off x="10695" y="149"/>
                            <a:ext cx="20" cy="30"/>
                          </a:xfrm>
                          <a:custGeom>
                            <a:avLst/>
                            <a:gdLst>
                              <a:gd name="T0" fmla="*/ 15 w 20"/>
                              <a:gd name="T1" fmla="*/ 0 h 30"/>
                              <a:gd name="T2" fmla="*/ 0 w 20"/>
                              <a:gd name="T3" fmla="*/ 15 h 30"/>
                              <a:gd name="T4" fmla="*/ 15 w 20"/>
                              <a:gd name="T5" fmla="*/ 30 h 30"/>
                              <a:gd name="T6" fmla="*/ 15 w 20"/>
                              <a:gd name="T7" fmla="*/ 0 h 30"/>
                            </a:gdLst>
                            <a:ahLst/>
                            <a:cxnLst>
                              <a:cxn ang="0">
                                <a:pos x="T0" y="T1"/>
                              </a:cxn>
                              <a:cxn ang="0">
                                <a:pos x="T2" y="T3"/>
                              </a:cxn>
                              <a:cxn ang="0">
                                <a:pos x="T4" y="T5"/>
                              </a:cxn>
                              <a:cxn ang="0">
                                <a:pos x="T6" y="T7"/>
                              </a:cxn>
                            </a:cxnLst>
                            <a:rect l="0" t="0" r="r" b="b"/>
                            <a:pathLst>
                              <a:path w="20" h="30">
                                <a:moveTo>
                                  <a:pt x="15" y="0"/>
                                </a:moveTo>
                                <a:lnTo>
                                  <a:pt x="0" y="15"/>
                                </a:lnTo>
                                <a:lnTo>
                                  <a:pt x="15" y="30"/>
                                </a:lnTo>
                                <a:lnTo>
                                  <a:pt x="15" y="0"/>
                                </a:lnTo>
                                <a:close/>
                              </a:path>
                            </a:pathLst>
                          </a:custGeom>
                          <a:solidFill>
                            <a:srgbClr val="8181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60" o:spid="_x0000_s1026" style="position:absolute;margin-left:77.25pt;margin-top:7.45pt;width:459pt;height:1.5pt;z-index:251770368;mso-wrap-distance-left:0;mso-wrap-distance-right:0;mso-position-horizontal-relative:page" coordorigin="1545,149" coordsize="918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" o:allowincell="f">
                <v:shape id="Freeform 1561" o:spid="_x0000_s1027" style="position:absolute;left:1560;top:164;width:9150;height:20;visibility:visible;mso-wrap-style:square;v-text-anchor:top" coordsize="915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Vk+MQA&#10;AADbAAAADwAAAGRycy9kb3ducmV2LnhtbESP0WrCQBRE3wv+w3IF3+pGaUtMXUOwCH1K0fgBl+w1&#10;Sc3eDdnVxHx9t1Do4zAzZ5htOppW3Kl3jWUFq2UEgri0uuFKwbk4PMcgnEfW2FomBQ9ykO5mT1tM&#10;tB34SPeTr0SAsEtQQe19l0jpypoMuqXtiIN3sb1BH2RfSd3jEOCmlesoepMGGw4LNXa0r6m8nm5G&#10;wfQyfGer41eexzIvJjxMt/XHpNRiPmbvIDyN/j/81/7UCjav8Psl/AC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1ZPjEAAAA2wAAAA8AAAAAAAAAAAAAAAAAmAIAAGRycy9k&#10;b3ducmV2LnhtbFBLBQYAAAAABAAEAPUAAACJAwAAAAA=&#10;" path="m,l9150,e" filled="f" strokecolor="#818181" strokeweight="1.5pt">
                  <v:path arrowok="t" o:connecttype="custom" o:connectlocs="0,0;9150,0" o:connectangles="0,0"/>
                </v:shape>
                <v:shape id="Freeform 1562" o:spid="_x0000_s1028" style="position:absolute;left:1560;top:156;width:9150;height:20;visibility:visible;mso-wrap-style:square;v-text-anchor:top" coordsize="915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qT278A&#10;AADbAAAADwAAAGRycy9kb3ducmV2LnhtbESPzQrCMBCE74LvEFbwpqkKYqtRRBC8iPiHeFuatS02&#10;m9JErW9vBMHjMDPfMLNFY0rxpNoVlhUM+hEI4tTqgjMFp+O6NwHhPLLG0jIpeJODxbzdmmGi7Yv3&#10;9Dz4TAQIuwQV5N5XiZQuzcmg69uKOHg3Wxv0QdaZ1DW+AtyUchhFY2mw4LCQY0WrnNL74WEUbHnP&#10;8dbGowsuz7vBPbryprgq1e00yykIT43/h3/tjVYQj+H7JfwAOf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epPbvwAAANsAAAAPAAAAAAAAAAAAAAAAAJgCAABkcnMvZG93bnJl&#10;di54bWxQSwUGAAAAAAQABAD1AAAAhAMAAAAA&#10;" path="m,l9150,e" filled="f" strokecolor="#818181">
                  <v:path arrowok="t" o:connecttype="custom" o:connectlocs="0,0;9150,0" o:connectangles="0,0"/>
                </v:shape>
                <v:shape id="Freeform 1563" o:spid="_x0000_s1029" style="position:absolute;left:1560;top:171;width:9150;height:20;visibility:visible;mso-wrap-style:square;v-text-anchor:top" coordsize="915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Y2QMEA&#10;AADbAAAADwAAAGRycy9kb3ducmV2LnhtbESPzarCMBSE94LvEI7gTlMVrrYaRQTBjVz8Q9wdmmNb&#10;bE5KE7W+vREEl8PMfMPMFo0pxYNqV1hWMOhHIIhTqwvOFBwP694EhPPIGkvLpOBFDhbzdmuGibZP&#10;3tFj7zMRIOwSVJB7XyVSujQng65vK+LgXW1t0AdZZ1LX+AxwU8phFP1JgwWHhRwrWuWU3vZ3o2DL&#10;O463Nh6dcXn6H9yiC2+Ki1LdTrOcgvDU+F/4295oBfEYPl/CD5D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2NkDBAAAA2wAAAA8AAAAAAAAAAAAAAAAAmAIAAGRycy9kb3du&#10;cmV2LnhtbFBLBQYAAAAABAAEAPUAAACGAwAAAAA=&#10;" path="m,l9150,e" filled="f" strokecolor="#818181">
                  <v:path arrowok="t" o:connecttype="custom" o:connectlocs="0,0;9150,0" o:connectangles="0,0"/>
                </v:shape>
                <v:shape id="Freeform 1564" o:spid="_x0000_s1030" style="position:absolute;left:1560;top:149;width:20;height:30;visibility:visible;mso-wrap-style:square;v-text-anchor:top" coordsize="2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RZW78A&#10;AADbAAAADwAAAGRycy9kb3ducmV2LnhtbERPTWvCQBC9F/oflil4azbmIG2aVUSJ6KnUFrwO2TEJ&#10;3Z0N2VHjv3cPhR4f77taTd6pK42xD2xgnuWgiJtge24N/HzXr2+goiBbdIHJwJ0irJbPTxWWNtz4&#10;i65HaVUK4ViigU5kKLWOTUceYxYG4sSdw+hREhxbbUe8pXDvdJHnC+2x59TQ4UCbjprf48UbOARL&#10;4bzdnNznpEXutTvtCmfM7GVaf4ASmuRf/OfeWwPvaWz6kn6AX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1FlbvwAAANsAAAAPAAAAAAAAAAAAAAAAAJgCAABkcnMvZG93bnJl&#10;di54bWxQSwUGAAAAAAQABAD1AAAAhAMAAAAA&#10;" path="m,l,29,15,14,,xe" fillcolor="#818181" stroked="f">
                  <v:path arrowok="t" o:connecttype="custom" o:connectlocs="0,0;0,29;15,14;0,0" o:connectangles="0,0,0,0"/>
                </v:shape>
                <v:shape id="Freeform 1565" o:spid="_x0000_s1031" style="position:absolute;left:10695;top:149;width:20;height:30;visibility:visible;mso-wrap-style:square;v-text-anchor:top" coordsize="2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j8wMEA&#10;AADbAAAADwAAAGRycy9kb3ducmV2LnhtbESPzYoCMRCE78K+Q+gFb5rRg+hoFHFx2T2JP+C1mbQz&#10;g0lnmPTq+PYbQfBYVNVX1GLVeadu1MY6sIHRMANFXARbc2ngdNwOpqCiIFt0gcnAgyKslh+9BeY2&#10;3HlPt4OUKkE45migEmlyrWNRkcc4DA1x8i6h9ShJtqW2Ld4T3Ds9zrKJ9lhzWqiwoU1FxfXw5w38&#10;Bkvh8rU5u12nRR5bd/4eO2P6n916Dkqok3f41f6xBmYzeH5JP0A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Y/MDBAAAA2wAAAA8AAAAAAAAAAAAAAAAAmAIAAGRycy9kb3du&#10;cmV2LnhtbFBLBQYAAAAABAAEAPUAAACGAwAAAAA=&#10;" path="m15,l,15,15,30,15,xe" fillcolor="#818181" stroked="f">
                  <v:path arrowok="t" o:connecttype="custom" o:connectlocs="15,0;0,15;15,30;15,0" o:connectangles="0,0,0,0"/>
                </v:shape>
                <w10:wrap type="topAndBottom" anchorx="page"/>
              </v:group>
            </w:pict>
          </mc:Fallback>
        </mc:AlternateContent>
      </w:r>
    </w:p>
    <w:p w:rsidR="00610E6C" w:rsidRDefault="00610E6C">
      <w:pPr>
        <w:pStyle w:val="BodyText"/>
        <w:kinsoku w:val="0"/>
        <w:overflowPunct w:val="0"/>
        <w:spacing w:before="106"/>
        <w:ind w:left="120" w:right="392"/>
        <w:rPr>
          <w:rFonts w:ascii="Calibri Light" w:hAnsi="Calibri Light" w:cs="Calibri Light"/>
          <w:sz w:val="22"/>
          <w:szCs w:val="22"/>
        </w:rPr>
      </w:pPr>
      <w:r>
        <w:rPr>
          <w:rFonts w:ascii="Calibri Light" w:hAnsi="Calibri Light" w:cs="Calibri Light"/>
          <w:sz w:val="22"/>
          <w:szCs w:val="22"/>
        </w:rPr>
        <w:t>Dear Colleagues,</w:t>
      </w:r>
    </w:p>
    <w:p w:rsidR="00610E6C" w:rsidRDefault="00610E6C">
      <w:pPr>
        <w:pStyle w:val="BodyText"/>
        <w:kinsoku w:val="0"/>
        <w:overflowPunct w:val="0"/>
        <w:spacing w:before="187" w:line="254" w:lineRule="exact"/>
        <w:ind w:left="170" w:right="392" w:hanging="51"/>
        <w:rPr>
          <w:rFonts w:ascii="Calibri Light" w:hAnsi="Calibri Light" w:cs="Calibri Light"/>
          <w:sz w:val="22"/>
          <w:szCs w:val="22"/>
        </w:rPr>
      </w:pPr>
      <w:r>
        <w:rPr>
          <w:rFonts w:ascii="Calibri Light" w:hAnsi="Calibri Light" w:cs="Calibri Light"/>
          <w:sz w:val="22"/>
          <w:szCs w:val="22"/>
        </w:rPr>
        <w:t>The Massachusetts Executive Office of Health and Human Services (EOHHS) announces its intent to submit a request to amend and extend the MassHealth Section 1115 Demonstration (“Request”) to the Centers for Medicare and Medicaid  Services.</w:t>
      </w:r>
    </w:p>
    <w:p w:rsidR="00610E6C" w:rsidRDefault="00610E6C">
      <w:pPr>
        <w:pStyle w:val="BodyText"/>
        <w:kinsoku w:val="0"/>
        <w:overflowPunct w:val="0"/>
        <w:spacing w:before="196" w:line="254" w:lineRule="exact"/>
        <w:ind w:left="170" w:right="392" w:hanging="51"/>
        <w:rPr>
          <w:rFonts w:ascii="Calibri Light" w:hAnsi="Calibri Light" w:cs="Calibri Light"/>
          <w:sz w:val="22"/>
          <w:szCs w:val="22"/>
        </w:rPr>
      </w:pPr>
      <w:r>
        <w:rPr>
          <w:rFonts w:ascii="Calibri Light" w:hAnsi="Calibri Light" w:cs="Calibri Light"/>
          <w:sz w:val="22"/>
          <w:szCs w:val="22"/>
        </w:rPr>
        <w:t>The MassHealth 1115 Demonstration provides federal authority for Massachusetts to expand eligibility to individuals who are not otherwise Medicaid or CHIP eligible, offer services that are not typically covered by Medicaid, and use innovative service delivery systems that improve care, increase efficiency, and reduce costs as a part of MassHealth restructuring.  Federal authorization  and funding for key aspects of the current 1115 Demonstration are only approved through June 30, 2017.</w:t>
      </w:r>
    </w:p>
    <w:p w:rsidR="00610E6C" w:rsidRDefault="00610E6C">
      <w:pPr>
        <w:pStyle w:val="BodyText"/>
        <w:kinsoku w:val="0"/>
        <w:overflowPunct w:val="0"/>
        <w:spacing w:before="196" w:line="254" w:lineRule="exact"/>
        <w:ind w:left="170" w:right="392" w:hanging="51"/>
        <w:rPr>
          <w:rFonts w:ascii="Calibri Light" w:hAnsi="Calibri Light" w:cs="Calibri Light"/>
          <w:sz w:val="22"/>
          <w:szCs w:val="22"/>
        </w:rPr>
      </w:pPr>
      <w:r>
        <w:rPr>
          <w:rFonts w:ascii="Calibri Light" w:hAnsi="Calibri Light" w:cs="Calibri Light"/>
          <w:sz w:val="22"/>
          <w:szCs w:val="22"/>
        </w:rPr>
        <w:t xml:space="preserve">MassHealth plans to advance alternative payment methodologies and delivery system reform through accountable care organizations and community partners for behavioral health and long  term services and supports. A significant focus will be placed on improving integration and delivery of care for members with behavioral health needs and those with dual diagnoses of substance   abuse disorder; as well as integration of long term services and supports and health-related social services. In addition, MassHealth plans to expand treatment for individuals affected by substance use disorder and opioid </w:t>
      </w:r>
      <w:r>
        <w:rPr>
          <w:rFonts w:ascii="Calibri Light" w:hAnsi="Calibri Light" w:cs="Calibri Light"/>
          <w:spacing w:val="11"/>
          <w:sz w:val="22"/>
          <w:szCs w:val="22"/>
        </w:rPr>
        <w:t xml:space="preserve"> </w:t>
      </w:r>
      <w:r>
        <w:rPr>
          <w:rFonts w:ascii="Calibri Light" w:hAnsi="Calibri Light" w:cs="Calibri Light"/>
          <w:sz w:val="22"/>
          <w:szCs w:val="22"/>
        </w:rPr>
        <w:t>addiction.</w:t>
      </w:r>
    </w:p>
    <w:p w:rsidR="00610E6C" w:rsidRDefault="00610E6C">
      <w:pPr>
        <w:pStyle w:val="BodyText"/>
        <w:kinsoku w:val="0"/>
        <w:overflowPunct w:val="0"/>
        <w:spacing w:before="4"/>
        <w:rPr>
          <w:rFonts w:ascii="Calibri Light" w:hAnsi="Calibri Light" w:cs="Calibri Light"/>
          <w:sz w:val="16"/>
          <w:szCs w:val="16"/>
        </w:rPr>
      </w:pPr>
    </w:p>
    <w:p w:rsidR="00610E6C" w:rsidRDefault="00610E6C">
      <w:pPr>
        <w:pStyle w:val="BodyText"/>
        <w:kinsoku w:val="0"/>
        <w:overflowPunct w:val="0"/>
        <w:spacing w:before="1" w:line="228" w:lineRule="auto"/>
        <w:ind w:left="170" w:right="168" w:hanging="51"/>
        <w:rPr>
          <w:rFonts w:ascii="Calibri Light" w:hAnsi="Calibri Light" w:cs="Calibri Light"/>
          <w:color w:val="000000"/>
          <w:sz w:val="22"/>
          <w:szCs w:val="22"/>
        </w:rPr>
      </w:pPr>
      <w:r>
        <w:rPr>
          <w:rFonts w:ascii="Calibri Light" w:hAnsi="Calibri Light" w:cs="Calibri Light"/>
          <w:sz w:val="22"/>
          <w:szCs w:val="22"/>
        </w:rPr>
        <w:t xml:space="preserve">The Request does not affect eligibility for MassHealth. A more detailed public notice can be found at MassHealth’s home page: </w:t>
      </w:r>
      <w:hyperlink r:id="rId492" w:history="1">
        <w:r>
          <w:rPr>
            <w:rFonts w:ascii="Calibri Light" w:hAnsi="Calibri Light" w:cs="Calibri Light"/>
            <w:color w:val="0000FF"/>
            <w:sz w:val="22"/>
            <w:szCs w:val="22"/>
            <w:u w:val="single"/>
          </w:rPr>
          <w:t>http://www.mass.gov/eohhs/gov/departments/masshealth/</w:t>
        </w:r>
      </w:hyperlink>
      <w:r>
        <w:rPr>
          <w:rFonts w:ascii="Calibri Light" w:hAnsi="Calibri Light" w:cs="Calibri Light"/>
          <w:color w:val="000000"/>
          <w:sz w:val="22"/>
          <w:szCs w:val="22"/>
        </w:rPr>
        <w:t xml:space="preserve">, and the Request documents can be found at the MassHealth Innovations web site: </w:t>
      </w:r>
      <w:hyperlink r:id="rId493" w:history="1">
        <w:r>
          <w:rPr>
            <w:rFonts w:ascii="Calibri Light" w:hAnsi="Calibri Light" w:cs="Calibri Light"/>
            <w:color w:val="0000FF"/>
            <w:sz w:val="22"/>
            <w:szCs w:val="22"/>
            <w:u w:val="single"/>
          </w:rPr>
          <w:t>www.mass.gov/hhs/masshealth-innovations</w:t>
        </w:r>
      </w:hyperlink>
      <w:r>
        <w:rPr>
          <w:rFonts w:ascii="Calibri Light" w:hAnsi="Calibri Light" w:cs="Calibri Light"/>
          <w:color w:val="000000"/>
          <w:sz w:val="22"/>
          <w:szCs w:val="22"/>
        </w:rPr>
        <w:t>.</w:t>
      </w:r>
    </w:p>
    <w:p w:rsidR="00610E6C" w:rsidRDefault="00610E6C">
      <w:pPr>
        <w:pStyle w:val="BodyText"/>
        <w:tabs>
          <w:tab w:val="left" w:pos="2428"/>
        </w:tabs>
        <w:kinsoku w:val="0"/>
        <w:overflowPunct w:val="0"/>
        <w:spacing w:before="184"/>
        <w:ind w:left="119" w:right="392"/>
        <w:rPr>
          <w:rFonts w:ascii="Calibri" w:hAnsi="Calibri" w:cs="Calibri"/>
          <w:b/>
          <w:bCs/>
          <w:sz w:val="22"/>
          <w:szCs w:val="22"/>
        </w:rPr>
      </w:pPr>
      <w:r>
        <w:rPr>
          <w:rFonts w:ascii="Calibri" w:hAnsi="Calibri" w:cs="Calibri"/>
          <w:b/>
          <w:bCs/>
          <w:sz w:val="22"/>
          <w:szCs w:val="22"/>
          <w:u w:val="single"/>
        </w:rPr>
        <w:t>Public Comment</w:t>
      </w:r>
      <w:r>
        <w:rPr>
          <w:rFonts w:ascii="Calibri" w:hAnsi="Calibri" w:cs="Calibri"/>
          <w:b/>
          <w:bCs/>
          <w:spacing w:val="33"/>
          <w:sz w:val="22"/>
          <w:szCs w:val="22"/>
          <w:u w:val="single"/>
        </w:rPr>
        <w:t xml:space="preserve"> </w:t>
      </w:r>
      <w:r>
        <w:rPr>
          <w:rFonts w:ascii="Calibri" w:hAnsi="Calibri" w:cs="Calibri"/>
          <w:b/>
          <w:bCs/>
          <w:sz w:val="22"/>
          <w:szCs w:val="22"/>
          <w:u w:val="single"/>
        </w:rPr>
        <w:t>Period:</w:t>
      </w:r>
      <w:r>
        <w:rPr>
          <w:rFonts w:ascii="Calibri" w:hAnsi="Calibri" w:cs="Calibri"/>
          <w:b/>
          <w:bCs/>
          <w:sz w:val="22"/>
          <w:szCs w:val="22"/>
          <w:u w:val="single"/>
        </w:rPr>
        <w:tab/>
      </w:r>
    </w:p>
    <w:p w:rsidR="00610E6C" w:rsidRDefault="00610E6C">
      <w:pPr>
        <w:pStyle w:val="BodyText"/>
        <w:kinsoku w:val="0"/>
        <w:overflowPunct w:val="0"/>
        <w:spacing w:before="187" w:line="254" w:lineRule="exact"/>
        <w:ind w:left="170" w:right="211" w:hanging="51"/>
        <w:rPr>
          <w:rFonts w:ascii="Calibri Light" w:hAnsi="Calibri Light" w:cs="Calibri Light"/>
          <w:sz w:val="22"/>
          <w:szCs w:val="22"/>
        </w:rPr>
      </w:pPr>
      <w:r>
        <w:rPr>
          <w:rFonts w:ascii="Calibri Light" w:hAnsi="Calibri Light" w:cs="Calibri Light"/>
          <w:sz w:val="22"/>
          <w:szCs w:val="22"/>
        </w:rPr>
        <w:t>EOHHS will host two public listening sessions in order to hear public comments on the Request. Stakeholders are invited to review the Request in advance and share with program staff at the listening sessions any input and feedback, or questions for future clarification. The listening sessions are scheduled as follows:</w:t>
      </w:r>
    </w:p>
    <w:p w:rsidR="00610E6C" w:rsidRDefault="00610E6C">
      <w:pPr>
        <w:pStyle w:val="BodyText"/>
        <w:kinsoku w:val="0"/>
        <w:overflowPunct w:val="0"/>
        <w:spacing w:before="196" w:line="254" w:lineRule="exact"/>
        <w:ind w:left="170" w:right="392" w:hanging="51"/>
        <w:rPr>
          <w:rFonts w:ascii="Calibri Light" w:hAnsi="Calibri Light" w:cs="Calibri Light"/>
          <w:sz w:val="22"/>
          <w:szCs w:val="22"/>
        </w:rPr>
      </w:pPr>
      <w:r>
        <w:rPr>
          <w:rFonts w:ascii="Calibri Light" w:hAnsi="Calibri Light" w:cs="Calibri Light"/>
          <w:sz w:val="22"/>
          <w:szCs w:val="22"/>
        </w:rPr>
        <w:t>Listening session #1, in conjunction with a meeting of the MassHealth Medical Care Advisory Committee and the MassHealth Payment Policy Advisory   Board:</w:t>
      </w:r>
    </w:p>
    <w:p w:rsidR="00610E6C" w:rsidRDefault="00610E6C">
      <w:pPr>
        <w:pStyle w:val="BodyText"/>
        <w:kinsoku w:val="0"/>
        <w:overflowPunct w:val="0"/>
        <w:spacing w:before="189"/>
        <w:ind w:left="120" w:right="392"/>
        <w:rPr>
          <w:rFonts w:ascii="Calibri Light" w:hAnsi="Calibri Light" w:cs="Calibri Light"/>
          <w:sz w:val="22"/>
          <w:szCs w:val="22"/>
        </w:rPr>
      </w:pPr>
      <w:r>
        <w:rPr>
          <w:rFonts w:ascii="Calibri Light" w:hAnsi="Calibri Light" w:cs="Calibri Light"/>
          <w:sz w:val="22"/>
          <w:szCs w:val="22"/>
        </w:rPr>
        <w:t>Date:  Friday, June 24,  2016</w:t>
      </w:r>
    </w:p>
    <w:p w:rsidR="00610E6C" w:rsidRDefault="00610E6C">
      <w:pPr>
        <w:pStyle w:val="BodyText"/>
        <w:kinsoku w:val="0"/>
        <w:overflowPunct w:val="0"/>
        <w:spacing w:before="181"/>
        <w:ind w:left="120" w:right="392"/>
        <w:rPr>
          <w:rFonts w:ascii="Calibri Light" w:hAnsi="Calibri Light" w:cs="Calibri Light"/>
          <w:sz w:val="22"/>
          <w:szCs w:val="22"/>
        </w:rPr>
      </w:pPr>
      <w:r>
        <w:rPr>
          <w:rFonts w:ascii="Calibri Light" w:hAnsi="Calibri Light" w:cs="Calibri Light"/>
          <w:sz w:val="22"/>
          <w:szCs w:val="22"/>
        </w:rPr>
        <w:t>Time:  2:30 pm – 4:00 pm</w:t>
      </w:r>
    </w:p>
    <w:p w:rsidR="00610E6C" w:rsidRDefault="00610E6C">
      <w:pPr>
        <w:pStyle w:val="BodyText"/>
        <w:kinsoku w:val="0"/>
        <w:overflowPunct w:val="0"/>
        <w:spacing w:before="181" w:line="403" w:lineRule="auto"/>
        <w:ind w:left="120" w:right="4380"/>
        <w:rPr>
          <w:rFonts w:ascii="Calibri Light" w:hAnsi="Calibri Light" w:cs="Calibri Light"/>
          <w:sz w:val="22"/>
          <w:szCs w:val="22"/>
        </w:rPr>
      </w:pPr>
      <w:r>
        <w:rPr>
          <w:rFonts w:ascii="Calibri Light" w:hAnsi="Calibri Light" w:cs="Calibri Light"/>
          <w:sz w:val="22"/>
          <w:szCs w:val="22"/>
        </w:rPr>
        <w:t>Location: 1 Ashburton Place, 21st Floor, Boston MA Conference  Line:  1-866-565-6580, Passcode: 9593452</w:t>
      </w:r>
    </w:p>
    <w:p w:rsidR="00610E6C" w:rsidRDefault="00610E6C">
      <w:pPr>
        <w:pStyle w:val="BodyText"/>
        <w:kinsoku w:val="0"/>
        <w:overflowPunct w:val="0"/>
        <w:spacing w:line="267" w:lineRule="exact"/>
        <w:ind w:left="120" w:right="392"/>
        <w:rPr>
          <w:rFonts w:ascii="Calibri Light" w:hAnsi="Calibri Light" w:cs="Calibri Light"/>
          <w:sz w:val="22"/>
          <w:szCs w:val="22"/>
        </w:rPr>
      </w:pPr>
      <w:r>
        <w:rPr>
          <w:rFonts w:ascii="Calibri Light" w:hAnsi="Calibri Light" w:cs="Calibri Light"/>
          <w:sz w:val="22"/>
          <w:szCs w:val="22"/>
        </w:rPr>
        <w:t>Listening session #2:</w:t>
      </w:r>
    </w:p>
    <w:p w:rsidR="00610E6C" w:rsidRDefault="00610E6C">
      <w:pPr>
        <w:pStyle w:val="BodyText"/>
        <w:kinsoku w:val="0"/>
        <w:overflowPunct w:val="0"/>
        <w:spacing w:before="181"/>
        <w:ind w:left="120" w:right="392"/>
        <w:rPr>
          <w:rFonts w:ascii="Calibri Light" w:hAnsi="Calibri Light" w:cs="Calibri Light"/>
          <w:sz w:val="22"/>
          <w:szCs w:val="22"/>
        </w:rPr>
      </w:pPr>
      <w:r>
        <w:rPr>
          <w:rFonts w:ascii="Calibri Light" w:hAnsi="Calibri Light" w:cs="Calibri Light"/>
          <w:sz w:val="22"/>
          <w:szCs w:val="22"/>
        </w:rPr>
        <w:t>Date:  Monday, June 27,  2016</w:t>
      </w:r>
    </w:p>
    <w:p w:rsidR="00610E6C" w:rsidRDefault="00610E6C">
      <w:pPr>
        <w:pStyle w:val="BodyText"/>
        <w:kinsoku w:val="0"/>
        <w:overflowPunct w:val="0"/>
        <w:spacing w:before="181"/>
        <w:ind w:left="120" w:right="392"/>
        <w:rPr>
          <w:rFonts w:ascii="Calibri Light" w:hAnsi="Calibri Light" w:cs="Calibri Light"/>
          <w:sz w:val="22"/>
          <w:szCs w:val="22"/>
        </w:rPr>
      </w:pPr>
      <w:r>
        <w:rPr>
          <w:rFonts w:ascii="Calibri Light" w:hAnsi="Calibri Light" w:cs="Calibri Light"/>
          <w:sz w:val="22"/>
          <w:szCs w:val="22"/>
        </w:rPr>
        <w:t>Time:  2:00 – 3:30 pm</w:t>
      </w:r>
    </w:p>
    <w:p w:rsidR="00610E6C" w:rsidRDefault="00610E6C">
      <w:pPr>
        <w:pStyle w:val="BodyText"/>
        <w:kinsoku w:val="0"/>
        <w:overflowPunct w:val="0"/>
        <w:spacing w:before="181"/>
        <w:ind w:left="120" w:right="392"/>
        <w:rPr>
          <w:rFonts w:ascii="Calibri Light" w:hAnsi="Calibri Light" w:cs="Calibri Light"/>
          <w:sz w:val="22"/>
          <w:szCs w:val="22"/>
        </w:rPr>
      </w:pPr>
      <w:r>
        <w:rPr>
          <w:rFonts w:ascii="Calibri Light" w:hAnsi="Calibri Light" w:cs="Calibri Light"/>
          <w:sz w:val="22"/>
          <w:szCs w:val="22"/>
        </w:rPr>
        <w:t>Location:   Auditorium, Fitchburg Public Library, 610 Main Street, Fitchburg,  MA</w:t>
      </w:r>
    </w:p>
    <w:p w:rsidR="00610E6C" w:rsidRDefault="00610E6C">
      <w:pPr>
        <w:pStyle w:val="BodyText"/>
        <w:kinsoku w:val="0"/>
        <w:overflowPunct w:val="0"/>
        <w:spacing w:before="181"/>
        <w:ind w:left="120" w:right="392"/>
        <w:rPr>
          <w:rFonts w:ascii="Calibri Light" w:hAnsi="Calibri Light" w:cs="Calibri Light"/>
          <w:sz w:val="22"/>
          <w:szCs w:val="22"/>
        </w:rPr>
        <w:sectPr w:rsidR="00610E6C">
          <w:pgSz w:w="12240" w:h="15840"/>
          <w:pgMar w:top="1180" w:right="1400" w:bottom="280" w:left="1440" w:header="720" w:footer="720" w:gutter="0"/>
          <w:cols w:space="720" w:equalWidth="0">
            <w:col w:w="9400"/>
          </w:cols>
          <w:noEndnote/>
        </w:sectPr>
      </w:pPr>
    </w:p>
    <w:p w:rsidR="00610E6C" w:rsidRDefault="00610E6C">
      <w:pPr>
        <w:pStyle w:val="BodyText"/>
        <w:kinsoku w:val="0"/>
        <w:overflowPunct w:val="0"/>
        <w:spacing w:before="47" w:line="254" w:lineRule="exact"/>
        <w:ind w:left="170" w:right="195" w:hanging="51"/>
        <w:rPr>
          <w:rFonts w:ascii="Calibri Light" w:hAnsi="Calibri Light" w:cs="Calibri Light"/>
          <w:color w:val="000000"/>
          <w:sz w:val="22"/>
          <w:szCs w:val="22"/>
        </w:rPr>
      </w:pPr>
      <w:bookmarkStart w:id="27" w:name="Appendix A PDF Combined File"/>
      <w:bookmarkEnd w:id="27"/>
      <w:r>
        <w:rPr>
          <w:rFonts w:ascii="Calibri Light" w:hAnsi="Calibri Light" w:cs="Calibri Light"/>
          <w:sz w:val="22"/>
          <w:szCs w:val="22"/>
        </w:rPr>
        <w:t xml:space="preserve">Communication Access Realtime Translation (CART) services and American Sign Language (ASL) interpretation will be available at both meetings. Please contact Donna Kymalainen at </w:t>
      </w:r>
      <w:hyperlink r:id="rId494" w:history="1">
        <w:r>
          <w:rPr>
            <w:rFonts w:ascii="Calibri Light" w:hAnsi="Calibri Light" w:cs="Calibri Light"/>
            <w:color w:val="0000FF"/>
            <w:sz w:val="22"/>
            <w:szCs w:val="22"/>
            <w:u w:val="single"/>
          </w:rPr>
          <w:t xml:space="preserve">Donna.Kymalainen@state.ma.us </w:t>
        </w:r>
      </w:hyperlink>
      <w:r>
        <w:rPr>
          <w:rFonts w:ascii="Calibri Light" w:hAnsi="Calibri Light" w:cs="Calibri Light"/>
          <w:color w:val="000000"/>
          <w:sz w:val="22"/>
          <w:szCs w:val="22"/>
        </w:rPr>
        <w:t>or  617-886-8247 to request additional   accommodations.</w:t>
      </w:r>
    </w:p>
    <w:p w:rsidR="00610E6C" w:rsidRDefault="00610E6C">
      <w:pPr>
        <w:pStyle w:val="BodyText"/>
        <w:kinsoku w:val="0"/>
        <w:overflowPunct w:val="0"/>
        <w:spacing w:before="4"/>
        <w:rPr>
          <w:rFonts w:ascii="Calibri Light" w:hAnsi="Calibri Light" w:cs="Calibri Light"/>
          <w:sz w:val="16"/>
          <w:szCs w:val="16"/>
        </w:rPr>
      </w:pPr>
    </w:p>
    <w:p w:rsidR="00610E6C" w:rsidRDefault="00610E6C">
      <w:pPr>
        <w:pStyle w:val="BodyText"/>
        <w:kinsoku w:val="0"/>
        <w:overflowPunct w:val="0"/>
        <w:spacing w:before="1" w:line="228" w:lineRule="auto"/>
        <w:ind w:left="120" w:right="195" w:hanging="1"/>
        <w:rPr>
          <w:rFonts w:ascii="Calibri Light" w:hAnsi="Calibri Light" w:cs="Calibri Light"/>
          <w:color w:val="0000FF"/>
          <w:sz w:val="22"/>
          <w:szCs w:val="22"/>
        </w:rPr>
      </w:pPr>
      <w:r>
        <w:rPr>
          <w:rFonts w:ascii="Calibri Light" w:hAnsi="Calibri Light" w:cs="Calibri Light"/>
          <w:sz w:val="22"/>
          <w:szCs w:val="22"/>
        </w:rPr>
        <w:t xml:space="preserve">EOHHS will accept comments on the proposed Request through July 15, 2016. Written comments may be delivered by email or mail. By email, please send comments to </w:t>
      </w:r>
      <w:hyperlink r:id="rId495" w:history="1">
        <w:r>
          <w:rPr>
            <w:rFonts w:ascii="Calibri Light" w:hAnsi="Calibri Light" w:cs="Calibri Light"/>
            <w:color w:val="0000FF"/>
            <w:sz w:val="22"/>
            <w:szCs w:val="22"/>
            <w:u w:val="single"/>
          </w:rPr>
          <w:t xml:space="preserve">MassHealth.Innovations@state.ma.us </w:t>
        </w:r>
      </w:hyperlink>
      <w:r>
        <w:rPr>
          <w:rFonts w:ascii="Calibri Light" w:hAnsi="Calibri Light" w:cs="Calibri Light"/>
          <w:color w:val="000000"/>
          <w:sz w:val="22"/>
          <w:szCs w:val="22"/>
        </w:rPr>
        <w:t xml:space="preserve">and include “Comments on Demonstration Extension  Request” in the subject line. By mail, please send comments to: EOHHS Office of Medicaid, Attn:  1115 Demonstration Comments, One Ashburton Place, 11th Floor, Boston, MA 02108. Comments must be received by 5 pm on July 15, 2016 in order to be considered. Paper copies of submitted comments may be obtained in person by request from 9 am-5 pm at EOHHS, One Ashburton Place, 11th Floor, Boston, MA 02108. Comments will be posted on the MassHealth 1115 Demonstration website: </w:t>
      </w:r>
      <w:hyperlink r:id="rId496" w:history="1">
        <w:r>
          <w:rPr>
            <w:rFonts w:ascii="Calibri Light" w:hAnsi="Calibri Light" w:cs="Calibri Light"/>
            <w:color w:val="0000FF"/>
            <w:sz w:val="22"/>
            <w:szCs w:val="22"/>
            <w:u w:val="single"/>
          </w:rPr>
          <w:t>http://www.mass.gov/eohhs/gov/departments/masshealth/masshealth-and-health-care-</w:t>
        </w:r>
      </w:hyperlink>
      <w:r>
        <w:rPr>
          <w:rFonts w:ascii="Calibri Light" w:hAnsi="Calibri Light" w:cs="Calibri Light"/>
          <w:color w:val="0000FF"/>
          <w:sz w:val="22"/>
          <w:szCs w:val="22"/>
          <w:u w:val="single"/>
        </w:rPr>
        <w:t xml:space="preserve"> </w:t>
      </w:r>
      <w:hyperlink r:id="rId497" w:history="1">
        <w:r>
          <w:rPr>
            <w:rFonts w:ascii="Calibri Light" w:hAnsi="Calibri Light" w:cs="Calibri Light"/>
            <w:color w:val="0000FF"/>
            <w:sz w:val="22"/>
            <w:szCs w:val="22"/>
            <w:u w:val="single"/>
          </w:rPr>
          <w:t>reform.html</w:t>
        </w:r>
      </w:hyperlink>
      <w:r>
        <w:rPr>
          <w:rFonts w:ascii="Calibri Light" w:hAnsi="Calibri Light" w:cs="Calibri Light"/>
          <w:color w:val="000000"/>
          <w:sz w:val="22"/>
          <w:szCs w:val="22"/>
          <w:u w:val="single"/>
        </w:rPr>
        <w:t>.</w:t>
      </w:r>
    </w:p>
    <w:p w:rsidR="00610E6C" w:rsidRDefault="00610E6C">
      <w:pPr>
        <w:pStyle w:val="BodyText"/>
        <w:kinsoku w:val="0"/>
        <w:overflowPunct w:val="0"/>
        <w:spacing w:before="1" w:line="228" w:lineRule="auto"/>
        <w:ind w:left="120" w:right="195" w:hanging="1"/>
        <w:rPr>
          <w:rFonts w:ascii="Calibri Light" w:hAnsi="Calibri Light" w:cs="Calibri Light"/>
          <w:color w:val="0000FF"/>
          <w:sz w:val="22"/>
          <w:szCs w:val="22"/>
        </w:rPr>
        <w:sectPr w:rsidR="00610E6C">
          <w:pgSz w:w="12240" w:h="15840"/>
          <w:pgMar w:top="1040" w:right="1580" w:bottom="280" w:left="1440" w:header="720" w:footer="720" w:gutter="0"/>
          <w:cols w:space="720" w:equalWidth="0">
            <w:col w:w="9220"/>
          </w:cols>
          <w:noEndnote/>
        </w:sectPr>
      </w:pPr>
    </w:p>
    <w:p w:rsidR="00610E6C" w:rsidRDefault="00610E6C">
      <w:pPr>
        <w:pStyle w:val="BodyText"/>
        <w:tabs>
          <w:tab w:val="left" w:pos="1679"/>
        </w:tabs>
        <w:kinsoku w:val="0"/>
        <w:overflowPunct w:val="0"/>
        <w:spacing w:before="50"/>
        <w:ind w:left="150" w:right="392"/>
        <w:rPr>
          <w:rFonts w:ascii="Tahoma" w:hAnsi="Tahoma" w:cs="Tahoma"/>
          <w:color w:val="0000FF"/>
          <w:sz w:val="15"/>
          <w:szCs w:val="15"/>
        </w:rPr>
      </w:pPr>
      <w:bookmarkStart w:id="28" w:name="16. Innovations email of Notice - 1115 D"/>
      <w:bookmarkEnd w:id="28"/>
      <w:r>
        <w:rPr>
          <w:rFonts w:ascii="Tahoma" w:hAnsi="Tahoma" w:cs="Tahoma"/>
          <w:b/>
          <w:bCs/>
          <w:sz w:val="15"/>
          <w:szCs w:val="15"/>
        </w:rPr>
        <w:t>From:</w:t>
      </w:r>
      <w:r>
        <w:rPr>
          <w:rFonts w:ascii="Tahoma" w:hAnsi="Tahoma" w:cs="Tahoma"/>
          <w:b/>
          <w:bCs/>
          <w:sz w:val="15"/>
          <w:szCs w:val="15"/>
        </w:rPr>
        <w:tab/>
      </w:r>
      <w:hyperlink r:id="rId498" w:history="1">
        <w:r>
          <w:rPr>
            <w:rFonts w:ascii="Tahoma" w:hAnsi="Tahoma" w:cs="Tahoma"/>
            <w:color w:val="0000FF"/>
            <w:sz w:val="15"/>
            <w:szCs w:val="15"/>
            <w:u w:val="single"/>
          </w:rPr>
          <w:t>MassHealth.Innovations</w:t>
        </w:r>
        <w:r>
          <w:rPr>
            <w:rFonts w:ascii="Tahoma" w:hAnsi="Tahoma" w:cs="Tahoma"/>
            <w:color w:val="0000FF"/>
            <w:spacing w:val="-2"/>
            <w:sz w:val="15"/>
            <w:szCs w:val="15"/>
            <w:u w:val="single"/>
          </w:rPr>
          <w:t xml:space="preserve"> </w:t>
        </w:r>
        <w:r>
          <w:rPr>
            <w:rFonts w:ascii="Tahoma" w:hAnsi="Tahoma" w:cs="Tahoma"/>
            <w:color w:val="0000FF"/>
            <w:sz w:val="15"/>
            <w:szCs w:val="15"/>
            <w:u w:val="single"/>
          </w:rPr>
          <w:t>(EHS)</w:t>
        </w:r>
      </w:hyperlink>
    </w:p>
    <w:p w:rsidR="00610E6C" w:rsidRDefault="00610E6C">
      <w:pPr>
        <w:pStyle w:val="BodyText"/>
        <w:tabs>
          <w:tab w:val="left" w:pos="1679"/>
        </w:tabs>
        <w:kinsoku w:val="0"/>
        <w:overflowPunct w:val="0"/>
        <w:spacing w:before="29"/>
        <w:ind w:left="150" w:right="392"/>
        <w:rPr>
          <w:rFonts w:ascii="Tahoma" w:hAnsi="Tahoma" w:cs="Tahoma"/>
          <w:sz w:val="15"/>
          <w:szCs w:val="15"/>
        </w:rPr>
      </w:pPr>
      <w:r>
        <w:rPr>
          <w:rFonts w:ascii="Tahoma" w:hAnsi="Tahoma" w:cs="Tahoma"/>
          <w:b/>
          <w:bCs/>
          <w:sz w:val="15"/>
          <w:szCs w:val="15"/>
        </w:rPr>
        <w:t>Subject:</w:t>
      </w:r>
      <w:r>
        <w:rPr>
          <w:rFonts w:ascii="Tahoma" w:hAnsi="Tahoma" w:cs="Tahoma"/>
          <w:b/>
          <w:bCs/>
          <w:sz w:val="15"/>
          <w:szCs w:val="15"/>
        </w:rPr>
        <w:tab/>
      </w:r>
      <w:r>
        <w:rPr>
          <w:rFonts w:ascii="Tahoma" w:hAnsi="Tahoma" w:cs="Tahoma"/>
          <w:sz w:val="15"/>
          <w:szCs w:val="15"/>
        </w:rPr>
        <w:t>MassHealth 1115 Demonstration - Updated date to receive public</w:t>
      </w:r>
      <w:r>
        <w:rPr>
          <w:rFonts w:ascii="Tahoma" w:hAnsi="Tahoma" w:cs="Tahoma"/>
          <w:spacing w:val="-3"/>
          <w:sz w:val="15"/>
          <w:szCs w:val="15"/>
        </w:rPr>
        <w:t xml:space="preserve"> </w:t>
      </w:r>
      <w:r>
        <w:rPr>
          <w:rFonts w:ascii="Tahoma" w:hAnsi="Tahoma" w:cs="Tahoma"/>
          <w:sz w:val="15"/>
          <w:szCs w:val="15"/>
        </w:rPr>
        <w:t>comments</w:t>
      </w:r>
    </w:p>
    <w:p w:rsidR="00610E6C" w:rsidRDefault="00610E6C">
      <w:pPr>
        <w:pStyle w:val="BodyText"/>
        <w:tabs>
          <w:tab w:val="left" w:pos="1679"/>
        </w:tabs>
        <w:kinsoku w:val="0"/>
        <w:overflowPunct w:val="0"/>
        <w:spacing w:before="29"/>
        <w:ind w:left="150" w:right="392"/>
        <w:rPr>
          <w:rFonts w:ascii="Tahoma" w:hAnsi="Tahoma" w:cs="Tahoma"/>
          <w:sz w:val="15"/>
          <w:szCs w:val="15"/>
        </w:rPr>
      </w:pPr>
      <w:r>
        <w:rPr>
          <w:rFonts w:ascii="Tahoma" w:hAnsi="Tahoma" w:cs="Tahoma"/>
          <w:b/>
          <w:bCs/>
          <w:sz w:val="15"/>
          <w:szCs w:val="15"/>
        </w:rPr>
        <w:t>Date:</w:t>
      </w:r>
      <w:r>
        <w:rPr>
          <w:rFonts w:ascii="Tahoma" w:hAnsi="Tahoma" w:cs="Tahoma"/>
          <w:b/>
          <w:bCs/>
          <w:sz w:val="15"/>
          <w:szCs w:val="15"/>
        </w:rPr>
        <w:tab/>
      </w:r>
      <w:r>
        <w:rPr>
          <w:rFonts w:ascii="Tahoma" w:hAnsi="Tahoma" w:cs="Tahoma"/>
          <w:sz w:val="15"/>
          <w:szCs w:val="15"/>
        </w:rPr>
        <w:t>Tuesday, June 21, 2016 12:53:07</w:t>
      </w:r>
      <w:r>
        <w:rPr>
          <w:rFonts w:ascii="Tahoma" w:hAnsi="Tahoma" w:cs="Tahoma"/>
          <w:spacing w:val="-1"/>
          <w:sz w:val="15"/>
          <w:szCs w:val="15"/>
        </w:rPr>
        <w:t xml:space="preserve"> </w:t>
      </w:r>
      <w:r>
        <w:rPr>
          <w:rFonts w:ascii="Tahoma" w:hAnsi="Tahoma" w:cs="Tahoma"/>
          <w:sz w:val="15"/>
          <w:szCs w:val="15"/>
        </w:rPr>
        <w:t>PM</w:t>
      </w:r>
    </w:p>
    <w:p w:rsidR="00610E6C" w:rsidRDefault="00ED0708">
      <w:pPr>
        <w:pStyle w:val="BodyText"/>
        <w:kinsoku w:val="0"/>
        <w:overflowPunct w:val="0"/>
        <w:spacing w:before="1"/>
        <w:rPr>
          <w:rFonts w:ascii="Tahoma" w:hAnsi="Tahoma" w:cs="Tahoma"/>
          <w:sz w:val="9"/>
          <w:szCs w:val="9"/>
        </w:rPr>
      </w:pPr>
      <w:r>
        <w:rPr>
          <w:noProof/>
        </w:rPr>
        <mc:AlternateContent>
          <mc:Choice Requires="wpg">
            <w:drawing>
              <wp:anchor distT="0" distB="0" distL="0" distR="0" simplePos="0" relativeHeight="251771392" behindDoc="0" locked="0" layoutInCell="0" allowOverlap="1">
                <wp:simplePos x="0" y="0"/>
                <wp:positionH relativeFrom="page">
                  <wp:posOffset>981075</wp:posOffset>
                </wp:positionH>
                <wp:positionV relativeFrom="paragraph">
                  <wp:posOffset>94615</wp:posOffset>
                </wp:positionV>
                <wp:extent cx="5829300" cy="19050"/>
                <wp:effectExtent l="0" t="0" r="0" b="0"/>
                <wp:wrapTopAndBottom/>
                <wp:docPr id="88" name="Group 15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9300" cy="19050"/>
                          <a:chOff x="1545" y="149"/>
                          <a:chExt cx="9180" cy="30"/>
                        </a:xfrm>
                      </wpg:grpSpPr>
                      <wps:wsp>
                        <wps:cNvPr id="89" name="Freeform 1567"/>
                        <wps:cNvSpPr>
                          <a:spLocks/>
                        </wps:cNvSpPr>
                        <wps:spPr bwMode="auto">
                          <a:xfrm>
                            <a:off x="1560" y="164"/>
                            <a:ext cx="9150" cy="20"/>
                          </a:xfrm>
                          <a:custGeom>
                            <a:avLst/>
                            <a:gdLst>
                              <a:gd name="T0" fmla="*/ 0 w 9150"/>
                              <a:gd name="T1" fmla="*/ 0 h 20"/>
                              <a:gd name="T2" fmla="*/ 9150 w 9150"/>
                              <a:gd name="T3" fmla="*/ 0 h 20"/>
                            </a:gdLst>
                            <a:ahLst/>
                            <a:cxnLst>
                              <a:cxn ang="0">
                                <a:pos x="T0" y="T1"/>
                              </a:cxn>
                              <a:cxn ang="0">
                                <a:pos x="T2" y="T3"/>
                              </a:cxn>
                            </a:cxnLst>
                            <a:rect l="0" t="0" r="r" b="b"/>
                            <a:pathLst>
                              <a:path w="9150" h="20">
                                <a:moveTo>
                                  <a:pt x="0" y="0"/>
                                </a:moveTo>
                                <a:lnTo>
                                  <a:pt x="9150" y="0"/>
                                </a:lnTo>
                              </a:path>
                            </a:pathLst>
                          </a:custGeom>
                          <a:noFill/>
                          <a:ln w="19050">
                            <a:solidFill>
                              <a:srgbClr val="81818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 name="Freeform 1568"/>
                        <wps:cNvSpPr>
                          <a:spLocks/>
                        </wps:cNvSpPr>
                        <wps:spPr bwMode="auto">
                          <a:xfrm>
                            <a:off x="1560" y="156"/>
                            <a:ext cx="9150" cy="20"/>
                          </a:xfrm>
                          <a:custGeom>
                            <a:avLst/>
                            <a:gdLst>
                              <a:gd name="T0" fmla="*/ 0 w 9150"/>
                              <a:gd name="T1" fmla="*/ 0 h 20"/>
                              <a:gd name="T2" fmla="*/ 9150 w 9150"/>
                              <a:gd name="T3" fmla="*/ 0 h 20"/>
                            </a:gdLst>
                            <a:ahLst/>
                            <a:cxnLst>
                              <a:cxn ang="0">
                                <a:pos x="T0" y="T1"/>
                              </a:cxn>
                              <a:cxn ang="0">
                                <a:pos x="T2" y="T3"/>
                              </a:cxn>
                            </a:cxnLst>
                            <a:rect l="0" t="0" r="r" b="b"/>
                            <a:pathLst>
                              <a:path w="9150" h="20">
                                <a:moveTo>
                                  <a:pt x="0" y="0"/>
                                </a:moveTo>
                                <a:lnTo>
                                  <a:pt x="9150" y="0"/>
                                </a:lnTo>
                              </a:path>
                            </a:pathLst>
                          </a:custGeom>
                          <a:noFill/>
                          <a:ln w="9525">
                            <a:solidFill>
                              <a:srgbClr val="81818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Freeform 1569"/>
                        <wps:cNvSpPr>
                          <a:spLocks/>
                        </wps:cNvSpPr>
                        <wps:spPr bwMode="auto">
                          <a:xfrm>
                            <a:off x="1560" y="171"/>
                            <a:ext cx="9150" cy="20"/>
                          </a:xfrm>
                          <a:custGeom>
                            <a:avLst/>
                            <a:gdLst>
                              <a:gd name="T0" fmla="*/ 0 w 9150"/>
                              <a:gd name="T1" fmla="*/ 0 h 20"/>
                              <a:gd name="T2" fmla="*/ 9150 w 9150"/>
                              <a:gd name="T3" fmla="*/ 0 h 20"/>
                            </a:gdLst>
                            <a:ahLst/>
                            <a:cxnLst>
                              <a:cxn ang="0">
                                <a:pos x="T0" y="T1"/>
                              </a:cxn>
                              <a:cxn ang="0">
                                <a:pos x="T2" y="T3"/>
                              </a:cxn>
                            </a:cxnLst>
                            <a:rect l="0" t="0" r="r" b="b"/>
                            <a:pathLst>
                              <a:path w="9150" h="20">
                                <a:moveTo>
                                  <a:pt x="0" y="0"/>
                                </a:moveTo>
                                <a:lnTo>
                                  <a:pt x="9150" y="0"/>
                                </a:lnTo>
                              </a:path>
                            </a:pathLst>
                          </a:custGeom>
                          <a:noFill/>
                          <a:ln w="9537">
                            <a:solidFill>
                              <a:srgbClr val="81818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 name="Freeform 1570"/>
                        <wps:cNvSpPr>
                          <a:spLocks/>
                        </wps:cNvSpPr>
                        <wps:spPr bwMode="auto">
                          <a:xfrm>
                            <a:off x="1560" y="149"/>
                            <a:ext cx="20" cy="30"/>
                          </a:xfrm>
                          <a:custGeom>
                            <a:avLst/>
                            <a:gdLst>
                              <a:gd name="T0" fmla="*/ 0 w 20"/>
                              <a:gd name="T1" fmla="*/ 0 h 30"/>
                              <a:gd name="T2" fmla="*/ 0 w 20"/>
                              <a:gd name="T3" fmla="*/ 30 h 30"/>
                              <a:gd name="T4" fmla="*/ 15 w 20"/>
                              <a:gd name="T5" fmla="*/ 14 h 30"/>
                              <a:gd name="T6" fmla="*/ 0 w 20"/>
                              <a:gd name="T7" fmla="*/ 0 h 30"/>
                            </a:gdLst>
                            <a:ahLst/>
                            <a:cxnLst>
                              <a:cxn ang="0">
                                <a:pos x="T0" y="T1"/>
                              </a:cxn>
                              <a:cxn ang="0">
                                <a:pos x="T2" y="T3"/>
                              </a:cxn>
                              <a:cxn ang="0">
                                <a:pos x="T4" y="T5"/>
                              </a:cxn>
                              <a:cxn ang="0">
                                <a:pos x="T6" y="T7"/>
                              </a:cxn>
                            </a:cxnLst>
                            <a:rect l="0" t="0" r="r" b="b"/>
                            <a:pathLst>
                              <a:path w="20" h="30">
                                <a:moveTo>
                                  <a:pt x="0" y="0"/>
                                </a:moveTo>
                                <a:lnTo>
                                  <a:pt x="0" y="30"/>
                                </a:lnTo>
                                <a:lnTo>
                                  <a:pt x="15" y="14"/>
                                </a:lnTo>
                                <a:lnTo>
                                  <a:pt x="0" y="0"/>
                                </a:lnTo>
                                <a:close/>
                              </a:path>
                            </a:pathLst>
                          </a:custGeom>
                          <a:solidFill>
                            <a:srgbClr val="8181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1571"/>
                        <wps:cNvSpPr>
                          <a:spLocks/>
                        </wps:cNvSpPr>
                        <wps:spPr bwMode="auto">
                          <a:xfrm>
                            <a:off x="10695" y="149"/>
                            <a:ext cx="20" cy="30"/>
                          </a:xfrm>
                          <a:custGeom>
                            <a:avLst/>
                            <a:gdLst>
                              <a:gd name="T0" fmla="*/ 15 w 20"/>
                              <a:gd name="T1" fmla="*/ 0 h 30"/>
                              <a:gd name="T2" fmla="*/ 0 w 20"/>
                              <a:gd name="T3" fmla="*/ 15 h 30"/>
                              <a:gd name="T4" fmla="*/ 15 w 20"/>
                              <a:gd name="T5" fmla="*/ 30 h 30"/>
                              <a:gd name="T6" fmla="*/ 15 w 20"/>
                              <a:gd name="T7" fmla="*/ 0 h 30"/>
                            </a:gdLst>
                            <a:ahLst/>
                            <a:cxnLst>
                              <a:cxn ang="0">
                                <a:pos x="T0" y="T1"/>
                              </a:cxn>
                              <a:cxn ang="0">
                                <a:pos x="T2" y="T3"/>
                              </a:cxn>
                              <a:cxn ang="0">
                                <a:pos x="T4" y="T5"/>
                              </a:cxn>
                              <a:cxn ang="0">
                                <a:pos x="T6" y="T7"/>
                              </a:cxn>
                            </a:cxnLst>
                            <a:rect l="0" t="0" r="r" b="b"/>
                            <a:pathLst>
                              <a:path w="20" h="30">
                                <a:moveTo>
                                  <a:pt x="15" y="0"/>
                                </a:moveTo>
                                <a:lnTo>
                                  <a:pt x="0" y="15"/>
                                </a:lnTo>
                                <a:lnTo>
                                  <a:pt x="15" y="30"/>
                                </a:lnTo>
                                <a:lnTo>
                                  <a:pt x="15" y="0"/>
                                </a:lnTo>
                                <a:close/>
                              </a:path>
                            </a:pathLst>
                          </a:custGeom>
                          <a:solidFill>
                            <a:srgbClr val="8181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66" o:spid="_x0000_s1026" style="position:absolute;margin-left:77.25pt;margin-top:7.45pt;width:459pt;height:1.5pt;z-index:251771392;mso-wrap-distance-left:0;mso-wrap-distance-right:0;mso-position-horizontal-relative:page" coordorigin="1545,149" coordsize="918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" o:allowincell="f">
                <v:shape id="Freeform 1567" o:spid="_x0000_s1027" style="position:absolute;left:1560;top:164;width:9150;height:20;visibility:visible;mso-wrap-style:square;v-text-anchor:top" coordsize="915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H4IMQA&#10;AADbAAAADwAAAGRycy9kb3ducmV2LnhtbESP0WqDQBRE3wv5h+UG8taskVCszSaEhECeLJp+wMW9&#10;VVv3rrhrNH59t1Do4zAzZ5jdYTKtuFPvGssKNusIBHFpdcOVgo/b5TkB4TyyxtYyKXiQg8N+8bTD&#10;VNuRc7oXvhIBwi5FBbX3XSqlK2sy6Na2Iw7ep+0N+iD7SuoexwA3rYyj6EUabDgs1NjRqabyuxiM&#10;gnk7fh03+XuWJTK7zXiZh/g8K7VaTsc3EJ4m/x/+a1+1guQVfr+EH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h+CDEAAAA2wAAAA8AAAAAAAAAAAAAAAAAmAIAAGRycy9k&#10;b3ducmV2LnhtbFBLBQYAAAAABAAEAPUAAACJAwAAAAA=&#10;" path="m,l9150,e" filled="f" strokecolor="#818181" strokeweight="1.5pt">
                  <v:path arrowok="t" o:connecttype="custom" o:connectlocs="0,0;9150,0" o:connectangles="0,0"/>
                </v:shape>
                <v:shape id="Freeform 1568" o:spid="_x0000_s1028" style="position:absolute;left:1560;top:156;width:9150;height:20;visibility:visible;mso-wrap-style:square;v-text-anchor:top" coordsize="915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uNLwA&#10;AADbAAAADwAAAGRycy9kb3ducmV2LnhtbERPSwrCMBDdC94hjOBOUxXEVqOIILgR8Yd0NzRjW2wm&#10;pYlab28WgsvH+y9WranEixpXWlYwGkYgiDOrS84VXM7bwQyE88gaK8uk4EMOVstuZ4GJtm8+0uvk&#10;cxFC2CWooPC+TqR0WUEG3dDWxIG728agD7DJpW7wHcJNJcdRNJUGSw4NBda0KSh7nJ5GwZ6PHO9t&#10;PLnh+noYPaKUd2WqVL/XrucgPLX+L/65d1pBHNaHL+EHyOU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o3640vAAAANsAAAAPAAAAAAAAAAAAAAAAAJgCAABkcnMvZG93bnJldi54&#10;bWxQSwUGAAAAAAQABAD1AAAAgQMAAAAA&#10;" path="m,l9150,e" filled="f" strokecolor="#818181">
                  <v:path arrowok="t" o:connecttype="custom" o:connectlocs="0,0;9150,0" o:connectangles="0,0"/>
                </v:shape>
                <v:shape id="Freeform 1569" o:spid="_x0000_s1029" style="position:absolute;left:1560;top:171;width:9150;height:20;visibility:visible;mso-wrap-style:square;v-text-anchor:top" coordsize="915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VPfsMA&#10;AADbAAAADwAAAGRycy9kb3ducmV2LnhtbESPT4vCMBTE74LfITzBm6aKLN1qFBEF3dNq/XN9NM+2&#10;2LzUJmr3228WhD0OM/MbZrZoTSWe1LjSsoLRMAJBnFldcq7gmG4GMQjnkTVWlknBDzlYzLudGSba&#10;vnhPz4PPRYCwS1BB4X2dSOmyggy6oa2Jg3e1jUEfZJNL3eArwE0lx1H0IQ2WHBYKrGlVUHY7PIwC&#10;vb5+8+krvpzz7YRjk+7S5X2nVL/XLqcgPLX+P/xub7WCzxH8fQk/QM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0VPfsMAAADbAAAADwAAAAAAAAAAAAAAAACYAgAAZHJzL2Rv&#10;d25yZXYueG1sUEsFBgAAAAAEAAQA9QAAAIgDAAAAAA==&#10;" path="m,l9150,e" filled="f" strokecolor="#818181" strokeweight=".26492mm">
                  <v:path arrowok="t" o:connecttype="custom" o:connectlocs="0,0;9150,0" o:connectangles="0,0"/>
                </v:shape>
                <v:shape id="Freeform 1570" o:spid="_x0000_s1030" style="position:absolute;left:1560;top:149;width:20;height:30;visibility:visible;mso-wrap-style:square;v-text-anchor:top" coordsize="2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xuscEA&#10;AADbAAAADwAAAGRycy9kb3ducmV2LnhtbESPT2vCQBTE7wW/w/KE3urGHESjq4hisSfxD3h9ZJ9J&#10;cPdtyL5q/PbdQqHHYWZ+wyxWvXfqQV1sAhsYjzJQxGWwDVcGLufdxxRUFGSLLjAZeFGE1XLwtsDC&#10;hicf6XGSSiUIxwIN1CJtoXUsa/IYR6ElTt4tdB4lya7StsNngnun8yybaI8Np4UaW9rUVN5P397A&#10;V7AUbtvN1R16LfLauetn7ox5H/brOSihXv7Df+29NTDL4fdL+gF6+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8brHBAAAA2wAAAA8AAAAAAAAAAAAAAAAAmAIAAGRycy9kb3du&#10;cmV2LnhtbFBLBQYAAAAABAAEAPUAAACGAwAAAAA=&#10;" path="m,l,30,15,14,,xe" fillcolor="#818181" stroked="f">
                  <v:path arrowok="t" o:connecttype="custom" o:connectlocs="0,0;0,30;15,14;0,0" o:connectangles="0,0,0,0"/>
                </v:shape>
                <v:shape id="Freeform 1571" o:spid="_x0000_s1031" style="position:absolute;left:10695;top:149;width:20;height:30;visibility:visible;mso-wrap-style:square;v-text-anchor:top" coordsize="2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DLKsIA&#10;AADbAAAADwAAAGRycy9kb3ducmV2LnhtbESPzWoCQRCE7wHfYWjBW5xVISTrjiKKwZxCjOC12en9&#10;wZmeZaej69s7gUCORVV9RRXrwTt1pT62gQ3Mphko4jLYlmsDp+/98yuoKMgWXWAycKcI69XoqcDc&#10;hht/0fUotUoQjjkaaES6XOtYNuQxTkNHnLwq9B4lyb7Wtsdbgnun51n2oj22nBYa7GjbUHk5/ngD&#10;H8FSqHbbs/sctMh9787vc2fMZDxslqCEBvkP/7UP1sDbAn6/pB+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cMsqwgAAANsAAAAPAAAAAAAAAAAAAAAAAJgCAABkcnMvZG93&#10;bnJldi54bWxQSwUGAAAAAAQABAD1AAAAhwMAAAAA&#10;" path="m15,l,15,15,30,15,xe" fillcolor="#818181" stroked="f">
                  <v:path arrowok="t" o:connecttype="custom" o:connectlocs="15,0;0,15;15,30;15,0" o:connectangles="0,0,0,0"/>
                </v:shape>
                <w10:wrap type="topAndBottom" anchorx="page"/>
              </v:group>
            </w:pict>
          </mc:Fallback>
        </mc:AlternateContent>
      </w:r>
    </w:p>
    <w:p w:rsidR="00610E6C" w:rsidRDefault="00610E6C">
      <w:pPr>
        <w:pStyle w:val="BodyText"/>
        <w:kinsoku w:val="0"/>
        <w:overflowPunct w:val="0"/>
        <w:spacing w:before="120" w:line="226" w:lineRule="exact"/>
        <w:ind w:left="177" w:right="1332" w:hanging="58"/>
        <w:rPr>
          <w:rFonts w:ascii="Tahoma" w:hAnsi="Tahoma" w:cs="Tahoma"/>
          <w:b/>
          <w:bCs/>
          <w:w w:val="105"/>
          <w:sz w:val="19"/>
          <w:szCs w:val="19"/>
        </w:rPr>
      </w:pPr>
      <w:r>
        <w:rPr>
          <w:rFonts w:ascii="Tahoma" w:hAnsi="Tahoma" w:cs="Tahoma"/>
          <w:b/>
          <w:bCs/>
          <w:w w:val="105"/>
          <w:sz w:val="19"/>
          <w:szCs w:val="19"/>
        </w:rPr>
        <w:t>MassHealth</w:t>
      </w:r>
      <w:r>
        <w:rPr>
          <w:rFonts w:ascii="Tahoma" w:hAnsi="Tahoma" w:cs="Tahoma"/>
          <w:b/>
          <w:bCs/>
          <w:spacing w:val="-24"/>
          <w:w w:val="105"/>
          <w:sz w:val="19"/>
          <w:szCs w:val="19"/>
        </w:rPr>
        <w:t xml:space="preserve"> </w:t>
      </w:r>
      <w:r>
        <w:rPr>
          <w:rFonts w:ascii="Tahoma" w:hAnsi="Tahoma" w:cs="Tahoma"/>
          <w:b/>
          <w:bCs/>
          <w:w w:val="105"/>
          <w:sz w:val="19"/>
          <w:szCs w:val="19"/>
        </w:rPr>
        <w:t>1115</w:t>
      </w:r>
      <w:r>
        <w:rPr>
          <w:rFonts w:ascii="Tahoma" w:hAnsi="Tahoma" w:cs="Tahoma"/>
          <w:b/>
          <w:bCs/>
          <w:spacing w:val="-24"/>
          <w:w w:val="105"/>
          <w:sz w:val="19"/>
          <w:szCs w:val="19"/>
        </w:rPr>
        <w:t xml:space="preserve"> </w:t>
      </w:r>
      <w:r>
        <w:rPr>
          <w:rFonts w:ascii="Tahoma" w:hAnsi="Tahoma" w:cs="Tahoma"/>
          <w:b/>
          <w:bCs/>
          <w:w w:val="105"/>
          <w:sz w:val="19"/>
          <w:szCs w:val="19"/>
        </w:rPr>
        <w:t>Demonstration</w:t>
      </w:r>
      <w:r>
        <w:rPr>
          <w:rFonts w:ascii="Tahoma" w:hAnsi="Tahoma" w:cs="Tahoma"/>
          <w:b/>
          <w:bCs/>
          <w:spacing w:val="-23"/>
          <w:w w:val="105"/>
          <w:sz w:val="19"/>
          <w:szCs w:val="19"/>
        </w:rPr>
        <w:t xml:space="preserve"> </w:t>
      </w:r>
      <w:r>
        <w:rPr>
          <w:rFonts w:ascii="Tahoma" w:hAnsi="Tahoma" w:cs="Tahoma"/>
          <w:b/>
          <w:bCs/>
          <w:w w:val="105"/>
          <w:sz w:val="19"/>
          <w:szCs w:val="19"/>
        </w:rPr>
        <w:t>Extension</w:t>
      </w:r>
      <w:r>
        <w:rPr>
          <w:rFonts w:ascii="Tahoma" w:hAnsi="Tahoma" w:cs="Tahoma"/>
          <w:b/>
          <w:bCs/>
          <w:spacing w:val="-24"/>
          <w:w w:val="105"/>
          <w:sz w:val="19"/>
          <w:szCs w:val="19"/>
        </w:rPr>
        <w:t xml:space="preserve"> </w:t>
      </w:r>
      <w:r>
        <w:rPr>
          <w:rFonts w:ascii="Tahoma" w:hAnsi="Tahoma" w:cs="Tahoma"/>
          <w:b/>
          <w:bCs/>
          <w:w w:val="105"/>
          <w:sz w:val="19"/>
          <w:szCs w:val="19"/>
        </w:rPr>
        <w:t>(UPDATED</w:t>
      </w:r>
      <w:r>
        <w:rPr>
          <w:rFonts w:ascii="Tahoma" w:hAnsi="Tahoma" w:cs="Tahoma"/>
          <w:b/>
          <w:bCs/>
          <w:spacing w:val="-24"/>
          <w:w w:val="105"/>
          <w:sz w:val="19"/>
          <w:szCs w:val="19"/>
        </w:rPr>
        <w:t xml:space="preserve"> </w:t>
      </w:r>
      <w:r>
        <w:rPr>
          <w:rFonts w:ascii="Tahoma" w:hAnsi="Tahoma" w:cs="Tahoma"/>
          <w:b/>
          <w:bCs/>
          <w:w w:val="105"/>
          <w:sz w:val="19"/>
          <w:szCs w:val="19"/>
        </w:rPr>
        <w:t>DATE</w:t>
      </w:r>
      <w:r>
        <w:rPr>
          <w:rFonts w:ascii="Tahoma" w:hAnsi="Tahoma" w:cs="Tahoma"/>
          <w:b/>
          <w:bCs/>
          <w:spacing w:val="-24"/>
          <w:w w:val="105"/>
          <w:sz w:val="19"/>
          <w:szCs w:val="19"/>
        </w:rPr>
        <w:t xml:space="preserve"> </w:t>
      </w:r>
      <w:r>
        <w:rPr>
          <w:rFonts w:ascii="Tahoma" w:hAnsi="Tahoma" w:cs="Tahoma"/>
          <w:b/>
          <w:bCs/>
          <w:w w:val="105"/>
          <w:sz w:val="19"/>
          <w:szCs w:val="19"/>
        </w:rPr>
        <w:t>TO</w:t>
      </w:r>
      <w:r>
        <w:rPr>
          <w:rFonts w:ascii="Tahoma" w:hAnsi="Tahoma" w:cs="Tahoma"/>
          <w:b/>
          <w:bCs/>
          <w:spacing w:val="-24"/>
          <w:w w:val="105"/>
          <w:sz w:val="19"/>
          <w:szCs w:val="19"/>
        </w:rPr>
        <w:t xml:space="preserve"> </w:t>
      </w:r>
      <w:r>
        <w:rPr>
          <w:rFonts w:ascii="Tahoma" w:hAnsi="Tahoma" w:cs="Tahoma"/>
          <w:b/>
          <w:bCs/>
          <w:w w:val="105"/>
          <w:sz w:val="19"/>
          <w:szCs w:val="19"/>
        </w:rPr>
        <w:t>RECEIVE</w:t>
      </w:r>
      <w:r>
        <w:rPr>
          <w:rFonts w:ascii="Tahoma" w:hAnsi="Tahoma" w:cs="Tahoma"/>
          <w:b/>
          <w:bCs/>
          <w:spacing w:val="-24"/>
          <w:w w:val="105"/>
          <w:sz w:val="19"/>
          <w:szCs w:val="19"/>
        </w:rPr>
        <w:t xml:space="preserve"> </w:t>
      </w:r>
      <w:r>
        <w:rPr>
          <w:rFonts w:ascii="Tahoma" w:hAnsi="Tahoma" w:cs="Tahoma"/>
          <w:b/>
          <w:bCs/>
          <w:w w:val="105"/>
          <w:sz w:val="19"/>
          <w:szCs w:val="19"/>
        </w:rPr>
        <w:t>PUBLIC COMMENTS)</w:t>
      </w:r>
    </w:p>
    <w:p w:rsidR="00610E6C" w:rsidRDefault="00610E6C">
      <w:pPr>
        <w:pStyle w:val="BodyText"/>
        <w:kinsoku w:val="0"/>
        <w:overflowPunct w:val="0"/>
        <w:spacing w:line="226" w:lineRule="exact"/>
        <w:ind w:left="181" w:right="168" w:hanging="62"/>
        <w:rPr>
          <w:rFonts w:ascii="Tahoma" w:hAnsi="Tahoma" w:cs="Tahoma"/>
          <w:w w:val="105"/>
          <w:sz w:val="19"/>
          <w:szCs w:val="19"/>
        </w:rPr>
      </w:pPr>
      <w:r>
        <w:rPr>
          <w:rFonts w:ascii="Tahoma" w:hAnsi="Tahoma" w:cs="Tahoma"/>
          <w:w w:val="105"/>
          <w:sz w:val="19"/>
          <w:szCs w:val="19"/>
        </w:rPr>
        <w:t>The Massachusetts Executive Office of Health and Human Services (EOHHS) announces its intent to submit</w:t>
      </w:r>
      <w:r>
        <w:rPr>
          <w:rFonts w:ascii="Tahoma" w:hAnsi="Tahoma" w:cs="Tahoma"/>
          <w:spacing w:val="-16"/>
          <w:w w:val="105"/>
          <w:sz w:val="19"/>
          <w:szCs w:val="19"/>
        </w:rPr>
        <w:t xml:space="preserve"> </w:t>
      </w:r>
      <w:r>
        <w:rPr>
          <w:rFonts w:ascii="Tahoma" w:hAnsi="Tahoma" w:cs="Tahoma"/>
          <w:w w:val="105"/>
          <w:sz w:val="19"/>
          <w:szCs w:val="19"/>
        </w:rPr>
        <w:t>a</w:t>
      </w:r>
      <w:r>
        <w:rPr>
          <w:rFonts w:ascii="Tahoma" w:hAnsi="Tahoma" w:cs="Tahoma"/>
          <w:spacing w:val="-16"/>
          <w:w w:val="105"/>
          <w:sz w:val="19"/>
          <w:szCs w:val="19"/>
        </w:rPr>
        <w:t xml:space="preserve"> </w:t>
      </w:r>
      <w:r>
        <w:rPr>
          <w:rFonts w:ascii="Tahoma" w:hAnsi="Tahoma" w:cs="Tahoma"/>
          <w:w w:val="105"/>
          <w:sz w:val="19"/>
          <w:szCs w:val="19"/>
        </w:rPr>
        <w:t>request</w:t>
      </w:r>
      <w:r>
        <w:rPr>
          <w:rFonts w:ascii="Tahoma" w:hAnsi="Tahoma" w:cs="Tahoma"/>
          <w:spacing w:val="-16"/>
          <w:w w:val="105"/>
          <w:sz w:val="19"/>
          <w:szCs w:val="19"/>
        </w:rPr>
        <w:t xml:space="preserve"> </w:t>
      </w:r>
      <w:r>
        <w:rPr>
          <w:rFonts w:ascii="Tahoma" w:hAnsi="Tahoma" w:cs="Tahoma"/>
          <w:w w:val="105"/>
          <w:sz w:val="19"/>
          <w:szCs w:val="19"/>
        </w:rPr>
        <w:t>to</w:t>
      </w:r>
      <w:r>
        <w:rPr>
          <w:rFonts w:ascii="Tahoma" w:hAnsi="Tahoma" w:cs="Tahoma"/>
          <w:spacing w:val="-16"/>
          <w:w w:val="105"/>
          <w:sz w:val="19"/>
          <w:szCs w:val="19"/>
        </w:rPr>
        <w:t xml:space="preserve"> </w:t>
      </w:r>
      <w:r>
        <w:rPr>
          <w:rFonts w:ascii="Tahoma" w:hAnsi="Tahoma" w:cs="Tahoma"/>
          <w:w w:val="105"/>
          <w:sz w:val="19"/>
          <w:szCs w:val="19"/>
        </w:rPr>
        <w:t>amend</w:t>
      </w:r>
      <w:r>
        <w:rPr>
          <w:rFonts w:ascii="Tahoma" w:hAnsi="Tahoma" w:cs="Tahoma"/>
          <w:spacing w:val="-16"/>
          <w:w w:val="105"/>
          <w:sz w:val="19"/>
          <w:szCs w:val="19"/>
        </w:rPr>
        <w:t xml:space="preserve"> </w:t>
      </w:r>
      <w:r>
        <w:rPr>
          <w:rFonts w:ascii="Tahoma" w:hAnsi="Tahoma" w:cs="Tahoma"/>
          <w:w w:val="105"/>
          <w:sz w:val="19"/>
          <w:szCs w:val="19"/>
        </w:rPr>
        <w:t>and</w:t>
      </w:r>
      <w:r>
        <w:rPr>
          <w:rFonts w:ascii="Tahoma" w:hAnsi="Tahoma" w:cs="Tahoma"/>
          <w:spacing w:val="-16"/>
          <w:w w:val="105"/>
          <w:sz w:val="19"/>
          <w:szCs w:val="19"/>
        </w:rPr>
        <w:t xml:space="preserve"> </w:t>
      </w:r>
      <w:r>
        <w:rPr>
          <w:rFonts w:ascii="Tahoma" w:hAnsi="Tahoma" w:cs="Tahoma"/>
          <w:w w:val="105"/>
          <w:sz w:val="19"/>
          <w:szCs w:val="19"/>
        </w:rPr>
        <w:t>extend</w:t>
      </w:r>
      <w:r>
        <w:rPr>
          <w:rFonts w:ascii="Tahoma" w:hAnsi="Tahoma" w:cs="Tahoma"/>
          <w:spacing w:val="-16"/>
          <w:w w:val="105"/>
          <w:sz w:val="19"/>
          <w:szCs w:val="19"/>
        </w:rPr>
        <w:t xml:space="preserve"> </w:t>
      </w:r>
      <w:r>
        <w:rPr>
          <w:rFonts w:ascii="Tahoma" w:hAnsi="Tahoma" w:cs="Tahoma"/>
          <w:w w:val="105"/>
          <w:sz w:val="19"/>
          <w:szCs w:val="19"/>
        </w:rPr>
        <w:t>the</w:t>
      </w:r>
      <w:r>
        <w:rPr>
          <w:rFonts w:ascii="Tahoma" w:hAnsi="Tahoma" w:cs="Tahoma"/>
          <w:spacing w:val="-16"/>
          <w:w w:val="105"/>
          <w:sz w:val="19"/>
          <w:szCs w:val="19"/>
        </w:rPr>
        <w:t xml:space="preserve"> </w:t>
      </w:r>
      <w:r>
        <w:rPr>
          <w:rFonts w:ascii="Tahoma" w:hAnsi="Tahoma" w:cs="Tahoma"/>
          <w:w w:val="105"/>
          <w:sz w:val="19"/>
          <w:szCs w:val="19"/>
        </w:rPr>
        <w:t>MassHealth</w:t>
      </w:r>
      <w:r>
        <w:rPr>
          <w:rFonts w:ascii="Tahoma" w:hAnsi="Tahoma" w:cs="Tahoma"/>
          <w:spacing w:val="-16"/>
          <w:w w:val="105"/>
          <w:sz w:val="19"/>
          <w:szCs w:val="19"/>
        </w:rPr>
        <w:t xml:space="preserve"> </w:t>
      </w:r>
      <w:r>
        <w:rPr>
          <w:rFonts w:ascii="Tahoma" w:hAnsi="Tahoma" w:cs="Tahoma"/>
          <w:w w:val="105"/>
          <w:sz w:val="19"/>
          <w:szCs w:val="19"/>
        </w:rPr>
        <w:t>Section</w:t>
      </w:r>
      <w:r>
        <w:rPr>
          <w:rFonts w:ascii="Tahoma" w:hAnsi="Tahoma" w:cs="Tahoma"/>
          <w:spacing w:val="-16"/>
          <w:w w:val="105"/>
          <w:sz w:val="19"/>
          <w:szCs w:val="19"/>
        </w:rPr>
        <w:t xml:space="preserve"> </w:t>
      </w:r>
      <w:r>
        <w:rPr>
          <w:rFonts w:ascii="Tahoma" w:hAnsi="Tahoma" w:cs="Tahoma"/>
          <w:w w:val="105"/>
          <w:sz w:val="19"/>
          <w:szCs w:val="19"/>
        </w:rPr>
        <w:t>1115</w:t>
      </w:r>
      <w:r>
        <w:rPr>
          <w:rFonts w:ascii="Tahoma" w:hAnsi="Tahoma" w:cs="Tahoma"/>
          <w:spacing w:val="-16"/>
          <w:w w:val="105"/>
          <w:sz w:val="19"/>
          <w:szCs w:val="19"/>
        </w:rPr>
        <w:t xml:space="preserve"> </w:t>
      </w:r>
      <w:r>
        <w:rPr>
          <w:rFonts w:ascii="Tahoma" w:hAnsi="Tahoma" w:cs="Tahoma"/>
          <w:w w:val="105"/>
          <w:sz w:val="19"/>
          <w:szCs w:val="19"/>
        </w:rPr>
        <w:t>Demonstration</w:t>
      </w:r>
      <w:r>
        <w:rPr>
          <w:rFonts w:ascii="Tahoma" w:hAnsi="Tahoma" w:cs="Tahoma"/>
          <w:spacing w:val="-16"/>
          <w:w w:val="105"/>
          <w:sz w:val="19"/>
          <w:szCs w:val="19"/>
        </w:rPr>
        <w:t xml:space="preserve"> </w:t>
      </w:r>
      <w:r>
        <w:rPr>
          <w:rFonts w:ascii="Tahoma" w:hAnsi="Tahoma" w:cs="Tahoma"/>
          <w:w w:val="105"/>
          <w:sz w:val="19"/>
          <w:szCs w:val="19"/>
        </w:rPr>
        <w:t>(“Request”)</w:t>
      </w:r>
      <w:r>
        <w:rPr>
          <w:rFonts w:ascii="Tahoma" w:hAnsi="Tahoma" w:cs="Tahoma"/>
          <w:spacing w:val="-16"/>
          <w:w w:val="105"/>
          <w:sz w:val="19"/>
          <w:szCs w:val="19"/>
        </w:rPr>
        <w:t xml:space="preserve"> </w:t>
      </w:r>
      <w:r>
        <w:rPr>
          <w:rFonts w:ascii="Tahoma" w:hAnsi="Tahoma" w:cs="Tahoma"/>
          <w:w w:val="105"/>
          <w:sz w:val="19"/>
          <w:szCs w:val="19"/>
        </w:rPr>
        <w:t>to</w:t>
      </w:r>
      <w:r>
        <w:rPr>
          <w:rFonts w:ascii="Tahoma" w:hAnsi="Tahoma" w:cs="Tahoma"/>
          <w:spacing w:val="-16"/>
          <w:w w:val="105"/>
          <w:sz w:val="19"/>
          <w:szCs w:val="19"/>
        </w:rPr>
        <w:t xml:space="preserve"> </w:t>
      </w:r>
      <w:r>
        <w:rPr>
          <w:rFonts w:ascii="Tahoma" w:hAnsi="Tahoma" w:cs="Tahoma"/>
          <w:w w:val="105"/>
          <w:sz w:val="19"/>
          <w:szCs w:val="19"/>
        </w:rPr>
        <w:t>the Centers</w:t>
      </w:r>
      <w:r>
        <w:rPr>
          <w:rFonts w:ascii="Tahoma" w:hAnsi="Tahoma" w:cs="Tahoma"/>
          <w:spacing w:val="-26"/>
          <w:w w:val="105"/>
          <w:sz w:val="19"/>
          <w:szCs w:val="19"/>
        </w:rPr>
        <w:t xml:space="preserve"> </w:t>
      </w:r>
      <w:r>
        <w:rPr>
          <w:rFonts w:ascii="Tahoma" w:hAnsi="Tahoma" w:cs="Tahoma"/>
          <w:w w:val="105"/>
          <w:sz w:val="19"/>
          <w:szCs w:val="19"/>
        </w:rPr>
        <w:t>for</w:t>
      </w:r>
      <w:r>
        <w:rPr>
          <w:rFonts w:ascii="Tahoma" w:hAnsi="Tahoma" w:cs="Tahoma"/>
          <w:spacing w:val="-26"/>
          <w:w w:val="105"/>
          <w:sz w:val="19"/>
          <w:szCs w:val="19"/>
        </w:rPr>
        <w:t xml:space="preserve"> </w:t>
      </w:r>
      <w:r>
        <w:rPr>
          <w:rFonts w:ascii="Tahoma" w:hAnsi="Tahoma" w:cs="Tahoma"/>
          <w:w w:val="105"/>
          <w:sz w:val="19"/>
          <w:szCs w:val="19"/>
        </w:rPr>
        <w:t>Medicare</w:t>
      </w:r>
      <w:r>
        <w:rPr>
          <w:rFonts w:ascii="Tahoma" w:hAnsi="Tahoma" w:cs="Tahoma"/>
          <w:spacing w:val="-26"/>
          <w:w w:val="105"/>
          <w:sz w:val="19"/>
          <w:szCs w:val="19"/>
        </w:rPr>
        <w:t xml:space="preserve"> </w:t>
      </w:r>
      <w:r>
        <w:rPr>
          <w:rFonts w:ascii="Tahoma" w:hAnsi="Tahoma" w:cs="Tahoma"/>
          <w:w w:val="105"/>
          <w:sz w:val="19"/>
          <w:szCs w:val="19"/>
        </w:rPr>
        <w:t>and</w:t>
      </w:r>
      <w:r>
        <w:rPr>
          <w:rFonts w:ascii="Tahoma" w:hAnsi="Tahoma" w:cs="Tahoma"/>
          <w:spacing w:val="-26"/>
          <w:w w:val="105"/>
          <w:sz w:val="19"/>
          <w:szCs w:val="19"/>
        </w:rPr>
        <w:t xml:space="preserve"> </w:t>
      </w:r>
      <w:r>
        <w:rPr>
          <w:rFonts w:ascii="Tahoma" w:hAnsi="Tahoma" w:cs="Tahoma"/>
          <w:w w:val="105"/>
          <w:sz w:val="19"/>
          <w:szCs w:val="19"/>
        </w:rPr>
        <w:t>Medicaid</w:t>
      </w:r>
      <w:r>
        <w:rPr>
          <w:rFonts w:ascii="Tahoma" w:hAnsi="Tahoma" w:cs="Tahoma"/>
          <w:spacing w:val="-26"/>
          <w:w w:val="105"/>
          <w:sz w:val="19"/>
          <w:szCs w:val="19"/>
        </w:rPr>
        <w:t xml:space="preserve"> </w:t>
      </w:r>
      <w:r>
        <w:rPr>
          <w:rFonts w:ascii="Tahoma" w:hAnsi="Tahoma" w:cs="Tahoma"/>
          <w:w w:val="105"/>
          <w:sz w:val="19"/>
          <w:szCs w:val="19"/>
        </w:rPr>
        <w:t>Services.</w:t>
      </w:r>
      <w:r>
        <w:rPr>
          <w:rFonts w:ascii="Tahoma" w:hAnsi="Tahoma" w:cs="Tahoma"/>
          <w:spacing w:val="-26"/>
          <w:w w:val="105"/>
          <w:sz w:val="19"/>
          <w:szCs w:val="19"/>
        </w:rPr>
        <w:t xml:space="preserve"> </w:t>
      </w:r>
      <w:hyperlink r:id="rId499" w:history="1">
        <w:r>
          <w:rPr>
            <w:rFonts w:ascii="Tahoma" w:hAnsi="Tahoma" w:cs="Tahoma"/>
            <w:w w:val="105"/>
            <w:sz w:val="19"/>
            <w:szCs w:val="19"/>
          </w:rPr>
          <w:t>aabrams@bidmc.harvard.edu</w:t>
        </w:r>
      </w:hyperlink>
    </w:p>
    <w:p w:rsidR="00610E6C" w:rsidRDefault="00610E6C">
      <w:pPr>
        <w:pStyle w:val="BodyText"/>
        <w:kinsoku w:val="0"/>
        <w:overflowPunct w:val="0"/>
        <w:spacing w:line="226" w:lineRule="exact"/>
        <w:ind w:left="181" w:right="211" w:hanging="62"/>
        <w:rPr>
          <w:rFonts w:ascii="Tahoma" w:hAnsi="Tahoma" w:cs="Tahoma"/>
          <w:w w:val="105"/>
          <w:sz w:val="19"/>
          <w:szCs w:val="19"/>
        </w:rPr>
      </w:pPr>
      <w:r>
        <w:rPr>
          <w:rFonts w:ascii="Tahoma" w:hAnsi="Tahoma" w:cs="Tahoma"/>
          <w:w w:val="105"/>
          <w:sz w:val="19"/>
          <w:szCs w:val="19"/>
        </w:rPr>
        <w:t>The</w:t>
      </w:r>
      <w:r>
        <w:rPr>
          <w:rFonts w:ascii="Tahoma" w:hAnsi="Tahoma" w:cs="Tahoma"/>
          <w:spacing w:val="-17"/>
          <w:w w:val="105"/>
          <w:sz w:val="19"/>
          <w:szCs w:val="19"/>
        </w:rPr>
        <w:t xml:space="preserve"> </w:t>
      </w:r>
      <w:r>
        <w:rPr>
          <w:rFonts w:ascii="Tahoma" w:hAnsi="Tahoma" w:cs="Tahoma"/>
          <w:w w:val="105"/>
          <w:sz w:val="19"/>
          <w:szCs w:val="19"/>
        </w:rPr>
        <w:t>MassHealth</w:t>
      </w:r>
      <w:r>
        <w:rPr>
          <w:rFonts w:ascii="Tahoma" w:hAnsi="Tahoma" w:cs="Tahoma"/>
          <w:spacing w:val="-17"/>
          <w:w w:val="105"/>
          <w:sz w:val="19"/>
          <w:szCs w:val="19"/>
        </w:rPr>
        <w:t xml:space="preserve"> </w:t>
      </w:r>
      <w:r>
        <w:rPr>
          <w:rFonts w:ascii="Tahoma" w:hAnsi="Tahoma" w:cs="Tahoma"/>
          <w:w w:val="105"/>
          <w:sz w:val="19"/>
          <w:szCs w:val="19"/>
        </w:rPr>
        <w:t>1115</w:t>
      </w:r>
      <w:r>
        <w:rPr>
          <w:rFonts w:ascii="Tahoma" w:hAnsi="Tahoma" w:cs="Tahoma"/>
          <w:spacing w:val="-17"/>
          <w:w w:val="105"/>
          <w:sz w:val="19"/>
          <w:szCs w:val="19"/>
        </w:rPr>
        <w:t xml:space="preserve"> </w:t>
      </w:r>
      <w:r>
        <w:rPr>
          <w:rFonts w:ascii="Tahoma" w:hAnsi="Tahoma" w:cs="Tahoma"/>
          <w:w w:val="105"/>
          <w:sz w:val="19"/>
          <w:szCs w:val="19"/>
        </w:rPr>
        <w:t>Demonstration</w:t>
      </w:r>
      <w:r>
        <w:rPr>
          <w:rFonts w:ascii="Tahoma" w:hAnsi="Tahoma" w:cs="Tahoma"/>
          <w:spacing w:val="-17"/>
          <w:w w:val="105"/>
          <w:sz w:val="19"/>
          <w:szCs w:val="19"/>
        </w:rPr>
        <w:t xml:space="preserve"> </w:t>
      </w:r>
      <w:r>
        <w:rPr>
          <w:rFonts w:ascii="Tahoma" w:hAnsi="Tahoma" w:cs="Tahoma"/>
          <w:w w:val="105"/>
          <w:sz w:val="19"/>
          <w:szCs w:val="19"/>
        </w:rPr>
        <w:t>provides</w:t>
      </w:r>
      <w:r>
        <w:rPr>
          <w:rFonts w:ascii="Tahoma" w:hAnsi="Tahoma" w:cs="Tahoma"/>
          <w:spacing w:val="-17"/>
          <w:w w:val="105"/>
          <w:sz w:val="19"/>
          <w:szCs w:val="19"/>
        </w:rPr>
        <w:t xml:space="preserve"> </w:t>
      </w:r>
      <w:r>
        <w:rPr>
          <w:rFonts w:ascii="Tahoma" w:hAnsi="Tahoma" w:cs="Tahoma"/>
          <w:w w:val="105"/>
          <w:sz w:val="19"/>
          <w:szCs w:val="19"/>
        </w:rPr>
        <w:t>federal</w:t>
      </w:r>
      <w:r>
        <w:rPr>
          <w:rFonts w:ascii="Tahoma" w:hAnsi="Tahoma" w:cs="Tahoma"/>
          <w:spacing w:val="-17"/>
          <w:w w:val="105"/>
          <w:sz w:val="19"/>
          <w:szCs w:val="19"/>
        </w:rPr>
        <w:t xml:space="preserve"> </w:t>
      </w:r>
      <w:r>
        <w:rPr>
          <w:rFonts w:ascii="Tahoma" w:hAnsi="Tahoma" w:cs="Tahoma"/>
          <w:w w:val="105"/>
          <w:sz w:val="19"/>
          <w:szCs w:val="19"/>
        </w:rPr>
        <w:t>authority</w:t>
      </w:r>
      <w:r>
        <w:rPr>
          <w:rFonts w:ascii="Tahoma" w:hAnsi="Tahoma" w:cs="Tahoma"/>
          <w:spacing w:val="-17"/>
          <w:w w:val="105"/>
          <w:sz w:val="19"/>
          <w:szCs w:val="19"/>
        </w:rPr>
        <w:t xml:space="preserve"> </w:t>
      </w:r>
      <w:r>
        <w:rPr>
          <w:rFonts w:ascii="Tahoma" w:hAnsi="Tahoma" w:cs="Tahoma"/>
          <w:w w:val="105"/>
          <w:sz w:val="19"/>
          <w:szCs w:val="19"/>
        </w:rPr>
        <w:t>for</w:t>
      </w:r>
      <w:r>
        <w:rPr>
          <w:rFonts w:ascii="Tahoma" w:hAnsi="Tahoma" w:cs="Tahoma"/>
          <w:spacing w:val="-17"/>
          <w:w w:val="105"/>
          <w:sz w:val="19"/>
          <w:szCs w:val="19"/>
        </w:rPr>
        <w:t xml:space="preserve"> </w:t>
      </w:r>
      <w:r>
        <w:rPr>
          <w:rFonts w:ascii="Tahoma" w:hAnsi="Tahoma" w:cs="Tahoma"/>
          <w:w w:val="105"/>
          <w:sz w:val="19"/>
          <w:szCs w:val="19"/>
        </w:rPr>
        <w:t>Massachusetts</w:t>
      </w:r>
      <w:r>
        <w:rPr>
          <w:rFonts w:ascii="Tahoma" w:hAnsi="Tahoma" w:cs="Tahoma"/>
          <w:spacing w:val="-18"/>
          <w:w w:val="105"/>
          <w:sz w:val="19"/>
          <w:szCs w:val="19"/>
        </w:rPr>
        <w:t xml:space="preserve"> </w:t>
      </w:r>
      <w:r>
        <w:rPr>
          <w:rFonts w:ascii="Tahoma" w:hAnsi="Tahoma" w:cs="Tahoma"/>
          <w:w w:val="105"/>
          <w:sz w:val="19"/>
          <w:szCs w:val="19"/>
        </w:rPr>
        <w:t>to</w:t>
      </w:r>
      <w:r>
        <w:rPr>
          <w:rFonts w:ascii="Tahoma" w:hAnsi="Tahoma" w:cs="Tahoma"/>
          <w:spacing w:val="-17"/>
          <w:w w:val="105"/>
          <w:sz w:val="19"/>
          <w:szCs w:val="19"/>
        </w:rPr>
        <w:t xml:space="preserve"> </w:t>
      </w:r>
      <w:r>
        <w:rPr>
          <w:rFonts w:ascii="Tahoma" w:hAnsi="Tahoma" w:cs="Tahoma"/>
          <w:w w:val="105"/>
          <w:sz w:val="19"/>
          <w:szCs w:val="19"/>
        </w:rPr>
        <w:t>expand</w:t>
      </w:r>
      <w:r>
        <w:rPr>
          <w:rFonts w:ascii="Tahoma" w:hAnsi="Tahoma" w:cs="Tahoma"/>
          <w:spacing w:val="-17"/>
          <w:w w:val="105"/>
          <w:sz w:val="19"/>
          <w:szCs w:val="19"/>
        </w:rPr>
        <w:t xml:space="preserve"> </w:t>
      </w:r>
      <w:r>
        <w:rPr>
          <w:rFonts w:ascii="Tahoma" w:hAnsi="Tahoma" w:cs="Tahoma"/>
          <w:w w:val="105"/>
          <w:sz w:val="19"/>
          <w:szCs w:val="19"/>
        </w:rPr>
        <w:t>eligibility</w:t>
      </w:r>
      <w:r>
        <w:rPr>
          <w:rFonts w:ascii="Tahoma" w:hAnsi="Tahoma" w:cs="Tahoma"/>
          <w:spacing w:val="-16"/>
          <w:w w:val="105"/>
          <w:sz w:val="19"/>
          <w:szCs w:val="19"/>
        </w:rPr>
        <w:t xml:space="preserve"> </w:t>
      </w:r>
      <w:r>
        <w:rPr>
          <w:rFonts w:ascii="Tahoma" w:hAnsi="Tahoma" w:cs="Tahoma"/>
          <w:w w:val="105"/>
          <w:sz w:val="19"/>
          <w:szCs w:val="19"/>
        </w:rPr>
        <w:t>to individuals</w:t>
      </w:r>
      <w:r>
        <w:rPr>
          <w:rFonts w:ascii="Tahoma" w:hAnsi="Tahoma" w:cs="Tahoma"/>
          <w:spacing w:val="-14"/>
          <w:w w:val="105"/>
          <w:sz w:val="19"/>
          <w:szCs w:val="19"/>
        </w:rPr>
        <w:t xml:space="preserve"> </w:t>
      </w:r>
      <w:r>
        <w:rPr>
          <w:rFonts w:ascii="Tahoma" w:hAnsi="Tahoma" w:cs="Tahoma"/>
          <w:w w:val="105"/>
          <w:sz w:val="19"/>
          <w:szCs w:val="19"/>
        </w:rPr>
        <w:t>who</w:t>
      </w:r>
      <w:r>
        <w:rPr>
          <w:rFonts w:ascii="Tahoma" w:hAnsi="Tahoma" w:cs="Tahoma"/>
          <w:spacing w:val="-14"/>
          <w:w w:val="105"/>
          <w:sz w:val="19"/>
          <w:szCs w:val="19"/>
        </w:rPr>
        <w:t xml:space="preserve"> </w:t>
      </w:r>
      <w:r>
        <w:rPr>
          <w:rFonts w:ascii="Tahoma" w:hAnsi="Tahoma" w:cs="Tahoma"/>
          <w:w w:val="105"/>
          <w:sz w:val="19"/>
          <w:szCs w:val="19"/>
        </w:rPr>
        <w:t>are</w:t>
      </w:r>
      <w:r>
        <w:rPr>
          <w:rFonts w:ascii="Tahoma" w:hAnsi="Tahoma" w:cs="Tahoma"/>
          <w:spacing w:val="-14"/>
          <w:w w:val="105"/>
          <w:sz w:val="19"/>
          <w:szCs w:val="19"/>
        </w:rPr>
        <w:t xml:space="preserve"> </w:t>
      </w:r>
      <w:r>
        <w:rPr>
          <w:rFonts w:ascii="Tahoma" w:hAnsi="Tahoma" w:cs="Tahoma"/>
          <w:w w:val="105"/>
          <w:sz w:val="19"/>
          <w:szCs w:val="19"/>
        </w:rPr>
        <w:t>not</w:t>
      </w:r>
      <w:r>
        <w:rPr>
          <w:rFonts w:ascii="Tahoma" w:hAnsi="Tahoma" w:cs="Tahoma"/>
          <w:spacing w:val="-14"/>
          <w:w w:val="105"/>
          <w:sz w:val="19"/>
          <w:szCs w:val="19"/>
        </w:rPr>
        <w:t xml:space="preserve"> </w:t>
      </w:r>
      <w:r>
        <w:rPr>
          <w:rFonts w:ascii="Tahoma" w:hAnsi="Tahoma" w:cs="Tahoma"/>
          <w:w w:val="105"/>
          <w:sz w:val="19"/>
          <w:szCs w:val="19"/>
        </w:rPr>
        <w:t>otherwise</w:t>
      </w:r>
      <w:r>
        <w:rPr>
          <w:rFonts w:ascii="Tahoma" w:hAnsi="Tahoma" w:cs="Tahoma"/>
          <w:spacing w:val="-14"/>
          <w:w w:val="105"/>
          <w:sz w:val="19"/>
          <w:szCs w:val="19"/>
        </w:rPr>
        <w:t xml:space="preserve"> </w:t>
      </w:r>
      <w:r>
        <w:rPr>
          <w:rFonts w:ascii="Tahoma" w:hAnsi="Tahoma" w:cs="Tahoma"/>
          <w:w w:val="105"/>
          <w:sz w:val="19"/>
          <w:szCs w:val="19"/>
        </w:rPr>
        <w:t>Medicaid</w:t>
      </w:r>
      <w:r>
        <w:rPr>
          <w:rFonts w:ascii="Tahoma" w:hAnsi="Tahoma" w:cs="Tahoma"/>
          <w:spacing w:val="-14"/>
          <w:w w:val="105"/>
          <w:sz w:val="19"/>
          <w:szCs w:val="19"/>
        </w:rPr>
        <w:t xml:space="preserve"> </w:t>
      </w:r>
      <w:r>
        <w:rPr>
          <w:rFonts w:ascii="Tahoma" w:hAnsi="Tahoma" w:cs="Tahoma"/>
          <w:w w:val="105"/>
          <w:sz w:val="19"/>
          <w:szCs w:val="19"/>
        </w:rPr>
        <w:t>or</w:t>
      </w:r>
      <w:r>
        <w:rPr>
          <w:rFonts w:ascii="Tahoma" w:hAnsi="Tahoma" w:cs="Tahoma"/>
          <w:spacing w:val="-14"/>
          <w:w w:val="105"/>
          <w:sz w:val="19"/>
          <w:szCs w:val="19"/>
        </w:rPr>
        <w:t xml:space="preserve"> </w:t>
      </w:r>
      <w:r>
        <w:rPr>
          <w:rFonts w:ascii="Tahoma" w:hAnsi="Tahoma" w:cs="Tahoma"/>
          <w:w w:val="105"/>
          <w:sz w:val="19"/>
          <w:szCs w:val="19"/>
        </w:rPr>
        <w:t>CHIP</w:t>
      </w:r>
      <w:r>
        <w:rPr>
          <w:rFonts w:ascii="Tahoma" w:hAnsi="Tahoma" w:cs="Tahoma"/>
          <w:spacing w:val="-14"/>
          <w:w w:val="105"/>
          <w:sz w:val="19"/>
          <w:szCs w:val="19"/>
        </w:rPr>
        <w:t xml:space="preserve"> </w:t>
      </w:r>
      <w:r>
        <w:rPr>
          <w:rFonts w:ascii="Tahoma" w:hAnsi="Tahoma" w:cs="Tahoma"/>
          <w:w w:val="105"/>
          <w:sz w:val="19"/>
          <w:szCs w:val="19"/>
        </w:rPr>
        <w:t>eligible,</w:t>
      </w:r>
      <w:r>
        <w:rPr>
          <w:rFonts w:ascii="Tahoma" w:hAnsi="Tahoma" w:cs="Tahoma"/>
          <w:spacing w:val="-13"/>
          <w:w w:val="105"/>
          <w:sz w:val="19"/>
          <w:szCs w:val="19"/>
        </w:rPr>
        <w:t xml:space="preserve"> </w:t>
      </w:r>
      <w:r>
        <w:rPr>
          <w:rFonts w:ascii="Tahoma" w:hAnsi="Tahoma" w:cs="Tahoma"/>
          <w:w w:val="105"/>
          <w:sz w:val="19"/>
          <w:szCs w:val="19"/>
        </w:rPr>
        <w:t>offer</w:t>
      </w:r>
      <w:r>
        <w:rPr>
          <w:rFonts w:ascii="Tahoma" w:hAnsi="Tahoma" w:cs="Tahoma"/>
          <w:spacing w:val="-14"/>
          <w:w w:val="105"/>
          <w:sz w:val="19"/>
          <w:szCs w:val="19"/>
        </w:rPr>
        <w:t xml:space="preserve"> </w:t>
      </w:r>
      <w:r>
        <w:rPr>
          <w:rFonts w:ascii="Tahoma" w:hAnsi="Tahoma" w:cs="Tahoma"/>
          <w:w w:val="105"/>
          <w:sz w:val="19"/>
          <w:szCs w:val="19"/>
        </w:rPr>
        <w:t>services</w:t>
      </w:r>
      <w:r>
        <w:rPr>
          <w:rFonts w:ascii="Tahoma" w:hAnsi="Tahoma" w:cs="Tahoma"/>
          <w:spacing w:val="-14"/>
          <w:w w:val="105"/>
          <w:sz w:val="19"/>
          <w:szCs w:val="19"/>
        </w:rPr>
        <w:t xml:space="preserve"> </w:t>
      </w:r>
      <w:r>
        <w:rPr>
          <w:rFonts w:ascii="Tahoma" w:hAnsi="Tahoma" w:cs="Tahoma"/>
          <w:w w:val="105"/>
          <w:sz w:val="19"/>
          <w:szCs w:val="19"/>
        </w:rPr>
        <w:t>that</w:t>
      </w:r>
      <w:r>
        <w:rPr>
          <w:rFonts w:ascii="Tahoma" w:hAnsi="Tahoma" w:cs="Tahoma"/>
          <w:spacing w:val="-14"/>
          <w:w w:val="105"/>
          <w:sz w:val="19"/>
          <w:szCs w:val="19"/>
        </w:rPr>
        <w:t xml:space="preserve"> </w:t>
      </w:r>
      <w:r>
        <w:rPr>
          <w:rFonts w:ascii="Tahoma" w:hAnsi="Tahoma" w:cs="Tahoma"/>
          <w:w w:val="105"/>
          <w:sz w:val="19"/>
          <w:szCs w:val="19"/>
        </w:rPr>
        <w:t>are</w:t>
      </w:r>
      <w:r>
        <w:rPr>
          <w:rFonts w:ascii="Tahoma" w:hAnsi="Tahoma" w:cs="Tahoma"/>
          <w:spacing w:val="-14"/>
          <w:w w:val="105"/>
          <w:sz w:val="19"/>
          <w:szCs w:val="19"/>
        </w:rPr>
        <w:t xml:space="preserve"> </w:t>
      </w:r>
      <w:r>
        <w:rPr>
          <w:rFonts w:ascii="Tahoma" w:hAnsi="Tahoma" w:cs="Tahoma"/>
          <w:w w:val="105"/>
          <w:sz w:val="19"/>
          <w:szCs w:val="19"/>
        </w:rPr>
        <w:t>not</w:t>
      </w:r>
      <w:r>
        <w:rPr>
          <w:rFonts w:ascii="Tahoma" w:hAnsi="Tahoma" w:cs="Tahoma"/>
          <w:spacing w:val="-14"/>
          <w:w w:val="105"/>
          <w:sz w:val="19"/>
          <w:szCs w:val="19"/>
        </w:rPr>
        <w:t xml:space="preserve"> </w:t>
      </w:r>
      <w:r>
        <w:rPr>
          <w:rFonts w:ascii="Tahoma" w:hAnsi="Tahoma" w:cs="Tahoma"/>
          <w:w w:val="105"/>
          <w:sz w:val="19"/>
          <w:szCs w:val="19"/>
        </w:rPr>
        <w:t>typically</w:t>
      </w:r>
      <w:r>
        <w:rPr>
          <w:rFonts w:ascii="Tahoma" w:hAnsi="Tahoma" w:cs="Tahoma"/>
          <w:spacing w:val="-13"/>
          <w:w w:val="105"/>
          <w:sz w:val="19"/>
          <w:szCs w:val="19"/>
        </w:rPr>
        <w:t xml:space="preserve"> </w:t>
      </w:r>
      <w:r>
        <w:rPr>
          <w:rFonts w:ascii="Tahoma" w:hAnsi="Tahoma" w:cs="Tahoma"/>
          <w:w w:val="105"/>
          <w:sz w:val="19"/>
          <w:szCs w:val="19"/>
        </w:rPr>
        <w:t>covered by Medicaid, and use innovative service delivery systems that improve care, increase efficiency, and reduce</w:t>
      </w:r>
      <w:r>
        <w:rPr>
          <w:rFonts w:ascii="Tahoma" w:hAnsi="Tahoma" w:cs="Tahoma"/>
          <w:spacing w:val="-14"/>
          <w:w w:val="105"/>
          <w:sz w:val="19"/>
          <w:szCs w:val="19"/>
        </w:rPr>
        <w:t xml:space="preserve"> </w:t>
      </w:r>
      <w:r>
        <w:rPr>
          <w:rFonts w:ascii="Tahoma" w:hAnsi="Tahoma" w:cs="Tahoma"/>
          <w:w w:val="105"/>
          <w:sz w:val="19"/>
          <w:szCs w:val="19"/>
        </w:rPr>
        <w:t>costs</w:t>
      </w:r>
      <w:r>
        <w:rPr>
          <w:rFonts w:ascii="Tahoma" w:hAnsi="Tahoma" w:cs="Tahoma"/>
          <w:spacing w:val="-14"/>
          <w:w w:val="105"/>
          <w:sz w:val="19"/>
          <w:szCs w:val="19"/>
        </w:rPr>
        <w:t xml:space="preserve"> </w:t>
      </w:r>
      <w:r>
        <w:rPr>
          <w:rFonts w:ascii="Tahoma" w:hAnsi="Tahoma" w:cs="Tahoma"/>
          <w:w w:val="105"/>
          <w:sz w:val="19"/>
          <w:szCs w:val="19"/>
        </w:rPr>
        <w:t>as</w:t>
      </w:r>
      <w:r>
        <w:rPr>
          <w:rFonts w:ascii="Tahoma" w:hAnsi="Tahoma" w:cs="Tahoma"/>
          <w:spacing w:val="-14"/>
          <w:w w:val="105"/>
          <w:sz w:val="19"/>
          <w:szCs w:val="19"/>
        </w:rPr>
        <w:t xml:space="preserve"> </w:t>
      </w:r>
      <w:r>
        <w:rPr>
          <w:rFonts w:ascii="Tahoma" w:hAnsi="Tahoma" w:cs="Tahoma"/>
          <w:w w:val="105"/>
          <w:sz w:val="19"/>
          <w:szCs w:val="19"/>
        </w:rPr>
        <w:t>a</w:t>
      </w:r>
      <w:r>
        <w:rPr>
          <w:rFonts w:ascii="Tahoma" w:hAnsi="Tahoma" w:cs="Tahoma"/>
          <w:spacing w:val="-14"/>
          <w:w w:val="105"/>
          <w:sz w:val="19"/>
          <w:szCs w:val="19"/>
        </w:rPr>
        <w:t xml:space="preserve"> </w:t>
      </w:r>
      <w:r>
        <w:rPr>
          <w:rFonts w:ascii="Tahoma" w:hAnsi="Tahoma" w:cs="Tahoma"/>
          <w:w w:val="105"/>
          <w:sz w:val="19"/>
          <w:szCs w:val="19"/>
        </w:rPr>
        <w:t>part</w:t>
      </w:r>
      <w:r>
        <w:rPr>
          <w:rFonts w:ascii="Tahoma" w:hAnsi="Tahoma" w:cs="Tahoma"/>
          <w:spacing w:val="-14"/>
          <w:w w:val="105"/>
          <w:sz w:val="19"/>
          <w:szCs w:val="19"/>
        </w:rPr>
        <w:t xml:space="preserve"> </w:t>
      </w:r>
      <w:r>
        <w:rPr>
          <w:rFonts w:ascii="Tahoma" w:hAnsi="Tahoma" w:cs="Tahoma"/>
          <w:w w:val="105"/>
          <w:sz w:val="19"/>
          <w:szCs w:val="19"/>
        </w:rPr>
        <w:t>of</w:t>
      </w:r>
      <w:r>
        <w:rPr>
          <w:rFonts w:ascii="Tahoma" w:hAnsi="Tahoma" w:cs="Tahoma"/>
          <w:spacing w:val="-14"/>
          <w:w w:val="105"/>
          <w:sz w:val="19"/>
          <w:szCs w:val="19"/>
        </w:rPr>
        <w:t xml:space="preserve"> </w:t>
      </w:r>
      <w:r>
        <w:rPr>
          <w:rFonts w:ascii="Tahoma" w:hAnsi="Tahoma" w:cs="Tahoma"/>
          <w:w w:val="105"/>
          <w:sz w:val="19"/>
          <w:szCs w:val="19"/>
        </w:rPr>
        <w:t>MassHealth</w:t>
      </w:r>
      <w:r>
        <w:rPr>
          <w:rFonts w:ascii="Tahoma" w:hAnsi="Tahoma" w:cs="Tahoma"/>
          <w:spacing w:val="-14"/>
          <w:w w:val="105"/>
          <w:sz w:val="19"/>
          <w:szCs w:val="19"/>
        </w:rPr>
        <w:t xml:space="preserve"> </w:t>
      </w:r>
      <w:r>
        <w:rPr>
          <w:rFonts w:ascii="Tahoma" w:hAnsi="Tahoma" w:cs="Tahoma"/>
          <w:w w:val="105"/>
          <w:sz w:val="19"/>
          <w:szCs w:val="19"/>
        </w:rPr>
        <w:t>restructuring.</w:t>
      </w:r>
      <w:r>
        <w:rPr>
          <w:rFonts w:ascii="Tahoma" w:hAnsi="Tahoma" w:cs="Tahoma"/>
          <w:spacing w:val="36"/>
          <w:w w:val="105"/>
          <w:sz w:val="19"/>
          <w:szCs w:val="19"/>
        </w:rPr>
        <w:t xml:space="preserve"> </w:t>
      </w:r>
      <w:r>
        <w:rPr>
          <w:rFonts w:ascii="Tahoma" w:hAnsi="Tahoma" w:cs="Tahoma"/>
          <w:w w:val="105"/>
          <w:sz w:val="19"/>
          <w:szCs w:val="19"/>
        </w:rPr>
        <w:t>Federal</w:t>
      </w:r>
      <w:r>
        <w:rPr>
          <w:rFonts w:ascii="Tahoma" w:hAnsi="Tahoma" w:cs="Tahoma"/>
          <w:spacing w:val="-14"/>
          <w:w w:val="105"/>
          <w:sz w:val="19"/>
          <w:szCs w:val="19"/>
        </w:rPr>
        <w:t xml:space="preserve"> </w:t>
      </w:r>
      <w:r>
        <w:rPr>
          <w:rFonts w:ascii="Tahoma" w:hAnsi="Tahoma" w:cs="Tahoma"/>
          <w:w w:val="105"/>
          <w:sz w:val="19"/>
          <w:szCs w:val="19"/>
        </w:rPr>
        <w:t>authorization</w:t>
      </w:r>
      <w:r>
        <w:rPr>
          <w:rFonts w:ascii="Tahoma" w:hAnsi="Tahoma" w:cs="Tahoma"/>
          <w:spacing w:val="-14"/>
          <w:w w:val="105"/>
          <w:sz w:val="19"/>
          <w:szCs w:val="19"/>
        </w:rPr>
        <w:t xml:space="preserve"> </w:t>
      </w:r>
      <w:r>
        <w:rPr>
          <w:rFonts w:ascii="Tahoma" w:hAnsi="Tahoma" w:cs="Tahoma"/>
          <w:w w:val="105"/>
          <w:sz w:val="19"/>
          <w:szCs w:val="19"/>
        </w:rPr>
        <w:t>and</w:t>
      </w:r>
      <w:r>
        <w:rPr>
          <w:rFonts w:ascii="Tahoma" w:hAnsi="Tahoma" w:cs="Tahoma"/>
          <w:spacing w:val="-14"/>
          <w:w w:val="105"/>
          <w:sz w:val="19"/>
          <w:szCs w:val="19"/>
        </w:rPr>
        <w:t xml:space="preserve"> </w:t>
      </w:r>
      <w:r>
        <w:rPr>
          <w:rFonts w:ascii="Tahoma" w:hAnsi="Tahoma" w:cs="Tahoma"/>
          <w:w w:val="105"/>
          <w:sz w:val="19"/>
          <w:szCs w:val="19"/>
        </w:rPr>
        <w:t>funding</w:t>
      </w:r>
      <w:r>
        <w:rPr>
          <w:rFonts w:ascii="Tahoma" w:hAnsi="Tahoma" w:cs="Tahoma"/>
          <w:spacing w:val="-13"/>
          <w:w w:val="105"/>
          <w:sz w:val="19"/>
          <w:szCs w:val="19"/>
        </w:rPr>
        <w:t xml:space="preserve"> </w:t>
      </w:r>
      <w:r>
        <w:rPr>
          <w:rFonts w:ascii="Tahoma" w:hAnsi="Tahoma" w:cs="Tahoma"/>
          <w:w w:val="105"/>
          <w:sz w:val="19"/>
          <w:szCs w:val="19"/>
        </w:rPr>
        <w:t>for</w:t>
      </w:r>
      <w:r>
        <w:rPr>
          <w:rFonts w:ascii="Tahoma" w:hAnsi="Tahoma" w:cs="Tahoma"/>
          <w:spacing w:val="-14"/>
          <w:w w:val="105"/>
          <w:sz w:val="19"/>
          <w:szCs w:val="19"/>
        </w:rPr>
        <w:t xml:space="preserve"> </w:t>
      </w:r>
      <w:r>
        <w:rPr>
          <w:rFonts w:ascii="Tahoma" w:hAnsi="Tahoma" w:cs="Tahoma"/>
          <w:w w:val="105"/>
          <w:sz w:val="19"/>
          <w:szCs w:val="19"/>
        </w:rPr>
        <w:t>key</w:t>
      </w:r>
      <w:r>
        <w:rPr>
          <w:rFonts w:ascii="Tahoma" w:hAnsi="Tahoma" w:cs="Tahoma"/>
          <w:spacing w:val="-14"/>
          <w:w w:val="105"/>
          <w:sz w:val="19"/>
          <w:szCs w:val="19"/>
        </w:rPr>
        <w:t xml:space="preserve"> </w:t>
      </w:r>
      <w:r>
        <w:rPr>
          <w:rFonts w:ascii="Tahoma" w:hAnsi="Tahoma" w:cs="Tahoma"/>
          <w:w w:val="105"/>
          <w:sz w:val="19"/>
          <w:szCs w:val="19"/>
        </w:rPr>
        <w:t>aspects</w:t>
      </w:r>
      <w:r>
        <w:rPr>
          <w:rFonts w:ascii="Tahoma" w:hAnsi="Tahoma" w:cs="Tahoma"/>
          <w:spacing w:val="-14"/>
          <w:w w:val="105"/>
          <w:sz w:val="19"/>
          <w:szCs w:val="19"/>
        </w:rPr>
        <w:t xml:space="preserve"> </w:t>
      </w:r>
      <w:r>
        <w:rPr>
          <w:rFonts w:ascii="Tahoma" w:hAnsi="Tahoma" w:cs="Tahoma"/>
          <w:w w:val="105"/>
          <w:sz w:val="19"/>
          <w:szCs w:val="19"/>
        </w:rPr>
        <w:t>of the</w:t>
      </w:r>
      <w:r>
        <w:rPr>
          <w:rFonts w:ascii="Tahoma" w:hAnsi="Tahoma" w:cs="Tahoma"/>
          <w:spacing w:val="-16"/>
          <w:w w:val="105"/>
          <w:sz w:val="19"/>
          <w:szCs w:val="19"/>
        </w:rPr>
        <w:t xml:space="preserve"> </w:t>
      </w:r>
      <w:r>
        <w:rPr>
          <w:rFonts w:ascii="Tahoma" w:hAnsi="Tahoma" w:cs="Tahoma"/>
          <w:w w:val="105"/>
          <w:sz w:val="19"/>
          <w:szCs w:val="19"/>
        </w:rPr>
        <w:t>current</w:t>
      </w:r>
      <w:r>
        <w:rPr>
          <w:rFonts w:ascii="Tahoma" w:hAnsi="Tahoma" w:cs="Tahoma"/>
          <w:spacing w:val="-16"/>
          <w:w w:val="105"/>
          <w:sz w:val="19"/>
          <w:szCs w:val="19"/>
        </w:rPr>
        <w:t xml:space="preserve"> </w:t>
      </w:r>
      <w:r>
        <w:rPr>
          <w:rFonts w:ascii="Tahoma" w:hAnsi="Tahoma" w:cs="Tahoma"/>
          <w:w w:val="105"/>
          <w:sz w:val="19"/>
          <w:szCs w:val="19"/>
        </w:rPr>
        <w:t>1115</w:t>
      </w:r>
      <w:r>
        <w:rPr>
          <w:rFonts w:ascii="Tahoma" w:hAnsi="Tahoma" w:cs="Tahoma"/>
          <w:spacing w:val="-16"/>
          <w:w w:val="105"/>
          <w:sz w:val="19"/>
          <w:szCs w:val="19"/>
        </w:rPr>
        <w:t xml:space="preserve"> </w:t>
      </w:r>
      <w:r>
        <w:rPr>
          <w:rFonts w:ascii="Tahoma" w:hAnsi="Tahoma" w:cs="Tahoma"/>
          <w:w w:val="105"/>
          <w:sz w:val="19"/>
          <w:szCs w:val="19"/>
        </w:rPr>
        <w:t>Demonstration</w:t>
      </w:r>
      <w:r>
        <w:rPr>
          <w:rFonts w:ascii="Tahoma" w:hAnsi="Tahoma" w:cs="Tahoma"/>
          <w:spacing w:val="-16"/>
          <w:w w:val="105"/>
          <w:sz w:val="19"/>
          <w:szCs w:val="19"/>
        </w:rPr>
        <w:t xml:space="preserve"> </w:t>
      </w:r>
      <w:r>
        <w:rPr>
          <w:rFonts w:ascii="Tahoma" w:hAnsi="Tahoma" w:cs="Tahoma"/>
          <w:w w:val="105"/>
          <w:sz w:val="19"/>
          <w:szCs w:val="19"/>
        </w:rPr>
        <w:t>are</w:t>
      </w:r>
      <w:r>
        <w:rPr>
          <w:rFonts w:ascii="Tahoma" w:hAnsi="Tahoma" w:cs="Tahoma"/>
          <w:spacing w:val="-16"/>
          <w:w w:val="105"/>
          <w:sz w:val="19"/>
          <w:szCs w:val="19"/>
        </w:rPr>
        <w:t xml:space="preserve"> </w:t>
      </w:r>
      <w:r>
        <w:rPr>
          <w:rFonts w:ascii="Tahoma" w:hAnsi="Tahoma" w:cs="Tahoma"/>
          <w:w w:val="105"/>
          <w:sz w:val="19"/>
          <w:szCs w:val="19"/>
        </w:rPr>
        <w:t>only</w:t>
      </w:r>
      <w:r>
        <w:rPr>
          <w:rFonts w:ascii="Tahoma" w:hAnsi="Tahoma" w:cs="Tahoma"/>
          <w:spacing w:val="-16"/>
          <w:w w:val="105"/>
          <w:sz w:val="19"/>
          <w:szCs w:val="19"/>
        </w:rPr>
        <w:t xml:space="preserve"> </w:t>
      </w:r>
      <w:r>
        <w:rPr>
          <w:rFonts w:ascii="Tahoma" w:hAnsi="Tahoma" w:cs="Tahoma"/>
          <w:w w:val="105"/>
          <w:sz w:val="19"/>
          <w:szCs w:val="19"/>
        </w:rPr>
        <w:t>approved</w:t>
      </w:r>
      <w:r>
        <w:rPr>
          <w:rFonts w:ascii="Tahoma" w:hAnsi="Tahoma" w:cs="Tahoma"/>
          <w:spacing w:val="-16"/>
          <w:w w:val="105"/>
          <w:sz w:val="19"/>
          <w:szCs w:val="19"/>
        </w:rPr>
        <w:t xml:space="preserve"> </w:t>
      </w:r>
      <w:r>
        <w:rPr>
          <w:rFonts w:ascii="Tahoma" w:hAnsi="Tahoma" w:cs="Tahoma"/>
          <w:w w:val="105"/>
          <w:sz w:val="19"/>
          <w:szCs w:val="19"/>
        </w:rPr>
        <w:t>through</w:t>
      </w:r>
      <w:r>
        <w:rPr>
          <w:rFonts w:ascii="Tahoma" w:hAnsi="Tahoma" w:cs="Tahoma"/>
          <w:spacing w:val="-16"/>
          <w:w w:val="105"/>
          <w:sz w:val="19"/>
          <w:szCs w:val="19"/>
        </w:rPr>
        <w:t xml:space="preserve"> </w:t>
      </w:r>
      <w:r>
        <w:rPr>
          <w:rFonts w:ascii="Tahoma" w:hAnsi="Tahoma" w:cs="Tahoma"/>
          <w:w w:val="105"/>
          <w:sz w:val="19"/>
          <w:szCs w:val="19"/>
        </w:rPr>
        <w:t>June</w:t>
      </w:r>
      <w:r>
        <w:rPr>
          <w:rFonts w:ascii="Tahoma" w:hAnsi="Tahoma" w:cs="Tahoma"/>
          <w:spacing w:val="-16"/>
          <w:w w:val="105"/>
          <w:sz w:val="19"/>
          <w:szCs w:val="19"/>
        </w:rPr>
        <w:t xml:space="preserve"> </w:t>
      </w:r>
      <w:r>
        <w:rPr>
          <w:rFonts w:ascii="Tahoma" w:hAnsi="Tahoma" w:cs="Tahoma"/>
          <w:w w:val="105"/>
          <w:sz w:val="19"/>
          <w:szCs w:val="19"/>
        </w:rPr>
        <w:t>30,</w:t>
      </w:r>
      <w:r>
        <w:rPr>
          <w:rFonts w:ascii="Tahoma" w:hAnsi="Tahoma" w:cs="Tahoma"/>
          <w:spacing w:val="-16"/>
          <w:w w:val="105"/>
          <w:sz w:val="19"/>
          <w:szCs w:val="19"/>
        </w:rPr>
        <w:t xml:space="preserve"> </w:t>
      </w:r>
      <w:r>
        <w:rPr>
          <w:rFonts w:ascii="Tahoma" w:hAnsi="Tahoma" w:cs="Tahoma"/>
          <w:w w:val="105"/>
          <w:sz w:val="19"/>
          <w:szCs w:val="19"/>
        </w:rPr>
        <w:t>2017.</w:t>
      </w:r>
    </w:p>
    <w:p w:rsidR="00610E6C" w:rsidRDefault="00610E6C">
      <w:pPr>
        <w:pStyle w:val="BodyText"/>
        <w:kinsoku w:val="0"/>
        <w:overflowPunct w:val="0"/>
        <w:spacing w:line="226" w:lineRule="exact"/>
        <w:ind w:left="181" w:right="158" w:hanging="62"/>
        <w:rPr>
          <w:rFonts w:ascii="Tahoma" w:hAnsi="Tahoma" w:cs="Tahoma"/>
          <w:w w:val="105"/>
          <w:sz w:val="19"/>
          <w:szCs w:val="19"/>
        </w:rPr>
      </w:pPr>
      <w:r>
        <w:rPr>
          <w:rFonts w:ascii="Tahoma" w:hAnsi="Tahoma" w:cs="Tahoma"/>
          <w:w w:val="105"/>
          <w:sz w:val="19"/>
          <w:szCs w:val="19"/>
        </w:rPr>
        <w:t>MassHealth plans to advance alternative payment methodologies and delivery system reform through accountable</w:t>
      </w:r>
      <w:r>
        <w:rPr>
          <w:rFonts w:ascii="Tahoma" w:hAnsi="Tahoma" w:cs="Tahoma"/>
          <w:spacing w:val="-17"/>
          <w:w w:val="105"/>
          <w:sz w:val="19"/>
          <w:szCs w:val="19"/>
        </w:rPr>
        <w:t xml:space="preserve"> </w:t>
      </w:r>
      <w:r>
        <w:rPr>
          <w:rFonts w:ascii="Tahoma" w:hAnsi="Tahoma" w:cs="Tahoma"/>
          <w:w w:val="105"/>
          <w:sz w:val="19"/>
          <w:szCs w:val="19"/>
        </w:rPr>
        <w:t>care</w:t>
      </w:r>
      <w:r>
        <w:rPr>
          <w:rFonts w:ascii="Tahoma" w:hAnsi="Tahoma" w:cs="Tahoma"/>
          <w:spacing w:val="-17"/>
          <w:w w:val="105"/>
          <w:sz w:val="19"/>
          <w:szCs w:val="19"/>
        </w:rPr>
        <w:t xml:space="preserve"> </w:t>
      </w:r>
      <w:r>
        <w:rPr>
          <w:rFonts w:ascii="Tahoma" w:hAnsi="Tahoma" w:cs="Tahoma"/>
          <w:w w:val="105"/>
          <w:sz w:val="19"/>
          <w:szCs w:val="19"/>
        </w:rPr>
        <w:t>organizations</w:t>
      </w:r>
      <w:r>
        <w:rPr>
          <w:rFonts w:ascii="Tahoma" w:hAnsi="Tahoma" w:cs="Tahoma"/>
          <w:spacing w:val="-16"/>
          <w:w w:val="105"/>
          <w:sz w:val="19"/>
          <w:szCs w:val="19"/>
        </w:rPr>
        <w:t xml:space="preserve"> </w:t>
      </w:r>
      <w:r>
        <w:rPr>
          <w:rFonts w:ascii="Tahoma" w:hAnsi="Tahoma" w:cs="Tahoma"/>
          <w:w w:val="105"/>
          <w:sz w:val="19"/>
          <w:szCs w:val="19"/>
        </w:rPr>
        <w:t>and</w:t>
      </w:r>
      <w:r>
        <w:rPr>
          <w:rFonts w:ascii="Tahoma" w:hAnsi="Tahoma" w:cs="Tahoma"/>
          <w:spacing w:val="-17"/>
          <w:w w:val="105"/>
          <w:sz w:val="19"/>
          <w:szCs w:val="19"/>
        </w:rPr>
        <w:t xml:space="preserve"> </w:t>
      </w:r>
      <w:r>
        <w:rPr>
          <w:rFonts w:ascii="Tahoma" w:hAnsi="Tahoma" w:cs="Tahoma"/>
          <w:w w:val="105"/>
          <w:sz w:val="19"/>
          <w:szCs w:val="19"/>
        </w:rPr>
        <w:t>community</w:t>
      </w:r>
      <w:r>
        <w:rPr>
          <w:rFonts w:ascii="Tahoma" w:hAnsi="Tahoma" w:cs="Tahoma"/>
          <w:spacing w:val="-17"/>
          <w:w w:val="105"/>
          <w:sz w:val="19"/>
          <w:szCs w:val="19"/>
        </w:rPr>
        <w:t xml:space="preserve"> </w:t>
      </w:r>
      <w:r>
        <w:rPr>
          <w:rFonts w:ascii="Tahoma" w:hAnsi="Tahoma" w:cs="Tahoma"/>
          <w:w w:val="105"/>
          <w:sz w:val="19"/>
          <w:szCs w:val="19"/>
        </w:rPr>
        <w:t>partners</w:t>
      </w:r>
      <w:r>
        <w:rPr>
          <w:rFonts w:ascii="Tahoma" w:hAnsi="Tahoma" w:cs="Tahoma"/>
          <w:spacing w:val="-17"/>
          <w:w w:val="105"/>
          <w:sz w:val="19"/>
          <w:szCs w:val="19"/>
        </w:rPr>
        <w:t xml:space="preserve"> </w:t>
      </w:r>
      <w:r>
        <w:rPr>
          <w:rFonts w:ascii="Tahoma" w:hAnsi="Tahoma" w:cs="Tahoma"/>
          <w:w w:val="105"/>
          <w:sz w:val="19"/>
          <w:szCs w:val="19"/>
        </w:rPr>
        <w:t>for</w:t>
      </w:r>
      <w:r>
        <w:rPr>
          <w:rFonts w:ascii="Tahoma" w:hAnsi="Tahoma" w:cs="Tahoma"/>
          <w:spacing w:val="-17"/>
          <w:w w:val="105"/>
          <w:sz w:val="19"/>
          <w:szCs w:val="19"/>
        </w:rPr>
        <w:t xml:space="preserve"> </w:t>
      </w:r>
      <w:r>
        <w:rPr>
          <w:rFonts w:ascii="Tahoma" w:hAnsi="Tahoma" w:cs="Tahoma"/>
          <w:w w:val="105"/>
          <w:sz w:val="19"/>
          <w:szCs w:val="19"/>
        </w:rPr>
        <w:t>behavioral</w:t>
      </w:r>
      <w:r>
        <w:rPr>
          <w:rFonts w:ascii="Tahoma" w:hAnsi="Tahoma" w:cs="Tahoma"/>
          <w:spacing w:val="-17"/>
          <w:w w:val="105"/>
          <w:sz w:val="19"/>
          <w:szCs w:val="19"/>
        </w:rPr>
        <w:t xml:space="preserve"> </w:t>
      </w:r>
      <w:r>
        <w:rPr>
          <w:rFonts w:ascii="Tahoma" w:hAnsi="Tahoma" w:cs="Tahoma"/>
          <w:w w:val="105"/>
          <w:sz w:val="19"/>
          <w:szCs w:val="19"/>
        </w:rPr>
        <w:t>health</w:t>
      </w:r>
      <w:r>
        <w:rPr>
          <w:rFonts w:ascii="Tahoma" w:hAnsi="Tahoma" w:cs="Tahoma"/>
          <w:spacing w:val="-17"/>
          <w:w w:val="105"/>
          <w:sz w:val="19"/>
          <w:szCs w:val="19"/>
        </w:rPr>
        <w:t xml:space="preserve"> </w:t>
      </w:r>
      <w:r>
        <w:rPr>
          <w:rFonts w:ascii="Tahoma" w:hAnsi="Tahoma" w:cs="Tahoma"/>
          <w:w w:val="105"/>
          <w:sz w:val="19"/>
          <w:szCs w:val="19"/>
        </w:rPr>
        <w:t>and</w:t>
      </w:r>
      <w:r>
        <w:rPr>
          <w:rFonts w:ascii="Tahoma" w:hAnsi="Tahoma" w:cs="Tahoma"/>
          <w:spacing w:val="-17"/>
          <w:w w:val="105"/>
          <w:sz w:val="19"/>
          <w:szCs w:val="19"/>
        </w:rPr>
        <w:t xml:space="preserve"> </w:t>
      </w:r>
      <w:r>
        <w:rPr>
          <w:rFonts w:ascii="Tahoma" w:hAnsi="Tahoma" w:cs="Tahoma"/>
          <w:w w:val="105"/>
          <w:sz w:val="19"/>
          <w:szCs w:val="19"/>
        </w:rPr>
        <w:t>long</w:t>
      </w:r>
      <w:r>
        <w:rPr>
          <w:rFonts w:ascii="Tahoma" w:hAnsi="Tahoma" w:cs="Tahoma"/>
          <w:spacing w:val="-17"/>
          <w:w w:val="105"/>
          <w:sz w:val="19"/>
          <w:szCs w:val="19"/>
        </w:rPr>
        <w:t xml:space="preserve"> </w:t>
      </w:r>
      <w:r>
        <w:rPr>
          <w:rFonts w:ascii="Tahoma" w:hAnsi="Tahoma" w:cs="Tahoma"/>
          <w:w w:val="105"/>
          <w:sz w:val="19"/>
          <w:szCs w:val="19"/>
        </w:rPr>
        <w:t>term</w:t>
      </w:r>
      <w:r>
        <w:rPr>
          <w:rFonts w:ascii="Tahoma" w:hAnsi="Tahoma" w:cs="Tahoma"/>
          <w:spacing w:val="-17"/>
          <w:w w:val="105"/>
          <w:sz w:val="19"/>
          <w:szCs w:val="19"/>
        </w:rPr>
        <w:t xml:space="preserve"> </w:t>
      </w:r>
      <w:r>
        <w:rPr>
          <w:rFonts w:ascii="Tahoma" w:hAnsi="Tahoma" w:cs="Tahoma"/>
          <w:w w:val="105"/>
          <w:sz w:val="19"/>
          <w:szCs w:val="19"/>
        </w:rPr>
        <w:t>services</w:t>
      </w:r>
      <w:r>
        <w:rPr>
          <w:rFonts w:ascii="Tahoma" w:hAnsi="Tahoma" w:cs="Tahoma"/>
          <w:spacing w:val="-17"/>
          <w:w w:val="105"/>
          <w:sz w:val="19"/>
          <w:szCs w:val="19"/>
        </w:rPr>
        <w:t xml:space="preserve"> </w:t>
      </w:r>
      <w:r>
        <w:rPr>
          <w:rFonts w:ascii="Tahoma" w:hAnsi="Tahoma" w:cs="Tahoma"/>
          <w:w w:val="105"/>
          <w:sz w:val="19"/>
          <w:szCs w:val="19"/>
        </w:rPr>
        <w:t>and supports. A significant focus will be placed on improving integration and delivery of care for members with behavioral health needs and those with dual diagnoses of substance abuse disorder; as well as integration</w:t>
      </w:r>
      <w:r>
        <w:rPr>
          <w:rFonts w:ascii="Tahoma" w:hAnsi="Tahoma" w:cs="Tahoma"/>
          <w:spacing w:val="-17"/>
          <w:w w:val="105"/>
          <w:sz w:val="19"/>
          <w:szCs w:val="19"/>
        </w:rPr>
        <w:t xml:space="preserve"> </w:t>
      </w:r>
      <w:r>
        <w:rPr>
          <w:rFonts w:ascii="Tahoma" w:hAnsi="Tahoma" w:cs="Tahoma"/>
          <w:w w:val="105"/>
          <w:sz w:val="19"/>
          <w:szCs w:val="19"/>
        </w:rPr>
        <w:t>of</w:t>
      </w:r>
      <w:r>
        <w:rPr>
          <w:rFonts w:ascii="Tahoma" w:hAnsi="Tahoma" w:cs="Tahoma"/>
          <w:spacing w:val="-17"/>
          <w:w w:val="105"/>
          <w:sz w:val="19"/>
          <w:szCs w:val="19"/>
        </w:rPr>
        <w:t xml:space="preserve"> </w:t>
      </w:r>
      <w:r>
        <w:rPr>
          <w:rFonts w:ascii="Tahoma" w:hAnsi="Tahoma" w:cs="Tahoma"/>
          <w:w w:val="105"/>
          <w:sz w:val="19"/>
          <w:szCs w:val="19"/>
        </w:rPr>
        <w:t>long</w:t>
      </w:r>
      <w:r>
        <w:rPr>
          <w:rFonts w:ascii="Tahoma" w:hAnsi="Tahoma" w:cs="Tahoma"/>
          <w:spacing w:val="-17"/>
          <w:w w:val="105"/>
          <w:sz w:val="19"/>
          <w:szCs w:val="19"/>
        </w:rPr>
        <w:t xml:space="preserve"> </w:t>
      </w:r>
      <w:r>
        <w:rPr>
          <w:rFonts w:ascii="Tahoma" w:hAnsi="Tahoma" w:cs="Tahoma"/>
          <w:w w:val="105"/>
          <w:sz w:val="19"/>
          <w:szCs w:val="19"/>
        </w:rPr>
        <w:t>term</w:t>
      </w:r>
      <w:r>
        <w:rPr>
          <w:rFonts w:ascii="Tahoma" w:hAnsi="Tahoma" w:cs="Tahoma"/>
          <w:spacing w:val="-17"/>
          <w:w w:val="105"/>
          <w:sz w:val="19"/>
          <w:szCs w:val="19"/>
        </w:rPr>
        <w:t xml:space="preserve"> </w:t>
      </w:r>
      <w:r>
        <w:rPr>
          <w:rFonts w:ascii="Tahoma" w:hAnsi="Tahoma" w:cs="Tahoma"/>
          <w:w w:val="105"/>
          <w:sz w:val="19"/>
          <w:szCs w:val="19"/>
        </w:rPr>
        <w:t>services</w:t>
      </w:r>
      <w:r>
        <w:rPr>
          <w:rFonts w:ascii="Tahoma" w:hAnsi="Tahoma" w:cs="Tahoma"/>
          <w:spacing w:val="-17"/>
          <w:w w:val="105"/>
          <w:sz w:val="19"/>
          <w:szCs w:val="19"/>
        </w:rPr>
        <w:t xml:space="preserve"> </w:t>
      </w:r>
      <w:r>
        <w:rPr>
          <w:rFonts w:ascii="Tahoma" w:hAnsi="Tahoma" w:cs="Tahoma"/>
          <w:w w:val="105"/>
          <w:sz w:val="19"/>
          <w:szCs w:val="19"/>
        </w:rPr>
        <w:t>and</w:t>
      </w:r>
      <w:r>
        <w:rPr>
          <w:rFonts w:ascii="Tahoma" w:hAnsi="Tahoma" w:cs="Tahoma"/>
          <w:spacing w:val="-17"/>
          <w:w w:val="105"/>
          <w:sz w:val="19"/>
          <w:szCs w:val="19"/>
        </w:rPr>
        <w:t xml:space="preserve"> </w:t>
      </w:r>
      <w:r>
        <w:rPr>
          <w:rFonts w:ascii="Tahoma" w:hAnsi="Tahoma" w:cs="Tahoma"/>
          <w:w w:val="105"/>
          <w:sz w:val="19"/>
          <w:szCs w:val="19"/>
        </w:rPr>
        <w:t>supports</w:t>
      </w:r>
      <w:r>
        <w:rPr>
          <w:rFonts w:ascii="Tahoma" w:hAnsi="Tahoma" w:cs="Tahoma"/>
          <w:spacing w:val="-17"/>
          <w:w w:val="105"/>
          <w:sz w:val="19"/>
          <w:szCs w:val="19"/>
        </w:rPr>
        <w:t xml:space="preserve"> </w:t>
      </w:r>
      <w:r>
        <w:rPr>
          <w:rFonts w:ascii="Tahoma" w:hAnsi="Tahoma" w:cs="Tahoma"/>
          <w:w w:val="105"/>
          <w:sz w:val="19"/>
          <w:szCs w:val="19"/>
        </w:rPr>
        <w:t>and</w:t>
      </w:r>
      <w:r>
        <w:rPr>
          <w:rFonts w:ascii="Tahoma" w:hAnsi="Tahoma" w:cs="Tahoma"/>
          <w:spacing w:val="-17"/>
          <w:w w:val="105"/>
          <w:sz w:val="19"/>
          <w:szCs w:val="19"/>
        </w:rPr>
        <w:t xml:space="preserve"> </w:t>
      </w:r>
      <w:r>
        <w:rPr>
          <w:rFonts w:ascii="Tahoma" w:hAnsi="Tahoma" w:cs="Tahoma"/>
          <w:w w:val="105"/>
          <w:sz w:val="19"/>
          <w:szCs w:val="19"/>
        </w:rPr>
        <w:t>health-related</w:t>
      </w:r>
      <w:r>
        <w:rPr>
          <w:rFonts w:ascii="Tahoma" w:hAnsi="Tahoma" w:cs="Tahoma"/>
          <w:spacing w:val="-17"/>
          <w:w w:val="105"/>
          <w:sz w:val="19"/>
          <w:szCs w:val="19"/>
        </w:rPr>
        <w:t xml:space="preserve"> </w:t>
      </w:r>
      <w:r>
        <w:rPr>
          <w:rFonts w:ascii="Tahoma" w:hAnsi="Tahoma" w:cs="Tahoma"/>
          <w:w w:val="105"/>
          <w:sz w:val="19"/>
          <w:szCs w:val="19"/>
        </w:rPr>
        <w:t>social</w:t>
      </w:r>
      <w:r>
        <w:rPr>
          <w:rFonts w:ascii="Tahoma" w:hAnsi="Tahoma" w:cs="Tahoma"/>
          <w:spacing w:val="-17"/>
          <w:w w:val="105"/>
          <w:sz w:val="19"/>
          <w:szCs w:val="19"/>
        </w:rPr>
        <w:t xml:space="preserve"> </w:t>
      </w:r>
      <w:r>
        <w:rPr>
          <w:rFonts w:ascii="Tahoma" w:hAnsi="Tahoma" w:cs="Tahoma"/>
          <w:w w:val="105"/>
          <w:sz w:val="19"/>
          <w:szCs w:val="19"/>
        </w:rPr>
        <w:t>services.</w:t>
      </w:r>
      <w:r>
        <w:rPr>
          <w:rFonts w:ascii="Tahoma" w:hAnsi="Tahoma" w:cs="Tahoma"/>
          <w:spacing w:val="-17"/>
          <w:w w:val="105"/>
          <w:sz w:val="19"/>
          <w:szCs w:val="19"/>
        </w:rPr>
        <w:t xml:space="preserve"> </w:t>
      </w:r>
      <w:r>
        <w:rPr>
          <w:rFonts w:ascii="Tahoma" w:hAnsi="Tahoma" w:cs="Tahoma"/>
          <w:w w:val="105"/>
          <w:sz w:val="19"/>
          <w:szCs w:val="19"/>
        </w:rPr>
        <w:t>In</w:t>
      </w:r>
      <w:r>
        <w:rPr>
          <w:rFonts w:ascii="Tahoma" w:hAnsi="Tahoma" w:cs="Tahoma"/>
          <w:spacing w:val="-17"/>
          <w:w w:val="105"/>
          <w:sz w:val="19"/>
          <w:szCs w:val="19"/>
        </w:rPr>
        <w:t xml:space="preserve"> </w:t>
      </w:r>
      <w:r>
        <w:rPr>
          <w:rFonts w:ascii="Tahoma" w:hAnsi="Tahoma" w:cs="Tahoma"/>
          <w:w w:val="105"/>
          <w:sz w:val="19"/>
          <w:szCs w:val="19"/>
        </w:rPr>
        <w:t>addition,</w:t>
      </w:r>
      <w:r>
        <w:rPr>
          <w:rFonts w:ascii="Tahoma" w:hAnsi="Tahoma" w:cs="Tahoma"/>
          <w:spacing w:val="-17"/>
          <w:w w:val="105"/>
          <w:sz w:val="19"/>
          <w:szCs w:val="19"/>
        </w:rPr>
        <w:t xml:space="preserve"> </w:t>
      </w:r>
      <w:r>
        <w:rPr>
          <w:rFonts w:ascii="Tahoma" w:hAnsi="Tahoma" w:cs="Tahoma"/>
          <w:w w:val="105"/>
          <w:sz w:val="19"/>
          <w:szCs w:val="19"/>
        </w:rPr>
        <w:t>MassHealth plans</w:t>
      </w:r>
      <w:r>
        <w:rPr>
          <w:rFonts w:ascii="Tahoma" w:hAnsi="Tahoma" w:cs="Tahoma"/>
          <w:spacing w:val="-16"/>
          <w:w w:val="105"/>
          <w:sz w:val="19"/>
          <w:szCs w:val="19"/>
        </w:rPr>
        <w:t xml:space="preserve"> </w:t>
      </w:r>
      <w:r>
        <w:rPr>
          <w:rFonts w:ascii="Tahoma" w:hAnsi="Tahoma" w:cs="Tahoma"/>
          <w:w w:val="105"/>
          <w:sz w:val="19"/>
          <w:szCs w:val="19"/>
        </w:rPr>
        <w:t>to</w:t>
      </w:r>
      <w:r>
        <w:rPr>
          <w:rFonts w:ascii="Tahoma" w:hAnsi="Tahoma" w:cs="Tahoma"/>
          <w:spacing w:val="-16"/>
          <w:w w:val="105"/>
          <w:sz w:val="19"/>
          <w:szCs w:val="19"/>
        </w:rPr>
        <w:t xml:space="preserve"> </w:t>
      </w:r>
      <w:r>
        <w:rPr>
          <w:rFonts w:ascii="Tahoma" w:hAnsi="Tahoma" w:cs="Tahoma"/>
          <w:w w:val="105"/>
          <w:sz w:val="19"/>
          <w:szCs w:val="19"/>
        </w:rPr>
        <w:t>expand</w:t>
      </w:r>
      <w:r>
        <w:rPr>
          <w:rFonts w:ascii="Tahoma" w:hAnsi="Tahoma" w:cs="Tahoma"/>
          <w:spacing w:val="-16"/>
          <w:w w:val="105"/>
          <w:sz w:val="19"/>
          <w:szCs w:val="19"/>
        </w:rPr>
        <w:t xml:space="preserve"> </w:t>
      </w:r>
      <w:r>
        <w:rPr>
          <w:rFonts w:ascii="Tahoma" w:hAnsi="Tahoma" w:cs="Tahoma"/>
          <w:w w:val="105"/>
          <w:sz w:val="19"/>
          <w:szCs w:val="19"/>
        </w:rPr>
        <w:t>treatment</w:t>
      </w:r>
      <w:r>
        <w:rPr>
          <w:rFonts w:ascii="Tahoma" w:hAnsi="Tahoma" w:cs="Tahoma"/>
          <w:spacing w:val="-16"/>
          <w:w w:val="105"/>
          <w:sz w:val="19"/>
          <w:szCs w:val="19"/>
        </w:rPr>
        <w:t xml:space="preserve"> </w:t>
      </w:r>
      <w:r>
        <w:rPr>
          <w:rFonts w:ascii="Tahoma" w:hAnsi="Tahoma" w:cs="Tahoma"/>
          <w:w w:val="105"/>
          <w:sz w:val="19"/>
          <w:szCs w:val="19"/>
        </w:rPr>
        <w:t>for</w:t>
      </w:r>
      <w:r>
        <w:rPr>
          <w:rFonts w:ascii="Tahoma" w:hAnsi="Tahoma" w:cs="Tahoma"/>
          <w:spacing w:val="-16"/>
          <w:w w:val="105"/>
          <w:sz w:val="19"/>
          <w:szCs w:val="19"/>
        </w:rPr>
        <w:t xml:space="preserve"> </w:t>
      </w:r>
      <w:r>
        <w:rPr>
          <w:rFonts w:ascii="Tahoma" w:hAnsi="Tahoma" w:cs="Tahoma"/>
          <w:w w:val="105"/>
          <w:sz w:val="19"/>
          <w:szCs w:val="19"/>
        </w:rPr>
        <w:t>individuals</w:t>
      </w:r>
      <w:r>
        <w:rPr>
          <w:rFonts w:ascii="Tahoma" w:hAnsi="Tahoma" w:cs="Tahoma"/>
          <w:spacing w:val="-16"/>
          <w:w w:val="105"/>
          <w:sz w:val="19"/>
          <w:szCs w:val="19"/>
        </w:rPr>
        <w:t xml:space="preserve"> </w:t>
      </w:r>
      <w:r>
        <w:rPr>
          <w:rFonts w:ascii="Tahoma" w:hAnsi="Tahoma" w:cs="Tahoma"/>
          <w:w w:val="105"/>
          <w:sz w:val="19"/>
          <w:szCs w:val="19"/>
        </w:rPr>
        <w:t>affected</w:t>
      </w:r>
      <w:r>
        <w:rPr>
          <w:rFonts w:ascii="Tahoma" w:hAnsi="Tahoma" w:cs="Tahoma"/>
          <w:spacing w:val="-16"/>
          <w:w w:val="105"/>
          <w:sz w:val="19"/>
          <w:szCs w:val="19"/>
        </w:rPr>
        <w:t xml:space="preserve"> </w:t>
      </w:r>
      <w:r>
        <w:rPr>
          <w:rFonts w:ascii="Tahoma" w:hAnsi="Tahoma" w:cs="Tahoma"/>
          <w:w w:val="105"/>
          <w:sz w:val="19"/>
          <w:szCs w:val="19"/>
        </w:rPr>
        <w:t>by</w:t>
      </w:r>
      <w:r>
        <w:rPr>
          <w:rFonts w:ascii="Tahoma" w:hAnsi="Tahoma" w:cs="Tahoma"/>
          <w:spacing w:val="-16"/>
          <w:w w:val="105"/>
          <w:sz w:val="19"/>
          <w:szCs w:val="19"/>
        </w:rPr>
        <w:t xml:space="preserve"> </w:t>
      </w:r>
      <w:r>
        <w:rPr>
          <w:rFonts w:ascii="Tahoma" w:hAnsi="Tahoma" w:cs="Tahoma"/>
          <w:w w:val="105"/>
          <w:sz w:val="19"/>
          <w:szCs w:val="19"/>
        </w:rPr>
        <w:t>substance</w:t>
      </w:r>
      <w:r>
        <w:rPr>
          <w:rFonts w:ascii="Tahoma" w:hAnsi="Tahoma" w:cs="Tahoma"/>
          <w:spacing w:val="-16"/>
          <w:w w:val="105"/>
          <w:sz w:val="19"/>
          <w:szCs w:val="19"/>
        </w:rPr>
        <w:t xml:space="preserve"> </w:t>
      </w:r>
      <w:r>
        <w:rPr>
          <w:rFonts w:ascii="Tahoma" w:hAnsi="Tahoma" w:cs="Tahoma"/>
          <w:w w:val="105"/>
          <w:sz w:val="19"/>
          <w:szCs w:val="19"/>
        </w:rPr>
        <w:t>use</w:t>
      </w:r>
      <w:r>
        <w:rPr>
          <w:rFonts w:ascii="Tahoma" w:hAnsi="Tahoma" w:cs="Tahoma"/>
          <w:spacing w:val="-16"/>
          <w:w w:val="105"/>
          <w:sz w:val="19"/>
          <w:szCs w:val="19"/>
        </w:rPr>
        <w:t xml:space="preserve"> </w:t>
      </w:r>
      <w:r>
        <w:rPr>
          <w:rFonts w:ascii="Tahoma" w:hAnsi="Tahoma" w:cs="Tahoma"/>
          <w:w w:val="105"/>
          <w:sz w:val="19"/>
          <w:szCs w:val="19"/>
        </w:rPr>
        <w:t>disorder</w:t>
      </w:r>
      <w:r>
        <w:rPr>
          <w:rFonts w:ascii="Tahoma" w:hAnsi="Tahoma" w:cs="Tahoma"/>
          <w:spacing w:val="-16"/>
          <w:w w:val="105"/>
          <w:sz w:val="19"/>
          <w:szCs w:val="19"/>
        </w:rPr>
        <w:t xml:space="preserve"> </w:t>
      </w:r>
      <w:r>
        <w:rPr>
          <w:rFonts w:ascii="Tahoma" w:hAnsi="Tahoma" w:cs="Tahoma"/>
          <w:w w:val="105"/>
          <w:sz w:val="19"/>
          <w:szCs w:val="19"/>
        </w:rPr>
        <w:t>and</w:t>
      </w:r>
      <w:r>
        <w:rPr>
          <w:rFonts w:ascii="Tahoma" w:hAnsi="Tahoma" w:cs="Tahoma"/>
          <w:spacing w:val="-16"/>
          <w:w w:val="105"/>
          <w:sz w:val="19"/>
          <w:szCs w:val="19"/>
        </w:rPr>
        <w:t xml:space="preserve"> </w:t>
      </w:r>
      <w:r>
        <w:rPr>
          <w:rFonts w:ascii="Tahoma" w:hAnsi="Tahoma" w:cs="Tahoma"/>
          <w:w w:val="105"/>
          <w:sz w:val="19"/>
          <w:szCs w:val="19"/>
        </w:rPr>
        <w:t>opioid</w:t>
      </w:r>
      <w:r>
        <w:rPr>
          <w:rFonts w:ascii="Tahoma" w:hAnsi="Tahoma" w:cs="Tahoma"/>
          <w:spacing w:val="-16"/>
          <w:w w:val="105"/>
          <w:sz w:val="19"/>
          <w:szCs w:val="19"/>
        </w:rPr>
        <w:t xml:space="preserve"> </w:t>
      </w:r>
      <w:r>
        <w:rPr>
          <w:rFonts w:ascii="Tahoma" w:hAnsi="Tahoma" w:cs="Tahoma"/>
          <w:w w:val="105"/>
          <w:sz w:val="19"/>
          <w:szCs w:val="19"/>
        </w:rPr>
        <w:t>addiction.</w:t>
      </w:r>
    </w:p>
    <w:p w:rsidR="00610E6C" w:rsidRDefault="00610E6C">
      <w:pPr>
        <w:pStyle w:val="BodyText"/>
        <w:kinsoku w:val="0"/>
        <w:overflowPunct w:val="0"/>
        <w:spacing w:line="235" w:lineRule="auto"/>
        <w:ind w:left="120" w:right="168"/>
        <w:rPr>
          <w:rFonts w:ascii="Tahoma" w:hAnsi="Tahoma" w:cs="Tahoma"/>
          <w:color w:val="0000FF"/>
          <w:w w:val="105"/>
          <w:sz w:val="19"/>
          <w:szCs w:val="19"/>
        </w:rPr>
      </w:pPr>
      <w:r>
        <w:rPr>
          <w:rFonts w:ascii="Tahoma" w:hAnsi="Tahoma" w:cs="Tahoma"/>
          <w:w w:val="105"/>
          <w:sz w:val="19"/>
          <w:szCs w:val="19"/>
        </w:rPr>
        <w:t>The Request does not affect eligibility for MassHealth. A more detailed public notice can be found at MassHealth’s</w:t>
      </w:r>
      <w:r>
        <w:rPr>
          <w:rFonts w:ascii="Tahoma" w:hAnsi="Tahoma" w:cs="Tahoma"/>
          <w:spacing w:val="-28"/>
          <w:w w:val="105"/>
          <w:sz w:val="19"/>
          <w:szCs w:val="19"/>
        </w:rPr>
        <w:t xml:space="preserve"> </w:t>
      </w:r>
      <w:r>
        <w:rPr>
          <w:rFonts w:ascii="Tahoma" w:hAnsi="Tahoma" w:cs="Tahoma"/>
          <w:w w:val="105"/>
          <w:sz w:val="19"/>
          <w:szCs w:val="19"/>
        </w:rPr>
        <w:t>home</w:t>
      </w:r>
      <w:r>
        <w:rPr>
          <w:rFonts w:ascii="Tahoma" w:hAnsi="Tahoma" w:cs="Tahoma"/>
          <w:spacing w:val="-27"/>
          <w:w w:val="105"/>
          <w:sz w:val="19"/>
          <w:szCs w:val="19"/>
        </w:rPr>
        <w:t xml:space="preserve"> </w:t>
      </w:r>
      <w:r>
        <w:rPr>
          <w:rFonts w:ascii="Tahoma" w:hAnsi="Tahoma" w:cs="Tahoma"/>
          <w:w w:val="105"/>
          <w:sz w:val="19"/>
          <w:szCs w:val="19"/>
        </w:rPr>
        <w:t>page:</w:t>
      </w:r>
      <w:r>
        <w:rPr>
          <w:rFonts w:ascii="Tahoma" w:hAnsi="Tahoma" w:cs="Tahoma"/>
          <w:spacing w:val="9"/>
          <w:w w:val="105"/>
          <w:sz w:val="19"/>
          <w:szCs w:val="19"/>
        </w:rPr>
        <w:t xml:space="preserve"> </w:t>
      </w:r>
      <w:hyperlink r:id="rId500" w:history="1">
        <w:r>
          <w:rPr>
            <w:rFonts w:ascii="Tahoma" w:hAnsi="Tahoma" w:cs="Tahoma"/>
            <w:color w:val="0000FF"/>
            <w:w w:val="105"/>
            <w:sz w:val="19"/>
            <w:szCs w:val="19"/>
            <w:u w:val="single"/>
          </w:rPr>
          <w:t>http://www.mass.gov/eohhs/gov/departments/masshealth/</w:t>
        </w:r>
      </w:hyperlink>
      <w:r>
        <w:rPr>
          <w:rFonts w:ascii="Tahoma" w:hAnsi="Tahoma" w:cs="Tahoma"/>
          <w:color w:val="000000"/>
          <w:w w:val="105"/>
          <w:sz w:val="19"/>
          <w:szCs w:val="19"/>
        </w:rPr>
        <w:t>,</w:t>
      </w:r>
      <w:r>
        <w:rPr>
          <w:rFonts w:ascii="Tahoma" w:hAnsi="Tahoma" w:cs="Tahoma"/>
          <w:color w:val="000000"/>
          <w:spacing w:val="-27"/>
          <w:w w:val="105"/>
          <w:sz w:val="19"/>
          <w:szCs w:val="19"/>
        </w:rPr>
        <w:t xml:space="preserve"> </w:t>
      </w:r>
      <w:r>
        <w:rPr>
          <w:rFonts w:ascii="Tahoma" w:hAnsi="Tahoma" w:cs="Tahoma"/>
          <w:color w:val="000000"/>
          <w:w w:val="105"/>
          <w:sz w:val="19"/>
          <w:szCs w:val="19"/>
        </w:rPr>
        <w:t>and</w:t>
      </w:r>
      <w:r>
        <w:rPr>
          <w:rFonts w:ascii="Tahoma" w:hAnsi="Tahoma" w:cs="Tahoma"/>
          <w:color w:val="000000"/>
          <w:spacing w:val="-27"/>
          <w:w w:val="105"/>
          <w:sz w:val="19"/>
          <w:szCs w:val="19"/>
        </w:rPr>
        <w:t xml:space="preserve"> </w:t>
      </w:r>
      <w:r>
        <w:rPr>
          <w:rFonts w:ascii="Tahoma" w:hAnsi="Tahoma" w:cs="Tahoma"/>
          <w:color w:val="000000"/>
          <w:w w:val="105"/>
          <w:sz w:val="19"/>
          <w:szCs w:val="19"/>
        </w:rPr>
        <w:t>the</w:t>
      </w:r>
      <w:r>
        <w:rPr>
          <w:rFonts w:ascii="Tahoma" w:hAnsi="Tahoma" w:cs="Tahoma"/>
          <w:color w:val="000000"/>
          <w:spacing w:val="-27"/>
          <w:w w:val="105"/>
          <w:sz w:val="19"/>
          <w:szCs w:val="19"/>
        </w:rPr>
        <w:t xml:space="preserve"> </w:t>
      </w:r>
      <w:r>
        <w:rPr>
          <w:rFonts w:ascii="Tahoma" w:hAnsi="Tahoma" w:cs="Tahoma"/>
          <w:color w:val="000000"/>
          <w:w w:val="105"/>
          <w:sz w:val="19"/>
          <w:szCs w:val="19"/>
        </w:rPr>
        <w:t xml:space="preserve">Request documents can be found at the MassHealth Innovations web site: </w:t>
      </w:r>
      <w:hyperlink r:id="rId501" w:history="1">
        <w:r>
          <w:rPr>
            <w:rFonts w:ascii="Tahoma" w:hAnsi="Tahoma" w:cs="Tahoma"/>
            <w:color w:val="0000FF"/>
            <w:w w:val="105"/>
            <w:sz w:val="19"/>
            <w:szCs w:val="19"/>
            <w:u w:val="single"/>
          </w:rPr>
          <w:t>www.mass.gov/hhs/masshealth-</w:t>
        </w:r>
      </w:hyperlink>
      <w:r>
        <w:rPr>
          <w:rFonts w:ascii="Tahoma" w:hAnsi="Tahoma" w:cs="Tahoma"/>
          <w:color w:val="0000FF"/>
          <w:w w:val="105"/>
          <w:sz w:val="19"/>
          <w:szCs w:val="19"/>
          <w:u w:val="single"/>
        </w:rPr>
        <w:t xml:space="preserve"> </w:t>
      </w:r>
      <w:hyperlink r:id="rId502" w:history="1">
        <w:r>
          <w:rPr>
            <w:rFonts w:ascii="Tahoma" w:hAnsi="Tahoma" w:cs="Tahoma"/>
            <w:color w:val="0000FF"/>
            <w:w w:val="105"/>
            <w:sz w:val="19"/>
            <w:szCs w:val="19"/>
            <w:u w:val="single"/>
          </w:rPr>
          <w:t>innovations</w:t>
        </w:r>
      </w:hyperlink>
      <w:r>
        <w:rPr>
          <w:rFonts w:ascii="Tahoma" w:hAnsi="Tahoma" w:cs="Tahoma"/>
          <w:color w:val="000000"/>
          <w:w w:val="105"/>
          <w:sz w:val="19"/>
          <w:szCs w:val="19"/>
          <w:u w:val="single"/>
        </w:rPr>
        <w:t>.</w:t>
      </w:r>
      <w:r>
        <w:rPr>
          <w:rFonts w:ascii="Tahoma" w:hAnsi="Tahoma" w:cs="Tahoma"/>
          <w:color w:val="000000"/>
          <w:spacing w:val="-12"/>
          <w:w w:val="105"/>
          <w:sz w:val="19"/>
          <w:szCs w:val="19"/>
          <w:u w:val="single"/>
        </w:rPr>
        <w:t xml:space="preserve"> </w:t>
      </w:r>
      <w:r>
        <w:rPr>
          <w:rFonts w:ascii="Tahoma" w:hAnsi="Tahoma" w:cs="Tahoma"/>
          <w:color w:val="000000"/>
          <w:w w:val="105"/>
          <w:sz w:val="19"/>
          <w:szCs w:val="19"/>
          <w:u w:val="single"/>
        </w:rPr>
        <w:t>Paper</w:t>
      </w:r>
      <w:r>
        <w:rPr>
          <w:rFonts w:ascii="Tahoma" w:hAnsi="Tahoma" w:cs="Tahoma"/>
          <w:color w:val="000000"/>
          <w:spacing w:val="-12"/>
          <w:w w:val="105"/>
          <w:sz w:val="19"/>
          <w:szCs w:val="19"/>
          <w:u w:val="single"/>
        </w:rPr>
        <w:t xml:space="preserve"> </w:t>
      </w:r>
      <w:r>
        <w:rPr>
          <w:rFonts w:ascii="Tahoma" w:hAnsi="Tahoma" w:cs="Tahoma"/>
          <w:color w:val="000000"/>
          <w:w w:val="105"/>
          <w:sz w:val="19"/>
          <w:szCs w:val="19"/>
          <w:u w:val="single"/>
        </w:rPr>
        <w:t>copies</w:t>
      </w:r>
      <w:r>
        <w:rPr>
          <w:rFonts w:ascii="Tahoma" w:hAnsi="Tahoma" w:cs="Tahoma"/>
          <w:color w:val="000000"/>
          <w:spacing w:val="-12"/>
          <w:w w:val="105"/>
          <w:sz w:val="19"/>
          <w:szCs w:val="19"/>
          <w:u w:val="single"/>
        </w:rPr>
        <w:t xml:space="preserve"> </w:t>
      </w:r>
      <w:r>
        <w:rPr>
          <w:rFonts w:ascii="Tahoma" w:hAnsi="Tahoma" w:cs="Tahoma"/>
          <w:color w:val="000000"/>
          <w:w w:val="105"/>
          <w:sz w:val="19"/>
          <w:szCs w:val="19"/>
          <w:u w:val="single"/>
        </w:rPr>
        <w:t>of</w:t>
      </w:r>
      <w:r>
        <w:rPr>
          <w:rFonts w:ascii="Tahoma" w:hAnsi="Tahoma" w:cs="Tahoma"/>
          <w:color w:val="000000"/>
          <w:spacing w:val="-12"/>
          <w:w w:val="105"/>
          <w:sz w:val="19"/>
          <w:szCs w:val="19"/>
          <w:u w:val="single"/>
        </w:rPr>
        <w:t xml:space="preserve"> </w:t>
      </w:r>
      <w:r>
        <w:rPr>
          <w:rFonts w:ascii="Tahoma" w:hAnsi="Tahoma" w:cs="Tahoma"/>
          <w:color w:val="000000"/>
          <w:w w:val="105"/>
          <w:sz w:val="19"/>
          <w:szCs w:val="19"/>
          <w:u w:val="single"/>
        </w:rPr>
        <w:t>the</w:t>
      </w:r>
      <w:r>
        <w:rPr>
          <w:rFonts w:ascii="Tahoma" w:hAnsi="Tahoma" w:cs="Tahoma"/>
          <w:color w:val="000000"/>
          <w:spacing w:val="-12"/>
          <w:w w:val="105"/>
          <w:sz w:val="19"/>
          <w:szCs w:val="19"/>
          <w:u w:val="single"/>
        </w:rPr>
        <w:t xml:space="preserve"> </w:t>
      </w:r>
      <w:r>
        <w:rPr>
          <w:rFonts w:ascii="Tahoma" w:hAnsi="Tahoma" w:cs="Tahoma"/>
          <w:color w:val="000000"/>
          <w:w w:val="105"/>
          <w:sz w:val="19"/>
          <w:szCs w:val="19"/>
          <w:u w:val="single"/>
        </w:rPr>
        <w:t>documents</w:t>
      </w:r>
      <w:r>
        <w:rPr>
          <w:rFonts w:ascii="Tahoma" w:hAnsi="Tahoma" w:cs="Tahoma"/>
          <w:color w:val="000000"/>
          <w:spacing w:val="-12"/>
          <w:w w:val="105"/>
          <w:sz w:val="19"/>
          <w:szCs w:val="19"/>
          <w:u w:val="single"/>
        </w:rPr>
        <w:t xml:space="preserve"> </w:t>
      </w:r>
      <w:r>
        <w:rPr>
          <w:rFonts w:ascii="Tahoma" w:hAnsi="Tahoma" w:cs="Tahoma"/>
          <w:color w:val="000000"/>
          <w:w w:val="105"/>
          <w:sz w:val="19"/>
          <w:szCs w:val="19"/>
          <w:u w:val="single"/>
        </w:rPr>
        <w:t>may</w:t>
      </w:r>
      <w:r>
        <w:rPr>
          <w:rFonts w:ascii="Tahoma" w:hAnsi="Tahoma" w:cs="Tahoma"/>
          <w:color w:val="000000"/>
          <w:spacing w:val="-12"/>
          <w:w w:val="105"/>
          <w:sz w:val="19"/>
          <w:szCs w:val="19"/>
          <w:u w:val="single"/>
        </w:rPr>
        <w:t xml:space="preserve"> </w:t>
      </w:r>
      <w:r>
        <w:rPr>
          <w:rFonts w:ascii="Tahoma" w:hAnsi="Tahoma" w:cs="Tahoma"/>
          <w:color w:val="000000"/>
          <w:w w:val="105"/>
          <w:sz w:val="19"/>
          <w:szCs w:val="19"/>
          <w:u w:val="single"/>
        </w:rPr>
        <w:t>be</w:t>
      </w:r>
      <w:r>
        <w:rPr>
          <w:rFonts w:ascii="Tahoma" w:hAnsi="Tahoma" w:cs="Tahoma"/>
          <w:color w:val="000000"/>
          <w:spacing w:val="-12"/>
          <w:w w:val="105"/>
          <w:sz w:val="19"/>
          <w:szCs w:val="19"/>
          <w:u w:val="single"/>
        </w:rPr>
        <w:t xml:space="preserve"> </w:t>
      </w:r>
      <w:r>
        <w:rPr>
          <w:rFonts w:ascii="Tahoma" w:hAnsi="Tahoma" w:cs="Tahoma"/>
          <w:color w:val="000000"/>
          <w:w w:val="105"/>
          <w:sz w:val="19"/>
          <w:szCs w:val="19"/>
          <w:u w:val="single"/>
        </w:rPr>
        <w:t>obtained</w:t>
      </w:r>
      <w:r>
        <w:rPr>
          <w:rFonts w:ascii="Tahoma" w:hAnsi="Tahoma" w:cs="Tahoma"/>
          <w:color w:val="000000"/>
          <w:spacing w:val="-12"/>
          <w:w w:val="105"/>
          <w:sz w:val="19"/>
          <w:szCs w:val="19"/>
          <w:u w:val="single"/>
        </w:rPr>
        <w:t xml:space="preserve"> </w:t>
      </w:r>
      <w:r>
        <w:rPr>
          <w:rFonts w:ascii="Tahoma" w:hAnsi="Tahoma" w:cs="Tahoma"/>
          <w:color w:val="000000"/>
          <w:w w:val="105"/>
          <w:sz w:val="19"/>
          <w:szCs w:val="19"/>
          <w:u w:val="single"/>
        </w:rPr>
        <w:t>in</w:t>
      </w:r>
      <w:r>
        <w:rPr>
          <w:rFonts w:ascii="Tahoma" w:hAnsi="Tahoma" w:cs="Tahoma"/>
          <w:color w:val="000000"/>
          <w:spacing w:val="-12"/>
          <w:w w:val="105"/>
          <w:sz w:val="19"/>
          <w:szCs w:val="19"/>
          <w:u w:val="single"/>
        </w:rPr>
        <w:t xml:space="preserve"> </w:t>
      </w:r>
      <w:r>
        <w:rPr>
          <w:rFonts w:ascii="Tahoma" w:hAnsi="Tahoma" w:cs="Tahoma"/>
          <w:color w:val="000000"/>
          <w:w w:val="105"/>
          <w:sz w:val="19"/>
          <w:szCs w:val="19"/>
          <w:u w:val="single"/>
        </w:rPr>
        <w:t>person</w:t>
      </w:r>
      <w:r>
        <w:rPr>
          <w:rFonts w:ascii="Tahoma" w:hAnsi="Tahoma" w:cs="Tahoma"/>
          <w:color w:val="000000"/>
          <w:spacing w:val="-12"/>
          <w:w w:val="105"/>
          <w:sz w:val="19"/>
          <w:szCs w:val="19"/>
          <w:u w:val="single"/>
        </w:rPr>
        <w:t xml:space="preserve"> </w:t>
      </w:r>
      <w:r>
        <w:rPr>
          <w:rFonts w:ascii="Tahoma" w:hAnsi="Tahoma" w:cs="Tahoma"/>
          <w:color w:val="000000"/>
          <w:w w:val="105"/>
          <w:sz w:val="19"/>
          <w:szCs w:val="19"/>
          <w:u w:val="single"/>
        </w:rPr>
        <w:t>from</w:t>
      </w:r>
      <w:r>
        <w:rPr>
          <w:rFonts w:ascii="Tahoma" w:hAnsi="Tahoma" w:cs="Tahoma"/>
          <w:color w:val="000000"/>
          <w:spacing w:val="-12"/>
          <w:w w:val="105"/>
          <w:sz w:val="19"/>
          <w:szCs w:val="19"/>
          <w:u w:val="single"/>
        </w:rPr>
        <w:t xml:space="preserve"> </w:t>
      </w:r>
      <w:r>
        <w:rPr>
          <w:rFonts w:ascii="Tahoma" w:hAnsi="Tahoma" w:cs="Tahoma"/>
          <w:color w:val="000000"/>
          <w:w w:val="105"/>
          <w:sz w:val="19"/>
          <w:szCs w:val="19"/>
          <w:u w:val="single"/>
        </w:rPr>
        <w:t>9</w:t>
      </w:r>
      <w:r>
        <w:rPr>
          <w:rFonts w:ascii="Tahoma" w:hAnsi="Tahoma" w:cs="Tahoma"/>
          <w:color w:val="000000"/>
          <w:spacing w:val="-12"/>
          <w:w w:val="105"/>
          <w:sz w:val="19"/>
          <w:szCs w:val="19"/>
          <w:u w:val="single"/>
        </w:rPr>
        <w:t xml:space="preserve"> </w:t>
      </w:r>
      <w:r>
        <w:rPr>
          <w:rFonts w:ascii="Tahoma" w:hAnsi="Tahoma" w:cs="Tahoma"/>
          <w:color w:val="000000"/>
          <w:w w:val="105"/>
          <w:sz w:val="19"/>
          <w:szCs w:val="19"/>
          <w:u w:val="single"/>
        </w:rPr>
        <w:t>am-5</w:t>
      </w:r>
      <w:r>
        <w:rPr>
          <w:rFonts w:ascii="Tahoma" w:hAnsi="Tahoma" w:cs="Tahoma"/>
          <w:color w:val="000000"/>
          <w:spacing w:val="-12"/>
          <w:w w:val="105"/>
          <w:sz w:val="19"/>
          <w:szCs w:val="19"/>
          <w:u w:val="single"/>
        </w:rPr>
        <w:t xml:space="preserve"> </w:t>
      </w:r>
      <w:r>
        <w:rPr>
          <w:rFonts w:ascii="Tahoma" w:hAnsi="Tahoma" w:cs="Tahoma"/>
          <w:color w:val="000000"/>
          <w:w w:val="105"/>
          <w:sz w:val="19"/>
          <w:szCs w:val="19"/>
          <w:u w:val="single"/>
        </w:rPr>
        <w:t>pm</w:t>
      </w:r>
      <w:r>
        <w:rPr>
          <w:rFonts w:ascii="Tahoma" w:hAnsi="Tahoma" w:cs="Tahoma"/>
          <w:color w:val="000000"/>
          <w:spacing w:val="-12"/>
          <w:w w:val="105"/>
          <w:sz w:val="19"/>
          <w:szCs w:val="19"/>
          <w:u w:val="single"/>
        </w:rPr>
        <w:t xml:space="preserve"> </w:t>
      </w:r>
      <w:r>
        <w:rPr>
          <w:rFonts w:ascii="Tahoma" w:hAnsi="Tahoma" w:cs="Tahoma"/>
          <w:color w:val="000000"/>
          <w:w w:val="105"/>
          <w:sz w:val="19"/>
          <w:szCs w:val="19"/>
          <w:u w:val="single"/>
        </w:rPr>
        <w:t>at</w:t>
      </w:r>
      <w:r>
        <w:rPr>
          <w:rFonts w:ascii="Tahoma" w:hAnsi="Tahoma" w:cs="Tahoma"/>
          <w:color w:val="000000"/>
          <w:spacing w:val="-12"/>
          <w:w w:val="105"/>
          <w:sz w:val="19"/>
          <w:szCs w:val="19"/>
          <w:u w:val="single"/>
        </w:rPr>
        <w:t xml:space="preserve"> </w:t>
      </w:r>
      <w:r>
        <w:rPr>
          <w:rFonts w:ascii="Tahoma" w:hAnsi="Tahoma" w:cs="Tahoma"/>
          <w:color w:val="000000"/>
          <w:w w:val="105"/>
          <w:sz w:val="19"/>
          <w:szCs w:val="19"/>
          <w:u w:val="single"/>
        </w:rPr>
        <w:t>EOHHS,</w:t>
      </w:r>
      <w:r>
        <w:rPr>
          <w:rFonts w:ascii="Tahoma" w:hAnsi="Tahoma" w:cs="Tahoma"/>
          <w:color w:val="000000"/>
          <w:spacing w:val="-12"/>
          <w:w w:val="105"/>
          <w:sz w:val="19"/>
          <w:szCs w:val="19"/>
          <w:u w:val="single"/>
        </w:rPr>
        <w:t xml:space="preserve"> </w:t>
      </w:r>
      <w:r>
        <w:rPr>
          <w:rFonts w:ascii="Tahoma" w:hAnsi="Tahoma" w:cs="Tahoma"/>
          <w:color w:val="000000"/>
          <w:w w:val="105"/>
          <w:sz w:val="19"/>
          <w:szCs w:val="19"/>
          <w:u w:val="single"/>
        </w:rPr>
        <w:t>One Ashburton</w:t>
      </w:r>
      <w:r>
        <w:rPr>
          <w:rFonts w:ascii="Tahoma" w:hAnsi="Tahoma" w:cs="Tahoma"/>
          <w:color w:val="000000"/>
          <w:spacing w:val="-17"/>
          <w:w w:val="105"/>
          <w:sz w:val="19"/>
          <w:szCs w:val="19"/>
          <w:u w:val="single"/>
        </w:rPr>
        <w:t xml:space="preserve"> </w:t>
      </w:r>
      <w:r>
        <w:rPr>
          <w:rFonts w:ascii="Tahoma" w:hAnsi="Tahoma" w:cs="Tahoma"/>
          <w:color w:val="000000"/>
          <w:w w:val="105"/>
          <w:sz w:val="19"/>
          <w:szCs w:val="19"/>
          <w:u w:val="single"/>
        </w:rPr>
        <w:t>Place,</w:t>
      </w:r>
      <w:r>
        <w:rPr>
          <w:rFonts w:ascii="Tahoma" w:hAnsi="Tahoma" w:cs="Tahoma"/>
          <w:color w:val="000000"/>
          <w:spacing w:val="-17"/>
          <w:w w:val="105"/>
          <w:sz w:val="19"/>
          <w:szCs w:val="19"/>
          <w:u w:val="single"/>
        </w:rPr>
        <w:t xml:space="preserve"> </w:t>
      </w:r>
      <w:r>
        <w:rPr>
          <w:rFonts w:ascii="Tahoma" w:hAnsi="Tahoma" w:cs="Tahoma"/>
          <w:color w:val="000000"/>
          <w:w w:val="105"/>
          <w:sz w:val="19"/>
          <w:szCs w:val="19"/>
          <w:u w:val="single"/>
        </w:rPr>
        <w:t>11th</w:t>
      </w:r>
      <w:r>
        <w:rPr>
          <w:rFonts w:ascii="Tahoma" w:hAnsi="Tahoma" w:cs="Tahoma"/>
          <w:color w:val="000000"/>
          <w:spacing w:val="-17"/>
          <w:w w:val="105"/>
          <w:sz w:val="19"/>
          <w:szCs w:val="19"/>
          <w:u w:val="single"/>
        </w:rPr>
        <w:t xml:space="preserve"> </w:t>
      </w:r>
      <w:r>
        <w:rPr>
          <w:rFonts w:ascii="Tahoma" w:hAnsi="Tahoma" w:cs="Tahoma"/>
          <w:color w:val="000000"/>
          <w:w w:val="105"/>
          <w:sz w:val="19"/>
          <w:szCs w:val="19"/>
          <w:u w:val="single"/>
        </w:rPr>
        <w:t>Floor,</w:t>
      </w:r>
      <w:r>
        <w:rPr>
          <w:rFonts w:ascii="Tahoma" w:hAnsi="Tahoma" w:cs="Tahoma"/>
          <w:color w:val="000000"/>
          <w:spacing w:val="-17"/>
          <w:w w:val="105"/>
          <w:sz w:val="19"/>
          <w:szCs w:val="19"/>
          <w:u w:val="single"/>
        </w:rPr>
        <w:t xml:space="preserve"> </w:t>
      </w:r>
      <w:r>
        <w:rPr>
          <w:rFonts w:ascii="Tahoma" w:hAnsi="Tahoma" w:cs="Tahoma"/>
          <w:color w:val="000000"/>
          <w:w w:val="105"/>
          <w:sz w:val="19"/>
          <w:szCs w:val="19"/>
          <w:u w:val="single"/>
        </w:rPr>
        <w:t>Boston,</w:t>
      </w:r>
      <w:r>
        <w:rPr>
          <w:rFonts w:ascii="Tahoma" w:hAnsi="Tahoma" w:cs="Tahoma"/>
          <w:color w:val="000000"/>
          <w:spacing w:val="-17"/>
          <w:w w:val="105"/>
          <w:sz w:val="19"/>
          <w:szCs w:val="19"/>
          <w:u w:val="single"/>
        </w:rPr>
        <w:t xml:space="preserve"> </w:t>
      </w:r>
      <w:r>
        <w:rPr>
          <w:rFonts w:ascii="Tahoma" w:hAnsi="Tahoma" w:cs="Tahoma"/>
          <w:color w:val="000000"/>
          <w:w w:val="105"/>
          <w:sz w:val="19"/>
          <w:szCs w:val="19"/>
          <w:u w:val="single"/>
        </w:rPr>
        <w:t>MA</w:t>
      </w:r>
      <w:r>
        <w:rPr>
          <w:rFonts w:ascii="Tahoma" w:hAnsi="Tahoma" w:cs="Tahoma"/>
          <w:color w:val="000000"/>
          <w:spacing w:val="-17"/>
          <w:w w:val="105"/>
          <w:sz w:val="19"/>
          <w:szCs w:val="19"/>
          <w:u w:val="single"/>
        </w:rPr>
        <w:t xml:space="preserve"> </w:t>
      </w:r>
      <w:r>
        <w:rPr>
          <w:rFonts w:ascii="Tahoma" w:hAnsi="Tahoma" w:cs="Tahoma"/>
          <w:color w:val="000000"/>
          <w:w w:val="105"/>
          <w:sz w:val="19"/>
          <w:szCs w:val="19"/>
          <w:u w:val="single"/>
        </w:rPr>
        <w:t>02108.</w:t>
      </w:r>
    </w:p>
    <w:p w:rsidR="00610E6C" w:rsidRDefault="00610E6C">
      <w:pPr>
        <w:pStyle w:val="BodyText"/>
        <w:kinsoku w:val="0"/>
        <w:overflowPunct w:val="0"/>
        <w:spacing w:line="224" w:lineRule="exact"/>
        <w:ind w:left="119" w:right="392"/>
        <w:rPr>
          <w:rFonts w:ascii="Tahoma" w:hAnsi="Tahoma" w:cs="Tahoma"/>
          <w:b/>
          <w:bCs/>
          <w:w w:val="105"/>
          <w:sz w:val="19"/>
          <w:szCs w:val="19"/>
        </w:rPr>
      </w:pPr>
      <w:r>
        <w:rPr>
          <w:rFonts w:ascii="Tahoma" w:hAnsi="Tahoma" w:cs="Tahoma"/>
          <w:b/>
          <w:bCs/>
          <w:w w:val="105"/>
          <w:sz w:val="19"/>
          <w:szCs w:val="19"/>
        </w:rPr>
        <w:t>Public Comment Period:</w:t>
      </w:r>
    </w:p>
    <w:p w:rsidR="00610E6C" w:rsidRDefault="00610E6C">
      <w:pPr>
        <w:pStyle w:val="BodyText"/>
        <w:kinsoku w:val="0"/>
        <w:overflowPunct w:val="0"/>
        <w:spacing w:before="7" w:line="226" w:lineRule="exact"/>
        <w:ind w:left="180" w:right="168" w:hanging="62"/>
        <w:rPr>
          <w:rFonts w:ascii="Tahoma" w:hAnsi="Tahoma" w:cs="Tahoma"/>
          <w:w w:val="105"/>
          <w:sz w:val="19"/>
          <w:szCs w:val="19"/>
        </w:rPr>
      </w:pPr>
      <w:r>
        <w:rPr>
          <w:rFonts w:ascii="Tahoma" w:hAnsi="Tahoma" w:cs="Tahoma"/>
          <w:w w:val="105"/>
          <w:sz w:val="19"/>
          <w:szCs w:val="19"/>
        </w:rPr>
        <w:t>EOHHS will host two public listening sessions in order to hear public comments on the Request. Stakeholders</w:t>
      </w:r>
      <w:r>
        <w:rPr>
          <w:rFonts w:ascii="Tahoma" w:hAnsi="Tahoma" w:cs="Tahoma"/>
          <w:spacing w:val="-14"/>
          <w:w w:val="105"/>
          <w:sz w:val="19"/>
          <w:szCs w:val="19"/>
        </w:rPr>
        <w:t xml:space="preserve"> </w:t>
      </w:r>
      <w:r>
        <w:rPr>
          <w:rFonts w:ascii="Tahoma" w:hAnsi="Tahoma" w:cs="Tahoma"/>
          <w:w w:val="105"/>
          <w:sz w:val="19"/>
          <w:szCs w:val="19"/>
        </w:rPr>
        <w:t>are</w:t>
      </w:r>
      <w:r>
        <w:rPr>
          <w:rFonts w:ascii="Tahoma" w:hAnsi="Tahoma" w:cs="Tahoma"/>
          <w:spacing w:val="-14"/>
          <w:w w:val="105"/>
          <w:sz w:val="19"/>
          <w:szCs w:val="19"/>
        </w:rPr>
        <w:t xml:space="preserve"> </w:t>
      </w:r>
      <w:r>
        <w:rPr>
          <w:rFonts w:ascii="Tahoma" w:hAnsi="Tahoma" w:cs="Tahoma"/>
          <w:w w:val="105"/>
          <w:sz w:val="19"/>
          <w:szCs w:val="19"/>
        </w:rPr>
        <w:t>invited</w:t>
      </w:r>
      <w:r>
        <w:rPr>
          <w:rFonts w:ascii="Tahoma" w:hAnsi="Tahoma" w:cs="Tahoma"/>
          <w:spacing w:val="-14"/>
          <w:w w:val="105"/>
          <w:sz w:val="19"/>
          <w:szCs w:val="19"/>
        </w:rPr>
        <w:t xml:space="preserve"> </w:t>
      </w:r>
      <w:r>
        <w:rPr>
          <w:rFonts w:ascii="Tahoma" w:hAnsi="Tahoma" w:cs="Tahoma"/>
          <w:w w:val="105"/>
          <w:sz w:val="19"/>
          <w:szCs w:val="19"/>
        </w:rPr>
        <w:t>to</w:t>
      </w:r>
      <w:r>
        <w:rPr>
          <w:rFonts w:ascii="Tahoma" w:hAnsi="Tahoma" w:cs="Tahoma"/>
          <w:spacing w:val="-14"/>
          <w:w w:val="105"/>
          <w:sz w:val="19"/>
          <w:szCs w:val="19"/>
        </w:rPr>
        <w:t xml:space="preserve"> </w:t>
      </w:r>
      <w:r>
        <w:rPr>
          <w:rFonts w:ascii="Tahoma" w:hAnsi="Tahoma" w:cs="Tahoma"/>
          <w:w w:val="105"/>
          <w:sz w:val="19"/>
          <w:szCs w:val="19"/>
        </w:rPr>
        <w:t>review</w:t>
      </w:r>
      <w:r>
        <w:rPr>
          <w:rFonts w:ascii="Tahoma" w:hAnsi="Tahoma" w:cs="Tahoma"/>
          <w:spacing w:val="-14"/>
          <w:w w:val="105"/>
          <w:sz w:val="19"/>
          <w:szCs w:val="19"/>
        </w:rPr>
        <w:t xml:space="preserve"> </w:t>
      </w:r>
      <w:r>
        <w:rPr>
          <w:rFonts w:ascii="Tahoma" w:hAnsi="Tahoma" w:cs="Tahoma"/>
          <w:w w:val="105"/>
          <w:sz w:val="19"/>
          <w:szCs w:val="19"/>
        </w:rPr>
        <w:t>the</w:t>
      </w:r>
      <w:r>
        <w:rPr>
          <w:rFonts w:ascii="Tahoma" w:hAnsi="Tahoma" w:cs="Tahoma"/>
          <w:spacing w:val="-14"/>
          <w:w w:val="105"/>
          <w:sz w:val="19"/>
          <w:szCs w:val="19"/>
        </w:rPr>
        <w:t xml:space="preserve"> </w:t>
      </w:r>
      <w:r>
        <w:rPr>
          <w:rFonts w:ascii="Tahoma" w:hAnsi="Tahoma" w:cs="Tahoma"/>
          <w:w w:val="105"/>
          <w:sz w:val="19"/>
          <w:szCs w:val="19"/>
        </w:rPr>
        <w:t>Request</w:t>
      </w:r>
      <w:r>
        <w:rPr>
          <w:rFonts w:ascii="Tahoma" w:hAnsi="Tahoma" w:cs="Tahoma"/>
          <w:spacing w:val="-14"/>
          <w:w w:val="105"/>
          <w:sz w:val="19"/>
          <w:szCs w:val="19"/>
        </w:rPr>
        <w:t xml:space="preserve"> </w:t>
      </w:r>
      <w:r>
        <w:rPr>
          <w:rFonts w:ascii="Tahoma" w:hAnsi="Tahoma" w:cs="Tahoma"/>
          <w:w w:val="105"/>
          <w:sz w:val="19"/>
          <w:szCs w:val="19"/>
        </w:rPr>
        <w:t>in</w:t>
      </w:r>
      <w:r>
        <w:rPr>
          <w:rFonts w:ascii="Tahoma" w:hAnsi="Tahoma" w:cs="Tahoma"/>
          <w:spacing w:val="-14"/>
          <w:w w:val="105"/>
          <w:sz w:val="19"/>
          <w:szCs w:val="19"/>
        </w:rPr>
        <w:t xml:space="preserve"> </w:t>
      </w:r>
      <w:r>
        <w:rPr>
          <w:rFonts w:ascii="Tahoma" w:hAnsi="Tahoma" w:cs="Tahoma"/>
          <w:w w:val="105"/>
          <w:sz w:val="19"/>
          <w:szCs w:val="19"/>
        </w:rPr>
        <w:t>advance</w:t>
      </w:r>
      <w:r>
        <w:rPr>
          <w:rFonts w:ascii="Tahoma" w:hAnsi="Tahoma" w:cs="Tahoma"/>
          <w:spacing w:val="-14"/>
          <w:w w:val="105"/>
          <w:sz w:val="19"/>
          <w:szCs w:val="19"/>
        </w:rPr>
        <w:t xml:space="preserve"> </w:t>
      </w:r>
      <w:r>
        <w:rPr>
          <w:rFonts w:ascii="Tahoma" w:hAnsi="Tahoma" w:cs="Tahoma"/>
          <w:w w:val="105"/>
          <w:sz w:val="19"/>
          <w:szCs w:val="19"/>
        </w:rPr>
        <w:t>and</w:t>
      </w:r>
      <w:r>
        <w:rPr>
          <w:rFonts w:ascii="Tahoma" w:hAnsi="Tahoma" w:cs="Tahoma"/>
          <w:spacing w:val="-14"/>
          <w:w w:val="105"/>
          <w:sz w:val="19"/>
          <w:szCs w:val="19"/>
        </w:rPr>
        <w:t xml:space="preserve"> </w:t>
      </w:r>
      <w:r>
        <w:rPr>
          <w:rFonts w:ascii="Tahoma" w:hAnsi="Tahoma" w:cs="Tahoma"/>
          <w:w w:val="105"/>
          <w:sz w:val="19"/>
          <w:szCs w:val="19"/>
        </w:rPr>
        <w:t>share</w:t>
      </w:r>
      <w:r>
        <w:rPr>
          <w:rFonts w:ascii="Tahoma" w:hAnsi="Tahoma" w:cs="Tahoma"/>
          <w:spacing w:val="-14"/>
          <w:w w:val="105"/>
          <w:sz w:val="19"/>
          <w:szCs w:val="19"/>
        </w:rPr>
        <w:t xml:space="preserve"> </w:t>
      </w:r>
      <w:r>
        <w:rPr>
          <w:rFonts w:ascii="Tahoma" w:hAnsi="Tahoma" w:cs="Tahoma"/>
          <w:w w:val="105"/>
          <w:sz w:val="19"/>
          <w:szCs w:val="19"/>
        </w:rPr>
        <w:t>with</w:t>
      </w:r>
      <w:r>
        <w:rPr>
          <w:rFonts w:ascii="Tahoma" w:hAnsi="Tahoma" w:cs="Tahoma"/>
          <w:spacing w:val="-14"/>
          <w:w w:val="105"/>
          <w:sz w:val="19"/>
          <w:szCs w:val="19"/>
        </w:rPr>
        <w:t xml:space="preserve"> </w:t>
      </w:r>
      <w:r>
        <w:rPr>
          <w:rFonts w:ascii="Tahoma" w:hAnsi="Tahoma" w:cs="Tahoma"/>
          <w:w w:val="105"/>
          <w:sz w:val="19"/>
          <w:szCs w:val="19"/>
        </w:rPr>
        <w:t>program</w:t>
      </w:r>
      <w:r>
        <w:rPr>
          <w:rFonts w:ascii="Tahoma" w:hAnsi="Tahoma" w:cs="Tahoma"/>
          <w:spacing w:val="-14"/>
          <w:w w:val="105"/>
          <w:sz w:val="19"/>
          <w:szCs w:val="19"/>
        </w:rPr>
        <w:t xml:space="preserve"> </w:t>
      </w:r>
      <w:r>
        <w:rPr>
          <w:rFonts w:ascii="Tahoma" w:hAnsi="Tahoma" w:cs="Tahoma"/>
          <w:w w:val="105"/>
          <w:sz w:val="19"/>
          <w:szCs w:val="19"/>
        </w:rPr>
        <w:t>staff</w:t>
      </w:r>
      <w:r>
        <w:rPr>
          <w:rFonts w:ascii="Tahoma" w:hAnsi="Tahoma" w:cs="Tahoma"/>
          <w:spacing w:val="-14"/>
          <w:w w:val="105"/>
          <w:sz w:val="19"/>
          <w:szCs w:val="19"/>
        </w:rPr>
        <w:t xml:space="preserve"> </w:t>
      </w:r>
      <w:r>
        <w:rPr>
          <w:rFonts w:ascii="Tahoma" w:hAnsi="Tahoma" w:cs="Tahoma"/>
          <w:w w:val="105"/>
          <w:sz w:val="19"/>
          <w:szCs w:val="19"/>
        </w:rPr>
        <w:t>at</w:t>
      </w:r>
      <w:r>
        <w:rPr>
          <w:rFonts w:ascii="Tahoma" w:hAnsi="Tahoma" w:cs="Tahoma"/>
          <w:spacing w:val="-14"/>
          <w:w w:val="105"/>
          <w:sz w:val="19"/>
          <w:szCs w:val="19"/>
        </w:rPr>
        <w:t xml:space="preserve"> </w:t>
      </w:r>
      <w:r>
        <w:rPr>
          <w:rFonts w:ascii="Tahoma" w:hAnsi="Tahoma" w:cs="Tahoma"/>
          <w:w w:val="105"/>
          <w:sz w:val="19"/>
          <w:szCs w:val="19"/>
        </w:rPr>
        <w:t>the</w:t>
      </w:r>
      <w:r>
        <w:rPr>
          <w:rFonts w:ascii="Tahoma" w:hAnsi="Tahoma" w:cs="Tahoma"/>
          <w:spacing w:val="-14"/>
          <w:w w:val="105"/>
          <w:sz w:val="19"/>
          <w:szCs w:val="19"/>
        </w:rPr>
        <w:t xml:space="preserve"> </w:t>
      </w:r>
      <w:r>
        <w:rPr>
          <w:rFonts w:ascii="Tahoma" w:hAnsi="Tahoma" w:cs="Tahoma"/>
          <w:w w:val="105"/>
          <w:sz w:val="19"/>
          <w:szCs w:val="19"/>
        </w:rPr>
        <w:t>listening sessions any input and feedback, or questions for future clarification. The listening sessions are scheduled as</w:t>
      </w:r>
      <w:r>
        <w:rPr>
          <w:rFonts w:ascii="Tahoma" w:hAnsi="Tahoma" w:cs="Tahoma"/>
          <w:spacing w:val="-43"/>
          <w:w w:val="105"/>
          <w:sz w:val="19"/>
          <w:szCs w:val="19"/>
        </w:rPr>
        <w:t xml:space="preserve"> </w:t>
      </w:r>
      <w:r>
        <w:rPr>
          <w:rFonts w:ascii="Tahoma" w:hAnsi="Tahoma" w:cs="Tahoma"/>
          <w:w w:val="105"/>
          <w:sz w:val="19"/>
          <w:szCs w:val="19"/>
        </w:rPr>
        <w:t>follows:</w:t>
      </w:r>
    </w:p>
    <w:p w:rsidR="00610E6C" w:rsidRDefault="00610E6C">
      <w:pPr>
        <w:pStyle w:val="BodyText"/>
        <w:kinsoku w:val="0"/>
        <w:overflowPunct w:val="0"/>
        <w:spacing w:line="226" w:lineRule="exact"/>
        <w:ind w:left="177" w:right="168" w:hanging="58"/>
        <w:rPr>
          <w:rFonts w:ascii="Tahoma" w:hAnsi="Tahoma" w:cs="Tahoma"/>
          <w:b/>
          <w:bCs/>
          <w:w w:val="105"/>
          <w:sz w:val="19"/>
          <w:szCs w:val="19"/>
        </w:rPr>
      </w:pPr>
      <w:r>
        <w:rPr>
          <w:rFonts w:ascii="Tahoma" w:hAnsi="Tahoma" w:cs="Tahoma"/>
          <w:b/>
          <w:bCs/>
          <w:w w:val="105"/>
          <w:sz w:val="19"/>
          <w:szCs w:val="19"/>
        </w:rPr>
        <w:t>Listening</w:t>
      </w:r>
      <w:r>
        <w:rPr>
          <w:rFonts w:ascii="Tahoma" w:hAnsi="Tahoma" w:cs="Tahoma"/>
          <w:b/>
          <w:bCs/>
          <w:spacing w:val="-17"/>
          <w:w w:val="105"/>
          <w:sz w:val="19"/>
          <w:szCs w:val="19"/>
        </w:rPr>
        <w:t xml:space="preserve"> </w:t>
      </w:r>
      <w:r>
        <w:rPr>
          <w:rFonts w:ascii="Tahoma" w:hAnsi="Tahoma" w:cs="Tahoma"/>
          <w:b/>
          <w:bCs/>
          <w:w w:val="105"/>
          <w:sz w:val="19"/>
          <w:szCs w:val="19"/>
        </w:rPr>
        <w:t>session</w:t>
      </w:r>
      <w:r>
        <w:rPr>
          <w:rFonts w:ascii="Tahoma" w:hAnsi="Tahoma" w:cs="Tahoma"/>
          <w:b/>
          <w:bCs/>
          <w:spacing w:val="-17"/>
          <w:w w:val="105"/>
          <w:sz w:val="19"/>
          <w:szCs w:val="19"/>
        </w:rPr>
        <w:t xml:space="preserve"> </w:t>
      </w:r>
      <w:r>
        <w:rPr>
          <w:rFonts w:ascii="Tahoma" w:hAnsi="Tahoma" w:cs="Tahoma"/>
          <w:b/>
          <w:bCs/>
          <w:w w:val="105"/>
          <w:sz w:val="19"/>
          <w:szCs w:val="19"/>
        </w:rPr>
        <w:t>#1,</w:t>
      </w:r>
      <w:r>
        <w:rPr>
          <w:rFonts w:ascii="Tahoma" w:hAnsi="Tahoma" w:cs="Tahoma"/>
          <w:b/>
          <w:bCs/>
          <w:spacing w:val="-17"/>
          <w:w w:val="105"/>
          <w:sz w:val="19"/>
          <w:szCs w:val="19"/>
        </w:rPr>
        <w:t xml:space="preserve"> </w:t>
      </w:r>
      <w:r>
        <w:rPr>
          <w:rFonts w:ascii="Tahoma" w:hAnsi="Tahoma" w:cs="Tahoma"/>
          <w:b/>
          <w:bCs/>
          <w:w w:val="105"/>
          <w:sz w:val="19"/>
          <w:szCs w:val="19"/>
        </w:rPr>
        <w:t>in</w:t>
      </w:r>
      <w:r>
        <w:rPr>
          <w:rFonts w:ascii="Tahoma" w:hAnsi="Tahoma" w:cs="Tahoma"/>
          <w:b/>
          <w:bCs/>
          <w:spacing w:val="-17"/>
          <w:w w:val="105"/>
          <w:sz w:val="19"/>
          <w:szCs w:val="19"/>
        </w:rPr>
        <w:t xml:space="preserve"> </w:t>
      </w:r>
      <w:r>
        <w:rPr>
          <w:rFonts w:ascii="Tahoma" w:hAnsi="Tahoma" w:cs="Tahoma"/>
          <w:b/>
          <w:bCs/>
          <w:w w:val="105"/>
          <w:sz w:val="19"/>
          <w:szCs w:val="19"/>
        </w:rPr>
        <w:t>conjunction</w:t>
      </w:r>
      <w:r>
        <w:rPr>
          <w:rFonts w:ascii="Tahoma" w:hAnsi="Tahoma" w:cs="Tahoma"/>
          <w:b/>
          <w:bCs/>
          <w:spacing w:val="-17"/>
          <w:w w:val="105"/>
          <w:sz w:val="19"/>
          <w:szCs w:val="19"/>
        </w:rPr>
        <w:t xml:space="preserve"> </w:t>
      </w:r>
      <w:r>
        <w:rPr>
          <w:rFonts w:ascii="Tahoma" w:hAnsi="Tahoma" w:cs="Tahoma"/>
          <w:b/>
          <w:bCs/>
          <w:w w:val="105"/>
          <w:sz w:val="19"/>
          <w:szCs w:val="19"/>
        </w:rPr>
        <w:t>with</w:t>
      </w:r>
      <w:r>
        <w:rPr>
          <w:rFonts w:ascii="Tahoma" w:hAnsi="Tahoma" w:cs="Tahoma"/>
          <w:b/>
          <w:bCs/>
          <w:spacing w:val="-17"/>
          <w:w w:val="105"/>
          <w:sz w:val="19"/>
          <w:szCs w:val="19"/>
        </w:rPr>
        <w:t xml:space="preserve"> </w:t>
      </w:r>
      <w:r>
        <w:rPr>
          <w:rFonts w:ascii="Tahoma" w:hAnsi="Tahoma" w:cs="Tahoma"/>
          <w:b/>
          <w:bCs/>
          <w:w w:val="105"/>
          <w:sz w:val="19"/>
          <w:szCs w:val="19"/>
        </w:rPr>
        <w:t>a</w:t>
      </w:r>
      <w:r>
        <w:rPr>
          <w:rFonts w:ascii="Tahoma" w:hAnsi="Tahoma" w:cs="Tahoma"/>
          <w:b/>
          <w:bCs/>
          <w:spacing w:val="-17"/>
          <w:w w:val="105"/>
          <w:sz w:val="19"/>
          <w:szCs w:val="19"/>
        </w:rPr>
        <w:t xml:space="preserve"> </w:t>
      </w:r>
      <w:r>
        <w:rPr>
          <w:rFonts w:ascii="Tahoma" w:hAnsi="Tahoma" w:cs="Tahoma"/>
          <w:b/>
          <w:bCs/>
          <w:w w:val="105"/>
          <w:sz w:val="19"/>
          <w:szCs w:val="19"/>
        </w:rPr>
        <w:t>meeting</w:t>
      </w:r>
      <w:r>
        <w:rPr>
          <w:rFonts w:ascii="Tahoma" w:hAnsi="Tahoma" w:cs="Tahoma"/>
          <w:b/>
          <w:bCs/>
          <w:spacing w:val="-17"/>
          <w:w w:val="105"/>
          <w:sz w:val="19"/>
          <w:szCs w:val="19"/>
        </w:rPr>
        <w:t xml:space="preserve"> </w:t>
      </w:r>
      <w:r>
        <w:rPr>
          <w:rFonts w:ascii="Tahoma" w:hAnsi="Tahoma" w:cs="Tahoma"/>
          <w:b/>
          <w:bCs/>
          <w:w w:val="105"/>
          <w:sz w:val="19"/>
          <w:szCs w:val="19"/>
        </w:rPr>
        <w:t>of</w:t>
      </w:r>
      <w:r>
        <w:rPr>
          <w:rFonts w:ascii="Tahoma" w:hAnsi="Tahoma" w:cs="Tahoma"/>
          <w:b/>
          <w:bCs/>
          <w:spacing w:val="-17"/>
          <w:w w:val="105"/>
          <w:sz w:val="19"/>
          <w:szCs w:val="19"/>
        </w:rPr>
        <w:t xml:space="preserve"> </w:t>
      </w:r>
      <w:r>
        <w:rPr>
          <w:rFonts w:ascii="Tahoma" w:hAnsi="Tahoma" w:cs="Tahoma"/>
          <w:b/>
          <w:bCs/>
          <w:w w:val="105"/>
          <w:sz w:val="19"/>
          <w:szCs w:val="19"/>
        </w:rPr>
        <w:t>the</w:t>
      </w:r>
      <w:r>
        <w:rPr>
          <w:rFonts w:ascii="Tahoma" w:hAnsi="Tahoma" w:cs="Tahoma"/>
          <w:b/>
          <w:bCs/>
          <w:spacing w:val="-17"/>
          <w:w w:val="105"/>
          <w:sz w:val="19"/>
          <w:szCs w:val="19"/>
        </w:rPr>
        <w:t xml:space="preserve"> </w:t>
      </w:r>
      <w:r>
        <w:rPr>
          <w:rFonts w:ascii="Tahoma" w:hAnsi="Tahoma" w:cs="Tahoma"/>
          <w:b/>
          <w:bCs/>
          <w:w w:val="105"/>
          <w:sz w:val="19"/>
          <w:szCs w:val="19"/>
        </w:rPr>
        <w:t>MassHealth</w:t>
      </w:r>
      <w:r>
        <w:rPr>
          <w:rFonts w:ascii="Tahoma" w:hAnsi="Tahoma" w:cs="Tahoma"/>
          <w:b/>
          <w:bCs/>
          <w:spacing w:val="-17"/>
          <w:w w:val="105"/>
          <w:sz w:val="19"/>
          <w:szCs w:val="19"/>
        </w:rPr>
        <w:t xml:space="preserve"> </w:t>
      </w:r>
      <w:r>
        <w:rPr>
          <w:rFonts w:ascii="Tahoma" w:hAnsi="Tahoma" w:cs="Tahoma"/>
          <w:b/>
          <w:bCs/>
          <w:w w:val="105"/>
          <w:sz w:val="19"/>
          <w:szCs w:val="19"/>
        </w:rPr>
        <w:t>Medical</w:t>
      </w:r>
      <w:r>
        <w:rPr>
          <w:rFonts w:ascii="Tahoma" w:hAnsi="Tahoma" w:cs="Tahoma"/>
          <w:b/>
          <w:bCs/>
          <w:spacing w:val="-17"/>
          <w:w w:val="105"/>
          <w:sz w:val="19"/>
          <w:szCs w:val="19"/>
        </w:rPr>
        <w:t xml:space="preserve"> </w:t>
      </w:r>
      <w:r>
        <w:rPr>
          <w:rFonts w:ascii="Tahoma" w:hAnsi="Tahoma" w:cs="Tahoma"/>
          <w:b/>
          <w:bCs/>
          <w:w w:val="105"/>
          <w:sz w:val="19"/>
          <w:szCs w:val="19"/>
        </w:rPr>
        <w:t>Care</w:t>
      </w:r>
      <w:r>
        <w:rPr>
          <w:rFonts w:ascii="Tahoma" w:hAnsi="Tahoma" w:cs="Tahoma"/>
          <w:b/>
          <w:bCs/>
          <w:spacing w:val="-17"/>
          <w:w w:val="105"/>
          <w:sz w:val="19"/>
          <w:szCs w:val="19"/>
        </w:rPr>
        <w:t xml:space="preserve"> </w:t>
      </w:r>
      <w:r>
        <w:rPr>
          <w:rFonts w:ascii="Tahoma" w:hAnsi="Tahoma" w:cs="Tahoma"/>
          <w:b/>
          <w:bCs/>
          <w:w w:val="105"/>
          <w:sz w:val="19"/>
          <w:szCs w:val="19"/>
        </w:rPr>
        <w:t>Advisory Committee</w:t>
      </w:r>
      <w:r>
        <w:rPr>
          <w:rFonts w:ascii="Tahoma" w:hAnsi="Tahoma" w:cs="Tahoma"/>
          <w:b/>
          <w:bCs/>
          <w:spacing w:val="-22"/>
          <w:w w:val="105"/>
          <w:sz w:val="19"/>
          <w:szCs w:val="19"/>
        </w:rPr>
        <w:t xml:space="preserve"> </w:t>
      </w:r>
      <w:r>
        <w:rPr>
          <w:rFonts w:ascii="Tahoma" w:hAnsi="Tahoma" w:cs="Tahoma"/>
          <w:b/>
          <w:bCs/>
          <w:w w:val="105"/>
          <w:sz w:val="19"/>
          <w:szCs w:val="19"/>
        </w:rPr>
        <w:t>and</w:t>
      </w:r>
      <w:r>
        <w:rPr>
          <w:rFonts w:ascii="Tahoma" w:hAnsi="Tahoma" w:cs="Tahoma"/>
          <w:b/>
          <w:bCs/>
          <w:spacing w:val="-22"/>
          <w:w w:val="105"/>
          <w:sz w:val="19"/>
          <w:szCs w:val="19"/>
        </w:rPr>
        <w:t xml:space="preserve"> </w:t>
      </w:r>
      <w:r>
        <w:rPr>
          <w:rFonts w:ascii="Tahoma" w:hAnsi="Tahoma" w:cs="Tahoma"/>
          <w:b/>
          <w:bCs/>
          <w:w w:val="105"/>
          <w:sz w:val="19"/>
          <w:szCs w:val="19"/>
        </w:rPr>
        <w:t>the</w:t>
      </w:r>
      <w:r>
        <w:rPr>
          <w:rFonts w:ascii="Tahoma" w:hAnsi="Tahoma" w:cs="Tahoma"/>
          <w:b/>
          <w:bCs/>
          <w:spacing w:val="-22"/>
          <w:w w:val="105"/>
          <w:sz w:val="19"/>
          <w:szCs w:val="19"/>
        </w:rPr>
        <w:t xml:space="preserve"> </w:t>
      </w:r>
      <w:r>
        <w:rPr>
          <w:rFonts w:ascii="Tahoma" w:hAnsi="Tahoma" w:cs="Tahoma"/>
          <w:b/>
          <w:bCs/>
          <w:w w:val="105"/>
          <w:sz w:val="19"/>
          <w:szCs w:val="19"/>
        </w:rPr>
        <w:t>MassHealth</w:t>
      </w:r>
      <w:r>
        <w:rPr>
          <w:rFonts w:ascii="Tahoma" w:hAnsi="Tahoma" w:cs="Tahoma"/>
          <w:b/>
          <w:bCs/>
          <w:spacing w:val="-22"/>
          <w:w w:val="105"/>
          <w:sz w:val="19"/>
          <w:szCs w:val="19"/>
        </w:rPr>
        <w:t xml:space="preserve"> </w:t>
      </w:r>
      <w:r>
        <w:rPr>
          <w:rFonts w:ascii="Tahoma" w:hAnsi="Tahoma" w:cs="Tahoma"/>
          <w:b/>
          <w:bCs/>
          <w:w w:val="105"/>
          <w:sz w:val="19"/>
          <w:szCs w:val="19"/>
        </w:rPr>
        <w:t>Payment</w:t>
      </w:r>
      <w:r>
        <w:rPr>
          <w:rFonts w:ascii="Tahoma" w:hAnsi="Tahoma" w:cs="Tahoma"/>
          <w:b/>
          <w:bCs/>
          <w:spacing w:val="-22"/>
          <w:w w:val="105"/>
          <w:sz w:val="19"/>
          <w:szCs w:val="19"/>
        </w:rPr>
        <w:t xml:space="preserve"> </w:t>
      </w:r>
      <w:r>
        <w:rPr>
          <w:rFonts w:ascii="Tahoma" w:hAnsi="Tahoma" w:cs="Tahoma"/>
          <w:b/>
          <w:bCs/>
          <w:w w:val="105"/>
          <w:sz w:val="19"/>
          <w:szCs w:val="19"/>
        </w:rPr>
        <w:t>Policy</w:t>
      </w:r>
      <w:r>
        <w:rPr>
          <w:rFonts w:ascii="Tahoma" w:hAnsi="Tahoma" w:cs="Tahoma"/>
          <w:b/>
          <w:bCs/>
          <w:spacing w:val="-22"/>
          <w:w w:val="105"/>
          <w:sz w:val="19"/>
          <w:szCs w:val="19"/>
        </w:rPr>
        <w:t xml:space="preserve"> </w:t>
      </w:r>
      <w:r>
        <w:rPr>
          <w:rFonts w:ascii="Tahoma" w:hAnsi="Tahoma" w:cs="Tahoma"/>
          <w:b/>
          <w:bCs/>
          <w:w w:val="105"/>
          <w:sz w:val="19"/>
          <w:szCs w:val="19"/>
        </w:rPr>
        <w:t>Advisory</w:t>
      </w:r>
      <w:r>
        <w:rPr>
          <w:rFonts w:ascii="Tahoma" w:hAnsi="Tahoma" w:cs="Tahoma"/>
          <w:b/>
          <w:bCs/>
          <w:spacing w:val="-22"/>
          <w:w w:val="105"/>
          <w:sz w:val="19"/>
          <w:szCs w:val="19"/>
        </w:rPr>
        <w:t xml:space="preserve"> </w:t>
      </w:r>
      <w:r>
        <w:rPr>
          <w:rFonts w:ascii="Tahoma" w:hAnsi="Tahoma" w:cs="Tahoma"/>
          <w:b/>
          <w:bCs/>
          <w:w w:val="105"/>
          <w:sz w:val="19"/>
          <w:szCs w:val="19"/>
        </w:rPr>
        <w:t>Board:</w:t>
      </w:r>
    </w:p>
    <w:p w:rsidR="00610E6C" w:rsidRDefault="00610E6C">
      <w:pPr>
        <w:pStyle w:val="BodyText"/>
        <w:kinsoku w:val="0"/>
        <w:overflowPunct w:val="0"/>
        <w:spacing w:line="217" w:lineRule="exact"/>
        <w:ind w:left="119" w:right="392"/>
        <w:rPr>
          <w:rFonts w:ascii="Tahoma" w:hAnsi="Tahoma" w:cs="Tahoma"/>
          <w:w w:val="105"/>
          <w:sz w:val="19"/>
          <w:szCs w:val="19"/>
        </w:rPr>
      </w:pPr>
      <w:r>
        <w:rPr>
          <w:rFonts w:ascii="Tahoma" w:hAnsi="Tahoma" w:cs="Tahoma"/>
          <w:w w:val="105"/>
          <w:sz w:val="19"/>
          <w:szCs w:val="19"/>
        </w:rPr>
        <w:t>Date: Friday, June 24, 2016</w:t>
      </w:r>
    </w:p>
    <w:p w:rsidR="00610E6C" w:rsidRDefault="00610E6C">
      <w:pPr>
        <w:pStyle w:val="BodyText"/>
        <w:kinsoku w:val="0"/>
        <w:overflowPunct w:val="0"/>
        <w:spacing w:line="223" w:lineRule="exact"/>
        <w:ind w:left="119" w:right="392"/>
        <w:rPr>
          <w:rFonts w:ascii="Tahoma" w:hAnsi="Tahoma" w:cs="Tahoma"/>
          <w:w w:val="105"/>
          <w:sz w:val="19"/>
          <w:szCs w:val="19"/>
        </w:rPr>
      </w:pPr>
      <w:r>
        <w:rPr>
          <w:rFonts w:ascii="Tahoma" w:hAnsi="Tahoma" w:cs="Tahoma"/>
          <w:w w:val="105"/>
          <w:sz w:val="19"/>
          <w:szCs w:val="19"/>
        </w:rPr>
        <w:t>Time: 2:30 pm – 4:00 pm</w:t>
      </w:r>
    </w:p>
    <w:p w:rsidR="00610E6C" w:rsidRDefault="00610E6C">
      <w:pPr>
        <w:pStyle w:val="BodyText"/>
        <w:kinsoku w:val="0"/>
        <w:overflowPunct w:val="0"/>
        <w:spacing w:before="56" w:line="224" w:lineRule="exact"/>
        <w:ind w:left="120" w:right="4580" w:hanging="1"/>
        <w:rPr>
          <w:rFonts w:ascii="Tahoma" w:hAnsi="Tahoma" w:cs="Tahoma"/>
          <w:w w:val="105"/>
          <w:sz w:val="19"/>
          <w:szCs w:val="19"/>
        </w:rPr>
      </w:pPr>
      <w:r>
        <w:rPr>
          <w:rFonts w:ascii="Tahoma" w:hAnsi="Tahoma" w:cs="Tahoma"/>
          <w:w w:val="105"/>
          <w:sz w:val="19"/>
          <w:szCs w:val="19"/>
        </w:rPr>
        <w:t>Location: 1 Ashburton Place, 21</w:t>
      </w:r>
      <w:r>
        <w:rPr>
          <w:rFonts w:ascii="Tahoma" w:hAnsi="Tahoma" w:cs="Tahoma"/>
          <w:w w:val="105"/>
          <w:position w:val="8"/>
          <w:sz w:val="16"/>
          <w:szCs w:val="16"/>
        </w:rPr>
        <w:t xml:space="preserve">st </w:t>
      </w:r>
      <w:r>
        <w:rPr>
          <w:rFonts w:ascii="Tahoma" w:hAnsi="Tahoma" w:cs="Tahoma"/>
          <w:w w:val="105"/>
          <w:sz w:val="19"/>
          <w:szCs w:val="19"/>
        </w:rPr>
        <w:t>Floor, Boston MA Conference</w:t>
      </w:r>
      <w:r>
        <w:rPr>
          <w:rFonts w:ascii="Tahoma" w:hAnsi="Tahoma" w:cs="Tahoma"/>
          <w:spacing w:val="-28"/>
          <w:w w:val="105"/>
          <w:sz w:val="19"/>
          <w:szCs w:val="19"/>
        </w:rPr>
        <w:t xml:space="preserve"> </w:t>
      </w:r>
      <w:r>
        <w:rPr>
          <w:rFonts w:ascii="Tahoma" w:hAnsi="Tahoma" w:cs="Tahoma"/>
          <w:w w:val="105"/>
          <w:sz w:val="19"/>
          <w:szCs w:val="19"/>
        </w:rPr>
        <w:t>Line:</w:t>
      </w:r>
      <w:r>
        <w:rPr>
          <w:rFonts w:ascii="Tahoma" w:hAnsi="Tahoma" w:cs="Tahoma"/>
          <w:spacing w:val="-28"/>
          <w:w w:val="105"/>
          <w:sz w:val="19"/>
          <w:szCs w:val="19"/>
        </w:rPr>
        <w:t xml:space="preserve"> </w:t>
      </w:r>
      <w:r>
        <w:rPr>
          <w:rFonts w:ascii="Tahoma" w:hAnsi="Tahoma" w:cs="Tahoma"/>
          <w:w w:val="105"/>
          <w:sz w:val="19"/>
          <w:szCs w:val="19"/>
        </w:rPr>
        <w:t>1-866-565-6580,</w:t>
      </w:r>
      <w:r>
        <w:rPr>
          <w:rFonts w:ascii="Tahoma" w:hAnsi="Tahoma" w:cs="Tahoma"/>
          <w:spacing w:val="-28"/>
          <w:w w:val="105"/>
          <w:sz w:val="19"/>
          <w:szCs w:val="19"/>
        </w:rPr>
        <w:t xml:space="preserve"> </w:t>
      </w:r>
      <w:r>
        <w:rPr>
          <w:rFonts w:ascii="Tahoma" w:hAnsi="Tahoma" w:cs="Tahoma"/>
          <w:w w:val="105"/>
          <w:sz w:val="19"/>
          <w:szCs w:val="19"/>
        </w:rPr>
        <w:t>Passcode:</w:t>
      </w:r>
      <w:r>
        <w:rPr>
          <w:rFonts w:ascii="Tahoma" w:hAnsi="Tahoma" w:cs="Tahoma"/>
          <w:spacing w:val="-28"/>
          <w:w w:val="105"/>
          <w:sz w:val="19"/>
          <w:szCs w:val="19"/>
        </w:rPr>
        <w:t xml:space="preserve"> </w:t>
      </w:r>
      <w:r>
        <w:rPr>
          <w:rFonts w:ascii="Tahoma" w:hAnsi="Tahoma" w:cs="Tahoma"/>
          <w:w w:val="105"/>
          <w:sz w:val="19"/>
          <w:szCs w:val="19"/>
        </w:rPr>
        <w:t>9593452</w:t>
      </w:r>
    </w:p>
    <w:p w:rsidR="00610E6C" w:rsidRDefault="00610E6C">
      <w:pPr>
        <w:pStyle w:val="BodyText"/>
        <w:kinsoku w:val="0"/>
        <w:overflowPunct w:val="0"/>
        <w:spacing w:line="217" w:lineRule="exact"/>
        <w:ind w:left="120" w:right="392"/>
        <w:rPr>
          <w:rFonts w:ascii="Tahoma" w:hAnsi="Tahoma" w:cs="Tahoma"/>
          <w:b/>
          <w:bCs/>
          <w:w w:val="105"/>
          <w:sz w:val="19"/>
          <w:szCs w:val="19"/>
        </w:rPr>
      </w:pPr>
      <w:r>
        <w:rPr>
          <w:rFonts w:ascii="Tahoma" w:hAnsi="Tahoma" w:cs="Tahoma"/>
          <w:b/>
          <w:bCs/>
          <w:w w:val="105"/>
          <w:sz w:val="19"/>
          <w:szCs w:val="19"/>
        </w:rPr>
        <w:t>Listening session #2:</w:t>
      </w:r>
    </w:p>
    <w:p w:rsidR="00610E6C" w:rsidRDefault="00610E6C">
      <w:pPr>
        <w:pStyle w:val="BodyText"/>
        <w:kinsoku w:val="0"/>
        <w:overflowPunct w:val="0"/>
        <w:spacing w:line="225" w:lineRule="exact"/>
        <w:ind w:left="120" w:right="392"/>
        <w:rPr>
          <w:rFonts w:ascii="Tahoma" w:hAnsi="Tahoma" w:cs="Tahoma"/>
          <w:w w:val="105"/>
          <w:sz w:val="19"/>
          <w:szCs w:val="19"/>
        </w:rPr>
      </w:pPr>
      <w:r>
        <w:rPr>
          <w:rFonts w:ascii="Tahoma" w:hAnsi="Tahoma" w:cs="Tahoma"/>
          <w:w w:val="105"/>
          <w:sz w:val="19"/>
          <w:szCs w:val="19"/>
        </w:rPr>
        <w:t>Date: Monday, June 27, 2016</w:t>
      </w:r>
    </w:p>
    <w:p w:rsidR="00610E6C" w:rsidRDefault="00610E6C">
      <w:pPr>
        <w:pStyle w:val="BodyText"/>
        <w:kinsoku w:val="0"/>
        <w:overflowPunct w:val="0"/>
        <w:spacing w:line="225" w:lineRule="exact"/>
        <w:ind w:left="120" w:right="392"/>
        <w:rPr>
          <w:rFonts w:ascii="Tahoma" w:hAnsi="Tahoma" w:cs="Tahoma"/>
          <w:w w:val="105"/>
          <w:sz w:val="19"/>
          <w:szCs w:val="19"/>
        </w:rPr>
      </w:pPr>
      <w:r>
        <w:rPr>
          <w:rFonts w:ascii="Tahoma" w:hAnsi="Tahoma" w:cs="Tahoma"/>
          <w:w w:val="105"/>
          <w:sz w:val="19"/>
          <w:szCs w:val="19"/>
        </w:rPr>
        <w:t>Time: 2:00 – 3:30 pm</w:t>
      </w:r>
    </w:p>
    <w:p w:rsidR="00610E6C" w:rsidRDefault="00610E6C">
      <w:pPr>
        <w:pStyle w:val="BodyText"/>
        <w:kinsoku w:val="0"/>
        <w:overflowPunct w:val="0"/>
        <w:spacing w:line="225" w:lineRule="exact"/>
        <w:ind w:left="120" w:right="392"/>
        <w:rPr>
          <w:rFonts w:ascii="Tahoma" w:hAnsi="Tahoma" w:cs="Tahoma"/>
          <w:w w:val="105"/>
          <w:sz w:val="19"/>
          <w:szCs w:val="19"/>
        </w:rPr>
      </w:pPr>
      <w:r>
        <w:rPr>
          <w:rFonts w:ascii="Tahoma" w:hAnsi="Tahoma" w:cs="Tahoma"/>
          <w:w w:val="105"/>
          <w:sz w:val="19"/>
          <w:szCs w:val="19"/>
        </w:rPr>
        <w:t>Location: Auditorium, Fitchburg Public Library, 610 Main Street, Fitchburg, MA</w:t>
      </w:r>
    </w:p>
    <w:p w:rsidR="00610E6C" w:rsidRDefault="00610E6C">
      <w:pPr>
        <w:pStyle w:val="BodyText"/>
        <w:kinsoku w:val="0"/>
        <w:overflowPunct w:val="0"/>
        <w:spacing w:before="7" w:line="226" w:lineRule="exact"/>
        <w:ind w:left="180" w:right="959" w:hanging="61"/>
        <w:rPr>
          <w:rFonts w:ascii="Tahoma" w:hAnsi="Tahoma" w:cs="Tahoma"/>
          <w:color w:val="000000"/>
          <w:w w:val="105"/>
          <w:sz w:val="19"/>
          <w:szCs w:val="19"/>
        </w:rPr>
      </w:pPr>
      <w:r>
        <w:rPr>
          <w:rFonts w:ascii="Tahoma" w:hAnsi="Tahoma" w:cs="Tahoma"/>
          <w:w w:val="105"/>
          <w:sz w:val="19"/>
          <w:szCs w:val="19"/>
        </w:rPr>
        <w:t>Communication</w:t>
      </w:r>
      <w:r>
        <w:rPr>
          <w:rFonts w:ascii="Tahoma" w:hAnsi="Tahoma" w:cs="Tahoma"/>
          <w:spacing w:val="-20"/>
          <w:w w:val="105"/>
          <w:sz w:val="19"/>
          <w:szCs w:val="19"/>
        </w:rPr>
        <w:t xml:space="preserve"> </w:t>
      </w:r>
      <w:r>
        <w:rPr>
          <w:rFonts w:ascii="Tahoma" w:hAnsi="Tahoma" w:cs="Tahoma"/>
          <w:w w:val="105"/>
          <w:sz w:val="19"/>
          <w:szCs w:val="19"/>
        </w:rPr>
        <w:t>Access</w:t>
      </w:r>
      <w:r>
        <w:rPr>
          <w:rFonts w:ascii="Tahoma" w:hAnsi="Tahoma" w:cs="Tahoma"/>
          <w:spacing w:val="-20"/>
          <w:w w:val="105"/>
          <w:sz w:val="19"/>
          <w:szCs w:val="19"/>
        </w:rPr>
        <w:t xml:space="preserve"> </w:t>
      </w:r>
      <w:r>
        <w:rPr>
          <w:rFonts w:ascii="Tahoma" w:hAnsi="Tahoma" w:cs="Tahoma"/>
          <w:w w:val="105"/>
          <w:sz w:val="19"/>
          <w:szCs w:val="19"/>
        </w:rPr>
        <w:t>Realtime</w:t>
      </w:r>
      <w:r>
        <w:rPr>
          <w:rFonts w:ascii="Tahoma" w:hAnsi="Tahoma" w:cs="Tahoma"/>
          <w:spacing w:val="-20"/>
          <w:w w:val="105"/>
          <w:sz w:val="19"/>
          <w:szCs w:val="19"/>
        </w:rPr>
        <w:t xml:space="preserve"> </w:t>
      </w:r>
      <w:r>
        <w:rPr>
          <w:rFonts w:ascii="Tahoma" w:hAnsi="Tahoma" w:cs="Tahoma"/>
          <w:w w:val="105"/>
          <w:sz w:val="19"/>
          <w:szCs w:val="19"/>
        </w:rPr>
        <w:t>Translation</w:t>
      </w:r>
      <w:r>
        <w:rPr>
          <w:rFonts w:ascii="Tahoma" w:hAnsi="Tahoma" w:cs="Tahoma"/>
          <w:spacing w:val="-19"/>
          <w:w w:val="105"/>
          <w:sz w:val="19"/>
          <w:szCs w:val="19"/>
        </w:rPr>
        <w:t xml:space="preserve"> </w:t>
      </w:r>
      <w:r>
        <w:rPr>
          <w:rFonts w:ascii="Tahoma" w:hAnsi="Tahoma" w:cs="Tahoma"/>
          <w:w w:val="105"/>
          <w:sz w:val="19"/>
          <w:szCs w:val="19"/>
        </w:rPr>
        <w:t>(CART)</w:t>
      </w:r>
      <w:r>
        <w:rPr>
          <w:rFonts w:ascii="Tahoma" w:hAnsi="Tahoma" w:cs="Tahoma"/>
          <w:spacing w:val="-20"/>
          <w:w w:val="105"/>
          <w:sz w:val="19"/>
          <w:szCs w:val="19"/>
        </w:rPr>
        <w:t xml:space="preserve"> </w:t>
      </w:r>
      <w:r>
        <w:rPr>
          <w:rFonts w:ascii="Tahoma" w:hAnsi="Tahoma" w:cs="Tahoma"/>
          <w:w w:val="105"/>
          <w:sz w:val="19"/>
          <w:szCs w:val="19"/>
        </w:rPr>
        <w:t>services</w:t>
      </w:r>
      <w:r>
        <w:rPr>
          <w:rFonts w:ascii="Tahoma" w:hAnsi="Tahoma" w:cs="Tahoma"/>
          <w:spacing w:val="-20"/>
          <w:w w:val="105"/>
          <w:sz w:val="19"/>
          <w:szCs w:val="19"/>
        </w:rPr>
        <w:t xml:space="preserve"> </w:t>
      </w:r>
      <w:r>
        <w:rPr>
          <w:rFonts w:ascii="Tahoma" w:hAnsi="Tahoma" w:cs="Tahoma"/>
          <w:w w:val="105"/>
          <w:sz w:val="19"/>
          <w:szCs w:val="19"/>
        </w:rPr>
        <w:t>and</w:t>
      </w:r>
      <w:r>
        <w:rPr>
          <w:rFonts w:ascii="Tahoma" w:hAnsi="Tahoma" w:cs="Tahoma"/>
          <w:spacing w:val="-20"/>
          <w:w w:val="105"/>
          <w:sz w:val="19"/>
          <w:szCs w:val="19"/>
        </w:rPr>
        <w:t xml:space="preserve"> </w:t>
      </w:r>
      <w:r>
        <w:rPr>
          <w:rFonts w:ascii="Tahoma" w:hAnsi="Tahoma" w:cs="Tahoma"/>
          <w:w w:val="105"/>
          <w:sz w:val="19"/>
          <w:szCs w:val="19"/>
        </w:rPr>
        <w:t>American</w:t>
      </w:r>
      <w:r>
        <w:rPr>
          <w:rFonts w:ascii="Tahoma" w:hAnsi="Tahoma" w:cs="Tahoma"/>
          <w:spacing w:val="-20"/>
          <w:w w:val="105"/>
          <w:sz w:val="19"/>
          <w:szCs w:val="19"/>
        </w:rPr>
        <w:t xml:space="preserve"> </w:t>
      </w:r>
      <w:r>
        <w:rPr>
          <w:rFonts w:ascii="Tahoma" w:hAnsi="Tahoma" w:cs="Tahoma"/>
          <w:w w:val="105"/>
          <w:sz w:val="19"/>
          <w:szCs w:val="19"/>
        </w:rPr>
        <w:t>Sign</w:t>
      </w:r>
      <w:r>
        <w:rPr>
          <w:rFonts w:ascii="Tahoma" w:hAnsi="Tahoma" w:cs="Tahoma"/>
          <w:spacing w:val="-20"/>
          <w:w w:val="105"/>
          <w:sz w:val="19"/>
          <w:szCs w:val="19"/>
        </w:rPr>
        <w:t xml:space="preserve"> </w:t>
      </w:r>
      <w:r>
        <w:rPr>
          <w:rFonts w:ascii="Tahoma" w:hAnsi="Tahoma" w:cs="Tahoma"/>
          <w:w w:val="105"/>
          <w:sz w:val="19"/>
          <w:szCs w:val="19"/>
        </w:rPr>
        <w:t>Language</w:t>
      </w:r>
      <w:r>
        <w:rPr>
          <w:rFonts w:ascii="Tahoma" w:hAnsi="Tahoma" w:cs="Tahoma"/>
          <w:spacing w:val="-20"/>
          <w:w w:val="105"/>
          <w:sz w:val="19"/>
          <w:szCs w:val="19"/>
        </w:rPr>
        <w:t xml:space="preserve"> </w:t>
      </w:r>
      <w:r>
        <w:rPr>
          <w:rFonts w:ascii="Tahoma" w:hAnsi="Tahoma" w:cs="Tahoma"/>
          <w:w w:val="105"/>
          <w:sz w:val="19"/>
          <w:szCs w:val="19"/>
        </w:rPr>
        <w:t xml:space="preserve">(ASL) interpretation will be available at both meetings. Please contact Donna Kymalainen at </w:t>
      </w:r>
      <w:hyperlink r:id="rId503" w:history="1">
        <w:r>
          <w:rPr>
            <w:rFonts w:ascii="Tahoma" w:hAnsi="Tahoma" w:cs="Tahoma"/>
            <w:color w:val="0000FF"/>
            <w:w w:val="105"/>
            <w:sz w:val="19"/>
            <w:szCs w:val="19"/>
            <w:u w:val="single"/>
          </w:rPr>
          <w:t>Donna.Kymalainen@state.ma.us</w:t>
        </w:r>
        <w:r>
          <w:rPr>
            <w:rFonts w:ascii="Tahoma" w:hAnsi="Tahoma" w:cs="Tahoma"/>
            <w:color w:val="0000FF"/>
            <w:spacing w:val="-30"/>
            <w:w w:val="105"/>
            <w:sz w:val="19"/>
            <w:szCs w:val="19"/>
            <w:u w:val="single"/>
          </w:rPr>
          <w:t xml:space="preserve"> </w:t>
        </w:r>
      </w:hyperlink>
      <w:r>
        <w:rPr>
          <w:rFonts w:ascii="Tahoma" w:hAnsi="Tahoma" w:cs="Tahoma"/>
          <w:color w:val="000000"/>
          <w:w w:val="105"/>
          <w:sz w:val="19"/>
          <w:szCs w:val="19"/>
        </w:rPr>
        <w:t>or</w:t>
      </w:r>
      <w:r>
        <w:rPr>
          <w:rFonts w:ascii="Tahoma" w:hAnsi="Tahoma" w:cs="Tahoma"/>
          <w:color w:val="000000"/>
          <w:spacing w:val="-31"/>
          <w:w w:val="105"/>
          <w:sz w:val="19"/>
          <w:szCs w:val="19"/>
        </w:rPr>
        <w:t xml:space="preserve"> </w:t>
      </w:r>
      <w:r>
        <w:rPr>
          <w:rFonts w:ascii="Tahoma" w:hAnsi="Tahoma" w:cs="Tahoma"/>
          <w:color w:val="000000"/>
          <w:w w:val="105"/>
          <w:sz w:val="19"/>
          <w:szCs w:val="19"/>
        </w:rPr>
        <w:t>617-886-8247</w:t>
      </w:r>
      <w:r>
        <w:rPr>
          <w:rFonts w:ascii="Tahoma" w:hAnsi="Tahoma" w:cs="Tahoma"/>
          <w:color w:val="000000"/>
          <w:spacing w:val="-31"/>
          <w:w w:val="105"/>
          <w:sz w:val="19"/>
          <w:szCs w:val="19"/>
        </w:rPr>
        <w:t xml:space="preserve"> </w:t>
      </w:r>
      <w:r>
        <w:rPr>
          <w:rFonts w:ascii="Tahoma" w:hAnsi="Tahoma" w:cs="Tahoma"/>
          <w:color w:val="000000"/>
          <w:w w:val="105"/>
          <w:sz w:val="19"/>
          <w:szCs w:val="19"/>
        </w:rPr>
        <w:t>to</w:t>
      </w:r>
      <w:r>
        <w:rPr>
          <w:rFonts w:ascii="Tahoma" w:hAnsi="Tahoma" w:cs="Tahoma"/>
          <w:color w:val="000000"/>
          <w:spacing w:val="-31"/>
          <w:w w:val="105"/>
          <w:sz w:val="19"/>
          <w:szCs w:val="19"/>
        </w:rPr>
        <w:t xml:space="preserve"> </w:t>
      </w:r>
      <w:r>
        <w:rPr>
          <w:rFonts w:ascii="Tahoma" w:hAnsi="Tahoma" w:cs="Tahoma"/>
          <w:color w:val="000000"/>
          <w:w w:val="105"/>
          <w:sz w:val="19"/>
          <w:szCs w:val="19"/>
        </w:rPr>
        <w:t>request</w:t>
      </w:r>
      <w:r>
        <w:rPr>
          <w:rFonts w:ascii="Tahoma" w:hAnsi="Tahoma" w:cs="Tahoma"/>
          <w:color w:val="000000"/>
          <w:spacing w:val="-31"/>
          <w:w w:val="105"/>
          <w:sz w:val="19"/>
          <w:szCs w:val="19"/>
        </w:rPr>
        <w:t xml:space="preserve"> </w:t>
      </w:r>
      <w:r>
        <w:rPr>
          <w:rFonts w:ascii="Tahoma" w:hAnsi="Tahoma" w:cs="Tahoma"/>
          <w:color w:val="000000"/>
          <w:w w:val="105"/>
          <w:sz w:val="19"/>
          <w:szCs w:val="19"/>
        </w:rPr>
        <w:t>additional</w:t>
      </w:r>
      <w:r>
        <w:rPr>
          <w:rFonts w:ascii="Tahoma" w:hAnsi="Tahoma" w:cs="Tahoma"/>
          <w:color w:val="000000"/>
          <w:spacing w:val="-30"/>
          <w:w w:val="105"/>
          <w:sz w:val="19"/>
          <w:szCs w:val="19"/>
        </w:rPr>
        <w:t xml:space="preserve"> </w:t>
      </w:r>
      <w:r>
        <w:rPr>
          <w:rFonts w:ascii="Tahoma" w:hAnsi="Tahoma" w:cs="Tahoma"/>
          <w:color w:val="000000"/>
          <w:w w:val="105"/>
          <w:sz w:val="19"/>
          <w:szCs w:val="19"/>
        </w:rPr>
        <w:t>accommodations.</w:t>
      </w:r>
    </w:p>
    <w:p w:rsidR="00610E6C" w:rsidRDefault="00610E6C">
      <w:pPr>
        <w:pStyle w:val="BodyText"/>
        <w:kinsoku w:val="0"/>
        <w:overflowPunct w:val="0"/>
        <w:spacing w:line="235" w:lineRule="auto"/>
        <w:ind w:left="180" w:right="285" w:hanging="61"/>
        <w:rPr>
          <w:rFonts w:ascii="Tahoma" w:hAnsi="Tahoma" w:cs="Tahoma"/>
          <w:color w:val="000000"/>
          <w:sz w:val="19"/>
          <w:szCs w:val="19"/>
        </w:rPr>
      </w:pPr>
      <w:r>
        <w:rPr>
          <w:rFonts w:ascii="Tahoma" w:hAnsi="Tahoma" w:cs="Tahoma"/>
          <w:w w:val="105"/>
          <w:sz w:val="19"/>
          <w:szCs w:val="19"/>
        </w:rPr>
        <w:t>EOHHS</w:t>
      </w:r>
      <w:r>
        <w:rPr>
          <w:rFonts w:ascii="Tahoma" w:hAnsi="Tahoma" w:cs="Tahoma"/>
          <w:spacing w:val="-13"/>
          <w:w w:val="105"/>
          <w:sz w:val="19"/>
          <w:szCs w:val="19"/>
        </w:rPr>
        <w:t xml:space="preserve"> </w:t>
      </w:r>
      <w:r>
        <w:rPr>
          <w:rFonts w:ascii="Tahoma" w:hAnsi="Tahoma" w:cs="Tahoma"/>
          <w:w w:val="105"/>
          <w:sz w:val="19"/>
          <w:szCs w:val="19"/>
        </w:rPr>
        <w:t>will</w:t>
      </w:r>
      <w:r>
        <w:rPr>
          <w:rFonts w:ascii="Tahoma" w:hAnsi="Tahoma" w:cs="Tahoma"/>
          <w:spacing w:val="-13"/>
          <w:w w:val="105"/>
          <w:sz w:val="19"/>
          <w:szCs w:val="19"/>
        </w:rPr>
        <w:t xml:space="preserve"> </w:t>
      </w:r>
      <w:r>
        <w:rPr>
          <w:rFonts w:ascii="Tahoma" w:hAnsi="Tahoma" w:cs="Tahoma"/>
          <w:w w:val="105"/>
          <w:sz w:val="19"/>
          <w:szCs w:val="19"/>
        </w:rPr>
        <w:t>accept</w:t>
      </w:r>
      <w:r>
        <w:rPr>
          <w:rFonts w:ascii="Tahoma" w:hAnsi="Tahoma" w:cs="Tahoma"/>
          <w:spacing w:val="-13"/>
          <w:w w:val="105"/>
          <w:sz w:val="19"/>
          <w:szCs w:val="19"/>
        </w:rPr>
        <w:t xml:space="preserve"> </w:t>
      </w:r>
      <w:r>
        <w:rPr>
          <w:rFonts w:ascii="Tahoma" w:hAnsi="Tahoma" w:cs="Tahoma"/>
          <w:w w:val="105"/>
          <w:sz w:val="19"/>
          <w:szCs w:val="19"/>
        </w:rPr>
        <w:t>comments</w:t>
      </w:r>
      <w:r>
        <w:rPr>
          <w:rFonts w:ascii="Tahoma" w:hAnsi="Tahoma" w:cs="Tahoma"/>
          <w:spacing w:val="-13"/>
          <w:w w:val="105"/>
          <w:sz w:val="19"/>
          <w:szCs w:val="19"/>
        </w:rPr>
        <w:t xml:space="preserve"> </w:t>
      </w:r>
      <w:r>
        <w:rPr>
          <w:rFonts w:ascii="Tahoma" w:hAnsi="Tahoma" w:cs="Tahoma"/>
          <w:w w:val="105"/>
          <w:sz w:val="19"/>
          <w:szCs w:val="19"/>
        </w:rPr>
        <w:t>on</w:t>
      </w:r>
      <w:r>
        <w:rPr>
          <w:rFonts w:ascii="Tahoma" w:hAnsi="Tahoma" w:cs="Tahoma"/>
          <w:spacing w:val="-13"/>
          <w:w w:val="105"/>
          <w:sz w:val="19"/>
          <w:szCs w:val="19"/>
        </w:rPr>
        <w:t xml:space="preserve"> </w:t>
      </w:r>
      <w:r>
        <w:rPr>
          <w:rFonts w:ascii="Tahoma" w:hAnsi="Tahoma" w:cs="Tahoma"/>
          <w:w w:val="105"/>
          <w:sz w:val="19"/>
          <w:szCs w:val="19"/>
        </w:rPr>
        <w:t>the</w:t>
      </w:r>
      <w:r>
        <w:rPr>
          <w:rFonts w:ascii="Tahoma" w:hAnsi="Tahoma" w:cs="Tahoma"/>
          <w:spacing w:val="-13"/>
          <w:w w:val="105"/>
          <w:sz w:val="19"/>
          <w:szCs w:val="19"/>
        </w:rPr>
        <w:t xml:space="preserve"> </w:t>
      </w:r>
      <w:r>
        <w:rPr>
          <w:rFonts w:ascii="Tahoma" w:hAnsi="Tahoma" w:cs="Tahoma"/>
          <w:w w:val="105"/>
          <w:sz w:val="19"/>
          <w:szCs w:val="19"/>
        </w:rPr>
        <w:t>proposed</w:t>
      </w:r>
      <w:r>
        <w:rPr>
          <w:rFonts w:ascii="Tahoma" w:hAnsi="Tahoma" w:cs="Tahoma"/>
          <w:spacing w:val="-13"/>
          <w:w w:val="105"/>
          <w:sz w:val="19"/>
          <w:szCs w:val="19"/>
        </w:rPr>
        <w:t xml:space="preserve"> </w:t>
      </w:r>
      <w:r>
        <w:rPr>
          <w:rFonts w:ascii="Tahoma" w:hAnsi="Tahoma" w:cs="Tahoma"/>
          <w:w w:val="105"/>
          <w:sz w:val="19"/>
          <w:szCs w:val="19"/>
        </w:rPr>
        <w:t>Request</w:t>
      </w:r>
      <w:r>
        <w:rPr>
          <w:rFonts w:ascii="Tahoma" w:hAnsi="Tahoma" w:cs="Tahoma"/>
          <w:spacing w:val="-13"/>
          <w:w w:val="105"/>
          <w:sz w:val="19"/>
          <w:szCs w:val="19"/>
        </w:rPr>
        <w:t xml:space="preserve"> </w:t>
      </w:r>
      <w:r>
        <w:rPr>
          <w:rFonts w:ascii="Tahoma" w:hAnsi="Tahoma" w:cs="Tahoma"/>
          <w:w w:val="105"/>
          <w:sz w:val="19"/>
          <w:szCs w:val="19"/>
        </w:rPr>
        <w:t>through</w:t>
      </w:r>
      <w:r>
        <w:rPr>
          <w:rFonts w:ascii="Tahoma" w:hAnsi="Tahoma" w:cs="Tahoma"/>
          <w:spacing w:val="-13"/>
          <w:w w:val="105"/>
          <w:sz w:val="19"/>
          <w:szCs w:val="19"/>
        </w:rPr>
        <w:t xml:space="preserve"> </w:t>
      </w:r>
      <w:r>
        <w:rPr>
          <w:rFonts w:ascii="Tahoma" w:hAnsi="Tahoma" w:cs="Tahoma"/>
          <w:w w:val="105"/>
          <w:sz w:val="19"/>
          <w:szCs w:val="19"/>
        </w:rPr>
        <w:t>July</w:t>
      </w:r>
      <w:r>
        <w:rPr>
          <w:rFonts w:ascii="Tahoma" w:hAnsi="Tahoma" w:cs="Tahoma"/>
          <w:spacing w:val="-13"/>
          <w:w w:val="105"/>
          <w:sz w:val="19"/>
          <w:szCs w:val="19"/>
        </w:rPr>
        <w:t xml:space="preserve"> </w:t>
      </w:r>
      <w:r>
        <w:rPr>
          <w:rFonts w:ascii="Tahoma" w:hAnsi="Tahoma" w:cs="Tahoma"/>
          <w:w w:val="105"/>
          <w:sz w:val="19"/>
          <w:szCs w:val="19"/>
        </w:rPr>
        <w:t>17,</w:t>
      </w:r>
      <w:r>
        <w:rPr>
          <w:rFonts w:ascii="Tahoma" w:hAnsi="Tahoma" w:cs="Tahoma"/>
          <w:spacing w:val="-13"/>
          <w:w w:val="105"/>
          <w:sz w:val="19"/>
          <w:szCs w:val="19"/>
        </w:rPr>
        <w:t xml:space="preserve"> </w:t>
      </w:r>
      <w:r>
        <w:rPr>
          <w:rFonts w:ascii="Tahoma" w:hAnsi="Tahoma" w:cs="Tahoma"/>
          <w:w w:val="105"/>
          <w:sz w:val="19"/>
          <w:szCs w:val="19"/>
        </w:rPr>
        <w:t>2016.</w:t>
      </w:r>
      <w:r>
        <w:rPr>
          <w:rFonts w:ascii="Tahoma" w:hAnsi="Tahoma" w:cs="Tahoma"/>
          <w:spacing w:val="37"/>
          <w:w w:val="105"/>
          <w:sz w:val="19"/>
          <w:szCs w:val="19"/>
        </w:rPr>
        <w:t xml:space="preserve"> </w:t>
      </w:r>
      <w:r>
        <w:rPr>
          <w:rFonts w:ascii="Tahoma" w:hAnsi="Tahoma" w:cs="Tahoma"/>
          <w:w w:val="105"/>
          <w:sz w:val="19"/>
          <w:szCs w:val="19"/>
        </w:rPr>
        <w:t>Written</w:t>
      </w:r>
      <w:r>
        <w:rPr>
          <w:rFonts w:ascii="Tahoma" w:hAnsi="Tahoma" w:cs="Tahoma"/>
          <w:spacing w:val="-13"/>
          <w:w w:val="105"/>
          <w:sz w:val="19"/>
          <w:szCs w:val="19"/>
        </w:rPr>
        <w:t xml:space="preserve"> </w:t>
      </w:r>
      <w:r>
        <w:rPr>
          <w:rFonts w:ascii="Tahoma" w:hAnsi="Tahoma" w:cs="Tahoma"/>
          <w:w w:val="105"/>
          <w:sz w:val="19"/>
          <w:szCs w:val="19"/>
        </w:rPr>
        <w:t>comments</w:t>
      </w:r>
      <w:r>
        <w:rPr>
          <w:rFonts w:ascii="Tahoma" w:hAnsi="Tahoma" w:cs="Tahoma"/>
          <w:spacing w:val="-13"/>
          <w:w w:val="105"/>
          <w:sz w:val="19"/>
          <w:szCs w:val="19"/>
        </w:rPr>
        <w:t xml:space="preserve"> </w:t>
      </w:r>
      <w:r>
        <w:rPr>
          <w:rFonts w:ascii="Tahoma" w:hAnsi="Tahoma" w:cs="Tahoma"/>
          <w:w w:val="105"/>
          <w:sz w:val="19"/>
          <w:szCs w:val="19"/>
        </w:rPr>
        <w:t xml:space="preserve">may be delivered by email or mail. By email, please send comments to </w:t>
      </w:r>
      <w:hyperlink r:id="rId504" w:history="1">
        <w:r>
          <w:rPr>
            <w:rFonts w:ascii="Tahoma" w:hAnsi="Tahoma" w:cs="Tahoma"/>
            <w:color w:val="0000FF"/>
            <w:w w:val="105"/>
            <w:sz w:val="19"/>
            <w:szCs w:val="19"/>
            <w:u w:val="single"/>
          </w:rPr>
          <w:t>MassHealth.Innovations@state.ma.us</w:t>
        </w:r>
        <w:r>
          <w:rPr>
            <w:rFonts w:ascii="Tahoma" w:hAnsi="Tahoma" w:cs="Tahoma"/>
            <w:color w:val="0000FF"/>
            <w:spacing w:val="-24"/>
            <w:w w:val="105"/>
            <w:sz w:val="19"/>
            <w:szCs w:val="19"/>
            <w:u w:val="single"/>
          </w:rPr>
          <w:t xml:space="preserve"> </w:t>
        </w:r>
      </w:hyperlink>
      <w:r>
        <w:rPr>
          <w:rFonts w:ascii="Tahoma" w:hAnsi="Tahoma" w:cs="Tahoma"/>
          <w:color w:val="000000"/>
          <w:w w:val="105"/>
          <w:sz w:val="19"/>
          <w:szCs w:val="19"/>
        </w:rPr>
        <w:t>and</w:t>
      </w:r>
      <w:r>
        <w:rPr>
          <w:rFonts w:ascii="Tahoma" w:hAnsi="Tahoma" w:cs="Tahoma"/>
          <w:color w:val="000000"/>
          <w:spacing w:val="-24"/>
          <w:w w:val="105"/>
          <w:sz w:val="19"/>
          <w:szCs w:val="19"/>
        </w:rPr>
        <w:t xml:space="preserve"> </w:t>
      </w:r>
      <w:r>
        <w:rPr>
          <w:rFonts w:ascii="Tahoma" w:hAnsi="Tahoma" w:cs="Tahoma"/>
          <w:color w:val="000000"/>
          <w:w w:val="105"/>
          <w:sz w:val="19"/>
          <w:szCs w:val="19"/>
        </w:rPr>
        <w:t>include</w:t>
      </w:r>
      <w:r>
        <w:rPr>
          <w:rFonts w:ascii="Tahoma" w:hAnsi="Tahoma" w:cs="Tahoma"/>
          <w:color w:val="000000"/>
          <w:spacing w:val="-24"/>
          <w:w w:val="105"/>
          <w:sz w:val="19"/>
          <w:szCs w:val="19"/>
        </w:rPr>
        <w:t xml:space="preserve"> </w:t>
      </w:r>
      <w:r>
        <w:rPr>
          <w:rFonts w:ascii="Tahoma" w:hAnsi="Tahoma" w:cs="Tahoma"/>
          <w:color w:val="000000"/>
          <w:w w:val="105"/>
          <w:sz w:val="19"/>
          <w:szCs w:val="19"/>
        </w:rPr>
        <w:t>“Comments</w:t>
      </w:r>
      <w:r>
        <w:rPr>
          <w:rFonts w:ascii="Tahoma" w:hAnsi="Tahoma" w:cs="Tahoma"/>
          <w:color w:val="000000"/>
          <w:spacing w:val="-24"/>
          <w:w w:val="105"/>
          <w:sz w:val="19"/>
          <w:szCs w:val="19"/>
        </w:rPr>
        <w:t xml:space="preserve"> </w:t>
      </w:r>
      <w:r>
        <w:rPr>
          <w:rFonts w:ascii="Tahoma" w:hAnsi="Tahoma" w:cs="Tahoma"/>
          <w:color w:val="000000"/>
          <w:w w:val="105"/>
          <w:sz w:val="19"/>
          <w:szCs w:val="19"/>
        </w:rPr>
        <w:t>on</w:t>
      </w:r>
      <w:r>
        <w:rPr>
          <w:rFonts w:ascii="Tahoma" w:hAnsi="Tahoma" w:cs="Tahoma"/>
          <w:color w:val="000000"/>
          <w:spacing w:val="-24"/>
          <w:w w:val="105"/>
          <w:sz w:val="19"/>
          <w:szCs w:val="19"/>
        </w:rPr>
        <w:t xml:space="preserve"> </w:t>
      </w:r>
      <w:r>
        <w:rPr>
          <w:rFonts w:ascii="Tahoma" w:hAnsi="Tahoma" w:cs="Tahoma"/>
          <w:color w:val="000000"/>
          <w:w w:val="105"/>
          <w:sz w:val="19"/>
          <w:szCs w:val="19"/>
        </w:rPr>
        <w:t>Demonstration</w:t>
      </w:r>
      <w:r>
        <w:rPr>
          <w:rFonts w:ascii="Tahoma" w:hAnsi="Tahoma" w:cs="Tahoma"/>
          <w:color w:val="000000"/>
          <w:spacing w:val="-24"/>
          <w:w w:val="105"/>
          <w:sz w:val="19"/>
          <w:szCs w:val="19"/>
        </w:rPr>
        <w:t xml:space="preserve"> </w:t>
      </w:r>
      <w:r>
        <w:rPr>
          <w:rFonts w:ascii="Tahoma" w:hAnsi="Tahoma" w:cs="Tahoma"/>
          <w:color w:val="000000"/>
          <w:w w:val="105"/>
          <w:sz w:val="19"/>
          <w:szCs w:val="19"/>
        </w:rPr>
        <w:t>Extension</w:t>
      </w:r>
      <w:r>
        <w:rPr>
          <w:rFonts w:ascii="Tahoma" w:hAnsi="Tahoma" w:cs="Tahoma"/>
          <w:color w:val="000000"/>
          <w:spacing w:val="-24"/>
          <w:w w:val="105"/>
          <w:sz w:val="19"/>
          <w:szCs w:val="19"/>
        </w:rPr>
        <w:t xml:space="preserve"> </w:t>
      </w:r>
      <w:r>
        <w:rPr>
          <w:rFonts w:ascii="Tahoma" w:hAnsi="Tahoma" w:cs="Tahoma"/>
          <w:color w:val="000000"/>
          <w:w w:val="105"/>
          <w:sz w:val="19"/>
          <w:szCs w:val="19"/>
        </w:rPr>
        <w:t>Request”</w:t>
      </w:r>
      <w:r>
        <w:rPr>
          <w:rFonts w:ascii="Tahoma" w:hAnsi="Tahoma" w:cs="Tahoma"/>
          <w:color w:val="000000"/>
          <w:spacing w:val="-24"/>
          <w:w w:val="105"/>
          <w:sz w:val="19"/>
          <w:szCs w:val="19"/>
        </w:rPr>
        <w:t xml:space="preserve"> </w:t>
      </w:r>
      <w:r>
        <w:rPr>
          <w:rFonts w:ascii="Tahoma" w:hAnsi="Tahoma" w:cs="Tahoma"/>
          <w:color w:val="000000"/>
          <w:w w:val="105"/>
          <w:sz w:val="19"/>
          <w:szCs w:val="19"/>
        </w:rPr>
        <w:t>in the subject line. By mail, please send comments to: EOHHS Office of Medicaid, Attn: 1115 Demonstration Comments, One Ashburton Place, 11</w:t>
      </w:r>
      <w:r>
        <w:rPr>
          <w:rFonts w:ascii="Tahoma" w:hAnsi="Tahoma" w:cs="Tahoma"/>
          <w:color w:val="000000"/>
          <w:w w:val="105"/>
          <w:position w:val="8"/>
          <w:sz w:val="16"/>
          <w:szCs w:val="16"/>
        </w:rPr>
        <w:t xml:space="preserve">th </w:t>
      </w:r>
      <w:r>
        <w:rPr>
          <w:rFonts w:ascii="Tahoma" w:hAnsi="Tahoma" w:cs="Tahoma"/>
          <w:color w:val="000000"/>
          <w:w w:val="105"/>
          <w:sz w:val="19"/>
          <w:szCs w:val="19"/>
        </w:rPr>
        <w:t>Floor, Boston, MA 02108. Comments must be received by July 17, 2016 in order to be considered. Paper copies of submitted comments may be obtained</w:t>
      </w:r>
      <w:r>
        <w:rPr>
          <w:rFonts w:ascii="Tahoma" w:hAnsi="Tahoma" w:cs="Tahoma"/>
          <w:color w:val="000000"/>
          <w:spacing w:val="-13"/>
          <w:w w:val="105"/>
          <w:sz w:val="19"/>
          <w:szCs w:val="19"/>
        </w:rPr>
        <w:t xml:space="preserve"> </w:t>
      </w:r>
      <w:r>
        <w:rPr>
          <w:rFonts w:ascii="Tahoma" w:hAnsi="Tahoma" w:cs="Tahoma"/>
          <w:color w:val="000000"/>
          <w:w w:val="105"/>
          <w:sz w:val="19"/>
          <w:szCs w:val="19"/>
        </w:rPr>
        <w:t>in</w:t>
      </w:r>
      <w:r>
        <w:rPr>
          <w:rFonts w:ascii="Tahoma" w:hAnsi="Tahoma" w:cs="Tahoma"/>
          <w:color w:val="000000"/>
          <w:spacing w:val="-13"/>
          <w:w w:val="105"/>
          <w:sz w:val="19"/>
          <w:szCs w:val="19"/>
        </w:rPr>
        <w:t xml:space="preserve"> </w:t>
      </w:r>
      <w:r>
        <w:rPr>
          <w:rFonts w:ascii="Tahoma" w:hAnsi="Tahoma" w:cs="Tahoma"/>
          <w:color w:val="000000"/>
          <w:w w:val="105"/>
          <w:sz w:val="19"/>
          <w:szCs w:val="19"/>
        </w:rPr>
        <w:t>person</w:t>
      </w:r>
      <w:r>
        <w:rPr>
          <w:rFonts w:ascii="Tahoma" w:hAnsi="Tahoma" w:cs="Tahoma"/>
          <w:color w:val="000000"/>
          <w:spacing w:val="-13"/>
          <w:w w:val="105"/>
          <w:sz w:val="19"/>
          <w:szCs w:val="19"/>
        </w:rPr>
        <w:t xml:space="preserve"> </w:t>
      </w:r>
      <w:r>
        <w:rPr>
          <w:rFonts w:ascii="Tahoma" w:hAnsi="Tahoma" w:cs="Tahoma"/>
          <w:color w:val="000000"/>
          <w:w w:val="105"/>
          <w:sz w:val="19"/>
          <w:szCs w:val="19"/>
        </w:rPr>
        <w:t>by</w:t>
      </w:r>
      <w:r>
        <w:rPr>
          <w:rFonts w:ascii="Tahoma" w:hAnsi="Tahoma" w:cs="Tahoma"/>
          <w:color w:val="000000"/>
          <w:spacing w:val="-13"/>
          <w:w w:val="105"/>
          <w:sz w:val="19"/>
          <w:szCs w:val="19"/>
        </w:rPr>
        <w:t xml:space="preserve"> </w:t>
      </w:r>
      <w:r>
        <w:rPr>
          <w:rFonts w:ascii="Tahoma" w:hAnsi="Tahoma" w:cs="Tahoma"/>
          <w:color w:val="000000"/>
          <w:w w:val="105"/>
          <w:sz w:val="19"/>
          <w:szCs w:val="19"/>
        </w:rPr>
        <w:t>request</w:t>
      </w:r>
      <w:r>
        <w:rPr>
          <w:rFonts w:ascii="Tahoma" w:hAnsi="Tahoma" w:cs="Tahoma"/>
          <w:color w:val="000000"/>
          <w:spacing w:val="-13"/>
          <w:w w:val="105"/>
          <w:sz w:val="19"/>
          <w:szCs w:val="19"/>
        </w:rPr>
        <w:t xml:space="preserve"> </w:t>
      </w:r>
      <w:r>
        <w:rPr>
          <w:rFonts w:ascii="Tahoma" w:hAnsi="Tahoma" w:cs="Tahoma"/>
          <w:color w:val="000000"/>
          <w:w w:val="105"/>
          <w:sz w:val="19"/>
          <w:szCs w:val="19"/>
        </w:rPr>
        <w:t>from</w:t>
      </w:r>
      <w:r>
        <w:rPr>
          <w:rFonts w:ascii="Tahoma" w:hAnsi="Tahoma" w:cs="Tahoma"/>
          <w:color w:val="000000"/>
          <w:spacing w:val="-13"/>
          <w:w w:val="105"/>
          <w:sz w:val="19"/>
          <w:szCs w:val="19"/>
        </w:rPr>
        <w:t xml:space="preserve"> </w:t>
      </w:r>
      <w:r>
        <w:rPr>
          <w:rFonts w:ascii="Tahoma" w:hAnsi="Tahoma" w:cs="Tahoma"/>
          <w:color w:val="000000"/>
          <w:w w:val="105"/>
          <w:sz w:val="19"/>
          <w:szCs w:val="19"/>
        </w:rPr>
        <w:t>9</w:t>
      </w:r>
      <w:r>
        <w:rPr>
          <w:rFonts w:ascii="Tahoma" w:hAnsi="Tahoma" w:cs="Tahoma"/>
          <w:color w:val="000000"/>
          <w:spacing w:val="-13"/>
          <w:w w:val="105"/>
          <w:sz w:val="19"/>
          <w:szCs w:val="19"/>
        </w:rPr>
        <w:t xml:space="preserve"> </w:t>
      </w:r>
      <w:r>
        <w:rPr>
          <w:rFonts w:ascii="Tahoma" w:hAnsi="Tahoma" w:cs="Tahoma"/>
          <w:color w:val="000000"/>
          <w:w w:val="105"/>
          <w:sz w:val="19"/>
          <w:szCs w:val="19"/>
        </w:rPr>
        <w:t>am-5</w:t>
      </w:r>
      <w:r>
        <w:rPr>
          <w:rFonts w:ascii="Tahoma" w:hAnsi="Tahoma" w:cs="Tahoma"/>
          <w:color w:val="000000"/>
          <w:spacing w:val="-13"/>
          <w:w w:val="105"/>
          <w:sz w:val="19"/>
          <w:szCs w:val="19"/>
        </w:rPr>
        <w:t xml:space="preserve"> </w:t>
      </w:r>
      <w:r>
        <w:rPr>
          <w:rFonts w:ascii="Tahoma" w:hAnsi="Tahoma" w:cs="Tahoma"/>
          <w:color w:val="000000"/>
          <w:w w:val="105"/>
          <w:sz w:val="19"/>
          <w:szCs w:val="19"/>
        </w:rPr>
        <w:t>pm</w:t>
      </w:r>
      <w:r>
        <w:rPr>
          <w:rFonts w:ascii="Tahoma" w:hAnsi="Tahoma" w:cs="Tahoma"/>
          <w:color w:val="000000"/>
          <w:spacing w:val="-13"/>
          <w:w w:val="105"/>
          <w:sz w:val="19"/>
          <w:szCs w:val="19"/>
        </w:rPr>
        <w:t xml:space="preserve"> </w:t>
      </w:r>
      <w:r>
        <w:rPr>
          <w:rFonts w:ascii="Tahoma" w:hAnsi="Tahoma" w:cs="Tahoma"/>
          <w:color w:val="000000"/>
          <w:w w:val="105"/>
          <w:sz w:val="19"/>
          <w:szCs w:val="19"/>
        </w:rPr>
        <w:t>at</w:t>
      </w:r>
      <w:r>
        <w:rPr>
          <w:rFonts w:ascii="Tahoma" w:hAnsi="Tahoma" w:cs="Tahoma"/>
          <w:color w:val="000000"/>
          <w:spacing w:val="-13"/>
          <w:w w:val="105"/>
          <w:sz w:val="19"/>
          <w:szCs w:val="19"/>
        </w:rPr>
        <w:t xml:space="preserve"> </w:t>
      </w:r>
      <w:r>
        <w:rPr>
          <w:rFonts w:ascii="Tahoma" w:hAnsi="Tahoma" w:cs="Tahoma"/>
          <w:color w:val="000000"/>
          <w:w w:val="105"/>
          <w:sz w:val="19"/>
          <w:szCs w:val="19"/>
        </w:rPr>
        <w:t>EOHHS,</w:t>
      </w:r>
      <w:r>
        <w:rPr>
          <w:rFonts w:ascii="Tahoma" w:hAnsi="Tahoma" w:cs="Tahoma"/>
          <w:color w:val="000000"/>
          <w:spacing w:val="-13"/>
          <w:w w:val="105"/>
          <w:sz w:val="19"/>
          <w:szCs w:val="19"/>
        </w:rPr>
        <w:t xml:space="preserve"> </w:t>
      </w:r>
      <w:r>
        <w:rPr>
          <w:rFonts w:ascii="Tahoma" w:hAnsi="Tahoma" w:cs="Tahoma"/>
          <w:color w:val="000000"/>
          <w:w w:val="105"/>
          <w:sz w:val="19"/>
          <w:szCs w:val="19"/>
        </w:rPr>
        <w:t>One</w:t>
      </w:r>
      <w:r>
        <w:rPr>
          <w:rFonts w:ascii="Tahoma" w:hAnsi="Tahoma" w:cs="Tahoma"/>
          <w:color w:val="000000"/>
          <w:spacing w:val="-13"/>
          <w:w w:val="105"/>
          <w:sz w:val="19"/>
          <w:szCs w:val="19"/>
        </w:rPr>
        <w:t xml:space="preserve"> </w:t>
      </w:r>
      <w:r>
        <w:rPr>
          <w:rFonts w:ascii="Tahoma" w:hAnsi="Tahoma" w:cs="Tahoma"/>
          <w:color w:val="000000"/>
          <w:w w:val="105"/>
          <w:sz w:val="19"/>
          <w:szCs w:val="19"/>
        </w:rPr>
        <w:t>Ashburton</w:t>
      </w:r>
      <w:r>
        <w:rPr>
          <w:rFonts w:ascii="Tahoma" w:hAnsi="Tahoma" w:cs="Tahoma"/>
          <w:color w:val="000000"/>
          <w:spacing w:val="-13"/>
          <w:w w:val="105"/>
          <w:sz w:val="19"/>
          <w:szCs w:val="19"/>
        </w:rPr>
        <w:t xml:space="preserve"> </w:t>
      </w:r>
      <w:r>
        <w:rPr>
          <w:rFonts w:ascii="Tahoma" w:hAnsi="Tahoma" w:cs="Tahoma"/>
          <w:color w:val="000000"/>
          <w:w w:val="105"/>
          <w:sz w:val="19"/>
          <w:szCs w:val="19"/>
        </w:rPr>
        <w:t>Place,</w:t>
      </w:r>
      <w:r>
        <w:rPr>
          <w:rFonts w:ascii="Tahoma" w:hAnsi="Tahoma" w:cs="Tahoma"/>
          <w:color w:val="000000"/>
          <w:spacing w:val="-13"/>
          <w:w w:val="105"/>
          <w:sz w:val="19"/>
          <w:szCs w:val="19"/>
        </w:rPr>
        <w:t xml:space="preserve"> </w:t>
      </w:r>
      <w:r>
        <w:rPr>
          <w:rFonts w:ascii="Tahoma" w:hAnsi="Tahoma" w:cs="Tahoma"/>
          <w:color w:val="000000"/>
          <w:w w:val="105"/>
          <w:sz w:val="19"/>
          <w:szCs w:val="19"/>
        </w:rPr>
        <w:t>11</w:t>
      </w:r>
      <w:r>
        <w:rPr>
          <w:rFonts w:ascii="Tahoma" w:hAnsi="Tahoma" w:cs="Tahoma"/>
          <w:color w:val="000000"/>
          <w:w w:val="105"/>
          <w:position w:val="8"/>
          <w:sz w:val="16"/>
          <w:szCs w:val="16"/>
        </w:rPr>
        <w:t>th</w:t>
      </w:r>
      <w:r>
        <w:rPr>
          <w:rFonts w:ascii="Tahoma" w:hAnsi="Tahoma" w:cs="Tahoma"/>
          <w:color w:val="000000"/>
          <w:spacing w:val="-3"/>
          <w:w w:val="105"/>
          <w:position w:val="8"/>
          <w:sz w:val="16"/>
          <w:szCs w:val="16"/>
        </w:rPr>
        <w:t xml:space="preserve"> </w:t>
      </w:r>
      <w:r>
        <w:rPr>
          <w:rFonts w:ascii="Tahoma" w:hAnsi="Tahoma" w:cs="Tahoma"/>
          <w:color w:val="000000"/>
          <w:w w:val="105"/>
          <w:sz w:val="19"/>
          <w:szCs w:val="19"/>
        </w:rPr>
        <w:t>Floor,</w:t>
      </w:r>
      <w:r>
        <w:rPr>
          <w:rFonts w:ascii="Tahoma" w:hAnsi="Tahoma" w:cs="Tahoma"/>
          <w:color w:val="000000"/>
          <w:spacing w:val="-13"/>
          <w:w w:val="105"/>
          <w:sz w:val="19"/>
          <w:szCs w:val="19"/>
        </w:rPr>
        <w:t xml:space="preserve"> </w:t>
      </w:r>
      <w:r>
        <w:rPr>
          <w:rFonts w:ascii="Tahoma" w:hAnsi="Tahoma" w:cs="Tahoma"/>
          <w:color w:val="000000"/>
          <w:w w:val="105"/>
          <w:sz w:val="19"/>
          <w:szCs w:val="19"/>
        </w:rPr>
        <w:t>Boston,</w:t>
      </w:r>
      <w:r>
        <w:rPr>
          <w:rFonts w:ascii="Tahoma" w:hAnsi="Tahoma" w:cs="Tahoma"/>
          <w:color w:val="000000"/>
          <w:spacing w:val="-13"/>
          <w:w w:val="105"/>
          <w:sz w:val="19"/>
          <w:szCs w:val="19"/>
        </w:rPr>
        <w:t xml:space="preserve"> </w:t>
      </w:r>
      <w:r>
        <w:rPr>
          <w:rFonts w:ascii="Tahoma" w:hAnsi="Tahoma" w:cs="Tahoma"/>
          <w:color w:val="000000"/>
          <w:w w:val="105"/>
          <w:sz w:val="19"/>
          <w:szCs w:val="19"/>
        </w:rPr>
        <w:t xml:space="preserve">MA 02108. Comments will be posted on the MassHealth 1115 Demonstration website: </w:t>
      </w:r>
      <w:hyperlink r:id="rId505" w:history="1">
        <w:r>
          <w:rPr>
            <w:rFonts w:ascii="Tahoma" w:hAnsi="Tahoma" w:cs="Tahoma"/>
            <w:color w:val="0000FF"/>
            <w:sz w:val="19"/>
            <w:szCs w:val="19"/>
            <w:u w:val="single"/>
          </w:rPr>
          <w:t>http://www.mass.gov/eohhs/gov/departments/masshealth/masshealth-and-health-care-reform.html</w:t>
        </w:r>
      </w:hyperlink>
      <w:r>
        <w:rPr>
          <w:rFonts w:ascii="Tahoma" w:hAnsi="Tahoma" w:cs="Tahoma"/>
          <w:color w:val="000000"/>
          <w:sz w:val="19"/>
          <w:szCs w:val="19"/>
        </w:rPr>
        <w:t>.</w:t>
      </w:r>
    </w:p>
    <w:p w:rsidR="00610E6C" w:rsidRDefault="00610E6C">
      <w:pPr>
        <w:pStyle w:val="BodyText"/>
        <w:kinsoku w:val="0"/>
        <w:overflowPunct w:val="0"/>
        <w:spacing w:line="235" w:lineRule="auto"/>
        <w:ind w:left="180" w:right="285" w:hanging="61"/>
        <w:rPr>
          <w:rFonts w:ascii="Tahoma" w:hAnsi="Tahoma" w:cs="Tahoma"/>
          <w:color w:val="000000"/>
          <w:sz w:val="19"/>
          <w:szCs w:val="19"/>
        </w:rPr>
        <w:sectPr w:rsidR="00610E6C">
          <w:pgSz w:w="12240" w:h="15840"/>
          <w:pgMar w:top="1180" w:right="1400" w:bottom="280" w:left="1440" w:header="720" w:footer="720" w:gutter="0"/>
          <w:cols w:space="720" w:equalWidth="0">
            <w:col w:w="9400"/>
          </w:cols>
          <w:noEndnote/>
        </w:sectPr>
      </w:pPr>
    </w:p>
    <w:bookmarkStart w:id="29" w:name="17. State Health Reform Website Screensh"/>
    <w:bookmarkEnd w:id="29"/>
    <w:p w:rsidR="00610E6C" w:rsidRDefault="00610E6C">
      <w:pPr>
        <w:pStyle w:val="BodyText"/>
        <w:tabs>
          <w:tab w:val="left" w:pos="18089"/>
        </w:tabs>
        <w:kinsoku w:val="0"/>
        <w:overflowPunct w:val="0"/>
        <w:spacing w:before="22"/>
        <w:ind w:left="114"/>
        <w:rPr>
          <w:rFonts w:ascii="Arial" w:hAnsi="Arial" w:cs="Arial"/>
          <w:color w:val="AAAAAC"/>
          <w:sz w:val="31"/>
          <w:szCs w:val="31"/>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"http://www.mass.gov/eohhs/gov/deparbnents/masshealth/masshealth" </w:instrText>
      </w:r>
      <w:r>
        <w:rPr>
          <w:rFonts w:ascii="Times New Roman" w:hAnsi="Times New Roman" w:cs="Times New Roman"/>
          <w:sz w:val="24"/>
          <w:szCs w:val="24"/>
        </w:rPr>
        <w:fldChar w:fldCharType="separate"/>
      </w:r>
      <w:r>
        <w:rPr>
          <w:rFonts w:ascii="Times New Roman" w:hAnsi="Times New Roman" w:cs="Times New Roman"/>
          <w:color w:val="AAAAAC"/>
          <w:w w:val="90"/>
          <w:sz w:val="20"/>
          <w:szCs w:val="20"/>
        </w:rPr>
        <w:t>www.</w:t>
      </w:r>
      <w:r>
        <w:rPr>
          <w:rFonts w:ascii="Times New Roman" w:hAnsi="Times New Roman" w:cs="Times New Roman"/>
          <w:color w:val="4F4D52"/>
          <w:w w:val="90"/>
          <w:sz w:val="20"/>
          <w:szCs w:val="20"/>
        </w:rPr>
        <w:t>mass.gov</w:t>
      </w:r>
      <w:r>
        <w:rPr>
          <w:rFonts w:ascii="Times New Roman" w:hAnsi="Times New Roman" w:cs="Times New Roman"/>
          <w:color w:val="AAAAAC"/>
          <w:w w:val="90"/>
          <w:sz w:val="20"/>
          <w:szCs w:val="20"/>
        </w:rPr>
        <w:t>/eohhs/gov/deparbnents/masshealth/masshealth</w:t>
      </w:r>
      <w:r>
        <w:rPr>
          <w:rFonts w:ascii="Times New Roman" w:hAnsi="Times New Roman" w:cs="Times New Roman"/>
          <w:sz w:val="24"/>
          <w:szCs w:val="24"/>
        </w:rPr>
        <w:fldChar w:fldCharType="end"/>
      </w:r>
      <w:r>
        <w:rPr>
          <w:rFonts w:ascii="Times New Roman" w:hAnsi="Times New Roman" w:cs="Times New Roman"/>
          <w:color w:val="AAAAAC"/>
          <w:spacing w:val="21"/>
          <w:w w:val="90"/>
          <w:sz w:val="20"/>
          <w:szCs w:val="20"/>
        </w:rPr>
        <w:t xml:space="preserve"> </w:t>
      </w:r>
      <w:r>
        <w:rPr>
          <w:rFonts w:ascii="Times New Roman" w:hAnsi="Times New Roman" w:cs="Times New Roman"/>
          <w:color w:val="7B777C"/>
          <w:w w:val="90"/>
          <w:sz w:val="20"/>
          <w:szCs w:val="20"/>
        </w:rPr>
        <w:t>-</w:t>
      </w:r>
      <w:r>
        <w:rPr>
          <w:rFonts w:ascii="Times New Roman" w:hAnsi="Times New Roman" w:cs="Times New Roman"/>
          <w:color w:val="959597"/>
          <w:w w:val="90"/>
          <w:sz w:val="20"/>
          <w:szCs w:val="20"/>
        </w:rPr>
        <w:t>and-health-care-reform.hbnl</w:t>
      </w:r>
      <w:r>
        <w:rPr>
          <w:rFonts w:ascii="Times New Roman" w:hAnsi="Times New Roman" w:cs="Times New Roman"/>
          <w:color w:val="959597"/>
          <w:w w:val="90"/>
          <w:sz w:val="20"/>
          <w:szCs w:val="20"/>
        </w:rPr>
        <w:tab/>
      </w:r>
      <w:r>
        <w:rPr>
          <w:rFonts w:ascii="Arial" w:hAnsi="Arial" w:cs="Arial"/>
          <w:color w:val="AAAAAC"/>
          <w:sz w:val="31"/>
          <w:szCs w:val="31"/>
        </w:rPr>
        <w:t>e</w:t>
      </w:r>
    </w:p>
    <w:p w:rsidR="00610E6C" w:rsidRDefault="00610E6C">
      <w:pPr>
        <w:pStyle w:val="BodyText"/>
        <w:kinsoku w:val="0"/>
        <w:overflowPunct w:val="0"/>
        <w:rPr>
          <w:rFonts w:ascii="Arial" w:hAnsi="Arial" w:cs="Arial"/>
          <w:sz w:val="30"/>
          <w:szCs w:val="30"/>
        </w:rPr>
      </w:pPr>
    </w:p>
    <w:p w:rsidR="00610E6C" w:rsidRDefault="00610E6C">
      <w:pPr>
        <w:pStyle w:val="BodyText"/>
        <w:kinsoku w:val="0"/>
        <w:overflowPunct w:val="0"/>
        <w:spacing w:before="5"/>
        <w:rPr>
          <w:rFonts w:ascii="Arial" w:hAnsi="Arial" w:cs="Arial"/>
          <w:sz w:val="35"/>
          <w:szCs w:val="35"/>
        </w:rPr>
      </w:pPr>
    </w:p>
    <w:p w:rsidR="00610E6C" w:rsidRDefault="00610E6C">
      <w:pPr>
        <w:pStyle w:val="BodyText"/>
        <w:kinsoku w:val="0"/>
        <w:overflowPunct w:val="0"/>
        <w:ind w:left="8824"/>
        <w:rPr>
          <w:rFonts w:ascii="Arial" w:hAnsi="Arial" w:cs="Arial"/>
          <w:color w:val="959597"/>
          <w:w w:val="110"/>
          <w:sz w:val="15"/>
          <w:szCs w:val="15"/>
        </w:rPr>
      </w:pPr>
      <w:r>
        <w:rPr>
          <w:rFonts w:ascii="Times New Roman" w:hAnsi="Times New Roman" w:cs="Times New Roman"/>
          <w:color w:val="646666"/>
          <w:w w:val="110"/>
          <w:sz w:val="14"/>
          <w:szCs w:val="14"/>
        </w:rPr>
        <w:t xml:space="preserve">The </w:t>
      </w:r>
      <w:r>
        <w:rPr>
          <w:rFonts w:ascii="Arial" w:hAnsi="Arial" w:cs="Arial"/>
          <w:color w:val="646666"/>
          <w:w w:val="110"/>
          <w:sz w:val="15"/>
          <w:szCs w:val="15"/>
        </w:rPr>
        <w:t>O</w:t>
      </w:r>
      <w:r>
        <w:rPr>
          <w:rFonts w:ascii="Arial" w:hAnsi="Arial" w:cs="Arial"/>
          <w:color w:val="959597"/>
          <w:w w:val="110"/>
          <w:sz w:val="15"/>
          <w:szCs w:val="15"/>
        </w:rPr>
        <w:t>ffi</w:t>
      </w:r>
      <w:r>
        <w:rPr>
          <w:rFonts w:ascii="Arial" w:hAnsi="Arial" w:cs="Arial"/>
          <w:color w:val="646666"/>
          <w:w w:val="110"/>
          <w:sz w:val="15"/>
          <w:szCs w:val="15"/>
        </w:rPr>
        <w:t xml:space="preserve">cia:I </w:t>
      </w:r>
      <w:r>
        <w:rPr>
          <w:rFonts w:ascii="Arial" w:hAnsi="Arial" w:cs="Arial"/>
          <w:color w:val="7B777C"/>
          <w:w w:val="110"/>
          <w:sz w:val="15"/>
          <w:szCs w:val="15"/>
        </w:rPr>
        <w:t>Websit</w:t>
      </w:r>
      <w:r>
        <w:rPr>
          <w:rFonts w:ascii="Arial" w:hAnsi="Arial" w:cs="Arial"/>
          <w:color w:val="4F4D52"/>
          <w:w w:val="110"/>
          <w:sz w:val="15"/>
          <w:szCs w:val="15"/>
        </w:rPr>
        <w:t>e</w:t>
      </w:r>
      <w:r>
        <w:rPr>
          <w:rFonts w:ascii="Arial" w:hAnsi="Arial" w:cs="Arial"/>
          <w:color w:val="7B777C"/>
          <w:w w:val="110"/>
          <w:sz w:val="15"/>
          <w:szCs w:val="15"/>
        </w:rPr>
        <w:t>o</w:t>
      </w:r>
      <w:r>
        <w:rPr>
          <w:rFonts w:ascii="Arial" w:hAnsi="Arial" w:cs="Arial"/>
          <w:color w:val="959597"/>
          <w:w w:val="110"/>
          <w:sz w:val="15"/>
          <w:szCs w:val="15"/>
        </w:rPr>
        <w:t xml:space="preserve">f </w:t>
      </w:r>
      <w:r>
        <w:rPr>
          <w:rFonts w:ascii="Times New Roman" w:hAnsi="Times New Roman" w:cs="Times New Roman"/>
          <w:color w:val="646666"/>
          <w:w w:val="110"/>
          <w:sz w:val="14"/>
          <w:szCs w:val="14"/>
        </w:rPr>
        <w:t xml:space="preserve">the </w:t>
      </w:r>
      <w:r>
        <w:rPr>
          <w:rFonts w:ascii="Arial" w:hAnsi="Arial" w:cs="Arial"/>
          <w:color w:val="646666"/>
          <w:w w:val="110"/>
          <w:sz w:val="15"/>
          <w:szCs w:val="15"/>
        </w:rPr>
        <w:t>Executive O</w:t>
      </w:r>
      <w:r>
        <w:rPr>
          <w:rFonts w:ascii="Arial" w:hAnsi="Arial" w:cs="Arial"/>
          <w:color w:val="959597"/>
          <w:w w:val="110"/>
          <w:sz w:val="15"/>
          <w:szCs w:val="15"/>
        </w:rPr>
        <w:t>ff</w:t>
      </w:r>
      <w:r>
        <w:rPr>
          <w:rFonts w:ascii="Arial" w:hAnsi="Arial" w:cs="Arial"/>
          <w:color w:val="646666"/>
          <w:w w:val="110"/>
          <w:sz w:val="15"/>
          <w:szCs w:val="15"/>
        </w:rPr>
        <w:t xml:space="preserve">,oe </w:t>
      </w:r>
      <w:r>
        <w:rPr>
          <w:rFonts w:ascii="Arial" w:hAnsi="Arial" w:cs="Arial"/>
          <w:color w:val="7B777C"/>
          <w:w w:val="110"/>
          <w:sz w:val="15"/>
          <w:szCs w:val="15"/>
        </w:rPr>
        <w:t>o</w:t>
      </w:r>
      <w:r>
        <w:rPr>
          <w:rFonts w:ascii="Arial" w:hAnsi="Arial" w:cs="Arial"/>
          <w:color w:val="959597"/>
          <w:w w:val="110"/>
          <w:sz w:val="15"/>
          <w:szCs w:val="15"/>
        </w:rPr>
        <w:t xml:space="preserve">f </w:t>
      </w:r>
      <w:r>
        <w:rPr>
          <w:rFonts w:ascii="Arial" w:hAnsi="Arial" w:cs="Arial"/>
          <w:color w:val="7B777C"/>
          <w:w w:val="110"/>
          <w:sz w:val="15"/>
          <w:szCs w:val="15"/>
        </w:rPr>
        <w:t>Healt</w:t>
      </w:r>
      <w:r>
        <w:rPr>
          <w:rFonts w:ascii="Arial" w:hAnsi="Arial" w:cs="Arial"/>
          <w:color w:val="959597"/>
          <w:w w:val="110"/>
          <w:sz w:val="15"/>
          <w:szCs w:val="15"/>
        </w:rPr>
        <w:t>h</w:t>
      </w:r>
      <w:r>
        <w:rPr>
          <w:rFonts w:ascii="Arial" w:hAnsi="Arial" w:cs="Arial"/>
          <w:color w:val="646666"/>
          <w:w w:val="110"/>
          <w:sz w:val="15"/>
          <w:szCs w:val="15"/>
        </w:rPr>
        <w:t xml:space="preserve">and </w:t>
      </w:r>
      <w:r>
        <w:rPr>
          <w:rFonts w:ascii="Arial" w:hAnsi="Arial" w:cs="Arial"/>
          <w:color w:val="7B777C"/>
          <w:w w:val="110"/>
          <w:sz w:val="15"/>
          <w:szCs w:val="15"/>
        </w:rPr>
        <w:t>H</w:t>
      </w:r>
      <w:r>
        <w:rPr>
          <w:rFonts w:ascii="Arial" w:hAnsi="Arial" w:cs="Arial"/>
          <w:color w:val="959597"/>
          <w:w w:val="110"/>
          <w:sz w:val="15"/>
          <w:szCs w:val="15"/>
        </w:rPr>
        <w:t>u</w:t>
      </w:r>
      <w:r>
        <w:rPr>
          <w:rFonts w:ascii="Arial" w:hAnsi="Arial" w:cs="Arial"/>
          <w:color w:val="7B777C"/>
          <w:w w:val="110"/>
          <w:sz w:val="15"/>
          <w:szCs w:val="15"/>
        </w:rPr>
        <w:t xml:space="preserve">man </w:t>
      </w:r>
      <w:r>
        <w:rPr>
          <w:rFonts w:ascii="Arial" w:hAnsi="Arial" w:cs="Arial"/>
          <w:color w:val="646666"/>
          <w:w w:val="105"/>
          <w:sz w:val="15"/>
          <w:szCs w:val="15"/>
        </w:rPr>
        <w:t xml:space="preserve">Servioe'S </w:t>
      </w:r>
      <w:r>
        <w:rPr>
          <w:rFonts w:ascii="Arial" w:hAnsi="Arial" w:cs="Arial"/>
          <w:color w:val="959597"/>
          <w:w w:val="110"/>
          <w:sz w:val="15"/>
          <w:szCs w:val="15"/>
        </w:rPr>
        <w:t>{</w:t>
      </w:r>
      <w:r>
        <w:rPr>
          <w:rFonts w:ascii="Arial" w:hAnsi="Arial" w:cs="Arial"/>
          <w:color w:val="4F4D52"/>
          <w:w w:val="110"/>
          <w:sz w:val="15"/>
          <w:szCs w:val="15"/>
        </w:rPr>
        <w:t>EOH</w:t>
      </w:r>
      <w:r>
        <w:rPr>
          <w:rFonts w:ascii="Arial" w:hAnsi="Arial" w:cs="Arial"/>
          <w:color w:val="7B777C"/>
          <w:w w:val="110"/>
          <w:sz w:val="15"/>
          <w:szCs w:val="15"/>
        </w:rPr>
        <w:t>HS</w:t>
      </w:r>
      <w:r>
        <w:rPr>
          <w:rFonts w:ascii="Arial" w:hAnsi="Arial" w:cs="Arial"/>
          <w:color w:val="959597"/>
          <w:w w:val="110"/>
          <w:sz w:val="15"/>
          <w:szCs w:val="15"/>
        </w:rPr>
        <w:t>)</w:t>
      </w:r>
    </w:p>
    <w:p w:rsidR="00610E6C" w:rsidRDefault="00610E6C">
      <w:pPr>
        <w:pStyle w:val="BodyText"/>
        <w:tabs>
          <w:tab w:val="left" w:pos="13456"/>
          <w:tab w:val="left" w:pos="15930"/>
          <w:tab w:val="left" w:pos="18284"/>
        </w:tabs>
        <w:kinsoku w:val="0"/>
        <w:overflowPunct w:val="0"/>
        <w:spacing w:before="8"/>
        <w:ind w:left="8854"/>
        <w:rPr>
          <w:rFonts w:ascii="Times New Roman" w:hAnsi="Times New Roman" w:cs="Times New Roman"/>
          <w:b/>
          <w:bCs/>
          <w:color w:val="7B777C"/>
          <w:spacing w:val="-5"/>
          <w:w w:val="55"/>
          <w:sz w:val="40"/>
          <w:szCs w:val="40"/>
        </w:rPr>
      </w:pPr>
      <w:r>
        <w:rPr>
          <w:rFonts w:ascii="Arial" w:hAnsi="Arial" w:cs="Arial"/>
          <w:b/>
          <w:bCs/>
          <w:color w:val="3F3D3F"/>
          <w:spacing w:val="-18"/>
          <w:w w:val="125"/>
          <w:position w:val="7"/>
          <w:sz w:val="25"/>
          <w:szCs w:val="25"/>
        </w:rPr>
        <w:t>Health</w:t>
      </w:r>
      <w:r>
        <w:rPr>
          <w:rFonts w:ascii="Arial" w:hAnsi="Arial" w:cs="Arial"/>
          <w:b/>
          <w:bCs/>
          <w:color w:val="3F3D3F"/>
          <w:spacing w:val="-66"/>
          <w:w w:val="125"/>
          <w:position w:val="7"/>
          <w:sz w:val="25"/>
          <w:szCs w:val="25"/>
        </w:rPr>
        <w:t xml:space="preserve"> </w:t>
      </w:r>
      <w:r>
        <w:rPr>
          <w:rFonts w:ascii="Arial" w:hAnsi="Arial" w:cs="Arial"/>
          <w:b/>
          <w:bCs/>
          <w:color w:val="3F3D3F"/>
          <w:spacing w:val="-8"/>
          <w:w w:val="125"/>
          <w:position w:val="7"/>
          <w:sz w:val="25"/>
          <w:szCs w:val="25"/>
        </w:rPr>
        <w:t>and</w:t>
      </w:r>
      <w:r>
        <w:rPr>
          <w:rFonts w:ascii="Arial" w:hAnsi="Arial" w:cs="Arial"/>
          <w:b/>
          <w:bCs/>
          <w:color w:val="3F3D3F"/>
          <w:spacing w:val="-57"/>
          <w:w w:val="125"/>
          <w:position w:val="7"/>
          <w:sz w:val="25"/>
          <w:szCs w:val="25"/>
        </w:rPr>
        <w:t xml:space="preserve"> </w:t>
      </w:r>
      <w:r>
        <w:rPr>
          <w:rFonts w:ascii="Arial" w:hAnsi="Arial" w:cs="Arial"/>
          <w:b/>
          <w:bCs/>
          <w:color w:val="3F3D3F"/>
          <w:spacing w:val="-12"/>
          <w:w w:val="125"/>
          <w:position w:val="7"/>
          <w:sz w:val="25"/>
          <w:szCs w:val="25"/>
        </w:rPr>
        <w:t>Human</w:t>
      </w:r>
      <w:r>
        <w:rPr>
          <w:rFonts w:ascii="Arial" w:hAnsi="Arial" w:cs="Arial"/>
          <w:b/>
          <w:bCs/>
          <w:color w:val="3F3D3F"/>
          <w:spacing w:val="-67"/>
          <w:w w:val="125"/>
          <w:position w:val="7"/>
          <w:sz w:val="25"/>
          <w:szCs w:val="25"/>
        </w:rPr>
        <w:t xml:space="preserve"> </w:t>
      </w:r>
      <w:r>
        <w:rPr>
          <w:rFonts w:ascii="Arial" w:hAnsi="Arial" w:cs="Arial"/>
          <w:b/>
          <w:bCs/>
          <w:color w:val="3F3D3F"/>
          <w:spacing w:val="-11"/>
          <w:w w:val="125"/>
          <w:position w:val="7"/>
          <w:sz w:val="25"/>
          <w:szCs w:val="25"/>
        </w:rPr>
        <w:t>Services</w:t>
      </w:r>
      <w:r>
        <w:rPr>
          <w:rFonts w:ascii="Arial" w:hAnsi="Arial" w:cs="Arial"/>
          <w:b/>
          <w:bCs/>
          <w:color w:val="3F3D3F"/>
          <w:spacing w:val="-11"/>
          <w:w w:val="125"/>
          <w:position w:val="7"/>
          <w:sz w:val="25"/>
          <w:szCs w:val="25"/>
        </w:rPr>
        <w:tab/>
      </w:r>
      <w:r>
        <w:rPr>
          <w:rFonts w:ascii="Times New Roman" w:hAnsi="Times New Roman" w:cs="Times New Roman"/>
          <w:i/>
          <w:iCs/>
          <w:color w:val="BFBFBF"/>
          <w:w w:val="125"/>
          <w:position w:val="10"/>
          <w:sz w:val="21"/>
          <w:szCs w:val="21"/>
          <w:u w:val="thick" w:color="000000"/>
        </w:rPr>
        <w:t>(,-</w:t>
      </w:r>
      <w:r>
        <w:rPr>
          <w:rFonts w:ascii="Times New Roman" w:hAnsi="Times New Roman" w:cs="Times New Roman"/>
          <w:i/>
          <w:iCs/>
          <w:color w:val="BFBFBF"/>
          <w:w w:val="125"/>
          <w:position w:val="10"/>
          <w:sz w:val="21"/>
          <w:szCs w:val="21"/>
        </w:rPr>
        <w:t>.</w:t>
      </w:r>
      <w:r>
        <w:rPr>
          <w:rFonts w:ascii="Times New Roman" w:hAnsi="Times New Roman" w:cs="Times New Roman"/>
          <w:i/>
          <w:iCs/>
          <w:color w:val="BFBFBF"/>
          <w:spacing w:val="-21"/>
          <w:w w:val="125"/>
          <w:position w:val="10"/>
          <w:sz w:val="21"/>
          <w:szCs w:val="21"/>
        </w:rPr>
        <w:t xml:space="preserve"> </w:t>
      </w:r>
      <w:r>
        <w:rPr>
          <w:rFonts w:ascii="Arial" w:hAnsi="Arial" w:cs="Arial"/>
          <w:color w:val="646666"/>
          <w:spacing w:val="-10"/>
          <w:w w:val="125"/>
          <w:position w:val="1"/>
          <w:sz w:val="15"/>
          <w:szCs w:val="15"/>
        </w:rPr>
        <w:t>Search</w:t>
      </w:r>
      <w:r>
        <w:rPr>
          <w:rFonts w:ascii="Arial" w:hAnsi="Arial" w:cs="Arial"/>
          <w:color w:val="7B777C"/>
          <w:spacing w:val="-10"/>
          <w:w w:val="125"/>
          <w:position w:val="1"/>
          <w:sz w:val="15"/>
          <w:szCs w:val="15"/>
        </w:rPr>
        <w:t>.</w:t>
      </w:r>
      <w:r>
        <w:rPr>
          <w:rFonts w:ascii="Arial" w:hAnsi="Arial" w:cs="Arial"/>
          <w:color w:val="4F4D52"/>
          <w:spacing w:val="-10"/>
          <w:w w:val="125"/>
          <w:position w:val="1"/>
          <w:sz w:val="15"/>
          <w:szCs w:val="15"/>
        </w:rPr>
        <w:t>.</w:t>
      </w:r>
      <w:r>
        <w:rPr>
          <w:rFonts w:ascii="Arial" w:hAnsi="Arial" w:cs="Arial"/>
          <w:color w:val="7B777C"/>
          <w:spacing w:val="-10"/>
          <w:w w:val="125"/>
          <w:position w:val="1"/>
          <w:sz w:val="15"/>
          <w:szCs w:val="15"/>
        </w:rPr>
        <w:t>.</w:t>
      </w:r>
      <w:r>
        <w:rPr>
          <w:rFonts w:ascii="Arial" w:hAnsi="Arial" w:cs="Arial"/>
          <w:color w:val="7B777C"/>
          <w:spacing w:val="-10"/>
          <w:w w:val="125"/>
          <w:position w:val="1"/>
          <w:sz w:val="15"/>
          <w:szCs w:val="15"/>
        </w:rPr>
        <w:tab/>
      </w:r>
      <w:r>
        <w:rPr>
          <w:rFonts w:ascii="Arial" w:hAnsi="Arial" w:cs="Arial"/>
          <w:color w:val="4F4D52"/>
          <w:spacing w:val="-15"/>
          <w:w w:val="155"/>
          <w:sz w:val="15"/>
          <w:szCs w:val="15"/>
        </w:rPr>
        <w:t>in</w:t>
      </w:r>
      <w:r>
        <w:rPr>
          <w:rFonts w:ascii="Arial" w:hAnsi="Arial" w:cs="Arial"/>
          <w:color w:val="4F4D52"/>
          <w:spacing w:val="-54"/>
          <w:w w:val="155"/>
          <w:sz w:val="15"/>
          <w:szCs w:val="15"/>
        </w:rPr>
        <w:t xml:space="preserve"> </w:t>
      </w:r>
      <w:r>
        <w:rPr>
          <w:rFonts w:ascii="Arial" w:hAnsi="Arial" w:cs="Arial"/>
          <w:color w:val="7B777C"/>
          <w:spacing w:val="-5"/>
          <w:w w:val="125"/>
          <w:sz w:val="15"/>
          <w:szCs w:val="15"/>
        </w:rPr>
        <w:t>H</w:t>
      </w:r>
      <w:r>
        <w:rPr>
          <w:rFonts w:ascii="Arial" w:hAnsi="Arial" w:cs="Arial"/>
          <w:color w:val="4F4D52"/>
          <w:spacing w:val="-5"/>
          <w:w w:val="125"/>
          <w:sz w:val="15"/>
          <w:szCs w:val="15"/>
        </w:rPr>
        <w:t>ealth</w:t>
      </w:r>
      <w:r>
        <w:rPr>
          <w:rFonts w:ascii="Arial" w:hAnsi="Arial" w:cs="Arial"/>
          <w:color w:val="4F4D52"/>
          <w:spacing w:val="-33"/>
          <w:w w:val="125"/>
          <w:sz w:val="15"/>
          <w:szCs w:val="15"/>
        </w:rPr>
        <w:t xml:space="preserve"> </w:t>
      </w:r>
      <w:r>
        <w:rPr>
          <w:rFonts w:ascii="Times New Roman" w:hAnsi="Times New Roman" w:cs="Times New Roman"/>
          <w:color w:val="646666"/>
          <w:w w:val="110"/>
          <w:sz w:val="16"/>
          <w:szCs w:val="16"/>
        </w:rPr>
        <w:t>&amp;</w:t>
      </w:r>
      <w:r>
        <w:rPr>
          <w:rFonts w:ascii="Times New Roman" w:hAnsi="Times New Roman" w:cs="Times New Roman"/>
          <w:color w:val="646666"/>
          <w:spacing w:val="-21"/>
          <w:w w:val="110"/>
          <w:sz w:val="16"/>
          <w:szCs w:val="16"/>
        </w:rPr>
        <w:t xml:space="preserve"> </w:t>
      </w:r>
      <w:r>
        <w:rPr>
          <w:rFonts w:ascii="Arial" w:hAnsi="Arial" w:cs="Arial"/>
          <w:color w:val="7B777C"/>
          <w:spacing w:val="-6"/>
          <w:w w:val="125"/>
          <w:sz w:val="15"/>
          <w:szCs w:val="15"/>
        </w:rPr>
        <w:t>Human</w:t>
      </w:r>
      <w:r>
        <w:rPr>
          <w:rFonts w:ascii="Arial" w:hAnsi="Arial" w:cs="Arial"/>
          <w:color w:val="7B777C"/>
          <w:spacing w:val="-25"/>
          <w:w w:val="125"/>
          <w:sz w:val="15"/>
          <w:szCs w:val="15"/>
        </w:rPr>
        <w:t xml:space="preserve"> </w:t>
      </w:r>
      <w:r>
        <w:rPr>
          <w:rFonts w:ascii="Arial" w:hAnsi="Arial" w:cs="Arial"/>
          <w:color w:val="646666"/>
          <w:w w:val="110"/>
          <w:sz w:val="15"/>
          <w:szCs w:val="15"/>
        </w:rPr>
        <w:t>Services</w:t>
      </w:r>
      <w:r>
        <w:rPr>
          <w:rFonts w:ascii="Arial" w:hAnsi="Arial" w:cs="Arial"/>
          <w:color w:val="646666"/>
          <w:w w:val="110"/>
          <w:sz w:val="15"/>
          <w:szCs w:val="15"/>
        </w:rPr>
        <w:tab/>
      </w:r>
      <w:r>
        <w:rPr>
          <w:rFonts w:ascii="Arial" w:hAnsi="Arial" w:cs="Arial"/>
          <w:b/>
          <w:bCs/>
          <w:color w:val="7B777C"/>
          <w:spacing w:val="-5"/>
          <w:w w:val="55"/>
          <w:sz w:val="50"/>
          <w:szCs w:val="50"/>
        </w:rPr>
        <w:t>f</w:t>
      </w:r>
      <w:r>
        <w:rPr>
          <w:rFonts w:ascii="Times New Roman" w:hAnsi="Times New Roman" w:cs="Times New Roman"/>
          <w:b/>
          <w:bCs/>
          <w:color w:val="7B777C"/>
          <w:spacing w:val="-5"/>
          <w:w w:val="55"/>
          <w:sz w:val="40"/>
          <w:szCs w:val="40"/>
        </w:rPr>
        <w:t>1@;Mi+</w:t>
      </w:r>
    </w:p>
    <w:p w:rsidR="00610E6C" w:rsidRDefault="00610E6C">
      <w:pPr>
        <w:pStyle w:val="BodyText"/>
        <w:kinsoku w:val="0"/>
        <w:overflowPunct w:val="0"/>
        <w:rPr>
          <w:rFonts w:ascii="Times New Roman" w:hAnsi="Times New Roman" w:cs="Times New Roman"/>
          <w:b/>
          <w:bCs/>
          <w:sz w:val="20"/>
          <w:szCs w:val="20"/>
        </w:rPr>
      </w:pPr>
    </w:p>
    <w:p w:rsidR="00610E6C" w:rsidRDefault="00610E6C">
      <w:pPr>
        <w:pStyle w:val="BodyText"/>
        <w:kinsoku w:val="0"/>
        <w:overflowPunct w:val="0"/>
        <w:spacing w:before="2"/>
        <w:rPr>
          <w:rFonts w:ascii="Times New Roman" w:hAnsi="Times New Roman" w:cs="Times New Roman"/>
          <w:b/>
          <w:bCs/>
          <w:sz w:val="21"/>
          <w:szCs w:val="21"/>
        </w:rPr>
      </w:pPr>
    </w:p>
    <w:p w:rsidR="00610E6C" w:rsidRDefault="00610E6C">
      <w:pPr>
        <w:pStyle w:val="BodyText"/>
        <w:kinsoku w:val="0"/>
        <w:overflowPunct w:val="0"/>
        <w:spacing w:before="2"/>
        <w:rPr>
          <w:rFonts w:ascii="Times New Roman" w:hAnsi="Times New Roman" w:cs="Times New Roman"/>
          <w:b/>
          <w:bCs/>
          <w:sz w:val="21"/>
          <w:szCs w:val="21"/>
        </w:rPr>
        <w:sectPr w:rsidR="00610E6C">
          <w:pgSz w:w="20630" w:h="12190" w:orient="landscape"/>
          <w:pgMar w:top="0" w:right="1420" w:bottom="0" w:left="20" w:header="720" w:footer="720" w:gutter="0"/>
          <w:cols w:space="720" w:equalWidth="0">
            <w:col w:w="19190"/>
          </w:cols>
          <w:noEndnote/>
        </w:sectPr>
      </w:pPr>
    </w:p>
    <w:p w:rsidR="00610E6C" w:rsidRDefault="00610E6C">
      <w:pPr>
        <w:pStyle w:val="BodyText"/>
        <w:tabs>
          <w:tab w:val="left" w:pos="1514"/>
        </w:tabs>
        <w:kinsoku w:val="0"/>
        <w:overflowPunct w:val="0"/>
        <w:spacing w:before="85" w:line="214" w:lineRule="exact"/>
        <w:jc w:val="right"/>
        <w:rPr>
          <w:rFonts w:ascii="Times New Roman" w:hAnsi="Times New Roman" w:cs="Times New Roman"/>
          <w:color w:val="646666"/>
          <w:w w:val="115"/>
          <w:position w:val="7"/>
          <w:sz w:val="14"/>
          <w:szCs w:val="14"/>
        </w:rPr>
      </w:pPr>
      <w:r>
        <w:rPr>
          <w:rFonts w:ascii="Times New Roman" w:hAnsi="Times New Roman" w:cs="Times New Roman"/>
          <w:color w:val="646666"/>
          <w:w w:val="115"/>
          <w:sz w:val="16"/>
          <w:szCs w:val="16"/>
        </w:rPr>
        <w:t>A-Z</w:t>
      </w:r>
      <w:r>
        <w:rPr>
          <w:rFonts w:ascii="Times New Roman" w:hAnsi="Times New Roman" w:cs="Times New Roman"/>
          <w:color w:val="646666"/>
          <w:spacing w:val="-9"/>
          <w:w w:val="115"/>
          <w:sz w:val="16"/>
          <w:szCs w:val="16"/>
        </w:rPr>
        <w:t xml:space="preserve"> </w:t>
      </w:r>
      <w:r>
        <w:rPr>
          <w:rFonts w:ascii="Times New Roman" w:hAnsi="Times New Roman" w:cs="Times New Roman"/>
          <w:color w:val="646666"/>
          <w:w w:val="115"/>
          <w:sz w:val="16"/>
          <w:szCs w:val="16"/>
        </w:rPr>
        <w:t>Topic</w:t>
      </w:r>
      <w:r>
        <w:rPr>
          <w:rFonts w:ascii="Times New Roman" w:hAnsi="Times New Roman" w:cs="Times New Roman"/>
          <w:color w:val="646666"/>
          <w:spacing w:val="-10"/>
          <w:w w:val="115"/>
          <w:sz w:val="16"/>
          <w:szCs w:val="16"/>
        </w:rPr>
        <w:t xml:space="preserve"> </w:t>
      </w:r>
      <w:r>
        <w:rPr>
          <w:rFonts w:ascii="Times New Roman" w:hAnsi="Times New Roman" w:cs="Times New Roman"/>
          <w:color w:val="4F4D52"/>
          <w:w w:val="115"/>
          <w:sz w:val="16"/>
          <w:szCs w:val="16"/>
        </w:rPr>
        <w:t>Index</w:t>
      </w:r>
      <w:r>
        <w:rPr>
          <w:rFonts w:ascii="Times New Roman" w:hAnsi="Times New Roman" w:cs="Times New Roman"/>
          <w:color w:val="4F4D52"/>
          <w:w w:val="115"/>
          <w:sz w:val="16"/>
          <w:szCs w:val="16"/>
        </w:rPr>
        <w:tab/>
      </w:r>
      <w:r>
        <w:rPr>
          <w:rFonts w:ascii="Times New Roman" w:hAnsi="Times New Roman" w:cs="Times New Roman"/>
          <w:color w:val="646666"/>
          <w:w w:val="115"/>
          <w:position w:val="7"/>
          <w:sz w:val="16"/>
          <w:szCs w:val="16"/>
        </w:rPr>
        <w:t>Health Care</w:t>
      </w:r>
      <w:r>
        <w:rPr>
          <w:rFonts w:ascii="Times New Roman" w:hAnsi="Times New Roman" w:cs="Times New Roman"/>
          <w:color w:val="646666"/>
          <w:spacing w:val="16"/>
          <w:w w:val="115"/>
          <w:position w:val="7"/>
          <w:sz w:val="16"/>
          <w:szCs w:val="16"/>
        </w:rPr>
        <w:t xml:space="preserve"> </w:t>
      </w:r>
      <w:r>
        <w:rPr>
          <w:rFonts w:ascii="Times New Roman" w:hAnsi="Times New Roman" w:cs="Times New Roman"/>
          <w:color w:val="646666"/>
          <w:w w:val="115"/>
          <w:position w:val="7"/>
          <w:sz w:val="14"/>
          <w:szCs w:val="14"/>
        </w:rPr>
        <w:t>&amp;</w:t>
      </w:r>
    </w:p>
    <w:p w:rsidR="00610E6C" w:rsidRDefault="00610E6C">
      <w:pPr>
        <w:pStyle w:val="BodyText"/>
        <w:kinsoku w:val="0"/>
        <w:overflowPunct w:val="0"/>
        <w:spacing w:line="144" w:lineRule="exact"/>
        <w:ind w:right="160"/>
        <w:jc w:val="right"/>
        <w:rPr>
          <w:rFonts w:ascii="Times New Roman" w:hAnsi="Times New Roman" w:cs="Times New Roman"/>
          <w:color w:val="646666"/>
          <w:w w:val="120"/>
          <w:sz w:val="16"/>
          <w:szCs w:val="16"/>
        </w:rPr>
      </w:pPr>
      <w:r>
        <w:rPr>
          <w:rFonts w:ascii="Times New Roman" w:hAnsi="Times New Roman" w:cs="Times New Roman"/>
          <w:color w:val="646666"/>
          <w:w w:val="120"/>
          <w:sz w:val="16"/>
          <w:szCs w:val="16"/>
        </w:rPr>
        <w:t>Insurance</w:t>
      </w:r>
    </w:p>
    <w:p w:rsidR="00610E6C" w:rsidRDefault="00610E6C">
      <w:pPr>
        <w:pStyle w:val="BodyText"/>
        <w:tabs>
          <w:tab w:val="left" w:pos="1945"/>
          <w:tab w:val="left" w:pos="3489"/>
          <w:tab w:val="left" w:pos="4913"/>
          <w:tab w:val="left" w:pos="6307"/>
        </w:tabs>
        <w:kinsoku w:val="0"/>
        <w:overflowPunct w:val="0"/>
        <w:spacing w:before="80" w:line="237" w:lineRule="exact"/>
        <w:ind w:left="491"/>
        <w:rPr>
          <w:rFonts w:ascii="Times New Roman" w:hAnsi="Times New Roman" w:cs="Times New Roman"/>
          <w:color w:val="4F4D52"/>
          <w:w w:val="110"/>
          <w:position w:val="9"/>
          <w:sz w:val="16"/>
          <w:szCs w:val="16"/>
        </w:rPr>
      </w:pPr>
      <w:r>
        <w:rPr>
          <w:rFonts w:ascii="Times New Roman" w:hAnsi="Times New Roman" w:cs="Times New Roman"/>
          <w:sz w:val="24"/>
          <w:szCs w:val="24"/>
        </w:rPr>
        <w:br w:type="column"/>
      </w:r>
      <w:r>
        <w:rPr>
          <w:rFonts w:ascii="Times New Roman" w:hAnsi="Times New Roman" w:cs="Times New Roman"/>
          <w:color w:val="646666"/>
          <w:w w:val="110"/>
          <w:sz w:val="16"/>
          <w:szCs w:val="16"/>
        </w:rPr>
        <w:t>Consumer</w:t>
      </w:r>
      <w:r>
        <w:rPr>
          <w:rFonts w:ascii="Times New Roman" w:hAnsi="Times New Roman" w:cs="Times New Roman"/>
          <w:color w:val="646666"/>
          <w:w w:val="110"/>
          <w:sz w:val="16"/>
          <w:szCs w:val="16"/>
        </w:rPr>
        <w:tab/>
      </w:r>
      <w:r>
        <w:rPr>
          <w:rFonts w:ascii="Arial" w:hAnsi="Arial" w:cs="Arial"/>
          <w:color w:val="646666"/>
          <w:w w:val="110"/>
          <w:position w:val="1"/>
          <w:sz w:val="14"/>
          <w:szCs w:val="14"/>
        </w:rPr>
        <w:t>Licensing</w:t>
      </w:r>
      <w:r>
        <w:rPr>
          <w:rFonts w:ascii="Arial" w:hAnsi="Arial" w:cs="Arial"/>
          <w:color w:val="646666"/>
          <w:w w:val="110"/>
          <w:position w:val="1"/>
          <w:sz w:val="14"/>
          <w:szCs w:val="14"/>
        </w:rPr>
        <w:tab/>
      </w:r>
      <w:r>
        <w:rPr>
          <w:rFonts w:ascii="Times New Roman" w:hAnsi="Times New Roman" w:cs="Times New Roman"/>
          <w:color w:val="646666"/>
          <w:spacing w:val="-3"/>
          <w:w w:val="110"/>
          <w:sz w:val="16"/>
          <w:szCs w:val="16"/>
        </w:rPr>
        <w:t>Provider</w:t>
      </w:r>
      <w:r>
        <w:rPr>
          <w:rFonts w:ascii="Times New Roman" w:hAnsi="Times New Roman" w:cs="Times New Roman"/>
          <w:color w:val="646666"/>
          <w:spacing w:val="-3"/>
          <w:w w:val="110"/>
          <w:sz w:val="16"/>
          <w:szCs w:val="16"/>
        </w:rPr>
        <w:tab/>
      </w:r>
      <w:r>
        <w:rPr>
          <w:rFonts w:ascii="Times New Roman" w:hAnsi="Times New Roman" w:cs="Times New Roman"/>
          <w:color w:val="646666"/>
          <w:w w:val="95"/>
          <w:sz w:val="17"/>
          <w:szCs w:val="17"/>
        </w:rPr>
        <w:t>Re.se.al"Cher</w:t>
      </w:r>
      <w:r>
        <w:rPr>
          <w:rFonts w:ascii="Times New Roman" w:hAnsi="Times New Roman" w:cs="Times New Roman"/>
          <w:color w:val="646666"/>
          <w:w w:val="95"/>
          <w:sz w:val="17"/>
          <w:szCs w:val="17"/>
        </w:rPr>
        <w:tab/>
      </w:r>
      <w:r>
        <w:rPr>
          <w:rFonts w:ascii="Times New Roman" w:hAnsi="Times New Roman" w:cs="Times New Roman"/>
          <w:color w:val="646666"/>
          <w:w w:val="110"/>
          <w:position w:val="9"/>
          <w:sz w:val="16"/>
          <w:szCs w:val="16"/>
        </w:rPr>
        <w:t>Govern</w:t>
      </w:r>
      <w:r>
        <w:rPr>
          <w:rFonts w:ascii="Times New Roman" w:hAnsi="Times New Roman" w:cs="Times New Roman"/>
          <w:color w:val="5B6B87"/>
          <w:w w:val="110"/>
          <w:position w:val="9"/>
          <w:sz w:val="16"/>
          <w:szCs w:val="16"/>
        </w:rPr>
        <w:t>me</w:t>
      </w:r>
      <w:r>
        <w:rPr>
          <w:rFonts w:ascii="Times New Roman" w:hAnsi="Times New Roman" w:cs="Times New Roman"/>
          <w:color w:val="4F4D52"/>
          <w:w w:val="110"/>
          <w:position w:val="9"/>
          <w:sz w:val="16"/>
          <w:szCs w:val="16"/>
        </w:rPr>
        <w:t>nt</w:t>
      </w:r>
    </w:p>
    <w:p w:rsidR="00610E6C" w:rsidRDefault="00610E6C">
      <w:pPr>
        <w:pStyle w:val="BodyText"/>
        <w:kinsoku w:val="0"/>
        <w:overflowPunct w:val="0"/>
        <w:spacing w:line="122" w:lineRule="exact"/>
        <w:ind w:right="106"/>
        <w:jc w:val="right"/>
        <w:rPr>
          <w:rFonts w:ascii="Arial" w:hAnsi="Arial" w:cs="Arial"/>
          <w:color w:val="646666"/>
          <w:w w:val="120"/>
          <w:sz w:val="14"/>
          <w:szCs w:val="14"/>
        </w:rPr>
      </w:pPr>
      <w:r>
        <w:rPr>
          <w:rFonts w:ascii="Arial" w:hAnsi="Arial" w:cs="Arial"/>
          <w:color w:val="646666"/>
          <w:w w:val="120"/>
          <w:sz w:val="14"/>
          <w:szCs w:val="14"/>
        </w:rPr>
        <w:t>Agen</w:t>
      </w:r>
      <w:r>
        <w:rPr>
          <w:rFonts w:ascii="Arial" w:hAnsi="Arial" w:cs="Arial"/>
          <w:color w:val="5B6B87"/>
          <w:w w:val="120"/>
          <w:sz w:val="14"/>
          <w:szCs w:val="14"/>
        </w:rPr>
        <w:t>ci</w:t>
      </w:r>
      <w:r>
        <w:rPr>
          <w:rFonts w:ascii="Arial" w:hAnsi="Arial" w:cs="Arial"/>
          <w:color w:val="646666"/>
          <w:w w:val="120"/>
          <w:sz w:val="14"/>
          <w:szCs w:val="14"/>
        </w:rPr>
        <w:t>es</w:t>
      </w:r>
    </w:p>
    <w:p w:rsidR="00610E6C" w:rsidRDefault="00610E6C">
      <w:pPr>
        <w:pStyle w:val="BodyText"/>
        <w:kinsoku w:val="0"/>
        <w:overflowPunct w:val="0"/>
        <w:spacing w:before="9"/>
        <w:rPr>
          <w:rFonts w:ascii="Arial" w:hAnsi="Arial" w:cs="Arial"/>
          <w:sz w:val="14"/>
          <w:szCs w:val="14"/>
        </w:rPr>
      </w:pPr>
      <w:r>
        <w:rPr>
          <w:rFonts w:ascii="Times New Roman" w:hAnsi="Times New Roman" w:cs="Times New Roman"/>
          <w:sz w:val="24"/>
          <w:szCs w:val="24"/>
        </w:rPr>
        <w:br w:type="column"/>
      </w:r>
    </w:p>
    <w:p w:rsidR="00610E6C" w:rsidRDefault="00610E6C">
      <w:pPr>
        <w:pStyle w:val="BodyText"/>
        <w:kinsoku w:val="0"/>
        <w:overflowPunct w:val="0"/>
        <w:ind w:left="456"/>
        <w:rPr>
          <w:rFonts w:ascii="Times New Roman" w:hAnsi="Times New Roman" w:cs="Times New Roman"/>
          <w:color w:val="646666"/>
          <w:w w:val="115"/>
          <w:sz w:val="16"/>
          <w:szCs w:val="16"/>
        </w:rPr>
      </w:pPr>
      <w:r>
        <w:rPr>
          <w:rFonts w:ascii="Times New Roman" w:hAnsi="Times New Roman" w:cs="Times New Roman"/>
          <w:color w:val="646666"/>
          <w:w w:val="115"/>
          <w:sz w:val="16"/>
          <w:szCs w:val="16"/>
        </w:rPr>
        <w:t>Departments</w:t>
      </w:r>
    </w:p>
    <w:p w:rsidR="00610E6C" w:rsidRDefault="00610E6C">
      <w:pPr>
        <w:pStyle w:val="BodyText"/>
        <w:kinsoku w:val="0"/>
        <w:overflowPunct w:val="0"/>
        <w:ind w:left="456"/>
        <w:rPr>
          <w:rFonts w:ascii="Times New Roman" w:hAnsi="Times New Roman" w:cs="Times New Roman"/>
          <w:color w:val="646666"/>
          <w:w w:val="115"/>
          <w:sz w:val="16"/>
          <w:szCs w:val="16"/>
        </w:rPr>
        <w:sectPr w:rsidR="00610E6C">
          <w:type w:val="continuous"/>
          <w:pgSz w:w="20630" w:h="12190" w:orient="landscape"/>
          <w:pgMar w:top="1420" w:right="1420" w:bottom="280" w:left="20" w:header="720" w:footer="720" w:gutter="0"/>
          <w:cols w:num="3" w:space="720" w:equalWidth="0">
            <w:col w:w="10198" w:space="39"/>
            <w:col w:w="7221" w:space="40"/>
            <w:col w:w="1692"/>
          </w:cols>
          <w:noEndnote/>
        </w:sectPr>
      </w:pPr>
    </w:p>
    <w:p w:rsidR="00610E6C" w:rsidRDefault="00ED0708">
      <w:pPr>
        <w:pStyle w:val="BodyText"/>
        <w:kinsoku w:val="0"/>
        <w:overflowPunct w:val="0"/>
        <w:spacing w:before="5"/>
        <w:rPr>
          <w:rFonts w:ascii="Times New Roman" w:hAnsi="Times New Roman" w:cs="Times New Roman"/>
          <w:sz w:val="20"/>
          <w:szCs w:val="20"/>
        </w:rPr>
      </w:pPr>
      <w:r>
        <w:rPr>
          <w:noProof/>
        </w:rPr>
        <mc:AlternateContent>
          <mc:Choice Requires="wpg">
            <w:drawing>
              <wp:anchor distT="0" distB="0" distL="114300" distR="114300" simplePos="0" relativeHeight="251772416" behindDoc="1" locked="0" layoutInCell="0" allowOverlap="1">
                <wp:simplePos x="0" y="0"/>
                <wp:positionH relativeFrom="page">
                  <wp:posOffset>-4445</wp:posOffset>
                </wp:positionH>
                <wp:positionV relativeFrom="page">
                  <wp:posOffset>0</wp:posOffset>
                </wp:positionV>
                <wp:extent cx="13107670" cy="7788275"/>
                <wp:effectExtent l="0" t="0" r="0" b="0"/>
                <wp:wrapNone/>
                <wp:docPr id="73" name="Group 15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107670" cy="7788275"/>
                          <a:chOff x="-7" y="0"/>
                          <a:chExt cx="20642" cy="12265"/>
                        </a:xfrm>
                      </wpg:grpSpPr>
                      <pic:pic xmlns:pic="http://schemas.openxmlformats.org/drawingml/2006/picture">
                        <pic:nvPicPr>
                          <pic:cNvPr id="74" name="Picture 1573"/>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18450" y="0"/>
                            <a:ext cx="1000"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5" name="Freeform 1574"/>
                        <wps:cNvSpPr>
                          <a:spLocks/>
                        </wps:cNvSpPr>
                        <wps:spPr bwMode="auto">
                          <a:xfrm>
                            <a:off x="19346" y="958"/>
                            <a:ext cx="20" cy="11223"/>
                          </a:xfrm>
                          <a:custGeom>
                            <a:avLst/>
                            <a:gdLst>
                              <a:gd name="T0" fmla="*/ 0 w 20"/>
                              <a:gd name="T1" fmla="*/ 11222 h 11223"/>
                              <a:gd name="T2" fmla="*/ 0 w 20"/>
                              <a:gd name="T3" fmla="*/ 0 h 11223"/>
                            </a:gdLst>
                            <a:ahLst/>
                            <a:cxnLst>
                              <a:cxn ang="0">
                                <a:pos x="T0" y="T1"/>
                              </a:cxn>
                              <a:cxn ang="0">
                                <a:pos x="T2" y="T3"/>
                              </a:cxn>
                            </a:cxnLst>
                            <a:rect l="0" t="0" r="r" b="b"/>
                            <a:pathLst>
                              <a:path w="20" h="11223">
                                <a:moveTo>
                                  <a:pt x="0" y="11222"/>
                                </a:moveTo>
                                <a:lnTo>
                                  <a:pt x="0" y="0"/>
                                </a:lnTo>
                              </a:path>
                            </a:pathLst>
                          </a:custGeom>
                          <a:noFill/>
                          <a:ln w="104713">
                            <a:solidFill>
                              <a:srgbClr val="3434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Freeform 1575"/>
                        <wps:cNvSpPr>
                          <a:spLocks/>
                        </wps:cNvSpPr>
                        <wps:spPr bwMode="auto">
                          <a:xfrm>
                            <a:off x="0" y="67"/>
                            <a:ext cx="18470" cy="20"/>
                          </a:xfrm>
                          <a:custGeom>
                            <a:avLst/>
                            <a:gdLst>
                              <a:gd name="T0" fmla="*/ 0 w 18470"/>
                              <a:gd name="T1" fmla="*/ 0 h 20"/>
                              <a:gd name="T2" fmla="*/ 18469 w 18470"/>
                              <a:gd name="T3" fmla="*/ 0 h 20"/>
                            </a:gdLst>
                            <a:ahLst/>
                            <a:cxnLst>
                              <a:cxn ang="0">
                                <a:pos x="T0" y="T1"/>
                              </a:cxn>
                              <a:cxn ang="0">
                                <a:pos x="T2" y="T3"/>
                              </a:cxn>
                            </a:cxnLst>
                            <a:rect l="0" t="0" r="r" b="b"/>
                            <a:pathLst>
                              <a:path w="18470" h="20">
                                <a:moveTo>
                                  <a:pt x="0" y="0"/>
                                </a:moveTo>
                                <a:lnTo>
                                  <a:pt x="18469" y="0"/>
                                </a:lnTo>
                              </a:path>
                            </a:pathLst>
                          </a:custGeom>
                          <a:noFill/>
                          <a:ln w="9519">
                            <a:solidFill>
                              <a:srgbClr val="8383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7" name="Picture 1576"/>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7320" y="360"/>
                            <a:ext cx="10660" cy="1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8" name="Freeform 1577"/>
                        <wps:cNvSpPr>
                          <a:spLocks/>
                        </wps:cNvSpPr>
                        <wps:spPr bwMode="auto">
                          <a:xfrm>
                            <a:off x="7443" y="2037"/>
                            <a:ext cx="20" cy="10144"/>
                          </a:xfrm>
                          <a:custGeom>
                            <a:avLst/>
                            <a:gdLst>
                              <a:gd name="T0" fmla="*/ 0 w 20"/>
                              <a:gd name="T1" fmla="*/ 10144 h 10144"/>
                              <a:gd name="T2" fmla="*/ 0 w 20"/>
                              <a:gd name="T3" fmla="*/ 0 h 10144"/>
                            </a:gdLst>
                            <a:ahLst/>
                            <a:cxnLst>
                              <a:cxn ang="0">
                                <a:pos x="T0" y="T1"/>
                              </a:cxn>
                              <a:cxn ang="0">
                                <a:pos x="T2" y="T3"/>
                              </a:cxn>
                            </a:cxnLst>
                            <a:rect l="0" t="0" r="r" b="b"/>
                            <a:pathLst>
                              <a:path w="20" h="10144">
                                <a:moveTo>
                                  <a:pt x="0" y="10144"/>
                                </a:moveTo>
                                <a:lnTo>
                                  <a:pt x="0" y="0"/>
                                </a:lnTo>
                              </a:path>
                            </a:pathLst>
                          </a:custGeom>
                          <a:noFill/>
                          <a:ln w="104713">
                            <a:solidFill>
                              <a:srgbClr val="28605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Freeform 1578"/>
                        <wps:cNvSpPr>
                          <a:spLocks/>
                        </wps:cNvSpPr>
                        <wps:spPr bwMode="auto">
                          <a:xfrm>
                            <a:off x="0" y="412"/>
                            <a:ext cx="7376" cy="20"/>
                          </a:xfrm>
                          <a:custGeom>
                            <a:avLst/>
                            <a:gdLst>
                              <a:gd name="T0" fmla="*/ 0 w 7376"/>
                              <a:gd name="T1" fmla="*/ 0 h 20"/>
                              <a:gd name="T2" fmla="*/ 7375 w 7376"/>
                              <a:gd name="T3" fmla="*/ 0 h 20"/>
                            </a:gdLst>
                            <a:ahLst/>
                            <a:cxnLst>
                              <a:cxn ang="0">
                                <a:pos x="T0" y="T1"/>
                              </a:cxn>
                              <a:cxn ang="0">
                                <a:pos x="T2" y="T3"/>
                              </a:cxn>
                            </a:cxnLst>
                            <a:rect l="0" t="0" r="r" b="b"/>
                            <a:pathLst>
                              <a:path w="7376" h="20">
                                <a:moveTo>
                                  <a:pt x="0" y="0"/>
                                </a:moveTo>
                                <a:lnTo>
                                  <a:pt x="7375" y="0"/>
                                </a:lnTo>
                              </a:path>
                            </a:pathLst>
                          </a:custGeom>
                          <a:noFill/>
                          <a:ln w="9519">
                            <a:solidFill>
                              <a:srgbClr val="807C7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Freeform 1579"/>
                        <wps:cNvSpPr>
                          <a:spLocks/>
                        </wps:cNvSpPr>
                        <wps:spPr bwMode="auto">
                          <a:xfrm>
                            <a:off x="19368" y="67"/>
                            <a:ext cx="1260" cy="20"/>
                          </a:xfrm>
                          <a:custGeom>
                            <a:avLst/>
                            <a:gdLst>
                              <a:gd name="T0" fmla="*/ 0 w 1260"/>
                              <a:gd name="T1" fmla="*/ 0 h 20"/>
                              <a:gd name="T2" fmla="*/ 1259 w 1260"/>
                              <a:gd name="T3" fmla="*/ 0 h 20"/>
                            </a:gdLst>
                            <a:ahLst/>
                            <a:cxnLst>
                              <a:cxn ang="0">
                                <a:pos x="T0" y="T1"/>
                              </a:cxn>
                              <a:cxn ang="0">
                                <a:pos x="T2" y="T3"/>
                              </a:cxn>
                            </a:cxnLst>
                            <a:rect l="0" t="0" r="r" b="b"/>
                            <a:pathLst>
                              <a:path w="1260" h="20">
                                <a:moveTo>
                                  <a:pt x="0" y="0"/>
                                </a:moveTo>
                                <a:lnTo>
                                  <a:pt x="1259" y="0"/>
                                </a:lnTo>
                              </a:path>
                            </a:pathLst>
                          </a:custGeom>
                          <a:noFill/>
                          <a:ln w="9519">
                            <a:solidFill>
                              <a:srgbClr val="8383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Freeform 1580"/>
                        <wps:cNvSpPr>
                          <a:spLocks/>
                        </wps:cNvSpPr>
                        <wps:spPr bwMode="auto">
                          <a:xfrm>
                            <a:off x="0" y="546"/>
                            <a:ext cx="7376" cy="20"/>
                          </a:xfrm>
                          <a:custGeom>
                            <a:avLst/>
                            <a:gdLst>
                              <a:gd name="T0" fmla="*/ 0 w 7376"/>
                              <a:gd name="T1" fmla="*/ 0 h 20"/>
                              <a:gd name="T2" fmla="*/ 7375 w 7376"/>
                              <a:gd name="T3" fmla="*/ 0 h 20"/>
                            </a:gdLst>
                            <a:ahLst/>
                            <a:cxnLst>
                              <a:cxn ang="0">
                                <a:pos x="T0" y="T1"/>
                              </a:cxn>
                              <a:cxn ang="0">
                                <a:pos x="T2" y="T3"/>
                              </a:cxn>
                            </a:cxnLst>
                            <a:rect l="0" t="0" r="r" b="b"/>
                            <a:pathLst>
                              <a:path w="7376" h="20">
                                <a:moveTo>
                                  <a:pt x="0" y="0"/>
                                </a:moveTo>
                                <a:lnTo>
                                  <a:pt x="7375" y="0"/>
                                </a:lnTo>
                              </a:path>
                            </a:pathLst>
                          </a:custGeom>
                          <a:noFill/>
                          <a:ln w="9519">
                            <a:solidFill>
                              <a:srgbClr val="7C777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Freeform 1581"/>
                        <wps:cNvSpPr>
                          <a:spLocks/>
                        </wps:cNvSpPr>
                        <wps:spPr bwMode="auto">
                          <a:xfrm>
                            <a:off x="19368" y="412"/>
                            <a:ext cx="1260" cy="20"/>
                          </a:xfrm>
                          <a:custGeom>
                            <a:avLst/>
                            <a:gdLst>
                              <a:gd name="T0" fmla="*/ 0 w 1260"/>
                              <a:gd name="T1" fmla="*/ 0 h 20"/>
                              <a:gd name="T2" fmla="*/ 1259 w 1260"/>
                              <a:gd name="T3" fmla="*/ 0 h 20"/>
                            </a:gdLst>
                            <a:ahLst/>
                            <a:cxnLst>
                              <a:cxn ang="0">
                                <a:pos x="T0" y="T1"/>
                              </a:cxn>
                              <a:cxn ang="0">
                                <a:pos x="T2" y="T3"/>
                              </a:cxn>
                            </a:cxnLst>
                            <a:rect l="0" t="0" r="r" b="b"/>
                            <a:pathLst>
                              <a:path w="1260" h="20">
                                <a:moveTo>
                                  <a:pt x="0" y="0"/>
                                </a:moveTo>
                                <a:lnTo>
                                  <a:pt x="1259" y="0"/>
                                </a:lnTo>
                              </a:path>
                            </a:pathLst>
                          </a:custGeom>
                          <a:noFill/>
                          <a:ln w="9519">
                            <a:solidFill>
                              <a:srgbClr val="807C7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Freeform 1582"/>
                        <wps:cNvSpPr>
                          <a:spLocks/>
                        </wps:cNvSpPr>
                        <wps:spPr bwMode="auto">
                          <a:xfrm>
                            <a:off x="19368" y="546"/>
                            <a:ext cx="1260" cy="20"/>
                          </a:xfrm>
                          <a:custGeom>
                            <a:avLst/>
                            <a:gdLst>
                              <a:gd name="T0" fmla="*/ 0 w 1260"/>
                              <a:gd name="T1" fmla="*/ 0 h 20"/>
                              <a:gd name="T2" fmla="*/ 1259 w 1260"/>
                              <a:gd name="T3" fmla="*/ 0 h 20"/>
                            </a:gdLst>
                            <a:ahLst/>
                            <a:cxnLst>
                              <a:cxn ang="0">
                                <a:pos x="T0" y="T1"/>
                              </a:cxn>
                              <a:cxn ang="0">
                                <a:pos x="T2" y="T3"/>
                              </a:cxn>
                            </a:cxnLst>
                            <a:rect l="0" t="0" r="r" b="b"/>
                            <a:pathLst>
                              <a:path w="1260" h="20">
                                <a:moveTo>
                                  <a:pt x="0" y="0"/>
                                </a:moveTo>
                                <a:lnTo>
                                  <a:pt x="1259" y="0"/>
                                </a:lnTo>
                              </a:path>
                            </a:pathLst>
                          </a:custGeom>
                          <a:noFill/>
                          <a:ln w="9519">
                            <a:solidFill>
                              <a:srgbClr val="77777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Freeform 1583"/>
                        <wps:cNvSpPr>
                          <a:spLocks/>
                        </wps:cNvSpPr>
                        <wps:spPr bwMode="auto">
                          <a:xfrm>
                            <a:off x="17389" y="943"/>
                            <a:ext cx="1260" cy="20"/>
                          </a:xfrm>
                          <a:custGeom>
                            <a:avLst/>
                            <a:gdLst>
                              <a:gd name="T0" fmla="*/ 0 w 1260"/>
                              <a:gd name="T1" fmla="*/ 0 h 20"/>
                              <a:gd name="T2" fmla="*/ 1259 w 1260"/>
                              <a:gd name="T3" fmla="*/ 0 h 20"/>
                            </a:gdLst>
                            <a:ahLst/>
                            <a:cxnLst>
                              <a:cxn ang="0">
                                <a:pos x="T0" y="T1"/>
                              </a:cxn>
                              <a:cxn ang="0">
                                <a:pos x="T2" y="T3"/>
                              </a:cxn>
                            </a:cxnLst>
                            <a:rect l="0" t="0" r="r" b="b"/>
                            <a:pathLst>
                              <a:path w="1260" h="20">
                                <a:moveTo>
                                  <a:pt x="0" y="0"/>
                                </a:moveTo>
                                <a:lnTo>
                                  <a:pt x="1259" y="0"/>
                                </a:lnTo>
                              </a:path>
                            </a:pathLst>
                          </a:custGeom>
                          <a:noFill/>
                          <a:ln w="76154">
                            <a:solidFill>
                              <a:srgbClr val="34342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Freeform 1584"/>
                        <wps:cNvSpPr>
                          <a:spLocks/>
                        </wps:cNvSpPr>
                        <wps:spPr bwMode="auto">
                          <a:xfrm>
                            <a:off x="13596" y="1513"/>
                            <a:ext cx="3014" cy="20"/>
                          </a:xfrm>
                          <a:custGeom>
                            <a:avLst/>
                            <a:gdLst>
                              <a:gd name="T0" fmla="*/ 0 w 3014"/>
                              <a:gd name="T1" fmla="*/ 0 h 20"/>
                              <a:gd name="T2" fmla="*/ 3013 w 3014"/>
                              <a:gd name="T3" fmla="*/ 0 h 20"/>
                            </a:gdLst>
                            <a:ahLst/>
                            <a:cxnLst>
                              <a:cxn ang="0">
                                <a:pos x="T0" y="T1"/>
                              </a:cxn>
                              <a:cxn ang="0">
                                <a:pos x="T2" y="T3"/>
                              </a:cxn>
                            </a:cxnLst>
                            <a:rect l="0" t="0" r="r" b="b"/>
                            <a:pathLst>
                              <a:path w="3014" h="20">
                                <a:moveTo>
                                  <a:pt x="0" y="0"/>
                                </a:moveTo>
                                <a:lnTo>
                                  <a:pt x="3013" y="0"/>
                                </a:lnTo>
                              </a:path>
                            </a:pathLst>
                          </a:custGeom>
                          <a:noFill/>
                          <a:ln w="19038">
                            <a:solidFill>
                              <a:srgbClr val="AFAFA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Freeform 1585"/>
                        <wps:cNvSpPr>
                          <a:spLocks/>
                        </wps:cNvSpPr>
                        <wps:spPr bwMode="auto">
                          <a:xfrm>
                            <a:off x="7465" y="2300"/>
                            <a:ext cx="11843" cy="20"/>
                          </a:xfrm>
                          <a:custGeom>
                            <a:avLst/>
                            <a:gdLst>
                              <a:gd name="T0" fmla="*/ 0 w 11843"/>
                              <a:gd name="T1" fmla="*/ 0 h 20"/>
                              <a:gd name="T2" fmla="*/ 11842 w 11843"/>
                              <a:gd name="T3" fmla="*/ 0 h 20"/>
                            </a:gdLst>
                            <a:ahLst/>
                            <a:cxnLst>
                              <a:cxn ang="0">
                                <a:pos x="T0" y="T1"/>
                              </a:cxn>
                              <a:cxn ang="0">
                                <a:pos x="T2" y="T3"/>
                              </a:cxn>
                            </a:cxnLst>
                            <a:rect l="0" t="0" r="r" b="b"/>
                            <a:pathLst>
                              <a:path w="11843" h="20">
                                <a:moveTo>
                                  <a:pt x="0" y="0"/>
                                </a:moveTo>
                                <a:lnTo>
                                  <a:pt x="11842" y="0"/>
                                </a:lnTo>
                              </a:path>
                            </a:pathLst>
                          </a:custGeom>
                          <a:noFill/>
                          <a:ln w="9519">
                            <a:solidFill>
                              <a:srgbClr val="A8AFA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Freeform 1586"/>
                        <wps:cNvSpPr>
                          <a:spLocks/>
                        </wps:cNvSpPr>
                        <wps:spPr bwMode="auto">
                          <a:xfrm>
                            <a:off x="18319" y="1828"/>
                            <a:ext cx="765" cy="20"/>
                          </a:xfrm>
                          <a:custGeom>
                            <a:avLst/>
                            <a:gdLst>
                              <a:gd name="T0" fmla="*/ 0 w 765"/>
                              <a:gd name="T1" fmla="*/ 0 h 20"/>
                              <a:gd name="T2" fmla="*/ 764 w 765"/>
                              <a:gd name="T3" fmla="*/ 0 h 20"/>
                            </a:gdLst>
                            <a:ahLst/>
                            <a:cxnLst>
                              <a:cxn ang="0">
                                <a:pos x="T0" y="T1"/>
                              </a:cxn>
                              <a:cxn ang="0">
                                <a:pos x="T2" y="T3"/>
                              </a:cxn>
                            </a:cxnLst>
                            <a:rect l="0" t="0" r="r" b="b"/>
                            <a:pathLst>
                              <a:path w="765" h="20">
                                <a:moveTo>
                                  <a:pt x="0" y="0"/>
                                </a:moveTo>
                                <a:lnTo>
                                  <a:pt x="764" y="0"/>
                                </a:lnTo>
                              </a:path>
                            </a:pathLst>
                          </a:custGeom>
                          <a:noFill/>
                          <a:ln w="571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72" o:spid="_x0000_s1026" style="position:absolute;margin-left:-.35pt;margin-top:0;width:1032.1pt;height:613.25pt;z-index:-251544064;mso-position-horizontal-relative:page;mso-position-vertical-relative:page" coordorigin="-7" coordsize="20642,122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" o:allowincell="f">
                <v:shape id="Picture 1573" o:spid="_x0000_s1027" type="#_x0000_t75" style="position:absolute;left:18450;width:1000;height:1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9uV/EAAAA2wAAAA8AAABkcnMvZG93bnJldi54bWxEj1FrwjAUhd+F/YdwB3vT1DHmqMaibqIw&#10;cNjtB1yaa1Pa3JQk0/rvF2Hg4+Gc8x3OohhsJ87kQ+NYwXSSgSCunG64VvDzvR2/gQgRWWPnmBRc&#10;KUCxfBgtMNfuwkc6l7EWCcIhRwUmxj6XMlSGLIaJ64mTd3LeYkzS11J7vCS47eRzlr1Kiw2nBYM9&#10;bQxVbflrFXx+rLJ1T3J3mHprjl+za/t+KJV6ehxWcxCRhngP/7f3WsHsBW5f0g+Qy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R9uV/EAAAA2wAAAA8AAAAAAAAAAAAAAAAA&#10;nwIAAGRycy9kb3ducmV2LnhtbFBLBQYAAAAABAAEAPcAAACQAwAAAAA=&#10;">
                  <v:imagedata r:id="rId508" o:title=""/>
                </v:shape>
                <v:shape id="Freeform 1574" o:spid="_x0000_s1028" style="position:absolute;left:19346;top:958;width:20;height:11223;visibility:visible;mso-wrap-style:square;v-text-anchor:top" coordsize="20,11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n0zMQA&#10;AADbAAAADwAAAGRycy9kb3ducmV2LnhtbESP3WrCQBSE7wu+w3IK3kjdmNgfUlcRURC1lGof4JA9&#10;zQazZ0N21fj2riD0cpiZb5jJrLO1OFPrK8cKRsMEBHHhdMWlgt/D6uUDhA/IGmvHpOBKHmbT3tME&#10;c+0u/EPnfShFhLDPUYEJocml9IUhi37oGuLo/bnWYoiyLaVu8RLhtpZpkrxJixXHBYMNLQwVx/3J&#10;KsjG13SRDTbpcrur+Sszp8M3klL9527+CSJQF/7Dj/ZaK3h/hfuX+APk9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Z9MzEAAAA2wAAAA8AAAAAAAAAAAAAAAAAmAIAAGRycy9k&#10;b3ducmV2LnhtbFBLBQYAAAAABAAEAPUAAACJAwAAAAA=&#10;" path="m,11222l,e" filled="f" strokecolor="#343434" strokeweight="2.90869mm">
                  <v:path arrowok="t" o:connecttype="custom" o:connectlocs="0,11222;0,0" o:connectangles="0,0"/>
                </v:shape>
                <v:shape id="Freeform 1575" o:spid="_x0000_s1029" style="position:absolute;top:67;width:18470;height:20;visibility:visible;mso-wrap-style:square;v-text-anchor:top" coordsize="1847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iVncAA&#10;AADbAAAADwAAAGRycy9kb3ducmV2LnhtbESPSwvCMBCE74L/IazgRTTVg49qFBEEPXjwcfC4NGsb&#10;bDaliVr/vREEj8PsfLOzWDW2FE+qvXGsYDhIQBBnThvOFVzO2/4UhA/IGkvHpOBNHlbLdmuBqXYv&#10;PtLzFHIRIexTVFCEUKVS+qwgi37gKuLo3VxtMURZ51LX+IpwW8pRkoylRcOxocCKNgVl99PDxjd6&#10;tJkZqy/N/hq2Mzz0bhPzUKrbadZzEIGa8D/+pXdawWQM3y0RAH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wiVncAAAADbAAAADwAAAAAAAAAAAAAAAACYAgAAZHJzL2Rvd25y&#10;ZXYueG1sUEsFBgAAAAAEAAQA9QAAAIUDAAAAAA==&#10;" path="m,l18469,e" filled="f" strokecolor="#838380" strokeweight=".26442mm">
                  <v:path arrowok="t" o:connecttype="custom" o:connectlocs="0,0;18469,0" o:connectangles="0,0"/>
                </v:shape>
                <v:shape id="Picture 1576" o:spid="_x0000_s1030" type="#_x0000_t75" style="position:absolute;left:7320;top:360;width:10660;height:17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1G82+AAAA2wAAAA8AAABkcnMvZG93bnJldi54bWxEj82KwjAUhfcDvkO4grsxUUGlGkUE0a1V&#10;XF+aa1tsbkoT2+rTm4EBl4fz83HW295WoqXGl441TMYKBHHmTMm5huvl8LsE4QOywcoxaXiRh+1m&#10;8LPGxLiOz9SmIRdxhH2CGooQ6kRKnxVk0Y9dTRy9u2sshiibXJoGuzhuKzlVai4tlhwJBda0Lyh7&#10;pE8buf2RZ2WqblN/fHcqa6Xt8lbr0bDfrUAE6sM3/N8+GQ2LBfx9iT9Abj4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CI1G82+AAAA2wAAAA8AAAAAAAAAAAAAAAAAnwIAAGRy&#10;cy9kb3ducmV2LnhtbFBLBQYAAAAABAAEAPcAAACKAwAAAAA=&#10;">
                  <v:imagedata r:id="rId509" o:title=""/>
                </v:shape>
                <v:shape id="Freeform 1577" o:spid="_x0000_s1031" style="position:absolute;left:7443;top:2037;width:20;height:10144;visibility:visible;mso-wrap-style:square;v-text-anchor:top" coordsize="20,10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jMusIA&#10;AADbAAAADwAAAGRycy9kb3ducmV2LnhtbERPz2vCMBS+D/Y/hCfsMjRVYY5qlCEIw8Kg1ctuz+aZ&#10;FpuXtola/3tzGOz48f1ebQbbiBv1vnasYDpJQBCXTtdsFBwPu/EnCB+QNTaOScGDPGzWry8rTLW7&#10;c063IhgRQ9inqKAKoU2l9GVFFv3EtcSRO7veYoiwN1L3eI/htpGzJPmQFmuODRW2tK2ovBRXq6DL&#10;5vk+70zy64ZZ1p3eF+ZHZ0q9jYavJYhAQ/gX/7m/tYJFHBu/xB8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CMy6wgAAANsAAAAPAAAAAAAAAAAAAAAAAJgCAABkcnMvZG93&#10;bnJldi54bWxQSwUGAAAAAAQABAD1AAAAhwMAAAAA&#10;" path="m,10144l,e" filled="f" strokecolor="#28605b" strokeweight="2.90869mm">
                  <v:path arrowok="t" o:connecttype="custom" o:connectlocs="0,10144;0,0" o:connectangles="0,0"/>
                </v:shape>
                <v:shape id="Freeform 1578" o:spid="_x0000_s1032" style="position:absolute;top:412;width:7376;height:20;visibility:visible;mso-wrap-style:square;v-text-anchor:top" coordsize="73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bObMQA&#10;AADbAAAADwAAAGRycy9kb3ducmV2LnhtbESPW2vCQBCF3wv+h2WEvhSd2AcvqatIS0EoFIyF0rdJ&#10;dkyC2dmQ3Zr037sFwcfDuXyc9Xawjbpw52snGmbTBBRL4UwtpYav4/tkCcoHEkONE9bwxx62m9HD&#10;mlLjejnwJQuliiPiU9JQhdCmiL6o2JKfupYleifXWQpRdiWajvo4bht8TpI5WqolEipq+bXi4pz9&#10;2sh9w9n+45T/0AK/M9s/5Z9IudaP42H3AirwEO7hW3tvNCxW8P8l/gD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2zmzEAAAA2wAAAA8AAAAAAAAAAAAAAAAAmAIAAGRycy9k&#10;b3ducmV2LnhtbFBLBQYAAAAABAAEAPUAAACJAwAAAAA=&#10;" path="m,l7375,e" filled="f" strokecolor="#807c7c" strokeweight=".26442mm">
                  <v:path arrowok="t" o:connecttype="custom" o:connectlocs="0,0;7375,0" o:connectangles="0,0"/>
                </v:shape>
                <v:shape id="Freeform 1579" o:spid="_x0000_s1033" style="position:absolute;left:19368;top:67;width:1260;height:20;visibility:visible;mso-wrap-style:square;v-text-anchor:top" coordsize="12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PC9cAA&#10;AADbAAAADwAAAGRycy9kb3ducmV2LnhtbERPTWvCQBC9F/oflil4KboxWLGpq4ggCJ7U1tLbkB2T&#10;YHY2ZFcT/71zEHp8vO/5sne1ulEbKs8GxqMEFHHubcWFge/jZjgDFSKyxdozGbhTgOXi9WWOmfUd&#10;7+l2iIWSEA4ZGihjbDKtQ16SwzDyDbFwZ986jALbQtsWOwl3tU6TZKodViwNJTa0Lim/HK7OwLtN&#10;Jx8/p1Tnf/vpZ4gy77fbGTN461dfoCL18V/8dG+tgZmsly/yA/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2PC9cAAAADbAAAADwAAAAAAAAAAAAAAAACYAgAAZHJzL2Rvd25y&#10;ZXYueG1sUEsFBgAAAAAEAAQA9QAAAIUDAAAAAA==&#10;" path="m,l1259,e" filled="f" strokecolor="#838380" strokeweight=".26442mm">
                  <v:path arrowok="t" o:connecttype="custom" o:connectlocs="0,0;1259,0" o:connectangles="0,0"/>
                </v:shape>
                <v:shape id="Freeform 1580" o:spid="_x0000_s1034" style="position:absolute;top:546;width:7376;height:20;visibility:visible;mso-wrap-style:square;v-text-anchor:top" coordsize="73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u78sQA&#10;AADbAAAADwAAAGRycy9kb3ducmV2LnhtbESPwWrDMBBE74H8g9hAbolsB4pxo4QSKOTQHOoael1b&#10;W9uttXIkxXH/vioUehxm5g2zP85mEBM531tWkG4TEMSN1T23Cqq3500OwgdkjYNlUvBNHo6H5WKP&#10;hbZ3fqWpDK2IEPYFKuhCGAspfdORQb+1I3H0PqwzGKJ0rdQO7xFuBpklyYM02HNc6HCkU0fNV3kz&#10;ClydVe/nl09OSt/Ul/rCt+u0U2q9mp8eQQSaw3/4r33WCvIUfr/EH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0ru/LEAAAA2wAAAA8AAAAAAAAAAAAAAAAAmAIAAGRycy9k&#10;b3ducmV2LnhtbFBLBQYAAAAABAAEAPUAAACJAwAAAAA=&#10;" path="m,l7375,e" filled="f" strokecolor="#7c7777" strokeweight=".26442mm">
                  <v:path arrowok="t" o:connecttype="custom" o:connectlocs="0,0;7375,0" o:connectangles="0,0"/>
                </v:shape>
                <v:shape id="Freeform 1581" o:spid="_x0000_s1035" style="position:absolute;left:19368;top:412;width:1260;height:20;visibility:visible;mso-wrap-style:square;v-text-anchor:top" coordsize="12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4C8sEA&#10;AADbAAAADwAAAGRycy9kb3ducmV2LnhtbESPzWrDMBCE74G+g9hCb4lcH0riRgmhYMgtxA3kurG2&#10;loi1ci3VP29fFQo5DjPzDbPdT64VA/XBelbwuspAENdeW24UXD7L5RpEiMgaW8+kYKYA+93TYouF&#10;9iOfaahiIxKEQ4EKTIxdIWWoDTkMK98RJ+/L9w5jkn0jdY9jgrtW5ln2Jh1aTgsGO/owVN+rH6dg&#10;stzdLBl78tlxM3+PpQ3XUqmX5+nwDiLSFB/h//ZRK1jn8Pcl/QC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c+AvLBAAAA2wAAAA8AAAAAAAAAAAAAAAAAmAIAAGRycy9kb3du&#10;cmV2LnhtbFBLBQYAAAAABAAEAPUAAACGAwAAAAA=&#10;" path="m,l1259,e" filled="f" strokecolor="#807c7c" strokeweight=".26442mm">
                  <v:path arrowok="t" o:connecttype="custom" o:connectlocs="0,0;1259,0" o:connectangles="0,0"/>
                </v:shape>
                <v:shape id="Freeform 1582" o:spid="_x0000_s1036" style="position:absolute;left:19368;top:546;width:1260;height:20;visibility:visible;mso-wrap-style:square;v-text-anchor:top" coordsize="12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veOcIA&#10;AADbAAAADwAAAGRycy9kb3ducmV2LnhtbESPUWvCQBCE3wv+h2MF3+rGCiWNnlKFggh9qOkPWHPb&#10;JG1u78idGv+9Jwh9HGbmG2a5HmynztyH1omG2TQDxVI500qt4bv8eM5BhUhiqHPCGq4cYL0aPS2p&#10;MO4iX3w+xFoliISCNDQx+gIxVA1bClPnWZL343pLMcm+RtPTJcFthy9Z9oqWWkkLDXneNlz9HU5W&#10;w2lbmvJz7wmPPN9gvsdf/4ZaT8bD+wJU5CH+hx/tndGQz+H+Jf0AXN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2945wgAAANsAAAAPAAAAAAAAAAAAAAAAAJgCAABkcnMvZG93&#10;bnJldi54bWxQSwUGAAAAAAQABAD1AAAAhwMAAAAA&#10;" path="m,l1259,e" filled="f" strokecolor="#777774" strokeweight=".26442mm">
                  <v:path arrowok="t" o:connecttype="custom" o:connectlocs="0,0;1259,0" o:connectangles="0,0"/>
                </v:shape>
                <v:shape id="Freeform 1583" o:spid="_x0000_s1037" style="position:absolute;left:17389;top:943;width:1260;height:20;visibility:visible;mso-wrap-style:square;v-text-anchor:top" coordsize="12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P/3MMA&#10;AADbAAAADwAAAGRycy9kb3ducmV2LnhtbESPzWrDMBCE74W+g9hCbrGUEkJwrIQm0JIe8t/eF2tr&#10;GVsrY6mJ+/ZRodDjMDPfMMVqcK24Uh9qzxommQJBXHpTc6Xh4/I6noMIEdlg65k0/FCA1fLxocDc&#10;+Buf6HqOlUgQDjlqsDF2uZShtOQwZL4jTt6X7x3GJPtKmh5vCe5a+azUTDqsOS1Y7GhjqWzO307D&#10;YR/Wb/Z4ad5bY+NWDepzt2m0Hj0NLwsQkYb4H/5rb42G+RR+v6Qf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P/3MMAAADbAAAADwAAAAAAAAAAAAAAAACYAgAAZHJzL2Rv&#10;d25yZXYueG1sUEsFBgAAAAAEAAQA9QAAAIgDAAAAAA==&#10;" path="m,l1259,e" filled="f" strokecolor="#34342f" strokeweight="2.11539mm">
                  <v:path arrowok="t" o:connecttype="custom" o:connectlocs="0,0;1259,0" o:connectangles="0,0"/>
                </v:shape>
                <v:shape id="Freeform 1584" o:spid="_x0000_s1038" style="position:absolute;left:13596;top:1513;width:3014;height:20;visibility:visible;mso-wrap-style:square;v-text-anchor:top" coordsize="30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INkMQA&#10;AADbAAAADwAAAGRycy9kb3ducmV2LnhtbESPQWvCQBSE70L/w/IK3nQTsWKjq5SCoIeCRit4e2Rf&#10;k9Ds25hdY/z3riB4HGbmG2a+7EwlWmpcaVlBPIxAEGdWl5wrOOxXgykI55E1VpZJwY0cLBdvvTkm&#10;2l55R23qcxEg7BJUUHhfJ1K6rCCDbmhr4uD92cagD7LJpW7wGuCmkqMomkiDJYeFAmv6Lij7Ty9G&#10;wTa+tZ/HSqfn3zj+OW/Gp3okT0r137uvGQhPnX+Fn+21VjD9gMeX8AP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iDZDEAAAA2wAAAA8AAAAAAAAAAAAAAAAAmAIAAGRycy9k&#10;b3ducmV2LnhtbFBLBQYAAAAABAAEAPUAAACJAwAAAAA=&#10;" path="m,l3013,e" filled="f" strokecolor="#afafaf" strokeweight=".52883mm">
                  <v:path arrowok="t" o:connecttype="custom" o:connectlocs="0,0;3013,0" o:connectangles="0,0"/>
                </v:shape>
                <v:shape id="Freeform 1585" o:spid="_x0000_s1039" style="position:absolute;left:7465;top:2300;width:11843;height:20;visibility:visible;mso-wrap-style:square;v-text-anchor:top" coordsize="118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B0zsIA&#10;AADbAAAADwAAAGRycy9kb3ducmV2LnhtbESPQYvCMBSE74L/ITzBm6bbgyvVKF1FFARh1YPHt83b&#10;trR5qU3U+u83woLHYWa+YebLztTiTq0rLSv4GEcgiDOrS84VnE+b0RSE88gaa8uk4EkOlot+b46J&#10;tg/+pvvR5yJA2CWooPC+SaR0WUEG3dg2xMH7ta1BH2SbS93iI8BNLeMomkiDJYeFAhtaFZRVx5tR&#10;cM3XX3jhffqz/YxsTAeuYmalhoMunYHw1Pl3+L+90wqmE3h9CT9A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4HTOwgAAANsAAAAPAAAAAAAAAAAAAAAAAJgCAABkcnMvZG93&#10;bnJldi54bWxQSwUGAAAAAAQABAD1AAAAhwMAAAAA&#10;" path="m,l11842,e" filled="f" strokecolor="#a8afaf" strokeweight=".26442mm">
                  <v:path arrowok="t" o:connecttype="custom" o:connectlocs="0,0;11842,0" o:connectangles="0,0"/>
                </v:shape>
                <v:shape id="Freeform 1586" o:spid="_x0000_s1040" style="position:absolute;left:18319;top:1828;width:765;height:20;visibility:visible;mso-wrap-style:square;v-text-anchor:top" coordsize="76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9uKMUA&#10;AADbAAAADwAAAGRycy9kb3ducmV2LnhtbESPzW7CMBCE70h9B2srcQOnHPgJGISqtOIAByhwXuIl&#10;SRuvQ2wg8PS4EhLH0cx8o5nMGlOKC9WusKzgoxuBIE6tLjhTsP356gxBOI+ssbRMCm7kYDZ9a00w&#10;1vbKa7psfCYChF2MCnLvq1hKl+Zk0HVtRRy8o60N+iDrTOoarwFuStmLor40WHBYyLGiz5zSv83Z&#10;KEh2y2S1OFTRcb66DZLl6Pt++t0r1X5v5mMQnhr/Cj/bC61gOID/L+EH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n24oxQAAANsAAAAPAAAAAAAAAAAAAAAAAJgCAABkcnMv&#10;ZG93bnJldi54bWxQSwUGAAAAAAQABAD1AAAAigMAAAAA&#10;" path="m,l764,e" filled="f" strokeweight="1.58656mm">
                  <v:path arrowok="t" o:connecttype="custom" o:connectlocs="0,0;764,0" o:connectangles="0,0"/>
                </v:shape>
                <w10:wrap anchorx="page" anchory="page"/>
              </v:group>
            </w:pict>
          </mc:Fallback>
        </mc:AlternateContent>
      </w:r>
    </w:p>
    <w:p w:rsidR="00610E6C" w:rsidRDefault="00610E6C">
      <w:pPr>
        <w:pStyle w:val="BodyText"/>
        <w:tabs>
          <w:tab w:val="left" w:pos="6190"/>
        </w:tabs>
        <w:kinsoku w:val="0"/>
        <w:overflowPunct w:val="0"/>
        <w:spacing w:before="76"/>
        <w:ind w:left="3822"/>
        <w:jc w:val="center"/>
        <w:rPr>
          <w:rFonts w:ascii="Arial" w:hAnsi="Arial" w:cs="Arial"/>
          <w:color w:val="7B777C"/>
          <w:spacing w:val="-5"/>
          <w:sz w:val="15"/>
          <w:szCs w:val="15"/>
        </w:rPr>
      </w:pPr>
      <w:r>
        <w:rPr>
          <w:rFonts w:ascii="Times New Roman" w:hAnsi="Times New Roman" w:cs="Times New Roman"/>
          <w:b/>
          <w:bCs/>
          <w:color w:val="44577E"/>
          <w:w w:val="115"/>
          <w:sz w:val="13"/>
          <w:szCs w:val="13"/>
        </w:rPr>
        <w:t xml:space="preserve">11 </w:t>
      </w:r>
      <w:r>
        <w:rPr>
          <w:rFonts w:ascii="Arial" w:hAnsi="Arial" w:cs="Arial"/>
          <w:color w:val="708097"/>
          <w:w w:val="180"/>
          <w:sz w:val="15"/>
          <w:szCs w:val="15"/>
        </w:rPr>
        <w:t>Ho</w:t>
      </w:r>
      <w:r>
        <w:rPr>
          <w:rFonts w:ascii="Arial" w:hAnsi="Arial" w:cs="Arial"/>
          <w:color w:val="708097"/>
          <w:spacing w:val="-36"/>
          <w:w w:val="180"/>
          <w:sz w:val="15"/>
          <w:szCs w:val="15"/>
        </w:rPr>
        <w:t xml:space="preserve"> </w:t>
      </w:r>
      <w:r>
        <w:rPr>
          <w:rFonts w:ascii="Arial" w:hAnsi="Arial" w:cs="Arial"/>
          <w:color w:val="959597"/>
          <w:w w:val="95"/>
          <w:sz w:val="19"/>
          <w:szCs w:val="19"/>
        </w:rPr>
        <w:t>&gt;</w:t>
      </w:r>
      <w:r>
        <w:rPr>
          <w:rFonts w:ascii="Arial" w:hAnsi="Arial" w:cs="Arial"/>
          <w:color w:val="959597"/>
          <w:spacing w:val="38"/>
          <w:w w:val="95"/>
          <w:sz w:val="19"/>
          <w:szCs w:val="19"/>
        </w:rPr>
        <w:t xml:space="preserve"> </w:t>
      </w:r>
      <w:r>
        <w:rPr>
          <w:rFonts w:ascii="Arial" w:hAnsi="Arial" w:cs="Arial"/>
          <w:color w:val="959597"/>
          <w:sz w:val="15"/>
          <w:szCs w:val="15"/>
        </w:rPr>
        <w:t>Gov</w:t>
      </w:r>
      <w:r>
        <w:rPr>
          <w:rFonts w:ascii="Arial" w:hAnsi="Arial" w:cs="Arial"/>
          <w:color w:val="7B777C"/>
          <w:sz w:val="15"/>
          <w:szCs w:val="15"/>
        </w:rPr>
        <w:t>er</w:t>
      </w:r>
      <w:r>
        <w:rPr>
          <w:rFonts w:ascii="Arial" w:hAnsi="Arial" w:cs="Arial"/>
          <w:color w:val="959597"/>
          <w:sz w:val="15"/>
          <w:szCs w:val="15"/>
        </w:rPr>
        <w:t>nm&lt;:.n</w:t>
      </w:r>
      <w:r>
        <w:rPr>
          <w:rFonts w:ascii="Arial" w:hAnsi="Arial" w:cs="Arial"/>
          <w:color w:val="7B777C"/>
          <w:sz w:val="15"/>
          <w:szCs w:val="15"/>
        </w:rPr>
        <w:t>t</w:t>
      </w:r>
      <w:r>
        <w:rPr>
          <w:rFonts w:ascii="Arial" w:hAnsi="Arial" w:cs="Arial"/>
          <w:color w:val="7B777C"/>
          <w:sz w:val="15"/>
          <w:szCs w:val="15"/>
        </w:rPr>
        <w:tab/>
      </w:r>
      <w:r>
        <w:rPr>
          <w:rFonts w:ascii="Arial" w:hAnsi="Arial" w:cs="Arial"/>
          <w:color w:val="959597"/>
          <w:sz w:val="18"/>
          <w:szCs w:val="18"/>
        </w:rPr>
        <w:t xml:space="preserve">&gt;   </w:t>
      </w:r>
      <w:r>
        <w:rPr>
          <w:rFonts w:ascii="Arial" w:hAnsi="Arial" w:cs="Arial"/>
          <w:color w:val="7B777C"/>
          <w:spacing w:val="-5"/>
          <w:sz w:val="15"/>
          <w:szCs w:val="15"/>
        </w:rPr>
        <w:t>Ol:</w:t>
      </w:r>
      <w:r>
        <w:rPr>
          <w:rFonts w:ascii="Arial" w:hAnsi="Arial" w:cs="Arial"/>
          <w:color w:val="959597"/>
          <w:spacing w:val="-5"/>
          <w:sz w:val="15"/>
          <w:szCs w:val="15"/>
        </w:rPr>
        <w:t>partm':11</w:t>
      </w:r>
      <w:r>
        <w:rPr>
          <w:rFonts w:ascii="Arial" w:hAnsi="Arial" w:cs="Arial"/>
          <w:color w:val="7B777C"/>
          <w:spacing w:val="-5"/>
          <w:sz w:val="15"/>
          <w:szCs w:val="15"/>
        </w:rPr>
        <w:t xml:space="preserve">ts </w:t>
      </w:r>
      <w:r>
        <w:rPr>
          <w:rFonts w:ascii="Times New Roman" w:hAnsi="Times New Roman" w:cs="Times New Roman"/>
          <w:color w:val="7B777C"/>
          <w:sz w:val="16"/>
          <w:szCs w:val="16"/>
        </w:rPr>
        <w:t xml:space="preserve">&amp; </w:t>
      </w:r>
      <w:r>
        <w:rPr>
          <w:rFonts w:ascii="Arial" w:hAnsi="Arial" w:cs="Arial"/>
          <w:color w:val="959597"/>
          <w:sz w:val="15"/>
          <w:szCs w:val="15"/>
        </w:rPr>
        <w:t>Div</w:t>
      </w:r>
      <w:r>
        <w:rPr>
          <w:rFonts w:ascii="Arial" w:hAnsi="Arial" w:cs="Arial"/>
          <w:color w:val="7B777C"/>
          <w:sz w:val="15"/>
          <w:szCs w:val="15"/>
        </w:rPr>
        <w:t>rs</w:t>
      </w:r>
      <w:r>
        <w:rPr>
          <w:rFonts w:ascii="Arial" w:hAnsi="Arial" w:cs="Arial"/>
          <w:color w:val="959597"/>
          <w:sz w:val="15"/>
          <w:szCs w:val="15"/>
        </w:rPr>
        <w:t xml:space="preserve">ions  </w:t>
      </w:r>
      <w:r>
        <w:rPr>
          <w:rFonts w:ascii="Arial" w:hAnsi="Arial" w:cs="Arial"/>
          <w:color w:val="959597"/>
          <w:sz w:val="19"/>
          <w:szCs w:val="19"/>
        </w:rPr>
        <w:t xml:space="preserve">&gt;  </w:t>
      </w:r>
      <w:r>
        <w:rPr>
          <w:rFonts w:ascii="Arial" w:hAnsi="Arial" w:cs="Arial"/>
          <w:color w:val="959597"/>
          <w:spacing w:val="-13"/>
          <w:w w:val="115"/>
          <w:sz w:val="15"/>
          <w:szCs w:val="15"/>
        </w:rPr>
        <w:t>Ua</w:t>
      </w:r>
      <w:r>
        <w:rPr>
          <w:rFonts w:ascii="Arial" w:hAnsi="Arial" w:cs="Arial"/>
          <w:color w:val="7B777C"/>
          <w:spacing w:val="-13"/>
          <w:w w:val="115"/>
          <w:sz w:val="15"/>
          <w:szCs w:val="15"/>
        </w:rPr>
        <w:t>ss</w:t>
      </w:r>
      <w:r>
        <w:rPr>
          <w:rFonts w:ascii="Arial" w:hAnsi="Arial" w:cs="Arial"/>
          <w:color w:val="959597"/>
          <w:spacing w:val="-13"/>
          <w:w w:val="115"/>
          <w:sz w:val="15"/>
          <w:szCs w:val="15"/>
        </w:rPr>
        <w:t xml:space="preserve">Hwth </w:t>
      </w:r>
      <w:r>
        <w:rPr>
          <w:rFonts w:ascii="Arial" w:hAnsi="Arial" w:cs="Arial"/>
          <w:color w:val="AAAAAC"/>
          <w:sz w:val="18"/>
          <w:szCs w:val="18"/>
        </w:rPr>
        <w:t xml:space="preserve">&gt; </w:t>
      </w:r>
      <w:r>
        <w:rPr>
          <w:rFonts w:ascii="Arial" w:hAnsi="Arial" w:cs="Arial"/>
          <w:color w:val="7B777C"/>
          <w:spacing w:val="-19"/>
          <w:w w:val="115"/>
          <w:sz w:val="15"/>
          <w:szCs w:val="15"/>
        </w:rPr>
        <w:t>Ua</w:t>
      </w:r>
      <w:r>
        <w:rPr>
          <w:rFonts w:ascii="Arial" w:hAnsi="Arial" w:cs="Arial"/>
          <w:color w:val="4F4D52"/>
          <w:spacing w:val="-19"/>
          <w:w w:val="115"/>
          <w:sz w:val="15"/>
          <w:szCs w:val="15"/>
        </w:rPr>
        <w:t>ss</w:t>
      </w:r>
      <w:r>
        <w:rPr>
          <w:rFonts w:ascii="Arial" w:hAnsi="Arial" w:cs="Arial"/>
          <w:color w:val="7B777C"/>
          <w:spacing w:val="-19"/>
          <w:w w:val="115"/>
          <w:sz w:val="15"/>
          <w:szCs w:val="15"/>
        </w:rPr>
        <w:t>H</w:t>
      </w:r>
      <w:r>
        <w:rPr>
          <w:rFonts w:ascii="Arial" w:hAnsi="Arial" w:cs="Arial"/>
          <w:color w:val="4F4D52"/>
          <w:spacing w:val="-19"/>
          <w:w w:val="115"/>
          <w:sz w:val="15"/>
          <w:szCs w:val="15"/>
        </w:rPr>
        <w:t>:'</w:t>
      </w:r>
      <w:r>
        <w:rPr>
          <w:rFonts w:ascii="Arial" w:hAnsi="Arial" w:cs="Arial"/>
          <w:color w:val="7B777C"/>
          <w:spacing w:val="-19"/>
          <w:w w:val="115"/>
          <w:sz w:val="15"/>
          <w:szCs w:val="15"/>
        </w:rPr>
        <w:t xml:space="preserve">alth </w:t>
      </w:r>
      <w:r>
        <w:rPr>
          <w:rFonts w:ascii="Arial" w:hAnsi="Arial" w:cs="Arial"/>
          <w:color w:val="646666"/>
          <w:spacing w:val="-5"/>
          <w:sz w:val="15"/>
          <w:szCs w:val="15"/>
        </w:rPr>
        <w:t>a</w:t>
      </w:r>
      <w:r>
        <w:rPr>
          <w:rFonts w:ascii="Arial" w:hAnsi="Arial" w:cs="Arial"/>
          <w:color w:val="959597"/>
          <w:spacing w:val="-5"/>
          <w:sz w:val="15"/>
          <w:szCs w:val="15"/>
        </w:rPr>
        <w:t xml:space="preserve">oo </w:t>
      </w:r>
      <w:r>
        <w:rPr>
          <w:rFonts w:ascii="Arial" w:hAnsi="Arial" w:cs="Arial"/>
          <w:color w:val="7B777C"/>
          <w:spacing w:val="-11"/>
          <w:sz w:val="15"/>
          <w:szCs w:val="15"/>
        </w:rPr>
        <w:t>H</w:t>
      </w:r>
      <w:r>
        <w:rPr>
          <w:rFonts w:ascii="Arial" w:hAnsi="Arial" w:cs="Arial"/>
          <w:color w:val="4F4D52"/>
          <w:spacing w:val="-11"/>
          <w:sz w:val="15"/>
          <w:szCs w:val="15"/>
        </w:rPr>
        <w:t>:&gt;</w:t>
      </w:r>
      <w:r>
        <w:rPr>
          <w:rFonts w:ascii="Arial" w:hAnsi="Arial" w:cs="Arial"/>
          <w:color w:val="7B777C"/>
          <w:spacing w:val="-11"/>
          <w:sz w:val="15"/>
          <w:szCs w:val="15"/>
        </w:rPr>
        <w:t xml:space="preserve">alth </w:t>
      </w:r>
      <w:r>
        <w:rPr>
          <w:rFonts w:ascii="Arial" w:hAnsi="Arial" w:cs="Arial"/>
          <w:color w:val="646666"/>
          <w:sz w:val="15"/>
          <w:szCs w:val="15"/>
        </w:rPr>
        <w:t>Care</w:t>
      </w:r>
      <w:r>
        <w:rPr>
          <w:rFonts w:ascii="Arial" w:hAnsi="Arial" w:cs="Arial"/>
          <w:color w:val="646666"/>
          <w:spacing w:val="2"/>
          <w:sz w:val="15"/>
          <w:szCs w:val="15"/>
        </w:rPr>
        <w:t xml:space="preserve"> </w:t>
      </w:r>
      <w:r>
        <w:rPr>
          <w:rFonts w:ascii="Arial" w:hAnsi="Arial" w:cs="Arial"/>
          <w:color w:val="646666"/>
          <w:spacing w:val="-5"/>
          <w:sz w:val="15"/>
          <w:szCs w:val="15"/>
        </w:rPr>
        <w:t>Re</w:t>
      </w:r>
      <w:r>
        <w:rPr>
          <w:rFonts w:ascii="Arial" w:hAnsi="Arial" w:cs="Arial"/>
          <w:color w:val="959597"/>
          <w:spacing w:val="-5"/>
          <w:sz w:val="15"/>
          <w:szCs w:val="15"/>
        </w:rPr>
        <w:t>f</w:t>
      </w:r>
      <w:r>
        <w:rPr>
          <w:rFonts w:ascii="Arial" w:hAnsi="Arial" w:cs="Arial"/>
          <w:color w:val="7B777C"/>
          <w:spacing w:val="-5"/>
          <w:sz w:val="15"/>
          <w:szCs w:val="15"/>
        </w:rPr>
        <w:t>orm</w:t>
      </w:r>
    </w:p>
    <w:p w:rsidR="00610E6C" w:rsidRDefault="00610E6C">
      <w:pPr>
        <w:pStyle w:val="BodyText"/>
        <w:kinsoku w:val="0"/>
        <w:overflowPunct w:val="0"/>
        <w:spacing w:before="5"/>
        <w:rPr>
          <w:rFonts w:ascii="Arial" w:hAnsi="Arial" w:cs="Arial"/>
          <w:sz w:val="16"/>
          <w:szCs w:val="16"/>
        </w:rPr>
      </w:pPr>
    </w:p>
    <w:p w:rsidR="00610E6C" w:rsidRDefault="00610E6C">
      <w:pPr>
        <w:pStyle w:val="BodyText"/>
        <w:kinsoku w:val="0"/>
        <w:overflowPunct w:val="0"/>
        <w:ind w:left="7655"/>
        <w:rPr>
          <w:rFonts w:ascii="Arial" w:hAnsi="Arial" w:cs="Arial"/>
          <w:b/>
          <w:bCs/>
          <w:color w:val="3F3D3F"/>
          <w:w w:val="115"/>
          <w:sz w:val="25"/>
          <w:szCs w:val="25"/>
        </w:rPr>
      </w:pPr>
      <w:r>
        <w:rPr>
          <w:rFonts w:ascii="Arial" w:hAnsi="Arial" w:cs="Arial"/>
          <w:b/>
          <w:bCs/>
          <w:color w:val="3F3D3F"/>
          <w:w w:val="115"/>
          <w:sz w:val="25"/>
          <w:szCs w:val="25"/>
        </w:rPr>
        <w:t>MassHealthand State Health Care Reform</w:t>
      </w:r>
    </w:p>
    <w:p w:rsidR="00610E6C" w:rsidRDefault="00610E6C">
      <w:pPr>
        <w:pStyle w:val="BodyText"/>
        <w:kinsoku w:val="0"/>
        <w:overflowPunct w:val="0"/>
        <w:spacing w:before="9"/>
        <w:rPr>
          <w:rFonts w:ascii="Arial" w:hAnsi="Arial" w:cs="Arial"/>
          <w:b/>
          <w:bCs/>
          <w:sz w:val="24"/>
          <w:szCs w:val="24"/>
        </w:rPr>
      </w:pPr>
    </w:p>
    <w:p w:rsidR="00610E6C" w:rsidRDefault="00610E6C">
      <w:pPr>
        <w:pStyle w:val="BodyText"/>
        <w:kinsoku w:val="0"/>
        <w:overflowPunct w:val="0"/>
        <w:spacing w:line="244" w:lineRule="auto"/>
        <w:ind w:left="7760" w:right="3927" w:firstLine="15"/>
        <w:rPr>
          <w:rFonts w:ascii="Arial" w:hAnsi="Arial" w:cs="Arial"/>
          <w:color w:val="4F4D52"/>
          <w:w w:val="117"/>
          <w:sz w:val="23"/>
          <w:szCs w:val="23"/>
        </w:rPr>
      </w:pPr>
      <w:r>
        <w:rPr>
          <w:rFonts w:ascii="Arial" w:hAnsi="Arial" w:cs="Arial"/>
          <w:color w:val="3F3D3F"/>
          <w:spacing w:val="-84"/>
          <w:w w:val="170"/>
          <w:sz w:val="23"/>
          <w:szCs w:val="23"/>
        </w:rPr>
        <w:t>11</w:t>
      </w:r>
      <w:r>
        <w:rPr>
          <w:rFonts w:ascii="Arial" w:hAnsi="Arial" w:cs="Arial"/>
          <w:color w:val="3F3D3F"/>
          <w:spacing w:val="-99"/>
          <w:w w:val="170"/>
          <w:sz w:val="23"/>
          <w:szCs w:val="23"/>
        </w:rPr>
        <w:t>1</w:t>
      </w:r>
      <w:r>
        <w:rPr>
          <w:rFonts w:ascii="Arial" w:hAnsi="Arial" w:cs="Arial"/>
          <w:color w:val="3F3D3F"/>
          <w:w w:val="107"/>
          <w:sz w:val="23"/>
          <w:szCs w:val="23"/>
        </w:rPr>
        <w:t>5</w:t>
      </w:r>
      <w:r>
        <w:rPr>
          <w:rFonts w:ascii="Arial" w:hAnsi="Arial" w:cs="Arial"/>
          <w:color w:val="3F3D3F"/>
          <w:spacing w:val="-8"/>
          <w:sz w:val="23"/>
          <w:szCs w:val="23"/>
        </w:rPr>
        <w:t xml:space="preserve"> </w:t>
      </w:r>
      <w:r>
        <w:rPr>
          <w:rFonts w:ascii="Arial" w:hAnsi="Arial" w:cs="Arial"/>
          <w:color w:val="3F3D3F"/>
          <w:w w:val="98"/>
          <w:sz w:val="23"/>
          <w:szCs w:val="23"/>
        </w:rPr>
        <w:t>D</w:t>
      </w:r>
      <w:r>
        <w:rPr>
          <w:rFonts w:ascii="Arial" w:hAnsi="Arial" w:cs="Arial"/>
          <w:color w:val="3F3D3F"/>
          <w:spacing w:val="-22"/>
          <w:w w:val="98"/>
          <w:sz w:val="23"/>
          <w:szCs w:val="23"/>
        </w:rPr>
        <w:t>e</w:t>
      </w:r>
      <w:r>
        <w:rPr>
          <w:rFonts w:ascii="Arial" w:hAnsi="Arial" w:cs="Arial"/>
          <w:color w:val="3F3D3F"/>
          <w:w w:val="108"/>
          <w:sz w:val="23"/>
          <w:szCs w:val="23"/>
        </w:rPr>
        <w:t>m</w:t>
      </w:r>
      <w:r>
        <w:rPr>
          <w:rFonts w:ascii="Arial" w:hAnsi="Arial" w:cs="Arial"/>
          <w:color w:val="3F3D3F"/>
          <w:spacing w:val="-19"/>
          <w:w w:val="108"/>
          <w:sz w:val="23"/>
          <w:szCs w:val="23"/>
        </w:rPr>
        <w:t>o</w:t>
      </w:r>
      <w:r>
        <w:rPr>
          <w:rFonts w:ascii="Arial" w:hAnsi="Arial" w:cs="Arial"/>
          <w:color w:val="3F3D3F"/>
          <w:spacing w:val="-37"/>
          <w:w w:val="121"/>
          <w:sz w:val="23"/>
          <w:szCs w:val="23"/>
        </w:rPr>
        <w:t>n</w:t>
      </w:r>
      <w:r>
        <w:rPr>
          <w:rFonts w:ascii="Arial" w:hAnsi="Arial" w:cs="Arial"/>
          <w:color w:val="3F3D3F"/>
          <w:w w:val="110"/>
          <w:sz w:val="23"/>
          <w:szCs w:val="23"/>
        </w:rPr>
        <w:t>strati</w:t>
      </w:r>
      <w:r>
        <w:rPr>
          <w:rFonts w:ascii="Arial" w:hAnsi="Arial" w:cs="Arial"/>
          <w:color w:val="3F3D3F"/>
          <w:spacing w:val="-6"/>
          <w:w w:val="110"/>
          <w:sz w:val="23"/>
          <w:szCs w:val="23"/>
        </w:rPr>
        <w:t>o</w:t>
      </w:r>
      <w:r>
        <w:rPr>
          <w:rFonts w:ascii="Arial" w:hAnsi="Arial" w:cs="Arial"/>
          <w:color w:val="3F3D3F"/>
          <w:w w:val="121"/>
          <w:sz w:val="23"/>
          <w:szCs w:val="23"/>
        </w:rPr>
        <w:t>n</w:t>
      </w:r>
      <w:r>
        <w:rPr>
          <w:rFonts w:ascii="Arial" w:hAnsi="Arial" w:cs="Arial"/>
          <w:color w:val="3F3D3F"/>
          <w:spacing w:val="-26"/>
          <w:sz w:val="23"/>
          <w:szCs w:val="23"/>
        </w:rPr>
        <w:t xml:space="preserve"> </w:t>
      </w:r>
      <w:r>
        <w:rPr>
          <w:rFonts w:ascii="Arial" w:hAnsi="Arial" w:cs="Arial"/>
          <w:b/>
          <w:bCs/>
          <w:color w:val="4F4D52"/>
          <w:spacing w:val="-29"/>
          <w:w w:val="161"/>
          <w:sz w:val="22"/>
          <w:szCs w:val="22"/>
        </w:rPr>
        <w:t>(</w:t>
      </w:r>
      <w:r>
        <w:rPr>
          <w:rFonts w:ascii="Arial" w:hAnsi="Arial" w:cs="Arial"/>
          <w:b/>
          <w:bCs/>
          <w:color w:val="4F4D52"/>
          <w:w w:val="99"/>
          <w:sz w:val="22"/>
          <w:szCs w:val="22"/>
        </w:rPr>
        <w:t>"Waiv</w:t>
      </w:r>
      <w:r>
        <w:rPr>
          <w:rFonts w:ascii="Arial" w:hAnsi="Arial" w:cs="Arial"/>
          <w:b/>
          <w:bCs/>
          <w:color w:val="4F4D52"/>
          <w:spacing w:val="-6"/>
          <w:w w:val="99"/>
          <w:sz w:val="22"/>
          <w:szCs w:val="22"/>
        </w:rPr>
        <w:t>e</w:t>
      </w:r>
      <w:r>
        <w:rPr>
          <w:rFonts w:ascii="Arial" w:hAnsi="Arial" w:cs="Arial"/>
          <w:b/>
          <w:bCs/>
          <w:color w:val="4F4D52"/>
          <w:w w:val="111"/>
          <w:sz w:val="22"/>
          <w:szCs w:val="22"/>
        </w:rPr>
        <w:t>r")</w:t>
      </w:r>
      <w:r>
        <w:rPr>
          <w:rFonts w:ascii="Arial" w:hAnsi="Arial" w:cs="Arial"/>
          <w:b/>
          <w:bCs/>
          <w:color w:val="4F4D52"/>
          <w:spacing w:val="-12"/>
          <w:sz w:val="22"/>
          <w:szCs w:val="22"/>
        </w:rPr>
        <w:t xml:space="preserve"> </w:t>
      </w:r>
      <w:r>
        <w:rPr>
          <w:rFonts w:ascii="Arial" w:hAnsi="Arial" w:cs="Arial"/>
          <w:color w:val="3F3D3F"/>
          <w:w w:val="103"/>
          <w:sz w:val="23"/>
          <w:szCs w:val="23"/>
        </w:rPr>
        <w:t>Exte</w:t>
      </w:r>
      <w:r>
        <w:rPr>
          <w:rFonts w:ascii="Arial" w:hAnsi="Arial" w:cs="Arial"/>
          <w:color w:val="3F3D3F"/>
          <w:spacing w:val="-27"/>
          <w:w w:val="103"/>
          <w:sz w:val="23"/>
          <w:szCs w:val="23"/>
        </w:rPr>
        <w:t>n</w:t>
      </w:r>
      <w:r>
        <w:rPr>
          <w:rFonts w:ascii="Arial" w:hAnsi="Arial" w:cs="Arial"/>
          <w:color w:val="3F3D3F"/>
          <w:spacing w:val="-32"/>
          <w:w w:val="119"/>
          <w:sz w:val="23"/>
          <w:szCs w:val="23"/>
        </w:rPr>
        <w:t>s</w:t>
      </w:r>
      <w:r>
        <w:rPr>
          <w:rFonts w:ascii="Arial" w:hAnsi="Arial" w:cs="Arial"/>
          <w:color w:val="3F3D3F"/>
          <w:w w:val="123"/>
          <w:sz w:val="23"/>
          <w:szCs w:val="23"/>
        </w:rPr>
        <w:t>i</w:t>
      </w:r>
      <w:r>
        <w:rPr>
          <w:rFonts w:ascii="Arial" w:hAnsi="Arial" w:cs="Arial"/>
          <w:color w:val="3F3D3F"/>
          <w:spacing w:val="-27"/>
          <w:w w:val="123"/>
          <w:sz w:val="23"/>
          <w:szCs w:val="23"/>
        </w:rPr>
        <w:t>o</w:t>
      </w:r>
      <w:r>
        <w:rPr>
          <w:rFonts w:ascii="Arial" w:hAnsi="Arial" w:cs="Arial"/>
          <w:color w:val="3F3D3F"/>
          <w:w w:val="121"/>
          <w:sz w:val="23"/>
          <w:szCs w:val="23"/>
        </w:rPr>
        <w:t>n</w:t>
      </w:r>
      <w:r>
        <w:rPr>
          <w:rFonts w:ascii="Arial" w:hAnsi="Arial" w:cs="Arial"/>
          <w:color w:val="3F3D3F"/>
          <w:spacing w:val="-26"/>
          <w:sz w:val="23"/>
          <w:szCs w:val="23"/>
        </w:rPr>
        <w:t xml:space="preserve"> </w:t>
      </w:r>
      <w:r>
        <w:rPr>
          <w:rFonts w:ascii="Arial" w:hAnsi="Arial" w:cs="Arial"/>
          <w:color w:val="3F3D3F"/>
          <w:w w:val="99"/>
          <w:sz w:val="23"/>
          <w:szCs w:val="23"/>
        </w:rPr>
        <w:t>Request</w:t>
      </w:r>
      <w:r>
        <w:rPr>
          <w:rFonts w:ascii="Arial" w:hAnsi="Arial" w:cs="Arial"/>
          <w:color w:val="3F3D3F"/>
          <w:spacing w:val="-6"/>
          <w:sz w:val="23"/>
          <w:szCs w:val="23"/>
        </w:rPr>
        <w:t xml:space="preserve"> </w:t>
      </w:r>
      <w:r>
        <w:rPr>
          <w:rFonts w:ascii="Arial" w:hAnsi="Arial" w:cs="Arial"/>
          <w:color w:val="4F4D52"/>
          <w:w w:val="103"/>
          <w:sz w:val="23"/>
          <w:szCs w:val="23"/>
        </w:rPr>
        <w:t>(as</w:t>
      </w:r>
      <w:r>
        <w:rPr>
          <w:rFonts w:ascii="Arial" w:hAnsi="Arial" w:cs="Arial"/>
          <w:color w:val="4F4D52"/>
          <w:spacing w:val="-22"/>
          <w:sz w:val="23"/>
          <w:szCs w:val="23"/>
        </w:rPr>
        <w:t xml:space="preserve"> </w:t>
      </w:r>
      <w:r>
        <w:rPr>
          <w:rFonts w:ascii="Arial" w:hAnsi="Arial" w:cs="Arial"/>
          <w:color w:val="3F3D3F"/>
          <w:spacing w:val="-29"/>
          <w:w w:val="127"/>
          <w:sz w:val="23"/>
          <w:szCs w:val="23"/>
        </w:rPr>
        <w:t>p</w:t>
      </w:r>
      <w:r>
        <w:rPr>
          <w:rFonts w:ascii="Arial" w:hAnsi="Arial" w:cs="Arial"/>
          <w:color w:val="3F3D3F"/>
          <w:w w:val="103"/>
          <w:sz w:val="23"/>
          <w:szCs w:val="23"/>
        </w:rPr>
        <w:t>osted</w:t>
      </w:r>
      <w:r>
        <w:rPr>
          <w:rFonts w:ascii="Arial" w:hAnsi="Arial" w:cs="Arial"/>
          <w:color w:val="3F3D3F"/>
          <w:spacing w:val="-5"/>
          <w:sz w:val="23"/>
          <w:szCs w:val="23"/>
        </w:rPr>
        <w:t xml:space="preserve"> </w:t>
      </w:r>
      <w:r>
        <w:rPr>
          <w:rFonts w:ascii="Arial" w:hAnsi="Arial" w:cs="Arial"/>
          <w:color w:val="4F4D52"/>
          <w:w w:val="113"/>
          <w:sz w:val="23"/>
          <w:szCs w:val="23"/>
        </w:rPr>
        <w:t>f</w:t>
      </w:r>
      <w:r>
        <w:rPr>
          <w:rFonts w:ascii="Arial" w:hAnsi="Arial" w:cs="Arial"/>
          <w:color w:val="4F4D52"/>
          <w:spacing w:val="-9"/>
          <w:w w:val="113"/>
          <w:sz w:val="23"/>
          <w:szCs w:val="23"/>
        </w:rPr>
        <w:t>o</w:t>
      </w:r>
      <w:r>
        <w:rPr>
          <w:rFonts w:ascii="Arial" w:hAnsi="Arial" w:cs="Arial"/>
          <w:color w:val="4F4D52"/>
          <w:w w:val="136"/>
          <w:sz w:val="23"/>
          <w:szCs w:val="23"/>
        </w:rPr>
        <w:t>r</w:t>
      </w:r>
      <w:r>
        <w:rPr>
          <w:rFonts w:ascii="Arial" w:hAnsi="Arial" w:cs="Arial"/>
          <w:color w:val="4F4D52"/>
          <w:spacing w:val="-19"/>
          <w:sz w:val="23"/>
          <w:szCs w:val="23"/>
        </w:rPr>
        <w:t xml:space="preserve"> </w:t>
      </w:r>
      <w:r>
        <w:rPr>
          <w:rFonts w:ascii="Arial" w:hAnsi="Arial" w:cs="Arial"/>
          <w:color w:val="3F3D3F"/>
          <w:w w:val="111"/>
          <w:sz w:val="23"/>
          <w:szCs w:val="23"/>
        </w:rPr>
        <w:t>p</w:t>
      </w:r>
      <w:r>
        <w:rPr>
          <w:rFonts w:ascii="Arial" w:hAnsi="Arial" w:cs="Arial"/>
          <w:color w:val="3F3D3F"/>
          <w:spacing w:val="-17"/>
          <w:w w:val="111"/>
          <w:sz w:val="23"/>
          <w:szCs w:val="23"/>
        </w:rPr>
        <w:t>u</w:t>
      </w:r>
      <w:r>
        <w:rPr>
          <w:rFonts w:ascii="Arial" w:hAnsi="Arial" w:cs="Arial"/>
          <w:color w:val="3F3D3F"/>
          <w:spacing w:val="-29"/>
          <w:w w:val="127"/>
          <w:sz w:val="23"/>
          <w:szCs w:val="23"/>
        </w:rPr>
        <w:t>b</w:t>
      </w:r>
      <w:r>
        <w:rPr>
          <w:rFonts w:ascii="Arial" w:hAnsi="Arial" w:cs="Arial"/>
          <w:color w:val="3F3D3F"/>
          <w:spacing w:val="-60"/>
          <w:w w:val="136"/>
          <w:sz w:val="23"/>
          <w:szCs w:val="23"/>
        </w:rPr>
        <w:t>r</w:t>
      </w:r>
      <w:r>
        <w:rPr>
          <w:rFonts w:ascii="Arial" w:hAnsi="Arial" w:cs="Arial"/>
          <w:color w:val="3F3D3F"/>
          <w:w w:val="98"/>
          <w:sz w:val="23"/>
          <w:szCs w:val="23"/>
        </w:rPr>
        <w:t xml:space="preserve">ic </w:t>
      </w:r>
      <w:r>
        <w:rPr>
          <w:rFonts w:ascii="Arial" w:hAnsi="Arial" w:cs="Arial"/>
          <w:color w:val="4F4D52"/>
          <w:w w:val="101"/>
          <w:sz w:val="23"/>
          <w:szCs w:val="23"/>
        </w:rPr>
        <w:t>comment</w:t>
      </w:r>
      <w:r>
        <w:rPr>
          <w:rFonts w:ascii="Arial" w:hAnsi="Arial" w:cs="Arial"/>
          <w:color w:val="4F4D52"/>
          <w:spacing w:val="-9"/>
          <w:sz w:val="23"/>
          <w:szCs w:val="23"/>
        </w:rPr>
        <w:t xml:space="preserve"> </w:t>
      </w:r>
      <w:r>
        <w:rPr>
          <w:rFonts w:ascii="Arial" w:hAnsi="Arial" w:cs="Arial"/>
          <w:color w:val="3F3D3F"/>
          <w:w w:val="103"/>
          <w:sz w:val="23"/>
          <w:szCs w:val="23"/>
        </w:rPr>
        <w:t>June</w:t>
      </w:r>
      <w:r>
        <w:rPr>
          <w:rFonts w:ascii="Arial" w:hAnsi="Arial" w:cs="Arial"/>
          <w:color w:val="3F3D3F"/>
          <w:spacing w:val="2"/>
          <w:sz w:val="23"/>
          <w:szCs w:val="23"/>
        </w:rPr>
        <w:t xml:space="preserve"> </w:t>
      </w:r>
      <w:r>
        <w:rPr>
          <w:rFonts w:ascii="Arial" w:hAnsi="Arial" w:cs="Arial"/>
          <w:color w:val="3F3D3F"/>
          <w:spacing w:val="-99"/>
          <w:w w:val="170"/>
          <w:sz w:val="23"/>
          <w:szCs w:val="23"/>
        </w:rPr>
        <w:t>1</w:t>
      </w:r>
      <w:r>
        <w:rPr>
          <w:rFonts w:ascii="Arial" w:hAnsi="Arial" w:cs="Arial"/>
          <w:color w:val="3F3D3F"/>
          <w:spacing w:val="-19"/>
          <w:w w:val="107"/>
          <w:sz w:val="23"/>
          <w:szCs w:val="23"/>
        </w:rPr>
        <w:t>5</w:t>
      </w:r>
      <w:r>
        <w:rPr>
          <w:rFonts w:ascii="Arial" w:hAnsi="Arial" w:cs="Arial"/>
          <w:color w:val="3F3D3F"/>
          <w:spacing w:val="-60"/>
          <w:w w:val="304"/>
          <w:sz w:val="23"/>
          <w:szCs w:val="23"/>
        </w:rPr>
        <w:t>,</w:t>
      </w:r>
      <w:r>
        <w:rPr>
          <w:rFonts w:ascii="Arial" w:hAnsi="Arial" w:cs="Arial"/>
          <w:color w:val="4F4D52"/>
          <w:spacing w:val="-22"/>
          <w:w w:val="121"/>
          <w:sz w:val="23"/>
          <w:szCs w:val="23"/>
        </w:rPr>
        <w:t>2</w:t>
      </w:r>
      <w:r>
        <w:rPr>
          <w:rFonts w:ascii="Arial" w:hAnsi="Arial" w:cs="Arial"/>
          <w:color w:val="4F4D52"/>
          <w:spacing w:val="-24"/>
          <w:w w:val="123"/>
          <w:sz w:val="23"/>
          <w:szCs w:val="23"/>
        </w:rPr>
        <w:t>0</w:t>
      </w:r>
      <w:r>
        <w:rPr>
          <w:rFonts w:ascii="Arial" w:hAnsi="Arial" w:cs="Arial"/>
          <w:color w:val="4F4D52"/>
          <w:spacing w:val="-116"/>
          <w:w w:val="195"/>
          <w:sz w:val="23"/>
          <w:szCs w:val="23"/>
        </w:rPr>
        <w:t>1</w:t>
      </w:r>
      <w:r>
        <w:rPr>
          <w:rFonts w:ascii="Arial" w:hAnsi="Arial" w:cs="Arial"/>
          <w:color w:val="4F4D52"/>
          <w:w w:val="117"/>
          <w:sz w:val="23"/>
          <w:szCs w:val="23"/>
        </w:rPr>
        <w:t>6)</w:t>
      </w:r>
    </w:p>
    <w:p w:rsidR="00610E6C" w:rsidRDefault="00610E6C">
      <w:pPr>
        <w:pStyle w:val="BodyText"/>
        <w:kinsoku w:val="0"/>
        <w:overflowPunct w:val="0"/>
        <w:spacing w:before="133"/>
        <w:ind w:left="7745"/>
        <w:rPr>
          <w:rFonts w:ascii="Arial" w:hAnsi="Arial" w:cs="Arial"/>
          <w:color w:val="3F3D3F"/>
          <w:w w:val="222"/>
          <w:sz w:val="20"/>
          <w:szCs w:val="20"/>
        </w:rPr>
      </w:pPr>
      <w:r>
        <w:rPr>
          <w:rFonts w:ascii="Arial" w:hAnsi="Arial" w:cs="Arial"/>
          <w:color w:val="4F4D52"/>
          <w:w w:val="101"/>
          <w:sz w:val="20"/>
          <w:szCs w:val="20"/>
        </w:rPr>
        <w:t>The</w:t>
      </w:r>
      <w:r>
        <w:rPr>
          <w:rFonts w:ascii="Arial" w:hAnsi="Arial" w:cs="Arial"/>
          <w:color w:val="4F4D52"/>
          <w:spacing w:val="-3"/>
          <w:sz w:val="20"/>
          <w:szCs w:val="20"/>
        </w:rPr>
        <w:t xml:space="preserve"> </w:t>
      </w:r>
      <w:r>
        <w:rPr>
          <w:rFonts w:ascii="Arial" w:hAnsi="Arial" w:cs="Arial"/>
          <w:color w:val="3F3D3F"/>
          <w:spacing w:val="-26"/>
          <w:w w:val="130"/>
          <w:sz w:val="20"/>
          <w:szCs w:val="20"/>
        </w:rPr>
        <w:t>p</w:t>
      </w:r>
      <w:r>
        <w:rPr>
          <w:rFonts w:ascii="Arial" w:hAnsi="Arial" w:cs="Arial"/>
          <w:color w:val="3F3D3F"/>
          <w:w w:val="116"/>
          <w:sz w:val="20"/>
          <w:szCs w:val="20"/>
        </w:rPr>
        <w:t>u</w:t>
      </w:r>
      <w:r>
        <w:rPr>
          <w:rFonts w:ascii="Arial" w:hAnsi="Arial" w:cs="Arial"/>
          <w:color w:val="3F3D3F"/>
          <w:spacing w:val="-80"/>
          <w:w w:val="116"/>
          <w:sz w:val="20"/>
          <w:szCs w:val="20"/>
        </w:rPr>
        <w:t>b</w:t>
      </w:r>
      <w:r>
        <w:rPr>
          <w:rFonts w:ascii="Arial" w:hAnsi="Arial" w:cs="Arial"/>
          <w:color w:val="3F3D3F"/>
          <w:spacing w:val="-128"/>
          <w:w w:val="253"/>
          <w:sz w:val="20"/>
          <w:szCs w:val="20"/>
        </w:rPr>
        <w:t>l</w:t>
      </w:r>
      <w:r>
        <w:rPr>
          <w:rFonts w:ascii="Arial" w:hAnsi="Arial" w:cs="Arial"/>
          <w:color w:val="3F3D3F"/>
          <w:w w:val="101"/>
          <w:sz w:val="20"/>
          <w:szCs w:val="20"/>
        </w:rPr>
        <w:t>ic</w:t>
      </w:r>
      <w:r>
        <w:rPr>
          <w:rFonts w:ascii="Arial" w:hAnsi="Arial" w:cs="Arial"/>
          <w:color w:val="3F3D3F"/>
          <w:spacing w:val="-8"/>
          <w:sz w:val="20"/>
          <w:szCs w:val="20"/>
        </w:rPr>
        <w:t xml:space="preserve"> </w:t>
      </w:r>
      <w:r>
        <w:rPr>
          <w:rFonts w:ascii="Arial" w:hAnsi="Arial" w:cs="Arial"/>
          <w:color w:val="4F4D52"/>
          <w:w w:val="104"/>
          <w:sz w:val="20"/>
          <w:szCs w:val="20"/>
        </w:rPr>
        <w:t>c</w:t>
      </w:r>
      <w:r>
        <w:rPr>
          <w:rFonts w:ascii="Arial" w:hAnsi="Arial" w:cs="Arial"/>
          <w:color w:val="4F4D52"/>
          <w:spacing w:val="-12"/>
          <w:w w:val="104"/>
          <w:sz w:val="20"/>
          <w:szCs w:val="20"/>
        </w:rPr>
        <w:t>o</w:t>
      </w:r>
      <w:r>
        <w:rPr>
          <w:rFonts w:ascii="Arial" w:hAnsi="Arial" w:cs="Arial"/>
          <w:color w:val="4F4D52"/>
          <w:sz w:val="20"/>
          <w:szCs w:val="20"/>
        </w:rPr>
        <w:t>mm</w:t>
      </w:r>
      <w:r>
        <w:rPr>
          <w:rFonts w:ascii="Arial" w:hAnsi="Arial" w:cs="Arial"/>
          <w:color w:val="4F4D52"/>
          <w:spacing w:val="-15"/>
          <w:sz w:val="20"/>
          <w:szCs w:val="20"/>
        </w:rPr>
        <w:t>e</w:t>
      </w:r>
      <w:r>
        <w:rPr>
          <w:rFonts w:ascii="Arial" w:hAnsi="Arial" w:cs="Arial"/>
          <w:color w:val="4F4D52"/>
          <w:w w:val="135"/>
          <w:sz w:val="20"/>
          <w:szCs w:val="20"/>
        </w:rPr>
        <w:t>nt</w:t>
      </w:r>
      <w:r>
        <w:rPr>
          <w:rFonts w:ascii="Arial" w:hAnsi="Arial" w:cs="Arial"/>
          <w:color w:val="4F4D52"/>
          <w:spacing w:val="-13"/>
          <w:sz w:val="20"/>
          <w:szCs w:val="20"/>
        </w:rPr>
        <w:t xml:space="preserve"> </w:t>
      </w:r>
      <w:r>
        <w:rPr>
          <w:rFonts w:ascii="Arial" w:hAnsi="Arial" w:cs="Arial"/>
          <w:color w:val="4F4D52"/>
          <w:w w:val="109"/>
          <w:sz w:val="20"/>
          <w:szCs w:val="20"/>
        </w:rPr>
        <w:t>p</w:t>
      </w:r>
      <w:r>
        <w:rPr>
          <w:rFonts w:ascii="Arial" w:hAnsi="Arial" w:cs="Arial"/>
          <w:color w:val="4F4D52"/>
          <w:spacing w:val="-20"/>
          <w:w w:val="109"/>
          <w:sz w:val="20"/>
          <w:szCs w:val="20"/>
        </w:rPr>
        <w:t>e</w:t>
      </w:r>
      <w:r>
        <w:rPr>
          <w:rFonts w:ascii="Arial" w:hAnsi="Arial" w:cs="Arial"/>
          <w:color w:val="4F4D52"/>
          <w:w w:val="139"/>
          <w:sz w:val="20"/>
          <w:szCs w:val="20"/>
        </w:rPr>
        <w:t>r</w:t>
      </w:r>
      <w:r>
        <w:rPr>
          <w:rFonts w:ascii="Arial" w:hAnsi="Arial" w:cs="Arial"/>
          <w:color w:val="4F4D52"/>
          <w:spacing w:val="-36"/>
          <w:w w:val="139"/>
          <w:sz w:val="20"/>
          <w:szCs w:val="20"/>
        </w:rPr>
        <w:t>i</w:t>
      </w:r>
      <w:r>
        <w:rPr>
          <w:rFonts w:ascii="Arial" w:hAnsi="Arial" w:cs="Arial"/>
          <w:color w:val="4F4D52"/>
          <w:w w:val="109"/>
          <w:sz w:val="20"/>
          <w:szCs w:val="20"/>
        </w:rPr>
        <w:t>od</w:t>
      </w:r>
      <w:r>
        <w:rPr>
          <w:rFonts w:ascii="Arial" w:hAnsi="Arial" w:cs="Arial"/>
          <w:color w:val="4F4D52"/>
          <w:spacing w:val="14"/>
          <w:sz w:val="20"/>
          <w:szCs w:val="20"/>
        </w:rPr>
        <w:t xml:space="preserve"> </w:t>
      </w:r>
      <w:r>
        <w:rPr>
          <w:rFonts w:ascii="Arial" w:hAnsi="Arial" w:cs="Arial"/>
          <w:color w:val="4F4D52"/>
          <w:w w:val="112"/>
          <w:sz w:val="19"/>
          <w:szCs w:val="19"/>
        </w:rPr>
        <w:t>is</w:t>
      </w:r>
      <w:r>
        <w:rPr>
          <w:rFonts w:ascii="Arial" w:hAnsi="Arial" w:cs="Arial"/>
          <w:color w:val="4F4D52"/>
          <w:spacing w:val="-13"/>
          <w:sz w:val="19"/>
          <w:szCs w:val="19"/>
        </w:rPr>
        <w:t xml:space="preserve"> </w:t>
      </w:r>
      <w:r>
        <w:rPr>
          <w:rFonts w:ascii="Arial" w:hAnsi="Arial" w:cs="Arial"/>
          <w:color w:val="4F4D52"/>
          <w:w w:val="112"/>
          <w:sz w:val="20"/>
          <w:szCs w:val="20"/>
        </w:rPr>
        <w:t>now</w:t>
      </w:r>
      <w:r>
        <w:rPr>
          <w:rFonts w:ascii="Arial" w:hAnsi="Arial" w:cs="Arial"/>
          <w:color w:val="4F4D52"/>
          <w:spacing w:val="-6"/>
          <w:sz w:val="20"/>
          <w:szCs w:val="20"/>
        </w:rPr>
        <w:t xml:space="preserve"> </w:t>
      </w:r>
      <w:r>
        <w:rPr>
          <w:rFonts w:ascii="Arial" w:hAnsi="Arial" w:cs="Arial"/>
          <w:color w:val="4F4D52"/>
          <w:spacing w:val="-15"/>
          <w:w w:val="120"/>
          <w:sz w:val="20"/>
          <w:szCs w:val="20"/>
        </w:rPr>
        <w:t>o</w:t>
      </w:r>
      <w:r>
        <w:rPr>
          <w:rFonts w:ascii="Arial" w:hAnsi="Arial" w:cs="Arial"/>
          <w:color w:val="4F4D52"/>
          <w:w w:val="109"/>
          <w:sz w:val="20"/>
          <w:szCs w:val="20"/>
        </w:rPr>
        <w:t>p</w:t>
      </w:r>
      <w:r>
        <w:rPr>
          <w:rFonts w:ascii="Arial" w:hAnsi="Arial" w:cs="Arial"/>
          <w:color w:val="4F4D52"/>
          <w:spacing w:val="-20"/>
          <w:w w:val="109"/>
          <w:sz w:val="20"/>
          <w:szCs w:val="20"/>
        </w:rPr>
        <w:t>e</w:t>
      </w:r>
      <w:r>
        <w:rPr>
          <w:rFonts w:ascii="Arial" w:hAnsi="Arial" w:cs="Arial"/>
          <w:color w:val="4F4D52"/>
          <w:w w:val="122"/>
          <w:sz w:val="20"/>
          <w:szCs w:val="20"/>
        </w:rPr>
        <w:t>n</w:t>
      </w:r>
      <w:r>
        <w:rPr>
          <w:rFonts w:ascii="Arial" w:hAnsi="Arial" w:cs="Arial"/>
          <w:color w:val="4F4D52"/>
          <w:spacing w:val="-13"/>
          <w:sz w:val="20"/>
          <w:szCs w:val="20"/>
        </w:rPr>
        <w:t xml:space="preserve"> </w:t>
      </w:r>
      <w:r>
        <w:rPr>
          <w:rFonts w:ascii="Arial" w:hAnsi="Arial" w:cs="Arial"/>
          <w:color w:val="4F4D52"/>
          <w:w w:val="103"/>
          <w:sz w:val="20"/>
          <w:szCs w:val="20"/>
        </w:rPr>
        <w:t>and</w:t>
      </w:r>
      <w:r>
        <w:rPr>
          <w:rFonts w:ascii="Arial" w:hAnsi="Arial" w:cs="Arial"/>
          <w:color w:val="4F4D52"/>
          <w:spacing w:val="2"/>
          <w:sz w:val="20"/>
          <w:szCs w:val="20"/>
        </w:rPr>
        <w:t xml:space="preserve"> </w:t>
      </w:r>
      <w:r>
        <w:rPr>
          <w:rFonts w:ascii="Arial" w:hAnsi="Arial" w:cs="Arial"/>
          <w:color w:val="4F4D52"/>
          <w:w w:val="111"/>
          <w:sz w:val="20"/>
          <w:szCs w:val="20"/>
        </w:rPr>
        <w:t>will</w:t>
      </w:r>
      <w:r>
        <w:rPr>
          <w:rFonts w:ascii="Arial" w:hAnsi="Arial" w:cs="Arial"/>
          <w:color w:val="4F4D52"/>
          <w:spacing w:val="-7"/>
          <w:sz w:val="20"/>
          <w:szCs w:val="20"/>
        </w:rPr>
        <w:t xml:space="preserve"> </w:t>
      </w:r>
      <w:r>
        <w:rPr>
          <w:rFonts w:ascii="Arial" w:hAnsi="Arial" w:cs="Arial"/>
          <w:color w:val="4F4D52"/>
          <w:w w:val="108"/>
          <w:sz w:val="20"/>
          <w:szCs w:val="20"/>
        </w:rPr>
        <w:t>c</w:t>
      </w:r>
      <w:r>
        <w:rPr>
          <w:rFonts w:ascii="Arial" w:hAnsi="Arial" w:cs="Arial"/>
          <w:color w:val="4F4D52"/>
          <w:spacing w:val="-22"/>
          <w:w w:val="107"/>
          <w:sz w:val="20"/>
          <w:szCs w:val="20"/>
        </w:rPr>
        <w:t>l</w:t>
      </w:r>
      <w:r>
        <w:rPr>
          <w:rFonts w:ascii="Arial" w:hAnsi="Arial" w:cs="Arial"/>
          <w:color w:val="4F4D52"/>
          <w:w w:val="99"/>
          <w:sz w:val="20"/>
          <w:szCs w:val="20"/>
        </w:rPr>
        <w:t>ose</w:t>
      </w:r>
      <w:r>
        <w:rPr>
          <w:rFonts w:ascii="Arial" w:hAnsi="Arial" w:cs="Arial"/>
          <w:color w:val="4F4D52"/>
          <w:spacing w:val="-4"/>
          <w:sz w:val="20"/>
          <w:szCs w:val="20"/>
        </w:rPr>
        <w:t xml:space="preserve"> </w:t>
      </w:r>
      <w:r>
        <w:rPr>
          <w:rFonts w:ascii="Arial" w:hAnsi="Arial" w:cs="Arial"/>
          <w:color w:val="4F4D52"/>
          <w:spacing w:val="-15"/>
          <w:w w:val="120"/>
          <w:sz w:val="20"/>
          <w:szCs w:val="20"/>
        </w:rPr>
        <w:t>o</w:t>
      </w:r>
      <w:r>
        <w:rPr>
          <w:rFonts w:ascii="Arial" w:hAnsi="Arial" w:cs="Arial"/>
          <w:color w:val="4F4D52"/>
          <w:w w:val="122"/>
          <w:sz w:val="20"/>
          <w:szCs w:val="20"/>
        </w:rPr>
        <w:t>n</w:t>
      </w:r>
      <w:r>
        <w:rPr>
          <w:rFonts w:ascii="Arial" w:hAnsi="Arial" w:cs="Arial"/>
          <w:color w:val="4F4D52"/>
          <w:spacing w:val="-13"/>
          <w:sz w:val="20"/>
          <w:szCs w:val="20"/>
        </w:rPr>
        <w:t xml:space="preserve"> </w:t>
      </w:r>
      <w:r>
        <w:rPr>
          <w:rFonts w:ascii="Arial" w:hAnsi="Arial" w:cs="Arial"/>
          <w:color w:val="3F3D3F"/>
          <w:spacing w:val="-18"/>
          <w:w w:val="102"/>
          <w:sz w:val="20"/>
          <w:szCs w:val="20"/>
        </w:rPr>
        <w:t>S</w:t>
      </w:r>
      <w:r>
        <w:rPr>
          <w:rFonts w:ascii="Arial" w:hAnsi="Arial" w:cs="Arial"/>
          <w:color w:val="3F3D3F"/>
          <w:w w:val="104"/>
          <w:sz w:val="20"/>
          <w:szCs w:val="20"/>
        </w:rPr>
        <w:t>unda</w:t>
      </w:r>
      <w:r>
        <w:rPr>
          <w:rFonts w:ascii="Arial" w:hAnsi="Arial" w:cs="Arial"/>
          <w:color w:val="3F3D3F"/>
          <w:spacing w:val="-18"/>
          <w:w w:val="104"/>
          <w:sz w:val="20"/>
          <w:szCs w:val="20"/>
        </w:rPr>
        <w:t>y</w:t>
      </w:r>
      <w:r>
        <w:rPr>
          <w:rFonts w:ascii="Arial" w:hAnsi="Arial" w:cs="Arial"/>
          <w:color w:val="646666"/>
          <w:spacing w:val="-36"/>
          <w:w w:val="280"/>
          <w:sz w:val="20"/>
          <w:szCs w:val="20"/>
        </w:rPr>
        <w:t>,</w:t>
      </w:r>
      <w:r>
        <w:rPr>
          <w:rFonts w:ascii="Arial" w:hAnsi="Arial" w:cs="Arial"/>
          <w:color w:val="3F3D3F"/>
          <w:w w:val="105"/>
          <w:sz w:val="20"/>
          <w:szCs w:val="20"/>
        </w:rPr>
        <w:t>July</w:t>
      </w:r>
      <w:r>
        <w:rPr>
          <w:rFonts w:ascii="Arial" w:hAnsi="Arial" w:cs="Arial"/>
          <w:color w:val="3F3D3F"/>
          <w:spacing w:val="17"/>
          <w:sz w:val="20"/>
          <w:szCs w:val="20"/>
        </w:rPr>
        <w:t xml:space="preserve"> </w:t>
      </w:r>
      <w:r>
        <w:rPr>
          <w:rFonts w:ascii="Arial" w:hAnsi="Arial" w:cs="Arial"/>
          <w:color w:val="4F4D52"/>
          <w:spacing w:val="-82"/>
          <w:w w:val="167"/>
          <w:sz w:val="20"/>
          <w:szCs w:val="20"/>
        </w:rPr>
        <w:t>1</w:t>
      </w:r>
      <w:r>
        <w:rPr>
          <w:rFonts w:ascii="Arial" w:hAnsi="Arial" w:cs="Arial"/>
          <w:color w:val="4F4D52"/>
          <w:spacing w:val="-38"/>
          <w:w w:val="127"/>
          <w:sz w:val="20"/>
          <w:szCs w:val="20"/>
        </w:rPr>
        <w:t>7</w:t>
      </w:r>
      <w:r>
        <w:rPr>
          <w:rFonts w:ascii="Arial" w:hAnsi="Arial" w:cs="Arial"/>
          <w:color w:val="4F4D52"/>
          <w:spacing w:val="-21"/>
          <w:w w:val="280"/>
          <w:sz w:val="20"/>
          <w:szCs w:val="20"/>
        </w:rPr>
        <w:t>,</w:t>
      </w:r>
      <w:r>
        <w:rPr>
          <w:rFonts w:ascii="Arial" w:hAnsi="Arial" w:cs="Arial"/>
          <w:color w:val="3F3D3F"/>
          <w:spacing w:val="-18"/>
          <w:w w:val="123"/>
          <w:sz w:val="20"/>
          <w:szCs w:val="20"/>
        </w:rPr>
        <w:t>2</w:t>
      </w:r>
      <w:r>
        <w:rPr>
          <w:rFonts w:ascii="Arial" w:hAnsi="Arial" w:cs="Arial"/>
          <w:color w:val="3F3D3F"/>
          <w:w w:val="124"/>
          <w:sz w:val="20"/>
          <w:szCs w:val="20"/>
        </w:rPr>
        <w:t>0</w:t>
      </w:r>
      <w:r>
        <w:rPr>
          <w:rFonts w:ascii="Arial" w:hAnsi="Arial" w:cs="Arial"/>
          <w:color w:val="3F3D3F"/>
          <w:spacing w:val="-39"/>
          <w:w w:val="124"/>
          <w:sz w:val="20"/>
          <w:szCs w:val="20"/>
        </w:rPr>
        <w:t>1</w:t>
      </w:r>
      <w:r>
        <w:rPr>
          <w:rFonts w:ascii="Arial" w:hAnsi="Arial" w:cs="Arial"/>
          <w:color w:val="3F3D3F"/>
          <w:spacing w:val="-20"/>
          <w:w w:val="124"/>
          <w:sz w:val="20"/>
          <w:szCs w:val="20"/>
        </w:rPr>
        <w:t>6</w:t>
      </w:r>
      <w:r>
        <w:rPr>
          <w:rFonts w:ascii="Arial" w:hAnsi="Arial" w:cs="Arial"/>
          <w:color w:val="3F3D3F"/>
          <w:w w:val="222"/>
          <w:sz w:val="20"/>
          <w:szCs w:val="20"/>
        </w:rPr>
        <w:t>.</w:t>
      </w:r>
    </w:p>
    <w:p w:rsidR="00610E6C" w:rsidRDefault="00610E6C">
      <w:pPr>
        <w:pStyle w:val="BodyText"/>
        <w:kinsoku w:val="0"/>
        <w:overflowPunct w:val="0"/>
        <w:spacing w:before="5"/>
        <w:rPr>
          <w:rFonts w:ascii="Arial" w:hAnsi="Arial" w:cs="Arial"/>
          <w:sz w:val="17"/>
          <w:szCs w:val="17"/>
        </w:rPr>
      </w:pPr>
    </w:p>
    <w:p w:rsidR="00610E6C" w:rsidRDefault="00610E6C">
      <w:pPr>
        <w:pStyle w:val="ListParagraph"/>
        <w:numPr>
          <w:ilvl w:val="0"/>
          <w:numId w:val="1"/>
        </w:numPr>
        <w:tabs>
          <w:tab w:val="left" w:pos="8001"/>
        </w:tabs>
        <w:kinsoku w:val="0"/>
        <w:overflowPunct w:val="0"/>
        <w:rPr>
          <w:color w:val="4F4D52"/>
          <w:spacing w:val="-21"/>
          <w:w w:val="134"/>
          <w:sz w:val="14"/>
          <w:szCs w:val="14"/>
        </w:rPr>
      </w:pPr>
      <w:r>
        <w:rPr>
          <w:color w:val="7B777C"/>
          <w:spacing w:val="-21"/>
          <w:w w:val="134"/>
          <w:sz w:val="14"/>
          <w:szCs w:val="14"/>
          <w:u w:val="single" w:color="000000"/>
        </w:rPr>
        <w:t>P</w:t>
      </w:r>
      <w:r>
        <w:rPr>
          <w:color w:val="959597"/>
          <w:spacing w:val="-28"/>
          <w:w w:val="150"/>
          <w:sz w:val="14"/>
          <w:szCs w:val="14"/>
          <w:u w:val="single" w:color="000000"/>
        </w:rPr>
        <w:t>u</w:t>
      </w:r>
      <w:r>
        <w:rPr>
          <w:color w:val="959597"/>
          <w:spacing w:val="-59"/>
          <w:w w:val="140"/>
          <w:sz w:val="14"/>
          <w:szCs w:val="14"/>
          <w:u w:val="single" w:color="000000"/>
        </w:rPr>
        <w:t>b</w:t>
      </w:r>
      <w:r>
        <w:rPr>
          <w:color w:val="7B777C"/>
          <w:spacing w:val="-108"/>
          <w:w w:val="240"/>
          <w:sz w:val="14"/>
          <w:szCs w:val="14"/>
          <w:u w:val="single" w:color="000000"/>
        </w:rPr>
        <w:t>l</w:t>
      </w:r>
      <w:r>
        <w:rPr>
          <w:color w:val="7B777C"/>
          <w:spacing w:val="-69"/>
          <w:w w:val="240"/>
          <w:sz w:val="14"/>
          <w:szCs w:val="14"/>
          <w:u w:val="single" w:color="000000"/>
        </w:rPr>
        <w:t>i</w:t>
      </w:r>
      <w:r>
        <w:rPr>
          <w:color w:val="7B777C"/>
          <w:w w:val="140"/>
          <w:sz w:val="14"/>
          <w:szCs w:val="14"/>
          <w:u w:val="single" w:color="000000"/>
        </w:rPr>
        <w:t>c</w:t>
      </w:r>
      <w:r>
        <w:rPr>
          <w:color w:val="7B777C"/>
          <w:sz w:val="14"/>
          <w:szCs w:val="14"/>
          <w:u w:val="single" w:color="000000"/>
        </w:rPr>
        <w:t xml:space="preserve">  </w:t>
      </w:r>
      <w:r>
        <w:rPr>
          <w:color w:val="7B777C"/>
          <w:spacing w:val="-11"/>
          <w:sz w:val="14"/>
          <w:szCs w:val="14"/>
          <w:u w:val="single" w:color="000000"/>
        </w:rPr>
        <w:t xml:space="preserve"> </w:t>
      </w:r>
      <w:r>
        <w:rPr>
          <w:color w:val="7B777C"/>
          <w:w w:val="120"/>
          <w:sz w:val="14"/>
          <w:szCs w:val="14"/>
          <w:u w:val="single" w:color="000000"/>
        </w:rPr>
        <w:t>ot</w:t>
      </w:r>
      <w:r>
        <w:rPr>
          <w:color w:val="7B777C"/>
          <w:spacing w:val="1"/>
          <w:w w:val="120"/>
          <w:sz w:val="14"/>
          <w:szCs w:val="14"/>
          <w:u w:val="single" w:color="000000"/>
        </w:rPr>
        <w:t>i</w:t>
      </w:r>
      <w:r>
        <w:rPr>
          <w:color w:val="7B777C"/>
          <w:w w:val="119"/>
          <w:sz w:val="14"/>
          <w:szCs w:val="14"/>
          <w:u w:val="single" w:color="000000"/>
        </w:rPr>
        <w:t>c</w:t>
      </w:r>
      <w:r>
        <w:rPr>
          <w:color w:val="7B777C"/>
          <w:w w:val="118"/>
          <w:sz w:val="14"/>
          <w:szCs w:val="14"/>
          <w:u w:val="single" w:color="000000"/>
        </w:rPr>
        <w:t>e</w:t>
      </w:r>
      <w:r>
        <w:rPr>
          <w:color w:val="7B777C"/>
          <w:spacing w:val="1"/>
          <w:sz w:val="14"/>
          <w:szCs w:val="14"/>
          <w:u w:val="single" w:color="000000"/>
        </w:rPr>
        <w:t xml:space="preserve"> </w:t>
      </w:r>
      <w:r>
        <w:rPr>
          <w:color w:val="7B777C"/>
          <w:spacing w:val="4"/>
          <w:w w:val="103"/>
          <w:sz w:val="14"/>
          <w:szCs w:val="14"/>
          <w:u w:val="single" w:color="000000"/>
        </w:rPr>
        <w:t>f</w:t>
      </w:r>
      <w:r>
        <w:rPr>
          <w:color w:val="959597"/>
          <w:w w:val="108"/>
          <w:sz w:val="14"/>
          <w:szCs w:val="14"/>
          <w:u w:val="single" w:color="000000"/>
        </w:rPr>
        <w:t>or</w:t>
      </w:r>
      <w:r>
        <w:rPr>
          <w:color w:val="959597"/>
          <w:spacing w:val="9"/>
          <w:sz w:val="14"/>
          <w:szCs w:val="14"/>
          <w:u w:val="single" w:color="000000"/>
        </w:rPr>
        <w:t xml:space="preserve"> </w:t>
      </w:r>
      <w:r>
        <w:rPr>
          <w:color w:val="7B777C"/>
          <w:spacing w:val="-50"/>
          <w:w w:val="159"/>
          <w:sz w:val="14"/>
          <w:szCs w:val="14"/>
          <w:u w:val="single" w:color="000000"/>
        </w:rPr>
        <w:t>11</w:t>
      </w:r>
      <w:r>
        <w:rPr>
          <w:color w:val="7B777C"/>
          <w:spacing w:val="-35"/>
          <w:w w:val="159"/>
          <w:sz w:val="14"/>
          <w:szCs w:val="14"/>
          <w:u w:val="single" w:color="000000"/>
        </w:rPr>
        <w:t>1</w:t>
      </w:r>
      <w:r>
        <w:rPr>
          <w:color w:val="7B777C"/>
          <w:w w:val="133"/>
          <w:sz w:val="14"/>
          <w:szCs w:val="14"/>
          <w:u w:val="single" w:color="000000"/>
        </w:rPr>
        <w:t>5</w:t>
      </w:r>
      <w:r>
        <w:rPr>
          <w:color w:val="7B777C"/>
          <w:spacing w:val="2"/>
          <w:sz w:val="14"/>
          <w:szCs w:val="14"/>
          <w:u w:val="single" w:color="000000"/>
        </w:rPr>
        <w:t xml:space="preserve"> </w:t>
      </w:r>
      <w:r>
        <w:rPr>
          <w:color w:val="7B777C"/>
          <w:w w:val="117"/>
          <w:sz w:val="14"/>
          <w:szCs w:val="14"/>
          <w:u w:val="single" w:color="000000"/>
        </w:rPr>
        <w:t>D</w:t>
      </w:r>
      <w:r>
        <w:rPr>
          <w:color w:val="7B777C"/>
          <w:spacing w:val="-17"/>
          <w:w w:val="117"/>
          <w:sz w:val="14"/>
          <w:szCs w:val="14"/>
          <w:u w:val="single" w:color="000000"/>
        </w:rPr>
        <w:t>e</w:t>
      </w:r>
      <w:r>
        <w:rPr>
          <w:color w:val="959597"/>
          <w:w w:val="122"/>
          <w:sz w:val="14"/>
          <w:szCs w:val="14"/>
          <w:u w:val="single" w:color="000000"/>
        </w:rPr>
        <w:t>m</w:t>
      </w:r>
      <w:r>
        <w:rPr>
          <w:color w:val="959597"/>
          <w:spacing w:val="-15"/>
          <w:w w:val="122"/>
          <w:sz w:val="14"/>
          <w:szCs w:val="14"/>
          <w:u w:val="single" w:color="000000"/>
        </w:rPr>
        <w:t>o</w:t>
      </w:r>
      <w:r>
        <w:rPr>
          <w:color w:val="7B777C"/>
          <w:w w:val="109"/>
          <w:sz w:val="14"/>
          <w:szCs w:val="14"/>
          <w:u w:val="single" w:color="000000"/>
        </w:rPr>
        <w:t>n</w:t>
      </w:r>
      <w:r>
        <w:rPr>
          <w:color w:val="7B777C"/>
          <w:spacing w:val="-28"/>
          <w:w w:val="110"/>
          <w:sz w:val="14"/>
          <w:szCs w:val="14"/>
          <w:u w:val="single" w:color="000000"/>
        </w:rPr>
        <w:t>s</w:t>
      </w:r>
      <w:r>
        <w:rPr>
          <w:color w:val="959597"/>
          <w:w w:val="120"/>
          <w:sz w:val="14"/>
          <w:szCs w:val="14"/>
          <w:u w:val="single" w:color="000000"/>
        </w:rPr>
        <w:t>t</w:t>
      </w:r>
      <w:r>
        <w:rPr>
          <w:color w:val="959597"/>
          <w:spacing w:val="1"/>
          <w:w w:val="120"/>
          <w:sz w:val="14"/>
          <w:szCs w:val="14"/>
          <w:u w:val="single" w:color="000000"/>
        </w:rPr>
        <w:t>r</w:t>
      </w:r>
      <w:r>
        <w:rPr>
          <w:color w:val="7B777C"/>
          <w:w w:val="140"/>
          <w:sz w:val="14"/>
          <w:szCs w:val="14"/>
          <w:u w:val="single" w:color="000000"/>
        </w:rPr>
        <w:t>st</w:t>
      </w:r>
      <w:r>
        <w:rPr>
          <w:color w:val="7B777C"/>
          <w:spacing w:val="-3"/>
          <w:w w:val="140"/>
          <w:sz w:val="14"/>
          <w:szCs w:val="14"/>
          <w:u w:val="single" w:color="000000"/>
        </w:rPr>
        <w:t>i</w:t>
      </w:r>
      <w:r>
        <w:rPr>
          <w:color w:val="959597"/>
          <w:spacing w:val="-12"/>
          <w:w w:val="129"/>
          <w:sz w:val="14"/>
          <w:szCs w:val="14"/>
          <w:u w:val="single" w:color="000000"/>
        </w:rPr>
        <w:t>o</w:t>
      </w:r>
      <w:r>
        <w:rPr>
          <w:color w:val="7B777C"/>
          <w:w w:val="124"/>
          <w:sz w:val="14"/>
          <w:szCs w:val="14"/>
          <w:u w:val="single" w:color="000000"/>
        </w:rPr>
        <w:t>n</w:t>
      </w:r>
      <w:r>
        <w:rPr>
          <w:color w:val="7B777C"/>
          <w:spacing w:val="8"/>
          <w:sz w:val="14"/>
          <w:szCs w:val="14"/>
          <w:u w:val="single" w:color="000000"/>
        </w:rPr>
        <w:t xml:space="preserve"> </w:t>
      </w:r>
      <w:r>
        <w:rPr>
          <w:color w:val="7B777C"/>
          <w:w w:val="110"/>
          <w:sz w:val="14"/>
          <w:szCs w:val="14"/>
          <w:u w:val="single" w:color="000000"/>
        </w:rPr>
        <w:t>Extensi</w:t>
      </w:r>
      <w:r>
        <w:rPr>
          <w:color w:val="959597"/>
          <w:spacing w:val="-12"/>
          <w:w w:val="129"/>
          <w:sz w:val="14"/>
          <w:szCs w:val="14"/>
          <w:u w:val="single" w:color="000000"/>
        </w:rPr>
        <w:t>o</w:t>
      </w:r>
      <w:r>
        <w:rPr>
          <w:color w:val="7B777C"/>
          <w:w w:val="124"/>
          <w:sz w:val="14"/>
          <w:szCs w:val="14"/>
          <w:u w:val="single" w:color="000000"/>
        </w:rPr>
        <w:t>n</w:t>
      </w:r>
      <w:r>
        <w:rPr>
          <w:color w:val="7B777C"/>
          <w:spacing w:val="8"/>
          <w:sz w:val="14"/>
          <w:szCs w:val="14"/>
          <w:u w:val="single" w:color="000000"/>
        </w:rPr>
        <w:t xml:space="preserve"> </w:t>
      </w:r>
      <w:r>
        <w:rPr>
          <w:color w:val="7B777C"/>
          <w:w w:val="110"/>
          <w:sz w:val="14"/>
          <w:szCs w:val="14"/>
          <w:u w:val="single" w:color="000000"/>
        </w:rPr>
        <w:t>R!:9</w:t>
      </w:r>
      <w:r>
        <w:rPr>
          <w:color w:val="959597"/>
          <w:spacing w:val="-8"/>
          <w:w w:val="124"/>
          <w:sz w:val="14"/>
          <w:szCs w:val="14"/>
          <w:u w:val="single" w:color="000000"/>
        </w:rPr>
        <w:t>u</w:t>
      </w:r>
      <w:r>
        <w:rPr>
          <w:color w:val="7B777C"/>
          <w:w w:val="106"/>
          <w:sz w:val="14"/>
          <w:szCs w:val="14"/>
          <w:u w:val="single" w:color="000000"/>
        </w:rPr>
        <w:t>e</w:t>
      </w:r>
      <w:r>
        <w:rPr>
          <w:color w:val="7B777C"/>
          <w:spacing w:val="-24"/>
          <w:w w:val="107"/>
          <w:sz w:val="14"/>
          <w:szCs w:val="14"/>
          <w:u w:val="single" w:color="000000"/>
        </w:rPr>
        <w:t>s</w:t>
      </w:r>
      <w:r>
        <w:rPr>
          <w:color w:val="959597"/>
          <w:w w:val="166"/>
          <w:sz w:val="14"/>
          <w:szCs w:val="14"/>
          <w:u w:val="single" w:color="000000"/>
        </w:rPr>
        <w:t>t</w:t>
      </w:r>
    </w:p>
    <w:p w:rsidR="00610E6C" w:rsidRDefault="00610E6C">
      <w:pPr>
        <w:pStyle w:val="BodyText"/>
        <w:kinsoku w:val="0"/>
        <w:overflowPunct w:val="0"/>
        <w:spacing w:before="10"/>
        <w:rPr>
          <w:rFonts w:ascii="Arial" w:hAnsi="Arial" w:cs="Arial"/>
          <w:sz w:val="19"/>
          <w:szCs w:val="19"/>
        </w:rPr>
      </w:pPr>
    </w:p>
    <w:p w:rsidR="00610E6C" w:rsidRDefault="00610E6C">
      <w:pPr>
        <w:pStyle w:val="ListParagraph"/>
        <w:numPr>
          <w:ilvl w:val="0"/>
          <w:numId w:val="1"/>
        </w:numPr>
        <w:tabs>
          <w:tab w:val="left" w:pos="8001"/>
          <w:tab w:val="left" w:pos="11628"/>
        </w:tabs>
        <w:kinsoku w:val="0"/>
        <w:overflowPunct w:val="0"/>
        <w:rPr>
          <w:color w:val="4F4D52"/>
          <w:spacing w:val="-12"/>
          <w:w w:val="120"/>
          <w:sz w:val="14"/>
          <w:szCs w:val="14"/>
        </w:rPr>
      </w:pPr>
      <w:r>
        <w:rPr>
          <w:color w:val="5B6B87"/>
          <w:w w:val="120"/>
          <w:sz w:val="14"/>
          <w:szCs w:val="14"/>
          <w:u w:val="single" w:color="000000"/>
        </w:rPr>
        <w:t xml:space="preserve">Section </w:t>
      </w:r>
      <w:r>
        <w:rPr>
          <w:color w:val="708097"/>
          <w:spacing w:val="-34"/>
          <w:w w:val="125"/>
          <w:sz w:val="14"/>
          <w:szCs w:val="14"/>
          <w:u w:val="single" w:color="000000"/>
        </w:rPr>
        <w:t xml:space="preserve">1115  </w:t>
      </w:r>
      <w:r>
        <w:rPr>
          <w:color w:val="5B6B87"/>
          <w:w w:val="120"/>
          <w:sz w:val="14"/>
          <w:szCs w:val="14"/>
          <w:u w:val="single" w:color="000000"/>
        </w:rPr>
        <w:t>Demon-stration</w:t>
      </w:r>
      <w:r>
        <w:rPr>
          <w:color w:val="5B6B87"/>
          <w:spacing w:val="-36"/>
          <w:w w:val="120"/>
          <w:sz w:val="14"/>
          <w:szCs w:val="14"/>
          <w:u w:val="single" w:color="000000"/>
        </w:rPr>
        <w:t xml:space="preserve"> </w:t>
      </w:r>
      <w:r>
        <w:rPr>
          <w:color w:val="5B6B87"/>
          <w:w w:val="120"/>
          <w:sz w:val="14"/>
          <w:szCs w:val="14"/>
          <w:u w:val="single" w:color="000000"/>
        </w:rPr>
        <w:t>Extension</w:t>
      </w:r>
      <w:r>
        <w:rPr>
          <w:color w:val="5B6B87"/>
          <w:spacing w:val="-19"/>
          <w:w w:val="120"/>
          <w:sz w:val="14"/>
          <w:szCs w:val="14"/>
          <w:u w:val="single" w:color="000000"/>
        </w:rPr>
        <w:t xml:space="preserve"> </w:t>
      </w:r>
      <w:r>
        <w:rPr>
          <w:color w:val="5B6B87"/>
          <w:spacing w:val="-7"/>
          <w:w w:val="120"/>
          <w:sz w:val="14"/>
          <w:szCs w:val="14"/>
          <w:u w:val="single" w:color="000000"/>
        </w:rPr>
        <w:t>Reques</w:t>
      </w:r>
      <w:r>
        <w:rPr>
          <w:color w:val="5B6B87"/>
          <w:spacing w:val="-7"/>
          <w:w w:val="120"/>
          <w:sz w:val="14"/>
          <w:szCs w:val="14"/>
        </w:rPr>
        <w:t>t</w:t>
      </w:r>
      <w:r>
        <w:rPr>
          <w:color w:val="5B6B87"/>
          <w:spacing w:val="-7"/>
          <w:w w:val="120"/>
          <w:sz w:val="14"/>
          <w:szCs w:val="14"/>
        </w:rPr>
        <w:tab/>
      </w:r>
      <w:r>
        <w:rPr>
          <w:color w:val="7B777C"/>
          <w:spacing w:val="-12"/>
          <w:w w:val="120"/>
          <w:sz w:val="14"/>
          <w:szCs w:val="14"/>
        </w:rPr>
        <w:t>1MB</w:t>
      </w:r>
    </w:p>
    <w:p w:rsidR="00610E6C" w:rsidRDefault="00610E6C">
      <w:pPr>
        <w:pStyle w:val="BodyText"/>
        <w:kinsoku w:val="0"/>
        <w:overflowPunct w:val="0"/>
        <w:spacing w:before="9"/>
        <w:rPr>
          <w:rFonts w:ascii="Arial" w:hAnsi="Arial" w:cs="Arial"/>
          <w:sz w:val="20"/>
          <w:szCs w:val="20"/>
        </w:rPr>
      </w:pPr>
    </w:p>
    <w:p w:rsidR="00610E6C" w:rsidRDefault="00610E6C">
      <w:pPr>
        <w:pStyle w:val="ListParagraph"/>
        <w:numPr>
          <w:ilvl w:val="0"/>
          <w:numId w:val="1"/>
        </w:numPr>
        <w:tabs>
          <w:tab w:val="left" w:pos="7986"/>
          <w:tab w:val="left" w:pos="11493"/>
        </w:tabs>
        <w:kinsoku w:val="0"/>
        <w:overflowPunct w:val="0"/>
        <w:spacing w:before="1"/>
        <w:ind w:left="7985" w:hanging="120"/>
        <w:rPr>
          <w:i/>
          <w:iCs/>
          <w:color w:val="3F3D3F"/>
          <w:w w:val="83"/>
          <w:sz w:val="16"/>
          <w:szCs w:val="16"/>
        </w:rPr>
      </w:pPr>
      <w:r>
        <w:rPr>
          <w:color w:val="708097"/>
          <w:w w:val="93"/>
          <w:sz w:val="16"/>
          <w:szCs w:val="16"/>
          <w:u w:val="single" w:color="000000"/>
        </w:rPr>
        <w:t>Appen-</w:t>
      </w:r>
      <w:r>
        <w:rPr>
          <w:color w:val="708097"/>
          <w:spacing w:val="1"/>
          <w:w w:val="93"/>
          <w:sz w:val="16"/>
          <w:szCs w:val="16"/>
          <w:u w:val="single" w:color="000000"/>
        </w:rPr>
        <w:t>d</w:t>
      </w:r>
      <w:r>
        <w:rPr>
          <w:color w:val="708097"/>
          <w:spacing w:val="-45"/>
          <w:w w:val="210"/>
          <w:sz w:val="16"/>
          <w:szCs w:val="16"/>
          <w:u w:val="single" w:color="000000"/>
        </w:rPr>
        <w:t>i</w:t>
      </w:r>
      <w:r>
        <w:rPr>
          <w:color w:val="708097"/>
          <w:w w:val="114"/>
          <w:sz w:val="16"/>
          <w:szCs w:val="16"/>
          <w:u w:val="single" w:color="000000"/>
        </w:rPr>
        <w:t>x</w:t>
      </w:r>
      <w:r>
        <w:rPr>
          <w:color w:val="708097"/>
          <w:spacing w:val="5"/>
          <w:sz w:val="16"/>
          <w:szCs w:val="16"/>
          <w:u w:val="single" w:color="000000"/>
        </w:rPr>
        <w:t xml:space="preserve"> </w:t>
      </w:r>
      <w:r>
        <w:rPr>
          <w:color w:val="5B6B87"/>
          <w:spacing w:val="-17"/>
          <w:w w:val="136"/>
          <w:sz w:val="16"/>
          <w:szCs w:val="16"/>
          <w:u w:val="single" w:color="000000"/>
        </w:rPr>
        <w:t>8</w:t>
      </w:r>
      <w:r>
        <w:rPr>
          <w:color w:val="5B6B87"/>
          <w:spacing w:val="7"/>
          <w:w w:val="184"/>
          <w:sz w:val="16"/>
          <w:szCs w:val="16"/>
          <w:u w:val="single" w:color="000000"/>
        </w:rPr>
        <w:t>:</w:t>
      </w:r>
      <w:r>
        <w:rPr>
          <w:color w:val="5B6B87"/>
          <w:spacing w:val="-22"/>
          <w:w w:val="118"/>
          <w:sz w:val="16"/>
          <w:szCs w:val="16"/>
          <w:u w:val="single" w:color="000000"/>
        </w:rPr>
        <w:t>B</w:t>
      </w:r>
      <w:r>
        <w:rPr>
          <w:color w:val="5B6B87"/>
          <w:w w:val="101"/>
          <w:sz w:val="16"/>
          <w:szCs w:val="16"/>
          <w:u w:val="single" w:color="000000"/>
        </w:rPr>
        <w:t>udget</w:t>
      </w:r>
      <w:r>
        <w:rPr>
          <w:color w:val="5B6B87"/>
          <w:spacing w:val="-3"/>
          <w:sz w:val="16"/>
          <w:szCs w:val="16"/>
          <w:u w:val="single" w:color="000000"/>
        </w:rPr>
        <w:t xml:space="preserve"> </w:t>
      </w:r>
      <w:r>
        <w:rPr>
          <w:color w:val="708097"/>
          <w:spacing w:val="-27"/>
          <w:w w:val="113"/>
          <w:sz w:val="16"/>
          <w:szCs w:val="16"/>
          <w:u w:val="single" w:color="000000"/>
        </w:rPr>
        <w:t>N</w:t>
      </w:r>
      <w:r>
        <w:rPr>
          <w:color w:val="708097"/>
          <w:w w:val="99"/>
          <w:sz w:val="16"/>
          <w:szCs w:val="16"/>
          <w:u w:val="single" w:color="000000"/>
        </w:rPr>
        <w:t>eutra</w:t>
      </w:r>
      <w:r>
        <w:rPr>
          <w:color w:val="708097"/>
          <w:spacing w:val="4"/>
          <w:w w:val="99"/>
          <w:sz w:val="16"/>
          <w:szCs w:val="16"/>
          <w:u w:val="single" w:color="000000"/>
        </w:rPr>
        <w:t>l</w:t>
      </w:r>
      <w:r>
        <w:rPr>
          <w:color w:val="708097"/>
          <w:spacing w:val="-30"/>
          <w:w w:val="210"/>
          <w:sz w:val="16"/>
          <w:szCs w:val="16"/>
          <w:u w:val="single" w:color="000000"/>
        </w:rPr>
        <w:t>i</w:t>
      </w:r>
      <w:r>
        <w:rPr>
          <w:color w:val="708097"/>
          <w:w w:val="97"/>
          <w:sz w:val="16"/>
          <w:szCs w:val="16"/>
          <w:u w:val="single" w:color="000000"/>
        </w:rPr>
        <w:t>t</w:t>
      </w:r>
      <w:r>
        <w:rPr>
          <w:color w:val="708097"/>
          <w:w w:val="98"/>
          <w:sz w:val="16"/>
          <w:szCs w:val="16"/>
          <w:u w:val="single" w:color="000000"/>
        </w:rPr>
        <w:t>y</w:t>
      </w:r>
      <w:r>
        <w:rPr>
          <w:color w:val="708097"/>
          <w:spacing w:val="-17"/>
          <w:sz w:val="16"/>
          <w:szCs w:val="16"/>
          <w:u w:val="single" w:color="000000"/>
        </w:rPr>
        <w:t xml:space="preserve"> </w:t>
      </w:r>
      <w:r>
        <w:rPr>
          <w:color w:val="708097"/>
          <w:w w:val="116"/>
          <w:sz w:val="16"/>
          <w:szCs w:val="16"/>
          <w:u w:val="single" w:color="000000"/>
        </w:rPr>
        <w:t>Worts</w:t>
      </w:r>
      <w:r>
        <w:rPr>
          <w:color w:val="708097"/>
          <w:spacing w:val="7"/>
          <w:w w:val="116"/>
          <w:sz w:val="16"/>
          <w:szCs w:val="16"/>
          <w:u w:val="single" w:color="000000"/>
        </w:rPr>
        <w:t>h</w:t>
      </w:r>
      <w:r>
        <w:rPr>
          <w:color w:val="708097"/>
          <w:w w:val="94"/>
          <w:sz w:val="16"/>
          <w:szCs w:val="16"/>
          <w:u w:val="single" w:color="000000"/>
        </w:rPr>
        <w:t>ets</w:t>
      </w:r>
      <w:r>
        <w:rPr>
          <w:color w:val="708097"/>
          <w:sz w:val="16"/>
          <w:szCs w:val="16"/>
        </w:rPr>
        <w:tab/>
      </w:r>
      <w:r>
        <w:rPr>
          <w:i/>
          <w:iCs/>
          <w:color w:val="7B777C"/>
          <w:spacing w:val="-15"/>
          <w:w w:val="102"/>
          <w:sz w:val="14"/>
          <w:szCs w:val="14"/>
        </w:rPr>
        <w:t>H</w:t>
      </w:r>
      <w:r>
        <w:rPr>
          <w:i/>
          <w:iCs/>
          <w:color w:val="959597"/>
          <w:spacing w:val="5"/>
          <w:w w:val="223"/>
          <w:sz w:val="14"/>
          <w:szCs w:val="14"/>
        </w:rPr>
        <w:t>l</w:t>
      </w:r>
      <w:r>
        <w:rPr>
          <w:i/>
          <w:iCs/>
          <w:color w:val="4F4D52"/>
          <w:w w:val="83"/>
          <w:sz w:val="14"/>
          <w:szCs w:val="14"/>
        </w:rPr>
        <w:t>B</w:t>
      </w:r>
    </w:p>
    <w:p w:rsidR="00610E6C" w:rsidRDefault="00610E6C">
      <w:pPr>
        <w:pStyle w:val="BodyText"/>
        <w:kinsoku w:val="0"/>
        <w:overflowPunct w:val="0"/>
        <w:spacing w:before="1"/>
        <w:rPr>
          <w:rFonts w:ascii="Arial" w:hAnsi="Arial" w:cs="Arial"/>
          <w:i/>
          <w:iCs/>
          <w:sz w:val="17"/>
          <w:szCs w:val="17"/>
        </w:rPr>
      </w:pPr>
    </w:p>
    <w:p w:rsidR="00610E6C" w:rsidRDefault="00610E6C">
      <w:pPr>
        <w:pStyle w:val="BodyText"/>
        <w:kinsoku w:val="0"/>
        <w:overflowPunct w:val="0"/>
        <w:spacing w:before="1" w:line="254" w:lineRule="exact"/>
        <w:ind w:left="7760" w:right="3754" w:firstLine="15"/>
        <w:rPr>
          <w:rFonts w:ascii="Arial" w:hAnsi="Arial" w:cs="Arial"/>
          <w:color w:val="4F4D52"/>
          <w:w w:val="110"/>
          <w:sz w:val="23"/>
          <w:szCs w:val="23"/>
        </w:rPr>
      </w:pPr>
      <w:r>
        <w:rPr>
          <w:rFonts w:ascii="Arial" w:hAnsi="Arial" w:cs="Arial"/>
          <w:color w:val="3F3D3F"/>
          <w:spacing w:val="-84"/>
          <w:w w:val="170"/>
          <w:sz w:val="23"/>
          <w:szCs w:val="23"/>
        </w:rPr>
        <w:t>11</w:t>
      </w:r>
      <w:r>
        <w:rPr>
          <w:rFonts w:ascii="Arial" w:hAnsi="Arial" w:cs="Arial"/>
          <w:color w:val="3F3D3F"/>
          <w:spacing w:val="-99"/>
          <w:w w:val="170"/>
          <w:sz w:val="23"/>
          <w:szCs w:val="23"/>
        </w:rPr>
        <w:t>1</w:t>
      </w:r>
      <w:r>
        <w:rPr>
          <w:rFonts w:ascii="Arial" w:hAnsi="Arial" w:cs="Arial"/>
          <w:color w:val="3F3D3F"/>
          <w:w w:val="107"/>
          <w:sz w:val="23"/>
          <w:szCs w:val="23"/>
        </w:rPr>
        <w:t>5</w:t>
      </w:r>
      <w:r>
        <w:rPr>
          <w:rFonts w:ascii="Arial" w:hAnsi="Arial" w:cs="Arial"/>
          <w:color w:val="3F3D3F"/>
          <w:spacing w:val="-8"/>
          <w:sz w:val="23"/>
          <w:szCs w:val="23"/>
        </w:rPr>
        <w:t xml:space="preserve"> </w:t>
      </w:r>
      <w:r>
        <w:rPr>
          <w:rFonts w:ascii="Arial" w:hAnsi="Arial" w:cs="Arial"/>
          <w:color w:val="3F3D3F"/>
          <w:w w:val="98"/>
          <w:sz w:val="23"/>
          <w:szCs w:val="23"/>
        </w:rPr>
        <w:t>D</w:t>
      </w:r>
      <w:r>
        <w:rPr>
          <w:rFonts w:ascii="Arial" w:hAnsi="Arial" w:cs="Arial"/>
          <w:color w:val="3F3D3F"/>
          <w:spacing w:val="-22"/>
          <w:w w:val="98"/>
          <w:sz w:val="23"/>
          <w:szCs w:val="23"/>
        </w:rPr>
        <w:t>e</w:t>
      </w:r>
      <w:r>
        <w:rPr>
          <w:rFonts w:ascii="Arial" w:hAnsi="Arial" w:cs="Arial"/>
          <w:color w:val="3F3D3F"/>
          <w:w w:val="108"/>
          <w:sz w:val="23"/>
          <w:szCs w:val="23"/>
        </w:rPr>
        <w:t>m</w:t>
      </w:r>
      <w:r>
        <w:rPr>
          <w:rFonts w:ascii="Arial" w:hAnsi="Arial" w:cs="Arial"/>
          <w:color w:val="3F3D3F"/>
          <w:spacing w:val="-19"/>
          <w:w w:val="108"/>
          <w:sz w:val="23"/>
          <w:szCs w:val="23"/>
        </w:rPr>
        <w:t>o</w:t>
      </w:r>
      <w:r>
        <w:rPr>
          <w:rFonts w:ascii="Arial" w:hAnsi="Arial" w:cs="Arial"/>
          <w:color w:val="3F3D3F"/>
          <w:w w:val="110"/>
          <w:sz w:val="23"/>
          <w:szCs w:val="23"/>
        </w:rPr>
        <w:t>nst</w:t>
      </w:r>
      <w:r>
        <w:rPr>
          <w:rFonts w:ascii="Arial" w:hAnsi="Arial" w:cs="Arial"/>
          <w:color w:val="3F3D3F"/>
          <w:spacing w:val="-21"/>
          <w:w w:val="110"/>
          <w:sz w:val="23"/>
          <w:szCs w:val="23"/>
        </w:rPr>
        <w:t>r</w:t>
      </w:r>
      <w:r>
        <w:rPr>
          <w:rFonts w:ascii="Arial" w:hAnsi="Arial" w:cs="Arial"/>
          <w:color w:val="3F3D3F"/>
          <w:w w:val="111"/>
          <w:sz w:val="23"/>
          <w:szCs w:val="23"/>
        </w:rPr>
        <w:t>ati</w:t>
      </w:r>
      <w:r>
        <w:rPr>
          <w:rFonts w:ascii="Arial" w:hAnsi="Arial" w:cs="Arial"/>
          <w:color w:val="3F3D3F"/>
          <w:spacing w:val="-11"/>
          <w:w w:val="111"/>
          <w:sz w:val="23"/>
          <w:szCs w:val="23"/>
        </w:rPr>
        <w:t>o</w:t>
      </w:r>
      <w:r>
        <w:rPr>
          <w:rFonts w:ascii="Arial" w:hAnsi="Arial" w:cs="Arial"/>
          <w:color w:val="3F3D3F"/>
          <w:w w:val="121"/>
          <w:sz w:val="23"/>
          <w:szCs w:val="23"/>
        </w:rPr>
        <w:t>n</w:t>
      </w:r>
      <w:r>
        <w:rPr>
          <w:rFonts w:ascii="Arial" w:hAnsi="Arial" w:cs="Arial"/>
          <w:color w:val="3F3D3F"/>
          <w:spacing w:val="-26"/>
          <w:sz w:val="23"/>
          <w:szCs w:val="23"/>
        </w:rPr>
        <w:t xml:space="preserve"> </w:t>
      </w:r>
      <w:r>
        <w:rPr>
          <w:rFonts w:ascii="Arial" w:hAnsi="Arial" w:cs="Arial"/>
          <w:color w:val="4F4D52"/>
          <w:spacing w:val="-36"/>
          <w:w w:val="163"/>
          <w:sz w:val="23"/>
          <w:szCs w:val="23"/>
        </w:rPr>
        <w:t>(</w:t>
      </w:r>
      <w:r>
        <w:rPr>
          <w:rFonts w:ascii="Arial" w:hAnsi="Arial" w:cs="Arial"/>
          <w:color w:val="4F4D52"/>
          <w:w w:val="102"/>
          <w:sz w:val="23"/>
          <w:szCs w:val="23"/>
        </w:rPr>
        <w:t>"Waiv</w:t>
      </w:r>
      <w:r>
        <w:rPr>
          <w:rFonts w:ascii="Arial" w:hAnsi="Arial" w:cs="Arial"/>
          <w:color w:val="4F4D52"/>
          <w:spacing w:val="-8"/>
          <w:w w:val="102"/>
          <w:sz w:val="23"/>
          <w:szCs w:val="23"/>
        </w:rPr>
        <w:t>e</w:t>
      </w:r>
      <w:r>
        <w:rPr>
          <w:rFonts w:ascii="Arial" w:hAnsi="Arial" w:cs="Arial"/>
          <w:color w:val="4F4D52"/>
          <w:w w:val="125"/>
          <w:sz w:val="23"/>
          <w:szCs w:val="23"/>
        </w:rPr>
        <w:t>r")</w:t>
      </w:r>
      <w:r>
        <w:rPr>
          <w:rFonts w:ascii="Arial" w:hAnsi="Arial" w:cs="Arial"/>
          <w:color w:val="4F4D52"/>
          <w:sz w:val="23"/>
          <w:szCs w:val="23"/>
        </w:rPr>
        <w:t xml:space="preserve"> </w:t>
      </w:r>
      <w:r>
        <w:rPr>
          <w:rFonts w:ascii="Arial" w:hAnsi="Arial" w:cs="Arial"/>
          <w:color w:val="3F3D3F"/>
          <w:spacing w:val="-43"/>
          <w:w w:val="95"/>
          <w:sz w:val="23"/>
          <w:szCs w:val="23"/>
        </w:rPr>
        <w:t>E</w:t>
      </w:r>
      <w:r>
        <w:rPr>
          <w:rFonts w:ascii="Arial" w:hAnsi="Arial" w:cs="Arial"/>
          <w:color w:val="3F3D3F"/>
          <w:w w:val="114"/>
          <w:sz w:val="23"/>
          <w:szCs w:val="23"/>
        </w:rPr>
        <w:t>xt</w:t>
      </w:r>
      <w:r>
        <w:rPr>
          <w:rFonts w:ascii="Arial" w:hAnsi="Arial" w:cs="Arial"/>
          <w:color w:val="3F3D3F"/>
          <w:spacing w:val="-8"/>
          <w:w w:val="114"/>
          <w:sz w:val="23"/>
          <w:szCs w:val="23"/>
        </w:rPr>
        <w:t>e</w:t>
      </w:r>
      <w:r>
        <w:rPr>
          <w:rFonts w:ascii="Arial" w:hAnsi="Arial" w:cs="Arial"/>
          <w:color w:val="3F3D3F"/>
          <w:spacing w:val="-37"/>
          <w:w w:val="121"/>
          <w:sz w:val="23"/>
          <w:szCs w:val="23"/>
        </w:rPr>
        <w:t>n</w:t>
      </w:r>
      <w:r>
        <w:rPr>
          <w:rFonts w:ascii="Arial" w:hAnsi="Arial" w:cs="Arial"/>
          <w:color w:val="3F3D3F"/>
          <w:spacing w:val="-17"/>
          <w:w w:val="119"/>
          <w:sz w:val="23"/>
          <w:szCs w:val="23"/>
        </w:rPr>
        <w:t>s</w:t>
      </w:r>
      <w:r>
        <w:rPr>
          <w:rFonts w:ascii="Arial" w:hAnsi="Arial" w:cs="Arial"/>
          <w:color w:val="3F3D3F"/>
          <w:w w:val="113"/>
          <w:sz w:val="23"/>
          <w:szCs w:val="23"/>
        </w:rPr>
        <w:t>i</w:t>
      </w:r>
      <w:r>
        <w:rPr>
          <w:rFonts w:ascii="Arial" w:hAnsi="Arial" w:cs="Arial"/>
          <w:color w:val="3F3D3F"/>
          <w:spacing w:val="-25"/>
          <w:w w:val="113"/>
          <w:sz w:val="23"/>
          <w:szCs w:val="23"/>
        </w:rPr>
        <w:t>o</w:t>
      </w:r>
      <w:r>
        <w:rPr>
          <w:rFonts w:ascii="Arial" w:hAnsi="Arial" w:cs="Arial"/>
          <w:color w:val="3F3D3F"/>
          <w:w w:val="121"/>
          <w:sz w:val="23"/>
          <w:szCs w:val="23"/>
        </w:rPr>
        <w:t>n</w:t>
      </w:r>
      <w:r>
        <w:rPr>
          <w:rFonts w:ascii="Arial" w:hAnsi="Arial" w:cs="Arial"/>
          <w:color w:val="3F3D3F"/>
          <w:spacing w:val="-26"/>
          <w:sz w:val="23"/>
          <w:szCs w:val="23"/>
        </w:rPr>
        <w:t xml:space="preserve"> </w:t>
      </w:r>
      <w:r>
        <w:rPr>
          <w:rFonts w:ascii="Arial" w:hAnsi="Arial" w:cs="Arial"/>
          <w:color w:val="3F3D3F"/>
          <w:w w:val="95"/>
          <w:sz w:val="23"/>
          <w:szCs w:val="23"/>
        </w:rPr>
        <w:t>Technical</w:t>
      </w:r>
      <w:r>
        <w:rPr>
          <w:rFonts w:ascii="Arial" w:hAnsi="Arial" w:cs="Arial"/>
          <w:color w:val="3F3D3F"/>
          <w:spacing w:val="-5"/>
          <w:sz w:val="23"/>
          <w:szCs w:val="23"/>
        </w:rPr>
        <w:t xml:space="preserve"> </w:t>
      </w:r>
      <w:r>
        <w:rPr>
          <w:rFonts w:ascii="Arial" w:hAnsi="Arial" w:cs="Arial"/>
          <w:color w:val="4F4D52"/>
          <w:w w:val="101"/>
          <w:sz w:val="23"/>
          <w:szCs w:val="23"/>
        </w:rPr>
        <w:t>C</w:t>
      </w:r>
      <w:r>
        <w:rPr>
          <w:rFonts w:ascii="Arial" w:hAnsi="Arial" w:cs="Arial"/>
          <w:color w:val="4F4D52"/>
          <w:spacing w:val="-15"/>
          <w:w w:val="101"/>
          <w:sz w:val="23"/>
          <w:szCs w:val="23"/>
        </w:rPr>
        <w:t>o</w:t>
      </w:r>
      <w:r>
        <w:rPr>
          <w:rFonts w:ascii="Arial" w:hAnsi="Arial" w:cs="Arial"/>
          <w:color w:val="4F4D52"/>
          <w:w w:val="107"/>
          <w:sz w:val="23"/>
          <w:szCs w:val="23"/>
        </w:rPr>
        <w:t>rrecti</w:t>
      </w:r>
      <w:r>
        <w:rPr>
          <w:rFonts w:ascii="Arial" w:hAnsi="Arial" w:cs="Arial"/>
          <w:color w:val="4F4D52"/>
          <w:spacing w:val="-16"/>
          <w:w w:val="107"/>
          <w:sz w:val="23"/>
          <w:szCs w:val="23"/>
        </w:rPr>
        <w:t>o</w:t>
      </w:r>
      <w:r>
        <w:rPr>
          <w:rFonts w:ascii="Arial" w:hAnsi="Arial" w:cs="Arial"/>
          <w:color w:val="4F4D52"/>
          <w:w w:val="107"/>
          <w:sz w:val="23"/>
          <w:szCs w:val="23"/>
        </w:rPr>
        <w:t>ns</w:t>
      </w:r>
      <w:r>
        <w:rPr>
          <w:rFonts w:ascii="Arial" w:hAnsi="Arial" w:cs="Arial"/>
          <w:color w:val="4F4D52"/>
          <w:spacing w:val="-27"/>
          <w:sz w:val="23"/>
          <w:szCs w:val="23"/>
        </w:rPr>
        <w:t xml:space="preserve"> </w:t>
      </w:r>
      <w:r>
        <w:rPr>
          <w:rFonts w:ascii="Arial" w:hAnsi="Arial" w:cs="Arial"/>
          <w:color w:val="3F3D3F"/>
          <w:w w:val="102"/>
          <w:sz w:val="23"/>
          <w:szCs w:val="23"/>
        </w:rPr>
        <w:t>A</w:t>
      </w:r>
      <w:r>
        <w:rPr>
          <w:rFonts w:ascii="Arial" w:hAnsi="Arial" w:cs="Arial"/>
          <w:color w:val="3F3D3F"/>
          <w:spacing w:val="-5"/>
          <w:w w:val="102"/>
          <w:sz w:val="23"/>
          <w:szCs w:val="23"/>
        </w:rPr>
        <w:t>p</w:t>
      </w:r>
      <w:r>
        <w:rPr>
          <w:rFonts w:ascii="Arial" w:hAnsi="Arial" w:cs="Arial"/>
          <w:color w:val="3F3D3F"/>
          <w:spacing w:val="-29"/>
          <w:w w:val="127"/>
          <w:sz w:val="23"/>
          <w:szCs w:val="23"/>
        </w:rPr>
        <w:t>p</w:t>
      </w:r>
      <w:r>
        <w:rPr>
          <w:rFonts w:ascii="Arial" w:hAnsi="Arial" w:cs="Arial"/>
          <w:color w:val="3F3D3F"/>
          <w:w w:val="106"/>
          <w:sz w:val="23"/>
          <w:szCs w:val="23"/>
        </w:rPr>
        <w:t xml:space="preserve">roval </w:t>
      </w:r>
      <w:r>
        <w:rPr>
          <w:rFonts w:ascii="Arial" w:hAnsi="Arial" w:cs="Arial"/>
          <w:color w:val="4F4D52"/>
          <w:spacing w:val="-51"/>
          <w:w w:val="163"/>
          <w:sz w:val="23"/>
          <w:szCs w:val="23"/>
        </w:rPr>
        <w:t>(</w:t>
      </w:r>
      <w:r>
        <w:rPr>
          <w:rFonts w:ascii="Arial" w:hAnsi="Arial" w:cs="Arial"/>
          <w:color w:val="4F4D52"/>
          <w:sz w:val="23"/>
          <w:szCs w:val="23"/>
        </w:rPr>
        <w:t>Jan</w:t>
      </w:r>
      <w:r>
        <w:rPr>
          <w:rFonts w:ascii="Arial" w:hAnsi="Arial" w:cs="Arial"/>
          <w:color w:val="4F4D52"/>
          <w:w w:val="105"/>
          <w:sz w:val="23"/>
          <w:szCs w:val="23"/>
        </w:rPr>
        <w:t>uary</w:t>
      </w:r>
      <w:r>
        <w:rPr>
          <w:rFonts w:ascii="Arial" w:hAnsi="Arial" w:cs="Arial"/>
          <w:color w:val="4F4D52"/>
          <w:spacing w:val="-14"/>
          <w:sz w:val="23"/>
          <w:szCs w:val="23"/>
        </w:rPr>
        <w:t xml:space="preserve"> </w:t>
      </w:r>
      <w:r>
        <w:rPr>
          <w:rFonts w:ascii="Arial" w:hAnsi="Arial" w:cs="Arial"/>
          <w:color w:val="4F4D52"/>
          <w:spacing w:val="-22"/>
          <w:w w:val="121"/>
          <w:sz w:val="23"/>
          <w:szCs w:val="23"/>
        </w:rPr>
        <w:t>2</w:t>
      </w:r>
      <w:r>
        <w:rPr>
          <w:rFonts w:ascii="Arial" w:hAnsi="Arial" w:cs="Arial"/>
          <w:color w:val="4F4D52"/>
          <w:spacing w:val="-39"/>
          <w:w w:val="123"/>
          <w:sz w:val="23"/>
          <w:szCs w:val="23"/>
        </w:rPr>
        <w:t>0</w:t>
      </w:r>
      <w:r>
        <w:rPr>
          <w:rFonts w:ascii="Arial" w:hAnsi="Arial" w:cs="Arial"/>
          <w:color w:val="4F4D52"/>
          <w:spacing w:val="-21"/>
          <w:w w:val="243"/>
          <w:sz w:val="23"/>
          <w:szCs w:val="23"/>
        </w:rPr>
        <w:t>,</w:t>
      </w:r>
      <w:r>
        <w:rPr>
          <w:rFonts w:ascii="Arial" w:hAnsi="Arial" w:cs="Arial"/>
          <w:color w:val="4F4D52"/>
          <w:spacing w:val="-22"/>
          <w:w w:val="121"/>
          <w:sz w:val="23"/>
          <w:szCs w:val="23"/>
        </w:rPr>
        <w:t>2</w:t>
      </w:r>
      <w:r>
        <w:rPr>
          <w:rFonts w:ascii="Arial" w:hAnsi="Arial" w:cs="Arial"/>
          <w:color w:val="4F4D52"/>
          <w:spacing w:val="-9"/>
          <w:w w:val="123"/>
          <w:sz w:val="23"/>
          <w:szCs w:val="23"/>
        </w:rPr>
        <w:t>0</w:t>
      </w:r>
      <w:r>
        <w:rPr>
          <w:rFonts w:ascii="Arial" w:hAnsi="Arial" w:cs="Arial"/>
          <w:color w:val="4F4D52"/>
          <w:spacing w:val="-99"/>
          <w:w w:val="170"/>
          <w:sz w:val="23"/>
          <w:szCs w:val="23"/>
        </w:rPr>
        <w:t>1</w:t>
      </w:r>
      <w:r>
        <w:rPr>
          <w:rFonts w:ascii="Arial" w:hAnsi="Arial" w:cs="Arial"/>
          <w:color w:val="4F4D52"/>
          <w:w w:val="110"/>
          <w:sz w:val="23"/>
          <w:szCs w:val="23"/>
        </w:rPr>
        <w:t>5)</w:t>
      </w:r>
    </w:p>
    <w:p w:rsidR="00610E6C" w:rsidRDefault="00610E6C">
      <w:pPr>
        <w:pStyle w:val="ListParagraph"/>
        <w:numPr>
          <w:ilvl w:val="0"/>
          <w:numId w:val="1"/>
        </w:numPr>
        <w:tabs>
          <w:tab w:val="left" w:pos="8001"/>
          <w:tab w:val="left" w:pos="12707"/>
        </w:tabs>
        <w:kinsoku w:val="0"/>
        <w:overflowPunct w:val="0"/>
        <w:spacing w:before="145"/>
        <w:rPr>
          <w:color w:val="3F3D3F"/>
          <w:w w:val="110"/>
          <w:sz w:val="14"/>
          <w:szCs w:val="14"/>
        </w:rPr>
      </w:pPr>
      <w:r>
        <w:rPr>
          <w:color w:val="7B777C"/>
          <w:spacing w:val="-50"/>
          <w:w w:val="159"/>
          <w:sz w:val="14"/>
          <w:szCs w:val="14"/>
          <w:u w:val="thick" w:color="000000"/>
        </w:rPr>
        <w:t>1</w:t>
      </w:r>
      <w:r>
        <w:rPr>
          <w:color w:val="708097"/>
          <w:spacing w:val="-50"/>
          <w:w w:val="159"/>
          <w:sz w:val="14"/>
          <w:szCs w:val="14"/>
          <w:u w:val="thick" w:color="000000"/>
        </w:rPr>
        <w:t>1</w:t>
      </w:r>
      <w:r>
        <w:rPr>
          <w:color w:val="708097"/>
          <w:spacing w:val="-35"/>
          <w:w w:val="159"/>
          <w:sz w:val="14"/>
          <w:szCs w:val="14"/>
          <w:u w:val="thick" w:color="000000"/>
        </w:rPr>
        <w:t>1</w:t>
      </w:r>
      <w:r>
        <w:rPr>
          <w:color w:val="708097"/>
          <w:w w:val="133"/>
          <w:sz w:val="14"/>
          <w:szCs w:val="14"/>
          <w:u w:val="thick" w:color="000000"/>
        </w:rPr>
        <w:t>5</w:t>
      </w:r>
      <w:r>
        <w:rPr>
          <w:color w:val="708097"/>
          <w:spacing w:val="2"/>
          <w:sz w:val="14"/>
          <w:szCs w:val="14"/>
          <w:u w:val="thick" w:color="000000"/>
        </w:rPr>
        <w:t xml:space="preserve"> </w:t>
      </w:r>
      <w:r>
        <w:rPr>
          <w:color w:val="5B6B87"/>
          <w:w w:val="115"/>
          <w:sz w:val="14"/>
          <w:szCs w:val="14"/>
          <w:u w:val="thick" w:color="000000"/>
        </w:rPr>
        <w:t>Demo</w:t>
      </w:r>
      <w:r>
        <w:rPr>
          <w:color w:val="5B6B87"/>
          <w:spacing w:val="-29"/>
          <w:w w:val="115"/>
          <w:sz w:val="14"/>
          <w:szCs w:val="14"/>
          <w:u w:val="thick" w:color="000000"/>
        </w:rPr>
        <w:t>n</w:t>
      </w:r>
      <w:r>
        <w:rPr>
          <w:color w:val="5B6B87"/>
          <w:spacing w:val="-26"/>
          <w:w w:val="122"/>
          <w:sz w:val="14"/>
          <w:szCs w:val="14"/>
          <w:u w:val="thick" w:color="000000"/>
        </w:rPr>
        <w:t>s</w:t>
      </w:r>
      <w:r>
        <w:rPr>
          <w:color w:val="5B6B87"/>
          <w:w w:val="123"/>
          <w:sz w:val="14"/>
          <w:szCs w:val="14"/>
          <w:u w:val="thick" w:color="000000"/>
        </w:rPr>
        <w:t>ttat</w:t>
      </w:r>
      <w:r>
        <w:rPr>
          <w:color w:val="5B6B87"/>
          <w:spacing w:val="5"/>
          <w:w w:val="123"/>
          <w:sz w:val="14"/>
          <w:szCs w:val="14"/>
          <w:u w:val="thick" w:color="000000"/>
        </w:rPr>
        <w:t>i</w:t>
      </w:r>
      <w:r>
        <w:rPr>
          <w:color w:val="5B6B87"/>
          <w:w w:val="124"/>
          <w:sz w:val="14"/>
          <w:szCs w:val="14"/>
          <w:u w:val="thick" w:color="000000"/>
        </w:rPr>
        <w:t>on</w:t>
      </w:r>
      <w:r>
        <w:rPr>
          <w:color w:val="5B6B87"/>
          <w:spacing w:val="-2"/>
          <w:sz w:val="14"/>
          <w:szCs w:val="14"/>
          <w:u w:val="thick" w:color="000000"/>
        </w:rPr>
        <w:t xml:space="preserve"> </w:t>
      </w:r>
      <w:r>
        <w:rPr>
          <w:color w:val="5B6B87"/>
          <w:w w:val="117"/>
          <w:sz w:val="14"/>
          <w:szCs w:val="14"/>
          <w:u w:val="thick" w:color="000000"/>
        </w:rPr>
        <w:t>Exte</w:t>
      </w:r>
      <w:r>
        <w:rPr>
          <w:color w:val="5B6B87"/>
          <w:spacing w:val="-33"/>
          <w:w w:val="117"/>
          <w:sz w:val="14"/>
          <w:szCs w:val="14"/>
          <w:u w:val="thick" w:color="000000"/>
        </w:rPr>
        <w:t>n</w:t>
      </w:r>
      <w:r>
        <w:rPr>
          <w:color w:val="5B6B87"/>
          <w:w w:val="117"/>
          <w:sz w:val="14"/>
          <w:szCs w:val="14"/>
          <w:u w:val="thick" w:color="000000"/>
        </w:rPr>
        <w:t>si</w:t>
      </w:r>
      <w:r>
        <w:rPr>
          <w:color w:val="5B6B87"/>
          <w:w w:val="124"/>
          <w:sz w:val="14"/>
          <w:szCs w:val="14"/>
          <w:u w:val="thick" w:color="000000"/>
        </w:rPr>
        <w:t>on</w:t>
      </w:r>
      <w:r>
        <w:rPr>
          <w:color w:val="5B6B87"/>
          <w:spacing w:val="-2"/>
          <w:sz w:val="14"/>
          <w:szCs w:val="14"/>
          <w:u w:val="thick" w:color="000000"/>
        </w:rPr>
        <w:t xml:space="preserve"> </w:t>
      </w:r>
      <w:r>
        <w:rPr>
          <w:color w:val="5B6B87"/>
          <w:spacing w:val="-22"/>
          <w:w w:val="129"/>
          <w:sz w:val="14"/>
          <w:szCs w:val="14"/>
          <w:u w:val="thick" w:color="000000"/>
        </w:rPr>
        <w:t>T</w:t>
      </w:r>
      <w:r>
        <w:rPr>
          <w:color w:val="5B6B87"/>
          <w:w w:val="141"/>
          <w:sz w:val="14"/>
          <w:szCs w:val="14"/>
          <w:u w:val="thick" w:color="000000"/>
        </w:rPr>
        <w:t>edi</w:t>
      </w:r>
      <w:r>
        <w:rPr>
          <w:color w:val="5B6B87"/>
          <w:spacing w:val="-55"/>
          <w:w w:val="141"/>
          <w:sz w:val="14"/>
          <w:szCs w:val="14"/>
          <w:u w:val="thick" w:color="000000"/>
        </w:rPr>
        <w:t>n</w:t>
      </w:r>
      <w:r>
        <w:rPr>
          <w:color w:val="5B6B87"/>
          <w:spacing w:val="-69"/>
          <w:w w:val="240"/>
          <w:sz w:val="14"/>
          <w:szCs w:val="14"/>
          <w:u w:val="thick" w:color="000000"/>
        </w:rPr>
        <w:t>i</w:t>
      </w:r>
      <w:r>
        <w:rPr>
          <w:color w:val="5B6B87"/>
          <w:w w:val="116"/>
          <w:sz w:val="14"/>
          <w:szCs w:val="14"/>
          <w:u w:val="thick" w:color="000000"/>
        </w:rPr>
        <w:t>cal</w:t>
      </w:r>
      <w:r>
        <w:rPr>
          <w:color w:val="5B6B87"/>
          <w:spacing w:val="-4"/>
          <w:sz w:val="14"/>
          <w:szCs w:val="14"/>
          <w:u w:val="thick" w:color="000000"/>
        </w:rPr>
        <w:t xml:space="preserve"> </w:t>
      </w:r>
      <w:r>
        <w:rPr>
          <w:color w:val="708097"/>
          <w:w w:val="111"/>
          <w:sz w:val="14"/>
          <w:szCs w:val="14"/>
          <w:u w:val="thick" w:color="000000"/>
        </w:rPr>
        <w:t>Correct</w:t>
      </w:r>
      <w:r>
        <w:rPr>
          <w:color w:val="708097"/>
          <w:spacing w:val="6"/>
          <w:w w:val="111"/>
          <w:sz w:val="14"/>
          <w:szCs w:val="14"/>
          <w:u w:val="thick" w:color="000000"/>
        </w:rPr>
        <w:t>i</w:t>
      </w:r>
      <w:r>
        <w:rPr>
          <w:color w:val="708097"/>
          <w:w w:val="108"/>
          <w:sz w:val="14"/>
          <w:szCs w:val="14"/>
          <w:u w:val="thick" w:color="000000"/>
        </w:rPr>
        <w:t>on</w:t>
      </w:r>
      <w:r>
        <w:rPr>
          <w:color w:val="708097"/>
          <w:w w:val="109"/>
          <w:sz w:val="14"/>
          <w:szCs w:val="14"/>
          <w:u w:val="thick" w:color="000000"/>
        </w:rPr>
        <w:t>s</w:t>
      </w:r>
      <w:r>
        <w:rPr>
          <w:color w:val="708097"/>
          <w:spacing w:val="-13"/>
          <w:sz w:val="14"/>
          <w:szCs w:val="14"/>
          <w:u w:val="thick" w:color="000000"/>
        </w:rPr>
        <w:t xml:space="preserve"> </w:t>
      </w:r>
      <w:r>
        <w:rPr>
          <w:color w:val="708097"/>
          <w:w w:val="115"/>
          <w:sz w:val="14"/>
          <w:szCs w:val="14"/>
          <w:u w:val="thick" w:color="000000"/>
        </w:rPr>
        <w:t>Apptove</w:t>
      </w:r>
      <w:r>
        <w:rPr>
          <w:color w:val="708097"/>
          <w:w w:val="115"/>
          <w:sz w:val="14"/>
          <w:szCs w:val="14"/>
        </w:rPr>
        <w:t>l</w:t>
      </w:r>
      <w:r>
        <w:rPr>
          <w:color w:val="708097"/>
          <w:sz w:val="14"/>
          <w:szCs w:val="14"/>
        </w:rPr>
        <w:tab/>
      </w:r>
      <w:r>
        <w:rPr>
          <w:color w:val="7B777C"/>
          <w:spacing w:val="-34"/>
          <w:w w:val="119"/>
          <w:sz w:val="14"/>
          <w:szCs w:val="14"/>
        </w:rPr>
        <w:t>1</w:t>
      </w:r>
      <w:r>
        <w:rPr>
          <w:color w:val="7B777C"/>
          <w:w w:val="91"/>
          <w:sz w:val="14"/>
          <w:szCs w:val="14"/>
        </w:rPr>
        <w:t>MB</w:t>
      </w:r>
      <w:r>
        <w:rPr>
          <w:color w:val="7B777C"/>
          <w:spacing w:val="-23"/>
          <w:sz w:val="14"/>
          <w:szCs w:val="14"/>
        </w:rPr>
        <w:t xml:space="preserve"> </w:t>
      </w:r>
      <w:r>
        <w:rPr>
          <w:color w:val="8797B3"/>
          <w:w w:val="66"/>
          <w:sz w:val="19"/>
          <w:szCs w:val="19"/>
        </w:rPr>
        <w:t>!m:}</w:t>
      </w:r>
      <w:r>
        <w:rPr>
          <w:color w:val="8797B3"/>
          <w:spacing w:val="-17"/>
          <w:sz w:val="19"/>
          <w:szCs w:val="19"/>
        </w:rPr>
        <w:t xml:space="preserve"> </w:t>
      </w:r>
      <w:r>
        <w:rPr>
          <w:color w:val="7B777C"/>
          <w:spacing w:val="-34"/>
          <w:w w:val="119"/>
          <w:sz w:val="14"/>
          <w:szCs w:val="14"/>
        </w:rPr>
        <w:t>1</w:t>
      </w:r>
      <w:r>
        <w:rPr>
          <w:color w:val="959597"/>
          <w:w w:val="76"/>
          <w:sz w:val="14"/>
          <w:szCs w:val="14"/>
        </w:rPr>
        <w:t>M</w:t>
      </w:r>
      <w:r>
        <w:rPr>
          <w:color w:val="959597"/>
          <w:spacing w:val="-15"/>
          <w:w w:val="76"/>
          <w:sz w:val="14"/>
          <w:szCs w:val="14"/>
        </w:rPr>
        <w:t>.</w:t>
      </w:r>
      <w:r>
        <w:rPr>
          <w:color w:val="4F4D52"/>
          <w:w w:val="110"/>
          <w:sz w:val="14"/>
          <w:szCs w:val="14"/>
        </w:rPr>
        <w:t>5</w:t>
      </w:r>
    </w:p>
    <w:p w:rsidR="00610E6C" w:rsidRDefault="00610E6C">
      <w:pPr>
        <w:pStyle w:val="BodyText"/>
        <w:kinsoku w:val="0"/>
        <w:overflowPunct w:val="0"/>
        <w:spacing w:before="9"/>
        <w:rPr>
          <w:rFonts w:ascii="Arial" w:hAnsi="Arial" w:cs="Arial"/>
          <w:sz w:val="16"/>
          <w:szCs w:val="16"/>
        </w:rPr>
      </w:pPr>
    </w:p>
    <w:p w:rsidR="00610E6C" w:rsidRDefault="00610E6C">
      <w:pPr>
        <w:pStyle w:val="BodyText"/>
        <w:kinsoku w:val="0"/>
        <w:overflowPunct w:val="0"/>
        <w:ind w:left="7775"/>
        <w:rPr>
          <w:rFonts w:ascii="Arial" w:hAnsi="Arial" w:cs="Arial"/>
          <w:color w:val="4F4D52"/>
          <w:w w:val="135"/>
          <w:sz w:val="23"/>
          <w:szCs w:val="23"/>
        </w:rPr>
      </w:pPr>
      <w:r>
        <w:rPr>
          <w:rFonts w:ascii="Arial" w:hAnsi="Arial" w:cs="Arial"/>
          <w:color w:val="3F3D3F"/>
          <w:spacing w:val="-84"/>
          <w:w w:val="170"/>
          <w:sz w:val="23"/>
          <w:szCs w:val="23"/>
        </w:rPr>
        <w:t>11</w:t>
      </w:r>
      <w:r>
        <w:rPr>
          <w:rFonts w:ascii="Arial" w:hAnsi="Arial" w:cs="Arial"/>
          <w:color w:val="3F3D3F"/>
          <w:spacing w:val="-99"/>
          <w:w w:val="170"/>
          <w:sz w:val="23"/>
          <w:szCs w:val="23"/>
        </w:rPr>
        <w:t>1</w:t>
      </w:r>
      <w:r>
        <w:rPr>
          <w:rFonts w:ascii="Arial" w:hAnsi="Arial" w:cs="Arial"/>
          <w:color w:val="3F3D3F"/>
          <w:w w:val="107"/>
          <w:sz w:val="23"/>
          <w:szCs w:val="23"/>
        </w:rPr>
        <w:t>5</w:t>
      </w:r>
      <w:r>
        <w:rPr>
          <w:rFonts w:ascii="Arial" w:hAnsi="Arial" w:cs="Arial"/>
          <w:color w:val="3F3D3F"/>
          <w:spacing w:val="-8"/>
          <w:sz w:val="23"/>
          <w:szCs w:val="23"/>
        </w:rPr>
        <w:t xml:space="preserve"> </w:t>
      </w:r>
      <w:r>
        <w:rPr>
          <w:rFonts w:ascii="Arial" w:hAnsi="Arial" w:cs="Arial"/>
          <w:color w:val="3F3D3F"/>
          <w:w w:val="98"/>
          <w:sz w:val="23"/>
          <w:szCs w:val="23"/>
        </w:rPr>
        <w:t>D</w:t>
      </w:r>
      <w:r>
        <w:rPr>
          <w:rFonts w:ascii="Arial" w:hAnsi="Arial" w:cs="Arial"/>
          <w:color w:val="3F3D3F"/>
          <w:spacing w:val="-22"/>
          <w:w w:val="98"/>
          <w:sz w:val="23"/>
          <w:szCs w:val="23"/>
        </w:rPr>
        <w:t>e</w:t>
      </w:r>
      <w:r>
        <w:rPr>
          <w:rFonts w:ascii="Arial" w:hAnsi="Arial" w:cs="Arial"/>
          <w:color w:val="3F3D3F"/>
          <w:w w:val="108"/>
          <w:sz w:val="23"/>
          <w:szCs w:val="23"/>
        </w:rPr>
        <w:t>m</w:t>
      </w:r>
      <w:r>
        <w:rPr>
          <w:rFonts w:ascii="Arial" w:hAnsi="Arial" w:cs="Arial"/>
          <w:color w:val="3F3D3F"/>
          <w:spacing w:val="-19"/>
          <w:w w:val="108"/>
          <w:sz w:val="23"/>
          <w:szCs w:val="23"/>
        </w:rPr>
        <w:t>o</w:t>
      </w:r>
      <w:r>
        <w:rPr>
          <w:rFonts w:ascii="Arial" w:hAnsi="Arial" w:cs="Arial"/>
          <w:color w:val="3F3D3F"/>
          <w:w w:val="108"/>
          <w:sz w:val="23"/>
          <w:szCs w:val="23"/>
        </w:rPr>
        <w:t>nstrati</w:t>
      </w:r>
      <w:r>
        <w:rPr>
          <w:rFonts w:ascii="Arial" w:hAnsi="Arial" w:cs="Arial"/>
          <w:color w:val="3F3D3F"/>
          <w:spacing w:val="-13"/>
          <w:w w:val="108"/>
          <w:sz w:val="23"/>
          <w:szCs w:val="23"/>
        </w:rPr>
        <w:t>o</w:t>
      </w:r>
      <w:r>
        <w:rPr>
          <w:rFonts w:ascii="Arial" w:hAnsi="Arial" w:cs="Arial"/>
          <w:color w:val="3F3D3F"/>
          <w:w w:val="121"/>
          <w:sz w:val="23"/>
          <w:szCs w:val="23"/>
        </w:rPr>
        <w:t>n</w:t>
      </w:r>
      <w:r>
        <w:rPr>
          <w:rFonts w:ascii="Arial" w:hAnsi="Arial" w:cs="Arial"/>
          <w:color w:val="3F3D3F"/>
          <w:spacing w:val="-26"/>
          <w:sz w:val="23"/>
          <w:szCs w:val="23"/>
        </w:rPr>
        <w:t xml:space="preserve"> </w:t>
      </w:r>
      <w:r>
        <w:rPr>
          <w:rFonts w:ascii="Arial" w:hAnsi="Arial" w:cs="Arial"/>
          <w:color w:val="4F4D52"/>
          <w:spacing w:val="-36"/>
          <w:w w:val="163"/>
          <w:sz w:val="23"/>
          <w:szCs w:val="23"/>
        </w:rPr>
        <w:t>(</w:t>
      </w:r>
      <w:r>
        <w:rPr>
          <w:rFonts w:ascii="Arial" w:hAnsi="Arial" w:cs="Arial"/>
          <w:color w:val="4F4D52"/>
          <w:w w:val="102"/>
          <w:sz w:val="23"/>
          <w:szCs w:val="23"/>
        </w:rPr>
        <w:t>"Waiv</w:t>
      </w:r>
      <w:r>
        <w:rPr>
          <w:rFonts w:ascii="Arial" w:hAnsi="Arial" w:cs="Arial"/>
          <w:color w:val="4F4D52"/>
          <w:spacing w:val="-8"/>
          <w:w w:val="102"/>
          <w:sz w:val="23"/>
          <w:szCs w:val="23"/>
        </w:rPr>
        <w:t>e</w:t>
      </w:r>
      <w:r>
        <w:rPr>
          <w:rFonts w:ascii="Arial" w:hAnsi="Arial" w:cs="Arial"/>
          <w:color w:val="4F4D52"/>
          <w:w w:val="125"/>
          <w:sz w:val="23"/>
          <w:szCs w:val="23"/>
        </w:rPr>
        <w:t>r")</w:t>
      </w:r>
      <w:r>
        <w:rPr>
          <w:rFonts w:ascii="Arial" w:hAnsi="Arial" w:cs="Arial"/>
          <w:color w:val="4F4D52"/>
          <w:sz w:val="23"/>
          <w:szCs w:val="23"/>
        </w:rPr>
        <w:t xml:space="preserve"> </w:t>
      </w:r>
      <w:r>
        <w:rPr>
          <w:rFonts w:ascii="Arial" w:hAnsi="Arial" w:cs="Arial"/>
          <w:color w:val="3F3D3F"/>
          <w:spacing w:val="-43"/>
          <w:w w:val="95"/>
          <w:sz w:val="23"/>
          <w:szCs w:val="23"/>
        </w:rPr>
        <w:t>E</w:t>
      </w:r>
      <w:r>
        <w:rPr>
          <w:rFonts w:ascii="Arial" w:hAnsi="Arial" w:cs="Arial"/>
          <w:color w:val="3F3D3F"/>
          <w:w w:val="114"/>
          <w:sz w:val="23"/>
          <w:szCs w:val="23"/>
        </w:rPr>
        <w:t>xt</w:t>
      </w:r>
      <w:r>
        <w:rPr>
          <w:rFonts w:ascii="Arial" w:hAnsi="Arial" w:cs="Arial"/>
          <w:color w:val="3F3D3F"/>
          <w:spacing w:val="-8"/>
          <w:w w:val="114"/>
          <w:sz w:val="23"/>
          <w:szCs w:val="23"/>
        </w:rPr>
        <w:t>e</w:t>
      </w:r>
      <w:r>
        <w:rPr>
          <w:rFonts w:ascii="Arial" w:hAnsi="Arial" w:cs="Arial"/>
          <w:color w:val="3F3D3F"/>
          <w:spacing w:val="-37"/>
          <w:w w:val="121"/>
          <w:sz w:val="23"/>
          <w:szCs w:val="23"/>
        </w:rPr>
        <w:t>n</w:t>
      </w:r>
      <w:r>
        <w:rPr>
          <w:rFonts w:ascii="Arial" w:hAnsi="Arial" w:cs="Arial"/>
          <w:color w:val="3F3D3F"/>
          <w:spacing w:val="-17"/>
          <w:w w:val="119"/>
          <w:sz w:val="23"/>
          <w:szCs w:val="23"/>
        </w:rPr>
        <w:t>s</w:t>
      </w:r>
      <w:r>
        <w:rPr>
          <w:rFonts w:ascii="Arial" w:hAnsi="Arial" w:cs="Arial"/>
          <w:color w:val="3F3D3F"/>
          <w:w w:val="113"/>
          <w:sz w:val="23"/>
          <w:szCs w:val="23"/>
        </w:rPr>
        <w:t>i</w:t>
      </w:r>
      <w:r>
        <w:rPr>
          <w:rFonts w:ascii="Arial" w:hAnsi="Arial" w:cs="Arial"/>
          <w:color w:val="3F3D3F"/>
          <w:spacing w:val="-25"/>
          <w:w w:val="113"/>
          <w:sz w:val="23"/>
          <w:szCs w:val="23"/>
        </w:rPr>
        <w:t>o</w:t>
      </w:r>
      <w:r>
        <w:rPr>
          <w:rFonts w:ascii="Arial" w:hAnsi="Arial" w:cs="Arial"/>
          <w:color w:val="3F3D3F"/>
          <w:w w:val="121"/>
          <w:sz w:val="23"/>
          <w:szCs w:val="23"/>
        </w:rPr>
        <w:t>n</w:t>
      </w:r>
      <w:r>
        <w:rPr>
          <w:rFonts w:ascii="Arial" w:hAnsi="Arial" w:cs="Arial"/>
          <w:color w:val="3F3D3F"/>
          <w:spacing w:val="-41"/>
          <w:sz w:val="23"/>
          <w:szCs w:val="23"/>
        </w:rPr>
        <w:t xml:space="preserve"> </w:t>
      </w:r>
      <w:r>
        <w:rPr>
          <w:rFonts w:ascii="Arial" w:hAnsi="Arial" w:cs="Arial"/>
          <w:color w:val="3F3D3F"/>
          <w:w w:val="107"/>
          <w:sz w:val="23"/>
          <w:szCs w:val="23"/>
        </w:rPr>
        <w:t>A</w:t>
      </w:r>
      <w:r>
        <w:rPr>
          <w:rFonts w:ascii="Arial" w:hAnsi="Arial" w:cs="Arial"/>
          <w:color w:val="3F3D3F"/>
          <w:spacing w:val="-4"/>
          <w:w w:val="107"/>
          <w:sz w:val="23"/>
          <w:szCs w:val="23"/>
        </w:rPr>
        <w:t>p</w:t>
      </w:r>
      <w:r>
        <w:rPr>
          <w:rFonts w:ascii="Arial" w:hAnsi="Arial" w:cs="Arial"/>
          <w:color w:val="3F3D3F"/>
          <w:spacing w:val="-29"/>
          <w:w w:val="127"/>
          <w:sz w:val="23"/>
          <w:szCs w:val="23"/>
        </w:rPr>
        <w:t>p</w:t>
      </w:r>
      <w:r>
        <w:rPr>
          <w:rFonts w:ascii="Arial" w:hAnsi="Arial" w:cs="Arial"/>
          <w:color w:val="3F3D3F"/>
          <w:w w:val="106"/>
          <w:sz w:val="23"/>
          <w:szCs w:val="23"/>
        </w:rPr>
        <w:t>roval</w:t>
      </w:r>
      <w:r>
        <w:rPr>
          <w:rFonts w:ascii="Arial" w:hAnsi="Arial" w:cs="Arial"/>
          <w:color w:val="3F3D3F"/>
          <w:spacing w:val="-28"/>
          <w:sz w:val="23"/>
          <w:szCs w:val="23"/>
        </w:rPr>
        <w:t xml:space="preserve"> </w:t>
      </w:r>
      <w:r>
        <w:rPr>
          <w:rFonts w:ascii="Arial" w:hAnsi="Arial" w:cs="Arial"/>
          <w:color w:val="4F4D52"/>
          <w:spacing w:val="-36"/>
          <w:w w:val="163"/>
          <w:sz w:val="23"/>
          <w:szCs w:val="23"/>
        </w:rPr>
        <w:t>(</w:t>
      </w:r>
      <w:r>
        <w:rPr>
          <w:rFonts w:ascii="Arial" w:hAnsi="Arial" w:cs="Arial"/>
          <w:color w:val="4F4D52"/>
          <w:w w:val="103"/>
          <w:sz w:val="23"/>
          <w:szCs w:val="23"/>
        </w:rPr>
        <w:t>Oct</w:t>
      </w:r>
      <w:r>
        <w:rPr>
          <w:rFonts w:ascii="Arial" w:hAnsi="Arial" w:cs="Arial"/>
          <w:color w:val="4F4D52"/>
          <w:spacing w:val="-10"/>
          <w:w w:val="103"/>
          <w:sz w:val="23"/>
          <w:szCs w:val="23"/>
        </w:rPr>
        <w:t>o</w:t>
      </w:r>
      <w:r>
        <w:rPr>
          <w:rFonts w:ascii="Arial" w:hAnsi="Arial" w:cs="Arial"/>
          <w:color w:val="4F4D52"/>
          <w:w w:val="107"/>
          <w:sz w:val="23"/>
          <w:szCs w:val="23"/>
        </w:rPr>
        <w:t>b</w:t>
      </w:r>
      <w:r>
        <w:rPr>
          <w:rFonts w:ascii="Arial" w:hAnsi="Arial" w:cs="Arial"/>
          <w:color w:val="4F4D52"/>
          <w:spacing w:val="-22"/>
          <w:w w:val="107"/>
          <w:sz w:val="23"/>
          <w:szCs w:val="23"/>
        </w:rPr>
        <w:t>e</w:t>
      </w:r>
      <w:r>
        <w:rPr>
          <w:rFonts w:ascii="Arial" w:hAnsi="Arial" w:cs="Arial"/>
          <w:color w:val="4F4D52"/>
          <w:w w:val="136"/>
          <w:sz w:val="23"/>
          <w:szCs w:val="23"/>
        </w:rPr>
        <w:t>r</w:t>
      </w:r>
      <w:r>
        <w:rPr>
          <w:rFonts w:ascii="Arial" w:hAnsi="Arial" w:cs="Arial"/>
          <w:color w:val="4F4D52"/>
          <w:spacing w:val="-19"/>
          <w:sz w:val="23"/>
          <w:szCs w:val="23"/>
        </w:rPr>
        <w:t xml:space="preserve"> </w:t>
      </w:r>
      <w:r>
        <w:rPr>
          <w:rFonts w:ascii="Arial" w:hAnsi="Arial" w:cs="Arial"/>
          <w:color w:val="4F4D52"/>
          <w:w w:val="112"/>
          <w:sz w:val="23"/>
          <w:szCs w:val="23"/>
        </w:rPr>
        <w:t>3</w:t>
      </w:r>
      <w:r>
        <w:rPr>
          <w:rFonts w:ascii="Arial" w:hAnsi="Arial" w:cs="Arial"/>
          <w:color w:val="4F4D52"/>
          <w:spacing w:val="-35"/>
          <w:w w:val="112"/>
          <w:sz w:val="23"/>
          <w:szCs w:val="23"/>
        </w:rPr>
        <w:t>0</w:t>
      </w:r>
      <w:r>
        <w:rPr>
          <w:rFonts w:ascii="Arial" w:hAnsi="Arial" w:cs="Arial"/>
          <w:color w:val="4F4D52"/>
          <w:spacing w:val="-21"/>
          <w:w w:val="243"/>
          <w:sz w:val="23"/>
          <w:szCs w:val="23"/>
        </w:rPr>
        <w:t>,</w:t>
      </w:r>
      <w:r>
        <w:rPr>
          <w:rFonts w:ascii="Arial" w:hAnsi="Arial" w:cs="Arial"/>
          <w:color w:val="4F4D52"/>
          <w:spacing w:val="-22"/>
          <w:w w:val="121"/>
          <w:sz w:val="23"/>
          <w:szCs w:val="23"/>
        </w:rPr>
        <w:t>2</w:t>
      </w:r>
      <w:r>
        <w:rPr>
          <w:rFonts w:ascii="Arial" w:hAnsi="Arial" w:cs="Arial"/>
          <w:color w:val="4F4D52"/>
          <w:spacing w:val="-9"/>
          <w:w w:val="123"/>
          <w:sz w:val="23"/>
          <w:szCs w:val="23"/>
        </w:rPr>
        <w:t>0</w:t>
      </w:r>
      <w:r>
        <w:rPr>
          <w:rFonts w:ascii="Arial" w:hAnsi="Arial" w:cs="Arial"/>
          <w:color w:val="4F4D52"/>
          <w:spacing w:val="-99"/>
          <w:w w:val="170"/>
          <w:sz w:val="23"/>
          <w:szCs w:val="23"/>
        </w:rPr>
        <w:t>1</w:t>
      </w:r>
      <w:r>
        <w:rPr>
          <w:rFonts w:ascii="Arial" w:hAnsi="Arial" w:cs="Arial"/>
          <w:color w:val="4F4D52"/>
          <w:spacing w:val="-14"/>
          <w:w w:val="115"/>
          <w:sz w:val="23"/>
          <w:szCs w:val="23"/>
        </w:rPr>
        <w:t>4</w:t>
      </w:r>
      <w:r>
        <w:rPr>
          <w:rFonts w:ascii="Arial" w:hAnsi="Arial" w:cs="Arial"/>
          <w:color w:val="4F4D52"/>
          <w:w w:val="135"/>
          <w:sz w:val="23"/>
          <w:szCs w:val="23"/>
        </w:rPr>
        <w:t>)</w:t>
      </w:r>
    </w:p>
    <w:p w:rsidR="00610E6C" w:rsidRDefault="00610E6C">
      <w:pPr>
        <w:pStyle w:val="BodyText"/>
        <w:kinsoku w:val="0"/>
        <w:overflowPunct w:val="0"/>
        <w:spacing w:before="2"/>
        <w:rPr>
          <w:rFonts w:ascii="Arial" w:hAnsi="Arial" w:cs="Arial"/>
          <w:sz w:val="18"/>
          <w:szCs w:val="18"/>
        </w:rPr>
      </w:pPr>
    </w:p>
    <w:p w:rsidR="00610E6C" w:rsidRDefault="00610E6C">
      <w:pPr>
        <w:pStyle w:val="ListParagraph"/>
        <w:numPr>
          <w:ilvl w:val="0"/>
          <w:numId w:val="1"/>
        </w:numPr>
        <w:tabs>
          <w:tab w:val="left" w:pos="8001"/>
          <w:tab w:val="left" w:pos="11148"/>
          <w:tab w:val="left" w:pos="11673"/>
        </w:tabs>
        <w:kinsoku w:val="0"/>
        <w:overflowPunct w:val="0"/>
        <w:rPr>
          <w:color w:val="3F3D3F"/>
          <w:w w:val="98"/>
          <w:sz w:val="14"/>
          <w:szCs w:val="14"/>
        </w:rPr>
      </w:pPr>
      <w:r>
        <w:rPr>
          <w:color w:val="7B777C"/>
          <w:spacing w:val="-50"/>
          <w:w w:val="159"/>
          <w:sz w:val="14"/>
          <w:szCs w:val="14"/>
          <w:u w:val="single" w:color="000000"/>
        </w:rPr>
        <w:t>1</w:t>
      </w:r>
      <w:r>
        <w:rPr>
          <w:color w:val="708097"/>
          <w:spacing w:val="-50"/>
          <w:w w:val="159"/>
          <w:sz w:val="14"/>
          <w:szCs w:val="14"/>
          <w:u w:val="single" w:color="000000"/>
        </w:rPr>
        <w:t>1</w:t>
      </w:r>
      <w:r>
        <w:rPr>
          <w:color w:val="708097"/>
          <w:spacing w:val="-35"/>
          <w:w w:val="159"/>
          <w:sz w:val="14"/>
          <w:szCs w:val="14"/>
          <w:u w:val="single" w:color="000000"/>
        </w:rPr>
        <w:t>1</w:t>
      </w:r>
      <w:r>
        <w:rPr>
          <w:color w:val="708097"/>
          <w:w w:val="133"/>
          <w:sz w:val="14"/>
          <w:szCs w:val="14"/>
          <w:u w:val="single" w:color="000000"/>
        </w:rPr>
        <w:t>5</w:t>
      </w:r>
      <w:r>
        <w:rPr>
          <w:color w:val="708097"/>
          <w:spacing w:val="2"/>
          <w:sz w:val="14"/>
          <w:szCs w:val="14"/>
          <w:u w:val="single" w:color="000000"/>
        </w:rPr>
        <w:t xml:space="preserve"> </w:t>
      </w:r>
      <w:r>
        <w:rPr>
          <w:color w:val="5B6B87"/>
          <w:w w:val="109"/>
          <w:sz w:val="14"/>
          <w:szCs w:val="14"/>
          <w:u w:val="single" w:color="000000"/>
        </w:rPr>
        <w:t>Demonstrat</w:t>
      </w:r>
      <w:r>
        <w:rPr>
          <w:color w:val="5B6B87"/>
          <w:spacing w:val="9"/>
          <w:w w:val="109"/>
          <w:sz w:val="14"/>
          <w:szCs w:val="14"/>
          <w:u w:val="single" w:color="000000"/>
        </w:rPr>
        <w:t>i</w:t>
      </w:r>
      <w:r>
        <w:rPr>
          <w:color w:val="5B6B87"/>
          <w:w w:val="114"/>
          <w:sz w:val="14"/>
          <w:szCs w:val="14"/>
          <w:u w:val="single" w:color="000000"/>
        </w:rPr>
        <w:t>on</w:t>
      </w:r>
      <w:r>
        <w:rPr>
          <w:color w:val="5B6B87"/>
          <w:spacing w:val="13"/>
          <w:sz w:val="14"/>
          <w:szCs w:val="14"/>
          <w:u w:val="single" w:color="000000"/>
        </w:rPr>
        <w:t xml:space="preserve"> </w:t>
      </w:r>
      <w:r>
        <w:rPr>
          <w:color w:val="5B6B87"/>
          <w:w w:val="110"/>
          <w:sz w:val="14"/>
          <w:szCs w:val="14"/>
          <w:u w:val="single" w:color="000000"/>
        </w:rPr>
        <w:t>Extensi</w:t>
      </w:r>
      <w:r>
        <w:rPr>
          <w:color w:val="5B6B87"/>
          <w:w w:val="124"/>
          <w:sz w:val="14"/>
          <w:szCs w:val="14"/>
          <w:u w:val="single" w:color="000000"/>
        </w:rPr>
        <w:t>on</w:t>
      </w:r>
      <w:r>
        <w:rPr>
          <w:color w:val="5B6B87"/>
          <w:spacing w:val="-20"/>
          <w:sz w:val="14"/>
          <w:szCs w:val="14"/>
          <w:u w:val="single" w:color="000000"/>
        </w:rPr>
        <w:t xml:space="preserve"> </w:t>
      </w:r>
      <w:r>
        <w:rPr>
          <w:color w:val="708097"/>
          <w:w w:val="116"/>
          <w:sz w:val="14"/>
          <w:szCs w:val="14"/>
          <w:u w:val="single" w:color="000000"/>
        </w:rPr>
        <w:t>Approva</w:t>
      </w:r>
      <w:r>
        <w:rPr>
          <w:color w:val="708097"/>
          <w:w w:val="116"/>
          <w:sz w:val="14"/>
          <w:szCs w:val="14"/>
        </w:rPr>
        <w:t>l</w:t>
      </w:r>
      <w:r>
        <w:rPr>
          <w:color w:val="708097"/>
          <w:sz w:val="14"/>
          <w:szCs w:val="14"/>
        </w:rPr>
        <w:tab/>
      </w:r>
      <w:r>
        <w:rPr>
          <w:color w:val="7B777C"/>
          <w:spacing w:val="-34"/>
          <w:w w:val="119"/>
          <w:sz w:val="14"/>
          <w:szCs w:val="14"/>
        </w:rPr>
        <w:t>1</w:t>
      </w:r>
      <w:r>
        <w:rPr>
          <w:color w:val="959597"/>
          <w:w w:val="75"/>
          <w:sz w:val="14"/>
          <w:szCs w:val="14"/>
        </w:rPr>
        <w:t>1</w:t>
      </w:r>
      <w:r>
        <w:rPr>
          <w:color w:val="959597"/>
          <w:spacing w:val="-59"/>
          <w:w w:val="75"/>
          <w:sz w:val="14"/>
          <w:szCs w:val="14"/>
        </w:rPr>
        <w:t>1</w:t>
      </w:r>
      <w:r>
        <w:rPr>
          <w:color w:val="7B777C"/>
          <w:w w:val="63"/>
          <w:sz w:val="14"/>
          <w:szCs w:val="14"/>
        </w:rPr>
        <w:t>..iS</w:t>
      </w:r>
      <w:r>
        <w:rPr>
          <w:color w:val="7B777C"/>
          <w:sz w:val="14"/>
          <w:szCs w:val="14"/>
        </w:rPr>
        <w:tab/>
      </w:r>
      <w:r>
        <w:rPr>
          <w:color w:val="7B777C"/>
          <w:spacing w:val="-34"/>
          <w:w w:val="119"/>
          <w:sz w:val="14"/>
          <w:szCs w:val="14"/>
        </w:rPr>
        <w:t>1</w:t>
      </w:r>
      <w:r>
        <w:rPr>
          <w:color w:val="7B777C"/>
          <w:w w:val="98"/>
          <w:sz w:val="14"/>
          <w:szCs w:val="14"/>
        </w:rPr>
        <w:t>M5</w:t>
      </w:r>
    </w:p>
    <w:p w:rsidR="00610E6C" w:rsidRDefault="00610E6C">
      <w:pPr>
        <w:pStyle w:val="BodyText"/>
        <w:kinsoku w:val="0"/>
        <w:overflowPunct w:val="0"/>
        <w:spacing w:before="1"/>
        <w:rPr>
          <w:rFonts w:ascii="Arial" w:hAnsi="Arial" w:cs="Arial"/>
          <w:sz w:val="15"/>
          <w:szCs w:val="15"/>
        </w:rPr>
      </w:pPr>
    </w:p>
    <w:p w:rsidR="00610E6C" w:rsidRDefault="00610E6C">
      <w:pPr>
        <w:pStyle w:val="BodyText"/>
        <w:kinsoku w:val="0"/>
        <w:overflowPunct w:val="0"/>
        <w:ind w:left="7775"/>
        <w:rPr>
          <w:rFonts w:ascii="Arial" w:hAnsi="Arial" w:cs="Arial"/>
          <w:color w:val="3F3D3F"/>
          <w:w w:val="110"/>
          <w:sz w:val="23"/>
          <w:szCs w:val="23"/>
        </w:rPr>
      </w:pPr>
      <w:r>
        <w:rPr>
          <w:rFonts w:ascii="Arial" w:hAnsi="Arial" w:cs="Arial"/>
          <w:color w:val="3F3D3F"/>
          <w:spacing w:val="-84"/>
          <w:w w:val="170"/>
          <w:sz w:val="23"/>
          <w:szCs w:val="23"/>
        </w:rPr>
        <w:t>11</w:t>
      </w:r>
      <w:r>
        <w:rPr>
          <w:rFonts w:ascii="Arial" w:hAnsi="Arial" w:cs="Arial"/>
          <w:color w:val="3F3D3F"/>
          <w:spacing w:val="-99"/>
          <w:w w:val="170"/>
          <w:sz w:val="23"/>
          <w:szCs w:val="23"/>
        </w:rPr>
        <w:t>1</w:t>
      </w:r>
      <w:r>
        <w:rPr>
          <w:rFonts w:ascii="Arial" w:hAnsi="Arial" w:cs="Arial"/>
          <w:color w:val="3F3D3F"/>
          <w:w w:val="121"/>
          <w:sz w:val="23"/>
          <w:szCs w:val="23"/>
        </w:rPr>
        <w:t>5</w:t>
      </w:r>
      <w:r>
        <w:rPr>
          <w:rFonts w:ascii="Arial" w:hAnsi="Arial" w:cs="Arial"/>
          <w:color w:val="3F3D3F"/>
          <w:spacing w:val="-26"/>
          <w:sz w:val="23"/>
          <w:szCs w:val="23"/>
        </w:rPr>
        <w:t xml:space="preserve"> </w:t>
      </w:r>
      <w:r>
        <w:rPr>
          <w:rFonts w:ascii="Arial" w:hAnsi="Arial" w:cs="Arial"/>
          <w:color w:val="3F3D3F"/>
          <w:w w:val="98"/>
          <w:sz w:val="23"/>
          <w:szCs w:val="23"/>
        </w:rPr>
        <w:t>D</w:t>
      </w:r>
      <w:r>
        <w:rPr>
          <w:rFonts w:ascii="Arial" w:hAnsi="Arial" w:cs="Arial"/>
          <w:color w:val="3F3D3F"/>
          <w:spacing w:val="-22"/>
          <w:w w:val="98"/>
          <w:sz w:val="23"/>
          <w:szCs w:val="23"/>
        </w:rPr>
        <w:t>e</w:t>
      </w:r>
      <w:r>
        <w:rPr>
          <w:rFonts w:ascii="Arial" w:hAnsi="Arial" w:cs="Arial"/>
          <w:color w:val="3F3D3F"/>
          <w:w w:val="108"/>
          <w:sz w:val="23"/>
          <w:szCs w:val="23"/>
        </w:rPr>
        <w:t>m</w:t>
      </w:r>
      <w:r>
        <w:rPr>
          <w:rFonts w:ascii="Arial" w:hAnsi="Arial" w:cs="Arial"/>
          <w:color w:val="3F3D3F"/>
          <w:spacing w:val="-19"/>
          <w:w w:val="108"/>
          <w:sz w:val="23"/>
          <w:szCs w:val="23"/>
        </w:rPr>
        <w:t>o</w:t>
      </w:r>
      <w:r>
        <w:rPr>
          <w:rFonts w:ascii="Arial" w:hAnsi="Arial" w:cs="Arial"/>
          <w:color w:val="3F3D3F"/>
          <w:w w:val="110"/>
          <w:sz w:val="23"/>
          <w:szCs w:val="23"/>
        </w:rPr>
        <w:t>nstrat</w:t>
      </w:r>
      <w:r>
        <w:rPr>
          <w:rFonts w:ascii="Arial" w:hAnsi="Arial" w:cs="Arial"/>
          <w:color w:val="3F3D3F"/>
          <w:spacing w:val="-21"/>
          <w:w w:val="110"/>
          <w:sz w:val="23"/>
          <w:szCs w:val="23"/>
        </w:rPr>
        <w:t>i</w:t>
      </w:r>
      <w:r>
        <w:rPr>
          <w:rFonts w:ascii="Arial" w:hAnsi="Arial" w:cs="Arial"/>
          <w:color w:val="3F3D3F"/>
          <w:spacing w:val="-18"/>
          <w:w w:val="118"/>
          <w:sz w:val="23"/>
          <w:szCs w:val="23"/>
        </w:rPr>
        <w:t>o</w:t>
      </w:r>
      <w:r>
        <w:rPr>
          <w:rFonts w:ascii="Arial" w:hAnsi="Arial" w:cs="Arial"/>
          <w:color w:val="3F3D3F"/>
          <w:w w:val="121"/>
          <w:sz w:val="23"/>
          <w:szCs w:val="23"/>
        </w:rPr>
        <w:t>n</w:t>
      </w:r>
      <w:r>
        <w:rPr>
          <w:rFonts w:ascii="Arial" w:hAnsi="Arial" w:cs="Arial"/>
          <w:color w:val="3F3D3F"/>
          <w:spacing w:val="-26"/>
          <w:sz w:val="23"/>
          <w:szCs w:val="23"/>
        </w:rPr>
        <w:t xml:space="preserve"> </w:t>
      </w:r>
      <w:r>
        <w:rPr>
          <w:rFonts w:ascii="Arial" w:hAnsi="Arial" w:cs="Arial"/>
          <w:b/>
          <w:bCs/>
          <w:color w:val="4F4D52"/>
          <w:spacing w:val="-29"/>
          <w:w w:val="161"/>
          <w:sz w:val="22"/>
          <w:szCs w:val="22"/>
        </w:rPr>
        <w:t>(</w:t>
      </w:r>
      <w:r>
        <w:rPr>
          <w:rFonts w:ascii="Arial" w:hAnsi="Arial" w:cs="Arial"/>
          <w:b/>
          <w:bCs/>
          <w:color w:val="4F4D52"/>
          <w:w w:val="99"/>
          <w:sz w:val="22"/>
          <w:szCs w:val="22"/>
        </w:rPr>
        <w:t>"Waiv</w:t>
      </w:r>
      <w:r>
        <w:rPr>
          <w:rFonts w:ascii="Arial" w:hAnsi="Arial" w:cs="Arial"/>
          <w:b/>
          <w:bCs/>
          <w:color w:val="4F4D52"/>
          <w:spacing w:val="-6"/>
          <w:w w:val="99"/>
          <w:sz w:val="22"/>
          <w:szCs w:val="22"/>
        </w:rPr>
        <w:t>e</w:t>
      </w:r>
      <w:r>
        <w:rPr>
          <w:rFonts w:ascii="Arial" w:hAnsi="Arial" w:cs="Arial"/>
          <w:b/>
          <w:bCs/>
          <w:color w:val="4F4D52"/>
          <w:w w:val="111"/>
          <w:sz w:val="22"/>
          <w:szCs w:val="22"/>
        </w:rPr>
        <w:t>r")</w:t>
      </w:r>
      <w:r>
        <w:rPr>
          <w:rFonts w:ascii="Arial" w:hAnsi="Arial" w:cs="Arial"/>
          <w:b/>
          <w:bCs/>
          <w:color w:val="4F4D52"/>
          <w:spacing w:val="3"/>
          <w:sz w:val="22"/>
          <w:szCs w:val="22"/>
        </w:rPr>
        <w:t xml:space="preserve"> </w:t>
      </w:r>
      <w:r>
        <w:rPr>
          <w:rFonts w:ascii="Arial" w:hAnsi="Arial" w:cs="Arial"/>
          <w:color w:val="3F3D3F"/>
          <w:w w:val="101"/>
          <w:sz w:val="23"/>
          <w:szCs w:val="23"/>
        </w:rPr>
        <w:t>Ext</w:t>
      </w:r>
      <w:r>
        <w:rPr>
          <w:rFonts w:ascii="Arial" w:hAnsi="Arial" w:cs="Arial"/>
          <w:color w:val="3F3D3F"/>
          <w:spacing w:val="-20"/>
          <w:w w:val="101"/>
          <w:sz w:val="23"/>
          <w:szCs w:val="23"/>
        </w:rPr>
        <w:t>e</w:t>
      </w:r>
      <w:r>
        <w:rPr>
          <w:rFonts w:ascii="Arial" w:hAnsi="Arial" w:cs="Arial"/>
          <w:color w:val="3F3D3F"/>
          <w:w w:val="107"/>
          <w:sz w:val="23"/>
          <w:szCs w:val="23"/>
        </w:rPr>
        <w:t>n</w:t>
      </w:r>
      <w:r>
        <w:rPr>
          <w:rFonts w:ascii="Arial" w:hAnsi="Arial" w:cs="Arial"/>
          <w:color w:val="3F3D3F"/>
          <w:spacing w:val="-23"/>
          <w:w w:val="108"/>
          <w:sz w:val="23"/>
          <w:szCs w:val="23"/>
        </w:rPr>
        <w:t>s</w:t>
      </w:r>
      <w:r>
        <w:rPr>
          <w:rFonts w:ascii="Arial" w:hAnsi="Arial" w:cs="Arial"/>
          <w:color w:val="3F3D3F"/>
          <w:w w:val="113"/>
          <w:sz w:val="23"/>
          <w:szCs w:val="23"/>
        </w:rPr>
        <w:t>i</w:t>
      </w:r>
      <w:r>
        <w:rPr>
          <w:rFonts w:ascii="Arial" w:hAnsi="Arial" w:cs="Arial"/>
          <w:color w:val="3F3D3F"/>
          <w:spacing w:val="-25"/>
          <w:w w:val="113"/>
          <w:sz w:val="23"/>
          <w:szCs w:val="23"/>
        </w:rPr>
        <w:t>o</w:t>
      </w:r>
      <w:r>
        <w:rPr>
          <w:rFonts w:ascii="Arial" w:hAnsi="Arial" w:cs="Arial"/>
          <w:color w:val="3F3D3F"/>
          <w:w w:val="121"/>
          <w:sz w:val="23"/>
          <w:szCs w:val="23"/>
        </w:rPr>
        <w:t>n</w:t>
      </w:r>
      <w:r>
        <w:rPr>
          <w:rFonts w:ascii="Arial" w:hAnsi="Arial" w:cs="Arial"/>
          <w:color w:val="3F3D3F"/>
          <w:spacing w:val="-26"/>
          <w:sz w:val="23"/>
          <w:szCs w:val="23"/>
        </w:rPr>
        <w:t xml:space="preserve"> </w:t>
      </w:r>
      <w:r>
        <w:rPr>
          <w:rFonts w:ascii="Arial" w:hAnsi="Arial" w:cs="Arial"/>
          <w:color w:val="3F3D3F"/>
          <w:w w:val="99"/>
          <w:sz w:val="23"/>
          <w:szCs w:val="23"/>
        </w:rPr>
        <w:t>Request</w:t>
      </w:r>
      <w:r>
        <w:rPr>
          <w:rFonts w:ascii="Arial" w:hAnsi="Arial" w:cs="Arial"/>
          <w:color w:val="3F3D3F"/>
          <w:spacing w:val="-6"/>
          <w:sz w:val="23"/>
          <w:szCs w:val="23"/>
        </w:rPr>
        <w:t xml:space="preserve"> </w:t>
      </w:r>
      <w:r>
        <w:rPr>
          <w:rFonts w:ascii="Arial" w:hAnsi="Arial" w:cs="Arial"/>
          <w:color w:val="4F4D52"/>
          <w:spacing w:val="-36"/>
          <w:w w:val="163"/>
          <w:sz w:val="23"/>
          <w:szCs w:val="23"/>
        </w:rPr>
        <w:t>(</w:t>
      </w:r>
      <w:r>
        <w:rPr>
          <w:rFonts w:ascii="Arial" w:hAnsi="Arial" w:cs="Arial"/>
          <w:color w:val="4F4D52"/>
          <w:w w:val="95"/>
          <w:sz w:val="23"/>
          <w:szCs w:val="23"/>
        </w:rPr>
        <w:t>S</w:t>
      </w:r>
      <w:r>
        <w:rPr>
          <w:rFonts w:ascii="Arial" w:hAnsi="Arial" w:cs="Arial"/>
          <w:color w:val="4F4D52"/>
          <w:spacing w:val="-15"/>
          <w:w w:val="95"/>
          <w:sz w:val="23"/>
          <w:szCs w:val="23"/>
        </w:rPr>
        <w:t>e</w:t>
      </w:r>
      <w:r>
        <w:rPr>
          <w:rFonts w:ascii="Arial" w:hAnsi="Arial" w:cs="Arial"/>
          <w:color w:val="4F4D52"/>
          <w:w w:val="114"/>
          <w:sz w:val="23"/>
          <w:szCs w:val="23"/>
        </w:rPr>
        <w:t>pt</w:t>
      </w:r>
      <w:r>
        <w:rPr>
          <w:rFonts w:ascii="Arial" w:hAnsi="Arial" w:cs="Arial"/>
          <w:color w:val="4F4D52"/>
          <w:spacing w:val="-23"/>
          <w:w w:val="114"/>
          <w:sz w:val="23"/>
          <w:szCs w:val="23"/>
        </w:rPr>
        <w:t>e</w:t>
      </w:r>
      <w:r>
        <w:rPr>
          <w:rFonts w:ascii="Arial" w:hAnsi="Arial" w:cs="Arial"/>
          <w:color w:val="4F4D52"/>
          <w:w w:val="109"/>
          <w:sz w:val="23"/>
          <w:szCs w:val="23"/>
        </w:rPr>
        <w:t>m</w:t>
      </w:r>
      <w:r>
        <w:rPr>
          <w:rFonts w:ascii="Arial" w:hAnsi="Arial" w:cs="Arial"/>
          <w:color w:val="4F4D52"/>
          <w:spacing w:val="-22"/>
          <w:w w:val="109"/>
          <w:sz w:val="23"/>
          <w:szCs w:val="23"/>
        </w:rPr>
        <w:t>b</w:t>
      </w:r>
      <w:r>
        <w:rPr>
          <w:rFonts w:ascii="Arial" w:hAnsi="Arial" w:cs="Arial"/>
          <w:color w:val="4F4D52"/>
          <w:spacing w:val="-17"/>
          <w:w w:val="106"/>
          <w:sz w:val="23"/>
          <w:szCs w:val="23"/>
        </w:rPr>
        <w:t>e</w:t>
      </w:r>
      <w:r>
        <w:rPr>
          <w:rFonts w:ascii="Arial" w:hAnsi="Arial" w:cs="Arial"/>
          <w:color w:val="4F4D52"/>
          <w:w w:val="136"/>
          <w:sz w:val="23"/>
          <w:szCs w:val="23"/>
        </w:rPr>
        <w:t>r</w:t>
      </w:r>
      <w:r>
        <w:rPr>
          <w:rFonts w:ascii="Arial" w:hAnsi="Arial" w:cs="Arial"/>
          <w:color w:val="4F4D52"/>
          <w:spacing w:val="-19"/>
          <w:sz w:val="23"/>
          <w:szCs w:val="23"/>
        </w:rPr>
        <w:t xml:space="preserve"> </w:t>
      </w:r>
      <w:r>
        <w:rPr>
          <w:rFonts w:ascii="Arial" w:hAnsi="Arial" w:cs="Arial"/>
          <w:color w:val="4F4D52"/>
          <w:w w:val="112"/>
          <w:sz w:val="23"/>
          <w:szCs w:val="23"/>
        </w:rPr>
        <w:t>3</w:t>
      </w:r>
      <w:r>
        <w:rPr>
          <w:rFonts w:ascii="Arial" w:hAnsi="Arial" w:cs="Arial"/>
          <w:color w:val="4F4D52"/>
          <w:spacing w:val="-20"/>
          <w:w w:val="112"/>
          <w:sz w:val="23"/>
          <w:szCs w:val="23"/>
        </w:rPr>
        <w:t>0</w:t>
      </w:r>
      <w:r>
        <w:rPr>
          <w:rFonts w:ascii="Arial" w:hAnsi="Arial" w:cs="Arial"/>
          <w:color w:val="4F4D52"/>
          <w:spacing w:val="3"/>
          <w:w w:val="181"/>
          <w:sz w:val="23"/>
          <w:szCs w:val="23"/>
        </w:rPr>
        <w:t>,</w:t>
      </w:r>
      <w:r>
        <w:rPr>
          <w:rFonts w:ascii="Arial" w:hAnsi="Arial" w:cs="Arial"/>
          <w:color w:val="3F3D3F"/>
          <w:spacing w:val="-22"/>
          <w:w w:val="121"/>
          <w:sz w:val="23"/>
          <w:szCs w:val="23"/>
        </w:rPr>
        <w:t>2</w:t>
      </w:r>
      <w:r>
        <w:rPr>
          <w:rFonts w:ascii="Arial" w:hAnsi="Arial" w:cs="Arial"/>
          <w:color w:val="3F3D3F"/>
          <w:spacing w:val="-9"/>
          <w:w w:val="123"/>
          <w:sz w:val="23"/>
          <w:szCs w:val="23"/>
        </w:rPr>
        <w:t>0</w:t>
      </w:r>
      <w:r>
        <w:rPr>
          <w:rFonts w:ascii="Arial" w:hAnsi="Arial" w:cs="Arial"/>
          <w:color w:val="3F3D3F"/>
          <w:spacing w:val="-99"/>
          <w:w w:val="170"/>
          <w:sz w:val="23"/>
          <w:szCs w:val="23"/>
        </w:rPr>
        <w:t>1</w:t>
      </w:r>
      <w:r>
        <w:rPr>
          <w:rFonts w:ascii="Arial" w:hAnsi="Arial" w:cs="Arial"/>
          <w:color w:val="3F3D3F"/>
          <w:w w:val="110"/>
          <w:sz w:val="23"/>
          <w:szCs w:val="23"/>
        </w:rPr>
        <w:t>3)</w:t>
      </w:r>
    </w:p>
    <w:p w:rsidR="00610E6C" w:rsidRDefault="00610E6C">
      <w:pPr>
        <w:pStyle w:val="BodyText"/>
        <w:kinsoku w:val="0"/>
        <w:overflowPunct w:val="0"/>
        <w:spacing w:before="6"/>
        <w:rPr>
          <w:rFonts w:ascii="Arial" w:hAnsi="Arial" w:cs="Arial"/>
          <w:sz w:val="19"/>
          <w:szCs w:val="19"/>
        </w:rPr>
      </w:pPr>
    </w:p>
    <w:p w:rsidR="00610E6C" w:rsidRDefault="00610E6C">
      <w:pPr>
        <w:pStyle w:val="ListParagraph"/>
        <w:numPr>
          <w:ilvl w:val="0"/>
          <w:numId w:val="1"/>
        </w:numPr>
        <w:tabs>
          <w:tab w:val="left" w:pos="7986"/>
        </w:tabs>
        <w:kinsoku w:val="0"/>
        <w:overflowPunct w:val="0"/>
        <w:ind w:left="7985" w:hanging="120"/>
        <w:rPr>
          <w:color w:val="3F3D3F"/>
          <w:w w:val="110"/>
          <w:sz w:val="14"/>
          <w:szCs w:val="14"/>
        </w:rPr>
      </w:pPr>
      <w:r>
        <w:rPr>
          <w:color w:val="708097"/>
          <w:w w:val="110"/>
          <w:sz w:val="14"/>
          <w:szCs w:val="14"/>
          <w:u w:val="single" w:color="000000"/>
        </w:rPr>
        <w:t>Cover</w:t>
      </w:r>
      <w:r>
        <w:rPr>
          <w:color w:val="708097"/>
          <w:spacing w:val="-25"/>
          <w:w w:val="110"/>
          <w:sz w:val="14"/>
          <w:szCs w:val="14"/>
          <w:u w:val="single" w:color="000000"/>
        </w:rPr>
        <w:t xml:space="preserve"> </w:t>
      </w:r>
      <w:r>
        <w:rPr>
          <w:color w:val="5B6B87"/>
          <w:w w:val="110"/>
          <w:sz w:val="14"/>
          <w:szCs w:val="14"/>
          <w:u w:val="single" w:color="000000"/>
        </w:rPr>
        <w:t>Lette-r</w:t>
      </w:r>
    </w:p>
    <w:p w:rsidR="00610E6C" w:rsidRDefault="00610E6C">
      <w:pPr>
        <w:pStyle w:val="BodyText"/>
        <w:kinsoku w:val="0"/>
        <w:overflowPunct w:val="0"/>
        <w:spacing w:before="6"/>
        <w:rPr>
          <w:rFonts w:ascii="Arial" w:hAnsi="Arial" w:cs="Arial"/>
          <w:sz w:val="18"/>
          <w:szCs w:val="18"/>
        </w:rPr>
      </w:pPr>
    </w:p>
    <w:p w:rsidR="00610E6C" w:rsidRDefault="00610E6C">
      <w:pPr>
        <w:pStyle w:val="ListParagraph"/>
        <w:numPr>
          <w:ilvl w:val="0"/>
          <w:numId w:val="1"/>
        </w:numPr>
        <w:tabs>
          <w:tab w:val="left" w:pos="8001"/>
        </w:tabs>
        <w:kinsoku w:val="0"/>
        <w:overflowPunct w:val="0"/>
        <w:rPr>
          <w:color w:val="3F3D3F"/>
          <w:w w:val="123"/>
          <w:sz w:val="14"/>
          <w:szCs w:val="14"/>
        </w:rPr>
      </w:pPr>
      <w:r>
        <w:rPr>
          <w:color w:val="5B6B87"/>
          <w:w w:val="114"/>
          <w:sz w:val="14"/>
          <w:szCs w:val="14"/>
          <w:u w:val="thick" w:color="000000"/>
        </w:rPr>
        <w:t>Sect</w:t>
      </w:r>
      <w:r>
        <w:rPr>
          <w:color w:val="5B6B87"/>
          <w:spacing w:val="2"/>
          <w:w w:val="114"/>
          <w:sz w:val="14"/>
          <w:szCs w:val="14"/>
          <w:u w:val="thick" w:color="000000"/>
        </w:rPr>
        <w:t>i</w:t>
      </w:r>
      <w:r>
        <w:rPr>
          <w:color w:val="5B6B87"/>
          <w:w w:val="124"/>
          <w:sz w:val="14"/>
          <w:szCs w:val="14"/>
          <w:u w:val="thick" w:color="000000"/>
        </w:rPr>
        <w:t>on</w:t>
      </w:r>
      <w:r>
        <w:rPr>
          <w:color w:val="5B6B87"/>
          <w:spacing w:val="-2"/>
          <w:sz w:val="14"/>
          <w:szCs w:val="14"/>
          <w:u w:val="thick" w:color="000000"/>
        </w:rPr>
        <w:t xml:space="preserve"> </w:t>
      </w:r>
      <w:r>
        <w:rPr>
          <w:color w:val="708097"/>
          <w:spacing w:val="-35"/>
          <w:w w:val="159"/>
          <w:sz w:val="14"/>
          <w:szCs w:val="14"/>
          <w:u w:val="thick" w:color="000000"/>
        </w:rPr>
        <w:t>1</w:t>
      </w:r>
      <w:r>
        <w:rPr>
          <w:color w:val="708097"/>
          <w:spacing w:val="-34"/>
          <w:w w:val="119"/>
          <w:sz w:val="14"/>
          <w:szCs w:val="14"/>
          <w:u w:val="thick" w:color="000000"/>
        </w:rPr>
        <w:t>1</w:t>
      </w:r>
      <w:r>
        <w:rPr>
          <w:color w:val="708097"/>
          <w:spacing w:val="-35"/>
          <w:w w:val="159"/>
          <w:sz w:val="14"/>
          <w:szCs w:val="14"/>
          <w:u w:val="thick" w:color="000000"/>
        </w:rPr>
        <w:t>1</w:t>
      </w:r>
      <w:r>
        <w:rPr>
          <w:color w:val="708097"/>
          <w:w w:val="133"/>
          <w:sz w:val="14"/>
          <w:szCs w:val="14"/>
          <w:u w:val="thick" w:color="000000"/>
        </w:rPr>
        <w:t>5</w:t>
      </w:r>
      <w:r>
        <w:rPr>
          <w:color w:val="708097"/>
          <w:spacing w:val="2"/>
          <w:sz w:val="14"/>
          <w:szCs w:val="14"/>
          <w:u w:val="thick" w:color="000000"/>
        </w:rPr>
        <w:t xml:space="preserve"> </w:t>
      </w:r>
      <w:r>
        <w:rPr>
          <w:color w:val="708097"/>
          <w:w w:val="109"/>
          <w:sz w:val="14"/>
          <w:szCs w:val="14"/>
          <w:u w:val="thick" w:color="000000"/>
        </w:rPr>
        <w:t>Demonstrat</w:t>
      </w:r>
      <w:r>
        <w:rPr>
          <w:color w:val="708097"/>
          <w:spacing w:val="9"/>
          <w:w w:val="109"/>
          <w:sz w:val="14"/>
          <w:szCs w:val="14"/>
          <w:u w:val="thick" w:color="000000"/>
        </w:rPr>
        <w:t>i</w:t>
      </w:r>
      <w:r>
        <w:rPr>
          <w:color w:val="708097"/>
          <w:w w:val="124"/>
          <w:sz w:val="14"/>
          <w:szCs w:val="14"/>
          <w:u w:val="thick" w:color="000000"/>
        </w:rPr>
        <w:t>on</w:t>
      </w:r>
      <w:r>
        <w:rPr>
          <w:color w:val="708097"/>
          <w:spacing w:val="-2"/>
          <w:sz w:val="14"/>
          <w:szCs w:val="14"/>
          <w:u w:val="thick" w:color="000000"/>
        </w:rPr>
        <w:t xml:space="preserve"> </w:t>
      </w:r>
      <w:r>
        <w:rPr>
          <w:color w:val="5B6B87"/>
          <w:w w:val="113"/>
          <w:sz w:val="14"/>
          <w:szCs w:val="14"/>
          <w:u w:val="thick" w:color="000000"/>
        </w:rPr>
        <w:t>Extens</w:t>
      </w:r>
      <w:r>
        <w:rPr>
          <w:color w:val="5B6B87"/>
          <w:spacing w:val="1"/>
          <w:w w:val="113"/>
          <w:sz w:val="14"/>
          <w:szCs w:val="14"/>
          <w:u w:val="thick" w:color="000000"/>
        </w:rPr>
        <w:t>i</w:t>
      </w:r>
      <w:r>
        <w:rPr>
          <w:color w:val="5B6B87"/>
          <w:w w:val="124"/>
          <w:sz w:val="14"/>
          <w:szCs w:val="14"/>
          <w:u w:val="thick" w:color="000000"/>
        </w:rPr>
        <w:t>on</w:t>
      </w:r>
      <w:r>
        <w:rPr>
          <w:color w:val="5B6B87"/>
          <w:spacing w:val="-2"/>
          <w:sz w:val="14"/>
          <w:szCs w:val="14"/>
          <w:u w:val="thick" w:color="000000"/>
        </w:rPr>
        <w:t xml:space="preserve"> </w:t>
      </w:r>
      <w:r>
        <w:rPr>
          <w:color w:val="5B6B87"/>
          <w:w w:val="110"/>
          <w:sz w:val="14"/>
          <w:szCs w:val="14"/>
          <w:u w:val="thick" w:color="000000"/>
        </w:rPr>
        <w:t>Reque</w:t>
      </w:r>
      <w:r>
        <w:rPr>
          <w:color w:val="5B6B87"/>
          <w:spacing w:val="-26"/>
          <w:w w:val="111"/>
          <w:sz w:val="14"/>
          <w:szCs w:val="14"/>
          <w:u w:val="thick" w:color="000000"/>
        </w:rPr>
        <w:t>s</w:t>
      </w:r>
      <w:r>
        <w:rPr>
          <w:color w:val="5B6B87"/>
          <w:w w:val="166"/>
          <w:sz w:val="14"/>
          <w:szCs w:val="14"/>
          <w:u w:val="thick" w:color="000000"/>
        </w:rPr>
        <w:t>t</w:t>
      </w:r>
      <w:r>
        <w:rPr>
          <w:color w:val="5B6B87"/>
          <w:spacing w:val="-17"/>
          <w:sz w:val="14"/>
          <w:szCs w:val="14"/>
          <w:u w:val="thick" w:color="000000"/>
        </w:rPr>
        <w:t xml:space="preserve"> </w:t>
      </w:r>
      <w:r>
        <w:rPr>
          <w:color w:val="5B6B87"/>
          <w:spacing w:val="-21"/>
          <w:sz w:val="14"/>
          <w:szCs w:val="14"/>
        </w:rPr>
        <w:t xml:space="preserve"> </w:t>
      </w:r>
      <w:r>
        <w:rPr>
          <w:color w:val="5B6B87"/>
          <w:w w:val="123"/>
          <w:sz w:val="14"/>
          <w:szCs w:val="14"/>
          <w:u w:val="thick" w:color="000000"/>
        </w:rPr>
        <w:t>S</w:t>
      </w:r>
      <w:r>
        <w:rPr>
          <w:color w:val="5B6B87"/>
          <w:spacing w:val="-18"/>
          <w:w w:val="123"/>
          <w:sz w:val="14"/>
          <w:szCs w:val="14"/>
          <w:u w:val="thick" w:color="000000"/>
        </w:rPr>
        <w:t>u</w:t>
      </w:r>
      <w:r>
        <w:rPr>
          <w:color w:val="5B6B87"/>
          <w:w w:val="124"/>
          <w:sz w:val="14"/>
          <w:szCs w:val="14"/>
          <w:u w:val="thick" w:color="000000"/>
        </w:rPr>
        <w:t>b</w:t>
      </w:r>
      <w:r>
        <w:rPr>
          <w:color w:val="5B6B87"/>
          <w:spacing w:val="-58"/>
          <w:w w:val="124"/>
          <w:sz w:val="14"/>
          <w:szCs w:val="14"/>
          <w:u w:val="thick" w:color="000000"/>
        </w:rPr>
        <w:t>m</w:t>
      </w:r>
      <w:r>
        <w:rPr>
          <w:color w:val="5B6B87"/>
          <w:spacing w:val="-69"/>
          <w:w w:val="240"/>
          <w:sz w:val="14"/>
          <w:szCs w:val="14"/>
          <w:u w:val="thick" w:color="000000"/>
        </w:rPr>
        <w:t>i</w:t>
      </w:r>
      <w:r>
        <w:rPr>
          <w:color w:val="5B6B87"/>
          <w:w w:val="119"/>
          <w:sz w:val="14"/>
          <w:szCs w:val="14"/>
          <w:u w:val="thick" w:color="000000"/>
        </w:rPr>
        <w:t>tted</w:t>
      </w:r>
      <w:r>
        <w:rPr>
          <w:color w:val="5B6B87"/>
          <w:spacing w:val="3"/>
          <w:sz w:val="14"/>
          <w:szCs w:val="14"/>
          <w:u w:val="thick" w:color="000000"/>
        </w:rPr>
        <w:t xml:space="preserve"> </w:t>
      </w:r>
      <w:r>
        <w:rPr>
          <w:color w:val="708097"/>
          <w:w w:val="121"/>
          <w:sz w:val="14"/>
          <w:szCs w:val="14"/>
          <w:u w:val="thick" w:color="000000"/>
        </w:rPr>
        <w:t>to</w:t>
      </w:r>
      <w:r>
        <w:rPr>
          <w:color w:val="708097"/>
          <w:spacing w:val="-12"/>
          <w:sz w:val="14"/>
          <w:szCs w:val="14"/>
          <w:u w:val="thick" w:color="000000"/>
        </w:rPr>
        <w:t xml:space="preserve"> </w:t>
      </w:r>
      <w:r>
        <w:rPr>
          <w:color w:val="708097"/>
          <w:w w:val="124"/>
          <w:sz w:val="14"/>
          <w:szCs w:val="14"/>
          <w:u w:val="thick" w:color="000000"/>
        </w:rPr>
        <w:t>C</w:t>
      </w:r>
      <w:r>
        <w:rPr>
          <w:color w:val="708097"/>
          <w:spacing w:val="-18"/>
          <w:w w:val="124"/>
          <w:sz w:val="14"/>
          <w:szCs w:val="14"/>
          <w:u w:val="thick" w:color="000000"/>
        </w:rPr>
        <w:t>M</w:t>
      </w:r>
      <w:r>
        <w:rPr>
          <w:color w:val="708097"/>
          <w:w w:val="129"/>
          <w:sz w:val="14"/>
          <w:szCs w:val="14"/>
          <w:u w:val="thick" w:color="000000"/>
        </w:rPr>
        <w:t>S</w:t>
      </w:r>
    </w:p>
    <w:p w:rsidR="00610E6C" w:rsidRDefault="00610E6C">
      <w:pPr>
        <w:pStyle w:val="ListParagraph"/>
        <w:numPr>
          <w:ilvl w:val="0"/>
          <w:numId w:val="1"/>
        </w:numPr>
        <w:tabs>
          <w:tab w:val="left" w:pos="7986"/>
        </w:tabs>
        <w:kinsoku w:val="0"/>
        <w:overflowPunct w:val="0"/>
        <w:spacing w:before="117"/>
        <w:ind w:left="7985" w:hanging="120"/>
        <w:rPr>
          <w:rFonts w:ascii="Times New Roman" w:hAnsi="Times New Roman" w:cs="Times New Roman"/>
          <w:color w:val="3F3D3F"/>
          <w:w w:val="125"/>
          <w:sz w:val="14"/>
          <w:szCs w:val="14"/>
        </w:rPr>
      </w:pPr>
      <w:r>
        <w:rPr>
          <w:color w:val="5B6B87"/>
          <w:w w:val="118"/>
          <w:sz w:val="14"/>
          <w:szCs w:val="14"/>
          <w:u w:val="thick" w:color="000000"/>
        </w:rPr>
        <w:t>Appen</w:t>
      </w:r>
      <w:r>
        <w:rPr>
          <w:color w:val="5B6B87"/>
          <w:spacing w:val="-5"/>
          <w:w w:val="118"/>
          <w:sz w:val="14"/>
          <w:szCs w:val="14"/>
          <w:u w:val="thick" w:color="000000"/>
        </w:rPr>
        <w:t>d</w:t>
      </w:r>
      <w:r>
        <w:rPr>
          <w:color w:val="5B6B87"/>
          <w:spacing w:val="-45"/>
          <w:w w:val="240"/>
          <w:sz w:val="14"/>
          <w:szCs w:val="14"/>
          <w:u w:val="thick" w:color="000000"/>
        </w:rPr>
        <w:t>i</w:t>
      </w:r>
      <w:r>
        <w:rPr>
          <w:color w:val="5B6B87"/>
          <w:w w:val="130"/>
          <w:sz w:val="14"/>
          <w:szCs w:val="14"/>
          <w:u w:val="thick" w:color="000000"/>
        </w:rPr>
        <w:t>x</w:t>
      </w:r>
      <w:r>
        <w:rPr>
          <w:color w:val="5B6B87"/>
          <w:spacing w:val="-2"/>
          <w:sz w:val="14"/>
          <w:szCs w:val="14"/>
          <w:u w:val="thick" w:color="000000"/>
        </w:rPr>
        <w:t xml:space="preserve"> </w:t>
      </w:r>
      <w:r>
        <w:rPr>
          <w:rFonts w:ascii="Times New Roman" w:hAnsi="Times New Roman" w:cs="Times New Roman"/>
          <w:color w:val="708097"/>
          <w:w w:val="109"/>
          <w:sz w:val="15"/>
          <w:szCs w:val="15"/>
          <w:u w:val="thick" w:color="000000"/>
        </w:rPr>
        <w:t>A</w:t>
      </w:r>
      <w:r>
        <w:rPr>
          <w:rFonts w:ascii="Times New Roman" w:hAnsi="Times New Roman" w:cs="Times New Roman"/>
          <w:color w:val="708097"/>
          <w:w w:val="110"/>
          <w:sz w:val="15"/>
          <w:szCs w:val="15"/>
          <w:u w:val="thick" w:color="000000"/>
        </w:rPr>
        <w:t>.</w:t>
      </w:r>
      <w:r>
        <w:rPr>
          <w:rFonts w:ascii="Times New Roman" w:hAnsi="Times New Roman" w:cs="Times New Roman"/>
          <w:color w:val="708097"/>
          <w:spacing w:val="16"/>
          <w:sz w:val="15"/>
          <w:szCs w:val="15"/>
          <w:u w:val="thick" w:color="000000"/>
        </w:rPr>
        <w:t xml:space="preserve"> </w:t>
      </w:r>
      <w:r>
        <w:rPr>
          <w:rFonts w:ascii="Times New Roman" w:hAnsi="Times New Roman" w:cs="Times New Roman"/>
          <w:color w:val="5B6B87"/>
          <w:w w:val="95"/>
          <w:sz w:val="16"/>
          <w:szCs w:val="16"/>
          <w:u w:val="thick" w:color="000000"/>
        </w:rPr>
        <w:t>List</w:t>
      </w:r>
      <w:r>
        <w:rPr>
          <w:rFonts w:ascii="Times New Roman" w:hAnsi="Times New Roman" w:cs="Times New Roman"/>
          <w:color w:val="5B6B87"/>
          <w:spacing w:val="-10"/>
          <w:sz w:val="16"/>
          <w:szCs w:val="16"/>
          <w:u w:val="thick" w:color="000000"/>
        </w:rPr>
        <w:t xml:space="preserve"> </w:t>
      </w:r>
      <w:r>
        <w:rPr>
          <w:color w:val="708097"/>
          <w:w w:val="125"/>
          <w:sz w:val="14"/>
          <w:szCs w:val="14"/>
          <w:u w:val="thick" w:color="000000"/>
        </w:rPr>
        <w:t>of</w:t>
      </w:r>
      <w:r>
        <w:rPr>
          <w:color w:val="708097"/>
          <w:sz w:val="14"/>
          <w:szCs w:val="14"/>
          <w:u w:val="thick" w:color="000000"/>
        </w:rPr>
        <w:t xml:space="preserve"> </w:t>
      </w:r>
      <w:r>
        <w:rPr>
          <w:color w:val="708097"/>
          <w:spacing w:val="-18"/>
          <w:sz w:val="14"/>
          <w:szCs w:val="14"/>
          <w:u w:val="thick" w:color="000000"/>
        </w:rPr>
        <w:t xml:space="preserve"> </w:t>
      </w:r>
      <w:r>
        <w:rPr>
          <w:color w:val="5B6B87"/>
          <w:w w:val="115"/>
          <w:sz w:val="14"/>
          <w:szCs w:val="14"/>
          <w:u w:val="thick" w:color="000000"/>
        </w:rPr>
        <w:t>Freo</w:t>
      </w:r>
      <w:r>
        <w:rPr>
          <w:color w:val="5B6B87"/>
          <w:spacing w:val="-20"/>
          <w:w w:val="115"/>
          <w:sz w:val="14"/>
          <w:szCs w:val="14"/>
          <w:u w:val="thick" w:color="000000"/>
        </w:rPr>
        <w:t>u</w:t>
      </w:r>
      <w:r>
        <w:rPr>
          <w:color w:val="5B6B87"/>
          <w:w w:val="125"/>
          <w:sz w:val="14"/>
          <w:szCs w:val="14"/>
          <w:u w:val="thick" w:color="000000"/>
        </w:rPr>
        <w:t>e</w:t>
      </w:r>
      <w:r>
        <w:rPr>
          <w:color w:val="5B6B87"/>
          <w:spacing w:val="-17"/>
          <w:w w:val="125"/>
          <w:sz w:val="14"/>
          <w:szCs w:val="14"/>
          <w:u w:val="thick" w:color="000000"/>
        </w:rPr>
        <w:t>n</w:t>
      </w:r>
      <w:r>
        <w:rPr>
          <w:color w:val="5B6B87"/>
          <w:w w:val="127"/>
          <w:sz w:val="14"/>
          <w:szCs w:val="14"/>
          <w:u w:val="thick" w:color="000000"/>
        </w:rPr>
        <w:t>t</w:t>
      </w:r>
      <w:r>
        <w:rPr>
          <w:color w:val="5B6B87"/>
          <w:spacing w:val="-15"/>
          <w:w w:val="127"/>
          <w:sz w:val="14"/>
          <w:szCs w:val="14"/>
          <w:u w:val="thick" w:color="000000"/>
        </w:rPr>
        <w:t>l</w:t>
      </w:r>
      <w:r>
        <w:rPr>
          <w:color w:val="5B6B87"/>
          <w:w w:val="133"/>
          <w:sz w:val="14"/>
          <w:szCs w:val="14"/>
          <w:u w:val="thick" w:color="000000"/>
        </w:rPr>
        <w:t>y</w:t>
      </w:r>
      <w:r>
        <w:rPr>
          <w:color w:val="5B6B87"/>
          <w:spacing w:val="16"/>
          <w:sz w:val="14"/>
          <w:szCs w:val="14"/>
          <w:u w:val="thick" w:color="000000"/>
        </w:rPr>
        <w:t xml:space="preserve"> </w:t>
      </w:r>
      <w:r>
        <w:rPr>
          <w:color w:val="708097"/>
          <w:w w:val="115"/>
          <w:sz w:val="14"/>
          <w:szCs w:val="14"/>
          <w:u w:val="thick" w:color="000000"/>
        </w:rPr>
        <w:t>Use</w:t>
      </w:r>
      <w:r>
        <w:rPr>
          <w:color w:val="708097"/>
          <w:spacing w:val="10"/>
          <w:w w:val="115"/>
          <w:sz w:val="14"/>
          <w:szCs w:val="14"/>
          <w:u w:val="thick" w:color="000000"/>
        </w:rPr>
        <w:t>d</w:t>
      </w:r>
      <w:r>
        <w:rPr>
          <w:color w:val="5B6B87"/>
          <w:w w:val="108"/>
          <w:sz w:val="14"/>
          <w:szCs w:val="14"/>
          <w:u w:val="thick" w:color="000000"/>
        </w:rPr>
        <w:t>Abbc</w:t>
      </w:r>
      <w:r>
        <w:rPr>
          <w:color w:val="5B6B87"/>
          <w:spacing w:val="-13"/>
          <w:w w:val="108"/>
          <w:sz w:val="14"/>
          <w:szCs w:val="14"/>
          <w:u w:val="thick" w:color="000000"/>
        </w:rPr>
        <w:t>e</w:t>
      </w:r>
      <w:r>
        <w:rPr>
          <w:color w:val="5B6B87"/>
          <w:w w:val="130"/>
          <w:sz w:val="14"/>
          <w:szCs w:val="14"/>
          <w:u w:val="thick" w:color="000000"/>
        </w:rPr>
        <w:t>v</w:t>
      </w:r>
      <w:r>
        <w:rPr>
          <w:color w:val="5B6B87"/>
          <w:spacing w:val="2"/>
          <w:w w:val="130"/>
          <w:sz w:val="14"/>
          <w:szCs w:val="14"/>
          <w:u w:val="thick" w:color="000000"/>
        </w:rPr>
        <w:t>i</w:t>
      </w:r>
      <w:r>
        <w:rPr>
          <w:color w:val="5B6B87"/>
          <w:w w:val="121"/>
          <w:sz w:val="14"/>
          <w:szCs w:val="14"/>
          <w:u w:val="thick" w:color="000000"/>
        </w:rPr>
        <w:t>at</w:t>
      </w:r>
      <w:r>
        <w:rPr>
          <w:color w:val="5B6B87"/>
          <w:spacing w:val="-1"/>
          <w:w w:val="121"/>
          <w:sz w:val="14"/>
          <w:szCs w:val="14"/>
          <w:u w:val="thick" w:color="000000"/>
        </w:rPr>
        <w:t>i</w:t>
      </w:r>
      <w:r>
        <w:rPr>
          <w:color w:val="5B6B87"/>
          <w:w w:val="108"/>
          <w:sz w:val="14"/>
          <w:szCs w:val="14"/>
          <w:u w:val="thick" w:color="000000"/>
        </w:rPr>
        <w:t>ons</w:t>
      </w:r>
      <w:r>
        <w:rPr>
          <w:color w:val="5B6B87"/>
          <w:sz w:val="14"/>
          <w:szCs w:val="14"/>
        </w:rPr>
        <w:t xml:space="preserve"> </w:t>
      </w:r>
      <w:r>
        <w:rPr>
          <w:color w:val="5B6B87"/>
          <w:spacing w:val="-9"/>
          <w:sz w:val="14"/>
          <w:szCs w:val="14"/>
        </w:rPr>
        <w:t xml:space="preserve"> </w:t>
      </w:r>
      <w:r>
        <w:rPr>
          <w:color w:val="B18590"/>
          <w:w w:val="90"/>
          <w:sz w:val="20"/>
          <w:szCs w:val="20"/>
        </w:rPr>
        <w:t>,z!</w:t>
      </w:r>
      <w:r>
        <w:rPr>
          <w:color w:val="B18590"/>
          <w:spacing w:val="7"/>
          <w:w w:val="90"/>
          <w:sz w:val="20"/>
          <w:szCs w:val="20"/>
        </w:rPr>
        <w:t>j</w:t>
      </w:r>
      <w:r>
        <w:rPr>
          <w:rFonts w:ascii="Times New Roman" w:hAnsi="Times New Roman" w:cs="Times New Roman"/>
          <w:color w:val="8797B3"/>
          <w:w w:val="125"/>
          <w:sz w:val="26"/>
          <w:szCs w:val="26"/>
        </w:rPr>
        <w:t>iJ</w:t>
      </w:r>
    </w:p>
    <w:p w:rsidR="00610E6C" w:rsidRDefault="00610E6C">
      <w:pPr>
        <w:pStyle w:val="ListParagraph"/>
        <w:numPr>
          <w:ilvl w:val="0"/>
          <w:numId w:val="1"/>
        </w:numPr>
        <w:tabs>
          <w:tab w:val="left" w:pos="7986"/>
          <w:tab w:val="left" w:pos="12077"/>
          <w:tab w:val="left" w:pos="12662"/>
        </w:tabs>
        <w:kinsoku w:val="0"/>
        <w:overflowPunct w:val="0"/>
        <w:spacing w:before="202"/>
        <w:ind w:left="7985" w:hanging="120"/>
        <w:rPr>
          <w:rFonts w:ascii="Times New Roman" w:hAnsi="Times New Roman" w:cs="Times New Roman"/>
          <w:color w:val="3F3D3F"/>
          <w:w w:val="102"/>
          <w:sz w:val="14"/>
          <w:szCs w:val="14"/>
        </w:rPr>
      </w:pPr>
      <w:r>
        <w:rPr>
          <w:color w:val="5B6B87"/>
          <w:w w:val="118"/>
          <w:sz w:val="14"/>
          <w:szCs w:val="14"/>
          <w:u w:val="thick" w:color="000000"/>
        </w:rPr>
        <w:t>Appen</w:t>
      </w:r>
      <w:r>
        <w:rPr>
          <w:color w:val="5B6B87"/>
          <w:spacing w:val="-44"/>
          <w:w w:val="118"/>
          <w:sz w:val="14"/>
          <w:szCs w:val="14"/>
          <w:u w:val="thick" w:color="000000"/>
        </w:rPr>
        <w:t>d</w:t>
      </w:r>
      <w:r>
        <w:rPr>
          <w:color w:val="5B6B87"/>
          <w:spacing w:val="-69"/>
          <w:w w:val="240"/>
          <w:sz w:val="14"/>
          <w:szCs w:val="14"/>
          <w:u w:val="thick" w:color="000000"/>
        </w:rPr>
        <w:t>i</w:t>
      </w:r>
      <w:r>
        <w:rPr>
          <w:color w:val="5B6B87"/>
          <w:w w:val="108"/>
          <w:sz w:val="14"/>
          <w:szCs w:val="14"/>
          <w:u w:val="thick" w:color="000000"/>
        </w:rPr>
        <w:t>x</w:t>
      </w:r>
      <w:r>
        <w:rPr>
          <w:color w:val="5B6B87"/>
          <w:spacing w:val="8"/>
          <w:sz w:val="14"/>
          <w:szCs w:val="14"/>
          <w:u w:val="thick" w:color="000000"/>
        </w:rPr>
        <w:t xml:space="preserve"> </w:t>
      </w:r>
      <w:r>
        <w:rPr>
          <w:color w:val="5B6B87"/>
          <w:spacing w:val="-23"/>
          <w:w w:val="136"/>
          <w:sz w:val="14"/>
          <w:szCs w:val="14"/>
          <w:u w:val="thick" w:color="000000"/>
        </w:rPr>
        <w:t>B</w:t>
      </w:r>
      <w:r>
        <w:rPr>
          <w:color w:val="5B6B87"/>
          <w:spacing w:val="-8"/>
          <w:w w:val="211"/>
          <w:sz w:val="14"/>
          <w:szCs w:val="14"/>
          <w:u w:val="thick" w:color="000000"/>
        </w:rPr>
        <w:t>.</w:t>
      </w:r>
      <w:r>
        <w:rPr>
          <w:color w:val="646666"/>
          <w:spacing w:val="-58"/>
          <w:w w:val="222"/>
          <w:sz w:val="14"/>
          <w:szCs w:val="14"/>
          <w:u w:val="thick" w:color="000000"/>
        </w:rPr>
        <w:t>I</w:t>
      </w:r>
      <w:r>
        <w:rPr>
          <w:color w:val="708097"/>
          <w:spacing w:val="-28"/>
          <w:w w:val="150"/>
          <w:sz w:val="14"/>
          <w:szCs w:val="14"/>
          <w:u w:val="thick" w:color="000000"/>
        </w:rPr>
        <w:t>n</w:t>
      </w:r>
      <w:r>
        <w:rPr>
          <w:color w:val="708097"/>
          <w:w w:val="112"/>
          <w:sz w:val="14"/>
          <w:szCs w:val="14"/>
          <w:u w:val="thick" w:color="000000"/>
        </w:rPr>
        <w:t>ter</w:t>
      </w:r>
      <w:r>
        <w:rPr>
          <w:color w:val="708097"/>
          <w:spacing w:val="5"/>
          <w:w w:val="112"/>
          <w:sz w:val="14"/>
          <w:szCs w:val="14"/>
          <w:u w:val="thick" w:color="000000"/>
        </w:rPr>
        <w:t>i</w:t>
      </w:r>
      <w:r>
        <w:rPr>
          <w:color w:val="708097"/>
          <w:w w:val="134"/>
          <w:sz w:val="14"/>
          <w:szCs w:val="14"/>
          <w:u w:val="thick" w:color="000000"/>
        </w:rPr>
        <w:t>m</w:t>
      </w:r>
      <w:r>
        <w:rPr>
          <w:color w:val="708097"/>
          <w:spacing w:val="-9"/>
          <w:sz w:val="14"/>
          <w:szCs w:val="14"/>
          <w:u w:val="thick" w:color="000000"/>
        </w:rPr>
        <w:t xml:space="preserve"> </w:t>
      </w:r>
      <w:r>
        <w:rPr>
          <w:color w:val="5B6B87"/>
          <w:spacing w:val="-39"/>
          <w:w w:val="137"/>
          <w:sz w:val="14"/>
          <w:szCs w:val="14"/>
          <w:u w:val="thick" w:color="000000"/>
        </w:rPr>
        <w:t>E</w:t>
      </w:r>
      <w:r>
        <w:rPr>
          <w:color w:val="5B6B87"/>
          <w:w w:val="122"/>
          <w:sz w:val="14"/>
          <w:szCs w:val="14"/>
          <w:u w:val="thick" w:color="000000"/>
        </w:rPr>
        <w:t>va</w:t>
      </w:r>
      <w:r>
        <w:rPr>
          <w:color w:val="5B6B87"/>
          <w:spacing w:val="4"/>
          <w:w w:val="122"/>
          <w:sz w:val="14"/>
          <w:szCs w:val="14"/>
          <w:u w:val="thick" w:color="000000"/>
        </w:rPr>
        <w:t>l</w:t>
      </w:r>
      <w:r>
        <w:rPr>
          <w:color w:val="5B6B87"/>
          <w:w w:val="120"/>
          <w:sz w:val="14"/>
          <w:szCs w:val="14"/>
          <w:u w:val="thick" w:color="000000"/>
        </w:rPr>
        <w:t>uat</w:t>
      </w:r>
      <w:r>
        <w:rPr>
          <w:color w:val="5B6B87"/>
          <w:spacing w:val="-4"/>
          <w:w w:val="120"/>
          <w:sz w:val="14"/>
          <w:szCs w:val="14"/>
          <w:u w:val="thick" w:color="000000"/>
        </w:rPr>
        <w:t>i</w:t>
      </w:r>
      <w:r>
        <w:rPr>
          <w:color w:val="5B6B87"/>
          <w:w w:val="114"/>
          <w:sz w:val="14"/>
          <w:szCs w:val="14"/>
          <w:u w:val="thick" w:color="000000"/>
        </w:rPr>
        <w:t>on</w:t>
      </w:r>
      <w:r>
        <w:rPr>
          <w:color w:val="5B6B87"/>
          <w:spacing w:val="13"/>
          <w:sz w:val="14"/>
          <w:szCs w:val="14"/>
          <w:u w:val="thick" w:color="000000"/>
        </w:rPr>
        <w:t xml:space="preserve"> </w:t>
      </w:r>
      <w:r>
        <w:rPr>
          <w:color w:val="708097"/>
          <w:w w:val="125"/>
          <w:sz w:val="14"/>
          <w:szCs w:val="14"/>
          <w:u w:val="thick" w:color="000000"/>
        </w:rPr>
        <w:t>of</w:t>
      </w:r>
      <w:r>
        <w:rPr>
          <w:color w:val="708097"/>
          <w:sz w:val="14"/>
          <w:szCs w:val="14"/>
          <w:u w:val="thick" w:color="000000"/>
        </w:rPr>
        <w:t xml:space="preserve"> </w:t>
      </w:r>
      <w:r>
        <w:rPr>
          <w:color w:val="708097"/>
          <w:spacing w:val="-18"/>
          <w:sz w:val="14"/>
          <w:szCs w:val="14"/>
          <w:u w:val="thick" w:color="000000"/>
        </w:rPr>
        <w:t xml:space="preserve"> </w:t>
      </w:r>
      <w:r>
        <w:rPr>
          <w:color w:val="708097"/>
          <w:w w:val="126"/>
          <w:sz w:val="14"/>
          <w:szCs w:val="14"/>
          <w:u w:val="thick" w:color="000000"/>
        </w:rPr>
        <w:t>t</w:t>
      </w:r>
      <w:r>
        <w:rPr>
          <w:color w:val="708097"/>
          <w:spacing w:val="-14"/>
          <w:w w:val="126"/>
          <w:sz w:val="14"/>
          <w:szCs w:val="14"/>
          <w:u w:val="thick" w:color="000000"/>
        </w:rPr>
        <w:t>h</w:t>
      </w:r>
      <w:r>
        <w:rPr>
          <w:color w:val="708097"/>
          <w:w w:val="132"/>
          <w:sz w:val="14"/>
          <w:szCs w:val="14"/>
          <w:u w:val="thick" w:color="000000"/>
        </w:rPr>
        <w:t>e</w:t>
      </w:r>
      <w:r>
        <w:rPr>
          <w:color w:val="708097"/>
          <w:spacing w:val="2"/>
          <w:sz w:val="14"/>
          <w:szCs w:val="14"/>
          <w:u w:val="thick" w:color="000000"/>
        </w:rPr>
        <w:t xml:space="preserve"> </w:t>
      </w:r>
      <w:r>
        <w:rPr>
          <w:color w:val="5B6B87"/>
          <w:w w:val="110"/>
          <w:sz w:val="14"/>
          <w:szCs w:val="14"/>
          <w:u w:val="thick" w:color="000000"/>
        </w:rPr>
        <w:t>Demon</w:t>
      </w:r>
      <w:r>
        <w:rPr>
          <w:color w:val="5B6B87"/>
          <w:spacing w:val="-24"/>
          <w:w w:val="111"/>
          <w:sz w:val="14"/>
          <w:szCs w:val="14"/>
          <w:u w:val="thick" w:color="000000"/>
        </w:rPr>
        <w:t>s</w:t>
      </w:r>
      <w:r>
        <w:rPr>
          <w:color w:val="5B6B87"/>
          <w:w w:val="119"/>
          <w:sz w:val="14"/>
          <w:szCs w:val="14"/>
          <w:u w:val="thick" w:color="000000"/>
        </w:rPr>
        <w:t>trat</w:t>
      </w:r>
      <w:r>
        <w:rPr>
          <w:color w:val="5B6B87"/>
          <w:spacing w:val="5"/>
          <w:w w:val="119"/>
          <w:sz w:val="14"/>
          <w:szCs w:val="14"/>
          <w:u w:val="thick" w:color="000000"/>
        </w:rPr>
        <w:t>i</w:t>
      </w:r>
      <w:r>
        <w:rPr>
          <w:color w:val="5B6B87"/>
          <w:w w:val="124"/>
          <w:sz w:val="14"/>
          <w:szCs w:val="14"/>
          <w:u w:val="thick" w:color="000000"/>
        </w:rPr>
        <w:t>on</w:t>
      </w:r>
      <w:r>
        <w:rPr>
          <w:color w:val="5B6B87"/>
          <w:sz w:val="14"/>
          <w:szCs w:val="14"/>
        </w:rPr>
        <w:tab/>
      </w:r>
      <w:r>
        <w:rPr>
          <w:color w:val="7B777C"/>
          <w:spacing w:val="-29"/>
          <w:w w:val="131"/>
          <w:sz w:val="14"/>
          <w:szCs w:val="14"/>
        </w:rPr>
        <w:t>H</w:t>
      </w:r>
      <w:r>
        <w:rPr>
          <w:color w:val="7B777C"/>
          <w:w w:val="88"/>
          <w:sz w:val="14"/>
          <w:szCs w:val="14"/>
        </w:rPr>
        <w:t>.</w:t>
      </w:r>
      <w:r>
        <w:rPr>
          <w:color w:val="7B777C"/>
          <w:spacing w:val="-34"/>
          <w:w w:val="88"/>
          <w:sz w:val="14"/>
          <w:szCs w:val="14"/>
        </w:rPr>
        <w:t>M</w:t>
      </w:r>
      <w:r>
        <w:rPr>
          <w:color w:val="7B777C"/>
          <w:w w:val="133"/>
          <w:sz w:val="14"/>
          <w:szCs w:val="14"/>
        </w:rPr>
        <w:t>5</w:t>
      </w:r>
      <w:r>
        <w:rPr>
          <w:color w:val="7B777C"/>
          <w:sz w:val="14"/>
          <w:szCs w:val="14"/>
        </w:rPr>
        <w:tab/>
      </w:r>
      <w:r>
        <w:rPr>
          <w:rFonts w:ascii="Times New Roman" w:hAnsi="Times New Roman" w:cs="Times New Roman"/>
          <w:color w:val="7B777C"/>
          <w:w w:val="102"/>
          <w:sz w:val="14"/>
          <w:szCs w:val="14"/>
        </w:rPr>
        <w:t>71.5</w:t>
      </w:r>
    </w:p>
    <w:p w:rsidR="00610E6C" w:rsidRDefault="00610E6C">
      <w:pPr>
        <w:pStyle w:val="BodyText"/>
        <w:kinsoku w:val="0"/>
        <w:overflowPunct w:val="0"/>
        <w:rPr>
          <w:rFonts w:ascii="Times New Roman" w:hAnsi="Times New Roman" w:cs="Times New Roman"/>
          <w:sz w:val="14"/>
          <w:szCs w:val="14"/>
        </w:rPr>
      </w:pPr>
    </w:p>
    <w:p w:rsidR="00610E6C" w:rsidRDefault="00610E6C">
      <w:pPr>
        <w:pStyle w:val="ListParagraph"/>
        <w:numPr>
          <w:ilvl w:val="0"/>
          <w:numId w:val="1"/>
        </w:numPr>
        <w:tabs>
          <w:tab w:val="left" w:pos="7986"/>
        </w:tabs>
        <w:kinsoku w:val="0"/>
        <w:overflowPunct w:val="0"/>
        <w:spacing w:before="82"/>
        <w:ind w:left="7985" w:hanging="120"/>
        <w:rPr>
          <w:color w:val="4F4D52"/>
          <w:w w:val="118"/>
          <w:sz w:val="14"/>
          <w:szCs w:val="14"/>
        </w:rPr>
      </w:pPr>
      <w:r>
        <w:rPr>
          <w:color w:val="5B6B87"/>
          <w:w w:val="118"/>
          <w:sz w:val="14"/>
          <w:szCs w:val="14"/>
          <w:u w:val="single" w:color="000000"/>
        </w:rPr>
        <w:t>Appen</w:t>
      </w:r>
      <w:r>
        <w:rPr>
          <w:color w:val="5B6B87"/>
          <w:spacing w:val="-44"/>
          <w:w w:val="118"/>
          <w:sz w:val="14"/>
          <w:szCs w:val="14"/>
          <w:u w:val="single" w:color="000000"/>
        </w:rPr>
        <w:t>d</w:t>
      </w:r>
      <w:r>
        <w:rPr>
          <w:color w:val="5B6B87"/>
          <w:spacing w:val="-69"/>
          <w:w w:val="240"/>
          <w:sz w:val="14"/>
          <w:szCs w:val="14"/>
          <w:u w:val="single" w:color="000000"/>
        </w:rPr>
        <w:t>i</w:t>
      </w:r>
      <w:r>
        <w:rPr>
          <w:color w:val="5B6B87"/>
          <w:w w:val="108"/>
          <w:sz w:val="14"/>
          <w:szCs w:val="14"/>
          <w:u w:val="single" w:color="000000"/>
        </w:rPr>
        <w:t>x</w:t>
      </w:r>
      <w:r>
        <w:rPr>
          <w:color w:val="5B6B87"/>
          <w:spacing w:val="-8"/>
          <w:sz w:val="14"/>
          <w:szCs w:val="14"/>
          <w:u w:val="single" w:color="000000"/>
        </w:rPr>
        <w:t xml:space="preserve"> </w:t>
      </w:r>
      <w:r>
        <w:rPr>
          <w:color w:val="708097"/>
          <w:spacing w:val="-16"/>
          <w:w w:val="133"/>
          <w:sz w:val="14"/>
          <w:szCs w:val="14"/>
          <w:u w:val="single" w:color="000000"/>
        </w:rPr>
        <w:t>C</w:t>
      </w:r>
      <w:r>
        <w:rPr>
          <w:color w:val="708097"/>
          <w:spacing w:val="7"/>
          <w:w w:val="211"/>
          <w:sz w:val="14"/>
          <w:szCs w:val="14"/>
          <w:u w:val="single" w:color="000000"/>
        </w:rPr>
        <w:t>.</w:t>
      </w:r>
      <w:r>
        <w:rPr>
          <w:color w:val="5B6B87"/>
          <w:w w:val="113"/>
          <w:sz w:val="14"/>
          <w:szCs w:val="14"/>
          <w:u w:val="single" w:color="000000"/>
        </w:rPr>
        <w:t>Safet</w:t>
      </w:r>
      <w:r>
        <w:rPr>
          <w:color w:val="5B6B87"/>
          <w:w w:val="114"/>
          <w:sz w:val="14"/>
          <w:szCs w:val="14"/>
          <w:u w:val="single" w:color="000000"/>
        </w:rPr>
        <w:t>y</w:t>
      </w:r>
      <w:r>
        <w:rPr>
          <w:color w:val="5B6B87"/>
          <w:spacing w:val="9"/>
          <w:sz w:val="14"/>
          <w:szCs w:val="14"/>
          <w:u w:val="single" w:color="000000"/>
        </w:rPr>
        <w:t xml:space="preserve"> </w:t>
      </w:r>
      <w:r>
        <w:rPr>
          <w:color w:val="708097"/>
          <w:spacing w:val="-28"/>
          <w:w w:val="130"/>
          <w:sz w:val="14"/>
          <w:szCs w:val="14"/>
          <w:u w:val="single" w:color="000000"/>
        </w:rPr>
        <w:t>N</w:t>
      </w:r>
      <w:r>
        <w:rPr>
          <w:color w:val="708097"/>
          <w:w w:val="119"/>
          <w:sz w:val="14"/>
          <w:szCs w:val="14"/>
          <w:u w:val="single" w:color="000000"/>
        </w:rPr>
        <w:t>et</w:t>
      </w:r>
      <w:r>
        <w:rPr>
          <w:color w:val="708097"/>
          <w:spacing w:val="-9"/>
          <w:sz w:val="14"/>
          <w:szCs w:val="14"/>
          <w:u w:val="single" w:color="000000"/>
        </w:rPr>
        <w:t xml:space="preserve"> </w:t>
      </w:r>
      <w:r>
        <w:rPr>
          <w:color w:val="708097"/>
          <w:w w:val="116"/>
          <w:sz w:val="14"/>
          <w:szCs w:val="14"/>
          <w:u w:val="single" w:color="000000"/>
        </w:rPr>
        <w:t>Care</w:t>
      </w:r>
      <w:r>
        <w:rPr>
          <w:color w:val="708097"/>
          <w:spacing w:val="1"/>
          <w:sz w:val="14"/>
          <w:szCs w:val="14"/>
          <w:u w:val="single" w:color="000000"/>
        </w:rPr>
        <w:t xml:space="preserve"> </w:t>
      </w:r>
      <w:r>
        <w:rPr>
          <w:color w:val="5B6B87"/>
          <w:w w:val="124"/>
          <w:sz w:val="14"/>
          <w:szCs w:val="14"/>
          <w:u w:val="single" w:color="000000"/>
        </w:rPr>
        <w:t>Pool</w:t>
      </w:r>
      <w:r>
        <w:rPr>
          <w:color w:val="5B6B87"/>
          <w:spacing w:val="10"/>
          <w:sz w:val="14"/>
          <w:szCs w:val="14"/>
          <w:u w:val="single" w:color="000000"/>
        </w:rPr>
        <w:t xml:space="preserve"> </w:t>
      </w:r>
      <w:r>
        <w:rPr>
          <w:color w:val="5B6B87"/>
          <w:w w:val="120"/>
          <w:sz w:val="14"/>
          <w:szCs w:val="14"/>
          <w:u w:val="single" w:color="000000"/>
        </w:rPr>
        <w:t>Fu</w:t>
      </w:r>
      <w:r>
        <w:rPr>
          <w:color w:val="5B6B87"/>
          <w:spacing w:val="-37"/>
          <w:w w:val="120"/>
          <w:sz w:val="14"/>
          <w:szCs w:val="14"/>
          <w:u w:val="single" w:color="000000"/>
        </w:rPr>
        <w:t>n</w:t>
      </w:r>
      <w:r>
        <w:rPr>
          <w:color w:val="5B6B87"/>
          <w:spacing w:val="-63"/>
          <w:w w:val="164"/>
          <w:sz w:val="14"/>
          <w:szCs w:val="14"/>
          <w:u w:val="single" w:color="000000"/>
        </w:rPr>
        <w:t>d</w:t>
      </w:r>
      <w:r>
        <w:rPr>
          <w:color w:val="5B6B87"/>
          <w:spacing w:val="-69"/>
          <w:w w:val="240"/>
          <w:sz w:val="14"/>
          <w:szCs w:val="14"/>
          <w:u w:val="single" w:color="000000"/>
        </w:rPr>
        <w:t>i</w:t>
      </w:r>
      <w:r>
        <w:rPr>
          <w:color w:val="5B6B87"/>
          <w:w w:val="117"/>
          <w:sz w:val="14"/>
          <w:szCs w:val="14"/>
          <w:u w:val="single" w:color="000000"/>
        </w:rPr>
        <w:t>ng</w:t>
      </w:r>
    </w:p>
    <w:p w:rsidR="00610E6C" w:rsidRDefault="00610E6C">
      <w:pPr>
        <w:pStyle w:val="BodyText"/>
        <w:kinsoku w:val="0"/>
        <w:overflowPunct w:val="0"/>
        <w:spacing w:before="10"/>
        <w:rPr>
          <w:rFonts w:ascii="Arial" w:hAnsi="Arial" w:cs="Arial"/>
          <w:sz w:val="19"/>
          <w:szCs w:val="19"/>
        </w:rPr>
      </w:pPr>
    </w:p>
    <w:p w:rsidR="00610E6C" w:rsidRDefault="00610E6C">
      <w:pPr>
        <w:pStyle w:val="ListParagraph"/>
        <w:numPr>
          <w:ilvl w:val="0"/>
          <w:numId w:val="1"/>
        </w:numPr>
        <w:tabs>
          <w:tab w:val="left" w:pos="7986"/>
        </w:tabs>
        <w:kinsoku w:val="0"/>
        <w:overflowPunct w:val="0"/>
        <w:ind w:left="7985" w:hanging="120"/>
        <w:rPr>
          <w:color w:val="3F3D3F"/>
          <w:w w:val="118"/>
          <w:sz w:val="14"/>
          <w:szCs w:val="14"/>
        </w:rPr>
      </w:pPr>
      <w:r>
        <w:rPr>
          <w:color w:val="708097"/>
          <w:w w:val="118"/>
          <w:sz w:val="14"/>
          <w:szCs w:val="14"/>
          <w:u w:val="single" w:color="000000"/>
        </w:rPr>
        <w:t>Appe</w:t>
      </w:r>
      <w:r>
        <w:rPr>
          <w:color w:val="708097"/>
          <w:spacing w:val="-17"/>
          <w:w w:val="118"/>
          <w:sz w:val="14"/>
          <w:szCs w:val="14"/>
          <w:u w:val="single" w:color="000000"/>
        </w:rPr>
        <w:t>n</w:t>
      </w:r>
      <w:r>
        <w:rPr>
          <w:color w:val="708097"/>
          <w:spacing w:val="-24"/>
          <w:w w:val="164"/>
          <w:sz w:val="14"/>
          <w:szCs w:val="14"/>
          <w:u w:val="single" w:color="000000"/>
        </w:rPr>
        <w:t>d</w:t>
      </w:r>
      <w:r>
        <w:rPr>
          <w:color w:val="708097"/>
          <w:spacing w:val="-45"/>
          <w:w w:val="240"/>
          <w:sz w:val="14"/>
          <w:szCs w:val="14"/>
          <w:u w:val="single" w:color="000000"/>
        </w:rPr>
        <w:t>i</w:t>
      </w:r>
      <w:r>
        <w:rPr>
          <w:color w:val="708097"/>
          <w:w w:val="130"/>
          <w:sz w:val="14"/>
          <w:szCs w:val="14"/>
          <w:u w:val="single" w:color="000000"/>
        </w:rPr>
        <w:t>x</w:t>
      </w:r>
      <w:r>
        <w:rPr>
          <w:color w:val="708097"/>
          <w:spacing w:val="18"/>
          <w:sz w:val="14"/>
          <w:szCs w:val="14"/>
          <w:u w:val="single" w:color="000000"/>
        </w:rPr>
        <w:t xml:space="preserve"> </w:t>
      </w:r>
      <w:r>
        <w:rPr>
          <w:color w:val="708097"/>
          <w:spacing w:val="-19"/>
          <w:w w:val="158"/>
          <w:sz w:val="14"/>
          <w:szCs w:val="14"/>
          <w:u w:val="single" w:color="000000"/>
        </w:rPr>
        <w:t>0</w:t>
      </w:r>
      <w:r>
        <w:rPr>
          <w:color w:val="708097"/>
          <w:spacing w:val="7"/>
          <w:w w:val="211"/>
          <w:sz w:val="14"/>
          <w:szCs w:val="14"/>
          <w:u w:val="single" w:color="000000"/>
        </w:rPr>
        <w:t>.</w:t>
      </w:r>
      <w:r>
        <w:rPr>
          <w:color w:val="5B6B87"/>
          <w:spacing w:val="-23"/>
          <w:w w:val="136"/>
          <w:sz w:val="14"/>
          <w:szCs w:val="14"/>
          <w:u w:val="single" w:color="000000"/>
        </w:rPr>
        <w:t>B</w:t>
      </w:r>
      <w:r>
        <w:rPr>
          <w:color w:val="5B6B87"/>
          <w:w w:val="116"/>
          <w:sz w:val="14"/>
          <w:szCs w:val="14"/>
          <w:u w:val="single" w:color="000000"/>
        </w:rPr>
        <w:t>udget</w:t>
      </w:r>
      <w:r>
        <w:rPr>
          <w:color w:val="5B6B87"/>
          <w:spacing w:val="8"/>
          <w:sz w:val="14"/>
          <w:szCs w:val="14"/>
          <w:u w:val="single" w:color="000000"/>
        </w:rPr>
        <w:t xml:space="preserve"> </w:t>
      </w:r>
      <w:r>
        <w:rPr>
          <w:color w:val="708097"/>
          <w:spacing w:val="-28"/>
          <w:w w:val="130"/>
          <w:sz w:val="14"/>
          <w:szCs w:val="14"/>
          <w:u w:val="single" w:color="000000"/>
        </w:rPr>
        <w:t>N</w:t>
      </w:r>
      <w:r>
        <w:rPr>
          <w:color w:val="708097"/>
          <w:w w:val="125"/>
          <w:sz w:val="14"/>
          <w:szCs w:val="14"/>
          <w:u w:val="single" w:color="000000"/>
        </w:rPr>
        <w:t>e</w:t>
      </w:r>
      <w:r>
        <w:rPr>
          <w:color w:val="708097"/>
          <w:spacing w:val="-17"/>
          <w:w w:val="125"/>
          <w:sz w:val="14"/>
          <w:szCs w:val="14"/>
          <w:u w:val="single" w:color="000000"/>
        </w:rPr>
        <w:t>u</w:t>
      </w:r>
      <w:r>
        <w:rPr>
          <w:color w:val="708097"/>
          <w:w w:val="112"/>
          <w:sz w:val="14"/>
          <w:szCs w:val="14"/>
          <w:u w:val="single" w:color="000000"/>
        </w:rPr>
        <w:t>tr</w:t>
      </w:r>
      <w:r>
        <w:rPr>
          <w:color w:val="708097"/>
          <w:spacing w:val="-3"/>
          <w:w w:val="112"/>
          <w:sz w:val="14"/>
          <w:szCs w:val="14"/>
          <w:u w:val="single" w:color="000000"/>
        </w:rPr>
        <w:t>a</w:t>
      </w:r>
      <w:r>
        <w:rPr>
          <w:color w:val="708097"/>
          <w:spacing w:val="-37"/>
          <w:w w:val="112"/>
          <w:sz w:val="14"/>
          <w:szCs w:val="14"/>
          <w:u w:val="single" w:color="000000"/>
        </w:rPr>
        <w:t>l</w:t>
      </w:r>
      <w:r>
        <w:rPr>
          <w:color w:val="708097"/>
          <w:spacing w:val="-69"/>
          <w:w w:val="240"/>
          <w:sz w:val="14"/>
          <w:szCs w:val="14"/>
          <w:u w:val="single" w:color="000000"/>
        </w:rPr>
        <w:t>i</w:t>
      </w:r>
      <w:r>
        <w:rPr>
          <w:color w:val="708097"/>
          <w:w w:val="111"/>
          <w:sz w:val="14"/>
          <w:szCs w:val="14"/>
          <w:u w:val="single" w:color="000000"/>
        </w:rPr>
        <w:t>t</w:t>
      </w:r>
      <w:r>
        <w:rPr>
          <w:color w:val="708097"/>
          <w:w w:val="112"/>
          <w:sz w:val="14"/>
          <w:szCs w:val="14"/>
          <w:u w:val="single" w:color="000000"/>
        </w:rPr>
        <w:t>y</w:t>
      </w:r>
      <w:r>
        <w:rPr>
          <w:color w:val="708097"/>
          <w:spacing w:val="-8"/>
          <w:sz w:val="14"/>
          <w:szCs w:val="14"/>
          <w:u w:val="single" w:color="000000"/>
        </w:rPr>
        <w:t xml:space="preserve"> </w:t>
      </w:r>
      <w:r>
        <w:rPr>
          <w:color w:val="708097"/>
          <w:w w:val="104"/>
          <w:sz w:val="14"/>
          <w:szCs w:val="14"/>
          <w:u w:val="single" w:color="000000"/>
        </w:rPr>
        <w:t>Wort:sheets</w:t>
      </w:r>
    </w:p>
    <w:p w:rsidR="00610E6C" w:rsidRDefault="00610E6C">
      <w:pPr>
        <w:pStyle w:val="BodyText"/>
        <w:kinsoku w:val="0"/>
        <w:overflowPunct w:val="0"/>
        <w:spacing w:before="10"/>
        <w:rPr>
          <w:rFonts w:ascii="Arial" w:hAnsi="Arial" w:cs="Arial"/>
          <w:sz w:val="19"/>
          <w:szCs w:val="19"/>
        </w:rPr>
      </w:pPr>
    </w:p>
    <w:p w:rsidR="00610E6C" w:rsidRDefault="00610E6C">
      <w:pPr>
        <w:pStyle w:val="ListParagraph"/>
        <w:numPr>
          <w:ilvl w:val="0"/>
          <w:numId w:val="1"/>
        </w:numPr>
        <w:tabs>
          <w:tab w:val="left" w:pos="7986"/>
          <w:tab w:val="left" w:pos="10878"/>
          <w:tab w:val="left" w:pos="11418"/>
        </w:tabs>
        <w:kinsoku w:val="0"/>
        <w:overflowPunct w:val="0"/>
        <w:ind w:left="7985" w:hanging="120"/>
        <w:rPr>
          <w:color w:val="3F3D3F"/>
          <w:w w:val="91"/>
          <w:sz w:val="14"/>
          <w:szCs w:val="14"/>
        </w:rPr>
      </w:pPr>
      <w:r>
        <w:rPr>
          <w:color w:val="5B6B87"/>
          <w:w w:val="118"/>
          <w:sz w:val="14"/>
          <w:szCs w:val="14"/>
          <w:u w:val="single" w:color="000000"/>
        </w:rPr>
        <w:t>Appen</w:t>
      </w:r>
      <w:r>
        <w:rPr>
          <w:color w:val="5B6B87"/>
          <w:spacing w:val="-5"/>
          <w:w w:val="118"/>
          <w:sz w:val="14"/>
          <w:szCs w:val="14"/>
          <w:u w:val="single" w:color="000000"/>
        </w:rPr>
        <w:t>d</w:t>
      </w:r>
      <w:r>
        <w:rPr>
          <w:color w:val="5B6B87"/>
          <w:spacing w:val="-45"/>
          <w:w w:val="240"/>
          <w:sz w:val="14"/>
          <w:szCs w:val="14"/>
          <w:u w:val="single" w:color="000000"/>
        </w:rPr>
        <w:t>i</w:t>
      </w:r>
      <w:r>
        <w:rPr>
          <w:color w:val="5B6B87"/>
          <w:w w:val="130"/>
          <w:sz w:val="14"/>
          <w:szCs w:val="14"/>
          <w:u w:val="single" w:color="000000"/>
        </w:rPr>
        <w:t>x</w:t>
      </w:r>
      <w:r>
        <w:rPr>
          <w:color w:val="5B6B87"/>
          <w:spacing w:val="18"/>
          <w:sz w:val="14"/>
          <w:szCs w:val="14"/>
          <w:u w:val="single" w:color="000000"/>
        </w:rPr>
        <w:t xml:space="preserve"> </w:t>
      </w:r>
      <w:r>
        <w:rPr>
          <w:color w:val="44577E"/>
          <w:spacing w:val="-24"/>
          <w:w w:val="137"/>
          <w:sz w:val="14"/>
          <w:szCs w:val="14"/>
          <w:u w:val="single" w:color="000000"/>
        </w:rPr>
        <w:t>E</w:t>
      </w:r>
      <w:r>
        <w:rPr>
          <w:color w:val="708097"/>
          <w:spacing w:val="7"/>
          <w:w w:val="211"/>
          <w:sz w:val="14"/>
          <w:szCs w:val="14"/>
          <w:u w:val="single" w:color="000000"/>
        </w:rPr>
        <w:t>.</w:t>
      </w:r>
      <w:r>
        <w:rPr>
          <w:color w:val="5B6B87"/>
          <w:w w:val="127"/>
          <w:sz w:val="14"/>
          <w:szCs w:val="14"/>
          <w:u w:val="single" w:color="000000"/>
        </w:rPr>
        <w:t>P</w:t>
      </w:r>
      <w:r>
        <w:rPr>
          <w:color w:val="5B6B87"/>
          <w:spacing w:val="-25"/>
          <w:w w:val="127"/>
          <w:sz w:val="14"/>
          <w:szCs w:val="14"/>
          <w:u w:val="single" w:color="000000"/>
        </w:rPr>
        <w:t>u</w:t>
      </w:r>
      <w:r>
        <w:rPr>
          <w:color w:val="5B6B87"/>
          <w:w w:val="130"/>
          <w:sz w:val="14"/>
          <w:szCs w:val="14"/>
          <w:u w:val="single" w:color="000000"/>
        </w:rPr>
        <w:t>bl</w:t>
      </w:r>
      <w:r>
        <w:rPr>
          <w:color w:val="5B6B87"/>
          <w:spacing w:val="-2"/>
          <w:sz w:val="14"/>
          <w:szCs w:val="14"/>
        </w:rPr>
        <w:t xml:space="preserve"> </w:t>
      </w:r>
      <w:r>
        <w:rPr>
          <w:color w:val="5B6B87"/>
          <w:w w:val="140"/>
          <w:sz w:val="14"/>
          <w:szCs w:val="14"/>
          <w:u w:val="single" w:color="000000"/>
        </w:rPr>
        <w:t>c</w:t>
      </w:r>
      <w:r>
        <w:rPr>
          <w:color w:val="5B6B87"/>
          <w:spacing w:val="-9"/>
          <w:sz w:val="14"/>
          <w:szCs w:val="14"/>
          <w:u w:val="single" w:color="000000"/>
        </w:rPr>
        <w:t xml:space="preserve"> </w:t>
      </w:r>
      <w:r>
        <w:rPr>
          <w:color w:val="708097"/>
          <w:spacing w:val="-28"/>
          <w:w w:val="130"/>
          <w:sz w:val="14"/>
          <w:szCs w:val="14"/>
          <w:u w:val="single" w:color="000000"/>
        </w:rPr>
        <w:t>N</w:t>
      </w:r>
      <w:r>
        <w:rPr>
          <w:color w:val="708097"/>
          <w:w w:val="120"/>
          <w:sz w:val="14"/>
          <w:szCs w:val="14"/>
          <w:u w:val="single" w:color="000000"/>
        </w:rPr>
        <w:t>ot</w:t>
      </w:r>
      <w:r>
        <w:rPr>
          <w:color w:val="708097"/>
          <w:spacing w:val="1"/>
          <w:w w:val="120"/>
          <w:sz w:val="14"/>
          <w:szCs w:val="14"/>
          <w:u w:val="single" w:color="000000"/>
        </w:rPr>
        <w:t>i</w:t>
      </w:r>
      <w:r>
        <w:rPr>
          <w:color w:val="708097"/>
          <w:w w:val="119"/>
          <w:sz w:val="14"/>
          <w:szCs w:val="14"/>
          <w:u w:val="single" w:color="000000"/>
        </w:rPr>
        <w:t>c</w:t>
      </w:r>
      <w:r>
        <w:rPr>
          <w:color w:val="708097"/>
          <w:w w:val="118"/>
          <w:sz w:val="14"/>
          <w:szCs w:val="14"/>
          <w:u w:val="single" w:color="000000"/>
        </w:rPr>
        <w:t>e</w:t>
      </w:r>
      <w:r>
        <w:rPr>
          <w:color w:val="708097"/>
          <w:spacing w:val="1"/>
          <w:sz w:val="14"/>
          <w:szCs w:val="14"/>
          <w:u w:val="single" w:color="000000"/>
        </w:rPr>
        <w:t xml:space="preserve"> </w:t>
      </w:r>
      <w:r>
        <w:rPr>
          <w:color w:val="708097"/>
          <w:spacing w:val="-28"/>
          <w:w w:val="138"/>
          <w:sz w:val="14"/>
          <w:szCs w:val="14"/>
          <w:u w:val="single" w:color="000000"/>
        </w:rPr>
        <w:t>M</w:t>
      </w:r>
      <w:r>
        <w:rPr>
          <w:color w:val="708097"/>
          <w:w w:val="99"/>
          <w:sz w:val="14"/>
          <w:szCs w:val="14"/>
          <w:u w:val="single" w:color="000000"/>
        </w:rPr>
        <w:t>ateJ'</w:t>
      </w:r>
      <w:r>
        <w:rPr>
          <w:color w:val="708097"/>
          <w:spacing w:val="7"/>
          <w:w w:val="99"/>
          <w:sz w:val="14"/>
          <w:szCs w:val="14"/>
          <w:u w:val="single" w:color="000000"/>
        </w:rPr>
        <w:t>i</w:t>
      </w:r>
      <w:r>
        <w:rPr>
          <w:color w:val="708097"/>
          <w:w w:val="124"/>
          <w:sz w:val="14"/>
          <w:szCs w:val="14"/>
          <w:u w:val="single" w:color="000000"/>
        </w:rPr>
        <w:t>a</w:t>
      </w:r>
      <w:r>
        <w:rPr>
          <w:color w:val="708097"/>
          <w:spacing w:val="-2"/>
          <w:w w:val="124"/>
          <w:sz w:val="14"/>
          <w:szCs w:val="14"/>
          <w:u w:val="single" w:color="000000"/>
        </w:rPr>
        <w:t>l</w:t>
      </w:r>
      <w:r>
        <w:rPr>
          <w:color w:val="708097"/>
          <w:w w:val="97"/>
          <w:sz w:val="14"/>
          <w:szCs w:val="14"/>
          <w:u w:val="single" w:color="000000"/>
        </w:rPr>
        <w:t>s</w:t>
      </w:r>
      <w:r>
        <w:rPr>
          <w:color w:val="708097"/>
          <w:sz w:val="14"/>
          <w:szCs w:val="14"/>
        </w:rPr>
        <w:tab/>
      </w:r>
      <w:r>
        <w:rPr>
          <w:rFonts w:ascii="Times New Roman" w:hAnsi="Times New Roman" w:cs="Times New Roman"/>
          <w:i/>
          <w:iCs/>
          <w:color w:val="7B777C"/>
          <w:w w:val="123"/>
          <w:sz w:val="14"/>
          <w:szCs w:val="14"/>
        </w:rPr>
        <w:t>W.5</w:t>
      </w:r>
      <w:r>
        <w:rPr>
          <w:rFonts w:ascii="Times New Roman" w:hAnsi="Times New Roman" w:cs="Times New Roman"/>
          <w:i/>
          <w:iCs/>
          <w:color w:val="7B777C"/>
          <w:sz w:val="14"/>
          <w:szCs w:val="14"/>
        </w:rPr>
        <w:tab/>
      </w:r>
      <w:r>
        <w:rPr>
          <w:color w:val="7B777C"/>
          <w:spacing w:val="-34"/>
          <w:w w:val="119"/>
          <w:sz w:val="14"/>
          <w:szCs w:val="14"/>
        </w:rPr>
        <w:t>1</w:t>
      </w:r>
      <w:r>
        <w:rPr>
          <w:color w:val="959597"/>
          <w:spacing w:val="-21"/>
          <w:w w:val="107"/>
          <w:sz w:val="14"/>
          <w:szCs w:val="14"/>
        </w:rPr>
        <w:t>M</w:t>
      </w:r>
      <w:r>
        <w:rPr>
          <w:color w:val="4F4D52"/>
          <w:w w:val="91"/>
          <w:sz w:val="14"/>
          <w:szCs w:val="14"/>
        </w:rPr>
        <w:t>S</w:t>
      </w:r>
    </w:p>
    <w:p w:rsidR="00610E6C" w:rsidRDefault="00610E6C">
      <w:pPr>
        <w:pStyle w:val="BodyText"/>
        <w:kinsoku w:val="0"/>
        <w:overflowPunct w:val="0"/>
        <w:spacing w:before="4"/>
        <w:rPr>
          <w:rFonts w:ascii="Arial" w:hAnsi="Arial" w:cs="Arial"/>
          <w:sz w:val="16"/>
          <w:szCs w:val="16"/>
        </w:rPr>
      </w:pPr>
    </w:p>
    <w:p w:rsidR="00610E6C" w:rsidRDefault="00610E6C">
      <w:pPr>
        <w:pStyle w:val="BodyText"/>
        <w:kinsoku w:val="0"/>
        <w:overflowPunct w:val="0"/>
        <w:ind w:left="7775"/>
        <w:rPr>
          <w:rFonts w:ascii="Arial" w:hAnsi="Arial" w:cs="Arial"/>
          <w:color w:val="4F4D52"/>
          <w:w w:val="110"/>
          <w:sz w:val="23"/>
          <w:szCs w:val="23"/>
        </w:rPr>
      </w:pPr>
      <w:r>
        <w:rPr>
          <w:rFonts w:ascii="Arial" w:hAnsi="Arial" w:cs="Arial"/>
          <w:color w:val="3F3D3F"/>
          <w:spacing w:val="-84"/>
          <w:w w:val="170"/>
          <w:sz w:val="23"/>
          <w:szCs w:val="23"/>
        </w:rPr>
        <w:t>11</w:t>
      </w:r>
      <w:r>
        <w:rPr>
          <w:rFonts w:ascii="Arial" w:hAnsi="Arial" w:cs="Arial"/>
          <w:color w:val="3F3D3F"/>
          <w:spacing w:val="-99"/>
          <w:w w:val="170"/>
          <w:sz w:val="23"/>
          <w:szCs w:val="23"/>
        </w:rPr>
        <w:t>1</w:t>
      </w:r>
      <w:r>
        <w:rPr>
          <w:rFonts w:ascii="Arial" w:hAnsi="Arial" w:cs="Arial"/>
          <w:color w:val="3F3D3F"/>
          <w:w w:val="107"/>
          <w:sz w:val="23"/>
          <w:szCs w:val="23"/>
        </w:rPr>
        <w:t>5</w:t>
      </w:r>
      <w:r>
        <w:rPr>
          <w:rFonts w:ascii="Arial" w:hAnsi="Arial" w:cs="Arial"/>
          <w:color w:val="3F3D3F"/>
          <w:spacing w:val="-8"/>
          <w:sz w:val="23"/>
          <w:szCs w:val="23"/>
        </w:rPr>
        <w:t xml:space="preserve"> </w:t>
      </w:r>
      <w:r>
        <w:rPr>
          <w:rFonts w:ascii="Arial" w:hAnsi="Arial" w:cs="Arial"/>
          <w:color w:val="3F3D3F"/>
          <w:w w:val="98"/>
          <w:sz w:val="23"/>
          <w:szCs w:val="23"/>
        </w:rPr>
        <w:t>D</w:t>
      </w:r>
      <w:r>
        <w:rPr>
          <w:rFonts w:ascii="Arial" w:hAnsi="Arial" w:cs="Arial"/>
          <w:color w:val="3F3D3F"/>
          <w:spacing w:val="-22"/>
          <w:w w:val="98"/>
          <w:sz w:val="23"/>
          <w:szCs w:val="23"/>
        </w:rPr>
        <w:t>e</w:t>
      </w:r>
      <w:r>
        <w:rPr>
          <w:rFonts w:ascii="Arial" w:hAnsi="Arial" w:cs="Arial"/>
          <w:color w:val="3F3D3F"/>
          <w:w w:val="108"/>
          <w:sz w:val="23"/>
          <w:szCs w:val="23"/>
        </w:rPr>
        <w:t>m</w:t>
      </w:r>
      <w:r>
        <w:rPr>
          <w:rFonts w:ascii="Arial" w:hAnsi="Arial" w:cs="Arial"/>
          <w:color w:val="3F3D3F"/>
          <w:spacing w:val="-19"/>
          <w:w w:val="108"/>
          <w:sz w:val="23"/>
          <w:szCs w:val="23"/>
        </w:rPr>
        <w:t>o</w:t>
      </w:r>
      <w:r>
        <w:rPr>
          <w:rFonts w:ascii="Arial" w:hAnsi="Arial" w:cs="Arial"/>
          <w:color w:val="3F3D3F"/>
          <w:spacing w:val="-37"/>
          <w:w w:val="121"/>
          <w:sz w:val="23"/>
          <w:szCs w:val="23"/>
        </w:rPr>
        <w:t>n</w:t>
      </w:r>
      <w:r>
        <w:rPr>
          <w:rFonts w:ascii="Arial" w:hAnsi="Arial" w:cs="Arial"/>
          <w:color w:val="3F3D3F"/>
          <w:w w:val="110"/>
          <w:sz w:val="23"/>
          <w:szCs w:val="23"/>
        </w:rPr>
        <w:t>strati</w:t>
      </w:r>
      <w:r>
        <w:rPr>
          <w:rFonts w:ascii="Arial" w:hAnsi="Arial" w:cs="Arial"/>
          <w:color w:val="3F3D3F"/>
          <w:spacing w:val="-6"/>
          <w:w w:val="110"/>
          <w:sz w:val="23"/>
          <w:szCs w:val="23"/>
        </w:rPr>
        <w:t>o</w:t>
      </w:r>
      <w:r>
        <w:rPr>
          <w:rFonts w:ascii="Arial" w:hAnsi="Arial" w:cs="Arial"/>
          <w:color w:val="3F3D3F"/>
          <w:w w:val="121"/>
          <w:sz w:val="23"/>
          <w:szCs w:val="23"/>
        </w:rPr>
        <w:t>n</w:t>
      </w:r>
      <w:r>
        <w:rPr>
          <w:rFonts w:ascii="Arial" w:hAnsi="Arial" w:cs="Arial"/>
          <w:color w:val="3F3D3F"/>
          <w:spacing w:val="-26"/>
          <w:sz w:val="23"/>
          <w:szCs w:val="23"/>
        </w:rPr>
        <w:t xml:space="preserve"> </w:t>
      </w:r>
      <w:r>
        <w:rPr>
          <w:rFonts w:ascii="Arial" w:hAnsi="Arial" w:cs="Arial"/>
          <w:color w:val="4F4D52"/>
          <w:spacing w:val="-36"/>
          <w:w w:val="163"/>
          <w:sz w:val="23"/>
          <w:szCs w:val="23"/>
        </w:rPr>
        <w:t>(</w:t>
      </w:r>
      <w:r>
        <w:rPr>
          <w:rFonts w:ascii="Arial" w:hAnsi="Arial" w:cs="Arial"/>
          <w:color w:val="4F4D52"/>
          <w:w w:val="102"/>
          <w:sz w:val="23"/>
          <w:szCs w:val="23"/>
        </w:rPr>
        <w:t>"Waiv</w:t>
      </w:r>
      <w:r>
        <w:rPr>
          <w:rFonts w:ascii="Arial" w:hAnsi="Arial" w:cs="Arial"/>
          <w:color w:val="4F4D52"/>
          <w:spacing w:val="-8"/>
          <w:w w:val="102"/>
          <w:sz w:val="23"/>
          <w:szCs w:val="23"/>
        </w:rPr>
        <w:t>e</w:t>
      </w:r>
      <w:r>
        <w:rPr>
          <w:rFonts w:ascii="Arial" w:hAnsi="Arial" w:cs="Arial"/>
          <w:color w:val="4F4D52"/>
          <w:w w:val="125"/>
          <w:sz w:val="23"/>
          <w:szCs w:val="23"/>
        </w:rPr>
        <w:t>r")</w:t>
      </w:r>
      <w:r>
        <w:rPr>
          <w:rFonts w:ascii="Arial" w:hAnsi="Arial" w:cs="Arial"/>
          <w:color w:val="4F4D52"/>
          <w:spacing w:val="-15"/>
          <w:sz w:val="23"/>
          <w:szCs w:val="23"/>
        </w:rPr>
        <w:t xml:space="preserve"> </w:t>
      </w:r>
      <w:r>
        <w:rPr>
          <w:rFonts w:ascii="Arial" w:hAnsi="Arial" w:cs="Arial"/>
          <w:color w:val="3F3D3F"/>
          <w:w w:val="97"/>
          <w:sz w:val="23"/>
          <w:szCs w:val="23"/>
        </w:rPr>
        <w:t>Am</w:t>
      </w:r>
      <w:r>
        <w:rPr>
          <w:rFonts w:ascii="Arial" w:hAnsi="Arial" w:cs="Arial"/>
          <w:color w:val="3F3D3F"/>
          <w:spacing w:val="1"/>
          <w:w w:val="97"/>
          <w:sz w:val="23"/>
          <w:szCs w:val="23"/>
        </w:rPr>
        <w:t>e</w:t>
      </w:r>
      <w:r>
        <w:rPr>
          <w:rFonts w:ascii="Arial" w:hAnsi="Arial" w:cs="Arial"/>
          <w:color w:val="3F3D3F"/>
          <w:w w:val="103"/>
          <w:sz w:val="23"/>
          <w:szCs w:val="23"/>
        </w:rPr>
        <w:t>ndm</w:t>
      </w:r>
      <w:r>
        <w:rPr>
          <w:rFonts w:ascii="Arial" w:hAnsi="Arial" w:cs="Arial"/>
          <w:color w:val="3F3D3F"/>
          <w:spacing w:val="-14"/>
          <w:w w:val="103"/>
          <w:sz w:val="23"/>
          <w:szCs w:val="23"/>
        </w:rPr>
        <w:t>e</w:t>
      </w:r>
      <w:r>
        <w:rPr>
          <w:rFonts w:ascii="Arial" w:hAnsi="Arial" w:cs="Arial"/>
          <w:color w:val="3F3D3F"/>
          <w:w w:val="126"/>
          <w:sz w:val="23"/>
          <w:szCs w:val="23"/>
        </w:rPr>
        <w:t>nt</w:t>
      </w:r>
      <w:r>
        <w:rPr>
          <w:rFonts w:ascii="Arial" w:hAnsi="Arial" w:cs="Arial"/>
          <w:color w:val="3F3D3F"/>
          <w:spacing w:val="-23"/>
          <w:sz w:val="23"/>
          <w:szCs w:val="23"/>
        </w:rPr>
        <w:t xml:space="preserve"> </w:t>
      </w:r>
      <w:r>
        <w:rPr>
          <w:rFonts w:ascii="Arial" w:hAnsi="Arial" w:cs="Arial"/>
          <w:color w:val="3F3D3F"/>
          <w:w w:val="102"/>
          <w:sz w:val="23"/>
          <w:szCs w:val="23"/>
        </w:rPr>
        <w:t>A</w:t>
      </w:r>
      <w:r>
        <w:rPr>
          <w:rFonts w:ascii="Arial" w:hAnsi="Arial" w:cs="Arial"/>
          <w:color w:val="3F3D3F"/>
          <w:spacing w:val="-5"/>
          <w:w w:val="102"/>
          <w:sz w:val="23"/>
          <w:szCs w:val="23"/>
        </w:rPr>
        <w:t>p</w:t>
      </w:r>
      <w:r>
        <w:rPr>
          <w:rFonts w:ascii="Arial" w:hAnsi="Arial" w:cs="Arial"/>
          <w:color w:val="3F3D3F"/>
          <w:spacing w:val="-29"/>
          <w:w w:val="127"/>
          <w:sz w:val="23"/>
          <w:szCs w:val="23"/>
        </w:rPr>
        <w:t>p</w:t>
      </w:r>
      <w:r>
        <w:rPr>
          <w:rFonts w:ascii="Arial" w:hAnsi="Arial" w:cs="Arial"/>
          <w:color w:val="3F3D3F"/>
          <w:w w:val="105"/>
          <w:sz w:val="23"/>
          <w:szCs w:val="23"/>
        </w:rPr>
        <w:t>roved</w:t>
      </w:r>
      <w:r>
        <w:rPr>
          <w:rFonts w:ascii="Arial" w:hAnsi="Arial" w:cs="Arial"/>
          <w:color w:val="3F3D3F"/>
          <w:spacing w:val="-15"/>
          <w:sz w:val="23"/>
          <w:szCs w:val="23"/>
        </w:rPr>
        <w:t xml:space="preserve"> </w:t>
      </w:r>
      <w:r>
        <w:rPr>
          <w:rFonts w:ascii="Arial" w:hAnsi="Arial" w:cs="Arial"/>
          <w:color w:val="4F4D52"/>
          <w:spacing w:val="-36"/>
          <w:w w:val="163"/>
          <w:sz w:val="23"/>
          <w:szCs w:val="23"/>
        </w:rPr>
        <w:t>(</w:t>
      </w:r>
      <w:r>
        <w:rPr>
          <w:rFonts w:ascii="Arial" w:hAnsi="Arial" w:cs="Arial"/>
          <w:color w:val="4F4D52"/>
          <w:w w:val="103"/>
          <w:sz w:val="23"/>
          <w:szCs w:val="23"/>
        </w:rPr>
        <w:t>Oct</w:t>
      </w:r>
      <w:r>
        <w:rPr>
          <w:rFonts w:ascii="Arial" w:hAnsi="Arial" w:cs="Arial"/>
          <w:color w:val="4F4D52"/>
          <w:spacing w:val="-10"/>
          <w:w w:val="103"/>
          <w:sz w:val="23"/>
          <w:szCs w:val="23"/>
        </w:rPr>
        <w:t>o</w:t>
      </w:r>
      <w:r>
        <w:rPr>
          <w:rFonts w:ascii="Arial" w:hAnsi="Arial" w:cs="Arial"/>
          <w:color w:val="4F4D52"/>
          <w:spacing w:val="-29"/>
          <w:w w:val="127"/>
          <w:sz w:val="23"/>
          <w:szCs w:val="23"/>
        </w:rPr>
        <w:t>b</w:t>
      </w:r>
      <w:r>
        <w:rPr>
          <w:rFonts w:ascii="Arial" w:hAnsi="Arial" w:cs="Arial"/>
          <w:color w:val="4F4D52"/>
          <w:spacing w:val="-17"/>
          <w:w w:val="106"/>
          <w:sz w:val="23"/>
          <w:szCs w:val="23"/>
        </w:rPr>
        <w:t>e</w:t>
      </w:r>
      <w:r>
        <w:rPr>
          <w:rFonts w:ascii="Arial" w:hAnsi="Arial" w:cs="Arial"/>
          <w:color w:val="4F4D52"/>
          <w:w w:val="136"/>
          <w:sz w:val="23"/>
          <w:szCs w:val="23"/>
        </w:rPr>
        <w:t>r</w:t>
      </w:r>
      <w:r>
        <w:rPr>
          <w:rFonts w:ascii="Arial" w:hAnsi="Arial" w:cs="Arial"/>
          <w:color w:val="4F4D52"/>
          <w:spacing w:val="-4"/>
          <w:sz w:val="23"/>
          <w:szCs w:val="23"/>
        </w:rPr>
        <w:t xml:space="preserve"> </w:t>
      </w:r>
      <w:r>
        <w:rPr>
          <w:rFonts w:ascii="Arial" w:hAnsi="Arial" w:cs="Arial"/>
          <w:color w:val="3F3D3F"/>
          <w:spacing w:val="-114"/>
          <w:w w:val="170"/>
          <w:sz w:val="23"/>
          <w:szCs w:val="23"/>
        </w:rPr>
        <w:t>1</w:t>
      </w:r>
      <w:r>
        <w:rPr>
          <w:rFonts w:ascii="Arial" w:hAnsi="Arial" w:cs="Arial"/>
          <w:color w:val="3F3D3F"/>
          <w:spacing w:val="-21"/>
          <w:w w:val="243"/>
          <w:sz w:val="23"/>
          <w:szCs w:val="23"/>
        </w:rPr>
        <w:t>,</w:t>
      </w:r>
      <w:r>
        <w:rPr>
          <w:rFonts w:ascii="Arial" w:hAnsi="Arial" w:cs="Arial"/>
          <w:color w:val="4F4D52"/>
          <w:spacing w:val="-22"/>
          <w:w w:val="121"/>
          <w:sz w:val="23"/>
          <w:szCs w:val="23"/>
        </w:rPr>
        <w:t>2</w:t>
      </w:r>
      <w:r>
        <w:rPr>
          <w:rFonts w:ascii="Arial" w:hAnsi="Arial" w:cs="Arial"/>
          <w:color w:val="4F4D52"/>
          <w:spacing w:val="-9"/>
          <w:w w:val="123"/>
          <w:sz w:val="23"/>
          <w:szCs w:val="23"/>
        </w:rPr>
        <w:t>0</w:t>
      </w:r>
      <w:r>
        <w:rPr>
          <w:rFonts w:ascii="Arial" w:hAnsi="Arial" w:cs="Arial"/>
          <w:color w:val="4F4D52"/>
          <w:spacing w:val="-99"/>
          <w:w w:val="170"/>
          <w:sz w:val="23"/>
          <w:szCs w:val="23"/>
        </w:rPr>
        <w:t>1</w:t>
      </w:r>
      <w:r>
        <w:rPr>
          <w:rFonts w:ascii="Arial" w:hAnsi="Arial" w:cs="Arial"/>
          <w:color w:val="4F4D52"/>
          <w:w w:val="110"/>
          <w:sz w:val="23"/>
          <w:szCs w:val="23"/>
        </w:rPr>
        <w:t>3)</w:t>
      </w:r>
    </w:p>
    <w:p w:rsidR="00610E6C" w:rsidRDefault="00610E6C">
      <w:pPr>
        <w:pStyle w:val="BodyText"/>
        <w:kinsoku w:val="0"/>
        <w:overflowPunct w:val="0"/>
        <w:spacing w:before="2"/>
        <w:rPr>
          <w:rFonts w:ascii="Arial" w:hAnsi="Arial" w:cs="Arial"/>
          <w:sz w:val="18"/>
          <w:szCs w:val="18"/>
        </w:rPr>
      </w:pPr>
    </w:p>
    <w:p w:rsidR="00610E6C" w:rsidRDefault="00610E6C">
      <w:pPr>
        <w:pStyle w:val="ListParagraph"/>
        <w:numPr>
          <w:ilvl w:val="0"/>
          <w:numId w:val="1"/>
        </w:numPr>
        <w:tabs>
          <w:tab w:val="left" w:pos="8001"/>
          <w:tab w:val="left" w:pos="12092"/>
          <w:tab w:val="left" w:pos="12617"/>
        </w:tabs>
        <w:kinsoku w:val="0"/>
        <w:overflowPunct w:val="0"/>
        <w:rPr>
          <w:color w:val="3F3D3F"/>
          <w:spacing w:val="-3"/>
          <w:w w:val="110"/>
          <w:sz w:val="14"/>
          <w:szCs w:val="14"/>
        </w:rPr>
      </w:pPr>
      <w:r>
        <w:rPr>
          <w:color w:val="708097"/>
          <w:spacing w:val="-22"/>
          <w:w w:val="110"/>
          <w:sz w:val="14"/>
          <w:szCs w:val="14"/>
          <w:u w:val="single" w:color="000000"/>
        </w:rPr>
        <w:t xml:space="preserve">1115   </w:t>
      </w:r>
      <w:r>
        <w:rPr>
          <w:color w:val="708097"/>
          <w:w w:val="110"/>
          <w:sz w:val="14"/>
          <w:szCs w:val="14"/>
          <w:u w:val="single" w:color="000000"/>
        </w:rPr>
        <w:t xml:space="preserve">Demonstration  </w:t>
      </w:r>
      <w:r>
        <w:rPr>
          <w:color w:val="5B6B87"/>
          <w:spacing w:val="-3"/>
          <w:w w:val="110"/>
          <w:sz w:val="14"/>
          <w:szCs w:val="14"/>
          <w:u w:val="single" w:color="000000"/>
        </w:rPr>
        <w:t xml:space="preserve">Amendment </w:t>
      </w:r>
      <w:r>
        <w:rPr>
          <w:color w:val="5B6B87"/>
          <w:spacing w:val="28"/>
          <w:w w:val="110"/>
          <w:sz w:val="14"/>
          <w:szCs w:val="14"/>
          <w:u w:val="single" w:color="000000"/>
        </w:rPr>
        <w:t xml:space="preserve"> </w:t>
      </w:r>
      <w:r>
        <w:rPr>
          <w:color w:val="5B6B87"/>
          <w:w w:val="110"/>
          <w:sz w:val="14"/>
          <w:szCs w:val="14"/>
          <w:u w:val="single" w:color="000000"/>
        </w:rPr>
        <w:t xml:space="preserve">Approval  </w:t>
      </w:r>
      <w:r>
        <w:rPr>
          <w:color w:val="5B6B87"/>
          <w:spacing w:val="22"/>
          <w:w w:val="110"/>
          <w:sz w:val="14"/>
          <w:szCs w:val="14"/>
          <w:u w:val="single" w:color="000000"/>
        </w:rPr>
        <w:t xml:space="preserve"> </w:t>
      </w:r>
      <w:r>
        <w:rPr>
          <w:color w:val="5B6B87"/>
          <w:w w:val="110"/>
          <w:sz w:val="14"/>
          <w:szCs w:val="14"/>
          <w:u w:val="single" w:color="000000"/>
        </w:rPr>
        <w:t>Documents</w:t>
      </w:r>
      <w:r>
        <w:rPr>
          <w:color w:val="5B6B87"/>
          <w:w w:val="110"/>
          <w:sz w:val="14"/>
          <w:szCs w:val="14"/>
        </w:rPr>
        <w:tab/>
      </w:r>
      <w:r>
        <w:rPr>
          <w:color w:val="7B777C"/>
          <w:w w:val="110"/>
          <w:sz w:val="14"/>
          <w:szCs w:val="14"/>
        </w:rPr>
        <w:t>2M5</w:t>
      </w:r>
      <w:r>
        <w:rPr>
          <w:color w:val="7B777C"/>
          <w:w w:val="110"/>
          <w:sz w:val="14"/>
          <w:szCs w:val="14"/>
        </w:rPr>
        <w:tab/>
      </w:r>
      <w:r>
        <w:rPr>
          <w:color w:val="4F4D52"/>
          <w:spacing w:val="-3"/>
          <w:w w:val="110"/>
          <w:sz w:val="14"/>
          <w:szCs w:val="14"/>
        </w:rPr>
        <w:t>S</w:t>
      </w:r>
      <w:r>
        <w:rPr>
          <w:color w:val="7B777C"/>
          <w:spacing w:val="-3"/>
          <w:w w:val="110"/>
          <w:sz w:val="14"/>
          <w:szCs w:val="14"/>
        </w:rPr>
        <w:t>J.G</w:t>
      </w:r>
    </w:p>
    <w:p w:rsidR="00610E6C" w:rsidRDefault="00610E6C">
      <w:pPr>
        <w:pStyle w:val="ListParagraph"/>
        <w:numPr>
          <w:ilvl w:val="0"/>
          <w:numId w:val="1"/>
        </w:numPr>
        <w:tabs>
          <w:tab w:val="left" w:pos="8001"/>
          <w:tab w:val="left" w:pos="12092"/>
          <w:tab w:val="left" w:pos="12617"/>
        </w:tabs>
        <w:kinsoku w:val="0"/>
        <w:overflowPunct w:val="0"/>
        <w:rPr>
          <w:color w:val="3F3D3F"/>
          <w:spacing w:val="-3"/>
          <w:w w:val="110"/>
          <w:sz w:val="14"/>
          <w:szCs w:val="14"/>
        </w:rPr>
        <w:sectPr w:rsidR="00610E6C">
          <w:type w:val="continuous"/>
          <w:pgSz w:w="20630" w:h="12190" w:orient="landscape"/>
          <w:pgMar w:top="1420" w:right="1420" w:bottom="280" w:left="20" w:header="720" w:footer="720" w:gutter="0"/>
          <w:cols w:space="720" w:equalWidth="0">
            <w:col w:w="19190"/>
          </w:cols>
          <w:noEndnote/>
        </w:sectPr>
      </w:pPr>
    </w:p>
    <w:bookmarkStart w:id="30" w:name="18. MassHealth Home Page Proposal Info -"/>
    <w:bookmarkEnd w:id="30"/>
    <w:p w:rsidR="00610E6C" w:rsidRDefault="00610E6C">
      <w:pPr>
        <w:pStyle w:val="BodyText"/>
        <w:kinsoku w:val="0"/>
        <w:overflowPunct w:val="0"/>
        <w:spacing w:before="51"/>
        <w:ind w:left="74"/>
        <w:rPr>
          <w:rFonts w:ascii="Times New Roman" w:hAnsi="Times New Roman" w:cs="Times New Roman"/>
          <w:color w:val="858585"/>
          <w:w w:val="90"/>
          <w:sz w:val="20"/>
          <w:szCs w:val="20"/>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"http://www.mass.gov/eohhs/gov/departments/masshealth/1" </w:instrText>
      </w:r>
      <w:r>
        <w:rPr>
          <w:rFonts w:ascii="Times New Roman" w:hAnsi="Times New Roman" w:cs="Times New Roman"/>
          <w:sz w:val="24"/>
          <w:szCs w:val="24"/>
        </w:rPr>
        <w:fldChar w:fldCharType="separate"/>
      </w:r>
      <w:r>
        <w:rPr>
          <w:rFonts w:ascii="Times New Roman" w:hAnsi="Times New Roman" w:cs="Times New Roman"/>
          <w:color w:val="ACAEAE"/>
          <w:w w:val="90"/>
          <w:sz w:val="20"/>
          <w:szCs w:val="20"/>
        </w:rPr>
        <w:t>www.</w:t>
      </w:r>
      <w:r>
        <w:rPr>
          <w:rFonts w:ascii="Times New Roman" w:hAnsi="Times New Roman" w:cs="Times New Roman"/>
          <w:color w:val="545456"/>
          <w:w w:val="90"/>
          <w:sz w:val="20"/>
          <w:szCs w:val="20"/>
        </w:rPr>
        <w:t>m</w:t>
      </w:r>
      <w:r>
        <w:rPr>
          <w:rFonts w:ascii="Times New Roman" w:hAnsi="Times New Roman" w:cs="Times New Roman"/>
          <w:color w:val="3B3A3D"/>
          <w:w w:val="90"/>
          <w:sz w:val="20"/>
          <w:szCs w:val="20"/>
        </w:rPr>
        <w:t>a</w:t>
      </w:r>
      <w:r>
        <w:rPr>
          <w:rFonts w:ascii="Times New Roman" w:hAnsi="Times New Roman" w:cs="Times New Roman"/>
          <w:color w:val="545456"/>
          <w:w w:val="90"/>
          <w:sz w:val="20"/>
          <w:szCs w:val="20"/>
        </w:rPr>
        <w:t>ss</w:t>
      </w:r>
      <w:r>
        <w:rPr>
          <w:rFonts w:ascii="Times New Roman" w:hAnsi="Times New Roman" w:cs="Times New Roman"/>
          <w:color w:val="3B3A3D"/>
          <w:w w:val="90"/>
          <w:sz w:val="20"/>
          <w:szCs w:val="20"/>
        </w:rPr>
        <w:t>.</w:t>
      </w:r>
      <w:r>
        <w:rPr>
          <w:rFonts w:ascii="Times New Roman" w:hAnsi="Times New Roman" w:cs="Times New Roman"/>
          <w:color w:val="545456"/>
          <w:w w:val="90"/>
          <w:sz w:val="20"/>
          <w:szCs w:val="20"/>
        </w:rPr>
        <w:t>go</w:t>
      </w:r>
      <w:r>
        <w:rPr>
          <w:rFonts w:ascii="Times New Roman" w:hAnsi="Times New Roman" w:cs="Times New Roman"/>
          <w:color w:val="6D6D6E"/>
          <w:w w:val="90"/>
          <w:sz w:val="20"/>
          <w:szCs w:val="20"/>
        </w:rPr>
        <w:t>v</w:t>
      </w:r>
      <w:r>
        <w:rPr>
          <w:rFonts w:ascii="Times New Roman" w:hAnsi="Times New Roman" w:cs="Times New Roman"/>
          <w:color w:val="ACAEAE"/>
          <w:w w:val="90"/>
          <w:sz w:val="20"/>
          <w:szCs w:val="20"/>
        </w:rPr>
        <w:t>/eohhs/gov/departments/masshealth/1</w:t>
      </w:r>
      <w:r>
        <w:rPr>
          <w:rFonts w:ascii="Times New Roman" w:hAnsi="Times New Roman" w:cs="Times New Roman"/>
          <w:sz w:val="24"/>
          <w:szCs w:val="24"/>
        </w:rPr>
        <w:fldChar w:fldCharType="end"/>
      </w:r>
      <w:r>
        <w:rPr>
          <w:rFonts w:ascii="Times New Roman" w:hAnsi="Times New Roman" w:cs="Times New Roman"/>
          <w:color w:val="ACAEAE"/>
          <w:w w:val="90"/>
          <w:sz w:val="20"/>
          <w:szCs w:val="20"/>
        </w:rPr>
        <w:t xml:space="preserve">  115-waiver-proposal-information </w:t>
      </w:r>
      <w:r>
        <w:rPr>
          <w:rFonts w:ascii="Times New Roman" w:hAnsi="Times New Roman" w:cs="Times New Roman"/>
          <w:color w:val="858585"/>
          <w:w w:val="90"/>
          <w:sz w:val="20"/>
          <w:szCs w:val="20"/>
        </w:rPr>
        <w:t>.html</w:t>
      </w:r>
    </w:p>
    <w:p w:rsidR="00610E6C" w:rsidRDefault="00610E6C">
      <w:pPr>
        <w:pStyle w:val="BodyText"/>
        <w:kinsoku w:val="0"/>
        <w:overflowPunct w:val="0"/>
        <w:rPr>
          <w:rFonts w:ascii="Times New Roman" w:hAnsi="Times New Roman" w:cs="Times New Roman"/>
          <w:sz w:val="20"/>
          <w:szCs w:val="20"/>
        </w:rPr>
      </w:pPr>
    </w:p>
    <w:p w:rsidR="00610E6C" w:rsidRDefault="00610E6C">
      <w:pPr>
        <w:pStyle w:val="BodyText"/>
        <w:kinsoku w:val="0"/>
        <w:overflowPunct w:val="0"/>
        <w:rPr>
          <w:rFonts w:ascii="Times New Roman" w:hAnsi="Times New Roman" w:cs="Times New Roman"/>
          <w:sz w:val="20"/>
          <w:szCs w:val="20"/>
        </w:rPr>
      </w:pPr>
    </w:p>
    <w:p w:rsidR="00610E6C" w:rsidRDefault="00610E6C">
      <w:pPr>
        <w:pStyle w:val="BodyText"/>
        <w:kinsoku w:val="0"/>
        <w:overflowPunct w:val="0"/>
        <w:spacing w:before="5"/>
        <w:rPr>
          <w:rFonts w:ascii="Times New Roman" w:hAnsi="Times New Roman" w:cs="Times New Roman"/>
          <w:sz w:val="20"/>
          <w:szCs w:val="20"/>
        </w:rPr>
      </w:pPr>
    </w:p>
    <w:p w:rsidR="00610E6C" w:rsidRDefault="00610E6C">
      <w:pPr>
        <w:pStyle w:val="BodyText"/>
        <w:kinsoku w:val="0"/>
        <w:overflowPunct w:val="0"/>
        <w:spacing w:before="81"/>
        <w:ind w:left="8799"/>
        <w:rPr>
          <w:rFonts w:ascii="Arial" w:hAnsi="Arial" w:cs="Arial"/>
          <w:color w:val="6D6D6E"/>
          <w:w w:val="104"/>
          <w:sz w:val="14"/>
          <w:szCs w:val="14"/>
        </w:rPr>
      </w:pPr>
      <w:r>
        <w:rPr>
          <w:rFonts w:ascii="Times New Roman" w:hAnsi="Times New Roman" w:cs="Times New Roman"/>
          <w:color w:val="6D6D6E"/>
          <w:w w:val="97"/>
          <w:sz w:val="15"/>
          <w:szCs w:val="15"/>
        </w:rPr>
        <w:t>The</w:t>
      </w:r>
      <w:r>
        <w:rPr>
          <w:rFonts w:ascii="Times New Roman" w:hAnsi="Times New Roman" w:cs="Times New Roman"/>
          <w:color w:val="6D6D6E"/>
          <w:spacing w:val="-11"/>
          <w:sz w:val="15"/>
          <w:szCs w:val="15"/>
        </w:rPr>
        <w:t xml:space="preserve"> </w:t>
      </w:r>
      <w:r>
        <w:rPr>
          <w:rFonts w:ascii="Arial" w:hAnsi="Arial" w:cs="Arial"/>
          <w:color w:val="6D6D6E"/>
          <w:spacing w:val="-14"/>
          <w:w w:val="122"/>
          <w:sz w:val="14"/>
          <w:szCs w:val="14"/>
        </w:rPr>
        <w:t>O</w:t>
      </w:r>
      <w:r>
        <w:rPr>
          <w:rFonts w:ascii="Arial" w:hAnsi="Arial" w:cs="Arial"/>
          <w:color w:val="858585"/>
          <w:w w:val="150"/>
          <w:sz w:val="14"/>
          <w:szCs w:val="14"/>
        </w:rPr>
        <w:t>ff</w:t>
      </w:r>
      <w:r>
        <w:rPr>
          <w:rFonts w:ascii="Arial" w:hAnsi="Arial" w:cs="Arial"/>
          <w:color w:val="858585"/>
          <w:spacing w:val="-15"/>
          <w:w w:val="150"/>
          <w:sz w:val="14"/>
          <w:szCs w:val="14"/>
        </w:rPr>
        <w:t>i</w:t>
      </w:r>
      <w:r>
        <w:rPr>
          <w:rFonts w:ascii="Arial" w:hAnsi="Arial" w:cs="Arial"/>
          <w:color w:val="6D6D6E"/>
          <w:w w:val="119"/>
          <w:sz w:val="14"/>
          <w:szCs w:val="14"/>
        </w:rPr>
        <w:t>c</w:t>
      </w:r>
      <w:r>
        <w:rPr>
          <w:rFonts w:ascii="Arial" w:hAnsi="Arial" w:cs="Arial"/>
          <w:color w:val="6D6D6E"/>
          <w:spacing w:val="-17"/>
          <w:w w:val="119"/>
          <w:sz w:val="14"/>
          <w:szCs w:val="14"/>
        </w:rPr>
        <w:t>i</w:t>
      </w:r>
      <w:r>
        <w:rPr>
          <w:rFonts w:ascii="Arial" w:hAnsi="Arial" w:cs="Arial"/>
          <w:color w:val="545456"/>
          <w:spacing w:val="-51"/>
          <w:w w:val="109"/>
          <w:sz w:val="14"/>
          <w:szCs w:val="14"/>
        </w:rPr>
        <w:t>a</w:t>
      </w:r>
      <w:r>
        <w:rPr>
          <w:rFonts w:ascii="Arial" w:hAnsi="Arial" w:cs="Arial"/>
          <w:color w:val="99979A"/>
          <w:spacing w:val="-63"/>
          <w:w w:val="362"/>
          <w:sz w:val="14"/>
          <w:szCs w:val="14"/>
        </w:rPr>
        <w:t>l</w:t>
      </w:r>
      <w:r>
        <w:rPr>
          <w:rFonts w:ascii="Arial" w:hAnsi="Arial" w:cs="Arial"/>
          <w:color w:val="6D6D6E"/>
          <w:spacing w:val="-1"/>
          <w:w w:val="113"/>
          <w:sz w:val="14"/>
          <w:szCs w:val="14"/>
        </w:rPr>
        <w:t>W</w:t>
      </w:r>
      <w:r>
        <w:rPr>
          <w:rFonts w:ascii="Arial" w:hAnsi="Arial" w:cs="Arial"/>
          <w:color w:val="545456"/>
          <w:spacing w:val="-11"/>
          <w:w w:val="109"/>
          <w:sz w:val="14"/>
          <w:szCs w:val="14"/>
        </w:rPr>
        <w:t>e</w:t>
      </w:r>
      <w:r>
        <w:rPr>
          <w:rFonts w:ascii="Arial" w:hAnsi="Arial" w:cs="Arial"/>
          <w:color w:val="6D6D6E"/>
          <w:w w:val="113"/>
          <w:sz w:val="14"/>
          <w:szCs w:val="14"/>
        </w:rPr>
        <w:t>bsi</w:t>
      </w:r>
      <w:r>
        <w:rPr>
          <w:rFonts w:ascii="Arial" w:hAnsi="Arial" w:cs="Arial"/>
          <w:color w:val="6D6D6E"/>
          <w:spacing w:val="-9"/>
          <w:w w:val="113"/>
          <w:sz w:val="14"/>
          <w:szCs w:val="14"/>
        </w:rPr>
        <w:t>t</w:t>
      </w:r>
      <w:r>
        <w:rPr>
          <w:rFonts w:ascii="Arial" w:hAnsi="Arial" w:cs="Arial"/>
          <w:color w:val="545456"/>
          <w:w w:val="109"/>
          <w:sz w:val="14"/>
          <w:szCs w:val="14"/>
        </w:rPr>
        <w:t>e</w:t>
      </w:r>
      <w:r>
        <w:rPr>
          <w:rFonts w:ascii="Arial" w:hAnsi="Arial" w:cs="Arial"/>
          <w:color w:val="545456"/>
          <w:spacing w:val="-20"/>
          <w:sz w:val="14"/>
          <w:szCs w:val="14"/>
        </w:rPr>
        <w:t xml:space="preserve"> </w:t>
      </w:r>
      <w:r>
        <w:rPr>
          <w:rFonts w:ascii="Arial" w:hAnsi="Arial" w:cs="Arial"/>
          <w:color w:val="6D6D6E"/>
          <w:spacing w:val="-12"/>
          <w:w w:val="129"/>
          <w:sz w:val="14"/>
          <w:szCs w:val="14"/>
        </w:rPr>
        <w:t>o</w:t>
      </w:r>
      <w:r>
        <w:rPr>
          <w:rFonts w:ascii="Arial" w:hAnsi="Arial" w:cs="Arial"/>
          <w:color w:val="858585"/>
          <w:w w:val="138"/>
          <w:sz w:val="14"/>
          <w:szCs w:val="14"/>
        </w:rPr>
        <w:t>f</w:t>
      </w:r>
      <w:r>
        <w:rPr>
          <w:rFonts w:ascii="Arial" w:hAnsi="Arial" w:cs="Arial"/>
          <w:color w:val="858585"/>
          <w:spacing w:val="12"/>
          <w:sz w:val="14"/>
          <w:szCs w:val="14"/>
        </w:rPr>
        <w:t xml:space="preserve"> </w:t>
      </w:r>
      <w:r>
        <w:rPr>
          <w:rFonts w:ascii="Times New Roman" w:hAnsi="Times New Roman" w:cs="Times New Roman"/>
          <w:color w:val="6D6D6E"/>
          <w:w w:val="107"/>
          <w:sz w:val="15"/>
          <w:szCs w:val="15"/>
        </w:rPr>
        <w:t>the</w:t>
      </w:r>
      <w:r>
        <w:rPr>
          <w:rFonts w:ascii="Times New Roman" w:hAnsi="Times New Roman" w:cs="Times New Roman"/>
          <w:color w:val="6D6D6E"/>
          <w:spacing w:val="4"/>
          <w:sz w:val="15"/>
          <w:szCs w:val="15"/>
        </w:rPr>
        <w:t xml:space="preserve"> </w:t>
      </w:r>
      <w:r>
        <w:rPr>
          <w:rFonts w:ascii="Arial" w:hAnsi="Arial" w:cs="Arial"/>
          <w:color w:val="545456"/>
          <w:w w:val="106"/>
          <w:sz w:val="14"/>
          <w:szCs w:val="14"/>
        </w:rPr>
        <w:t>E</w:t>
      </w:r>
      <w:r>
        <w:rPr>
          <w:rFonts w:ascii="Arial" w:hAnsi="Arial" w:cs="Arial"/>
          <w:color w:val="545456"/>
          <w:spacing w:val="-10"/>
          <w:w w:val="106"/>
          <w:sz w:val="14"/>
          <w:szCs w:val="14"/>
        </w:rPr>
        <w:t>x</w:t>
      </w:r>
      <w:r>
        <w:rPr>
          <w:rFonts w:ascii="Arial" w:hAnsi="Arial" w:cs="Arial"/>
          <w:color w:val="6D6D6E"/>
          <w:w w:val="104"/>
          <w:sz w:val="14"/>
          <w:szCs w:val="14"/>
        </w:rPr>
        <w:t>ecut</w:t>
      </w:r>
      <w:r>
        <w:rPr>
          <w:rFonts w:ascii="Arial" w:hAnsi="Arial" w:cs="Arial"/>
          <w:color w:val="6D6D6E"/>
          <w:spacing w:val="-11"/>
          <w:w w:val="104"/>
          <w:sz w:val="14"/>
          <w:szCs w:val="14"/>
        </w:rPr>
        <w:t>i</w:t>
      </w:r>
      <w:r>
        <w:rPr>
          <w:rFonts w:ascii="Arial" w:hAnsi="Arial" w:cs="Arial"/>
          <w:color w:val="858585"/>
          <w:spacing w:val="12"/>
          <w:w w:val="110"/>
          <w:sz w:val="14"/>
          <w:szCs w:val="14"/>
        </w:rPr>
        <w:t>v</w:t>
      </w:r>
      <w:r>
        <w:rPr>
          <w:rFonts w:ascii="Arial" w:hAnsi="Arial" w:cs="Arial"/>
          <w:color w:val="545456"/>
          <w:w w:val="109"/>
          <w:sz w:val="14"/>
          <w:szCs w:val="14"/>
        </w:rPr>
        <w:t>e</w:t>
      </w:r>
      <w:r>
        <w:rPr>
          <w:rFonts w:ascii="Arial" w:hAnsi="Arial" w:cs="Arial"/>
          <w:color w:val="545456"/>
          <w:spacing w:val="-20"/>
          <w:sz w:val="14"/>
          <w:szCs w:val="14"/>
        </w:rPr>
        <w:t xml:space="preserve"> </w:t>
      </w:r>
      <w:r>
        <w:rPr>
          <w:rFonts w:ascii="Arial" w:hAnsi="Arial" w:cs="Arial"/>
          <w:color w:val="6D6D6E"/>
          <w:spacing w:val="-14"/>
          <w:w w:val="122"/>
          <w:sz w:val="14"/>
          <w:szCs w:val="14"/>
        </w:rPr>
        <w:t>O</w:t>
      </w:r>
      <w:r>
        <w:rPr>
          <w:rFonts w:ascii="Arial" w:hAnsi="Arial" w:cs="Arial"/>
          <w:color w:val="99979A"/>
          <w:w w:val="150"/>
          <w:sz w:val="14"/>
          <w:szCs w:val="14"/>
        </w:rPr>
        <w:t>ff</w:t>
      </w:r>
      <w:r>
        <w:rPr>
          <w:rFonts w:ascii="Arial" w:hAnsi="Arial" w:cs="Arial"/>
          <w:color w:val="99979A"/>
          <w:spacing w:val="-15"/>
          <w:w w:val="150"/>
          <w:sz w:val="14"/>
          <w:szCs w:val="14"/>
        </w:rPr>
        <w:t>i</w:t>
      </w:r>
      <w:r>
        <w:rPr>
          <w:rFonts w:ascii="Arial" w:hAnsi="Arial" w:cs="Arial"/>
          <w:color w:val="545456"/>
          <w:w w:val="107"/>
          <w:sz w:val="14"/>
          <w:szCs w:val="14"/>
        </w:rPr>
        <w:t>ce</w:t>
      </w:r>
      <w:r>
        <w:rPr>
          <w:rFonts w:ascii="Arial" w:hAnsi="Arial" w:cs="Arial"/>
          <w:color w:val="545456"/>
          <w:spacing w:val="-19"/>
          <w:sz w:val="14"/>
          <w:szCs w:val="14"/>
        </w:rPr>
        <w:t xml:space="preserve"> </w:t>
      </w:r>
      <w:r>
        <w:rPr>
          <w:rFonts w:ascii="Arial" w:hAnsi="Arial" w:cs="Arial"/>
          <w:color w:val="6D6D6E"/>
          <w:spacing w:val="-12"/>
          <w:w w:val="129"/>
          <w:sz w:val="14"/>
          <w:szCs w:val="14"/>
        </w:rPr>
        <w:t>o</w:t>
      </w:r>
      <w:r>
        <w:rPr>
          <w:rFonts w:ascii="Arial" w:hAnsi="Arial" w:cs="Arial"/>
          <w:color w:val="858585"/>
          <w:w w:val="138"/>
          <w:sz w:val="14"/>
          <w:szCs w:val="14"/>
        </w:rPr>
        <w:t>f</w:t>
      </w:r>
      <w:r>
        <w:rPr>
          <w:rFonts w:ascii="Arial" w:hAnsi="Arial" w:cs="Arial"/>
          <w:color w:val="858585"/>
          <w:spacing w:val="12"/>
          <w:sz w:val="14"/>
          <w:szCs w:val="14"/>
        </w:rPr>
        <w:t xml:space="preserve"> </w:t>
      </w:r>
      <w:r>
        <w:rPr>
          <w:rFonts w:ascii="Arial" w:hAnsi="Arial" w:cs="Arial"/>
          <w:color w:val="6D6D6E"/>
          <w:spacing w:val="-44"/>
          <w:w w:val="131"/>
          <w:sz w:val="14"/>
          <w:szCs w:val="14"/>
        </w:rPr>
        <w:t>H</w:t>
      </w:r>
      <w:r>
        <w:rPr>
          <w:rFonts w:ascii="Arial" w:hAnsi="Arial" w:cs="Arial"/>
          <w:color w:val="545456"/>
          <w:w w:val="111"/>
          <w:sz w:val="14"/>
          <w:szCs w:val="14"/>
        </w:rPr>
        <w:t>e</w:t>
      </w:r>
      <w:r>
        <w:rPr>
          <w:rFonts w:ascii="Arial" w:hAnsi="Arial" w:cs="Arial"/>
          <w:color w:val="545456"/>
          <w:spacing w:val="-10"/>
          <w:w w:val="111"/>
          <w:sz w:val="14"/>
          <w:szCs w:val="14"/>
        </w:rPr>
        <w:t>a</w:t>
      </w:r>
      <w:r>
        <w:rPr>
          <w:rFonts w:ascii="Arial" w:hAnsi="Arial" w:cs="Arial"/>
          <w:color w:val="858585"/>
          <w:w w:val="113"/>
          <w:sz w:val="14"/>
          <w:szCs w:val="14"/>
        </w:rPr>
        <w:t>lt</w:t>
      </w:r>
      <w:r>
        <w:rPr>
          <w:rFonts w:ascii="Arial" w:hAnsi="Arial" w:cs="Arial"/>
          <w:color w:val="858585"/>
          <w:spacing w:val="11"/>
          <w:w w:val="113"/>
          <w:sz w:val="14"/>
          <w:szCs w:val="14"/>
        </w:rPr>
        <w:t>h</w:t>
      </w:r>
      <w:r>
        <w:rPr>
          <w:rFonts w:ascii="Arial" w:hAnsi="Arial" w:cs="Arial"/>
          <w:color w:val="6D6D6E"/>
          <w:w w:val="107"/>
          <w:sz w:val="14"/>
          <w:szCs w:val="14"/>
        </w:rPr>
        <w:t>and</w:t>
      </w:r>
      <w:r>
        <w:rPr>
          <w:rFonts w:ascii="Arial" w:hAnsi="Arial" w:cs="Arial"/>
          <w:color w:val="6D6D6E"/>
          <w:spacing w:val="-7"/>
          <w:sz w:val="14"/>
          <w:szCs w:val="14"/>
        </w:rPr>
        <w:t xml:space="preserve"> </w:t>
      </w:r>
      <w:r>
        <w:rPr>
          <w:rFonts w:ascii="Arial" w:hAnsi="Arial" w:cs="Arial"/>
          <w:color w:val="6D6D6E"/>
          <w:w w:val="102"/>
          <w:sz w:val="14"/>
          <w:szCs w:val="14"/>
        </w:rPr>
        <w:t>Human</w:t>
      </w:r>
      <w:r>
        <w:rPr>
          <w:rFonts w:ascii="Arial" w:hAnsi="Arial" w:cs="Arial"/>
          <w:color w:val="6D6D6E"/>
          <w:spacing w:val="-9"/>
          <w:sz w:val="14"/>
          <w:szCs w:val="14"/>
        </w:rPr>
        <w:t xml:space="preserve"> </w:t>
      </w:r>
      <w:r>
        <w:rPr>
          <w:rFonts w:ascii="Arial" w:hAnsi="Arial" w:cs="Arial"/>
          <w:color w:val="6D6D6E"/>
          <w:w w:val="103"/>
          <w:sz w:val="14"/>
          <w:szCs w:val="14"/>
        </w:rPr>
        <w:t>Services</w:t>
      </w:r>
      <w:r>
        <w:rPr>
          <w:rFonts w:ascii="Arial" w:hAnsi="Arial" w:cs="Arial"/>
          <w:color w:val="6D6D6E"/>
          <w:spacing w:val="-13"/>
          <w:sz w:val="14"/>
          <w:szCs w:val="14"/>
        </w:rPr>
        <w:t xml:space="preserve"> </w:t>
      </w:r>
      <w:r>
        <w:rPr>
          <w:rFonts w:ascii="Arial" w:hAnsi="Arial" w:cs="Arial"/>
          <w:color w:val="858585"/>
          <w:spacing w:val="-10"/>
          <w:w w:val="149"/>
          <w:sz w:val="14"/>
          <w:szCs w:val="14"/>
        </w:rPr>
        <w:t>{</w:t>
      </w:r>
      <w:r>
        <w:rPr>
          <w:rFonts w:ascii="Arial" w:hAnsi="Arial" w:cs="Arial"/>
          <w:color w:val="545456"/>
          <w:spacing w:val="-36"/>
          <w:w w:val="117"/>
          <w:sz w:val="14"/>
          <w:szCs w:val="14"/>
        </w:rPr>
        <w:t>E</w:t>
      </w:r>
      <w:r>
        <w:rPr>
          <w:rFonts w:ascii="Arial" w:hAnsi="Arial" w:cs="Arial"/>
          <w:color w:val="6D6D6E"/>
          <w:w w:val="114"/>
          <w:sz w:val="14"/>
          <w:szCs w:val="14"/>
        </w:rPr>
        <w:t>O</w:t>
      </w:r>
      <w:r>
        <w:rPr>
          <w:rFonts w:ascii="Arial" w:hAnsi="Arial" w:cs="Arial"/>
          <w:color w:val="6D6D6E"/>
          <w:spacing w:val="-17"/>
          <w:w w:val="114"/>
          <w:sz w:val="14"/>
          <w:szCs w:val="14"/>
        </w:rPr>
        <w:t>H</w:t>
      </w:r>
      <w:r>
        <w:rPr>
          <w:rFonts w:ascii="Arial" w:hAnsi="Arial" w:cs="Arial"/>
          <w:color w:val="6D6D6E"/>
          <w:w w:val="104"/>
          <w:sz w:val="14"/>
          <w:szCs w:val="14"/>
        </w:rPr>
        <w:t>HS)</w:t>
      </w:r>
    </w:p>
    <w:p w:rsidR="00610E6C" w:rsidRDefault="00610E6C">
      <w:pPr>
        <w:pStyle w:val="BodyText"/>
        <w:kinsoku w:val="0"/>
        <w:overflowPunct w:val="0"/>
        <w:spacing w:before="81"/>
        <w:ind w:left="8799"/>
        <w:rPr>
          <w:rFonts w:ascii="Arial" w:hAnsi="Arial" w:cs="Arial"/>
          <w:color w:val="6D6D6E"/>
          <w:w w:val="104"/>
          <w:sz w:val="14"/>
          <w:szCs w:val="14"/>
        </w:rPr>
        <w:sectPr w:rsidR="00610E6C">
          <w:pgSz w:w="19850" w:h="14690" w:orient="landscape"/>
          <w:pgMar w:top="40" w:right="680" w:bottom="0" w:left="0" w:header="720" w:footer="720" w:gutter="0"/>
          <w:cols w:space="720" w:equalWidth="0">
            <w:col w:w="19170"/>
          </w:cols>
          <w:noEndnote/>
        </w:sectPr>
      </w:pPr>
    </w:p>
    <w:p w:rsidR="00610E6C" w:rsidRDefault="00610E6C">
      <w:pPr>
        <w:pStyle w:val="BodyText"/>
        <w:kinsoku w:val="0"/>
        <w:overflowPunct w:val="0"/>
        <w:spacing w:before="182"/>
        <w:jc w:val="right"/>
        <w:rPr>
          <w:rFonts w:ascii="Arial" w:hAnsi="Arial" w:cs="Arial"/>
          <w:b/>
          <w:bCs/>
          <w:color w:val="3B3A3D"/>
          <w:w w:val="115"/>
          <w:sz w:val="25"/>
          <w:szCs w:val="25"/>
        </w:rPr>
      </w:pPr>
      <w:r>
        <w:rPr>
          <w:rFonts w:ascii="Arial" w:hAnsi="Arial" w:cs="Arial"/>
          <w:b/>
          <w:bCs/>
          <w:color w:val="3B3A3D"/>
          <w:w w:val="115"/>
          <w:sz w:val="25"/>
          <w:szCs w:val="25"/>
        </w:rPr>
        <w:t>Health and Human Services</w:t>
      </w:r>
    </w:p>
    <w:p w:rsidR="00610E6C" w:rsidRDefault="00610E6C">
      <w:pPr>
        <w:pStyle w:val="BodyText"/>
        <w:kinsoku w:val="0"/>
        <w:overflowPunct w:val="0"/>
        <w:spacing w:before="203"/>
        <w:ind w:left="1082" w:right="-16"/>
        <w:rPr>
          <w:rFonts w:ascii="Arial" w:hAnsi="Arial" w:cs="Arial"/>
          <w:color w:val="545456"/>
          <w:spacing w:val="-3"/>
          <w:w w:val="110"/>
          <w:sz w:val="14"/>
          <w:szCs w:val="14"/>
        </w:rPr>
      </w:pPr>
      <w:r>
        <w:rPr>
          <w:rFonts w:ascii="Times New Roman" w:hAnsi="Times New Roman" w:cs="Times New Roman"/>
          <w:sz w:val="24"/>
          <w:szCs w:val="24"/>
        </w:rPr>
        <w:br w:type="column"/>
      </w:r>
      <w:r>
        <w:rPr>
          <w:rFonts w:ascii="Arial" w:hAnsi="Arial" w:cs="Arial"/>
          <w:i/>
          <w:iCs/>
          <w:color w:val="BFBFBF"/>
          <w:spacing w:val="-5"/>
          <w:w w:val="110"/>
          <w:sz w:val="26"/>
          <w:szCs w:val="26"/>
        </w:rPr>
        <w:t>(</w:t>
      </w:r>
      <w:r>
        <w:rPr>
          <w:rFonts w:ascii="Arial" w:hAnsi="Arial" w:cs="Arial"/>
          <w:color w:val="ACAEAE"/>
          <w:spacing w:val="-5"/>
          <w:w w:val="110"/>
          <w:sz w:val="26"/>
          <w:szCs w:val="26"/>
        </w:rPr>
        <w:t>ct</w:t>
      </w:r>
      <w:r>
        <w:rPr>
          <w:rFonts w:ascii="Arial" w:hAnsi="Arial" w:cs="Arial"/>
          <w:color w:val="ACAEAE"/>
          <w:spacing w:val="-27"/>
          <w:w w:val="110"/>
          <w:sz w:val="26"/>
          <w:szCs w:val="26"/>
        </w:rPr>
        <w:t xml:space="preserve"> </w:t>
      </w:r>
      <w:r>
        <w:rPr>
          <w:rFonts w:ascii="Arial" w:hAnsi="Arial" w:cs="Arial"/>
          <w:color w:val="545456"/>
          <w:spacing w:val="-3"/>
          <w:w w:val="110"/>
          <w:sz w:val="14"/>
          <w:szCs w:val="14"/>
        </w:rPr>
        <w:t>Se</w:t>
      </w:r>
      <w:r>
        <w:rPr>
          <w:rFonts w:ascii="Arial" w:hAnsi="Arial" w:cs="Arial"/>
          <w:color w:val="6D6D6E"/>
          <w:spacing w:val="-3"/>
          <w:w w:val="110"/>
          <w:sz w:val="14"/>
          <w:szCs w:val="14"/>
        </w:rPr>
        <w:t>Sic:h</w:t>
      </w:r>
      <w:r>
        <w:rPr>
          <w:rFonts w:ascii="Arial" w:hAnsi="Arial" w:cs="Arial"/>
          <w:color w:val="545456"/>
          <w:spacing w:val="-3"/>
          <w:w w:val="110"/>
          <w:sz w:val="14"/>
          <w:szCs w:val="14"/>
        </w:rPr>
        <w:t>..</w:t>
      </w:r>
    </w:p>
    <w:p w:rsidR="00610E6C" w:rsidRDefault="00610E6C">
      <w:pPr>
        <w:pStyle w:val="BodyText"/>
        <w:tabs>
          <w:tab w:val="left" w:pos="3838"/>
        </w:tabs>
        <w:kinsoku w:val="0"/>
        <w:overflowPunct w:val="0"/>
        <w:spacing w:before="8"/>
        <w:ind w:left="1485"/>
        <w:rPr>
          <w:rFonts w:ascii="Arial" w:hAnsi="Arial" w:cs="Arial"/>
          <w:color w:val="6D6D6E"/>
          <w:w w:val="43"/>
          <w:sz w:val="45"/>
          <w:szCs w:val="45"/>
        </w:rPr>
      </w:pPr>
      <w:r>
        <w:rPr>
          <w:rFonts w:ascii="Times New Roman" w:hAnsi="Times New Roman" w:cs="Times New Roman"/>
          <w:sz w:val="24"/>
          <w:szCs w:val="24"/>
        </w:rPr>
        <w:br w:type="column"/>
      </w:r>
      <w:r>
        <w:rPr>
          <w:rFonts w:ascii="Arial" w:hAnsi="Arial" w:cs="Arial"/>
          <w:color w:val="545456"/>
          <w:spacing w:val="-30"/>
          <w:w w:val="224"/>
          <w:sz w:val="15"/>
          <w:szCs w:val="15"/>
        </w:rPr>
        <w:t>i</w:t>
      </w:r>
      <w:r>
        <w:rPr>
          <w:rFonts w:ascii="Arial" w:hAnsi="Arial" w:cs="Arial"/>
          <w:color w:val="6D6D6E"/>
          <w:w w:val="116"/>
          <w:sz w:val="15"/>
          <w:szCs w:val="15"/>
        </w:rPr>
        <w:t>n</w:t>
      </w:r>
      <w:r>
        <w:rPr>
          <w:rFonts w:ascii="Arial" w:hAnsi="Arial" w:cs="Arial"/>
          <w:color w:val="6D6D6E"/>
          <w:spacing w:val="-5"/>
          <w:sz w:val="15"/>
          <w:szCs w:val="15"/>
        </w:rPr>
        <w:t xml:space="preserve"> </w:t>
      </w:r>
      <w:r>
        <w:rPr>
          <w:rFonts w:ascii="Arial" w:hAnsi="Arial" w:cs="Arial"/>
          <w:color w:val="6D6D6E"/>
          <w:spacing w:val="-29"/>
          <w:w w:val="122"/>
          <w:sz w:val="15"/>
          <w:szCs w:val="15"/>
        </w:rPr>
        <w:t>H</w:t>
      </w:r>
      <w:r>
        <w:rPr>
          <w:rFonts w:ascii="Arial" w:hAnsi="Arial" w:cs="Arial"/>
          <w:color w:val="545456"/>
          <w:w w:val="112"/>
          <w:sz w:val="15"/>
          <w:szCs w:val="15"/>
        </w:rPr>
        <w:t>eal</w:t>
      </w:r>
      <w:r>
        <w:rPr>
          <w:rFonts w:ascii="Arial" w:hAnsi="Arial" w:cs="Arial"/>
          <w:color w:val="545456"/>
          <w:spacing w:val="-4"/>
          <w:w w:val="112"/>
          <w:sz w:val="15"/>
          <w:szCs w:val="15"/>
        </w:rPr>
        <w:t>t</w:t>
      </w:r>
      <w:r>
        <w:rPr>
          <w:rFonts w:ascii="Arial" w:hAnsi="Arial" w:cs="Arial"/>
          <w:color w:val="6D6D6E"/>
          <w:w w:val="116"/>
          <w:sz w:val="15"/>
          <w:szCs w:val="15"/>
        </w:rPr>
        <w:t>h</w:t>
      </w:r>
      <w:r>
        <w:rPr>
          <w:rFonts w:ascii="Arial" w:hAnsi="Arial" w:cs="Arial"/>
          <w:color w:val="6D6D6E"/>
          <w:spacing w:val="-20"/>
          <w:sz w:val="15"/>
          <w:szCs w:val="15"/>
        </w:rPr>
        <w:t xml:space="preserve"> </w:t>
      </w:r>
      <w:r>
        <w:rPr>
          <w:rFonts w:ascii="Times New Roman" w:hAnsi="Times New Roman" w:cs="Times New Roman"/>
          <w:color w:val="6D6D6E"/>
          <w:w w:val="109"/>
          <w:sz w:val="15"/>
          <w:szCs w:val="15"/>
        </w:rPr>
        <w:t>&amp;</w:t>
      </w:r>
      <w:r>
        <w:rPr>
          <w:rFonts w:ascii="Times New Roman" w:hAnsi="Times New Roman" w:cs="Times New Roman"/>
          <w:color w:val="6D6D6E"/>
          <w:spacing w:val="-1"/>
          <w:sz w:val="15"/>
          <w:szCs w:val="15"/>
        </w:rPr>
        <w:t xml:space="preserve"> </w:t>
      </w:r>
      <w:r>
        <w:rPr>
          <w:rFonts w:ascii="Arial" w:hAnsi="Arial" w:cs="Arial"/>
          <w:color w:val="6D6D6E"/>
          <w:spacing w:val="-29"/>
          <w:w w:val="122"/>
          <w:sz w:val="15"/>
          <w:szCs w:val="15"/>
        </w:rPr>
        <w:t>H</w:t>
      </w:r>
      <w:r>
        <w:rPr>
          <w:rFonts w:ascii="Arial" w:hAnsi="Arial" w:cs="Arial"/>
          <w:color w:val="6D6D6E"/>
          <w:w w:val="107"/>
          <w:sz w:val="15"/>
          <w:szCs w:val="15"/>
        </w:rPr>
        <w:t>uman</w:t>
      </w:r>
      <w:r>
        <w:rPr>
          <w:rFonts w:ascii="Arial" w:hAnsi="Arial" w:cs="Arial"/>
          <w:color w:val="6D6D6E"/>
          <w:spacing w:val="2"/>
          <w:sz w:val="15"/>
          <w:szCs w:val="15"/>
        </w:rPr>
        <w:t xml:space="preserve"> </w:t>
      </w:r>
      <w:r>
        <w:rPr>
          <w:rFonts w:ascii="Arial" w:hAnsi="Arial" w:cs="Arial"/>
          <w:color w:val="545456"/>
          <w:spacing w:val="-16"/>
          <w:w w:val="120"/>
          <w:sz w:val="15"/>
          <w:szCs w:val="15"/>
        </w:rPr>
        <w:t>S</w:t>
      </w:r>
      <w:r>
        <w:rPr>
          <w:rFonts w:ascii="Arial" w:hAnsi="Arial" w:cs="Arial"/>
          <w:color w:val="6D6D6E"/>
          <w:w w:val="101"/>
          <w:sz w:val="15"/>
          <w:szCs w:val="15"/>
        </w:rPr>
        <w:t>er</w:t>
      </w:r>
      <w:r>
        <w:rPr>
          <w:rFonts w:ascii="Arial" w:hAnsi="Arial" w:cs="Arial"/>
          <w:color w:val="6D6D6E"/>
          <w:spacing w:val="-3"/>
          <w:w w:val="101"/>
          <w:sz w:val="15"/>
          <w:szCs w:val="15"/>
        </w:rPr>
        <w:t>v</w:t>
      </w:r>
      <w:r>
        <w:rPr>
          <w:rFonts w:ascii="Arial" w:hAnsi="Arial" w:cs="Arial"/>
          <w:color w:val="545456"/>
          <w:spacing w:val="-30"/>
          <w:w w:val="224"/>
          <w:sz w:val="15"/>
          <w:szCs w:val="15"/>
        </w:rPr>
        <w:t>i</w:t>
      </w:r>
      <w:r>
        <w:rPr>
          <w:rFonts w:ascii="Arial" w:hAnsi="Arial" w:cs="Arial"/>
          <w:color w:val="545456"/>
          <w:w w:val="98"/>
          <w:sz w:val="15"/>
          <w:szCs w:val="15"/>
        </w:rPr>
        <w:t>ces</w:t>
      </w:r>
      <w:r>
        <w:rPr>
          <w:rFonts w:ascii="Arial" w:hAnsi="Arial" w:cs="Arial"/>
          <w:color w:val="545456"/>
          <w:sz w:val="15"/>
          <w:szCs w:val="15"/>
        </w:rPr>
        <w:tab/>
      </w:r>
      <w:r>
        <w:rPr>
          <w:rFonts w:ascii="Arial" w:hAnsi="Arial" w:cs="Arial"/>
          <w:color w:val="6D6D6E"/>
          <w:spacing w:val="-31"/>
          <w:w w:val="86"/>
          <w:sz w:val="50"/>
          <w:szCs w:val="50"/>
        </w:rPr>
        <w:t>f</w:t>
      </w:r>
      <w:r>
        <w:rPr>
          <w:rFonts w:ascii="Arial" w:hAnsi="Arial" w:cs="Arial"/>
          <w:color w:val="6D6D6E"/>
          <w:spacing w:val="-81"/>
          <w:w w:val="73"/>
          <w:sz w:val="45"/>
          <w:szCs w:val="45"/>
        </w:rPr>
        <w:t>1</w:t>
      </w:r>
      <w:r>
        <w:rPr>
          <w:rFonts w:ascii="Arial" w:hAnsi="Arial" w:cs="Arial"/>
          <w:color w:val="6D6D6E"/>
          <w:spacing w:val="-16"/>
          <w:w w:val="89"/>
          <w:sz w:val="45"/>
          <w:szCs w:val="45"/>
        </w:rPr>
        <w:t>§</w:t>
      </w:r>
      <w:r>
        <w:rPr>
          <w:rFonts w:ascii="Arial" w:hAnsi="Arial" w:cs="Arial"/>
          <w:color w:val="6D6D6E"/>
          <w:spacing w:val="-70"/>
          <w:w w:val="91"/>
          <w:sz w:val="45"/>
          <w:szCs w:val="45"/>
        </w:rPr>
        <w:t>;</w:t>
      </w:r>
      <w:r>
        <w:rPr>
          <w:rFonts w:ascii="Arial" w:hAnsi="Arial" w:cs="Arial"/>
          <w:color w:val="6D6D6E"/>
          <w:w w:val="43"/>
          <w:sz w:val="45"/>
          <w:szCs w:val="45"/>
        </w:rPr>
        <w:t>{%+</w:t>
      </w:r>
    </w:p>
    <w:p w:rsidR="00610E6C" w:rsidRDefault="00610E6C">
      <w:pPr>
        <w:pStyle w:val="BodyText"/>
        <w:tabs>
          <w:tab w:val="left" w:pos="3838"/>
        </w:tabs>
        <w:kinsoku w:val="0"/>
        <w:overflowPunct w:val="0"/>
        <w:spacing w:before="8"/>
        <w:ind w:left="1485"/>
        <w:rPr>
          <w:rFonts w:ascii="Arial" w:hAnsi="Arial" w:cs="Arial"/>
          <w:color w:val="6D6D6E"/>
          <w:w w:val="43"/>
          <w:sz w:val="45"/>
          <w:szCs w:val="45"/>
        </w:rPr>
        <w:sectPr w:rsidR="00610E6C">
          <w:type w:val="continuous"/>
          <w:pgSz w:w="19850" w:h="14690" w:orient="landscape"/>
          <w:pgMar w:top="1420" w:right="680" w:bottom="280" w:left="0" w:header="720" w:footer="720" w:gutter="0"/>
          <w:cols w:num="3" w:space="720" w:equalWidth="0">
            <w:col w:w="12294" w:space="40"/>
            <w:col w:w="2031" w:space="40"/>
            <w:col w:w="4765"/>
          </w:cols>
          <w:noEndnote/>
        </w:sectPr>
      </w:pPr>
    </w:p>
    <w:p w:rsidR="00610E6C" w:rsidRDefault="00610E6C">
      <w:pPr>
        <w:pStyle w:val="BodyText"/>
        <w:kinsoku w:val="0"/>
        <w:overflowPunct w:val="0"/>
        <w:rPr>
          <w:rFonts w:ascii="Arial" w:hAnsi="Arial" w:cs="Arial"/>
          <w:sz w:val="20"/>
          <w:szCs w:val="20"/>
        </w:rPr>
      </w:pPr>
    </w:p>
    <w:p w:rsidR="00610E6C" w:rsidRDefault="00610E6C">
      <w:pPr>
        <w:pStyle w:val="BodyText"/>
        <w:kinsoku w:val="0"/>
        <w:overflowPunct w:val="0"/>
        <w:spacing w:before="6"/>
        <w:rPr>
          <w:rFonts w:ascii="Arial" w:hAnsi="Arial" w:cs="Arial"/>
          <w:sz w:val="20"/>
          <w:szCs w:val="20"/>
        </w:rPr>
      </w:pPr>
    </w:p>
    <w:p w:rsidR="00610E6C" w:rsidRDefault="00610E6C">
      <w:pPr>
        <w:pStyle w:val="BodyText"/>
        <w:kinsoku w:val="0"/>
        <w:overflowPunct w:val="0"/>
        <w:spacing w:before="6"/>
        <w:rPr>
          <w:rFonts w:ascii="Arial" w:hAnsi="Arial" w:cs="Arial"/>
          <w:sz w:val="20"/>
          <w:szCs w:val="20"/>
        </w:rPr>
        <w:sectPr w:rsidR="00610E6C">
          <w:type w:val="continuous"/>
          <w:pgSz w:w="19850" w:h="14690" w:orient="landscape"/>
          <w:pgMar w:top="1420" w:right="680" w:bottom="280" w:left="0" w:header="720" w:footer="720" w:gutter="0"/>
          <w:cols w:space="720" w:equalWidth="0">
            <w:col w:w="19170"/>
          </w:cols>
          <w:noEndnote/>
        </w:sectPr>
      </w:pPr>
    </w:p>
    <w:p w:rsidR="00610E6C" w:rsidRDefault="00ED0708">
      <w:pPr>
        <w:pStyle w:val="BodyText"/>
        <w:tabs>
          <w:tab w:val="left" w:pos="1513"/>
        </w:tabs>
        <w:kinsoku w:val="0"/>
        <w:overflowPunct w:val="0"/>
        <w:spacing w:before="96"/>
        <w:jc w:val="right"/>
        <w:rPr>
          <w:rFonts w:ascii="Times New Roman" w:hAnsi="Times New Roman" w:cs="Times New Roman"/>
          <w:color w:val="6D6D6E"/>
          <w:w w:val="115"/>
          <w:position w:val="9"/>
          <w:sz w:val="15"/>
          <w:szCs w:val="15"/>
        </w:rPr>
      </w:pPr>
      <w:r>
        <w:rPr>
          <w:noProof/>
        </w:rPr>
        <mc:AlternateContent>
          <mc:Choice Requires="wps">
            <w:drawing>
              <wp:anchor distT="0" distB="0" distL="114300" distR="114300" simplePos="0" relativeHeight="251773440" behindDoc="1" locked="0" layoutInCell="0" allowOverlap="1">
                <wp:simplePos x="0" y="0"/>
                <wp:positionH relativeFrom="page">
                  <wp:posOffset>5873115</wp:posOffset>
                </wp:positionH>
                <wp:positionV relativeFrom="paragraph">
                  <wp:posOffset>173355</wp:posOffset>
                </wp:positionV>
                <wp:extent cx="492125" cy="101600"/>
                <wp:effectExtent l="0" t="0" r="0" b="0"/>
                <wp:wrapNone/>
                <wp:docPr id="72" name="Text Box 1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610E6C">
                            <w:pPr>
                              <w:pStyle w:val="BodyText"/>
                              <w:kinsoku w:val="0"/>
                              <w:overflowPunct w:val="0"/>
                              <w:spacing w:line="160" w:lineRule="exact"/>
                              <w:rPr>
                                <w:rFonts w:ascii="Times New Roman" w:hAnsi="Times New Roman" w:cs="Times New Roman"/>
                                <w:color w:val="6D6D6E"/>
                                <w:w w:val="120"/>
                                <w:sz w:val="16"/>
                                <w:szCs w:val="16"/>
                              </w:rPr>
                            </w:pPr>
                            <w:r>
                              <w:rPr>
                                <w:rFonts w:ascii="Times New Roman" w:hAnsi="Times New Roman" w:cs="Times New Roman"/>
                                <w:color w:val="545456"/>
                                <w:w w:val="120"/>
                                <w:sz w:val="16"/>
                                <w:szCs w:val="16"/>
                              </w:rPr>
                              <w:t>lnsu</w:t>
                            </w:r>
                            <w:r>
                              <w:rPr>
                                <w:rFonts w:ascii="Times New Roman" w:hAnsi="Times New Roman" w:cs="Times New Roman"/>
                                <w:color w:val="6D6D6E"/>
                                <w:w w:val="120"/>
                                <w:sz w:val="16"/>
                                <w:szCs w:val="16"/>
                              </w:rPr>
                              <w:t>r</w:t>
                            </w:r>
                            <w:r>
                              <w:rPr>
                                <w:rFonts w:ascii="Times New Roman" w:hAnsi="Times New Roman" w:cs="Times New Roman"/>
                                <w:color w:val="545456"/>
                                <w:w w:val="120"/>
                                <w:sz w:val="16"/>
                                <w:szCs w:val="16"/>
                              </w:rPr>
                              <w:t>an</w:t>
                            </w:r>
                            <w:r>
                              <w:rPr>
                                <w:rFonts w:ascii="Times New Roman" w:hAnsi="Times New Roman" w:cs="Times New Roman"/>
                                <w:color w:val="6D6D6E"/>
                                <w:w w:val="120"/>
                                <w:sz w:val="16"/>
                                <w:szCs w:val="16"/>
                              </w:rPr>
                              <w:t>oe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87" o:spid="_x0000_s1485" type="#_x0000_t202" style="position:absolute;left:0;text-align:left;margin-left:462.45pt;margin-top:13.65pt;width:38.75pt;height:8pt;z-index:-251543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RQmtgIAALU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" o:allowincell="f" filled="f" stroked="f">
                <v:textbox inset="0,0,0,0">
                  <w:txbxContent>
                    <w:p w:rsidR="00610E6C" w:rsidRDefault="00610E6C">
                      <w:pPr>
                        <w:pStyle w:val="BodyText"/>
                        <w:kinsoku w:val="0"/>
                        <w:overflowPunct w:val="0"/>
                        <w:spacing w:line="160" w:lineRule="exact"/>
                        <w:rPr>
                          <w:rFonts w:ascii="Times New Roman" w:hAnsi="Times New Roman" w:cs="Times New Roman"/>
                          <w:color w:val="6D6D6E"/>
                          <w:w w:val="120"/>
                          <w:sz w:val="16"/>
                          <w:szCs w:val="16"/>
                        </w:rPr>
                      </w:pPr>
                      <w:r>
                        <w:rPr>
                          <w:rFonts w:ascii="Times New Roman" w:hAnsi="Times New Roman" w:cs="Times New Roman"/>
                          <w:color w:val="545456"/>
                          <w:w w:val="120"/>
                          <w:sz w:val="16"/>
                          <w:szCs w:val="16"/>
                        </w:rPr>
                        <w:t>lnsu</w:t>
                      </w:r>
                      <w:r>
                        <w:rPr>
                          <w:rFonts w:ascii="Times New Roman" w:hAnsi="Times New Roman" w:cs="Times New Roman"/>
                          <w:color w:val="6D6D6E"/>
                          <w:w w:val="120"/>
                          <w:sz w:val="16"/>
                          <w:szCs w:val="16"/>
                        </w:rPr>
                        <w:t>r</w:t>
                      </w:r>
                      <w:r>
                        <w:rPr>
                          <w:rFonts w:ascii="Times New Roman" w:hAnsi="Times New Roman" w:cs="Times New Roman"/>
                          <w:color w:val="545456"/>
                          <w:w w:val="120"/>
                          <w:sz w:val="16"/>
                          <w:szCs w:val="16"/>
                        </w:rPr>
                        <w:t>an</w:t>
                      </w:r>
                      <w:r>
                        <w:rPr>
                          <w:rFonts w:ascii="Times New Roman" w:hAnsi="Times New Roman" w:cs="Times New Roman"/>
                          <w:color w:val="6D6D6E"/>
                          <w:w w:val="120"/>
                          <w:sz w:val="16"/>
                          <w:szCs w:val="16"/>
                        </w:rPr>
                        <w:t>oe</w:t>
                      </w:r>
                    </w:p>
                  </w:txbxContent>
                </v:textbox>
                <w10:wrap anchorx="page"/>
              </v:shape>
            </w:pict>
          </mc:Fallback>
        </mc:AlternateContent>
      </w:r>
      <w:r w:rsidR="00610E6C">
        <w:rPr>
          <w:rFonts w:ascii="Times New Roman" w:hAnsi="Times New Roman" w:cs="Times New Roman"/>
          <w:color w:val="6D6D6E"/>
          <w:w w:val="115"/>
          <w:sz w:val="16"/>
          <w:szCs w:val="16"/>
        </w:rPr>
        <w:t>A Z</w:t>
      </w:r>
      <w:r w:rsidR="00610E6C">
        <w:rPr>
          <w:rFonts w:ascii="Times New Roman" w:hAnsi="Times New Roman" w:cs="Times New Roman"/>
          <w:color w:val="6D6D6E"/>
          <w:spacing w:val="2"/>
          <w:w w:val="115"/>
          <w:sz w:val="16"/>
          <w:szCs w:val="16"/>
        </w:rPr>
        <w:t xml:space="preserve"> </w:t>
      </w:r>
      <w:r w:rsidR="00610E6C">
        <w:rPr>
          <w:rFonts w:ascii="Times New Roman" w:hAnsi="Times New Roman" w:cs="Times New Roman"/>
          <w:color w:val="6D6D6E"/>
          <w:w w:val="115"/>
          <w:sz w:val="16"/>
          <w:szCs w:val="16"/>
        </w:rPr>
        <w:t>To</w:t>
      </w:r>
      <w:r w:rsidR="00610E6C">
        <w:rPr>
          <w:rFonts w:ascii="Times New Roman" w:hAnsi="Times New Roman" w:cs="Times New Roman"/>
          <w:color w:val="545456"/>
          <w:w w:val="115"/>
          <w:sz w:val="16"/>
          <w:szCs w:val="16"/>
        </w:rPr>
        <w:t>pi</w:t>
      </w:r>
      <w:r w:rsidR="00610E6C">
        <w:rPr>
          <w:rFonts w:ascii="Times New Roman" w:hAnsi="Times New Roman" w:cs="Times New Roman"/>
          <w:color w:val="6D6D6E"/>
          <w:w w:val="115"/>
          <w:sz w:val="16"/>
          <w:szCs w:val="16"/>
        </w:rPr>
        <w:t>c</w:t>
      </w:r>
      <w:r w:rsidR="00610E6C">
        <w:rPr>
          <w:rFonts w:ascii="Times New Roman" w:hAnsi="Times New Roman" w:cs="Times New Roman"/>
          <w:color w:val="6D6D6E"/>
          <w:spacing w:val="-14"/>
          <w:w w:val="115"/>
          <w:sz w:val="16"/>
          <w:szCs w:val="16"/>
        </w:rPr>
        <w:t xml:space="preserve"> </w:t>
      </w:r>
      <w:r w:rsidR="00610E6C">
        <w:rPr>
          <w:rFonts w:ascii="Times New Roman" w:hAnsi="Times New Roman" w:cs="Times New Roman"/>
          <w:color w:val="545456"/>
          <w:w w:val="115"/>
          <w:sz w:val="16"/>
          <w:szCs w:val="16"/>
        </w:rPr>
        <w:t>In</w:t>
      </w:r>
      <w:r w:rsidR="00610E6C">
        <w:rPr>
          <w:rFonts w:ascii="Times New Roman" w:hAnsi="Times New Roman" w:cs="Times New Roman"/>
          <w:color w:val="6D6D6E"/>
          <w:w w:val="115"/>
          <w:sz w:val="16"/>
          <w:szCs w:val="16"/>
        </w:rPr>
        <w:t>dex</w:t>
      </w:r>
      <w:r w:rsidR="00610E6C">
        <w:rPr>
          <w:rFonts w:ascii="Times New Roman" w:hAnsi="Times New Roman" w:cs="Times New Roman"/>
          <w:color w:val="6D6D6E"/>
          <w:w w:val="115"/>
          <w:sz w:val="16"/>
          <w:szCs w:val="16"/>
        </w:rPr>
        <w:tab/>
      </w:r>
      <w:r w:rsidR="00610E6C">
        <w:rPr>
          <w:rFonts w:ascii="Arial" w:hAnsi="Arial" w:cs="Arial"/>
          <w:color w:val="6D6D6E"/>
          <w:spacing w:val="-4"/>
          <w:w w:val="115"/>
          <w:position w:val="9"/>
          <w:sz w:val="15"/>
          <w:szCs w:val="15"/>
        </w:rPr>
        <w:t>He</w:t>
      </w:r>
      <w:r w:rsidR="00610E6C">
        <w:rPr>
          <w:rFonts w:ascii="Arial" w:hAnsi="Arial" w:cs="Arial"/>
          <w:color w:val="545456"/>
          <w:spacing w:val="-4"/>
          <w:w w:val="115"/>
          <w:position w:val="9"/>
          <w:sz w:val="15"/>
          <w:szCs w:val="15"/>
        </w:rPr>
        <w:t>alth  Ca</w:t>
      </w:r>
      <w:r w:rsidR="00610E6C">
        <w:rPr>
          <w:rFonts w:ascii="Arial" w:hAnsi="Arial" w:cs="Arial"/>
          <w:color w:val="6D6D6E"/>
          <w:spacing w:val="-4"/>
          <w:w w:val="115"/>
          <w:position w:val="9"/>
          <w:sz w:val="15"/>
          <w:szCs w:val="15"/>
        </w:rPr>
        <w:t>re</w:t>
      </w:r>
      <w:r w:rsidR="00610E6C">
        <w:rPr>
          <w:rFonts w:ascii="Arial" w:hAnsi="Arial" w:cs="Arial"/>
          <w:color w:val="6D6D6E"/>
          <w:spacing w:val="-18"/>
          <w:w w:val="115"/>
          <w:position w:val="9"/>
          <w:sz w:val="15"/>
          <w:szCs w:val="15"/>
        </w:rPr>
        <w:t xml:space="preserve"> </w:t>
      </w:r>
      <w:r w:rsidR="00610E6C">
        <w:rPr>
          <w:rFonts w:ascii="Times New Roman" w:hAnsi="Times New Roman" w:cs="Times New Roman"/>
          <w:color w:val="6D6D6E"/>
          <w:w w:val="115"/>
          <w:position w:val="9"/>
          <w:sz w:val="15"/>
          <w:szCs w:val="15"/>
        </w:rPr>
        <w:t>&amp;</w:t>
      </w:r>
    </w:p>
    <w:p w:rsidR="00610E6C" w:rsidRDefault="00610E6C">
      <w:pPr>
        <w:pStyle w:val="BodyText"/>
        <w:kinsoku w:val="0"/>
        <w:overflowPunct w:val="0"/>
        <w:spacing w:before="2"/>
        <w:rPr>
          <w:rFonts w:ascii="Times New Roman" w:hAnsi="Times New Roman" w:cs="Times New Roman"/>
          <w:sz w:val="16"/>
          <w:szCs w:val="16"/>
        </w:rPr>
      </w:pPr>
      <w:r>
        <w:rPr>
          <w:rFonts w:ascii="Times New Roman" w:hAnsi="Times New Roman" w:cs="Times New Roman"/>
          <w:sz w:val="24"/>
          <w:szCs w:val="24"/>
        </w:rPr>
        <w:br w:type="column"/>
      </w:r>
    </w:p>
    <w:p w:rsidR="00610E6C" w:rsidRDefault="00610E6C">
      <w:pPr>
        <w:pStyle w:val="BodyText"/>
        <w:kinsoku w:val="0"/>
        <w:overflowPunct w:val="0"/>
        <w:ind w:left="476"/>
        <w:rPr>
          <w:rFonts w:ascii="Arial" w:hAnsi="Arial" w:cs="Arial"/>
          <w:color w:val="6D6D6E"/>
          <w:spacing w:val="-17"/>
          <w:w w:val="125"/>
          <w:sz w:val="15"/>
          <w:szCs w:val="15"/>
        </w:rPr>
      </w:pPr>
      <w:r>
        <w:rPr>
          <w:rFonts w:ascii="Arial" w:hAnsi="Arial" w:cs="Arial"/>
          <w:color w:val="6D6D6E"/>
          <w:spacing w:val="-17"/>
          <w:w w:val="125"/>
          <w:sz w:val="15"/>
          <w:szCs w:val="15"/>
        </w:rPr>
        <w:t>Co</w:t>
      </w:r>
      <w:r>
        <w:rPr>
          <w:rFonts w:ascii="Arial" w:hAnsi="Arial" w:cs="Arial"/>
          <w:color w:val="545456"/>
          <w:spacing w:val="-17"/>
          <w:w w:val="125"/>
          <w:sz w:val="15"/>
          <w:szCs w:val="15"/>
        </w:rPr>
        <w:t>n</w:t>
      </w:r>
      <w:r>
        <w:rPr>
          <w:rFonts w:ascii="Arial" w:hAnsi="Arial" w:cs="Arial"/>
          <w:color w:val="6D6D6E"/>
          <w:spacing w:val="-17"/>
          <w:w w:val="125"/>
          <w:sz w:val="15"/>
          <w:szCs w:val="15"/>
        </w:rPr>
        <w:t>s</w:t>
      </w:r>
      <w:r>
        <w:rPr>
          <w:rFonts w:ascii="Arial" w:hAnsi="Arial" w:cs="Arial"/>
          <w:color w:val="545456"/>
          <w:spacing w:val="-17"/>
          <w:w w:val="125"/>
          <w:sz w:val="15"/>
          <w:szCs w:val="15"/>
        </w:rPr>
        <w:t>ume</w:t>
      </w:r>
      <w:r>
        <w:rPr>
          <w:rFonts w:ascii="Arial" w:hAnsi="Arial" w:cs="Arial"/>
          <w:color w:val="6D6D6E"/>
          <w:spacing w:val="-17"/>
          <w:w w:val="125"/>
          <w:sz w:val="15"/>
          <w:szCs w:val="15"/>
        </w:rPr>
        <w:t>r</w:t>
      </w:r>
    </w:p>
    <w:p w:rsidR="00610E6C" w:rsidRDefault="00610E6C">
      <w:pPr>
        <w:pStyle w:val="BodyText"/>
        <w:kinsoku w:val="0"/>
        <w:overflowPunct w:val="0"/>
        <w:spacing w:before="5"/>
        <w:rPr>
          <w:rFonts w:ascii="Arial" w:hAnsi="Arial" w:cs="Arial"/>
          <w:sz w:val="15"/>
          <w:szCs w:val="15"/>
        </w:rPr>
      </w:pPr>
      <w:r>
        <w:rPr>
          <w:rFonts w:ascii="Times New Roman" w:hAnsi="Times New Roman" w:cs="Times New Roman"/>
          <w:sz w:val="24"/>
          <w:szCs w:val="24"/>
        </w:rPr>
        <w:br w:type="column"/>
      </w:r>
    </w:p>
    <w:p w:rsidR="00610E6C" w:rsidRDefault="00610E6C">
      <w:pPr>
        <w:pStyle w:val="BodyText"/>
        <w:kinsoku w:val="0"/>
        <w:overflowPunct w:val="0"/>
        <w:ind w:left="652"/>
        <w:rPr>
          <w:rFonts w:ascii="Times New Roman" w:hAnsi="Times New Roman" w:cs="Times New Roman"/>
          <w:color w:val="545456"/>
          <w:spacing w:val="-7"/>
          <w:w w:val="125"/>
          <w:sz w:val="16"/>
          <w:szCs w:val="16"/>
        </w:rPr>
      </w:pPr>
      <w:r>
        <w:rPr>
          <w:rFonts w:ascii="Times New Roman" w:hAnsi="Times New Roman" w:cs="Times New Roman"/>
          <w:color w:val="6D6D6E"/>
          <w:spacing w:val="-7"/>
          <w:w w:val="125"/>
          <w:sz w:val="16"/>
          <w:szCs w:val="16"/>
        </w:rPr>
        <w:t>lice</w:t>
      </w:r>
      <w:r>
        <w:rPr>
          <w:rFonts w:ascii="Times New Roman" w:hAnsi="Times New Roman" w:cs="Times New Roman"/>
          <w:color w:val="545456"/>
          <w:spacing w:val="-7"/>
          <w:w w:val="125"/>
          <w:sz w:val="16"/>
          <w:szCs w:val="16"/>
        </w:rPr>
        <w:t>n</w:t>
      </w:r>
      <w:r>
        <w:rPr>
          <w:rFonts w:ascii="Times New Roman" w:hAnsi="Times New Roman" w:cs="Times New Roman"/>
          <w:color w:val="6D6D6E"/>
          <w:spacing w:val="-7"/>
          <w:w w:val="125"/>
          <w:sz w:val="16"/>
          <w:szCs w:val="16"/>
        </w:rPr>
        <w:t>s</w:t>
      </w:r>
      <w:r>
        <w:rPr>
          <w:rFonts w:ascii="Times New Roman" w:hAnsi="Times New Roman" w:cs="Times New Roman"/>
          <w:color w:val="545456"/>
          <w:spacing w:val="-7"/>
          <w:w w:val="125"/>
          <w:sz w:val="16"/>
          <w:szCs w:val="16"/>
        </w:rPr>
        <w:t>ing</w:t>
      </w:r>
    </w:p>
    <w:p w:rsidR="00610E6C" w:rsidRDefault="00610E6C">
      <w:pPr>
        <w:pStyle w:val="BodyText"/>
        <w:kinsoku w:val="0"/>
        <w:overflowPunct w:val="0"/>
        <w:spacing w:before="5"/>
        <w:rPr>
          <w:rFonts w:ascii="Times New Roman" w:hAnsi="Times New Roman" w:cs="Times New Roman"/>
          <w:sz w:val="15"/>
          <w:szCs w:val="15"/>
        </w:rPr>
      </w:pPr>
      <w:r>
        <w:rPr>
          <w:rFonts w:ascii="Times New Roman" w:hAnsi="Times New Roman" w:cs="Times New Roman"/>
          <w:sz w:val="24"/>
          <w:szCs w:val="24"/>
        </w:rPr>
        <w:br w:type="column"/>
      </w:r>
    </w:p>
    <w:p w:rsidR="00610E6C" w:rsidRDefault="00610E6C">
      <w:pPr>
        <w:pStyle w:val="BodyText"/>
        <w:tabs>
          <w:tab w:val="left" w:pos="2248"/>
        </w:tabs>
        <w:kinsoku w:val="0"/>
        <w:overflowPunct w:val="0"/>
        <w:ind w:left="824"/>
        <w:rPr>
          <w:rFonts w:ascii="Times New Roman" w:hAnsi="Times New Roman" w:cs="Times New Roman"/>
          <w:color w:val="6D6D6E"/>
          <w:w w:val="138"/>
          <w:sz w:val="16"/>
          <w:szCs w:val="16"/>
        </w:rPr>
      </w:pPr>
      <w:r>
        <w:rPr>
          <w:rFonts w:ascii="Arial" w:hAnsi="Arial" w:cs="Arial"/>
          <w:color w:val="6D6D6E"/>
          <w:w w:val="96"/>
          <w:sz w:val="15"/>
          <w:szCs w:val="15"/>
        </w:rPr>
        <w:t>Pl"O</w:t>
      </w:r>
      <w:r>
        <w:rPr>
          <w:rFonts w:ascii="Arial" w:hAnsi="Arial" w:cs="Arial"/>
          <w:color w:val="6D6D6E"/>
          <w:spacing w:val="-7"/>
          <w:w w:val="96"/>
          <w:sz w:val="15"/>
          <w:szCs w:val="15"/>
        </w:rPr>
        <w:t>v</w:t>
      </w:r>
      <w:r>
        <w:rPr>
          <w:rFonts w:ascii="Arial" w:hAnsi="Arial" w:cs="Arial"/>
          <w:color w:val="545456"/>
          <w:spacing w:val="-30"/>
          <w:w w:val="224"/>
          <w:sz w:val="15"/>
          <w:szCs w:val="15"/>
        </w:rPr>
        <w:t>i</w:t>
      </w:r>
      <w:r>
        <w:rPr>
          <w:rFonts w:ascii="Arial" w:hAnsi="Arial" w:cs="Arial"/>
          <w:color w:val="545456"/>
          <w:spacing w:val="-20"/>
          <w:w w:val="130"/>
          <w:sz w:val="15"/>
          <w:szCs w:val="15"/>
        </w:rPr>
        <w:t>d</w:t>
      </w:r>
      <w:r>
        <w:rPr>
          <w:rFonts w:ascii="Arial" w:hAnsi="Arial" w:cs="Arial"/>
          <w:color w:val="6D6D6E"/>
          <w:w w:val="124"/>
          <w:sz w:val="15"/>
          <w:szCs w:val="15"/>
        </w:rPr>
        <w:t>er</w:t>
      </w:r>
      <w:r>
        <w:rPr>
          <w:rFonts w:ascii="Arial" w:hAnsi="Arial" w:cs="Arial"/>
          <w:color w:val="6D6D6E"/>
          <w:sz w:val="15"/>
          <w:szCs w:val="15"/>
        </w:rPr>
        <w:tab/>
      </w:r>
      <w:r>
        <w:rPr>
          <w:rFonts w:ascii="Times New Roman" w:hAnsi="Times New Roman" w:cs="Times New Roman"/>
          <w:color w:val="6D6D6E"/>
          <w:w w:val="117"/>
          <w:sz w:val="16"/>
          <w:szCs w:val="16"/>
        </w:rPr>
        <w:t>Resear</w:t>
      </w:r>
      <w:r>
        <w:rPr>
          <w:rFonts w:ascii="Times New Roman" w:hAnsi="Times New Roman" w:cs="Times New Roman"/>
          <w:color w:val="6D6D6E"/>
          <w:spacing w:val="3"/>
          <w:w w:val="117"/>
          <w:sz w:val="16"/>
          <w:szCs w:val="16"/>
        </w:rPr>
        <w:t>c</w:t>
      </w:r>
      <w:r>
        <w:rPr>
          <w:rFonts w:ascii="Times New Roman" w:hAnsi="Times New Roman" w:cs="Times New Roman"/>
          <w:color w:val="545456"/>
          <w:w w:val="121"/>
          <w:sz w:val="16"/>
          <w:szCs w:val="16"/>
        </w:rPr>
        <w:t>h</w:t>
      </w:r>
      <w:r>
        <w:rPr>
          <w:rFonts w:ascii="Times New Roman" w:hAnsi="Times New Roman" w:cs="Times New Roman"/>
          <w:color w:val="545456"/>
          <w:spacing w:val="-5"/>
          <w:w w:val="121"/>
          <w:sz w:val="16"/>
          <w:szCs w:val="16"/>
        </w:rPr>
        <w:t>e</w:t>
      </w:r>
      <w:r>
        <w:rPr>
          <w:rFonts w:ascii="Times New Roman" w:hAnsi="Times New Roman" w:cs="Times New Roman"/>
          <w:color w:val="6D6D6E"/>
          <w:w w:val="138"/>
          <w:sz w:val="16"/>
          <w:szCs w:val="16"/>
        </w:rPr>
        <w:t>r</w:t>
      </w:r>
    </w:p>
    <w:p w:rsidR="00610E6C" w:rsidRDefault="00610E6C">
      <w:pPr>
        <w:pStyle w:val="BodyText"/>
        <w:kinsoku w:val="0"/>
        <w:overflowPunct w:val="0"/>
        <w:spacing w:before="81" w:line="271" w:lineRule="auto"/>
        <w:ind w:left="605" w:hanging="105"/>
        <w:rPr>
          <w:rFonts w:ascii="Arial" w:hAnsi="Arial" w:cs="Arial"/>
          <w:color w:val="6D6D6E"/>
          <w:spacing w:val="-4"/>
          <w:w w:val="120"/>
          <w:sz w:val="15"/>
          <w:szCs w:val="15"/>
        </w:rPr>
      </w:pPr>
      <w:r>
        <w:rPr>
          <w:rFonts w:ascii="Times New Roman" w:hAnsi="Times New Roman" w:cs="Times New Roman"/>
          <w:sz w:val="24"/>
          <w:szCs w:val="24"/>
        </w:rPr>
        <w:br w:type="column"/>
      </w:r>
      <w:r>
        <w:rPr>
          <w:rFonts w:ascii="Arial" w:hAnsi="Arial" w:cs="Arial"/>
          <w:color w:val="6D6D6E"/>
          <w:spacing w:val="-7"/>
          <w:w w:val="115"/>
          <w:sz w:val="15"/>
          <w:szCs w:val="15"/>
        </w:rPr>
        <w:t>Gover</w:t>
      </w:r>
      <w:r>
        <w:rPr>
          <w:rFonts w:ascii="Arial" w:hAnsi="Arial" w:cs="Arial"/>
          <w:color w:val="545456"/>
          <w:spacing w:val="-7"/>
          <w:w w:val="115"/>
          <w:sz w:val="15"/>
          <w:szCs w:val="15"/>
        </w:rPr>
        <w:t>n</w:t>
      </w:r>
      <w:r>
        <w:rPr>
          <w:rFonts w:ascii="Arial" w:hAnsi="Arial" w:cs="Arial"/>
          <w:color w:val="6D6D6E"/>
          <w:spacing w:val="-7"/>
          <w:w w:val="115"/>
          <w:sz w:val="15"/>
          <w:szCs w:val="15"/>
        </w:rPr>
        <w:t>me</w:t>
      </w:r>
      <w:r>
        <w:rPr>
          <w:rFonts w:ascii="Arial" w:hAnsi="Arial" w:cs="Arial"/>
          <w:color w:val="545456"/>
          <w:spacing w:val="-7"/>
          <w:w w:val="115"/>
          <w:sz w:val="15"/>
          <w:szCs w:val="15"/>
        </w:rPr>
        <w:t>n</w:t>
      </w:r>
      <w:r>
        <w:rPr>
          <w:rFonts w:ascii="Arial" w:hAnsi="Arial" w:cs="Arial"/>
          <w:color w:val="6D6D6E"/>
          <w:spacing w:val="-7"/>
          <w:w w:val="115"/>
          <w:sz w:val="15"/>
          <w:szCs w:val="15"/>
        </w:rPr>
        <w:t xml:space="preserve">t </w:t>
      </w:r>
      <w:r>
        <w:rPr>
          <w:rFonts w:ascii="Arial" w:hAnsi="Arial" w:cs="Arial"/>
          <w:color w:val="6D6D6E"/>
          <w:spacing w:val="-4"/>
          <w:w w:val="120"/>
          <w:sz w:val="15"/>
          <w:szCs w:val="15"/>
        </w:rPr>
        <w:t>Age</w:t>
      </w:r>
      <w:r>
        <w:rPr>
          <w:rFonts w:ascii="Arial" w:hAnsi="Arial" w:cs="Arial"/>
          <w:color w:val="545456"/>
          <w:spacing w:val="-4"/>
          <w:w w:val="120"/>
          <w:sz w:val="15"/>
          <w:szCs w:val="15"/>
        </w:rPr>
        <w:t>n</w:t>
      </w:r>
      <w:r>
        <w:rPr>
          <w:rFonts w:ascii="Arial" w:hAnsi="Arial" w:cs="Arial"/>
          <w:color w:val="6D6D6E"/>
          <w:spacing w:val="-4"/>
          <w:w w:val="120"/>
          <w:sz w:val="15"/>
          <w:szCs w:val="15"/>
        </w:rPr>
        <w:t>cies</w:t>
      </w:r>
    </w:p>
    <w:p w:rsidR="00610E6C" w:rsidRDefault="00610E6C">
      <w:pPr>
        <w:pStyle w:val="BodyText"/>
        <w:kinsoku w:val="0"/>
        <w:overflowPunct w:val="0"/>
        <w:spacing w:before="2"/>
        <w:rPr>
          <w:rFonts w:ascii="Arial" w:hAnsi="Arial" w:cs="Arial"/>
          <w:sz w:val="16"/>
          <w:szCs w:val="16"/>
        </w:rPr>
      </w:pPr>
      <w:r>
        <w:rPr>
          <w:rFonts w:ascii="Times New Roman" w:hAnsi="Times New Roman" w:cs="Times New Roman"/>
          <w:sz w:val="24"/>
          <w:szCs w:val="24"/>
        </w:rPr>
        <w:br w:type="column"/>
      </w:r>
    </w:p>
    <w:p w:rsidR="00610E6C" w:rsidRDefault="00610E6C">
      <w:pPr>
        <w:pStyle w:val="BodyText"/>
        <w:kinsoku w:val="0"/>
        <w:overflowPunct w:val="0"/>
        <w:ind w:left="449"/>
        <w:rPr>
          <w:rFonts w:ascii="Arial" w:hAnsi="Arial" w:cs="Arial"/>
          <w:color w:val="6D6D6E"/>
          <w:w w:val="125"/>
          <w:sz w:val="15"/>
          <w:szCs w:val="15"/>
        </w:rPr>
      </w:pPr>
      <w:r>
        <w:rPr>
          <w:rFonts w:ascii="Arial" w:hAnsi="Arial" w:cs="Arial"/>
          <w:color w:val="6D6D6E"/>
          <w:w w:val="125"/>
          <w:sz w:val="15"/>
          <w:szCs w:val="15"/>
        </w:rPr>
        <w:t>De</w:t>
      </w:r>
      <w:r>
        <w:rPr>
          <w:rFonts w:ascii="Arial" w:hAnsi="Arial" w:cs="Arial"/>
          <w:color w:val="545456"/>
          <w:w w:val="125"/>
          <w:sz w:val="15"/>
          <w:szCs w:val="15"/>
        </w:rPr>
        <w:t>pa</w:t>
      </w:r>
      <w:r>
        <w:rPr>
          <w:rFonts w:ascii="Arial" w:hAnsi="Arial" w:cs="Arial"/>
          <w:color w:val="6D6D6E"/>
          <w:w w:val="125"/>
          <w:sz w:val="15"/>
          <w:szCs w:val="15"/>
        </w:rPr>
        <w:t>rt</w:t>
      </w:r>
      <w:r>
        <w:rPr>
          <w:rFonts w:ascii="Arial" w:hAnsi="Arial" w:cs="Arial"/>
          <w:color w:val="545456"/>
          <w:w w:val="125"/>
          <w:sz w:val="15"/>
          <w:szCs w:val="15"/>
        </w:rPr>
        <w:t>m</w:t>
      </w:r>
      <w:r>
        <w:rPr>
          <w:rFonts w:ascii="Arial" w:hAnsi="Arial" w:cs="Arial"/>
          <w:color w:val="6D6D6E"/>
          <w:w w:val="125"/>
          <w:sz w:val="15"/>
          <w:szCs w:val="15"/>
        </w:rPr>
        <w:t>e</w:t>
      </w:r>
      <w:r>
        <w:rPr>
          <w:rFonts w:ascii="Arial" w:hAnsi="Arial" w:cs="Arial"/>
          <w:color w:val="545456"/>
          <w:w w:val="125"/>
          <w:sz w:val="15"/>
          <w:szCs w:val="15"/>
        </w:rPr>
        <w:t>n</w:t>
      </w:r>
      <w:r>
        <w:rPr>
          <w:rFonts w:ascii="Arial" w:hAnsi="Arial" w:cs="Arial"/>
          <w:color w:val="6D6D6E"/>
          <w:w w:val="125"/>
          <w:sz w:val="15"/>
          <w:szCs w:val="15"/>
        </w:rPr>
        <w:t>ts</w:t>
      </w:r>
    </w:p>
    <w:p w:rsidR="00610E6C" w:rsidRDefault="00610E6C">
      <w:pPr>
        <w:pStyle w:val="BodyText"/>
        <w:kinsoku w:val="0"/>
        <w:overflowPunct w:val="0"/>
        <w:ind w:left="449"/>
        <w:rPr>
          <w:rFonts w:ascii="Arial" w:hAnsi="Arial" w:cs="Arial"/>
          <w:color w:val="6D6D6E"/>
          <w:w w:val="125"/>
          <w:sz w:val="15"/>
          <w:szCs w:val="15"/>
        </w:rPr>
        <w:sectPr w:rsidR="00610E6C">
          <w:type w:val="continuous"/>
          <w:pgSz w:w="19850" w:h="14690" w:orient="landscape"/>
          <w:pgMar w:top="1420" w:right="680" w:bottom="280" w:left="0" w:header="720" w:footer="720" w:gutter="0"/>
          <w:cols w:num="6" w:space="720" w:equalWidth="0">
            <w:col w:w="10173" w:space="40"/>
            <w:col w:w="1239" w:space="40"/>
            <w:col w:w="1332" w:space="40"/>
            <w:col w:w="3103" w:space="40"/>
            <w:col w:w="1420" w:space="40"/>
            <w:col w:w="1703"/>
          </w:cols>
          <w:noEndnote/>
        </w:sectPr>
      </w:pPr>
    </w:p>
    <w:p w:rsidR="00610E6C" w:rsidRDefault="00610E6C">
      <w:pPr>
        <w:pStyle w:val="BodyText"/>
        <w:kinsoku w:val="0"/>
        <w:overflowPunct w:val="0"/>
        <w:spacing w:before="3"/>
        <w:rPr>
          <w:rFonts w:ascii="Arial" w:hAnsi="Arial" w:cs="Arial"/>
          <w:sz w:val="18"/>
          <w:szCs w:val="18"/>
        </w:rPr>
      </w:pPr>
    </w:p>
    <w:p w:rsidR="00610E6C" w:rsidRDefault="00610E6C">
      <w:pPr>
        <w:pStyle w:val="BodyText"/>
        <w:kinsoku w:val="0"/>
        <w:overflowPunct w:val="0"/>
        <w:spacing w:before="77"/>
        <w:ind w:left="7585"/>
        <w:rPr>
          <w:rFonts w:ascii="Arial" w:hAnsi="Arial" w:cs="Arial"/>
          <w:color w:val="858585"/>
          <w:w w:val="104"/>
          <w:sz w:val="14"/>
          <w:szCs w:val="14"/>
        </w:rPr>
      </w:pPr>
      <w:r>
        <w:rPr>
          <w:rFonts w:ascii="Times New Roman" w:hAnsi="Times New Roman" w:cs="Times New Roman"/>
          <w:color w:val="415979"/>
          <w:w w:val="177"/>
          <w:sz w:val="13"/>
          <w:szCs w:val="13"/>
        </w:rPr>
        <w:t>ft</w:t>
      </w:r>
      <w:r>
        <w:rPr>
          <w:rFonts w:ascii="Times New Roman" w:hAnsi="Times New Roman" w:cs="Times New Roman"/>
          <w:color w:val="415979"/>
          <w:spacing w:val="6"/>
          <w:sz w:val="13"/>
          <w:szCs w:val="13"/>
        </w:rPr>
        <w:t xml:space="preserve"> </w:t>
      </w:r>
      <w:r>
        <w:rPr>
          <w:rFonts w:ascii="Arial" w:hAnsi="Arial" w:cs="Arial"/>
          <w:color w:val="6E7E95"/>
          <w:spacing w:val="-44"/>
          <w:w w:val="131"/>
          <w:sz w:val="14"/>
          <w:szCs w:val="14"/>
        </w:rPr>
        <w:t>H</w:t>
      </w:r>
      <w:r>
        <w:rPr>
          <w:rFonts w:ascii="Arial" w:hAnsi="Arial" w:cs="Arial"/>
          <w:color w:val="6E7E95"/>
          <w:w w:val="106"/>
          <w:sz w:val="14"/>
          <w:szCs w:val="14"/>
        </w:rPr>
        <w:t>orr</w:t>
      </w:r>
      <w:r>
        <w:rPr>
          <w:rFonts w:ascii="Arial" w:hAnsi="Arial" w:cs="Arial"/>
          <w:color w:val="6E7E95"/>
          <w:spacing w:val="-15"/>
          <w:w w:val="106"/>
          <w:sz w:val="14"/>
          <w:szCs w:val="14"/>
        </w:rPr>
        <w:t>,</w:t>
      </w:r>
      <w:r>
        <w:rPr>
          <w:rFonts w:ascii="Arial" w:hAnsi="Arial" w:cs="Arial"/>
          <w:color w:val="6E7E95"/>
          <w:spacing w:val="-27"/>
          <w:w w:val="531"/>
          <w:sz w:val="14"/>
          <w:szCs w:val="14"/>
        </w:rPr>
        <w:t>:</w:t>
      </w:r>
      <w:r>
        <w:rPr>
          <w:rFonts w:ascii="Arial" w:hAnsi="Arial" w:cs="Arial"/>
          <w:color w:val="99979A"/>
          <w:w w:val="68"/>
          <w:sz w:val="18"/>
          <w:szCs w:val="18"/>
        </w:rPr>
        <w:t>&gt;</w:t>
      </w:r>
      <w:r>
        <w:rPr>
          <w:rFonts w:ascii="Arial" w:hAnsi="Arial" w:cs="Arial"/>
          <w:color w:val="99979A"/>
          <w:sz w:val="18"/>
          <w:szCs w:val="18"/>
        </w:rPr>
        <w:t xml:space="preserve"> </w:t>
      </w:r>
      <w:r>
        <w:rPr>
          <w:rFonts w:ascii="Arial" w:hAnsi="Arial" w:cs="Arial"/>
          <w:color w:val="99979A"/>
          <w:spacing w:val="22"/>
          <w:sz w:val="18"/>
          <w:szCs w:val="18"/>
        </w:rPr>
        <w:t xml:space="preserve"> </w:t>
      </w:r>
      <w:r>
        <w:rPr>
          <w:rFonts w:ascii="Arial" w:hAnsi="Arial" w:cs="Arial"/>
          <w:color w:val="858585"/>
          <w:sz w:val="14"/>
          <w:szCs w:val="14"/>
        </w:rPr>
        <w:t>Gov=trtrne</w:t>
      </w:r>
      <w:r>
        <w:rPr>
          <w:rFonts w:ascii="Arial" w:hAnsi="Arial" w:cs="Arial"/>
          <w:color w:val="858585"/>
          <w:spacing w:val="-1"/>
          <w:sz w:val="14"/>
          <w:szCs w:val="14"/>
        </w:rPr>
        <w:t>n</w:t>
      </w:r>
      <w:r>
        <w:rPr>
          <w:rFonts w:ascii="Arial" w:hAnsi="Arial" w:cs="Arial"/>
          <w:color w:val="6D6D6E"/>
          <w:w w:val="362"/>
          <w:sz w:val="14"/>
          <w:szCs w:val="14"/>
        </w:rPr>
        <w:t>l</w:t>
      </w:r>
      <w:r>
        <w:rPr>
          <w:rFonts w:ascii="Arial" w:hAnsi="Arial" w:cs="Arial"/>
          <w:color w:val="6D6D6E"/>
          <w:sz w:val="14"/>
          <w:szCs w:val="14"/>
        </w:rPr>
        <w:t xml:space="preserve">   </w:t>
      </w:r>
      <w:r>
        <w:rPr>
          <w:rFonts w:ascii="Arial" w:hAnsi="Arial" w:cs="Arial"/>
          <w:color w:val="6D6D6E"/>
          <w:spacing w:val="1"/>
          <w:sz w:val="14"/>
          <w:szCs w:val="14"/>
        </w:rPr>
        <w:t xml:space="preserve"> </w:t>
      </w:r>
      <w:r>
        <w:rPr>
          <w:rFonts w:ascii="Times New Roman" w:hAnsi="Times New Roman" w:cs="Times New Roman"/>
          <w:color w:val="858585"/>
          <w:w w:val="101"/>
          <w:sz w:val="15"/>
          <w:szCs w:val="15"/>
        </w:rPr>
        <w:t>..n</w:t>
      </w:r>
      <w:r>
        <w:rPr>
          <w:rFonts w:ascii="Times New Roman" w:hAnsi="Times New Roman" w:cs="Times New Roman"/>
          <w:color w:val="858585"/>
          <w:spacing w:val="-11"/>
          <w:w w:val="101"/>
          <w:sz w:val="15"/>
          <w:szCs w:val="15"/>
        </w:rPr>
        <w:t>c</w:t>
      </w:r>
      <w:r>
        <w:rPr>
          <w:rFonts w:ascii="Times New Roman" w:hAnsi="Times New Roman" w:cs="Times New Roman"/>
          <w:color w:val="6D6D6E"/>
          <w:w w:val="134"/>
          <w:sz w:val="15"/>
          <w:szCs w:val="15"/>
        </w:rPr>
        <w:t>i:s</w:t>
      </w:r>
      <w:r>
        <w:rPr>
          <w:rFonts w:ascii="Times New Roman" w:hAnsi="Times New Roman" w:cs="Times New Roman"/>
          <w:color w:val="6D6D6E"/>
          <w:sz w:val="15"/>
          <w:szCs w:val="15"/>
        </w:rPr>
        <w:t xml:space="preserve">  </w:t>
      </w:r>
      <w:r>
        <w:rPr>
          <w:rFonts w:ascii="Times New Roman" w:hAnsi="Times New Roman" w:cs="Times New Roman"/>
          <w:color w:val="6D6D6E"/>
          <w:spacing w:val="-4"/>
          <w:sz w:val="15"/>
          <w:szCs w:val="15"/>
        </w:rPr>
        <w:t xml:space="preserve"> </w:t>
      </w:r>
      <w:r>
        <w:rPr>
          <w:rFonts w:ascii="Arial" w:hAnsi="Arial" w:cs="Arial"/>
          <w:color w:val="99979A"/>
          <w:w w:val="68"/>
          <w:sz w:val="18"/>
          <w:szCs w:val="18"/>
        </w:rPr>
        <w:t>&gt;</w:t>
      </w:r>
      <w:r>
        <w:rPr>
          <w:rFonts w:ascii="Arial" w:hAnsi="Arial" w:cs="Arial"/>
          <w:color w:val="99979A"/>
          <w:sz w:val="18"/>
          <w:szCs w:val="18"/>
        </w:rPr>
        <w:t xml:space="preserve">  </w:t>
      </w:r>
      <w:r>
        <w:rPr>
          <w:rFonts w:ascii="Arial" w:hAnsi="Arial" w:cs="Arial"/>
          <w:color w:val="99979A"/>
          <w:spacing w:val="-13"/>
          <w:sz w:val="18"/>
          <w:szCs w:val="18"/>
        </w:rPr>
        <w:t xml:space="preserve"> </w:t>
      </w:r>
      <w:r>
        <w:rPr>
          <w:rFonts w:ascii="Arial" w:hAnsi="Arial" w:cs="Arial"/>
          <w:color w:val="6D6D6E"/>
          <w:w w:val="89"/>
          <w:sz w:val="14"/>
          <w:szCs w:val="14"/>
        </w:rPr>
        <w:t>Da</w:t>
      </w:r>
      <w:r>
        <w:rPr>
          <w:rFonts w:ascii="Arial" w:hAnsi="Arial" w:cs="Arial"/>
          <w:color w:val="6D6D6E"/>
          <w:spacing w:val="-17"/>
          <w:w w:val="89"/>
          <w:sz w:val="14"/>
          <w:szCs w:val="14"/>
        </w:rPr>
        <w:t>,</w:t>
      </w:r>
      <w:r>
        <w:rPr>
          <w:rFonts w:ascii="Arial" w:hAnsi="Arial" w:cs="Arial"/>
          <w:color w:val="858585"/>
          <w:w w:val="91"/>
          <w:sz w:val="14"/>
          <w:szCs w:val="14"/>
        </w:rPr>
        <w:t>p.am1*:</w:t>
      </w:r>
      <w:r>
        <w:rPr>
          <w:rFonts w:ascii="Arial" w:hAnsi="Arial" w:cs="Arial"/>
          <w:color w:val="858585"/>
          <w:spacing w:val="-6"/>
          <w:w w:val="91"/>
          <w:sz w:val="14"/>
          <w:szCs w:val="14"/>
        </w:rPr>
        <w:t>n</w:t>
      </w:r>
      <w:r>
        <w:rPr>
          <w:rFonts w:ascii="Arial" w:hAnsi="Arial" w:cs="Arial"/>
          <w:color w:val="6D6D6E"/>
          <w:w w:val="115"/>
          <w:sz w:val="14"/>
          <w:szCs w:val="14"/>
        </w:rPr>
        <w:t>ts</w:t>
      </w:r>
      <w:r>
        <w:rPr>
          <w:rFonts w:ascii="Arial" w:hAnsi="Arial" w:cs="Arial"/>
          <w:color w:val="6D6D6E"/>
          <w:spacing w:val="-16"/>
          <w:sz w:val="14"/>
          <w:szCs w:val="14"/>
        </w:rPr>
        <w:t xml:space="preserve"> </w:t>
      </w:r>
      <w:r>
        <w:rPr>
          <w:rFonts w:ascii="Times New Roman" w:hAnsi="Times New Roman" w:cs="Times New Roman"/>
          <w:color w:val="858585"/>
          <w:w w:val="89"/>
          <w:sz w:val="16"/>
          <w:szCs w:val="16"/>
        </w:rPr>
        <w:t>&amp;</w:t>
      </w:r>
      <w:r>
        <w:rPr>
          <w:rFonts w:ascii="Times New Roman" w:hAnsi="Times New Roman" w:cs="Times New Roman"/>
          <w:color w:val="858585"/>
          <w:spacing w:val="-2"/>
          <w:sz w:val="16"/>
          <w:szCs w:val="16"/>
        </w:rPr>
        <w:t xml:space="preserve"> </w:t>
      </w:r>
      <w:r>
        <w:rPr>
          <w:rFonts w:ascii="Arial" w:hAnsi="Arial" w:cs="Arial"/>
          <w:color w:val="99979A"/>
          <w:w w:val="99"/>
          <w:sz w:val="14"/>
          <w:szCs w:val="14"/>
        </w:rPr>
        <w:t>Divisiort5</w:t>
      </w:r>
      <w:r>
        <w:rPr>
          <w:rFonts w:ascii="Arial" w:hAnsi="Arial" w:cs="Arial"/>
          <w:color w:val="99979A"/>
          <w:sz w:val="14"/>
          <w:szCs w:val="14"/>
        </w:rPr>
        <w:t xml:space="preserve">  </w:t>
      </w:r>
      <w:r>
        <w:rPr>
          <w:rFonts w:ascii="Arial" w:hAnsi="Arial" w:cs="Arial"/>
          <w:color w:val="99979A"/>
          <w:spacing w:val="-3"/>
          <w:sz w:val="14"/>
          <w:szCs w:val="14"/>
        </w:rPr>
        <w:t xml:space="preserve"> </w:t>
      </w:r>
      <w:r>
        <w:rPr>
          <w:rFonts w:ascii="Arial" w:hAnsi="Arial" w:cs="Arial"/>
          <w:color w:val="99979A"/>
          <w:w w:val="76"/>
          <w:sz w:val="16"/>
          <w:szCs w:val="16"/>
        </w:rPr>
        <w:t>&gt;</w:t>
      </w:r>
      <w:r>
        <w:rPr>
          <w:rFonts w:ascii="Arial" w:hAnsi="Arial" w:cs="Arial"/>
          <w:color w:val="99979A"/>
          <w:sz w:val="16"/>
          <w:szCs w:val="16"/>
        </w:rPr>
        <w:t xml:space="preserve">  </w:t>
      </w:r>
      <w:r>
        <w:rPr>
          <w:rFonts w:ascii="Arial" w:hAnsi="Arial" w:cs="Arial"/>
          <w:color w:val="99979A"/>
          <w:spacing w:val="-11"/>
          <w:sz w:val="16"/>
          <w:szCs w:val="16"/>
        </w:rPr>
        <w:t xml:space="preserve"> </w:t>
      </w:r>
      <w:r>
        <w:rPr>
          <w:rFonts w:ascii="Arial" w:hAnsi="Arial" w:cs="Arial"/>
          <w:color w:val="99979A"/>
          <w:w w:val="98"/>
          <w:sz w:val="14"/>
          <w:szCs w:val="14"/>
        </w:rPr>
        <w:t>M</w:t>
      </w:r>
      <w:r>
        <w:rPr>
          <w:rFonts w:ascii="Arial" w:hAnsi="Arial" w:cs="Arial"/>
          <w:color w:val="99979A"/>
          <w:spacing w:val="-28"/>
          <w:w w:val="98"/>
          <w:sz w:val="14"/>
          <w:szCs w:val="14"/>
        </w:rPr>
        <w:t>a</w:t>
      </w:r>
      <w:r>
        <w:rPr>
          <w:rFonts w:ascii="Arial" w:hAnsi="Arial" w:cs="Arial"/>
          <w:color w:val="6D6D6E"/>
          <w:w w:val="98"/>
          <w:sz w:val="14"/>
          <w:szCs w:val="14"/>
        </w:rPr>
        <w:t>'$</w:t>
      </w:r>
      <w:r>
        <w:rPr>
          <w:rFonts w:ascii="Arial" w:hAnsi="Arial" w:cs="Arial"/>
          <w:color w:val="6D6D6E"/>
          <w:spacing w:val="-8"/>
          <w:w w:val="98"/>
          <w:sz w:val="14"/>
          <w:szCs w:val="14"/>
        </w:rPr>
        <w:t>s</w:t>
      </w:r>
      <w:r>
        <w:rPr>
          <w:rFonts w:ascii="Arial" w:hAnsi="Arial" w:cs="Arial"/>
          <w:color w:val="858585"/>
          <w:spacing w:val="-44"/>
          <w:w w:val="131"/>
          <w:sz w:val="14"/>
          <w:szCs w:val="14"/>
        </w:rPr>
        <w:t>H</w:t>
      </w:r>
      <w:r>
        <w:rPr>
          <w:rFonts w:ascii="Arial" w:hAnsi="Arial" w:cs="Arial"/>
          <w:color w:val="6D6D6E"/>
          <w:w w:val="128"/>
          <w:sz w:val="14"/>
          <w:szCs w:val="14"/>
        </w:rPr>
        <w:t>:</w:t>
      </w:r>
      <w:r>
        <w:rPr>
          <w:rFonts w:ascii="Arial" w:hAnsi="Arial" w:cs="Arial"/>
          <w:color w:val="6D6D6E"/>
          <w:spacing w:val="-36"/>
          <w:w w:val="128"/>
          <w:sz w:val="14"/>
          <w:szCs w:val="14"/>
        </w:rPr>
        <w:t>-</w:t>
      </w:r>
      <w:r>
        <w:rPr>
          <w:rFonts w:ascii="Arial" w:hAnsi="Arial" w:cs="Arial"/>
          <w:color w:val="858585"/>
          <w:w w:val="111"/>
          <w:sz w:val="14"/>
          <w:szCs w:val="14"/>
        </w:rPr>
        <w:t>alth</w:t>
      </w:r>
      <w:r>
        <w:rPr>
          <w:rFonts w:ascii="Arial" w:hAnsi="Arial" w:cs="Arial"/>
          <w:color w:val="858585"/>
          <w:spacing w:val="8"/>
          <w:sz w:val="14"/>
          <w:szCs w:val="14"/>
        </w:rPr>
        <w:t xml:space="preserve"> </w:t>
      </w:r>
      <w:r>
        <w:rPr>
          <w:rFonts w:ascii="Arial" w:hAnsi="Arial" w:cs="Arial"/>
          <w:color w:val="99979A"/>
          <w:w w:val="85"/>
          <w:sz w:val="18"/>
          <w:szCs w:val="18"/>
        </w:rPr>
        <w:t>&gt;</w:t>
      </w:r>
      <w:r>
        <w:rPr>
          <w:rFonts w:ascii="Arial" w:hAnsi="Arial" w:cs="Arial"/>
          <w:color w:val="99979A"/>
          <w:sz w:val="18"/>
          <w:szCs w:val="18"/>
        </w:rPr>
        <w:t xml:space="preserve"> </w:t>
      </w:r>
      <w:r>
        <w:rPr>
          <w:rFonts w:ascii="Arial" w:hAnsi="Arial" w:cs="Arial"/>
          <w:color w:val="99979A"/>
          <w:spacing w:val="-11"/>
          <w:sz w:val="18"/>
          <w:szCs w:val="18"/>
        </w:rPr>
        <w:t xml:space="preserve"> </w:t>
      </w:r>
      <w:r>
        <w:rPr>
          <w:rFonts w:ascii="Arial" w:hAnsi="Arial" w:cs="Arial"/>
          <w:color w:val="99979A"/>
          <w:w w:val="125"/>
          <w:sz w:val="14"/>
          <w:szCs w:val="14"/>
        </w:rPr>
        <w:t>\</w:t>
      </w:r>
      <w:r>
        <w:rPr>
          <w:rFonts w:ascii="Arial" w:hAnsi="Arial" w:cs="Arial"/>
          <w:color w:val="99979A"/>
          <w:spacing w:val="3"/>
          <w:w w:val="125"/>
          <w:sz w:val="14"/>
          <w:szCs w:val="14"/>
        </w:rPr>
        <w:t>U</w:t>
      </w:r>
      <w:r>
        <w:rPr>
          <w:rFonts w:ascii="Arial" w:hAnsi="Arial" w:cs="Arial"/>
          <w:color w:val="6D6D6E"/>
          <w:w w:val="110"/>
          <w:sz w:val="14"/>
          <w:szCs w:val="14"/>
        </w:rPr>
        <w:t>5</w:t>
      </w:r>
      <w:r>
        <w:rPr>
          <w:rFonts w:ascii="Arial" w:hAnsi="Arial" w:cs="Arial"/>
          <w:color w:val="6D6D6E"/>
          <w:spacing w:val="-21"/>
          <w:sz w:val="14"/>
          <w:szCs w:val="14"/>
        </w:rPr>
        <w:t xml:space="preserve"> </w:t>
      </w:r>
      <w:r>
        <w:rPr>
          <w:rFonts w:ascii="Arial" w:hAnsi="Arial" w:cs="Arial"/>
          <w:color w:val="6D6D6E"/>
          <w:w w:val="108"/>
          <w:sz w:val="14"/>
          <w:szCs w:val="14"/>
        </w:rPr>
        <w:t>W</w:t>
      </w:r>
      <w:r>
        <w:rPr>
          <w:rFonts w:ascii="Arial" w:hAnsi="Arial" w:cs="Arial"/>
          <w:color w:val="6D6D6E"/>
          <w:spacing w:val="-38"/>
          <w:w w:val="108"/>
          <w:sz w:val="14"/>
          <w:szCs w:val="14"/>
        </w:rPr>
        <w:t>a</w:t>
      </w:r>
      <w:r>
        <w:rPr>
          <w:rFonts w:ascii="Arial" w:hAnsi="Arial" w:cs="Arial"/>
          <w:color w:val="99979A"/>
          <w:spacing w:val="-79"/>
          <w:w w:val="240"/>
          <w:sz w:val="14"/>
          <w:szCs w:val="14"/>
        </w:rPr>
        <w:t>i</w:t>
      </w:r>
      <w:r>
        <w:rPr>
          <w:rFonts w:ascii="Arial" w:hAnsi="Arial" w:cs="Arial"/>
          <w:color w:val="99979A"/>
          <w:spacing w:val="12"/>
          <w:w w:val="110"/>
          <w:sz w:val="14"/>
          <w:szCs w:val="14"/>
        </w:rPr>
        <w:t>v</w:t>
      </w:r>
      <w:r>
        <w:rPr>
          <w:rFonts w:ascii="Arial" w:hAnsi="Arial" w:cs="Arial"/>
          <w:color w:val="6D6D6E"/>
          <w:w w:val="124"/>
          <w:sz w:val="14"/>
          <w:szCs w:val="14"/>
        </w:rPr>
        <w:t>ei</w:t>
      </w:r>
      <w:r>
        <w:rPr>
          <w:rFonts w:ascii="Arial" w:hAnsi="Arial" w:cs="Arial"/>
          <w:color w:val="6D6D6E"/>
          <w:spacing w:val="-11"/>
          <w:sz w:val="14"/>
          <w:szCs w:val="14"/>
        </w:rPr>
        <w:t xml:space="preserve"> </w:t>
      </w:r>
      <w:r>
        <w:rPr>
          <w:rFonts w:ascii="Arial" w:hAnsi="Arial" w:cs="Arial"/>
          <w:color w:val="545456"/>
          <w:spacing w:val="-18"/>
          <w:w w:val="114"/>
          <w:sz w:val="14"/>
          <w:szCs w:val="14"/>
        </w:rPr>
        <w:t>P</w:t>
      </w:r>
      <w:r>
        <w:rPr>
          <w:rFonts w:ascii="Arial" w:hAnsi="Arial" w:cs="Arial"/>
          <w:color w:val="6E7E95"/>
          <w:spacing w:val="-23"/>
          <w:w w:val="111"/>
          <w:sz w:val="14"/>
          <w:szCs w:val="14"/>
        </w:rPr>
        <w:t>r</w:t>
      </w:r>
      <w:r>
        <w:rPr>
          <w:rFonts w:ascii="Arial" w:hAnsi="Arial" w:cs="Arial"/>
          <w:color w:val="6D6D6E"/>
          <w:w w:val="102"/>
          <w:sz w:val="14"/>
          <w:szCs w:val="14"/>
        </w:rPr>
        <w:t>oposal</w:t>
      </w:r>
      <w:r>
        <w:rPr>
          <w:rFonts w:ascii="Arial" w:hAnsi="Arial" w:cs="Arial"/>
          <w:color w:val="6D6D6E"/>
          <w:spacing w:val="-6"/>
          <w:sz w:val="14"/>
          <w:szCs w:val="14"/>
        </w:rPr>
        <w:t xml:space="preserve"> </w:t>
      </w:r>
      <w:r>
        <w:rPr>
          <w:rFonts w:ascii="Arial" w:hAnsi="Arial" w:cs="Arial"/>
          <w:color w:val="6D6D6E"/>
          <w:spacing w:val="-48"/>
          <w:w w:val="222"/>
          <w:sz w:val="14"/>
          <w:szCs w:val="14"/>
        </w:rPr>
        <w:t>I</w:t>
      </w:r>
      <w:r>
        <w:rPr>
          <w:rFonts w:ascii="Arial" w:hAnsi="Arial" w:cs="Arial"/>
          <w:color w:val="858585"/>
          <w:spacing w:val="-23"/>
          <w:w w:val="124"/>
          <w:sz w:val="14"/>
          <w:szCs w:val="14"/>
        </w:rPr>
        <w:t>n</w:t>
      </w:r>
      <w:r>
        <w:rPr>
          <w:rFonts w:ascii="Arial" w:hAnsi="Arial" w:cs="Arial"/>
          <w:color w:val="6D6D6E"/>
          <w:w w:val="119"/>
          <w:sz w:val="14"/>
          <w:szCs w:val="14"/>
        </w:rPr>
        <w:t>f</w:t>
      </w:r>
      <w:r>
        <w:rPr>
          <w:rFonts w:ascii="Arial" w:hAnsi="Arial" w:cs="Arial"/>
          <w:color w:val="6D6D6E"/>
          <w:spacing w:val="-6"/>
          <w:w w:val="119"/>
          <w:sz w:val="14"/>
          <w:szCs w:val="14"/>
        </w:rPr>
        <w:t>o</w:t>
      </w:r>
      <w:r>
        <w:rPr>
          <w:rFonts w:ascii="Arial" w:hAnsi="Arial" w:cs="Arial"/>
          <w:color w:val="6E7E95"/>
          <w:spacing w:val="-8"/>
          <w:w w:val="111"/>
          <w:sz w:val="14"/>
          <w:szCs w:val="14"/>
        </w:rPr>
        <w:t>r</w:t>
      </w:r>
      <w:r>
        <w:rPr>
          <w:rFonts w:ascii="Arial" w:hAnsi="Arial" w:cs="Arial"/>
          <w:color w:val="6D6D6E"/>
          <w:w w:val="106"/>
          <w:sz w:val="14"/>
          <w:szCs w:val="14"/>
        </w:rPr>
        <w:t>m</w:t>
      </w:r>
      <w:r>
        <w:rPr>
          <w:rFonts w:ascii="Arial" w:hAnsi="Arial" w:cs="Arial"/>
          <w:color w:val="6D6D6E"/>
          <w:spacing w:val="-14"/>
          <w:w w:val="106"/>
          <w:sz w:val="14"/>
          <w:szCs w:val="14"/>
        </w:rPr>
        <w:t>a</w:t>
      </w:r>
      <w:r>
        <w:rPr>
          <w:rFonts w:ascii="Arial" w:hAnsi="Arial" w:cs="Arial"/>
          <w:color w:val="545456"/>
          <w:spacing w:val="-4"/>
          <w:w w:val="124"/>
          <w:sz w:val="14"/>
          <w:szCs w:val="14"/>
        </w:rPr>
        <w:t>t</w:t>
      </w:r>
      <w:r>
        <w:rPr>
          <w:rFonts w:ascii="Arial" w:hAnsi="Arial" w:cs="Arial"/>
          <w:color w:val="858585"/>
          <w:w w:val="104"/>
          <w:sz w:val="14"/>
          <w:szCs w:val="14"/>
        </w:rPr>
        <w:t>ion</w:t>
      </w:r>
    </w:p>
    <w:p w:rsidR="00610E6C" w:rsidRDefault="00610E6C">
      <w:pPr>
        <w:pStyle w:val="BodyText"/>
        <w:kinsoku w:val="0"/>
        <w:overflowPunct w:val="0"/>
        <w:spacing w:before="11"/>
        <w:rPr>
          <w:rFonts w:ascii="Arial" w:hAnsi="Arial" w:cs="Arial"/>
          <w:sz w:val="17"/>
          <w:szCs w:val="17"/>
        </w:rPr>
      </w:pPr>
    </w:p>
    <w:p w:rsidR="00610E6C" w:rsidRDefault="00610E6C">
      <w:pPr>
        <w:pStyle w:val="BodyText"/>
        <w:kinsoku w:val="0"/>
        <w:overflowPunct w:val="0"/>
        <w:ind w:left="7640" w:right="7207"/>
        <w:jc w:val="center"/>
        <w:rPr>
          <w:rFonts w:ascii="Arial" w:hAnsi="Arial" w:cs="Arial"/>
          <w:b/>
          <w:bCs/>
          <w:color w:val="3B3A3D"/>
          <w:w w:val="110"/>
          <w:sz w:val="25"/>
          <w:szCs w:val="25"/>
        </w:rPr>
      </w:pPr>
      <w:r>
        <w:rPr>
          <w:rFonts w:ascii="Arial" w:hAnsi="Arial" w:cs="Arial"/>
          <w:b/>
          <w:bCs/>
          <w:color w:val="3B3A3D"/>
          <w:spacing w:val="-72"/>
          <w:w w:val="169"/>
          <w:sz w:val="25"/>
          <w:szCs w:val="25"/>
        </w:rPr>
        <w:t>11</w:t>
      </w:r>
      <w:r>
        <w:rPr>
          <w:rFonts w:ascii="Arial" w:hAnsi="Arial" w:cs="Arial"/>
          <w:b/>
          <w:bCs/>
          <w:color w:val="3B3A3D"/>
          <w:spacing w:val="-102"/>
          <w:w w:val="169"/>
          <w:sz w:val="25"/>
          <w:szCs w:val="25"/>
        </w:rPr>
        <w:t>1</w:t>
      </w:r>
      <w:r>
        <w:rPr>
          <w:rFonts w:ascii="Arial" w:hAnsi="Arial" w:cs="Arial"/>
          <w:b/>
          <w:bCs/>
          <w:color w:val="3B3A3D"/>
          <w:w w:val="121"/>
          <w:sz w:val="25"/>
          <w:szCs w:val="25"/>
        </w:rPr>
        <w:t>5</w:t>
      </w:r>
      <w:r>
        <w:rPr>
          <w:rFonts w:ascii="Arial" w:hAnsi="Arial" w:cs="Arial"/>
          <w:b/>
          <w:bCs/>
          <w:color w:val="3B3A3D"/>
          <w:spacing w:val="-15"/>
          <w:sz w:val="25"/>
          <w:szCs w:val="25"/>
        </w:rPr>
        <w:t xml:space="preserve"> </w:t>
      </w:r>
      <w:r>
        <w:rPr>
          <w:rFonts w:ascii="Arial" w:hAnsi="Arial" w:cs="Arial"/>
          <w:b/>
          <w:bCs/>
          <w:color w:val="3B3A3D"/>
          <w:w w:val="110"/>
          <w:sz w:val="25"/>
          <w:szCs w:val="25"/>
        </w:rPr>
        <w:t>Wa</w:t>
      </w:r>
      <w:r>
        <w:rPr>
          <w:rFonts w:ascii="Arial" w:hAnsi="Arial" w:cs="Arial"/>
          <w:b/>
          <w:bCs/>
          <w:color w:val="3B3A3D"/>
          <w:spacing w:val="1"/>
          <w:w w:val="110"/>
          <w:sz w:val="25"/>
          <w:szCs w:val="25"/>
        </w:rPr>
        <w:t>i</w:t>
      </w:r>
      <w:r>
        <w:rPr>
          <w:rFonts w:ascii="Arial" w:hAnsi="Arial" w:cs="Arial"/>
          <w:b/>
          <w:bCs/>
          <w:color w:val="3B3A3D"/>
          <w:w w:val="104"/>
          <w:sz w:val="25"/>
          <w:szCs w:val="25"/>
        </w:rPr>
        <w:t>ver</w:t>
      </w:r>
      <w:r>
        <w:rPr>
          <w:rFonts w:ascii="Arial" w:hAnsi="Arial" w:cs="Arial"/>
          <w:b/>
          <w:bCs/>
          <w:color w:val="3B3A3D"/>
          <w:spacing w:val="16"/>
          <w:sz w:val="25"/>
          <w:szCs w:val="25"/>
        </w:rPr>
        <w:t xml:space="preserve"> </w:t>
      </w:r>
      <w:r>
        <w:rPr>
          <w:rFonts w:ascii="Arial" w:hAnsi="Arial" w:cs="Arial"/>
          <w:b/>
          <w:bCs/>
          <w:color w:val="3B3A3D"/>
          <w:w w:val="105"/>
          <w:sz w:val="25"/>
          <w:szCs w:val="25"/>
        </w:rPr>
        <w:t>P</w:t>
      </w:r>
      <w:r>
        <w:rPr>
          <w:rFonts w:ascii="Arial" w:hAnsi="Arial" w:cs="Arial"/>
          <w:b/>
          <w:bCs/>
          <w:color w:val="3B3A3D"/>
          <w:spacing w:val="-25"/>
          <w:w w:val="105"/>
          <w:sz w:val="25"/>
          <w:szCs w:val="25"/>
        </w:rPr>
        <w:t>r</w:t>
      </w:r>
      <w:r>
        <w:rPr>
          <w:rFonts w:ascii="Arial" w:hAnsi="Arial" w:cs="Arial"/>
          <w:b/>
          <w:bCs/>
          <w:color w:val="3B3A3D"/>
          <w:spacing w:val="-20"/>
          <w:w w:val="120"/>
          <w:sz w:val="25"/>
          <w:szCs w:val="25"/>
        </w:rPr>
        <w:t>o</w:t>
      </w:r>
      <w:r>
        <w:rPr>
          <w:rFonts w:ascii="Arial" w:hAnsi="Arial" w:cs="Arial"/>
          <w:b/>
          <w:bCs/>
          <w:color w:val="3B3A3D"/>
          <w:spacing w:val="-29"/>
          <w:w w:val="116"/>
          <w:sz w:val="25"/>
          <w:szCs w:val="25"/>
        </w:rPr>
        <w:t>p</w:t>
      </w:r>
      <w:r>
        <w:rPr>
          <w:rFonts w:ascii="Arial" w:hAnsi="Arial" w:cs="Arial"/>
          <w:b/>
          <w:bCs/>
          <w:color w:val="3B3A3D"/>
          <w:w w:val="105"/>
          <w:sz w:val="25"/>
          <w:szCs w:val="25"/>
        </w:rPr>
        <w:t>osal</w:t>
      </w:r>
      <w:r>
        <w:rPr>
          <w:rFonts w:ascii="Arial" w:hAnsi="Arial" w:cs="Arial"/>
          <w:b/>
          <w:bCs/>
          <w:color w:val="3B3A3D"/>
          <w:spacing w:val="-28"/>
          <w:sz w:val="25"/>
          <w:szCs w:val="25"/>
        </w:rPr>
        <w:t xml:space="preserve"> </w:t>
      </w:r>
      <w:r>
        <w:rPr>
          <w:rFonts w:ascii="Arial" w:hAnsi="Arial" w:cs="Arial"/>
          <w:b/>
          <w:bCs/>
          <w:color w:val="3B3A3D"/>
          <w:spacing w:val="-107"/>
          <w:w w:val="286"/>
          <w:sz w:val="25"/>
          <w:szCs w:val="25"/>
        </w:rPr>
        <w:t>I</w:t>
      </w:r>
      <w:r>
        <w:rPr>
          <w:rFonts w:ascii="Arial" w:hAnsi="Arial" w:cs="Arial"/>
          <w:b/>
          <w:bCs/>
          <w:color w:val="3B3A3D"/>
          <w:spacing w:val="-41"/>
          <w:w w:val="124"/>
          <w:sz w:val="25"/>
          <w:szCs w:val="25"/>
        </w:rPr>
        <w:t>n</w:t>
      </w:r>
      <w:r>
        <w:rPr>
          <w:rFonts w:ascii="Arial" w:hAnsi="Arial" w:cs="Arial"/>
          <w:b/>
          <w:bCs/>
          <w:color w:val="3B3A3D"/>
          <w:w w:val="109"/>
          <w:sz w:val="25"/>
          <w:szCs w:val="25"/>
        </w:rPr>
        <w:t>for</w:t>
      </w:r>
      <w:r>
        <w:rPr>
          <w:rFonts w:ascii="Arial" w:hAnsi="Arial" w:cs="Arial"/>
          <w:b/>
          <w:bCs/>
          <w:color w:val="3B3A3D"/>
          <w:spacing w:val="-12"/>
          <w:w w:val="109"/>
          <w:sz w:val="25"/>
          <w:szCs w:val="25"/>
        </w:rPr>
        <w:t>m</w:t>
      </w:r>
      <w:r>
        <w:rPr>
          <w:rFonts w:ascii="Arial" w:hAnsi="Arial" w:cs="Arial"/>
          <w:b/>
          <w:bCs/>
          <w:color w:val="3B3A3D"/>
          <w:w w:val="118"/>
          <w:sz w:val="25"/>
          <w:szCs w:val="25"/>
        </w:rPr>
        <w:t>a</w:t>
      </w:r>
      <w:r>
        <w:rPr>
          <w:rFonts w:ascii="Arial" w:hAnsi="Arial" w:cs="Arial"/>
          <w:b/>
          <w:bCs/>
          <w:color w:val="3B3A3D"/>
          <w:spacing w:val="-23"/>
          <w:w w:val="118"/>
          <w:sz w:val="25"/>
          <w:szCs w:val="25"/>
        </w:rPr>
        <w:t>t</w:t>
      </w:r>
      <w:r>
        <w:rPr>
          <w:rFonts w:ascii="Arial" w:hAnsi="Arial" w:cs="Arial"/>
          <w:b/>
          <w:bCs/>
          <w:color w:val="3B3A3D"/>
          <w:spacing w:val="-89"/>
          <w:w w:val="216"/>
          <w:sz w:val="25"/>
          <w:szCs w:val="25"/>
        </w:rPr>
        <w:t>i</w:t>
      </w:r>
      <w:r>
        <w:rPr>
          <w:rFonts w:ascii="Arial" w:hAnsi="Arial" w:cs="Arial"/>
          <w:b/>
          <w:bCs/>
          <w:color w:val="3B3A3D"/>
          <w:w w:val="110"/>
          <w:sz w:val="25"/>
          <w:szCs w:val="25"/>
        </w:rPr>
        <w:t>on</w:t>
      </w:r>
    </w:p>
    <w:p w:rsidR="00610E6C" w:rsidRDefault="00610E6C">
      <w:pPr>
        <w:pStyle w:val="BodyText"/>
        <w:kinsoku w:val="0"/>
        <w:overflowPunct w:val="0"/>
        <w:spacing w:before="7"/>
        <w:rPr>
          <w:rFonts w:ascii="Arial" w:hAnsi="Arial" w:cs="Arial"/>
          <w:b/>
          <w:bCs/>
          <w:sz w:val="15"/>
          <w:szCs w:val="15"/>
        </w:rPr>
      </w:pPr>
    </w:p>
    <w:p w:rsidR="00610E6C" w:rsidRDefault="00610E6C">
      <w:pPr>
        <w:pStyle w:val="BodyText"/>
        <w:kinsoku w:val="0"/>
        <w:overflowPunct w:val="0"/>
        <w:spacing w:before="7"/>
        <w:rPr>
          <w:rFonts w:ascii="Arial" w:hAnsi="Arial" w:cs="Arial"/>
          <w:b/>
          <w:bCs/>
          <w:sz w:val="15"/>
          <w:szCs w:val="15"/>
        </w:rPr>
        <w:sectPr w:rsidR="00610E6C">
          <w:type w:val="continuous"/>
          <w:pgSz w:w="19850" w:h="14690" w:orient="landscape"/>
          <w:pgMar w:top="1420" w:right="680" w:bottom="280" w:left="0" w:header="720" w:footer="720" w:gutter="0"/>
          <w:cols w:space="720" w:equalWidth="0">
            <w:col w:w="19170"/>
          </w:cols>
          <w:noEndnote/>
        </w:sectPr>
      </w:pPr>
    </w:p>
    <w:p w:rsidR="00610E6C" w:rsidRDefault="00ED0708">
      <w:pPr>
        <w:pStyle w:val="BodyText"/>
        <w:kinsoku w:val="0"/>
        <w:overflowPunct w:val="0"/>
        <w:spacing w:before="83" w:line="224" w:lineRule="exact"/>
        <w:ind w:left="7600" w:right="245" w:hanging="15"/>
        <w:rPr>
          <w:rFonts w:ascii="Arial" w:hAnsi="Arial" w:cs="Arial"/>
          <w:color w:val="545456"/>
          <w:w w:val="114"/>
          <w:sz w:val="20"/>
          <w:szCs w:val="20"/>
        </w:rPr>
      </w:pPr>
      <w:r>
        <w:rPr>
          <w:noProof/>
        </w:rPr>
        <mc:AlternateContent>
          <mc:Choice Requires="wpg">
            <w:drawing>
              <wp:anchor distT="0" distB="0" distL="114300" distR="114300" simplePos="0" relativeHeight="251774464" behindDoc="1" locked="0" layoutInCell="0" allowOverlap="1">
                <wp:simplePos x="0" y="0"/>
                <wp:positionH relativeFrom="page">
                  <wp:posOffset>-4445</wp:posOffset>
                </wp:positionH>
                <wp:positionV relativeFrom="page">
                  <wp:posOffset>0</wp:posOffset>
                </wp:positionV>
                <wp:extent cx="12596495" cy="9340850"/>
                <wp:effectExtent l="0" t="0" r="0" b="0"/>
                <wp:wrapNone/>
                <wp:docPr id="52" name="Group 1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96495" cy="9340850"/>
                          <a:chOff x="-7" y="0"/>
                          <a:chExt cx="19837" cy="14710"/>
                        </a:xfrm>
                      </wpg:grpSpPr>
                      <pic:pic xmlns:pic="http://schemas.openxmlformats.org/drawingml/2006/picture">
                        <pic:nvPicPr>
                          <pic:cNvPr id="54" name="Picture 1589"/>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7260" y="0"/>
                            <a:ext cx="12580" cy="2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 name="Picture 1590"/>
                          <pic:cNvPicPr>
                            <a:picLocks noChangeAspect="1" noChangeArrowheads="1"/>
                          </pic:cNvPicPr>
                        </pic:nvPicPr>
                        <pic:blipFill>
                          <a:blip r:embed="rId511">
                            <a:extLst>
                              <a:ext uri="{28A0092B-C50C-407E-A947-70E740481C1C}">
                                <a14:useLocalDpi xmlns:a14="http://schemas.microsoft.com/office/drawing/2010/main" val="0"/>
                              </a:ext>
                            </a:extLst>
                          </a:blip>
                          <a:srcRect/>
                          <a:stretch>
                            <a:fillRect/>
                          </a:stretch>
                        </pic:blipFill>
                        <pic:spPr bwMode="auto">
                          <a:xfrm>
                            <a:off x="8790" y="1800"/>
                            <a:ext cx="160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 name="Freeform 1591"/>
                        <wps:cNvSpPr>
                          <a:spLocks/>
                        </wps:cNvSpPr>
                        <wps:spPr bwMode="auto">
                          <a:xfrm>
                            <a:off x="7382" y="1978"/>
                            <a:ext cx="20" cy="12649"/>
                          </a:xfrm>
                          <a:custGeom>
                            <a:avLst/>
                            <a:gdLst>
                              <a:gd name="T0" fmla="*/ 0 w 20"/>
                              <a:gd name="T1" fmla="*/ 12648 h 12649"/>
                              <a:gd name="T2" fmla="*/ 0 w 20"/>
                              <a:gd name="T3" fmla="*/ 0 h 12649"/>
                            </a:gdLst>
                            <a:ahLst/>
                            <a:cxnLst>
                              <a:cxn ang="0">
                                <a:pos x="T0" y="T1"/>
                              </a:cxn>
                              <a:cxn ang="0">
                                <a:pos x="T2" y="T3"/>
                              </a:cxn>
                            </a:cxnLst>
                            <a:rect l="0" t="0" r="r" b="b"/>
                            <a:pathLst>
                              <a:path w="20" h="12649">
                                <a:moveTo>
                                  <a:pt x="0" y="12648"/>
                                </a:moveTo>
                                <a:lnTo>
                                  <a:pt x="0" y="0"/>
                                </a:lnTo>
                              </a:path>
                            </a:pathLst>
                          </a:custGeom>
                          <a:noFill/>
                          <a:ln w="104710">
                            <a:solidFill>
                              <a:srgbClr val="28605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Freeform 1592"/>
                        <wps:cNvSpPr>
                          <a:spLocks/>
                        </wps:cNvSpPr>
                        <wps:spPr bwMode="auto">
                          <a:xfrm>
                            <a:off x="19285" y="929"/>
                            <a:ext cx="20" cy="13698"/>
                          </a:xfrm>
                          <a:custGeom>
                            <a:avLst/>
                            <a:gdLst>
                              <a:gd name="T0" fmla="*/ 0 w 20"/>
                              <a:gd name="T1" fmla="*/ 13697 h 13698"/>
                              <a:gd name="T2" fmla="*/ 0 w 20"/>
                              <a:gd name="T3" fmla="*/ 0 h 13698"/>
                            </a:gdLst>
                            <a:ahLst/>
                            <a:cxnLst>
                              <a:cxn ang="0">
                                <a:pos x="T0" y="T1"/>
                              </a:cxn>
                              <a:cxn ang="0">
                                <a:pos x="T2" y="T3"/>
                              </a:cxn>
                            </a:cxnLst>
                            <a:rect l="0" t="0" r="r" b="b"/>
                            <a:pathLst>
                              <a:path w="20" h="13698">
                                <a:moveTo>
                                  <a:pt x="0" y="13697"/>
                                </a:moveTo>
                                <a:lnTo>
                                  <a:pt x="0" y="0"/>
                                </a:lnTo>
                              </a:path>
                            </a:pathLst>
                          </a:custGeom>
                          <a:noFill/>
                          <a:ln w="104710">
                            <a:solidFill>
                              <a:srgbClr val="3434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Freeform 1593"/>
                        <wps:cNvSpPr>
                          <a:spLocks/>
                        </wps:cNvSpPr>
                        <wps:spPr bwMode="auto">
                          <a:xfrm>
                            <a:off x="0" y="37"/>
                            <a:ext cx="7316" cy="20"/>
                          </a:xfrm>
                          <a:custGeom>
                            <a:avLst/>
                            <a:gdLst>
                              <a:gd name="T0" fmla="*/ 0 w 7316"/>
                              <a:gd name="T1" fmla="*/ 0 h 20"/>
                              <a:gd name="T2" fmla="*/ 7315 w 7316"/>
                              <a:gd name="T3" fmla="*/ 0 h 20"/>
                            </a:gdLst>
                            <a:ahLst/>
                            <a:cxnLst>
                              <a:cxn ang="0">
                                <a:pos x="T0" y="T1"/>
                              </a:cxn>
                              <a:cxn ang="0">
                                <a:pos x="T2" y="T3"/>
                              </a:cxn>
                            </a:cxnLst>
                            <a:rect l="0" t="0" r="r" b="b"/>
                            <a:pathLst>
                              <a:path w="7316" h="20">
                                <a:moveTo>
                                  <a:pt x="0" y="0"/>
                                </a:moveTo>
                                <a:lnTo>
                                  <a:pt x="7315" y="0"/>
                                </a:lnTo>
                              </a:path>
                            </a:pathLst>
                          </a:custGeom>
                          <a:noFill/>
                          <a:ln w="9519">
                            <a:solidFill>
                              <a:srgbClr val="8383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Freeform 1594"/>
                        <wps:cNvSpPr>
                          <a:spLocks/>
                        </wps:cNvSpPr>
                        <wps:spPr bwMode="auto">
                          <a:xfrm>
                            <a:off x="0" y="382"/>
                            <a:ext cx="7316" cy="20"/>
                          </a:xfrm>
                          <a:custGeom>
                            <a:avLst/>
                            <a:gdLst>
                              <a:gd name="T0" fmla="*/ 0 w 7316"/>
                              <a:gd name="T1" fmla="*/ 0 h 20"/>
                              <a:gd name="T2" fmla="*/ 7315 w 7316"/>
                              <a:gd name="T3" fmla="*/ 0 h 20"/>
                            </a:gdLst>
                            <a:ahLst/>
                            <a:cxnLst>
                              <a:cxn ang="0">
                                <a:pos x="T0" y="T1"/>
                              </a:cxn>
                              <a:cxn ang="0">
                                <a:pos x="T2" y="T3"/>
                              </a:cxn>
                            </a:cxnLst>
                            <a:rect l="0" t="0" r="r" b="b"/>
                            <a:pathLst>
                              <a:path w="7316" h="20">
                                <a:moveTo>
                                  <a:pt x="0" y="0"/>
                                </a:moveTo>
                                <a:lnTo>
                                  <a:pt x="7315" y="0"/>
                                </a:lnTo>
                              </a:path>
                            </a:pathLst>
                          </a:custGeom>
                          <a:noFill/>
                          <a:ln w="9519">
                            <a:solidFill>
                              <a:srgbClr val="8783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Freeform 1595"/>
                        <wps:cNvSpPr>
                          <a:spLocks/>
                        </wps:cNvSpPr>
                        <wps:spPr bwMode="auto">
                          <a:xfrm>
                            <a:off x="0" y="517"/>
                            <a:ext cx="7316" cy="20"/>
                          </a:xfrm>
                          <a:custGeom>
                            <a:avLst/>
                            <a:gdLst>
                              <a:gd name="T0" fmla="*/ 0 w 7316"/>
                              <a:gd name="T1" fmla="*/ 0 h 20"/>
                              <a:gd name="T2" fmla="*/ 7315 w 7316"/>
                              <a:gd name="T3" fmla="*/ 0 h 20"/>
                            </a:gdLst>
                            <a:ahLst/>
                            <a:cxnLst>
                              <a:cxn ang="0">
                                <a:pos x="T0" y="T1"/>
                              </a:cxn>
                              <a:cxn ang="0">
                                <a:pos x="T2" y="T3"/>
                              </a:cxn>
                            </a:cxnLst>
                            <a:rect l="0" t="0" r="r" b="b"/>
                            <a:pathLst>
                              <a:path w="7316" h="20">
                                <a:moveTo>
                                  <a:pt x="0" y="0"/>
                                </a:moveTo>
                                <a:lnTo>
                                  <a:pt x="7315" y="0"/>
                                </a:lnTo>
                              </a:path>
                            </a:pathLst>
                          </a:custGeom>
                          <a:noFill/>
                          <a:ln w="9519">
                            <a:solidFill>
                              <a:srgbClr val="83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Freeform 1596"/>
                        <wps:cNvSpPr>
                          <a:spLocks/>
                        </wps:cNvSpPr>
                        <wps:spPr bwMode="auto">
                          <a:xfrm>
                            <a:off x="13536" y="1483"/>
                            <a:ext cx="2234" cy="20"/>
                          </a:xfrm>
                          <a:custGeom>
                            <a:avLst/>
                            <a:gdLst>
                              <a:gd name="T0" fmla="*/ 0 w 2234"/>
                              <a:gd name="T1" fmla="*/ 0 h 20"/>
                              <a:gd name="T2" fmla="*/ 2233 w 2234"/>
                              <a:gd name="T3" fmla="*/ 0 h 20"/>
                            </a:gdLst>
                            <a:ahLst/>
                            <a:cxnLst>
                              <a:cxn ang="0">
                                <a:pos x="T0" y="T1"/>
                              </a:cxn>
                              <a:cxn ang="0">
                                <a:pos x="T2" y="T3"/>
                              </a:cxn>
                            </a:cxnLst>
                            <a:rect l="0" t="0" r="r" b="b"/>
                            <a:pathLst>
                              <a:path w="2234" h="20">
                                <a:moveTo>
                                  <a:pt x="0" y="0"/>
                                </a:moveTo>
                                <a:lnTo>
                                  <a:pt x="2233" y="0"/>
                                </a:lnTo>
                              </a:path>
                            </a:pathLst>
                          </a:custGeom>
                          <a:noFill/>
                          <a:ln w="19038">
                            <a:solidFill>
                              <a:srgbClr val="A8A8A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Freeform 1597"/>
                        <wps:cNvSpPr>
                          <a:spLocks/>
                        </wps:cNvSpPr>
                        <wps:spPr bwMode="auto">
                          <a:xfrm>
                            <a:off x="7405" y="2270"/>
                            <a:ext cx="11843" cy="20"/>
                          </a:xfrm>
                          <a:custGeom>
                            <a:avLst/>
                            <a:gdLst>
                              <a:gd name="T0" fmla="*/ 0 w 11843"/>
                              <a:gd name="T1" fmla="*/ 0 h 20"/>
                              <a:gd name="T2" fmla="*/ 11842 w 11843"/>
                              <a:gd name="T3" fmla="*/ 0 h 20"/>
                            </a:gdLst>
                            <a:ahLst/>
                            <a:cxnLst>
                              <a:cxn ang="0">
                                <a:pos x="T0" y="T1"/>
                              </a:cxn>
                              <a:cxn ang="0">
                                <a:pos x="T2" y="T3"/>
                              </a:cxn>
                            </a:cxnLst>
                            <a:rect l="0" t="0" r="r" b="b"/>
                            <a:pathLst>
                              <a:path w="11843" h="20">
                                <a:moveTo>
                                  <a:pt x="0" y="0"/>
                                </a:moveTo>
                                <a:lnTo>
                                  <a:pt x="11842" y="0"/>
                                </a:lnTo>
                              </a:path>
                            </a:pathLst>
                          </a:custGeom>
                          <a:noFill/>
                          <a:ln w="9519">
                            <a:solidFill>
                              <a:srgbClr val="A8AFA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Freeform 1598"/>
                        <wps:cNvSpPr>
                          <a:spLocks/>
                        </wps:cNvSpPr>
                        <wps:spPr bwMode="auto">
                          <a:xfrm>
                            <a:off x="18243" y="1798"/>
                            <a:ext cx="780" cy="20"/>
                          </a:xfrm>
                          <a:custGeom>
                            <a:avLst/>
                            <a:gdLst>
                              <a:gd name="T0" fmla="*/ 0 w 780"/>
                              <a:gd name="T1" fmla="*/ 0 h 20"/>
                              <a:gd name="T2" fmla="*/ 779 w 780"/>
                              <a:gd name="T3" fmla="*/ 0 h 20"/>
                            </a:gdLst>
                            <a:ahLst/>
                            <a:cxnLst>
                              <a:cxn ang="0">
                                <a:pos x="T0" y="T1"/>
                              </a:cxn>
                              <a:cxn ang="0">
                                <a:pos x="T2" y="T3"/>
                              </a:cxn>
                            </a:cxnLst>
                            <a:rect l="0" t="0" r="r" b="b"/>
                            <a:pathLst>
                              <a:path w="780" h="20">
                                <a:moveTo>
                                  <a:pt x="0" y="0"/>
                                </a:moveTo>
                                <a:lnTo>
                                  <a:pt x="779" y="0"/>
                                </a:lnTo>
                              </a:path>
                            </a:pathLst>
                          </a:custGeom>
                          <a:noFill/>
                          <a:ln w="571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88" o:spid="_x0000_s1026" style="position:absolute;margin-left:-.35pt;margin-top:0;width:991.85pt;height:735.5pt;z-index:-251542016;mso-position-horizontal-relative:page;mso-position-vertical-relative:page" coordorigin="-7" coordsize="19837,147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" o:allowincell="f">
                <v:shape id="Picture 1589" o:spid="_x0000_s1027" type="#_x0000_t75" style="position:absolute;left:7260;width:12580;height:2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34fPBAAAA2wAAAA8AAABkcnMvZG93bnJldi54bWxEj0uLwjAUhfcD/odwBXdjqvgYOkYRRXCn&#10;Vhczu0tzbYvNTW2irf/eCILLw3l8nNmiNaW4U+0KywoG/QgEcWp1wZmC03Hz/QPCeWSNpWVS8CAH&#10;i3nna4axtg0f6J74TIQRdjEqyL2vYildmpNB17cVcfDOtjbog6wzqWtswrgp5TCKJtJgwYGQY0Wr&#10;nNJLcjMBopv17v9vcL1tUpMV+5VOzNQr1eu2y18Qnlr/Cb/bW61gPILXl/AD5Pw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U34fPBAAAA2wAAAA8AAAAAAAAAAAAAAAAAnwIA&#10;AGRycy9kb3ducmV2LnhtbFBLBQYAAAAABAAEAPcAAACNAwAAAAA=&#10;">
                  <v:imagedata r:id="rId512" o:title=""/>
                </v:shape>
                <v:shape id="Picture 1590" o:spid="_x0000_s1028" type="#_x0000_t75" style="position:absolute;left:8790;top:1800;width:1600;height: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j/EAAAA2wAAAA8AAABkcnMvZG93bnJldi54bWxEj0FrwkAUhO+F/oflFbzV3Qq2Et0EqQiC&#10;F2s8eHxkX5Ng9m26u5rYX98tFHocZuYbZlWMthM38qF1rOFlqkAQV860XGs4ldvnBYgQkQ12jknD&#10;nQIU+ePDCjPjBv6g2zHWIkE4ZKihibHPpAxVQxbD1PXEyft03mJM0tfSeBwS3HZyptSrtNhyWmiw&#10;p/eGqsvxajV8n/fm8OXtQPfysFmonVq/lRetJ0/jegki0hj/w3/tndEwn8Pvl/QDZP4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t+j/EAAAA2wAAAA8AAAAAAAAAAAAAAAAA&#10;nwIAAGRycy9kb3ducmV2LnhtbFBLBQYAAAAABAAEAPcAAACQAwAAAAA=&#10;">
                  <v:imagedata r:id="rId513" o:title=""/>
                </v:shape>
                <v:shape id="Freeform 1591" o:spid="_x0000_s1029" style="position:absolute;left:7382;top:1978;width:20;height:12649;visibility:visible;mso-wrap-style:square;v-text-anchor:top" coordsize="20,126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xvyMQA&#10;AADbAAAADwAAAGRycy9kb3ducmV2LnhtbESP3WoCMRSE7wu+QzhCb4pmbesPq1FElHol/j3AYXPc&#10;bLs5WZK4bt++KRR6OczMN8xi1dlatORD5VjBaJiBIC6crrhUcL3sBjMQISJrrB2Tgm8KsFr2nhaY&#10;a/fgE7XnWIoE4ZCjAhNjk0sZCkMWw9A1xMm7OW8xJulLqT0+EtzW8jXLJtJixWnBYEMbQ8XX+W4V&#10;bGh7XO/bduffRx+FebsebPP5otRzv1vPQUTq4n/4r73XCsZT+P2Sfo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cb8jEAAAA2wAAAA8AAAAAAAAAAAAAAAAAmAIAAGRycy9k&#10;b3ducmV2LnhtbFBLBQYAAAAABAAEAPUAAACJAwAAAAA=&#10;" path="m,12648l,e" filled="f" strokecolor="#28605b" strokeweight="2.90861mm">
                  <v:path arrowok="t" o:connecttype="custom" o:connectlocs="0,12648;0,0" o:connectangles="0,0"/>
                </v:shape>
                <v:shape id="Freeform 1592" o:spid="_x0000_s1030" style="position:absolute;left:19285;top:929;width:20;height:13698;visibility:visible;mso-wrap-style:square;v-text-anchor:top" coordsize="20,13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5q8cUA&#10;AADbAAAADwAAAGRycy9kb3ducmV2LnhtbESPQWvCQBSE7wX/w/IEb3WjmGqjq9iCtIciRO39mX0m&#10;Idm3S3Yb03/fLRR6HGbmG2azG0wreup8bVnBbJqAIC6srrlUcDkfHlcgfEDW2FomBd/kYbcdPWww&#10;0/bOOfWnUIoIYZ+hgioEl0npi4oM+ql1xNG72c5giLIrpe7wHuGmlfMkeZIGa44LFTp6rahoTl9G&#10;wWrWuJfjx+LzsMyvLm3S23X/1is1GQ/7NYhAQ/gP/7XftYL0GX6/xB8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zmrxxQAAANsAAAAPAAAAAAAAAAAAAAAAAJgCAABkcnMv&#10;ZG93bnJldi54bWxQSwUGAAAAAAQABAD1AAAAigMAAAAA&#10;" path="m,13697l,e" filled="f" strokecolor="#343434" strokeweight="2.90861mm">
                  <v:path arrowok="t" o:connecttype="custom" o:connectlocs="0,13697;0,0" o:connectangles="0,0"/>
                </v:shape>
                <v:shape id="Freeform 1593" o:spid="_x0000_s1031" style="position:absolute;top:37;width:7316;height:20;visibility:visible;mso-wrap-style:square;v-text-anchor:top" coordsize="731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g/o8QA&#10;AADbAAAADwAAAGRycy9kb3ducmV2LnhtbESP3WrCQBCF7wu+wzKCN6VuzEUoMau0ElHagqh5gCE7&#10;TYLZ2ZBdk/j23UKhl4fz83Gy7WRaMVDvGssKVssIBHFpdcOVguK6f3kF4TyyxtYyKXiQg+1m9pRh&#10;qu3IZxouvhJhhF2KCmrvu1RKV9Zk0C1tRxy8b9sb9EH2ldQ9jmHctDKOokQabDgQauxoV1N5u9yN&#10;gvxWBM5AcXsa8/z98+v549DdlVrMp7c1CE+T/w//tY9aQbKC3y/hB8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IP6PEAAAA2wAAAA8AAAAAAAAAAAAAAAAAmAIAAGRycy9k&#10;b3ducmV2LnhtbFBLBQYAAAAABAAEAPUAAACJAwAAAAA=&#10;" path="m,l7315,e" filled="f" strokecolor="#838383" strokeweight=".26442mm">
                  <v:path arrowok="t" o:connecttype="custom" o:connectlocs="0,0;7315,0" o:connectangles="0,0"/>
                </v:shape>
                <v:shape id="Freeform 1594" o:spid="_x0000_s1032" style="position:absolute;top:382;width:7316;height:20;visibility:visible;mso-wrap-style:square;v-text-anchor:top" coordsize="731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xyrsUA&#10;AADbAAAADwAAAGRycy9kb3ducmV2LnhtbESPS4vCQBCE7wv+h6GFva0TlQ0SHSX4Wi8efFy8tZk2&#10;CWZ6QmbUuL/eWVjwWFTVV9Rk1ppK3KlxpWUF/V4EgjizuuRcwfGw+hqBcB5ZY2WZFDzJwWza+Zhg&#10;ou2Dd3Tf+1wECLsEFRTe14mULivIoOvZmjh4F9sY9EE2udQNPgLcVHIQRbE0WHJYKLCmeUHZdX8z&#10;Cn7bb/dM1z/+sDydF8t1vR3F6Vapz26bjkF4av07/N/eaAXxEP6+hB8gp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LHKuxQAAANsAAAAPAAAAAAAAAAAAAAAAAJgCAABkcnMv&#10;ZG93bnJldi54bWxQSwUGAAAAAAQABAD1AAAAigMAAAAA&#10;" path="m,l7315,e" filled="f" strokecolor="#878383" strokeweight=".26442mm">
                  <v:path arrowok="t" o:connecttype="custom" o:connectlocs="0,0;7315,0" o:connectangles="0,0"/>
                </v:shape>
                <v:shape id="Freeform 1595" o:spid="_x0000_s1033" style="position:absolute;top:517;width:7316;height:20;visibility:visible;mso-wrap-style:square;v-text-anchor:top" coordsize="731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EiKsQA&#10;AADbAAAADwAAAGRycy9kb3ducmV2LnhtbESPT4vCMBTE7wt+h/AEb2uqsiLVKFZU9rT476C3R/Ns&#10;i81LbaLWb28WBI/DzPyGmcwaU4o71a6wrKDXjUAQp1YXnCk47FffIxDOI2ssLZOCJzmYTVtfE4y1&#10;ffCW7jufiQBhF6OC3PsqltKlORl0XVsRB+9sa4M+yDqTusZHgJtS9qNoKA0WHBZyrGiRU3rZ3YyC&#10;5eJYrTflX3JeDuaXZnVMrqdRolSn3czHIDw1/hN+t3+1guEP/H8JP0BO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IirEAAAA2wAAAA8AAAAAAAAAAAAAAAAAmAIAAGRycy9k&#10;b3ducmV2LnhtbFBLBQYAAAAABAAEAPUAAACJAwAAAAA=&#10;" path="m,l7315,e" filled="f" strokecolor="#838080" strokeweight=".26442mm">
                  <v:path arrowok="t" o:connecttype="custom" o:connectlocs="0,0;7315,0" o:connectangles="0,0"/>
                </v:shape>
                <v:shape id="Freeform 1596" o:spid="_x0000_s1034" style="position:absolute;left:13536;top:1483;width:2234;height:20;visibility:visible;mso-wrap-style:square;v-text-anchor:top" coordsize="223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X7NsQA&#10;AADbAAAADwAAAGRycy9kb3ducmV2LnhtbESPQWvCQBSE7wX/w/IEb3VTW2yNrkELBe1FTAteH9ln&#10;kib7NuyuGv+9KxQ8DjPzDbPIetOKMzlfW1bwMk5AEBdW11wq+P35ev4A4QOyxtYyKbiSh2w5eFpg&#10;qu2F93TOQykihH2KCqoQulRKX1Rk0I9tRxy9o3UGQ5SulNrhJcJNKydJMpUGa44LFXb0WVHR5Cej&#10;YNs2hx3xd55sdq9/k7fV2rnZWqnRsF/NQQTqwyP8395oBdN3uH+JP0A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V+zbEAAAA2wAAAA8AAAAAAAAAAAAAAAAAmAIAAGRycy9k&#10;b3ducmV2LnhtbFBLBQYAAAAABAAEAPUAAACJAwAAAAA=&#10;" path="m,l2233,e" filled="f" strokecolor="#a8a8a8" strokeweight=".52883mm">
                  <v:path arrowok="t" o:connecttype="custom" o:connectlocs="0,0;2233,0" o:connectangles="0,0"/>
                </v:shape>
                <v:shape id="Freeform 1597" o:spid="_x0000_s1035" style="position:absolute;left:7405;top:2270;width:11843;height:20;visibility:visible;mso-wrap-style:square;v-text-anchor:top" coordsize="118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A5Br8A&#10;AADbAAAADwAAAGRycy9kb3ducmV2LnhtbERPTYvCMBC9C/6HMMLeNLUHXapRqrK4ICxs9eBxbMa2&#10;tJnUJqv1328OgsfH+16ue9OIO3WusqxgOolAEOdWV1woOB2/xp8gnEfW2FgmBU9ysF4NB0tMtH3w&#10;L90zX4gQwi5BBaX3bSKly0sy6Ca2JQ7c1XYGfYBdIXWHjxBuGhlH0UwarDg0lNjStqS8zv6Mglux&#10;2+CZD+llP49sTD9cx8xKfYz6dAHCU+/f4pf7WyuYh/XhS/gBcvU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DkGvwAAANsAAAAPAAAAAAAAAAAAAAAAAJgCAABkcnMvZG93bnJl&#10;di54bWxQSwUGAAAAAAQABAD1AAAAhAMAAAAA&#10;" path="m,l11842,e" filled="f" strokecolor="#a8afaf" strokeweight=".26442mm">
                  <v:path arrowok="t" o:connecttype="custom" o:connectlocs="0,0;11842,0" o:connectangles="0,0"/>
                </v:shape>
                <v:shape id="Freeform 1598" o:spid="_x0000_s1036" style="position:absolute;left:18243;top:1798;width:780;height:20;visibility:visible;mso-wrap-style:square;v-text-anchor:top" coordsize="78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9PIcMA&#10;AADbAAAADwAAAGRycy9kb3ducmV2LnhtbESPQWsCMRSE74L/ITyhN80qtJXVKKIUWnrpqqDH5+a5&#10;u5i8LEnU9d83hYLHYWa+YebLzhpxIx8axwrGowwEcel0w5WC/e5jOAURIrJG45gUPCjActHvzTHX&#10;7s4F3baxEgnCIUcFdYxtLmUoa7IYRq4lTt7ZeYsxSV9J7fGe4NbISZa9SYsNp4UaW1rXVF62V6vg&#10;62diitfvao2b68ocp744HR6dUi+DbjUDEamLz/B/+1MreB/D35f0A+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9PIcMAAADbAAAADwAAAAAAAAAAAAAAAACYAgAAZHJzL2Rv&#10;d25yZXYueG1sUEsFBgAAAAAEAAQA9QAAAIgDAAAAAA==&#10;" path="m,l779,e" filled="f" strokeweight="1.5865mm">
                  <v:path arrowok="t" o:connecttype="custom" o:connectlocs="0,0;779,0" o:connectangles="0,0"/>
                </v:shape>
                <w10:wrap anchorx="page" anchory="page"/>
              </v:group>
            </w:pict>
          </mc:Fallback>
        </mc:AlternateContent>
      </w:r>
      <w:r w:rsidR="00610E6C">
        <w:rPr>
          <w:rFonts w:ascii="Arial" w:hAnsi="Arial" w:cs="Arial"/>
          <w:color w:val="545456"/>
          <w:spacing w:val="-21"/>
          <w:w w:val="116"/>
          <w:sz w:val="20"/>
          <w:szCs w:val="20"/>
        </w:rPr>
        <w:t>S</w:t>
      </w:r>
      <w:r w:rsidR="00610E6C">
        <w:rPr>
          <w:rFonts w:ascii="Arial" w:hAnsi="Arial" w:cs="Arial"/>
          <w:color w:val="545456"/>
          <w:w w:val="116"/>
          <w:sz w:val="20"/>
          <w:szCs w:val="20"/>
        </w:rPr>
        <w:t>u</w:t>
      </w:r>
      <w:r w:rsidR="00610E6C">
        <w:rPr>
          <w:rFonts w:ascii="Arial" w:hAnsi="Arial" w:cs="Arial"/>
          <w:color w:val="545456"/>
          <w:spacing w:val="-21"/>
          <w:w w:val="116"/>
          <w:sz w:val="20"/>
          <w:szCs w:val="20"/>
        </w:rPr>
        <w:t>b</w:t>
      </w:r>
      <w:r w:rsidR="00610E6C">
        <w:rPr>
          <w:rFonts w:ascii="Arial" w:hAnsi="Arial" w:cs="Arial"/>
          <w:color w:val="545456"/>
          <w:w w:val="98"/>
          <w:sz w:val="20"/>
          <w:szCs w:val="20"/>
        </w:rPr>
        <w:t>miss</w:t>
      </w:r>
      <w:r w:rsidR="00610E6C">
        <w:rPr>
          <w:rFonts w:ascii="Arial" w:hAnsi="Arial" w:cs="Arial"/>
          <w:color w:val="545456"/>
          <w:spacing w:val="-17"/>
          <w:w w:val="98"/>
          <w:sz w:val="20"/>
          <w:szCs w:val="20"/>
        </w:rPr>
        <w:t>i</w:t>
      </w:r>
      <w:r w:rsidR="00610E6C">
        <w:rPr>
          <w:rFonts w:ascii="Arial" w:hAnsi="Arial" w:cs="Arial"/>
          <w:color w:val="545456"/>
          <w:spacing w:val="-15"/>
          <w:w w:val="120"/>
          <w:sz w:val="20"/>
          <w:szCs w:val="20"/>
        </w:rPr>
        <w:t>o</w:t>
      </w:r>
      <w:r w:rsidR="00610E6C">
        <w:rPr>
          <w:rFonts w:ascii="Arial" w:hAnsi="Arial" w:cs="Arial"/>
          <w:color w:val="545456"/>
          <w:w w:val="122"/>
          <w:sz w:val="20"/>
          <w:szCs w:val="20"/>
        </w:rPr>
        <w:t>n</w:t>
      </w:r>
      <w:r w:rsidR="00610E6C">
        <w:rPr>
          <w:rFonts w:ascii="Arial" w:hAnsi="Arial" w:cs="Arial"/>
          <w:color w:val="545456"/>
          <w:spacing w:val="-13"/>
          <w:sz w:val="20"/>
          <w:szCs w:val="20"/>
        </w:rPr>
        <w:t xml:space="preserve"> </w:t>
      </w:r>
      <w:r w:rsidR="00610E6C">
        <w:rPr>
          <w:rFonts w:ascii="Arial" w:hAnsi="Arial" w:cs="Arial"/>
          <w:color w:val="545456"/>
          <w:w w:val="114"/>
          <w:sz w:val="20"/>
          <w:szCs w:val="20"/>
        </w:rPr>
        <w:t>of</w:t>
      </w:r>
      <w:r w:rsidR="00610E6C">
        <w:rPr>
          <w:rFonts w:ascii="Arial" w:hAnsi="Arial" w:cs="Arial"/>
          <w:color w:val="545456"/>
          <w:spacing w:val="7"/>
          <w:sz w:val="20"/>
          <w:szCs w:val="20"/>
        </w:rPr>
        <w:t xml:space="preserve"> </w:t>
      </w:r>
      <w:r w:rsidR="00610E6C">
        <w:rPr>
          <w:rFonts w:ascii="Arial" w:hAnsi="Arial" w:cs="Arial"/>
          <w:color w:val="545456"/>
          <w:w w:val="91"/>
          <w:sz w:val="20"/>
          <w:szCs w:val="20"/>
        </w:rPr>
        <w:t>a</w:t>
      </w:r>
      <w:r w:rsidR="00610E6C">
        <w:rPr>
          <w:rFonts w:ascii="Arial" w:hAnsi="Arial" w:cs="Arial"/>
          <w:color w:val="545456"/>
          <w:spacing w:val="7"/>
          <w:sz w:val="20"/>
          <w:szCs w:val="20"/>
        </w:rPr>
        <w:t xml:space="preserve"> </w:t>
      </w:r>
      <w:r w:rsidR="00610E6C">
        <w:rPr>
          <w:rFonts w:ascii="Arial" w:hAnsi="Arial" w:cs="Arial"/>
          <w:color w:val="545456"/>
          <w:w w:val="102"/>
          <w:sz w:val="20"/>
          <w:szCs w:val="20"/>
        </w:rPr>
        <w:t>Request</w:t>
      </w:r>
      <w:r w:rsidR="00610E6C">
        <w:rPr>
          <w:rFonts w:ascii="Arial" w:hAnsi="Arial" w:cs="Arial"/>
          <w:color w:val="545456"/>
          <w:spacing w:val="16"/>
          <w:sz w:val="20"/>
          <w:szCs w:val="20"/>
        </w:rPr>
        <w:t xml:space="preserve"> </w:t>
      </w:r>
      <w:r w:rsidR="00610E6C">
        <w:rPr>
          <w:rFonts w:ascii="Arial" w:hAnsi="Arial" w:cs="Arial"/>
          <w:color w:val="545456"/>
          <w:w w:val="132"/>
          <w:sz w:val="20"/>
          <w:szCs w:val="20"/>
        </w:rPr>
        <w:t>to</w:t>
      </w:r>
      <w:r w:rsidR="00610E6C">
        <w:rPr>
          <w:rFonts w:ascii="Arial" w:hAnsi="Arial" w:cs="Arial"/>
          <w:color w:val="545456"/>
          <w:spacing w:val="-23"/>
          <w:sz w:val="20"/>
          <w:szCs w:val="20"/>
        </w:rPr>
        <w:t xml:space="preserve"> </w:t>
      </w:r>
      <w:r w:rsidR="00610E6C">
        <w:rPr>
          <w:rFonts w:ascii="Arial" w:hAnsi="Arial" w:cs="Arial"/>
          <w:color w:val="545456"/>
          <w:w w:val="101"/>
          <w:sz w:val="20"/>
          <w:szCs w:val="20"/>
        </w:rPr>
        <w:t>Ame</w:t>
      </w:r>
      <w:r w:rsidR="00610E6C">
        <w:rPr>
          <w:rFonts w:ascii="Arial" w:hAnsi="Arial" w:cs="Arial"/>
          <w:color w:val="545456"/>
          <w:w w:val="113"/>
          <w:sz w:val="20"/>
          <w:szCs w:val="20"/>
        </w:rPr>
        <w:t>nd</w:t>
      </w:r>
      <w:r w:rsidR="00610E6C">
        <w:rPr>
          <w:rFonts w:ascii="Arial" w:hAnsi="Arial" w:cs="Arial"/>
          <w:color w:val="545456"/>
          <w:spacing w:val="-10"/>
          <w:sz w:val="20"/>
          <w:szCs w:val="20"/>
        </w:rPr>
        <w:t xml:space="preserve"> </w:t>
      </w:r>
      <w:r w:rsidR="00610E6C">
        <w:rPr>
          <w:rFonts w:ascii="Arial" w:hAnsi="Arial" w:cs="Arial"/>
          <w:color w:val="545456"/>
          <w:spacing w:val="-16"/>
          <w:w w:val="107"/>
          <w:sz w:val="20"/>
          <w:szCs w:val="20"/>
        </w:rPr>
        <w:t>a</w:t>
      </w:r>
      <w:r w:rsidR="00610E6C">
        <w:rPr>
          <w:rFonts w:ascii="Arial" w:hAnsi="Arial" w:cs="Arial"/>
          <w:color w:val="545456"/>
          <w:w w:val="113"/>
          <w:sz w:val="20"/>
          <w:szCs w:val="20"/>
        </w:rPr>
        <w:t>nd</w:t>
      </w:r>
      <w:r w:rsidR="00610E6C">
        <w:rPr>
          <w:rFonts w:ascii="Arial" w:hAnsi="Arial" w:cs="Arial"/>
          <w:color w:val="545456"/>
          <w:spacing w:val="-10"/>
          <w:sz w:val="20"/>
          <w:szCs w:val="20"/>
        </w:rPr>
        <w:t xml:space="preserve"> </w:t>
      </w:r>
      <w:r w:rsidR="00610E6C">
        <w:rPr>
          <w:rFonts w:ascii="Arial" w:hAnsi="Arial" w:cs="Arial"/>
          <w:color w:val="545456"/>
          <w:w w:val="105"/>
          <w:sz w:val="20"/>
          <w:szCs w:val="20"/>
        </w:rPr>
        <w:t>Ext</w:t>
      </w:r>
      <w:r w:rsidR="00610E6C">
        <w:rPr>
          <w:rFonts w:ascii="Arial" w:hAnsi="Arial" w:cs="Arial"/>
          <w:color w:val="545456"/>
          <w:spacing w:val="-20"/>
          <w:w w:val="105"/>
          <w:sz w:val="20"/>
          <w:szCs w:val="20"/>
        </w:rPr>
        <w:t>e</w:t>
      </w:r>
      <w:r w:rsidR="00610E6C">
        <w:rPr>
          <w:rFonts w:ascii="Arial" w:hAnsi="Arial" w:cs="Arial"/>
          <w:color w:val="545456"/>
          <w:w w:val="113"/>
          <w:sz w:val="20"/>
          <w:szCs w:val="20"/>
        </w:rPr>
        <w:t>nd</w:t>
      </w:r>
      <w:r w:rsidR="00610E6C">
        <w:rPr>
          <w:rFonts w:ascii="Arial" w:hAnsi="Arial" w:cs="Arial"/>
          <w:color w:val="545456"/>
          <w:spacing w:val="-10"/>
          <w:sz w:val="20"/>
          <w:szCs w:val="20"/>
        </w:rPr>
        <w:t xml:space="preserve"> </w:t>
      </w:r>
      <w:r w:rsidR="00610E6C">
        <w:rPr>
          <w:rFonts w:ascii="Arial" w:hAnsi="Arial" w:cs="Arial"/>
          <w:color w:val="545456"/>
          <w:w w:val="115"/>
          <w:sz w:val="20"/>
          <w:szCs w:val="20"/>
        </w:rPr>
        <w:t>the</w:t>
      </w:r>
      <w:r w:rsidR="00610E6C">
        <w:rPr>
          <w:rFonts w:ascii="Arial" w:hAnsi="Arial" w:cs="Arial"/>
          <w:color w:val="545456"/>
          <w:spacing w:val="-4"/>
          <w:sz w:val="20"/>
          <w:szCs w:val="20"/>
        </w:rPr>
        <w:t xml:space="preserve"> </w:t>
      </w:r>
      <w:r w:rsidR="00610E6C">
        <w:rPr>
          <w:rFonts w:ascii="Arial" w:hAnsi="Arial" w:cs="Arial"/>
          <w:color w:val="3B3A3D"/>
          <w:spacing w:val="-16"/>
          <w:w w:val="107"/>
          <w:sz w:val="20"/>
          <w:szCs w:val="20"/>
        </w:rPr>
        <w:t>M</w:t>
      </w:r>
      <w:r w:rsidR="00610E6C">
        <w:rPr>
          <w:rFonts w:ascii="Arial" w:hAnsi="Arial" w:cs="Arial"/>
          <w:color w:val="545456"/>
          <w:w w:val="94"/>
          <w:sz w:val="20"/>
          <w:szCs w:val="20"/>
        </w:rPr>
        <w:t>assach</w:t>
      </w:r>
      <w:r w:rsidR="00610E6C">
        <w:rPr>
          <w:rFonts w:ascii="Arial" w:hAnsi="Arial" w:cs="Arial"/>
          <w:color w:val="545456"/>
          <w:spacing w:val="-3"/>
          <w:w w:val="94"/>
          <w:sz w:val="20"/>
          <w:szCs w:val="20"/>
        </w:rPr>
        <w:t>u</w:t>
      </w:r>
      <w:r w:rsidR="00610E6C">
        <w:rPr>
          <w:rFonts w:ascii="Arial" w:hAnsi="Arial" w:cs="Arial"/>
          <w:color w:val="545456"/>
          <w:w w:val="115"/>
          <w:sz w:val="20"/>
          <w:szCs w:val="20"/>
        </w:rPr>
        <w:t>setts</w:t>
      </w:r>
      <w:r w:rsidR="00610E6C">
        <w:rPr>
          <w:rFonts w:ascii="Arial" w:hAnsi="Arial" w:cs="Arial"/>
          <w:color w:val="545456"/>
          <w:spacing w:val="9"/>
          <w:sz w:val="20"/>
          <w:szCs w:val="20"/>
        </w:rPr>
        <w:t xml:space="preserve"> </w:t>
      </w:r>
      <w:r w:rsidR="00610E6C">
        <w:rPr>
          <w:rFonts w:ascii="Arial" w:hAnsi="Arial" w:cs="Arial"/>
          <w:color w:val="545456"/>
          <w:spacing w:val="-67"/>
          <w:w w:val="167"/>
          <w:sz w:val="20"/>
          <w:szCs w:val="20"/>
        </w:rPr>
        <w:t>1</w:t>
      </w:r>
      <w:r w:rsidR="00610E6C">
        <w:rPr>
          <w:rFonts w:ascii="Arial" w:hAnsi="Arial" w:cs="Arial"/>
          <w:color w:val="545456"/>
          <w:w w:val="125"/>
          <w:sz w:val="20"/>
          <w:szCs w:val="20"/>
        </w:rPr>
        <w:t>1</w:t>
      </w:r>
      <w:r w:rsidR="00610E6C">
        <w:rPr>
          <w:rFonts w:ascii="Arial" w:hAnsi="Arial" w:cs="Arial"/>
          <w:color w:val="545456"/>
          <w:spacing w:val="-56"/>
          <w:w w:val="125"/>
          <w:sz w:val="20"/>
          <w:szCs w:val="20"/>
        </w:rPr>
        <w:t>1</w:t>
      </w:r>
      <w:r w:rsidR="00610E6C">
        <w:rPr>
          <w:rFonts w:ascii="Arial" w:hAnsi="Arial" w:cs="Arial"/>
          <w:color w:val="3B3A3D"/>
          <w:w w:val="108"/>
          <w:sz w:val="20"/>
          <w:szCs w:val="20"/>
        </w:rPr>
        <w:t>5</w:t>
      </w:r>
      <w:r w:rsidR="00610E6C">
        <w:rPr>
          <w:rFonts w:ascii="Arial" w:hAnsi="Arial" w:cs="Arial"/>
          <w:color w:val="3B3A3D"/>
          <w:spacing w:val="3"/>
          <w:sz w:val="20"/>
          <w:szCs w:val="20"/>
        </w:rPr>
        <w:t xml:space="preserve"> </w:t>
      </w:r>
      <w:r w:rsidR="00610E6C">
        <w:rPr>
          <w:rFonts w:ascii="Arial" w:hAnsi="Arial" w:cs="Arial"/>
          <w:color w:val="545456"/>
          <w:sz w:val="20"/>
          <w:szCs w:val="20"/>
        </w:rPr>
        <w:t>Dem</w:t>
      </w:r>
      <w:r w:rsidR="00610E6C">
        <w:rPr>
          <w:rFonts w:ascii="Arial" w:hAnsi="Arial" w:cs="Arial"/>
          <w:color w:val="545456"/>
          <w:spacing w:val="-15"/>
          <w:sz w:val="20"/>
          <w:szCs w:val="20"/>
        </w:rPr>
        <w:t>o</w:t>
      </w:r>
      <w:r w:rsidR="00610E6C">
        <w:rPr>
          <w:rFonts w:ascii="Arial" w:hAnsi="Arial" w:cs="Arial"/>
          <w:color w:val="545456"/>
          <w:spacing w:val="-32"/>
          <w:w w:val="122"/>
          <w:sz w:val="20"/>
          <w:szCs w:val="20"/>
        </w:rPr>
        <w:t>n</w:t>
      </w:r>
      <w:r w:rsidR="00610E6C">
        <w:rPr>
          <w:rFonts w:ascii="Arial" w:hAnsi="Arial" w:cs="Arial"/>
          <w:color w:val="545456"/>
          <w:w w:val="120"/>
          <w:sz w:val="20"/>
          <w:szCs w:val="20"/>
        </w:rPr>
        <w:t>strat</w:t>
      </w:r>
      <w:r w:rsidR="00610E6C">
        <w:rPr>
          <w:rFonts w:ascii="Arial" w:hAnsi="Arial" w:cs="Arial"/>
          <w:color w:val="545456"/>
          <w:spacing w:val="-15"/>
          <w:w w:val="120"/>
          <w:sz w:val="20"/>
          <w:szCs w:val="20"/>
        </w:rPr>
        <w:t>io</w:t>
      </w:r>
      <w:r w:rsidR="00610E6C">
        <w:rPr>
          <w:rFonts w:ascii="Arial" w:hAnsi="Arial" w:cs="Arial"/>
          <w:color w:val="545456"/>
          <w:spacing w:val="-17"/>
          <w:w w:val="122"/>
          <w:sz w:val="20"/>
          <w:szCs w:val="20"/>
        </w:rPr>
        <w:t>n</w:t>
      </w:r>
      <w:r w:rsidR="00610E6C">
        <w:rPr>
          <w:rFonts w:ascii="Arial" w:hAnsi="Arial" w:cs="Arial"/>
          <w:color w:val="3B3A3D"/>
          <w:w w:val="222"/>
          <w:sz w:val="20"/>
          <w:szCs w:val="20"/>
        </w:rPr>
        <w:t xml:space="preserve">: </w:t>
      </w:r>
      <w:r w:rsidR="00610E6C">
        <w:rPr>
          <w:rFonts w:ascii="Arial" w:hAnsi="Arial" w:cs="Arial"/>
          <w:color w:val="545456"/>
          <w:spacing w:val="-18"/>
          <w:w w:val="102"/>
          <w:sz w:val="20"/>
          <w:szCs w:val="20"/>
        </w:rPr>
        <w:t>S</w:t>
      </w:r>
      <w:r w:rsidR="00610E6C">
        <w:rPr>
          <w:rFonts w:ascii="Arial" w:hAnsi="Arial" w:cs="Arial"/>
          <w:color w:val="545456"/>
          <w:w w:val="101"/>
          <w:sz w:val="20"/>
          <w:szCs w:val="20"/>
        </w:rPr>
        <w:t>ummary</w:t>
      </w:r>
      <w:r w:rsidR="00610E6C">
        <w:rPr>
          <w:rFonts w:ascii="Arial" w:hAnsi="Arial" w:cs="Arial"/>
          <w:color w:val="545456"/>
          <w:spacing w:val="2"/>
          <w:sz w:val="20"/>
          <w:szCs w:val="20"/>
        </w:rPr>
        <w:t xml:space="preserve"> </w:t>
      </w:r>
      <w:r w:rsidR="00610E6C">
        <w:rPr>
          <w:rFonts w:ascii="Arial" w:hAnsi="Arial" w:cs="Arial"/>
          <w:color w:val="545456"/>
          <w:w w:val="103"/>
          <w:sz w:val="20"/>
          <w:szCs w:val="20"/>
        </w:rPr>
        <w:t>and</w:t>
      </w:r>
      <w:r w:rsidR="00610E6C">
        <w:rPr>
          <w:rFonts w:ascii="Arial" w:hAnsi="Arial" w:cs="Arial"/>
          <w:color w:val="545456"/>
          <w:spacing w:val="2"/>
          <w:sz w:val="20"/>
          <w:szCs w:val="20"/>
        </w:rPr>
        <w:t xml:space="preserve"> </w:t>
      </w:r>
      <w:r w:rsidR="00610E6C">
        <w:rPr>
          <w:rFonts w:ascii="Arial" w:hAnsi="Arial" w:cs="Arial"/>
          <w:color w:val="545456"/>
          <w:spacing w:val="-24"/>
          <w:w w:val="107"/>
          <w:sz w:val="20"/>
          <w:szCs w:val="20"/>
        </w:rPr>
        <w:t>P</w:t>
      </w:r>
      <w:r w:rsidR="00610E6C">
        <w:rPr>
          <w:rFonts w:ascii="Arial" w:hAnsi="Arial" w:cs="Arial"/>
          <w:color w:val="545456"/>
          <w:w w:val="116"/>
          <w:sz w:val="20"/>
          <w:szCs w:val="20"/>
        </w:rPr>
        <w:t>u</w:t>
      </w:r>
      <w:r w:rsidR="00610E6C">
        <w:rPr>
          <w:rFonts w:ascii="Arial" w:hAnsi="Arial" w:cs="Arial"/>
          <w:color w:val="545456"/>
          <w:spacing w:val="-80"/>
          <w:w w:val="116"/>
          <w:sz w:val="20"/>
          <w:szCs w:val="20"/>
        </w:rPr>
        <w:t>b</w:t>
      </w:r>
      <w:r w:rsidR="00610E6C">
        <w:rPr>
          <w:rFonts w:ascii="Arial" w:hAnsi="Arial" w:cs="Arial"/>
          <w:color w:val="415979"/>
          <w:spacing w:val="-128"/>
          <w:w w:val="253"/>
          <w:sz w:val="20"/>
          <w:szCs w:val="20"/>
        </w:rPr>
        <w:t>l</w:t>
      </w:r>
      <w:r w:rsidR="00610E6C">
        <w:rPr>
          <w:rFonts w:ascii="Arial" w:hAnsi="Arial" w:cs="Arial"/>
          <w:color w:val="545456"/>
          <w:w w:val="101"/>
          <w:sz w:val="20"/>
          <w:szCs w:val="20"/>
        </w:rPr>
        <w:t>ic</w:t>
      </w:r>
      <w:r w:rsidR="00610E6C">
        <w:rPr>
          <w:rFonts w:ascii="Arial" w:hAnsi="Arial" w:cs="Arial"/>
          <w:color w:val="545456"/>
          <w:spacing w:val="-8"/>
          <w:sz w:val="20"/>
          <w:szCs w:val="20"/>
        </w:rPr>
        <w:t xml:space="preserve"> </w:t>
      </w:r>
      <w:r w:rsidR="00610E6C">
        <w:rPr>
          <w:rFonts w:ascii="Arial" w:hAnsi="Arial" w:cs="Arial"/>
          <w:color w:val="545456"/>
          <w:w w:val="98"/>
          <w:sz w:val="20"/>
          <w:szCs w:val="20"/>
        </w:rPr>
        <w:t>Comm</w:t>
      </w:r>
      <w:r w:rsidR="00610E6C">
        <w:rPr>
          <w:rFonts w:ascii="Arial" w:hAnsi="Arial" w:cs="Arial"/>
          <w:color w:val="545456"/>
          <w:spacing w:val="-4"/>
          <w:w w:val="98"/>
          <w:sz w:val="20"/>
          <w:szCs w:val="20"/>
        </w:rPr>
        <w:t>e</w:t>
      </w:r>
      <w:r w:rsidR="00610E6C">
        <w:rPr>
          <w:rFonts w:ascii="Arial" w:hAnsi="Arial" w:cs="Arial"/>
          <w:color w:val="545456"/>
          <w:w w:val="135"/>
          <w:sz w:val="20"/>
          <w:szCs w:val="20"/>
        </w:rPr>
        <w:t>nt</w:t>
      </w:r>
      <w:r w:rsidR="00610E6C">
        <w:rPr>
          <w:rFonts w:ascii="Arial" w:hAnsi="Arial" w:cs="Arial"/>
          <w:color w:val="545456"/>
          <w:spacing w:val="-13"/>
          <w:sz w:val="20"/>
          <w:szCs w:val="20"/>
        </w:rPr>
        <w:t xml:space="preserve"> </w:t>
      </w:r>
      <w:r w:rsidR="00610E6C">
        <w:rPr>
          <w:rFonts w:ascii="Arial" w:hAnsi="Arial" w:cs="Arial"/>
          <w:color w:val="545456"/>
          <w:w w:val="99"/>
          <w:sz w:val="20"/>
          <w:szCs w:val="20"/>
        </w:rPr>
        <w:t>P</w:t>
      </w:r>
      <w:r w:rsidR="00610E6C">
        <w:rPr>
          <w:rFonts w:ascii="Arial" w:hAnsi="Arial" w:cs="Arial"/>
          <w:color w:val="545456"/>
          <w:spacing w:val="-20"/>
          <w:w w:val="99"/>
          <w:sz w:val="20"/>
          <w:szCs w:val="20"/>
        </w:rPr>
        <w:t>e</w:t>
      </w:r>
      <w:r w:rsidR="00610E6C">
        <w:rPr>
          <w:rFonts w:ascii="Arial" w:hAnsi="Arial" w:cs="Arial"/>
          <w:color w:val="545456"/>
          <w:w w:val="139"/>
          <w:sz w:val="20"/>
          <w:szCs w:val="20"/>
        </w:rPr>
        <w:t>r</w:t>
      </w:r>
      <w:r w:rsidR="00610E6C">
        <w:rPr>
          <w:rFonts w:ascii="Arial" w:hAnsi="Arial" w:cs="Arial"/>
          <w:color w:val="545456"/>
          <w:spacing w:val="-36"/>
          <w:w w:val="139"/>
          <w:sz w:val="20"/>
          <w:szCs w:val="20"/>
        </w:rPr>
        <w:t>i</w:t>
      </w:r>
      <w:r w:rsidR="00610E6C">
        <w:rPr>
          <w:rFonts w:ascii="Arial" w:hAnsi="Arial" w:cs="Arial"/>
          <w:color w:val="545456"/>
          <w:w w:val="109"/>
          <w:sz w:val="20"/>
          <w:szCs w:val="20"/>
        </w:rPr>
        <w:t>od</w:t>
      </w:r>
      <w:r w:rsidR="00610E6C">
        <w:rPr>
          <w:rFonts w:ascii="Arial" w:hAnsi="Arial" w:cs="Arial"/>
          <w:color w:val="545456"/>
          <w:spacing w:val="-1"/>
          <w:sz w:val="20"/>
          <w:szCs w:val="20"/>
        </w:rPr>
        <w:t xml:space="preserve"> </w:t>
      </w:r>
      <w:r w:rsidR="00610E6C">
        <w:rPr>
          <w:rFonts w:ascii="Arial" w:hAnsi="Arial" w:cs="Arial"/>
          <w:color w:val="545456"/>
          <w:spacing w:val="-30"/>
          <w:w w:val="156"/>
          <w:sz w:val="20"/>
          <w:szCs w:val="20"/>
        </w:rPr>
        <w:t>(</w:t>
      </w:r>
      <w:r w:rsidR="00610E6C">
        <w:rPr>
          <w:rFonts w:ascii="Arial" w:hAnsi="Arial" w:cs="Arial"/>
          <w:color w:val="545456"/>
          <w:spacing w:val="-32"/>
          <w:w w:val="104"/>
          <w:sz w:val="20"/>
          <w:szCs w:val="20"/>
        </w:rPr>
        <w:t>U</w:t>
      </w:r>
      <w:r w:rsidR="00610E6C">
        <w:rPr>
          <w:rFonts w:ascii="Arial" w:hAnsi="Arial" w:cs="Arial"/>
          <w:color w:val="545456"/>
          <w:w w:val="107"/>
          <w:sz w:val="20"/>
          <w:szCs w:val="20"/>
        </w:rPr>
        <w:t>pdated</w:t>
      </w:r>
      <w:r w:rsidR="00610E6C">
        <w:rPr>
          <w:rFonts w:ascii="Arial" w:hAnsi="Arial" w:cs="Arial"/>
          <w:color w:val="545456"/>
          <w:spacing w:val="3"/>
          <w:sz w:val="20"/>
          <w:szCs w:val="20"/>
        </w:rPr>
        <w:t xml:space="preserve"> </w:t>
      </w:r>
      <w:r w:rsidR="00610E6C">
        <w:rPr>
          <w:rFonts w:ascii="Arial" w:hAnsi="Arial" w:cs="Arial"/>
          <w:color w:val="545456"/>
          <w:w w:val="109"/>
          <w:sz w:val="20"/>
          <w:szCs w:val="20"/>
        </w:rPr>
        <w:t>date</w:t>
      </w:r>
      <w:r w:rsidR="00610E6C">
        <w:rPr>
          <w:rFonts w:ascii="Arial" w:hAnsi="Arial" w:cs="Arial"/>
          <w:color w:val="545456"/>
          <w:spacing w:val="-4"/>
          <w:sz w:val="20"/>
          <w:szCs w:val="20"/>
        </w:rPr>
        <w:t xml:space="preserve"> </w:t>
      </w:r>
      <w:r w:rsidR="00610E6C">
        <w:rPr>
          <w:rFonts w:ascii="Arial" w:hAnsi="Arial" w:cs="Arial"/>
          <w:color w:val="545456"/>
          <w:w w:val="121"/>
          <w:sz w:val="20"/>
          <w:szCs w:val="20"/>
        </w:rPr>
        <w:t>f</w:t>
      </w:r>
      <w:r w:rsidR="00610E6C">
        <w:rPr>
          <w:rFonts w:ascii="Arial" w:hAnsi="Arial" w:cs="Arial"/>
          <w:color w:val="545456"/>
          <w:spacing w:val="-9"/>
          <w:w w:val="121"/>
          <w:sz w:val="20"/>
          <w:szCs w:val="20"/>
        </w:rPr>
        <w:t>o</w:t>
      </w:r>
      <w:r w:rsidR="00610E6C">
        <w:rPr>
          <w:rFonts w:ascii="Arial" w:hAnsi="Arial" w:cs="Arial"/>
          <w:color w:val="545456"/>
          <w:w w:val="130"/>
          <w:sz w:val="20"/>
          <w:szCs w:val="20"/>
        </w:rPr>
        <w:t>r</w:t>
      </w:r>
      <w:r w:rsidR="00610E6C">
        <w:rPr>
          <w:rFonts w:ascii="Arial" w:hAnsi="Arial" w:cs="Arial"/>
          <w:color w:val="545456"/>
          <w:spacing w:val="-23"/>
          <w:sz w:val="20"/>
          <w:szCs w:val="20"/>
        </w:rPr>
        <w:t xml:space="preserve"> </w:t>
      </w:r>
      <w:r w:rsidR="00610E6C">
        <w:rPr>
          <w:rFonts w:ascii="Arial" w:hAnsi="Arial" w:cs="Arial"/>
          <w:color w:val="545456"/>
          <w:spacing w:val="-16"/>
          <w:w w:val="120"/>
          <w:sz w:val="20"/>
          <w:szCs w:val="20"/>
        </w:rPr>
        <w:t>s</w:t>
      </w:r>
      <w:r w:rsidR="00610E6C">
        <w:rPr>
          <w:rFonts w:ascii="Arial" w:hAnsi="Arial" w:cs="Arial"/>
          <w:color w:val="545456"/>
          <w:w w:val="116"/>
          <w:sz w:val="20"/>
          <w:szCs w:val="20"/>
        </w:rPr>
        <w:t>u</w:t>
      </w:r>
      <w:r w:rsidR="00610E6C">
        <w:rPr>
          <w:rFonts w:ascii="Arial" w:hAnsi="Arial" w:cs="Arial"/>
          <w:color w:val="545456"/>
          <w:spacing w:val="-21"/>
          <w:w w:val="116"/>
          <w:sz w:val="20"/>
          <w:szCs w:val="20"/>
        </w:rPr>
        <w:t>b</w:t>
      </w:r>
      <w:r w:rsidR="00610E6C">
        <w:rPr>
          <w:rFonts w:ascii="Arial" w:hAnsi="Arial" w:cs="Arial"/>
          <w:color w:val="545456"/>
          <w:w w:val="111"/>
          <w:sz w:val="20"/>
          <w:szCs w:val="20"/>
        </w:rPr>
        <w:t>m</w:t>
      </w:r>
      <w:r w:rsidR="00610E6C">
        <w:rPr>
          <w:rFonts w:ascii="Arial" w:hAnsi="Arial" w:cs="Arial"/>
          <w:color w:val="545456"/>
          <w:spacing w:val="-27"/>
          <w:w w:val="111"/>
          <w:sz w:val="20"/>
          <w:szCs w:val="20"/>
        </w:rPr>
        <w:t>i</w:t>
      </w:r>
      <w:r w:rsidR="00610E6C">
        <w:rPr>
          <w:rFonts w:ascii="Arial" w:hAnsi="Arial" w:cs="Arial"/>
          <w:color w:val="545456"/>
          <w:w w:val="159"/>
          <w:sz w:val="20"/>
          <w:szCs w:val="20"/>
        </w:rPr>
        <w:t>tt</w:t>
      </w:r>
      <w:r w:rsidR="00610E6C">
        <w:rPr>
          <w:rFonts w:ascii="Arial" w:hAnsi="Arial" w:cs="Arial"/>
          <w:color w:val="545456"/>
          <w:spacing w:val="-24"/>
          <w:w w:val="159"/>
          <w:sz w:val="20"/>
          <w:szCs w:val="20"/>
        </w:rPr>
        <w:t>i</w:t>
      </w:r>
      <w:r w:rsidR="00610E6C">
        <w:rPr>
          <w:rFonts w:ascii="Arial" w:hAnsi="Arial" w:cs="Arial"/>
          <w:color w:val="545456"/>
          <w:w w:val="112"/>
          <w:sz w:val="20"/>
          <w:szCs w:val="20"/>
        </w:rPr>
        <w:t>ng</w:t>
      </w:r>
      <w:r w:rsidR="00610E6C">
        <w:rPr>
          <w:rFonts w:ascii="Arial" w:hAnsi="Arial" w:cs="Arial"/>
          <w:color w:val="545456"/>
          <w:spacing w:val="-8"/>
          <w:sz w:val="20"/>
          <w:szCs w:val="20"/>
        </w:rPr>
        <w:t xml:space="preserve"> </w:t>
      </w:r>
      <w:r w:rsidR="00610E6C">
        <w:rPr>
          <w:rFonts w:ascii="Arial" w:hAnsi="Arial" w:cs="Arial"/>
          <w:color w:val="545456"/>
          <w:w w:val="104"/>
          <w:sz w:val="20"/>
          <w:szCs w:val="20"/>
        </w:rPr>
        <w:t>c</w:t>
      </w:r>
      <w:r w:rsidR="00610E6C">
        <w:rPr>
          <w:rFonts w:ascii="Arial" w:hAnsi="Arial" w:cs="Arial"/>
          <w:color w:val="545456"/>
          <w:spacing w:val="-12"/>
          <w:w w:val="104"/>
          <w:sz w:val="20"/>
          <w:szCs w:val="20"/>
        </w:rPr>
        <w:t>o</w:t>
      </w:r>
      <w:r w:rsidR="00610E6C">
        <w:rPr>
          <w:rFonts w:ascii="Arial" w:hAnsi="Arial" w:cs="Arial"/>
          <w:color w:val="545456"/>
          <w:sz w:val="20"/>
          <w:szCs w:val="20"/>
        </w:rPr>
        <w:t>mm</w:t>
      </w:r>
      <w:r w:rsidR="00610E6C">
        <w:rPr>
          <w:rFonts w:ascii="Arial" w:hAnsi="Arial" w:cs="Arial"/>
          <w:color w:val="545456"/>
          <w:spacing w:val="-15"/>
          <w:sz w:val="20"/>
          <w:szCs w:val="20"/>
        </w:rPr>
        <w:t>e</w:t>
      </w:r>
      <w:r w:rsidR="00610E6C">
        <w:rPr>
          <w:rFonts w:ascii="Arial" w:hAnsi="Arial" w:cs="Arial"/>
          <w:color w:val="545456"/>
          <w:w w:val="119"/>
          <w:sz w:val="20"/>
          <w:szCs w:val="20"/>
        </w:rPr>
        <w:t>nts</w:t>
      </w:r>
      <w:r w:rsidR="00610E6C">
        <w:rPr>
          <w:rFonts w:ascii="Arial" w:hAnsi="Arial" w:cs="Arial"/>
          <w:color w:val="545456"/>
          <w:spacing w:val="-16"/>
          <w:sz w:val="20"/>
          <w:szCs w:val="20"/>
        </w:rPr>
        <w:t xml:space="preserve"> </w:t>
      </w:r>
      <w:r w:rsidR="00610E6C">
        <w:rPr>
          <w:rFonts w:ascii="Arial" w:hAnsi="Arial" w:cs="Arial"/>
          <w:color w:val="545456"/>
          <w:w w:val="109"/>
          <w:sz w:val="20"/>
          <w:szCs w:val="20"/>
        </w:rPr>
        <w:t>b</w:t>
      </w:r>
      <w:r w:rsidR="00610E6C">
        <w:rPr>
          <w:rFonts w:ascii="Arial" w:hAnsi="Arial" w:cs="Arial"/>
          <w:color w:val="545456"/>
          <w:spacing w:val="-80"/>
          <w:w w:val="109"/>
          <w:sz w:val="20"/>
          <w:szCs w:val="20"/>
        </w:rPr>
        <w:t>e</w:t>
      </w:r>
      <w:r w:rsidR="00610E6C">
        <w:rPr>
          <w:rFonts w:ascii="Arial" w:hAnsi="Arial" w:cs="Arial"/>
          <w:color w:val="415979"/>
          <w:spacing w:val="-128"/>
          <w:w w:val="253"/>
          <w:sz w:val="20"/>
          <w:szCs w:val="20"/>
        </w:rPr>
        <w:t>l</w:t>
      </w:r>
      <w:r w:rsidR="00610E6C">
        <w:rPr>
          <w:rFonts w:ascii="Arial" w:hAnsi="Arial" w:cs="Arial"/>
          <w:color w:val="545456"/>
          <w:w w:val="114"/>
          <w:sz w:val="20"/>
          <w:szCs w:val="20"/>
        </w:rPr>
        <w:t>ow)</w:t>
      </w:r>
    </w:p>
    <w:p w:rsidR="00610E6C" w:rsidRDefault="00610E6C">
      <w:pPr>
        <w:pStyle w:val="BodyText"/>
        <w:kinsoku w:val="0"/>
        <w:overflowPunct w:val="0"/>
        <w:spacing w:before="174" w:line="326" w:lineRule="auto"/>
        <w:ind w:left="7585" w:right="61" w:firstLine="15"/>
        <w:rPr>
          <w:rFonts w:ascii="Times New Roman" w:hAnsi="Times New Roman" w:cs="Times New Roman"/>
          <w:color w:val="6D6D6E"/>
          <w:w w:val="115"/>
          <w:sz w:val="16"/>
          <w:szCs w:val="16"/>
        </w:rPr>
      </w:pPr>
      <w:r>
        <w:rPr>
          <w:rFonts w:ascii="Arial" w:hAnsi="Arial" w:cs="Arial"/>
          <w:color w:val="545456"/>
          <w:spacing w:val="-3"/>
          <w:w w:val="128"/>
          <w:sz w:val="15"/>
          <w:szCs w:val="15"/>
        </w:rPr>
        <w:t>T</w:t>
      </w:r>
      <w:r>
        <w:rPr>
          <w:rFonts w:ascii="Arial" w:hAnsi="Arial" w:cs="Arial"/>
          <w:color w:val="6D6D6E"/>
          <w:spacing w:val="-3"/>
          <w:w w:val="128"/>
          <w:sz w:val="15"/>
          <w:szCs w:val="15"/>
        </w:rPr>
        <w:t>tl</w:t>
      </w:r>
      <w:r>
        <w:rPr>
          <w:rFonts w:ascii="Arial" w:hAnsi="Arial" w:cs="Arial"/>
          <w:color w:val="545456"/>
          <w:spacing w:val="-3"/>
          <w:w w:val="128"/>
          <w:sz w:val="15"/>
          <w:szCs w:val="15"/>
        </w:rPr>
        <w:t>e</w:t>
      </w:r>
      <w:r>
        <w:rPr>
          <w:rFonts w:ascii="Arial" w:hAnsi="Arial" w:cs="Arial"/>
          <w:color w:val="545456"/>
          <w:spacing w:val="-31"/>
          <w:w w:val="128"/>
          <w:sz w:val="15"/>
          <w:szCs w:val="15"/>
        </w:rPr>
        <w:t xml:space="preserve"> </w:t>
      </w:r>
      <w:r>
        <w:rPr>
          <w:rFonts w:ascii="Arial" w:hAnsi="Arial" w:cs="Arial"/>
          <w:color w:val="6D6D6E"/>
          <w:spacing w:val="-5"/>
          <w:w w:val="105"/>
          <w:sz w:val="15"/>
          <w:szCs w:val="15"/>
        </w:rPr>
        <w:t>M</w:t>
      </w:r>
      <w:r>
        <w:rPr>
          <w:rFonts w:ascii="Arial" w:hAnsi="Arial" w:cs="Arial"/>
          <w:color w:val="545456"/>
          <w:spacing w:val="-5"/>
          <w:w w:val="105"/>
          <w:sz w:val="15"/>
          <w:szCs w:val="15"/>
        </w:rPr>
        <w:t>-8»8</w:t>
      </w:r>
      <w:r>
        <w:rPr>
          <w:rFonts w:ascii="Arial" w:hAnsi="Arial" w:cs="Arial"/>
          <w:color w:val="6D6D6E"/>
          <w:spacing w:val="-5"/>
          <w:w w:val="105"/>
          <w:sz w:val="15"/>
          <w:szCs w:val="15"/>
        </w:rPr>
        <w:t>chu</w:t>
      </w:r>
      <w:r>
        <w:rPr>
          <w:rFonts w:ascii="Arial" w:hAnsi="Arial" w:cs="Arial"/>
          <w:color w:val="545456"/>
          <w:spacing w:val="-5"/>
          <w:w w:val="105"/>
          <w:sz w:val="15"/>
          <w:szCs w:val="15"/>
        </w:rPr>
        <w:t>se</w:t>
      </w:r>
      <w:r>
        <w:rPr>
          <w:rFonts w:ascii="Arial" w:hAnsi="Arial" w:cs="Arial"/>
          <w:color w:val="6D6D6E"/>
          <w:spacing w:val="-5"/>
          <w:w w:val="105"/>
          <w:sz w:val="15"/>
          <w:szCs w:val="15"/>
        </w:rPr>
        <w:t>tts</w:t>
      </w:r>
      <w:r>
        <w:rPr>
          <w:rFonts w:ascii="Arial" w:hAnsi="Arial" w:cs="Arial"/>
          <w:color w:val="6D6D6E"/>
          <w:spacing w:val="-15"/>
          <w:w w:val="105"/>
          <w:sz w:val="15"/>
          <w:szCs w:val="15"/>
        </w:rPr>
        <w:t xml:space="preserve"> </w:t>
      </w:r>
      <w:r>
        <w:rPr>
          <w:rFonts w:ascii="Arial" w:hAnsi="Arial" w:cs="Arial"/>
          <w:color w:val="545456"/>
          <w:spacing w:val="-6"/>
          <w:w w:val="122"/>
          <w:sz w:val="15"/>
          <w:szCs w:val="15"/>
        </w:rPr>
        <w:t>Exe</w:t>
      </w:r>
      <w:r>
        <w:rPr>
          <w:rFonts w:ascii="Arial" w:hAnsi="Arial" w:cs="Arial"/>
          <w:color w:val="6D6D6E"/>
          <w:spacing w:val="-6"/>
          <w:w w:val="122"/>
          <w:sz w:val="15"/>
          <w:szCs w:val="15"/>
        </w:rPr>
        <w:t>cut</w:t>
      </w:r>
      <w:r>
        <w:rPr>
          <w:rFonts w:ascii="Arial" w:hAnsi="Arial" w:cs="Arial"/>
          <w:color w:val="545456"/>
          <w:spacing w:val="-6"/>
          <w:w w:val="122"/>
          <w:sz w:val="15"/>
          <w:szCs w:val="15"/>
        </w:rPr>
        <w:t>i</w:t>
      </w:r>
      <w:r>
        <w:rPr>
          <w:rFonts w:ascii="Arial" w:hAnsi="Arial" w:cs="Arial"/>
          <w:color w:val="6D6D6E"/>
          <w:spacing w:val="-6"/>
          <w:w w:val="122"/>
          <w:sz w:val="15"/>
          <w:szCs w:val="15"/>
        </w:rPr>
        <w:t>v</w:t>
      </w:r>
      <w:r>
        <w:rPr>
          <w:rFonts w:ascii="Arial" w:hAnsi="Arial" w:cs="Arial"/>
          <w:color w:val="545456"/>
          <w:spacing w:val="-6"/>
          <w:w w:val="122"/>
          <w:sz w:val="15"/>
          <w:szCs w:val="15"/>
        </w:rPr>
        <w:t>e</w:t>
      </w:r>
      <w:r>
        <w:rPr>
          <w:rFonts w:ascii="Arial" w:hAnsi="Arial" w:cs="Arial"/>
          <w:color w:val="545456"/>
          <w:spacing w:val="-40"/>
          <w:w w:val="122"/>
          <w:sz w:val="15"/>
          <w:szCs w:val="15"/>
        </w:rPr>
        <w:t xml:space="preserve"> </w:t>
      </w:r>
      <w:r>
        <w:rPr>
          <w:rFonts w:ascii="Arial" w:hAnsi="Arial" w:cs="Arial"/>
          <w:color w:val="6D6D6E"/>
          <w:w w:val="111"/>
          <w:sz w:val="15"/>
          <w:szCs w:val="15"/>
        </w:rPr>
        <w:t>Off</w:t>
      </w:r>
      <w:r>
        <w:rPr>
          <w:rFonts w:ascii="Arial" w:hAnsi="Arial" w:cs="Arial"/>
          <w:color w:val="6D6D6E"/>
          <w:spacing w:val="-36"/>
          <w:w w:val="111"/>
          <w:sz w:val="15"/>
          <w:szCs w:val="15"/>
        </w:rPr>
        <w:t xml:space="preserve"> </w:t>
      </w:r>
      <w:r>
        <w:rPr>
          <w:rFonts w:ascii="Arial" w:hAnsi="Arial" w:cs="Arial"/>
          <w:color w:val="545456"/>
          <w:spacing w:val="-10"/>
          <w:w w:val="148"/>
          <w:sz w:val="15"/>
          <w:szCs w:val="15"/>
        </w:rPr>
        <w:t>ice</w:t>
      </w:r>
      <w:r>
        <w:rPr>
          <w:rFonts w:ascii="Arial" w:hAnsi="Arial" w:cs="Arial"/>
          <w:color w:val="545456"/>
          <w:spacing w:val="-38"/>
          <w:w w:val="148"/>
          <w:sz w:val="15"/>
          <w:szCs w:val="15"/>
        </w:rPr>
        <w:t xml:space="preserve"> </w:t>
      </w:r>
      <w:r>
        <w:rPr>
          <w:rFonts w:ascii="Arial" w:hAnsi="Arial" w:cs="Arial"/>
          <w:color w:val="6D6D6E"/>
          <w:spacing w:val="-6"/>
          <w:w w:val="108"/>
          <w:sz w:val="15"/>
          <w:szCs w:val="15"/>
        </w:rPr>
        <w:t>o</w:t>
      </w:r>
      <w:r>
        <w:rPr>
          <w:rFonts w:ascii="Arial" w:hAnsi="Arial" w:cs="Arial"/>
          <w:color w:val="545456"/>
          <w:spacing w:val="-6"/>
          <w:w w:val="108"/>
          <w:sz w:val="15"/>
          <w:szCs w:val="15"/>
        </w:rPr>
        <w:t>f</w:t>
      </w:r>
      <w:r>
        <w:rPr>
          <w:rFonts w:ascii="Arial" w:hAnsi="Arial" w:cs="Arial"/>
          <w:color w:val="545456"/>
          <w:spacing w:val="-10"/>
          <w:w w:val="108"/>
          <w:sz w:val="15"/>
          <w:szCs w:val="15"/>
        </w:rPr>
        <w:t xml:space="preserve"> </w:t>
      </w:r>
      <w:r>
        <w:rPr>
          <w:rFonts w:ascii="Arial" w:hAnsi="Arial" w:cs="Arial"/>
          <w:color w:val="6D6D6E"/>
          <w:spacing w:val="-5"/>
          <w:w w:val="111"/>
          <w:sz w:val="15"/>
          <w:szCs w:val="15"/>
        </w:rPr>
        <w:t>H</w:t>
      </w:r>
      <w:r>
        <w:rPr>
          <w:rFonts w:ascii="Arial" w:hAnsi="Arial" w:cs="Arial"/>
          <w:color w:val="545456"/>
          <w:spacing w:val="-5"/>
          <w:w w:val="111"/>
          <w:sz w:val="15"/>
          <w:szCs w:val="15"/>
        </w:rPr>
        <w:t>eal</w:t>
      </w:r>
      <w:r>
        <w:rPr>
          <w:rFonts w:ascii="Arial" w:hAnsi="Arial" w:cs="Arial"/>
          <w:color w:val="6D6D6E"/>
          <w:spacing w:val="-5"/>
          <w:w w:val="111"/>
          <w:sz w:val="15"/>
          <w:szCs w:val="15"/>
        </w:rPr>
        <w:t>th</w:t>
      </w:r>
      <w:r>
        <w:rPr>
          <w:rFonts w:ascii="Arial" w:hAnsi="Arial" w:cs="Arial"/>
          <w:color w:val="6D6D6E"/>
          <w:spacing w:val="-11"/>
          <w:w w:val="111"/>
          <w:sz w:val="15"/>
          <w:szCs w:val="15"/>
        </w:rPr>
        <w:t xml:space="preserve"> </w:t>
      </w:r>
      <w:r>
        <w:rPr>
          <w:rFonts w:ascii="Arial" w:hAnsi="Arial" w:cs="Arial"/>
          <w:color w:val="6D6D6E"/>
          <w:w w:val="106"/>
          <w:sz w:val="15"/>
          <w:szCs w:val="15"/>
        </w:rPr>
        <w:t>and</w:t>
      </w:r>
      <w:r>
        <w:rPr>
          <w:rFonts w:ascii="Arial" w:hAnsi="Arial" w:cs="Arial"/>
          <w:color w:val="6D6D6E"/>
          <w:spacing w:val="-11"/>
          <w:w w:val="106"/>
          <w:sz w:val="15"/>
          <w:szCs w:val="15"/>
        </w:rPr>
        <w:t xml:space="preserve"> </w:t>
      </w:r>
      <w:r>
        <w:rPr>
          <w:rFonts w:ascii="Arial" w:hAnsi="Arial" w:cs="Arial"/>
          <w:color w:val="6D6D6E"/>
          <w:spacing w:val="-5"/>
          <w:w w:val="103"/>
          <w:sz w:val="15"/>
          <w:szCs w:val="15"/>
        </w:rPr>
        <w:t>Hum.an</w:t>
      </w:r>
      <w:r>
        <w:rPr>
          <w:rFonts w:ascii="Arial" w:hAnsi="Arial" w:cs="Arial"/>
          <w:color w:val="6D6D6E"/>
          <w:spacing w:val="-20"/>
          <w:w w:val="103"/>
          <w:sz w:val="15"/>
          <w:szCs w:val="15"/>
        </w:rPr>
        <w:t xml:space="preserve"> </w:t>
      </w:r>
      <w:r>
        <w:rPr>
          <w:rFonts w:ascii="Arial" w:hAnsi="Arial" w:cs="Arial"/>
          <w:color w:val="6D6D6E"/>
          <w:spacing w:val="-6"/>
          <w:w w:val="127"/>
          <w:sz w:val="15"/>
          <w:szCs w:val="15"/>
        </w:rPr>
        <w:t>Sav</w:t>
      </w:r>
      <w:r>
        <w:rPr>
          <w:rFonts w:ascii="Arial" w:hAnsi="Arial" w:cs="Arial"/>
          <w:color w:val="545456"/>
          <w:spacing w:val="-6"/>
          <w:w w:val="127"/>
          <w:sz w:val="15"/>
          <w:szCs w:val="15"/>
        </w:rPr>
        <w:t>ices</w:t>
      </w:r>
      <w:r>
        <w:rPr>
          <w:rFonts w:ascii="Arial" w:hAnsi="Arial" w:cs="Arial"/>
          <w:color w:val="545456"/>
          <w:spacing w:val="-25"/>
          <w:w w:val="127"/>
          <w:sz w:val="15"/>
          <w:szCs w:val="15"/>
        </w:rPr>
        <w:t xml:space="preserve"> </w:t>
      </w:r>
      <w:r>
        <w:rPr>
          <w:rFonts w:ascii="Arial" w:hAnsi="Arial" w:cs="Arial"/>
          <w:color w:val="99979A"/>
          <w:spacing w:val="-15"/>
          <w:w w:val="119"/>
          <w:sz w:val="15"/>
          <w:szCs w:val="15"/>
        </w:rPr>
        <w:t>(</w:t>
      </w:r>
      <w:r>
        <w:rPr>
          <w:rFonts w:ascii="Arial" w:hAnsi="Arial" w:cs="Arial"/>
          <w:color w:val="3B3A3D"/>
          <w:spacing w:val="-15"/>
          <w:w w:val="119"/>
          <w:sz w:val="15"/>
          <w:szCs w:val="15"/>
        </w:rPr>
        <w:t>E</w:t>
      </w:r>
      <w:r>
        <w:rPr>
          <w:rFonts w:ascii="Arial" w:hAnsi="Arial" w:cs="Arial"/>
          <w:color w:val="6D6D6E"/>
          <w:spacing w:val="-15"/>
          <w:w w:val="119"/>
          <w:sz w:val="15"/>
          <w:szCs w:val="15"/>
        </w:rPr>
        <w:t>OHH</w:t>
      </w:r>
      <w:r>
        <w:rPr>
          <w:rFonts w:ascii="Arial" w:hAnsi="Arial" w:cs="Arial"/>
          <w:color w:val="545456"/>
          <w:spacing w:val="-15"/>
          <w:w w:val="119"/>
          <w:sz w:val="15"/>
          <w:szCs w:val="15"/>
        </w:rPr>
        <w:t>S</w:t>
      </w:r>
      <w:r>
        <w:rPr>
          <w:rFonts w:ascii="Arial" w:hAnsi="Arial" w:cs="Arial"/>
          <w:color w:val="858585"/>
          <w:spacing w:val="-15"/>
          <w:w w:val="119"/>
          <w:sz w:val="15"/>
          <w:szCs w:val="15"/>
        </w:rPr>
        <w:t>)</w:t>
      </w:r>
      <w:r>
        <w:rPr>
          <w:rFonts w:ascii="Arial" w:hAnsi="Arial" w:cs="Arial"/>
          <w:color w:val="858585"/>
          <w:spacing w:val="-31"/>
          <w:w w:val="119"/>
          <w:sz w:val="15"/>
          <w:szCs w:val="15"/>
        </w:rPr>
        <w:t xml:space="preserve"> </w:t>
      </w:r>
      <w:r>
        <w:rPr>
          <w:rFonts w:ascii="Arial" w:hAnsi="Arial" w:cs="Arial"/>
          <w:color w:val="545456"/>
          <w:spacing w:val="-3"/>
          <w:w w:val="107"/>
          <w:sz w:val="15"/>
          <w:szCs w:val="15"/>
        </w:rPr>
        <w:t>a</w:t>
      </w:r>
      <w:r>
        <w:rPr>
          <w:rFonts w:ascii="Arial" w:hAnsi="Arial" w:cs="Arial"/>
          <w:color w:val="6D6D6E"/>
          <w:spacing w:val="-3"/>
          <w:w w:val="107"/>
          <w:sz w:val="15"/>
          <w:szCs w:val="15"/>
        </w:rPr>
        <w:t>nnoun</w:t>
      </w:r>
      <w:r>
        <w:rPr>
          <w:rFonts w:ascii="Arial" w:hAnsi="Arial" w:cs="Arial"/>
          <w:color w:val="545456"/>
          <w:spacing w:val="-3"/>
          <w:w w:val="107"/>
          <w:sz w:val="15"/>
          <w:szCs w:val="15"/>
        </w:rPr>
        <w:t>ces</w:t>
      </w:r>
      <w:r>
        <w:rPr>
          <w:rFonts w:ascii="Arial" w:hAnsi="Arial" w:cs="Arial"/>
          <w:color w:val="545456"/>
          <w:spacing w:val="-17"/>
          <w:w w:val="107"/>
          <w:sz w:val="15"/>
          <w:szCs w:val="15"/>
        </w:rPr>
        <w:t xml:space="preserve"> </w:t>
      </w:r>
      <w:r>
        <w:rPr>
          <w:rFonts w:ascii="Times New Roman" w:hAnsi="Times New Roman" w:cs="Times New Roman"/>
          <w:color w:val="545456"/>
          <w:spacing w:val="2"/>
          <w:w w:val="102"/>
          <w:sz w:val="15"/>
          <w:szCs w:val="15"/>
        </w:rPr>
        <w:t>i</w:t>
      </w:r>
      <w:r>
        <w:rPr>
          <w:rFonts w:ascii="Times New Roman" w:hAnsi="Times New Roman" w:cs="Times New Roman"/>
          <w:color w:val="6D6D6E"/>
          <w:spacing w:val="2"/>
          <w:w w:val="102"/>
          <w:sz w:val="15"/>
          <w:szCs w:val="15"/>
        </w:rPr>
        <w:t>ts</w:t>
      </w:r>
      <w:r>
        <w:rPr>
          <w:rFonts w:ascii="Times New Roman" w:hAnsi="Times New Roman" w:cs="Times New Roman"/>
          <w:color w:val="6D6D6E"/>
          <w:spacing w:val="-11"/>
          <w:w w:val="102"/>
          <w:sz w:val="15"/>
          <w:szCs w:val="15"/>
        </w:rPr>
        <w:t xml:space="preserve"> </w:t>
      </w:r>
      <w:r>
        <w:rPr>
          <w:rFonts w:ascii="Arial" w:hAnsi="Arial" w:cs="Arial"/>
          <w:color w:val="545456"/>
          <w:spacing w:val="-10"/>
          <w:w w:val="136"/>
          <w:sz w:val="15"/>
          <w:szCs w:val="15"/>
        </w:rPr>
        <w:t>i</w:t>
      </w:r>
      <w:r>
        <w:rPr>
          <w:rFonts w:ascii="Arial" w:hAnsi="Arial" w:cs="Arial"/>
          <w:color w:val="6D6D6E"/>
          <w:spacing w:val="-10"/>
          <w:w w:val="136"/>
          <w:sz w:val="15"/>
          <w:szCs w:val="15"/>
        </w:rPr>
        <w:t>nt</w:t>
      </w:r>
      <w:r>
        <w:rPr>
          <w:rFonts w:ascii="Arial" w:hAnsi="Arial" w:cs="Arial"/>
          <w:color w:val="545456"/>
          <w:spacing w:val="-10"/>
          <w:w w:val="136"/>
          <w:sz w:val="15"/>
          <w:szCs w:val="15"/>
        </w:rPr>
        <w:t>e</w:t>
      </w:r>
      <w:r>
        <w:rPr>
          <w:rFonts w:ascii="Arial" w:hAnsi="Arial" w:cs="Arial"/>
          <w:color w:val="6D6D6E"/>
          <w:spacing w:val="-10"/>
          <w:w w:val="136"/>
          <w:sz w:val="15"/>
          <w:szCs w:val="15"/>
        </w:rPr>
        <w:t>nt</w:t>
      </w:r>
      <w:r>
        <w:rPr>
          <w:rFonts w:ascii="Arial" w:hAnsi="Arial" w:cs="Arial"/>
          <w:color w:val="6D6D6E"/>
          <w:spacing w:val="-32"/>
          <w:w w:val="136"/>
          <w:sz w:val="15"/>
          <w:szCs w:val="15"/>
        </w:rPr>
        <w:t xml:space="preserve"> </w:t>
      </w:r>
      <w:r>
        <w:rPr>
          <w:rFonts w:ascii="Arial" w:hAnsi="Arial" w:cs="Arial"/>
          <w:color w:val="6D6D6E"/>
          <w:w w:val="112"/>
          <w:sz w:val="15"/>
          <w:szCs w:val="15"/>
        </w:rPr>
        <w:t>to</w:t>
      </w:r>
      <w:r>
        <w:rPr>
          <w:rFonts w:ascii="Arial" w:hAnsi="Arial" w:cs="Arial"/>
          <w:color w:val="6D6D6E"/>
          <w:spacing w:val="-30"/>
          <w:w w:val="112"/>
          <w:sz w:val="15"/>
          <w:szCs w:val="15"/>
        </w:rPr>
        <w:t xml:space="preserve"> </w:t>
      </w:r>
      <w:r>
        <w:rPr>
          <w:rFonts w:ascii="Arial" w:hAnsi="Arial" w:cs="Arial"/>
          <w:color w:val="545456"/>
          <w:spacing w:val="-10"/>
          <w:w w:val="132"/>
          <w:sz w:val="15"/>
          <w:szCs w:val="15"/>
        </w:rPr>
        <w:t>s</w:t>
      </w:r>
      <w:r>
        <w:rPr>
          <w:rFonts w:ascii="Arial" w:hAnsi="Arial" w:cs="Arial"/>
          <w:color w:val="6D6D6E"/>
          <w:spacing w:val="-10"/>
          <w:w w:val="132"/>
          <w:sz w:val="15"/>
          <w:szCs w:val="15"/>
        </w:rPr>
        <w:t>ubm</w:t>
      </w:r>
      <w:r>
        <w:rPr>
          <w:rFonts w:ascii="Arial" w:hAnsi="Arial" w:cs="Arial"/>
          <w:color w:val="545456"/>
          <w:spacing w:val="-10"/>
          <w:w w:val="132"/>
          <w:sz w:val="15"/>
          <w:szCs w:val="15"/>
        </w:rPr>
        <w:t>i</w:t>
      </w:r>
      <w:r>
        <w:rPr>
          <w:rFonts w:ascii="Arial" w:hAnsi="Arial" w:cs="Arial"/>
          <w:color w:val="6D6D6E"/>
          <w:spacing w:val="-10"/>
          <w:w w:val="132"/>
          <w:sz w:val="15"/>
          <w:szCs w:val="15"/>
        </w:rPr>
        <w:t>t</w:t>
      </w:r>
      <w:r>
        <w:rPr>
          <w:rFonts w:ascii="Arial" w:hAnsi="Arial" w:cs="Arial"/>
          <w:color w:val="6D6D6E"/>
          <w:spacing w:val="-26"/>
          <w:w w:val="132"/>
          <w:sz w:val="15"/>
          <w:szCs w:val="15"/>
        </w:rPr>
        <w:t xml:space="preserve"> </w:t>
      </w:r>
      <w:r>
        <w:rPr>
          <w:rFonts w:ascii="Arial" w:hAnsi="Arial" w:cs="Arial"/>
          <w:color w:val="545456"/>
          <w:w w:val="102"/>
          <w:sz w:val="15"/>
          <w:szCs w:val="15"/>
        </w:rPr>
        <w:t>a</w:t>
      </w:r>
      <w:r>
        <w:rPr>
          <w:rFonts w:ascii="Arial" w:hAnsi="Arial" w:cs="Arial"/>
          <w:color w:val="545456"/>
          <w:spacing w:val="-19"/>
          <w:w w:val="102"/>
          <w:sz w:val="15"/>
          <w:szCs w:val="15"/>
        </w:rPr>
        <w:t xml:space="preserve"> </w:t>
      </w:r>
      <w:r>
        <w:rPr>
          <w:rFonts w:ascii="Arial" w:hAnsi="Arial" w:cs="Arial"/>
          <w:color w:val="858585"/>
          <w:spacing w:val="-5"/>
          <w:w w:val="116"/>
          <w:sz w:val="15"/>
          <w:szCs w:val="15"/>
        </w:rPr>
        <w:t>r</w:t>
      </w:r>
      <w:r>
        <w:rPr>
          <w:rFonts w:ascii="Arial" w:hAnsi="Arial" w:cs="Arial"/>
          <w:color w:val="6D6D6E"/>
          <w:spacing w:val="-5"/>
          <w:w w:val="116"/>
          <w:sz w:val="15"/>
          <w:szCs w:val="15"/>
        </w:rPr>
        <w:t>equ</w:t>
      </w:r>
      <w:r>
        <w:rPr>
          <w:rFonts w:ascii="Arial" w:hAnsi="Arial" w:cs="Arial"/>
          <w:color w:val="545456"/>
          <w:spacing w:val="-5"/>
          <w:w w:val="116"/>
          <w:sz w:val="15"/>
          <w:szCs w:val="15"/>
        </w:rPr>
        <w:t>es</w:t>
      </w:r>
      <w:r>
        <w:rPr>
          <w:rFonts w:ascii="Arial" w:hAnsi="Arial" w:cs="Arial"/>
          <w:color w:val="6D6D6E"/>
          <w:spacing w:val="-5"/>
          <w:w w:val="116"/>
          <w:sz w:val="15"/>
          <w:szCs w:val="15"/>
        </w:rPr>
        <w:t>t</w:t>
      </w:r>
      <w:r>
        <w:rPr>
          <w:rFonts w:ascii="Arial" w:hAnsi="Arial" w:cs="Arial"/>
          <w:color w:val="6D6D6E"/>
          <w:spacing w:val="-20"/>
          <w:w w:val="116"/>
          <w:sz w:val="15"/>
          <w:szCs w:val="15"/>
        </w:rPr>
        <w:t xml:space="preserve"> </w:t>
      </w:r>
      <w:r>
        <w:rPr>
          <w:rFonts w:ascii="Arial" w:hAnsi="Arial" w:cs="Arial"/>
          <w:color w:val="6D6D6E"/>
          <w:w w:val="112"/>
          <w:sz w:val="15"/>
          <w:szCs w:val="15"/>
        </w:rPr>
        <w:t xml:space="preserve">to </w:t>
      </w:r>
      <w:r>
        <w:rPr>
          <w:rFonts w:ascii="Arial" w:hAnsi="Arial" w:cs="Arial"/>
          <w:color w:val="6D6D6E"/>
          <w:spacing w:val="-6"/>
          <w:w w:val="121"/>
          <w:sz w:val="15"/>
          <w:szCs w:val="15"/>
        </w:rPr>
        <w:t>am</w:t>
      </w:r>
      <w:r>
        <w:rPr>
          <w:rFonts w:ascii="Arial" w:hAnsi="Arial" w:cs="Arial"/>
          <w:color w:val="545456"/>
          <w:spacing w:val="-6"/>
          <w:w w:val="121"/>
          <w:sz w:val="15"/>
          <w:szCs w:val="15"/>
        </w:rPr>
        <w:t>e</w:t>
      </w:r>
      <w:r>
        <w:rPr>
          <w:rFonts w:ascii="Arial" w:hAnsi="Arial" w:cs="Arial"/>
          <w:color w:val="6D6D6E"/>
          <w:spacing w:val="-6"/>
          <w:w w:val="121"/>
          <w:sz w:val="15"/>
          <w:szCs w:val="15"/>
        </w:rPr>
        <w:t>nd</w:t>
      </w:r>
      <w:r>
        <w:rPr>
          <w:rFonts w:ascii="Arial" w:hAnsi="Arial" w:cs="Arial"/>
          <w:color w:val="6D6D6E"/>
          <w:spacing w:val="-33"/>
          <w:w w:val="121"/>
          <w:sz w:val="15"/>
          <w:szCs w:val="15"/>
        </w:rPr>
        <w:t xml:space="preserve"> </w:t>
      </w:r>
      <w:r>
        <w:rPr>
          <w:rFonts w:ascii="Arial" w:hAnsi="Arial" w:cs="Arial"/>
          <w:color w:val="545456"/>
          <w:spacing w:val="-16"/>
          <w:w w:val="112"/>
          <w:sz w:val="15"/>
          <w:szCs w:val="15"/>
        </w:rPr>
        <w:t>a</w:t>
      </w:r>
      <w:r>
        <w:rPr>
          <w:rFonts w:ascii="Arial" w:hAnsi="Arial" w:cs="Arial"/>
          <w:color w:val="000000"/>
          <w:spacing w:val="-16"/>
          <w:w w:val="112"/>
          <w:sz w:val="15"/>
          <w:szCs w:val="15"/>
        </w:rPr>
        <w:t>.</w:t>
      </w:r>
      <w:r>
        <w:rPr>
          <w:rFonts w:ascii="Arial" w:hAnsi="Arial" w:cs="Arial"/>
          <w:color w:val="6D6D6E"/>
          <w:spacing w:val="-16"/>
          <w:w w:val="112"/>
          <w:sz w:val="15"/>
          <w:szCs w:val="15"/>
        </w:rPr>
        <w:t>nd</w:t>
      </w:r>
      <w:r>
        <w:rPr>
          <w:rFonts w:ascii="Arial" w:hAnsi="Arial" w:cs="Arial"/>
          <w:color w:val="6D6D6E"/>
          <w:spacing w:val="-11"/>
          <w:w w:val="112"/>
          <w:sz w:val="15"/>
          <w:szCs w:val="15"/>
        </w:rPr>
        <w:t xml:space="preserve"> </w:t>
      </w:r>
      <w:r>
        <w:rPr>
          <w:rFonts w:ascii="Arial" w:hAnsi="Arial" w:cs="Arial"/>
          <w:color w:val="545456"/>
          <w:spacing w:val="-8"/>
          <w:w w:val="116"/>
          <w:sz w:val="15"/>
          <w:szCs w:val="15"/>
        </w:rPr>
        <w:t>e</w:t>
      </w:r>
      <w:r>
        <w:rPr>
          <w:rFonts w:ascii="Arial" w:hAnsi="Arial" w:cs="Arial"/>
          <w:color w:val="6D6D6E"/>
          <w:spacing w:val="-8"/>
          <w:w w:val="116"/>
          <w:sz w:val="15"/>
          <w:szCs w:val="15"/>
        </w:rPr>
        <w:t>xt</w:t>
      </w:r>
      <w:r>
        <w:rPr>
          <w:rFonts w:ascii="Arial" w:hAnsi="Arial" w:cs="Arial"/>
          <w:color w:val="545456"/>
          <w:spacing w:val="-8"/>
          <w:w w:val="116"/>
          <w:sz w:val="15"/>
          <w:szCs w:val="15"/>
        </w:rPr>
        <w:t>e</w:t>
      </w:r>
      <w:r>
        <w:rPr>
          <w:rFonts w:ascii="Arial" w:hAnsi="Arial" w:cs="Arial"/>
          <w:color w:val="6D6D6E"/>
          <w:spacing w:val="-8"/>
          <w:w w:val="116"/>
          <w:sz w:val="15"/>
          <w:szCs w:val="15"/>
        </w:rPr>
        <w:t>nd</w:t>
      </w:r>
      <w:r>
        <w:rPr>
          <w:rFonts w:ascii="Arial" w:hAnsi="Arial" w:cs="Arial"/>
          <w:color w:val="6D6D6E"/>
          <w:spacing w:val="-16"/>
          <w:w w:val="116"/>
          <w:sz w:val="15"/>
          <w:szCs w:val="15"/>
        </w:rPr>
        <w:t xml:space="preserve"> </w:t>
      </w:r>
      <w:r>
        <w:rPr>
          <w:rFonts w:ascii="Arial" w:hAnsi="Arial" w:cs="Arial"/>
          <w:color w:val="6D6D6E"/>
          <w:spacing w:val="-5"/>
          <w:w w:val="119"/>
          <w:sz w:val="15"/>
          <w:szCs w:val="15"/>
        </w:rPr>
        <w:t>th</w:t>
      </w:r>
      <w:r>
        <w:rPr>
          <w:rFonts w:ascii="Arial" w:hAnsi="Arial" w:cs="Arial"/>
          <w:color w:val="545456"/>
          <w:spacing w:val="-5"/>
          <w:w w:val="119"/>
          <w:sz w:val="15"/>
          <w:szCs w:val="15"/>
        </w:rPr>
        <w:t>e</w:t>
      </w:r>
      <w:r>
        <w:rPr>
          <w:rFonts w:ascii="Arial" w:hAnsi="Arial" w:cs="Arial"/>
          <w:color w:val="545456"/>
          <w:spacing w:val="-25"/>
          <w:w w:val="119"/>
          <w:sz w:val="15"/>
          <w:szCs w:val="15"/>
        </w:rPr>
        <w:t xml:space="preserve"> </w:t>
      </w:r>
      <w:r>
        <w:rPr>
          <w:rFonts w:ascii="Arial" w:hAnsi="Arial" w:cs="Arial"/>
          <w:color w:val="6D6D6E"/>
          <w:spacing w:val="-6"/>
          <w:w w:val="113"/>
          <w:sz w:val="15"/>
          <w:szCs w:val="15"/>
        </w:rPr>
        <w:t>M</w:t>
      </w:r>
      <w:r>
        <w:rPr>
          <w:rFonts w:ascii="Arial" w:hAnsi="Arial" w:cs="Arial"/>
          <w:color w:val="545456"/>
          <w:spacing w:val="-6"/>
          <w:w w:val="113"/>
          <w:sz w:val="15"/>
          <w:szCs w:val="15"/>
        </w:rPr>
        <w:t>ass</w:t>
      </w:r>
      <w:r>
        <w:rPr>
          <w:rFonts w:ascii="Arial" w:hAnsi="Arial" w:cs="Arial"/>
          <w:color w:val="6D6D6E"/>
          <w:spacing w:val="-6"/>
          <w:w w:val="113"/>
          <w:sz w:val="15"/>
          <w:szCs w:val="15"/>
        </w:rPr>
        <w:t>H</w:t>
      </w:r>
      <w:r>
        <w:rPr>
          <w:rFonts w:ascii="Arial" w:hAnsi="Arial" w:cs="Arial"/>
          <w:color w:val="545456"/>
          <w:spacing w:val="-6"/>
          <w:w w:val="113"/>
          <w:sz w:val="15"/>
          <w:szCs w:val="15"/>
        </w:rPr>
        <w:t>e</w:t>
      </w:r>
      <w:r>
        <w:rPr>
          <w:rFonts w:ascii="Arial" w:hAnsi="Arial" w:cs="Arial"/>
          <w:color w:val="6D6D6E"/>
          <w:spacing w:val="-6"/>
          <w:w w:val="113"/>
          <w:sz w:val="15"/>
          <w:szCs w:val="15"/>
        </w:rPr>
        <w:t>alth</w:t>
      </w:r>
      <w:r>
        <w:rPr>
          <w:rFonts w:ascii="Arial" w:hAnsi="Arial" w:cs="Arial"/>
          <w:color w:val="6D6D6E"/>
          <w:spacing w:val="-23"/>
          <w:w w:val="113"/>
          <w:sz w:val="15"/>
          <w:szCs w:val="15"/>
        </w:rPr>
        <w:t xml:space="preserve"> </w:t>
      </w:r>
      <w:r>
        <w:rPr>
          <w:rFonts w:ascii="Arial" w:hAnsi="Arial" w:cs="Arial"/>
          <w:color w:val="6D6D6E"/>
          <w:spacing w:val="-5"/>
          <w:w w:val="123"/>
          <w:sz w:val="15"/>
          <w:szCs w:val="15"/>
        </w:rPr>
        <w:t>Sect</w:t>
      </w:r>
      <w:r>
        <w:rPr>
          <w:rFonts w:ascii="Arial" w:hAnsi="Arial" w:cs="Arial"/>
          <w:color w:val="545456"/>
          <w:spacing w:val="-5"/>
          <w:w w:val="123"/>
          <w:sz w:val="15"/>
          <w:szCs w:val="15"/>
        </w:rPr>
        <w:t>i</w:t>
      </w:r>
      <w:r>
        <w:rPr>
          <w:rFonts w:ascii="Arial" w:hAnsi="Arial" w:cs="Arial"/>
          <w:color w:val="6D6D6E"/>
          <w:spacing w:val="-5"/>
          <w:w w:val="123"/>
          <w:sz w:val="15"/>
          <w:szCs w:val="15"/>
        </w:rPr>
        <w:t>on</w:t>
      </w:r>
      <w:r>
        <w:rPr>
          <w:rFonts w:ascii="Arial" w:hAnsi="Arial" w:cs="Arial"/>
          <w:color w:val="6D6D6E"/>
          <w:spacing w:val="-14"/>
          <w:w w:val="123"/>
          <w:sz w:val="15"/>
          <w:szCs w:val="15"/>
        </w:rPr>
        <w:t xml:space="preserve"> </w:t>
      </w:r>
      <w:r>
        <w:rPr>
          <w:rFonts w:ascii="Arial" w:hAnsi="Arial" w:cs="Arial"/>
          <w:color w:val="6D6D6E"/>
          <w:spacing w:val="-34"/>
          <w:w w:val="142"/>
          <w:sz w:val="15"/>
          <w:szCs w:val="15"/>
        </w:rPr>
        <w:t>1115</w:t>
      </w:r>
      <w:r>
        <w:rPr>
          <w:rFonts w:ascii="Arial" w:hAnsi="Arial" w:cs="Arial"/>
          <w:color w:val="6D6D6E"/>
          <w:spacing w:val="-35"/>
          <w:w w:val="142"/>
          <w:sz w:val="15"/>
          <w:szCs w:val="15"/>
        </w:rPr>
        <w:t xml:space="preserve"> </w:t>
      </w:r>
      <w:r>
        <w:rPr>
          <w:rFonts w:ascii="Arial" w:hAnsi="Arial" w:cs="Arial"/>
          <w:color w:val="6D6D6E"/>
          <w:spacing w:val="-8"/>
          <w:w w:val="118"/>
          <w:sz w:val="15"/>
          <w:szCs w:val="15"/>
        </w:rPr>
        <w:t>D</w:t>
      </w:r>
      <w:r>
        <w:rPr>
          <w:rFonts w:ascii="Arial" w:hAnsi="Arial" w:cs="Arial"/>
          <w:color w:val="545456"/>
          <w:spacing w:val="-8"/>
          <w:w w:val="118"/>
          <w:sz w:val="15"/>
          <w:szCs w:val="15"/>
        </w:rPr>
        <w:t>e</w:t>
      </w:r>
      <w:r>
        <w:rPr>
          <w:rFonts w:ascii="Arial" w:hAnsi="Arial" w:cs="Arial"/>
          <w:color w:val="6D6D6E"/>
          <w:spacing w:val="-8"/>
          <w:w w:val="118"/>
          <w:sz w:val="15"/>
          <w:szCs w:val="15"/>
        </w:rPr>
        <w:t>monstrat</w:t>
      </w:r>
      <w:r>
        <w:rPr>
          <w:rFonts w:ascii="Arial" w:hAnsi="Arial" w:cs="Arial"/>
          <w:color w:val="545456"/>
          <w:spacing w:val="-8"/>
          <w:w w:val="118"/>
          <w:sz w:val="15"/>
          <w:szCs w:val="15"/>
        </w:rPr>
        <w:t>i</w:t>
      </w:r>
      <w:r>
        <w:rPr>
          <w:rFonts w:ascii="Arial" w:hAnsi="Arial" w:cs="Arial"/>
          <w:color w:val="6D6D6E"/>
          <w:spacing w:val="-8"/>
          <w:w w:val="118"/>
          <w:sz w:val="15"/>
          <w:szCs w:val="15"/>
        </w:rPr>
        <w:t>on</w:t>
      </w:r>
      <w:r>
        <w:rPr>
          <w:rFonts w:ascii="Arial" w:hAnsi="Arial" w:cs="Arial"/>
          <w:color w:val="6D6D6E"/>
          <w:spacing w:val="-25"/>
          <w:w w:val="118"/>
          <w:sz w:val="15"/>
          <w:szCs w:val="15"/>
        </w:rPr>
        <w:t xml:space="preserve"> </w:t>
      </w:r>
      <w:r>
        <w:rPr>
          <w:rFonts w:ascii="Arial" w:hAnsi="Arial" w:cs="Arial"/>
          <w:color w:val="858585"/>
          <w:spacing w:val="-5"/>
          <w:w w:val="106"/>
          <w:sz w:val="15"/>
          <w:szCs w:val="15"/>
        </w:rPr>
        <w:t>{"</w:t>
      </w:r>
      <w:r>
        <w:rPr>
          <w:rFonts w:ascii="Arial" w:hAnsi="Arial" w:cs="Arial"/>
          <w:color w:val="545456"/>
          <w:spacing w:val="-5"/>
          <w:w w:val="106"/>
          <w:sz w:val="15"/>
          <w:szCs w:val="15"/>
        </w:rPr>
        <w:t>R</w:t>
      </w:r>
      <w:r>
        <w:rPr>
          <w:rFonts w:ascii="Arial" w:hAnsi="Arial" w:cs="Arial"/>
          <w:color w:val="6D6D6E"/>
          <w:spacing w:val="-5"/>
          <w:w w:val="106"/>
          <w:sz w:val="15"/>
          <w:szCs w:val="15"/>
        </w:rPr>
        <w:t>equ</w:t>
      </w:r>
      <w:r>
        <w:rPr>
          <w:rFonts w:ascii="Arial" w:hAnsi="Arial" w:cs="Arial"/>
          <w:color w:val="545456"/>
          <w:spacing w:val="-5"/>
          <w:w w:val="106"/>
          <w:sz w:val="15"/>
          <w:szCs w:val="15"/>
        </w:rPr>
        <w:t>es</w:t>
      </w:r>
      <w:r>
        <w:rPr>
          <w:rFonts w:ascii="Arial" w:hAnsi="Arial" w:cs="Arial"/>
          <w:color w:val="6D6D6E"/>
          <w:spacing w:val="-5"/>
          <w:w w:val="106"/>
          <w:sz w:val="15"/>
          <w:szCs w:val="15"/>
        </w:rPr>
        <w:t>t")</w:t>
      </w:r>
      <w:r>
        <w:rPr>
          <w:rFonts w:ascii="Arial" w:hAnsi="Arial" w:cs="Arial"/>
          <w:color w:val="6D6D6E"/>
          <w:spacing w:val="-13"/>
          <w:w w:val="106"/>
          <w:sz w:val="15"/>
          <w:szCs w:val="15"/>
        </w:rPr>
        <w:t xml:space="preserve"> </w:t>
      </w:r>
      <w:r>
        <w:rPr>
          <w:rFonts w:ascii="Arial" w:hAnsi="Arial" w:cs="Arial"/>
          <w:color w:val="6D6D6E"/>
          <w:w w:val="112"/>
          <w:sz w:val="15"/>
          <w:szCs w:val="15"/>
        </w:rPr>
        <w:t>to</w:t>
      </w:r>
      <w:r>
        <w:rPr>
          <w:rFonts w:ascii="Arial" w:hAnsi="Arial" w:cs="Arial"/>
          <w:color w:val="6D6D6E"/>
          <w:spacing w:val="-15"/>
          <w:w w:val="112"/>
          <w:sz w:val="15"/>
          <w:szCs w:val="15"/>
        </w:rPr>
        <w:t xml:space="preserve"> </w:t>
      </w:r>
      <w:r>
        <w:rPr>
          <w:rFonts w:ascii="Arial" w:hAnsi="Arial" w:cs="Arial"/>
          <w:color w:val="6D6D6E"/>
          <w:spacing w:val="1"/>
          <w:w w:val="111"/>
          <w:sz w:val="15"/>
          <w:szCs w:val="15"/>
        </w:rPr>
        <w:t>th</w:t>
      </w:r>
      <w:r>
        <w:rPr>
          <w:rFonts w:ascii="Arial" w:hAnsi="Arial" w:cs="Arial"/>
          <w:color w:val="545456"/>
          <w:spacing w:val="1"/>
          <w:w w:val="111"/>
          <w:sz w:val="15"/>
          <w:szCs w:val="15"/>
        </w:rPr>
        <w:t>e</w:t>
      </w:r>
      <w:r>
        <w:rPr>
          <w:rFonts w:ascii="Arial" w:hAnsi="Arial" w:cs="Arial"/>
          <w:color w:val="545456"/>
          <w:spacing w:val="-34"/>
          <w:w w:val="111"/>
          <w:sz w:val="15"/>
          <w:szCs w:val="15"/>
        </w:rPr>
        <w:t xml:space="preserve"> </w:t>
      </w:r>
      <w:r>
        <w:rPr>
          <w:rFonts w:ascii="Arial" w:hAnsi="Arial" w:cs="Arial"/>
          <w:color w:val="6D6D6E"/>
          <w:spacing w:val="-5"/>
          <w:w w:val="108"/>
          <w:sz w:val="15"/>
          <w:szCs w:val="15"/>
        </w:rPr>
        <w:t>C</w:t>
      </w:r>
      <w:r>
        <w:rPr>
          <w:rFonts w:ascii="Arial" w:hAnsi="Arial" w:cs="Arial"/>
          <w:color w:val="545456"/>
          <w:spacing w:val="-5"/>
          <w:w w:val="108"/>
          <w:sz w:val="15"/>
          <w:szCs w:val="15"/>
        </w:rPr>
        <w:t>e</w:t>
      </w:r>
      <w:r>
        <w:rPr>
          <w:rFonts w:ascii="Arial" w:hAnsi="Arial" w:cs="Arial"/>
          <w:color w:val="6D6D6E"/>
          <w:spacing w:val="-5"/>
          <w:w w:val="108"/>
          <w:sz w:val="15"/>
          <w:szCs w:val="15"/>
        </w:rPr>
        <w:t>nters</w:t>
      </w:r>
      <w:r>
        <w:rPr>
          <w:rFonts w:ascii="Arial" w:hAnsi="Arial" w:cs="Arial"/>
          <w:color w:val="6D6D6E"/>
          <w:spacing w:val="-17"/>
          <w:w w:val="108"/>
          <w:sz w:val="15"/>
          <w:szCs w:val="15"/>
        </w:rPr>
        <w:t xml:space="preserve"> </w:t>
      </w:r>
      <w:r>
        <w:rPr>
          <w:rFonts w:ascii="Arial" w:hAnsi="Arial" w:cs="Arial"/>
          <w:color w:val="545456"/>
          <w:spacing w:val="1"/>
          <w:w w:val="99"/>
          <w:sz w:val="15"/>
          <w:szCs w:val="15"/>
        </w:rPr>
        <w:t>f</w:t>
      </w:r>
      <w:r>
        <w:rPr>
          <w:rFonts w:ascii="Arial" w:hAnsi="Arial" w:cs="Arial"/>
          <w:color w:val="6D6D6E"/>
          <w:spacing w:val="1"/>
          <w:w w:val="99"/>
          <w:sz w:val="15"/>
          <w:szCs w:val="15"/>
        </w:rPr>
        <w:t>or</w:t>
      </w:r>
      <w:r>
        <w:rPr>
          <w:rFonts w:ascii="Arial" w:hAnsi="Arial" w:cs="Arial"/>
          <w:color w:val="6D6D6E"/>
          <w:spacing w:val="-5"/>
          <w:w w:val="99"/>
          <w:sz w:val="15"/>
          <w:szCs w:val="15"/>
        </w:rPr>
        <w:t xml:space="preserve"> </w:t>
      </w:r>
      <w:r>
        <w:rPr>
          <w:rFonts w:ascii="Arial" w:hAnsi="Arial" w:cs="Arial"/>
          <w:color w:val="6D6D6E"/>
          <w:spacing w:val="-7"/>
          <w:w w:val="123"/>
          <w:sz w:val="15"/>
          <w:szCs w:val="15"/>
        </w:rPr>
        <w:t>Med</w:t>
      </w:r>
      <w:r>
        <w:rPr>
          <w:rFonts w:ascii="Arial" w:hAnsi="Arial" w:cs="Arial"/>
          <w:color w:val="545456"/>
          <w:spacing w:val="-7"/>
          <w:w w:val="123"/>
          <w:sz w:val="15"/>
          <w:szCs w:val="15"/>
        </w:rPr>
        <w:t>i</w:t>
      </w:r>
      <w:r>
        <w:rPr>
          <w:rFonts w:ascii="Arial" w:hAnsi="Arial" w:cs="Arial"/>
          <w:color w:val="6D6D6E"/>
          <w:spacing w:val="-7"/>
          <w:w w:val="123"/>
          <w:sz w:val="15"/>
          <w:szCs w:val="15"/>
        </w:rPr>
        <w:t>care</w:t>
      </w:r>
      <w:r>
        <w:rPr>
          <w:rFonts w:ascii="Arial" w:hAnsi="Arial" w:cs="Arial"/>
          <w:color w:val="6D6D6E"/>
          <w:spacing w:val="-21"/>
          <w:w w:val="123"/>
          <w:sz w:val="15"/>
          <w:szCs w:val="15"/>
        </w:rPr>
        <w:t xml:space="preserve"> </w:t>
      </w:r>
      <w:r>
        <w:rPr>
          <w:rFonts w:ascii="Arial" w:hAnsi="Arial" w:cs="Arial"/>
          <w:color w:val="545456"/>
          <w:spacing w:val="-13"/>
          <w:w w:val="124"/>
          <w:sz w:val="15"/>
          <w:szCs w:val="15"/>
        </w:rPr>
        <w:t>a</w:t>
      </w:r>
      <w:r>
        <w:rPr>
          <w:rFonts w:ascii="Arial" w:hAnsi="Arial" w:cs="Arial"/>
          <w:color w:val="6D6D6E"/>
          <w:spacing w:val="-13"/>
          <w:w w:val="124"/>
          <w:sz w:val="15"/>
          <w:szCs w:val="15"/>
        </w:rPr>
        <w:t>nd</w:t>
      </w:r>
      <w:r>
        <w:rPr>
          <w:rFonts w:ascii="Arial" w:hAnsi="Arial" w:cs="Arial"/>
          <w:color w:val="6D6D6E"/>
          <w:spacing w:val="-20"/>
          <w:w w:val="124"/>
          <w:sz w:val="15"/>
          <w:szCs w:val="15"/>
        </w:rPr>
        <w:t xml:space="preserve"> </w:t>
      </w:r>
      <w:r>
        <w:rPr>
          <w:rFonts w:ascii="Arial" w:hAnsi="Arial" w:cs="Arial"/>
          <w:color w:val="6D6D6E"/>
          <w:spacing w:val="-7"/>
          <w:w w:val="125"/>
          <w:sz w:val="15"/>
          <w:szCs w:val="15"/>
        </w:rPr>
        <w:t>Med</w:t>
      </w:r>
      <w:r>
        <w:rPr>
          <w:rFonts w:ascii="Arial" w:hAnsi="Arial" w:cs="Arial"/>
          <w:color w:val="545456"/>
          <w:spacing w:val="-7"/>
          <w:w w:val="125"/>
          <w:sz w:val="15"/>
          <w:szCs w:val="15"/>
        </w:rPr>
        <w:t>icai</w:t>
      </w:r>
      <w:r>
        <w:rPr>
          <w:rFonts w:ascii="Arial" w:hAnsi="Arial" w:cs="Arial"/>
          <w:color w:val="6D6D6E"/>
          <w:spacing w:val="-7"/>
          <w:w w:val="125"/>
          <w:sz w:val="15"/>
          <w:szCs w:val="15"/>
        </w:rPr>
        <w:t>d</w:t>
      </w:r>
      <w:r>
        <w:rPr>
          <w:rFonts w:ascii="Arial" w:hAnsi="Arial" w:cs="Arial"/>
          <w:color w:val="6D6D6E"/>
          <w:w w:val="125"/>
          <w:sz w:val="15"/>
          <w:szCs w:val="15"/>
        </w:rPr>
        <w:t xml:space="preserve"> </w:t>
      </w:r>
      <w:r>
        <w:rPr>
          <w:rFonts w:ascii="Times New Roman" w:hAnsi="Times New Roman" w:cs="Times New Roman"/>
          <w:color w:val="6D6D6E"/>
          <w:w w:val="115"/>
          <w:sz w:val="16"/>
          <w:szCs w:val="16"/>
        </w:rPr>
        <w:t>Serv</w:t>
      </w:r>
      <w:r>
        <w:rPr>
          <w:rFonts w:ascii="Times New Roman" w:hAnsi="Times New Roman" w:cs="Times New Roman"/>
          <w:color w:val="545456"/>
          <w:w w:val="115"/>
          <w:sz w:val="16"/>
          <w:szCs w:val="16"/>
        </w:rPr>
        <w:t>ices</w:t>
      </w:r>
      <w:r>
        <w:rPr>
          <w:rFonts w:ascii="Times New Roman" w:hAnsi="Times New Roman" w:cs="Times New Roman"/>
          <w:color w:val="6D6D6E"/>
          <w:w w:val="115"/>
          <w:sz w:val="16"/>
          <w:szCs w:val="16"/>
        </w:rPr>
        <w:t>.</w:t>
      </w:r>
    </w:p>
    <w:p w:rsidR="00610E6C" w:rsidRDefault="00610E6C">
      <w:pPr>
        <w:pStyle w:val="BodyText"/>
        <w:kinsoku w:val="0"/>
        <w:overflowPunct w:val="0"/>
        <w:spacing w:before="135" w:line="321" w:lineRule="auto"/>
        <w:ind w:left="7585" w:right="61" w:firstLine="15"/>
        <w:rPr>
          <w:rFonts w:ascii="Arial" w:hAnsi="Arial" w:cs="Arial"/>
          <w:color w:val="6D6D6E"/>
          <w:w w:val="110"/>
          <w:sz w:val="15"/>
          <w:szCs w:val="15"/>
        </w:rPr>
      </w:pPr>
      <w:r>
        <w:rPr>
          <w:rFonts w:ascii="Arial" w:hAnsi="Arial" w:cs="Arial"/>
          <w:color w:val="545456"/>
          <w:spacing w:val="-6"/>
          <w:w w:val="120"/>
          <w:sz w:val="15"/>
          <w:szCs w:val="15"/>
        </w:rPr>
        <w:t>T</w:t>
      </w:r>
      <w:r>
        <w:rPr>
          <w:rFonts w:ascii="Arial" w:hAnsi="Arial" w:cs="Arial"/>
          <w:color w:val="6D6D6E"/>
          <w:spacing w:val="-27"/>
          <w:w w:val="139"/>
          <w:sz w:val="15"/>
          <w:szCs w:val="15"/>
        </w:rPr>
        <w:t>h</w:t>
      </w:r>
      <w:r>
        <w:rPr>
          <w:rFonts w:ascii="Arial" w:hAnsi="Arial" w:cs="Arial"/>
          <w:color w:val="545456"/>
          <w:w w:val="123"/>
          <w:sz w:val="15"/>
          <w:szCs w:val="15"/>
        </w:rPr>
        <w:t>e</w:t>
      </w:r>
      <w:r>
        <w:rPr>
          <w:rFonts w:ascii="Arial" w:hAnsi="Arial" w:cs="Arial"/>
          <w:color w:val="545456"/>
          <w:spacing w:val="-11"/>
          <w:sz w:val="15"/>
          <w:szCs w:val="15"/>
        </w:rPr>
        <w:t xml:space="preserve"> </w:t>
      </w:r>
      <w:r>
        <w:rPr>
          <w:rFonts w:ascii="Arial" w:hAnsi="Arial" w:cs="Arial"/>
          <w:color w:val="6D6D6E"/>
          <w:spacing w:val="-9"/>
          <w:w w:val="114"/>
          <w:sz w:val="15"/>
          <w:szCs w:val="15"/>
        </w:rPr>
        <w:t>M</w:t>
      </w:r>
      <w:r>
        <w:rPr>
          <w:rFonts w:ascii="Arial" w:hAnsi="Arial" w:cs="Arial"/>
          <w:color w:val="545456"/>
          <w:w w:val="91"/>
          <w:sz w:val="15"/>
          <w:szCs w:val="15"/>
        </w:rPr>
        <w:t>as</w:t>
      </w:r>
      <w:r>
        <w:rPr>
          <w:rFonts w:ascii="Arial" w:hAnsi="Arial" w:cs="Arial"/>
          <w:color w:val="545456"/>
          <w:spacing w:val="-5"/>
          <w:w w:val="91"/>
          <w:sz w:val="15"/>
          <w:szCs w:val="15"/>
        </w:rPr>
        <w:t>s</w:t>
      </w:r>
      <w:r>
        <w:rPr>
          <w:rFonts w:ascii="Arial" w:hAnsi="Arial" w:cs="Arial"/>
          <w:color w:val="6D6D6E"/>
          <w:spacing w:val="-29"/>
          <w:w w:val="122"/>
          <w:sz w:val="15"/>
          <w:szCs w:val="15"/>
        </w:rPr>
        <w:t>H</w:t>
      </w:r>
      <w:r>
        <w:rPr>
          <w:rFonts w:ascii="Arial" w:hAnsi="Arial" w:cs="Arial"/>
          <w:color w:val="545456"/>
          <w:w w:val="111"/>
          <w:sz w:val="15"/>
          <w:szCs w:val="15"/>
        </w:rPr>
        <w:t>eal</w:t>
      </w:r>
      <w:r>
        <w:rPr>
          <w:rFonts w:ascii="Arial" w:hAnsi="Arial" w:cs="Arial"/>
          <w:color w:val="6D6D6E"/>
          <w:w w:val="104"/>
          <w:sz w:val="15"/>
          <w:szCs w:val="15"/>
        </w:rPr>
        <w:t>th</w:t>
      </w:r>
      <w:r>
        <w:rPr>
          <w:rFonts w:ascii="Arial" w:hAnsi="Arial" w:cs="Arial"/>
          <w:color w:val="6D6D6E"/>
          <w:spacing w:val="7"/>
          <w:sz w:val="15"/>
          <w:szCs w:val="15"/>
        </w:rPr>
        <w:t xml:space="preserve"> </w:t>
      </w:r>
      <w:r>
        <w:rPr>
          <w:rFonts w:ascii="Arial" w:hAnsi="Arial" w:cs="Arial"/>
          <w:color w:val="6D6D6E"/>
          <w:spacing w:val="-50"/>
          <w:w w:val="148"/>
          <w:sz w:val="15"/>
          <w:szCs w:val="15"/>
        </w:rPr>
        <w:t>11</w:t>
      </w:r>
      <w:r>
        <w:rPr>
          <w:rFonts w:ascii="Arial" w:hAnsi="Arial" w:cs="Arial"/>
          <w:color w:val="6D6D6E"/>
          <w:spacing w:val="-35"/>
          <w:w w:val="148"/>
          <w:sz w:val="15"/>
          <w:szCs w:val="15"/>
        </w:rPr>
        <w:t>1</w:t>
      </w:r>
      <w:r>
        <w:rPr>
          <w:rFonts w:ascii="Arial" w:hAnsi="Arial" w:cs="Arial"/>
          <w:color w:val="6D6D6E"/>
          <w:w w:val="124"/>
          <w:sz w:val="15"/>
          <w:szCs w:val="15"/>
        </w:rPr>
        <w:t>5</w:t>
      </w:r>
      <w:r>
        <w:rPr>
          <w:rFonts w:ascii="Arial" w:hAnsi="Arial" w:cs="Arial"/>
          <w:color w:val="6D6D6E"/>
          <w:spacing w:val="-11"/>
          <w:sz w:val="15"/>
          <w:szCs w:val="15"/>
        </w:rPr>
        <w:t xml:space="preserve"> </w:t>
      </w:r>
      <w:r>
        <w:rPr>
          <w:rFonts w:ascii="Arial" w:hAnsi="Arial" w:cs="Arial"/>
          <w:color w:val="6D6D6E"/>
          <w:spacing w:val="-21"/>
          <w:w w:val="115"/>
          <w:sz w:val="15"/>
          <w:szCs w:val="15"/>
        </w:rPr>
        <w:t>D</w:t>
      </w:r>
      <w:r>
        <w:rPr>
          <w:rFonts w:ascii="Arial" w:hAnsi="Arial" w:cs="Arial"/>
          <w:color w:val="545456"/>
          <w:spacing w:val="-14"/>
          <w:w w:val="123"/>
          <w:sz w:val="15"/>
          <w:szCs w:val="15"/>
        </w:rPr>
        <w:t>e</w:t>
      </w:r>
      <w:r>
        <w:rPr>
          <w:rFonts w:ascii="Arial" w:hAnsi="Arial" w:cs="Arial"/>
          <w:color w:val="6D6D6E"/>
          <w:w w:val="104"/>
          <w:sz w:val="15"/>
          <w:szCs w:val="15"/>
        </w:rPr>
        <w:t>mon</w:t>
      </w:r>
      <w:r>
        <w:rPr>
          <w:rFonts w:ascii="Arial" w:hAnsi="Arial" w:cs="Arial"/>
          <w:color w:val="6D6D6E"/>
          <w:spacing w:val="-26"/>
          <w:w w:val="105"/>
          <w:sz w:val="15"/>
          <w:szCs w:val="15"/>
        </w:rPr>
        <w:t>s</w:t>
      </w:r>
      <w:r>
        <w:rPr>
          <w:rFonts w:ascii="Arial" w:hAnsi="Arial" w:cs="Arial"/>
          <w:color w:val="6D6D6E"/>
          <w:w w:val="112"/>
          <w:sz w:val="15"/>
          <w:szCs w:val="15"/>
        </w:rPr>
        <w:t>t</w:t>
      </w:r>
      <w:r>
        <w:rPr>
          <w:rFonts w:ascii="Arial" w:hAnsi="Arial" w:cs="Arial"/>
          <w:color w:val="6D6D6E"/>
          <w:spacing w:val="1"/>
          <w:w w:val="112"/>
          <w:sz w:val="15"/>
          <w:szCs w:val="15"/>
        </w:rPr>
        <w:t>r</w:t>
      </w:r>
      <w:r>
        <w:rPr>
          <w:rFonts w:ascii="Arial" w:hAnsi="Arial" w:cs="Arial"/>
          <w:color w:val="545456"/>
          <w:spacing w:val="4"/>
          <w:w w:val="102"/>
          <w:sz w:val="15"/>
          <w:szCs w:val="15"/>
        </w:rPr>
        <w:t>a</w:t>
      </w:r>
      <w:r>
        <w:rPr>
          <w:rFonts w:ascii="Arial" w:hAnsi="Arial" w:cs="Arial"/>
          <w:color w:val="6D6D6E"/>
          <w:spacing w:val="-5"/>
          <w:w w:val="155"/>
          <w:sz w:val="15"/>
          <w:szCs w:val="15"/>
        </w:rPr>
        <w:t>t</w:t>
      </w:r>
      <w:r>
        <w:rPr>
          <w:rFonts w:ascii="Arial" w:hAnsi="Arial" w:cs="Arial"/>
          <w:color w:val="545456"/>
          <w:spacing w:val="-30"/>
          <w:w w:val="224"/>
          <w:sz w:val="15"/>
          <w:szCs w:val="15"/>
        </w:rPr>
        <w:t>i</w:t>
      </w:r>
      <w:r>
        <w:rPr>
          <w:rFonts w:ascii="Arial" w:hAnsi="Arial" w:cs="Arial"/>
          <w:color w:val="6D6D6E"/>
          <w:w w:val="116"/>
          <w:sz w:val="15"/>
          <w:szCs w:val="15"/>
        </w:rPr>
        <w:t>on</w:t>
      </w:r>
      <w:r>
        <w:rPr>
          <w:rFonts w:ascii="Arial" w:hAnsi="Arial" w:cs="Arial"/>
          <w:color w:val="6D6D6E"/>
          <w:spacing w:val="-12"/>
          <w:sz w:val="15"/>
          <w:szCs w:val="15"/>
        </w:rPr>
        <w:t xml:space="preserve"> </w:t>
      </w:r>
      <w:r>
        <w:rPr>
          <w:rFonts w:ascii="Arial" w:hAnsi="Arial" w:cs="Arial"/>
          <w:color w:val="6D6D6E"/>
          <w:w w:val="96"/>
          <w:sz w:val="15"/>
          <w:szCs w:val="15"/>
        </w:rPr>
        <w:t>pc</w:t>
      </w:r>
      <w:r>
        <w:rPr>
          <w:rFonts w:ascii="Arial" w:hAnsi="Arial" w:cs="Arial"/>
          <w:color w:val="6D6D6E"/>
          <w:spacing w:val="-25"/>
          <w:w w:val="96"/>
          <w:sz w:val="15"/>
          <w:szCs w:val="15"/>
        </w:rPr>
        <w:t>o</w:t>
      </w:r>
      <w:r>
        <w:rPr>
          <w:rFonts w:ascii="Arial" w:hAnsi="Arial" w:cs="Arial"/>
          <w:color w:val="6D6D6E"/>
          <w:spacing w:val="-4"/>
          <w:w w:val="124"/>
          <w:sz w:val="15"/>
          <w:szCs w:val="15"/>
        </w:rPr>
        <w:t>v</w:t>
      </w:r>
      <w:r>
        <w:rPr>
          <w:rFonts w:ascii="Arial" w:hAnsi="Arial" w:cs="Arial"/>
          <w:color w:val="545456"/>
          <w:spacing w:val="-30"/>
          <w:w w:val="224"/>
          <w:sz w:val="15"/>
          <w:szCs w:val="15"/>
        </w:rPr>
        <w:t>i</w:t>
      </w:r>
      <w:r>
        <w:rPr>
          <w:rFonts w:ascii="Arial" w:hAnsi="Arial" w:cs="Arial"/>
          <w:color w:val="6D6D6E"/>
          <w:spacing w:val="-20"/>
          <w:w w:val="130"/>
          <w:sz w:val="15"/>
          <w:szCs w:val="15"/>
        </w:rPr>
        <w:t>d</w:t>
      </w:r>
      <w:r>
        <w:rPr>
          <w:rFonts w:ascii="Arial" w:hAnsi="Arial" w:cs="Arial"/>
          <w:color w:val="545456"/>
          <w:w w:val="99"/>
          <w:sz w:val="15"/>
          <w:szCs w:val="15"/>
        </w:rPr>
        <w:t>es</w:t>
      </w:r>
      <w:r>
        <w:rPr>
          <w:rFonts w:ascii="Arial" w:hAnsi="Arial" w:cs="Arial"/>
          <w:color w:val="545456"/>
          <w:spacing w:val="-6"/>
          <w:sz w:val="15"/>
          <w:szCs w:val="15"/>
        </w:rPr>
        <w:t xml:space="preserve"> </w:t>
      </w:r>
      <w:r>
        <w:rPr>
          <w:rFonts w:ascii="Arial" w:hAnsi="Arial" w:cs="Arial"/>
          <w:color w:val="545456"/>
          <w:spacing w:val="4"/>
          <w:w w:val="96"/>
          <w:sz w:val="15"/>
          <w:szCs w:val="15"/>
        </w:rPr>
        <w:t>f</w:t>
      </w:r>
      <w:r>
        <w:rPr>
          <w:rFonts w:ascii="Arial" w:hAnsi="Arial" w:cs="Arial"/>
          <w:color w:val="6D6D6E"/>
          <w:w w:val="102"/>
          <w:sz w:val="15"/>
          <w:szCs w:val="15"/>
        </w:rPr>
        <w:t>eder</w:t>
      </w:r>
      <w:r>
        <w:rPr>
          <w:rFonts w:ascii="Arial" w:hAnsi="Arial" w:cs="Arial"/>
          <w:color w:val="6D6D6E"/>
          <w:spacing w:val="9"/>
          <w:w w:val="102"/>
          <w:sz w:val="15"/>
          <w:szCs w:val="15"/>
        </w:rPr>
        <w:t>a</w:t>
      </w:r>
      <w:r>
        <w:rPr>
          <w:rFonts w:ascii="Arial" w:hAnsi="Arial" w:cs="Arial"/>
          <w:color w:val="545456"/>
          <w:spacing w:val="15"/>
          <w:w w:val="224"/>
          <w:sz w:val="15"/>
          <w:szCs w:val="15"/>
        </w:rPr>
        <w:t>l</w:t>
      </w:r>
      <w:r>
        <w:rPr>
          <w:rFonts w:ascii="Arial" w:hAnsi="Arial" w:cs="Arial"/>
          <w:color w:val="6D6D6E"/>
          <w:w w:val="116"/>
          <w:sz w:val="15"/>
          <w:szCs w:val="15"/>
        </w:rPr>
        <w:t>a</w:t>
      </w:r>
      <w:r>
        <w:rPr>
          <w:rFonts w:ascii="Arial" w:hAnsi="Arial" w:cs="Arial"/>
          <w:color w:val="6D6D6E"/>
          <w:spacing w:val="-16"/>
          <w:w w:val="116"/>
          <w:sz w:val="15"/>
          <w:szCs w:val="15"/>
        </w:rPr>
        <w:t>u</w:t>
      </w:r>
      <w:r>
        <w:rPr>
          <w:rFonts w:ascii="Arial" w:hAnsi="Arial" w:cs="Arial"/>
          <w:color w:val="6D6D6E"/>
          <w:w w:val="102"/>
          <w:sz w:val="15"/>
          <w:szCs w:val="15"/>
        </w:rPr>
        <w:t>tho</w:t>
      </w:r>
      <w:r>
        <w:rPr>
          <w:rFonts w:ascii="Arial" w:hAnsi="Arial" w:cs="Arial"/>
          <w:color w:val="6D6D6E"/>
          <w:spacing w:val="3"/>
          <w:w w:val="102"/>
          <w:sz w:val="15"/>
          <w:szCs w:val="15"/>
        </w:rPr>
        <w:t>r</w:t>
      </w:r>
      <w:r>
        <w:rPr>
          <w:rFonts w:ascii="Arial" w:hAnsi="Arial" w:cs="Arial"/>
          <w:color w:val="545456"/>
          <w:spacing w:val="-30"/>
          <w:w w:val="224"/>
          <w:sz w:val="15"/>
          <w:szCs w:val="15"/>
        </w:rPr>
        <w:t>i</w:t>
      </w:r>
      <w:r>
        <w:rPr>
          <w:rFonts w:ascii="Arial" w:hAnsi="Arial" w:cs="Arial"/>
          <w:color w:val="6D6D6E"/>
          <w:w w:val="103"/>
          <w:sz w:val="15"/>
          <w:szCs w:val="15"/>
        </w:rPr>
        <w:t>ty</w:t>
      </w:r>
      <w:r>
        <w:rPr>
          <w:rFonts w:ascii="Arial" w:hAnsi="Arial" w:cs="Arial"/>
          <w:color w:val="6D6D6E"/>
          <w:spacing w:val="2"/>
          <w:sz w:val="15"/>
          <w:szCs w:val="15"/>
        </w:rPr>
        <w:t xml:space="preserve"> </w:t>
      </w:r>
      <w:r>
        <w:rPr>
          <w:rFonts w:ascii="Arial" w:hAnsi="Arial" w:cs="Arial"/>
          <w:color w:val="545456"/>
          <w:spacing w:val="4"/>
          <w:w w:val="96"/>
          <w:sz w:val="15"/>
          <w:szCs w:val="15"/>
        </w:rPr>
        <w:t>f</w:t>
      </w:r>
      <w:r>
        <w:rPr>
          <w:rFonts w:ascii="Arial" w:hAnsi="Arial" w:cs="Arial"/>
          <w:color w:val="6D6D6E"/>
          <w:w w:val="84"/>
          <w:sz w:val="15"/>
          <w:szCs w:val="15"/>
        </w:rPr>
        <w:t>oe</w:t>
      </w:r>
      <w:r>
        <w:rPr>
          <w:rFonts w:ascii="Arial" w:hAnsi="Arial" w:cs="Arial"/>
          <w:color w:val="6D6D6E"/>
          <w:spacing w:val="-4"/>
          <w:sz w:val="15"/>
          <w:szCs w:val="15"/>
        </w:rPr>
        <w:t xml:space="preserve"> </w:t>
      </w:r>
      <w:r>
        <w:rPr>
          <w:rFonts w:ascii="Arial" w:hAnsi="Arial" w:cs="Arial"/>
          <w:color w:val="6D6D6E"/>
          <w:spacing w:val="-9"/>
          <w:w w:val="114"/>
          <w:sz w:val="15"/>
          <w:szCs w:val="15"/>
        </w:rPr>
        <w:t>M</w:t>
      </w:r>
      <w:r>
        <w:rPr>
          <w:rFonts w:ascii="Arial" w:hAnsi="Arial" w:cs="Arial"/>
          <w:color w:val="545456"/>
          <w:w w:val="95"/>
          <w:sz w:val="15"/>
          <w:szCs w:val="15"/>
        </w:rPr>
        <w:t>ass</w:t>
      </w:r>
      <w:r>
        <w:rPr>
          <w:rFonts w:ascii="Arial" w:hAnsi="Arial" w:cs="Arial"/>
          <w:color w:val="545456"/>
          <w:spacing w:val="-5"/>
          <w:w w:val="95"/>
          <w:sz w:val="15"/>
          <w:szCs w:val="15"/>
        </w:rPr>
        <w:t>a</w:t>
      </w:r>
      <w:r>
        <w:rPr>
          <w:rFonts w:ascii="Arial" w:hAnsi="Arial" w:cs="Arial"/>
          <w:color w:val="6D6D6E"/>
          <w:w w:val="98"/>
          <w:sz w:val="15"/>
          <w:szCs w:val="15"/>
        </w:rPr>
        <w:t>chusetts</w:t>
      </w:r>
      <w:r>
        <w:rPr>
          <w:rFonts w:ascii="Arial" w:hAnsi="Arial" w:cs="Arial"/>
          <w:color w:val="6D6D6E"/>
          <w:spacing w:val="5"/>
          <w:sz w:val="15"/>
          <w:szCs w:val="15"/>
        </w:rPr>
        <w:t xml:space="preserve"> </w:t>
      </w:r>
      <w:r>
        <w:rPr>
          <w:rFonts w:ascii="Arial" w:hAnsi="Arial" w:cs="Arial"/>
          <w:color w:val="6D6D6E"/>
          <w:w w:val="112"/>
          <w:sz w:val="15"/>
          <w:szCs w:val="15"/>
        </w:rPr>
        <w:t>to</w:t>
      </w:r>
      <w:r>
        <w:rPr>
          <w:rFonts w:ascii="Arial" w:hAnsi="Arial" w:cs="Arial"/>
          <w:color w:val="6D6D6E"/>
          <w:spacing w:val="-3"/>
          <w:sz w:val="15"/>
          <w:szCs w:val="15"/>
        </w:rPr>
        <w:t xml:space="preserve"> </w:t>
      </w:r>
      <w:r>
        <w:rPr>
          <w:rFonts w:ascii="Arial" w:hAnsi="Arial" w:cs="Arial"/>
          <w:color w:val="545456"/>
          <w:spacing w:val="-29"/>
          <w:w w:val="123"/>
          <w:sz w:val="15"/>
          <w:szCs w:val="15"/>
        </w:rPr>
        <w:t>e</w:t>
      </w:r>
      <w:r>
        <w:rPr>
          <w:rFonts w:ascii="Arial" w:hAnsi="Arial" w:cs="Arial"/>
          <w:color w:val="6D6D6E"/>
          <w:w w:val="116"/>
          <w:sz w:val="15"/>
          <w:szCs w:val="15"/>
        </w:rPr>
        <w:t>x</w:t>
      </w:r>
      <w:r>
        <w:rPr>
          <w:rFonts w:ascii="Arial" w:hAnsi="Arial" w:cs="Arial"/>
          <w:color w:val="6D6D6E"/>
          <w:spacing w:val="-6"/>
          <w:w w:val="116"/>
          <w:sz w:val="15"/>
          <w:szCs w:val="15"/>
        </w:rPr>
        <w:t>p</w:t>
      </w:r>
      <w:r>
        <w:rPr>
          <w:rFonts w:ascii="Arial" w:hAnsi="Arial" w:cs="Arial"/>
          <w:color w:val="545456"/>
          <w:spacing w:val="-11"/>
          <w:w w:val="102"/>
          <w:sz w:val="15"/>
          <w:szCs w:val="15"/>
        </w:rPr>
        <w:t>a</w:t>
      </w:r>
      <w:r>
        <w:rPr>
          <w:rFonts w:ascii="Arial" w:hAnsi="Arial" w:cs="Arial"/>
          <w:color w:val="000000"/>
          <w:spacing w:val="-26"/>
          <w:w w:val="97"/>
          <w:sz w:val="15"/>
          <w:szCs w:val="15"/>
        </w:rPr>
        <w:t>.</w:t>
      </w:r>
      <w:r>
        <w:rPr>
          <w:rFonts w:ascii="Arial" w:hAnsi="Arial" w:cs="Arial"/>
          <w:color w:val="6D6D6E"/>
          <w:w w:val="110"/>
          <w:sz w:val="15"/>
          <w:szCs w:val="15"/>
        </w:rPr>
        <w:t>nd</w:t>
      </w:r>
      <w:r>
        <w:rPr>
          <w:rFonts w:ascii="Arial" w:hAnsi="Arial" w:cs="Arial"/>
          <w:color w:val="6D6D6E"/>
          <w:spacing w:val="-2"/>
          <w:sz w:val="15"/>
          <w:szCs w:val="15"/>
        </w:rPr>
        <w:t xml:space="preserve"> </w:t>
      </w:r>
      <w:r>
        <w:rPr>
          <w:rFonts w:ascii="Arial" w:hAnsi="Arial" w:cs="Arial"/>
          <w:color w:val="545456"/>
          <w:w w:val="116"/>
          <w:sz w:val="15"/>
          <w:szCs w:val="15"/>
        </w:rPr>
        <w:t>e</w:t>
      </w:r>
      <w:r>
        <w:rPr>
          <w:rFonts w:ascii="Arial" w:hAnsi="Arial" w:cs="Arial"/>
          <w:color w:val="545456"/>
          <w:spacing w:val="-2"/>
          <w:w w:val="116"/>
          <w:sz w:val="15"/>
          <w:szCs w:val="15"/>
        </w:rPr>
        <w:t>l</w:t>
      </w:r>
      <w:r>
        <w:rPr>
          <w:rFonts w:ascii="Arial" w:hAnsi="Arial" w:cs="Arial"/>
          <w:color w:val="545456"/>
          <w:spacing w:val="-30"/>
          <w:w w:val="224"/>
          <w:sz w:val="15"/>
          <w:szCs w:val="15"/>
        </w:rPr>
        <w:t>i</w:t>
      </w:r>
      <w:r>
        <w:rPr>
          <w:rFonts w:ascii="Arial" w:hAnsi="Arial" w:cs="Arial"/>
          <w:color w:val="6D6D6E"/>
          <w:w w:val="106"/>
          <w:sz w:val="15"/>
          <w:szCs w:val="15"/>
        </w:rPr>
        <w:t>g</w:t>
      </w:r>
      <w:r>
        <w:rPr>
          <w:rFonts w:ascii="Arial" w:hAnsi="Arial" w:cs="Arial"/>
          <w:color w:val="545456"/>
          <w:spacing w:val="-30"/>
          <w:w w:val="224"/>
          <w:sz w:val="15"/>
          <w:szCs w:val="15"/>
        </w:rPr>
        <w:t>i</w:t>
      </w:r>
      <w:r>
        <w:rPr>
          <w:rFonts w:ascii="Arial" w:hAnsi="Arial" w:cs="Arial"/>
          <w:color w:val="6D6D6E"/>
          <w:spacing w:val="-20"/>
          <w:w w:val="130"/>
          <w:sz w:val="15"/>
          <w:szCs w:val="15"/>
        </w:rPr>
        <w:t>b</w:t>
      </w:r>
      <w:r>
        <w:rPr>
          <w:rFonts w:ascii="Arial" w:hAnsi="Arial" w:cs="Arial"/>
          <w:color w:val="4D466E"/>
          <w:spacing w:val="-30"/>
          <w:w w:val="224"/>
          <w:sz w:val="15"/>
          <w:szCs w:val="15"/>
        </w:rPr>
        <w:t>i</w:t>
      </w:r>
      <w:r>
        <w:rPr>
          <w:rFonts w:ascii="Arial" w:hAnsi="Arial" w:cs="Arial"/>
          <w:color w:val="545456"/>
          <w:spacing w:val="-30"/>
          <w:w w:val="224"/>
          <w:sz w:val="15"/>
          <w:szCs w:val="15"/>
        </w:rPr>
        <w:t>l</w:t>
      </w:r>
      <w:r>
        <w:rPr>
          <w:rFonts w:ascii="Arial" w:hAnsi="Arial" w:cs="Arial"/>
          <w:color w:val="4D466E"/>
          <w:spacing w:val="-30"/>
          <w:w w:val="224"/>
          <w:sz w:val="15"/>
          <w:szCs w:val="15"/>
        </w:rPr>
        <w:t>i</w:t>
      </w:r>
      <w:r>
        <w:rPr>
          <w:rFonts w:ascii="Arial" w:hAnsi="Arial" w:cs="Arial"/>
          <w:color w:val="6D6D6E"/>
          <w:w w:val="103"/>
          <w:sz w:val="15"/>
          <w:szCs w:val="15"/>
        </w:rPr>
        <w:t>ty</w:t>
      </w:r>
      <w:r>
        <w:rPr>
          <w:rFonts w:ascii="Arial" w:hAnsi="Arial" w:cs="Arial"/>
          <w:color w:val="6D6D6E"/>
          <w:spacing w:val="2"/>
          <w:sz w:val="15"/>
          <w:szCs w:val="15"/>
        </w:rPr>
        <w:t xml:space="preserve"> </w:t>
      </w:r>
      <w:r>
        <w:rPr>
          <w:rFonts w:ascii="Arial" w:hAnsi="Arial" w:cs="Arial"/>
          <w:color w:val="6D6D6E"/>
          <w:w w:val="112"/>
          <w:sz w:val="15"/>
          <w:szCs w:val="15"/>
        </w:rPr>
        <w:t>to</w:t>
      </w:r>
      <w:r>
        <w:rPr>
          <w:rFonts w:ascii="Arial" w:hAnsi="Arial" w:cs="Arial"/>
          <w:color w:val="6D6D6E"/>
          <w:spacing w:val="-3"/>
          <w:sz w:val="15"/>
          <w:szCs w:val="15"/>
        </w:rPr>
        <w:t xml:space="preserve"> </w:t>
      </w:r>
      <w:r>
        <w:rPr>
          <w:rFonts w:ascii="Arial" w:hAnsi="Arial" w:cs="Arial"/>
          <w:color w:val="545456"/>
          <w:spacing w:val="-30"/>
          <w:w w:val="224"/>
          <w:sz w:val="15"/>
          <w:szCs w:val="15"/>
        </w:rPr>
        <w:t>i</w:t>
      </w:r>
      <w:r>
        <w:rPr>
          <w:rFonts w:ascii="Arial" w:hAnsi="Arial" w:cs="Arial"/>
          <w:color w:val="6D6D6E"/>
          <w:w w:val="120"/>
          <w:sz w:val="15"/>
          <w:szCs w:val="15"/>
        </w:rPr>
        <w:t>n</w:t>
      </w:r>
      <w:r>
        <w:rPr>
          <w:rFonts w:ascii="Arial" w:hAnsi="Arial" w:cs="Arial"/>
          <w:color w:val="6D6D6E"/>
          <w:spacing w:val="-49"/>
          <w:w w:val="120"/>
          <w:sz w:val="15"/>
          <w:szCs w:val="15"/>
        </w:rPr>
        <w:t>d</w:t>
      </w:r>
      <w:r>
        <w:rPr>
          <w:rFonts w:ascii="Arial" w:hAnsi="Arial" w:cs="Arial"/>
          <w:color w:val="545456"/>
          <w:spacing w:val="-72"/>
          <w:w w:val="224"/>
          <w:sz w:val="15"/>
          <w:szCs w:val="15"/>
        </w:rPr>
        <w:t>i</w:t>
      </w:r>
      <w:r>
        <w:rPr>
          <w:rFonts w:ascii="Arial" w:hAnsi="Arial" w:cs="Arial"/>
          <w:color w:val="6D6D6E"/>
          <w:spacing w:val="-4"/>
          <w:w w:val="124"/>
          <w:sz w:val="15"/>
          <w:szCs w:val="15"/>
        </w:rPr>
        <w:t>v</w:t>
      </w:r>
      <w:r>
        <w:rPr>
          <w:rFonts w:ascii="Arial" w:hAnsi="Arial" w:cs="Arial"/>
          <w:color w:val="545456"/>
          <w:spacing w:val="-30"/>
          <w:w w:val="224"/>
          <w:sz w:val="15"/>
          <w:szCs w:val="15"/>
        </w:rPr>
        <w:t>i</w:t>
      </w:r>
      <w:r>
        <w:rPr>
          <w:rFonts w:ascii="Arial" w:hAnsi="Arial" w:cs="Arial"/>
          <w:color w:val="6D6D6E"/>
          <w:spacing w:val="-20"/>
          <w:w w:val="130"/>
          <w:sz w:val="15"/>
          <w:szCs w:val="15"/>
        </w:rPr>
        <w:t>d</w:t>
      </w:r>
      <w:r>
        <w:rPr>
          <w:rFonts w:ascii="Arial" w:hAnsi="Arial" w:cs="Arial"/>
          <w:color w:val="6D6D6E"/>
          <w:spacing w:val="-23"/>
          <w:w w:val="116"/>
          <w:sz w:val="15"/>
          <w:szCs w:val="15"/>
        </w:rPr>
        <w:t>u</w:t>
      </w:r>
      <w:r>
        <w:rPr>
          <w:rFonts w:ascii="Arial" w:hAnsi="Arial" w:cs="Arial"/>
          <w:color w:val="545456"/>
          <w:w w:val="131"/>
          <w:sz w:val="15"/>
          <w:szCs w:val="15"/>
        </w:rPr>
        <w:t>a</w:t>
      </w:r>
      <w:r>
        <w:rPr>
          <w:rFonts w:ascii="Arial" w:hAnsi="Arial" w:cs="Arial"/>
          <w:color w:val="545456"/>
          <w:spacing w:val="-5"/>
          <w:w w:val="131"/>
          <w:sz w:val="15"/>
          <w:szCs w:val="15"/>
        </w:rPr>
        <w:t>l</w:t>
      </w:r>
      <w:r>
        <w:rPr>
          <w:rFonts w:ascii="Arial" w:hAnsi="Arial" w:cs="Arial"/>
          <w:color w:val="545456"/>
          <w:w w:val="91"/>
          <w:sz w:val="15"/>
          <w:szCs w:val="15"/>
        </w:rPr>
        <w:t>s</w:t>
      </w:r>
      <w:r>
        <w:rPr>
          <w:rFonts w:ascii="Arial" w:hAnsi="Arial" w:cs="Arial"/>
          <w:color w:val="545456"/>
          <w:spacing w:val="-20"/>
          <w:sz w:val="15"/>
          <w:szCs w:val="15"/>
        </w:rPr>
        <w:t xml:space="preserve"> </w:t>
      </w:r>
      <w:r>
        <w:rPr>
          <w:rFonts w:ascii="Arial" w:hAnsi="Arial" w:cs="Arial"/>
          <w:color w:val="858585"/>
          <w:w w:val="109"/>
          <w:sz w:val="15"/>
          <w:szCs w:val="15"/>
        </w:rPr>
        <w:t>w</w:t>
      </w:r>
      <w:r>
        <w:rPr>
          <w:rFonts w:ascii="Arial" w:hAnsi="Arial" w:cs="Arial"/>
          <w:color w:val="6D6D6E"/>
          <w:w w:val="116"/>
          <w:sz w:val="15"/>
          <w:szCs w:val="15"/>
        </w:rPr>
        <w:t xml:space="preserve">ho </w:t>
      </w:r>
      <w:r>
        <w:rPr>
          <w:rFonts w:ascii="Arial" w:hAnsi="Arial" w:cs="Arial"/>
          <w:color w:val="6D6D6E"/>
          <w:w w:val="101"/>
          <w:sz w:val="15"/>
          <w:szCs w:val="15"/>
        </w:rPr>
        <w:t>a</w:t>
      </w:r>
      <w:r>
        <w:rPr>
          <w:rFonts w:ascii="Arial" w:hAnsi="Arial" w:cs="Arial"/>
          <w:color w:val="6D6D6E"/>
          <w:spacing w:val="-2"/>
          <w:w w:val="101"/>
          <w:sz w:val="15"/>
          <w:szCs w:val="15"/>
        </w:rPr>
        <w:t>r</w:t>
      </w:r>
      <w:r>
        <w:rPr>
          <w:rFonts w:ascii="Arial" w:hAnsi="Arial" w:cs="Arial"/>
          <w:color w:val="545456"/>
          <w:w w:val="123"/>
          <w:sz w:val="15"/>
          <w:szCs w:val="15"/>
        </w:rPr>
        <w:t>e</w:t>
      </w:r>
      <w:r>
        <w:rPr>
          <w:rFonts w:ascii="Arial" w:hAnsi="Arial" w:cs="Arial"/>
          <w:color w:val="545456"/>
          <w:spacing w:val="-11"/>
          <w:sz w:val="15"/>
          <w:szCs w:val="15"/>
        </w:rPr>
        <w:t xml:space="preserve"> </w:t>
      </w:r>
      <w:r>
        <w:rPr>
          <w:rFonts w:ascii="Arial" w:hAnsi="Arial" w:cs="Arial"/>
          <w:color w:val="6D6D6E"/>
          <w:w w:val="111"/>
          <w:sz w:val="15"/>
          <w:szCs w:val="15"/>
        </w:rPr>
        <w:t>not</w:t>
      </w:r>
      <w:r>
        <w:rPr>
          <w:rFonts w:ascii="Arial" w:hAnsi="Arial" w:cs="Arial"/>
          <w:color w:val="6D6D6E"/>
          <w:spacing w:val="-21"/>
          <w:sz w:val="15"/>
          <w:szCs w:val="15"/>
        </w:rPr>
        <w:t xml:space="preserve"> </w:t>
      </w:r>
      <w:r>
        <w:rPr>
          <w:rFonts w:ascii="Arial" w:hAnsi="Arial" w:cs="Arial"/>
          <w:color w:val="6D6D6E"/>
          <w:w w:val="105"/>
          <w:sz w:val="15"/>
          <w:szCs w:val="15"/>
        </w:rPr>
        <w:t>other</w:t>
      </w:r>
      <w:r>
        <w:rPr>
          <w:rFonts w:ascii="Arial" w:hAnsi="Arial" w:cs="Arial"/>
          <w:color w:val="6D6D6E"/>
          <w:spacing w:val="2"/>
          <w:w w:val="105"/>
          <w:sz w:val="15"/>
          <w:szCs w:val="15"/>
        </w:rPr>
        <w:t>w</w:t>
      </w:r>
      <w:r>
        <w:rPr>
          <w:rFonts w:ascii="Arial" w:hAnsi="Arial" w:cs="Arial"/>
          <w:color w:val="545456"/>
          <w:spacing w:val="-30"/>
          <w:w w:val="224"/>
          <w:sz w:val="15"/>
          <w:szCs w:val="15"/>
        </w:rPr>
        <w:t>i</w:t>
      </w:r>
      <w:r>
        <w:rPr>
          <w:rFonts w:ascii="Arial" w:hAnsi="Arial" w:cs="Arial"/>
          <w:color w:val="6D6D6E"/>
          <w:w w:val="99"/>
          <w:sz w:val="15"/>
          <w:szCs w:val="15"/>
        </w:rPr>
        <w:t>se</w:t>
      </w:r>
      <w:r>
        <w:rPr>
          <w:rFonts w:ascii="Arial" w:hAnsi="Arial" w:cs="Arial"/>
          <w:color w:val="6D6D6E"/>
          <w:spacing w:val="-6"/>
          <w:sz w:val="15"/>
          <w:szCs w:val="15"/>
        </w:rPr>
        <w:t xml:space="preserve"> </w:t>
      </w:r>
      <w:r>
        <w:rPr>
          <w:rFonts w:ascii="Arial" w:hAnsi="Arial" w:cs="Arial"/>
          <w:color w:val="6D6D6E"/>
          <w:spacing w:val="-28"/>
          <w:w w:val="129"/>
          <w:sz w:val="15"/>
          <w:szCs w:val="15"/>
        </w:rPr>
        <w:t>M</w:t>
      </w:r>
      <w:r>
        <w:rPr>
          <w:rFonts w:ascii="Arial" w:hAnsi="Arial" w:cs="Arial"/>
          <w:color w:val="6D6D6E"/>
          <w:w w:val="117"/>
          <w:sz w:val="15"/>
          <w:szCs w:val="15"/>
        </w:rPr>
        <w:t>e</w:t>
      </w:r>
      <w:r>
        <w:rPr>
          <w:rFonts w:ascii="Arial" w:hAnsi="Arial" w:cs="Arial"/>
          <w:color w:val="6D6D6E"/>
          <w:spacing w:val="-17"/>
          <w:w w:val="117"/>
          <w:sz w:val="15"/>
          <w:szCs w:val="15"/>
        </w:rPr>
        <w:t>d</w:t>
      </w:r>
      <w:r>
        <w:rPr>
          <w:rFonts w:ascii="Arial" w:hAnsi="Arial" w:cs="Arial"/>
          <w:color w:val="545456"/>
          <w:spacing w:val="-30"/>
          <w:w w:val="224"/>
          <w:sz w:val="15"/>
          <w:szCs w:val="15"/>
        </w:rPr>
        <w:t>i</w:t>
      </w:r>
      <w:r>
        <w:rPr>
          <w:rFonts w:ascii="Arial" w:hAnsi="Arial" w:cs="Arial"/>
          <w:color w:val="545456"/>
          <w:w w:val="108"/>
          <w:sz w:val="15"/>
          <w:szCs w:val="15"/>
        </w:rPr>
        <w:t>cai</w:t>
      </w:r>
      <w:r>
        <w:rPr>
          <w:rFonts w:ascii="Arial" w:hAnsi="Arial" w:cs="Arial"/>
          <w:color w:val="6D6D6E"/>
          <w:spacing w:val="10"/>
          <w:w w:val="130"/>
          <w:sz w:val="15"/>
          <w:szCs w:val="15"/>
        </w:rPr>
        <w:t>d</w:t>
      </w:r>
      <w:r>
        <w:rPr>
          <w:rFonts w:ascii="Arial" w:hAnsi="Arial" w:cs="Arial"/>
          <w:color w:val="6D6D6E"/>
          <w:w w:val="112"/>
          <w:sz w:val="15"/>
          <w:szCs w:val="15"/>
        </w:rPr>
        <w:t>or</w:t>
      </w:r>
      <w:r>
        <w:rPr>
          <w:rFonts w:ascii="Arial" w:hAnsi="Arial" w:cs="Arial"/>
          <w:color w:val="6D6D6E"/>
          <w:spacing w:val="-13"/>
          <w:sz w:val="15"/>
          <w:szCs w:val="15"/>
        </w:rPr>
        <w:t xml:space="preserve"> </w:t>
      </w:r>
      <w:r>
        <w:rPr>
          <w:rFonts w:ascii="Arial" w:hAnsi="Arial" w:cs="Arial"/>
          <w:color w:val="6D6D6E"/>
          <w:spacing w:val="-16"/>
          <w:w w:val="124"/>
          <w:sz w:val="15"/>
          <w:szCs w:val="15"/>
        </w:rPr>
        <w:t>C</w:t>
      </w:r>
      <w:r>
        <w:rPr>
          <w:rFonts w:ascii="Arial" w:hAnsi="Arial" w:cs="Arial"/>
          <w:color w:val="6D6D6E"/>
          <w:spacing w:val="-33"/>
          <w:w w:val="140"/>
          <w:sz w:val="15"/>
          <w:szCs w:val="15"/>
        </w:rPr>
        <w:t>H</w:t>
      </w:r>
      <w:r>
        <w:rPr>
          <w:rFonts w:ascii="Arial" w:hAnsi="Arial" w:cs="Arial"/>
          <w:color w:val="545456"/>
          <w:spacing w:val="-42"/>
          <w:w w:val="207"/>
          <w:sz w:val="15"/>
          <w:szCs w:val="15"/>
        </w:rPr>
        <w:t>I</w:t>
      </w:r>
      <w:r>
        <w:rPr>
          <w:rFonts w:ascii="Arial" w:hAnsi="Arial" w:cs="Arial"/>
          <w:color w:val="545456"/>
          <w:w w:val="125"/>
          <w:sz w:val="15"/>
          <w:szCs w:val="15"/>
        </w:rPr>
        <w:t>P</w:t>
      </w:r>
      <w:r>
        <w:rPr>
          <w:rFonts w:ascii="Arial" w:hAnsi="Arial" w:cs="Arial"/>
          <w:color w:val="545456"/>
          <w:spacing w:val="-18"/>
          <w:sz w:val="15"/>
          <w:szCs w:val="15"/>
        </w:rPr>
        <w:t xml:space="preserve"> </w:t>
      </w:r>
      <w:r>
        <w:rPr>
          <w:rFonts w:ascii="Arial" w:hAnsi="Arial" w:cs="Arial"/>
          <w:color w:val="545456"/>
          <w:w w:val="116"/>
          <w:sz w:val="15"/>
          <w:szCs w:val="15"/>
        </w:rPr>
        <w:t>e</w:t>
      </w:r>
      <w:r>
        <w:rPr>
          <w:rFonts w:ascii="Arial" w:hAnsi="Arial" w:cs="Arial"/>
          <w:color w:val="545456"/>
          <w:spacing w:val="-28"/>
          <w:w w:val="116"/>
          <w:sz w:val="15"/>
          <w:szCs w:val="15"/>
        </w:rPr>
        <w:t>l</w:t>
      </w:r>
      <w:r>
        <w:rPr>
          <w:rFonts w:ascii="Arial" w:hAnsi="Arial" w:cs="Arial"/>
          <w:color w:val="545456"/>
          <w:spacing w:val="-72"/>
          <w:w w:val="224"/>
          <w:sz w:val="15"/>
          <w:szCs w:val="15"/>
        </w:rPr>
        <w:t>i</w:t>
      </w:r>
      <w:r>
        <w:rPr>
          <w:rFonts w:ascii="Arial" w:hAnsi="Arial" w:cs="Arial"/>
          <w:color w:val="6D6D6E"/>
          <w:spacing w:val="-3"/>
          <w:w w:val="128"/>
          <w:sz w:val="15"/>
          <w:szCs w:val="15"/>
        </w:rPr>
        <w:t>g</w:t>
      </w:r>
      <w:r>
        <w:rPr>
          <w:rFonts w:ascii="Arial" w:hAnsi="Arial" w:cs="Arial"/>
          <w:color w:val="545456"/>
          <w:spacing w:val="-30"/>
          <w:w w:val="224"/>
          <w:sz w:val="15"/>
          <w:szCs w:val="15"/>
        </w:rPr>
        <w:t>i</w:t>
      </w:r>
      <w:r>
        <w:rPr>
          <w:rFonts w:ascii="Arial" w:hAnsi="Arial" w:cs="Arial"/>
          <w:color w:val="6D6D6E"/>
          <w:spacing w:val="-20"/>
          <w:w w:val="130"/>
          <w:sz w:val="15"/>
          <w:szCs w:val="15"/>
        </w:rPr>
        <w:t>b</w:t>
      </w:r>
      <w:r>
        <w:rPr>
          <w:rFonts w:ascii="Arial" w:hAnsi="Arial" w:cs="Arial"/>
          <w:color w:val="545456"/>
          <w:spacing w:val="-30"/>
          <w:w w:val="224"/>
          <w:sz w:val="15"/>
          <w:szCs w:val="15"/>
        </w:rPr>
        <w:t>l</w:t>
      </w:r>
      <w:r>
        <w:rPr>
          <w:rFonts w:ascii="Arial" w:hAnsi="Arial" w:cs="Arial"/>
          <w:color w:val="6D6D6E"/>
          <w:spacing w:val="-14"/>
          <w:w w:val="123"/>
          <w:sz w:val="15"/>
          <w:szCs w:val="15"/>
        </w:rPr>
        <w:t>e</w:t>
      </w:r>
      <w:r>
        <w:rPr>
          <w:rFonts w:ascii="Arial" w:hAnsi="Arial" w:cs="Arial"/>
          <w:color w:val="6D6D6E"/>
          <w:spacing w:val="-3"/>
          <w:w w:val="186"/>
          <w:sz w:val="15"/>
          <w:szCs w:val="15"/>
        </w:rPr>
        <w:t>,</w:t>
      </w:r>
      <w:r>
        <w:rPr>
          <w:rFonts w:ascii="Arial" w:hAnsi="Arial" w:cs="Arial"/>
          <w:color w:val="6D6D6E"/>
          <w:spacing w:val="-14"/>
          <w:w w:val="141"/>
          <w:sz w:val="15"/>
          <w:szCs w:val="15"/>
        </w:rPr>
        <w:t>o</w:t>
      </w:r>
      <w:r>
        <w:rPr>
          <w:rFonts w:ascii="Arial" w:hAnsi="Arial" w:cs="Arial"/>
          <w:color w:val="545456"/>
          <w:sz w:val="15"/>
          <w:szCs w:val="15"/>
        </w:rPr>
        <w:t>f</w:t>
      </w:r>
      <w:r>
        <w:rPr>
          <w:rFonts w:ascii="Arial" w:hAnsi="Arial" w:cs="Arial"/>
          <w:color w:val="545456"/>
          <w:spacing w:val="6"/>
          <w:sz w:val="15"/>
          <w:szCs w:val="15"/>
        </w:rPr>
        <w:t>f</w:t>
      </w:r>
      <w:r>
        <w:rPr>
          <w:rFonts w:ascii="Arial" w:hAnsi="Arial" w:cs="Arial"/>
          <w:color w:val="6D6D6E"/>
          <w:w w:val="101"/>
          <w:sz w:val="15"/>
          <w:szCs w:val="15"/>
        </w:rPr>
        <w:t>er</w:t>
      </w:r>
      <w:r>
        <w:rPr>
          <w:rFonts w:ascii="Arial" w:hAnsi="Arial" w:cs="Arial"/>
          <w:color w:val="6D6D6E"/>
          <w:spacing w:val="-13"/>
          <w:sz w:val="15"/>
          <w:szCs w:val="15"/>
        </w:rPr>
        <w:t xml:space="preserve"> </w:t>
      </w:r>
      <w:r>
        <w:rPr>
          <w:rFonts w:ascii="Arial" w:hAnsi="Arial" w:cs="Arial"/>
          <w:color w:val="545456"/>
          <w:spacing w:val="-11"/>
          <w:w w:val="114"/>
          <w:sz w:val="15"/>
          <w:szCs w:val="15"/>
        </w:rPr>
        <w:t>s</w:t>
      </w:r>
      <w:r>
        <w:rPr>
          <w:rFonts w:ascii="Arial" w:hAnsi="Arial" w:cs="Arial"/>
          <w:color w:val="6D6D6E"/>
          <w:w w:val="101"/>
          <w:sz w:val="15"/>
          <w:szCs w:val="15"/>
        </w:rPr>
        <w:t>er</w:t>
      </w:r>
      <w:r>
        <w:rPr>
          <w:rFonts w:ascii="Arial" w:hAnsi="Arial" w:cs="Arial"/>
          <w:color w:val="6D6D6E"/>
          <w:spacing w:val="-3"/>
          <w:w w:val="101"/>
          <w:sz w:val="15"/>
          <w:szCs w:val="15"/>
        </w:rPr>
        <w:t>v</w:t>
      </w:r>
      <w:r>
        <w:rPr>
          <w:rFonts w:ascii="Arial" w:hAnsi="Arial" w:cs="Arial"/>
          <w:color w:val="545456"/>
          <w:spacing w:val="-30"/>
          <w:w w:val="224"/>
          <w:sz w:val="15"/>
          <w:szCs w:val="15"/>
        </w:rPr>
        <w:t>i</w:t>
      </w:r>
      <w:r>
        <w:rPr>
          <w:rFonts w:ascii="Arial" w:hAnsi="Arial" w:cs="Arial"/>
          <w:color w:val="545456"/>
          <w:w w:val="98"/>
          <w:sz w:val="15"/>
          <w:szCs w:val="15"/>
        </w:rPr>
        <w:t>ces</w:t>
      </w:r>
      <w:r>
        <w:rPr>
          <w:rFonts w:ascii="Arial" w:hAnsi="Arial" w:cs="Arial"/>
          <w:color w:val="545456"/>
          <w:spacing w:val="-3"/>
          <w:sz w:val="15"/>
          <w:szCs w:val="15"/>
        </w:rPr>
        <w:t xml:space="preserve"> </w:t>
      </w:r>
      <w:r>
        <w:rPr>
          <w:rFonts w:ascii="Arial" w:hAnsi="Arial" w:cs="Arial"/>
          <w:color w:val="6D6D6E"/>
          <w:w w:val="86"/>
          <w:sz w:val="15"/>
          <w:szCs w:val="15"/>
        </w:rPr>
        <w:t>th</w:t>
      </w:r>
      <w:r>
        <w:rPr>
          <w:rFonts w:ascii="Arial" w:hAnsi="Arial" w:cs="Arial"/>
          <w:color w:val="6D6D6E"/>
          <w:spacing w:val="-10"/>
          <w:w w:val="86"/>
          <w:sz w:val="15"/>
          <w:szCs w:val="15"/>
        </w:rPr>
        <w:t>.</w:t>
      </w:r>
      <w:r>
        <w:rPr>
          <w:rFonts w:ascii="Arial" w:hAnsi="Arial" w:cs="Arial"/>
          <w:color w:val="545456"/>
          <w:spacing w:val="-13"/>
          <w:w w:val="122"/>
          <w:sz w:val="15"/>
          <w:szCs w:val="15"/>
        </w:rPr>
        <w:t>a</w:t>
      </w:r>
      <w:r>
        <w:rPr>
          <w:rFonts w:ascii="Arial" w:hAnsi="Arial" w:cs="Arial"/>
          <w:color w:val="6D6D6E"/>
          <w:w w:val="116"/>
          <w:sz w:val="15"/>
          <w:szCs w:val="15"/>
        </w:rPr>
        <w:t>t</w:t>
      </w:r>
      <w:r>
        <w:rPr>
          <w:rFonts w:ascii="Arial" w:hAnsi="Arial" w:cs="Arial"/>
          <w:color w:val="6D6D6E"/>
          <w:spacing w:val="-1"/>
          <w:sz w:val="15"/>
          <w:szCs w:val="15"/>
        </w:rPr>
        <w:t xml:space="preserve"> </w:t>
      </w:r>
      <w:r>
        <w:rPr>
          <w:rFonts w:ascii="Arial" w:hAnsi="Arial" w:cs="Arial"/>
          <w:color w:val="545456"/>
          <w:spacing w:val="-11"/>
          <w:w w:val="102"/>
          <w:sz w:val="15"/>
          <w:szCs w:val="15"/>
        </w:rPr>
        <w:t>a</w:t>
      </w:r>
      <w:r>
        <w:rPr>
          <w:rFonts w:ascii="Arial" w:hAnsi="Arial" w:cs="Arial"/>
          <w:color w:val="6D6D6E"/>
          <w:spacing w:val="-10"/>
          <w:w w:val="139"/>
          <w:sz w:val="15"/>
          <w:szCs w:val="15"/>
        </w:rPr>
        <w:t>r</w:t>
      </w:r>
      <w:r>
        <w:rPr>
          <w:rFonts w:ascii="Arial" w:hAnsi="Arial" w:cs="Arial"/>
          <w:color w:val="545456"/>
          <w:w w:val="123"/>
          <w:sz w:val="15"/>
          <w:szCs w:val="15"/>
        </w:rPr>
        <w:t>e</w:t>
      </w:r>
      <w:r>
        <w:rPr>
          <w:rFonts w:ascii="Arial" w:hAnsi="Arial" w:cs="Arial"/>
          <w:color w:val="545456"/>
          <w:spacing w:val="-11"/>
          <w:sz w:val="15"/>
          <w:szCs w:val="15"/>
        </w:rPr>
        <w:t xml:space="preserve"> </w:t>
      </w:r>
      <w:r>
        <w:rPr>
          <w:rFonts w:ascii="Arial" w:hAnsi="Arial" w:cs="Arial"/>
          <w:color w:val="6D6D6E"/>
          <w:w w:val="111"/>
          <w:sz w:val="15"/>
          <w:szCs w:val="15"/>
        </w:rPr>
        <w:t>not</w:t>
      </w:r>
      <w:r>
        <w:rPr>
          <w:rFonts w:ascii="Arial" w:hAnsi="Arial" w:cs="Arial"/>
          <w:color w:val="6D6D6E"/>
          <w:spacing w:val="-6"/>
          <w:sz w:val="15"/>
          <w:szCs w:val="15"/>
        </w:rPr>
        <w:t xml:space="preserve"> </w:t>
      </w:r>
      <w:r>
        <w:rPr>
          <w:rFonts w:ascii="Arial" w:hAnsi="Arial" w:cs="Arial"/>
          <w:color w:val="6D6D6E"/>
          <w:w w:val="107"/>
          <w:sz w:val="15"/>
          <w:szCs w:val="15"/>
        </w:rPr>
        <w:t>ty</w:t>
      </w:r>
      <w:r>
        <w:rPr>
          <w:rFonts w:ascii="Arial" w:hAnsi="Arial" w:cs="Arial"/>
          <w:color w:val="6D6D6E"/>
          <w:spacing w:val="-7"/>
          <w:w w:val="107"/>
          <w:sz w:val="15"/>
          <w:szCs w:val="15"/>
        </w:rPr>
        <w:t>p</w:t>
      </w:r>
      <w:r>
        <w:rPr>
          <w:rFonts w:ascii="Arial" w:hAnsi="Arial" w:cs="Arial"/>
          <w:color w:val="545456"/>
          <w:spacing w:val="-30"/>
          <w:w w:val="224"/>
          <w:sz w:val="15"/>
          <w:szCs w:val="15"/>
        </w:rPr>
        <w:t>i</w:t>
      </w:r>
      <w:r>
        <w:rPr>
          <w:rFonts w:ascii="Arial" w:hAnsi="Arial" w:cs="Arial"/>
          <w:color w:val="545456"/>
          <w:w w:val="112"/>
          <w:sz w:val="15"/>
          <w:szCs w:val="15"/>
        </w:rPr>
        <w:t>call</w:t>
      </w:r>
      <w:r>
        <w:rPr>
          <w:rFonts w:ascii="Arial" w:hAnsi="Arial" w:cs="Arial"/>
          <w:color w:val="6D6D6E"/>
          <w:w w:val="103"/>
          <w:sz w:val="15"/>
          <w:szCs w:val="15"/>
        </w:rPr>
        <w:t>y</w:t>
      </w:r>
      <w:r>
        <w:rPr>
          <w:rFonts w:ascii="Arial" w:hAnsi="Arial" w:cs="Arial"/>
          <w:color w:val="6D6D6E"/>
          <w:spacing w:val="1"/>
          <w:sz w:val="15"/>
          <w:szCs w:val="15"/>
        </w:rPr>
        <w:t xml:space="preserve"> </w:t>
      </w:r>
      <w:r>
        <w:rPr>
          <w:rFonts w:ascii="Arial" w:hAnsi="Arial" w:cs="Arial"/>
          <w:color w:val="6D6D6E"/>
          <w:w w:val="106"/>
          <w:sz w:val="15"/>
          <w:szCs w:val="15"/>
        </w:rPr>
        <w:t>coveted</w:t>
      </w:r>
      <w:r>
        <w:rPr>
          <w:rFonts w:ascii="Arial" w:hAnsi="Arial" w:cs="Arial"/>
          <w:color w:val="6D6D6E"/>
          <w:spacing w:val="-4"/>
          <w:sz w:val="15"/>
          <w:szCs w:val="15"/>
        </w:rPr>
        <w:t xml:space="preserve"> </w:t>
      </w:r>
      <w:r>
        <w:rPr>
          <w:rFonts w:ascii="Arial" w:hAnsi="Arial" w:cs="Arial"/>
          <w:color w:val="6D6D6E"/>
          <w:w w:val="109"/>
          <w:sz w:val="15"/>
          <w:szCs w:val="15"/>
        </w:rPr>
        <w:t>by</w:t>
      </w:r>
      <w:r>
        <w:rPr>
          <w:rFonts w:ascii="Arial" w:hAnsi="Arial" w:cs="Arial"/>
          <w:color w:val="6D6D6E"/>
          <w:spacing w:val="-7"/>
          <w:sz w:val="15"/>
          <w:szCs w:val="15"/>
        </w:rPr>
        <w:t xml:space="preserve"> </w:t>
      </w:r>
      <w:r>
        <w:rPr>
          <w:rFonts w:ascii="Arial" w:hAnsi="Arial" w:cs="Arial"/>
          <w:color w:val="6D6D6E"/>
          <w:spacing w:val="-28"/>
          <w:w w:val="129"/>
          <w:sz w:val="15"/>
          <w:szCs w:val="15"/>
        </w:rPr>
        <w:t>M</w:t>
      </w:r>
      <w:r>
        <w:rPr>
          <w:rFonts w:ascii="Arial" w:hAnsi="Arial" w:cs="Arial"/>
          <w:color w:val="6D6D6E"/>
          <w:w w:val="117"/>
          <w:sz w:val="15"/>
          <w:szCs w:val="15"/>
        </w:rPr>
        <w:t>e</w:t>
      </w:r>
      <w:r>
        <w:rPr>
          <w:rFonts w:ascii="Arial" w:hAnsi="Arial" w:cs="Arial"/>
          <w:color w:val="6D6D6E"/>
          <w:spacing w:val="-17"/>
          <w:w w:val="117"/>
          <w:sz w:val="15"/>
          <w:szCs w:val="15"/>
        </w:rPr>
        <w:t>d</w:t>
      </w:r>
      <w:r>
        <w:rPr>
          <w:rFonts w:ascii="Arial" w:hAnsi="Arial" w:cs="Arial"/>
          <w:color w:val="545456"/>
          <w:spacing w:val="-30"/>
          <w:w w:val="224"/>
          <w:sz w:val="15"/>
          <w:szCs w:val="15"/>
        </w:rPr>
        <w:t>i</w:t>
      </w:r>
      <w:r>
        <w:rPr>
          <w:rFonts w:ascii="Arial" w:hAnsi="Arial" w:cs="Arial"/>
          <w:color w:val="545456"/>
          <w:w w:val="108"/>
          <w:sz w:val="15"/>
          <w:szCs w:val="15"/>
        </w:rPr>
        <w:t>cai</w:t>
      </w:r>
      <w:r>
        <w:rPr>
          <w:rFonts w:ascii="Arial" w:hAnsi="Arial" w:cs="Arial"/>
          <w:color w:val="6D6D6E"/>
          <w:w w:val="109"/>
          <w:sz w:val="15"/>
          <w:szCs w:val="15"/>
        </w:rPr>
        <w:t>d,</w:t>
      </w:r>
      <w:r>
        <w:rPr>
          <w:rFonts w:ascii="Arial" w:hAnsi="Arial" w:cs="Arial"/>
          <w:color w:val="6D6D6E"/>
          <w:sz w:val="15"/>
          <w:szCs w:val="15"/>
        </w:rPr>
        <w:t xml:space="preserve"> </w:t>
      </w:r>
      <w:r>
        <w:rPr>
          <w:rFonts w:ascii="Arial" w:hAnsi="Arial" w:cs="Arial"/>
          <w:color w:val="545456"/>
          <w:spacing w:val="-13"/>
          <w:w w:val="122"/>
          <w:sz w:val="15"/>
          <w:szCs w:val="15"/>
        </w:rPr>
        <w:t>a</w:t>
      </w:r>
      <w:r>
        <w:rPr>
          <w:rFonts w:ascii="Arial" w:hAnsi="Arial" w:cs="Arial"/>
          <w:color w:val="6D6D6E"/>
          <w:spacing w:val="-42"/>
          <w:w w:val="139"/>
          <w:sz w:val="15"/>
          <w:szCs w:val="15"/>
        </w:rPr>
        <w:t>n</w:t>
      </w:r>
      <w:r>
        <w:rPr>
          <w:rFonts w:ascii="Arial" w:hAnsi="Arial" w:cs="Arial"/>
          <w:color w:val="6D6D6E"/>
          <w:w w:val="130"/>
          <w:sz w:val="15"/>
          <w:szCs w:val="15"/>
        </w:rPr>
        <w:t>d</w:t>
      </w:r>
      <w:r>
        <w:rPr>
          <w:rFonts w:ascii="Arial" w:hAnsi="Arial" w:cs="Arial"/>
          <w:color w:val="6D6D6E"/>
          <w:spacing w:val="-2"/>
          <w:sz w:val="15"/>
          <w:szCs w:val="15"/>
        </w:rPr>
        <w:t xml:space="preserve"> </w:t>
      </w:r>
      <w:r>
        <w:rPr>
          <w:rFonts w:ascii="Arial" w:hAnsi="Arial" w:cs="Arial"/>
          <w:color w:val="6D6D6E"/>
          <w:spacing w:val="-23"/>
          <w:w w:val="116"/>
          <w:sz w:val="15"/>
          <w:szCs w:val="15"/>
        </w:rPr>
        <w:t>u</w:t>
      </w:r>
      <w:r>
        <w:rPr>
          <w:rFonts w:ascii="Arial" w:hAnsi="Arial" w:cs="Arial"/>
          <w:color w:val="545456"/>
          <w:w w:val="109"/>
          <w:sz w:val="15"/>
          <w:szCs w:val="15"/>
        </w:rPr>
        <w:t>se</w:t>
      </w:r>
      <w:r>
        <w:rPr>
          <w:rFonts w:ascii="Arial" w:hAnsi="Arial" w:cs="Arial"/>
          <w:color w:val="545456"/>
          <w:spacing w:val="-7"/>
          <w:sz w:val="15"/>
          <w:szCs w:val="15"/>
        </w:rPr>
        <w:t xml:space="preserve"> </w:t>
      </w:r>
      <w:r>
        <w:rPr>
          <w:rFonts w:ascii="Arial" w:hAnsi="Arial" w:cs="Arial"/>
          <w:color w:val="545456"/>
          <w:spacing w:val="-30"/>
          <w:w w:val="224"/>
          <w:sz w:val="15"/>
          <w:szCs w:val="15"/>
        </w:rPr>
        <w:t>i</w:t>
      </w:r>
      <w:r>
        <w:rPr>
          <w:rFonts w:ascii="Arial" w:hAnsi="Arial" w:cs="Arial"/>
          <w:color w:val="6D6D6E"/>
          <w:w w:val="107"/>
          <w:sz w:val="15"/>
          <w:szCs w:val="15"/>
        </w:rPr>
        <w:t>nno</w:t>
      </w:r>
      <w:r>
        <w:rPr>
          <w:rFonts w:ascii="Arial" w:hAnsi="Arial" w:cs="Arial"/>
          <w:color w:val="6D6D6E"/>
          <w:spacing w:val="-7"/>
          <w:w w:val="107"/>
          <w:sz w:val="15"/>
          <w:szCs w:val="15"/>
        </w:rPr>
        <w:t>v</w:t>
      </w:r>
      <w:r>
        <w:rPr>
          <w:rFonts w:ascii="Arial" w:hAnsi="Arial" w:cs="Arial"/>
          <w:color w:val="545456"/>
          <w:spacing w:val="4"/>
          <w:w w:val="102"/>
          <w:sz w:val="15"/>
          <w:szCs w:val="15"/>
        </w:rPr>
        <w:t>a</w:t>
      </w:r>
      <w:r>
        <w:rPr>
          <w:rFonts w:ascii="Arial" w:hAnsi="Arial" w:cs="Arial"/>
          <w:color w:val="6D6D6E"/>
          <w:spacing w:val="-30"/>
          <w:w w:val="116"/>
          <w:sz w:val="15"/>
          <w:szCs w:val="15"/>
        </w:rPr>
        <w:t>t</w:t>
      </w:r>
      <w:r>
        <w:rPr>
          <w:rFonts w:ascii="Arial" w:hAnsi="Arial" w:cs="Arial"/>
          <w:color w:val="545456"/>
          <w:spacing w:val="-72"/>
          <w:w w:val="224"/>
          <w:sz w:val="15"/>
          <w:szCs w:val="15"/>
        </w:rPr>
        <w:t>i</w:t>
      </w:r>
      <w:r>
        <w:rPr>
          <w:rFonts w:ascii="Arial" w:hAnsi="Arial" w:cs="Arial"/>
          <w:color w:val="6D6D6E"/>
          <w:spacing w:val="-4"/>
          <w:w w:val="124"/>
          <w:sz w:val="15"/>
          <w:szCs w:val="15"/>
        </w:rPr>
        <w:t>v</w:t>
      </w:r>
      <w:r>
        <w:rPr>
          <w:rFonts w:ascii="Arial" w:hAnsi="Arial" w:cs="Arial"/>
          <w:color w:val="545456"/>
          <w:w w:val="123"/>
          <w:sz w:val="15"/>
          <w:szCs w:val="15"/>
        </w:rPr>
        <w:t xml:space="preserve">e </w:t>
      </w:r>
      <w:r>
        <w:rPr>
          <w:rFonts w:ascii="Arial" w:hAnsi="Arial" w:cs="Arial"/>
          <w:color w:val="545456"/>
          <w:w w:val="114"/>
          <w:sz w:val="15"/>
          <w:szCs w:val="15"/>
        </w:rPr>
        <w:t xml:space="preserve"> s</w:t>
      </w:r>
      <w:r>
        <w:rPr>
          <w:rFonts w:ascii="Arial" w:hAnsi="Arial" w:cs="Arial"/>
          <w:color w:val="545456"/>
          <w:sz w:val="15"/>
          <w:szCs w:val="15"/>
        </w:rPr>
        <w:t xml:space="preserve">    </w:t>
      </w:r>
      <w:r>
        <w:rPr>
          <w:rFonts w:ascii="Arial" w:hAnsi="Arial" w:cs="Arial"/>
          <w:color w:val="545456"/>
          <w:spacing w:val="-10"/>
          <w:sz w:val="15"/>
          <w:szCs w:val="15"/>
        </w:rPr>
        <w:t xml:space="preserve"> </w:t>
      </w:r>
      <w:r>
        <w:rPr>
          <w:rFonts w:ascii="Arial" w:hAnsi="Arial" w:cs="Arial"/>
          <w:color w:val="545456"/>
          <w:spacing w:val="-30"/>
          <w:w w:val="224"/>
          <w:sz w:val="15"/>
          <w:szCs w:val="15"/>
        </w:rPr>
        <w:t>i</w:t>
      </w:r>
      <w:r>
        <w:rPr>
          <w:rFonts w:ascii="Arial" w:hAnsi="Arial" w:cs="Arial"/>
          <w:color w:val="545456"/>
          <w:w w:val="110"/>
          <w:sz w:val="15"/>
          <w:szCs w:val="15"/>
        </w:rPr>
        <w:t>ce</w:t>
      </w:r>
      <w:r>
        <w:rPr>
          <w:rFonts w:ascii="Arial" w:hAnsi="Arial" w:cs="Arial"/>
          <w:color w:val="545456"/>
          <w:spacing w:val="-8"/>
          <w:sz w:val="15"/>
          <w:szCs w:val="15"/>
        </w:rPr>
        <w:t xml:space="preserve"> </w:t>
      </w:r>
      <w:r>
        <w:rPr>
          <w:rFonts w:ascii="Arial" w:hAnsi="Arial" w:cs="Arial"/>
          <w:color w:val="6D6D6E"/>
          <w:spacing w:val="-1"/>
          <w:w w:val="108"/>
          <w:sz w:val="15"/>
          <w:szCs w:val="15"/>
        </w:rPr>
        <w:t>d</w:t>
      </w:r>
      <w:r>
        <w:rPr>
          <w:rFonts w:ascii="Arial" w:hAnsi="Arial" w:cs="Arial"/>
          <w:color w:val="545456"/>
          <w:w w:val="116"/>
          <w:sz w:val="15"/>
          <w:szCs w:val="15"/>
        </w:rPr>
        <w:t>e</w:t>
      </w:r>
      <w:r>
        <w:rPr>
          <w:rFonts w:ascii="Arial" w:hAnsi="Arial" w:cs="Arial"/>
          <w:color w:val="545456"/>
          <w:spacing w:val="-2"/>
          <w:w w:val="116"/>
          <w:sz w:val="15"/>
          <w:szCs w:val="15"/>
        </w:rPr>
        <w:t>l</w:t>
      </w:r>
      <w:r>
        <w:rPr>
          <w:rFonts w:ascii="Arial" w:hAnsi="Arial" w:cs="Arial"/>
          <w:color w:val="545456"/>
          <w:spacing w:val="-30"/>
          <w:w w:val="224"/>
          <w:sz w:val="15"/>
          <w:szCs w:val="15"/>
        </w:rPr>
        <w:t>i</w:t>
      </w:r>
      <w:r>
        <w:rPr>
          <w:rFonts w:ascii="Arial" w:hAnsi="Arial" w:cs="Arial"/>
          <w:color w:val="6D6D6E"/>
          <w:w w:val="121"/>
          <w:sz w:val="15"/>
          <w:szCs w:val="15"/>
        </w:rPr>
        <w:t>vay</w:t>
      </w:r>
      <w:r>
        <w:rPr>
          <w:rFonts w:ascii="Arial" w:hAnsi="Arial" w:cs="Arial"/>
          <w:color w:val="6D6D6E"/>
          <w:spacing w:val="-12"/>
          <w:sz w:val="15"/>
          <w:szCs w:val="15"/>
        </w:rPr>
        <w:t xml:space="preserve"> </w:t>
      </w:r>
      <w:r>
        <w:rPr>
          <w:rFonts w:ascii="Arial" w:hAnsi="Arial" w:cs="Arial"/>
          <w:color w:val="545456"/>
          <w:spacing w:val="-26"/>
          <w:w w:val="114"/>
          <w:sz w:val="15"/>
          <w:szCs w:val="15"/>
        </w:rPr>
        <w:t>s</w:t>
      </w:r>
      <w:r>
        <w:rPr>
          <w:rFonts w:ascii="Arial" w:hAnsi="Arial" w:cs="Arial"/>
          <w:color w:val="6D6D6E"/>
          <w:w w:val="104"/>
          <w:sz w:val="15"/>
          <w:szCs w:val="15"/>
        </w:rPr>
        <w:t>y</w:t>
      </w:r>
      <w:r>
        <w:rPr>
          <w:rFonts w:ascii="Arial" w:hAnsi="Arial" w:cs="Arial"/>
          <w:color w:val="6D6D6E"/>
          <w:spacing w:val="-22"/>
          <w:w w:val="104"/>
          <w:sz w:val="15"/>
          <w:szCs w:val="15"/>
        </w:rPr>
        <w:t>s</w:t>
      </w:r>
      <w:r>
        <w:rPr>
          <w:rFonts w:ascii="Arial" w:hAnsi="Arial" w:cs="Arial"/>
          <w:color w:val="6D6D6E"/>
          <w:spacing w:val="-5"/>
          <w:w w:val="155"/>
          <w:sz w:val="15"/>
          <w:szCs w:val="15"/>
        </w:rPr>
        <w:t>t</w:t>
      </w:r>
      <w:r>
        <w:rPr>
          <w:rFonts w:ascii="Arial" w:hAnsi="Arial" w:cs="Arial"/>
          <w:color w:val="545456"/>
          <w:spacing w:val="-14"/>
          <w:w w:val="123"/>
          <w:sz w:val="15"/>
          <w:szCs w:val="15"/>
        </w:rPr>
        <w:t>e</w:t>
      </w:r>
      <w:r>
        <w:rPr>
          <w:rFonts w:ascii="Arial" w:hAnsi="Arial" w:cs="Arial"/>
          <w:color w:val="6D6D6E"/>
          <w:w w:val="103"/>
          <w:sz w:val="15"/>
          <w:szCs w:val="15"/>
        </w:rPr>
        <w:t>ms</w:t>
      </w:r>
      <w:r>
        <w:rPr>
          <w:rFonts w:ascii="Arial" w:hAnsi="Arial" w:cs="Arial"/>
          <w:color w:val="6D6D6E"/>
          <w:spacing w:val="-10"/>
          <w:sz w:val="15"/>
          <w:szCs w:val="15"/>
        </w:rPr>
        <w:t xml:space="preserve"> </w:t>
      </w:r>
      <w:r>
        <w:rPr>
          <w:rFonts w:ascii="Times New Roman" w:hAnsi="Times New Roman" w:cs="Times New Roman"/>
          <w:color w:val="6D6D6E"/>
          <w:w w:val="88"/>
          <w:sz w:val="17"/>
          <w:szCs w:val="17"/>
        </w:rPr>
        <w:t>th.at</w:t>
      </w:r>
      <w:r>
        <w:rPr>
          <w:rFonts w:ascii="Times New Roman" w:hAnsi="Times New Roman" w:cs="Times New Roman"/>
          <w:color w:val="6D6D6E"/>
          <w:spacing w:val="8"/>
          <w:sz w:val="17"/>
          <w:szCs w:val="17"/>
        </w:rPr>
        <w:t xml:space="preserve"> </w:t>
      </w:r>
      <w:r>
        <w:rPr>
          <w:rFonts w:ascii="Arial" w:hAnsi="Arial" w:cs="Arial"/>
          <w:color w:val="545456"/>
          <w:spacing w:val="-30"/>
          <w:w w:val="224"/>
          <w:sz w:val="15"/>
          <w:szCs w:val="15"/>
        </w:rPr>
        <w:t>i</w:t>
      </w:r>
      <w:r>
        <w:rPr>
          <w:rFonts w:ascii="Arial" w:hAnsi="Arial" w:cs="Arial"/>
          <w:color w:val="6D6D6E"/>
          <w:spacing w:val="-23"/>
          <w:w w:val="125"/>
          <w:sz w:val="15"/>
          <w:szCs w:val="15"/>
        </w:rPr>
        <w:t>m</w:t>
      </w:r>
      <w:r>
        <w:rPr>
          <w:rFonts w:ascii="Arial" w:hAnsi="Arial" w:cs="Arial"/>
          <w:color w:val="6D6D6E"/>
          <w:w w:val="109"/>
          <w:sz w:val="15"/>
          <w:szCs w:val="15"/>
        </w:rPr>
        <w:t>pro</w:t>
      </w:r>
      <w:r>
        <w:rPr>
          <w:rFonts w:ascii="Arial" w:hAnsi="Arial" w:cs="Arial"/>
          <w:color w:val="6D6D6E"/>
          <w:spacing w:val="-7"/>
          <w:w w:val="109"/>
          <w:sz w:val="15"/>
          <w:szCs w:val="15"/>
        </w:rPr>
        <w:t>v</w:t>
      </w:r>
      <w:r>
        <w:rPr>
          <w:rFonts w:ascii="Arial" w:hAnsi="Arial" w:cs="Arial"/>
          <w:color w:val="545456"/>
          <w:w w:val="123"/>
          <w:sz w:val="15"/>
          <w:szCs w:val="15"/>
        </w:rPr>
        <w:t>e</w:t>
      </w:r>
      <w:r>
        <w:rPr>
          <w:rFonts w:ascii="Arial" w:hAnsi="Arial" w:cs="Arial"/>
          <w:color w:val="545456"/>
          <w:spacing w:val="-11"/>
          <w:sz w:val="15"/>
          <w:szCs w:val="15"/>
        </w:rPr>
        <w:t xml:space="preserve"> </w:t>
      </w:r>
      <w:r>
        <w:rPr>
          <w:rFonts w:ascii="Arial" w:hAnsi="Arial" w:cs="Arial"/>
          <w:color w:val="6D6D6E"/>
          <w:sz w:val="15"/>
          <w:szCs w:val="15"/>
        </w:rPr>
        <w:t>ca</w:t>
      </w:r>
      <w:r>
        <w:rPr>
          <w:rFonts w:ascii="Arial" w:hAnsi="Arial" w:cs="Arial"/>
          <w:color w:val="6D6D6E"/>
          <w:spacing w:val="-1"/>
          <w:sz w:val="15"/>
          <w:szCs w:val="15"/>
        </w:rPr>
        <w:t>r</w:t>
      </w:r>
      <w:r>
        <w:rPr>
          <w:rFonts w:ascii="Arial" w:hAnsi="Arial" w:cs="Arial"/>
          <w:color w:val="545456"/>
          <w:spacing w:val="-14"/>
          <w:w w:val="123"/>
          <w:sz w:val="15"/>
          <w:szCs w:val="15"/>
        </w:rPr>
        <w:t>e</w:t>
      </w:r>
      <w:r>
        <w:rPr>
          <w:rFonts w:ascii="Arial" w:hAnsi="Arial" w:cs="Arial"/>
          <w:color w:val="6D6D6E"/>
          <w:spacing w:val="7"/>
          <w:w w:val="197"/>
          <w:sz w:val="15"/>
          <w:szCs w:val="15"/>
        </w:rPr>
        <w:t>.</w:t>
      </w:r>
      <w:r>
        <w:rPr>
          <w:rFonts w:ascii="Arial" w:hAnsi="Arial" w:cs="Arial"/>
          <w:color w:val="545456"/>
          <w:spacing w:val="-30"/>
          <w:w w:val="224"/>
          <w:sz w:val="15"/>
          <w:szCs w:val="15"/>
        </w:rPr>
        <w:t>i</w:t>
      </w:r>
      <w:r>
        <w:rPr>
          <w:rFonts w:ascii="Arial" w:hAnsi="Arial" w:cs="Arial"/>
          <w:color w:val="6D6D6E"/>
          <w:spacing w:val="-27"/>
          <w:w w:val="139"/>
          <w:sz w:val="15"/>
          <w:szCs w:val="15"/>
        </w:rPr>
        <w:t>n</w:t>
      </w:r>
      <w:r>
        <w:rPr>
          <w:rFonts w:ascii="Arial" w:hAnsi="Arial" w:cs="Arial"/>
          <w:color w:val="6D6D6E"/>
          <w:spacing w:val="-18"/>
          <w:w w:val="164"/>
          <w:sz w:val="15"/>
          <w:szCs w:val="15"/>
        </w:rPr>
        <w:t>a</w:t>
      </w:r>
      <w:r>
        <w:rPr>
          <w:rFonts w:ascii="Arial" w:hAnsi="Arial" w:cs="Arial"/>
          <w:color w:val="545456"/>
          <w:w w:val="102"/>
          <w:sz w:val="15"/>
          <w:szCs w:val="15"/>
        </w:rPr>
        <w:t>ease</w:t>
      </w:r>
      <w:r>
        <w:rPr>
          <w:rFonts w:ascii="Arial" w:hAnsi="Arial" w:cs="Arial"/>
          <w:color w:val="545456"/>
          <w:spacing w:val="-2"/>
          <w:sz w:val="15"/>
          <w:szCs w:val="15"/>
        </w:rPr>
        <w:t xml:space="preserve"> </w:t>
      </w:r>
      <w:r>
        <w:rPr>
          <w:rFonts w:ascii="Arial" w:hAnsi="Arial" w:cs="Arial"/>
          <w:color w:val="545456"/>
          <w:w w:val="111"/>
          <w:sz w:val="15"/>
          <w:szCs w:val="15"/>
        </w:rPr>
        <w:t>eff</w:t>
      </w:r>
      <w:r>
        <w:rPr>
          <w:rFonts w:ascii="Arial" w:hAnsi="Arial" w:cs="Arial"/>
          <w:color w:val="545456"/>
          <w:spacing w:val="1"/>
          <w:w w:val="111"/>
          <w:sz w:val="15"/>
          <w:szCs w:val="15"/>
        </w:rPr>
        <w:t>i</w:t>
      </w:r>
      <w:r>
        <w:rPr>
          <w:rFonts w:ascii="Arial" w:hAnsi="Arial" w:cs="Arial"/>
          <w:color w:val="545456"/>
          <w:w w:val="114"/>
          <w:sz w:val="15"/>
          <w:szCs w:val="15"/>
        </w:rPr>
        <w:t>ci</w:t>
      </w:r>
      <w:r>
        <w:rPr>
          <w:rFonts w:ascii="Arial" w:hAnsi="Arial" w:cs="Arial"/>
          <w:color w:val="545456"/>
          <w:spacing w:val="-11"/>
          <w:w w:val="114"/>
          <w:sz w:val="15"/>
          <w:szCs w:val="15"/>
        </w:rPr>
        <w:t>e</w:t>
      </w:r>
      <w:r>
        <w:rPr>
          <w:rFonts w:ascii="Arial" w:hAnsi="Arial" w:cs="Arial"/>
          <w:color w:val="6D6D6E"/>
          <w:spacing w:val="-27"/>
          <w:w w:val="139"/>
          <w:sz w:val="15"/>
          <w:szCs w:val="15"/>
        </w:rPr>
        <w:t>n</w:t>
      </w:r>
      <w:r>
        <w:rPr>
          <w:rFonts w:ascii="Arial" w:hAnsi="Arial" w:cs="Arial"/>
          <w:color w:val="6D6D6E"/>
          <w:w w:val="137"/>
          <w:sz w:val="15"/>
          <w:szCs w:val="15"/>
        </w:rPr>
        <w:t>o</w:t>
      </w:r>
      <w:r>
        <w:rPr>
          <w:rFonts w:ascii="Arial" w:hAnsi="Arial" w:cs="Arial"/>
          <w:color w:val="6D6D6E"/>
          <w:spacing w:val="-38"/>
          <w:w w:val="137"/>
          <w:sz w:val="15"/>
          <w:szCs w:val="15"/>
        </w:rPr>
        <w:t>;</w:t>
      </w:r>
      <w:r>
        <w:rPr>
          <w:rFonts w:ascii="Arial" w:hAnsi="Arial" w:cs="Arial"/>
          <w:color w:val="6D6D6E"/>
          <w:spacing w:val="7"/>
          <w:w w:val="197"/>
          <w:sz w:val="15"/>
          <w:szCs w:val="15"/>
        </w:rPr>
        <w:t>.</w:t>
      </w:r>
      <w:r>
        <w:rPr>
          <w:rFonts w:ascii="Arial" w:hAnsi="Arial" w:cs="Arial"/>
          <w:color w:val="545456"/>
          <w:spacing w:val="4"/>
          <w:w w:val="102"/>
          <w:sz w:val="15"/>
          <w:szCs w:val="15"/>
        </w:rPr>
        <w:t>a</w:t>
      </w:r>
      <w:r>
        <w:rPr>
          <w:rFonts w:ascii="Arial" w:hAnsi="Arial" w:cs="Arial"/>
          <w:color w:val="6D6D6E"/>
          <w:spacing w:val="-42"/>
          <w:w w:val="139"/>
          <w:sz w:val="15"/>
          <w:szCs w:val="15"/>
        </w:rPr>
        <w:t>n</w:t>
      </w:r>
      <w:r>
        <w:rPr>
          <w:rFonts w:ascii="Arial" w:hAnsi="Arial" w:cs="Arial"/>
          <w:color w:val="6D6D6E"/>
          <w:w w:val="130"/>
          <w:sz w:val="15"/>
          <w:szCs w:val="15"/>
        </w:rPr>
        <w:t>d</w:t>
      </w:r>
      <w:r>
        <w:rPr>
          <w:rFonts w:ascii="Arial" w:hAnsi="Arial" w:cs="Arial"/>
          <w:color w:val="6D6D6E"/>
          <w:spacing w:val="-16"/>
          <w:sz w:val="15"/>
          <w:szCs w:val="15"/>
        </w:rPr>
        <w:t xml:space="preserve"> </w:t>
      </w:r>
      <w:r>
        <w:rPr>
          <w:rFonts w:ascii="Arial" w:hAnsi="Arial" w:cs="Arial"/>
          <w:color w:val="858585"/>
          <w:spacing w:val="-10"/>
          <w:w w:val="139"/>
          <w:sz w:val="15"/>
          <w:szCs w:val="15"/>
        </w:rPr>
        <w:t>r</w:t>
      </w:r>
      <w:r>
        <w:rPr>
          <w:rFonts w:ascii="Arial" w:hAnsi="Arial" w:cs="Arial"/>
          <w:color w:val="6D6D6E"/>
          <w:w w:val="117"/>
          <w:sz w:val="15"/>
          <w:szCs w:val="15"/>
        </w:rPr>
        <w:t>e</w:t>
      </w:r>
      <w:r>
        <w:rPr>
          <w:rFonts w:ascii="Arial" w:hAnsi="Arial" w:cs="Arial"/>
          <w:color w:val="6D6D6E"/>
          <w:spacing w:val="-17"/>
          <w:w w:val="117"/>
          <w:sz w:val="15"/>
          <w:szCs w:val="15"/>
        </w:rPr>
        <w:t>d</w:t>
      </w:r>
      <w:r>
        <w:rPr>
          <w:rFonts w:ascii="Arial" w:hAnsi="Arial" w:cs="Arial"/>
          <w:color w:val="6D6D6E"/>
          <w:spacing w:val="-28"/>
          <w:w w:val="140"/>
          <w:sz w:val="15"/>
          <w:szCs w:val="15"/>
        </w:rPr>
        <w:t>u</w:t>
      </w:r>
      <w:r>
        <w:rPr>
          <w:rFonts w:ascii="Arial" w:hAnsi="Arial" w:cs="Arial"/>
          <w:color w:val="6D6D6E"/>
          <w:w w:val="110"/>
          <w:sz w:val="15"/>
          <w:szCs w:val="15"/>
        </w:rPr>
        <w:t>ce</w:t>
      </w:r>
      <w:r>
        <w:rPr>
          <w:rFonts w:ascii="Arial" w:hAnsi="Arial" w:cs="Arial"/>
          <w:color w:val="6D6D6E"/>
          <w:spacing w:val="-8"/>
          <w:sz w:val="15"/>
          <w:szCs w:val="15"/>
        </w:rPr>
        <w:t xml:space="preserve"> </w:t>
      </w:r>
      <w:r>
        <w:rPr>
          <w:rFonts w:ascii="Times New Roman" w:hAnsi="Times New Roman" w:cs="Times New Roman"/>
          <w:color w:val="6D6D6E"/>
          <w:w w:val="108"/>
          <w:sz w:val="16"/>
          <w:szCs w:val="16"/>
        </w:rPr>
        <w:t>co</w:t>
      </w:r>
      <w:r>
        <w:rPr>
          <w:rFonts w:ascii="Times New Roman" w:hAnsi="Times New Roman" w:cs="Times New Roman"/>
          <w:color w:val="6D6D6E"/>
          <w:spacing w:val="-23"/>
          <w:w w:val="108"/>
          <w:sz w:val="16"/>
          <w:szCs w:val="16"/>
        </w:rPr>
        <w:t>s</w:t>
      </w:r>
      <w:r>
        <w:rPr>
          <w:rFonts w:ascii="Times New Roman" w:hAnsi="Times New Roman" w:cs="Times New Roman"/>
          <w:color w:val="6D6D6E"/>
          <w:w w:val="118"/>
          <w:sz w:val="16"/>
          <w:szCs w:val="16"/>
        </w:rPr>
        <w:t>ts</w:t>
      </w:r>
      <w:r>
        <w:rPr>
          <w:rFonts w:ascii="Times New Roman" w:hAnsi="Times New Roman" w:cs="Times New Roman"/>
          <w:color w:val="6D6D6E"/>
          <w:spacing w:val="-2"/>
          <w:sz w:val="16"/>
          <w:szCs w:val="16"/>
        </w:rPr>
        <w:t xml:space="preserve"> </w:t>
      </w:r>
      <w:r>
        <w:rPr>
          <w:rFonts w:ascii="Arial" w:hAnsi="Arial" w:cs="Arial"/>
          <w:color w:val="545456"/>
          <w:w w:val="99"/>
          <w:sz w:val="15"/>
          <w:szCs w:val="15"/>
        </w:rPr>
        <w:t>as</w:t>
      </w:r>
      <w:r>
        <w:rPr>
          <w:rFonts w:ascii="Arial" w:hAnsi="Arial" w:cs="Arial"/>
          <w:color w:val="545456"/>
          <w:spacing w:val="-6"/>
          <w:sz w:val="15"/>
          <w:szCs w:val="15"/>
        </w:rPr>
        <w:t xml:space="preserve"> </w:t>
      </w:r>
      <w:r>
        <w:rPr>
          <w:rFonts w:ascii="Arial" w:hAnsi="Arial" w:cs="Arial"/>
          <w:color w:val="545456"/>
          <w:w w:val="102"/>
          <w:sz w:val="15"/>
          <w:szCs w:val="15"/>
        </w:rPr>
        <w:t>a</w:t>
      </w:r>
      <w:r>
        <w:rPr>
          <w:rFonts w:ascii="Arial" w:hAnsi="Arial" w:cs="Arial"/>
          <w:color w:val="545456"/>
          <w:spacing w:val="7"/>
          <w:sz w:val="15"/>
          <w:szCs w:val="15"/>
        </w:rPr>
        <w:t xml:space="preserve"> </w:t>
      </w:r>
      <w:r>
        <w:rPr>
          <w:rFonts w:ascii="Arial" w:hAnsi="Arial" w:cs="Arial"/>
          <w:color w:val="6D6D6E"/>
          <w:w w:val="106"/>
          <w:sz w:val="15"/>
          <w:szCs w:val="15"/>
        </w:rPr>
        <w:t>part</w:t>
      </w:r>
      <w:r>
        <w:rPr>
          <w:rFonts w:ascii="Arial" w:hAnsi="Arial" w:cs="Arial"/>
          <w:color w:val="6D6D6E"/>
          <w:spacing w:val="-4"/>
          <w:sz w:val="15"/>
          <w:szCs w:val="15"/>
        </w:rPr>
        <w:t xml:space="preserve"> </w:t>
      </w:r>
      <w:r>
        <w:rPr>
          <w:rFonts w:ascii="Arial" w:hAnsi="Arial" w:cs="Arial"/>
          <w:color w:val="6D6D6E"/>
          <w:spacing w:val="-11"/>
          <w:w w:val="120"/>
          <w:sz w:val="15"/>
          <w:szCs w:val="15"/>
        </w:rPr>
        <w:t>o</w:t>
      </w:r>
      <w:r>
        <w:rPr>
          <w:rFonts w:ascii="Arial" w:hAnsi="Arial" w:cs="Arial"/>
          <w:color w:val="545456"/>
          <w:w w:val="96"/>
          <w:sz w:val="15"/>
          <w:szCs w:val="15"/>
        </w:rPr>
        <w:t>f</w:t>
      </w:r>
      <w:r>
        <w:rPr>
          <w:rFonts w:ascii="Arial" w:hAnsi="Arial" w:cs="Arial"/>
          <w:color w:val="545456"/>
          <w:spacing w:val="7"/>
          <w:sz w:val="15"/>
          <w:szCs w:val="15"/>
        </w:rPr>
        <w:t xml:space="preserve"> </w:t>
      </w:r>
      <w:r>
        <w:rPr>
          <w:rFonts w:ascii="Arial" w:hAnsi="Arial" w:cs="Arial"/>
          <w:color w:val="6D6D6E"/>
          <w:spacing w:val="-9"/>
          <w:w w:val="114"/>
          <w:sz w:val="15"/>
          <w:szCs w:val="15"/>
        </w:rPr>
        <w:t>M</w:t>
      </w:r>
      <w:r>
        <w:rPr>
          <w:rFonts w:ascii="Arial" w:hAnsi="Arial" w:cs="Arial"/>
          <w:color w:val="545456"/>
          <w:w w:val="91"/>
          <w:sz w:val="15"/>
          <w:szCs w:val="15"/>
        </w:rPr>
        <w:t>as</w:t>
      </w:r>
      <w:r>
        <w:rPr>
          <w:rFonts w:ascii="Arial" w:hAnsi="Arial" w:cs="Arial"/>
          <w:color w:val="545456"/>
          <w:spacing w:val="-5"/>
          <w:w w:val="91"/>
          <w:sz w:val="15"/>
          <w:szCs w:val="15"/>
        </w:rPr>
        <w:t>s</w:t>
      </w:r>
      <w:r>
        <w:rPr>
          <w:rFonts w:ascii="Arial" w:hAnsi="Arial" w:cs="Arial"/>
          <w:color w:val="6D6D6E"/>
          <w:w w:val="108"/>
          <w:sz w:val="15"/>
          <w:szCs w:val="15"/>
        </w:rPr>
        <w:t>He</w:t>
      </w:r>
      <w:r>
        <w:rPr>
          <w:rFonts w:ascii="Arial" w:hAnsi="Arial" w:cs="Arial"/>
          <w:color w:val="6D6D6E"/>
          <w:spacing w:val="-16"/>
          <w:w w:val="108"/>
          <w:sz w:val="15"/>
          <w:szCs w:val="15"/>
        </w:rPr>
        <w:t>a</w:t>
      </w:r>
      <w:r>
        <w:rPr>
          <w:rFonts w:ascii="Arial" w:hAnsi="Arial" w:cs="Arial"/>
          <w:color w:val="545456"/>
          <w:spacing w:val="-30"/>
          <w:w w:val="224"/>
          <w:sz w:val="15"/>
          <w:szCs w:val="15"/>
        </w:rPr>
        <w:t>l</w:t>
      </w:r>
      <w:r>
        <w:rPr>
          <w:rFonts w:ascii="Arial" w:hAnsi="Arial" w:cs="Arial"/>
          <w:color w:val="6D6D6E"/>
          <w:w w:val="104"/>
          <w:sz w:val="15"/>
          <w:szCs w:val="15"/>
        </w:rPr>
        <w:t>th</w:t>
      </w:r>
      <w:r>
        <w:rPr>
          <w:rFonts w:ascii="Arial" w:hAnsi="Arial" w:cs="Arial"/>
          <w:color w:val="6D6D6E"/>
          <w:spacing w:val="-8"/>
          <w:sz w:val="15"/>
          <w:szCs w:val="15"/>
        </w:rPr>
        <w:t xml:space="preserve"> </w:t>
      </w:r>
      <w:r>
        <w:rPr>
          <w:rFonts w:ascii="Arial" w:hAnsi="Arial" w:cs="Arial"/>
          <w:color w:val="858585"/>
          <w:spacing w:val="-10"/>
          <w:w w:val="139"/>
          <w:sz w:val="15"/>
          <w:szCs w:val="15"/>
        </w:rPr>
        <w:t>r</w:t>
      </w:r>
      <w:r>
        <w:rPr>
          <w:rFonts w:ascii="Arial" w:hAnsi="Arial" w:cs="Arial"/>
          <w:color w:val="545456"/>
          <w:w w:val="99"/>
          <w:sz w:val="15"/>
          <w:szCs w:val="15"/>
        </w:rPr>
        <w:t>e</w:t>
      </w:r>
      <w:r>
        <w:rPr>
          <w:rFonts w:ascii="Arial" w:hAnsi="Arial" w:cs="Arial"/>
          <w:color w:val="545456"/>
          <w:spacing w:val="-24"/>
          <w:sz w:val="15"/>
          <w:szCs w:val="15"/>
        </w:rPr>
        <w:t>s</w:t>
      </w:r>
      <w:r>
        <w:rPr>
          <w:rFonts w:ascii="Arial" w:hAnsi="Arial" w:cs="Arial"/>
          <w:color w:val="6D6D6E"/>
          <w:w w:val="118"/>
          <w:sz w:val="15"/>
          <w:szCs w:val="15"/>
        </w:rPr>
        <w:t>tr</w:t>
      </w:r>
      <w:r>
        <w:rPr>
          <w:rFonts w:ascii="Arial" w:hAnsi="Arial" w:cs="Arial"/>
          <w:color w:val="6D6D6E"/>
          <w:spacing w:val="-14"/>
          <w:w w:val="118"/>
          <w:sz w:val="15"/>
          <w:szCs w:val="15"/>
        </w:rPr>
        <w:t>u</w:t>
      </w:r>
      <w:r>
        <w:rPr>
          <w:rFonts w:ascii="Arial" w:hAnsi="Arial" w:cs="Arial"/>
          <w:color w:val="6D6D6E"/>
          <w:w w:val="103"/>
          <w:sz w:val="15"/>
          <w:szCs w:val="15"/>
        </w:rPr>
        <w:t>ct</w:t>
      </w:r>
      <w:r>
        <w:rPr>
          <w:rFonts w:ascii="Arial" w:hAnsi="Arial" w:cs="Arial"/>
          <w:color w:val="6D6D6E"/>
          <w:spacing w:val="-14"/>
          <w:w w:val="103"/>
          <w:sz w:val="15"/>
          <w:szCs w:val="15"/>
        </w:rPr>
        <w:t>u</w:t>
      </w:r>
      <w:r>
        <w:rPr>
          <w:rFonts w:ascii="Arial" w:hAnsi="Arial" w:cs="Arial"/>
          <w:color w:val="858585"/>
          <w:spacing w:val="-10"/>
          <w:w w:val="139"/>
          <w:sz w:val="15"/>
          <w:szCs w:val="15"/>
        </w:rPr>
        <w:t>r</w:t>
      </w:r>
      <w:r>
        <w:rPr>
          <w:rFonts w:ascii="Arial" w:hAnsi="Arial" w:cs="Arial"/>
          <w:color w:val="545456"/>
          <w:spacing w:val="-30"/>
          <w:w w:val="224"/>
          <w:sz w:val="15"/>
          <w:szCs w:val="15"/>
        </w:rPr>
        <w:t>i</w:t>
      </w:r>
      <w:r>
        <w:rPr>
          <w:rFonts w:ascii="Arial" w:hAnsi="Arial" w:cs="Arial"/>
          <w:color w:val="6D6D6E"/>
          <w:w w:val="110"/>
          <w:sz w:val="15"/>
          <w:szCs w:val="15"/>
        </w:rPr>
        <w:t>ng.</w:t>
      </w:r>
    </w:p>
    <w:p w:rsidR="00610E6C" w:rsidRDefault="00610E6C">
      <w:pPr>
        <w:pStyle w:val="BodyText"/>
        <w:kinsoku w:val="0"/>
        <w:overflowPunct w:val="0"/>
        <w:spacing w:line="159" w:lineRule="exact"/>
        <w:ind w:left="7600" w:right="61"/>
        <w:rPr>
          <w:rFonts w:ascii="Times New Roman" w:hAnsi="Times New Roman" w:cs="Times New Roman"/>
          <w:color w:val="6D6D6E"/>
          <w:w w:val="113"/>
          <w:sz w:val="16"/>
          <w:szCs w:val="16"/>
        </w:rPr>
      </w:pPr>
      <w:r>
        <w:rPr>
          <w:rFonts w:ascii="Arial" w:hAnsi="Arial" w:cs="Arial"/>
          <w:color w:val="545456"/>
          <w:spacing w:val="-22"/>
          <w:w w:val="121"/>
          <w:sz w:val="15"/>
          <w:szCs w:val="15"/>
        </w:rPr>
        <w:t>F</w:t>
      </w:r>
      <w:r>
        <w:rPr>
          <w:rFonts w:ascii="Arial" w:hAnsi="Arial" w:cs="Arial"/>
          <w:color w:val="6D6D6E"/>
          <w:w w:val="103"/>
          <w:sz w:val="15"/>
          <w:szCs w:val="15"/>
        </w:rPr>
        <w:t>ede</w:t>
      </w:r>
      <w:r>
        <w:rPr>
          <w:rFonts w:ascii="Arial" w:hAnsi="Arial" w:cs="Arial"/>
          <w:color w:val="6D6D6E"/>
          <w:spacing w:val="2"/>
          <w:w w:val="103"/>
          <w:sz w:val="15"/>
          <w:szCs w:val="15"/>
        </w:rPr>
        <w:t>r</w:t>
      </w:r>
      <w:r>
        <w:rPr>
          <w:rFonts w:ascii="Arial" w:hAnsi="Arial" w:cs="Arial"/>
          <w:color w:val="545456"/>
          <w:w w:val="116"/>
          <w:sz w:val="15"/>
          <w:szCs w:val="15"/>
        </w:rPr>
        <w:t>al</w:t>
      </w:r>
      <w:r>
        <w:rPr>
          <w:rFonts w:ascii="Arial" w:hAnsi="Arial" w:cs="Arial"/>
          <w:color w:val="545456"/>
          <w:spacing w:val="1"/>
          <w:sz w:val="15"/>
          <w:szCs w:val="15"/>
        </w:rPr>
        <w:t xml:space="preserve"> </w:t>
      </w:r>
      <w:r>
        <w:rPr>
          <w:rFonts w:ascii="Arial" w:hAnsi="Arial" w:cs="Arial"/>
          <w:color w:val="6D6D6E"/>
          <w:w w:val="98"/>
          <w:sz w:val="15"/>
          <w:szCs w:val="15"/>
        </w:rPr>
        <w:t>autho</w:t>
      </w:r>
      <w:r>
        <w:rPr>
          <w:rFonts w:ascii="Arial" w:hAnsi="Arial" w:cs="Arial"/>
          <w:color w:val="6D6D6E"/>
          <w:spacing w:val="4"/>
          <w:w w:val="98"/>
          <w:sz w:val="15"/>
          <w:szCs w:val="15"/>
        </w:rPr>
        <w:t>c</w:t>
      </w:r>
      <w:r>
        <w:rPr>
          <w:rFonts w:ascii="Arial" w:hAnsi="Arial" w:cs="Arial"/>
          <w:color w:val="545456"/>
          <w:spacing w:val="-30"/>
          <w:w w:val="224"/>
          <w:sz w:val="15"/>
          <w:szCs w:val="15"/>
        </w:rPr>
        <w:t>i</w:t>
      </w:r>
      <w:r>
        <w:rPr>
          <w:rFonts w:ascii="Arial" w:hAnsi="Arial" w:cs="Arial"/>
          <w:color w:val="545456"/>
          <w:spacing w:val="-21"/>
          <w:w w:val="107"/>
          <w:sz w:val="15"/>
          <w:szCs w:val="15"/>
        </w:rPr>
        <w:t>z</w:t>
      </w:r>
      <w:r>
        <w:rPr>
          <w:rFonts w:ascii="Arial" w:hAnsi="Arial" w:cs="Arial"/>
          <w:color w:val="6D6D6E"/>
          <w:w w:val="124"/>
          <w:sz w:val="15"/>
          <w:szCs w:val="15"/>
        </w:rPr>
        <w:t>a</w:t>
      </w:r>
      <w:r>
        <w:rPr>
          <w:rFonts w:ascii="Arial" w:hAnsi="Arial" w:cs="Arial"/>
          <w:color w:val="6D6D6E"/>
          <w:spacing w:val="-7"/>
          <w:w w:val="124"/>
          <w:sz w:val="15"/>
          <w:szCs w:val="15"/>
        </w:rPr>
        <w:t>t</w:t>
      </w:r>
      <w:r>
        <w:rPr>
          <w:rFonts w:ascii="Arial" w:hAnsi="Arial" w:cs="Arial"/>
          <w:color w:val="545456"/>
          <w:spacing w:val="-30"/>
          <w:w w:val="224"/>
          <w:sz w:val="15"/>
          <w:szCs w:val="15"/>
        </w:rPr>
        <w:t>i</w:t>
      </w:r>
      <w:r>
        <w:rPr>
          <w:rFonts w:ascii="Arial" w:hAnsi="Arial" w:cs="Arial"/>
          <w:color w:val="6D6D6E"/>
          <w:w w:val="106"/>
          <w:sz w:val="15"/>
          <w:szCs w:val="15"/>
        </w:rPr>
        <w:t>on</w:t>
      </w:r>
      <w:r>
        <w:rPr>
          <w:rFonts w:ascii="Arial" w:hAnsi="Arial" w:cs="Arial"/>
          <w:color w:val="6D6D6E"/>
          <w:spacing w:val="-11"/>
          <w:sz w:val="15"/>
          <w:szCs w:val="15"/>
        </w:rPr>
        <w:t xml:space="preserve"> </w:t>
      </w:r>
      <w:r>
        <w:rPr>
          <w:rFonts w:ascii="Arial" w:hAnsi="Arial" w:cs="Arial"/>
          <w:color w:val="6D6D6E"/>
          <w:w w:val="119"/>
          <w:sz w:val="15"/>
          <w:szCs w:val="15"/>
        </w:rPr>
        <w:t>and</w:t>
      </w:r>
      <w:r>
        <w:rPr>
          <w:rFonts w:ascii="Arial" w:hAnsi="Arial" w:cs="Arial"/>
          <w:color w:val="6D6D6E"/>
          <w:spacing w:val="-13"/>
          <w:sz w:val="15"/>
          <w:szCs w:val="15"/>
        </w:rPr>
        <w:t xml:space="preserve"> </w:t>
      </w:r>
      <w:r>
        <w:rPr>
          <w:rFonts w:ascii="Arial" w:hAnsi="Arial" w:cs="Arial"/>
          <w:color w:val="545456"/>
          <w:spacing w:val="4"/>
          <w:w w:val="96"/>
          <w:sz w:val="15"/>
          <w:szCs w:val="15"/>
        </w:rPr>
        <w:t>f</w:t>
      </w:r>
      <w:r>
        <w:rPr>
          <w:rFonts w:ascii="Arial" w:hAnsi="Arial" w:cs="Arial"/>
          <w:color w:val="6D6D6E"/>
          <w:w w:val="114"/>
          <w:sz w:val="15"/>
          <w:szCs w:val="15"/>
        </w:rPr>
        <w:t>un</w:t>
      </w:r>
      <w:r>
        <w:rPr>
          <w:rFonts w:ascii="Arial" w:hAnsi="Arial" w:cs="Arial"/>
          <w:color w:val="6D6D6E"/>
          <w:spacing w:val="-18"/>
          <w:w w:val="114"/>
          <w:sz w:val="15"/>
          <w:szCs w:val="15"/>
        </w:rPr>
        <w:t>d</w:t>
      </w:r>
      <w:r>
        <w:rPr>
          <w:rFonts w:ascii="Arial" w:hAnsi="Arial" w:cs="Arial"/>
          <w:color w:val="545456"/>
          <w:spacing w:val="-30"/>
          <w:w w:val="224"/>
          <w:sz w:val="15"/>
          <w:szCs w:val="15"/>
        </w:rPr>
        <w:t>i</w:t>
      </w:r>
      <w:r>
        <w:rPr>
          <w:rFonts w:ascii="Arial" w:hAnsi="Arial" w:cs="Arial"/>
          <w:color w:val="6D6D6E"/>
          <w:spacing w:val="-23"/>
          <w:w w:val="116"/>
          <w:sz w:val="15"/>
          <w:szCs w:val="15"/>
        </w:rPr>
        <w:t>n</w:t>
      </w:r>
      <w:r>
        <w:rPr>
          <w:rFonts w:ascii="Arial" w:hAnsi="Arial" w:cs="Arial"/>
          <w:color w:val="6D6D6E"/>
          <w:w w:val="101"/>
          <w:sz w:val="15"/>
          <w:szCs w:val="15"/>
        </w:rPr>
        <w:t>.g</w:t>
      </w:r>
      <w:r>
        <w:rPr>
          <w:rFonts w:ascii="Arial" w:hAnsi="Arial" w:cs="Arial"/>
          <w:color w:val="6D6D6E"/>
          <w:spacing w:val="-5"/>
          <w:sz w:val="15"/>
          <w:szCs w:val="15"/>
        </w:rPr>
        <w:t xml:space="preserve"> </w:t>
      </w:r>
      <w:r>
        <w:rPr>
          <w:rFonts w:ascii="Arial" w:hAnsi="Arial" w:cs="Arial"/>
          <w:color w:val="545456"/>
          <w:spacing w:val="4"/>
          <w:w w:val="96"/>
          <w:sz w:val="15"/>
          <w:szCs w:val="15"/>
        </w:rPr>
        <w:t>f</w:t>
      </w:r>
      <w:r>
        <w:rPr>
          <w:rFonts w:ascii="Arial" w:hAnsi="Arial" w:cs="Arial"/>
          <w:color w:val="6D6D6E"/>
          <w:w w:val="123"/>
          <w:sz w:val="15"/>
          <w:szCs w:val="15"/>
        </w:rPr>
        <w:t>o</w:t>
      </w:r>
      <w:r>
        <w:rPr>
          <w:rFonts w:ascii="Arial" w:hAnsi="Arial" w:cs="Arial"/>
          <w:color w:val="6D6D6E"/>
          <w:spacing w:val="9"/>
          <w:w w:val="123"/>
          <w:sz w:val="15"/>
          <w:szCs w:val="15"/>
        </w:rPr>
        <w:t>,</w:t>
      </w:r>
      <w:r>
        <w:rPr>
          <w:rFonts w:ascii="Arial" w:hAnsi="Arial" w:cs="Arial"/>
          <w:color w:val="6D6D6E"/>
          <w:spacing w:val="-11"/>
          <w:w w:val="114"/>
          <w:sz w:val="15"/>
          <w:szCs w:val="15"/>
        </w:rPr>
        <w:t>k</w:t>
      </w:r>
      <w:r>
        <w:rPr>
          <w:rFonts w:ascii="Arial" w:hAnsi="Arial" w:cs="Arial"/>
          <w:color w:val="545456"/>
          <w:spacing w:val="-14"/>
          <w:w w:val="123"/>
          <w:sz w:val="15"/>
          <w:szCs w:val="15"/>
        </w:rPr>
        <w:t>e</w:t>
      </w:r>
      <w:r>
        <w:rPr>
          <w:rFonts w:ascii="Arial" w:hAnsi="Arial" w:cs="Arial"/>
          <w:color w:val="6D6D6E"/>
          <w:w w:val="103"/>
          <w:sz w:val="15"/>
          <w:szCs w:val="15"/>
        </w:rPr>
        <w:t>y</w:t>
      </w:r>
      <w:r>
        <w:rPr>
          <w:rFonts w:ascii="Arial" w:hAnsi="Arial" w:cs="Arial"/>
          <w:color w:val="6D6D6E"/>
          <w:spacing w:val="1"/>
          <w:sz w:val="15"/>
          <w:szCs w:val="15"/>
        </w:rPr>
        <w:t xml:space="preserve"> </w:t>
      </w:r>
      <w:r>
        <w:rPr>
          <w:rFonts w:ascii="Times New Roman" w:hAnsi="Times New Roman" w:cs="Times New Roman"/>
          <w:color w:val="545456"/>
          <w:w w:val="120"/>
          <w:sz w:val="16"/>
          <w:szCs w:val="16"/>
        </w:rPr>
        <w:t>a</w:t>
      </w:r>
      <w:r>
        <w:rPr>
          <w:rFonts w:ascii="Times New Roman" w:hAnsi="Times New Roman" w:cs="Times New Roman"/>
          <w:color w:val="545456"/>
          <w:spacing w:val="-12"/>
          <w:w w:val="120"/>
          <w:sz w:val="16"/>
          <w:szCs w:val="16"/>
        </w:rPr>
        <w:t>s</w:t>
      </w:r>
      <w:r>
        <w:rPr>
          <w:rFonts w:ascii="Times New Roman" w:hAnsi="Times New Roman" w:cs="Times New Roman"/>
          <w:color w:val="6D6D6E"/>
          <w:w w:val="108"/>
          <w:sz w:val="16"/>
          <w:szCs w:val="16"/>
        </w:rPr>
        <w:t>pects</w:t>
      </w:r>
      <w:r>
        <w:rPr>
          <w:rFonts w:ascii="Times New Roman" w:hAnsi="Times New Roman" w:cs="Times New Roman"/>
          <w:color w:val="6D6D6E"/>
          <w:spacing w:val="6"/>
          <w:sz w:val="16"/>
          <w:szCs w:val="16"/>
        </w:rPr>
        <w:t xml:space="preserve"> </w:t>
      </w:r>
      <w:r>
        <w:rPr>
          <w:rFonts w:ascii="Arial" w:hAnsi="Arial" w:cs="Arial"/>
          <w:color w:val="6D6D6E"/>
          <w:spacing w:val="-11"/>
          <w:w w:val="120"/>
          <w:sz w:val="15"/>
          <w:szCs w:val="15"/>
        </w:rPr>
        <w:t>o</w:t>
      </w:r>
      <w:r>
        <w:rPr>
          <w:rFonts w:ascii="Arial" w:hAnsi="Arial" w:cs="Arial"/>
          <w:color w:val="545456"/>
          <w:w w:val="96"/>
          <w:sz w:val="15"/>
          <w:szCs w:val="15"/>
        </w:rPr>
        <w:t>f</w:t>
      </w:r>
      <w:r>
        <w:rPr>
          <w:rFonts w:ascii="Arial" w:hAnsi="Arial" w:cs="Arial"/>
          <w:color w:val="545456"/>
          <w:spacing w:val="7"/>
          <w:sz w:val="15"/>
          <w:szCs w:val="15"/>
        </w:rPr>
        <w:t xml:space="preserve"> </w:t>
      </w:r>
      <w:r>
        <w:rPr>
          <w:rFonts w:ascii="Arial" w:hAnsi="Arial" w:cs="Arial"/>
          <w:color w:val="6D6D6E"/>
          <w:w w:val="104"/>
          <w:sz w:val="15"/>
          <w:szCs w:val="15"/>
        </w:rPr>
        <w:t>t</w:t>
      </w:r>
      <w:r>
        <w:rPr>
          <w:rFonts w:ascii="Arial" w:hAnsi="Arial" w:cs="Arial"/>
          <w:color w:val="6D6D6E"/>
          <w:spacing w:val="3"/>
          <w:w w:val="104"/>
          <w:sz w:val="15"/>
          <w:szCs w:val="15"/>
        </w:rPr>
        <w:t>h</w:t>
      </w:r>
      <w:r>
        <w:rPr>
          <w:rFonts w:ascii="Arial" w:hAnsi="Arial" w:cs="Arial"/>
          <w:color w:val="545456"/>
          <w:w w:val="123"/>
          <w:sz w:val="15"/>
          <w:szCs w:val="15"/>
        </w:rPr>
        <w:t>e</w:t>
      </w:r>
      <w:r>
        <w:rPr>
          <w:rFonts w:ascii="Arial" w:hAnsi="Arial" w:cs="Arial"/>
          <w:color w:val="545456"/>
          <w:spacing w:val="-11"/>
          <w:sz w:val="15"/>
          <w:szCs w:val="15"/>
        </w:rPr>
        <w:t xml:space="preserve"> </w:t>
      </w:r>
      <w:r>
        <w:rPr>
          <w:rFonts w:ascii="Arial" w:hAnsi="Arial" w:cs="Arial"/>
          <w:color w:val="6D6D6E"/>
          <w:w w:val="103"/>
          <w:sz w:val="15"/>
          <w:szCs w:val="15"/>
        </w:rPr>
        <w:t>c</w:t>
      </w:r>
      <w:r>
        <w:rPr>
          <w:rFonts w:ascii="Arial" w:hAnsi="Arial" w:cs="Arial"/>
          <w:color w:val="6D6D6E"/>
          <w:spacing w:val="-15"/>
          <w:w w:val="103"/>
          <w:sz w:val="15"/>
          <w:szCs w:val="15"/>
        </w:rPr>
        <w:t>u</w:t>
      </w:r>
      <w:r>
        <w:rPr>
          <w:rFonts w:ascii="Arial" w:hAnsi="Arial" w:cs="Arial"/>
          <w:color w:val="858585"/>
          <w:w w:val="111"/>
          <w:sz w:val="15"/>
          <w:szCs w:val="15"/>
        </w:rPr>
        <w:t>r</w:t>
      </w:r>
      <w:r>
        <w:rPr>
          <w:rFonts w:ascii="Arial" w:hAnsi="Arial" w:cs="Arial"/>
          <w:color w:val="858585"/>
          <w:spacing w:val="-7"/>
          <w:w w:val="111"/>
          <w:sz w:val="15"/>
          <w:szCs w:val="15"/>
        </w:rPr>
        <w:t>r</w:t>
      </w:r>
      <w:r>
        <w:rPr>
          <w:rFonts w:ascii="Arial" w:hAnsi="Arial" w:cs="Arial"/>
          <w:color w:val="545456"/>
          <w:spacing w:val="-14"/>
          <w:w w:val="123"/>
          <w:sz w:val="15"/>
          <w:szCs w:val="15"/>
        </w:rPr>
        <w:t>e</w:t>
      </w:r>
      <w:r>
        <w:rPr>
          <w:rFonts w:ascii="Arial" w:hAnsi="Arial" w:cs="Arial"/>
          <w:color w:val="6D6D6E"/>
          <w:w w:val="116"/>
          <w:sz w:val="15"/>
          <w:szCs w:val="15"/>
        </w:rPr>
        <w:t>nt</w:t>
      </w:r>
      <w:r>
        <w:rPr>
          <w:rFonts w:ascii="Arial" w:hAnsi="Arial" w:cs="Arial"/>
          <w:color w:val="6D6D6E"/>
          <w:spacing w:val="-8"/>
          <w:sz w:val="15"/>
          <w:szCs w:val="15"/>
        </w:rPr>
        <w:t xml:space="preserve"> </w:t>
      </w:r>
      <w:r>
        <w:rPr>
          <w:rFonts w:ascii="Arial" w:hAnsi="Arial" w:cs="Arial"/>
          <w:color w:val="6D6D6E"/>
          <w:spacing w:val="-50"/>
          <w:w w:val="148"/>
          <w:sz w:val="15"/>
          <w:szCs w:val="15"/>
        </w:rPr>
        <w:t>11</w:t>
      </w:r>
      <w:r>
        <w:rPr>
          <w:rFonts w:ascii="Arial" w:hAnsi="Arial" w:cs="Arial"/>
          <w:color w:val="6D6D6E"/>
          <w:spacing w:val="-35"/>
          <w:w w:val="148"/>
          <w:sz w:val="15"/>
          <w:szCs w:val="15"/>
        </w:rPr>
        <w:t>1</w:t>
      </w:r>
      <w:r>
        <w:rPr>
          <w:rFonts w:ascii="Arial" w:hAnsi="Arial" w:cs="Arial"/>
          <w:color w:val="6D6D6E"/>
          <w:w w:val="124"/>
          <w:sz w:val="15"/>
          <w:szCs w:val="15"/>
        </w:rPr>
        <w:t>5</w:t>
      </w:r>
      <w:r>
        <w:rPr>
          <w:rFonts w:ascii="Arial" w:hAnsi="Arial" w:cs="Arial"/>
          <w:color w:val="6D6D6E"/>
          <w:spacing w:val="-11"/>
          <w:sz w:val="15"/>
          <w:szCs w:val="15"/>
        </w:rPr>
        <w:t xml:space="preserve"> </w:t>
      </w:r>
      <w:r>
        <w:rPr>
          <w:rFonts w:ascii="Arial" w:hAnsi="Arial" w:cs="Arial"/>
          <w:color w:val="545456"/>
          <w:w w:val="109"/>
          <w:sz w:val="15"/>
          <w:szCs w:val="15"/>
        </w:rPr>
        <w:t>D</w:t>
      </w:r>
      <w:r>
        <w:rPr>
          <w:rFonts w:ascii="Arial" w:hAnsi="Arial" w:cs="Arial"/>
          <w:color w:val="545456"/>
          <w:spacing w:val="-16"/>
          <w:w w:val="109"/>
          <w:sz w:val="15"/>
          <w:szCs w:val="15"/>
        </w:rPr>
        <w:t>e</w:t>
      </w:r>
      <w:r>
        <w:rPr>
          <w:rFonts w:ascii="Arial" w:hAnsi="Arial" w:cs="Arial"/>
          <w:color w:val="6D6D6E"/>
          <w:w w:val="104"/>
          <w:sz w:val="15"/>
          <w:szCs w:val="15"/>
        </w:rPr>
        <w:t>mon</w:t>
      </w:r>
      <w:r>
        <w:rPr>
          <w:rFonts w:ascii="Arial" w:hAnsi="Arial" w:cs="Arial"/>
          <w:color w:val="6D6D6E"/>
          <w:spacing w:val="-26"/>
          <w:w w:val="105"/>
          <w:sz w:val="15"/>
          <w:szCs w:val="15"/>
        </w:rPr>
        <w:t>s</w:t>
      </w:r>
      <w:r>
        <w:rPr>
          <w:rFonts w:ascii="Arial" w:hAnsi="Arial" w:cs="Arial"/>
          <w:color w:val="6D6D6E"/>
          <w:w w:val="112"/>
          <w:sz w:val="15"/>
          <w:szCs w:val="15"/>
        </w:rPr>
        <w:t>t</w:t>
      </w:r>
      <w:r>
        <w:rPr>
          <w:rFonts w:ascii="Arial" w:hAnsi="Arial" w:cs="Arial"/>
          <w:color w:val="6D6D6E"/>
          <w:spacing w:val="1"/>
          <w:w w:val="112"/>
          <w:sz w:val="15"/>
          <w:szCs w:val="15"/>
        </w:rPr>
        <w:t>r</w:t>
      </w:r>
      <w:r>
        <w:rPr>
          <w:rFonts w:ascii="Arial" w:hAnsi="Arial" w:cs="Arial"/>
          <w:color w:val="545456"/>
          <w:spacing w:val="-13"/>
          <w:w w:val="122"/>
          <w:sz w:val="15"/>
          <w:szCs w:val="15"/>
        </w:rPr>
        <w:t>a</w:t>
      </w:r>
      <w:r>
        <w:rPr>
          <w:rFonts w:ascii="Arial" w:hAnsi="Arial" w:cs="Arial"/>
          <w:color w:val="6D6D6E"/>
          <w:spacing w:val="-4"/>
          <w:w w:val="116"/>
          <w:sz w:val="15"/>
          <w:szCs w:val="15"/>
        </w:rPr>
        <w:t>t</w:t>
      </w:r>
      <w:r>
        <w:rPr>
          <w:rFonts w:ascii="Arial" w:hAnsi="Arial" w:cs="Arial"/>
          <w:color w:val="545456"/>
          <w:spacing w:val="-30"/>
          <w:w w:val="224"/>
          <w:sz w:val="15"/>
          <w:szCs w:val="15"/>
        </w:rPr>
        <w:t>i</w:t>
      </w:r>
      <w:r>
        <w:rPr>
          <w:rFonts w:ascii="Arial" w:hAnsi="Arial" w:cs="Arial"/>
          <w:color w:val="6D6D6E"/>
          <w:w w:val="106"/>
          <w:sz w:val="15"/>
          <w:szCs w:val="15"/>
        </w:rPr>
        <w:t>on</w:t>
      </w:r>
      <w:r>
        <w:rPr>
          <w:rFonts w:ascii="Arial" w:hAnsi="Arial" w:cs="Arial"/>
          <w:color w:val="6D6D6E"/>
          <w:spacing w:val="4"/>
          <w:sz w:val="15"/>
          <w:szCs w:val="15"/>
        </w:rPr>
        <w:t xml:space="preserve"> </w:t>
      </w:r>
      <w:r>
        <w:rPr>
          <w:rFonts w:ascii="Arial" w:hAnsi="Arial" w:cs="Arial"/>
          <w:color w:val="6D6D6E"/>
          <w:w w:val="107"/>
          <w:sz w:val="15"/>
          <w:szCs w:val="15"/>
        </w:rPr>
        <w:t>are</w:t>
      </w:r>
      <w:r>
        <w:rPr>
          <w:rFonts w:ascii="Arial" w:hAnsi="Arial" w:cs="Arial"/>
          <w:color w:val="6D6D6E"/>
          <w:spacing w:val="-6"/>
          <w:sz w:val="15"/>
          <w:szCs w:val="15"/>
        </w:rPr>
        <w:t xml:space="preserve"> </w:t>
      </w:r>
      <w:r>
        <w:rPr>
          <w:rFonts w:ascii="Arial" w:hAnsi="Arial" w:cs="Arial"/>
          <w:color w:val="858585"/>
          <w:spacing w:val="-11"/>
          <w:w w:val="120"/>
          <w:sz w:val="15"/>
          <w:szCs w:val="15"/>
        </w:rPr>
        <w:t>o</w:t>
      </w:r>
      <w:r>
        <w:rPr>
          <w:rFonts w:ascii="Arial" w:hAnsi="Arial" w:cs="Arial"/>
          <w:color w:val="6D6D6E"/>
          <w:spacing w:val="-34"/>
          <w:w w:val="116"/>
          <w:sz w:val="15"/>
          <w:szCs w:val="15"/>
        </w:rPr>
        <w:t>n</w:t>
      </w:r>
      <w:r>
        <w:rPr>
          <w:rFonts w:ascii="Arial" w:hAnsi="Arial" w:cs="Arial"/>
          <w:color w:val="545456"/>
          <w:spacing w:val="-72"/>
          <w:w w:val="224"/>
          <w:sz w:val="15"/>
          <w:szCs w:val="15"/>
        </w:rPr>
        <w:t>l</w:t>
      </w:r>
      <w:r>
        <w:rPr>
          <w:rFonts w:ascii="Arial" w:hAnsi="Arial" w:cs="Arial"/>
          <w:color w:val="6D6D6E"/>
          <w:w w:val="124"/>
          <w:sz w:val="15"/>
          <w:szCs w:val="15"/>
        </w:rPr>
        <w:t>y</w:t>
      </w:r>
      <w:r>
        <w:rPr>
          <w:rFonts w:ascii="Arial" w:hAnsi="Arial" w:cs="Arial"/>
          <w:color w:val="6D6D6E"/>
          <w:sz w:val="15"/>
          <w:szCs w:val="15"/>
        </w:rPr>
        <w:t xml:space="preserve"> </w:t>
      </w:r>
      <w:r>
        <w:rPr>
          <w:rFonts w:ascii="Arial" w:hAnsi="Arial" w:cs="Arial"/>
          <w:color w:val="6D6D6E"/>
          <w:w w:val="105"/>
          <w:sz w:val="15"/>
          <w:szCs w:val="15"/>
        </w:rPr>
        <w:t>approved</w:t>
      </w:r>
      <w:r>
        <w:rPr>
          <w:rFonts w:ascii="Arial" w:hAnsi="Arial" w:cs="Arial"/>
          <w:color w:val="6D6D6E"/>
          <w:sz w:val="15"/>
          <w:szCs w:val="15"/>
        </w:rPr>
        <w:t xml:space="preserve"> </w:t>
      </w:r>
      <w:r>
        <w:rPr>
          <w:rFonts w:ascii="Arial" w:hAnsi="Arial" w:cs="Arial"/>
          <w:color w:val="545456"/>
          <w:spacing w:val="-4"/>
          <w:w w:val="116"/>
          <w:sz w:val="15"/>
          <w:szCs w:val="15"/>
        </w:rPr>
        <w:t>t</w:t>
      </w:r>
      <w:r>
        <w:rPr>
          <w:rFonts w:ascii="Arial" w:hAnsi="Arial" w:cs="Arial"/>
          <w:color w:val="6D6D6E"/>
          <w:spacing w:val="-23"/>
          <w:w w:val="116"/>
          <w:sz w:val="15"/>
          <w:szCs w:val="15"/>
        </w:rPr>
        <w:t>h</w:t>
      </w:r>
      <w:r>
        <w:rPr>
          <w:rFonts w:ascii="Arial" w:hAnsi="Arial" w:cs="Arial"/>
          <w:color w:val="858585"/>
          <w:spacing w:val="-10"/>
          <w:w w:val="139"/>
          <w:sz w:val="15"/>
          <w:szCs w:val="15"/>
        </w:rPr>
        <w:t>r</w:t>
      </w:r>
      <w:r>
        <w:rPr>
          <w:rFonts w:ascii="Arial" w:hAnsi="Arial" w:cs="Arial"/>
          <w:color w:val="6D6D6E"/>
          <w:w w:val="110"/>
          <w:sz w:val="15"/>
          <w:szCs w:val="15"/>
        </w:rPr>
        <w:t>ough</w:t>
      </w:r>
      <w:r>
        <w:rPr>
          <w:rFonts w:ascii="Arial" w:hAnsi="Arial" w:cs="Arial"/>
          <w:color w:val="6D6D6E"/>
          <w:spacing w:val="-23"/>
          <w:sz w:val="15"/>
          <w:szCs w:val="15"/>
        </w:rPr>
        <w:t xml:space="preserve"> </w:t>
      </w:r>
      <w:r>
        <w:rPr>
          <w:rFonts w:ascii="Arial" w:hAnsi="Arial" w:cs="Arial"/>
          <w:color w:val="6D6D6E"/>
          <w:spacing w:val="-23"/>
          <w:w w:val="150"/>
          <w:sz w:val="15"/>
          <w:szCs w:val="15"/>
        </w:rPr>
        <w:t>J</w:t>
      </w:r>
      <w:r>
        <w:rPr>
          <w:rFonts w:ascii="Arial" w:hAnsi="Arial" w:cs="Arial"/>
          <w:color w:val="6D6D6E"/>
          <w:w w:val="112"/>
          <w:sz w:val="15"/>
          <w:szCs w:val="15"/>
        </w:rPr>
        <w:t>une</w:t>
      </w:r>
      <w:r>
        <w:rPr>
          <w:rFonts w:ascii="Arial" w:hAnsi="Arial" w:cs="Arial"/>
          <w:color w:val="6D6D6E"/>
          <w:spacing w:val="-10"/>
          <w:sz w:val="15"/>
          <w:szCs w:val="15"/>
        </w:rPr>
        <w:t xml:space="preserve"> </w:t>
      </w:r>
      <w:r>
        <w:rPr>
          <w:rFonts w:ascii="Times New Roman" w:hAnsi="Times New Roman" w:cs="Times New Roman"/>
          <w:color w:val="6D6D6E"/>
          <w:w w:val="113"/>
          <w:sz w:val="16"/>
          <w:szCs w:val="16"/>
        </w:rPr>
        <w:t>30.</w:t>
      </w:r>
    </w:p>
    <w:p w:rsidR="00610E6C" w:rsidRDefault="00610E6C">
      <w:pPr>
        <w:pStyle w:val="BodyText"/>
        <w:kinsoku w:val="0"/>
        <w:overflowPunct w:val="0"/>
        <w:spacing w:before="64"/>
        <w:ind w:left="7600" w:right="245"/>
        <w:rPr>
          <w:rFonts w:ascii="Arial" w:hAnsi="Arial" w:cs="Arial"/>
          <w:color w:val="6D6D6E"/>
          <w:w w:val="130"/>
          <w:sz w:val="15"/>
          <w:szCs w:val="15"/>
        </w:rPr>
      </w:pPr>
      <w:r>
        <w:rPr>
          <w:rFonts w:ascii="Arial" w:hAnsi="Arial" w:cs="Arial"/>
          <w:color w:val="6D6D6E"/>
          <w:w w:val="130"/>
          <w:sz w:val="15"/>
          <w:szCs w:val="15"/>
        </w:rPr>
        <w:t>2017.</w:t>
      </w:r>
    </w:p>
    <w:p w:rsidR="00610E6C" w:rsidRDefault="00610E6C">
      <w:pPr>
        <w:pStyle w:val="BodyText"/>
        <w:kinsoku w:val="0"/>
        <w:overflowPunct w:val="0"/>
        <w:spacing w:before="10"/>
        <w:rPr>
          <w:rFonts w:ascii="Arial" w:hAnsi="Arial" w:cs="Arial"/>
          <w:sz w:val="18"/>
          <w:szCs w:val="18"/>
        </w:rPr>
      </w:pPr>
    </w:p>
    <w:p w:rsidR="00610E6C" w:rsidRDefault="00610E6C">
      <w:pPr>
        <w:pStyle w:val="BodyText"/>
        <w:kinsoku w:val="0"/>
        <w:overflowPunct w:val="0"/>
        <w:spacing w:line="333" w:lineRule="auto"/>
        <w:ind w:left="7585" w:right="27" w:firstLine="15"/>
        <w:jc w:val="both"/>
        <w:rPr>
          <w:rFonts w:ascii="Arial" w:hAnsi="Arial" w:cs="Arial"/>
          <w:color w:val="545456"/>
          <w:w w:val="224"/>
          <w:sz w:val="15"/>
          <w:szCs w:val="15"/>
        </w:rPr>
      </w:pPr>
      <w:r>
        <w:rPr>
          <w:rFonts w:ascii="Arial" w:hAnsi="Arial" w:cs="Arial"/>
          <w:color w:val="6D6D6E"/>
          <w:spacing w:val="-9"/>
          <w:w w:val="114"/>
          <w:sz w:val="15"/>
          <w:szCs w:val="15"/>
        </w:rPr>
        <w:t>M</w:t>
      </w:r>
      <w:r>
        <w:rPr>
          <w:rFonts w:ascii="Arial" w:hAnsi="Arial" w:cs="Arial"/>
          <w:color w:val="545456"/>
          <w:w w:val="91"/>
          <w:sz w:val="15"/>
          <w:szCs w:val="15"/>
        </w:rPr>
        <w:t>as</w:t>
      </w:r>
      <w:r>
        <w:rPr>
          <w:rFonts w:ascii="Arial" w:hAnsi="Arial" w:cs="Arial"/>
          <w:color w:val="545456"/>
          <w:spacing w:val="-5"/>
          <w:w w:val="91"/>
          <w:sz w:val="15"/>
          <w:szCs w:val="15"/>
        </w:rPr>
        <w:t>s</w:t>
      </w:r>
      <w:r>
        <w:rPr>
          <w:rFonts w:ascii="Arial" w:hAnsi="Arial" w:cs="Arial"/>
          <w:color w:val="6D6D6E"/>
          <w:spacing w:val="-29"/>
          <w:w w:val="122"/>
          <w:sz w:val="15"/>
          <w:szCs w:val="15"/>
        </w:rPr>
        <w:t>H</w:t>
      </w:r>
      <w:r>
        <w:rPr>
          <w:rFonts w:ascii="Arial" w:hAnsi="Arial" w:cs="Arial"/>
          <w:color w:val="6D6D6E"/>
          <w:spacing w:val="-14"/>
          <w:w w:val="123"/>
          <w:sz w:val="15"/>
          <w:szCs w:val="15"/>
        </w:rPr>
        <w:t>e</w:t>
      </w:r>
      <w:r>
        <w:rPr>
          <w:rFonts w:ascii="Arial" w:hAnsi="Arial" w:cs="Arial"/>
          <w:color w:val="545456"/>
          <w:w w:val="116"/>
          <w:sz w:val="15"/>
          <w:szCs w:val="15"/>
        </w:rPr>
        <w:t>a</w:t>
      </w:r>
      <w:r>
        <w:rPr>
          <w:rFonts w:ascii="Arial" w:hAnsi="Arial" w:cs="Arial"/>
          <w:color w:val="545456"/>
          <w:spacing w:val="-2"/>
          <w:w w:val="116"/>
          <w:sz w:val="15"/>
          <w:szCs w:val="15"/>
        </w:rPr>
        <w:t>l</w:t>
      </w:r>
      <w:r>
        <w:rPr>
          <w:rFonts w:ascii="Arial" w:hAnsi="Arial" w:cs="Arial"/>
          <w:color w:val="6D6D6E"/>
          <w:w w:val="104"/>
          <w:sz w:val="15"/>
          <w:szCs w:val="15"/>
        </w:rPr>
        <w:t>th</w:t>
      </w:r>
      <w:r>
        <w:rPr>
          <w:rFonts w:ascii="Arial" w:hAnsi="Arial" w:cs="Arial"/>
          <w:color w:val="6D6D6E"/>
          <w:spacing w:val="7"/>
          <w:sz w:val="15"/>
          <w:szCs w:val="15"/>
        </w:rPr>
        <w:t xml:space="preserve"> </w:t>
      </w:r>
      <w:r>
        <w:rPr>
          <w:rFonts w:ascii="Arial" w:hAnsi="Arial" w:cs="Arial"/>
          <w:color w:val="6D6D6E"/>
          <w:spacing w:val="-20"/>
          <w:w w:val="130"/>
          <w:sz w:val="15"/>
          <w:szCs w:val="15"/>
        </w:rPr>
        <w:t>p</w:t>
      </w:r>
      <w:r>
        <w:rPr>
          <w:rFonts w:ascii="Arial" w:hAnsi="Arial" w:cs="Arial"/>
          <w:color w:val="545456"/>
          <w:spacing w:val="-30"/>
          <w:w w:val="224"/>
          <w:sz w:val="15"/>
          <w:szCs w:val="15"/>
        </w:rPr>
        <w:t>l</w:t>
      </w:r>
      <w:r>
        <w:rPr>
          <w:rFonts w:ascii="Arial" w:hAnsi="Arial" w:cs="Arial"/>
          <w:color w:val="545456"/>
          <w:spacing w:val="4"/>
          <w:w w:val="102"/>
          <w:sz w:val="15"/>
          <w:szCs w:val="15"/>
        </w:rPr>
        <w:t>a</w:t>
      </w:r>
      <w:r>
        <w:rPr>
          <w:rFonts w:ascii="Arial" w:hAnsi="Arial" w:cs="Arial"/>
          <w:color w:val="6D6D6E"/>
          <w:spacing w:val="-23"/>
          <w:w w:val="116"/>
          <w:sz w:val="15"/>
          <w:szCs w:val="15"/>
        </w:rPr>
        <w:t>n</w:t>
      </w:r>
      <w:r>
        <w:rPr>
          <w:rFonts w:ascii="Arial" w:hAnsi="Arial" w:cs="Arial"/>
          <w:color w:val="545456"/>
          <w:w w:val="114"/>
          <w:sz w:val="15"/>
          <w:szCs w:val="15"/>
        </w:rPr>
        <w:t>s</w:t>
      </w:r>
      <w:r>
        <w:rPr>
          <w:rFonts w:ascii="Arial" w:hAnsi="Arial" w:cs="Arial"/>
          <w:color w:val="545456"/>
          <w:spacing w:val="-8"/>
          <w:sz w:val="15"/>
          <w:szCs w:val="15"/>
        </w:rPr>
        <w:t xml:space="preserve"> </w:t>
      </w:r>
      <w:r>
        <w:rPr>
          <w:rFonts w:ascii="Arial" w:hAnsi="Arial" w:cs="Arial"/>
          <w:color w:val="6D6D6E"/>
          <w:w w:val="112"/>
          <w:sz w:val="15"/>
          <w:szCs w:val="15"/>
        </w:rPr>
        <w:t>to</w:t>
      </w:r>
      <w:r>
        <w:rPr>
          <w:rFonts w:ascii="Arial" w:hAnsi="Arial" w:cs="Arial"/>
          <w:color w:val="6D6D6E"/>
          <w:spacing w:val="-3"/>
          <w:sz w:val="15"/>
          <w:szCs w:val="15"/>
        </w:rPr>
        <w:t xml:space="preserve"> </w:t>
      </w:r>
      <w:r>
        <w:rPr>
          <w:rFonts w:ascii="Arial" w:hAnsi="Arial" w:cs="Arial"/>
          <w:color w:val="6D6D6E"/>
          <w:w w:val="117"/>
          <w:sz w:val="15"/>
          <w:szCs w:val="15"/>
        </w:rPr>
        <w:t>a</w:t>
      </w:r>
      <w:r>
        <w:rPr>
          <w:rFonts w:ascii="Arial" w:hAnsi="Arial" w:cs="Arial"/>
          <w:color w:val="6D6D6E"/>
          <w:spacing w:val="-32"/>
          <w:w w:val="117"/>
          <w:sz w:val="15"/>
          <w:szCs w:val="15"/>
        </w:rPr>
        <w:t>d</w:t>
      </w:r>
      <w:r>
        <w:rPr>
          <w:rFonts w:ascii="Arial" w:hAnsi="Arial" w:cs="Arial"/>
          <w:color w:val="6D6D6E"/>
          <w:spacing w:val="-4"/>
          <w:w w:val="124"/>
          <w:sz w:val="15"/>
          <w:szCs w:val="15"/>
        </w:rPr>
        <w:t>v</w:t>
      </w:r>
      <w:r>
        <w:rPr>
          <w:rFonts w:ascii="Arial" w:hAnsi="Arial" w:cs="Arial"/>
          <w:color w:val="545456"/>
          <w:spacing w:val="4"/>
          <w:w w:val="102"/>
          <w:sz w:val="15"/>
          <w:szCs w:val="15"/>
        </w:rPr>
        <w:t>a</w:t>
      </w:r>
      <w:r>
        <w:rPr>
          <w:rFonts w:ascii="Arial" w:hAnsi="Arial" w:cs="Arial"/>
          <w:color w:val="6D6D6E"/>
          <w:w w:val="110"/>
          <w:sz w:val="15"/>
          <w:szCs w:val="15"/>
        </w:rPr>
        <w:t>nce</w:t>
      </w:r>
      <w:r>
        <w:rPr>
          <w:rFonts w:ascii="Arial" w:hAnsi="Arial" w:cs="Arial"/>
          <w:color w:val="6D6D6E"/>
          <w:spacing w:val="-11"/>
          <w:sz w:val="15"/>
          <w:szCs w:val="15"/>
        </w:rPr>
        <w:t xml:space="preserve"> </w:t>
      </w:r>
      <w:r>
        <w:rPr>
          <w:rFonts w:ascii="Arial" w:hAnsi="Arial" w:cs="Arial"/>
          <w:color w:val="545456"/>
          <w:w w:val="116"/>
          <w:sz w:val="15"/>
          <w:szCs w:val="15"/>
        </w:rPr>
        <w:t>al</w:t>
      </w:r>
      <w:r>
        <w:rPr>
          <w:rFonts w:ascii="Arial" w:hAnsi="Arial" w:cs="Arial"/>
          <w:color w:val="545456"/>
          <w:spacing w:val="-6"/>
          <w:w w:val="116"/>
          <w:sz w:val="15"/>
          <w:szCs w:val="15"/>
        </w:rPr>
        <w:t>t</w:t>
      </w:r>
      <w:r>
        <w:rPr>
          <w:rFonts w:ascii="Arial" w:hAnsi="Arial" w:cs="Arial"/>
          <w:color w:val="6D6D6E"/>
          <w:w w:val="109"/>
          <w:sz w:val="15"/>
          <w:szCs w:val="15"/>
        </w:rPr>
        <w:t>erna</w:t>
      </w:r>
      <w:r>
        <w:rPr>
          <w:rFonts w:ascii="Arial" w:hAnsi="Arial" w:cs="Arial"/>
          <w:color w:val="6D6D6E"/>
          <w:spacing w:val="-28"/>
          <w:w w:val="109"/>
          <w:sz w:val="15"/>
          <w:szCs w:val="15"/>
        </w:rPr>
        <w:t>t</w:t>
      </w:r>
      <w:r>
        <w:rPr>
          <w:rFonts w:ascii="Arial" w:hAnsi="Arial" w:cs="Arial"/>
          <w:color w:val="545456"/>
          <w:spacing w:val="-72"/>
          <w:w w:val="224"/>
          <w:sz w:val="15"/>
          <w:szCs w:val="15"/>
        </w:rPr>
        <w:t>i</w:t>
      </w:r>
      <w:r>
        <w:rPr>
          <w:rFonts w:ascii="Arial" w:hAnsi="Arial" w:cs="Arial"/>
          <w:color w:val="6D6D6E"/>
          <w:spacing w:val="-4"/>
          <w:w w:val="124"/>
          <w:sz w:val="15"/>
          <w:szCs w:val="15"/>
        </w:rPr>
        <w:t>v</w:t>
      </w:r>
      <w:r>
        <w:rPr>
          <w:rFonts w:ascii="Arial" w:hAnsi="Arial" w:cs="Arial"/>
          <w:color w:val="545456"/>
          <w:w w:val="123"/>
          <w:sz w:val="15"/>
          <w:szCs w:val="15"/>
        </w:rPr>
        <w:t>e</w:t>
      </w:r>
      <w:r>
        <w:rPr>
          <w:rFonts w:ascii="Arial" w:hAnsi="Arial" w:cs="Arial"/>
          <w:color w:val="545456"/>
          <w:spacing w:val="-11"/>
          <w:sz w:val="15"/>
          <w:szCs w:val="15"/>
        </w:rPr>
        <w:t xml:space="preserve"> </w:t>
      </w:r>
      <w:r>
        <w:rPr>
          <w:rFonts w:ascii="Arial" w:hAnsi="Arial" w:cs="Arial"/>
          <w:color w:val="6D6D6E"/>
          <w:w w:val="106"/>
          <w:sz w:val="15"/>
          <w:szCs w:val="15"/>
        </w:rPr>
        <w:t>payment</w:t>
      </w:r>
      <w:r>
        <w:rPr>
          <w:rFonts w:ascii="Arial" w:hAnsi="Arial" w:cs="Arial"/>
          <w:color w:val="6D6D6E"/>
          <w:spacing w:val="2"/>
          <w:sz w:val="15"/>
          <w:szCs w:val="15"/>
        </w:rPr>
        <w:t xml:space="preserve"> </w:t>
      </w:r>
      <w:r>
        <w:rPr>
          <w:rFonts w:ascii="Arial" w:hAnsi="Arial" w:cs="Arial"/>
          <w:color w:val="6D6D6E"/>
          <w:spacing w:val="-23"/>
          <w:w w:val="125"/>
          <w:sz w:val="15"/>
          <w:szCs w:val="15"/>
        </w:rPr>
        <w:t>m</w:t>
      </w:r>
      <w:r>
        <w:rPr>
          <w:rFonts w:ascii="Arial" w:hAnsi="Arial" w:cs="Arial"/>
          <w:color w:val="545456"/>
          <w:spacing w:val="-14"/>
          <w:w w:val="123"/>
          <w:sz w:val="15"/>
          <w:szCs w:val="15"/>
        </w:rPr>
        <w:t>e</w:t>
      </w:r>
      <w:r>
        <w:rPr>
          <w:rFonts w:ascii="Arial" w:hAnsi="Arial" w:cs="Arial"/>
          <w:color w:val="6D6D6E"/>
          <w:w w:val="117"/>
          <w:sz w:val="15"/>
          <w:szCs w:val="15"/>
        </w:rPr>
        <w:t>t</w:t>
      </w:r>
      <w:r>
        <w:rPr>
          <w:rFonts w:ascii="Arial" w:hAnsi="Arial" w:cs="Arial"/>
          <w:color w:val="6D6D6E"/>
          <w:spacing w:val="-13"/>
          <w:w w:val="117"/>
          <w:sz w:val="15"/>
          <w:szCs w:val="15"/>
        </w:rPr>
        <w:t>h</w:t>
      </w:r>
      <w:r>
        <w:rPr>
          <w:rFonts w:ascii="Arial" w:hAnsi="Arial" w:cs="Arial"/>
          <w:color w:val="6D6D6E"/>
          <w:w w:val="110"/>
          <w:sz w:val="15"/>
          <w:szCs w:val="15"/>
        </w:rPr>
        <w:t>od</w:t>
      </w:r>
      <w:r>
        <w:rPr>
          <w:rFonts w:ascii="Arial" w:hAnsi="Arial" w:cs="Arial"/>
          <w:color w:val="6D6D6E"/>
          <w:spacing w:val="-8"/>
          <w:w w:val="110"/>
          <w:sz w:val="15"/>
          <w:szCs w:val="15"/>
        </w:rPr>
        <w:t>o</w:t>
      </w:r>
      <w:r>
        <w:rPr>
          <w:rFonts w:ascii="Arial" w:hAnsi="Arial" w:cs="Arial"/>
          <w:color w:val="545456"/>
          <w:spacing w:val="-30"/>
          <w:w w:val="224"/>
          <w:sz w:val="15"/>
          <w:szCs w:val="15"/>
        </w:rPr>
        <w:t>l</w:t>
      </w:r>
      <w:r>
        <w:rPr>
          <w:rFonts w:ascii="Arial" w:hAnsi="Arial" w:cs="Arial"/>
          <w:color w:val="6D6D6E"/>
          <w:w w:val="106"/>
          <w:sz w:val="15"/>
          <w:szCs w:val="15"/>
        </w:rPr>
        <w:t>o</w:t>
      </w:r>
      <w:r>
        <w:rPr>
          <w:rFonts w:ascii="Arial" w:hAnsi="Arial" w:cs="Arial"/>
          <w:color w:val="6D6D6E"/>
          <w:spacing w:val="1"/>
          <w:w w:val="106"/>
          <w:sz w:val="15"/>
          <w:szCs w:val="15"/>
        </w:rPr>
        <w:t>g</w:t>
      </w:r>
      <w:r>
        <w:rPr>
          <w:rFonts w:ascii="Arial" w:hAnsi="Arial" w:cs="Arial"/>
          <w:color w:val="545456"/>
          <w:spacing w:val="-30"/>
          <w:w w:val="224"/>
          <w:sz w:val="15"/>
          <w:szCs w:val="15"/>
        </w:rPr>
        <w:t>i</w:t>
      </w:r>
      <w:r>
        <w:rPr>
          <w:rFonts w:ascii="Arial" w:hAnsi="Arial" w:cs="Arial"/>
          <w:color w:val="545456"/>
          <w:w w:val="99"/>
          <w:sz w:val="15"/>
          <w:szCs w:val="15"/>
        </w:rPr>
        <w:t>es</w:t>
      </w:r>
      <w:r>
        <w:rPr>
          <w:rFonts w:ascii="Arial" w:hAnsi="Arial" w:cs="Arial"/>
          <w:color w:val="545456"/>
          <w:spacing w:val="-6"/>
          <w:sz w:val="15"/>
          <w:szCs w:val="15"/>
        </w:rPr>
        <w:t xml:space="preserve"> </w:t>
      </w:r>
      <w:r>
        <w:rPr>
          <w:rFonts w:ascii="Arial" w:hAnsi="Arial" w:cs="Arial"/>
          <w:color w:val="545456"/>
          <w:spacing w:val="4"/>
          <w:w w:val="102"/>
          <w:sz w:val="15"/>
          <w:szCs w:val="15"/>
        </w:rPr>
        <w:t>a</w:t>
      </w:r>
      <w:r>
        <w:rPr>
          <w:rFonts w:ascii="Arial" w:hAnsi="Arial" w:cs="Arial"/>
          <w:color w:val="6D6D6E"/>
          <w:w w:val="110"/>
          <w:sz w:val="15"/>
          <w:szCs w:val="15"/>
        </w:rPr>
        <w:t>nd</w:t>
      </w:r>
      <w:r>
        <w:rPr>
          <w:rFonts w:ascii="Arial" w:hAnsi="Arial" w:cs="Arial"/>
          <w:color w:val="6D6D6E"/>
          <w:spacing w:val="-17"/>
          <w:sz w:val="15"/>
          <w:szCs w:val="15"/>
        </w:rPr>
        <w:t xml:space="preserve"> </w:t>
      </w:r>
      <w:r>
        <w:rPr>
          <w:rFonts w:ascii="Arial" w:hAnsi="Arial" w:cs="Arial"/>
          <w:color w:val="6D6D6E"/>
          <w:spacing w:val="-23"/>
          <w:w w:val="152"/>
          <w:sz w:val="15"/>
          <w:szCs w:val="15"/>
        </w:rPr>
        <w:t>d</w:t>
      </w:r>
      <w:r>
        <w:rPr>
          <w:rFonts w:ascii="Arial" w:hAnsi="Arial" w:cs="Arial"/>
          <w:color w:val="545456"/>
          <w:w w:val="116"/>
          <w:sz w:val="15"/>
          <w:szCs w:val="15"/>
        </w:rPr>
        <w:t>e</w:t>
      </w:r>
      <w:r>
        <w:rPr>
          <w:rFonts w:ascii="Arial" w:hAnsi="Arial" w:cs="Arial"/>
          <w:color w:val="545456"/>
          <w:spacing w:val="-2"/>
          <w:w w:val="116"/>
          <w:sz w:val="15"/>
          <w:szCs w:val="15"/>
        </w:rPr>
        <w:t>l</w:t>
      </w:r>
      <w:r>
        <w:rPr>
          <w:rFonts w:ascii="Arial" w:hAnsi="Arial" w:cs="Arial"/>
          <w:color w:val="545456"/>
          <w:spacing w:val="-30"/>
          <w:w w:val="224"/>
          <w:sz w:val="15"/>
          <w:szCs w:val="15"/>
        </w:rPr>
        <w:t>i</w:t>
      </w:r>
      <w:r>
        <w:rPr>
          <w:rFonts w:ascii="Arial" w:hAnsi="Arial" w:cs="Arial"/>
          <w:color w:val="6D6D6E"/>
          <w:w w:val="99"/>
          <w:sz w:val="15"/>
          <w:szCs w:val="15"/>
        </w:rPr>
        <w:t>very</w:t>
      </w:r>
      <w:r>
        <w:rPr>
          <w:rFonts w:ascii="Arial" w:hAnsi="Arial" w:cs="Arial"/>
          <w:color w:val="6D6D6E"/>
          <w:spacing w:val="-11"/>
          <w:w w:val="99"/>
          <w:sz w:val="15"/>
          <w:szCs w:val="15"/>
        </w:rPr>
        <w:t xml:space="preserve"> </w:t>
      </w:r>
      <w:r>
        <w:rPr>
          <w:rFonts w:ascii="Arial" w:hAnsi="Arial" w:cs="Arial"/>
          <w:color w:val="6D6D6E"/>
          <w:w w:val="96"/>
          <w:sz w:val="15"/>
          <w:szCs w:val="15"/>
        </w:rPr>
        <w:t>sy</w:t>
      </w:r>
      <w:r>
        <w:rPr>
          <w:rFonts w:ascii="Arial" w:hAnsi="Arial" w:cs="Arial"/>
          <w:color w:val="6D6D6E"/>
          <w:spacing w:val="-22"/>
          <w:w w:val="96"/>
          <w:sz w:val="15"/>
          <w:szCs w:val="15"/>
        </w:rPr>
        <w:t>s</w:t>
      </w:r>
      <w:r>
        <w:rPr>
          <w:rFonts w:ascii="Arial" w:hAnsi="Arial" w:cs="Arial"/>
          <w:color w:val="6D6D6E"/>
          <w:spacing w:val="-5"/>
          <w:w w:val="155"/>
          <w:sz w:val="15"/>
          <w:szCs w:val="15"/>
        </w:rPr>
        <w:t>t</w:t>
      </w:r>
      <w:r>
        <w:rPr>
          <w:rFonts w:ascii="Arial" w:hAnsi="Arial" w:cs="Arial"/>
          <w:color w:val="545456"/>
          <w:spacing w:val="-14"/>
          <w:w w:val="123"/>
          <w:sz w:val="15"/>
          <w:szCs w:val="15"/>
        </w:rPr>
        <w:t>e</w:t>
      </w:r>
      <w:r>
        <w:rPr>
          <w:rFonts w:ascii="Arial" w:hAnsi="Arial" w:cs="Arial"/>
          <w:color w:val="6D6D6E"/>
          <w:spacing w:val="7"/>
          <w:w w:val="125"/>
          <w:sz w:val="15"/>
          <w:szCs w:val="15"/>
        </w:rPr>
        <w:t>m</w:t>
      </w:r>
      <w:r>
        <w:rPr>
          <w:rFonts w:ascii="Arial" w:hAnsi="Arial" w:cs="Arial"/>
          <w:color w:val="858585"/>
          <w:spacing w:val="-10"/>
          <w:w w:val="139"/>
          <w:sz w:val="15"/>
          <w:szCs w:val="15"/>
        </w:rPr>
        <w:t>r</w:t>
      </w:r>
      <w:r>
        <w:rPr>
          <w:rFonts w:ascii="Arial" w:hAnsi="Arial" w:cs="Arial"/>
          <w:color w:val="545456"/>
          <w:w w:val="105"/>
          <w:sz w:val="15"/>
          <w:szCs w:val="15"/>
        </w:rPr>
        <w:t>e</w:t>
      </w:r>
      <w:r>
        <w:rPr>
          <w:rFonts w:ascii="Arial" w:hAnsi="Arial" w:cs="Arial"/>
          <w:color w:val="545456"/>
          <w:spacing w:val="2"/>
          <w:w w:val="105"/>
          <w:sz w:val="15"/>
          <w:szCs w:val="15"/>
        </w:rPr>
        <w:t>f</w:t>
      </w:r>
      <w:r>
        <w:rPr>
          <w:rFonts w:ascii="Arial" w:hAnsi="Arial" w:cs="Arial"/>
          <w:color w:val="6D6D6E"/>
          <w:w w:val="97"/>
          <w:sz w:val="15"/>
          <w:szCs w:val="15"/>
        </w:rPr>
        <w:t>ocm</w:t>
      </w:r>
      <w:r>
        <w:rPr>
          <w:rFonts w:ascii="Arial" w:hAnsi="Arial" w:cs="Arial"/>
          <w:color w:val="6D6D6E"/>
          <w:spacing w:val="-5"/>
          <w:sz w:val="15"/>
          <w:szCs w:val="15"/>
        </w:rPr>
        <w:t xml:space="preserve"> </w:t>
      </w:r>
      <w:r>
        <w:rPr>
          <w:rFonts w:ascii="Arial" w:hAnsi="Arial" w:cs="Arial"/>
          <w:color w:val="6D6D6E"/>
          <w:w w:val="104"/>
          <w:sz w:val="15"/>
          <w:szCs w:val="15"/>
        </w:rPr>
        <w:t>t</w:t>
      </w:r>
      <w:r>
        <w:rPr>
          <w:rFonts w:ascii="Arial" w:hAnsi="Arial" w:cs="Arial"/>
          <w:color w:val="6D6D6E"/>
          <w:spacing w:val="-12"/>
          <w:w w:val="104"/>
          <w:sz w:val="15"/>
          <w:szCs w:val="15"/>
        </w:rPr>
        <w:t>h</w:t>
      </w:r>
      <w:r>
        <w:rPr>
          <w:rFonts w:ascii="Arial" w:hAnsi="Arial" w:cs="Arial"/>
          <w:color w:val="858585"/>
          <w:spacing w:val="-25"/>
          <w:w w:val="139"/>
          <w:sz w:val="15"/>
          <w:szCs w:val="15"/>
        </w:rPr>
        <w:t>r</w:t>
      </w:r>
      <w:r>
        <w:rPr>
          <w:rFonts w:ascii="Arial" w:hAnsi="Arial" w:cs="Arial"/>
          <w:color w:val="6D6D6E"/>
          <w:w w:val="110"/>
          <w:sz w:val="15"/>
          <w:szCs w:val="15"/>
        </w:rPr>
        <w:t>ough</w:t>
      </w:r>
      <w:r>
        <w:rPr>
          <w:rFonts w:ascii="Arial" w:hAnsi="Arial" w:cs="Arial"/>
          <w:color w:val="6D6D6E"/>
          <w:spacing w:val="7"/>
          <w:sz w:val="15"/>
          <w:szCs w:val="15"/>
        </w:rPr>
        <w:t xml:space="preserve"> </w:t>
      </w:r>
      <w:r>
        <w:rPr>
          <w:rFonts w:ascii="Arial" w:hAnsi="Arial" w:cs="Arial"/>
          <w:color w:val="6D6D6E"/>
          <w:w w:val="93"/>
          <w:sz w:val="15"/>
          <w:szCs w:val="15"/>
        </w:rPr>
        <w:t>ao:::oun</w:t>
      </w:r>
      <w:r>
        <w:rPr>
          <w:rFonts w:ascii="Arial" w:hAnsi="Arial" w:cs="Arial"/>
          <w:color w:val="6D6D6E"/>
          <w:spacing w:val="6"/>
          <w:w w:val="93"/>
          <w:sz w:val="15"/>
          <w:szCs w:val="15"/>
        </w:rPr>
        <w:t>t</w:t>
      </w:r>
      <w:r>
        <w:rPr>
          <w:rFonts w:ascii="Arial" w:hAnsi="Arial" w:cs="Arial"/>
          <w:color w:val="545456"/>
          <w:spacing w:val="4"/>
          <w:w w:val="102"/>
          <w:sz w:val="15"/>
          <w:szCs w:val="15"/>
        </w:rPr>
        <w:t>a</w:t>
      </w:r>
      <w:r>
        <w:rPr>
          <w:rFonts w:ascii="Arial" w:hAnsi="Arial" w:cs="Arial"/>
          <w:color w:val="6D6D6E"/>
          <w:spacing w:val="-20"/>
          <w:w w:val="130"/>
          <w:sz w:val="15"/>
          <w:szCs w:val="15"/>
        </w:rPr>
        <w:t>b</w:t>
      </w:r>
      <w:r>
        <w:rPr>
          <w:rFonts w:ascii="Arial" w:hAnsi="Arial" w:cs="Arial"/>
          <w:color w:val="545456"/>
          <w:spacing w:val="-30"/>
          <w:w w:val="224"/>
          <w:sz w:val="15"/>
          <w:szCs w:val="15"/>
        </w:rPr>
        <w:t>l</w:t>
      </w:r>
      <w:r>
        <w:rPr>
          <w:rFonts w:ascii="Arial" w:hAnsi="Arial" w:cs="Arial"/>
          <w:color w:val="545456"/>
          <w:w w:val="123"/>
          <w:sz w:val="15"/>
          <w:szCs w:val="15"/>
        </w:rPr>
        <w:t>e</w:t>
      </w:r>
      <w:r>
        <w:rPr>
          <w:rFonts w:ascii="Arial" w:hAnsi="Arial" w:cs="Arial"/>
          <w:color w:val="545456"/>
          <w:spacing w:val="-11"/>
          <w:sz w:val="15"/>
          <w:szCs w:val="15"/>
        </w:rPr>
        <w:t xml:space="preserve"> </w:t>
      </w:r>
      <w:r>
        <w:rPr>
          <w:rFonts w:ascii="Arial" w:hAnsi="Arial" w:cs="Arial"/>
          <w:i/>
          <w:iCs/>
          <w:color w:val="6D6D6E"/>
          <w:w w:val="95"/>
          <w:sz w:val="15"/>
          <w:szCs w:val="15"/>
        </w:rPr>
        <w:t>ca</w:t>
      </w:r>
      <w:r>
        <w:rPr>
          <w:rFonts w:ascii="Arial" w:hAnsi="Arial" w:cs="Arial"/>
          <w:i/>
          <w:iCs/>
          <w:color w:val="6D6D6E"/>
          <w:spacing w:val="9"/>
          <w:w w:val="95"/>
          <w:sz w:val="15"/>
          <w:szCs w:val="15"/>
        </w:rPr>
        <w:t>r</w:t>
      </w:r>
      <w:r>
        <w:rPr>
          <w:rFonts w:ascii="Arial" w:hAnsi="Arial" w:cs="Arial"/>
          <w:i/>
          <w:iCs/>
          <w:color w:val="545456"/>
          <w:w w:val="122"/>
          <w:sz w:val="15"/>
          <w:szCs w:val="15"/>
        </w:rPr>
        <w:t xml:space="preserve">e </w:t>
      </w:r>
      <w:r>
        <w:rPr>
          <w:rFonts w:ascii="Arial" w:hAnsi="Arial" w:cs="Arial"/>
          <w:color w:val="6D6D6E"/>
          <w:w w:val="113"/>
          <w:sz w:val="15"/>
          <w:szCs w:val="15"/>
        </w:rPr>
        <w:t>ot</w:t>
      </w:r>
      <w:r>
        <w:rPr>
          <w:rFonts w:ascii="Arial" w:hAnsi="Arial" w:cs="Arial"/>
          <w:color w:val="6D6D6E"/>
          <w:spacing w:val="2"/>
          <w:w w:val="113"/>
          <w:sz w:val="15"/>
          <w:szCs w:val="15"/>
        </w:rPr>
        <w:t>g</w:t>
      </w:r>
      <w:r>
        <w:rPr>
          <w:rFonts w:ascii="Arial" w:hAnsi="Arial" w:cs="Arial"/>
          <w:color w:val="545456"/>
          <w:spacing w:val="4"/>
          <w:w w:val="102"/>
          <w:sz w:val="15"/>
          <w:szCs w:val="15"/>
        </w:rPr>
        <w:t>a</w:t>
      </w:r>
      <w:r>
        <w:rPr>
          <w:rFonts w:ascii="Arial" w:hAnsi="Arial" w:cs="Arial"/>
          <w:color w:val="6D6D6E"/>
          <w:spacing w:val="-34"/>
          <w:w w:val="116"/>
          <w:sz w:val="15"/>
          <w:szCs w:val="15"/>
        </w:rPr>
        <w:t>n</w:t>
      </w:r>
      <w:r>
        <w:rPr>
          <w:rFonts w:ascii="Arial" w:hAnsi="Arial" w:cs="Arial"/>
          <w:color w:val="545456"/>
          <w:spacing w:val="-72"/>
          <w:w w:val="224"/>
          <w:sz w:val="15"/>
          <w:szCs w:val="15"/>
        </w:rPr>
        <w:t>i</w:t>
      </w:r>
      <w:r>
        <w:rPr>
          <w:rFonts w:ascii="Arial" w:hAnsi="Arial" w:cs="Arial"/>
          <w:color w:val="545456"/>
          <w:w w:val="118"/>
          <w:sz w:val="15"/>
          <w:szCs w:val="15"/>
        </w:rPr>
        <w:t>z</w:t>
      </w:r>
      <w:r>
        <w:rPr>
          <w:rFonts w:ascii="Arial" w:hAnsi="Arial" w:cs="Arial"/>
          <w:color w:val="545456"/>
          <w:spacing w:val="-9"/>
          <w:w w:val="118"/>
          <w:sz w:val="15"/>
          <w:szCs w:val="15"/>
        </w:rPr>
        <w:t>a</w:t>
      </w:r>
      <w:r>
        <w:rPr>
          <w:rFonts w:ascii="Arial" w:hAnsi="Arial" w:cs="Arial"/>
          <w:color w:val="6D6D6E"/>
          <w:spacing w:val="-4"/>
          <w:w w:val="116"/>
          <w:sz w:val="15"/>
          <w:szCs w:val="15"/>
        </w:rPr>
        <w:t>t</w:t>
      </w:r>
      <w:r>
        <w:rPr>
          <w:rFonts w:ascii="Arial" w:hAnsi="Arial" w:cs="Arial"/>
          <w:color w:val="545456"/>
          <w:spacing w:val="-30"/>
          <w:w w:val="224"/>
          <w:sz w:val="15"/>
          <w:szCs w:val="15"/>
        </w:rPr>
        <w:t>i</w:t>
      </w:r>
      <w:r>
        <w:rPr>
          <w:rFonts w:ascii="Arial" w:hAnsi="Arial" w:cs="Arial"/>
          <w:color w:val="6D6D6E"/>
          <w:w w:val="101"/>
          <w:sz w:val="15"/>
          <w:szCs w:val="15"/>
        </w:rPr>
        <w:t>ons</w:t>
      </w:r>
      <w:r>
        <w:rPr>
          <w:rFonts w:ascii="Arial" w:hAnsi="Arial" w:cs="Arial"/>
          <w:color w:val="6D6D6E"/>
          <w:spacing w:val="-4"/>
          <w:sz w:val="15"/>
          <w:szCs w:val="15"/>
        </w:rPr>
        <w:t xml:space="preserve"> </w:t>
      </w:r>
      <w:r>
        <w:rPr>
          <w:rFonts w:ascii="Arial" w:hAnsi="Arial" w:cs="Arial"/>
          <w:color w:val="545456"/>
          <w:spacing w:val="4"/>
          <w:w w:val="102"/>
          <w:sz w:val="15"/>
          <w:szCs w:val="15"/>
        </w:rPr>
        <w:t>a</w:t>
      </w:r>
      <w:r>
        <w:rPr>
          <w:rFonts w:ascii="Arial" w:hAnsi="Arial" w:cs="Arial"/>
          <w:color w:val="6D6D6E"/>
          <w:w w:val="110"/>
          <w:sz w:val="15"/>
          <w:szCs w:val="15"/>
        </w:rPr>
        <w:t>nd</w:t>
      </w:r>
      <w:r>
        <w:rPr>
          <w:rFonts w:ascii="Arial" w:hAnsi="Arial" w:cs="Arial"/>
          <w:color w:val="6D6D6E"/>
          <w:spacing w:val="-2"/>
          <w:sz w:val="15"/>
          <w:szCs w:val="15"/>
        </w:rPr>
        <w:t xml:space="preserve"> </w:t>
      </w:r>
      <w:r>
        <w:rPr>
          <w:rFonts w:ascii="Arial" w:hAnsi="Arial" w:cs="Arial"/>
          <w:color w:val="6D6D6E"/>
          <w:w w:val="109"/>
          <w:sz w:val="15"/>
          <w:szCs w:val="15"/>
        </w:rPr>
        <w:t>co</w:t>
      </w:r>
      <w:r>
        <w:rPr>
          <w:rFonts w:ascii="Arial" w:hAnsi="Arial" w:cs="Arial"/>
          <w:color w:val="6D6D6E"/>
          <w:spacing w:val="-12"/>
          <w:w w:val="109"/>
          <w:sz w:val="15"/>
          <w:szCs w:val="15"/>
        </w:rPr>
        <w:t>m</w:t>
      </w:r>
      <w:r>
        <w:rPr>
          <w:rFonts w:ascii="Arial" w:hAnsi="Arial" w:cs="Arial"/>
          <w:color w:val="6D6D6E"/>
          <w:spacing w:val="-23"/>
          <w:w w:val="125"/>
          <w:sz w:val="15"/>
          <w:szCs w:val="15"/>
        </w:rPr>
        <w:t>m</w:t>
      </w:r>
      <w:r>
        <w:rPr>
          <w:rFonts w:ascii="Arial" w:hAnsi="Arial" w:cs="Arial"/>
          <w:color w:val="6D6D6E"/>
          <w:w w:val="119"/>
          <w:sz w:val="15"/>
          <w:szCs w:val="15"/>
        </w:rPr>
        <w:t>u</w:t>
      </w:r>
      <w:r>
        <w:rPr>
          <w:rFonts w:ascii="Arial" w:hAnsi="Arial" w:cs="Arial"/>
          <w:color w:val="6D6D6E"/>
          <w:spacing w:val="-21"/>
          <w:w w:val="119"/>
          <w:sz w:val="15"/>
          <w:szCs w:val="15"/>
        </w:rPr>
        <w:t>n</w:t>
      </w:r>
      <w:r>
        <w:rPr>
          <w:rFonts w:ascii="Arial" w:hAnsi="Arial" w:cs="Arial"/>
          <w:color w:val="545456"/>
          <w:spacing w:val="-30"/>
          <w:w w:val="224"/>
          <w:sz w:val="15"/>
          <w:szCs w:val="15"/>
        </w:rPr>
        <w:t>i</w:t>
      </w:r>
      <w:r>
        <w:rPr>
          <w:rFonts w:ascii="Arial" w:hAnsi="Arial" w:cs="Arial"/>
          <w:color w:val="6D6D6E"/>
          <w:w w:val="103"/>
          <w:sz w:val="15"/>
          <w:szCs w:val="15"/>
        </w:rPr>
        <w:t>ty</w:t>
      </w:r>
      <w:r>
        <w:rPr>
          <w:rFonts w:ascii="Arial" w:hAnsi="Arial" w:cs="Arial"/>
          <w:color w:val="6D6D6E"/>
          <w:spacing w:val="2"/>
          <w:sz w:val="15"/>
          <w:szCs w:val="15"/>
        </w:rPr>
        <w:t xml:space="preserve"> </w:t>
      </w:r>
      <w:r>
        <w:rPr>
          <w:rFonts w:ascii="Arial" w:hAnsi="Arial" w:cs="Arial"/>
          <w:color w:val="6D6D6E"/>
          <w:w w:val="114"/>
          <w:sz w:val="15"/>
          <w:szCs w:val="15"/>
        </w:rPr>
        <w:t>part</w:t>
      </w:r>
      <w:r>
        <w:rPr>
          <w:rFonts w:ascii="Arial" w:hAnsi="Arial" w:cs="Arial"/>
          <w:color w:val="6D6D6E"/>
          <w:spacing w:val="-19"/>
          <w:w w:val="114"/>
          <w:sz w:val="15"/>
          <w:szCs w:val="15"/>
        </w:rPr>
        <w:t>n</w:t>
      </w:r>
      <w:r>
        <w:rPr>
          <w:rFonts w:ascii="Arial" w:hAnsi="Arial" w:cs="Arial"/>
          <w:color w:val="6D6D6E"/>
          <w:w w:val="96"/>
          <w:sz w:val="15"/>
          <w:szCs w:val="15"/>
        </w:rPr>
        <w:t>ers</w:t>
      </w:r>
      <w:r>
        <w:rPr>
          <w:rFonts w:ascii="Arial" w:hAnsi="Arial" w:cs="Arial"/>
          <w:color w:val="6D6D6E"/>
          <w:spacing w:val="-4"/>
          <w:sz w:val="15"/>
          <w:szCs w:val="15"/>
        </w:rPr>
        <w:t xml:space="preserve"> </w:t>
      </w:r>
      <w:r>
        <w:rPr>
          <w:rFonts w:ascii="Arial" w:hAnsi="Arial" w:cs="Arial"/>
          <w:color w:val="545456"/>
          <w:spacing w:val="4"/>
          <w:w w:val="96"/>
          <w:sz w:val="15"/>
          <w:szCs w:val="15"/>
        </w:rPr>
        <w:t>f</w:t>
      </w:r>
      <w:r>
        <w:rPr>
          <w:rFonts w:ascii="Arial" w:hAnsi="Arial" w:cs="Arial"/>
          <w:color w:val="858585"/>
          <w:w w:val="70"/>
          <w:sz w:val="15"/>
          <w:szCs w:val="15"/>
        </w:rPr>
        <w:t>ew</w:t>
      </w:r>
      <w:r>
        <w:rPr>
          <w:rFonts w:ascii="Arial" w:hAnsi="Arial" w:cs="Arial"/>
          <w:color w:val="858585"/>
          <w:spacing w:val="2"/>
          <w:sz w:val="15"/>
          <w:szCs w:val="15"/>
        </w:rPr>
        <w:t xml:space="preserve"> </w:t>
      </w:r>
      <w:r>
        <w:rPr>
          <w:rFonts w:ascii="Arial" w:hAnsi="Arial" w:cs="Arial"/>
          <w:color w:val="6D6D6E"/>
          <w:w w:val="114"/>
          <w:sz w:val="15"/>
          <w:szCs w:val="15"/>
        </w:rPr>
        <w:t>be</w:t>
      </w:r>
      <w:r>
        <w:rPr>
          <w:rFonts w:ascii="Arial" w:hAnsi="Arial" w:cs="Arial"/>
          <w:color w:val="6D6D6E"/>
          <w:spacing w:val="-18"/>
          <w:w w:val="114"/>
          <w:sz w:val="15"/>
          <w:szCs w:val="15"/>
        </w:rPr>
        <w:t>h</w:t>
      </w:r>
      <w:r>
        <w:rPr>
          <w:rFonts w:ascii="Arial" w:hAnsi="Arial" w:cs="Arial"/>
          <w:color w:val="545456"/>
          <w:spacing w:val="-28"/>
          <w:w w:val="122"/>
          <w:sz w:val="15"/>
          <w:szCs w:val="15"/>
        </w:rPr>
        <w:t>a</w:t>
      </w:r>
      <w:r>
        <w:rPr>
          <w:rFonts w:ascii="Arial" w:hAnsi="Arial" w:cs="Arial"/>
          <w:color w:val="6D6D6E"/>
          <w:spacing w:val="-4"/>
          <w:w w:val="124"/>
          <w:sz w:val="15"/>
          <w:szCs w:val="15"/>
        </w:rPr>
        <w:t>v</w:t>
      </w:r>
      <w:r>
        <w:rPr>
          <w:rFonts w:ascii="Arial" w:hAnsi="Arial" w:cs="Arial"/>
          <w:color w:val="545456"/>
          <w:spacing w:val="-30"/>
          <w:w w:val="224"/>
          <w:sz w:val="15"/>
          <w:szCs w:val="15"/>
        </w:rPr>
        <w:t>i</w:t>
      </w:r>
      <w:r>
        <w:rPr>
          <w:rFonts w:ascii="Arial" w:hAnsi="Arial" w:cs="Arial"/>
          <w:color w:val="6D6D6E"/>
          <w:w w:val="106"/>
          <w:sz w:val="15"/>
          <w:szCs w:val="15"/>
        </w:rPr>
        <w:t>or</w:t>
      </w:r>
      <w:r>
        <w:rPr>
          <w:rFonts w:ascii="Arial" w:hAnsi="Arial" w:cs="Arial"/>
          <w:color w:val="6D6D6E"/>
          <w:spacing w:val="-8"/>
          <w:w w:val="106"/>
          <w:sz w:val="15"/>
          <w:szCs w:val="15"/>
        </w:rPr>
        <w:t>a</w:t>
      </w:r>
      <w:r>
        <w:rPr>
          <w:rFonts w:ascii="Arial" w:hAnsi="Arial" w:cs="Arial"/>
          <w:color w:val="545456"/>
          <w:spacing w:val="15"/>
          <w:w w:val="224"/>
          <w:sz w:val="15"/>
          <w:szCs w:val="15"/>
        </w:rPr>
        <w:t>l</w:t>
      </w:r>
      <w:r>
        <w:rPr>
          <w:rFonts w:ascii="Arial" w:hAnsi="Arial" w:cs="Arial"/>
          <w:color w:val="6D6D6E"/>
          <w:spacing w:val="-8"/>
          <w:w w:val="116"/>
          <w:sz w:val="15"/>
          <w:szCs w:val="15"/>
        </w:rPr>
        <w:t>h</w:t>
      </w:r>
      <w:r>
        <w:rPr>
          <w:rFonts w:ascii="Arial" w:hAnsi="Arial" w:cs="Arial"/>
          <w:color w:val="545456"/>
          <w:w w:val="111"/>
          <w:sz w:val="15"/>
          <w:szCs w:val="15"/>
        </w:rPr>
        <w:t>eal</w:t>
      </w:r>
      <w:r>
        <w:rPr>
          <w:rFonts w:ascii="Arial" w:hAnsi="Arial" w:cs="Arial"/>
          <w:color w:val="6D6D6E"/>
          <w:w w:val="117"/>
          <w:sz w:val="15"/>
          <w:szCs w:val="15"/>
        </w:rPr>
        <w:t>th</w:t>
      </w:r>
      <w:r>
        <w:rPr>
          <w:rFonts w:ascii="Arial" w:hAnsi="Arial" w:cs="Arial"/>
          <w:color w:val="6D6D6E"/>
          <w:spacing w:val="-10"/>
          <w:sz w:val="15"/>
          <w:szCs w:val="15"/>
        </w:rPr>
        <w:t xml:space="preserve"> </w:t>
      </w:r>
      <w:r>
        <w:rPr>
          <w:rFonts w:ascii="Arial" w:hAnsi="Arial" w:cs="Arial"/>
          <w:color w:val="545456"/>
          <w:spacing w:val="-13"/>
          <w:w w:val="122"/>
          <w:sz w:val="15"/>
          <w:szCs w:val="15"/>
        </w:rPr>
        <w:t>a</w:t>
      </w:r>
      <w:r>
        <w:rPr>
          <w:rFonts w:ascii="Arial" w:hAnsi="Arial" w:cs="Arial"/>
          <w:color w:val="6D6D6E"/>
          <w:w w:val="110"/>
          <w:sz w:val="15"/>
          <w:szCs w:val="15"/>
        </w:rPr>
        <w:t>nd</w:t>
      </w:r>
      <w:r>
        <w:rPr>
          <w:rFonts w:ascii="Arial" w:hAnsi="Arial" w:cs="Arial"/>
          <w:color w:val="6D6D6E"/>
          <w:spacing w:val="-2"/>
          <w:sz w:val="15"/>
          <w:szCs w:val="15"/>
        </w:rPr>
        <w:t xml:space="preserve"> </w:t>
      </w:r>
      <w:r>
        <w:rPr>
          <w:rFonts w:ascii="Arial" w:hAnsi="Arial" w:cs="Arial"/>
          <w:color w:val="545456"/>
          <w:spacing w:val="-30"/>
          <w:w w:val="224"/>
          <w:sz w:val="15"/>
          <w:szCs w:val="15"/>
        </w:rPr>
        <w:t>l</w:t>
      </w:r>
      <w:r>
        <w:rPr>
          <w:rFonts w:ascii="Arial" w:hAnsi="Arial" w:cs="Arial"/>
          <w:color w:val="6D6D6E"/>
          <w:w w:val="112"/>
          <w:sz w:val="15"/>
          <w:szCs w:val="15"/>
        </w:rPr>
        <w:t>ong</w:t>
      </w:r>
      <w:r>
        <w:rPr>
          <w:rFonts w:ascii="Arial" w:hAnsi="Arial" w:cs="Arial"/>
          <w:color w:val="6D6D6E"/>
          <w:spacing w:val="-10"/>
          <w:sz w:val="15"/>
          <w:szCs w:val="15"/>
        </w:rPr>
        <w:t xml:space="preserve"> </w:t>
      </w:r>
      <w:r>
        <w:rPr>
          <w:rFonts w:ascii="Arial" w:hAnsi="Arial" w:cs="Arial"/>
          <w:color w:val="6D6D6E"/>
          <w:w w:val="106"/>
          <w:sz w:val="15"/>
          <w:szCs w:val="15"/>
        </w:rPr>
        <w:t>term</w:t>
      </w:r>
      <w:r>
        <w:rPr>
          <w:rFonts w:ascii="Arial" w:hAnsi="Arial" w:cs="Arial"/>
          <w:color w:val="6D6D6E"/>
          <w:spacing w:val="-18"/>
          <w:sz w:val="15"/>
          <w:szCs w:val="15"/>
        </w:rPr>
        <w:t xml:space="preserve"> </w:t>
      </w:r>
      <w:r>
        <w:rPr>
          <w:rFonts w:ascii="Arial" w:hAnsi="Arial" w:cs="Arial"/>
          <w:color w:val="6D6D6E"/>
          <w:sz w:val="15"/>
          <w:szCs w:val="15"/>
        </w:rPr>
        <w:t>ser</w:t>
      </w:r>
      <w:r>
        <w:rPr>
          <w:rFonts w:ascii="Arial" w:hAnsi="Arial" w:cs="Arial"/>
          <w:color w:val="6D6D6E"/>
          <w:spacing w:val="-2"/>
          <w:sz w:val="15"/>
          <w:szCs w:val="15"/>
        </w:rPr>
        <w:t>v</w:t>
      </w:r>
      <w:r>
        <w:rPr>
          <w:rFonts w:ascii="Arial" w:hAnsi="Arial" w:cs="Arial"/>
          <w:color w:val="545456"/>
          <w:spacing w:val="-30"/>
          <w:w w:val="224"/>
          <w:sz w:val="15"/>
          <w:szCs w:val="15"/>
        </w:rPr>
        <w:t>i</w:t>
      </w:r>
      <w:r>
        <w:rPr>
          <w:rFonts w:ascii="Arial" w:hAnsi="Arial" w:cs="Arial"/>
          <w:color w:val="6D6D6E"/>
          <w:w w:val="98"/>
          <w:sz w:val="15"/>
          <w:szCs w:val="15"/>
        </w:rPr>
        <w:t>ces</w:t>
      </w:r>
      <w:r>
        <w:rPr>
          <w:rFonts w:ascii="Arial" w:hAnsi="Arial" w:cs="Arial"/>
          <w:color w:val="6D6D6E"/>
          <w:spacing w:val="-3"/>
          <w:sz w:val="15"/>
          <w:szCs w:val="15"/>
        </w:rPr>
        <w:t xml:space="preserve"> </w:t>
      </w:r>
      <w:r>
        <w:rPr>
          <w:rFonts w:ascii="Arial" w:hAnsi="Arial" w:cs="Arial"/>
          <w:color w:val="545456"/>
          <w:spacing w:val="4"/>
          <w:w w:val="102"/>
          <w:sz w:val="15"/>
          <w:szCs w:val="15"/>
        </w:rPr>
        <w:t>a</w:t>
      </w:r>
      <w:r>
        <w:rPr>
          <w:rFonts w:ascii="Arial" w:hAnsi="Arial" w:cs="Arial"/>
          <w:color w:val="6D6D6E"/>
          <w:w w:val="120"/>
          <w:sz w:val="15"/>
          <w:szCs w:val="15"/>
        </w:rPr>
        <w:t>n</w:t>
      </w:r>
      <w:r>
        <w:rPr>
          <w:rFonts w:ascii="Arial" w:hAnsi="Arial" w:cs="Arial"/>
          <w:color w:val="6D6D6E"/>
          <w:spacing w:val="8"/>
          <w:w w:val="120"/>
          <w:sz w:val="15"/>
          <w:szCs w:val="15"/>
        </w:rPr>
        <w:t>d</w:t>
      </w:r>
      <w:r>
        <w:rPr>
          <w:rFonts w:ascii="Arial" w:hAnsi="Arial" w:cs="Arial"/>
          <w:color w:val="6D6D6E"/>
          <w:sz w:val="15"/>
          <w:szCs w:val="15"/>
        </w:rPr>
        <w:t>supports.</w:t>
      </w:r>
      <w:r>
        <w:rPr>
          <w:rFonts w:ascii="Arial" w:hAnsi="Arial" w:cs="Arial"/>
          <w:color w:val="6D6D6E"/>
          <w:spacing w:val="-5"/>
          <w:sz w:val="15"/>
          <w:szCs w:val="15"/>
        </w:rPr>
        <w:t xml:space="preserve"> </w:t>
      </w:r>
      <w:r>
        <w:rPr>
          <w:rFonts w:ascii="Arial" w:hAnsi="Arial" w:cs="Arial"/>
          <w:color w:val="6D6D6E"/>
          <w:w w:val="116"/>
          <w:sz w:val="15"/>
          <w:szCs w:val="15"/>
        </w:rPr>
        <w:t>A</w:t>
      </w:r>
      <w:r>
        <w:rPr>
          <w:rFonts w:ascii="Arial" w:hAnsi="Arial" w:cs="Arial"/>
          <w:color w:val="6D6D6E"/>
          <w:spacing w:val="-9"/>
          <w:sz w:val="15"/>
          <w:szCs w:val="15"/>
        </w:rPr>
        <w:t xml:space="preserve"> </w:t>
      </w:r>
      <w:r>
        <w:rPr>
          <w:rFonts w:ascii="Arial" w:hAnsi="Arial" w:cs="Arial"/>
          <w:color w:val="6D6D6E"/>
          <w:spacing w:val="-11"/>
          <w:w w:val="114"/>
          <w:sz w:val="15"/>
          <w:szCs w:val="15"/>
        </w:rPr>
        <w:t>s</w:t>
      </w:r>
      <w:r>
        <w:rPr>
          <w:rFonts w:ascii="Arial" w:hAnsi="Arial" w:cs="Arial"/>
          <w:color w:val="545456"/>
          <w:spacing w:val="-30"/>
          <w:w w:val="224"/>
          <w:sz w:val="15"/>
          <w:szCs w:val="15"/>
        </w:rPr>
        <w:t>i</w:t>
      </w:r>
      <w:r>
        <w:rPr>
          <w:rFonts w:ascii="Arial" w:hAnsi="Arial" w:cs="Arial"/>
          <w:color w:val="6D6D6E"/>
          <w:w w:val="106"/>
          <w:sz w:val="15"/>
          <w:szCs w:val="15"/>
        </w:rPr>
        <w:t>g</w:t>
      </w:r>
      <w:r>
        <w:rPr>
          <w:rFonts w:ascii="Arial" w:hAnsi="Arial" w:cs="Arial"/>
          <w:color w:val="6D6D6E"/>
          <w:spacing w:val="1"/>
          <w:w w:val="106"/>
          <w:sz w:val="15"/>
          <w:szCs w:val="15"/>
        </w:rPr>
        <w:t>n</w:t>
      </w:r>
      <w:r>
        <w:rPr>
          <w:rFonts w:ascii="Arial" w:hAnsi="Arial" w:cs="Arial"/>
          <w:color w:val="545456"/>
          <w:spacing w:val="-30"/>
          <w:w w:val="224"/>
          <w:sz w:val="15"/>
          <w:szCs w:val="15"/>
        </w:rPr>
        <w:t>i</w:t>
      </w:r>
      <w:r>
        <w:rPr>
          <w:rFonts w:ascii="Arial" w:hAnsi="Arial" w:cs="Arial"/>
          <w:color w:val="545456"/>
          <w:w w:val="110"/>
          <w:sz w:val="15"/>
          <w:szCs w:val="15"/>
        </w:rPr>
        <w:t>fic</w:t>
      </w:r>
      <w:r>
        <w:rPr>
          <w:rFonts w:ascii="Arial" w:hAnsi="Arial" w:cs="Arial"/>
          <w:color w:val="545456"/>
          <w:spacing w:val="-5"/>
          <w:w w:val="110"/>
          <w:sz w:val="15"/>
          <w:szCs w:val="15"/>
        </w:rPr>
        <w:t>a</w:t>
      </w:r>
      <w:r>
        <w:rPr>
          <w:rFonts w:ascii="Arial" w:hAnsi="Arial" w:cs="Arial"/>
          <w:color w:val="6D6D6E"/>
          <w:w w:val="116"/>
          <w:sz w:val="15"/>
          <w:szCs w:val="15"/>
        </w:rPr>
        <w:t>nt</w:t>
      </w:r>
      <w:r>
        <w:rPr>
          <w:rFonts w:ascii="Arial" w:hAnsi="Arial" w:cs="Arial"/>
          <w:color w:val="6D6D6E"/>
          <w:spacing w:val="-8"/>
          <w:sz w:val="15"/>
          <w:szCs w:val="15"/>
        </w:rPr>
        <w:t xml:space="preserve"> </w:t>
      </w:r>
      <w:r>
        <w:rPr>
          <w:rFonts w:ascii="Arial" w:hAnsi="Arial" w:cs="Arial"/>
          <w:color w:val="545456"/>
          <w:spacing w:val="4"/>
          <w:w w:val="96"/>
          <w:sz w:val="15"/>
          <w:szCs w:val="15"/>
        </w:rPr>
        <w:t>f</w:t>
      </w:r>
      <w:r>
        <w:rPr>
          <w:rFonts w:ascii="Arial" w:hAnsi="Arial" w:cs="Arial"/>
          <w:color w:val="6D6D6E"/>
          <w:w w:val="103"/>
          <w:sz w:val="15"/>
          <w:szCs w:val="15"/>
        </w:rPr>
        <w:t>oc</w:t>
      </w:r>
      <w:r>
        <w:rPr>
          <w:rFonts w:ascii="Arial" w:hAnsi="Arial" w:cs="Arial"/>
          <w:color w:val="6D6D6E"/>
          <w:spacing w:val="-12"/>
          <w:w w:val="103"/>
          <w:sz w:val="15"/>
          <w:szCs w:val="15"/>
        </w:rPr>
        <w:t>u</w:t>
      </w:r>
      <w:r>
        <w:rPr>
          <w:rFonts w:ascii="Arial" w:hAnsi="Arial" w:cs="Arial"/>
          <w:color w:val="545456"/>
          <w:spacing w:val="19"/>
          <w:w w:val="114"/>
          <w:sz w:val="15"/>
          <w:szCs w:val="15"/>
        </w:rPr>
        <w:t>s</w:t>
      </w:r>
      <w:r>
        <w:rPr>
          <w:rFonts w:ascii="Arial" w:hAnsi="Arial" w:cs="Arial"/>
          <w:color w:val="858585"/>
          <w:w w:val="109"/>
          <w:sz w:val="15"/>
          <w:szCs w:val="15"/>
        </w:rPr>
        <w:t>w</w:t>
      </w:r>
      <w:r>
        <w:rPr>
          <w:rFonts w:ascii="Arial" w:hAnsi="Arial" w:cs="Arial"/>
          <w:color w:val="545456"/>
          <w:spacing w:val="-30"/>
          <w:w w:val="224"/>
          <w:sz w:val="15"/>
          <w:szCs w:val="15"/>
        </w:rPr>
        <w:t>i</w:t>
      </w:r>
      <w:r>
        <w:rPr>
          <w:rFonts w:ascii="Arial" w:hAnsi="Arial" w:cs="Arial"/>
          <w:color w:val="545456"/>
          <w:w w:val="158"/>
          <w:sz w:val="15"/>
          <w:szCs w:val="15"/>
        </w:rPr>
        <w:t xml:space="preserve">ll </w:t>
      </w:r>
      <w:r>
        <w:rPr>
          <w:rFonts w:ascii="Arial" w:hAnsi="Arial" w:cs="Arial"/>
          <w:color w:val="6D6D6E"/>
          <w:w w:val="125"/>
          <w:sz w:val="14"/>
          <w:szCs w:val="14"/>
        </w:rPr>
        <w:t>be</w:t>
      </w:r>
      <w:r>
        <w:rPr>
          <w:rFonts w:ascii="Arial" w:hAnsi="Arial" w:cs="Arial"/>
          <w:color w:val="6D6D6E"/>
          <w:spacing w:val="-11"/>
          <w:sz w:val="14"/>
          <w:szCs w:val="14"/>
        </w:rPr>
        <w:t xml:space="preserve"> </w:t>
      </w:r>
      <w:r>
        <w:rPr>
          <w:rFonts w:ascii="Arial" w:hAnsi="Arial" w:cs="Arial"/>
          <w:color w:val="6D6D6E"/>
          <w:spacing w:val="-20"/>
          <w:w w:val="130"/>
          <w:sz w:val="15"/>
          <w:szCs w:val="15"/>
        </w:rPr>
        <w:t>p</w:t>
      </w:r>
      <w:r>
        <w:rPr>
          <w:rFonts w:ascii="Arial" w:hAnsi="Arial" w:cs="Arial"/>
          <w:color w:val="545456"/>
          <w:spacing w:val="-30"/>
          <w:w w:val="224"/>
          <w:sz w:val="15"/>
          <w:szCs w:val="15"/>
        </w:rPr>
        <w:t>l</w:t>
      </w:r>
      <w:r>
        <w:rPr>
          <w:rFonts w:ascii="Arial" w:hAnsi="Arial" w:cs="Arial"/>
          <w:color w:val="6D6D6E"/>
          <w:w w:val="109"/>
          <w:sz w:val="15"/>
          <w:szCs w:val="15"/>
        </w:rPr>
        <w:t>aced</w:t>
      </w:r>
      <w:r>
        <w:rPr>
          <w:rFonts w:ascii="Arial" w:hAnsi="Arial" w:cs="Arial"/>
          <w:color w:val="6D6D6E"/>
          <w:spacing w:val="-25"/>
          <w:sz w:val="15"/>
          <w:szCs w:val="15"/>
        </w:rPr>
        <w:t xml:space="preserve"> </w:t>
      </w:r>
      <w:r>
        <w:rPr>
          <w:rFonts w:ascii="Arial" w:hAnsi="Arial" w:cs="Arial"/>
          <w:color w:val="6D6D6E"/>
          <w:w w:val="116"/>
          <w:sz w:val="15"/>
          <w:szCs w:val="15"/>
        </w:rPr>
        <w:t>on</w:t>
      </w:r>
      <w:r>
        <w:rPr>
          <w:rFonts w:ascii="Arial" w:hAnsi="Arial" w:cs="Arial"/>
          <w:color w:val="6D6D6E"/>
          <w:spacing w:val="3"/>
          <w:sz w:val="15"/>
          <w:szCs w:val="15"/>
        </w:rPr>
        <w:t xml:space="preserve"> </w:t>
      </w:r>
      <w:r>
        <w:rPr>
          <w:rFonts w:ascii="Arial" w:hAnsi="Arial" w:cs="Arial"/>
          <w:color w:val="545456"/>
          <w:spacing w:val="-30"/>
          <w:w w:val="224"/>
          <w:sz w:val="15"/>
          <w:szCs w:val="15"/>
        </w:rPr>
        <w:t>i</w:t>
      </w:r>
      <w:r>
        <w:rPr>
          <w:rFonts w:ascii="Arial" w:hAnsi="Arial" w:cs="Arial"/>
          <w:color w:val="6D6D6E"/>
          <w:spacing w:val="-23"/>
          <w:w w:val="125"/>
          <w:sz w:val="15"/>
          <w:szCs w:val="15"/>
        </w:rPr>
        <w:t>m</w:t>
      </w:r>
      <w:r>
        <w:rPr>
          <w:rFonts w:ascii="Arial" w:hAnsi="Arial" w:cs="Arial"/>
          <w:color w:val="6D6D6E"/>
          <w:w w:val="104"/>
          <w:sz w:val="15"/>
          <w:szCs w:val="15"/>
        </w:rPr>
        <w:t>pro</w:t>
      </w:r>
      <w:r>
        <w:rPr>
          <w:rFonts w:ascii="Arial" w:hAnsi="Arial" w:cs="Arial"/>
          <w:color w:val="6D6D6E"/>
          <w:spacing w:val="-7"/>
          <w:w w:val="104"/>
          <w:sz w:val="15"/>
          <w:szCs w:val="15"/>
        </w:rPr>
        <w:t>v</w:t>
      </w:r>
      <w:r>
        <w:rPr>
          <w:rFonts w:ascii="Arial" w:hAnsi="Arial" w:cs="Arial"/>
          <w:color w:val="545456"/>
          <w:spacing w:val="-30"/>
          <w:w w:val="224"/>
          <w:sz w:val="15"/>
          <w:szCs w:val="15"/>
        </w:rPr>
        <w:t>i</w:t>
      </w:r>
      <w:r>
        <w:rPr>
          <w:rFonts w:ascii="Arial" w:hAnsi="Arial" w:cs="Arial"/>
          <w:color w:val="6D6D6E"/>
          <w:w w:val="109"/>
          <w:sz w:val="15"/>
          <w:szCs w:val="15"/>
        </w:rPr>
        <w:t>ng</w:t>
      </w:r>
      <w:r>
        <w:rPr>
          <w:rFonts w:ascii="Arial" w:hAnsi="Arial" w:cs="Arial"/>
          <w:color w:val="6D6D6E"/>
          <w:spacing w:val="-1"/>
          <w:sz w:val="15"/>
          <w:szCs w:val="15"/>
        </w:rPr>
        <w:t xml:space="preserve"> </w:t>
      </w:r>
      <w:r>
        <w:rPr>
          <w:rFonts w:ascii="Arial" w:hAnsi="Arial" w:cs="Arial"/>
          <w:color w:val="545456"/>
          <w:spacing w:val="-30"/>
          <w:w w:val="224"/>
          <w:sz w:val="15"/>
          <w:szCs w:val="15"/>
        </w:rPr>
        <w:t>i</w:t>
      </w:r>
      <w:r>
        <w:rPr>
          <w:rFonts w:ascii="Arial" w:hAnsi="Arial" w:cs="Arial"/>
          <w:color w:val="6D6D6E"/>
          <w:w w:val="107"/>
          <w:sz w:val="15"/>
          <w:szCs w:val="15"/>
        </w:rPr>
        <w:t>nte</w:t>
      </w:r>
      <w:r>
        <w:rPr>
          <w:rFonts w:ascii="Arial" w:hAnsi="Arial" w:cs="Arial"/>
          <w:color w:val="6D6D6E"/>
          <w:spacing w:val="-16"/>
          <w:w w:val="107"/>
          <w:sz w:val="15"/>
          <w:szCs w:val="15"/>
        </w:rPr>
        <w:t>g</w:t>
      </w:r>
      <w:r>
        <w:rPr>
          <w:rFonts w:ascii="Arial" w:hAnsi="Arial" w:cs="Arial"/>
          <w:color w:val="858585"/>
          <w:spacing w:val="-10"/>
          <w:w w:val="139"/>
          <w:sz w:val="15"/>
          <w:szCs w:val="15"/>
        </w:rPr>
        <w:t>r</w:t>
      </w:r>
      <w:r>
        <w:rPr>
          <w:rFonts w:ascii="Arial" w:hAnsi="Arial" w:cs="Arial"/>
          <w:color w:val="6D6D6E"/>
          <w:w w:val="111"/>
          <w:sz w:val="15"/>
          <w:szCs w:val="15"/>
        </w:rPr>
        <w:t>a</w:t>
      </w:r>
      <w:r>
        <w:rPr>
          <w:rFonts w:ascii="Arial" w:hAnsi="Arial" w:cs="Arial"/>
          <w:color w:val="6D6D6E"/>
          <w:spacing w:val="-6"/>
          <w:w w:val="111"/>
          <w:sz w:val="15"/>
          <w:szCs w:val="15"/>
        </w:rPr>
        <w:t>t</w:t>
      </w:r>
      <w:r>
        <w:rPr>
          <w:rFonts w:ascii="Arial" w:hAnsi="Arial" w:cs="Arial"/>
          <w:color w:val="545456"/>
          <w:spacing w:val="-30"/>
          <w:w w:val="224"/>
          <w:sz w:val="15"/>
          <w:szCs w:val="15"/>
        </w:rPr>
        <w:t>i</w:t>
      </w:r>
      <w:r>
        <w:rPr>
          <w:rFonts w:ascii="Arial" w:hAnsi="Arial" w:cs="Arial"/>
          <w:color w:val="6D6D6E"/>
          <w:w w:val="126"/>
          <w:sz w:val="15"/>
          <w:szCs w:val="15"/>
        </w:rPr>
        <w:t>on</w:t>
      </w:r>
      <w:r>
        <w:rPr>
          <w:rFonts w:ascii="Arial" w:hAnsi="Arial" w:cs="Arial"/>
          <w:color w:val="6D6D6E"/>
          <w:spacing w:val="-14"/>
          <w:sz w:val="15"/>
          <w:szCs w:val="15"/>
        </w:rPr>
        <w:t xml:space="preserve"> </w:t>
      </w:r>
      <w:r>
        <w:rPr>
          <w:rFonts w:ascii="Arial" w:hAnsi="Arial" w:cs="Arial"/>
          <w:color w:val="6D6D6E"/>
          <w:spacing w:val="-11"/>
          <w:w w:val="102"/>
          <w:sz w:val="15"/>
          <w:szCs w:val="15"/>
        </w:rPr>
        <w:t>a</w:t>
      </w:r>
      <w:r>
        <w:rPr>
          <w:rFonts w:ascii="Arial" w:hAnsi="Arial" w:cs="Arial"/>
          <w:color w:val="000000"/>
          <w:spacing w:val="-26"/>
          <w:w w:val="97"/>
          <w:sz w:val="15"/>
          <w:szCs w:val="15"/>
        </w:rPr>
        <w:t>.</w:t>
      </w:r>
      <w:r>
        <w:rPr>
          <w:rFonts w:ascii="Arial" w:hAnsi="Arial" w:cs="Arial"/>
          <w:color w:val="6D6D6E"/>
          <w:spacing w:val="-42"/>
          <w:w w:val="139"/>
          <w:sz w:val="15"/>
          <w:szCs w:val="15"/>
        </w:rPr>
        <w:t>n</w:t>
      </w:r>
      <w:r>
        <w:rPr>
          <w:rFonts w:ascii="Arial" w:hAnsi="Arial" w:cs="Arial"/>
          <w:color w:val="6D6D6E"/>
          <w:spacing w:val="7"/>
          <w:w w:val="152"/>
          <w:sz w:val="15"/>
          <w:szCs w:val="15"/>
        </w:rPr>
        <w:t>d</w:t>
      </w:r>
      <w:r>
        <w:rPr>
          <w:rFonts w:ascii="Arial" w:hAnsi="Arial" w:cs="Arial"/>
          <w:color w:val="6D6D6E"/>
          <w:spacing w:val="-5"/>
          <w:w w:val="130"/>
          <w:sz w:val="15"/>
          <w:szCs w:val="15"/>
        </w:rPr>
        <w:t>d</w:t>
      </w:r>
      <w:r>
        <w:rPr>
          <w:rFonts w:ascii="Arial" w:hAnsi="Arial" w:cs="Arial"/>
          <w:color w:val="545456"/>
          <w:w w:val="116"/>
          <w:sz w:val="15"/>
          <w:szCs w:val="15"/>
        </w:rPr>
        <w:t>e</w:t>
      </w:r>
      <w:r>
        <w:rPr>
          <w:rFonts w:ascii="Arial" w:hAnsi="Arial" w:cs="Arial"/>
          <w:color w:val="545456"/>
          <w:spacing w:val="-2"/>
          <w:w w:val="116"/>
          <w:sz w:val="15"/>
          <w:szCs w:val="15"/>
        </w:rPr>
        <w:t>l</w:t>
      </w:r>
      <w:r>
        <w:rPr>
          <w:rFonts w:ascii="Arial" w:hAnsi="Arial" w:cs="Arial"/>
          <w:color w:val="545456"/>
          <w:spacing w:val="-30"/>
          <w:w w:val="224"/>
          <w:sz w:val="15"/>
          <w:szCs w:val="15"/>
        </w:rPr>
        <w:t>i</w:t>
      </w:r>
      <w:r>
        <w:rPr>
          <w:rFonts w:ascii="Arial" w:hAnsi="Arial" w:cs="Arial"/>
          <w:color w:val="6D6D6E"/>
          <w:w w:val="99"/>
          <w:sz w:val="15"/>
          <w:szCs w:val="15"/>
        </w:rPr>
        <w:t>very</w:t>
      </w:r>
      <w:r>
        <w:rPr>
          <w:rFonts w:ascii="Arial" w:hAnsi="Arial" w:cs="Arial"/>
          <w:color w:val="6D6D6E"/>
          <w:spacing w:val="-11"/>
          <w:w w:val="99"/>
          <w:sz w:val="15"/>
          <w:szCs w:val="15"/>
        </w:rPr>
        <w:t xml:space="preserve"> </w:t>
      </w:r>
      <w:r>
        <w:rPr>
          <w:rFonts w:ascii="Arial" w:hAnsi="Arial" w:cs="Arial"/>
          <w:color w:val="6D6D6E"/>
          <w:spacing w:val="-14"/>
          <w:w w:val="141"/>
          <w:sz w:val="15"/>
          <w:szCs w:val="15"/>
        </w:rPr>
        <w:t>o</w:t>
      </w:r>
      <w:r>
        <w:rPr>
          <w:rFonts w:ascii="Arial" w:hAnsi="Arial" w:cs="Arial"/>
          <w:color w:val="545456"/>
          <w:w w:val="96"/>
          <w:sz w:val="15"/>
          <w:szCs w:val="15"/>
        </w:rPr>
        <w:t>f</w:t>
      </w:r>
      <w:r>
        <w:rPr>
          <w:rFonts w:ascii="Arial" w:hAnsi="Arial" w:cs="Arial"/>
          <w:color w:val="545456"/>
          <w:spacing w:val="7"/>
          <w:sz w:val="15"/>
          <w:szCs w:val="15"/>
        </w:rPr>
        <w:t xml:space="preserve"> </w:t>
      </w:r>
      <w:r>
        <w:rPr>
          <w:rFonts w:ascii="Arial" w:hAnsi="Arial" w:cs="Arial"/>
          <w:i/>
          <w:iCs/>
          <w:color w:val="6D6D6E"/>
          <w:w w:val="95"/>
          <w:sz w:val="15"/>
          <w:szCs w:val="15"/>
        </w:rPr>
        <w:t>ca</w:t>
      </w:r>
      <w:r>
        <w:rPr>
          <w:rFonts w:ascii="Arial" w:hAnsi="Arial" w:cs="Arial"/>
          <w:i/>
          <w:iCs/>
          <w:color w:val="6D6D6E"/>
          <w:spacing w:val="9"/>
          <w:w w:val="95"/>
          <w:sz w:val="15"/>
          <w:szCs w:val="15"/>
        </w:rPr>
        <w:t>r</w:t>
      </w:r>
      <w:r>
        <w:rPr>
          <w:rFonts w:ascii="Arial" w:hAnsi="Arial" w:cs="Arial"/>
          <w:i/>
          <w:iCs/>
          <w:color w:val="545456"/>
          <w:w w:val="122"/>
          <w:sz w:val="15"/>
          <w:szCs w:val="15"/>
        </w:rPr>
        <w:t>e</w:t>
      </w:r>
      <w:r>
        <w:rPr>
          <w:rFonts w:ascii="Arial" w:hAnsi="Arial" w:cs="Arial"/>
          <w:i/>
          <w:iCs/>
          <w:color w:val="545456"/>
          <w:spacing w:val="-10"/>
          <w:sz w:val="15"/>
          <w:szCs w:val="15"/>
        </w:rPr>
        <w:t xml:space="preserve"> </w:t>
      </w:r>
      <w:r>
        <w:rPr>
          <w:rFonts w:ascii="Arial" w:hAnsi="Arial" w:cs="Arial"/>
          <w:color w:val="545456"/>
          <w:spacing w:val="4"/>
          <w:w w:val="96"/>
          <w:sz w:val="15"/>
          <w:szCs w:val="15"/>
        </w:rPr>
        <w:t>f</w:t>
      </w:r>
      <w:r>
        <w:rPr>
          <w:rFonts w:ascii="Arial" w:hAnsi="Arial" w:cs="Arial"/>
          <w:color w:val="6D6D6E"/>
          <w:w w:val="84"/>
          <w:sz w:val="15"/>
          <w:szCs w:val="15"/>
        </w:rPr>
        <w:t>oe</w:t>
      </w:r>
      <w:r>
        <w:rPr>
          <w:rFonts w:ascii="Arial" w:hAnsi="Arial" w:cs="Arial"/>
          <w:color w:val="6D6D6E"/>
          <w:spacing w:val="-4"/>
          <w:sz w:val="15"/>
          <w:szCs w:val="15"/>
        </w:rPr>
        <w:t xml:space="preserve"> </w:t>
      </w:r>
      <w:r>
        <w:rPr>
          <w:rFonts w:ascii="Arial" w:hAnsi="Arial" w:cs="Arial"/>
          <w:color w:val="6D6D6E"/>
          <w:spacing w:val="-23"/>
          <w:w w:val="125"/>
          <w:sz w:val="15"/>
          <w:szCs w:val="15"/>
        </w:rPr>
        <w:t>m</w:t>
      </w:r>
      <w:r>
        <w:rPr>
          <w:rFonts w:ascii="Arial" w:hAnsi="Arial" w:cs="Arial"/>
          <w:color w:val="545456"/>
          <w:spacing w:val="-14"/>
          <w:w w:val="123"/>
          <w:sz w:val="15"/>
          <w:szCs w:val="15"/>
        </w:rPr>
        <w:t>e</w:t>
      </w:r>
      <w:r>
        <w:rPr>
          <w:rFonts w:ascii="Arial" w:hAnsi="Arial" w:cs="Arial"/>
          <w:color w:val="6D6D6E"/>
          <w:spacing w:val="-23"/>
          <w:w w:val="125"/>
          <w:sz w:val="15"/>
          <w:szCs w:val="15"/>
        </w:rPr>
        <w:t>m</w:t>
      </w:r>
      <w:r>
        <w:rPr>
          <w:rFonts w:ascii="Arial" w:hAnsi="Arial" w:cs="Arial"/>
          <w:color w:val="6D6D6E"/>
          <w:sz w:val="15"/>
          <w:szCs w:val="15"/>
        </w:rPr>
        <w:t>bers</w:t>
      </w:r>
      <w:r>
        <w:rPr>
          <w:rFonts w:ascii="Arial" w:hAnsi="Arial" w:cs="Arial"/>
          <w:color w:val="6D6D6E"/>
          <w:spacing w:val="-22"/>
          <w:sz w:val="15"/>
          <w:szCs w:val="15"/>
        </w:rPr>
        <w:t xml:space="preserve"> </w:t>
      </w:r>
      <w:r>
        <w:rPr>
          <w:rFonts w:ascii="Arial" w:hAnsi="Arial" w:cs="Arial"/>
          <w:color w:val="6D6D6E"/>
          <w:w w:val="109"/>
          <w:sz w:val="15"/>
          <w:szCs w:val="15"/>
        </w:rPr>
        <w:t>w</w:t>
      </w:r>
      <w:r>
        <w:rPr>
          <w:rFonts w:ascii="Arial" w:hAnsi="Arial" w:cs="Arial"/>
          <w:color w:val="545456"/>
          <w:spacing w:val="-30"/>
          <w:w w:val="224"/>
          <w:sz w:val="15"/>
          <w:szCs w:val="15"/>
        </w:rPr>
        <w:t>i</w:t>
      </w:r>
      <w:r>
        <w:rPr>
          <w:rFonts w:ascii="Arial" w:hAnsi="Arial" w:cs="Arial"/>
          <w:color w:val="6D6D6E"/>
          <w:w w:val="104"/>
          <w:sz w:val="15"/>
          <w:szCs w:val="15"/>
        </w:rPr>
        <w:t>th</w:t>
      </w:r>
      <w:r>
        <w:rPr>
          <w:rFonts w:ascii="Arial" w:hAnsi="Arial" w:cs="Arial"/>
          <w:color w:val="6D6D6E"/>
          <w:spacing w:val="7"/>
          <w:sz w:val="15"/>
          <w:szCs w:val="15"/>
        </w:rPr>
        <w:t xml:space="preserve"> </w:t>
      </w:r>
      <w:r>
        <w:rPr>
          <w:rFonts w:ascii="Arial" w:hAnsi="Arial" w:cs="Arial"/>
          <w:color w:val="6D6D6E"/>
          <w:spacing w:val="-20"/>
          <w:w w:val="130"/>
          <w:sz w:val="15"/>
          <w:szCs w:val="15"/>
        </w:rPr>
        <w:t>b</w:t>
      </w:r>
      <w:r>
        <w:rPr>
          <w:rFonts w:ascii="Arial" w:hAnsi="Arial" w:cs="Arial"/>
          <w:color w:val="545456"/>
          <w:spacing w:val="-14"/>
          <w:w w:val="123"/>
          <w:sz w:val="15"/>
          <w:szCs w:val="15"/>
        </w:rPr>
        <w:t>e</w:t>
      </w:r>
      <w:r>
        <w:rPr>
          <w:rFonts w:ascii="Arial" w:hAnsi="Arial" w:cs="Arial"/>
          <w:color w:val="6D6D6E"/>
          <w:spacing w:val="-27"/>
          <w:w w:val="139"/>
          <w:sz w:val="15"/>
          <w:szCs w:val="15"/>
        </w:rPr>
        <w:t>h</w:t>
      </w:r>
      <w:r>
        <w:rPr>
          <w:rFonts w:ascii="Arial" w:hAnsi="Arial" w:cs="Arial"/>
          <w:color w:val="6D6D6E"/>
          <w:w w:val="106"/>
          <w:sz w:val="15"/>
          <w:szCs w:val="15"/>
        </w:rPr>
        <w:t>a</w:t>
      </w:r>
      <w:r>
        <w:rPr>
          <w:rFonts w:ascii="Arial" w:hAnsi="Arial" w:cs="Arial"/>
          <w:color w:val="6D6D6E"/>
          <w:spacing w:val="-5"/>
          <w:w w:val="106"/>
          <w:sz w:val="15"/>
          <w:szCs w:val="15"/>
        </w:rPr>
        <w:t>v</w:t>
      </w:r>
      <w:r>
        <w:rPr>
          <w:rFonts w:ascii="Arial" w:hAnsi="Arial" w:cs="Arial"/>
          <w:color w:val="545456"/>
          <w:spacing w:val="-30"/>
          <w:w w:val="224"/>
          <w:sz w:val="15"/>
          <w:szCs w:val="15"/>
        </w:rPr>
        <w:t>i</w:t>
      </w:r>
      <w:r>
        <w:rPr>
          <w:rFonts w:ascii="Arial" w:hAnsi="Arial" w:cs="Arial"/>
          <w:color w:val="6D6D6E"/>
          <w:w w:val="95"/>
          <w:sz w:val="15"/>
          <w:szCs w:val="15"/>
        </w:rPr>
        <w:t>oc</w:t>
      </w:r>
      <w:r>
        <w:rPr>
          <w:rFonts w:ascii="Arial" w:hAnsi="Arial" w:cs="Arial"/>
          <w:color w:val="6D6D6E"/>
          <w:spacing w:val="-8"/>
          <w:w w:val="95"/>
          <w:sz w:val="15"/>
          <w:szCs w:val="15"/>
        </w:rPr>
        <w:t>a</w:t>
      </w:r>
      <w:r>
        <w:rPr>
          <w:rFonts w:ascii="Arial" w:hAnsi="Arial" w:cs="Arial"/>
          <w:color w:val="545456"/>
          <w:spacing w:val="15"/>
          <w:w w:val="224"/>
          <w:sz w:val="15"/>
          <w:szCs w:val="15"/>
        </w:rPr>
        <w:t>l</w:t>
      </w:r>
      <w:r>
        <w:rPr>
          <w:rFonts w:ascii="Arial" w:hAnsi="Arial" w:cs="Arial"/>
          <w:color w:val="6D6D6E"/>
          <w:spacing w:val="-8"/>
          <w:w w:val="116"/>
          <w:sz w:val="15"/>
          <w:szCs w:val="15"/>
        </w:rPr>
        <w:t>h</w:t>
      </w:r>
      <w:r>
        <w:rPr>
          <w:rFonts w:ascii="Arial" w:hAnsi="Arial" w:cs="Arial"/>
          <w:color w:val="545456"/>
          <w:w w:val="111"/>
          <w:sz w:val="15"/>
          <w:szCs w:val="15"/>
        </w:rPr>
        <w:t>eal</w:t>
      </w:r>
      <w:r>
        <w:rPr>
          <w:rFonts w:ascii="Arial" w:hAnsi="Arial" w:cs="Arial"/>
          <w:color w:val="6D6D6E"/>
          <w:w w:val="104"/>
          <w:sz w:val="15"/>
          <w:szCs w:val="15"/>
        </w:rPr>
        <w:t>th</w:t>
      </w:r>
      <w:r>
        <w:rPr>
          <w:rFonts w:ascii="Arial" w:hAnsi="Arial" w:cs="Arial"/>
          <w:color w:val="6D6D6E"/>
          <w:spacing w:val="7"/>
          <w:sz w:val="15"/>
          <w:szCs w:val="15"/>
        </w:rPr>
        <w:t xml:space="preserve"> </w:t>
      </w:r>
      <w:r>
        <w:rPr>
          <w:rFonts w:ascii="Arial" w:hAnsi="Arial" w:cs="Arial"/>
          <w:color w:val="6D6D6E"/>
          <w:spacing w:val="-8"/>
          <w:w w:val="116"/>
          <w:sz w:val="15"/>
          <w:szCs w:val="15"/>
        </w:rPr>
        <w:t>n</w:t>
      </w:r>
      <w:r>
        <w:rPr>
          <w:rFonts w:ascii="Arial" w:hAnsi="Arial" w:cs="Arial"/>
          <w:color w:val="545456"/>
          <w:spacing w:val="-14"/>
          <w:w w:val="123"/>
          <w:sz w:val="15"/>
          <w:szCs w:val="15"/>
        </w:rPr>
        <w:t>e</w:t>
      </w:r>
      <w:r>
        <w:rPr>
          <w:rFonts w:ascii="Arial" w:hAnsi="Arial" w:cs="Arial"/>
          <w:color w:val="6D6D6E"/>
          <w:w w:val="107"/>
          <w:sz w:val="15"/>
          <w:szCs w:val="15"/>
        </w:rPr>
        <w:t>e</w:t>
      </w:r>
      <w:r>
        <w:rPr>
          <w:rFonts w:ascii="Arial" w:hAnsi="Arial" w:cs="Arial"/>
          <w:color w:val="6D6D6E"/>
          <w:spacing w:val="-1"/>
          <w:w w:val="107"/>
          <w:sz w:val="15"/>
          <w:szCs w:val="15"/>
        </w:rPr>
        <w:t>d</w:t>
      </w:r>
      <w:r>
        <w:rPr>
          <w:rFonts w:ascii="Arial" w:hAnsi="Arial" w:cs="Arial"/>
          <w:color w:val="545456"/>
          <w:w w:val="91"/>
          <w:sz w:val="15"/>
          <w:szCs w:val="15"/>
        </w:rPr>
        <w:t>s</w:t>
      </w:r>
      <w:r>
        <w:rPr>
          <w:rFonts w:ascii="Arial" w:hAnsi="Arial" w:cs="Arial"/>
          <w:color w:val="545456"/>
          <w:spacing w:val="-5"/>
          <w:sz w:val="15"/>
          <w:szCs w:val="15"/>
        </w:rPr>
        <w:t xml:space="preserve"> </w:t>
      </w:r>
      <w:r>
        <w:rPr>
          <w:rFonts w:ascii="Arial" w:hAnsi="Arial" w:cs="Arial"/>
          <w:color w:val="545456"/>
          <w:spacing w:val="-11"/>
          <w:w w:val="102"/>
          <w:sz w:val="15"/>
          <w:szCs w:val="15"/>
        </w:rPr>
        <w:t>a</w:t>
      </w:r>
      <w:r>
        <w:rPr>
          <w:rFonts w:ascii="Arial" w:hAnsi="Arial" w:cs="Arial"/>
          <w:color w:val="000000"/>
          <w:spacing w:val="-26"/>
          <w:w w:val="97"/>
          <w:sz w:val="15"/>
          <w:szCs w:val="15"/>
        </w:rPr>
        <w:t>.</w:t>
      </w:r>
      <w:r>
        <w:rPr>
          <w:rFonts w:ascii="Arial" w:hAnsi="Arial" w:cs="Arial"/>
          <w:color w:val="6D6D6E"/>
          <w:spacing w:val="-42"/>
          <w:w w:val="139"/>
          <w:sz w:val="15"/>
          <w:szCs w:val="15"/>
        </w:rPr>
        <w:t>n</w:t>
      </w:r>
      <w:r>
        <w:rPr>
          <w:rFonts w:ascii="Arial" w:hAnsi="Arial" w:cs="Arial"/>
          <w:color w:val="6D6D6E"/>
          <w:w w:val="152"/>
          <w:sz w:val="15"/>
          <w:szCs w:val="15"/>
        </w:rPr>
        <w:t>d</w:t>
      </w:r>
      <w:r>
        <w:rPr>
          <w:rFonts w:ascii="Arial" w:hAnsi="Arial" w:cs="Arial"/>
          <w:color w:val="6D6D6E"/>
          <w:spacing w:val="-20"/>
          <w:sz w:val="15"/>
          <w:szCs w:val="15"/>
        </w:rPr>
        <w:t xml:space="preserve"> </w:t>
      </w:r>
      <w:r>
        <w:rPr>
          <w:rFonts w:ascii="Arial" w:hAnsi="Arial" w:cs="Arial"/>
          <w:color w:val="6D6D6E"/>
          <w:w w:val="117"/>
          <w:sz w:val="15"/>
          <w:szCs w:val="15"/>
        </w:rPr>
        <w:t>t</w:t>
      </w:r>
      <w:r>
        <w:rPr>
          <w:rFonts w:ascii="Arial" w:hAnsi="Arial" w:cs="Arial"/>
          <w:color w:val="6D6D6E"/>
          <w:spacing w:val="-28"/>
          <w:w w:val="117"/>
          <w:sz w:val="15"/>
          <w:szCs w:val="15"/>
        </w:rPr>
        <w:t>h</w:t>
      </w:r>
      <w:r>
        <w:rPr>
          <w:rFonts w:ascii="Arial" w:hAnsi="Arial" w:cs="Arial"/>
          <w:color w:val="6D6D6E"/>
          <w:w w:val="109"/>
          <w:sz w:val="15"/>
          <w:szCs w:val="15"/>
        </w:rPr>
        <w:t>o</w:t>
      </w:r>
      <w:r>
        <w:rPr>
          <w:rFonts w:ascii="Arial" w:hAnsi="Arial" w:cs="Arial"/>
          <w:color w:val="6D6D6E"/>
          <w:spacing w:val="-10"/>
          <w:w w:val="109"/>
          <w:sz w:val="15"/>
          <w:szCs w:val="15"/>
        </w:rPr>
        <w:t>s</w:t>
      </w:r>
      <w:r>
        <w:rPr>
          <w:rFonts w:ascii="Arial" w:hAnsi="Arial" w:cs="Arial"/>
          <w:color w:val="545456"/>
          <w:w w:val="123"/>
          <w:sz w:val="15"/>
          <w:szCs w:val="15"/>
        </w:rPr>
        <w:t>e</w:t>
      </w:r>
      <w:r>
        <w:rPr>
          <w:rFonts w:ascii="Arial" w:hAnsi="Arial" w:cs="Arial"/>
          <w:color w:val="545456"/>
          <w:spacing w:val="-26"/>
          <w:sz w:val="15"/>
          <w:szCs w:val="15"/>
        </w:rPr>
        <w:t xml:space="preserve"> </w:t>
      </w:r>
      <w:r>
        <w:rPr>
          <w:rFonts w:ascii="Arial" w:hAnsi="Arial" w:cs="Arial"/>
          <w:color w:val="858585"/>
          <w:w w:val="109"/>
          <w:sz w:val="15"/>
          <w:szCs w:val="15"/>
        </w:rPr>
        <w:t>w</w:t>
      </w:r>
      <w:r>
        <w:rPr>
          <w:rFonts w:ascii="Arial" w:hAnsi="Arial" w:cs="Arial"/>
          <w:color w:val="545456"/>
          <w:spacing w:val="-30"/>
          <w:w w:val="224"/>
          <w:sz w:val="15"/>
          <w:szCs w:val="15"/>
        </w:rPr>
        <w:t>i</w:t>
      </w:r>
      <w:r>
        <w:rPr>
          <w:rFonts w:ascii="Arial" w:hAnsi="Arial" w:cs="Arial"/>
          <w:color w:val="6D6D6E"/>
          <w:w w:val="104"/>
          <w:sz w:val="15"/>
          <w:szCs w:val="15"/>
        </w:rPr>
        <w:t>th</w:t>
      </w:r>
      <w:r>
        <w:rPr>
          <w:rFonts w:ascii="Arial" w:hAnsi="Arial" w:cs="Arial"/>
          <w:color w:val="6D6D6E"/>
          <w:spacing w:val="-8"/>
          <w:sz w:val="15"/>
          <w:szCs w:val="15"/>
        </w:rPr>
        <w:t xml:space="preserve"> </w:t>
      </w:r>
      <w:r>
        <w:rPr>
          <w:rFonts w:ascii="Arial" w:hAnsi="Arial" w:cs="Arial"/>
          <w:color w:val="6D6D6E"/>
          <w:w w:val="126"/>
          <w:sz w:val="15"/>
          <w:szCs w:val="15"/>
        </w:rPr>
        <w:t>d</w:t>
      </w:r>
      <w:r>
        <w:rPr>
          <w:rFonts w:ascii="Arial" w:hAnsi="Arial" w:cs="Arial"/>
          <w:color w:val="6D6D6E"/>
          <w:spacing w:val="-32"/>
          <w:w w:val="126"/>
          <w:sz w:val="15"/>
          <w:szCs w:val="15"/>
        </w:rPr>
        <w:t>u</w:t>
      </w:r>
      <w:r>
        <w:rPr>
          <w:rFonts w:ascii="Arial" w:hAnsi="Arial" w:cs="Arial"/>
          <w:color w:val="6D6D6E"/>
          <w:spacing w:val="2"/>
          <w:w w:val="122"/>
          <w:sz w:val="15"/>
          <w:szCs w:val="15"/>
        </w:rPr>
        <w:t>a</w:t>
      </w:r>
      <w:r>
        <w:rPr>
          <w:rFonts w:ascii="Arial" w:hAnsi="Arial" w:cs="Arial"/>
          <w:color w:val="545456"/>
          <w:w w:val="224"/>
          <w:sz w:val="15"/>
          <w:szCs w:val="15"/>
        </w:rPr>
        <w:t>l</w:t>
      </w:r>
    </w:p>
    <w:p w:rsidR="00610E6C" w:rsidRDefault="00610E6C">
      <w:pPr>
        <w:pStyle w:val="BodyText"/>
        <w:kinsoku w:val="0"/>
        <w:overflowPunct w:val="0"/>
        <w:spacing w:line="159" w:lineRule="exact"/>
        <w:ind w:left="7585"/>
        <w:rPr>
          <w:rFonts w:ascii="Arial" w:hAnsi="Arial" w:cs="Arial"/>
          <w:color w:val="545456"/>
          <w:w w:val="112"/>
          <w:sz w:val="15"/>
          <w:szCs w:val="15"/>
        </w:rPr>
      </w:pPr>
      <w:r>
        <w:rPr>
          <w:rFonts w:ascii="Arial" w:hAnsi="Arial" w:cs="Arial"/>
          <w:color w:val="6D6D6E"/>
          <w:spacing w:val="-23"/>
          <w:w w:val="152"/>
          <w:sz w:val="15"/>
          <w:szCs w:val="15"/>
        </w:rPr>
        <w:t>d</w:t>
      </w:r>
      <w:r>
        <w:rPr>
          <w:rFonts w:ascii="Arial" w:hAnsi="Arial" w:cs="Arial"/>
          <w:color w:val="545456"/>
          <w:spacing w:val="-30"/>
          <w:w w:val="224"/>
          <w:sz w:val="15"/>
          <w:szCs w:val="15"/>
        </w:rPr>
        <w:t>i</w:t>
      </w:r>
      <w:r>
        <w:rPr>
          <w:rFonts w:ascii="Arial" w:hAnsi="Arial" w:cs="Arial"/>
          <w:color w:val="545456"/>
          <w:spacing w:val="-11"/>
          <w:w w:val="102"/>
          <w:sz w:val="15"/>
          <w:szCs w:val="15"/>
        </w:rPr>
        <w:t>a</w:t>
      </w:r>
      <w:r>
        <w:rPr>
          <w:rFonts w:ascii="Arial" w:hAnsi="Arial" w:cs="Arial"/>
          <w:color w:val="6D6D6E"/>
          <w:w w:val="116"/>
          <w:sz w:val="15"/>
          <w:szCs w:val="15"/>
        </w:rPr>
        <w:t>g</w:t>
      </w:r>
      <w:r>
        <w:rPr>
          <w:rFonts w:ascii="Arial" w:hAnsi="Arial" w:cs="Arial"/>
          <w:color w:val="6D6D6E"/>
          <w:spacing w:val="-1"/>
          <w:w w:val="116"/>
          <w:sz w:val="15"/>
          <w:szCs w:val="15"/>
        </w:rPr>
        <w:t>n</w:t>
      </w:r>
      <w:r>
        <w:rPr>
          <w:rFonts w:ascii="Arial" w:hAnsi="Arial" w:cs="Arial"/>
          <w:color w:val="545456"/>
          <w:w w:val="95"/>
          <w:sz w:val="15"/>
          <w:szCs w:val="15"/>
        </w:rPr>
        <w:t>oses</w:t>
      </w:r>
      <w:r>
        <w:rPr>
          <w:rFonts w:ascii="Arial" w:hAnsi="Arial" w:cs="Arial"/>
          <w:color w:val="545456"/>
          <w:spacing w:val="-1"/>
          <w:sz w:val="15"/>
          <w:szCs w:val="15"/>
        </w:rPr>
        <w:t xml:space="preserve"> </w:t>
      </w:r>
      <w:r>
        <w:rPr>
          <w:rFonts w:ascii="Arial" w:hAnsi="Arial" w:cs="Arial"/>
          <w:color w:val="6D6D6E"/>
          <w:spacing w:val="-11"/>
          <w:w w:val="120"/>
          <w:sz w:val="15"/>
          <w:szCs w:val="15"/>
        </w:rPr>
        <w:t>o</w:t>
      </w:r>
      <w:r>
        <w:rPr>
          <w:rFonts w:ascii="Arial" w:hAnsi="Arial" w:cs="Arial"/>
          <w:color w:val="545456"/>
          <w:w w:val="96"/>
          <w:sz w:val="15"/>
          <w:szCs w:val="15"/>
        </w:rPr>
        <w:t>f</w:t>
      </w:r>
      <w:r>
        <w:rPr>
          <w:rFonts w:ascii="Arial" w:hAnsi="Arial" w:cs="Arial"/>
          <w:color w:val="545456"/>
          <w:spacing w:val="-8"/>
          <w:sz w:val="15"/>
          <w:szCs w:val="15"/>
        </w:rPr>
        <w:t xml:space="preserve"> </w:t>
      </w:r>
      <w:r>
        <w:rPr>
          <w:rFonts w:ascii="Arial" w:hAnsi="Arial" w:cs="Arial"/>
          <w:color w:val="545456"/>
          <w:spacing w:val="-11"/>
          <w:w w:val="114"/>
          <w:sz w:val="15"/>
          <w:szCs w:val="15"/>
        </w:rPr>
        <w:t>s</w:t>
      </w:r>
      <w:r>
        <w:rPr>
          <w:rFonts w:ascii="Arial" w:hAnsi="Arial" w:cs="Arial"/>
          <w:color w:val="6D6D6E"/>
          <w:spacing w:val="-28"/>
          <w:w w:val="140"/>
          <w:sz w:val="15"/>
          <w:szCs w:val="15"/>
        </w:rPr>
        <w:t>u</w:t>
      </w:r>
      <w:r>
        <w:rPr>
          <w:rFonts w:ascii="Arial" w:hAnsi="Arial" w:cs="Arial"/>
          <w:color w:val="6D6D6E"/>
          <w:w w:val="102"/>
          <w:sz w:val="15"/>
          <w:szCs w:val="15"/>
        </w:rPr>
        <w:t>b</w:t>
      </w:r>
      <w:r>
        <w:rPr>
          <w:rFonts w:ascii="Arial" w:hAnsi="Arial" w:cs="Arial"/>
          <w:color w:val="6D6D6E"/>
          <w:spacing w:val="-29"/>
          <w:w w:val="103"/>
          <w:sz w:val="15"/>
          <w:szCs w:val="15"/>
        </w:rPr>
        <w:t>s</w:t>
      </w:r>
      <w:r>
        <w:rPr>
          <w:rFonts w:ascii="Arial" w:hAnsi="Arial" w:cs="Arial"/>
          <w:color w:val="6D6D6E"/>
          <w:w w:val="120"/>
          <w:sz w:val="15"/>
          <w:szCs w:val="15"/>
        </w:rPr>
        <w:t>ta</w:t>
      </w:r>
      <w:r>
        <w:rPr>
          <w:rFonts w:ascii="Arial" w:hAnsi="Arial" w:cs="Arial"/>
          <w:color w:val="6D6D6E"/>
          <w:spacing w:val="-13"/>
          <w:w w:val="120"/>
          <w:sz w:val="15"/>
          <w:szCs w:val="15"/>
        </w:rPr>
        <w:t>n</w:t>
      </w:r>
      <w:r>
        <w:rPr>
          <w:rFonts w:ascii="Arial" w:hAnsi="Arial" w:cs="Arial"/>
          <w:color w:val="545456"/>
          <w:w w:val="110"/>
          <w:sz w:val="15"/>
          <w:szCs w:val="15"/>
        </w:rPr>
        <w:t>ce</w:t>
      </w:r>
      <w:r>
        <w:rPr>
          <w:rFonts w:ascii="Arial" w:hAnsi="Arial" w:cs="Arial"/>
          <w:color w:val="545456"/>
          <w:spacing w:val="-8"/>
          <w:sz w:val="15"/>
          <w:szCs w:val="15"/>
        </w:rPr>
        <w:t xml:space="preserve"> </w:t>
      </w:r>
      <w:r>
        <w:rPr>
          <w:rFonts w:ascii="Arial" w:hAnsi="Arial" w:cs="Arial"/>
          <w:color w:val="545456"/>
          <w:spacing w:val="4"/>
          <w:w w:val="102"/>
          <w:sz w:val="15"/>
          <w:szCs w:val="15"/>
        </w:rPr>
        <w:t>a</w:t>
      </w:r>
      <w:r>
        <w:rPr>
          <w:rFonts w:ascii="Arial" w:hAnsi="Arial" w:cs="Arial"/>
          <w:color w:val="6D6D6E"/>
          <w:w w:val="103"/>
          <w:sz w:val="15"/>
          <w:szCs w:val="15"/>
        </w:rPr>
        <w:t>bu</w:t>
      </w:r>
      <w:r>
        <w:rPr>
          <w:rFonts w:ascii="Arial" w:hAnsi="Arial" w:cs="Arial"/>
          <w:color w:val="6D6D6E"/>
          <w:spacing w:val="-12"/>
          <w:w w:val="103"/>
          <w:sz w:val="15"/>
          <w:szCs w:val="15"/>
        </w:rPr>
        <w:t>s</w:t>
      </w:r>
      <w:r>
        <w:rPr>
          <w:rFonts w:ascii="Arial" w:hAnsi="Arial" w:cs="Arial"/>
          <w:color w:val="545456"/>
          <w:w w:val="123"/>
          <w:sz w:val="15"/>
          <w:szCs w:val="15"/>
        </w:rPr>
        <w:t>e</w:t>
      </w:r>
      <w:r>
        <w:rPr>
          <w:rFonts w:ascii="Arial" w:hAnsi="Arial" w:cs="Arial"/>
          <w:color w:val="545456"/>
          <w:spacing w:val="-26"/>
          <w:sz w:val="15"/>
          <w:szCs w:val="15"/>
        </w:rPr>
        <w:t xml:space="preserve"> </w:t>
      </w:r>
      <w:r>
        <w:rPr>
          <w:rFonts w:ascii="Arial" w:hAnsi="Arial" w:cs="Arial"/>
          <w:color w:val="6D6D6E"/>
          <w:spacing w:val="-23"/>
          <w:w w:val="152"/>
          <w:sz w:val="15"/>
          <w:szCs w:val="15"/>
        </w:rPr>
        <w:t>d</w:t>
      </w:r>
      <w:r>
        <w:rPr>
          <w:rFonts w:ascii="Arial" w:hAnsi="Arial" w:cs="Arial"/>
          <w:color w:val="545456"/>
          <w:spacing w:val="-30"/>
          <w:w w:val="224"/>
          <w:sz w:val="15"/>
          <w:szCs w:val="15"/>
        </w:rPr>
        <w:t>i</w:t>
      </w:r>
      <w:r>
        <w:rPr>
          <w:rFonts w:ascii="Arial" w:hAnsi="Arial" w:cs="Arial"/>
          <w:color w:val="6D6D6E"/>
          <w:w w:val="92"/>
          <w:sz w:val="15"/>
          <w:szCs w:val="15"/>
        </w:rPr>
        <w:t>s.order;</w:t>
      </w:r>
      <w:r>
        <w:rPr>
          <w:rFonts w:ascii="Arial" w:hAnsi="Arial" w:cs="Arial"/>
          <w:color w:val="6D6D6E"/>
          <w:spacing w:val="10"/>
          <w:sz w:val="15"/>
          <w:szCs w:val="15"/>
        </w:rPr>
        <w:t xml:space="preserve"> </w:t>
      </w:r>
      <w:r>
        <w:rPr>
          <w:rFonts w:ascii="Arial" w:hAnsi="Arial" w:cs="Arial"/>
          <w:color w:val="6D6D6E"/>
          <w:w w:val="99"/>
          <w:sz w:val="15"/>
          <w:szCs w:val="15"/>
        </w:rPr>
        <w:t>as</w:t>
      </w:r>
      <w:r>
        <w:rPr>
          <w:rFonts w:ascii="Arial" w:hAnsi="Arial" w:cs="Arial"/>
          <w:color w:val="6D6D6E"/>
          <w:spacing w:val="-21"/>
          <w:sz w:val="15"/>
          <w:szCs w:val="15"/>
        </w:rPr>
        <w:t xml:space="preserve"> </w:t>
      </w:r>
      <w:r>
        <w:rPr>
          <w:rFonts w:ascii="Arial" w:hAnsi="Arial" w:cs="Arial"/>
          <w:color w:val="6D6D6E"/>
          <w:w w:val="110"/>
          <w:sz w:val="15"/>
          <w:szCs w:val="15"/>
        </w:rPr>
        <w:t>w</w:t>
      </w:r>
      <w:r>
        <w:rPr>
          <w:rFonts w:ascii="Arial" w:hAnsi="Arial" w:cs="Arial"/>
          <w:color w:val="6D6D6E"/>
          <w:spacing w:val="-3"/>
          <w:w w:val="110"/>
          <w:sz w:val="15"/>
          <w:szCs w:val="15"/>
        </w:rPr>
        <w:t>e</w:t>
      </w:r>
      <w:r>
        <w:rPr>
          <w:rFonts w:ascii="Arial" w:hAnsi="Arial" w:cs="Arial"/>
          <w:color w:val="545456"/>
          <w:w w:val="158"/>
          <w:sz w:val="15"/>
          <w:szCs w:val="15"/>
        </w:rPr>
        <w:t>ll</w:t>
      </w:r>
      <w:r>
        <w:rPr>
          <w:rFonts w:ascii="Arial" w:hAnsi="Arial" w:cs="Arial"/>
          <w:color w:val="545456"/>
          <w:spacing w:val="-13"/>
          <w:sz w:val="15"/>
          <w:szCs w:val="15"/>
        </w:rPr>
        <w:t xml:space="preserve"> </w:t>
      </w:r>
      <w:r>
        <w:rPr>
          <w:rFonts w:ascii="Arial" w:hAnsi="Arial" w:cs="Arial"/>
          <w:color w:val="6D6D6E"/>
          <w:spacing w:val="-28"/>
          <w:w w:val="122"/>
          <w:sz w:val="15"/>
          <w:szCs w:val="15"/>
        </w:rPr>
        <w:t>a</w:t>
      </w:r>
      <w:r>
        <w:rPr>
          <w:rFonts w:ascii="Arial" w:hAnsi="Arial" w:cs="Arial"/>
          <w:color w:val="6D6D6E"/>
          <w:w w:val="114"/>
          <w:sz w:val="15"/>
          <w:szCs w:val="15"/>
        </w:rPr>
        <w:t>s</w:t>
      </w:r>
      <w:r>
        <w:rPr>
          <w:rFonts w:ascii="Arial" w:hAnsi="Arial" w:cs="Arial"/>
          <w:color w:val="6D6D6E"/>
          <w:spacing w:val="-8"/>
          <w:sz w:val="15"/>
          <w:szCs w:val="15"/>
        </w:rPr>
        <w:t xml:space="preserve"> </w:t>
      </w:r>
      <w:r>
        <w:rPr>
          <w:rFonts w:ascii="Arial" w:hAnsi="Arial" w:cs="Arial"/>
          <w:color w:val="545456"/>
          <w:spacing w:val="-30"/>
          <w:w w:val="224"/>
          <w:sz w:val="15"/>
          <w:szCs w:val="15"/>
        </w:rPr>
        <w:t>i</w:t>
      </w:r>
      <w:r>
        <w:rPr>
          <w:rFonts w:ascii="Arial" w:hAnsi="Arial" w:cs="Arial"/>
          <w:color w:val="6D6D6E"/>
          <w:w w:val="107"/>
          <w:sz w:val="15"/>
          <w:szCs w:val="15"/>
        </w:rPr>
        <w:t>nte</w:t>
      </w:r>
      <w:r>
        <w:rPr>
          <w:rFonts w:ascii="Arial" w:hAnsi="Arial" w:cs="Arial"/>
          <w:color w:val="6D6D6E"/>
          <w:spacing w:val="-16"/>
          <w:w w:val="107"/>
          <w:sz w:val="15"/>
          <w:szCs w:val="15"/>
        </w:rPr>
        <w:t>g</w:t>
      </w:r>
      <w:r>
        <w:rPr>
          <w:rFonts w:ascii="Arial" w:hAnsi="Arial" w:cs="Arial"/>
          <w:color w:val="858585"/>
          <w:spacing w:val="-10"/>
          <w:w w:val="139"/>
          <w:sz w:val="15"/>
          <w:szCs w:val="15"/>
        </w:rPr>
        <w:t>r</w:t>
      </w:r>
      <w:r>
        <w:rPr>
          <w:rFonts w:ascii="Arial" w:hAnsi="Arial" w:cs="Arial"/>
          <w:color w:val="545456"/>
          <w:spacing w:val="-13"/>
          <w:w w:val="122"/>
          <w:sz w:val="15"/>
          <w:szCs w:val="15"/>
        </w:rPr>
        <w:t>a</w:t>
      </w:r>
      <w:r>
        <w:rPr>
          <w:rFonts w:ascii="Arial" w:hAnsi="Arial" w:cs="Arial"/>
          <w:color w:val="6D6D6E"/>
          <w:spacing w:val="-4"/>
          <w:w w:val="116"/>
          <w:sz w:val="15"/>
          <w:szCs w:val="15"/>
        </w:rPr>
        <w:t>t</w:t>
      </w:r>
      <w:r>
        <w:rPr>
          <w:rFonts w:ascii="Arial" w:hAnsi="Arial" w:cs="Arial"/>
          <w:color w:val="545456"/>
          <w:spacing w:val="-30"/>
          <w:w w:val="224"/>
          <w:sz w:val="15"/>
          <w:szCs w:val="15"/>
        </w:rPr>
        <w:t>i</w:t>
      </w:r>
      <w:r>
        <w:rPr>
          <w:rFonts w:ascii="Arial" w:hAnsi="Arial" w:cs="Arial"/>
          <w:color w:val="6D6D6E"/>
          <w:w w:val="116"/>
          <w:sz w:val="15"/>
          <w:szCs w:val="15"/>
        </w:rPr>
        <w:t>o</w:t>
      </w:r>
      <w:r>
        <w:rPr>
          <w:rFonts w:ascii="Arial" w:hAnsi="Arial" w:cs="Arial"/>
          <w:color w:val="6D6D6E"/>
          <w:spacing w:val="14"/>
          <w:w w:val="116"/>
          <w:sz w:val="15"/>
          <w:szCs w:val="15"/>
        </w:rPr>
        <w:t>n</w:t>
      </w:r>
      <w:r>
        <w:rPr>
          <w:rFonts w:ascii="Arial" w:hAnsi="Arial" w:cs="Arial"/>
          <w:color w:val="6D6D6E"/>
          <w:spacing w:val="-14"/>
          <w:w w:val="141"/>
          <w:sz w:val="15"/>
          <w:szCs w:val="15"/>
        </w:rPr>
        <w:t>o</w:t>
      </w:r>
      <w:r>
        <w:rPr>
          <w:rFonts w:ascii="Arial" w:hAnsi="Arial" w:cs="Arial"/>
          <w:color w:val="545456"/>
          <w:w w:val="96"/>
          <w:sz w:val="15"/>
          <w:szCs w:val="15"/>
        </w:rPr>
        <w:t>f</w:t>
      </w:r>
      <w:r>
        <w:rPr>
          <w:rFonts w:ascii="Arial" w:hAnsi="Arial" w:cs="Arial"/>
          <w:color w:val="545456"/>
          <w:spacing w:val="7"/>
          <w:sz w:val="15"/>
          <w:szCs w:val="15"/>
        </w:rPr>
        <w:t xml:space="preserve"> </w:t>
      </w:r>
      <w:r>
        <w:rPr>
          <w:rFonts w:ascii="Arial" w:hAnsi="Arial" w:cs="Arial"/>
          <w:color w:val="545456"/>
          <w:spacing w:val="-30"/>
          <w:w w:val="224"/>
          <w:sz w:val="15"/>
          <w:szCs w:val="15"/>
        </w:rPr>
        <w:t>l</w:t>
      </w:r>
      <w:r>
        <w:rPr>
          <w:rFonts w:ascii="Arial" w:hAnsi="Arial" w:cs="Arial"/>
          <w:color w:val="6D6D6E"/>
          <w:w w:val="105"/>
          <w:sz w:val="15"/>
          <w:szCs w:val="15"/>
        </w:rPr>
        <w:t>ong</w:t>
      </w:r>
      <w:r>
        <w:rPr>
          <w:rFonts w:ascii="Arial" w:hAnsi="Arial" w:cs="Arial"/>
          <w:color w:val="6D6D6E"/>
          <w:spacing w:val="7"/>
          <w:sz w:val="15"/>
          <w:szCs w:val="15"/>
        </w:rPr>
        <w:t xml:space="preserve"> </w:t>
      </w:r>
      <w:r>
        <w:rPr>
          <w:rFonts w:ascii="Arial" w:hAnsi="Arial" w:cs="Arial"/>
          <w:color w:val="6D6D6E"/>
          <w:w w:val="106"/>
          <w:sz w:val="15"/>
          <w:szCs w:val="15"/>
        </w:rPr>
        <w:t>term</w:t>
      </w:r>
      <w:r>
        <w:rPr>
          <w:rFonts w:ascii="Arial" w:hAnsi="Arial" w:cs="Arial"/>
          <w:color w:val="6D6D6E"/>
          <w:spacing w:val="-18"/>
          <w:sz w:val="15"/>
          <w:szCs w:val="15"/>
        </w:rPr>
        <w:t xml:space="preserve"> </w:t>
      </w:r>
      <w:r>
        <w:rPr>
          <w:rFonts w:ascii="Arial" w:hAnsi="Arial" w:cs="Arial"/>
          <w:color w:val="545456"/>
          <w:spacing w:val="-11"/>
          <w:w w:val="114"/>
          <w:sz w:val="15"/>
          <w:szCs w:val="15"/>
        </w:rPr>
        <w:t>s</w:t>
      </w:r>
      <w:r>
        <w:rPr>
          <w:rFonts w:ascii="Arial" w:hAnsi="Arial" w:cs="Arial"/>
          <w:color w:val="6D6D6E"/>
          <w:w w:val="101"/>
          <w:sz w:val="15"/>
          <w:szCs w:val="15"/>
        </w:rPr>
        <w:t>er</w:t>
      </w:r>
      <w:r>
        <w:rPr>
          <w:rFonts w:ascii="Arial" w:hAnsi="Arial" w:cs="Arial"/>
          <w:color w:val="6D6D6E"/>
          <w:spacing w:val="-3"/>
          <w:w w:val="101"/>
          <w:sz w:val="15"/>
          <w:szCs w:val="15"/>
        </w:rPr>
        <w:t>v</w:t>
      </w:r>
      <w:r>
        <w:rPr>
          <w:rFonts w:ascii="Arial" w:hAnsi="Arial" w:cs="Arial"/>
          <w:color w:val="545456"/>
          <w:spacing w:val="-30"/>
          <w:w w:val="224"/>
          <w:sz w:val="15"/>
          <w:szCs w:val="15"/>
        </w:rPr>
        <w:t>i</w:t>
      </w:r>
      <w:r>
        <w:rPr>
          <w:rFonts w:ascii="Arial" w:hAnsi="Arial" w:cs="Arial"/>
          <w:color w:val="6D6D6E"/>
          <w:w w:val="98"/>
          <w:sz w:val="15"/>
          <w:szCs w:val="15"/>
        </w:rPr>
        <w:t>ces</w:t>
      </w:r>
      <w:r>
        <w:rPr>
          <w:rFonts w:ascii="Arial" w:hAnsi="Arial" w:cs="Arial"/>
          <w:color w:val="6D6D6E"/>
          <w:spacing w:val="-3"/>
          <w:sz w:val="15"/>
          <w:szCs w:val="15"/>
        </w:rPr>
        <w:t xml:space="preserve"> </w:t>
      </w:r>
      <w:r>
        <w:rPr>
          <w:rFonts w:ascii="Arial" w:hAnsi="Arial" w:cs="Arial"/>
          <w:color w:val="545456"/>
          <w:spacing w:val="4"/>
          <w:w w:val="102"/>
          <w:sz w:val="15"/>
          <w:szCs w:val="15"/>
        </w:rPr>
        <w:t>a</w:t>
      </w:r>
      <w:r>
        <w:rPr>
          <w:rFonts w:ascii="Arial" w:hAnsi="Arial" w:cs="Arial"/>
          <w:color w:val="6D6D6E"/>
          <w:w w:val="110"/>
          <w:sz w:val="15"/>
          <w:szCs w:val="15"/>
        </w:rPr>
        <w:t>nd</w:t>
      </w:r>
      <w:r>
        <w:rPr>
          <w:rFonts w:ascii="Arial" w:hAnsi="Arial" w:cs="Arial"/>
          <w:color w:val="6D6D6E"/>
          <w:spacing w:val="-17"/>
          <w:sz w:val="15"/>
          <w:szCs w:val="15"/>
        </w:rPr>
        <w:t xml:space="preserve"> </w:t>
      </w:r>
      <w:r>
        <w:rPr>
          <w:rFonts w:ascii="Arial" w:hAnsi="Arial" w:cs="Arial"/>
          <w:color w:val="6D6D6E"/>
          <w:w w:val="112"/>
          <w:sz w:val="15"/>
          <w:szCs w:val="15"/>
        </w:rPr>
        <w:t>s</w:t>
      </w:r>
      <w:r>
        <w:rPr>
          <w:rFonts w:ascii="Arial" w:hAnsi="Arial" w:cs="Arial"/>
          <w:color w:val="6D6D6E"/>
          <w:spacing w:val="-15"/>
          <w:w w:val="112"/>
          <w:sz w:val="15"/>
          <w:szCs w:val="15"/>
        </w:rPr>
        <w:t>u</w:t>
      </w:r>
      <w:r>
        <w:rPr>
          <w:rFonts w:ascii="Arial" w:hAnsi="Arial" w:cs="Arial"/>
          <w:color w:val="6D6D6E"/>
          <w:w w:val="102"/>
          <w:sz w:val="15"/>
          <w:szCs w:val="15"/>
        </w:rPr>
        <w:t>pports</w:t>
      </w:r>
      <w:r>
        <w:rPr>
          <w:rFonts w:ascii="Arial" w:hAnsi="Arial" w:cs="Arial"/>
          <w:color w:val="6D6D6E"/>
          <w:spacing w:val="-22"/>
          <w:sz w:val="15"/>
          <w:szCs w:val="15"/>
        </w:rPr>
        <w:t xml:space="preserve"> </w:t>
      </w:r>
      <w:r>
        <w:rPr>
          <w:rFonts w:ascii="Arial" w:hAnsi="Arial" w:cs="Arial"/>
          <w:color w:val="6D6D6E"/>
          <w:w w:val="119"/>
          <w:sz w:val="15"/>
          <w:szCs w:val="15"/>
        </w:rPr>
        <w:t>and</w:t>
      </w:r>
      <w:r>
        <w:rPr>
          <w:rFonts w:ascii="Arial" w:hAnsi="Arial" w:cs="Arial"/>
          <w:color w:val="6D6D6E"/>
          <w:spacing w:val="-13"/>
          <w:sz w:val="15"/>
          <w:szCs w:val="15"/>
        </w:rPr>
        <w:t xml:space="preserve"> </w:t>
      </w:r>
      <w:r>
        <w:rPr>
          <w:rFonts w:ascii="Arial" w:hAnsi="Arial" w:cs="Arial"/>
          <w:color w:val="6D6D6E"/>
          <w:spacing w:val="-8"/>
          <w:w w:val="116"/>
          <w:sz w:val="15"/>
          <w:szCs w:val="15"/>
        </w:rPr>
        <w:t>h</w:t>
      </w:r>
      <w:r>
        <w:rPr>
          <w:rFonts w:ascii="Arial" w:hAnsi="Arial" w:cs="Arial"/>
          <w:color w:val="545456"/>
          <w:spacing w:val="-14"/>
          <w:w w:val="123"/>
          <w:sz w:val="15"/>
          <w:szCs w:val="15"/>
        </w:rPr>
        <w:t>e</w:t>
      </w:r>
      <w:r>
        <w:rPr>
          <w:rFonts w:ascii="Arial" w:hAnsi="Arial" w:cs="Arial"/>
          <w:color w:val="6D6D6E"/>
          <w:spacing w:val="-13"/>
          <w:w w:val="122"/>
          <w:sz w:val="15"/>
          <w:szCs w:val="15"/>
        </w:rPr>
        <w:t>a</w:t>
      </w:r>
      <w:r>
        <w:rPr>
          <w:rFonts w:ascii="Arial" w:hAnsi="Arial" w:cs="Arial"/>
          <w:color w:val="545456"/>
          <w:spacing w:val="-30"/>
          <w:w w:val="224"/>
          <w:sz w:val="15"/>
          <w:szCs w:val="15"/>
        </w:rPr>
        <w:t>l</w:t>
      </w:r>
      <w:r>
        <w:rPr>
          <w:rFonts w:ascii="Arial" w:hAnsi="Arial" w:cs="Arial"/>
          <w:color w:val="6D6D6E"/>
          <w:w w:val="104"/>
          <w:sz w:val="15"/>
          <w:szCs w:val="15"/>
        </w:rPr>
        <w:t>t</w:t>
      </w:r>
      <w:r>
        <w:rPr>
          <w:rFonts w:ascii="Arial" w:hAnsi="Arial" w:cs="Arial"/>
          <w:color w:val="6D6D6E"/>
          <w:spacing w:val="-12"/>
          <w:w w:val="104"/>
          <w:sz w:val="15"/>
          <w:szCs w:val="15"/>
        </w:rPr>
        <w:t>h</w:t>
      </w:r>
      <w:r>
        <w:rPr>
          <w:rFonts w:ascii="Arial" w:hAnsi="Arial" w:cs="Arial"/>
          <w:color w:val="858585"/>
          <w:spacing w:val="-12"/>
          <w:w w:val="183"/>
          <w:sz w:val="15"/>
          <w:szCs w:val="15"/>
        </w:rPr>
        <w:t>.</w:t>
      </w:r>
      <w:r>
        <w:rPr>
          <w:rFonts w:ascii="Arial" w:hAnsi="Arial" w:cs="Arial"/>
          <w:color w:val="858585"/>
          <w:spacing w:val="-60"/>
          <w:w w:val="183"/>
          <w:sz w:val="15"/>
          <w:szCs w:val="15"/>
        </w:rPr>
        <w:t>.</w:t>
      </w:r>
      <w:r>
        <w:rPr>
          <w:rFonts w:ascii="Arial" w:hAnsi="Arial" w:cs="Arial"/>
          <w:color w:val="545456"/>
          <w:w w:val="116"/>
          <w:sz w:val="15"/>
          <w:szCs w:val="15"/>
        </w:rPr>
        <w:t>e</w:t>
      </w:r>
      <w:r>
        <w:rPr>
          <w:rFonts w:ascii="Arial" w:hAnsi="Arial" w:cs="Arial"/>
          <w:color w:val="545456"/>
          <w:spacing w:val="-2"/>
          <w:w w:val="116"/>
          <w:sz w:val="15"/>
          <w:szCs w:val="15"/>
        </w:rPr>
        <w:t>l</w:t>
      </w:r>
      <w:r>
        <w:rPr>
          <w:rFonts w:ascii="Arial" w:hAnsi="Arial" w:cs="Arial"/>
          <w:color w:val="6D6D6E"/>
          <w:w w:val="111"/>
          <w:sz w:val="15"/>
          <w:szCs w:val="15"/>
        </w:rPr>
        <w:t>ated</w:t>
      </w:r>
      <w:r>
        <w:rPr>
          <w:rFonts w:ascii="Arial" w:hAnsi="Arial" w:cs="Arial"/>
          <w:color w:val="6D6D6E"/>
          <w:spacing w:val="-24"/>
          <w:sz w:val="15"/>
          <w:szCs w:val="15"/>
        </w:rPr>
        <w:t xml:space="preserve"> </w:t>
      </w:r>
      <w:r>
        <w:rPr>
          <w:rFonts w:ascii="Arial" w:hAnsi="Arial" w:cs="Arial"/>
          <w:color w:val="6D6D6E"/>
          <w:w w:val="108"/>
          <w:sz w:val="15"/>
          <w:szCs w:val="15"/>
        </w:rPr>
        <w:t>s</w:t>
      </w:r>
      <w:r>
        <w:rPr>
          <w:rFonts w:ascii="Arial" w:hAnsi="Arial" w:cs="Arial"/>
          <w:color w:val="6D6D6E"/>
          <w:spacing w:val="-8"/>
          <w:w w:val="108"/>
          <w:sz w:val="15"/>
          <w:szCs w:val="15"/>
        </w:rPr>
        <w:t>o</w:t>
      </w:r>
      <w:r>
        <w:rPr>
          <w:rFonts w:ascii="Arial" w:hAnsi="Arial" w:cs="Arial"/>
          <w:color w:val="545456"/>
          <w:w w:val="112"/>
          <w:sz w:val="15"/>
          <w:szCs w:val="15"/>
        </w:rPr>
        <w:t>cial</w:t>
      </w:r>
    </w:p>
    <w:p w:rsidR="00610E6C" w:rsidRDefault="00610E6C">
      <w:pPr>
        <w:pStyle w:val="BodyText"/>
        <w:kinsoku w:val="0"/>
        <w:overflowPunct w:val="0"/>
        <w:spacing w:before="67" w:line="333" w:lineRule="auto"/>
        <w:ind w:left="7585"/>
        <w:rPr>
          <w:rFonts w:ascii="Arial" w:hAnsi="Arial" w:cs="Arial"/>
          <w:color w:val="6D6D6E"/>
          <w:w w:val="197"/>
          <w:sz w:val="15"/>
          <w:szCs w:val="15"/>
        </w:rPr>
      </w:pPr>
      <w:r>
        <w:rPr>
          <w:rFonts w:ascii="Arial" w:hAnsi="Arial" w:cs="Arial"/>
          <w:color w:val="545456"/>
          <w:w w:val="114"/>
          <w:sz w:val="15"/>
          <w:szCs w:val="15"/>
        </w:rPr>
        <w:t>s</w:t>
      </w:r>
      <w:r>
        <w:rPr>
          <w:rFonts w:ascii="Arial" w:hAnsi="Arial" w:cs="Arial"/>
          <w:color w:val="545456"/>
          <w:sz w:val="15"/>
          <w:szCs w:val="15"/>
        </w:rPr>
        <w:t xml:space="preserve">    </w:t>
      </w:r>
      <w:r>
        <w:rPr>
          <w:rFonts w:ascii="Arial" w:hAnsi="Arial" w:cs="Arial"/>
          <w:color w:val="545456"/>
          <w:spacing w:val="-10"/>
          <w:sz w:val="15"/>
          <w:szCs w:val="15"/>
        </w:rPr>
        <w:t xml:space="preserve"> </w:t>
      </w:r>
      <w:r>
        <w:rPr>
          <w:rFonts w:ascii="Arial" w:hAnsi="Arial" w:cs="Arial"/>
          <w:color w:val="545456"/>
          <w:spacing w:val="-30"/>
          <w:w w:val="224"/>
          <w:sz w:val="15"/>
          <w:szCs w:val="15"/>
        </w:rPr>
        <w:t>i</w:t>
      </w:r>
      <w:r>
        <w:rPr>
          <w:rFonts w:ascii="Arial" w:hAnsi="Arial" w:cs="Arial"/>
          <w:color w:val="545456"/>
          <w:w w:val="98"/>
          <w:sz w:val="15"/>
          <w:szCs w:val="15"/>
        </w:rPr>
        <w:t>ce</w:t>
      </w:r>
      <w:r>
        <w:rPr>
          <w:rFonts w:ascii="Arial" w:hAnsi="Arial" w:cs="Arial"/>
          <w:color w:val="545456"/>
          <w:spacing w:val="-7"/>
          <w:w w:val="98"/>
          <w:sz w:val="15"/>
          <w:szCs w:val="15"/>
        </w:rPr>
        <w:t>s</w:t>
      </w:r>
      <w:r>
        <w:rPr>
          <w:rFonts w:ascii="Arial" w:hAnsi="Arial" w:cs="Arial"/>
          <w:color w:val="6D6D6E"/>
          <w:spacing w:val="7"/>
          <w:w w:val="197"/>
          <w:sz w:val="15"/>
          <w:szCs w:val="15"/>
        </w:rPr>
        <w:t>.</w:t>
      </w:r>
      <w:r>
        <w:rPr>
          <w:rFonts w:ascii="Arial" w:hAnsi="Arial" w:cs="Arial"/>
          <w:color w:val="545456"/>
          <w:spacing w:val="-42"/>
          <w:w w:val="207"/>
          <w:sz w:val="15"/>
          <w:szCs w:val="15"/>
        </w:rPr>
        <w:t>I</w:t>
      </w:r>
      <w:r>
        <w:rPr>
          <w:rFonts w:ascii="Arial" w:hAnsi="Arial" w:cs="Arial"/>
          <w:color w:val="6D6D6E"/>
          <w:w w:val="116"/>
          <w:sz w:val="15"/>
          <w:szCs w:val="15"/>
        </w:rPr>
        <w:t>n</w:t>
      </w:r>
      <w:r>
        <w:rPr>
          <w:rFonts w:ascii="Arial" w:hAnsi="Arial" w:cs="Arial"/>
          <w:color w:val="6D6D6E"/>
          <w:spacing w:val="-5"/>
          <w:sz w:val="15"/>
          <w:szCs w:val="15"/>
        </w:rPr>
        <w:t xml:space="preserve"> </w:t>
      </w:r>
      <w:r>
        <w:rPr>
          <w:rFonts w:ascii="Arial" w:hAnsi="Arial" w:cs="Arial"/>
          <w:color w:val="545456"/>
          <w:spacing w:val="4"/>
          <w:w w:val="102"/>
          <w:sz w:val="15"/>
          <w:szCs w:val="15"/>
        </w:rPr>
        <w:t>a</w:t>
      </w:r>
      <w:r>
        <w:rPr>
          <w:rFonts w:ascii="Arial" w:hAnsi="Arial" w:cs="Arial"/>
          <w:color w:val="6D6D6E"/>
          <w:w w:val="116"/>
          <w:sz w:val="15"/>
          <w:szCs w:val="15"/>
        </w:rPr>
        <w:t>d</w:t>
      </w:r>
      <w:r>
        <w:rPr>
          <w:rFonts w:ascii="Arial" w:hAnsi="Arial" w:cs="Arial"/>
          <w:color w:val="6D6D6E"/>
          <w:spacing w:val="-16"/>
          <w:w w:val="116"/>
          <w:sz w:val="15"/>
          <w:szCs w:val="15"/>
        </w:rPr>
        <w:t>d</w:t>
      </w:r>
      <w:r>
        <w:rPr>
          <w:rFonts w:ascii="Arial" w:hAnsi="Arial" w:cs="Arial"/>
          <w:color w:val="545456"/>
          <w:spacing w:val="-30"/>
          <w:w w:val="224"/>
          <w:sz w:val="15"/>
          <w:szCs w:val="15"/>
        </w:rPr>
        <w:t>i</w:t>
      </w:r>
      <w:r>
        <w:rPr>
          <w:rFonts w:ascii="Arial" w:hAnsi="Arial" w:cs="Arial"/>
          <w:color w:val="6D6D6E"/>
          <w:spacing w:val="-4"/>
          <w:w w:val="116"/>
          <w:sz w:val="15"/>
          <w:szCs w:val="15"/>
        </w:rPr>
        <w:t>t</w:t>
      </w:r>
      <w:r>
        <w:rPr>
          <w:rFonts w:ascii="Arial" w:hAnsi="Arial" w:cs="Arial"/>
          <w:color w:val="545456"/>
          <w:spacing w:val="-30"/>
          <w:w w:val="224"/>
          <w:sz w:val="15"/>
          <w:szCs w:val="15"/>
        </w:rPr>
        <w:t>i</w:t>
      </w:r>
      <w:r>
        <w:rPr>
          <w:rFonts w:ascii="Arial" w:hAnsi="Arial" w:cs="Arial"/>
          <w:color w:val="6D6D6E"/>
          <w:w w:val="107"/>
          <w:sz w:val="15"/>
          <w:szCs w:val="15"/>
        </w:rPr>
        <w:t>on.</w:t>
      </w:r>
      <w:r>
        <w:rPr>
          <w:rFonts w:ascii="Arial" w:hAnsi="Arial" w:cs="Arial"/>
          <w:color w:val="6D6D6E"/>
          <w:spacing w:val="3"/>
          <w:sz w:val="15"/>
          <w:szCs w:val="15"/>
        </w:rPr>
        <w:t xml:space="preserve"> </w:t>
      </w:r>
      <w:r>
        <w:rPr>
          <w:rFonts w:ascii="Arial" w:hAnsi="Arial" w:cs="Arial"/>
          <w:color w:val="6D6D6E"/>
          <w:w w:val="115"/>
          <w:sz w:val="15"/>
          <w:szCs w:val="15"/>
        </w:rPr>
        <w:t>M</w:t>
      </w:r>
      <w:r>
        <w:rPr>
          <w:rFonts w:ascii="Arial" w:hAnsi="Arial" w:cs="Arial"/>
          <w:color w:val="6D6D6E"/>
          <w:spacing w:val="-32"/>
          <w:w w:val="115"/>
          <w:sz w:val="15"/>
          <w:szCs w:val="15"/>
        </w:rPr>
        <w:t>a</w:t>
      </w:r>
      <w:r>
        <w:rPr>
          <w:rFonts w:ascii="Arial" w:hAnsi="Arial" w:cs="Arial"/>
          <w:color w:val="545456"/>
          <w:w w:val="95"/>
          <w:sz w:val="15"/>
          <w:szCs w:val="15"/>
        </w:rPr>
        <w:t>s</w:t>
      </w:r>
      <w:r>
        <w:rPr>
          <w:rFonts w:ascii="Arial" w:hAnsi="Arial" w:cs="Arial"/>
          <w:color w:val="545456"/>
          <w:spacing w:val="-8"/>
          <w:w w:val="95"/>
          <w:sz w:val="15"/>
          <w:szCs w:val="15"/>
        </w:rPr>
        <w:t>s</w:t>
      </w:r>
      <w:r>
        <w:rPr>
          <w:rFonts w:ascii="Arial" w:hAnsi="Arial" w:cs="Arial"/>
          <w:color w:val="6D6D6E"/>
          <w:spacing w:val="-29"/>
          <w:w w:val="122"/>
          <w:sz w:val="15"/>
          <w:szCs w:val="15"/>
        </w:rPr>
        <w:t>H</w:t>
      </w:r>
      <w:r>
        <w:rPr>
          <w:rFonts w:ascii="Arial" w:hAnsi="Arial" w:cs="Arial"/>
          <w:color w:val="545456"/>
          <w:spacing w:val="-14"/>
          <w:w w:val="123"/>
          <w:sz w:val="15"/>
          <w:szCs w:val="15"/>
        </w:rPr>
        <w:t>e</w:t>
      </w:r>
      <w:r>
        <w:rPr>
          <w:rFonts w:ascii="Arial" w:hAnsi="Arial" w:cs="Arial"/>
          <w:color w:val="6D6D6E"/>
          <w:spacing w:val="4"/>
          <w:w w:val="102"/>
          <w:sz w:val="15"/>
          <w:szCs w:val="15"/>
        </w:rPr>
        <w:t>a</w:t>
      </w:r>
      <w:r>
        <w:rPr>
          <w:rFonts w:ascii="Arial" w:hAnsi="Arial" w:cs="Arial"/>
          <w:color w:val="545456"/>
          <w:spacing w:val="-30"/>
          <w:w w:val="224"/>
          <w:sz w:val="15"/>
          <w:szCs w:val="15"/>
        </w:rPr>
        <w:t>l</w:t>
      </w:r>
      <w:r>
        <w:rPr>
          <w:rFonts w:ascii="Arial" w:hAnsi="Arial" w:cs="Arial"/>
          <w:color w:val="6D6D6E"/>
          <w:w w:val="104"/>
          <w:sz w:val="15"/>
          <w:szCs w:val="15"/>
        </w:rPr>
        <w:t>th</w:t>
      </w:r>
      <w:r>
        <w:rPr>
          <w:rFonts w:ascii="Arial" w:hAnsi="Arial" w:cs="Arial"/>
          <w:color w:val="6D6D6E"/>
          <w:sz w:val="15"/>
          <w:szCs w:val="15"/>
        </w:rPr>
        <w:t xml:space="preserve"> </w:t>
      </w:r>
      <w:r>
        <w:rPr>
          <w:rFonts w:ascii="Arial" w:hAnsi="Arial" w:cs="Arial"/>
          <w:color w:val="6D6D6E"/>
          <w:spacing w:val="-20"/>
          <w:sz w:val="15"/>
          <w:szCs w:val="15"/>
        </w:rPr>
        <w:t xml:space="preserve"> </w:t>
      </w:r>
      <w:r>
        <w:rPr>
          <w:rFonts w:ascii="Arial" w:hAnsi="Arial" w:cs="Arial"/>
          <w:color w:val="6D6D6E"/>
          <w:spacing w:val="-20"/>
          <w:w w:val="130"/>
          <w:sz w:val="15"/>
          <w:szCs w:val="15"/>
        </w:rPr>
        <w:t>p</w:t>
      </w:r>
      <w:r>
        <w:rPr>
          <w:rFonts w:ascii="Arial" w:hAnsi="Arial" w:cs="Arial"/>
          <w:color w:val="545456"/>
          <w:spacing w:val="-30"/>
          <w:w w:val="224"/>
          <w:sz w:val="15"/>
          <w:szCs w:val="15"/>
        </w:rPr>
        <w:t>l</w:t>
      </w:r>
      <w:r>
        <w:rPr>
          <w:rFonts w:ascii="Arial" w:hAnsi="Arial" w:cs="Arial"/>
          <w:color w:val="545456"/>
          <w:spacing w:val="4"/>
          <w:w w:val="102"/>
          <w:sz w:val="15"/>
          <w:szCs w:val="15"/>
        </w:rPr>
        <w:t>a</w:t>
      </w:r>
      <w:r>
        <w:rPr>
          <w:rFonts w:ascii="Arial" w:hAnsi="Arial" w:cs="Arial"/>
          <w:color w:val="6D6D6E"/>
          <w:w w:val="102"/>
          <w:sz w:val="15"/>
          <w:szCs w:val="15"/>
        </w:rPr>
        <w:t>ns</w:t>
      </w:r>
      <w:r>
        <w:rPr>
          <w:rFonts w:ascii="Arial" w:hAnsi="Arial" w:cs="Arial"/>
          <w:color w:val="6D6D6E"/>
          <w:spacing w:val="-10"/>
          <w:sz w:val="15"/>
          <w:szCs w:val="15"/>
        </w:rPr>
        <w:t xml:space="preserve"> </w:t>
      </w:r>
      <w:r>
        <w:rPr>
          <w:rFonts w:ascii="Arial" w:hAnsi="Arial" w:cs="Arial"/>
          <w:color w:val="6D6D6E"/>
          <w:w w:val="112"/>
          <w:sz w:val="15"/>
          <w:szCs w:val="15"/>
        </w:rPr>
        <w:t>to</w:t>
      </w:r>
      <w:r>
        <w:rPr>
          <w:rFonts w:ascii="Arial" w:hAnsi="Arial" w:cs="Arial"/>
          <w:color w:val="6D6D6E"/>
          <w:spacing w:val="-3"/>
          <w:sz w:val="15"/>
          <w:szCs w:val="15"/>
        </w:rPr>
        <w:t xml:space="preserve"> </w:t>
      </w:r>
      <w:r>
        <w:rPr>
          <w:rFonts w:ascii="Arial" w:hAnsi="Arial" w:cs="Arial"/>
          <w:color w:val="545456"/>
          <w:spacing w:val="-29"/>
          <w:w w:val="123"/>
          <w:sz w:val="15"/>
          <w:szCs w:val="15"/>
        </w:rPr>
        <w:t>e</w:t>
      </w:r>
      <w:r>
        <w:rPr>
          <w:rFonts w:ascii="Arial" w:hAnsi="Arial" w:cs="Arial"/>
          <w:color w:val="6D6D6E"/>
          <w:w w:val="112"/>
          <w:sz w:val="15"/>
          <w:szCs w:val="15"/>
        </w:rPr>
        <w:t>xpa</w:t>
      </w:r>
      <w:r>
        <w:rPr>
          <w:rFonts w:ascii="Arial" w:hAnsi="Arial" w:cs="Arial"/>
          <w:color w:val="6D6D6E"/>
          <w:spacing w:val="-23"/>
          <w:w w:val="112"/>
          <w:sz w:val="15"/>
          <w:szCs w:val="15"/>
        </w:rPr>
        <w:t>n</w:t>
      </w:r>
      <w:r>
        <w:rPr>
          <w:rFonts w:ascii="Arial" w:hAnsi="Arial" w:cs="Arial"/>
          <w:color w:val="6D6D6E"/>
          <w:w w:val="152"/>
          <w:sz w:val="15"/>
          <w:szCs w:val="15"/>
        </w:rPr>
        <w:t>d</w:t>
      </w:r>
      <w:r>
        <w:rPr>
          <w:rFonts w:ascii="Arial" w:hAnsi="Arial" w:cs="Arial"/>
          <w:color w:val="6D6D6E"/>
          <w:spacing w:val="-20"/>
          <w:sz w:val="15"/>
          <w:szCs w:val="15"/>
        </w:rPr>
        <w:t xml:space="preserve"> </w:t>
      </w:r>
      <w:r>
        <w:rPr>
          <w:rFonts w:ascii="Arial" w:hAnsi="Arial" w:cs="Arial"/>
          <w:color w:val="6D6D6E"/>
          <w:w w:val="96"/>
          <w:sz w:val="15"/>
          <w:szCs w:val="15"/>
        </w:rPr>
        <w:t>t</w:t>
      </w:r>
      <w:r>
        <w:rPr>
          <w:rFonts w:ascii="Arial" w:hAnsi="Arial" w:cs="Arial"/>
          <w:color w:val="6D6D6E"/>
          <w:spacing w:val="1"/>
          <w:w w:val="96"/>
          <w:sz w:val="15"/>
          <w:szCs w:val="15"/>
        </w:rPr>
        <w:t>r</w:t>
      </w:r>
      <w:r>
        <w:rPr>
          <w:rFonts w:ascii="Arial" w:hAnsi="Arial" w:cs="Arial"/>
          <w:color w:val="545456"/>
          <w:w w:val="103"/>
          <w:sz w:val="15"/>
          <w:szCs w:val="15"/>
        </w:rPr>
        <w:t>e</w:t>
      </w:r>
      <w:r>
        <w:rPr>
          <w:rFonts w:ascii="Arial" w:hAnsi="Arial" w:cs="Arial"/>
          <w:color w:val="545456"/>
          <w:spacing w:val="6"/>
          <w:w w:val="103"/>
          <w:sz w:val="15"/>
          <w:szCs w:val="15"/>
        </w:rPr>
        <w:t>a</w:t>
      </w:r>
      <w:r>
        <w:rPr>
          <w:rFonts w:ascii="Arial" w:hAnsi="Arial" w:cs="Arial"/>
          <w:color w:val="6D6D6E"/>
          <w:w w:val="113"/>
          <w:sz w:val="15"/>
          <w:szCs w:val="15"/>
        </w:rPr>
        <w:t>t</w:t>
      </w:r>
      <w:r>
        <w:rPr>
          <w:rFonts w:ascii="Arial" w:hAnsi="Arial" w:cs="Arial"/>
          <w:color w:val="6D6D6E"/>
          <w:spacing w:val="-10"/>
          <w:w w:val="113"/>
          <w:sz w:val="15"/>
          <w:szCs w:val="15"/>
        </w:rPr>
        <w:t>m</w:t>
      </w:r>
      <w:r>
        <w:rPr>
          <w:rFonts w:ascii="Arial" w:hAnsi="Arial" w:cs="Arial"/>
          <w:color w:val="545456"/>
          <w:spacing w:val="-14"/>
          <w:w w:val="123"/>
          <w:sz w:val="15"/>
          <w:szCs w:val="15"/>
        </w:rPr>
        <w:t>e</w:t>
      </w:r>
      <w:r>
        <w:rPr>
          <w:rFonts w:ascii="Arial" w:hAnsi="Arial" w:cs="Arial"/>
          <w:color w:val="6D6D6E"/>
          <w:w w:val="116"/>
          <w:sz w:val="15"/>
          <w:szCs w:val="15"/>
        </w:rPr>
        <w:t>nt</w:t>
      </w:r>
      <w:r>
        <w:rPr>
          <w:rFonts w:ascii="Arial" w:hAnsi="Arial" w:cs="Arial"/>
          <w:color w:val="6D6D6E"/>
          <w:spacing w:val="-8"/>
          <w:sz w:val="15"/>
          <w:szCs w:val="15"/>
        </w:rPr>
        <w:t xml:space="preserve"> </w:t>
      </w:r>
      <w:r>
        <w:rPr>
          <w:rFonts w:ascii="Arial" w:hAnsi="Arial" w:cs="Arial"/>
          <w:color w:val="545456"/>
          <w:spacing w:val="4"/>
          <w:w w:val="96"/>
          <w:sz w:val="15"/>
          <w:szCs w:val="15"/>
        </w:rPr>
        <w:t>f</w:t>
      </w:r>
      <w:r>
        <w:rPr>
          <w:rFonts w:ascii="Arial" w:hAnsi="Arial" w:cs="Arial"/>
          <w:color w:val="6D6D6E"/>
          <w:sz w:val="15"/>
          <w:szCs w:val="15"/>
        </w:rPr>
        <w:t>or</w:t>
      </w:r>
      <w:r>
        <w:rPr>
          <w:rFonts w:ascii="Arial" w:hAnsi="Arial" w:cs="Arial"/>
          <w:color w:val="6D6D6E"/>
          <w:spacing w:val="3"/>
          <w:sz w:val="15"/>
          <w:szCs w:val="15"/>
        </w:rPr>
        <w:t xml:space="preserve"> </w:t>
      </w:r>
      <w:r>
        <w:rPr>
          <w:rFonts w:ascii="Arial" w:hAnsi="Arial" w:cs="Arial"/>
          <w:color w:val="545456"/>
          <w:spacing w:val="-30"/>
          <w:w w:val="224"/>
          <w:sz w:val="15"/>
          <w:szCs w:val="15"/>
        </w:rPr>
        <w:t>i</w:t>
      </w:r>
      <w:r>
        <w:rPr>
          <w:rFonts w:ascii="Arial" w:hAnsi="Arial" w:cs="Arial"/>
          <w:color w:val="6D6D6E"/>
          <w:spacing w:val="-42"/>
          <w:w w:val="139"/>
          <w:sz w:val="15"/>
          <w:szCs w:val="15"/>
        </w:rPr>
        <w:t>n</w:t>
      </w:r>
      <w:r>
        <w:rPr>
          <w:rFonts w:ascii="Arial" w:hAnsi="Arial" w:cs="Arial"/>
          <w:color w:val="6D6D6E"/>
          <w:spacing w:val="-23"/>
          <w:w w:val="152"/>
          <w:sz w:val="15"/>
          <w:szCs w:val="15"/>
        </w:rPr>
        <w:t>d</w:t>
      </w:r>
      <w:r>
        <w:rPr>
          <w:rFonts w:ascii="Arial" w:hAnsi="Arial" w:cs="Arial"/>
          <w:color w:val="545456"/>
          <w:spacing w:val="-30"/>
          <w:w w:val="224"/>
          <w:sz w:val="15"/>
          <w:szCs w:val="15"/>
        </w:rPr>
        <w:t>i</w:t>
      </w:r>
      <w:r>
        <w:rPr>
          <w:rFonts w:ascii="Arial" w:hAnsi="Arial" w:cs="Arial"/>
          <w:color w:val="6D6D6E"/>
          <w:spacing w:val="-3"/>
          <w:w w:val="103"/>
          <w:sz w:val="15"/>
          <w:szCs w:val="15"/>
        </w:rPr>
        <w:t>v</w:t>
      </w:r>
      <w:r>
        <w:rPr>
          <w:rFonts w:ascii="Arial" w:hAnsi="Arial" w:cs="Arial"/>
          <w:color w:val="545456"/>
          <w:spacing w:val="-30"/>
          <w:w w:val="224"/>
          <w:sz w:val="15"/>
          <w:szCs w:val="15"/>
        </w:rPr>
        <w:t>i</w:t>
      </w:r>
      <w:r>
        <w:rPr>
          <w:rFonts w:ascii="Arial" w:hAnsi="Arial" w:cs="Arial"/>
          <w:color w:val="6D6D6E"/>
          <w:spacing w:val="-20"/>
          <w:w w:val="130"/>
          <w:sz w:val="15"/>
          <w:szCs w:val="15"/>
        </w:rPr>
        <w:t>d</w:t>
      </w:r>
      <w:r>
        <w:rPr>
          <w:rFonts w:ascii="Arial" w:hAnsi="Arial" w:cs="Arial"/>
          <w:color w:val="6D6D6E"/>
          <w:spacing w:val="-8"/>
          <w:w w:val="116"/>
          <w:sz w:val="15"/>
          <w:szCs w:val="15"/>
        </w:rPr>
        <w:t>u</w:t>
      </w:r>
      <w:r>
        <w:rPr>
          <w:rFonts w:ascii="Arial" w:hAnsi="Arial" w:cs="Arial"/>
          <w:color w:val="545456"/>
          <w:w w:val="116"/>
          <w:sz w:val="15"/>
          <w:szCs w:val="15"/>
        </w:rPr>
        <w:t>a</w:t>
      </w:r>
      <w:r>
        <w:rPr>
          <w:rFonts w:ascii="Arial" w:hAnsi="Arial" w:cs="Arial"/>
          <w:color w:val="545456"/>
          <w:spacing w:val="-2"/>
          <w:w w:val="116"/>
          <w:sz w:val="15"/>
          <w:szCs w:val="15"/>
        </w:rPr>
        <w:t>l</w:t>
      </w:r>
      <w:r>
        <w:rPr>
          <w:rFonts w:ascii="Arial" w:hAnsi="Arial" w:cs="Arial"/>
          <w:color w:val="545456"/>
          <w:w w:val="91"/>
          <w:sz w:val="15"/>
          <w:szCs w:val="15"/>
        </w:rPr>
        <w:t>s</w:t>
      </w:r>
      <w:r>
        <w:rPr>
          <w:rFonts w:ascii="Arial" w:hAnsi="Arial" w:cs="Arial"/>
          <w:color w:val="545456"/>
          <w:spacing w:val="-5"/>
          <w:sz w:val="15"/>
          <w:szCs w:val="15"/>
        </w:rPr>
        <w:t xml:space="preserve"> </w:t>
      </w:r>
      <w:r>
        <w:rPr>
          <w:rFonts w:ascii="Arial" w:hAnsi="Arial" w:cs="Arial"/>
          <w:color w:val="6D6D6E"/>
          <w:spacing w:val="4"/>
          <w:w w:val="102"/>
          <w:sz w:val="15"/>
          <w:szCs w:val="15"/>
        </w:rPr>
        <w:t>a</w:t>
      </w:r>
      <w:r>
        <w:rPr>
          <w:rFonts w:ascii="Arial" w:hAnsi="Arial" w:cs="Arial"/>
          <w:color w:val="545456"/>
          <w:w w:val="110"/>
          <w:sz w:val="15"/>
          <w:szCs w:val="15"/>
        </w:rPr>
        <w:t>ff</w:t>
      </w:r>
      <w:r>
        <w:rPr>
          <w:rFonts w:ascii="Arial" w:hAnsi="Arial" w:cs="Arial"/>
          <w:color w:val="545456"/>
          <w:spacing w:val="-5"/>
          <w:w w:val="110"/>
          <w:sz w:val="15"/>
          <w:szCs w:val="15"/>
        </w:rPr>
        <w:t>e</w:t>
      </w:r>
      <w:r>
        <w:rPr>
          <w:rFonts w:ascii="Arial" w:hAnsi="Arial" w:cs="Arial"/>
          <w:color w:val="6D6D6E"/>
          <w:w w:val="104"/>
          <w:sz w:val="15"/>
          <w:szCs w:val="15"/>
        </w:rPr>
        <w:t>cted</w:t>
      </w:r>
      <w:r>
        <w:rPr>
          <w:rFonts w:ascii="Arial" w:hAnsi="Arial" w:cs="Arial"/>
          <w:color w:val="6D6D6E"/>
          <w:spacing w:val="5"/>
          <w:sz w:val="15"/>
          <w:szCs w:val="15"/>
        </w:rPr>
        <w:t xml:space="preserve"> </w:t>
      </w:r>
      <w:r>
        <w:rPr>
          <w:rFonts w:ascii="Arial" w:hAnsi="Arial" w:cs="Arial"/>
          <w:color w:val="6D6D6E"/>
          <w:w w:val="109"/>
          <w:sz w:val="15"/>
          <w:szCs w:val="15"/>
        </w:rPr>
        <w:t>by</w:t>
      </w:r>
      <w:r>
        <w:rPr>
          <w:rFonts w:ascii="Arial" w:hAnsi="Arial" w:cs="Arial"/>
          <w:color w:val="6D6D6E"/>
          <w:spacing w:val="-22"/>
          <w:sz w:val="15"/>
          <w:szCs w:val="15"/>
        </w:rPr>
        <w:t xml:space="preserve"> </w:t>
      </w:r>
      <w:r>
        <w:rPr>
          <w:rFonts w:ascii="Arial" w:hAnsi="Arial" w:cs="Arial"/>
          <w:color w:val="545456"/>
          <w:spacing w:val="-11"/>
          <w:w w:val="114"/>
          <w:sz w:val="15"/>
          <w:szCs w:val="15"/>
        </w:rPr>
        <w:t>s</w:t>
      </w:r>
      <w:r>
        <w:rPr>
          <w:rFonts w:ascii="Arial" w:hAnsi="Arial" w:cs="Arial"/>
          <w:color w:val="6D6D6E"/>
          <w:spacing w:val="-28"/>
          <w:w w:val="140"/>
          <w:sz w:val="15"/>
          <w:szCs w:val="15"/>
        </w:rPr>
        <w:t>u</w:t>
      </w:r>
      <w:r>
        <w:rPr>
          <w:rFonts w:ascii="Arial" w:hAnsi="Arial" w:cs="Arial"/>
          <w:color w:val="6D6D6E"/>
          <w:w w:val="102"/>
          <w:sz w:val="15"/>
          <w:szCs w:val="15"/>
        </w:rPr>
        <w:t>b</w:t>
      </w:r>
      <w:r>
        <w:rPr>
          <w:rFonts w:ascii="Arial" w:hAnsi="Arial" w:cs="Arial"/>
          <w:color w:val="6D6D6E"/>
          <w:spacing w:val="-29"/>
          <w:w w:val="103"/>
          <w:sz w:val="15"/>
          <w:szCs w:val="15"/>
        </w:rPr>
        <w:t>s</w:t>
      </w:r>
      <w:r>
        <w:rPr>
          <w:rFonts w:ascii="Arial" w:hAnsi="Arial" w:cs="Arial"/>
          <w:color w:val="6D6D6E"/>
          <w:w w:val="120"/>
          <w:sz w:val="15"/>
          <w:szCs w:val="15"/>
        </w:rPr>
        <w:t>ta</w:t>
      </w:r>
      <w:r>
        <w:rPr>
          <w:rFonts w:ascii="Arial" w:hAnsi="Arial" w:cs="Arial"/>
          <w:color w:val="6D6D6E"/>
          <w:spacing w:val="-13"/>
          <w:w w:val="120"/>
          <w:sz w:val="15"/>
          <w:szCs w:val="15"/>
        </w:rPr>
        <w:t>n</w:t>
      </w:r>
      <w:r>
        <w:rPr>
          <w:rFonts w:ascii="Arial" w:hAnsi="Arial" w:cs="Arial"/>
          <w:color w:val="545456"/>
          <w:w w:val="110"/>
          <w:sz w:val="15"/>
          <w:szCs w:val="15"/>
        </w:rPr>
        <w:t>ce</w:t>
      </w:r>
      <w:r>
        <w:rPr>
          <w:rFonts w:ascii="Arial" w:hAnsi="Arial" w:cs="Arial"/>
          <w:color w:val="545456"/>
          <w:spacing w:val="-8"/>
          <w:sz w:val="15"/>
          <w:szCs w:val="15"/>
        </w:rPr>
        <w:t xml:space="preserve"> </w:t>
      </w:r>
      <w:r>
        <w:rPr>
          <w:rFonts w:ascii="Arial" w:hAnsi="Arial" w:cs="Arial"/>
          <w:color w:val="6D6D6E"/>
          <w:spacing w:val="-23"/>
          <w:w w:val="116"/>
          <w:sz w:val="15"/>
          <w:szCs w:val="15"/>
        </w:rPr>
        <w:t>u</w:t>
      </w:r>
      <w:r>
        <w:rPr>
          <w:rFonts w:ascii="Arial" w:hAnsi="Arial" w:cs="Arial"/>
          <w:color w:val="545456"/>
          <w:w w:val="109"/>
          <w:sz w:val="15"/>
          <w:szCs w:val="15"/>
        </w:rPr>
        <w:t>se</w:t>
      </w:r>
      <w:r>
        <w:rPr>
          <w:rFonts w:ascii="Arial" w:hAnsi="Arial" w:cs="Arial"/>
          <w:color w:val="545456"/>
          <w:spacing w:val="-22"/>
          <w:sz w:val="15"/>
          <w:szCs w:val="15"/>
        </w:rPr>
        <w:t xml:space="preserve"> </w:t>
      </w:r>
      <w:r>
        <w:rPr>
          <w:rFonts w:ascii="Arial" w:hAnsi="Arial" w:cs="Arial"/>
          <w:color w:val="6D6D6E"/>
          <w:spacing w:val="-23"/>
          <w:w w:val="152"/>
          <w:sz w:val="15"/>
          <w:szCs w:val="15"/>
        </w:rPr>
        <w:t>d</w:t>
      </w:r>
      <w:r>
        <w:rPr>
          <w:rFonts w:ascii="Arial" w:hAnsi="Arial" w:cs="Arial"/>
          <w:color w:val="545456"/>
          <w:spacing w:val="-30"/>
          <w:w w:val="224"/>
          <w:sz w:val="15"/>
          <w:szCs w:val="15"/>
        </w:rPr>
        <w:t>i</w:t>
      </w:r>
      <w:r>
        <w:rPr>
          <w:rFonts w:ascii="Arial" w:hAnsi="Arial" w:cs="Arial"/>
          <w:color w:val="6D6D6E"/>
          <w:w w:val="96"/>
          <w:sz w:val="15"/>
          <w:szCs w:val="15"/>
        </w:rPr>
        <w:t>sorder</w:t>
      </w:r>
      <w:r>
        <w:rPr>
          <w:rFonts w:ascii="Arial" w:hAnsi="Arial" w:cs="Arial"/>
          <w:color w:val="6D6D6E"/>
          <w:spacing w:val="10"/>
          <w:sz w:val="15"/>
          <w:szCs w:val="15"/>
        </w:rPr>
        <w:t xml:space="preserve"> </w:t>
      </w:r>
      <w:r>
        <w:rPr>
          <w:rFonts w:ascii="Arial" w:hAnsi="Arial" w:cs="Arial"/>
          <w:color w:val="545456"/>
          <w:spacing w:val="4"/>
          <w:w w:val="102"/>
          <w:sz w:val="15"/>
          <w:szCs w:val="15"/>
        </w:rPr>
        <w:t>a</w:t>
      </w:r>
      <w:r>
        <w:rPr>
          <w:rFonts w:ascii="Arial" w:hAnsi="Arial" w:cs="Arial"/>
          <w:color w:val="6D6D6E"/>
          <w:w w:val="120"/>
          <w:sz w:val="15"/>
          <w:szCs w:val="15"/>
        </w:rPr>
        <w:t>n</w:t>
      </w:r>
      <w:r>
        <w:rPr>
          <w:rFonts w:ascii="Arial" w:hAnsi="Arial" w:cs="Arial"/>
          <w:color w:val="6D6D6E"/>
          <w:spacing w:val="8"/>
          <w:w w:val="120"/>
          <w:sz w:val="15"/>
          <w:szCs w:val="15"/>
        </w:rPr>
        <w:t>d</w:t>
      </w:r>
      <w:r>
        <w:rPr>
          <w:rFonts w:ascii="Arial" w:hAnsi="Arial" w:cs="Arial"/>
          <w:color w:val="6D6D6E"/>
          <w:w w:val="122"/>
          <w:sz w:val="15"/>
          <w:szCs w:val="15"/>
        </w:rPr>
        <w:t>o</w:t>
      </w:r>
      <w:r>
        <w:rPr>
          <w:rFonts w:ascii="Arial" w:hAnsi="Arial" w:cs="Arial"/>
          <w:color w:val="6D6D6E"/>
          <w:spacing w:val="-11"/>
          <w:w w:val="122"/>
          <w:sz w:val="15"/>
          <w:szCs w:val="15"/>
        </w:rPr>
        <w:t>p</w:t>
      </w:r>
      <w:r>
        <w:rPr>
          <w:rFonts w:ascii="Arial" w:hAnsi="Arial" w:cs="Arial"/>
          <w:color w:val="545456"/>
          <w:spacing w:val="-30"/>
          <w:w w:val="224"/>
          <w:sz w:val="15"/>
          <w:szCs w:val="15"/>
        </w:rPr>
        <w:t>i</w:t>
      </w:r>
      <w:r>
        <w:rPr>
          <w:rFonts w:ascii="Arial" w:hAnsi="Arial" w:cs="Arial"/>
          <w:color w:val="858585"/>
          <w:spacing w:val="-11"/>
          <w:w w:val="120"/>
          <w:sz w:val="15"/>
          <w:szCs w:val="15"/>
        </w:rPr>
        <w:t>o</w:t>
      </w:r>
      <w:r>
        <w:rPr>
          <w:rFonts w:ascii="Arial" w:hAnsi="Arial" w:cs="Arial"/>
          <w:color w:val="545456"/>
          <w:spacing w:val="-30"/>
          <w:w w:val="224"/>
          <w:sz w:val="15"/>
          <w:szCs w:val="15"/>
        </w:rPr>
        <w:t>i</w:t>
      </w:r>
      <w:r>
        <w:rPr>
          <w:rFonts w:ascii="Arial" w:hAnsi="Arial" w:cs="Arial"/>
          <w:color w:val="6D6D6E"/>
          <w:w w:val="108"/>
          <w:sz w:val="15"/>
          <w:szCs w:val="15"/>
        </w:rPr>
        <w:t xml:space="preserve">d </w:t>
      </w:r>
      <w:r>
        <w:rPr>
          <w:rFonts w:ascii="Arial" w:hAnsi="Arial" w:cs="Arial"/>
          <w:color w:val="545456"/>
          <w:spacing w:val="2"/>
          <w:w w:val="122"/>
          <w:sz w:val="15"/>
          <w:szCs w:val="15"/>
        </w:rPr>
        <w:t>a</w:t>
      </w:r>
      <w:r>
        <w:rPr>
          <w:rFonts w:ascii="Arial" w:hAnsi="Arial" w:cs="Arial"/>
          <w:color w:val="6D6D6E"/>
          <w:w w:val="106"/>
          <w:sz w:val="15"/>
          <w:szCs w:val="15"/>
        </w:rPr>
        <w:t>d</w:t>
      </w:r>
      <w:r>
        <w:rPr>
          <w:rFonts w:ascii="Arial" w:hAnsi="Arial" w:cs="Arial"/>
          <w:color w:val="6D6D6E"/>
          <w:spacing w:val="1"/>
          <w:w w:val="106"/>
          <w:sz w:val="15"/>
          <w:szCs w:val="15"/>
        </w:rPr>
        <w:t>d</w:t>
      </w:r>
      <w:r>
        <w:rPr>
          <w:rFonts w:ascii="Arial" w:hAnsi="Arial" w:cs="Arial"/>
          <w:color w:val="545456"/>
          <w:spacing w:val="-30"/>
          <w:w w:val="224"/>
          <w:sz w:val="15"/>
          <w:szCs w:val="15"/>
        </w:rPr>
        <w:t>i</w:t>
      </w:r>
      <w:r>
        <w:rPr>
          <w:rFonts w:ascii="Arial" w:hAnsi="Arial" w:cs="Arial"/>
          <w:color w:val="6D6D6E"/>
          <w:w w:val="107"/>
          <w:sz w:val="15"/>
          <w:szCs w:val="15"/>
        </w:rPr>
        <w:t>c</w:t>
      </w:r>
      <w:r>
        <w:rPr>
          <w:rFonts w:ascii="Arial" w:hAnsi="Arial" w:cs="Arial"/>
          <w:color w:val="6D6D6E"/>
          <w:spacing w:val="-6"/>
          <w:w w:val="107"/>
          <w:sz w:val="15"/>
          <w:szCs w:val="15"/>
        </w:rPr>
        <w:t>t</w:t>
      </w:r>
      <w:r>
        <w:rPr>
          <w:rFonts w:ascii="Arial" w:hAnsi="Arial" w:cs="Arial"/>
          <w:color w:val="545456"/>
          <w:spacing w:val="-30"/>
          <w:w w:val="224"/>
          <w:sz w:val="15"/>
          <w:szCs w:val="15"/>
        </w:rPr>
        <w:t>i</w:t>
      </w:r>
      <w:r>
        <w:rPr>
          <w:rFonts w:ascii="Arial" w:hAnsi="Arial" w:cs="Arial"/>
          <w:color w:val="6D6D6E"/>
          <w:w w:val="116"/>
          <w:sz w:val="15"/>
          <w:szCs w:val="15"/>
        </w:rPr>
        <w:t>o</w:t>
      </w:r>
      <w:r>
        <w:rPr>
          <w:rFonts w:ascii="Arial" w:hAnsi="Arial" w:cs="Arial"/>
          <w:color w:val="6D6D6E"/>
          <w:spacing w:val="-16"/>
          <w:w w:val="116"/>
          <w:sz w:val="15"/>
          <w:szCs w:val="15"/>
        </w:rPr>
        <w:t>n</w:t>
      </w:r>
      <w:r>
        <w:rPr>
          <w:rFonts w:ascii="Arial" w:hAnsi="Arial" w:cs="Arial"/>
          <w:color w:val="6D6D6E"/>
          <w:w w:val="197"/>
          <w:sz w:val="15"/>
          <w:szCs w:val="15"/>
        </w:rPr>
        <w:t>.</w:t>
      </w:r>
    </w:p>
    <w:p w:rsidR="00610E6C" w:rsidRDefault="00610E6C">
      <w:pPr>
        <w:pStyle w:val="BodyText"/>
        <w:kinsoku w:val="0"/>
        <w:overflowPunct w:val="0"/>
        <w:spacing w:before="2"/>
        <w:rPr>
          <w:rFonts w:ascii="Arial" w:hAnsi="Arial" w:cs="Arial"/>
          <w:sz w:val="13"/>
          <w:szCs w:val="13"/>
        </w:rPr>
      </w:pPr>
    </w:p>
    <w:p w:rsidR="00610E6C" w:rsidRDefault="00610E6C">
      <w:pPr>
        <w:pStyle w:val="BodyText"/>
        <w:kinsoku w:val="0"/>
        <w:overflowPunct w:val="0"/>
        <w:ind w:left="7600" w:right="245"/>
        <w:rPr>
          <w:rFonts w:ascii="Arial" w:hAnsi="Arial" w:cs="Arial"/>
          <w:color w:val="6D6D6E"/>
          <w:w w:val="116"/>
          <w:sz w:val="15"/>
          <w:szCs w:val="15"/>
        </w:rPr>
      </w:pPr>
      <w:r>
        <w:rPr>
          <w:rFonts w:ascii="Arial" w:hAnsi="Arial" w:cs="Arial"/>
          <w:color w:val="545456"/>
          <w:spacing w:val="-6"/>
          <w:w w:val="120"/>
          <w:sz w:val="15"/>
          <w:szCs w:val="15"/>
        </w:rPr>
        <w:t>T</w:t>
      </w:r>
      <w:r>
        <w:rPr>
          <w:rFonts w:ascii="Arial" w:hAnsi="Arial" w:cs="Arial"/>
          <w:color w:val="6D6D6E"/>
          <w:spacing w:val="-8"/>
          <w:w w:val="116"/>
          <w:sz w:val="15"/>
          <w:szCs w:val="15"/>
        </w:rPr>
        <w:t>h</w:t>
      </w:r>
      <w:r>
        <w:rPr>
          <w:rFonts w:ascii="Arial" w:hAnsi="Arial" w:cs="Arial"/>
          <w:color w:val="545456"/>
          <w:w w:val="123"/>
          <w:sz w:val="15"/>
          <w:szCs w:val="15"/>
        </w:rPr>
        <w:t>e</w:t>
      </w:r>
      <w:r>
        <w:rPr>
          <w:rFonts w:ascii="Arial" w:hAnsi="Arial" w:cs="Arial"/>
          <w:color w:val="545456"/>
          <w:spacing w:val="-11"/>
          <w:sz w:val="15"/>
          <w:szCs w:val="15"/>
        </w:rPr>
        <w:t xml:space="preserve"> </w:t>
      </w:r>
      <w:r>
        <w:rPr>
          <w:rFonts w:ascii="Arial" w:hAnsi="Arial" w:cs="Arial"/>
          <w:color w:val="545456"/>
          <w:spacing w:val="-14"/>
          <w:w w:val="108"/>
          <w:sz w:val="15"/>
          <w:szCs w:val="15"/>
        </w:rPr>
        <w:t>R</w:t>
      </w:r>
      <w:r>
        <w:rPr>
          <w:rFonts w:ascii="Arial" w:hAnsi="Arial" w:cs="Arial"/>
          <w:color w:val="6D6D6E"/>
          <w:w w:val="102"/>
          <w:sz w:val="15"/>
          <w:szCs w:val="15"/>
        </w:rPr>
        <w:t>equest</w:t>
      </w:r>
      <w:r>
        <w:rPr>
          <w:rFonts w:ascii="Arial" w:hAnsi="Arial" w:cs="Arial"/>
          <w:color w:val="6D6D6E"/>
          <w:spacing w:val="-11"/>
          <w:sz w:val="15"/>
          <w:szCs w:val="15"/>
        </w:rPr>
        <w:t xml:space="preserve"> </w:t>
      </w:r>
      <w:r>
        <w:rPr>
          <w:rFonts w:ascii="Arial" w:hAnsi="Arial" w:cs="Arial"/>
          <w:color w:val="6D6D6E"/>
          <w:w w:val="122"/>
          <w:sz w:val="15"/>
          <w:szCs w:val="15"/>
        </w:rPr>
        <w:t>d</w:t>
      </w:r>
      <w:r>
        <w:rPr>
          <w:rFonts w:ascii="Arial" w:hAnsi="Arial" w:cs="Arial"/>
          <w:color w:val="6D6D6E"/>
          <w:spacing w:val="-11"/>
          <w:w w:val="122"/>
          <w:sz w:val="15"/>
          <w:szCs w:val="15"/>
        </w:rPr>
        <w:t>o</w:t>
      </w:r>
      <w:r>
        <w:rPr>
          <w:rFonts w:ascii="Arial" w:hAnsi="Arial" w:cs="Arial"/>
          <w:color w:val="545456"/>
          <w:w w:val="99"/>
          <w:sz w:val="15"/>
          <w:szCs w:val="15"/>
        </w:rPr>
        <w:t>es</w:t>
      </w:r>
      <w:r>
        <w:rPr>
          <w:rFonts w:ascii="Arial" w:hAnsi="Arial" w:cs="Arial"/>
          <w:color w:val="545456"/>
          <w:spacing w:val="-6"/>
          <w:sz w:val="15"/>
          <w:szCs w:val="15"/>
        </w:rPr>
        <w:t xml:space="preserve"> </w:t>
      </w:r>
      <w:r>
        <w:rPr>
          <w:rFonts w:ascii="Arial" w:hAnsi="Arial" w:cs="Arial"/>
          <w:color w:val="6D6D6E"/>
          <w:w w:val="111"/>
          <w:sz w:val="15"/>
          <w:szCs w:val="15"/>
        </w:rPr>
        <w:t>not</w:t>
      </w:r>
      <w:r>
        <w:rPr>
          <w:rFonts w:ascii="Arial" w:hAnsi="Arial" w:cs="Arial"/>
          <w:color w:val="6D6D6E"/>
          <w:spacing w:val="-6"/>
          <w:sz w:val="15"/>
          <w:szCs w:val="15"/>
        </w:rPr>
        <w:t xml:space="preserve"> </w:t>
      </w:r>
      <w:r>
        <w:rPr>
          <w:rFonts w:ascii="Arial" w:hAnsi="Arial" w:cs="Arial"/>
          <w:color w:val="545456"/>
          <w:w w:val="105"/>
          <w:sz w:val="15"/>
          <w:szCs w:val="15"/>
        </w:rPr>
        <w:t>af</w:t>
      </w:r>
      <w:r>
        <w:rPr>
          <w:rFonts w:ascii="Arial" w:hAnsi="Arial" w:cs="Arial"/>
          <w:color w:val="545456"/>
          <w:spacing w:val="3"/>
          <w:w w:val="105"/>
          <w:sz w:val="15"/>
          <w:szCs w:val="15"/>
        </w:rPr>
        <w:t>f</w:t>
      </w:r>
      <w:r>
        <w:rPr>
          <w:rFonts w:ascii="Arial" w:hAnsi="Arial" w:cs="Arial"/>
          <w:color w:val="6D6D6E"/>
          <w:w w:val="106"/>
          <w:sz w:val="15"/>
          <w:szCs w:val="15"/>
        </w:rPr>
        <w:t>ect</w:t>
      </w:r>
      <w:r>
        <w:rPr>
          <w:rFonts w:ascii="Arial" w:hAnsi="Arial" w:cs="Arial"/>
          <w:color w:val="6D6D6E"/>
          <w:spacing w:val="-1"/>
          <w:sz w:val="15"/>
          <w:szCs w:val="15"/>
        </w:rPr>
        <w:t xml:space="preserve"> </w:t>
      </w:r>
      <w:r>
        <w:rPr>
          <w:rFonts w:ascii="Arial" w:hAnsi="Arial" w:cs="Arial"/>
          <w:color w:val="6D6D6E"/>
          <w:spacing w:val="-14"/>
          <w:w w:val="123"/>
          <w:sz w:val="15"/>
          <w:szCs w:val="15"/>
        </w:rPr>
        <w:t>e</w:t>
      </w:r>
      <w:r>
        <w:rPr>
          <w:rFonts w:ascii="Arial" w:hAnsi="Arial" w:cs="Arial"/>
          <w:color w:val="545456"/>
          <w:spacing w:val="-30"/>
          <w:w w:val="224"/>
          <w:sz w:val="15"/>
          <w:szCs w:val="15"/>
        </w:rPr>
        <w:t>li</w:t>
      </w:r>
      <w:r>
        <w:rPr>
          <w:rFonts w:ascii="Arial" w:hAnsi="Arial" w:cs="Arial"/>
          <w:color w:val="6D6D6E"/>
          <w:spacing w:val="-66"/>
          <w:w w:val="106"/>
          <w:sz w:val="15"/>
          <w:szCs w:val="15"/>
        </w:rPr>
        <w:t>g</w:t>
      </w:r>
      <w:r>
        <w:rPr>
          <w:rFonts w:ascii="Arial" w:hAnsi="Arial" w:cs="Arial"/>
          <w:color w:val="545456"/>
          <w:spacing w:val="-120"/>
          <w:w w:val="338"/>
          <w:sz w:val="15"/>
          <w:szCs w:val="15"/>
        </w:rPr>
        <w:t>i</w:t>
      </w:r>
      <w:r>
        <w:rPr>
          <w:rFonts w:ascii="Arial" w:hAnsi="Arial" w:cs="Arial"/>
          <w:color w:val="6D6D6E"/>
          <w:spacing w:val="-20"/>
          <w:w w:val="130"/>
          <w:sz w:val="15"/>
          <w:szCs w:val="15"/>
        </w:rPr>
        <w:t>b</w:t>
      </w:r>
      <w:r>
        <w:rPr>
          <w:rFonts w:ascii="Arial" w:hAnsi="Arial" w:cs="Arial"/>
          <w:color w:val="545456"/>
          <w:spacing w:val="-30"/>
          <w:w w:val="224"/>
          <w:sz w:val="15"/>
          <w:szCs w:val="15"/>
        </w:rPr>
        <w:t>ili</w:t>
      </w:r>
      <w:r>
        <w:rPr>
          <w:rFonts w:ascii="Arial" w:hAnsi="Arial" w:cs="Arial"/>
          <w:color w:val="6D6D6E"/>
          <w:w w:val="103"/>
          <w:sz w:val="15"/>
          <w:szCs w:val="15"/>
        </w:rPr>
        <w:t>ty</w:t>
      </w:r>
      <w:r>
        <w:rPr>
          <w:rFonts w:ascii="Arial" w:hAnsi="Arial" w:cs="Arial"/>
          <w:color w:val="6D6D6E"/>
          <w:spacing w:val="2"/>
          <w:sz w:val="15"/>
          <w:szCs w:val="15"/>
        </w:rPr>
        <w:t xml:space="preserve"> </w:t>
      </w:r>
      <w:r>
        <w:rPr>
          <w:rFonts w:ascii="Arial" w:hAnsi="Arial" w:cs="Arial"/>
          <w:color w:val="545456"/>
          <w:spacing w:val="-11"/>
          <w:w w:val="96"/>
          <w:sz w:val="15"/>
          <w:szCs w:val="15"/>
        </w:rPr>
        <w:t>f</w:t>
      </w:r>
      <w:r>
        <w:rPr>
          <w:rFonts w:ascii="Arial" w:hAnsi="Arial" w:cs="Arial"/>
          <w:color w:val="6D6D6E"/>
          <w:w w:val="137"/>
          <w:sz w:val="15"/>
          <w:szCs w:val="15"/>
        </w:rPr>
        <w:t>o,</w:t>
      </w:r>
      <w:r>
        <w:rPr>
          <w:rFonts w:ascii="Arial" w:hAnsi="Arial" w:cs="Arial"/>
          <w:color w:val="6D6D6E"/>
          <w:spacing w:val="-20"/>
          <w:sz w:val="15"/>
          <w:szCs w:val="15"/>
        </w:rPr>
        <w:t xml:space="preserve"> </w:t>
      </w:r>
      <w:r>
        <w:rPr>
          <w:rFonts w:ascii="Arial" w:hAnsi="Arial" w:cs="Arial"/>
          <w:color w:val="6D6D6E"/>
          <w:spacing w:val="-9"/>
          <w:w w:val="114"/>
          <w:sz w:val="15"/>
          <w:szCs w:val="15"/>
        </w:rPr>
        <w:t>M</w:t>
      </w:r>
      <w:r>
        <w:rPr>
          <w:rFonts w:ascii="Arial" w:hAnsi="Arial" w:cs="Arial"/>
          <w:color w:val="545456"/>
          <w:w w:val="91"/>
          <w:sz w:val="15"/>
          <w:szCs w:val="15"/>
        </w:rPr>
        <w:t>as</w:t>
      </w:r>
      <w:r>
        <w:rPr>
          <w:rFonts w:ascii="Arial" w:hAnsi="Arial" w:cs="Arial"/>
          <w:color w:val="545456"/>
          <w:spacing w:val="-5"/>
          <w:w w:val="91"/>
          <w:sz w:val="15"/>
          <w:szCs w:val="15"/>
        </w:rPr>
        <w:t>s</w:t>
      </w:r>
      <w:r>
        <w:rPr>
          <w:rFonts w:ascii="Arial" w:hAnsi="Arial" w:cs="Arial"/>
          <w:color w:val="6D6D6E"/>
          <w:spacing w:val="-29"/>
          <w:w w:val="122"/>
          <w:sz w:val="15"/>
          <w:szCs w:val="15"/>
        </w:rPr>
        <w:t>H</w:t>
      </w:r>
      <w:r>
        <w:rPr>
          <w:rFonts w:ascii="Arial" w:hAnsi="Arial" w:cs="Arial"/>
          <w:color w:val="545456"/>
          <w:w w:val="111"/>
          <w:sz w:val="15"/>
          <w:szCs w:val="15"/>
        </w:rPr>
        <w:t>eal</w:t>
      </w:r>
      <w:r>
        <w:rPr>
          <w:rFonts w:ascii="Arial" w:hAnsi="Arial" w:cs="Arial"/>
          <w:color w:val="6D6D6E"/>
          <w:w w:val="117"/>
          <w:sz w:val="15"/>
          <w:szCs w:val="15"/>
        </w:rPr>
        <w:t>t</w:t>
      </w:r>
      <w:r>
        <w:rPr>
          <w:rFonts w:ascii="Arial" w:hAnsi="Arial" w:cs="Arial"/>
          <w:color w:val="6D6D6E"/>
          <w:spacing w:val="-13"/>
          <w:w w:val="117"/>
          <w:sz w:val="15"/>
          <w:szCs w:val="15"/>
        </w:rPr>
        <w:t>h</w:t>
      </w:r>
      <w:r>
        <w:rPr>
          <w:rFonts w:ascii="Arial" w:hAnsi="Arial" w:cs="Arial"/>
          <w:color w:val="6D6D6E"/>
          <w:spacing w:val="7"/>
          <w:w w:val="197"/>
          <w:sz w:val="15"/>
          <w:szCs w:val="15"/>
        </w:rPr>
        <w:t>.</w:t>
      </w:r>
      <w:r>
        <w:rPr>
          <w:rFonts w:ascii="Arial" w:hAnsi="Arial" w:cs="Arial"/>
          <w:color w:val="3B3A3D"/>
          <w:spacing w:val="-6"/>
          <w:w w:val="103"/>
          <w:sz w:val="15"/>
          <w:szCs w:val="15"/>
        </w:rPr>
        <w:t>T</w:t>
      </w:r>
      <w:r>
        <w:rPr>
          <w:rFonts w:ascii="Arial" w:hAnsi="Arial" w:cs="Arial"/>
          <w:color w:val="6D6D6E"/>
          <w:spacing w:val="-12"/>
          <w:w w:val="139"/>
          <w:sz w:val="15"/>
          <w:szCs w:val="15"/>
        </w:rPr>
        <w:t>h</w:t>
      </w:r>
      <w:r>
        <w:rPr>
          <w:rFonts w:ascii="Arial" w:hAnsi="Arial" w:cs="Arial"/>
          <w:color w:val="545456"/>
          <w:w w:val="123"/>
          <w:sz w:val="15"/>
          <w:szCs w:val="15"/>
        </w:rPr>
        <w:t>e</w:t>
      </w:r>
      <w:r>
        <w:rPr>
          <w:rFonts w:ascii="Arial" w:hAnsi="Arial" w:cs="Arial"/>
          <w:color w:val="545456"/>
          <w:spacing w:val="-11"/>
          <w:sz w:val="15"/>
          <w:szCs w:val="15"/>
        </w:rPr>
        <w:t xml:space="preserve"> </w:t>
      </w:r>
      <w:r>
        <w:rPr>
          <w:rFonts w:ascii="Arial" w:hAnsi="Arial" w:cs="Arial"/>
          <w:color w:val="545456"/>
          <w:spacing w:val="-14"/>
          <w:w w:val="108"/>
          <w:sz w:val="15"/>
          <w:szCs w:val="15"/>
        </w:rPr>
        <w:t>R</w:t>
      </w:r>
      <w:r>
        <w:rPr>
          <w:rFonts w:ascii="Arial" w:hAnsi="Arial" w:cs="Arial"/>
          <w:color w:val="6D6D6E"/>
          <w:w w:val="112"/>
          <w:sz w:val="15"/>
          <w:szCs w:val="15"/>
        </w:rPr>
        <w:t>eq</w:t>
      </w:r>
      <w:r>
        <w:rPr>
          <w:rFonts w:ascii="Arial" w:hAnsi="Arial" w:cs="Arial"/>
          <w:color w:val="6D6D6E"/>
          <w:spacing w:val="-13"/>
          <w:w w:val="112"/>
          <w:sz w:val="15"/>
          <w:szCs w:val="15"/>
        </w:rPr>
        <w:t>u</w:t>
      </w:r>
      <w:r>
        <w:rPr>
          <w:rFonts w:ascii="Arial" w:hAnsi="Arial" w:cs="Arial"/>
          <w:color w:val="6D6D6E"/>
          <w:w w:val="98"/>
          <w:sz w:val="15"/>
          <w:szCs w:val="15"/>
        </w:rPr>
        <w:t>est</w:t>
      </w:r>
      <w:r>
        <w:rPr>
          <w:rFonts w:ascii="Arial" w:hAnsi="Arial" w:cs="Arial"/>
          <w:color w:val="6D6D6E"/>
          <w:sz w:val="15"/>
          <w:szCs w:val="15"/>
        </w:rPr>
        <w:t xml:space="preserve"> </w:t>
      </w:r>
      <w:r>
        <w:rPr>
          <w:rFonts w:ascii="Arial" w:hAnsi="Arial" w:cs="Arial"/>
          <w:color w:val="6D6D6E"/>
          <w:w w:val="112"/>
          <w:sz w:val="15"/>
          <w:szCs w:val="15"/>
        </w:rPr>
        <w:t>d</w:t>
      </w:r>
      <w:r>
        <w:rPr>
          <w:rFonts w:ascii="Arial" w:hAnsi="Arial" w:cs="Arial"/>
          <w:color w:val="6D6D6E"/>
          <w:spacing w:val="-9"/>
          <w:w w:val="112"/>
          <w:sz w:val="15"/>
          <w:szCs w:val="15"/>
        </w:rPr>
        <w:t>o</w:t>
      </w:r>
      <w:r>
        <w:rPr>
          <w:rFonts w:ascii="Arial" w:hAnsi="Arial" w:cs="Arial"/>
          <w:color w:val="545456"/>
          <w:w w:val="103"/>
          <w:sz w:val="15"/>
          <w:szCs w:val="15"/>
        </w:rPr>
        <w:t>cu</w:t>
      </w:r>
      <w:r>
        <w:rPr>
          <w:rFonts w:ascii="Arial" w:hAnsi="Arial" w:cs="Arial"/>
          <w:color w:val="6D6D6E"/>
          <w:spacing w:val="-23"/>
          <w:w w:val="125"/>
          <w:sz w:val="15"/>
          <w:szCs w:val="15"/>
        </w:rPr>
        <w:t>m</w:t>
      </w:r>
      <w:r>
        <w:rPr>
          <w:rFonts w:ascii="Arial" w:hAnsi="Arial" w:cs="Arial"/>
          <w:color w:val="545456"/>
          <w:spacing w:val="-14"/>
          <w:w w:val="123"/>
          <w:sz w:val="15"/>
          <w:szCs w:val="15"/>
        </w:rPr>
        <w:t>e</w:t>
      </w:r>
      <w:r>
        <w:rPr>
          <w:rFonts w:ascii="Arial" w:hAnsi="Arial" w:cs="Arial"/>
          <w:color w:val="6D6D6E"/>
          <w:w w:val="103"/>
          <w:sz w:val="15"/>
          <w:szCs w:val="15"/>
        </w:rPr>
        <w:t>nts</w:t>
      </w:r>
      <w:r>
        <w:rPr>
          <w:rFonts w:ascii="Arial" w:hAnsi="Arial" w:cs="Arial"/>
          <w:color w:val="6D6D6E"/>
          <w:spacing w:val="-10"/>
          <w:sz w:val="15"/>
          <w:szCs w:val="15"/>
        </w:rPr>
        <w:t xml:space="preserve"> </w:t>
      </w:r>
      <w:r>
        <w:rPr>
          <w:rFonts w:ascii="Arial" w:hAnsi="Arial" w:cs="Arial"/>
          <w:color w:val="545456"/>
          <w:w w:val="110"/>
          <w:sz w:val="15"/>
          <w:szCs w:val="15"/>
        </w:rPr>
        <w:t>c</w:t>
      </w:r>
      <w:r>
        <w:rPr>
          <w:rFonts w:ascii="Arial" w:hAnsi="Arial" w:cs="Arial"/>
          <w:color w:val="545456"/>
          <w:spacing w:val="-11"/>
          <w:w w:val="110"/>
          <w:sz w:val="15"/>
          <w:szCs w:val="15"/>
        </w:rPr>
        <w:t>a</w:t>
      </w:r>
      <w:r>
        <w:rPr>
          <w:rFonts w:ascii="Arial" w:hAnsi="Arial" w:cs="Arial"/>
          <w:color w:val="6D6D6E"/>
          <w:spacing w:val="18"/>
          <w:w w:val="139"/>
          <w:sz w:val="15"/>
          <w:szCs w:val="15"/>
        </w:rPr>
        <w:t>n</w:t>
      </w:r>
      <w:r>
        <w:rPr>
          <w:rFonts w:ascii="Arial" w:hAnsi="Arial" w:cs="Arial"/>
          <w:color w:val="6D6D6E"/>
          <w:w w:val="116"/>
          <w:sz w:val="15"/>
          <w:szCs w:val="15"/>
        </w:rPr>
        <w:t>be</w:t>
      </w:r>
      <w:r>
        <w:rPr>
          <w:rFonts w:ascii="Arial" w:hAnsi="Arial" w:cs="Arial"/>
          <w:color w:val="6D6D6E"/>
          <w:spacing w:val="-12"/>
          <w:sz w:val="15"/>
          <w:szCs w:val="15"/>
        </w:rPr>
        <w:t xml:space="preserve"> </w:t>
      </w:r>
      <w:r>
        <w:rPr>
          <w:rFonts w:ascii="Arial" w:hAnsi="Arial" w:cs="Arial"/>
          <w:color w:val="545456"/>
          <w:spacing w:val="4"/>
          <w:w w:val="96"/>
          <w:sz w:val="15"/>
          <w:szCs w:val="15"/>
        </w:rPr>
        <w:t>f</w:t>
      </w:r>
      <w:r>
        <w:rPr>
          <w:rFonts w:ascii="Arial" w:hAnsi="Arial" w:cs="Arial"/>
          <w:color w:val="6D6D6E"/>
          <w:w w:val="110"/>
          <w:sz w:val="15"/>
          <w:szCs w:val="15"/>
        </w:rPr>
        <w:t>ound</w:t>
      </w:r>
      <w:r>
        <w:rPr>
          <w:rFonts w:ascii="Arial" w:hAnsi="Arial" w:cs="Arial"/>
          <w:color w:val="6D6D6E"/>
          <w:spacing w:val="-8"/>
          <w:sz w:val="15"/>
          <w:szCs w:val="15"/>
        </w:rPr>
        <w:t xml:space="preserve"> </w:t>
      </w:r>
      <w:r>
        <w:rPr>
          <w:rFonts w:ascii="Arial" w:hAnsi="Arial" w:cs="Arial"/>
          <w:color w:val="545456"/>
          <w:spacing w:val="-13"/>
          <w:w w:val="122"/>
          <w:sz w:val="15"/>
          <w:szCs w:val="15"/>
        </w:rPr>
        <w:t>a</w:t>
      </w:r>
      <w:r>
        <w:rPr>
          <w:rFonts w:ascii="Arial" w:hAnsi="Arial" w:cs="Arial"/>
          <w:color w:val="6D6D6E"/>
          <w:w w:val="116"/>
          <w:sz w:val="15"/>
          <w:szCs w:val="15"/>
        </w:rPr>
        <w:t>t</w:t>
      </w:r>
      <w:r>
        <w:rPr>
          <w:rFonts w:ascii="Arial" w:hAnsi="Arial" w:cs="Arial"/>
          <w:color w:val="6D6D6E"/>
          <w:spacing w:val="-1"/>
          <w:sz w:val="15"/>
          <w:szCs w:val="15"/>
        </w:rPr>
        <w:t xml:space="preserve"> </w:t>
      </w:r>
      <w:r>
        <w:rPr>
          <w:rFonts w:ascii="Arial" w:hAnsi="Arial" w:cs="Arial"/>
          <w:color w:val="6D6D6E"/>
          <w:w w:val="104"/>
          <w:sz w:val="15"/>
          <w:szCs w:val="15"/>
        </w:rPr>
        <w:t>t</w:t>
      </w:r>
      <w:r>
        <w:rPr>
          <w:rFonts w:ascii="Arial" w:hAnsi="Arial" w:cs="Arial"/>
          <w:color w:val="6D6D6E"/>
          <w:spacing w:val="3"/>
          <w:w w:val="104"/>
          <w:sz w:val="15"/>
          <w:szCs w:val="15"/>
        </w:rPr>
        <w:t>h</w:t>
      </w:r>
      <w:r>
        <w:rPr>
          <w:rFonts w:ascii="Arial" w:hAnsi="Arial" w:cs="Arial"/>
          <w:color w:val="545456"/>
          <w:w w:val="123"/>
          <w:sz w:val="15"/>
          <w:szCs w:val="15"/>
        </w:rPr>
        <w:t>e</w:t>
      </w:r>
      <w:r>
        <w:rPr>
          <w:rFonts w:ascii="Arial" w:hAnsi="Arial" w:cs="Arial"/>
          <w:color w:val="545456"/>
          <w:spacing w:val="-11"/>
          <w:sz w:val="15"/>
          <w:szCs w:val="15"/>
        </w:rPr>
        <w:t xml:space="preserve"> </w:t>
      </w:r>
      <w:r>
        <w:rPr>
          <w:rFonts w:ascii="Arial" w:hAnsi="Arial" w:cs="Arial"/>
          <w:color w:val="6D6D6E"/>
          <w:spacing w:val="-9"/>
          <w:w w:val="114"/>
          <w:sz w:val="15"/>
          <w:szCs w:val="15"/>
        </w:rPr>
        <w:t>M</w:t>
      </w:r>
      <w:r>
        <w:rPr>
          <w:rFonts w:ascii="Arial" w:hAnsi="Arial" w:cs="Arial"/>
          <w:color w:val="545456"/>
          <w:w w:val="91"/>
          <w:sz w:val="15"/>
          <w:szCs w:val="15"/>
        </w:rPr>
        <w:t>as</w:t>
      </w:r>
      <w:r>
        <w:rPr>
          <w:rFonts w:ascii="Arial" w:hAnsi="Arial" w:cs="Arial"/>
          <w:color w:val="545456"/>
          <w:spacing w:val="-5"/>
          <w:w w:val="91"/>
          <w:sz w:val="15"/>
          <w:szCs w:val="15"/>
        </w:rPr>
        <w:t>s</w:t>
      </w:r>
      <w:r>
        <w:rPr>
          <w:rFonts w:ascii="Arial" w:hAnsi="Arial" w:cs="Arial"/>
          <w:color w:val="6D6D6E"/>
          <w:spacing w:val="-29"/>
          <w:w w:val="122"/>
          <w:sz w:val="15"/>
          <w:szCs w:val="15"/>
        </w:rPr>
        <w:t>H</w:t>
      </w:r>
      <w:r>
        <w:rPr>
          <w:rFonts w:ascii="Arial" w:hAnsi="Arial" w:cs="Arial"/>
          <w:color w:val="545456"/>
          <w:w w:val="112"/>
          <w:sz w:val="15"/>
          <w:szCs w:val="15"/>
        </w:rPr>
        <w:t>eal</w:t>
      </w:r>
      <w:r>
        <w:rPr>
          <w:rFonts w:ascii="Arial" w:hAnsi="Arial" w:cs="Arial"/>
          <w:color w:val="545456"/>
          <w:spacing w:val="-4"/>
          <w:w w:val="112"/>
          <w:sz w:val="15"/>
          <w:szCs w:val="15"/>
        </w:rPr>
        <w:t>t</w:t>
      </w:r>
      <w:r>
        <w:rPr>
          <w:rFonts w:ascii="Arial" w:hAnsi="Arial" w:cs="Arial"/>
          <w:color w:val="6D6D6E"/>
          <w:w w:val="116"/>
          <w:sz w:val="15"/>
          <w:szCs w:val="15"/>
        </w:rPr>
        <w:t>h</w:t>
      </w:r>
    </w:p>
    <w:p w:rsidR="00610E6C" w:rsidRDefault="00610E6C">
      <w:pPr>
        <w:pStyle w:val="BodyText"/>
        <w:kinsoku w:val="0"/>
        <w:overflowPunct w:val="0"/>
        <w:spacing w:before="52" w:line="333" w:lineRule="auto"/>
        <w:ind w:left="7600" w:right="245"/>
        <w:rPr>
          <w:rFonts w:ascii="Arial" w:hAnsi="Arial" w:cs="Arial"/>
          <w:color w:val="6D6D6E"/>
          <w:w w:val="197"/>
          <w:sz w:val="15"/>
          <w:szCs w:val="15"/>
        </w:rPr>
      </w:pPr>
      <w:r>
        <w:rPr>
          <w:rFonts w:ascii="Arial" w:hAnsi="Arial" w:cs="Arial"/>
          <w:color w:val="545456"/>
          <w:spacing w:val="-42"/>
          <w:w w:val="207"/>
          <w:sz w:val="15"/>
          <w:szCs w:val="15"/>
        </w:rPr>
        <w:t>I</w:t>
      </w:r>
      <w:r>
        <w:rPr>
          <w:rFonts w:ascii="Arial" w:hAnsi="Arial" w:cs="Arial"/>
          <w:color w:val="6D6D6E"/>
          <w:w w:val="120"/>
          <w:sz w:val="15"/>
          <w:szCs w:val="15"/>
        </w:rPr>
        <w:t>n</w:t>
      </w:r>
      <w:r>
        <w:rPr>
          <w:rFonts w:ascii="Arial" w:hAnsi="Arial" w:cs="Arial"/>
          <w:color w:val="6D6D6E"/>
          <w:spacing w:val="-37"/>
          <w:w w:val="120"/>
          <w:sz w:val="15"/>
          <w:szCs w:val="15"/>
        </w:rPr>
        <w:t>n</w:t>
      </w:r>
      <w:r>
        <w:rPr>
          <w:rFonts w:ascii="Arial" w:hAnsi="Arial" w:cs="Arial"/>
          <w:color w:val="858585"/>
          <w:spacing w:val="-14"/>
          <w:w w:val="141"/>
          <w:sz w:val="15"/>
          <w:szCs w:val="15"/>
        </w:rPr>
        <w:t>o</w:t>
      </w:r>
      <w:r>
        <w:rPr>
          <w:rFonts w:ascii="Arial" w:hAnsi="Arial" w:cs="Arial"/>
          <w:color w:val="6D6D6E"/>
          <w:spacing w:val="-3"/>
          <w:w w:val="103"/>
          <w:sz w:val="15"/>
          <w:szCs w:val="15"/>
        </w:rPr>
        <w:t>v</w:t>
      </w:r>
      <w:r>
        <w:rPr>
          <w:rFonts w:ascii="Arial" w:hAnsi="Arial" w:cs="Arial"/>
          <w:color w:val="545456"/>
          <w:spacing w:val="-13"/>
          <w:w w:val="122"/>
          <w:sz w:val="15"/>
          <w:szCs w:val="15"/>
        </w:rPr>
        <w:t>a</w:t>
      </w:r>
      <w:r>
        <w:rPr>
          <w:rFonts w:ascii="Arial" w:hAnsi="Arial" w:cs="Arial"/>
          <w:color w:val="6D6D6E"/>
          <w:spacing w:val="-4"/>
          <w:w w:val="116"/>
          <w:sz w:val="15"/>
          <w:szCs w:val="15"/>
        </w:rPr>
        <w:t>t</w:t>
      </w:r>
      <w:r>
        <w:rPr>
          <w:rFonts w:ascii="Arial" w:hAnsi="Arial" w:cs="Arial"/>
          <w:color w:val="545456"/>
          <w:spacing w:val="-30"/>
          <w:w w:val="224"/>
          <w:sz w:val="15"/>
          <w:szCs w:val="15"/>
        </w:rPr>
        <w:t>i</w:t>
      </w:r>
      <w:r>
        <w:rPr>
          <w:rFonts w:ascii="Arial" w:hAnsi="Arial" w:cs="Arial"/>
          <w:color w:val="6D6D6E"/>
          <w:w w:val="116"/>
          <w:sz w:val="15"/>
          <w:szCs w:val="15"/>
        </w:rPr>
        <w:t>o</w:t>
      </w:r>
      <w:r>
        <w:rPr>
          <w:rFonts w:ascii="Arial" w:hAnsi="Arial" w:cs="Arial"/>
          <w:color w:val="6D6D6E"/>
          <w:spacing w:val="-31"/>
          <w:w w:val="116"/>
          <w:sz w:val="15"/>
          <w:szCs w:val="15"/>
        </w:rPr>
        <w:t>n</w:t>
      </w:r>
      <w:r>
        <w:rPr>
          <w:rFonts w:ascii="Arial" w:hAnsi="Arial" w:cs="Arial"/>
          <w:color w:val="6D6D6E"/>
          <w:w w:val="114"/>
          <w:sz w:val="15"/>
          <w:szCs w:val="15"/>
        </w:rPr>
        <w:t>s</w:t>
      </w:r>
      <w:r>
        <w:rPr>
          <w:rFonts w:ascii="Arial" w:hAnsi="Arial" w:cs="Arial"/>
          <w:color w:val="6D6D6E"/>
          <w:spacing w:val="-23"/>
          <w:sz w:val="15"/>
          <w:szCs w:val="15"/>
        </w:rPr>
        <w:t xml:space="preserve"> </w:t>
      </w:r>
      <w:r>
        <w:rPr>
          <w:rFonts w:ascii="Arial" w:hAnsi="Arial" w:cs="Arial"/>
          <w:color w:val="858585"/>
          <w:w w:val="109"/>
          <w:sz w:val="15"/>
          <w:szCs w:val="15"/>
        </w:rPr>
        <w:t>w</w:t>
      </w:r>
      <w:r>
        <w:rPr>
          <w:rFonts w:ascii="Arial" w:hAnsi="Arial" w:cs="Arial"/>
          <w:color w:val="6D6D6E"/>
          <w:w w:val="113"/>
          <w:sz w:val="15"/>
          <w:szCs w:val="15"/>
        </w:rPr>
        <w:t>e</w:t>
      </w:r>
      <w:r>
        <w:rPr>
          <w:rFonts w:ascii="Arial" w:hAnsi="Arial" w:cs="Arial"/>
          <w:color w:val="6D6D6E"/>
          <w:spacing w:val="19"/>
          <w:w w:val="113"/>
          <w:sz w:val="15"/>
          <w:szCs w:val="15"/>
        </w:rPr>
        <w:t>b</w:t>
      </w:r>
      <w:r>
        <w:rPr>
          <w:rFonts w:ascii="Arial" w:hAnsi="Arial" w:cs="Arial"/>
          <w:color w:val="545456"/>
          <w:w w:val="109"/>
          <w:sz w:val="15"/>
          <w:szCs w:val="15"/>
        </w:rPr>
        <w:t>si</w:t>
      </w:r>
      <w:r>
        <w:rPr>
          <w:rFonts w:ascii="Arial" w:hAnsi="Arial" w:cs="Arial"/>
          <w:color w:val="6D6D6E"/>
          <w:w w:val="113"/>
          <w:sz w:val="15"/>
          <w:szCs w:val="15"/>
        </w:rPr>
        <w:t>t</w:t>
      </w:r>
      <w:r>
        <w:rPr>
          <w:rFonts w:ascii="Arial" w:hAnsi="Arial" w:cs="Arial"/>
          <w:color w:val="6D6D6E"/>
          <w:spacing w:val="-8"/>
          <w:w w:val="113"/>
          <w:sz w:val="15"/>
          <w:szCs w:val="15"/>
        </w:rPr>
        <w:t>e</w:t>
      </w:r>
      <w:r>
        <w:rPr>
          <w:rFonts w:ascii="Arial" w:hAnsi="Arial" w:cs="Arial"/>
          <w:color w:val="6D6D6E"/>
          <w:spacing w:val="-8"/>
          <w:w w:val="197"/>
          <w:sz w:val="15"/>
          <w:szCs w:val="15"/>
        </w:rPr>
        <w:t>:</w:t>
      </w:r>
      <w:r>
        <w:rPr>
          <w:rFonts w:ascii="Arial" w:hAnsi="Arial" w:cs="Arial"/>
          <w:color w:val="7C90AA"/>
          <w:w w:val="83"/>
          <w:sz w:val="15"/>
          <w:szCs w:val="15"/>
          <w:u w:val="thick" w:color="000000"/>
        </w:rPr>
        <w:t>W\</w:t>
      </w:r>
      <w:r>
        <w:rPr>
          <w:rFonts w:ascii="Arial" w:hAnsi="Arial" w:cs="Arial"/>
          <w:color w:val="7C90AA"/>
          <w:spacing w:val="-13"/>
          <w:w w:val="83"/>
          <w:sz w:val="15"/>
          <w:szCs w:val="15"/>
          <w:u w:val="thick" w:color="000000"/>
        </w:rPr>
        <w:t>V</w:t>
      </w:r>
      <w:r>
        <w:rPr>
          <w:rFonts w:ascii="Arial" w:hAnsi="Arial" w:cs="Arial"/>
          <w:color w:val="7C90AA"/>
          <w:w w:val="80"/>
          <w:sz w:val="15"/>
          <w:szCs w:val="15"/>
          <w:u w:val="thick" w:color="000000"/>
        </w:rPr>
        <w:t>I</w:t>
      </w:r>
      <w:r>
        <w:rPr>
          <w:rFonts w:ascii="Arial" w:hAnsi="Arial" w:cs="Arial"/>
          <w:color w:val="7C90AA"/>
          <w:spacing w:val="-25"/>
          <w:w w:val="80"/>
          <w:sz w:val="15"/>
          <w:szCs w:val="15"/>
          <w:u w:val="thick" w:color="000000"/>
        </w:rPr>
        <w:t>V</w:t>
      </w:r>
      <w:r>
        <w:rPr>
          <w:rFonts w:ascii="Arial" w:hAnsi="Arial" w:cs="Arial"/>
          <w:color w:val="7C90AA"/>
          <w:spacing w:val="-38"/>
          <w:w w:val="197"/>
          <w:sz w:val="15"/>
          <w:szCs w:val="15"/>
          <w:u w:val="thick" w:color="000000"/>
        </w:rPr>
        <w:t>.</w:t>
      </w:r>
      <w:r>
        <w:rPr>
          <w:rFonts w:ascii="Arial" w:hAnsi="Arial" w:cs="Arial"/>
          <w:color w:val="7C90AA"/>
          <w:w w:val="106"/>
          <w:sz w:val="15"/>
          <w:szCs w:val="15"/>
          <w:u w:val="thick" w:color="000000"/>
        </w:rPr>
        <w:t>m</w:t>
      </w:r>
      <w:r>
        <w:rPr>
          <w:rFonts w:ascii="Arial" w:hAnsi="Arial" w:cs="Arial"/>
          <w:color w:val="7C90AA"/>
          <w:spacing w:val="-14"/>
          <w:w w:val="106"/>
          <w:sz w:val="15"/>
          <w:szCs w:val="15"/>
          <w:u w:val="thick" w:color="000000"/>
        </w:rPr>
        <w:t>a</w:t>
      </w:r>
      <w:r>
        <w:rPr>
          <w:rFonts w:ascii="Arial" w:hAnsi="Arial" w:cs="Arial"/>
          <w:color w:val="576985"/>
          <w:w w:val="76"/>
          <w:sz w:val="15"/>
          <w:szCs w:val="15"/>
          <w:u w:val="thick" w:color="000000"/>
        </w:rPr>
        <w:t>S&gt;</w:t>
      </w:r>
      <w:r>
        <w:rPr>
          <w:rFonts w:ascii="Arial" w:hAnsi="Arial" w:cs="Arial"/>
          <w:color w:val="576985"/>
          <w:spacing w:val="-12"/>
          <w:w w:val="76"/>
          <w:sz w:val="15"/>
          <w:szCs w:val="15"/>
          <w:u w:val="thick" w:color="000000"/>
        </w:rPr>
        <w:t>.</w:t>
      </w:r>
      <w:r>
        <w:rPr>
          <w:rFonts w:ascii="Arial" w:hAnsi="Arial" w:cs="Arial"/>
          <w:color w:val="576985"/>
          <w:w w:val="131"/>
          <w:sz w:val="15"/>
          <w:szCs w:val="15"/>
          <w:u w:val="thick" w:color="000000"/>
        </w:rPr>
        <w:t>g</w:t>
      </w:r>
      <w:r>
        <w:rPr>
          <w:rFonts w:ascii="Arial" w:hAnsi="Arial" w:cs="Arial"/>
          <w:color w:val="576985"/>
          <w:spacing w:val="-11"/>
          <w:w w:val="131"/>
          <w:sz w:val="15"/>
          <w:szCs w:val="15"/>
          <w:u w:val="thick" w:color="000000"/>
        </w:rPr>
        <w:t>o</w:t>
      </w:r>
      <w:r>
        <w:rPr>
          <w:rFonts w:ascii="Arial" w:hAnsi="Arial" w:cs="Arial"/>
          <w:color w:val="7C90AA"/>
          <w:spacing w:val="-18"/>
          <w:w w:val="103"/>
          <w:sz w:val="15"/>
          <w:szCs w:val="15"/>
          <w:u w:val="thick" w:color="000000"/>
        </w:rPr>
        <w:t>v</w:t>
      </w:r>
      <w:r>
        <w:rPr>
          <w:rFonts w:ascii="Arial" w:hAnsi="Arial" w:cs="Arial"/>
          <w:color w:val="95A5B8"/>
          <w:spacing w:val="1"/>
          <w:w w:val="140"/>
          <w:sz w:val="15"/>
          <w:szCs w:val="15"/>
          <w:u w:val="thick" w:color="000000"/>
        </w:rPr>
        <w:t>/</w:t>
      </w:r>
      <w:r>
        <w:rPr>
          <w:rFonts w:ascii="Arial" w:hAnsi="Arial" w:cs="Arial"/>
          <w:color w:val="6E7E95"/>
          <w:w w:val="97"/>
          <w:sz w:val="15"/>
          <w:szCs w:val="15"/>
          <w:u w:val="thick" w:color="000000"/>
        </w:rPr>
        <w:t>hhsJm</w:t>
      </w:r>
      <w:r>
        <w:rPr>
          <w:rFonts w:ascii="Arial" w:hAnsi="Arial" w:cs="Arial"/>
          <w:color w:val="6E7E95"/>
          <w:spacing w:val="-20"/>
          <w:w w:val="97"/>
          <w:sz w:val="15"/>
          <w:szCs w:val="15"/>
          <w:u w:val="thick" w:color="000000"/>
        </w:rPr>
        <w:t>a</w:t>
      </w:r>
      <w:r>
        <w:rPr>
          <w:rFonts w:ascii="Arial" w:hAnsi="Arial" w:cs="Arial"/>
          <w:color w:val="6E7E95"/>
          <w:w w:val="101"/>
          <w:sz w:val="15"/>
          <w:szCs w:val="15"/>
          <w:u w:val="thick" w:color="000000"/>
        </w:rPr>
        <w:t>sshee</w:t>
      </w:r>
      <w:r>
        <w:rPr>
          <w:rFonts w:ascii="Arial" w:hAnsi="Arial" w:cs="Arial"/>
          <w:color w:val="6E7E95"/>
          <w:spacing w:val="7"/>
          <w:w w:val="101"/>
          <w:sz w:val="15"/>
          <w:szCs w:val="15"/>
          <w:u w:val="thick" w:color="000000"/>
        </w:rPr>
        <w:t>l</w:t>
      </w:r>
      <w:r>
        <w:rPr>
          <w:rFonts w:ascii="Arial" w:hAnsi="Arial" w:cs="Arial"/>
          <w:color w:val="6D6D6E"/>
          <w:spacing w:val="-4"/>
          <w:w w:val="116"/>
          <w:sz w:val="15"/>
          <w:szCs w:val="15"/>
          <w:u w:val="thick" w:color="000000"/>
        </w:rPr>
        <w:t>t</w:t>
      </w:r>
      <w:r>
        <w:rPr>
          <w:rFonts w:ascii="Arial" w:hAnsi="Arial" w:cs="Arial"/>
          <w:color w:val="6E7E95"/>
          <w:w w:val="110"/>
          <w:sz w:val="15"/>
          <w:szCs w:val="15"/>
          <w:u w:val="thick" w:color="000000"/>
        </w:rPr>
        <w:t>h</w:t>
      </w:r>
      <w:r>
        <w:rPr>
          <w:rFonts w:ascii="Arial" w:hAnsi="Arial" w:cs="Arial"/>
          <w:color w:val="6E7E95"/>
          <w:spacing w:val="-27"/>
          <w:w w:val="110"/>
          <w:sz w:val="15"/>
          <w:szCs w:val="15"/>
          <w:u w:val="thick" w:color="000000"/>
        </w:rPr>
        <w:t>-</w:t>
      </w:r>
      <w:r>
        <w:rPr>
          <w:rFonts w:ascii="Arial" w:hAnsi="Arial" w:cs="Arial"/>
          <w:color w:val="6D6D6E"/>
          <w:spacing w:val="-44"/>
          <w:w w:val="224"/>
          <w:sz w:val="15"/>
          <w:szCs w:val="15"/>
          <w:u w:val="thick" w:color="000000"/>
        </w:rPr>
        <w:t>i</w:t>
      </w:r>
      <w:r>
        <w:rPr>
          <w:rFonts w:ascii="Arial" w:hAnsi="Arial" w:cs="Arial"/>
          <w:color w:val="6E7E95"/>
          <w:w w:val="120"/>
          <w:sz w:val="15"/>
          <w:szCs w:val="15"/>
          <w:u w:val="thick" w:color="000000"/>
        </w:rPr>
        <w:t>n</w:t>
      </w:r>
      <w:r>
        <w:rPr>
          <w:rFonts w:ascii="Arial" w:hAnsi="Arial" w:cs="Arial"/>
          <w:color w:val="6E7E95"/>
          <w:spacing w:val="-22"/>
          <w:w w:val="120"/>
          <w:sz w:val="15"/>
          <w:szCs w:val="15"/>
          <w:u w:val="thick" w:color="000000"/>
        </w:rPr>
        <w:t>n</w:t>
      </w:r>
      <w:r>
        <w:rPr>
          <w:rFonts w:ascii="Arial" w:hAnsi="Arial" w:cs="Arial"/>
          <w:color w:val="6E7E95"/>
          <w:w w:val="106"/>
          <w:sz w:val="15"/>
          <w:szCs w:val="15"/>
          <w:u w:val="thick" w:color="000000"/>
        </w:rPr>
        <w:t>ovat</w:t>
      </w:r>
      <w:r>
        <w:rPr>
          <w:rFonts w:ascii="Arial" w:hAnsi="Arial" w:cs="Arial"/>
          <w:color w:val="6E7E95"/>
          <w:spacing w:val="-9"/>
          <w:w w:val="106"/>
          <w:sz w:val="15"/>
          <w:szCs w:val="15"/>
          <w:u w:val="thick" w:color="000000"/>
        </w:rPr>
        <w:t>i</w:t>
      </w:r>
      <w:r>
        <w:rPr>
          <w:rFonts w:ascii="Arial" w:hAnsi="Arial" w:cs="Arial"/>
          <w:color w:val="6E7E95"/>
          <w:w w:val="107"/>
          <w:sz w:val="15"/>
          <w:szCs w:val="15"/>
          <w:u w:val="thick" w:color="000000"/>
        </w:rPr>
        <w:t>on</w:t>
      </w:r>
      <w:r>
        <w:rPr>
          <w:rFonts w:ascii="Arial" w:hAnsi="Arial" w:cs="Arial"/>
          <w:color w:val="6E7E95"/>
          <w:spacing w:val="-7"/>
          <w:w w:val="107"/>
          <w:sz w:val="15"/>
          <w:szCs w:val="15"/>
          <w:u w:val="thick" w:color="000000"/>
        </w:rPr>
        <w:t>s</w:t>
      </w:r>
      <w:r>
        <w:rPr>
          <w:rFonts w:ascii="Arial" w:hAnsi="Arial" w:cs="Arial"/>
          <w:color w:val="6D6D6E"/>
          <w:spacing w:val="7"/>
          <w:w w:val="197"/>
          <w:sz w:val="15"/>
          <w:szCs w:val="15"/>
        </w:rPr>
        <w:t>.</w:t>
      </w:r>
      <w:r>
        <w:rPr>
          <w:rFonts w:ascii="Arial" w:hAnsi="Arial" w:cs="Arial"/>
          <w:color w:val="545456"/>
          <w:spacing w:val="-21"/>
          <w:w w:val="125"/>
          <w:sz w:val="15"/>
          <w:szCs w:val="15"/>
        </w:rPr>
        <w:t>P</w:t>
      </w:r>
      <w:r>
        <w:rPr>
          <w:rFonts w:ascii="Arial" w:hAnsi="Arial" w:cs="Arial"/>
          <w:color w:val="6D6D6E"/>
          <w:w w:val="103"/>
          <w:sz w:val="15"/>
          <w:szCs w:val="15"/>
        </w:rPr>
        <w:t>aper</w:t>
      </w:r>
      <w:r>
        <w:rPr>
          <w:rFonts w:ascii="Arial" w:hAnsi="Arial" w:cs="Arial"/>
          <w:color w:val="6D6D6E"/>
          <w:spacing w:val="5"/>
          <w:sz w:val="15"/>
          <w:szCs w:val="15"/>
        </w:rPr>
        <w:t xml:space="preserve"> </w:t>
      </w:r>
      <w:r>
        <w:rPr>
          <w:rFonts w:ascii="Arial" w:hAnsi="Arial" w:cs="Arial"/>
          <w:color w:val="6D6D6E"/>
          <w:w w:val="108"/>
          <w:sz w:val="15"/>
          <w:szCs w:val="15"/>
        </w:rPr>
        <w:t>co</w:t>
      </w:r>
      <w:r>
        <w:rPr>
          <w:rFonts w:ascii="Arial" w:hAnsi="Arial" w:cs="Arial"/>
          <w:color w:val="6D6D6E"/>
          <w:spacing w:val="-9"/>
          <w:w w:val="108"/>
          <w:sz w:val="15"/>
          <w:szCs w:val="15"/>
        </w:rPr>
        <w:t>p</w:t>
      </w:r>
      <w:r>
        <w:rPr>
          <w:rFonts w:ascii="Arial" w:hAnsi="Arial" w:cs="Arial"/>
          <w:color w:val="545456"/>
          <w:spacing w:val="-30"/>
          <w:w w:val="224"/>
          <w:sz w:val="15"/>
          <w:szCs w:val="15"/>
        </w:rPr>
        <w:t>i</w:t>
      </w:r>
      <w:r>
        <w:rPr>
          <w:rFonts w:ascii="Arial" w:hAnsi="Arial" w:cs="Arial"/>
          <w:color w:val="545456"/>
          <w:w w:val="99"/>
          <w:sz w:val="15"/>
          <w:szCs w:val="15"/>
        </w:rPr>
        <w:t>es</w:t>
      </w:r>
      <w:r>
        <w:rPr>
          <w:rFonts w:ascii="Arial" w:hAnsi="Arial" w:cs="Arial"/>
          <w:color w:val="545456"/>
          <w:spacing w:val="-6"/>
          <w:sz w:val="15"/>
          <w:szCs w:val="15"/>
        </w:rPr>
        <w:t xml:space="preserve"> </w:t>
      </w:r>
      <w:r>
        <w:rPr>
          <w:rFonts w:ascii="Arial" w:hAnsi="Arial" w:cs="Arial"/>
          <w:color w:val="858585"/>
          <w:spacing w:val="-11"/>
          <w:w w:val="120"/>
          <w:sz w:val="15"/>
          <w:szCs w:val="15"/>
        </w:rPr>
        <w:t>o</w:t>
      </w:r>
      <w:r>
        <w:rPr>
          <w:rFonts w:ascii="Arial" w:hAnsi="Arial" w:cs="Arial"/>
          <w:color w:val="545456"/>
          <w:w w:val="96"/>
          <w:sz w:val="15"/>
          <w:szCs w:val="15"/>
        </w:rPr>
        <w:t>f</w:t>
      </w:r>
      <w:r>
        <w:rPr>
          <w:rFonts w:ascii="Arial" w:hAnsi="Arial" w:cs="Arial"/>
          <w:color w:val="545456"/>
          <w:spacing w:val="7"/>
          <w:sz w:val="15"/>
          <w:szCs w:val="15"/>
        </w:rPr>
        <w:t xml:space="preserve"> </w:t>
      </w:r>
      <w:r>
        <w:rPr>
          <w:rFonts w:ascii="Arial" w:hAnsi="Arial" w:cs="Arial"/>
          <w:color w:val="7B5D66"/>
          <w:w w:val="104"/>
          <w:sz w:val="15"/>
          <w:szCs w:val="15"/>
        </w:rPr>
        <w:t>t</w:t>
      </w:r>
      <w:r>
        <w:rPr>
          <w:rFonts w:ascii="Arial" w:hAnsi="Arial" w:cs="Arial"/>
          <w:color w:val="7B5D66"/>
          <w:spacing w:val="3"/>
          <w:w w:val="104"/>
          <w:sz w:val="15"/>
          <w:szCs w:val="15"/>
        </w:rPr>
        <w:t>h</w:t>
      </w:r>
      <w:r>
        <w:rPr>
          <w:rFonts w:ascii="Arial" w:hAnsi="Arial" w:cs="Arial"/>
          <w:color w:val="545456"/>
          <w:w w:val="123"/>
          <w:sz w:val="15"/>
          <w:szCs w:val="15"/>
        </w:rPr>
        <w:t>e</w:t>
      </w:r>
      <w:r>
        <w:rPr>
          <w:rFonts w:ascii="Arial" w:hAnsi="Arial" w:cs="Arial"/>
          <w:color w:val="545456"/>
          <w:spacing w:val="-11"/>
          <w:sz w:val="15"/>
          <w:szCs w:val="15"/>
        </w:rPr>
        <w:t xml:space="preserve"> </w:t>
      </w:r>
      <w:r>
        <w:rPr>
          <w:rFonts w:ascii="Arial" w:hAnsi="Arial" w:cs="Arial"/>
          <w:color w:val="6D6D6E"/>
          <w:w w:val="108"/>
          <w:sz w:val="15"/>
          <w:szCs w:val="15"/>
        </w:rPr>
        <w:t>doc</w:t>
      </w:r>
      <w:r>
        <w:rPr>
          <w:rFonts w:ascii="Arial" w:hAnsi="Arial" w:cs="Arial"/>
          <w:color w:val="6D6D6E"/>
          <w:spacing w:val="-10"/>
          <w:w w:val="108"/>
          <w:sz w:val="15"/>
          <w:szCs w:val="15"/>
        </w:rPr>
        <w:t>u</w:t>
      </w:r>
      <w:r>
        <w:rPr>
          <w:rFonts w:ascii="Arial" w:hAnsi="Arial" w:cs="Arial"/>
          <w:color w:val="6D6D6E"/>
          <w:spacing w:val="-23"/>
          <w:w w:val="125"/>
          <w:sz w:val="15"/>
          <w:szCs w:val="15"/>
        </w:rPr>
        <w:t>m</w:t>
      </w:r>
      <w:r>
        <w:rPr>
          <w:rFonts w:ascii="Arial" w:hAnsi="Arial" w:cs="Arial"/>
          <w:color w:val="545456"/>
          <w:spacing w:val="-14"/>
          <w:w w:val="123"/>
          <w:sz w:val="15"/>
          <w:szCs w:val="15"/>
        </w:rPr>
        <w:t>e</w:t>
      </w:r>
      <w:r>
        <w:rPr>
          <w:rFonts w:ascii="Arial" w:hAnsi="Arial" w:cs="Arial"/>
          <w:color w:val="6D6D6E"/>
          <w:w w:val="103"/>
          <w:sz w:val="15"/>
          <w:szCs w:val="15"/>
        </w:rPr>
        <w:t>nts</w:t>
      </w:r>
      <w:r>
        <w:rPr>
          <w:rFonts w:ascii="Arial" w:hAnsi="Arial" w:cs="Arial"/>
          <w:color w:val="6D6D6E"/>
          <w:spacing w:val="-10"/>
          <w:sz w:val="15"/>
          <w:szCs w:val="15"/>
        </w:rPr>
        <w:t xml:space="preserve"> </w:t>
      </w:r>
      <w:r>
        <w:rPr>
          <w:rFonts w:ascii="Arial" w:hAnsi="Arial" w:cs="Arial"/>
          <w:color w:val="6D6D6E"/>
          <w:w w:val="114"/>
          <w:sz w:val="15"/>
          <w:szCs w:val="15"/>
        </w:rPr>
        <w:t>m</w:t>
      </w:r>
      <w:r>
        <w:rPr>
          <w:rFonts w:ascii="Arial" w:hAnsi="Arial" w:cs="Arial"/>
          <w:color w:val="6D6D6E"/>
          <w:spacing w:val="-30"/>
          <w:w w:val="114"/>
          <w:sz w:val="15"/>
          <w:szCs w:val="15"/>
        </w:rPr>
        <w:t>a</w:t>
      </w:r>
      <w:r>
        <w:rPr>
          <w:rFonts w:ascii="Arial" w:hAnsi="Arial" w:cs="Arial"/>
          <w:color w:val="858585"/>
          <w:w w:val="124"/>
          <w:sz w:val="15"/>
          <w:szCs w:val="15"/>
        </w:rPr>
        <w:t>y</w:t>
      </w:r>
      <w:r>
        <w:rPr>
          <w:rFonts w:ascii="Arial" w:hAnsi="Arial" w:cs="Arial"/>
          <w:color w:val="858585"/>
          <w:sz w:val="15"/>
          <w:szCs w:val="15"/>
        </w:rPr>
        <w:t xml:space="preserve"> </w:t>
      </w:r>
      <w:r>
        <w:rPr>
          <w:rFonts w:ascii="Arial" w:hAnsi="Arial" w:cs="Arial"/>
          <w:color w:val="6D6D6E"/>
          <w:spacing w:val="-20"/>
          <w:w w:val="130"/>
          <w:sz w:val="15"/>
          <w:szCs w:val="15"/>
        </w:rPr>
        <w:t>b</w:t>
      </w:r>
      <w:r>
        <w:rPr>
          <w:rFonts w:ascii="Arial" w:hAnsi="Arial" w:cs="Arial"/>
          <w:color w:val="545456"/>
          <w:spacing w:val="16"/>
          <w:w w:val="123"/>
          <w:sz w:val="15"/>
          <w:szCs w:val="15"/>
        </w:rPr>
        <w:t>e</w:t>
      </w:r>
      <w:r>
        <w:rPr>
          <w:rFonts w:ascii="Arial" w:hAnsi="Arial" w:cs="Arial"/>
          <w:color w:val="6D6D6E"/>
          <w:w w:val="109"/>
          <w:sz w:val="15"/>
          <w:szCs w:val="15"/>
        </w:rPr>
        <w:t>obt</w:t>
      </w:r>
      <w:r>
        <w:rPr>
          <w:rFonts w:ascii="Arial" w:hAnsi="Arial" w:cs="Arial"/>
          <w:color w:val="6D6D6E"/>
          <w:spacing w:val="8"/>
          <w:w w:val="109"/>
          <w:sz w:val="15"/>
          <w:szCs w:val="15"/>
        </w:rPr>
        <w:t>a</w:t>
      </w:r>
      <w:r>
        <w:rPr>
          <w:rFonts w:ascii="Arial" w:hAnsi="Arial" w:cs="Arial"/>
          <w:color w:val="545456"/>
          <w:spacing w:val="-30"/>
          <w:w w:val="224"/>
          <w:sz w:val="15"/>
          <w:szCs w:val="15"/>
        </w:rPr>
        <w:t>i</w:t>
      </w:r>
      <w:r>
        <w:rPr>
          <w:rFonts w:ascii="Arial" w:hAnsi="Arial" w:cs="Arial"/>
          <w:color w:val="6D6D6E"/>
          <w:spacing w:val="-27"/>
          <w:w w:val="139"/>
          <w:sz w:val="15"/>
          <w:szCs w:val="15"/>
        </w:rPr>
        <w:t>n</w:t>
      </w:r>
      <w:r>
        <w:rPr>
          <w:rFonts w:ascii="Arial" w:hAnsi="Arial" w:cs="Arial"/>
          <w:color w:val="545456"/>
          <w:spacing w:val="-14"/>
          <w:w w:val="123"/>
          <w:sz w:val="15"/>
          <w:szCs w:val="15"/>
        </w:rPr>
        <w:t>e</w:t>
      </w:r>
      <w:r>
        <w:rPr>
          <w:rFonts w:ascii="Arial" w:hAnsi="Arial" w:cs="Arial"/>
          <w:color w:val="6D6D6E"/>
          <w:w w:val="108"/>
          <w:sz w:val="15"/>
          <w:szCs w:val="15"/>
        </w:rPr>
        <w:t>d</w:t>
      </w:r>
      <w:r>
        <w:rPr>
          <w:rFonts w:ascii="Arial" w:hAnsi="Arial" w:cs="Arial"/>
          <w:color w:val="6D6D6E"/>
          <w:spacing w:val="2"/>
          <w:sz w:val="15"/>
          <w:szCs w:val="15"/>
        </w:rPr>
        <w:t xml:space="preserve"> </w:t>
      </w:r>
      <w:r>
        <w:rPr>
          <w:rFonts w:ascii="Arial" w:hAnsi="Arial" w:cs="Arial"/>
          <w:color w:val="545456"/>
          <w:spacing w:val="-30"/>
          <w:w w:val="224"/>
          <w:sz w:val="15"/>
          <w:szCs w:val="15"/>
        </w:rPr>
        <w:t>i</w:t>
      </w:r>
      <w:r>
        <w:rPr>
          <w:rFonts w:ascii="Arial" w:hAnsi="Arial" w:cs="Arial"/>
          <w:color w:val="6D6D6E"/>
          <w:w w:val="116"/>
          <w:sz w:val="15"/>
          <w:szCs w:val="15"/>
        </w:rPr>
        <w:t xml:space="preserve">n </w:t>
      </w:r>
      <w:r>
        <w:rPr>
          <w:rFonts w:ascii="Arial" w:hAnsi="Arial" w:cs="Arial"/>
          <w:color w:val="6D6D6E"/>
          <w:sz w:val="15"/>
          <w:szCs w:val="15"/>
        </w:rPr>
        <w:t>person</w:t>
      </w:r>
      <w:r>
        <w:rPr>
          <w:rFonts w:ascii="Arial" w:hAnsi="Arial" w:cs="Arial"/>
          <w:color w:val="6D6D6E"/>
          <w:spacing w:val="4"/>
          <w:sz w:val="15"/>
          <w:szCs w:val="15"/>
        </w:rPr>
        <w:t xml:space="preserve"> </w:t>
      </w:r>
      <w:r>
        <w:rPr>
          <w:rFonts w:ascii="Arial" w:hAnsi="Arial" w:cs="Arial"/>
          <w:color w:val="6D6D6E"/>
          <w:w w:val="106"/>
          <w:sz w:val="15"/>
          <w:szCs w:val="15"/>
        </w:rPr>
        <w:t>from</w:t>
      </w:r>
      <w:r>
        <w:rPr>
          <w:rFonts w:ascii="Arial" w:hAnsi="Arial" w:cs="Arial"/>
          <w:color w:val="6D6D6E"/>
          <w:spacing w:val="-18"/>
          <w:sz w:val="15"/>
          <w:szCs w:val="15"/>
        </w:rPr>
        <w:t xml:space="preserve"> </w:t>
      </w:r>
      <w:r>
        <w:rPr>
          <w:rFonts w:ascii="Arial" w:hAnsi="Arial" w:cs="Arial"/>
          <w:color w:val="6D6D6E"/>
          <w:w w:val="146"/>
          <w:sz w:val="15"/>
          <w:szCs w:val="15"/>
        </w:rPr>
        <w:t>9</w:t>
      </w:r>
      <w:r>
        <w:rPr>
          <w:rFonts w:ascii="Arial" w:hAnsi="Arial" w:cs="Arial"/>
          <w:color w:val="6D6D6E"/>
          <w:spacing w:val="-15"/>
          <w:sz w:val="15"/>
          <w:szCs w:val="15"/>
        </w:rPr>
        <w:t xml:space="preserve"> </w:t>
      </w:r>
      <w:r>
        <w:rPr>
          <w:rFonts w:ascii="Arial" w:hAnsi="Arial" w:cs="Arial"/>
          <w:color w:val="6D6D6E"/>
          <w:w w:val="106"/>
          <w:sz w:val="15"/>
          <w:szCs w:val="15"/>
        </w:rPr>
        <w:t>am-5</w:t>
      </w:r>
      <w:r>
        <w:rPr>
          <w:rFonts w:ascii="Arial" w:hAnsi="Arial" w:cs="Arial"/>
          <w:color w:val="6D6D6E"/>
          <w:spacing w:val="-3"/>
          <w:sz w:val="15"/>
          <w:szCs w:val="15"/>
        </w:rPr>
        <w:t xml:space="preserve"> </w:t>
      </w:r>
      <w:r>
        <w:rPr>
          <w:rFonts w:ascii="Arial" w:hAnsi="Arial" w:cs="Arial"/>
          <w:color w:val="6D6D6E"/>
          <w:w w:val="116"/>
          <w:sz w:val="15"/>
          <w:szCs w:val="15"/>
        </w:rPr>
        <w:t>pm</w:t>
      </w:r>
      <w:r>
        <w:rPr>
          <w:rFonts w:ascii="Arial" w:hAnsi="Arial" w:cs="Arial"/>
          <w:color w:val="6D6D6E"/>
          <w:spacing w:val="-16"/>
          <w:sz w:val="15"/>
          <w:szCs w:val="15"/>
        </w:rPr>
        <w:t xml:space="preserve"> </w:t>
      </w:r>
      <w:r>
        <w:rPr>
          <w:rFonts w:ascii="Arial" w:hAnsi="Arial" w:cs="Arial"/>
          <w:color w:val="545456"/>
          <w:spacing w:val="4"/>
          <w:w w:val="102"/>
          <w:sz w:val="15"/>
          <w:szCs w:val="15"/>
        </w:rPr>
        <w:t>a</w:t>
      </w:r>
      <w:r>
        <w:rPr>
          <w:rFonts w:ascii="Arial" w:hAnsi="Arial" w:cs="Arial"/>
          <w:color w:val="6D6D6E"/>
          <w:w w:val="116"/>
          <w:sz w:val="15"/>
          <w:szCs w:val="15"/>
        </w:rPr>
        <w:t>t</w:t>
      </w:r>
      <w:r>
        <w:rPr>
          <w:rFonts w:ascii="Arial" w:hAnsi="Arial" w:cs="Arial"/>
          <w:color w:val="6D6D6E"/>
          <w:spacing w:val="-1"/>
          <w:sz w:val="15"/>
          <w:szCs w:val="15"/>
        </w:rPr>
        <w:t xml:space="preserve"> </w:t>
      </w:r>
      <w:r>
        <w:rPr>
          <w:rFonts w:ascii="Arial" w:hAnsi="Arial" w:cs="Arial"/>
          <w:color w:val="3B3A3D"/>
          <w:spacing w:val="-24"/>
          <w:w w:val="128"/>
          <w:sz w:val="15"/>
          <w:szCs w:val="15"/>
        </w:rPr>
        <w:t>E</w:t>
      </w:r>
      <w:r>
        <w:rPr>
          <w:rFonts w:ascii="Arial" w:hAnsi="Arial" w:cs="Arial"/>
          <w:color w:val="6D6D6E"/>
          <w:w w:val="106"/>
          <w:sz w:val="15"/>
          <w:szCs w:val="15"/>
        </w:rPr>
        <w:t>O</w:t>
      </w:r>
      <w:r>
        <w:rPr>
          <w:rFonts w:ascii="Arial" w:hAnsi="Arial" w:cs="Arial"/>
          <w:color w:val="6D6D6E"/>
          <w:spacing w:val="-16"/>
          <w:w w:val="106"/>
          <w:sz w:val="15"/>
          <w:szCs w:val="15"/>
        </w:rPr>
        <w:t>H</w:t>
      </w:r>
      <w:r>
        <w:rPr>
          <w:rFonts w:ascii="Arial" w:hAnsi="Arial" w:cs="Arial"/>
          <w:color w:val="6D6D6E"/>
          <w:spacing w:val="-29"/>
          <w:w w:val="122"/>
          <w:sz w:val="15"/>
          <w:szCs w:val="15"/>
        </w:rPr>
        <w:t>H</w:t>
      </w:r>
      <w:r>
        <w:rPr>
          <w:rFonts w:ascii="Arial" w:hAnsi="Arial" w:cs="Arial"/>
          <w:color w:val="6D6D6E"/>
          <w:spacing w:val="-19"/>
          <w:w w:val="138"/>
          <w:sz w:val="15"/>
          <w:szCs w:val="15"/>
        </w:rPr>
        <w:t>S</w:t>
      </w:r>
      <w:r>
        <w:rPr>
          <w:rFonts w:ascii="Arial" w:hAnsi="Arial" w:cs="Arial"/>
          <w:color w:val="6D6D6E"/>
          <w:spacing w:val="12"/>
          <w:w w:val="186"/>
          <w:sz w:val="15"/>
          <w:szCs w:val="15"/>
        </w:rPr>
        <w:t>,</w:t>
      </w:r>
      <w:r>
        <w:rPr>
          <w:rFonts w:ascii="Arial" w:hAnsi="Arial" w:cs="Arial"/>
          <w:color w:val="6D6D6E"/>
          <w:w w:val="104"/>
          <w:sz w:val="15"/>
          <w:szCs w:val="15"/>
        </w:rPr>
        <w:t>O</w:t>
      </w:r>
      <w:r>
        <w:rPr>
          <w:rFonts w:ascii="Arial" w:hAnsi="Arial" w:cs="Arial"/>
          <w:color w:val="6D6D6E"/>
          <w:spacing w:val="-1"/>
          <w:w w:val="104"/>
          <w:sz w:val="15"/>
          <w:szCs w:val="15"/>
        </w:rPr>
        <w:t>n</w:t>
      </w:r>
      <w:r>
        <w:rPr>
          <w:rFonts w:ascii="Arial" w:hAnsi="Arial" w:cs="Arial"/>
          <w:color w:val="545456"/>
          <w:w w:val="123"/>
          <w:sz w:val="15"/>
          <w:szCs w:val="15"/>
        </w:rPr>
        <w:t>e</w:t>
      </w:r>
      <w:r>
        <w:rPr>
          <w:rFonts w:ascii="Arial" w:hAnsi="Arial" w:cs="Arial"/>
          <w:color w:val="545456"/>
          <w:spacing w:val="-26"/>
          <w:sz w:val="15"/>
          <w:szCs w:val="15"/>
        </w:rPr>
        <w:t xml:space="preserve"> </w:t>
      </w:r>
      <w:r>
        <w:rPr>
          <w:rFonts w:ascii="Arial" w:hAnsi="Arial" w:cs="Arial"/>
          <w:color w:val="6D6D6E"/>
          <w:w w:val="103"/>
          <w:sz w:val="15"/>
          <w:szCs w:val="15"/>
        </w:rPr>
        <w:t>A</w:t>
      </w:r>
      <w:r>
        <w:rPr>
          <w:rFonts w:ascii="Arial" w:hAnsi="Arial" w:cs="Arial"/>
          <w:color w:val="6D6D6E"/>
          <w:spacing w:val="-17"/>
          <w:w w:val="103"/>
          <w:sz w:val="15"/>
          <w:szCs w:val="15"/>
        </w:rPr>
        <w:t>s</w:t>
      </w:r>
      <w:r>
        <w:rPr>
          <w:rFonts w:ascii="Arial" w:hAnsi="Arial" w:cs="Arial"/>
          <w:color w:val="6D6D6E"/>
          <w:w w:val="104"/>
          <w:sz w:val="15"/>
          <w:szCs w:val="15"/>
        </w:rPr>
        <w:t>.hb</w:t>
      </w:r>
      <w:r>
        <w:rPr>
          <w:rFonts w:ascii="Arial" w:hAnsi="Arial" w:cs="Arial"/>
          <w:color w:val="6D6D6E"/>
          <w:spacing w:val="-22"/>
          <w:w w:val="104"/>
          <w:sz w:val="15"/>
          <w:szCs w:val="15"/>
        </w:rPr>
        <w:t>u</w:t>
      </w:r>
      <w:r>
        <w:rPr>
          <w:rFonts w:ascii="Arial" w:hAnsi="Arial" w:cs="Arial"/>
          <w:color w:val="6D6D6E"/>
          <w:w w:val="110"/>
          <w:sz w:val="15"/>
          <w:szCs w:val="15"/>
        </w:rPr>
        <w:t>rton</w:t>
      </w:r>
      <w:r>
        <w:rPr>
          <w:rFonts w:ascii="Arial" w:hAnsi="Arial" w:cs="Arial"/>
          <w:color w:val="6D6D6E"/>
          <w:spacing w:val="-14"/>
          <w:sz w:val="15"/>
          <w:szCs w:val="15"/>
        </w:rPr>
        <w:t xml:space="preserve"> </w:t>
      </w:r>
      <w:r>
        <w:rPr>
          <w:rFonts w:ascii="Arial" w:hAnsi="Arial" w:cs="Arial"/>
          <w:color w:val="545456"/>
          <w:w w:val="118"/>
          <w:sz w:val="15"/>
          <w:szCs w:val="15"/>
        </w:rPr>
        <w:t>P</w:t>
      </w:r>
      <w:r>
        <w:rPr>
          <w:rFonts w:ascii="Arial" w:hAnsi="Arial" w:cs="Arial"/>
          <w:color w:val="545456"/>
          <w:spacing w:val="-9"/>
          <w:w w:val="118"/>
          <w:sz w:val="15"/>
          <w:szCs w:val="15"/>
        </w:rPr>
        <w:t>l</w:t>
      </w:r>
      <w:r>
        <w:rPr>
          <w:rFonts w:ascii="Arial" w:hAnsi="Arial" w:cs="Arial"/>
          <w:color w:val="545456"/>
          <w:w w:val="108"/>
          <w:sz w:val="15"/>
          <w:szCs w:val="15"/>
        </w:rPr>
        <w:t>ac</w:t>
      </w:r>
      <w:r>
        <w:rPr>
          <w:rFonts w:ascii="Arial" w:hAnsi="Arial" w:cs="Arial"/>
          <w:color w:val="545456"/>
          <w:spacing w:val="-9"/>
          <w:w w:val="108"/>
          <w:sz w:val="15"/>
          <w:szCs w:val="15"/>
        </w:rPr>
        <w:t>e</w:t>
      </w:r>
      <w:r>
        <w:rPr>
          <w:rFonts w:ascii="Arial" w:hAnsi="Arial" w:cs="Arial"/>
          <w:color w:val="6D6D6E"/>
          <w:spacing w:val="12"/>
          <w:w w:val="186"/>
          <w:sz w:val="15"/>
          <w:szCs w:val="15"/>
        </w:rPr>
        <w:t>,</w:t>
      </w:r>
      <w:r>
        <w:rPr>
          <w:rFonts w:ascii="Arial" w:hAnsi="Arial" w:cs="Arial"/>
          <w:color w:val="6D6D6E"/>
          <w:spacing w:val="-50"/>
          <w:w w:val="148"/>
          <w:sz w:val="15"/>
          <w:szCs w:val="15"/>
        </w:rPr>
        <w:t>1</w:t>
      </w:r>
      <w:r>
        <w:rPr>
          <w:rFonts w:ascii="Arial" w:hAnsi="Arial" w:cs="Arial"/>
          <w:color w:val="6D6D6E"/>
          <w:spacing w:val="-35"/>
          <w:w w:val="148"/>
          <w:sz w:val="15"/>
          <w:szCs w:val="15"/>
        </w:rPr>
        <w:t>1</w:t>
      </w:r>
      <w:r>
        <w:rPr>
          <w:rFonts w:ascii="Arial" w:hAnsi="Arial" w:cs="Arial"/>
          <w:color w:val="6D6D6E"/>
          <w:w w:val="104"/>
          <w:sz w:val="15"/>
          <w:szCs w:val="15"/>
        </w:rPr>
        <w:t>th</w:t>
      </w:r>
      <w:r>
        <w:rPr>
          <w:rFonts w:ascii="Arial" w:hAnsi="Arial" w:cs="Arial"/>
          <w:color w:val="6D6D6E"/>
          <w:spacing w:val="7"/>
          <w:sz w:val="15"/>
          <w:szCs w:val="15"/>
        </w:rPr>
        <w:t xml:space="preserve"> </w:t>
      </w:r>
      <w:r>
        <w:rPr>
          <w:rFonts w:ascii="Arial" w:hAnsi="Arial" w:cs="Arial"/>
          <w:color w:val="545456"/>
          <w:spacing w:val="-22"/>
          <w:w w:val="121"/>
          <w:sz w:val="15"/>
          <w:szCs w:val="15"/>
        </w:rPr>
        <w:t>F</w:t>
      </w:r>
      <w:r>
        <w:rPr>
          <w:rFonts w:ascii="Arial" w:hAnsi="Arial" w:cs="Arial"/>
          <w:color w:val="545456"/>
          <w:spacing w:val="-42"/>
          <w:w w:val="207"/>
          <w:sz w:val="15"/>
          <w:szCs w:val="15"/>
        </w:rPr>
        <w:t>I</w:t>
      </w:r>
      <w:r>
        <w:rPr>
          <w:rFonts w:ascii="Arial" w:hAnsi="Arial" w:cs="Arial"/>
          <w:color w:val="6D6D6E"/>
          <w:w w:val="78"/>
          <w:sz w:val="15"/>
          <w:szCs w:val="15"/>
        </w:rPr>
        <w:t>OOf,</w:t>
      </w:r>
      <w:r>
        <w:rPr>
          <w:rFonts w:ascii="Arial" w:hAnsi="Arial" w:cs="Arial"/>
          <w:color w:val="6D6D6E"/>
          <w:spacing w:val="8"/>
          <w:sz w:val="15"/>
          <w:szCs w:val="15"/>
        </w:rPr>
        <w:t xml:space="preserve"> </w:t>
      </w:r>
      <w:r>
        <w:rPr>
          <w:rFonts w:ascii="Arial" w:hAnsi="Arial" w:cs="Arial"/>
          <w:color w:val="6D6D6E"/>
          <w:w w:val="102"/>
          <w:sz w:val="15"/>
          <w:szCs w:val="15"/>
        </w:rPr>
        <w:t>Bo</w:t>
      </w:r>
      <w:r>
        <w:rPr>
          <w:rFonts w:ascii="Arial" w:hAnsi="Arial" w:cs="Arial"/>
          <w:color w:val="6D6D6E"/>
          <w:spacing w:val="-27"/>
          <w:w w:val="103"/>
          <w:sz w:val="15"/>
          <w:szCs w:val="15"/>
        </w:rPr>
        <w:t>s</w:t>
      </w:r>
      <w:r>
        <w:rPr>
          <w:rFonts w:ascii="Arial" w:hAnsi="Arial" w:cs="Arial"/>
          <w:color w:val="6D6D6E"/>
          <w:w w:val="120"/>
          <w:sz w:val="15"/>
          <w:szCs w:val="15"/>
        </w:rPr>
        <w:t>to</w:t>
      </w:r>
      <w:r>
        <w:rPr>
          <w:rFonts w:ascii="Arial" w:hAnsi="Arial" w:cs="Arial"/>
          <w:color w:val="6D6D6E"/>
          <w:spacing w:val="-13"/>
          <w:w w:val="120"/>
          <w:sz w:val="15"/>
          <w:szCs w:val="15"/>
        </w:rPr>
        <w:t>n</w:t>
      </w:r>
      <w:r>
        <w:rPr>
          <w:rFonts w:ascii="Arial" w:hAnsi="Arial" w:cs="Arial"/>
          <w:color w:val="6D6D6E"/>
          <w:spacing w:val="12"/>
          <w:w w:val="186"/>
          <w:sz w:val="15"/>
          <w:szCs w:val="15"/>
        </w:rPr>
        <w:t>,</w:t>
      </w:r>
      <w:r>
        <w:rPr>
          <w:rFonts w:ascii="Arial" w:hAnsi="Arial" w:cs="Arial"/>
          <w:color w:val="6D6D6E"/>
          <w:w w:val="109"/>
          <w:sz w:val="15"/>
          <w:szCs w:val="15"/>
        </w:rPr>
        <w:t>MA</w:t>
      </w:r>
      <w:r>
        <w:rPr>
          <w:rFonts w:ascii="Arial" w:hAnsi="Arial" w:cs="Arial"/>
          <w:color w:val="6D6D6E"/>
          <w:spacing w:val="-5"/>
          <w:sz w:val="15"/>
          <w:szCs w:val="15"/>
        </w:rPr>
        <w:t xml:space="preserve"> </w:t>
      </w:r>
      <w:r>
        <w:rPr>
          <w:rFonts w:ascii="Arial" w:hAnsi="Arial" w:cs="Arial"/>
          <w:color w:val="6D6D6E"/>
          <w:w w:val="108"/>
          <w:sz w:val="15"/>
          <w:szCs w:val="15"/>
        </w:rPr>
        <w:t>02</w:t>
      </w:r>
      <w:r>
        <w:rPr>
          <w:rFonts w:ascii="Arial" w:hAnsi="Arial" w:cs="Arial"/>
          <w:color w:val="6D6D6E"/>
          <w:spacing w:val="-18"/>
          <w:w w:val="108"/>
          <w:sz w:val="15"/>
          <w:szCs w:val="15"/>
        </w:rPr>
        <w:t>1</w:t>
      </w:r>
      <w:r>
        <w:rPr>
          <w:rFonts w:ascii="Arial" w:hAnsi="Arial" w:cs="Arial"/>
          <w:color w:val="6D6D6E"/>
          <w:spacing w:val="-1"/>
          <w:w w:val="126"/>
          <w:sz w:val="15"/>
          <w:szCs w:val="15"/>
        </w:rPr>
        <w:t>0</w:t>
      </w:r>
      <w:r>
        <w:rPr>
          <w:rFonts w:ascii="Arial" w:hAnsi="Arial" w:cs="Arial"/>
          <w:color w:val="545456"/>
          <w:spacing w:val="3"/>
          <w:w w:val="103"/>
          <w:sz w:val="15"/>
          <w:szCs w:val="15"/>
        </w:rPr>
        <w:t>8</w:t>
      </w:r>
      <w:r>
        <w:rPr>
          <w:rFonts w:ascii="Arial" w:hAnsi="Arial" w:cs="Arial"/>
          <w:color w:val="6D6D6E"/>
          <w:w w:val="197"/>
          <w:sz w:val="15"/>
          <w:szCs w:val="15"/>
        </w:rPr>
        <w:t>.</w:t>
      </w:r>
    </w:p>
    <w:p w:rsidR="00610E6C" w:rsidRDefault="00610E6C">
      <w:pPr>
        <w:pStyle w:val="BodyText"/>
        <w:kinsoku w:val="0"/>
        <w:overflowPunct w:val="0"/>
        <w:spacing w:before="8"/>
        <w:rPr>
          <w:rFonts w:ascii="Arial" w:hAnsi="Arial" w:cs="Arial"/>
        </w:rPr>
      </w:pPr>
    </w:p>
    <w:p w:rsidR="00610E6C" w:rsidRDefault="00610E6C">
      <w:pPr>
        <w:pStyle w:val="BodyText"/>
        <w:kinsoku w:val="0"/>
        <w:overflowPunct w:val="0"/>
        <w:ind w:left="7600" w:right="245"/>
        <w:rPr>
          <w:rFonts w:ascii="Arial" w:hAnsi="Arial" w:cs="Arial"/>
          <w:b/>
          <w:bCs/>
          <w:color w:val="545456"/>
          <w:w w:val="95"/>
          <w:sz w:val="20"/>
          <w:szCs w:val="20"/>
        </w:rPr>
      </w:pPr>
      <w:r>
        <w:rPr>
          <w:rFonts w:ascii="Arial" w:hAnsi="Arial" w:cs="Arial"/>
          <w:color w:val="3B3A3D"/>
          <w:spacing w:val="-24"/>
          <w:w w:val="107"/>
          <w:sz w:val="20"/>
          <w:szCs w:val="20"/>
        </w:rPr>
        <w:t>P</w:t>
      </w:r>
      <w:r>
        <w:rPr>
          <w:rFonts w:ascii="Arial" w:hAnsi="Arial" w:cs="Arial"/>
          <w:color w:val="545456"/>
          <w:w w:val="116"/>
          <w:sz w:val="20"/>
          <w:szCs w:val="20"/>
        </w:rPr>
        <w:t>u</w:t>
      </w:r>
      <w:r>
        <w:rPr>
          <w:rFonts w:ascii="Arial" w:hAnsi="Arial" w:cs="Arial"/>
          <w:color w:val="545456"/>
          <w:spacing w:val="-80"/>
          <w:w w:val="116"/>
          <w:sz w:val="20"/>
          <w:szCs w:val="20"/>
        </w:rPr>
        <w:t>b</w:t>
      </w:r>
      <w:r>
        <w:rPr>
          <w:rFonts w:ascii="Arial" w:hAnsi="Arial" w:cs="Arial"/>
          <w:color w:val="545456"/>
          <w:spacing w:val="-128"/>
          <w:w w:val="253"/>
          <w:sz w:val="20"/>
          <w:szCs w:val="20"/>
        </w:rPr>
        <w:t>l</w:t>
      </w:r>
      <w:r>
        <w:rPr>
          <w:rFonts w:ascii="Arial" w:hAnsi="Arial" w:cs="Arial"/>
          <w:color w:val="545456"/>
          <w:w w:val="101"/>
          <w:sz w:val="20"/>
          <w:szCs w:val="20"/>
        </w:rPr>
        <w:t>ic</w:t>
      </w:r>
      <w:r>
        <w:rPr>
          <w:rFonts w:ascii="Arial" w:hAnsi="Arial" w:cs="Arial"/>
          <w:color w:val="545456"/>
          <w:spacing w:val="-8"/>
          <w:sz w:val="20"/>
          <w:szCs w:val="20"/>
        </w:rPr>
        <w:t xml:space="preserve"> </w:t>
      </w:r>
      <w:r>
        <w:rPr>
          <w:rFonts w:ascii="Arial" w:hAnsi="Arial" w:cs="Arial"/>
          <w:color w:val="545456"/>
          <w:w w:val="96"/>
          <w:sz w:val="20"/>
          <w:szCs w:val="20"/>
        </w:rPr>
        <w:t>Comm</w:t>
      </w:r>
      <w:r>
        <w:rPr>
          <w:rFonts w:ascii="Arial" w:hAnsi="Arial" w:cs="Arial"/>
          <w:color w:val="545456"/>
          <w:spacing w:val="-5"/>
          <w:w w:val="96"/>
          <w:sz w:val="20"/>
          <w:szCs w:val="20"/>
        </w:rPr>
        <w:t>e</w:t>
      </w:r>
      <w:r>
        <w:rPr>
          <w:rFonts w:ascii="Arial" w:hAnsi="Arial" w:cs="Arial"/>
          <w:color w:val="545456"/>
          <w:w w:val="135"/>
          <w:sz w:val="20"/>
          <w:szCs w:val="20"/>
        </w:rPr>
        <w:t>nt</w:t>
      </w:r>
      <w:r>
        <w:rPr>
          <w:rFonts w:ascii="Arial" w:hAnsi="Arial" w:cs="Arial"/>
          <w:color w:val="545456"/>
          <w:spacing w:val="-13"/>
          <w:sz w:val="20"/>
          <w:szCs w:val="20"/>
        </w:rPr>
        <w:t xml:space="preserve"> </w:t>
      </w:r>
      <w:r>
        <w:rPr>
          <w:rFonts w:ascii="Arial" w:hAnsi="Arial" w:cs="Arial"/>
          <w:b/>
          <w:bCs/>
          <w:color w:val="3B3A3D"/>
          <w:w w:val="98"/>
          <w:sz w:val="20"/>
          <w:szCs w:val="20"/>
        </w:rPr>
        <w:t>P</w:t>
      </w:r>
      <w:r>
        <w:rPr>
          <w:rFonts w:ascii="Arial" w:hAnsi="Arial" w:cs="Arial"/>
          <w:b/>
          <w:bCs/>
          <w:color w:val="3B3A3D"/>
          <w:spacing w:val="-18"/>
          <w:w w:val="98"/>
          <w:sz w:val="20"/>
          <w:szCs w:val="20"/>
        </w:rPr>
        <w:t>e</w:t>
      </w:r>
      <w:r>
        <w:rPr>
          <w:rFonts w:ascii="Arial" w:hAnsi="Arial" w:cs="Arial"/>
          <w:b/>
          <w:bCs/>
          <w:color w:val="545456"/>
          <w:w w:val="95"/>
          <w:sz w:val="20"/>
          <w:szCs w:val="20"/>
        </w:rPr>
        <w:t>riod</w:t>
      </w:r>
    </w:p>
    <w:p w:rsidR="00610E6C" w:rsidRDefault="00610E6C">
      <w:pPr>
        <w:pStyle w:val="BodyText"/>
        <w:kinsoku w:val="0"/>
        <w:overflowPunct w:val="0"/>
        <w:spacing w:before="161" w:line="324" w:lineRule="auto"/>
        <w:ind w:left="7585" w:right="61" w:firstLine="15"/>
        <w:rPr>
          <w:rFonts w:ascii="Arial" w:hAnsi="Arial" w:cs="Arial"/>
          <w:color w:val="6D6D6E"/>
          <w:w w:val="95"/>
          <w:sz w:val="15"/>
          <w:szCs w:val="15"/>
        </w:rPr>
      </w:pPr>
      <w:r>
        <w:rPr>
          <w:rFonts w:ascii="Arial" w:hAnsi="Arial" w:cs="Arial"/>
          <w:color w:val="3B3A3D"/>
          <w:spacing w:val="-24"/>
          <w:w w:val="128"/>
          <w:sz w:val="15"/>
          <w:szCs w:val="15"/>
        </w:rPr>
        <w:t>E</w:t>
      </w:r>
      <w:r>
        <w:rPr>
          <w:rFonts w:ascii="Arial" w:hAnsi="Arial" w:cs="Arial"/>
          <w:color w:val="6D6D6E"/>
          <w:w w:val="106"/>
          <w:sz w:val="15"/>
          <w:szCs w:val="15"/>
        </w:rPr>
        <w:t>O</w:t>
      </w:r>
      <w:r>
        <w:rPr>
          <w:rFonts w:ascii="Arial" w:hAnsi="Arial" w:cs="Arial"/>
          <w:color w:val="6D6D6E"/>
          <w:spacing w:val="-16"/>
          <w:w w:val="106"/>
          <w:sz w:val="15"/>
          <w:szCs w:val="15"/>
        </w:rPr>
        <w:t>H</w:t>
      </w:r>
      <w:r>
        <w:rPr>
          <w:rFonts w:ascii="Arial" w:hAnsi="Arial" w:cs="Arial"/>
          <w:color w:val="6D6D6E"/>
          <w:spacing w:val="-29"/>
          <w:w w:val="122"/>
          <w:sz w:val="15"/>
          <w:szCs w:val="15"/>
        </w:rPr>
        <w:t>H</w:t>
      </w:r>
      <w:r>
        <w:rPr>
          <w:rFonts w:ascii="Arial" w:hAnsi="Arial" w:cs="Arial"/>
          <w:color w:val="6D6D6E"/>
          <w:spacing w:val="14"/>
          <w:w w:val="120"/>
          <w:sz w:val="15"/>
          <w:szCs w:val="15"/>
        </w:rPr>
        <w:t>S</w:t>
      </w:r>
      <w:r>
        <w:rPr>
          <w:rFonts w:ascii="Arial" w:hAnsi="Arial" w:cs="Arial"/>
          <w:color w:val="858585"/>
          <w:w w:val="109"/>
          <w:sz w:val="15"/>
          <w:szCs w:val="15"/>
        </w:rPr>
        <w:t>w</w:t>
      </w:r>
      <w:r>
        <w:rPr>
          <w:rFonts w:ascii="Arial" w:hAnsi="Arial" w:cs="Arial"/>
          <w:color w:val="545456"/>
          <w:w w:val="148"/>
          <w:sz w:val="15"/>
          <w:szCs w:val="15"/>
        </w:rPr>
        <w:t>ill</w:t>
      </w:r>
      <w:r>
        <w:rPr>
          <w:rFonts w:ascii="Arial" w:hAnsi="Arial" w:cs="Arial"/>
          <w:color w:val="545456"/>
          <w:spacing w:val="-11"/>
          <w:sz w:val="15"/>
          <w:szCs w:val="15"/>
        </w:rPr>
        <w:t xml:space="preserve"> </w:t>
      </w:r>
      <w:r>
        <w:rPr>
          <w:rFonts w:ascii="Arial" w:hAnsi="Arial" w:cs="Arial"/>
          <w:color w:val="6D6D6E"/>
          <w:spacing w:val="-8"/>
          <w:w w:val="116"/>
          <w:sz w:val="15"/>
          <w:szCs w:val="15"/>
        </w:rPr>
        <w:t>h</w:t>
      </w:r>
      <w:r>
        <w:rPr>
          <w:rFonts w:ascii="Arial" w:hAnsi="Arial" w:cs="Arial"/>
          <w:color w:val="545456"/>
          <w:w w:val="98"/>
          <w:sz w:val="15"/>
          <w:szCs w:val="15"/>
        </w:rPr>
        <w:t>o</w:t>
      </w:r>
      <w:r>
        <w:rPr>
          <w:rFonts w:ascii="Arial" w:hAnsi="Arial" w:cs="Arial"/>
          <w:color w:val="545456"/>
          <w:spacing w:val="-22"/>
          <w:w w:val="99"/>
          <w:sz w:val="15"/>
          <w:szCs w:val="15"/>
        </w:rPr>
        <w:t>s</w:t>
      </w:r>
      <w:r>
        <w:rPr>
          <w:rFonts w:ascii="Arial" w:hAnsi="Arial" w:cs="Arial"/>
          <w:color w:val="545456"/>
          <w:w w:val="155"/>
          <w:sz w:val="15"/>
          <w:szCs w:val="15"/>
        </w:rPr>
        <w:t>t</w:t>
      </w:r>
      <w:r>
        <w:rPr>
          <w:rFonts w:ascii="Arial" w:hAnsi="Arial" w:cs="Arial"/>
          <w:color w:val="545456"/>
          <w:spacing w:val="-2"/>
          <w:sz w:val="15"/>
          <w:szCs w:val="15"/>
        </w:rPr>
        <w:t xml:space="preserve"> </w:t>
      </w:r>
      <w:r>
        <w:rPr>
          <w:rFonts w:ascii="Arial" w:hAnsi="Arial" w:cs="Arial"/>
          <w:color w:val="6D6D6E"/>
          <w:w w:val="103"/>
          <w:sz w:val="15"/>
          <w:szCs w:val="15"/>
        </w:rPr>
        <w:t>two</w:t>
      </w:r>
      <w:r>
        <w:rPr>
          <w:rFonts w:ascii="Arial" w:hAnsi="Arial" w:cs="Arial"/>
          <w:color w:val="6D6D6E"/>
          <w:sz w:val="15"/>
          <w:szCs w:val="15"/>
        </w:rPr>
        <w:t xml:space="preserve"> </w:t>
      </w:r>
      <w:r>
        <w:rPr>
          <w:rFonts w:ascii="Arial" w:hAnsi="Arial" w:cs="Arial"/>
          <w:color w:val="6D6D6E"/>
          <w:w w:val="112"/>
          <w:sz w:val="15"/>
          <w:szCs w:val="15"/>
        </w:rPr>
        <w:t>pu</w:t>
      </w:r>
      <w:r>
        <w:rPr>
          <w:rFonts w:ascii="Arial" w:hAnsi="Arial" w:cs="Arial"/>
          <w:color w:val="6D6D6E"/>
          <w:spacing w:val="-13"/>
          <w:w w:val="112"/>
          <w:sz w:val="15"/>
          <w:szCs w:val="15"/>
        </w:rPr>
        <w:t>b</w:t>
      </w:r>
      <w:r>
        <w:rPr>
          <w:rFonts w:ascii="Arial" w:hAnsi="Arial" w:cs="Arial"/>
          <w:color w:val="545456"/>
          <w:spacing w:val="-30"/>
          <w:w w:val="224"/>
          <w:sz w:val="15"/>
          <w:szCs w:val="15"/>
        </w:rPr>
        <w:t>li</w:t>
      </w:r>
      <w:r>
        <w:rPr>
          <w:rFonts w:ascii="Arial" w:hAnsi="Arial" w:cs="Arial"/>
          <w:color w:val="6D6D6E"/>
          <w:w w:val="131"/>
          <w:sz w:val="15"/>
          <w:szCs w:val="15"/>
        </w:rPr>
        <w:t>c</w:t>
      </w:r>
      <w:r>
        <w:rPr>
          <w:rFonts w:ascii="Arial" w:hAnsi="Arial" w:cs="Arial"/>
          <w:color w:val="6D6D6E"/>
          <w:spacing w:val="-20"/>
          <w:sz w:val="15"/>
          <w:szCs w:val="15"/>
        </w:rPr>
        <w:t xml:space="preserve"> </w:t>
      </w:r>
      <w:r>
        <w:rPr>
          <w:rFonts w:ascii="Arial" w:hAnsi="Arial" w:cs="Arial"/>
          <w:color w:val="545456"/>
          <w:spacing w:val="-57"/>
          <w:w w:val="224"/>
          <w:sz w:val="15"/>
          <w:szCs w:val="15"/>
        </w:rPr>
        <w:t>l</w:t>
      </w:r>
      <w:r>
        <w:rPr>
          <w:rFonts w:ascii="Arial" w:hAnsi="Arial" w:cs="Arial"/>
          <w:color w:val="545456"/>
          <w:spacing w:val="-72"/>
          <w:w w:val="224"/>
          <w:sz w:val="15"/>
          <w:szCs w:val="15"/>
        </w:rPr>
        <w:t>i</w:t>
      </w:r>
      <w:r>
        <w:rPr>
          <w:rFonts w:ascii="Arial" w:hAnsi="Arial" w:cs="Arial"/>
          <w:color w:val="545456"/>
          <w:spacing w:val="-26"/>
          <w:w w:val="114"/>
          <w:sz w:val="15"/>
          <w:szCs w:val="15"/>
        </w:rPr>
        <w:t>s</w:t>
      </w:r>
      <w:r>
        <w:rPr>
          <w:rFonts w:ascii="Arial" w:hAnsi="Arial" w:cs="Arial"/>
          <w:color w:val="6D6D6E"/>
          <w:spacing w:val="-5"/>
          <w:w w:val="155"/>
          <w:sz w:val="15"/>
          <w:szCs w:val="15"/>
        </w:rPr>
        <w:t>t</w:t>
      </w:r>
      <w:r>
        <w:rPr>
          <w:rFonts w:ascii="Arial" w:hAnsi="Arial" w:cs="Arial"/>
          <w:color w:val="545456"/>
          <w:spacing w:val="-14"/>
          <w:w w:val="123"/>
          <w:sz w:val="15"/>
          <w:szCs w:val="15"/>
        </w:rPr>
        <w:t>e</w:t>
      </w:r>
      <w:r>
        <w:rPr>
          <w:rFonts w:ascii="Arial" w:hAnsi="Arial" w:cs="Arial"/>
          <w:color w:val="6D6D6E"/>
          <w:spacing w:val="-32"/>
          <w:w w:val="163"/>
          <w:sz w:val="15"/>
          <w:szCs w:val="15"/>
        </w:rPr>
        <w:t>n</w:t>
      </w:r>
      <w:r>
        <w:rPr>
          <w:rFonts w:ascii="Arial" w:hAnsi="Arial" w:cs="Arial"/>
          <w:color w:val="545456"/>
          <w:spacing w:val="-30"/>
          <w:w w:val="224"/>
          <w:sz w:val="15"/>
          <w:szCs w:val="15"/>
        </w:rPr>
        <w:t>i</w:t>
      </w:r>
      <w:r>
        <w:rPr>
          <w:rFonts w:ascii="Arial" w:hAnsi="Arial" w:cs="Arial"/>
          <w:color w:val="6D6D6E"/>
          <w:w w:val="109"/>
          <w:sz w:val="15"/>
          <w:szCs w:val="15"/>
        </w:rPr>
        <w:t>ng</w:t>
      </w:r>
      <w:r>
        <w:rPr>
          <w:rFonts w:ascii="Arial" w:hAnsi="Arial" w:cs="Arial"/>
          <w:color w:val="6D6D6E"/>
          <w:spacing w:val="-16"/>
          <w:sz w:val="15"/>
          <w:szCs w:val="15"/>
        </w:rPr>
        <w:t xml:space="preserve"> </w:t>
      </w:r>
      <w:r>
        <w:rPr>
          <w:rFonts w:ascii="Arial" w:hAnsi="Arial" w:cs="Arial"/>
          <w:color w:val="545456"/>
          <w:w w:val="93"/>
          <w:sz w:val="15"/>
          <w:szCs w:val="15"/>
        </w:rPr>
        <w:t>sess</w:t>
      </w:r>
      <w:r>
        <w:rPr>
          <w:rFonts w:ascii="Arial" w:hAnsi="Arial" w:cs="Arial"/>
          <w:color w:val="545456"/>
          <w:spacing w:val="8"/>
          <w:w w:val="93"/>
          <w:sz w:val="15"/>
          <w:szCs w:val="15"/>
        </w:rPr>
        <w:t>i</w:t>
      </w:r>
      <w:r>
        <w:rPr>
          <w:rFonts w:ascii="Arial" w:hAnsi="Arial" w:cs="Arial"/>
          <w:color w:val="6D6D6E"/>
          <w:w w:val="101"/>
          <w:sz w:val="15"/>
          <w:szCs w:val="15"/>
        </w:rPr>
        <w:t>ons</w:t>
      </w:r>
      <w:r>
        <w:rPr>
          <w:rFonts w:ascii="Arial" w:hAnsi="Arial" w:cs="Arial"/>
          <w:color w:val="6D6D6E"/>
          <w:spacing w:val="-4"/>
          <w:sz w:val="15"/>
          <w:szCs w:val="15"/>
        </w:rPr>
        <w:t xml:space="preserve"> </w:t>
      </w:r>
      <w:r>
        <w:rPr>
          <w:rFonts w:ascii="Arial" w:hAnsi="Arial" w:cs="Arial"/>
          <w:color w:val="545456"/>
          <w:spacing w:val="-30"/>
          <w:w w:val="224"/>
          <w:sz w:val="15"/>
          <w:szCs w:val="15"/>
        </w:rPr>
        <w:t>i</w:t>
      </w:r>
      <w:r>
        <w:rPr>
          <w:rFonts w:ascii="Arial" w:hAnsi="Arial" w:cs="Arial"/>
          <w:color w:val="6D6D6E"/>
          <w:w w:val="116"/>
          <w:sz w:val="15"/>
          <w:szCs w:val="15"/>
        </w:rPr>
        <w:t>n</w:t>
      </w:r>
      <w:r>
        <w:rPr>
          <w:rFonts w:ascii="Arial" w:hAnsi="Arial" w:cs="Arial"/>
          <w:color w:val="6D6D6E"/>
          <w:spacing w:val="-20"/>
          <w:sz w:val="15"/>
          <w:szCs w:val="15"/>
        </w:rPr>
        <w:t xml:space="preserve"> </w:t>
      </w:r>
      <w:r>
        <w:rPr>
          <w:rFonts w:ascii="Arial" w:hAnsi="Arial" w:cs="Arial"/>
          <w:color w:val="6D6D6E"/>
          <w:w w:val="137"/>
          <w:sz w:val="15"/>
          <w:szCs w:val="15"/>
        </w:rPr>
        <w:t>o</w:t>
      </w:r>
      <w:r>
        <w:rPr>
          <w:rFonts w:ascii="Arial" w:hAnsi="Arial" w:cs="Arial"/>
          <w:color w:val="6D6D6E"/>
          <w:spacing w:val="-23"/>
          <w:w w:val="137"/>
          <w:sz w:val="15"/>
          <w:szCs w:val="15"/>
        </w:rPr>
        <w:t>,</w:t>
      </w:r>
      <w:r>
        <w:rPr>
          <w:rFonts w:ascii="Arial" w:hAnsi="Arial" w:cs="Arial"/>
          <w:color w:val="6D6D6E"/>
          <w:w w:val="102"/>
          <w:sz w:val="15"/>
          <w:szCs w:val="15"/>
        </w:rPr>
        <w:t>der</w:t>
      </w:r>
      <w:r>
        <w:rPr>
          <w:rFonts w:ascii="Arial" w:hAnsi="Arial" w:cs="Arial"/>
          <w:color w:val="6D6D6E"/>
          <w:spacing w:val="4"/>
          <w:sz w:val="15"/>
          <w:szCs w:val="15"/>
        </w:rPr>
        <w:t xml:space="preserve"> </w:t>
      </w:r>
      <w:r>
        <w:rPr>
          <w:rFonts w:ascii="Arial" w:hAnsi="Arial" w:cs="Arial"/>
          <w:color w:val="6D6D6E"/>
          <w:w w:val="112"/>
          <w:sz w:val="15"/>
          <w:szCs w:val="15"/>
        </w:rPr>
        <w:t>to</w:t>
      </w:r>
      <w:r>
        <w:rPr>
          <w:rFonts w:ascii="Arial" w:hAnsi="Arial" w:cs="Arial"/>
          <w:color w:val="6D6D6E"/>
          <w:spacing w:val="-3"/>
          <w:sz w:val="15"/>
          <w:szCs w:val="15"/>
        </w:rPr>
        <w:t xml:space="preserve"> </w:t>
      </w:r>
      <w:r>
        <w:rPr>
          <w:rFonts w:ascii="Arial" w:hAnsi="Arial" w:cs="Arial"/>
          <w:color w:val="6D6D6E"/>
          <w:spacing w:val="-27"/>
          <w:w w:val="139"/>
          <w:sz w:val="15"/>
          <w:szCs w:val="15"/>
        </w:rPr>
        <w:t>h</w:t>
      </w:r>
      <w:r>
        <w:rPr>
          <w:rFonts w:ascii="Arial" w:hAnsi="Arial" w:cs="Arial"/>
          <w:color w:val="545456"/>
          <w:spacing w:val="-14"/>
          <w:w w:val="123"/>
          <w:sz w:val="15"/>
          <w:szCs w:val="15"/>
        </w:rPr>
        <w:t>e</w:t>
      </w:r>
      <w:r>
        <w:rPr>
          <w:rFonts w:ascii="Arial" w:hAnsi="Arial" w:cs="Arial"/>
          <w:color w:val="6D6D6E"/>
          <w:w w:val="101"/>
          <w:sz w:val="15"/>
          <w:szCs w:val="15"/>
        </w:rPr>
        <w:t>ar</w:t>
      </w:r>
      <w:r>
        <w:rPr>
          <w:rFonts w:ascii="Arial" w:hAnsi="Arial" w:cs="Arial"/>
          <w:color w:val="6D6D6E"/>
          <w:spacing w:val="2"/>
          <w:sz w:val="15"/>
          <w:szCs w:val="15"/>
        </w:rPr>
        <w:t xml:space="preserve"> </w:t>
      </w:r>
      <w:r>
        <w:rPr>
          <w:rFonts w:ascii="Arial" w:hAnsi="Arial" w:cs="Arial"/>
          <w:color w:val="6D6D6E"/>
          <w:w w:val="112"/>
          <w:sz w:val="15"/>
          <w:szCs w:val="15"/>
        </w:rPr>
        <w:t>pu</w:t>
      </w:r>
      <w:r>
        <w:rPr>
          <w:rFonts w:ascii="Arial" w:hAnsi="Arial" w:cs="Arial"/>
          <w:color w:val="6D6D6E"/>
          <w:spacing w:val="-13"/>
          <w:w w:val="112"/>
          <w:sz w:val="15"/>
          <w:szCs w:val="15"/>
        </w:rPr>
        <w:t>b</w:t>
      </w:r>
      <w:r>
        <w:rPr>
          <w:rFonts w:ascii="Arial" w:hAnsi="Arial" w:cs="Arial"/>
          <w:color w:val="545456"/>
          <w:spacing w:val="-30"/>
          <w:w w:val="224"/>
          <w:sz w:val="15"/>
          <w:szCs w:val="15"/>
        </w:rPr>
        <w:t>li</w:t>
      </w:r>
      <w:r>
        <w:rPr>
          <w:rFonts w:ascii="Arial" w:hAnsi="Arial" w:cs="Arial"/>
          <w:color w:val="6D6D6E"/>
          <w:w w:val="131"/>
          <w:sz w:val="15"/>
          <w:szCs w:val="15"/>
        </w:rPr>
        <w:t>c</w:t>
      </w:r>
      <w:r>
        <w:rPr>
          <w:rFonts w:ascii="Arial" w:hAnsi="Arial" w:cs="Arial"/>
          <w:color w:val="6D6D6E"/>
          <w:spacing w:val="-20"/>
          <w:sz w:val="15"/>
          <w:szCs w:val="15"/>
        </w:rPr>
        <w:t xml:space="preserve"> </w:t>
      </w:r>
      <w:r>
        <w:rPr>
          <w:rFonts w:ascii="Arial" w:hAnsi="Arial" w:cs="Arial"/>
          <w:color w:val="6D6D6E"/>
          <w:w w:val="109"/>
          <w:sz w:val="15"/>
          <w:szCs w:val="15"/>
        </w:rPr>
        <w:t>co</w:t>
      </w:r>
      <w:r>
        <w:rPr>
          <w:rFonts w:ascii="Arial" w:hAnsi="Arial" w:cs="Arial"/>
          <w:color w:val="6D6D6E"/>
          <w:spacing w:val="-12"/>
          <w:w w:val="109"/>
          <w:sz w:val="15"/>
          <w:szCs w:val="15"/>
        </w:rPr>
        <w:t>m</w:t>
      </w:r>
      <w:r>
        <w:rPr>
          <w:rFonts w:ascii="Arial" w:hAnsi="Arial" w:cs="Arial"/>
          <w:color w:val="6D6D6E"/>
          <w:spacing w:val="-23"/>
          <w:w w:val="125"/>
          <w:sz w:val="15"/>
          <w:szCs w:val="15"/>
        </w:rPr>
        <w:t>m</w:t>
      </w:r>
      <w:r>
        <w:rPr>
          <w:rFonts w:ascii="Arial" w:hAnsi="Arial" w:cs="Arial"/>
          <w:color w:val="545456"/>
          <w:spacing w:val="-14"/>
          <w:w w:val="123"/>
          <w:sz w:val="15"/>
          <w:szCs w:val="15"/>
        </w:rPr>
        <w:t>e</w:t>
      </w:r>
      <w:r>
        <w:rPr>
          <w:rFonts w:ascii="Arial" w:hAnsi="Arial" w:cs="Arial"/>
          <w:color w:val="6D6D6E"/>
          <w:spacing w:val="-8"/>
          <w:w w:val="116"/>
          <w:sz w:val="15"/>
          <w:szCs w:val="15"/>
        </w:rPr>
        <w:t>n</w:t>
      </w:r>
      <w:r>
        <w:rPr>
          <w:rFonts w:ascii="Arial" w:hAnsi="Arial" w:cs="Arial"/>
          <w:color w:val="545456"/>
          <w:w w:val="94"/>
          <w:sz w:val="15"/>
          <w:szCs w:val="15"/>
        </w:rPr>
        <w:t>ts</w:t>
      </w:r>
      <w:r>
        <w:rPr>
          <w:rFonts w:ascii="Arial" w:hAnsi="Arial" w:cs="Arial"/>
          <w:color w:val="545456"/>
          <w:spacing w:val="-18"/>
          <w:sz w:val="15"/>
          <w:szCs w:val="15"/>
        </w:rPr>
        <w:t xml:space="preserve"> </w:t>
      </w:r>
      <w:r>
        <w:rPr>
          <w:rFonts w:ascii="Arial" w:hAnsi="Arial" w:cs="Arial"/>
          <w:color w:val="6D6D6E"/>
          <w:w w:val="116"/>
          <w:sz w:val="15"/>
          <w:szCs w:val="15"/>
        </w:rPr>
        <w:t>on</w:t>
      </w:r>
      <w:r>
        <w:rPr>
          <w:rFonts w:ascii="Arial" w:hAnsi="Arial" w:cs="Arial"/>
          <w:color w:val="6D6D6E"/>
          <w:spacing w:val="3"/>
          <w:sz w:val="15"/>
          <w:szCs w:val="15"/>
        </w:rPr>
        <w:t xml:space="preserve"> </w:t>
      </w:r>
      <w:r>
        <w:rPr>
          <w:rFonts w:ascii="Arial" w:hAnsi="Arial" w:cs="Arial"/>
          <w:color w:val="6D6D6E"/>
          <w:w w:val="104"/>
          <w:sz w:val="15"/>
          <w:szCs w:val="15"/>
        </w:rPr>
        <w:t>t</w:t>
      </w:r>
      <w:r>
        <w:rPr>
          <w:rFonts w:ascii="Arial" w:hAnsi="Arial" w:cs="Arial"/>
          <w:color w:val="6D6D6E"/>
          <w:spacing w:val="3"/>
          <w:w w:val="104"/>
          <w:sz w:val="15"/>
          <w:szCs w:val="15"/>
        </w:rPr>
        <w:t>h</w:t>
      </w:r>
      <w:r>
        <w:rPr>
          <w:rFonts w:ascii="Arial" w:hAnsi="Arial" w:cs="Arial"/>
          <w:color w:val="545456"/>
          <w:w w:val="123"/>
          <w:sz w:val="15"/>
          <w:szCs w:val="15"/>
        </w:rPr>
        <w:t>e</w:t>
      </w:r>
      <w:r>
        <w:rPr>
          <w:rFonts w:ascii="Arial" w:hAnsi="Arial" w:cs="Arial"/>
          <w:color w:val="545456"/>
          <w:spacing w:val="-11"/>
          <w:sz w:val="15"/>
          <w:szCs w:val="15"/>
        </w:rPr>
        <w:t xml:space="preserve"> </w:t>
      </w:r>
      <w:r>
        <w:rPr>
          <w:rFonts w:ascii="Arial" w:hAnsi="Arial" w:cs="Arial"/>
          <w:color w:val="545456"/>
          <w:spacing w:val="-14"/>
          <w:w w:val="108"/>
          <w:sz w:val="15"/>
          <w:szCs w:val="15"/>
        </w:rPr>
        <w:t>R</w:t>
      </w:r>
      <w:r>
        <w:rPr>
          <w:rFonts w:ascii="Arial" w:hAnsi="Arial" w:cs="Arial"/>
          <w:color w:val="6D6D6E"/>
          <w:w w:val="102"/>
          <w:sz w:val="15"/>
          <w:szCs w:val="15"/>
        </w:rPr>
        <w:t>eques</w:t>
      </w:r>
      <w:r>
        <w:rPr>
          <w:rFonts w:ascii="Arial" w:hAnsi="Arial" w:cs="Arial"/>
          <w:color w:val="6D6D6E"/>
          <w:spacing w:val="1"/>
          <w:w w:val="102"/>
          <w:sz w:val="15"/>
          <w:szCs w:val="15"/>
        </w:rPr>
        <w:t>t</w:t>
      </w:r>
      <w:r>
        <w:rPr>
          <w:rFonts w:ascii="Arial" w:hAnsi="Arial" w:cs="Arial"/>
          <w:color w:val="545456"/>
          <w:spacing w:val="7"/>
          <w:w w:val="197"/>
          <w:sz w:val="15"/>
          <w:szCs w:val="15"/>
        </w:rPr>
        <w:t>.</w:t>
      </w:r>
      <w:r>
        <w:rPr>
          <w:rFonts w:ascii="Arial" w:hAnsi="Arial" w:cs="Arial"/>
          <w:color w:val="545456"/>
          <w:spacing w:val="-16"/>
          <w:w w:val="120"/>
          <w:sz w:val="15"/>
          <w:szCs w:val="15"/>
        </w:rPr>
        <w:t>S</w:t>
      </w:r>
      <w:r>
        <w:rPr>
          <w:rFonts w:ascii="Arial" w:hAnsi="Arial" w:cs="Arial"/>
          <w:color w:val="6D6D6E"/>
          <w:w w:val="96"/>
          <w:sz w:val="15"/>
          <w:szCs w:val="15"/>
        </w:rPr>
        <w:t>tak</w:t>
      </w:r>
      <w:r>
        <w:rPr>
          <w:rFonts w:ascii="Arial" w:hAnsi="Arial" w:cs="Arial"/>
          <w:color w:val="545456"/>
          <w:spacing w:val="-14"/>
          <w:w w:val="123"/>
          <w:sz w:val="15"/>
          <w:szCs w:val="15"/>
        </w:rPr>
        <w:t>e</w:t>
      </w:r>
      <w:r>
        <w:rPr>
          <w:rFonts w:ascii="Arial" w:hAnsi="Arial" w:cs="Arial"/>
          <w:color w:val="6D6D6E"/>
          <w:w w:val="116"/>
          <w:sz w:val="15"/>
          <w:szCs w:val="15"/>
        </w:rPr>
        <w:t>h</w:t>
      </w:r>
      <w:r>
        <w:rPr>
          <w:rFonts w:ascii="Arial" w:hAnsi="Arial" w:cs="Arial"/>
          <w:color w:val="6D6D6E"/>
          <w:spacing w:val="-16"/>
          <w:w w:val="116"/>
          <w:sz w:val="15"/>
          <w:szCs w:val="15"/>
        </w:rPr>
        <w:t>o</w:t>
      </w:r>
      <w:r>
        <w:rPr>
          <w:rFonts w:ascii="Arial" w:hAnsi="Arial" w:cs="Arial"/>
          <w:color w:val="545456"/>
          <w:spacing w:val="-30"/>
          <w:w w:val="224"/>
          <w:sz w:val="15"/>
          <w:szCs w:val="15"/>
        </w:rPr>
        <w:t>l</w:t>
      </w:r>
      <w:r>
        <w:rPr>
          <w:rFonts w:ascii="Arial" w:hAnsi="Arial" w:cs="Arial"/>
          <w:color w:val="6D6D6E"/>
          <w:w w:val="98"/>
          <w:sz w:val="15"/>
          <w:szCs w:val="15"/>
        </w:rPr>
        <w:t>ders</w:t>
      </w:r>
      <w:r>
        <w:rPr>
          <w:rFonts w:ascii="Arial" w:hAnsi="Arial" w:cs="Arial"/>
          <w:color w:val="6D6D6E"/>
          <w:spacing w:val="-16"/>
          <w:sz w:val="15"/>
          <w:szCs w:val="15"/>
        </w:rPr>
        <w:t xml:space="preserve"> </w:t>
      </w:r>
      <w:r>
        <w:rPr>
          <w:rFonts w:ascii="Arial" w:hAnsi="Arial" w:cs="Arial"/>
          <w:color w:val="6D6D6E"/>
          <w:w w:val="112"/>
          <w:sz w:val="15"/>
          <w:szCs w:val="15"/>
        </w:rPr>
        <w:t>a</w:t>
      </w:r>
      <w:r>
        <w:rPr>
          <w:rFonts w:ascii="Arial" w:hAnsi="Arial" w:cs="Arial"/>
          <w:color w:val="6D6D6E"/>
          <w:spacing w:val="-1"/>
          <w:w w:val="112"/>
          <w:sz w:val="15"/>
          <w:szCs w:val="15"/>
        </w:rPr>
        <w:t>r</w:t>
      </w:r>
      <w:r>
        <w:rPr>
          <w:rFonts w:ascii="Arial" w:hAnsi="Arial" w:cs="Arial"/>
          <w:color w:val="545456"/>
          <w:w w:val="123"/>
          <w:sz w:val="15"/>
          <w:szCs w:val="15"/>
        </w:rPr>
        <w:t>e</w:t>
      </w:r>
      <w:r>
        <w:rPr>
          <w:rFonts w:ascii="Arial" w:hAnsi="Arial" w:cs="Arial"/>
          <w:color w:val="545456"/>
          <w:spacing w:val="-11"/>
          <w:sz w:val="15"/>
          <w:szCs w:val="15"/>
        </w:rPr>
        <w:t xml:space="preserve"> </w:t>
      </w:r>
      <w:r>
        <w:rPr>
          <w:rFonts w:ascii="Arial" w:hAnsi="Arial" w:cs="Arial"/>
          <w:color w:val="545456"/>
          <w:spacing w:val="-30"/>
          <w:w w:val="224"/>
          <w:sz w:val="15"/>
          <w:szCs w:val="15"/>
        </w:rPr>
        <w:t>i</w:t>
      </w:r>
      <w:r>
        <w:rPr>
          <w:rFonts w:ascii="Arial" w:hAnsi="Arial" w:cs="Arial"/>
          <w:color w:val="6D6D6E"/>
          <w:w w:val="109"/>
          <w:sz w:val="15"/>
          <w:szCs w:val="15"/>
        </w:rPr>
        <w:t>n</w:t>
      </w:r>
      <w:r>
        <w:rPr>
          <w:rFonts w:ascii="Arial" w:hAnsi="Arial" w:cs="Arial"/>
          <w:color w:val="6D6D6E"/>
          <w:spacing w:val="-10"/>
          <w:w w:val="109"/>
          <w:sz w:val="15"/>
          <w:szCs w:val="15"/>
        </w:rPr>
        <w:t>v</w:t>
      </w:r>
      <w:r>
        <w:rPr>
          <w:rFonts w:ascii="Arial" w:hAnsi="Arial" w:cs="Arial"/>
          <w:color w:val="545456"/>
          <w:w w:val="124"/>
          <w:sz w:val="15"/>
          <w:szCs w:val="15"/>
        </w:rPr>
        <w:t>it</w:t>
      </w:r>
      <w:r>
        <w:rPr>
          <w:rFonts w:ascii="Arial" w:hAnsi="Arial" w:cs="Arial"/>
          <w:color w:val="545456"/>
          <w:spacing w:val="-18"/>
          <w:w w:val="124"/>
          <w:sz w:val="15"/>
          <w:szCs w:val="15"/>
        </w:rPr>
        <w:t>e</w:t>
      </w:r>
      <w:r>
        <w:rPr>
          <w:rFonts w:ascii="Arial" w:hAnsi="Arial" w:cs="Arial"/>
          <w:color w:val="6D6D6E"/>
          <w:w w:val="130"/>
          <w:sz w:val="15"/>
          <w:szCs w:val="15"/>
        </w:rPr>
        <w:t xml:space="preserve">d </w:t>
      </w:r>
      <w:r>
        <w:rPr>
          <w:rFonts w:ascii="Arial" w:hAnsi="Arial" w:cs="Arial"/>
          <w:color w:val="6D6D6E"/>
          <w:w w:val="112"/>
          <w:sz w:val="15"/>
          <w:szCs w:val="15"/>
        </w:rPr>
        <w:t>to</w:t>
      </w:r>
      <w:r>
        <w:rPr>
          <w:rFonts w:ascii="Arial" w:hAnsi="Arial" w:cs="Arial"/>
          <w:color w:val="6D6D6E"/>
          <w:spacing w:val="-3"/>
          <w:sz w:val="15"/>
          <w:szCs w:val="15"/>
        </w:rPr>
        <w:t xml:space="preserve"> </w:t>
      </w:r>
      <w:r>
        <w:rPr>
          <w:rFonts w:ascii="Arial" w:hAnsi="Arial" w:cs="Arial"/>
          <w:color w:val="858585"/>
          <w:spacing w:val="-7"/>
          <w:w w:val="103"/>
          <w:sz w:val="15"/>
          <w:szCs w:val="15"/>
        </w:rPr>
        <w:t>r</w:t>
      </w:r>
      <w:r>
        <w:rPr>
          <w:rFonts w:ascii="Arial" w:hAnsi="Arial" w:cs="Arial"/>
          <w:color w:val="545456"/>
          <w:spacing w:val="-29"/>
          <w:w w:val="123"/>
          <w:sz w:val="15"/>
          <w:szCs w:val="15"/>
        </w:rPr>
        <w:t>e</w:t>
      </w:r>
      <w:r>
        <w:rPr>
          <w:rFonts w:ascii="Arial" w:hAnsi="Arial" w:cs="Arial"/>
          <w:color w:val="6D6D6E"/>
          <w:spacing w:val="-4"/>
          <w:w w:val="124"/>
          <w:sz w:val="15"/>
          <w:szCs w:val="15"/>
        </w:rPr>
        <w:t>v</w:t>
      </w:r>
      <w:r>
        <w:rPr>
          <w:rFonts w:ascii="Arial" w:hAnsi="Arial" w:cs="Arial"/>
          <w:color w:val="545456"/>
          <w:spacing w:val="-30"/>
          <w:w w:val="224"/>
          <w:sz w:val="15"/>
          <w:szCs w:val="15"/>
        </w:rPr>
        <w:t>i</w:t>
      </w:r>
      <w:r>
        <w:rPr>
          <w:rFonts w:ascii="Arial" w:hAnsi="Arial" w:cs="Arial"/>
          <w:color w:val="6D6D6E"/>
          <w:spacing w:val="-29"/>
          <w:w w:val="123"/>
          <w:sz w:val="15"/>
          <w:szCs w:val="15"/>
        </w:rPr>
        <w:t>e</w:t>
      </w:r>
      <w:r>
        <w:rPr>
          <w:rFonts w:ascii="Arial" w:hAnsi="Arial" w:cs="Arial"/>
          <w:color w:val="858585"/>
          <w:w w:val="109"/>
          <w:sz w:val="15"/>
          <w:szCs w:val="15"/>
        </w:rPr>
        <w:t>w</w:t>
      </w:r>
      <w:r>
        <w:rPr>
          <w:rFonts w:ascii="Arial" w:hAnsi="Arial" w:cs="Arial"/>
          <w:color w:val="858585"/>
          <w:spacing w:val="4"/>
          <w:sz w:val="15"/>
          <w:szCs w:val="15"/>
        </w:rPr>
        <w:t xml:space="preserve"> </w:t>
      </w:r>
      <w:r>
        <w:rPr>
          <w:rFonts w:ascii="Arial" w:hAnsi="Arial" w:cs="Arial"/>
          <w:color w:val="6D6D6E"/>
          <w:w w:val="110"/>
          <w:sz w:val="15"/>
          <w:szCs w:val="15"/>
        </w:rPr>
        <w:t>the</w:t>
      </w:r>
      <w:r>
        <w:rPr>
          <w:rFonts w:ascii="Arial" w:hAnsi="Arial" w:cs="Arial"/>
          <w:color w:val="6D6D6E"/>
          <w:spacing w:val="-4"/>
          <w:sz w:val="15"/>
          <w:szCs w:val="15"/>
        </w:rPr>
        <w:t xml:space="preserve"> </w:t>
      </w:r>
      <w:r>
        <w:rPr>
          <w:rFonts w:ascii="Arial" w:hAnsi="Arial" w:cs="Arial"/>
          <w:color w:val="545456"/>
          <w:spacing w:val="-14"/>
          <w:w w:val="108"/>
          <w:sz w:val="15"/>
          <w:szCs w:val="15"/>
        </w:rPr>
        <w:t>R</w:t>
      </w:r>
      <w:r>
        <w:rPr>
          <w:rFonts w:ascii="Arial" w:hAnsi="Arial" w:cs="Arial"/>
          <w:color w:val="6D6D6E"/>
          <w:w w:val="106"/>
          <w:sz w:val="15"/>
          <w:szCs w:val="15"/>
        </w:rPr>
        <w:t>eq</w:t>
      </w:r>
      <w:r>
        <w:rPr>
          <w:rFonts w:ascii="Arial" w:hAnsi="Arial" w:cs="Arial"/>
          <w:color w:val="6D6D6E"/>
          <w:spacing w:val="2"/>
          <w:w w:val="106"/>
          <w:sz w:val="15"/>
          <w:szCs w:val="15"/>
        </w:rPr>
        <w:t>u</w:t>
      </w:r>
      <w:r>
        <w:rPr>
          <w:rFonts w:ascii="Arial" w:hAnsi="Arial" w:cs="Arial"/>
          <w:color w:val="545456"/>
          <w:w w:val="99"/>
          <w:sz w:val="15"/>
          <w:szCs w:val="15"/>
        </w:rPr>
        <w:t>e</w:t>
      </w:r>
      <w:r>
        <w:rPr>
          <w:rFonts w:ascii="Arial" w:hAnsi="Arial" w:cs="Arial"/>
          <w:color w:val="545456"/>
          <w:spacing w:val="-24"/>
          <w:sz w:val="15"/>
          <w:szCs w:val="15"/>
        </w:rPr>
        <w:t>s</w:t>
      </w:r>
      <w:r>
        <w:rPr>
          <w:rFonts w:ascii="Arial" w:hAnsi="Arial" w:cs="Arial"/>
          <w:color w:val="6D6D6E"/>
          <w:spacing w:val="-20"/>
          <w:w w:val="148"/>
          <w:sz w:val="15"/>
          <w:szCs w:val="15"/>
        </w:rPr>
        <w:t>1</w:t>
      </w:r>
      <w:r>
        <w:rPr>
          <w:rFonts w:ascii="Arial" w:hAnsi="Arial" w:cs="Arial"/>
          <w:color w:val="545456"/>
          <w:spacing w:val="-30"/>
          <w:w w:val="224"/>
          <w:sz w:val="15"/>
          <w:szCs w:val="15"/>
        </w:rPr>
        <w:t>i</w:t>
      </w:r>
      <w:r>
        <w:rPr>
          <w:rFonts w:ascii="Arial" w:hAnsi="Arial" w:cs="Arial"/>
          <w:color w:val="6D6D6E"/>
          <w:w w:val="139"/>
          <w:sz w:val="15"/>
          <w:szCs w:val="15"/>
        </w:rPr>
        <w:t>n</w:t>
      </w:r>
      <w:r>
        <w:rPr>
          <w:rFonts w:ascii="Arial" w:hAnsi="Arial" w:cs="Arial"/>
          <w:color w:val="6D6D6E"/>
          <w:spacing w:val="-24"/>
          <w:sz w:val="15"/>
          <w:szCs w:val="15"/>
        </w:rPr>
        <w:t xml:space="preserve"> </w:t>
      </w:r>
      <w:r>
        <w:rPr>
          <w:rFonts w:ascii="Arial" w:hAnsi="Arial" w:cs="Arial"/>
          <w:color w:val="545456"/>
          <w:spacing w:val="-13"/>
          <w:w w:val="122"/>
          <w:sz w:val="15"/>
          <w:szCs w:val="15"/>
        </w:rPr>
        <w:t>a</w:t>
      </w:r>
      <w:r>
        <w:rPr>
          <w:rFonts w:ascii="Arial" w:hAnsi="Arial" w:cs="Arial"/>
          <w:color w:val="6D6D6E"/>
          <w:w w:val="106"/>
          <w:sz w:val="15"/>
          <w:szCs w:val="15"/>
        </w:rPr>
        <w:t>d</w:t>
      </w:r>
      <w:r>
        <w:rPr>
          <w:rFonts w:ascii="Arial" w:hAnsi="Arial" w:cs="Arial"/>
          <w:color w:val="6D6D6E"/>
          <w:spacing w:val="-5"/>
          <w:w w:val="106"/>
          <w:sz w:val="15"/>
          <w:szCs w:val="15"/>
        </w:rPr>
        <w:t>v</w:t>
      </w:r>
      <w:r>
        <w:rPr>
          <w:rFonts w:ascii="Arial" w:hAnsi="Arial" w:cs="Arial"/>
          <w:color w:val="545456"/>
          <w:spacing w:val="-13"/>
          <w:w w:val="122"/>
          <w:sz w:val="15"/>
          <w:szCs w:val="15"/>
        </w:rPr>
        <w:t>a</w:t>
      </w:r>
      <w:r>
        <w:rPr>
          <w:rFonts w:ascii="Arial" w:hAnsi="Arial" w:cs="Arial"/>
          <w:color w:val="6D6D6E"/>
          <w:spacing w:val="-8"/>
          <w:w w:val="116"/>
          <w:sz w:val="15"/>
          <w:szCs w:val="15"/>
        </w:rPr>
        <w:t>n</w:t>
      </w:r>
      <w:r>
        <w:rPr>
          <w:rFonts w:ascii="Arial" w:hAnsi="Arial" w:cs="Arial"/>
          <w:color w:val="545456"/>
          <w:w w:val="120"/>
          <w:sz w:val="15"/>
          <w:szCs w:val="15"/>
        </w:rPr>
        <w:t>ce</w:t>
      </w:r>
      <w:r>
        <w:rPr>
          <w:rFonts w:ascii="Arial" w:hAnsi="Arial" w:cs="Arial"/>
          <w:color w:val="545456"/>
          <w:spacing w:val="-9"/>
          <w:sz w:val="15"/>
          <w:szCs w:val="15"/>
        </w:rPr>
        <w:t xml:space="preserve"> </w:t>
      </w:r>
      <w:r>
        <w:rPr>
          <w:rFonts w:ascii="Arial" w:hAnsi="Arial" w:cs="Arial"/>
          <w:color w:val="545456"/>
          <w:spacing w:val="-13"/>
          <w:w w:val="122"/>
          <w:sz w:val="15"/>
          <w:szCs w:val="15"/>
        </w:rPr>
        <w:t>a</w:t>
      </w:r>
      <w:r>
        <w:rPr>
          <w:rFonts w:ascii="Arial" w:hAnsi="Arial" w:cs="Arial"/>
          <w:color w:val="6D6D6E"/>
          <w:w w:val="110"/>
          <w:sz w:val="15"/>
          <w:szCs w:val="15"/>
        </w:rPr>
        <w:t>nd</w:t>
      </w:r>
      <w:r>
        <w:rPr>
          <w:rFonts w:ascii="Arial" w:hAnsi="Arial" w:cs="Arial"/>
          <w:color w:val="6D6D6E"/>
          <w:spacing w:val="-17"/>
          <w:sz w:val="15"/>
          <w:szCs w:val="15"/>
        </w:rPr>
        <w:t xml:space="preserve"> </w:t>
      </w:r>
      <w:r>
        <w:rPr>
          <w:rFonts w:ascii="Arial" w:hAnsi="Arial" w:cs="Arial"/>
          <w:color w:val="545456"/>
          <w:spacing w:val="-11"/>
          <w:w w:val="114"/>
          <w:sz w:val="15"/>
          <w:szCs w:val="15"/>
        </w:rPr>
        <w:t>s</w:t>
      </w:r>
      <w:r>
        <w:rPr>
          <w:rFonts w:ascii="Arial" w:hAnsi="Arial" w:cs="Arial"/>
          <w:color w:val="6D6D6E"/>
          <w:spacing w:val="-23"/>
          <w:w w:val="116"/>
          <w:sz w:val="15"/>
          <w:szCs w:val="15"/>
        </w:rPr>
        <w:t>h</w:t>
      </w:r>
      <w:r>
        <w:rPr>
          <w:rFonts w:ascii="Arial" w:hAnsi="Arial" w:cs="Arial"/>
          <w:color w:val="545456"/>
          <w:spacing w:val="-13"/>
          <w:w w:val="122"/>
          <w:sz w:val="15"/>
          <w:szCs w:val="15"/>
        </w:rPr>
        <w:t>a</w:t>
      </w:r>
      <w:r>
        <w:rPr>
          <w:rFonts w:ascii="Arial" w:hAnsi="Arial" w:cs="Arial"/>
          <w:color w:val="858585"/>
          <w:spacing w:val="-10"/>
          <w:w w:val="139"/>
          <w:sz w:val="15"/>
          <w:szCs w:val="15"/>
        </w:rPr>
        <w:t>r</w:t>
      </w:r>
      <w:r>
        <w:rPr>
          <w:rFonts w:ascii="Arial" w:hAnsi="Arial" w:cs="Arial"/>
          <w:color w:val="545456"/>
          <w:w w:val="123"/>
          <w:sz w:val="15"/>
          <w:szCs w:val="15"/>
        </w:rPr>
        <w:t>e</w:t>
      </w:r>
      <w:r>
        <w:rPr>
          <w:rFonts w:ascii="Arial" w:hAnsi="Arial" w:cs="Arial"/>
          <w:color w:val="545456"/>
          <w:spacing w:val="-26"/>
          <w:sz w:val="15"/>
          <w:szCs w:val="15"/>
        </w:rPr>
        <w:t xml:space="preserve"> </w:t>
      </w:r>
      <w:r>
        <w:rPr>
          <w:rFonts w:ascii="Arial" w:hAnsi="Arial" w:cs="Arial"/>
          <w:color w:val="858585"/>
          <w:w w:val="109"/>
          <w:sz w:val="15"/>
          <w:szCs w:val="15"/>
        </w:rPr>
        <w:t>w</w:t>
      </w:r>
      <w:r>
        <w:rPr>
          <w:rFonts w:ascii="Arial" w:hAnsi="Arial" w:cs="Arial"/>
          <w:color w:val="545456"/>
          <w:spacing w:val="-30"/>
          <w:w w:val="224"/>
          <w:sz w:val="15"/>
          <w:szCs w:val="15"/>
        </w:rPr>
        <w:t>i</w:t>
      </w:r>
      <w:r>
        <w:rPr>
          <w:rFonts w:ascii="Arial" w:hAnsi="Arial" w:cs="Arial"/>
          <w:color w:val="6D6D6E"/>
          <w:w w:val="104"/>
          <w:sz w:val="15"/>
          <w:szCs w:val="15"/>
        </w:rPr>
        <w:t>th</w:t>
      </w:r>
      <w:r>
        <w:rPr>
          <w:rFonts w:ascii="Arial" w:hAnsi="Arial" w:cs="Arial"/>
          <w:color w:val="6D6D6E"/>
          <w:spacing w:val="7"/>
          <w:sz w:val="15"/>
          <w:szCs w:val="15"/>
        </w:rPr>
        <w:t xml:space="preserve"> </w:t>
      </w:r>
      <w:r>
        <w:rPr>
          <w:rFonts w:ascii="Arial" w:hAnsi="Arial" w:cs="Arial"/>
          <w:color w:val="6D6D6E"/>
          <w:w w:val="104"/>
          <w:sz w:val="15"/>
          <w:szCs w:val="15"/>
        </w:rPr>
        <w:t>pro</w:t>
      </w:r>
      <w:r>
        <w:rPr>
          <w:rFonts w:ascii="Arial" w:hAnsi="Arial" w:cs="Arial"/>
          <w:color w:val="6D6D6E"/>
          <w:spacing w:val="-16"/>
          <w:w w:val="104"/>
          <w:sz w:val="15"/>
          <w:szCs w:val="15"/>
        </w:rPr>
        <w:t>g</w:t>
      </w:r>
      <w:r>
        <w:rPr>
          <w:rFonts w:ascii="Arial" w:hAnsi="Arial" w:cs="Arial"/>
          <w:color w:val="858585"/>
          <w:spacing w:val="-10"/>
          <w:w w:val="139"/>
          <w:sz w:val="15"/>
          <w:szCs w:val="15"/>
        </w:rPr>
        <w:t>r</w:t>
      </w:r>
      <w:r>
        <w:rPr>
          <w:rFonts w:ascii="Arial" w:hAnsi="Arial" w:cs="Arial"/>
          <w:color w:val="6D6D6E"/>
          <w:w w:val="113"/>
          <w:sz w:val="15"/>
          <w:szCs w:val="15"/>
        </w:rPr>
        <w:t>am</w:t>
      </w:r>
      <w:r>
        <w:rPr>
          <w:rFonts w:ascii="Arial" w:hAnsi="Arial" w:cs="Arial"/>
          <w:color w:val="6D6D6E"/>
          <w:spacing w:val="-25"/>
          <w:sz w:val="15"/>
          <w:szCs w:val="15"/>
        </w:rPr>
        <w:t xml:space="preserve"> </w:t>
      </w:r>
      <w:r>
        <w:rPr>
          <w:rFonts w:ascii="Arial" w:hAnsi="Arial" w:cs="Arial"/>
          <w:color w:val="545456"/>
          <w:spacing w:val="-26"/>
          <w:w w:val="114"/>
          <w:sz w:val="15"/>
          <w:szCs w:val="15"/>
        </w:rPr>
        <w:t>s</w:t>
      </w:r>
      <w:r>
        <w:rPr>
          <w:rFonts w:ascii="Arial" w:hAnsi="Arial" w:cs="Arial"/>
          <w:color w:val="6D6D6E"/>
          <w:w w:val="126"/>
          <w:sz w:val="15"/>
          <w:szCs w:val="15"/>
        </w:rPr>
        <w:t>t</w:t>
      </w:r>
      <w:r>
        <w:rPr>
          <w:rFonts w:ascii="Arial" w:hAnsi="Arial" w:cs="Arial"/>
          <w:color w:val="6D6D6E"/>
          <w:spacing w:val="-9"/>
          <w:w w:val="126"/>
          <w:sz w:val="15"/>
          <w:szCs w:val="15"/>
        </w:rPr>
        <w:t>a</w:t>
      </w:r>
      <w:r>
        <w:rPr>
          <w:rFonts w:ascii="Arial" w:hAnsi="Arial" w:cs="Arial"/>
          <w:color w:val="545456"/>
          <w:sz w:val="15"/>
          <w:szCs w:val="15"/>
        </w:rPr>
        <w:t>ff</w:t>
      </w:r>
      <w:r>
        <w:rPr>
          <w:rFonts w:ascii="Arial" w:hAnsi="Arial" w:cs="Arial"/>
          <w:color w:val="545456"/>
          <w:spacing w:val="9"/>
          <w:sz w:val="15"/>
          <w:szCs w:val="15"/>
        </w:rPr>
        <w:t xml:space="preserve"> </w:t>
      </w:r>
      <w:r>
        <w:rPr>
          <w:rFonts w:ascii="Arial" w:hAnsi="Arial" w:cs="Arial"/>
          <w:color w:val="545456"/>
          <w:spacing w:val="4"/>
          <w:w w:val="102"/>
          <w:sz w:val="15"/>
          <w:szCs w:val="15"/>
        </w:rPr>
        <w:t>a</w:t>
      </w:r>
      <w:r>
        <w:rPr>
          <w:rFonts w:ascii="Arial" w:hAnsi="Arial" w:cs="Arial"/>
          <w:color w:val="6D6D6E"/>
          <w:w w:val="116"/>
          <w:sz w:val="15"/>
          <w:szCs w:val="15"/>
        </w:rPr>
        <w:t>t</w:t>
      </w:r>
      <w:r>
        <w:rPr>
          <w:rFonts w:ascii="Arial" w:hAnsi="Arial" w:cs="Arial"/>
          <w:color w:val="6D6D6E"/>
          <w:spacing w:val="-1"/>
          <w:sz w:val="15"/>
          <w:szCs w:val="15"/>
        </w:rPr>
        <w:t xml:space="preserve"> </w:t>
      </w:r>
      <w:r>
        <w:rPr>
          <w:rFonts w:ascii="Arial" w:hAnsi="Arial" w:cs="Arial"/>
          <w:color w:val="6D6D6E"/>
          <w:w w:val="117"/>
          <w:sz w:val="15"/>
          <w:szCs w:val="15"/>
        </w:rPr>
        <w:t>t</w:t>
      </w:r>
      <w:r>
        <w:rPr>
          <w:rFonts w:ascii="Arial" w:hAnsi="Arial" w:cs="Arial"/>
          <w:color w:val="6D6D6E"/>
          <w:spacing w:val="-13"/>
          <w:w w:val="117"/>
          <w:sz w:val="15"/>
          <w:szCs w:val="15"/>
        </w:rPr>
        <w:t>h</w:t>
      </w:r>
      <w:r>
        <w:rPr>
          <w:rFonts w:ascii="Arial" w:hAnsi="Arial" w:cs="Arial"/>
          <w:color w:val="545456"/>
          <w:w w:val="123"/>
          <w:sz w:val="15"/>
          <w:szCs w:val="15"/>
        </w:rPr>
        <w:t>e</w:t>
      </w:r>
      <w:r>
        <w:rPr>
          <w:rFonts w:ascii="Arial" w:hAnsi="Arial" w:cs="Arial"/>
          <w:color w:val="545456"/>
          <w:spacing w:val="-11"/>
          <w:sz w:val="15"/>
          <w:szCs w:val="15"/>
        </w:rPr>
        <w:t xml:space="preserve"> </w:t>
      </w:r>
      <w:r>
        <w:rPr>
          <w:rFonts w:ascii="Arial" w:hAnsi="Arial" w:cs="Arial"/>
          <w:color w:val="545456"/>
          <w:spacing w:val="-30"/>
          <w:w w:val="224"/>
          <w:sz w:val="15"/>
          <w:szCs w:val="15"/>
        </w:rPr>
        <w:t>li</w:t>
      </w:r>
      <w:r>
        <w:rPr>
          <w:rFonts w:ascii="Arial" w:hAnsi="Arial" w:cs="Arial"/>
          <w:color w:val="545456"/>
          <w:spacing w:val="-24"/>
          <w:w w:val="91"/>
          <w:sz w:val="15"/>
          <w:szCs w:val="15"/>
        </w:rPr>
        <w:t>s</w:t>
      </w:r>
      <w:r>
        <w:rPr>
          <w:rFonts w:ascii="Arial" w:hAnsi="Arial" w:cs="Arial"/>
          <w:color w:val="6D6D6E"/>
          <w:spacing w:val="-5"/>
          <w:w w:val="155"/>
          <w:sz w:val="15"/>
          <w:szCs w:val="15"/>
        </w:rPr>
        <w:t>t</w:t>
      </w:r>
      <w:r>
        <w:rPr>
          <w:rFonts w:ascii="Arial" w:hAnsi="Arial" w:cs="Arial"/>
          <w:color w:val="545456"/>
          <w:spacing w:val="-14"/>
          <w:w w:val="123"/>
          <w:sz w:val="15"/>
          <w:szCs w:val="15"/>
        </w:rPr>
        <w:t>e</w:t>
      </w:r>
      <w:r>
        <w:rPr>
          <w:rFonts w:ascii="Arial" w:hAnsi="Arial" w:cs="Arial"/>
          <w:color w:val="6D6D6E"/>
          <w:spacing w:val="-27"/>
          <w:w w:val="139"/>
          <w:sz w:val="15"/>
          <w:szCs w:val="15"/>
        </w:rPr>
        <w:t>n</w:t>
      </w:r>
      <w:r>
        <w:rPr>
          <w:rFonts w:ascii="Arial" w:hAnsi="Arial" w:cs="Arial"/>
          <w:color w:val="545456"/>
          <w:spacing w:val="-30"/>
          <w:w w:val="224"/>
          <w:sz w:val="15"/>
          <w:szCs w:val="15"/>
        </w:rPr>
        <w:t>i</w:t>
      </w:r>
      <w:r>
        <w:rPr>
          <w:rFonts w:ascii="Arial" w:hAnsi="Arial" w:cs="Arial"/>
          <w:color w:val="6D6D6E"/>
          <w:w w:val="109"/>
          <w:sz w:val="15"/>
          <w:szCs w:val="15"/>
        </w:rPr>
        <w:t>ng</w:t>
      </w:r>
      <w:r>
        <w:rPr>
          <w:rFonts w:ascii="Arial" w:hAnsi="Arial" w:cs="Arial"/>
          <w:color w:val="6D6D6E"/>
          <w:spacing w:val="-16"/>
          <w:sz w:val="15"/>
          <w:szCs w:val="15"/>
        </w:rPr>
        <w:t xml:space="preserve"> </w:t>
      </w:r>
      <w:r>
        <w:rPr>
          <w:rFonts w:ascii="Arial" w:hAnsi="Arial" w:cs="Arial"/>
          <w:color w:val="545456"/>
          <w:w w:val="93"/>
          <w:sz w:val="15"/>
          <w:szCs w:val="15"/>
        </w:rPr>
        <w:t>sess</w:t>
      </w:r>
      <w:r>
        <w:rPr>
          <w:rFonts w:ascii="Arial" w:hAnsi="Arial" w:cs="Arial"/>
          <w:color w:val="545456"/>
          <w:spacing w:val="8"/>
          <w:w w:val="93"/>
          <w:sz w:val="15"/>
          <w:szCs w:val="15"/>
        </w:rPr>
        <w:t>i</w:t>
      </w:r>
      <w:r>
        <w:rPr>
          <w:rFonts w:ascii="Arial" w:hAnsi="Arial" w:cs="Arial"/>
          <w:color w:val="6D6D6E"/>
          <w:w w:val="106"/>
          <w:sz w:val="15"/>
          <w:szCs w:val="15"/>
        </w:rPr>
        <w:t>o</w:t>
      </w:r>
      <w:r>
        <w:rPr>
          <w:rFonts w:ascii="Arial" w:hAnsi="Arial" w:cs="Arial"/>
          <w:color w:val="6D6D6E"/>
          <w:spacing w:val="-14"/>
          <w:w w:val="106"/>
          <w:sz w:val="15"/>
          <w:szCs w:val="15"/>
        </w:rPr>
        <w:t>n</w:t>
      </w:r>
      <w:r>
        <w:rPr>
          <w:rFonts w:ascii="Arial" w:hAnsi="Arial" w:cs="Arial"/>
          <w:color w:val="545456"/>
          <w:w w:val="114"/>
          <w:sz w:val="15"/>
          <w:szCs w:val="15"/>
        </w:rPr>
        <w:t>s</w:t>
      </w:r>
      <w:r>
        <w:rPr>
          <w:rFonts w:ascii="Arial" w:hAnsi="Arial" w:cs="Arial"/>
          <w:color w:val="545456"/>
          <w:spacing w:val="-8"/>
          <w:sz w:val="15"/>
          <w:szCs w:val="15"/>
        </w:rPr>
        <w:t xml:space="preserve"> </w:t>
      </w:r>
      <w:r>
        <w:rPr>
          <w:rFonts w:ascii="Arial" w:hAnsi="Arial" w:cs="Arial"/>
          <w:color w:val="545456"/>
          <w:spacing w:val="-13"/>
          <w:w w:val="122"/>
          <w:sz w:val="15"/>
          <w:szCs w:val="15"/>
        </w:rPr>
        <w:t>a</w:t>
      </w:r>
      <w:r>
        <w:rPr>
          <w:rFonts w:ascii="Arial" w:hAnsi="Arial" w:cs="Arial"/>
          <w:color w:val="6D6D6E"/>
          <w:w w:val="109"/>
          <w:sz w:val="15"/>
          <w:szCs w:val="15"/>
        </w:rPr>
        <w:t>ny</w:t>
      </w:r>
      <w:r>
        <w:rPr>
          <w:rFonts w:ascii="Arial" w:hAnsi="Arial" w:cs="Arial"/>
          <w:color w:val="6D6D6E"/>
          <w:spacing w:val="-7"/>
          <w:sz w:val="15"/>
          <w:szCs w:val="15"/>
        </w:rPr>
        <w:t xml:space="preserve"> </w:t>
      </w:r>
      <w:r>
        <w:rPr>
          <w:rFonts w:ascii="Arial" w:hAnsi="Arial" w:cs="Arial"/>
          <w:color w:val="545456"/>
          <w:spacing w:val="-30"/>
          <w:w w:val="224"/>
          <w:sz w:val="15"/>
          <w:szCs w:val="15"/>
        </w:rPr>
        <w:t>i</w:t>
      </w:r>
      <w:r>
        <w:rPr>
          <w:rFonts w:ascii="Arial" w:hAnsi="Arial" w:cs="Arial"/>
          <w:color w:val="6D6D6E"/>
          <w:w w:val="115"/>
          <w:sz w:val="15"/>
          <w:szCs w:val="15"/>
        </w:rPr>
        <w:t>np</w:t>
      </w:r>
      <w:r>
        <w:rPr>
          <w:rFonts w:ascii="Arial" w:hAnsi="Arial" w:cs="Arial"/>
          <w:color w:val="6D6D6E"/>
          <w:spacing w:val="-36"/>
          <w:w w:val="115"/>
          <w:sz w:val="15"/>
          <w:szCs w:val="15"/>
        </w:rPr>
        <w:t>u</w:t>
      </w:r>
      <w:r>
        <w:rPr>
          <w:rFonts w:ascii="Arial" w:hAnsi="Arial" w:cs="Arial"/>
          <w:color w:val="6D6D6E"/>
          <w:w w:val="155"/>
          <w:sz w:val="15"/>
          <w:szCs w:val="15"/>
        </w:rPr>
        <w:t>t</w:t>
      </w:r>
      <w:r>
        <w:rPr>
          <w:rFonts w:ascii="Arial" w:hAnsi="Arial" w:cs="Arial"/>
          <w:color w:val="6D6D6E"/>
          <w:spacing w:val="-2"/>
          <w:sz w:val="15"/>
          <w:szCs w:val="15"/>
        </w:rPr>
        <w:t xml:space="preserve"> </w:t>
      </w:r>
      <w:r>
        <w:rPr>
          <w:rFonts w:ascii="Arial" w:hAnsi="Arial" w:cs="Arial"/>
          <w:color w:val="545456"/>
          <w:spacing w:val="4"/>
          <w:w w:val="102"/>
          <w:sz w:val="15"/>
          <w:szCs w:val="15"/>
        </w:rPr>
        <w:t>a</w:t>
      </w:r>
      <w:r>
        <w:rPr>
          <w:rFonts w:ascii="Arial" w:hAnsi="Arial" w:cs="Arial"/>
          <w:color w:val="6D6D6E"/>
          <w:spacing w:val="-27"/>
          <w:w w:val="139"/>
          <w:sz w:val="15"/>
          <w:szCs w:val="15"/>
        </w:rPr>
        <w:t>n</w:t>
      </w:r>
      <w:r>
        <w:rPr>
          <w:rFonts w:ascii="Arial" w:hAnsi="Arial" w:cs="Arial"/>
          <w:color w:val="6D6D6E"/>
          <w:w w:val="108"/>
          <w:sz w:val="15"/>
          <w:szCs w:val="15"/>
        </w:rPr>
        <w:t>d</w:t>
      </w:r>
      <w:r>
        <w:rPr>
          <w:rFonts w:ascii="Arial" w:hAnsi="Arial" w:cs="Arial"/>
          <w:color w:val="6D6D6E"/>
          <w:spacing w:val="2"/>
          <w:sz w:val="15"/>
          <w:szCs w:val="15"/>
        </w:rPr>
        <w:t xml:space="preserve"> </w:t>
      </w:r>
      <w:r>
        <w:rPr>
          <w:rFonts w:ascii="Arial" w:hAnsi="Arial" w:cs="Arial"/>
          <w:i/>
          <w:iCs/>
          <w:color w:val="545456"/>
          <w:w w:val="114"/>
          <w:sz w:val="15"/>
          <w:szCs w:val="15"/>
        </w:rPr>
        <w:t>f</w:t>
      </w:r>
      <w:r>
        <w:rPr>
          <w:rFonts w:ascii="Arial" w:hAnsi="Arial" w:cs="Arial"/>
          <w:i/>
          <w:iCs/>
          <w:color w:val="545456"/>
          <w:spacing w:val="-9"/>
          <w:w w:val="114"/>
          <w:sz w:val="15"/>
          <w:szCs w:val="15"/>
        </w:rPr>
        <w:t>e</w:t>
      </w:r>
      <w:r>
        <w:rPr>
          <w:rFonts w:ascii="Arial" w:hAnsi="Arial" w:cs="Arial"/>
          <w:i/>
          <w:iCs/>
          <w:color w:val="6D6D6E"/>
          <w:w w:val="97"/>
          <w:sz w:val="15"/>
          <w:szCs w:val="15"/>
        </w:rPr>
        <w:t>ed</w:t>
      </w:r>
      <w:r>
        <w:rPr>
          <w:rFonts w:ascii="Arial" w:hAnsi="Arial" w:cs="Arial"/>
          <w:i/>
          <w:iCs/>
          <w:color w:val="6D6D6E"/>
          <w:spacing w:val="-26"/>
          <w:sz w:val="15"/>
          <w:szCs w:val="15"/>
        </w:rPr>
        <w:t xml:space="preserve"> </w:t>
      </w:r>
      <w:r>
        <w:rPr>
          <w:rFonts w:ascii="Arial" w:hAnsi="Arial" w:cs="Arial"/>
          <w:color w:val="6D6D6E"/>
          <w:w w:val="114"/>
          <w:sz w:val="15"/>
          <w:szCs w:val="15"/>
        </w:rPr>
        <w:t>bad</w:t>
      </w:r>
      <w:r>
        <w:rPr>
          <w:rFonts w:ascii="Arial" w:hAnsi="Arial" w:cs="Arial"/>
          <w:color w:val="6D6D6E"/>
          <w:spacing w:val="-21"/>
          <w:w w:val="114"/>
          <w:sz w:val="15"/>
          <w:szCs w:val="15"/>
        </w:rPr>
        <w:t>:</w:t>
      </w:r>
      <w:r>
        <w:rPr>
          <w:rFonts w:ascii="Arial" w:hAnsi="Arial" w:cs="Arial"/>
          <w:color w:val="6D6D6E"/>
          <w:spacing w:val="-3"/>
          <w:w w:val="186"/>
          <w:sz w:val="15"/>
          <w:szCs w:val="15"/>
        </w:rPr>
        <w:t>,</w:t>
      </w:r>
      <w:r>
        <w:rPr>
          <w:rFonts w:ascii="Times New Roman" w:hAnsi="Times New Roman" w:cs="Times New Roman"/>
          <w:color w:val="6D6D6E"/>
          <w:w w:val="118"/>
        </w:rPr>
        <w:t xml:space="preserve">Of </w:t>
      </w:r>
      <w:r>
        <w:rPr>
          <w:rFonts w:ascii="Arial" w:hAnsi="Arial" w:cs="Arial"/>
          <w:color w:val="6D6D6E"/>
          <w:w w:val="116"/>
          <w:sz w:val="15"/>
          <w:szCs w:val="15"/>
        </w:rPr>
        <w:t>q</w:t>
      </w:r>
      <w:r>
        <w:rPr>
          <w:rFonts w:ascii="Arial" w:hAnsi="Arial" w:cs="Arial"/>
          <w:color w:val="6D6D6E"/>
          <w:spacing w:val="-1"/>
          <w:w w:val="116"/>
          <w:sz w:val="15"/>
          <w:szCs w:val="15"/>
        </w:rPr>
        <w:t>u</w:t>
      </w:r>
      <w:r>
        <w:rPr>
          <w:rFonts w:ascii="Arial" w:hAnsi="Arial" w:cs="Arial"/>
          <w:color w:val="545456"/>
          <w:w w:val="99"/>
          <w:sz w:val="15"/>
          <w:szCs w:val="15"/>
        </w:rPr>
        <w:t>e</w:t>
      </w:r>
      <w:r>
        <w:rPr>
          <w:rFonts w:ascii="Arial" w:hAnsi="Arial" w:cs="Arial"/>
          <w:color w:val="545456"/>
          <w:spacing w:val="-24"/>
          <w:sz w:val="15"/>
          <w:szCs w:val="15"/>
        </w:rPr>
        <w:t>s</w:t>
      </w:r>
      <w:r>
        <w:rPr>
          <w:rFonts w:ascii="Arial" w:hAnsi="Arial" w:cs="Arial"/>
          <w:color w:val="6D6D6E"/>
          <w:spacing w:val="-5"/>
          <w:w w:val="155"/>
          <w:sz w:val="15"/>
          <w:szCs w:val="15"/>
        </w:rPr>
        <w:t>t</w:t>
      </w:r>
      <w:r>
        <w:rPr>
          <w:rFonts w:ascii="Arial" w:hAnsi="Arial" w:cs="Arial"/>
          <w:color w:val="545456"/>
          <w:spacing w:val="-30"/>
          <w:w w:val="224"/>
          <w:sz w:val="15"/>
          <w:szCs w:val="15"/>
        </w:rPr>
        <w:t>i</w:t>
      </w:r>
      <w:r>
        <w:rPr>
          <w:rFonts w:ascii="Arial" w:hAnsi="Arial" w:cs="Arial"/>
          <w:color w:val="6D6D6E"/>
          <w:w w:val="106"/>
          <w:sz w:val="15"/>
          <w:szCs w:val="15"/>
        </w:rPr>
        <w:t>o</w:t>
      </w:r>
      <w:r>
        <w:rPr>
          <w:rFonts w:ascii="Arial" w:hAnsi="Arial" w:cs="Arial"/>
          <w:color w:val="6D6D6E"/>
          <w:spacing w:val="-14"/>
          <w:w w:val="106"/>
          <w:sz w:val="15"/>
          <w:szCs w:val="15"/>
        </w:rPr>
        <w:t>n</w:t>
      </w:r>
      <w:r>
        <w:rPr>
          <w:rFonts w:ascii="Arial" w:hAnsi="Arial" w:cs="Arial"/>
          <w:color w:val="545456"/>
          <w:w w:val="114"/>
          <w:sz w:val="15"/>
          <w:szCs w:val="15"/>
        </w:rPr>
        <w:t>s</w:t>
      </w:r>
      <w:r>
        <w:rPr>
          <w:rFonts w:ascii="Arial" w:hAnsi="Arial" w:cs="Arial"/>
          <w:color w:val="545456"/>
          <w:spacing w:val="-8"/>
          <w:sz w:val="15"/>
          <w:szCs w:val="15"/>
        </w:rPr>
        <w:t xml:space="preserve"> </w:t>
      </w:r>
      <w:r>
        <w:rPr>
          <w:rFonts w:ascii="Arial" w:hAnsi="Arial" w:cs="Arial"/>
          <w:color w:val="545456"/>
          <w:spacing w:val="4"/>
          <w:w w:val="96"/>
          <w:sz w:val="15"/>
          <w:szCs w:val="15"/>
        </w:rPr>
        <w:t>f</w:t>
      </w:r>
      <w:r>
        <w:rPr>
          <w:rFonts w:ascii="Arial" w:hAnsi="Arial" w:cs="Arial"/>
          <w:color w:val="6D6D6E"/>
          <w:sz w:val="15"/>
          <w:szCs w:val="15"/>
        </w:rPr>
        <w:t>or</w:t>
      </w:r>
      <w:r>
        <w:rPr>
          <w:rFonts w:ascii="Arial" w:hAnsi="Arial" w:cs="Arial"/>
          <w:color w:val="6D6D6E"/>
          <w:spacing w:val="3"/>
          <w:sz w:val="15"/>
          <w:szCs w:val="15"/>
        </w:rPr>
        <w:t xml:space="preserve"> </w:t>
      </w:r>
      <w:r>
        <w:rPr>
          <w:rFonts w:ascii="Arial" w:hAnsi="Arial" w:cs="Arial"/>
          <w:color w:val="545456"/>
          <w:spacing w:val="4"/>
          <w:w w:val="96"/>
          <w:sz w:val="15"/>
          <w:szCs w:val="15"/>
        </w:rPr>
        <w:t>f</w:t>
      </w:r>
      <w:r>
        <w:rPr>
          <w:rFonts w:ascii="Arial" w:hAnsi="Arial" w:cs="Arial"/>
          <w:color w:val="6D6D6E"/>
          <w:w w:val="105"/>
          <w:sz w:val="15"/>
          <w:szCs w:val="15"/>
        </w:rPr>
        <w:t>utu</w:t>
      </w:r>
      <w:r>
        <w:rPr>
          <w:rFonts w:ascii="Arial" w:hAnsi="Arial" w:cs="Arial"/>
          <w:color w:val="6D6D6E"/>
          <w:spacing w:val="-4"/>
          <w:w w:val="105"/>
          <w:sz w:val="15"/>
          <w:szCs w:val="15"/>
        </w:rPr>
        <w:t>r</w:t>
      </w:r>
      <w:r>
        <w:rPr>
          <w:rFonts w:ascii="Arial" w:hAnsi="Arial" w:cs="Arial"/>
          <w:color w:val="545456"/>
          <w:w w:val="123"/>
          <w:sz w:val="15"/>
          <w:szCs w:val="15"/>
        </w:rPr>
        <w:t>e</w:t>
      </w:r>
      <w:r>
        <w:rPr>
          <w:rFonts w:ascii="Arial" w:hAnsi="Arial" w:cs="Arial"/>
          <w:color w:val="545456"/>
          <w:spacing w:val="-11"/>
          <w:sz w:val="15"/>
          <w:szCs w:val="15"/>
        </w:rPr>
        <w:t xml:space="preserve"> </w:t>
      </w:r>
      <w:r>
        <w:rPr>
          <w:rFonts w:ascii="Arial" w:hAnsi="Arial" w:cs="Arial"/>
          <w:color w:val="545456"/>
          <w:w w:val="122"/>
          <w:sz w:val="15"/>
          <w:szCs w:val="15"/>
        </w:rPr>
        <w:t>d</w:t>
      </w:r>
      <w:r>
        <w:rPr>
          <w:rFonts w:ascii="Arial" w:hAnsi="Arial" w:cs="Arial"/>
          <w:color w:val="545456"/>
          <w:spacing w:val="-11"/>
          <w:w w:val="122"/>
          <w:sz w:val="15"/>
          <w:szCs w:val="15"/>
        </w:rPr>
        <w:t>a</w:t>
      </w:r>
      <w:r>
        <w:rPr>
          <w:rFonts w:ascii="Arial" w:hAnsi="Arial" w:cs="Arial"/>
          <w:color w:val="858585"/>
          <w:spacing w:val="-10"/>
          <w:w w:val="139"/>
          <w:sz w:val="15"/>
          <w:szCs w:val="15"/>
        </w:rPr>
        <w:t>r</w:t>
      </w:r>
      <w:r>
        <w:rPr>
          <w:rFonts w:ascii="Arial" w:hAnsi="Arial" w:cs="Arial"/>
          <w:color w:val="545456"/>
          <w:spacing w:val="-30"/>
          <w:w w:val="224"/>
          <w:sz w:val="15"/>
          <w:szCs w:val="15"/>
        </w:rPr>
        <w:t>i</w:t>
      </w:r>
      <w:r>
        <w:rPr>
          <w:rFonts w:ascii="Arial" w:hAnsi="Arial" w:cs="Arial"/>
          <w:color w:val="545456"/>
          <w:w w:val="103"/>
          <w:sz w:val="15"/>
          <w:szCs w:val="15"/>
        </w:rPr>
        <w:t>fic</w:t>
      </w:r>
      <w:r>
        <w:rPr>
          <w:rFonts w:ascii="Arial" w:hAnsi="Arial" w:cs="Arial"/>
          <w:color w:val="545456"/>
          <w:spacing w:val="12"/>
          <w:w w:val="103"/>
          <w:sz w:val="15"/>
          <w:szCs w:val="15"/>
        </w:rPr>
        <w:t>a</w:t>
      </w:r>
      <w:r>
        <w:rPr>
          <w:rFonts w:ascii="Arial" w:hAnsi="Arial" w:cs="Arial"/>
          <w:color w:val="6D6D6E"/>
          <w:spacing w:val="-4"/>
          <w:w w:val="116"/>
          <w:sz w:val="15"/>
          <w:szCs w:val="15"/>
        </w:rPr>
        <w:t>t</w:t>
      </w:r>
      <w:r>
        <w:rPr>
          <w:rFonts w:ascii="Arial" w:hAnsi="Arial" w:cs="Arial"/>
          <w:color w:val="545456"/>
          <w:spacing w:val="-30"/>
          <w:w w:val="224"/>
          <w:sz w:val="15"/>
          <w:szCs w:val="15"/>
        </w:rPr>
        <w:t>i</w:t>
      </w:r>
      <w:r>
        <w:rPr>
          <w:rFonts w:ascii="Arial" w:hAnsi="Arial" w:cs="Arial"/>
          <w:color w:val="6D6D6E"/>
          <w:w w:val="116"/>
          <w:sz w:val="15"/>
          <w:szCs w:val="15"/>
        </w:rPr>
        <w:t>o</w:t>
      </w:r>
      <w:r>
        <w:rPr>
          <w:rFonts w:ascii="Arial" w:hAnsi="Arial" w:cs="Arial"/>
          <w:color w:val="6D6D6E"/>
          <w:spacing w:val="-16"/>
          <w:w w:val="116"/>
          <w:sz w:val="15"/>
          <w:szCs w:val="15"/>
        </w:rPr>
        <w:t>n</w:t>
      </w:r>
      <w:r>
        <w:rPr>
          <w:rFonts w:ascii="Arial" w:hAnsi="Arial" w:cs="Arial"/>
          <w:color w:val="6D6D6E"/>
          <w:spacing w:val="7"/>
          <w:w w:val="197"/>
          <w:sz w:val="15"/>
          <w:szCs w:val="15"/>
        </w:rPr>
        <w:t>.</w:t>
      </w:r>
      <w:r>
        <w:rPr>
          <w:rFonts w:ascii="Arial" w:hAnsi="Arial" w:cs="Arial"/>
          <w:color w:val="545456"/>
          <w:spacing w:val="-8"/>
          <w:w w:val="138"/>
          <w:sz w:val="15"/>
          <w:szCs w:val="15"/>
        </w:rPr>
        <w:t>T</w:t>
      </w:r>
      <w:r>
        <w:rPr>
          <w:rFonts w:ascii="Arial" w:hAnsi="Arial" w:cs="Arial"/>
          <w:color w:val="6D6D6E"/>
          <w:spacing w:val="-8"/>
          <w:w w:val="116"/>
          <w:sz w:val="15"/>
          <w:szCs w:val="15"/>
        </w:rPr>
        <w:t>h</w:t>
      </w:r>
      <w:r>
        <w:rPr>
          <w:rFonts w:ascii="Arial" w:hAnsi="Arial" w:cs="Arial"/>
          <w:color w:val="545456"/>
          <w:w w:val="123"/>
          <w:sz w:val="15"/>
          <w:szCs w:val="15"/>
        </w:rPr>
        <w:t>e</w:t>
      </w:r>
      <w:r>
        <w:rPr>
          <w:rFonts w:ascii="Arial" w:hAnsi="Arial" w:cs="Arial"/>
          <w:color w:val="545456"/>
          <w:spacing w:val="-11"/>
          <w:sz w:val="15"/>
          <w:szCs w:val="15"/>
        </w:rPr>
        <w:t xml:space="preserve"> </w:t>
      </w:r>
      <w:r>
        <w:rPr>
          <w:rFonts w:ascii="Arial" w:hAnsi="Arial" w:cs="Arial"/>
          <w:color w:val="545456"/>
          <w:spacing w:val="-30"/>
          <w:w w:val="224"/>
          <w:sz w:val="15"/>
          <w:szCs w:val="15"/>
        </w:rPr>
        <w:t>li</w:t>
      </w:r>
      <w:r>
        <w:rPr>
          <w:rFonts w:ascii="Arial" w:hAnsi="Arial" w:cs="Arial"/>
          <w:color w:val="545456"/>
          <w:spacing w:val="-24"/>
          <w:w w:val="91"/>
          <w:sz w:val="15"/>
          <w:szCs w:val="15"/>
        </w:rPr>
        <w:t>s</w:t>
      </w:r>
      <w:r>
        <w:rPr>
          <w:rFonts w:ascii="Arial" w:hAnsi="Arial" w:cs="Arial"/>
          <w:color w:val="6D6D6E"/>
          <w:w w:val="112"/>
          <w:sz w:val="15"/>
          <w:szCs w:val="15"/>
        </w:rPr>
        <w:t>te</w:t>
      </w:r>
      <w:r>
        <w:rPr>
          <w:rFonts w:ascii="Arial" w:hAnsi="Arial" w:cs="Arial"/>
          <w:color w:val="6D6D6E"/>
          <w:spacing w:val="4"/>
          <w:w w:val="112"/>
          <w:sz w:val="15"/>
          <w:szCs w:val="15"/>
        </w:rPr>
        <w:t>n</w:t>
      </w:r>
      <w:r>
        <w:rPr>
          <w:rFonts w:ascii="Arial" w:hAnsi="Arial" w:cs="Arial"/>
          <w:color w:val="545456"/>
          <w:spacing w:val="-30"/>
          <w:w w:val="224"/>
          <w:sz w:val="15"/>
          <w:szCs w:val="15"/>
        </w:rPr>
        <w:t>i</w:t>
      </w:r>
      <w:r>
        <w:rPr>
          <w:rFonts w:ascii="Arial" w:hAnsi="Arial" w:cs="Arial"/>
          <w:color w:val="6D6D6E"/>
          <w:w w:val="109"/>
          <w:sz w:val="15"/>
          <w:szCs w:val="15"/>
        </w:rPr>
        <w:t>ng</w:t>
      </w:r>
      <w:r>
        <w:rPr>
          <w:rFonts w:ascii="Arial" w:hAnsi="Arial" w:cs="Arial"/>
          <w:color w:val="6D6D6E"/>
          <w:spacing w:val="-16"/>
          <w:sz w:val="15"/>
          <w:szCs w:val="15"/>
        </w:rPr>
        <w:t xml:space="preserve"> </w:t>
      </w:r>
      <w:r>
        <w:rPr>
          <w:rFonts w:ascii="Arial" w:hAnsi="Arial" w:cs="Arial"/>
          <w:color w:val="545456"/>
          <w:w w:val="93"/>
          <w:sz w:val="15"/>
          <w:szCs w:val="15"/>
        </w:rPr>
        <w:t>sess</w:t>
      </w:r>
      <w:r>
        <w:rPr>
          <w:rFonts w:ascii="Arial" w:hAnsi="Arial" w:cs="Arial"/>
          <w:color w:val="545456"/>
          <w:spacing w:val="8"/>
          <w:w w:val="93"/>
          <w:sz w:val="15"/>
          <w:szCs w:val="15"/>
        </w:rPr>
        <w:t>i</w:t>
      </w:r>
      <w:r>
        <w:rPr>
          <w:rFonts w:ascii="Arial" w:hAnsi="Arial" w:cs="Arial"/>
          <w:color w:val="6D6D6E"/>
          <w:w w:val="106"/>
          <w:sz w:val="15"/>
          <w:szCs w:val="15"/>
        </w:rPr>
        <w:t>o</w:t>
      </w:r>
      <w:r>
        <w:rPr>
          <w:rFonts w:ascii="Arial" w:hAnsi="Arial" w:cs="Arial"/>
          <w:color w:val="6D6D6E"/>
          <w:spacing w:val="-14"/>
          <w:w w:val="106"/>
          <w:sz w:val="15"/>
          <w:szCs w:val="15"/>
        </w:rPr>
        <w:t>n</w:t>
      </w:r>
      <w:r>
        <w:rPr>
          <w:rFonts w:ascii="Arial" w:hAnsi="Arial" w:cs="Arial"/>
          <w:color w:val="545456"/>
          <w:w w:val="114"/>
          <w:sz w:val="15"/>
          <w:szCs w:val="15"/>
        </w:rPr>
        <w:t>s</w:t>
      </w:r>
      <w:r>
        <w:rPr>
          <w:rFonts w:ascii="Arial" w:hAnsi="Arial" w:cs="Arial"/>
          <w:color w:val="545456"/>
          <w:spacing w:val="-8"/>
          <w:sz w:val="15"/>
          <w:szCs w:val="15"/>
        </w:rPr>
        <w:t xml:space="preserve"> </w:t>
      </w:r>
      <w:r>
        <w:rPr>
          <w:rFonts w:ascii="Arial" w:hAnsi="Arial" w:cs="Arial"/>
          <w:color w:val="6D6D6E"/>
          <w:w w:val="111"/>
          <w:sz w:val="15"/>
          <w:szCs w:val="15"/>
        </w:rPr>
        <w:t>ate</w:t>
      </w:r>
      <w:r>
        <w:rPr>
          <w:rFonts w:ascii="Arial" w:hAnsi="Arial" w:cs="Arial"/>
          <w:color w:val="6D6D6E"/>
          <w:spacing w:val="-21"/>
          <w:sz w:val="15"/>
          <w:szCs w:val="15"/>
        </w:rPr>
        <w:t xml:space="preserve"> </w:t>
      </w:r>
      <w:r>
        <w:rPr>
          <w:rFonts w:ascii="Arial" w:hAnsi="Arial" w:cs="Arial"/>
          <w:color w:val="545456"/>
          <w:spacing w:val="-11"/>
          <w:w w:val="114"/>
          <w:sz w:val="15"/>
          <w:szCs w:val="15"/>
        </w:rPr>
        <w:t>s</w:t>
      </w:r>
      <w:r>
        <w:rPr>
          <w:rFonts w:ascii="Arial" w:hAnsi="Arial" w:cs="Arial"/>
          <w:color w:val="6D6D6E"/>
          <w:w w:val="103"/>
          <w:sz w:val="15"/>
          <w:szCs w:val="15"/>
        </w:rPr>
        <w:t>ch</w:t>
      </w:r>
      <w:r>
        <w:rPr>
          <w:rFonts w:ascii="Arial" w:hAnsi="Arial" w:cs="Arial"/>
          <w:color w:val="545456"/>
          <w:spacing w:val="-14"/>
          <w:w w:val="123"/>
          <w:sz w:val="15"/>
          <w:szCs w:val="15"/>
        </w:rPr>
        <w:t>e</w:t>
      </w:r>
      <w:r>
        <w:rPr>
          <w:rFonts w:ascii="Arial" w:hAnsi="Arial" w:cs="Arial"/>
          <w:color w:val="6D6D6E"/>
          <w:w w:val="106"/>
          <w:sz w:val="15"/>
          <w:szCs w:val="15"/>
        </w:rPr>
        <w:t>d</w:t>
      </w:r>
      <w:r>
        <w:rPr>
          <w:rFonts w:ascii="Arial" w:hAnsi="Arial" w:cs="Arial"/>
          <w:color w:val="6D6D6E"/>
          <w:spacing w:val="1"/>
          <w:w w:val="106"/>
          <w:sz w:val="15"/>
          <w:szCs w:val="15"/>
        </w:rPr>
        <w:t>u</w:t>
      </w:r>
      <w:r>
        <w:rPr>
          <w:rFonts w:ascii="Arial" w:hAnsi="Arial" w:cs="Arial"/>
          <w:color w:val="545456"/>
          <w:spacing w:val="-30"/>
          <w:w w:val="224"/>
          <w:sz w:val="15"/>
          <w:szCs w:val="15"/>
        </w:rPr>
        <w:t>l</w:t>
      </w:r>
      <w:r>
        <w:rPr>
          <w:rFonts w:ascii="Arial" w:hAnsi="Arial" w:cs="Arial"/>
          <w:color w:val="545456"/>
          <w:spacing w:val="-14"/>
          <w:w w:val="123"/>
          <w:sz w:val="15"/>
          <w:szCs w:val="15"/>
        </w:rPr>
        <w:t>e</w:t>
      </w:r>
      <w:r>
        <w:rPr>
          <w:rFonts w:ascii="Arial" w:hAnsi="Arial" w:cs="Arial"/>
          <w:color w:val="6D6D6E"/>
          <w:w w:val="108"/>
          <w:sz w:val="15"/>
          <w:szCs w:val="15"/>
        </w:rPr>
        <w:t>d</w:t>
      </w:r>
      <w:r>
        <w:rPr>
          <w:rFonts w:ascii="Arial" w:hAnsi="Arial" w:cs="Arial"/>
          <w:color w:val="6D6D6E"/>
          <w:spacing w:val="2"/>
          <w:sz w:val="15"/>
          <w:szCs w:val="15"/>
        </w:rPr>
        <w:t xml:space="preserve"> </w:t>
      </w:r>
      <w:r>
        <w:rPr>
          <w:rFonts w:ascii="Arial" w:hAnsi="Arial" w:cs="Arial"/>
          <w:color w:val="545456"/>
          <w:w w:val="99"/>
          <w:sz w:val="15"/>
          <w:szCs w:val="15"/>
        </w:rPr>
        <w:t>as</w:t>
      </w:r>
      <w:r>
        <w:rPr>
          <w:rFonts w:ascii="Arial" w:hAnsi="Arial" w:cs="Arial"/>
          <w:color w:val="545456"/>
          <w:spacing w:val="-6"/>
          <w:sz w:val="15"/>
          <w:szCs w:val="15"/>
        </w:rPr>
        <w:t xml:space="preserve"> </w:t>
      </w:r>
      <w:r>
        <w:rPr>
          <w:rFonts w:ascii="Arial" w:hAnsi="Arial" w:cs="Arial"/>
          <w:color w:val="6D6D6E"/>
          <w:w w:val="111"/>
          <w:sz w:val="15"/>
          <w:szCs w:val="15"/>
        </w:rPr>
        <w:t>f</w:t>
      </w:r>
      <w:r>
        <w:rPr>
          <w:rFonts w:ascii="Arial" w:hAnsi="Arial" w:cs="Arial"/>
          <w:color w:val="6D6D6E"/>
          <w:spacing w:val="-6"/>
          <w:w w:val="111"/>
          <w:sz w:val="15"/>
          <w:szCs w:val="15"/>
        </w:rPr>
        <w:t>o</w:t>
      </w:r>
      <w:r>
        <w:rPr>
          <w:rFonts w:ascii="Arial" w:hAnsi="Arial" w:cs="Arial"/>
          <w:color w:val="545456"/>
          <w:w w:val="158"/>
          <w:sz w:val="15"/>
          <w:szCs w:val="15"/>
        </w:rPr>
        <w:t>l</w:t>
      </w:r>
      <w:r>
        <w:rPr>
          <w:rFonts w:ascii="Arial" w:hAnsi="Arial" w:cs="Arial"/>
          <w:color w:val="545456"/>
          <w:spacing w:val="-16"/>
          <w:w w:val="158"/>
          <w:sz w:val="15"/>
          <w:szCs w:val="15"/>
        </w:rPr>
        <w:t>l</w:t>
      </w:r>
      <w:r>
        <w:rPr>
          <w:rFonts w:ascii="Arial" w:hAnsi="Arial" w:cs="Arial"/>
          <w:color w:val="6D6D6E"/>
          <w:w w:val="95"/>
          <w:sz w:val="15"/>
          <w:szCs w:val="15"/>
        </w:rPr>
        <w:t>ows:</w:t>
      </w:r>
    </w:p>
    <w:p w:rsidR="00610E6C" w:rsidRDefault="00610E6C">
      <w:pPr>
        <w:pStyle w:val="BodyText"/>
        <w:kinsoku w:val="0"/>
        <w:overflowPunct w:val="0"/>
        <w:spacing w:before="4"/>
        <w:rPr>
          <w:rFonts w:ascii="Arial" w:hAnsi="Arial" w:cs="Arial"/>
        </w:rPr>
      </w:pPr>
    </w:p>
    <w:p w:rsidR="00610E6C" w:rsidRDefault="00610E6C">
      <w:pPr>
        <w:pStyle w:val="BodyText"/>
        <w:kinsoku w:val="0"/>
        <w:overflowPunct w:val="0"/>
        <w:spacing w:line="210" w:lineRule="exact"/>
        <w:ind w:left="7825" w:right="245" w:firstLine="15"/>
        <w:rPr>
          <w:rFonts w:ascii="Arial" w:hAnsi="Arial" w:cs="Arial"/>
          <w:color w:val="545456"/>
          <w:w w:val="110"/>
          <w:sz w:val="20"/>
          <w:szCs w:val="20"/>
        </w:rPr>
      </w:pPr>
      <w:r>
        <w:rPr>
          <w:rFonts w:ascii="Arial" w:hAnsi="Arial" w:cs="Arial"/>
          <w:color w:val="3B3A3D"/>
          <w:spacing w:val="-11"/>
          <w:w w:val="116"/>
          <w:sz w:val="20"/>
          <w:szCs w:val="20"/>
        </w:rPr>
        <w:t>L</w:t>
      </w:r>
      <w:r>
        <w:rPr>
          <w:rFonts w:ascii="Arial" w:hAnsi="Arial" w:cs="Arial"/>
          <w:color w:val="545456"/>
          <w:spacing w:val="-11"/>
          <w:w w:val="116"/>
          <w:sz w:val="20"/>
          <w:szCs w:val="20"/>
        </w:rPr>
        <w:t>istenin</w:t>
      </w:r>
      <w:r>
        <w:rPr>
          <w:rFonts w:ascii="Arial" w:hAnsi="Arial" w:cs="Arial"/>
          <w:color w:val="3B3A3D"/>
          <w:spacing w:val="-11"/>
          <w:w w:val="116"/>
          <w:sz w:val="20"/>
          <w:szCs w:val="20"/>
        </w:rPr>
        <w:t xml:space="preserve">g </w:t>
      </w:r>
      <w:r>
        <w:rPr>
          <w:rFonts w:ascii="Arial" w:hAnsi="Arial" w:cs="Arial"/>
          <w:color w:val="545456"/>
          <w:spacing w:val="-1"/>
          <w:w w:val="101"/>
          <w:sz w:val="20"/>
          <w:szCs w:val="20"/>
        </w:rPr>
        <w:t xml:space="preserve">session </w:t>
      </w:r>
      <w:r>
        <w:rPr>
          <w:rFonts w:ascii="Arial" w:hAnsi="Arial" w:cs="Arial"/>
          <w:color w:val="3B3A3D"/>
          <w:spacing w:val="-57"/>
          <w:w w:val="193"/>
          <w:sz w:val="20"/>
          <w:szCs w:val="20"/>
        </w:rPr>
        <w:t>#</w:t>
      </w:r>
      <w:r>
        <w:rPr>
          <w:rFonts w:ascii="Arial" w:hAnsi="Arial" w:cs="Arial"/>
          <w:color w:val="545456"/>
          <w:spacing w:val="-57"/>
          <w:w w:val="193"/>
          <w:sz w:val="20"/>
          <w:szCs w:val="20"/>
        </w:rPr>
        <w:t>1</w:t>
      </w:r>
      <w:r>
        <w:rPr>
          <w:rFonts w:ascii="Arial" w:hAnsi="Arial" w:cs="Arial"/>
          <w:color w:val="6D6D6E"/>
          <w:spacing w:val="-57"/>
          <w:w w:val="193"/>
          <w:sz w:val="20"/>
          <w:szCs w:val="20"/>
        </w:rPr>
        <w:t>,</w:t>
      </w:r>
      <w:r>
        <w:rPr>
          <w:rFonts w:ascii="Arial" w:hAnsi="Arial" w:cs="Arial"/>
          <w:color w:val="545456"/>
          <w:spacing w:val="-57"/>
          <w:w w:val="193"/>
          <w:sz w:val="20"/>
          <w:szCs w:val="20"/>
        </w:rPr>
        <w:t xml:space="preserve">in </w:t>
      </w:r>
      <w:r>
        <w:rPr>
          <w:rFonts w:ascii="Arial" w:hAnsi="Arial" w:cs="Arial"/>
          <w:color w:val="545456"/>
          <w:spacing w:val="-2"/>
          <w:w w:val="111"/>
          <w:sz w:val="20"/>
          <w:szCs w:val="20"/>
        </w:rPr>
        <w:t xml:space="preserve">conjunct </w:t>
      </w:r>
      <w:r>
        <w:rPr>
          <w:rFonts w:ascii="Arial" w:hAnsi="Arial" w:cs="Arial"/>
          <w:color w:val="545456"/>
          <w:spacing w:val="-8"/>
          <w:w w:val="121"/>
          <w:sz w:val="20"/>
          <w:szCs w:val="20"/>
        </w:rPr>
        <w:t xml:space="preserve">on </w:t>
      </w:r>
      <w:r>
        <w:rPr>
          <w:rFonts w:ascii="Arial" w:hAnsi="Arial" w:cs="Arial"/>
          <w:color w:val="545456"/>
          <w:spacing w:val="-4"/>
          <w:w w:val="122"/>
          <w:sz w:val="20"/>
          <w:szCs w:val="20"/>
        </w:rPr>
        <w:t xml:space="preserve">with </w:t>
      </w:r>
      <w:r>
        <w:rPr>
          <w:rFonts w:ascii="Arial" w:hAnsi="Arial" w:cs="Arial"/>
          <w:color w:val="545456"/>
          <w:w w:val="91"/>
          <w:sz w:val="20"/>
          <w:szCs w:val="20"/>
        </w:rPr>
        <w:t xml:space="preserve">a </w:t>
      </w:r>
      <w:r>
        <w:rPr>
          <w:rFonts w:ascii="Arial" w:hAnsi="Arial" w:cs="Arial"/>
          <w:color w:val="545456"/>
          <w:spacing w:val="-6"/>
          <w:w w:val="110"/>
          <w:sz w:val="20"/>
          <w:szCs w:val="20"/>
        </w:rPr>
        <w:t>meetin</w:t>
      </w:r>
      <w:r>
        <w:rPr>
          <w:rFonts w:ascii="Arial" w:hAnsi="Arial" w:cs="Arial"/>
          <w:color w:val="3B3A3D"/>
          <w:spacing w:val="-6"/>
          <w:w w:val="110"/>
          <w:sz w:val="20"/>
          <w:szCs w:val="20"/>
        </w:rPr>
        <w:t xml:space="preserve">g </w:t>
      </w:r>
      <w:r>
        <w:rPr>
          <w:rFonts w:ascii="Arial" w:hAnsi="Arial" w:cs="Arial"/>
          <w:color w:val="545456"/>
          <w:w w:val="114"/>
          <w:sz w:val="20"/>
          <w:szCs w:val="20"/>
        </w:rPr>
        <w:t xml:space="preserve">of </w:t>
      </w:r>
      <w:r>
        <w:rPr>
          <w:rFonts w:ascii="Arial" w:hAnsi="Arial" w:cs="Arial"/>
          <w:color w:val="545456"/>
          <w:w w:val="115"/>
          <w:sz w:val="20"/>
          <w:szCs w:val="20"/>
        </w:rPr>
        <w:t xml:space="preserve">the </w:t>
      </w:r>
      <w:r>
        <w:rPr>
          <w:rFonts w:ascii="Arial" w:hAnsi="Arial" w:cs="Arial"/>
          <w:color w:val="3B3A3D"/>
          <w:spacing w:val="-6"/>
          <w:w w:val="105"/>
          <w:sz w:val="20"/>
          <w:szCs w:val="20"/>
        </w:rPr>
        <w:t>M</w:t>
      </w:r>
      <w:r>
        <w:rPr>
          <w:rFonts w:ascii="Arial" w:hAnsi="Arial" w:cs="Arial"/>
          <w:color w:val="545456"/>
          <w:spacing w:val="-6"/>
          <w:w w:val="105"/>
          <w:sz w:val="20"/>
          <w:szCs w:val="20"/>
        </w:rPr>
        <w:t>ass</w:t>
      </w:r>
      <w:r>
        <w:rPr>
          <w:rFonts w:ascii="Arial" w:hAnsi="Arial" w:cs="Arial"/>
          <w:color w:val="3B3A3D"/>
          <w:spacing w:val="-6"/>
          <w:w w:val="105"/>
          <w:sz w:val="20"/>
          <w:szCs w:val="20"/>
        </w:rPr>
        <w:t>H</w:t>
      </w:r>
      <w:r>
        <w:rPr>
          <w:rFonts w:ascii="Arial" w:hAnsi="Arial" w:cs="Arial"/>
          <w:color w:val="545456"/>
          <w:spacing w:val="-6"/>
          <w:w w:val="105"/>
          <w:sz w:val="20"/>
          <w:szCs w:val="20"/>
        </w:rPr>
        <w:t xml:space="preserve">ealth </w:t>
      </w:r>
      <w:r>
        <w:rPr>
          <w:rFonts w:ascii="Arial" w:hAnsi="Arial" w:cs="Arial"/>
          <w:color w:val="3B3A3D"/>
          <w:spacing w:val="-6"/>
          <w:w w:val="106"/>
          <w:sz w:val="20"/>
          <w:szCs w:val="20"/>
        </w:rPr>
        <w:t>M</w:t>
      </w:r>
      <w:r>
        <w:rPr>
          <w:rFonts w:ascii="Arial" w:hAnsi="Arial" w:cs="Arial"/>
          <w:color w:val="545456"/>
          <w:spacing w:val="-6"/>
          <w:w w:val="106"/>
          <w:sz w:val="20"/>
          <w:szCs w:val="20"/>
        </w:rPr>
        <w:t xml:space="preserve">edical </w:t>
      </w:r>
      <w:r>
        <w:rPr>
          <w:rFonts w:ascii="Arial" w:hAnsi="Arial" w:cs="Arial"/>
          <w:color w:val="545456"/>
          <w:spacing w:val="-4"/>
          <w:w w:val="111"/>
          <w:sz w:val="20"/>
          <w:szCs w:val="20"/>
        </w:rPr>
        <w:t>care</w:t>
      </w:r>
      <w:r>
        <w:rPr>
          <w:rFonts w:ascii="Arial" w:hAnsi="Arial" w:cs="Arial"/>
          <w:color w:val="545456"/>
          <w:w w:val="111"/>
          <w:sz w:val="20"/>
          <w:szCs w:val="20"/>
        </w:rPr>
        <w:t xml:space="preserve"> </w:t>
      </w:r>
      <w:r>
        <w:rPr>
          <w:rFonts w:ascii="Arial" w:hAnsi="Arial" w:cs="Arial"/>
          <w:color w:val="545456"/>
          <w:w w:val="110"/>
          <w:sz w:val="20"/>
          <w:szCs w:val="20"/>
        </w:rPr>
        <w:t xml:space="preserve">Advisory </w:t>
      </w:r>
      <w:r>
        <w:rPr>
          <w:rFonts w:ascii="Arial" w:hAnsi="Arial" w:cs="Arial"/>
          <w:color w:val="545456"/>
          <w:spacing w:val="-4"/>
          <w:w w:val="110"/>
          <w:sz w:val="20"/>
          <w:szCs w:val="20"/>
        </w:rPr>
        <w:t xml:space="preserve">Committee </w:t>
      </w:r>
      <w:r>
        <w:rPr>
          <w:rFonts w:ascii="Arial" w:hAnsi="Arial" w:cs="Arial"/>
          <w:color w:val="545456"/>
          <w:w w:val="110"/>
          <w:sz w:val="20"/>
          <w:szCs w:val="20"/>
        </w:rPr>
        <w:t xml:space="preserve">and the </w:t>
      </w:r>
      <w:r>
        <w:rPr>
          <w:rFonts w:ascii="Arial" w:hAnsi="Arial" w:cs="Arial"/>
          <w:color w:val="3B3A3D"/>
          <w:spacing w:val="-6"/>
          <w:w w:val="110"/>
          <w:sz w:val="20"/>
          <w:szCs w:val="20"/>
        </w:rPr>
        <w:t>M</w:t>
      </w:r>
      <w:r>
        <w:rPr>
          <w:rFonts w:ascii="Arial" w:hAnsi="Arial" w:cs="Arial"/>
          <w:color w:val="545456"/>
          <w:spacing w:val="-6"/>
          <w:w w:val="110"/>
          <w:sz w:val="20"/>
          <w:szCs w:val="20"/>
        </w:rPr>
        <w:t>ass</w:t>
      </w:r>
      <w:r>
        <w:rPr>
          <w:rFonts w:ascii="Arial" w:hAnsi="Arial" w:cs="Arial"/>
          <w:color w:val="3B3A3D"/>
          <w:spacing w:val="-6"/>
          <w:w w:val="110"/>
          <w:sz w:val="20"/>
          <w:szCs w:val="20"/>
        </w:rPr>
        <w:t>H</w:t>
      </w:r>
      <w:r>
        <w:rPr>
          <w:rFonts w:ascii="Arial" w:hAnsi="Arial" w:cs="Arial"/>
          <w:color w:val="545456"/>
          <w:spacing w:val="-6"/>
          <w:w w:val="110"/>
          <w:sz w:val="20"/>
          <w:szCs w:val="20"/>
        </w:rPr>
        <w:t xml:space="preserve">ealth </w:t>
      </w:r>
      <w:r>
        <w:rPr>
          <w:rFonts w:ascii="Arial" w:hAnsi="Arial" w:cs="Arial"/>
          <w:color w:val="545456"/>
          <w:spacing w:val="-4"/>
          <w:w w:val="110"/>
          <w:sz w:val="20"/>
          <w:szCs w:val="20"/>
        </w:rPr>
        <w:t>Pa</w:t>
      </w:r>
      <w:r>
        <w:rPr>
          <w:rFonts w:ascii="Arial" w:hAnsi="Arial" w:cs="Arial"/>
          <w:color w:val="3B3A3D"/>
          <w:spacing w:val="-4"/>
          <w:w w:val="110"/>
          <w:sz w:val="20"/>
          <w:szCs w:val="20"/>
        </w:rPr>
        <w:t>y</w:t>
      </w:r>
      <w:r>
        <w:rPr>
          <w:rFonts w:ascii="Arial" w:hAnsi="Arial" w:cs="Arial"/>
          <w:color w:val="545456"/>
          <w:spacing w:val="-4"/>
          <w:w w:val="110"/>
          <w:sz w:val="20"/>
          <w:szCs w:val="20"/>
        </w:rPr>
        <w:t xml:space="preserve">ment </w:t>
      </w:r>
      <w:r>
        <w:rPr>
          <w:rFonts w:ascii="Arial" w:hAnsi="Arial" w:cs="Arial"/>
          <w:color w:val="3B3A3D"/>
          <w:spacing w:val="-17"/>
          <w:w w:val="110"/>
          <w:sz w:val="20"/>
          <w:szCs w:val="20"/>
        </w:rPr>
        <w:t>P</w:t>
      </w:r>
      <w:r>
        <w:rPr>
          <w:rFonts w:ascii="Arial" w:hAnsi="Arial" w:cs="Arial"/>
          <w:color w:val="545456"/>
          <w:spacing w:val="-17"/>
          <w:w w:val="110"/>
          <w:sz w:val="20"/>
          <w:szCs w:val="20"/>
        </w:rPr>
        <w:t xml:space="preserve">or,cy </w:t>
      </w:r>
      <w:r>
        <w:rPr>
          <w:rFonts w:ascii="Arial" w:hAnsi="Arial" w:cs="Arial"/>
          <w:color w:val="3B3A3D"/>
          <w:spacing w:val="-4"/>
          <w:w w:val="110"/>
          <w:sz w:val="20"/>
          <w:szCs w:val="20"/>
        </w:rPr>
        <w:t>A</w:t>
      </w:r>
      <w:r>
        <w:rPr>
          <w:rFonts w:ascii="Arial" w:hAnsi="Arial" w:cs="Arial"/>
          <w:color w:val="545456"/>
          <w:spacing w:val="-4"/>
          <w:w w:val="110"/>
          <w:sz w:val="20"/>
          <w:szCs w:val="20"/>
        </w:rPr>
        <w:t>d</w:t>
      </w:r>
      <w:r>
        <w:rPr>
          <w:rFonts w:ascii="Arial" w:hAnsi="Arial" w:cs="Arial"/>
          <w:color w:val="3B3A3D"/>
          <w:spacing w:val="-4"/>
          <w:w w:val="110"/>
          <w:sz w:val="20"/>
          <w:szCs w:val="20"/>
        </w:rPr>
        <w:t>v</w:t>
      </w:r>
      <w:r>
        <w:rPr>
          <w:rFonts w:ascii="Arial" w:hAnsi="Arial" w:cs="Arial"/>
          <w:color w:val="545456"/>
          <w:spacing w:val="-4"/>
          <w:w w:val="110"/>
          <w:sz w:val="20"/>
          <w:szCs w:val="20"/>
        </w:rPr>
        <w:t>iso</w:t>
      </w:r>
      <w:r>
        <w:rPr>
          <w:rFonts w:ascii="Arial" w:hAnsi="Arial" w:cs="Arial"/>
          <w:color w:val="3B3A3D"/>
          <w:spacing w:val="-4"/>
          <w:w w:val="110"/>
          <w:sz w:val="20"/>
          <w:szCs w:val="20"/>
        </w:rPr>
        <w:t xml:space="preserve">ry </w:t>
      </w:r>
      <w:r>
        <w:rPr>
          <w:rFonts w:ascii="Arial" w:hAnsi="Arial" w:cs="Arial"/>
          <w:color w:val="545456"/>
          <w:w w:val="110"/>
          <w:sz w:val="20"/>
          <w:szCs w:val="20"/>
        </w:rPr>
        <w:t>Board</w:t>
      </w:r>
    </w:p>
    <w:p w:rsidR="00610E6C" w:rsidRDefault="00610E6C">
      <w:pPr>
        <w:pStyle w:val="BodyText"/>
        <w:kinsoku w:val="0"/>
        <w:overflowPunct w:val="0"/>
        <w:spacing w:before="177"/>
        <w:ind w:left="7573" w:right="6044"/>
        <w:jc w:val="center"/>
        <w:rPr>
          <w:rFonts w:ascii="Arial" w:hAnsi="Arial" w:cs="Arial"/>
          <w:color w:val="6D6D6E"/>
          <w:w w:val="124"/>
          <w:sz w:val="15"/>
          <w:szCs w:val="15"/>
        </w:rPr>
      </w:pPr>
      <w:r>
        <w:rPr>
          <w:rFonts w:ascii="Arial" w:hAnsi="Arial" w:cs="Arial"/>
          <w:color w:val="6D6D6E"/>
          <w:w w:val="106"/>
          <w:sz w:val="15"/>
          <w:szCs w:val="15"/>
        </w:rPr>
        <w:t>Da</w:t>
      </w:r>
      <w:r>
        <w:rPr>
          <w:rFonts w:ascii="Arial" w:hAnsi="Arial" w:cs="Arial"/>
          <w:color w:val="6D6D6E"/>
          <w:spacing w:val="-10"/>
          <w:w w:val="106"/>
          <w:sz w:val="15"/>
          <w:szCs w:val="15"/>
        </w:rPr>
        <w:t>t</w:t>
      </w:r>
      <w:r>
        <w:rPr>
          <w:rFonts w:ascii="Arial" w:hAnsi="Arial" w:cs="Arial"/>
          <w:color w:val="545456"/>
          <w:spacing w:val="-14"/>
          <w:w w:val="123"/>
          <w:sz w:val="15"/>
          <w:szCs w:val="15"/>
        </w:rPr>
        <w:t>e</w:t>
      </w:r>
      <w:r>
        <w:rPr>
          <w:rFonts w:ascii="Arial" w:hAnsi="Arial" w:cs="Arial"/>
          <w:color w:val="6E7E95"/>
          <w:spacing w:val="7"/>
          <w:w w:val="197"/>
          <w:sz w:val="15"/>
          <w:szCs w:val="15"/>
        </w:rPr>
        <w:t>:</w:t>
      </w:r>
      <w:r>
        <w:rPr>
          <w:rFonts w:ascii="Arial" w:hAnsi="Arial" w:cs="Arial"/>
          <w:color w:val="545456"/>
          <w:spacing w:val="-37"/>
          <w:w w:val="121"/>
          <w:sz w:val="15"/>
          <w:szCs w:val="15"/>
        </w:rPr>
        <w:t>F</w:t>
      </w:r>
      <w:r>
        <w:rPr>
          <w:rFonts w:ascii="Arial" w:hAnsi="Arial" w:cs="Arial"/>
          <w:color w:val="858585"/>
          <w:spacing w:val="-5"/>
          <w:w w:val="155"/>
          <w:sz w:val="15"/>
          <w:szCs w:val="15"/>
        </w:rPr>
        <w:t>t</w:t>
      </w:r>
      <w:r>
        <w:rPr>
          <w:rFonts w:ascii="Arial" w:hAnsi="Arial" w:cs="Arial"/>
          <w:color w:val="545456"/>
          <w:spacing w:val="-30"/>
          <w:w w:val="224"/>
          <w:sz w:val="15"/>
          <w:szCs w:val="15"/>
        </w:rPr>
        <w:t>i</w:t>
      </w:r>
      <w:r>
        <w:rPr>
          <w:rFonts w:ascii="Arial" w:hAnsi="Arial" w:cs="Arial"/>
          <w:color w:val="6D6D6E"/>
          <w:spacing w:val="-1"/>
          <w:w w:val="108"/>
          <w:sz w:val="15"/>
          <w:szCs w:val="15"/>
        </w:rPr>
        <w:t>d</w:t>
      </w:r>
      <w:r>
        <w:rPr>
          <w:rFonts w:ascii="Arial" w:hAnsi="Arial" w:cs="Arial"/>
          <w:color w:val="545456"/>
          <w:spacing w:val="-11"/>
          <w:w w:val="102"/>
          <w:sz w:val="15"/>
          <w:szCs w:val="15"/>
        </w:rPr>
        <w:t>a</w:t>
      </w:r>
      <w:r>
        <w:rPr>
          <w:rFonts w:ascii="Arial" w:hAnsi="Arial" w:cs="Arial"/>
          <w:color w:val="858585"/>
          <w:spacing w:val="-19"/>
          <w:w w:val="124"/>
          <w:sz w:val="15"/>
          <w:szCs w:val="15"/>
        </w:rPr>
        <w:t>y</w:t>
      </w:r>
      <w:r>
        <w:rPr>
          <w:rFonts w:ascii="Arial" w:hAnsi="Arial" w:cs="Arial"/>
          <w:color w:val="6D6D6E"/>
          <w:spacing w:val="-8"/>
          <w:w w:val="197"/>
          <w:sz w:val="15"/>
          <w:szCs w:val="15"/>
        </w:rPr>
        <w:t>.</w:t>
      </w:r>
      <w:r>
        <w:rPr>
          <w:rFonts w:ascii="Arial" w:hAnsi="Arial" w:cs="Arial"/>
          <w:color w:val="6D6D6E"/>
          <w:w w:val="109"/>
          <w:sz w:val="15"/>
          <w:szCs w:val="15"/>
        </w:rPr>
        <w:t>Ju</w:t>
      </w:r>
      <w:r>
        <w:rPr>
          <w:rFonts w:ascii="Arial" w:hAnsi="Arial" w:cs="Arial"/>
          <w:color w:val="6D6D6E"/>
          <w:spacing w:val="3"/>
          <w:w w:val="109"/>
          <w:sz w:val="15"/>
          <w:szCs w:val="15"/>
        </w:rPr>
        <w:t>n</w:t>
      </w:r>
      <w:r>
        <w:rPr>
          <w:rFonts w:ascii="Arial" w:hAnsi="Arial" w:cs="Arial"/>
          <w:color w:val="545456"/>
          <w:w w:val="123"/>
          <w:sz w:val="15"/>
          <w:szCs w:val="15"/>
        </w:rPr>
        <w:t>e</w:t>
      </w:r>
      <w:r>
        <w:rPr>
          <w:rFonts w:ascii="Arial" w:hAnsi="Arial" w:cs="Arial"/>
          <w:color w:val="545456"/>
          <w:spacing w:val="-11"/>
          <w:sz w:val="15"/>
          <w:szCs w:val="15"/>
        </w:rPr>
        <w:t xml:space="preserve"> </w:t>
      </w:r>
      <w:r>
        <w:rPr>
          <w:rFonts w:ascii="Arial" w:hAnsi="Arial" w:cs="Arial"/>
          <w:color w:val="6D6D6E"/>
          <w:w w:val="113"/>
          <w:sz w:val="15"/>
          <w:szCs w:val="15"/>
        </w:rPr>
        <w:t>2</w:t>
      </w:r>
      <w:r>
        <w:rPr>
          <w:rFonts w:ascii="Arial" w:hAnsi="Arial" w:cs="Arial"/>
          <w:color w:val="6D6D6E"/>
          <w:spacing w:val="-11"/>
          <w:w w:val="113"/>
          <w:sz w:val="15"/>
          <w:szCs w:val="15"/>
        </w:rPr>
        <w:t>4</w:t>
      </w:r>
      <w:r>
        <w:rPr>
          <w:rFonts w:ascii="Arial" w:hAnsi="Arial" w:cs="Arial"/>
          <w:color w:val="6D6D6E"/>
          <w:spacing w:val="7"/>
          <w:w w:val="197"/>
          <w:sz w:val="15"/>
          <w:szCs w:val="15"/>
        </w:rPr>
        <w:t>.</w:t>
      </w:r>
      <w:r>
        <w:rPr>
          <w:rFonts w:ascii="Arial" w:hAnsi="Arial" w:cs="Arial"/>
          <w:color w:val="6D6D6E"/>
          <w:w w:val="107"/>
          <w:sz w:val="15"/>
          <w:szCs w:val="15"/>
        </w:rPr>
        <w:t>20</w:t>
      </w:r>
      <w:r>
        <w:rPr>
          <w:rFonts w:ascii="Arial" w:hAnsi="Arial" w:cs="Arial"/>
          <w:color w:val="6D6D6E"/>
          <w:spacing w:val="-1"/>
          <w:w w:val="107"/>
          <w:sz w:val="15"/>
          <w:szCs w:val="15"/>
        </w:rPr>
        <w:t>1</w:t>
      </w:r>
      <w:r>
        <w:rPr>
          <w:rFonts w:ascii="Arial" w:hAnsi="Arial" w:cs="Arial"/>
          <w:color w:val="6D6D6E"/>
          <w:w w:val="124"/>
          <w:sz w:val="15"/>
          <w:szCs w:val="15"/>
        </w:rPr>
        <w:t>6</w:t>
      </w:r>
    </w:p>
    <w:p w:rsidR="00610E6C" w:rsidRDefault="00610E6C">
      <w:pPr>
        <w:pStyle w:val="BodyText"/>
        <w:kinsoku w:val="0"/>
        <w:overflowPunct w:val="0"/>
        <w:spacing w:before="52"/>
        <w:ind w:left="7443" w:right="6044"/>
        <w:jc w:val="center"/>
        <w:rPr>
          <w:rFonts w:ascii="Arial" w:hAnsi="Arial" w:cs="Arial"/>
          <w:color w:val="6D6D6E"/>
          <w:w w:val="116"/>
          <w:sz w:val="15"/>
          <w:szCs w:val="15"/>
        </w:rPr>
      </w:pPr>
      <w:r>
        <w:rPr>
          <w:rFonts w:ascii="Arial" w:hAnsi="Arial" w:cs="Arial"/>
          <w:color w:val="3B3A3D"/>
          <w:spacing w:val="9"/>
          <w:w w:val="103"/>
          <w:sz w:val="15"/>
          <w:szCs w:val="15"/>
        </w:rPr>
        <w:t>T</w:t>
      </w:r>
      <w:r>
        <w:rPr>
          <w:rFonts w:ascii="Arial" w:hAnsi="Arial" w:cs="Arial"/>
          <w:color w:val="545456"/>
          <w:spacing w:val="-30"/>
          <w:w w:val="224"/>
          <w:sz w:val="15"/>
          <w:szCs w:val="15"/>
        </w:rPr>
        <w:t>i</w:t>
      </w:r>
      <w:r>
        <w:rPr>
          <w:rFonts w:ascii="Arial" w:hAnsi="Arial" w:cs="Arial"/>
          <w:color w:val="6D6D6E"/>
          <w:w w:val="114"/>
          <w:sz w:val="15"/>
          <w:szCs w:val="15"/>
        </w:rPr>
        <w:t>m</w:t>
      </w:r>
      <w:r>
        <w:rPr>
          <w:rFonts w:ascii="Arial" w:hAnsi="Arial" w:cs="Arial"/>
          <w:color w:val="6D6D6E"/>
          <w:spacing w:val="-15"/>
          <w:w w:val="114"/>
          <w:sz w:val="15"/>
          <w:szCs w:val="15"/>
        </w:rPr>
        <w:t>e</w:t>
      </w:r>
      <w:r>
        <w:rPr>
          <w:rFonts w:ascii="Arial" w:hAnsi="Arial" w:cs="Arial"/>
          <w:color w:val="6D6D6E"/>
          <w:spacing w:val="7"/>
          <w:w w:val="197"/>
          <w:sz w:val="15"/>
          <w:szCs w:val="15"/>
        </w:rPr>
        <w:t>:</w:t>
      </w:r>
      <w:r>
        <w:rPr>
          <w:rFonts w:ascii="Arial" w:hAnsi="Arial" w:cs="Arial"/>
          <w:color w:val="6D6D6E"/>
          <w:spacing w:val="-14"/>
          <w:w w:val="123"/>
          <w:sz w:val="15"/>
          <w:szCs w:val="15"/>
        </w:rPr>
        <w:t>2</w:t>
      </w:r>
      <w:r>
        <w:rPr>
          <w:rFonts w:ascii="Arial" w:hAnsi="Arial" w:cs="Arial"/>
          <w:color w:val="6D6D6E"/>
          <w:spacing w:val="-38"/>
          <w:w w:val="197"/>
          <w:sz w:val="15"/>
          <w:szCs w:val="15"/>
        </w:rPr>
        <w:t>:</w:t>
      </w:r>
      <w:r>
        <w:rPr>
          <w:rFonts w:ascii="Arial" w:hAnsi="Arial" w:cs="Arial"/>
          <w:color w:val="6D6D6E"/>
          <w:w w:val="105"/>
          <w:sz w:val="15"/>
          <w:szCs w:val="15"/>
        </w:rPr>
        <w:t>30</w:t>
      </w:r>
      <w:r>
        <w:rPr>
          <w:rFonts w:ascii="Arial" w:hAnsi="Arial" w:cs="Arial"/>
          <w:color w:val="6D6D6E"/>
          <w:spacing w:val="6"/>
          <w:sz w:val="15"/>
          <w:szCs w:val="15"/>
        </w:rPr>
        <w:t xml:space="preserve"> </w:t>
      </w:r>
      <w:r>
        <w:rPr>
          <w:rFonts w:ascii="Arial" w:hAnsi="Arial" w:cs="Arial"/>
          <w:color w:val="6D6D6E"/>
          <w:w w:val="116"/>
          <w:sz w:val="15"/>
          <w:szCs w:val="15"/>
        </w:rPr>
        <w:t>p</w:t>
      </w:r>
      <w:r>
        <w:rPr>
          <w:rFonts w:ascii="Arial" w:hAnsi="Arial" w:cs="Arial"/>
          <w:color w:val="6D6D6E"/>
          <w:spacing w:val="11"/>
          <w:w w:val="116"/>
          <w:sz w:val="15"/>
          <w:szCs w:val="15"/>
        </w:rPr>
        <w:t>m</w:t>
      </w:r>
      <w:r>
        <w:rPr>
          <w:rFonts w:ascii="Arial" w:hAnsi="Arial" w:cs="Arial"/>
          <w:color w:val="3B3A3D"/>
          <w:w w:val="254"/>
          <w:sz w:val="15"/>
          <w:szCs w:val="15"/>
        </w:rPr>
        <w:t>-</w:t>
      </w:r>
      <w:r>
        <w:rPr>
          <w:rFonts w:ascii="Arial" w:hAnsi="Arial" w:cs="Arial"/>
          <w:color w:val="3B3A3D"/>
          <w:spacing w:val="-20"/>
          <w:sz w:val="15"/>
          <w:szCs w:val="15"/>
        </w:rPr>
        <w:t xml:space="preserve"> </w:t>
      </w:r>
      <w:r>
        <w:rPr>
          <w:rFonts w:ascii="Arial" w:hAnsi="Arial" w:cs="Arial"/>
          <w:color w:val="6D6D6E"/>
          <w:spacing w:val="-10"/>
          <w:w w:val="118"/>
          <w:sz w:val="15"/>
          <w:szCs w:val="15"/>
        </w:rPr>
        <w:t>4</w:t>
      </w:r>
      <w:r>
        <w:rPr>
          <w:rFonts w:ascii="Arial" w:hAnsi="Arial" w:cs="Arial"/>
          <w:color w:val="6D6D6E"/>
          <w:spacing w:val="-38"/>
          <w:w w:val="197"/>
          <w:sz w:val="15"/>
          <w:szCs w:val="15"/>
        </w:rPr>
        <w:t>:</w:t>
      </w:r>
      <w:r>
        <w:rPr>
          <w:rFonts w:ascii="Arial" w:hAnsi="Arial" w:cs="Arial"/>
          <w:color w:val="6D6D6E"/>
          <w:w w:val="105"/>
          <w:sz w:val="15"/>
          <w:szCs w:val="15"/>
        </w:rPr>
        <w:t>00</w:t>
      </w:r>
      <w:r>
        <w:rPr>
          <w:rFonts w:ascii="Arial" w:hAnsi="Arial" w:cs="Arial"/>
          <w:color w:val="6D6D6E"/>
          <w:spacing w:val="6"/>
          <w:sz w:val="15"/>
          <w:szCs w:val="15"/>
        </w:rPr>
        <w:t xml:space="preserve"> </w:t>
      </w:r>
      <w:r>
        <w:rPr>
          <w:rFonts w:ascii="Arial" w:hAnsi="Arial" w:cs="Arial"/>
          <w:color w:val="6D6D6E"/>
          <w:w w:val="116"/>
          <w:sz w:val="15"/>
          <w:szCs w:val="15"/>
        </w:rPr>
        <w:t>pm</w:t>
      </w:r>
    </w:p>
    <w:p w:rsidR="00610E6C" w:rsidRDefault="00610E6C">
      <w:pPr>
        <w:pStyle w:val="BodyText"/>
        <w:kinsoku w:val="0"/>
        <w:overflowPunct w:val="0"/>
        <w:spacing w:before="52" w:line="333" w:lineRule="auto"/>
        <w:ind w:left="7825" w:right="4387" w:firstLine="15"/>
        <w:rPr>
          <w:rFonts w:ascii="Arial" w:hAnsi="Arial" w:cs="Arial"/>
          <w:color w:val="6D6D6E"/>
          <w:w w:val="108"/>
          <w:sz w:val="15"/>
          <w:szCs w:val="15"/>
        </w:rPr>
      </w:pPr>
      <w:r>
        <w:rPr>
          <w:rFonts w:ascii="Arial" w:hAnsi="Arial" w:cs="Arial"/>
          <w:color w:val="545456"/>
          <w:spacing w:val="-36"/>
          <w:w w:val="131"/>
          <w:sz w:val="15"/>
          <w:szCs w:val="15"/>
        </w:rPr>
        <w:t>L</w:t>
      </w:r>
      <w:r>
        <w:rPr>
          <w:rFonts w:ascii="Arial" w:hAnsi="Arial" w:cs="Arial"/>
          <w:color w:val="6D6D6E"/>
          <w:spacing w:val="-14"/>
          <w:w w:val="141"/>
          <w:sz w:val="15"/>
          <w:szCs w:val="15"/>
        </w:rPr>
        <w:t>o</w:t>
      </w:r>
      <w:r>
        <w:rPr>
          <w:rFonts w:ascii="Arial" w:hAnsi="Arial" w:cs="Arial"/>
          <w:color w:val="545456"/>
          <w:sz w:val="15"/>
          <w:szCs w:val="15"/>
        </w:rPr>
        <w:t>c</w:t>
      </w:r>
      <w:r>
        <w:rPr>
          <w:rFonts w:ascii="Arial" w:hAnsi="Arial" w:cs="Arial"/>
          <w:color w:val="545456"/>
          <w:spacing w:val="4"/>
          <w:sz w:val="15"/>
          <w:szCs w:val="15"/>
        </w:rPr>
        <w:t>a</w:t>
      </w:r>
      <w:r>
        <w:rPr>
          <w:rFonts w:ascii="Arial" w:hAnsi="Arial" w:cs="Arial"/>
          <w:color w:val="6D6D6E"/>
          <w:spacing w:val="-4"/>
          <w:w w:val="116"/>
          <w:sz w:val="15"/>
          <w:szCs w:val="15"/>
        </w:rPr>
        <w:t>t</w:t>
      </w:r>
      <w:r>
        <w:rPr>
          <w:rFonts w:ascii="Arial" w:hAnsi="Arial" w:cs="Arial"/>
          <w:color w:val="545456"/>
          <w:spacing w:val="-30"/>
          <w:w w:val="224"/>
          <w:sz w:val="15"/>
          <w:szCs w:val="15"/>
        </w:rPr>
        <w:t>i</w:t>
      </w:r>
      <w:r>
        <w:rPr>
          <w:rFonts w:ascii="Arial" w:hAnsi="Arial" w:cs="Arial"/>
          <w:color w:val="6D6D6E"/>
          <w:w w:val="116"/>
          <w:sz w:val="15"/>
          <w:szCs w:val="15"/>
        </w:rPr>
        <w:t>o</w:t>
      </w:r>
      <w:r>
        <w:rPr>
          <w:rFonts w:ascii="Arial" w:hAnsi="Arial" w:cs="Arial"/>
          <w:color w:val="6D6D6E"/>
          <w:spacing w:val="-16"/>
          <w:w w:val="116"/>
          <w:sz w:val="15"/>
          <w:szCs w:val="15"/>
        </w:rPr>
        <w:t>n</w:t>
      </w:r>
      <w:r>
        <w:rPr>
          <w:rFonts w:ascii="Arial" w:hAnsi="Arial" w:cs="Arial"/>
          <w:color w:val="6D6D6E"/>
          <w:spacing w:val="7"/>
          <w:w w:val="197"/>
          <w:sz w:val="15"/>
          <w:szCs w:val="15"/>
        </w:rPr>
        <w:t>:</w:t>
      </w:r>
      <w:r>
        <w:rPr>
          <w:rFonts w:ascii="Arial" w:hAnsi="Arial" w:cs="Arial"/>
          <w:color w:val="6D6D6E"/>
          <w:spacing w:val="-5"/>
          <w:w w:val="148"/>
          <w:sz w:val="15"/>
          <w:szCs w:val="15"/>
        </w:rPr>
        <w:t>1</w:t>
      </w:r>
      <w:r>
        <w:rPr>
          <w:rFonts w:ascii="Arial" w:hAnsi="Arial" w:cs="Arial"/>
          <w:color w:val="545456"/>
          <w:w w:val="103"/>
          <w:sz w:val="15"/>
          <w:szCs w:val="15"/>
        </w:rPr>
        <w:t>A</w:t>
      </w:r>
      <w:r>
        <w:rPr>
          <w:rFonts w:ascii="Arial" w:hAnsi="Arial" w:cs="Arial"/>
          <w:color w:val="545456"/>
          <w:spacing w:val="-2"/>
          <w:w w:val="103"/>
          <w:sz w:val="15"/>
          <w:szCs w:val="15"/>
        </w:rPr>
        <w:t>s</w:t>
      </w:r>
      <w:r>
        <w:rPr>
          <w:rFonts w:ascii="Arial" w:hAnsi="Arial" w:cs="Arial"/>
          <w:color w:val="6D6D6E"/>
          <w:w w:val="108"/>
          <w:sz w:val="15"/>
          <w:szCs w:val="15"/>
        </w:rPr>
        <w:t>hb</w:t>
      </w:r>
      <w:r>
        <w:rPr>
          <w:rFonts w:ascii="Arial" w:hAnsi="Arial" w:cs="Arial"/>
          <w:color w:val="6D6D6E"/>
          <w:spacing w:val="-18"/>
          <w:w w:val="108"/>
          <w:sz w:val="15"/>
          <w:szCs w:val="15"/>
        </w:rPr>
        <w:t>u</w:t>
      </w:r>
      <w:r>
        <w:rPr>
          <w:rFonts w:ascii="Arial" w:hAnsi="Arial" w:cs="Arial"/>
          <w:color w:val="6D6D6E"/>
          <w:w w:val="117"/>
          <w:sz w:val="15"/>
          <w:szCs w:val="15"/>
        </w:rPr>
        <w:t>rton</w:t>
      </w:r>
      <w:r>
        <w:rPr>
          <w:rFonts w:ascii="Arial" w:hAnsi="Arial" w:cs="Arial"/>
          <w:color w:val="6D6D6E"/>
          <w:spacing w:val="-17"/>
          <w:sz w:val="15"/>
          <w:szCs w:val="15"/>
        </w:rPr>
        <w:t xml:space="preserve"> </w:t>
      </w:r>
      <w:r>
        <w:rPr>
          <w:rFonts w:ascii="Arial" w:hAnsi="Arial" w:cs="Arial"/>
          <w:color w:val="545456"/>
          <w:w w:val="118"/>
          <w:sz w:val="15"/>
          <w:szCs w:val="15"/>
        </w:rPr>
        <w:t>P</w:t>
      </w:r>
      <w:r>
        <w:rPr>
          <w:rFonts w:ascii="Arial" w:hAnsi="Arial" w:cs="Arial"/>
          <w:color w:val="545456"/>
          <w:spacing w:val="-9"/>
          <w:w w:val="118"/>
          <w:sz w:val="15"/>
          <w:szCs w:val="15"/>
        </w:rPr>
        <w:t>l</w:t>
      </w:r>
      <w:r>
        <w:rPr>
          <w:rFonts w:ascii="Arial" w:hAnsi="Arial" w:cs="Arial"/>
          <w:color w:val="6D6D6E"/>
          <w:spacing w:val="-13"/>
          <w:w w:val="122"/>
          <w:sz w:val="15"/>
          <w:szCs w:val="15"/>
        </w:rPr>
        <w:t>a</w:t>
      </w:r>
      <w:r>
        <w:rPr>
          <w:rFonts w:ascii="Arial" w:hAnsi="Arial" w:cs="Arial"/>
          <w:color w:val="545456"/>
          <w:w w:val="110"/>
          <w:sz w:val="15"/>
          <w:szCs w:val="15"/>
        </w:rPr>
        <w:t>c</w:t>
      </w:r>
      <w:r>
        <w:rPr>
          <w:rFonts w:ascii="Arial" w:hAnsi="Arial" w:cs="Arial"/>
          <w:color w:val="545456"/>
          <w:spacing w:val="-11"/>
          <w:w w:val="110"/>
          <w:sz w:val="15"/>
          <w:szCs w:val="15"/>
        </w:rPr>
        <w:t>e</w:t>
      </w:r>
      <w:r>
        <w:rPr>
          <w:rFonts w:ascii="Arial" w:hAnsi="Arial" w:cs="Arial"/>
          <w:color w:val="6D6D6E"/>
          <w:w w:val="197"/>
          <w:sz w:val="15"/>
          <w:szCs w:val="15"/>
        </w:rPr>
        <w:t>.</w:t>
      </w:r>
      <w:r>
        <w:rPr>
          <w:rFonts w:ascii="Arial" w:hAnsi="Arial" w:cs="Arial"/>
          <w:color w:val="6D6D6E"/>
          <w:spacing w:val="-19"/>
          <w:sz w:val="15"/>
          <w:szCs w:val="15"/>
        </w:rPr>
        <w:t xml:space="preserve"> </w:t>
      </w:r>
      <w:r>
        <w:rPr>
          <w:rFonts w:ascii="Arial" w:hAnsi="Arial" w:cs="Arial"/>
          <w:color w:val="6D6D6E"/>
          <w:w w:val="108"/>
          <w:sz w:val="15"/>
          <w:szCs w:val="15"/>
        </w:rPr>
        <w:t>2</w:t>
      </w:r>
      <w:r>
        <w:rPr>
          <w:rFonts w:ascii="Arial" w:hAnsi="Arial" w:cs="Arial"/>
          <w:color w:val="6D6D6E"/>
          <w:spacing w:val="-17"/>
          <w:w w:val="108"/>
          <w:sz w:val="15"/>
          <w:szCs w:val="15"/>
        </w:rPr>
        <w:t>1</w:t>
      </w:r>
      <w:r>
        <w:rPr>
          <w:rFonts w:ascii="Arial" w:hAnsi="Arial" w:cs="Arial"/>
          <w:color w:val="6D6D6E"/>
          <w:w w:val="103"/>
          <w:sz w:val="15"/>
          <w:szCs w:val="15"/>
        </w:rPr>
        <w:t>s;</w:t>
      </w:r>
      <w:r>
        <w:rPr>
          <w:rFonts w:ascii="Arial" w:hAnsi="Arial" w:cs="Arial"/>
          <w:color w:val="6D6D6E"/>
          <w:spacing w:val="-13"/>
          <w:sz w:val="15"/>
          <w:szCs w:val="15"/>
        </w:rPr>
        <w:t xml:space="preserve"> </w:t>
      </w:r>
      <w:r>
        <w:rPr>
          <w:rFonts w:ascii="Arial" w:hAnsi="Arial" w:cs="Arial"/>
          <w:color w:val="545456"/>
          <w:w w:val="115"/>
          <w:sz w:val="15"/>
          <w:szCs w:val="15"/>
        </w:rPr>
        <w:t>F</w:t>
      </w:r>
      <w:r>
        <w:rPr>
          <w:rFonts w:ascii="Arial" w:hAnsi="Arial" w:cs="Arial"/>
          <w:color w:val="545456"/>
          <w:spacing w:val="-10"/>
          <w:w w:val="115"/>
          <w:sz w:val="15"/>
          <w:szCs w:val="15"/>
        </w:rPr>
        <w:t>l</w:t>
      </w:r>
      <w:r>
        <w:rPr>
          <w:rFonts w:ascii="Arial" w:hAnsi="Arial" w:cs="Arial"/>
          <w:color w:val="6D6D6E"/>
          <w:w w:val="146"/>
          <w:sz w:val="15"/>
          <w:szCs w:val="15"/>
        </w:rPr>
        <w:t>o</w:t>
      </w:r>
      <w:r>
        <w:rPr>
          <w:rFonts w:ascii="Arial" w:hAnsi="Arial" w:cs="Arial"/>
          <w:color w:val="6D6D6E"/>
          <w:spacing w:val="-36"/>
          <w:w w:val="146"/>
          <w:sz w:val="15"/>
          <w:szCs w:val="15"/>
        </w:rPr>
        <w:t>«</w:t>
      </w:r>
      <w:r>
        <w:rPr>
          <w:rFonts w:ascii="Arial" w:hAnsi="Arial" w:cs="Arial"/>
          <w:color w:val="6D6D6E"/>
          <w:spacing w:val="12"/>
          <w:w w:val="186"/>
          <w:sz w:val="15"/>
          <w:szCs w:val="15"/>
        </w:rPr>
        <w:t>,</w:t>
      </w:r>
      <w:r>
        <w:rPr>
          <w:rFonts w:ascii="Arial" w:hAnsi="Arial" w:cs="Arial"/>
          <w:color w:val="6D6D6E"/>
          <w:w w:val="102"/>
          <w:sz w:val="15"/>
          <w:szCs w:val="15"/>
        </w:rPr>
        <w:t>Bo</w:t>
      </w:r>
      <w:r>
        <w:rPr>
          <w:rFonts w:ascii="Arial" w:hAnsi="Arial" w:cs="Arial"/>
          <w:color w:val="6D6D6E"/>
          <w:spacing w:val="-27"/>
          <w:w w:val="103"/>
          <w:sz w:val="15"/>
          <w:szCs w:val="15"/>
        </w:rPr>
        <w:t>s</w:t>
      </w:r>
      <w:r>
        <w:rPr>
          <w:rFonts w:ascii="Arial" w:hAnsi="Arial" w:cs="Arial"/>
          <w:color w:val="6D6D6E"/>
          <w:w w:val="120"/>
          <w:sz w:val="15"/>
          <w:szCs w:val="15"/>
        </w:rPr>
        <w:t>ton</w:t>
      </w:r>
      <w:r>
        <w:rPr>
          <w:rFonts w:ascii="Arial" w:hAnsi="Arial" w:cs="Arial"/>
          <w:color w:val="6D6D6E"/>
          <w:spacing w:val="-9"/>
          <w:sz w:val="15"/>
          <w:szCs w:val="15"/>
        </w:rPr>
        <w:t xml:space="preserve"> </w:t>
      </w:r>
      <w:r>
        <w:rPr>
          <w:rFonts w:ascii="Arial" w:hAnsi="Arial" w:cs="Arial"/>
          <w:color w:val="6D6D6E"/>
          <w:w w:val="109"/>
          <w:sz w:val="15"/>
          <w:szCs w:val="15"/>
        </w:rPr>
        <w:t xml:space="preserve">MA </w:t>
      </w:r>
      <w:r>
        <w:rPr>
          <w:rFonts w:ascii="Arial" w:hAnsi="Arial" w:cs="Arial"/>
          <w:color w:val="6D6D6E"/>
          <w:w w:val="108"/>
          <w:sz w:val="15"/>
          <w:szCs w:val="15"/>
        </w:rPr>
        <w:t>Co</w:t>
      </w:r>
      <w:r>
        <w:rPr>
          <w:rFonts w:ascii="Arial" w:hAnsi="Arial" w:cs="Arial"/>
          <w:color w:val="6D6D6E"/>
          <w:spacing w:val="-1"/>
          <w:w w:val="108"/>
          <w:sz w:val="15"/>
          <w:szCs w:val="15"/>
        </w:rPr>
        <w:t>n</w:t>
      </w:r>
      <w:r>
        <w:rPr>
          <w:rFonts w:ascii="Arial" w:hAnsi="Arial" w:cs="Arial"/>
          <w:color w:val="545456"/>
          <w:w w:val="96"/>
          <w:sz w:val="15"/>
          <w:szCs w:val="15"/>
        </w:rPr>
        <w:t>f</w:t>
      </w:r>
      <w:r>
        <w:rPr>
          <w:rFonts w:ascii="Arial" w:hAnsi="Arial" w:cs="Arial"/>
          <w:color w:val="545456"/>
          <w:sz w:val="15"/>
          <w:szCs w:val="15"/>
        </w:rPr>
        <w:t xml:space="preserve">  </w:t>
      </w:r>
      <w:r>
        <w:rPr>
          <w:rFonts w:ascii="Arial" w:hAnsi="Arial" w:cs="Arial"/>
          <w:color w:val="545456"/>
          <w:spacing w:val="14"/>
          <w:sz w:val="15"/>
          <w:szCs w:val="15"/>
        </w:rPr>
        <w:t xml:space="preserve"> </w:t>
      </w:r>
      <w:r>
        <w:rPr>
          <w:rFonts w:ascii="Arial" w:hAnsi="Arial" w:cs="Arial"/>
          <w:color w:val="6D6D6E"/>
          <w:w w:val="106"/>
          <w:sz w:val="15"/>
          <w:szCs w:val="15"/>
        </w:rPr>
        <w:t>e</w:t>
      </w:r>
      <w:r>
        <w:rPr>
          <w:rFonts w:ascii="Arial" w:hAnsi="Arial" w:cs="Arial"/>
          <w:color w:val="6D6D6E"/>
          <w:spacing w:val="1"/>
          <w:w w:val="106"/>
          <w:sz w:val="15"/>
          <w:szCs w:val="15"/>
        </w:rPr>
        <w:t>n</w:t>
      </w:r>
      <w:r>
        <w:rPr>
          <w:rFonts w:ascii="Arial" w:hAnsi="Arial" w:cs="Arial"/>
          <w:color w:val="545456"/>
          <w:w w:val="110"/>
          <w:sz w:val="15"/>
          <w:szCs w:val="15"/>
        </w:rPr>
        <w:t>ce</w:t>
      </w:r>
      <w:r>
        <w:rPr>
          <w:rFonts w:ascii="Arial" w:hAnsi="Arial" w:cs="Arial"/>
          <w:color w:val="545456"/>
          <w:spacing w:val="-8"/>
          <w:sz w:val="15"/>
          <w:szCs w:val="15"/>
        </w:rPr>
        <w:t xml:space="preserve"> </w:t>
      </w:r>
      <w:r>
        <w:rPr>
          <w:rFonts w:ascii="Arial" w:hAnsi="Arial" w:cs="Arial"/>
          <w:color w:val="545456"/>
          <w:w w:val="123"/>
          <w:sz w:val="15"/>
          <w:szCs w:val="15"/>
        </w:rPr>
        <w:t>L</w:t>
      </w:r>
      <w:r>
        <w:rPr>
          <w:rFonts w:ascii="Arial" w:hAnsi="Arial" w:cs="Arial"/>
          <w:color w:val="545456"/>
          <w:spacing w:val="-10"/>
          <w:w w:val="123"/>
          <w:sz w:val="15"/>
          <w:szCs w:val="15"/>
        </w:rPr>
        <w:t>i</w:t>
      </w:r>
      <w:r>
        <w:rPr>
          <w:rFonts w:ascii="Arial" w:hAnsi="Arial" w:cs="Arial"/>
          <w:color w:val="6D6D6E"/>
          <w:spacing w:val="-8"/>
          <w:w w:val="116"/>
          <w:sz w:val="15"/>
          <w:szCs w:val="15"/>
        </w:rPr>
        <w:t>n</w:t>
      </w:r>
      <w:r>
        <w:rPr>
          <w:rFonts w:ascii="Arial" w:hAnsi="Arial" w:cs="Arial"/>
          <w:color w:val="545456"/>
          <w:spacing w:val="-14"/>
          <w:w w:val="123"/>
          <w:sz w:val="15"/>
          <w:szCs w:val="15"/>
        </w:rPr>
        <w:t>e</w:t>
      </w:r>
      <w:r>
        <w:rPr>
          <w:rFonts w:ascii="Arial" w:hAnsi="Arial" w:cs="Arial"/>
          <w:color w:val="6D6D6E"/>
          <w:spacing w:val="7"/>
          <w:w w:val="197"/>
          <w:sz w:val="15"/>
          <w:szCs w:val="15"/>
        </w:rPr>
        <w:t>:</w:t>
      </w:r>
      <w:r>
        <w:rPr>
          <w:rFonts w:ascii="Arial" w:hAnsi="Arial" w:cs="Arial"/>
          <w:color w:val="6D6D6E"/>
          <w:spacing w:val="-35"/>
          <w:w w:val="148"/>
          <w:sz w:val="15"/>
          <w:szCs w:val="15"/>
        </w:rPr>
        <w:t>1</w:t>
      </w:r>
      <w:r>
        <w:rPr>
          <w:rFonts w:ascii="Arial" w:hAnsi="Arial" w:cs="Arial"/>
          <w:color w:val="6D6D6E"/>
          <w:w w:val="277"/>
          <w:sz w:val="15"/>
          <w:szCs w:val="15"/>
        </w:rPr>
        <w:t>-</w:t>
      </w:r>
      <w:r>
        <w:rPr>
          <w:rFonts w:ascii="Arial" w:hAnsi="Arial" w:cs="Arial"/>
          <w:color w:val="6D6D6E"/>
          <w:spacing w:val="-11"/>
          <w:w w:val="277"/>
          <w:sz w:val="15"/>
          <w:szCs w:val="15"/>
        </w:rPr>
        <w:t>8</w:t>
      </w:r>
      <w:r>
        <w:rPr>
          <w:rFonts w:ascii="Arial" w:hAnsi="Arial" w:cs="Arial"/>
          <w:color w:val="6D6D6E"/>
          <w:w w:val="107"/>
          <w:sz w:val="15"/>
          <w:szCs w:val="15"/>
        </w:rPr>
        <w:t>565-6580,</w:t>
      </w:r>
      <w:r>
        <w:rPr>
          <w:rFonts w:ascii="Arial" w:hAnsi="Arial" w:cs="Arial"/>
          <w:color w:val="6D6D6E"/>
          <w:spacing w:val="8"/>
          <w:sz w:val="15"/>
          <w:szCs w:val="15"/>
        </w:rPr>
        <w:t xml:space="preserve"> </w:t>
      </w:r>
      <w:r>
        <w:rPr>
          <w:rFonts w:ascii="Arial" w:hAnsi="Arial" w:cs="Arial"/>
          <w:color w:val="545456"/>
          <w:w w:val="106"/>
          <w:sz w:val="15"/>
          <w:szCs w:val="15"/>
        </w:rPr>
        <w:t>P</w:t>
      </w:r>
      <w:r>
        <w:rPr>
          <w:rFonts w:ascii="Arial" w:hAnsi="Arial" w:cs="Arial"/>
          <w:color w:val="545456"/>
          <w:spacing w:val="-17"/>
          <w:w w:val="106"/>
          <w:sz w:val="15"/>
          <w:szCs w:val="15"/>
        </w:rPr>
        <w:t>a</w:t>
      </w:r>
      <w:r>
        <w:rPr>
          <w:rFonts w:ascii="Arial" w:hAnsi="Arial" w:cs="Arial"/>
          <w:color w:val="6D6D6E"/>
          <w:sz w:val="15"/>
          <w:szCs w:val="15"/>
        </w:rPr>
        <w:t>sscod</w:t>
      </w:r>
      <w:r>
        <w:rPr>
          <w:rFonts w:ascii="Arial" w:hAnsi="Arial" w:cs="Arial"/>
          <w:color w:val="6D6D6E"/>
          <w:spacing w:val="-1"/>
          <w:sz w:val="15"/>
          <w:szCs w:val="15"/>
        </w:rPr>
        <w:t>e</w:t>
      </w:r>
      <w:r>
        <w:rPr>
          <w:rFonts w:ascii="Arial" w:hAnsi="Arial" w:cs="Arial"/>
          <w:color w:val="6D6D6E"/>
          <w:spacing w:val="7"/>
          <w:w w:val="197"/>
          <w:sz w:val="15"/>
          <w:szCs w:val="15"/>
        </w:rPr>
        <w:t>:</w:t>
      </w:r>
      <w:r>
        <w:rPr>
          <w:rFonts w:ascii="Arial" w:hAnsi="Arial" w:cs="Arial"/>
          <w:color w:val="6D6D6E"/>
          <w:w w:val="108"/>
          <w:sz w:val="15"/>
          <w:szCs w:val="15"/>
        </w:rPr>
        <w:t>9593452</w:t>
      </w:r>
    </w:p>
    <w:p w:rsidR="00610E6C" w:rsidRDefault="00610E6C">
      <w:pPr>
        <w:pStyle w:val="BodyText"/>
        <w:kinsoku w:val="0"/>
        <w:overflowPunct w:val="0"/>
        <w:spacing w:before="105"/>
        <w:ind w:left="7494" w:right="6044"/>
        <w:jc w:val="center"/>
        <w:rPr>
          <w:rFonts w:ascii="Arial" w:hAnsi="Arial" w:cs="Arial"/>
          <w:color w:val="3B3A3D"/>
          <w:w w:val="115"/>
          <w:sz w:val="20"/>
          <w:szCs w:val="20"/>
        </w:rPr>
      </w:pPr>
      <w:r>
        <w:rPr>
          <w:rFonts w:ascii="Arial" w:hAnsi="Arial" w:cs="Arial"/>
          <w:color w:val="3B3A3D"/>
          <w:w w:val="115"/>
          <w:sz w:val="20"/>
          <w:szCs w:val="20"/>
        </w:rPr>
        <w:t>L</w:t>
      </w:r>
      <w:r>
        <w:rPr>
          <w:rFonts w:ascii="Arial" w:hAnsi="Arial" w:cs="Arial"/>
          <w:color w:val="545456"/>
          <w:w w:val="115"/>
          <w:sz w:val="20"/>
          <w:szCs w:val="20"/>
        </w:rPr>
        <w:t xml:space="preserve">istening session </w:t>
      </w:r>
      <w:r>
        <w:rPr>
          <w:rFonts w:ascii="Arial" w:hAnsi="Arial" w:cs="Arial"/>
          <w:color w:val="3B3A3D"/>
          <w:w w:val="115"/>
          <w:sz w:val="20"/>
          <w:szCs w:val="20"/>
        </w:rPr>
        <w:t>#2</w:t>
      </w:r>
    </w:p>
    <w:p w:rsidR="00610E6C" w:rsidRDefault="00610E6C">
      <w:pPr>
        <w:pStyle w:val="BodyText"/>
        <w:kinsoku w:val="0"/>
        <w:overflowPunct w:val="0"/>
        <w:spacing w:before="176"/>
        <w:ind w:left="7719" w:right="6037"/>
        <w:jc w:val="center"/>
        <w:rPr>
          <w:rFonts w:ascii="Arial" w:hAnsi="Arial" w:cs="Arial"/>
          <w:color w:val="6D6D6E"/>
          <w:w w:val="125"/>
          <w:sz w:val="15"/>
          <w:szCs w:val="15"/>
        </w:rPr>
      </w:pPr>
      <w:r>
        <w:rPr>
          <w:rFonts w:ascii="Arial" w:hAnsi="Arial" w:cs="Arial"/>
          <w:color w:val="6D6D6E"/>
          <w:w w:val="125"/>
          <w:sz w:val="15"/>
          <w:szCs w:val="15"/>
        </w:rPr>
        <w:t>Dat</w:t>
      </w:r>
      <w:r>
        <w:rPr>
          <w:rFonts w:ascii="Arial" w:hAnsi="Arial" w:cs="Arial"/>
          <w:color w:val="545456"/>
          <w:w w:val="125"/>
          <w:sz w:val="15"/>
          <w:szCs w:val="15"/>
        </w:rPr>
        <w:t>e</w:t>
      </w:r>
      <w:r>
        <w:rPr>
          <w:rFonts w:ascii="Arial" w:hAnsi="Arial" w:cs="Arial"/>
          <w:color w:val="6D6D6E"/>
          <w:w w:val="125"/>
          <w:sz w:val="15"/>
          <w:szCs w:val="15"/>
        </w:rPr>
        <w:t>:Monday,Jun</w:t>
      </w:r>
      <w:r>
        <w:rPr>
          <w:rFonts w:ascii="Arial" w:hAnsi="Arial" w:cs="Arial"/>
          <w:color w:val="545456"/>
          <w:w w:val="125"/>
          <w:sz w:val="15"/>
          <w:szCs w:val="15"/>
        </w:rPr>
        <w:t xml:space="preserve">e </w:t>
      </w:r>
      <w:r>
        <w:rPr>
          <w:rFonts w:ascii="Arial" w:hAnsi="Arial" w:cs="Arial"/>
          <w:color w:val="6D6D6E"/>
          <w:w w:val="125"/>
          <w:sz w:val="15"/>
          <w:szCs w:val="15"/>
        </w:rPr>
        <w:t>27</w:t>
      </w:r>
      <w:r>
        <w:rPr>
          <w:rFonts w:ascii="Arial" w:hAnsi="Arial" w:cs="Arial"/>
          <w:color w:val="545456"/>
          <w:w w:val="125"/>
          <w:sz w:val="15"/>
          <w:szCs w:val="15"/>
        </w:rPr>
        <w:t>.</w:t>
      </w:r>
      <w:r>
        <w:rPr>
          <w:rFonts w:ascii="Arial" w:hAnsi="Arial" w:cs="Arial"/>
          <w:color w:val="6D6D6E"/>
          <w:w w:val="125"/>
          <w:sz w:val="15"/>
          <w:szCs w:val="15"/>
        </w:rPr>
        <w:t>2016</w:t>
      </w:r>
    </w:p>
    <w:p w:rsidR="00610E6C" w:rsidRDefault="00610E6C">
      <w:pPr>
        <w:pStyle w:val="BodyText"/>
        <w:kinsoku w:val="0"/>
        <w:overflowPunct w:val="0"/>
        <w:spacing w:before="67"/>
        <w:ind w:left="7173" w:right="6044"/>
        <w:jc w:val="center"/>
        <w:rPr>
          <w:rFonts w:ascii="Arial" w:hAnsi="Arial" w:cs="Arial"/>
          <w:color w:val="6D6D6E"/>
          <w:w w:val="116"/>
          <w:sz w:val="15"/>
          <w:szCs w:val="15"/>
        </w:rPr>
      </w:pPr>
      <w:r>
        <w:rPr>
          <w:rFonts w:ascii="Arial" w:hAnsi="Arial" w:cs="Arial"/>
          <w:color w:val="3B3A3D"/>
          <w:spacing w:val="9"/>
          <w:w w:val="103"/>
          <w:sz w:val="15"/>
          <w:szCs w:val="15"/>
        </w:rPr>
        <w:t>T</w:t>
      </w:r>
      <w:r>
        <w:rPr>
          <w:rFonts w:ascii="Arial" w:hAnsi="Arial" w:cs="Arial"/>
          <w:color w:val="545456"/>
          <w:spacing w:val="-30"/>
          <w:w w:val="224"/>
          <w:sz w:val="15"/>
          <w:szCs w:val="15"/>
        </w:rPr>
        <w:t>i</w:t>
      </w:r>
      <w:r>
        <w:rPr>
          <w:rFonts w:ascii="Arial" w:hAnsi="Arial" w:cs="Arial"/>
          <w:color w:val="6D6D6E"/>
          <w:w w:val="114"/>
          <w:sz w:val="15"/>
          <w:szCs w:val="15"/>
        </w:rPr>
        <w:t>m</w:t>
      </w:r>
      <w:r>
        <w:rPr>
          <w:rFonts w:ascii="Arial" w:hAnsi="Arial" w:cs="Arial"/>
          <w:color w:val="6D6D6E"/>
          <w:spacing w:val="-15"/>
          <w:w w:val="114"/>
          <w:sz w:val="15"/>
          <w:szCs w:val="15"/>
        </w:rPr>
        <w:t>e</w:t>
      </w:r>
      <w:r>
        <w:rPr>
          <w:rFonts w:ascii="Arial" w:hAnsi="Arial" w:cs="Arial"/>
          <w:color w:val="6D6D6E"/>
          <w:spacing w:val="7"/>
          <w:w w:val="197"/>
          <w:sz w:val="15"/>
          <w:szCs w:val="15"/>
        </w:rPr>
        <w:t>:</w:t>
      </w:r>
      <w:r>
        <w:rPr>
          <w:rFonts w:ascii="Arial" w:hAnsi="Arial" w:cs="Arial"/>
          <w:color w:val="6D6D6E"/>
          <w:spacing w:val="-35"/>
          <w:w w:val="123"/>
          <w:sz w:val="15"/>
          <w:szCs w:val="15"/>
        </w:rPr>
        <w:t>2</w:t>
      </w:r>
      <w:r>
        <w:rPr>
          <w:rFonts w:ascii="Arial" w:hAnsi="Arial" w:cs="Arial"/>
          <w:color w:val="6D6D6E"/>
          <w:spacing w:val="-74"/>
          <w:w w:val="197"/>
          <w:sz w:val="15"/>
          <w:szCs w:val="15"/>
        </w:rPr>
        <w:t>:</w:t>
      </w:r>
      <w:r>
        <w:rPr>
          <w:rFonts w:ascii="Arial" w:hAnsi="Arial" w:cs="Arial"/>
          <w:color w:val="6D6D6E"/>
          <w:w w:val="114"/>
          <w:sz w:val="15"/>
          <w:szCs w:val="15"/>
        </w:rPr>
        <w:t>00</w:t>
      </w:r>
      <w:r>
        <w:rPr>
          <w:rFonts w:ascii="Arial" w:hAnsi="Arial" w:cs="Arial"/>
          <w:color w:val="6D6D6E"/>
          <w:spacing w:val="-9"/>
          <w:sz w:val="15"/>
          <w:szCs w:val="15"/>
        </w:rPr>
        <w:t xml:space="preserve"> </w:t>
      </w:r>
      <w:r>
        <w:rPr>
          <w:rFonts w:ascii="Arial" w:hAnsi="Arial" w:cs="Arial"/>
          <w:color w:val="3B3A3D"/>
          <w:w w:val="254"/>
          <w:sz w:val="15"/>
          <w:szCs w:val="15"/>
        </w:rPr>
        <w:t>-</w:t>
      </w:r>
      <w:r>
        <w:rPr>
          <w:rFonts w:ascii="Arial" w:hAnsi="Arial" w:cs="Arial"/>
          <w:color w:val="3B3A3D"/>
          <w:spacing w:val="-20"/>
          <w:sz w:val="15"/>
          <w:szCs w:val="15"/>
        </w:rPr>
        <w:t xml:space="preserve"> </w:t>
      </w:r>
      <w:r>
        <w:rPr>
          <w:rFonts w:ascii="Arial" w:hAnsi="Arial" w:cs="Arial"/>
          <w:color w:val="6D6D6E"/>
          <w:spacing w:val="-16"/>
          <w:w w:val="125"/>
          <w:sz w:val="15"/>
          <w:szCs w:val="15"/>
        </w:rPr>
        <w:t>3</w:t>
      </w:r>
      <w:r>
        <w:rPr>
          <w:rFonts w:ascii="Arial" w:hAnsi="Arial" w:cs="Arial"/>
          <w:color w:val="6D6D6E"/>
          <w:spacing w:val="-38"/>
          <w:w w:val="197"/>
          <w:sz w:val="15"/>
          <w:szCs w:val="15"/>
        </w:rPr>
        <w:t>:</w:t>
      </w:r>
      <w:r>
        <w:rPr>
          <w:rFonts w:ascii="Arial" w:hAnsi="Arial" w:cs="Arial"/>
          <w:color w:val="6D6D6E"/>
          <w:w w:val="105"/>
          <w:sz w:val="15"/>
          <w:szCs w:val="15"/>
        </w:rPr>
        <w:t>30</w:t>
      </w:r>
      <w:r>
        <w:rPr>
          <w:rFonts w:ascii="Arial" w:hAnsi="Arial" w:cs="Arial"/>
          <w:color w:val="6D6D6E"/>
          <w:spacing w:val="6"/>
          <w:sz w:val="15"/>
          <w:szCs w:val="15"/>
        </w:rPr>
        <w:t xml:space="preserve"> </w:t>
      </w:r>
      <w:r>
        <w:rPr>
          <w:rFonts w:ascii="Arial" w:hAnsi="Arial" w:cs="Arial"/>
          <w:color w:val="6D6D6E"/>
          <w:w w:val="116"/>
          <w:sz w:val="15"/>
          <w:szCs w:val="15"/>
        </w:rPr>
        <w:t>pm</w:t>
      </w:r>
    </w:p>
    <w:p w:rsidR="00610E6C" w:rsidRDefault="00610E6C">
      <w:pPr>
        <w:pStyle w:val="BodyText"/>
        <w:kinsoku w:val="0"/>
        <w:overflowPunct w:val="0"/>
        <w:spacing w:before="52" w:line="312" w:lineRule="auto"/>
        <w:ind w:left="7825" w:right="2407" w:firstLine="15"/>
        <w:rPr>
          <w:rFonts w:ascii="Arial" w:hAnsi="Arial" w:cs="Arial"/>
          <w:color w:val="6D6D6E"/>
          <w:w w:val="111"/>
          <w:sz w:val="15"/>
          <w:szCs w:val="15"/>
        </w:rPr>
      </w:pPr>
      <w:r>
        <w:rPr>
          <w:rFonts w:ascii="Arial" w:hAnsi="Arial" w:cs="Arial"/>
          <w:color w:val="545456"/>
          <w:spacing w:val="-36"/>
          <w:w w:val="131"/>
          <w:sz w:val="15"/>
          <w:szCs w:val="15"/>
        </w:rPr>
        <w:t>L</w:t>
      </w:r>
      <w:r>
        <w:rPr>
          <w:rFonts w:ascii="Arial" w:hAnsi="Arial" w:cs="Arial"/>
          <w:color w:val="6D6D6E"/>
          <w:spacing w:val="-14"/>
          <w:w w:val="141"/>
          <w:sz w:val="15"/>
          <w:szCs w:val="15"/>
        </w:rPr>
        <w:t>o</w:t>
      </w:r>
      <w:r>
        <w:rPr>
          <w:rFonts w:ascii="Arial" w:hAnsi="Arial" w:cs="Arial"/>
          <w:color w:val="545456"/>
          <w:sz w:val="15"/>
          <w:szCs w:val="15"/>
        </w:rPr>
        <w:t>c</w:t>
      </w:r>
      <w:r>
        <w:rPr>
          <w:rFonts w:ascii="Arial" w:hAnsi="Arial" w:cs="Arial"/>
          <w:color w:val="545456"/>
          <w:spacing w:val="4"/>
          <w:sz w:val="15"/>
          <w:szCs w:val="15"/>
        </w:rPr>
        <w:t>a</w:t>
      </w:r>
      <w:r>
        <w:rPr>
          <w:rFonts w:ascii="Arial" w:hAnsi="Arial" w:cs="Arial"/>
          <w:color w:val="6D6D6E"/>
          <w:spacing w:val="-4"/>
          <w:w w:val="116"/>
          <w:sz w:val="15"/>
          <w:szCs w:val="15"/>
        </w:rPr>
        <w:t>t</w:t>
      </w:r>
      <w:r>
        <w:rPr>
          <w:rFonts w:ascii="Arial" w:hAnsi="Arial" w:cs="Arial"/>
          <w:color w:val="545456"/>
          <w:spacing w:val="-30"/>
          <w:w w:val="224"/>
          <w:sz w:val="15"/>
          <w:szCs w:val="15"/>
        </w:rPr>
        <w:t>i</w:t>
      </w:r>
      <w:r>
        <w:rPr>
          <w:rFonts w:ascii="Arial" w:hAnsi="Arial" w:cs="Arial"/>
          <w:color w:val="6D6D6E"/>
          <w:w w:val="116"/>
          <w:sz w:val="15"/>
          <w:szCs w:val="15"/>
        </w:rPr>
        <w:t>o</w:t>
      </w:r>
      <w:r>
        <w:rPr>
          <w:rFonts w:ascii="Arial" w:hAnsi="Arial" w:cs="Arial"/>
          <w:color w:val="6D6D6E"/>
          <w:spacing w:val="-16"/>
          <w:w w:val="116"/>
          <w:sz w:val="15"/>
          <w:szCs w:val="15"/>
        </w:rPr>
        <w:t>n</w:t>
      </w:r>
      <w:r>
        <w:rPr>
          <w:rFonts w:ascii="Arial" w:hAnsi="Arial" w:cs="Arial"/>
          <w:color w:val="6D6D6E"/>
          <w:spacing w:val="-8"/>
          <w:w w:val="197"/>
          <w:sz w:val="15"/>
          <w:szCs w:val="15"/>
        </w:rPr>
        <w:t>:</w:t>
      </w:r>
      <w:r>
        <w:rPr>
          <w:rFonts w:ascii="Arial" w:hAnsi="Arial" w:cs="Arial"/>
          <w:color w:val="6D6D6E"/>
          <w:w w:val="114"/>
          <w:sz w:val="15"/>
          <w:szCs w:val="15"/>
        </w:rPr>
        <w:t>Au</w:t>
      </w:r>
      <w:r>
        <w:rPr>
          <w:rFonts w:ascii="Arial" w:hAnsi="Arial" w:cs="Arial"/>
          <w:color w:val="6D6D6E"/>
          <w:spacing w:val="-7"/>
          <w:w w:val="114"/>
          <w:sz w:val="15"/>
          <w:szCs w:val="15"/>
        </w:rPr>
        <w:t>d</w:t>
      </w:r>
      <w:r>
        <w:rPr>
          <w:rFonts w:ascii="Arial" w:hAnsi="Arial" w:cs="Arial"/>
          <w:color w:val="545456"/>
          <w:spacing w:val="-30"/>
          <w:w w:val="224"/>
          <w:sz w:val="15"/>
          <w:szCs w:val="15"/>
        </w:rPr>
        <w:t>i</w:t>
      </w:r>
      <w:r>
        <w:rPr>
          <w:rFonts w:ascii="Arial" w:hAnsi="Arial" w:cs="Arial"/>
          <w:color w:val="6D6D6E"/>
          <w:w w:val="89"/>
          <w:sz w:val="15"/>
          <w:szCs w:val="15"/>
        </w:rPr>
        <w:t>to</w:t>
      </w:r>
      <w:r>
        <w:rPr>
          <w:rFonts w:ascii="Arial" w:hAnsi="Arial" w:cs="Arial"/>
          <w:color w:val="6D6D6E"/>
          <w:spacing w:val="-1"/>
          <w:w w:val="89"/>
          <w:sz w:val="15"/>
          <w:szCs w:val="15"/>
        </w:rPr>
        <w:t>c</w:t>
      </w:r>
      <w:r>
        <w:rPr>
          <w:rFonts w:ascii="Arial" w:hAnsi="Arial" w:cs="Arial"/>
          <w:color w:val="545456"/>
          <w:spacing w:val="-30"/>
          <w:w w:val="224"/>
          <w:sz w:val="15"/>
          <w:szCs w:val="15"/>
        </w:rPr>
        <w:t>i</w:t>
      </w:r>
      <w:r>
        <w:rPr>
          <w:rFonts w:ascii="Arial" w:hAnsi="Arial" w:cs="Arial"/>
          <w:color w:val="6D6D6E"/>
          <w:spacing w:val="-28"/>
          <w:w w:val="140"/>
          <w:sz w:val="15"/>
          <w:szCs w:val="15"/>
        </w:rPr>
        <w:t>u</w:t>
      </w:r>
      <w:r>
        <w:rPr>
          <w:rFonts w:ascii="Arial" w:hAnsi="Arial" w:cs="Arial"/>
          <w:color w:val="6D6D6E"/>
          <w:spacing w:val="-23"/>
          <w:w w:val="125"/>
          <w:sz w:val="15"/>
          <w:szCs w:val="15"/>
        </w:rPr>
        <w:t>m</w:t>
      </w:r>
      <w:r>
        <w:rPr>
          <w:rFonts w:ascii="Arial" w:hAnsi="Arial" w:cs="Arial"/>
          <w:color w:val="6D6D6E"/>
          <w:spacing w:val="7"/>
          <w:w w:val="197"/>
          <w:sz w:val="15"/>
          <w:szCs w:val="15"/>
        </w:rPr>
        <w:t>.</w:t>
      </w:r>
      <w:r>
        <w:rPr>
          <w:rFonts w:ascii="Arial" w:hAnsi="Arial" w:cs="Arial"/>
          <w:color w:val="545456"/>
          <w:w w:val="114"/>
          <w:sz w:val="15"/>
          <w:szCs w:val="15"/>
        </w:rPr>
        <w:t>F</w:t>
      </w:r>
      <w:r>
        <w:rPr>
          <w:rFonts w:ascii="Arial" w:hAnsi="Arial" w:cs="Arial"/>
          <w:color w:val="545456"/>
          <w:spacing w:val="-9"/>
          <w:w w:val="114"/>
          <w:sz w:val="15"/>
          <w:szCs w:val="15"/>
        </w:rPr>
        <w:t>i</w:t>
      </w:r>
      <w:r>
        <w:rPr>
          <w:rFonts w:ascii="Arial" w:hAnsi="Arial" w:cs="Arial"/>
          <w:color w:val="6D6D6E"/>
          <w:w w:val="111"/>
          <w:sz w:val="15"/>
          <w:szCs w:val="15"/>
        </w:rPr>
        <w:t>tchb</w:t>
      </w:r>
      <w:r>
        <w:rPr>
          <w:rFonts w:ascii="Arial" w:hAnsi="Arial" w:cs="Arial"/>
          <w:color w:val="6D6D6E"/>
          <w:spacing w:val="-21"/>
          <w:w w:val="111"/>
          <w:sz w:val="15"/>
          <w:szCs w:val="15"/>
        </w:rPr>
        <w:t>u</w:t>
      </w:r>
      <w:r>
        <w:rPr>
          <w:rFonts w:ascii="Arial" w:hAnsi="Arial" w:cs="Arial"/>
          <w:color w:val="858585"/>
          <w:spacing w:val="-10"/>
          <w:w w:val="139"/>
          <w:sz w:val="15"/>
          <w:szCs w:val="15"/>
        </w:rPr>
        <w:t>r</w:t>
      </w:r>
      <w:r>
        <w:rPr>
          <w:rFonts w:ascii="Arial" w:hAnsi="Arial" w:cs="Arial"/>
          <w:color w:val="6D6D6E"/>
          <w:w w:val="128"/>
          <w:sz w:val="15"/>
          <w:szCs w:val="15"/>
        </w:rPr>
        <w:t>g</w:t>
      </w:r>
      <w:r>
        <w:rPr>
          <w:rFonts w:ascii="Arial" w:hAnsi="Arial" w:cs="Arial"/>
          <w:color w:val="6D6D6E"/>
          <w:spacing w:val="-15"/>
          <w:sz w:val="15"/>
          <w:szCs w:val="15"/>
        </w:rPr>
        <w:t xml:space="preserve"> </w:t>
      </w:r>
      <w:r>
        <w:rPr>
          <w:rFonts w:ascii="Arial" w:hAnsi="Arial" w:cs="Arial"/>
          <w:color w:val="545456"/>
          <w:spacing w:val="-21"/>
          <w:w w:val="125"/>
          <w:sz w:val="15"/>
          <w:szCs w:val="15"/>
        </w:rPr>
        <w:t>P</w:t>
      </w:r>
      <w:r>
        <w:rPr>
          <w:rFonts w:ascii="Arial" w:hAnsi="Arial" w:cs="Arial"/>
          <w:color w:val="6D6D6E"/>
          <w:w w:val="116"/>
          <w:sz w:val="15"/>
          <w:szCs w:val="15"/>
        </w:rPr>
        <w:t>u</w:t>
      </w:r>
      <w:r>
        <w:rPr>
          <w:rFonts w:ascii="Arial" w:hAnsi="Arial" w:cs="Arial"/>
          <w:color w:val="6D6D6E"/>
          <w:spacing w:val="-16"/>
          <w:w w:val="116"/>
          <w:sz w:val="15"/>
          <w:szCs w:val="15"/>
        </w:rPr>
        <w:t>b</w:t>
      </w:r>
      <w:r>
        <w:rPr>
          <w:rFonts w:ascii="Arial" w:hAnsi="Arial" w:cs="Arial"/>
          <w:color w:val="545456"/>
          <w:spacing w:val="-30"/>
          <w:w w:val="224"/>
          <w:sz w:val="15"/>
          <w:szCs w:val="15"/>
        </w:rPr>
        <w:t>li</w:t>
      </w:r>
      <w:r>
        <w:rPr>
          <w:rFonts w:ascii="Arial" w:hAnsi="Arial" w:cs="Arial"/>
          <w:color w:val="6D6D6E"/>
          <w:w w:val="131"/>
          <w:sz w:val="15"/>
          <w:szCs w:val="15"/>
        </w:rPr>
        <w:t>c</w:t>
      </w:r>
      <w:r>
        <w:rPr>
          <w:rFonts w:ascii="Arial" w:hAnsi="Arial" w:cs="Arial"/>
          <w:color w:val="6D6D6E"/>
          <w:spacing w:val="-20"/>
          <w:sz w:val="15"/>
          <w:szCs w:val="15"/>
        </w:rPr>
        <w:t xml:space="preserve"> </w:t>
      </w:r>
      <w:r>
        <w:rPr>
          <w:rFonts w:ascii="Arial" w:hAnsi="Arial" w:cs="Arial"/>
          <w:color w:val="545456"/>
          <w:spacing w:val="-3"/>
          <w:w w:val="253"/>
          <w:sz w:val="15"/>
          <w:szCs w:val="15"/>
        </w:rPr>
        <w:t>l</w:t>
      </w:r>
      <w:r>
        <w:rPr>
          <w:rFonts w:ascii="Arial" w:hAnsi="Arial" w:cs="Arial"/>
          <w:color w:val="545456"/>
          <w:spacing w:val="-37"/>
          <w:w w:val="253"/>
          <w:sz w:val="15"/>
          <w:szCs w:val="15"/>
        </w:rPr>
        <w:t>i</w:t>
      </w:r>
      <w:r>
        <w:rPr>
          <w:rFonts w:ascii="Arial" w:hAnsi="Arial" w:cs="Arial"/>
          <w:color w:val="6D6D6E"/>
          <w:w w:val="102"/>
          <w:sz w:val="15"/>
          <w:szCs w:val="15"/>
        </w:rPr>
        <w:t>br</w:t>
      </w:r>
      <w:r>
        <w:rPr>
          <w:rFonts w:ascii="Arial" w:hAnsi="Arial" w:cs="Arial"/>
          <w:color w:val="6D6D6E"/>
          <w:spacing w:val="-14"/>
          <w:w w:val="102"/>
          <w:sz w:val="15"/>
          <w:szCs w:val="15"/>
        </w:rPr>
        <w:t>a</w:t>
      </w:r>
      <w:r>
        <w:rPr>
          <w:rFonts w:ascii="Arial" w:hAnsi="Arial" w:cs="Arial"/>
          <w:color w:val="858585"/>
          <w:w w:val="116"/>
          <w:sz w:val="15"/>
          <w:szCs w:val="15"/>
        </w:rPr>
        <w:t>r</w:t>
      </w:r>
      <w:r>
        <w:rPr>
          <w:rFonts w:ascii="Arial" w:hAnsi="Arial" w:cs="Arial"/>
          <w:color w:val="858585"/>
          <w:spacing w:val="-27"/>
          <w:w w:val="116"/>
          <w:sz w:val="15"/>
          <w:szCs w:val="15"/>
        </w:rPr>
        <w:t>y</w:t>
      </w:r>
      <w:r>
        <w:rPr>
          <w:rFonts w:ascii="Arial" w:hAnsi="Arial" w:cs="Arial"/>
          <w:color w:val="6D6D6E"/>
          <w:spacing w:val="7"/>
          <w:w w:val="197"/>
          <w:sz w:val="15"/>
          <w:szCs w:val="15"/>
        </w:rPr>
        <w:t>.</w:t>
      </w:r>
      <w:r>
        <w:rPr>
          <w:rFonts w:ascii="Arial" w:hAnsi="Arial" w:cs="Arial"/>
          <w:color w:val="6D6D6E"/>
          <w:spacing w:val="-15"/>
          <w:w w:val="124"/>
          <w:sz w:val="15"/>
          <w:szCs w:val="15"/>
        </w:rPr>
        <w:t>6</w:t>
      </w:r>
      <w:r>
        <w:rPr>
          <w:rFonts w:ascii="Arial" w:hAnsi="Arial" w:cs="Arial"/>
          <w:color w:val="6D6D6E"/>
          <w:spacing w:val="-35"/>
          <w:w w:val="148"/>
          <w:sz w:val="15"/>
          <w:szCs w:val="15"/>
        </w:rPr>
        <w:t>1</w:t>
      </w:r>
      <w:r>
        <w:rPr>
          <w:rFonts w:ascii="Arial" w:hAnsi="Arial" w:cs="Arial"/>
          <w:color w:val="6D6D6E"/>
          <w:w w:val="104"/>
          <w:sz w:val="15"/>
          <w:szCs w:val="15"/>
        </w:rPr>
        <w:t>0</w:t>
      </w:r>
      <w:r>
        <w:rPr>
          <w:rFonts w:ascii="Arial" w:hAnsi="Arial" w:cs="Arial"/>
          <w:color w:val="6D6D6E"/>
          <w:spacing w:val="5"/>
          <w:sz w:val="15"/>
          <w:szCs w:val="15"/>
        </w:rPr>
        <w:t xml:space="preserve"> </w:t>
      </w:r>
      <w:r>
        <w:rPr>
          <w:rFonts w:ascii="Arial" w:hAnsi="Arial" w:cs="Arial"/>
          <w:color w:val="6D6D6E"/>
          <w:spacing w:val="-43"/>
          <w:w w:val="129"/>
          <w:sz w:val="15"/>
          <w:szCs w:val="15"/>
        </w:rPr>
        <w:t>M</w:t>
      </w:r>
      <w:r>
        <w:rPr>
          <w:rFonts w:ascii="Arial" w:hAnsi="Arial" w:cs="Arial"/>
          <w:color w:val="6D6D6E"/>
          <w:spacing w:val="2"/>
          <w:w w:val="122"/>
          <w:sz w:val="15"/>
          <w:szCs w:val="15"/>
        </w:rPr>
        <w:t>a</w:t>
      </w:r>
      <w:r>
        <w:rPr>
          <w:rFonts w:ascii="Arial" w:hAnsi="Arial" w:cs="Arial"/>
          <w:color w:val="545456"/>
          <w:spacing w:val="-30"/>
          <w:w w:val="224"/>
          <w:sz w:val="15"/>
          <w:szCs w:val="15"/>
        </w:rPr>
        <w:t>i</w:t>
      </w:r>
      <w:r>
        <w:rPr>
          <w:rFonts w:ascii="Arial" w:hAnsi="Arial" w:cs="Arial"/>
          <w:color w:val="6D6D6E"/>
          <w:w w:val="116"/>
          <w:sz w:val="15"/>
          <w:szCs w:val="15"/>
        </w:rPr>
        <w:t>n</w:t>
      </w:r>
      <w:r>
        <w:rPr>
          <w:rFonts w:ascii="Arial" w:hAnsi="Arial" w:cs="Arial"/>
          <w:color w:val="6D6D6E"/>
          <w:spacing w:val="-5"/>
          <w:sz w:val="15"/>
          <w:szCs w:val="15"/>
        </w:rPr>
        <w:t xml:space="preserve"> </w:t>
      </w:r>
      <w:r>
        <w:rPr>
          <w:rFonts w:ascii="Arial" w:hAnsi="Arial" w:cs="Arial"/>
          <w:color w:val="545456"/>
          <w:spacing w:val="-16"/>
          <w:w w:val="120"/>
          <w:sz w:val="15"/>
          <w:szCs w:val="15"/>
        </w:rPr>
        <w:t>S</w:t>
      </w:r>
      <w:r>
        <w:rPr>
          <w:rFonts w:ascii="Arial" w:hAnsi="Arial" w:cs="Arial"/>
          <w:color w:val="6D6D6E"/>
          <w:w w:val="96"/>
          <w:sz w:val="15"/>
          <w:szCs w:val="15"/>
        </w:rPr>
        <w:t>t</w:t>
      </w:r>
      <w:r>
        <w:rPr>
          <w:rFonts w:ascii="Arial" w:hAnsi="Arial" w:cs="Arial"/>
          <w:color w:val="6D6D6E"/>
          <w:spacing w:val="1"/>
          <w:w w:val="96"/>
          <w:sz w:val="15"/>
          <w:szCs w:val="15"/>
        </w:rPr>
        <w:t>r</w:t>
      </w:r>
      <w:r>
        <w:rPr>
          <w:rFonts w:ascii="Arial" w:hAnsi="Arial" w:cs="Arial"/>
          <w:color w:val="545456"/>
          <w:w w:val="150"/>
          <w:sz w:val="15"/>
          <w:szCs w:val="15"/>
        </w:rPr>
        <w:t>K</w:t>
      </w:r>
      <w:r>
        <w:rPr>
          <w:rFonts w:ascii="Arial" w:hAnsi="Arial" w:cs="Arial"/>
          <w:color w:val="545456"/>
          <w:spacing w:val="-34"/>
          <w:w w:val="150"/>
          <w:sz w:val="15"/>
          <w:szCs w:val="15"/>
        </w:rPr>
        <w:t>:</w:t>
      </w:r>
      <w:r>
        <w:rPr>
          <w:rFonts w:ascii="Arial" w:hAnsi="Arial" w:cs="Arial"/>
          <w:color w:val="6D6D6E"/>
          <w:w w:val="108"/>
          <w:sz w:val="15"/>
          <w:szCs w:val="15"/>
        </w:rPr>
        <w:t>t,</w:t>
      </w:r>
      <w:r>
        <w:rPr>
          <w:rFonts w:ascii="Arial" w:hAnsi="Arial" w:cs="Arial"/>
          <w:color w:val="6D6D6E"/>
          <w:spacing w:val="2"/>
          <w:sz w:val="15"/>
          <w:szCs w:val="15"/>
        </w:rPr>
        <w:t xml:space="preserve"> </w:t>
      </w:r>
      <w:r>
        <w:rPr>
          <w:rFonts w:ascii="Arial" w:hAnsi="Arial" w:cs="Arial"/>
          <w:color w:val="545456"/>
          <w:w w:val="114"/>
          <w:sz w:val="15"/>
          <w:szCs w:val="15"/>
        </w:rPr>
        <w:t>F</w:t>
      </w:r>
      <w:r>
        <w:rPr>
          <w:rFonts w:ascii="Arial" w:hAnsi="Arial" w:cs="Arial"/>
          <w:color w:val="545456"/>
          <w:spacing w:val="-9"/>
          <w:w w:val="114"/>
          <w:sz w:val="15"/>
          <w:szCs w:val="15"/>
        </w:rPr>
        <w:t>i</w:t>
      </w:r>
      <w:r>
        <w:rPr>
          <w:rFonts w:ascii="Arial" w:hAnsi="Arial" w:cs="Arial"/>
          <w:color w:val="6D6D6E"/>
          <w:w w:val="102"/>
          <w:sz w:val="15"/>
          <w:szCs w:val="15"/>
        </w:rPr>
        <w:t>tchburg.</w:t>
      </w:r>
      <w:r>
        <w:rPr>
          <w:rFonts w:ascii="Arial" w:hAnsi="Arial" w:cs="Arial"/>
          <w:color w:val="6D6D6E"/>
          <w:spacing w:val="15"/>
          <w:sz w:val="15"/>
          <w:szCs w:val="15"/>
        </w:rPr>
        <w:t xml:space="preserve"> </w:t>
      </w:r>
      <w:r>
        <w:rPr>
          <w:rFonts w:ascii="Arial" w:hAnsi="Arial" w:cs="Arial"/>
          <w:color w:val="6D6D6E"/>
          <w:w w:val="109"/>
          <w:sz w:val="15"/>
          <w:szCs w:val="15"/>
        </w:rPr>
        <w:t xml:space="preserve">MA </w:t>
      </w:r>
      <w:r>
        <w:rPr>
          <w:rFonts w:ascii="Arial" w:hAnsi="Arial" w:cs="Arial"/>
          <w:color w:val="6D6D6E"/>
          <w:w w:val="108"/>
          <w:sz w:val="15"/>
          <w:szCs w:val="15"/>
        </w:rPr>
        <w:t>Co</w:t>
      </w:r>
      <w:r>
        <w:rPr>
          <w:rFonts w:ascii="Arial" w:hAnsi="Arial" w:cs="Arial"/>
          <w:color w:val="6D6D6E"/>
          <w:spacing w:val="-1"/>
          <w:w w:val="108"/>
          <w:sz w:val="15"/>
          <w:szCs w:val="15"/>
        </w:rPr>
        <w:t>n</w:t>
      </w:r>
      <w:r>
        <w:rPr>
          <w:rFonts w:ascii="Arial" w:hAnsi="Arial" w:cs="Arial"/>
          <w:color w:val="545456"/>
          <w:w w:val="96"/>
          <w:sz w:val="15"/>
          <w:szCs w:val="15"/>
        </w:rPr>
        <w:t>f</w:t>
      </w:r>
      <w:r>
        <w:rPr>
          <w:rFonts w:ascii="Arial" w:hAnsi="Arial" w:cs="Arial"/>
          <w:color w:val="545456"/>
          <w:sz w:val="15"/>
          <w:szCs w:val="15"/>
        </w:rPr>
        <w:t xml:space="preserve">  </w:t>
      </w:r>
      <w:r>
        <w:rPr>
          <w:rFonts w:ascii="Arial" w:hAnsi="Arial" w:cs="Arial"/>
          <w:color w:val="545456"/>
          <w:spacing w:val="14"/>
          <w:sz w:val="15"/>
          <w:szCs w:val="15"/>
        </w:rPr>
        <w:t xml:space="preserve"> </w:t>
      </w:r>
      <w:r>
        <w:rPr>
          <w:rFonts w:ascii="Arial" w:hAnsi="Arial" w:cs="Arial"/>
          <w:color w:val="6D6D6E"/>
          <w:w w:val="106"/>
          <w:sz w:val="15"/>
          <w:szCs w:val="15"/>
        </w:rPr>
        <w:t>e</w:t>
      </w:r>
      <w:r>
        <w:rPr>
          <w:rFonts w:ascii="Arial" w:hAnsi="Arial" w:cs="Arial"/>
          <w:color w:val="6D6D6E"/>
          <w:spacing w:val="1"/>
          <w:w w:val="106"/>
          <w:sz w:val="15"/>
          <w:szCs w:val="15"/>
        </w:rPr>
        <w:t>n</w:t>
      </w:r>
      <w:r>
        <w:rPr>
          <w:rFonts w:ascii="Arial" w:hAnsi="Arial" w:cs="Arial"/>
          <w:color w:val="545456"/>
          <w:w w:val="110"/>
          <w:sz w:val="15"/>
          <w:szCs w:val="15"/>
        </w:rPr>
        <w:t>ce</w:t>
      </w:r>
      <w:r>
        <w:rPr>
          <w:rFonts w:ascii="Arial" w:hAnsi="Arial" w:cs="Arial"/>
          <w:color w:val="545456"/>
          <w:spacing w:val="-8"/>
          <w:sz w:val="15"/>
          <w:szCs w:val="15"/>
        </w:rPr>
        <w:t xml:space="preserve"> </w:t>
      </w:r>
      <w:r>
        <w:rPr>
          <w:rFonts w:ascii="Arial" w:hAnsi="Arial" w:cs="Arial"/>
          <w:color w:val="545456"/>
          <w:w w:val="123"/>
          <w:sz w:val="15"/>
          <w:szCs w:val="15"/>
        </w:rPr>
        <w:t>L</w:t>
      </w:r>
      <w:r>
        <w:rPr>
          <w:rFonts w:ascii="Arial" w:hAnsi="Arial" w:cs="Arial"/>
          <w:color w:val="545456"/>
          <w:spacing w:val="-10"/>
          <w:w w:val="123"/>
          <w:sz w:val="15"/>
          <w:szCs w:val="15"/>
        </w:rPr>
        <w:t>i</w:t>
      </w:r>
      <w:r>
        <w:rPr>
          <w:rFonts w:ascii="Arial" w:hAnsi="Arial" w:cs="Arial"/>
          <w:color w:val="6D6D6E"/>
          <w:spacing w:val="-8"/>
          <w:w w:val="116"/>
          <w:sz w:val="15"/>
          <w:szCs w:val="15"/>
        </w:rPr>
        <w:t>n</w:t>
      </w:r>
      <w:r>
        <w:rPr>
          <w:rFonts w:ascii="Arial" w:hAnsi="Arial" w:cs="Arial"/>
          <w:color w:val="545456"/>
          <w:spacing w:val="-14"/>
          <w:w w:val="123"/>
          <w:sz w:val="15"/>
          <w:szCs w:val="15"/>
        </w:rPr>
        <w:t>e</w:t>
      </w:r>
      <w:r>
        <w:rPr>
          <w:rFonts w:ascii="Arial" w:hAnsi="Arial" w:cs="Arial"/>
          <w:color w:val="6D6D6E"/>
          <w:spacing w:val="7"/>
          <w:w w:val="197"/>
          <w:sz w:val="15"/>
          <w:szCs w:val="15"/>
        </w:rPr>
        <w:t>:</w:t>
      </w:r>
      <w:r>
        <w:rPr>
          <w:rFonts w:ascii="Arial" w:hAnsi="Arial" w:cs="Arial"/>
          <w:color w:val="6D6D6E"/>
          <w:spacing w:val="-35"/>
          <w:w w:val="148"/>
          <w:sz w:val="15"/>
          <w:szCs w:val="15"/>
        </w:rPr>
        <w:t>1</w:t>
      </w:r>
      <w:r>
        <w:rPr>
          <w:rFonts w:ascii="Arial" w:hAnsi="Arial" w:cs="Arial"/>
          <w:color w:val="545456"/>
          <w:w w:val="108"/>
          <w:sz w:val="15"/>
          <w:szCs w:val="15"/>
        </w:rPr>
        <w:t>-</w:t>
      </w:r>
      <w:r>
        <w:rPr>
          <w:rFonts w:ascii="Arial" w:hAnsi="Arial" w:cs="Arial"/>
          <w:color w:val="545456"/>
          <w:spacing w:val="-11"/>
          <w:w w:val="108"/>
          <w:sz w:val="15"/>
          <w:szCs w:val="15"/>
        </w:rPr>
        <w:t>7</w:t>
      </w:r>
      <w:r>
        <w:rPr>
          <w:rFonts w:ascii="Arial" w:hAnsi="Arial" w:cs="Arial"/>
          <w:color w:val="6D6D6E"/>
          <w:w w:val="106"/>
          <w:sz w:val="15"/>
          <w:szCs w:val="15"/>
        </w:rPr>
        <w:t>20-</w:t>
      </w:r>
      <w:r>
        <w:rPr>
          <w:rFonts w:ascii="Arial" w:hAnsi="Arial" w:cs="Arial"/>
          <w:color w:val="6D6D6E"/>
          <w:spacing w:val="-7"/>
          <w:w w:val="106"/>
          <w:sz w:val="15"/>
          <w:szCs w:val="15"/>
        </w:rPr>
        <w:t>2</w:t>
      </w:r>
      <w:r>
        <w:rPr>
          <w:rFonts w:ascii="Arial" w:hAnsi="Arial" w:cs="Arial"/>
          <w:color w:val="545456"/>
          <w:spacing w:val="1"/>
          <w:w w:val="105"/>
          <w:sz w:val="15"/>
          <w:szCs w:val="15"/>
        </w:rPr>
        <w:t>7</w:t>
      </w:r>
      <w:r>
        <w:rPr>
          <w:rFonts w:ascii="Arial" w:hAnsi="Arial" w:cs="Arial"/>
          <w:color w:val="6D6D6E"/>
          <w:w w:val="109"/>
          <w:sz w:val="15"/>
          <w:szCs w:val="15"/>
        </w:rPr>
        <w:t>9-002</w:t>
      </w:r>
      <w:r>
        <w:rPr>
          <w:rFonts w:ascii="Arial" w:hAnsi="Arial" w:cs="Arial"/>
          <w:color w:val="6D6D6E"/>
          <w:spacing w:val="-4"/>
          <w:w w:val="109"/>
          <w:sz w:val="15"/>
          <w:szCs w:val="15"/>
        </w:rPr>
        <w:t>6</w:t>
      </w:r>
      <w:r>
        <w:rPr>
          <w:rFonts w:ascii="Arial" w:hAnsi="Arial" w:cs="Arial"/>
          <w:color w:val="545456"/>
          <w:w w:val="186"/>
          <w:sz w:val="15"/>
          <w:szCs w:val="15"/>
        </w:rPr>
        <w:t>,</w:t>
      </w:r>
      <w:r>
        <w:rPr>
          <w:rFonts w:ascii="Arial" w:hAnsi="Arial" w:cs="Arial"/>
          <w:color w:val="545456"/>
          <w:spacing w:val="15"/>
          <w:sz w:val="15"/>
          <w:szCs w:val="15"/>
        </w:rPr>
        <w:t xml:space="preserve"> </w:t>
      </w:r>
      <w:r>
        <w:rPr>
          <w:rFonts w:ascii="Arial" w:hAnsi="Arial" w:cs="Arial"/>
          <w:color w:val="545456"/>
          <w:w w:val="97"/>
          <w:sz w:val="15"/>
          <w:szCs w:val="15"/>
        </w:rPr>
        <w:t>Pas</w:t>
      </w:r>
      <w:r>
        <w:rPr>
          <w:rFonts w:ascii="Arial" w:hAnsi="Arial" w:cs="Arial"/>
          <w:color w:val="545456"/>
          <w:spacing w:val="-12"/>
          <w:w w:val="97"/>
          <w:sz w:val="15"/>
          <w:szCs w:val="15"/>
        </w:rPr>
        <w:t>s</w:t>
      </w:r>
      <w:r>
        <w:rPr>
          <w:rFonts w:ascii="Arial" w:hAnsi="Arial" w:cs="Arial"/>
          <w:color w:val="6D6D6E"/>
          <w:w w:val="110"/>
          <w:sz w:val="15"/>
          <w:szCs w:val="15"/>
        </w:rPr>
        <w:t>co</w:t>
      </w:r>
      <w:r>
        <w:rPr>
          <w:rFonts w:ascii="Arial" w:hAnsi="Arial" w:cs="Arial"/>
          <w:color w:val="6D6D6E"/>
          <w:spacing w:val="-14"/>
          <w:w w:val="110"/>
          <w:sz w:val="15"/>
          <w:szCs w:val="15"/>
        </w:rPr>
        <w:t>d</w:t>
      </w:r>
      <w:r>
        <w:rPr>
          <w:rFonts w:ascii="Arial" w:hAnsi="Arial" w:cs="Arial"/>
          <w:color w:val="545456"/>
          <w:spacing w:val="-14"/>
          <w:w w:val="123"/>
          <w:sz w:val="15"/>
          <w:szCs w:val="15"/>
        </w:rPr>
        <w:t>e</w:t>
      </w:r>
      <w:r>
        <w:rPr>
          <w:rFonts w:ascii="Arial" w:hAnsi="Arial" w:cs="Arial"/>
          <w:color w:val="545456"/>
          <w:spacing w:val="-8"/>
          <w:w w:val="197"/>
          <w:sz w:val="15"/>
          <w:szCs w:val="15"/>
        </w:rPr>
        <w:t>:</w:t>
      </w:r>
      <w:r>
        <w:rPr>
          <w:rFonts w:ascii="Arial" w:hAnsi="Arial" w:cs="Arial"/>
          <w:color w:val="6D6D6E"/>
          <w:w w:val="111"/>
          <w:sz w:val="15"/>
          <w:szCs w:val="15"/>
        </w:rPr>
        <w:t>975296</w:t>
      </w:r>
    </w:p>
    <w:p w:rsidR="00610E6C" w:rsidRDefault="00610E6C">
      <w:pPr>
        <w:pStyle w:val="BodyText"/>
        <w:kinsoku w:val="0"/>
        <w:overflowPunct w:val="0"/>
        <w:spacing w:before="5"/>
        <w:rPr>
          <w:rFonts w:ascii="Arial" w:hAnsi="Arial" w:cs="Arial"/>
          <w:sz w:val="14"/>
          <w:szCs w:val="14"/>
        </w:rPr>
      </w:pPr>
    </w:p>
    <w:p w:rsidR="00610E6C" w:rsidRDefault="00610E6C">
      <w:pPr>
        <w:pStyle w:val="BodyText"/>
        <w:kinsoku w:val="0"/>
        <w:overflowPunct w:val="0"/>
        <w:spacing w:before="1" w:line="321" w:lineRule="auto"/>
        <w:ind w:left="7585" w:right="61" w:firstLine="15"/>
        <w:rPr>
          <w:rFonts w:ascii="Arial" w:hAnsi="Arial" w:cs="Arial"/>
          <w:color w:val="6D6D6E"/>
          <w:w w:val="104"/>
          <w:sz w:val="15"/>
          <w:szCs w:val="15"/>
        </w:rPr>
      </w:pPr>
      <w:r>
        <w:rPr>
          <w:rFonts w:ascii="Arial" w:hAnsi="Arial" w:cs="Arial"/>
          <w:color w:val="6D6D6E"/>
          <w:w w:val="107"/>
          <w:sz w:val="15"/>
          <w:szCs w:val="15"/>
        </w:rPr>
        <w:t>Co</w:t>
      </w:r>
      <w:r>
        <w:rPr>
          <w:rFonts w:ascii="Arial" w:hAnsi="Arial" w:cs="Arial"/>
          <w:color w:val="6D6D6E"/>
          <w:spacing w:val="-13"/>
          <w:w w:val="107"/>
          <w:sz w:val="15"/>
          <w:szCs w:val="15"/>
        </w:rPr>
        <w:t>m</w:t>
      </w:r>
      <w:r>
        <w:rPr>
          <w:rFonts w:ascii="Arial" w:hAnsi="Arial" w:cs="Arial"/>
          <w:color w:val="6D6D6E"/>
          <w:spacing w:val="-23"/>
          <w:w w:val="125"/>
          <w:sz w:val="15"/>
          <w:szCs w:val="15"/>
        </w:rPr>
        <w:t>m</w:t>
      </w:r>
      <w:r>
        <w:rPr>
          <w:rFonts w:ascii="Arial" w:hAnsi="Arial" w:cs="Arial"/>
          <w:color w:val="6D6D6E"/>
          <w:w w:val="109"/>
          <w:sz w:val="15"/>
          <w:szCs w:val="15"/>
        </w:rPr>
        <w:t>u</w:t>
      </w:r>
      <w:r>
        <w:rPr>
          <w:rFonts w:ascii="Arial" w:hAnsi="Arial" w:cs="Arial"/>
          <w:color w:val="6D6D6E"/>
          <w:spacing w:val="-4"/>
          <w:w w:val="109"/>
          <w:sz w:val="15"/>
          <w:szCs w:val="15"/>
        </w:rPr>
        <w:t>n</w:t>
      </w:r>
      <w:r>
        <w:rPr>
          <w:rFonts w:ascii="Arial" w:hAnsi="Arial" w:cs="Arial"/>
          <w:color w:val="545456"/>
          <w:spacing w:val="-30"/>
          <w:w w:val="224"/>
          <w:sz w:val="15"/>
          <w:szCs w:val="15"/>
        </w:rPr>
        <w:t>i</w:t>
      </w:r>
      <w:r>
        <w:rPr>
          <w:rFonts w:ascii="Arial" w:hAnsi="Arial" w:cs="Arial"/>
          <w:color w:val="545456"/>
          <w:sz w:val="15"/>
          <w:szCs w:val="15"/>
        </w:rPr>
        <w:t>c</w:t>
      </w:r>
      <w:r>
        <w:rPr>
          <w:rFonts w:ascii="Arial" w:hAnsi="Arial" w:cs="Arial"/>
          <w:color w:val="545456"/>
          <w:spacing w:val="4"/>
          <w:sz w:val="15"/>
          <w:szCs w:val="15"/>
        </w:rPr>
        <w:t>a</w:t>
      </w:r>
      <w:r>
        <w:rPr>
          <w:rFonts w:ascii="Arial" w:hAnsi="Arial" w:cs="Arial"/>
          <w:color w:val="6D6D6E"/>
          <w:spacing w:val="-4"/>
          <w:w w:val="116"/>
          <w:sz w:val="15"/>
          <w:szCs w:val="15"/>
        </w:rPr>
        <w:t>t</w:t>
      </w:r>
      <w:r>
        <w:rPr>
          <w:rFonts w:ascii="Arial" w:hAnsi="Arial" w:cs="Arial"/>
          <w:color w:val="545456"/>
          <w:spacing w:val="-30"/>
          <w:w w:val="224"/>
          <w:sz w:val="15"/>
          <w:szCs w:val="15"/>
        </w:rPr>
        <w:t>i</w:t>
      </w:r>
      <w:r>
        <w:rPr>
          <w:rFonts w:ascii="Arial" w:hAnsi="Arial" w:cs="Arial"/>
          <w:color w:val="6D6D6E"/>
          <w:w w:val="106"/>
          <w:sz w:val="15"/>
          <w:szCs w:val="15"/>
        </w:rPr>
        <w:t>on</w:t>
      </w:r>
      <w:r>
        <w:rPr>
          <w:rFonts w:ascii="Arial" w:hAnsi="Arial" w:cs="Arial"/>
          <w:color w:val="6D6D6E"/>
          <w:spacing w:val="-11"/>
          <w:sz w:val="15"/>
          <w:szCs w:val="15"/>
        </w:rPr>
        <w:t xml:space="preserve"> </w:t>
      </w:r>
      <w:r>
        <w:rPr>
          <w:rFonts w:ascii="Arial" w:hAnsi="Arial" w:cs="Arial"/>
          <w:color w:val="545456"/>
          <w:w w:val="97"/>
          <w:sz w:val="15"/>
          <w:szCs w:val="15"/>
        </w:rPr>
        <w:t>Access</w:t>
      </w:r>
      <w:r>
        <w:rPr>
          <w:rFonts w:ascii="Arial" w:hAnsi="Arial" w:cs="Arial"/>
          <w:color w:val="545456"/>
          <w:spacing w:val="9"/>
          <w:sz w:val="15"/>
          <w:szCs w:val="15"/>
        </w:rPr>
        <w:t xml:space="preserve"> </w:t>
      </w:r>
      <w:r>
        <w:rPr>
          <w:rFonts w:ascii="Arial" w:hAnsi="Arial" w:cs="Arial"/>
          <w:color w:val="545456"/>
          <w:spacing w:val="-14"/>
          <w:w w:val="108"/>
          <w:sz w:val="15"/>
          <w:szCs w:val="15"/>
        </w:rPr>
        <w:t>R</w:t>
      </w:r>
      <w:r>
        <w:rPr>
          <w:rFonts w:ascii="Arial" w:hAnsi="Arial" w:cs="Arial"/>
          <w:color w:val="6D6D6E"/>
          <w:spacing w:val="-14"/>
          <w:w w:val="123"/>
          <w:sz w:val="15"/>
          <w:szCs w:val="15"/>
        </w:rPr>
        <w:t>e</w:t>
      </w:r>
      <w:r>
        <w:rPr>
          <w:rFonts w:ascii="Arial" w:hAnsi="Arial" w:cs="Arial"/>
          <w:color w:val="545456"/>
          <w:w w:val="116"/>
          <w:sz w:val="15"/>
          <w:szCs w:val="15"/>
        </w:rPr>
        <w:t>elti</w:t>
      </w:r>
      <w:r>
        <w:rPr>
          <w:rFonts w:ascii="Arial" w:hAnsi="Arial" w:cs="Arial"/>
          <w:color w:val="6D6D6E"/>
          <w:w w:val="103"/>
          <w:sz w:val="15"/>
          <w:szCs w:val="15"/>
        </w:rPr>
        <w:t>me:</w:t>
      </w:r>
      <w:r>
        <w:rPr>
          <w:rFonts w:ascii="Arial" w:hAnsi="Arial" w:cs="Arial"/>
          <w:color w:val="6D6D6E"/>
          <w:spacing w:val="-17"/>
          <w:sz w:val="15"/>
          <w:szCs w:val="15"/>
        </w:rPr>
        <w:t xml:space="preserve"> </w:t>
      </w:r>
      <w:r>
        <w:rPr>
          <w:rFonts w:ascii="Arial" w:hAnsi="Arial" w:cs="Arial"/>
          <w:color w:val="3B3A3D"/>
          <w:spacing w:val="-6"/>
          <w:w w:val="103"/>
          <w:sz w:val="15"/>
          <w:szCs w:val="15"/>
        </w:rPr>
        <w:t>T</w:t>
      </w:r>
      <w:r>
        <w:rPr>
          <w:rFonts w:ascii="Arial" w:hAnsi="Arial" w:cs="Arial"/>
          <w:color w:val="858585"/>
          <w:spacing w:val="-10"/>
          <w:w w:val="139"/>
          <w:sz w:val="15"/>
          <w:szCs w:val="15"/>
        </w:rPr>
        <w:t>r</w:t>
      </w:r>
      <w:r>
        <w:rPr>
          <w:rFonts w:ascii="Arial" w:hAnsi="Arial" w:cs="Arial"/>
          <w:color w:val="6D6D6E"/>
          <w:w w:val="101"/>
          <w:sz w:val="15"/>
          <w:szCs w:val="15"/>
        </w:rPr>
        <w:t>an</w:t>
      </w:r>
      <w:r>
        <w:rPr>
          <w:rFonts w:ascii="Arial" w:hAnsi="Arial" w:cs="Arial"/>
          <w:color w:val="6D6D6E"/>
          <w:spacing w:val="-7"/>
          <w:w w:val="101"/>
          <w:sz w:val="15"/>
          <w:szCs w:val="15"/>
        </w:rPr>
        <w:t>s</w:t>
      </w:r>
      <w:r>
        <w:rPr>
          <w:rFonts w:ascii="Arial" w:hAnsi="Arial" w:cs="Arial"/>
          <w:color w:val="545456"/>
          <w:spacing w:val="-30"/>
          <w:w w:val="224"/>
          <w:sz w:val="15"/>
          <w:szCs w:val="15"/>
        </w:rPr>
        <w:t>l</w:t>
      </w:r>
      <w:r>
        <w:rPr>
          <w:rFonts w:ascii="Arial" w:hAnsi="Arial" w:cs="Arial"/>
          <w:color w:val="545456"/>
          <w:spacing w:val="4"/>
          <w:w w:val="102"/>
          <w:sz w:val="15"/>
          <w:szCs w:val="15"/>
        </w:rPr>
        <w:t>a</w:t>
      </w:r>
      <w:r>
        <w:rPr>
          <w:rFonts w:ascii="Arial" w:hAnsi="Arial" w:cs="Arial"/>
          <w:color w:val="6D6D6E"/>
          <w:spacing w:val="-4"/>
          <w:w w:val="116"/>
          <w:sz w:val="15"/>
          <w:szCs w:val="15"/>
        </w:rPr>
        <w:t>t</w:t>
      </w:r>
      <w:r>
        <w:rPr>
          <w:rFonts w:ascii="Arial" w:hAnsi="Arial" w:cs="Arial"/>
          <w:color w:val="545456"/>
          <w:spacing w:val="-30"/>
          <w:w w:val="224"/>
          <w:sz w:val="15"/>
          <w:szCs w:val="15"/>
        </w:rPr>
        <w:t>i</w:t>
      </w:r>
      <w:r>
        <w:rPr>
          <w:rFonts w:ascii="Arial" w:hAnsi="Arial" w:cs="Arial"/>
          <w:color w:val="6D6D6E"/>
          <w:w w:val="106"/>
          <w:sz w:val="15"/>
          <w:szCs w:val="15"/>
        </w:rPr>
        <w:t>on</w:t>
      </w:r>
      <w:r>
        <w:rPr>
          <w:rFonts w:ascii="Arial" w:hAnsi="Arial" w:cs="Arial"/>
          <w:color w:val="6D6D6E"/>
          <w:spacing w:val="-11"/>
          <w:sz w:val="15"/>
          <w:szCs w:val="15"/>
        </w:rPr>
        <w:t xml:space="preserve"> </w:t>
      </w:r>
      <w:r>
        <w:rPr>
          <w:rFonts w:ascii="Arial" w:hAnsi="Arial" w:cs="Arial"/>
          <w:color w:val="858585"/>
          <w:spacing w:val="-10"/>
          <w:w w:val="139"/>
          <w:sz w:val="15"/>
          <w:szCs w:val="15"/>
        </w:rPr>
        <w:t>{</w:t>
      </w:r>
      <w:r>
        <w:rPr>
          <w:rFonts w:ascii="Arial" w:hAnsi="Arial" w:cs="Arial"/>
          <w:color w:val="6D6D6E"/>
          <w:sz w:val="15"/>
          <w:szCs w:val="15"/>
        </w:rPr>
        <w:t>CA</w:t>
      </w:r>
      <w:r>
        <w:rPr>
          <w:rFonts w:ascii="Arial" w:hAnsi="Arial" w:cs="Arial"/>
          <w:color w:val="6D6D6E"/>
          <w:spacing w:val="-5"/>
          <w:sz w:val="15"/>
          <w:szCs w:val="15"/>
        </w:rPr>
        <w:t>R</w:t>
      </w:r>
      <w:r>
        <w:rPr>
          <w:rFonts w:ascii="Arial" w:hAnsi="Arial" w:cs="Arial"/>
          <w:color w:val="3B3A3D"/>
          <w:spacing w:val="9"/>
          <w:w w:val="103"/>
          <w:sz w:val="15"/>
          <w:szCs w:val="15"/>
        </w:rPr>
        <w:t>T</w:t>
      </w:r>
      <w:r>
        <w:rPr>
          <w:rFonts w:ascii="Arial" w:hAnsi="Arial" w:cs="Arial"/>
          <w:color w:val="858585"/>
          <w:spacing w:val="12"/>
          <w:w w:val="124"/>
          <w:sz w:val="15"/>
          <w:szCs w:val="15"/>
        </w:rPr>
        <w:t>)</w:t>
      </w:r>
      <w:r>
        <w:rPr>
          <w:rFonts w:ascii="Arial" w:hAnsi="Arial" w:cs="Arial"/>
          <w:color w:val="545456"/>
          <w:spacing w:val="-11"/>
          <w:w w:val="114"/>
          <w:sz w:val="15"/>
          <w:szCs w:val="15"/>
        </w:rPr>
        <w:t>s</w:t>
      </w:r>
      <w:r>
        <w:rPr>
          <w:rFonts w:ascii="Arial" w:hAnsi="Arial" w:cs="Arial"/>
          <w:color w:val="6D6D6E"/>
          <w:w w:val="101"/>
          <w:sz w:val="15"/>
          <w:szCs w:val="15"/>
        </w:rPr>
        <w:t>er</w:t>
      </w:r>
      <w:r>
        <w:rPr>
          <w:rFonts w:ascii="Arial" w:hAnsi="Arial" w:cs="Arial"/>
          <w:color w:val="6D6D6E"/>
          <w:spacing w:val="-3"/>
          <w:w w:val="101"/>
          <w:sz w:val="15"/>
          <w:szCs w:val="15"/>
        </w:rPr>
        <w:t>v</w:t>
      </w:r>
      <w:r>
        <w:rPr>
          <w:rFonts w:ascii="Arial" w:hAnsi="Arial" w:cs="Arial"/>
          <w:color w:val="545456"/>
          <w:spacing w:val="-30"/>
          <w:w w:val="224"/>
          <w:sz w:val="15"/>
          <w:szCs w:val="15"/>
        </w:rPr>
        <w:t>i</w:t>
      </w:r>
      <w:r>
        <w:rPr>
          <w:rFonts w:ascii="Arial" w:hAnsi="Arial" w:cs="Arial"/>
          <w:color w:val="545456"/>
          <w:w w:val="98"/>
          <w:sz w:val="15"/>
          <w:szCs w:val="15"/>
        </w:rPr>
        <w:t>ces</w:t>
      </w:r>
      <w:r>
        <w:rPr>
          <w:rFonts w:ascii="Arial" w:hAnsi="Arial" w:cs="Arial"/>
          <w:color w:val="545456"/>
          <w:spacing w:val="-3"/>
          <w:sz w:val="15"/>
          <w:szCs w:val="15"/>
        </w:rPr>
        <w:t xml:space="preserve"> </w:t>
      </w:r>
      <w:r>
        <w:rPr>
          <w:rFonts w:ascii="Arial" w:hAnsi="Arial" w:cs="Arial"/>
          <w:color w:val="545456"/>
          <w:spacing w:val="4"/>
          <w:w w:val="102"/>
          <w:sz w:val="15"/>
          <w:szCs w:val="15"/>
        </w:rPr>
        <w:t>e</w:t>
      </w:r>
      <w:r>
        <w:rPr>
          <w:rFonts w:ascii="Arial" w:hAnsi="Arial" w:cs="Arial"/>
          <w:color w:val="6D6D6E"/>
          <w:w w:val="110"/>
          <w:sz w:val="15"/>
          <w:szCs w:val="15"/>
        </w:rPr>
        <w:t>nd</w:t>
      </w:r>
      <w:r>
        <w:rPr>
          <w:rFonts w:ascii="Arial" w:hAnsi="Arial" w:cs="Arial"/>
          <w:color w:val="6D6D6E"/>
          <w:spacing w:val="-17"/>
          <w:sz w:val="15"/>
          <w:szCs w:val="15"/>
        </w:rPr>
        <w:t xml:space="preserve"> </w:t>
      </w:r>
      <w:r>
        <w:rPr>
          <w:rFonts w:ascii="Arial" w:hAnsi="Arial" w:cs="Arial"/>
          <w:color w:val="6D6D6E"/>
          <w:w w:val="105"/>
          <w:sz w:val="15"/>
          <w:szCs w:val="15"/>
        </w:rPr>
        <w:t>Ame</w:t>
      </w:r>
      <w:r>
        <w:rPr>
          <w:rFonts w:ascii="Arial" w:hAnsi="Arial" w:cs="Arial"/>
          <w:color w:val="6D6D6E"/>
          <w:spacing w:val="10"/>
          <w:w w:val="105"/>
          <w:sz w:val="15"/>
          <w:szCs w:val="15"/>
        </w:rPr>
        <w:t>r</w:t>
      </w:r>
      <w:r>
        <w:rPr>
          <w:rFonts w:ascii="Arial" w:hAnsi="Arial" w:cs="Arial"/>
          <w:color w:val="545456"/>
          <w:spacing w:val="-30"/>
          <w:w w:val="224"/>
          <w:sz w:val="15"/>
          <w:szCs w:val="15"/>
        </w:rPr>
        <w:t>i</w:t>
      </w:r>
      <w:r>
        <w:rPr>
          <w:rFonts w:ascii="Arial" w:hAnsi="Arial" w:cs="Arial"/>
          <w:color w:val="545456"/>
          <w:sz w:val="15"/>
          <w:szCs w:val="15"/>
        </w:rPr>
        <w:t>c</w:t>
      </w:r>
      <w:r>
        <w:rPr>
          <w:rFonts w:ascii="Arial" w:hAnsi="Arial" w:cs="Arial"/>
          <w:color w:val="545456"/>
          <w:spacing w:val="4"/>
          <w:sz w:val="15"/>
          <w:szCs w:val="15"/>
        </w:rPr>
        <w:t>a</w:t>
      </w:r>
      <w:r>
        <w:rPr>
          <w:rFonts w:ascii="Arial" w:hAnsi="Arial" w:cs="Arial"/>
          <w:color w:val="6D6D6E"/>
          <w:w w:val="116"/>
          <w:sz w:val="15"/>
          <w:szCs w:val="15"/>
        </w:rPr>
        <w:t>n</w:t>
      </w:r>
      <w:r>
        <w:rPr>
          <w:rFonts w:ascii="Arial" w:hAnsi="Arial" w:cs="Arial"/>
          <w:color w:val="6D6D6E"/>
          <w:spacing w:val="-5"/>
          <w:sz w:val="15"/>
          <w:szCs w:val="15"/>
        </w:rPr>
        <w:t xml:space="preserve"> </w:t>
      </w:r>
      <w:r>
        <w:rPr>
          <w:rFonts w:ascii="Arial" w:hAnsi="Arial" w:cs="Arial"/>
          <w:color w:val="6D6D6E"/>
          <w:spacing w:val="-16"/>
          <w:w w:val="120"/>
          <w:sz w:val="15"/>
          <w:szCs w:val="15"/>
        </w:rPr>
        <w:t>S</w:t>
      </w:r>
      <w:r>
        <w:rPr>
          <w:rFonts w:ascii="Arial" w:hAnsi="Arial" w:cs="Arial"/>
          <w:color w:val="545456"/>
          <w:spacing w:val="-30"/>
          <w:w w:val="224"/>
          <w:sz w:val="15"/>
          <w:szCs w:val="15"/>
        </w:rPr>
        <w:t>i</w:t>
      </w:r>
      <w:r>
        <w:rPr>
          <w:rFonts w:ascii="Arial" w:hAnsi="Arial" w:cs="Arial"/>
          <w:color w:val="6D6D6E"/>
          <w:w w:val="106"/>
          <w:sz w:val="15"/>
          <w:szCs w:val="15"/>
        </w:rPr>
        <w:t>gn</w:t>
      </w:r>
      <w:r>
        <w:rPr>
          <w:rFonts w:ascii="Arial" w:hAnsi="Arial" w:cs="Arial"/>
          <w:color w:val="6D6D6E"/>
          <w:spacing w:val="4"/>
          <w:sz w:val="15"/>
          <w:szCs w:val="15"/>
        </w:rPr>
        <w:t xml:space="preserve"> </w:t>
      </w:r>
      <w:r>
        <w:rPr>
          <w:rFonts w:ascii="Arial" w:hAnsi="Arial" w:cs="Arial"/>
          <w:color w:val="545456"/>
          <w:w w:val="117"/>
          <w:sz w:val="15"/>
          <w:szCs w:val="15"/>
        </w:rPr>
        <w:t>L</w:t>
      </w:r>
      <w:r>
        <w:rPr>
          <w:rFonts w:ascii="Arial" w:hAnsi="Arial" w:cs="Arial"/>
          <w:color w:val="545456"/>
          <w:spacing w:val="-17"/>
          <w:w w:val="117"/>
          <w:sz w:val="15"/>
          <w:szCs w:val="15"/>
        </w:rPr>
        <w:t>a</w:t>
      </w:r>
      <w:r>
        <w:rPr>
          <w:rFonts w:ascii="Arial" w:hAnsi="Arial" w:cs="Arial"/>
          <w:color w:val="6D6D6E"/>
          <w:w w:val="108"/>
          <w:sz w:val="15"/>
          <w:szCs w:val="15"/>
        </w:rPr>
        <w:t>ng</w:t>
      </w:r>
      <w:r>
        <w:rPr>
          <w:rFonts w:ascii="Arial" w:hAnsi="Arial" w:cs="Arial"/>
          <w:color w:val="6D6D6E"/>
          <w:spacing w:val="-3"/>
          <w:w w:val="108"/>
          <w:sz w:val="15"/>
          <w:szCs w:val="15"/>
        </w:rPr>
        <w:t>u</w:t>
      </w:r>
      <w:r>
        <w:rPr>
          <w:rFonts w:ascii="Arial" w:hAnsi="Arial" w:cs="Arial"/>
          <w:color w:val="545456"/>
          <w:spacing w:val="-11"/>
          <w:w w:val="102"/>
          <w:sz w:val="15"/>
          <w:szCs w:val="15"/>
        </w:rPr>
        <w:t>a</w:t>
      </w:r>
      <w:r>
        <w:rPr>
          <w:rFonts w:ascii="Arial" w:hAnsi="Arial" w:cs="Arial"/>
          <w:color w:val="6D6D6E"/>
          <w:spacing w:val="-3"/>
          <w:w w:val="128"/>
          <w:sz w:val="15"/>
          <w:szCs w:val="15"/>
        </w:rPr>
        <w:t>g</w:t>
      </w:r>
      <w:r>
        <w:rPr>
          <w:rFonts w:ascii="Arial" w:hAnsi="Arial" w:cs="Arial"/>
          <w:color w:val="545456"/>
          <w:w w:val="123"/>
          <w:sz w:val="15"/>
          <w:szCs w:val="15"/>
        </w:rPr>
        <w:t>e</w:t>
      </w:r>
      <w:r>
        <w:rPr>
          <w:rFonts w:ascii="Arial" w:hAnsi="Arial" w:cs="Arial"/>
          <w:color w:val="545456"/>
          <w:spacing w:val="-26"/>
          <w:sz w:val="15"/>
          <w:szCs w:val="15"/>
        </w:rPr>
        <w:t xml:space="preserve"> </w:t>
      </w:r>
      <w:r>
        <w:rPr>
          <w:rFonts w:ascii="Arial" w:hAnsi="Arial" w:cs="Arial"/>
          <w:color w:val="858585"/>
          <w:spacing w:val="-25"/>
          <w:w w:val="139"/>
          <w:sz w:val="15"/>
          <w:szCs w:val="15"/>
        </w:rPr>
        <w:t>{</w:t>
      </w:r>
      <w:r>
        <w:rPr>
          <w:rFonts w:ascii="Arial" w:hAnsi="Arial" w:cs="Arial"/>
          <w:color w:val="6D6D6E"/>
          <w:spacing w:val="3"/>
          <w:w w:val="116"/>
          <w:sz w:val="15"/>
          <w:szCs w:val="15"/>
        </w:rPr>
        <w:t>A</w:t>
      </w:r>
      <w:r>
        <w:rPr>
          <w:rFonts w:ascii="Arial" w:hAnsi="Arial" w:cs="Arial"/>
          <w:color w:val="545456"/>
          <w:w w:val="111"/>
          <w:sz w:val="15"/>
          <w:szCs w:val="15"/>
        </w:rPr>
        <w:t>S</w:t>
      </w:r>
      <w:r>
        <w:rPr>
          <w:rFonts w:ascii="Arial" w:hAnsi="Arial" w:cs="Arial"/>
          <w:color w:val="545456"/>
          <w:spacing w:val="-11"/>
          <w:w w:val="111"/>
          <w:sz w:val="15"/>
          <w:szCs w:val="15"/>
        </w:rPr>
        <w:t>L</w:t>
      </w:r>
      <w:r>
        <w:rPr>
          <w:rFonts w:ascii="Arial" w:hAnsi="Arial" w:cs="Arial"/>
          <w:color w:val="858585"/>
          <w:w w:val="124"/>
          <w:sz w:val="15"/>
          <w:szCs w:val="15"/>
        </w:rPr>
        <w:t>)</w:t>
      </w:r>
      <w:r>
        <w:rPr>
          <w:rFonts w:ascii="Arial" w:hAnsi="Arial" w:cs="Arial"/>
          <w:color w:val="858585"/>
          <w:spacing w:val="-15"/>
          <w:sz w:val="15"/>
          <w:szCs w:val="15"/>
        </w:rPr>
        <w:t xml:space="preserve"> </w:t>
      </w:r>
      <w:r>
        <w:rPr>
          <w:rFonts w:ascii="Arial" w:hAnsi="Arial" w:cs="Arial"/>
          <w:color w:val="545456"/>
          <w:spacing w:val="-30"/>
          <w:w w:val="224"/>
          <w:sz w:val="15"/>
          <w:szCs w:val="15"/>
        </w:rPr>
        <w:t>i</w:t>
      </w:r>
      <w:r>
        <w:rPr>
          <w:rFonts w:ascii="Arial" w:hAnsi="Arial" w:cs="Arial"/>
          <w:color w:val="6D6D6E"/>
          <w:w w:val="97"/>
          <w:sz w:val="15"/>
          <w:szCs w:val="15"/>
        </w:rPr>
        <w:t>nterp</w:t>
      </w:r>
      <w:r>
        <w:rPr>
          <w:rFonts w:ascii="Arial" w:hAnsi="Arial" w:cs="Arial"/>
          <w:color w:val="6D6D6E"/>
          <w:spacing w:val="-4"/>
          <w:w w:val="97"/>
          <w:sz w:val="15"/>
          <w:szCs w:val="15"/>
        </w:rPr>
        <w:t>c</w:t>
      </w:r>
      <w:r>
        <w:rPr>
          <w:rFonts w:ascii="Arial" w:hAnsi="Arial" w:cs="Arial"/>
          <w:color w:val="545456"/>
          <w:spacing w:val="-14"/>
          <w:w w:val="123"/>
          <w:sz w:val="15"/>
          <w:szCs w:val="15"/>
        </w:rPr>
        <w:t>e</w:t>
      </w:r>
      <w:r>
        <w:rPr>
          <w:rFonts w:ascii="Arial" w:hAnsi="Arial" w:cs="Arial"/>
          <w:color w:val="6D6D6E"/>
          <w:w w:val="107"/>
          <w:sz w:val="15"/>
          <w:szCs w:val="15"/>
        </w:rPr>
        <w:t>tat</w:t>
      </w:r>
      <w:r>
        <w:rPr>
          <w:rFonts w:ascii="Arial" w:hAnsi="Arial" w:cs="Arial"/>
          <w:color w:val="545456"/>
          <w:spacing w:val="-30"/>
          <w:w w:val="224"/>
          <w:sz w:val="15"/>
          <w:szCs w:val="15"/>
        </w:rPr>
        <w:t>i</w:t>
      </w:r>
      <w:r>
        <w:rPr>
          <w:rFonts w:ascii="Arial" w:hAnsi="Arial" w:cs="Arial"/>
          <w:color w:val="6D6D6E"/>
          <w:w w:val="116"/>
          <w:sz w:val="15"/>
          <w:szCs w:val="15"/>
        </w:rPr>
        <w:t>o</w:t>
      </w:r>
      <w:r>
        <w:rPr>
          <w:rFonts w:ascii="Arial" w:hAnsi="Arial" w:cs="Arial"/>
          <w:color w:val="6D6D6E"/>
          <w:spacing w:val="14"/>
          <w:w w:val="116"/>
          <w:sz w:val="15"/>
          <w:szCs w:val="15"/>
        </w:rPr>
        <w:t>n</w:t>
      </w:r>
      <w:r>
        <w:rPr>
          <w:rFonts w:ascii="Times New Roman" w:hAnsi="Times New Roman" w:cs="Times New Roman"/>
          <w:color w:val="858585"/>
          <w:spacing w:val="-1"/>
          <w:w w:val="110"/>
          <w:sz w:val="15"/>
          <w:szCs w:val="15"/>
        </w:rPr>
        <w:t>w</w:t>
      </w:r>
      <w:r>
        <w:rPr>
          <w:rFonts w:ascii="Times New Roman" w:hAnsi="Times New Roman" w:cs="Times New Roman"/>
          <w:color w:val="545456"/>
          <w:w w:val="99"/>
          <w:sz w:val="15"/>
          <w:szCs w:val="15"/>
        </w:rPr>
        <w:t>ill</w:t>
      </w:r>
      <w:r>
        <w:rPr>
          <w:rFonts w:ascii="Times New Roman" w:hAnsi="Times New Roman" w:cs="Times New Roman"/>
          <w:color w:val="545456"/>
          <w:spacing w:val="17"/>
          <w:sz w:val="15"/>
          <w:szCs w:val="15"/>
        </w:rPr>
        <w:t xml:space="preserve"> </w:t>
      </w:r>
      <w:r>
        <w:rPr>
          <w:rFonts w:ascii="Arial" w:hAnsi="Arial" w:cs="Arial"/>
          <w:color w:val="6D6D6E"/>
          <w:spacing w:val="-20"/>
          <w:w w:val="130"/>
          <w:sz w:val="15"/>
          <w:szCs w:val="15"/>
        </w:rPr>
        <w:t>b</w:t>
      </w:r>
      <w:r>
        <w:rPr>
          <w:rFonts w:ascii="Arial" w:hAnsi="Arial" w:cs="Arial"/>
          <w:color w:val="545456"/>
          <w:w w:val="123"/>
          <w:sz w:val="15"/>
          <w:szCs w:val="15"/>
        </w:rPr>
        <w:t xml:space="preserve">e </w:t>
      </w:r>
      <w:r>
        <w:rPr>
          <w:rFonts w:ascii="Arial" w:hAnsi="Arial" w:cs="Arial"/>
          <w:color w:val="545456"/>
          <w:spacing w:val="4"/>
          <w:w w:val="102"/>
          <w:sz w:val="15"/>
          <w:szCs w:val="15"/>
        </w:rPr>
        <w:t>a</w:t>
      </w:r>
      <w:r>
        <w:rPr>
          <w:rFonts w:ascii="Arial" w:hAnsi="Arial" w:cs="Arial"/>
          <w:color w:val="6D6D6E"/>
          <w:spacing w:val="-3"/>
          <w:w w:val="103"/>
          <w:sz w:val="15"/>
          <w:szCs w:val="15"/>
        </w:rPr>
        <w:t>v</w:t>
      </w:r>
      <w:r>
        <w:rPr>
          <w:rFonts w:ascii="Arial" w:hAnsi="Arial" w:cs="Arial"/>
          <w:color w:val="545456"/>
          <w:w w:val="116"/>
          <w:sz w:val="15"/>
          <w:szCs w:val="15"/>
        </w:rPr>
        <w:t>a</w:t>
      </w:r>
      <w:r>
        <w:rPr>
          <w:rFonts w:ascii="Arial" w:hAnsi="Arial" w:cs="Arial"/>
          <w:color w:val="545456"/>
          <w:spacing w:val="-2"/>
          <w:w w:val="116"/>
          <w:sz w:val="15"/>
          <w:szCs w:val="15"/>
        </w:rPr>
        <w:t>i</w:t>
      </w:r>
      <w:r>
        <w:rPr>
          <w:rFonts w:ascii="Arial" w:hAnsi="Arial" w:cs="Arial"/>
          <w:color w:val="545456"/>
          <w:spacing w:val="-30"/>
          <w:w w:val="224"/>
          <w:sz w:val="15"/>
          <w:szCs w:val="15"/>
        </w:rPr>
        <w:t>l</w:t>
      </w:r>
      <w:r>
        <w:rPr>
          <w:rFonts w:ascii="Arial" w:hAnsi="Arial" w:cs="Arial"/>
          <w:color w:val="545456"/>
          <w:spacing w:val="-13"/>
          <w:w w:val="122"/>
          <w:sz w:val="15"/>
          <w:szCs w:val="15"/>
        </w:rPr>
        <w:t>a</w:t>
      </w:r>
      <w:r>
        <w:rPr>
          <w:rFonts w:ascii="Arial" w:hAnsi="Arial" w:cs="Arial"/>
          <w:color w:val="6D6D6E"/>
          <w:spacing w:val="-20"/>
          <w:w w:val="130"/>
          <w:sz w:val="15"/>
          <w:szCs w:val="15"/>
        </w:rPr>
        <w:t>b</w:t>
      </w:r>
      <w:r>
        <w:rPr>
          <w:rFonts w:ascii="Arial" w:hAnsi="Arial" w:cs="Arial"/>
          <w:color w:val="545456"/>
          <w:spacing w:val="-30"/>
          <w:w w:val="224"/>
          <w:sz w:val="15"/>
          <w:szCs w:val="15"/>
        </w:rPr>
        <w:t>l</w:t>
      </w:r>
      <w:r>
        <w:rPr>
          <w:rFonts w:ascii="Arial" w:hAnsi="Arial" w:cs="Arial"/>
          <w:color w:val="545456"/>
          <w:w w:val="123"/>
          <w:sz w:val="15"/>
          <w:szCs w:val="15"/>
        </w:rPr>
        <w:t>e</w:t>
      </w:r>
      <w:r>
        <w:rPr>
          <w:rFonts w:ascii="Arial" w:hAnsi="Arial" w:cs="Arial"/>
          <w:color w:val="545456"/>
          <w:spacing w:val="-11"/>
          <w:sz w:val="15"/>
          <w:szCs w:val="15"/>
        </w:rPr>
        <w:t xml:space="preserve"> </w:t>
      </w:r>
      <w:r>
        <w:rPr>
          <w:rFonts w:ascii="Arial" w:hAnsi="Arial" w:cs="Arial"/>
          <w:color w:val="545456"/>
          <w:spacing w:val="-13"/>
          <w:w w:val="122"/>
          <w:sz w:val="15"/>
          <w:szCs w:val="15"/>
        </w:rPr>
        <w:t>a</w:t>
      </w:r>
      <w:r>
        <w:rPr>
          <w:rFonts w:ascii="Arial" w:hAnsi="Arial" w:cs="Arial"/>
          <w:color w:val="6D6D6E"/>
          <w:w w:val="116"/>
          <w:sz w:val="15"/>
          <w:szCs w:val="15"/>
        </w:rPr>
        <w:t>t</w:t>
      </w:r>
      <w:r>
        <w:rPr>
          <w:rFonts w:ascii="Arial" w:hAnsi="Arial" w:cs="Arial"/>
          <w:color w:val="6D6D6E"/>
          <w:spacing w:val="-1"/>
          <w:sz w:val="15"/>
          <w:szCs w:val="15"/>
        </w:rPr>
        <w:t xml:space="preserve"> </w:t>
      </w:r>
      <w:r>
        <w:rPr>
          <w:rFonts w:ascii="Arial" w:hAnsi="Arial" w:cs="Arial"/>
          <w:color w:val="6D6D6E"/>
          <w:w w:val="107"/>
          <w:sz w:val="15"/>
          <w:szCs w:val="15"/>
        </w:rPr>
        <w:t>both</w:t>
      </w:r>
      <w:r>
        <w:rPr>
          <w:rFonts w:ascii="Arial" w:hAnsi="Arial" w:cs="Arial"/>
          <w:color w:val="6D6D6E"/>
          <w:spacing w:val="3"/>
          <w:sz w:val="15"/>
          <w:szCs w:val="15"/>
        </w:rPr>
        <w:t xml:space="preserve"> </w:t>
      </w:r>
      <w:r>
        <w:rPr>
          <w:rFonts w:ascii="Arial" w:hAnsi="Arial" w:cs="Arial"/>
          <w:color w:val="6D6D6E"/>
          <w:spacing w:val="-23"/>
          <w:w w:val="125"/>
          <w:sz w:val="15"/>
          <w:szCs w:val="15"/>
        </w:rPr>
        <w:t>m</w:t>
      </w:r>
      <w:r>
        <w:rPr>
          <w:rFonts w:ascii="Arial" w:hAnsi="Arial" w:cs="Arial"/>
          <w:color w:val="545456"/>
          <w:w w:val="113"/>
          <w:sz w:val="15"/>
          <w:szCs w:val="15"/>
        </w:rPr>
        <w:t>e</w:t>
      </w:r>
      <w:r>
        <w:rPr>
          <w:rFonts w:ascii="Arial" w:hAnsi="Arial" w:cs="Arial"/>
          <w:color w:val="545456"/>
          <w:spacing w:val="-11"/>
          <w:w w:val="113"/>
          <w:sz w:val="15"/>
          <w:szCs w:val="15"/>
        </w:rPr>
        <w:t>e</w:t>
      </w:r>
      <w:r>
        <w:rPr>
          <w:rFonts w:ascii="Arial" w:hAnsi="Arial" w:cs="Arial"/>
          <w:color w:val="6D6D6E"/>
          <w:spacing w:val="-4"/>
          <w:w w:val="116"/>
          <w:sz w:val="15"/>
          <w:szCs w:val="15"/>
        </w:rPr>
        <w:t>t</w:t>
      </w:r>
      <w:r>
        <w:rPr>
          <w:rFonts w:ascii="Arial" w:hAnsi="Arial" w:cs="Arial"/>
          <w:color w:val="545456"/>
          <w:spacing w:val="-30"/>
          <w:w w:val="224"/>
          <w:sz w:val="15"/>
          <w:szCs w:val="15"/>
        </w:rPr>
        <w:t>i</w:t>
      </w:r>
      <w:r>
        <w:rPr>
          <w:rFonts w:ascii="Arial" w:hAnsi="Arial" w:cs="Arial"/>
          <w:color w:val="6D6D6E"/>
          <w:w w:val="109"/>
          <w:sz w:val="15"/>
          <w:szCs w:val="15"/>
        </w:rPr>
        <w:t>n</w:t>
      </w:r>
      <w:r>
        <w:rPr>
          <w:rFonts w:ascii="Arial" w:hAnsi="Arial" w:cs="Arial"/>
          <w:color w:val="6D6D6E"/>
          <w:spacing w:val="-4"/>
          <w:w w:val="109"/>
          <w:sz w:val="15"/>
          <w:szCs w:val="15"/>
        </w:rPr>
        <w:t>g</w:t>
      </w:r>
      <w:r>
        <w:rPr>
          <w:rFonts w:ascii="Arial" w:hAnsi="Arial" w:cs="Arial"/>
          <w:color w:val="545456"/>
          <w:spacing w:val="-9"/>
          <w:w w:val="91"/>
          <w:sz w:val="15"/>
          <w:szCs w:val="15"/>
        </w:rPr>
        <w:t>s</w:t>
      </w:r>
      <w:r>
        <w:rPr>
          <w:rFonts w:ascii="Arial" w:hAnsi="Arial" w:cs="Arial"/>
          <w:color w:val="6D6D6E"/>
          <w:spacing w:val="7"/>
          <w:w w:val="197"/>
          <w:sz w:val="15"/>
          <w:szCs w:val="15"/>
        </w:rPr>
        <w:t>.</w:t>
      </w:r>
      <w:r>
        <w:rPr>
          <w:rFonts w:ascii="Arial" w:hAnsi="Arial" w:cs="Arial"/>
          <w:color w:val="545456"/>
          <w:w w:val="118"/>
          <w:sz w:val="15"/>
          <w:szCs w:val="15"/>
        </w:rPr>
        <w:t>P</w:t>
      </w:r>
      <w:r>
        <w:rPr>
          <w:rFonts w:ascii="Arial" w:hAnsi="Arial" w:cs="Arial"/>
          <w:color w:val="545456"/>
          <w:spacing w:val="-9"/>
          <w:w w:val="118"/>
          <w:sz w:val="15"/>
          <w:szCs w:val="15"/>
        </w:rPr>
        <w:t>l</w:t>
      </w:r>
      <w:r>
        <w:rPr>
          <w:rFonts w:ascii="Arial" w:hAnsi="Arial" w:cs="Arial"/>
          <w:color w:val="545456"/>
          <w:w w:val="107"/>
          <w:sz w:val="15"/>
          <w:szCs w:val="15"/>
        </w:rPr>
        <w:t>ease</w:t>
      </w:r>
      <w:r>
        <w:rPr>
          <w:rFonts w:ascii="Arial" w:hAnsi="Arial" w:cs="Arial"/>
          <w:color w:val="545456"/>
          <w:spacing w:val="-4"/>
          <w:sz w:val="15"/>
          <w:szCs w:val="15"/>
        </w:rPr>
        <w:t xml:space="preserve"> </w:t>
      </w:r>
      <w:r>
        <w:rPr>
          <w:rFonts w:ascii="Arial" w:hAnsi="Arial" w:cs="Arial"/>
          <w:color w:val="6D6D6E"/>
          <w:w w:val="104"/>
          <w:sz w:val="15"/>
          <w:szCs w:val="15"/>
        </w:rPr>
        <w:t>contact</w:t>
      </w:r>
      <w:r>
        <w:rPr>
          <w:rFonts w:ascii="Arial" w:hAnsi="Arial" w:cs="Arial"/>
          <w:color w:val="6D6D6E"/>
          <w:spacing w:val="5"/>
          <w:sz w:val="15"/>
          <w:szCs w:val="15"/>
        </w:rPr>
        <w:t xml:space="preserve"> </w:t>
      </w:r>
      <w:r>
        <w:rPr>
          <w:rFonts w:ascii="Arial" w:hAnsi="Arial" w:cs="Arial"/>
          <w:color w:val="6D6D6E"/>
          <w:w w:val="104"/>
          <w:sz w:val="15"/>
          <w:szCs w:val="15"/>
        </w:rPr>
        <w:t>Don</w:t>
      </w:r>
      <w:r>
        <w:rPr>
          <w:rFonts w:ascii="Arial" w:hAnsi="Arial" w:cs="Arial"/>
          <w:color w:val="6D6D6E"/>
          <w:spacing w:val="-2"/>
          <w:w w:val="104"/>
          <w:sz w:val="15"/>
          <w:szCs w:val="15"/>
        </w:rPr>
        <w:t>n</w:t>
      </w:r>
      <w:r>
        <w:rPr>
          <w:rFonts w:ascii="Arial" w:hAnsi="Arial" w:cs="Arial"/>
          <w:color w:val="545456"/>
          <w:w w:val="102"/>
          <w:sz w:val="15"/>
          <w:szCs w:val="15"/>
        </w:rPr>
        <w:t>a</w:t>
      </w:r>
      <w:r>
        <w:rPr>
          <w:rFonts w:ascii="Arial" w:hAnsi="Arial" w:cs="Arial"/>
          <w:color w:val="545456"/>
          <w:spacing w:val="7"/>
          <w:sz w:val="15"/>
          <w:szCs w:val="15"/>
        </w:rPr>
        <w:t xml:space="preserve"> </w:t>
      </w:r>
      <w:r>
        <w:rPr>
          <w:rFonts w:ascii="Arial" w:hAnsi="Arial" w:cs="Arial"/>
          <w:color w:val="6D6D6E"/>
          <w:w w:val="110"/>
          <w:sz w:val="15"/>
          <w:szCs w:val="15"/>
        </w:rPr>
        <w:t>Ky</w:t>
      </w:r>
      <w:r>
        <w:rPr>
          <w:rFonts w:ascii="Arial" w:hAnsi="Arial" w:cs="Arial"/>
          <w:color w:val="6D6D6E"/>
          <w:spacing w:val="-19"/>
          <w:w w:val="110"/>
          <w:sz w:val="15"/>
          <w:szCs w:val="15"/>
        </w:rPr>
        <w:t>m</w:t>
      </w:r>
      <w:r>
        <w:rPr>
          <w:rFonts w:ascii="Arial" w:hAnsi="Arial" w:cs="Arial"/>
          <w:color w:val="545456"/>
          <w:w w:val="116"/>
          <w:sz w:val="15"/>
          <w:szCs w:val="15"/>
        </w:rPr>
        <w:t>a</w:t>
      </w:r>
      <w:r>
        <w:rPr>
          <w:rFonts w:ascii="Arial" w:hAnsi="Arial" w:cs="Arial"/>
          <w:color w:val="545456"/>
          <w:spacing w:val="-2"/>
          <w:w w:val="116"/>
          <w:sz w:val="15"/>
          <w:szCs w:val="15"/>
        </w:rPr>
        <w:t>l</w:t>
      </w:r>
      <w:r>
        <w:rPr>
          <w:rFonts w:ascii="Arial" w:hAnsi="Arial" w:cs="Arial"/>
          <w:color w:val="545456"/>
          <w:w w:val="116"/>
          <w:sz w:val="15"/>
          <w:szCs w:val="15"/>
        </w:rPr>
        <w:t>a</w:t>
      </w:r>
      <w:r>
        <w:rPr>
          <w:rFonts w:ascii="Arial" w:hAnsi="Arial" w:cs="Arial"/>
          <w:color w:val="545456"/>
          <w:spacing w:val="-2"/>
          <w:w w:val="116"/>
          <w:sz w:val="15"/>
          <w:szCs w:val="15"/>
        </w:rPr>
        <w:t>i</w:t>
      </w:r>
      <w:r>
        <w:rPr>
          <w:rFonts w:ascii="Arial" w:hAnsi="Arial" w:cs="Arial"/>
          <w:color w:val="6D6D6E"/>
          <w:spacing w:val="-8"/>
          <w:w w:val="116"/>
          <w:sz w:val="15"/>
          <w:szCs w:val="15"/>
        </w:rPr>
        <w:t>n</w:t>
      </w:r>
      <w:r>
        <w:rPr>
          <w:rFonts w:ascii="Arial" w:hAnsi="Arial" w:cs="Arial"/>
          <w:color w:val="545456"/>
          <w:spacing w:val="-14"/>
          <w:w w:val="123"/>
          <w:sz w:val="15"/>
          <w:szCs w:val="15"/>
        </w:rPr>
        <w:t>e</w:t>
      </w:r>
      <w:r>
        <w:rPr>
          <w:rFonts w:ascii="Arial" w:hAnsi="Arial" w:cs="Arial"/>
          <w:color w:val="6D6D6E"/>
          <w:w w:val="116"/>
          <w:sz w:val="15"/>
          <w:szCs w:val="15"/>
        </w:rPr>
        <w:t>n</w:t>
      </w:r>
      <w:r>
        <w:rPr>
          <w:rFonts w:ascii="Arial" w:hAnsi="Arial" w:cs="Arial"/>
          <w:color w:val="6D6D6E"/>
          <w:spacing w:val="-5"/>
          <w:sz w:val="15"/>
          <w:szCs w:val="15"/>
        </w:rPr>
        <w:t xml:space="preserve"> </w:t>
      </w:r>
      <w:r>
        <w:rPr>
          <w:rFonts w:ascii="Arial" w:hAnsi="Arial" w:cs="Arial"/>
          <w:color w:val="545456"/>
          <w:spacing w:val="4"/>
          <w:w w:val="102"/>
          <w:sz w:val="15"/>
          <w:szCs w:val="15"/>
        </w:rPr>
        <w:t>a</w:t>
      </w:r>
      <w:r>
        <w:rPr>
          <w:rFonts w:ascii="Arial" w:hAnsi="Arial" w:cs="Arial"/>
          <w:color w:val="6D6D6E"/>
          <w:w w:val="116"/>
          <w:sz w:val="15"/>
          <w:szCs w:val="15"/>
        </w:rPr>
        <w:t>t</w:t>
      </w:r>
      <w:r>
        <w:rPr>
          <w:rFonts w:ascii="Arial" w:hAnsi="Arial" w:cs="Arial"/>
          <w:color w:val="6D6D6E"/>
          <w:spacing w:val="-1"/>
          <w:sz w:val="15"/>
          <w:szCs w:val="15"/>
        </w:rPr>
        <w:t xml:space="preserve"> </w:t>
      </w:r>
      <w:r>
        <w:rPr>
          <w:rFonts w:ascii="Arial" w:hAnsi="Arial" w:cs="Arial"/>
          <w:color w:val="6E7E95"/>
          <w:w w:val="109"/>
          <w:sz w:val="15"/>
          <w:szCs w:val="15"/>
          <w:u w:val="thick" w:color="000000"/>
        </w:rPr>
        <w:t>Do</w:t>
      </w:r>
      <w:r>
        <w:rPr>
          <w:rFonts w:ascii="Arial" w:hAnsi="Arial" w:cs="Arial"/>
          <w:color w:val="6E7E95"/>
          <w:spacing w:val="-18"/>
          <w:w w:val="109"/>
          <w:sz w:val="15"/>
          <w:szCs w:val="15"/>
          <w:u w:val="thick" w:color="000000"/>
        </w:rPr>
        <w:t>n</w:t>
      </w:r>
      <w:r>
        <w:rPr>
          <w:rFonts w:ascii="Arial" w:hAnsi="Arial" w:cs="Arial"/>
          <w:color w:val="6E7E95"/>
          <w:w w:val="123"/>
          <w:sz w:val="15"/>
          <w:szCs w:val="15"/>
          <w:u w:val="thick" w:color="000000"/>
        </w:rPr>
        <w:t>n</w:t>
      </w:r>
      <w:r>
        <w:rPr>
          <w:rFonts w:ascii="Arial" w:hAnsi="Arial" w:cs="Arial"/>
          <w:color w:val="6E7E95"/>
          <w:spacing w:val="-17"/>
          <w:w w:val="123"/>
          <w:sz w:val="15"/>
          <w:szCs w:val="15"/>
          <w:u w:val="thick" w:color="000000"/>
        </w:rPr>
        <w:t>s</w:t>
      </w:r>
      <w:r>
        <w:rPr>
          <w:rFonts w:ascii="Arial" w:hAnsi="Arial" w:cs="Arial"/>
          <w:color w:val="6E7E95"/>
          <w:spacing w:val="-38"/>
          <w:w w:val="197"/>
          <w:sz w:val="15"/>
          <w:szCs w:val="15"/>
          <w:u w:val="thick" w:color="000000"/>
        </w:rPr>
        <w:t>.</w:t>
      </w:r>
      <w:r>
        <w:rPr>
          <w:rFonts w:ascii="Arial" w:hAnsi="Arial" w:cs="Arial"/>
          <w:color w:val="6E7E95"/>
          <w:w w:val="107"/>
          <w:sz w:val="15"/>
          <w:szCs w:val="15"/>
          <w:u w:val="thick" w:color="000000"/>
        </w:rPr>
        <w:t>Kyma</w:t>
      </w:r>
      <w:r>
        <w:rPr>
          <w:rFonts w:ascii="Arial" w:hAnsi="Arial" w:cs="Arial"/>
          <w:color w:val="6E7E95"/>
          <w:spacing w:val="-1"/>
          <w:w w:val="107"/>
          <w:sz w:val="15"/>
          <w:szCs w:val="15"/>
          <w:u w:val="thick" w:color="000000"/>
        </w:rPr>
        <w:t>l</w:t>
      </w:r>
      <w:r>
        <w:rPr>
          <w:rFonts w:ascii="Arial" w:hAnsi="Arial" w:cs="Arial"/>
          <w:color w:val="6E7E95"/>
          <w:w w:val="125"/>
          <w:sz w:val="15"/>
          <w:szCs w:val="15"/>
          <w:u w:val="thick" w:color="000000"/>
        </w:rPr>
        <w:t>s</w:t>
      </w:r>
      <w:r>
        <w:rPr>
          <w:rFonts w:ascii="Arial" w:hAnsi="Arial" w:cs="Arial"/>
          <w:color w:val="6E7E95"/>
          <w:spacing w:val="-2"/>
          <w:w w:val="125"/>
          <w:sz w:val="15"/>
          <w:szCs w:val="15"/>
          <w:u w:val="thick" w:color="000000"/>
        </w:rPr>
        <w:t>i</w:t>
      </w:r>
      <w:r>
        <w:rPr>
          <w:rFonts w:ascii="Arial" w:hAnsi="Arial" w:cs="Arial"/>
          <w:color w:val="6E7E95"/>
          <w:spacing w:val="-27"/>
          <w:w w:val="139"/>
          <w:sz w:val="15"/>
          <w:szCs w:val="15"/>
          <w:u w:val="thick" w:color="000000"/>
        </w:rPr>
        <w:t>n</w:t>
      </w:r>
      <w:r>
        <w:rPr>
          <w:rFonts w:ascii="Arial" w:hAnsi="Arial" w:cs="Arial"/>
          <w:color w:val="6E7E95"/>
          <w:w w:val="99"/>
          <w:sz w:val="15"/>
          <w:szCs w:val="15"/>
          <w:u w:val="thick" w:color="000000"/>
        </w:rPr>
        <w:t>en@</w:t>
      </w:r>
      <w:r>
        <w:rPr>
          <w:rFonts w:ascii="Arial" w:hAnsi="Arial" w:cs="Arial"/>
          <w:color w:val="6E7E95"/>
          <w:spacing w:val="-20"/>
          <w:w w:val="99"/>
          <w:sz w:val="15"/>
          <w:szCs w:val="15"/>
          <w:u w:val="thick" w:color="000000"/>
        </w:rPr>
        <w:t>s</w:t>
      </w:r>
      <w:r>
        <w:rPr>
          <w:rFonts w:ascii="Arial" w:hAnsi="Arial" w:cs="Arial"/>
          <w:color w:val="6E7E95"/>
          <w:spacing w:val="-65"/>
          <w:w w:val="148"/>
          <w:sz w:val="15"/>
          <w:szCs w:val="15"/>
          <w:u w:val="thick" w:color="000000"/>
        </w:rPr>
        <w:t>1</w:t>
      </w:r>
      <w:r>
        <w:rPr>
          <w:rFonts w:ascii="Arial" w:hAnsi="Arial" w:cs="Arial"/>
          <w:color w:val="6E7E95"/>
          <w:w w:val="111"/>
          <w:sz w:val="15"/>
          <w:szCs w:val="15"/>
          <w:u w:val="thick" w:color="000000"/>
        </w:rPr>
        <w:t>at</w:t>
      </w:r>
      <w:r>
        <w:rPr>
          <w:rFonts w:ascii="Arial" w:hAnsi="Arial" w:cs="Arial"/>
          <w:color w:val="6E7E95"/>
          <w:spacing w:val="-9"/>
          <w:w w:val="111"/>
          <w:sz w:val="15"/>
          <w:szCs w:val="15"/>
          <w:u w:val="thick" w:color="000000"/>
        </w:rPr>
        <w:t>e</w:t>
      </w:r>
      <w:r>
        <w:rPr>
          <w:rFonts w:ascii="Arial" w:hAnsi="Arial" w:cs="Arial"/>
          <w:color w:val="6E7E95"/>
          <w:spacing w:val="-38"/>
          <w:w w:val="197"/>
          <w:sz w:val="15"/>
          <w:szCs w:val="15"/>
          <w:u w:val="thick" w:color="000000"/>
        </w:rPr>
        <w:t>.</w:t>
      </w:r>
      <w:r>
        <w:rPr>
          <w:rFonts w:ascii="Arial" w:hAnsi="Arial" w:cs="Arial"/>
          <w:color w:val="6E7E95"/>
          <w:w w:val="114"/>
          <w:sz w:val="15"/>
          <w:szCs w:val="15"/>
          <w:u w:val="thick" w:color="000000"/>
        </w:rPr>
        <w:t>m</w:t>
      </w:r>
      <w:r>
        <w:rPr>
          <w:rFonts w:ascii="Arial" w:hAnsi="Arial" w:cs="Arial"/>
          <w:color w:val="6E7E95"/>
          <w:spacing w:val="-15"/>
          <w:w w:val="114"/>
          <w:sz w:val="15"/>
          <w:szCs w:val="15"/>
          <w:u w:val="thick" w:color="000000"/>
        </w:rPr>
        <w:t>a</w:t>
      </w:r>
      <w:r>
        <w:rPr>
          <w:rFonts w:ascii="Arial" w:hAnsi="Arial" w:cs="Arial"/>
          <w:color w:val="6E7E95"/>
          <w:spacing w:val="-38"/>
          <w:w w:val="197"/>
          <w:sz w:val="15"/>
          <w:szCs w:val="15"/>
          <w:u w:val="thick" w:color="000000"/>
        </w:rPr>
        <w:t>.</w:t>
      </w:r>
      <w:r>
        <w:rPr>
          <w:rFonts w:ascii="Arial" w:hAnsi="Arial" w:cs="Arial"/>
          <w:color w:val="6E7E95"/>
          <w:w w:val="102"/>
          <w:sz w:val="15"/>
          <w:szCs w:val="15"/>
          <w:u w:val="thick" w:color="000000"/>
        </w:rPr>
        <w:t>u</w:t>
      </w:r>
      <w:r>
        <w:rPr>
          <w:rFonts w:ascii="Arial" w:hAnsi="Arial" w:cs="Arial"/>
          <w:color w:val="6E7E95"/>
          <w:spacing w:val="16"/>
          <w:w w:val="103"/>
          <w:sz w:val="15"/>
          <w:szCs w:val="15"/>
          <w:u w:val="thick" w:color="000000"/>
        </w:rPr>
        <w:t>s</w:t>
      </w:r>
      <w:r>
        <w:rPr>
          <w:rFonts w:ascii="Arial" w:hAnsi="Arial" w:cs="Arial"/>
          <w:color w:val="6D6D6E"/>
          <w:spacing w:val="-2"/>
          <w:w w:val="235"/>
          <w:sz w:val="15"/>
          <w:szCs w:val="15"/>
          <w:u w:val="thick" w:color="000000"/>
        </w:rPr>
        <w:t>«</w:t>
      </w:r>
      <w:r>
        <w:rPr>
          <w:rFonts w:ascii="Arial" w:hAnsi="Arial" w:cs="Arial"/>
          <w:color w:val="858585"/>
          <w:spacing w:val="-15"/>
          <w:w w:val="124"/>
          <w:sz w:val="15"/>
          <w:szCs w:val="15"/>
        </w:rPr>
        <w:t>6</w:t>
      </w:r>
      <w:r>
        <w:rPr>
          <w:rFonts w:ascii="Arial" w:hAnsi="Arial" w:cs="Arial"/>
          <w:color w:val="6D6D6E"/>
          <w:spacing w:val="-35"/>
          <w:w w:val="148"/>
          <w:sz w:val="15"/>
          <w:szCs w:val="15"/>
        </w:rPr>
        <w:t>1</w:t>
      </w:r>
      <w:r>
        <w:rPr>
          <w:rFonts w:ascii="Arial" w:hAnsi="Arial" w:cs="Arial"/>
          <w:color w:val="6D6D6E"/>
          <w:sz w:val="15"/>
          <w:szCs w:val="15"/>
        </w:rPr>
        <w:t>7-</w:t>
      </w:r>
      <w:r>
        <w:rPr>
          <w:rFonts w:ascii="Arial" w:hAnsi="Arial" w:cs="Arial"/>
          <w:color w:val="6D6D6E"/>
          <w:spacing w:val="5"/>
          <w:sz w:val="15"/>
          <w:szCs w:val="15"/>
        </w:rPr>
        <w:t>8</w:t>
      </w:r>
      <w:r>
        <w:rPr>
          <w:rFonts w:ascii="Arial" w:hAnsi="Arial" w:cs="Arial"/>
          <w:color w:val="545456"/>
          <w:spacing w:val="3"/>
          <w:w w:val="103"/>
          <w:sz w:val="15"/>
          <w:szCs w:val="15"/>
        </w:rPr>
        <w:t>8</w:t>
      </w:r>
      <w:r>
        <w:rPr>
          <w:rFonts w:ascii="Arial" w:hAnsi="Arial" w:cs="Arial"/>
          <w:color w:val="6D6D6E"/>
          <w:w w:val="106"/>
          <w:sz w:val="15"/>
          <w:szCs w:val="15"/>
        </w:rPr>
        <w:t>6-8247</w:t>
      </w:r>
      <w:r>
        <w:rPr>
          <w:rFonts w:ascii="Arial" w:hAnsi="Arial" w:cs="Arial"/>
          <w:color w:val="6D6D6E"/>
          <w:spacing w:val="-2"/>
          <w:sz w:val="15"/>
          <w:szCs w:val="15"/>
        </w:rPr>
        <w:t xml:space="preserve"> </w:t>
      </w:r>
      <w:r>
        <w:rPr>
          <w:rFonts w:ascii="Arial" w:hAnsi="Arial" w:cs="Arial"/>
          <w:color w:val="6D6D6E"/>
          <w:w w:val="112"/>
          <w:sz w:val="15"/>
          <w:szCs w:val="15"/>
        </w:rPr>
        <w:t xml:space="preserve">to </w:t>
      </w:r>
      <w:r>
        <w:rPr>
          <w:rFonts w:ascii="Arial" w:hAnsi="Arial" w:cs="Arial"/>
          <w:color w:val="858585"/>
          <w:spacing w:val="-10"/>
          <w:w w:val="139"/>
          <w:sz w:val="15"/>
          <w:szCs w:val="15"/>
        </w:rPr>
        <w:t>r</w:t>
      </w:r>
      <w:r>
        <w:rPr>
          <w:rFonts w:ascii="Arial" w:hAnsi="Arial" w:cs="Arial"/>
          <w:color w:val="6D6D6E"/>
          <w:w w:val="117"/>
          <w:sz w:val="15"/>
          <w:szCs w:val="15"/>
        </w:rPr>
        <w:t>e</w:t>
      </w:r>
      <w:r>
        <w:rPr>
          <w:rFonts w:ascii="Arial" w:hAnsi="Arial" w:cs="Arial"/>
          <w:color w:val="6D6D6E"/>
          <w:spacing w:val="-17"/>
          <w:w w:val="117"/>
          <w:sz w:val="15"/>
          <w:szCs w:val="15"/>
        </w:rPr>
        <w:t>q</w:t>
      </w:r>
      <w:r>
        <w:rPr>
          <w:rFonts w:ascii="Arial" w:hAnsi="Arial" w:cs="Arial"/>
          <w:color w:val="6D6D6E"/>
          <w:spacing w:val="-8"/>
          <w:w w:val="116"/>
          <w:sz w:val="15"/>
          <w:szCs w:val="15"/>
        </w:rPr>
        <w:t>u</w:t>
      </w:r>
      <w:r>
        <w:rPr>
          <w:rFonts w:ascii="Arial" w:hAnsi="Arial" w:cs="Arial"/>
          <w:color w:val="545456"/>
          <w:w w:val="99"/>
          <w:sz w:val="15"/>
          <w:szCs w:val="15"/>
        </w:rPr>
        <w:t>e</w:t>
      </w:r>
      <w:r>
        <w:rPr>
          <w:rFonts w:ascii="Arial" w:hAnsi="Arial" w:cs="Arial"/>
          <w:color w:val="545456"/>
          <w:spacing w:val="-24"/>
          <w:sz w:val="15"/>
          <w:szCs w:val="15"/>
        </w:rPr>
        <w:t>s</w:t>
      </w:r>
      <w:r>
        <w:rPr>
          <w:rFonts w:ascii="Arial" w:hAnsi="Arial" w:cs="Arial"/>
          <w:color w:val="6D6D6E"/>
          <w:spacing w:val="-20"/>
          <w:w w:val="148"/>
          <w:sz w:val="15"/>
          <w:szCs w:val="15"/>
        </w:rPr>
        <w:t>1</w:t>
      </w:r>
      <w:r>
        <w:rPr>
          <w:rFonts w:ascii="Arial" w:hAnsi="Arial" w:cs="Arial"/>
          <w:color w:val="6D6D6E"/>
          <w:w w:val="112"/>
          <w:sz w:val="15"/>
          <w:szCs w:val="15"/>
        </w:rPr>
        <w:t>ad</w:t>
      </w:r>
      <w:r>
        <w:rPr>
          <w:rFonts w:ascii="Arial" w:hAnsi="Arial" w:cs="Arial"/>
          <w:color w:val="6D6D6E"/>
          <w:spacing w:val="-13"/>
          <w:w w:val="112"/>
          <w:sz w:val="15"/>
          <w:szCs w:val="15"/>
        </w:rPr>
        <w:t>d</w:t>
      </w:r>
      <w:r>
        <w:rPr>
          <w:rFonts w:ascii="Arial" w:hAnsi="Arial" w:cs="Arial"/>
          <w:color w:val="545456"/>
          <w:spacing w:val="-30"/>
          <w:w w:val="224"/>
          <w:sz w:val="15"/>
          <w:szCs w:val="15"/>
        </w:rPr>
        <w:t>i</w:t>
      </w:r>
      <w:r>
        <w:rPr>
          <w:rFonts w:ascii="Arial" w:hAnsi="Arial" w:cs="Arial"/>
          <w:color w:val="6D6D6E"/>
          <w:spacing w:val="-4"/>
          <w:w w:val="116"/>
          <w:sz w:val="15"/>
          <w:szCs w:val="15"/>
        </w:rPr>
        <w:t>t</w:t>
      </w:r>
      <w:r>
        <w:rPr>
          <w:rFonts w:ascii="Arial" w:hAnsi="Arial" w:cs="Arial"/>
          <w:color w:val="545456"/>
          <w:spacing w:val="-30"/>
          <w:w w:val="224"/>
          <w:sz w:val="15"/>
          <w:szCs w:val="15"/>
        </w:rPr>
        <w:t>i</w:t>
      </w:r>
      <w:r>
        <w:rPr>
          <w:rFonts w:ascii="Arial" w:hAnsi="Arial" w:cs="Arial"/>
          <w:color w:val="6D6D6E"/>
          <w:w w:val="106"/>
          <w:sz w:val="15"/>
          <w:szCs w:val="15"/>
        </w:rPr>
        <w:t>o</w:t>
      </w:r>
      <w:r>
        <w:rPr>
          <w:rFonts w:ascii="Arial" w:hAnsi="Arial" w:cs="Arial"/>
          <w:color w:val="6D6D6E"/>
          <w:spacing w:val="1"/>
          <w:w w:val="106"/>
          <w:sz w:val="15"/>
          <w:szCs w:val="15"/>
        </w:rPr>
        <w:t>n</w:t>
      </w:r>
      <w:r>
        <w:rPr>
          <w:rFonts w:ascii="Arial" w:hAnsi="Arial" w:cs="Arial"/>
          <w:color w:val="545456"/>
          <w:w w:val="116"/>
          <w:sz w:val="15"/>
          <w:szCs w:val="15"/>
        </w:rPr>
        <w:t>al</w:t>
      </w:r>
      <w:r>
        <w:rPr>
          <w:rFonts w:ascii="Arial" w:hAnsi="Arial" w:cs="Arial"/>
          <w:color w:val="545456"/>
          <w:spacing w:val="1"/>
          <w:sz w:val="15"/>
          <w:szCs w:val="15"/>
        </w:rPr>
        <w:t xml:space="preserve"> </w:t>
      </w:r>
      <w:r>
        <w:rPr>
          <w:rFonts w:ascii="Arial" w:hAnsi="Arial" w:cs="Arial"/>
          <w:color w:val="545456"/>
          <w:spacing w:val="4"/>
          <w:w w:val="102"/>
          <w:sz w:val="15"/>
          <w:szCs w:val="15"/>
        </w:rPr>
        <w:t>a</w:t>
      </w:r>
      <w:r>
        <w:rPr>
          <w:rFonts w:ascii="Arial" w:hAnsi="Arial" w:cs="Arial"/>
          <w:color w:val="6D6D6E"/>
          <w:w w:val="90"/>
          <w:sz w:val="15"/>
          <w:szCs w:val="15"/>
        </w:rPr>
        <w:t>o:::o</w:t>
      </w:r>
      <w:r>
        <w:rPr>
          <w:rFonts w:ascii="Arial" w:hAnsi="Arial" w:cs="Arial"/>
          <w:color w:val="6D6D6E"/>
          <w:spacing w:val="-5"/>
          <w:w w:val="90"/>
          <w:sz w:val="15"/>
          <w:szCs w:val="15"/>
        </w:rPr>
        <w:t>m</w:t>
      </w:r>
      <w:r>
        <w:rPr>
          <w:rFonts w:ascii="Arial" w:hAnsi="Arial" w:cs="Arial"/>
          <w:color w:val="6D6D6E"/>
          <w:w w:val="113"/>
          <w:sz w:val="15"/>
          <w:szCs w:val="15"/>
        </w:rPr>
        <w:t>mo</w:t>
      </w:r>
      <w:r>
        <w:rPr>
          <w:rFonts w:ascii="Arial" w:hAnsi="Arial" w:cs="Arial"/>
          <w:color w:val="6D6D6E"/>
          <w:spacing w:val="-18"/>
          <w:w w:val="113"/>
          <w:sz w:val="15"/>
          <w:szCs w:val="15"/>
        </w:rPr>
        <w:t>d</w:t>
      </w:r>
      <w:r>
        <w:rPr>
          <w:rFonts w:ascii="Arial" w:hAnsi="Arial" w:cs="Arial"/>
          <w:color w:val="545456"/>
          <w:spacing w:val="4"/>
          <w:w w:val="102"/>
          <w:sz w:val="15"/>
          <w:szCs w:val="15"/>
        </w:rPr>
        <w:t>a</w:t>
      </w:r>
      <w:r>
        <w:rPr>
          <w:rFonts w:ascii="Arial" w:hAnsi="Arial" w:cs="Arial"/>
          <w:color w:val="6D6D6E"/>
          <w:spacing w:val="-4"/>
          <w:w w:val="116"/>
          <w:sz w:val="15"/>
          <w:szCs w:val="15"/>
        </w:rPr>
        <w:t>t</w:t>
      </w:r>
      <w:r>
        <w:rPr>
          <w:rFonts w:ascii="Arial" w:hAnsi="Arial" w:cs="Arial"/>
          <w:color w:val="545456"/>
          <w:spacing w:val="-30"/>
          <w:w w:val="224"/>
          <w:sz w:val="15"/>
          <w:szCs w:val="15"/>
        </w:rPr>
        <w:t>i</w:t>
      </w:r>
      <w:r>
        <w:rPr>
          <w:rFonts w:ascii="Arial" w:hAnsi="Arial" w:cs="Arial"/>
          <w:color w:val="6D6D6E"/>
          <w:w w:val="104"/>
          <w:sz w:val="15"/>
          <w:szCs w:val="15"/>
        </w:rPr>
        <w:t>ons.</w:t>
      </w:r>
    </w:p>
    <w:p w:rsidR="00610E6C" w:rsidRDefault="00610E6C">
      <w:pPr>
        <w:pStyle w:val="BodyText"/>
        <w:kinsoku w:val="0"/>
        <w:overflowPunct w:val="0"/>
        <w:spacing w:before="10"/>
        <w:rPr>
          <w:rFonts w:ascii="Arial" w:hAnsi="Arial" w:cs="Arial"/>
          <w:sz w:val="13"/>
          <w:szCs w:val="13"/>
        </w:rPr>
      </w:pPr>
    </w:p>
    <w:p w:rsidR="00610E6C" w:rsidRDefault="00610E6C">
      <w:pPr>
        <w:pStyle w:val="BodyText"/>
        <w:kinsoku w:val="0"/>
        <w:overflowPunct w:val="0"/>
        <w:ind w:left="7600" w:right="61"/>
        <w:rPr>
          <w:rFonts w:ascii="Arial" w:hAnsi="Arial" w:cs="Arial"/>
          <w:color w:val="858585"/>
          <w:w w:val="103"/>
          <w:sz w:val="15"/>
          <w:szCs w:val="15"/>
        </w:rPr>
      </w:pPr>
      <w:r>
        <w:rPr>
          <w:rFonts w:ascii="Arial" w:hAnsi="Arial" w:cs="Arial"/>
          <w:color w:val="3B3A3D"/>
          <w:spacing w:val="-24"/>
          <w:w w:val="128"/>
          <w:sz w:val="15"/>
          <w:szCs w:val="15"/>
        </w:rPr>
        <w:t>E</w:t>
      </w:r>
      <w:r>
        <w:rPr>
          <w:rFonts w:ascii="Arial" w:hAnsi="Arial" w:cs="Arial"/>
          <w:color w:val="6D6D6E"/>
          <w:w w:val="106"/>
          <w:sz w:val="15"/>
          <w:szCs w:val="15"/>
        </w:rPr>
        <w:t>O</w:t>
      </w:r>
      <w:r>
        <w:rPr>
          <w:rFonts w:ascii="Arial" w:hAnsi="Arial" w:cs="Arial"/>
          <w:color w:val="6D6D6E"/>
          <w:spacing w:val="-16"/>
          <w:w w:val="106"/>
          <w:sz w:val="15"/>
          <w:szCs w:val="15"/>
        </w:rPr>
        <w:t>H</w:t>
      </w:r>
      <w:r>
        <w:rPr>
          <w:rFonts w:ascii="Arial" w:hAnsi="Arial" w:cs="Arial"/>
          <w:color w:val="6D6D6E"/>
          <w:spacing w:val="-29"/>
          <w:w w:val="122"/>
          <w:sz w:val="15"/>
          <w:szCs w:val="15"/>
        </w:rPr>
        <w:t>H</w:t>
      </w:r>
      <w:r>
        <w:rPr>
          <w:rFonts w:ascii="Arial" w:hAnsi="Arial" w:cs="Arial"/>
          <w:color w:val="6D6D6E"/>
          <w:spacing w:val="14"/>
          <w:w w:val="120"/>
          <w:sz w:val="15"/>
          <w:szCs w:val="15"/>
        </w:rPr>
        <w:t>S</w:t>
      </w:r>
      <w:r>
        <w:rPr>
          <w:rFonts w:ascii="Arial" w:hAnsi="Arial" w:cs="Arial"/>
          <w:color w:val="858585"/>
          <w:w w:val="109"/>
          <w:sz w:val="15"/>
          <w:szCs w:val="15"/>
        </w:rPr>
        <w:t>w</w:t>
      </w:r>
      <w:r>
        <w:rPr>
          <w:rFonts w:ascii="Arial" w:hAnsi="Arial" w:cs="Arial"/>
          <w:color w:val="545456"/>
          <w:spacing w:val="-30"/>
          <w:w w:val="224"/>
          <w:sz w:val="15"/>
          <w:szCs w:val="15"/>
        </w:rPr>
        <w:t>i</w:t>
      </w:r>
      <w:r>
        <w:rPr>
          <w:rFonts w:ascii="Arial" w:hAnsi="Arial" w:cs="Arial"/>
          <w:color w:val="545456"/>
          <w:w w:val="158"/>
          <w:sz w:val="15"/>
          <w:szCs w:val="15"/>
        </w:rPr>
        <w:t>ll</w:t>
      </w:r>
      <w:r>
        <w:rPr>
          <w:rFonts w:ascii="Arial" w:hAnsi="Arial" w:cs="Arial"/>
          <w:color w:val="545456"/>
          <w:spacing w:val="-13"/>
          <w:sz w:val="15"/>
          <w:szCs w:val="15"/>
        </w:rPr>
        <w:t xml:space="preserve"> </w:t>
      </w:r>
      <w:r>
        <w:rPr>
          <w:rFonts w:ascii="Arial" w:hAnsi="Arial" w:cs="Arial"/>
          <w:color w:val="545456"/>
          <w:w w:val="89"/>
          <w:sz w:val="15"/>
          <w:szCs w:val="15"/>
        </w:rPr>
        <w:t>acce</w:t>
      </w:r>
      <w:r>
        <w:rPr>
          <w:rFonts w:ascii="Arial" w:hAnsi="Arial" w:cs="Arial"/>
          <w:color w:val="545456"/>
          <w:spacing w:val="-1"/>
          <w:w w:val="89"/>
          <w:sz w:val="15"/>
          <w:szCs w:val="15"/>
        </w:rPr>
        <w:t>-</w:t>
      </w:r>
      <w:r>
        <w:rPr>
          <w:rFonts w:ascii="Arial" w:hAnsi="Arial" w:cs="Arial"/>
          <w:color w:val="6D6D6E"/>
          <w:spacing w:val="-20"/>
          <w:w w:val="130"/>
          <w:sz w:val="15"/>
          <w:szCs w:val="15"/>
        </w:rPr>
        <w:t>p</w:t>
      </w:r>
      <w:r>
        <w:rPr>
          <w:rFonts w:ascii="Arial" w:hAnsi="Arial" w:cs="Arial"/>
          <w:color w:val="545456"/>
          <w:w w:val="116"/>
          <w:sz w:val="15"/>
          <w:szCs w:val="15"/>
        </w:rPr>
        <w:t>t</w:t>
      </w:r>
      <w:r>
        <w:rPr>
          <w:rFonts w:ascii="Arial" w:hAnsi="Arial" w:cs="Arial"/>
          <w:color w:val="545456"/>
          <w:spacing w:val="-1"/>
          <w:sz w:val="15"/>
          <w:szCs w:val="15"/>
        </w:rPr>
        <w:t xml:space="preserve"> </w:t>
      </w:r>
      <w:r>
        <w:rPr>
          <w:rFonts w:ascii="Arial" w:hAnsi="Arial" w:cs="Arial"/>
          <w:color w:val="6D6D6E"/>
          <w:w w:val="109"/>
          <w:sz w:val="15"/>
          <w:szCs w:val="15"/>
        </w:rPr>
        <w:t>co</w:t>
      </w:r>
      <w:r>
        <w:rPr>
          <w:rFonts w:ascii="Arial" w:hAnsi="Arial" w:cs="Arial"/>
          <w:color w:val="6D6D6E"/>
          <w:spacing w:val="-12"/>
          <w:w w:val="109"/>
          <w:sz w:val="15"/>
          <w:szCs w:val="15"/>
        </w:rPr>
        <w:t>m</w:t>
      </w:r>
      <w:r>
        <w:rPr>
          <w:rFonts w:ascii="Arial" w:hAnsi="Arial" w:cs="Arial"/>
          <w:color w:val="6D6D6E"/>
          <w:spacing w:val="-23"/>
          <w:w w:val="125"/>
          <w:sz w:val="15"/>
          <w:szCs w:val="15"/>
        </w:rPr>
        <w:t>m</w:t>
      </w:r>
      <w:r>
        <w:rPr>
          <w:rFonts w:ascii="Arial" w:hAnsi="Arial" w:cs="Arial"/>
          <w:color w:val="545456"/>
          <w:spacing w:val="-44"/>
          <w:w w:val="123"/>
          <w:sz w:val="15"/>
          <w:szCs w:val="15"/>
        </w:rPr>
        <w:t>e</w:t>
      </w:r>
      <w:r>
        <w:rPr>
          <w:rFonts w:ascii="Arial" w:hAnsi="Arial" w:cs="Arial"/>
          <w:color w:val="858585"/>
          <w:w w:val="71"/>
          <w:sz w:val="15"/>
          <w:szCs w:val="15"/>
        </w:rPr>
        <w:t>_</w:t>
      </w:r>
      <w:r>
        <w:rPr>
          <w:rFonts w:ascii="Arial" w:hAnsi="Arial" w:cs="Arial"/>
          <w:color w:val="858585"/>
          <w:spacing w:val="-1"/>
          <w:w w:val="71"/>
          <w:sz w:val="15"/>
          <w:szCs w:val="15"/>
        </w:rPr>
        <w:t>p</w:t>
      </w:r>
      <w:r>
        <w:rPr>
          <w:rFonts w:ascii="Arial" w:hAnsi="Arial" w:cs="Arial"/>
          <w:color w:val="545456"/>
          <w:w w:val="94"/>
          <w:sz w:val="15"/>
          <w:szCs w:val="15"/>
        </w:rPr>
        <w:t>ts</w:t>
      </w:r>
      <w:r>
        <w:rPr>
          <w:rFonts w:ascii="Arial" w:hAnsi="Arial" w:cs="Arial"/>
          <w:color w:val="545456"/>
          <w:spacing w:val="-3"/>
          <w:sz w:val="15"/>
          <w:szCs w:val="15"/>
        </w:rPr>
        <w:t xml:space="preserve"> </w:t>
      </w:r>
      <w:r>
        <w:rPr>
          <w:rFonts w:ascii="Arial" w:hAnsi="Arial" w:cs="Arial"/>
          <w:color w:val="858585"/>
          <w:w w:val="102"/>
          <w:sz w:val="15"/>
          <w:szCs w:val="15"/>
        </w:rPr>
        <w:t>oni</w:t>
      </w:r>
      <w:r>
        <w:rPr>
          <w:rFonts w:ascii="Arial" w:hAnsi="Arial" w:cs="Arial"/>
          <w:color w:val="858585"/>
          <w:spacing w:val="-8"/>
          <w:sz w:val="15"/>
          <w:szCs w:val="15"/>
        </w:rPr>
        <w:t xml:space="preserve"> </w:t>
      </w:r>
      <w:r>
        <w:rPr>
          <w:rFonts w:ascii="Arial" w:hAnsi="Arial" w:cs="Arial"/>
          <w:color w:val="6D6D6E"/>
          <w:w w:val="117"/>
          <w:sz w:val="15"/>
          <w:szCs w:val="15"/>
        </w:rPr>
        <w:t>t</w:t>
      </w:r>
      <w:r>
        <w:rPr>
          <w:rFonts w:ascii="Arial" w:hAnsi="Arial" w:cs="Arial"/>
          <w:color w:val="6D6D6E"/>
          <w:spacing w:val="-13"/>
          <w:w w:val="117"/>
          <w:sz w:val="15"/>
          <w:szCs w:val="15"/>
        </w:rPr>
        <w:t>h</w:t>
      </w:r>
      <w:r>
        <w:rPr>
          <w:rFonts w:ascii="Arial" w:hAnsi="Arial" w:cs="Arial"/>
          <w:color w:val="6D6D6E"/>
          <w:w w:val="123"/>
          <w:sz w:val="15"/>
          <w:szCs w:val="15"/>
        </w:rPr>
        <w:t>e</w:t>
      </w:r>
      <w:r>
        <w:rPr>
          <w:rFonts w:ascii="Arial" w:hAnsi="Arial" w:cs="Arial"/>
          <w:color w:val="6D6D6E"/>
          <w:spacing w:val="-11"/>
          <w:sz w:val="15"/>
          <w:szCs w:val="15"/>
        </w:rPr>
        <w:t xml:space="preserve"> </w:t>
      </w:r>
      <w:r>
        <w:rPr>
          <w:rFonts w:ascii="Arial" w:hAnsi="Arial" w:cs="Arial"/>
          <w:color w:val="6D6D6E"/>
          <w:w w:val="129"/>
          <w:sz w:val="15"/>
          <w:szCs w:val="15"/>
        </w:rPr>
        <w:t>p</w:t>
      </w:r>
      <w:r>
        <w:rPr>
          <w:rFonts w:ascii="Arial" w:hAnsi="Arial" w:cs="Arial"/>
          <w:color w:val="6D6D6E"/>
          <w:spacing w:val="-28"/>
          <w:w w:val="129"/>
          <w:sz w:val="15"/>
          <w:szCs w:val="15"/>
        </w:rPr>
        <w:t>,</w:t>
      </w:r>
      <w:r>
        <w:rPr>
          <w:rFonts w:ascii="Arial" w:hAnsi="Arial" w:cs="Arial"/>
          <w:color w:val="6D6D6E"/>
          <w:w w:val="104"/>
          <w:sz w:val="15"/>
          <w:szCs w:val="15"/>
        </w:rPr>
        <w:t>oposed</w:t>
      </w:r>
      <w:r>
        <w:rPr>
          <w:rFonts w:ascii="Arial" w:hAnsi="Arial" w:cs="Arial"/>
          <w:color w:val="6D6D6E"/>
          <w:spacing w:val="-4"/>
          <w:sz w:val="15"/>
          <w:szCs w:val="15"/>
        </w:rPr>
        <w:t xml:space="preserve"> </w:t>
      </w:r>
      <w:r>
        <w:rPr>
          <w:rFonts w:ascii="Arial" w:hAnsi="Arial" w:cs="Arial"/>
          <w:color w:val="545456"/>
          <w:spacing w:val="-14"/>
          <w:w w:val="108"/>
          <w:sz w:val="15"/>
          <w:szCs w:val="15"/>
        </w:rPr>
        <w:t>R</w:t>
      </w:r>
      <w:r>
        <w:rPr>
          <w:rFonts w:ascii="Arial" w:hAnsi="Arial" w:cs="Arial"/>
          <w:color w:val="6D6D6E"/>
          <w:w w:val="77"/>
          <w:sz w:val="15"/>
          <w:szCs w:val="15"/>
        </w:rPr>
        <w:t>e-Q</w:t>
      </w:r>
      <w:r>
        <w:rPr>
          <w:rFonts w:ascii="Arial" w:hAnsi="Arial" w:cs="Arial"/>
          <w:color w:val="6D6D6E"/>
          <w:spacing w:val="9"/>
          <w:w w:val="77"/>
          <w:sz w:val="15"/>
          <w:szCs w:val="15"/>
        </w:rPr>
        <w:t>u</w:t>
      </w:r>
      <w:r>
        <w:rPr>
          <w:rFonts w:ascii="Arial" w:hAnsi="Arial" w:cs="Arial"/>
          <w:color w:val="545456"/>
          <w:w w:val="99"/>
          <w:sz w:val="15"/>
          <w:szCs w:val="15"/>
        </w:rPr>
        <w:t>e</w:t>
      </w:r>
      <w:r>
        <w:rPr>
          <w:rFonts w:ascii="Arial" w:hAnsi="Arial" w:cs="Arial"/>
          <w:color w:val="545456"/>
          <w:spacing w:val="-24"/>
          <w:sz w:val="15"/>
          <w:szCs w:val="15"/>
        </w:rPr>
        <w:t>s</w:t>
      </w:r>
      <w:r>
        <w:rPr>
          <w:rFonts w:ascii="Arial" w:hAnsi="Arial" w:cs="Arial"/>
          <w:color w:val="6D6D6E"/>
          <w:w w:val="155"/>
          <w:sz w:val="15"/>
          <w:szCs w:val="15"/>
        </w:rPr>
        <w:t>t</w:t>
      </w:r>
      <w:r>
        <w:rPr>
          <w:rFonts w:ascii="Arial" w:hAnsi="Arial" w:cs="Arial"/>
          <w:color w:val="6D6D6E"/>
          <w:spacing w:val="-2"/>
          <w:sz w:val="15"/>
          <w:szCs w:val="15"/>
        </w:rPr>
        <w:t xml:space="preserve"> </w:t>
      </w:r>
      <w:r>
        <w:rPr>
          <w:rFonts w:ascii="Arial" w:hAnsi="Arial" w:cs="Arial"/>
          <w:color w:val="545456"/>
          <w:spacing w:val="-4"/>
          <w:w w:val="116"/>
          <w:sz w:val="15"/>
          <w:szCs w:val="15"/>
        </w:rPr>
        <w:t>t</w:t>
      </w:r>
      <w:r>
        <w:rPr>
          <w:rFonts w:ascii="Arial" w:hAnsi="Arial" w:cs="Arial"/>
          <w:color w:val="6D6D6E"/>
          <w:spacing w:val="-23"/>
          <w:w w:val="116"/>
          <w:sz w:val="15"/>
          <w:szCs w:val="15"/>
        </w:rPr>
        <w:t>h</w:t>
      </w:r>
      <w:r>
        <w:rPr>
          <w:rFonts w:ascii="Arial" w:hAnsi="Arial" w:cs="Arial"/>
          <w:color w:val="858585"/>
          <w:spacing w:val="-10"/>
          <w:w w:val="139"/>
          <w:sz w:val="15"/>
          <w:szCs w:val="15"/>
        </w:rPr>
        <w:t>r</w:t>
      </w:r>
      <w:r>
        <w:rPr>
          <w:rFonts w:ascii="Arial" w:hAnsi="Arial" w:cs="Arial"/>
          <w:color w:val="6D6D6E"/>
          <w:w w:val="92"/>
          <w:sz w:val="15"/>
          <w:szCs w:val="15"/>
        </w:rPr>
        <w:t>ou</w:t>
      </w:r>
      <w:r>
        <w:rPr>
          <w:rFonts w:ascii="Arial" w:hAnsi="Arial" w:cs="Arial"/>
          <w:color w:val="6D6D6E"/>
          <w:spacing w:val="-29"/>
          <w:w w:val="92"/>
          <w:sz w:val="15"/>
          <w:szCs w:val="15"/>
        </w:rPr>
        <w:t>:</w:t>
      </w:r>
      <w:r>
        <w:rPr>
          <w:rFonts w:ascii="Arial" w:hAnsi="Arial" w:cs="Arial"/>
          <w:color w:val="6D6D6E"/>
          <w:w w:val="95"/>
          <w:sz w:val="15"/>
          <w:szCs w:val="15"/>
        </w:rPr>
        <w:t>Qh</w:t>
      </w:r>
      <w:r>
        <w:rPr>
          <w:rFonts w:ascii="Arial" w:hAnsi="Arial" w:cs="Arial"/>
          <w:color w:val="6D6D6E"/>
          <w:spacing w:val="-9"/>
          <w:sz w:val="15"/>
          <w:szCs w:val="15"/>
        </w:rPr>
        <w:t xml:space="preserve"> </w:t>
      </w:r>
      <w:r>
        <w:rPr>
          <w:rFonts w:ascii="Arial" w:hAnsi="Arial" w:cs="Arial"/>
          <w:color w:val="858585"/>
          <w:spacing w:val="-23"/>
          <w:w w:val="150"/>
          <w:sz w:val="15"/>
          <w:szCs w:val="15"/>
        </w:rPr>
        <w:t>J</w:t>
      </w:r>
      <w:r>
        <w:rPr>
          <w:rFonts w:ascii="Arial" w:hAnsi="Arial" w:cs="Arial"/>
          <w:color w:val="6D6D6E"/>
          <w:spacing w:val="-8"/>
          <w:w w:val="116"/>
          <w:sz w:val="15"/>
          <w:szCs w:val="15"/>
        </w:rPr>
        <w:t>u</w:t>
      </w:r>
      <w:r>
        <w:rPr>
          <w:rFonts w:ascii="Arial" w:hAnsi="Arial" w:cs="Arial"/>
          <w:color w:val="545456"/>
          <w:spacing w:val="-30"/>
          <w:w w:val="224"/>
          <w:sz w:val="15"/>
          <w:szCs w:val="15"/>
        </w:rPr>
        <w:t>l</w:t>
      </w:r>
      <w:r>
        <w:rPr>
          <w:rFonts w:ascii="Arial" w:hAnsi="Arial" w:cs="Arial"/>
          <w:color w:val="858585"/>
          <w:w w:val="103"/>
          <w:sz w:val="15"/>
          <w:szCs w:val="15"/>
        </w:rPr>
        <w:t>y</w:t>
      </w:r>
      <w:r>
        <w:rPr>
          <w:rFonts w:ascii="Arial" w:hAnsi="Arial" w:cs="Arial"/>
          <w:color w:val="858585"/>
          <w:spacing w:val="1"/>
          <w:sz w:val="15"/>
          <w:szCs w:val="15"/>
        </w:rPr>
        <w:t xml:space="preserve"> </w:t>
      </w:r>
      <w:r>
        <w:rPr>
          <w:rFonts w:ascii="Arial" w:hAnsi="Arial" w:cs="Arial"/>
          <w:color w:val="6D6D6E"/>
          <w:spacing w:val="-50"/>
          <w:w w:val="148"/>
          <w:sz w:val="15"/>
          <w:szCs w:val="15"/>
        </w:rPr>
        <w:t>1</w:t>
      </w:r>
      <w:r>
        <w:rPr>
          <w:rFonts w:ascii="Arial" w:hAnsi="Arial" w:cs="Arial"/>
          <w:color w:val="6D6D6E"/>
          <w:spacing w:val="-21"/>
          <w:w w:val="149"/>
          <w:sz w:val="15"/>
          <w:szCs w:val="15"/>
        </w:rPr>
        <w:t>?</w:t>
      </w:r>
      <w:r>
        <w:rPr>
          <w:rFonts w:ascii="Arial" w:hAnsi="Arial" w:cs="Arial"/>
          <w:color w:val="6D6D6E"/>
          <w:spacing w:val="7"/>
          <w:w w:val="197"/>
          <w:sz w:val="15"/>
          <w:szCs w:val="15"/>
        </w:rPr>
        <w:t>.</w:t>
      </w:r>
      <w:r>
        <w:rPr>
          <w:rFonts w:ascii="Arial" w:hAnsi="Arial" w:cs="Arial"/>
          <w:color w:val="6D6D6E"/>
          <w:w w:val="107"/>
          <w:sz w:val="15"/>
          <w:szCs w:val="15"/>
        </w:rPr>
        <w:t>20</w:t>
      </w:r>
      <w:r>
        <w:rPr>
          <w:rFonts w:ascii="Arial" w:hAnsi="Arial" w:cs="Arial"/>
          <w:color w:val="6D6D6E"/>
          <w:spacing w:val="-1"/>
          <w:w w:val="107"/>
          <w:sz w:val="15"/>
          <w:szCs w:val="15"/>
        </w:rPr>
        <w:t>1</w:t>
      </w:r>
      <w:r>
        <w:rPr>
          <w:rFonts w:ascii="Arial" w:hAnsi="Arial" w:cs="Arial"/>
          <w:color w:val="6D6D6E"/>
          <w:spacing w:val="-15"/>
          <w:w w:val="124"/>
          <w:sz w:val="15"/>
          <w:szCs w:val="15"/>
        </w:rPr>
        <w:t>6</w:t>
      </w:r>
      <w:r>
        <w:rPr>
          <w:rFonts w:ascii="Arial" w:hAnsi="Arial" w:cs="Arial"/>
          <w:color w:val="6D6D6E"/>
          <w:spacing w:val="-8"/>
          <w:w w:val="197"/>
          <w:sz w:val="15"/>
          <w:szCs w:val="15"/>
        </w:rPr>
        <w:t>.</w:t>
      </w:r>
      <w:r>
        <w:rPr>
          <w:rFonts w:ascii="Arial" w:hAnsi="Arial" w:cs="Arial"/>
          <w:color w:val="6D6D6E"/>
          <w:spacing w:val="-2"/>
          <w:w w:val="106"/>
          <w:sz w:val="15"/>
          <w:szCs w:val="15"/>
        </w:rPr>
        <w:t>W</w:t>
      </w:r>
      <w:r>
        <w:rPr>
          <w:rFonts w:ascii="Arial" w:hAnsi="Arial" w:cs="Arial"/>
          <w:color w:val="858585"/>
          <w:spacing w:val="-7"/>
          <w:w w:val="103"/>
          <w:sz w:val="15"/>
          <w:szCs w:val="15"/>
        </w:rPr>
        <w:t>r</w:t>
      </w:r>
      <w:r>
        <w:rPr>
          <w:rFonts w:ascii="Arial" w:hAnsi="Arial" w:cs="Arial"/>
          <w:color w:val="545456"/>
          <w:spacing w:val="-30"/>
          <w:w w:val="224"/>
          <w:sz w:val="15"/>
          <w:szCs w:val="15"/>
        </w:rPr>
        <w:t>i</w:t>
      </w:r>
      <w:r>
        <w:rPr>
          <w:rFonts w:ascii="Arial" w:hAnsi="Arial" w:cs="Arial"/>
          <w:color w:val="6D6D6E"/>
          <w:w w:val="110"/>
          <w:sz w:val="15"/>
          <w:szCs w:val="15"/>
        </w:rPr>
        <w:t>t</w:t>
      </w:r>
      <w:r>
        <w:rPr>
          <w:rFonts w:ascii="Arial" w:hAnsi="Arial" w:cs="Arial"/>
          <w:color w:val="6D6D6E"/>
          <w:spacing w:val="-3"/>
          <w:w w:val="110"/>
          <w:sz w:val="15"/>
          <w:szCs w:val="15"/>
        </w:rPr>
        <w:t>t</w:t>
      </w:r>
      <w:r>
        <w:rPr>
          <w:rFonts w:ascii="Arial" w:hAnsi="Arial" w:cs="Arial"/>
          <w:color w:val="545456"/>
          <w:spacing w:val="-14"/>
          <w:w w:val="123"/>
          <w:sz w:val="15"/>
          <w:szCs w:val="15"/>
        </w:rPr>
        <w:t>e</w:t>
      </w:r>
      <w:r>
        <w:rPr>
          <w:rFonts w:ascii="Arial" w:hAnsi="Arial" w:cs="Arial"/>
          <w:color w:val="6D6D6E"/>
          <w:w w:val="139"/>
          <w:sz w:val="15"/>
          <w:szCs w:val="15"/>
        </w:rPr>
        <w:t>n</w:t>
      </w:r>
      <w:r>
        <w:rPr>
          <w:rFonts w:ascii="Arial" w:hAnsi="Arial" w:cs="Arial"/>
          <w:color w:val="6D6D6E"/>
          <w:spacing w:val="-24"/>
          <w:sz w:val="15"/>
          <w:szCs w:val="15"/>
        </w:rPr>
        <w:t xml:space="preserve"> </w:t>
      </w:r>
      <w:r>
        <w:rPr>
          <w:rFonts w:ascii="Arial" w:hAnsi="Arial" w:cs="Arial"/>
          <w:color w:val="6D6D6E"/>
          <w:w w:val="109"/>
          <w:sz w:val="15"/>
          <w:szCs w:val="15"/>
        </w:rPr>
        <w:t>co</w:t>
      </w:r>
      <w:r>
        <w:rPr>
          <w:rFonts w:ascii="Arial" w:hAnsi="Arial" w:cs="Arial"/>
          <w:color w:val="6D6D6E"/>
          <w:spacing w:val="-12"/>
          <w:w w:val="109"/>
          <w:sz w:val="15"/>
          <w:szCs w:val="15"/>
        </w:rPr>
        <w:t>m</w:t>
      </w:r>
      <w:r>
        <w:rPr>
          <w:rFonts w:ascii="Arial" w:hAnsi="Arial" w:cs="Arial"/>
          <w:color w:val="6D6D6E"/>
          <w:w w:val="107"/>
          <w:sz w:val="15"/>
          <w:szCs w:val="15"/>
        </w:rPr>
        <w:t>me</w:t>
      </w:r>
      <w:r>
        <w:rPr>
          <w:rFonts w:ascii="Arial" w:hAnsi="Arial" w:cs="Arial"/>
          <w:color w:val="6D6D6E"/>
          <w:spacing w:val="-1"/>
          <w:w w:val="107"/>
          <w:sz w:val="15"/>
          <w:szCs w:val="15"/>
        </w:rPr>
        <w:t>n</w:t>
      </w:r>
      <w:r>
        <w:rPr>
          <w:rFonts w:ascii="Arial" w:hAnsi="Arial" w:cs="Arial"/>
          <w:color w:val="545456"/>
          <w:w w:val="94"/>
          <w:sz w:val="15"/>
          <w:szCs w:val="15"/>
        </w:rPr>
        <w:t>ts</w:t>
      </w:r>
      <w:r>
        <w:rPr>
          <w:rFonts w:ascii="Arial" w:hAnsi="Arial" w:cs="Arial"/>
          <w:color w:val="545456"/>
          <w:spacing w:val="-3"/>
          <w:sz w:val="15"/>
          <w:szCs w:val="15"/>
        </w:rPr>
        <w:t xml:space="preserve"> </w:t>
      </w:r>
      <w:r>
        <w:rPr>
          <w:rFonts w:ascii="Arial" w:hAnsi="Arial" w:cs="Arial"/>
          <w:color w:val="6D6D6E"/>
          <w:spacing w:val="-23"/>
          <w:w w:val="125"/>
          <w:sz w:val="15"/>
          <w:szCs w:val="15"/>
        </w:rPr>
        <w:t>m</w:t>
      </w:r>
      <w:r>
        <w:rPr>
          <w:rFonts w:ascii="Arial" w:hAnsi="Arial" w:cs="Arial"/>
          <w:color w:val="545456"/>
          <w:spacing w:val="-13"/>
          <w:w w:val="122"/>
          <w:sz w:val="15"/>
          <w:szCs w:val="15"/>
        </w:rPr>
        <w:t>a</w:t>
      </w:r>
      <w:r>
        <w:rPr>
          <w:rFonts w:ascii="Arial" w:hAnsi="Arial" w:cs="Arial"/>
          <w:color w:val="858585"/>
          <w:w w:val="103"/>
          <w:sz w:val="15"/>
          <w:szCs w:val="15"/>
        </w:rPr>
        <w:t>y</w:t>
      </w:r>
      <w:r>
        <w:rPr>
          <w:rFonts w:ascii="Arial" w:hAnsi="Arial" w:cs="Arial"/>
          <w:color w:val="858585"/>
          <w:spacing w:val="1"/>
          <w:sz w:val="15"/>
          <w:szCs w:val="15"/>
        </w:rPr>
        <w:t xml:space="preserve"> </w:t>
      </w:r>
      <w:r>
        <w:rPr>
          <w:rFonts w:ascii="Arial" w:hAnsi="Arial" w:cs="Arial"/>
          <w:color w:val="6D6D6E"/>
          <w:w w:val="116"/>
          <w:sz w:val="15"/>
          <w:szCs w:val="15"/>
        </w:rPr>
        <w:t>b</w:t>
      </w:r>
      <w:r>
        <w:rPr>
          <w:rFonts w:ascii="Arial" w:hAnsi="Arial" w:cs="Arial"/>
          <w:color w:val="6D6D6E"/>
          <w:spacing w:val="14"/>
          <w:w w:val="116"/>
          <w:sz w:val="15"/>
          <w:szCs w:val="15"/>
        </w:rPr>
        <w:t>e</w:t>
      </w:r>
      <w:r>
        <w:rPr>
          <w:rFonts w:ascii="Arial" w:hAnsi="Arial" w:cs="Arial"/>
          <w:color w:val="6D6D6E"/>
          <w:spacing w:val="-23"/>
          <w:w w:val="152"/>
          <w:sz w:val="15"/>
          <w:szCs w:val="15"/>
        </w:rPr>
        <w:t>d</w:t>
      </w:r>
      <w:r>
        <w:rPr>
          <w:rFonts w:ascii="Arial" w:hAnsi="Arial" w:cs="Arial"/>
          <w:color w:val="545456"/>
          <w:w w:val="116"/>
          <w:sz w:val="15"/>
          <w:szCs w:val="15"/>
        </w:rPr>
        <w:t>e</w:t>
      </w:r>
      <w:r>
        <w:rPr>
          <w:rFonts w:ascii="Arial" w:hAnsi="Arial" w:cs="Arial"/>
          <w:color w:val="545456"/>
          <w:spacing w:val="-2"/>
          <w:w w:val="116"/>
          <w:sz w:val="15"/>
          <w:szCs w:val="15"/>
        </w:rPr>
        <w:t>l</w:t>
      </w:r>
      <w:r>
        <w:rPr>
          <w:rFonts w:ascii="Arial" w:hAnsi="Arial" w:cs="Arial"/>
          <w:color w:val="545456"/>
          <w:spacing w:val="-30"/>
          <w:w w:val="224"/>
          <w:sz w:val="15"/>
          <w:szCs w:val="15"/>
        </w:rPr>
        <w:t>i</w:t>
      </w:r>
      <w:r>
        <w:rPr>
          <w:rFonts w:ascii="Arial" w:hAnsi="Arial" w:cs="Arial"/>
          <w:color w:val="6D6D6E"/>
          <w:w w:val="107"/>
          <w:sz w:val="15"/>
          <w:szCs w:val="15"/>
        </w:rPr>
        <w:t>veted</w:t>
      </w:r>
      <w:r>
        <w:rPr>
          <w:rFonts w:ascii="Arial" w:hAnsi="Arial" w:cs="Arial"/>
          <w:color w:val="6D6D6E"/>
          <w:spacing w:val="-4"/>
          <w:sz w:val="15"/>
          <w:szCs w:val="15"/>
        </w:rPr>
        <w:t xml:space="preserve"> </w:t>
      </w:r>
      <w:r>
        <w:rPr>
          <w:rFonts w:ascii="Arial" w:hAnsi="Arial" w:cs="Arial"/>
          <w:color w:val="6D6D6E"/>
          <w:spacing w:val="-20"/>
          <w:w w:val="130"/>
          <w:sz w:val="15"/>
          <w:szCs w:val="15"/>
        </w:rPr>
        <w:t>b</w:t>
      </w:r>
      <w:r>
        <w:rPr>
          <w:rFonts w:ascii="Arial" w:hAnsi="Arial" w:cs="Arial"/>
          <w:color w:val="858585"/>
          <w:w w:val="103"/>
          <w:sz w:val="15"/>
          <w:szCs w:val="15"/>
        </w:rPr>
        <w:t>y</w:t>
      </w:r>
    </w:p>
    <w:p w:rsidR="00610E6C" w:rsidRDefault="00610E6C">
      <w:pPr>
        <w:pStyle w:val="BodyText"/>
        <w:kinsoku w:val="0"/>
        <w:overflowPunct w:val="0"/>
        <w:spacing w:before="88"/>
        <w:ind w:left="291"/>
        <w:rPr>
          <w:rFonts w:ascii="Times New Roman" w:hAnsi="Times New Roman" w:cs="Times New Roman"/>
          <w:color w:val="6D6D6E"/>
          <w:w w:val="113"/>
          <w:sz w:val="17"/>
          <w:szCs w:val="17"/>
        </w:rPr>
      </w:pPr>
      <w:r>
        <w:rPr>
          <w:rFonts w:ascii="Times New Roman" w:hAnsi="Times New Roman" w:cs="Times New Roman"/>
          <w:sz w:val="24"/>
          <w:szCs w:val="24"/>
        </w:rPr>
        <w:br w:type="column"/>
      </w:r>
      <w:r>
        <w:rPr>
          <w:rFonts w:ascii="Times New Roman" w:hAnsi="Times New Roman" w:cs="Times New Roman"/>
          <w:color w:val="6D6D6E"/>
          <w:w w:val="103"/>
          <w:sz w:val="17"/>
          <w:szCs w:val="17"/>
        </w:rPr>
        <w:t>MassH</w:t>
      </w:r>
      <w:r>
        <w:rPr>
          <w:rFonts w:ascii="Times New Roman" w:hAnsi="Times New Roman" w:cs="Times New Roman"/>
          <w:color w:val="6D6D6E"/>
          <w:spacing w:val="5"/>
          <w:w w:val="103"/>
          <w:sz w:val="17"/>
          <w:szCs w:val="17"/>
        </w:rPr>
        <w:t>e</w:t>
      </w:r>
      <w:r>
        <w:rPr>
          <w:rFonts w:ascii="Times New Roman" w:hAnsi="Times New Roman" w:cs="Times New Roman"/>
          <w:color w:val="545456"/>
          <w:w w:val="116"/>
          <w:sz w:val="17"/>
          <w:szCs w:val="17"/>
        </w:rPr>
        <w:t>a</w:t>
      </w:r>
      <w:r>
        <w:rPr>
          <w:rFonts w:ascii="Times New Roman" w:hAnsi="Times New Roman" w:cs="Times New Roman"/>
          <w:color w:val="545456"/>
          <w:spacing w:val="-9"/>
          <w:w w:val="116"/>
          <w:sz w:val="17"/>
          <w:szCs w:val="17"/>
        </w:rPr>
        <w:t>l</w:t>
      </w:r>
      <w:r>
        <w:rPr>
          <w:rFonts w:ascii="Times New Roman" w:hAnsi="Times New Roman" w:cs="Times New Roman"/>
          <w:color w:val="6D6D6E"/>
          <w:w w:val="113"/>
          <w:sz w:val="17"/>
          <w:szCs w:val="17"/>
        </w:rPr>
        <w:t>th</w:t>
      </w:r>
      <w:r>
        <w:rPr>
          <w:rFonts w:ascii="Times New Roman" w:hAnsi="Times New Roman" w:cs="Times New Roman"/>
          <w:color w:val="6D6D6E"/>
          <w:spacing w:val="1"/>
          <w:sz w:val="17"/>
          <w:szCs w:val="17"/>
        </w:rPr>
        <w:t xml:space="preserve"> </w:t>
      </w:r>
      <w:r>
        <w:rPr>
          <w:rFonts w:ascii="Times New Roman" w:hAnsi="Times New Roman" w:cs="Times New Roman"/>
          <w:color w:val="6D6D6E"/>
          <w:w w:val="109"/>
          <w:sz w:val="17"/>
          <w:szCs w:val="17"/>
        </w:rPr>
        <w:t>and</w:t>
      </w:r>
      <w:r>
        <w:rPr>
          <w:rFonts w:ascii="Times New Roman" w:hAnsi="Times New Roman" w:cs="Times New Roman"/>
          <w:color w:val="6D6D6E"/>
          <w:spacing w:val="2"/>
          <w:sz w:val="17"/>
          <w:szCs w:val="17"/>
        </w:rPr>
        <w:t xml:space="preserve"> </w:t>
      </w:r>
      <w:r>
        <w:rPr>
          <w:rFonts w:ascii="Times New Roman" w:hAnsi="Times New Roman" w:cs="Times New Roman"/>
          <w:color w:val="6D6D6E"/>
          <w:w w:val="102"/>
          <w:sz w:val="17"/>
          <w:szCs w:val="17"/>
        </w:rPr>
        <w:t>He</w:t>
      </w:r>
      <w:r>
        <w:rPr>
          <w:rFonts w:ascii="Times New Roman" w:hAnsi="Times New Roman" w:cs="Times New Roman"/>
          <w:color w:val="6D6D6E"/>
          <w:spacing w:val="18"/>
          <w:w w:val="102"/>
          <w:sz w:val="17"/>
          <w:szCs w:val="17"/>
        </w:rPr>
        <w:t>a</w:t>
      </w:r>
      <w:r>
        <w:rPr>
          <w:rFonts w:ascii="Times New Roman" w:hAnsi="Times New Roman" w:cs="Times New Roman"/>
          <w:color w:val="545456"/>
          <w:spacing w:val="-6"/>
          <w:w w:val="75"/>
          <w:sz w:val="17"/>
          <w:szCs w:val="17"/>
        </w:rPr>
        <w:t>l</w:t>
      </w:r>
      <w:r>
        <w:rPr>
          <w:rFonts w:ascii="Times New Roman" w:hAnsi="Times New Roman" w:cs="Times New Roman"/>
          <w:color w:val="6D6D6E"/>
          <w:spacing w:val="-1"/>
          <w:w w:val="160"/>
          <w:sz w:val="17"/>
          <w:szCs w:val="17"/>
        </w:rPr>
        <w:t>t</w:t>
      </w:r>
      <w:r>
        <w:rPr>
          <w:rFonts w:ascii="Times New Roman" w:hAnsi="Times New Roman" w:cs="Times New Roman"/>
          <w:color w:val="545456"/>
          <w:w w:val="107"/>
          <w:sz w:val="17"/>
          <w:szCs w:val="17"/>
        </w:rPr>
        <w:t>h</w:t>
      </w:r>
      <w:r>
        <w:rPr>
          <w:rFonts w:ascii="Times New Roman" w:hAnsi="Times New Roman" w:cs="Times New Roman"/>
          <w:color w:val="545456"/>
          <w:spacing w:val="1"/>
          <w:sz w:val="17"/>
          <w:szCs w:val="17"/>
        </w:rPr>
        <w:t xml:space="preserve"> </w:t>
      </w:r>
      <w:r>
        <w:rPr>
          <w:rFonts w:ascii="Times New Roman" w:hAnsi="Times New Roman" w:cs="Times New Roman"/>
          <w:color w:val="6D6D6E"/>
          <w:w w:val="113"/>
          <w:sz w:val="17"/>
          <w:szCs w:val="17"/>
        </w:rPr>
        <w:t>Care</w:t>
      </w:r>
    </w:p>
    <w:p w:rsidR="00610E6C" w:rsidRDefault="00610E6C">
      <w:pPr>
        <w:pStyle w:val="BodyText"/>
        <w:kinsoku w:val="0"/>
        <w:overflowPunct w:val="0"/>
        <w:spacing w:before="2"/>
        <w:ind w:left="291"/>
        <w:rPr>
          <w:rFonts w:ascii="Arial" w:hAnsi="Arial" w:cs="Arial"/>
          <w:color w:val="6D6D6E"/>
          <w:w w:val="115"/>
          <w:sz w:val="15"/>
          <w:szCs w:val="15"/>
        </w:rPr>
      </w:pPr>
      <w:r>
        <w:rPr>
          <w:rFonts w:ascii="Arial" w:hAnsi="Arial" w:cs="Arial"/>
          <w:color w:val="6D6D6E"/>
          <w:w w:val="115"/>
          <w:sz w:val="15"/>
          <w:szCs w:val="15"/>
        </w:rPr>
        <w:t>Reform</w:t>
      </w:r>
    </w:p>
    <w:p w:rsidR="00610E6C" w:rsidRDefault="00610E6C">
      <w:pPr>
        <w:pStyle w:val="BodyText"/>
        <w:kinsoku w:val="0"/>
        <w:overflowPunct w:val="0"/>
        <w:rPr>
          <w:rFonts w:ascii="Arial" w:hAnsi="Arial" w:cs="Arial"/>
          <w:sz w:val="14"/>
          <w:szCs w:val="14"/>
        </w:rPr>
      </w:pPr>
    </w:p>
    <w:p w:rsidR="00610E6C" w:rsidRDefault="00610E6C">
      <w:pPr>
        <w:pStyle w:val="BodyText"/>
        <w:kinsoku w:val="0"/>
        <w:overflowPunct w:val="0"/>
        <w:rPr>
          <w:rFonts w:ascii="Arial" w:hAnsi="Arial" w:cs="Arial"/>
          <w:sz w:val="14"/>
          <w:szCs w:val="14"/>
        </w:rPr>
      </w:pPr>
    </w:p>
    <w:p w:rsidR="00610E6C" w:rsidRDefault="00610E6C">
      <w:pPr>
        <w:pStyle w:val="BodyText"/>
        <w:kinsoku w:val="0"/>
        <w:overflowPunct w:val="0"/>
        <w:spacing w:before="117"/>
        <w:ind w:left="291"/>
        <w:rPr>
          <w:rFonts w:ascii="Times New Roman" w:hAnsi="Times New Roman" w:cs="Times New Roman"/>
          <w:color w:val="6D6D6E"/>
          <w:w w:val="110"/>
          <w:sz w:val="17"/>
          <w:szCs w:val="17"/>
        </w:rPr>
      </w:pPr>
      <w:r>
        <w:rPr>
          <w:rFonts w:ascii="Times New Roman" w:hAnsi="Times New Roman" w:cs="Times New Roman"/>
          <w:color w:val="858585"/>
          <w:w w:val="110"/>
          <w:sz w:val="17"/>
          <w:szCs w:val="17"/>
        </w:rPr>
        <w:t>M</w:t>
      </w:r>
      <w:r>
        <w:rPr>
          <w:rFonts w:ascii="Times New Roman" w:hAnsi="Times New Roman" w:cs="Times New Roman"/>
          <w:color w:val="6D6D6E"/>
          <w:w w:val="110"/>
          <w:sz w:val="17"/>
          <w:szCs w:val="17"/>
        </w:rPr>
        <w:t>assHealt</w:t>
      </w:r>
      <w:r>
        <w:rPr>
          <w:rFonts w:ascii="Times New Roman" w:hAnsi="Times New Roman" w:cs="Times New Roman"/>
          <w:color w:val="545456"/>
          <w:w w:val="110"/>
          <w:sz w:val="17"/>
          <w:szCs w:val="17"/>
        </w:rPr>
        <w:t>h In</w:t>
      </w:r>
      <w:r>
        <w:rPr>
          <w:rFonts w:ascii="Times New Roman" w:hAnsi="Times New Roman" w:cs="Times New Roman"/>
          <w:color w:val="6D6D6E"/>
          <w:w w:val="110"/>
          <w:sz w:val="17"/>
          <w:szCs w:val="17"/>
        </w:rPr>
        <w:t>nov</w:t>
      </w:r>
      <w:r>
        <w:rPr>
          <w:rFonts w:ascii="Times New Roman" w:hAnsi="Times New Roman" w:cs="Times New Roman"/>
          <w:color w:val="545456"/>
          <w:w w:val="110"/>
          <w:sz w:val="17"/>
          <w:szCs w:val="17"/>
        </w:rPr>
        <w:t>a</w:t>
      </w:r>
      <w:r>
        <w:rPr>
          <w:rFonts w:ascii="Times New Roman" w:hAnsi="Times New Roman" w:cs="Times New Roman"/>
          <w:color w:val="6D6D6E"/>
          <w:w w:val="110"/>
          <w:sz w:val="17"/>
          <w:szCs w:val="17"/>
        </w:rPr>
        <w:t>tions</w:t>
      </w:r>
    </w:p>
    <w:p w:rsidR="00610E6C" w:rsidRDefault="00610E6C">
      <w:pPr>
        <w:pStyle w:val="BodyText"/>
        <w:kinsoku w:val="0"/>
        <w:overflowPunct w:val="0"/>
        <w:spacing w:before="117"/>
        <w:ind w:left="291"/>
        <w:rPr>
          <w:rFonts w:ascii="Times New Roman" w:hAnsi="Times New Roman" w:cs="Times New Roman"/>
          <w:color w:val="6D6D6E"/>
          <w:w w:val="110"/>
          <w:sz w:val="17"/>
          <w:szCs w:val="17"/>
        </w:rPr>
        <w:sectPr w:rsidR="00610E6C">
          <w:type w:val="continuous"/>
          <w:pgSz w:w="19850" w:h="14690" w:orient="landscape"/>
          <w:pgMar w:top="1420" w:right="680" w:bottom="280" w:left="0" w:header="720" w:footer="720" w:gutter="0"/>
          <w:cols w:num="2" w:space="720" w:equalWidth="0">
            <w:col w:w="16114" w:space="40"/>
            <w:col w:w="3016"/>
          </w:cols>
          <w:noEndnote/>
        </w:sectPr>
      </w:pPr>
    </w:p>
    <w:p w:rsidR="00610E6C" w:rsidRDefault="00ED0708">
      <w:pPr>
        <w:pStyle w:val="BodyText"/>
        <w:tabs>
          <w:tab w:val="left" w:pos="16783"/>
          <w:tab w:val="left" w:pos="18618"/>
        </w:tabs>
        <w:kinsoku w:val="0"/>
        <w:overflowPunct w:val="0"/>
        <w:spacing w:line="335" w:lineRule="exact"/>
        <w:rPr>
          <w:rFonts w:ascii="Times New Roman" w:hAnsi="Times New Roman" w:cs="Times New Roman"/>
          <w:color w:val="858285"/>
          <w:w w:val="95"/>
          <w:sz w:val="20"/>
          <w:szCs w:val="20"/>
        </w:rPr>
      </w:pPr>
      <w:r>
        <w:rPr>
          <w:noProof/>
        </w:rPr>
        <mc:AlternateContent>
          <mc:Choice Requires="wpg">
            <w:drawing>
              <wp:anchor distT="0" distB="0" distL="114300" distR="114300" simplePos="0" relativeHeight="251775488" behindDoc="1" locked="0" layoutInCell="0" allowOverlap="1">
                <wp:simplePos x="0" y="0"/>
                <wp:positionH relativeFrom="page">
                  <wp:posOffset>-4445</wp:posOffset>
                </wp:positionH>
                <wp:positionV relativeFrom="page">
                  <wp:posOffset>261620</wp:posOffset>
                </wp:positionV>
                <wp:extent cx="12312650" cy="8945880"/>
                <wp:effectExtent l="0" t="0" r="0" b="0"/>
                <wp:wrapNone/>
                <wp:docPr id="45" name="Group 15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12650" cy="8945880"/>
                          <a:chOff x="-7" y="412"/>
                          <a:chExt cx="19390" cy="14088"/>
                        </a:xfrm>
                      </wpg:grpSpPr>
                      <wps:wsp>
                        <wps:cNvPr id="46" name="Freeform 1600"/>
                        <wps:cNvSpPr>
                          <a:spLocks/>
                        </wps:cNvSpPr>
                        <wps:spPr bwMode="auto">
                          <a:xfrm>
                            <a:off x="7397" y="494"/>
                            <a:ext cx="20" cy="13923"/>
                          </a:xfrm>
                          <a:custGeom>
                            <a:avLst/>
                            <a:gdLst>
                              <a:gd name="T0" fmla="*/ 0 w 20"/>
                              <a:gd name="T1" fmla="*/ 13922 h 13923"/>
                              <a:gd name="T2" fmla="*/ 0 w 20"/>
                              <a:gd name="T3" fmla="*/ 0 h 13923"/>
                            </a:gdLst>
                            <a:ahLst/>
                            <a:cxnLst>
                              <a:cxn ang="0">
                                <a:pos x="T0" y="T1"/>
                              </a:cxn>
                              <a:cxn ang="0">
                                <a:pos x="T2" y="T3"/>
                              </a:cxn>
                            </a:cxnLst>
                            <a:rect l="0" t="0" r="r" b="b"/>
                            <a:pathLst>
                              <a:path w="20" h="13923">
                                <a:moveTo>
                                  <a:pt x="0" y="13922"/>
                                </a:moveTo>
                                <a:lnTo>
                                  <a:pt x="0" y="0"/>
                                </a:lnTo>
                              </a:path>
                            </a:pathLst>
                          </a:custGeom>
                          <a:noFill/>
                          <a:ln w="104709">
                            <a:solidFill>
                              <a:srgbClr val="23605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1601"/>
                        <wps:cNvSpPr>
                          <a:spLocks/>
                        </wps:cNvSpPr>
                        <wps:spPr bwMode="auto">
                          <a:xfrm>
                            <a:off x="0" y="502"/>
                            <a:ext cx="7376" cy="20"/>
                          </a:xfrm>
                          <a:custGeom>
                            <a:avLst/>
                            <a:gdLst>
                              <a:gd name="T0" fmla="*/ 0 w 7376"/>
                              <a:gd name="T1" fmla="*/ 0 h 20"/>
                              <a:gd name="T2" fmla="*/ 7375 w 7376"/>
                              <a:gd name="T3" fmla="*/ 0 h 20"/>
                            </a:gdLst>
                            <a:ahLst/>
                            <a:cxnLst>
                              <a:cxn ang="0">
                                <a:pos x="T0" y="T1"/>
                              </a:cxn>
                              <a:cxn ang="0">
                                <a:pos x="T2" y="T3"/>
                              </a:cxn>
                            </a:cxnLst>
                            <a:rect l="0" t="0" r="r" b="b"/>
                            <a:pathLst>
                              <a:path w="7376" h="20">
                                <a:moveTo>
                                  <a:pt x="0" y="0"/>
                                </a:moveTo>
                                <a:lnTo>
                                  <a:pt x="7375" y="0"/>
                                </a:lnTo>
                              </a:path>
                            </a:pathLst>
                          </a:custGeom>
                          <a:noFill/>
                          <a:ln w="9519">
                            <a:solidFill>
                              <a:srgbClr val="7C807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1602"/>
                        <wps:cNvSpPr>
                          <a:spLocks/>
                        </wps:cNvSpPr>
                        <wps:spPr bwMode="auto">
                          <a:xfrm>
                            <a:off x="19300" y="494"/>
                            <a:ext cx="20" cy="13923"/>
                          </a:xfrm>
                          <a:custGeom>
                            <a:avLst/>
                            <a:gdLst>
                              <a:gd name="T0" fmla="*/ 0 w 20"/>
                              <a:gd name="T1" fmla="*/ 13922 h 13923"/>
                              <a:gd name="T2" fmla="*/ 0 w 20"/>
                              <a:gd name="T3" fmla="*/ 0 h 13923"/>
                            </a:gdLst>
                            <a:ahLst/>
                            <a:cxnLst>
                              <a:cxn ang="0">
                                <a:pos x="T0" y="T1"/>
                              </a:cxn>
                              <a:cxn ang="0">
                                <a:pos x="T2" y="T3"/>
                              </a:cxn>
                            </a:cxnLst>
                            <a:rect l="0" t="0" r="r" b="b"/>
                            <a:pathLst>
                              <a:path w="20" h="13923">
                                <a:moveTo>
                                  <a:pt x="0" y="13922"/>
                                </a:moveTo>
                                <a:lnTo>
                                  <a:pt x="0" y="0"/>
                                </a:lnTo>
                              </a:path>
                            </a:pathLst>
                          </a:custGeom>
                          <a:noFill/>
                          <a:ln w="104709">
                            <a:solidFill>
                              <a:srgbClr val="3434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1603"/>
                        <wps:cNvSpPr>
                          <a:spLocks/>
                        </wps:cNvSpPr>
                        <wps:spPr bwMode="auto">
                          <a:xfrm>
                            <a:off x="7435" y="502"/>
                            <a:ext cx="11843" cy="20"/>
                          </a:xfrm>
                          <a:custGeom>
                            <a:avLst/>
                            <a:gdLst>
                              <a:gd name="T0" fmla="*/ 0 w 11843"/>
                              <a:gd name="T1" fmla="*/ 0 h 20"/>
                              <a:gd name="T2" fmla="*/ 11842 w 11843"/>
                              <a:gd name="T3" fmla="*/ 0 h 20"/>
                            </a:gdLst>
                            <a:ahLst/>
                            <a:cxnLst>
                              <a:cxn ang="0">
                                <a:pos x="T0" y="T1"/>
                              </a:cxn>
                              <a:cxn ang="0">
                                <a:pos x="T2" y="T3"/>
                              </a:cxn>
                            </a:cxnLst>
                            <a:rect l="0" t="0" r="r" b="b"/>
                            <a:pathLst>
                              <a:path w="11843" h="20">
                                <a:moveTo>
                                  <a:pt x="0" y="0"/>
                                </a:moveTo>
                                <a:lnTo>
                                  <a:pt x="11842" y="0"/>
                                </a:lnTo>
                              </a:path>
                            </a:pathLst>
                          </a:custGeom>
                          <a:noFill/>
                          <a:ln w="9519">
                            <a:solidFill>
                              <a:srgbClr val="7C7C7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99" o:spid="_x0000_s1026" style="position:absolute;margin-left:-.35pt;margin-top:20.6pt;width:969.5pt;height:704.4pt;z-index:-251540992;mso-position-horizontal-relative:page;mso-position-vertical-relative:page" coordorigin="-7,412" coordsize="19390,14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" o:allowincell="f">
                <v:shape id="Freeform 1600" o:spid="_x0000_s1027" style="position:absolute;left:7397;top:494;width:20;height:13923;visibility:visible;mso-wrap-style:square;v-text-anchor:top" coordsize="20,139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yxPsYA&#10;AADbAAAADwAAAGRycy9kb3ducmV2LnhtbESPT2sCMRTE74V+h/AKXkSzlSqyGqX1D7SHUroK4u2x&#10;ee4u3byEJOr225uC0OMwM79h5svOtOJCPjSWFTwPMxDEpdUNVwr2u+1gCiJEZI2tZVLwSwGWi8eH&#10;OebaXvmbLkWsRIJwyFFBHaPLpQxlTQbD0Dri5J2sNxiT9JXUHq8Jblo5yrKJNNhwWqjR0aqm8qc4&#10;GwXn5vDlq3EXaP3pNm+F+xj3+0elek/d6wxEpC7+h+/td63gZQJ/X9IP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3yxPsYAAADbAAAADwAAAAAAAAAAAAAAAACYAgAAZHJz&#10;L2Rvd25yZXYueG1sUEsFBgAAAAAEAAQA9QAAAIsDAAAAAA==&#10;" path="m,13922l,e" filled="f" strokecolor="#23605b" strokeweight="2.90858mm">
                  <v:path arrowok="t" o:connecttype="custom" o:connectlocs="0,13922;0,0" o:connectangles="0,0"/>
                </v:shape>
                <v:shape id="Freeform 1601" o:spid="_x0000_s1028" style="position:absolute;top:502;width:7376;height:20;visibility:visible;mso-wrap-style:square;v-text-anchor:top" coordsize="73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AescA&#10;AADbAAAADwAAAGRycy9kb3ducmV2LnhtbESPW2sCMRSE3wv+h3AE32pW0WpXo0gv2NKW4uXFt+Pm&#10;uFl2c7Jsom7/fVMo+DjMzDfMfNnaSlyo8YVjBYN+AoI4c7rgXMF+93o/BeEDssbKMSn4IQ/LRedu&#10;jql2V97QZRtyESHsU1RgQqhTKX1myKLvu5o4eifXWAxRNrnUDV4j3FZymCQP0mLBccFgTU+GsnJ7&#10;tgrK55AfvsqP9++10dPj5+P4vHk5KNXrtqsZiEBtuIX/229awWgCf1/iD5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IHwHrHAAAA2wAAAA8AAAAAAAAAAAAAAAAAmAIAAGRy&#10;cy9kb3ducmV2LnhtbFBLBQYAAAAABAAEAPUAAACMAwAAAAA=&#10;" path="m,l7375,e" filled="f" strokecolor="#7c807c" strokeweight=".26442mm">
                  <v:path arrowok="t" o:connecttype="custom" o:connectlocs="0,0;7375,0" o:connectangles="0,0"/>
                </v:shape>
                <v:shape id="Freeform 1602" o:spid="_x0000_s1029" style="position:absolute;left:19300;top:494;width:20;height:13923;visibility:visible;mso-wrap-style:square;v-text-anchor:top" coordsize="20,139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QlUcQA&#10;AADbAAAADwAAAGRycy9kb3ducmV2LnhtbERPTWvCQBC9C/0PyxS86SYiRVI3oS1UCx7UtJT2Ns1O&#10;k2h2NmRXTf69exA8Pt73MutNI87UudqygngagSAurK65VPD1+T5ZgHAeWWNjmRQM5CBLH0ZLTLS9&#10;8J7OuS9FCGGXoILK+zaR0hUVGXRT2xIH7t92Bn2AXSl1h5cQbho5i6InabDm0FBhS28VFcf8ZBRs&#10;Xnen7bDe9PPt6i/6NkP8c/iNlRo/9i/PIDz1/i6+uT+0gnkYG76EHyDT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kJVHEAAAA2wAAAA8AAAAAAAAAAAAAAAAAmAIAAGRycy9k&#10;b3ducmV2LnhtbFBLBQYAAAAABAAEAPUAAACJAwAAAAA=&#10;" path="m,13922l,e" filled="f" strokecolor="#343434" strokeweight="2.90858mm">
                  <v:path arrowok="t" o:connecttype="custom" o:connectlocs="0,13922;0,0" o:connectangles="0,0"/>
                </v:shape>
                <v:shape id="Freeform 1603" o:spid="_x0000_s1030" style="position:absolute;left:7435;top:502;width:11843;height:20;visibility:visible;mso-wrap-style:square;v-text-anchor:top" coordsize="1184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Kqyb4A&#10;AADbAAAADwAAAGRycy9kb3ducmV2LnhtbERPzYrCMBC+L/gOYYS9rWldFKlGUVHRY9UHGJqxLW0m&#10;NYla394cFvb48f0vVr1pxZOcry0rSEcJCOLC6ppLBdfL/mcGwgdkja1lUvAmD6vl4GuBmbYvzul5&#10;DqWIIewzVFCF0GVS+qIig35kO+LI3awzGCJ0pdQOXzHctHKcJFNpsObYUGFH24qK5vwwCg756RFy&#10;Tn8LcofNvdm1zfaeKvU97NdzEIH68C/+cx+1gklcH7/EHyC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Vyqsm+AAAA2wAAAA8AAAAAAAAAAAAAAAAAmAIAAGRycy9kb3ducmV2&#10;LnhtbFBLBQYAAAAABAAEAPUAAACDAwAAAAA=&#10;" path="m,l11842,e" filled="f" strokecolor="#7c7c7c" strokeweight=".26442mm">
                  <v:path arrowok="t" o:connecttype="custom" o:connectlocs="0,0;11842,0" o:connectangles="0,0"/>
                </v:shape>
                <w10:wrap anchorx="page" anchory="page"/>
              </v:group>
            </w:pict>
          </mc:Fallback>
        </mc:AlternateContent>
      </w:r>
      <w:r>
        <w:rPr>
          <w:noProof/>
        </w:rPr>
        <mc:AlternateContent>
          <mc:Choice Requires="wps">
            <w:drawing>
              <wp:anchor distT="0" distB="0" distL="114300" distR="114300" simplePos="0" relativeHeight="251776512" behindDoc="1" locked="0" layoutInCell="0" allowOverlap="1">
                <wp:simplePos x="0" y="0"/>
                <wp:positionH relativeFrom="page">
                  <wp:posOffset>0</wp:posOffset>
                </wp:positionH>
                <wp:positionV relativeFrom="paragraph">
                  <wp:posOffset>3175</wp:posOffset>
                </wp:positionV>
                <wp:extent cx="11699240" cy="12700"/>
                <wp:effectExtent l="0" t="0" r="0" b="0"/>
                <wp:wrapNone/>
                <wp:docPr id="43" name="Freeform 16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99240" cy="12700"/>
                        </a:xfrm>
                        <a:custGeom>
                          <a:avLst/>
                          <a:gdLst>
                            <a:gd name="T0" fmla="*/ 0 w 18424"/>
                            <a:gd name="T1" fmla="*/ 0 h 20"/>
                            <a:gd name="T2" fmla="*/ 18423 w 18424"/>
                            <a:gd name="T3" fmla="*/ 0 h 20"/>
                          </a:gdLst>
                          <a:ahLst/>
                          <a:cxnLst>
                            <a:cxn ang="0">
                              <a:pos x="T0" y="T1"/>
                            </a:cxn>
                            <a:cxn ang="0">
                              <a:pos x="T2" y="T3"/>
                            </a:cxn>
                          </a:cxnLst>
                          <a:rect l="0" t="0" r="r" b="b"/>
                          <a:pathLst>
                            <a:path w="18424" h="20">
                              <a:moveTo>
                                <a:pt x="0" y="0"/>
                              </a:moveTo>
                              <a:lnTo>
                                <a:pt x="18423" y="0"/>
                              </a:lnTo>
                            </a:path>
                          </a:pathLst>
                        </a:custGeom>
                        <a:noFill/>
                        <a:ln w="9519">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604" o:spid="_x0000_s1026" style="position:absolute;z-index:-251539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0,.25pt,921.15pt,.25pt" coordsize="1842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" o:allowincell="f" filled="f" strokecolor="gray" strokeweight=".26442mm">
                <v:path arrowok="t" o:connecttype="custom" o:connectlocs="0,0;11698605,0" o:connectangles="0,0"/>
                <w10:wrap anchorx="page"/>
              </v:polyline>
            </w:pict>
          </mc:Fallback>
        </mc:AlternateContent>
      </w:r>
      <w:r>
        <w:rPr>
          <w:noProof/>
        </w:rPr>
        <mc:AlternateContent>
          <mc:Choice Requires="wps">
            <w:drawing>
              <wp:anchor distT="0" distB="0" distL="114300" distR="114300" simplePos="0" relativeHeight="251777536" behindDoc="1" locked="0" layoutInCell="0" allowOverlap="1">
                <wp:simplePos x="0" y="0"/>
                <wp:positionH relativeFrom="page">
                  <wp:posOffset>11755755</wp:posOffset>
                </wp:positionH>
                <wp:positionV relativeFrom="paragraph">
                  <wp:posOffset>3175</wp:posOffset>
                </wp:positionV>
                <wp:extent cx="638175" cy="12700"/>
                <wp:effectExtent l="0" t="0" r="0" b="0"/>
                <wp:wrapNone/>
                <wp:docPr id="42" name="Freeform 16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8175" cy="12700"/>
                        </a:xfrm>
                        <a:custGeom>
                          <a:avLst/>
                          <a:gdLst>
                            <a:gd name="T0" fmla="*/ 0 w 1005"/>
                            <a:gd name="T1" fmla="*/ 0 h 20"/>
                            <a:gd name="T2" fmla="*/ 1004 w 1005"/>
                            <a:gd name="T3" fmla="*/ 0 h 20"/>
                          </a:gdLst>
                          <a:ahLst/>
                          <a:cxnLst>
                            <a:cxn ang="0">
                              <a:pos x="T0" y="T1"/>
                            </a:cxn>
                            <a:cxn ang="0">
                              <a:pos x="T2" y="T3"/>
                            </a:cxn>
                          </a:cxnLst>
                          <a:rect l="0" t="0" r="r" b="b"/>
                          <a:pathLst>
                            <a:path w="1005" h="20">
                              <a:moveTo>
                                <a:pt x="0" y="0"/>
                              </a:moveTo>
                              <a:lnTo>
                                <a:pt x="1004" y="0"/>
                              </a:lnTo>
                            </a:path>
                          </a:pathLst>
                        </a:custGeom>
                        <a:noFill/>
                        <a:ln w="9519">
                          <a:solidFill>
                            <a:srgbClr val="8383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605" o:spid="_x0000_s1026" style="position:absolute;z-index:-251538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925.65pt,.25pt,975.85pt,.25pt" coordsize="100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" o:allowincell="f" filled="f" strokecolor="#838380" strokeweight=".26442mm">
                <v:path arrowok="t" o:connecttype="custom" o:connectlocs="0,0;637540,0" o:connectangles="0,0"/>
                <w10:wrap anchorx="page"/>
              </v:polyline>
            </w:pict>
          </mc:Fallback>
        </mc:AlternateContent>
      </w:r>
      <w:r>
        <w:rPr>
          <w:noProof/>
        </w:rPr>
        <mc:AlternateContent>
          <mc:Choice Requires="wps">
            <w:drawing>
              <wp:anchor distT="0" distB="0" distL="114300" distR="114300" simplePos="0" relativeHeight="251778560" behindDoc="1" locked="0" layoutInCell="0" allowOverlap="1">
                <wp:simplePos x="0" y="0"/>
                <wp:positionH relativeFrom="page">
                  <wp:posOffset>11927205</wp:posOffset>
                </wp:positionH>
                <wp:positionV relativeFrom="paragraph">
                  <wp:posOffset>165100</wp:posOffset>
                </wp:positionV>
                <wp:extent cx="19050" cy="12700"/>
                <wp:effectExtent l="0" t="0" r="0" b="0"/>
                <wp:wrapNone/>
                <wp:docPr id="40" name="Freeform 16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 cy="12700"/>
                        </a:xfrm>
                        <a:custGeom>
                          <a:avLst/>
                          <a:gdLst>
                            <a:gd name="T0" fmla="*/ 0 w 30"/>
                            <a:gd name="T1" fmla="*/ 0 h 20"/>
                            <a:gd name="T2" fmla="*/ 29 w 30"/>
                            <a:gd name="T3" fmla="*/ 0 h 20"/>
                          </a:gdLst>
                          <a:ahLst/>
                          <a:cxnLst>
                            <a:cxn ang="0">
                              <a:pos x="T0" y="T1"/>
                            </a:cxn>
                            <a:cxn ang="0">
                              <a:pos x="T2" y="T3"/>
                            </a:cxn>
                          </a:cxnLst>
                          <a:rect l="0" t="0" r="r" b="b"/>
                          <a:pathLst>
                            <a:path w="30" h="20">
                              <a:moveTo>
                                <a:pt x="0" y="0"/>
                              </a:moveTo>
                              <a:lnTo>
                                <a:pt x="29" y="0"/>
                              </a:lnTo>
                            </a:path>
                          </a:pathLst>
                        </a:custGeom>
                        <a:noFill/>
                        <a:ln w="95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606" o:spid="_x0000_s1026" style="position:absolute;z-index:-251537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939.15pt,13pt,940.6pt,13pt" coordsize="3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" o:allowincell="f" filled="f" strokeweight=".26442mm">
                <v:path arrowok="t" o:connecttype="custom" o:connectlocs="0,0;18415,0" o:connectangles="0,0"/>
                <w10:wrap anchorx="page"/>
              </v:polyline>
            </w:pict>
          </mc:Fallback>
        </mc:AlternateContent>
      </w:r>
      <w:bookmarkStart w:id="31" w:name="19. MassHealth Home Page Proposal Info -"/>
      <w:bookmarkEnd w:id="31"/>
      <w:r w:rsidR="00610E6C">
        <w:rPr>
          <w:rFonts w:ascii="Arial" w:hAnsi="Arial" w:cs="Arial"/>
          <w:color w:val="CDCDCD"/>
          <w:w w:val="90"/>
          <w:sz w:val="39"/>
          <w:szCs w:val="39"/>
          <w:u w:val="single" w:color="838080"/>
        </w:rPr>
        <w:t>I</w:t>
      </w:r>
      <w:hyperlink r:id="rId514" w:history="1">
        <w:r w:rsidR="00610E6C">
          <w:rPr>
            <w:rFonts w:ascii="Times New Roman" w:hAnsi="Times New Roman" w:cs="Times New Roman"/>
            <w:color w:val="AFAFAE"/>
            <w:w w:val="90"/>
            <w:sz w:val="20"/>
            <w:szCs w:val="20"/>
            <w:u w:val="single" w:color="838080"/>
          </w:rPr>
          <w:t>www.</w:t>
        </w:r>
        <w:r w:rsidR="00610E6C">
          <w:rPr>
            <w:rFonts w:ascii="Times New Roman" w:hAnsi="Times New Roman" w:cs="Times New Roman"/>
            <w:color w:val="565657"/>
            <w:w w:val="90"/>
            <w:sz w:val="20"/>
            <w:szCs w:val="20"/>
            <w:u w:val="single" w:color="838080"/>
          </w:rPr>
          <w:t>mass.gov</w:t>
        </w:r>
        <w:r w:rsidR="00610E6C">
          <w:rPr>
            <w:rFonts w:ascii="Times New Roman" w:hAnsi="Times New Roman" w:cs="Times New Roman"/>
            <w:color w:val="AFAFAE"/>
            <w:w w:val="90"/>
            <w:sz w:val="20"/>
            <w:szCs w:val="20"/>
            <w:u w:val="single" w:color="838080"/>
          </w:rPr>
          <w:t>/eohhs/gov/d</w:t>
        </w:r>
        <w:r w:rsidR="00610E6C">
          <w:rPr>
            <w:rFonts w:ascii="Times New Roman" w:hAnsi="Times New Roman" w:cs="Times New Roman"/>
            <w:color w:val="858285"/>
            <w:w w:val="90"/>
            <w:sz w:val="20"/>
            <w:szCs w:val="20"/>
            <w:u w:val="single" w:color="838080"/>
          </w:rPr>
          <w:t>epartments</w:t>
        </w:r>
        <w:r w:rsidR="00610E6C">
          <w:rPr>
            <w:rFonts w:ascii="Times New Roman" w:hAnsi="Times New Roman" w:cs="Times New Roman"/>
            <w:color w:val="AFAFAE"/>
            <w:w w:val="90"/>
            <w:sz w:val="20"/>
            <w:szCs w:val="20"/>
            <w:u w:val="single" w:color="838080"/>
          </w:rPr>
          <w:t>/masshealth/lllS-wa,v</w:t>
        </w:r>
        <w:r w:rsidR="00610E6C">
          <w:rPr>
            <w:rFonts w:ascii="Times New Roman" w:hAnsi="Times New Roman" w:cs="Times New Roman"/>
            <w:color w:val="AFAFAE"/>
            <w:spacing w:val="8"/>
            <w:w w:val="90"/>
            <w:sz w:val="20"/>
            <w:szCs w:val="20"/>
            <w:u w:val="single" w:color="838080"/>
          </w:rPr>
          <w:t xml:space="preserve"> </w:t>
        </w:r>
        <w:r w:rsidR="00610E6C">
          <w:rPr>
            <w:rFonts w:ascii="Times New Roman" w:hAnsi="Times New Roman" w:cs="Times New Roman"/>
            <w:color w:val="858285"/>
            <w:w w:val="90"/>
            <w:sz w:val="20"/>
            <w:szCs w:val="20"/>
            <w:u w:val="single" w:color="838080"/>
          </w:rPr>
          <w:t>eri)(oposal1nfurmation.html</w:t>
        </w:r>
      </w:hyperlink>
      <w:r w:rsidR="00610E6C">
        <w:rPr>
          <w:rFonts w:ascii="Times New Roman" w:hAnsi="Times New Roman" w:cs="Times New Roman"/>
          <w:color w:val="858285"/>
          <w:w w:val="90"/>
          <w:sz w:val="20"/>
          <w:szCs w:val="20"/>
          <w:u w:val="single" w:color="838080"/>
        </w:rPr>
        <w:tab/>
      </w:r>
      <w:r w:rsidR="00610E6C">
        <w:rPr>
          <w:rFonts w:ascii="Times New Roman" w:hAnsi="Times New Roman" w:cs="Times New Roman"/>
          <w:color w:val="858285"/>
          <w:w w:val="90"/>
          <w:sz w:val="20"/>
          <w:szCs w:val="20"/>
        </w:rPr>
        <w:tab/>
      </w:r>
      <w:r w:rsidR="00610E6C">
        <w:rPr>
          <w:rFonts w:ascii="Arial" w:hAnsi="Arial" w:cs="Arial"/>
          <w:b/>
          <w:bCs/>
          <w:color w:val="9A9A9C"/>
          <w:w w:val="95"/>
          <w:sz w:val="26"/>
          <w:szCs w:val="26"/>
        </w:rPr>
        <w:t>0.</w:t>
      </w:r>
      <w:r w:rsidR="00610E6C">
        <w:rPr>
          <w:rFonts w:ascii="Arial" w:hAnsi="Arial" w:cs="Arial"/>
          <w:b/>
          <w:bCs/>
          <w:color w:val="9A9A9C"/>
          <w:spacing w:val="-28"/>
          <w:w w:val="95"/>
          <w:sz w:val="26"/>
          <w:szCs w:val="26"/>
        </w:rPr>
        <w:t xml:space="preserve"> </w:t>
      </w:r>
      <w:r w:rsidR="00610E6C">
        <w:rPr>
          <w:rFonts w:ascii="Times New Roman" w:hAnsi="Times New Roman" w:cs="Times New Roman"/>
          <w:color w:val="858285"/>
          <w:w w:val="95"/>
          <w:sz w:val="20"/>
          <w:szCs w:val="20"/>
        </w:rPr>
        <w:t>Search</w:t>
      </w:r>
    </w:p>
    <w:p w:rsidR="00610E6C" w:rsidRDefault="00610E6C">
      <w:pPr>
        <w:pStyle w:val="BodyText"/>
        <w:kinsoku w:val="0"/>
        <w:overflowPunct w:val="0"/>
        <w:spacing w:before="205"/>
        <w:ind w:left="7600"/>
        <w:rPr>
          <w:rFonts w:ascii="Arial" w:hAnsi="Arial" w:cs="Arial"/>
          <w:color w:val="565657"/>
          <w:w w:val="115"/>
          <w:sz w:val="14"/>
          <w:szCs w:val="14"/>
        </w:rPr>
      </w:pPr>
      <w:r>
        <w:rPr>
          <w:rFonts w:ascii="Arial" w:hAnsi="Arial" w:cs="Arial"/>
          <w:color w:val="6E6E6E"/>
          <w:w w:val="115"/>
          <w:sz w:val="14"/>
          <w:szCs w:val="14"/>
        </w:rPr>
        <w:t xml:space="preserve">re.quest </w:t>
      </w:r>
      <w:r>
        <w:rPr>
          <w:rFonts w:ascii="Arial" w:hAnsi="Arial" w:cs="Arial"/>
          <w:color w:val="565657"/>
          <w:w w:val="115"/>
          <w:sz w:val="14"/>
          <w:szCs w:val="14"/>
        </w:rPr>
        <w:t>additional accommodations.</w:t>
      </w:r>
    </w:p>
    <w:p w:rsidR="00610E6C" w:rsidRDefault="00610E6C">
      <w:pPr>
        <w:pStyle w:val="BodyText"/>
        <w:kinsoku w:val="0"/>
        <w:overflowPunct w:val="0"/>
        <w:spacing w:before="5"/>
        <w:rPr>
          <w:rFonts w:ascii="Arial" w:hAnsi="Arial" w:cs="Arial"/>
          <w:sz w:val="17"/>
          <w:szCs w:val="17"/>
        </w:rPr>
      </w:pPr>
    </w:p>
    <w:p w:rsidR="00610E6C" w:rsidRDefault="00610E6C">
      <w:pPr>
        <w:pStyle w:val="BodyText"/>
        <w:kinsoku w:val="0"/>
        <w:overflowPunct w:val="0"/>
        <w:spacing w:line="300" w:lineRule="auto"/>
        <w:ind w:left="7600" w:right="3508" w:firstLine="15"/>
        <w:rPr>
          <w:rFonts w:ascii="Times New Roman" w:hAnsi="Times New Roman" w:cs="Times New Roman"/>
          <w:color w:val="565657"/>
          <w:w w:val="102"/>
          <w:sz w:val="17"/>
          <w:szCs w:val="17"/>
        </w:rPr>
      </w:pPr>
      <w:r>
        <w:rPr>
          <w:rFonts w:ascii="Arial" w:hAnsi="Arial" w:cs="Arial"/>
          <w:color w:val="565657"/>
          <w:w w:val="107"/>
          <w:sz w:val="15"/>
          <w:szCs w:val="15"/>
        </w:rPr>
        <w:t>EO</w:t>
      </w:r>
      <w:r>
        <w:rPr>
          <w:rFonts w:ascii="Arial" w:hAnsi="Arial" w:cs="Arial"/>
          <w:color w:val="565657"/>
          <w:spacing w:val="-21"/>
          <w:w w:val="107"/>
          <w:sz w:val="15"/>
          <w:szCs w:val="15"/>
        </w:rPr>
        <w:t>H</w:t>
      </w:r>
      <w:r>
        <w:rPr>
          <w:rFonts w:ascii="Arial" w:hAnsi="Arial" w:cs="Arial"/>
          <w:color w:val="565657"/>
          <w:spacing w:val="-29"/>
          <w:w w:val="122"/>
          <w:sz w:val="15"/>
          <w:szCs w:val="15"/>
        </w:rPr>
        <w:t>H</w:t>
      </w:r>
      <w:r>
        <w:rPr>
          <w:rFonts w:ascii="Arial" w:hAnsi="Arial" w:cs="Arial"/>
          <w:color w:val="565657"/>
          <w:spacing w:val="14"/>
          <w:w w:val="120"/>
          <w:sz w:val="15"/>
          <w:szCs w:val="15"/>
        </w:rPr>
        <w:t>S</w:t>
      </w:r>
      <w:r>
        <w:rPr>
          <w:rFonts w:ascii="Arial" w:hAnsi="Arial" w:cs="Arial"/>
          <w:color w:val="6E6E6E"/>
          <w:w w:val="111"/>
          <w:sz w:val="15"/>
          <w:szCs w:val="15"/>
        </w:rPr>
        <w:t>w</w:t>
      </w:r>
      <w:r>
        <w:rPr>
          <w:rFonts w:ascii="Arial" w:hAnsi="Arial" w:cs="Arial"/>
          <w:color w:val="6E6E6E"/>
          <w:spacing w:val="6"/>
          <w:w w:val="111"/>
          <w:sz w:val="15"/>
          <w:szCs w:val="15"/>
        </w:rPr>
        <w:t>i</w:t>
      </w:r>
      <w:r>
        <w:rPr>
          <w:rFonts w:ascii="Arial" w:hAnsi="Arial" w:cs="Arial"/>
          <w:color w:val="6E6E6E"/>
          <w:w w:val="158"/>
          <w:sz w:val="15"/>
          <w:szCs w:val="15"/>
        </w:rPr>
        <w:t>ll</w:t>
      </w:r>
      <w:r>
        <w:rPr>
          <w:rFonts w:ascii="Arial" w:hAnsi="Arial" w:cs="Arial"/>
          <w:color w:val="6E6E6E"/>
          <w:spacing w:val="-13"/>
          <w:sz w:val="15"/>
          <w:szCs w:val="15"/>
        </w:rPr>
        <w:t xml:space="preserve"> </w:t>
      </w:r>
      <w:r>
        <w:rPr>
          <w:rFonts w:ascii="Times New Roman" w:hAnsi="Times New Roman" w:cs="Times New Roman"/>
          <w:color w:val="565657"/>
          <w:w w:val="106"/>
          <w:sz w:val="17"/>
          <w:szCs w:val="17"/>
        </w:rPr>
        <w:t>accept</w:t>
      </w:r>
      <w:r>
        <w:rPr>
          <w:rFonts w:ascii="Times New Roman" w:hAnsi="Times New Roman" w:cs="Times New Roman"/>
          <w:color w:val="565657"/>
          <w:spacing w:val="3"/>
          <w:sz w:val="17"/>
          <w:szCs w:val="17"/>
        </w:rPr>
        <w:t xml:space="preserve"> </w:t>
      </w:r>
      <w:r>
        <w:rPr>
          <w:rFonts w:ascii="Times New Roman" w:hAnsi="Times New Roman" w:cs="Times New Roman"/>
          <w:color w:val="6E6E6E"/>
          <w:w w:val="102"/>
          <w:sz w:val="17"/>
          <w:szCs w:val="17"/>
        </w:rPr>
        <w:t>comments</w:t>
      </w:r>
      <w:r>
        <w:rPr>
          <w:rFonts w:ascii="Times New Roman" w:hAnsi="Times New Roman" w:cs="Times New Roman"/>
          <w:color w:val="6E6E6E"/>
          <w:spacing w:val="18"/>
          <w:sz w:val="17"/>
          <w:szCs w:val="17"/>
        </w:rPr>
        <w:t xml:space="preserve"> </w:t>
      </w:r>
      <w:r>
        <w:rPr>
          <w:rFonts w:ascii="Times New Roman" w:hAnsi="Times New Roman" w:cs="Times New Roman"/>
          <w:color w:val="6E6E6E"/>
          <w:w w:val="108"/>
          <w:sz w:val="17"/>
          <w:szCs w:val="17"/>
        </w:rPr>
        <w:t>on</w:t>
      </w:r>
      <w:r>
        <w:rPr>
          <w:rFonts w:ascii="Times New Roman" w:hAnsi="Times New Roman" w:cs="Times New Roman"/>
          <w:color w:val="6E6E6E"/>
          <w:spacing w:val="-2"/>
          <w:sz w:val="17"/>
          <w:szCs w:val="17"/>
        </w:rPr>
        <w:t xml:space="preserve"> </w:t>
      </w:r>
      <w:r>
        <w:rPr>
          <w:rFonts w:ascii="Arial" w:hAnsi="Arial" w:cs="Arial"/>
          <w:color w:val="6E6E6E"/>
          <w:w w:val="110"/>
          <w:sz w:val="15"/>
          <w:szCs w:val="15"/>
        </w:rPr>
        <w:t>the</w:t>
      </w:r>
      <w:r>
        <w:rPr>
          <w:rFonts w:ascii="Arial" w:hAnsi="Arial" w:cs="Arial"/>
          <w:color w:val="6E6E6E"/>
          <w:spacing w:val="-4"/>
          <w:sz w:val="15"/>
          <w:szCs w:val="15"/>
        </w:rPr>
        <w:t xml:space="preserve"> </w:t>
      </w:r>
      <w:r>
        <w:rPr>
          <w:rFonts w:ascii="Arial" w:hAnsi="Arial" w:cs="Arial"/>
          <w:color w:val="6E6E6E"/>
          <w:w w:val="91"/>
          <w:sz w:val="15"/>
          <w:szCs w:val="15"/>
        </w:rPr>
        <w:t>pcopose,d</w:t>
      </w:r>
      <w:r>
        <w:rPr>
          <w:rFonts w:ascii="Arial" w:hAnsi="Arial" w:cs="Arial"/>
          <w:color w:val="6E6E6E"/>
          <w:spacing w:val="11"/>
          <w:sz w:val="15"/>
          <w:szCs w:val="15"/>
        </w:rPr>
        <w:t xml:space="preserve"> </w:t>
      </w:r>
      <w:r>
        <w:rPr>
          <w:rFonts w:ascii="Arial" w:hAnsi="Arial" w:cs="Arial"/>
          <w:color w:val="565657"/>
          <w:w w:val="96"/>
          <w:sz w:val="15"/>
          <w:szCs w:val="15"/>
        </w:rPr>
        <w:t>Re,q</w:t>
      </w:r>
      <w:r>
        <w:rPr>
          <w:rFonts w:ascii="Arial" w:hAnsi="Arial" w:cs="Arial"/>
          <w:color w:val="565657"/>
          <w:spacing w:val="-14"/>
          <w:w w:val="96"/>
          <w:sz w:val="15"/>
          <w:szCs w:val="15"/>
        </w:rPr>
        <w:t>u</w:t>
      </w:r>
      <w:r>
        <w:rPr>
          <w:rFonts w:ascii="Arial" w:hAnsi="Arial" w:cs="Arial"/>
          <w:color w:val="565657"/>
          <w:w w:val="99"/>
          <w:sz w:val="15"/>
          <w:szCs w:val="15"/>
        </w:rPr>
        <w:t>e</w:t>
      </w:r>
      <w:r>
        <w:rPr>
          <w:rFonts w:ascii="Arial" w:hAnsi="Arial" w:cs="Arial"/>
          <w:color w:val="565657"/>
          <w:spacing w:val="-24"/>
          <w:sz w:val="15"/>
          <w:szCs w:val="15"/>
        </w:rPr>
        <w:t>s</w:t>
      </w:r>
      <w:r>
        <w:rPr>
          <w:rFonts w:ascii="Arial" w:hAnsi="Arial" w:cs="Arial"/>
          <w:color w:val="565657"/>
          <w:w w:val="67"/>
          <w:sz w:val="15"/>
          <w:szCs w:val="15"/>
        </w:rPr>
        <w:t>-t</w:t>
      </w:r>
      <w:r>
        <w:rPr>
          <w:rFonts w:ascii="Arial" w:hAnsi="Arial" w:cs="Arial"/>
          <w:color w:val="565657"/>
          <w:spacing w:val="1"/>
          <w:sz w:val="15"/>
          <w:szCs w:val="15"/>
        </w:rPr>
        <w:t xml:space="preserve"> </w:t>
      </w:r>
      <w:r>
        <w:rPr>
          <w:rFonts w:ascii="Arial" w:hAnsi="Arial" w:cs="Arial"/>
          <w:color w:val="565657"/>
          <w:w w:val="107"/>
          <w:sz w:val="15"/>
          <w:szCs w:val="15"/>
        </w:rPr>
        <w:t>th</w:t>
      </w:r>
      <w:r>
        <w:rPr>
          <w:rFonts w:ascii="Arial" w:hAnsi="Arial" w:cs="Arial"/>
          <w:color w:val="565657"/>
          <w:spacing w:val="-15"/>
          <w:w w:val="107"/>
          <w:sz w:val="15"/>
          <w:szCs w:val="15"/>
        </w:rPr>
        <w:t>t</w:t>
      </w:r>
      <w:r>
        <w:rPr>
          <w:rFonts w:ascii="Arial" w:hAnsi="Arial" w:cs="Arial"/>
          <w:color w:val="565657"/>
          <w:w w:val="110"/>
          <w:sz w:val="15"/>
          <w:szCs w:val="15"/>
        </w:rPr>
        <w:t>ough</w:t>
      </w:r>
      <w:r>
        <w:rPr>
          <w:rFonts w:ascii="Arial" w:hAnsi="Arial" w:cs="Arial"/>
          <w:color w:val="565657"/>
          <w:spacing w:val="-8"/>
          <w:sz w:val="15"/>
          <w:szCs w:val="15"/>
        </w:rPr>
        <w:t xml:space="preserve"> </w:t>
      </w:r>
      <w:r>
        <w:rPr>
          <w:rFonts w:ascii="Arial" w:hAnsi="Arial" w:cs="Arial"/>
          <w:color w:val="6E6E6E"/>
          <w:w w:val="122"/>
          <w:sz w:val="15"/>
          <w:szCs w:val="15"/>
        </w:rPr>
        <w:t>J</w:t>
      </w:r>
      <w:r>
        <w:rPr>
          <w:rFonts w:ascii="Arial" w:hAnsi="Arial" w:cs="Arial"/>
          <w:color w:val="6E6E6E"/>
          <w:spacing w:val="-15"/>
          <w:w w:val="122"/>
          <w:sz w:val="15"/>
          <w:szCs w:val="15"/>
        </w:rPr>
        <w:t>u</w:t>
      </w:r>
      <w:r>
        <w:rPr>
          <w:rFonts w:ascii="Arial" w:hAnsi="Arial" w:cs="Arial"/>
          <w:color w:val="6E6E6E"/>
          <w:spacing w:val="-30"/>
          <w:w w:val="224"/>
          <w:sz w:val="15"/>
          <w:szCs w:val="15"/>
        </w:rPr>
        <w:t>l</w:t>
      </w:r>
      <w:r>
        <w:rPr>
          <w:rFonts w:ascii="Arial" w:hAnsi="Arial" w:cs="Arial"/>
          <w:color w:val="6E6E6E"/>
          <w:w w:val="103"/>
          <w:sz w:val="15"/>
          <w:szCs w:val="15"/>
        </w:rPr>
        <w:t>y</w:t>
      </w:r>
      <w:r>
        <w:rPr>
          <w:rFonts w:ascii="Arial" w:hAnsi="Arial" w:cs="Arial"/>
          <w:color w:val="6E6E6E"/>
          <w:spacing w:val="1"/>
          <w:sz w:val="15"/>
          <w:szCs w:val="15"/>
        </w:rPr>
        <w:t xml:space="preserve"> </w:t>
      </w:r>
      <w:r>
        <w:rPr>
          <w:rFonts w:ascii="Arial" w:hAnsi="Arial" w:cs="Arial"/>
          <w:color w:val="6E6E6E"/>
          <w:w w:val="122"/>
          <w:sz w:val="15"/>
          <w:szCs w:val="15"/>
        </w:rPr>
        <w:t>1</w:t>
      </w:r>
      <w:r>
        <w:rPr>
          <w:rFonts w:ascii="Arial" w:hAnsi="Arial" w:cs="Arial"/>
          <w:color w:val="6E6E6E"/>
          <w:spacing w:val="-26"/>
          <w:w w:val="122"/>
          <w:sz w:val="15"/>
          <w:szCs w:val="15"/>
        </w:rPr>
        <w:t>7</w:t>
      </w:r>
      <w:r>
        <w:rPr>
          <w:rFonts w:ascii="Arial" w:hAnsi="Arial" w:cs="Arial"/>
          <w:color w:val="6E6E6E"/>
          <w:spacing w:val="12"/>
          <w:w w:val="186"/>
          <w:sz w:val="15"/>
          <w:szCs w:val="15"/>
        </w:rPr>
        <w:t>,</w:t>
      </w:r>
      <w:r>
        <w:rPr>
          <w:rFonts w:ascii="Arial" w:hAnsi="Arial" w:cs="Arial"/>
          <w:color w:val="6E6E6E"/>
          <w:w w:val="107"/>
          <w:sz w:val="15"/>
          <w:szCs w:val="15"/>
        </w:rPr>
        <w:t>20</w:t>
      </w:r>
      <w:r>
        <w:rPr>
          <w:rFonts w:ascii="Arial" w:hAnsi="Arial" w:cs="Arial"/>
          <w:color w:val="6E6E6E"/>
          <w:spacing w:val="-1"/>
          <w:w w:val="107"/>
          <w:sz w:val="15"/>
          <w:szCs w:val="15"/>
        </w:rPr>
        <w:t>1</w:t>
      </w:r>
      <w:r>
        <w:rPr>
          <w:rFonts w:ascii="Arial" w:hAnsi="Arial" w:cs="Arial"/>
          <w:color w:val="6E6E6E"/>
          <w:spacing w:val="-15"/>
          <w:w w:val="124"/>
          <w:sz w:val="15"/>
          <w:szCs w:val="15"/>
        </w:rPr>
        <w:t>6</w:t>
      </w:r>
      <w:r>
        <w:rPr>
          <w:rFonts w:ascii="Arial" w:hAnsi="Arial" w:cs="Arial"/>
          <w:color w:val="6E6E6E"/>
          <w:spacing w:val="-8"/>
          <w:w w:val="197"/>
          <w:sz w:val="15"/>
          <w:szCs w:val="15"/>
        </w:rPr>
        <w:t>.</w:t>
      </w:r>
      <w:r>
        <w:rPr>
          <w:rFonts w:ascii="Arial" w:hAnsi="Arial" w:cs="Arial"/>
          <w:color w:val="75859C"/>
          <w:w w:val="99"/>
          <w:sz w:val="15"/>
          <w:szCs w:val="15"/>
        </w:rPr>
        <w:t>W</w:t>
      </w:r>
      <w:r>
        <w:rPr>
          <w:rFonts w:ascii="Arial" w:hAnsi="Arial" w:cs="Arial"/>
          <w:color w:val="75859C"/>
          <w:spacing w:val="3"/>
          <w:w w:val="99"/>
          <w:sz w:val="15"/>
          <w:szCs w:val="15"/>
        </w:rPr>
        <w:t>r</w:t>
      </w:r>
      <w:r>
        <w:rPr>
          <w:rFonts w:ascii="Arial" w:hAnsi="Arial" w:cs="Arial"/>
          <w:color w:val="565657"/>
          <w:spacing w:val="-30"/>
          <w:w w:val="224"/>
          <w:sz w:val="15"/>
          <w:szCs w:val="15"/>
        </w:rPr>
        <w:t>i</w:t>
      </w:r>
      <w:r>
        <w:rPr>
          <w:rFonts w:ascii="Arial" w:hAnsi="Arial" w:cs="Arial"/>
          <w:color w:val="565657"/>
          <w:w w:val="111"/>
          <w:sz w:val="15"/>
          <w:szCs w:val="15"/>
        </w:rPr>
        <w:t>tten</w:t>
      </w:r>
      <w:r>
        <w:rPr>
          <w:rFonts w:ascii="Arial" w:hAnsi="Arial" w:cs="Arial"/>
          <w:color w:val="565657"/>
          <w:spacing w:val="-7"/>
          <w:sz w:val="15"/>
          <w:szCs w:val="15"/>
        </w:rPr>
        <w:t xml:space="preserve"> </w:t>
      </w:r>
      <w:r>
        <w:rPr>
          <w:rFonts w:ascii="Arial" w:hAnsi="Arial" w:cs="Arial"/>
          <w:color w:val="6E6E6E"/>
          <w:w w:val="109"/>
          <w:sz w:val="15"/>
          <w:szCs w:val="15"/>
        </w:rPr>
        <w:t>co</w:t>
      </w:r>
      <w:r>
        <w:rPr>
          <w:rFonts w:ascii="Arial" w:hAnsi="Arial" w:cs="Arial"/>
          <w:color w:val="6E6E6E"/>
          <w:spacing w:val="-12"/>
          <w:w w:val="109"/>
          <w:sz w:val="15"/>
          <w:szCs w:val="15"/>
        </w:rPr>
        <w:t>m</w:t>
      </w:r>
      <w:r>
        <w:rPr>
          <w:rFonts w:ascii="Arial" w:hAnsi="Arial" w:cs="Arial"/>
          <w:color w:val="6E6E6E"/>
          <w:w w:val="104"/>
          <w:sz w:val="15"/>
          <w:szCs w:val="15"/>
        </w:rPr>
        <w:t>ments</w:t>
      </w:r>
      <w:r>
        <w:rPr>
          <w:rFonts w:ascii="Arial" w:hAnsi="Arial" w:cs="Arial"/>
          <w:color w:val="6E6E6E"/>
          <w:spacing w:val="-6"/>
          <w:sz w:val="15"/>
          <w:szCs w:val="15"/>
        </w:rPr>
        <w:t xml:space="preserve"> </w:t>
      </w:r>
      <w:r>
        <w:rPr>
          <w:rFonts w:ascii="Arial" w:hAnsi="Arial" w:cs="Arial"/>
          <w:color w:val="6E6E6E"/>
          <w:w w:val="107"/>
          <w:sz w:val="15"/>
          <w:szCs w:val="15"/>
        </w:rPr>
        <w:t>may</w:t>
      </w:r>
      <w:r>
        <w:rPr>
          <w:rFonts w:ascii="Arial" w:hAnsi="Arial" w:cs="Arial"/>
          <w:color w:val="6E6E6E"/>
          <w:spacing w:val="-3"/>
          <w:sz w:val="15"/>
          <w:szCs w:val="15"/>
        </w:rPr>
        <w:t xml:space="preserve"> </w:t>
      </w:r>
      <w:r>
        <w:rPr>
          <w:rFonts w:ascii="Arial" w:hAnsi="Arial" w:cs="Arial"/>
          <w:color w:val="6E6E6E"/>
          <w:w w:val="125"/>
          <w:sz w:val="14"/>
          <w:szCs w:val="14"/>
        </w:rPr>
        <w:t>b</w:t>
      </w:r>
      <w:r>
        <w:rPr>
          <w:rFonts w:ascii="Arial" w:hAnsi="Arial" w:cs="Arial"/>
          <w:color w:val="6E6E6E"/>
          <w:spacing w:val="13"/>
          <w:w w:val="125"/>
          <w:sz w:val="14"/>
          <w:szCs w:val="14"/>
        </w:rPr>
        <w:t>e</w:t>
      </w:r>
      <w:r>
        <w:rPr>
          <w:rFonts w:ascii="Arial" w:hAnsi="Arial" w:cs="Arial"/>
          <w:color w:val="6E6E6E"/>
          <w:spacing w:val="-23"/>
          <w:w w:val="152"/>
          <w:sz w:val="15"/>
          <w:szCs w:val="15"/>
        </w:rPr>
        <w:t>d</w:t>
      </w:r>
      <w:r>
        <w:rPr>
          <w:rFonts w:ascii="Arial" w:hAnsi="Arial" w:cs="Arial"/>
          <w:color w:val="6E6E6E"/>
          <w:w w:val="116"/>
          <w:sz w:val="15"/>
          <w:szCs w:val="15"/>
        </w:rPr>
        <w:t>e</w:t>
      </w:r>
      <w:r>
        <w:rPr>
          <w:rFonts w:ascii="Arial" w:hAnsi="Arial" w:cs="Arial"/>
          <w:color w:val="6E6E6E"/>
          <w:spacing w:val="-2"/>
          <w:w w:val="116"/>
          <w:sz w:val="15"/>
          <w:szCs w:val="15"/>
        </w:rPr>
        <w:t>l</w:t>
      </w:r>
      <w:r>
        <w:rPr>
          <w:rFonts w:ascii="Arial" w:hAnsi="Arial" w:cs="Arial"/>
          <w:color w:val="6E6E6E"/>
          <w:spacing w:val="-30"/>
          <w:w w:val="224"/>
          <w:sz w:val="15"/>
          <w:szCs w:val="15"/>
        </w:rPr>
        <w:t>i</w:t>
      </w:r>
      <w:r>
        <w:rPr>
          <w:rFonts w:ascii="Arial" w:hAnsi="Arial" w:cs="Arial"/>
          <w:color w:val="6E6E6E"/>
          <w:w w:val="105"/>
          <w:sz w:val="15"/>
          <w:szCs w:val="15"/>
        </w:rPr>
        <w:t>vered</w:t>
      </w:r>
      <w:r>
        <w:rPr>
          <w:rFonts w:ascii="Arial" w:hAnsi="Arial" w:cs="Arial"/>
          <w:color w:val="6E6E6E"/>
          <w:spacing w:val="-5"/>
          <w:sz w:val="15"/>
          <w:szCs w:val="15"/>
        </w:rPr>
        <w:t xml:space="preserve"> </w:t>
      </w:r>
      <w:r>
        <w:rPr>
          <w:rFonts w:ascii="Arial" w:hAnsi="Arial" w:cs="Arial"/>
          <w:color w:val="6E6E6E"/>
          <w:w w:val="109"/>
          <w:sz w:val="15"/>
          <w:szCs w:val="15"/>
        </w:rPr>
        <w:t xml:space="preserve">by </w:t>
      </w:r>
      <w:r>
        <w:rPr>
          <w:rFonts w:ascii="Arial" w:hAnsi="Arial" w:cs="Arial"/>
          <w:color w:val="565657"/>
          <w:w w:val="116"/>
          <w:sz w:val="14"/>
          <w:szCs w:val="14"/>
        </w:rPr>
        <w:t>ema</w:t>
      </w:r>
      <w:r>
        <w:rPr>
          <w:rFonts w:ascii="Arial" w:hAnsi="Arial" w:cs="Arial"/>
          <w:color w:val="565657"/>
          <w:spacing w:val="4"/>
          <w:w w:val="116"/>
          <w:sz w:val="14"/>
          <w:szCs w:val="14"/>
        </w:rPr>
        <w:t>i</w:t>
      </w:r>
      <w:r>
        <w:rPr>
          <w:rFonts w:ascii="Arial" w:hAnsi="Arial" w:cs="Arial"/>
          <w:color w:val="565657"/>
          <w:w w:val="240"/>
          <w:sz w:val="14"/>
          <w:szCs w:val="14"/>
        </w:rPr>
        <w:t>l</w:t>
      </w:r>
      <w:r>
        <w:rPr>
          <w:rFonts w:ascii="Arial" w:hAnsi="Arial" w:cs="Arial"/>
          <w:color w:val="6E6E6E"/>
          <w:w w:val="120"/>
          <w:sz w:val="14"/>
          <w:szCs w:val="14"/>
        </w:rPr>
        <w:t>or</w:t>
      </w:r>
      <w:r>
        <w:rPr>
          <w:rFonts w:ascii="Arial" w:hAnsi="Arial" w:cs="Arial"/>
          <w:color w:val="6E6E6E"/>
          <w:spacing w:val="5"/>
          <w:sz w:val="14"/>
          <w:szCs w:val="14"/>
        </w:rPr>
        <w:t xml:space="preserve"> </w:t>
      </w:r>
      <w:r>
        <w:rPr>
          <w:rFonts w:ascii="Arial" w:hAnsi="Arial" w:cs="Arial"/>
          <w:color w:val="6E6E6E"/>
          <w:w w:val="120"/>
          <w:sz w:val="14"/>
          <w:szCs w:val="14"/>
        </w:rPr>
        <w:t>ma</w:t>
      </w:r>
      <w:r>
        <w:rPr>
          <w:rFonts w:ascii="Arial" w:hAnsi="Arial" w:cs="Arial"/>
          <w:color w:val="6E6E6E"/>
          <w:spacing w:val="-4"/>
          <w:w w:val="120"/>
          <w:sz w:val="14"/>
          <w:szCs w:val="14"/>
        </w:rPr>
        <w:t>i</w:t>
      </w:r>
      <w:r>
        <w:rPr>
          <w:rFonts w:ascii="Arial" w:hAnsi="Arial" w:cs="Arial"/>
          <w:color w:val="6E6E6E"/>
          <w:w w:val="150"/>
          <w:sz w:val="14"/>
          <w:szCs w:val="14"/>
        </w:rPr>
        <w:t>l.</w:t>
      </w:r>
      <w:r>
        <w:rPr>
          <w:rFonts w:ascii="Arial" w:hAnsi="Arial" w:cs="Arial"/>
          <w:color w:val="6E6E6E"/>
          <w:spacing w:val="-10"/>
          <w:sz w:val="14"/>
          <w:szCs w:val="14"/>
        </w:rPr>
        <w:t xml:space="preserve"> </w:t>
      </w:r>
      <w:r>
        <w:rPr>
          <w:rFonts w:ascii="Times New Roman" w:hAnsi="Times New Roman" w:cs="Times New Roman"/>
          <w:color w:val="565657"/>
          <w:w w:val="95"/>
          <w:sz w:val="16"/>
          <w:szCs w:val="16"/>
        </w:rPr>
        <w:t>By</w:t>
      </w:r>
      <w:r>
        <w:rPr>
          <w:rFonts w:ascii="Times New Roman" w:hAnsi="Times New Roman" w:cs="Times New Roman"/>
          <w:color w:val="565657"/>
          <w:spacing w:val="5"/>
          <w:sz w:val="16"/>
          <w:szCs w:val="16"/>
        </w:rPr>
        <w:t xml:space="preserve"> </w:t>
      </w:r>
      <w:r>
        <w:rPr>
          <w:rFonts w:ascii="Arial" w:hAnsi="Arial" w:cs="Arial"/>
          <w:color w:val="565657"/>
          <w:w w:val="116"/>
          <w:sz w:val="14"/>
          <w:szCs w:val="14"/>
        </w:rPr>
        <w:t>ema</w:t>
      </w:r>
      <w:r>
        <w:rPr>
          <w:rFonts w:ascii="Arial" w:hAnsi="Arial" w:cs="Arial"/>
          <w:color w:val="565657"/>
          <w:spacing w:val="4"/>
          <w:w w:val="116"/>
          <w:sz w:val="14"/>
          <w:szCs w:val="14"/>
        </w:rPr>
        <w:t>i</w:t>
      </w:r>
      <w:r>
        <w:rPr>
          <w:rFonts w:ascii="Arial" w:hAnsi="Arial" w:cs="Arial"/>
          <w:color w:val="565657"/>
          <w:spacing w:val="-30"/>
          <w:w w:val="240"/>
          <w:sz w:val="14"/>
          <w:szCs w:val="14"/>
        </w:rPr>
        <w:t>l</w:t>
      </w:r>
      <w:r>
        <w:rPr>
          <w:rFonts w:ascii="Arial" w:hAnsi="Arial" w:cs="Arial"/>
          <w:color w:val="565657"/>
          <w:spacing w:val="12"/>
          <w:w w:val="199"/>
          <w:sz w:val="14"/>
          <w:szCs w:val="14"/>
        </w:rPr>
        <w:t>,</w:t>
      </w:r>
      <w:r>
        <w:rPr>
          <w:rFonts w:ascii="Arial" w:hAnsi="Arial" w:cs="Arial"/>
          <w:color w:val="6E6E6E"/>
          <w:w w:val="130"/>
          <w:sz w:val="14"/>
          <w:szCs w:val="14"/>
        </w:rPr>
        <w:t>p</w:t>
      </w:r>
      <w:r>
        <w:rPr>
          <w:rFonts w:ascii="Arial" w:hAnsi="Arial" w:cs="Arial"/>
          <w:color w:val="6E6E6E"/>
          <w:spacing w:val="-8"/>
          <w:w w:val="130"/>
          <w:sz w:val="14"/>
          <w:szCs w:val="14"/>
        </w:rPr>
        <w:t>l</w:t>
      </w:r>
      <w:r>
        <w:rPr>
          <w:rFonts w:ascii="Arial" w:hAnsi="Arial" w:cs="Arial"/>
          <w:color w:val="6E6E6E"/>
          <w:w w:val="115"/>
          <w:sz w:val="14"/>
          <w:szCs w:val="14"/>
        </w:rPr>
        <w:t>ease</w:t>
      </w:r>
      <w:r>
        <w:rPr>
          <w:rFonts w:ascii="Arial" w:hAnsi="Arial" w:cs="Arial"/>
          <w:color w:val="6E6E6E"/>
          <w:spacing w:val="-17"/>
          <w:sz w:val="14"/>
          <w:szCs w:val="14"/>
        </w:rPr>
        <w:t xml:space="preserve"> </w:t>
      </w:r>
      <w:r>
        <w:rPr>
          <w:rFonts w:ascii="Arial" w:hAnsi="Arial" w:cs="Arial"/>
          <w:color w:val="565657"/>
          <w:w w:val="117"/>
          <w:sz w:val="14"/>
          <w:szCs w:val="14"/>
        </w:rPr>
        <w:t>se</w:t>
      </w:r>
      <w:r>
        <w:rPr>
          <w:rFonts w:ascii="Arial" w:hAnsi="Arial" w:cs="Arial"/>
          <w:color w:val="565657"/>
          <w:spacing w:val="-12"/>
          <w:w w:val="117"/>
          <w:sz w:val="14"/>
          <w:szCs w:val="14"/>
        </w:rPr>
        <w:t>n</w:t>
      </w:r>
      <w:r>
        <w:rPr>
          <w:rFonts w:ascii="Arial" w:hAnsi="Arial" w:cs="Arial"/>
          <w:color w:val="565657"/>
          <w:w w:val="140"/>
          <w:sz w:val="14"/>
          <w:szCs w:val="14"/>
        </w:rPr>
        <w:t>d</w:t>
      </w:r>
      <w:r>
        <w:rPr>
          <w:rFonts w:ascii="Arial" w:hAnsi="Arial" w:cs="Arial"/>
          <w:color w:val="565657"/>
          <w:spacing w:val="-14"/>
          <w:sz w:val="14"/>
          <w:szCs w:val="14"/>
        </w:rPr>
        <w:t xml:space="preserve"> </w:t>
      </w:r>
      <w:r>
        <w:rPr>
          <w:rFonts w:ascii="Arial" w:hAnsi="Arial" w:cs="Arial"/>
          <w:color w:val="6E6E6E"/>
          <w:w w:val="117"/>
          <w:sz w:val="14"/>
          <w:szCs w:val="14"/>
        </w:rPr>
        <w:t>co</w:t>
      </w:r>
      <w:r>
        <w:rPr>
          <w:rFonts w:ascii="Arial" w:hAnsi="Arial" w:cs="Arial"/>
          <w:color w:val="6E6E6E"/>
          <w:spacing w:val="-13"/>
          <w:w w:val="117"/>
          <w:sz w:val="14"/>
          <w:szCs w:val="14"/>
        </w:rPr>
        <w:t>m</w:t>
      </w:r>
      <w:r>
        <w:rPr>
          <w:rFonts w:ascii="Arial" w:hAnsi="Arial" w:cs="Arial"/>
          <w:color w:val="6E6E6E"/>
          <w:w w:val="112"/>
          <w:sz w:val="14"/>
          <w:szCs w:val="14"/>
        </w:rPr>
        <w:t>ments</w:t>
      </w:r>
      <w:r>
        <w:rPr>
          <w:rFonts w:ascii="Arial" w:hAnsi="Arial" w:cs="Arial"/>
          <w:color w:val="6E6E6E"/>
          <w:spacing w:val="-5"/>
          <w:sz w:val="14"/>
          <w:szCs w:val="14"/>
        </w:rPr>
        <w:t xml:space="preserve"> </w:t>
      </w:r>
      <w:r>
        <w:rPr>
          <w:rFonts w:ascii="Arial" w:hAnsi="Arial" w:cs="Arial"/>
          <w:color w:val="6E6E6E"/>
          <w:w w:val="121"/>
          <w:sz w:val="14"/>
          <w:szCs w:val="14"/>
        </w:rPr>
        <w:t>to</w:t>
      </w:r>
      <w:r>
        <w:rPr>
          <w:rFonts w:ascii="Arial" w:hAnsi="Arial" w:cs="Arial"/>
          <w:color w:val="6E6E6E"/>
          <w:sz w:val="14"/>
          <w:szCs w:val="14"/>
        </w:rPr>
        <w:t xml:space="preserve"> </w:t>
      </w:r>
      <w:r>
        <w:rPr>
          <w:rFonts w:ascii="Arial" w:hAnsi="Arial" w:cs="Arial"/>
          <w:color w:val="6E6E6E"/>
          <w:spacing w:val="4"/>
          <w:sz w:val="14"/>
          <w:szCs w:val="14"/>
        </w:rPr>
        <w:t xml:space="preserve"> </w:t>
      </w:r>
      <w:r>
        <w:rPr>
          <w:rFonts w:ascii="Arial" w:hAnsi="Arial" w:cs="Arial"/>
          <w:color w:val="75859C"/>
          <w:spacing w:val="-28"/>
          <w:w w:val="138"/>
          <w:sz w:val="14"/>
          <w:szCs w:val="14"/>
          <w:u w:val="thick" w:color="000000"/>
        </w:rPr>
        <w:t>M</w:t>
      </w:r>
      <w:r>
        <w:rPr>
          <w:rFonts w:ascii="Arial" w:hAnsi="Arial" w:cs="Arial"/>
          <w:color w:val="75859C"/>
          <w:w w:val="101"/>
          <w:sz w:val="14"/>
          <w:szCs w:val="14"/>
          <w:u w:val="thick" w:color="000000"/>
        </w:rPr>
        <w:t>ess</w:t>
      </w:r>
      <w:r>
        <w:rPr>
          <w:rFonts w:ascii="Arial" w:hAnsi="Arial" w:cs="Arial"/>
          <w:color w:val="75859C"/>
          <w:spacing w:val="-11"/>
          <w:w w:val="101"/>
          <w:sz w:val="14"/>
          <w:szCs w:val="14"/>
          <w:u w:val="thick" w:color="000000"/>
        </w:rPr>
        <w:t>H</w:t>
      </w:r>
      <w:r>
        <w:rPr>
          <w:rFonts w:ascii="Arial" w:hAnsi="Arial" w:cs="Arial"/>
          <w:color w:val="75859C"/>
          <w:w w:val="117"/>
          <w:sz w:val="14"/>
          <w:szCs w:val="14"/>
          <w:u w:val="thick" w:color="000000"/>
        </w:rPr>
        <w:t>ealth</w:t>
      </w:r>
      <w:r>
        <w:rPr>
          <w:rFonts w:ascii="Arial" w:hAnsi="Arial" w:cs="Arial"/>
          <w:color w:val="75859C"/>
          <w:spacing w:val="-38"/>
          <w:w w:val="117"/>
          <w:sz w:val="14"/>
          <w:szCs w:val="14"/>
          <w:u w:val="thick" w:color="000000"/>
        </w:rPr>
        <w:t>.</w:t>
      </w:r>
      <w:r>
        <w:rPr>
          <w:rFonts w:ascii="Arial" w:hAnsi="Arial" w:cs="Arial"/>
          <w:color w:val="75859C"/>
          <w:spacing w:val="-69"/>
          <w:w w:val="240"/>
          <w:sz w:val="14"/>
          <w:szCs w:val="14"/>
          <w:u w:val="thick" w:color="000000"/>
        </w:rPr>
        <w:t>l</w:t>
      </w:r>
      <w:r>
        <w:rPr>
          <w:rFonts w:ascii="Arial" w:hAnsi="Arial" w:cs="Arial"/>
          <w:color w:val="75859C"/>
          <w:w w:val="129"/>
          <w:sz w:val="14"/>
          <w:szCs w:val="14"/>
          <w:u w:val="thick" w:color="000000"/>
        </w:rPr>
        <w:t>n</w:t>
      </w:r>
      <w:r>
        <w:rPr>
          <w:rFonts w:ascii="Arial" w:hAnsi="Arial" w:cs="Arial"/>
          <w:color w:val="75859C"/>
          <w:spacing w:val="-38"/>
          <w:w w:val="129"/>
          <w:sz w:val="14"/>
          <w:szCs w:val="14"/>
          <w:u w:val="thick" w:color="000000"/>
        </w:rPr>
        <w:t>n</w:t>
      </w:r>
      <w:r>
        <w:rPr>
          <w:rFonts w:ascii="Arial" w:hAnsi="Arial" w:cs="Arial"/>
          <w:color w:val="75859C"/>
          <w:w w:val="120"/>
          <w:sz w:val="14"/>
          <w:szCs w:val="14"/>
          <w:u w:val="thick" w:color="000000"/>
        </w:rPr>
        <w:t>ovat</w:t>
      </w:r>
      <w:r>
        <w:rPr>
          <w:rFonts w:ascii="Arial" w:hAnsi="Arial" w:cs="Arial"/>
          <w:color w:val="75859C"/>
          <w:spacing w:val="2"/>
          <w:w w:val="120"/>
          <w:sz w:val="14"/>
          <w:szCs w:val="14"/>
          <w:u w:val="thick" w:color="000000"/>
        </w:rPr>
        <w:t>i</w:t>
      </w:r>
      <w:r>
        <w:rPr>
          <w:rFonts w:ascii="Arial" w:hAnsi="Arial" w:cs="Arial"/>
          <w:color w:val="75859C"/>
          <w:w w:val="106"/>
          <w:sz w:val="14"/>
          <w:szCs w:val="14"/>
          <w:u w:val="thick" w:color="000000"/>
        </w:rPr>
        <w:t>ons@stat</w:t>
      </w:r>
      <w:r>
        <w:rPr>
          <w:rFonts w:ascii="Arial" w:hAnsi="Arial" w:cs="Arial"/>
          <w:color w:val="75859C"/>
          <w:spacing w:val="-6"/>
          <w:w w:val="106"/>
          <w:sz w:val="14"/>
          <w:szCs w:val="14"/>
          <w:u w:val="thick" w:color="000000"/>
        </w:rPr>
        <w:t>e</w:t>
      </w:r>
      <w:r>
        <w:rPr>
          <w:rFonts w:ascii="Arial" w:hAnsi="Arial" w:cs="Arial"/>
          <w:color w:val="75859C"/>
          <w:spacing w:val="-45"/>
          <w:w w:val="211"/>
          <w:sz w:val="14"/>
          <w:szCs w:val="14"/>
          <w:u w:val="thick" w:color="000000"/>
        </w:rPr>
        <w:t>.</w:t>
      </w:r>
      <w:r>
        <w:rPr>
          <w:rFonts w:ascii="Arial" w:hAnsi="Arial" w:cs="Arial"/>
          <w:color w:val="75859C"/>
          <w:w w:val="122"/>
          <w:sz w:val="14"/>
          <w:szCs w:val="14"/>
          <w:u w:val="thick" w:color="000000"/>
        </w:rPr>
        <w:t>m</w:t>
      </w:r>
      <w:r>
        <w:rPr>
          <w:rFonts w:ascii="Arial" w:hAnsi="Arial" w:cs="Arial"/>
          <w:color w:val="75859C"/>
          <w:spacing w:val="-22"/>
          <w:w w:val="122"/>
          <w:sz w:val="14"/>
          <w:szCs w:val="14"/>
          <w:u w:val="thick" w:color="000000"/>
        </w:rPr>
        <w:t>a</w:t>
      </w:r>
      <w:r>
        <w:rPr>
          <w:rFonts w:ascii="Arial" w:hAnsi="Arial" w:cs="Arial"/>
          <w:color w:val="75859C"/>
          <w:spacing w:val="-45"/>
          <w:w w:val="211"/>
          <w:sz w:val="14"/>
          <w:szCs w:val="14"/>
          <w:u w:val="thick" w:color="000000"/>
        </w:rPr>
        <w:t>.</w:t>
      </w:r>
      <w:r>
        <w:rPr>
          <w:rFonts w:ascii="Arial" w:hAnsi="Arial" w:cs="Arial"/>
          <w:color w:val="75859C"/>
          <w:spacing w:val="-28"/>
          <w:w w:val="150"/>
          <w:sz w:val="14"/>
          <w:szCs w:val="14"/>
          <w:u w:val="thick" w:color="000000"/>
        </w:rPr>
        <w:t>u</w:t>
      </w:r>
      <w:r>
        <w:rPr>
          <w:rFonts w:ascii="Arial" w:hAnsi="Arial" w:cs="Arial"/>
          <w:color w:val="75859C"/>
          <w:w w:val="97"/>
          <w:sz w:val="14"/>
          <w:szCs w:val="14"/>
          <w:u w:val="thick" w:color="000000"/>
        </w:rPr>
        <w:t>s</w:t>
      </w:r>
      <w:r>
        <w:rPr>
          <w:rFonts w:ascii="Arial" w:hAnsi="Arial" w:cs="Arial"/>
          <w:color w:val="75859C"/>
          <w:spacing w:val="-2"/>
          <w:sz w:val="14"/>
          <w:szCs w:val="14"/>
        </w:rPr>
        <w:t xml:space="preserve"> </w:t>
      </w:r>
      <w:r>
        <w:rPr>
          <w:rFonts w:ascii="Arial" w:hAnsi="Arial" w:cs="Arial"/>
          <w:color w:val="6E6E6E"/>
          <w:w w:val="125"/>
          <w:sz w:val="14"/>
          <w:szCs w:val="14"/>
        </w:rPr>
        <w:t>a</w:t>
      </w:r>
      <w:r>
        <w:rPr>
          <w:rFonts w:ascii="Arial" w:hAnsi="Arial" w:cs="Arial"/>
          <w:color w:val="6E6E6E"/>
          <w:spacing w:val="-17"/>
          <w:w w:val="125"/>
          <w:sz w:val="14"/>
          <w:szCs w:val="14"/>
        </w:rPr>
        <w:t>n</w:t>
      </w:r>
      <w:r>
        <w:rPr>
          <w:rFonts w:ascii="Arial" w:hAnsi="Arial" w:cs="Arial"/>
          <w:color w:val="6E6E6E"/>
          <w:w w:val="116"/>
          <w:sz w:val="14"/>
          <w:szCs w:val="14"/>
        </w:rPr>
        <w:t>d</w:t>
      </w:r>
      <w:r>
        <w:rPr>
          <w:rFonts w:ascii="Arial" w:hAnsi="Arial" w:cs="Arial"/>
          <w:color w:val="6E6E6E"/>
          <w:spacing w:val="4"/>
          <w:sz w:val="14"/>
          <w:szCs w:val="14"/>
        </w:rPr>
        <w:t xml:space="preserve"> </w:t>
      </w:r>
      <w:r>
        <w:rPr>
          <w:rFonts w:ascii="Arial" w:hAnsi="Arial" w:cs="Arial"/>
          <w:color w:val="565657"/>
          <w:spacing w:val="-30"/>
          <w:w w:val="240"/>
          <w:sz w:val="14"/>
          <w:szCs w:val="14"/>
        </w:rPr>
        <w:t>i</w:t>
      </w:r>
      <w:r>
        <w:rPr>
          <w:rFonts w:ascii="Arial" w:hAnsi="Arial" w:cs="Arial"/>
          <w:color w:val="565657"/>
          <w:spacing w:val="-1"/>
          <w:w w:val="125"/>
          <w:sz w:val="14"/>
          <w:szCs w:val="14"/>
        </w:rPr>
        <w:t>nd</w:t>
      </w:r>
      <w:r>
        <w:rPr>
          <w:rFonts w:ascii="Arial" w:hAnsi="Arial" w:cs="Arial"/>
          <w:color w:val="565657"/>
          <w:w w:val="125"/>
          <w:sz w:val="14"/>
          <w:szCs w:val="14"/>
        </w:rPr>
        <w:t>ude</w:t>
      </w:r>
      <w:r>
        <w:rPr>
          <w:rFonts w:ascii="Arial" w:hAnsi="Arial" w:cs="Arial"/>
          <w:color w:val="565657"/>
          <w:sz w:val="14"/>
          <w:szCs w:val="14"/>
        </w:rPr>
        <w:t xml:space="preserve"> </w:t>
      </w:r>
      <w:r>
        <w:rPr>
          <w:rFonts w:ascii="Arial" w:hAnsi="Arial" w:cs="Arial"/>
          <w:color w:val="565657"/>
          <w:spacing w:val="1"/>
          <w:sz w:val="14"/>
          <w:szCs w:val="14"/>
        </w:rPr>
        <w:t xml:space="preserve"> </w:t>
      </w:r>
      <w:r>
        <w:rPr>
          <w:rFonts w:ascii="Arial" w:hAnsi="Arial" w:cs="Arial"/>
          <w:color w:val="6E6E6E"/>
          <w:w w:val="125"/>
          <w:sz w:val="14"/>
          <w:szCs w:val="14"/>
        </w:rPr>
        <w:t>eo</w:t>
      </w:r>
      <w:r>
        <w:rPr>
          <w:rFonts w:ascii="Arial" w:hAnsi="Arial" w:cs="Arial"/>
          <w:color w:val="6E6E6E"/>
          <w:spacing w:val="-14"/>
          <w:w w:val="125"/>
          <w:sz w:val="14"/>
          <w:szCs w:val="14"/>
        </w:rPr>
        <w:t>m</w:t>
      </w:r>
      <w:r>
        <w:rPr>
          <w:rFonts w:ascii="Arial" w:hAnsi="Arial" w:cs="Arial"/>
          <w:color w:val="6E6E6E"/>
          <w:w w:val="122"/>
          <w:sz w:val="14"/>
          <w:szCs w:val="14"/>
        </w:rPr>
        <w:t>m</w:t>
      </w:r>
      <w:r>
        <w:rPr>
          <w:rFonts w:ascii="Arial" w:hAnsi="Arial" w:cs="Arial"/>
          <w:color w:val="6E6E6E"/>
          <w:spacing w:val="-30"/>
          <w:w w:val="122"/>
          <w:sz w:val="14"/>
          <w:szCs w:val="14"/>
        </w:rPr>
        <w:t>e</w:t>
      </w:r>
      <w:r>
        <w:rPr>
          <w:rFonts w:ascii="Arial" w:hAnsi="Arial" w:cs="Arial"/>
          <w:color w:val="6E6E6E"/>
          <w:spacing w:val="-33"/>
          <w:w w:val="175"/>
          <w:sz w:val="14"/>
          <w:szCs w:val="14"/>
        </w:rPr>
        <w:t>n</w:t>
      </w:r>
      <w:r>
        <w:rPr>
          <w:rFonts w:ascii="Arial" w:hAnsi="Arial" w:cs="Arial"/>
          <w:color w:val="6E6E6E"/>
          <w:w w:val="101"/>
          <w:sz w:val="14"/>
          <w:szCs w:val="14"/>
        </w:rPr>
        <w:t>ts</w:t>
      </w:r>
      <w:r>
        <w:rPr>
          <w:rFonts w:ascii="Arial" w:hAnsi="Arial" w:cs="Arial"/>
          <w:color w:val="6E6E6E"/>
          <w:sz w:val="14"/>
          <w:szCs w:val="14"/>
        </w:rPr>
        <w:t xml:space="preserve"> </w:t>
      </w:r>
      <w:r>
        <w:rPr>
          <w:rFonts w:ascii="Arial" w:hAnsi="Arial" w:cs="Arial"/>
          <w:color w:val="6E6E6E"/>
          <w:w w:val="124"/>
          <w:sz w:val="14"/>
          <w:szCs w:val="14"/>
        </w:rPr>
        <w:t xml:space="preserve">on </w:t>
      </w:r>
      <w:r>
        <w:rPr>
          <w:rFonts w:ascii="Arial" w:hAnsi="Arial" w:cs="Arial"/>
          <w:color w:val="6E6E6E"/>
          <w:w w:val="110"/>
          <w:sz w:val="14"/>
          <w:szCs w:val="14"/>
        </w:rPr>
        <w:t>Demon</w:t>
      </w:r>
      <w:r>
        <w:rPr>
          <w:rFonts w:ascii="Arial" w:hAnsi="Arial" w:cs="Arial"/>
          <w:color w:val="6E6E6E"/>
          <w:spacing w:val="-24"/>
          <w:w w:val="111"/>
          <w:sz w:val="14"/>
          <w:szCs w:val="14"/>
        </w:rPr>
        <w:t>s</w:t>
      </w:r>
      <w:r>
        <w:rPr>
          <w:rFonts w:ascii="Arial" w:hAnsi="Arial" w:cs="Arial"/>
          <w:color w:val="6E6E6E"/>
          <w:w w:val="119"/>
          <w:sz w:val="14"/>
          <w:szCs w:val="14"/>
        </w:rPr>
        <w:t>trat</w:t>
      </w:r>
      <w:r>
        <w:rPr>
          <w:rFonts w:ascii="Arial" w:hAnsi="Arial" w:cs="Arial"/>
          <w:color w:val="6E6E6E"/>
          <w:spacing w:val="5"/>
          <w:w w:val="119"/>
          <w:sz w:val="14"/>
          <w:szCs w:val="14"/>
        </w:rPr>
        <w:t>i</w:t>
      </w:r>
      <w:r>
        <w:rPr>
          <w:rFonts w:ascii="Arial" w:hAnsi="Arial" w:cs="Arial"/>
          <w:color w:val="6E6E6E"/>
          <w:w w:val="114"/>
          <w:sz w:val="14"/>
          <w:szCs w:val="14"/>
        </w:rPr>
        <w:t>on</w:t>
      </w:r>
      <w:r>
        <w:rPr>
          <w:rFonts w:ascii="Arial" w:hAnsi="Arial" w:cs="Arial"/>
          <w:color w:val="6E6E6E"/>
          <w:spacing w:val="6"/>
          <w:sz w:val="14"/>
          <w:szCs w:val="14"/>
        </w:rPr>
        <w:t xml:space="preserve"> </w:t>
      </w:r>
      <w:r>
        <w:rPr>
          <w:rFonts w:ascii="Arial" w:hAnsi="Arial" w:cs="Arial"/>
          <w:color w:val="565657"/>
          <w:w w:val="110"/>
          <w:sz w:val="14"/>
          <w:szCs w:val="14"/>
        </w:rPr>
        <w:t>Extensi</w:t>
      </w:r>
      <w:r>
        <w:rPr>
          <w:rFonts w:ascii="Arial" w:hAnsi="Arial" w:cs="Arial"/>
          <w:color w:val="565657"/>
          <w:w w:val="114"/>
          <w:sz w:val="14"/>
          <w:szCs w:val="14"/>
        </w:rPr>
        <w:t>on</w:t>
      </w:r>
      <w:r>
        <w:rPr>
          <w:rFonts w:ascii="Arial" w:hAnsi="Arial" w:cs="Arial"/>
          <w:color w:val="565657"/>
          <w:spacing w:val="6"/>
          <w:sz w:val="14"/>
          <w:szCs w:val="14"/>
        </w:rPr>
        <w:t xml:space="preserve"> </w:t>
      </w:r>
      <w:r>
        <w:rPr>
          <w:rFonts w:ascii="Arial" w:hAnsi="Arial" w:cs="Arial"/>
          <w:color w:val="565657"/>
          <w:w w:val="104"/>
          <w:sz w:val="14"/>
          <w:szCs w:val="14"/>
        </w:rPr>
        <w:t>Re,que</w:t>
      </w:r>
      <w:r>
        <w:rPr>
          <w:rFonts w:ascii="Arial" w:hAnsi="Arial" w:cs="Arial"/>
          <w:color w:val="565657"/>
          <w:spacing w:val="-23"/>
          <w:w w:val="105"/>
          <w:sz w:val="14"/>
          <w:szCs w:val="14"/>
        </w:rPr>
        <w:t>s</w:t>
      </w:r>
      <w:r>
        <w:rPr>
          <w:rFonts w:ascii="Arial" w:hAnsi="Arial" w:cs="Arial"/>
          <w:color w:val="565657"/>
          <w:w w:val="112"/>
          <w:sz w:val="14"/>
          <w:szCs w:val="14"/>
        </w:rPr>
        <w:t>-r</w:t>
      </w:r>
      <w:r>
        <w:rPr>
          <w:rFonts w:ascii="Arial" w:hAnsi="Arial" w:cs="Arial"/>
          <w:color w:val="565657"/>
          <w:spacing w:val="5"/>
          <w:sz w:val="14"/>
          <w:szCs w:val="14"/>
        </w:rPr>
        <w:t xml:space="preserve"> </w:t>
      </w:r>
      <w:r>
        <w:rPr>
          <w:rFonts w:ascii="Arial" w:hAnsi="Arial" w:cs="Arial"/>
          <w:color w:val="565657"/>
          <w:spacing w:val="-30"/>
          <w:w w:val="240"/>
          <w:sz w:val="14"/>
          <w:szCs w:val="14"/>
        </w:rPr>
        <w:t>i</w:t>
      </w:r>
      <w:r>
        <w:rPr>
          <w:rFonts w:ascii="Arial" w:hAnsi="Arial" w:cs="Arial"/>
          <w:color w:val="565657"/>
          <w:w w:val="124"/>
          <w:sz w:val="14"/>
          <w:szCs w:val="14"/>
        </w:rPr>
        <w:t>n</w:t>
      </w:r>
      <w:r>
        <w:rPr>
          <w:rFonts w:ascii="Arial" w:hAnsi="Arial" w:cs="Arial"/>
          <w:color w:val="565657"/>
          <w:spacing w:val="-2"/>
          <w:sz w:val="14"/>
          <w:szCs w:val="14"/>
        </w:rPr>
        <w:t xml:space="preserve"> </w:t>
      </w:r>
      <w:r>
        <w:rPr>
          <w:rFonts w:ascii="Arial" w:hAnsi="Arial" w:cs="Arial"/>
          <w:color w:val="6E6E6E"/>
          <w:w w:val="118"/>
          <w:sz w:val="14"/>
          <w:szCs w:val="14"/>
        </w:rPr>
        <w:t>the</w:t>
      </w:r>
      <w:r>
        <w:rPr>
          <w:rFonts w:ascii="Arial" w:hAnsi="Arial" w:cs="Arial"/>
          <w:color w:val="6E6E6E"/>
          <w:spacing w:val="-16"/>
          <w:sz w:val="14"/>
          <w:szCs w:val="14"/>
        </w:rPr>
        <w:t xml:space="preserve"> </w:t>
      </w:r>
      <w:r>
        <w:rPr>
          <w:rFonts w:ascii="Arial" w:hAnsi="Arial" w:cs="Arial"/>
          <w:color w:val="565657"/>
          <w:w w:val="113"/>
          <w:sz w:val="14"/>
          <w:szCs w:val="14"/>
        </w:rPr>
        <w:t>subject</w:t>
      </w:r>
      <w:r>
        <w:rPr>
          <w:rFonts w:ascii="Arial" w:hAnsi="Arial" w:cs="Arial"/>
          <w:color w:val="565657"/>
          <w:spacing w:val="10"/>
          <w:sz w:val="14"/>
          <w:szCs w:val="14"/>
        </w:rPr>
        <w:t xml:space="preserve"> </w:t>
      </w:r>
      <w:r>
        <w:rPr>
          <w:rFonts w:ascii="Arial" w:hAnsi="Arial" w:cs="Arial"/>
          <w:color w:val="565657"/>
          <w:spacing w:val="-30"/>
          <w:w w:val="240"/>
          <w:sz w:val="14"/>
          <w:szCs w:val="14"/>
        </w:rPr>
        <w:t>li</w:t>
      </w:r>
      <w:r>
        <w:rPr>
          <w:rFonts w:ascii="Arial" w:hAnsi="Arial" w:cs="Arial"/>
          <w:color w:val="565657"/>
          <w:spacing w:val="-28"/>
          <w:w w:val="150"/>
          <w:sz w:val="14"/>
          <w:szCs w:val="14"/>
        </w:rPr>
        <w:t>n</w:t>
      </w:r>
      <w:r>
        <w:rPr>
          <w:rFonts w:ascii="Arial" w:hAnsi="Arial" w:cs="Arial"/>
          <w:color w:val="565657"/>
          <w:spacing w:val="-14"/>
          <w:w w:val="132"/>
          <w:sz w:val="14"/>
          <w:szCs w:val="14"/>
        </w:rPr>
        <w:t>e</w:t>
      </w:r>
      <w:r>
        <w:rPr>
          <w:rFonts w:ascii="Arial" w:hAnsi="Arial" w:cs="Arial"/>
          <w:color w:val="565657"/>
          <w:spacing w:val="7"/>
          <w:w w:val="211"/>
          <w:sz w:val="14"/>
          <w:szCs w:val="14"/>
        </w:rPr>
        <w:t>.</w:t>
      </w:r>
      <w:r>
        <w:rPr>
          <w:rFonts w:ascii="Times New Roman" w:hAnsi="Times New Roman" w:cs="Times New Roman"/>
          <w:color w:val="565657"/>
          <w:w w:val="95"/>
          <w:sz w:val="16"/>
          <w:szCs w:val="16"/>
        </w:rPr>
        <w:t>By</w:t>
      </w:r>
      <w:r>
        <w:rPr>
          <w:rFonts w:ascii="Times New Roman" w:hAnsi="Times New Roman" w:cs="Times New Roman"/>
          <w:color w:val="565657"/>
          <w:spacing w:val="5"/>
          <w:sz w:val="16"/>
          <w:szCs w:val="16"/>
        </w:rPr>
        <w:t xml:space="preserve"> </w:t>
      </w:r>
      <w:r>
        <w:rPr>
          <w:rFonts w:ascii="Arial" w:hAnsi="Arial" w:cs="Arial"/>
          <w:color w:val="6E6E6E"/>
          <w:w w:val="120"/>
          <w:sz w:val="14"/>
          <w:szCs w:val="14"/>
        </w:rPr>
        <w:t>ma</w:t>
      </w:r>
      <w:r>
        <w:rPr>
          <w:rFonts w:ascii="Arial" w:hAnsi="Arial" w:cs="Arial"/>
          <w:color w:val="6E6E6E"/>
          <w:spacing w:val="-4"/>
          <w:w w:val="120"/>
          <w:sz w:val="14"/>
          <w:szCs w:val="14"/>
        </w:rPr>
        <w:t>i</w:t>
      </w:r>
      <w:r>
        <w:rPr>
          <w:rFonts w:ascii="Arial" w:hAnsi="Arial" w:cs="Arial"/>
          <w:color w:val="6E6E6E"/>
          <w:spacing w:val="-30"/>
          <w:w w:val="240"/>
          <w:sz w:val="14"/>
          <w:szCs w:val="14"/>
        </w:rPr>
        <w:t>l</w:t>
      </w:r>
      <w:r>
        <w:rPr>
          <w:rFonts w:ascii="Arial" w:hAnsi="Arial" w:cs="Arial"/>
          <w:color w:val="6E6E6E"/>
          <w:spacing w:val="12"/>
          <w:w w:val="199"/>
          <w:sz w:val="14"/>
          <w:szCs w:val="14"/>
        </w:rPr>
        <w:t>,</w:t>
      </w:r>
      <w:r>
        <w:rPr>
          <w:rFonts w:ascii="Arial" w:hAnsi="Arial" w:cs="Arial"/>
          <w:color w:val="6E6E6E"/>
          <w:w w:val="130"/>
          <w:sz w:val="14"/>
          <w:szCs w:val="14"/>
        </w:rPr>
        <w:t>p</w:t>
      </w:r>
      <w:r>
        <w:rPr>
          <w:rFonts w:ascii="Arial" w:hAnsi="Arial" w:cs="Arial"/>
          <w:color w:val="6E6E6E"/>
          <w:spacing w:val="-8"/>
          <w:w w:val="130"/>
          <w:sz w:val="14"/>
          <w:szCs w:val="14"/>
        </w:rPr>
        <w:t>l</w:t>
      </w:r>
      <w:r>
        <w:rPr>
          <w:rFonts w:ascii="Arial" w:hAnsi="Arial" w:cs="Arial"/>
          <w:color w:val="6E6E6E"/>
          <w:w w:val="110"/>
          <w:sz w:val="14"/>
          <w:szCs w:val="14"/>
        </w:rPr>
        <w:t>ease</w:t>
      </w:r>
      <w:r>
        <w:rPr>
          <w:rFonts w:ascii="Arial" w:hAnsi="Arial" w:cs="Arial"/>
          <w:color w:val="6E6E6E"/>
          <w:spacing w:val="-17"/>
          <w:sz w:val="14"/>
          <w:szCs w:val="14"/>
        </w:rPr>
        <w:t xml:space="preserve"> </w:t>
      </w:r>
      <w:r>
        <w:rPr>
          <w:rFonts w:ascii="Arial" w:hAnsi="Arial" w:cs="Arial"/>
          <w:color w:val="565657"/>
          <w:w w:val="116"/>
          <w:sz w:val="14"/>
          <w:szCs w:val="14"/>
        </w:rPr>
        <w:t>send</w:t>
      </w:r>
      <w:r>
        <w:rPr>
          <w:rFonts w:ascii="Arial" w:hAnsi="Arial" w:cs="Arial"/>
          <w:color w:val="565657"/>
          <w:spacing w:val="-5"/>
          <w:sz w:val="14"/>
          <w:szCs w:val="14"/>
        </w:rPr>
        <w:t xml:space="preserve"> </w:t>
      </w:r>
      <w:r>
        <w:rPr>
          <w:rFonts w:ascii="Arial" w:hAnsi="Arial" w:cs="Arial"/>
          <w:color w:val="6E6E6E"/>
          <w:w w:val="117"/>
          <w:sz w:val="14"/>
          <w:szCs w:val="14"/>
        </w:rPr>
        <w:t>co</w:t>
      </w:r>
      <w:r>
        <w:rPr>
          <w:rFonts w:ascii="Arial" w:hAnsi="Arial" w:cs="Arial"/>
          <w:color w:val="6E6E6E"/>
          <w:spacing w:val="-13"/>
          <w:w w:val="117"/>
          <w:sz w:val="14"/>
          <w:szCs w:val="14"/>
        </w:rPr>
        <w:t>m</w:t>
      </w:r>
      <w:r>
        <w:rPr>
          <w:rFonts w:ascii="Arial" w:hAnsi="Arial" w:cs="Arial"/>
          <w:color w:val="6E6E6E"/>
          <w:w w:val="112"/>
          <w:sz w:val="14"/>
          <w:szCs w:val="14"/>
        </w:rPr>
        <w:t>ments</w:t>
      </w:r>
      <w:r>
        <w:rPr>
          <w:rFonts w:ascii="Arial" w:hAnsi="Arial" w:cs="Arial"/>
          <w:color w:val="6E6E6E"/>
          <w:spacing w:val="-5"/>
          <w:sz w:val="14"/>
          <w:szCs w:val="14"/>
        </w:rPr>
        <w:t xml:space="preserve"> </w:t>
      </w:r>
      <w:r>
        <w:rPr>
          <w:rFonts w:ascii="Arial" w:hAnsi="Arial" w:cs="Arial"/>
          <w:color w:val="6E6E6E"/>
          <w:w w:val="114"/>
          <w:sz w:val="14"/>
          <w:szCs w:val="14"/>
        </w:rPr>
        <w:t>to:</w:t>
      </w:r>
      <w:r>
        <w:rPr>
          <w:rFonts w:ascii="Arial" w:hAnsi="Arial" w:cs="Arial"/>
          <w:color w:val="6E6E6E"/>
          <w:spacing w:val="7"/>
          <w:sz w:val="14"/>
          <w:szCs w:val="14"/>
        </w:rPr>
        <w:t xml:space="preserve"> </w:t>
      </w:r>
      <w:r>
        <w:rPr>
          <w:rFonts w:ascii="Arial" w:hAnsi="Arial" w:cs="Arial"/>
          <w:color w:val="565657"/>
          <w:w w:val="114"/>
          <w:sz w:val="14"/>
          <w:szCs w:val="14"/>
        </w:rPr>
        <w:t>EO</w:t>
      </w:r>
      <w:r>
        <w:rPr>
          <w:rFonts w:ascii="Arial" w:hAnsi="Arial" w:cs="Arial"/>
          <w:color w:val="565657"/>
          <w:spacing w:val="-19"/>
          <w:w w:val="114"/>
          <w:sz w:val="14"/>
          <w:szCs w:val="14"/>
        </w:rPr>
        <w:t>H</w:t>
      </w:r>
      <w:r>
        <w:rPr>
          <w:rFonts w:ascii="Arial" w:hAnsi="Arial" w:cs="Arial"/>
          <w:color w:val="565657"/>
          <w:spacing w:val="-29"/>
          <w:w w:val="131"/>
          <w:sz w:val="14"/>
          <w:szCs w:val="14"/>
        </w:rPr>
        <w:t>H</w:t>
      </w:r>
      <w:r>
        <w:rPr>
          <w:rFonts w:ascii="Arial" w:hAnsi="Arial" w:cs="Arial"/>
          <w:color w:val="565657"/>
          <w:w w:val="129"/>
          <w:sz w:val="14"/>
          <w:szCs w:val="14"/>
        </w:rPr>
        <w:t>S</w:t>
      </w:r>
      <w:r>
        <w:rPr>
          <w:rFonts w:ascii="Arial" w:hAnsi="Arial" w:cs="Arial"/>
          <w:color w:val="565657"/>
          <w:spacing w:val="-11"/>
          <w:sz w:val="14"/>
          <w:szCs w:val="14"/>
        </w:rPr>
        <w:t xml:space="preserve"> </w:t>
      </w:r>
      <w:r>
        <w:rPr>
          <w:rFonts w:ascii="Arial" w:hAnsi="Arial" w:cs="Arial"/>
          <w:color w:val="6E6E6E"/>
          <w:w w:val="116"/>
          <w:sz w:val="14"/>
          <w:szCs w:val="14"/>
        </w:rPr>
        <w:t>Offi</w:t>
      </w:r>
      <w:r>
        <w:rPr>
          <w:rFonts w:ascii="Arial" w:hAnsi="Arial" w:cs="Arial"/>
          <w:color w:val="6E6E6E"/>
          <w:w w:val="118"/>
          <w:sz w:val="14"/>
          <w:szCs w:val="14"/>
        </w:rPr>
        <w:t>c</w:t>
      </w:r>
      <w:r>
        <w:rPr>
          <w:rFonts w:ascii="Arial" w:hAnsi="Arial" w:cs="Arial"/>
          <w:color w:val="6E6E6E"/>
          <w:spacing w:val="18"/>
          <w:w w:val="118"/>
          <w:sz w:val="14"/>
          <w:szCs w:val="14"/>
        </w:rPr>
        <w:t>e</w:t>
      </w:r>
      <w:r>
        <w:rPr>
          <w:rFonts w:ascii="Arial" w:hAnsi="Arial" w:cs="Arial"/>
          <w:color w:val="6E6E6E"/>
          <w:w w:val="125"/>
          <w:sz w:val="14"/>
          <w:szCs w:val="14"/>
        </w:rPr>
        <w:t>of</w:t>
      </w:r>
      <w:r>
        <w:rPr>
          <w:rFonts w:ascii="Arial" w:hAnsi="Arial" w:cs="Arial"/>
          <w:color w:val="6E6E6E"/>
          <w:spacing w:val="9"/>
          <w:sz w:val="14"/>
          <w:szCs w:val="14"/>
        </w:rPr>
        <w:t xml:space="preserve"> </w:t>
      </w:r>
      <w:r>
        <w:rPr>
          <w:rFonts w:ascii="Arial" w:hAnsi="Arial" w:cs="Arial"/>
          <w:color w:val="6E6E6E"/>
          <w:w w:val="122"/>
          <w:sz w:val="14"/>
          <w:szCs w:val="14"/>
        </w:rPr>
        <w:t>Me</w:t>
      </w:r>
      <w:r>
        <w:rPr>
          <w:rFonts w:ascii="Arial" w:hAnsi="Arial" w:cs="Arial"/>
          <w:color w:val="6E6E6E"/>
          <w:spacing w:val="-21"/>
          <w:w w:val="122"/>
          <w:sz w:val="14"/>
          <w:szCs w:val="14"/>
        </w:rPr>
        <w:t>d</w:t>
      </w:r>
      <w:r>
        <w:rPr>
          <w:rFonts w:ascii="Arial" w:hAnsi="Arial" w:cs="Arial"/>
          <w:color w:val="6E6E6E"/>
          <w:spacing w:val="-30"/>
          <w:w w:val="240"/>
          <w:sz w:val="14"/>
          <w:szCs w:val="14"/>
        </w:rPr>
        <w:t>i</w:t>
      </w:r>
      <w:r>
        <w:rPr>
          <w:rFonts w:ascii="Arial" w:hAnsi="Arial" w:cs="Arial"/>
          <w:color w:val="6E6E6E"/>
          <w:w w:val="116"/>
          <w:sz w:val="14"/>
          <w:szCs w:val="14"/>
        </w:rPr>
        <w:t>cai</w:t>
      </w:r>
      <w:r>
        <w:rPr>
          <w:rFonts w:ascii="Arial" w:hAnsi="Arial" w:cs="Arial"/>
          <w:color w:val="6E6E6E"/>
          <w:spacing w:val="-20"/>
          <w:w w:val="140"/>
          <w:sz w:val="14"/>
          <w:szCs w:val="14"/>
        </w:rPr>
        <w:t>d</w:t>
      </w:r>
      <w:r>
        <w:rPr>
          <w:rFonts w:ascii="Arial" w:hAnsi="Arial" w:cs="Arial"/>
          <w:color w:val="6E6E6E"/>
          <w:w w:val="199"/>
          <w:sz w:val="14"/>
          <w:szCs w:val="14"/>
        </w:rPr>
        <w:t xml:space="preserve">, </w:t>
      </w:r>
      <w:r>
        <w:rPr>
          <w:rFonts w:ascii="Arial" w:hAnsi="Arial" w:cs="Arial"/>
          <w:color w:val="6E6E6E"/>
          <w:w w:val="117"/>
          <w:sz w:val="14"/>
          <w:szCs w:val="14"/>
        </w:rPr>
        <w:t>Attn:</w:t>
      </w:r>
      <w:r>
        <w:rPr>
          <w:rFonts w:ascii="Arial" w:hAnsi="Arial" w:cs="Arial"/>
          <w:color w:val="6E6E6E"/>
          <w:spacing w:val="11"/>
          <w:sz w:val="14"/>
          <w:szCs w:val="14"/>
        </w:rPr>
        <w:t xml:space="preserve"> </w:t>
      </w:r>
      <w:r>
        <w:rPr>
          <w:rFonts w:ascii="Arial" w:hAnsi="Arial" w:cs="Arial"/>
          <w:color w:val="6E6E6E"/>
          <w:spacing w:val="-50"/>
          <w:w w:val="159"/>
          <w:sz w:val="14"/>
          <w:szCs w:val="14"/>
        </w:rPr>
        <w:t>11</w:t>
      </w:r>
      <w:r>
        <w:rPr>
          <w:rFonts w:ascii="Arial" w:hAnsi="Arial" w:cs="Arial"/>
          <w:color w:val="6E6E6E"/>
          <w:spacing w:val="-35"/>
          <w:w w:val="159"/>
          <w:sz w:val="14"/>
          <w:szCs w:val="14"/>
        </w:rPr>
        <w:t>1</w:t>
      </w:r>
      <w:r>
        <w:rPr>
          <w:rFonts w:ascii="Arial" w:hAnsi="Arial" w:cs="Arial"/>
          <w:color w:val="6E6E6E"/>
          <w:w w:val="133"/>
          <w:sz w:val="14"/>
          <w:szCs w:val="14"/>
        </w:rPr>
        <w:t>5</w:t>
      </w:r>
      <w:r>
        <w:rPr>
          <w:rFonts w:ascii="Arial" w:hAnsi="Arial" w:cs="Arial"/>
          <w:color w:val="6E6E6E"/>
          <w:spacing w:val="-9"/>
          <w:sz w:val="14"/>
          <w:szCs w:val="14"/>
        </w:rPr>
        <w:t xml:space="preserve"> </w:t>
      </w:r>
      <w:r>
        <w:rPr>
          <w:rFonts w:ascii="Arial" w:hAnsi="Arial" w:cs="Arial"/>
          <w:color w:val="565657"/>
          <w:w w:val="110"/>
          <w:sz w:val="14"/>
          <w:szCs w:val="14"/>
        </w:rPr>
        <w:t>Demon</w:t>
      </w:r>
      <w:r>
        <w:rPr>
          <w:rFonts w:ascii="Arial" w:hAnsi="Arial" w:cs="Arial"/>
          <w:color w:val="565657"/>
          <w:spacing w:val="-24"/>
          <w:w w:val="111"/>
          <w:sz w:val="14"/>
          <w:szCs w:val="14"/>
        </w:rPr>
        <w:t>s</w:t>
      </w:r>
      <w:r>
        <w:rPr>
          <w:rFonts w:ascii="Arial" w:hAnsi="Arial" w:cs="Arial"/>
          <w:color w:val="565657"/>
          <w:w w:val="119"/>
          <w:sz w:val="14"/>
          <w:szCs w:val="14"/>
        </w:rPr>
        <w:t>trat</w:t>
      </w:r>
      <w:r>
        <w:rPr>
          <w:rFonts w:ascii="Arial" w:hAnsi="Arial" w:cs="Arial"/>
          <w:color w:val="565657"/>
          <w:spacing w:val="5"/>
          <w:w w:val="119"/>
          <w:sz w:val="14"/>
          <w:szCs w:val="14"/>
        </w:rPr>
        <w:t>i</w:t>
      </w:r>
      <w:r>
        <w:rPr>
          <w:rFonts w:ascii="Arial" w:hAnsi="Arial" w:cs="Arial"/>
          <w:color w:val="565657"/>
          <w:w w:val="124"/>
          <w:sz w:val="14"/>
          <w:szCs w:val="14"/>
        </w:rPr>
        <w:t>on</w:t>
      </w:r>
      <w:r>
        <w:rPr>
          <w:rFonts w:ascii="Arial" w:hAnsi="Arial" w:cs="Arial"/>
          <w:color w:val="565657"/>
          <w:spacing w:val="-24"/>
          <w:sz w:val="14"/>
          <w:szCs w:val="14"/>
        </w:rPr>
        <w:t xml:space="preserve"> </w:t>
      </w:r>
      <w:r>
        <w:rPr>
          <w:rFonts w:ascii="Arial" w:hAnsi="Arial" w:cs="Arial"/>
          <w:color w:val="6E6E6E"/>
          <w:w w:val="111"/>
          <w:sz w:val="14"/>
          <w:szCs w:val="14"/>
        </w:rPr>
        <w:t>Com</w:t>
      </w:r>
      <w:r>
        <w:rPr>
          <w:rFonts w:ascii="Arial" w:hAnsi="Arial" w:cs="Arial"/>
          <w:color w:val="6E6E6E"/>
          <w:spacing w:val="-15"/>
          <w:w w:val="111"/>
          <w:sz w:val="14"/>
          <w:szCs w:val="14"/>
        </w:rPr>
        <w:t>.</w:t>
      </w:r>
      <w:r>
        <w:rPr>
          <w:rFonts w:ascii="Arial" w:hAnsi="Arial" w:cs="Arial"/>
          <w:color w:val="6E6E6E"/>
          <w:w w:val="110"/>
          <w:sz w:val="14"/>
          <w:szCs w:val="14"/>
        </w:rPr>
        <w:t>ments,</w:t>
      </w:r>
      <w:r>
        <w:rPr>
          <w:rFonts w:ascii="Arial" w:hAnsi="Arial" w:cs="Arial"/>
          <w:color w:val="6E6E6E"/>
          <w:spacing w:val="4"/>
          <w:sz w:val="14"/>
          <w:szCs w:val="14"/>
        </w:rPr>
        <w:t xml:space="preserve"> </w:t>
      </w:r>
      <w:r>
        <w:rPr>
          <w:rFonts w:ascii="Arial" w:hAnsi="Arial" w:cs="Arial"/>
          <w:color w:val="6E6E6E"/>
          <w:w w:val="120"/>
          <w:sz w:val="14"/>
          <w:szCs w:val="14"/>
        </w:rPr>
        <w:t>O</w:t>
      </w:r>
      <w:r>
        <w:rPr>
          <w:rFonts w:ascii="Arial" w:hAnsi="Arial" w:cs="Arial"/>
          <w:color w:val="6E6E6E"/>
          <w:spacing w:val="-16"/>
          <w:w w:val="120"/>
          <w:sz w:val="14"/>
          <w:szCs w:val="14"/>
        </w:rPr>
        <w:t>n</w:t>
      </w:r>
      <w:r>
        <w:rPr>
          <w:rFonts w:ascii="Arial" w:hAnsi="Arial" w:cs="Arial"/>
          <w:color w:val="6E6E6E"/>
          <w:w w:val="132"/>
          <w:sz w:val="14"/>
          <w:szCs w:val="14"/>
        </w:rPr>
        <w:t>e</w:t>
      </w:r>
      <w:r>
        <w:rPr>
          <w:rFonts w:ascii="Arial" w:hAnsi="Arial" w:cs="Arial"/>
          <w:color w:val="6E6E6E"/>
          <w:spacing w:val="-23"/>
          <w:sz w:val="14"/>
          <w:szCs w:val="14"/>
        </w:rPr>
        <w:t xml:space="preserve"> </w:t>
      </w:r>
      <w:r>
        <w:rPr>
          <w:rFonts w:ascii="Arial" w:hAnsi="Arial" w:cs="Arial"/>
          <w:color w:val="6E6E6E"/>
          <w:w w:val="113"/>
          <w:sz w:val="14"/>
          <w:szCs w:val="14"/>
        </w:rPr>
        <w:t>As</w:t>
      </w:r>
      <w:r>
        <w:rPr>
          <w:rFonts w:ascii="Arial" w:hAnsi="Arial" w:cs="Arial"/>
          <w:color w:val="6E6E6E"/>
          <w:spacing w:val="-5"/>
          <w:w w:val="113"/>
          <w:sz w:val="14"/>
          <w:szCs w:val="14"/>
        </w:rPr>
        <w:t>h</w:t>
      </w:r>
      <w:r>
        <w:rPr>
          <w:rFonts w:ascii="Arial" w:hAnsi="Arial" w:cs="Arial"/>
          <w:color w:val="6E6E6E"/>
          <w:w w:val="118"/>
          <w:sz w:val="14"/>
          <w:szCs w:val="14"/>
        </w:rPr>
        <w:t>b</w:t>
      </w:r>
      <w:r>
        <w:rPr>
          <w:rFonts w:ascii="Arial" w:hAnsi="Arial" w:cs="Arial"/>
          <w:color w:val="6E6E6E"/>
          <w:spacing w:val="-21"/>
          <w:w w:val="118"/>
          <w:sz w:val="14"/>
          <w:szCs w:val="14"/>
        </w:rPr>
        <w:t>u</w:t>
      </w:r>
      <w:r>
        <w:rPr>
          <w:rFonts w:ascii="Arial" w:hAnsi="Arial" w:cs="Arial"/>
          <w:color w:val="6E6E6E"/>
          <w:w w:val="118"/>
          <w:sz w:val="14"/>
          <w:szCs w:val="14"/>
        </w:rPr>
        <w:t>rton</w:t>
      </w:r>
      <w:r>
        <w:rPr>
          <w:rFonts w:ascii="Arial" w:hAnsi="Arial" w:cs="Arial"/>
          <w:color w:val="6E6E6E"/>
          <w:spacing w:val="4"/>
          <w:sz w:val="14"/>
          <w:szCs w:val="14"/>
        </w:rPr>
        <w:t xml:space="preserve"> </w:t>
      </w:r>
      <w:r>
        <w:rPr>
          <w:rFonts w:ascii="Arial" w:hAnsi="Arial" w:cs="Arial"/>
          <w:color w:val="565657"/>
          <w:w w:val="127"/>
          <w:sz w:val="14"/>
          <w:szCs w:val="14"/>
        </w:rPr>
        <w:t>P</w:t>
      </w:r>
      <w:r>
        <w:rPr>
          <w:rFonts w:ascii="Arial" w:hAnsi="Arial" w:cs="Arial"/>
          <w:color w:val="565657"/>
          <w:spacing w:val="-10"/>
          <w:w w:val="127"/>
          <w:sz w:val="14"/>
          <w:szCs w:val="14"/>
        </w:rPr>
        <w:t>l</w:t>
      </w:r>
      <w:r>
        <w:rPr>
          <w:rFonts w:ascii="Arial" w:hAnsi="Arial" w:cs="Arial"/>
          <w:color w:val="565657"/>
          <w:w w:val="112"/>
          <w:sz w:val="14"/>
          <w:szCs w:val="14"/>
        </w:rPr>
        <w:t>ace,</w:t>
      </w:r>
      <w:r>
        <w:rPr>
          <w:rFonts w:ascii="Arial" w:hAnsi="Arial" w:cs="Arial"/>
          <w:color w:val="565657"/>
          <w:spacing w:val="7"/>
          <w:sz w:val="14"/>
          <w:szCs w:val="14"/>
        </w:rPr>
        <w:t xml:space="preserve"> </w:t>
      </w:r>
      <w:r>
        <w:rPr>
          <w:rFonts w:ascii="Arial" w:hAnsi="Arial" w:cs="Arial"/>
          <w:color w:val="6E6E6E"/>
          <w:spacing w:val="-50"/>
          <w:w w:val="159"/>
          <w:sz w:val="14"/>
          <w:szCs w:val="14"/>
        </w:rPr>
        <w:t>11</w:t>
      </w:r>
      <w:r>
        <w:rPr>
          <w:rFonts w:ascii="Arial" w:hAnsi="Arial" w:cs="Arial"/>
          <w:color w:val="6E6E6E"/>
          <w:w w:val="154"/>
          <w:sz w:val="14"/>
          <w:szCs w:val="14"/>
        </w:rPr>
        <w:t>a</w:t>
      </w:r>
      <w:r>
        <w:rPr>
          <w:rFonts w:ascii="Arial" w:hAnsi="Arial" w:cs="Arial"/>
          <w:color w:val="6E6E6E"/>
          <w:spacing w:val="-10"/>
          <w:sz w:val="14"/>
          <w:szCs w:val="14"/>
        </w:rPr>
        <w:t xml:space="preserve"> </w:t>
      </w:r>
      <w:r>
        <w:rPr>
          <w:rFonts w:ascii="Arial" w:hAnsi="Arial" w:cs="Arial"/>
          <w:color w:val="565657"/>
          <w:w w:val="123"/>
          <w:sz w:val="14"/>
          <w:szCs w:val="14"/>
        </w:rPr>
        <w:t>F</w:t>
      </w:r>
      <w:r>
        <w:rPr>
          <w:rFonts w:ascii="Arial" w:hAnsi="Arial" w:cs="Arial"/>
          <w:color w:val="565657"/>
          <w:spacing w:val="-10"/>
          <w:w w:val="123"/>
          <w:sz w:val="14"/>
          <w:szCs w:val="14"/>
        </w:rPr>
        <w:t>l</w:t>
      </w:r>
      <w:r>
        <w:rPr>
          <w:rFonts w:ascii="Arial" w:hAnsi="Arial" w:cs="Arial"/>
          <w:color w:val="565657"/>
          <w:w w:val="116"/>
          <w:sz w:val="14"/>
          <w:szCs w:val="14"/>
        </w:rPr>
        <w:t>oo</w:t>
      </w:r>
      <w:r>
        <w:rPr>
          <w:rFonts w:ascii="Arial" w:hAnsi="Arial" w:cs="Arial"/>
          <w:color w:val="565657"/>
          <w:spacing w:val="-18"/>
          <w:w w:val="116"/>
          <w:sz w:val="14"/>
          <w:szCs w:val="14"/>
        </w:rPr>
        <w:t>t</w:t>
      </w:r>
      <w:r>
        <w:rPr>
          <w:rFonts w:ascii="Arial" w:hAnsi="Arial" w:cs="Arial"/>
          <w:color w:val="565657"/>
          <w:spacing w:val="12"/>
          <w:w w:val="199"/>
          <w:sz w:val="14"/>
          <w:szCs w:val="14"/>
        </w:rPr>
        <w:t>,</w:t>
      </w:r>
      <w:r>
        <w:rPr>
          <w:rFonts w:ascii="Arial" w:hAnsi="Arial" w:cs="Arial"/>
          <w:color w:val="565657"/>
          <w:w w:val="110"/>
          <w:sz w:val="14"/>
          <w:szCs w:val="14"/>
        </w:rPr>
        <w:t>Bo</w:t>
      </w:r>
      <w:r>
        <w:rPr>
          <w:rFonts w:ascii="Arial" w:hAnsi="Arial" w:cs="Arial"/>
          <w:color w:val="565657"/>
          <w:spacing w:val="-28"/>
          <w:w w:val="111"/>
          <w:sz w:val="14"/>
          <w:szCs w:val="14"/>
        </w:rPr>
        <w:t>s</w:t>
      </w:r>
      <w:r>
        <w:rPr>
          <w:rFonts w:ascii="Arial" w:hAnsi="Arial" w:cs="Arial"/>
          <w:color w:val="565657"/>
          <w:spacing w:val="-65"/>
          <w:w w:val="159"/>
          <w:sz w:val="14"/>
          <w:szCs w:val="14"/>
        </w:rPr>
        <w:t>1</w:t>
      </w:r>
      <w:r>
        <w:rPr>
          <w:rFonts w:ascii="Arial" w:hAnsi="Arial" w:cs="Arial"/>
          <w:color w:val="565657"/>
          <w:w w:val="115"/>
          <w:sz w:val="14"/>
          <w:szCs w:val="14"/>
        </w:rPr>
        <w:t>on,</w:t>
      </w:r>
      <w:r>
        <w:rPr>
          <w:rFonts w:ascii="Arial" w:hAnsi="Arial" w:cs="Arial"/>
          <w:color w:val="565657"/>
          <w:spacing w:val="5"/>
          <w:sz w:val="14"/>
          <w:szCs w:val="14"/>
        </w:rPr>
        <w:t xml:space="preserve"> </w:t>
      </w:r>
      <w:r>
        <w:rPr>
          <w:rFonts w:ascii="Arial" w:hAnsi="Arial" w:cs="Arial"/>
          <w:color w:val="6E6E6E"/>
          <w:w w:val="117"/>
          <w:sz w:val="14"/>
          <w:szCs w:val="14"/>
        </w:rPr>
        <w:t>MA</w:t>
      </w:r>
      <w:r>
        <w:rPr>
          <w:rFonts w:ascii="Arial" w:hAnsi="Arial" w:cs="Arial"/>
          <w:color w:val="6E6E6E"/>
          <w:spacing w:val="-17"/>
          <w:sz w:val="14"/>
          <w:szCs w:val="14"/>
        </w:rPr>
        <w:t xml:space="preserve"> </w:t>
      </w:r>
      <w:r>
        <w:rPr>
          <w:rFonts w:ascii="Arial" w:hAnsi="Arial" w:cs="Arial"/>
          <w:color w:val="6E6E6E"/>
          <w:w w:val="118"/>
          <w:sz w:val="14"/>
          <w:szCs w:val="14"/>
        </w:rPr>
        <w:t>02108.</w:t>
      </w:r>
      <w:r>
        <w:rPr>
          <w:rFonts w:ascii="Arial" w:hAnsi="Arial" w:cs="Arial"/>
          <w:color w:val="6E6E6E"/>
          <w:spacing w:val="-9"/>
          <w:sz w:val="14"/>
          <w:szCs w:val="14"/>
        </w:rPr>
        <w:t xml:space="preserve"> </w:t>
      </w:r>
      <w:r>
        <w:rPr>
          <w:rFonts w:ascii="Arial" w:hAnsi="Arial" w:cs="Arial"/>
          <w:color w:val="6E6E6E"/>
          <w:w w:val="120"/>
          <w:sz w:val="14"/>
          <w:szCs w:val="14"/>
        </w:rPr>
        <w:t>Co</w:t>
      </w:r>
      <w:r>
        <w:rPr>
          <w:rFonts w:ascii="Arial" w:hAnsi="Arial" w:cs="Arial"/>
          <w:color w:val="6E6E6E"/>
          <w:spacing w:val="-13"/>
          <w:w w:val="120"/>
          <w:sz w:val="14"/>
          <w:szCs w:val="14"/>
        </w:rPr>
        <w:t>m</w:t>
      </w:r>
      <w:r>
        <w:rPr>
          <w:rFonts w:ascii="Arial" w:hAnsi="Arial" w:cs="Arial"/>
          <w:color w:val="6E6E6E"/>
          <w:w w:val="112"/>
          <w:sz w:val="14"/>
          <w:szCs w:val="14"/>
        </w:rPr>
        <w:t>ments</w:t>
      </w:r>
      <w:r>
        <w:rPr>
          <w:rFonts w:ascii="Arial" w:hAnsi="Arial" w:cs="Arial"/>
          <w:color w:val="6E6E6E"/>
          <w:spacing w:val="-5"/>
          <w:sz w:val="14"/>
          <w:szCs w:val="14"/>
        </w:rPr>
        <w:t xml:space="preserve"> </w:t>
      </w:r>
      <w:r>
        <w:rPr>
          <w:rFonts w:ascii="Arial" w:hAnsi="Arial" w:cs="Arial"/>
          <w:color w:val="6E6E6E"/>
          <w:spacing w:val="-23"/>
          <w:w w:val="134"/>
          <w:sz w:val="14"/>
          <w:szCs w:val="14"/>
        </w:rPr>
        <w:t>m</w:t>
      </w:r>
      <w:r>
        <w:rPr>
          <w:rFonts w:ascii="Arial" w:hAnsi="Arial" w:cs="Arial"/>
          <w:color w:val="6E6E6E"/>
          <w:w w:val="109"/>
          <w:sz w:val="14"/>
          <w:szCs w:val="14"/>
        </w:rPr>
        <w:t>u</w:t>
      </w:r>
      <w:r>
        <w:rPr>
          <w:rFonts w:ascii="Arial" w:hAnsi="Arial" w:cs="Arial"/>
          <w:color w:val="6E6E6E"/>
          <w:spacing w:val="-28"/>
          <w:w w:val="110"/>
          <w:sz w:val="14"/>
          <w:szCs w:val="14"/>
        </w:rPr>
        <w:t>s</w:t>
      </w:r>
      <w:r>
        <w:rPr>
          <w:rFonts w:ascii="Arial" w:hAnsi="Arial" w:cs="Arial"/>
          <w:color w:val="6E6E6E"/>
          <w:w w:val="166"/>
          <w:sz w:val="14"/>
          <w:szCs w:val="14"/>
        </w:rPr>
        <w:t>t</w:t>
      </w:r>
      <w:r>
        <w:rPr>
          <w:rFonts w:ascii="Arial" w:hAnsi="Arial" w:cs="Arial"/>
          <w:color w:val="6E6E6E"/>
          <w:spacing w:val="1"/>
          <w:sz w:val="14"/>
          <w:szCs w:val="14"/>
        </w:rPr>
        <w:t xml:space="preserve"> </w:t>
      </w:r>
      <w:r>
        <w:rPr>
          <w:rFonts w:ascii="Arial" w:hAnsi="Arial" w:cs="Arial"/>
          <w:color w:val="6E6E6E"/>
          <w:w w:val="125"/>
          <w:sz w:val="14"/>
          <w:szCs w:val="14"/>
        </w:rPr>
        <w:t>b</w:t>
      </w:r>
      <w:r>
        <w:rPr>
          <w:rFonts w:ascii="Arial" w:hAnsi="Arial" w:cs="Arial"/>
          <w:color w:val="6E6E6E"/>
          <w:spacing w:val="13"/>
          <w:w w:val="125"/>
          <w:sz w:val="14"/>
          <w:szCs w:val="14"/>
        </w:rPr>
        <w:t>e</w:t>
      </w:r>
      <w:r>
        <w:rPr>
          <w:rFonts w:ascii="Times New Roman" w:hAnsi="Times New Roman" w:cs="Times New Roman"/>
          <w:color w:val="858285"/>
          <w:spacing w:val="-43"/>
          <w:w w:val="240"/>
          <w:sz w:val="17"/>
          <w:szCs w:val="17"/>
        </w:rPr>
        <w:t>,</w:t>
      </w:r>
      <w:r>
        <w:rPr>
          <w:rFonts w:ascii="Times New Roman" w:hAnsi="Times New Roman" w:cs="Times New Roman"/>
          <w:color w:val="565657"/>
          <w:w w:val="102"/>
          <w:sz w:val="17"/>
          <w:szCs w:val="17"/>
        </w:rPr>
        <w:t>eceived</w:t>
      </w:r>
    </w:p>
    <w:p w:rsidR="00610E6C" w:rsidRDefault="00610E6C">
      <w:pPr>
        <w:pStyle w:val="BodyText"/>
        <w:kinsoku w:val="0"/>
        <w:overflowPunct w:val="0"/>
        <w:spacing w:before="9" w:line="345" w:lineRule="auto"/>
        <w:ind w:left="7615" w:right="3508"/>
        <w:rPr>
          <w:rFonts w:ascii="Arial" w:hAnsi="Arial" w:cs="Arial"/>
          <w:color w:val="6E6E6E"/>
          <w:spacing w:val="-3"/>
          <w:w w:val="120"/>
          <w:sz w:val="14"/>
          <w:szCs w:val="14"/>
        </w:rPr>
      </w:pPr>
      <w:r>
        <w:rPr>
          <w:rFonts w:ascii="Arial" w:hAnsi="Arial" w:cs="Arial"/>
          <w:color w:val="6E6E6E"/>
          <w:w w:val="117"/>
          <w:sz w:val="14"/>
          <w:szCs w:val="14"/>
        </w:rPr>
        <w:t>by</w:t>
      </w:r>
      <w:r>
        <w:rPr>
          <w:rFonts w:ascii="Arial" w:hAnsi="Arial" w:cs="Arial"/>
          <w:color w:val="6E6E6E"/>
          <w:spacing w:val="-29"/>
          <w:w w:val="117"/>
          <w:sz w:val="14"/>
          <w:szCs w:val="14"/>
        </w:rPr>
        <w:t xml:space="preserve"> </w:t>
      </w:r>
      <w:r>
        <w:rPr>
          <w:rFonts w:ascii="Arial" w:hAnsi="Arial" w:cs="Arial"/>
          <w:color w:val="6E6E6E"/>
          <w:w w:val="121"/>
          <w:sz w:val="14"/>
          <w:szCs w:val="14"/>
        </w:rPr>
        <w:t>July</w:t>
      </w:r>
      <w:r>
        <w:rPr>
          <w:rFonts w:ascii="Arial" w:hAnsi="Arial" w:cs="Arial"/>
          <w:color w:val="6E6E6E"/>
          <w:spacing w:val="-12"/>
          <w:w w:val="121"/>
          <w:sz w:val="14"/>
          <w:szCs w:val="14"/>
        </w:rPr>
        <w:t xml:space="preserve"> </w:t>
      </w:r>
      <w:r>
        <w:rPr>
          <w:rFonts w:ascii="Arial" w:hAnsi="Arial" w:cs="Arial"/>
          <w:color w:val="565657"/>
          <w:spacing w:val="-6"/>
          <w:w w:val="139"/>
          <w:sz w:val="14"/>
          <w:szCs w:val="14"/>
        </w:rPr>
        <w:t>17,</w:t>
      </w:r>
      <w:r>
        <w:rPr>
          <w:rFonts w:ascii="Arial" w:hAnsi="Arial" w:cs="Arial"/>
          <w:color w:val="6E6E6E"/>
          <w:spacing w:val="-6"/>
          <w:w w:val="139"/>
          <w:sz w:val="14"/>
          <w:szCs w:val="14"/>
        </w:rPr>
        <w:t>2016</w:t>
      </w:r>
      <w:r>
        <w:rPr>
          <w:rFonts w:ascii="Arial" w:hAnsi="Arial" w:cs="Arial"/>
          <w:color w:val="6E6E6E"/>
          <w:spacing w:val="-29"/>
          <w:w w:val="139"/>
          <w:sz w:val="14"/>
          <w:szCs w:val="14"/>
        </w:rPr>
        <w:t xml:space="preserve"> </w:t>
      </w:r>
      <w:r>
        <w:rPr>
          <w:rFonts w:ascii="Arial" w:hAnsi="Arial" w:cs="Arial"/>
          <w:color w:val="565657"/>
          <w:spacing w:val="-15"/>
          <w:w w:val="182"/>
          <w:sz w:val="14"/>
          <w:szCs w:val="14"/>
        </w:rPr>
        <w:t>in</w:t>
      </w:r>
      <w:r>
        <w:rPr>
          <w:rFonts w:ascii="Arial" w:hAnsi="Arial" w:cs="Arial"/>
          <w:color w:val="565657"/>
          <w:spacing w:val="-53"/>
          <w:w w:val="182"/>
          <w:sz w:val="14"/>
          <w:szCs w:val="14"/>
        </w:rPr>
        <w:t xml:space="preserve"> </w:t>
      </w:r>
      <w:r>
        <w:rPr>
          <w:rFonts w:ascii="Arial" w:hAnsi="Arial" w:cs="Arial"/>
          <w:color w:val="6E6E6E"/>
          <w:w w:val="102"/>
          <w:sz w:val="14"/>
          <w:szCs w:val="14"/>
        </w:rPr>
        <w:t xml:space="preserve">0&lt;der </w:t>
      </w:r>
      <w:r>
        <w:rPr>
          <w:rFonts w:ascii="Arial" w:hAnsi="Arial" w:cs="Arial"/>
          <w:color w:val="6E6E6E"/>
          <w:w w:val="121"/>
          <w:sz w:val="14"/>
          <w:szCs w:val="14"/>
        </w:rPr>
        <w:t>to</w:t>
      </w:r>
      <w:r>
        <w:rPr>
          <w:rFonts w:ascii="Arial" w:hAnsi="Arial" w:cs="Arial"/>
          <w:color w:val="6E6E6E"/>
          <w:spacing w:val="-16"/>
          <w:w w:val="121"/>
          <w:sz w:val="14"/>
          <w:szCs w:val="14"/>
        </w:rPr>
        <w:t xml:space="preserve"> </w:t>
      </w:r>
      <w:r>
        <w:rPr>
          <w:rFonts w:ascii="Arial" w:hAnsi="Arial" w:cs="Arial"/>
          <w:color w:val="6E6E6E"/>
          <w:w w:val="136"/>
          <w:sz w:val="14"/>
          <w:szCs w:val="14"/>
        </w:rPr>
        <w:t>be</w:t>
      </w:r>
      <w:r>
        <w:rPr>
          <w:rFonts w:ascii="Arial" w:hAnsi="Arial" w:cs="Arial"/>
          <w:color w:val="6E6E6E"/>
          <w:spacing w:val="-31"/>
          <w:w w:val="136"/>
          <w:sz w:val="14"/>
          <w:szCs w:val="14"/>
        </w:rPr>
        <w:t xml:space="preserve"> </w:t>
      </w:r>
      <w:r>
        <w:rPr>
          <w:rFonts w:ascii="Arial" w:hAnsi="Arial" w:cs="Arial"/>
          <w:color w:val="6E6E6E"/>
          <w:w w:val="110"/>
          <w:sz w:val="14"/>
          <w:szCs w:val="14"/>
        </w:rPr>
        <w:t>considered.</w:t>
      </w:r>
      <w:r>
        <w:rPr>
          <w:rFonts w:ascii="Arial" w:hAnsi="Arial" w:cs="Arial"/>
          <w:color w:val="6E6E6E"/>
          <w:spacing w:val="-1"/>
          <w:w w:val="110"/>
          <w:sz w:val="14"/>
          <w:szCs w:val="14"/>
        </w:rPr>
        <w:t xml:space="preserve"> </w:t>
      </w:r>
      <w:r>
        <w:rPr>
          <w:rFonts w:ascii="Arial" w:hAnsi="Arial" w:cs="Arial"/>
          <w:color w:val="565657"/>
          <w:w w:val="112"/>
          <w:sz w:val="14"/>
          <w:szCs w:val="14"/>
        </w:rPr>
        <w:t>Paper</w:t>
      </w:r>
      <w:r>
        <w:rPr>
          <w:rFonts w:ascii="Arial" w:hAnsi="Arial" w:cs="Arial"/>
          <w:color w:val="565657"/>
          <w:spacing w:val="-8"/>
          <w:w w:val="112"/>
          <w:sz w:val="14"/>
          <w:szCs w:val="14"/>
        </w:rPr>
        <w:t xml:space="preserve"> </w:t>
      </w:r>
      <w:r>
        <w:rPr>
          <w:rFonts w:ascii="Arial" w:hAnsi="Arial" w:cs="Arial"/>
          <w:color w:val="6E6E6E"/>
          <w:w w:val="112"/>
          <w:sz w:val="14"/>
          <w:szCs w:val="14"/>
        </w:rPr>
        <w:t>copies</w:t>
      </w:r>
      <w:r>
        <w:rPr>
          <w:rFonts w:ascii="Arial" w:hAnsi="Arial" w:cs="Arial"/>
          <w:color w:val="6E6E6E"/>
          <w:spacing w:val="-26"/>
          <w:w w:val="112"/>
          <w:sz w:val="14"/>
          <w:szCs w:val="14"/>
        </w:rPr>
        <w:t xml:space="preserve"> </w:t>
      </w:r>
      <w:r>
        <w:rPr>
          <w:rFonts w:ascii="Arial" w:hAnsi="Arial" w:cs="Arial"/>
          <w:color w:val="6E6E6E"/>
          <w:w w:val="125"/>
          <w:sz w:val="14"/>
          <w:szCs w:val="14"/>
        </w:rPr>
        <w:t>of</w:t>
      </w:r>
      <w:r>
        <w:rPr>
          <w:rFonts w:ascii="Arial" w:hAnsi="Arial" w:cs="Arial"/>
          <w:color w:val="6E6E6E"/>
          <w:spacing w:val="-21"/>
          <w:w w:val="125"/>
          <w:sz w:val="14"/>
          <w:szCs w:val="14"/>
        </w:rPr>
        <w:t xml:space="preserve"> </w:t>
      </w:r>
      <w:r>
        <w:rPr>
          <w:rFonts w:ascii="Arial" w:hAnsi="Arial" w:cs="Arial"/>
          <w:color w:val="565657"/>
          <w:spacing w:val="-5"/>
          <w:w w:val="128"/>
          <w:sz w:val="14"/>
          <w:szCs w:val="14"/>
        </w:rPr>
        <w:t>submitted</w:t>
      </w:r>
      <w:r>
        <w:rPr>
          <w:rFonts w:ascii="Arial" w:hAnsi="Arial" w:cs="Arial"/>
          <w:color w:val="565657"/>
          <w:spacing w:val="-7"/>
          <w:w w:val="128"/>
          <w:sz w:val="14"/>
          <w:szCs w:val="14"/>
        </w:rPr>
        <w:t xml:space="preserve"> </w:t>
      </w:r>
      <w:r>
        <w:rPr>
          <w:rFonts w:ascii="Arial" w:hAnsi="Arial" w:cs="Arial"/>
          <w:color w:val="6E6E6E"/>
          <w:spacing w:val="-2"/>
          <w:w w:val="114"/>
          <w:sz w:val="14"/>
          <w:szCs w:val="14"/>
        </w:rPr>
        <w:t>comments</w:t>
      </w:r>
      <w:r>
        <w:rPr>
          <w:rFonts w:ascii="Arial" w:hAnsi="Arial" w:cs="Arial"/>
          <w:color w:val="6E6E6E"/>
          <w:spacing w:val="-16"/>
          <w:w w:val="114"/>
          <w:sz w:val="14"/>
          <w:szCs w:val="14"/>
        </w:rPr>
        <w:t xml:space="preserve"> </w:t>
      </w:r>
      <w:r>
        <w:rPr>
          <w:rFonts w:ascii="Arial" w:hAnsi="Arial" w:cs="Arial"/>
          <w:color w:val="6E6E6E"/>
          <w:w w:val="115"/>
          <w:sz w:val="14"/>
          <w:szCs w:val="14"/>
        </w:rPr>
        <w:t>may</w:t>
      </w:r>
      <w:r>
        <w:rPr>
          <w:rFonts w:ascii="Arial" w:hAnsi="Arial" w:cs="Arial"/>
          <w:color w:val="6E6E6E"/>
          <w:spacing w:val="-13"/>
          <w:w w:val="115"/>
          <w:sz w:val="14"/>
          <w:szCs w:val="14"/>
        </w:rPr>
        <w:t xml:space="preserve"> </w:t>
      </w:r>
      <w:r>
        <w:rPr>
          <w:rFonts w:ascii="Arial" w:hAnsi="Arial" w:cs="Arial"/>
          <w:color w:val="6E6E6E"/>
          <w:w w:val="125"/>
          <w:sz w:val="14"/>
          <w:szCs w:val="14"/>
        </w:rPr>
        <w:t>be</w:t>
      </w:r>
      <w:r>
        <w:rPr>
          <w:rFonts w:ascii="Arial" w:hAnsi="Arial" w:cs="Arial"/>
          <w:color w:val="6E6E6E"/>
          <w:spacing w:val="-25"/>
          <w:w w:val="125"/>
          <w:sz w:val="14"/>
          <w:szCs w:val="14"/>
        </w:rPr>
        <w:t xml:space="preserve"> </w:t>
      </w:r>
      <w:r>
        <w:rPr>
          <w:rFonts w:ascii="Arial" w:hAnsi="Arial" w:cs="Arial"/>
          <w:color w:val="6E6E6E"/>
          <w:w w:val="119"/>
          <w:sz w:val="14"/>
          <w:szCs w:val="14"/>
        </w:rPr>
        <w:t>obtained</w:t>
      </w:r>
      <w:r>
        <w:rPr>
          <w:rFonts w:ascii="Arial" w:hAnsi="Arial" w:cs="Arial"/>
          <w:color w:val="6E6E6E"/>
          <w:spacing w:val="-26"/>
          <w:w w:val="119"/>
          <w:sz w:val="14"/>
          <w:szCs w:val="14"/>
        </w:rPr>
        <w:t xml:space="preserve"> </w:t>
      </w:r>
      <w:r>
        <w:rPr>
          <w:rFonts w:ascii="Arial" w:hAnsi="Arial" w:cs="Arial"/>
          <w:color w:val="565657"/>
          <w:spacing w:val="-15"/>
          <w:w w:val="182"/>
          <w:sz w:val="14"/>
          <w:szCs w:val="14"/>
        </w:rPr>
        <w:t>in</w:t>
      </w:r>
      <w:r>
        <w:rPr>
          <w:rFonts w:ascii="Arial" w:hAnsi="Arial" w:cs="Arial"/>
          <w:color w:val="565657"/>
          <w:spacing w:val="-40"/>
          <w:w w:val="182"/>
          <w:sz w:val="14"/>
          <w:szCs w:val="14"/>
        </w:rPr>
        <w:t xml:space="preserve"> </w:t>
      </w:r>
      <w:r>
        <w:rPr>
          <w:rFonts w:ascii="Arial" w:hAnsi="Arial" w:cs="Arial"/>
          <w:color w:val="6E6E6E"/>
          <w:w w:val="107"/>
          <w:sz w:val="14"/>
          <w:szCs w:val="14"/>
        </w:rPr>
        <w:t>person</w:t>
      </w:r>
      <w:r>
        <w:rPr>
          <w:rFonts w:ascii="Arial" w:hAnsi="Arial" w:cs="Arial"/>
          <w:color w:val="6E6E6E"/>
          <w:spacing w:val="-2"/>
          <w:w w:val="107"/>
          <w:sz w:val="14"/>
          <w:szCs w:val="14"/>
        </w:rPr>
        <w:t xml:space="preserve"> </w:t>
      </w:r>
      <w:r>
        <w:rPr>
          <w:rFonts w:ascii="Arial" w:hAnsi="Arial" w:cs="Arial"/>
          <w:color w:val="6E6E6E"/>
          <w:w w:val="117"/>
          <w:sz w:val="14"/>
          <w:szCs w:val="14"/>
        </w:rPr>
        <w:t>by</w:t>
      </w:r>
      <w:r>
        <w:rPr>
          <w:rFonts w:ascii="Arial" w:hAnsi="Arial" w:cs="Arial"/>
          <w:color w:val="6E6E6E"/>
          <w:spacing w:val="-16"/>
          <w:w w:val="117"/>
          <w:sz w:val="14"/>
          <w:szCs w:val="14"/>
        </w:rPr>
        <w:t xml:space="preserve"> </w:t>
      </w:r>
      <w:r>
        <w:rPr>
          <w:rFonts w:ascii="Arial" w:hAnsi="Arial" w:cs="Arial"/>
          <w:color w:val="858285"/>
          <w:spacing w:val="-7"/>
          <w:w w:val="118"/>
          <w:sz w:val="14"/>
          <w:szCs w:val="14"/>
        </w:rPr>
        <w:t>requ</w:t>
      </w:r>
      <w:r>
        <w:rPr>
          <w:rFonts w:ascii="Arial" w:hAnsi="Arial" w:cs="Arial"/>
          <w:color w:val="565657"/>
          <w:spacing w:val="-7"/>
          <w:w w:val="118"/>
          <w:sz w:val="14"/>
          <w:szCs w:val="14"/>
        </w:rPr>
        <w:t>est</w:t>
      </w:r>
      <w:r>
        <w:rPr>
          <w:rFonts w:ascii="Arial" w:hAnsi="Arial" w:cs="Arial"/>
          <w:color w:val="565657"/>
          <w:w w:val="118"/>
          <w:sz w:val="14"/>
          <w:szCs w:val="14"/>
        </w:rPr>
        <w:t xml:space="preserve"> </w:t>
      </w:r>
      <w:r>
        <w:rPr>
          <w:rFonts w:ascii="Arial" w:hAnsi="Arial" w:cs="Arial"/>
          <w:color w:val="6E6E6E"/>
          <w:w w:val="114"/>
          <w:sz w:val="14"/>
          <w:szCs w:val="14"/>
        </w:rPr>
        <w:t>from</w:t>
      </w:r>
      <w:r>
        <w:rPr>
          <w:rFonts w:ascii="Arial" w:hAnsi="Arial" w:cs="Arial"/>
          <w:color w:val="6E6E6E"/>
          <w:spacing w:val="-24"/>
          <w:w w:val="114"/>
          <w:sz w:val="14"/>
          <w:szCs w:val="14"/>
        </w:rPr>
        <w:t xml:space="preserve"> </w:t>
      </w:r>
      <w:r>
        <w:rPr>
          <w:rFonts w:ascii="Arial" w:hAnsi="Arial" w:cs="Arial"/>
          <w:color w:val="6E6E6E"/>
          <w:w w:val="156"/>
          <w:sz w:val="14"/>
          <w:szCs w:val="14"/>
        </w:rPr>
        <w:t>9</w:t>
      </w:r>
      <w:r>
        <w:rPr>
          <w:rFonts w:ascii="Arial" w:hAnsi="Arial" w:cs="Arial"/>
          <w:color w:val="6E6E6E"/>
          <w:spacing w:val="-37"/>
          <w:w w:val="156"/>
          <w:sz w:val="14"/>
          <w:szCs w:val="14"/>
        </w:rPr>
        <w:t xml:space="preserve"> </w:t>
      </w:r>
      <w:r>
        <w:rPr>
          <w:rFonts w:ascii="Arial" w:hAnsi="Arial" w:cs="Arial"/>
          <w:color w:val="565657"/>
          <w:w w:val="122"/>
          <w:sz w:val="14"/>
          <w:szCs w:val="14"/>
        </w:rPr>
        <w:t>am</w:t>
      </w:r>
      <w:r>
        <w:rPr>
          <w:rFonts w:ascii="Arial" w:hAnsi="Arial" w:cs="Arial"/>
          <w:color w:val="565657"/>
          <w:spacing w:val="-21"/>
          <w:w w:val="122"/>
          <w:sz w:val="14"/>
          <w:szCs w:val="14"/>
        </w:rPr>
        <w:t xml:space="preserve"> </w:t>
      </w:r>
      <w:r>
        <w:rPr>
          <w:rFonts w:ascii="Arial" w:hAnsi="Arial" w:cs="Arial"/>
          <w:color w:val="6E6E6E"/>
          <w:w w:val="121"/>
          <w:sz w:val="14"/>
          <w:szCs w:val="14"/>
        </w:rPr>
        <w:t>to</w:t>
      </w:r>
      <w:r>
        <w:rPr>
          <w:rFonts w:ascii="Arial" w:hAnsi="Arial" w:cs="Arial"/>
          <w:color w:val="6E6E6E"/>
          <w:spacing w:val="-14"/>
          <w:w w:val="121"/>
          <w:sz w:val="14"/>
          <w:szCs w:val="14"/>
        </w:rPr>
        <w:t xml:space="preserve"> </w:t>
      </w:r>
      <w:r>
        <w:rPr>
          <w:rFonts w:ascii="Arial" w:hAnsi="Arial" w:cs="Arial"/>
          <w:color w:val="6E6E6E"/>
          <w:w w:val="133"/>
          <w:sz w:val="14"/>
          <w:szCs w:val="14"/>
        </w:rPr>
        <w:t>5</w:t>
      </w:r>
      <w:r>
        <w:rPr>
          <w:rFonts w:ascii="Arial" w:hAnsi="Arial" w:cs="Arial"/>
          <w:color w:val="6E6E6E"/>
          <w:spacing w:val="-25"/>
          <w:w w:val="133"/>
          <w:sz w:val="14"/>
          <w:szCs w:val="14"/>
        </w:rPr>
        <w:t xml:space="preserve"> </w:t>
      </w:r>
      <w:r>
        <w:rPr>
          <w:rFonts w:ascii="Arial" w:hAnsi="Arial" w:cs="Arial"/>
          <w:color w:val="6E6E6E"/>
          <w:w w:val="124"/>
          <w:sz w:val="14"/>
          <w:szCs w:val="14"/>
        </w:rPr>
        <w:t>pm</w:t>
      </w:r>
      <w:r>
        <w:rPr>
          <w:rFonts w:ascii="Arial" w:hAnsi="Arial" w:cs="Arial"/>
          <w:color w:val="6E6E6E"/>
          <w:spacing w:val="-25"/>
          <w:w w:val="124"/>
          <w:sz w:val="14"/>
          <w:szCs w:val="14"/>
        </w:rPr>
        <w:t xml:space="preserve"> </w:t>
      </w:r>
      <w:r>
        <w:rPr>
          <w:rFonts w:ascii="Arial" w:hAnsi="Arial" w:cs="Arial"/>
          <w:color w:val="565657"/>
          <w:w w:val="119"/>
          <w:sz w:val="14"/>
          <w:szCs w:val="14"/>
        </w:rPr>
        <w:t>at</w:t>
      </w:r>
      <w:r>
        <w:rPr>
          <w:rFonts w:ascii="Arial" w:hAnsi="Arial" w:cs="Arial"/>
          <w:color w:val="565657"/>
          <w:spacing w:val="-11"/>
          <w:w w:val="119"/>
          <w:sz w:val="14"/>
          <w:szCs w:val="14"/>
        </w:rPr>
        <w:t xml:space="preserve"> </w:t>
      </w:r>
      <w:r>
        <w:rPr>
          <w:rFonts w:ascii="Arial" w:hAnsi="Arial" w:cs="Arial"/>
          <w:color w:val="565657"/>
          <w:spacing w:val="-5"/>
          <w:w w:val="126"/>
          <w:sz w:val="14"/>
          <w:szCs w:val="14"/>
        </w:rPr>
        <w:t>EOHHS,</w:t>
      </w:r>
      <w:r>
        <w:rPr>
          <w:rFonts w:ascii="Arial" w:hAnsi="Arial" w:cs="Arial"/>
          <w:color w:val="6E6E6E"/>
          <w:spacing w:val="-5"/>
          <w:w w:val="126"/>
          <w:sz w:val="14"/>
          <w:szCs w:val="14"/>
        </w:rPr>
        <w:t>OneAshburton</w:t>
      </w:r>
      <w:r>
        <w:rPr>
          <w:rFonts w:ascii="Arial" w:hAnsi="Arial" w:cs="Arial"/>
          <w:color w:val="6E6E6E"/>
          <w:spacing w:val="-22"/>
          <w:w w:val="126"/>
          <w:sz w:val="14"/>
          <w:szCs w:val="14"/>
        </w:rPr>
        <w:t xml:space="preserve"> </w:t>
      </w:r>
      <w:r>
        <w:rPr>
          <w:rFonts w:ascii="Arial" w:hAnsi="Arial" w:cs="Arial"/>
          <w:color w:val="565657"/>
          <w:spacing w:val="-2"/>
          <w:w w:val="117"/>
          <w:sz w:val="14"/>
          <w:szCs w:val="14"/>
        </w:rPr>
        <w:t>Place,</w:t>
      </w:r>
      <w:r>
        <w:rPr>
          <w:rFonts w:ascii="Arial" w:hAnsi="Arial" w:cs="Arial"/>
          <w:color w:val="565657"/>
          <w:spacing w:val="-5"/>
          <w:w w:val="117"/>
          <w:sz w:val="14"/>
          <w:szCs w:val="14"/>
        </w:rPr>
        <w:t xml:space="preserve"> </w:t>
      </w:r>
      <w:r>
        <w:rPr>
          <w:rFonts w:ascii="Arial" w:hAnsi="Arial" w:cs="Arial"/>
          <w:color w:val="6E6E6E"/>
          <w:spacing w:val="-25"/>
          <w:w w:val="159"/>
          <w:sz w:val="14"/>
          <w:szCs w:val="14"/>
        </w:rPr>
        <w:t>11</w:t>
      </w:r>
      <w:r>
        <w:rPr>
          <w:rFonts w:ascii="Arial" w:hAnsi="Arial" w:cs="Arial"/>
          <w:color w:val="6E6E6E"/>
          <w:spacing w:val="28"/>
          <w:w w:val="159"/>
          <w:sz w:val="14"/>
          <w:szCs w:val="14"/>
        </w:rPr>
        <w:t xml:space="preserve"> </w:t>
      </w:r>
      <w:r>
        <w:rPr>
          <w:rFonts w:ascii="Arial" w:hAnsi="Arial" w:cs="Arial"/>
          <w:color w:val="565657"/>
          <w:spacing w:val="-13"/>
          <w:w w:val="115"/>
          <w:sz w:val="14"/>
          <w:szCs w:val="14"/>
        </w:rPr>
        <w:t>FIOOf,</w:t>
      </w:r>
      <w:r>
        <w:rPr>
          <w:rFonts w:ascii="Arial" w:hAnsi="Arial" w:cs="Arial"/>
          <w:color w:val="565657"/>
          <w:spacing w:val="-1"/>
          <w:w w:val="115"/>
          <w:sz w:val="14"/>
          <w:szCs w:val="14"/>
        </w:rPr>
        <w:t xml:space="preserve"> </w:t>
      </w:r>
      <w:r>
        <w:rPr>
          <w:rFonts w:ascii="Arial" w:hAnsi="Arial" w:cs="Arial"/>
          <w:color w:val="6E6E6E"/>
          <w:spacing w:val="-4"/>
          <w:w w:val="104"/>
          <w:sz w:val="14"/>
          <w:szCs w:val="14"/>
        </w:rPr>
        <w:t>Bos-ton,</w:t>
      </w:r>
      <w:r>
        <w:rPr>
          <w:rFonts w:ascii="Arial" w:hAnsi="Arial" w:cs="Arial"/>
          <w:color w:val="6E6E6E"/>
          <w:spacing w:val="2"/>
          <w:w w:val="104"/>
          <w:sz w:val="14"/>
          <w:szCs w:val="14"/>
        </w:rPr>
        <w:t xml:space="preserve"> </w:t>
      </w:r>
      <w:r>
        <w:rPr>
          <w:rFonts w:ascii="Arial" w:hAnsi="Arial" w:cs="Arial"/>
          <w:color w:val="6E6E6E"/>
          <w:w w:val="117"/>
          <w:sz w:val="14"/>
          <w:szCs w:val="14"/>
        </w:rPr>
        <w:t>MA</w:t>
      </w:r>
      <w:r>
        <w:rPr>
          <w:rFonts w:ascii="Arial" w:hAnsi="Arial" w:cs="Arial"/>
          <w:color w:val="6E6E6E"/>
          <w:spacing w:val="-26"/>
          <w:w w:val="117"/>
          <w:sz w:val="14"/>
          <w:szCs w:val="14"/>
        </w:rPr>
        <w:t xml:space="preserve"> </w:t>
      </w:r>
      <w:r>
        <w:rPr>
          <w:rFonts w:ascii="Arial" w:hAnsi="Arial" w:cs="Arial"/>
          <w:color w:val="6E6E6E"/>
          <w:spacing w:val="-9"/>
          <w:w w:val="130"/>
          <w:sz w:val="14"/>
          <w:szCs w:val="14"/>
        </w:rPr>
        <w:t>02108.</w:t>
      </w:r>
      <w:r>
        <w:rPr>
          <w:rFonts w:ascii="Arial" w:hAnsi="Arial" w:cs="Arial"/>
          <w:color w:val="6E6E6E"/>
          <w:spacing w:val="-27"/>
          <w:w w:val="130"/>
          <w:sz w:val="14"/>
          <w:szCs w:val="14"/>
        </w:rPr>
        <w:t xml:space="preserve"> </w:t>
      </w:r>
      <w:r>
        <w:rPr>
          <w:rFonts w:ascii="Arial" w:hAnsi="Arial" w:cs="Arial"/>
          <w:color w:val="6E6E6E"/>
          <w:spacing w:val="-4"/>
          <w:w w:val="116"/>
          <w:sz w:val="14"/>
          <w:szCs w:val="14"/>
        </w:rPr>
        <w:t>Comments</w:t>
      </w:r>
      <w:r>
        <w:rPr>
          <w:rFonts w:ascii="Arial" w:hAnsi="Arial" w:cs="Arial"/>
          <w:color w:val="6E6E6E"/>
          <w:spacing w:val="-24"/>
          <w:w w:val="116"/>
          <w:sz w:val="14"/>
          <w:szCs w:val="14"/>
        </w:rPr>
        <w:t xml:space="preserve"> </w:t>
      </w:r>
      <w:r>
        <w:rPr>
          <w:rFonts w:ascii="Arial" w:hAnsi="Arial" w:cs="Arial"/>
          <w:color w:val="858285"/>
          <w:spacing w:val="-15"/>
          <w:w w:val="210"/>
          <w:sz w:val="14"/>
          <w:szCs w:val="14"/>
        </w:rPr>
        <w:t>w</w:t>
      </w:r>
      <w:r>
        <w:rPr>
          <w:rFonts w:ascii="Arial" w:hAnsi="Arial" w:cs="Arial"/>
          <w:color w:val="565657"/>
          <w:spacing w:val="-15"/>
          <w:w w:val="210"/>
          <w:sz w:val="14"/>
          <w:szCs w:val="14"/>
        </w:rPr>
        <w:t>ill</w:t>
      </w:r>
      <w:r>
        <w:rPr>
          <w:rFonts w:ascii="Arial" w:hAnsi="Arial" w:cs="Arial"/>
          <w:color w:val="565657"/>
          <w:spacing w:val="-69"/>
          <w:w w:val="210"/>
          <w:sz w:val="14"/>
          <w:szCs w:val="14"/>
        </w:rPr>
        <w:t xml:space="preserve"> </w:t>
      </w:r>
      <w:r>
        <w:rPr>
          <w:rFonts w:ascii="Arial" w:hAnsi="Arial" w:cs="Arial"/>
          <w:color w:val="6E6E6E"/>
          <w:w w:val="125"/>
          <w:sz w:val="14"/>
          <w:szCs w:val="14"/>
        </w:rPr>
        <w:t>be</w:t>
      </w:r>
      <w:r>
        <w:rPr>
          <w:rFonts w:ascii="Arial" w:hAnsi="Arial" w:cs="Arial"/>
          <w:color w:val="6E6E6E"/>
          <w:spacing w:val="-24"/>
          <w:w w:val="125"/>
          <w:sz w:val="14"/>
          <w:szCs w:val="14"/>
        </w:rPr>
        <w:t xml:space="preserve"> </w:t>
      </w:r>
      <w:r>
        <w:rPr>
          <w:rFonts w:ascii="Arial" w:hAnsi="Arial" w:cs="Arial"/>
          <w:color w:val="6E6E6E"/>
          <w:spacing w:val="-4"/>
          <w:w w:val="96"/>
          <w:sz w:val="15"/>
          <w:szCs w:val="15"/>
        </w:rPr>
        <w:t>pos-ted</w:t>
      </w:r>
      <w:r>
        <w:rPr>
          <w:rFonts w:ascii="Arial" w:hAnsi="Arial" w:cs="Arial"/>
          <w:color w:val="6E6E6E"/>
          <w:spacing w:val="5"/>
          <w:w w:val="96"/>
          <w:sz w:val="15"/>
          <w:szCs w:val="15"/>
        </w:rPr>
        <w:t xml:space="preserve"> </w:t>
      </w:r>
      <w:r>
        <w:rPr>
          <w:rFonts w:ascii="Arial" w:hAnsi="Arial" w:cs="Arial"/>
          <w:color w:val="6E6E6E"/>
          <w:w w:val="114"/>
          <w:sz w:val="14"/>
          <w:szCs w:val="14"/>
        </w:rPr>
        <w:t>on</w:t>
      </w:r>
      <w:r>
        <w:rPr>
          <w:rFonts w:ascii="Arial" w:hAnsi="Arial" w:cs="Arial"/>
          <w:color w:val="6E6E6E"/>
          <w:spacing w:val="-4"/>
          <w:w w:val="114"/>
          <w:sz w:val="14"/>
          <w:szCs w:val="14"/>
        </w:rPr>
        <w:t xml:space="preserve"> </w:t>
      </w:r>
      <w:r>
        <w:rPr>
          <w:rFonts w:ascii="Arial" w:hAnsi="Arial" w:cs="Arial"/>
          <w:color w:val="6E6E6E"/>
          <w:spacing w:val="-5"/>
          <w:w w:val="128"/>
          <w:sz w:val="14"/>
          <w:szCs w:val="14"/>
        </w:rPr>
        <w:t>the</w:t>
      </w:r>
      <w:r>
        <w:rPr>
          <w:rFonts w:ascii="Arial" w:hAnsi="Arial" w:cs="Arial"/>
          <w:color w:val="6E6E6E"/>
          <w:w w:val="128"/>
          <w:sz w:val="14"/>
          <w:szCs w:val="14"/>
        </w:rPr>
        <w:t xml:space="preserve"> </w:t>
      </w:r>
      <w:r>
        <w:rPr>
          <w:rFonts w:ascii="Arial" w:hAnsi="Arial" w:cs="Arial"/>
          <w:color w:val="858285"/>
          <w:w w:val="120"/>
          <w:sz w:val="14"/>
          <w:szCs w:val="14"/>
        </w:rPr>
        <w:t>MassHeelth</w:t>
      </w:r>
      <w:r>
        <w:rPr>
          <w:rFonts w:ascii="Arial" w:hAnsi="Arial" w:cs="Arial"/>
          <w:color w:val="858285"/>
          <w:spacing w:val="-22"/>
          <w:w w:val="120"/>
          <w:sz w:val="14"/>
          <w:szCs w:val="14"/>
        </w:rPr>
        <w:t xml:space="preserve"> </w:t>
      </w:r>
      <w:r>
        <w:rPr>
          <w:rFonts w:ascii="Arial" w:hAnsi="Arial" w:cs="Arial"/>
          <w:color w:val="858285"/>
          <w:w w:val="120"/>
          <w:sz w:val="14"/>
          <w:szCs w:val="14"/>
        </w:rPr>
        <w:t>and</w:t>
      </w:r>
      <w:r>
        <w:rPr>
          <w:rFonts w:ascii="Arial" w:hAnsi="Arial" w:cs="Arial"/>
          <w:color w:val="858285"/>
          <w:spacing w:val="-13"/>
          <w:w w:val="120"/>
          <w:sz w:val="14"/>
          <w:szCs w:val="14"/>
        </w:rPr>
        <w:t xml:space="preserve"> </w:t>
      </w:r>
      <w:r>
        <w:rPr>
          <w:rFonts w:ascii="Arial" w:hAnsi="Arial" w:cs="Arial"/>
          <w:color w:val="858285"/>
          <w:w w:val="120"/>
          <w:sz w:val="14"/>
          <w:szCs w:val="14"/>
        </w:rPr>
        <w:t>State</w:t>
      </w:r>
      <w:r>
        <w:rPr>
          <w:rFonts w:ascii="Arial" w:hAnsi="Arial" w:cs="Arial"/>
          <w:color w:val="858285"/>
          <w:spacing w:val="-19"/>
          <w:w w:val="120"/>
          <w:sz w:val="14"/>
          <w:szCs w:val="14"/>
        </w:rPr>
        <w:t xml:space="preserve"> </w:t>
      </w:r>
      <w:r>
        <w:rPr>
          <w:rFonts w:ascii="Arial" w:hAnsi="Arial" w:cs="Arial"/>
          <w:color w:val="858285"/>
          <w:spacing w:val="-5"/>
          <w:w w:val="120"/>
          <w:sz w:val="14"/>
          <w:szCs w:val="14"/>
        </w:rPr>
        <w:t>Health</w:t>
      </w:r>
      <w:r>
        <w:rPr>
          <w:rFonts w:ascii="Arial" w:hAnsi="Arial" w:cs="Arial"/>
          <w:color w:val="858285"/>
          <w:spacing w:val="-22"/>
          <w:w w:val="120"/>
          <w:sz w:val="14"/>
          <w:szCs w:val="14"/>
        </w:rPr>
        <w:t xml:space="preserve"> </w:t>
      </w:r>
      <w:r>
        <w:rPr>
          <w:rFonts w:ascii="Arial" w:hAnsi="Arial" w:cs="Arial"/>
          <w:color w:val="858285"/>
          <w:w w:val="120"/>
          <w:sz w:val="14"/>
          <w:szCs w:val="14"/>
        </w:rPr>
        <w:t>Care</w:t>
      </w:r>
      <w:r>
        <w:rPr>
          <w:rFonts w:ascii="Arial" w:hAnsi="Arial" w:cs="Arial"/>
          <w:color w:val="858285"/>
          <w:spacing w:val="-21"/>
          <w:w w:val="120"/>
          <w:sz w:val="14"/>
          <w:szCs w:val="14"/>
        </w:rPr>
        <w:t xml:space="preserve"> </w:t>
      </w:r>
      <w:r>
        <w:rPr>
          <w:rFonts w:ascii="Arial" w:hAnsi="Arial" w:cs="Arial"/>
          <w:color w:val="858285"/>
          <w:w w:val="120"/>
          <w:sz w:val="14"/>
          <w:szCs w:val="14"/>
        </w:rPr>
        <w:t>R</w:t>
      </w:r>
      <w:r>
        <w:rPr>
          <w:rFonts w:ascii="Arial" w:hAnsi="Arial" w:cs="Arial"/>
          <w:color w:val="858285"/>
          <w:w w:val="120"/>
          <w:sz w:val="14"/>
          <w:szCs w:val="14"/>
          <w:u w:val="single" w:color="000000"/>
        </w:rPr>
        <w:t>eform</w:t>
      </w:r>
      <w:r>
        <w:rPr>
          <w:rFonts w:ascii="Arial" w:hAnsi="Arial" w:cs="Arial"/>
          <w:color w:val="858285"/>
          <w:w w:val="120"/>
          <w:sz w:val="14"/>
          <w:szCs w:val="14"/>
        </w:rPr>
        <w:t>w</w:t>
      </w:r>
      <w:r>
        <w:rPr>
          <w:rFonts w:ascii="Arial" w:hAnsi="Arial" w:cs="Arial"/>
          <w:color w:val="565657"/>
          <w:w w:val="120"/>
          <w:sz w:val="14"/>
          <w:szCs w:val="14"/>
        </w:rPr>
        <w:t>eb</w:t>
      </w:r>
      <w:r>
        <w:rPr>
          <w:rFonts w:ascii="Arial" w:hAnsi="Arial" w:cs="Arial"/>
          <w:color w:val="565657"/>
          <w:spacing w:val="-21"/>
          <w:w w:val="120"/>
          <w:sz w:val="14"/>
          <w:szCs w:val="14"/>
        </w:rPr>
        <w:t xml:space="preserve"> </w:t>
      </w:r>
      <w:r>
        <w:rPr>
          <w:rFonts w:ascii="Arial" w:hAnsi="Arial" w:cs="Arial"/>
          <w:color w:val="6E6E6E"/>
          <w:spacing w:val="-3"/>
          <w:w w:val="120"/>
          <w:sz w:val="14"/>
          <w:szCs w:val="14"/>
        </w:rPr>
        <w:t>page.</w:t>
      </w:r>
    </w:p>
    <w:p w:rsidR="00610E6C" w:rsidRDefault="00610E6C">
      <w:pPr>
        <w:pStyle w:val="BodyText"/>
        <w:kinsoku w:val="0"/>
        <w:overflowPunct w:val="0"/>
        <w:rPr>
          <w:rFonts w:ascii="Arial" w:hAnsi="Arial" w:cs="Arial"/>
          <w:sz w:val="14"/>
          <w:szCs w:val="14"/>
        </w:rPr>
      </w:pPr>
    </w:p>
    <w:p w:rsidR="00610E6C" w:rsidRDefault="00610E6C">
      <w:pPr>
        <w:pStyle w:val="BodyText"/>
        <w:kinsoku w:val="0"/>
        <w:overflowPunct w:val="0"/>
        <w:rPr>
          <w:rFonts w:ascii="Arial" w:hAnsi="Arial" w:cs="Arial"/>
          <w:sz w:val="14"/>
          <w:szCs w:val="14"/>
        </w:rPr>
      </w:pPr>
    </w:p>
    <w:p w:rsidR="00610E6C" w:rsidRDefault="00610E6C">
      <w:pPr>
        <w:pStyle w:val="BodyText"/>
        <w:kinsoku w:val="0"/>
        <w:overflowPunct w:val="0"/>
        <w:rPr>
          <w:rFonts w:ascii="Arial" w:hAnsi="Arial" w:cs="Arial"/>
          <w:sz w:val="17"/>
          <w:szCs w:val="17"/>
        </w:rPr>
      </w:pPr>
    </w:p>
    <w:p w:rsidR="00610E6C" w:rsidRDefault="00610E6C">
      <w:pPr>
        <w:pStyle w:val="BodyText"/>
        <w:kinsoku w:val="0"/>
        <w:overflowPunct w:val="0"/>
        <w:ind w:left="7615"/>
        <w:rPr>
          <w:rFonts w:ascii="Arial" w:hAnsi="Arial" w:cs="Arial"/>
          <w:b/>
          <w:bCs/>
          <w:color w:val="565657"/>
          <w:sz w:val="19"/>
          <w:szCs w:val="19"/>
        </w:rPr>
      </w:pPr>
      <w:r>
        <w:rPr>
          <w:rFonts w:ascii="Arial" w:hAnsi="Arial" w:cs="Arial"/>
          <w:b/>
          <w:bCs/>
          <w:color w:val="565657"/>
          <w:sz w:val="19"/>
          <w:szCs w:val="19"/>
        </w:rPr>
        <w:t>Background</w:t>
      </w:r>
    </w:p>
    <w:p w:rsidR="00610E6C" w:rsidRDefault="00610E6C">
      <w:pPr>
        <w:pStyle w:val="BodyText"/>
        <w:kinsoku w:val="0"/>
        <w:overflowPunct w:val="0"/>
        <w:spacing w:before="9"/>
        <w:rPr>
          <w:rFonts w:ascii="Arial" w:hAnsi="Arial" w:cs="Arial"/>
          <w:b/>
          <w:bCs/>
          <w:sz w:val="14"/>
          <w:szCs w:val="14"/>
        </w:rPr>
      </w:pPr>
    </w:p>
    <w:p w:rsidR="00610E6C" w:rsidRDefault="00610E6C">
      <w:pPr>
        <w:pStyle w:val="BodyText"/>
        <w:kinsoku w:val="0"/>
        <w:overflowPunct w:val="0"/>
        <w:spacing w:line="336" w:lineRule="auto"/>
        <w:ind w:left="7615" w:right="3508"/>
        <w:rPr>
          <w:rFonts w:ascii="Arial" w:hAnsi="Arial" w:cs="Arial"/>
          <w:color w:val="565657"/>
          <w:w w:val="114"/>
          <w:sz w:val="14"/>
          <w:szCs w:val="14"/>
        </w:rPr>
      </w:pPr>
      <w:r>
        <w:rPr>
          <w:rFonts w:ascii="Arial" w:hAnsi="Arial" w:cs="Arial"/>
          <w:color w:val="6E6E6E"/>
          <w:w w:val="111"/>
          <w:sz w:val="14"/>
          <w:szCs w:val="14"/>
        </w:rPr>
        <w:t>M8$$liea</w:t>
      </w:r>
      <w:r>
        <w:rPr>
          <w:rFonts w:ascii="Arial" w:hAnsi="Arial" w:cs="Arial"/>
          <w:color w:val="6E6E6E"/>
          <w:spacing w:val="3"/>
          <w:w w:val="111"/>
          <w:sz w:val="14"/>
          <w:szCs w:val="14"/>
        </w:rPr>
        <w:t>l</w:t>
      </w:r>
      <w:r>
        <w:rPr>
          <w:rFonts w:ascii="Arial" w:hAnsi="Arial" w:cs="Arial"/>
          <w:color w:val="6E6E6E"/>
          <w:w w:val="126"/>
          <w:sz w:val="14"/>
          <w:szCs w:val="14"/>
        </w:rPr>
        <w:t>th</w:t>
      </w:r>
      <w:r>
        <w:rPr>
          <w:rFonts w:ascii="Arial" w:hAnsi="Arial" w:cs="Arial"/>
          <w:color w:val="6E6E6E"/>
          <w:spacing w:val="-8"/>
          <w:sz w:val="14"/>
          <w:szCs w:val="14"/>
        </w:rPr>
        <w:t xml:space="preserve"> </w:t>
      </w:r>
      <w:r>
        <w:rPr>
          <w:rFonts w:ascii="Arial" w:hAnsi="Arial" w:cs="Arial"/>
          <w:color w:val="6E6E6E"/>
          <w:w w:val="113"/>
          <w:sz w:val="14"/>
          <w:szCs w:val="14"/>
        </w:rPr>
        <w:t>prov</w:t>
      </w:r>
      <w:r>
        <w:rPr>
          <w:rFonts w:ascii="Arial" w:hAnsi="Arial" w:cs="Arial"/>
          <w:color w:val="6E6E6E"/>
          <w:spacing w:val="-2"/>
          <w:w w:val="113"/>
          <w:sz w:val="14"/>
          <w:szCs w:val="14"/>
        </w:rPr>
        <w:t>i</w:t>
      </w:r>
      <w:r>
        <w:rPr>
          <w:rFonts w:ascii="Arial" w:hAnsi="Arial" w:cs="Arial"/>
          <w:color w:val="6E6E6E"/>
          <w:w w:val="108"/>
          <w:sz w:val="14"/>
          <w:szCs w:val="14"/>
        </w:rPr>
        <w:t>des</w:t>
      </w:r>
      <w:r>
        <w:rPr>
          <w:rFonts w:ascii="Arial" w:hAnsi="Arial" w:cs="Arial"/>
          <w:color w:val="6E6E6E"/>
          <w:spacing w:val="-1"/>
          <w:sz w:val="14"/>
          <w:szCs w:val="14"/>
        </w:rPr>
        <w:t xml:space="preserve"> </w:t>
      </w:r>
      <w:r>
        <w:rPr>
          <w:rFonts w:ascii="Arial" w:hAnsi="Arial" w:cs="Arial"/>
          <w:color w:val="6E6E6E"/>
          <w:w w:val="117"/>
          <w:sz w:val="14"/>
          <w:szCs w:val="14"/>
        </w:rPr>
        <w:t>health</w:t>
      </w:r>
      <w:r>
        <w:rPr>
          <w:rFonts w:ascii="Arial" w:hAnsi="Arial" w:cs="Arial"/>
          <w:color w:val="6E6E6E"/>
          <w:spacing w:val="5"/>
          <w:sz w:val="14"/>
          <w:szCs w:val="14"/>
        </w:rPr>
        <w:t xml:space="preserve"> </w:t>
      </w:r>
      <w:r>
        <w:rPr>
          <w:rFonts w:ascii="Arial" w:hAnsi="Arial" w:cs="Arial"/>
          <w:color w:val="565657"/>
          <w:spacing w:val="-30"/>
          <w:w w:val="240"/>
          <w:sz w:val="14"/>
          <w:szCs w:val="14"/>
        </w:rPr>
        <w:t>i</w:t>
      </w:r>
      <w:r>
        <w:rPr>
          <w:rFonts w:ascii="Arial" w:hAnsi="Arial" w:cs="Arial"/>
          <w:color w:val="565657"/>
          <w:w w:val="113"/>
          <w:sz w:val="14"/>
          <w:szCs w:val="14"/>
        </w:rPr>
        <w:t>ns</w:t>
      </w:r>
      <w:r>
        <w:rPr>
          <w:rFonts w:ascii="Arial" w:hAnsi="Arial" w:cs="Arial"/>
          <w:color w:val="565657"/>
          <w:spacing w:val="-18"/>
          <w:w w:val="113"/>
          <w:sz w:val="14"/>
          <w:szCs w:val="14"/>
        </w:rPr>
        <w:t>u</w:t>
      </w:r>
      <w:r>
        <w:rPr>
          <w:rFonts w:ascii="Arial" w:hAnsi="Arial" w:cs="Arial"/>
          <w:color w:val="858285"/>
          <w:w w:val="128"/>
          <w:sz w:val="14"/>
          <w:szCs w:val="14"/>
        </w:rPr>
        <w:t>ra</w:t>
      </w:r>
      <w:r>
        <w:rPr>
          <w:rFonts w:ascii="Arial" w:hAnsi="Arial" w:cs="Arial"/>
          <w:color w:val="858285"/>
          <w:spacing w:val="-22"/>
          <w:w w:val="128"/>
          <w:sz w:val="14"/>
          <w:szCs w:val="14"/>
        </w:rPr>
        <w:t>n</w:t>
      </w:r>
      <w:r>
        <w:rPr>
          <w:rFonts w:ascii="Arial" w:hAnsi="Arial" w:cs="Arial"/>
          <w:color w:val="565657"/>
          <w:w w:val="118"/>
          <w:sz w:val="14"/>
          <w:szCs w:val="14"/>
        </w:rPr>
        <w:t>ce</w:t>
      </w:r>
      <w:r>
        <w:rPr>
          <w:rFonts w:ascii="Arial" w:hAnsi="Arial" w:cs="Arial"/>
          <w:color w:val="565657"/>
          <w:spacing w:val="-5"/>
          <w:sz w:val="14"/>
          <w:szCs w:val="14"/>
        </w:rPr>
        <w:t xml:space="preserve"> </w:t>
      </w:r>
      <w:r>
        <w:rPr>
          <w:rFonts w:ascii="Arial" w:hAnsi="Arial" w:cs="Arial"/>
          <w:color w:val="6E6E6E"/>
          <w:w w:val="125"/>
          <w:sz w:val="14"/>
          <w:szCs w:val="14"/>
        </w:rPr>
        <w:t>a</w:t>
      </w:r>
      <w:r>
        <w:rPr>
          <w:rFonts w:ascii="Arial" w:hAnsi="Arial" w:cs="Arial"/>
          <w:color w:val="6E6E6E"/>
          <w:spacing w:val="-17"/>
          <w:w w:val="125"/>
          <w:sz w:val="14"/>
          <w:szCs w:val="14"/>
        </w:rPr>
        <w:t>n</w:t>
      </w:r>
      <w:r>
        <w:rPr>
          <w:rFonts w:ascii="Arial" w:hAnsi="Arial" w:cs="Arial"/>
          <w:color w:val="6E6E6E"/>
          <w:w w:val="116"/>
          <w:sz w:val="14"/>
          <w:szCs w:val="14"/>
        </w:rPr>
        <w:t>d</w:t>
      </w:r>
      <w:r>
        <w:rPr>
          <w:rFonts w:ascii="Arial" w:hAnsi="Arial" w:cs="Arial"/>
          <w:color w:val="6E6E6E"/>
          <w:spacing w:val="4"/>
          <w:sz w:val="14"/>
          <w:szCs w:val="14"/>
        </w:rPr>
        <w:t xml:space="preserve"> </w:t>
      </w:r>
      <w:r>
        <w:rPr>
          <w:rFonts w:ascii="Arial" w:hAnsi="Arial" w:cs="Arial"/>
          <w:color w:val="565657"/>
          <w:w w:val="103"/>
          <w:sz w:val="14"/>
          <w:szCs w:val="14"/>
        </w:rPr>
        <w:t>access</w:t>
      </w:r>
      <w:r>
        <w:rPr>
          <w:rFonts w:ascii="Arial" w:hAnsi="Arial" w:cs="Arial"/>
          <w:color w:val="565657"/>
          <w:spacing w:val="2"/>
          <w:sz w:val="14"/>
          <w:szCs w:val="14"/>
        </w:rPr>
        <w:t xml:space="preserve"> </w:t>
      </w:r>
      <w:r>
        <w:rPr>
          <w:rFonts w:ascii="Arial" w:hAnsi="Arial" w:cs="Arial"/>
          <w:color w:val="6E6E6E"/>
          <w:w w:val="121"/>
          <w:sz w:val="14"/>
          <w:szCs w:val="14"/>
        </w:rPr>
        <w:t>to</w:t>
      </w:r>
      <w:r>
        <w:rPr>
          <w:rFonts w:ascii="Arial" w:hAnsi="Arial" w:cs="Arial"/>
          <w:color w:val="6E6E6E"/>
          <w:spacing w:val="-2"/>
          <w:sz w:val="14"/>
          <w:szCs w:val="14"/>
        </w:rPr>
        <w:t xml:space="preserve"> </w:t>
      </w:r>
      <w:r>
        <w:rPr>
          <w:rFonts w:ascii="Arial" w:hAnsi="Arial" w:cs="Arial"/>
          <w:color w:val="6E6E6E"/>
          <w:w w:val="119"/>
          <w:sz w:val="14"/>
          <w:szCs w:val="14"/>
        </w:rPr>
        <w:t>hea</w:t>
      </w:r>
      <w:r>
        <w:rPr>
          <w:rFonts w:ascii="Arial" w:hAnsi="Arial" w:cs="Arial"/>
          <w:color w:val="6E6E6E"/>
          <w:spacing w:val="-3"/>
          <w:w w:val="119"/>
          <w:sz w:val="14"/>
          <w:szCs w:val="14"/>
        </w:rPr>
        <w:t>l</w:t>
      </w:r>
      <w:r>
        <w:rPr>
          <w:rFonts w:ascii="Arial" w:hAnsi="Arial" w:cs="Arial"/>
          <w:color w:val="6E6E6E"/>
          <w:w w:val="112"/>
          <w:sz w:val="14"/>
          <w:szCs w:val="14"/>
        </w:rPr>
        <w:t>th</w:t>
      </w:r>
      <w:r>
        <w:rPr>
          <w:rFonts w:ascii="Arial" w:hAnsi="Arial" w:cs="Arial"/>
          <w:color w:val="6E6E6E"/>
          <w:spacing w:val="9"/>
          <w:sz w:val="14"/>
          <w:szCs w:val="14"/>
        </w:rPr>
        <w:t xml:space="preserve"> </w:t>
      </w:r>
      <w:r>
        <w:rPr>
          <w:rFonts w:ascii="Arial" w:hAnsi="Arial" w:cs="Arial"/>
          <w:color w:val="6E6E6E"/>
          <w:w w:val="112"/>
          <w:sz w:val="14"/>
          <w:szCs w:val="14"/>
        </w:rPr>
        <w:t>care</w:t>
      </w:r>
      <w:r>
        <w:rPr>
          <w:rFonts w:ascii="Arial" w:hAnsi="Arial" w:cs="Arial"/>
          <w:color w:val="6E6E6E"/>
          <w:spacing w:val="-2"/>
          <w:sz w:val="14"/>
          <w:szCs w:val="14"/>
        </w:rPr>
        <w:t xml:space="preserve"> </w:t>
      </w:r>
      <w:r>
        <w:rPr>
          <w:rFonts w:ascii="Arial" w:hAnsi="Arial" w:cs="Arial"/>
          <w:color w:val="565657"/>
          <w:w w:val="107"/>
          <w:sz w:val="14"/>
          <w:szCs w:val="14"/>
        </w:rPr>
        <w:t>for</w:t>
      </w:r>
      <w:r>
        <w:rPr>
          <w:rFonts w:ascii="Arial" w:hAnsi="Arial" w:cs="Arial"/>
          <w:color w:val="565657"/>
          <w:spacing w:val="-6"/>
          <w:sz w:val="14"/>
          <w:szCs w:val="14"/>
        </w:rPr>
        <w:t xml:space="preserve"> </w:t>
      </w:r>
      <w:r>
        <w:rPr>
          <w:rFonts w:ascii="Arial" w:hAnsi="Arial" w:cs="Arial"/>
          <w:color w:val="6E6E6E"/>
          <w:spacing w:val="-29"/>
          <w:w w:val="151"/>
          <w:sz w:val="14"/>
          <w:szCs w:val="14"/>
        </w:rPr>
        <w:t>o</w:t>
      </w:r>
      <w:r>
        <w:rPr>
          <w:rFonts w:ascii="Arial" w:hAnsi="Arial" w:cs="Arial"/>
          <w:color w:val="6E6E6E"/>
          <w:w w:val="112"/>
          <w:sz w:val="14"/>
          <w:szCs w:val="14"/>
        </w:rPr>
        <w:t>ver</w:t>
      </w:r>
      <w:r>
        <w:rPr>
          <w:rFonts w:ascii="Arial" w:hAnsi="Arial" w:cs="Arial"/>
          <w:color w:val="6E6E6E"/>
          <w:spacing w:val="11"/>
          <w:sz w:val="14"/>
          <w:szCs w:val="14"/>
        </w:rPr>
        <w:t xml:space="preserve"> </w:t>
      </w:r>
      <w:r>
        <w:rPr>
          <w:rFonts w:ascii="Arial" w:hAnsi="Arial" w:cs="Arial"/>
          <w:color w:val="6E6E6E"/>
          <w:spacing w:val="-64"/>
          <w:w w:val="159"/>
          <w:sz w:val="14"/>
          <w:szCs w:val="14"/>
        </w:rPr>
        <w:t>1</w:t>
      </w:r>
      <w:r>
        <w:rPr>
          <w:rFonts w:ascii="Arial" w:hAnsi="Arial" w:cs="Arial"/>
          <w:color w:val="6E6E6E"/>
          <w:spacing w:val="-81"/>
          <w:w w:val="211"/>
          <w:sz w:val="14"/>
          <w:szCs w:val="14"/>
        </w:rPr>
        <w:t>.</w:t>
      </w:r>
      <w:r>
        <w:rPr>
          <w:rFonts w:ascii="Arial" w:hAnsi="Arial" w:cs="Arial"/>
          <w:color w:val="6E6E6E"/>
          <w:w w:val="133"/>
          <w:sz w:val="14"/>
          <w:szCs w:val="14"/>
        </w:rPr>
        <w:t>8</w:t>
      </w:r>
      <w:r>
        <w:rPr>
          <w:rFonts w:ascii="Arial" w:hAnsi="Arial" w:cs="Arial"/>
          <w:color w:val="6E6E6E"/>
          <w:spacing w:val="6"/>
          <w:sz w:val="14"/>
          <w:szCs w:val="14"/>
        </w:rPr>
        <w:t xml:space="preserve"> </w:t>
      </w:r>
      <w:r>
        <w:rPr>
          <w:rFonts w:ascii="Arial" w:hAnsi="Arial" w:cs="Arial"/>
          <w:color w:val="6E6E6E"/>
          <w:spacing w:val="-23"/>
          <w:w w:val="134"/>
          <w:sz w:val="14"/>
          <w:szCs w:val="14"/>
        </w:rPr>
        <w:t>m</w:t>
      </w:r>
      <w:r>
        <w:rPr>
          <w:rFonts w:ascii="Arial" w:hAnsi="Arial" w:cs="Arial"/>
          <w:color w:val="6E6E6E"/>
          <w:w w:val="153"/>
          <w:sz w:val="14"/>
          <w:szCs w:val="14"/>
        </w:rPr>
        <w:t>ill</w:t>
      </w:r>
      <w:r>
        <w:rPr>
          <w:rFonts w:ascii="Arial" w:hAnsi="Arial" w:cs="Arial"/>
          <w:color w:val="6E6E6E"/>
          <w:spacing w:val="-12"/>
          <w:w w:val="153"/>
          <w:sz w:val="14"/>
          <w:szCs w:val="14"/>
        </w:rPr>
        <w:t>i</w:t>
      </w:r>
      <w:r>
        <w:rPr>
          <w:rFonts w:ascii="Arial" w:hAnsi="Arial" w:cs="Arial"/>
          <w:color w:val="6E6E6E"/>
          <w:w w:val="114"/>
          <w:sz w:val="14"/>
          <w:szCs w:val="14"/>
        </w:rPr>
        <w:t>on</w:t>
      </w:r>
      <w:r>
        <w:rPr>
          <w:rFonts w:ascii="Arial" w:hAnsi="Arial" w:cs="Arial"/>
          <w:color w:val="6E6E6E"/>
          <w:spacing w:val="-9"/>
          <w:sz w:val="14"/>
          <w:szCs w:val="14"/>
        </w:rPr>
        <w:t xml:space="preserve"> </w:t>
      </w:r>
      <w:r>
        <w:rPr>
          <w:rFonts w:ascii="Arial" w:hAnsi="Arial" w:cs="Arial"/>
          <w:color w:val="858285"/>
          <w:spacing w:val="-10"/>
          <w:w w:val="149"/>
          <w:sz w:val="14"/>
          <w:szCs w:val="14"/>
        </w:rPr>
        <w:t>r</w:t>
      </w:r>
      <w:r>
        <w:rPr>
          <w:rFonts w:ascii="Arial" w:hAnsi="Arial" w:cs="Arial"/>
          <w:color w:val="565657"/>
          <w:w w:val="107"/>
          <w:sz w:val="14"/>
          <w:szCs w:val="14"/>
        </w:rPr>
        <w:t>es</w:t>
      </w:r>
      <w:r>
        <w:rPr>
          <w:rFonts w:ascii="Arial" w:hAnsi="Arial" w:cs="Arial"/>
          <w:color w:val="565657"/>
          <w:spacing w:val="1"/>
          <w:w w:val="107"/>
          <w:sz w:val="14"/>
          <w:szCs w:val="14"/>
        </w:rPr>
        <w:t>i</w:t>
      </w:r>
      <w:r>
        <w:rPr>
          <w:rFonts w:ascii="Arial" w:hAnsi="Arial" w:cs="Arial"/>
          <w:color w:val="565657"/>
          <w:w w:val="110"/>
          <w:sz w:val="14"/>
          <w:szCs w:val="14"/>
        </w:rPr>
        <w:t>dents</w:t>
      </w:r>
      <w:r>
        <w:rPr>
          <w:rFonts w:ascii="Arial" w:hAnsi="Arial" w:cs="Arial"/>
          <w:color w:val="565657"/>
          <w:sz w:val="14"/>
          <w:szCs w:val="14"/>
        </w:rPr>
        <w:t xml:space="preserve"> </w:t>
      </w:r>
      <w:r>
        <w:rPr>
          <w:rFonts w:ascii="Arial" w:hAnsi="Arial" w:cs="Arial"/>
          <w:color w:val="6E6E6E"/>
          <w:w w:val="112"/>
          <w:sz w:val="14"/>
          <w:szCs w:val="14"/>
        </w:rPr>
        <w:t>of</w:t>
      </w:r>
      <w:r>
        <w:rPr>
          <w:rFonts w:ascii="Arial" w:hAnsi="Arial" w:cs="Arial"/>
          <w:color w:val="6E6E6E"/>
          <w:spacing w:val="9"/>
          <w:sz w:val="14"/>
          <w:szCs w:val="14"/>
        </w:rPr>
        <w:t xml:space="preserve"> </w:t>
      </w:r>
      <w:r>
        <w:rPr>
          <w:rFonts w:ascii="Arial" w:hAnsi="Arial" w:cs="Arial"/>
          <w:color w:val="6E6E6E"/>
          <w:spacing w:val="-28"/>
          <w:w w:val="138"/>
          <w:sz w:val="14"/>
          <w:szCs w:val="14"/>
        </w:rPr>
        <w:t>M</w:t>
      </w:r>
      <w:r>
        <w:rPr>
          <w:rFonts w:ascii="Arial" w:hAnsi="Arial" w:cs="Arial"/>
          <w:color w:val="6E6E6E"/>
          <w:w w:val="108"/>
          <w:sz w:val="14"/>
          <w:szCs w:val="14"/>
        </w:rPr>
        <w:t>sssach</w:t>
      </w:r>
      <w:r>
        <w:rPr>
          <w:rFonts w:ascii="Arial" w:hAnsi="Arial" w:cs="Arial"/>
          <w:color w:val="6E6E6E"/>
          <w:spacing w:val="-21"/>
          <w:w w:val="108"/>
          <w:sz w:val="14"/>
          <w:szCs w:val="14"/>
        </w:rPr>
        <w:t>u</w:t>
      </w:r>
      <w:r>
        <w:rPr>
          <w:rFonts w:ascii="Arial" w:hAnsi="Arial" w:cs="Arial"/>
          <w:color w:val="6E6E6E"/>
          <w:w w:val="106"/>
          <w:sz w:val="14"/>
          <w:szCs w:val="14"/>
        </w:rPr>
        <w:t>setts,</w:t>
      </w:r>
      <w:r>
        <w:rPr>
          <w:rFonts w:ascii="Arial" w:hAnsi="Arial" w:cs="Arial"/>
          <w:color w:val="6E6E6E"/>
          <w:spacing w:val="8"/>
          <w:sz w:val="14"/>
          <w:szCs w:val="14"/>
        </w:rPr>
        <w:t xml:space="preserve"> </w:t>
      </w:r>
      <w:r>
        <w:rPr>
          <w:rFonts w:ascii="Times New Roman" w:hAnsi="Times New Roman" w:cs="Times New Roman"/>
          <w:i/>
          <w:iCs/>
          <w:color w:val="6E6E6E"/>
          <w:w w:val="115"/>
          <w:sz w:val="16"/>
          <w:szCs w:val="16"/>
        </w:rPr>
        <w:t xml:space="preserve">mote </w:t>
      </w:r>
      <w:r>
        <w:rPr>
          <w:rFonts w:ascii="Arial" w:hAnsi="Arial" w:cs="Arial"/>
          <w:color w:val="6E6E6E"/>
          <w:w w:val="93"/>
          <w:sz w:val="14"/>
          <w:szCs w:val="14"/>
        </w:rPr>
        <w:t>th</w:t>
      </w:r>
      <w:r>
        <w:rPr>
          <w:rFonts w:ascii="Arial" w:hAnsi="Arial" w:cs="Arial"/>
          <w:color w:val="6E6E6E"/>
          <w:spacing w:val="-27"/>
          <w:w w:val="93"/>
          <w:sz w:val="14"/>
          <w:szCs w:val="14"/>
        </w:rPr>
        <w:t>.</w:t>
      </w:r>
      <w:r>
        <w:rPr>
          <w:rFonts w:ascii="Arial" w:hAnsi="Arial" w:cs="Arial"/>
          <w:color w:val="6E6E6E"/>
          <w:w w:val="125"/>
          <w:sz w:val="14"/>
          <w:szCs w:val="14"/>
        </w:rPr>
        <w:t>an</w:t>
      </w:r>
      <w:r>
        <w:rPr>
          <w:rFonts w:ascii="Arial" w:hAnsi="Arial" w:cs="Arial"/>
          <w:color w:val="6E6E6E"/>
          <w:spacing w:val="4"/>
          <w:sz w:val="14"/>
          <w:szCs w:val="14"/>
        </w:rPr>
        <w:t xml:space="preserve"> </w:t>
      </w:r>
      <w:r>
        <w:rPr>
          <w:rFonts w:ascii="Arial" w:hAnsi="Arial" w:cs="Arial"/>
          <w:color w:val="858285"/>
          <w:w w:val="124"/>
          <w:sz w:val="14"/>
          <w:szCs w:val="14"/>
        </w:rPr>
        <w:t>o</w:t>
      </w:r>
      <w:r>
        <w:rPr>
          <w:rFonts w:ascii="Arial" w:hAnsi="Arial" w:cs="Arial"/>
          <w:color w:val="858285"/>
          <w:spacing w:val="-15"/>
          <w:w w:val="124"/>
          <w:sz w:val="14"/>
          <w:szCs w:val="14"/>
        </w:rPr>
        <w:t>n</w:t>
      </w:r>
      <w:r>
        <w:rPr>
          <w:rFonts w:ascii="Arial" w:hAnsi="Arial" w:cs="Arial"/>
          <w:color w:val="565657"/>
          <w:w w:val="116"/>
          <w:sz w:val="14"/>
          <w:szCs w:val="14"/>
        </w:rPr>
        <w:t>e-q</w:t>
      </w:r>
      <w:r>
        <w:rPr>
          <w:rFonts w:ascii="Arial" w:hAnsi="Arial" w:cs="Arial"/>
          <w:color w:val="565657"/>
          <w:spacing w:val="-28"/>
          <w:w w:val="116"/>
          <w:sz w:val="14"/>
          <w:szCs w:val="14"/>
        </w:rPr>
        <w:t>u</w:t>
      </w:r>
      <w:r>
        <w:rPr>
          <w:rFonts w:ascii="Arial" w:hAnsi="Arial" w:cs="Arial"/>
          <w:color w:val="565657"/>
          <w:w w:val="113"/>
          <w:sz w:val="14"/>
          <w:szCs w:val="14"/>
        </w:rPr>
        <w:t>arter</w:t>
      </w:r>
      <w:r>
        <w:rPr>
          <w:rFonts w:ascii="Arial" w:hAnsi="Arial" w:cs="Arial"/>
          <w:color w:val="565657"/>
          <w:spacing w:val="7"/>
          <w:sz w:val="14"/>
          <w:szCs w:val="14"/>
        </w:rPr>
        <w:t xml:space="preserve"> </w:t>
      </w:r>
      <w:r>
        <w:rPr>
          <w:rFonts w:ascii="Arial" w:hAnsi="Arial" w:cs="Arial"/>
          <w:color w:val="6E6E6E"/>
          <w:w w:val="112"/>
          <w:sz w:val="14"/>
          <w:szCs w:val="14"/>
        </w:rPr>
        <w:t>of</w:t>
      </w:r>
      <w:r>
        <w:rPr>
          <w:rFonts w:ascii="Arial" w:hAnsi="Arial" w:cs="Arial"/>
          <w:color w:val="6E6E6E"/>
          <w:spacing w:val="9"/>
          <w:sz w:val="14"/>
          <w:szCs w:val="14"/>
        </w:rPr>
        <w:t xml:space="preserve"> </w:t>
      </w:r>
      <w:r>
        <w:rPr>
          <w:rFonts w:ascii="Arial" w:hAnsi="Arial" w:cs="Arial"/>
          <w:color w:val="6E6E6E"/>
          <w:w w:val="118"/>
          <w:sz w:val="14"/>
          <w:szCs w:val="14"/>
        </w:rPr>
        <w:t>the</w:t>
      </w:r>
      <w:r>
        <w:rPr>
          <w:rFonts w:ascii="Arial" w:hAnsi="Arial" w:cs="Arial"/>
          <w:color w:val="6E6E6E"/>
          <w:spacing w:val="-16"/>
          <w:sz w:val="14"/>
          <w:szCs w:val="14"/>
        </w:rPr>
        <w:t xml:space="preserve"> </w:t>
      </w:r>
      <w:r>
        <w:rPr>
          <w:rFonts w:ascii="Arial" w:hAnsi="Arial" w:cs="Arial"/>
          <w:color w:val="6E6E6E"/>
          <w:w w:val="120"/>
          <w:sz w:val="14"/>
          <w:szCs w:val="14"/>
        </w:rPr>
        <w:t>Co</w:t>
      </w:r>
      <w:r>
        <w:rPr>
          <w:rFonts w:ascii="Arial" w:hAnsi="Arial" w:cs="Arial"/>
          <w:color w:val="6E6E6E"/>
          <w:spacing w:val="-13"/>
          <w:w w:val="120"/>
          <w:sz w:val="14"/>
          <w:szCs w:val="14"/>
        </w:rPr>
        <w:t>m</w:t>
      </w:r>
      <w:r>
        <w:rPr>
          <w:rFonts w:ascii="Arial" w:hAnsi="Arial" w:cs="Arial"/>
          <w:color w:val="6E6E6E"/>
          <w:w w:val="116"/>
          <w:sz w:val="14"/>
          <w:szCs w:val="14"/>
        </w:rPr>
        <w:t>monwea</w:t>
      </w:r>
      <w:r>
        <w:rPr>
          <w:rFonts w:ascii="Arial" w:hAnsi="Arial" w:cs="Arial"/>
          <w:color w:val="6E6E6E"/>
          <w:spacing w:val="4"/>
          <w:w w:val="116"/>
          <w:sz w:val="14"/>
          <w:szCs w:val="14"/>
        </w:rPr>
        <w:t>l</w:t>
      </w:r>
      <w:r>
        <w:rPr>
          <w:rFonts w:ascii="Arial" w:hAnsi="Arial" w:cs="Arial"/>
          <w:color w:val="6E6E6E"/>
          <w:w w:val="126"/>
          <w:sz w:val="14"/>
          <w:szCs w:val="14"/>
        </w:rPr>
        <w:t>t</w:t>
      </w:r>
      <w:r>
        <w:rPr>
          <w:rFonts w:ascii="Arial" w:hAnsi="Arial" w:cs="Arial"/>
          <w:color w:val="6E6E6E"/>
          <w:spacing w:val="1"/>
          <w:w w:val="126"/>
          <w:sz w:val="14"/>
          <w:szCs w:val="14"/>
        </w:rPr>
        <w:t>h</w:t>
      </w:r>
      <w:r>
        <w:rPr>
          <w:rFonts w:ascii="Arial" w:hAnsi="Arial" w:cs="Arial"/>
          <w:color w:val="6E6E6E"/>
          <w:w w:val="122"/>
          <w:sz w:val="14"/>
          <w:szCs w:val="14"/>
        </w:rPr>
        <w:t>s</w:t>
      </w:r>
      <w:r>
        <w:rPr>
          <w:rFonts w:ascii="Arial" w:hAnsi="Arial" w:cs="Arial"/>
          <w:color w:val="6E6E6E"/>
          <w:spacing w:val="-5"/>
          <w:sz w:val="14"/>
          <w:szCs w:val="14"/>
        </w:rPr>
        <w:t xml:space="preserve"> </w:t>
      </w:r>
      <w:r>
        <w:rPr>
          <w:rFonts w:ascii="Arial" w:hAnsi="Arial" w:cs="Arial"/>
          <w:color w:val="6E6E6E"/>
          <w:w w:val="120"/>
          <w:sz w:val="14"/>
          <w:szCs w:val="14"/>
        </w:rPr>
        <w:t>pop</w:t>
      </w:r>
      <w:r>
        <w:rPr>
          <w:rFonts w:ascii="Arial" w:hAnsi="Arial" w:cs="Arial"/>
          <w:color w:val="6E6E6E"/>
          <w:spacing w:val="-17"/>
          <w:w w:val="120"/>
          <w:sz w:val="14"/>
          <w:szCs w:val="14"/>
        </w:rPr>
        <w:t>u</w:t>
      </w:r>
      <w:r>
        <w:rPr>
          <w:rFonts w:ascii="Arial" w:hAnsi="Arial" w:cs="Arial"/>
          <w:color w:val="6E6E6E"/>
          <w:spacing w:val="-30"/>
          <w:w w:val="240"/>
          <w:sz w:val="14"/>
          <w:szCs w:val="14"/>
        </w:rPr>
        <w:t>l</w:t>
      </w:r>
      <w:r>
        <w:rPr>
          <w:rFonts w:ascii="Arial" w:hAnsi="Arial" w:cs="Arial"/>
          <w:color w:val="6E6E6E"/>
          <w:w w:val="121"/>
          <w:sz w:val="14"/>
          <w:szCs w:val="14"/>
        </w:rPr>
        <w:t>at</w:t>
      </w:r>
      <w:r>
        <w:rPr>
          <w:rFonts w:ascii="Arial" w:hAnsi="Arial" w:cs="Arial"/>
          <w:color w:val="6E6E6E"/>
          <w:spacing w:val="-1"/>
          <w:w w:val="121"/>
          <w:sz w:val="14"/>
          <w:szCs w:val="14"/>
        </w:rPr>
        <w:t>i</w:t>
      </w:r>
      <w:r>
        <w:rPr>
          <w:rFonts w:ascii="Arial" w:hAnsi="Arial" w:cs="Arial"/>
          <w:color w:val="6E6E6E"/>
          <w:w w:val="115"/>
          <w:sz w:val="14"/>
          <w:szCs w:val="14"/>
        </w:rPr>
        <w:t>on.</w:t>
      </w:r>
      <w:r>
        <w:rPr>
          <w:rFonts w:ascii="Arial" w:hAnsi="Arial" w:cs="Arial"/>
          <w:color w:val="6E6E6E"/>
          <w:spacing w:val="-1"/>
          <w:sz w:val="14"/>
          <w:szCs w:val="14"/>
        </w:rPr>
        <w:t xml:space="preserve"> </w:t>
      </w:r>
      <w:r>
        <w:rPr>
          <w:rFonts w:ascii="Arial" w:hAnsi="Arial" w:cs="Arial"/>
          <w:color w:val="565657"/>
          <w:spacing w:val="-48"/>
          <w:w w:val="222"/>
          <w:sz w:val="14"/>
          <w:szCs w:val="14"/>
        </w:rPr>
        <w:t>I</w:t>
      </w:r>
      <w:r>
        <w:rPr>
          <w:rFonts w:ascii="Arial" w:hAnsi="Arial" w:cs="Arial"/>
          <w:color w:val="565657"/>
          <w:w w:val="124"/>
          <w:sz w:val="14"/>
          <w:szCs w:val="14"/>
        </w:rPr>
        <w:t>t</w:t>
      </w:r>
      <w:r>
        <w:rPr>
          <w:rFonts w:ascii="Arial" w:hAnsi="Arial" w:cs="Arial"/>
          <w:color w:val="565657"/>
          <w:spacing w:val="2"/>
          <w:sz w:val="14"/>
          <w:szCs w:val="14"/>
        </w:rPr>
        <w:t xml:space="preserve"> </w:t>
      </w:r>
      <w:r>
        <w:rPr>
          <w:rFonts w:ascii="Arial" w:hAnsi="Arial" w:cs="Arial"/>
          <w:color w:val="565657"/>
          <w:spacing w:val="-30"/>
          <w:w w:val="240"/>
          <w:sz w:val="14"/>
          <w:szCs w:val="14"/>
        </w:rPr>
        <w:t>i</w:t>
      </w:r>
      <w:r>
        <w:rPr>
          <w:rFonts w:ascii="Arial" w:hAnsi="Arial" w:cs="Arial"/>
          <w:color w:val="565657"/>
          <w:w w:val="97"/>
          <w:sz w:val="14"/>
          <w:szCs w:val="14"/>
        </w:rPr>
        <w:t>s</w:t>
      </w:r>
      <w:r>
        <w:rPr>
          <w:rFonts w:ascii="Arial" w:hAnsi="Arial" w:cs="Arial"/>
          <w:color w:val="565657"/>
          <w:spacing w:val="-2"/>
          <w:sz w:val="14"/>
          <w:szCs w:val="14"/>
        </w:rPr>
        <w:t xml:space="preserve"> </w:t>
      </w:r>
      <w:r>
        <w:rPr>
          <w:rFonts w:ascii="Arial" w:hAnsi="Arial" w:cs="Arial"/>
          <w:color w:val="565657"/>
          <w:w w:val="114"/>
          <w:sz w:val="14"/>
          <w:szCs w:val="14"/>
        </w:rPr>
        <w:t>an</w:t>
      </w:r>
      <w:r>
        <w:rPr>
          <w:rFonts w:ascii="Arial" w:hAnsi="Arial" w:cs="Arial"/>
          <w:color w:val="565657"/>
          <w:spacing w:val="6"/>
          <w:sz w:val="14"/>
          <w:szCs w:val="14"/>
        </w:rPr>
        <w:t xml:space="preserve"> </w:t>
      </w:r>
      <w:r>
        <w:rPr>
          <w:rFonts w:ascii="Arial" w:hAnsi="Arial" w:cs="Arial"/>
          <w:color w:val="565657"/>
          <w:w w:val="106"/>
          <w:sz w:val="14"/>
          <w:szCs w:val="14"/>
        </w:rPr>
        <w:t>esse</w:t>
      </w:r>
      <w:r>
        <w:rPr>
          <w:rFonts w:ascii="Arial" w:hAnsi="Arial" w:cs="Arial"/>
          <w:color w:val="565657"/>
          <w:spacing w:val="-10"/>
          <w:w w:val="106"/>
          <w:sz w:val="14"/>
          <w:szCs w:val="14"/>
        </w:rPr>
        <w:t>n</w:t>
      </w:r>
      <w:r>
        <w:rPr>
          <w:rFonts w:ascii="Arial" w:hAnsi="Arial" w:cs="Arial"/>
          <w:color w:val="565657"/>
          <w:w w:val="126"/>
          <w:sz w:val="14"/>
          <w:szCs w:val="14"/>
        </w:rPr>
        <w:t>t</w:t>
      </w:r>
      <w:r>
        <w:rPr>
          <w:rFonts w:ascii="Arial" w:hAnsi="Arial" w:cs="Arial"/>
          <w:color w:val="565657"/>
          <w:spacing w:val="1"/>
          <w:w w:val="126"/>
          <w:sz w:val="14"/>
          <w:szCs w:val="14"/>
        </w:rPr>
        <w:t>i</w:t>
      </w:r>
      <w:r>
        <w:rPr>
          <w:rFonts w:ascii="Arial" w:hAnsi="Arial" w:cs="Arial"/>
          <w:color w:val="565657"/>
          <w:w w:val="124"/>
          <w:sz w:val="14"/>
          <w:szCs w:val="14"/>
        </w:rPr>
        <w:t>al</w:t>
      </w:r>
      <w:r>
        <w:rPr>
          <w:rFonts w:ascii="Arial" w:hAnsi="Arial" w:cs="Arial"/>
          <w:color w:val="565657"/>
          <w:spacing w:val="-11"/>
          <w:sz w:val="14"/>
          <w:szCs w:val="14"/>
        </w:rPr>
        <w:t xml:space="preserve"> </w:t>
      </w:r>
      <w:r>
        <w:rPr>
          <w:rFonts w:ascii="Arial" w:hAnsi="Arial" w:cs="Arial"/>
          <w:color w:val="565657"/>
          <w:w w:val="111"/>
          <w:sz w:val="14"/>
          <w:szCs w:val="14"/>
        </w:rPr>
        <w:t>safety</w:t>
      </w:r>
      <w:r>
        <w:rPr>
          <w:rFonts w:ascii="Arial" w:hAnsi="Arial" w:cs="Arial"/>
          <w:color w:val="565657"/>
          <w:spacing w:val="7"/>
          <w:sz w:val="14"/>
          <w:szCs w:val="14"/>
        </w:rPr>
        <w:t xml:space="preserve"> </w:t>
      </w:r>
      <w:r>
        <w:rPr>
          <w:rFonts w:ascii="Arial" w:hAnsi="Arial" w:cs="Arial"/>
          <w:color w:val="6E6E6E"/>
          <w:w w:val="119"/>
          <w:sz w:val="14"/>
          <w:szCs w:val="14"/>
        </w:rPr>
        <w:t>net</w:t>
      </w:r>
      <w:r>
        <w:rPr>
          <w:rFonts w:ascii="Arial" w:hAnsi="Arial" w:cs="Arial"/>
          <w:color w:val="6E6E6E"/>
          <w:spacing w:val="-3"/>
          <w:sz w:val="14"/>
          <w:szCs w:val="14"/>
        </w:rPr>
        <w:t xml:space="preserve"> </w:t>
      </w:r>
      <w:r>
        <w:rPr>
          <w:rFonts w:ascii="Arial" w:hAnsi="Arial" w:cs="Arial"/>
          <w:color w:val="565657"/>
          <w:w w:val="107"/>
          <w:sz w:val="14"/>
          <w:szCs w:val="14"/>
        </w:rPr>
        <w:t>for</w:t>
      </w:r>
      <w:r>
        <w:rPr>
          <w:rFonts w:ascii="Arial" w:hAnsi="Arial" w:cs="Arial"/>
          <w:color w:val="565657"/>
          <w:spacing w:val="9"/>
          <w:sz w:val="14"/>
          <w:szCs w:val="14"/>
        </w:rPr>
        <w:t xml:space="preserve"> </w:t>
      </w:r>
      <w:r>
        <w:rPr>
          <w:rFonts w:ascii="Arial" w:hAnsi="Arial" w:cs="Arial"/>
          <w:color w:val="6E6E6E"/>
          <w:w w:val="109"/>
          <w:sz w:val="14"/>
          <w:szCs w:val="14"/>
        </w:rPr>
        <w:t>40</w:t>
      </w:r>
      <w:r>
        <w:rPr>
          <w:rFonts w:ascii="Arial" w:hAnsi="Arial" w:cs="Arial"/>
          <w:color w:val="6E6E6E"/>
          <w:spacing w:val="14"/>
          <w:sz w:val="14"/>
          <w:szCs w:val="14"/>
        </w:rPr>
        <w:t xml:space="preserve"> </w:t>
      </w:r>
      <w:r>
        <w:rPr>
          <w:rFonts w:ascii="Arial" w:hAnsi="Arial" w:cs="Arial"/>
          <w:color w:val="6E6E6E"/>
          <w:w w:val="114"/>
          <w:sz w:val="14"/>
          <w:szCs w:val="14"/>
        </w:rPr>
        <w:t>perce</w:t>
      </w:r>
      <w:r>
        <w:rPr>
          <w:rFonts w:ascii="Arial" w:hAnsi="Arial" w:cs="Arial"/>
          <w:color w:val="6E6E6E"/>
          <w:spacing w:val="-13"/>
          <w:w w:val="114"/>
          <w:sz w:val="14"/>
          <w:szCs w:val="14"/>
        </w:rPr>
        <w:t>n</w:t>
      </w:r>
      <w:r>
        <w:rPr>
          <w:rFonts w:ascii="Arial" w:hAnsi="Arial" w:cs="Arial"/>
          <w:color w:val="6E6E6E"/>
          <w:w w:val="124"/>
          <w:sz w:val="14"/>
          <w:szCs w:val="14"/>
        </w:rPr>
        <w:t>t</w:t>
      </w:r>
      <w:r>
        <w:rPr>
          <w:rFonts w:ascii="Arial" w:hAnsi="Arial" w:cs="Arial"/>
          <w:color w:val="6E6E6E"/>
          <w:spacing w:val="-13"/>
          <w:sz w:val="14"/>
          <w:szCs w:val="14"/>
        </w:rPr>
        <w:t xml:space="preserve"> </w:t>
      </w:r>
      <w:r>
        <w:rPr>
          <w:rFonts w:ascii="Arial" w:hAnsi="Arial" w:cs="Arial"/>
          <w:color w:val="6E6E6E"/>
          <w:w w:val="125"/>
          <w:sz w:val="14"/>
          <w:szCs w:val="14"/>
        </w:rPr>
        <w:t>of</w:t>
      </w:r>
      <w:r>
        <w:rPr>
          <w:rFonts w:ascii="Arial" w:hAnsi="Arial" w:cs="Arial"/>
          <w:color w:val="6E6E6E"/>
          <w:spacing w:val="9"/>
          <w:sz w:val="14"/>
          <w:szCs w:val="14"/>
        </w:rPr>
        <w:t xml:space="preserve"> </w:t>
      </w:r>
      <w:r>
        <w:rPr>
          <w:rFonts w:ascii="Arial" w:hAnsi="Arial" w:cs="Arial"/>
          <w:color w:val="6E6E6E"/>
          <w:w w:val="116"/>
          <w:sz w:val="14"/>
          <w:szCs w:val="14"/>
        </w:rPr>
        <w:t>chi</w:t>
      </w:r>
      <w:r>
        <w:rPr>
          <w:rFonts w:ascii="Arial" w:hAnsi="Arial" w:cs="Arial"/>
          <w:color w:val="6E6E6E"/>
          <w:spacing w:val="-30"/>
          <w:w w:val="240"/>
          <w:sz w:val="14"/>
          <w:szCs w:val="14"/>
        </w:rPr>
        <w:t>l</w:t>
      </w:r>
      <w:r>
        <w:rPr>
          <w:rFonts w:ascii="Arial" w:hAnsi="Arial" w:cs="Arial"/>
          <w:color w:val="6E6E6E"/>
          <w:spacing w:val="-35"/>
          <w:w w:val="140"/>
          <w:sz w:val="14"/>
          <w:szCs w:val="14"/>
        </w:rPr>
        <w:t>d</w:t>
      </w:r>
      <w:r>
        <w:rPr>
          <w:rFonts w:ascii="Arial" w:hAnsi="Arial" w:cs="Arial"/>
          <w:color w:val="6E6E6E"/>
          <w:w w:val="128"/>
          <w:sz w:val="14"/>
          <w:szCs w:val="14"/>
        </w:rPr>
        <w:t>ren</w:t>
      </w:r>
      <w:r>
        <w:rPr>
          <w:rFonts w:ascii="Arial" w:hAnsi="Arial" w:cs="Arial"/>
          <w:color w:val="6E6E6E"/>
          <w:spacing w:val="-16"/>
          <w:sz w:val="14"/>
          <w:szCs w:val="14"/>
        </w:rPr>
        <w:t xml:space="preserve"> </w:t>
      </w:r>
      <w:r>
        <w:rPr>
          <w:rFonts w:ascii="Arial" w:hAnsi="Arial" w:cs="Arial"/>
          <w:color w:val="565657"/>
          <w:w w:val="114"/>
          <w:sz w:val="14"/>
          <w:szCs w:val="14"/>
        </w:rPr>
        <w:t>and</w:t>
      </w:r>
      <w:r>
        <w:rPr>
          <w:rFonts w:ascii="Arial" w:hAnsi="Arial" w:cs="Arial"/>
          <w:color w:val="565657"/>
          <w:spacing w:val="7"/>
          <w:sz w:val="14"/>
          <w:szCs w:val="14"/>
        </w:rPr>
        <w:t xml:space="preserve"> </w:t>
      </w:r>
      <w:r>
        <w:rPr>
          <w:rFonts w:ascii="Arial" w:hAnsi="Arial" w:cs="Arial"/>
          <w:color w:val="6E6E6E"/>
          <w:w w:val="90"/>
          <w:sz w:val="14"/>
          <w:szCs w:val="14"/>
        </w:rPr>
        <w:t xml:space="preserve">moC'e </w:t>
      </w:r>
      <w:r>
        <w:rPr>
          <w:rFonts w:ascii="Arial" w:hAnsi="Arial" w:cs="Arial"/>
          <w:color w:val="6E6E6E"/>
          <w:w w:val="97"/>
          <w:sz w:val="14"/>
          <w:szCs w:val="14"/>
        </w:rPr>
        <w:t>th.an</w:t>
      </w:r>
      <w:r>
        <w:rPr>
          <w:rFonts w:ascii="Arial" w:hAnsi="Arial" w:cs="Arial"/>
          <w:color w:val="6E6E6E"/>
          <w:spacing w:val="16"/>
          <w:sz w:val="14"/>
          <w:szCs w:val="14"/>
        </w:rPr>
        <w:t xml:space="preserve"> </w:t>
      </w:r>
      <w:r>
        <w:rPr>
          <w:rFonts w:ascii="Arial" w:hAnsi="Arial" w:cs="Arial"/>
          <w:color w:val="6E6E6E"/>
          <w:w w:val="99"/>
          <w:sz w:val="14"/>
          <w:szCs w:val="14"/>
        </w:rPr>
        <w:t>h.a</w:t>
      </w:r>
      <w:r>
        <w:rPr>
          <w:rFonts w:ascii="Arial" w:hAnsi="Arial" w:cs="Arial"/>
          <w:color w:val="6E6E6E"/>
          <w:spacing w:val="-1"/>
          <w:w w:val="99"/>
          <w:sz w:val="14"/>
          <w:szCs w:val="14"/>
        </w:rPr>
        <w:t>l</w:t>
      </w:r>
      <w:r>
        <w:rPr>
          <w:rFonts w:ascii="Arial" w:hAnsi="Arial" w:cs="Arial"/>
          <w:color w:val="6E6E6E"/>
          <w:w w:val="103"/>
          <w:sz w:val="14"/>
          <w:szCs w:val="14"/>
        </w:rPr>
        <w:t>f</w:t>
      </w:r>
      <w:r>
        <w:rPr>
          <w:rFonts w:ascii="Arial" w:hAnsi="Arial" w:cs="Arial"/>
          <w:color w:val="6E6E6E"/>
          <w:spacing w:val="-5"/>
          <w:sz w:val="14"/>
          <w:szCs w:val="14"/>
        </w:rPr>
        <w:t xml:space="preserve"> </w:t>
      </w:r>
      <w:r>
        <w:rPr>
          <w:rFonts w:ascii="Arial" w:hAnsi="Arial" w:cs="Arial"/>
          <w:color w:val="6E6E6E"/>
          <w:w w:val="125"/>
          <w:sz w:val="14"/>
          <w:szCs w:val="14"/>
        </w:rPr>
        <w:t>of</w:t>
      </w:r>
      <w:r>
        <w:rPr>
          <w:rFonts w:ascii="Arial" w:hAnsi="Arial" w:cs="Arial"/>
          <w:color w:val="6E6E6E"/>
          <w:spacing w:val="9"/>
          <w:sz w:val="14"/>
          <w:szCs w:val="14"/>
        </w:rPr>
        <w:t xml:space="preserve"> </w:t>
      </w:r>
      <w:r>
        <w:rPr>
          <w:rFonts w:ascii="Arial" w:hAnsi="Arial" w:cs="Arial"/>
          <w:color w:val="6E6E6E"/>
          <w:w w:val="118"/>
          <w:sz w:val="14"/>
          <w:szCs w:val="14"/>
        </w:rPr>
        <w:t>peop</w:t>
      </w:r>
      <w:r>
        <w:rPr>
          <w:rFonts w:ascii="Arial" w:hAnsi="Arial" w:cs="Arial"/>
          <w:color w:val="6E6E6E"/>
          <w:spacing w:val="-3"/>
          <w:w w:val="118"/>
          <w:sz w:val="14"/>
          <w:szCs w:val="14"/>
        </w:rPr>
        <w:t>l</w:t>
      </w:r>
      <w:r>
        <w:rPr>
          <w:rFonts w:ascii="Arial" w:hAnsi="Arial" w:cs="Arial"/>
          <w:color w:val="6E6E6E"/>
          <w:spacing w:val="16"/>
          <w:w w:val="132"/>
          <w:sz w:val="14"/>
          <w:szCs w:val="14"/>
        </w:rPr>
        <w:t>e</w:t>
      </w:r>
      <w:r>
        <w:rPr>
          <w:rFonts w:ascii="Arial" w:hAnsi="Arial" w:cs="Arial"/>
          <w:color w:val="858285"/>
          <w:w w:val="117"/>
          <w:sz w:val="14"/>
          <w:szCs w:val="14"/>
        </w:rPr>
        <w:t>w</w:t>
      </w:r>
      <w:r>
        <w:rPr>
          <w:rFonts w:ascii="Arial" w:hAnsi="Arial" w:cs="Arial"/>
          <w:color w:val="565657"/>
          <w:spacing w:val="-30"/>
          <w:w w:val="240"/>
          <w:sz w:val="14"/>
          <w:szCs w:val="14"/>
        </w:rPr>
        <w:t>i</w:t>
      </w:r>
      <w:r>
        <w:rPr>
          <w:rFonts w:ascii="Arial" w:hAnsi="Arial" w:cs="Arial"/>
          <w:color w:val="565657"/>
          <w:w w:val="112"/>
          <w:sz w:val="14"/>
          <w:szCs w:val="14"/>
        </w:rPr>
        <w:t>th</w:t>
      </w:r>
      <w:r>
        <w:rPr>
          <w:rFonts w:ascii="Arial" w:hAnsi="Arial" w:cs="Arial"/>
          <w:color w:val="565657"/>
          <w:spacing w:val="-6"/>
          <w:sz w:val="14"/>
          <w:szCs w:val="14"/>
        </w:rPr>
        <w:t xml:space="preserve"> </w:t>
      </w:r>
      <w:r>
        <w:rPr>
          <w:rFonts w:ascii="Arial" w:hAnsi="Arial" w:cs="Arial"/>
          <w:color w:val="6E6E6E"/>
          <w:spacing w:val="-57"/>
          <w:w w:val="164"/>
          <w:sz w:val="14"/>
          <w:szCs w:val="14"/>
        </w:rPr>
        <w:t>d</w:t>
      </w:r>
      <w:r>
        <w:rPr>
          <w:rFonts w:ascii="Arial" w:hAnsi="Arial" w:cs="Arial"/>
          <w:color w:val="6E6E6E"/>
          <w:spacing w:val="-79"/>
          <w:w w:val="240"/>
          <w:sz w:val="14"/>
          <w:szCs w:val="14"/>
        </w:rPr>
        <w:t>i</w:t>
      </w:r>
      <w:r>
        <w:rPr>
          <w:rFonts w:ascii="Arial" w:hAnsi="Arial" w:cs="Arial"/>
          <w:color w:val="6E6E6E"/>
          <w:w w:val="123"/>
          <w:sz w:val="14"/>
          <w:szCs w:val="14"/>
        </w:rPr>
        <w:t>sabi</w:t>
      </w:r>
      <w:r>
        <w:rPr>
          <w:rFonts w:ascii="Arial" w:hAnsi="Arial" w:cs="Arial"/>
          <w:color w:val="6E6E6E"/>
          <w:spacing w:val="2"/>
          <w:w w:val="123"/>
          <w:sz w:val="14"/>
          <w:szCs w:val="14"/>
        </w:rPr>
        <w:t>l</w:t>
      </w:r>
      <w:r>
        <w:rPr>
          <w:rFonts w:ascii="Arial" w:hAnsi="Arial" w:cs="Arial"/>
          <w:color w:val="6E6E6E"/>
          <w:spacing w:val="-30"/>
          <w:w w:val="240"/>
          <w:sz w:val="14"/>
          <w:szCs w:val="14"/>
        </w:rPr>
        <w:t>i</w:t>
      </w:r>
      <w:r>
        <w:rPr>
          <w:rFonts w:ascii="Arial" w:hAnsi="Arial" w:cs="Arial"/>
          <w:color w:val="6E6E6E"/>
          <w:w w:val="126"/>
          <w:sz w:val="14"/>
          <w:szCs w:val="14"/>
        </w:rPr>
        <w:t>t</w:t>
      </w:r>
      <w:r>
        <w:rPr>
          <w:rFonts w:ascii="Arial" w:hAnsi="Arial" w:cs="Arial"/>
          <w:color w:val="6E6E6E"/>
          <w:spacing w:val="1"/>
          <w:w w:val="126"/>
          <w:sz w:val="14"/>
          <w:szCs w:val="14"/>
        </w:rPr>
        <w:t>i</w:t>
      </w:r>
      <w:r>
        <w:rPr>
          <w:rFonts w:ascii="Arial" w:hAnsi="Arial" w:cs="Arial"/>
          <w:color w:val="6E6E6E"/>
          <w:w w:val="103"/>
          <w:sz w:val="14"/>
          <w:szCs w:val="14"/>
        </w:rPr>
        <w:t>es.</w:t>
      </w:r>
      <w:r>
        <w:rPr>
          <w:rFonts w:ascii="Arial" w:hAnsi="Arial" w:cs="Arial"/>
          <w:color w:val="6E6E6E"/>
          <w:spacing w:val="6"/>
          <w:sz w:val="14"/>
          <w:szCs w:val="14"/>
        </w:rPr>
        <w:t xml:space="preserve"> </w:t>
      </w:r>
      <w:r>
        <w:rPr>
          <w:rFonts w:ascii="Arial" w:hAnsi="Arial" w:cs="Arial"/>
          <w:color w:val="6E6E6E"/>
          <w:w w:val="109"/>
          <w:sz w:val="14"/>
          <w:szCs w:val="14"/>
        </w:rPr>
        <w:t>Ho\</w:t>
      </w:r>
      <w:r>
        <w:rPr>
          <w:rFonts w:ascii="Arial" w:hAnsi="Arial" w:cs="Arial"/>
          <w:color w:val="6E6E6E"/>
          <w:w w:val="110"/>
          <w:sz w:val="14"/>
          <w:szCs w:val="14"/>
        </w:rPr>
        <w:t>v</w:t>
      </w:r>
      <w:r>
        <w:rPr>
          <w:rFonts w:ascii="Arial" w:hAnsi="Arial" w:cs="Arial"/>
          <w:color w:val="6E6E6E"/>
          <w:spacing w:val="-28"/>
          <w:w w:val="109"/>
          <w:sz w:val="14"/>
          <w:szCs w:val="14"/>
        </w:rPr>
        <w:t>e</w:t>
      </w:r>
      <w:r>
        <w:rPr>
          <w:rFonts w:ascii="Arial" w:hAnsi="Arial" w:cs="Arial"/>
          <w:color w:val="6E6E6E"/>
          <w:w w:val="112"/>
          <w:sz w:val="14"/>
          <w:szCs w:val="14"/>
        </w:rPr>
        <w:t>ve</w:t>
      </w:r>
      <w:r>
        <w:rPr>
          <w:rFonts w:ascii="Arial" w:hAnsi="Arial" w:cs="Arial"/>
          <w:color w:val="6E6E6E"/>
          <w:spacing w:val="-10"/>
          <w:w w:val="112"/>
          <w:sz w:val="14"/>
          <w:szCs w:val="14"/>
        </w:rPr>
        <w:t>r</w:t>
      </w:r>
      <w:r>
        <w:rPr>
          <w:rFonts w:ascii="Arial" w:hAnsi="Arial" w:cs="Arial"/>
          <w:color w:val="6E6E6E"/>
          <w:spacing w:val="7"/>
          <w:w w:val="211"/>
          <w:sz w:val="14"/>
          <w:szCs w:val="14"/>
        </w:rPr>
        <w:t>.</w:t>
      </w:r>
      <w:r>
        <w:rPr>
          <w:rFonts w:ascii="Arial" w:hAnsi="Arial" w:cs="Arial"/>
          <w:color w:val="6E6E6E"/>
          <w:w w:val="106"/>
          <w:sz w:val="14"/>
          <w:szCs w:val="14"/>
        </w:rPr>
        <w:t>Mass</w:t>
      </w:r>
      <w:r>
        <w:rPr>
          <w:rFonts w:ascii="Arial" w:hAnsi="Arial" w:cs="Arial"/>
          <w:color w:val="6E6E6E"/>
          <w:spacing w:val="-17"/>
          <w:w w:val="106"/>
          <w:sz w:val="14"/>
          <w:szCs w:val="14"/>
        </w:rPr>
        <w:t>H</w:t>
      </w:r>
      <w:r>
        <w:rPr>
          <w:rFonts w:ascii="Arial" w:hAnsi="Arial" w:cs="Arial"/>
          <w:color w:val="6E6E6E"/>
          <w:w w:val="119"/>
          <w:sz w:val="14"/>
          <w:szCs w:val="14"/>
        </w:rPr>
        <w:t>eal</w:t>
      </w:r>
      <w:r>
        <w:rPr>
          <w:rFonts w:ascii="Arial" w:hAnsi="Arial" w:cs="Arial"/>
          <w:color w:val="6E6E6E"/>
          <w:w w:val="112"/>
          <w:sz w:val="14"/>
          <w:szCs w:val="14"/>
        </w:rPr>
        <w:t>th</w:t>
      </w:r>
      <w:r>
        <w:rPr>
          <w:rFonts w:ascii="Arial" w:hAnsi="Arial" w:cs="Arial"/>
          <w:color w:val="6E6E6E"/>
          <w:spacing w:val="-21"/>
          <w:sz w:val="14"/>
          <w:szCs w:val="14"/>
        </w:rPr>
        <w:t xml:space="preserve"> </w:t>
      </w:r>
      <w:r>
        <w:rPr>
          <w:rFonts w:ascii="Arial" w:hAnsi="Arial" w:cs="Arial"/>
          <w:color w:val="6E6E6E"/>
          <w:spacing w:val="19"/>
          <w:w w:val="122"/>
          <w:sz w:val="14"/>
          <w:szCs w:val="14"/>
        </w:rPr>
        <w:t>s</w:t>
      </w:r>
      <w:r>
        <w:rPr>
          <w:rFonts w:ascii="Arial" w:hAnsi="Arial" w:cs="Arial"/>
          <w:color w:val="565657"/>
          <w:w w:val="114"/>
          <w:sz w:val="14"/>
          <w:szCs w:val="14"/>
        </w:rPr>
        <w:t>spend</w:t>
      </w:r>
      <w:r>
        <w:rPr>
          <w:rFonts w:ascii="Arial" w:hAnsi="Arial" w:cs="Arial"/>
          <w:color w:val="565657"/>
          <w:spacing w:val="5"/>
          <w:w w:val="114"/>
          <w:sz w:val="14"/>
          <w:szCs w:val="14"/>
        </w:rPr>
        <w:t>i</w:t>
      </w:r>
      <w:r>
        <w:rPr>
          <w:rFonts w:ascii="Arial" w:hAnsi="Arial" w:cs="Arial"/>
          <w:color w:val="565657"/>
          <w:w w:val="117"/>
          <w:sz w:val="14"/>
          <w:szCs w:val="14"/>
        </w:rPr>
        <w:t>ng</w:t>
      </w:r>
      <w:r>
        <w:rPr>
          <w:rFonts w:ascii="Arial" w:hAnsi="Arial" w:cs="Arial"/>
          <w:color w:val="565657"/>
          <w:spacing w:val="2"/>
          <w:sz w:val="14"/>
          <w:szCs w:val="14"/>
        </w:rPr>
        <w:t xml:space="preserve"> </w:t>
      </w:r>
      <w:r>
        <w:rPr>
          <w:rFonts w:ascii="Arial" w:hAnsi="Arial" w:cs="Arial"/>
          <w:color w:val="6E6E6E"/>
          <w:w w:val="93"/>
          <w:sz w:val="14"/>
          <w:szCs w:val="14"/>
        </w:rPr>
        <w:t>h.as</w:t>
      </w:r>
      <w:r>
        <w:rPr>
          <w:rFonts w:ascii="Arial" w:hAnsi="Arial" w:cs="Arial"/>
          <w:color w:val="6E6E6E"/>
          <w:spacing w:val="-18"/>
          <w:sz w:val="14"/>
          <w:szCs w:val="14"/>
        </w:rPr>
        <w:t xml:space="preserve"> </w:t>
      </w:r>
      <w:r>
        <w:rPr>
          <w:rFonts w:ascii="Arial" w:hAnsi="Arial" w:cs="Arial"/>
          <w:color w:val="6E6E6E"/>
          <w:spacing w:val="-19"/>
          <w:w w:val="138"/>
          <w:sz w:val="14"/>
          <w:szCs w:val="14"/>
        </w:rPr>
        <w:t>g</w:t>
      </w:r>
      <w:r>
        <w:rPr>
          <w:rFonts w:ascii="Arial" w:hAnsi="Arial" w:cs="Arial"/>
          <w:color w:val="6E6E6E"/>
          <w:w w:val="113"/>
          <w:sz w:val="14"/>
          <w:szCs w:val="14"/>
        </w:rPr>
        <w:t>rown</w:t>
      </w:r>
      <w:r>
        <w:rPr>
          <w:rFonts w:ascii="Arial" w:hAnsi="Arial" w:cs="Arial"/>
          <w:color w:val="6E6E6E"/>
          <w:spacing w:val="5"/>
          <w:sz w:val="14"/>
          <w:szCs w:val="14"/>
        </w:rPr>
        <w:t xml:space="preserve"> </w:t>
      </w:r>
      <w:r>
        <w:rPr>
          <w:rFonts w:ascii="Arial" w:hAnsi="Arial" w:cs="Arial"/>
          <w:color w:val="6E6E6E"/>
          <w:w w:val="107"/>
          <w:sz w:val="14"/>
          <w:szCs w:val="14"/>
        </w:rPr>
        <w:t>unsusta</w:t>
      </w:r>
      <w:r>
        <w:rPr>
          <w:rFonts w:ascii="Arial" w:hAnsi="Arial" w:cs="Arial"/>
          <w:color w:val="6E6E6E"/>
          <w:spacing w:val="6"/>
          <w:w w:val="107"/>
          <w:sz w:val="14"/>
          <w:szCs w:val="14"/>
        </w:rPr>
        <w:t>i</w:t>
      </w:r>
      <w:r>
        <w:rPr>
          <w:rFonts w:ascii="Arial" w:hAnsi="Arial" w:cs="Arial"/>
          <w:color w:val="6E6E6E"/>
          <w:w w:val="120"/>
          <w:sz w:val="14"/>
          <w:szCs w:val="14"/>
        </w:rPr>
        <w:t>na</w:t>
      </w:r>
      <w:r>
        <w:rPr>
          <w:rFonts w:ascii="Arial" w:hAnsi="Arial" w:cs="Arial"/>
          <w:color w:val="6E6E6E"/>
          <w:spacing w:val="-13"/>
          <w:w w:val="120"/>
          <w:sz w:val="14"/>
          <w:szCs w:val="14"/>
        </w:rPr>
        <w:t>b</w:t>
      </w:r>
      <w:r>
        <w:rPr>
          <w:rFonts w:ascii="Arial" w:hAnsi="Arial" w:cs="Arial"/>
          <w:color w:val="4F4B69"/>
          <w:spacing w:val="-30"/>
          <w:w w:val="240"/>
          <w:sz w:val="14"/>
          <w:szCs w:val="14"/>
        </w:rPr>
        <w:t>l</w:t>
      </w:r>
      <w:r>
        <w:rPr>
          <w:rFonts w:ascii="Arial" w:hAnsi="Arial" w:cs="Arial"/>
          <w:color w:val="6E6E6E"/>
          <w:w w:val="111"/>
          <w:sz w:val="14"/>
          <w:szCs w:val="14"/>
        </w:rPr>
        <w:t>y</w:t>
      </w:r>
      <w:r>
        <w:rPr>
          <w:rFonts w:ascii="Arial" w:hAnsi="Arial" w:cs="Arial"/>
          <w:color w:val="6E6E6E"/>
          <w:spacing w:val="3"/>
          <w:sz w:val="14"/>
          <w:szCs w:val="14"/>
        </w:rPr>
        <w:t xml:space="preserve"> </w:t>
      </w:r>
      <w:r>
        <w:rPr>
          <w:rFonts w:ascii="Arial" w:hAnsi="Arial" w:cs="Arial"/>
          <w:color w:val="565657"/>
          <w:w w:val="114"/>
          <w:sz w:val="14"/>
          <w:szCs w:val="14"/>
        </w:rPr>
        <w:t>and.</w:t>
      </w:r>
      <w:r>
        <w:rPr>
          <w:rFonts w:ascii="Arial" w:hAnsi="Arial" w:cs="Arial"/>
          <w:color w:val="565657"/>
          <w:spacing w:val="7"/>
          <w:sz w:val="14"/>
          <w:szCs w:val="14"/>
        </w:rPr>
        <w:t xml:space="preserve"> </w:t>
      </w:r>
      <w:r>
        <w:rPr>
          <w:rFonts w:ascii="Arial" w:hAnsi="Arial" w:cs="Arial"/>
          <w:color w:val="565657"/>
          <w:w w:val="119"/>
          <w:sz w:val="14"/>
          <w:szCs w:val="14"/>
        </w:rPr>
        <w:t>at</w:t>
      </w:r>
      <w:r>
        <w:rPr>
          <w:rFonts w:ascii="Arial" w:hAnsi="Arial" w:cs="Arial"/>
          <w:color w:val="565657"/>
          <w:spacing w:val="1"/>
          <w:sz w:val="14"/>
          <w:szCs w:val="14"/>
        </w:rPr>
        <w:t xml:space="preserve"> </w:t>
      </w:r>
      <w:r>
        <w:rPr>
          <w:rFonts w:ascii="Arial" w:hAnsi="Arial" w:cs="Arial"/>
          <w:color w:val="6E6E6E"/>
          <w:spacing w:val="-38"/>
          <w:w w:val="134"/>
          <w:sz w:val="14"/>
          <w:szCs w:val="14"/>
        </w:rPr>
        <w:t>m</w:t>
      </w:r>
      <w:r>
        <w:rPr>
          <w:rFonts w:ascii="Arial" w:hAnsi="Arial" w:cs="Arial"/>
          <w:color w:val="6E6E6E"/>
          <w:w w:val="89"/>
          <w:sz w:val="14"/>
          <w:szCs w:val="14"/>
        </w:rPr>
        <w:t>-oce</w:t>
      </w:r>
      <w:r>
        <w:rPr>
          <w:rFonts w:ascii="Arial" w:hAnsi="Arial" w:cs="Arial"/>
          <w:color w:val="6E6E6E"/>
          <w:sz w:val="14"/>
          <w:szCs w:val="14"/>
        </w:rPr>
        <w:t xml:space="preserve"> </w:t>
      </w:r>
      <w:r>
        <w:rPr>
          <w:rFonts w:ascii="Arial" w:hAnsi="Arial" w:cs="Arial"/>
          <w:color w:val="6E6E6E"/>
          <w:w w:val="126"/>
          <w:sz w:val="14"/>
          <w:szCs w:val="14"/>
        </w:rPr>
        <w:t>t</w:t>
      </w:r>
      <w:r>
        <w:rPr>
          <w:rFonts w:ascii="Arial" w:hAnsi="Arial" w:cs="Arial"/>
          <w:color w:val="6E6E6E"/>
          <w:spacing w:val="-14"/>
          <w:w w:val="126"/>
          <w:sz w:val="14"/>
          <w:szCs w:val="14"/>
        </w:rPr>
        <w:t>h</w:t>
      </w:r>
      <w:r>
        <w:rPr>
          <w:rFonts w:ascii="Arial" w:hAnsi="Arial" w:cs="Arial"/>
          <w:color w:val="6E6E6E"/>
          <w:w w:val="114"/>
          <w:sz w:val="14"/>
          <w:szCs w:val="14"/>
        </w:rPr>
        <w:t>an</w:t>
      </w:r>
      <w:r>
        <w:rPr>
          <w:rFonts w:ascii="Arial" w:hAnsi="Arial" w:cs="Arial"/>
          <w:color w:val="6E6E6E"/>
          <w:spacing w:val="6"/>
          <w:sz w:val="14"/>
          <w:szCs w:val="14"/>
        </w:rPr>
        <w:t xml:space="preserve"> </w:t>
      </w:r>
      <w:r>
        <w:rPr>
          <w:rFonts w:ascii="Arial" w:hAnsi="Arial" w:cs="Arial"/>
          <w:color w:val="6E6E6E"/>
          <w:w w:val="118"/>
          <w:sz w:val="14"/>
          <w:szCs w:val="14"/>
        </w:rPr>
        <w:t xml:space="preserve">$15 </w:t>
      </w:r>
      <w:r>
        <w:rPr>
          <w:rFonts w:ascii="Arial" w:hAnsi="Arial" w:cs="Arial"/>
          <w:color w:val="6E6E6E"/>
          <w:w w:val="136"/>
          <w:sz w:val="14"/>
          <w:szCs w:val="14"/>
        </w:rPr>
        <w:t>bill</w:t>
      </w:r>
      <w:r>
        <w:rPr>
          <w:rFonts w:ascii="Arial" w:hAnsi="Arial" w:cs="Arial"/>
          <w:color w:val="6E6E6E"/>
          <w:spacing w:val="-8"/>
          <w:w w:val="136"/>
          <w:sz w:val="14"/>
          <w:szCs w:val="14"/>
        </w:rPr>
        <w:t>i</w:t>
      </w:r>
      <w:r>
        <w:rPr>
          <w:rFonts w:ascii="Arial" w:hAnsi="Arial" w:cs="Arial"/>
          <w:color w:val="6E6E6E"/>
          <w:w w:val="115"/>
          <w:sz w:val="14"/>
          <w:szCs w:val="14"/>
        </w:rPr>
        <w:t>on,</w:t>
      </w:r>
      <w:r>
        <w:rPr>
          <w:rFonts w:ascii="Arial" w:hAnsi="Arial" w:cs="Arial"/>
          <w:color w:val="6E6E6E"/>
          <w:spacing w:val="5"/>
          <w:sz w:val="14"/>
          <w:szCs w:val="14"/>
        </w:rPr>
        <w:t xml:space="preserve"> </w:t>
      </w:r>
      <w:r>
        <w:rPr>
          <w:rFonts w:ascii="Arial" w:hAnsi="Arial" w:cs="Arial"/>
          <w:color w:val="565657"/>
          <w:spacing w:val="-30"/>
          <w:w w:val="240"/>
          <w:sz w:val="14"/>
          <w:szCs w:val="14"/>
        </w:rPr>
        <w:t>i</w:t>
      </w:r>
      <w:r>
        <w:rPr>
          <w:rFonts w:ascii="Arial" w:hAnsi="Arial" w:cs="Arial"/>
          <w:color w:val="565657"/>
          <w:w w:val="97"/>
          <w:sz w:val="14"/>
          <w:szCs w:val="14"/>
        </w:rPr>
        <w:t>s</w:t>
      </w:r>
      <w:r>
        <w:rPr>
          <w:rFonts w:ascii="Arial" w:hAnsi="Arial" w:cs="Arial"/>
          <w:color w:val="565657"/>
          <w:spacing w:val="-2"/>
          <w:sz w:val="14"/>
          <w:szCs w:val="14"/>
        </w:rPr>
        <w:t xml:space="preserve"> </w:t>
      </w:r>
      <w:r>
        <w:rPr>
          <w:rFonts w:ascii="Arial" w:hAnsi="Arial" w:cs="Arial"/>
          <w:color w:val="6E6E6E"/>
          <w:spacing w:val="-28"/>
          <w:w w:val="150"/>
          <w:sz w:val="14"/>
          <w:szCs w:val="14"/>
        </w:rPr>
        <w:t>n</w:t>
      </w:r>
      <w:r>
        <w:rPr>
          <w:rFonts w:ascii="Arial" w:hAnsi="Arial" w:cs="Arial"/>
          <w:color w:val="6E6E6E"/>
          <w:w w:val="109"/>
          <w:sz w:val="14"/>
          <w:szCs w:val="14"/>
        </w:rPr>
        <w:t>ow</w:t>
      </w:r>
      <w:r>
        <w:rPr>
          <w:rFonts w:ascii="Arial" w:hAnsi="Arial" w:cs="Arial"/>
          <w:color w:val="6E6E6E"/>
          <w:spacing w:val="4"/>
          <w:sz w:val="14"/>
          <w:szCs w:val="14"/>
        </w:rPr>
        <w:t xml:space="preserve"> </w:t>
      </w:r>
      <w:r>
        <w:rPr>
          <w:rFonts w:ascii="Arial" w:hAnsi="Arial" w:cs="Arial"/>
          <w:color w:val="565657"/>
          <w:w w:val="124"/>
          <w:sz w:val="14"/>
          <w:szCs w:val="14"/>
        </w:rPr>
        <w:t>a</w:t>
      </w:r>
      <w:r>
        <w:rPr>
          <w:rFonts w:ascii="Arial" w:hAnsi="Arial" w:cs="Arial"/>
          <w:color w:val="565657"/>
          <w:spacing w:val="-2"/>
          <w:w w:val="124"/>
          <w:sz w:val="14"/>
          <w:szCs w:val="14"/>
        </w:rPr>
        <w:t>l</w:t>
      </w:r>
      <w:r>
        <w:rPr>
          <w:rFonts w:ascii="Arial" w:hAnsi="Arial" w:cs="Arial"/>
          <w:color w:val="565657"/>
          <w:w w:val="111"/>
          <w:sz w:val="14"/>
          <w:szCs w:val="14"/>
        </w:rPr>
        <w:t>mo</w:t>
      </w:r>
      <w:r>
        <w:rPr>
          <w:rFonts w:ascii="Arial" w:hAnsi="Arial" w:cs="Arial"/>
          <w:color w:val="565657"/>
          <w:spacing w:val="-27"/>
          <w:w w:val="112"/>
          <w:sz w:val="14"/>
          <w:szCs w:val="14"/>
        </w:rPr>
        <w:t>s</w:t>
      </w:r>
      <w:r>
        <w:rPr>
          <w:rFonts w:ascii="Arial" w:hAnsi="Arial" w:cs="Arial"/>
          <w:color w:val="565657"/>
          <w:w w:val="166"/>
          <w:sz w:val="14"/>
          <w:szCs w:val="14"/>
        </w:rPr>
        <w:t>t</w:t>
      </w:r>
      <w:r>
        <w:rPr>
          <w:rFonts w:ascii="Arial" w:hAnsi="Arial" w:cs="Arial"/>
          <w:color w:val="565657"/>
          <w:spacing w:val="1"/>
          <w:sz w:val="14"/>
          <w:szCs w:val="14"/>
        </w:rPr>
        <w:t xml:space="preserve"> </w:t>
      </w:r>
      <w:r>
        <w:rPr>
          <w:rFonts w:ascii="Arial" w:hAnsi="Arial" w:cs="Arial"/>
          <w:color w:val="6E6E6E"/>
          <w:w w:val="109"/>
          <w:sz w:val="14"/>
          <w:szCs w:val="14"/>
        </w:rPr>
        <w:t>40</w:t>
      </w:r>
      <w:r>
        <w:rPr>
          <w:rFonts w:ascii="Arial" w:hAnsi="Arial" w:cs="Arial"/>
          <w:color w:val="6E6E6E"/>
          <w:spacing w:val="14"/>
          <w:sz w:val="14"/>
          <w:szCs w:val="14"/>
        </w:rPr>
        <w:t xml:space="preserve"> </w:t>
      </w:r>
      <w:r>
        <w:rPr>
          <w:rFonts w:ascii="Arial" w:hAnsi="Arial" w:cs="Arial"/>
          <w:color w:val="6E6E6E"/>
          <w:w w:val="107"/>
          <w:sz w:val="14"/>
          <w:szCs w:val="14"/>
        </w:rPr>
        <w:t>perce</w:t>
      </w:r>
      <w:r>
        <w:rPr>
          <w:rFonts w:ascii="Arial" w:hAnsi="Arial" w:cs="Arial"/>
          <w:color w:val="6E6E6E"/>
          <w:spacing w:val="-16"/>
          <w:w w:val="107"/>
          <w:sz w:val="14"/>
          <w:szCs w:val="14"/>
        </w:rPr>
        <w:t>:</w:t>
      </w:r>
      <w:r>
        <w:rPr>
          <w:rFonts w:ascii="Arial" w:hAnsi="Arial" w:cs="Arial"/>
          <w:color w:val="6E6E6E"/>
          <w:spacing w:val="-28"/>
          <w:w w:val="150"/>
          <w:sz w:val="14"/>
          <w:szCs w:val="14"/>
        </w:rPr>
        <w:t>n</w:t>
      </w:r>
      <w:r>
        <w:rPr>
          <w:rFonts w:ascii="Arial" w:hAnsi="Arial" w:cs="Arial"/>
          <w:color w:val="6E6E6E"/>
          <w:w w:val="124"/>
          <w:sz w:val="14"/>
          <w:szCs w:val="14"/>
        </w:rPr>
        <w:t>t</w:t>
      </w:r>
      <w:r>
        <w:rPr>
          <w:rFonts w:ascii="Arial" w:hAnsi="Arial" w:cs="Arial"/>
          <w:color w:val="6E6E6E"/>
          <w:spacing w:val="-13"/>
          <w:sz w:val="14"/>
          <w:szCs w:val="14"/>
        </w:rPr>
        <w:t xml:space="preserve"> </w:t>
      </w:r>
      <w:r>
        <w:rPr>
          <w:rFonts w:ascii="Arial" w:hAnsi="Arial" w:cs="Arial"/>
          <w:color w:val="6E6E6E"/>
          <w:w w:val="125"/>
          <w:sz w:val="14"/>
          <w:szCs w:val="14"/>
        </w:rPr>
        <w:t>of</w:t>
      </w:r>
      <w:r>
        <w:rPr>
          <w:rFonts w:ascii="Arial" w:hAnsi="Arial" w:cs="Arial"/>
          <w:color w:val="6E6E6E"/>
          <w:spacing w:val="9"/>
          <w:sz w:val="14"/>
          <w:szCs w:val="14"/>
        </w:rPr>
        <w:t xml:space="preserve"> </w:t>
      </w:r>
      <w:r>
        <w:rPr>
          <w:rFonts w:ascii="Arial" w:hAnsi="Arial" w:cs="Arial"/>
          <w:color w:val="6E6E6E"/>
          <w:spacing w:val="-28"/>
          <w:w w:val="138"/>
          <w:sz w:val="14"/>
          <w:szCs w:val="14"/>
        </w:rPr>
        <w:t>M</w:t>
      </w:r>
      <w:r>
        <w:rPr>
          <w:rFonts w:ascii="Arial" w:hAnsi="Arial" w:cs="Arial"/>
          <w:color w:val="6E6E6E"/>
          <w:w w:val="103"/>
          <w:sz w:val="14"/>
          <w:szCs w:val="14"/>
        </w:rPr>
        <w:t>assachusett</w:t>
      </w:r>
      <w:r>
        <w:rPr>
          <w:rFonts w:ascii="Arial" w:hAnsi="Arial" w:cs="Arial"/>
          <w:color w:val="6E6E6E"/>
          <w:spacing w:val="-49"/>
          <w:w w:val="104"/>
          <w:sz w:val="14"/>
          <w:szCs w:val="14"/>
        </w:rPr>
        <w:t>s</w:t>
      </w:r>
      <w:r>
        <w:rPr>
          <w:rFonts w:ascii="Arial" w:hAnsi="Arial" w:cs="Arial"/>
          <w:color w:val="9A9A9C"/>
          <w:spacing w:val="-98"/>
          <w:w w:val="318"/>
          <w:sz w:val="14"/>
          <w:szCs w:val="14"/>
        </w:rPr>
        <w:t>·</w:t>
      </w:r>
      <w:r>
        <w:rPr>
          <w:rFonts w:ascii="Arial" w:hAnsi="Arial" w:cs="Arial"/>
          <w:color w:val="6E6E6E"/>
          <w:w w:val="123"/>
          <w:sz w:val="14"/>
          <w:szCs w:val="14"/>
        </w:rPr>
        <w:t>bu</w:t>
      </w:r>
      <w:r>
        <w:rPr>
          <w:rFonts w:ascii="Arial" w:hAnsi="Arial" w:cs="Arial"/>
          <w:color w:val="6E6E6E"/>
          <w:spacing w:val="-35"/>
          <w:w w:val="123"/>
          <w:sz w:val="14"/>
          <w:szCs w:val="14"/>
        </w:rPr>
        <w:t>d</w:t>
      </w:r>
      <w:r>
        <w:rPr>
          <w:rFonts w:ascii="Arial" w:hAnsi="Arial" w:cs="Arial"/>
          <w:color w:val="6E6E6E"/>
          <w:w w:val="121"/>
          <w:sz w:val="14"/>
          <w:szCs w:val="14"/>
        </w:rPr>
        <w:t>get.</w:t>
      </w:r>
      <w:r>
        <w:rPr>
          <w:rFonts w:ascii="Arial" w:hAnsi="Arial" w:cs="Arial"/>
          <w:color w:val="6E6E6E"/>
          <w:spacing w:val="6"/>
          <w:sz w:val="14"/>
          <w:szCs w:val="14"/>
        </w:rPr>
        <w:t xml:space="preserve"> </w:t>
      </w:r>
      <w:r>
        <w:rPr>
          <w:rFonts w:ascii="Arial" w:hAnsi="Arial" w:cs="Arial"/>
          <w:color w:val="6E6E6E"/>
          <w:w w:val="102"/>
          <w:sz w:val="14"/>
          <w:szCs w:val="14"/>
        </w:rPr>
        <w:t>M-8$8.chusetts</w:t>
      </w:r>
      <w:r>
        <w:rPr>
          <w:rFonts w:ascii="Arial" w:hAnsi="Arial" w:cs="Arial"/>
          <w:color w:val="6E6E6E"/>
          <w:spacing w:val="10"/>
          <w:sz w:val="14"/>
          <w:szCs w:val="14"/>
        </w:rPr>
        <w:t xml:space="preserve"> </w:t>
      </w:r>
      <w:r>
        <w:rPr>
          <w:rFonts w:ascii="Arial" w:hAnsi="Arial" w:cs="Arial"/>
          <w:color w:val="565657"/>
          <w:w w:val="124"/>
          <w:sz w:val="14"/>
          <w:szCs w:val="14"/>
        </w:rPr>
        <w:t>a</w:t>
      </w:r>
      <w:r>
        <w:rPr>
          <w:rFonts w:ascii="Arial" w:hAnsi="Arial" w:cs="Arial"/>
          <w:color w:val="565657"/>
          <w:spacing w:val="-2"/>
          <w:w w:val="124"/>
          <w:sz w:val="14"/>
          <w:szCs w:val="14"/>
        </w:rPr>
        <w:t>l</w:t>
      </w:r>
      <w:r>
        <w:rPr>
          <w:rFonts w:ascii="Arial" w:hAnsi="Arial" w:cs="Arial"/>
          <w:color w:val="565657"/>
          <w:w w:val="105"/>
          <w:sz w:val="14"/>
          <w:szCs w:val="14"/>
        </w:rPr>
        <w:t>so</w:t>
      </w:r>
      <w:r>
        <w:rPr>
          <w:rFonts w:ascii="Arial" w:hAnsi="Arial" w:cs="Arial"/>
          <w:color w:val="565657"/>
          <w:spacing w:val="-1"/>
          <w:sz w:val="14"/>
          <w:szCs w:val="14"/>
        </w:rPr>
        <w:t xml:space="preserve"> </w:t>
      </w:r>
      <w:r>
        <w:rPr>
          <w:rFonts w:ascii="Arial" w:hAnsi="Arial" w:cs="Arial"/>
          <w:color w:val="565657"/>
          <w:w w:val="107"/>
          <w:sz w:val="14"/>
          <w:szCs w:val="14"/>
        </w:rPr>
        <w:t>faces</w:t>
      </w:r>
      <w:r>
        <w:rPr>
          <w:rFonts w:ascii="Arial" w:hAnsi="Arial" w:cs="Arial"/>
          <w:color w:val="565657"/>
          <w:spacing w:val="4"/>
          <w:sz w:val="14"/>
          <w:szCs w:val="14"/>
        </w:rPr>
        <w:t xml:space="preserve"> </w:t>
      </w:r>
      <w:r>
        <w:rPr>
          <w:rFonts w:ascii="Arial" w:hAnsi="Arial" w:cs="Arial"/>
          <w:color w:val="565657"/>
          <w:w w:val="131"/>
          <w:sz w:val="14"/>
          <w:szCs w:val="14"/>
        </w:rPr>
        <w:t>a</w:t>
      </w:r>
      <w:r>
        <w:rPr>
          <w:rFonts w:ascii="Arial" w:hAnsi="Arial" w:cs="Arial"/>
          <w:color w:val="565657"/>
          <w:spacing w:val="-7"/>
          <w:sz w:val="14"/>
          <w:szCs w:val="14"/>
        </w:rPr>
        <w:t xml:space="preserve"> </w:t>
      </w:r>
      <w:r>
        <w:rPr>
          <w:rFonts w:ascii="Arial" w:hAnsi="Arial" w:cs="Arial"/>
          <w:color w:val="6E6E6E"/>
          <w:w w:val="118"/>
          <w:sz w:val="14"/>
          <w:szCs w:val="14"/>
        </w:rPr>
        <w:t>b</w:t>
      </w:r>
      <w:r>
        <w:rPr>
          <w:rFonts w:ascii="Arial" w:hAnsi="Arial" w:cs="Arial"/>
          <w:color w:val="6E6E6E"/>
          <w:spacing w:val="-21"/>
          <w:w w:val="118"/>
          <w:sz w:val="14"/>
          <w:szCs w:val="14"/>
        </w:rPr>
        <w:t>u</w:t>
      </w:r>
      <w:r>
        <w:rPr>
          <w:rFonts w:ascii="Arial" w:hAnsi="Arial" w:cs="Arial"/>
          <w:color w:val="6E6E6E"/>
          <w:w w:val="121"/>
          <w:sz w:val="14"/>
          <w:szCs w:val="14"/>
        </w:rPr>
        <w:t>rgeo</w:t>
      </w:r>
      <w:r>
        <w:rPr>
          <w:rFonts w:ascii="Arial" w:hAnsi="Arial" w:cs="Arial"/>
          <w:color w:val="6E6E6E"/>
          <w:spacing w:val="-17"/>
          <w:w w:val="121"/>
          <w:sz w:val="14"/>
          <w:szCs w:val="14"/>
        </w:rPr>
        <w:t>n</w:t>
      </w:r>
      <w:r>
        <w:rPr>
          <w:rFonts w:ascii="Arial" w:hAnsi="Arial" w:cs="Arial"/>
          <w:color w:val="6E6E6E"/>
          <w:spacing w:val="-30"/>
          <w:w w:val="240"/>
          <w:sz w:val="14"/>
          <w:szCs w:val="14"/>
        </w:rPr>
        <w:t>i</w:t>
      </w:r>
      <w:r>
        <w:rPr>
          <w:rFonts w:ascii="Arial" w:hAnsi="Arial" w:cs="Arial"/>
          <w:color w:val="6E6E6E"/>
          <w:w w:val="128"/>
          <w:sz w:val="14"/>
          <w:szCs w:val="14"/>
        </w:rPr>
        <w:t>n</w:t>
      </w:r>
      <w:r>
        <w:rPr>
          <w:rFonts w:ascii="Arial" w:hAnsi="Arial" w:cs="Arial"/>
          <w:color w:val="6E6E6E"/>
          <w:spacing w:val="9"/>
          <w:w w:val="128"/>
          <w:sz w:val="14"/>
          <w:szCs w:val="14"/>
        </w:rPr>
        <w:t>g</w:t>
      </w:r>
      <w:r>
        <w:rPr>
          <w:rFonts w:ascii="Arial" w:hAnsi="Arial" w:cs="Arial"/>
          <w:color w:val="858285"/>
          <w:w w:val="131"/>
          <w:sz w:val="14"/>
          <w:szCs w:val="14"/>
        </w:rPr>
        <w:t>o</w:t>
      </w:r>
      <w:r>
        <w:rPr>
          <w:rFonts w:ascii="Arial" w:hAnsi="Arial" w:cs="Arial"/>
          <w:color w:val="858285"/>
          <w:spacing w:val="-11"/>
          <w:w w:val="131"/>
          <w:sz w:val="14"/>
          <w:szCs w:val="14"/>
        </w:rPr>
        <w:t>p</w:t>
      </w:r>
      <w:r>
        <w:rPr>
          <w:rFonts w:ascii="Arial" w:hAnsi="Arial" w:cs="Arial"/>
          <w:color w:val="565657"/>
          <w:spacing w:val="-30"/>
          <w:w w:val="240"/>
          <w:sz w:val="14"/>
          <w:szCs w:val="14"/>
        </w:rPr>
        <w:t>i</w:t>
      </w:r>
      <w:r>
        <w:rPr>
          <w:rFonts w:ascii="Arial" w:hAnsi="Arial" w:cs="Arial"/>
          <w:color w:val="565657"/>
          <w:w w:val="124"/>
          <w:sz w:val="14"/>
          <w:szCs w:val="14"/>
        </w:rPr>
        <w:t>o</w:t>
      </w:r>
      <w:r>
        <w:rPr>
          <w:rFonts w:ascii="Arial" w:hAnsi="Arial" w:cs="Arial"/>
          <w:color w:val="565657"/>
          <w:spacing w:val="-2"/>
          <w:w w:val="124"/>
          <w:sz w:val="14"/>
          <w:szCs w:val="14"/>
        </w:rPr>
        <w:t>i</w:t>
      </w:r>
      <w:r>
        <w:rPr>
          <w:rFonts w:ascii="Arial" w:hAnsi="Arial" w:cs="Arial"/>
          <w:color w:val="565657"/>
          <w:w w:val="140"/>
          <w:sz w:val="14"/>
          <w:szCs w:val="14"/>
        </w:rPr>
        <w:t>d</w:t>
      </w:r>
      <w:r>
        <w:rPr>
          <w:rFonts w:ascii="Arial" w:hAnsi="Arial" w:cs="Arial"/>
          <w:color w:val="565657"/>
          <w:spacing w:val="-14"/>
          <w:sz w:val="14"/>
          <w:szCs w:val="14"/>
        </w:rPr>
        <w:t xml:space="preserve"> </w:t>
      </w:r>
      <w:r>
        <w:rPr>
          <w:rFonts w:ascii="Arial" w:hAnsi="Arial" w:cs="Arial"/>
          <w:color w:val="565657"/>
          <w:w w:val="121"/>
          <w:sz w:val="14"/>
          <w:szCs w:val="14"/>
        </w:rPr>
        <w:t>ad</w:t>
      </w:r>
      <w:r>
        <w:rPr>
          <w:rFonts w:ascii="Arial" w:hAnsi="Arial" w:cs="Arial"/>
          <w:color w:val="565657"/>
          <w:spacing w:val="-16"/>
          <w:w w:val="121"/>
          <w:sz w:val="14"/>
          <w:szCs w:val="14"/>
        </w:rPr>
        <w:t>d</w:t>
      </w:r>
      <w:r>
        <w:rPr>
          <w:rFonts w:ascii="Arial" w:hAnsi="Arial" w:cs="Arial"/>
          <w:color w:val="565657"/>
          <w:spacing w:val="-30"/>
          <w:w w:val="240"/>
          <w:sz w:val="14"/>
          <w:szCs w:val="14"/>
        </w:rPr>
        <w:t>i</w:t>
      </w:r>
      <w:r>
        <w:rPr>
          <w:rFonts w:ascii="Arial" w:hAnsi="Arial" w:cs="Arial"/>
          <w:color w:val="565657"/>
          <w:w w:val="117"/>
          <w:sz w:val="14"/>
          <w:szCs w:val="14"/>
        </w:rPr>
        <w:t>ct</w:t>
      </w:r>
      <w:r>
        <w:rPr>
          <w:rFonts w:ascii="Arial" w:hAnsi="Arial" w:cs="Arial"/>
          <w:color w:val="565657"/>
          <w:spacing w:val="-1"/>
          <w:w w:val="117"/>
          <w:sz w:val="14"/>
          <w:szCs w:val="14"/>
        </w:rPr>
        <w:t>i</w:t>
      </w:r>
      <w:r>
        <w:rPr>
          <w:rFonts w:ascii="Arial" w:hAnsi="Arial" w:cs="Arial"/>
          <w:color w:val="565657"/>
          <w:w w:val="114"/>
          <w:sz w:val="14"/>
          <w:szCs w:val="14"/>
        </w:rPr>
        <w:t>on</w:t>
      </w:r>
    </w:p>
    <w:p w:rsidR="00610E6C" w:rsidRDefault="00610E6C">
      <w:pPr>
        <w:pStyle w:val="BodyText"/>
        <w:kinsoku w:val="0"/>
        <w:overflowPunct w:val="0"/>
        <w:spacing w:before="16" w:line="345" w:lineRule="auto"/>
        <w:ind w:left="7615" w:right="3443"/>
        <w:rPr>
          <w:rFonts w:ascii="Arial" w:hAnsi="Arial" w:cs="Arial"/>
          <w:color w:val="565657"/>
          <w:w w:val="211"/>
          <w:sz w:val="14"/>
          <w:szCs w:val="14"/>
        </w:rPr>
      </w:pPr>
      <w:r>
        <w:rPr>
          <w:rFonts w:ascii="Arial" w:hAnsi="Arial" w:cs="Arial"/>
          <w:color w:val="565657"/>
          <w:w w:val="119"/>
          <w:sz w:val="14"/>
          <w:szCs w:val="14"/>
        </w:rPr>
        <w:t>epide</w:t>
      </w:r>
      <w:r>
        <w:rPr>
          <w:rFonts w:ascii="Arial" w:hAnsi="Arial" w:cs="Arial"/>
          <w:color w:val="565657"/>
          <w:spacing w:val="-12"/>
          <w:w w:val="119"/>
          <w:sz w:val="14"/>
          <w:szCs w:val="14"/>
        </w:rPr>
        <w:t>m</w:t>
      </w:r>
      <w:r>
        <w:rPr>
          <w:rFonts w:ascii="Arial" w:hAnsi="Arial" w:cs="Arial"/>
          <w:color w:val="565657"/>
          <w:spacing w:val="-30"/>
          <w:w w:val="240"/>
          <w:sz w:val="14"/>
          <w:szCs w:val="14"/>
        </w:rPr>
        <w:t>i</w:t>
      </w:r>
      <w:r>
        <w:rPr>
          <w:rFonts w:ascii="Arial" w:hAnsi="Arial" w:cs="Arial"/>
          <w:color w:val="565657"/>
          <w:w w:val="112"/>
          <w:sz w:val="14"/>
          <w:szCs w:val="14"/>
        </w:rPr>
        <w:t>c,</w:t>
      </w:r>
      <w:r>
        <w:rPr>
          <w:rFonts w:ascii="Arial" w:hAnsi="Arial" w:cs="Arial"/>
          <w:color w:val="565657"/>
          <w:spacing w:val="3"/>
          <w:sz w:val="14"/>
          <w:szCs w:val="14"/>
        </w:rPr>
        <w:t xml:space="preserve"> </w:t>
      </w:r>
      <w:r>
        <w:rPr>
          <w:rFonts w:ascii="Arial" w:hAnsi="Arial" w:cs="Arial"/>
          <w:color w:val="565657"/>
          <w:w w:val="121"/>
          <w:sz w:val="14"/>
          <w:szCs w:val="14"/>
        </w:rPr>
        <w:t>and</w:t>
      </w:r>
      <w:r>
        <w:rPr>
          <w:rFonts w:ascii="Arial" w:hAnsi="Arial" w:cs="Arial"/>
          <w:color w:val="565657"/>
          <w:spacing w:val="-9"/>
          <w:sz w:val="14"/>
          <w:szCs w:val="14"/>
        </w:rPr>
        <w:t xml:space="preserve"> </w:t>
      </w:r>
      <w:r>
        <w:rPr>
          <w:rFonts w:ascii="Arial" w:hAnsi="Arial" w:cs="Arial"/>
          <w:color w:val="6E6E6E"/>
          <w:w w:val="118"/>
          <w:sz w:val="14"/>
          <w:szCs w:val="14"/>
        </w:rPr>
        <w:t>co</w:t>
      </w:r>
      <w:r>
        <w:rPr>
          <w:rFonts w:ascii="Arial" w:hAnsi="Arial" w:cs="Arial"/>
          <w:color w:val="6E6E6E"/>
          <w:spacing w:val="-14"/>
          <w:w w:val="118"/>
          <w:sz w:val="14"/>
          <w:szCs w:val="14"/>
        </w:rPr>
        <w:t>n</w:t>
      </w:r>
      <w:r>
        <w:rPr>
          <w:rFonts w:ascii="Arial" w:hAnsi="Arial" w:cs="Arial"/>
          <w:color w:val="6E6E6E"/>
          <w:w w:val="126"/>
          <w:sz w:val="14"/>
          <w:szCs w:val="14"/>
        </w:rPr>
        <w:t>t</w:t>
      </w:r>
      <w:r>
        <w:rPr>
          <w:rFonts w:ascii="Arial" w:hAnsi="Arial" w:cs="Arial"/>
          <w:color w:val="6E6E6E"/>
          <w:spacing w:val="1"/>
          <w:w w:val="126"/>
          <w:sz w:val="14"/>
          <w:szCs w:val="14"/>
        </w:rPr>
        <w:t>i</w:t>
      </w:r>
      <w:r>
        <w:rPr>
          <w:rFonts w:ascii="Arial" w:hAnsi="Arial" w:cs="Arial"/>
          <w:color w:val="6E6E6E"/>
          <w:spacing w:val="-28"/>
          <w:w w:val="150"/>
          <w:sz w:val="14"/>
          <w:szCs w:val="14"/>
        </w:rPr>
        <w:t>nu</w:t>
      </w:r>
      <w:r>
        <w:rPr>
          <w:rFonts w:ascii="Arial" w:hAnsi="Arial" w:cs="Arial"/>
          <w:color w:val="6E6E6E"/>
          <w:w w:val="115"/>
          <w:sz w:val="14"/>
          <w:szCs w:val="14"/>
        </w:rPr>
        <w:t>ed</w:t>
      </w:r>
      <w:r>
        <w:rPr>
          <w:rFonts w:ascii="Arial" w:hAnsi="Arial" w:cs="Arial"/>
          <w:color w:val="6E6E6E"/>
          <w:spacing w:val="5"/>
          <w:sz w:val="14"/>
          <w:szCs w:val="14"/>
        </w:rPr>
        <w:t xml:space="preserve"> </w:t>
      </w:r>
      <w:r>
        <w:rPr>
          <w:rFonts w:ascii="Arial" w:hAnsi="Arial" w:cs="Arial"/>
          <w:color w:val="6E6E6E"/>
          <w:w w:val="114"/>
          <w:sz w:val="14"/>
          <w:szCs w:val="14"/>
        </w:rPr>
        <w:t>fragmentat</w:t>
      </w:r>
      <w:r>
        <w:rPr>
          <w:rFonts w:ascii="Arial" w:hAnsi="Arial" w:cs="Arial"/>
          <w:color w:val="6E6E6E"/>
          <w:spacing w:val="19"/>
          <w:w w:val="114"/>
          <w:sz w:val="14"/>
          <w:szCs w:val="14"/>
        </w:rPr>
        <w:t>i</w:t>
      </w:r>
      <w:r>
        <w:rPr>
          <w:rFonts w:ascii="Arial" w:hAnsi="Arial" w:cs="Arial"/>
          <w:color w:val="6E6E6E"/>
          <w:w w:val="124"/>
          <w:sz w:val="14"/>
          <w:szCs w:val="14"/>
        </w:rPr>
        <w:t>on</w:t>
      </w:r>
      <w:r>
        <w:rPr>
          <w:rFonts w:ascii="Arial" w:hAnsi="Arial" w:cs="Arial"/>
          <w:color w:val="6E6E6E"/>
          <w:spacing w:val="-9"/>
          <w:sz w:val="14"/>
          <w:szCs w:val="14"/>
        </w:rPr>
        <w:t xml:space="preserve"> </w:t>
      </w:r>
      <w:r>
        <w:rPr>
          <w:rFonts w:ascii="Arial" w:hAnsi="Arial" w:cs="Arial"/>
          <w:color w:val="6E6E6E"/>
          <w:w w:val="112"/>
          <w:sz w:val="14"/>
          <w:szCs w:val="14"/>
        </w:rPr>
        <w:t>between</w:t>
      </w:r>
      <w:r>
        <w:rPr>
          <w:rFonts w:ascii="Arial" w:hAnsi="Arial" w:cs="Arial"/>
          <w:color w:val="6E6E6E"/>
          <w:spacing w:val="7"/>
          <w:sz w:val="14"/>
          <w:szCs w:val="14"/>
        </w:rPr>
        <w:t xml:space="preserve"> </w:t>
      </w:r>
      <w:r>
        <w:rPr>
          <w:rFonts w:ascii="Arial" w:hAnsi="Arial" w:cs="Arial"/>
          <w:color w:val="6E6E6E"/>
          <w:w w:val="118"/>
          <w:sz w:val="14"/>
          <w:szCs w:val="14"/>
        </w:rPr>
        <w:t>pr</w:t>
      </w:r>
      <w:r>
        <w:rPr>
          <w:rFonts w:ascii="Arial" w:hAnsi="Arial" w:cs="Arial"/>
          <w:color w:val="6E6E6E"/>
          <w:spacing w:val="-6"/>
          <w:w w:val="118"/>
          <w:sz w:val="14"/>
          <w:szCs w:val="14"/>
        </w:rPr>
        <w:t>i</w:t>
      </w:r>
      <w:r>
        <w:rPr>
          <w:rFonts w:ascii="Arial" w:hAnsi="Arial" w:cs="Arial"/>
          <w:color w:val="6E6E6E"/>
          <w:w w:val="112"/>
          <w:sz w:val="14"/>
          <w:szCs w:val="14"/>
        </w:rPr>
        <w:t>mary</w:t>
      </w:r>
      <w:r>
        <w:rPr>
          <w:rFonts w:ascii="Arial" w:hAnsi="Arial" w:cs="Arial"/>
          <w:color w:val="6E6E6E"/>
          <w:spacing w:val="-1"/>
          <w:sz w:val="14"/>
          <w:szCs w:val="14"/>
        </w:rPr>
        <w:t xml:space="preserve"> </w:t>
      </w:r>
      <w:r>
        <w:rPr>
          <w:rFonts w:ascii="Arial" w:hAnsi="Arial" w:cs="Arial"/>
          <w:color w:val="6E6E6E"/>
          <w:w w:val="121"/>
          <w:sz w:val="14"/>
          <w:szCs w:val="14"/>
        </w:rPr>
        <w:t>and</w:t>
      </w:r>
      <w:r>
        <w:rPr>
          <w:rFonts w:ascii="Arial" w:hAnsi="Arial" w:cs="Arial"/>
          <w:color w:val="6E6E6E"/>
          <w:spacing w:val="-9"/>
          <w:sz w:val="14"/>
          <w:szCs w:val="14"/>
        </w:rPr>
        <w:t xml:space="preserve"> </w:t>
      </w:r>
      <w:r>
        <w:rPr>
          <w:rFonts w:ascii="Arial" w:hAnsi="Arial" w:cs="Arial"/>
          <w:color w:val="6E6E6E"/>
          <w:w w:val="115"/>
          <w:sz w:val="14"/>
          <w:szCs w:val="14"/>
        </w:rPr>
        <w:t>behav</w:t>
      </w:r>
      <w:r>
        <w:rPr>
          <w:rFonts w:ascii="Arial" w:hAnsi="Arial" w:cs="Arial"/>
          <w:color w:val="6E6E6E"/>
          <w:spacing w:val="1"/>
          <w:w w:val="115"/>
          <w:sz w:val="14"/>
          <w:szCs w:val="14"/>
        </w:rPr>
        <w:t>i</w:t>
      </w:r>
      <w:r>
        <w:rPr>
          <w:rFonts w:ascii="Arial" w:hAnsi="Arial" w:cs="Arial"/>
          <w:color w:val="6E6E6E"/>
          <w:w w:val="113"/>
          <w:sz w:val="14"/>
          <w:szCs w:val="14"/>
        </w:rPr>
        <w:t>oral</w:t>
      </w:r>
      <w:r>
        <w:rPr>
          <w:rFonts w:ascii="Arial" w:hAnsi="Arial" w:cs="Arial"/>
          <w:color w:val="6E6E6E"/>
          <w:spacing w:val="9"/>
          <w:sz w:val="14"/>
          <w:szCs w:val="14"/>
        </w:rPr>
        <w:t xml:space="preserve"> </w:t>
      </w:r>
      <w:r>
        <w:rPr>
          <w:rFonts w:ascii="Arial" w:hAnsi="Arial" w:cs="Arial"/>
          <w:color w:val="6E6E6E"/>
          <w:w w:val="119"/>
          <w:sz w:val="14"/>
          <w:szCs w:val="14"/>
        </w:rPr>
        <w:t>hea</w:t>
      </w:r>
      <w:r>
        <w:rPr>
          <w:rFonts w:ascii="Arial" w:hAnsi="Arial" w:cs="Arial"/>
          <w:color w:val="6E6E6E"/>
          <w:spacing w:val="-3"/>
          <w:w w:val="119"/>
          <w:sz w:val="14"/>
          <w:szCs w:val="14"/>
        </w:rPr>
        <w:t>l</w:t>
      </w:r>
      <w:r>
        <w:rPr>
          <w:rFonts w:ascii="Arial" w:hAnsi="Arial" w:cs="Arial"/>
          <w:color w:val="6E6E6E"/>
          <w:w w:val="112"/>
          <w:sz w:val="14"/>
          <w:szCs w:val="14"/>
        </w:rPr>
        <w:t>th</w:t>
      </w:r>
      <w:r>
        <w:rPr>
          <w:rFonts w:ascii="Arial" w:hAnsi="Arial" w:cs="Arial"/>
          <w:color w:val="6E6E6E"/>
          <w:spacing w:val="9"/>
          <w:sz w:val="14"/>
          <w:szCs w:val="14"/>
        </w:rPr>
        <w:t xml:space="preserve"> </w:t>
      </w:r>
      <w:r>
        <w:rPr>
          <w:rFonts w:ascii="Arial" w:hAnsi="Arial" w:cs="Arial"/>
          <w:color w:val="6E6E6E"/>
          <w:w w:val="116"/>
          <w:sz w:val="14"/>
          <w:szCs w:val="14"/>
        </w:rPr>
        <w:t>csre</w:t>
      </w:r>
      <w:r>
        <w:rPr>
          <w:rFonts w:ascii="Arial" w:hAnsi="Arial" w:cs="Arial"/>
          <w:color w:val="6E6E6E"/>
          <w:spacing w:val="-4"/>
          <w:sz w:val="14"/>
          <w:szCs w:val="14"/>
        </w:rPr>
        <w:t xml:space="preserve"> </w:t>
      </w:r>
      <w:r>
        <w:rPr>
          <w:rFonts w:ascii="Arial" w:hAnsi="Arial" w:cs="Arial"/>
          <w:color w:val="565657"/>
          <w:w w:val="107"/>
          <w:sz w:val="14"/>
          <w:szCs w:val="14"/>
        </w:rPr>
        <w:t>for</w:t>
      </w:r>
      <w:r>
        <w:rPr>
          <w:rFonts w:ascii="Arial" w:hAnsi="Arial" w:cs="Arial"/>
          <w:color w:val="565657"/>
          <w:spacing w:val="9"/>
          <w:sz w:val="14"/>
          <w:szCs w:val="14"/>
        </w:rPr>
        <w:t xml:space="preserve"> </w:t>
      </w:r>
      <w:r>
        <w:rPr>
          <w:rFonts w:ascii="Arial" w:hAnsi="Arial" w:cs="Arial"/>
          <w:color w:val="6E6E6E"/>
          <w:spacing w:val="-24"/>
          <w:w w:val="122"/>
          <w:sz w:val="14"/>
          <w:szCs w:val="14"/>
        </w:rPr>
        <w:t>M</w:t>
      </w:r>
      <w:r>
        <w:rPr>
          <w:rFonts w:ascii="Arial" w:hAnsi="Arial" w:cs="Arial"/>
          <w:color w:val="6E6E6E"/>
          <w:w w:val="96"/>
          <w:sz w:val="14"/>
          <w:szCs w:val="14"/>
        </w:rPr>
        <w:t>.ass</w:t>
      </w:r>
      <w:r>
        <w:rPr>
          <w:rFonts w:ascii="Arial" w:hAnsi="Arial" w:cs="Arial"/>
          <w:color w:val="6E6E6E"/>
          <w:spacing w:val="-18"/>
          <w:w w:val="96"/>
          <w:sz w:val="14"/>
          <w:szCs w:val="14"/>
        </w:rPr>
        <w:t>H</w:t>
      </w:r>
      <w:r>
        <w:rPr>
          <w:rFonts w:ascii="Arial" w:hAnsi="Arial" w:cs="Arial"/>
          <w:color w:val="6E6E6E"/>
          <w:w w:val="119"/>
          <w:sz w:val="14"/>
          <w:szCs w:val="14"/>
        </w:rPr>
        <w:t>eal</w:t>
      </w:r>
      <w:r>
        <w:rPr>
          <w:rFonts w:ascii="Arial" w:hAnsi="Arial" w:cs="Arial"/>
          <w:color w:val="6E6E6E"/>
          <w:w w:val="112"/>
          <w:sz w:val="14"/>
          <w:szCs w:val="14"/>
        </w:rPr>
        <w:t>th</w:t>
      </w:r>
      <w:r>
        <w:rPr>
          <w:rFonts w:ascii="Arial" w:hAnsi="Arial" w:cs="Arial"/>
          <w:color w:val="6E6E6E"/>
          <w:spacing w:val="9"/>
          <w:sz w:val="14"/>
          <w:szCs w:val="14"/>
        </w:rPr>
        <w:t xml:space="preserve"> </w:t>
      </w:r>
      <w:r>
        <w:rPr>
          <w:rFonts w:ascii="Arial" w:hAnsi="Arial" w:cs="Arial"/>
          <w:color w:val="6E6E6E"/>
          <w:w w:val="120"/>
          <w:sz w:val="14"/>
          <w:szCs w:val="14"/>
        </w:rPr>
        <w:t>me</w:t>
      </w:r>
      <w:r>
        <w:rPr>
          <w:rFonts w:ascii="Arial" w:hAnsi="Arial" w:cs="Arial"/>
          <w:color w:val="6E6E6E"/>
          <w:spacing w:val="-17"/>
          <w:w w:val="120"/>
          <w:sz w:val="14"/>
          <w:szCs w:val="14"/>
        </w:rPr>
        <w:t>m</w:t>
      </w:r>
      <w:r>
        <w:rPr>
          <w:rFonts w:ascii="Arial" w:hAnsi="Arial" w:cs="Arial"/>
          <w:color w:val="6E6E6E"/>
          <w:w w:val="106"/>
          <w:sz w:val="14"/>
          <w:szCs w:val="14"/>
        </w:rPr>
        <w:t>bers.</w:t>
      </w:r>
      <w:r>
        <w:rPr>
          <w:rFonts w:ascii="Arial" w:hAnsi="Arial" w:cs="Arial"/>
          <w:color w:val="6E6E6E"/>
          <w:spacing w:val="-12"/>
          <w:sz w:val="14"/>
          <w:szCs w:val="14"/>
        </w:rPr>
        <w:t xml:space="preserve"> </w:t>
      </w:r>
      <w:r>
        <w:rPr>
          <w:rFonts w:ascii="Arial" w:hAnsi="Arial" w:cs="Arial"/>
          <w:color w:val="6E6E6E"/>
          <w:w w:val="113"/>
          <w:sz w:val="14"/>
          <w:szCs w:val="14"/>
        </w:rPr>
        <w:t>Over</w:t>
      </w:r>
      <w:r>
        <w:rPr>
          <w:rFonts w:ascii="Arial" w:hAnsi="Arial" w:cs="Arial"/>
          <w:color w:val="6E6E6E"/>
          <w:spacing w:val="5"/>
          <w:sz w:val="14"/>
          <w:szCs w:val="14"/>
        </w:rPr>
        <w:t xml:space="preserve"> </w:t>
      </w:r>
      <w:r>
        <w:rPr>
          <w:rFonts w:ascii="Arial" w:hAnsi="Arial" w:cs="Arial"/>
          <w:color w:val="6E6E6E"/>
          <w:w w:val="126"/>
          <w:sz w:val="14"/>
          <w:szCs w:val="14"/>
        </w:rPr>
        <w:t>t</w:t>
      </w:r>
      <w:r>
        <w:rPr>
          <w:rFonts w:ascii="Arial" w:hAnsi="Arial" w:cs="Arial"/>
          <w:color w:val="6E6E6E"/>
          <w:spacing w:val="-14"/>
          <w:w w:val="126"/>
          <w:sz w:val="14"/>
          <w:szCs w:val="14"/>
        </w:rPr>
        <w:t>h</w:t>
      </w:r>
      <w:r>
        <w:rPr>
          <w:rFonts w:ascii="Arial" w:hAnsi="Arial" w:cs="Arial"/>
          <w:color w:val="6E6E6E"/>
          <w:w w:val="132"/>
          <w:sz w:val="14"/>
          <w:szCs w:val="14"/>
        </w:rPr>
        <w:t xml:space="preserve">e </w:t>
      </w:r>
      <w:r>
        <w:rPr>
          <w:rFonts w:ascii="Arial" w:hAnsi="Arial" w:cs="Arial"/>
          <w:color w:val="6E6E6E"/>
          <w:w w:val="111"/>
          <w:sz w:val="14"/>
          <w:szCs w:val="14"/>
        </w:rPr>
        <w:t>pa</w:t>
      </w:r>
      <w:r>
        <w:rPr>
          <w:rFonts w:ascii="Arial" w:hAnsi="Arial" w:cs="Arial"/>
          <w:color w:val="6E6E6E"/>
          <w:spacing w:val="-28"/>
          <w:w w:val="112"/>
          <w:sz w:val="14"/>
          <w:szCs w:val="14"/>
        </w:rPr>
        <w:t>s</w:t>
      </w:r>
      <w:r>
        <w:rPr>
          <w:rFonts w:ascii="Arial" w:hAnsi="Arial" w:cs="Arial"/>
          <w:color w:val="6E6E6E"/>
          <w:w w:val="166"/>
          <w:sz w:val="14"/>
          <w:szCs w:val="14"/>
        </w:rPr>
        <w:t>t</w:t>
      </w:r>
      <w:r>
        <w:rPr>
          <w:rFonts w:ascii="Arial" w:hAnsi="Arial" w:cs="Arial"/>
          <w:color w:val="6E6E6E"/>
          <w:spacing w:val="-14"/>
          <w:sz w:val="14"/>
          <w:szCs w:val="14"/>
        </w:rPr>
        <w:t xml:space="preserve"> </w:t>
      </w:r>
      <w:r>
        <w:rPr>
          <w:rFonts w:ascii="Arial" w:hAnsi="Arial" w:cs="Arial"/>
          <w:color w:val="6E6E6E"/>
          <w:w w:val="113"/>
          <w:sz w:val="14"/>
          <w:szCs w:val="14"/>
        </w:rPr>
        <w:t>yea</w:t>
      </w:r>
      <w:r>
        <w:rPr>
          <w:rFonts w:ascii="Arial" w:hAnsi="Arial" w:cs="Arial"/>
          <w:color w:val="6E6E6E"/>
          <w:spacing w:val="-11"/>
          <w:w w:val="113"/>
          <w:sz w:val="14"/>
          <w:szCs w:val="14"/>
        </w:rPr>
        <w:t>r</w:t>
      </w:r>
      <w:r>
        <w:rPr>
          <w:rFonts w:ascii="Arial" w:hAnsi="Arial" w:cs="Arial"/>
          <w:color w:val="5D6D8A"/>
          <w:spacing w:val="12"/>
          <w:w w:val="199"/>
          <w:sz w:val="14"/>
          <w:szCs w:val="14"/>
        </w:rPr>
        <w:t>,</w:t>
      </w:r>
      <w:r>
        <w:rPr>
          <w:rFonts w:ascii="Arial" w:hAnsi="Arial" w:cs="Arial"/>
          <w:color w:val="6E6E6E"/>
          <w:spacing w:val="-28"/>
          <w:w w:val="138"/>
          <w:sz w:val="14"/>
          <w:szCs w:val="14"/>
        </w:rPr>
        <w:t>M</w:t>
      </w:r>
      <w:r>
        <w:rPr>
          <w:rFonts w:ascii="Arial" w:hAnsi="Arial" w:cs="Arial"/>
          <w:color w:val="6E6E6E"/>
          <w:w w:val="101"/>
          <w:sz w:val="14"/>
          <w:szCs w:val="14"/>
        </w:rPr>
        <w:t>ass</w:t>
      </w:r>
      <w:r>
        <w:rPr>
          <w:rFonts w:ascii="Arial" w:hAnsi="Arial" w:cs="Arial"/>
          <w:color w:val="6E6E6E"/>
          <w:spacing w:val="-11"/>
          <w:w w:val="101"/>
          <w:sz w:val="14"/>
          <w:szCs w:val="14"/>
        </w:rPr>
        <w:t>H</w:t>
      </w:r>
      <w:r>
        <w:rPr>
          <w:rFonts w:ascii="Arial" w:hAnsi="Arial" w:cs="Arial"/>
          <w:color w:val="6E6E6E"/>
          <w:w w:val="119"/>
          <w:sz w:val="14"/>
          <w:szCs w:val="14"/>
        </w:rPr>
        <w:t>eal</w:t>
      </w:r>
      <w:r>
        <w:rPr>
          <w:rFonts w:ascii="Arial" w:hAnsi="Arial" w:cs="Arial"/>
          <w:color w:val="6E6E6E"/>
          <w:w w:val="126"/>
          <w:sz w:val="14"/>
          <w:szCs w:val="14"/>
        </w:rPr>
        <w:t>th</w:t>
      </w:r>
      <w:r>
        <w:rPr>
          <w:rFonts w:ascii="Arial" w:hAnsi="Arial" w:cs="Arial"/>
          <w:color w:val="6E6E6E"/>
          <w:spacing w:val="-8"/>
          <w:sz w:val="14"/>
          <w:szCs w:val="14"/>
        </w:rPr>
        <w:t xml:space="preserve"> </w:t>
      </w:r>
      <w:r>
        <w:rPr>
          <w:rFonts w:ascii="Arial" w:hAnsi="Arial" w:cs="Arial"/>
          <w:color w:val="6E6E6E"/>
          <w:w w:val="111"/>
          <w:sz w:val="14"/>
          <w:szCs w:val="14"/>
        </w:rPr>
        <w:t>has</w:t>
      </w:r>
      <w:r>
        <w:rPr>
          <w:rFonts w:ascii="Arial" w:hAnsi="Arial" w:cs="Arial"/>
          <w:color w:val="6E6E6E"/>
          <w:spacing w:val="-7"/>
          <w:sz w:val="14"/>
          <w:szCs w:val="14"/>
        </w:rPr>
        <w:t xml:space="preserve"> </w:t>
      </w:r>
      <w:r>
        <w:rPr>
          <w:rFonts w:ascii="Arial" w:hAnsi="Arial" w:cs="Arial"/>
          <w:color w:val="6E6E6E"/>
          <w:w w:val="128"/>
          <w:sz w:val="14"/>
          <w:szCs w:val="14"/>
        </w:rPr>
        <w:t>u</w:t>
      </w:r>
      <w:r>
        <w:rPr>
          <w:rFonts w:ascii="Arial" w:hAnsi="Arial" w:cs="Arial"/>
          <w:color w:val="6E6E6E"/>
          <w:spacing w:val="-36"/>
          <w:w w:val="128"/>
          <w:sz w:val="14"/>
          <w:szCs w:val="14"/>
        </w:rPr>
        <w:t>n</w:t>
      </w:r>
      <w:r>
        <w:rPr>
          <w:rFonts w:ascii="Arial" w:hAnsi="Arial" w:cs="Arial"/>
          <w:color w:val="6E6E6E"/>
          <w:w w:val="99"/>
          <w:sz w:val="14"/>
          <w:szCs w:val="14"/>
        </w:rPr>
        <w:t>adectaten</w:t>
      </w:r>
      <w:r>
        <w:rPr>
          <w:rFonts w:ascii="Arial" w:hAnsi="Arial" w:cs="Arial"/>
          <w:color w:val="6E6E6E"/>
          <w:sz w:val="14"/>
          <w:szCs w:val="14"/>
        </w:rPr>
        <w:t xml:space="preserve"> </w:t>
      </w:r>
      <w:r>
        <w:rPr>
          <w:rFonts w:ascii="Arial" w:hAnsi="Arial" w:cs="Arial"/>
          <w:color w:val="6E6E6E"/>
          <w:spacing w:val="-18"/>
          <w:sz w:val="14"/>
          <w:szCs w:val="14"/>
        </w:rPr>
        <w:t xml:space="preserve"> </w:t>
      </w:r>
      <w:r>
        <w:rPr>
          <w:rFonts w:ascii="Arial" w:hAnsi="Arial" w:cs="Arial"/>
          <w:color w:val="565657"/>
          <w:w w:val="114"/>
          <w:sz w:val="14"/>
          <w:szCs w:val="14"/>
        </w:rPr>
        <w:t>an</w:t>
      </w:r>
      <w:r>
        <w:rPr>
          <w:rFonts w:ascii="Arial" w:hAnsi="Arial" w:cs="Arial"/>
          <w:color w:val="565657"/>
          <w:spacing w:val="6"/>
          <w:sz w:val="14"/>
          <w:szCs w:val="14"/>
        </w:rPr>
        <w:t xml:space="preserve"> </w:t>
      </w:r>
      <w:r>
        <w:rPr>
          <w:rFonts w:ascii="Arial" w:hAnsi="Arial" w:cs="Arial"/>
          <w:color w:val="6E6E6E"/>
          <w:w w:val="109"/>
          <w:sz w:val="14"/>
          <w:szCs w:val="14"/>
        </w:rPr>
        <w:t>extens</w:t>
      </w:r>
      <w:r>
        <w:rPr>
          <w:rFonts w:ascii="Arial" w:hAnsi="Arial" w:cs="Arial"/>
          <w:color w:val="6E6E6E"/>
          <w:spacing w:val="6"/>
          <w:w w:val="109"/>
          <w:sz w:val="14"/>
          <w:szCs w:val="14"/>
        </w:rPr>
        <w:t>i</w:t>
      </w:r>
      <w:r>
        <w:rPr>
          <w:rFonts w:ascii="Arial" w:hAnsi="Arial" w:cs="Arial"/>
          <w:color w:val="6E6E6E"/>
          <w:w w:val="115"/>
          <w:sz w:val="14"/>
          <w:szCs w:val="14"/>
        </w:rPr>
        <w:t>ve</w:t>
      </w:r>
      <w:r>
        <w:rPr>
          <w:rFonts w:ascii="Arial" w:hAnsi="Arial" w:cs="Arial"/>
          <w:color w:val="6E6E6E"/>
          <w:spacing w:val="-1"/>
          <w:sz w:val="14"/>
          <w:szCs w:val="14"/>
        </w:rPr>
        <w:t xml:space="preserve"> </w:t>
      </w:r>
      <w:r>
        <w:rPr>
          <w:rFonts w:ascii="Arial" w:hAnsi="Arial" w:cs="Arial"/>
          <w:color w:val="6E6E6E"/>
          <w:w w:val="119"/>
          <w:sz w:val="14"/>
          <w:szCs w:val="14"/>
        </w:rPr>
        <w:t>pub</w:t>
      </w:r>
      <w:r>
        <w:rPr>
          <w:rFonts w:ascii="Arial" w:hAnsi="Arial" w:cs="Arial"/>
          <w:color w:val="6E6E6E"/>
          <w:spacing w:val="-3"/>
          <w:w w:val="119"/>
          <w:sz w:val="14"/>
          <w:szCs w:val="14"/>
        </w:rPr>
        <w:t>l</w:t>
      </w:r>
      <w:r>
        <w:rPr>
          <w:rFonts w:ascii="Arial" w:hAnsi="Arial" w:cs="Arial"/>
          <w:color w:val="6E6E6E"/>
          <w:spacing w:val="-30"/>
          <w:w w:val="240"/>
          <w:sz w:val="14"/>
          <w:szCs w:val="14"/>
        </w:rPr>
        <w:t>i</w:t>
      </w:r>
      <w:r>
        <w:rPr>
          <w:rFonts w:ascii="Arial" w:hAnsi="Arial" w:cs="Arial"/>
          <w:color w:val="6E6E6E"/>
          <w:spacing w:val="6"/>
          <w:w w:val="140"/>
          <w:sz w:val="14"/>
          <w:szCs w:val="14"/>
        </w:rPr>
        <w:t>c</w:t>
      </w:r>
      <w:r>
        <w:rPr>
          <w:rFonts w:ascii="Arial" w:hAnsi="Arial" w:cs="Arial"/>
          <w:color w:val="565657"/>
          <w:spacing w:val="-26"/>
          <w:w w:val="122"/>
          <w:sz w:val="14"/>
          <w:szCs w:val="14"/>
        </w:rPr>
        <w:t>s</w:t>
      </w:r>
      <w:r>
        <w:rPr>
          <w:rFonts w:ascii="Arial" w:hAnsi="Arial" w:cs="Arial"/>
          <w:color w:val="565657"/>
          <w:w w:val="115"/>
          <w:sz w:val="14"/>
          <w:szCs w:val="14"/>
        </w:rPr>
        <w:t>take</w:t>
      </w:r>
      <w:r>
        <w:rPr>
          <w:rFonts w:ascii="Arial" w:hAnsi="Arial" w:cs="Arial"/>
          <w:color w:val="565657"/>
          <w:spacing w:val="-23"/>
          <w:w w:val="115"/>
          <w:sz w:val="14"/>
          <w:szCs w:val="14"/>
        </w:rPr>
        <w:t>h</w:t>
      </w:r>
      <w:r>
        <w:rPr>
          <w:rFonts w:ascii="Arial" w:hAnsi="Arial" w:cs="Arial"/>
          <w:color w:val="565657"/>
          <w:w w:val="140"/>
          <w:sz w:val="14"/>
          <w:szCs w:val="14"/>
        </w:rPr>
        <w:t>o</w:t>
      </w:r>
      <w:r>
        <w:rPr>
          <w:rFonts w:ascii="Arial" w:hAnsi="Arial" w:cs="Arial"/>
          <w:color w:val="565657"/>
          <w:spacing w:val="-4"/>
          <w:w w:val="140"/>
          <w:sz w:val="14"/>
          <w:szCs w:val="14"/>
        </w:rPr>
        <w:t>l</w:t>
      </w:r>
      <w:r>
        <w:rPr>
          <w:rFonts w:ascii="Arial" w:hAnsi="Arial" w:cs="Arial"/>
          <w:color w:val="565657"/>
          <w:w w:val="110"/>
          <w:sz w:val="14"/>
          <w:szCs w:val="14"/>
        </w:rPr>
        <w:t>der</w:t>
      </w:r>
      <w:r>
        <w:rPr>
          <w:rFonts w:ascii="Arial" w:hAnsi="Arial" w:cs="Arial"/>
          <w:color w:val="565657"/>
          <w:spacing w:val="6"/>
          <w:sz w:val="14"/>
          <w:szCs w:val="14"/>
        </w:rPr>
        <w:t xml:space="preserve"> </w:t>
      </w:r>
      <w:r>
        <w:rPr>
          <w:rFonts w:ascii="Arial" w:hAnsi="Arial" w:cs="Arial"/>
          <w:color w:val="565657"/>
          <w:w w:val="120"/>
          <w:sz w:val="14"/>
          <w:szCs w:val="14"/>
        </w:rPr>
        <w:t>en</w:t>
      </w:r>
      <w:r>
        <w:rPr>
          <w:rFonts w:ascii="Arial" w:hAnsi="Arial" w:cs="Arial"/>
          <w:color w:val="565657"/>
          <w:spacing w:val="-28"/>
          <w:w w:val="120"/>
          <w:sz w:val="14"/>
          <w:szCs w:val="14"/>
        </w:rPr>
        <w:t>g</w:t>
      </w:r>
      <w:r>
        <w:rPr>
          <w:rFonts w:ascii="Arial" w:hAnsi="Arial" w:cs="Arial"/>
          <w:color w:val="565657"/>
          <w:w w:val="117"/>
          <w:sz w:val="14"/>
          <w:szCs w:val="14"/>
        </w:rPr>
        <w:t>agement</w:t>
      </w:r>
      <w:r>
        <w:rPr>
          <w:rFonts w:ascii="Arial" w:hAnsi="Arial" w:cs="Arial"/>
          <w:color w:val="565657"/>
          <w:spacing w:val="-7"/>
          <w:sz w:val="14"/>
          <w:szCs w:val="14"/>
        </w:rPr>
        <w:t xml:space="preserve"> </w:t>
      </w:r>
      <w:r>
        <w:rPr>
          <w:rFonts w:ascii="Arial" w:hAnsi="Arial" w:cs="Arial"/>
          <w:color w:val="6E6E6E"/>
          <w:w w:val="127"/>
          <w:sz w:val="14"/>
          <w:szCs w:val="14"/>
        </w:rPr>
        <w:t>and</w:t>
      </w:r>
      <w:r>
        <w:rPr>
          <w:rFonts w:ascii="Arial" w:hAnsi="Arial" w:cs="Arial"/>
          <w:color w:val="6E6E6E"/>
          <w:spacing w:val="-8"/>
          <w:sz w:val="14"/>
          <w:szCs w:val="14"/>
        </w:rPr>
        <w:t xml:space="preserve"> </w:t>
      </w:r>
      <w:r>
        <w:rPr>
          <w:rFonts w:ascii="Arial" w:hAnsi="Arial" w:cs="Arial"/>
          <w:color w:val="6E6E6E"/>
          <w:w w:val="122"/>
          <w:sz w:val="14"/>
          <w:szCs w:val="14"/>
        </w:rPr>
        <w:t>po</w:t>
      </w:r>
      <w:r>
        <w:rPr>
          <w:rFonts w:ascii="Arial" w:hAnsi="Arial" w:cs="Arial"/>
          <w:color w:val="6E6E6E"/>
          <w:spacing w:val="-5"/>
          <w:w w:val="122"/>
          <w:sz w:val="14"/>
          <w:szCs w:val="14"/>
        </w:rPr>
        <w:t>l</w:t>
      </w:r>
      <w:r>
        <w:rPr>
          <w:rFonts w:ascii="Arial" w:hAnsi="Arial" w:cs="Arial"/>
          <w:color w:val="6E6E6E"/>
          <w:spacing w:val="-30"/>
          <w:w w:val="240"/>
          <w:sz w:val="14"/>
          <w:szCs w:val="14"/>
        </w:rPr>
        <w:t>i</w:t>
      </w:r>
      <w:r>
        <w:rPr>
          <w:rFonts w:ascii="Arial" w:hAnsi="Arial" w:cs="Arial"/>
          <w:color w:val="6E6E6E"/>
          <w:w w:val="111"/>
          <w:sz w:val="14"/>
          <w:szCs w:val="14"/>
        </w:rPr>
        <w:t>cy</w:t>
      </w:r>
      <w:r>
        <w:rPr>
          <w:rFonts w:ascii="Arial" w:hAnsi="Arial" w:cs="Arial"/>
          <w:color w:val="6E6E6E"/>
          <w:spacing w:val="-15"/>
          <w:sz w:val="14"/>
          <w:szCs w:val="14"/>
        </w:rPr>
        <w:t xml:space="preserve"> </w:t>
      </w:r>
      <w:r>
        <w:rPr>
          <w:rFonts w:ascii="Arial" w:hAnsi="Arial" w:cs="Arial"/>
          <w:color w:val="6E6E6E"/>
          <w:spacing w:val="-24"/>
          <w:w w:val="164"/>
          <w:sz w:val="14"/>
          <w:szCs w:val="14"/>
        </w:rPr>
        <w:t>d</w:t>
      </w:r>
      <w:r>
        <w:rPr>
          <w:rFonts w:ascii="Arial" w:hAnsi="Arial" w:cs="Arial"/>
          <w:color w:val="6E6E6E"/>
          <w:w w:val="115"/>
          <w:sz w:val="14"/>
          <w:szCs w:val="14"/>
        </w:rPr>
        <w:t>eve</w:t>
      </w:r>
      <w:r>
        <w:rPr>
          <w:rFonts w:ascii="Arial" w:hAnsi="Arial" w:cs="Arial"/>
          <w:color w:val="6E6E6E"/>
          <w:spacing w:val="1"/>
          <w:w w:val="115"/>
          <w:sz w:val="14"/>
          <w:szCs w:val="14"/>
        </w:rPr>
        <w:t>l</w:t>
      </w:r>
      <w:r>
        <w:rPr>
          <w:rFonts w:ascii="Arial" w:hAnsi="Arial" w:cs="Arial"/>
          <w:color w:val="6E6E6E"/>
          <w:w w:val="117"/>
          <w:sz w:val="14"/>
          <w:szCs w:val="14"/>
        </w:rPr>
        <w:t>opme</w:t>
      </w:r>
      <w:r>
        <w:rPr>
          <w:rFonts w:ascii="Arial" w:hAnsi="Arial" w:cs="Arial"/>
          <w:color w:val="6E6E6E"/>
          <w:spacing w:val="-11"/>
          <w:w w:val="117"/>
          <w:sz w:val="14"/>
          <w:szCs w:val="14"/>
        </w:rPr>
        <w:t>n</w:t>
      </w:r>
      <w:r>
        <w:rPr>
          <w:rFonts w:ascii="Arial" w:hAnsi="Arial" w:cs="Arial"/>
          <w:color w:val="6E6E6E"/>
          <w:w w:val="124"/>
          <w:sz w:val="14"/>
          <w:szCs w:val="14"/>
        </w:rPr>
        <w:t>t</w:t>
      </w:r>
      <w:r>
        <w:rPr>
          <w:rFonts w:ascii="Arial" w:hAnsi="Arial" w:cs="Arial"/>
          <w:color w:val="6E6E6E"/>
          <w:spacing w:val="2"/>
          <w:sz w:val="14"/>
          <w:szCs w:val="14"/>
        </w:rPr>
        <w:t xml:space="preserve"> </w:t>
      </w:r>
      <w:r>
        <w:rPr>
          <w:rFonts w:ascii="Arial" w:hAnsi="Arial" w:cs="Arial"/>
          <w:color w:val="6E6E6E"/>
          <w:w w:val="97"/>
          <w:sz w:val="14"/>
          <w:szCs w:val="14"/>
        </w:rPr>
        <w:t>p&lt;ocess</w:t>
      </w:r>
      <w:r>
        <w:rPr>
          <w:rFonts w:ascii="Arial" w:hAnsi="Arial" w:cs="Arial"/>
          <w:color w:val="6E6E6E"/>
          <w:spacing w:val="1"/>
          <w:sz w:val="14"/>
          <w:szCs w:val="14"/>
        </w:rPr>
        <w:t xml:space="preserve"> </w:t>
      </w:r>
      <w:r>
        <w:rPr>
          <w:rFonts w:ascii="Arial" w:hAnsi="Arial" w:cs="Arial"/>
          <w:color w:val="6E6E6E"/>
          <w:w w:val="121"/>
          <w:sz w:val="14"/>
          <w:szCs w:val="14"/>
        </w:rPr>
        <w:t>to d</w:t>
      </w:r>
      <w:r>
        <w:rPr>
          <w:rFonts w:ascii="Arial" w:hAnsi="Arial" w:cs="Arial"/>
          <w:color w:val="6E6E6E"/>
          <w:spacing w:val="-26"/>
          <w:w w:val="121"/>
          <w:sz w:val="14"/>
          <w:szCs w:val="14"/>
        </w:rPr>
        <w:t>e</w:t>
      </w:r>
      <w:r>
        <w:rPr>
          <w:rFonts w:ascii="Arial" w:hAnsi="Arial" w:cs="Arial"/>
          <w:color w:val="6E6E6E"/>
          <w:w w:val="130"/>
          <w:sz w:val="14"/>
          <w:szCs w:val="14"/>
        </w:rPr>
        <w:t>v</w:t>
      </w:r>
      <w:r>
        <w:rPr>
          <w:rFonts w:ascii="Arial" w:hAnsi="Arial" w:cs="Arial"/>
          <w:color w:val="6E6E6E"/>
          <w:spacing w:val="2"/>
          <w:w w:val="130"/>
          <w:sz w:val="14"/>
          <w:szCs w:val="14"/>
        </w:rPr>
        <w:t>i</w:t>
      </w:r>
      <w:r>
        <w:rPr>
          <w:rFonts w:ascii="Arial" w:hAnsi="Arial" w:cs="Arial"/>
          <w:color w:val="6E6E6E"/>
          <w:w w:val="106"/>
          <w:sz w:val="14"/>
          <w:szCs w:val="14"/>
        </w:rPr>
        <w:t>se</w:t>
      </w:r>
      <w:r>
        <w:rPr>
          <w:rFonts w:ascii="Arial" w:hAnsi="Arial" w:cs="Arial"/>
          <w:color w:val="6E6E6E"/>
          <w:spacing w:val="-18"/>
          <w:sz w:val="14"/>
          <w:szCs w:val="14"/>
        </w:rPr>
        <w:t xml:space="preserve"> </w:t>
      </w:r>
      <w:r>
        <w:rPr>
          <w:rFonts w:ascii="Arial" w:hAnsi="Arial" w:cs="Arial"/>
          <w:color w:val="565657"/>
          <w:spacing w:val="-26"/>
          <w:w w:val="122"/>
          <w:sz w:val="14"/>
          <w:szCs w:val="14"/>
        </w:rPr>
        <w:t>s</w:t>
      </w:r>
      <w:r>
        <w:rPr>
          <w:rFonts w:ascii="Arial" w:hAnsi="Arial" w:cs="Arial"/>
          <w:color w:val="565657"/>
          <w:w w:val="116"/>
          <w:sz w:val="14"/>
          <w:szCs w:val="14"/>
        </w:rPr>
        <w:t>trateg</w:t>
      </w:r>
      <w:r>
        <w:rPr>
          <w:rFonts w:ascii="Arial" w:hAnsi="Arial" w:cs="Arial"/>
          <w:color w:val="565657"/>
          <w:spacing w:val="9"/>
          <w:w w:val="116"/>
          <w:sz w:val="14"/>
          <w:szCs w:val="14"/>
        </w:rPr>
        <w:t>i</w:t>
      </w:r>
      <w:r>
        <w:rPr>
          <w:rFonts w:ascii="Arial" w:hAnsi="Arial" w:cs="Arial"/>
          <w:color w:val="565657"/>
          <w:w w:val="106"/>
          <w:sz w:val="14"/>
          <w:szCs w:val="14"/>
        </w:rPr>
        <w:t>es</w:t>
      </w:r>
      <w:r>
        <w:rPr>
          <w:rFonts w:ascii="Arial" w:hAnsi="Arial" w:cs="Arial"/>
          <w:color w:val="565657"/>
          <w:spacing w:val="-3"/>
          <w:sz w:val="14"/>
          <w:szCs w:val="14"/>
        </w:rPr>
        <w:t xml:space="preserve"> </w:t>
      </w:r>
      <w:r>
        <w:rPr>
          <w:rFonts w:ascii="Arial" w:hAnsi="Arial" w:cs="Arial"/>
          <w:color w:val="565657"/>
          <w:w w:val="121"/>
          <w:sz w:val="14"/>
          <w:szCs w:val="14"/>
        </w:rPr>
        <w:t>to</w:t>
      </w:r>
      <w:r>
        <w:rPr>
          <w:rFonts w:ascii="Arial" w:hAnsi="Arial" w:cs="Arial"/>
          <w:color w:val="565657"/>
          <w:spacing w:val="-2"/>
          <w:sz w:val="14"/>
          <w:szCs w:val="14"/>
        </w:rPr>
        <w:t xml:space="preserve"> </w:t>
      </w:r>
      <w:r>
        <w:rPr>
          <w:rFonts w:ascii="Arial" w:hAnsi="Arial" w:cs="Arial"/>
          <w:color w:val="565657"/>
          <w:w w:val="121"/>
          <w:sz w:val="14"/>
          <w:szCs w:val="14"/>
        </w:rPr>
        <w:t>ad</w:t>
      </w:r>
      <w:r>
        <w:rPr>
          <w:rFonts w:ascii="Arial" w:hAnsi="Arial" w:cs="Arial"/>
          <w:color w:val="565657"/>
          <w:spacing w:val="-31"/>
          <w:w w:val="121"/>
          <w:sz w:val="14"/>
          <w:szCs w:val="14"/>
        </w:rPr>
        <w:t>d</w:t>
      </w:r>
      <w:r>
        <w:rPr>
          <w:rFonts w:ascii="Arial" w:hAnsi="Arial" w:cs="Arial"/>
          <w:color w:val="858285"/>
          <w:spacing w:val="-10"/>
          <w:w w:val="149"/>
          <w:sz w:val="14"/>
          <w:szCs w:val="14"/>
        </w:rPr>
        <w:t>r</w:t>
      </w:r>
      <w:r>
        <w:rPr>
          <w:rFonts w:ascii="Arial" w:hAnsi="Arial" w:cs="Arial"/>
          <w:color w:val="565657"/>
          <w:w w:val="98"/>
          <w:sz w:val="14"/>
          <w:szCs w:val="14"/>
        </w:rPr>
        <w:t>ess</w:t>
      </w:r>
      <w:r>
        <w:rPr>
          <w:rFonts w:ascii="Arial" w:hAnsi="Arial" w:cs="Arial"/>
          <w:color w:val="565657"/>
          <w:sz w:val="14"/>
          <w:szCs w:val="14"/>
        </w:rPr>
        <w:t xml:space="preserve"> </w:t>
      </w:r>
      <w:r>
        <w:rPr>
          <w:rFonts w:ascii="Arial" w:hAnsi="Arial" w:cs="Arial"/>
          <w:color w:val="6E6E6E"/>
          <w:w w:val="114"/>
          <w:sz w:val="14"/>
          <w:szCs w:val="14"/>
        </w:rPr>
        <w:t>these</w:t>
      </w:r>
      <w:r>
        <w:rPr>
          <w:rFonts w:ascii="Arial" w:hAnsi="Arial" w:cs="Arial"/>
          <w:color w:val="6E6E6E"/>
          <w:spacing w:val="2"/>
          <w:sz w:val="14"/>
          <w:szCs w:val="14"/>
        </w:rPr>
        <w:t xml:space="preserve"> </w:t>
      </w:r>
      <w:r>
        <w:rPr>
          <w:rFonts w:ascii="Arial" w:hAnsi="Arial" w:cs="Arial"/>
          <w:color w:val="6E6E6E"/>
          <w:w w:val="113"/>
          <w:sz w:val="14"/>
          <w:szCs w:val="14"/>
        </w:rPr>
        <w:t>challenges</w:t>
      </w:r>
      <w:r>
        <w:rPr>
          <w:rFonts w:ascii="Arial" w:hAnsi="Arial" w:cs="Arial"/>
          <w:color w:val="6E6E6E"/>
          <w:spacing w:val="7"/>
          <w:sz w:val="14"/>
          <w:szCs w:val="14"/>
        </w:rPr>
        <w:t xml:space="preserve"> </w:t>
      </w:r>
      <w:r>
        <w:rPr>
          <w:rFonts w:ascii="Arial" w:hAnsi="Arial" w:cs="Arial"/>
          <w:color w:val="565657"/>
          <w:spacing w:val="-11"/>
          <w:w w:val="109"/>
          <w:sz w:val="14"/>
          <w:szCs w:val="14"/>
        </w:rPr>
        <w:t>a</w:t>
      </w:r>
      <w:r>
        <w:rPr>
          <w:rFonts w:ascii="Arial" w:hAnsi="Arial" w:cs="Arial"/>
          <w:color w:val="000000"/>
          <w:spacing w:val="-26"/>
          <w:w w:val="104"/>
          <w:sz w:val="14"/>
          <w:szCs w:val="14"/>
        </w:rPr>
        <w:t>.</w:t>
      </w:r>
      <w:r>
        <w:rPr>
          <w:rFonts w:ascii="Arial" w:hAnsi="Arial" w:cs="Arial"/>
          <w:color w:val="6E6E6E"/>
          <w:w w:val="129"/>
          <w:sz w:val="14"/>
          <w:szCs w:val="14"/>
        </w:rPr>
        <w:t>nd</w:t>
      </w:r>
      <w:r>
        <w:rPr>
          <w:rFonts w:ascii="Arial" w:hAnsi="Arial" w:cs="Arial"/>
          <w:color w:val="6E6E6E"/>
          <w:spacing w:val="-17"/>
          <w:sz w:val="14"/>
          <w:szCs w:val="14"/>
        </w:rPr>
        <w:t xml:space="preserve"> </w:t>
      </w:r>
      <w:r>
        <w:rPr>
          <w:rFonts w:ascii="Arial" w:hAnsi="Arial" w:cs="Arial"/>
          <w:color w:val="6E6E6E"/>
          <w:w w:val="118"/>
          <w:sz w:val="14"/>
          <w:szCs w:val="14"/>
        </w:rPr>
        <w:t>p</w:t>
      </w:r>
      <w:r>
        <w:rPr>
          <w:rFonts w:ascii="Arial" w:hAnsi="Arial" w:cs="Arial"/>
          <w:color w:val="6E6E6E"/>
          <w:spacing w:val="-21"/>
          <w:w w:val="118"/>
          <w:sz w:val="14"/>
          <w:szCs w:val="14"/>
        </w:rPr>
        <w:t>u</w:t>
      </w:r>
      <w:r>
        <w:rPr>
          <w:rFonts w:ascii="Arial" w:hAnsi="Arial" w:cs="Arial"/>
          <w:color w:val="6E6E6E"/>
          <w:spacing w:val="-20"/>
          <w:w w:val="159"/>
          <w:sz w:val="14"/>
          <w:szCs w:val="14"/>
        </w:rPr>
        <w:t>1</w:t>
      </w:r>
      <w:r>
        <w:rPr>
          <w:rFonts w:ascii="Arial" w:hAnsi="Arial" w:cs="Arial"/>
          <w:color w:val="6E6E6E"/>
          <w:spacing w:val="-24"/>
          <w:w w:val="122"/>
          <w:sz w:val="14"/>
          <w:szCs w:val="14"/>
        </w:rPr>
        <w:t>M</w:t>
      </w:r>
      <w:r>
        <w:rPr>
          <w:rFonts w:ascii="Arial" w:hAnsi="Arial" w:cs="Arial"/>
          <w:color w:val="6E6E6E"/>
          <w:w w:val="96"/>
          <w:sz w:val="14"/>
          <w:szCs w:val="14"/>
        </w:rPr>
        <w:t>.ass</w:t>
      </w:r>
      <w:r>
        <w:rPr>
          <w:rFonts w:ascii="Arial" w:hAnsi="Arial" w:cs="Arial"/>
          <w:color w:val="6E6E6E"/>
          <w:spacing w:val="-18"/>
          <w:w w:val="96"/>
          <w:sz w:val="14"/>
          <w:szCs w:val="14"/>
        </w:rPr>
        <w:t>H</w:t>
      </w:r>
      <w:r>
        <w:rPr>
          <w:rFonts w:ascii="Arial" w:hAnsi="Arial" w:cs="Arial"/>
          <w:color w:val="6E6E6E"/>
          <w:w w:val="119"/>
          <w:sz w:val="14"/>
          <w:szCs w:val="14"/>
        </w:rPr>
        <w:t>eel</w:t>
      </w:r>
      <w:r>
        <w:rPr>
          <w:rFonts w:ascii="Arial" w:hAnsi="Arial" w:cs="Arial"/>
          <w:color w:val="6E6E6E"/>
          <w:w w:val="126"/>
          <w:sz w:val="14"/>
          <w:szCs w:val="14"/>
        </w:rPr>
        <w:t>th</w:t>
      </w:r>
      <w:r>
        <w:rPr>
          <w:rFonts w:ascii="Arial" w:hAnsi="Arial" w:cs="Arial"/>
          <w:color w:val="6E6E6E"/>
          <w:spacing w:val="-23"/>
          <w:sz w:val="14"/>
          <w:szCs w:val="14"/>
        </w:rPr>
        <w:t xml:space="preserve"> </w:t>
      </w:r>
      <w:r>
        <w:rPr>
          <w:rFonts w:ascii="Arial" w:hAnsi="Arial" w:cs="Arial"/>
          <w:color w:val="6E6E6E"/>
          <w:w w:val="135"/>
          <w:sz w:val="14"/>
          <w:szCs w:val="14"/>
        </w:rPr>
        <w:t>on</w:t>
      </w:r>
      <w:r>
        <w:rPr>
          <w:rFonts w:ascii="Arial" w:hAnsi="Arial" w:cs="Arial"/>
          <w:color w:val="6E6E6E"/>
          <w:spacing w:val="-11"/>
          <w:sz w:val="14"/>
          <w:szCs w:val="14"/>
        </w:rPr>
        <w:t xml:space="preserve"> </w:t>
      </w:r>
      <w:r>
        <w:rPr>
          <w:rFonts w:ascii="Arial" w:hAnsi="Arial" w:cs="Arial"/>
          <w:color w:val="565657"/>
          <w:w w:val="109"/>
          <w:sz w:val="14"/>
          <w:szCs w:val="14"/>
        </w:rPr>
        <w:t>a</w:t>
      </w:r>
      <w:r>
        <w:rPr>
          <w:rFonts w:ascii="Arial" w:hAnsi="Arial" w:cs="Arial"/>
          <w:color w:val="565657"/>
          <w:spacing w:val="10"/>
          <w:sz w:val="14"/>
          <w:szCs w:val="14"/>
        </w:rPr>
        <w:t xml:space="preserve"> </w:t>
      </w:r>
      <w:r>
        <w:rPr>
          <w:rFonts w:ascii="Arial" w:hAnsi="Arial" w:cs="Arial"/>
          <w:color w:val="6E6E6E"/>
          <w:w w:val="121"/>
          <w:sz w:val="14"/>
          <w:szCs w:val="14"/>
        </w:rPr>
        <w:t>path</w:t>
      </w:r>
      <w:r>
        <w:rPr>
          <w:rFonts w:ascii="Arial" w:hAnsi="Arial" w:cs="Arial"/>
          <w:color w:val="6E6E6E"/>
          <w:spacing w:val="-12"/>
          <w:sz w:val="14"/>
          <w:szCs w:val="14"/>
        </w:rPr>
        <w:t xml:space="preserve"> </w:t>
      </w:r>
      <w:r>
        <w:rPr>
          <w:rFonts w:ascii="Arial" w:hAnsi="Arial" w:cs="Arial"/>
          <w:color w:val="565657"/>
          <w:w w:val="121"/>
          <w:sz w:val="14"/>
          <w:szCs w:val="14"/>
        </w:rPr>
        <w:t>to</w:t>
      </w:r>
      <w:r>
        <w:rPr>
          <w:rFonts w:ascii="Arial" w:hAnsi="Arial" w:cs="Arial"/>
          <w:color w:val="565657"/>
          <w:spacing w:val="-17"/>
          <w:sz w:val="14"/>
          <w:szCs w:val="14"/>
        </w:rPr>
        <w:t xml:space="preserve"> </w:t>
      </w:r>
      <w:r>
        <w:rPr>
          <w:rFonts w:ascii="Arial" w:hAnsi="Arial" w:cs="Arial"/>
          <w:color w:val="565657"/>
          <w:w w:val="108"/>
          <w:sz w:val="14"/>
          <w:szCs w:val="14"/>
        </w:rPr>
        <w:t>susta</w:t>
      </w:r>
      <w:r>
        <w:rPr>
          <w:rFonts w:ascii="Arial" w:hAnsi="Arial" w:cs="Arial"/>
          <w:color w:val="565657"/>
          <w:spacing w:val="6"/>
          <w:w w:val="108"/>
          <w:sz w:val="14"/>
          <w:szCs w:val="14"/>
        </w:rPr>
        <w:t>i</w:t>
      </w:r>
      <w:r>
        <w:rPr>
          <w:rFonts w:ascii="Arial" w:hAnsi="Arial" w:cs="Arial"/>
          <w:color w:val="565657"/>
          <w:w w:val="119"/>
          <w:sz w:val="14"/>
          <w:szCs w:val="14"/>
        </w:rPr>
        <w:t>nab</w:t>
      </w:r>
      <w:r>
        <w:rPr>
          <w:rFonts w:ascii="Arial" w:hAnsi="Arial" w:cs="Arial"/>
          <w:color w:val="565657"/>
          <w:spacing w:val="-3"/>
          <w:w w:val="119"/>
          <w:sz w:val="14"/>
          <w:szCs w:val="14"/>
        </w:rPr>
        <w:t>i</w:t>
      </w:r>
      <w:r>
        <w:rPr>
          <w:rFonts w:ascii="Arial" w:hAnsi="Arial" w:cs="Arial"/>
          <w:color w:val="565657"/>
          <w:spacing w:val="-30"/>
          <w:w w:val="240"/>
          <w:sz w:val="14"/>
          <w:szCs w:val="14"/>
        </w:rPr>
        <w:t>li</w:t>
      </w:r>
      <w:r>
        <w:rPr>
          <w:rFonts w:ascii="Arial" w:hAnsi="Arial" w:cs="Arial"/>
          <w:color w:val="565657"/>
          <w:w w:val="111"/>
          <w:sz w:val="14"/>
          <w:szCs w:val="14"/>
        </w:rPr>
        <w:t>t</w:t>
      </w:r>
      <w:r>
        <w:rPr>
          <w:rFonts w:ascii="Arial" w:hAnsi="Arial" w:cs="Arial"/>
          <w:color w:val="565657"/>
          <w:spacing w:val="-17"/>
          <w:w w:val="111"/>
          <w:sz w:val="14"/>
          <w:szCs w:val="14"/>
        </w:rPr>
        <w:t>y</w:t>
      </w:r>
      <w:r>
        <w:rPr>
          <w:rFonts w:ascii="Arial" w:hAnsi="Arial" w:cs="Arial"/>
          <w:color w:val="565657"/>
          <w:w w:val="211"/>
          <w:sz w:val="14"/>
          <w:szCs w:val="14"/>
        </w:rPr>
        <w:t>.</w:t>
      </w:r>
    </w:p>
    <w:p w:rsidR="00610E6C" w:rsidRDefault="00610E6C">
      <w:pPr>
        <w:pStyle w:val="BodyText"/>
        <w:kinsoku w:val="0"/>
        <w:overflowPunct w:val="0"/>
        <w:spacing w:before="10"/>
        <w:rPr>
          <w:rFonts w:ascii="Arial" w:hAnsi="Arial" w:cs="Arial"/>
          <w:sz w:val="13"/>
          <w:szCs w:val="13"/>
        </w:rPr>
      </w:pPr>
    </w:p>
    <w:p w:rsidR="00610E6C" w:rsidRDefault="00610E6C">
      <w:pPr>
        <w:pStyle w:val="BodyText"/>
        <w:kinsoku w:val="0"/>
        <w:overflowPunct w:val="0"/>
        <w:ind w:left="7615"/>
        <w:rPr>
          <w:rFonts w:ascii="Arial" w:hAnsi="Arial" w:cs="Arial"/>
          <w:color w:val="6E6E6E"/>
          <w:w w:val="199"/>
          <w:sz w:val="14"/>
          <w:szCs w:val="14"/>
        </w:rPr>
      </w:pPr>
      <w:r>
        <w:rPr>
          <w:rFonts w:ascii="Arial" w:hAnsi="Arial" w:cs="Arial"/>
          <w:color w:val="6E6E6E"/>
          <w:w w:val="106"/>
          <w:sz w:val="14"/>
          <w:szCs w:val="14"/>
        </w:rPr>
        <w:t>Mass</w:t>
      </w:r>
      <w:r>
        <w:rPr>
          <w:rFonts w:ascii="Arial" w:hAnsi="Arial" w:cs="Arial"/>
          <w:color w:val="6E6E6E"/>
          <w:spacing w:val="-17"/>
          <w:w w:val="106"/>
          <w:sz w:val="14"/>
          <w:szCs w:val="14"/>
        </w:rPr>
        <w:t>H</w:t>
      </w:r>
      <w:r>
        <w:rPr>
          <w:rFonts w:ascii="Arial" w:hAnsi="Arial" w:cs="Arial"/>
          <w:color w:val="6E6E6E"/>
          <w:w w:val="119"/>
          <w:sz w:val="14"/>
          <w:szCs w:val="14"/>
        </w:rPr>
        <w:t>eal</w:t>
      </w:r>
      <w:r>
        <w:rPr>
          <w:rFonts w:ascii="Arial" w:hAnsi="Arial" w:cs="Arial"/>
          <w:color w:val="6E6E6E"/>
          <w:w w:val="112"/>
          <w:sz w:val="14"/>
          <w:szCs w:val="14"/>
        </w:rPr>
        <w:t>th</w:t>
      </w:r>
      <w:r>
        <w:rPr>
          <w:rFonts w:ascii="Arial" w:hAnsi="Arial" w:cs="Arial"/>
          <w:color w:val="6E6E6E"/>
          <w:spacing w:val="-21"/>
          <w:sz w:val="14"/>
          <w:szCs w:val="14"/>
        </w:rPr>
        <w:t xml:space="preserve"> </w:t>
      </w:r>
      <w:r>
        <w:rPr>
          <w:rFonts w:ascii="Arial" w:hAnsi="Arial" w:cs="Arial"/>
          <w:color w:val="6E6E6E"/>
          <w:w w:val="122"/>
          <w:sz w:val="14"/>
          <w:szCs w:val="14"/>
        </w:rPr>
        <w:t>s</w:t>
      </w:r>
      <w:r>
        <w:rPr>
          <w:rFonts w:ascii="Arial" w:hAnsi="Arial" w:cs="Arial"/>
          <w:color w:val="6E6E6E"/>
          <w:spacing w:val="-5"/>
          <w:sz w:val="14"/>
          <w:szCs w:val="14"/>
        </w:rPr>
        <w:t xml:space="preserve"> </w:t>
      </w:r>
      <w:r>
        <w:rPr>
          <w:rFonts w:ascii="Arial" w:hAnsi="Arial" w:cs="Arial"/>
          <w:color w:val="565657"/>
          <w:spacing w:val="-50"/>
          <w:w w:val="159"/>
          <w:sz w:val="14"/>
          <w:szCs w:val="14"/>
        </w:rPr>
        <w:t>11</w:t>
      </w:r>
      <w:r>
        <w:rPr>
          <w:rFonts w:ascii="Arial" w:hAnsi="Arial" w:cs="Arial"/>
          <w:color w:val="565657"/>
          <w:spacing w:val="-35"/>
          <w:w w:val="159"/>
          <w:sz w:val="14"/>
          <w:szCs w:val="14"/>
        </w:rPr>
        <w:t>1</w:t>
      </w:r>
      <w:r>
        <w:rPr>
          <w:rFonts w:ascii="Arial" w:hAnsi="Arial" w:cs="Arial"/>
          <w:color w:val="565657"/>
          <w:w w:val="133"/>
          <w:sz w:val="14"/>
          <w:szCs w:val="14"/>
        </w:rPr>
        <w:t>5</w:t>
      </w:r>
      <w:r>
        <w:rPr>
          <w:rFonts w:ascii="Arial" w:hAnsi="Arial" w:cs="Arial"/>
          <w:color w:val="565657"/>
          <w:spacing w:val="-9"/>
          <w:sz w:val="14"/>
          <w:szCs w:val="14"/>
        </w:rPr>
        <w:t xml:space="preserve"> </w:t>
      </w:r>
      <w:r>
        <w:rPr>
          <w:rFonts w:ascii="Arial" w:hAnsi="Arial" w:cs="Arial"/>
          <w:color w:val="6E6E6E"/>
          <w:w w:val="111"/>
          <w:sz w:val="14"/>
          <w:szCs w:val="14"/>
        </w:rPr>
        <w:t>demon</w:t>
      </w:r>
      <w:r>
        <w:rPr>
          <w:rFonts w:ascii="Arial" w:hAnsi="Arial" w:cs="Arial"/>
          <w:color w:val="6E6E6E"/>
          <w:spacing w:val="-19"/>
          <w:w w:val="111"/>
          <w:sz w:val="14"/>
          <w:szCs w:val="14"/>
        </w:rPr>
        <w:t>s</w:t>
      </w:r>
      <w:r>
        <w:rPr>
          <w:rFonts w:ascii="Arial" w:hAnsi="Arial" w:cs="Arial"/>
          <w:color w:val="6E6E6E"/>
          <w:w w:val="119"/>
          <w:sz w:val="14"/>
          <w:szCs w:val="14"/>
        </w:rPr>
        <w:t>trat</w:t>
      </w:r>
      <w:r>
        <w:rPr>
          <w:rFonts w:ascii="Arial" w:hAnsi="Arial" w:cs="Arial"/>
          <w:color w:val="6E6E6E"/>
          <w:spacing w:val="5"/>
          <w:w w:val="119"/>
          <w:sz w:val="14"/>
          <w:szCs w:val="14"/>
        </w:rPr>
        <w:t>i</w:t>
      </w:r>
      <w:r>
        <w:rPr>
          <w:rFonts w:ascii="Arial" w:hAnsi="Arial" w:cs="Arial"/>
          <w:color w:val="6E6E6E"/>
          <w:w w:val="135"/>
          <w:sz w:val="14"/>
          <w:szCs w:val="14"/>
        </w:rPr>
        <w:t>on</w:t>
      </w:r>
      <w:r>
        <w:rPr>
          <w:rFonts w:ascii="Arial" w:hAnsi="Arial" w:cs="Arial"/>
          <w:color w:val="6E6E6E"/>
          <w:spacing w:val="-11"/>
          <w:sz w:val="14"/>
          <w:szCs w:val="14"/>
        </w:rPr>
        <w:t xml:space="preserve"> </w:t>
      </w:r>
      <w:r>
        <w:rPr>
          <w:rFonts w:ascii="Arial" w:hAnsi="Arial" w:cs="Arial"/>
          <w:color w:val="6E6E6E"/>
          <w:w w:val="103"/>
          <w:sz w:val="14"/>
          <w:szCs w:val="14"/>
        </w:rPr>
        <w:t>pc</w:t>
      </w:r>
      <w:r>
        <w:rPr>
          <w:rFonts w:ascii="Arial" w:hAnsi="Arial" w:cs="Arial"/>
          <w:color w:val="6E6E6E"/>
          <w:spacing w:val="-25"/>
          <w:w w:val="103"/>
          <w:sz w:val="14"/>
          <w:szCs w:val="14"/>
        </w:rPr>
        <w:t>o</w:t>
      </w:r>
      <w:r>
        <w:rPr>
          <w:rFonts w:ascii="Arial" w:hAnsi="Arial" w:cs="Arial"/>
          <w:color w:val="6E6E6E"/>
          <w:w w:val="130"/>
          <w:sz w:val="14"/>
          <w:szCs w:val="14"/>
        </w:rPr>
        <w:t>v</w:t>
      </w:r>
      <w:r>
        <w:rPr>
          <w:rFonts w:ascii="Arial" w:hAnsi="Arial" w:cs="Arial"/>
          <w:color w:val="6E6E6E"/>
          <w:spacing w:val="2"/>
          <w:w w:val="130"/>
          <w:sz w:val="14"/>
          <w:szCs w:val="14"/>
        </w:rPr>
        <w:t>i</w:t>
      </w:r>
      <w:r>
        <w:rPr>
          <w:rFonts w:ascii="Arial" w:hAnsi="Arial" w:cs="Arial"/>
          <w:color w:val="6E6E6E"/>
          <w:w w:val="108"/>
          <w:sz w:val="14"/>
          <w:szCs w:val="14"/>
        </w:rPr>
        <w:t>des</w:t>
      </w:r>
      <w:r>
        <w:rPr>
          <w:rFonts w:ascii="Arial" w:hAnsi="Arial" w:cs="Arial"/>
          <w:color w:val="6E6E6E"/>
          <w:spacing w:val="-1"/>
          <w:sz w:val="14"/>
          <w:szCs w:val="14"/>
        </w:rPr>
        <w:t xml:space="preserve"> </w:t>
      </w:r>
      <w:r>
        <w:rPr>
          <w:rFonts w:ascii="Arial" w:hAnsi="Arial" w:cs="Arial"/>
          <w:color w:val="565657"/>
          <w:w w:val="114"/>
          <w:sz w:val="14"/>
          <w:szCs w:val="14"/>
        </w:rPr>
        <w:t>an</w:t>
      </w:r>
      <w:r>
        <w:rPr>
          <w:rFonts w:ascii="Arial" w:hAnsi="Arial" w:cs="Arial"/>
          <w:color w:val="565657"/>
          <w:spacing w:val="-9"/>
          <w:sz w:val="14"/>
          <w:szCs w:val="14"/>
        </w:rPr>
        <w:t xml:space="preserve"> </w:t>
      </w:r>
      <w:r>
        <w:rPr>
          <w:rFonts w:ascii="Arial" w:hAnsi="Arial" w:cs="Arial"/>
          <w:color w:val="6E6E6E"/>
          <w:w w:val="115"/>
          <w:sz w:val="14"/>
          <w:szCs w:val="14"/>
        </w:rPr>
        <w:t>opportun</w:t>
      </w:r>
      <w:r>
        <w:rPr>
          <w:rFonts w:ascii="Arial" w:hAnsi="Arial" w:cs="Arial"/>
          <w:color w:val="6E6E6E"/>
          <w:spacing w:val="12"/>
          <w:w w:val="115"/>
          <w:sz w:val="14"/>
          <w:szCs w:val="14"/>
        </w:rPr>
        <w:t>i</w:t>
      </w:r>
      <w:r>
        <w:rPr>
          <w:rFonts w:ascii="Arial" w:hAnsi="Arial" w:cs="Arial"/>
          <w:color w:val="6E6E6E"/>
          <w:w w:val="111"/>
          <w:sz w:val="14"/>
          <w:szCs w:val="14"/>
        </w:rPr>
        <w:t>ty</w:t>
      </w:r>
      <w:r>
        <w:rPr>
          <w:rFonts w:ascii="Arial" w:hAnsi="Arial" w:cs="Arial"/>
          <w:color w:val="6E6E6E"/>
          <w:spacing w:val="4"/>
          <w:sz w:val="14"/>
          <w:szCs w:val="14"/>
        </w:rPr>
        <w:t xml:space="preserve"> </w:t>
      </w:r>
      <w:r>
        <w:rPr>
          <w:rFonts w:ascii="Arial" w:hAnsi="Arial" w:cs="Arial"/>
          <w:color w:val="6E6E6E"/>
          <w:w w:val="121"/>
          <w:sz w:val="14"/>
          <w:szCs w:val="14"/>
        </w:rPr>
        <w:t>to</w:t>
      </w:r>
      <w:r>
        <w:rPr>
          <w:rFonts w:ascii="Arial" w:hAnsi="Arial" w:cs="Arial"/>
          <w:color w:val="6E6E6E"/>
          <w:spacing w:val="-2"/>
          <w:sz w:val="14"/>
          <w:szCs w:val="14"/>
        </w:rPr>
        <w:t xml:space="preserve"> </w:t>
      </w:r>
      <w:r>
        <w:rPr>
          <w:rFonts w:ascii="Arial" w:hAnsi="Arial" w:cs="Arial"/>
          <w:color w:val="858285"/>
          <w:spacing w:val="-8"/>
          <w:w w:val="111"/>
          <w:sz w:val="14"/>
          <w:szCs w:val="14"/>
        </w:rPr>
        <w:t>r</w:t>
      </w:r>
      <w:r>
        <w:rPr>
          <w:rFonts w:ascii="Arial" w:hAnsi="Arial" w:cs="Arial"/>
          <w:color w:val="565657"/>
          <w:w w:val="106"/>
          <w:sz w:val="14"/>
          <w:szCs w:val="14"/>
        </w:rPr>
        <w:t>e</w:t>
      </w:r>
      <w:r>
        <w:rPr>
          <w:rFonts w:ascii="Arial" w:hAnsi="Arial" w:cs="Arial"/>
          <w:color w:val="565657"/>
          <w:spacing w:val="-24"/>
          <w:w w:val="107"/>
          <w:sz w:val="14"/>
          <w:szCs w:val="14"/>
        </w:rPr>
        <w:t>s</w:t>
      </w:r>
      <w:r>
        <w:rPr>
          <w:rFonts w:ascii="Arial" w:hAnsi="Arial" w:cs="Arial"/>
          <w:color w:val="565657"/>
          <w:w w:val="113"/>
          <w:sz w:val="14"/>
          <w:szCs w:val="14"/>
        </w:rPr>
        <w:t>tructure</w:t>
      </w:r>
      <w:r>
        <w:rPr>
          <w:rFonts w:ascii="Arial" w:hAnsi="Arial" w:cs="Arial"/>
          <w:color w:val="565657"/>
          <w:spacing w:val="5"/>
          <w:sz w:val="14"/>
          <w:szCs w:val="14"/>
        </w:rPr>
        <w:t xml:space="preserve"> </w:t>
      </w:r>
      <w:r>
        <w:rPr>
          <w:rFonts w:ascii="Arial" w:hAnsi="Arial" w:cs="Arial"/>
          <w:color w:val="6E6E6E"/>
          <w:w w:val="106"/>
          <w:sz w:val="14"/>
          <w:szCs w:val="14"/>
        </w:rPr>
        <w:t>Mass</w:t>
      </w:r>
      <w:r>
        <w:rPr>
          <w:rFonts w:ascii="Arial" w:hAnsi="Arial" w:cs="Arial"/>
          <w:color w:val="6E6E6E"/>
          <w:spacing w:val="-17"/>
          <w:w w:val="106"/>
          <w:sz w:val="14"/>
          <w:szCs w:val="14"/>
        </w:rPr>
        <w:t>H</w:t>
      </w:r>
      <w:r>
        <w:rPr>
          <w:rFonts w:ascii="Arial" w:hAnsi="Arial" w:cs="Arial"/>
          <w:color w:val="6E6E6E"/>
          <w:w w:val="119"/>
          <w:sz w:val="14"/>
          <w:szCs w:val="14"/>
        </w:rPr>
        <w:t>eal</w:t>
      </w:r>
      <w:r>
        <w:rPr>
          <w:rFonts w:ascii="Arial" w:hAnsi="Arial" w:cs="Arial"/>
          <w:color w:val="6E6E6E"/>
          <w:w w:val="112"/>
          <w:sz w:val="14"/>
          <w:szCs w:val="14"/>
        </w:rPr>
        <w:t>th</w:t>
      </w:r>
      <w:r>
        <w:rPr>
          <w:rFonts w:ascii="Arial" w:hAnsi="Arial" w:cs="Arial"/>
          <w:color w:val="6E6E6E"/>
          <w:spacing w:val="9"/>
          <w:sz w:val="14"/>
          <w:szCs w:val="14"/>
        </w:rPr>
        <w:t xml:space="preserve"> </w:t>
      </w:r>
      <w:r>
        <w:rPr>
          <w:rFonts w:ascii="Arial" w:hAnsi="Arial" w:cs="Arial"/>
          <w:color w:val="6E6E6E"/>
          <w:w w:val="121"/>
          <w:sz w:val="14"/>
          <w:szCs w:val="14"/>
        </w:rPr>
        <w:t>to</w:t>
      </w:r>
      <w:r>
        <w:rPr>
          <w:rFonts w:ascii="Arial" w:hAnsi="Arial" w:cs="Arial"/>
          <w:color w:val="6E6E6E"/>
          <w:spacing w:val="-2"/>
          <w:sz w:val="14"/>
          <w:szCs w:val="14"/>
        </w:rPr>
        <w:t xml:space="preserve"> </w:t>
      </w:r>
      <w:r>
        <w:rPr>
          <w:rFonts w:ascii="Arial" w:hAnsi="Arial" w:cs="Arial"/>
          <w:color w:val="565657"/>
          <w:w w:val="122"/>
          <w:sz w:val="14"/>
          <w:szCs w:val="14"/>
        </w:rPr>
        <w:t>e</w:t>
      </w:r>
      <w:r>
        <w:rPr>
          <w:rFonts w:ascii="Arial" w:hAnsi="Arial" w:cs="Arial"/>
          <w:color w:val="565657"/>
          <w:spacing w:val="-15"/>
          <w:w w:val="122"/>
          <w:sz w:val="14"/>
          <w:szCs w:val="14"/>
        </w:rPr>
        <w:t>m</w:t>
      </w:r>
      <w:r>
        <w:rPr>
          <w:rFonts w:ascii="Arial" w:hAnsi="Arial" w:cs="Arial"/>
          <w:color w:val="565657"/>
          <w:w w:val="98"/>
          <w:sz w:val="14"/>
          <w:szCs w:val="14"/>
        </w:rPr>
        <w:t>ph.es</w:t>
      </w:r>
      <w:r>
        <w:rPr>
          <w:rFonts w:ascii="Arial" w:hAnsi="Arial" w:cs="Arial"/>
          <w:color w:val="565657"/>
          <w:spacing w:val="5"/>
          <w:w w:val="98"/>
          <w:sz w:val="14"/>
          <w:szCs w:val="14"/>
        </w:rPr>
        <w:t>i</w:t>
      </w:r>
      <w:r>
        <w:rPr>
          <w:rFonts w:ascii="Arial" w:hAnsi="Arial" w:cs="Arial"/>
          <w:color w:val="565657"/>
          <w:w w:val="115"/>
          <w:sz w:val="14"/>
          <w:szCs w:val="14"/>
        </w:rPr>
        <w:t>ze</w:t>
      </w:r>
      <w:r>
        <w:rPr>
          <w:rFonts w:ascii="Arial" w:hAnsi="Arial" w:cs="Arial"/>
          <w:color w:val="565657"/>
          <w:spacing w:val="-16"/>
          <w:sz w:val="14"/>
          <w:szCs w:val="14"/>
        </w:rPr>
        <w:t xml:space="preserve"> </w:t>
      </w:r>
      <w:r>
        <w:rPr>
          <w:rFonts w:ascii="Arial" w:hAnsi="Arial" w:cs="Arial"/>
          <w:color w:val="6E6E6E"/>
          <w:w w:val="122"/>
          <w:sz w:val="14"/>
          <w:szCs w:val="14"/>
        </w:rPr>
        <w:t>va</w:t>
      </w:r>
      <w:r>
        <w:rPr>
          <w:rFonts w:ascii="Arial" w:hAnsi="Arial" w:cs="Arial"/>
          <w:color w:val="6E6E6E"/>
          <w:spacing w:val="4"/>
          <w:w w:val="122"/>
          <w:sz w:val="14"/>
          <w:szCs w:val="14"/>
        </w:rPr>
        <w:t>l</w:t>
      </w:r>
      <w:r>
        <w:rPr>
          <w:rFonts w:ascii="Arial" w:hAnsi="Arial" w:cs="Arial"/>
          <w:color w:val="6E6E6E"/>
          <w:w w:val="125"/>
          <w:sz w:val="14"/>
          <w:szCs w:val="14"/>
        </w:rPr>
        <w:t>ue</w:t>
      </w:r>
      <w:r>
        <w:rPr>
          <w:rFonts w:ascii="Arial" w:hAnsi="Arial" w:cs="Arial"/>
          <w:color w:val="6E6E6E"/>
          <w:spacing w:val="-11"/>
          <w:sz w:val="14"/>
          <w:szCs w:val="14"/>
        </w:rPr>
        <w:t xml:space="preserve"> </w:t>
      </w:r>
      <w:r>
        <w:rPr>
          <w:rFonts w:ascii="Arial" w:hAnsi="Arial" w:cs="Arial"/>
          <w:color w:val="565657"/>
          <w:spacing w:val="-30"/>
          <w:w w:val="240"/>
          <w:sz w:val="14"/>
          <w:szCs w:val="14"/>
        </w:rPr>
        <w:t>i</w:t>
      </w:r>
      <w:r>
        <w:rPr>
          <w:rFonts w:ascii="Arial" w:hAnsi="Arial" w:cs="Arial"/>
          <w:color w:val="565657"/>
          <w:w w:val="124"/>
          <w:sz w:val="14"/>
          <w:szCs w:val="14"/>
        </w:rPr>
        <w:t>n</w:t>
      </w:r>
      <w:r>
        <w:rPr>
          <w:rFonts w:ascii="Arial" w:hAnsi="Arial" w:cs="Arial"/>
          <w:color w:val="565657"/>
          <w:spacing w:val="-2"/>
          <w:sz w:val="14"/>
          <w:szCs w:val="14"/>
        </w:rPr>
        <w:t xml:space="preserve"> </w:t>
      </w:r>
      <w:r>
        <w:rPr>
          <w:rFonts w:ascii="Arial" w:hAnsi="Arial" w:cs="Arial"/>
          <w:color w:val="6E6E6E"/>
          <w:w w:val="116"/>
          <w:sz w:val="14"/>
          <w:szCs w:val="14"/>
        </w:rPr>
        <w:t>csr</w:t>
      </w:r>
      <w:r>
        <w:rPr>
          <w:rFonts w:ascii="Arial" w:hAnsi="Arial" w:cs="Arial"/>
          <w:color w:val="6E6E6E"/>
          <w:spacing w:val="20"/>
          <w:w w:val="116"/>
          <w:sz w:val="14"/>
          <w:szCs w:val="14"/>
        </w:rPr>
        <w:t>e</w:t>
      </w:r>
      <w:r>
        <w:rPr>
          <w:rFonts w:ascii="Arial" w:hAnsi="Arial" w:cs="Arial"/>
          <w:color w:val="6E6E6E"/>
          <w:w w:val="127"/>
          <w:sz w:val="14"/>
          <w:szCs w:val="14"/>
        </w:rPr>
        <w:t>del</w:t>
      </w:r>
      <w:r>
        <w:rPr>
          <w:rFonts w:ascii="Arial" w:hAnsi="Arial" w:cs="Arial"/>
          <w:color w:val="6E6E6E"/>
          <w:spacing w:val="-30"/>
          <w:w w:val="240"/>
          <w:sz w:val="14"/>
          <w:szCs w:val="14"/>
        </w:rPr>
        <w:t>i</w:t>
      </w:r>
      <w:r>
        <w:rPr>
          <w:rFonts w:ascii="Arial" w:hAnsi="Arial" w:cs="Arial"/>
          <w:color w:val="6E6E6E"/>
          <w:w w:val="130"/>
          <w:sz w:val="14"/>
          <w:szCs w:val="14"/>
        </w:rPr>
        <w:t>va</w:t>
      </w:r>
      <w:r>
        <w:rPr>
          <w:rFonts w:ascii="Arial" w:hAnsi="Arial" w:cs="Arial"/>
          <w:color w:val="6E6E6E"/>
          <w:spacing w:val="-16"/>
          <w:w w:val="130"/>
          <w:sz w:val="14"/>
          <w:szCs w:val="14"/>
        </w:rPr>
        <w:t>y</w:t>
      </w:r>
      <w:r>
        <w:rPr>
          <w:rFonts w:ascii="Arial" w:hAnsi="Arial" w:cs="Arial"/>
          <w:color w:val="6E6E6E"/>
          <w:w w:val="199"/>
          <w:sz w:val="14"/>
          <w:szCs w:val="14"/>
        </w:rPr>
        <w:t>,</w:t>
      </w:r>
    </w:p>
    <w:p w:rsidR="00610E6C" w:rsidRDefault="00610E6C">
      <w:pPr>
        <w:pStyle w:val="BodyText"/>
        <w:kinsoku w:val="0"/>
        <w:overflowPunct w:val="0"/>
        <w:spacing w:before="78" w:line="350" w:lineRule="auto"/>
        <w:ind w:left="7600" w:right="3508" w:firstLine="15"/>
        <w:rPr>
          <w:rFonts w:ascii="Arial" w:hAnsi="Arial" w:cs="Arial"/>
          <w:color w:val="6E6E6E"/>
          <w:spacing w:val="-4"/>
          <w:w w:val="125"/>
          <w:sz w:val="14"/>
          <w:szCs w:val="14"/>
        </w:rPr>
      </w:pPr>
      <w:r>
        <w:rPr>
          <w:rFonts w:ascii="Arial" w:hAnsi="Arial" w:cs="Arial"/>
          <w:color w:val="565657"/>
          <w:spacing w:val="-20"/>
          <w:w w:val="132"/>
          <w:sz w:val="14"/>
          <w:szCs w:val="14"/>
        </w:rPr>
        <w:t>a</w:t>
      </w:r>
      <w:r>
        <w:rPr>
          <w:rFonts w:ascii="Arial" w:hAnsi="Arial" w:cs="Arial"/>
          <w:color w:val="000000"/>
          <w:spacing w:val="-20"/>
          <w:w w:val="132"/>
          <w:sz w:val="14"/>
          <w:szCs w:val="14"/>
        </w:rPr>
        <w:t>.</w:t>
      </w:r>
      <w:r>
        <w:rPr>
          <w:rFonts w:ascii="Arial" w:hAnsi="Arial" w:cs="Arial"/>
          <w:color w:val="6E6E6E"/>
          <w:spacing w:val="-20"/>
          <w:w w:val="132"/>
          <w:sz w:val="14"/>
          <w:szCs w:val="14"/>
        </w:rPr>
        <w:t xml:space="preserve">nd </w:t>
      </w:r>
      <w:r>
        <w:rPr>
          <w:rFonts w:ascii="Arial" w:hAnsi="Arial" w:cs="Arial"/>
          <w:color w:val="565657"/>
          <w:w w:val="112"/>
          <w:sz w:val="14"/>
          <w:szCs w:val="14"/>
        </w:rPr>
        <w:t xml:space="preserve">better </w:t>
      </w:r>
      <w:r>
        <w:rPr>
          <w:rFonts w:ascii="Arial" w:hAnsi="Arial" w:cs="Arial"/>
          <w:color w:val="6E6E6E"/>
          <w:w w:val="117"/>
          <w:sz w:val="14"/>
          <w:szCs w:val="14"/>
        </w:rPr>
        <w:t xml:space="preserve">meet </w:t>
      </w:r>
      <w:r>
        <w:rPr>
          <w:rFonts w:ascii="Arial" w:hAnsi="Arial" w:cs="Arial"/>
          <w:color w:val="6E6E6E"/>
          <w:spacing w:val="-11"/>
          <w:w w:val="138"/>
          <w:sz w:val="14"/>
          <w:szCs w:val="14"/>
        </w:rPr>
        <w:t>members</w:t>
      </w:r>
      <w:r>
        <w:rPr>
          <w:rFonts w:ascii="Arial" w:hAnsi="Arial" w:cs="Arial"/>
          <w:color w:val="9A9A9C"/>
          <w:spacing w:val="-11"/>
          <w:w w:val="138"/>
          <w:sz w:val="14"/>
          <w:szCs w:val="14"/>
        </w:rPr>
        <w:t>'</w:t>
      </w:r>
      <w:r>
        <w:rPr>
          <w:rFonts w:ascii="Arial" w:hAnsi="Arial" w:cs="Arial"/>
          <w:color w:val="6E6E6E"/>
          <w:spacing w:val="-11"/>
          <w:w w:val="138"/>
          <w:sz w:val="14"/>
          <w:szCs w:val="14"/>
        </w:rPr>
        <w:t xml:space="preserve">needs </w:t>
      </w:r>
      <w:r>
        <w:rPr>
          <w:rFonts w:ascii="Arial" w:hAnsi="Arial" w:cs="Arial"/>
          <w:color w:val="6E6E6E"/>
          <w:spacing w:val="-2"/>
          <w:w w:val="115"/>
          <w:sz w:val="14"/>
          <w:szCs w:val="14"/>
        </w:rPr>
        <w:t xml:space="preserve">through </w:t>
      </w:r>
      <w:r>
        <w:rPr>
          <w:rFonts w:ascii="Arial" w:hAnsi="Arial" w:cs="Arial"/>
          <w:color w:val="6E6E6E"/>
          <w:w w:val="115"/>
          <w:sz w:val="14"/>
          <w:szCs w:val="14"/>
        </w:rPr>
        <w:t xml:space="preserve">more </w:t>
      </w:r>
      <w:r>
        <w:rPr>
          <w:rFonts w:ascii="Arial" w:hAnsi="Arial" w:cs="Arial"/>
          <w:color w:val="4F4B69"/>
          <w:spacing w:val="-6"/>
          <w:w w:val="128"/>
          <w:sz w:val="14"/>
          <w:szCs w:val="14"/>
        </w:rPr>
        <w:t>i</w:t>
      </w:r>
      <w:r>
        <w:rPr>
          <w:rFonts w:ascii="Arial" w:hAnsi="Arial" w:cs="Arial"/>
          <w:color w:val="6E6E6E"/>
          <w:spacing w:val="-6"/>
          <w:w w:val="128"/>
          <w:sz w:val="14"/>
          <w:szCs w:val="14"/>
        </w:rPr>
        <w:t xml:space="preserve">ntegrated </w:t>
      </w:r>
      <w:r>
        <w:rPr>
          <w:rFonts w:ascii="Arial" w:hAnsi="Arial" w:cs="Arial"/>
          <w:color w:val="6E6E6E"/>
          <w:w w:val="114"/>
          <w:sz w:val="14"/>
          <w:szCs w:val="14"/>
        </w:rPr>
        <w:t xml:space="preserve">and </w:t>
      </w:r>
      <w:r>
        <w:rPr>
          <w:rFonts w:ascii="Arial" w:hAnsi="Arial" w:cs="Arial"/>
          <w:color w:val="6E6E6E"/>
          <w:spacing w:val="-8"/>
          <w:w w:val="138"/>
          <w:sz w:val="14"/>
          <w:szCs w:val="14"/>
        </w:rPr>
        <w:t xml:space="preserve">co«dineted </w:t>
      </w:r>
      <w:r>
        <w:rPr>
          <w:rFonts w:ascii="Arial" w:hAnsi="Arial" w:cs="Arial"/>
          <w:color w:val="6E6E6E"/>
          <w:w w:val="113"/>
          <w:sz w:val="14"/>
          <w:szCs w:val="14"/>
        </w:rPr>
        <w:t xml:space="preserve">csre, </w:t>
      </w:r>
      <w:r>
        <w:rPr>
          <w:rFonts w:ascii="Arial" w:hAnsi="Arial" w:cs="Arial"/>
          <w:color w:val="858285"/>
          <w:spacing w:val="-11"/>
          <w:w w:val="168"/>
          <w:sz w:val="14"/>
          <w:szCs w:val="14"/>
        </w:rPr>
        <w:t>wh</w:t>
      </w:r>
      <w:r>
        <w:rPr>
          <w:rFonts w:ascii="Arial" w:hAnsi="Arial" w:cs="Arial"/>
          <w:color w:val="565657"/>
          <w:spacing w:val="-11"/>
          <w:w w:val="168"/>
          <w:sz w:val="14"/>
          <w:szCs w:val="14"/>
        </w:rPr>
        <w:t xml:space="preserve">ile </w:t>
      </w:r>
      <w:r>
        <w:rPr>
          <w:rFonts w:ascii="Arial" w:hAnsi="Arial" w:cs="Arial"/>
          <w:color w:val="6E6E6E"/>
          <w:spacing w:val="-4"/>
          <w:w w:val="127"/>
          <w:sz w:val="14"/>
          <w:szCs w:val="14"/>
        </w:rPr>
        <w:t>moderat</w:t>
      </w:r>
      <w:r>
        <w:rPr>
          <w:rFonts w:ascii="Arial" w:hAnsi="Arial" w:cs="Arial"/>
          <w:color w:val="4F4B69"/>
          <w:spacing w:val="-4"/>
          <w:w w:val="127"/>
          <w:sz w:val="14"/>
          <w:szCs w:val="14"/>
        </w:rPr>
        <w:t>i</w:t>
      </w:r>
      <w:r>
        <w:rPr>
          <w:rFonts w:ascii="Arial" w:hAnsi="Arial" w:cs="Arial"/>
          <w:color w:val="6E6E6E"/>
          <w:spacing w:val="-4"/>
          <w:w w:val="127"/>
          <w:sz w:val="14"/>
          <w:szCs w:val="14"/>
        </w:rPr>
        <w:t xml:space="preserve">ng </w:t>
      </w:r>
      <w:r>
        <w:rPr>
          <w:rFonts w:ascii="Arial" w:hAnsi="Arial" w:cs="Arial"/>
          <w:color w:val="6E6E6E"/>
          <w:w w:val="118"/>
          <w:sz w:val="14"/>
          <w:szCs w:val="14"/>
        </w:rPr>
        <w:t xml:space="preserve">the </w:t>
      </w:r>
      <w:r>
        <w:rPr>
          <w:rFonts w:ascii="Arial" w:hAnsi="Arial" w:cs="Arial"/>
          <w:color w:val="6E6E6E"/>
          <w:w w:val="105"/>
          <w:sz w:val="14"/>
          <w:szCs w:val="14"/>
        </w:rPr>
        <w:t xml:space="preserve">cost </w:t>
      </w:r>
      <w:r>
        <w:rPr>
          <w:rFonts w:ascii="Arial" w:hAnsi="Arial" w:cs="Arial"/>
          <w:color w:val="6E6E6E"/>
          <w:w w:val="110"/>
          <w:sz w:val="14"/>
          <w:szCs w:val="14"/>
        </w:rPr>
        <w:t xml:space="preserve">trend. </w:t>
      </w:r>
      <w:r>
        <w:rPr>
          <w:rFonts w:ascii="Arial" w:hAnsi="Arial" w:cs="Arial"/>
          <w:color w:val="6E6E6E"/>
          <w:w w:val="105"/>
          <w:sz w:val="14"/>
          <w:szCs w:val="14"/>
        </w:rPr>
        <w:t xml:space="preserve">Massachusetts </w:t>
      </w:r>
      <w:r>
        <w:rPr>
          <w:rFonts w:ascii="Arial" w:hAnsi="Arial" w:cs="Arial"/>
          <w:color w:val="565657"/>
          <w:w w:val="102"/>
          <w:sz w:val="14"/>
          <w:szCs w:val="14"/>
        </w:rPr>
        <w:t xml:space="preserve">seeks </w:t>
      </w:r>
      <w:r>
        <w:rPr>
          <w:rFonts w:ascii="Arial" w:hAnsi="Arial" w:cs="Arial"/>
          <w:color w:val="6E6E6E"/>
          <w:w w:val="121"/>
          <w:sz w:val="14"/>
          <w:szCs w:val="14"/>
        </w:rPr>
        <w:t xml:space="preserve">to </w:t>
      </w:r>
      <w:r>
        <w:rPr>
          <w:rFonts w:ascii="Arial" w:hAnsi="Arial" w:cs="Arial"/>
          <w:color w:val="565657"/>
          <w:spacing w:val="-5"/>
          <w:w w:val="99"/>
          <w:sz w:val="14"/>
          <w:szCs w:val="14"/>
        </w:rPr>
        <w:t xml:space="preserve">amenad </w:t>
      </w:r>
      <w:r>
        <w:rPr>
          <w:rFonts w:ascii="Arial" w:hAnsi="Arial" w:cs="Arial"/>
          <w:color w:val="565657"/>
          <w:w w:val="114"/>
          <w:sz w:val="14"/>
          <w:szCs w:val="14"/>
        </w:rPr>
        <w:t xml:space="preserve">and </w:t>
      </w:r>
      <w:r>
        <w:rPr>
          <w:rFonts w:ascii="Arial" w:hAnsi="Arial" w:cs="Arial"/>
          <w:color w:val="6E6E6E"/>
          <w:spacing w:val="-2"/>
          <w:w w:val="116"/>
          <w:sz w:val="14"/>
          <w:szCs w:val="14"/>
        </w:rPr>
        <w:t xml:space="preserve">extend </w:t>
      </w:r>
      <w:r>
        <w:rPr>
          <w:rFonts w:ascii="Arial" w:hAnsi="Arial" w:cs="Arial"/>
          <w:color w:val="6E6E6E"/>
          <w:spacing w:val="-5"/>
          <w:w w:val="128"/>
          <w:sz w:val="14"/>
          <w:szCs w:val="14"/>
        </w:rPr>
        <w:t xml:space="preserve">the </w:t>
      </w:r>
      <w:r>
        <w:rPr>
          <w:rFonts w:ascii="Arial" w:hAnsi="Arial" w:cs="Arial"/>
          <w:color w:val="6E6E6E"/>
          <w:spacing w:val="-5"/>
          <w:w w:val="114"/>
          <w:sz w:val="14"/>
          <w:szCs w:val="14"/>
        </w:rPr>
        <w:t xml:space="preserve">MessHealth </w:t>
      </w:r>
      <w:r>
        <w:rPr>
          <w:rFonts w:ascii="Arial" w:hAnsi="Arial" w:cs="Arial"/>
          <w:color w:val="6E6E6E"/>
          <w:spacing w:val="-34"/>
          <w:w w:val="153"/>
          <w:sz w:val="14"/>
          <w:szCs w:val="14"/>
        </w:rPr>
        <w:t xml:space="preserve">1115 </w:t>
      </w:r>
      <w:r>
        <w:rPr>
          <w:rFonts w:ascii="Arial" w:hAnsi="Arial" w:cs="Arial"/>
          <w:color w:val="6E6E6E"/>
          <w:spacing w:val="-2"/>
          <w:w w:val="118"/>
          <w:sz w:val="14"/>
          <w:szCs w:val="14"/>
        </w:rPr>
        <w:t xml:space="preserve">demonstration </w:t>
      </w:r>
      <w:r>
        <w:rPr>
          <w:rFonts w:ascii="Arial" w:hAnsi="Arial" w:cs="Arial"/>
          <w:color w:val="565657"/>
          <w:w w:val="107"/>
          <w:sz w:val="14"/>
          <w:szCs w:val="14"/>
        </w:rPr>
        <w:t xml:space="preserve">for </w:t>
      </w:r>
      <w:r>
        <w:rPr>
          <w:rFonts w:ascii="Arial" w:hAnsi="Arial" w:cs="Arial"/>
          <w:color w:val="565657"/>
          <w:w w:val="118"/>
          <w:sz w:val="14"/>
          <w:szCs w:val="14"/>
        </w:rPr>
        <w:t xml:space="preserve">five </w:t>
      </w:r>
      <w:r>
        <w:rPr>
          <w:rFonts w:ascii="Arial" w:hAnsi="Arial" w:cs="Arial"/>
          <w:color w:val="6E6E6E"/>
          <w:w w:val="97"/>
          <w:sz w:val="14"/>
          <w:szCs w:val="14"/>
        </w:rPr>
        <w:t xml:space="preserve">yea.rs </w:t>
      </w:r>
      <w:r>
        <w:rPr>
          <w:rFonts w:ascii="Arial" w:hAnsi="Arial" w:cs="Arial"/>
          <w:color w:val="565657"/>
          <w:spacing w:val="-4"/>
          <w:w w:val="137"/>
          <w:sz w:val="14"/>
          <w:szCs w:val="14"/>
        </w:rPr>
        <w:t>in</w:t>
      </w:r>
      <w:r>
        <w:rPr>
          <w:rFonts w:ascii="Arial" w:hAnsi="Arial" w:cs="Arial"/>
          <w:color w:val="6E6E6E"/>
          <w:spacing w:val="-4"/>
          <w:w w:val="137"/>
          <w:sz w:val="14"/>
          <w:szCs w:val="14"/>
        </w:rPr>
        <w:t xml:space="preserve">order </w:t>
      </w:r>
      <w:r>
        <w:rPr>
          <w:rFonts w:ascii="Arial" w:hAnsi="Arial" w:cs="Arial"/>
          <w:color w:val="6E6E6E"/>
          <w:w w:val="121"/>
          <w:sz w:val="14"/>
          <w:szCs w:val="14"/>
        </w:rPr>
        <w:t xml:space="preserve">to </w:t>
      </w:r>
      <w:r>
        <w:rPr>
          <w:rFonts w:ascii="Arial" w:hAnsi="Arial" w:cs="Arial"/>
          <w:color w:val="565657"/>
          <w:spacing w:val="-2"/>
          <w:w w:val="117"/>
          <w:sz w:val="14"/>
          <w:szCs w:val="14"/>
        </w:rPr>
        <w:t xml:space="preserve">advance </w:t>
      </w:r>
      <w:r>
        <w:rPr>
          <w:rFonts w:ascii="Arial" w:hAnsi="Arial" w:cs="Arial"/>
          <w:color w:val="6E6E6E"/>
          <w:w w:val="109"/>
          <w:sz w:val="14"/>
          <w:szCs w:val="14"/>
        </w:rPr>
        <w:t xml:space="preserve">these </w:t>
      </w:r>
      <w:r>
        <w:rPr>
          <w:rFonts w:ascii="Arial" w:hAnsi="Arial" w:cs="Arial"/>
          <w:color w:val="6E6E6E"/>
          <w:w w:val="114"/>
          <w:sz w:val="14"/>
          <w:szCs w:val="14"/>
        </w:rPr>
        <w:t xml:space="preserve">goals. </w:t>
      </w:r>
      <w:r>
        <w:rPr>
          <w:rFonts w:ascii="Arial" w:hAnsi="Arial" w:cs="Arial"/>
          <w:color w:val="565657"/>
          <w:spacing w:val="-12"/>
          <w:w w:val="148"/>
          <w:sz w:val="14"/>
          <w:szCs w:val="14"/>
        </w:rPr>
        <w:t xml:space="preserve">This </w:t>
      </w:r>
      <w:r>
        <w:rPr>
          <w:rFonts w:ascii="Arial" w:hAnsi="Arial" w:cs="Arial"/>
          <w:color w:val="6E6E6E"/>
          <w:spacing w:val="-12"/>
          <w:w w:val="110"/>
          <w:sz w:val="14"/>
          <w:szCs w:val="14"/>
        </w:rPr>
        <w:t xml:space="preserve">proposal </w:t>
      </w:r>
      <w:r>
        <w:rPr>
          <w:rFonts w:ascii="Arial" w:hAnsi="Arial" w:cs="Arial"/>
          <w:color w:val="565657"/>
          <w:spacing w:val="-12"/>
          <w:w w:val="128"/>
          <w:sz w:val="14"/>
          <w:szCs w:val="14"/>
        </w:rPr>
        <w:t xml:space="preserve">seas </w:t>
      </w:r>
      <w:r>
        <w:rPr>
          <w:rFonts w:ascii="Arial" w:hAnsi="Arial" w:cs="Arial"/>
          <w:color w:val="6E6E6E"/>
          <w:spacing w:val="-12"/>
          <w:w w:val="121"/>
          <w:sz w:val="14"/>
          <w:szCs w:val="14"/>
        </w:rPr>
        <w:t xml:space="preserve">to </w:t>
      </w:r>
      <w:r>
        <w:rPr>
          <w:rFonts w:ascii="Arial" w:hAnsi="Arial" w:cs="Arial"/>
          <w:color w:val="565657"/>
          <w:spacing w:val="-12"/>
          <w:w w:val="109"/>
          <w:sz w:val="14"/>
          <w:szCs w:val="14"/>
        </w:rPr>
        <w:t xml:space="preserve">a </w:t>
      </w:r>
      <w:r>
        <w:rPr>
          <w:rFonts w:ascii="Arial" w:hAnsi="Arial" w:cs="Arial"/>
          <w:color w:val="6E6E6E"/>
          <w:spacing w:val="-12"/>
          <w:w w:val="119"/>
          <w:sz w:val="14"/>
          <w:szCs w:val="14"/>
        </w:rPr>
        <w:t xml:space="preserve">mend </w:t>
      </w:r>
      <w:r>
        <w:rPr>
          <w:rFonts w:ascii="Arial" w:hAnsi="Arial" w:cs="Arial"/>
          <w:color w:val="6E6E6E"/>
          <w:spacing w:val="-12"/>
          <w:w w:val="118"/>
          <w:sz w:val="14"/>
          <w:szCs w:val="14"/>
        </w:rPr>
        <w:t xml:space="preserve">the </w:t>
      </w:r>
      <w:r>
        <w:rPr>
          <w:rFonts w:ascii="Arial" w:hAnsi="Arial" w:cs="Arial"/>
          <w:color w:val="6E6E6E"/>
          <w:spacing w:val="-3"/>
          <w:w w:val="114"/>
          <w:sz w:val="14"/>
          <w:szCs w:val="14"/>
        </w:rPr>
        <w:t xml:space="preserve">current </w:t>
      </w:r>
      <w:r>
        <w:rPr>
          <w:rFonts w:ascii="Arial" w:hAnsi="Arial" w:cs="Arial"/>
          <w:color w:val="6E6E6E"/>
          <w:spacing w:val="-2"/>
          <w:w w:val="116"/>
          <w:sz w:val="14"/>
          <w:szCs w:val="14"/>
        </w:rPr>
        <w:t xml:space="preserve">demonstration </w:t>
      </w:r>
      <w:r>
        <w:rPr>
          <w:rFonts w:ascii="Arial" w:hAnsi="Arial" w:cs="Arial"/>
          <w:color w:val="565657"/>
          <w:spacing w:val="-2"/>
          <w:w w:val="114"/>
          <w:sz w:val="14"/>
          <w:szCs w:val="14"/>
        </w:rPr>
        <w:t xml:space="preserve">through </w:t>
      </w:r>
      <w:r>
        <w:rPr>
          <w:rFonts w:ascii="Arial" w:hAnsi="Arial" w:cs="Arial"/>
          <w:color w:val="6E6E6E"/>
          <w:spacing w:val="-13"/>
          <w:w w:val="140"/>
          <w:sz w:val="14"/>
          <w:szCs w:val="14"/>
        </w:rPr>
        <w:t xml:space="preserve">June </w:t>
      </w:r>
      <w:r>
        <w:rPr>
          <w:rFonts w:ascii="Arial" w:hAnsi="Arial" w:cs="Arial"/>
          <w:color w:val="6E6E6E"/>
          <w:spacing w:val="-13"/>
          <w:w w:val="116"/>
          <w:sz w:val="14"/>
          <w:szCs w:val="14"/>
        </w:rPr>
        <w:t xml:space="preserve">30, </w:t>
      </w:r>
      <w:r>
        <w:rPr>
          <w:rFonts w:ascii="Arial" w:hAnsi="Arial" w:cs="Arial"/>
          <w:color w:val="6E6E6E"/>
          <w:spacing w:val="-1"/>
          <w:w w:val="121"/>
          <w:sz w:val="14"/>
          <w:szCs w:val="14"/>
        </w:rPr>
        <w:t xml:space="preserve">2017 </w:t>
      </w:r>
      <w:r>
        <w:rPr>
          <w:rFonts w:ascii="Arial" w:hAnsi="Arial" w:cs="Arial"/>
          <w:color w:val="565657"/>
          <w:spacing w:val="-6"/>
          <w:w w:val="130"/>
          <w:sz w:val="14"/>
          <w:szCs w:val="14"/>
        </w:rPr>
        <w:t xml:space="preserve">and </w:t>
      </w:r>
      <w:r>
        <w:rPr>
          <w:rFonts w:ascii="Arial" w:hAnsi="Arial" w:cs="Arial"/>
          <w:color w:val="6E6E6E"/>
          <w:spacing w:val="-1"/>
          <w:w w:val="120"/>
          <w:sz w:val="14"/>
          <w:szCs w:val="14"/>
        </w:rPr>
        <w:t xml:space="preserve">begin </w:t>
      </w:r>
      <w:r>
        <w:rPr>
          <w:rFonts w:ascii="Arial" w:hAnsi="Arial" w:cs="Arial"/>
          <w:color w:val="565657"/>
          <w:spacing w:val="-1"/>
          <w:w w:val="109"/>
          <w:sz w:val="14"/>
          <w:szCs w:val="14"/>
        </w:rPr>
        <w:t xml:space="preserve">a </w:t>
      </w:r>
      <w:r>
        <w:rPr>
          <w:rFonts w:ascii="Arial" w:hAnsi="Arial" w:cs="Arial"/>
          <w:color w:val="6E6E6E"/>
          <w:spacing w:val="-11"/>
          <w:w w:val="123"/>
          <w:sz w:val="14"/>
          <w:szCs w:val="14"/>
        </w:rPr>
        <w:t xml:space="preserve">new </w:t>
      </w:r>
      <w:r>
        <w:rPr>
          <w:rFonts w:ascii="Arial" w:hAnsi="Arial" w:cs="Arial"/>
          <w:color w:val="565657"/>
          <w:spacing w:val="-3"/>
          <w:w w:val="118"/>
          <w:sz w:val="14"/>
          <w:szCs w:val="14"/>
        </w:rPr>
        <w:t>five-yea</w:t>
      </w:r>
      <w:r>
        <w:rPr>
          <w:rFonts w:ascii="Arial" w:hAnsi="Arial" w:cs="Arial"/>
          <w:color w:val="858285"/>
          <w:spacing w:val="-3"/>
          <w:w w:val="118"/>
          <w:sz w:val="14"/>
          <w:szCs w:val="14"/>
        </w:rPr>
        <w:t>r</w:t>
      </w:r>
      <w:r>
        <w:rPr>
          <w:rFonts w:ascii="Arial" w:hAnsi="Arial" w:cs="Arial"/>
          <w:color w:val="858285"/>
          <w:w w:val="118"/>
          <w:sz w:val="14"/>
          <w:szCs w:val="14"/>
        </w:rPr>
        <w:t xml:space="preserve"> </w:t>
      </w:r>
      <w:r>
        <w:rPr>
          <w:rFonts w:ascii="Arial" w:hAnsi="Arial" w:cs="Arial"/>
          <w:color w:val="565657"/>
          <w:spacing w:val="-3"/>
          <w:w w:val="125"/>
          <w:sz w:val="14"/>
          <w:szCs w:val="14"/>
        </w:rPr>
        <w:t xml:space="preserve">extension </w:t>
      </w:r>
      <w:r>
        <w:rPr>
          <w:rFonts w:ascii="Arial" w:hAnsi="Arial" w:cs="Arial"/>
          <w:color w:val="565657"/>
          <w:w w:val="125"/>
          <w:sz w:val="14"/>
          <w:szCs w:val="14"/>
        </w:rPr>
        <w:t xml:space="preserve">effective </w:t>
      </w:r>
      <w:r>
        <w:rPr>
          <w:rFonts w:ascii="Arial" w:hAnsi="Arial" w:cs="Arial"/>
          <w:color w:val="6E6E6E"/>
          <w:w w:val="125"/>
          <w:sz w:val="14"/>
          <w:szCs w:val="14"/>
        </w:rPr>
        <w:t xml:space="preserve">July </w:t>
      </w:r>
      <w:r>
        <w:rPr>
          <w:rFonts w:ascii="Arial" w:hAnsi="Arial" w:cs="Arial"/>
          <w:color w:val="6E6E6E"/>
          <w:spacing w:val="-4"/>
          <w:w w:val="125"/>
          <w:sz w:val="14"/>
          <w:szCs w:val="14"/>
        </w:rPr>
        <w:t>1,2017.</w:t>
      </w:r>
    </w:p>
    <w:p w:rsidR="00610E6C" w:rsidRDefault="00610E6C">
      <w:pPr>
        <w:pStyle w:val="BodyText"/>
        <w:kinsoku w:val="0"/>
        <w:overflowPunct w:val="0"/>
        <w:spacing w:before="7"/>
        <w:rPr>
          <w:rFonts w:ascii="Arial" w:hAnsi="Arial" w:cs="Arial"/>
          <w:sz w:val="13"/>
          <w:szCs w:val="13"/>
        </w:rPr>
      </w:pPr>
    </w:p>
    <w:p w:rsidR="00610E6C" w:rsidRDefault="00610E6C">
      <w:pPr>
        <w:pStyle w:val="BodyText"/>
        <w:kinsoku w:val="0"/>
        <w:overflowPunct w:val="0"/>
        <w:spacing w:line="331" w:lineRule="auto"/>
        <w:ind w:left="7600" w:right="3443" w:firstLine="15"/>
        <w:rPr>
          <w:rFonts w:ascii="Arial" w:hAnsi="Arial" w:cs="Arial"/>
          <w:color w:val="6E6E6E"/>
          <w:w w:val="91"/>
          <w:sz w:val="17"/>
          <w:szCs w:val="17"/>
        </w:rPr>
      </w:pPr>
      <w:r>
        <w:rPr>
          <w:rFonts w:ascii="Arial" w:hAnsi="Arial" w:cs="Arial"/>
          <w:color w:val="6E6E6E"/>
          <w:sz w:val="14"/>
          <w:szCs w:val="14"/>
        </w:rPr>
        <w:t>MassH.ea</w:t>
      </w:r>
      <w:r>
        <w:rPr>
          <w:rFonts w:ascii="Arial" w:hAnsi="Arial" w:cs="Arial"/>
          <w:color w:val="6E6E6E"/>
          <w:spacing w:val="6"/>
          <w:sz w:val="14"/>
          <w:szCs w:val="14"/>
        </w:rPr>
        <w:t>l</w:t>
      </w:r>
      <w:r>
        <w:rPr>
          <w:rFonts w:ascii="Arial" w:hAnsi="Arial" w:cs="Arial"/>
          <w:color w:val="6E6E6E"/>
          <w:w w:val="126"/>
          <w:sz w:val="14"/>
          <w:szCs w:val="14"/>
        </w:rPr>
        <w:t>th</w:t>
      </w:r>
      <w:r>
        <w:rPr>
          <w:rFonts w:ascii="Arial" w:hAnsi="Arial" w:cs="Arial"/>
          <w:color w:val="6E6E6E"/>
          <w:spacing w:val="-8"/>
          <w:sz w:val="14"/>
          <w:szCs w:val="14"/>
        </w:rPr>
        <w:t xml:space="preserve"> </w:t>
      </w:r>
      <w:r>
        <w:rPr>
          <w:rFonts w:ascii="Arial" w:hAnsi="Arial" w:cs="Arial"/>
          <w:color w:val="6E6E6E"/>
          <w:w w:val="130"/>
          <w:sz w:val="14"/>
          <w:szCs w:val="14"/>
        </w:rPr>
        <w:t>p</w:t>
      </w:r>
      <w:r>
        <w:rPr>
          <w:rFonts w:ascii="Arial" w:hAnsi="Arial" w:cs="Arial"/>
          <w:color w:val="6E6E6E"/>
          <w:spacing w:val="-8"/>
          <w:w w:val="130"/>
          <w:sz w:val="14"/>
          <w:szCs w:val="14"/>
        </w:rPr>
        <w:t>l</w:t>
      </w:r>
      <w:r>
        <w:rPr>
          <w:rFonts w:ascii="Arial" w:hAnsi="Arial" w:cs="Arial"/>
          <w:color w:val="6E6E6E"/>
          <w:w w:val="125"/>
          <w:sz w:val="14"/>
          <w:szCs w:val="14"/>
        </w:rPr>
        <w:t>a</w:t>
      </w:r>
      <w:r>
        <w:rPr>
          <w:rFonts w:ascii="Arial" w:hAnsi="Arial" w:cs="Arial"/>
          <w:color w:val="6E6E6E"/>
          <w:spacing w:val="-32"/>
          <w:w w:val="125"/>
          <w:sz w:val="14"/>
          <w:szCs w:val="14"/>
        </w:rPr>
        <w:t>n</w:t>
      </w:r>
      <w:r>
        <w:rPr>
          <w:rFonts w:ascii="Arial" w:hAnsi="Arial" w:cs="Arial"/>
          <w:color w:val="6E6E6E"/>
          <w:w w:val="122"/>
          <w:sz w:val="14"/>
          <w:szCs w:val="14"/>
        </w:rPr>
        <w:t>s</w:t>
      </w:r>
      <w:r>
        <w:rPr>
          <w:rFonts w:ascii="Arial" w:hAnsi="Arial" w:cs="Arial"/>
          <w:color w:val="6E6E6E"/>
          <w:spacing w:val="-5"/>
          <w:sz w:val="14"/>
          <w:szCs w:val="14"/>
        </w:rPr>
        <w:t xml:space="preserve"> </w:t>
      </w:r>
      <w:r>
        <w:rPr>
          <w:rFonts w:ascii="Arial" w:hAnsi="Arial" w:cs="Arial"/>
          <w:color w:val="6E6E6E"/>
          <w:w w:val="121"/>
          <w:sz w:val="14"/>
          <w:szCs w:val="14"/>
        </w:rPr>
        <w:t>to</w:t>
      </w:r>
      <w:r>
        <w:rPr>
          <w:rFonts w:ascii="Arial" w:hAnsi="Arial" w:cs="Arial"/>
          <w:color w:val="6E6E6E"/>
          <w:spacing w:val="-2"/>
          <w:sz w:val="14"/>
          <w:szCs w:val="14"/>
        </w:rPr>
        <w:t xml:space="preserve"> </w:t>
      </w:r>
      <w:r>
        <w:rPr>
          <w:rFonts w:ascii="Arial" w:hAnsi="Arial" w:cs="Arial"/>
          <w:color w:val="565657"/>
          <w:spacing w:val="-30"/>
          <w:w w:val="240"/>
          <w:sz w:val="14"/>
          <w:szCs w:val="14"/>
        </w:rPr>
        <w:t>i</w:t>
      </w:r>
      <w:r>
        <w:rPr>
          <w:rFonts w:ascii="Arial" w:hAnsi="Arial" w:cs="Arial"/>
          <w:color w:val="565657"/>
          <w:spacing w:val="-23"/>
          <w:w w:val="134"/>
          <w:sz w:val="14"/>
          <w:szCs w:val="14"/>
        </w:rPr>
        <w:t>m</w:t>
      </w:r>
      <w:r>
        <w:rPr>
          <w:rFonts w:ascii="Arial" w:hAnsi="Arial" w:cs="Arial"/>
          <w:color w:val="565657"/>
          <w:w w:val="130"/>
          <w:sz w:val="14"/>
          <w:szCs w:val="14"/>
        </w:rPr>
        <w:t>p</w:t>
      </w:r>
      <w:r>
        <w:rPr>
          <w:rFonts w:ascii="Arial" w:hAnsi="Arial" w:cs="Arial"/>
          <w:color w:val="565657"/>
          <w:spacing w:val="-8"/>
          <w:w w:val="130"/>
          <w:sz w:val="14"/>
          <w:szCs w:val="14"/>
        </w:rPr>
        <w:t>l</w:t>
      </w:r>
      <w:r>
        <w:rPr>
          <w:rFonts w:ascii="Arial" w:hAnsi="Arial" w:cs="Arial"/>
          <w:color w:val="565657"/>
          <w:w w:val="122"/>
          <w:sz w:val="14"/>
          <w:szCs w:val="14"/>
        </w:rPr>
        <w:t>eme</w:t>
      </w:r>
      <w:r>
        <w:rPr>
          <w:rFonts w:ascii="Arial" w:hAnsi="Arial" w:cs="Arial"/>
          <w:color w:val="565657"/>
          <w:spacing w:val="-11"/>
          <w:w w:val="122"/>
          <w:sz w:val="14"/>
          <w:szCs w:val="14"/>
        </w:rPr>
        <w:t>n</w:t>
      </w:r>
      <w:r>
        <w:rPr>
          <w:rFonts w:ascii="Arial" w:hAnsi="Arial" w:cs="Arial"/>
          <w:color w:val="565657"/>
          <w:w w:val="124"/>
          <w:sz w:val="14"/>
          <w:szCs w:val="14"/>
        </w:rPr>
        <w:t>t</w:t>
      </w:r>
      <w:r>
        <w:rPr>
          <w:rFonts w:ascii="Arial" w:hAnsi="Arial" w:cs="Arial"/>
          <w:color w:val="565657"/>
          <w:spacing w:val="2"/>
          <w:sz w:val="14"/>
          <w:szCs w:val="14"/>
        </w:rPr>
        <w:t xml:space="preserve"> </w:t>
      </w:r>
      <w:r>
        <w:rPr>
          <w:rFonts w:ascii="Arial" w:hAnsi="Arial" w:cs="Arial"/>
          <w:color w:val="565657"/>
          <w:w w:val="124"/>
          <w:sz w:val="14"/>
          <w:szCs w:val="14"/>
        </w:rPr>
        <w:t>a</w:t>
      </w:r>
      <w:r>
        <w:rPr>
          <w:rFonts w:ascii="Arial" w:hAnsi="Arial" w:cs="Arial"/>
          <w:color w:val="565657"/>
          <w:spacing w:val="-2"/>
          <w:w w:val="124"/>
          <w:sz w:val="14"/>
          <w:szCs w:val="14"/>
        </w:rPr>
        <w:t>l</w:t>
      </w:r>
      <w:r>
        <w:rPr>
          <w:rFonts w:ascii="Arial" w:hAnsi="Arial" w:cs="Arial"/>
          <w:color w:val="565657"/>
          <w:w w:val="112"/>
          <w:sz w:val="14"/>
          <w:szCs w:val="14"/>
        </w:rPr>
        <w:t>ternat</w:t>
      </w:r>
      <w:r>
        <w:rPr>
          <w:rFonts w:ascii="Arial" w:hAnsi="Arial" w:cs="Arial"/>
          <w:color w:val="565657"/>
          <w:spacing w:val="10"/>
          <w:w w:val="112"/>
          <w:sz w:val="14"/>
          <w:szCs w:val="14"/>
        </w:rPr>
        <w:t>i</w:t>
      </w:r>
      <w:r>
        <w:rPr>
          <w:rFonts w:ascii="Arial" w:hAnsi="Arial" w:cs="Arial"/>
          <w:color w:val="565657"/>
          <w:w w:val="115"/>
          <w:sz w:val="14"/>
          <w:szCs w:val="14"/>
        </w:rPr>
        <w:t>ve</w:t>
      </w:r>
      <w:r>
        <w:rPr>
          <w:rFonts w:ascii="Arial" w:hAnsi="Arial" w:cs="Arial"/>
          <w:color w:val="565657"/>
          <w:spacing w:val="-1"/>
          <w:sz w:val="14"/>
          <w:szCs w:val="14"/>
        </w:rPr>
        <w:t xml:space="preserve"> </w:t>
      </w:r>
      <w:r>
        <w:rPr>
          <w:rFonts w:ascii="Arial" w:hAnsi="Arial" w:cs="Arial"/>
          <w:color w:val="6E6E6E"/>
          <w:w w:val="114"/>
          <w:sz w:val="14"/>
          <w:szCs w:val="14"/>
        </w:rPr>
        <w:t>payment</w:t>
      </w:r>
      <w:r>
        <w:rPr>
          <w:rFonts w:ascii="Arial" w:hAnsi="Arial" w:cs="Arial"/>
          <w:color w:val="6E6E6E"/>
          <w:spacing w:val="3"/>
          <w:sz w:val="14"/>
          <w:szCs w:val="14"/>
        </w:rPr>
        <w:t xml:space="preserve"> </w:t>
      </w:r>
      <w:r>
        <w:rPr>
          <w:rFonts w:ascii="Arial" w:hAnsi="Arial" w:cs="Arial"/>
          <w:color w:val="6E6E6E"/>
          <w:w w:val="120"/>
          <w:sz w:val="14"/>
          <w:szCs w:val="14"/>
        </w:rPr>
        <w:t>met</w:t>
      </w:r>
      <w:r>
        <w:rPr>
          <w:rFonts w:ascii="Arial" w:hAnsi="Arial" w:cs="Arial"/>
          <w:color w:val="6E6E6E"/>
          <w:spacing w:val="-32"/>
          <w:w w:val="120"/>
          <w:sz w:val="14"/>
          <w:szCs w:val="14"/>
        </w:rPr>
        <w:t>h</w:t>
      </w:r>
      <w:r>
        <w:rPr>
          <w:rFonts w:ascii="Arial" w:hAnsi="Arial" w:cs="Arial"/>
          <w:color w:val="6E6E6E"/>
          <w:w w:val="123"/>
          <w:sz w:val="14"/>
          <w:szCs w:val="14"/>
        </w:rPr>
        <w:t>odo</w:t>
      </w:r>
      <w:r>
        <w:rPr>
          <w:rFonts w:ascii="Arial" w:hAnsi="Arial" w:cs="Arial"/>
          <w:color w:val="6E6E6E"/>
          <w:spacing w:val="1"/>
          <w:w w:val="123"/>
          <w:sz w:val="14"/>
          <w:szCs w:val="14"/>
        </w:rPr>
        <w:t>l</w:t>
      </w:r>
      <w:r>
        <w:rPr>
          <w:rFonts w:ascii="Arial" w:hAnsi="Arial" w:cs="Arial"/>
          <w:color w:val="6E6E6E"/>
          <w:w w:val="119"/>
          <w:sz w:val="14"/>
          <w:szCs w:val="14"/>
        </w:rPr>
        <w:t>ogi</w:t>
      </w:r>
      <w:r>
        <w:rPr>
          <w:rFonts w:ascii="Arial" w:hAnsi="Arial" w:cs="Arial"/>
          <w:color w:val="6E6E6E"/>
          <w:w w:val="106"/>
          <w:sz w:val="14"/>
          <w:szCs w:val="14"/>
        </w:rPr>
        <w:t>es</w:t>
      </w:r>
      <w:r>
        <w:rPr>
          <w:rFonts w:ascii="Arial" w:hAnsi="Arial" w:cs="Arial"/>
          <w:color w:val="6E6E6E"/>
          <w:spacing w:val="-3"/>
          <w:sz w:val="14"/>
          <w:szCs w:val="14"/>
        </w:rPr>
        <w:t xml:space="preserve"> </w:t>
      </w:r>
      <w:r>
        <w:rPr>
          <w:rFonts w:ascii="Arial" w:hAnsi="Arial" w:cs="Arial"/>
          <w:color w:val="565657"/>
          <w:w w:val="121"/>
          <w:sz w:val="14"/>
          <w:szCs w:val="14"/>
        </w:rPr>
        <w:t>and</w:t>
      </w:r>
      <w:r>
        <w:rPr>
          <w:rFonts w:ascii="Arial" w:hAnsi="Arial" w:cs="Arial"/>
          <w:color w:val="565657"/>
          <w:spacing w:val="-9"/>
          <w:sz w:val="14"/>
          <w:szCs w:val="14"/>
        </w:rPr>
        <w:t xml:space="preserve"> </w:t>
      </w:r>
      <w:r>
        <w:rPr>
          <w:rFonts w:ascii="Arial" w:hAnsi="Arial" w:cs="Arial"/>
          <w:color w:val="6E6E6E"/>
          <w:w w:val="119"/>
          <w:sz w:val="14"/>
          <w:szCs w:val="14"/>
        </w:rPr>
        <w:t>del</w:t>
      </w:r>
      <w:r>
        <w:rPr>
          <w:rFonts w:ascii="Arial" w:hAnsi="Arial" w:cs="Arial"/>
          <w:color w:val="6E6E6E"/>
          <w:spacing w:val="-30"/>
          <w:w w:val="240"/>
          <w:sz w:val="14"/>
          <w:szCs w:val="14"/>
        </w:rPr>
        <w:t>i</w:t>
      </w:r>
      <w:r>
        <w:rPr>
          <w:rFonts w:ascii="Arial" w:hAnsi="Arial" w:cs="Arial"/>
          <w:color w:val="6E6E6E"/>
          <w:w w:val="97"/>
          <w:sz w:val="14"/>
          <w:szCs w:val="14"/>
        </w:rPr>
        <w:t>vecy</w:t>
      </w:r>
      <w:r>
        <w:rPr>
          <w:rFonts w:ascii="Arial" w:hAnsi="Arial" w:cs="Arial"/>
          <w:color w:val="6E6E6E"/>
          <w:spacing w:val="-7"/>
          <w:sz w:val="14"/>
          <w:szCs w:val="14"/>
        </w:rPr>
        <w:t xml:space="preserve"> </w:t>
      </w:r>
      <w:r>
        <w:rPr>
          <w:rFonts w:ascii="Arial" w:hAnsi="Arial" w:cs="Arial"/>
          <w:color w:val="6E6E6E"/>
          <w:w w:val="103"/>
          <w:sz w:val="14"/>
          <w:szCs w:val="14"/>
        </w:rPr>
        <w:t>sy</w:t>
      </w:r>
      <w:r>
        <w:rPr>
          <w:rFonts w:ascii="Arial" w:hAnsi="Arial" w:cs="Arial"/>
          <w:color w:val="6E6E6E"/>
          <w:spacing w:val="-22"/>
          <w:w w:val="103"/>
          <w:sz w:val="14"/>
          <w:szCs w:val="14"/>
        </w:rPr>
        <w:t>s</w:t>
      </w:r>
      <w:r>
        <w:rPr>
          <w:rFonts w:ascii="Arial" w:hAnsi="Arial" w:cs="Arial"/>
          <w:color w:val="6E6E6E"/>
          <w:w w:val="125"/>
          <w:sz w:val="14"/>
          <w:szCs w:val="14"/>
        </w:rPr>
        <w:t>tem</w:t>
      </w:r>
      <w:r>
        <w:rPr>
          <w:rFonts w:ascii="Arial" w:hAnsi="Arial" w:cs="Arial"/>
          <w:color w:val="6E6E6E"/>
          <w:spacing w:val="-18"/>
          <w:sz w:val="14"/>
          <w:szCs w:val="14"/>
        </w:rPr>
        <w:t xml:space="preserve"> </w:t>
      </w:r>
      <w:r>
        <w:rPr>
          <w:rFonts w:ascii="Arial" w:hAnsi="Arial" w:cs="Arial"/>
          <w:color w:val="858285"/>
          <w:spacing w:val="-10"/>
          <w:w w:val="149"/>
          <w:sz w:val="14"/>
          <w:szCs w:val="14"/>
        </w:rPr>
        <w:t>r</w:t>
      </w:r>
      <w:r>
        <w:rPr>
          <w:rFonts w:ascii="Arial" w:hAnsi="Arial" w:cs="Arial"/>
          <w:color w:val="565657"/>
          <w:w w:val="115"/>
          <w:sz w:val="14"/>
          <w:szCs w:val="14"/>
        </w:rPr>
        <w:t>eform</w:t>
      </w:r>
      <w:r>
        <w:rPr>
          <w:rFonts w:ascii="Arial" w:hAnsi="Arial" w:cs="Arial"/>
          <w:color w:val="565657"/>
          <w:spacing w:val="-5"/>
          <w:sz w:val="14"/>
          <w:szCs w:val="14"/>
        </w:rPr>
        <w:t xml:space="preserve"> </w:t>
      </w:r>
      <w:r>
        <w:rPr>
          <w:rFonts w:ascii="Arial" w:hAnsi="Arial" w:cs="Arial"/>
          <w:color w:val="6E6E6E"/>
          <w:w w:val="112"/>
          <w:sz w:val="14"/>
          <w:szCs w:val="14"/>
        </w:rPr>
        <w:t>t</w:t>
      </w:r>
      <w:r>
        <w:rPr>
          <w:rFonts w:ascii="Arial" w:hAnsi="Arial" w:cs="Arial"/>
          <w:color w:val="6E6E6E"/>
          <w:spacing w:val="-12"/>
          <w:w w:val="112"/>
          <w:sz w:val="14"/>
          <w:szCs w:val="14"/>
        </w:rPr>
        <w:t>h</w:t>
      </w:r>
      <w:r>
        <w:rPr>
          <w:rFonts w:ascii="Arial" w:hAnsi="Arial" w:cs="Arial"/>
          <w:color w:val="6E6E6E"/>
          <w:w w:val="121"/>
          <w:sz w:val="14"/>
          <w:szCs w:val="14"/>
        </w:rPr>
        <w:t>rough</w:t>
      </w:r>
      <w:r>
        <w:rPr>
          <w:rFonts w:ascii="Arial" w:hAnsi="Arial" w:cs="Arial"/>
          <w:color w:val="6E6E6E"/>
          <w:spacing w:val="-11"/>
          <w:sz w:val="14"/>
          <w:szCs w:val="14"/>
        </w:rPr>
        <w:t xml:space="preserve"> </w:t>
      </w:r>
      <w:r>
        <w:rPr>
          <w:rFonts w:ascii="Arial" w:hAnsi="Arial" w:cs="Arial"/>
          <w:color w:val="565657"/>
          <w:w w:val="117"/>
          <w:sz w:val="14"/>
          <w:szCs w:val="14"/>
        </w:rPr>
        <w:t>ao:ountab</w:t>
      </w:r>
      <w:r>
        <w:rPr>
          <w:rFonts w:ascii="Arial" w:hAnsi="Arial" w:cs="Arial"/>
          <w:color w:val="565657"/>
          <w:spacing w:val="8"/>
          <w:w w:val="117"/>
          <w:sz w:val="14"/>
          <w:szCs w:val="14"/>
        </w:rPr>
        <w:t>l</w:t>
      </w:r>
      <w:r>
        <w:rPr>
          <w:rFonts w:ascii="Arial" w:hAnsi="Arial" w:cs="Arial"/>
          <w:color w:val="565657"/>
          <w:w w:val="132"/>
          <w:sz w:val="14"/>
          <w:szCs w:val="14"/>
        </w:rPr>
        <w:t xml:space="preserve">e </w:t>
      </w:r>
      <w:r>
        <w:rPr>
          <w:rFonts w:ascii="Arial" w:hAnsi="Arial" w:cs="Arial"/>
          <w:color w:val="6E6E6E"/>
          <w:w w:val="112"/>
          <w:sz w:val="14"/>
          <w:szCs w:val="14"/>
        </w:rPr>
        <w:t>care</w:t>
      </w:r>
      <w:r>
        <w:rPr>
          <w:rFonts w:ascii="Arial" w:hAnsi="Arial" w:cs="Arial"/>
          <w:color w:val="6E6E6E"/>
          <w:spacing w:val="-17"/>
          <w:sz w:val="14"/>
          <w:szCs w:val="14"/>
        </w:rPr>
        <w:t xml:space="preserve"> </w:t>
      </w:r>
      <w:r>
        <w:rPr>
          <w:rFonts w:ascii="Arial" w:hAnsi="Arial" w:cs="Arial"/>
          <w:color w:val="6E6E6E"/>
          <w:w w:val="122"/>
          <w:sz w:val="14"/>
          <w:szCs w:val="14"/>
        </w:rPr>
        <w:t>otga</w:t>
      </w:r>
      <w:r>
        <w:rPr>
          <w:rFonts w:ascii="Arial" w:hAnsi="Arial" w:cs="Arial"/>
          <w:color w:val="6E6E6E"/>
          <w:spacing w:val="-45"/>
          <w:w w:val="122"/>
          <w:sz w:val="14"/>
          <w:szCs w:val="14"/>
        </w:rPr>
        <w:t>n</w:t>
      </w:r>
      <w:r>
        <w:rPr>
          <w:rFonts w:ascii="Arial" w:hAnsi="Arial" w:cs="Arial"/>
          <w:color w:val="6E6E6E"/>
          <w:spacing w:val="-79"/>
          <w:w w:val="240"/>
          <w:sz w:val="14"/>
          <w:szCs w:val="14"/>
        </w:rPr>
        <w:t>i</w:t>
      </w:r>
      <w:r>
        <w:rPr>
          <w:rFonts w:ascii="Arial" w:hAnsi="Arial" w:cs="Arial"/>
          <w:color w:val="6E6E6E"/>
          <w:w w:val="121"/>
          <w:sz w:val="14"/>
          <w:szCs w:val="14"/>
        </w:rPr>
        <w:t>zat</w:t>
      </w:r>
      <w:r>
        <w:rPr>
          <w:rFonts w:ascii="Arial" w:hAnsi="Arial" w:cs="Arial"/>
          <w:color w:val="6E6E6E"/>
          <w:spacing w:val="4"/>
          <w:w w:val="121"/>
          <w:sz w:val="14"/>
          <w:szCs w:val="14"/>
        </w:rPr>
        <w:t>i</w:t>
      </w:r>
      <w:r>
        <w:rPr>
          <w:rFonts w:ascii="Arial" w:hAnsi="Arial" w:cs="Arial"/>
          <w:color w:val="6E6E6E"/>
          <w:w w:val="108"/>
          <w:sz w:val="14"/>
          <w:szCs w:val="14"/>
        </w:rPr>
        <w:t>ons</w:t>
      </w:r>
      <w:r>
        <w:rPr>
          <w:rFonts w:ascii="Arial" w:hAnsi="Arial" w:cs="Arial"/>
          <w:color w:val="6E6E6E"/>
          <w:spacing w:val="-1"/>
          <w:sz w:val="14"/>
          <w:szCs w:val="14"/>
        </w:rPr>
        <w:t xml:space="preserve"> </w:t>
      </w:r>
      <w:r>
        <w:rPr>
          <w:rFonts w:ascii="Arial" w:hAnsi="Arial" w:cs="Arial"/>
          <w:color w:val="565657"/>
          <w:w w:val="114"/>
          <w:sz w:val="14"/>
          <w:szCs w:val="14"/>
        </w:rPr>
        <w:t>end</w:t>
      </w:r>
      <w:r>
        <w:rPr>
          <w:rFonts w:ascii="Arial" w:hAnsi="Arial" w:cs="Arial"/>
          <w:color w:val="565657"/>
          <w:spacing w:val="7"/>
          <w:sz w:val="14"/>
          <w:szCs w:val="14"/>
        </w:rPr>
        <w:t xml:space="preserve"> </w:t>
      </w:r>
      <w:r>
        <w:rPr>
          <w:rFonts w:ascii="Arial" w:hAnsi="Arial" w:cs="Arial"/>
          <w:color w:val="565657"/>
          <w:w w:val="117"/>
          <w:sz w:val="14"/>
          <w:szCs w:val="14"/>
        </w:rPr>
        <w:t>co</w:t>
      </w:r>
      <w:r>
        <w:rPr>
          <w:rFonts w:ascii="Arial" w:hAnsi="Arial" w:cs="Arial"/>
          <w:color w:val="565657"/>
          <w:spacing w:val="-13"/>
          <w:w w:val="117"/>
          <w:sz w:val="14"/>
          <w:szCs w:val="14"/>
        </w:rPr>
        <w:t>m</w:t>
      </w:r>
      <w:r>
        <w:rPr>
          <w:rFonts w:ascii="Arial" w:hAnsi="Arial" w:cs="Arial"/>
          <w:color w:val="565657"/>
          <w:spacing w:val="-23"/>
          <w:w w:val="134"/>
          <w:sz w:val="14"/>
          <w:szCs w:val="14"/>
        </w:rPr>
        <w:t>m</w:t>
      </w:r>
      <w:r>
        <w:rPr>
          <w:rFonts w:ascii="Arial" w:hAnsi="Arial" w:cs="Arial"/>
          <w:color w:val="565657"/>
          <w:spacing w:val="-33"/>
          <w:w w:val="175"/>
          <w:sz w:val="14"/>
          <w:szCs w:val="14"/>
        </w:rPr>
        <w:t>u</w:t>
      </w:r>
      <w:r>
        <w:rPr>
          <w:rFonts w:ascii="Arial" w:hAnsi="Arial" w:cs="Arial"/>
          <w:color w:val="565657"/>
          <w:spacing w:val="-28"/>
          <w:w w:val="150"/>
          <w:sz w:val="14"/>
          <w:szCs w:val="14"/>
        </w:rPr>
        <w:t>n</w:t>
      </w:r>
      <w:r>
        <w:rPr>
          <w:rFonts w:ascii="Arial" w:hAnsi="Arial" w:cs="Arial"/>
          <w:color w:val="565657"/>
          <w:spacing w:val="-30"/>
          <w:w w:val="240"/>
          <w:sz w:val="14"/>
          <w:szCs w:val="14"/>
        </w:rPr>
        <w:t>i</w:t>
      </w:r>
      <w:r>
        <w:rPr>
          <w:rFonts w:ascii="Arial" w:hAnsi="Arial" w:cs="Arial"/>
          <w:color w:val="565657"/>
          <w:w w:val="111"/>
          <w:sz w:val="14"/>
          <w:szCs w:val="14"/>
        </w:rPr>
        <w:t>ty</w:t>
      </w:r>
      <w:r>
        <w:rPr>
          <w:rFonts w:ascii="Arial" w:hAnsi="Arial" w:cs="Arial"/>
          <w:color w:val="565657"/>
          <w:spacing w:val="4"/>
          <w:sz w:val="14"/>
          <w:szCs w:val="14"/>
        </w:rPr>
        <w:t xml:space="preserve"> </w:t>
      </w:r>
      <w:r>
        <w:rPr>
          <w:rFonts w:ascii="Arial" w:hAnsi="Arial" w:cs="Arial"/>
          <w:color w:val="565657"/>
          <w:w w:val="117"/>
          <w:sz w:val="14"/>
          <w:szCs w:val="14"/>
        </w:rPr>
        <w:t>part</w:t>
      </w:r>
      <w:r>
        <w:rPr>
          <w:rFonts w:ascii="Arial" w:hAnsi="Arial" w:cs="Arial"/>
          <w:color w:val="565657"/>
          <w:spacing w:val="-17"/>
          <w:w w:val="117"/>
          <w:sz w:val="14"/>
          <w:szCs w:val="14"/>
        </w:rPr>
        <w:t>n</w:t>
      </w:r>
      <w:r>
        <w:rPr>
          <w:rFonts w:ascii="Arial" w:hAnsi="Arial" w:cs="Arial"/>
          <w:color w:val="565657"/>
          <w:w w:val="103"/>
          <w:sz w:val="14"/>
          <w:szCs w:val="14"/>
        </w:rPr>
        <w:t>ers</w:t>
      </w:r>
      <w:r>
        <w:rPr>
          <w:rFonts w:ascii="Arial" w:hAnsi="Arial" w:cs="Arial"/>
          <w:color w:val="565657"/>
          <w:spacing w:val="-2"/>
          <w:sz w:val="14"/>
          <w:szCs w:val="14"/>
        </w:rPr>
        <w:t xml:space="preserve"> </w:t>
      </w:r>
      <w:r>
        <w:rPr>
          <w:rFonts w:ascii="Arial" w:hAnsi="Arial" w:cs="Arial"/>
          <w:color w:val="565657"/>
          <w:spacing w:val="4"/>
          <w:w w:val="103"/>
          <w:sz w:val="14"/>
          <w:szCs w:val="14"/>
        </w:rPr>
        <w:t>f</w:t>
      </w:r>
      <w:r>
        <w:rPr>
          <w:rFonts w:ascii="Arial" w:hAnsi="Arial" w:cs="Arial"/>
          <w:color w:val="858285"/>
          <w:w w:val="108"/>
          <w:sz w:val="14"/>
          <w:szCs w:val="14"/>
        </w:rPr>
        <w:t>or</w:t>
      </w:r>
      <w:r>
        <w:rPr>
          <w:rFonts w:ascii="Arial" w:hAnsi="Arial" w:cs="Arial"/>
          <w:color w:val="858285"/>
          <w:spacing w:val="5"/>
          <w:sz w:val="14"/>
          <w:szCs w:val="14"/>
        </w:rPr>
        <w:t xml:space="preserve"> </w:t>
      </w:r>
      <w:r>
        <w:rPr>
          <w:rFonts w:ascii="Arial" w:hAnsi="Arial" w:cs="Arial"/>
          <w:color w:val="6E6E6E"/>
          <w:w w:val="123"/>
          <w:sz w:val="14"/>
          <w:szCs w:val="14"/>
        </w:rPr>
        <w:t>be</w:t>
      </w:r>
      <w:r>
        <w:rPr>
          <w:rFonts w:ascii="Arial" w:hAnsi="Arial" w:cs="Arial"/>
          <w:color w:val="6E6E6E"/>
          <w:spacing w:val="-20"/>
          <w:w w:val="123"/>
          <w:sz w:val="14"/>
          <w:szCs w:val="14"/>
        </w:rPr>
        <w:t>h</w:t>
      </w:r>
      <w:r>
        <w:rPr>
          <w:rFonts w:ascii="Arial" w:hAnsi="Arial" w:cs="Arial"/>
          <w:color w:val="6E6E6E"/>
          <w:spacing w:val="-28"/>
          <w:w w:val="131"/>
          <w:sz w:val="14"/>
          <w:szCs w:val="14"/>
        </w:rPr>
        <w:t>a</w:t>
      </w:r>
      <w:r>
        <w:rPr>
          <w:rFonts w:ascii="Arial" w:hAnsi="Arial" w:cs="Arial"/>
          <w:color w:val="6E6E6E"/>
          <w:w w:val="130"/>
          <w:sz w:val="14"/>
          <w:szCs w:val="14"/>
        </w:rPr>
        <w:t>v</w:t>
      </w:r>
      <w:r>
        <w:rPr>
          <w:rFonts w:ascii="Arial" w:hAnsi="Arial" w:cs="Arial"/>
          <w:color w:val="6E6E6E"/>
          <w:spacing w:val="2"/>
          <w:w w:val="130"/>
          <w:sz w:val="14"/>
          <w:szCs w:val="14"/>
        </w:rPr>
        <w:t>i</w:t>
      </w:r>
      <w:r>
        <w:rPr>
          <w:rFonts w:ascii="Arial" w:hAnsi="Arial" w:cs="Arial"/>
          <w:color w:val="6E6E6E"/>
          <w:w w:val="113"/>
          <w:sz w:val="14"/>
          <w:szCs w:val="14"/>
        </w:rPr>
        <w:t>oral</w:t>
      </w:r>
      <w:r>
        <w:rPr>
          <w:rFonts w:ascii="Arial" w:hAnsi="Arial" w:cs="Arial"/>
          <w:color w:val="6E6E6E"/>
          <w:spacing w:val="9"/>
          <w:sz w:val="14"/>
          <w:szCs w:val="14"/>
        </w:rPr>
        <w:t xml:space="preserve"> </w:t>
      </w:r>
      <w:r>
        <w:rPr>
          <w:rFonts w:ascii="Arial" w:hAnsi="Arial" w:cs="Arial"/>
          <w:color w:val="6E6E6E"/>
          <w:w w:val="119"/>
          <w:sz w:val="14"/>
          <w:szCs w:val="14"/>
        </w:rPr>
        <w:t>hea</w:t>
      </w:r>
      <w:r>
        <w:rPr>
          <w:rFonts w:ascii="Arial" w:hAnsi="Arial" w:cs="Arial"/>
          <w:color w:val="6E6E6E"/>
          <w:spacing w:val="-3"/>
          <w:w w:val="119"/>
          <w:sz w:val="14"/>
          <w:szCs w:val="14"/>
        </w:rPr>
        <w:t>l</w:t>
      </w:r>
      <w:r>
        <w:rPr>
          <w:rFonts w:ascii="Arial" w:hAnsi="Arial" w:cs="Arial"/>
          <w:color w:val="6E6E6E"/>
          <w:w w:val="126"/>
          <w:sz w:val="14"/>
          <w:szCs w:val="14"/>
        </w:rPr>
        <w:t>th</w:t>
      </w:r>
      <w:r>
        <w:rPr>
          <w:rFonts w:ascii="Arial" w:hAnsi="Arial" w:cs="Arial"/>
          <w:color w:val="6E6E6E"/>
          <w:spacing w:val="-8"/>
          <w:sz w:val="14"/>
          <w:szCs w:val="14"/>
        </w:rPr>
        <w:t xml:space="preserve"> </w:t>
      </w:r>
      <w:r>
        <w:rPr>
          <w:rFonts w:ascii="Arial" w:hAnsi="Arial" w:cs="Arial"/>
          <w:color w:val="565657"/>
          <w:w w:val="114"/>
          <w:sz w:val="14"/>
          <w:szCs w:val="14"/>
        </w:rPr>
        <w:t>and</w:t>
      </w:r>
      <w:r>
        <w:rPr>
          <w:rFonts w:ascii="Arial" w:hAnsi="Arial" w:cs="Arial"/>
          <w:color w:val="565657"/>
          <w:spacing w:val="7"/>
          <w:sz w:val="14"/>
          <w:szCs w:val="14"/>
        </w:rPr>
        <w:t xml:space="preserve"> </w:t>
      </w:r>
      <w:r>
        <w:rPr>
          <w:rFonts w:ascii="Arial" w:hAnsi="Arial" w:cs="Arial"/>
          <w:color w:val="4F4B69"/>
          <w:spacing w:val="-30"/>
          <w:w w:val="240"/>
          <w:sz w:val="14"/>
          <w:szCs w:val="14"/>
        </w:rPr>
        <w:t>l</w:t>
      </w:r>
      <w:r>
        <w:rPr>
          <w:rFonts w:ascii="Arial" w:hAnsi="Arial" w:cs="Arial"/>
          <w:color w:val="6E6E6E"/>
          <w:w w:val="120"/>
          <w:sz w:val="14"/>
          <w:szCs w:val="14"/>
        </w:rPr>
        <w:t>ong</w:t>
      </w:r>
      <w:r>
        <w:rPr>
          <w:rFonts w:ascii="Arial" w:hAnsi="Arial" w:cs="Arial"/>
          <w:color w:val="6E6E6E"/>
          <w:spacing w:val="-7"/>
          <w:sz w:val="14"/>
          <w:szCs w:val="14"/>
        </w:rPr>
        <w:t xml:space="preserve"> </w:t>
      </w:r>
      <w:r>
        <w:rPr>
          <w:rFonts w:ascii="Arial" w:hAnsi="Arial" w:cs="Arial"/>
          <w:color w:val="6E6E6E"/>
          <w:w w:val="114"/>
          <w:sz w:val="14"/>
          <w:szCs w:val="14"/>
        </w:rPr>
        <w:t>term</w:t>
      </w:r>
      <w:r>
        <w:rPr>
          <w:rFonts w:ascii="Arial" w:hAnsi="Arial" w:cs="Arial"/>
          <w:color w:val="6E6E6E"/>
          <w:spacing w:val="-16"/>
          <w:sz w:val="14"/>
          <w:szCs w:val="14"/>
        </w:rPr>
        <w:t xml:space="preserve"> </w:t>
      </w:r>
      <w:r>
        <w:rPr>
          <w:rFonts w:ascii="Arial" w:hAnsi="Arial" w:cs="Arial"/>
          <w:color w:val="6E6E6E"/>
          <w:w w:val="109"/>
          <w:sz w:val="14"/>
          <w:szCs w:val="14"/>
        </w:rPr>
        <w:t>serv</w:t>
      </w:r>
      <w:r>
        <w:rPr>
          <w:rFonts w:ascii="Arial" w:hAnsi="Arial" w:cs="Arial"/>
          <w:color w:val="6E6E6E"/>
          <w:spacing w:val="4"/>
          <w:w w:val="109"/>
          <w:sz w:val="14"/>
          <w:szCs w:val="14"/>
        </w:rPr>
        <w:t>i</w:t>
      </w:r>
      <w:r>
        <w:rPr>
          <w:rFonts w:ascii="Arial" w:hAnsi="Arial" w:cs="Arial"/>
          <w:color w:val="6E6E6E"/>
          <w:w w:val="106"/>
          <w:sz w:val="14"/>
          <w:szCs w:val="14"/>
        </w:rPr>
        <w:t>ces</w:t>
      </w:r>
      <w:r>
        <w:rPr>
          <w:rFonts w:ascii="Arial" w:hAnsi="Arial" w:cs="Arial"/>
          <w:color w:val="6E6E6E"/>
          <w:spacing w:val="-3"/>
          <w:sz w:val="14"/>
          <w:szCs w:val="14"/>
        </w:rPr>
        <w:t xml:space="preserve"> </w:t>
      </w:r>
      <w:r>
        <w:rPr>
          <w:rFonts w:ascii="Arial" w:hAnsi="Arial" w:cs="Arial"/>
          <w:color w:val="565657"/>
          <w:w w:val="121"/>
          <w:sz w:val="14"/>
          <w:szCs w:val="14"/>
        </w:rPr>
        <w:t>an</w:t>
      </w:r>
      <w:r>
        <w:rPr>
          <w:rFonts w:ascii="Arial" w:hAnsi="Arial" w:cs="Arial"/>
          <w:color w:val="565657"/>
          <w:spacing w:val="14"/>
          <w:w w:val="121"/>
          <w:sz w:val="14"/>
          <w:szCs w:val="14"/>
        </w:rPr>
        <w:t>d</w:t>
      </w:r>
      <w:r>
        <w:rPr>
          <w:rFonts w:ascii="Arial" w:hAnsi="Arial" w:cs="Arial"/>
          <w:color w:val="565657"/>
          <w:w w:val="107"/>
          <w:sz w:val="14"/>
          <w:szCs w:val="14"/>
        </w:rPr>
        <w:t>supports.</w:t>
      </w:r>
      <w:r>
        <w:rPr>
          <w:rFonts w:ascii="Arial" w:hAnsi="Arial" w:cs="Arial"/>
          <w:color w:val="565657"/>
          <w:spacing w:val="-1"/>
          <w:sz w:val="14"/>
          <w:szCs w:val="14"/>
        </w:rPr>
        <w:t xml:space="preserve"> </w:t>
      </w:r>
      <w:r>
        <w:rPr>
          <w:rFonts w:ascii="Arial" w:hAnsi="Arial" w:cs="Arial"/>
          <w:color w:val="565657"/>
          <w:w w:val="125"/>
          <w:sz w:val="14"/>
          <w:szCs w:val="14"/>
        </w:rPr>
        <w:t>A</w:t>
      </w:r>
      <w:r>
        <w:rPr>
          <w:rFonts w:ascii="Arial" w:hAnsi="Arial" w:cs="Arial"/>
          <w:color w:val="565657"/>
          <w:spacing w:val="-7"/>
          <w:sz w:val="14"/>
          <w:szCs w:val="14"/>
        </w:rPr>
        <w:t xml:space="preserve"> </w:t>
      </w:r>
      <w:r>
        <w:rPr>
          <w:rFonts w:ascii="Arial" w:hAnsi="Arial" w:cs="Arial"/>
          <w:color w:val="6E6E6E"/>
          <w:w w:val="117"/>
          <w:sz w:val="14"/>
          <w:szCs w:val="14"/>
        </w:rPr>
        <w:t>si</w:t>
      </w:r>
      <w:r>
        <w:rPr>
          <w:rFonts w:ascii="Arial" w:hAnsi="Arial" w:cs="Arial"/>
          <w:color w:val="6E6E6E"/>
          <w:w w:val="118"/>
          <w:sz w:val="14"/>
          <w:szCs w:val="14"/>
        </w:rPr>
        <w:t>gn</w:t>
      </w:r>
      <w:r>
        <w:rPr>
          <w:rFonts w:ascii="Arial" w:hAnsi="Arial" w:cs="Arial"/>
          <w:color w:val="6E6E6E"/>
          <w:spacing w:val="2"/>
          <w:w w:val="118"/>
          <w:sz w:val="14"/>
          <w:szCs w:val="14"/>
        </w:rPr>
        <w:t>i</w:t>
      </w:r>
      <w:r>
        <w:rPr>
          <w:rFonts w:ascii="Arial" w:hAnsi="Arial" w:cs="Arial"/>
          <w:color w:val="6E6E6E"/>
          <w:w w:val="118"/>
          <w:sz w:val="14"/>
          <w:szCs w:val="14"/>
        </w:rPr>
        <w:t>fica</w:t>
      </w:r>
      <w:r>
        <w:rPr>
          <w:rFonts w:ascii="Arial" w:hAnsi="Arial" w:cs="Arial"/>
          <w:color w:val="6E6E6E"/>
          <w:spacing w:val="-7"/>
          <w:w w:val="118"/>
          <w:sz w:val="14"/>
          <w:szCs w:val="14"/>
        </w:rPr>
        <w:t>n</w:t>
      </w:r>
      <w:r>
        <w:rPr>
          <w:rFonts w:ascii="Arial" w:hAnsi="Arial" w:cs="Arial"/>
          <w:color w:val="6E6E6E"/>
          <w:w w:val="124"/>
          <w:sz w:val="14"/>
          <w:szCs w:val="14"/>
        </w:rPr>
        <w:t>t</w:t>
      </w:r>
      <w:r>
        <w:rPr>
          <w:rFonts w:ascii="Arial" w:hAnsi="Arial" w:cs="Arial"/>
          <w:color w:val="6E6E6E"/>
          <w:spacing w:val="2"/>
          <w:sz w:val="14"/>
          <w:szCs w:val="14"/>
        </w:rPr>
        <w:t xml:space="preserve"> </w:t>
      </w:r>
      <w:r>
        <w:rPr>
          <w:rFonts w:ascii="Arial" w:hAnsi="Arial" w:cs="Arial"/>
          <w:color w:val="6E6E6E"/>
          <w:w w:val="107"/>
          <w:sz w:val="14"/>
          <w:szCs w:val="14"/>
        </w:rPr>
        <w:t xml:space="preserve">focus </w:t>
      </w:r>
      <w:r>
        <w:rPr>
          <w:rFonts w:ascii="Times New Roman" w:hAnsi="Times New Roman" w:cs="Times New Roman"/>
          <w:color w:val="858285"/>
          <w:w w:val="91"/>
          <w:sz w:val="18"/>
          <w:szCs w:val="18"/>
        </w:rPr>
        <w:t>w</w:t>
      </w:r>
      <w:r>
        <w:rPr>
          <w:rFonts w:ascii="Times New Roman" w:hAnsi="Times New Roman" w:cs="Times New Roman"/>
          <w:color w:val="565657"/>
          <w:w w:val="82"/>
          <w:sz w:val="18"/>
          <w:szCs w:val="18"/>
        </w:rPr>
        <w:t>ill</w:t>
      </w:r>
      <w:r>
        <w:rPr>
          <w:rFonts w:ascii="Times New Roman" w:hAnsi="Times New Roman" w:cs="Times New Roman"/>
          <w:color w:val="565657"/>
          <w:spacing w:val="10"/>
          <w:sz w:val="18"/>
          <w:szCs w:val="18"/>
        </w:rPr>
        <w:t xml:space="preserve"> </w:t>
      </w:r>
      <w:r>
        <w:rPr>
          <w:rFonts w:ascii="Arial" w:hAnsi="Arial" w:cs="Arial"/>
          <w:color w:val="6E6E6E"/>
          <w:w w:val="102"/>
          <w:sz w:val="17"/>
          <w:szCs w:val="17"/>
        </w:rPr>
        <w:t>be</w:t>
      </w:r>
      <w:r>
        <w:rPr>
          <w:rFonts w:ascii="Arial" w:hAnsi="Arial" w:cs="Arial"/>
          <w:color w:val="6E6E6E"/>
          <w:spacing w:val="-18"/>
          <w:sz w:val="17"/>
          <w:szCs w:val="17"/>
        </w:rPr>
        <w:t xml:space="preserve"> </w:t>
      </w:r>
      <w:r>
        <w:rPr>
          <w:rFonts w:ascii="Arial" w:hAnsi="Arial" w:cs="Arial"/>
          <w:color w:val="6E6E6E"/>
          <w:w w:val="107"/>
          <w:sz w:val="17"/>
          <w:szCs w:val="17"/>
        </w:rPr>
        <w:t>p</w:t>
      </w:r>
      <w:r>
        <w:rPr>
          <w:rFonts w:ascii="Arial" w:hAnsi="Arial" w:cs="Arial"/>
          <w:color w:val="6E6E6E"/>
          <w:spacing w:val="-8"/>
          <w:w w:val="107"/>
          <w:sz w:val="17"/>
          <w:szCs w:val="17"/>
        </w:rPr>
        <w:t>l</w:t>
      </w:r>
      <w:r>
        <w:rPr>
          <w:rFonts w:ascii="Arial" w:hAnsi="Arial" w:cs="Arial"/>
          <w:color w:val="6E6E6E"/>
          <w:w w:val="96"/>
          <w:sz w:val="17"/>
          <w:szCs w:val="17"/>
        </w:rPr>
        <w:t>ace</w:t>
      </w:r>
      <w:r>
        <w:rPr>
          <w:rFonts w:ascii="Arial" w:hAnsi="Arial" w:cs="Arial"/>
          <w:color w:val="6E6E6E"/>
          <w:spacing w:val="17"/>
          <w:w w:val="96"/>
          <w:sz w:val="17"/>
          <w:szCs w:val="17"/>
        </w:rPr>
        <w:t>d</w:t>
      </w:r>
      <w:r>
        <w:rPr>
          <w:rFonts w:ascii="Arial" w:hAnsi="Arial" w:cs="Arial"/>
          <w:color w:val="6E6E6E"/>
          <w:w w:val="102"/>
          <w:sz w:val="17"/>
          <w:szCs w:val="17"/>
        </w:rPr>
        <w:t>on</w:t>
      </w:r>
      <w:r>
        <w:rPr>
          <w:rFonts w:ascii="Arial" w:hAnsi="Arial" w:cs="Arial"/>
          <w:color w:val="6E6E6E"/>
          <w:spacing w:val="-3"/>
          <w:sz w:val="17"/>
          <w:szCs w:val="17"/>
        </w:rPr>
        <w:t xml:space="preserve"> </w:t>
      </w:r>
      <w:r>
        <w:rPr>
          <w:rFonts w:ascii="Arial" w:hAnsi="Arial" w:cs="Arial"/>
          <w:color w:val="565657"/>
          <w:spacing w:val="-30"/>
          <w:w w:val="197"/>
          <w:sz w:val="17"/>
          <w:szCs w:val="17"/>
        </w:rPr>
        <w:t>i</w:t>
      </w:r>
      <w:r>
        <w:rPr>
          <w:rFonts w:ascii="Arial" w:hAnsi="Arial" w:cs="Arial"/>
          <w:color w:val="565657"/>
          <w:spacing w:val="-23"/>
          <w:w w:val="110"/>
          <w:sz w:val="17"/>
          <w:szCs w:val="17"/>
        </w:rPr>
        <w:t>m</w:t>
      </w:r>
      <w:r>
        <w:rPr>
          <w:rFonts w:ascii="Arial" w:hAnsi="Arial" w:cs="Arial"/>
          <w:color w:val="565657"/>
          <w:w w:val="85"/>
          <w:sz w:val="17"/>
          <w:szCs w:val="17"/>
        </w:rPr>
        <w:t>pcov</w:t>
      </w:r>
      <w:r>
        <w:rPr>
          <w:rFonts w:ascii="Arial" w:hAnsi="Arial" w:cs="Arial"/>
          <w:color w:val="565657"/>
          <w:spacing w:val="3"/>
          <w:w w:val="85"/>
          <w:sz w:val="17"/>
          <w:szCs w:val="17"/>
        </w:rPr>
        <w:t>i</w:t>
      </w:r>
      <w:r>
        <w:rPr>
          <w:rFonts w:ascii="Arial" w:hAnsi="Arial" w:cs="Arial"/>
          <w:color w:val="565657"/>
          <w:w w:val="96"/>
          <w:sz w:val="17"/>
          <w:szCs w:val="17"/>
        </w:rPr>
        <w:t>ng</w:t>
      </w:r>
      <w:r>
        <w:rPr>
          <w:rFonts w:ascii="Arial" w:hAnsi="Arial" w:cs="Arial"/>
          <w:color w:val="565657"/>
          <w:spacing w:val="-6"/>
          <w:sz w:val="17"/>
          <w:szCs w:val="17"/>
        </w:rPr>
        <w:t xml:space="preserve"> </w:t>
      </w:r>
      <w:r>
        <w:rPr>
          <w:rFonts w:ascii="Arial" w:hAnsi="Arial" w:cs="Arial"/>
          <w:color w:val="565657"/>
          <w:spacing w:val="-30"/>
          <w:w w:val="197"/>
          <w:sz w:val="17"/>
          <w:szCs w:val="17"/>
        </w:rPr>
        <w:t>i</w:t>
      </w:r>
      <w:r>
        <w:rPr>
          <w:rFonts w:ascii="Arial" w:hAnsi="Arial" w:cs="Arial"/>
          <w:color w:val="565657"/>
          <w:w w:val="86"/>
          <w:sz w:val="17"/>
          <w:szCs w:val="17"/>
        </w:rPr>
        <w:t>n:te</w:t>
      </w:r>
      <w:r>
        <w:rPr>
          <w:rFonts w:ascii="Arial" w:hAnsi="Arial" w:cs="Arial"/>
          <w:color w:val="565657"/>
          <w:spacing w:val="-14"/>
          <w:w w:val="86"/>
          <w:sz w:val="17"/>
          <w:szCs w:val="17"/>
        </w:rPr>
        <w:t>g</w:t>
      </w:r>
      <w:r>
        <w:rPr>
          <w:rFonts w:ascii="Arial" w:hAnsi="Arial" w:cs="Arial"/>
          <w:color w:val="858285"/>
          <w:spacing w:val="-10"/>
          <w:w w:val="122"/>
          <w:sz w:val="17"/>
          <w:szCs w:val="17"/>
        </w:rPr>
        <w:t>r</w:t>
      </w:r>
      <w:r>
        <w:rPr>
          <w:rFonts w:ascii="Arial" w:hAnsi="Arial" w:cs="Arial"/>
          <w:color w:val="565657"/>
          <w:w w:val="99"/>
          <w:sz w:val="17"/>
          <w:szCs w:val="17"/>
        </w:rPr>
        <w:t>ati</w:t>
      </w:r>
      <w:r>
        <w:rPr>
          <w:rFonts w:ascii="Arial" w:hAnsi="Arial" w:cs="Arial"/>
          <w:color w:val="565657"/>
          <w:w w:val="93"/>
          <w:sz w:val="17"/>
          <w:szCs w:val="17"/>
        </w:rPr>
        <w:t>on</w:t>
      </w:r>
      <w:r>
        <w:rPr>
          <w:rFonts w:ascii="Arial" w:hAnsi="Arial" w:cs="Arial"/>
          <w:color w:val="565657"/>
          <w:spacing w:val="-1"/>
          <w:sz w:val="17"/>
          <w:szCs w:val="17"/>
        </w:rPr>
        <w:t xml:space="preserve"> </w:t>
      </w:r>
      <w:r>
        <w:rPr>
          <w:rFonts w:ascii="Arial" w:hAnsi="Arial" w:cs="Arial"/>
          <w:color w:val="565657"/>
          <w:w w:val="102"/>
          <w:sz w:val="17"/>
          <w:szCs w:val="17"/>
        </w:rPr>
        <w:t>a</w:t>
      </w:r>
      <w:r>
        <w:rPr>
          <w:rFonts w:ascii="Arial" w:hAnsi="Arial" w:cs="Arial"/>
          <w:color w:val="565657"/>
          <w:spacing w:val="-30"/>
          <w:w w:val="102"/>
          <w:sz w:val="17"/>
          <w:szCs w:val="17"/>
        </w:rPr>
        <w:t>n</w:t>
      </w:r>
      <w:r>
        <w:rPr>
          <w:rFonts w:ascii="Arial" w:hAnsi="Arial" w:cs="Arial"/>
          <w:color w:val="565657"/>
          <w:w w:val="134"/>
          <w:sz w:val="17"/>
          <w:szCs w:val="17"/>
        </w:rPr>
        <w:t>d</w:t>
      </w:r>
      <w:r>
        <w:rPr>
          <w:rFonts w:ascii="Arial" w:hAnsi="Arial" w:cs="Arial"/>
          <w:color w:val="565657"/>
          <w:spacing w:val="-25"/>
          <w:sz w:val="17"/>
          <w:szCs w:val="17"/>
        </w:rPr>
        <w:t xml:space="preserve"> </w:t>
      </w:r>
      <w:r>
        <w:rPr>
          <w:rFonts w:ascii="Arial" w:hAnsi="Arial" w:cs="Arial"/>
          <w:color w:val="6E6E6E"/>
          <w:w w:val="97"/>
          <w:sz w:val="17"/>
          <w:szCs w:val="17"/>
        </w:rPr>
        <w:t>de</w:t>
      </w:r>
      <w:r>
        <w:rPr>
          <w:rFonts w:ascii="Arial" w:hAnsi="Arial" w:cs="Arial"/>
          <w:color w:val="6E6E6E"/>
          <w:spacing w:val="2"/>
          <w:w w:val="97"/>
          <w:sz w:val="17"/>
          <w:szCs w:val="17"/>
        </w:rPr>
        <w:t>l</w:t>
      </w:r>
      <w:r>
        <w:rPr>
          <w:rFonts w:ascii="Arial" w:hAnsi="Arial" w:cs="Arial"/>
          <w:color w:val="6E6E6E"/>
          <w:w w:val="111"/>
          <w:sz w:val="17"/>
          <w:szCs w:val="17"/>
        </w:rPr>
        <w:t>ivgy</w:t>
      </w:r>
      <w:r>
        <w:rPr>
          <w:rFonts w:ascii="Arial" w:hAnsi="Arial" w:cs="Arial"/>
          <w:color w:val="6E6E6E"/>
          <w:spacing w:val="-11"/>
          <w:sz w:val="17"/>
          <w:szCs w:val="17"/>
        </w:rPr>
        <w:t xml:space="preserve"> </w:t>
      </w:r>
      <w:r>
        <w:rPr>
          <w:rFonts w:ascii="Arial" w:hAnsi="Arial" w:cs="Arial"/>
          <w:color w:val="6E6E6E"/>
          <w:w w:val="92"/>
          <w:sz w:val="17"/>
          <w:szCs w:val="17"/>
        </w:rPr>
        <w:t>of</w:t>
      </w:r>
      <w:r>
        <w:rPr>
          <w:rFonts w:ascii="Arial" w:hAnsi="Arial" w:cs="Arial"/>
          <w:color w:val="6E6E6E"/>
          <w:sz w:val="17"/>
          <w:szCs w:val="17"/>
        </w:rPr>
        <w:t xml:space="preserve"> </w:t>
      </w:r>
      <w:r>
        <w:rPr>
          <w:rFonts w:ascii="Arial" w:hAnsi="Arial" w:cs="Arial"/>
          <w:color w:val="565657"/>
          <w:w w:val="94"/>
          <w:sz w:val="17"/>
          <w:szCs w:val="17"/>
        </w:rPr>
        <w:t>c</w:t>
      </w:r>
      <w:r>
        <w:rPr>
          <w:rFonts w:ascii="Arial" w:hAnsi="Arial" w:cs="Arial"/>
          <w:color w:val="565657"/>
          <w:spacing w:val="-10"/>
          <w:w w:val="94"/>
          <w:sz w:val="17"/>
          <w:szCs w:val="17"/>
        </w:rPr>
        <w:t>s</w:t>
      </w:r>
      <w:r>
        <w:rPr>
          <w:rFonts w:ascii="Arial" w:hAnsi="Arial" w:cs="Arial"/>
          <w:color w:val="858285"/>
          <w:w w:val="110"/>
          <w:sz w:val="17"/>
          <w:szCs w:val="17"/>
        </w:rPr>
        <w:t>re</w:t>
      </w:r>
      <w:r>
        <w:rPr>
          <w:rFonts w:ascii="Arial" w:hAnsi="Arial" w:cs="Arial"/>
          <w:color w:val="858285"/>
          <w:spacing w:val="-21"/>
          <w:sz w:val="17"/>
          <w:szCs w:val="17"/>
        </w:rPr>
        <w:t xml:space="preserve"> </w:t>
      </w:r>
      <w:r>
        <w:rPr>
          <w:rFonts w:ascii="Arial" w:hAnsi="Arial" w:cs="Arial"/>
          <w:color w:val="565657"/>
          <w:w w:val="87"/>
          <w:sz w:val="17"/>
          <w:szCs w:val="17"/>
        </w:rPr>
        <w:t>for</w:t>
      </w:r>
      <w:r>
        <w:rPr>
          <w:rFonts w:ascii="Arial" w:hAnsi="Arial" w:cs="Arial"/>
          <w:color w:val="565657"/>
          <w:spacing w:val="3"/>
          <w:sz w:val="17"/>
          <w:szCs w:val="17"/>
        </w:rPr>
        <w:t xml:space="preserve"> </w:t>
      </w:r>
      <w:r>
        <w:rPr>
          <w:rFonts w:ascii="Arial" w:hAnsi="Arial" w:cs="Arial"/>
          <w:color w:val="6E6E6E"/>
          <w:w w:val="86"/>
          <w:sz w:val="17"/>
          <w:szCs w:val="17"/>
        </w:rPr>
        <w:t>me.</w:t>
      </w:r>
      <w:r>
        <w:rPr>
          <w:rFonts w:ascii="Arial" w:hAnsi="Arial" w:cs="Arial"/>
          <w:color w:val="6E6E6E"/>
          <w:spacing w:val="-10"/>
          <w:w w:val="86"/>
          <w:sz w:val="17"/>
          <w:szCs w:val="17"/>
        </w:rPr>
        <w:t>m</w:t>
      </w:r>
      <w:r>
        <w:rPr>
          <w:rFonts w:ascii="Arial" w:hAnsi="Arial" w:cs="Arial"/>
          <w:color w:val="6E6E6E"/>
          <w:w w:val="88"/>
          <w:sz w:val="17"/>
          <w:szCs w:val="17"/>
        </w:rPr>
        <w:t>bers</w:t>
      </w:r>
      <w:r>
        <w:rPr>
          <w:rFonts w:ascii="Arial" w:hAnsi="Arial" w:cs="Arial"/>
          <w:color w:val="6E6E6E"/>
          <w:spacing w:val="-27"/>
          <w:sz w:val="17"/>
          <w:szCs w:val="17"/>
        </w:rPr>
        <w:t xml:space="preserve"> </w:t>
      </w:r>
      <w:r>
        <w:rPr>
          <w:rFonts w:ascii="Arial" w:hAnsi="Arial" w:cs="Arial"/>
          <w:color w:val="858285"/>
          <w:w w:val="96"/>
          <w:sz w:val="17"/>
          <w:szCs w:val="17"/>
        </w:rPr>
        <w:t>w</w:t>
      </w:r>
      <w:r>
        <w:rPr>
          <w:rFonts w:ascii="Arial" w:hAnsi="Arial" w:cs="Arial"/>
          <w:color w:val="565657"/>
          <w:spacing w:val="-30"/>
          <w:w w:val="197"/>
          <w:sz w:val="17"/>
          <w:szCs w:val="17"/>
        </w:rPr>
        <w:t>i</w:t>
      </w:r>
      <w:r>
        <w:rPr>
          <w:rFonts w:ascii="Arial" w:hAnsi="Arial" w:cs="Arial"/>
          <w:color w:val="565657"/>
          <w:w w:val="91"/>
          <w:sz w:val="17"/>
          <w:szCs w:val="17"/>
        </w:rPr>
        <w:t>th</w:t>
      </w:r>
      <w:r>
        <w:rPr>
          <w:rFonts w:ascii="Arial" w:hAnsi="Arial" w:cs="Arial"/>
          <w:color w:val="565657"/>
          <w:spacing w:val="2"/>
          <w:sz w:val="17"/>
          <w:szCs w:val="17"/>
        </w:rPr>
        <w:t xml:space="preserve"> </w:t>
      </w:r>
      <w:r>
        <w:rPr>
          <w:rFonts w:ascii="Arial" w:hAnsi="Arial" w:cs="Arial"/>
          <w:color w:val="6E6E6E"/>
          <w:w w:val="85"/>
          <w:sz w:val="17"/>
          <w:szCs w:val="17"/>
        </w:rPr>
        <w:t>beh</w:t>
      </w:r>
      <w:r>
        <w:rPr>
          <w:rFonts w:ascii="Arial" w:hAnsi="Arial" w:cs="Arial"/>
          <w:color w:val="6E6E6E"/>
          <w:spacing w:val="-30"/>
          <w:w w:val="85"/>
          <w:sz w:val="17"/>
          <w:szCs w:val="17"/>
        </w:rPr>
        <w:t>.</w:t>
      </w:r>
      <w:r>
        <w:rPr>
          <w:rFonts w:ascii="Arial" w:hAnsi="Arial" w:cs="Arial"/>
          <w:color w:val="6E6E6E"/>
          <w:w w:val="102"/>
          <w:sz w:val="17"/>
          <w:szCs w:val="17"/>
        </w:rPr>
        <w:t>av</w:t>
      </w:r>
      <w:r>
        <w:rPr>
          <w:rFonts w:ascii="Arial" w:hAnsi="Arial" w:cs="Arial"/>
          <w:color w:val="6E6E6E"/>
          <w:spacing w:val="1"/>
          <w:w w:val="102"/>
          <w:sz w:val="17"/>
          <w:szCs w:val="17"/>
        </w:rPr>
        <w:t>i</w:t>
      </w:r>
      <w:r>
        <w:rPr>
          <w:rFonts w:ascii="Arial" w:hAnsi="Arial" w:cs="Arial"/>
          <w:color w:val="6E6E6E"/>
          <w:w w:val="93"/>
          <w:sz w:val="17"/>
          <w:szCs w:val="17"/>
        </w:rPr>
        <w:t>oral</w:t>
      </w:r>
      <w:r>
        <w:rPr>
          <w:rFonts w:ascii="Arial" w:hAnsi="Arial" w:cs="Arial"/>
          <w:color w:val="6E6E6E"/>
          <w:spacing w:val="1"/>
          <w:sz w:val="17"/>
          <w:szCs w:val="17"/>
        </w:rPr>
        <w:t xml:space="preserve"> </w:t>
      </w:r>
      <w:r>
        <w:rPr>
          <w:rFonts w:ascii="Arial" w:hAnsi="Arial" w:cs="Arial"/>
          <w:color w:val="6E6E6E"/>
          <w:w w:val="98"/>
          <w:sz w:val="17"/>
          <w:szCs w:val="17"/>
        </w:rPr>
        <w:t>hea</w:t>
      </w:r>
      <w:r>
        <w:rPr>
          <w:rFonts w:ascii="Arial" w:hAnsi="Arial" w:cs="Arial"/>
          <w:color w:val="6E6E6E"/>
          <w:spacing w:val="-4"/>
          <w:w w:val="98"/>
          <w:sz w:val="17"/>
          <w:szCs w:val="17"/>
        </w:rPr>
        <w:t>l</w:t>
      </w:r>
      <w:r>
        <w:rPr>
          <w:rFonts w:ascii="Arial" w:hAnsi="Arial" w:cs="Arial"/>
          <w:color w:val="6E6E6E"/>
          <w:w w:val="91"/>
          <w:sz w:val="17"/>
          <w:szCs w:val="17"/>
        </w:rPr>
        <w:t>th</w:t>
      </w:r>
      <w:r>
        <w:rPr>
          <w:rFonts w:ascii="Arial" w:hAnsi="Arial" w:cs="Arial"/>
          <w:color w:val="6E6E6E"/>
          <w:spacing w:val="2"/>
          <w:sz w:val="17"/>
          <w:szCs w:val="17"/>
        </w:rPr>
        <w:t xml:space="preserve"> </w:t>
      </w:r>
      <w:r>
        <w:rPr>
          <w:rFonts w:ascii="Arial" w:hAnsi="Arial" w:cs="Arial"/>
          <w:color w:val="6E6E6E"/>
          <w:w w:val="411"/>
          <w:sz w:val="17"/>
          <w:szCs w:val="17"/>
        </w:rPr>
        <w:t>n</w:t>
      </w:r>
      <w:r>
        <w:rPr>
          <w:rFonts w:ascii="Arial" w:hAnsi="Arial" w:cs="Arial"/>
          <w:color w:val="6E6E6E"/>
          <w:sz w:val="17"/>
          <w:szCs w:val="17"/>
        </w:rPr>
        <w:t xml:space="preserve"> </w:t>
      </w:r>
      <w:r>
        <w:rPr>
          <w:rFonts w:ascii="Arial" w:hAnsi="Arial" w:cs="Arial"/>
          <w:color w:val="6E6E6E"/>
          <w:spacing w:val="-20"/>
          <w:sz w:val="17"/>
          <w:szCs w:val="17"/>
        </w:rPr>
        <w:t xml:space="preserve"> </w:t>
      </w:r>
      <w:r>
        <w:rPr>
          <w:rFonts w:ascii="Arial" w:hAnsi="Arial" w:cs="Arial"/>
          <w:color w:val="565657"/>
          <w:w w:val="102"/>
          <w:sz w:val="17"/>
          <w:szCs w:val="17"/>
        </w:rPr>
        <w:t>a</w:t>
      </w:r>
      <w:r>
        <w:rPr>
          <w:rFonts w:ascii="Arial" w:hAnsi="Arial" w:cs="Arial"/>
          <w:color w:val="565657"/>
          <w:spacing w:val="-30"/>
          <w:w w:val="102"/>
          <w:sz w:val="17"/>
          <w:szCs w:val="17"/>
        </w:rPr>
        <w:t>n</w:t>
      </w:r>
      <w:r>
        <w:rPr>
          <w:rFonts w:ascii="Arial" w:hAnsi="Arial" w:cs="Arial"/>
          <w:color w:val="565657"/>
          <w:w w:val="134"/>
          <w:sz w:val="17"/>
          <w:szCs w:val="17"/>
        </w:rPr>
        <w:t>d</w:t>
      </w:r>
      <w:r>
        <w:rPr>
          <w:rFonts w:ascii="Arial" w:hAnsi="Arial" w:cs="Arial"/>
          <w:color w:val="565657"/>
          <w:spacing w:val="-25"/>
          <w:sz w:val="17"/>
          <w:szCs w:val="17"/>
        </w:rPr>
        <w:t xml:space="preserve"> </w:t>
      </w:r>
      <w:r>
        <w:rPr>
          <w:rFonts w:ascii="Arial" w:hAnsi="Arial" w:cs="Arial"/>
          <w:color w:val="6E6E6E"/>
          <w:w w:val="89"/>
          <w:sz w:val="17"/>
          <w:szCs w:val="17"/>
        </w:rPr>
        <w:t>those</w:t>
      </w:r>
      <w:r>
        <w:rPr>
          <w:rFonts w:ascii="Arial" w:hAnsi="Arial" w:cs="Arial"/>
          <w:color w:val="6E6E6E"/>
          <w:spacing w:val="-17"/>
          <w:sz w:val="17"/>
          <w:szCs w:val="17"/>
        </w:rPr>
        <w:t xml:space="preserve"> </w:t>
      </w:r>
      <w:r>
        <w:rPr>
          <w:rFonts w:ascii="Arial" w:hAnsi="Arial" w:cs="Arial"/>
          <w:color w:val="6E6E6E"/>
          <w:w w:val="98"/>
          <w:sz w:val="17"/>
          <w:szCs w:val="17"/>
        </w:rPr>
        <w:t>w</w:t>
      </w:r>
      <w:r>
        <w:rPr>
          <w:rFonts w:ascii="Arial" w:hAnsi="Arial" w:cs="Arial"/>
          <w:color w:val="6E6E6E"/>
          <w:spacing w:val="6"/>
          <w:w w:val="98"/>
          <w:sz w:val="17"/>
          <w:szCs w:val="17"/>
        </w:rPr>
        <w:t>i</w:t>
      </w:r>
      <w:r>
        <w:rPr>
          <w:rFonts w:ascii="Arial" w:hAnsi="Arial" w:cs="Arial"/>
          <w:color w:val="6E6E6E"/>
          <w:w w:val="91"/>
          <w:sz w:val="17"/>
          <w:szCs w:val="17"/>
        </w:rPr>
        <w:t>th</w:t>
      </w:r>
    </w:p>
    <w:p w:rsidR="00610E6C" w:rsidRDefault="00610E6C">
      <w:pPr>
        <w:pStyle w:val="BodyText"/>
        <w:kinsoku w:val="0"/>
        <w:overflowPunct w:val="0"/>
        <w:spacing w:line="147" w:lineRule="exact"/>
        <w:ind w:left="7615"/>
        <w:rPr>
          <w:rFonts w:ascii="Arial" w:hAnsi="Arial" w:cs="Arial"/>
          <w:color w:val="6E6E6E"/>
          <w:w w:val="114"/>
          <w:sz w:val="14"/>
          <w:szCs w:val="14"/>
        </w:rPr>
      </w:pPr>
      <w:r>
        <w:rPr>
          <w:rFonts w:ascii="Arial" w:hAnsi="Arial" w:cs="Arial"/>
          <w:color w:val="6E6E6E"/>
          <w:w w:val="117"/>
          <w:sz w:val="14"/>
          <w:szCs w:val="14"/>
        </w:rPr>
        <w:t>dual</w:t>
      </w:r>
      <w:r>
        <w:rPr>
          <w:rFonts w:ascii="Arial" w:hAnsi="Arial" w:cs="Arial"/>
          <w:color w:val="6E6E6E"/>
          <w:spacing w:val="8"/>
          <w:sz w:val="14"/>
          <w:szCs w:val="14"/>
        </w:rPr>
        <w:t xml:space="preserve"> </w:t>
      </w:r>
      <w:r>
        <w:rPr>
          <w:rFonts w:ascii="Arial" w:hAnsi="Arial" w:cs="Arial"/>
          <w:color w:val="6E6E6E"/>
          <w:spacing w:val="-20"/>
          <w:w w:val="140"/>
          <w:sz w:val="14"/>
          <w:szCs w:val="14"/>
        </w:rPr>
        <w:t>d</w:t>
      </w:r>
      <w:r>
        <w:rPr>
          <w:rFonts w:ascii="Arial" w:hAnsi="Arial" w:cs="Arial"/>
          <w:color w:val="6E6E6E"/>
          <w:spacing w:val="-30"/>
          <w:w w:val="240"/>
          <w:sz w:val="14"/>
          <w:szCs w:val="14"/>
        </w:rPr>
        <w:t>i</w:t>
      </w:r>
      <w:r>
        <w:rPr>
          <w:rFonts w:ascii="Arial" w:hAnsi="Arial" w:cs="Arial"/>
          <w:color w:val="6E6E6E"/>
          <w:w w:val="114"/>
          <w:sz w:val="14"/>
          <w:szCs w:val="14"/>
        </w:rPr>
        <w:t>a</w:t>
      </w:r>
      <w:r>
        <w:rPr>
          <w:rFonts w:ascii="Arial" w:hAnsi="Arial" w:cs="Arial"/>
          <w:color w:val="6E6E6E"/>
          <w:spacing w:val="-15"/>
          <w:w w:val="114"/>
          <w:sz w:val="14"/>
          <w:szCs w:val="14"/>
        </w:rPr>
        <w:t>g</w:t>
      </w:r>
      <w:r>
        <w:rPr>
          <w:rFonts w:ascii="Arial" w:hAnsi="Arial" w:cs="Arial"/>
          <w:color w:val="6E6E6E"/>
          <w:sz w:val="14"/>
          <w:szCs w:val="14"/>
        </w:rPr>
        <w:t>.noses</w:t>
      </w:r>
      <w:r>
        <w:rPr>
          <w:rFonts w:ascii="Arial" w:hAnsi="Arial" w:cs="Arial"/>
          <w:color w:val="6E6E6E"/>
          <w:spacing w:val="-6"/>
          <w:sz w:val="14"/>
          <w:szCs w:val="14"/>
        </w:rPr>
        <w:t xml:space="preserve"> </w:t>
      </w:r>
      <w:r>
        <w:rPr>
          <w:rFonts w:ascii="Arial" w:hAnsi="Arial" w:cs="Arial"/>
          <w:color w:val="6E6E6E"/>
          <w:w w:val="112"/>
          <w:sz w:val="14"/>
          <w:szCs w:val="14"/>
        </w:rPr>
        <w:t>of</w:t>
      </w:r>
      <w:r>
        <w:rPr>
          <w:rFonts w:ascii="Arial" w:hAnsi="Arial" w:cs="Arial"/>
          <w:color w:val="6E6E6E"/>
          <w:spacing w:val="-6"/>
          <w:sz w:val="14"/>
          <w:szCs w:val="14"/>
        </w:rPr>
        <w:t xml:space="preserve"> </w:t>
      </w:r>
      <w:r>
        <w:rPr>
          <w:rFonts w:ascii="Arial" w:hAnsi="Arial" w:cs="Arial"/>
          <w:color w:val="565657"/>
          <w:w w:val="107"/>
          <w:sz w:val="14"/>
          <w:szCs w:val="14"/>
        </w:rPr>
        <w:t>sub</w:t>
      </w:r>
      <w:r>
        <w:rPr>
          <w:rFonts w:ascii="Arial" w:hAnsi="Arial" w:cs="Arial"/>
          <w:color w:val="565657"/>
          <w:spacing w:val="-20"/>
          <w:w w:val="107"/>
          <w:sz w:val="14"/>
          <w:szCs w:val="14"/>
        </w:rPr>
        <w:t>s</w:t>
      </w:r>
      <w:r>
        <w:rPr>
          <w:rFonts w:ascii="Arial" w:hAnsi="Arial" w:cs="Arial"/>
          <w:color w:val="565657"/>
          <w:w w:val="128"/>
          <w:sz w:val="14"/>
          <w:szCs w:val="14"/>
        </w:rPr>
        <w:t>ta</w:t>
      </w:r>
      <w:r>
        <w:rPr>
          <w:rFonts w:ascii="Arial" w:hAnsi="Arial" w:cs="Arial"/>
          <w:color w:val="565657"/>
          <w:spacing w:val="-11"/>
          <w:w w:val="128"/>
          <w:sz w:val="14"/>
          <w:szCs w:val="14"/>
        </w:rPr>
        <w:t>n</w:t>
      </w:r>
      <w:r>
        <w:rPr>
          <w:rFonts w:ascii="Arial" w:hAnsi="Arial" w:cs="Arial"/>
          <w:color w:val="565657"/>
          <w:w w:val="118"/>
          <w:sz w:val="14"/>
          <w:szCs w:val="14"/>
        </w:rPr>
        <w:t>ce</w:t>
      </w:r>
      <w:r>
        <w:rPr>
          <w:rFonts w:ascii="Arial" w:hAnsi="Arial" w:cs="Arial"/>
          <w:color w:val="565657"/>
          <w:spacing w:val="-5"/>
          <w:sz w:val="14"/>
          <w:szCs w:val="14"/>
        </w:rPr>
        <w:t xml:space="preserve"> </w:t>
      </w:r>
      <w:r>
        <w:rPr>
          <w:rFonts w:ascii="Arial" w:hAnsi="Arial" w:cs="Arial"/>
          <w:color w:val="565657"/>
          <w:w w:val="131"/>
          <w:sz w:val="14"/>
          <w:szCs w:val="14"/>
        </w:rPr>
        <w:t>a</w:t>
      </w:r>
      <w:r>
        <w:rPr>
          <w:rFonts w:ascii="Arial" w:hAnsi="Arial" w:cs="Arial"/>
          <w:color w:val="565657"/>
          <w:spacing w:val="-11"/>
          <w:w w:val="131"/>
          <w:sz w:val="14"/>
          <w:szCs w:val="14"/>
        </w:rPr>
        <w:t>b</w:t>
      </w:r>
      <w:r>
        <w:rPr>
          <w:rFonts w:ascii="Arial" w:hAnsi="Arial" w:cs="Arial"/>
          <w:color w:val="565657"/>
          <w:w w:val="111"/>
          <w:sz w:val="14"/>
          <w:szCs w:val="14"/>
        </w:rPr>
        <w:t>us</w:t>
      </w:r>
      <w:r>
        <w:rPr>
          <w:rFonts w:ascii="Arial" w:hAnsi="Arial" w:cs="Arial"/>
          <w:color w:val="565657"/>
          <w:spacing w:val="17"/>
          <w:w w:val="111"/>
          <w:sz w:val="14"/>
          <w:szCs w:val="14"/>
        </w:rPr>
        <w:t>e</w:t>
      </w:r>
      <w:r>
        <w:rPr>
          <w:rFonts w:ascii="Arial" w:hAnsi="Arial" w:cs="Arial"/>
          <w:color w:val="6E6E6E"/>
          <w:w w:val="139"/>
          <w:sz w:val="14"/>
          <w:szCs w:val="14"/>
        </w:rPr>
        <w:t>d</w:t>
      </w:r>
      <w:r>
        <w:rPr>
          <w:rFonts w:ascii="Arial" w:hAnsi="Arial" w:cs="Arial"/>
          <w:color w:val="6E6E6E"/>
          <w:spacing w:val="-18"/>
          <w:w w:val="139"/>
          <w:sz w:val="14"/>
          <w:szCs w:val="14"/>
        </w:rPr>
        <w:t>i</w:t>
      </w:r>
      <w:r>
        <w:rPr>
          <w:rFonts w:ascii="Arial" w:hAnsi="Arial" w:cs="Arial"/>
          <w:color w:val="6E6E6E"/>
          <w:w w:val="108"/>
          <w:sz w:val="14"/>
          <w:szCs w:val="14"/>
        </w:rPr>
        <w:t>sorder:</w:t>
      </w:r>
      <w:r>
        <w:rPr>
          <w:rFonts w:ascii="Arial" w:hAnsi="Arial" w:cs="Arial"/>
          <w:color w:val="6E6E6E"/>
          <w:spacing w:val="11"/>
          <w:sz w:val="14"/>
          <w:szCs w:val="14"/>
        </w:rPr>
        <w:t xml:space="preserve"> </w:t>
      </w:r>
      <w:r>
        <w:rPr>
          <w:rFonts w:ascii="Times New Roman" w:hAnsi="Times New Roman" w:cs="Times New Roman"/>
          <w:color w:val="565657"/>
          <w:w w:val="113"/>
          <w:sz w:val="17"/>
          <w:szCs w:val="17"/>
        </w:rPr>
        <w:t>a</w:t>
      </w:r>
      <w:r>
        <w:rPr>
          <w:rFonts w:ascii="Times New Roman" w:hAnsi="Times New Roman" w:cs="Times New Roman"/>
          <w:color w:val="565657"/>
          <w:spacing w:val="18"/>
          <w:w w:val="113"/>
          <w:sz w:val="17"/>
          <w:szCs w:val="17"/>
        </w:rPr>
        <w:t>s</w:t>
      </w:r>
      <w:r>
        <w:rPr>
          <w:rFonts w:ascii="Arial" w:hAnsi="Arial" w:cs="Arial"/>
          <w:color w:val="858285"/>
          <w:w w:val="117"/>
          <w:sz w:val="14"/>
          <w:szCs w:val="14"/>
        </w:rPr>
        <w:t>w</w:t>
      </w:r>
      <w:r>
        <w:rPr>
          <w:rFonts w:ascii="Arial" w:hAnsi="Arial" w:cs="Arial"/>
          <w:color w:val="565657"/>
          <w:w w:val="129"/>
          <w:sz w:val="14"/>
          <w:szCs w:val="14"/>
        </w:rPr>
        <w:t>ell</w:t>
      </w:r>
      <w:r>
        <w:rPr>
          <w:rFonts w:ascii="Arial" w:hAnsi="Arial" w:cs="Arial"/>
          <w:color w:val="565657"/>
          <w:spacing w:val="3"/>
          <w:sz w:val="14"/>
          <w:szCs w:val="14"/>
        </w:rPr>
        <w:t xml:space="preserve"> </w:t>
      </w:r>
      <w:r>
        <w:rPr>
          <w:rFonts w:ascii="Times New Roman" w:hAnsi="Times New Roman" w:cs="Times New Roman"/>
          <w:color w:val="565657"/>
          <w:w w:val="113"/>
          <w:sz w:val="17"/>
          <w:szCs w:val="17"/>
        </w:rPr>
        <w:t>as</w:t>
      </w:r>
      <w:r>
        <w:rPr>
          <w:rFonts w:ascii="Times New Roman" w:hAnsi="Times New Roman" w:cs="Times New Roman"/>
          <w:color w:val="565657"/>
          <w:spacing w:val="-9"/>
          <w:sz w:val="17"/>
          <w:szCs w:val="17"/>
        </w:rPr>
        <w:t xml:space="preserve"> </w:t>
      </w:r>
      <w:r>
        <w:rPr>
          <w:rFonts w:ascii="Arial" w:hAnsi="Arial" w:cs="Arial"/>
          <w:color w:val="565657"/>
          <w:spacing w:val="-30"/>
          <w:w w:val="240"/>
          <w:sz w:val="14"/>
          <w:szCs w:val="14"/>
        </w:rPr>
        <w:t>i</w:t>
      </w:r>
      <w:r>
        <w:rPr>
          <w:rFonts w:ascii="Arial" w:hAnsi="Arial" w:cs="Arial"/>
          <w:color w:val="565657"/>
          <w:w w:val="115"/>
          <w:sz w:val="14"/>
          <w:szCs w:val="14"/>
        </w:rPr>
        <w:t>nte</w:t>
      </w:r>
      <w:r>
        <w:rPr>
          <w:rFonts w:ascii="Arial" w:hAnsi="Arial" w:cs="Arial"/>
          <w:color w:val="565657"/>
          <w:spacing w:val="-17"/>
          <w:w w:val="115"/>
          <w:sz w:val="14"/>
          <w:szCs w:val="14"/>
        </w:rPr>
        <w:t>g</w:t>
      </w:r>
      <w:r>
        <w:rPr>
          <w:rFonts w:ascii="Arial" w:hAnsi="Arial" w:cs="Arial"/>
          <w:color w:val="858285"/>
          <w:spacing w:val="-10"/>
          <w:w w:val="149"/>
          <w:sz w:val="14"/>
          <w:szCs w:val="14"/>
        </w:rPr>
        <w:t>r</w:t>
      </w:r>
      <w:r>
        <w:rPr>
          <w:rFonts w:ascii="Arial" w:hAnsi="Arial" w:cs="Arial"/>
          <w:color w:val="565657"/>
          <w:w w:val="121"/>
          <w:sz w:val="14"/>
          <w:szCs w:val="14"/>
        </w:rPr>
        <w:t>at</w:t>
      </w:r>
      <w:r>
        <w:rPr>
          <w:rFonts w:ascii="Arial" w:hAnsi="Arial" w:cs="Arial"/>
          <w:color w:val="565657"/>
          <w:spacing w:val="-1"/>
          <w:w w:val="121"/>
          <w:sz w:val="14"/>
          <w:szCs w:val="14"/>
        </w:rPr>
        <w:t>i</w:t>
      </w:r>
      <w:r>
        <w:rPr>
          <w:rFonts w:ascii="Arial" w:hAnsi="Arial" w:cs="Arial"/>
          <w:color w:val="565657"/>
          <w:w w:val="114"/>
          <w:sz w:val="14"/>
          <w:szCs w:val="14"/>
        </w:rPr>
        <w:t>on</w:t>
      </w:r>
      <w:r>
        <w:rPr>
          <w:rFonts w:ascii="Arial" w:hAnsi="Arial" w:cs="Arial"/>
          <w:color w:val="565657"/>
          <w:spacing w:val="-9"/>
          <w:sz w:val="14"/>
          <w:szCs w:val="14"/>
        </w:rPr>
        <w:t xml:space="preserve"> </w:t>
      </w:r>
      <w:r>
        <w:rPr>
          <w:rFonts w:ascii="Arial" w:hAnsi="Arial" w:cs="Arial"/>
          <w:color w:val="6E6E6E"/>
          <w:w w:val="125"/>
          <w:sz w:val="14"/>
          <w:szCs w:val="14"/>
        </w:rPr>
        <w:t>of</w:t>
      </w:r>
      <w:r>
        <w:rPr>
          <w:rFonts w:ascii="Arial" w:hAnsi="Arial" w:cs="Arial"/>
          <w:color w:val="6E6E6E"/>
          <w:spacing w:val="9"/>
          <w:sz w:val="14"/>
          <w:szCs w:val="14"/>
        </w:rPr>
        <w:t xml:space="preserve"> </w:t>
      </w:r>
      <w:r>
        <w:rPr>
          <w:rFonts w:ascii="Arial" w:hAnsi="Arial" w:cs="Arial"/>
          <w:color w:val="565657"/>
          <w:spacing w:val="-30"/>
          <w:w w:val="240"/>
          <w:sz w:val="14"/>
          <w:szCs w:val="14"/>
        </w:rPr>
        <w:t>l</w:t>
      </w:r>
      <w:r>
        <w:rPr>
          <w:rFonts w:ascii="Arial" w:hAnsi="Arial" w:cs="Arial"/>
          <w:color w:val="565657"/>
          <w:w w:val="113"/>
          <w:sz w:val="14"/>
          <w:szCs w:val="14"/>
        </w:rPr>
        <w:t>ong</w:t>
      </w:r>
      <w:r>
        <w:rPr>
          <w:rFonts w:ascii="Arial" w:hAnsi="Arial" w:cs="Arial"/>
          <w:color w:val="565657"/>
          <w:spacing w:val="9"/>
          <w:sz w:val="14"/>
          <w:szCs w:val="14"/>
        </w:rPr>
        <w:t xml:space="preserve"> </w:t>
      </w:r>
      <w:r>
        <w:rPr>
          <w:rFonts w:ascii="Arial" w:hAnsi="Arial" w:cs="Arial"/>
          <w:color w:val="6E6E6E"/>
          <w:w w:val="114"/>
          <w:sz w:val="14"/>
          <w:szCs w:val="14"/>
        </w:rPr>
        <w:t>term</w:t>
      </w:r>
      <w:r>
        <w:rPr>
          <w:rFonts w:ascii="Arial" w:hAnsi="Arial" w:cs="Arial"/>
          <w:color w:val="6E6E6E"/>
          <w:spacing w:val="-16"/>
          <w:sz w:val="14"/>
          <w:szCs w:val="14"/>
        </w:rPr>
        <w:t xml:space="preserve"> </w:t>
      </w:r>
      <w:r>
        <w:rPr>
          <w:rFonts w:ascii="Arial" w:hAnsi="Arial" w:cs="Arial"/>
          <w:color w:val="565657"/>
          <w:sz w:val="14"/>
          <w:szCs w:val="14"/>
        </w:rPr>
        <w:t>secv</w:t>
      </w:r>
      <w:r>
        <w:rPr>
          <w:rFonts w:ascii="Arial" w:hAnsi="Arial" w:cs="Arial"/>
          <w:color w:val="565657"/>
          <w:spacing w:val="7"/>
          <w:sz w:val="14"/>
          <w:szCs w:val="14"/>
        </w:rPr>
        <w:t>i</w:t>
      </w:r>
      <w:r>
        <w:rPr>
          <w:rFonts w:ascii="Arial" w:hAnsi="Arial" w:cs="Arial"/>
          <w:color w:val="565657"/>
          <w:w w:val="106"/>
          <w:sz w:val="14"/>
          <w:szCs w:val="14"/>
        </w:rPr>
        <w:t>ces</w:t>
      </w:r>
      <w:r>
        <w:rPr>
          <w:rFonts w:ascii="Arial" w:hAnsi="Arial" w:cs="Arial"/>
          <w:color w:val="565657"/>
          <w:spacing w:val="-3"/>
          <w:sz w:val="14"/>
          <w:szCs w:val="14"/>
        </w:rPr>
        <w:t xml:space="preserve"> </w:t>
      </w:r>
      <w:r>
        <w:rPr>
          <w:rFonts w:ascii="Arial" w:hAnsi="Arial" w:cs="Arial"/>
          <w:color w:val="565657"/>
          <w:w w:val="121"/>
          <w:sz w:val="14"/>
          <w:szCs w:val="14"/>
        </w:rPr>
        <w:t>an</w:t>
      </w:r>
      <w:r>
        <w:rPr>
          <w:rFonts w:ascii="Arial" w:hAnsi="Arial" w:cs="Arial"/>
          <w:color w:val="565657"/>
          <w:spacing w:val="14"/>
          <w:w w:val="121"/>
          <w:sz w:val="14"/>
          <w:szCs w:val="14"/>
        </w:rPr>
        <w:t>d</w:t>
      </w:r>
      <w:r>
        <w:rPr>
          <w:rFonts w:ascii="Arial" w:hAnsi="Arial" w:cs="Arial"/>
          <w:color w:val="565657"/>
          <w:w w:val="108"/>
          <w:sz w:val="14"/>
          <w:szCs w:val="14"/>
        </w:rPr>
        <w:t>supports</w:t>
      </w:r>
      <w:r>
        <w:rPr>
          <w:rFonts w:ascii="Arial" w:hAnsi="Arial" w:cs="Arial"/>
          <w:color w:val="565657"/>
          <w:spacing w:val="5"/>
          <w:sz w:val="14"/>
          <w:szCs w:val="14"/>
        </w:rPr>
        <w:t xml:space="preserve"> </w:t>
      </w:r>
      <w:r>
        <w:rPr>
          <w:rFonts w:ascii="Arial" w:hAnsi="Arial" w:cs="Arial"/>
          <w:color w:val="6E6E6E"/>
          <w:w w:val="114"/>
          <w:sz w:val="14"/>
          <w:szCs w:val="14"/>
        </w:rPr>
        <w:t>and</w:t>
      </w:r>
      <w:r>
        <w:rPr>
          <w:rFonts w:ascii="Arial" w:hAnsi="Arial" w:cs="Arial"/>
          <w:color w:val="6E6E6E"/>
          <w:spacing w:val="7"/>
          <w:sz w:val="14"/>
          <w:szCs w:val="14"/>
        </w:rPr>
        <w:t xml:space="preserve"> </w:t>
      </w:r>
      <w:r>
        <w:rPr>
          <w:rFonts w:ascii="Arial" w:hAnsi="Arial" w:cs="Arial"/>
          <w:color w:val="6E6E6E"/>
          <w:spacing w:val="-28"/>
          <w:w w:val="150"/>
          <w:sz w:val="14"/>
          <w:szCs w:val="14"/>
        </w:rPr>
        <w:t>h</w:t>
      </w:r>
      <w:r>
        <w:rPr>
          <w:rFonts w:ascii="Arial" w:hAnsi="Arial" w:cs="Arial"/>
          <w:color w:val="6E6E6E"/>
          <w:w w:val="119"/>
          <w:sz w:val="14"/>
          <w:szCs w:val="14"/>
        </w:rPr>
        <w:t>eal</w:t>
      </w:r>
      <w:r>
        <w:rPr>
          <w:rFonts w:ascii="Arial" w:hAnsi="Arial" w:cs="Arial"/>
          <w:color w:val="6E6E6E"/>
          <w:w w:val="194"/>
          <w:sz w:val="14"/>
          <w:szCs w:val="14"/>
        </w:rPr>
        <w:t>t</w:t>
      </w:r>
      <w:r>
        <w:rPr>
          <w:rFonts w:ascii="Arial" w:hAnsi="Arial" w:cs="Arial"/>
          <w:color w:val="6E6E6E"/>
          <w:spacing w:val="-3"/>
          <w:w w:val="194"/>
          <w:sz w:val="14"/>
          <w:szCs w:val="14"/>
        </w:rPr>
        <w:t>h</w:t>
      </w:r>
      <w:r>
        <w:rPr>
          <w:rFonts w:ascii="Arial" w:hAnsi="Arial" w:cs="Arial"/>
          <w:color w:val="6E6E6E"/>
          <w:w w:val="125"/>
          <w:sz w:val="14"/>
          <w:szCs w:val="14"/>
        </w:rPr>
        <w:t>e</w:t>
      </w:r>
      <w:r>
        <w:rPr>
          <w:rFonts w:ascii="Arial" w:hAnsi="Arial" w:cs="Arial"/>
          <w:color w:val="6E6E6E"/>
          <w:spacing w:val="-3"/>
          <w:w w:val="125"/>
          <w:sz w:val="14"/>
          <w:szCs w:val="14"/>
        </w:rPr>
        <w:t>l</w:t>
      </w:r>
      <w:r>
        <w:rPr>
          <w:rFonts w:ascii="Arial" w:hAnsi="Arial" w:cs="Arial"/>
          <w:color w:val="6E6E6E"/>
          <w:w w:val="114"/>
          <w:sz w:val="14"/>
          <w:szCs w:val="14"/>
        </w:rPr>
        <w:t>ated</w:t>
      </w:r>
    </w:p>
    <w:p w:rsidR="00610E6C" w:rsidRDefault="00610E6C">
      <w:pPr>
        <w:pStyle w:val="BodyText"/>
        <w:kinsoku w:val="0"/>
        <w:overflowPunct w:val="0"/>
        <w:spacing w:before="71" w:line="357" w:lineRule="auto"/>
        <w:ind w:left="7615" w:right="3508" w:hanging="15"/>
        <w:rPr>
          <w:rFonts w:ascii="Arial" w:hAnsi="Arial" w:cs="Arial"/>
          <w:color w:val="565657"/>
          <w:w w:val="115"/>
          <w:sz w:val="14"/>
          <w:szCs w:val="14"/>
        </w:rPr>
      </w:pPr>
      <w:r>
        <w:rPr>
          <w:rFonts w:ascii="Arial" w:hAnsi="Arial" w:cs="Arial"/>
          <w:color w:val="6E6E6E"/>
          <w:w w:val="115"/>
          <w:sz w:val="14"/>
          <w:szCs w:val="14"/>
        </w:rPr>
        <w:t>social</w:t>
      </w:r>
      <w:r>
        <w:rPr>
          <w:rFonts w:ascii="Arial" w:hAnsi="Arial" w:cs="Arial"/>
          <w:color w:val="6E6E6E"/>
          <w:spacing w:val="-5"/>
          <w:sz w:val="14"/>
          <w:szCs w:val="14"/>
        </w:rPr>
        <w:t xml:space="preserve"> </w:t>
      </w:r>
      <w:r>
        <w:rPr>
          <w:rFonts w:ascii="Arial" w:hAnsi="Arial" w:cs="Arial"/>
          <w:color w:val="565657"/>
          <w:w w:val="112"/>
          <w:sz w:val="14"/>
          <w:szCs w:val="14"/>
        </w:rPr>
        <w:t>se,v</w:t>
      </w:r>
      <w:r>
        <w:rPr>
          <w:rFonts w:ascii="Arial" w:hAnsi="Arial" w:cs="Arial"/>
          <w:color w:val="565657"/>
          <w:spacing w:val="4"/>
          <w:w w:val="112"/>
          <w:sz w:val="14"/>
          <w:szCs w:val="14"/>
        </w:rPr>
        <w:t>i</w:t>
      </w:r>
      <w:r>
        <w:rPr>
          <w:rFonts w:ascii="Arial" w:hAnsi="Arial" w:cs="Arial"/>
          <w:color w:val="565657"/>
          <w:w w:val="134"/>
          <w:sz w:val="14"/>
          <w:szCs w:val="14"/>
        </w:rPr>
        <w:t>ce</w:t>
      </w:r>
      <w:r>
        <w:rPr>
          <w:rFonts w:ascii="Arial" w:hAnsi="Arial" w:cs="Arial"/>
          <w:color w:val="565657"/>
          <w:spacing w:val="-17"/>
          <w:w w:val="134"/>
          <w:sz w:val="14"/>
          <w:szCs w:val="14"/>
        </w:rPr>
        <w:t>i</w:t>
      </w:r>
      <w:r>
        <w:rPr>
          <w:rFonts w:ascii="Arial" w:hAnsi="Arial" w:cs="Arial"/>
          <w:color w:val="565657"/>
          <w:spacing w:val="1"/>
          <w:w w:val="211"/>
          <w:sz w:val="14"/>
          <w:szCs w:val="14"/>
        </w:rPr>
        <w:t>.</w:t>
      </w:r>
      <w:r>
        <w:rPr>
          <w:rFonts w:ascii="Arial" w:hAnsi="Arial" w:cs="Arial"/>
          <w:color w:val="565657"/>
          <w:spacing w:val="-48"/>
          <w:w w:val="222"/>
          <w:sz w:val="14"/>
          <w:szCs w:val="14"/>
        </w:rPr>
        <w:t>I</w:t>
      </w:r>
      <w:r>
        <w:rPr>
          <w:rFonts w:ascii="Arial" w:hAnsi="Arial" w:cs="Arial"/>
          <w:color w:val="565657"/>
          <w:w w:val="150"/>
          <w:sz w:val="14"/>
          <w:szCs w:val="14"/>
        </w:rPr>
        <w:t>n</w:t>
      </w:r>
      <w:r>
        <w:rPr>
          <w:rFonts w:ascii="Arial" w:hAnsi="Arial" w:cs="Arial"/>
          <w:color w:val="565657"/>
          <w:spacing w:val="-22"/>
          <w:sz w:val="14"/>
          <w:szCs w:val="14"/>
        </w:rPr>
        <w:t xml:space="preserve"> </w:t>
      </w:r>
      <w:r>
        <w:rPr>
          <w:rFonts w:ascii="Arial" w:hAnsi="Arial" w:cs="Arial"/>
          <w:color w:val="565657"/>
          <w:w w:val="121"/>
          <w:sz w:val="14"/>
          <w:szCs w:val="14"/>
        </w:rPr>
        <w:t>ad</w:t>
      </w:r>
      <w:r>
        <w:rPr>
          <w:rFonts w:ascii="Arial" w:hAnsi="Arial" w:cs="Arial"/>
          <w:color w:val="565657"/>
          <w:spacing w:val="-16"/>
          <w:w w:val="121"/>
          <w:sz w:val="14"/>
          <w:szCs w:val="14"/>
        </w:rPr>
        <w:t>d</w:t>
      </w:r>
      <w:r>
        <w:rPr>
          <w:rFonts w:ascii="Arial" w:hAnsi="Arial" w:cs="Arial"/>
          <w:color w:val="565657"/>
          <w:spacing w:val="-30"/>
          <w:w w:val="240"/>
          <w:sz w:val="14"/>
          <w:szCs w:val="14"/>
        </w:rPr>
        <w:t>i</w:t>
      </w:r>
      <w:r>
        <w:rPr>
          <w:rFonts w:ascii="Arial" w:hAnsi="Arial" w:cs="Arial"/>
          <w:color w:val="565657"/>
          <w:w w:val="126"/>
          <w:sz w:val="14"/>
          <w:szCs w:val="14"/>
        </w:rPr>
        <w:t>t</w:t>
      </w:r>
      <w:r>
        <w:rPr>
          <w:rFonts w:ascii="Arial" w:hAnsi="Arial" w:cs="Arial"/>
          <w:color w:val="565657"/>
          <w:spacing w:val="1"/>
          <w:w w:val="126"/>
          <w:sz w:val="14"/>
          <w:szCs w:val="14"/>
        </w:rPr>
        <w:t>i</w:t>
      </w:r>
      <w:r>
        <w:rPr>
          <w:rFonts w:ascii="Arial" w:hAnsi="Arial" w:cs="Arial"/>
          <w:color w:val="565657"/>
          <w:w w:val="124"/>
          <w:sz w:val="14"/>
          <w:szCs w:val="14"/>
        </w:rPr>
        <w:t>o</w:t>
      </w:r>
      <w:r>
        <w:rPr>
          <w:rFonts w:ascii="Arial" w:hAnsi="Arial" w:cs="Arial"/>
          <w:color w:val="565657"/>
          <w:spacing w:val="-15"/>
          <w:w w:val="124"/>
          <w:sz w:val="14"/>
          <w:szCs w:val="14"/>
        </w:rPr>
        <w:t>n</w:t>
      </w:r>
      <w:r>
        <w:rPr>
          <w:rFonts w:ascii="Arial" w:hAnsi="Arial" w:cs="Arial"/>
          <w:color w:val="565657"/>
          <w:spacing w:val="7"/>
          <w:w w:val="211"/>
          <w:sz w:val="14"/>
          <w:szCs w:val="14"/>
        </w:rPr>
        <w:t>.</w:t>
      </w:r>
      <w:r>
        <w:rPr>
          <w:rFonts w:ascii="Arial" w:hAnsi="Arial" w:cs="Arial"/>
          <w:color w:val="6E6E6E"/>
          <w:w w:val="109"/>
          <w:sz w:val="14"/>
          <w:szCs w:val="14"/>
        </w:rPr>
        <w:t>Mass</w:t>
      </w:r>
      <w:r>
        <w:rPr>
          <w:rFonts w:ascii="Arial" w:hAnsi="Arial" w:cs="Arial"/>
          <w:color w:val="6E6E6E"/>
          <w:spacing w:val="-15"/>
          <w:w w:val="109"/>
          <w:sz w:val="14"/>
          <w:szCs w:val="14"/>
        </w:rPr>
        <w:t>H</w:t>
      </w:r>
      <w:r>
        <w:rPr>
          <w:rFonts w:ascii="Arial" w:hAnsi="Arial" w:cs="Arial"/>
          <w:color w:val="6E6E6E"/>
          <w:w w:val="119"/>
          <w:sz w:val="14"/>
          <w:szCs w:val="14"/>
        </w:rPr>
        <w:t>eal</w:t>
      </w:r>
      <w:r>
        <w:rPr>
          <w:rFonts w:ascii="Arial" w:hAnsi="Arial" w:cs="Arial"/>
          <w:color w:val="6E6E6E"/>
          <w:w w:val="126"/>
          <w:sz w:val="14"/>
          <w:szCs w:val="14"/>
        </w:rPr>
        <w:t>th</w:t>
      </w:r>
      <w:r>
        <w:rPr>
          <w:rFonts w:ascii="Arial" w:hAnsi="Arial" w:cs="Arial"/>
          <w:color w:val="6E6E6E"/>
          <w:spacing w:val="-8"/>
          <w:sz w:val="14"/>
          <w:szCs w:val="14"/>
        </w:rPr>
        <w:t xml:space="preserve"> </w:t>
      </w:r>
      <w:r>
        <w:rPr>
          <w:rFonts w:ascii="Arial" w:hAnsi="Arial" w:cs="Arial"/>
          <w:color w:val="6E6E6E"/>
          <w:w w:val="130"/>
          <w:sz w:val="14"/>
          <w:szCs w:val="14"/>
        </w:rPr>
        <w:t>p</w:t>
      </w:r>
      <w:r>
        <w:rPr>
          <w:rFonts w:ascii="Arial" w:hAnsi="Arial" w:cs="Arial"/>
          <w:color w:val="6E6E6E"/>
          <w:spacing w:val="-8"/>
          <w:w w:val="130"/>
          <w:sz w:val="14"/>
          <w:szCs w:val="14"/>
        </w:rPr>
        <w:t>l</w:t>
      </w:r>
      <w:r>
        <w:rPr>
          <w:rFonts w:ascii="Arial" w:hAnsi="Arial" w:cs="Arial"/>
          <w:color w:val="6E6E6E"/>
          <w:spacing w:val="-11"/>
          <w:w w:val="109"/>
          <w:sz w:val="14"/>
          <w:szCs w:val="14"/>
        </w:rPr>
        <w:t>a</w:t>
      </w:r>
      <w:r>
        <w:rPr>
          <w:rFonts w:ascii="Arial" w:hAnsi="Arial" w:cs="Arial"/>
          <w:color w:val="000000"/>
          <w:spacing w:val="-26"/>
          <w:w w:val="104"/>
          <w:sz w:val="14"/>
          <w:szCs w:val="14"/>
        </w:rPr>
        <w:t>.</w:t>
      </w:r>
      <w:r>
        <w:rPr>
          <w:rFonts w:ascii="Arial" w:hAnsi="Arial" w:cs="Arial"/>
          <w:color w:val="6E6E6E"/>
          <w:w w:val="109"/>
          <w:sz w:val="14"/>
          <w:szCs w:val="14"/>
        </w:rPr>
        <w:t>ns</w:t>
      </w:r>
      <w:r>
        <w:rPr>
          <w:rFonts w:ascii="Arial" w:hAnsi="Arial" w:cs="Arial"/>
          <w:color w:val="6E6E6E"/>
          <w:spacing w:val="-7"/>
          <w:sz w:val="14"/>
          <w:szCs w:val="14"/>
        </w:rPr>
        <w:t xml:space="preserve"> </w:t>
      </w:r>
      <w:r>
        <w:rPr>
          <w:rFonts w:ascii="Arial" w:hAnsi="Arial" w:cs="Arial"/>
          <w:color w:val="6E6E6E"/>
          <w:w w:val="121"/>
          <w:sz w:val="14"/>
          <w:szCs w:val="14"/>
        </w:rPr>
        <w:t>to</w:t>
      </w:r>
      <w:r>
        <w:rPr>
          <w:rFonts w:ascii="Arial" w:hAnsi="Arial" w:cs="Arial"/>
          <w:color w:val="6E6E6E"/>
          <w:spacing w:val="-2"/>
          <w:sz w:val="14"/>
          <w:szCs w:val="14"/>
        </w:rPr>
        <w:t xml:space="preserve"> </w:t>
      </w:r>
      <w:r>
        <w:rPr>
          <w:rFonts w:ascii="Arial" w:hAnsi="Arial" w:cs="Arial"/>
          <w:color w:val="565657"/>
          <w:spacing w:val="-29"/>
          <w:w w:val="132"/>
          <w:sz w:val="14"/>
          <w:szCs w:val="14"/>
        </w:rPr>
        <w:t>e</w:t>
      </w:r>
      <w:r>
        <w:rPr>
          <w:rFonts w:ascii="Arial" w:hAnsi="Arial" w:cs="Arial"/>
          <w:color w:val="565657"/>
          <w:w w:val="113"/>
          <w:sz w:val="14"/>
          <w:szCs w:val="14"/>
        </w:rPr>
        <w:t>xp</w:t>
      </w:r>
      <w:r>
        <w:rPr>
          <w:rFonts w:ascii="Arial" w:hAnsi="Arial" w:cs="Arial"/>
          <w:color w:val="565657"/>
          <w:spacing w:val="-3"/>
          <w:w w:val="113"/>
          <w:sz w:val="14"/>
          <w:szCs w:val="14"/>
        </w:rPr>
        <w:t>a</w:t>
      </w:r>
      <w:r>
        <w:rPr>
          <w:rFonts w:ascii="Arial" w:hAnsi="Arial" w:cs="Arial"/>
          <w:color w:val="000000"/>
          <w:spacing w:val="-26"/>
          <w:w w:val="104"/>
          <w:sz w:val="14"/>
          <w:szCs w:val="14"/>
        </w:rPr>
        <w:t>.</w:t>
      </w:r>
      <w:r>
        <w:rPr>
          <w:rFonts w:ascii="Arial" w:hAnsi="Arial" w:cs="Arial"/>
          <w:color w:val="6E6E6E"/>
          <w:spacing w:val="-43"/>
          <w:w w:val="150"/>
          <w:sz w:val="14"/>
          <w:szCs w:val="14"/>
        </w:rPr>
        <w:t>n</w:t>
      </w:r>
      <w:r>
        <w:rPr>
          <w:rFonts w:ascii="Arial" w:hAnsi="Arial" w:cs="Arial"/>
          <w:color w:val="6E6E6E"/>
          <w:w w:val="61"/>
          <w:sz w:val="14"/>
          <w:szCs w:val="14"/>
        </w:rPr>
        <w:t>ad</w:t>
      </w:r>
      <w:r>
        <w:rPr>
          <w:rFonts w:ascii="Arial" w:hAnsi="Arial" w:cs="Arial"/>
          <w:color w:val="6E6E6E"/>
          <w:spacing w:val="14"/>
          <w:sz w:val="14"/>
          <w:szCs w:val="14"/>
        </w:rPr>
        <w:t xml:space="preserve"> </w:t>
      </w:r>
      <w:r>
        <w:rPr>
          <w:rFonts w:ascii="Arial" w:hAnsi="Arial" w:cs="Arial"/>
          <w:color w:val="6E6E6E"/>
          <w:w w:val="112"/>
          <w:sz w:val="14"/>
          <w:szCs w:val="14"/>
        </w:rPr>
        <w:t>treatment</w:t>
      </w:r>
      <w:r>
        <w:rPr>
          <w:rFonts w:ascii="Arial" w:hAnsi="Arial" w:cs="Arial"/>
          <w:color w:val="6E6E6E"/>
          <w:spacing w:val="12"/>
          <w:sz w:val="14"/>
          <w:szCs w:val="14"/>
        </w:rPr>
        <w:t xml:space="preserve"> </w:t>
      </w:r>
      <w:r>
        <w:rPr>
          <w:rFonts w:ascii="Arial" w:hAnsi="Arial" w:cs="Arial"/>
          <w:color w:val="565657"/>
          <w:w w:val="107"/>
          <w:sz w:val="14"/>
          <w:szCs w:val="14"/>
        </w:rPr>
        <w:t>for</w:t>
      </w:r>
      <w:r>
        <w:rPr>
          <w:rFonts w:ascii="Arial" w:hAnsi="Arial" w:cs="Arial"/>
          <w:color w:val="565657"/>
          <w:spacing w:val="9"/>
          <w:sz w:val="14"/>
          <w:szCs w:val="14"/>
        </w:rPr>
        <w:t xml:space="preserve"> </w:t>
      </w:r>
      <w:r>
        <w:rPr>
          <w:rFonts w:ascii="Arial" w:hAnsi="Arial" w:cs="Arial"/>
          <w:color w:val="565657"/>
          <w:spacing w:val="-30"/>
          <w:w w:val="240"/>
          <w:sz w:val="14"/>
          <w:szCs w:val="14"/>
        </w:rPr>
        <w:t>i</w:t>
      </w:r>
      <w:r>
        <w:rPr>
          <w:rFonts w:ascii="Arial" w:hAnsi="Arial" w:cs="Arial"/>
          <w:color w:val="565657"/>
          <w:spacing w:val="-28"/>
          <w:w w:val="150"/>
          <w:sz w:val="14"/>
          <w:szCs w:val="14"/>
        </w:rPr>
        <w:t>n</w:t>
      </w:r>
      <w:r>
        <w:rPr>
          <w:rFonts w:ascii="Arial" w:hAnsi="Arial" w:cs="Arial"/>
          <w:color w:val="565657"/>
          <w:spacing w:val="-54"/>
          <w:w w:val="140"/>
          <w:sz w:val="14"/>
          <w:szCs w:val="14"/>
        </w:rPr>
        <w:t>d</w:t>
      </w:r>
      <w:r>
        <w:rPr>
          <w:rFonts w:ascii="Arial" w:hAnsi="Arial" w:cs="Arial"/>
          <w:color w:val="565657"/>
          <w:spacing w:val="-79"/>
          <w:w w:val="240"/>
          <w:sz w:val="14"/>
          <w:szCs w:val="14"/>
        </w:rPr>
        <w:t>i</w:t>
      </w:r>
      <w:r>
        <w:rPr>
          <w:rFonts w:ascii="Arial" w:hAnsi="Arial" w:cs="Arial"/>
          <w:color w:val="565657"/>
          <w:w w:val="130"/>
          <w:sz w:val="14"/>
          <w:szCs w:val="14"/>
        </w:rPr>
        <w:t>v</w:t>
      </w:r>
      <w:r>
        <w:rPr>
          <w:rFonts w:ascii="Arial" w:hAnsi="Arial" w:cs="Arial"/>
          <w:color w:val="565657"/>
          <w:spacing w:val="2"/>
          <w:w w:val="130"/>
          <w:sz w:val="14"/>
          <w:szCs w:val="14"/>
        </w:rPr>
        <w:t>i</w:t>
      </w:r>
      <w:r>
        <w:rPr>
          <w:rFonts w:ascii="Arial" w:hAnsi="Arial" w:cs="Arial"/>
          <w:color w:val="565657"/>
          <w:spacing w:val="-20"/>
          <w:w w:val="140"/>
          <w:sz w:val="14"/>
          <w:szCs w:val="14"/>
        </w:rPr>
        <w:t>d</w:t>
      </w:r>
      <w:r>
        <w:rPr>
          <w:rFonts w:ascii="Arial" w:hAnsi="Arial" w:cs="Arial"/>
          <w:color w:val="565657"/>
          <w:spacing w:val="-28"/>
          <w:w w:val="150"/>
          <w:sz w:val="14"/>
          <w:szCs w:val="14"/>
        </w:rPr>
        <w:t>u</w:t>
      </w:r>
      <w:r>
        <w:rPr>
          <w:rFonts w:ascii="Arial" w:hAnsi="Arial" w:cs="Arial"/>
          <w:color w:val="565657"/>
          <w:w w:val="124"/>
          <w:sz w:val="14"/>
          <w:szCs w:val="14"/>
        </w:rPr>
        <w:t>a</w:t>
      </w:r>
      <w:r>
        <w:rPr>
          <w:rFonts w:ascii="Arial" w:hAnsi="Arial" w:cs="Arial"/>
          <w:color w:val="565657"/>
          <w:spacing w:val="-17"/>
          <w:w w:val="124"/>
          <w:sz w:val="14"/>
          <w:szCs w:val="14"/>
        </w:rPr>
        <w:t>l</w:t>
      </w:r>
      <w:r>
        <w:rPr>
          <w:rFonts w:ascii="Arial" w:hAnsi="Arial" w:cs="Arial"/>
          <w:color w:val="565657"/>
          <w:w w:val="122"/>
          <w:sz w:val="14"/>
          <w:szCs w:val="14"/>
        </w:rPr>
        <w:t>s</w:t>
      </w:r>
      <w:r>
        <w:rPr>
          <w:rFonts w:ascii="Arial" w:hAnsi="Arial" w:cs="Arial"/>
          <w:color w:val="565657"/>
          <w:spacing w:val="-5"/>
          <w:sz w:val="14"/>
          <w:szCs w:val="14"/>
        </w:rPr>
        <w:t xml:space="preserve"> </w:t>
      </w:r>
      <w:r>
        <w:rPr>
          <w:rFonts w:ascii="Arial" w:hAnsi="Arial" w:cs="Arial"/>
          <w:color w:val="565657"/>
          <w:w w:val="112"/>
          <w:sz w:val="14"/>
          <w:szCs w:val="14"/>
        </w:rPr>
        <w:t>affected</w:t>
      </w:r>
      <w:r>
        <w:rPr>
          <w:rFonts w:ascii="Arial" w:hAnsi="Arial" w:cs="Arial"/>
          <w:color w:val="565657"/>
          <w:spacing w:val="13"/>
          <w:sz w:val="14"/>
          <w:szCs w:val="14"/>
        </w:rPr>
        <w:t xml:space="preserve"> </w:t>
      </w:r>
      <w:r>
        <w:rPr>
          <w:rFonts w:ascii="Arial" w:hAnsi="Arial" w:cs="Arial"/>
          <w:color w:val="6E6E6E"/>
          <w:w w:val="117"/>
          <w:sz w:val="14"/>
          <w:szCs w:val="14"/>
        </w:rPr>
        <w:t>b</w:t>
      </w:r>
      <w:r>
        <w:rPr>
          <w:rFonts w:ascii="Arial" w:hAnsi="Arial" w:cs="Arial"/>
          <w:color w:val="6E6E6E"/>
          <w:spacing w:val="20"/>
          <w:w w:val="117"/>
          <w:sz w:val="14"/>
          <w:szCs w:val="14"/>
        </w:rPr>
        <w:t>y</w:t>
      </w:r>
      <w:r>
        <w:rPr>
          <w:rFonts w:ascii="Arial" w:hAnsi="Arial" w:cs="Arial"/>
          <w:color w:val="565657"/>
          <w:w w:val="107"/>
          <w:sz w:val="14"/>
          <w:szCs w:val="14"/>
        </w:rPr>
        <w:t>sub</w:t>
      </w:r>
      <w:r>
        <w:rPr>
          <w:rFonts w:ascii="Arial" w:hAnsi="Arial" w:cs="Arial"/>
          <w:color w:val="565657"/>
          <w:spacing w:val="-20"/>
          <w:w w:val="107"/>
          <w:sz w:val="14"/>
          <w:szCs w:val="14"/>
        </w:rPr>
        <w:t>s</w:t>
      </w:r>
      <w:r>
        <w:rPr>
          <w:rFonts w:ascii="Arial" w:hAnsi="Arial" w:cs="Arial"/>
          <w:color w:val="565657"/>
          <w:w w:val="128"/>
          <w:sz w:val="14"/>
          <w:szCs w:val="14"/>
        </w:rPr>
        <w:t>ta</w:t>
      </w:r>
      <w:r>
        <w:rPr>
          <w:rFonts w:ascii="Arial" w:hAnsi="Arial" w:cs="Arial"/>
          <w:color w:val="565657"/>
          <w:spacing w:val="-11"/>
          <w:w w:val="128"/>
          <w:sz w:val="14"/>
          <w:szCs w:val="14"/>
        </w:rPr>
        <w:t>n</w:t>
      </w:r>
      <w:r>
        <w:rPr>
          <w:rFonts w:ascii="Arial" w:hAnsi="Arial" w:cs="Arial"/>
          <w:color w:val="565657"/>
          <w:w w:val="118"/>
          <w:sz w:val="14"/>
          <w:szCs w:val="14"/>
        </w:rPr>
        <w:t>ce</w:t>
      </w:r>
      <w:r>
        <w:rPr>
          <w:rFonts w:ascii="Arial" w:hAnsi="Arial" w:cs="Arial"/>
          <w:color w:val="565657"/>
          <w:spacing w:val="-5"/>
          <w:sz w:val="14"/>
          <w:szCs w:val="14"/>
        </w:rPr>
        <w:t xml:space="preserve"> </w:t>
      </w:r>
      <w:r>
        <w:rPr>
          <w:rFonts w:ascii="Arial" w:hAnsi="Arial" w:cs="Arial"/>
          <w:color w:val="6E6E6E"/>
          <w:spacing w:val="-43"/>
          <w:w w:val="150"/>
          <w:sz w:val="14"/>
          <w:szCs w:val="14"/>
        </w:rPr>
        <w:t>u</w:t>
      </w:r>
      <w:r>
        <w:rPr>
          <w:rFonts w:ascii="Arial" w:hAnsi="Arial" w:cs="Arial"/>
          <w:color w:val="6E6E6E"/>
          <w:w w:val="117"/>
          <w:sz w:val="14"/>
          <w:szCs w:val="14"/>
        </w:rPr>
        <w:t>se</w:t>
      </w:r>
      <w:r>
        <w:rPr>
          <w:rFonts w:ascii="Arial" w:hAnsi="Arial" w:cs="Arial"/>
          <w:color w:val="6E6E6E"/>
          <w:spacing w:val="-4"/>
          <w:sz w:val="14"/>
          <w:szCs w:val="14"/>
        </w:rPr>
        <w:t xml:space="preserve"> </w:t>
      </w:r>
      <w:r>
        <w:rPr>
          <w:rFonts w:ascii="Arial" w:hAnsi="Arial" w:cs="Arial"/>
          <w:color w:val="6E6E6E"/>
          <w:spacing w:val="-54"/>
          <w:w w:val="140"/>
          <w:sz w:val="14"/>
          <w:szCs w:val="14"/>
        </w:rPr>
        <w:t>d</w:t>
      </w:r>
      <w:r>
        <w:rPr>
          <w:rFonts w:ascii="Arial" w:hAnsi="Arial" w:cs="Arial"/>
          <w:color w:val="6E6E6E"/>
          <w:spacing w:val="-79"/>
          <w:w w:val="240"/>
          <w:sz w:val="14"/>
          <w:szCs w:val="14"/>
        </w:rPr>
        <w:t>i</w:t>
      </w:r>
      <w:r>
        <w:rPr>
          <w:rFonts w:ascii="Arial" w:hAnsi="Arial" w:cs="Arial"/>
          <w:color w:val="6E6E6E"/>
          <w:w w:val="107"/>
          <w:sz w:val="14"/>
          <w:szCs w:val="14"/>
        </w:rPr>
        <w:t>sorde</w:t>
      </w:r>
      <w:r>
        <w:rPr>
          <w:rFonts w:ascii="Arial" w:hAnsi="Arial" w:cs="Arial"/>
          <w:color w:val="6E6E6E"/>
          <w:spacing w:val="-9"/>
          <w:w w:val="107"/>
          <w:sz w:val="14"/>
          <w:szCs w:val="14"/>
        </w:rPr>
        <w:t>r</w:t>
      </w:r>
      <w:r>
        <w:rPr>
          <w:rFonts w:ascii="Arial" w:hAnsi="Arial" w:cs="Arial"/>
          <w:color w:val="6E6E6E"/>
          <w:w w:val="199"/>
          <w:sz w:val="14"/>
          <w:szCs w:val="14"/>
        </w:rPr>
        <w:t xml:space="preserve">, </w:t>
      </w:r>
      <w:r>
        <w:rPr>
          <w:rFonts w:ascii="Arial" w:hAnsi="Arial" w:cs="Arial"/>
          <w:color w:val="565657"/>
          <w:spacing w:val="-30"/>
          <w:w w:val="240"/>
          <w:sz w:val="14"/>
          <w:szCs w:val="14"/>
        </w:rPr>
        <w:t>i</w:t>
      </w:r>
      <w:r>
        <w:rPr>
          <w:rFonts w:ascii="Arial" w:hAnsi="Arial" w:cs="Arial"/>
          <w:color w:val="565657"/>
          <w:spacing w:val="-28"/>
          <w:w w:val="150"/>
          <w:sz w:val="14"/>
          <w:szCs w:val="14"/>
        </w:rPr>
        <w:t>n</w:t>
      </w:r>
      <w:r>
        <w:rPr>
          <w:rFonts w:ascii="Arial" w:hAnsi="Arial" w:cs="Arial"/>
          <w:color w:val="565657"/>
          <w:w w:val="134"/>
          <w:sz w:val="14"/>
          <w:szCs w:val="14"/>
        </w:rPr>
        <w:t>du</w:t>
      </w:r>
      <w:r>
        <w:rPr>
          <w:rFonts w:ascii="Arial" w:hAnsi="Arial" w:cs="Arial"/>
          <w:color w:val="565657"/>
          <w:spacing w:val="-16"/>
          <w:w w:val="134"/>
          <w:sz w:val="14"/>
          <w:szCs w:val="14"/>
        </w:rPr>
        <w:t>d</w:t>
      </w:r>
      <w:r>
        <w:rPr>
          <w:rFonts w:ascii="Arial" w:hAnsi="Arial" w:cs="Arial"/>
          <w:color w:val="565657"/>
          <w:spacing w:val="-30"/>
          <w:w w:val="240"/>
          <w:sz w:val="14"/>
          <w:szCs w:val="14"/>
        </w:rPr>
        <w:t>i</w:t>
      </w:r>
      <w:r>
        <w:rPr>
          <w:rFonts w:ascii="Arial" w:hAnsi="Arial" w:cs="Arial"/>
          <w:color w:val="565657"/>
          <w:w w:val="117"/>
          <w:sz w:val="14"/>
          <w:szCs w:val="14"/>
        </w:rPr>
        <w:t>ng</w:t>
      </w:r>
      <w:r>
        <w:rPr>
          <w:rFonts w:ascii="Arial" w:hAnsi="Arial" w:cs="Arial"/>
          <w:color w:val="565657"/>
          <w:spacing w:val="-13"/>
          <w:sz w:val="14"/>
          <w:szCs w:val="14"/>
        </w:rPr>
        <w:t xml:space="preserve"> </w:t>
      </w:r>
      <w:r>
        <w:rPr>
          <w:rFonts w:ascii="Arial" w:hAnsi="Arial" w:cs="Arial"/>
          <w:color w:val="6E6E6E"/>
          <w:w w:val="127"/>
          <w:sz w:val="14"/>
          <w:szCs w:val="14"/>
        </w:rPr>
        <w:t>opi</w:t>
      </w:r>
      <w:r>
        <w:rPr>
          <w:rFonts w:ascii="Arial" w:hAnsi="Arial" w:cs="Arial"/>
          <w:color w:val="6E6E6E"/>
          <w:w w:val="124"/>
          <w:sz w:val="14"/>
          <w:szCs w:val="14"/>
        </w:rPr>
        <w:t>o</w:t>
      </w:r>
      <w:r>
        <w:rPr>
          <w:rFonts w:ascii="Arial" w:hAnsi="Arial" w:cs="Arial"/>
          <w:color w:val="6E6E6E"/>
          <w:spacing w:val="-2"/>
          <w:w w:val="124"/>
          <w:sz w:val="14"/>
          <w:szCs w:val="14"/>
        </w:rPr>
        <w:t>i</w:t>
      </w:r>
      <w:r>
        <w:rPr>
          <w:rFonts w:ascii="Arial" w:hAnsi="Arial" w:cs="Arial"/>
          <w:color w:val="6E6E6E"/>
          <w:w w:val="116"/>
          <w:sz w:val="14"/>
          <w:szCs w:val="14"/>
        </w:rPr>
        <w:t>d</w:t>
      </w:r>
      <w:r>
        <w:rPr>
          <w:rFonts w:ascii="Arial" w:hAnsi="Arial" w:cs="Arial"/>
          <w:color w:val="6E6E6E"/>
          <w:spacing w:val="4"/>
          <w:sz w:val="14"/>
          <w:szCs w:val="14"/>
        </w:rPr>
        <w:t xml:space="preserve"> </w:t>
      </w:r>
      <w:r>
        <w:rPr>
          <w:rFonts w:ascii="Arial" w:hAnsi="Arial" w:cs="Arial"/>
          <w:color w:val="565657"/>
          <w:w w:val="121"/>
          <w:sz w:val="14"/>
          <w:szCs w:val="14"/>
        </w:rPr>
        <w:t>ad</w:t>
      </w:r>
      <w:r>
        <w:rPr>
          <w:rFonts w:ascii="Arial" w:hAnsi="Arial" w:cs="Arial"/>
          <w:color w:val="565657"/>
          <w:spacing w:val="-16"/>
          <w:w w:val="121"/>
          <w:sz w:val="14"/>
          <w:szCs w:val="14"/>
        </w:rPr>
        <w:t>d</w:t>
      </w:r>
      <w:r>
        <w:rPr>
          <w:rFonts w:ascii="Arial" w:hAnsi="Arial" w:cs="Arial"/>
          <w:color w:val="565657"/>
          <w:spacing w:val="-30"/>
          <w:w w:val="240"/>
          <w:sz w:val="14"/>
          <w:szCs w:val="14"/>
        </w:rPr>
        <w:t>i</w:t>
      </w:r>
      <w:r>
        <w:rPr>
          <w:rFonts w:ascii="Arial" w:hAnsi="Arial" w:cs="Arial"/>
          <w:color w:val="565657"/>
          <w:w w:val="117"/>
          <w:sz w:val="14"/>
          <w:szCs w:val="14"/>
        </w:rPr>
        <w:t>ct</w:t>
      </w:r>
      <w:r>
        <w:rPr>
          <w:rFonts w:ascii="Arial" w:hAnsi="Arial" w:cs="Arial"/>
          <w:color w:val="565657"/>
          <w:spacing w:val="-1"/>
          <w:w w:val="117"/>
          <w:sz w:val="14"/>
          <w:szCs w:val="14"/>
        </w:rPr>
        <w:t>i</w:t>
      </w:r>
      <w:r>
        <w:rPr>
          <w:rFonts w:ascii="Arial" w:hAnsi="Arial" w:cs="Arial"/>
          <w:color w:val="565657"/>
          <w:w w:val="115"/>
          <w:sz w:val="14"/>
          <w:szCs w:val="14"/>
        </w:rPr>
        <w:t>on.</w:t>
      </w:r>
    </w:p>
    <w:p w:rsidR="00610E6C" w:rsidRDefault="00610E6C">
      <w:pPr>
        <w:pStyle w:val="BodyText"/>
        <w:kinsoku w:val="0"/>
        <w:overflowPunct w:val="0"/>
        <w:rPr>
          <w:rFonts w:ascii="Arial" w:hAnsi="Arial" w:cs="Arial"/>
          <w:sz w:val="14"/>
          <w:szCs w:val="14"/>
        </w:rPr>
      </w:pPr>
    </w:p>
    <w:p w:rsidR="00610E6C" w:rsidRDefault="00610E6C">
      <w:pPr>
        <w:pStyle w:val="BodyText"/>
        <w:kinsoku w:val="0"/>
        <w:overflowPunct w:val="0"/>
        <w:rPr>
          <w:rFonts w:ascii="Arial" w:hAnsi="Arial" w:cs="Arial"/>
          <w:sz w:val="14"/>
          <w:szCs w:val="14"/>
        </w:rPr>
      </w:pPr>
    </w:p>
    <w:p w:rsidR="00610E6C" w:rsidRDefault="00610E6C">
      <w:pPr>
        <w:pStyle w:val="BodyText"/>
        <w:kinsoku w:val="0"/>
        <w:overflowPunct w:val="0"/>
        <w:spacing w:before="3"/>
        <w:rPr>
          <w:rFonts w:ascii="Arial" w:hAnsi="Arial" w:cs="Arial"/>
          <w:sz w:val="16"/>
          <w:szCs w:val="16"/>
        </w:rPr>
      </w:pPr>
    </w:p>
    <w:p w:rsidR="00610E6C" w:rsidRDefault="00610E6C">
      <w:pPr>
        <w:pStyle w:val="BodyText"/>
        <w:kinsoku w:val="0"/>
        <w:overflowPunct w:val="0"/>
        <w:spacing w:before="1"/>
        <w:ind w:left="7615"/>
        <w:rPr>
          <w:rFonts w:ascii="Arial" w:hAnsi="Arial" w:cs="Arial"/>
          <w:b/>
          <w:bCs/>
          <w:color w:val="565657"/>
          <w:w w:val="110"/>
          <w:sz w:val="19"/>
          <w:szCs w:val="19"/>
        </w:rPr>
      </w:pPr>
      <w:r>
        <w:rPr>
          <w:rFonts w:ascii="Arial" w:hAnsi="Arial" w:cs="Arial"/>
          <w:b/>
          <w:bCs/>
          <w:color w:val="565657"/>
          <w:w w:val="110"/>
          <w:sz w:val="19"/>
          <w:szCs w:val="19"/>
        </w:rPr>
        <w:t>Summary of Requested Changes to the Demonstration</w:t>
      </w:r>
    </w:p>
    <w:p w:rsidR="00610E6C" w:rsidRDefault="00610E6C">
      <w:pPr>
        <w:pStyle w:val="BodyText"/>
        <w:kinsoku w:val="0"/>
        <w:overflowPunct w:val="0"/>
        <w:spacing w:before="6"/>
        <w:rPr>
          <w:rFonts w:ascii="Arial" w:hAnsi="Arial" w:cs="Arial"/>
          <w:b/>
          <w:bCs/>
          <w:sz w:val="15"/>
          <w:szCs w:val="15"/>
        </w:rPr>
      </w:pPr>
    </w:p>
    <w:p w:rsidR="00610E6C" w:rsidRDefault="00610E6C">
      <w:pPr>
        <w:pStyle w:val="BodyText"/>
        <w:kinsoku w:val="0"/>
        <w:overflowPunct w:val="0"/>
        <w:spacing w:line="307" w:lineRule="auto"/>
        <w:ind w:left="7615" w:right="3351"/>
        <w:rPr>
          <w:rFonts w:ascii="Arial" w:hAnsi="Arial" w:cs="Arial"/>
          <w:color w:val="565657"/>
          <w:w w:val="114"/>
          <w:sz w:val="14"/>
          <w:szCs w:val="14"/>
        </w:rPr>
      </w:pPr>
      <w:r>
        <w:rPr>
          <w:rFonts w:ascii="Arial" w:hAnsi="Arial" w:cs="Arial"/>
          <w:i/>
          <w:iCs/>
          <w:color w:val="565657"/>
          <w:w w:val="107"/>
          <w:sz w:val="15"/>
          <w:szCs w:val="15"/>
        </w:rPr>
        <w:t>Adv</w:t>
      </w:r>
      <w:r>
        <w:rPr>
          <w:rFonts w:ascii="Arial" w:hAnsi="Arial" w:cs="Arial"/>
          <w:i/>
          <w:iCs/>
          <w:color w:val="565657"/>
          <w:spacing w:val="-10"/>
          <w:w w:val="107"/>
          <w:sz w:val="15"/>
          <w:szCs w:val="15"/>
        </w:rPr>
        <w:t>a</w:t>
      </w:r>
      <w:r>
        <w:rPr>
          <w:rFonts w:ascii="Arial" w:hAnsi="Arial" w:cs="Arial"/>
          <w:i/>
          <w:iCs/>
          <w:color w:val="565657"/>
          <w:w w:val="115"/>
          <w:sz w:val="15"/>
          <w:szCs w:val="15"/>
        </w:rPr>
        <w:t>ncing</w:t>
      </w:r>
      <w:r>
        <w:rPr>
          <w:rFonts w:ascii="Arial" w:hAnsi="Arial" w:cs="Arial"/>
          <w:i/>
          <w:iCs/>
          <w:color w:val="565657"/>
          <w:spacing w:val="-8"/>
          <w:sz w:val="15"/>
          <w:szCs w:val="15"/>
        </w:rPr>
        <w:t xml:space="preserve"> </w:t>
      </w:r>
      <w:r>
        <w:rPr>
          <w:rFonts w:ascii="Arial" w:hAnsi="Arial" w:cs="Arial"/>
          <w:i/>
          <w:iCs/>
          <w:color w:val="565657"/>
          <w:w w:val="110"/>
          <w:sz w:val="15"/>
          <w:szCs w:val="15"/>
        </w:rPr>
        <w:t>Accountable</w:t>
      </w:r>
      <w:r>
        <w:rPr>
          <w:rFonts w:ascii="Arial" w:hAnsi="Arial" w:cs="Arial"/>
          <w:i/>
          <w:iCs/>
          <w:color w:val="565657"/>
          <w:spacing w:val="16"/>
          <w:sz w:val="15"/>
          <w:szCs w:val="15"/>
        </w:rPr>
        <w:t xml:space="preserve"> </w:t>
      </w:r>
      <w:r>
        <w:rPr>
          <w:rFonts w:ascii="Arial" w:hAnsi="Arial" w:cs="Arial"/>
          <w:i/>
          <w:iCs/>
          <w:color w:val="565657"/>
          <w:w w:val="112"/>
          <w:sz w:val="15"/>
          <w:szCs w:val="15"/>
        </w:rPr>
        <w:t>Care.</w:t>
      </w:r>
      <w:r>
        <w:rPr>
          <w:rFonts w:ascii="Arial" w:hAnsi="Arial" w:cs="Arial"/>
          <w:i/>
          <w:iCs/>
          <w:color w:val="565657"/>
          <w:spacing w:val="-7"/>
          <w:sz w:val="15"/>
          <w:szCs w:val="15"/>
        </w:rPr>
        <w:t xml:space="preserve"> </w:t>
      </w:r>
      <w:r>
        <w:rPr>
          <w:rFonts w:ascii="Arial" w:hAnsi="Arial" w:cs="Arial"/>
          <w:color w:val="6E6E6E"/>
          <w:w w:val="106"/>
          <w:sz w:val="14"/>
          <w:szCs w:val="14"/>
        </w:rPr>
        <w:t>Mass</w:t>
      </w:r>
      <w:r>
        <w:rPr>
          <w:rFonts w:ascii="Arial" w:hAnsi="Arial" w:cs="Arial"/>
          <w:color w:val="6E6E6E"/>
          <w:spacing w:val="-17"/>
          <w:w w:val="106"/>
          <w:sz w:val="14"/>
          <w:szCs w:val="14"/>
        </w:rPr>
        <w:t>H</w:t>
      </w:r>
      <w:r>
        <w:rPr>
          <w:rFonts w:ascii="Arial" w:hAnsi="Arial" w:cs="Arial"/>
          <w:color w:val="6E6E6E"/>
          <w:w w:val="119"/>
          <w:sz w:val="14"/>
          <w:szCs w:val="14"/>
        </w:rPr>
        <w:t>eal</w:t>
      </w:r>
      <w:r>
        <w:rPr>
          <w:rFonts w:ascii="Arial" w:hAnsi="Arial" w:cs="Arial"/>
          <w:color w:val="6E6E6E"/>
          <w:w w:val="112"/>
          <w:sz w:val="14"/>
          <w:szCs w:val="14"/>
        </w:rPr>
        <w:t>th</w:t>
      </w:r>
      <w:r>
        <w:rPr>
          <w:rFonts w:ascii="Arial" w:hAnsi="Arial" w:cs="Arial"/>
          <w:color w:val="6E6E6E"/>
          <w:spacing w:val="9"/>
          <w:sz w:val="14"/>
          <w:szCs w:val="14"/>
        </w:rPr>
        <w:t xml:space="preserve"> </w:t>
      </w:r>
      <w:r>
        <w:rPr>
          <w:rFonts w:ascii="Arial" w:hAnsi="Arial" w:cs="Arial"/>
          <w:color w:val="565657"/>
          <w:spacing w:val="-30"/>
          <w:w w:val="240"/>
          <w:sz w:val="14"/>
          <w:szCs w:val="14"/>
        </w:rPr>
        <w:t>i</w:t>
      </w:r>
      <w:r>
        <w:rPr>
          <w:rFonts w:ascii="Arial" w:hAnsi="Arial" w:cs="Arial"/>
          <w:color w:val="565657"/>
          <w:w w:val="97"/>
          <w:sz w:val="14"/>
          <w:szCs w:val="14"/>
        </w:rPr>
        <w:t>s</w:t>
      </w:r>
      <w:r>
        <w:rPr>
          <w:rFonts w:ascii="Arial" w:hAnsi="Arial" w:cs="Arial"/>
          <w:color w:val="565657"/>
          <w:spacing w:val="-2"/>
          <w:sz w:val="14"/>
          <w:szCs w:val="14"/>
        </w:rPr>
        <w:t xml:space="preserve"> </w:t>
      </w:r>
      <w:r>
        <w:rPr>
          <w:rFonts w:ascii="Arial" w:hAnsi="Arial" w:cs="Arial"/>
          <w:color w:val="6E6E6E"/>
          <w:w w:val="106"/>
          <w:sz w:val="14"/>
          <w:szCs w:val="14"/>
        </w:rPr>
        <w:t>tran</w:t>
      </w:r>
      <w:r>
        <w:rPr>
          <w:rFonts w:ascii="Arial" w:hAnsi="Arial" w:cs="Arial"/>
          <w:color w:val="6E6E6E"/>
          <w:spacing w:val="-4"/>
          <w:w w:val="106"/>
          <w:sz w:val="14"/>
          <w:szCs w:val="14"/>
        </w:rPr>
        <w:t>s</w:t>
      </w:r>
      <w:r>
        <w:rPr>
          <w:rFonts w:ascii="Arial" w:hAnsi="Arial" w:cs="Arial"/>
          <w:color w:val="4F4B69"/>
          <w:spacing w:val="-30"/>
          <w:w w:val="240"/>
          <w:sz w:val="14"/>
          <w:szCs w:val="14"/>
        </w:rPr>
        <w:t>i</w:t>
      </w:r>
      <w:r>
        <w:rPr>
          <w:rFonts w:ascii="Arial" w:hAnsi="Arial" w:cs="Arial"/>
          <w:color w:val="6E6E6E"/>
          <w:w w:val="126"/>
          <w:sz w:val="14"/>
          <w:szCs w:val="14"/>
        </w:rPr>
        <w:t>t</w:t>
      </w:r>
      <w:r>
        <w:rPr>
          <w:rFonts w:ascii="Arial" w:hAnsi="Arial" w:cs="Arial"/>
          <w:color w:val="6E6E6E"/>
          <w:spacing w:val="1"/>
          <w:w w:val="126"/>
          <w:sz w:val="14"/>
          <w:szCs w:val="14"/>
        </w:rPr>
        <w:t>i</w:t>
      </w:r>
      <w:r>
        <w:rPr>
          <w:rFonts w:ascii="Arial" w:hAnsi="Arial" w:cs="Arial"/>
          <w:color w:val="6E6E6E"/>
          <w:w w:val="119"/>
          <w:sz w:val="14"/>
          <w:szCs w:val="14"/>
        </w:rPr>
        <w:t>oni</w:t>
      </w:r>
      <w:r>
        <w:rPr>
          <w:rFonts w:ascii="Arial" w:hAnsi="Arial" w:cs="Arial"/>
          <w:color w:val="6E6E6E"/>
          <w:w w:val="117"/>
          <w:sz w:val="14"/>
          <w:szCs w:val="14"/>
        </w:rPr>
        <w:t>ng</w:t>
      </w:r>
      <w:r>
        <w:rPr>
          <w:rFonts w:ascii="Arial" w:hAnsi="Arial" w:cs="Arial"/>
          <w:color w:val="6E6E6E"/>
          <w:spacing w:val="2"/>
          <w:sz w:val="14"/>
          <w:szCs w:val="14"/>
        </w:rPr>
        <w:t xml:space="preserve"> </w:t>
      </w:r>
      <w:r>
        <w:rPr>
          <w:rFonts w:ascii="Arial" w:hAnsi="Arial" w:cs="Arial"/>
          <w:color w:val="6E6E6E"/>
          <w:w w:val="114"/>
          <w:sz w:val="14"/>
          <w:szCs w:val="14"/>
        </w:rPr>
        <w:t>from</w:t>
      </w:r>
      <w:r>
        <w:rPr>
          <w:rFonts w:ascii="Arial" w:hAnsi="Arial" w:cs="Arial"/>
          <w:color w:val="6E6E6E"/>
          <w:spacing w:val="-1"/>
          <w:sz w:val="14"/>
          <w:szCs w:val="14"/>
        </w:rPr>
        <w:t xml:space="preserve"> </w:t>
      </w:r>
      <w:r>
        <w:rPr>
          <w:rFonts w:ascii="Arial" w:hAnsi="Arial" w:cs="Arial"/>
          <w:color w:val="565657"/>
          <w:w w:val="106"/>
          <w:sz w:val="14"/>
          <w:szCs w:val="14"/>
        </w:rPr>
        <w:t>fee-for-se,vi</w:t>
      </w:r>
      <w:r>
        <w:rPr>
          <w:rFonts w:ascii="Arial" w:hAnsi="Arial" w:cs="Arial"/>
          <w:color w:val="565657"/>
          <w:spacing w:val="-20"/>
          <w:sz w:val="14"/>
          <w:szCs w:val="14"/>
        </w:rPr>
        <w:t xml:space="preserve"> </w:t>
      </w:r>
      <w:r>
        <w:rPr>
          <w:rFonts w:ascii="Arial" w:hAnsi="Arial" w:cs="Arial"/>
          <w:color w:val="565657"/>
          <w:w w:val="113"/>
          <w:sz w:val="14"/>
          <w:szCs w:val="14"/>
        </w:rPr>
        <w:t>ce,</w:t>
      </w:r>
      <w:r>
        <w:rPr>
          <w:rFonts w:ascii="Arial" w:hAnsi="Arial" w:cs="Arial"/>
          <w:color w:val="565657"/>
          <w:spacing w:val="-12"/>
          <w:sz w:val="14"/>
          <w:szCs w:val="14"/>
        </w:rPr>
        <w:t xml:space="preserve"> </w:t>
      </w:r>
      <w:r>
        <w:rPr>
          <w:rFonts w:ascii="Arial" w:hAnsi="Arial" w:cs="Arial"/>
          <w:color w:val="565657"/>
          <w:w w:val="117"/>
          <w:sz w:val="14"/>
          <w:szCs w:val="14"/>
        </w:rPr>
        <w:t>si</w:t>
      </w:r>
      <w:r>
        <w:rPr>
          <w:rFonts w:ascii="Arial" w:hAnsi="Arial" w:cs="Arial"/>
          <w:color w:val="565657"/>
          <w:spacing w:val="-30"/>
          <w:w w:val="240"/>
          <w:sz w:val="14"/>
          <w:szCs w:val="14"/>
        </w:rPr>
        <w:t>l</w:t>
      </w:r>
      <w:r>
        <w:rPr>
          <w:rFonts w:ascii="Arial" w:hAnsi="Arial" w:cs="Arial"/>
          <w:color w:val="565657"/>
          <w:w w:val="95"/>
          <w:sz w:val="14"/>
          <w:szCs w:val="14"/>
        </w:rPr>
        <w:t>oe&lt;I</w:t>
      </w:r>
      <w:r>
        <w:rPr>
          <w:rFonts w:ascii="Arial" w:hAnsi="Arial" w:cs="Arial"/>
          <w:color w:val="565657"/>
          <w:spacing w:val="10"/>
          <w:sz w:val="14"/>
          <w:szCs w:val="14"/>
        </w:rPr>
        <w:t xml:space="preserve"> </w:t>
      </w:r>
      <w:r>
        <w:rPr>
          <w:rFonts w:ascii="Arial" w:hAnsi="Arial" w:cs="Arial"/>
          <w:color w:val="6E6E6E"/>
          <w:w w:val="116"/>
          <w:sz w:val="14"/>
          <w:szCs w:val="14"/>
        </w:rPr>
        <w:t>csre</w:t>
      </w:r>
      <w:r>
        <w:rPr>
          <w:rFonts w:ascii="Arial" w:hAnsi="Arial" w:cs="Arial"/>
          <w:color w:val="6E6E6E"/>
          <w:spacing w:val="-4"/>
          <w:sz w:val="14"/>
          <w:szCs w:val="14"/>
        </w:rPr>
        <w:t xml:space="preserve"> </w:t>
      </w:r>
      <w:r>
        <w:rPr>
          <w:rFonts w:ascii="Arial" w:hAnsi="Arial" w:cs="Arial"/>
          <w:color w:val="565657"/>
          <w:w w:val="121"/>
          <w:sz w:val="14"/>
          <w:szCs w:val="14"/>
        </w:rPr>
        <w:t>and</w:t>
      </w:r>
      <w:r>
        <w:rPr>
          <w:rFonts w:ascii="Arial" w:hAnsi="Arial" w:cs="Arial"/>
          <w:color w:val="565657"/>
          <w:spacing w:val="-9"/>
          <w:sz w:val="14"/>
          <w:szCs w:val="14"/>
        </w:rPr>
        <w:t xml:space="preserve"> </w:t>
      </w:r>
      <w:r>
        <w:rPr>
          <w:rFonts w:ascii="Arial" w:hAnsi="Arial" w:cs="Arial"/>
          <w:color w:val="565657"/>
          <w:spacing w:val="-30"/>
          <w:w w:val="240"/>
          <w:sz w:val="14"/>
          <w:szCs w:val="14"/>
        </w:rPr>
        <w:t>i</w:t>
      </w:r>
      <w:r>
        <w:rPr>
          <w:rFonts w:ascii="Arial" w:hAnsi="Arial" w:cs="Arial"/>
          <w:color w:val="565657"/>
          <w:spacing w:val="-28"/>
          <w:w w:val="150"/>
          <w:sz w:val="14"/>
          <w:szCs w:val="14"/>
        </w:rPr>
        <w:t>n</w:t>
      </w:r>
      <w:r>
        <w:rPr>
          <w:rFonts w:ascii="Arial" w:hAnsi="Arial" w:cs="Arial"/>
          <w:color w:val="565657"/>
          <w:w w:val="121"/>
          <w:sz w:val="14"/>
          <w:szCs w:val="14"/>
        </w:rPr>
        <w:t>to</w:t>
      </w:r>
      <w:r>
        <w:rPr>
          <w:rFonts w:ascii="Arial" w:hAnsi="Arial" w:cs="Arial"/>
          <w:color w:val="565657"/>
          <w:spacing w:val="-2"/>
          <w:sz w:val="14"/>
          <w:szCs w:val="14"/>
        </w:rPr>
        <w:t xml:space="preserve"> </w:t>
      </w:r>
      <w:r>
        <w:rPr>
          <w:rFonts w:ascii="Arial" w:hAnsi="Arial" w:cs="Arial"/>
          <w:color w:val="565657"/>
          <w:spacing w:val="-30"/>
          <w:w w:val="240"/>
          <w:sz w:val="14"/>
          <w:szCs w:val="14"/>
        </w:rPr>
        <w:t>i</w:t>
      </w:r>
      <w:r>
        <w:rPr>
          <w:rFonts w:ascii="Arial" w:hAnsi="Arial" w:cs="Arial"/>
          <w:color w:val="565657"/>
          <w:spacing w:val="-28"/>
          <w:w w:val="150"/>
          <w:sz w:val="14"/>
          <w:szCs w:val="14"/>
        </w:rPr>
        <w:t>n</w:t>
      </w:r>
      <w:r>
        <w:rPr>
          <w:rFonts w:ascii="Arial" w:hAnsi="Arial" w:cs="Arial"/>
          <w:color w:val="565657"/>
          <w:spacing w:val="-12"/>
          <w:w w:val="570"/>
          <w:sz w:val="14"/>
          <w:szCs w:val="14"/>
        </w:rPr>
        <w:t>t</w:t>
      </w:r>
      <w:r>
        <w:rPr>
          <w:rFonts w:ascii="Arial" w:hAnsi="Arial" w:cs="Arial"/>
          <w:color w:val="858285"/>
          <w:w w:val="240"/>
          <w:sz w:val="14"/>
          <w:szCs w:val="14"/>
        </w:rPr>
        <w:t xml:space="preserve">rat </w:t>
      </w:r>
      <w:r>
        <w:rPr>
          <w:rFonts w:ascii="Arial" w:hAnsi="Arial" w:cs="Arial"/>
          <w:color w:val="6E6E6E"/>
          <w:w w:val="117"/>
          <w:sz w:val="14"/>
          <w:szCs w:val="14"/>
        </w:rPr>
        <w:t>ao:ountab</w:t>
      </w:r>
      <w:r>
        <w:rPr>
          <w:rFonts w:ascii="Arial" w:hAnsi="Arial" w:cs="Arial"/>
          <w:color w:val="6E6E6E"/>
          <w:spacing w:val="8"/>
          <w:w w:val="117"/>
          <w:sz w:val="14"/>
          <w:szCs w:val="14"/>
        </w:rPr>
        <w:t>l</w:t>
      </w:r>
      <w:r>
        <w:rPr>
          <w:rFonts w:ascii="Arial" w:hAnsi="Arial" w:cs="Arial"/>
          <w:color w:val="6E6E6E"/>
          <w:w w:val="132"/>
          <w:sz w:val="14"/>
          <w:szCs w:val="14"/>
        </w:rPr>
        <w:t>e</w:t>
      </w:r>
      <w:r>
        <w:rPr>
          <w:rFonts w:ascii="Arial" w:hAnsi="Arial" w:cs="Arial"/>
          <w:color w:val="6E6E6E"/>
          <w:spacing w:val="-8"/>
          <w:sz w:val="14"/>
          <w:szCs w:val="14"/>
        </w:rPr>
        <w:t xml:space="preserve"> </w:t>
      </w:r>
      <w:r>
        <w:rPr>
          <w:rFonts w:ascii="Arial" w:hAnsi="Arial" w:cs="Arial"/>
          <w:color w:val="6E6E6E"/>
          <w:w w:val="113"/>
          <w:sz w:val="14"/>
          <w:szCs w:val="14"/>
        </w:rPr>
        <w:t>csre,</w:t>
      </w:r>
      <w:r>
        <w:rPr>
          <w:rFonts w:ascii="Arial" w:hAnsi="Arial" w:cs="Arial"/>
          <w:color w:val="6E6E6E"/>
          <w:spacing w:val="5"/>
          <w:sz w:val="14"/>
          <w:szCs w:val="14"/>
        </w:rPr>
        <w:t xml:space="preserve"> </w:t>
      </w:r>
      <w:r>
        <w:rPr>
          <w:rFonts w:ascii="Times New Roman" w:hAnsi="Times New Roman" w:cs="Times New Roman"/>
          <w:color w:val="565657"/>
          <w:w w:val="113"/>
          <w:sz w:val="17"/>
          <w:szCs w:val="17"/>
        </w:rPr>
        <w:t>as</w:t>
      </w:r>
      <w:r>
        <w:rPr>
          <w:rFonts w:ascii="Times New Roman" w:hAnsi="Times New Roman" w:cs="Times New Roman"/>
          <w:color w:val="565657"/>
          <w:spacing w:val="-9"/>
          <w:sz w:val="17"/>
          <w:szCs w:val="17"/>
        </w:rPr>
        <w:t xml:space="preserve"> </w:t>
      </w:r>
      <w:r>
        <w:rPr>
          <w:rFonts w:ascii="Arial" w:hAnsi="Arial" w:cs="Arial"/>
          <w:color w:val="6E6E6E"/>
          <w:w w:val="103"/>
          <w:sz w:val="14"/>
          <w:szCs w:val="14"/>
        </w:rPr>
        <w:t>pc</w:t>
      </w:r>
      <w:r>
        <w:rPr>
          <w:rFonts w:ascii="Arial" w:hAnsi="Arial" w:cs="Arial"/>
          <w:color w:val="6E6E6E"/>
          <w:spacing w:val="-25"/>
          <w:w w:val="103"/>
          <w:sz w:val="14"/>
          <w:szCs w:val="14"/>
        </w:rPr>
        <w:t>o</w:t>
      </w:r>
      <w:r>
        <w:rPr>
          <w:rFonts w:ascii="Arial" w:hAnsi="Arial" w:cs="Arial"/>
          <w:color w:val="6E6E6E"/>
          <w:w w:val="130"/>
          <w:sz w:val="14"/>
          <w:szCs w:val="14"/>
        </w:rPr>
        <w:t>v</w:t>
      </w:r>
      <w:r>
        <w:rPr>
          <w:rFonts w:ascii="Arial" w:hAnsi="Arial" w:cs="Arial"/>
          <w:color w:val="6E6E6E"/>
          <w:spacing w:val="-13"/>
          <w:w w:val="130"/>
          <w:sz w:val="14"/>
          <w:szCs w:val="14"/>
        </w:rPr>
        <w:t>i</w:t>
      </w:r>
      <w:r>
        <w:rPr>
          <w:rFonts w:ascii="Arial" w:hAnsi="Arial" w:cs="Arial"/>
          <w:color w:val="6E6E6E"/>
          <w:spacing w:val="-24"/>
          <w:w w:val="164"/>
          <w:sz w:val="14"/>
          <w:szCs w:val="14"/>
        </w:rPr>
        <w:t>d</w:t>
      </w:r>
      <w:r>
        <w:rPr>
          <w:rFonts w:ascii="Arial" w:hAnsi="Arial" w:cs="Arial"/>
          <w:color w:val="6E6E6E"/>
          <w:w w:val="103"/>
          <w:sz w:val="14"/>
          <w:szCs w:val="14"/>
        </w:rPr>
        <w:t>ers</w:t>
      </w:r>
      <w:r>
        <w:rPr>
          <w:rFonts w:ascii="Arial" w:hAnsi="Arial" w:cs="Arial"/>
          <w:color w:val="6E6E6E"/>
          <w:spacing w:val="13"/>
          <w:sz w:val="14"/>
          <w:szCs w:val="14"/>
        </w:rPr>
        <w:t xml:space="preserve"> </w:t>
      </w:r>
      <w:r>
        <w:rPr>
          <w:rFonts w:ascii="Arial" w:hAnsi="Arial" w:cs="Arial"/>
          <w:color w:val="565657"/>
          <w:w w:val="114"/>
          <w:sz w:val="14"/>
          <w:szCs w:val="14"/>
        </w:rPr>
        <w:t>form</w:t>
      </w:r>
      <w:r>
        <w:rPr>
          <w:rFonts w:ascii="Arial" w:hAnsi="Arial" w:cs="Arial"/>
          <w:color w:val="565657"/>
          <w:spacing w:val="-1"/>
          <w:sz w:val="14"/>
          <w:szCs w:val="14"/>
        </w:rPr>
        <w:t xml:space="preserve"> </w:t>
      </w:r>
      <w:r>
        <w:rPr>
          <w:rFonts w:ascii="Arial" w:hAnsi="Arial" w:cs="Arial"/>
          <w:color w:val="565657"/>
          <w:w w:val="114"/>
          <w:sz w:val="14"/>
          <w:szCs w:val="14"/>
        </w:rPr>
        <w:t>acco</w:t>
      </w:r>
      <w:r>
        <w:rPr>
          <w:rFonts w:ascii="Arial" w:hAnsi="Arial" w:cs="Arial"/>
          <w:color w:val="565657"/>
          <w:spacing w:val="-10"/>
          <w:w w:val="114"/>
          <w:sz w:val="14"/>
          <w:szCs w:val="14"/>
        </w:rPr>
        <w:t>u</w:t>
      </w:r>
      <w:r>
        <w:rPr>
          <w:rFonts w:ascii="Arial" w:hAnsi="Arial" w:cs="Arial"/>
          <w:color w:val="565657"/>
          <w:spacing w:val="-28"/>
          <w:w w:val="150"/>
          <w:sz w:val="14"/>
          <w:szCs w:val="14"/>
        </w:rPr>
        <w:t>n</w:t>
      </w:r>
      <w:r>
        <w:rPr>
          <w:rFonts w:ascii="Arial" w:hAnsi="Arial" w:cs="Arial"/>
          <w:color w:val="565657"/>
          <w:w w:val="116"/>
          <w:sz w:val="14"/>
          <w:szCs w:val="14"/>
        </w:rPr>
        <w:t>tab</w:t>
      </w:r>
      <w:r>
        <w:rPr>
          <w:rFonts w:ascii="Arial" w:hAnsi="Arial" w:cs="Arial"/>
          <w:color w:val="565657"/>
          <w:spacing w:val="5"/>
          <w:w w:val="116"/>
          <w:sz w:val="14"/>
          <w:szCs w:val="14"/>
        </w:rPr>
        <w:t>l</w:t>
      </w:r>
      <w:r>
        <w:rPr>
          <w:rFonts w:ascii="Arial" w:hAnsi="Arial" w:cs="Arial"/>
          <w:color w:val="565657"/>
          <w:w w:val="132"/>
          <w:sz w:val="14"/>
          <w:szCs w:val="14"/>
        </w:rPr>
        <w:t>e</w:t>
      </w:r>
      <w:r>
        <w:rPr>
          <w:rFonts w:ascii="Arial" w:hAnsi="Arial" w:cs="Arial"/>
          <w:color w:val="565657"/>
          <w:spacing w:val="-8"/>
          <w:sz w:val="14"/>
          <w:szCs w:val="14"/>
        </w:rPr>
        <w:t xml:space="preserve"> </w:t>
      </w:r>
      <w:r>
        <w:rPr>
          <w:rFonts w:ascii="Arial" w:hAnsi="Arial" w:cs="Arial"/>
          <w:color w:val="565657"/>
          <w:w w:val="107"/>
          <w:sz w:val="14"/>
          <w:szCs w:val="14"/>
        </w:rPr>
        <w:t>c</w:t>
      </w:r>
      <w:r>
        <w:rPr>
          <w:rFonts w:ascii="Arial" w:hAnsi="Arial" w:cs="Arial"/>
          <w:color w:val="565657"/>
          <w:spacing w:val="-10"/>
          <w:w w:val="107"/>
          <w:sz w:val="14"/>
          <w:szCs w:val="14"/>
        </w:rPr>
        <w:t>a</w:t>
      </w:r>
      <w:r>
        <w:rPr>
          <w:rFonts w:ascii="Arial" w:hAnsi="Arial" w:cs="Arial"/>
          <w:color w:val="858285"/>
          <w:spacing w:val="-10"/>
          <w:w w:val="149"/>
          <w:sz w:val="14"/>
          <w:szCs w:val="14"/>
        </w:rPr>
        <w:t>r</w:t>
      </w:r>
      <w:r>
        <w:rPr>
          <w:rFonts w:ascii="Arial" w:hAnsi="Arial" w:cs="Arial"/>
          <w:color w:val="565657"/>
          <w:spacing w:val="16"/>
          <w:w w:val="132"/>
          <w:sz w:val="14"/>
          <w:szCs w:val="14"/>
        </w:rPr>
        <w:t>e</w:t>
      </w:r>
      <w:r>
        <w:rPr>
          <w:rFonts w:ascii="Arial" w:hAnsi="Arial" w:cs="Arial"/>
          <w:color w:val="6E6E6E"/>
          <w:w w:val="122"/>
          <w:sz w:val="14"/>
          <w:szCs w:val="14"/>
        </w:rPr>
        <w:t>otga</w:t>
      </w:r>
      <w:r>
        <w:rPr>
          <w:rFonts w:ascii="Arial" w:hAnsi="Arial" w:cs="Arial"/>
          <w:color w:val="6E6E6E"/>
          <w:spacing w:val="-11"/>
          <w:w w:val="122"/>
          <w:sz w:val="14"/>
          <w:szCs w:val="14"/>
        </w:rPr>
        <w:t>n</w:t>
      </w:r>
      <w:r>
        <w:rPr>
          <w:rFonts w:ascii="Arial" w:hAnsi="Arial" w:cs="Arial"/>
          <w:color w:val="6E6E6E"/>
          <w:spacing w:val="-30"/>
          <w:w w:val="240"/>
          <w:sz w:val="14"/>
          <w:szCs w:val="14"/>
        </w:rPr>
        <w:t>i</w:t>
      </w:r>
      <w:r>
        <w:rPr>
          <w:rFonts w:ascii="Arial" w:hAnsi="Arial" w:cs="Arial"/>
          <w:color w:val="6E6E6E"/>
          <w:spacing w:val="-21"/>
          <w:w w:val="115"/>
          <w:sz w:val="14"/>
          <w:szCs w:val="14"/>
        </w:rPr>
        <w:t>z</w:t>
      </w:r>
      <w:r>
        <w:rPr>
          <w:rFonts w:ascii="Arial" w:hAnsi="Arial" w:cs="Arial"/>
          <w:color w:val="6E6E6E"/>
          <w:w w:val="132"/>
          <w:sz w:val="14"/>
          <w:szCs w:val="14"/>
        </w:rPr>
        <w:t>at</w:t>
      </w:r>
      <w:r>
        <w:rPr>
          <w:rFonts w:ascii="Arial" w:hAnsi="Arial" w:cs="Arial"/>
          <w:color w:val="6E6E6E"/>
          <w:spacing w:val="-2"/>
          <w:w w:val="132"/>
          <w:sz w:val="14"/>
          <w:szCs w:val="14"/>
        </w:rPr>
        <w:t>i</w:t>
      </w:r>
      <w:r>
        <w:rPr>
          <w:rFonts w:ascii="Arial" w:hAnsi="Arial" w:cs="Arial"/>
          <w:color w:val="6E6E6E"/>
          <w:w w:val="108"/>
          <w:sz w:val="14"/>
          <w:szCs w:val="14"/>
        </w:rPr>
        <w:t>ons</w:t>
      </w:r>
      <w:r>
        <w:rPr>
          <w:rFonts w:ascii="Arial" w:hAnsi="Arial" w:cs="Arial"/>
          <w:color w:val="6E6E6E"/>
          <w:spacing w:val="-16"/>
          <w:sz w:val="14"/>
          <w:szCs w:val="14"/>
        </w:rPr>
        <w:t xml:space="preserve"> </w:t>
      </w:r>
      <w:r>
        <w:rPr>
          <w:rFonts w:ascii="Arial" w:hAnsi="Arial" w:cs="Arial"/>
          <w:color w:val="9A9A9C"/>
          <w:spacing w:val="-25"/>
          <w:w w:val="149"/>
          <w:sz w:val="14"/>
          <w:szCs w:val="14"/>
        </w:rPr>
        <w:t>{</w:t>
      </w:r>
      <w:r>
        <w:rPr>
          <w:rFonts w:ascii="Arial" w:hAnsi="Arial" w:cs="Arial"/>
          <w:color w:val="6E6E6E"/>
          <w:w w:val="116"/>
          <w:sz w:val="14"/>
          <w:szCs w:val="14"/>
        </w:rPr>
        <w:t>A</w:t>
      </w:r>
      <w:r>
        <w:rPr>
          <w:rFonts w:ascii="Arial" w:hAnsi="Arial" w:cs="Arial"/>
          <w:color w:val="6E6E6E"/>
          <w:spacing w:val="-18"/>
          <w:w w:val="116"/>
          <w:sz w:val="14"/>
          <w:szCs w:val="14"/>
        </w:rPr>
        <w:t>C</w:t>
      </w:r>
      <w:r>
        <w:rPr>
          <w:rFonts w:ascii="Arial" w:hAnsi="Arial" w:cs="Arial"/>
          <w:color w:val="6E6E6E"/>
          <w:w w:val="114"/>
          <w:sz w:val="14"/>
          <w:szCs w:val="14"/>
        </w:rPr>
        <w:t>O</w:t>
      </w:r>
      <w:r>
        <w:rPr>
          <w:rFonts w:ascii="Arial" w:hAnsi="Arial" w:cs="Arial"/>
          <w:color w:val="6E6E6E"/>
          <w:spacing w:val="-11"/>
          <w:w w:val="114"/>
          <w:sz w:val="14"/>
          <w:szCs w:val="14"/>
        </w:rPr>
        <w:t>s</w:t>
      </w:r>
      <w:r>
        <w:rPr>
          <w:rFonts w:ascii="Arial" w:hAnsi="Arial" w:cs="Arial"/>
          <w:color w:val="9A9A9C"/>
          <w:spacing w:val="-18"/>
          <w:w w:val="133"/>
          <w:sz w:val="14"/>
          <w:szCs w:val="14"/>
        </w:rPr>
        <w:t>)</w:t>
      </w:r>
      <w:r>
        <w:rPr>
          <w:rFonts w:ascii="Arial" w:hAnsi="Arial" w:cs="Arial"/>
          <w:color w:val="565657"/>
          <w:spacing w:val="-8"/>
          <w:w w:val="211"/>
          <w:sz w:val="14"/>
          <w:szCs w:val="14"/>
        </w:rPr>
        <w:t>.</w:t>
      </w:r>
      <w:r>
        <w:rPr>
          <w:rFonts w:ascii="Arial" w:hAnsi="Arial" w:cs="Arial"/>
          <w:color w:val="6E6E6E"/>
          <w:w w:val="116"/>
          <w:sz w:val="14"/>
          <w:szCs w:val="14"/>
        </w:rPr>
        <w:t>A</w:t>
      </w:r>
      <w:r>
        <w:rPr>
          <w:rFonts w:ascii="Arial" w:hAnsi="Arial" w:cs="Arial"/>
          <w:color w:val="6E6E6E"/>
          <w:spacing w:val="-18"/>
          <w:w w:val="116"/>
          <w:sz w:val="14"/>
          <w:szCs w:val="14"/>
        </w:rPr>
        <w:t>C</w:t>
      </w:r>
      <w:r>
        <w:rPr>
          <w:rFonts w:ascii="Arial" w:hAnsi="Arial" w:cs="Arial"/>
          <w:color w:val="6E6E6E"/>
          <w:w w:val="114"/>
          <w:sz w:val="14"/>
          <w:szCs w:val="14"/>
        </w:rPr>
        <w:t>Os</w:t>
      </w:r>
      <w:r>
        <w:rPr>
          <w:rFonts w:ascii="Arial" w:hAnsi="Arial" w:cs="Arial"/>
          <w:color w:val="6E6E6E"/>
          <w:spacing w:val="-5"/>
          <w:sz w:val="14"/>
          <w:szCs w:val="14"/>
        </w:rPr>
        <w:t xml:space="preserve"> </w:t>
      </w:r>
      <w:r>
        <w:rPr>
          <w:rFonts w:ascii="Arial" w:hAnsi="Arial" w:cs="Arial"/>
          <w:i/>
          <w:iCs/>
          <w:color w:val="6E6E6E"/>
          <w:w w:val="106"/>
          <w:sz w:val="15"/>
          <w:szCs w:val="15"/>
        </w:rPr>
        <w:t>are</w:t>
      </w:r>
      <w:r>
        <w:rPr>
          <w:rFonts w:ascii="Arial" w:hAnsi="Arial" w:cs="Arial"/>
          <w:i/>
          <w:iCs/>
          <w:color w:val="6E6E6E"/>
          <w:spacing w:val="-4"/>
          <w:sz w:val="15"/>
          <w:szCs w:val="15"/>
        </w:rPr>
        <w:t xml:space="preserve"> </w:t>
      </w:r>
      <w:r>
        <w:rPr>
          <w:rFonts w:ascii="Arial" w:hAnsi="Arial" w:cs="Arial"/>
          <w:color w:val="6E6E6E"/>
          <w:w w:val="103"/>
          <w:sz w:val="14"/>
          <w:szCs w:val="14"/>
        </w:rPr>
        <w:t>pc</w:t>
      </w:r>
      <w:r>
        <w:rPr>
          <w:rFonts w:ascii="Arial" w:hAnsi="Arial" w:cs="Arial"/>
          <w:color w:val="6E6E6E"/>
          <w:spacing w:val="-25"/>
          <w:w w:val="103"/>
          <w:sz w:val="14"/>
          <w:szCs w:val="14"/>
        </w:rPr>
        <w:t>o</w:t>
      </w:r>
      <w:r>
        <w:rPr>
          <w:rFonts w:ascii="Arial" w:hAnsi="Arial" w:cs="Arial"/>
          <w:color w:val="6E6E6E"/>
          <w:w w:val="130"/>
          <w:sz w:val="14"/>
          <w:szCs w:val="14"/>
        </w:rPr>
        <w:t>v</w:t>
      </w:r>
      <w:r>
        <w:rPr>
          <w:rFonts w:ascii="Arial" w:hAnsi="Arial" w:cs="Arial"/>
          <w:color w:val="6E6E6E"/>
          <w:spacing w:val="-13"/>
          <w:w w:val="130"/>
          <w:sz w:val="14"/>
          <w:szCs w:val="14"/>
        </w:rPr>
        <w:t>i</w:t>
      </w:r>
      <w:r>
        <w:rPr>
          <w:rFonts w:ascii="Arial" w:hAnsi="Arial" w:cs="Arial"/>
          <w:color w:val="6E6E6E"/>
          <w:spacing w:val="-24"/>
          <w:w w:val="164"/>
          <w:sz w:val="14"/>
          <w:szCs w:val="14"/>
        </w:rPr>
        <w:t>d</w:t>
      </w:r>
      <w:r>
        <w:rPr>
          <w:rFonts w:ascii="Arial" w:hAnsi="Arial" w:cs="Arial"/>
          <w:color w:val="6E6E6E"/>
          <w:w w:val="109"/>
          <w:sz w:val="14"/>
          <w:szCs w:val="14"/>
        </w:rPr>
        <w:t>er-</w:t>
      </w:r>
      <w:r>
        <w:rPr>
          <w:rFonts w:ascii="Arial" w:hAnsi="Arial" w:cs="Arial"/>
          <w:color w:val="6E6E6E"/>
          <w:spacing w:val="2"/>
          <w:w w:val="109"/>
          <w:sz w:val="14"/>
          <w:szCs w:val="14"/>
        </w:rPr>
        <w:t>l</w:t>
      </w:r>
      <w:r>
        <w:rPr>
          <w:rFonts w:ascii="Arial" w:hAnsi="Arial" w:cs="Arial"/>
          <w:color w:val="6E6E6E"/>
          <w:w w:val="125"/>
          <w:sz w:val="14"/>
          <w:szCs w:val="14"/>
        </w:rPr>
        <w:t>e</w:t>
      </w:r>
      <w:r>
        <w:rPr>
          <w:rFonts w:ascii="Arial" w:hAnsi="Arial" w:cs="Arial"/>
          <w:color w:val="6E6E6E"/>
          <w:spacing w:val="13"/>
          <w:w w:val="125"/>
          <w:sz w:val="14"/>
          <w:szCs w:val="14"/>
        </w:rPr>
        <w:t>d</w:t>
      </w:r>
      <w:r>
        <w:rPr>
          <w:rFonts w:ascii="Arial" w:hAnsi="Arial" w:cs="Arial"/>
          <w:color w:val="6E6E6E"/>
          <w:w w:val="117"/>
          <w:sz w:val="14"/>
          <w:szCs w:val="14"/>
        </w:rPr>
        <w:t>organ</w:t>
      </w:r>
      <w:r>
        <w:rPr>
          <w:rFonts w:ascii="Arial" w:hAnsi="Arial" w:cs="Arial"/>
          <w:color w:val="6E6E6E"/>
          <w:spacing w:val="5"/>
          <w:w w:val="117"/>
          <w:sz w:val="14"/>
          <w:szCs w:val="14"/>
        </w:rPr>
        <w:t>i</w:t>
      </w:r>
      <w:r>
        <w:rPr>
          <w:rFonts w:ascii="Arial" w:hAnsi="Arial" w:cs="Arial"/>
          <w:color w:val="6E6E6E"/>
          <w:spacing w:val="-21"/>
          <w:w w:val="115"/>
          <w:sz w:val="14"/>
          <w:szCs w:val="14"/>
        </w:rPr>
        <w:t>z</w:t>
      </w:r>
      <w:r>
        <w:rPr>
          <w:rFonts w:ascii="Arial" w:hAnsi="Arial" w:cs="Arial"/>
          <w:color w:val="6E6E6E"/>
          <w:w w:val="132"/>
          <w:sz w:val="14"/>
          <w:szCs w:val="14"/>
        </w:rPr>
        <w:t>at</w:t>
      </w:r>
      <w:r>
        <w:rPr>
          <w:rFonts w:ascii="Arial" w:hAnsi="Arial" w:cs="Arial"/>
          <w:color w:val="6E6E6E"/>
          <w:spacing w:val="-2"/>
          <w:w w:val="132"/>
          <w:sz w:val="14"/>
          <w:szCs w:val="14"/>
        </w:rPr>
        <w:t>i</w:t>
      </w:r>
      <w:r>
        <w:rPr>
          <w:rFonts w:ascii="Arial" w:hAnsi="Arial" w:cs="Arial"/>
          <w:color w:val="6E6E6E"/>
          <w:w w:val="108"/>
          <w:sz w:val="14"/>
          <w:szCs w:val="14"/>
        </w:rPr>
        <w:t>ons</w:t>
      </w:r>
      <w:r>
        <w:rPr>
          <w:rFonts w:ascii="Arial" w:hAnsi="Arial" w:cs="Arial"/>
          <w:color w:val="6E6E6E"/>
          <w:spacing w:val="-1"/>
          <w:sz w:val="14"/>
          <w:szCs w:val="14"/>
        </w:rPr>
        <w:t xml:space="preserve"> </w:t>
      </w:r>
      <w:r>
        <w:rPr>
          <w:rFonts w:ascii="Arial" w:hAnsi="Arial" w:cs="Arial"/>
          <w:color w:val="565657"/>
          <w:w w:val="126"/>
          <w:sz w:val="14"/>
          <w:szCs w:val="14"/>
        </w:rPr>
        <w:t>t</w:t>
      </w:r>
      <w:r>
        <w:rPr>
          <w:rFonts w:ascii="Arial" w:hAnsi="Arial" w:cs="Arial"/>
          <w:color w:val="565657"/>
          <w:spacing w:val="-14"/>
          <w:w w:val="126"/>
          <w:sz w:val="14"/>
          <w:szCs w:val="14"/>
        </w:rPr>
        <w:t>h</w:t>
      </w:r>
      <w:r>
        <w:rPr>
          <w:rFonts w:ascii="Arial" w:hAnsi="Arial" w:cs="Arial"/>
          <w:color w:val="565657"/>
          <w:w w:val="119"/>
          <w:sz w:val="14"/>
          <w:szCs w:val="14"/>
        </w:rPr>
        <w:t>at</w:t>
      </w:r>
      <w:r>
        <w:rPr>
          <w:rFonts w:ascii="Arial" w:hAnsi="Arial" w:cs="Arial"/>
          <w:color w:val="565657"/>
          <w:spacing w:val="-14"/>
          <w:sz w:val="14"/>
          <w:szCs w:val="14"/>
        </w:rPr>
        <w:t xml:space="preserve"> </w:t>
      </w:r>
      <w:r>
        <w:rPr>
          <w:rFonts w:ascii="Arial" w:hAnsi="Arial" w:cs="Arial"/>
          <w:color w:val="6E6E6E"/>
          <w:w w:val="127"/>
          <w:sz w:val="14"/>
          <w:szCs w:val="14"/>
        </w:rPr>
        <w:t xml:space="preserve">sre </w:t>
      </w:r>
      <w:r>
        <w:rPr>
          <w:rFonts w:ascii="Arial" w:hAnsi="Arial" w:cs="Arial"/>
          <w:color w:val="6E6E6E"/>
          <w:spacing w:val="-28"/>
          <w:w w:val="150"/>
          <w:sz w:val="14"/>
          <w:szCs w:val="14"/>
        </w:rPr>
        <w:t>h</w:t>
      </w:r>
      <w:r>
        <w:rPr>
          <w:rFonts w:ascii="Arial" w:hAnsi="Arial" w:cs="Arial"/>
          <w:color w:val="6E6E6E"/>
          <w:w w:val="125"/>
          <w:sz w:val="14"/>
          <w:szCs w:val="14"/>
        </w:rPr>
        <w:t>e</w:t>
      </w:r>
      <w:r>
        <w:rPr>
          <w:rFonts w:ascii="Arial" w:hAnsi="Arial" w:cs="Arial"/>
          <w:color w:val="6E6E6E"/>
          <w:spacing w:val="-3"/>
          <w:w w:val="125"/>
          <w:sz w:val="14"/>
          <w:szCs w:val="14"/>
        </w:rPr>
        <w:t>l</w:t>
      </w:r>
      <w:r>
        <w:rPr>
          <w:rFonts w:ascii="Arial" w:hAnsi="Arial" w:cs="Arial"/>
          <w:color w:val="6E6E6E"/>
          <w:w w:val="116"/>
          <w:sz w:val="14"/>
          <w:szCs w:val="14"/>
        </w:rPr>
        <w:t>d</w:t>
      </w:r>
      <w:r>
        <w:rPr>
          <w:rFonts w:ascii="Arial" w:hAnsi="Arial" w:cs="Arial"/>
          <w:color w:val="6E6E6E"/>
          <w:spacing w:val="4"/>
          <w:sz w:val="14"/>
          <w:szCs w:val="14"/>
        </w:rPr>
        <w:t xml:space="preserve"> </w:t>
      </w:r>
      <w:r>
        <w:rPr>
          <w:rFonts w:ascii="Arial" w:hAnsi="Arial" w:cs="Arial"/>
          <w:color w:val="6E6E6E"/>
          <w:w w:val="114"/>
          <w:sz w:val="14"/>
          <w:szCs w:val="14"/>
        </w:rPr>
        <w:t>contrsctually</w:t>
      </w:r>
      <w:r>
        <w:rPr>
          <w:rFonts w:ascii="Arial" w:hAnsi="Arial" w:cs="Arial"/>
          <w:color w:val="6E6E6E"/>
          <w:spacing w:val="11"/>
          <w:sz w:val="14"/>
          <w:szCs w:val="14"/>
        </w:rPr>
        <w:t xml:space="preserve"> </w:t>
      </w:r>
      <w:r>
        <w:rPr>
          <w:rFonts w:ascii="Arial" w:hAnsi="Arial" w:cs="Arial"/>
          <w:color w:val="6E6E6E"/>
          <w:w w:val="106"/>
          <w:sz w:val="14"/>
          <w:szCs w:val="14"/>
        </w:rPr>
        <w:t>respons</w:t>
      </w:r>
      <w:r>
        <w:rPr>
          <w:rFonts w:ascii="Arial" w:hAnsi="Arial" w:cs="Arial"/>
          <w:color w:val="6E6E6E"/>
          <w:spacing w:val="3"/>
          <w:w w:val="106"/>
          <w:sz w:val="14"/>
          <w:szCs w:val="14"/>
        </w:rPr>
        <w:t>i</w:t>
      </w:r>
      <w:r>
        <w:rPr>
          <w:rFonts w:ascii="Arial" w:hAnsi="Arial" w:cs="Arial"/>
          <w:color w:val="6E6E6E"/>
          <w:w w:val="130"/>
          <w:sz w:val="14"/>
          <w:szCs w:val="14"/>
        </w:rPr>
        <w:t>b</w:t>
      </w:r>
      <w:r>
        <w:rPr>
          <w:rFonts w:ascii="Arial" w:hAnsi="Arial" w:cs="Arial"/>
          <w:color w:val="6E6E6E"/>
          <w:spacing w:val="-8"/>
          <w:w w:val="130"/>
          <w:sz w:val="14"/>
          <w:szCs w:val="14"/>
        </w:rPr>
        <w:t>l</w:t>
      </w:r>
      <w:r>
        <w:rPr>
          <w:rFonts w:ascii="Arial" w:hAnsi="Arial" w:cs="Arial"/>
          <w:color w:val="6E6E6E"/>
          <w:w w:val="132"/>
          <w:sz w:val="14"/>
          <w:szCs w:val="14"/>
        </w:rPr>
        <w:t>e</w:t>
      </w:r>
      <w:r>
        <w:rPr>
          <w:rFonts w:ascii="Arial" w:hAnsi="Arial" w:cs="Arial"/>
          <w:color w:val="6E6E6E"/>
          <w:spacing w:val="7"/>
          <w:sz w:val="14"/>
          <w:szCs w:val="14"/>
        </w:rPr>
        <w:t xml:space="preserve"> </w:t>
      </w:r>
      <w:r>
        <w:rPr>
          <w:rFonts w:ascii="Arial" w:hAnsi="Arial" w:cs="Arial"/>
          <w:color w:val="565657"/>
          <w:w w:val="107"/>
          <w:sz w:val="14"/>
          <w:szCs w:val="14"/>
        </w:rPr>
        <w:t>for</w:t>
      </w:r>
      <w:r>
        <w:rPr>
          <w:rFonts w:ascii="Arial" w:hAnsi="Arial" w:cs="Arial"/>
          <w:color w:val="565657"/>
          <w:spacing w:val="9"/>
          <w:sz w:val="14"/>
          <w:szCs w:val="14"/>
        </w:rPr>
        <w:t xml:space="preserve"> </w:t>
      </w:r>
      <w:r>
        <w:rPr>
          <w:rFonts w:ascii="Arial" w:hAnsi="Arial" w:cs="Arial"/>
          <w:color w:val="565657"/>
          <w:w w:val="126"/>
          <w:sz w:val="14"/>
          <w:szCs w:val="14"/>
        </w:rPr>
        <w:t>t</w:t>
      </w:r>
      <w:r>
        <w:rPr>
          <w:rFonts w:ascii="Arial" w:hAnsi="Arial" w:cs="Arial"/>
          <w:color w:val="565657"/>
          <w:spacing w:val="-14"/>
          <w:w w:val="126"/>
          <w:sz w:val="14"/>
          <w:szCs w:val="14"/>
        </w:rPr>
        <w:t>h</w:t>
      </w:r>
      <w:r>
        <w:rPr>
          <w:rFonts w:ascii="Arial" w:hAnsi="Arial" w:cs="Arial"/>
          <w:color w:val="565657"/>
          <w:w w:val="132"/>
          <w:sz w:val="14"/>
          <w:szCs w:val="14"/>
        </w:rPr>
        <w:t>e</w:t>
      </w:r>
      <w:r>
        <w:rPr>
          <w:rFonts w:ascii="Arial" w:hAnsi="Arial" w:cs="Arial"/>
          <w:color w:val="565657"/>
          <w:spacing w:val="-8"/>
          <w:sz w:val="14"/>
          <w:szCs w:val="14"/>
        </w:rPr>
        <w:t xml:space="preserve"> </w:t>
      </w:r>
      <w:r>
        <w:rPr>
          <w:rFonts w:ascii="Arial" w:hAnsi="Arial" w:cs="Arial"/>
          <w:color w:val="6E6E6E"/>
          <w:spacing w:val="-20"/>
          <w:w w:val="140"/>
          <w:sz w:val="14"/>
          <w:szCs w:val="14"/>
        </w:rPr>
        <w:t>q</w:t>
      </w:r>
      <w:r>
        <w:rPr>
          <w:rFonts w:ascii="Arial" w:hAnsi="Arial" w:cs="Arial"/>
          <w:color w:val="6E6E6E"/>
          <w:w w:val="122"/>
          <w:sz w:val="14"/>
          <w:szCs w:val="14"/>
        </w:rPr>
        <w:t>ua</w:t>
      </w:r>
      <w:r>
        <w:rPr>
          <w:rFonts w:ascii="Arial" w:hAnsi="Arial" w:cs="Arial"/>
          <w:color w:val="6E6E6E"/>
          <w:spacing w:val="-5"/>
          <w:w w:val="122"/>
          <w:sz w:val="14"/>
          <w:szCs w:val="14"/>
        </w:rPr>
        <w:t>l</w:t>
      </w:r>
      <w:r>
        <w:rPr>
          <w:rFonts w:ascii="Arial" w:hAnsi="Arial" w:cs="Arial"/>
          <w:color w:val="6E6E6E"/>
          <w:spacing w:val="-30"/>
          <w:w w:val="240"/>
          <w:sz w:val="14"/>
          <w:szCs w:val="14"/>
        </w:rPr>
        <w:t>i</w:t>
      </w:r>
      <w:r>
        <w:rPr>
          <w:rFonts w:ascii="Arial" w:hAnsi="Arial" w:cs="Arial"/>
          <w:color w:val="6E6E6E"/>
          <w:w w:val="111"/>
          <w:sz w:val="14"/>
          <w:szCs w:val="14"/>
        </w:rPr>
        <w:t>t</w:t>
      </w:r>
      <w:r>
        <w:rPr>
          <w:rFonts w:ascii="Arial" w:hAnsi="Arial" w:cs="Arial"/>
          <w:color w:val="6E6E6E"/>
          <w:spacing w:val="-17"/>
          <w:w w:val="111"/>
          <w:sz w:val="14"/>
          <w:szCs w:val="14"/>
        </w:rPr>
        <w:t>y</w:t>
      </w:r>
      <w:r>
        <w:rPr>
          <w:rFonts w:ascii="Arial" w:hAnsi="Arial" w:cs="Arial"/>
          <w:color w:val="6E6E6E"/>
          <w:spacing w:val="12"/>
          <w:w w:val="199"/>
          <w:sz w:val="14"/>
          <w:szCs w:val="14"/>
        </w:rPr>
        <w:t>,</w:t>
      </w:r>
      <w:r>
        <w:rPr>
          <w:rFonts w:ascii="Arial" w:hAnsi="Arial" w:cs="Arial"/>
          <w:color w:val="6E6E6E"/>
          <w:w w:val="114"/>
          <w:sz w:val="14"/>
          <w:szCs w:val="14"/>
        </w:rPr>
        <w:t>coor</w:t>
      </w:r>
      <w:r>
        <w:rPr>
          <w:rFonts w:ascii="Arial" w:hAnsi="Arial" w:cs="Arial"/>
          <w:color w:val="6E6E6E"/>
          <w:spacing w:val="-13"/>
          <w:w w:val="114"/>
          <w:sz w:val="14"/>
          <w:szCs w:val="14"/>
        </w:rPr>
        <w:t>d</w:t>
      </w:r>
      <w:r>
        <w:rPr>
          <w:rFonts w:ascii="Arial" w:hAnsi="Arial" w:cs="Arial"/>
          <w:color w:val="6E6E6E"/>
          <w:spacing w:val="-30"/>
          <w:w w:val="240"/>
          <w:sz w:val="14"/>
          <w:szCs w:val="14"/>
        </w:rPr>
        <w:t>i</w:t>
      </w:r>
      <w:r>
        <w:rPr>
          <w:rFonts w:ascii="Arial" w:hAnsi="Arial" w:cs="Arial"/>
          <w:color w:val="6E6E6E"/>
          <w:w w:val="120"/>
          <w:sz w:val="14"/>
          <w:szCs w:val="14"/>
        </w:rPr>
        <w:t>nat</w:t>
      </w:r>
      <w:r>
        <w:rPr>
          <w:rFonts w:ascii="Arial" w:hAnsi="Arial" w:cs="Arial"/>
          <w:color w:val="6E6E6E"/>
          <w:spacing w:val="-4"/>
          <w:w w:val="120"/>
          <w:sz w:val="14"/>
          <w:szCs w:val="14"/>
        </w:rPr>
        <w:t>i</w:t>
      </w:r>
      <w:r>
        <w:rPr>
          <w:rFonts w:ascii="Arial" w:hAnsi="Arial" w:cs="Arial"/>
          <w:color w:val="6E6E6E"/>
          <w:w w:val="114"/>
          <w:sz w:val="14"/>
          <w:szCs w:val="14"/>
        </w:rPr>
        <w:t>on</w:t>
      </w:r>
      <w:r>
        <w:rPr>
          <w:rFonts w:ascii="Arial" w:hAnsi="Arial" w:cs="Arial"/>
          <w:color w:val="6E6E6E"/>
          <w:spacing w:val="6"/>
          <w:sz w:val="14"/>
          <w:szCs w:val="14"/>
        </w:rPr>
        <w:t xml:space="preserve"> </w:t>
      </w:r>
      <w:r>
        <w:rPr>
          <w:rFonts w:ascii="Arial" w:hAnsi="Arial" w:cs="Arial"/>
          <w:color w:val="565657"/>
          <w:w w:val="125"/>
          <w:sz w:val="14"/>
          <w:szCs w:val="14"/>
        </w:rPr>
        <w:t>a</w:t>
      </w:r>
      <w:r>
        <w:rPr>
          <w:rFonts w:ascii="Arial" w:hAnsi="Arial" w:cs="Arial"/>
          <w:color w:val="565657"/>
          <w:spacing w:val="-17"/>
          <w:w w:val="125"/>
          <w:sz w:val="14"/>
          <w:szCs w:val="14"/>
        </w:rPr>
        <w:t>n</w:t>
      </w:r>
      <w:r>
        <w:rPr>
          <w:rFonts w:ascii="Arial" w:hAnsi="Arial" w:cs="Arial"/>
          <w:color w:val="565657"/>
          <w:w w:val="116"/>
          <w:sz w:val="14"/>
          <w:szCs w:val="14"/>
        </w:rPr>
        <w:t>d</w:t>
      </w:r>
      <w:r>
        <w:rPr>
          <w:rFonts w:ascii="Arial" w:hAnsi="Arial" w:cs="Arial"/>
          <w:color w:val="565657"/>
          <w:spacing w:val="4"/>
          <w:sz w:val="14"/>
          <w:szCs w:val="14"/>
        </w:rPr>
        <w:t xml:space="preserve"> </w:t>
      </w:r>
      <w:r>
        <w:rPr>
          <w:rFonts w:ascii="Arial" w:hAnsi="Arial" w:cs="Arial"/>
          <w:color w:val="565657"/>
          <w:w w:val="116"/>
          <w:sz w:val="14"/>
          <w:szCs w:val="14"/>
        </w:rPr>
        <w:t>total</w:t>
      </w:r>
      <w:r>
        <w:rPr>
          <w:rFonts w:ascii="Arial" w:hAnsi="Arial" w:cs="Arial"/>
          <w:color w:val="565657"/>
          <w:spacing w:val="11"/>
          <w:sz w:val="14"/>
          <w:szCs w:val="14"/>
        </w:rPr>
        <w:t xml:space="preserve"> </w:t>
      </w:r>
      <w:r>
        <w:rPr>
          <w:rFonts w:ascii="Arial" w:hAnsi="Arial" w:cs="Arial"/>
          <w:color w:val="6E6E6E"/>
          <w:w w:val="106"/>
          <w:sz w:val="14"/>
          <w:szCs w:val="14"/>
        </w:rPr>
        <w:t>co</w:t>
      </w:r>
      <w:r>
        <w:rPr>
          <w:rFonts w:ascii="Arial" w:hAnsi="Arial" w:cs="Arial"/>
          <w:color w:val="6E6E6E"/>
          <w:spacing w:val="-24"/>
          <w:w w:val="107"/>
          <w:sz w:val="14"/>
          <w:szCs w:val="14"/>
        </w:rPr>
        <w:t>s</w:t>
      </w:r>
      <w:r>
        <w:rPr>
          <w:rFonts w:ascii="Arial" w:hAnsi="Arial" w:cs="Arial"/>
          <w:color w:val="6E6E6E"/>
          <w:w w:val="166"/>
          <w:sz w:val="14"/>
          <w:szCs w:val="14"/>
        </w:rPr>
        <w:t>t</w:t>
      </w:r>
      <w:r>
        <w:rPr>
          <w:rFonts w:ascii="Arial" w:hAnsi="Arial" w:cs="Arial"/>
          <w:color w:val="6E6E6E"/>
          <w:spacing w:val="1"/>
          <w:sz w:val="14"/>
          <w:szCs w:val="14"/>
        </w:rPr>
        <w:t xml:space="preserve"> </w:t>
      </w:r>
      <w:r>
        <w:rPr>
          <w:rFonts w:ascii="Arial" w:hAnsi="Arial" w:cs="Arial"/>
          <w:color w:val="6E6E6E"/>
          <w:w w:val="112"/>
          <w:sz w:val="14"/>
          <w:szCs w:val="14"/>
        </w:rPr>
        <w:t>of</w:t>
      </w:r>
      <w:r>
        <w:rPr>
          <w:rFonts w:ascii="Arial" w:hAnsi="Arial" w:cs="Arial"/>
          <w:color w:val="6E6E6E"/>
          <w:spacing w:val="9"/>
          <w:sz w:val="14"/>
          <w:szCs w:val="14"/>
        </w:rPr>
        <w:t xml:space="preserve"> </w:t>
      </w:r>
      <w:r>
        <w:rPr>
          <w:rFonts w:ascii="Arial" w:hAnsi="Arial" w:cs="Arial"/>
          <w:color w:val="6E6E6E"/>
          <w:w w:val="120"/>
          <w:sz w:val="14"/>
          <w:szCs w:val="14"/>
        </w:rPr>
        <w:t>me</w:t>
      </w:r>
      <w:r>
        <w:rPr>
          <w:rFonts w:ascii="Arial" w:hAnsi="Arial" w:cs="Arial"/>
          <w:color w:val="6E6E6E"/>
          <w:spacing w:val="-17"/>
          <w:w w:val="120"/>
          <w:sz w:val="14"/>
          <w:szCs w:val="14"/>
        </w:rPr>
        <w:t>m</w:t>
      </w:r>
      <w:r>
        <w:rPr>
          <w:rFonts w:ascii="Arial" w:hAnsi="Arial" w:cs="Arial"/>
          <w:color w:val="6E6E6E"/>
          <w:w w:val="107"/>
          <w:sz w:val="14"/>
          <w:szCs w:val="14"/>
        </w:rPr>
        <w:t>ber</w:t>
      </w:r>
      <w:r>
        <w:rPr>
          <w:rFonts w:ascii="Arial" w:hAnsi="Arial" w:cs="Arial"/>
          <w:color w:val="6E6E6E"/>
          <w:spacing w:val="-64"/>
          <w:w w:val="108"/>
          <w:sz w:val="14"/>
          <w:szCs w:val="14"/>
        </w:rPr>
        <w:t>s</w:t>
      </w:r>
      <w:r>
        <w:rPr>
          <w:rFonts w:ascii="Arial" w:hAnsi="Arial" w:cs="Arial"/>
          <w:color w:val="AFAFAE"/>
          <w:spacing w:val="-98"/>
          <w:w w:val="318"/>
          <w:sz w:val="14"/>
          <w:szCs w:val="14"/>
        </w:rPr>
        <w:t>·</w:t>
      </w:r>
      <w:r>
        <w:rPr>
          <w:rFonts w:ascii="Arial" w:hAnsi="Arial" w:cs="Arial"/>
          <w:color w:val="6E6E6E"/>
          <w:w w:val="112"/>
          <w:sz w:val="14"/>
          <w:szCs w:val="14"/>
        </w:rPr>
        <w:t>car</w:t>
      </w:r>
      <w:r>
        <w:rPr>
          <w:rFonts w:ascii="Arial" w:hAnsi="Arial" w:cs="Arial"/>
          <w:color w:val="6E6E6E"/>
          <w:spacing w:val="-8"/>
          <w:w w:val="112"/>
          <w:sz w:val="14"/>
          <w:szCs w:val="14"/>
        </w:rPr>
        <w:t>e</w:t>
      </w:r>
      <w:r>
        <w:rPr>
          <w:rFonts w:ascii="Arial" w:hAnsi="Arial" w:cs="Arial"/>
          <w:color w:val="6E6E6E"/>
          <w:spacing w:val="7"/>
          <w:w w:val="211"/>
          <w:sz w:val="14"/>
          <w:szCs w:val="14"/>
        </w:rPr>
        <w:t>.</w:t>
      </w:r>
      <w:r>
        <w:rPr>
          <w:rFonts w:ascii="Arial" w:hAnsi="Arial" w:cs="Arial"/>
          <w:color w:val="6E6E6E"/>
          <w:w w:val="106"/>
          <w:sz w:val="14"/>
          <w:szCs w:val="14"/>
        </w:rPr>
        <w:t>Mass</w:t>
      </w:r>
      <w:r>
        <w:rPr>
          <w:rFonts w:ascii="Arial" w:hAnsi="Arial" w:cs="Arial"/>
          <w:color w:val="6E6E6E"/>
          <w:spacing w:val="-17"/>
          <w:w w:val="106"/>
          <w:sz w:val="14"/>
          <w:szCs w:val="14"/>
        </w:rPr>
        <w:t>H</w:t>
      </w:r>
      <w:r>
        <w:rPr>
          <w:rFonts w:ascii="Arial" w:hAnsi="Arial" w:cs="Arial"/>
          <w:color w:val="6E6E6E"/>
          <w:w w:val="97"/>
          <w:sz w:val="14"/>
          <w:szCs w:val="14"/>
        </w:rPr>
        <w:t>e.a</w:t>
      </w:r>
      <w:r>
        <w:rPr>
          <w:rFonts w:ascii="Arial" w:hAnsi="Arial" w:cs="Arial"/>
          <w:color w:val="6E6E6E"/>
          <w:spacing w:val="3"/>
          <w:w w:val="97"/>
          <w:sz w:val="14"/>
          <w:szCs w:val="14"/>
        </w:rPr>
        <w:t>l</w:t>
      </w:r>
      <w:r>
        <w:rPr>
          <w:rFonts w:ascii="Arial" w:hAnsi="Arial" w:cs="Arial"/>
          <w:color w:val="6E6E6E"/>
          <w:w w:val="126"/>
          <w:sz w:val="14"/>
          <w:szCs w:val="14"/>
        </w:rPr>
        <w:t>t</w:t>
      </w:r>
      <w:r>
        <w:rPr>
          <w:rFonts w:ascii="Arial" w:hAnsi="Arial" w:cs="Arial"/>
          <w:color w:val="6E6E6E"/>
          <w:spacing w:val="-29"/>
          <w:w w:val="126"/>
          <w:sz w:val="14"/>
          <w:szCs w:val="14"/>
        </w:rPr>
        <w:t>h</w:t>
      </w:r>
      <w:r>
        <w:rPr>
          <w:rFonts w:ascii="Arial" w:hAnsi="Arial" w:cs="Arial"/>
          <w:color w:val="9A9A9C"/>
          <w:spacing w:val="-24"/>
          <w:w w:val="97"/>
          <w:sz w:val="14"/>
          <w:szCs w:val="14"/>
        </w:rPr>
        <w:t>*</w:t>
      </w:r>
      <w:r>
        <w:rPr>
          <w:rFonts w:ascii="Arial" w:hAnsi="Arial" w:cs="Arial"/>
          <w:color w:val="565657"/>
          <w:w w:val="122"/>
          <w:sz w:val="14"/>
          <w:szCs w:val="14"/>
        </w:rPr>
        <w:t>s</w:t>
      </w:r>
      <w:r>
        <w:rPr>
          <w:rFonts w:ascii="Arial" w:hAnsi="Arial" w:cs="Arial"/>
          <w:color w:val="565657"/>
          <w:spacing w:val="-20"/>
          <w:sz w:val="14"/>
          <w:szCs w:val="14"/>
        </w:rPr>
        <w:t xml:space="preserve"> </w:t>
      </w:r>
      <w:r>
        <w:rPr>
          <w:rFonts w:ascii="Arial" w:hAnsi="Arial" w:cs="Arial"/>
          <w:color w:val="6E6E6E"/>
          <w:w w:val="116"/>
          <w:sz w:val="14"/>
          <w:szCs w:val="14"/>
        </w:rPr>
        <w:t>A</w:t>
      </w:r>
      <w:r>
        <w:rPr>
          <w:rFonts w:ascii="Arial" w:hAnsi="Arial" w:cs="Arial"/>
          <w:color w:val="6E6E6E"/>
          <w:spacing w:val="-18"/>
          <w:w w:val="116"/>
          <w:sz w:val="14"/>
          <w:szCs w:val="14"/>
        </w:rPr>
        <w:t>C</w:t>
      </w:r>
      <w:r>
        <w:rPr>
          <w:rFonts w:ascii="Arial" w:hAnsi="Arial" w:cs="Arial"/>
          <w:color w:val="6E6E6E"/>
          <w:w w:val="138"/>
          <w:sz w:val="14"/>
          <w:szCs w:val="14"/>
        </w:rPr>
        <w:t>O</w:t>
      </w:r>
      <w:r>
        <w:rPr>
          <w:rFonts w:ascii="Arial" w:hAnsi="Arial" w:cs="Arial"/>
          <w:color w:val="6E6E6E"/>
          <w:spacing w:val="-11"/>
          <w:sz w:val="14"/>
          <w:szCs w:val="14"/>
        </w:rPr>
        <w:t xml:space="preserve"> </w:t>
      </w:r>
      <w:r>
        <w:rPr>
          <w:rFonts w:ascii="Arial" w:hAnsi="Arial" w:cs="Arial"/>
          <w:color w:val="565657"/>
          <w:w w:val="120"/>
          <w:sz w:val="14"/>
          <w:szCs w:val="14"/>
        </w:rPr>
        <w:t>app</w:t>
      </w:r>
      <w:r>
        <w:rPr>
          <w:rFonts w:ascii="Arial" w:hAnsi="Arial" w:cs="Arial"/>
          <w:color w:val="565657"/>
          <w:spacing w:val="-15"/>
          <w:w w:val="120"/>
          <w:sz w:val="14"/>
          <w:szCs w:val="14"/>
        </w:rPr>
        <w:t>,</w:t>
      </w:r>
      <w:r>
        <w:rPr>
          <w:rFonts w:ascii="Arial" w:hAnsi="Arial" w:cs="Arial"/>
          <w:color w:val="565657"/>
          <w:w w:val="114"/>
          <w:sz w:val="14"/>
          <w:szCs w:val="14"/>
        </w:rPr>
        <w:t>osch</w:t>
      </w:r>
    </w:p>
    <w:p w:rsidR="00610E6C" w:rsidRDefault="00610E6C">
      <w:pPr>
        <w:pStyle w:val="BodyText"/>
        <w:kinsoku w:val="0"/>
        <w:overflowPunct w:val="0"/>
        <w:spacing w:before="20" w:line="321" w:lineRule="auto"/>
        <w:ind w:left="7600" w:right="3563" w:firstLine="15"/>
        <w:jc w:val="both"/>
        <w:rPr>
          <w:rFonts w:ascii="Arial" w:hAnsi="Arial" w:cs="Arial"/>
          <w:color w:val="565657"/>
          <w:w w:val="112"/>
          <w:sz w:val="14"/>
          <w:szCs w:val="14"/>
        </w:rPr>
      </w:pPr>
      <w:r>
        <w:rPr>
          <w:rFonts w:ascii="Arial" w:hAnsi="Arial" w:cs="Arial"/>
          <w:color w:val="6E6E6E"/>
          <w:w w:val="130"/>
          <w:sz w:val="14"/>
          <w:szCs w:val="14"/>
        </w:rPr>
        <w:t>p</w:t>
      </w:r>
      <w:r>
        <w:rPr>
          <w:rFonts w:ascii="Arial" w:hAnsi="Arial" w:cs="Arial"/>
          <w:color w:val="6E6E6E"/>
          <w:spacing w:val="-8"/>
          <w:w w:val="130"/>
          <w:sz w:val="14"/>
          <w:szCs w:val="14"/>
        </w:rPr>
        <w:t>l</w:t>
      </w:r>
      <w:r>
        <w:rPr>
          <w:rFonts w:ascii="Arial" w:hAnsi="Arial" w:cs="Arial"/>
          <w:color w:val="6E6E6E"/>
          <w:w w:val="107"/>
          <w:sz w:val="14"/>
          <w:szCs w:val="14"/>
        </w:rPr>
        <w:t>aces</w:t>
      </w:r>
      <w:r>
        <w:rPr>
          <w:rFonts w:ascii="Arial" w:hAnsi="Arial" w:cs="Arial"/>
          <w:color w:val="6E6E6E"/>
          <w:spacing w:val="1"/>
          <w:sz w:val="14"/>
          <w:szCs w:val="14"/>
        </w:rPr>
        <w:t xml:space="preserve"> </w:t>
      </w:r>
      <w:r>
        <w:rPr>
          <w:rFonts w:ascii="Arial" w:hAnsi="Arial" w:cs="Arial"/>
          <w:color w:val="565657"/>
          <w:w w:val="109"/>
          <w:sz w:val="14"/>
          <w:szCs w:val="14"/>
        </w:rPr>
        <w:t>a</w:t>
      </w:r>
      <w:r>
        <w:rPr>
          <w:rFonts w:ascii="Arial" w:hAnsi="Arial" w:cs="Arial"/>
          <w:color w:val="565657"/>
          <w:spacing w:val="-5"/>
          <w:sz w:val="14"/>
          <w:szCs w:val="14"/>
        </w:rPr>
        <w:t xml:space="preserve"> </w:t>
      </w:r>
      <w:r>
        <w:rPr>
          <w:rFonts w:ascii="Arial" w:hAnsi="Arial" w:cs="Arial"/>
          <w:color w:val="565657"/>
          <w:w w:val="117"/>
          <w:sz w:val="14"/>
          <w:szCs w:val="14"/>
        </w:rPr>
        <w:t>si</w:t>
      </w:r>
      <w:r>
        <w:rPr>
          <w:rFonts w:ascii="Arial" w:hAnsi="Arial" w:cs="Arial"/>
          <w:color w:val="565657"/>
          <w:w w:val="118"/>
          <w:sz w:val="14"/>
          <w:szCs w:val="14"/>
        </w:rPr>
        <w:t>gn</w:t>
      </w:r>
      <w:r>
        <w:rPr>
          <w:rFonts w:ascii="Arial" w:hAnsi="Arial" w:cs="Arial"/>
          <w:color w:val="565657"/>
          <w:spacing w:val="2"/>
          <w:w w:val="118"/>
          <w:sz w:val="14"/>
          <w:szCs w:val="14"/>
        </w:rPr>
        <w:t>i</w:t>
      </w:r>
      <w:r>
        <w:rPr>
          <w:rFonts w:ascii="Arial" w:hAnsi="Arial" w:cs="Arial"/>
          <w:color w:val="565657"/>
          <w:w w:val="114"/>
          <w:sz w:val="14"/>
          <w:szCs w:val="14"/>
        </w:rPr>
        <w:t>ficant</w:t>
      </w:r>
      <w:r>
        <w:rPr>
          <w:rFonts w:ascii="Arial" w:hAnsi="Arial" w:cs="Arial"/>
          <w:color w:val="565657"/>
          <w:spacing w:val="11"/>
          <w:sz w:val="14"/>
          <w:szCs w:val="14"/>
        </w:rPr>
        <w:t xml:space="preserve"> </w:t>
      </w:r>
      <w:r>
        <w:rPr>
          <w:rFonts w:ascii="Arial" w:hAnsi="Arial" w:cs="Arial"/>
          <w:color w:val="565657"/>
          <w:w w:val="107"/>
          <w:sz w:val="14"/>
          <w:szCs w:val="14"/>
        </w:rPr>
        <w:t>focus</w:t>
      </w:r>
      <w:r>
        <w:rPr>
          <w:rFonts w:ascii="Arial" w:hAnsi="Arial" w:cs="Arial"/>
          <w:color w:val="565657"/>
          <w:spacing w:val="4"/>
          <w:sz w:val="14"/>
          <w:szCs w:val="14"/>
        </w:rPr>
        <w:t xml:space="preserve"> </w:t>
      </w:r>
      <w:r>
        <w:rPr>
          <w:rFonts w:ascii="Arial" w:hAnsi="Arial" w:cs="Arial"/>
          <w:color w:val="6E6E6E"/>
          <w:w w:val="124"/>
          <w:sz w:val="14"/>
          <w:szCs w:val="14"/>
        </w:rPr>
        <w:t>on</w:t>
      </w:r>
      <w:r>
        <w:rPr>
          <w:rFonts w:ascii="Arial" w:hAnsi="Arial" w:cs="Arial"/>
          <w:color w:val="6E6E6E"/>
          <w:spacing w:val="-9"/>
          <w:sz w:val="14"/>
          <w:szCs w:val="14"/>
        </w:rPr>
        <w:t xml:space="preserve"> </w:t>
      </w:r>
      <w:r>
        <w:rPr>
          <w:rFonts w:ascii="Arial" w:hAnsi="Arial" w:cs="Arial"/>
          <w:color w:val="565657"/>
          <w:spacing w:val="-30"/>
          <w:w w:val="240"/>
          <w:sz w:val="14"/>
          <w:szCs w:val="14"/>
        </w:rPr>
        <w:t>i</w:t>
      </w:r>
      <w:r>
        <w:rPr>
          <w:rFonts w:ascii="Arial" w:hAnsi="Arial" w:cs="Arial"/>
          <w:color w:val="565657"/>
          <w:spacing w:val="-26"/>
          <w:w w:val="149"/>
          <w:sz w:val="14"/>
          <w:szCs w:val="14"/>
        </w:rPr>
        <w:t>m</w:t>
      </w:r>
      <w:r>
        <w:rPr>
          <w:rFonts w:ascii="Arial" w:hAnsi="Arial" w:cs="Arial"/>
          <w:color w:val="565657"/>
          <w:w w:val="139"/>
          <w:sz w:val="14"/>
          <w:szCs w:val="14"/>
        </w:rPr>
        <w:t>p</w:t>
      </w:r>
      <w:r>
        <w:rPr>
          <w:rFonts w:ascii="Arial" w:hAnsi="Arial" w:cs="Arial"/>
          <w:color w:val="565657"/>
          <w:spacing w:val="-29"/>
          <w:w w:val="139"/>
          <w:sz w:val="14"/>
          <w:szCs w:val="14"/>
        </w:rPr>
        <w:t>,</w:t>
      </w:r>
      <w:r>
        <w:rPr>
          <w:rFonts w:ascii="Arial" w:hAnsi="Arial" w:cs="Arial"/>
          <w:color w:val="565657"/>
          <w:spacing w:val="-27"/>
          <w:w w:val="129"/>
          <w:sz w:val="14"/>
          <w:szCs w:val="14"/>
        </w:rPr>
        <w:t>o</w:t>
      </w:r>
      <w:r>
        <w:rPr>
          <w:rFonts w:ascii="Arial" w:hAnsi="Arial" w:cs="Arial"/>
          <w:color w:val="565657"/>
          <w:w w:val="130"/>
          <w:sz w:val="14"/>
          <w:szCs w:val="14"/>
        </w:rPr>
        <w:t>v</w:t>
      </w:r>
      <w:r>
        <w:rPr>
          <w:rFonts w:ascii="Arial" w:hAnsi="Arial" w:cs="Arial"/>
          <w:color w:val="565657"/>
          <w:spacing w:val="2"/>
          <w:w w:val="130"/>
          <w:sz w:val="14"/>
          <w:szCs w:val="14"/>
        </w:rPr>
        <w:t>i</w:t>
      </w:r>
      <w:r>
        <w:rPr>
          <w:rFonts w:ascii="Arial" w:hAnsi="Arial" w:cs="Arial"/>
          <w:color w:val="565657"/>
          <w:w w:val="117"/>
          <w:sz w:val="14"/>
          <w:szCs w:val="14"/>
        </w:rPr>
        <w:t>ng</w:t>
      </w:r>
      <w:r>
        <w:rPr>
          <w:rFonts w:ascii="Arial" w:hAnsi="Arial" w:cs="Arial"/>
          <w:color w:val="565657"/>
          <w:spacing w:val="2"/>
          <w:sz w:val="14"/>
          <w:szCs w:val="14"/>
        </w:rPr>
        <w:t xml:space="preserve"> </w:t>
      </w:r>
      <w:r>
        <w:rPr>
          <w:rFonts w:ascii="Arial" w:hAnsi="Arial" w:cs="Arial"/>
          <w:color w:val="565657"/>
          <w:spacing w:val="-30"/>
          <w:w w:val="240"/>
          <w:sz w:val="14"/>
          <w:szCs w:val="14"/>
        </w:rPr>
        <w:t>i</w:t>
      </w:r>
      <w:r>
        <w:rPr>
          <w:rFonts w:ascii="Arial" w:hAnsi="Arial" w:cs="Arial"/>
          <w:color w:val="565657"/>
          <w:w w:val="115"/>
          <w:sz w:val="14"/>
          <w:szCs w:val="14"/>
        </w:rPr>
        <w:t>nte</w:t>
      </w:r>
      <w:r>
        <w:rPr>
          <w:rFonts w:ascii="Arial" w:hAnsi="Arial" w:cs="Arial"/>
          <w:color w:val="565657"/>
          <w:spacing w:val="-17"/>
          <w:w w:val="115"/>
          <w:sz w:val="14"/>
          <w:szCs w:val="14"/>
        </w:rPr>
        <w:t>g</w:t>
      </w:r>
      <w:r>
        <w:rPr>
          <w:rFonts w:ascii="Arial" w:hAnsi="Arial" w:cs="Arial"/>
          <w:color w:val="858285"/>
          <w:spacing w:val="-10"/>
          <w:w w:val="149"/>
          <w:sz w:val="14"/>
          <w:szCs w:val="14"/>
        </w:rPr>
        <w:t>r</w:t>
      </w:r>
      <w:r>
        <w:rPr>
          <w:rFonts w:ascii="Arial" w:hAnsi="Arial" w:cs="Arial"/>
          <w:color w:val="565657"/>
          <w:w w:val="121"/>
          <w:sz w:val="14"/>
          <w:szCs w:val="14"/>
        </w:rPr>
        <w:t>at</w:t>
      </w:r>
      <w:r>
        <w:rPr>
          <w:rFonts w:ascii="Arial" w:hAnsi="Arial" w:cs="Arial"/>
          <w:color w:val="565657"/>
          <w:spacing w:val="-1"/>
          <w:w w:val="121"/>
          <w:sz w:val="14"/>
          <w:szCs w:val="14"/>
        </w:rPr>
        <w:t>i</w:t>
      </w:r>
      <w:r>
        <w:rPr>
          <w:rFonts w:ascii="Arial" w:hAnsi="Arial" w:cs="Arial"/>
          <w:color w:val="565657"/>
          <w:w w:val="124"/>
          <w:sz w:val="14"/>
          <w:szCs w:val="14"/>
        </w:rPr>
        <w:t>on</w:t>
      </w:r>
      <w:r>
        <w:rPr>
          <w:rFonts w:ascii="Arial" w:hAnsi="Arial" w:cs="Arial"/>
          <w:color w:val="565657"/>
          <w:spacing w:val="-9"/>
          <w:sz w:val="14"/>
          <w:szCs w:val="14"/>
        </w:rPr>
        <w:t xml:space="preserve"> </w:t>
      </w:r>
      <w:r>
        <w:rPr>
          <w:rFonts w:ascii="Arial" w:hAnsi="Arial" w:cs="Arial"/>
          <w:color w:val="565657"/>
          <w:w w:val="114"/>
          <w:sz w:val="14"/>
          <w:szCs w:val="14"/>
        </w:rPr>
        <w:t>and</w:t>
      </w:r>
      <w:r>
        <w:rPr>
          <w:rFonts w:ascii="Arial" w:hAnsi="Arial" w:cs="Arial"/>
          <w:color w:val="565657"/>
          <w:spacing w:val="-8"/>
          <w:sz w:val="14"/>
          <w:szCs w:val="14"/>
        </w:rPr>
        <w:t xml:space="preserve"> </w:t>
      </w:r>
      <w:r>
        <w:rPr>
          <w:rFonts w:ascii="Arial" w:hAnsi="Arial" w:cs="Arial"/>
          <w:color w:val="6E6E6E"/>
          <w:w w:val="127"/>
          <w:sz w:val="14"/>
          <w:szCs w:val="14"/>
        </w:rPr>
        <w:t>d</w:t>
      </w:r>
      <w:r>
        <w:rPr>
          <w:rFonts w:ascii="Arial" w:hAnsi="Arial" w:cs="Arial"/>
          <w:color w:val="6E6E6E"/>
          <w:spacing w:val="-2"/>
          <w:w w:val="127"/>
          <w:sz w:val="14"/>
          <w:szCs w:val="14"/>
        </w:rPr>
        <w:t>e</w:t>
      </w:r>
      <w:r>
        <w:rPr>
          <w:rFonts w:ascii="Arial" w:hAnsi="Arial" w:cs="Arial"/>
          <w:color w:val="6E6E6E"/>
          <w:spacing w:val="-35"/>
          <w:w w:val="127"/>
          <w:sz w:val="14"/>
          <w:szCs w:val="14"/>
        </w:rPr>
        <w:t>l</w:t>
      </w:r>
      <w:r>
        <w:rPr>
          <w:rFonts w:ascii="Arial" w:hAnsi="Arial" w:cs="Arial"/>
          <w:color w:val="6E6E6E"/>
          <w:spacing w:val="-79"/>
          <w:w w:val="240"/>
          <w:sz w:val="14"/>
          <w:szCs w:val="14"/>
        </w:rPr>
        <w:t>i</w:t>
      </w:r>
      <w:r>
        <w:rPr>
          <w:rFonts w:ascii="Arial" w:hAnsi="Arial" w:cs="Arial"/>
          <w:color w:val="6E6E6E"/>
          <w:w w:val="102"/>
          <w:sz w:val="14"/>
          <w:szCs w:val="14"/>
        </w:rPr>
        <w:t>vecy</w:t>
      </w:r>
      <w:r>
        <w:rPr>
          <w:rFonts w:ascii="Arial" w:hAnsi="Arial" w:cs="Arial"/>
          <w:color w:val="6E6E6E"/>
          <w:spacing w:val="-6"/>
          <w:sz w:val="14"/>
          <w:szCs w:val="14"/>
        </w:rPr>
        <w:t xml:space="preserve"> </w:t>
      </w:r>
      <w:r>
        <w:rPr>
          <w:rFonts w:ascii="Arial" w:hAnsi="Arial" w:cs="Arial"/>
          <w:color w:val="6E6E6E"/>
          <w:w w:val="125"/>
          <w:sz w:val="14"/>
          <w:szCs w:val="14"/>
        </w:rPr>
        <w:t>of</w:t>
      </w:r>
      <w:r>
        <w:rPr>
          <w:rFonts w:ascii="Arial" w:hAnsi="Arial" w:cs="Arial"/>
          <w:color w:val="6E6E6E"/>
          <w:spacing w:val="9"/>
          <w:sz w:val="14"/>
          <w:szCs w:val="14"/>
        </w:rPr>
        <w:t xml:space="preserve"> </w:t>
      </w:r>
      <w:r>
        <w:rPr>
          <w:rFonts w:ascii="Arial" w:hAnsi="Arial" w:cs="Arial"/>
          <w:color w:val="6E6E6E"/>
          <w:w w:val="112"/>
          <w:sz w:val="14"/>
          <w:szCs w:val="14"/>
        </w:rPr>
        <w:t>care</w:t>
      </w:r>
      <w:r>
        <w:rPr>
          <w:rFonts w:ascii="Arial" w:hAnsi="Arial" w:cs="Arial"/>
          <w:color w:val="6E6E6E"/>
          <w:spacing w:val="-2"/>
          <w:sz w:val="14"/>
          <w:szCs w:val="14"/>
        </w:rPr>
        <w:t xml:space="preserve"> </w:t>
      </w:r>
      <w:r>
        <w:rPr>
          <w:rFonts w:ascii="Arial" w:hAnsi="Arial" w:cs="Arial"/>
          <w:color w:val="565657"/>
          <w:w w:val="107"/>
          <w:sz w:val="14"/>
          <w:szCs w:val="14"/>
        </w:rPr>
        <w:t>for</w:t>
      </w:r>
      <w:r>
        <w:rPr>
          <w:rFonts w:ascii="Arial" w:hAnsi="Arial" w:cs="Arial"/>
          <w:color w:val="565657"/>
          <w:spacing w:val="9"/>
          <w:sz w:val="14"/>
          <w:szCs w:val="14"/>
        </w:rPr>
        <w:t xml:space="preserve"> </w:t>
      </w:r>
      <w:r>
        <w:rPr>
          <w:rFonts w:ascii="Arial" w:hAnsi="Arial" w:cs="Arial"/>
          <w:color w:val="6E6E6E"/>
          <w:w w:val="120"/>
          <w:sz w:val="14"/>
          <w:szCs w:val="14"/>
        </w:rPr>
        <w:t>me</w:t>
      </w:r>
      <w:r>
        <w:rPr>
          <w:rFonts w:ascii="Arial" w:hAnsi="Arial" w:cs="Arial"/>
          <w:color w:val="6E6E6E"/>
          <w:spacing w:val="-17"/>
          <w:w w:val="120"/>
          <w:sz w:val="14"/>
          <w:szCs w:val="14"/>
        </w:rPr>
        <w:t>m</w:t>
      </w:r>
      <w:r>
        <w:rPr>
          <w:rFonts w:ascii="Arial" w:hAnsi="Arial" w:cs="Arial"/>
          <w:color w:val="6E6E6E"/>
          <w:w w:val="107"/>
          <w:sz w:val="14"/>
          <w:szCs w:val="14"/>
        </w:rPr>
        <w:t>bers</w:t>
      </w:r>
      <w:r>
        <w:rPr>
          <w:rFonts w:ascii="Arial" w:hAnsi="Arial" w:cs="Arial"/>
          <w:color w:val="6E6E6E"/>
          <w:spacing w:val="-19"/>
          <w:sz w:val="14"/>
          <w:szCs w:val="14"/>
        </w:rPr>
        <w:t xml:space="preserve"> </w:t>
      </w:r>
      <w:r>
        <w:rPr>
          <w:rFonts w:ascii="Arial" w:hAnsi="Arial" w:cs="Arial"/>
          <w:color w:val="858285"/>
          <w:w w:val="117"/>
          <w:sz w:val="14"/>
          <w:szCs w:val="14"/>
        </w:rPr>
        <w:t>w</w:t>
      </w:r>
      <w:r>
        <w:rPr>
          <w:rFonts w:ascii="Arial" w:hAnsi="Arial" w:cs="Arial"/>
          <w:color w:val="565657"/>
          <w:spacing w:val="-30"/>
          <w:w w:val="240"/>
          <w:sz w:val="14"/>
          <w:szCs w:val="14"/>
        </w:rPr>
        <w:t>i</w:t>
      </w:r>
      <w:r>
        <w:rPr>
          <w:rFonts w:ascii="Arial" w:hAnsi="Arial" w:cs="Arial"/>
          <w:color w:val="565657"/>
          <w:w w:val="126"/>
          <w:sz w:val="14"/>
          <w:szCs w:val="14"/>
        </w:rPr>
        <w:t>th</w:t>
      </w:r>
      <w:r>
        <w:rPr>
          <w:rFonts w:ascii="Arial" w:hAnsi="Arial" w:cs="Arial"/>
          <w:color w:val="565657"/>
          <w:spacing w:val="-8"/>
          <w:sz w:val="14"/>
          <w:szCs w:val="14"/>
        </w:rPr>
        <w:t xml:space="preserve"> </w:t>
      </w:r>
      <w:r>
        <w:rPr>
          <w:rFonts w:ascii="Arial" w:hAnsi="Arial" w:cs="Arial"/>
          <w:color w:val="6E6E6E"/>
          <w:w w:val="115"/>
          <w:sz w:val="14"/>
          <w:szCs w:val="14"/>
        </w:rPr>
        <w:t>behav</w:t>
      </w:r>
      <w:r>
        <w:rPr>
          <w:rFonts w:ascii="Arial" w:hAnsi="Arial" w:cs="Arial"/>
          <w:color w:val="6E6E6E"/>
          <w:spacing w:val="1"/>
          <w:w w:val="115"/>
          <w:sz w:val="14"/>
          <w:szCs w:val="14"/>
        </w:rPr>
        <w:t>i</w:t>
      </w:r>
      <w:r>
        <w:rPr>
          <w:rFonts w:ascii="Arial" w:hAnsi="Arial" w:cs="Arial"/>
          <w:color w:val="6E6E6E"/>
          <w:w w:val="123"/>
          <w:sz w:val="14"/>
          <w:szCs w:val="14"/>
        </w:rPr>
        <w:t>0tsl</w:t>
      </w:r>
      <w:r>
        <w:rPr>
          <w:rFonts w:ascii="Arial" w:hAnsi="Arial" w:cs="Arial"/>
          <w:color w:val="6E6E6E"/>
          <w:spacing w:val="5"/>
          <w:sz w:val="14"/>
          <w:szCs w:val="14"/>
        </w:rPr>
        <w:t xml:space="preserve"> </w:t>
      </w:r>
      <w:r>
        <w:rPr>
          <w:rFonts w:ascii="Arial" w:hAnsi="Arial" w:cs="Arial"/>
          <w:color w:val="6E6E6E"/>
          <w:spacing w:val="-28"/>
          <w:w w:val="150"/>
          <w:sz w:val="14"/>
          <w:szCs w:val="14"/>
        </w:rPr>
        <w:t>h</w:t>
      </w:r>
      <w:r>
        <w:rPr>
          <w:rFonts w:ascii="Arial" w:hAnsi="Arial" w:cs="Arial"/>
          <w:color w:val="6E6E6E"/>
          <w:w w:val="117"/>
          <w:sz w:val="14"/>
          <w:szCs w:val="14"/>
        </w:rPr>
        <w:t>e</w:t>
      </w:r>
      <w:r>
        <w:rPr>
          <w:rFonts w:ascii="Arial" w:hAnsi="Arial" w:cs="Arial"/>
          <w:color w:val="6E6E6E"/>
          <w:spacing w:val="-1"/>
          <w:w w:val="117"/>
          <w:sz w:val="14"/>
          <w:szCs w:val="14"/>
        </w:rPr>
        <w:t>s</w:t>
      </w:r>
      <w:r>
        <w:rPr>
          <w:rFonts w:ascii="Arial" w:hAnsi="Arial" w:cs="Arial"/>
          <w:color w:val="565657"/>
          <w:spacing w:val="-48"/>
          <w:w w:val="222"/>
          <w:sz w:val="14"/>
          <w:szCs w:val="14"/>
        </w:rPr>
        <w:t>I</w:t>
      </w:r>
      <w:r>
        <w:rPr>
          <w:rFonts w:ascii="Arial" w:hAnsi="Arial" w:cs="Arial"/>
          <w:color w:val="565657"/>
          <w:w w:val="112"/>
          <w:sz w:val="14"/>
          <w:szCs w:val="14"/>
        </w:rPr>
        <w:t>th</w:t>
      </w:r>
      <w:r>
        <w:rPr>
          <w:rFonts w:ascii="Arial" w:hAnsi="Arial" w:cs="Arial"/>
          <w:color w:val="565657"/>
          <w:spacing w:val="9"/>
          <w:sz w:val="14"/>
          <w:szCs w:val="14"/>
        </w:rPr>
        <w:t xml:space="preserve"> </w:t>
      </w:r>
      <w:r>
        <w:rPr>
          <w:rFonts w:ascii="Arial" w:hAnsi="Arial" w:cs="Arial"/>
          <w:color w:val="6E6E6E"/>
          <w:w w:val="99"/>
          <w:sz w:val="14"/>
          <w:szCs w:val="14"/>
        </w:rPr>
        <w:t>nee-ds</w:t>
      </w:r>
      <w:r>
        <w:rPr>
          <w:rFonts w:ascii="Arial" w:hAnsi="Arial" w:cs="Arial"/>
          <w:color w:val="6E6E6E"/>
          <w:spacing w:val="-3"/>
          <w:sz w:val="14"/>
          <w:szCs w:val="14"/>
        </w:rPr>
        <w:t xml:space="preserve"> </w:t>
      </w:r>
      <w:r>
        <w:rPr>
          <w:rFonts w:ascii="Arial" w:hAnsi="Arial" w:cs="Arial"/>
          <w:color w:val="565657"/>
          <w:w w:val="114"/>
          <w:sz w:val="14"/>
          <w:szCs w:val="14"/>
        </w:rPr>
        <w:t xml:space="preserve">and </w:t>
      </w:r>
      <w:r>
        <w:rPr>
          <w:rFonts w:ascii="Arial" w:hAnsi="Arial" w:cs="Arial"/>
          <w:color w:val="6E6E6E"/>
          <w:w w:val="126"/>
          <w:sz w:val="14"/>
          <w:szCs w:val="14"/>
        </w:rPr>
        <w:t>t</w:t>
      </w:r>
      <w:r>
        <w:rPr>
          <w:rFonts w:ascii="Arial" w:hAnsi="Arial" w:cs="Arial"/>
          <w:color w:val="6E6E6E"/>
          <w:spacing w:val="-14"/>
          <w:w w:val="126"/>
          <w:sz w:val="14"/>
          <w:szCs w:val="14"/>
        </w:rPr>
        <w:t>h</w:t>
      </w:r>
      <w:r>
        <w:rPr>
          <w:rFonts w:ascii="Arial" w:hAnsi="Arial" w:cs="Arial"/>
          <w:color w:val="6E6E6E"/>
          <w:w w:val="108"/>
          <w:sz w:val="14"/>
          <w:szCs w:val="14"/>
        </w:rPr>
        <w:t>ose</w:t>
      </w:r>
      <w:r>
        <w:rPr>
          <w:rFonts w:ascii="Arial" w:hAnsi="Arial" w:cs="Arial"/>
          <w:color w:val="6E6E6E"/>
          <w:spacing w:val="-16"/>
          <w:sz w:val="14"/>
          <w:szCs w:val="14"/>
        </w:rPr>
        <w:t xml:space="preserve"> </w:t>
      </w:r>
      <w:r>
        <w:rPr>
          <w:rFonts w:ascii="Arial" w:hAnsi="Arial" w:cs="Arial"/>
          <w:color w:val="858285"/>
          <w:w w:val="117"/>
          <w:sz w:val="14"/>
          <w:szCs w:val="14"/>
        </w:rPr>
        <w:t>w</w:t>
      </w:r>
      <w:r>
        <w:rPr>
          <w:rFonts w:ascii="Arial" w:hAnsi="Arial" w:cs="Arial"/>
          <w:color w:val="565657"/>
          <w:spacing w:val="-30"/>
          <w:w w:val="240"/>
          <w:sz w:val="14"/>
          <w:szCs w:val="14"/>
        </w:rPr>
        <w:t>i</w:t>
      </w:r>
      <w:r>
        <w:rPr>
          <w:rFonts w:ascii="Arial" w:hAnsi="Arial" w:cs="Arial"/>
          <w:color w:val="565657"/>
          <w:w w:val="112"/>
          <w:sz w:val="14"/>
          <w:szCs w:val="14"/>
        </w:rPr>
        <w:t>th</w:t>
      </w:r>
      <w:r>
        <w:rPr>
          <w:rFonts w:ascii="Arial" w:hAnsi="Arial" w:cs="Arial"/>
          <w:color w:val="565657"/>
          <w:spacing w:val="-6"/>
          <w:sz w:val="14"/>
          <w:szCs w:val="14"/>
        </w:rPr>
        <w:t xml:space="preserve"> </w:t>
      </w:r>
      <w:r>
        <w:rPr>
          <w:rFonts w:ascii="Arial" w:hAnsi="Arial" w:cs="Arial"/>
          <w:color w:val="6E6E6E"/>
          <w:w w:val="135"/>
          <w:sz w:val="14"/>
          <w:szCs w:val="14"/>
        </w:rPr>
        <w:t>d</w:t>
      </w:r>
      <w:r>
        <w:rPr>
          <w:rFonts w:ascii="Arial" w:hAnsi="Arial" w:cs="Arial"/>
          <w:color w:val="6E6E6E"/>
          <w:spacing w:val="-17"/>
          <w:w w:val="135"/>
          <w:sz w:val="14"/>
          <w:szCs w:val="14"/>
        </w:rPr>
        <w:t>u</w:t>
      </w:r>
      <w:r>
        <w:rPr>
          <w:rFonts w:ascii="Arial" w:hAnsi="Arial" w:cs="Arial"/>
          <w:color w:val="6E6E6E"/>
          <w:w w:val="124"/>
          <w:sz w:val="14"/>
          <w:szCs w:val="14"/>
        </w:rPr>
        <w:t>al</w:t>
      </w:r>
      <w:r>
        <w:rPr>
          <w:rFonts w:ascii="Arial" w:hAnsi="Arial" w:cs="Arial"/>
          <w:color w:val="6E6E6E"/>
          <w:spacing w:val="-11"/>
          <w:sz w:val="14"/>
          <w:szCs w:val="14"/>
        </w:rPr>
        <w:t xml:space="preserve"> </w:t>
      </w:r>
      <w:r>
        <w:rPr>
          <w:rFonts w:ascii="Arial" w:hAnsi="Arial" w:cs="Arial"/>
          <w:color w:val="6E6E6E"/>
          <w:spacing w:val="-24"/>
          <w:w w:val="164"/>
          <w:sz w:val="14"/>
          <w:szCs w:val="14"/>
        </w:rPr>
        <w:t>d</w:t>
      </w:r>
      <w:r>
        <w:rPr>
          <w:rFonts w:ascii="Arial" w:hAnsi="Arial" w:cs="Arial"/>
          <w:color w:val="6E6E6E"/>
          <w:spacing w:val="-30"/>
          <w:w w:val="240"/>
          <w:sz w:val="14"/>
          <w:szCs w:val="14"/>
        </w:rPr>
        <w:t>i</w:t>
      </w:r>
      <w:r>
        <w:rPr>
          <w:rFonts w:ascii="Arial" w:hAnsi="Arial" w:cs="Arial"/>
          <w:color w:val="6E6E6E"/>
          <w:w w:val="107"/>
          <w:sz w:val="14"/>
          <w:szCs w:val="14"/>
        </w:rPr>
        <w:t>agnoses</w:t>
      </w:r>
      <w:r>
        <w:rPr>
          <w:rFonts w:ascii="Arial" w:hAnsi="Arial" w:cs="Arial"/>
          <w:color w:val="6E6E6E"/>
          <w:spacing w:val="-11"/>
          <w:sz w:val="14"/>
          <w:szCs w:val="14"/>
        </w:rPr>
        <w:t xml:space="preserve"> </w:t>
      </w:r>
      <w:r>
        <w:rPr>
          <w:rFonts w:ascii="Arial" w:hAnsi="Arial" w:cs="Arial"/>
          <w:color w:val="6E6E6E"/>
          <w:w w:val="125"/>
          <w:sz w:val="14"/>
          <w:szCs w:val="14"/>
        </w:rPr>
        <w:t>of</w:t>
      </w:r>
      <w:r>
        <w:rPr>
          <w:rFonts w:ascii="Arial" w:hAnsi="Arial" w:cs="Arial"/>
          <w:color w:val="6E6E6E"/>
          <w:spacing w:val="-6"/>
          <w:sz w:val="14"/>
          <w:szCs w:val="14"/>
        </w:rPr>
        <w:t xml:space="preserve"> </w:t>
      </w:r>
      <w:r>
        <w:rPr>
          <w:rFonts w:ascii="Arial" w:hAnsi="Arial" w:cs="Arial"/>
          <w:color w:val="565657"/>
          <w:w w:val="112"/>
          <w:sz w:val="14"/>
          <w:szCs w:val="14"/>
        </w:rPr>
        <w:t>sub</w:t>
      </w:r>
      <w:r>
        <w:rPr>
          <w:rFonts w:ascii="Arial" w:hAnsi="Arial" w:cs="Arial"/>
          <w:color w:val="565657"/>
          <w:spacing w:val="-20"/>
          <w:w w:val="112"/>
          <w:sz w:val="14"/>
          <w:szCs w:val="14"/>
        </w:rPr>
        <w:t>s</w:t>
      </w:r>
      <w:r>
        <w:rPr>
          <w:rFonts w:ascii="Arial" w:hAnsi="Arial" w:cs="Arial"/>
          <w:color w:val="565657"/>
          <w:w w:val="128"/>
          <w:sz w:val="14"/>
          <w:szCs w:val="14"/>
        </w:rPr>
        <w:t>ta</w:t>
      </w:r>
      <w:r>
        <w:rPr>
          <w:rFonts w:ascii="Arial" w:hAnsi="Arial" w:cs="Arial"/>
          <w:color w:val="565657"/>
          <w:spacing w:val="-11"/>
          <w:w w:val="128"/>
          <w:sz w:val="14"/>
          <w:szCs w:val="14"/>
        </w:rPr>
        <w:t>n</w:t>
      </w:r>
      <w:r>
        <w:rPr>
          <w:rFonts w:ascii="Arial" w:hAnsi="Arial" w:cs="Arial"/>
          <w:color w:val="565657"/>
          <w:w w:val="118"/>
          <w:sz w:val="14"/>
          <w:szCs w:val="14"/>
        </w:rPr>
        <w:t>ce</w:t>
      </w:r>
      <w:r>
        <w:rPr>
          <w:rFonts w:ascii="Arial" w:hAnsi="Arial" w:cs="Arial"/>
          <w:color w:val="565657"/>
          <w:spacing w:val="-5"/>
          <w:sz w:val="14"/>
          <w:szCs w:val="14"/>
        </w:rPr>
        <w:t xml:space="preserve"> </w:t>
      </w:r>
      <w:r>
        <w:rPr>
          <w:rFonts w:ascii="Arial" w:hAnsi="Arial" w:cs="Arial"/>
          <w:color w:val="565657"/>
          <w:w w:val="110"/>
          <w:sz w:val="14"/>
          <w:szCs w:val="14"/>
        </w:rPr>
        <w:t>abuse</w:t>
      </w:r>
      <w:r>
        <w:rPr>
          <w:rFonts w:ascii="Arial" w:hAnsi="Arial" w:cs="Arial"/>
          <w:color w:val="565657"/>
          <w:spacing w:val="2"/>
          <w:sz w:val="14"/>
          <w:szCs w:val="14"/>
        </w:rPr>
        <w:t xml:space="preserve"> </w:t>
      </w:r>
      <w:r>
        <w:rPr>
          <w:rFonts w:ascii="Arial" w:hAnsi="Arial" w:cs="Arial"/>
          <w:color w:val="6E6E6E"/>
          <w:spacing w:val="-54"/>
          <w:w w:val="140"/>
          <w:sz w:val="14"/>
          <w:szCs w:val="14"/>
        </w:rPr>
        <w:t>d</w:t>
      </w:r>
      <w:r>
        <w:rPr>
          <w:rFonts w:ascii="Arial" w:hAnsi="Arial" w:cs="Arial"/>
          <w:color w:val="6E6E6E"/>
          <w:spacing w:val="-79"/>
          <w:w w:val="240"/>
          <w:sz w:val="14"/>
          <w:szCs w:val="14"/>
        </w:rPr>
        <w:t>i</w:t>
      </w:r>
      <w:r>
        <w:rPr>
          <w:rFonts w:ascii="Arial" w:hAnsi="Arial" w:cs="Arial"/>
          <w:color w:val="6E6E6E"/>
          <w:w w:val="102"/>
          <w:sz w:val="14"/>
          <w:szCs w:val="14"/>
        </w:rPr>
        <w:t>socder:</w:t>
      </w:r>
      <w:r>
        <w:rPr>
          <w:rFonts w:ascii="Arial" w:hAnsi="Arial" w:cs="Arial"/>
          <w:color w:val="6E6E6E"/>
          <w:spacing w:val="13"/>
          <w:sz w:val="14"/>
          <w:szCs w:val="14"/>
        </w:rPr>
        <w:t xml:space="preserve"> </w:t>
      </w:r>
      <w:r>
        <w:rPr>
          <w:rFonts w:ascii="Arial" w:hAnsi="Arial" w:cs="Arial"/>
          <w:color w:val="565657"/>
          <w:w w:val="106"/>
          <w:sz w:val="14"/>
          <w:szCs w:val="14"/>
        </w:rPr>
        <w:t>es</w:t>
      </w:r>
      <w:r>
        <w:rPr>
          <w:rFonts w:ascii="Arial" w:hAnsi="Arial" w:cs="Arial"/>
          <w:color w:val="565657"/>
          <w:spacing w:val="-18"/>
          <w:sz w:val="14"/>
          <w:szCs w:val="14"/>
        </w:rPr>
        <w:t xml:space="preserve"> </w:t>
      </w:r>
      <w:r>
        <w:rPr>
          <w:rFonts w:ascii="Arial" w:hAnsi="Arial" w:cs="Arial"/>
          <w:color w:val="6E6E6E"/>
          <w:w w:val="120"/>
          <w:sz w:val="14"/>
          <w:szCs w:val="14"/>
        </w:rPr>
        <w:t>well</w:t>
      </w:r>
      <w:r>
        <w:rPr>
          <w:rFonts w:ascii="Arial" w:hAnsi="Arial" w:cs="Arial"/>
          <w:color w:val="6E6E6E"/>
          <w:spacing w:val="14"/>
          <w:sz w:val="14"/>
          <w:szCs w:val="14"/>
        </w:rPr>
        <w:t xml:space="preserve"> </w:t>
      </w:r>
      <w:r>
        <w:rPr>
          <w:rFonts w:ascii="Times New Roman" w:hAnsi="Times New Roman" w:cs="Times New Roman"/>
          <w:color w:val="565657"/>
          <w:w w:val="113"/>
          <w:sz w:val="17"/>
          <w:szCs w:val="17"/>
        </w:rPr>
        <w:t>as</w:t>
      </w:r>
      <w:r>
        <w:rPr>
          <w:rFonts w:ascii="Times New Roman" w:hAnsi="Times New Roman" w:cs="Times New Roman"/>
          <w:color w:val="565657"/>
          <w:spacing w:val="-9"/>
          <w:sz w:val="17"/>
          <w:szCs w:val="17"/>
        </w:rPr>
        <w:t xml:space="preserve"> </w:t>
      </w:r>
      <w:r>
        <w:rPr>
          <w:rFonts w:ascii="Arial" w:hAnsi="Arial" w:cs="Arial"/>
          <w:color w:val="565657"/>
          <w:spacing w:val="-30"/>
          <w:w w:val="240"/>
          <w:sz w:val="14"/>
          <w:szCs w:val="14"/>
        </w:rPr>
        <w:t>i</w:t>
      </w:r>
      <w:r>
        <w:rPr>
          <w:rFonts w:ascii="Arial" w:hAnsi="Arial" w:cs="Arial"/>
          <w:color w:val="565657"/>
          <w:w w:val="115"/>
          <w:sz w:val="14"/>
          <w:szCs w:val="14"/>
        </w:rPr>
        <w:t>nte</w:t>
      </w:r>
      <w:r>
        <w:rPr>
          <w:rFonts w:ascii="Arial" w:hAnsi="Arial" w:cs="Arial"/>
          <w:color w:val="565657"/>
          <w:spacing w:val="-2"/>
          <w:w w:val="115"/>
          <w:sz w:val="14"/>
          <w:szCs w:val="14"/>
        </w:rPr>
        <w:t>g</w:t>
      </w:r>
      <w:r>
        <w:rPr>
          <w:rFonts w:ascii="Arial" w:hAnsi="Arial" w:cs="Arial"/>
          <w:color w:val="858285"/>
          <w:spacing w:val="-8"/>
          <w:w w:val="111"/>
          <w:sz w:val="14"/>
          <w:szCs w:val="14"/>
        </w:rPr>
        <w:t>r</w:t>
      </w:r>
      <w:r>
        <w:rPr>
          <w:rFonts w:ascii="Arial" w:hAnsi="Arial" w:cs="Arial"/>
          <w:color w:val="565657"/>
          <w:w w:val="121"/>
          <w:sz w:val="14"/>
          <w:szCs w:val="14"/>
        </w:rPr>
        <w:t>at</w:t>
      </w:r>
      <w:r>
        <w:rPr>
          <w:rFonts w:ascii="Arial" w:hAnsi="Arial" w:cs="Arial"/>
          <w:color w:val="565657"/>
          <w:spacing w:val="-1"/>
          <w:w w:val="121"/>
          <w:sz w:val="14"/>
          <w:szCs w:val="14"/>
        </w:rPr>
        <w:t>i</w:t>
      </w:r>
      <w:r>
        <w:rPr>
          <w:rFonts w:ascii="Arial" w:hAnsi="Arial" w:cs="Arial"/>
          <w:color w:val="565657"/>
          <w:w w:val="124"/>
          <w:sz w:val="14"/>
          <w:szCs w:val="14"/>
        </w:rPr>
        <w:t>on</w:t>
      </w:r>
      <w:r>
        <w:rPr>
          <w:rFonts w:ascii="Arial" w:hAnsi="Arial" w:cs="Arial"/>
          <w:color w:val="565657"/>
          <w:spacing w:val="-24"/>
          <w:sz w:val="14"/>
          <w:szCs w:val="14"/>
        </w:rPr>
        <w:t xml:space="preserve"> </w:t>
      </w:r>
      <w:r>
        <w:rPr>
          <w:rFonts w:ascii="Arial" w:hAnsi="Arial" w:cs="Arial"/>
          <w:color w:val="6E6E6E"/>
          <w:w w:val="125"/>
          <w:sz w:val="14"/>
          <w:szCs w:val="14"/>
        </w:rPr>
        <w:t>of</w:t>
      </w:r>
      <w:r>
        <w:rPr>
          <w:rFonts w:ascii="Arial" w:hAnsi="Arial" w:cs="Arial"/>
          <w:color w:val="6E6E6E"/>
          <w:spacing w:val="9"/>
          <w:sz w:val="14"/>
          <w:szCs w:val="14"/>
        </w:rPr>
        <w:t xml:space="preserve"> </w:t>
      </w:r>
      <w:r>
        <w:rPr>
          <w:rFonts w:ascii="Arial" w:hAnsi="Arial" w:cs="Arial"/>
          <w:color w:val="565657"/>
          <w:spacing w:val="-30"/>
          <w:w w:val="240"/>
          <w:sz w:val="14"/>
          <w:szCs w:val="14"/>
        </w:rPr>
        <w:t>l</w:t>
      </w:r>
      <w:r>
        <w:rPr>
          <w:rFonts w:ascii="Arial" w:hAnsi="Arial" w:cs="Arial"/>
          <w:color w:val="565657"/>
          <w:w w:val="113"/>
          <w:sz w:val="14"/>
          <w:szCs w:val="14"/>
        </w:rPr>
        <w:t>ong</w:t>
      </w:r>
      <w:r>
        <w:rPr>
          <w:rFonts w:ascii="Arial" w:hAnsi="Arial" w:cs="Arial"/>
          <w:color w:val="565657"/>
          <w:spacing w:val="9"/>
          <w:sz w:val="14"/>
          <w:szCs w:val="14"/>
        </w:rPr>
        <w:t xml:space="preserve"> </w:t>
      </w:r>
      <w:r>
        <w:rPr>
          <w:rFonts w:ascii="Arial" w:hAnsi="Arial" w:cs="Arial"/>
          <w:color w:val="6E6E6E"/>
          <w:w w:val="114"/>
          <w:sz w:val="14"/>
          <w:szCs w:val="14"/>
        </w:rPr>
        <w:t>term</w:t>
      </w:r>
      <w:r>
        <w:rPr>
          <w:rFonts w:ascii="Arial" w:hAnsi="Arial" w:cs="Arial"/>
          <w:color w:val="6E6E6E"/>
          <w:spacing w:val="-16"/>
          <w:sz w:val="14"/>
          <w:szCs w:val="14"/>
        </w:rPr>
        <w:t xml:space="preserve"> </w:t>
      </w:r>
      <w:r>
        <w:rPr>
          <w:rFonts w:ascii="Arial" w:hAnsi="Arial" w:cs="Arial"/>
          <w:color w:val="565657"/>
          <w:w w:val="109"/>
          <w:sz w:val="14"/>
          <w:szCs w:val="14"/>
        </w:rPr>
        <w:t>serv</w:t>
      </w:r>
      <w:r>
        <w:rPr>
          <w:rFonts w:ascii="Arial" w:hAnsi="Arial" w:cs="Arial"/>
          <w:color w:val="565657"/>
          <w:spacing w:val="4"/>
          <w:w w:val="109"/>
          <w:sz w:val="14"/>
          <w:szCs w:val="14"/>
        </w:rPr>
        <w:t>i</w:t>
      </w:r>
      <w:r>
        <w:rPr>
          <w:rFonts w:ascii="Arial" w:hAnsi="Arial" w:cs="Arial"/>
          <w:color w:val="565657"/>
          <w:w w:val="106"/>
          <w:sz w:val="14"/>
          <w:szCs w:val="14"/>
        </w:rPr>
        <w:t>ces</w:t>
      </w:r>
      <w:r>
        <w:rPr>
          <w:rFonts w:ascii="Arial" w:hAnsi="Arial" w:cs="Arial"/>
          <w:color w:val="565657"/>
          <w:spacing w:val="-3"/>
          <w:sz w:val="14"/>
          <w:szCs w:val="14"/>
        </w:rPr>
        <w:t xml:space="preserve"> </w:t>
      </w:r>
      <w:r>
        <w:rPr>
          <w:rFonts w:ascii="Arial" w:hAnsi="Arial" w:cs="Arial"/>
          <w:color w:val="565657"/>
          <w:w w:val="114"/>
          <w:sz w:val="14"/>
          <w:szCs w:val="14"/>
        </w:rPr>
        <w:t>and</w:t>
      </w:r>
      <w:r>
        <w:rPr>
          <w:rFonts w:ascii="Arial" w:hAnsi="Arial" w:cs="Arial"/>
          <w:color w:val="565657"/>
          <w:spacing w:val="-8"/>
          <w:sz w:val="14"/>
          <w:szCs w:val="14"/>
        </w:rPr>
        <w:t xml:space="preserve"> </w:t>
      </w:r>
      <w:r>
        <w:rPr>
          <w:rFonts w:ascii="Arial" w:hAnsi="Arial" w:cs="Arial"/>
          <w:color w:val="565657"/>
          <w:w w:val="108"/>
          <w:sz w:val="14"/>
          <w:szCs w:val="14"/>
        </w:rPr>
        <w:t>supports</w:t>
      </w:r>
      <w:r>
        <w:rPr>
          <w:rFonts w:ascii="Arial" w:hAnsi="Arial" w:cs="Arial"/>
          <w:color w:val="565657"/>
          <w:spacing w:val="5"/>
          <w:sz w:val="14"/>
          <w:szCs w:val="14"/>
        </w:rPr>
        <w:t xml:space="preserve"> </w:t>
      </w:r>
      <w:r>
        <w:rPr>
          <w:rFonts w:ascii="Arial" w:hAnsi="Arial" w:cs="Arial"/>
          <w:color w:val="9A9A9C"/>
          <w:spacing w:val="-18"/>
          <w:w w:val="133"/>
          <w:sz w:val="14"/>
          <w:szCs w:val="14"/>
        </w:rPr>
        <w:t>(</w:t>
      </w:r>
      <w:r>
        <w:rPr>
          <w:rFonts w:ascii="Arial" w:hAnsi="Arial" w:cs="Arial"/>
          <w:color w:val="565657"/>
          <w:spacing w:val="-36"/>
          <w:w w:val="141"/>
          <w:sz w:val="14"/>
          <w:szCs w:val="14"/>
        </w:rPr>
        <w:t>L</w:t>
      </w:r>
      <w:r>
        <w:rPr>
          <w:rFonts w:ascii="Arial" w:hAnsi="Arial" w:cs="Arial"/>
          <w:color w:val="565657"/>
          <w:w w:val="117"/>
          <w:sz w:val="14"/>
          <w:szCs w:val="14"/>
        </w:rPr>
        <w:t>TS</w:t>
      </w:r>
      <w:r>
        <w:rPr>
          <w:rFonts w:ascii="Arial" w:hAnsi="Arial" w:cs="Arial"/>
          <w:color w:val="565657"/>
          <w:spacing w:val="-6"/>
          <w:w w:val="117"/>
          <w:sz w:val="14"/>
          <w:szCs w:val="14"/>
        </w:rPr>
        <w:t>S</w:t>
      </w:r>
      <w:r>
        <w:rPr>
          <w:rFonts w:ascii="Arial" w:hAnsi="Arial" w:cs="Arial"/>
          <w:color w:val="9A9A9C"/>
          <w:w w:val="133"/>
          <w:sz w:val="14"/>
          <w:szCs w:val="14"/>
        </w:rPr>
        <w:t xml:space="preserve">) </w:t>
      </w:r>
      <w:r>
        <w:rPr>
          <w:rFonts w:ascii="Arial" w:hAnsi="Arial" w:cs="Arial"/>
          <w:color w:val="6E6E6E"/>
          <w:w w:val="135"/>
          <w:sz w:val="14"/>
          <w:szCs w:val="14"/>
        </w:rPr>
        <w:t>a</w:t>
      </w:r>
      <w:r>
        <w:rPr>
          <w:rFonts w:ascii="Arial" w:hAnsi="Arial" w:cs="Arial"/>
          <w:color w:val="6E6E6E"/>
          <w:spacing w:val="-17"/>
          <w:w w:val="135"/>
          <w:sz w:val="14"/>
          <w:szCs w:val="14"/>
        </w:rPr>
        <w:t>n</w:t>
      </w:r>
      <w:r>
        <w:rPr>
          <w:rFonts w:ascii="Arial" w:hAnsi="Arial" w:cs="Arial"/>
          <w:color w:val="6E6E6E"/>
          <w:w w:val="116"/>
          <w:sz w:val="14"/>
          <w:szCs w:val="14"/>
        </w:rPr>
        <w:t>d</w:t>
      </w:r>
      <w:r>
        <w:rPr>
          <w:rFonts w:ascii="Arial" w:hAnsi="Arial" w:cs="Arial"/>
          <w:color w:val="6E6E6E"/>
          <w:spacing w:val="4"/>
          <w:sz w:val="14"/>
          <w:szCs w:val="14"/>
        </w:rPr>
        <w:t xml:space="preserve"> </w:t>
      </w:r>
      <w:r>
        <w:rPr>
          <w:rFonts w:ascii="Arial" w:hAnsi="Arial" w:cs="Arial"/>
          <w:color w:val="6E6E6E"/>
          <w:w w:val="114"/>
          <w:sz w:val="14"/>
          <w:szCs w:val="14"/>
        </w:rPr>
        <w:t>heal</w:t>
      </w:r>
      <w:r>
        <w:rPr>
          <w:rFonts w:ascii="Arial" w:hAnsi="Arial" w:cs="Arial"/>
          <w:color w:val="6E6E6E"/>
          <w:spacing w:val="-31"/>
          <w:w w:val="114"/>
          <w:sz w:val="14"/>
          <w:szCs w:val="14"/>
        </w:rPr>
        <w:t>U</w:t>
      </w:r>
      <w:r>
        <w:rPr>
          <w:rFonts w:ascii="Arial" w:hAnsi="Arial" w:cs="Arial"/>
          <w:color w:val="6E6E6E"/>
          <w:spacing w:val="-42"/>
          <w:w w:val="188"/>
          <w:sz w:val="14"/>
          <w:szCs w:val="14"/>
        </w:rPr>
        <w:t>H</w:t>
      </w:r>
      <w:r>
        <w:rPr>
          <w:rFonts w:ascii="Arial" w:hAnsi="Arial" w:cs="Arial"/>
          <w:color w:val="6E6E6E"/>
          <w:w w:val="125"/>
          <w:sz w:val="14"/>
          <w:szCs w:val="14"/>
        </w:rPr>
        <w:t>e</w:t>
      </w:r>
      <w:r>
        <w:rPr>
          <w:rFonts w:ascii="Arial" w:hAnsi="Arial" w:cs="Arial"/>
          <w:color w:val="6E6E6E"/>
          <w:spacing w:val="-3"/>
          <w:w w:val="125"/>
          <w:sz w:val="14"/>
          <w:szCs w:val="14"/>
        </w:rPr>
        <w:t>l</w:t>
      </w:r>
      <w:r>
        <w:rPr>
          <w:rFonts w:ascii="Arial" w:hAnsi="Arial" w:cs="Arial"/>
          <w:color w:val="6E6E6E"/>
          <w:w w:val="119"/>
          <w:sz w:val="14"/>
          <w:szCs w:val="14"/>
        </w:rPr>
        <w:t>ated</w:t>
      </w:r>
      <w:r>
        <w:rPr>
          <w:rFonts w:ascii="Arial" w:hAnsi="Arial" w:cs="Arial"/>
          <w:color w:val="6E6E6E"/>
          <w:spacing w:val="-21"/>
          <w:sz w:val="14"/>
          <w:szCs w:val="14"/>
        </w:rPr>
        <w:t xml:space="preserve"> </w:t>
      </w:r>
      <w:r>
        <w:rPr>
          <w:rFonts w:ascii="Arial" w:hAnsi="Arial" w:cs="Arial"/>
          <w:color w:val="6E6E6E"/>
          <w:w w:val="115"/>
          <w:sz w:val="14"/>
          <w:szCs w:val="14"/>
        </w:rPr>
        <w:t>social</w:t>
      </w:r>
      <w:r>
        <w:rPr>
          <w:rFonts w:ascii="Arial" w:hAnsi="Arial" w:cs="Arial"/>
          <w:color w:val="6E6E6E"/>
          <w:spacing w:val="-5"/>
          <w:sz w:val="14"/>
          <w:szCs w:val="14"/>
        </w:rPr>
        <w:t xml:space="preserve"> </w:t>
      </w:r>
      <w:r>
        <w:rPr>
          <w:rFonts w:ascii="Arial" w:hAnsi="Arial" w:cs="Arial"/>
          <w:color w:val="565657"/>
          <w:w w:val="109"/>
          <w:sz w:val="14"/>
          <w:szCs w:val="14"/>
        </w:rPr>
        <w:t>serv</w:t>
      </w:r>
      <w:r>
        <w:rPr>
          <w:rFonts w:ascii="Arial" w:hAnsi="Arial" w:cs="Arial"/>
          <w:color w:val="565657"/>
          <w:spacing w:val="4"/>
          <w:w w:val="109"/>
          <w:sz w:val="14"/>
          <w:szCs w:val="14"/>
        </w:rPr>
        <w:t>i</w:t>
      </w:r>
      <w:r>
        <w:rPr>
          <w:rFonts w:ascii="Arial" w:hAnsi="Arial" w:cs="Arial"/>
          <w:color w:val="565657"/>
          <w:w w:val="110"/>
          <w:sz w:val="14"/>
          <w:szCs w:val="14"/>
        </w:rPr>
        <w:t>ces.</w:t>
      </w:r>
      <w:r>
        <w:rPr>
          <w:rFonts w:ascii="Arial" w:hAnsi="Arial" w:cs="Arial"/>
          <w:color w:val="565657"/>
          <w:spacing w:val="6"/>
          <w:sz w:val="14"/>
          <w:szCs w:val="14"/>
        </w:rPr>
        <w:t xml:space="preserve"> </w:t>
      </w:r>
      <w:r>
        <w:rPr>
          <w:rFonts w:ascii="Arial" w:hAnsi="Arial" w:cs="Arial"/>
          <w:color w:val="565657"/>
          <w:w w:val="127"/>
          <w:sz w:val="14"/>
          <w:szCs w:val="14"/>
        </w:rPr>
        <w:t>T</w:t>
      </w:r>
      <w:r>
        <w:rPr>
          <w:rFonts w:ascii="Arial" w:hAnsi="Arial" w:cs="Arial"/>
          <w:color w:val="565657"/>
          <w:spacing w:val="-15"/>
          <w:w w:val="127"/>
          <w:sz w:val="14"/>
          <w:szCs w:val="14"/>
        </w:rPr>
        <w:t>h</w:t>
      </w:r>
      <w:r>
        <w:rPr>
          <w:rFonts w:ascii="Arial" w:hAnsi="Arial" w:cs="Arial"/>
          <w:color w:val="565657"/>
          <w:w w:val="83"/>
          <w:sz w:val="14"/>
          <w:szCs w:val="14"/>
        </w:rPr>
        <w:t>E!C'efo</w:t>
      </w:r>
      <w:r>
        <w:rPr>
          <w:rFonts w:ascii="Arial" w:hAnsi="Arial" w:cs="Arial"/>
          <w:color w:val="565657"/>
          <w:spacing w:val="-10"/>
          <w:w w:val="83"/>
          <w:sz w:val="14"/>
          <w:szCs w:val="14"/>
        </w:rPr>
        <w:t>,</w:t>
      </w:r>
      <w:r>
        <w:rPr>
          <w:rFonts w:ascii="Arial" w:hAnsi="Arial" w:cs="Arial"/>
          <w:color w:val="565657"/>
          <w:w w:val="118"/>
          <w:sz w:val="14"/>
          <w:szCs w:val="14"/>
        </w:rPr>
        <w:t>e,</w:t>
      </w:r>
      <w:r>
        <w:rPr>
          <w:rFonts w:ascii="Arial" w:hAnsi="Arial" w:cs="Arial"/>
          <w:color w:val="565657"/>
          <w:spacing w:val="-13"/>
          <w:sz w:val="14"/>
          <w:szCs w:val="14"/>
        </w:rPr>
        <w:t xml:space="preserve"> </w:t>
      </w:r>
      <w:r>
        <w:rPr>
          <w:rFonts w:ascii="Arial" w:hAnsi="Arial" w:cs="Arial"/>
          <w:color w:val="6E6E6E"/>
          <w:w w:val="116"/>
          <w:sz w:val="14"/>
          <w:szCs w:val="14"/>
        </w:rPr>
        <w:t>A</w:t>
      </w:r>
      <w:r>
        <w:rPr>
          <w:rFonts w:ascii="Arial" w:hAnsi="Arial" w:cs="Arial"/>
          <w:color w:val="6E6E6E"/>
          <w:spacing w:val="-18"/>
          <w:w w:val="116"/>
          <w:sz w:val="14"/>
          <w:szCs w:val="14"/>
        </w:rPr>
        <w:t>C</w:t>
      </w:r>
      <w:r>
        <w:rPr>
          <w:rFonts w:ascii="Arial" w:hAnsi="Arial" w:cs="Arial"/>
          <w:color w:val="6E6E6E"/>
          <w:w w:val="114"/>
          <w:sz w:val="14"/>
          <w:szCs w:val="14"/>
        </w:rPr>
        <w:t>O</w:t>
      </w:r>
      <w:r>
        <w:rPr>
          <w:rFonts w:ascii="Arial" w:hAnsi="Arial" w:cs="Arial"/>
          <w:color w:val="6E6E6E"/>
          <w:spacing w:val="19"/>
          <w:w w:val="114"/>
          <w:sz w:val="14"/>
          <w:szCs w:val="14"/>
        </w:rPr>
        <w:t>s</w:t>
      </w:r>
      <w:r>
        <w:rPr>
          <w:rFonts w:ascii="Arial" w:hAnsi="Arial" w:cs="Arial"/>
          <w:color w:val="858285"/>
          <w:w w:val="117"/>
          <w:sz w:val="14"/>
          <w:szCs w:val="14"/>
        </w:rPr>
        <w:t>w</w:t>
      </w:r>
      <w:r>
        <w:rPr>
          <w:rFonts w:ascii="Arial" w:hAnsi="Arial" w:cs="Arial"/>
          <w:color w:val="565657"/>
          <w:spacing w:val="-30"/>
          <w:w w:val="240"/>
          <w:sz w:val="14"/>
          <w:szCs w:val="14"/>
        </w:rPr>
        <w:t>i</w:t>
      </w:r>
      <w:r>
        <w:rPr>
          <w:rFonts w:ascii="Arial" w:hAnsi="Arial" w:cs="Arial"/>
          <w:color w:val="565657"/>
          <w:w w:val="170"/>
          <w:sz w:val="14"/>
          <w:szCs w:val="14"/>
        </w:rPr>
        <w:t>ll</w:t>
      </w:r>
      <w:r>
        <w:rPr>
          <w:rFonts w:ascii="Arial" w:hAnsi="Arial" w:cs="Arial"/>
          <w:color w:val="565657"/>
          <w:spacing w:val="-11"/>
          <w:sz w:val="14"/>
          <w:szCs w:val="14"/>
        </w:rPr>
        <w:t xml:space="preserve"> </w:t>
      </w:r>
      <w:r>
        <w:rPr>
          <w:rFonts w:ascii="Arial" w:hAnsi="Arial" w:cs="Arial"/>
          <w:color w:val="6E6E6E"/>
          <w:w w:val="125"/>
          <w:sz w:val="14"/>
          <w:szCs w:val="14"/>
        </w:rPr>
        <w:t>be</w:t>
      </w:r>
      <w:r>
        <w:rPr>
          <w:rFonts w:ascii="Arial" w:hAnsi="Arial" w:cs="Arial"/>
          <w:color w:val="6E6E6E"/>
          <w:spacing w:val="-11"/>
          <w:sz w:val="14"/>
          <w:szCs w:val="14"/>
        </w:rPr>
        <w:t xml:space="preserve"> </w:t>
      </w:r>
      <w:r>
        <w:rPr>
          <w:rFonts w:ascii="Arial" w:hAnsi="Arial" w:cs="Arial"/>
          <w:color w:val="858285"/>
          <w:w w:val="120"/>
          <w:sz w:val="14"/>
          <w:szCs w:val="14"/>
        </w:rPr>
        <w:t>re</w:t>
      </w:r>
      <w:r>
        <w:rPr>
          <w:rFonts w:ascii="Arial" w:hAnsi="Arial" w:cs="Arial"/>
          <w:color w:val="858285"/>
          <w:spacing w:val="-20"/>
          <w:w w:val="120"/>
          <w:sz w:val="14"/>
          <w:szCs w:val="14"/>
        </w:rPr>
        <w:t>q</w:t>
      </w:r>
      <w:r>
        <w:rPr>
          <w:rFonts w:ascii="Arial" w:hAnsi="Arial" w:cs="Arial"/>
          <w:color w:val="858285"/>
          <w:spacing w:val="-28"/>
          <w:w w:val="150"/>
          <w:sz w:val="14"/>
          <w:szCs w:val="14"/>
        </w:rPr>
        <w:t>u</w:t>
      </w:r>
      <w:r>
        <w:rPr>
          <w:rFonts w:ascii="Arial" w:hAnsi="Arial" w:cs="Arial"/>
          <w:color w:val="565657"/>
          <w:spacing w:val="-30"/>
          <w:w w:val="240"/>
          <w:sz w:val="14"/>
          <w:szCs w:val="14"/>
        </w:rPr>
        <w:t>i</w:t>
      </w:r>
      <w:r>
        <w:rPr>
          <w:rFonts w:ascii="Arial" w:hAnsi="Arial" w:cs="Arial"/>
          <w:color w:val="858285"/>
          <w:spacing w:val="-8"/>
          <w:w w:val="111"/>
          <w:sz w:val="14"/>
          <w:szCs w:val="14"/>
        </w:rPr>
        <w:t>r</w:t>
      </w:r>
      <w:r>
        <w:rPr>
          <w:rFonts w:ascii="Arial" w:hAnsi="Arial" w:cs="Arial"/>
          <w:color w:val="565657"/>
          <w:w w:val="115"/>
          <w:sz w:val="14"/>
          <w:szCs w:val="14"/>
        </w:rPr>
        <w:t>ed</w:t>
      </w:r>
      <w:r>
        <w:rPr>
          <w:rFonts w:ascii="Arial" w:hAnsi="Arial" w:cs="Arial"/>
          <w:color w:val="565657"/>
          <w:spacing w:val="5"/>
          <w:sz w:val="14"/>
          <w:szCs w:val="14"/>
        </w:rPr>
        <w:t xml:space="preserve"> </w:t>
      </w:r>
      <w:r>
        <w:rPr>
          <w:rFonts w:ascii="Arial" w:hAnsi="Arial" w:cs="Arial"/>
          <w:color w:val="6E6E6E"/>
          <w:w w:val="121"/>
          <w:sz w:val="14"/>
          <w:szCs w:val="14"/>
        </w:rPr>
        <w:t>to</w:t>
      </w:r>
      <w:r>
        <w:rPr>
          <w:rFonts w:ascii="Arial" w:hAnsi="Arial" w:cs="Arial"/>
          <w:color w:val="6E6E6E"/>
          <w:spacing w:val="-2"/>
          <w:sz w:val="14"/>
          <w:szCs w:val="14"/>
        </w:rPr>
        <w:t xml:space="preserve"> </w:t>
      </w:r>
      <w:r>
        <w:rPr>
          <w:rFonts w:ascii="Arial" w:hAnsi="Arial" w:cs="Arial"/>
          <w:color w:val="6E6E6E"/>
          <w:w w:val="120"/>
          <w:sz w:val="14"/>
          <w:szCs w:val="14"/>
        </w:rPr>
        <w:t>ma</w:t>
      </w:r>
      <w:r>
        <w:rPr>
          <w:rFonts w:ascii="Arial" w:hAnsi="Arial" w:cs="Arial"/>
          <w:color w:val="6E6E6E"/>
          <w:spacing w:val="-4"/>
          <w:w w:val="120"/>
          <w:sz w:val="14"/>
          <w:szCs w:val="14"/>
        </w:rPr>
        <w:t>i</w:t>
      </w:r>
      <w:r>
        <w:rPr>
          <w:rFonts w:ascii="Arial" w:hAnsi="Arial" w:cs="Arial"/>
          <w:color w:val="6E6E6E"/>
          <w:w w:val="120"/>
          <w:sz w:val="14"/>
          <w:szCs w:val="14"/>
        </w:rPr>
        <w:t>nta</w:t>
      </w:r>
      <w:r>
        <w:rPr>
          <w:rFonts w:ascii="Arial" w:hAnsi="Arial" w:cs="Arial"/>
          <w:color w:val="6E6E6E"/>
          <w:spacing w:val="-4"/>
          <w:w w:val="120"/>
          <w:sz w:val="14"/>
          <w:szCs w:val="14"/>
        </w:rPr>
        <w:t>i</w:t>
      </w:r>
      <w:r>
        <w:rPr>
          <w:rFonts w:ascii="Arial" w:hAnsi="Arial" w:cs="Arial"/>
          <w:color w:val="6E6E6E"/>
          <w:w w:val="124"/>
          <w:sz w:val="14"/>
          <w:szCs w:val="14"/>
        </w:rPr>
        <w:t>n</w:t>
      </w:r>
      <w:r>
        <w:rPr>
          <w:rFonts w:ascii="Arial" w:hAnsi="Arial" w:cs="Arial"/>
          <w:color w:val="6E6E6E"/>
          <w:spacing w:val="-2"/>
          <w:sz w:val="14"/>
          <w:szCs w:val="14"/>
        </w:rPr>
        <w:t xml:space="preserve"> </w:t>
      </w:r>
      <w:r>
        <w:rPr>
          <w:rFonts w:ascii="Arial" w:hAnsi="Arial" w:cs="Arial"/>
          <w:color w:val="565657"/>
          <w:w w:val="124"/>
          <w:sz w:val="14"/>
          <w:szCs w:val="14"/>
        </w:rPr>
        <w:t>fo</w:t>
      </w:r>
      <w:r>
        <w:rPr>
          <w:rFonts w:ascii="Arial" w:hAnsi="Arial" w:cs="Arial"/>
          <w:color w:val="565657"/>
          <w:spacing w:val="-15"/>
          <w:w w:val="124"/>
          <w:sz w:val="14"/>
          <w:szCs w:val="14"/>
        </w:rPr>
        <w:t>,</w:t>
      </w:r>
      <w:r>
        <w:rPr>
          <w:rFonts w:ascii="Arial" w:hAnsi="Arial" w:cs="Arial"/>
          <w:color w:val="565657"/>
          <w:w w:val="120"/>
          <w:sz w:val="14"/>
          <w:szCs w:val="14"/>
        </w:rPr>
        <w:t>mal</w:t>
      </w:r>
      <w:r>
        <w:rPr>
          <w:rFonts w:ascii="Arial" w:hAnsi="Arial" w:cs="Arial"/>
          <w:color w:val="565657"/>
          <w:spacing w:val="3"/>
          <w:sz w:val="14"/>
          <w:szCs w:val="14"/>
        </w:rPr>
        <w:t xml:space="preserve"> </w:t>
      </w:r>
      <w:r>
        <w:rPr>
          <w:rFonts w:ascii="Arial" w:hAnsi="Arial" w:cs="Arial"/>
          <w:color w:val="858285"/>
          <w:w w:val="120"/>
          <w:sz w:val="14"/>
          <w:szCs w:val="14"/>
        </w:rPr>
        <w:t>r</w:t>
      </w:r>
      <w:r>
        <w:rPr>
          <w:rFonts w:ascii="Arial" w:hAnsi="Arial" w:cs="Arial"/>
          <w:color w:val="858285"/>
          <w:spacing w:val="-16"/>
          <w:w w:val="120"/>
          <w:sz w:val="14"/>
          <w:szCs w:val="14"/>
        </w:rPr>
        <w:t>e</w:t>
      </w:r>
      <w:r>
        <w:rPr>
          <w:rFonts w:ascii="Arial" w:hAnsi="Arial" w:cs="Arial"/>
          <w:color w:val="565657"/>
          <w:spacing w:val="-30"/>
          <w:w w:val="240"/>
          <w:sz w:val="14"/>
          <w:szCs w:val="14"/>
        </w:rPr>
        <w:t>l</w:t>
      </w:r>
      <w:r>
        <w:rPr>
          <w:rFonts w:ascii="Arial" w:hAnsi="Arial" w:cs="Arial"/>
          <w:color w:val="565657"/>
          <w:w w:val="121"/>
          <w:sz w:val="14"/>
          <w:szCs w:val="14"/>
        </w:rPr>
        <w:t>at</w:t>
      </w:r>
      <w:r>
        <w:rPr>
          <w:rFonts w:ascii="Arial" w:hAnsi="Arial" w:cs="Arial"/>
          <w:color w:val="565657"/>
          <w:spacing w:val="-1"/>
          <w:w w:val="121"/>
          <w:sz w:val="14"/>
          <w:szCs w:val="14"/>
        </w:rPr>
        <w:t>i</w:t>
      </w:r>
      <w:r>
        <w:rPr>
          <w:rFonts w:ascii="Arial" w:hAnsi="Arial" w:cs="Arial"/>
          <w:color w:val="565657"/>
          <w:w w:val="124"/>
          <w:sz w:val="14"/>
          <w:szCs w:val="14"/>
        </w:rPr>
        <w:t>o</w:t>
      </w:r>
      <w:r>
        <w:rPr>
          <w:rFonts w:ascii="Arial" w:hAnsi="Arial" w:cs="Arial"/>
          <w:color w:val="565657"/>
          <w:spacing w:val="-30"/>
          <w:w w:val="124"/>
          <w:sz w:val="14"/>
          <w:szCs w:val="14"/>
        </w:rPr>
        <w:t>n</w:t>
      </w:r>
      <w:r>
        <w:rPr>
          <w:rFonts w:ascii="Arial" w:hAnsi="Arial" w:cs="Arial"/>
          <w:color w:val="565657"/>
          <w:w w:val="120"/>
          <w:sz w:val="14"/>
          <w:szCs w:val="14"/>
        </w:rPr>
        <w:t>s</w:t>
      </w:r>
      <w:r>
        <w:rPr>
          <w:rFonts w:ascii="Arial" w:hAnsi="Arial" w:cs="Arial"/>
          <w:color w:val="565657"/>
          <w:spacing w:val="-14"/>
          <w:w w:val="120"/>
          <w:sz w:val="14"/>
          <w:szCs w:val="14"/>
        </w:rPr>
        <w:t>h</w:t>
      </w:r>
      <w:r>
        <w:rPr>
          <w:rFonts w:ascii="Arial" w:hAnsi="Arial" w:cs="Arial"/>
          <w:color w:val="565657"/>
          <w:spacing w:val="-30"/>
          <w:w w:val="240"/>
          <w:sz w:val="14"/>
          <w:szCs w:val="14"/>
        </w:rPr>
        <w:t>i</w:t>
      </w:r>
      <w:r>
        <w:rPr>
          <w:rFonts w:ascii="Arial" w:hAnsi="Arial" w:cs="Arial"/>
          <w:color w:val="565657"/>
          <w:w w:val="109"/>
          <w:sz w:val="14"/>
          <w:szCs w:val="14"/>
        </w:rPr>
        <w:t>ps</w:t>
      </w:r>
      <w:r>
        <w:rPr>
          <w:rFonts w:ascii="Arial" w:hAnsi="Arial" w:cs="Arial"/>
          <w:color w:val="565657"/>
          <w:spacing w:val="-22"/>
          <w:sz w:val="14"/>
          <w:szCs w:val="14"/>
        </w:rPr>
        <w:t xml:space="preserve"> </w:t>
      </w:r>
      <w:r>
        <w:rPr>
          <w:rFonts w:ascii="Arial" w:hAnsi="Arial" w:cs="Arial"/>
          <w:color w:val="858285"/>
          <w:w w:val="117"/>
          <w:sz w:val="14"/>
          <w:szCs w:val="14"/>
        </w:rPr>
        <w:t>w</w:t>
      </w:r>
      <w:r>
        <w:rPr>
          <w:rFonts w:ascii="Arial" w:hAnsi="Arial" w:cs="Arial"/>
          <w:color w:val="565657"/>
          <w:spacing w:val="-30"/>
          <w:w w:val="240"/>
          <w:sz w:val="14"/>
          <w:szCs w:val="14"/>
        </w:rPr>
        <w:t>i</w:t>
      </w:r>
      <w:r>
        <w:rPr>
          <w:rFonts w:ascii="Arial" w:hAnsi="Arial" w:cs="Arial"/>
          <w:color w:val="565657"/>
          <w:w w:val="112"/>
          <w:sz w:val="14"/>
          <w:szCs w:val="14"/>
        </w:rPr>
        <w:t>th</w:t>
      </w:r>
    </w:p>
    <w:p w:rsidR="00610E6C" w:rsidRDefault="00610E6C">
      <w:pPr>
        <w:pStyle w:val="BodyText"/>
        <w:kinsoku w:val="0"/>
        <w:overflowPunct w:val="0"/>
        <w:spacing w:before="1"/>
        <w:ind w:left="7615"/>
        <w:rPr>
          <w:rFonts w:ascii="Arial" w:hAnsi="Arial" w:cs="Arial"/>
          <w:color w:val="6E6E6E"/>
          <w:w w:val="118"/>
          <w:sz w:val="14"/>
          <w:szCs w:val="14"/>
        </w:rPr>
      </w:pPr>
      <w:r>
        <w:rPr>
          <w:rFonts w:ascii="Arial" w:hAnsi="Arial" w:cs="Arial"/>
          <w:color w:val="6E6E6E"/>
          <w:w w:val="117"/>
          <w:sz w:val="14"/>
          <w:szCs w:val="14"/>
        </w:rPr>
        <w:t>co</w:t>
      </w:r>
      <w:r>
        <w:rPr>
          <w:rFonts w:ascii="Arial" w:hAnsi="Arial" w:cs="Arial"/>
          <w:color w:val="6E6E6E"/>
          <w:spacing w:val="-13"/>
          <w:w w:val="117"/>
          <w:sz w:val="14"/>
          <w:szCs w:val="14"/>
        </w:rPr>
        <w:t>m</w:t>
      </w:r>
      <w:r>
        <w:rPr>
          <w:rFonts w:ascii="Arial" w:hAnsi="Arial" w:cs="Arial"/>
          <w:color w:val="6E6E6E"/>
          <w:spacing w:val="-23"/>
          <w:w w:val="134"/>
          <w:sz w:val="14"/>
          <w:szCs w:val="14"/>
        </w:rPr>
        <w:t>m</w:t>
      </w:r>
      <w:r>
        <w:rPr>
          <w:rFonts w:ascii="Arial" w:hAnsi="Arial" w:cs="Arial"/>
          <w:color w:val="6E6E6E"/>
          <w:spacing w:val="-28"/>
          <w:w w:val="150"/>
          <w:sz w:val="14"/>
          <w:szCs w:val="14"/>
        </w:rPr>
        <w:t>un</w:t>
      </w:r>
      <w:r>
        <w:rPr>
          <w:rFonts w:ascii="Arial" w:hAnsi="Arial" w:cs="Arial"/>
          <w:color w:val="6E6E6E"/>
          <w:spacing w:val="-30"/>
          <w:w w:val="240"/>
          <w:sz w:val="14"/>
          <w:szCs w:val="14"/>
        </w:rPr>
        <w:t>i</w:t>
      </w:r>
      <w:r>
        <w:rPr>
          <w:rFonts w:ascii="Arial" w:hAnsi="Arial" w:cs="Arial"/>
          <w:color w:val="6E6E6E"/>
          <w:w w:val="109"/>
          <w:sz w:val="14"/>
          <w:szCs w:val="14"/>
        </w:rPr>
        <w:t>ty-based</w:t>
      </w:r>
      <w:r>
        <w:rPr>
          <w:rFonts w:ascii="Arial" w:hAnsi="Arial" w:cs="Arial"/>
          <w:color w:val="6E6E6E"/>
          <w:sz w:val="14"/>
          <w:szCs w:val="14"/>
        </w:rPr>
        <w:t xml:space="preserve"> </w:t>
      </w:r>
      <w:r>
        <w:rPr>
          <w:rFonts w:ascii="Arial" w:hAnsi="Arial" w:cs="Arial"/>
          <w:color w:val="6E6E6E"/>
          <w:w w:val="115"/>
          <w:sz w:val="14"/>
          <w:szCs w:val="14"/>
        </w:rPr>
        <w:t>behav</w:t>
      </w:r>
      <w:r>
        <w:rPr>
          <w:rFonts w:ascii="Arial" w:hAnsi="Arial" w:cs="Arial"/>
          <w:color w:val="6E6E6E"/>
          <w:spacing w:val="1"/>
          <w:w w:val="115"/>
          <w:sz w:val="14"/>
          <w:szCs w:val="14"/>
        </w:rPr>
        <w:t>i</w:t>
      </w:r>
      <w:r>
        <w:rPr>
          <w:rFonts w:ascii="Arial" w:hAnsi="Arial" w:cs="Arial"/>
          <w:color w:val="6E6E6E"/>
          <w:w w:val="106"/>
          <w:sz w:val="14"/>
          <w:szCs w:val="14"/>
        </w:rPr>
        <w:t>or</w:t>
      </w:r>
      <w:r>
        <w:rPr>
          <w:rFonts w:ascii="Arial" w:hAnsi="Arial" w:cs="Arial"/>
          <w:color w:val="6E6E6E"/>
          <w:spacing w:val="8"/>
          <w:w w:val="106"/>
          <w:sz w:val="14"/>
          <w:szCs w:val="14"/>
        </w:rPr>
        <w:t>a</w:t>
      </w:r>
      <w:r>
        <w:rPr>
          <w:rFonts w:ascii="Arial" w:hAnsi="Arial" w:cs="Arial"/>
          <w:color w:val="4F4B69"/>
          <w:spacing w:val="15"/>
          <w:w w:val="240"/>
          <w:sz w:val="14"/>
          <w:szCs w:val="14"/>
        </w:rPr>
        <w:t>l</w:t>
      </w:r>
      <w:r>
        <w:rPr>
          <w:rFonts w:ascii="Arial" w:hAnsi="Arial" w:cs="Arial"/>
          <w:color w:val="6E6E6E"/>
          <w:w w:val="125"/>
          <w:sz w:val="14"/>
          <w:szCs w:val="14"/>
        </w:rPr>
        <w:t>hea</w:t>
      </w:r>
      <w:r>
        <w:rPr>
          <w:rFonts w:ascii="Arial" w:hAnsi="Arial" w:cs="Arial"/>
          <w:color w:val="6E6E6E"/>
          <w:spacing w:val="-4"/>
          <w:w w:val="125"/>
          <w:sz w:val="14"/>
          <w:szCs w:val="14"/>
        </w:rPr>
        <w:t>l</w:t>
      </w:r>
      <w:r>
        <w:rPr>
          <w:rFonts w:ascii="Arial" w:hAnsi="Arial" w:cs="Arial"/>
          <w:color w:val="6E6E6E"/>
          <w:w w:val="112"/>
          <w:sz w:val="14"/>
          <w:szCs w:val="14"/>
        </w:rPr>
        <w:t>th</w:t>
      </w:r>
      <w:r>
        <w:rPr>
          <w:rFonts w:ascii="Arial" w:hAnsi="Arial" w:cs="Arial"/>
          <w:color w:val="6E6E6E"/>
          <w:spacing w:val="9"/>
          <w:sz w:val="14"/>
          <w:szCs w:val="14"/>
        </w:rPr>
        <w:t xml:space="preserve"> </w:t>
      </w:r>
      <w:r>
        <w:rPr>
          <w:rFonts w:ascii="Arial" w:hAnsi="Arial" w:cs="Arial"/>
          <w:color w:val="6E6E6E"/>
          <w:w w:val="125"/>
          <w:sz w:val="14"/>
          <w:szCs w:val="14"/>
        </w:rPr>
        <w:t>a</w:t>
      </w:r>
      <w:r>
        <w:rPr>
          <w:rFonts w:ascii="Arial" w:hAnsi="Arial" w:cs="Arial"/>
          <w:color w:val="6E6E6E"/>
          <w:spacing w:val="-17"/>
          <w:w w:val="125"/>
          <w:sz w:val="14"/>
          <w:szCs w:val="14"/>
        </w:rPr>
        <w:t>n</w:t>
      </w:r>
      <w:r>
        <w:rPr>
          <w:rFonts w:ascii="Arial" w:hAnsi="Arial" w:cs="Arial"/>
          <w:color w:val="6E6E6E"/>
          <w:w w:val="116"/>
          <w:sz w:val="14"/>
          <w:szCs w:val="14"/>
        </w:rPr>
        <w:t>d</w:t>
      </w:r>
      <w:r>
        <w:rPr>
          <w:rFonts w:ascii="Arial" w:hAnsi="Arial" w:cs="Arial"/>
          <w:color w:val="6E6E6E"/>
          <w:spacing w:val="4"/>
          <w:sz w:val="14"/>
          <w:szCs w:val="14"/>
        </w:rPr>
        <w:t xml:space="preserve"> </w:t>
      </w:r>
      <w:r>
        <w:rPr>
          <w:rFonts w:ascii="Arial" w:hAnsi="Arial" w:cs="Arial"/>
          <w:color w:val="565657"/>
          <w:spacing w:val="-36"/>
          <w:w w:val="141"/>
          <w:sz w:val="14"/>
          <w:szCs w:val="14"/>
        </w:rPr>
        <w:t>L</w:t>
      </w:r>
      <w:r>
        <w:rPr>
          <w:rFonts w:ascii="Arial" w:hAnsi="Arial" w:cs="Arial"/>
          <w:color w:val="565657"/>
          <w:w w:val="117"/>
          <w:sz w:val="14"/>
          <w:szCs w:val="14"/>
        </w:rPr>
        <w:t>TSS</w:t>
      </w:r>
      <w:r>
        <w:rPr>
          <w:rFonts w:ascii="Arial" w:hAnsi="Arial" w:cs="Arial"/>
          <w:color w:val="565657"/>
          <w:sz w:val="14"/>
          <w:szCs w:val="14"/>
        </w:rPr>
        <w:t xml:space="preserve"> </w:t>
      </w:r>
      <w:r>
        <w:rPr>
          <w:rFonts w:ascii="Arial" w:hAnsi="Arial" w:cs="Arial"/>
          <w:color w:val="6E6E6E"/>
          <w:w w:val="139"/>
          <w:sz w:val="14"/>
          <w:szCs w:val="14"/>
        </w:rPr>
        <w:t>p</w:t>
      </w:r>
      <w:r>
        <w:rPr>
          <w:rFonts w:ascii="Arial" w:hAnsi="Arial" w:cs="Arial"/>
          <w:color w:val="6E6E6E"/>
          <w:spacing w:val="-29"/>
          <w:w w:val="139"/>
          <w:sz w:val="14"/>
          <w:szCs w:val="14"/>
        </w:rPr>
        <w:t>,</w:t>
      </w:r>
      <w:r>
        <w:rPr>
          <w:rFonts w:ascii="Arial" w:hAnsi="Arial" w:cs="Arial"/>
          <w:color w:val="6E6E6E"/>
          <w:w w:val="115"/>
          <w:sz w:val="14"/>
          <w:szCs w:val="14"/>
        </w:rPr>
        <w:t>ov</w:t>
      </w:r>
      <w:r>
        <w:rPr>
          <w:rFonts w:ascii="Arial" w:hAnsi="Arial" w:cs="Arial"/>
          <w:color w:val="6E6E6E"/>
          <w:spacing w:val="2"/>
          <w:w w:val="115"/>
          <w:sz w:val="14"/>
          <w:szCs w:val="14"/>
        </w:rPr>
        <w:t>i</w:t>
      </w:r>
      <w:r>
        <w:rPr>
          <w:rFonts w:ascii="Arial" w:hAnsi="Arial" w:cs="Arial"/>
          <w:color w:val="6E6E6E"/>
          <w:w w:val="106"/>
          <w:sz w:val="14"/>
          <w:szCs w:val="14"/>
        </w:rPr>
        <w:t>ders</w:t>
      </w:r>
      <w:r>
        <w:rPr>
          <w:rFonts w:ascii="Arial" w:hAnsi="Arial" w:cs="Arial"/>
          <w:color w:val="6E6E6E"/>
          <w:spacing w:val="-1"/>
          <w:sz w:val="14"/>
          <w:szCs w:val="14"/>
        </w:rPr>
        <w:t xml:space="preserve"> </w:t>
      </w:r>
      <w:r>
        <w:rPr>
          <w:rFonts w:ascii="Arial" w:hAnsi="Arial" w:cs="Arial"/>
          <w:color w:val="6E6E6E"/>
          <w:w w:val="111"/>
          <w:sz w:val="14"/>
          <w:szCs w:val="14"/>
        </w:rPr>
        <w:t>cert</w:t>
      </w:r>
      <w:r>
        <w:rPr>
          <w:rFonts w:ascii="Arial" w:hAnsi="Arial" w:cs="Arial"/>
          <w:color w:val="6E6E6E"/>
          <w:spacing w:val="3"/>
          <w:w w:val="111"/>
          <w:sz w:val="14"/>
          <w:szCs w:val="14"/>
        </w:rPr>
        <w:t>i</w:t>
      </w:r>
      <w:r>
        <w:rPr>
          <w:rFonts w:ascii="Arial" w:hAnsi="Arial" w:cs="Arial"/>
          <w:color w:val="6E6E6E"/>
          <w:w w:val="116"/>
          <w:sz w:val="14"/>
          <w:szCs w:val="14"/>
        </w:rPr>
        <w:t>fied</w:t>
      </w:r>
      <w:r>
        <w:rPr>
          <w:rFonts w:ascii="Arial" w:hAnsi="Arial" w:cs="Arial"/>
          <w:color w:val="6E6E6E"/>
          <w:spacing w:val="12"/>
          <w:sz w:val="14"/>
          <w:szCs w:val="14"/>
        </w:rPr>
        <w:t xml:space="preserve"> </w:t>
      </w:r>
      <w:r>
        <w:rPr>
          <w:rFonts w:ascii="Arial" w:hAnsi="Arial" w:cs="Arial"/>
          <w:color w:val="6E6E6E"/>
          <w:w w:val="117"/>
          <w:sz w:val="14"/>
          <w:szCs w:val="14"/>
        </w:rPr>
        <w:t>by</w:t>
      </w:r>
      <w:r>
        <w:rPr>
          <w:rFonts w:ascii="Arial" w:hAnsi="Arial" w:cs="Arial"/>
          <w:color w:val="6E6E6E"/>
          <w:spacing w:val="-4"/>
          <w:sz w:val="14"/>
          <w:szCs w:val="14"/>
        </w:rPr>
        <w:t xml:space="preserve"> </w:t>
      </w:r>
      <w:r>
        <w:rPr>
          <w:rFonts w:ascii="Arial" w:hAnsi="Arial" w:cs="Arial"/>
          <w:color w:val="6E6E6E"/>
          <w:spacing w:val="-28"/>
          <w:w w:val="138"/>
          <w:sz w:val="14"/>
          <w:szCs w:val="14"/>
        </w:rPr>
        <w:t>M</w:t>
      </w:r>
      <w:r>
        <w:rPr>
          <w:rFonts w:ascii="Arial" w:hAnsi="Arial" w:cs="Arial"/>
          <w:color w:val="6E6E6E"/>
          <w:w w:val="101"/>
          <w:sz w:val="14"/>
          <w:szCs w:val="14"/>
        </w:rPr>
        <w:t>ass</w:t>
      </w:r>
      <w:r>
        <w:rPr>
          <w:rFonts w:ascii="Arial" w:hAnsi="Arial" w:cs="Arial"/>
          <w:color w:val="6E6E6E"/>
          <w:spacing w:val="-11"/>
          <w:w w:val="101"/>
          <w:sz w:val="14"/>
          <w:szCs w:val="14"/>
        </w:rPr>
        <w:t>H</w:t>
      </w:r>
      <w:r>
        <w:rPr>
          <w:rFonts w:ascii="Arial" w:hAnsi="Arial" w:cs="Arial"/>
          <w:color w:val="6E6E6E"/>
          <w:w w:val="119"/>
          <w:sz w:val="14"/>
          <w:szCs w:val="14"/>
        </w:rPr>
        <w:t>eal</w:t>
      </w:r>
      <w:r>
        <w:rPr>
          <w:rFonts w:ascii="Arial" w:hAnsi="Arial" w:cs="Arial"/>
          <w:color w:val="6E6E6E"/>
          <w:w w:val="126"/>
          <w:sz w:val="14"/>
          <w:szCs w:val="14"/>
        </w:rPr>
        <w:t>th</w:t>
      </w:r>
      <w:r>
        <w:rPr>
          <w:rFonts w:ascii="Arial" w:hAnsi="Arial" w:cs="Arial"/>
          <w:color w:val="6E6E6E"/>
          <w:spacing w:val="-8"/>
          <w:sz w:val="14"/>
          <w:szCs w:val="14"/>
        </w:rPr>
        <w:t xml:space="preserve"> </w:t>
      </w:r>
      <w:r>
        <w:rPr>
          <w:rFonts w:ascii="Arial" w:hAnsi="Arial" w:cs="Arial"/>
          <w:color w:val="565657"/>
          <w:w w:val="99"/>
          <w:sz w:val="15"/>
          <w:szCs w:val="15"/>
        </w:rPr>
        <w:t>as</w:t>
      </w:r>
      <w:r>
        <w:rPr>
          <w:rFonts w:ascii="Arial" w:hAnsi="Arial" w:cs="Arial"/>
          <w:color w:val="565657"/>
          <w:spacing w:val="-21"/>
          <w:sz w:val="15"/>
          <w:szCs w:val="15"/>
        </w:rPr>
        <w:t xml:space="preserve"> </w:t>
      </w:r>
      <w:r>
        <w:rPr>
          <w:rFonts w:ascii="Arial" w:hAnsi="Arial" w:cs="Arial"/>
          <w:color w:val="6E6E6E"/>
          <w:w w:val="120"/>
          <w:sz w:val="14"/>
          <w:szCs w:val="14"/>
        </w:rPr>
        <w:t>Co</w:t>
      </w:r>
      <w:r>
        <w:rPr>
          <w:rFonts w:ascii="Arial" w:hAnsi="Arial" w:cs="Arial"/>
          <w:color w:val="6E6E6E"/>
          <w:spacing w:val="-13"/>
          <w:w w:val="120"/>
          <w:sz w:val="14"/>
          <w:szCs w:val="14"/>
        </w:rPr>
        <w:t>m</w:t>
      </w:r>
      <w:r>
        <w:rPr>
          <w:rFonts w:ascii="Arial" w:hAnsi="Arial" w:cs="Arial"/>
          <w:color w:val="6E6E6E"/>
          <w:spacing w:val="-23"/>
          <w:w w:val="134"/>
          <w:sz w:val="14"/>
          <w:szCs w:val="14"/>
        </w:rPr>
        <w:t>m</w:t>
      </w:r>
      <w:r>
        <w:rPr>
          <w:rFonts w:ascii="Arial" w:hAnsi="Arial" w:cs="Arial"/>
          <w:color w:val="6E6E6E"/>
          <w:w w:val="122"/>
          <w:sz w:val="14"/>
          <w:szCs w:val="14"/>
        </w:rPr>
        <w:t>un</w:t>
      </w:r>
      <w:r>
        <w:rPr>
          <w:rFonts w:ascii="Arial" w:hAnsi="Arial" w:cs="Arial"/>
          <w:color w:val="6E6E6E"/>
          <w:spacing w:val="-5"/>
          <w:w w:val="122"/>
          <w:sz w:val="14"/>
          <w:szCs w:val="14"/>
        </w:rPr>
        <w:t>i</w:t>
      </w:r>
      <w:r>
        <w:rPr>
          <w:rFonts w:ascii="Arial" w:hAnsi="Arial" w:cs="Arial"/>
          <w:color w:val="6E6E6E"/>
          <w:w w:val="111"/>
          <w:sz w:val="14"/>
          <w:szCs w:val="14"/>
        </w:rPr>
        <w:t>ty</w:t>
      </w:r>
      <w:r>
        <w:rPr>
          <w:rFonts w:ascii="Arial" w:hAnsi="Arial" w:cs="Arial"/>
          <w:color w:val="6E6E6E"/>
          <w:spacing w:val="4"/>
          <w:sz w:val="14"/>
          <w:szCs w:val="14"/>
        </w:rPr>
        <w:t xml:space="preserve"> </w:t>
      </w:r>
      <w:r>
        <w:rPr>
          <w:rFonts w:ascii="Arial" w:hAnsi="Arial" w:cs="Arial"/>
          <w:color w:val="565657"/>
          <w:w w:val="117"/>
          <w:sz w:val="14"/>
          <w:szCs w:val="14"/>
        </w:rPr>
        <w:t>Partnas,</w:t>
      </w:r>
      <w:r>
        <w:rPr>
          <w:rFonts w:ascii="Arial" w:hAnsi="Arial" w:cs="Arial"/>
          <w:color w:val="565657"/>
          <w:spacing w:val="6"/>
          <w:sz w:val="14"/>
          <w:szCs w:val="14"/>
        </w:rPr>
        <w:t xml:space="preserve"> </w:t>
      </w:r>
      <w:r>
        <w:rPr>
          <w:rFonts w:ascii="Arial" w:hAnsi="Arial" w:cs="Arial"/>
          <w:color w:val="565657"/>
          <w:w w:val="125"/>
          <w:sz w:val="14"/>
          <w:szCs w:val="14"/>
        </w:rPr>
        <w:t>f</w:t>
      </w:r>
      <w:r>
        <w:rPr>
          <w:rFonts w:ascii="Arial" w:hAnsi="Arial" w:cs="Arial"/>
          <w:color w:val="565657"/>
          <w:spacing w:val="-27"/>
          <w:w w:val="125"/>
          <w:sz w:val="14"/>
          <w:szCs w:val="14"/>
        </w:rPr>
        <w:t>u</w:t>
      </w:r>
      <w:r>
        <w:rPr>
          <w:rFonts w:ascii="Arial" w:hAnsi="Arial" w:cs="Arial"/>
          <w:color w:val="565657"/>
          <w:w w:val="132"/>
          <w:sz w:val="14"/>
          <w:szCs w:val="14"/>
        </w:rPr>
        <w:t>rt</w:t>
      </w:r>
      <w:r>
        <w:rPr>
          <w:rFonts w:ascii="Arial" w:hAnsi="Arial" w:cs="Arial"/>
          <w:color w:val="565657"/>
          <w:spacing w:val="-23"/>
          <w:w w:val="132"/>
          <w:sz w:val="14"/>
          <w:szCs w:val="14"/>
        </w:rPr>
        <w:t>h</w:t>
      </w:r>
      <w:r>
        <w:rPr>
          <w:rFonts w:ascii="Arial" w:hAnsi="Arial" w:cs="Arial"/>
          <w:color w:val="565657"/>
          <w:w w:val="114"/>
          <w:sz w:val="14"/>
          <w:szCs w:val="14"/>
        </w:rPr>
        <w:t>er</w:t>
      </w:r>
      <w:r>
        <w:rPr>
          <w:rFonts w:ascii="Arial" w:hAnsi="Arial" w:cs="Arial"/>
          <w:color w:val="565657"/>
          <w:spacing w:val="1"/>
          <w:w w:val="114"/>
          <w:sz w:val="14"/>
          <w:szCs w:val="14"/>
        </w:rPr>
        <w:t>i</w:t>
      </w:r>
      <w:r>
        <w:rPr>
          <w:rFonts w:ascii="Arial" w:hAnsi="Arial" w:cs="Arial"/>
          <w:color w:val="565657"/>
          <w:w w:val="117"/>
          <w:sz w:val="14"/>
          <w:szCs w:val="14"/>
        </w:rPr>
        <w:t>ng</w:t>
      </w:r>
      <w:r>
        <w:rPr>
          <w:rFonts w:ascii="Arial" w:hAnsi="Arial" w:cs="Arial"/>
          <w:color w:val="565657"/>
          <w:spacing w:val="2"/>
          <w:sz w:val="14"/>
          <w:szCs w:val="14"/>
        </w:rPr>
        <w:t xml:space="preserve"> </w:t>
      </w:r>
      <w:r>
        <w:rPr>
          <w:rFonts w:ascii="Arial" w:hAnsi="Arial" w:cs="Arial"/>
          <w:color w:val="6E6E6E"/>
          <w:w w:val="118"/>
          <w:sz w:val="14"/>
          <w:szCs w:val="14"/>
        </w:rPr>
        <w:t>the</w:t>
      </w:r>
    </w:p>
    <w:p w:rsidR="00610E6C" w:rsidRDefault="00610E6C">
      <w:pPr>
        <w:pStyle w:val="BodyText"/>
        <w:kinsoku w:val="0"/>
        <w:overflowPunct w:val="0"/>
        <w:spacing w:before="58" w:line="316" w:lineRule="auto"/>
        <w:ind w:left="7615" w:right="3443"/>
        <w:rPr>
          <w:rFonts w:ascii="Arial" w:hAnsi="Arial" w:cs="Arial"/>
          <w:color w:val="6E6E6E"/>
          <w:spacing w:val="-5"/>
          <w:w w:val="120"/>
          <w:sz w:val="14"/>
          <w:szCs w:val="14"/>
        </w:rPr>
      </w:pPr>
      <w:r>
        <w:rPr>
          <w:rFonts w:ascii="Arial" w:hAnsi="Arial" w:cs="Arial"/>
          <w:color w:val="565657"/>
          <w:spacing w:val="-13"/>
          <w:w w:val="136"/>
          <w:sz w:val="14"/>
          <w:szCs w:val="14"/>
        </w:rPr>
        <w:t>integ1etion</w:t>
      </w:r>
      <w:r>
        <w:rPr>
          <w:rFonts w:ascii="Arial" w:hAnsi="Arial" w:cs="Arial"/>
          <w:color w:val="565657"/>
          <w:spacing w:val="-28"/>
          <w:w w:val="136"/>
          <w:sz w:val="14"/>
          <w:szCs w:val="14"/>
        </w:rPr>
        <w:t xml:space="preserve"> </w:t>
      </w:r>
      <w:r>
        <w:rPr>
          <w:rFonts w:ascii="Arial" w:hAnsi="Arial" w:cs="Arial"/>
          <w:color w:val="6E6E6E"/>
          <w:w w:val="112"/>
          <w:sz w:val="14"/>
          <w:szCs w:val="14"/>
        </w:rPr>
        <w:t>of</w:t>
      </w:r>
      <w:r>
        <w:rPr>
          <w:rFonts w:ascii="Arial" w:hAnsi="Arial" w:cs="Arial"/>
          <w:color w:val="6E6E6E"/>
          <w:spacing w:val="-4"/>
          <w:w w:val="112"/>
          <w:sz w:val="14"/>
          <w:szCs w:val="14"/>
        </w:rPr>
        <w:t xml:space="preserve"> </w:t>
      </w:r>
      <w:r>
        <w:rPr>
          <w:rFonts w:ascii="Arial" w:hAnsi="Arial" w:cs="Arial"/>
          <w:color w:val="6E6E6E"/>
          <w:spacing w:val="-6"/>
          <w:w w:val="141"/>
          <w:sz w:val="14"/>
          <w:szCs w:val="14"/>
        </w:rPr>
        <w:t>csre.</w:t>
      </w:r>
      <w:r>
        <w:rPr>
          <w:rFonts w:ascii="Arial" w:hAnsi="Arial" w:cs="Arial"/>
          <w:color w:val="565657"/>
          <w:spacing w:val="-6"/>
          <w:w w:val="141"/>
          <w:sz w:val="14"/>
          <w:szCs w:val="14"/>
        </w:rPr>
        <w:t>This</w:t>
      </w:r>
      <w:r>
        <w:rPr>
          <w:rFonts w:ascii="Arial" w:hAnsi="Arial" w:cs="Arial"/>
          <w:color w:val="565657"/>
          <w:spacing w:val="-37"/>
          <w:w w:val="141"/>
          <w:sz w:val="14"/>
          <w:szCs w:val="14"/>
        </w:rPr>
        <w:t xml:space="preserve"> </w:t>
      </w:r>
      <w:r>
        <w:rPr>
          <w:rFonts w:ascii="Arial" w:hAnsi="Arial" w:cs="Arial"/>
          <w:color w:val="565657"/>
          <w:w w:val="116"/>
          <w:sz w:val="14"/>
          <w:szCs w:val="14"/>
        </w:rPr>
        <w:t>shift</w:t>
      </w:r>
      <w:r>
        <w:rPr>
          <w:rFonts w:ascii="Arial" w:hAnsi="Arial" w:cs="Arial"/>
          <w:color w:val="565657"/>
          <w:spacing w:val="-9"/>
          <w:w w:val="116"/>
          <w:sz w:val="14"/>
          <w:szCs w:val="14"/>
        </w:rPr>
        <w:t xml:space="preserve"> </w:t>
      </w:r>
      <w:r>
        <w:rPr>
          <w:rFonts w:ascii="Arial" w:hAnsi="Arial" w:cs="Arial"/>
          <w:color w:val="6E6E6E"/>
          <w:w w:val="119"/>
          <w:sz w:val="14"/>
          <w:szCs w:val="14"/>
        </w:rPr>
        <w:t>from</w:t>
      </w:r>
      <w:r>
        <w:rPr>
          <w:rFonts w:ascii="Arial" w:hAnsi="Arial" w:cs="Arial"/>
          <w:color w:val="6E6E6E"/>
          <w:spacing w:val="-14"/>
          <w:w w:val="119"/>
          <w:sz w:val="14"/>
          <w:szCs w:val="14"/>
        </w:rPr>
        <w:t xml:space="preserve"> </w:t>
      </w:r>
      <w:r>
        <w:rPr>
          <w:rFonts w:ascii="Arial" w:hAnsi="Arial" w:cs="Arial"/>
          <w:color w:val="565657"/>
          <w:w w:val="94"/>
          <w:sz w:val="14"/>
          <w:szCs w:val="14"/>
        </w:rPr>
        <w:t>fee.--for-servi</w:t>
      </w:r>
      <w:r>
        <w:rPr>
          <w:rFonts w:ascii="Arial" w:hAnsi="Arial" w:cs="Arial"/>
          <w:color w:val="565657"/>
          <w:spacing w:val="-21"/>
          <w:w w:val="94"/>
          <w:sz w:val="14"/>
          <w:szCs w:val="14"/>
        </w:rPr>
        <w:t xml:space="preserve"> </w:t>
      </w:r>
      <w:r>
        <w:rPr>
          <w:rFonts w:ascii="Arial" w:hAnsi="Arial" w:cs="Arial"/>
          <w:color w:val="565657"/>
          <w:w w:val="118"/>
          <w:sz w:val="14"/>
          <w:szCs w:val="14"/>
        </w:rPr>
        <w:t>ce</w:t>
      </w:r>
      <w:r>
        <w:rPr>
          <w:rFonts w:ascii="Arial" w:hAnsi="Arial" w:cs="Arial"/>
          <w:color w:val="565657"/>
          <w:spacing w:val="-18"/>
          <w:w w:val="118"/>
          <w:sz w:val="14"/>
          <w:szCs w:val="14"/>
        </w:rPr>
        <w:t xml:space="preserve"> </w:t>
      </w:r>
      <w:r>
        <w:rPr>
          <w:rFonts w:ascii="Arial" w:hAnsi="Arial" w:cs="Arial"/>
          <w:color w:val="6E6E6E"/>
          <w:w w:val="121"/>
          <w:sz w:val="14"/>
          <w:szCs w:val="14"/>
        </w:rPr>
        <w:t>to</w:t>
      </w:r>
      <w:r>
        <w:rPr>
          <w:rFonts w:ascii="Arial" w:hAnsi="Arial" w:cs="Arial"/>
          <w:color w:val="6E6E6E"/>
          <w:spacing w:val="-17"/>
          <w:w w:val="121"/>
          <w:sz w:val="14"/>
          <w:szCs w:val="14"/>
        </w:rPr>
        <w:t xml:space="preserve"> </w:t>
      </w:r>
      <w:r>
        <w:rPr>
          <w:rFonts w:ascii="Arial" w:hAnsi="Arial" w:cs="Arial"/>
          <w:color w:val="6E6E6E"/>
          <w:w w:val="118"/>
          <w:sz w:val="14"/>
          <w:szCs w:val="14"/>
        </w:rPr>
        <w:t>ao:ounteble,</w:t>
      </w:r>
      <w:r>
        <w:rPr>
          <w:rFonts w:ascii="Arial" w:hAnsi="Arial" w:cs="Arial"/>
          <w:color w:val="6E6E6E"/>
          <w:spacing w:val="-12"/>
          <w:w w:val="118"/>
          <w:sz w:val="14"/>
          <w:szCs w:val="14"/>
        </w:rPr>
        <w:t xml:space="preserve"> </w:t>
      </w:r>
      <w:r>
        <w:rPr>
          <w:rFonts w:ascii="Arial" w:hAnsi="Arial" w:cs="Arial"/>
          <w:color w:val="6E6E6E"/>
          <w:w w:val="116"/>
          <w:sz w:val="14"/>
          <w:szCs w:val="14"/>
        </w:rPr>
        <w:t>total</w:t>
      </w:r>
      <w:r>
        <w:rPr>
          <w:rFonts w:ascii="Arial" w:hAnsi="Arial" w:cs="Arial"/>
          <w:color w:val="6E6E6E"/>
          <w:spacing w:val="-4"/>
          <w:w w:val="116"/>
          <w:sz w:val="14"/>
          <w:szCs w:val="14"/>
        </w:rPr>
        <w:t xml:space="preserve"> </w:t>
      </w:r>
      <w:r>
        <w:rPr>
          <w:rFonts w:ascii="Times New Roman" w:hAnsi="Times New Roman" w:cs="Times New Roman"/>
          <w:color w:val="6E6E6E"/>
          <w:w w:val="104"/>
          <w:sz w:val="16"/>
          <w:szCs w:val="16"/>
        </w:rPr>
        <w:t>cost</w:t>
      </w:r>
      <w:r>
        <w:rPr>
          <w:rFonts w:ascii="Times New Roman" w:hAnsi="Times New Roman" w:cs="Times New Roman"/>
          <w:color w:val="6E6E6E"/>
          <w:spacing w:val="-18"/>
          <w:w w:val="104"/>
          <w:sz w:val="16"/>
          <w:szCs w:val="16"/>
        </w:rPr>
        <w:t xml:space="preserve"> </w:t>
      </w:r>
      <w:r>
        <w:rPr>
          <w:rFonts w:ascii="Arial" w:hAnsi="Arial" w:cs="Arial"/>
          <w:color w:val="6E6E6E"/>
          <w:w w:val="125"/>
          <w:sz w:val="14"/>
          <w:szCs w:val="14"/>
        </w:rPr>
        <w:t>of</w:t>
      </w:r>
      <w:r>
        <w:rPr>
          <w:rFonts w:ascii="Arial" w:hAnsi="Arial" w:cs="Arial"/>
          <w:color w:val="6E6E6E"/>
          <w:spacing w:val="-9"/>
          <w:w w:val="125"/>
          <w:sz w:val="14"/>
          <w:szCs w:val="14"/>
        </w:rPr>
        <w:t xml:space="preserve"> </w:t>
      </w:r>
      <w:r>
        <w:rPr>
          <w:rFonts w:ascii="Arial" w:hAnsi="Arial" w:cs="Arial"/>
          <w:color w:val="6E6E6E"/>
          <w:w w:val="116"/>
          <w:sz w:val="14"/>
          <w:szCs w:val="14"/>
        </w:rPr>
        <w:t>csre</w:t>
      </w:r>
      <w:r>
        <w:rPr>
          <w:rFonts w:ascii="Arial" w:hAnsi="Arial" w:cs="Arial"/>
          <w:color w:val="6E6E6E"/>
          <w:spacing w:val="-16"/>
          <w:w w:val="116"/>
          <w:sz w:val="14"/>
          <w:szCs w:val="14"/>
        </w:rPr>
        <w:t xml:space="preserve"> </w:t>
      </w:r>
      <w:r>
        <w:rPr>
          <w:rFonts w:ascii="Arial" w:hAnsi="Arial" w:cs="Arial"/>
          <w:color w:val="6E6E6E"/>
          <w:spacing w:val="-1"/>
          <w:w w:val="114"/>
          <w:sz w:val="14"/>
          <w:szCs w:val="14"/>
        </w:rPr>
        <w:t>models</w:t>
      </w:r>
      <w:r>
        <w:rPr>
          <w:rFonts w:ascii="Arial" w:hAnsi="Arial" w:cs="Arial"/>
          <w:color w:val="6E6E6E"/>
          <w:spacing w:val="-14"/>
          <w:w w:val="114"/>
          <w:sz w:val="14"/>
          <w:szCs w:val="14"/>
        </w:rPr>
        <w:t xml:space="preserve"> </w:t>
      </w:r>
      <w:r>
        <w:rPr>
          <w:rFonts w:ascii="Arial" w:hAnsi="Arial" w:cs="Arial"/>
          <w:color w:val="565657"/>
          <w:w w:val="119"/>
          <w:sz w:val="14"/>
          <w:szCs w:val="14"/>
        </w:rPr>
        <w:t>at</w:t>
      </w:r>
      <w:r>
        <w:rPr>
          <w:rFonts w:ascii="Arial" w:hAnsi="Arial" w:cs="Arial"/>
          <w:color w:val="565657"/>
          <w:spacing w:val="-13"/>
          <w:w w:val="119"/>
          <w:sz w:val="14"/>
          <w:szCs w:val="14"/>
        </w:rPr>
        <w:t xml:space="preserve"> </w:t>
      </w:r>
      <w:r>
        <w:rPr>
          <w:rFonts w:ascii="Arial" w:hAnsi="Arial" w:cs="Arial"/>
          <w:color w:val="6E6E6E"/>
          <w:w w:val="118"/>
          <w:sz w:val="14"/>
          <w:szCs w:val="14"/>
        </w:rPr>
        <w:t>the</w:t>
      </w:r>
      <w:r>
        <w:rPr>
          <w:rFonts w:ascii="Arial" w:hAnsi="Arial" w:cs="Arial"/>
          <w:color w:val="6E6E6E"/>
          <w:spacing w:val="-15"/>
          <w:w w:val="118"/>
          <w:sz w:val="14"/>
          <w:szCs w:val="14"/>
        </w:rPr>
        <w:t xml:space="preserve"> </w:t>
      </w:r>
      <w:r>
        <w:rPr>
          <w:rFonts w:ascii="Arial" w:hAnsi="Arial" w:cs="Arial"/>
          <w:color w:val="6E6E6E"/>
          <w:w w:val="107"/>
          <w:sz w:val="14"/>
          <w:szCs w:val="14"/>
        </w:rPr>
        <w:t>pcovider</w:t>
      </w:r>
      <w:r>
        <w:rPr>
          <w:rFonts w:ascii="Arial" w:hAnsi="Arial" w:cs="Arial"/>
          <w:color w:val="6E6E6E"/>
          <w:spacing w:val="-4"/>
          <w:w w:val="107"/>
          <w:sz w:val="14"/>
          <w:szCs w:val="14"/>
        </w:rPr>
        <w:t xml:space="preserve"> </w:t>
      </w:r>
      <w:r>
        <w:rPr>
          <w:rFonts w:ascii="Arial" w:hAnsi="Arial" w:cs="Arial"/>
          <w:color w:val="4F4B69"/>
          <w:spacing w:val="-12"/>
          <w:w w:val="148"/>
          <w:sz w:val="14"/>
          <w:szCs w:val="14"/>
        </w:rPr>
        <w:t>le</w:t>
      </w:r>
      <w:r>
        <w:rPr>
          <w:rFonts w:ascii="Arial" w:hAnsi="Arial" w:cs="Arial"/>
          <w:color w:val="6E6E6E"/>
          <w:spacing w:val="-12"/>
          <w:w w:val="148"/>
          <w:sz w:val="14"/>
          <w:szCs w:val="14"/>
        </w:rPr>
        <w:t>vel</w:t>
      </w:r>
      <w:r>
        <w:rPr>
          <w:rFonts w:ascii="Arial" w:hAnsi="Arial" w:cs="Arial"/>
          <w:color w:val="6E6E6E"/>
          <w:spacing w:val="-17"/>
          <w:w w:val="148"/>
          <w:sz w:val="14"/>
          <w:szCs w:val="14"/>
        </w:rPr>
        <w:t xml:space="preserve"> </w:t>
      </w:r>
      <w:r>
        <w:rPr>
          <w:rFonts w:ascii="Arial" w:hAnsi="Arial" w:cs="Arial"/>
          <w:color w:val="565657"/>
          <w:spacing w:val="-15"/>
          <w:w w:val="168"/>
          <w:sz w:val="14"/>
          <w:szCs w:val="14"/>
        </w:rPr>
        <w:t>is</w:t>
      </w:r>
      <w:r>
        <w:rPr>
          <w:rFonts w:ascii="Arial" w:hAnsi="Arial" w:cs="Arial"/>
          <w:color w:val="565657"/>
          <w:spacing w:val="-35"/>
          <w:w w:val="168"/>
          <w:sz w:val="14"/>
          <w:szCs w:val="14"/>
        </w:rPr>
        <w:t xml:space="preserve"> </w:t>
      </w:r>
      <w:r>
        <w:rPr>
          <w:rFonts w:ascii="Arial" w:hAnsi="Arial" w:cs="Arial"/>
          <w:color w:val="565657"/>
          <w:w w:val="112"/>
          <w:sz w:val="14"/>
          <w:szCs w:val="14"/>
        </w:rPr>
        <w:t xml:space="preserve">central </w:t>
      </w:r>
      <w:r>
        <w:rPr>
          <w:rFonts w:ascii="Arial" w:hAnsi="Arial" w:cs="Arial"/>
          <w:color w:val="6E6E6E"/>
          <w:w w:val="120"/>
          <w:sz w:val="14"/>
          <w:szCs w:val="14"/>
        </w:rPr>
        <w:t>to</w:t>
      </w:r>
      <w:r>
        <w:rPr>
          <w:rFonts w:ascii="Arial" w:hAnsi="Arial" w:cs="Arial"/>
          <w:color w:val="6E6E6E"/>
          <w:spacing w:val="-14"/>
          <w:w w:val="120"/>
          <w:sz w:val="14"/>
          <w:szCs w:val="14"/>
        </w:rPr>
        <w:t xml:space="preserve"> </w:t>
      </w:r>
      <w:r>
        <w:rPr>
          <w:rFonts w:ascii="Arial" w:hAnsi="Arial" w:cs="Arial"/>
          <w:color w:val="6E6E6E"/>
          <w:spacing w:val="-5"/>
          <w:w w:val="120"/>
          <w:sz w:val="14"/>
          <w:szCs w:val="14"/>
        </w:rPr>
        <w:t>the</w:t>
      </w:r>
      <w:r>
        <w:rPr>
          <w:rFonts w:ascii="Arial" w:hAnsi="Arial" w:cs="Arial"/>
          <w:color w:val="6E6E6E"/>
          <w:spacing w:val="-19"/>
          <w:w w:val="120"/>
          <w:sz w:val="14"/>
          <w:szCs w:val="14"/>
        </w:rPr>
        <w:t xml:space="preserve"> </w:t>
      </w:r>
      <w:r>
        <w:rPr>
          <w:rFonts w:ascii="Arial" w:hAnsi="Arial" w:cs="Arial"/>
          <w:color w:val="6E6E6E"/>
          <w:w w:val="120"/>
          <w:sz w:val="14"/>
          <w:szCs w:val="14"/>
        </w:rPr>
        <w:t>demonstration</w:t>
      </w:r>
      <w:r>
        <w:rPr>
          <w:rFonts w:ascii="Arial" w:hAnsi="Arial" w:cs="Arial"/>
          <w:color w:val="6E6E6E"/>
          <w:spacing w:val="-6"/>
          <w:w w:val="120"/>
          <w:sz w:val="14"/>
          <w:szCs w:val="14"/>
        </w:rPr>
        <w:t xml:space="preserve"> </w:t>
      </w:r>
      <w:r>
        <w:rPr>
          <w:rFonts w:ascii="Arial" w:hAnsi="Arial" w:cs="Arial"/>
          <w:color w:val="565657"/>
          <w:spacing w:val="-3"/>
          <w:w w:val="120"/>
          <w:sz w:val="14"/>
          <w:szCs w:val="14"/>
        </w:rPr>
        <w:t>extension</w:t>
      </w:r>
      <w:r>
        <w:rPr>
          <w:rFonts w:ascii="Arial" w:hAnsi="Arial" w:cs="Arial"/>
          <w:color w:val="565657"/>
          <w:spacing w:val="-20"/>
          <w:w w:val="120"/>
          <w:sz w:val="14"/>
          <w:szCs w:val="14"/>
        </w:rPr>
        <w:t xml:space="preserve"> </w:t>
      </w:r>
      <w:r>
        <w:rPr>
          <w:rFonts w:ascii="Arial" w:hAnsi="Arial" w:cs="Arial"/>
          <w:color w:val="858285"/>
          <w:spacing w:val="-7"/>
          <w:w w:val="120"/>
          <w:sz w:val="14"/>
          <w:szCs w:val="14"/>
        </w:rPr>
        <w:t>request.</w:t>
      </w:r>
      <w:r>
        <w:rPr>
          <w:rFonts w:ascii="Arial" w:hAnsi="Arial" w:cs="Arial"/>
          <w:color w:val="858285"/>
          <w:spacing w:val="-5"/>
          <w:w w:val="120"/>
          <w:sz w:val="14"/>
          <w:szCs w:val="14"/>
        </w:rPr>
        <w:t xml:space="preserve"> </w:t>
      </w:r>
      <w:r>
        <w:rPr>
          <w:rFonts w:ascii="Arial" w:hAnsi="Arial" w:cs="Arial"/>
          <w:color w:val="565657"/>
          <w:spacing w:val="-11"/>
          <w:w w:val="120"/>
          <w:sz w:val="14"/>
          <w:szCs w:val="14"/>
        </w:rPr>
        <w:t>and</w:t>
      </w:r>
      <w:r>
        <w:rPr>
          <w:rFonts w:ascii="Arial" w:hAnsi="Arial" w:cs="Arial"/>
          <w:color w:val="565657"/>
          <w:spacing w:val="-28"/>
          <w:w w:val="120"/>
          <w:sz w:val="14"/>
          <w:szCs w:val="14"/>
        </w:rPr>
        <w:t xml:space="preserve"> </w:t>
      </w:r>
      <w:r>
        <w:rPr>
          <w:rFonts w:ascii="Arial" w:hAnsi="Arial" w:cs="Arial"/>
          <w:color w:val="6E6E6E"/>
          <w:w w:val="120"/>
          <w:sz w:val="14"/>
          <w:szCs w:val="14"/>
        </w:rPr>
        <w:t>to</w:t>
      </w:r>
      <w:r>
        <w:rPr>
          <w:rFonts w:ascii="Arial" w:hAnsi="Arial" w:cs="Arial"/>
          <w:color w:val="6E6E6E"/>
          <w:spacing w:val="-14"/>
          <w:w w:val="120"/>
          <w:sz w:val="14"/>
          <w:szCs w:val="14"/>
        </w:rPr>
        <w:t xml:space="preserve"> </w:t>
      </w:r>
      <w:r>
        <w:rPr>
          <w:rFonts w:ascii="Arial" w:hAnsi="Arial" w:cs="Arial"/>
          <w:color w:val="6E6E6E"/>
          <w:w w:val="120"/>
          <w:sz w:val="14"/>
          <w:szCs w:val="14"/>
        </w:rPr>
        <w:t>the</w:t>
      </w:r>
      <w:r>
        <w:rPr>
          <w:rFonts w:ascii="Arial" w:hAnsi="Arial" w:cs="Arial"/>
          <w:color w:val="6E6E6E"/>
          <w:spacing w:val="-26"/>
          <w:w w:val="120"/>
          <w:sz w:val="14"/>
          <w:szCs w:val="14"/>
        </w:rPr>
        <w:t xml:space="preserve"> </w:t>
      </w:r>
      <w:r>
        <w:rPr>
          <w:rFonts w:ascii="Arial" w:hAnsi="Arial" w:cs="Arial"/>
          <w:color w:val="6E6E6E"/>
          <w:w w:val="120"/>
          <w:sz w:val="14"/>
          <w:szCs w:val="14"/>
        </w:rPr>
        <w:t>Commonwealth</w:t>
      </w:r>
      <w:r>
        <w:rPr>
          <w:rFonts w:ascii="Arial" w:hAnsi="Arial" w:cs="Arial"/>
          <w:color w:val="565657"/>
          <w:w w:val="120"/>
          <w:sz w:val="14"/>
          <w:szCs w:val="14"/>
        </w:rPr>
        <w:t>s</w:t>
      </w:r>
      <w:r>
        <w:rPr>
          <w:rFonts w:ascii="Arial" w:hAnsi="Arial" w:cs="Arial"/>
          <w:color w:val="565657"/>
          <w:spacing w:val="-30"/>
          <w:w w:val="120"/>
          <w:sz w:val="14"/>
          <w:szCs w:val="14"/>
        </w:rPr>
        <w:t xml:space="preserve"> </w:t>
      </w:r>
      <w:r>
        <w:rPr>
          <w:rFonts w:ascii="Arial" w:hAnsi="Arial" w:cs="Arial"/>
          <w:color w:val="6E6E6E"/>
          <w:w w:val="120"/>
          <w:sz w:val="14"/>
          <w:szCs w:val="14"/>
        </w:rPr>
        <w:t>goalsof</w:t>
      </w:r>
      <w:r>
        <w:rPr>
          <w:rFonts w:ascii="Arial" w:hAnsi="Arial" w:cs="Arial"/>
          <w:color w:val="6E6E6E"/>
          <w:spacing w:val="-4"/>
          <w:w w:val="120"/>
          <w:sz w:val="14"/>
          <w:szCs w:val="14"/>
        </w:rPr>
        <w:t xml:space="preserve"> </w:t>
      </w:r>
      <w:r>
        <w:rPr>
          <w:rFonts w:ascii="Arial" w:hAnsi="Arial" w:cs="Arial"/>
          <w:color w:val="565657"/>
          <w:w w:val="120"/>
          <w:sz w:val="14"/>
          <w:szCs w:val="14"/>
        </w:rPr>
        <w:t>a</w:t>
      </w:r>
      <w:r>
        <w:rPr>
          <w:rFonts w:ascii="Arial" w:hAnsi="Arial" w:cs="Arial"/>
          <w:color w:val="565657"/>
          <w:spacing w:val="-16"/>
          <w:w w:val="120"/>
          <w:sz w:val="14"/>
          <w:szCs w:val="14"/>
        </w:rPr>
        <w:t xml:space="preserve"> </w:t>
      </w:r>
      <w:r>
        <w:rPr>
          <w:rFonts w:ascii="Arial" w:hAnsi="Arial" w:cs="Arial"/>
          <w:color w:val="565657"/>
          <w:w w:val="120"/>
          <w:sz w:val="14"/>
          <w:szCs w:val="14"/>
        </w:rPr>
        <w:t>sustainable</w:t>
      </w:r>
      <w:r>
        <w:rPr>
          <w:rFonts w:ascii="Arial" w:hAnsi="Arial" w:cs="Arial"/>
          <w:color w:val="565657"/>
          <w:spacing w:val="-19"/>
          <w:w w:val="120"/>
          <w:sz w:val="14"/>
          <w:szCs w:val="14"/>
        </w:rPr>
        <w:t xml:space="preserve"> </w:t>
      </w:r>
      <w:r>
        <w:rPr>
          <w:rFonts w:ascii="Arial" w:hAnsi="Arial" w:cs="Arial"/>
          <w:color w:val="6E6E6E"/>
          <w:w w:val="120"/>
          <w:sz w:val="14"/>
          <w:szCs w:val="14"/>
        </w:rPr>
        <w:t>MassHealth</w:t>
      </w:r>
      <w:r>
        <w:rPr>
          <w:rFonts w:ascii="Arial" w:hAnsi="Arial" w:cs="Arial"/>
          <w:color w:val="6E6E6E"/>
          <w:spacing w:val="-4"/>
          <w:w w:val="120"/>
          <w:sz w:val="14"/>
          <w:szCs w:val="14"/>
        </w:rPr>
        <w:t xml:space="preserve"> </w:t>
      </w:r>
      <w:r>
        <w:rPr>
          <w:rFonts w:ascii="Arial" w:hAnsi="Arial" w:cs="Arial"/>
          <w:color w:val="6E6E6E"/>
          <w:spacing w:val="-8"/>
          <w:w w:val="120"/>
          <w:sz w:val="14"/>
          <w:szCs w:val="14"/>
        </w:rPr>
        <w:t>p,og</w:t>
      </w:r>
      <w:r>
        <w:rPr>
          <w:rFonts w:ascii="Arial" w:hAnsi="Arial" w:cs="Arial"/>
          <w:color w:val="6E6E6E"/>
          <w:spacing w:val="-5"/>
          <w:w w:val="120"/>
          <w:sz w:val="14"/>
          <w:szCs w:val="14"/>
        </w:rPr>
        <w:t xml:space="preserve"> am.</w:t>
      </w:r>
    </w:p>
    <w:p w:rsidR="00610E6C" w:rsidRDefault="00610E6C">
      <w:pPr>
        <w:pStyle w:val="BodyText"/>
        <w:kinsoku w:val="0"/>
        <w:overflowPunct w:val="0"/>
        <w:spacing w:before="28"/>
        <w:ind w:left="7615"/>
        <w:rPr>
          <w:rFonts w:ascii="Arial" w:hAnsi="Arial" w:cs="Arial"/>
          <w:color w:val="6E6E6E"/>
          <w:w w:val="110"/>
          <w:sz w:val="14"/>
          <w:szCs w:val="14"/>
        </w:rPr>
      </w:pPr>
      <w:r>
        <w:rPr>
          <w:rFonts w:ascii="Arial" w:hAnsi="Arial" w:cs="Arial"/>
          <w:color w:val="6E6E6E"/>
          <w:w w:val="105"/>
          <w:sz w:val="14"/>
          <w:szCs w:val="14"/>
        </w:rPr>
        <w:t>Massachusetts</w:t>
      </w:r>
      <w:r>
        <w:rPr>
          <w:rFonts w:ascii="Arial" w:hAnsi="Arial" w:cs="Arial"/>
          <w:color w:val="6E6E6E"/>
          <w:spacing w:val="-9"/>
          <w:sz w:val="14"/>
          <w:szCs w:val="14"/>
        </w:rPr>
        <w:t xml:space="preserve"> </w:t>
      </w:r>
      <w:r>
        <w:rPr>
          <w:rFonts w:ascii="Arial" w:hAnsi="Arial" w:cs="Arial"/>
          <w:color w:val="565657"/>
          <w:w w:val="102"/>
          <w:sz w:val="14"/>
          <w:szCs w:val="14"/>
        </w:rPr>
        <w:t>seeks</w:t>
      </w:r>
      <w:r>
        <w:rPr>
          <w:rFonts w:ascii="Arial" w:hAnsi="Arial" w:cs="Arial"/>
          <w:color w:val="565657"/>
          <w:spacing w:val="4"/>
          <w:sz w:val="14"/>
          <w:szCs w:val="14"/>
        </w:rPr>
        <w:t xml:space="preserve"> </w:t>
      </w:r>
      <w:r>
        <w:rPr>
          <w:rFonts w:ascii="Arial" w:hAnsi="Arial" w:cs="Arial"/>
          <w:color w:val="6E6E6E"/>
          <w:w w:val="125"/>
          <w:sz w:val="14"/>
          <w:szCs w:val="14"/>
        </w:rPr>
        <w:t>n</w:t>
      </w:r>
      <w:r>
        <w:rPr>
          <w:rFonts w:ascii="Arial" w:hAnsi="Arial" w:cs="Arial"/>
          <w:color w:val="6E6E6E"/>
          <w:spacing w:val="-32"/>
          <w:w w:val="125"/>
          <w:sz w:val="14"/>
          <w:szCs w:val="14"/>
        </w:rPr>
        <w:t>e</w:t>
      </w:r>
      <w:r>
        <w:rPr>
          <w:rFonts w:ascii="Arial" w:hAnsi="Arial" w:cs="Arial"/>
          <w:color w:val="6E6E6E"/>
          <w:w w:val="117"/>
          <w:sz w:val="14"/>
          <w:szCs w:val="14"/>
        </w:rPr>
        <w:t>w</w:t>
      </w:r>
      <w:r>
        <w:rPr>
          <w:rFonts w:ascii="Arial" w:hAnsi="Arial" w:cs="Arial"/>
          <w:color w:val="6E6E6E"/>
          <w:spacing w:val="-9"/>
          <w:sz w:val="14"/>
          <w:szCs w:val="14"/>
        </w:rPr>
        <w:t xml:space="preserve"> </w:t>
      </w:r>
      <w:r>
        <w:rPr>
          <w:rFonts w:ascii="Arial" w:hAnsi="Arial" w:cs="Arial"/>
          <w:color w:val="858285"/>
          <w:w w:val="117"/>
          <w:sz w:val="14"/>
          <w:szCs w:val="14"/>
        </w:rPr>
        <w:t>w</w:t>
      </w:r>
      <w:r>
        <w:rPr>
          <w:rFonts w:ascii="Arial" w:hAnsi="Arial" w:cs="Arial"/>
          <w:color w:val="565657"/>
          <w:w w:val="124"/>
          <w:sz w:val="14"/>
          <w:szCs w:val="14"/>
        </w:rPr>
        <w:t>a</w:t>
      </w:r>
      <w:r>
        <w:rPr>
          <w:rFonts w:ascii="Arial" w:hAnsi="Arial" w:cs="Arial"/>
          <w:color w:val="565657"/>
          <w:spacing w:val="-2"/>
          <w:w w:val="124"/>
          <w:sz w:val="14"/>
          <w:szCs w:val="14"/>
        </w:rPr>
        <w:t>i</w:t>
      </w:r>
      <w:r>
        <w:rPr>
          <w:rFonts w:ascii="Arial" w:hAnsi="Arial" w:cs="Arial"/>
          <w:color w:val="565657"/>
          <w:w w:val="112"/>
          <w:sz w:val="14"/>
          <w:szCs w:val="14"/>
        </w:rPr>
        <w:t>ver</w:t>
      </w:r>
      <w:r>
        <w:rPr>
          <w:rFonts w:ascii="Arial" w:hAnsi="Arial" w:cs="Arial"/>
          <w:color w:val="565657"/>
          <w:spacing w:val="11"/>
          <w:sz w:val="14"/>
          <w:szCs w:val="14"/>
        </w:rPr>
        <w:t xml:space="preserve"> </w:t>
      </w:r>
      <w:r>
        <w:rPr>
          <w:rFonts w:ascii="Arial" w:hAnsi="Arial" w:cs="Arial"/>
          <w:color w:val="565657"/>
          <w:spacing w:val="-11"/>
          <w:w w:val="109"/>
          <w:sz w:val="14"/>
          <w:szCs w:val="14"/>
        </w:rPr>
        <w:t>a</w:t>
      </w:r>
      <w:r>
        <w:rPr>
          <w:rFonts w:ascii="Arial" w:hAnsi="Arial" w:cs="Arial"/>
          <w:color w:val="000000"/>
          <w:spacing w:val="-26"/>
          <w:w w:val="104"/>
          <w:sz w:val="14"/>
          <w:szCs w:val="14"/>
        </w:rPr>
        <w:t>.</w:t>
      </w:r>
      <w:r>
        <w:rPr>
          <w:rFonts w:ascii="Arial" w:hAnsi="Arial" w:cs="Arial"/>
          <w:color w:val="6E6E6E"/>
          <w:w w:val="129"/>
          <w:sz w:val="14"/>
          <w:szCs w:val="14"/>
        </w:rPr>
        <w:t>nd</w:t>
      </w:r>
      <w:r>
        <w:rPr>
          <w:rFonts w:ascii="Arial" w:hAnsi="Arial" w:cs="Arial"/>
          <w:color w:val="6E6E6E"/>
          <w:spacing w:val="-17"/>
          <w:sz w:val="14"/>
          <w:szCs w:val="14"/>
        </w:rPr>
        <w:t xml:space="preserve"> </w:t>
      </w:r>
      <w:r>
        <w:rPr>
          <w:rFonts w:ascii="Arial" w:hAnsi="Arial" w:cs="Arial"/>
          <w:color w:val="565657"/>
          <w:spacing w:val="-29"/>
          <w:w w:val="132"/>
          <w:sz w:val="14"/>
          <w:szCs w:val="14"/>
        </w:rPr>
        <w:t>e</w:t>
      </w:r>
      <w:r>
        <w:rPr>
          <w:rFonts w:ascii="Arial" w:hAnsi="Arial" w:cs="Arial"/>
          <w:color w:val="565657"/>
          <w:w w:val="116"/>
          <w:sz w:val="14"/>
          <w:szCs w:val="14"/>
        </w:rPr>
        <w:t>xpend</w:t>
      </w:r>
      <w:r>
        <w:rPr>
          <w:rFonts w:ascii="Arial" w:hAnsi="Arial" w:cs="Arial"/>
          <w:color w:val="565657"/>
          <w:spacing w:val="12"/>
          <w:w w:val="116"/>
          <w:sz w:val="14"/>
          <w:szCs w:val="14"/>
        </w:rPr>
        <w:t>i</w:t>
      </w:r>
      <w:r>
        <w:rPr>
          <w:rFonts w:ascii="Arial" w:hAnsi="Arial" w:cs="Arial"/>
          <w:color w:val="565657"/>
          <w:w w:val="112"/>
          <w:sz w:val="14"/>
          <w:szCs w:val="14"/>
        </w:rPr>
        <w:t>t</w:t>
      </w:r>
      <w:r>
        <w:rPr>
          <w:rFonts w:ascii="Arial" w:hAnsi="Arial" w:cs="Arial"/>
          <w:color w:val="565657"/>
          <w:spacing w:val="3"/>
          <w:w w:val="112"/>
          <w:sz w:val="14"/>
          <w:szCs w:val="14"/>
        </w:rPr>
        <w:t>u</w:t>
      </w:r>
      <w:r>
        <w:rPr>
          <w:rFonts w:ascii="Arial" w:hAnsi="Arial" w:cs="Arial"/>
          <w:color w:val="858285"/>
          <w:w w:val="120"/>
          <w:sz w:val="14"/>
          <w:szCs w:val="14"/>
        </w:rPr>
        <w:t>re</w:t>
      </w:r>
      <w:r>
        <w:rPr>
          <w:rFonts w:ascii="Arial" w:hAnsi="Arial" w:cs="Arial"/>
          <w:color w:val="858285"/>
          <w:spacing w:val="-10"/>
          <w:sz w:val="14"/>
          <w:szCs w:val="14"/>
        </w:rPr>
        <w:t xml:space="preserve"> </w:t>
      </w:r>
      <w:r>
        <w:rPr>
          <w:rFonts w:ascii="Arial" w:hAnsi="Arial" w:cs="Arial"/>
          <w:color w:val="565657"/>
          <w:w w:val="113"/>
          <w:sz w:val="14"/>
          <w:szCs w:val="14"/>
        </w:rPr>
        <w:t>aut</w:t>
      </w:r>
      <w:r>
        <w:rPr>
          <w:rFonts w:ascii="Arial" w:hAnsi="Arial" w:cs="Arial"/>
          <w:color w:val="565657"/>
          <w:spacing w:val="-11"/>
          <w:w w:val="113"/>
          <w:sz w:val="14"/>
          <w:szCs w:val="14"/>
        </w:rPr>
        <w:t>h</w:t>
      </w:r>
      <w:r>
        <w:rPr>
          <w:rFonts w:ascii="Arial" w:hAnsi="Arial" w:cs="Arial"/>
          <w:color w:val="858285"/>
          <w:w w:val="120"/>
          <w:sz w:val="14"/>
          <w:szCs w:val="14"/>
        </w:rPr>
        <w:t>o</w:t>
      </w:r>
      <w:r>
        <w:rPr>
          <w:rFonts w:ascii="Arial" w:hAnsi="Arial" w:cs="Arial"/>
          <w:color w:val="858285"/>
          <w:spacing w:val="-1"/>
          <w:w w:val="120"/>
          <w:sz w:val="14"/>
          <w:szCs w:val="14"/>
        </w:rPr>
        <w:t>r</w:t>
      </w:r>
      <w:r>
        <w:rPr>
          <w:rFonts w:ascii="Arial" w:hAnsi="Arial" w:cs="Arial"/>
          <w:color w:val="565657"/>
          <w:spacing w:val="-30"/>
          <w:w w:val="240"/>
          <w:sz w:val="14"/>
          <w:szCs w:val="14"/>
        </w:rPr>
        <w:t>i</w:t>
      </w:r>
      <w:r>
        <w:rPr>
          <w:rFonts w:ascii="Arial" w:hAnsi="Arial" w:cs="Arial"/>
          <w:color w:val="565657"/>
          <w:w w:val="111"/>
          <w:sz w:val="14"/>
          <w:szCs w:val="14"/>
        </w:rPr>
        <w:t>ty</w:t>
      </w:r>
      <w:r>
        <w:rPr>
          <w:rFonts w:ascii="Arial" w:hAnsi="Arial" w:cs="Arial"/>
          <w:color w:val="565657"/>
          <w:spacing w:val="4"/>
          <w:sz w:val="14"/>
          <w:szCs w:val="14"/>
        </w:rPr>
        <w:t xml:space="preserve"> </w:t>
      </w:r>
      <w:r>
        <w:rPr>
          <w:rFonts w:ascii="Arial" w:hAnsi="Arial" w:cs="Arial"/>
          <w:color w:val="6E6E6E"/>
          <w:spacing w:val="-28"/>
          <w:w w:val="150"/>
          <w:sz w:val="14"/>
          <w:szCs w:val="14"/>
        </w:rPr>
        <w:t>n</w:t>
      </w:r>
      <w:r>
        <w:rPr>
          <w:rFonts w:ascii="Arial" w:hAnsi="Arial" w:cs="Arial"/>
          <w:color w:val="6E6E6E"/>
          <w:w w:val="103"/>
          <w:sz w:val="14"/>
          <w:szCs w:val="14"/>
        </w:rPr>
        <w:t>ecessary</w:t>
      </w:r>
      <w:r>
        <w:rPr>
          <w:rFonts w:ascii="Arial" w:hAnsi="Arial" w:cs="Arial"/>
          <w:color w:val="6E6E6E"/>
          <w:spacing w:val="8"/>
          <w:sz w:val="14"/>
          <w:szCs w:val="14"/>
        </w:rPr>
        <w:t xml:space="preserve"> </w:t>
      </w:r>
      <w:r>
        <w:rPr>
          <w:rFonts w:ascii="Arial" w:hAnsi="Arial" w:cs="Arial"/>
          <w:color w:val="6E6E6E"/>
          <w:w w:val="121"/>
          <w:sz w:val="14"/>
          <w:szCs w:val="14"/>
        </w:rPr>
        <w:t>to</w:t>
      </w:r>
      <w:r>
        <w:rPr>
          <w:rFonts w:ascii="Arial" w:hAnsi="Arial" w:cs="Arial"/>
          <w:color w:val="6E6E6E"/>
          <w:spacing w:val="-2"/>
          <w:sz w:val="14"/>
          <w:szCs w:val="14"/>
        </w:rPr>
        <w:t xml:space="preserve"> </w:t>
      </w:r>
      <w:r>
        <w:rPr>
          <w:rFonts w:ascii="Arial" w:hAnsi="Arial" w:cs="Arial"/>
          <w:color w:val="565657"/>
          <w:w w:val="113"/>
          <w:sz w:val="14"/>
          <w:szCs w:val="14"/>
        </w:rPr>
        <w:t>author</w:t>
      </w:r>
      <w:r>
        <w:rPr>
          <w:rFonts w:ascii="Arial" w:hAnsi="Arial" w:cs="Arial"/>
          <w:color w:val="565657"/>
          <w:spacing w:val="6"/>
          <w:w w:val="113"/>
          <w:sz w:val="14"/>
          <w:szCs w:val="14"/>
        </w:rPr>
        <w:t>i</w:t>
      </w:r>
      <w:r>
        <w:rPr>
          <w:rFonts w:ascii="Arial" w:hAnsi="Arial" w:cs="Arial"/>
          <w:color w:val="565657"/>
          <w:w w:val="115"/>
          <w:sz w:val="14"/>
          <w:szCs w:val="14"/>
        </w:rPr>
        <w:t>ze</w:t>
      </w:r>
      <w:r>
        <w:rPr>
          <w:rFonts w:ascii="Arial" w:hAnsi="Arial" w:cs="Arial"/>
          <w:color w:val="565657"/>
          <w:spacing w:val="-16"/>
          <w:sz w:val="14"/>
          <w:szCs w:val="14"/>
        </w:rPr>
        <w:t xml:space="preserve"> </w:t>
      </w:r>
      <w:r>
        <w:rPr>
          <w:rFonts w:ascii="Arial" w:hAnsi="Arial" w:cs="Arial"/>
          <w:color w:val="6E6E6E"/>
          <w:w w:val="116"/>
          <w:sz w:val="14"/>
          <w:szCs w:val="14"/>
        </w:rPr>
        <w:t>A</w:t>
      </w:r>
      <w:r>
        <w:rPr>
          <w:rFonts w:ascii="Arial" w:hAnsi="Arial" w:cs="Arial"/>
          <w:color w:val="6E6E6E"/>
          <w:spacing w:val="-18"/>
          <w:w w:val="116"/>
          <w:sz w:val="14"/>
          <w:szCs w:val="14"/>
        </w:rPr>
        <w:t>C</w:t>
      </w:r>
      <w:r>
        <w:rPr>
          <w:rFonts w:ascii="Arial" w:hAnsi="Arial" w:cs="Arial"/>
          <w:color w:val="6E6E6E"/>
          <w:w w:val="110"/>
          <w:sz w:val="14"/>
          <w:szCs w:val="14"/>
        </w:rPr>
        <w:t>Os.</w:t>
      </w:r>
    </w:p>
    <w:p w:rsidR="00610E6C" w:rsidRDefault="00610E6C">
      <w:pPr>
        <w:pStyle w:val="BodyText"/>
        <w:kinsoku w:val="0"/>
        <w:overflowPunct w:val="0"/>
        <w:rPr>
          <w:rFonts w:ascii="Arial" w:hAnsi="Arial" w:cs="Arial"/>
          <w:sz w:val="19"/>
          <w:szCs w:val="19"/>
        </w:rPr>
      </w:pPr>
    </w:p>
    <w:p w:rsidR="00610E6C" w:rsidRDefault="00610E6C">
      <w:pPr>
        <w:pStyle w:val="BodyText"/>
        <w:kinsoku w:val="0"/>
        <w:overflowPunct w:val="0"/>
        <w:spacing w:before="1" w:line="345" w:lineRule="auto"/>
        <w:ind w:left="7600" w:right="3443" w:firstLine="15"/>
        <w:rPr>
          <w:rFonts w:ascii="Arial" w:hAnsi="Arial" w:cs="Arial"/>
          <w:color w:val="6E6E6E"/>
          <w:w w:val="134"/>
          <w:sz w:val="14"/>
          <w:szCs w:val="14"/>
        </w:rPr>
      </w:pPr>
      <w:r>
        <w:rPr>
          <w:rFonts w:ascii="Arial" w:hAnsi="Arial" w:cs="Arial"/>
          <w:i/>
          <w:iCs/>
          <w:color w:val="565657"/>
          <w:w w:val="113"/>
          <w:sz w:val="15"/>
          <w:szCs w:val="15"/>
        </w:rPr>
        <w:t>Delivery</w:t>
      </w:r>
      <w:r>
        <w:rPr>
          <w:rFonts w:ascii="Arial" w:hAnsi="Arial" w:cs="Arial"/>
          <w:i/>
          <w:iCs/>
          <w:color w:val="565657"/>
          <w:sz w:val="15"/>
          <w:szCs w:val="15"/>
        </w:rPr>
        <w:t xml:space="preserve"> </w:t>
      </w:r>
      <w:r>
        <w:rPr>
          <w:rFonts w:ascii="Arial" w:hAnsi="Arial" w:cs="Arial"/>
          <w:i/>
          <w:iCs/>
          <w:color w:val="565657"/>
          <w:w w:val="111"/>
          <w:sz w:val="15"/>
          <w:szCs w:val="15"/>
        </w:rPr>
        <w:t>System</w:t>
      </w:r>
      <w:r>
        <w:rPr>
          <w:rFonts w:ascii="Arial" w:hAnsi="Arial" w:cs="Arial"/>
          <w:i/>
          <w:iCs/>
          <w:color w:val="565657"/>
          <w:spacing w:val="-2"/>
          <w:sz w:val="15"/>
          <w:szCs w:val="15"/>
        </w:rPr>
        <w:t xml:space="preserve"> </w:t>
      </w:r>
      <w:r>
        <w:rPr>
          <w:rFonts w:ascii="Arial" w:hAnsi="Arial" w:cs="Arial"/>
          <w:color w:val="565657"/>
          <w:w w:val="117"/>
          <w:sz w:val="14"/>
          <w:szCs w:val="14"/>
        </w:rPr>
        <w:t>Reform</w:t>
      </w:r>
      <w:r>
        <w:rPr>
          <w:rFonts w:ascii="Arial" w:hAnsi="Arial" w:cs="Arial"/>
          <w:color w:val="565657"/>
          <w:spacing w:val="-11"/>
          <w:sz w:val="14"/>
          <w:szCs w:val="14"/>
        </w:rPr>
        <w:t xml:space="preserve"> </w:t>
      </w:r>
      <w:r>
        <w:rPr>
          <w:rFonts w:ascii="Arial" w:hAnsi="Arial" w:cs="Arial"/>
          <w:i/>
          <w:iCs/>
          <w:color w:val="6E6E6E"/>
          <w:w w:val="114"/>
          <w:sz w:val="15"/>
          <w:szCs w:val="15"/>
        </w:rPr>
        <w:t>Incentive</w:t>
      </w:r>
      <w:r>
        <w:rPr>
          <w:rFonts w:ascii="Arial" w:hAnsi="Arial" w:cs="Arial"/>
          <w:i/>
          <w:iCs/>
          <w:color w:val="6E6E6E"/>
          <w:spacing w:val="2"/>
          <w:sz w:val="15"/>
          <w:szCs w:val="15"/>
        </w:rPr>
        <w:t xml:space="preserve"> </w:t>
      </w:r>
      <w:r>
        <w:rPr>
          <w:rFonts w:ascii="Arial" w:hAnsi="Arial" w:cs="Arial"/>
          <w:color w:val="565657"/>
          <w:w w:val="122"/>
          <w:sz w:val="14"/>
          <w:szCs w:val="14"/>
        </w:rPr>
        <w:t>Pro</w:t>
      </w:r>
      <w:r>
        <w:rPr>
          <w:rFonts w:ascii="Arial" w:hAnsi="Arial" w:cs="Arial"/>
          <w:color w:val="565657"/>
          <w:spacing w:val="-34"/>
          <w:w w:val="122"/>
          <w:sz w:val="14"/>
          <w:szCs w:val="14"/>
        </w:rPr>
        <w:t>g</w:t>
      </w:r>
      <w:r>
        <w:rPr>
          <w:rFonts w:ascii="Arial" w:hAnsi="Arial" w:cs="Arial"/>
          <w:color w:val="565657"/>
          <w:w w:val="148"/>
          <w:sz w:val="14"/>
          <w:szCs w:val="14"/>
        </w:rPr>
        <w:t>r</w:t>
      </w:r>
      <w:r>
        <w:rPr>
          <w:rFonts w:ascii="Arial" w:hAnsi="Arial" w:cs="Arial"/>
          <w:color w:val="565657"/>
          <w:spacing w:val="-21"/>
          <w:w w:val="148"/>
          <w:sz w:val="14"/>
          <w:szCs w:val="14"/>
        </w:rPr>
        <w:t>a</w:t>
      </w:r>
      <w:r>
        <w:rPr>
          <w:rFonts w:ascii="Arial" w:hAnsi="Arial" w:cs="Arial"/>
          <w:color w:val="565657"/>
          <w:w w:val="134"/>
          <w:sz w:val="14"/>
          <w:szCs w:val="14"/>
        </w:rPr>
        <w:t>m</w:t>
      </w:r>
      <w:r>
        <w:rPr>
          <w:rFonts w:ascii="Arial" w:hAnsi="Arial" w:cs="Arial"/>
          <w:color w:val="565657"/>
          <w:spacing w:val="-17"/>
          <w:sz w:val="14"/>
          <w:szCs w:val="14"/>
        </w:rPr>
        <w:t xml:space="preserve"> </w:t>
      </w:r>
      <w:r>
        <w:rPr>
          <w:rFonts w:ascii="Arial" w:hAnsi="Arial" w:cs="Arial"/>
          <w:i/>
          <w:iCs/>
          <w:color w:val="565657"/>
          <w:w w:val="90"/>
          <w:sz w:val="15"/>
          <w:szCs w:val="15"/>
        </w:rPr>
        <w:t>(DSRJPJ.</w:t>
      </w:r>
      <w:r>
        <w:rPr>
          <w:rFonts w:ascii="Arial" w:hAnsi="Arial" w:cs="Arial"/>
          <w:i/>
          <w:iCs/>
          <w:color w:val="565657"/>
          <w:spacing w:val="4"/>
          <w:sz w:val="15"/>
          <w:szCs w:val="15"/>
        </w:rPr>
        <w:t xml:space="preserve"> </w:t>
      </w:r>
      <w:r>
        <w:rPr>
          <w:rFonts w:ascii="Arial" w:hAnsi="Arial" w:cs="Arial"/>
          <w:color w:val="6E6E6E"/>
          <w:w w:val="105"/>
          <w:sz w:val="14"/>
          <w:szCs w:val="14"/>
        </w:rPr>
        <w:t>Massachusett</w:t>
      </w:r>
      <w:r>
        <w:rPr>
          <w:rFonts w:ascii="Arial" w:hAnsi="Arial" w:cs="Arial"/>
          <w:color w:val="6E6E6E"/>
          <w:w w:val="106"/>
          <w:sz w:val="14"/>
          <w:szCs w:val="14"/>
        </w:rPr>
        <w:t>s</w:t>
      </w:r>
      <w:r>
        <w:rPr>
          <w:rFonts w:ascii="Arial" w:hAnsi="Arial" w:cs="Arial"/>
          <w:color w:val="6E6E6E"/>
          <w:sz w:val="14"/>
          <w:szCs w:val="14"/>
        </w:rPr>
        <w:t xml:space="preserve"> </w:t>
      </w:r>
      <w:r>
        <w:rPr>
          <w:rFonts w:ascii="Arial" w:hAnsi="Arial" w:cs="Arial"/>
          <w:color w:val="6E6E6E"/>
          <w:spacing w:val="-18"/>
          <w:sz w:val="14"/>
          <w:szCs w:val="14"/>
        </w:rPr>
        <w:t xml:space="preserve"> </w:t>
      </w:r>
      <w:r>
        <w:rPr>
          <w:rFonts w:ascii="Arial" w:hAnsi="Arial" w:cs="Arial"/>
          <w:color w:val="6E6E6E"/>
          <w:w w:val="123"/>
          <w:sz w:val="14"/>
          <w:szCs w:val="14"/>
        </w:rPr>
        <w:t>goa</w:t>
      </w:r>
      <w:r>
        <w:rPr>
          <w:rFonts w:ascii="Arial" w:hAnsi="Arial" w:cs="Arial"/>
          <w:color w:val="6E6E6E"/>
          <w:spacing w:val="13"/>
          <w:w w:val="123"/>
          <w:sz w:val="14"/>
          <w:szCs w:val="14"/>
        </w:rPr>
        <w:t>l</w:t>
      </w:r>
      <w:r>
        <w:rPr>
          <w:rFonts w:ascii="Arial" w:hAnsi="Arial" w:cs="Arial"/>
          <w:color w:val="565657"/>
          <w:spacing w:val="-79"/>
          <w:w w:val="240"/>
          <w:sz w:val="14"/>
          <w:szCs w:val="14"/>
        </w:rPr>
        <w:t>i</w:t>
      </w:r>
      <w:r>
        <w:rPr>
          <w:rFonts w:ascii="Arial" w:hAnsi="Arial" w:cs="Arial"/>
          <w:color w:val="565657"/>
          <w:w w:val="122"/>
          <w:sz w:val="14"/>
          <w:szCs w:val="14"/>
        </w:rPr>
        <w:t>s</w:t>
      </w:r>
      <w:r>
        <w:rPr>
          <w:rFonts w:ascii="Arial" w:hAnsi="Arial" w:cs="Arial"/>
          <w:color w:val="565657"/>
          <w:spacing w:val="-5"/>
          <w:sz w:val="14"/>
          <w:szCs w:val="14"/>
        </w:rPr>
        <w:t xml:space="preserve"> </w:t>
      </w:r>
      <w:r>
        <w:rPr>
          <w:rFonts w:ascii="Arial" w:hAnsi="Arial" w:cs="Arial"/>
          <w:color w:val="6E6E6E"/>
          <w:w w:val="121"/>
          <w:sz w:val="14"/>
          <w:szCs w:val="14"/>
        </w:rPr>
        <w:t>to</w:t>
      </w:r>
      <w:r>
        <w:rPr>
          <w:rFonts w:ascii="Arial" w:hAnsi="Arial" w:cs="Arial"/>
          <w:color w:val="6E6E6E"/>
          <w:spacing w:val="-2"/>
          <w:sz w:val="14"/>
          <w:szCs w:val="14"/>
        </w:rPr>
        <w:t xml:space="preserve"> </w:t>
      </w:r>
      <w:r>
        <w:rPr>
          <w:rFonts w:ascii="Arial" w:hAnsi="Arial" w:cs="Arial"/>
          <w:color w:val="565657"/>
          <w:w w:val="115"/>
          <w:sz w:val="14"/>
          <w:szCs w:val="14"/>
        </w:rPr>
        <w:t>ach</w:t>
      </w:r>
      <w:r>
        <w:rPr>
          <w:rFonts w:ascii="Arial" w:hAnsi="Arial" w:cs="Arial"/>
          <w:color w:val="565657"/>
          <w:spacing w:val="1"/>
          <w:w w:val="115"/>
          <w:sz w:val="14"/>
          <w:szCs w:val="14"/>
        </w:rPr>
        <w:t>i</w:t>
      </w:r>
      <w:r>
        <w:rPr>
          <w:rFonts w:ascii="Arial" w:hAnsi="Arial" w:cs="Arial"/>
          <w:color w:val="565657"/>
          <w:w w:val="116"/>
          <w:sz w:val="14"/>
          <w:szCs w:val="14"/>
        </w:rPr>
        <w:t>eve</w:t>
      </w:r>
      <w:r>
        <w:rPr>
          <w:rFonts w:ascii="Arial" w:hAnsi="Arial" w:cs="Arial"/>
          <w:color w:val="565657"/>
          <w:spacing w:val="-4"/>
          <w:sz w:val="14"/>
          <w:szCs w:val="14"/>
        </w:rPr>
        <w:t xml:space="preserve"> </w:t>
      </w:r>
      <w:r>
        <w:rPr>
          <w:rFonts w:ascii="Arial" w:hAnsi="Arial" w:cs="Arial"/>
          <w:color w:val="6E6E6E"/>
          <w:w w:val="117"/>
          <w:sz w:val="14"/>
          <w:szCs w:val="14"/>
        </w:rPr>
        <w:t>mean</w:t>
      </w:r>
      <w:r>
        <w:rPr>
          <w:rFonts w:ascii="Arial" w:hAnsi="Arial" w:cs="Arial"/>
          <w:color w:val="6E6E6E"/>
          <w:spacing w:val="-1"/>
          <w:w w:val="117"/>
          <w:sz w:val="14"/>
          <w:szCs w:val="14"/>
        </w:rPr>
        <w:t>i</w:t>
      </w:r>
      <w:r>
        <w:rPr>
          <w:rFonts w:ascii="Arial" w:hAnsi="Arial" w:cs="Arial"/>
          <w:color w:val="6E6E6E"/>
          <w:w w:val="118"/>
          <w:sz w:val="14"/>
          <w:szCs w:val="14"/>
        </w:rPr>
        <w:t>ngful</w:t>
      </w:r>
      <w:r>
        <w:rPr>
          <w:rFonts w:ascii="Arial" w:hAnsi="Arial" w:cs="Arial"/>
          <w:color w:val="6E6E6E"/>
          <w:spacing w:val="-11"/>
          <w:sz w:val="14"/>
          <w:szCs w:val="14"/>
        </w:rPr>
        <w:t xml:space="preserve"> </w:t>
      </w:r>
      <w:r>
        <w:rPr>
          <w:rFonts w:ascii="Arial" w:hAnsi="Arial" w:cs="Arial"/>
          <w:color w:val="6E6E6E"/>
          <w:w w:val="127"/>
          <w:sz w:val="14"/>
          <w:szCs w:val="14"/>
        </w:rPr>
        <w:t>del</w:t>
      </w:r>
      <w:r>
        <w:rPr>
          <w:rFonts w:ascii="Arial" w:hAnsi="Arial" w:cs="Arial"/>
          <w:color w:val="6E6E6E"/>
          <w:spacing w:val="-30"/>
          <w:w w:val="240"/>
          <w:sz w:val="14"/>
          <w:szCs w:val="14"/>
        </w:rPr>
        <w:t>i</w:t>
      </w:r>
      <w:r>
        <w:rPr>
          <w:rFonts w:ascii="Arial" w:hAnsi="Arial" w:cs="Arial"/>
          <w:color w:val="6E6E6E"/>
          <w:w w:val="97"/>
          <w:sz w:val="14"/>
          <w:szCs w:val="14"/>
        </w:rPr>
        <w:t>vecy</w:t>
      </w:r>
      <w:r>
        <w:rPr>
          <w:rFonts w:ascii="Arial" w:hAnsi="Arial" w:cs="Arial"/>
          <w:color w:val="6E6E6E"/>
          <w:spacing w:val="-7"/>
          <w:sz w:val="14"/>
          <w:szCs w:val="14"/>
        </w:rPr>
        <w:t xml:space="preserve"> </w:t>
      </w:r>
      <w:r>
        <w:rPr>
          <w:rFonts w:ascii="Arial" w:hAnsi="Arial" w:cs="Arial"/>
          <w:color w:val="565657"/>
          <w:spacing w:val="-26"/>
          <w:w w:val="122"/>
          <w:sz w:val="14"/>
          <w:szCs w:val="14"/>
        </w:rPr>
        <w:t>s</w:t>
      </w:r>
      <w:r>
        <w:rPr>
          <w:rFonts w:ascii="Arial" w:hAnsi="Arial" w:cs="Arial"/>
          <w:color w:val="565657"/>
          <w:w w:val="111"/>
          <w:sz w:val="14"/>
          <w:szCs w:val="14"/>
        </w:rPr>
        <w:t>y</w:t>
      </w:r>
      <w:r>
        <w:rPr>
          <w:rFonts w:ascii="Arial" w:hAnsi="Arial" w:cs="Arial"/>
          <w:color w:val="565657"/>
          <w:spacing w:val="-21"/>
          <w:w w:val="111"/>
          <w:sz w:val="14"/>
          <w:szCs w:val="14"/>
        </w:rPr>
        <w:t>s</w:t>
      </w:r>
      <w:r>
        <w:rPr>
          <w:rFonts w:ascii="Arial" w:hAnsi="Arial" w:cs="Arial"/>
          <w:color w:val="565657"/>
          <w:w w:val="125"/>
          <w:sz w:val="14"/>
          <w:szCs w:val="14"/>
        </w:rPr>
        <w:t xml:space="preserve">tem </w:t>
      </w:r>
      <w:r>
        <w:rPr>
          <w:rFonts w:ascii="Arial" w:hAnsi="Arial" w:cs="Arial"/>
          <w:color w:val="858285"/>
          <w:spacing w:val="-10"/>
          <w:w w:val="149"/>
          <w:sz w:val="14"/>
          <w:szCs w:val="14"/>
        </w:rPr>
        <w:t>r</w:t>
      </w:r>
      <w:r>
        <w:rPr>
          <w:rFonts w:ascii="Arial" w:hAnsi="Arial" w:cs="Arial"/>
          <w:color w:val="565657"/>
          <w:w w:val="115"/>
          <w:sz w:val="14"/>
          <w:szCs w:val="14"/>
        </w:rPr>
        <w:t>eform</w:t>
      </w:r>
      <w:r>
        <w:rPr>
          <w:rFonts w:ascii="Arial" w:hAnsi="Arial" w:cs="Arial"/>
          <w:color w:val="565657"/>
          <w:spacing w:val="-5"/>
          <w:sz w:val="14"/>
          <w:szCs w:val="14"/>
        </w:rPr>
        <w:t xml:space="preserve"> </w:t>
      </w:r>
      <w:r>
        <w:rPr>
          <w:rFonts w:ascii="Arial" w:hAnsi="Arial" w:cs="Arial"/>
          <w:color w:val="6E6E6E"/>
          <w:w w:val="117"/>
          <w:sz w:val="14"/>
          <w:szCs w:val="14"/>
        </w:rPr>
        <w:t>thto</w:t>
      </w:r>
      <w:r>
        <w:rPr>
          <w:rFonts w:ascii="Arial" w:hAnsi="Arial" w:cs="Arial"/>
          <w:color w:val="6E6E6E"/>
          <w:spacing w:val="-23"/>
          <w:w w:val="117"/>
          <w:sz w:val="14"/>
          <w:szCs w:val="14"/>
        </w:rPr>
        <w:t>u</w:t>
      </w:r>
      <w:r>
        <w:rPr>
          <w:rFonts w:ascii="Arial" w:hAnsi="Arial" w:cs="Arial"/>
          <w:color w:val="6E6E6E"/>
          <w:w w:val="124"/>
          <w:sz w:val="14"/>
          <w:szCs w:val="14"/>
        </w:rPr>
        <w:t>gh</w:t>
      </w:r>
      <w:r>
        <w:rPr>
          <w:rFonts w:ascii="Arial" w:hAnsi="Arial" w:cs="Arial"/>
          <w:color w:val="6E6E6E"/>
          <w:spacing w:val="6"/>
          <w:sz w:val="14"/>
          <w:szCs w:val="14"/>
        </w:rPr>
        <w:t xml:space="preserve"> </w:t>
      </w:r>
      <w:r>
        <w:rPr>
          <w:rFonts w:ascii="Arial" w:hAnsi="Arial" w:cs="Arial"/>
          <w:color w:val="6E6E6E"/>
          <w:w w:val="139"/>
          <w:sz w:val="14"/>
          <w:szCs w:val="14"/>
        </w:rPr>
        <w:t>p</w:t>
      </w:r>
      <w:r>
        <w:rPr>
          <w:rFonts w:ascii="Arial" w:hAnsi="Arial" w:cs="Arial"/>
          <w:color w:val="6E6E6E"/>
          <w:spacing w:val="-29"/>
          <w:w w:val="139"/>
          <w:sz w:val="14"/>
          <w:szCs w:val="14"/>
        </w:rPr>
        <w:t>,</w:t>
      </w:r>
      <w:r>
        <w:rPr>
          <w:rFonts w:ascii="Arial" w:hAnsi="Arial" w:cs="Arial"/>
          <w:color w:val="6E6E6E"/>
          <w:w w:val="115"/>
          <w:sz w:val="14"/>
          <w:szCs w:val="14"/>
        </w:rPr>
        <w:t>ov</w:t>
      </w:r>
      <w:r>
        <w:rPr>
          <w:rFonts w:ascii="Arial" w:hAnsi="Arial" w:cs="Arial"/>
          <w:color w:val="6E6E6E"/>
          <w:spacing w:val="2"/>
          <w:w w:val="115"/>
          <w:sz w:val="14"/>
          <w:szCs w:val="14"/>
        </w:rPr>
        <w:t>i</w:t>
      </w:r>
      <w:r>
        <w:rPr>
          <w:rFonts w:ascii="Arial" w:hAnsi="Arial" w:cs="Arial"/>
          <w:color w:val="6E6E6E"/>
          <w:w w:val="110"/>
          <w:sz w:val="14"/>
          <w:szCs w:val="14"/>
        </w:rPr>
        <w:t>der</w:t>
      </w:r>
      <w:r>
        <w:rPr>
          <w:rFonts w:ascii="Arial" w:hAnsi="Arial" w:cs="Arial"/>
          <w:color w:val="6E6E6E"/>
          <w:spacing w:val="6"/>
          <w:sz w:val="14"/>
          <w:szCs w:val="14"/>
        </w:rPr>
        <w:t xml:space="preserve"> </w:t>
      </w:r>
      <w:r>
        <w:rPr>
          <w:rFonts w:ascii="Arial" w:hAnsi="Arial" w:cs="Arial"/>
          <w:color w:val="6E6E6E"/>
          <w:w w:val="112"/>
          <w:sz w:val="14"/>
          <w:szCs w:val="14"/>
        </w:rPr>
        <w:t>part</w:t>
      </w:r>
      <w:r>
        <w:rPr>
          <w:rFonts w:ascii="Arial" w:hAnsi="Arial" w:cs="Arial"/>
          <w:color w:val="6E6E6E"/>
          <w:spacing w:val="-16"/>
          <w:w w:val="112"/>
          <w:sz w:val="14"/>
          <w:szCs w:val="14"/>
        </w:rPr>
        <w:t>n</w:t>
      </w:r>
      <w:r>
        <w:rPr>
          <w:rFonts w:ascii="Arial" w:hAnsi="Arial" w:cs="Arial"/>
          <w:color w:val="6E6E6E"/>
          <w:w w:val="92"/>
          <w:sz w:val="14"/>
          <w:szCs w:val="14"/>
        </w:rPr>
        <w:t>.ef'Sh</w:t>
      </w:r>
      <w:r>
        <w:rPr>
          <w:rFonts w:ascii="Arial" w:hAnsi="Arial" w:cs="Arial"/>
          <w:color w:val="6E6E6E"/>
          <w:spacing w:val="2"/>
          <w:w w:val="92"/>
          <w:sz w:val="14"/>
          <w:szCs w:val="14"/>
        </w:rPr>
        <w:t>i</w:t>
      </w:r>
      <w:r>
        <w:rPr>
          <w:rFonts w:ascii="Arial" w:hAnsi="Arial" w:cs="Arial"/>
          <w:color w:val="6E6E6E"/>
          <w:w w:val="109"/>
          <w:sz w:val="14"/>
          <w:szCs w:val="14"/>
        </w:rPr>
        <w:t>ps</w:t>
      </w:r>
      <w:r>
        <w:rPr>
          <w:rFonts w:ascii="Arial" w:hAnsi="Arial" w:cs="Arial"/>
          <w:color w:val="6E6E6E"/>
          <w:spacing w:val="-7"/>
          <w:sz w:val="14"/>
          <w:szCs w:val="14"/>
        </w:rPr>
        <w:t xml:space="preserve"> </w:t>
      </w:r>
      <w:r>
        <w:rPr>
          <w:rFonts w:ascii="Arial" w:hAnsi="Arial" w:cs="Arial"/>
          <w:color w:val="565657"/>
          <w:w w:val="113"/>
          <w:sz w:val="14"/>
          <w:szCs w:val="14"/>
        </w:rPr>
        <w:t>aaoss</w:t>
      </w:r>
      <w:r>
        <w:rPr>
          <w:rFonts w:ascii="Arial" w:hAnsi="Arial" w:cs="Arial"/>
          <w:color w:val="565657"/>
          <w:sz w:val="14"/>
          <w:szCs w:val="14"/>
        </w:rPr>
        <w:t xml:space="preserve"> </w:t>
      </w:r>
      <w:r>
        <w:rPr>
          <w:rFonts w:ascii="Arial" w:hAnsi="Arial" w:cs="Arial"/>
          <w:color w:val="6E6E6E"/>
          <w:w w:val="110"/>
          <w:sz w:val="14"/>
          <w:szCs w:val="14"/>
        </w:rPr>
        <w:t>the</w:t>
      </w:r>
      <w:r>
        <w:rPr>
          <w:rFonts w:ascii="Arial" w:hAnsi="Arial" w:cs="Arial"/>
          <w:color w:val="6E6E6E"/>
          <w:spacing w:val="15"/>
          <w:sz w:val="14"/>
          <w:szCs w:val="14"/>
        </w:rPr>
        <w:t xml:space="preserve"> </w:t>
      </w:r>
      <w:r>
        <w:rPr>
          <w:rFonts w:ascii="Arial" w:hAnsi="Arial" w:cs="Arial"/>
          <w:color w:val="6E6E6E"/>
          <w:w w:val="112"/>
          <w:sz w:val="14"/>
          <w:szCs w:val="14"/>
        </w:rPr>
        <w:t>care</w:t>
      </w:r>
      <w:r>
        <w:rPr>
          <w:rFonts w:ascii="Arial" w:hAnsi="Arial" w:cs="Arial"/>
          <w:color w:val="6E6E6E"/>
          <w:spacing w:val="-2"/>
          <w:sz w:val="14"/>
          <w:szCs w:val="14"/>
        </w:rPr>
        <w:t xml:space="preserve"> </w:t>
      </w:r>
      <w:r>
        <w:rPr>
          <w:rFonts w:ascii="Arial" w:hAnsi="Arial" w:cs="Arial"/>
          <w:color w:val="6E6E6E"/>
          <w:w w:val="115"/>
          <w:sz w:val="14"/>
          <w:szCs w:val="14"/>
        </w:rPr>
        <w:t>cont</w:t>
      </w:r>
      <w:r>
        <w:rPr>
          <w:rFonts w:ascii="Arial" w:hAnsi="Arial" w:cs="Arial"/>
          <w:color w:val="6E6E6E"/>
          <w:spacing w:val="1"/>
          <w:w w:val="115"/>
          <w:sz w:val="14"/>
          <w:szCs w:val="14"/>
        </w:rPr>
        <w:t>i</w:t>
      </w:r>
      <w:r>
        <w:rPr>
          <w:rFonts w:ascii="Arial" w:hAnsi="Arial" w:cs="Arial"/>
          <w:color w:val="6E6E6E"/>
          <w:w w:val="119"/>
          <w:sz w:val="14"/>
          <w:szCs w:val="14"/>
        </w:rPr>
        <w:t>nuum</w:t>
      </w:r>
      <w:r>
        <w:rPr>
          <w:rFonts w:ascii="Arial" w:hAnsi="Arial" w:cs="Arial"/>
          <w:color w:val="6E6E6E"/>
          <w:spacing w:val="-10"/>
          <w:sz w:val="14"/>
          <w:szCs w:val="14"/>
        </w:rPr>
        <w:t xml:space="preserve"> </w:t>
      </w:r>
      <w:r>
        <w:rPr>
          <w:rFonts w:ascii="Arial" w:hAnsi="Arial" w:cs="Arial"/>
          <w:color w:val="565657"/>
          <w:spacing w:val="-2"/>
          <w:w w:val="114"/>
          <w:sz w:val="14"/>
          <w:szCs w:val="14"/>
        </w:rPr>
        <w:t>an</w:t>
      </w:r>
      <w:r>
        <w:rPr>
          <w:rFonts w:ascii="Arial" w:hAnsi="Arial" w:cs="Arial"/>
          <w:color w:val="565657"/>
          <w:w w:val="114"/>
          <w:sz w:val="14"/>
          <w:szCs w:val="14"/>
        </w:rPr>
        <w:t>d</w:t>
      </w:r>
      <w:r>
        <w:rPr>
          <w:rFonts w:ascii="Arial" w:hAnsi="Arial" w:cs="Arial"/>
          <w:color w:val="565657"/>
          <w:spacing w:val="7"/>
          <w:sz w:val="14"/>
          <w:szCs w:val="14"/>
        </w:rPr>
        <w:t xml:space="preserve"> </w:t>
      </w:r>
      <w:r>
        <w:rPr>
          <w:rFonts w:ascii="Arial" w:hAnsi="Arial" w:cs="Arial"/>
          <w:color w:val="6E6E6E"/>
          <w:w w:val="111"/>
          <w:sz w:val="14"/>
          <w:szCs w:val="14"/>
        </w:rPr>
        <w:t>U</w:t>
      </w:r>
      <w:r>
        <w:rPr>
          <w:rFonts w:ascii="Arial" w:hAnsi="Arial" w:cs="Arial"/>
          <w:color w:val="6E6E6E"/>
          <w:spacing w:val="-18"/>
          <w:sz w:val="14"/>
          <w:szCs w:val="14"/>
        </w:rPr>
        <w:t xml:space="preserve"> </w:t>
      </w:r>
      <w:r>
        <w:rPr>
          <w:rFonts w:ascii="Arial" w:hAnsi="Arial" w:cs="Arial"/>
          <w:color w:val="6E6E6E"/>
          <w:w w:val="132"/>
          <w:sz w:val="14"/>
          <w:szCs w:val="14"/>
        </w:rPr>
        <w:t>e</w:t>
      </w:r>
      <w:r>
        <w:rPr>
          <w:rFonts w:ascii="Arial" w:hAnsi="Arial" w:cs="Arial"/>
          <w:color w:val="6E6E6E"/>
          <w:spacing w:val="-8"/>
          <w:sz w:val="14"/>
          <w:szCs w:val="14"/>
        </w:rPr>
        <w:t xml:space="preserve"> </w:t>
      </w:r>
      <w:r>
        <w:rPr>
          <w:rFonts w:ascii="Arial" w:hAnsi="Arial" w:cs="Arial"/>
          <w:color w:val="565657"/>
          <w:spacing w:val="-30"/>
          <w:w w:val="240"/>
          <w:sz w:val="14"/>
          <w:szCs w:val="14"/>
        </w:rPr>
        <w:t>i</w:t>
      </w:r>
      <w:r>
        <w:rPr>
          <w:rFonts w:ascii="Arial" w:hAnsi="Arial" w:cs="Arial"/>
          <w:color w:val="565657"/>
          <w:spacing w:val="-23"/>
          <w:w w:val="134"/>
          <w:sz w:val="14"/>
          <w:szCs w:val="14"/>
        </w:rPr>
        <w:t>m</w:t>
      </w:r>
      <w:r>
        <w:rPr>
          <w:rFonts w:ascii="Arial" w:hAnsi="Arial" w:cs="Arial"/>
          <w:color w:val="565657"/>
          <w:w w:val="130"/>
          <w:sz w:val="14"/>
          <w:szCs w:val="14"/>
        </w:rPr>
        <w:t>p</w:t>
      </w:r>
      <w:r>
        <w:rPr>
          <w:rFonts w:ascii="Arial" w:hAnsi="Arial" w:cs="Arial"/>
          <w:color w:val="565657"/>
          <w:spacing w:val="-8"/>
          <w:w w:val="130"/>
          <w:sz w:val="14"/>
          <w:szCs w:val="14"/>
        </w:rPr>
        <w:t>l</w:t>
      </w:r>
      <w:r>
        <w:rPr>
          <w:rFonts w:ascii="Arial" w:hAnsi="Arial" w:cs="Arial"/>
          <w:color w:val="565657"/>
          <w:w w:val="115"/>
          <w:sz w:val="14"/>
          <w:szCs w:val="14"/>
        </w:rPr>
        <w:t>ementat</w:t>
      </w:r>
      <w:r>
        <w:rPr>
          <w:rFonts w:ascii="Arial" w:hAnsi="Arial" w:cs="Arial"/>
          <w:color w:val="565657"/>
          <w:spacing w:val="7"/>
          <w:w w:val="115"/>
          <w:sz w:val="14"/>
          <w:szCs w:val="14"/>
        </w:rPr>
        <w:t>i</w:t>
      </w:r>
      <w:r>
        <w:rPr>
          <w:rFonts w:ascii="Arial" w:hAnsi="Arial" w:cs="Arial"/>
          <w:color w:val="565657"/>
          <w:w w:val="114"/>
          <w:sz w:val="14"/>
          <w:szCs w:val="14"/>
        </w:rPr>
        <w:t>on</w:t>
      </w:r>
      <w:r>
        <w:rPr>
          <w:rFonts w:ascii="Arial" w:hAnsi="Arial" w:cs="Arial"/>
          <w:color w:val="565657"/>
          <w:spacing w:val="-9"/>
          <w:sz w:val="14"/>
          <w:szCs w:val="14"/>
        </w:rPr>
        <w:t xml:space="preserve"> </w:t>
      </w:r>
      <w:r>
        <w:rPr>
          <w:rFonts w:ascii="Arial" w:hAnsi="Arial" w:cs="Arial"/>
          <w:color w:val="6E6E6E"/>
          <w:w w:val="125"/>
          <w:sz w:val="14"/>
          <w:szCs w:val="14"/>
        </w:rPr>
        <w:t>of</w:t>
      </w:r>
      <w:r>
        <w:rPr>
          <w:rFonts w:ascii="Arial" w:hAnsi="Arial" w:cs="Arial"/>
          <w:color w:val="6E6E6E"/>
          <w:spacing w:val="9"/>
          <w:sz w:val="14"/>
          <w:szCs w:val="14"/>
        </w:rPr>
        <w:t xml:space="preserve"> </w:t>
      </w:r>
      <w:r>
        <w:rPr>
          <w:rFonts w:ascii="Arial" w:hAnsi="Arial" w:cs="Arial"/>
          <w:color w:val="6E6E6E"/>
          <w:w w:val="112"/>
          <w:sz w:val="14"/>
          <w:szCs w:val="14"/>
        </w:rPr>
        <w:t>broad</w:t>
      </w:r>
      <w:r>
        <w:rPr>
          <w:rFonts w:ascii="Arial" w:hAnsi="Arial" w:cs="Arial"/>
          <w:color w:val="6E6E6E"/>
          <w:spacing w:val="6"/>
          <w:sz w:val="14"/>
          <w:szCs w:val="14"/>
        </w:rPr>
        <w:t xml:space="preserve"> </w:t>
      </w:r>
      <w:r>
        <w:rPr>
          <w:rFonts w:ascii="Arial" w:hAnsi="Arial" w:cs="Arial"/>
          <w:color w:val="6E6E6E"/>
          <w:w w:val="115"/>
          <w:sz w:val="14"/>
          <w:szCs w:val="14"/>
        </w:rPr>
        <w:t>part</w:t>
      </w:r>
      <w:r>
        <w:rPr>
          <w:rFonts w:ascii="Arial" w:hAnsi="Arial" w:cs="Arial"/>
          <w:color w:val="6E6E6E"/>
          <w:spacing w:val="-1"/>
          <w:w w:val="115"/>
          <w:sz w:val="14"/>
          <w:szCs w:val="14"/>
        </w:rPr>
        <w:t>i</w:t>
      </w:r>
      <w:r>
        <w:rPr>
          <w:rFonts w:ascii="Arial" w:hAnsi="Arial" w:cs="Arial"/>
          <w:color w:val="6E6E6E"/>
          <w:w w:val="117"/>
          <w:sz w:val="14"/>
          <w:szCs w:val="14"/>
        </w:rPr>
        <w:t>cipat</w:t>
      </w:r>
      <w:r>
        <w:rPr>
          <w:rFonts w:ascii="Arial" w:hAnsi="Arial" w:cs="Arial"/>
          <w:color w:val="6E6E6E"/>
          <w:spacing w:val="4"/>
          <w:w w:val="117"/>
          <w:sz w:val="14"/>
          <w:szCs w:val="14"/>
        </w:rPr>
        <w:t>i</w:t>
      </w:r>
      <w:r>
        <w:rPr>
          <w:rFonts w:ascii="Arial" w:hAnsi="Arial" w:cs="Arial"/>
          <w:color w:val="6E6E6E"/>
          <w:w w:val="114"/>
          <w:sz w:val="14"/>
          <w:szCs w:val="14"/>
        </w:rPr>
        <w:t>on</w:t>
      </w:r>
      <w:r>
        <w:rPr>
          <w:rFonts w:ascii="Arial" w:hAnsi="Arial" w:cs="Arial"/>
          <w:color w:val="6E6E6E"/>
          <w:spacing w:val="6"/>
          <w:sz w:val="14"/>
          <w:szCs w:val="14"/>
        </w:rPr>
        <w:t xml:space="preserve"> </w:t>
      </w:r>
      <w:r>
        <w:rPr>
          <w:rFonts w:ascii="Arial" w:hAnsi="Arial" w:cs="Arial"/>
          <w:color w:val="565657"/>
          <w:spacing w:val="-30"/>
          <w:w w:val="240"/>
          <w:sz w:val="14"/>
          <w:szCs w:val="14"/>
        </w:rPr>
        <w:t>i</w:t>
      </w:r>
      <w:r>
        <w:rPr>
          <w:rFonts w:ascii="Arial" w:hAnsi="Arial" w:cs="Arial"/>
          <w:color w:val="565657"/>
          <w:w w:val="150"/>
          <w:sz w:val="14"/>
          <w:szCs w:val="14"/>
        </w:rPr>
        <w:t xml:space="preserve">n </w:t>
      </w:r>
      <w:r>
        <w:rPr>
          <w:rFonts w:ascii="Arial" w:hAnsi="Arial" w:cs="Arial"/>
          <w:color w:val="565657"/>
          <w:w w:val="115"/>
          <w:sz w:val="14"/>
          <w:szCs w:val="14"/>
        </w:rPr>
        <w:t>alternat</w:t>
      </w:r>
      <w:r>
        <w:rPr>
          <w:rFonts w:ascii="Arial" w:hAnsi="Arial" w:cs="Arial"/>
          <w:color w:val="565657"/>
          <w:spacing w:val="7"/>
          <w:w w:val="115"/>
          <w:sz w:val="14"/>
          <w:szCs w:val="14"/>
        </w:rPr>
        <w:t>i</w:t>
      </w:r>
      <w:r>
        <w:rPr>
          <w:rFonts w:ascii="Arial" w:hAnsi="Arial" w:cs="Arial"/>
          <w:color w:val="565657"/>
          <w:w w:val="115"/>
          <w:sz w:val="14"/>
          <w:szCs w:val="14"/>
        </w:rPr>
        <w:t>ve</w:t>
      </w:r>
      <w:r>
        <w:rPr>
          <w:rFonts w:ascii="Arial" w:hAnsi="Arial" w:cs="Arial"/>
          <w:color w:val="565657"/>
          <w:spacing w:val="-1"/>
          <w:sz w:val="14"/>
          <w:szCs w:val="14"/>
        </w:rPr>
        <w:t xml:space="preserve"> </w:t>
      </w:r>
      <w:r>
        <w:rPr>
          <w:rFonts w:ascii="Arial" w:hAnsi="Arial" w:cs="Arial"/>
          <w:color w:val="6E6E6E"/>
          <w:w w:val="114"/>
          <w:sz w:val="14"/>
          <w:szCs w:val="14"/>
        </w:rPr>
        <w:t>payment</w:t>
      </w:r>
      <w:r>
        <w:rPr>
          <w:rFonts w:ascii="Arial" w:hAnsi="Arial" w:cs="Arial"/>
          <w:color w:val="6E6E6E"/>
          <w:spacing w:val="3"/>
          <w:sz w:val="14"/>
          <w:szCs w:val="14"/>
        </w:rPr>
        <w:t xml:space="preserve"> </w:t>
      </w:r>
      <w:r>
        <w:rPr>
          <w:rFonts w:ascii="Arial" w:hAnsi="Arial" w:cs="Arial"/>
          <w:color w:val="6E6E6E"/>
          <w:w w:val="117"/>
          <w:sz w:val="14"/>
          <w:szCs w:val="14"/>
        </w:rPr>
        <w:t>mode</w:t>
      </w:r>
      <w:r>
        <w:rPr>
          <w:rFonts w:ascii="Arial" w:hAnsi="Arial" w:cs="Arial"/>
          <w:color w:val="6E6E6E"/>
          <w:spacing w:val="-1"/>
          <w:w w:val="117"/>
          <w:sz w:val="14"/>
          <w:szCs w:val="14"/>
        </w:rPr>
        <w:t>l</w:t>
      </w:r>
      <w:r>
        <w:rPr>
          <w:rFonts w:ascii="Arial" w:hAnsi="Arial" w:cs="Arial"/>
          <w:color w:val="6E6E6E"/>
          <w:w w:val="94"/>
          <w:sz w:val="14"/>
          <w:szCs w:val="14"/>
        </w:rPr>
        <w:t>s.</w:t>
      </w:r>
      <w:r>
        <w:rPr>
          <w:rFonts w:ascii="Arial" w:hAnsi="Arial" w:cs="Arial"/>
          <w:color w:val="6E6E6E"/>
          <w:spacing w:val="7"/>
          <w:sz w:val="14"/>
          <w:szCs w:val="14"/>
        </w:rPr>
        <w:t xml:space="preserve"> </w:t>
      </w:r>
      <w:r>
        <w:rPr>
          <w:rFonts w:ascii="Arial" w:hAnsi="Arial" w:cs="Arial"/>
          <w:color w:val="6E6E6E"/>
          <w:w w:val="105"/>
          <w:sz w:val="14"/>
          <w:szCs w:val="14"/>
        </w:rPr>
        <w:t>Massad"lusetts</w:t>
      </w:r>
      <w:r>
        <w:rPr>
          <w:rFonts w:ascii="Arial" w:hAnsi="Arial" w:cs="Arial"/>
          <w:color w:val="6E6E6E"/>
          <w:spacing w:val="-24"/>
          <w:sz w:val="14"/>
          <w:szCs w:val="14"/>
        </w:rPr>
        <w:t xml:space="preserve"> </w:t>
      </w:r>
      <w:r>
        <w:rPr>
          <w:rFonts w:ascii="Arial" w:hAnsi="Arial" w:cs="Arial"/>
          <w:color w:val="565657"/>
          <w:spacing w:val="-79"/>
          <w:w w:val="240"/>
          <w:sz w:val="14"/>
          <w:szCs w:val="14"/>
        </w:rPr>
        <w:t>i</w:t>
      </w:r>
      <w:r>
        <w:rPr>
          <w:rFonts w:ascii="Arial" w:hAnsi="Arial" w:cs="Arial"/>
          <w:color w:val="565657"/>
          <w:w w:val="122"/>
          <w:sz w:val="14"/>
          <w:szCs w:val="14"/>
        </w:rPr>
        <w:t>s</w:t>
      </w:r>
      <w:r>
        <w:rPr>
          <w:rFonts w:ascii="Arial" w:hAnsi="Arial" w:cs="Arial"/>
          <w:color w:val="565657"/>
          <w:spacing w:val="-5"/>
          <w:sz w:val="14"/>
          <w:szCs w:val="14"/>
        </w:rPr>
        <w:t xml:space="preserve"> </w:t>
      </w:r>
      <w:r>
        <w:rPr>
          <w:rFonts w:ascii="Arial" w:hAnsi="Arial" w:cs="Arial"/>
          <w:color w:val="6E6E6E"/>
          <w:w w:val="117"/>
          <w:sz w:val="14"/>
          <w:szCs w:val="14"/>
        </w:rPr>
        <w:t>co</w:t>
      </w:r>
      <w:r>
        <w:rPr>
          <w:rFonts w:ascii="Arial" w:hAnsi="Arial" w:cs="Arial"/>
          <w:color w:val="6E6E6E"/>
          <w:spacing w:val="-13"/>
          <w:w w:val="117"/>
          <w:sz w:val="14"/>
          <w:szCs w:val="14"/>
        </w:rPr>
        <w:t>m</w:t>
      </w:r>
      <w:r>
        <w:rPr>
          <w:rFonts w:ascii="Arial" w:hAnsi="Arial" w:cs="Arial"/>
          <w:color w:val="6E6E6E"/>
          <w:spacing w:val="-23"/>
          <w:w w:val="134"/>
          <w:sz w:val="14"/>
          <w:szCs w:val="14"/>
        </w:rPr>
        <w:t>m</w:t>
      </w:r>
      <w:r>
        <w:rPr>
          <w:rFonts w:ascii="Arial" w:hAnsi="Arial" w:cs="Arial"/>
          <w:color w:val="6E6E6E"/>
          <w:spacing w:val="-30"/>
          <w:w w:val="240"/>
          <w:sz w:val="14"/>
          <w:szCs w:val="14"/>
        </w:rPr>
        <w:t>i</w:t>
      </w:r>
      <w:r>
        <w:rPr>
          <w:rFonts w:ascii="Arial" w:hAnsi="Arial" w:cs="Arial"/>
          <w:color w:val="6E6E6E"/>
          <w:w w:val="119"/>
          <w:sz w:val="14"/>
          <w:szCs w:val="14"/>
        </w:rPr>
        <w:t>tted</w:t>
      </w:r>
      <w:r>
        <w:rPr>
          <w:rFonts w:ascii="Arial" w:hAnsi="Arial" w:cs="Arial"/>
          <w:color w:val="6E6E6E"/>
          <w:spacing w:val="-4"/>
          <w:sz w:val="14"/>
          <w:szCs w:val="14"/>
        </w:rPr>
        <w:t xml:space="preserve"> </w:t>
      </w:r>
      <w:r>
        <w:rPr>
          <w:rFonts w:ascii="Arial" w:hAnsi="Arial" w:cs="Arial"/>
          <w:color w:val="6E6E6E"/>
          <w:w w:val="121"/>
          <w:sz w:val="14"/>
          <w:szCs w:val="14"/>
        </w:rPr>
        <w:t>to</w:t>
      </w:r>
      <w:r>
        <w:rPr>
          <w:rFonts w:ascii="Arial" w:hAnsi="Arial" w:cs="Arial"/>
          <w:color w:val="6E6E6E"/>
          <w:spacing w:val="-2"/>
          <w:sz w:val="14"/>
          <w:szCs w:val="14"/>
        </w:rPr>
        <w:t xml:space="preserve"> </w:t>
      </w:r>
      <w:r>
        <w:rPr>
          <w:rFonts w:ascii="Arial" w:hAnsi="Arial" w:cs="Arial"/>
          <w:color w:val="6E6E6E"/>
          <w:w w:val="120"/>
          <w:sz w:val="14"/>
          <w:szCs w:val="14"/>
        </w:rPr>
        <w:t>conaete</w:t>
      </w:r>
      <w:r>
        <w:rPr>
          <w:rFonts w:ascii="Arial" w:hAnsi="Arial" w:cs="Arial"/>
          <w:color w:val="6E6E6E"/>
          <w:spacing w:val="3"/>
          <w:sz w:val="14"/>
          <w:szCs w:val="14"/>
        </w:rPr>
        <w:t xml:space="preserve"> </w:t>
      </w:r>
      <w:r>
        <w:rPr>
          <w:rFonts w:ascii="Arial" w:hAnsi="Arial" w:cs="Arial"/>
          <w:color w:val="6E6E6E"/>
          <w:w w:val="108"/>
          <w:sz w:val="14"/>
          <w:szCs w:val="14"/>
        </w:rPr>
        <w:t>targets</w:t>
      </w:r>
      <w:r>
        <w:rPr>
          <w:rFonts w:ascii="Arial" w:hAnsi="Arial" w:cs="Arial"/>
          <w:color w:val="6E6E6E"/>
          <w:spacing w:val="4"/>
          <w:sz w:val="14"/>
          <w:szCs w:val="14"/>
        </w:rPr>
        <w:t xml:space="preserve"> </w:t>
      </w:r>
      <w:r>
        <w:rPr>
          <w:rFonts w:ascii="Arial" w:hAnsi="Arial" w:cs="Arial"/>
          <w:color w:val="565657"/>
          <w:spacing w:val="-11"/>
          <w:w w:val="103"/>
          <w:sz w:val="14"/>
          <w:szCs w:val="14"/>
        </w:rPr>
        <w:t>f</w:t>
      </w:r>
      <w:r>
        <w:rPr>
          <w:rFonts w:ascii="Arial" w:hAnsi="Arial" w:cs="Arial"/>
          <w:color w:val="858285"/>
          <w:w w:val="120"/>
          <w:sz w:val="14"/>
          <w:szCs w:val="14"/>
        </w:rPr>
        <w:t>or</w:t>
      </w:r>
      <w:r>
        <w:rPr>
          <w:rFonts w:ascii="Arial" w:hAnsi="Arial" w:cs="Arial"/>
          <w:color w:val="858285"/>
          <w:spacing w:val="5"/>
          <w:sz w:val="14"/>
          <w:szCs w:val="14"/>
        </w:rPr>
        <w:t xml:space="preserve"> </w:t>
      </w:r>
      <w:r>
        <w:rPr>
          <w:rFonts w:ascii="Arial" w:hAnsi="Arial" w:cs="Arial"/>
          <w:color w:val="6E6E6E"/>
          <w:w w:val="106"/>
          <w:sz w:val="14"/>
          <w:szCs w:val="14"/>
        </w:rPr>
        <w:t>co</w:t>
      </w:r>
      <w:r>
        <w:rPr>
          <w:rFonts w:ascii="Arial" w:hAnsi="Arial" w:cs="Arial"/>
          <w:color w:val="6E6E6E"/>
          <w:spacing w:val="-24"/>
          <w:w w:val="107"/>
          <w:sz w:val="14"/>
          <w:szCs w:val="14"/>
        </w:rPr>
        <w:t>s</w:t>
      </w:r>
      <w:r>
        <w:rPr>
          <w:rFonts w:ascii="Arial" w:hAnsi="Arial" w:cs="Arial"/>
          <w:color w:val="6E6E6E"/>
          <w:w w:val="140"/>
          <w:sz w:val="14"/>
          <w:szCs w:val="14"/>
        </w:rPr>
        <w:t>t,</w:t>
      </w:r>
      <w:r>
        <w:rPr>
          <w:rFonts w:ascii="Arial" w:hAnsi="Arial" w:cs="Arial"/>
          <w:color w:val="6E6E6E"/>
          <w:spacing w:val="-14"/>
          <w:sz w:val="14"/>
          <w:szCs w:val="14"/>
        </w:rPr>
        <w:t xml:space="preserve"> </w:t>
      </w:r>
      <w:r>
        <w:rPr>
          <w:rFonts w:ascii="Arial" w:hAnsi="Arial" w:cs="Arial"/>
          <w:color w:val="6E6E6E"/>
          <w:w w:val="123"/>
          <w:sz w:val="14"/>
          <w:szCs w:val="14"/>
        </w:rPr>
        <w:t>qua</w:t>
      </w:r>
      <w:r>
        <w:rPr>
          <w:rFonts w:ascii="Arial" w:hAnsi="Arial" w:cs="Arial"/>
          <w:color w:val="6E6E6E"/>
          <w:spacing w:val="1"/>
          <w:w w:val="123"/>
          <w:sz w:val="14"/>
          <w:szCs w:val="14"/>
        </w:rPr>
        <w:t>l</w:t>
      </w:r>
      <w:r>
        <w:rPr>
          <w:rFonts w:ascii="Arial" w:hAnsi="Arial" w:cs="Arial"/>
          <w:color w:val="6E6E6E"/>
          <w:spacing w:val="-30"/>
          <w:w w:val="240"/>
          <w:sz w:val="14"/>
          <w:szCs w:val="14"/>
        </w:rPr>
        <w:t>i</w:t>
      </w:r>
      <w:r>
        <w:rPr>
          <w:rFonts w:ascii="Arial" w:hAnsi="Arial" w:cs="Arial"/>
          <w:color w:val="6E6E6E"/>
          <w:w w:val="111"/>
          <w:sz w:val="14"/>
          <w:szCs w:val="14"/>
        </w:rPr>
        <w:t>ty</w:t>
      </w:r>
      <w:r>
        <w:rPr>
          <w:rFonts w:ascii="Arial" w:hAnsi="Arial" w:cs="Arial"/>
          <w:color w:val="6E6E6E"/>
          <w:spacing w:val="4"/>
          <w:sz w:val="14"/>
          <w:szCs w:val="14"/>
        </w:rPr>
        <w:t xml:space="preserve"> </w:t>
      </w:r>
      <w:r>
        <w:rPr>
          <w:rFonts w:ascii="Arial" w:hAnsi="Arial" w:cs="Arial"/>
          <w:color w:val="565657"/>
          <w:w w:val="125"/>
          <w:sz w:val="14"/>
          <w:szCs w:val="14"/>
        </w:rPr>
        <w:t>a</w:t>
      </w:r>
      <w:r>
        <w:rPr>
          <w:rFonts w:ascii="Arial" w:hAnsi="Arial" w:cs="Arial"/>
          <w:color w:val="565657"/>
          <w:spacing w:val="-17"/>
          <w:w w:val="125"/>
          <w:sz w:val="14"/>
          <w:szCs w:val="14"/>
        </w:rPr>
        <w:t>n</w:t>
      </w:r>
      <w:r>
        <w:rPr>
          <w:rFonts w:ascii="Arial" w:hAnsi="Arial" w:cs="Arial"/>
          <w:color w:val="565657"/>
          <w:w w:val="140"/>
          <w:sz w:val="14"/>
          <w:szCs w:val="14"/>
        </w:rPr>
        <w:t>d</w:t>
      </w:r>
      <w:r>
        <w:rPr>
          <w:rFonts w:ascii="Arial" w:hAnsi="Arial" w:cs="Arial"/>
          <w:color w:val="565657"/>
          <w:spacing w:val="-14"/>
          <w:sz w:val="14"/>
          <w:szCs w:val="14"/>
        </w:rPr>
        <w:t xml:space="preserve"> </w:t>
      </w:r>
      <w:r>
        <w:rPr>
          <w:rFonts w:ascii="Arial" w:hAnsi="Arial" w:cs="Arial"/>
          <w:color w:val="6E6E6E"/>
          <w:w w:val="120"/>
          <w:sz w:val="14"/>
          <w:szCs w:val="14"/>
        </w:rPr>
        <w:t>me</w:t>
      </w:r>
      <w:r>
        <w:rPr>
          <w:rFonts w:ascii="Arial" w:hAnsi="Arial" w:cs="Arial"/>
          <w:color w:val="6E6E6E"/>
          <w:spacing w:val="-17"/>
          <w:w w:val="120"/>
          <w:sz w:val="14"/>
          <w:szCs w:val="14"/>
        </w:rPr>
        <w:t>m</w:t>
      </w:r>
      <w:r>
        <w:rPr>
          <w:rFonts w:ascii="Arial" w:hAnsi="Arial" w:cs="Arial"/>
          <w:color w:val="6E6E6E"/>
          <w:w w:val="112"/>
          <w:sz w:val="14"/>
          <w:szCs w:val="14"/>
        </w:rPr>
        <w:t>ber</w:t>
      </w:r>
      <w:r>
        <w:rPr>
          <w:rFonts w:ascii="Arial" w:hAnsi="Arial" w:cs="Arial"/>
          <w:color w:val="6E6E6E"/>
          <w:spacing w:val="2"/>
          <w:sz w:val="14"/>
          <w:szCs w:val="14"/>
        </w:rPr>
        <w:t xml:space="preserve"> </w:t>
      </w:r>
      <w:r>
        <w:rPr>
          <w:rFonts w:ascii="Arial" w:hAnsi="Arial" w:cs="Arial"/>
          <w:color w:val="565657"/>
          <w:spacing w:val="-29"/>
          <w:w w:val="132"/>
          <w:sz w:val="14"/>
          <w:szCs w:val="14"/>
        </w:rPr>
        <w:t>e</w:t>
      </w:r>
      <w:r>
        <w:rPr>
          <w:rFonts w:ascii="Arial" w:hAnsi="Arial" w:cs="Arial"/>
          <w:color w:val="565657"/>
          <w:w w:val="115"/>
          <w:sz w:val="14"/>
          <w:szCs w:val="14"/>
        </w:rPr>
        <w:t>xper</w:t>
      </w:r>
      <w:r>
        <w:rPr>
          <w:rFonts w:ascii="Arial" w:hAnsi="Arial" w:cs="Arial"/>
          <w:color w:val="565657"/>
          <w:spacing w:val="7"/>
          <w:w w:val="115"/>
          <w:sz w:val="14"/>
          <w:szCs w:val="14"/>
        </w:rPr>
        <w:t>i</w:t>
      </w:r>
      <w:r>
        <w:rPr>
          <w:rFonts w:ascii="Arial" w:hAnsi="Arial" w:cs="Arial"/>
          <w:color w:val="565657"/>
          <w:w w:val="97"/>
          <w:sz w:val="14"/>
          <w:szCs w:val="14"/>
        </w:rPr>
        <w:t>e.</w:t>
      </w:r>
      <w:r>
        <w:rPr>
          <w:rFonts w:ascii="Arial" w:hAnsi="Arial" w:cs="Arial"/>
          <w:color w:val="565657"/>
          <w:spacing w:val="-11"/>
          <w:w w:val="97"/>
          <w:sz w:val="14"/>
          <w:szCs w:val="14"/>
        </w:rPr>
        <w:t>n</w:t>
      </w:r>
      <w:r>
        <w:rPr>
          <w:rFonts w:ascii="Arial" w:hAnsi="Arial" w:cs="Arial"/>
          <w:color w:val="565657"/>
          <w:w w:val="118"/>
          <w:sz w:val="14"/>
          <w:szCs w:val="14"/>
        </w:rPr>
        <w:t>ce</w:t>
      </w:r>
      <w:r>
        <w:rPr>
          <w:rFonts w:ascii="Arial" w:hAnsi="Arial" w:cs="Arial"/>
          <w:color w:val="565657"/>
          <w:spacing w:val="-5"/>
          <w:sz w:val="14"/>
          <w:szCs w:val="14"/>
        </w:rPr>
        <w:t xml:space="preserve"> </w:t>
      </w:r>
      <w:r>
        <w:rPr>
          <w:rFonts w:ascii="Arial" w:hAnsi="Arial" w:cs="Arial"/>
          <w:color w:val="6E6E6E"/>
          <w:w w:val="121"/>
          <w:sz w:val="14"/>
          <w:szCs w:val="14"/>
        </w:rPr>
        <w:t xml:space="preserve">to </w:t>
      </w:r>
      <w:r>
        <w:rPr>
          <w:rFonts w:ascii="Arial" w:hAnsi="Arial" w:cs="Arial"/>
          <w:color w:val="6E6E6E"/>
          <w:w w:val="109"/>
          <w:sz w:val="14"/>
          <w:szCs w:val="14"/>
        </w:rPr>
        <w:t>meas</w:t>
      </w:r>
      <w:r>
        <w:rPr>
          <w:rFonts w:ascii="Arial" w:hAnsi="Arial" w:cs="Arial"/>
          <w:color w:val="6E6E6E"/>
          <w:spacing w:val="-13"/>
          <w:w w:val="109"/>
          <w:sz w:val="14"/>
          <w:szCs w:val="14"/>
        </w:rPr>
        <w:t>u</w:t>
      </w:r>
      <w:r>
        <w:rPr>
          <w:rFonts w:ascii="Arial" w:hAnsi="Arial" w:cs="Arial"/>
          <w:color w:val="6E6E6E"/>
          <w:w w:val="134"/>
          <w:sz w:val="14"/>
          <w:szCs w:val="14"/>
        </w:rPr>
        <w:t>re</w:t>
      </w:r>
      <w:r>
        <w:rPr>
          <w:rFonts w:ascii="Arial" w:hAnsi="Arial" w:cs="Arial"/>
          <w:color w:val="6E6E6E"/>
          <w:spacing w:val="-13"/>
          <w:sz w:val="14"/>
          <w:szCs w:val="14"/>
        </w:rPr>
        <w:t xml:space="preserve"> </w:t>
      </w:r>
      <w:r>
        <w:rPr>
          <w:rFonts w:ascii="Arial" w:hAnsi="Arial" w:cs="Arial"/>
          <w:color w:val="6E6E6E"/>
          <w:w w:val="139"/>
          <w:sz w:val="14"/>
          <w:szCs w:val="14"/>
        </w:rPr>
        <w:t>p</w:t>
      </w:r>
      <w:r>
        <w:rPr>
          <w:rFonts w:ascii="Arial" w:hAnsi="Arial" w:cs="Arial"/>
          <w:color w:val="6E6E6E"/>
          <w:spacing w:val="-29"/>
          <w:w w:val="139"/>
          <w:sz w:val="14"/>
          <w:szCs w:val="14"/>
        </w:rPr>
        <w:t>,</w:t>
      </w:r>
      <w:r>
        <w:rPr>
          <w:rFonts w:ascii="Arial" w:hAnsi="Arial" w:cs="Arial"/>
          <w:color w:val="6E6E6E"/>
          <w:w w:val="113"/>
          <w:sz w:val="14"/>
          <w:szCs w:val="14"/>
        </w:rPr>
        <w:t>og</w:t>
      </w:r>
      <w:r>
        <w:rPr>
          <w:rFonts w:ascii="Arial" w:hAnsi="Arial" w:cs="Arial"/>
          <w:color w:val="6E6E6E"/>
          <w:spacing w:val="8"/>
          <w:sz w:val="14"/>
          <w:szCs w:val="14"/>
        </w:rPr>
        <w:t xml:space="preserve"> </w:t>
      </w:r>
      <w:r>
        <w:rPr>
          <w:rFonts w:ascii="Arial" w:hAnsi="Arial" w:cs="Arial"/>
          <w:color w:val="6E6E6E"/>
          <w:w w:val="98"/>
          <w:sz w:val="14"/>
          <w:szCs w:val="14"/>
        </w:rPr>
        <w:t>ess</w:t>
      </w:r>
      <w:r>
        <w:rPr>
          <w:rFonts w:ascii="Arial" w:hAnsi="Arial" w:cs="Arial"/>
          <w:color w:val="6E6E6E"/>
          <w:sz w:val="14"/>
          <w:szCs w:val="14"/>
        </w:rPr>
        <w:t xml:space="preserve"> </w:t>
      </w:r>
      <w:r>
        <w:rPr>
          <w:rFonts w:ascii="Arial" w:hAnsi="Arial" w:cs="Arial"/>
          <w:color w:val="6E6E6E"/>
          <w:w w:val="107"/>
          <w:sz w:val="14"/>
          <w:szCs w:val="14"/>
        </w:rPr>
        <w:t>toward</w:t>
      </w:r>
      <w:r>
        <w:rPr>
          <w:rFonts w:ascii="Arial" w:hAnsi="Arial" w:cs="Arial"/>
          <w:color w:val="6E6E6E"/>
          <w:spacing w:val="17"/>
          <w:sz w:val="14"/>
          <w:szCs w:val="14"/>
        </w:rPr>
        <w:t xml:space="preserve"> </w:t>
      </w:r>
      <w:r>
        <w:rPr>
          <w:rFonts w:ascii="Arial" w:hAnsi="Arial" w:cs="Arial"/>
          <w:color w:val="6E6E6E"/>
          <w:w w:val="126"/>
          <w:sz w:val="14"/>
          <w:szCs w:val="14"/>
        </w:rPr>
        <w:t>t</w:t>
      </w:r>
      <w:r>
        <w:rPr>
          <w:rFonts w:ascii="Arial" w:hAnsi="Arial" w:cs="Arial"/>
          <w:color w:val="6E6E6E"/>
          <w:spacing w:val="-14"/>
          <w:w w:val="126"/>
          <w:sz w:val="14"/>
          <w:szCs w:val="14"/>
        </w:rPr>
        <w:t>h</w:t>
      </w:r>
      <w:r>
        <w:rPr>
          <w:rFonts w:ascii="Arial" w:hAnsi="Arial" w:cs="Arial"/>
          <w:color w:val="6E6E6E"/>
          <w:spacing w:val="-30"/>
          <w:w w:val="240"/>
          <w:sz w:val="14"/>
          <w:szCs w:val="14"/>
        </w:rPr>
        <w:t>i</w:t>
      </w:r>
      <w:r>
        <w:rPr>
          <w:rFonts w:ascii="Arial" w:hAnsi="Arial" w:cs="Arial"/>
          <w:color w:val="6E6E6E"/>
          <w:w w:val="97"/>
          <w:sz w:val="14"/>
          <w:szCs w:val="14"/>
        </w:rPr>
        <w:t>s</w:t>
      </w:r>
      <w:r>
        <w:rPr>
          <w:rFonts w:ascii="Arial" w:hAnsi="Arial" w:cs="Arial"/>
          <w:color w:val="6E6E6E"/>
          <w:spacing w:val="-17"/>
          <w:sz w:val="14"/>
          <w:szCs w:val="14"/>
        </w:rPr>
        <w:t xml:space="preserve"> </w:t>
      </w:r>
      <w:r>
        <w:rPr>
          <w:rFonts w:ascii="Arial" w:hAnsi="Arial" w:cs="Arial"/>
          <w:color w:val="6E6E6E"/>
          <w:w w:val="147"/>
          <w:sz w:val="14"/>
          <w:szCs w:val="14"/>
        </w:rPr>
        <w:t>vi</w:t>
      </w:r>
      <w:r>
        <w:rPr>
          <w:rFonts w:ascii="Arial" w:hAnsi="Arial" w:cs="Arial"/>
          <w:color w:val="6E6E6E"/>
          <w:sz w:val="14"/>
          <w:szCs w:val="14"/>
        </w:rPr>
        <w:t>s</w:t>
      </w:r>
      <w:r>
        <w:rPr>
          <w:rFonts w:ascii="Arial" w:hAnsi="Arial" w:cs="Arial"/>
          <w:color w:val="6E6E6E"/>
          <w:spacing w:val="2"/>
          <w:sz w:val="14"/>
          <w:szCs w:val="14"/>
        </w:rPr>
        <w:t>i</w:t>
      </w:r>
      <w:r>
        <w:rPr>
          <w:rFonts w:ascii="Arial" w:hAnsi="Arial" w:cs="Arial"/>
          <w:color w:val="6E6E6E"/>
          <w:w w:val="124"/>
          <w:sz w:val="14"/>
          <w:szCs w:val="14"/>
        </w:rPr>
        <w:t>o</w:t>
      </w:r>
      <w:r>
        <w:rPr>
          <w:rFonts w:ascii="Arial" w:hAnsi="Arial" w:cs="Arial"/>
          <w:color w:val="6E6E6E"/>
          <w:spacing w:val="-15"/>
          <w:w w:val="124"/>
          <w:sz w:val="14"/>
          <w:szCs w:val="14"/>
        </w:rPr>
        <w:t>n</w:t>
      </w:r>
      <w:r>
        <w:rPr>
          <w:rFonts w:ascii="Arial" w:hAnsi="Arial" w:cs="Arial"/>
          <w:color w:val="6E6E6E"/>
          <w:spacing w:val="7"/>
          <w:w w:val="211"/>
          <w:sz w:val="14"/>
          <w:szCs w:val="14"/>
        </w:rPr>
        <w:t>.</w:t>
      </w:r>
      <w:r>
        <w:rPr>
          <w:rFonts w:ascii="Arial" w:hAnsi="Arial" w:cs="Arial"/>
          <w:color w:val="565657"/>
          <w:spacing w:val="-20"/>
          <w:w w:val="110"/>
          <w:sz w:val="14"/>
          <w:szCs w:val="14"/>
        </w:rPr>
        <w:t>T</w:t>
      </w:r>
      <w:r>
        <w:rPr>
          <w:rFonts w:ascii="Arial" w:hAnsi="Arial" w:cs="Arial"/>
          <w:color w:val="565657"/>
          <w:w w:val="151"/>
          <w:sz w:val="14"/>
          <w:szCs w:val="14"/>
        </w:rPr>
        <w:t>o</w:t>
      </w:r>
      <w:r>
        <w:rPr>
          <w:rFonts w:ascii="Arial" w:hAnsi="Arial" w:cs="Arial"/>
          <w:color w:val="565657"/>
          <w:spacing w:val="-8"/>
          <w:sz w:val="14"/>
          <w:szCs w:val="14"/>
        </w:rPr>
        <w:t xml:space="preserve"> </w:t>
      </w:r>
      <w:r>
        <w:rPr>
          <w:rFonts w:ascii="Arial" w:hAnsi="Arial" w:cs="Arial"/>
          <w:color w:val="565657"/>
          <w:w w:val="125"/>
          <w:sz w:val="14"/>
          <w:szCs w:val="14"/>
        </w:rPr>
        <w:t>f</w:t>
      </w:r>
      <w:r>
        <w:rPr>
          <w:rFonts w:ascii="Arial" w:hAnsi="Arial" w:cs="Arial"/>
          <w:color w:val="565657"/>
          <w:spacing w:val="-13"/>
          <w:w w:val="125"/>
          <w:sz w:val="14"/>
          <w:szCs w:val="14"/>
        </w:rPr>
        <w:t>u</w:t>
      </w:r>
      <w:r>
        <w:rPr>
          <w:rFonts w:ascii="Arial" w:hAnsi="Arial" w:cs="Arial"/>
          <w:color w:val="565657"/>
          <w:spacing w:val="-28"/>
          <w:w w:val="150"/>
          <w:sz w:val="14"/>
          <w:szCs w:val="14"/>
        </w:rPr>
        <w:t>n</w:t>
      </w:r>
      <w:r>
        <w:rPr>
          <w:rFonts w:ascii="Arial" w:hAnsi="Arial" w:cs="Arial"/>
          <w:color w:val="565657"/>
          <w:w w:val="140"/>
          <w:sz w:val="14"/>
          <w:szCs w:val="14"/>
        </w:rPr>
        <w:t>d</w:t>
      </w:r>
      <w:r>
        <w:rPr>
          <w:rFonts w:ascii="Arial" w:hAnsi="Arial" w:cs="Arial"/>
          <w:color w:val="565657"/>
          <w:spacing w:val="-14"/>
          <w:sz w:val="14"/>
          <w:szCs w:val="14"/>
        </w:rPr>
        <w:t xml:space="preserve"> </w:t>
      </w:r>
      <w:r>
        <w:rPr>
          <w:rFonts w:ascii="Arial" w:hAnsi="Arial" w:cs="Arial"/>
          <w:color w:val="6E6E6E"/>
          <w:w w:val="126"/>
          <w:sz w:val="14"/>
          <w:szCs w:val="14"/>
        </w:rPr>
        <w:t>t</w:t>
      </w:r>
      <w:r>
        <w:rPr>
          <w:rFonts w:ascii="Arial" w:hAnsi="Arial" w:cs="Arial"/>
          <w:color w:val="6E6E6E"/>
          <w:spacing w:val="-14"/>
          <w:w w:val="126"/>
          <w:sz w:val="14"/>
          <w:szCs w:val="14"/>
        </w:rPr>
        <w:t>h</w:t>
      </w:r>
      <w:r>
        <w:rPr>
          <w:rFonts w:ascii="Arial" w:hAnsi="Arial" w:cs="Arial"/>
          <w:color w:val="6E6E6E"/>
          <w:w w:val="132"/>
          <w:sz w:val="14"/>
          <w:szCs w:val="14"/>
        </w:rPr>
        <w:t>e</w:t>
      </w:r>
      <w:r>
        <w:rPr>
          <w:rFonts w:ascii="Arial" w:hAnsi="Arial" w:cs="Arial"/>
          <w:color w:val="6E6E6E"/>
          <w:spacing w:val="-8"/>
          <w:sz w:val="14"/>
          <w:szCs w:val="14"/>
        </w:rPr>
        <w:t xml:space="preserve"> </w:t>
      </w:r>
      <w:r>
        <w:rPr>
          <w:rFonts w:ascii="Arial" w:hAnsi="Arial" w:cs="Arial"/>
          <w:color w:val="565657"/>
          <w:w w:val="110"/>
          <w:sz w:val="14"/>
          <w:szCs w:val="14"/>
        </w:rPr>
        <w:t>changes</w:t>
      </w:r>
      <w:r>
        <w:rPr>
          <w:rFonts w:ascii="Arial" w:hAnsi="Arial" w:cs="Arial"/>
          <w:color w:val="565657"/>
          <w:spacing w:val="3"/>
          <w:sz w:val="14"/>
          <w:szCs w:val="14"/>
        </w:rPr>
        <w:t xml:space="preserve"> </w:t>
      </w:r>
      <w:r>
        <w:rPr>
          <w:rFonts w:ascii="Arial" w:hAnsi="Arial" w:cs="Arial"/>
          <w:color w:val="6E6E6E"/>
          <w:w w:val="121"/>
          <w:sz w:val="14"/>
          <w:szCs w:val="14"/>
        </w:rPr>
        <w:t>to</w:t>
      </w:r>
      <w:r>
        <w:rPr>
          <w:rFonts w:ascii="Arial" w:hAnsi="Arial" w:cs="Arial"/>
          <w:color w:val="6E6E6E"/>
          <w:spacing w:val="-2"/>
          <w:sz w:val="14"/>
          <w:szCs w:val="14"/>
        </w:rPr>
        <w:t xml:space="preserve"> </w:t>
      </w:r>
      <w:r>
        <w:rPr>
          <w:rFonts w:ascii="Arial" w:hAnsi="Arial" w:cs="Arial"/>
          <w:color w:val="6E6E6E"/>
          <w:w w:val="126"/>
          <w:sz w:val="14"/>
          <w:szCs w:val="14"/>
        </w:rPr>
        <w:t>t</w:t>
      </w:r>
      <w:r>
        <w:rPr>
          <w:rFonts w:ascii="Arial" w:hAnsi="Arial" w:cs="Arial"/>
          <w:color w:val="6E6E6E"/>
          <w:spacing w:val="-14"/>
          <w:w w:val="126"/>
          <w:sz w:val="14"/>
          <w:szCs w:val="14"/>
        </w:rPr>
        <w:t>h</w:t>
      </w:r>
      <w:r>
        <w:rPr>
          <w:rFonts w:ascii="Arial" w:hAnsi="Arial" w:cs="Arial"/>
          <w:color w:val="6E6E6E"/>
          <w:spacing w:val="16"/>
          <w:w w:val="132"/>
          <w:sz w:val="14"/>
          <w:szCs w:val="14"/>
        </w:rPr>
        <w:t>e</w:t>
      </w:r>
      <w:r>
        <w:rPr>
          <w:rFonts w:ascii="Arial" w:hAnsi="Arial" w:cs="Arial"/>
          <w:color w:val="6E6E6E"/>
          <w:w w:val="127"/>
          <w:sz w:val="14"/>
          <w:szCs w:val="14"/>
        </w:rPr>
        <w:t>del</w:t>
      </w:r>
      <w:r>
        <w:rPr>
          <w:rFonts w:ascii="Arial" w:hAnsi="Arial" w:cs="Arial"/>
          <w:color w:val="6E6E6E"/>
          <w:spacing w:val="-30"/>
          <w:w w:val="240"/>
          <w:sz w:val="14"/>
          <w:szCs w:val="14"/>
        </w:rPr>
        <w:t>i</w:t>
      </w:r>
      <w:r>
        <w:rPr>
          <w:rFonts w:ascii="Arial" w:hAnsi="Arial" w:cs="Arial"/>
          <w:color w:val="6E6E6E"/>
          <w:w w:val="106"/>
          <w:sz w:val="14"/>
          <w:szCs w:val="14"/>
        </w:rPr>
        <w:t>very</w:t>
      </w:r>
      <w:r>
        <w:rPr>
          <w:rFonts w:ascii="Arial" w:hAnsi="Arial" w:cs="Arial"/>
          <w:color w:val="6E6E6E"/>
          <w:spacing w:val="-8"/>
          <w:sz w:val="14"/>
          <w:szCs w:val="14"/>
        </w:rPr>
        <w:t xml:space="preserve"> </w:t>
      </w:r>
      <w:r>
        <w:rPr>
          <w:rFonts w:ascii="Arial" w:hAnsi="Arial" w:cs="Arial"/>
          <w:color w:val="6E6E6E"/>
          <w:w w:val="109"/>
          <w:sz w:val="14"/>
          <w:szCs w:val="14"/>
        </w:rPr>
        <w:t>syste</w:t>
      </w:r>
      <w:r>
        <w:rPr>
          <w:rFonts w:ascii="Arial" w:hAnsi="Arial" w:cs="Arial"/>
          <w:color w:val="6E6E6E"/>
          <w:spacing w:val="-8"/>
          <w:w w:val="109"/>
          <w:sz w:val="14"/>
          <w:szCs w:val="14"/>
        </w:rPr>
        <w:t>m</w:t>
      </w:r>
      <w:r>
        <w:rPr>
          <w:rFonts w:ascii="Arial" w:hAnsi="Arial" w:cs="Arial"/>
          <w:color w:val="6E6E6E"/>
          <w:spacing w:val="12"/>
          <w:w w:val="199"/>
          <w:sz w:val="14"/>
          <w:szCs w:val="14"/>
        </w:rPr>
        <w:t>,</w:t>
      </w:r>
      <w:r>
        <w:rPr>
          <w:rFonts w:ascii="Arial" w:hAnsi="Arial" w:cs="Arial"/>
          <w:color w:val="6E6E6E"/>
          <w:w w:val="105"/>
          <w:sz w:val="14"/>
          <w:szCs w:val="14"/>
        </w:rPr>
        <w:t>Massachusetts</w:t>
      </w:r>
      <w:r>
        <w:rPr>
          <w:rFonts w:ascii="Arial" w:hAnsi="Arial" w:cs="Arial"/>
          <w:color w:val="6E6E6E"/>
          <w:spacing w:val="6"/>
          <w:sz w:val="14"/>
          <w:szCs w:val="14"/>
        </w:rPr>
        <w:t xml:space="preserve"> </w:t>
      </w:r>
      <w:r>
        <w:rPr>
          <w:rFonts w:ascii="Arial" w:hAnsi="Arial" w:cs="Arial"/>
          <w:color w:val="6E6E6E"/>
          <w:w w:val="139"/>
          <w:sz w:val="14"/>
          <w:szCs w:val="14"/>
        </w:rPr>
        <w:t>p</w:t>
      </w:r>
      <w:r>
        <w:rPr>
          <w:rFonts w:ascii="Arial" w:hAnsi="Arial" w:cs="Arial"/>
          <w:color w:val="6E6E6E"/>
          <w:spacing w:val="-29"/>
          <w:w w:val="139"/>
          <w:sz w:val="14"/>
          <w:szCs w:val="14"/>
        </w:rPr>
        <w:t>,</w:t>
      </w:r>
      <w:r>
        <w:rPr>
          <w:rFonts w:ascii="Arial" w:hAnsi="Arial" w:cs="Arial"/>
          <w:color w:val="6E6E6E"/>
          <w:w w:val="106"/>
          <w:sz w:val="14"/>
          <w:szCs w:val="14"/>
        </w:rPr>
        <w:t>oposes</w:t>
      </w:r>
      <w:r>
        <w:rPr>
          <w:rFonts w:ascii="Arial" w:hAnsi="Arial" w:cs="Arial"/>
          <w:color w:val="6E6E6E"/>
          <w:spacing w:val="2"/>
          <w:sz w:val="14"/>
          <w:szCs w:val="14"/>
        </w:rPr>
        <w:t xml:space="preserve"> </w:t>
      </w:r>
      <w:r>
        <w:rPr>
          <w:rFonts w:ascii="Arial" w:hAnsi="Arial" w:cs="Arial"/>
          <w:color w:val="6E6E6E"/>
          <w:w w:val="112"/>
          <w:sz w:val="14"/>
          <w:szCs w:val="14"/>
        </w:rPr>
        <w:t>partner</w:t>
      </w:r>
      <w:r>
        <w:rPr>
          <w:rFonts w:ascii="Arial" w:hAnsi="Arial" w:cs="Arial"/>
          <w:color w:val="6E6E6E"/>
          <w:spacing w:val="3"/>
          <w:w w:val="112"/>
          <w:sz w:val="14"/>
          <w:szCs w:val="14"/>
        </w:rPr>
        <w:t>i</w:t>
      </w:r>
      <w:r>
        <w:rPr>
          <w:rFonts w:ascii="Arial" w:hAnsi="Arial" w:cs="Arial"/>
          <w:color w:val="6E6E6E"/>
          <w:w w:val="117"/>
          <w:sz w:val="14"/>
          <w:szCs w:val="14"/>
        </w:rPr>
        <w:t>ng</w:t>
      </w:r>
      <w:r>
        <w:rPr>
          <w:rFonts w:ascii="Arial" w:hAnsi="Arial" w:cs="Arial"/>
          <w:color w:val="6E6E6E"/>
          <w:spacing w:val="-13"/>
          <w:sz w:val="14"/>
          <w:szCs w:val="14"/>
        </w:rPr>
        <w:t xml:space="preserve"> </w:t>
      </w:r>
      <w:r>
        <w:rPr>
          <w:rFonts w:ascii="Arial" w:hAnsi="Arial" w:cs="Arial"/>
          <w:color w:val="858285"/>
          <w:w w:val="117"/>
          <w:sz w:val="14"/>
          <w:szCs w:val="14"/>
        </w:rPr>
        <w:t>w</w:t>
      </w:r>
      <w:r>
        <w:rPr>
          <w:rFonts w:ascii="Arial" w:hAnsi="Arial" w:cs="Arial"/>
          <w:color w:val="565657"/>
          <w:spacing w:val="-30"/>
          <w:w w:val="240"/>
          <w:sz w:val="14"/>
          <w:szCs w:val="14"/>
        </w:rPr>
        <w:t>i</w:t>
      </w:r>
      <w:r>
        <w:rPr>
          <w:rFonts w:ascii="Arial" w:hAnsi="Arial" w:cs="Arial"/>
          <w:color w:val="565657"/>
          <w:w w:val="112"/>
          <w:sz w:val="14"/>
          <w:szCs w:val="14"/>
        </w:rPr>
        <w:t xml:space="preserve">th </w:t>
      </w:r>
      <w:r>
        <w:rPr>
          <w:rFonts w:ascii="Arial" w:hAnsi="Arial" w:cs="Arial"/>
          <w:color w:val="6E6E6E"/>
          <w:w w:val="126"/>
          <w:sz w:val="14"/>
          <w:szCs w:val="14"/>
        </w:rPr>
        <w:t>t</w:t>
      </w:r>
      <w:r>
        <w:rPr>
          <w:rFonts w:ascii="Arial" w:hAnsi="Arial" w:cs="Arial"/>
          <w:color w:val="6E6E6E"/>
          <w:spacing w:val="-14"/>
          <w:w w:val="126"/>
          <w:sz w:val="14"/>
          <w:szCs w:val="14"/>
        </w:rPr>
        <w:t>h</w:t>
      </w:r>
      <w:r>
        <w:rPr>
          <w:rFonts w:ascii="Arial" w:hAnsi="Arial" w:cs="Arial"/>
          <w:color w:val="6E6E6E"/>
          <w:w w:val="132"/>
          <w:sz w:val="14"/>
          <w:szCs w:val="14"/>
        </w:rPr>
        <w:t>e</w:t>
      </w:r>
      <w:r>
        <w:rPr>
          <w:rFonts w:ascii="Arial" w:hAnsi="Arial" w:cs="Arial"/>
          <w:color w:val="6E6E6E"/>
          <w:spacing w:val="-8"/>
          <w:sz w:val="14"/>
          <w:szCs w:val="14"/>
        </w:rPr>
        <w:t xml:space="preserve"> </w:t>
      </w:r>
      <w:r>
        <w:rPr>
          <w:rFonts w:ascii="Arial" w:hAnsi="Arial" w:cs="Arial"/>
          <w:color w:val="565657"/>
          <w:w w:val="112"/>
          <w:sz w:val="14"/>
          <w:szCs w:val="14"/>
        </w:rPr>
        <w:t>federal</w:t>
      </w:r>
      <w:r>
        <w:rPr>
          <w:rFonts w:ascii="Arial" w:hAnsi="Arial" w:cs="Arial"/>
          <w:color w:val="565657"/>
          <w:spacing w:val="2"/>
          <w:sz w:val="14"/>
          <w:szCs w:val="14"/>
        </w:rPr>
        <w:t xml:space="preserve"> </w:t>
      </w:r>
      <w:r>
        <w:rPr>
          <w:rFonts w:ascii="Arial" w:hAnsi="Arial" w:cs="Arial"/>
          <w:color w:val="6E6E6E"/>
          <w:w w:val="115"/>
          <w:sz w:val="14"/>
          <w:szCs w:val="14"/>
        </w:rPr>
        <w:t>govern</w:t>
      </w:r>
      <w:r>
        <w:rPr>
          <w:rFonts w:ascii="Arial" w:hAnsi="Arial" w:cs="Arial"/>
          <w:color w:val="6E6E6E"/>
          <w:spacing w:val="-18"/>
          <w:w w:val="115"/>
          <w:sz w:val="14"/>
          <w:szCs w:val="14"/>
        </w:rPr>
        <w:t>m</w:t>
      </w:r>
      <w:r>
        <w:rPr>
          <w:rFonts w:ascii="Arial" w:hAnsi="Arial" w:cs="Arial"/>
          <w:color w:val="6E6E6E"/>
          <w:spacing w:val="-31"/>
          <w:w w:val="154"/>
          <w:sz w:val="14"/>
          <w:szCs w:val="14"/>
        </w:rPr>
        <w:t>e</w:t>
      </w:r>
      <w:r>
        <w:rPr>
          <w:rFonts w:ascii="Arial" w:hAnsi="Arial" w:cs="Arial"/>
          <w:color w:val="6E6E6E"/>
          <w:w w:val="138"/>
          <w:sz w:val="14"/>
          <w:szCs w:val="14"/>
        </w:rPr>
        <w:t>nt</w:t>
      </w:r>
      <w:r>
        <w:rPr>
          <w:rFonts w:ascii="Arial" w:hAnsi="Arial" w:cs="Arial"/>
          <w:color w:val="6E6E6E"/>
          <w:spacing w:val="-7"/>
          <w:sz w:val="14"/>
          <w:szCs w:val="14"/>
        </w:rPr>
        <w:t xml:space="preserve"> </w:t>
      </w:r>
      <w:r>
        <w:rPr>
          <w:rFonts w:ascii="Arial" w:hAnsi="Arial" w:cs="Arial"/>
          <w:color w:val="565657"/>
          <w:spacing w:val="-30"/>
          <w:w w:val="240"/>
          <w:sz w:val="14"/>
          <w:szCs w:val="14"/>
        </w:rPr>
        <w:t>i</w:t>
      </w:r>
      <w:r>
        <w:rPr>
          <w:rFonts w:ascii="Arial" w:hAnsi="Arial" w:cs="Arial"/>
          <w:color w:val="565657"/>
          <w:w w:val="124"/>
          <w:sz w:val="14"/>
          <w:szCs w:val="14"/>
        </w:rPr>
        <w:t>n</w:t>
      </w:r>
      <w:r>
        <w:rPr>
          <w:rFonts w:ascii="Arial" w:hAnsi="Arial" w:cs="Arial"/>
          <w:color w:val="565657"/>
          <w:spacing w:val="-2"/>
          <w:sz w:val="14"/>
          <w:szCs w:val="14"/>
        </w:rPr>
        <w:t xml:space="preserve"> </w:t>
      </w:r>
      <w:r>
        <w:rPr>
          <w:rFonts w:ascii="Arial" w:hAnsi="Arial" w:cs="Arial"/>
          <w:color w:val="565657"/>
          <w:w w:val="131"/>
          <w:sz w:val="14"/>
          <w:szCs w:val="14"/>
        </w:rPr>
        <w:t>a</w:t>
      </w:r>
      <w:r>
        <w:rPr>
          <w:rFonts w:ascii="Arial" w:hAnsi="Arial" w:cs="Arial"/>
          <w:color w:val="565657"/>
          <w:spacing w:val="-7"/>
          <w:sz w:val="14"/>
          <w:szCs w:val="14"/>
        </w:rPr>
        <w:t xml:space="preserve"> </w:t>
      </w:r>
      <w:r>
        <w:rPr>
          <w:rFonts w:ascii="Arial" w:hAnsi="Arial" w:cs="Arial"/>
          <w:color w:val="6E6E6E"/>
          <w:w w:val="124"/>
          <w:sz w:val="14"/>
          <w:szCs w:val="14"/>
        </w:rPr>
        <w:t>D</w:t>
      </w:r>
      <w:r>
        <w:rPr>
          <w:rFonts w:ascii="Arial" w:hAnsi="Arial" w:cs="Arial"/>
          <w:color w:val="6E6E6E"/>
          <w:spacing w:val="-19"/>
          <w:w w:val="124"/>
          <w:sz w:val="14"/>
          <w:szCs w:val="14"/>
        </w:rPr>
        <w:t>S</w:t>
      </w:r>
      <w:r>
        <w:rPr>
          <w:rFonts w:ascii="Arial" w:hAnsi="Arial" w:cs="Arial"/>
          <w:color w:val="6E6E6E"/>
          <w:w w:val="113"/>
          <w:sz w:val="14"/>
          <w:szCs w:val="14"/>
        </w:rPr>
        <w:t>R</w:t>
      </w:r>
      <w:r>
        <w:rPr>
          <w:rFonts w:ascii="Arial" w:hAnsi="Arial" w:cs="Arial"/>
          <w:color w:val="6E6E6E"/>
          <w:spacing w:val="-10"/>
          <w:w w:val="113"/>
          <w:sz w:val="14"/>
          <w:szCs w:val="14"/>
        </w:rPr>
        <w:t>I</w:t>
      </w:r>
      <w:r>
        <w:rPr>
          <w:rFonts w:ascii="Arial" w:hAnsi="Arial" w:cs="Arial"/>
          <w:color w:val="6E6E6E"/>
          <w:w w:val="134"/>
          <w:sz w:val="14"/>
          <w:szCs w:val="14"/>
        </w:rPr>
        <w:t>P</w:t>
      </w:r>
      <w:r>
        <w:rPr>
          <w:rFonts w:ascii="Arial" w:hAnsi="Arial" w:cs="Arial"/>
          <w:color w:val="6E6E6E"/>
          <w:spacing w:val="-15"/>
          <w:sz w:val="14"/>
          <w:szCs w:val="14"/>
        </w:rPr>
        <w:t xml:space="preserve"> </w:t>
      </w:r>
      <w:r>
        <w:rPr>
          <w:rFonts w:ascii="Arial" w:hAnsi="Arial" w:cs="Arial"/>
          <w:color w:val="6E6E6E"/>
          <w:w w:val="113"/>
          <w:sz w:val="14"/>
          <w:szCs w:val="14"/>
        </w:rPr>
        <w:t>progra</w:t>
      </w:r>
      <w:r>
        <w:rPr>
          <w:rFonts w:ascii="Arial" w:hAnsi="Arial" w:cs="Arial"/>
          <w:color w:val="6E6E6E"/>
          <w:spacing w:val="-10"/>
          <w:w w:val="113"/>
          <w:sz w:val="14"/>
          <w:szCs w:val="14"/>
        </w:rPr>
        <w:t>m</w:t>
      </w:r>
      <w:r>
        <w:rPr>
          <w:rFonts w:ascii="Arial" w:hAnsi="Arial" w:cs="Arial"/>
          <w:color w:val="6E6E6E"/>
          <w:spacing w:val="7"/>
          <w:w w:val="211"/>
          <w:sz w:val="14"/>
          <w:szCs w:val="14"/>
        </w:rPr>
        <w:t>.</w:t>
      </w:r>
      <w:r>
        <w:rPr>
          <w:rFonts w:ascii="Arial" w:hAnsi="Arial" w:cs="Arial"/>
          <w:color w:val="565657"/>
          <w:w w:val="127"/>
          <w:sz w:val="14"/>
          <w:szCs w:val="14"/>
        </w:rPr>
        <w:t>T</w:t>
      </w:r>
      <w:r>
        <w:rPr>
          <w:rFonts w:ascii="Arial" w:hAnsi="Arial" w:cs="Arial"/>
          <w:color w:val="565657"/>
          <w:spacing w:val="-48"/>
          <w:w w:val="127"/>
          <w:sz w:val="14"/>
          <w:szCs w:val="14"/>
        </w:rPr>
        <w:t>h</w:t>
      </w:r>
      <w:r>
        <w:rPr>
          <w:rFonts w:ascii="Arial" w:hAnsi="Arial" w:cs="Arial"/>
          <w:color w:val="565657"/>
          <w:spacing w:val="-79"/>
          <w:w w:val="240"/>
          <w:sz w:val="14"/>
          <w:szCs w:val="14"/>
        </w:rPr>
        <w:t>i</w:t>
      </w:r>
      <w:r>
        <w:rPr>
          <w:rFonts w:ascii="Arial" w:hAnsi="Arial" w:cs="Arial"/>
          <w:color w:val="565657"/>
          <w:w w:val="122"/>
          <w:sz w:val="14"/>
          <w:szCs w:val="14"/>
        </w:rPr>
        <w:t>s</w:t>
      </w:r>
      <w:r>
        <w:rPr>
          <w:rFonts w:ascii="Arial" w:hAnsi="Arial" w:cs="Arial"/>
          <w:color w:val="565657"/>
          <w:spacing w:val="-5"/>
          <w:sz w:val="14"/>
          <w:szCs w:val="14"/>
        </w:rPr>
        <w:t xml:space="preserve"> </w:t>
      </w:r>
      <w:r>
        <w:rPr>
          <w:rFonts w:ascii="Arial" w:hAnsi="Arial" w:cs="Arial"/>
          <w:color w:val="565657"/>
          <w:w w:val="113"/>
          <w:sz w:val="14"/>
          <w:szCs w:val="14"/>
        </w:rPr>
        <w:t>five</w:t>
      </w:r>
      <w:r>
        <w:rPr>
          <w:rFonts w:ascii="Arial" w:hAnsi="Arial" w:cs="Arial"/>
          <w:color w:val="565657"/>
          <w:spacing w:val="-2"/>
          <w:w w:val="113"/>
          <w:sz w:val="14"/>
          <w:szCs w:val="14"/>
        </w:rPr>
        <w:t>-</w:t>
      </w:r>
      <w:r>
        <w:rPr>
          <w:rFonts w:ascii="Arial" w:hAnsi="Arial" w:cs="Arial"/>
          <w:color w:val="858285"/>
          <w:spacing w:val="-3"/>
          <w:w w:val="111"/>
          <w:sz w:val="14"/>
          <w:szCs w:val="14"/>
        </w:rPr>
        <w:t>y</w:t>
      </w:r>
      <w:r>
        <w:rPr>
          <w:rFonts w:ascii="Arial" w:hAnsi="Arial" w:cs="Arial"/>
          <w:color w:val="565657"/>
          <w:w w:val="111"/>
          <w:sz w:val="14"/>
          <w:szCs w:val="14"/>
        </w:rPr>
        <w:t>e</w:t>
      </w:r>
      <w:r>
        <w:rPr>
          <w:rFonts w:ascii="Arial" w:hAnsi="Arial" w:cs="Arial"/>
          <w:color w:val="565657"/>
          <w:spacing w:val="-10"/>
          <w:w w:val="111"/>
          <w:sz w:val="14"/>
          <w:szCs w:val="14"/>
        </w:rPr>
        <w:t>a</w:t>
      </w:r>
      <w:r>
        <w:rPr>
          <w:rFonts w:ascii="Arial" w:hAnsi="Arial" w:cs="Arial"/>
          <w:color w:val="858285"/>
          <w:w w:val="149"/>
          <w:sz w:val="14"/>
          <w:szCs w:val="14"/>
        </w:rPr>
        <w:t>r</w:t>
      </w:r>
      <w:r>
        <w:rPr>
          <w:rFonts w:ascii="Arial" w:hAnsi="Arial" w:cs="Arial"/>
          <w:color w:val="858285"/>
          <w:spacing w:val="-4"/>
          <w:sz w:val="14"/>
          <w:szCs w:val="14"/>
        </w:rPr>
        <w:t xml:space="preserve"> </w:t>
      </w:r>
      <w:r>
        <w:rPr>
          <w:rFonts w:ascii="Arial" w:hAnsi="Arial" w:cs="Arial"/>
          <w:color w:val="565657"/>
          <w:w w:val="114"/>
          <w:sz w:val="14"/>
          <w:szCs w:val="14"/>
        </w:rPr>
        <w:t>fedefal</w:t>
      </w:r>
      <w:r>
        <w:rPr>
          <w:rFonts w:ascii="Arial" w:hAnsi="Arial" w:cs="Arial"/>
          <w:color w:val="565657"/>
          <w:spacing w:val="17"/>
          <w:sz w:val="14"/>
          <w:szCs w:val="14"/>
        </w:rPr>
        <w:t xml:space="preserve"> </w:t>
      </w:r>
      <w:r>
        <w:rPr>
          <w:rFonts w:ascii="Arial" w:hAnsi="Arial" w:cs="Arial"/>
          <w:color w:val="565657"/>
          <w:spacing w:val="-30"/>
          <w:w w:val="240"/>
          <w:sz w:val="14"/>
          <w:szCs w:val="14"/>
        </w:rPr>
        <w:t>i</w:t>
      </w:r>
      <w:r>
        <w:rPr>
          <w:rFonts w:ascii="Arial" w:hAnsi="Arial" w:cs="Arial"/>
          <w:color w:val="565657"/>
          <w:w w:val="111"/>
          <w:sz w:val="14"/>
          <w:szCs w:val="14"/>
        </w:rPr>
        <w:t>nvest</w:t>
      </w:r>
      <w:r>
        <w:rPr>
          <w:rFonts w:ascii="Arial" w:hAnsi="Arial" w:cs="Arial"/>
          <w:color w:val="565657"/>
          <w:spacing w:val="-26"/>
          <w:w w:val="111"/>
          <w:sz w:val="14"/>
          <w:szCs w:val="14"/>
        </w:rPr>
        <w:t>m</w:t>
      </w:r>
      <w:r>
        <w:rPr>
          <w:rFonts w:ascii="Arial" w:hAnsi="Arial" w:cs="Arial"/>
          <w:color w:val="565657"/>
          <w:spacing w:val="-31"/>
          <w:w w:val="154"/>
          <w:sz w:val="14"/>
          <w:szCs w:val="14"/>
        </w:rPr>
        <w:t>e</w:t>
      </w:r>
      <w:r>
        <w:rPr>
          <w:rFonts w:ascii="Arial" w:hAnsi="Arial" w:cs="Arial"/>
          <w:color w:val="565657"/>
          <w:w w:val="138"/>
          <w:sz w:val="14"/>
          <w:szCs w:val="14"/>
        </w:rPr>
        <w:t>nt</w:t>
      </w:r>
      <w:r>
        <w:rPr>
          <w:rFonts w:ascii="Arial" w:hAnsi="Arial" w:cs="Arial"/>
          <w:color w:val="565657"/>
          <w:spacing w:val="-22"/>
          <w:sz w:val="14"/>
          <w:szCs w:val="14"/>
        </w:rPr>
        <w:t xml:space="preserve"> </w:t>
      </w:r>
      <w:r>
        <w:rPr>
          <w:rFonts w:ascii="Arial" w:hAnsi="Arial" w:cs="Arial"/>
          <w:color w:val="858285"/>
          <w:w w:val="117"/>
          <w:sz w:val="14"/>
          <w:szCs w:val="14"/>
        </w:rPr>
        <w:t>w</w:t>
      </w:r>
      <w:r>
        <w:rPr>
          <w:rFonts w:ascii="Arial" w:hAnsi="Arial" w:cs="Arial"/>
          <w:color w:val="565657"/>
          <w:spacing w:val="-30"/>
          <w:w w:val="240"/>
          <w:sz w:val="14"/>
          <w:szCs w:val="14"/>
        </w:rPr>
        <w:t>i</w:t>
      </w:r>
      <w:r>
        <w:rPr>
          <w:rFonts w:ascii="Arial" w:hAnsi="Arial" w:cs="Arial"/>
          <w:color w:val="565657"/>
          <w:w w:val="170"/>
          <w:sz w:val="14"/>
          <w:szCs w:val="14"/>
        </w:rPr>
        <w:t>ll</w:t>
      </w:r>
      <w:r>
        <w:rPr>
          <w:rFonts w:ascii="Arial" w:hAnsi="Arial" w:cs="Arial"/>
          <w:color w:val="565657"/>
          <w:spacing w:val="-11"/>
          <w:sz w:val="14"/>
          <w:szCs w:val="14"/>
        </w:rPr>
        <w:t xml:space="preserve"> </w:t>
      </w:r>
      <w:r>
        <w:rPr>
          <w:rFonts w:ascii="Arial" w:hAnsi="Arial" w:cs="Arial"/>
          <w:color w:val="565657"/>
          <w:w w:val="115"/>
          <w:sz w:val="14"/>
          <w:szCs w:val="14"/>
        </w:rPr>
        <w:t>cata</w:t>
      </w:r>
      <w:r>
        <w:rPr>
          <w:rFonts w:ascii="Arial" w:hAnsi="Arial" w:cs="Arial"/>
          <w:color w:val="565657"/>
          <w:spacing w:val="1"/>
          <w:w w:val="115"/>
          <w:sz w:val="14"/>
          <w:szCs w:val="14"/>
        </w:rPr>
        <w:t>l</w:t>
      </w:r>
      <w:r>
        <w:rPr>
          <w:rFonts w:ascii="Arial" w:hAnsi="Arial" w:cs="Arial"/>
          <w:color w:val="565657"/>
          <w:w w:val="111"/>
          <w:sz w:val="14"/>
          <w:szCs w:val="14"/>
        </w:rPr>
        <w:t>yze</w:t>
      </w:r>
      <w:r>
        <w:rPr>
          <w:rFonts w:ascii="Arial" w:hAnsi="Arial" w:cs="Arial"/>
          <w:color w:val="565657"/>
          <w:spacing w:val="1"/>
          <w:sz w:val="14"/>
          <w:szCs w:val="14"/>
        </w:rPr>
        <w:t xml:space="preserve"> </w:t>
      </w:r>
      <w:r>
        <w:rPr>
          <w:rFonts w:ascii="Arial" w:hAnsi="Arial" w:cs="Arial"/>
          <w:color w:val="6E6E6E"/>
          <w:w w:val="116"/>
          <w:sz w:val="14"/>
          <w:szCs w:val="14"/>
        </w:rPr>
        <w:t>chan</w:t>
      </w:r>
      <w:r>
        <w:rPr>
          <w:rFonts w:ascii="Arial" w:hAnsi="Arial" w:cs="Arial"/>
          <w:color w:val="6E6E6E"/>
          <w:spacing w:val="-12"/>
          <w:w w:val="116"/>
          <w:sz w:val="14"/>
          <w:szCs w:val="14"/>
        </w:rPr>
        <w:t>g</w:t>
      </w:r>
      <w:r>
        <w:rPr>
          <w:rFonts w:ascii="Arial" w:hAnsi="Arial" w:cs="Arial"/>
          <w:color w:val="6E6E6E"/>
          <w:w w:val="118"/>
          <w:sz w:val="14"/>
          <w:szCs w:val="14"/>
        </w:rPr>
        <w:t>e,</w:t>
      </w:r>
      <w:r>
        <w:rPr>
          <w:rFonts w:ascii="Arial" w:hAnsi="Arial" w:cs="Arial"/>
          <w:color w:val="6E6E6E"/>
          <w:spacing w:val="2"/>
          <w:sz w:val="14"/>
          <w:szCs w:val="14"/>
        </w:rPr>
        <w:t xml:space="preserve"> </w:t>
      </w:r>
      <w:r>
        <w:rPr>
          <w:rFonts w:ascii="Arial" w:hAnsi="Arial" w:cs="Arial"/>
          <w:color w:val="6E6E6E"/>
          <w:w w:val="111"/>
          <w:sz w:val="14"/>
          <w:szCs w:val="14"/>
        </w:rPr>
        <w:t>after</w:t>
      </w:r>
      <w:r>
        <w:rPr>
          <w:rFonts w:ascii="Arial" w:hAnsi="Arial" w:cs="Arial"/>
          <w:color w:val="6E6E6E"/>
          <w:spacing w:val="-8"/>
          <w:sz w:val="14"/>
          <w:szCs w:val="14"/>
        </w:rPr>
        <w:t xml:space="preserve"> </w:t>
      </w:r>
      <w:r>
        <w:rPr>
          <w:rFonts w:ascii="Arial" w:hAnsi="Arial" w:cs="Arial"/>
          <w:color w:val="858285"/>
          <w:w w:val="112"/>
          <w:sz w:val="14"/>
          <w:szCs w:val="14"/>
        </w:rPr>
        <w:t>w</w:t>
      </w:r>
      <w:r>
        <w:rPr>
          <w:rFonts w:ascii="Arial" w:hAnsi="Arial" w:cs="Arial"/>
          <w:color w:val="858285"/>
          <w:spacing w:val="7"/>
          <w:w w:val="112"/>
          <w:sz w:val="14"/>
          <w:szCs w:val="14"/>
        </w:rPr>
        <w:t>h</w:t>
      </w:r>
      <w:r>
        <w:rPr>
          <w:rFonts w:ascii="Arial" w:hAnsi="Arial" w:cs="Arial"/>
          <w:color w:val="565657"/>
          <w:spacing w:val="-30"/>
          <w:w w:val="240"/>
          <w:sz w:val="14"/>
          <w:szCs w:val="14"/>
        </w:rPr>
        <w:t>i</w:t>
      </w:r>
      <w:r>
        <w:rPr>
          <w:rFonts w:ascii="Arial" w:hAnsi="Arial" w:cs="Arial"/>
          <w:color w:val="565657"/>
          <w:w w:val="121"/>
          <w:sz w:val="14"/>
          <w:szCs w:val="14"/>
        </w:rPr>
        <w:t>c</w:t>
      </w:r>
      <w:r>
        <w:rPr>
          <w:rFonts w:ascii="Arial" w:hAnsi="Arial" w:cs="Arial"/>
          <w:color w:val="565657"/>
          <w:spacing w:val="14"/>
          <w:w w:val="121"/>
          <w:sz w:val="14"/>
          <w:szCs w:val="14"/>
        </w:rPr>
        <w:t>h</w:t>
      </w:r>
      <w:r>
        <w:rPr>
          <w:rFonts w:ascii="Arial" w:hAnsi="Arial" w:cs="Arial"/>
          <w:color w:val="6E6E6E"/>
          <w:w w:val="135"/>
          <w:sz w:val="14"/>
          <w:szCs w:val="14"/>
        </w:rPr>
        <w:t>o</w:t>
      </w:r>
      <w:r>
        <w:rPr>
          <w:rFonts w:ascii="Arial" w:hAnsi="Arial" w:cs="Arial"/>
          <w:color w:val="6E6E6E"/>
          <w:spacing w:val="-17"/>
          <w:w w:val="135"/>
          <w:sz w:val="14"/>
          <w:szCs w:val="14"/>
        </w:rPr>
        <w:t>u</w:t>
      </w:r>
      <w:r>
        <w:rPr>
          <w:rFonts w:ascii="Arial" w:hAnsi="Arial" w:cs="Arial"/>
          <w:color w:val="6E6E6E"/>
          <w:w w:val="111"/>
          <w:sz w:val="14"/>
          <w:szCs w:val="14"/>
        </w:rPr>
        <w:t xml:space="preserve">r </w:t>
      </w:r>
      <w:r>
        <w:rPr>
          <w:rFonts w:ascii="Arial" w:hAnsi="Arial" w:cs="Arial"/>
          <w:color w:val="858285"/>
          <w:spacing w:val="-8"/>
          <w:w w:val="111"/>
          <w:sz w:val="14"/>
          <w:szCs w:val="14"/>
        </w:rPr>
        <w:t>r</w:t>
      </w:r>
      <w:r>
        <w:rPr>
          <w:rFonts w:ascii="Arial" w:hAnsi="Arial" w:cs="Arial"/>
          <w:color w:val="565657"/>
          <w:w w:val="115"/>
          <w:sz w:val="14"/>
          <w:szCs w:val="14"/>
        </w:rPr>
        <w:t>efor</w:t>
      </w:r>
      <w:r>
        <w:rPr>
          <w:rFonts w:ascii="Arial" w:hAnsi="Arial" w:cs="Arial"/>
          <w:color w:val="565657"/>
          <w:spacing w:val="19"/>
          <w:w w:val="115"/>
          <w:sz w:val="14"/>
          <w:szCs w:val="14"/>
        </w:rPr>
        <w:t>m</w:t>
      </w:r>
      <w:r>
        <w:rPr>
          <w:rFonts w:ascii="Arial" w:hAnsi="Arial" w:cs="Arial"/>
          <w:color w:val="565657"/>
          <w:w w:val="116"/>
          <w:sz w:val="14"/>
          <w:szCs w:val="14"/>
        </w:rPr>
        <w:t>sho</w:t>
      </w:r>
      <w:r>
        <w:rPr>
          <w:rFonts w:ascii="Arial" w:hAnsi="Arial" w:cs="Arial"/>
          <w:color w:val="565657"/>
          <w:spacing w:val="-11"/>
          <w:w w:val="116"/>
          <w:sz w:val="14"/>
          <w:szCs w:val="14"/>
        </w:rPr>
        <w:t>u</w:t>
      </w:r>
      <w:r>
        <w:rPr>
          <w:rFonts w:ascii="Arial" w:hAnsi="Arial" w:cs="Arial"/>
          <w:color w:val="565657"/>
          <w:spacing w:val="-30"/>
          <w:w w:val="240"/>
          <w:sz w:val="14"/>
          <w:szCs w:val="14"/>
        </w:rPr>
        <w:t>l</w:t>
      </w:r>
      <w:r>
        <w:rPr>
          <w:rFonts w:ascii="Arial" w:hAnsi="Arial" w:cs="Arial"/>
          <w:color w:val="565657"/>
          <w:w w:val="116"/>
          <w:sz w:val="14"/>
          <w:szCs w:val="14"/>
        </w:rPr>
        <w:t>d</w:t>
      </w:r>
      <w:r>
        <w:rPr>
          <w:rFonts w:ascii="Arial" w:hAnsi="Arial" w:cs="Arial"/>
          <w:color w:val="565657"/>
          <w:spacing w:val="4"/>
          <w:sz w:val="14"/>
          <w:szCs w:val="14"/>
        </w:rPr>
        <w:t xml:space="preserve"> </w:t>
      </w:r>
      <w:r>
        <w:rPr>
          <w:rFonts w:ascii="Arial" w:hAnsi="Arial" w:cs="Arial"/>
          <w:color w:val="6E6E6E"/>
          <w:w w:val="125"/>
          <w:sz w:val="14"/>
          <w:szCs w:val="14"/>
        </w:rPr>
        <w:t>b</w:t>
      </w:r>
      <w:r>
        <w:rPr>
          <w:rFonts w:ascii="Arial" w:hAnsi="Arial" w:cs="Arial"/>
          <w:color w:val="6E6E6E"/>
          <w:spacing w:val="13"/>
          <w:w w:val="125"/>
          <w:sz w:val="14"/>
          <w:szCs w:val="14"/>
        </w:rPr>
        <w:t>e</w:t>
      </w:r>
      <w:r>
        <w:rPr>
          <w:rFonts w:ascii="Arial" w:hAnsi="Arial" w:cs="Arial"/>
          <w:color w:val="565657"/>
          <w:w w:val="115"/>
          <w:sz w:val="14"/>
          <w:szCs w:val="14"/>
        </w:rPr>
        <w:t>se</w:t>
      </w:r>
      <w:r>
        <w:rPr>
          <w:rFonts w:ascii="Arial" w:hAnsi="Arial" w:cs="Arial"/>
          <w:color w:val="565657"/>
          <w:spacing w:val="2"/>
          <w:w w:val="115"/>
          <w:sz w:val="14"/>
          <w:szCs w:val="14"/>
        </w:rPr>
        <w:t>l</w:t>
      </w:r>
      <w:r>
        <w:rPr>
          <w:rFonts w:ascii="Arial" w:hAnsi="Arial" w:cs="Arial"/>
          <w:color w:val="565657"/>
          <w:w w:val="98"/>
          <w:sz w:val="14"/>
          <w:szCs w:val="14"/>
        </w:rPr>
        <w:t>f-su</w:t>
      </w:r>
      <w:r>
        <w:rPr>
          <w:rFonts w:ascii="Arial" w:hAnsi="Arial" w:cs="Arial"/>
          <w:color w:val="565657"/>
          <w:spacing w:val="-16"/>
          <w:w w:val="98"/>
          <w:sz w:val="14"/>
          <w:szCs w:val="14"/>
        </w:rPr>
        <w:t>s</w:t>
      </w:r>
      <w:r>
        <w:rPr>
          <w:rFonts w:ascii="Arial" w:hAnsi="Arial" w:cs="Arial"/>
          <w:color w:val="565657"/>
          <w:w w:val="129"/>
          <w:sz w:val="14"/>
          <w:szCs w:val="14"/>
        </w:rPr>
        <w:t>ta</w:t>
      </w:r>
      <w:r>
        <w:rPr>
          <w:rFonts w:ascii="Arial" w:hAnsi="Arial" w:cs="Arial"/>
          <w:color w:val="565657"/>
          <w:spacing w:val="2"/>
          <w:w w:val="129"/>
          <w:sz w:val="14"/>
          <w:szCs w:val="14"/>
        </w:rPr>
        <w:t>i</w:t>
      </w:r>
      <w:r>
        <w:rPr>
          <w:rFonts w:ascii="Arial" w:hAnsi="Arial" w:cs="Arial"/>
          <w:color w:val="565657"/>
          <w:spacing w:val="-28"/>
          <w:w w:val="150"/>
          <w:sz w:val="14"/>
          <w:szCs w:val="14"/>
        </w:rPr>
        <w:t>n</w:t>
      </w:r>
      <w:r>
        <w:rPr>
          <w:rFonts w:ascii="Arial" w:hAnsi="Arial" w:cs="Arial"/>
          <w:color w:val="565657"/>
          <w:spacing w:val="-30"/>
          <w:w w:val="240"/>
          <w:sz w:val="14"/>
          <w:szCs w:val="14"/>
        </w:rPr>
        <w:t>i</w:t>
      </w:r>
      <w:r>
        <w:rPr>
          <w:rFonts w:ascii="Arial" w:hAnsi="Arial" w:cs="Arial"/>
          <w:color w:val="565657"/>
          <w:w w:val="139"/>
          <w:sz w:val="14"/>
          <w:szCs w:val="14"/>
        </w:rPr>
        <w:t>ng</w:t>
      </w:r>
      <w:r>
        <w:rPr>
          <w:rFonts w:ascii="Arial" w:hAnsi="Arial" w:cs="Arial"/>
          <w:color w:val="565657"/>
          <w:spacing w:val="-17"/>
          <w:sz w:val="14"/>
          <w:szCs w:val="14"/>
        </w:rPr>
        <w:t xml:space="preserve"> </w:t>
      </w:r>
      <w:r>
        <w:rPr>
          <w:rFonts w:ascii="Arial" w:hAnsi="Arial" w:cs="Arial"/>
          <w:color w:val="565657"/>
          <w:spacing w:val="-11"/>
          <w:w w:val="109"/>
          <w:sz w:val="14"/>
          <w:szCs w:val="14"/>
        </w:rPr>
        <w:t>a</w:t>
      </w:r>
      <w:r>
        <w:rPr>
          <w:rFonts w:ascii="Arial" w:hAnsi="Arial" w:cs="Arial"/>
          <w:color w:val="000000"/>
          <w:spacing w:val="-26"/>
          <w:w w:val="104"/>
          <w:sz w:val="14"/>
          <w:szCs w:val="14"/>
        </w:rPr>
        <w:t>.</w:t>
      </w:r>
      <w:r>
        <w:rPr>
          <w:rFonts w:ascii="Arial" w:hAnsi="Arial" w:cs="Arial"/>
          <w:color w:val="6E6E6E"/>
          <w:w w:val="129"/>
          <w:sz w:val="14"/>
          <w:szCs w:val="14"/>
        </w:rPr>
        <w:t>n</w:t>
      </w:r>
      <w:r>
        <w:rPr>
          <w:rFonts w:ascii="Arial" w:hAnsi="Arial" w:cs="Arial"/>
          <w:color w:val="6E6E6E"/>
          <w:spacing w:val="7"/>
          <w:w w:val="129"/>
          <w:sz w:val="14"/>
          <w:szCs w:val="14"/>
        </w:rPr>
        <w:t>d</w:t>
      </w:r>
      <w:r>
        <w:rPr>
          <w:rFonts w:ascii="Arial" w:hAnsi="Arial" w:cs="Arial"/>
          <w:color w:val="565657"/>
          <w:w w:val="113"/>
          <w:sz w:val="14"/>
          <w:szCs w:val="14"/>
        </w:rPr>
        <w:t>supported</w:t>
      </w:r>
      <w:r>
        <w:rPr>
          <w:rFonts w:ascii="Arial" w:hAnsi="Arial" w:cs="Arial"/>
          <w:color w:val="565657"/>
          <w:spacing w:val="1"/>
          <w:sz w:val="14"/>
          <w:szCs w:val="14"/>
        </w:rPr>
        <w:t xml:space="preserve"> </w:t>
      </w:r>
      <w:r>
        <w:rPr>
          <w:rFonts w:ascii="Arial" w:hAnsi="Arial" w:cs="Arial"/>
          <w:color w:val="6E6E6E"/>
          <w:w w:val="117"/>
          <w:sz w:val="14"/>
          <w:szCs w:val="14"/>
        </w:rPr>
        <w:t>by</w:t>
      </w:r>
      <w:r>
        <w:rPr>
          <w:rFonts w:ascii="Arial" w:hAnsi="Arial" w:cs="Arial"/>
          <w:color w:val="6E6E6E"/>
          <w:spacing w:val="-4"/>
          <w:sz w:val="14"/>
          <w:szCs w:val="14"/>
        </w:rPr>
        <w:t xml:space="preserve"> </w:t>
      </w:r>
      <w:r>
        <w:rPr>
          <w:rFonts w:ascii="Arial" w:hAnsi="Arial" w:cs="Arial"/>
          <w:color w:val="6E6E6E"/>
          <w:w w:val="139"/>
          <w:sz w:val="14"/>
          <w:szCs w:val="14"/>
        </w:rPr>
        <w:t>p</w:t>
      </w:r>
      <w:r>
        <w:rPr>
          <w:rFonts w:ascii="Arial" w:hAnsi="Arial" w:cs="Arial"/>
          <w:color w:val="6E6E6E"/>
          <w:spacing w:val="-29"/>
          <w:w w:val="139"/>
          <w:sz w:val="14"/>
          <w:szCs w:val="14"/>
        </w:rPr>
        <w:t>,</w:t>
      </w:r>
      <w:r>
        <w:rPr>
          <w:rFonts w:ascii="Arial" w:hAnsi="Arial" w:cs="Arial"/>
          <w:color w:val="6E6E6E"/>
          <w:w w:val="117"/>
          <w:sz w:val="14"/>
          <w:szCs w:val="14"/>
        </w:rPr>
        <w:t>ojected</w:t>
      </w:r>
      <w:r>
        <w:rPr>
          <w:rFonts w:ascii="Arial" w:hAnsi="Arial" w:cs="Arial"/>
          <w:color w:val="6E6E6E"/>
          <w:spacing w:val="-17"/>
          <w:sz w:val="14"/>
          <w:szCs w:val="14"/>
        </w:rPr>
        <w:t xml:space="preserve"> </w:t>
      </w:r>
      <w:r>
        <w:rPr>
          <w:rFonts w:ascii="Arial" w:hAnsi="Arial" w:cs="Arial"/>
          <w:color w:val="6E6E6E"/>
          <w:w w:val="112"/>
          <w:sz w:val="14"/>
          <w:szCs w:val="14"/>
        </w:rPr>
        <w:t>sav</w:t>
      </w:r>
      <w:r>
        <w:rPr>
          <w:rFonts w:ascii="Arial" w:hAnsi="Arial" w:cs="Arial"/>
          <w:color w:val="6E6E6E"/>
          <w:spacing w:val="3"/>
          <w:w w:val="112"/>
          <w:sz w:val="14"/>
          <w:szCs w:val="14"/>
        </w:rPr>
        <w:t>i</w:t>
      </w:r>
      <w:r>
        <w:rPr>
          <w:rFonts w:ascii="Arial" w:hAnsi="Arial" w:cs="Arial"/>
          <w:color w:val="6E6E6E"/>
          <w:w w:val="108"/>
          <w:sz w:val="14"/>
          <w:szCs w:val="14"/>
        </w:rPr>
        <w:t>ngs.</w:t>
      </w:r>
      <w:r>
        <w:rPr>
          <w:rFonts w:ascii="Arial" w:hAnsi="Arial" w:cs="Arial"/>
          <w:color w:val="6E6E6E"/>
          <w:spacing w:val="2"/>
          <w:sz w:val="14"/>
          <w:szCs w:val="14"/>
        </w:rPr>
        <w:t xml:space="preserve"> </w:t>
      </w:r>
      <w:r>
        <w:rPr>
          <w:rFonts w:ascii="Arial" w:hAnsi="Arial" w:cs="Arial"/>
          <w:color w:val="6E6E6E"/>
          <w:spacing w:val="-43"/>
          <w:w w:val="138"/>
          <w:sz w:val="14"/>
          <w:szCs w:val="14"/>
        </w:rPr>
        <w:t>M</w:t>
      </w:r>
      <w:r>
        <w:rPr>
          <w:rFonts w:ascii="Arial" w:hAnsi="Arial" w:cs="Arial"/>
          <w:color w:val="6E6E6E"/>
          <w:w w:val="106"/>
          <w:sz w:val="14"/>
          <w:szCs w:val="14"/>
        </w:rPr>
        <w:t>ass</w:t>
      </w:r>
      <w:r>
        <w:rPr>
          <w:rFonts w:ascii="Arial" w:hAnsi="Arial" w:cs="Arial"/>
          <w:color w:val="6E6E6E"/>
          <w:spacing w:val="-12"/>
          <w:w w:val="106"/>
          <w:sz w:val="14"/>
          <w:szCs w:val="14"/>
        </w:rPr>
        <w:t>H</w:t>
      </w:r>
      <w:r>
        <w:rPr>
          <w:rFonts w:ascii="Arial" w:hAnsi="Arial" w:cs="Arial"/>
          <w:color w:val="6E6E6E"/>
          <w:w w:val="116"/>
          <w:sz w:val="14"/>
          <w:szCs w:val="14"/>
        </w:rPr>
        <w:t>ealth</w:t>
      </w:r>
      <w:r>
        <w:rPr>
          <w:rFonts w:ascii="Arial" w:hAnsi="Arial" w:cs="Arial"/>
          <w:color w:val="6E6E6E"/>
          <w:spacing w:val="10"/>
          <w:sz w:val="14"/>
          <w:szCs w:val="14"/>
        </w:rPr>
        <w:t xml:space="preserve"> </w:t>
      </w:r>
      <w:r>
        <w:rPr>
          <w:rFonts w:ascii="Arial" w:hAnsi="Arial" w:cs="Arial"/>
          <w:color w:val="6E6E6E"/>
          <w:w w:val="139"/>
          <w:sz w:val="14"/>
          <w:szCs w:val="14"/>
        </w:rPr>
        <w:t>p</w:t>
      </w:r>
      <w:r>
        <w:rPr>
          <w:rFonts w:ascii="Arial" w:hAnsi="Arial" w:cs="Arial"/>
          <w:color w:val="6E6E6E"/>
          <w:spacing w:val="-29"/>
          <w:w w:val="139"/>
          <w:sz w:val="14"/>
          <w:szCs w:val="14"/>
        </w:rPr>
        <w:t>,</w:t>
      </w:r>
      <w:r>
        <w:rPr>
          <w:rFonts w:ascii="Arial" w:hAnsi="Arial" w:cs="Arial"/>
          <w:color w:val="6E6E6E"/>
          <w:w w:val="106"/>
          <w:sz w:val="14"/>
          <w:szCs w:val="14"/>
        </w:rPr>
        <w:t>oposes</w:t>
      </w:r>
      <w:r>
        <w:rPr>
          <w:rFonts w:ascii="Arial" w:hAnsi="Arial" w:cs="Arial"/>
          <w:color w:val="6E6E6E"/>
          <w:spacing w:val="2"/>
          <w:sz w:val="14"/>
          <w:szCs w:val="14"/>
        </w:rPr>
        <w:t xml:space="preserve"> </w:t>
      </w:r>
      <w:r>
        <w:rPr>
          <w:rFonts w:ascii="Arial" w:hAnsi="Arial" w:cs="Arial"/>
          <w:color w:val="6E6E6E"/>
          <w:w w:val="131"/>
          <w:sz w:val="14"/>
          <w:szCs w:val="14"/>
        </w:rPr>
        <w:t>a</w:t>
      </w:r>
      <w:r>
        <w:rPr>
          <w:rFonts w:ascii="Arial" w:hAnsi="Arial" w:cs="Arial"/>
          <w:color w:val="6E6E6E"/>
          <w:spacing w:val="-7"/>
          <w:sz w:val="14"/>
          <w:szCs w:val="14"/>
        </w:rPr>
        <w:t xml:space="preserve"> </w:t>
      </w:r>
      <w:r>
        <w:rPr>
          <w:rFonts w:ascii="Arial" w:hAnsi="Arial" w:cs="Arial"/>
          <w:color w:val="6E6E6E"/>
          <w:spacing w:val="-14"/>
          <w:w w:val="110"/>
          <w:sz w:val="14"/>
          <w:szCs w:val="14"/>
        </w:rPr>
        <w:t>S</w:t>
      </w:r>
      <w:r>
        <w:rPr>
          <w:rFonts w:ascii="Arial" w:hAnsi="Arial" w:cs="Arial"/>
          <w:color w:val="6E6E6E"/>
          <w:spacing w:val="-35"/>
          <w:w w:val="159"/>
          <w:sz w:val="14"/>
          <w:szCs w:val="14"/>
        </w:rPr>
        <w:t>1</w:t>
      </w:r>
      <w:r>
        <w:rPr>
          <w:rFonts w:ascii="Arial" w:hAnsi="Arial" w:cs="Arial"/>
          <w:color w:val="6E6E6E"/>
          <w:spacing w:val="-38"/>
          <w:w w:val="211"/>
          <w:sz w:val="14"/>
          <w:szCs w:val="14"/>
        </w:rPr>
        <w:t>.</w:t>
      </w:r>
      <w:r>
        <w:rPr>
          <w:rFonts w:ascii="Arial" w:hAnsi="Arial" w:cs="Arial"/>
          <w:color w:val="6E6E6E"/>
          <w:w w:val="111"/>
          <w:sz w:val="14"/>
          <w:szCs w:val="14"/>
        </w:rPr>
        <w:t>8</w:t>
      </w:r>
      <w:r>
        <w:rPr>
          <w:rFonts w:ascii="Arial" w:hAnsi="Arial" w:cs="Arial"/>
          <w:color w:val="6E6E6E"/>
          <w:spacing w:val="8"/>
          <w:sz w:val="14"/>
          <w:szCs w:val="14"/>
        </w:rPr>
        <w:t xml:space="preserve"> </w:t>
      </w:r>
      <w:r>
        <w:rPr>
          <w:rFonts w:ascii="Arial" w:hAnsi="Arial" w:cs="Arial"/>
          <w:color w:val="6E6E6E"/>
          <w:w w:val="130"/>
          <w:sz w:val="14"/>
          <w:szCs w:val="14"/>
        </w:rPr>
        <w:t>b</w:t>
      </w:r>
      <w:r>
        <w:rPr>
          <w:rFonts w:ascii="Arial" w:hAnsi="Arial" w:cs="Arial"/>
          <w:color w:val="6E6E6E"/>
          <w:spacing w:val="-8"/>
          <w:w w:val="130"/>
          <w:sz w:val="14"/>
          <w:szCs w:val="14"/>
        </w:rPr>
        <w:t>i</w:t>
      </w:r>
      <w:r>
        <w:rPr>
          <w:rFonts w:ascii="Arial" w:hAnsi="Arial" w:cs="Arial"/>
          <w:color w:val="6E6E6E"/>
          <w:w w:val="157"/>
          <w:sz w:val="14"/>
          <w:szCs w:val="14"/>
        </w:rPr>
        <w:t>ll</w:t>
      </w:r>
      <w:r>
        <w:rPr>
          <w:rFonts w:ascii="Arial" w:hAnsi="Arial" w:cs="Arial"/>
          <w:color w:val="6E6E6E"/>
          <w:spacing w:val="-13"/>
          <w:w w:val="157"/>
          <w:sz w:val="14"/>
          <w:szCs w:val="14"/>
        </w:rPr>
        <w:t>i</w:t>
      </w:r>
      <w:r>
        <w:rPr>
          <w:rFonts w:ascii="Arial" w:hAnsi="Arial" w:cs="Arial"/>
          <w:color w:val="6E6E6E"/>
          <w:w w:val="114"/>
          <w:sz w:val="14"/>
          <w:szCs w:val="14"/>
        </w:rPr>
        <w:t>on</w:t>
      </w:r>
      <w:r>
        <w:rPr>
          <w:rFonts w:ascii="Arial" w:hAnsi="Arial" w:cs="Arial"/>
          <w:color w:val="6E6E6E"/>
          <w:spacing w:val="6"/>
          <w:sz w:val="14"/>
          <w:szCs w:val="14"/>
        </w:rPr>
        <w:t xml:space="preserve"> </w:t>
      </w:r>
      <w:r>
        <w:rPr>
          <w:rFonts w:ascii="Arial" w:hAnsi="Arial" w:cs="Arial"/>
          <w:color w:val="6E6E6E"/>
          <w:w w:val="116"/>
          <w:sz w:val="14"/>
          <w:szCs w:val="14"/>
        </w:rPr>
        <w:t>D</w:t>
      </w:r>
      <w:r>
        <w:rPr>
          <w:rFonts w:ascii="Arial" w:hAnsi="Arial" w:cs="Arial"/>
          <w:color w:val="6E6E6E"/>
          <w:spacing w:val="-18"/>
          <w:w w:val="116"/>
          <w:sz w:val="14"/>
          <w:szCs w:val="14"/>
        </w:rPr>
        <w:t>S</w:t>
      </w:r>
      <w:r>
        <w:rPr>
          <w:rFonts w:ascii="Arial" w:hAnsi="Arial" w:cs="Arial"/>
          <w:color w:val="6E6E6E"/>
          <w:w w:val="113"/>
          <w:sz w:val="14"/>
          <w:szCs w:val="14"/>
        </w:rPr>
        <w:t>R</w:t>
      </w:r>
      <w:r>
        <w:rPr>
          <w:rFonts w:ascii="Arial" w:hAnsi="Arial" w:cs="Arial"/>
          <w:color w:val="6E6E6E"/>
          <w:spacing w:val="-10"/>
          <w:w w:val="113"/>
          <w:sz w:val="14"/>
          <w:szCs w:val="14"/>
        </w:rPr>
        <w:t>I</w:t>
      </w:r>
      <w:r>
        <w:rPr>
          <w:rFonts w:ascii="Arial" w:hAnsi="Arial" w:cs="Arial"/>
          <w:color w:val="6E6E6E"/>
          <w:w w:val="134"/>
          <w:sz w:val="14"/>
          <w:szCs w:val="14"/>
        </w:rPr>
        <w:t>P</w:t>
      </w:r>
    </w:p>
    <w:p w:rsidR="00610E6C" w:rsidRDefault="00610E6C">
      <w:pPr>
        <w:pStyle w:val="BodyText"/>
        <w:kinsoku w:val="0"/>
        <w:overflowPunct w:val="0"/>
        <w:spacing w:before="10" w:line="336" w:lineRule="auto"/>
        <w:ind w:left="7615" w:right="3508"/>
        <w:rPr>
          <w:rFonts w:ascii="Arial" w:hAnsi="Arial" w:cs="Arial"/>
          <w:color w:val="6E6E6E"/>
          <w:w w:val="110"/>
          <w:sz w:val="14"/>
          <w:szCs w:val="14"/>
        </w:rPr>
      </w:pPr>
      <w:r>
        <w:rPr>
          <w:rFonts w:ascii="Arial" w:hAnsi="Arial" w:cs="Arial"/>
          <w:color w:val="565657"/>
          <w:spacing w:val="-30"/>
          <w:w w:val="240"/>
          <w:sz w:val="14"/>
          <w:szCs w:val="14"/>
        </w:rPr>
        <w:t>i</w:t>
      </w:r>
      <w:r>
        <w:rPr>
          <w:rFonts w:ascii="Arial" w:hAnsi="Arial" w:cs="Arial"/>
          <w:color w:val="565657"/>
          <w:spacing w:val="-43"/>
          <w:w w:val="150"/>
          <w:sz w:val="14"/>
          <w:szCs w:val="14"/>
        </w:rPr>
        <w:t>n</w:t>
      </w:r>
      <w:r>
        <w:rPr>
          <w:rFonts w:ascii="Arial" w:hAnsi="Arial" w:cs="Arial"/>
          <w:color w:val="858285"/>
          <w:spacing w:val="-4"/>
          <w:w w:val="133"/>
          <w:sz w:val="14"/>
          <w:szCs w:val="14"/>
        </w:rPr>
        <w:t>v</w:t>
      </w:r>
      <w:r>
        <w:rPr>
          <w:rFonts w:ascii="Arial" w:hAnsi="Arial" w:cs="Arial"/>
          <w:color w:val="565657"/>
          <w:w w:val="112"/>
          <w:sz w:val="14"/>
          <w:szCs w:val="14"/>
        </w:rPr>
        <w:t>estme</w:t>
      </w:r>
      <w:r>
        <w:rPr>
          <w:rFonts w:ascii="Arial" w:hAnsi="Arial" w:cs="Arial"/>
          <w:color w:val="565657"/>
          <w:spacing w:val="-9"/>
          <w:w w:val="112"/>
          <w:sz w:val="14"/>
          <w:szCs w:val="14"/>
        </w:rPr>
        <w:t>n</w:t>
      </w:r>
      <w:r>
        <w:rPr>
          <w:rFonts w:ascii="Arial" w:hAnsi="Arial" w:cs="Arial"/>
          <w:color w:val="565657"/>
          <w:w w:val="124"/>
          <w:sz w:val="14"/>
          <w:szCs w:val="14"/>
        </w:rPr>
        <w:t>t</w:t>
      </w:r>
      <w:r>
        <w:rPr>
          <w:rFonts w:ascii="Arial" w:hAnsi="Arial" w:cs="Arial"/>
          <w:color w:val="565657"/>
          <w:spacing w:val="-13"/>
          <w:sz w:val="14"/>
          <w:szCs w:val="14"/>
        </w:rPr>
        <w:t xml:space="preserve"> </w:t>
      </w:r>
      <w:r>
        <w:rPr>
          <w:rFonts w:ascii="Arial" w:hAnsi="Arial" w:cs="Arial"/>
          <w:color w:val="6E6E6E"/>
          <w:spacing w:val="-29"/>
          <w:w w:val="151"/>
          <w:sz w:val="14"/>
          <w:szCs w:val="14"/>
        </w:rPr>
        <w:t>o</w:t>
      </w:r>
      <w:r>
        <w:rPr>
          <w:rFonts w:ascii="Arial" w:hAnsi="Arial" w:cs="Arial"/>
          <w:color w:val="6E6E6E"/>
          <w:w w:val="112"/>
          <w:sz w:val="14"/>
          <w:szCs w:val="14"/>
        </w:rPr>
        <w:t>ver</w:t>
      </w:r>
      <w:r>
        <w:rPr>
          <w:rFonts w:ascii="Arial" w:hAnsi="Arial" w:cs="Arial"/>
          <w:color w:val="6E6E6E"/>
          <w:spacing w:val="11"/>
          <w:sz w:val="14"/>
          <w:szCs w:val="14"/>
        </w:rPr>
        <w:t xml:space="preserve"> </w:t>
      </w:r>
      <w:r>
        <w:rPr>
          <w:rFonts w:ascii="Arial" w:hAnsi="Arial" w:cs="Arial"/>
          <w:color w:val="565657"/>
          <w:w w:val="118"/>
          <w:sz w:val="14"/>
          <w:szCs w:val="14"/>
        </w:rPr>
        <w:t>five</w:t>
      </w:r>
      <w:r>
        <w:rPr>
          <w:rFonts w:ascii="Arial" w:hAnsi="Arial" w:cs="Arial"/>
          <w:color w:val="565657"/>
          <w:spacing w:val="-14"/>
          <w:sz w:val="14"/>
          <w:szCs w:val="14"/>
        </w:rPr>
        <w:t xml:space="preserve"> </w:t>
      </w:r>
      <w:r>
        <w:rPr>
          <w:rFonts w:ascii="Arial" w:hAnsi="Arial" w:cs="Arial"/>
          <w:color w:val="858285"/>
          <w:spacing w:val="-4"/>
          <w:w w:val="133"/>
          <w:sz w:val="14"/>
          <w:szCs w:val="14"/>
        </w:rPr>
        <w:t>y</w:t>
      </w:r>
      <w:r>
        <w:rPr>
          <w:rFonts w:ascii="Arial" w:hAnsi="Arial" w:cs="Arial"/>
          <w:color w:val="565657"/>
          <w:w w:val="106"/>
          <w:sz w:val="14"/>
          <w:szCs w:val="14"/>
        </w:rPr>
        <w:t>ears</w:t>
      </w:r>
      <w:r>
        <w:rPr>
          <w:rFonts w:ascii="Arial" w:hAnsi="Arial" w:cs="Arial"/>
          <w:color w:val="565657"/>
          <w:spacing w:val="-1"/>
          <w:sz w:val="14"/>
          <w:szCs w:val="14"/>
        </w:rPr>
        <w:t xml:space="preserve"> </w:t>
      </w:r>
      <w:r>
        <w:rPr>
          <w:rFonts w:ascii="Arial" w:hAnsi="Arial" w:cs="Arial"/>
          <w:color w:val="6E6E6E"/>
          <w:w w:val="121"/>
          <w:sz w:val="14"/>
          <w:szCs w:val="14"/>
        </w:rPr>
        <w:t>to</w:t>
      </w:r>
      <w:r>
        <w:rPr>
          <w:rFonts w:ascii="Arial" w:hAnsi="Arial" w:cs="Arial"/>
          <w:color w:val="6E6E6E"/>
          <w:spacing w:val="-17"/>
          <w:sz w:val="14"/>
          <w:szCs w:val="14"/>
        </w:rPr>
        <w:t xml:space="preserve"> </w:t>
      </w:r>
      <w:r>
        <w:rPr>
          <w:rFonts w:ascii="Arial" w:hAnsi="Arial" w:cs="Arial"/>
          <w:color w:val="565657"/>
          <w:w w:val="114"/>
          <w:sz w:val="14"/>
          <w:szCs w:val="14"/>
        </w:rPr>
        <w:t>support</w:t>
      </w:r>
      <w:r>
        <w:rPr>
          <w:rFonts w:ascii="Arial" w:hAnsi="Arial" w:cs="Arial"/>
          <w:color w:val="565657"/>
          <w:spacing w:val="8"/>
          <w:sz w:val="14"/>
          <w:szCs w:val="14"/>
        </w:rPr>
        <w:t xml:space="preserve"> </w:t>
      </w:r>
      <w:r>
        <w:rPr>
          <w:rFonts w:ascii="Arial" w:hAnsi="Arial" w:cs="Arial"/>
          <w:color w:val="6E6E6E"/>
          <w:w w:val="118"/>
          <w:sz w:val="14"/>
          <w:szCs w:val="14"/>
        </w:rPr>
        <w:t>the</w:t>
      </w:r>
      <w:r>
        <w:rPr>
          <w:rFonts w:ascii="Arial" w:hAnsi="Arial" w:cs="Arial"/>
          <w:color w:val="6E6E6E"/>
          <w:spacing w:val="-1"/>
          <w:sz w:val="14"/>
          <w:szCs w:val="14"/>
        </w:rPr>
        <w:t xml:space="preserve"> </w:t>
      </w:r>
      <w:r>
        <w:rPr>
          <w:rFonts w:ascii="Arial" w:hAnsi="Arial" w:cs="Arial"/>
          <w:color w:val="6E6E6E"/>
          <w:w w:val="115"/>
          <w:sz w:val="14"/>
          <w:szCs w:val="14"/>
        </w:rPr>
        <w:t>tra</w:t>
      </w:r>
      <w:r>
        <w:rPr>
          <w:rFonts w:ascii="Arial" w:hAnsi="Arial" w:cs="Arial"/>
          <w:color w:val="6E6E6E"/>
          <w:spacing w:val="-25"/>
          <w:w w:val="115"/>
          <w:sz w:val="14"/>
          <w:szCs w:val="14"/>
        </w:rPr>
        <w:t>n</w:t>
      </w:r>
      <w:r>
        <w:rPr>
          <w:rFonts w:ascii="Arial" w:hAnsi="Arial" w:cs="Arial"/>
          <w:color w:val="6E6E6E"/>
          <w:w w:val="117"/>
          <w:sz w:val="14"/>
          <w:szCs w:val="14"/>
        </w:rPr>
        <w:t>si</w:t>
      </w:r>
      <w:r>
        <w:rPr>
          <w:rFonts w:ascii="Arial" w:hAnsi="Arial" w:cs="Arial"/>
          <w:color w:val="6E6E6E"/>
          <w:w w:val="126"/>
          <w:sz w:val="14"/>
          <w:szCs w:val="14"/>
        </w:rPr>
        <w:t>t</w:t>
      </w:r>
      <w:r>
        <w:rPr>
          <w:rFonts w:ascii="Arial" w:hAnsi="Arial" w:cs="Arial"/>
          <w:color w:val="6E6E6E"/>
          <w:spacing w:val="1"/>
          <w:w w:val="126"/>
          <w:sz w:val="14"/>
          <w:szCs w:val="14"/>
        </w:rPr>
        <w:t>i</w:t>
      </w:r>
      <w:r>
        <w:rPr>
          <w:rFonts w:ascii="Arial" w:hAnsi="Arial" w:cs="Arial"/>
          <w:color w:val="6E6E6E"/>
          <w:w w:val="114"/>
          <w:sz w:val="14"/>
          <w:szCs w:val="14"/>
        </w:rPr>
        <w:t>on</w:t>
      </w:r>
      <w:r>
        <w:rPr>
          <w:rFonts w:ascii="Arial" w:hAnsi="Arial" w:cs="Arial"/>
          <w:color w:val="6E6E6E"/>
          <w:spacing w:val="6"/>
          <w:sz w:val="14"/>
          <w:szCs w:val="14"/>
        </w:rPr>
        <w:t xml:space="preserve"> </w:t>
      </w:r>
      <w:r>
        <w:rPr>
          <w:rFonts w:ascii="Arial" w:hAnsi="Arial" w:cs="Arial"/>
          <w:color w:val="6E6E6E"/>
          <w:w w:val="121"/>
          <w:sz w:val="14"/>
          <w:szCs w:val="14"/>
        </w:rPr>
        <w:t>t</w:t>
      </w:r>
      <w:r>
        <w:rPr>
          <w:rFonts w:ascii="Arial" w:hAnsi="Arial" w:cs="Arial"/>
          <w:color w:val="6E6E6E"/>
          <w:spacing w:val="-23"/>
          <w:w w:val="121"/>
          <w:sz w:val="14"/>
          <w:szCs w:val="14"/>
        </w:rPr>
        <w:t>o</w:t>
      </w:r>
      <w:r>
        <w:rPr>
          <w:rFonts w:ascii="Arial" w:hAnsi="Arial" w:cs="Arial"/>
          <w:color w:val="6E6E6E"/>
          <w:w w:val="110"/>
          <w:sz w:val="14"/>
          <w:szCs w:val="14"/>
        </w:rPr>
        <w:t>ward</w:t>
      </w:r>
      <w:r>
        <w:rPr>
          <w:rFonts w:ascii="Arial" w:hAnsi="Arial" w:cs="Arial"/>
          <w:color w:val="6E6E6E"/>
          <w:spacing w:val="-1"/>
          <w:sz w:val="14"/>
          <w:szCs w:val="14"/>
        </w:rPr>
        <w:t xml:space="preserve"> </w:t>
      </w:r>
      <w:r>
        <w:rPr>
          <w:rFonts w:ascii="Arial" w:hAnsi="Arial" w:cs="Arial"/>
          <w:color w:val="565657"/>
          <w:w w:val="113"/>
          <w:sz w:val="14"/>
          <w:szCs w:val="14"/>
        </w:rPr>
        <w:t>ACO</w:t>
      </w:r>
      <w:r>
        <w:rPr>
          <w:rFonts w:ascii="Arial" w:hAnsi="Arial" w:cs="Arial"/>
          <w:color w:val="565657"/>
          <w:spacing w:val="5"/>
          <w:sz w:val="14"/>
          <w:szCs w:val="14"/>
        </w:rPr>
        <w:t xml:space="preserve"> </w:t>
      </w:r>
      <w:r>
        <w:rPr>
          <w:rFonts w:ascii="Arial" w:hAnsi="Arial" w:cs="Arial"/>
          <w:color w:val="6E6E6E"/>
          <w:w w:val="117"/>
          <w:sz w:val="14"/>
          <w:szCs w:val="14"/>
        </w:rPr>
        <w:t>mode</w:t>
      </w:r>
      <w:r>
        <w:rPr>
          <w:rFonts w:ascii="Arial" w:hAnsi="Arial" w:cs="Arial"/>
          <w:color w:val="6E6E6E"/>
          <w:spacing w:val="-1"/>
          <w:w w:val="117"/>
          <w:sz w:val="14"/>
          <w:szCs w:val="14"/>
        </w:rPr>
        <w:t>l</w:t>
      </w:r>
      <w:r>
        <w:rPr>
          <w:rFonts w:ascii="Arial" w:hAnsi="Arial" w:cs="Arial"/>
          <w:color w:val="6E6E6E"/>
          <w:w w:val="94"/>
          <w:sz w:val="14"/>
          <w:szCs w:val="14"/>
        </w:rPr>
        <w:t>s.</w:t>
      </w:r>
      <w:r>
        <w:rPr>
          <w:rFonts w:ascii="Arial" w:hAnsi="Arial" w:cs="Arial"/>
          <w:color w:val="6E6E6E"/>
          <w:spacing w:val="7"/>
          <w:sz w:val="14"/>
          <w:szCs w:val="14"/>
        </w:rPr>
        <w:t xml:space="preserve"> </w:t>
      </w:r>
      <w:r>
        <w:rPr>
          <w:rFonts w:ascii="Arial" w:hAnsi="Arial" w:cs="Arial"/>
          <w:color w:val="565657"/>
          <w:spacing w:val="-30"/>
          <w:w w:val="240"/>
          <w:sz w:val="14"/>
          <w:szCs w:val="14"/>
        </w:rPr>
        <w:t>i</w:t>
      </w:r>
      <w:r>
        <w:rPr>
          <w:rFonts w:ascii="Arial" w:hAnsi="Arial" w:cs="Arial"/>
          <w:color w:val="565657"/>
          <w:w w:val="127"/>
          <w:sz w:val="14"/>
          <w:szCs w:val="14"/>
        </w:rPr>
        <w:t>ndud</w:t>
      </w:r>
      <w:r>
        <w:rPr>
          <w:rFonts w:ascii="Arial" w:hAnsi="Arial" w:cs="Arial"/>
          <w:color w:val="565657"/>
          <w:spacing w:val="-4"/>
          <w:w w:val="127"/>
          <w:sz w:val="14"/>
          <w:szCs w:val="14"/>
        </w:rPr>
        <w:t>i</w:t>
      </w:r>
      <w:r>
        <w:rPr>
          <w:rFonts w:ascii="Arial" w:hAnsi="Arial" w:cs="Arial"/>
          <w:color w:val="565657"/>
          <w:w w:val="117"/>
          <w:sz w:val="14"/>
          <w:szCs w:val="14"/>
        </w:rPr>
        <w:t>ng</w:t>
      </w:r>
      <w:r>
        <w:rPr>
          <w:rFonts w:ascii="Arial" w:hAnsi="Arial" w:cs="Arial"/>
          <w:color w:val="565657"/>
          <w:spacing w:val="-13"/>
          <w:sz w:val="14"/>
          <w:szCs w:val="14"/>
        </w:rPr>
        <w:t xml:space="preserve"> </w:t>
      </w:r>
      <w:r>
        <w:rPr>
          <w:rFonts w:ascii="Arial" w:hAnsi="Arial" w:cs="Arial"/>
          <w:color w:val="6E6E6E"/>
          <w:spacing w:val="-57"/>
          <w:w w:val="164"/>
          <w:sz w:val="14"/>
          <w:szCs w:val="14"/>
        </w:rPr>
        <w:t>d</w:t>
      </w:r>
      <w:r>
        <w:rPr>
          <w:rFonts w:ascii="Arial" w:hAnsi="Arial" w:cs="Arial"/>
          <w:color w:val="6E6E6E"/>
          <w:spacing w:val="-79"/>
          <w:w w:val="240"/>
          <w:sz w:val="14"/>
          <w:szCs w:val="14"/>
        </w:rPr>
        <w:t>i</w:t>
      </w:r>
      <w:r>
        <w:rPr>
          <w:rFonts w:ascii="Arial" w:hAnsi="Arial" w:cs="Arial"/>
          <w:color w:val="6E6E6E"/>
          <w:w w:val="118"/>
          <w:sz w:val="14"/>
          <w:szCs w:val="14"/>
        </w:rPr>
        <w:t>rect</w:t>
      </w:r>
      <w:r>
        <w:rPr>
          <w:rFonts w:ascii="Arial" w:hAnsi="Arial" w:cs="Arial"/>
          <w:color w:val="6E6E6E"/>
          <w:spacing w:val="-2"/>
          <w:sz w:val="14"/>
          <w:szCs w:val="14"/>
        </w:rPr>
        <w:t xml:space="preserve"> </w:t>
      </w:r>
      <w:r>
        <w:rPr>
          <w:rFonts w:ascii="Arial" w:hAnsi="Arial" w:cs="Arial"/>
          <w:color w:val="565657"/>
          <w:w w:val="118"/>
          <w:sz w:val="14"/>
          <w:szCs w:val="14"/>
        </w:rPr>
        <w:t>fun</w:t>
      </w:r>
      <w:r>
        <w:rPr>
          <w:rFonts w:ascii="Arial" w:hAnsi="Arial" w:cs="Arial"/>
          <w:color w:val="565657"/>
          <w:spacing w:val="-10"/>
          <w:w w:val="118"/>
          <w:sz w:val="14"/>
          <w:szCs w:val="14"/>
        </w:rPr>
        <w:t>d</w:t>
      </w:r>
      <w:r>
        <w:rPr>
          <w:rFonts w:ascii="Arial" w:hAnsi="Arial" w:cs="Arial"/>
          <w:color w:val="565657"/>
          <w:spacing w:val="-30"/>
          <w:w w:val="240"/>
          <w:sz w:val="14"/>
          <w:szCs w:val="14"/>
        </w:rPr>
        <w:t>i</w:t>
      </w:r>
      <w:r>
        <w:rPr>
          <w:rFonts w:ascii="Arial" w:hAnsi="Arial" w:cs="Arial"/>
          <w:color w:val="565657"/>
          <w:w w:val="117"/>
          <w:sz w:val="14"/>
          <w:szCs w:val="14"/>
        </w:rPr>
        <w:t>ng</w:t>
      </w:r>
      <w:r>
        <w:rPr>
          <w:rFonts w:ascii="Arial" w:hAnsi="Arial" w:cs="Arial"/>
          <w:color w:val="565657"/>
          <w:spacing w:val="2"/>
          <w:sz w:val="14"/>
          <w:szCs w:val="14"/>
        </w:rPr>
        <w:t xml:space="preserve"> </w:t>
      </w:r>
      <w:r>
        <w:rPr>
          <w:rFonts w:ascii="Arial" w:hAnsi="Arial" w:cs="Arial"/>
          <w:color w:val="565657"/>
          <w:w w:val="107"/>
          <w:sz w:val="14"/>
          <w:szCs w:val="14"/>
        </w:rPr>
        <w:t>for</w:t>
      </w:r>
      <w:r>
        <w:rPr>
          <w:rFonts w:ascii="Arial" w:hAnsi="Arial" w:cs="Arial"/>
          <w:color w:val="565657"/>
          <w:spacing w:val="9"/>
          <w:sz w:val="14"/>
          <w:szCs w:val="14"/>
        </w:rPr>
        <w:t xml:space="preserve"> </w:t>
      </w:r>
      <w:r>
        <w:rPr>
          <w:rFonts w:ascii="Arial" w:hAnsi="Arial" w:cs="Arial"/>
          <w:color w:val="6E6E6E"/>
          <w:w w:val="117"/>
          <w:sz w:val="14"/>
          <w:szCs w:val="14"/>
        </w:rPr>
        <w:t>co</w:t>
      </w:r>
      <w:r>
        <w:rPr>
          <w:rFonts w:ascii="Arial" w:hAnsi="Arial" w:cs="Arial"/>
          <w:color w:val="6E6E6E"/>
          <w:spacing w:val="-13"/>
          <w:w w:val="117"/>
          <w:sz w:val="14"/>
          <w:szCs w:val="14"/>
        </w:rPr>
        <w:t>m</w:t>
      </w:r>
      <w:r>
        <w:rPr>
          <w:rFonts w:ascii="Arial" w:hAnsi="Arial" w:cs="Arial"/>
          <w:color w:val="6E6E6E"/>
          <w:spacing w:val="-23"/>
          <w:w w:val="134"/>
          <w:sz w:val="14"/>
          <w:szCs w:val="14"/>
        </w:rPr>
        <w:t>m</w:t>
      </w:r>
      <w:r>
        <w:rPr>
          <w:rFonts w:ascii="Arial" w:hAnsi="Arial" w:cs="Arial"/>
          <w:color w:val="6E6E6E"/>
          <w:w w:val="122"/>
          <w:sz w:val="14"/>
          <w:szCs w:val="14"/>
        </w:rPr>
        <w:t>un</w:t>
      </w:r>
      <w:r>
        <w:rPr>
          <w:rFonts w:ascii="Arial" w:hAnsi="Arial" w:cs="Arial"/>
          <w:color w:val="6E6E6E"/>
          <w:spacing w:val="-5"/>
          <w:w w:val="122"/>
          <w:sz w:val="14"/>
          <w:szCs w:val="14"/>
        </w:rPr>
        <w:t>i</w:t>
      </w:r>
      <w:r>
        <w:rPr>
          <w:rFonts w:ascii="Arial" w:hAnsi="Arial" w:cs="Arial"/>
          <w:color w:val="6E6E6E"/>
          <w:w w:val="107"/>
          <w:sz w:val="14"/>
          <w:szCs w:val="14"/>
        </w:rPr>
        <w:t xml:space="preserve">ty-bssed </w:t>
      </w:r>
      <w:r>
        <w:rPr>
          <w:rFonts w:ascii="Arial" w:hAnsi="Arial" w:cs="Arial"/>
          <w:color w:val="6E6E6E"/>
          <w:w w:val="104"/>
          <w:sz w:val="14"/>
          <w:szCs w:val="14"/>
        </w:rPr>
        <w:t>pcov</w:t>
      </w:r>
      <w:r>
        <w:rPr>
          <w:rFonts w:ascii="Arial" w:hAnsi="Arial" w:cs="Arial"/>
          <w:color w:val="6E6E6E"/>
          <w:spacing w:val="1"/>
          <w:w w:val="104"/>
          <w:sz w:val="14"/>
          <w:szCs w:val="14"/>
        </w:rPr>
        <w:t>i</w:t>
      </w:r>
      <w:r>
        <w:rPr>
          <w:rFonts w:ascii="Arial" w:hAnsi="Arial" w:cs="Arial"/>
          <w:color w:val="6E6E6E"/>
          <w:w w:val="116"/>
          <w:sz w:val="14"/>
          <w:szCs w:val="14"/>
        </w:rPr>
        <w:t>dersof</w:t>
      </w:r>
      <w:r>
        <w:rPr>
          <w:rFonts w:ascii="Arial" w:hAnsi="Arial" w:cs="Arial"/>
          <w:color w:val="6E6E6E"/>
          <w:spacing w:val="15"/>
          <w:sz w:val="14"/>
          <w:szCs w:val="14"/>
        </w:rPr>
        <w:t xml:space="preserve"> </w:t>
      </w:r>
      <w:r>
        <w:rPr>
          <w:rFonts w:ascii="Arial" w:hAnsi="Arial" w:cs="Arial"/>
          <w:color w:val="6E6E6E"/>
          <w:w w:val="125"/>
          <w:sz w:val="14"/>
          <w:szCs w:val="14"/>
        </w:rPr>
        <w:t>b</w:t>
      </w:r>
      <w:r>
        <w:rPr>
          <w:rFonts w:ascii="Arial" w:hAnsi="Arial" w:cs="Arial"/>
          <w:color w:val="6E6E6E"/>
          <w:spacing w:val="-32"/>
          <w:w w:val="125"/>
          <w:sz w:val="14"/>
          <w:szCs w:val="14"/>
        </w:rPr>
        <w:t>e</w:t>
      </w:r>
      <w:r>
        <w:rPr>
          <w:rFonts w:ascii="Arial" w:hAnsi="Arial" w:cs="Arial"/>
          <w:color w:val="6E6E6E"/>
          <w:spacing w:val="-33"/>
          <w:w w:val="175"/>
          <w:sz w:val="14"/>
          <w:szCs w:val="14"/>
        </w:rPr>
        <w:t>h</w:t>
      </w:r>
      <w:r>
        <w:rPr>
          <w:rFonts w:ascii="Arial" w:hAnsi="Arial" w:cs="Arial"/>
          <w:color w:val="6E6E6E"/>
          <w:w w:val="116"/>
          <w:sz w:val="14"/>
          <w:szCs w:val="14"/>
        </w:rPr>
        <w:t>avi</w:t>
      </w:r>
      <w:r>
        <w:rPr>
          <w:rFonts w:ascii="Arial" w:hAnsi="Arial" w:cs="Arial"/>
          <w:color w:val="6E6E6E"/>
          <w:w w:val="113"/>
          <w:sz w:val="14"/>
          <w:szCs w:val="14"/>
        </w:rPr>
        <w:t>oral</w:t>
      </w:r>
      <w:r>
        <w:rPr>
          <w:rFonts w:ascii="Arial" w:hAnsi="Arial" w:cs="Arial"/>
          <w:color w:val="6E6E6E"/>
          <w:spacing w:val="9"/>
          <w:sz w:val="14"/>
          <w:szCs w:val="14"/>
        </w:rPr>
        <w:t xml:space="preserve"> </w:t>
      </w:r>
      <w:r>
        <w:rPr>
          <w:rFonts w:ascii="Arial" w:hAnsi="Arial" w:cs="Arial"/>
          <w:color w:val="6E6E6E"/>
          <w:spacing w:val="-28"/>
          <w:w w:val="150"/>
          <w:sz w:val="14"/>
          <w:szCs w:val="14"/>
        </w:rPr>
        <w:t>h</w:t>
      </w:r>
      <w:r>
        <w:rPr>
          <w:rFonts w:ascii="Arial" w:hAnsi="Arial" w:cs="Arial"/>
          <w:color w:val="6E6E6E"/>
          <w:w w:val="119"/>
          <w:sz w:val="14"/>
          <w:szCs w:val="14"/>
        </w:rPr>
        <w:t>eal</w:t>
      </w:r>
      <w:r>
        <w:rPr>
          <w:rFonts w:ascii="Arial" w:hAnsi="Arial" w:cs="Arial"/>
          <w:color w:val="6E6E6E"/>
          <w:w w:val="112"/>
          <w:sz w:val="14"/>
          <w:szCs w:val="14"/>
        </w:rPr>
        <w:t>th</w:t>
      </w:r>
      <w:r>
        <w:rPr>
          <w:rFonts w:ascii="Arial" w:hAnsi="Arial" w:cs="Arial"/>
          <w:color w:val="6E6E6E"/>
          <w:sz w:val="14"/>
          <w:szCs w:val="14"/>
        </w:rPr>
        <w:t xml:space="preserve"> </w:t>
      </w:r>
      <w:r>
        <w:rPr>
          <w:rFonts w:ascii="Arial" w:hAnsi="Arial" w:cs="Arial"/>
          <w:color w:val="6E6E6E"/>
          <w:spacing w:val="-15"/>
          <w:sz w:val="14"/>
          <w:szCs w:val="14"/>
        </w:rPr>
        <w:t xml:space="preserve"> </w:t>
      </w:r>
      <w:r>
        <w:rPr>
          <w:rFonts w:ascii="Arial" w:hAnsi="Arial" w:cs="Arial"/>
          <w:color w:val="565657"/>
          <w:spacing w:val="-36"/>
          <w:w w:val="141"/>
          <w:sz w:val="14"/>
          <w:szCs w:val="14"/>
        </w:rPr>
        <w:t>L</w:t>
      </w:r>
      <w:r>
        <w:rPr>
          <w:rFonts w:ascii="Arial" w:hAnsi="Arial" w:cs="Arial"/>
          <w:color w:val="565657"/>
          <w:w w:val="117"/>
          <w:sz w:val="14"/>
          <w:szCs w:val="14"/>
        </w:rPr>
        <w:t>TS</w:t>
      </w:r>
      <w:r>
        <w:rPr>
          <w:rFonts w:ascii="Arial" w:hAnsi="Arial" w:cs="Arial"/>
          <w:color w:val="565657"/>
          <w:spacing w:val="-6"/>
          <w:w w:val="117"/>
          <w:sz w:val="14"/>
          <w:szCs w:val="14"/>
        </w:rPr>
        <w:t>S</w:t>
      </w:r>
      <w:r>
        <w:rPr>
          <w:rFonts w:ascii="Arial" w:hAnsi="Arial" w:cs="Arial"/>
          <w:color w:val="565657"/>
          <w:spacing w:val="12"/>
          <w:w w:val="199"/>
          <w:sz w:val="14"/>
          <w:szCs w:val="14"/>
        </w:rPr>
        <w:t>,</w:t>
      </w:r>
      <w:r>
        <w:rPr>
          <w:rFonts w:ascii="Arial" w:hAnsi="Arial" w:cs="Arial"/>
          <w:color w:val="565657"/>
          <w:spacing w:val="-30"/>
          <w:w w:val="240"/>
          <w:sz w:val="14"/>
          <w:szCs w:val="14"/>
        </w:rPr>
        <w:t>i</w:t>
      </w:r>
      <w:r>
        <w:rPr>
          <w:rFonts w:ascii="Arial" w:hAnsi="Arial" w:cs="Arial"/>
          <w:color w:val="565657"/>
          <w:w w:val="150"/>
          <w:sz w:val="14"/>
          <w:szCs w:val="14"/>
        </w:rPr>
        <w:t>n</w:t>
      </w:r>
      <w:r>
        <w:rPr>
          <w:rFonts w:ascii="Arial" w:hAnsi="Arial" w:cs="Arial"/>
          <w:color w:val="565657"/>
          <w:spacing w:val="-22"/>
          <w:sz w:val="14"/>
          <w:szCs w:val="14"/>
        </w:rPr>
        <w:t xml:space="preserve"> </w:t>
      </w:r>
      <w:r>
        <w:rPr>
          <w:rFonts w:ascii="Arial" w:hAnsi="Arial" w:cs="Arial"/>
          <w:color w:val="565657"/>
          <w:w w:val="121"/>
          <w:sz w:val="14"/>
          <w:szCs w:val="14"/>
        </w:rPr>
        <w:t>ad</w:t>
      </w:r>
      <w:r>
        <w:rPr>
          <w:rFonts w:ascii="Arial" w:hAnsi="Arial" w:cs="Arial"/>
          <w:color w:val="565657"/>
          <w:spacing w:val="-16"/>
          <w:w w:val="121"/>
          <w:sz w:val="14"/>
          <w:szCs w:val="14"/>
        </w:rPr>
        <w:t>d</w:t>
      </w:r>
      <w:r>
        <w:rPr>
          <w:rFonts w:ascii="Arial" w:hAnsi="Arial" w:cs="Arial"/>
          <w:color w:val="565657"/>
          <w:spacing w:val="-30"/>
          <w:w w:val="240"/>
          <w:sz w:val="14"/>
          <w:szCs w:val="14"/>
        </w:rPr>
        <w:t>i</w:t>
      </w:r>
      <w:r>
        <w:rPr>
          <w:rFonts w:ascii="Arial" w:hAnsi="Arial" w:cs="Arial"/>
          <w:color w:val="565657"/>
          <w:w w:val="126"/>
          <w:sz w:val="14"/>
          <w:szCs w:val="14"/>
        </w:rPr>
        <w:t>t</w:t>
      </w:r>
      <w:r>
        <w:rPr>
          <w:rFonts w:ascii="Arial" w:hAnsi="Arial" w:cs="Arial"/>
          <w:color w:val="565657"/>
          <w:spacing w:val="1"/>
          <w:w w:val="126"/>
          <w:sz w:val="14"/>
          <w:szCs w:val="14"/>
        </w:rPr>
        <w:t>i</w:t>
      </w:r>
      <w:r>
        <w:rPr>
          <w:rFonts w:ascii="Arial" w:hAnsi="Arial" w:cs="Arial"/>
          <w:color w:val="858285"/>
          <w:w w:val="114"/>
          <w:sz w:val="14"/>
          <w:szCs w:val="14"/>
        </w:rPr>
        <w:t>on</w:t>
      </w:r>
      <w:r>
        <w:rPr>
          <w:rFonts w:ascii="Arial" w:hAnsi="Arial" w:cs="Arial"/>
          <w:color w:val="858285"/>
          <w:spacing w:val="6"/>
          <w:sz w:val="14"/>
          <w:szCs w:val="14"/>
        </w:rPr>
        <w:t xml:space="preserve"> </w:t>
      </w:r>
      <w:r>
        <w:rPr>
          <w:rFonts w:ascii="Arial" w:hAnsi="Arial" w:cs="Arial"/>
          <w:color w:val="6E6E6E"/>
          <w:w w:val="121"/>
          <w:sz w:val="14"/>
          <w:szCs w:val="14"/>
        </w:rPr>
        <w:t>to</w:t>
      </w:r>
      <w:r>
        <w:rPr>
          <w:rFonts w:ascii="Arial" w:hAnsi="Arial" w:cs="Arial"/>
          <w:color w:val="6E6E6E"/>
          <w:spacing w:val="-17"/>
          <w:sz w:val="14"/>
          <w:szCs w:val="14"/>
        </w:rPr>
        <w:t xml:space="preserve"> </w:t>
      </w:r>
      <w:r>
        <w:rPr>
          <w:rFonts w:ascii="Arial" w:hAnsi="Arial" w:cs="Arial"/>
          <w:color w:val="6E6E6E"/>
          <w:w w:val="116"/>
          <w:sz w:val="14"/>
          <w:szCs w:val="14"/>
        </w:rPr>
        <w:t>A</w:t>
      </w:r>
      <w:r>
        <w:rPr>
          <w:rFonts w:ascii="Arial" w:hAnsi="Arial" w:cs="Arial"/>
          <w:color w:val="6E6E6E"/>
          <w:spacing w:val="-18"/>
          <w:w w:val="116"/>
          <w:sz w:val="14"/>
          <w:szCs w:val="14"/>
        </w:rPr>
        <w:t>C</w:t>
      </w:r>
      <w:r>
        <w:rPr>
          <w:rFonts w:ascii="Arial" w:hAnsi="Arial" w:cs="Arial"/>
          <w:color w:val="6E6E6E"/>
          <w:w w:val="110"/>
          <w:sz w:val="14"/>
          <w:szCs w:val="14"/>
        </w:rPr>
        <w:t>Os.</w:t>
      </w:r>
    </w:p>
    <w:p w:rsidR="00610E6C" w:rsidRDefault="00610E6C">
      <w:pPr>
        <w:pStyle w:val="BodyText"/>
        <w:kinsoku w:val="0"/>
        <w:overflowPunct w:val="0"/>
        <w:spacing w:before="10"/>
        <w:rPr>
          <w:rFonts w:ascii="Arial" w:hAnsi="Arial" w:cs="Arial"/>
          <w:sz w:val="12"/>
          <w:szCs w:val="12"/>
        </w:rPr>
      </w:pPr>
    </w:p>
    <w:p w:rsidR="00610E6C" w:rsidRDefault="00610E6C">
      <w:pPr>
        <w:pStyle w:val="BodyText"/>
        <w:kinsoku w:val="0"/>
        <w:overflowPunct w:val="0"/>
        <w:spacing w:line="336" w:lineRule="auto"/>
        <w:ind w:left="7615" w:right="3508"/>
        <w:rPr>
          <w:rFonts w:ascii="Arial" w:hAnsi="Arial" w:cs="Arial"/>
          <w:color w:val="6E6E6E"/>
          <w:w w:val="111"/>
          <w:sz w:val="14"/>
          <w:szCs w:val="14"/>
        </w:rPr>
      </w:pPr>
      <w:r>
        <w:rPr>
          <w:rFonts w:ascii="Arial" w:hAnsi="Arial" w:cs="Arial"/>
          <w:i/>
          <w:iCs/>
          <w:color w:val="565657"/>
          <w:w w:val="108"/>
          <w:sz w:val="15"/>
          <w:szCs w:val="15"/>
        </w:rPr>
        <w:t>Enh</w:t>
      </w:r>
      <w:r>
        <w:rPr>
          <w:rFonts w:ascii="Arial" w:hAnsi="Arial" w:cs="Arial"/>
          <w:i/>
          <w:iCs/>
          <w:color w:val="565657"/>
          <w:spacing w:val="-22"/>
          <w:w w:val="108"/>
          <w:sz w:val="15"/>
          <w:szCs w:val="15"/>
        </w:rPr>
        <w:t>a</w:t>
      </w:r>
      <w:r>
        <w:rPr>
          <w:rFonts w:ascii="Arial" w:hAnsi="Arial" w:cs="Arial"/>
          <w:i/>
          <w:iCs/>
          <w:color w:val="565657"/>
          <w:w w:val="112"/>
          <w:sz w:val="15"/>
          <w:szCs w:val="15"/>
        </w:rPr>
        <w:t>nced</w:t>
      </w:r>
      <w:r>
        <w:rPr>
          <w:rFonts w:ascii="Arial" w:hAnsi="Arial" w:cs="Arial"/>
          <w:i/>
          <w:iCs/>
          <w:color w:val="565657"/>
          <w:spacing w:val="10"/>
          <w:sz w:val="15"/>
          <w:szCs w:val="15"/>
        </w:rPr>
        <w:t xml:space="preserve"> </w:t>
      </w:r>
      <w:r>
        <w:rPr>
          <w:rFonts w:ascii="Arial" w:hAnsi="Arial" w:cs="Arial"/>
          <w:color w:val="565657"/>
          <w:w w:val="119"/>
          <w:sz w:val="14"/>
          <w:szCs w:val="14"/>
        </w:rPr>
        <w:t>Benefits</w:t>
      </w:r>
      <w:r>
        <w:rPr>
          <w:rFonts w:ascii="Arial" w:hAnsi="Arial" w:cs="Arial"/>
          <w:color w:val="565657"/>
          <w:spacing w:val="-1"/>
          <w:sz w:val="14"/>
          <w:szCs w:val="14"/>
        </w:rPr>
        <w:t xml:space="preserve"> </w:t>
      </w:r>
      <w:r>
        <w:rPr>
          <w:rFonts w:ascii="Times New Roman" w:hAnsi="Times New Roman" w:cs="Times New Roman"/>
          <w:i/>
          <w:iCs/>
          <w:color w:val="565657"/>
          <w:w w:val="118"/>
          <w:sz w:val="16"/>
          <w:szCs w:val="16"/>
        </w:rPr>
        <w:t>to</w:t>
      </w:r>
      <w:r>
        <w:rPr>
          <w:rFonts w:ascii="Times New Roman" w:hAnsi="Times New Roman" w:cs="Times New Roman"/>
          <w:i/>
          <w:iCs/>
          <w:color w:val="565657"/>
          <w:spacing w:val="6"/>
          <w:sz w:val="16"/>
          <w:szCs w:val="16"/>
        </w:rPr>
        <w:t xml:space="preserve"> </w:t>
      </w:r>
      <w:r>
        <w:rPr>
          <w:rFonts w:ascii="Arial" w:hAnsi="Arial" w:cs="Arial"/>
          <w:i/>
          <w:iCs/>
          <w:color w:val="565657"/>
          <w:w w:val="108"/>
          <w:sz w:val="15"/>
          <w:szCs w:val="15"/>
        </w:rPr>
        <w:t>Treat</w:t>
      </w:r>
      <w:r>
        <w:rPr>
          <w:rFonts w:ascii="Arial" w:hAnsi="Arial" w:cs="Arial"/>
          <w:i/>
          <w:iCs/>
          <w:color w:val="565657"/>
          <w:spacing w:val="-19"/>
          <w:sz w:val="15"/>
          <w:szCs w:val="15"/>
        </w:rPr>
        <w:t xml:space="preserve"> </w:t>
      </w:r>
      <w:r>
        <w:rPr>
          <w:rFonts w:ascii="Arial" w:hAnsi="Arial" w:cs="Arial"/>
          <w:i/>
          <w:iCs/>
          <w:color w:val="565657"/>
          <w:w w:val="113"/>
          <w:sz w:val="15"/>
          <w:szCs w:val="15"/>
        </w:rPr>
        <w:t>Subst</w:t>
      </w:r>
      <w:r>
        <w:rPr>
          <w:rFonts w:ascii="Arial" w:hAnsi="Arial" w:cs="Arial"/>
          <w:i/>
          <w:iCs/>
          <w:color w:val="565657"/>
          <w:spacing w:val="-23"/>
          <w:w w:val="113"/>
          <w:sz w:val="15"/>
          <w:szCs w:val="15"/>
        </w:rPr>
        <w:t>a</w:t>
      </w:r>
      <w:r>
        <w:rPr>
          <w:rFonts w:ascii="Arial" w:hAnsi="Arial" w:cs="Arial"/>
          <w:i/>
          <w:iCs/>
          <w:color w:val="565657"/>
          <w:w w:val="119"/>
          <w:sz w:val="15"/>
          <w:szCs w:val="15"/>
        </w:rPr>
        <w:t>nce</w:t>
      </w:r>
      <w:r>
        <w:rPr>
          <w:rFonts w:ascii="Arial" w:hAnsi="Arial" w:cs="Arial"/>
          <w:i/>
          <w:iCs/>
          <w:color w:val="565657"/>
          <w:spacing w:val="-3"/>
          <w:sz w:val="15"/>
          <w:szCs w:val="15"/>
        </w:rPr>
        <w:t xml:space="preserve"> </w:t>
      </w:r>
      <w:r>
        <w:rPr>
          <w:rFonts w:ascii="Arial" w:hAnsi="Arial" w:cs="Arial"/>
          <w:i/>
          <w:iCs/>
          <w:color w:val="565657"/>
          <w:w w:val="112"/>
          <w:sz w:val="15"/>
          <w:szCs w:val="15"/>
        </w:rPr>
        <w:t>Use</w:t>
      </w:r>
      <w:r>
        <w:rPr>
          <w:rFonts w:ascii="Arial" w:hAnsi="Arial" w:cs="Arial"/>
          <w:i/>
          <w:iCs/>
          <w:color w:val="565657"/>
          <w:spacing w:val="-14"/>
          <w:sz w:val="15"/>
          <w:szCs w:val="15"/>
        </w:rPr>
        <w:t xml:space="preserve"> </w:t>
      </w:r>
      <w:r>
        <w:rPr>
          <w:rFonts w:ascii="Arial" w:hAnsi="Arial" w:cs="Arial"/>
          <w:i/>
          <w:iCs/>
          <w:color w:val="565657"/>
          <w:w w:val="110"/>
          <w:sz w:val="15"/>
          <w:szCs w:val="15"/>
        </w:rPr>
        <w:t>Disorders.</w:t>
      </w:r>
      <w:r>
        <w:rPr>
          <w:rFonts w:ascii="Arial" w:hAnsi="Arial" w:cs="Arial"/>
          <w:i/>
          <w:iCs/>
          <w:color w:val="565657"/>
          <w:spacing w:val="-6"/>
          <w:sz w:val="15"/>
          <w:szCs w:val="15"/>
        </w:rPr>
        <w:t xml:space="preserve"> </w:t>
      </w:r>
      <w:r>
        <w:rPr>
          <w:rFonts w:ascii="Arial" w:hAnsi="Arial" w:cs="Arial"/>
          <w:color w:val="6E6E6E"/>
          <w:w w:val="125"/>
          <w:sz w:val="14"/>
          <w:szCs w:val="14"/>
        </w:rPr>
        <w:t>A</w:t>
      </w:r>
      <w:r>
        <w:rPr>
          <w:rFonts w:ascii="Arial" w:hAnsi="Arial" w:cs="Arial"/>
          <w:color w:val="6E6E6E"/>
          <w:spacing w:val="-7"/>
          <w:sz w:val="14"/>
          <w:szCs w:val="14"/>
        </w:rPr>
        <w:t xml:space="preserve"> </w:t>
      </w:r>
      <w:r>
        <w:rPr>
          <w:rFonts w:ascii="Arial" w:hAnsi="Arial" w:cs="Arial"/>
          <w:color w:val="6E6E6E"/>
          <w:w w:val="128"/>
          <w:sz w:val="14"/>
          <w:szCs w:val="14"/>
        </w:rPr>
        <w:t>tey</w:t>
      </w:r>
      <w:r>
        <w:rPr>
          <w:rFonts w:ascii="Arial" w:hAnsi="Arial" w:cs="Arial"/>
          <w:color w:val="6E6E6E"/>
          <w:spacing w:val="5"/>
          <w:sz w:val="14"/>
          <w:szCs w:val="14"/>
        </w:rPr>
        <w:t xml:space="preserve"> </w:t>
      </w:r>
      <w:r>
        <w:rPr>
          <w:rFonts w:ascii="Arial" w:hAnsi="Arial" w:cs="Arial"/>
          <w:color w:val="565657"/>
          <w:w w:val="112"/>
          <w:sz w:val="14"/>
          <w:szCs w:val="14"/>
        </w:rPr>
        <w:t>feat</w:t>
      </w:r>
      <w:r>
        <w:rPr>
          <w:rFonts w:ascii="Arial" w:hAnsi="Arial" w:cs="Arial"/>
          <w:color w:val="565657"/>
          <w:spacing w:val="8"/>
          <w:w w:val="112"/>
          <w:sz w:val="14"/>
          <w:szCs w:val="14"/>
        </w:rPr>
        <w:t>u</w:t>
      </w:r>
      <w:r>
        <w:rPr>
          <w:rFonts w:ascii="Arial" w:hAnsi="Arial" w:cs="Arial"/>
          <w:color w:val="858285"/>
          <w:spacing w:val="-8"/>
          <w:w w:val="111"/>
          <w:sz w:val="14"/>
          <w:szCs w:val="14"/>
        </w:rPr>
        <w:t>r</w:t>
      </w:r>
      <w:r>
        <w:rPr>
          <w:rFonts w:ascii="Arial" w:hAnsi="Arial" w:cs="Arial"/>
          <w:color w:val="565657"/>
          <w:w w:val="132"/>
          <w:sz w:val="14"/>
          <w:szCs w:val="14"/>
        </w:rPr>
        <w:t>e</w:t>
      </w:r>
      <w:r>
        <w:rPr>
          <w:rFonts w:ascii="Arial" w:hAnsi="Arial" w:cs="Arial"/>
          <w:color w:val="565657"/>
          <w:spacing w:val="-8"/>
          <w:sz w:val="14"/>
          <w:szCs w:val="14"/>
        </w:rPr>
        <w:t xml:space="preserve"> </w:t>
      </w:r>
      <w:r>
        <w:rPr>
          <w:rFonts w:ascii="Arial" w:hAnsi="Arial" w:cs="Arial"/>
          <w:color w:val="6E6E6E"/>
          <w:w w:val="112"/>
          <w:sz w:val="14"/>
          <w:szCs w:val="14"/>
        </w:rPr>
        <w:t>of</w:t>
      </w:r>
      <w:r>
        <w:rPr>
          <w:rFonts w:ascii="Arial" w:hAnsi="Arial" w:cs="Arial"/>
          <w:color w:val="6E6E6E"/>
          <w:spacing w:val="9"/>
          <w:sz w:val="14"/>
          <w:szCs w:val="14"/>
        </w:rPr>
        <w:t xml:space="preserve"> </w:t>
      </w:r>
      <w:r>
        <w:rPr>
          <w:rFonts w:ascii="Arial" w:hAnsi="Arial" w:cs="Arial"/>
          <w:color w:val="6E6E6E"/>
          <w:w w:val="118"/>
          <w:sz w:val="14"/>
          <w:szCs w:val="14"/>
        </w:rPr>
        <w:t>the</w:t>
      </w:r>
      <w:r>
        <w:rPr>
          <w:rFonts w:ascii="Arial" w:hAnsi="Arial" w:cs="Arial"/>
          <w:color w:val="6E6E6E"/>
          <w:spacing w:val="-1"/>
          <w:sz w:val="14"/>
          <w:szCs w:val="14"/>
        </w:rPr>
        <w:t xml:space="preserve"> </w:t>
      </w:r>
      <w:r>
        <w:rPr>
          <w:rFonts w:ascii="Arial" w:hAnsi="Arial" w:cs="Arial"/>
          <w:color w:val="6E6E6E"/>
          <w:spacing w:val="-7"/>
          <w:w w:val="139"/>
          <w:sz w:val="14"/>
          <w:szCs w:val="14"/>
        </w:rPr>
        <w:t>p</w:t>
      </w:r>
      <w:r>
        <w:rPr>
          <w:rFonts w:ascii="Arial" w:hAnsi="Arial" w:cs="Arial"/>
          <w:color w:val="6E6E6E"/>
          <w:spacing w:val="-50"/>
          <w:w w:val="139"/>
          <w:sz w:val="14"/>
          <w:szCs w:val="14"/>
        </w:rPr>
        <w:t>,</w:t>
      </w:r>
      <w:r>
        <w:rPr>
          <w:rFonts w:ascii="Arial" w:hAnsi="Arial" w:cs="Arial"/>
          <w:color w:val="6E6E6E"/>
          <w:w w:val="115"/>
          <w:sz w:val="14"/>
          <w:szCs w:val="14"/>
        </w:rPr>
        <w:t>oposed</w:t>
      </w:r>
      <w:r>
        <w:rPr>
          <w:rFonts w:ascii="Arial" w:hAnsi="Arial" w:cs="Arial"/>
          <w:color w:val="6E6E6E"/>
          <w:spacing w:val="-17"/>
          <w:sz w:val="14"/>
          <w:szCs w:val="14"/>
        </w:rPr>
        <w:t xml:space="preserve"> </w:t>
      </w:r>
      <w:r>
        <w:rPr>
          <w:rFonts w:ascii="Arial" w:hAnsi="Arial" w:cs="Arial"/>
          <w:color w:val="6E6E6E"/>
          <w:w w:val="114"/>
          <w:sz w:val="14"/>
          <w:szCs w:val="14"/>
        </w:rPr>
        <w:t>demon</w:t>
      </w:r>
      <w:r>
        <w:rPr>
          <w:rFonts w:ascii="Arial" w:hAnsi="Arial" w:cs="Arial"/>
          <w:color w:val="6E6E6E"/>
          <w:spacing w:val="-19"/>
          <w:w w:val="114"/>
          <w:sz w:val="14"/>
          <w:szCs w:val="14"/>
        </w:rPr>
        <w:t>s</w:t>
      </w:r>
      <w:r>
        <w:rPr>
          <w:rFonts w:ascii="Arial" w:hAnsi="Arial" w:cs="Arial"/>
          <w:color w:val="6E6E6E"/>
          <w:w w:val="119"/>
          <w:sz w:val="14"/>
          <w:szCs w:val="14"/>
        </w:rPr>
        <w:t>trat</w:t>
      </w:r>
      <w:r>
        <w:rPr>
          <w:rFonts w:ascii="Arial" w:hAnsi="Arial" w:cs="Arial"/>
          <w:color w:val="6E6E6E"/>
          <w:spacing w:val="5"/>
          <w:w w:val="119"/>
          <w:sz w:val="14"/>
          <w:szCs w:val="14"/>
        </w:rPr>
        <w:t>i</w:t>
      </w:r>
      <w:r>
        <w:rPr>
          <w:rFonts w:ascii="Arial" w:hAnsi="Arial" w:cs="Arial"/>
          <w:color w:val="6E6E6E"/>
          <w:w w:val="114"/>
          <w:sz w:val="14"/>
          <w:szCs w:val="14"/>
        </w:rPr>
        <w:t>on</w:t>
      </w:r>
      <w:r>
        <w:rPr>
          <w:rFonts w:ascii="Arial" w:hAnsi="Arial" w:cs="Arial"/>
          <w:color w:val="6E6E6E"/>
          <w:spacing w:val="6"/>
          <w:sz w:val="14"/>
          <w:szCs w:val="14"/>
        </w:rPr>
        <w:t xml:space="preserve"> </w:t>
      </w:r>
      <w:r>
        <w:rPr>
          <w:rFonts w:ascii="Arial" w:hAnsi="Arial" w:cs="Arial"/>
          <w:color w:val="6E6E6E"/>
          <w:w w:val="116"/>
          <w:sz w:val="14"/>
          <w:szCs w:val="14"/>
        </w:rPr>
        <w:t>exte</w:t>
      </w:r>
      <w:r>
        <w:rPr>
          <w:rFonts w:ascii="Arial" w:hAnsi="Arial" w:cs="Arial"/>
          <w:color w:val="6E6E6E"/>
          <w:spacing w:val="-26"/>
          <w:w w:val="116"/>
          <w:sz w:val="14"/>
          <w:szCs w:val="14"/>
        </w:rPr>
        <w:t>n</w:t>
      </w:r>
      <w:r>
        <w:rPr>
          <w:rFonts w:ascii="Arial" w:hAnsi="Arial" w:cs="Arial"/>
          <w:color w:val="6E6E6E"/>
          <w:w w:val="117"/>
          <w:sz w:val="14"/>
          <w:szCs w:val="14"/>
        </w:rPr>
        <w:t>si</w:t>
      </w:r>
      <w:r>
        <w:rPr>
          <w:rFonts w:ascii="Arial" w:hAnsi="Arial" w:cs="Arial"/>
          <w:color w:val="6E6E6E"/>
          <w:w w:val="114"/>
          <w:sz w:val="14"/>
          <w:szCs w:val="14"/>
        </w:rPr>
        <w:t>on</w:t>
      </w:r>
      <w:r>
        <w:rPr>
          <w:rFonts w:ascii="Arial" w:hAnsi="Arial" w:cs="Arial"/>
          <w:color w:val="6E6E6E"/>
          <w:spacing w:val="6"/>
          <w:sz w:val="14"/>
          <w:szCs w:val="14"/>
        </w:rPr>
        <w:t xml:space="preserve"> </w:t>
      </w:r>
      <w:r>
        <w:rPr>
          <w:rFonts w:ascii="Arial" w:hAnsi="Arial" w:cs="Arial"/>
          <w:color w:val="565657"/>
          <w:spacing w:val="-30"/>
          <w:w w:val="240"/>
          <w:sz w:val="14"/>
          <w:szCs w:val="14"/>
        </w:rPr>
        <w:t>i</w:t>
      </w:r>
      <w:r>
        <w:rPr>
          <w:rFonts w:ascii="Arial" w:hAnsi="Arial" w:cs="Arial"/>
          <w:color w:val="565657"/>
          <w:w w:val="97"/>
          <w:sz w:val="14"/>
          <w:szCs w:val="14"/>
        </w:rPr>
        <w:t>s</w:t>
      </w:r>
      <w:r>
        <w:rPr>
          <w:rFonts w:ascii="Arial" w:hAnsi="Arial" w:cs="Arial"/>
          <w:color w:val="565657"/>
          <w:spacing w:val="-2"/>
          <w:sz w:val="14"/>
          <w:szCs w:val="14"/>
        </w:rPr>
        <w:t xml:space="preserve"> </w:t>
      </w:r>
      <w:r>
        <w:rPr>
          <w:rFonts w:ascii="Arial" w:hAnsi="Arial" w:cs="Arial"/>
          <w:color w:val="6E6E6E"/>
          <w:w w:val="121"/>
          <w:sz w:val="14"/>
          <w:szCs w:val="14"/>
        </w:rPr>
        <w:t xml:space="preserve">to </w:t>
      </w:r>
      <w:r>
        <w:rPr>
          <w:rFonts w:ascii="Arial" w:hAnsi="Arial" w:cs="Arial"/>
          <w:color w:val="565657"/>
          <w:w w:val="121"/>
          <w:sz w:val="14"/>
          <w:szCs w:val="14"/>
        </w:rPr>
        <w:t>ad</w:t>
      </w:r>
      <w:r>
        <w:rPr>
          <w:rFonts w:ascii="Arial" w:hAnsi="Arial" w:cs="Arial"/>
          <w:color w:val="565657"/>
          <w:spacing w:val="-31"/>
          <w:w w:val="121"/>
          <w:sz w:val="14"/>
          <w:szCs w:val="14"/>
        </w:rPr>
        <w:t>d</w:t>
      </w:r>
      <w:r>
        <w:rPr>
          <w:rFonts w:ascii="Arial" w:hAnsi="Arial" w:cs="Arial"/>
          <w:color w:val="858285"/>
          <w:spacing w:val="-10"/>
          <w:w w:val="149"/>
          <w:sz w:val="14"/>
          <w:szCs w:val="14"/>
        </w:rPr>
        <w:t>r</w:t>
      </w:r>
      <w:r>
        <w:rPr>
          <w:rFonts w:ascii="Arial" w:hAnsi="Arial" w:cs="Arial"/>
          <w:color w:val="565657"/>
          <w:w w:val="98"/>
          <w:sz w:val="14"/>
          <w:szCs w:val="14"/>
        </w:rPr>
        <w:t>ess</w:t>
      </w:r>
      <w:r>
        <w:rPr>
          <w:rFonts w:ascii="Arial" w:hAnsi="Arial" w:cs="Arial"/>
          <w:color w:val="565657"/>
          <w:sz w:val="14"/>
          <w:szCs w:val="14"/>
        </w:rPr>
        <w:t xml:space="preserve"> </w:t>
      </w:r>
      <w:r>
        <w:rPr>
          <w:rFonts w:ascii="Arial" w:hAnsi="Arial" w:cs="Arial"/>
          <w:color w:val="6E6E6E"/>
          <w:w w:val="118"/>
          <w:sz w:val="14"/>
          <w:szCs w:val="14"/>
        </w:rPr>
        <w:t>the</w:t>
      </w:r>
      <w:r>
        <w:rPr>
          <w:rFonts w:ascii="Arial" w:hAnsi="Arial" w:cs="Arial"/>
          <w:color w:val="6E6E6E"/>
          <w:spacing w:val="-16"/>
          <w:sz w:val="14"/>
          <w:szCs w:val="14"/>
        </w:rPr>
        <w:t xml:space="preserve"> </w:t>
      </w:r>
      <w:r>
        <w:rPr>
          <w:rFonts w:ascii="Arial" w:hAnsi="Arial" w:cs="Arial"/>
          <w:color w:val="6E6E6E"/>
          <w:w w:val="121"/>
          <w:sz w:val="14"/>
          <w:szCs w:val="14"/>
        </w:rPr>
        <w:t>gr</w:t>
      </w:r>
      <w:r>
        <w:rPr>
          <w:rFonts w:ascii="Arial" w:hAnsi="Arial" w:cs="Arial"/>
          <w:color w:val="6E6E6E"/>
          <w:spacing w:val="-22"/>
          <w:w w:val="121"/>
          <w:sz w:val="14"/>
          <w:szCs w:val="14"/>
        </w:rPr>
        <w:t>o</w:t>
      </w:r>
      <w:r>
        <w:rPr>
          <w:rFonts w:ascii="Arial" w:hAnsi="Arial" w:cs="Arial"/>
          <w:color w:val="6E6E6E"/>
          <w:w w:val="120"/>
          <w:sz w:val="14"/>
          <w:szCs w:val="14"/>
        </w:rPr>
        <w:t>w</w:t>
      </w:r>
      <w:r>
        <w:rPr>
          <w:rFonts w:ascii="Arial" w:hAnsi="Arial" w:cs="Arial"/>
          <w:color w:val="6E6E6E"/>
          <w:spacing w:val="5"/>
          <w:w w:val="120"/>
          <w:sz w:val="14"/>
          <w:szCs w:val="14"/>
        </w:rPr>
        <w:t>i</w:t>
      </w:r>
      <w:r>
        <w:rPr>
          <w:rFonts w:ascii="Arial" w:hAnsi="Arial" w:cs="Arial"/>
          <w:color w:val="6E6E6E"/>
          <w:w w:val="117"/>
          <w:sz w:val="14"/>
          <w:szCs w:val="14"/>
        </w:rPr>
        <w:t>ng</w:t>
      </w:r>
      <w:r>
        <w:rPr>
          <w:rFonts w:ascii="Arial" w:hAnsi="Arial" w:cs="Arial"/>
          <w:color w:val="6E6E6E"/>
          <w:spacing w:val="2"/>
          <w:sz w:val="14"/>
          <w:szCs w:val="14"/>
        </w:rPr>
        <w:t xml:space="preserve"> </w:t>
      </w:r>
      <w:r>
        <w:rPr>
          <w:rFonts w:ascii="Arial" w:hAnsi="Arial" w:cs="Arial"/>
          <w:color w:val="6E6E6E"/>
          <w:spacing w:val="-18"/>
          <w:w w:val="176"/>
          <w:sz w:val="14"/>
          <w:szCs w:val="14"/>
        </w:rPr>
        <w:t>a</w:t>
      </w:r>
      <w:r>
        <w:rPr>
          <w:rFonts w:ascii="Arial" w:hAnsi="Arial" w:cs="Arial"/>
          <w:color w:val="6E6E6E"/>
          <w:spacing w:val="-30"/>
          <w:w w:val="240"/>
          <w:sz w:val="14"/>
          <w:szCs w:val="14"/>
        </w:rPr>
        <w:t>i</w:t>
      </w:r>
      <w:r>
        <w:rPr>
          <w:rFonts w:ascii="Arial" w:hAnsi="Arial" w:cs="Arial"/>
          <w:color w:val="6E6E6E"/>
          <w:sz w:val="14"/>
          <w:szCs w:val="14"/>
        </w:rPr>
        <w:t>s</w:t>
      </w:r>
      <w:r>
        <w:rPr>
          <w:rFonts w:ascii="Arial" w:hAnsi="Arial" w:cs="Arial"/>
          <w:color w:val="6E6E6E"/>
          <w:spacing w:val="2"/>
          <w:sz w:val="14"/>
          <w:szCs w:val="14"/>
        </w:rPr>
        <w:t>i</w:t>
      </w:r>
      <w:r>
        <w:rPr>
          <w:rFonts w:ascii="Arial" w:hAnsi="Arial" w:cs="Arial"/>
          <w:color w:val="6E6E6E"/>
          <w:w w:val="97"/>
          <w:sz w:val="14"/>
          <w:szCs w:val="14"/>
        </w:rPr>
        <w:t>s</w:t>
      </w:r>
      <w:r>
        <w:rPr>
          <w:rFonts w:ascii="Arial" w:hAnsi="Arial" w:cs="Arial"/>
          <w:color w:val="6E6E6E"/>
          <w:spacing w:val="-17"/>
          <w:sz w:val="14"/>
          <w:szCs w:val="14"/>
        </w:rPr>
        <w:t xml:space="preserve"> </w:t>
      </w:r>
      <w:r>
        <w:rPr>
          <w:rFonts w:ascii="Arial" w:hAnsi="Arial" w:cs="Arial"/>
          <w:color w:val="858285"/>
          <w:spacing w:val="-10"/>
          <w:w w:val="149"/>
          <w:sz w:val="14"/>
          <w:szCs w:val="14"/>
        </w:rPr>
        <w:t>r</w:t>
      </w:r>
      <w:r>
        <w:rPr>
          <w:rFonts w:ascii="Arial" w:hAnsi="Arial" w:cs="Arial"/>
          <w:color w:val="565657"/>
          <w:w w:val="125"/>
          <w:sz w:val="14"/>
          <w:szCs w:val="14"/>
        </w:rPr>
        <w:t>e</w:t>
      </w:r>
      <w:r>
        <w:rPr>
          <w:rFonts w:ascii="Arial" w:hAnsi="Arial" w:cs="Arial"/>
          <w:color w:val="565657"/>
          <w:spacing w:val="-3"/>
          <w:w w:val="125"/>
          <w:sz w:val="14"/>
          <w:szCs w:val="14"/>
        </w:rPr>
        <w:t>l</w:t>
      </w:r>
      <w:r>
        <w:rPr>
          <w:rFonts w:ascii="Arial" w:hAnsi="Arial" w:cs="Arial"/>
          <w:color w:val="565657"/>
          <w:w w:val="125"/>
          <w:sz w:val="14"/>
          <w:szCs w:val="14"/>
        </w:rPr>
        <w:t>ated</w:t>
      </w:r>
      <w:r>
        <w:rPr>
          <w:rFonts w:ascii="Arial" w:hAnsi="Arial" w:cs="Arial"/>
          <w:color w:val="565657"/>
          <w:spacing w:val="-8"/>
          <w:sz w:val="14"/>
          <w:szCs w:val="14"/>
        </w:rPr>
        <w:t xml:space="preserve"> </w:t>
      </w:r>
      <w:r>
        <w:rPr>
          <w:rFonts w:ascii="Arial" w:hAnsi="Arial" w:cs="Arial"/>
          <w:color w:val="6E6E6E"/>
          <w:w w:val="121"/>
          <w:sz w:val="14"/>
          <w:szCs w:val="14"/>
        </w:rPr>
        <w:t>to</w:t>
      </w:r>
      <w:r>
        <w:rPr>
          <w:rFonts w:ascii="Arial" w:hAnsi="Arial" w:cs="Arial"/>
          <w:color w:val="6E6E6E"/>
          <w:spacing w:val="-2"/>
          <w:sz w:val="14"/>
          <w:szCs w:val="14"/>
        </w:rPr>
        <w:t xml:space="preserve"> </w:t>
      </w:r>
      <w:r>
        <w:rPr>
          <w:rFonts w:ascii="Arial" w:hAnsi="Arial" w:cs="Arial"/>
          <w:color w:val="6E6E6E"/>
          <w:w w:val="119"/>
          <w:sz w:val="14"/>
          <w:szCs w:val="14"/>
        </w:rPr>
        <w:t>opi</w:t>
      </w:r>
      <w:r>
        <w:rPr>
          <w:rFonts w:ascii="Arial" w:hAnsi="Arial" w:cs="Arial"/>
          <w:color w:val="6E6E6E"/>
          <w:w w:val="124"/>
          <w:sz w:val="14"/>
          <w:szCs w:val="14"/>
        </w:rPr>
        <w:t>o</w:t>
      </w:r>
      <w:r>
        <w:rPr>
          <w:rFonts w:ascii="Arial" w:hAnsi="Arial" w:cs="Arial"/>
          <w:color w:val="6E6E6E"/>
          <w:spacing w:val="-2"/>
          <w:w w:val="124"/>
          <w:sz w:val="14"/>
          <w:szCs w:val="14"/>
        </w:rPr>
        <w:t>i</w:t>
      </w:r>
      <w:r>
        <w:rPr>
          <w:rFonts w:ascii="Arial" w:hAnsi="Arial" w:cs="Arial"/>
          <w:color w:val="6E6E6E"/>
          <w:w w:val="116"/>
          <w:sz w:val="14"/>
          <w:szCs w:val="14"/>
        </w:rPr>
        <w:t>d</w:t>
      </w:r>
      <w:r>
        <w:rPr>
          <w:rFonts w:ascii="Arial" w:hAnsi="Arial" w:cs="Arial"/>
          <w:color w:val="6E6E6E"/>
          <w:spacing w:val="4"/>
          <w:sz w:val="14"/>
          <w:szCs w:val="14"/>
        </w:rPr>
        <w:t xml:space="preserve"> </w:t>
      </w:r>
      <w:r>
        <w:rPr>
          <w:rFonts w:ascii="Arial" w:hAnsi="Arial" w:cs="Arial"/>
          <w:color w:val="6E6E6E"/>
          <w:w w:val="121"/>
          <w:sz w:val="14"/>
          <w:szCs w:val="14"/>
        </w:rPr>
        <w:t>ad</w:t>
      </w:r>
      <w:r>
        <w:rPr>
          <w:rFonts w:ascii="Arial" w:hAnsi="Arial" w:cs="Arial"/>
          <w:color w:val="6E6E6E"/>
          <w:spacing w:val="-16"/>
          <w:w w:val="121"/>
          <w:sz w:val="14"/>
          <w:szCs w:val="14"/>
        </w:rPr>
        <w:t>d</w:t>
      </w:r>
      <w:r>
        <w:rPr>
          <w:rFonts w:ascii="Arial" w:hAnsi="Arial" w:cs="Arial"/>
          <w:color w:val="6E6E6E"/>
          <w:spacing w:val="-30"/>
          <w:w w:val="240"/>
          <w:sz w:val="14"/>
          <w:szCs w:val="14"/>
        </w:rPr>
        <w:t>i</w:t>
      </w:r>
      <w:r>
        <w:rPr>
          <w:rFonts w:ascii="Arial" w:hAnsi="Arial" w:cs="Arial"/>
          <w:color w:val="6E6E6E"/>
          <w:w w:val="117"/>
          <w:sz w:val="14"/>
          <w:szCs w:val="14"/>
        </w:rPr>
        <w:t>ct</w:t>
      </w:r>
      <w:r>
        <w:rPr>
          <w:rFonts w:ascii="Arial" w:hAnsi="Arial" w:cs="Arial"/>
          <w:color w:val="6E6E6E"/>
          <w:spacing w:val="-1"/>
          <w:w w:val="117"/>
          <w:sz w:val="14"/>
          <w:szCs w:val="14"/>
        </w:rPr>
        <w:t>i</w:t>
      </w:r>
      <w:r>
        <w:rPr>
          <w:rFonts w:ascii="Arial" w:hAnsi="Arial" w:cs="Arial"/>
          <w:color w:val="6E6E6E"/>
          <w:w w:val="124"/>
          <w:sz w:val="14"/>
          <w:szCs w:val="14"/>
        </w:rPr>
        <w:t>o</w:t>
      </w:r>
      <w:r>
        <w:rPr>
          <w:rFonts w:ascii="Arial" w:hAnsi="Arial" w:cs="Arial"/>
          <w:color w:val="6E6E6E"/>
          <w:spacing w:val="-15"/>
          <w:w w:val="124"/>
          <w:sz w:val="14"/>
          <w:szCs w:val="14"/>
        </w:rPr>
        <w:t>n</w:t>
      </w:r>
      <w:r>
        <w:rPr>
          <w:rFonts w:ascii="Arial" w:hAnsi="Arial" w:cs="Arial"/>
          <w:color w:val="6E6E6E"/>
          <w:spacing w:val="7"/>
          <w:w w:val="211"/>
          <w:sz w:val="14"/>
          <w:szCs w:val="14"/>
        </w:rPr>
        <w:t>.</w:t>
      </w:r>
      <w:r>
        <w:rPr>
          <w:rFonts w:ascii="Arial" w:hAnsi="Arial" w:cs="Arial"/>
          <w:color w:val="6E6E6E"/>
          <w:w w:val="105"/>
          <w:sz w:val="14"/>
          <w:szCs w:val="14"/>
        </w:rPr>
        <w:t>Massachusetts</w:t>
      </w:r>
      <w:r>
        <w:rPr>
          <w:rFonts w:ascii="Arial" w:hAnsi="Arial" w:cs="Arial"/>
          <w:color w:val="6E6E6E"/>
          <w:spacing w:val="6"/>
          <w:sz w:val="14"/>
          <w:szCs w:val="14"/>
        </w:rPr>
        <w:t xml:space="preserve"> </w:t>
      </w:r>
      <w:r>
        <w:rPr>
          <w:rFonts w:ascii="Arial" w:hAnsi="Arial" w:cs="Arial"/>
          <w:color w:val="6E6E6E"/>
          <w:w w:val="107"/>
          <w:sz w:val="14"/>
          <w:szCs w:val="14"/>
        </w:rPr>
        <w:t>proposes</w:t>
      </w:r>
      <w:r>
        <w:rPr>
          <w:rFonts w:ascii="Arial" w:hAnsi="Arial" w:cs="Arial"/>
          <w:color w:val="6E6E6E"/>
          <w:spacing w:val="-2"/>
          <w:sz w:val="14"/>
          <w:szCs w:val="14"/>
        </w:rPr>
        <w:t xml:space="preserve"> </w:t>
      </w:r>
      <w:r>
        <w:rPr>
          <w:rFonts w:ascii="Arial" w:hAnsi="Arial" w:cs="Arial"/>
          <w:color w:val="565657"/>
          <w:w w:val="115"/>
          <w:sz w:val="14"/>
          <w:szCs w:val="14"/>
        </w:rPr>
        <w:t>enhanced</w:t>
      </w:r>
      <w:r>
        <w:rPr>
          <w:rFonts w:ascii="Arial" w:hAnsi="Arial" w:cs="Arial"/>
          <w:color w:val="565657"/>
          <w:spacing w:val="-3"/>
          <w:sz w:val="14"/>
          <w:szCs w:val="14"/>
        </w:rPr>
        <w:t xml:space="preserve"> </w:t>
      </w:r>
      <w:r>
        <w:rPr>
          <w:rFonts w:ascii="Arial" w:hAnsi="Arial" w:cs="Arial"/>
          <w:color w:val="6E6E6E"/>
          <w:w w:val="106"/>
          <w:sz w:val="14"/>
          <w:szCs w:val="14"/>
        </w:rPr>
        <w:t>Mass</w:t>
      </w:r>
      <w:r>
        <w:rPr>
          <w:rFonts w:ascii="Arial" w:hAnsi="Arial" w:cs="Arial"/>
          <w:color w:val="6E6E6E"/>
          <w:spacing w:val="-17"/>
          <w:w w:val="106"/>
          <w:sz w:val="14"/>
          <w:szCs w:val="14"/>
        </w:rPr>
        <w:t>H</w:t>
      </w:r>
      <w:r>
        <w:rPr>
          <w:rFonts w:ascii="Arial" w:hAnsi="Arial" w:cs="Arial"/>
          <w:color w:val="6E6E6E"/>
          <w:w w:val="119"/>
          <w:sz w:val="14"/>
          <w:szCs w:val="14"/>
        </w:rPr>
        <w:t>eel</w:t>
      </w:r>
      <w:r>
        <w:rPr>
          <w:rFonts w:ascii="Arial" w:hAnsi="Arial" w:cs="Arial"/>
          <w:color w:val="6E6E6E"/>
          <w:w w:val="112"/>
          <w:sz w:val="14"/>
          <w:szCs w:val="14"/>
        </w:rPr>
        <w:t>th</w:t>
      </w:r>
      <w:r>
        <w:rPr>
          <w:rFonts w:ascii="Arial" w:hAnsi="Arial" w:cs="Arial"/>
          <w:color w:val="6E6E6E"/>
          <w:spacing w:val="-6"/>
          <w:sz w:val="14"/>
          <w:szCs w:val="14"/>
        </w:rPr>
        <w:t xml:space="preserve"> </w:t>
      </w:r>
      <w:r>
        <w:rPr>
          <w:rFonts w:ascii="Arial" w:hAnsi="Arial" w:cs="Arial"/>
          <w:color w:val="565657"/>
          <w:w w:val="107"/>
          <w:sz w:val="14"/>
          <w:szCs w:val="14"/>
        </w:rPr>
        <w:t>sub</w:t>
      </w:r>
      <w:r>
        <w:rPr>
          <w:rFonts w:ascii="Arial" w:hAnsi="Arial" w:cs="Arial"/>
          <w:color w:val="565657"/>
          <w:spacing w:val="-20"/>
          <w:w w:val="107"/>
          <w:sz w:val="14"/>
          <w:szCs w:val="14"/>
        </w:rPr>
        <w:t>s</w:t>
      </w:r>
      <w:r>
        <w:rPr>
          <w:rFonts w:ascii="Arial" w:hAnsi="Arial" w:cs="Arial"/>
          <w:color w:val="565657"/>
          <w:w w:val="118"/>
          <w:sz w:val="14"/>
          <w:szCs w:val="14"/>
        </w:rPr>
        <w:t>tance</w:t>
      </w:r>
      <w:r>
        <w:rPr>
          <w:rFonts w:ascii="Arial" w:hAnsi="Arial" w:cs="Arial"/>
          <w:color w:val="565657"/>
          <w:spacing w:val="3"/>
          <w:sz w:val="14"/>
          <w:szCs w:val="14"/>
        </w:rPr>
        <w:t xml:space="preserve"> </w:t>
      </w:r>
      <w:r>
        <w:rPr>
          <w:rFonts w:ascii="Arial" w:hAnsi="Arial" w:cs="Arial"/>
          <w:color w:val="6E6E6E"/>
          <w:w w:val="111"/>
          <w:sz w:val="14"/>
          <w:szCs w:val="14"/>
        </w:rPr>
        <w:t>use</w:t>
      </w:r>
    </w:p>
    <w:p w:rsidR="00610E6C" w:rsidRDefault="00610E6C">
      <w:pPr>
        <w:pStyle w:val="BodyText"/>
        <w:kinsoku w:val="0"/>
        <w:overflowPunct w:val="0"/>
        <w:spacing w:before="1" w:line="357" w:lineRule="auto"/>
        <w:ind w:left="7615" w:right="3351"/>
        <w:rPr>
          <w:rFonts w:ascii="Arial" w:hAnsi="Arial" w:cs="Arial"/>
          <w:color w:val="6E6E6E"/>
          <w:spacing w:val="-6"/>
          <w:w w:val="115"/>
          <w:sz w:val="14"/>
          <w:szCs w:val="14"/>
        </w:rPr>
      </w:pPr>
      <w:r>
        <w:rPr>
          <w:rFonts w:ascii="Arial" w:hAnsi="Arial" w:cs="Arial"/>
          <w:color w:val="6E6E6E"/>
          <w:spacing w:val="-8"/>
          <w:w w:val="129"/>
          <w:sz w:val="14"/>
          <w:szCs w:val="14"/>
        </w:rPr>
        <w:t xml:space="preserve">disorder </w:t>
      </w:r>
      <w:r>
        <w:rPr>
          <w:rFonts w:ascii="Arial" w:hAnsi="Arial" w:cs="Arial"/>
          <w:color w:val="9A9A9C"/>
          <w:spacing w:val="-5"/>
          <w:w w:val="118"/>
          <w:sz w:val="14"/>
          <w:szCs w:val="14"/>
        </w:rPr>
        <w:t>{</w:t>
      </w:r>
      <w:r>
        <w:rPr>
          <w:rFonts w:ascii="Arial" w:hAnsi="Arial" w:cs="Arial"/>
          <w:color w:val="565657"/>
          <w:spacing w:val="-5"/>
          <w:w w:val="118"/>
          <w:sz w:val="14"/>
          <w:szCs w:val="14"/>
        </w:rPr>
        <w:t>SUD</w:t>
      </w:r>
      <w:r>
        <w:rPr>
          <w:rFonts w:ascii="Arial" w:hAnsi="Arial" w:cs="Arial"/>
          <w:color w:val="9A9A9C"/>
          <w:spacing w:val="-5"/>
          <w:w w:val="118"/>
          <w:sz w:val="14"/>
          <w:szCs w:val="14"/>
        </w:rPr>
        <w:t>)</w:t>
      </w:r>
      <w:r>
        <w:rPr>
          <w:rFonts w:ascii="Arial" w:hAnsi="Arial" w:cs="Arial"/>
          <w:color w:val="6E6E6E"/>
          <w:spacing w:val="-5"/>
          <w:w w:val="118"/>
          <w:sz w:val="14"/>
          <w:szCs w:val="14"/>
        </w:rPr>
        <w:t xml:space="preserve">services </w:t>
      </w:r>
      <w:r>
        <w:rPr>
          <w:rFonts w:ascii="Arial" w:hAnsi="Arial" w:cs="Arial"/>
          <w:color w:val="5D6D8A"/>
          <w:spacing w:val="-2"/>
          <w:w w:val="127"/>
          <w:sz w:val="14"/>
          <w:szCs w:val="14"/>
        </w:rPr>
        <w:t>t</w:t>
      </w:r>
      <w:r>
        <w:rPr>
          <w:rFonts w:ascii="Arial" w:hAnsi="Arial" w:cs="Arial"/>
          <w:color w:val="6E6E6E"/>
          <w:spacing w:val="-2"/>
          <w:w w:val="127"/>
          <w:sz w:val="14"/>
          <w:szCs w:val="14"/>
        </w:rPr>
        <w:t xml:space="preserve">o </w:t>
      </w:r>
      <w:r>
        <w:rPr>
          <w:rFonts w:ascii="Arial" w:hAnsi="Arial" w:cs="Arial"/>
          <w:color w:val="6E6E6E"/>
          <w:spacing w:val="-3"/>
          <w:w w:val="116"/>
          <w:sz w:val="14"/>
          <w:szCs w:val="14"/>
        </w:rPr>
        <w:t xml:space="preserve">pcomote </w:t>
      </w:r>
      <w:r>
        <w:rPr>
          <w:rFonts w:ascii="Arial" w:hAnsi="Arial" w:cs="Arial"/>
          <w:color w:val="6E6E6E"/>
          <w:spacing w:val="-1"/>
          <w:w w:val="116"/>
          <w:sz w:val="14"/>
          <w:szCs w:val="14"/>
        </w:rPr>
        <w:t xml:space="preserve">treatment </w:t>
      </w:r>
      <w:r>
        <w:rPr>
          <w:rFonts w:ascii="Arial" w:hAnsi="Arial" w:cs="Arial"/>
          <w:color w:val="565657"/>
          <w:spacing w:val="-2"/>
          <w:w w:val="122"/>
          <w:sz w:val="14"/>
          <w:szCs w:val="14"/>
        </w:rPr>
        <w:t>and</w:t>
      </w:r>
      <w:r>
        <w:rPr>
          <w:rFonts w:ascii="Arial" w:hAnsi="Arial" w:cs="Arial"/>
          <w:color w:val="858285"/>
          <w:spacing w:val="-2"/>
          <w:w w:val="122"/>
          <w:sz w:val="14"/>
          <w:szCs w:val="14"/>
        </w:rPr>
        <w:t>r</w:t>
      </w:r>
      <w:r>
        <w:rPr>
          <w:rFonts w:ascii="Arial" w:hAnsi="Arial" w:cs="Arial"/>
          <w:color w:val="565657"/>
          <w:spacing w:val="-2"/>
          <w:w w:val="122"/>
          <w:sz w:val="14"/>
          <w:szCs w:val="14"/>
        </w:rPr>
        <w:t xml:space="preserve">ecovery,specifically </w:t>
      </w:r>
      <w:r>
        <w:rPr>
          <w:rFonts w:ascii="Arial" w:hAnsi="Arial" w:cs="Arial"/>
          <w:color w:val="6E6E6E"/>
          <w:w w:val="117"/>
          <w:sz w:val="14"/>
          <w:szCs w:val="14"/>
        </w:rPr>
        <w:t xml:space="preserve">by </w:t>
      </w:r>
      <w:r>
        <w:rPr>
          <w:rFonts w:ascii="Arial" w:hAnsi="Arial" w:cs="Arial"/>
          <w:color w:val="565657"/>
          <w:spacing w:val="-3"/>
          <w:w w:val="123"/>
          <w:sz w:val="14"/>
          <w:szCs w:val="14"/>
        </w:rPr>
        <w:t xml:space="preserve">increasing </w:t>
      </w:r>
      <w:r>
        <w:rPr>
          <w:rFonts w:ascii="Arial" w:hAnsi="Arial" w:cs="Arial"/>
          <w:color w:val="6E6E6E"/>
          <w:spacing w:val="-1"/>
          <w:w w:val="116"/>
          <w:sz w:val="14"/>
          <w:szCs w:val="14"/>
        </w:rPr>
        <w:t xml:space="preserve">treatment </w:t>
      </w:r>
      <w:r>
        <w:rPr>
          <w:rFonts w:ascii="Arial" w:hAnsi="Arial" w:cs="Arial"/>
          <w:color w:val="565657"/>
          <w:w w:val="108"/>
          <w:sz w:val="14"/>
          <w:szCs w:val="14"/>
        </w:rPr>
        <w:t xml:space="preserve">services </w:t>
      </w:r>
      <w:r>
        <w:rPr>
          <w:rFonts w:ascii="Arial" w:hAnsi="Arial" w:cs="Arial"/>
          <w:color w:val="565657"/>
          <w:w w:val="114"/>
          <w:sz w:val="14"/>
          <w:szCs w:val="14"/>
        </w:rPr>
        <w:t xml:space="preserve">and </w:t>
      </w:r>
      <w:r>
        <w:rPr>
          <w:rFonts w:ascii="Arial" w:hAnsi="Arial" w:cs="Arial"/>
          <w:color w:val="565657"/>
          <w:spacing w:val="-2"/>
          <w:w w:val="118"/>
          <w:sz w:val="14"/>
          <w:szCs w:val="14"/>
        </w:rPr>
        <w:t>expending</w:t>
      </w:r>
      <w:r>
        <w:rPr>
          <w:rFonts w:ascii="Arial" w:hAnsi="Arial" w:cs="Arial"/>
          <w:color w:val="565657"/>
          <w:w w:val="118"/>
          <w:sz w:val="14"/>
          <w:szCs w:val="14"/>
        </w:rPr>
        <w:t xml:space="preserve"> </w:t>
      </w:r>
      <w:r>
        <w:rPr>
          <w:rFonts w:ascii="Arial" w:hAnsi="Arial" w:cs="Arial"/>
          <w:color w:val="6E6E6E"/>
          <w:w w:val="115"/>
          <w:sz w:val="14"/>
          <w:szCs w:val="14"/>
        </w:rPr>
        <w:t xml:space="preserve">access to various </w:t>
      </w:r>
      <w:r>
        <w:rPr>
          <w:rFonts w:ascii="Arial" w:hAnsi="Arial" w:cs="Arial"/>
          <w:color w:val="565657"/>
          <w:w w:val="115"/>
          <w:sz w:val="14"/>
          <w:szCs w:val="14"/>
        </w:rPr>
        <w:t xml:space="preserve">services, such as </w:t>
      </w:r>
      <w:r>
        <w:rPr>
          <w:rFonts w:ascii="Arial" w:hAnsi="Arial" w:cs="Arial"/>
          <w:color w:val="6E6E6E"/>
          <w:w w:val="115"/>
          <w:sz w:val="14"/>
          <w:szCs w:val="14"/>
        </w:rPr>
        <w:t>24-hour</w:t>
      </w:r>
      <w:r>
        <w:rPr>
          <w:rFonts w:ascii="Arial" w:hAnsi="Arial" w:cs="Arial"/>
          <w:color w:val="6E6E6E"/>
          <w:spacing w:val="-8"/>
          <w:w w:val="115"/>
          <w:sz w:val="14"/>
          <w:szCs w:val="14"/>
        </w:rPr>
        <w:t xml:space="preserve"> community </w:t>
      </w:r>
      <w:r>
        <w:rPr>
          <w:rFonts w:ascii="Arial" w:hAnsi="Arial" w:cs="Arial"/>
          <w:color w:val="6E6E6E"/>
          <w:w w:val="115"/>
          <w:sz w:val="14"/>
          <w:szCs w:val="14"/>
        </w:rPr>
        <w:t xml:space="preserve">basedservices, Medication Assisted </w:t>
      </w:r>
      <w:r>
        <w:rPr>
          <w:rFonts w:ascii="Arial" w:hAnsi="Arial" w:cs="Arial"/>
          <w:color w:val="565657"/>
          <w:w w:val="115"/>
          <w:sz w:val="14"/>
          <w:szCs w:val="14"/>
        </w:rPr>
        <w:t>T</w:t>
      </w:r>
      <w:r>
        <w:rPr>
          <w:rFonts w:ascii="Arial" w:hAnsi="Arial" w:cs="Arial"/>
          <w:color w:val="858285"/>
          <w:w w:val="115"/>
          <w:sz w:val="14"/>
          <w:szCs w:val="14"/>
        </w:rPr>
        <w:t>r</w:t>
      </w:r>
      <w:r>
        <w:rPr>
          <w:rFonts w:ascii="Arial" w:hAnsi="Arial" w:cs="Arial"/>
          <w:color w:val="565657"/>
          <w:w w:val="115"/>
          <w:sz w:val="14"/>
          <w:szCs w:val="14"/>
        </w:rPr>
        <w:t xml:space="preserve">eatment. </w:t>
      </w:r>
      <w:r>
        <w:rPr>
          <w:rFonts w:ascii="Arial" w:hAnsi="Arial" w:cs="Arial"/>
          <w:color w:val="565657"/>
          <w:spacing w:val="-5"/>
          <w:w w:val="115"/>
          <w:sz w:val="14"/>
          <w:szCs w:val="14"/>
        </w:rPr>
        <w:t>ca</w:t>
      </w:r>
      <w:r>
        <w:rPr>
          <w:rFonts w:ascii="Arial" w:hAnsi="Arial" w:cs="Arial"/>
          <w:color w:val="858285"/>
          <w:spacing w:val="-5"/>
          <w:w w:val="115"/>
          <w:sz w:val="14"/>
          <w:szCs w:val="14"/>
        </w:rPr>
        <w:t>r</w:t>
      </w:r>
      <w:r>
        <w:rPr>
          <w:rFonts w:ascii="Arial" w:hAnsi="Arial" w:cs="Arial"/>
          <w:color w:val="565657"/>
          <w:spacing w:val="-5"/>
          <w:w w:val="115"/>
          <w:sz w:val="14"/>
          <w:szCs w:val="14"/>
        </w:rPr>
        <w:t xml:space="preserve">e </w:t>
      </w:r>
      <w:r>
        <w:rPr>
          <w:rFonts w:ascii="Arial" w:hAnsi="Arial" w:cs="Arial"/>
          <w:color w:val="6E6E6E"/>
          <w:spacing w:val="-6"/>
          <w:w w:val="115"/>
          <w:sz w:val="14"/>
          <w:szCs w:val="14"/>
        </w:rPr>
        <w:t>management</w:t>
      </w:r>
    </w:p>
    <w:p w:rsidR="00610E6C" w:rsidRDefault="00610E6C">
      <w:pPr>
        <w:pStyle w:val="BodyText"/>
        <w:kinsoku w:val="0"/>
        <w:overflowPunct w:val="0"/>
        <w:spacing w:before="1" w:line="357" w:lineRule="auto"/>
        <w:ind w:left="7615" w:right="3351"/>
        <w:rPr>
          <w:rFonts w:ascii="Arial" w:hAnsi="Arial" w:cs="Arial"/>
          <w:color w:val="6E6E6E"/>
          <w:spacing w:val="-6"/>
          <w:w w:val="115"/>
          <w:sz w:val="14"/>
          <w:szCs w:val="14"/>
        </w:rPr>
        <w:sectPr w:rsidR="00610E6C">
          <w:pgSz w:w="19520" w:h="14420" w:orient="landscape"/>
          <w:pgMar w:top="0" w:right="0" w:bottom="0" w:left="0" w:header="720" w:footer="720" w:gutter="0"/>
          <w:cols w:space="720" w:equalWidth="0">
            <w:col w:w="19520"/>
          </w:cols>
          <w:noEndnote/>
        </w:sectPr>
      </w:pPr>
    </w:p>
    <w:p w:rsidR="00610E6C" w:rsidRDefault="00610E6C">
      <w:pPr>
        <w:pStyle w:val="BodyText"/>
        <w:kinsoku w:val="0"/>
        <w:overflowPunct w:val="0"/>
        <w:spacing w:before="101"/>
        <w:rPr>
          <w:rFonts w:ascii="Times New Roman" w:hAnsi="Times New Roman" w:cs="Times New Roman"/>
          <w:color w:val="ACACAC"/>
          <w:spacing w:val="-99"/>
          <w:w w:val="83"/>
          <w:sz w:val="20"/>
          <w:szCs w:val="20"/>
        </w:rPr>
      </w:pPr>
      <w:bookmarkStart w:id="32" w:name="20. MassHealth Home Page Proposal Info -"/>
      <w:bookmarkEnd w:id="32"/>
      <w:r>
        <w:rPr>
          <w:rFonts w:ascii="Times New Roman" w:hAnsi="Times New Roman" w:cs="Times New Roman"/>
          <w:color w:val="878583"/>
          <w:spacing w:val="-55"/>
          <w:w w:val="114"/>
          <w:sz w:val="20"/>
          <w:szCs w:val="20"/>
        </w:rPr>
        <w:t>_</w:t>
      </w:r>
      <w:r>
        <w:rPr>
          <w:rFonts w:ascii="Times New Roman" w:hAnsi="Times New Roman" w:cs="Times New Roman"/>
          <w:color w:val="ACACAC"/>
          <w:spacing w:val="-75"/>
          <w:w w:val="82"/>
          <w:sz w:val="20"/>
          <w:szCs w:val="20"/>
        </w:rPr>
        <w:t>w</w:t>
      </w:r>
      <w:r>
        <w:rPr>
          <w:rFonts w:ascii="Times New Roman" w:hAnsi="Times New Roman" w:cs="Times New Roman"/>
          <w:color w:val="878583"/>
          <w:spacing w:val="-40"/>
          <w:w w:val="114"/>
          <w:sz w:val="20"/>
          <w:szCs w:val="20"/>
        </w:rPr>
        <w:t>_</w:t>
      </w:r>
      <w:r>
        <w:rPr>
          <w:rFonts w:ascii="Times New Roman" w:hAnsi="Times New Roman" w:cs="Times New Roman"/>
          <w:color w:val="ACACAC"/>
          <w:spacing w:val="-75"/>
          <w:w w:val="82"/>
          <w:sz w:val="20"/>
          <w:szCs w:val="20"/>
        </w:rPr>
        <w:t>w</w:t>
      </w:r>
      <w:r>
        <w:rPr>
          <w:rFonts w:ascii="Times New Roman" w:hAnsi="Times New Roman" w:cs="Times New Roman"/>
          <w:color w:val="878583"/>
          <w:spacing w:val="-40"/>
          <w:w w:val="114"/>
          <w:sz w:val="20"/>
          <w:szCs w:val="20"/>
        </w:rPr>
        <w:t>_</w:t>
      </w:r>
      <w:r>
        <w:rPr>
          <w:rFonts w:ascii="Times New Roman" w:hAnsi="Times New Roman" w:cs="Times New Roman"/>
          <w:color w:val="ACACAC"/>
          <w:spacing w:val="-90"/>
          <w:w w:val="82"/>
          <w:sz w:val="20"/>
          <w:szCs w:val="20"/>
        </w:rPr>
        <w:t>w</w:t>
      </w:r>
      <w:r>
        <w:rPr>
          <w:rFonts w:ascii="Times New Roman" w:hAnsi="Times New Roman" w:cs="Times New Roman"/>
          <w:color w:val="878583"/>
          <w:spacing w:val="-14"/>
          <w:w w:val="114"/>
          <w:sz w:val="20"/>
          <w:szCs w:val="20"/>
        </w:rPr>
        <w:t>_</w:t>
      </w:r>
      <w:r>
        <w:rPr>
          <w:rFonts w:ascii="Times New Roman" w:hAnsi="Times New Roman" w:cs="Times New Roman"/>
          <w:color w:val="878583"/>
          <w:spacing w:val="-59"/>
          <w:w w:val="137"/>
          <w:sz w:val="20"/>
          <w:szCs w:val="20"/>
        </w:rPr>
        <w:t>.</w:t>
      </w:r>
      <w:r>
        <w:rPr>
          <w:rFonts w:ascii="Times New Roman" w:hAnsi="Times New Roman" w:cs="Times New Roman"/>
          <w:color w:val="878583"/>
          <w:spacing w:val="-84"/>
          <w:w w:val="114"/>
          <w:sz w:val="20"/>
          <w:szCs w:val="20"/>
        </w:rPr>
        <w:t>_</w:t>
      </w:r>
      <w:r>
        <w:rPr>
          <w:rFonts w:ascii="Times New Roman" w:hAnsi="Times New Roman" w:cs="Times New Roman"/>
          <w:color w:val="575657"/>
          <w:spacing w:val="-45"/>
          <w:w w:val="76"/>
          <w:sz w:val="20"/>
          <w:szCs w:val="20"/>
        </w:rPr>
        <w:t>m</w:t>
      </w:r>
      <w:r>
        <w:rPr>
          <w:rFonts w:ascii="Times New Roman" w:hAnsi="Times New Roman" w:cs="Times New Roman"/>
          <w:color w:val="878583"/>
          <w:spacing w:val="-70"/>
          <w:w w:val="114"/>
          <w:sz w:val="20"/>
          <w:szCs w:val="20"/>
        </w:rPr>
        <w:t>_</w:t>
      </w:r>
      <w:r>
        <w:rPr>
          <w:rFonts w:ascii="Times New Roman" w:hAnsi="Times New Roman" w:cs="Times New Roman"/>
          <w:color w:val="575657"/>
          <w:spacing w:val="-21"/>
          <w:w w:val="107"/>
          <w:sz w:val="20"/>
          <w:szCs w:val="20"/>
        </w:rPr>
        <w:t>a</w:t>
      </w:r>
      <w:r>
        <w:rPr>
          <w:rFonts w:ascii="Times New Roman" w:hAnsi="Times New Roman" w:cs="Times New Roman"/>
          <w:color w:val="878583"/>
          <w:spacing w:val="-99"/>
          <w:w w:val="114"/>
          <w:sz w:val="20"/>
          <w:szCs w:val="20"/>
        </w:rPr>
        <w:t>_</w:t>
      </w:r>
      <w:r>
        <w:rPr>
          <w:rFonts w:ascii="Times New Roman" w:hAnsi="Times New Roman" w:cs="Times New Roman"/>
          <w:color w:val="575657"/>
          <w:w w:val="105"/>
          <w:sz w:val="20"/>
          <w:szCs w:val="20"/>
        </w:rPr>
        <w:t>s</w:t>
      </w:r>
      <w:r>
        <w:rPr>
          <w:rFonts w:ascii="Times New Roman" w:hAnsi="Times New Roman" w:cs="Times New Roman"/>
          <w:color w:val="575657"/>
          <w:spacing w:val="-75"/>
          <w:w w:val="105"/>
          <w:sz w:val="20"/>
          <w:szCs w:val="20"/>
        </w:rPr>
        <w:t>s</w:t>
      </w:r>
      <w:r>
        <w:rPr>
          <w:rFonts w:ascii="Times New Roman" w:hAnsi="Times New Roman" w:cs="Times New Roman"/>
          <w:color w:val="878583"/>
          <w:spacing w:val="-40"/>
          <w:w w:val="114"/>
          <w:sz w:val="20"/>
          <w:szCs w:val="20"/>
        </w:rPr>
        <w:t>_</w:t>
      </w:r>
      <w:r>
        <w:rPr>
          <w:rFonts w:ascii="Times New Roman" w:hAnsi="Times New Roman" w:cs="Times New Roman"/>
          <w:color w:val="424142"/>
          <w:spacing w:val="-40"/>
          <w:w w:val="137"/>
          <w:sz w:val="20"/>
          <w:szCs w:val="20"/>
        </w:rPr>
        <w:t>.</w:t>
      </w:r>
      <w:r>
        <w:rPr>
          <w:rFonts w:ascii="Times New Roman" w:hAnsi="Times New Roman" w:cs="Times New Roman"/>
          <w:color w:val="878583"/>
          <w:spacing w:val="-130"/>
          <w:w w:val="114"/>
          <w:sz w:val="20"/>
          <w:szCs w:val="20"/>
        </w:rPr>
        <w:t>_</w:t>
      </w:r>
      <w:r>
        <w:rPr>
          <w:rFonts w:ascii="Times New Roman" w:hAnsi="Times New Roman" w:cs="Times New Roman"/>
          <w:color w:val="575657"/>
          <w:w w:val="94"/>
          <w:sz w:val="20"/>
          <w:szCs w:val="20"/>
        </w:rPr>
        <w:t>g</w:t>
      </w:r>
      <w:r>
        <w:rPr>
          <w:rFonts w:ascii="Times New Roman" w:hAnsi="Times New Roman" w:cs="Times New Roman"/>
          <w:color w:val="575657"/>
          <w:spacing w:val="-84"/>
          <w:w w:val="94"/>
          <w:sz w:val="20"/>
          <w:szCs w:val="20"/>
        </w:rPr>
        <w:t>o</w:t>
      </w:r>
      <w:r>
        <w:rPr>
          <w:rFonts w:ascii="Times New Roman" w:hAnsi="Times New Roman" w:cs="Times New Roman"/>
          <w:color w:val="878583"/>
          <w:spacing w:val="-40"/>
          <w:w w:val="114"/>
          <w:sz w:val="20"/>
          <w:szCs w:val="20"/>
        </w:rPr>
        <w:t>_</w:t>
      </w:r>
      <w:r>
        <w:rPr>
          <w:rFonts w:ascii="Times New Roman" w:hAnsi="Times New Roman" w:cs="Times New Roman"/>
          <w:color w:val="575657"/>
          <w:spacing w:val="-47"/>
          <w:w w:val="91"/>
          <w:sz w:val="20"/>
          <w:szCs w:val="20"/>
        </w:rPr>
        <w:t>v</w:t>
      </w:r>
      <w:r>
        <w:rPr>
          <w:rFonts w:ascii="Times New Roman" w:hAnsi="Times New Roman" w:cs="Times New Roman"/>
          <w:color w:val="878583"/>
          <w:spacing w:val="-70"/>
          <w:w w:val="114"/>
          <w:sz w:val="20"/>
          <w:szCs w:val="20"/>
        </w:rPr>
        <w:t>_</w:t>
      </w:r>
      <w:r>
        <w:rPr>
          <w:rFonts w:ascii="Times New Roman" w:hAnsi="Times New Roman" w:cs="Times New Roman"/>
          <w:color w:val="ACACAC"/>
          <w:spacing w:val="-5"/>
          <w:w w:val="105"/>
          <w:sz w:val="20"/>
          <w:szCs w:val="20"/>
        </w:rPr>
        <w:t>/</w:t>
      </w:r>
      <w:r>
        <w:rPr>
          <w:rFonts w:ascii="Times New Roman" w:hAnsi="Times New Roman" w:cs="Times New Roman"/>
          <w:color w:val="ACACAC"/>
          <w:spacing w:val="-97"/>
          <w:w w:val="105"/>
          <w:sz w:val="20"/>
          <w:szCs w:val="20"/>
        </w:rPr>
        <w:t>e</w:t>
      </w:r>
      <w:r>
        <w:rPr>
          <w:rFonts w:ascii="Times New Roman" w:hAnsi="Times New Roman" w:cs="Times New Roman"/>
          <w:color w:val="878583"/>
          <w:spacing w:val="-25"/>
          <w:w w:val="114"/>
          <w:sz w:val="20"/>
          <w:szCs w:val="20"/>
        </w:rPr>
        <w:t>_</w:t>
      </w:r>
      <w:r>
        <w:rPr>
          <w:rFonts w:ascii="Times New Roman" w:hAnsi="Times New Roman" w:cs="Times New Roman"/>
          <w:color w:val="878583"/>
          <w:spacing w:val="-72"/>
          <w:w w:val="102"/>
          <w:sz w:val="20"/>
          <w:szCs w:val="20"/>
        </w:rPr>
        <w:t>o</w:t>
      </w:r>
      <w:r>
        <w:rPr>
          <w:rFonts w:ascii="Times New Roman" w:hAnsi="Times New Roman" w:cs="Times New Roman"/>
          <w:color w:val="878583"/>
          <w:spacing w:val="-55"/>
          <w:w w:val="114"/>
          <w:sz w:val="20"/>
          <w:szCs w:val="20"/>
        </w:rPr>
        <w:t>_</w:t>
      </w:r>
      <w:r>
        <w:rPr>
          <w:rFonts w:ascii="Times New Roman" w:hAnsi="Times New Roman" w:cs="Times New Roman"/>
          <w:color w:val="878583"/>
          <w:w w:val="89"/>
          <w:sz w:val="20"/>
          <w:szCs w:val="20"/>
        </w:rPr>
        <w:t>h</w:t>
      </w:r>
      <w:r>
        <w:rPr>
          <w:rFonts w:ascii="Times New Roman" w:hAnsi="Times New Roman" w:cs="Times New Roman"/>
          <w:color w:val="878583"/>
          <w:spacing w:val="1"/>
          <w:w w:val="89"/>
          <w:sz w:val="20"/>
          <w:szCs w:val="20"/>
        </w:rPr>
        <w:t>h</w:t>
      </w:r>
      <w:r>
        <w:rPr>
          <w:rFonts w:ascii="Times New Roman" w:hAnsi="Times New Roman" w:cs="Times New Roman"/>
          <w:color w:val="878583"/>
          <w:spacing w:val="-20"/>
          <w:w w:val="120"/>
          <w:sz w:val="20"/>
          <w:szCs w:val="20"/>
        </w:rPr>
        <w:t>s</w:t>
      </w:r>
      <w:r>
        <w:rPr>
          <w:rFonts w:ascii="Times New Roman" w:hAnsi="Times New Roman" w:cs="Times New Roman"/>
          <w:color w:val="ACACAC"/>
          <w:spacing w:val="-47"/>
          <w:w w:val="91"/>
          <w:sz w:val="20"/>
          <w:szCs w:val="20"/>
        </w:rPr>
        <w:t>f</w:t>
      </w:r>
      <w:r>
        <w:rPr>
          <w:rFonts w:ascii="Times New Roman" w:hAnsi="Times New Roman" w:cs="Times New Roman"/>
          <w:color w:val="878583"/>
          <w:spacing w:val="-70"/>
          <w:w w:val="114"/>
          <w:sz w:val="20"/>
          <w:szCs w:val="20"/>
        </w:rPr>
        <w:t>_</w:t>
      </w:r>
      <w:r>
        <w:rPr>
          <w:rFonts w:ascii="Times New Roman" w:hAnsi="Times New Roman" w:cs="Times New Roman"/>
          <w:color w:val="878583"/>
          <w:spacing w:val="-9"/>
          <w:w w:val="98"/>
          <w:sz w:val="20"/>
          <w:szCs w:val="20"/>
        </w:rPr>
        <w:t>g</w:t>
      </w:r>
      <w:r>
        <w:rPr>
          <w:rFonts w:ascii="Times New Roman" w:hAnsi="Times New Roman" w:cs="Times New Roman"/>
          <w:color w:val="878583"/>
          <w:spacing w:val="-94"/>
          <w:w w:val="102"/>
          <w:sz w:val="20"/>
          <w:szCs w:val="20"/>
        </w:rPr>
        <w:t>o</w:t>
      </w:r>
      <w:r>
        <w:rPr>
          <w:rFonts w:ascii="Times New Roman" w:hAnsi="Times New Roman" w:cs="Times New Roman"/>
          <w:color w:val="878583"/>
          <w:spacing w:val="-17"/>
          <w:w w:val="98"/>
          <w:sz w:val="20"/>
          <w:szCs w:val="20"/>
        </w:rPr>
        <w:t>_</w:t>
      </w:r>
      <w:r>
        <w:rPr>
          <w:rFonts w:ascii="Times New Roman" w:hAnsi="Times New Roman" w:cs="Times New Roman"/>
          <w:color w:val="ACACAC"/>
          <w:spacing w:val="-91"/>
          <w:w w:val="91"/>
          <w:sz w:val="20"/>
          <w:szCs w:val="20"/>
        </w:rPr>
        <w:t>v</w:t>
      </w:r>
      <w:r>
        <w:rPr>
          <w:rFonts w:ascii="Times New Roman" w:hAnsi="Times New Roman" w:cs="Times New Roman"/>
          <w:color w:val="878583"/>
          <w:spacing w:val="-25"/>
          <w:w w:val="114"/>
          <w:sz w:val="20"/>
          <w:szCs w:val="20"/>
        </w:rPr>
        <w:t>_</w:t>
      </w:r>
      <w:r>
        <w:rPr>
          <w:rFonts w:ascii="Times New Roman" w:hAnsi="Times New Roman" w:cs="Times New Roman"/>
          <w:color w:val="ACACAC"/>
          <w:spacing w:val="-32"/>
          <w:w w:val="91"/>
          <w:sz w:val="20"/>
          <w:szCs w:val="20"/>
        </w:rPr>
        <w:t>f</w:t>
      </w:r>
      <w:r>
        <w:rPr>
          <w:rFonts w:ascii="Times New Roman" w:hAnsi="Times New Roman" w:cs="Times New Roman"/>
          <w:color w:val="878583"/>
          <w:spacing w:val="-84"/>
          <w:w w:val="114"/>
          <w:sz w:val="20"/>
          <w:szCs w:val="20"/>
        </w:rPr>
        <w:t>_</w:t>
      </w:r>
      <w:r>
        <w:rPr>
          <w:rFonts w:ascii="Times New Roman" w:hAnsi="Times New Roman" w:cs="Times New Roman"/>
          <w:color w:val="878583"/>
          <w:spacing w:val="-9"/>
          <w:w w:val="98"/>
          <w:sz w:val="20"/>
          <w:szCs w:val="20"/>
        </w:rPr>
        <w:t>d</w:t>
      </w:r>
      <w:r>
        <w:rPr>
          <w:rFonts w:ascii="Times New Roman" w:hAnsi="Times New Roman" w:cs="Times New Roman"/>
          <w:color w:val="878583"/>
          <w:spacing w:val="-82"/>
          <w:sz w:val="20"/>
          <w:szCs w:val="20"/>
        </w:rPr>
        <w:t>e</w:t>
      </w:r>
      <w:r>
        <w:rPr>
          <w:rFonts w:ascii="Times New Roman" w:hAnsi="Times New Roman" w:cs="Times New Roman"/>
          <w:color w:val="878583"/>
          <w:spacing w:val="-17"/>
          <w:w w:val="98"/>
          <w:sz w:val="20"/>
          <w:szCs w:val="20"/>
        </w:rPr>
        <w:t>_</w:t>
      </w:r>
      <w:r>
        <w:rPr>
          <w:rFonts w:ascii="Times New Roman" w:hAnsi="Times New Roman" w:cs="Times New Roman"/>
          <w:color w:val="878583"/>
          <w:spacing w:val="-86"/>
          <w:w w:val="101"/>
          <w:sz w:val="20"/>
          <w:szCs w:val="20"/>
        </w:rPr>
        <w:t>p</w:t>
      </w:r>
      <w:r>
        <w:rPr>
          <w:rFonts w:ascii="Times New Roman" w:hAnsi="Times New Roman" w:cs="Times New Roman"/>
          <w:color w:val="878583"/>
          <w:spacing w:val="-40"/>
          <w:w w:val="114"/>
          <w:sz w:val="20"/>
          <w:szCs w:val="20"/>
        </w:rPr>
        <w:t>_</w:t>
      </w:r>
      <w:r>
        <w:rPr>
          <w:rFonts w:ascii="Times New Roman" w:hAnsi="Times New Roman" w:cs="Times New Roman"/>
          <w:color w:val="878583"/>
          <w:spacing w:val="-66"/>
          <w:w w:val="107"/>
          <w:sz w:val="20"/>
          <w:szCs w:val="20"/>
        </w:rPr>
        <w:t>a</w:t>
      </w:r>
      <w:r>
        <w:rPr>
          <w:rFonts w:ascii="Times New Roman" w:hAnsi="Times New Roman" w:cs="Times New Roman"/>
          <w:color w:val="878583"/>
          <w:spacing w:val="-55"/>
          <w:w w:val="114"/>
          <w:sz w:val="20"/>
          <w:szCs w:val="20"/>
        </w:rPr>
        <w:t>_</w:t>
      </w:r>
      <w:r>
        <w:rPr>
          <w:rFonts w:ascii="Times New Roman" w:hAnsi="Times New Roman" w:cs="Times New Roman"/>
          <w:color w:val="878583"/>
          <w:spacing w:val="-11"/>
          <w:w w:val="105"/>
          <w:sz w:val="20"/>
          <w:szCs w:val="20"/>
        </w:rPr>
        <w:t>r</w:t>
      </w:r>
      <w:r>
        <w:rPr>
          <w:rFonts w:ascii="Times New Roman" w:hAnsi="Times New Roman" w:cs="Times New Roman"/>
          <w:color w:val="878583"/>
          <w:spacing w:val="-37"/>
          <w:w w:val="84"/>
          <w:sz w:val="20"/>
          <w:szCs w:val="20"/>
        </w:rPr>
        <w:t>t</w:t>
      </w:r>
      <w:r>
        <w:rPr>
          <w:rFonts w:ascii="Times New Roman" w:hAnsi="Times New Roman" w:cs="Times New Roman"/>
          <w:color w:val="878583"/>
          <w:spacing w:val="-70"/>
          <w:w w:val="106"/>
          <w:sz w:val="20"/>
          <w:szCs w:val="20"/>
        </w:rPr>
        <w:t>_</w:t>
      </w:r>
      <w:r>
        <w:rPr>
          <w:rFonts w:ascii="Times New Roman" w:hAnsi="Times New Roman" w:cs="Times New Roman"/>
          <w:color w:val="878583"/>
          <w:spacing w:val="-75"/>
          <w:w w:val="84"/>
          <w:sz w:val="20"/>
          <w:szCs w:val="20"/>
        </w:rPr>
        <w:t>m</w:t>
      </w:r>
      <w:r>
        <w:rPr>
          <w:rFonts w:ascii="Times New Roman" w:hAnsi="Times New Roman" w:cs="Times New Roman"/>
          <w:color w:val="878583"/>
          <w:spacing w:val="-40"/>
          <w:w w:val="114"/>
          <w:sz w:val="20"/>
          <w:szCs w:val="20"/>
        </w:rPr>
        <w:t>_</w:t>
      </w:r>
      <w:r>
        <w:rPr>
          <w:rFonts w:ascii="Times New Roman" w:hAnsi="Times New Roman" w:cs="Times New Roman"/>
          <w:color w:val="878583"/>
          <w:spacing w:val="-59"/>
          <w:w w:val="116"/>
          <w:sz w:val="20"/>
          <w:szCs w:val="20"/>
        </w:rPr>
        <w:t>e</w:t>
      </w:r>
      <w:r>
        <w:rPr>
          <w:rFonts w:ascii="Times New Roman" w:hAnsi="Times New Roman" w:cs="Times New Roman"/>
          <w:color w:val="878583"/>
          <w:spacing w:val="-70"/>
          <w:w w:val="114"/>
          <w:sz w:val="20"/>
          <w:szCs w:val="20"/>
        </w:rPr>
        <w:t>_</w:t>
      </w:r>
      <w:r>
        <w:rPr>
          <w:rFonts w:ascii="Times New Roman" w:hAnsi="Times New Roman" w:cs="Times New Roman"/>
          <w:color w:val="878583"/>
          <w:spacing w:val="-31"/>
          <w:w w:val="90"/>
          <w:sz w:val="20"/>
          <w:szCs w:val="20"/>
        </w:rPr>
        <w:t>n</w:t>
      </w:r>
      <w:r>
        <w:rPr>
          <w:rFonts w:ascii="Times New Roman" w:hAnsi="Times New Roman" w:cs="Times New Roman"/>
          <w:color w:val="878583"/>
          <w:spacing w:val="-70"/>
          <w:w w:val="114"/>
          <w:sz w:val="20"/>
          <w:szCs w:val="20"/>
        </w:rPr>
        <w:t>_</w:t>
      </w:r>
      <w:r>
        <w:rPr>
          <w:rFonts w:ascii="Times New Roman" w:hAnsi="Times New Roman" w:cs="Times New Roman"/>
          <w:color w:val="878583"/>
          <w:w w:val="94"/>
          <w:sz w:val="20"/>
          <w:szCs w:val="20"/>
        </w:rPr>
        <w:t>t</w:t>
      </w:r>
      <w:r>
        <w:rPr>
          <w:rFonts w:ascii="Times New Roman" w:hAnsi="Times New Roman" w:cs="Times New Roman"/>
          <w:color w:val="878583"/>
          <w:spacing w:val="-52"/>
          <w:w w:val="94"/>
          <w:sz w:val="20"/>
          <w:szCs w:val="20"/>
        </w:rPr>
        <w:t>s</w:t>
      </w:r>
      <w:r>
        <w:rPr>
          <w:rFonts w:ascii="Times New Roman" w:hAnsi="Times New Roman" w:cs="Times New Roman"/>
          <w:color w:val="878583"/>
          <w:spacing w:val="-70"/>
          <w:w w:val="114"/>
          <w:sz w:val="20"/>
          <w:szCs w:val="20"/>
        </w:rPr>
        <w:t>_</w:t>
      </w:r>
      <w:r>
        <w:rPr>
          <w:rFonts w:ascii="Times New Roman" w:hAnsi="Times New Roman" w:cs="Times New Roman"/>
          <w:color w:val="ACACAC"/>
          <w:spacing w:val="-10"/>
          <w:w w:val="83"/>
          <w:sz w:val="20"/>
          <w:szCs w:val="20"/>
        </w:rPr>
        <w:t>/</w:t>
      </w:r>
      <w:r>
        <w:rPr>
          <w:rFonts w:ascii="Times New Roman" w:hAnsi="Times New Roman" w:cs="Times New Roman"/>
          <w:color w:val="878583"/>
          <w:spacing w:val="-267"/>
          <w:w w:val="230"/>
          <w:sz w:val="20"/>
          <w:szCs w:val="20"/>
        </w:rPr>
        <w:t>_</w:t>
      </w:r>
      <w:r>
        <w:rPr>
          <w:rFonts w:ascii="Times New Roman" w:hAnsi="Times New Roman" w:cs="Times New Roman"/>
          <w:color w:val="ACACAC"/>
          <w:spacing w:val="-99"/>
          <w:w w:val="83"/>
          <w:sz w:val="20"/>
          <w:szCs w:val="20"/>
        </w:rPr>
        <w:t>m</w:t>
      </w:r>
    </w:p>
    <w:p w:rsidR="00610E6C" w:rsidRDefault="00610E6C">
      <w:pPr>
        <w:pStyle w:val="BodyText"/>
        <w:tabs>
          <w:tab w:val="left" w:pos="13571"/>
          <w:tab w:val="left" w:pos="14078"/>
          <w:tab w:val="left" w:pos="15320"/>
        </w:tabs>
        <w:kinsoku w:val="0"/>
        <w:overflowPunct w:val="0"/>
        <w:spacing w:line="383" w:lineRule="exact"/>
        <w:rPr>
          <w:rFonts w:ascii="Arial" w:hAnsi="Arial" w:cs="Arial"/>
          <w:color w:val="878583"/>
          <w:spacing w:val="20"/>
          <w:w w:val="67"/>
          <w:sz w:val="45"/>
          <w:szCs w:val="45"/>
        </w:rPr>
      </w:pPr>
      <w:r>
        <w:rPr>
          <w:rFonts w:ascii="Times New Roman" w:hAnsi="Times New Roman" w:cs="Times New Roman"/>
          <w:sz w:val="24"/>
          <w:szCs w:val="24"/>
        </w:rPr>
        <w:br w:type="column"/>
      </w:r>
      <w:r>
        <w:rPr>
          <w:rFonts w:ascii="Times New Roman" w:hAnsi="Times New Roman" w:cs="Times New Roman"/>
          <w:color w:val="878583"/>
          <w:spacing w:val="-5"/>
          <w:w w:val="95"/>
          <w:sz w:val="20"/>
          <w:szCs w:val="20"/>
        </w:rPr>
        <w:t>a</w:t>
      </w:r>
      <w:r>
        <w:rPr>
          <w:rFonts w:ascii="Times New Roman" w:hAnsi="Times New Roman" w:cs="Times New Roman"/>
          <w:color w:val="878583"/>
          <w:spacing w:val="-213"/>
          <w:w w:val="169"/>
          <w:sz w:val="20"/>
          <w:szCs w:val="20"/>
        </w:rPr>
        <w:t>_</w:t>
      </w:r>
      <w:r>
        <w:rPr>
          <w:rFonts w:ascii="Times New Roman" w:hAnsi="Times New Roman" w:cs="Times New Roman"/>
          <w:color w:val="878583"/>
          <w:w w:val="95"/>
          <w:sz w:val="20"/>
          <w:szCs w:val="20"/>
        </w:rPr>
        <w:t>ss</w:t>
      </w:r>
      <w:r>
        <w:rPr>
          <w:rFonts w:ascii="Times New Roman" w:hAnsi="Times New Roman" w:cs="Times New Roman"/>
          <w:color w:val="878583"/>
          <w:spacing w:val="-66"/>
          <w:w w:val="96"/>
          <w:sz w:val="20"/>
          <w:szCs w:val="20"/>
        </w:rPr>
        <w:t>h</w:t>
      </w:r>
      <w:r>
        <w:rPr>
          <w:rFonts w:ascii="Times New Roman" w:hAnsi="Times New Roman" w:cs="Times New Roman"/>
          <w:color w:val="878583"/>
          <w:spacing w:val="-103"/>
          <w:w w:val="168"/>
          <w:sz w:val="20"/>
          <w:szCs w:val="20"/>
        </w:rPr>
        <w:t>e</w:t>
      </w:r>
      <w:r>
        <w:rPr>
          <w:rFonts w:ascii="Times New Roman" w:hAnsi="Times New Roman" w:cs="Times New Roman"/>
          <w:color w:val="878583"/>
          <w:spacing w:val="-25"/>
          <w:w w:val="114"/>
          <w:sz w:val="20"/>
          <w:szCs w:val="20"/>
        </w:rPr>
        <w:t>_</w:t>
      </w:r>
      <w:r>
        <w:rPr>
          <w:rFonts w:ascii="Times New Roman" w:hAnsi="Times New Roman" w:cs="Times New Roman"/>
          <w:color w:val="878583"/>
          <w:spacing w:val="-66"/>
          <w:w w:val="107"/>
          <w:sz w:val="20"/>
          <w:szCs w:val="20"/>
        </w:rPr>
        <w:t>a</w:t>
      </w:r>
      <w:r>
        <w:rPr>
          <w:rFonts w:ascii="Times New Roman" w:hAnsi="Times New Roman" w:cs="Times New Roman"/>
          <w:color w:val="878583"/>
          <w:spacing w:val="-55"/>
          <w:w w:val="114"/>
          <w:sz w:val="20"/>
          <w:szCs w:val="20"/>
        </w:rPr>
        <w:t>_</w:t>
      </w:r>
      <w:r>
        <w:rPr>
          <w:rFonts w:ascii="Times New Roman" w:hAnsi="Times New Roman" w:cs="Times New Roman"/>
          <w:color w:val="878583"/>
          <w:w w:val="85"/>
          <w:sz w:val="20"/>
          <w:szCs w:val="20"/>
        </w:rPr>
        <w:t>lt</w:t>
      </w:r>
      <w:r>
        <w:rPr>
          <w:rFonts w:ascii="Times New Roman" w:hAnsi="Times New Roman" w:cs="Times New Roman"/>
          <w:color w:val="878583"/>
          <w:spacing w:val="-2"/>
          <w:w w:val="85"/>
          <w:sz w:val="20"/>
          <w:szCs w:val="20"/>
        </w:rPr>
        <w:t>h</w:t>
      </w:r>
      <w:r>
        <w:rPr>
          <w:rFonts w:ascii="Times New Roman" w:hAnsi="Times New Roman" w:cs="Times New Roman"/>
          <w:color w:val="ACACAC"/>
          <w:spacing w:val="-4"/>
          <w:w w:val="123"/>
          <w:sz w:val="20"/>
          <w:szCs w:val="20"/>
        </w:rPr>
        <w:t>/</w:t>
      </w:r>
      <w:r>
        <w:rPr>
          <w:rFonts w:ascii="Times New Roman" w:hAnsi="Times New Roman" w:cs="Times New Roman"/>
          <w:color w:val="ACACAC"/>
          <w:spacing w:val="-107"/>
          <w:w w:val="124"/>
          <w:sz w:val="20"/>
          <w:szCs w:val="20"/>
        </w:rPr>
        <w:t>1</w:t>
      </w:r>
      <w:r>
        <w:rPr>
          <w:rFonts w:ascii="Times New Roman" w:hAnsi="Times New Roman" w:cs="Times New Roman"/>
          <w:color w:val="878583"/>
          <w:spacing w:val="-40"/>
          <w:w w:val="114"/>
          <w:sz w:val="20"/>
          <w:szCs w:val="20"/>
        </w:rPr>
        <w:t>_</w:t>
      </w:r>
      <w:r>
        <w:rPr>
          <w:rFonts w:ascii="Times New Roman" w:hAnsi="Times New Roman" w:cs="Times New Roman"/>
          <w:color w:val="878583"/>
          <w:spacing w:val="-97"/>
          <w:w w:val="141"/>
          <w:sz w:val="20"/>
          <w:szCs w:val="20"/>
        </w:rPr>
        <w:t>1</w:t>
      </w:r>
      <w:r>
        <w:rPr>
          <w:rFonts w:ascii="Times New Roman" w:hAnsi="Times New Roman" w:cs="Times New Roman"/>
          <w:color w:val="878583"/>
          <w:spacing w:val="-55"/>
          <w:w w:val="114"/>
          <w:sz w:val="20"/>
          <w:szCs w:val="20"/>
        </w:rPr>
        <w:t>_</w:t>
      </w:r>
      <w:r>
        <w:rPr>
          <w:rFonts w:ascii="Times New Roman" w:hAnsi="Times New Roman" w:cs="Times New Roman"/>
          <w:color w:val="878583"/>
          <w:spacing w:val="-97"/>
          <w:w w:val="141"/>
          <w:sz w:val="20"/>
          <w:szCs w:val="20"/>
        </w:rPr>
        <w:t>1</w:t>
      </w:r>
      <w:r>
        <w:rPr>
          <w:rFonts w:ascii="Times New Roman" w:hAnsi="Times New Roman" w:cs="Times New Roman"/>
          <w:color w:val="878583"/>
          <w:spacing w:val="-84"/>
          <w:w w:val="114"/>
          <w:sz w:val="20"/>
          <w:szCs w:val="20"/>
        </w:rPr>
        <w:t>_</w:t>
      </w:r>
      <w:r>
        <w:rPr>
          <w:rFonts w:ascii="Times New Roman" w:hAnsi="Times New Roman" w:cs="Times New Roman"/>
          <w:color w:val="878583"/>
          <w:spacing w:val="-5"/>
          <w:w w:val="121"/>
          <w:sz w:val="20"/>
          <w:szCs w:val="20"/>
        </w:rPr>
        <w:t>s</w:t>
      </w:r>
      <w:r>
        <w:rPr>
          <w:rFonts w:ascii="Times New Roman" w:hAnsi="Times New Roman" w:cs="Times New Roman"/>
          <w:color w:val="878583"/>
          <w:spacing w:val="-53"/>
          <w:w w:val="86"/>
          <w:sz w:val="20"/>
          <w:szCs w:val="20"/>
        </w:rPr>
        <w:t>-</w:t>
      </w:r>
      <w:r>
        <w:rPr>
          <w:rFonts w:ascii="Times New Roman" w:hAnsi="Times New Roman" w:cs="Times New Roman"/>
          <w:color w:val="878583"/>
          <w:spacing w:val="-82"/>
          <w:w w:val="122"/>
          <w:sz w:val="20"/>
          <w:szCs w:val="20"/>
        </w:rPr>
        <w:t>_</w:t>
      </w:r>
      <w:r>
        <w:rPr>
          <w:rFonts w:ascii="Times New Roman" w:hAnsi="Times New Roman" w:cs="Times New Roman"/>
          <w:color w:val="ACACAC"/>
          <w:spacing w:val="-60"/>
          <w:w w:val="82"/>
          <w:sz w:val="20"/>
          <w:szCs w:val="20"/>
        </w:rPr>
        <w:t>w</w:t>
      </w:r>
      <w:r>
        <w:rPr>
          <w:rFonts w:ascii="Times New Roman" w:hAnsi="Times New Roman" w:cs="Times New Roman"/>
          <w:color w:val="878583"/>
          <w:spacing w:val="-55"/>
          <w:w w:val="114"/>
          <w:sz w:val="20"/>
          <w:szCs w:val="20"/>
        </w:rPr>
        <w:t>_</w:t>
      </w:r>
      <w:r>
        <w:rPr>
          <w:rFonts w:ascii="Times New Roman" w:hAnsi="Times New Roman" w:cs="Times New Roman"/>
          <w:color w:val="878583"/>
          <w:spacing w:val="-36"/>
          <w:w w:val="107"/>
          <w:sz w:val="20"/>
          <w:szCs w:val="20"/>
        </w:rPr>
        <w:t>a</w:t>
      </w:r>
      <w:r>
        <w:rPr>
          <w:rFonts w:ascii="Times New Roman" w:hAnsi="Times New Roman" w:cs="Times New Roman"/>
          <w:color w:val="878583"/>
          <w:spacing w:val="-84"/>
          <w:w w:val="114"/>
          <w:sz w:val="20"/>
          <w:szCs w:val="20"/>
        </w:rPr>
        <w:t>_</w:t>
      </w:r>
      <w:r>
        <w:rPr>
          <w:rFonts w:ascii="Times New Roman" w:hAnsi="Times New Roman" w:cs="Times New Roman"/>
          <w:color w:val="878583"/>
          <w:spacing w:val="-7"/>
          <w:w w:val="64"/>
          <w:sz w:val="20"/>
          <w:szCs w:val="20"/>
        </w:rPr>
        <w:t>i</w:t>
      </w:r>
      <w:r>
        <w:rPr>
          <w:rFonts w:ascii="Times New Roman" w:hAnsi="Times New Roman" w:cs="Times New Roman"/>
          <w:color w:val="ACACAC"/>
          <w:spacing w:val="-47"/>
          <w:w w:val="91"/>
          <w:sz w:val="20"/>
          <w:szCs w:val="20"/>
        </w:rPr>
        <w:t>v</w:t>
      </w:r>
      <w:r>
        <w:rPr>
          <w:rFonts w:ascii="Times New Roman" w:hAnsi="Times New Roman" w:cs="Times New Roman"/>
          <w:color w:val="878583"/>
          <w:spacing w:val="-70"/>
          <w:w w:val="114"/>
          <w:sz w:val="20"/>
          <w:szCs w:val="20"/>
        </w:rPr>
        <w:t>_</w:t>
      </w:r>
      <w:r>
        <w:rPr>
          <w:rFonts w:ascii="Times New Roman" w:hAnsi="Times New Roman" w:cs="Times New Roman"/>
          <w:color w:val="878583"/>
          <w:spacing w:val="-15"/>
          <w:w w:val="98"/>
          <w:sz w:val="20"/>
          <w:szCs w:val="20"/>
        </w:rPr>
        <w:t>e</w:t>
      </w:r>
      <w:r>
        <w:rPr>
          <w:rFonts w:ascii="Times New Roman" w:hAnsi="Times New Roman" w:cs="Times New Roman"/>
          <w:color w:val="878583"/>
          <w:spacing w:val="-103"/>
          <w:w w:val="114"/>
          <w:sz w:val="20"/>
          <w:szCs w:val="20"/>
        </w:rPr>
        <w:t>_</w:t>
      </w:r>
      <w:r>
        <w:rPr>
          <w:rFonts w:ascii="Times New Roman" w:hAnsi="Times New Roman" w:cs="Times New Roman"/>
          <w:color w:val="878583"/>
          <w:spacing w:val="11"/>
          <w:w w:val="98"/>
          <w:sz w:val="20"/>
          <w:szCs w:val="20"/>
        </w:rPr>
        <w:t>r</w:t>
      </w:r>
      <w:r>
        <w:rPr>
          <w:rFonts w:ascii="Times New Roman" w:hAnsi="Times New Roman" w:cs="Times New Roman"/>
          <w:color w:val="878583"/>
          <w:w w:val="83"/>
          <w:sz w:val="20"/>
          <w:szCs w:val="20"/>
        </w:rPr>
        <w:t>-p</w:t>
      </w:r>
      <w:r>
        <w:rPr>
          <w:rFonts w:ascii="Times New Roman" w:hAnsi="Times New Roman" w:cs="Times New Roman"/>
          <w:color w:val="878583"/>
          <w:spacing w:val="-1"/>
          <w:w w:val="83"/>
          <w:sz w:val="20"/>
          <w:szCs w:val="20"/>
        </w:rPr>
        <w:t>r</w:t>
      </w:r>
      <w:r>
        <w:rPr>
          <w:rFonts w:ascii="Times New Roman" w:hAnsi="Times New Roman" w:cs="Times New Roman"/>
          <w:color w:val="878583"/>
          <w:spacing w:val="-58"/>
          <w:w w:val="102"/>
          <w:sz w:val="20"/>
          <w:szCs w:val="20"/>
        </w:rPr>
        <w:t>o</w:t>
      </w:r>
      <w:r>
        <w:rPr>
          <w:rFonts w:ascii="Times New Roman" w:hAnsi="Times New Roman" w:cs="Times New Roman"/>
          <w:color w:val="878583"/>
          <w:spacing w:val="-70"/>
          <w:w w:val="114"/>
          <w:sz w:val="20"/>
          <w:szCs w:val="20"/>
        </w:rPr>
        <w:t>_</w:t>
      </w:r>
      <w:r>
        <w:rPr>
          <w:rFonts w:ascii="Times New Roman" w:hAnsi="Times New Roman" w:cs="Times New Roman"/>
          <w:color w:val="878583"/>
          <w:spacing w:val="-5"/>
          <w:w w:val="94"/>
          <w:sz w:val="20"/>
          <w:szCs w:val="20"/>
        </w:rPr>
        <w:t>p</w:t>
      </w:r>
      <w:r>
        <w:rPr>
          <w:rFonts w:ascii="Times New Roman" w:hAnsi="Times New Roman" w:cs="Times New Roman"/>
          <w:color w:val="878583"/>
          <w:spacing w:val="-92"/>
          <w:w w:val="96"/>
          <w:sz w:val="20"/>
          <w:szCs w:val="20"/>
        </w:rPr>
        <w:t>o</w:t>
      </w:r>
      <w:r>
        <w:rPr>
          <w:rFonts w:ascii="Times New Roman" w:hAnsi="Times New Roman" w:cs="Times New Roman"/>
          <w:color w:val="878583"/>
          <w:spacing w:val="-3"/>
          <w:w w:val="94"/>
          <w:sz w:val="20"/>
          <w:szCs w:val="20"/>
        </w:rPr>
        <w:t>_</w:t>
      </w:r>
      <w:r>
        <w:rPr>
          <w:rFonts w:ascii="Times New Roman" w:hAnsi="Times New Roman" w:cs="Times New Roman"/>
          <w:color w:val="878583"/>
          <w:w w:val="95"/>
          <w:sz w:val="20"/>
          <w:szCs w:val="20"/>
        </w:rPr>
        <w:t>s</w:t>
      </w:r>
      <w:r>
        <w:rPr>
          <w:rFonts w:ascii="Times New Roman" w:hAnsi="Times New Roman" w:cs="Times New Roman"/>
          <w:color w:val="878583"/>
          <w:spacing w:val="-1"/>
          <w:w w:val="95"/>
          <w:sz w:val="20"/>
          <w:szCs w:val="20"/>
        </w:rPr>
        <w:t>a</w:t>
      </w:r>
      <w:r>
        <w:rPr>
          <w:rFonts w:ascii="Times New Roman" w:hAnsi="Times New Roman" w:cs="Times New Roman"/>
          <w:color w:val="878583"/>
          <w:spacing w:val="-42"/>
          <w:w w:val="101"/>
          <w:sz w:val="20"/>
          <w:szCs w:val="20"/>
        </w:rPr>
        <w:t>1</w:t>
      </w:r>
      <w:r>
        <w:rPr>
          <w:rFonts w:ascii="Times New Roman" w:hAnsi="Times New Roman" w:cs="Times New Roman"/>
          <w:color w:val="878583"/>
          <w:spacing w:val="-111"/>
          <w:w w:val="114"/>
          <w:sz w:val="20"/>
          <w:szCs w:val="20"/>
        </w:rPr>
        <w:t>_</w:t>
      </w:r>
      <w:r>
        <w:rPr>
          <w:rFonts w:ascii="Times New Roman" w:hAnsi="Times New Roman" w:cs="Times New Roman"/>
          <w:color w:val="878583"/>
          <w:spacing w:val="-112"/>
          <w:w w:val="143"/>
          <w:sz w:val="20"/>
          <w:szCs w:val="20"/>
        </w:rPr>
        <w:t>·</w:t>
      </w:r>
      <w:r>
        <w:rPr>
          <w:rFonts w:ascii="Times New Roman" w:hAnsi="Times New Roman" w:cs="Times New Roman"/>
          <w:color w:val="878583"/>
          <w:spacing w:val="-32"/>
          <w:w w:val="101"/>
          <w:sz w:val="20"/>
          <w:szCs w:val="20"/>
        </w:rPr>
        <w:t>,</w:t>
      </w:r>
      <w:r>
        <w:rPr>
          <w:rFonts w:ascii="Times New Roman" w:hAnsi="Times New Roman" w:cs="Times New Roman"/>
          <w:color w:val="878583"/>
          <w:spacing w:val="-31"/>
          <w:w w:val="90"/>
          <w:sz w:val="20"/>
          <w:szCs w:val="20"/>
        </w:rPr>
        <w:t>n</w:t>
      </w:r>
      <w:r>
        <w:rPr>
          <w:rFonts w:ascii="Times New Roman" w:hAnsi="Times New Roman" w:cs="Times New Roman"/>
          <w:color w:val="878583"/>
          <w:spacing w:val="-70"/>
          <w:w w:val="114"/>
          <w:sz w:val="20"/>
          <w:szCs w:val="20"/>
        </w:rPr>
        <w:t>_</w:t>
      </w:r>
      <w:r>
        <w:rPr>
          <w:rFonts w:ascii="Times New Roman" w:hAnsi="Times New Roman" w:cs="Times New Roman"/>
          <w:color w:val="878583"/>
          <w:w w:val="86"/>
          <w:sz w:val="20"/>
          <w:szCs w:val="20"/>
        </w:rPr>
        <w:t>f</w:t>
      </w:r>
      <w:r>
        <w:rPr>
          <w:rFonts w:ascii="Times New Roman" w:hAnsi="Times New Roman" w:cs="Times New Roman"/>
          <w:color w:val="878583"/>
          <w:spacing w:val="-85"/>
          <w:w w:val="86"/>
          <w:sz w:val="20"/>
          <w:szCs w:val="20"/>
        </w:rPr>
        <w:t>o</w:t>
      </w:r>
      <w:r>
        <w:rPr>
          <w:rFonts w:ascii="Times New Roman" w:hAnsi="Times New Roman" w:cs="Times New Roman"/>
          <w:color w:val="878583"/>
          <w:spacing w:val="-40"/>
          <w:w w:val="114"/>
          <w:sz w:val="20"/>
          <w:szCs w:val="20"/>
        </w:rPr>
        <w:t>_</w:t>
      </w:r>
      <w:r>
        <w:rPr>
          <w:rFonts w:ascii="Times New Roman" w:hAnsi="Times New Roman" w:cs="Times New Roman"/>
          <w:color w:val="878583"/>
          <w:spacing w:val="-5"/>
          <w:w w:val="96"/>
          <w:sz w:val="20"/>
          <w:szCs w:val="20"/>
        </w:rPr>
        <w:t>r</w:t>
      </w:r>
      <w:r>
        <w:rPr>
          <w:rFonts w:ascii="Times New Roman" w:hAnsi="Times New Roman" w:cs="Times New Roman"/>
          <w:color w:val="878583"/>
          <w:spacing w:val="-116"/>
          <w:w w:val="76"/>
          <w:sz w:val="20"/>
          <w:szCs w:val="20"/>
        </w:rPr>
        <w:t>m</w:t>
      </w:r>
      <w:r>
        <w:rPr>
          <w:rFonts w:ascii="Times New Roman" w:hAnsi="Times New Roman" w:cs="Times New Roman"/>
          <w:color w:val="878583"/>
          <w:sz w:val="20"/>
          <w:szCs w:val="20"/>
          <w:u w:val="single" w:color="868482"/>
        </w:rPr>
        <w:t xml:space="preserve">  </w:t>
      </w:r>
      <w:r>
        <w:rPr>
          <w:rFonts w:ascii="Times New Roman" w:hAnsi="Times New Roman" w:cs="Times New Roman"/>
          <w:color w:val="878583"/>
          <w:spacing w:val="-13"/>
          <w:sz w:val="20"/>
          <w:szCs w:val="20"/>
          <w:u w:val="single" w:color="868482"/>
        </w:rPr>
        <w:t xml:space="preserve"> </w:t>
      </w:r>
      <w:r>
        <w:rPr>
          <w:rFonts w:ascii="Times New Roman" w:hAnsi="Times New Roman" w:cs="Times New Roman"/>
          <w:color w:val="878583"/>
          <w:spacing w:val="-8"/>
          <w:w w:val="111"/>
          <w:sz w:val="20"/>
          <w:szCs w:val="20"/>
        </w:rPr>
        <w:t>a</w:t>
      </w:r>
      <w:r>
        <w:rPr>
          <w:rFonts w:ascii="Times New Roman" w:hAnsi="Times New Roman" w:cs="Times New Roman"/>
          <w:color w:val="878583"/>
          <w:spacing w:val="-114"/>
          <w:w w:val="112"/>
          <w:sz w:val="20"/>
          <w:szCs w:val="20"/>
        </w:rPr>
        <w:t>_</w:t>
      </w:r>
      <w:r>
        <w:rPr>
          <w:rFonts w:ascii="Times New Roman" w:hAnsi="Times New Roman" w:cs="Times New Roman"/>
          <w:color w:val="878583"/>
          <w:w w:val="83"/>
          <w:sz w:val="20"/>
          <w:szCs w:val="20"/>
        </w:rPr>
        <w:t>b</w:t>
      </w:r>
      <w:r>
        <w:rPr>
          <w:rFonts w:ascii="Times New Roman" w:hAnsi="Times New Roman" w:cs="Times New Roman"/>
          <w:color w:val="878583"/>
          <w:spacing w:val="-77"/>
          <w:w w:val="83"/>
          <w:sz w:val="20"/>
          <w:szCs w:val="20"/>
        </w:rPr>
        <w:t>o</w:t>
      </w:r>
      <w:r>
        <w:rPr>
          <w:rFonts w:ascii="Times New Roman" w:hAnsi="Times New Roman" w:cs="Times New Roman"/>
          <w:color w:val="878583"/>
          <w:spacing w:val="-40"/>
          <w:w w:val="114"/>
          <w:sz w:val="20"/>
          <w:szCs w:val="20"/>
        </w:rPr>
        <w:t>_</w:t>
      </w:r>
      <w:r>
        <w:rPr>
          <w:rFonts w:ascii="Times New Roman" w:hAnsi="Times New Roman" w:cs="Times New Roman"/>
          <w:color w:val="878583"/>
          <w:spacing w:val="-49"/>
          <w:w w:val="90"/>
          <w:sz w:val="20"/>
          <w:szCs w:val="20"/>
        </w:rPr>
        <w:t>n</w:t>
      </w:r>
      <w:r>
        <w:rPr>
          <w:rFonts w:ascii="Times New Roman" w:hAnsi="Times New Roman" w:cs="Times New Roman"/>
          <w:color w:val="878583"/>
          <w:spacing w:val="-58"/>
          <w:w w:val="114"/>
          <w:sz w:val="20"/>
          <w:szCs w:val="20"/>
        </w:rPr>
        <w:t>_</w:t>
      </w:r>
      <w:r>
        <w:rPr>
          <w:rFonts w:ascii="Times New Roman" w:hAnsi="Times New Roman" w:cs="Times New Roman"/>
          <w:color w:val="878583"/>
          <w:spacing w:val="-5"/>
          <w:w w:val="98"/>
          <w:sz w:val="20"/>
          <w:szCs w:val="20"/>
        </w:rPr>
        <w:t>.</w:t>
      </w:r>
      <w:r>
        <w:rPr>
          <w:rFonts w:ascii="Times New Roman" w:hAnsi="Times New Roman" w:cs="Times New Roman"/>
          <w:color w:val="878583"/>
          <w:spacing w:val="-81"/>
          <w:w w:val="85"/>
          <w:sz w:val="20"/>
          <w:szCs w:val="20"/>
        </w:rPr>
        <w:t>_</w:t>
      </w:r>
      <w:r>
        <w:rPr>
          <w:rFonts w:ascii="Times New Roman" w:hAnsi="Times New Roman" w:cs="Times New Roman"/>
          <w:color w:val="878583"/>
          <w:spacing w:val="-18"/>
          <w:w w:val="98"/>
          <w:sz w:val="20"/>
          <w:szCs w:val="20"/>
        </w:rPr>
        <w:t>h</w:t>
      </w:r>
      <w:r>
        <w:rPr>
          <w:rFonts w:ascii="Times New Roman" w:hAnsi="Times New Roman" w:cs="Times New Roman"/>
          <w:color w:val="878583"/>
          <w:w w:val="84"/>
          <w:sz w:val="20"/>
          <w:szCs w:val="20"/>
        </w:rPr>
        <w:t>t</w:t>
      </w:r>
      <w:r>
        <w:rPr>
          <w:rFonts w:ascii="Times New Roman" w:hAnsi="Times New Roman" w:cs="Times New Roman"/>
          <w:color w:val="878583"/>
          <w:spacing w:val="5"/>
          <w:w w:val="84"/>
          <w:sz w:val="20"/>
          <w:szCs w:val="20"/>
        </w:rPr>
        <w:t>m</w:t>
      </w:r>
      <w:r>
        <w:rPr>
          <w:rFonts w:ascii="Times New Roman" w:hAnsi="Times New Roman" w:cs="Times New Roman"/>
          <w:color w:val="878583"/>
          <w:w w:val="63"/>
          <w:sz w:val="20"/>
          <w:szCs w:val="20"/>
        </w:rPr>
        <w:t>l</w:t>
      </w:r>
      <w:r>
        <w:rPr>
          <w:rFonts w:ascii="Times New Roman" w:hAnsi="Times New Roman" w:cs="Times New Roman"/>
          <w:color w:val="878583"/>
          <w:spacing w:val="-11"/>
          <w:sz w:val="20"/>
          <w:szCs w:val="20"/>
        </w:rPr>
        <w:t xml:space="preserve"> </w:t>
      </w:r>
      <w:r>
        <w:rPr>
          <w:rFonts w:ascii="Times New Roman" w:hAnsi="Times New Roman" w:cs="Times New Roman"/>
          <w:color w:val="878583"/>
          <w:sz w:val="20"/>
          <w:szCs w:val="20"/>
          <w:u w:val="single" w:color="868482"/>
        </w:rPr>
        <w:t xml:space="preserve"> </w:t>
      </w:r>
      <w:r>
        <w:rPr>
          <w:rFonts w:ascii="Times New Roman" w:hAnsi="Times New Roman" w:cs="Times New Roman"/>
          <w:color w:val="878583"/>
          <w:sz w:val="20"/>
          <w:szCs w:val="20"/>
          <w:u w:val="single" w:color="868482"/>
        </w:rPr>
        <w:tab/>
      </w:r>
      <w:r>
        <w:rPr>
          <w:rFonts w:ascii="Times New Roman" w:hAnsi="Times New Roman" w:cs="Times New Roman"/>
          <w:color w:val="878583"/>
          <w:spacing w:val="11"/>
          <w:sz w:val="20"/>
          <w:szCs w:val="20"/>
        </w:rPr>
        <w:t xml:space="preserve"> </w:t>
      </w:r>
      <w:r>
        <w:rPr>
          <w:rFonts w:ascii="Times New Roman" w:hAnsi="Times New Roman" w:cs="Times New Roman"/>
          <w:color w:val="878583"/>
          <w:w w:val="223"/>
          <w:sz w:val="20"/>
          <w:szCs w:val="20"/>
        </w:rPr>
        <w:t>_</w:t>
      </w:r>
      <w:r>
        <w:rPr>
          <w:rFonts w:ascii="Times New Roman" w:hAnsi="Times New Roman" w:cs="Times New Roman"/>
          <w:color w:val="878583"/>
          <w:sz w:val="20"/>
          <w:szCs w:val="20"/>
        </w:rPr>
        <w:tab/>
      </w:r>
      <w:r>
        <w:rPr>
          <w:rFonts w:ascii="Times New Roman" w:hAnsi="Times New Roman" w:cs="Times New Roman"/>
          <w:color w:val="878583"/>
          <w:spacing w:val="-22"/>
          <w:w w:val="223"/>
          <w:sz w:val="20"/>
          <w:szCs w:val="20"/>
        </w:rPr>
        <w:t>_</w:t>
      </w:r>
      <w:r>
        <w:rPr>
          <w:rFonts w:ascii="Times New Roman" w:hAnsi="Times New Roman" w:cs="Times New Roman"/>
          <w:color w:val="97999A"/>
          <w:spacing w:val="-166"/>
          <w:w w:val="230"/>
          <w:sz w:val="10"/>
          <w:szCs w:val="10"/>
        </w:rPr>
        <w:t>1</w:t>
      </w:r>
      <w:r>
        <w:rPr>
          <w:rFonts w:ascii="Times New Roman" w:hAnsi="Times New Roman" w:cs="Times New Roman"/>
          <w:color w:val="97999A"/>
          <w:spacing w:val="-86"/>
          <w:w w:val="230"/>
          <w:sz w:val="10"/>
          <w:szCs w:val="10"/>
        </w:rPr>
        <w:t>_</w:t>
      </w:r>
      <w:r>
        <w:rPr>
          <w:rFonts w:ascii="Times New Roman" w:hAnsi="Times New Roman" w:cs="Times New Roman"/>
          <w:color w:val="97999A"/>
          <w:spacing w:val="-51"/>
          <w:w w:val="306"/>
          <w:sz w:val="10"/>
          <w:szCs w:val="10"/>
        </w:rPr>
        <w:t>,</w:t>
      </w:r>
      <w:r>
        <w:rPr>
          <w:rFonts w:ascii="Times New Roman" w:hAnsi="Times New Roman" w:cs="Times New Roman"/>
          <w:color w:val="97999A"/>
          <w:spacing w:val="-29"/>
          <w:w w:val="230"/>
          <w:sz w:val="10"/>
          <w:szCs w:val="10"/>
        </w:rPr>
        <w:t>.</w:t>
      </w:r>
      <w:r>
        <w:rPr>
          <w:rFonts w:ascii="Times New Roman" w:hAnsi="Times New Roman" w:cs="Times New Roman"/>
          <w:color w:val="97999A"/>
          <w:w w:val="230"/>
          <w:sz w:val="10"/>
          <w:szCs w:val="10"/>
        </w:rPr>
        <w:t>0</w:t>
      </w:r>
      <w:r>
        <w:rPr>
          <w:rFonts w:ascii="Times New Roman" w:hAnsi="Times New Roman" w:cs="Times New Roman"/>
          <w:color w:val="97999A"/>
          <w:sz w:val="10"/>
          <w:szCs w:val="10"/>
        </w:rPr>
        <w:t xml:space="preserve">  </w:t>
      </w:r>
      <w:r>
        <w:rPr>
          <w:rFonts w:ascii="Times New Roman" w:hAnsi="Times New Roman" w:cs="Times New Roman"/>
          <w:color w:val="97999A"/>
          <w:spacing w:val="-1"/>
          <w:sz w:val="10"/>
          <w:szCs w:val="10"/>
        </w:rPr>
        <w:t xml:space="preserve"> </w:t>
      </w:r>
      <w:r>
        <w:rPr>
          <w:rFonts w:ascii="Times New Roman" w:hAnsi="Times New Roman" w:cs="Times New Roman"/>
          <w:color w:val="878583"/>
          <w:w w:val="455"/>
          <w:sz w:val="10"/>
          <w:szCs w:val="10"/>
        </w:rPr>
        <w:t>_</w:t>
      </w:r>
      <w:r>
        <w:rPr>
          <w:rFonts w:ascii="Times New Roman" w:hAnsi="Times New Roman" w:cs="Times New Roman"/>
          <w:color w:val="878583"/>
          <w:sz w:val="10"/>
          <w:szCs w:val="10"/>
        </w:rPr>
        <w:tab/>
      </w:r>
      <w:r>
        <w:rPr>
          <w:rFonts w:ascii="Arial" w:hAnsi="Arial" w:cs="Arial"/>
          <w:color w:val="878583"/>
          <w:spacing w:val="20"/>
          <w:w w:val="67"/>
          <w:sz w:val="45"/>
          <w:szCs w:val="45"/>
          <w:u w:val="single" w:color="000000"/>
        </w:rPr>
        <w:t>I</w:t>
      </w:r>
      <w:r>
        <w:rPr>
          <w:rFonts w:ascii="Arial" w:hAnsi="Arial" w:cs="Arial"/>
          <w:color w:val="ACACAC"/>
          <w:w w:val="47"/>
          <w:sz w:val="45"/>
          <w:szCs w:val="45"/>
          <w:u w:val="single" w:color="000000"/>
        </w:rPr>
        <w:t>Q.</w:t>
      </w:r>
      <w:r>
        <w:rPr>
          <w:rFonts w:ascii="Times New Roman" w:hAnsi="Times New Roman" w:cs="Times New Roman"/>
          <w:color w:val="97999A"/>
          <w:w w:val="90"/>
          <w:sz w:val="20"/>
          <w:szCs w:val="20"/>
          <w:u w:val="single" w:color="000000"/>
        </w:rPr>
        <w:t>Search</w:t>
      </w:r>
    </w:p>
    <w:p w:rsidR="00610E6C" w:rsidRDefault="00ED0708">
      <w:pPr>
        <w:pStyle w:val="BodyText"/>
        <w:kinsoku w:val="0"/>
        <w:overflowPunct w:val="0"/>
        <w:spacing w:before="240" w:line="312" w:lineRule="auto"/>
        <w:ind w:left="4422" w:right="4019" w:firstLine="15"/>
        <w:rPr>
          <w:rFonts w:ascii="Times New Roman" w:hAnsi="Times New Roman" w:cs="Times New Roman"/>
          <w:color w:val="6E6E6E"/>
          <w:w w:val="110"/>
          <w:sz w:val="17"/>
          <w:szCs w:val="17"/>
        </w:rPr>
      </w:pPr>
      <w:r>
        <w:rPr>
          <w:noProof/>
        </w:rPr>
        <mc:AlternateContent>
          <mc:Choice Requires="wps">
            <w:drawing>
              <wp:anchor distT="0" distB="0" distL="114300" distR="114300" simplePos="0" relativeHeight="251779584" behindDoc="1" locked="0" layoutInCell="0" allowOverlap="1">
                <wp:simplePos x="0" y="0"/>
                <wp:positionH relativeFrom="page">
                  <wp:posOffset>0</wp:posOffset>
                </wp:positionH>
                <wp:positionV relativeFrom="paragraph">
                  <wp:posOffset>-227330</wp:posOffset>
                </wp:positionV>
                <wp:extent cx="11680190" cy="12700"/>
                <wp:effectExtent l="0" t="0" r="0" b="0"/>
                <wp:wrapNone/>
                <wp:docPr id="39" name="Freeform 16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80190" cy="12700"/>
                        </a:xfrm>
                        <a:custGeom>
                          <a:avLst/>
                          <a:gdLst>
                            <a:gd name="T0" fmla="*/ 0 w 18394"/>
                            <a:gd name="T1" fmla="*/ 0 h 20"/>
                            <a:gd name="T2" fmla="*/ 18393 w 18394"/>
                            <a:gd name="T3" fmla="*/ 0 h 20"/>
                          </a:gdLst>
                          <a:ahLst/>
                          <a:cxnLst>
                            <a:cxn ang="0">
                              <a:pos x="T0" y="T1"/>
                            </a:cxn>
                            <a:cxn ang="0">
                              <a:pos x="T2" y="T3"/>
                            </a:cxn>
                          </a:cxnLst>
                          <a:rect l="0" t="0" r="r" b="b"/>
                          <a:pathLst>
                            <a:path w="18394" h="20">
                              <a:moveTo>
                                <a:pt x="0" y="0"/>
                              </a:moveTo>
                              <a:lnTo>
                                <a:pt x="18393" y="0"/>
                              </a:lnTo>
                            </a:path>
                          </a:pathLst>
                        </a:custGeom>
                        <a:noFill/>
                        <a:ln w="9519">
                          <a:solidFill>
                            <a:srgbClr val="8383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607" o:spid="_x0000_s1026" style="position:absolute;z-index:-251536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0,-17.9pt,919.65pt,-17.9pt" coordsize="1839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" o:allowincell="f" filled="f" strokecolor="#838383" strokeweight=".26442mm">
                <v:path arrowok="t" o:connecttype="custom" o:connectlocs="0,0;11679555,0" o:connectangles="0,0"/>
                <w10:wrap anchorx="page"/>
              </v:polyline>
            </w:pict>
          </mc:Fallback>
        </mc:AlternateContent>
      </w:r>
      <w:r>
        <w:rPr>
          <w:noProof/>
        </w:rPr>
        <mc:AlternateContent>
          <mc:Choice Requires="wps">
            <w:drawing>
              <wp:anchor distT="0" distB="0" distL="114300" distR="114300" simplePos="0" relativeHeight="251780608" behindDoc="1" locked="0" layoutInCell="0" allowOverlap="1">
                <wp:simplePos x="0" y="0"/>
                <wp:positionH relativeFrom="page">
                  <wp:posOffset>11736705</wp:posOffset>
                </wp:positionH>
                <wp:positionV relativeFrom="paragraph">
                  <wp:posOffset>-227330</wp:posOffset>
                </wp:positionV>
                <wp:extent cx="1066165" cy="12700"/>
                <wp:effectExtent l="0" t="0" r="0" b="0"/>
                <wp:wrapNone/>
                <wp:docPr id="38" name="Freeform 16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6165" cy="12700"/>
                        </a:xfrm>
                        <a:custGeom>
                          <a:avLst/>
                          <a:gdLst>
                            <a:gd name="T0" fmla="*/ 0 w 1679"/>
                            <a:gd name="T1" fmla="*/ 0 h 20"/>
                            <a:gd name="T2" fmla="*/ 1678 w 1679"/>
                            <a:gd name="T3" fmla="*/ 0 h 20"/>
                          </a:gdLst>
                          <a:ahLst/>
                          <a:cxnLst>
                            <a:cxn ang="0">
                              <a:pos x="T0" y="T1"/>
                            </a:cxn>
                            <a:cxn ang="0">
                              <a:pos x="T2" y="T3"/>
                            </a:cxn>
                          </a:cxnLst>
                          <a:rect l="0" t="0" r="r" b="b"/>
                          <a:pathLst>
                            <a:path w="1679" h="20">
                              <a:moveTo>
                                <a:pt x="0" y="0"/>
                              </a:moveTo>
                              <a:lnTo>
                                <a:pt x="1678" y="0"/>
                              </a:lnTo>
                            </a:path>
                          </a:pathLst>
                        </a:custGeom>
                        <a:noFill/>
                        <a:ln w="9519">
                          <a:solidFill>
                            <a:srgbClr val="83838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608" o:spid="_x0000_s1026" style="position:absolute;z-index:-251535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924.15pt,-17.9pt,1008.05pt,-17.9pt" coordsize="167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" o:allowincell="f" filled="f" strokecolor="#838383" strokeweight=".26442mm">
                <v:path arrowok="t" o:connecttype="custom" o:connectlocs="0,0;1065530,0" o:connectangles="0,0"/>
                <w10:wrap anchorx="page"/>
              </v:polyline>
            </w:pict>
          </mc:Fallback>
        </mc:AlternateContent>
      </w:r>
      <w:r w:rsidR="00610E6C">
        <w:rPr>
          <w:rFonts w:ascii="Arial" w:hAnsi="Arial" w:cs="Arial"/>
          <w:i/>
          <w:iCs/>
          <w:color w:val="575657"/>
          <w:w w:val="106"/>
          <w:sz w:val="15"/>
          <w:szCs w:val="15"/>
        </w:rPr>
        <w:t xml:space="preserve">Enhanced </w:t>
      </w:r>
      <w:r w:rsidR="00610E6C">
        <w:rPr>
          <w:rFonts w:ascii="Arial" w:hAnsi="Arial" w:cs="Arial"/>
          <w:i/>
          <w:iCs/>
          <w:color w:val="575657"/>
          <w:w w:val="109"/>
          <w:sz w:val="15"/>
          <w:szCs w:val="15"/>
        </w:rPr>
        <w:t xml:space="preserve">Benefits </w:t>
      </w:r>
      <w:r w:rsidR="00610E6C">
        <w:rPr>
          <w:rFonts w:ascii="Times New Roman" w:hAnsi="Times New Roman" w:cs="Times New Roman"/>
          <w:i/>
          <w:iCs/>
          <w:color w:val="575657"/>
          <w:w w:val="111"/>
          <w:sz w:val="17"/>
          <w:szCs w:val="17"/>
        </w:rPr>
        <w:t xml:space="preserve">to </w:t>
      </w:r>
      <w:r w:rsidR="00610E6C">
        <w:rPr>
          <w:rFonts w:ascii="Arial" w:hAnsi="Arial" w:cs="Arial"/>
          <w:i/>
          <w:iCs/>
          <w:color w:val="575657"/>
          <w:w w:val="108"/>
          <w:sz w:val="15"/>
          <w:szCs w:val="15"/>
        </w:rPr>
        <w:t xml:space="preserve">Treat </w:t>
      </w:r>
      <w:r w:rsidR="00610E6C">
        <w:rPr>
          <w:rFonts w:ascii="Arial" w:hAnsi="Arial" w:cs="Arial"/>
          <w:i/>
          <w:iCs/>
          <w:color w:val="575657"/>
          <w:w w:val="99"/>
          <w:sz w:val="15"/>
          <w:szCs w:val="15"/>
        </w:rPr>
        <w:t xml:space="preserve">Substa&lt;nce </w:t>
      </w:r>
      <w:r w:rsidR="00610E6C">
        <w:rPr>
          <w:rFonts w:ascii="Arial" w:hAnsi="Arial" w:cs="Arial"/>
          <w:i/>
          <w:iCs/>
          <w:color w:val="575657"/>
          <w:w w:val="112"/>
          <w:sz w:val="15"/>
          <w:szCs w:val="15"/>
        </w:rPr>
        <w:t xml:space="preserve">Use </w:t>
      </w:r>
      <w:r w:rsidR="00610E6C">
        <w:rPr>
          <w:rFonts w:ascii="Arial" w:hAnsi="Arial" w:cs="Arial"/>
          <w:i/>
          <w:iCs/>
          <w:color w:val="575657"/>
          <w:w w:val="110"/>
          <w:sz w:val="15"/>
          <w:szCs w:val="15"/>
        </w:rPr>
        <w:t xml:space="preserve">Disorders. </w:t>
      </w:r>
      <w:r w:rsidR="00610E6C">
        <w:rPr>
          <w:rFonts w:ascii="Arial" w:hAnsi="Arial" w:cs="Arial"/>
          <w:color w:val="6E6E6E"/>
          <w:w w:val="116"/>
          <w:sz w:val="15"/>
          <w:szCs w:val="15"/>
        </w:rPr>
        <w:t xml:space="preserve">A </w:t>
      </w:r>
      <w:r w:rsidR="00610E6C">
        <w:rPr>
          <w:rFonts w:ascii="Arial" w:hAnsi="Arial" w:cs="Arial"/>
          <w:color w:val="97999A"/>
          <w:spacing w:val="-12"/>
          <w:w w:val="147"/>
          <w:sz w:val="15"/>
          <w:szCs w:val="15"/>
        </w:rPr>
        <w:t>t</w:t>
      </w:r>
      <w:r w:rsidR="00610E6C">
        <w:rPr>
          <w:rFonts w:ascii="Arial" w:hAnsi="Arial" w:cs="Arial"/>
          <w:color w:val="575657"/>
          <w:spacing w:val="-12"/>
          <w:w w:val="147"/>
          <w:sz w:val="15"/>
          <w:szCs w:val="15"/>
        </w:rPr>
        <w:t xml:space="preserve">ey </w:t>
      </w:r>
      <w:r w:rsidR="00610E6C">
        <w:rPr>
          <w:rFonts w:ascii="Arial" w:hAnsi="Arial" w:cs="Arial"/>
          <w:color w:val="575657"/>
          <w:spacing w:val="-12"/>
          <w:w w:val="105"/>
          <w:sz w:val="15"/>
          <w:szCs w:val="15"/>
        </w:rPr>
        <w:t xml:space="preserve">feature </w:t>
      </w:r>
      <w:r w:rsidR="00610E6C">
        <w:rPr>
          <w:rFonts w:ascii="Arial" w:hAnsi="Arial" w:cs="Arial"/>
          <w:color w:val="6E6E6E"/>
          <w:spacing w:val="-12"/>
          <w:w w:val="117"/>
          <w:sz w:val="15"/>
          <w:szCs w:val="15"/>
        </w:rPr>
        <w:t xml:space="preserve">of </w:t>
      </w:r>
      <w:r w:rsidR="00610E6C">
        <w:rPr>
          <w:rFonts w:ascii="Arial" w:hAnsi="Arial" w:cs="Arial"/>
          <w:color w:val="6E6E6E"/>
          <w:spacing w:val="-12"/>
          <w:w w:val="110"/>
          <w:sz w:val="15"/>
          <w:szCs w:val="15"/>
        </w:rPr>
        <w:t xml:space="preserve">the </w:t>
      </w:r>
      <w:r w:rsidR="00610E6C">
        <w:rPr>
          <w:rFonts w:ascii="Arial" w:hAnsi="Arial" w:cs="Arial"/>
          <w:color w:val="6E6E6E"/>
          <w:spacing w:val="-12"/>
          <w:w w:val="104"/>
          <w:sz w:val="15"/>
          <w:szCs w:val="15"/>
        </w:rPr>
        <w:t xml:space="preserve">proposed </w:t>
      </w:r>
      <w:r w:rsidR="00610E6C">
        <w:rPr>
          <w:rFonts w:ascii="Arial" w:hAnsi="Arial" w:cs="Arial"/>
          <w:color w:val="6E6E6E"/>
          <w:spacing w:val="1"/>
          <w:w w:val="103"/>
          <w:sz w:val="15"/>
          <w:szCs w:val="15"/>
        </w:rPr>
        <w:t xml:space="preserve">demonstration </w:t>
      </w:r>
      <w:r w:rsidR="00610E6C">
        <w:rPr>
          <w:rFonts w:ascii="Arial" w:hAnsi="Arial" w:cs="Arial"/>
          <w:color w:val="6E6E6E"/>
          <w:spacing w:val="-3"/>
          <w:w w:val="108"/>
          <w:sz w:val="15"/>
          <w:szCs w:val="15"/>
        </w:rPr>
        <w:t xml:space="preserve">extension </w:t>
      </w:r>
      <w:r w:rsidR="00610E6C">
        <w:rPr>
          <w:rFonts w:ascii="Arial" w:hAnsi="Arial" w:cs="Arial"/>
          <w:color w:val="575657"/>
          <w:spacing w:val="-15"/>
          <w:w w:val="157"/>
          <w:sz w:val="15"/>
          <w:szCs w:val="15"/>
        </w:rPr>
        <w:t xml:space="preserve">is </w:t>
      </w:r>
      <w:r w:rsidR="00610E6C">
        <w:rPr>
          <w:rFonts w:ascii="Arial" w:hAnsi="Arial" w:cs="Arial"/>
          <w:color w:val="6E6E6E"/>
          <w:spacing w:val="-15"/>
          <w:w w:val="112"/>
          <w:sz w:val="15"/>
          <w:szCs w:val="15"/>
        </w:rPr>
        <w:t xml:space="preserve">to </w:t>
      </w:r>
      <w:r w:rsidR="00610E6C">
        <w:rPr>
          <w:rFonts w:ascii="Arial" w:hAnsi="Arial" w:cs="Arial"/>
          <w:color w:val="575657"/>
          <w:spacing w:val="-6"/>
          <w:w w:val="107"/>
          <w:sz w:val="15"/>
          <w:szCs w:val="15"/>
        </w:rPr>
        <w:t>add</w:t>
      </w:r>
      <w:r w:rsidR="00610E6C">
        <w:rPr>
          <w:rFonts w:ascii="Arial" w:hAnsi="Arial" w:cs="Arial"/>
          <w:color w:val="878583"/>
          <w:spacing w:val="-6"/>
          <w:w w:val="107"/>
          <w:sz w:val="15"/>
          <w:szCs w:val="15"/>
        </w:rPr>
        <w:t>r</w:t>
      </w:r>
      <w:r w:rsidR="00610E6C">
        <w:rPr>
          <w:rFonts w:ascii="Arial" w:hAnsi="Arial" w:cs="Arial"/>
          <w:color w:val="575657"/>
          <w:spacing w:val="-6"/>
          <w:w w:val="107"/>
          <w:sz w:val="15"/>
          <w:szCs w:val="15"/>
        </w:rPr>
        <w:t xml:space="preserve">ess </w:t>
      </w:r>
      <w:r w:rsidR="00610E6C">
        <w:rPr>
          <w:rFonts w:ascii="Arial" w:hAnsi="Arial" w:cs="Arial"/>
          <w:color w:val="6E6E6E"/>
          <w:spacing w:val="-6"/>
          <w:w w:val="110"/>
          <w:sz w:val="15"/>
          <w:szCs w:val="15"/>
        </w:rPr>
        <w:t xml:space="preserve">the </w:t>
      </w:r>
      <w:r w:rsidR="00610E6C">
        <w:rPr>
          <w:rFonts w:ascii="Arial" w:hAnsi="Arial" w:cs="Arial"/>
          <w:color w:val="6E6E6E"/>
          <w:spacing w:val="-8"/>
          <w:w w:val="128"/>
          <w:sz w:val="15"/>
          <w:szCs w:val="15"/>
        </w:rPr>
        <w:t>g</w:t>
      </w:r>
      <w:r w:rsidR="00610E6C">
        <w:rPr>
          <w:rFonts w:ascii="Arial" w:hAnsi="Arial" w:cs="Arial"/>
          <w:color w:val="878583"/>
          <w:spacing w:val="-8"/>
          <w:w w:val="128"/>
          <w:sz w:val="15"/>
          <w:szCs w:val="15"/>
        </w:rPr>
        <w:t>row</w:t>
      </w:r>
      <w:r w:rsidR="00610E6C">
        <w:rPr>
          <w:rFonts w:ascii="Arial" w:hAnsi="Arial" w:cs="Arial"/>
          <w:color w:val="575657"/>
          <w:spacing w:val="-8"/>
          <w:w w:val="128"/>
          <w:sz w:val="15"/>
          <w:szCs w:val="15"/>
        </w:rPr>
        <w:t xml:space="preserve">ing </w:t>
      </w:r>
      <w:r w:rsidR="00610E6C">
        <w:rPr>
          <w:rFonts w:ascii="Arial" w:hAnsi="Arial" w:cs="Arial"/>
          <w:color w:val="6E6E6E"/>
          <w:spacing w:val="-8"/>
          <w:w w:val="98"/>
          <w:sz w:val="15"/>
          <w:szCs w:val="15"/>
        </w:rPr>
        <w:t xml:space="preserve">crisis </w:t>
      </w:r>
      <w:r w:rsidR="00610E6C">
        <w:rPr>
          <w:rFonts w:ascii="Arial" w:hAnsi="Arial" w:cs="Arial"/>
          <w:color w:val="6E6E6E"/>
          <w:spacing w:val="-1"/>
          <w:w w:val="111"/>
          <w:sz w:val="15"/>
          <w:szCs w:val="15"/>
        </w:rPr>
        <w:t xml:space="preserve">related </w:t>
      </w:r>
      <w:r w:rsidR="00610E6C">
        <w:rPr>
          <w:rFonts w:ascii="Arial" w:hAnsi="Arial" w:cs="Arial"/>
          <w:color w:val="6E6E6E"/>
          <w:spacing w:val="-1"/>
          <w:w w:val="112"/>
          <w:sz w:val="15"/>
          <w:szCs w:val="15"/>
        </w:rPr>
        <w:t xml:space="preserve">to </w:t>
      </w:r>
      <w:r w:rsidR="00610E6C">
        <w:rPr>
          <w:rFonts w:ascii="Arial" w:hAnsi="Arial" w:cs="Arial"/>
          <w:color w:val="6E6E6E"/>
          <w:spacing w:val="-1"/>
          <w:w w:val="116"/>
          <w:sz w:val="15"/>
          <w:szCs w:val="15"/>
        </w:rPr>
        <w:t xml:space="preserve">opioid </w:t>
      </w:r>
      <w:r w:rsidR="00610E6C">
        <w:rPr>
          <w:rFonts w:ascii="Arial" w:hAnsi="Arial" w:cs="Arial"/>
          <w:color w:val="6E6E6E"/>
          <w:spacing w:val="-5"/>
          <w:w w:val="121"/>
          <w:sz w:val="15"/>
          <w:szCs w:val="15"/>
        </w:rPr>
        <w:t xml:space="preserve">addiction. </w:t>
      </w:r>
      <w:r w:rsidR="00610E6C">
        <w:rPr>
          <w:rFonts w:ascii="Arial" w:hAnsi="Arial" w:cs="Arial"/>
          <w:color w:val="6E6E6E"/>
          <w:spacing w:val="-5"/>
          <w:w w:val="98"/>
          <w:sz w:val="15"/>
          <w:szCs w:val="15"/>
        </w:rPr>
        <w:t xml:space="preserve">Massachusetts </w:t>
      </w:r>
      <w:r w:rsidR="00610E6C">
        <w:rPr>
          <w:rFonts w:ascii="Arial" w:hAnsi="Arial" w:cs="Arial"/>
          <w:color w:val="6E6E6E"/>
          <w:spacing w:val="-4"/>
          <w:w w:val="106"/>
          <w:sz w:val="15"/>
          <w:szCs w:val="15"/>
        </w:rPr>
        <w:t xml:space="preserve">p,oposes </w:t>
      </w:r>
      <w:r w:rsidR="00610E6C">
        <w:rPr>
          <w:rFonts w:ascii="Arial" w:hAnsi="Arial" w:cs="Arial"/>
          <w:color w:val="575657"/>
          <w:spacing w:val="-4"/>
          <w:sz w:val="15"/>
          <w:szCs w:val="15"/>
        </w:rPr>
        <w:t xml:space="preserve">enh.ance-d </w:t>
      </w:r>
      <w:r w:rsidR="00610E6C">
        <w:rPr>
          <w:rFonts w:ascii="Arial" w:hAnsi="Arial" w:cs="Arial"/>
          <w:color w:val="6E6E6E"/>
          <w:spacing w:val="-6"/>
          <w:w w:val="116"/>
          <w:sz w:val="15"/>
          <w:szCs w:val="15"/>
        </w:rPr>
        <w:t>MsssHea</w:t>
      </w:r>
      <w:r w:rsidR="00610E6C">
        <w:rPr>
          <w:rFonts w:ascii="Arial" w:hAnsi="Arial" w:cs="Arial"/>
          <w:color w:val="4F4D6B"/>
          <w:spacing w:val="-6"/>
          <w:w w:val="116"/>
          <w:sz w:val="15"/>
          <w:szCs w:val="15"/>
        </w:rPr>
        <w:t>l</w:t>
      </w:r>
      <w:r w:rsidR="00610E6C">
        <w:rPr>
          <w:rFonts w:ascii="Arial" w:hAnsi="Arial" w:cs="Arial"/>
          <w:color w:val="6E6E6E"/>
          <w:spacing w:val="-6"/>
          <w:w w:val="116"/>
          <w:sz w:val="15"/>
          <w:szCs w:val="15"/>
        </w:rPr>
        <w:t xml:space="preserve">th </w:t>
      </w:r>
      <w:r w:rsidR="00610E6C">
        <w:rPr>
          <w:rFonts w:ascii="Arial" w:hAnsi="Arial" w:cs="Arial"/>
          <w:color w:val="575657"/>
          <w:spacing w:val="-3"/>
          <w:w w:val="106"/>
          <w:sz w:val="15"/>
          <w:szCs w:val="15"/>
        </w:rPr>
        <w:t xml:space="preserve">substance </w:t>
      </w:r>
      <w:r w:rsidR="00610E6C">
        <w:rPr>
          <w:rFonts w:ascii="Arial" w:hAnsi="Arial" w:cs="Arial"/>
          <w:color w:val="6E6E6E"/>
          <w:spacing w:val="-3"/>
          <w:w w:val="103"/>
          <w:sz w:val="15"/>
          <w:szCs w:val="15"/>
        </w:rPr>
        <w:t xml:space="preserve">use disorde&lt; </w:t>
      </w:r>
      <w:r w:rsidR="00610E6C">
        <w:rPr>
          <w:rFonts w:ascii="Arial" w:hAnsi="Arial" w:cs="Arial"/>
          <w:color w:val="97999A"/>
          <w:spacing w:val="-5"/>
          <w:w w:val="110"/>
          <w:sz w:val="15"/>
          <w:szCs w:val="15"/>
        </w:rPr>
        <w:t>{</w:t>
      </w:r>
      <w:r w:rsidR="00610E6C">
        <w:rPr>
          <w:rFonts w:ascii="Arial" w:hAnsi="Arial" w:cs="Arial"/>
          <w:color w:val="575657"/>
          <w:spacing w:val="-5"/>
          <w:w w:val="110"/>
          <w:sz w:val="15"/>
          <w:szCs w:val="15"/>
        </w:rPr>
        <w:t>SUD</w:t>
      </w:r>
      <w:r w:rsidR="00610E6C">
        <w:rPr>
          <w:rFonts w:ascii="Arial" w:hAnsi="Arial" w:cs="Arial"/>
          <w:color w:val="878583"/>
          <w:spacing w:val="-5"/>
          <w:w w:val="110"/>
          <w:sz w:val="15"/>
          <w:szCs w:val="15"/>
        </w:rPr>
        <w:t>)</w:t>
      </w:r>
      <w:r w:rsidR="00610E6C">
        <w:rPr>
          <w:rFonts w:ascii="Arial" w:hAnsi="Arial" w:cs="Arial"/>
          <w:color w:val="575657"/>
          <w:spacing w:val="-5"/>
          <w:w w:val="110"/>
          <w:sz w:val="15"/>
          <w:szCs w:val="15"/>
        </w:rPr>
        <w:t xml:space="preserve">services </w:t>
      </w:r>
      <w:r w:rsidR="00610E6C">
        <w:rPr>
          <w:rFonts w:ascii="Arial" w:hAnsi="Arial" w:cs="Arial"/>
          <w:color w:val="6E6E6E"/>
          <w:w w:val="112"/>
          <w:sz w:val="15"/>
          <w:szCs w:val="15"/>
        </w:rPr>
        <w:t xml:space="preserve">to </w:t>
      </w:r>
      <w:r w:rsidR="00610E6C">
        <w:rPr>
          <w:rFonts w:ascii="Arial" w:hAnsi="Arial" w:cs="Arial"/>
          <w:color w:val="6E6E6E"/>
          <w:w w:val="107"/>
          <w:sz w:val="15"/>
          <w:szCs w:val="15"/>
        </w:rPr>
        <w:t xml:space="preserve">promote treatment </w:t>
      </w:r>
      <w:r w:rsidR="00610E6C">
        <w:rPr>
          <w:rFonts w:ascii="Arial" w:hAnsi="Arial" w:cs="Arial"/>
          <w:color w:val="575657"/>
          <w:w w:val="106"/>
          <w:sz w:val="15"/>
          <w:szCs w:val="15"/>
        </w:rPr>
        <w:t xml:space="preserve">and </w:t>
      </w:r>
      <w:r w:rsidR="00610E6C">
        <w:rPr>
          <w:rFonts w:ascii="Arial" w:hAnsi="Arial" w:cs="Arial"/>
          <w:color w:val="878583"/>
          <w:spacing w:val="-1"/>
          <w:w w:val="109"/>
          <w:sz w:val="15"/>
          <w:szCs w:val="15"/>
        </w:rPr>
        <w:t>r</w:t>
      </w:r>
      <w:r w:rsidR="00610E6C">
        <w:rPr>
          <w:rFonts w:ascii="Arial" w:hAnsi="Arial" w:cs="Arial"/>
          <w:color w:val="575657"/>
          <w:spacing w:val="-1"/>
          <w:w w:val="109"/>
          <w:sz w:val="15"/>
          <w:szCs w:val="15"/>
        </w:rPr>
        <w:t>ecoveey,specificall</w:t>
      </w:r>
      <w:r w:rsidR="00610E6C">
        <w:rPr>
          <w:rFonts w:ascii="Arial" w:hAnsi="Arial" w:cs="Arial"/>
          <w:color w:val="878583"/>
          <w:spacing w:val="-1"/>
          <w:w w:val="109"/>
          <w:sz w:val="15"/>
          <w:szCs w:val="15"/>
        </w:rPr>
        <w:t xml:space="preserve">y </w:t>
      </w:r>
      <w:r w:rsidR="00610E6C">
        <w:rPr>
          <w:rFonts w:ascii="Arial" w:hAnsi="Arial" w:cs="Arial"/>
          <w:color w:val="6E6E6E"/>
          <w:spacing w:val="-18"/>
          <w:w w:val="127"/>
          <w:sz w:val="15"/>
          <w:szCs w:val="15"/>
        </w:rPr>
        <w:t>b</w:t>
      </w:r>
      <w:r w:rsidR="00610E6C">
        <w:rPr>
          <w:rFonts w:ascii="Arial" w:hAnsi="Arial" w:cs="Arial"/>
          <w:color w:val="878583"/>
          <w:spacing w:val="-18"/>
          <w:w w:val="127"/>
          <w:sz w:val="15"/>
          <w:szCs w:val="15"/>
        </w:rPr>
        <w:t xml:space="preserve">y </w:t>
      </w:r>
      <w:r w:rsidR="00610E6C">
        <w:rPr>
          <w:rFonts w:ascii="Arial" w:hAnsi="Arial" w:cs="Arial"/>
          <w:color w:val="575657"/>
          <w:spacing w:val="-3"/>
          <w:w w:val="115"/>
          <w:sz w:val="15"/>
          <w:szCs w:val="15"/>
        </w:rPr>
        <w:t xml:space="preserve">increasing </w:t>
      </w:r>
      <w:r w:rsidR="00610E6C">
        <w:rPr>
          <w:rFonts w:ascii="Arial" w:hAnsi="Arial" w:cs="Arial"/>
          <w:color w:val="6E6E6E"/>
          <w:w w:val="104"/>
          <w:sz w:val="15"/>
          <w:szCs w:val="15"/>
        </w:rPr>
        <w:t xml:space="preserve">treatment </w:t>
      </w:r>
      <w:r w:rsidR="00610E6C">
        <w:rPr>
          <w:rFonts w:ascii="Arial" w:hAnsi="Arial" w:cs="Arial"/>
          <w:color w:val="575657"/>
          <w:sz w:val="15"/>
          <w:szCs w:val="15"/>
        </w:rPr>
        <w:t xml:space="preserve">services </w:t>
      </w:r>
      <w:r w:rsidR="00610E6C">
        <w:rPr>
          <w:rFonts w:ascii="Arial" w:hAnsi="Arial" w:cs="Arial"/>
          <w:color w:val="575657"/>
          <w:w w:val="106"/>
          <w:sz w:val="15"/>
          <w:szCs w:val="15"/>
        </w:rPr>
        <w:t xml:space="preserve">and </w:t>
      </w:r>
      <w:r w:rsidR="00610E6C">
        <w:rPr>
          <w:rFonts w:ascii="Arial" w:hAnsi="Arial" w:cs="Arial"/>
          <w:color w:val="6E6E6E"/>
          <w:spacing w:val="-5"/>
          <w:w w:val="121"/>
          <w:sz w:val="15"/>
          <w:szCs w:val="15"/>
        </w:rPr>
        <w:t>expanding</w:t>
      </w:r>
      <w:r w:rsidR="00610E6C">
        <w:rPr>
          <w:rFonts w:ascii="Arial" w:hAnsi="Arial" w:cs="Arial"/>
          <w:color w:val="6E6E6E"/>
          <w:w w:val="121"/>
          <w:sz w:val="15"/>
          <w:szCs w:val="15"/>
        </w:rPr>
        <w:t xml:space="preserve"> </w:t>
      </w:r>
      <w:r w:rsidR="00610E6C">
        <w:rPr>
          <w:rFonts w:ascii="Arial" w:hAnsi="Arial" w:cs="Arial"/>
          <w:color w:val="575657"/>
          <w:w w:val="96"/>
          <w:sz w:val="15"/>
          <w:szCs w:val="15"/>
        </w:rPr>
        <w:t xml:space="preserve">access </w:t>
      </w:r>
      <w:r w:rsidR="00610E6C">
        <w:rPr>
          <w:rFonts w:ascii="Arial" w:hAnsi="Arial" w:cs="Arial"/>
          <w:color w:val="6E6E6E"/>
          <w:w w:val="112"/>
          <w:sz w:val="15"/>
          <w:szCs w:val="15"/>
        </w:rPr>
        <w:t xml:space="preserve">to </w:t>
      </w:r>
      <w:r w:rsidR="00610E6C">
        <w:rPr>
          <w:rFonts w:ascii="Arial" w:hAnsi="Arial" w:cs="Arial"/>
          <w:color w:val="6E6E6E"/>
          <w:spacing w:val="1"/>
          <w:w w:val="91"/>
          <w:sz w:val="15"/>
          <w:szCs w:val="15"/>
        </w:rPr>
        <w:t xml:space="preserve">VSJious </w:t>
      </w:r>
      <w:r w:rsidR="00610E6C">
        <w:rPr>
          <w:rFonts w:ascii="Arial" w:hAnsi="Arial" w:cs="Arial"/>
          <w:color w:val="575657"/>
          <w:sz w:val="15"/>
          <w:szCs w:val="15"/>
        </w:rPr>
        <w:t xml:space="preserve">services, </w:t>
      </w:r>
      <w:r w:rsidR="00610E6C">
        <w:rPr>
          <w:rFonts w:ascii="Arial" w:hAnsi="Arial" w:cs="Arial"/>
          <w:color w:val="575657"/>
          <w:w w:val="106"/>
          <w:sz w:val="15"/>
          <w:szCs w:val="15"/>
        </w:rPr>
        <w:t xml:space="preserve">such </w:t>
      </w:r>
      <w:r w:rsidR="00610E6C">
        <w:rPr>
          <w:rFonts w:ascii="Arial" w:hAnsi="Arial" w:cs="Arial"/>
          <w:color w:val="575657"/>
          <w:w w:val="99"/>
          <w:sz w:val="15"/>
          <w:szCs w:val="15"/>
        </w:rPr>
        <w:t xml:space="preserve">as </w:t>
      </w:r>
      <w:r w:rsidR="00610E6C">
        <w:rPr>
          <w:rFonts w:ascii="Arial" w:hAnsi="Arial" w:cs="Arial"/>
          <w:color w:val="6E6E6E"/>
          <w:spacing w:val="-7"/>
          <w:w w:val="126"/>
          <w:sz w:val="15"/>
          <w:szCs w:val="15"/>
        </w:rPr>
        <w:t>24hou</w:t>
      </w:r>
      <w:r w:rsidR="00610E6C">
        <w:rPr>
          <w:rFonts w:ascii="Arial" w:hAnsi="Arial" w:cs="Arial"/>
          <w:color w:val="878583"/>
          <w:spacing w:val="-7"/>
          <w:w w:val="126"/>
          <w:sz w:val="15"/>
          <w:szCs w:val="15"/>
        </w:rPr>
        <w:t xml:space="preserve">r </w:t>
      </w:r>
      <w:r w:rsidR="00610E6C">
        <w:rPr>
          <w:rFonts w:ascii="Arial" w:hAnsi="Arial" w:cs="Arial"/>
          <w:color w:val="6E6E6E"/>
          <w:spacing w:val="-14"/>
          <w:w w:val="128"/>
          <w:sz w:val="15"/>
          <w:szCs w:val="15"/>
        </w:rPr>
        <w:t xml:space="preserve">oommunity </w:t>
      </w:r>
      <w:r w:rsidR="00610E6C">
        <w:rPr>
          <w:rFonts w:ascii="Times New Roman" w:hAnsi="Times New Roman" w:cs="Times New Roman"/>
          <w:color w:val="6E6E6E"/>
          <w:w w:val="115"/>
          <w:sz w:val="15"/>
          <w:szCs w:val="15"/>
        </w:rPr>
        <w:t xml:space="preserve">based </w:t>
      </w:r>
      <w:r w:rsidR="00610E6C">
        <w:rPr>
          <w:rFonts w:ascii="Arial" w:hAnsi="Arial" w:cs="Arial"/>
          <w:color w:val="575657"/>
          <w:sz w:val="15"/>
          <w:szCs w:val="15"/>
        </w:rPr>
        <w:t xml:space="preserve">services, </w:t>
      </w:r>
      <w:r w:rsidR="00610E6C">
        <w:rPr>
          <w:rFonts w:ascii="Arial" w:hAnsi="Arial" w:cs="Arial"/>
          <w:color w:val="6E6E6E"/>
          <w:spacing w:val="-6"/>
          <w:w w:val="121"/>
          <w:sz w:val="15"/>
          <w:szCs w:val="15"/>
        </w:rPr>
        <w:t xml:space="preserve">Medication </w:t>
      </w:r>
      <w:r w:rsidR="00610E6C">
        <w:rPr>
          <w:rFonts w:ascii="Arial" w:hAnsi="Arial" w:cs="Arial"/>
          <w:color w:val="575657"/>
          <w:spacing w:val="-2"/>
          <w:w w:val="102"/>
          <w:sz w:val="15"/>
          <w:szCs w:val="15"/>
        </w:rPr>
        <w:t xml:space="preserve">Assisted </w:t>
      </w:r>
      <w:r w:rsidR="00610E6C">
        <w:rPr>
          <w:rFonts w:ascii="Arial" w:hAnsi="Arial" w:cs="Arial"/>
          <w:color w:val="424142"/>
          <w:w w:val="106"/>
          <w:sz w:val="15"/>
          <w:szCs w:val="15"/>
        </w:rPr>
        <w:t>T</w:t>
      </w:r>
      <w:r w:rsidR="00610E6C">
        <w:rPr>
          <w:rFonts w:ascii="Arial" w:hAnsi="Arial" w:cs="Arial"/>
          <w:color w:val="878583"/>
          <w:w w:val="106"/>
          <w:sz w:val="15"/>
          <w:szCs w:val="15"/>
        </w:rPr>
        <w:t>r</w:t>
      </w:r>
      <w:r w:rsidR="00610E6C">
        <w:rPr>
          <w:rFonts w:ascii="Arial" w:hAnsi="Arial" w:cs="Arial"/>
          <w:color w:val="575657"/>
          <w:w w:val="106"/>
          <w:sz w:val="15"/>
          <w:szCs w:val="15"/>
        </w:rPr>
        <w:t xml:space="preserve">eatment. </w:t>
      </w:r>
      <w:r w:rsidR="00610E6C">
        <w:rPr>
          <w:rFonts w:ascii="Arial" w:hAnsi="Arial" w:cs="Arial"/>
          <w:color w:val="6E6E6E"/>
          <w:w w:val="104"/>
          <w:sz w:val="15"/>
          <w:szCs w:val="15"/>
        </w:rPr>
        <w:t xml:space="preserve">care </w:t>
      </w:r>
      <w:r w:rsidR="00610E6C">
        <w:rPr>
          <w:rFonts w:ascii="Arial" w:hAnsi="Arial" w:cs="Arial"/>
          <w:color w:val="6E6E6E"/>
          <w:w w:val="106"/>
          <w:sz w:val="15"/>
          <w:szCs w:val="15"/>
        </w:rPr>
        <w:t xml:space="preserve">management </w:t>
      </w:r>
      <w:r w:rsidR="00610E6C">
        <w:rPr>
          <w:rFonts w:ascii="Arial" w:hAnsi="Arial" w:cs="Arial"/>
          <w:color w:val="575657"/>
          <w:w w:val="110"/>
          <w:sz w:val="15"/>
          <w:szCs w:val="15"/>
        </w:rPr>
        <w:t xml:space="preserve">and </w:t>
      </w:r>
      <w:r w:rsidR="00610E6C">
        <w:rPr>
          <w:rFonts w:ascii="Arial" w:hAnsi="Arial" w:cs="Arial"/>
          <w:color w:val="6E6E6E"/>
          <w:w w:val="110"/>
          <w:sz w:val="15"/>
          <w:szCs w:val="15"/>
        </w:rPr>
        <w:t xml:space="preserve">othe&lt; </w:t>
      </w:r>
      <w:r w:rsidR="00610E6C">
        <w:rPr>
          <w:rFonts w:ascii="Arial" w:hAnsi="Arial" w:cs="Arial"/>
          <w:color w:val="878583"/>
          <w:w w:val="110"/>
          <w:sz w:val="15"/>
          <w:szCs w:val="15"/>
        </w:rPr>
        <w:t>r</w:t>
      </w:r>
      <w:r w:rsidR="00610E6C">
        <w:rPr>
          <w:rFonts w:ascii="Arial" w:hAnsi="Arial" w:cs="Arial"/>
          <w:color w:val="575657"/>
          <w:w w:val="110"/>
          <w:sz w:val="15"/>
          <w:szCs w:val="15"/>
        </w:rPr>
        <w:t xml:space="preserve">ecoveey support. </w:t>
      </w:r>
      <w:r w:rsidR="00610E6C">
        <w:rPr>
          <w:rFonts w:ascii="Arial" w:hAnsi="Arial" w:cs="Arial"/>
          <w:color w:val="6E6E6E"/>
          <w:w w:val="110"/>
          <w:sz w:val="15"/>
          <w:szCs w:val="15"/>
        </w:rPr>
        <w:t>Additionall</w:t>
      </w:r>
      <w:r w:rsidR="00610E6C">
        <w:rPr>
          <w:rFonts w:ascii="Arial" w:hAnsi="Arial" w:cs="Arial"/>
          <w:color w:val="878583"/>
          <w:w w:val="110"/>
          <w:sz w:val="15"/>
          <w:szCs w:val="15"/>
        </w:rPr>
        <w:t>y</w:t>
      </w:r>
      <w:r w:rsidR="00610E6C">
        <w:rPr>
          <w:rFonts w:ascii="Arial" w:hAnsi="Arial" w:cs="Arial"/>
          <w:color w:val="575657"/>
          <w:w w:val="110"/>
          <w:sz w:val="15"/>
          <w:szCs w:val="15"/>
        </w:rPr>
        <w:t>,</w:t>
      </w:r>
      <w:r w:rsidR="00610E6C">
        <w:rPr>
          <w:rFonts w:ascii="Arial" w:hAnsi="Arial" w:cs="Arial"/>
          <w:color w:val="6E6E6E"/>
          <w:w w:val="110"/>
          <w:sz w:val="15"/>
          <w:szCs w:val="15"/>
        </w:rPr>
        <w:t xml:space="preserve">Massachusetts </w:t>
      </w:r>
      <w:r w:rsidR="00610E6C">
        <w:rPr>
          <w:rFonts w:ascii="Times New Roman" w:hAnsi="Times New Roman" w:cs="Times New Roman"/>
          <w:color w:val="878583"/>
          <w:w w:val="110"/>
          <w:sz w:val="16"/>
          <w:szCs w:val="16"/>
        </w:rPr>
        <w:t>w</w:t>
      </w:r>
      <w:r w:rsidR="00610E6C">
        <w:rPr>
          <w:rFonts w:ascii="Times New Roman" w:hAnsi="Times New Roman" w:cs="Times New Roman"/>
          <w:color w:val="575657"/>
          <w:w w:val="110"/>
          <w:sz w:val="16"/>
          <w:szCs w:val="16"/>
        </w:rPr>
        <w:t xml:space="preserve">ill </w:t>
      </w:r>
      <w:r w:rsidR="00610E6C">
        <w:rPr>
          <w:rFonts w:ascii="Arial" w:hAnsi="Arial" w:cs="Arial"/>
          <w:color w:val="6E6E6E"/>
          <w:w w:val="110"/>
          <w:sz w:val="15"/>
          <w:szCs w:val="15"/>
        </w:rPr>
        <w:t xml:space="preserve">engage </w:t>
      </w:r>
      <w:r w:rsidR="00610E6C">
        <w:rPr>
          <w:rFonts w:ascii="Arial" w:hAnsi="Arial" w:cs="Arial"/>
          <w:color w:val="575657"/>
          <w:spacing w:val="-15"/>
          <w:w w:val="155"/>
          <w:sz w:val="15"/>
          <w:szCs w:val="15"/>
        </w:rPr>
        <w:t xml:space="preserve">in </w:t>
      </w:r>
      <w:r w:rsidR="00610E6C">
        <w:rPr>
          <w:rFonts w:ascii="Arial" w:hAnsi="Arial" w:cs="Arial"/>
          <w:color w:val="575657"/>
          <w:spacing w:val="-12"/>
          <w:w w:val="110"/>
          <w:sz w:val="15"/>
          <w:szCs w:val="15"/>
        </w:rPr>
        <w:t>SUD</w:t>
      </w:r>
      <w:r w:rsidR="00610E6C">
        <w:rPr>
          <w:rFonts w:ascii="Arial" w:hAnsi="Arial" w:cs="Arial"/>
          <w:color w:val="878583"/>
          <w:spacing w:val="-12"/>
          <w:w w:val="110"/>
          <w:sz w:val="15"/>
          <w:szCs w:val="15"/>
        </w:rPr>
        <w:t>w</w:t>
      </w:r>
      <w:r w:rsidR="00610E6C">
        <w:rPr>
          <w:rFonts w:ascii="Arial" w:hAnsi="Arial" w:cs="Arial"/>
          <w:color w:val="6E6E6E"/>
          <w:spacing w:val="-12"/>
          <w:w w:val="110"/>
          <w:sz w:val="15"/>
          <w:szCs w:val="15"/>
        </w:rPr>
        <w:t>odio</w:t>
      </w:r>
      <w:r w:rsidR="00610E6C">
        <w:rPr>
          <w:rFonts w:ascii="Arial" w:hAnsi="Arial" w:cs="Arial"/>
          <w:color w:val="878583"/>
          <w:spacing w:val="-12"/>
          <w:w w:val="110"/>
          <w:sz w:val="15"/>
          <w:szCs w:val="15"/>
        </w:rPr>
        <w:t>r</w:t>
      </w:r>
      <w:r w:rsidR="00610E6C">
        <w:rPr>
          <w:rFonts w:ascii="Arial" w:hAnsi="Arial" w:cs="Arial"/>
          <w:color w:val="575657"/>
          <w:spacing w:val="-12"/>
          <w:w w:val="110"/>
          <w:sz w:val="15"/>
          <w:szCs w:val="15"/>
        </w:rPr>
        <w:t xml:space="preserve">ce </w:t>
      </w:r>
      <w:r w:rsidR="00610E6C">
        <w:rPr>
          <w:rFonts w:ascii="Arial" w:hAnsi="Arial" w:cs="Arial"/>
          <w:color w:val="6E6E6E"/>
          <w:w w:val="110"/>
          <w:sz w:val="15"/>
          <w:szCs w:val="15"/>
        </w:rPr>
        <w:t xml:space="preserve">development </w:t>
      </w:r>
      <w:r w:rsidR="00610E6C">
        <w:rPr>
          <w:rFonts w:ascii="Times New Roman" w:hAnsi="Times New Roman" w:cs="Times New Roman"/>
          <w:color w:val="575657"/>
          <w:w w:val="110"/>
          <w:sz w:val="17"/>
          <w:szCs w:val="17"/>
        </w:rPr>
        <w:t xml:space="preserve">aaoss </w:t>
      </w:r>
      <w:r w:rsidR="00610E6C">
        <w:rPr>
          <w:rFonts w:ascii="Arial" w:hAnsi="Arial" w:cs="Arial"/>
          <w:color w:val="6E6E6E"/>
          <w:spacing w:val="-3"/>
          <w:w w:val="110"/>
          <w:sz w:val="15"/>
          <w:szCs w:val="15"/>
        </w:rPr>
        <w:t xml:space="preserve">th.e </w:t>
      </w:r>
      <w:r w:rsidR="00610E6C">
        <w:rPr>
          <w:rFonts w:ascii="Arial" w:hAnsi="Arial" w:cs="Arial"/>
          <w:color w:val="6E6E6E"/>
          <w:spacing w:val="-5"/>
          <w:w w:val="110"/>
          <w:sz w:val="15"/>
          <w:szCs w:val="15"/>
        </w:rPr>
        <w:t xml:space="preserve">health </w:t>
      </w:r>
      <w:r w:rsidR="00610E6C">
        <w:rPr>
          <w:rFonts w:ascii="Times New Roman" w:hAnsi="Times New Roman" w:cs="Times New Roman"/>
          <w:color w:val="575657"/>
          <w:w w:val="110"/>
          <w:sz w:val="17"/>
          <w:szCs w:val="17"/>
        </w:rPr>
        <w:t>ca</w:t>
      </w:r>
      <w:r w:rsidR="00610E6C">
        <w:rPr>
          <w:rFonts w:ascii="Times New Roman" w:hAnsi="Times New Roman" w:cs="Times New Roman"/>
          <w:color w:val="878583"/>
          <w:w w:val="110"/>
          <w:sz w:val="17"/>
          <w:szCs w:val="17"/>
        </w:rPr>
        <w:t>r</w:t>
      </w:r>
      <w:r w:rsidR="00610E6C">
        <w:rPr>
          <w:rFonts w:ascii="Times New Roman" w:hAnsi="Times New Roman" w:cs="Times New Roman"/>
          <w:color w:val="575657"/>
          <w:w w:val="110"/>
          <w:sz w:val="17"/>
          <w:szCs w:val="17"/>
        </w:rPr>
        <w:t>e</w:t>
      </w:r>
      <w:r w:rsidR="00610E6C">
        <w:rPr>
          <w:rFonts w:ascii="Times New Roman" w:hAnsi="Times New Roman" w:cs="Times New Roman"/>
          <w:color w:val="6E6E6E"/>
          <w:w w:val="110"/>
          <w:sz w:val="17"/>
          <w:szCs w:val="17"/>
        </w:rPr>
        <w:t>system.</w:t>
      </w:r>
    </w:p>
    <w:p w:rsidR="00610E6C" w:rsidRDefault="00610E6C">
      <w:pPr>
        <w:pStyle w:val="BodyText"/>
        <w:kinsoku w:val="0"/>
        <w:overflowPunct w:val="0"/>
        <w:spacing w:before="140" w:line="312" w:lineRule="auto"/>
        <w:ind w:left="4422" w:right="4286" w:firstLine="15"/>
        <w:rPr>
          <w:rFonts w:ascii="Arial" w:hAnsi="Arial" w:cs="Arial"/>
          <w:color w:val="575657"/>
          <w:w w:val="116"/>
          <w:sz w:val="15"/>
          <w:szCs w:val="15"/>
        </w:rPr>
      </w:pPr>
      <w:r>
        <w:rPr>
          <w:rFonts w:ascii="Arial" w:hAnsi="Arial" w:cs="Arial"/>
          <w:i/>
          <w:iCs/>
          <w:color w:val="575657"/>
          <w:w w:val="113"/>
          <w:sz w:val="15"/>
          <w:szCs w:val="15"/>
        </w:rPr>
        <w:t>S</w:t>
      </w:r>
      <w:r>
        <w:rPr>
          <w:rFonts w:ascii="Arial" w:hAnsi="Arial" w:cs="Arial"/>
          <w:i/>
          <w:iCs/>
          <w:color w:val="575657"/>
          <w:spacing w:val="-30"/>
          <w:w w:val="113"/>
          <w:sz w:val="15"/>
          <w:szCs w:val="15"/>
        </w:rPr>
        <w:t>a</w:t>
      </w:r>
      <w:r>
        <w:rPr>
          <w:rFonts w:ascii="Arial" w:hAnsi="Arial" w:cs="Arial"/>
          <w:i/>
          <w:iCs/>
          <w:color w:val="575657"/>
          <w:w w:val="114"/>
          <w:sz w:val="15"/>
          <w:szCs w:val="15"/>
        </w:rPr>
        <w:t>fety</w:t>
      </w:r>
      <w:r>
        <w:rPr>
          <w:rFonts w:ascii="Arial" w:hAnsi="Arial" w:cs="Arial"/>
          <w:i/>
          <w:iCs/>
          <w:color w:val="575657"/>
          <w:spacing w:val="10"/>
          <w:sz w:val="15"/>
          <w:szCs w:val="15"/>
        </w:rPr>
        <w:t xml:space="preserve"> </w:t>
      </w:r>
      <w:r>
        <w:rPr>
          <w:rFonts w:ascii="Arial" w:hAnsi="Arial" w:cs="Arial"/>
          <w:i/>
          <w:iCs/>
          <w:color w:val="575657"/>
          <w:w w:val="106"/>
          <w:sz w:val="15"/>
          <w:szCs w:val="15"/>
        </w:rPr>
        <w:t>Net</w:t>
      </w:r>
      <w:r>
        <w:rPr>
          <w:rFonts w:ascii="Arial" w:hAnsi="Arial" w:cs="Arial"/>
          <w:i/>
          <w:iCs/>
          <w:color w:val="575657"/>
          <w:spacing w:val="-7"/>
          <w:sz w:val="15"/>
          <w:szCs w:val="15"/>
        </w:rPr>
        <w:t xml:space="preserve"> </w:t>
      </w:r>
      <w:r>
        <w:rPr>
          <w:rFonts w:ascii="Arial" w:hAnsi="Arial" w:cs="Arial"/>
          <w:i/>
          <w:iCs/>
          <w:color w:val="575657"/>
          <w:w w:val="109"/>
          <w:sz w:val="15"/>
          <w:szCs w:val="15"/>
        </w:rPr>
        <w:t>C</w:t>
      </w:r>
      <w:r>
        <w:rPr>
          <w:rFonts w:ascii="Arial" w:hAnsi="Arial" w:cs="Arial"/>
          <w:i/>
          <w:iCs/>
          <w:color w:val="575657"/>
          <w:spacing w:val="-31"/>
          <w:w w:val="109"/>
          <w:sz w:val="15"/>
          <w:szCs w:val="15"/>
        </w:rPr>
        <w:t>a</w:t>
      </w:r>
      <w:r>
        <w:rPr>
          <w:rFonts w:ascii="Arial" w:hAnsi="Arial" w:cs="Arial"/>
          <w:i/>
          <w:iCs/>
          <w:color w:val="575657"/>
          <w:w w:val="129"/>
          <w:sz w:val="15"/>
          <w:szCs w:val="15"/>
        </w:rPr>
        <w:t>re</w:t>
      </w:r>
      <w:r>
        <w:rPr>
          <w:rFonts w:ascii="Arial" w:hAnsi="Arial" w:cs="Arial"/>
          <w:i/>
          <w:iCs/>
          <w:color w:val="575657"/>
          <w:spacing w:val="-6"/>
          <w:sz w:val="15"/>
          <w:szCs w:val="15"/>
        </w:rPr>
        <w:t xml:space="preserve"> </w:t>
      </w:r>
      <w:r>
        <w:rPr>
          <w:rFonts w:ascii="Arial" w:hAnsi="Arial" w:cs="Arial"/>
          <w:color w:val="575657"/>
          <w:spacing w:val="-39"/>
          <w:w w:val="143"/>
          <w:sz w:val="15"/>
          <w:szCs w:val="15"/>
        </w:rPr>
        <w:t>P</w:t>
      </w:r>
      <w:r>
        <w:rPr>
          <w:rFonts w:ascii="Arial" w:hAnsi="Arial" w:cs="Arial"/>
          <w:color w:val="575657"/>
          <w:w w:val="102"/>
          <w:sz w:val="15"/>
          <w:szCs w:val="15"/>
        </w:rPr>
        <w:t>oor</w:t>
      </w:r>
      <w:r>
        <w:rPr>
          <w:rFonts w:ascii="Arial" w:hAnsi="Arial" w:cs="Arial"/>
          <w:color w:val="575657"/>
          <w:spacing w:val="4"/>
          <w:sz w:val="15"/>
          <w:szCs w:val="15"/>
        </w:rPr>
        <w:t xml:space="preserve"> </w:t>
      </w:r>
      <w:r>
        <w:rPr>
          <w:rFonts w:ascii="Arial" w:hAnsi="Arial" w:cs="Arial"/>
          <w:i/>
          <w:iCs/>
          <w:color w:val="575657"/>
          <w:w w:val="107"/>
          <w:sz w:val="15"/>
          <w:szCs w:val="15"/>
        </w:rPr>
        <w:t>Redesign.</w:t>
      </w:r>
      <w:r>
        <w:rPr>
          <w:rFonts w:ascii="Arial" w:hAnsi="Arial" w:cs="Arial"/>
          <w:i/>
          <w:iCs/>
          <w:color w:val="575657"/>
          <w:spacing w:val="8"/>
          <w:sz w:val="15"/>
          <w:szCs w:val="15"/>
        </w:rPr>
        <w:t xml:space="preserve"> </w:t>
      </w:r>
      <w:r>
        <w:rPr>
          <w:rFonts w:ascii="Arial" w:hAnsi="Arial" w:cs="Arial"/>
          <w:color w:val="6E6E6E"/>
          <w:w w:val="102"/>
          <w:sz w:val="15"/>
          <w:szCs w:val="15"/>
        </w:rPr>
        <w:t>Mass</w:t>
      </w:r>
      <w:r>
        <w:rPr>
          <w:rFonts w:ascii="Arial" w:hAnsi="Arial" w:cs="Arial"/>
          <w:color w:val="6E6E6E"/>
          <w:spacing w:val="-16"/>
          <w:w w:val="102"/>
          <w:sz w:val="15"/>
          <w:szCs w:val="15"/>
        </w:rPr>
        <w:t>H</w:t>
      </w:r>
      <w:r>
        <w:rPr>
          <w:rFonts w:ascii="Arial" w:hAnsi="Arial" w:cs="Arial"/>
          <w:color w:val="6E6E6E"/>
          <w:w w:val="111"/>
          <w:sz w:val="15"/>
          <w:szCs w:val="15"/>
        </w:rPr>
        <w:t>eal</w:t>
      </w:r>
      <w:r>
        <w:rPr>
          <w:rFonts w:ascii="Arial" w:hAnsi="Arial" w:cs="Arial"/>
          <w:color w:val="6E6E6E"/>
          <w:w w:val="104"/>
          <w:sz w:val="15"/>
          <w:szCs w:val="15"/>
        </w:rPr>
        <w:t>th</w:t>
      </w:r>
      <w:r>
        <w:rPr>
          <w:rFonts w:ascii="Arial" w:hAnsi="Arial" w:cs="Arial"/>
          <w:color w:val="6E6E6E"/>
          <w:spacing w:val="7"/>
          <w:sz w:val="15"/>
          <w:szCs w:val="15"/>
        </w:rPr>
        <w:t xml:space="preserve"> </w:t>
      </w:r>
      <w:r>
        <w:rPr>
          <w:rFonts w:ascii="Arial" w:hAnsi="Arial" w:cs="Arial"/>
          <w:color w:val="6E6E6E"/>
          <w:w w:val="129"/>
          <w:sz w:val="15"/>
          <w:szCs w:val="15"/>
        </w:rPr>
        <w:t>p</w:t>
      </w:r>
      <w:r>
        <w:rPr>
          <w:rFonts w:ascii="Arial" w:hAnsi="Arial" w:cs="Arial"/>
          <w:color w:val="6E6E6E"/>
          <w:spacing w:val="-28"/>
          <w:w w:val="129"/>
          <w:sz w:val="15"/>
          <w:szCs w:val="15"/>
        </w:rPr>
        <w:t>,</w:t>
      </w:r>
      <w:r>
        <w:rPr>
          <w:rFonts w:ascii="Arial" w:hAnsi="Arial" w:cs="Arial"/>
          <w:color w:val="6E6E6E"/>
          <w:w w:val="98"/>
          <w:sz w:val="15"/>
          <w:szCs w:val="15"/>
        </w:rPr>
        <w:t>oposes</w:t>
      </w:r>
      <w:r>
        <w:rPr>
          <w:rFonts w:ascii="Arial" w:hAnsi="Arial" w:cs="Arial"/>
          <w:color w:val="6E6E6E"/>
          <w:spacing w:val="4"/>
          <w:sz w:val="15"/>
          <w:szCs w:val="15"/>
        </w:rPr>
        <w:t xml:space="preserve"> </w:t>
      </w:r>
      <w:r>
        <w:rPr>
          <w:rFonts w:ascii="Arial" w:hAnsi="Arial" w:cs="Arial"/>
          <w:color w:val="6E6E6E"/>
          <w:w w:val="112"/>
          <w:sz w:val="15"/>
          <w:szCs w:val="15"/>
        </w:rPr>
        <w:t>to</w:t>
      </w:r>
      <w:r>
        <w:rPr>
          <w:rFonts w:ascii="Arial" w:hAnsi="Arial" w:cs="Arial"/>
          <w:color w:val="6E6E6E"/>
          <w:spacing w:val="-18"/>
          <w:sz w:val="15"/>
          <w:szCs w:val="15"/>
        </w:rPr>
        <w:t xml:space="preserve"> </w:t>
      </w:r>
      <w:r>
        <w:rPr>
          <w:rFonts w:ascii="Arial" w:hAnsi="Arial" w:cs="Arial"/>
          <w:color w:val="878583"/>
          <w:spacing w:val="-10"/>
          <w:w w:val="139"/>
          <w:sz w:val="15"/>
          <w:szCs w:val="15"/>
        </w:rPr>
        <w:t>r</w:t>
      </w:r>
      <w:r>
        <w:rPr>
          <w:rFonts w:ascii="Arial" w:hAnsi="Arial" w:cs="Arial"/>
          <w:color w:val="575657"/>
          <w:w w:val="101"/>
          <w:sz w:val="15"/>
          <w:szCs w:val="15"/>
        </w:rPr>
        <w:t>estruct</w:t>
      </w:r>
      <w:r>
        <w:rPr>
          <w:rFonts w:ascii="Arial" w:hAnsi="Arial" w:cs="Arial"/>
          <w:color w:val="575657"/>
          <w:spacing w:val="-20"/>
          <w:w w:val="101"/>
          <w:sz w:val="15"/>
          <w:szCs w:val="15"/>
        </w:rPr>
        <w:t>u</w:t>
      </w:r>
      <w:r>
        <w:rPr>
          <w:rFonts w:ascii="Arial" w:hAnsi="Arial" w:cs="Arial"/>
          <w:color w:val="97999A"/>
          <w:spacing w:val="-10"/>
          <w:w w:val="139"/>
          <w:sz w:val="15"/>
          <w:szCs w:val="15"/>
        </w:rPr>
        <w:t>r</w:t>
      </w:r>
      <w:r>
        <w:rPr>
          <w:rFonts w:ascii="Arial" w:hAnsi="Arial" w:cs="Arial"/>
          <w:color w:val="575657"/>
          <w:w w:val="123"/>
          <w:sz w:val="15"/>
          <w:szCs w:val="15"/>
        </w:rPr>
        <w:t>e</w:t>
      </w:r>
      <w:r>
        <w:rPr>
          <w:rFonts w:ascii="Arial" w:hAnsi="Arial" w:cs="Arial"/>
          <w:color w:val="575657"/>
          <w:spacing w:val="-11"/>
          <w:sz w:val="15"/>
          <w:szCs w:val="15"/>
        </w:rPr>
        <w:t xml:space="preserve"> </w:t>
      </w:r>
      <w:r>
        <w:rPr>
          <w:rFonts w:ascii="Arial" w:hAnsi="Arial" w:cs="Arial"/>
          <w:color w:val="575657"/>
          <w:spacing w:val="-30"/>
          <w:w w:val="240"/>
          <w:sz w:val="14"/>
          <w:szCs w:val="14"/>
        </w:rPr>
        <w:t>i</w:t>
      </w:r>
      <w:r>
        <w:rPr>
          <w:rFonts w:ascii="Arial" w:hAnsi="Arial" w:cs="Arial"/>
          <w:color w:val="575657"/>
          <w:w w:val="101"/>
          <w:sz w:val="14"/>
          <w:szCs w:val="14"/>
        </w:rPr>
        <w:t>ts</w:t>
      </w:r>
      <w:r>
        <w:rPr>
          <w:rFonts w:ascii="Arial" w:hAnsi="Arial" w:cs="Arial"/>
          <w:color w:val="575657"/>
          <w:sz w:val="14"/>
          <w:szCs w:val="14"/>
        </w:rPr>
        <w:t xml:space="preserve"> </w:t>
      </w:r>
      <w:r>
        <w:rPr>
          <w:rFonts w:ascii="Arial" w:hAnsi="Arial" w:cs="Arial"/>
          <w:color w:val="6E6E6E"/>
          <w:w w:val="103"/>
          <w:sz w:val="15"/>
          <w:szCs w:val="15"/>
        </w:rPr>
        <w:t>payments</w:t>
      </w:r>
      <w:r>
        <w:rPr>
          <w:rFonts w:ascii="Arial" w:hAnsi="Arial" w:cs="Arial"/>
          <w:color w:val="6E6E6E"/>
          <w:spacing w:val="1"/>
          <w:sz w:val="15"/>
          <w:szCs w:val="15"/>
        </w:rPr>
        <w:t xml:space="preserve"> </w:t>
      </w:r>
      <w:r>
        <w:rPr>
          <w:rFonts w:ascii="Arial" w:hAnsi="Arial" w:cs="Arial"/>
          <w:color w:val="6E6E6E"/>
          <w:w w:val="112"/>
          <w:sz w:val="15"/>
          <w:szCs w:val="15"/>
        </w:rPr>
        <w:t>to</w:t>
      </w:r>
      <w:r>
        <w:rPr>
          <w:rFonts w:ascii="Arial" w:hAnsi="Arial" w:cs="Arial"/>
          <w:color w:val="6E6E6E"/>
          <w:spacing w:val="-3"/>
          <w:sz w:val="15"/>
          <w:szCs w:val="15"/>
        </w:rPr>
        <w:t xml:space="preserve"> </w:t>
      </w:r>
      <w:r>
        <w:rPr>
          <w:rFonts w:ascii="Arial" w:hAnsi="Arial" w:cs="Arial"/>
          <w:color w:val="6E6E6E"/>
          <w:w w:val="129"/>
          <w:sz w:val="15"/>
          <w:szCs w:val="15"/>
        </w:rPr>
        <w:t>p</w:t>
      </w:r>
      <w:r>
        <w:rPr>
          <w:rFonts w:ascii="Arial" w:hAnsi="Arial" w:cs="Arial"/>
          <w:color w:val="6E6E6E"/>
          <w:spacing w:val="-28"/>
          <w:w w:val="129"/>
          <w:sz w:val="15"/>
          <w:szCs w:val="15"/>
        </w:rPr>
        <w:t>,</w:t>
      </w:r>
      <w:r>
        <w:rPr>
          <w:rFonts w:ascii="Arial" w:hAnsi="Arial" w:cs="Arial"/>
          <w:color w:val="6E6E6E"/>
          <w:w w:val="107"/>
          <w:sz w:val="15"/>
          <w:szCs w:val="15"/>
        </w:rPr>
        <w:t>ov</w:t>
      </w:r>
      <w:r>
        <w:rPr>
          <w:rFonts w:ascii="Arial" w:hAnsi="Arial" w:cs="Arial"/>
          <w:color w:val="6E6E6E"/>
          <w:spacing w:val="2"/>
          <w:w w:val="107"/>
          <w:sz w:val="15"/>
          <w:szCs w:val="15"/>
        </w:rPr>
        <w:t>i</w:t>
      </w:r>
      <w:r>
        <w:rPr>
          <w:rFonts w:ascii="Arial" w:hAnsi="Arial" w:cs="Arial"/>
          <w:color w:val="6E6E6E"/>
          <w:w w:val="98"/>
          <w:sz w:val="15"/>
          <w:szCs w:val="15"/>
        </w:rPr>
        <w:t>ders</w:t>
      </w:r>
      <w:r>
        <w:rPr>
          <w:rFonts w:ascii="Arial" w:hAnsi="Arial" w:cs="Arial"/>
          <w:color w:val="6E6E6E"/>
          <w:spacing w:val="-1"/>
          <w:sz w:val="15"/>
          <w:szCs w:val="15"/>
        </w:rPr>
        <w:t xml:space="preserve"> </w:t>
      </w:r>
      <w:r>
        <w:rPr>
          <w:rFonts w:ascii="Arial" w:hAnsi="Arial" w:cs="Arial"/>
          <w:color w:val="6E6E6E"/>
          <w:spacing w:val="-28"/>
          <w:w w:val="140"/>
          <w:sz w:val="15"/>
          <w:szCs w:val="15"/>
        </w:rPr>
        <w:t>u</w:t>
      </w:r>
      <w:r>
        <w:rPr>
          <w:rFonts w:ascii="Arial" w:hAnsi="Arial" w:cs="Arial"/>
          <w:color w:val="6E6E6E"/>
          <w:w w:val="105"/>
          <w:sz w:val="15"/>
          <w:szCs w:val="15"/>
        </w:rPr>
        <w:t>nder</w:t>
      </w:r>
      <w:r>
        <w:rPr>
          <w:rFonts w:ascii="Arial" w:hAnsi="Arial" w:cs="Arial"/>
          <w:color w:val="6E6E6E"/>
          <w:spacing w:val="-1"/>
          <w:sz w:val="15"/>
          <w:szCs w:val="15"/>
        </w:rPr>
        <w:t xml:space="preserve"> </w:t>
      </w:r>
      <w:r>
        <w:rPr>
          <w:rFonts w:ascii="Arial" w:hAnsi="Arial" w:cs="Arial"/>
          <w:color w:val="6E6E6E"/>
          <w:w w:val="110"/>
          <w:sz w:val="15"/>
          <w:szCs w:val="15"/>
        </w:rPr>
        <w:t>the</w:t>
      </w:r>
      <w:r>
        <w:rPr>
          <w:rFonts w:ascii="Arial" w:hAnsi="Arial" w:cs="Arial"/>
          <w:color w:val="6E6E6E"/>
          <w:spacing w:val="-4"/>
          <w:sz w:val="15"/>
          <w:szCs w:val="15"/>
        </w:rPr>
        <w:t xml:space="preserve"> </w:t>
      </w:r>
      <w:r>
        <w:rPr>
          <w:rFonts w:ascii="Arial" w:hAnsi="Arial" w:cs="Arial"/>
          <w:color w:val="6E6E6E"/>
          <w:spacing w:val="-16"/>
          <w:w w:val="120"/>
          <w:sz w:val="15"/>
          <w:szCs w:val="15"/>
        </w:rPr>
        <w:t>S</w:t>
      </w:r>
      <w:r>
        <w:rPr>
          <w:rFonts w:ascii="Arial" w:hAnsi="Arial" w:cs="Arial"/>
          <w:color w:val="6E6E6E"/>
          <w:w w:val="102"/>
          <w:sz w:val="15"/>
          <w:szCs w:val="15"/>
        </w:rPr>
        <w:t>NC</w:t>
      </w:r>
      <w:r>
        <w:rPr>
          <w:rFonts w:ascii="Arial" w:hAnsi="Arial" w:cs="Arial"/>
          <w:color w:val="6E6E6E"/>
          <w:spacing w:val="-27"/>
          <w:w w:val="102"/>
          <w:sz w:val="15"/>
          <w:szCs w:val="15"/>
        </w:rPr>
        <w:t>P</w:t>
      </w:r>
      <w:r>
        <w:rPr>
          <w:rFonts w:ascii="Arial" w:hAnsi="Arial" w:cs="Arial"/>
          <w:color w:val="6E6E6E"/>
          <w:spacing w:val="12"/>
          <w:w w:val="186"/>
          <w:sz w:val="15"/>
          <w:szCs w:val="15"/>
        </w:rPr>
        <w:t>,</w:t>
      </w:r>
      <w:r>
        <w:rPr>
          <w:rFonts w:ascii="Arial" w:hAnsi="Arial" w:cs="Arial"/>
          <w:color w:val="575657"/>
          <w:spacing w:val="-28"/>
          <w:w w:val="122"/>
          <w:sz w:val="15"/>
          <w:szCs w:val="15"/>
        </w:rPr>
        <w:t>a</w:t>
      </w:r>
      <w:r>
        <w:rPr>
          <w:rFonts w:ascii="Arial" w:hAnsi="Arial" w:cs="Arial"/>
          <w:color w:val="575657"/>
          <w:w w:val="114"/>
          <w:sz w:val="15"/>
          <w:szCs w:val="15"/>
        </w:rPr>
        <w:t xml:space="preserve">s </w:t>
      </w:r>
      <w:r>
        <w:rPr>
          <w:rFonts w:ascii="Arial" w:hAnsi="Arial" w:cs="Arial"/>
          <w:color w:val="878583"/>
          <w:spacing w:val="-7"/>
          <w:w w:val="103"/>
          <w:sz w:val="15"/>
          <w:szCs w:val="15"/>
        </w:rPr>
        <w:t>r</w:t>
      </w:r>
      <w:r>
        <w:rPr>
          <w:rFonts w:ascii="Arial" w:hAnsi="Arial" w:cs="Arial"/>
          <w:color w:val="6E6E6E"/>
          <w:w w:val="109"/>
          <w:sz w:val="15"/>
          <w:szCs w:val="15"/>
        </w:rPr>
        <w:t>equ</w:t>
      </w:r>
      <w:r>
        <w:rPr>
          <w:rFonts w:ascii="Arial" w:hAnsi="Arial" w:cs="Arial"/>
          <w:color w:val="6E6E6E"/>
          <w:spacing w:val="2"/>
          <w:w w:val="109"/>
          <w:sz w:val="15"/>
          <w:szCs w:val="15"/>
        </w:rPr>
        <w:t>i</w:t>
      </w:r>
      <w:r>
        <w:rPr>
          <w:rFonts w:ascii="Arial" w:hAnsi="Arial" w:cs="Arial"/>
          <w:color w:val="878583"/>
          <w:spacing w:val="-7"/>
          <w:w w:val="103"/>
          <w:sz w:val="15"/>
          <w:szCs w:val="15"/>
        </w:rPr>
        <w:t>r</w:t>
      </w:r>
      <w:r>
        <w:rPr>
          <w:rFonts w:ascii="Arial" w:hAnsi="Arial" w:cs="Arial"/>
          <w:color w:val="575657"/>
          <w:w w:val="79"/>
          <w:sz w:val="15"/>
          <w:szCs w:val="15"/>
        </w:rPr>
        <w:t>e-d</w:t>
      </w:r>
      <w:r>
        <w:rPr>
          <w:rFonts w:ascii="Arial" w:hAnsi="Arial" w:cs="Arial"/>
          <w:color w:val="575657"/>
          <w:spacing w:val="9"/>
          <w:sz w:val="15"/>
          <w:szCs w:val="15"/>
        </w:rPr>
        <w:t xml:space="preserve"> </w:t>
      </w:r>
      <w:r>
        <w:rPr>
          <w:rFonts w:ascii="Arial" w:hAnsi="Arial" w:cs="Arial"/>
          <w:color w:val="575657"/>
          <w:spacing w:val="-30"/>
          <w:w w:val="224"/>
          <w:sz w:val="15"/>
          <w:szCs w:val="15"/>
        </w:rPr>
        <w:t>i</w:t>
      </w:r>
      <w:r>
        <w:rPr>
          <w:rFonts w:ascii="Arial" w:hAnsi="Arial" w:cs="Arial"/>
          <w:color w:val="575657"/>
          <w:w w:val="116"/>
          <w:sz w:val="15"/>
          <w:szCs w:val="15"/>
        </w:rPr>
        <w:t>n</w:t>
      </w:r>
      <w:r>
        <w:rPr>
          <w:rFonts w:ascii="Arial" w:hAnsi="Arial" w:cs="Arial"/>
          <w:color w:val="575657"/>
          <w:spacing w:val="-5"/>
          <w:sz w:val="15"/>
          <w:szCs w:val="15"/>
        </w:rPr>
        <w:t xml:space="preserve"> </w:t>
      </w:r>
      <w:r>
        <w:rPr>
          <w:rFonts w:ascii="Arial" w:hAnsi="Arial" w:cs="Arial"/>
          <w:color w:val="6E6E6E"/>
          <w:w w:val="110"/>
          <w:sz w:val="15"/>
          <w:szCs w:val="15"/>
        </w:rPr>
        <w:t>the</w:t>
      </w:r>
      <w:r>
        <w:rPr>
          <w:rFonts w:ascii="Arial" w:hAnsi="Arial" w:cs="Arial"/>
          <w:color w:val="6E6E6E"/>
          <w:spacing w:val="-19"/>
          <w:sz w:val="15"/>
          <w:szCs w:val="15"/>
        </w:rPr>
        <w:t xml:space="preserve"> </w:t>
      </w:r>
      <w:r>
        <w:rPr>
          <w:rFonts w:ascii="Arial" w:hAnsi="Arial" w:cs="Arial"/>
          <w:color w:val="6E6E6E"/>
          <w:w w:val="107"/>
          <w:sz w:val="15"/>
          <w:szCs w:val="15"/>
        </w:rPr>
        <w:t>Octobet</w:t>
      </w:r>
      <w:r>
        <w:rPr>
          <w:rFonts w:ascii="Arial" w:hAnsi="Arial" w:cs="Arial"/>
          <w:color w:val="6E6E6E"/>
          <w:spacing w:val="6"/>
          <w:sz w:val="15"/>
          <w:szCs w:val="15"/>
        </w:rPr>
        <w:t xml:space="preserve"> </w:t>
      </w:r>
      <w:r>
        <w:rPr>
          <w:rFonts w:ascii="Arial" w:hAnsi="Arial" w:cs="Arial"/>
          <w:color w:val="6E6E6E"/>
          <w:w w:val="109"/>
          <w:sz w:val="15"/>
          <w:szCs w:val="15"/>
        </w:rPr>
        <w:t>2014</w:t>
      </w:r>
      <w:r>
        <w:rPr>
          <w:rFonts w:ascii="Arial" w:hAnsi="Arial" w:cs="Arial"/>
          <w:color w:val="6E6E6E"/>
          <w:spacing w:val="-19"/>
          <w:sz w:val="15"/>
          <w:szCs w:val="15"/>
        </w:rPr>
        <w:t xml:space="preserve"> </w:t>
      </w:r>
      <w:r>
        <w:rPr>
          <w:rFonts w:ascii="Arial" w:hAnsi="Arial" w:cs="Arial"/>
          <w:color w:val="878583"/>
          <w:w w:val="109"/>
          <w:sz w:val="15"/>
          <w:szCs w:val="15"/>
        </w:rPr>
        <w:t>w</w:t>
      </w:r>
      <w:r>
        <w:rPr>
          <w:rFonts w:ascii="Arial" w:hAnsi="Arial" w:cs="Arial"/>
          <w:color w:val="6E6E6E"/>
          <w:w w:val="116"/>
          <w:sz w:val="15"/>
          <w:szCs w:val="15"/>
        </w:rPr>
        <w:t>a</w:t>
      </w:r>
      <w:r>
        <w:rPr>
          <w:rFonts w:ascii="Arial" w:hAnsi="Arial" w:cs="Arial"/>
          <w:color w:val="6E6E6E"/>
          <w:spacing w:val="-17"/>
          <w:w w:val="116"/>
          <w:sz w:val="15"/>
          <w:szCs w:val="15"/>
        </w:rPr>
        <w:t>i</w:t>
      </w:r>
      <w:r>
        <w:rPr>
          <w:rFonts w:ascii="Arial" w:hAnsi="Arial" w:cs="Arial"/>
          <w:color w:val="6E6E6E"/>
          <w:w w:val="112"/>
          <w:sz w:val="15"/>
          <w:szCs w:val="15"/>
        </w:rPr>
        <w:t>ver</w:t>
      </w:r>
      <w:r>
        <w:rPr>
          <w:rFonts w:ascii="Arial" w:hAnsi="Arial" w:cs="Arial"/>
          <w:color w:val="6E6E6E"/>
          <w:spacing w:val="7"/>
          <w:sz w:val="15"/>
          <w:szCs w:val="15"/>
        </w:rPr>
        <w:t xml:space="preserve"> </w:t>
      </w:r>
      <w:r>
        <w:rPr>
          <w:rFonts w:ascii="Arial" w:hAnsi="Arial" w:cs="Arial"/>
          <w:color w:val="6E6E6E"/>
          <w:w w:val="108"/>
          <w:sz w:val="15"/>
          <w:szCs w:val="15"/>
        </w:rPr>
        <w:t>exte</w:t>
      </w:r>
      <w:r>
        <w:rPr>
          <w:rFonts w:ascii="Arial" w:hAnsi="Arial" w:cs="Arial"/>
          <w:color w:val="6E6E6E"/>
          <w:spacing w:val="-25"/>
          <w:w w:val="108"/>
          <w:sz w:val="15"/>
          <w:szCs w:val="15"/>
        </w:rPr>
        <w:t>n</w:t>
      </w:r>
      <w:r>
        <w:rPr>
          <w:rFonts w:ascii="Arial" w:hAnsi="Arial" w:cs="Arial"/>
          <w:color w:val="6E6E6E"/>
          <w:w w:val="109"/>
          <w:sz w:val="15"/>
          <w:szCs w:val="15"/>
        </w:rPr>
        <w:t>si</w:t>
      </w:r>
      <w:r>
        <w:rPr>
          <w:rFonts w:ascii="Arial" w:hAnsi="Arial" w:cs="Arial"/>
          <w:color w:val="6E6E6E"/>
          <w:w w:val="116"/>
          <w:sz w:val="15"/>
          <w:szCs w:val="15"/>
        </w:rPr>
        <w:t>on</w:t>
      </w:r>
      <w:r>
        <w:rPr>
          <w:rFonts w:ascii="Arial" w:hAnsi="Arial" w:cs="Arial"/>
          <w:color w:val="6E6E6E"/>
          <w:spacing w:val="-12"/>
          <w:sz w:val="15"/>
          <w:szCs w:val="15"/>
        </w:rPr>
        <w:t xml:space="preserve"> </w:t>
      </w:r>
      <w:r>
        <w:rPr>
          <w:rFonts w:ascii="Arial" w:hAnsi="Arial" w:cs="Arial"/>
          <w:color w:val="575657"/>
          <w:w w:val="106"/>
          <w:sz w:val="15"/>
          <w:szCs w:val="15"/>
        </w:rPr>
        <w:t>a</w:t>
      </w:r>
      <w:r>
        <w:rPr>
          <w:rFonts w:ascii="Arial" w:hAnsi="Arial" w:cs="Arial"/>
          <w:color w:val="575657"/>
          <w:spacing w:val="-14"/>
          <w:w w:val="106"/>
          <w:sz w:val="15"/>
          <w:szCs w:val="15"/>
        </w:rPr>
        <w:t>g</w:t>
      </w:r>
      <w:r>
        <w:rPr>
          <w:rFonts w:ascii="Arial" w:hAnsi="Arial" w:cs="Arial"/>
          <w:color w:val="878583"/>
          <w:spacing w:val="-10"/>
          <w:w w:val="139"/>
          <w:sz w:val="15"/>
          <w:szCs w:val="15"/>
        </w:rPr>
        <w:t>r</w:t>
      </w:r>
      <w:r>
        <w:rPr>
          <w:rFonts w:ascii="Arial" w:hAnsi="Arial" w:cs="Arial"/>
          <w:color w:val="6E6E6E"/>
          <w:w w:val="106"/>
          <w:sz w:val="15"/>
          <w:szCs w:val="15"/>
        </w:rPr>
        <w:t>eement</w:t>
      </w:r>
      <w:r>
        <w:rPr>
          <w:rFonts w:ascii="Arial" w:hAnsi="Arial" w:cs="Arial"/>
          <w:color w:val="6E6E6E"/>
          <w:spacing w:val="-8"/>
          <w:sz w:val="15"/>
          <w:szCs w:val="15"/>
        </w:rPr>
        <w:t xml:space="preserve"> </w:t>
      </w:r>
      <w:r>
        <w:rPr>
          <w:rFonts w:ascii="Arial" w:hAnsi="Arial" w:cs="Arial"/>
          <w:color w:val="6E6E6E"/>
          <w:w w:val="111"/>
          <w:sz w:val="15"/>
          <w:szCs w:val="15"/>
        </w:rPr>
        <w:t>w</w:t>
      </w:r>
      <w:r>
        <w:rPr>
          <w:rFonts w:ascii="Arial" w:hAnsi="Arial" w:cs="Arial"/>
          <w:color w:val="6E6E6E"/>
          <w:spacing w:val="-9"/>
          <w:w w:val="111"/>
          <w:sz w:val="15"/>
          <w:szCs w:val="15"/>
        </w:rPr>
        <w:t>i</w:t>
      </w:r>
      <w:r>
        <w:rPr>
          <w:rFonts w:ascii="Arial" w:hAnsi="Arial" w:cs="Arial"/>
          <w:color w:val="6E6E6E"/>
          <w:w w:val="117"/>
          <w:sz w:val="15"/>
          <w:szCs w:val="15"/>
        </w:rPr>
        <w:t>th</w:t>
      </w:r>
      <w:r>
        <w:rPr>
          <w:rFonts w:ascii="Arial" w:hAnsi="Arial" w:cs="Arial"/>
          <w:color w:val="6E6E6E"/>
          <w:spacing w:val="-10"/>
          <w:sz w:val="15"/>
          <w:szCs w:val="15"/>
        </w:rPr>
        <w:t xml:space="preserve"> </w:t>
      </w:r>
      <w:r>
        <w:rPr>
          <w:rFonts w:ascii="Arial" w:hAnsi="Arial" w:cs="Arial"/>
          <w:color w:val="6E6E6E"/>
          <w:w w:val="110"/>
          <w:sz w:val="15"/>
          <w:szCs w:val="15"/>
        </w:rPr>
        <w:t>CM</w:t>
      </w:r>
      <w:r>
        <w:rPr>
          <w:rFonts w:ascii="Arial" w:hAnsi="Arial" w:cs="Arial"/>
          <w:color w:val="6E6E6E"/>
          <w:spacing w:val="-10"/>
          <w:w w:val="110"/>
          <w:sz w:val="15"/>
          <w:szCs w:val="15"/>
        </w:rPr>
        <w:t>S</w:t>
      </w:r>
      <w:r>
        <w:rPr>
          <w:rFonts w:ascii="Arial" w:hAnsi="Arial" w:cs="Arial"/>
          <w:color w:val="6E6E6E"/>
          <w:spacing w:val="7"/>
          <w:w w:val="197"/>
          <w:sz w:val="15"/>
          <w:szCs w:val="15"/>
        </w:rPr>
        <w:t>.</w:t>
      </w:r>
      <w:r>
        <w:rPr>
          <w:rFonts w:ascii="Arial" w:hAnsi="Arial" w:cs="Arial"/>
          <w:color w:val="6E6E6E"/>
          <w:w w:val="108"/>
          <w:sz w:val="15"/>
          <w:szCs w:val="15"/>
        </w:rPr>
        <w:t>D</w:t>
      </w:r>
      <w:r>
        <w:rPr>
          <w:rFonts w:ascii="Arial" w:hAnsi="Arial" w:cs="Arial"/>
          <w:color w:val="6E6E6E"/>
          <w:spacing w:val="-18"/>
          <w:w w:val="108"/>
          <w:sz w:val="15"/>
          <w:szCs w:val="15"/>
        </w:rPr>
        <w:t>S</w:t>
      </w:r>
      <w:r>
        <w:rPr>
          <w:rFonts w:ascii="Arial" w:hAnsi="Arial" w:cs="Arial"/>
          <w:color w:val="6E6E6E"/>
          <w:w w:val="105"/>
          <w:sz w:val="15"/>
          <w:szCs w:val="15"/>
        </w:rPr>
        <w:t>R</w:t>
      </w:r>
      <w:r>
        <w:rPr>
          <w:rFonts w:ascii="Arial" w:hAnsi="Arial" w:cs="Arial"/>
          <w:color w:val="6E6E6E"/>
          <w:spacing w:val="-9"/>
          <w:w w:val="105"/>
          <w:sz w:val="15"/>
          <w:szCs w:val="15"/>
        </w:rPr>
        <w:t>I</w:t>
      </w:r>
      <w:r>
        <w:rPr>
          <w:rFonts w:ascii="Arial" w:hAnsi="Arial" w:cs="Arial"/>
          <w:color w:val="6E6E6E"/>
          <w:spacing w:val="9"/>
          <w:w w:val="125"/>
          <w:sz w:val="15"/>
          <w:szCs w:val="15"/>
        </w:rPr>
        <w:t>P</w:t>
      </w:r>
      <w:r>
        <w:rPr>
          <w:rFonts w:ascii="Times New Roman" w:hAnsi="Times New Roman" w:cs="Times New Roman"/>
          <w:color w:val="878583"/>
          <w:spacing w:val="-1"/>
          <w:w w:val="103"/>
          <w:sz w:val="16"/>
          <w:szCs w:val="16"/>
        </w:rPr>
        <w:t>w</w:t>
      </w:r>
      <w:r>
        <w:rPr>
          <w:rFonts w:ascii="Times New Roman" w:hAnsi="Times New Roman" w:cs="Times New Roman"/>
          <w:color w:val="575657"/>
          <w:w w:val="93"/>
          <w:sz w:val="16"/>
          <w:szCs w:val="16"/>
        </w:rPr>
        <w:t>ill</w:t>
      </w:r>
      <w:r>
        <w:rPr>
          <w:rFonts w:ascii="Times New Roman" w:hAnsi="Times New Roman" w:cs="Times New Roman"/>
          <w:color w:val="575657"/>
          <w:spacing w:val="14"/>
          <w:sz w:val="16"/>
          <w:szCs w:val="16"/>
        </w:rPr>
        <w:t xml:space="preserve"> </w:t>
      </w:r>
      <w:r>
        <w:rPr>
          <w:rFonts w:ascii="Arial" w:hAnsi="Arial" w:cs="Arial"/>
          <w:color w:val="878583"/>
          <w:spacing w:val="-7"/>
          <w:w w:val="103"/>
          <w:sz w:val="15"/>
          <w:szCs w:val="15"/>
        </w:rPr>
        <w:t>r</w:t>
      </w:r>
      <w:r>
        <w:rPr>
          <w:rFonts w:ascii="Arial" w:hAnsi="Arial" w:cs="Arial"/>
          <w:color w:val="575657"/>
          <w:w w:val="111"/>
          <w:sz w:val="15"/>
          <w:szCs w:val="15"/>
        </w:rPr>
        <w:t>epl</w:t>
      </w:r>
      <w:r>
        <w:rPr>
          <w:rFonts w:ascii="Arial" w:hAnsi="Arial" w:cs="Arial"/>
          <w:color w:val="575657"/>
          <w:w w:val="108"/>
          <w:sz w:val="15"/>
          <w:szCs w:val="15"/>
        </w:rPr>
        <w:t>ace</w:t>
      </w:r>
      <w:r>
        <w:rPr>
          <w:rFonts w:ascii="Arial" w:hAnsi="Arial" w:cs="Arial"/>
          <w:color w:val="575657"/>
          <w:spacing w:val="-6"/>
          <w:sz w:val="15"/>
          <w:szCs w:val="15"/>
        </w:rPr>
        <w:t xml:space="preserve"> </w:t>
      </w:r>
      <w:r>
        <w:rPr>
          <w:rFonts w:ascii="Arial" w:hAnsi="Arial" w:cs="Arial"/>
          <w:color w:val="575657"/>
          <w:spacing w:val="-29"/>
          <w:w w:val="123"/>
          <w:sz w:val="15"/>
          <w:szCs w:val="15"/>
        </w:rPr>
        <w:t>e</w:t>
      </w:r>
      <w:r>
        <w:rPr>
          <w:rFonts w:ascii="Arial" w:hAnsi="Arial" w:cs="Arial"/>
          <w:color w:val="575657"/>
          <w:w w:val="120"/>
          <w:sz w:val="15"/>
          <w:szCs w:val="15"/>
        </w:rPr>
        <w:t>x</w:t>
      </w:r>
      <w:r>
        <w:rPr>
          <w:rFonts w:ascii="Arial" w:hAnsi="Arial" w:cs="Arial"/>
          <w:color w:val="575657"/>
          <w:spacing w:val="3"/>
          <w:w w:val="120"/>
          <w:sz w:val="15"/>
          <w:szCs w:val="15"/>
        </w:rPr>
        <w:t>i</w:t>
      </w:r>
      <w:r>
        <w:rPr>
          <w:rFonts w:ascii="Arial" w:hAnsi="Arial" w:cs="Arial"/>
          <w:color w:val="575657"/>
          <w:spacing w:val="-24"/>
          <w:w w:val="91"/>
          <w:sz w:val="15"/>
          <w:szCs w:val="15"/>
        </w:rPr>
        <w:t>s</w:t>
      </w:r>
      <w:r>
        <w:rPr>
          <w:rFonts w:ascii="Arial" w:hAnsi="Arial" w:cs="Arial"/>
          <w:color w:val="575657"/>
          <w:w w:val="141"/>
          <w:sz w:val="15"/>
          <w:szCs w:val="15"/>
        </w:rPr>
        <w:t>t</w:t>
      </w:r>
      <w:r>
        <w:rPr>
          <w:rFonts w:ascii="Arial" w:hAnsi="Arial" w:cs="Arial"/>
          <w:color w:val="575657"/>
          <w:spacing w:val="-2"/>
          <w:w w:val="141"/>
          <w:sz w:val="15"/>
          <w:szCs w:val="15"/>
        </w:rPr>
        <w:t>i</w:t>
      </w:r>
      <w:r>
        <w:rPr>
          <w:rFonts w:ascii="Arial" w:hAnsi="Arial" w:cs="Arial"/>
          <w:color w:val="575657"/>
          <w:w w:val="109"/>
          <w:sz w:val="15"/>
          <w:szCs w:val="15"/>
        </w:rPr>
        <w:t>ng</w:t>
      </w:r>
      <w:r>
        <w:rPr>
          <w:rFonts w:ascii="Arial" w:hAnsi="Arial" w:cs="Arial"/>
          <w:color w:val="575657"/>
          <w:spacing w:val="-1"/>
          <w:sz w:val="15"/>
          <w:szCs w:val="15"/>
        </w:rPr>
        <w:t xml:space="preserve"> </w:t>
      </w:r>
      <w:r>
        <w:rPr>
          <w:rFonts w:ascii="Arial" w:hAnsi="Arial" w:cs="Arial"/>
          <w:color w:val="6E6E6E"/>
          <w:w w:val="104"/>
          <w:sz w:val="15"/>
          <w:szCs w:val="15"/>
        </w:rPr>
        <w:t>pro</w:t>
      </w:r>
      <w:r>
        <w:rPr>
          <w:rFonts w:ascii="Arial" w:hAnsi="Arial" w:cs="Arial"/>
          <w:color w:val="6E6E6E"/>
          <w:spacing w:val="-16"/>
          <w:w w:val="104"/>
          <w:sz w:val="15"/>
          <w:szCs w:val="15"/>
        </w:rPr>
        <w:t>g</w:t>
      </w:r>
      <w:r>
        <w:rPr>
          <w:rFonts w:ascii="Arial" w:hAnsi="Arial" w:cs="Arial"/>
          <w:color w:val="878583"/>
          <w:spacing w:val="-10"/>
          <w:w w:val="139"/>
          <w:sz w:val="15"/>
          <w:szCs w:val="15"/>
        </w:rPr>
        <w:t>r</w:t>
      </w:r>
      <w:r>
        <w:rPr>
          <w:rFonts w:ascii="Arial" w:hAnsi="Arial" w:cs="Arial"/>
          <w:color w:val="575657"/>
          <w:w w:val="102"/>
          <w:sz w:val="15"/>
          <w:szCs w:val="15"/>
        </w:rPr>
        <w:t>ams</w:t>
      </w:r>
      <w:r>
        <w:rPr>
          <w:rFonts w:ascii="Arial" w:hAnsi="Arial" w:cs="Arial"/>
          <w:color w:val="575657"/>
          <w:spacing w:val="-4"/>
          <w:sz w:val="15"/>
          <w:szCs w:val="15"/>
        </w:rPr>
        <w:t xml:space="preserve"> </w:t>
      </w:r>
      <w:r>
        <w:rPr>
          <w:rFonts w:ascii="Arial" w:hAnsi="Arial" w:cs="Arial"/>
          <w:color w:val="575657"/>
          <w:w w:val="102"/>
          <w:sz w:val="15"/>
          <w:szCs w:val="15"/>
        </w:rPr>
        <w:t>focused</w:t>
      </w:r>
      <w:r>
        <w:rPr>
          <w:rFonts w:ascii="Arial" w:hAnsi="Arial" w:cs="Arial"/>
          <w:color w:val="575657"/>
          <w:spacing w:val="2"/>
          <w:sz w:val="15"/>
          <w:szCs w:val="15"/>
        </w:rPr>
        <w:t xml:space="preserve"> </w:t>
      </w:r>
      <w:r>
        <w:rPr>
          <w:rFonts w:ascii="Arial" w:hAnsi="Arial" w:cs="Arial"/>
          <w:color w:val="6E6E6E"/>
          <w:w w:val="106"/>
          <w:sz w:val="15"/>
          <w:szCs w:val="15"/>
        </w:rPr>
        <w:t xml:space="preserve">on </w:t>
      </w:r>
      <w:r>
        <w:rPr>
          <w:rFonts w:ascii="Arial" w:hAnsi="Arial" w:cs="Arial"/>
          <w:color w:val="6E6E6E"/>
          <w:w w:val="119"/>
          <w:sz w:val="15"/>
          <w:szCs w:val="15"/>
        </w:rPr>
        <w:t>de</w:t>
      </w:r>
      <w:r>
        <w:rPr>
          <w:rFonts w:ascii="Arial" w:hAnsi="Arial" w:cs="Arial"/>
          <w:color w:val="6E6E6E"/>
          <w:spacing w:val="-1"/>
          <w:w w:val="119"/>
          <w:sz w:val="15"/>
          <w:szCs w:val="15"/>
        </w:rPr>
        <w:t>l</w:t>
      </w:r>
      <w:r>
        <w:rPr>
          <w:rFonts w:ascii="Arial" w:hAnsi="Arial" w:cs="Arial"/>
          <w:color w:val="6E6E6E"/>
          <w:spacing w:val="-30"/>
          <w:w w:val="224"/>
          <w:sz w:val="15"/>
          <w:szCs w:val="15"/>
        </w:rPr>
        <w:t>i</w:t>
      </w:r>
      <w:r>
        <w:rPr>
          <w:rFonts w:ascii="Arial" w:hAnsi="Arial" w:cs="Arial"/>
          <w:color w:val="6E6E6E"/>
          <w:w w:val="99"/>
          <w:sz w:val="15"/>
          <w:szCs w:val="15"/>
        </w:rPr>
        <w:t>very</w:t>
      </w:r>
      <w:r>
        <w:rPr>
          <w:rFonts w:ascii="Arial" w:hAnsi="Arial" w:cs="Arial"/>
          <w:color w:val="6E6E6E"/>
          <w:spacing w:val="-11"/>
          <w:w w:val="99"/>
          <w:sz w:val="15"/>
          <w:szCs w:val="15"/>
        </w:rPr>
        <w:t xml:space="preserve"> </w:t>
      </w:r>
      <w:r>
        <w:rPr>
          <w:rFonts w:ascii="Arial" w:hAnsi="Arial" w:cs="Arial"/>
          <w:color w:val="575657"/>
          <w:spacing w:val="-26"/>
          <w:w w:val="114"/>
          <w:sz w:val="15"/>
          <w:szCs w:val="15"/>
        </w:rPr>
        <w:t>s</w:t>
      </w:r>
      <w:r>
        <w:rPr>
          <w:rFonts w:ascii="Arial" w:hAnsi="Arial" w:cs="Arial"/>
          <w:color w:val="575657"/>
          <w:w w:val="104"/>
          <w:sz w:val="15"/>
          <w:szCs w:val="15"/>
        </w:rPr>
        <w:t>y</w:t>
      </w:r>
      <w:r>
        <w:rPr>
          <w:rFonts w:ascii="Arial" w:hAnsi="Arial" w:cs="Arial"/>
          <w:color w:val="575657"/>
          <w:spacing w:val="-22"/>
          <w:w w:val="104"/>
          <w:sz w:val="15"/>
          <w:szCs w:val="15"/>
        </w:rPr>
        <w:t>s</w:t>
      </w:r>
      <w:r>
        <w:rPr>
          <w:rFonts w:ascii="Arial" w:hAnsi="Arial" w:cs="Arial"/>
          <w:color w:val="575657"/>
          <w:w w:val="117"/>
          <w:sz w:val="15"/>
          <w:szCs w:val="15"/>
        </w:rPr>
        <w:t>tem</w:t>
      </w:r>
      <w:r>
        <w:rPr>
          <w:rFonts w:ascii="Arial" w:hAnsi="Arial" w:cs="Arial"/>
          <w:color w:val="575657"/>
          <w:spacing w:val="-22"/>
          <w:sz w:val="15"/>
          <w:szCs w:val="15"/>
        </w:rPr>
        <w:t xml:space="preserve"> </w:t>
      </w:r>
      <w:r>
        <w:rPr>
          <w:rFonts w:ascii="Arial" w:hAnsi="Arial" w:cs="Arial"/>
          <w:color w:val="878583"/>
          <w:spacing w:val="-10"/>
          <w:w w:val="139"/>
          <w:sz w:val="15"/>
          <w:szCs w:val="15"/>
        </w:rPr>
        <w:t>r</w:t>
      </w:r>
      <w:r>
        <w:rPr>
          <w:rFonts w:ascii="Arial" w:hAnsi="Arial" w:cs="Arial"/>
          <w:color w:val="575657"/>
          <w:w w:val="107"/>
          <w:sz w:val="15"/>
          <w:szCs w:val="15"/>
        </w:rPr>
        <w:t>efor</w:t>
      </w:r>
      <w:r>
        <w:rPr>
          <w:rFonts w:ascii="Arial" w:hAnsi="Arial" w:cs="Arial"/>
          <w:color w:val="575657"/>
          <w:spacing w:val="-10"/>
          <w:w w:val="107"/>
          <w:sz w:val="15"/>
          <w:szCs w:val="15"/>
        </w:rPr>
        <w:t>m</w:t>
      </w:r>
      <w:r>
        <w:rPr>
          <w:rFonts w:ascii="Arial" w:hAnsi="Arial" w:cs="Arial"/>
          <w:color w:val="575657"/>
          <w:spacing w:val="12"/>
          <w:w w:val="186"/>
          <w:sz w:val="15"/>
          <w:szCs w:val="15"/>
        </w:rPr>
        <w:t>,</w:t>
      </w:r>
      <w:r>
        <w:rPr>
          <w:rFonts w:ascii="Arial" w:hAnsi="Arial" w:cs="Arial"/>
          <w:color w:val="575657"/>
          <w:spacing w:val="-30"/>
          <w:w w:val="224"/>
          <w:sz w:val="15"/>
          <w:szCs w:val="15"/>
        </w:rPr>
        <w:t>i</w:t>
      </w:r>
      <w:r>
        <w:rPr>
          <w:rFonts w:ascii="Arial" w:hAnsi="Arial" w:cs="Arial"/>
          <w:color w:val="575657"/>
          <w:w w:val="122"/>
          <w:sz w:val="15"/>
          <w:szCs w:val="15"/>
        </w:rPr>
        <w:t>ndu</w:t>
      </w:r>
      <w:r>
        <w:rPr>
          <w:rFonts w:ascii="Arial" w:hAnsi="Arial" w:cs="Arial"/>
          <w:color w:val="575657"/>
          <w:spacing w:val="-21"/>
          <w:w w:val="122"/>
          <w:sz w:val="15"/>
          <w:szCs w:val="15"/>
        </w:rPr>
        <w:t>d</w:t>
      </w:r>
      <w:r>
        <w:rPr>
          <w:rFonts w:ascii="Arial" w:hAnsi="Arial" w:cs="Arial"/>
          <w:color w:val="575657"/>
          <w:spacing w:val="-30"/>
          <w:w w:val="224"/>
          <w:sz w:val="15"/>
          <w:szCs w:val="15"/>
        </w:rPr>
        <w:t>i</w:t>
      </w:r>
      <w:r>
        <w:rPr>
          <w:rFonts w:ascii="Arial" w:hAnsi="Arial" w:cs="Arial"/>
          <w:color w:val="575657"/>
          <w:w w:val="109"/>
          <w:sz w:val="15"/>
          <w:szCs w:val="15"/>
        </w:rPr>
        <w:t>ng</w:t>
      </w:r>
      <w:r>
        <w:rPr>
          <w:rFonts w:ascii="Arial" w:hAnsi="Arial" w:cs="Arial"/>
          <w:color w:val="575657"/>
          <w:spacing w:val="-1"/>
          <w:sz w:val="15"/>
          <w:szCs w:val="15"/>
        </w:rPr>
        <w:t xml:space="preserve"> </w:t>
      </w:r>
      <w:r>
        <w:rPr>
          <w:rFonts w:ascii="Arial" w:hAnsi="Arial" w:cs="Arial"/>
          <w:color w:val="575657"/>
          <w:spacing w:val="-30"/>
          <w:w w:val="224"/>
          <w:sz w:val="15"/>
          <w:szCs w:val="15"/>
        </w:rPr>
        <w:t>l</w:t>
      </w:r>
      <w:r>
        <w:rPr>
          <w:rFonts w:ascii="Arial" w:hAnsi="Arial" w:cs="Arial"/>
          <w:color w:val="575657"/>
          <w:w w:val="130"/>
          <w:sz w:val="15"/>
          <w:szCs w:val="15"/>
        </w:rPr>
        <w:t>n</w:t>
      </w:r>
      <w:r>
        <w:rPr>
          <w:rFonts w:ascii="Arial" w:hAnsi="Arial" w:cs="Arial"/>
          <w:color w:val="575657"/>
          <w:spacing w:val="-24"/>
          <w:w w:val="130"/>
          <w:sz w:val="15"/>
          <w:szCs w:val="15"/>
        </w:rPr>
        <w:t>h</w:t>
      </w:r>
      <w:r>
        <w:rPr>
          <w:rFonts w:ascii="Arial" w:hAnsi="Arial" w:cs="Arial"/>
          <w:color w:val="575657"/>
          <w:w w:val="89"/>
          <w:sz w:val="15"/>
          <w:szCs w:val="15"/>
        </w:rPr>
        <w:t>a.str</w:t>
      </w:r>
      <w:r>
        <w:rPr>
          <w:rFonts w:ascii="Arial" w:hAnsi="Arial" w:cs="Arial"/>
          <w:color w:val="575657"/>
          <w:spacing w:val="-8"/>
          <w:w w:val="89"/>
          <w:sz w:val="15"/>
          <w:szCs w:val="15"/>
        </w:rPr>
        <w:t>u</w:t>
      </w:r>
      <w:r>
        <w:rPr>
          <w:rFonts w:ascii="Arial" w:hAnsi="Arial" w:cs="Arial"/>
          <w:color w:val="575657"/>
          <w:w w:val="112"/>
          <w:sz w:val="15"/>
          <w:szCs w:val="15"/>
        </w:rPr>
        <w:t>ct</w:t>
      </w:r>
      <w:r>
        <w:rPr>
          <w:rFonts w:ascii="Arial" w:hAnsi="Arial" w:cs="Arial"/>
          <w:color w:val="575657"/>
          <w:spacing w:val="-32"/>
          <w:w w:val="112"/>
          <w:sz w:val="15"/>
          <w:szCs w:val="15"/>
        </w:rPr>
        <w:t>u</w:t>
      </w:r>
      <w:r>
        <w:rPr>
          <w:rFonts w:ascii="Arial" w:hAnsi="Arial" w:cs="Arial"/>
          <w:color w:val="878583"/>
          <w:spacing w:val="-10"/>
          <w:w w:val="139"/>
          <w:sz w:val="15"/>
          <w:szCs w:val="15"/>
        </w:rPr>
        <w:t>r</w:t>
      </w:r>
      <w:r>
        <w:rPr>
          <w:rFonts w:ascii="Arial" w:hAnsi="Arial" w:cs="Arial"/>
          <w:color w:val="575657"/>
          <w:w w:val="123"/>
          <w:sz w:val="15"/>
          <w:szCs w:val="15"/>
        </w:rPr>
        <w:t>e</w:t>
      </w:r>
      <w:r>
        <w:rPr>
          <w:rFonts w:ascii="Arial" w:hAnsi="Arial" w:cs="Arial"/>
          <w:color w:val="575657"/>
          <w:spacing w:val="-11"/>
          <w:sz w:val="15"/>
          <w:szCs w:val="15"/>
        </w:rPr>
        <w:t xml:space="preserve"> </w:t>
      </w:r>
      <w:r>
        <w:rPr>
          <w:rFonts w:ascii="Arial" w:hAnsi="Arial" w:cs="Arial"/>
          <w:color w:val="575657"/>
          <w:w w:val="116"/>
          <w:sz w:val="15"/>
          <w:szCs w:val="15"/>
        </w:rPr>
        <w:t>a</w:t>
      </w:r>
      <w:r>
        <w:rPr>
          <w:rFonts w:ascii="Arial" w:hAnsi="Arial" w:cs="Arial"/>
          <w:color w:val="575657"/>
          <w:spacing w:val="-16"/>
          <w:w w:val="116"/>
          <w:sz w:val="15"/>
          <w:szCs w:val="15"/>
        </w:rPr>
        <w:t>n</w:t>
      </w:r>
      <w:r>
        <w:rPr>
          <w:rFonts w:ascii="Arial" w:hAnsi="Arial" w:cs="Arial"/>
          <w:color w:val="575657"/>
          <w:w w:val="108"/>
          <w:sz w:val="15"/>
          <w:szCs w:val="15"/>
        </w:rPr>
        <w:t>d</w:t>
      </w:r>
      <w:r>
        <w:rPr>
          <w:rFonts w:ascii="Arial" w:hAnsi="Arial" w:cs="Arial"/>
          <w:color w:val="575657"/>
          <w:spacing w:val="2"/>
          <w:sz w:val="15"/>
          <w:szCs w:val="15"/>
        </w:rPr>
        <w:t xml:space="preserve"> </w:t>
      </w:r>
      <w:r>
        <w:rPr>
          <w:rFonts w:ascii="Arial" w:hAnsi="Arial" w:cs="Arial"/>
          <w:color w:val="6E6E6E"/>
          <w:w w:val="104"/>
          <w:sz w:val="15"/>
          <w:szCs w:val="15"/>
        </w:rPr>
        <w:t>Capacity</w:t>
      </w:r>
      <w:r>
        <w:rPr>
          <w:rFonts w:ascii="Arial" w:hAnsi="Arial" w:cs="Arial"/>
          <w:color w:val="6E6E6E"/>
          <w:spacing w:val="5"/>
          <w:sz w:val="15"/>
          <w:szCs w:val="15"/>
        </w:rPr>
        <w:t xml:space="preserve"> </w:t>
      </w:r>
      <w:r>
        <w:rPr>
          <w:rFonts w:ascii="Arial" w:hAnsi="Arial" w:cs="Arial"/>
          <w:color w:val="575657"/>
          <w:spacing w:val="-22"/>
          <w:w w:val="126"/>
          <w:sz w:val="15"/>
          <w:szCs w:val="15"/>
        </w:rPr>
        <w:t>B</w:t>
      </w:r>
      <w:r>
        <w:rPr>
          <w:rFonts w:ascii="Arial" w:hAnsi="Arial" w:cs="Arial"/>
          <w:color w:val="575657"/>
          <w:w w:val="121"/>
          <w:sz w:val="15"/>
          <w:szCs w:val="15"/>
        </w:rPr>
        <w:t>u</w:t>
      </w:r>
      <w:r>
        <w:rPr>
          <w:rFonts w:ascii="Arial" w:hAnsi="Arial" w:cs="Arial"/>
          <w:color w:val="575657"/>
          <w:spacing w:val="-8"/>
          <w:w w:val="121"/>
          <w:sz w:val="15"/>
          <w:szCs w:val="15"/>
        </w:rPr>
        <w:t>i</w:t>
      </w:r>
      <w:r>
        <w:rPr>
          <w:rFonts w:ascii="Arial" w:hAnsi="Arial" w:cs="Arial"/>
          <w:color w:val="575657"/>
          <w:spacing w:val="-30"/>
          <w:w w:val="224"/>
          <w:sz w:val="15"/>
          <w:szCs w:val="15"/>
        </w:rPr>
        <w:t>l</w:t>
      </w:r>
      <w:r>
        <w:rPr>
          <w:rFonts w:ascii="Arial" w:hAnsi="Arial" w:cs="Arial"/>
          <w:color w:val="575657"/>
          <w:spacing w:val="-20"/>
          <w:w w:val="130"/>
          <w:sz w:val="15"/>
          <w:szCs w:val="15"/>
        </w:rPr>
        <w:t>d</w:t>
      </w:r>
      <w:r>
        <w:rPr>
          <w:rFonts w:ascii="Arial" w:hAnsi="Arial" w:cs="Arial"/>
          <w:color w:val="575657"/>
          <w:spacing w:val="-30"/>
          <w:w w:val="224"/>
          <w:sz w:val="15"/>
          <w:szCs w:val="15"/>
        </w:rPr>
        <w:t>i</w:t>
      </w:r>
      <w:r>
        <w:rPr>
          <w:rFonts w:ascii="Arial" w:hAnsi="Arial" w:cs="Arial"/>
          <w:color w:val="575657"/>
          <w:w w:val="109"/>
          <w:sz w:val="15"/>
          <w:szCs w:val="15"/>
        </w:rPr>
        <w:t>ng</w:t>
      </w:r>
      <w:r>
        <w:rPr>
          <w:rFonts w:ascii="Arial" w:hAnsi="Arial" w:cs="Arial"/>
          <w:color w:val="575657"/>
          <w:spacing w:val="-16"/>
          <w:sz w:val="15"/>
          <w:szCs w:val="15"/>
        </w:rPr>
        <w:t xml:space="preserve"> </w:t>
      </w:r>
      <w:r>
        <w:rPr>
          <w:rFonts w:ascii="Arial" w:hAnsi="Arial" w:cs="Arial"/>
          <w:color w:val="6E6E6E"/>
          <w:spacing w:val="-18"/>
          <w:w w:val="128"/>
          <w:sz w:val="15"/>
          <w:szCs w:val="15"/>
        </w:rPr>
        <w:t>g</w:t>
      </w:r>
      <w:r>
        <w:rPr>
          <w:rFonts w:ascii="Arial" w:hAnsi="Arial" w:cs="Arial"/>
          <w:color w:val="6E6E6E"/>
          <w:w w:val="105"/>
          <w:sz w:val="15"/>
          <w:szCs w:val="15"/>
        </w:rPr>
        <w:t>rants</w:t>
      </w:r>
      <w:r>
        <w:rPr>
          <w:rFonts w:ascii="Arial" w:hAnsi="Arial" w:cs="Arial"/>
          <w:color w:val="6E6E6E"/>
          <w:spacing w:val="-6"/>
          <w:sz w:val="15"/>
          <w:szCs w:val="15"/>
        </w:rPr>
        <w:t xml:space="preserve"> </w:t>
      </w:r>
      <w:r>
        <w:rPr>
          <w:rFonts w:ascii="Arial" w:hAnsi="Arial" w:cs="Arial"/>
          <w:color w:val="575657"/>
          <w:w w:val="116"/>
          <w:sz w:val="15"/>
          <w:szCs w:val="15"/>
        </w:rPr>
        <w:t>a</w:t>
      </w:r>
      <w:r>
        <w:rPr>
          <w:rFonts w:ascii="Arial" w:hAnsi="Arial" w:cs="Arial"/>
          <w:color w:val="575657"/>
          <w:spacing w:val="-16"/>
          <w:w w:val="116"/>
          <w:sz w:val="15"/>
          <w:szCs w:val="15"/>
        </w:rPr>
        <w:t>n</w:t>
      </w:r>
      <w:r>
        <w:rPr>
          <w:rFonts w:ascii="Arial" w:hAnsi="Arial" w:cs="Arial"/>
          <w:color w:val="575657"/>
          <w:w w:val="108"/>
          <w:sz w:val="15"/>
          <w:szCs w:val="15"/>
        </w:rPr>
        <w:t>d</w:t>
      </w:r>
      <w:r>
        <w:rPr>
          <w:rFonts w:ascii="Arial" w:hAnsi="Arial" w:cs="Arial"/>
          <w:color w:val="575657"/>
          <w:spacing w:val="2"/>
          <w:sz w:val="15"/>
          <w:szCs w:val="15"/>
        </w:rPr>
        <w:t xml:space="preserve"> </w:t>
      </w:r>
      <w:r>
        <w:rPr>
          <w:rFonts w:ascii="Arial" w:hAnsi="Arial" w:cs="Arial"/>
          <w:color w:val="6E6E6E"/>
          <w:w w:val="110"/>
          <w:sz w:val="15"/>
          <w:szCs w:val="15"/>
        </w:rPr>
        <w:t>the</w:t>
      </w:r>
      <w:r>
        <w:rPr>
          <w:rFonts w:ascii="Arial" w:hAnsi="Arial" w:cs="Arial"/>
          <w:color w:val="6E6E6E"/>
          <w:spacing w:val="-4"/>
          <w:sz w:val="15"/>
          <w:szCs w:val="15"/>
        </w:rPr>
        <w:t xml:space="preserve"> </w:t>
      </w:r>
      <w:r>
        <w:rPr>
          <w:rFonts w:ascii="Arial" w:hAnsi="Arial" w:cs="Arial"/>
          <w:color w:val="575657"/>
          <w:w w:val="108"/>
          <w:sz w:val="15"/>
          <w:szCs w:val="15"/>
        </w:rPr>
        <w:t>De</w:t>
      </w:r>
      <w:r>
        <w:rPr>
          <w:rFonts w:ascii="Arial" w:hAnsi="Arial" w:cs="Arial"/>
          <w:color w:val="575657"/>
          <w:spacing w:val="-6"/>
          <w:w w:val="108"/>
          <w:sz w:val="15"/>
          <w:szCs w:val="15"/>
        </w:rPr>
        <w:t>l</w:t>
      </w:r>
      <w:r>
        <w:rPr>
          <w:rFonts w:ascii="Arial" w:hAnsi="Arial" w:cs="Arial"/>
          <w:color w:val="575657"/>
          <w:spacing w:val="-30"/>
          <w:w w:val="224"/>
          <w:sz w:val="15"/>
          <w:szCs w:val="15"/>
        </w:rPr>
        <w:t>i</w:t>
      </w:r>
      <w:r>
        <w:rPr>
          <w:rFonts w:ascii="Arial" w:hAnsi="Arial" w:cs="Arial"/>
          <w:color w:val="575657"/>
          <w:w w:val="99"/>
          <w:sz w:val="15"/>
          <w:szCs w:val="15"/>
        </w:rPr>
        <w:t>very</w:t>
      </w:r>
      <w:r>
        <w:rPr>
          <w:rFonts w:ascii="Arial" w:hAnsi="Arial" w:cs="Arial"/>
          <w:color w:val="575657"/>
          <w:spacing w:val="4"/>
          <w:w w:val="99"/>
          <w:sz w:val="15"/>
          <w:szCs w:val="15"/>
        </w:rPr>
        <w:t xml:space="preserve"> </w:t>
      </w:r>
      <w:r>
        <w:rPr>
          <w:rFonts w:ascii="Arial" w:hAnsi="Arial" w:cs="Arial"/>
          <w:color w:val="575657"/>
          <w:spacing w:val="-31"/>
          <w:w w:val="120"/>
          <w:sz w:val="15"/>
          <w:szCs w:val="15"/>
        </w:rPr>
        <w:t>S</w:t>
      </w:r>
      <w:r>
        <w:rPr>
          <w:rFonts w:ascii="Arial" w:hAnsi="Arial" w:cs="Arial"/>
          <w:color w:val="575657"/>
          <w:w w:val="104"/>
          <w:sz w:val="15"/>
          <w:szCs w:val="15"/>
        </w:rPr>
        <w:t>y</w:t>
      </w:r>
      <w:r>
        <w:rPr>
          <w:rFonts w:ascii="Arial" w:hAnsi="Arial" w:cs="Arial"/>
          <w:color w:val="575657"/>
          <w:spacing w:val="-22"/>
          <w:w w:val="104"/>
          <w:sz w:val="15"/>
          <w:szCs w:val="15"/>
        </w:rPr>
        <w:t>s</w:t>
      </w:r>
      <w:r>
        <w:rPr>
          <w:rFonts w:ascii="Arial" w:hAnsi="Arial" w:cs="Arial"/>
          <w:color w:val="575657"/>
          <w:w w:val="117"/>
          <w:sz w:val="15"/>
          <w:szCs w:val="15"/>
        </w:rPr>
        <w:t>tem</w:t>
      </w:r>
      <w:r>
        <w:rPr>
          <w:rFonts w:ascii="Arial" w:hAnsi="Arial" w:cs="Arial"/>
          <w:color w:val="575657"/>
          <w:spacing w:val="-7"/>
          <w:sz w:val="15"/>
          <w:szCs w:val="15"/>
        </w:rPr>
        <w:t xml:space="preserve"> </w:t>
      </w:r>
      <w:r>
        <w:rPr>
          <w:rFonts w:ascii="Arial" w:hAnsi="Arial" w:cs="Arial"/>
          <w:color w:val="424142"/>
          <w:spacing w:val="-6"/>
          <w:w w:val="103"/>
          <w:sz w:val="15"/>
          <w:szCs w:val="15"/>
        </w:rPr>
        <w:t>T</w:t>
      </w:r>
      <w:r>
        <w:rPr>
          <w:rFonts w:ascii="Arial" w:hAnsi="Arial" w:cs="Arial"/>
          <w:color w:val="878583"/>
          <w:spacing w:val="-10"/>
          <w:w w:val="139"/>
          <w:sz w:val="15"/>
          <w:szCs w:val="15"/>
        </w:rPr>
        <w:t>r</w:t>
      </w:r>
      <w:r>
        <w:rPr>
          <w:rFonts w:ascii="Arial" w:hAnsi="Arial" w:cs="Arial"/>
          <w:color w:val="575657"/>
          <w:w w:val="101"/>
          <w:sz w:val="15"/>
          <w:szCs w:val="15"/>
        </w:rPr>
        <w:t>an</w:t>
      </w:r>
      <w:r>
        <w:rPr>
          <w:rFonts w:ascii="Arial" w:hAnsi="Arial" w:cs="Arial"/>
          <w:color w:val="575657"/>
          <w:spacing w:val="-22"/>
          <w:w w:val="102"/>
          <w:sz w:val="15"/>
          <w:szCs w:val="15"/>
        </w:rPr>
        <w:t>s</w:t>
      </w:r>
      <w:r>
        <w:rPr>
          <w:rFonts w:ascii="Arial" w:hAnsi="Arial" w:cs="Arial"/>
          <w:color w:val="575657"/>
          <w:w w:val="125"/>
          <w:sz w:val="15"/>
          <w:szCs w:val="15"/>
        </w:rPr>
        <w:t>fo</w:t>
      </w:r>
      <w:r>
        <w:rPr>
          <w:rFonts w:ascii="Arial" w:hAnsi="Arial" w:cs="Arial"/>
          <w:color w:val="575657"/>
          <w:spacing w:val="-15"/>
          <w:w w:val="125"/>
          <w:sz w:val="15"/>
          <w:szCs w:val="15"/>
        </w:rPr>
        <w:t>,</w:t>
      </w:r>
      <w:r>
        <w:rPr>
          <w:rFonts w:ascii="Arial" w:hAnsi="Arial" w:cs="Arial"/>
          <w:color w:val="575657"/>
          <w:w w:val="111"/>
          <w:sz w:val="15"/>
          <w:szCs w:val="15"/>
        </w:rPr>
        <w:t>mat</w:t>
      </w:r>
      <w:r>
        <w:rPr>
          <w:rFonts w:ascii="Arial" w:hAnsi="Arial" w:cs="Arial"/>
          <w:color w:val="575657"/>
          <w:spacing w:val="-3"/>
          <w:w w:val="111"/>
          <w:sz w:val="15"/>
          <w:szCs w:val="15"/>
        </w:rPr>
        <w:t>i</w:t>
      </w:r>
      <w:r>
        <w:rPr>
          <w:rFonts w:ascii="Arial" w:hAnsi="Arial" w:cs="Arial"/>
          <w:color w:val="575657"/>
          <w:w w:val="116"/>
          <w:sz w:val="15"/>
          <w:szCs w:val="15"/>
        </w:rPr>
        <w:t>on</w:t>
      </w:r>
    </w:p>
    <w:p w:rsidR="00610E6C" w:rsidRDefault="00610E6C">
      <w:pPr>
        <w:pStyle w:val="BodyText"/>
        <w:kinsoku w:val="0"/>
        <w:overflowPunct w:val="0"/>
        <w:spacing w:before="17" w:line="324" w:lineRule="auto"/>
        <w:ind w:left="4422" w:right="4019" w:firstLine="15"/>
        <w:rPr>
          <w:rFonts w:ascii="Arial" w:hAnsi="Arial" w:cs="Arial"/>
          <w:color w:val="575657"/>
          <w:w w:val="118"/>
          <w:sz w:val="15"/>
          <w:szCs w:val="15"/>
        </w:rPr>
      </w:pPr>
      <w:r>
        <w:rPr>
          <w:rFonts w:ascii="Arial" w:hAnsi="Arial" w:cs="Arial"/>
          <w:color w:val="575657"/>
          <w:spacing w:val="-42"/>
          <w:w w:val="207"/>
          <w:sz w:val="15"/>
          <w:szCs w:val="15"/>
        </w:rPr>
        <w:t>I</w:t>
      </w:r>
      <w:r>
        <w:rPr>
          <w:rFonts w:ascii="Arial" w:hAnsi="Arial" w:cs="Arial"/>
          <w:color w:val="575657"/>
          <w:w w:val="121"/>
          <w:sz w:val="15"/>
          <w:szCs w:val="15"/>
        </w:rPr>
        <w:t>n</w:t>
      </w:r>
      <w:r>
        <w:rPr>
          <w:rFonts w:ascii="Arial" w:hAnsi="Arial" w:cs="Arial"/>
          <w:color w:val="575657"/>
          <w:spacing w:val="-8"/>
          <w:w w:val="121"/>
          <w:sz w:val="15"/>
          <w:szCs w:val="15"/>
        </w:rPr>
        <w:t>i</w:t>
      </w:r>
      <w:r>
        <w:rPr>
          <w:rFonts w:ascii="Arial" w:hAnsi="Arial" w:cs="Arial"/>
          <w:color w:val="575657"/>
          <w:w w:val="117"/>
          <w:sz w:val="15"/>
          <w:szCs w:val="15"/>
        </w:rPr>
        <w:t>t</w:t>
      </w:r>
      <w:r>
        <w:rPr>
          <w:rFonts w:ascii="Arial" w:hAnsi="Arial" w:cs="Arial"/>
          <w:color w:val="575657"/>
          <w:spacing w:val="1"/>
          <w:w w:val="117"/>
          <w:sz w:val="15"/>
          <w:szCs w:val="15"/>
        </w:rPr>
        <w:t>i</w:t>
      </w:r>
      <w:r>
        <w:rPr>
          <w:rFonts w:ascii="Arial" w:hAnsi="Arial" w:cs="Arial"/>
          <w:color w:val="575657"/>
          <w:w w:val="113"/>
          <w:sz w:val="15"/>
          <w:szCs w:val="15"/>
        </w:rPr>
        <w:t>at</w:t>
      </w:r>
      <w:r>
        <w:rPr>
          <w:rFonts w:ascii="Arial" w:hAnsi="Arial" w:cs="Arial"/>
          <w:color w:val="575657"/>
          <w:spacing w:val="-16"/>
          <w:w w:val="113"/>
          <w:sz w:val="15"/>
          <w:szCs w:val="15"/>
        </w:rPr>
        <w:t>i</w:t>
      </w:r>
      <w:r>
        <w:rPr>
          <w:rFonts w:ascii="Arial" w:hAnsi="Arial" w:cs="Arial"/>
          <w:color w:val="575657"/>
          <w:w w:val="103"/>
          <w:sz w:val="15"/>
          <w:szCs w:val="15"/>
        </w:rPr>
        <w:t>ves</w:t>
      </w:r>
      <w:r>
        <w:rPr>
          <w:rFonts w:ascii="Arial" w:hAnsi="Arial" w:cs="Arial"/>
          <w:color w:val="575657"/>
          <w:spacing w:val="-15"/>
          <w:sz w:val="15"/>
          <w:szCs w:val="15"/>
        </w:rPr>
        <w:t xml:space="preserve"> </w:t>
      </w:r>
      <w:r>
        <w:rPr>
          <w:rFonts w:ascii="Arial" w:hAnsi="Arial" w:cs="Arial"/>
          <w:color w:val="97999A"/>
          <w:spacing w:val="-10"/>
          <w:w w:val="139"/>
          <w:sz w:val="15"/>
          <w:szCs w:val="15"/>
        </w:rPr>
        <w:t>{</w:t>
      </w:r>
      <w:r>
        <w:rPr>
          <w:rFonts w:ascii="Arial" w:hAnsi="Arial" w:cs="Arial"/>
          <w:color w:val="6E6E6E"/>
          <w:w w:val="102"/>
          <w:sz w:val="15"/>
          <w:szCs w:val="15"/>
        </w:rPr>
        <w:t>OST</w:t>
      </w:r>
      <w:r>
        <w:rPr>
          <w:rFonts w:ascii="Arial" w:hAnsi="Arial" w:cs="Arial"/>
          <w:color w:val="6E6E6E"/>
          <w:spacing w:val="-1"/>
          <w:w w:val="102"/>
          <w:sz w:val="15"/>
          <w:szCs w:val="15"/>
        </w:rPr>
        <w:t>I</w:t>
      </w:r>
      <w:r>
        <w:rPr>
          <w:rFonts w:ascii="Arial" w:hAnsi="Arial" w:cs="Arial"/>
          <w:color w:val="97999A"/>
          <w:w w:val="124"/>
          <w:sz w:val="15"/>
          <w:szCs w:val="15"/>
        </w:rPr>
        <w:t>)</w:t>
      </w:r>
      <w:r>
        <w:rPr>
          <w:rFonts w:ascii="Arial" w:hAnsi="Arial" w:cs="Arial"/>
          <w:color w:val="97999A"/>
          <w:spacing w:val="-15"/>
          <w:sz w:val="15"/>
          <w:szCs w:val="15"/>
        </w:rPr>
        <w:t xml:space="preserve"> </w:t>
      </w:r>
      <w:r>
        <w:rPr>
          <w:rFonts w:ascii="Arial" w:hAnsi="Arial" w:cs="Arial"/>
          <w:color w:val="6E6E6E"/>
          <w:w w:val="104"/>
          <w:sz w:val="15"/>
          <w:szCs w:val="15"/>
        </w:rPr>
        <w:t>pro</w:t>
      </w:r>
      <w:r>
        <w:rPr>
          <w:rFonts w:ascii="Arial" w:hAnsi="Arial" w:cs="Arial"/>
          <w:color w:val="6E6E6E"/>
          <w:spacing w:val="-16"/>
          <w:w w:val="104"/>
          <w:sz w:val="15"/>
          <w:szCs w:val="15"/>
        </w:rPr>
        <w:t>g</w:t>
      </w:r>
      <w:r>
        <w:rPr>
          <w:rFonts w:ascii="Arial" w:hAnsi="Arial" w:cs="Arial"/>
          <w:color w:val="878583"/>
          <w:spacing w:val="-10"/>
          <w:w w:val="139"/>
          <w:sz w:val="15"/>
          <w:szCs w:val="15"/>
        </w:rPr>
        <w:t>r</w:t>
      </w:r>
      <w:r>
        <w:rPr>
          <w:rFonts w:ascii="Arial" w:hAnsi="Arial" w:cs="Arial"/>
          <w:color w:val="575657"/>
          <w:w w:val="113"/>
          <w:sz w:val="15"/>
          <w:szCs w:val="15"/>
        </w:rPr>
        <w:t>a</w:t>
      </w:r>
      <w:r>
        <w:rPr>
          <w:rFonts w:ascii="Arial" w:hAnsi="Arial" w:cs="Arial"/>
          <w:color w:val="575657"/>
          <w:spacing w:val="-13"/>
          <w:w w:val="113"/>
          <w:sz w:val="15"/>
          <w:szCs w:val="15"/>
        </w:rPr>
        <w:t>m</w:t>
      </w:r>
      <w:r>
        <w:rPr>
          <w:rFonts w:ascii="Arial" w:hAnsi="Arial" w:cs="Arial"/>
          <w:color w:val="575657"/>
          <w:spacing w:val="7"/>
          <w:w w:val="197"/>
          <w:sz w:val="15"/>
          <w:szCs w:val="15"/>
        </w:rPr>
        <w:t>.</w:t>
      </w:r>
      <w:r>
        <w:rPr>
          <w:rFonts w:ascii="Arial" w:hAnsi="Arial" w:cs="Arial"/>
          <w:color w:val="6E6E6E"/>
          <w:w w:val="115"/>
          <w:sz w:val="15"/>
          <w:szCs w:val="15"/>
        </w:rPr>
        <w:t>M</w:t>
      </w:r>
      <w:r>
        <w:rPr>
          <w:rFonts w:ascii="Arial" w:hAnsi="Arial" w:cs="Arial"/>
          <w:color w:val="6E6E6E"/>
          <w:spacing w:val="-32"/>
          <w:w w:val="115"/>
          <w:sz w:val="15"/>
          <w:szCs w:val="15"/>
        </w:rPr>
        <w:t>a</w:t>
      </w:r>
      <w:r>
        <w:rPr>
          <w:rFonts w:ascii="Arial" w:hAnsi="Arial" w:cs="Arial"/>
          <w:color w:val="6E6E6E"/>
          <w:w w:val="96"/>
          <w:sz w:val="15"/>
          <w:szCs w:val="15"/>
        </w:rPr>
        <w:t>ss</w:t>
      </w:r>
      <w:r>
        <w:rPr>
          <w:rFonts w:ascii="Arial" w:hAnsi="Arial" w:cs="Arial"/>
          <w:color w:val="6E6E6E"/>
          <w:spacing w:val="-11"/>
          <w:w w:val="96"/>
          <w:sz w:val="15"/>
          <w:szCs w:val="15"/>
        </w:rPr>
        <w:t>H</w:t>
      </w:r>
      <w:r>
        <w:rPr>
          <w:rFonts w:ascii="Arial" w:hAnsi="Arial" w:cs="Arial"/>
          <w:color w:val="6E6E6E"/>
          <w:w w:val="103"/>
          <w:sz w:val="15"/>
          <w:szCs w:val="15"/>
        </w:rPr>
        <w:t>ea</w:t>
      </w:r>
      <w:r>
        <w:rPr>
          <w:rFonts w:ascii="Arial" w:hAnsi="Arial" w:cs="Arial"/>
          <w:color w:val="6E6E6E"/>
          <w:spacing w:val="-21"/>
          <w:sz w:val="15"/>
          <w:szCs w:val="15"/>
        </w:rPr>
        <w:t xml:space="preserve"> </w:t>
      </w:r>
      <w:r>
        <w:rPr>
          <w:rFonts w:ascii="Arial" w:hAnsi="Arial" w:cs="Arial"/>
          <w:color w:val="575657"/>
          <w:spacing w:val="-42"/>
          <w:w w:val="207"/>
          <w:sz w:val="15"/>
          <w:szCs w:val="15"/>
        </w:rPr>
        <w:t>I</w:t>
      </w:r>
      <w:r>
        <w:rPr>
          <w:rFonts w:ascii="Arial" w:hAnsi="Arial" w:cs="Arial"/>
          <w:color w:val="575657"/>
          <w:w w:val="104"/>
          <w:sz w:val="15"/>
          <w:szCs w:val="15"/>
        </w:rPr>
        <w:t>th</w:t>
      </w:r>
      <w:r>
        <w:rPr>
          <w:rFonts w:ascii="Arial" w:hAnsi="Arial" w:cs="Arial"/>
          <w:color w:val="575657"/>
          <w:spacing w:val="-8"/>
          <w:sz w:val="15"/>
          <w:szCs w:val="15"/>
        </w:rPr>
        <w:t xml:space="preserve"> </w:t>
      </w:r>
      <w:r>
        <w:rPr>
          <w:rFonts w:ascii="Arial" w:hAnsi="Arial" w:cs="Arial"/>
          <w:color w:val="878583"/>
          <w:w w:val="109"/>
          <w:sz w:val="15"/>
          <w:szCs w:val="15"/>
        </w:rPr>
        <w:t>w</w:t>
      </w:r>
      <w:r>
        <w:rPr>
          <w:rFonts w:ascii="Arial" w:hAnsi="Arial" w:cs="Arial"/>
          <w:color w:val="575657"/>
          <w:w w:val="148"/>
          <w:sz w:val="15"/>
          <w:szCs w:val="15"/>
        </w:rPr>
        <w:t>ill</w:t>
      </w:r>
      <w:r>
        <w:rPr>
          <w:rFonts w:ascii="Arial" w:hAnsi="Arial" w:cs="Arial"/>
          <w:color w:val="575657"/>
          <w:spacing w:val="-11"/>
          <w:sz w:val="15"/>
          <w:szCs w:val="15"/>
        </w:rPr>
        <w:t xml:space="preserve"> </w:t>
      </w:r>
      <w:r>
        <w:rPr>
          <w:rFonts w:ascii="Arial" w:hAnsi="Arial" w:cs="Arial"/>
          <w:color w:val="6E6E6E"/>
          <w:w w:val="107"/>
          <w:sz w:val="15"/>
          <w:szCs w:val="15"/>
        </w:rPr>
        <w:t>cont</w:t>
      </w:r>
      <w:r>
        <w:rPr>
          <w:rFonts w:ascii="Arial" w:hAnsi="Arial" w:cs="Arial"/>
          <w:color w:val="6E6E6E"/>
          <w:spacing w:val="2"/>
          <w:w w:val="107"/>
          <w:sz w:val="15"/>
          <w:szCs w:val="15"/>
        </w:rPr>
        <w:t>i</w:t>
      </w:r>
      <w:r>
        <w:rPr>
          <w:rFonts w:ascii="Arial" w:hAnsi="Arial" w:cs="Arial"/>
          <w:color w:val="6E6E6E"/>
          <w:w w:val="112"/>
          <w:sz w:val="15"/>
          <w:szCs w:val="15"/>
        </w:rPr>
        <w:t>nue</w:t>
      </w:r>
      <w:r>
        <w:rPr>
          <w:rFonts w:ascii="Arial" w:hAnsi="Arial" w:cs="Arial"/>
          <w:color w:val="6E6E6E"/>
          <w:spacing w:val="-10"/>
          <w:sz w:val="15"/>
          <w:szCs w:val="15"/>
        </w:rPr>
        <w:t xml:space="preserve"> </w:t>
      </w:r>
      <w:r>
        <w:rPr>
          <w:rFonts w:ascii="Arial" w:hAnsi="Arial" w:cs="Arial"/>
          <w:color w:val="6E6E6E"/>
          <w:w w:val="112"/>
          <w:sz w:val="15"/>
          <w:szCs w:val="15"/>
        </w:rPr>
        <w:t>to</w:t>
      </w:r>
      <w:r>
        <w:rPr>
          <w:rFonts w:ascii="Arial" w:hAnsi="Arial" w:cs="Arial"/>
          <w:color w:val="6E6E6E"/>
          <w:spacing w:val="-3"/>
          <w:sz w:val="15"/>
          <w:szCs w:val="15"/>
        </w:rPr>
        <w:t xml:space="preserve"> </w:t>
      </w:r>
      <w:r>
        <w:rPr>
          <w:rFonts w:ascii="Arial" w:hAnsi="Arial" w:cs="Arial"/>
          <w:color w:val="6E6E6E"/>
          <w:w w:val="105"/>
          <w:sz w:val="15"/>
          <w:szCs w:val="15"/>
        </w:rPr>
        <w:t>provi</w:t>
      </w:r>
      <w:r>
        <w:rPr>
          <w:rFonts w:ascii="Arial" w:hAnsi="Arial" w:cs="Arial"/>
          <w:color w:val="6E6E6E"/>
          <w:w w:val="113"/>
          <w:sz w:val="15"/>
          <w:szCs w:val="15"/>
        </w:rPr>
        <w:t>de</w:t>
      </w:r>
      <w:r>
        <w:rPr>
          <w:rFonts w:ascii="Arial" w:hAnsi="Arial" w:cs="Arial"/>
          <w:color w:val="6E6E6E"/>
          <w:spacing w:val="-7"/>
          <w:sz w:val="15"/>
          <w:szCs w:val="15"/>
        </w:rPr>
        <w:t xml:space="preserve"> </w:t>
      </w:r>
      <w:r>
        <w:rPr>
          <w:rFonts w:ascii="Arial" w:hAnsi="Arial" w:cs="Arial"/>
          <w:color w:val="6E6E6E"/>
          <w:w w:val="96"/>
          <w:sz w:val="15"/>
          <w:szCs w:val="15"/>
        </w:rPr>
        <w:t>necess</w:t>
      </w:r>
      <w:r>
        <w:rPr>
          <w:rFonts w:ascii="Arial" w:hAnsi="Arial" w:cs="Arial"/>
          <w:color w:val="6E6E6E"/>
          <w:spacing w:val="-3"/>
          <w:w w:val="96"/>
          <w:sz w:val="15"/>
          <w:szCs w:val="15"/>
        </w:rPr>
        <w:t>a</w:t>
      </w:r>
      <w:r>
        <w:rPr>
          <w:rFonts w:ascii="Arial" w:hAnsi="Arial" w:cs="Arial"/>
          <w:color w:val="878583"/>
          <w:w w:val="116"/>
          <w:sz w:val="15"/>
          <w:szCs w:val="15"/>
        </w:rPr>
        <w:t>ry</w:t>
      </w:r>
      <w:r>
        <w:rPr>
          <w:rFonts w:ascii="Arial" w:hAnsi="Arial" w:cs="Arial"/>
          <w:color w:val="878583"/>
          <w:spacing w:val="-8"/>
          <w:sz w:val="15"/>
          <w:szCs w:val="15"/>
        </w:rPr>
        <w:t xml:space="preserve"> </w:t>
      </w:r>
      <w:r>
        <w:rPr>
          <w:rFonts w:ascii="Arial" w:hAnsi="Arial" w:cs="Arial"/>
          <w:color w:val="575657"/>
          <w:w w:val="112"/>
          <w:sz w:val="15"/>
          <w:szCs w:val="15"/>
        </w:rPr>
        <w:t>an</w:t>
      </w:r>
      <w:r>
        <w:rPr>
          <w:rFonts w:ascii="Arial" w:hAnsi="Arial" w:cs="Arial"/>
          <w:color w:val="575657"/>
          <w:spacing w:val="17"/>
          <w:w w:val="112"/>
          <w:sz w:val="15"/>
          <w:szCs w:val="15"/>
        </w:rPr>
        <w:t>d</w:t>
      </w:r>
      <w:r>
        <w:rPr>
          <w:rFonts w:ascii="Arial" w:hAnsi="Arial" w:cs="Arial"/>
          <w:color w:val="6E6E6E"/>
          <w:w w:val="112"/>
          <w:sz w:val="15"/>
          <w:szCs w:val="15"/>
        </w:rPr>
        <w:t>ongo</w:t>
      </w:r>
      <w:r>
        <w:rPr>
          <w:rFonts w:ascii="Arial" w:hAnsi="Arial" w:cs="Arial"/>
          <w:color w:val="6E6E6E"/>
          <w:spacing w:val="5"/>
          <w:w w:val="112"/>
          <w:sz w:val="15"/>
          <w:szCs w:val="15"/>
        </w:rPr>
        <w:t>i</w:t>
      </w:r>
      <w:r>
        <w:rPr>
          <w:rFonts w:ascii="Arial" w:hAnsi="Arial" w:cs="Arial"/>
          <w:color w:val="6E6E6E"/>
          <w:w w:val="109"/>
          <w:sz w:val="15"/>
          <w:szCs w:val="15"/>
        </w:rPr>
        <w:t>ng</w:t>
      </w:r>
      <w:r>
        <w:rPr>
          <w:rFonts w:ascii="Arial" w:hAnsi="Arial" w:cs="Arial"/>
          <w:color w:val="6E6E6E"/>
          <w:spacing w:val="-1"/>
          <w:sz w:val="15"/>
          <w:szCs w:val="15"/>
        </w:rPr>
        <w:t xml:space="preserve"> </w:t>
      </w:r>
      <w:r>
        <w:rPr>
          <w:rFonts w:ascii="Arial" w:hAnsi="Arial" w:cs="Arial"/>
          <w:color w:val="575657"/>
          <w:w w:val="117"/>
          <w:sz w:val="15"/>
          <w:szCs w:val="15"/>
        </w:rPr>
        <w:t>f</w:t>
      </w:r>
      <w:r>
        <w:rPr>
          <w:rFonts w:ascii="Arial" w:hAnsi="Arial" w:cs="Arial"/>
          <w:color w:val="575657"/>
          <w:spacing w:val="-13"/>
          <w:w w:val="117"/>
          <w:sz w:val="15"/>
          <w:szCs w:val="15"/>
        </w:rPr>
        <w:t>u</w:t>
      </w:r>
      <w:r>
        <w:rPr>
          <w:rFonts w:ascii="Arial" w:hAnsi="Arial" w:cs="Arial"/>
          <w:color w:val="575657"/>
          <w:w w:val="120"/>
          <w:sz w:val="15"/>
          <w:szCs w:val="15"/>
        </w:rPr>
        <w:t>n</w:t>
      </w:r>
      <w:r>
        <w:rPr>
          <w:rFonts w:ascii="Arial" w:hAnsi="Arial" w:cs="Arial"/>
          <w:color w:val="575657"/>
          <w:spacing w:val="-22"/>
          <w:w w:val="120"/>
          <w:sz w:val="15"/>
          <w:szCs w:val="15"/>
        </w:rPr>
        <w:t>d</w:t>
      </w:r>
      <w:r>
        <w:rPr>
          <w:rFonts w:ascii="Arial" w:hAnsi="Arial" w:cs="Arial"/>
          <w:color w:val="575657"/>
          <w:spacing w:val="-30"/>
          <w:w w:val="224"/>
          <w:sz w:val="15"/>
          <w:szCs w:val="15"/>
        </w:rPr>
        <w:t>i</w:t>
      </w:r>
      <w:r>
        <w:rPr>
          <w:rFonts w:ascii="Arial" w:hAnsi="Arial" w:cs="Arial"/>
          <w:color w:val="575657"/>
          <w:w w:val="120"/>
          <w:sz w:val="15"/>
          <w:szCs w:val="15"/>
        </w:rPr>
        <w:t>n</w:t>
      </w:r>
      <w:r>
        <w:rPr>
          <w:rFonts w:ascii="Arial" w:hAnsi="Arial" w:cs="Arial"/>
          <w:color w:val="575657"/>
          <w:spacing w:val="8"/>
          <w:w w:val="120"/>
          <w:sz w:val="15"/>
          <w:szCs w:val="15"/>
        </w:rPr>
        <w:t>g</w:t>
      </w:r>
      <w:r>
        <w:rPr>
          <w:rFonts w:ascii="Arial" w:hAnsi="Arial" w:cs="Arial"/>
          <w:color w:val="575657"/>
          <w:w w:val="103"/>
          <w:sz w:val="15"/>
          <w:szCs w:val="15"/>
        </w:rPr>
        <w:t>support</w:t>
      </w:r>
      <w:r>
        <w:rPr>
          <w:rFonts w:ascii="Arial" w:hAnsi="Arial" w:cs="Arial"/>
          <w:color w:val="575657"/>
          <w:spacing w:val="7"/>
          <w:sz w:val="15"/>
          <w:szCs w:val="15"/>
        </w:rPr>
        <w:t xml:space="preserve"> </w:t>
      </w:r>
      <w:r>
        <w:rPr>
          <w:rFonts w:ascii="Arial" w:hAnsi="Arial" w:cs="Arial"/>
          <w:color w:val="6E6E6E"/>
          <w:w w:val="112"/>
          <w:sz w:val="15"/>
          <w:szCs w:val="15"/>
        </w:rPr>
        <w:t>to</w:t>
      </w:r>
      <w:r>
        <w:rPr>
          <w:rFonts w:ascii="Arial" w:hAnsi="Arial" w:cs="Arial"/>
          <w:color w:val="6E6E6E"/>
          <w:spacing w:val="-18"/>
          <w:sz w:val="15"/>
          <w:szCs w:val="15"/>
        </w:rPr>
        <w:t xml:space="preserve"> </w:t>
      </w:r>
      <w:r>
        <w:rPr>
          <w:rFonts w:ascii="Arial" w:hAnsi="Arial" w:cs="Arial"/>
          <w:color w:val="575657"/>
          <w:w w:val="104"/>
          <w:sz w:val="15"/>
          <w:szCs w:val="15"/>
        </w:rPr>
        <w:t>safety</w:t>
      </w:r>
      <w:r>
        <w:rPr>
          <w:rFonts w:ascii="Arial" w:hAnsi="Arial" w:cs="Arial"/>
          <w:color w:val="575657"/>
          <w:spacing w:val="3"/>
          <w:sz w:val="15"/>
          <w:szCs w:val="15"/>
        </w:rPr>
        <w:t xml:space="preserve"> </w:t>
      </w:r>
      <w:r>
        <w:rPr>
          <w:rFonts w:ascii="Arial" w:hAnsi="Arial" w:cs="Arial"/>
          <w:color w:val="575657"/>
          <w:w w:val="111"/>
          <w:sz w:val="15"/>
          <w:szCs w:val="15"/>
        </w:rPr>
        <w:t xml:space="preserve">net </w:t>
      </w:r>
      <w:r>
        <w:rPr>
          <w:rFonts w:ascii="Arial" w:hAnsi="Arial" w:cs="Arial"/>
          <w:color w:val="6E6E6E"/>
          <w:w w:val="109"/>
          <w:sz w:val="15"/>
          <w:szCs w:val="15"/>
        </w:rPr>
        <w:t>pr</w:t>
      </w:r>
      <w:r>
        <w:rPr>
          <w:rFonts w:ascii="Arial" w:hAnsi="Arial" w:cs="Arial"/>
          <w:color w:val="6E6E6E"/>
          <w:spacing w:val="-29"/>
          <w:w w:val="109"/>
          <w:sz w:val="15"/>
          <w:szCs w:val="15"/>
        </w:rPr>
        <w:t>o</w:t>
      </w:r>
      <w:r>
        <w:rPr>
          <w:rFonts w:ascii="Arial" w:hAnsi="Arial" w:cs="Arial"/>
          <w:color w:val="878583"/>
          <w:spacing w:val="-4"/>
          <w:w w:val="124"/>
          <w:sz w:val="15"/>
          <w:szCs w:val="15"/>
        </w:rPr>
        <w:t>v</w:t>
      </w:r>
      <w:r>
        <w:rPr>
          <w:rFonts w:ascii="Arial" w:hAnsi="Arial" w:cs="Arial"/>
          <w:color w:val="575657"/>
          <w:spacing w:val="-30"/>
          <w:w w:val="224"/>
          <w:sz w:val="15"/>
          <w:szCs w:val="15"/>
        </w:rPr>
        <w:t>i</w:t>
      </w:r>
      <w:r>
        <w:rPr>
          <w:rFonts w:ascii="Arial" w:hAnsi="Arial" w:cs="Arial"/>
          <w:color w:val="575657"/>
          <w:w w:val="98"/>
          <w:sz w:val="15"/>
          <w:szCs w:val="15"/>
        </w:rPr>
        <w:t>ders</w:t>
      </w:r>
      <w:r>
        <w:rPr>
          <w:rFonts w:ascii="Arial" w:hAnsi="Arial" w:cs="Arial"/>
          <w:color w:val="575657"/>
          <w:spacing w:val="-1"/>
          <w:sz w:val="15"/>
          <w:szCs w:val="15"/>
        </w:rPr>
        <w:t xml:space="preserve"> </w:t>
      </w:r>
      <w:r>
        <w:rPr>
          <w:rFonts w:ascii="Arial" w:hAnsi="Arial" w:cs="Arial"/>
          <w:color w:val="6E6E6E"/>
          <w:w w:val="104"/>
          <w:sz w:val="15"/>
          <w:szCs w:val="15"/>
        </w:rPr>
        <w:t>t</w:t>
      </w:r>
      <w:r>
        <w:rPr>
          <w:rFonts w:ascii="Arial" w:hAnsi="Arial" w:cs="Arial"/>
          <w:color w:val="6E6E6E"/>
          <w:spacing w:val="-12"/>
          <w:w w:val="104"/>
          <w:sz w:val="15"/>
          <w:szCs w:val="15"/>
        </w:rPr>
        <w:t>h</w:t>
      </w:r>
      <w:r>
        <w:rPr>
          <w:rFonts w:ascii="Arial" w:hAnsi="Arial" w:cs="Arial"/>
          <w:color w:val="878583"/>
          <w:spacing w:val="-10"/>
          <w:w w:val="139"/>
          <w:sz w:val="15"/>
          <w:szCs w:val="15"/>
        </w:rPr>
        <w:t>r</w:t>
      </w:r>
      <w:r>
        <w:rPr>
          <w:rFonts w:ascii="Arial" w:hAnsi="Arial" w:cs="Arial"/>
          <w:color w:val="6E6E6E"/>
          <w:w w:val="110"/>
          <w:sz w:val="15"/>
          <w:szCs w:val="15"/>
        </w:rPr>
        <w:t>ough</w:t>
      </w:r>
      <w:r>
        <w:rPr>
          <w:rFonts w:ascii="Arial" w:hAnsi="Arial" w:cs="Arial"/>
          <w:color w:val="6E6E6E"/>
          <w:spacing w:val="-8"/>
          <w:sz w:val="15"/>
          <w:szCs w:val="15"/>
        </w:rPr>
        <w:t xml:space="preserve"> </w:t>
      </w:r>
      <w:r>
        <w:rPr>
          <w:rFonts w:ascii="Arial" w:hAnsi="Arial" w:cs="Arial"/>
          <w:color w:val="575657"/>
          <w:w w:val="102"/>
          <w:sz w:val="15"/>
          <w:szCs w:val="15"/>
        </w:rPr>
        <w:t>a</w:t>
      </w:r>
      <w:r>
        <w:rPr>
          <w:rFonts w:ascii="Arial" w:hAnsi="Arial" w:cs="Arial"/>
          <w:color w:val="575657"/>
          <w:spacing w:val="7"/>
          <w:sz w:val="15"/>
          <w:szCs w:val="15"/>
        </w:rPr>
        <w:t xml:space="preserve"> </w:t>
      </w:r>
      <w:r>
        <w:rPr>
          <w:rFonts w:ascii="Times New Roman" w:hAnsi="Times New Roman" w:cs="Times New Roman"/>
          <w:color w:val="6E6E6E"/>
          <w:w w:val="105"/>
          <w:sz w:val="16"/>
          <w:szCs w:val="16"/>
        </w:rPr>
        <w:t>new</w:t>
      </w:r>
      <w:r>
        <w:rPr>
          <w:rFonts w:ascii="Times New Roman" w:hAnsi="Times New Roman" w:cs="Times New Roman"/>
          <w:color w:val="6E6E6E"/>
          <w:spacing w:val="7"/>
          <w:sz w:val="16"/>
          <w:szCs w:val="16"/>
        </w:rPr>
        <w:t xml:space="preserve"> </w:t>
      </w:r>
      <w:r>
        <w:rPr>
          <w:rFonts w:ascii="Arial" w:hAnsi="Arial" w:cs="Arial"/>
          <w:color w:val="575657"/>
          <w:w w:val="117"/>
          <w:sz w:val="15"/>
          <w:szCs w:val="15"/>
        </w:rPr>
        <w:t>f</w:t>
      </w:r>
      <w:r>
        <w:rPr>
          <w:rFonts w:ascii="Arial" w:hAnsi="Arial" w:cs="Arial"/>
          <w:color w:val="575657"/>
          <w:spacing w:val="-13"/>
          <w:w w:val="117"/>
          <w:sz w:val="15"/>
          <w:szCs w:val="15"/>
        </w:rPr>
        <w:t>u</w:t>
      </w:r>
      <w:r>
        <w:rPr>
          <w:rFonts w:ascii="Arial" w:hAnsi="Arial" w:cs="Arial"/>
          <w:color w:val="575657"/>
          <w:w w:val="120"/>
          <w:sz w:val="15"/>
          <w:szCs w:val="15"/>
        </w:rPr>
        <w:t>n</w:t>
      </w:r>
      <w:r>
        <w:rPr>
          <w:rFonts w:ascii="Arial" w:hAnsi="Arial" w:cs="Arial"/>
          <w:color w:val="575657"/>
          <w:spacing w:val="-22"/>
          <w:w w:val="120"/>
          <w:sz w:val="15"/>
          <w:szCs w:val="15"/>
        </w:rPr>
        <w:t>d</w:t>
      </w:r>
      <w:r>
        <w:rPr>
          <w:rFonts w:ascii="Arial" w:hAnsi="Arial" w:cs="Arial"/>
          <w:color w:val="575657"/>
          <w:spacing w:val="-30"/>
          <w:w w:val="224"/>
          <w:sz w:val="15"/>
          <w:szCs w:val="15"/>
        </w:rPr>
        <w:t>i</w:t>
      </w:r>
      <w:r>
        <w:rPr>
          <w:rFonts w:ascii="Arial" w:hAnsi="Arial" w:cs="Arial"/>
          <w:color w:val="575657"/>
          <w:w w:val="109"/>
          <w:sz w:val="15"/>
          <w:szCs w:val="15"/>
        </w:rPr>
        <w:t>ng</w:t>
      </w:r>
      <w:r>
        <w:rPr>
          <w:rFonts w:ascii="Arial" w:hAnsi="Arial" w:cs="Arial"/>
          <w:color w:val="575657"/>
          <w:spacing w:val="-16"/>
          <w:sz w:val="15"/>
          <w:szCs w:val="15"/>
        </w:rPr>
        <w:t xml:space="preserve"> </w:t>
      </w:r>
      <w:r>
        <w:rPr>
          <w:rFonts w:ascii="Arial" w:hAnsi="Arial" w:cs="Arial"/>
          <w:color w:val="575657"/>
          <w:spacing w:val="-26"/>
          <w:w w:val="114"/>
          <w:sz w:val="15"/>
          <w:szCs w:val="15"/>
        </w:rPr>
        <w:t>s</w:t>
      </w:r>
      <w:r>
        <w:rPr>
          <w:rFonts w:ascii="Arial" w:hAnsi="Arial" w:cs="Arial"/>
          <w:color w:val="575657"/>
          <w:w w:val="114"/>
          <w:sz w:val="15"/>
          <w:szCs w:val="15"/>
        </w:rPr>
        <w:t>tream</w:t>
      </w:r>
      <w:r>
        <w:rPr>
          <w:rFonts w:ascii="Arial" w:hAnsi="Arial" w:cs="Arial"/>
          <w:color w:val="575657"/>
          <w:spacing w:val="-3"/>
          <w:sz w:val="15"/>
          <w:szCs w:val="15"/>
        </w:rPr>
        <w:t xml:space="preserve"> </w:t>
      </w:r>
      <w:r>
        <w:rPr>
          <w:rFonts w:ascii="Arial" w:hAnsi="Arial" w:cs="Arial"/>
          <w:color w:val="575657"/>
          <w:w w:val="107"/>
          <w:sz w:val="15"/>
          <w:szCs w:val="15"/>
        </w:rPr>
        <w:t>ava</w:t>
      </w:r>
      <w:r>
        <w:rPr>
          <w:rFonts w:ascii="Arial" w:hAnsi="Arial" w:cs="Arial"/>
          <w:color w:val="575657"/>
          <w:spacing w:val="2"/>
          <w:w w:val="107"/>
          <w:sz w:val="15"/>
          <w:szCs w:val="15"/>
        </w:rPr>
        <w:t>i</w:t>
      </w:r>
      <w:r>
        <w:rPr>
          <w:rFonts w:ascii="Arial" w:hAnsi="Arial" w:cs="Arial"/>
          <w:color w:val="575657"/>
          <w:spacing w:val="-30"/>
          <w:w w:val="224"/>
          <w:sz w:val="15"/>
          <w:szCs w:val="15"/>
        </w:rPr>
        <w:t>l</w:t>
      </w:r>
      <w:r>
        <w:rPr>
          <w:rFonts w:ascii="Arial" w:hAnsi="Arial" w:cs="Arial"/>
          <w:color w:val="575657"/>
          <w:w w:val="111"/>
          <w:sz w:val="15"/>
          <w:szCs w:val="15"/>
        </w:rPr>
        <w:t>abl</w:t>
      </w:r>
      <w:r>
        <w:rPr>
          <w:rFonts w:ascii="Arial" w:hAnsi="Arial" w:cs="Arial"/>
          <w:color w:val="575657"/>
          <w:w w:val="123"/>
          <w:sz w:val="15"/>
          <w:szCs w:val="15"/>
        </w:rPr>
        <w:t>e</w:t>
      </w:r>
      <w:r>
        <w:rPr>
          <w:rFonts w:ascii="Arial" w:hAnsi="Arial" w:cs="Arial"/>
          <w:color w:val="575657"/>
          <w:spacing w:val="-11"/>
          <w:sz w:val="15"/>
          <w:szCs w:val="15"/>
        </w:rPr>
        <w:t xml:space="preserve"> </w:t>
      </w:r>
      <w:r>
        <w:rPr>
          <w:rFonts w:ascii="Arial" w:hAnsi="Arial" w:cs="Arial"/>
          <w:color w:val="6E6E6E"/>
          <w:w w:val="112"/>
          <w:sz w:val="15"/>
          <w:szCs w:val="15"/>
        </w:rPr>
        <w:t>to</w:t>
      </w:r>
      <w:r>
        <w:rPr>
          <w:rFonts w:ascii="Arial" w:hAnsi="Arial" w:cs="Arial"/>
          <w:color w:val="6E6E6E"/>
          <w:spacing w:val="-3"/>
          <w:sz w:val="15"/>
          <w:szCs w:val="15"/>
        </w:rPr>
        <w:t xml:space="preserve"> </w:t>
      </w:r>
      <w:r>
        <w:rPr>
          <w:rFonts w:ascii="Arial" w:hAnsi="Arial" w:cs="Arial"/>
          <w:color w:val="575657"/>
          <w:w w:val="116"/>
          <w:sz w:val="15"/>
          <w:szCs w:val="15"/>
        </w:rPr>
        <w:t>an</w:t>
      </w:r>
      <w:r>
        <w:rPr>
          <w:rFonts w:ascii="Arial" w:hAnsi="Arial" w:cs="Arial"/>
          <w:color w:val="575657"/>
          <w:spacing w:val="-12"/>
          <w:sz w:val="15"/>
          <w:szCs w:val="15"/>
        </w:rPr>
        <w:t xml:space="preserve"> </w:t>
      </w:r>
      <w:r>
        <w:rPr>
          <w:rFonts w:ascii="Arial" w:hAnsi="Arial" w:cs="Arial"/>
          <w:color w:val="575657"/>
          <w:spacing w:val="-29"/>
          <w:w w:val="123"/>
          <w:sz w:val="15"/>
          <w:szCs w:val="15"/>
        </w:rPr>
        <w:t>e</w:t>
      </w:r>
      <w:r>
        <w:rPr>
          <w:rFonts w:ascii="Arial" w:hAnsi="Arial" w:cs="Arial"/>
          <w:color w:val="575657"/>
          <w:w w:val="112"/>
          <w:sz w:val="15"/>
          <w:szCs w:val="15"/>
        </w:rPr>
        <w:t>xpa</w:t>
      </w:r>
      <w:r>
        <w:rPr>
          <w:rFonts w:ascii="Arial" w:hAnsi="Arial" w:cs="Arial"/>
          <w:color w:val="575657"/>
          <w:spacing w:val="-8"/>
          <w:w w:val="112"/>
          <w:sz w:val="15"/>
          <w:szCs w:val="15"/>
        </w:rPr>
        <w:t>n</w:t>
      </w:r>
      <w:r>
        <w:rPr>
          <w:rFonts w:ascii="Arial" w:hAnsi="Arial" w:cs="Arial"/>
          <w:color w:val="575657"/>
          <w:w w:val="106"/>
          <w:sz w:val="15"/>
          <w:szCs w:val="15"/>
        </w:rPr>
        <w:t>ded</w:t>
      </w:r>
      <w:r>
        <w:rPr>
          <w:rFonts w:ascii="Arial" w:hAnsi="Arial" w:cs="Arial"/>
          <w:color w:val="575657"/>
          <w:spacing w:val="-10"/>
          <w:sz w:val="15"/>
          <w:szCs w:val="15"/>
        </w:rPr>
        <w:t xml:space="preserve"> </w:t>
      </w:r>
      <w:r>
        <w:rPr>
          <w:rFonts w:ascii="Arial" w:hAnsi="Arial" w:cs="Arial"/>
          <w:color w:val="6E6E6E"/>
          <w:spacing w:val="-18"/>
          <w:w w:val="128"/>
          <w:sz w:val="15"/>
          <w:szCs w:val="15"/>
        </w:rPr>
        <w:t>g</w:t>
      </w:r>
      <w:r>
        <w:rPr>
          <w:rFonts w:ascii="Arial" w:hAnsi="Arial" w:cs="Arial"/>
          <w:color w:val="878583"/>
          <w:spacing w:val="-10"/>
          <w:w w:val="139"/>
          <w:sz w:val="15"/>
          <w:szCs w:val="15"/>
        </w:rPr>
        <w:t>r</w:t>
      </w:r>
      <w:r>
        <w:rPr>
          <w:rFonts w:ascii="Arial" w:hAnsi="Arial" w:cs="Arial"/>
          <w:color w:val="6E6E6E"/>
          <w:w w:val="110"/>
          <w:sz w:val="15"/>
          <w:szCs w:val="15"/>
        </w:rPr>
        <w:t>oup</w:t>
      </w:r>
      <w:r>
        <w:rPr>
          <w:rFonts w:ascii="Arial" w:hAnsi="Arial" w:cs="Arial"/>
          <w:color w:val="6E6E6E"/>
          <w:spacing w:val="-5"/>
          <w:sz w:val="15"/>
          <w:szCs w:val="15"/>
        </w:rPr>
        <w:t xml:space="preserve"> </w:t>
      </w:r>
      <w:r>
        <w:rPr>
          <w:rFonts w:ascii="Arial" w:hAnsi="Arial" w:cs="Arial"/>
          <w:color w:val="6E6E6E"/>
          <w:w w:val="105"/>
          <w:sz w:val="15"/>
          <w:szCs w:val="15"/>
        </w:rPr>
        <w:t>of</w:t>
      </w:r>
      <w:r>
        <w:rPr>
          <w:rFonts w:ascii="Arial" w:hAnsi="Arial" w:cs="Arial"/>
          <w:color w:val="6E6E6E"/>
          <w:spacing w:val="5"/>
          <w:sz w:val="15"/>
          <w:szCs w:val="15"/>
        </w:rPr>
        <w:t xml:space="preserve"> </w:t>
      </w:r>
      <w:r>
        <w:rPr>
          <w:rFonts w:ascii="Arial" w:hAnsi="Arial" w:cs="Arial"/>
          <w:color w:val="6E6E6E"/>
          <w:w w:val="105"/>
          <w:sz w:val="15"/>
          <w:szCs w:val="15"/>
        </w:rPr>
        <w:t>provi</w:t>
      </w:r>
      <w:r>
        <w:rPr>
          <w:rFonts w:ascii="Arial" w:hAnsi="Arial" w:cs="Arial"/>
          <w:color w:val="6E6E6E"/>
          <w:w w:val="97"/>
          <w:sz w:val="15"/>
          <w:szCs w:val="15"/>
        </w:rPr>
        <w:t>ders.</w:t>
      </w:r>
      <w:r>
        <w:rPr>
          <w:rFonts w:ascii="Arial" w:hAnsi="Arial" w:cs="Arial"/>
          <w:color w:val="6E6E6E"/>
          <w:spacing w:val="6"/>
          <w:sz w:val="15"/>
          <w:szCs w:val="15"/>
        </w:rPr>
        <w:t xml:space="preserve"> </w:t>
      </w:r>
      <w:r>
        <w:rPr>
          <w:rFonts w:ascii="Arial" w:hAnsi="Arial" w:cs="Arial"/>
          <w:color w:val="575657"/>
          <w:w w:val="112"/>
          <w:sz w:val="15"/>
          <w:szCs w:val="15"/>
        </w:rPr>
        <w:t>The</w:t>
      </w:r>
      <w:r>
        <w:rPr>
          <w:rFonts w:ascii="Arial" w:hAnsi="Arial" w:cs="Arial"/>
          <w:color w:val="575657"/>
          <w:spacing w:val="-4"/>
          <w:sz w:val="15"/>
          <w:szCs w:val="15"/>
        </w:rPr>
        <w:t xml:space="preserve"> </w:t>
      </w:r>
      <w:r>
        <w:rPr>
          <w:rFonts w:ascii="Arial" w:hAnsi="Arial" w:cs="Arial"/>
          <w:color w:val="6E6E6E"/>
          <w:w w:val="109"/>
          <w:sz w:val="15"/>
          <w:szCs w:val="15"/>
        </w:rPr>
        <w:t>co</w:t>
      </w:r>
      <w:r>
        <w:rPr>
          <w:rFonts w:ascii="Arial" w:hAnsi="Arial" w:cs="Arial"/>
          <w:color w:val="6E6E6E"/>
          <w:spacing w:val="-12"/>
          <w:w w:val="109"/>
          <w:sz w:val="15"/>
          <w:szCs w:val="15"/>
        </w:rPr>
        <w:t>m</w:t>
      </w:r>
      <w:r>
        <w:rPr>
          <w:rFonts w:ascii="Arial" w:hAnsi="Arial" w:cs="Arial"/>
          <w:color w:val="6E6E6E"/>
          <w:w w:val="121"/>
          <w:sz w:val="15"/>
          <w:szCs w:val="15"/>
        </w:rPr>
        <w:t>b</w:t>
      </w:r>
      <w:r>
        <w:rPr>
          <w:rFonts w:ascii="Arial" w:hAnsi="Arial" w:cs="Arial"/>
          <w:color w:val="6E6E6E"/>
          <w:spacing w:val="-8"/>
          <w:w w:val="121"/>
          <w:sz w:val="15"/>
          <w:szCs w:val="15"/>
        </w:rPr>
        <w:t>i</w:t>
      </w:r>
      <w:r>
        <w:rPr>
          <w:rFonts w:ascii="Arial" w:hAnsi="Arial" w:cs="Arial"/>
          <w:color w:val="6E6E6E"/>
          <w:w w:val="112"/>
          <w:sz w:val="15"/>
          <w:szCs w:val="15"/>
        </w:rPr>
        <w:t>nat</w:t>
      </w:r>
      <w:r>
        <w:rPr>
          <w:rFonts w:ascii="Arial" w:hAnsi="Arial" w:cs="Arial"/>
          <w:color w:val="6E6E6E"/>
          <w:spacing w:val="-4"/>
          <w:w w:val="112"/>
          <w:sz w:val="15"/>
          <w:szCs w:val="15"/>
        </w:rPr>
        <w:t>i</w:t>
      </w:r>
      <w:r>
        <w:rPr>
          <w:rFonts w:ascii="Arial" w:hAnsi="Arial" w:cs="Arial"/>
          <w:color w:val="6E6E6E"/>
          <w:w w:val="116"/>
          <w:sz w:val="15"/>
          <w:szCs w:val="15"/>
        </w:rPr>
        <w:t>o</w:t>
      </w:r>
      <w:r>
        <w:rPr>
          <w:rFonts w:ascii="Arial" w:hAnsi="Arial" w:cs="Arial"/>
          <w:color w:val="6E6E6E"/>
          <w:spacing w:val="14"/>
          <w:w w:val="116"/>
          <w:sz w:val="15"/>
          <w:szCs w:val="15"/>
        </w:rPr>
        <w:t>n</w:t>
      </w:r>
      <w:r>
        <w:rPr>
          <w:rFonts w:ascii="Arial" w:hAnsi="Arial" w:cs="Arial"/>
          <w:color w:val="6E6E6E"/>
          <w:w w:val="117"/>
          <w:sz w:val="15"/>
          <w:szCs w:val="15"/>
        </w:rPr>
        <w:t>of</w:t>
      </w:r>
      <w:r>
        <w:rPr>
          <w:rFonts w:ascii="Arial" w:hAnsi="Arial" w:cs="Arial"/>
          <w:color w:val="6E6E6E"/>
          <w:spacing w:val="5"/>
          <w:sz w:val="15"/>
          <w:szCs w:val="15"/>
        </w:rPr>
        <w:t xml:space="preserve"> </w:t>
      </w:r>
      <w:r>
        <w:rPr>
          <w:rFonts w:ascii="Arial" w:hAnsi="Arial" w:cs="Arial"/>
          <w:color w:val="575657"/>
          <w:w w:val="108"/>
          <w:sz w:val="15"/>
          <w:szCs w:val="15"/>
        </w:rPr>
        <w:t>D</w:t>
      </w:r>
      <w:r>
        <w:rPr>
          <w:rFonts w:ascii="Arial" w:hAnsi="Arial" w:cs="Arial"/>
          <w:color w:val="575657"/>
          <w:spacing w:val="-18"/>
          <w:w w:val="108"/>
          <w:sz w:val="15"/>
          <w:szCs w:val="15"/>
        </w:rPr>
        <w:t>S</w:t>
      </w:r>
      <w:r>
        <w:rPr>
          <w:rFonts w:ascii="Arial" w:hAnsi="Arial" w:cs="Arial"/>
          <w:color w:val="575657"/>
          <w:w w:val="105"/>
          <w:sz w:val="15"/>
          <w:szCs w:val="15"/>
        </w:rPr>
        <w:t>R</w:t>
      </w:r>
      <w:r>
        <w:rPr>
          <w:rFonts w:ascii="Arial" w:hAnsi="Arial" w:cs="Arial"/>
          <w:color w:val="575657"/>
          <w:spacing w:val="-9"/>
          <w:w w:val="105"/>
          <w:sz w:val="15"/>
          <w:szCs w:val="15"/>
        </w:rPr>
        <w:t>I</w:t>
      </w:r>
      <w:r>
        <w:rPr>
          <w:rFonts w:ascii="Arial" w:hAnsi="Arial" w:cs="Arial"/>
          <w:color w:val="575657"/>
          <w:w w:val="125"/>
          <w:sz w:val="15"/>
          <w:szCs w:val="15"/>
        </w:rPr>
        <w:t>P</w:t>
      </w:r>
      <w:r>
        <w:rPr>
          <w:rFonts w:ascii="Arial" w:hAnsi="Arial" w:cs="Arial"/>
          <w:color w:val="575657"/>
          <w:spacing w:val="-18"/>
          <w:sz w:val="15"/>
          <w:szCs w:val="15"/>
        </w:rPr>
        <w:t xml:space="preserve"> </w:t>
      </w:r>
      <w:r>
        <w:rPr>
          <w:rFonts w:ascii="Arial" w:hAnsi="Arial" w:cs="Arial"/>
          <w:color w:val="575657"/>
          <w:w w:val="116"/>
          <w:sz w:val="15"/>
          <w:szCs w:val="15"/>
        </w:rPr>
        <w:t>a</w:t>
      </w:r>
      <w:r>
        <w:rPr>
          <w:rFonts w:ascii="Arial" w:hAnsi="Arial" w:cs="Arial"/>
          <w:color w:val="575657"/>
          <w:spacing w:val="-16"/>
          <w:w w:val="116"/>
          <w:sz w:val="15"/>
          <w:szCs w:val="15"/>
        </w:rPr>
        <w:t>n</w:t>
      </w:r>
      <w:r>
        <w:rPr>
          <w:rFonts w:ascii="Arial" w:hAnsi="Arial" w:cs="Arial"/>
          <w:color w:val="575657"/>
          <w:w w:val="108"/>
          <w:sz w:val="15"/>
          <w:szCs w:val="15"/>
        </w:rPr>
        <w:t xml:space="preserve">d </w:t>
      </w:r>
      <w:r>
        <w:rPr>
          <w:rFonts w:ascii="Arial" w:hAnsi="Arial" w:cs="Arial"/>
          <w:color w:val="878583"/>
          <w:spacing w:val="-10"/>
          <w:w w:val="139"/>
          <w:sz w:val="15"/>
          <w:szCs w:val="15"/>
        </w:rPr>
        <w:t>r</w:t>
      </w:r>
      <w:r>
        <w:rPr>
          <w:rFonts w:ascii="Arial" w:hAnsi="Arial" w:cs="Arial"/>
          <w:color w:val="6E6E6E"/>
          <w:w w:val="101"/>
          <w:sz w:val="15"/>
          <w:szCs w:val="15"/>
        </w:rPr>
        <w:t>estr</w:t>
      </w:r>
      <w:r>
        <w:rPr>
          <w:rFonts w:ascii="Arial" w:hAnsi="Arial" w:cs="Arial"/>
          <w:color w:val="6E6E6E"/>
          <w:spacing w:val="-11"/>
          <w:w w:val="101"/>
          <w:sz w:val="15"/>
          <w:szCs w:val="15"/>
        </w:rPr>
        <w:t>u</w:t>
      </w:r>
      <w:r>
        <w:rPr>
          <w:rFonts w:ascii="Arial" w:hAnsi="Arial" w:cs="Arial"/>
          <w:color w:val="6E6E6E"/>
          <w:w w:val="103"/>
          <w:sz w:val="15"/>
          <w:szCs w:val="15"/>
        </w:rPr>
        <w:t>ct</w:t>
      </w:r>
      <w:r>
        <w:rPr>
          <w:rFonts w:ascii="Arial" w:hAnsi="Arial" w:cs="Arial"/>
          <w:color w:val="6E6E6E"/>
          <w:spacing w:val="-14"/>
          <w:w w:val="103"/>
          <w:sz w:val="15"/>
          <w:szCs w:val="15"/>
        </w:rPr>
        <w:t>u</w:t>
      </w:r>
      <w:r>
        <w:rPr>
          <w:rFonts w:ascii="Arial" w:hAnsi="Arial" w:cs="Arial"/>
          <w:color w:val="878583"/>
          <w:spacing w:val="-10"/>
          <w:w w:val="139"/>
          <w:sz w:val="15"/>
          <w:szCs w:val="15"/>
        </w:rPr>
        <w:t>r</w:t>
      </w:r>
      <w:r>
        <w:rPr>
          <w:rFonts w:ascii="Arial" w:hAnsi="Arial" w:cs="Arial"/>
          <w:color w:val="6E6E6E"/>
          <w:w w:val="117"/>
          <w:sz w:val="15"/>
          <w:szCs w:val="15"/>
        </w:rPr>
        <w:t>e</w:t>
      </w:r>
      <w:r>
        <w:rPr>
          <w:rFonts w:ascii="Arial" w:hAnsi="Arial" w:cs="Arial"/>
          <w:color w:val="6E6E6E"/>
          <w:spacing w:val="13"/>
          <w:w w:val="117"/>
          <w:sz w:val="15"/>
          <w:szCs w:val="15"/>
        </w:rPr>
        <w:t>d</w:t>
      </w:r>
      <w:r>
        <w:rPr>
          <w:rFonts w:ascii="Arial" w:hAnsi="Arial" w:cs="Arial"/>
          <w:color w:val="575657"/>
          <w:w w:val="104"/>
          <w:sz w:val="15"/>
          <w:szCs w:val="15"/>
        </w:rPr>
        <w:t>safety</w:t>
      </w:r>
      <w:r>
        <w:rPr>
          <w:rFonts w:ascii="Arial" w:hAnsi="Arial" w:cs="Arial"/>
          <w:color w:val="575657"/>
          <w:spacing w:val="3"/>
          <w:sz w:val="15"/>
          <w:szCs w:val="15"/>
        </w:rPr>
        <w:t xml:space="preserve"> </w:t>
      </w:r>
      <w:r>
        <w:rPr>
          <w:rFonts w:ascii="Arial" w:hAnsi="Arial" w:cs="Arial"/>
          <w:color w:val="6E6E6E"/>
          <w:w w:val="111"/>
          <w:sz w:val="15"/>
          <w:szCs w:val="15"/>
        </w:rPr>
        <w:t>net</w:t>
      </w:r>
      <w:r>
        <w:rPr>
          <w:rFonts w:ascii="Arial" w:hAnsi="Arial" w:cs="Arial"/>
          <w:color w:val="6E6E6E"/>
          <w:spacing w:val="-6"/>
          <w:sz w:val="15"/>
          <w:szCs w:val="15"/>
        </w:rPr>
        <w:t xml:space="preserve"> </w:t>
      </w:r>
      <w:r>
        <w:rPr>
          <w:rFonts w:ascii="Arial" w:hAnsi="Arial" w:cs="Arial"/>
          <w:color w:val="6E6E6E"/>
          <w:w w:val="109"/>
          <w:sz w:val="15"/>
          <w:szCs w:val="15"/>
        </w:rPr>
        <w:t>pr</w:t>
      </w:r>
      <w:r>
        <w:rPr>
          <w:rFonts w:ascii="Arial" w:hAnsi="Arial" w:cs="Arial"/>
          <w:color w:val="6E6E6E"/>
          <w:spacing w:val="-29"/>
          <w:w w:val="109"/>
          <w:sz w:val="15"/>
          <w:szCs w:val="15"/>
        </w:rPr>
        <w:t>o</w:t>
      </w:r>
      <w:r>
        <w:rPr>
          <w:rFonts w:ascii="Arial" w:hAnsi="Arial" w:cs="Arial"/>
          <w:color w:val="6E6E6E"/>
          <w:w w:val="122"/>
          <w:sz w:val="15"/>
          <w:szCs w:val="15"/>
        </w:rPr>
        <w:t>v</w:t>
      </w:r>
      <w:r>
        <w:rPr>
          <w:rFonts w:ascii="Arial" w:hAnsi="Arial" w:cs="Arial"/>
          <w:color w:val="6E6E6E"/>
          <w:spacing w:val="1"/>
          <w:w w:val="122"/>
          <w:sz w:val="15"/>
          <w:szCs w:val="15"/>
        </w:rPr>
        <w:t>i</w:t>
      </w:r>
      <w:r>
        <w:rPr>
          <w:rFonts w:ascii="Arial" w:hAnsi="Arial" w:cs="Arial"/>
          <w:color w:val="6E6E6E"/>
          <w:w w:val="115"/>
          <w:sz w:val="15"/>
          <w:szCs w:val="15"/>
        </w:rPr>
        <w:t>de,</w:t>
      </w:r>
      <w:r>
        <w:rPr>
          <w:rFonts w:ascii="Arial" w:hAnsi="Arial" w:cs="Arial"/>
          <w:color w:val="6E6E6E"/>
          <w:spacing w:val="-14"/>
          <w:sz w:val="15"/>
          <w:szCs w:val="15"/>
        </w:rPr>
        <w:t xml:space="preserve"> </w:t>
      </w:r>
      <w:r>
        <w:rPr>
          <w:rFonts w:ascii="Arial" w:hAnsi="Arial" w:cs="Arial"/>
          <w:color w:val="6E6E6E"/>
          <w:w w:val="106"/>
          <w:sz w:val="15"/>
          <w:szCs w:val="15"/>
        </w:rPr>
        <w:t>payments</w:t>
      </w:r>
      <w:r>
        <w:rPr>
          <w:rFonts w:ascii="Arial" w:hAnsi="Arial" w:cs="Arial"/>
          <w:color w:val="6E6E6E"/>
          <w:spacing w:val="-3"/>
          <w:sz w:val="15"/>
          <w:szCs w:val="15"/>
        </w:rPr>
        <w:t xml:space="preserve"> </w:t>
      </w:r>
      <w:r>
        <w:rPr>
          <w:rFonts w:ascii="Arial" w:hAnsi="Arial" w:cs="Arial"/>
          <w:color w:val="6E6E6E"/>
          <w:spacing w:val="-4"/>
          <w:w w:val="116"/>
          <w:sz w:val="15"/>
          <w:szCs w:val="15"/>
        </w:rPr>
        <w:t>t</w:t>
      </w:r>
      <w:r>
        <w:rPr>
          <w:rFonts w:ascii="Arial" w:hAnsi="Arial" w:cs="Arial"/>
          <w:color w:val="878583"/>
          <w:w w:val="104"/>
          <w:sz w:val="15"/>
          <w:szCs w:val="15"/>
        </w:rPr>
        <w:t>h</w:t>
      </w:r>
      <w:r>
        <w:rPr>
          <w:rFonts w:ascii="Arial" w:hAnsi="Arial" w:cs="Arial"/>
          <w:color w:val="878583"/>
          <w:spacing w:val="-6"/>
          <w:w w:val="104"/>
          <w:sz w:val="15"/>
          <w:szCs w:val="15"/>
        </w:rPr>
        <w:t>r</w:t>
      </w:r>
      <w:r>
        <w:rPr>
          <w:rFonts w:ascii="Arial" w:hAnsi="Arial" w:cs="Arial"/>
          <w:color w:val="6E6E6E"/>
          <w:w w:val="110"/>
          <w:sz w:val="15"/>
          <w:szCs w:val="15"/>
        </w:rPr>
        <w:t>ough</w:t>
      </w:r>
      <w:r>
        <w:rPr>
          <w:rFonts w:ascii="Arial" w:hAnsi="Arial" w:cs="Arial"/>
          <w:color w:val="6E6E6E"/>
          <w:spacing w:val="-8"/>
          <w:sz w:val="15"/>
          <w:szCs w:val="15"/>
        </w:rPr>
        <w:t xml:space="preserve"> </w:t>
      </w:r>
      <w:r>
        <w:rPr>
          <w:rFonts w:ascii="Arial" w:hAnsi="Arial" w:cs="Arial"/>
          <w:color w:val="6E6E6E"/>
          <w:w w:val="117"/>
          <w:sz w:val="15"/>
          <w:szCs w:val="15"/>
        </w:rPr>
        <w:t>t</w:t>
      </w:r>
      <w:r>
        <w:rPr>
          <w:rFonts w:ascii="Arial" w:hAnsi="Arial" w:cs="Arial"/>
          <w:color w:val="6E6E6E"/>
          <w:spacing w:val="-13"/>
          <w:w w:val="117"/>
          <w:sz w:val="15"/>
          <w:szCs w:val="15"/>
        </w:rPr>
        <w:t>h</w:t>
      </w:r>
      <w:r>
        <w:rPr>
          <w:rFonts w:ascii="Arial" w:hAnsi="Arial" w:cs="Arial"/>
          <w:color w:val="6E6E6E"/>
          <w:w w:val="123"/>
          <w:sz w:val="15"/>
          <w:szCs w:val="15"/>
        </w:rPr>
        <w:t>e</w:t>
      </w:r>
      <w:r>
        <w:rPr>
          <w:rFonts w:ascii="Arial" w:hAnsi="Arial" w:cs="Arial"/>
          <w:color w:val="6E6E6E"/>
          <w:spacing w:val="-11"/>
          <w:sz w:val="15"/>
          <w:szCs w:val="15"/>
        </w:rPr>
        <w:t xml:space="preserve"> </w:t>
      </w:r>
      <w:r>
        <w:rPr>
          <w:rFonts w:ascii="Arial" w:hAnsi="Arial" w:cs="Arial"/>
          <w:color w:val="575657"/>
          <w:spacing w:val="-16"/>
          <w:w w:val="120"/>
          <w:sz w:val="15"/>
          <w:szCs w:val="15"/>
        </w:rPr>
        <w:t>S</w:t>
      </w:r>
      <w:r>
        <w:rPr>
          <w:rFonts w:ascii="Arial" w:hAnsi="Arial" w:cs="Arial"/>
          <w:color w:val="575657"/>
          <w:w w:val="102"/>
          <w:sz w:val="15"/>
          <w:szCs w:val="15"/>
        </w:rPr>
        <w:t>N</w:t>
      </w:r>
      <w:r>
        <w:rPr>
          <w:rFonts w:ascii="Arial" w:hAnsi="Arial" w:cs="Arial"/>
          <w:color w:val="575657"/>
          <w:spacing w:val="-29"/>
          <w:w w:val="102"/>
          <w:sz w:val="15"/>
          <w:szCs w:val="15"/>
        </w:rPr>
        <w:t>C</w:t>
      </w:r>
      <w:r>
        <w:rPr>
          <w:rFonts w:ascii="Arial" w:hAnsi="Arial" w:cs="Arial"/>
          <w:color w:val="575657"/>
          <w:spacing w:val="6"/>
          <w:w w:val="143"/>
          <w:sz w:val="15"/>
          <w:szCs w:val="15"/>
        </w:rPr>
        <w:t>P</w:t>
      </w:r>
      <w:r>
        <w:rPr>
          <w:rFonts w:ascii="Arial" w:hAnsi="Arial" w:cs="Arial"/>
          <w:color w:val="878583"/>
          <w:w w:val="109"/>
          <w:sz w:val="15"/>
          <w:szCs w:val="15"/>
        </w:rPr>
        <w:t>w</w:t>
      </w:r>
      <w:r>
        <w:rPr>
          <w:rFonts w:ascii="Arial" w:hAnsi="Arial" w:cs="Arial"/>
          <w:color w:val="575657"/>
          <w:spacing w:val="-30"/>
          <w:w w:val="224"/>
          <w:sz w:val="15"/>
          <w:szCs w:val="15"/>
        </w:rPr>
        <w:t>i</w:t>
      </w:r>
      <w:r>
        <w:rPr>
          <w:rFonts w:ascii="Arial" w:hAnsi="Arial" w:cs="Arial"/>
          <w:color w:val="575657"/>
          <w:w w:val="158"/>
          <w:sz w:val="15"/>
          <w:szCs w:val="15"/>
        </w:rPr>
        <w:t>ll</w:t>
      </w:r>
      <w:r>
        <w:rPr>
          <w:rFonts w:ascii="Arial" w:hAnsi="Arial" w:cs="Arial"/>
          <w:color w:val="575657"/>
          <w:spacing w:val="-13"/>
          <w:sz w:val="15"/>
          <w:szCs w:val="15"/>
        </w:rPr>
        <w:t xml:space="preserve"> </w:t>
      </w:r>
      <w:r>
        <w:rPr>
          <w:rFonts w:ascii="Arial" w:hAnsi="Arial" w:cs="Arial"/>
          <w:color w:val="6E6E6E"/>
          <w:w w:val="129"/>
          <w:sz w:val="15"/>
          <w:szCs w:val="15"/>
        </w:rPr>
        <w:t>p</w:t>
      </w:r>
      <w:r>
        <w:rPr>
          <w:rFonts w:ascii="Arial" w:hAnsi="Arial" w:cs="Arial"/>
          <w:color w:val="6E6E6E"/>
          <w:spacing w:val="-28"/>
          <w:w w:val="129"/>
          <w:sz w:val="15"/>
          <w:szCs w:val="15"/>
        </w:rPr>
        <w:t>,</w:t>
      </w:r>
      <w:r>
        <w:rPr>
          <w:rFonts w:ascii="Arial" w:hAnsi="Arial" w:cs="Arial"/>
          <w:color w:val="6E6E6E"/>
          <w:w w:val="107"/>
          <w:sz w:val="15"/>
          <w:szCs w:val="15"/>
        </w:rPr>
        <w:t>ov</w:t>
      </w:r>
      <w:r>
        <w:rPr>
          <w:rFonts w:ascii="Arial" w:hAnsi="Arial" w:cs="Arial"/>
          <w:color w:val="6E6E6E"/>
          <w:spacing w:val="2"/>
          <w:w w:val="107"/>
          <w:sz w:val="15"/>
          <w:szCs w:val="15"/>
        </w:rPr>
        <w:t>i</w:t>
      </w:r>
      <w:r>
        <w:rPr>
          <w:rFonts w:ascii="Arial" w:hAnsi="Arial" w:cs="Arial"/>
          <w:color w:val="6E6E6E"/>
          <w:w w:val="113"/>
          <w:sz w:val="15"/>
          <w:szCs w:val="15"/>
        </w:rPr>
        <w:t>de</w:t>
      </w:r>
      <w:r>
        <w:rPr>
          <w:rFonts w:ascii="Arial" w:hAnsi="Arial" w:cs="Arial"/>
          <w:color w:val="6E6E6E"/>
          <w:spacing w:val="-7"/>
          <w:sz w:val="15"/>
          <w:szCs w:val="15"/>
        </w:rPr>
        <w:t xml:space="preserve"> </w:t>
      </w:r>
      <w:r>
        <w:rPr>
          <w:rFonts w:ascii="Arial" w:hAnsi="Arial" w:cs="Arial"/>
          <w:color w:val="575657"/>
          <w:spacing w:val="17"/>
          <w:w w:val="122"/>
          <w:sz w:val="15"/>
          <w:szCs w:val="15"/>
        </w:rPr>
        <w:t>a</w:t>
      </w:r>
      <w:r>
        <w:rPr>
          <w:rFonts w:ascii="Arial" w:hAnsi="Arial" w:cs="Arial"/>
          <w:color w:val="6E6E6E"/>
          <w:w w:val="130"/>
          <w:sz w:val="15"/>
          <w:szCs w:val="15"/>
        </w:rPr>
        <w:t>g</w:t>
      </w:r>
      <w:r>
        <w:rPr>
          <w:rFonts w:ascii="Arial" w:hAnsi="Arial" w:cs="Arial"/>
          <w:color w:val="6E6E6E"/>
          <w:spacing w:val="-3"/>
          <w:w w:val="130"/>
          <w:sz w:val="15"/>
          <w:szCs w:val="15"/>
        </w:rPr>
        <w:t>l</w:t>
      </w:r>
      <w:r>
        <w:rPr>
          <w:rFonts w:ascii="Arial" w:hAnsi="Arial" w:cs="Arial"/>
          <w:color w:val="6E6E6E"/>
          <w:spacing w:val="-30"/>
          <w:w w:val="224"/>
          <w:sz w:val="15"/>
          <w:szCs w:val="15"/>
        </w:rPr>
        <w:t>i</w:t>
      </w:r>
      <w:r>
        <w:rPr>
          <w:rFonts w:ascii="Arial" w:hAnsi="Arial" w:cs="Arial"/>
          <w:color w:val="6E6E6E"/>
          <w:w w:val="113"/>
          <w:sz w:val="15"/>
          <w:szCs w:val="15"/>
        </w:rPr>
        <w:t>de</w:t>
      </w:r>
      <w:r>
        <w:rPr>
          <w:rFonts w:ascii="Arial" w:hAnsi="Arial" w:cs="Arial"/>
          <w:color w:val="6E6E6E"/>
          <w:spacing w:val="-7"/>
          <w:sz w:val="15"/>
          <w:szCs w:val="15"/>
        </w:rPr>
        <w:t xml:space="preserve"> </w:t>
      </w:r>
      <w:r>
        <w:rPr>
          <w:rFonts w:ascii="Arial" w:hAnsi="Arial" w:cs="Arial"/>
          <w:color w:val="6E6E6E"/>
          <w:w w:val="107"/>
          <w:sz w:val="15"/>
          <w:szCs w:val="15"/>
        </w:rPr>
        <w:t>path</w:t>
      </w:r>
      <w:r>
        <w:rPr>
          <w:rFonts w:ascii="Arial" w:hAnsi="Arial" w:cs="Arial"/>
          <w:color w:val="6E6E6E"/>
          <w:spacing w:val="3"/>
          <w:sz w:val="15"/>
          <w:szCs w:val="15"/>
        </w:rPr>
        <w:t xml:space="preserve"> </w:t>
      </w:r>
      <w:r>
        <w:rPr>
          <w:rFonts w:ascii="Arial" w:hAnsi="Arial" w:cs="Arial"/>
          <w:color w:val="6E6E6E"/>
          <w:w w:val="112"/>
          <w:sz w:val="15"/>
          <w:szCs w:val="15"/>
        </w:rPr>
        <w:t>to</w:t>
      </w:r>
      <w:r>
        <w:rPr>
          <w:rFonts w:ascii="Arial" w:hAnsi="Arial" w:cs="Arial"/>
          <w:color w:val="6E6E6E"/>
          <w:spacing w:val="-3"/>
          <w:sz w:val="15"/>
          <w:szCs w:val="15"/>
        </w:rPr>
        <w:t xml:space="preserve"> </w:t>
      </w:r>
      <w:r>
        <w:rPr>
          <w:rFonts w:ascii="Arial" w:hAnsi="Arial" w:cs="Arial"/>
          <w:color w:val="6E6E6E"/>
          <w:w w:val="122"/>
          <w:sz w:val="15"/>
          <w:szCs w:val="15"/>
        </w:rPr>
        <w:t>a</w:t>
      </w:r>
      <w:r>
        <w:rPr>
          <w:rFonts w:ascii="Arial" w:hAnsi="Arial" w:cs="Arial"/>
          <w:color w:val="6E6E6E"/>
          <w:spacing w:val="-10"/>
          <w:sz w:val="15"/>
          <w:szCs w:val="15"/>
        </w:rPr>
        <w:t xml:space="preserve"> </w:t>
      </w:r>
      <w:r>
        <w:rPr>
          <w:rFonts w:ascii="Arial" w:hAnsi="Arial" w:cs="Arial"/>
          <w:color w:val="6E6E6E"/>
          <w:w w:val="108"/>
          <w:sz w:val="15"/>
          <w:szCs w:val="15"/>
        </w:rPr>
        <w:t>mor</w:t>
      </w:r>
      <w:r>
        <w:rPr>
          <w:rFonts w:ascii="Arial" w:hAnsi="Arial" w:cs="Arial"/>
          <w:color w:val="6E6E6E"/>
          <w:spacing w:val="17"/>
          <w:w w:val="108"/>
          <w:sz w:val="15"/>
          <w:szCs w:val="15"/>
        </w:rPr>
        <w:t>e</w:t>
      </w:r>
      <w:r>
        <w:rPr>
          <w:rFonts w:ascii="Arial" w:hAnsi="Arial" w:cs="Arial"/>
          <w:color w:val="575657"/>
          <w:w w:val="98"/>
          <w:sz w:val="15"/>
          <w:szCs w:val="15"/>
        </w:rPr>
        <w:t>su</w:t>
      </w:r>
      <w:r>
        <w:rPr>
          <w:rFonts w:ascii="Arial" w:hAnsi="Arial" w:cs="Arial"/>
          <w:color w:val="575657"/>
          <w:spacing w:val="-22"/>
          <w:w w:val="99"/>
          <w:sz w:val="15"/>
          <w:szCs w:val="15"/>
        </w:rPr>
        <w:t>s</w:t>
      </w:r>
      <w:r>
        <w:rPr>
          <w:rFonts w:ascii="Arial" w:hAnsi="Arial" w:cs="Arial"/>
          <w:color w:val="575657"/>
          <w:w w:val="121"/>
          <w:sz w:val="15"/>
          <w:szCs w:val="15"/>
        </w:rPr>
        <w:t>ta</w:t>
      </w:r>
      <w:r>
        <w:rPr>
          <w:rFonts w:ascii="Arial" w:hAnsi="Arial" w:cs="Arial"/>
          <w:color w:val="575657"/>
          <w:spacing w:val="1"/>
          <w:w w:val="121"/>
          <w:sz w:val="15"/>
          <w:szCs w:val="15"/>
        </w:rPr>
        <w:t>i</w:t>
      </w:r>
      <w:r>
        <w:rPr>
          <w:rFonts w:ascii="Arial" w:hAnsi="Arial" w:cs="Arial"/>
          <w:color w:val="575657"/>
          <w:w w:val="111"/>
          <w:sz w:val="15"/>
          <w:szCs w:val="15"/>
        </w:rPr>
        <w:t>nab</w:t>
      </w:r>
      <w:r>
        <w:rPr>
          <w:rFonts w:ascii="Arial" w:hAnsi="Arial" w:cs="Arial"/>
          <w:color w:val="575657"/>
          <w:spacing w:val="-3"/>
          <w:w w:val="111"/>
          <w:sz w:val="15"/>
          <w:szCs w:val="15"/>
        </w:rPr>
        <w:t>l</w:t>
      </w:r>
      <w:r>
        <w:rPr>
          <w:rFonts w:ascii="Arial" w:hAnsi="Arial" w:cs="Arial"/>
          <w:color w:val="575657"/>
          <w:w w:val="123"/>
          <w:sz w:val="15"/>
          <w:szCs w:val="15"/>
        </w:rPr>
        <w:t>e</w:t>
      </w:r>
      <w:r>
        <w:rPr>
          <w:rFonts w:ascii="Arial" w:hAnsi="Arial" w:cs="Arial"/>
          <w:color w:val="575657"/>
          <w:spacing w:val="-11"/>
          <w:sz w:val="15"/>
          <w:szCs w:val="15"/>
        </w:rPr>
        <w:t xml:space="preserve"> </w:t>
      </w:r>
      <w:r>
        <w:rPr>
          <w:rFonts w:ascii="Arial" w:hAnsi="Arial" w:cs="Arial"/>
          <w:color w:val="575657"/>
          <w:w w:val="117"/>
          <w:sz w:val="15"/>
          <w:szCs w:val="15"/>
        </w:rPr>
        <w:t>f</w:t>
      </w:r>
      <w:r>
        <w:rPr>
          <w:rFonts w:ascii="Arial" w:hAnsi="Arial" w:cs="Arial"/>
          <w:color w:val="575657"/>
          <w:spacing w:val="-13"/>
          <w:w w:val="117"/>
          <w:sz w:val="15"/>
          <w:szCs w:val="15"/>
        </w:rPr>
        <w:t>u</w:t>
      </w:r>
      <w:r>
        <w:rPr>
          <w:rFonts w:ascii="Arial" w:hAnsi="Arial" w:cs="Arial"/>
          <w:color w:val="575657"/>
          <w:spacing w:val="-27"/>
          <w:w w:val="139"/>
          <w:sz w:val="15"/>
          <w:szCs w:val="15"/>
        </w:rPr>
        <w:t>n</w:t>
      </w:r>
      <w:r>
        <w:rPr>
          <w:rFonts w:ascii="Arial" w:hAnsi="Arial" w:cs="Arial"/>
          <w:color w:val="575657"/>
          <w:spacing w:val="-20"/>
          <w:w w:val="130"/>
          <w:sz w:val="15"/>
          <w:szCs w:val="15"/>
        </w:rPr>
        <w:t>d</w:t>
      </w:r>
      <w:r>
        <w:rPr>
          <w:rFonts w:ascii="Arial" w:hAnsi="Arial" w:cs="Arial"/>
          <w:color w:val="575657"/>
          <w:spacing w:val="-30"/>
          <w:w w:val="224"/>
          <w:sz w:val="15"/>
          <w:szCs w:val="15"/>
        </w:rPr>
        <w:t>i</w:t>
      </w:r>
      <w:r>
        <w:rPr>
          <w:rFonts w:ascii="Arial" w:hAnsi="Arial" w:cs="Arial"/>
          <w:color w:val="575657"/>
          <w:w w:val="109"/>
          <w:sz w:val="15"/>
          <w:szCs w:val="15"/>
        </w:rPr>
        <w:t>ng</w:t>
      </w:r>
      <w:r>
        <w:rPr>
          <w:rFonts w:ascii="Arial" w:hAnsi="Arial" w:cs="Arial"/>
          <w:color w:val="575657"/>
          <w:spacing w:val="-1"/>
          <w:sz w:val="15"/>
          <w:szCs w:val="15"/>
        </w:rPr>
        <w:t xml:space="preserve"> </w:t>
      </w:r>
      <w:r>
        <w:rPr>
          <w:rFonts w:ascii="Arial" w:hAnsi="Arial" w:cs="Arial"/>
          <w:color w:val="575657"/>
          <w:spacing w:val="-30"/>
          <w:w w:val="224"/>
          <w:sz w:val="15"/>
          <w:szCs w:val="15"/>
        </w:rPr>
        <w:t>l</w:t>
      </w:r>
      <w:r>
        <w:rPr>
          <w:rFonts w:ascii="Arial" w:hAnsi="Arial" w:cs="Arial"/>
          <w:color w:val="575657"/>
          <w:w w:val="107"/>
          <w:sz w:val="15"/>
          <w:szCs w:val="15"/>
        </w:rPr>
        <w:t xml:space="preserve">evel </w:t>
      </w:r>
      <w:r>
        <w:rPr>
          <w:rFonts w:ascii="Arial" w:hAnsi="Arial" w:cs="Arial"/>
          <w:color w:val="575657"/>
          <w:w w:val="99"/>
          <w:sz w:val="15"/>
          <w:szCs w:val="15"/>
        </w:rPr>
        <w:t>for</w:t>
      </w:r>
      <w:r>
        <w:rPr>
          <w:rFonts w:ascii="Arial" w:hAnsi="Arial" w:cs="Arial"/>
          <w:color w:val="575657"/>
          <w:spacing w:val="8"/>
          <w:sz w:val="15"/>
          <w:szCs w:val="15"/>
        </w:rPr>
        <w:t xml:space="preserve"> </w:t>
      </w:r>
      <w:r>
        <w:rPr>
          <w:rFonts w:ascii="Arial" w:hAnsi="Arial" w:cs="Arial"/>
          <w:color w:val="6E6E6E"/>
          <w:w w:val="101"/>
          <w:sz w:val="15"/>
          <w:szCs w:val="15"/>
        </w:rPr>
        <w:t>current</w:t>
      </w:r>
      <w:r>
        <w:rPr>
          <w:rFonts w:ascii="Arial" w:hAnsi="Arial" w:cs="Arial"/>
          <w:color w:val="6E6E6E"/>
          <w:spacing w:val="7"/>
          <w:sz w:val="15"/>
          <w:szCs w:val="15"/>
        </w:rPr>
        <w:t xml:space="preserve"> </w:t>
      </w:r>
      <w:r>
        <w:rPr>
          <w:rFonts w:ascii="Arial" w:hAnsi="Arial" w:cs="Arial"/>
          <w:color w:val="575657"/>
          <w:w w:val="106"/>
          <w:sz w:val="15"/>
          <w:szCs w:val="15"/>
        </w:rPr>
        <w:t>DSTI</w:t>
      </w:r>
      <w:r>
        <w:rPr>
          <w:rFonts w:ascii="Arial" w:hAnsi="Arial" w:cs="Arial"/>
          <w:color w:val="575657"/>
          <w:spacing w:val="-3"/>
          <w:sz w:val="15"/>
          <w:szCs w:val="15"/>
        </w:rPr>
        <w:t xml:space="preserve"> </w:t>
      </w:r>
      <w:r>
        <w:rPr>
          <w:rFonts w:ascii="Arial" w:hAnsi="Arial" w:cs="Arial"/>
          <w:color w:val="6E6E6E"/>
          <w:w w:val="103"/>
          <w:sz w:val="15"/>
          <w:szCs w:val="15"/>
        </w:rPr>
        <w:t>hosp</w:t>
      </w:r>
      <w:r>
        <w:rPr>
          <w:rFonts w:ascii="Arial" w:hAnsi="Arial" w:cs="Arial"/>
          <w:color w:val="6E6E6E"/>
          <w:spacing w:val="1"/>
          <w:w w:val="103"/>
          <w:sz w:val="15"/>
          <w:szCs w:val="15"/>
        </w:rPr>
        <w:t>i</w:t>
      </w:r>
      <w:r>
        <w:rPr>
          <w:rFonts w:ascii="Arial" w:hAnsi="Arial" w:cs="Arial"/>
          <w:color w:val="6E6E6E"/>
          <w:w w:val="110"/>
          <w:sz w:val="15"/>
          <w:szCs w:val="15"/>
        </w:rPr>
        <w:t>ta</w:t>
      </w:r>
      <w:r>
        <w:rPr>
          <w:rFonts w:ascii="Arial" w:hAnsi="Arial" w:cs="Arial"/>
          <w:color w:val="6E6E6E"/>
          <w:spacing w:val="4"/>
          <w:w w:val="110"/>
          <w:sz w:val="15"/>
          <w:szCs w:val="15"/>
        </w:rPr>
        <w:t>l</w:t>
      </w:r>
      <w:r>
        <w:rPr>
          <w:rFonts w:ascii="Arial" w:hAnsi="Arial" w:cs="Arial"/>
          <w:color w:val="6E6E6E"/>
          <w:w w:val="91"/>
          <w:sz w:val="15"/>
          <w:szCs w:val="15"/>
        </w:rPr>
        <w:t>s</w:t>
      </w:r>
      <w:r>
        <w:rPr>
          <w:rFonts w:ascii="Arial" w:hAnsi="Arial" w:cs="Arial"/>
          <w:color w:val="6E6E6E"/>
          <w:spacing w:val="-20"/>
          <w:sz w:val="15"/>
          <w:szCs w:val="15"/>
        </w:rPr>
        <w:t xml:space="preserve"> </w:t>
      </w:r>
      <w:r>
        <w:rPr>
          <w:rFonts w:ascii="Arial" w:hAnsi="Arial" w:cs="Arial"/>
          <w:color w:val="6E6E6E"/>
          <w:w w:val="106"/>
          <w:sz w:val="15"/>
          <w:szCs w:val="15"/>
        </w:rPr>
        <w:t>over</w:t>
      </w:r>
      <w:r>
        <w:rPr>
          <w:rFonts w:ascii="Arial" w:hAnsi="Arial" w:cs="Arial"/>
          <w:color w:val="6E6E6E"/>
          <w:spacing w:val="5"/>
          <w:sz w:val="15"/>
          <w:szCs w:val="15"/>
        </w:rPr>
        <w:t xml:space="preserve"> </w:t>
      </w:r>
      <w:r>
        <w:rPr>
          <w:rFonts w:ascii="Arial" w:hAnsi="Arial" w:cs="Arial"/>
          <w:color w:val="6E6E6E"/>
          <w:w w:val="110"/>
          <w:sz w:val="15"/>
          <w:szCs w:val="15"/>
        </w:rPr>
        <w:t>the</w:t>
      </w:r>
      <w:r>
        <w:rPr>
          <w:rFonts w:ascii="Arial" w:hAnsi="Arial" w:cs="Arial"/>
          <w:color w:val="6E6E6E"/>
          <w:spacing w:val="-4"/>
          <w:sz w:val="15"/>
          <w:szCs w:val="15"/>
        </w:rPr>
        <w:t xml:space="preserve"> </w:t>
      </w:r>
      <w:r>
        <w:rPr>
          <w:rFonts w:ascii="Arial" w:hAnsi="Arial" w:cs="Arial"/>
          <w:color w:val="575657"/>
          <w:w w:val="115"/>
          <w:sz w:val="15"/>
          <w:szCs w:val="15"/>
        </w:rPr>
        <w:t>f</w:t>
      </w:r>
      <w:r>
        <w:rPr>
          <w:rFonts w:ascii="Arial" w:hAnsi="Arial" w:cs="Arial"/>
          <w:color w:val="575657"/>
          <w:spacing w:val="3"/>
          <w:w w:val="115"/>
          <w:sz w:val="15"/>
          <w:szCs w:val="15"/>
        </w:rPr>
        <w:t>i</w:t>
      </w:r>
      <w:r>
        <w:rPr>
          <w:rFonts w:ascii="Arial" w:hAnsi="Arial" w:cs="Arial"/>
          <w:color w:val="878583"/>
          <w:spacing w:val="-4"/>
          <w:w w:val="124"/>
          <w:sz w:val="15"/>
          <w:szCs w:val="15"/>
        </w:rPr>
        <w:t>v</w:t>
      </w:r>
      <w:r>
        <w:rPr>
          <w:rFonts w:ascii="Arial" w:hAnsi="Arial" w:cs="Arial"/>
          <w:color w:val="575657"/>
          <w:w w:val="106"/>
          <w:sz w:val="15"/>
          <w:szCs w:val="15"/>
        </w:rPr>
        <w:t>e</w:t>
      </w:r>
      <w:r>
        <w:rPr>
          <w:rFonts w:ascii="Arial" w:hAnsi="Arial" w:cs="Arial"/>
          <w:color w:val="575657"/>
          <w:spacing w:val="-23"/>
          <w:w w:val="106"/>
          <w:sz w:val="15"/>
          <w:szCs w:val="15"/>
        </w:rPr>
        <w:t>-</w:t>
      </w:r>
      <w:r>
        <w:rPr>
          <w:rFonts w:ascii="Arial" w:hAnsi="Arial" w:cs="Arial"/>
          <w:color w:val="575657"/>
          <w:w w:val="105"/>
          <w:sz w:val="15"/>
          <w:szCs w:val="15"/>
        </w:rPr>
        <w:t>year</w:t>
      </w:r>
      <w:r>
        <w:rPr>
          <w:rFonts w:ascii="Arial" w:hAnsi="Arial" w:cs="Arial"/>
          <w:color w:val="575657"/>
          <w:spacing w:val="8"/>
          <w:sz w:val="15"/>
          <w:szCs w:val="15"/>
        </w:rPr>
        <w:t xml:space="preserve"> </w:t>
      </w:r>
      <w:r>
        <w:rPr>
          <w:rFonts w:ascii="Arial" w:hAnsi="Arial" w:cs="Arial"/>
          <w:color w:val="6E6E6E"/>
          <w:w w:val="109"/>
          <w:sz w:val="15"/>
          <w:szCs w:val="15"/>
        </w:rPr>
        <w:t>demo</w:t>
      </w:r>
      <w:r>
        <w:rPr>
          <w:rFonts w:ascii="Arial" w:hAnsi="Arial" w:cs="Arial"/>
          <w:color w:val="6E6E6E"/>
          <w:spacing w:val="-25"/>
          <w:w w:val="109"/>
          <w:sz w:val="15"/>
          <w:szCs w:val="15"/>
        </w:rPr>
        <w:t>n</w:t>
      </w:r>
      <w:r>
        <w:rPr>
          <w:rFonts w:ascii="Arial" w:hAnsi="Arial" w:cs="Arial"/>
          <w:color w:val="6E6E6E"/>
          <w:spacing w:val="-26"/>
          <w:w w:val="114"/>
          <w:sz w:val="15"/>
          <w:szCs w:val="15"/>
        </w:rPr>
        <w:t>s</w:t>
      </w:r>
      <w:r>
        <w:rPr>
          <w:rFonts w:ascii="Arial" w:hAnsi="Arial" w:cs="Arial"/>
          <w:color w:val="6E6E6E"/>
          <w:w w:val="114"/>
          <w:sz w:val="15"/>
          <w:szCs w:val="15"/>
        </w:rPr>
        <w:t>tr</w:t>
      </w:r>
      <w:r>
        <w:rPr>
          <w:rFonts w:ascii="Arial" w:hAnsi="Arial" w:cs="Arial"/>
          <w:color w:val="6E6E6E"/>
          <w:spacing w:val="-7"/>
          <w:w w:val="114"/>
          <w:sz w:val="15"/>
          <w:szCs w:val="15"/>
        </w:rPr>
        <w:t>a</w:t>
      </w:r>
      <w:r>
        <w:rPr>
          <w:rFonts w:ascii="Arial" w:hAnsi="Arial" w:cs="Arial"/>
          <w:color w:val="67624D"/>
          <w:spacing w:val="-4"/>
          <w:w w:val="116"/>
          <w:sz w:val="15"/>
          <w:szCs w:val="15"/>
        </w:rPr>
        <w:t>t</w:t>
      </w:r>
      <w:r>
        <w:rPr>
          <w:rFonts w:ascii="Arial" w:hAnsi="Arial" w:cs="Arial"/>
          <w:color w:val="4F4D6B"/>
          <w:spacing w:val="-30"/>
          <w:w w:val="224"/>
          <w:sz w:val="15"/>
          <w:szCs w:val="15"/>
        </w:rPr>
        <w:t>i</w:t>
      </w:r>
      <w:r>
        <w:rPr>
          <w:rFonts w:ascii="Arial" w:hAnsi="Arial" w:cs="Arial"/>
          <w:color w:val="6E6E6E"/>
          <w:w w:val="106"/>
          <w:sz w:val="15"/>
          <w:szCs w:val="15"/>
        </w:rPr>
        <w:t>on</w:t>
      </w:r>
      <w:r>
        <w:rPr>
          <w:rFonts w:ascii="Arial" w:hAnsi="Arial" w:cs="Arial"/>
          <w:color w:val="6E6E6E"/>
          <w:spacing w:val="4"/>
          <w:sz w:val="15"/>
          <w:szCs w:val="15"/>
        </w:rPr>
        <w:t xml:space="preserve"> </w:t>
      </w:r>
      <w:r>
        <w:rPr>
          <w:rFonts w:ascii="Arial" w:hAnsi="Arial" w:cs="Arial"/>
          <w:color w:val="6E6E6E"/>
          <w:w w:val="106"/>
          <w:sz w:val="15"/>
          <w:szCs w:val="15"/>
        </w:rPr>
        <w:t>ter</w:t>
      </w:r>
      <w:r>
        <w:rPr>
          <w:rFonts w:ascii="Arial" w:hAnsi="Arial" w:cs="Arial"/>
          <w:color w:val="6E6E6E"/>
          <w:spacing w:val="-7"/>
          <w:w w:val="106"/>
          <w:sz w:val="15"/>
          <w:szCs w:val="15"/>
        </w:rPr>
        <w:t>m</w:t>
      </w:r>
      <w:r>
        <w:rPr>
          <w:rFonts w:ascii="Arial" w:hAnsi="Arial" w:cs="Arial"/>
          <w:color w:val="6E6E6E"/>
          <w:spacing w:val="7"/>
          <w:w w:val="197"/>
          <w:sz w:val="15"/>
          <w:szCs w:val="15"/>
        </w:rPr>
        <w:t>.</w:t>
      </w:r>
      <w:r>
        <w:rPr>
          <w:rFonts w:ascii="Arial" w:hAnsi="Arial" w:cs="Arial"/>
          <w:color w:val="6E6E6E"/>
          <w:w w:val="98"/>
          <w:sz w:val="15"/>
          <w:szCs w:val="15"/>
        </w:rPr>
        <w:t>Mass</w:t>
      </w:r>
      <w:r>
        <w:rPr>
          <w:rFonts w:ascii="Arial" w:hAnsi="Arial" w:cs="Arial"/>
          <w:color w:val="6E6E6E"/>
          <w:spacing w:val="-13"/>
          <w:w w:val="98"/>
          <w:sz w:val="15"/>
          <w:szCs w:val="15"/>
        </w:rPr>
        <w:t>H</w:t>
      </w:r>
      <w:r>
        <w:rPr>
          <w:rFonts w:ascii="Arial" w:hAnsi="Arial" w:cs="Arial"/>
          <w:color w:val="6E6E6E"/>
          <w:w w:val="111"/>
          <w:sz w:val="15"/>
          <w:szCs w:val="15"/>
        </w:rPr>
        <w:t>eal</w:t>
      </w:r>
      <w:r>
        <w:rPr>
          <w:rFonts w:ascii="Arial" w:hAnsi="Arial" w:cs="Arial"/>
          <w:color w:val="6E6E6E"/>
          <w:w w:val="104"/>
          <w:sz w:val="15"/>
          <w:szCs w:val="15"/>
        </w:rPr>
        <w:t>th</w:t>
      </w:r>
      <w:r>
        <w:rPr>
          <w:rFonts w:ascii="Arial" w:hAnsi="Arial" w:cs="Arial"/>
          <w:color w:val="6E6E6E"/>
          <w:spacing w:val="-8"/>
          <w:sz w:val="15"/>
          <w:szCs w:val="15"/>
        </w:rPr>
        <w:t xml:space="preserve"> </w:t>
      </w:r>
      <w:r>
        <w:rPr>
          <w:rFonts w:ascii="Arial" w:hAnsi="Arial" w:cs="Arial"/>
          <w:color w:val="878583"/>
          <w:spacing w:val="-10"/>
          <w:w w:val="139"/>
          <w:sz w:val="15"/>
          <w:szCs w:val="15"/>
        </w:rPr>
        <w:t>r</w:t>
      </w:r>
      <w:r>
        <w:rPr>
          <w:rFonts w:ascii="Arial" w:hAnsi="Arial" w:cs="Arial"/>
          <w:color w:val="6E6E6E"/>
          <w:w w:val="117"/>
          <w:sz w:val="15"/>
          <w:szCs w:val="15"/>
        </w:rPr>
        <w:t>e</w:t>
      </w:r>
      <w:r>
        <w:rPr>
          <w:rFonts w:ascii="Arial" w:hAnsi="Arial" w:cs="Arial"/>
          <w:color w:val="6E6E6E"/>
          <w:spacing w:val="-17"/>
          <w:w w:val="117"/>
          <w:sz w:val="15"/>
          <w:szCs w:val="15"/>
        </w:rPr>
        <w:t>q</w:t>
      </w:r>
      <w:r>
        <w:rPr>
          <w:rFonts w:ascii="Arial" w:hAnsi="Arial" w:cs="Arial"/>
          <w:color w:val="6E6E6E"/>
          <w:spacing w:val="-28"/>
          <w:w w:val="140"/>
          <w:sz w:val="15"/>
          <w:szCs w:val="15"/>
        </w:rPr>
        <w:t>u</w:t>
      </w:r>
      <w:r>
        <w:rPr>
          <w:rFonts w:ascii="Arial" w:hAnsi="Arial" w:cs="Arial"/>
          <w:color w:val="6E6E6E"/>
          <w:w w:val="99"/>
          <w:sz w:val="15"/>
          <w:szCs w:val="15"/>
        </w:rPr>
        <w:t>e</w:t>
      </w:r>
      <w:r>
        <w:rPr>
          <w:rFonts w:ascii="Arial" w:hAnsi="Arial" w:cs="Arial"/>
          <w:color w:val="6E6E6E"/>
          <w:spacing w:val="-24"/>
          <w:sz w:val="15"/>
          <w:szCs w:val="15"/>
        </w:rPr>
        <w:t>s</w:t>
      </w:r>
      <w:r>
        <w:rPr>
          <w:rFonts w:ascii="Arial" w:hAnsi="Arial" w:cs="Arial"/>
          <w:color w:val="6E6E6E"/>
          <w:w w:val="108"/>
          <w:sz w:val="15"/>
          <w:szCs w:val="15"/>
        </w:rPr>
        <w:t>ts</w:t>
      </w:r>
      <w:r>
        <w:rPr>
          <w:rFonts w:ascii="Arial" w:hAnsi="Arial" w:cs="Arial"/>
          <w:color w:val="6E6E6E"/>
          <w:spacing w:val="-4"/>
          <w:sz w:val="15"/>
          <w:szCs w:val="15"/>
        </w:rPr>
        <w:t xml:space="preserve"> </w:t>
      </w:r>
      <w:r>
        <w:rPr>
          <w:rFonts w:ascii="Arial" w:hAnsi="Arial" w:cs="Arial"/>
          <w:color w:val="6E6E6E"/>
          <w:w w:val="112"/>
          <w:sz w:val="15"/>
          <w:szCs w:val="15"/>
        </w:rPr>
        <w:t>to</w:t>
      </w:r>
      <w:r>
        <w:rPr>
          <w:rFonts w:ascii="Arial" w:hAnsi="Arial" w:cs="Arial"/>
          <w:color w:val="6E6E6E"/>
          <w:spacing w:val="-3"/>
          <w:sz w:val="15"/>
          <w:szCs w:val="15"/>
        </w:rPr>
        <w:t xml:space="preserve"> </w:t>
      </w:r>
      <w:r>
        <w:rPr>
          <w:rFonts w:ascii="Arial" w:hAnsi="Arial" w:cs="Arial"/>
          <w:color w:val="6E6E6E"/>
          <w:w w:val="106"/>
          <w:sz w:val="15"/>
          <w:szCs w:val="15"/>
        </w:rPr>
        <w:t>con</w:t>
      </w:r>
      <w:r>
        <w:rPr>
          <w:rFonts w:ascii="Arial" w:hAnsi="Arial" w:cs="Arial"/>
          <w:color w:val="6E6E6E"/>
          <w:spacing w:val="-4"/>
          <w:w w:val="106"/>
          <w:sz w:val="15"/>
          <w:szCs w:val="15"/>
        </w:rPr>
        <w:t>t</w:t>
      </w:r>
      <w:r>
        <w:rPr>
          <w:rFonts w:ascii="Arial" w:hAnsi="Arial" w:cs="Arial"/>
          <w:color w:val="424142"/>
          <w:spacing w:val="-30"/>
          <w:w w:val="224"/>
          <w:sz w:val="15"/>
          <w:szCs w:val="15"/>
        </w:rPr>
        <w:t>i</w:t>
      </w:r>
      <w:r>
        <w:rPr>
          <w:rFonts w:ascii="Arial" w:hAnsi="Arial" w:cs="Arial"/>
          <w:color w:val="6E6E6E"/>
          <w:spacing w:val="-27"/>
          <w:w w:val="139"/>
          <w:sz w:val="15"/>
          <w:szCs w:val="15"/>
        </w:rPr>
        <w:t>n</w:t>
      </w:r>
      <w:r>
        <w:rPr>
          <w:rFonts w:ascii="Arial" w:hAnsi="Arial" w:cs="Arial"/>
          <w:color w:val="6E6E6E"/>
          <w:w w:val="116"/>
          <w:sz w:val="15"/>
          <w:szCs w:val="15"/>
        </w:rPr>
        <w:t>ue</w:t>
      </w:r>
      <w:r>
        <w:rPr>
          <w:rFonts w:ascii="Arial" w:hAnsi="Arial" w:cs="Arial"/>
          <w:color w:val="6E6E6E"/>
          <w:spacing w:val="-12"/>
          <w:sz w:val="15"/>
          <w:szCs w:val="15"/>
        </w:rPr>
        <w:t xml:space="preserve"> </w:t>
      </w:r>
      <w:r>
        <w:rPr>
          <w:rFonts w:ascii="Arial" w:hAnsi="Arial" w:cs="Arial"/>
          <w:color w:val="6E6E6E"/>
          <w:w w:val="99"/>
          <w:sz w:val="15"/>
          <w:szCs w:val="15"/>
        </w:rPr>
        <w:t>c</w:t>
      </w:r>
      <w:r>
        <w:rPr>
          <w:rFonts w:ascii="Arial" w:hAnsi="Arial" w:cs="Arial"/>
          <w:color w:val="6E6E6E"/>
          <w:spacing w:val="6"/>
          <w:w w:val="99"/>
          <w:sz w:val="15"/>
          <w:szCs w:val="15"/>
        </w:rPr>
        <w:t>o</w:t>
      </w:r>
      <w:r>
        <w:rPr>
          <w:rFonts w:ascii="Arial" w:hAnsi="Arial" w:cs="Arial"/>
          <w:color w:val="878583"/>
          <w:w w:val="95"/>
          <w:sz w:val="15"/>
          <w:szCs w:val="15"/>
        </w:rPr>
        <w:t>r</w:t>
      </w:r>
      <w:r>
        <w:rPr>
          <w:rFonts w:ascii="Arial" w:hAnsi="Arial" w:cs="Arial"/>
          <w:color w:val="878583"/>
          <w:spacing w:val="-6"/>
          <w:w w:val="95"/>
          <w:sz w:val="15"/>
          <w:szCs w:val="15"/>
        </w:rPr>
        <w:t>r</w:t>
      </w:r>
      <w:r>
        <w:rPr>
          <w:rFonts w:ascii="Arial" w:hAnsi="Arial" w:cs="Arial"/>
          <w:color w:val="575657"/>
          <w:w w:val="108"/>
          <w:sz w:val="15"/>
          <w:szCs w:val="15"/>
        </w:rPr>
        <w:t>ently</w:t>
      </w:r>
      <w:r>
        <w:rPr>
          <w:rFonts w:ascii="Arial" w:hAnsi="Arial" w:cs="Arial"/>
          <w:color w:val="575657"/>
          <w:spacing w:val="2"/>
          <w:sz w:val="15"/>
          <w:szCs w:val="15"/>
        </w:rPr>
        <w:t xml:space="preserve"> </w:t>
      </w:r>
      <w:r>
        <w:rPr>
          <w:rFonts w:ascii="Arial" w:hAnsi="Arial" w:cs="Arial"/>
          <w:color w:val="575657"/>
          <w:w w:val="111"/>
          <w:sz w:val="15"/>
          <w:szCs w:val="15"/>
        </w:rPr>
        <w:t>aut</w:t>
      </w:r>
      <w:r>
        <w:rPr>
          <w:rFonts w:ascii="Arial" w:hAnsi="Arial" w:cs="Arial"/>
          <w:color w:val="575657"/>
          <w:spacing w:val="-12"/>
          <w:w w:val="111"/>
          <w:sz w:val="15"/>
          <w:szCs w:val="15"/>
        </w:rPr>
        <w:t>h</w:t>
      </w:r>
      <w:r>
        <w:rPr>
          <w:rFonts w:ascii="Arial" w:hAnsi="Arial" w:cs="Arial"/>
          <w:color w:val="575657"/>
          <w:spacing w:val="-10"/>
          <w:sz w:val="15"/>
          <w:szCs w:val="15"/>
        </w:rPr>
        <w:t>o</w:t>
      </w:r>
      <w:r>
        <w:rPr>
          <w:rFonts w:ascii="Arial" w:hAnsi="Arial" w:cs="Arial"/>
          <w:color w:val="97999A"/>
          <w:spacing w:val="-4"/>
          <w:w w:val="64"/>
          <w:sz w:val="15"/>
          <w:szCs w:val="15"/>
        </w:rPr>
        <w:t>c</w:t>
      </w:r>
      <w:r>
        <w:rPr>
          <w:rFonts w:ascii="Arial" w:hAnsi="Arial" w:cs="Arial"/>
          <w:color w:val="575657"/>
          <w:w w:val="110"/>
          <w:sz w:val="15"/>
          <w:szCs w:val="15"/>
        </w:rPr>
        <w:t xml:space="preserve">faed </w:t>
      </w:r>
      <w:r>
        <w:rPr>
          <w:rFonts w:ascii="Arial" w:hAnsi="Arial" w:cs="Arial"/>
          <w:color w:val="575657"/>
          <w:w w:val="117"/>
          <w:sz w:val="15"/>
          <w:szCs w:val="15"/>
        </w:rPr>
        <w:t>f</w:t>
      </w:r>
      <w:r>
        <w:rPr>
          <w:rFonts w:ascii="Arial" w:hAnsi="Arial" w:cs="Arial"/>
          <w:color w:val="575657"/>
          <w:spacing w:val="-13"/>
          <w:w w:val="117"/>
          <w:sz w:val="15"/>
          <w:szCs w:val="15"/>
        </w:rPr>
        <w:t>u</w:t>
      </w:r>
      <w:r>
        <w:rPr>
          <w:rFonts w:ascii="Arial" w:hAnsi="Arial" w:cs="Arial"/>
          <w:color w:val="575657"/>
          <w:w w:val="114"/>
          <w:sz w:val="15"/>
          <w:szCs w:val="15"/>
        </w:rPr>
        <w:t>nd</w:t>
      </w:r>
      <w:r>
        <w:rPr>
          <w:rFonts w:ascii="Arial" w:hAnsi="Arial" w:cs="Arial"/>
          <w:color w:val="575657"/>
          <w:spacing w:val="-6"/>
          <w:w w:val="114"/>
          <w:sz w:val="15"/>
          <w:szCs w:val="15"/>
        </w:rPr>
        <w:t>i</w:t>
      </w:r>
      <w:r>
        <w:rPr>
          <w:rFonts w:ascii="Arial" w:hAnsi="Arial" w:cs="Arial"/>
          <w:color w:val="575657"/>
          <w:w w:val="109"/>
          <w:sz w:val="15"/>
          <w:szCs w:val="15"/>
        </w:rPr>
        <w:t>ng</w:t>
      </w:r>
      <w:r>
        <w:rPr>
          <w:rFonts w:ascii="Arial" w:hAnsi="Arial" w:cs="Arial"/>
          <w:color w:val="575657"/>
          <w:spacing w:val="-1"/>
          <w:sz w:val="15"/>
          <w:szCs w:val="15"/>
        </w:rPr>
        <w:t xml:space="preserve"> </w:t>
      </w:r>
      <w:r>
        <w:rPr>
          <w:rFonts w:ascii="Arial" w:hAnsi="Arial" w:cs="Arial"/>
          <w:color w:val="575657"/>
          <w:spacing w:val="4"/>
          <w:w w:val="96"/>
          <w:sz w:val="15"/>
          <w:szCs w:val="15"/>
        </w:rPr>
        <w:t>f</w:t>
      </w:r>
      <w:r>
        <w:rPr>
          <w:rFonts w:ascii="Arial" w:hAnsi="Arial" w:cs="Arial"/>
          <w:color w:val="878583"/>
          <w:sz w:val="15"/>
          <w:szCs w:val="15"/>
        </w:rPr>
        <w:t>or</w:t>
      </w:r>
      <w:r>
        <w:rPr>
          <w:rFonts w:ascii="Arial" w:hAnsi="Arial" w:cs="Arial"/>
          <w:color w:val="878583"/>
          <w:spacing w:val="3"/>
          <w:sz w:val="15"/>
          <w:szCs w:val="15"/>
        </w:rPr>
        <w:t xml:space="preserve"> </w:t>
      </w:r>
      <w:r>
        <w:rPr>
          <w:rFonts w:ascii="Arial" w:hAnsi="Arial" w:cs="Arial"/>
          <w:color w:val="6E6E6E"/>
          <w:spacing w:val="-28"/>
          <w:w w:val="140"/>
          <w:sz w:val="15"/>
          <w:szCs w:val="15"/>
        </w:rPr>
        <w:t>u</w:t>
      </w:r>
      <w:r>
        <w:rPr>
          <w:rFonts w:ascii="Arial" w:hAnsi="Arial" w:cs="Arial"/>
          <w:color w:val="6E6E6E"/>
          <w:spacing w:val="-27"/>
          <w:w w:val="139"/>
          <w:sz w:val="15"/>
          <w:szCs w:val="15"/>
        </w:rPr>
        <w:t>n</w:t>
      </w:r>
      <w:r>
        <w:rPr>
          <w:rFonts w:ascii="Arial" w:hAnsi="Arial" w:cs="Arial"/>
          <w:color w:val="6E6E6E"/>
          <w:w w:val="109"/>
          <w:sz w:val="15"/>
          <w:szCs w:val="15"/>
        </w:rPr>
        <w:t>co</w:t>
      </w:r>
      <w:r>
        <w:rPr>
          <w:rFonts w:ascii="Arial" w:hAnsi="Arial" w:cs="Arial"/>
          <w:color w:val="6E6E6E"/>
          <w:spacing w:val="-12"/>
          <w:w w:val="109"/>
          <w:sz w:val="15"/>
          <w:szCs w:val="15"/>
        </w:rPr>
        <w:t>m</w:t>
      </w:r>
      <w:r>
        <w:rPr>
          <w:rFonts w:ascii="Arial" w:hAnsi="Arial" w:cs="Arial"/>
          <w:color w:val="6E6E6E"/>
          <w:w w:val="114"/>
          <w:sz w:val="15"/>
          <w:szCs w:val="15"/>
        </w:rPr>
        <w:t>pe</w:t>
      </w:r>
      <w:r>
        <w:rPr>
          <w:rFonts w:ascii="Arial" w:hAnsi="Arial" w:cs="Arial"/>
          <w:color w:val="6E6E6E"/>
          <w:spacing w:val="-33"/>
          <w:w w:val="114"/>
          <w:sz w:val="15"/>
          <w:szCs w:val="15"/>
        </w:rPr>
        <w:t>n</w:t>
      </w:r>
      <w:r>
        <w:rPr>
          <w:rFonts w:ascii="Arial" w:hAnsi="Arial" w:cs="Arial"/>
          <w:color w:val="6E6E6E"/>
          <w:w w:val="104"/>
          <w:sz w:val="15"/>
          <w:szCs w:val="15"/>
        </w:rPr>
        <w:t>sated</w:t>
      </w:r>
      <w:r>
        <w:rPr>
          <w:rFonts w:ascii="Arial" w:hAnsi="Arial" w:cs="Arial"/>
          <w:color w:val="6E6E6E"/>
          <w:spacing w:val="7"/>
          <w:sz w:val="15"/>
          <w:szCs w:val="15"/>
        </w:rPr>
        <w:t xml:space="preserve"> </w:t>
      </w:r>
      <w:r>
        <w:rPr>
          <w:rFonts w:ascii="Arial" w:hAnsi="Arial" w:cs="Arial"/>
          <w:color w:val="6E6E6E"/>
          <w:w w:val="104"/>
          <w:sz w:val="15"/>
          <w:szCs w:val="15"/>
        </w:rPr>
        <w:t>car</w:t>
      </w:r>
      <w:r>
        <w:rPr>
          <w:rFonts w:ascii="Arial" w:hAnsi="Arial" w:cs="Arial"/>
          <w:color w:val="6E6E6E"/>
          <w:spacing w:val="-7"/>
          <w:w w:val="104"/>
          <w:sz w:val="15"/>
          <w:szCs w:val="15"/>
        </w:rPr>
        <w:t>e</w:t>
      </w:r>
      <w:r>
        <w:rPr>
          <w:rFonts w:ascii="Arial" w:hAnsi="Arial" w:cs="Arial"/>
          <w:color w:val="6E6E6E"/>
          <w:spacing w:val="12"/>
          <w:w w:val="186"/>
          <w:sz w:val="15"/>
          <w:szCs w:val="15"/>
        </w:rPr>
        <w:t>,</w:t>
      </w:r>
      <w:r>
        <w:rPr>
          <w:rFonts w:ascii="Arial" w:hAnsi="Arial" w:cs="Arial"/>
          <w:color w:val="575657"/>
          <w:spacing w:val="-30"/>
          <w:w w:val="224"/>
          <w:sz w:val="15"/>
          <w:szCs w:val="15"/>
        </w:rPr>
        <w:t>i</w:t>
      </w:r>
      <w:r>
        <w:rPr>
          <w:rFonts w:ascii="Arial" w:hAnsi="Arial" w:cs="Arial"/>
          <w:color w:val="575657"/>
          <w:w w:val="126"/>
          <w:sz w:val="15"/>
          <w:szCs w:val="15"/>
        </w:rPr>
        <w:t>ndu</w:t>
      </w:r>
      <w:r>
        <w:rPr>
          <w:rFonts w:ascii="Arial" w:hAnsi="Arial" w:cs="Arial"/>
          <w:color w:val="575657"/>
          <w:spacing w:val="-19"/>
          <w:w w:val="126"/>
          <w:sz w:val="15"/>
          <w:szCs w:val="15"/>
        </w:rPr>
        <w:t>d</w:t>
      </w:r>
      <w:r>
        <w:rPr>
          <w:rFonts w:ascii="Arial" w:hAnsi="Arial" w:cs="Arial"/>
          <w:color w:val="575657"/>
          <w:spacing w:val="-30"/>
          <w:w w:val="224"/>
          <w:sz w:val="15"/>
          <w:szCs w:val="15"/>
        </w:rPr>
        <w:t>i</w:t>
      </w:r>
      <w:r>
        <w:rPr>
          <w:rFonts w:ascii="Arial" w:hAnsi="Arial" w:cs="Arial"/>
          <w:color w:val="575657"/>
          <w:w w:val="109"/>
          <w:sz w:val="15"/>
          <w:szCs w:val="15"/>
        </w:rPr>
        <w:t>ng</w:t>
      </w:r>
      <w:r>
        <w:rPr>
          <w:rFonts w:ascii="Arial" w:hAnsi="Arial" w:cs="Arial"/>
          <w:color w:val="575657"/>
          <w:spacing w:val="-1"/>
          <w:sz w:val="15"/>
          <w:szCs w:val="15"/>
        </w:rPr>
        <w:t xml:space="preserve"> </w:t>
      </w:r>
      <w:r>
        <w:rPr>
          <w:rFonts w:ascii="Arial" w:hAnsi="Arial" w:cs="Arial"/>
          <w:color w:val="6E6E6E"/>
          <w:w w:val="110"/>
          <w:sz w:val="15"/>
          <w:szCs w:val="15"/>
        </w:rPr>
        <w:t>the</w:t>
      </w:r>
      <w:r>
        <w:rPr>
          <w:rFonts w:ascii="Arial" w:hAnsi="Arial" w:cs="Arial"/>
          <w:color w:val="6E6E6E"/>
          <w:spacing w:val="-4"/>
          <w:sz w:val="15"/>
          <w:szCs w:val="15"/>
        </w:rPr>
        <w:t xml:space="preserve"> </w:t>
      </w:r>
      <w:r>
        <w:rPr>
          <w:rFonts w:ascii="Arial" w:hAnsi="Arial" w:cs="Arial"/>
          <w:color w:val="6E6E6E"/>
          <w:spacing w:val="-29"/>
          <w:w w:val="122"/>
          <w:sz w:val="15"/>
          <w:szCs w:val="15"/>
        </w:rPr>
        <w:t>H</w:t>
      </w:r>
      <w:r>
        <w:rPr>
          <w:rFonts w:ascii="Arial" w:hAnsi="Arial" w:cs="Arial"/>
          <w:color w:val="6E6E6E"/>
          <w:w w:val="111"/>
          <w:sz w:val="15"/>
          <w:szCs w:val="15"/>
        </w:rPr>
        <w:t>eal</w:t>
      </w:r>
      <w:r>
        <w:rPr>
          <w:rFonts w:ascii="Arial" w:hAnsi="Arial" w:cs="Arial"/>
          <w:color w:val="6E6E6E"/>
          <w:w w:val="104"/>
          <w:sz w:val="15"/>
          <w:szCs w:val="15"/>
        </w:rPr>
        <w:t>th</w:t>
      </w:r>
      <w:r>
        <w:rPr>
          <w:rFonts w:ascii="Arial" w:hAnsi="Arial" w:cs="Arial"/>
          <w:color w:val="6E6E6E"/>
          <w:spacing w:val="7"/>
          <w:sz w:val="15"/>
          <w:szCs w:val="15"/>
        </w:rPr>
        <w:t xml:space="preserve"> </w:t>
      </w:r>
      <w:r>
        <w:rPr>
          <w:rFonts w:ascii="Arial" w:hAnsi="Arial" w:cs="Arial"/>
          <w:color w:val="6E6E6E"/>
          <w:w w:val="105"/>
          <w:sz w:val="15"/>
          <w:szCs w:val="15"/>
        </w:rPr>
        <w:t>Safety</w:t>
      </w:r>
      <w:r>
        <w:rPr>
          <w:rFonts w:ascii="Arial" w:hAnsi="Arial" w:cs="Arial"/>
          <w:color w:val="6E6E6E"/>
          <w:spacing w:val="2"/>
          <w:sz w:val="15"/>
          <w:szCs w:val="15"/>
        </w:rPr>
        <w:t xml:space="preserve"> </w:t>
      </w:r>
      <w:r>
        <w:rPr>
          <w:rFonts w:ascii="Arial" w:hAnsi="Arial" w:cs="Arial"/>
          <w:color w:val="6E6E6E"/>
          <w:w w:val="128"/>
          <w:sz w:val="15"/>
          <w:szCs w:val="15"/>
        </w:rPr>
        <w:t>!'</w:t>
      </w:r>
      <w:r>
        <w:rPr>
          <w:rFonts w:ascii="Arial" w:hAnsi="Arial" w:cs="Arial"/>
          <w:color w:val="6E6E6E"/>
          <w:spacing w:val="-29"/>
          <w:w w:val="128"/>
          <w:sz w:val="15"/>
          <w:szCs w:val="15"/>
        </w:rPr>
        <w:t>l</w:t>
      </w:r>
      <w:r>
        <w:rPr>
          <w:rFonts w:ascii="Arial" w:hAnsi="Arial" w:cs="Arial"/>
          <w:color w:val="6E6E6E"/>
          <w:w w:val="109"/>
          <w:sz w:val="15"/>
          <w:szCs w:val="15"/>
        </w:rPr>
        <w:t>et,</w:t>
      </w:r>
      <w:r>
        <w:rPr>
          <w:rFonts w:ascii="Arial" w:hAnsi="Arial" w:cs="Arial"/>
          <w:color w:val="6E6E6E"/>
          <w:sz w:val="15"/>
          <w:szCs w:val="15"/>
        </w:rPr>
        <w:t xml:space="preserve"> </w:t>
      </w:r>
      <w:r>
        <w:rPr>
          <w:rFonts w:ascii="Arial" w:hAnsi="Arial" w:cs="Arial"/>
          <w:color w:val="575657"/>
          <w:w w:val="106"/>
          <w:sz w:val="15"/>
          <w:szCs w:val="15"/>
        </w:rPr>
        <w:t>and</w:t>
      </w:r>
      <w:r>
        <w:rPr>
          <w:rFonts w:ascii="Arial" w:hAnsi="Arial" w:cs="Arial"/>
          <w:color w:val="575657"/>
          <w:spacing w:val="5"/>
          <w:sz w:val="15"/>
          <w:szCs w:val="15"/>
        </w:rPr>
        <w:t xml:space="preserve"> </w:t>
      </w:r>
      <w:r>
        <w:rPr>
          <w:rFonts w:ascii="Arial" w:hAnsi="Arial" w:cs="Arial"/>
          <w:color w:val="6E6E6E"/>
          <w:w w:val="112"/>
          <w:sz w:val="15"/>
          <w:szCs w:val="15"/>
        </w:rPr>
        <w:t>to</w:t>
      </w:r>
      <w:r>
        <w:rPr>
          <w:rFonts w:ascii="Arial" w:hAnsi="Arial" w:cs="Arial"/>
          <w:color w:val="6E6E6E"/>
          <w:spacing w:val="-3"/>
          <w:sz w:val="15"/>
          <w:szCs w:val="15"/>
        </w:rPr>
        <w:t xml:space="preserve"> </w:t>
      </w:r>
      <w:r>
        <w:rPr>
          <w:rFonts w:ascii="Arial" w:hAnsi="Arial" w:cs="Arial"/>
          <w:color w:val="6E6E6E"/>
          <w:w w:val="107"/>
          <w:sz w:val="15"/>
          <w:szCs w:val="15"/>
        </w:rPr>
        <w:t>cont</w:t>
      </w:r>
      <w:r>
        <w:rPr>
          <w:rFonts w:ascii="Arial" w:hAnsi="Arial" w:cs="Arial"/>
          <w:color w:val="6E6E6E"/>
          <w:spacing w:val="2"/>
          <w:w w:val="107"/>
          <w:sz w:val="15"/>
          <w:szCs w:val="15"/>
        </w:rPr>
        <w:t>i</w:t>
      </w:r>
      <w:r>
        <w:rPr>
          <w:rFonts w:ascii="Arial" w:hAnsi="Arial" w:cs="Arial"/>
          <w:color w:val="6E6E6E"/>
          <w:spacing w:val="-27"/>
          <w:w w:val="139"/>
          <w:sz w:val="15"/>
          <w:szCs w:val="15"/>
        </w:rPr>
        <w:t>n</w:t>
      </w:r>
      <w:r>
        <w:rPr>
          <w:rFonts w:ascii="Arial" w:hAnsi="Arial" w:cs="Arial"/>
          <w:color w:val="6E6E6E"/>
          <w:w w:val="116"/>
          <w:sz w:val="15"/>
          <w:szCs w:val="15"/>
        </w:rPr>
        <w:t>ue</w:t>
      </w:r>
      <w:r>
        <w:rPr>
          <w:rFonts w:ascii="Arial" w:hAnsi="Arial" w:cs="Arial"/>
          <w:color w:val="6E6E6E"/>
          <w:spacing w:val="-12"/>
          <w:sz w:val="15"/>
          <w:szCs w:val="15"/>
        </w:rPr>
        <w:t xml:space="preserve"> </w:t>
      </w:r>
      <w:r>
        <w:rPr>
          <w:rFonts w:ascii="Arial" w:hAnsi="Arial" w:cs="Arial"/>
          <w:color w:val="6E6E6E"/>
          <w:w w:val="110"/>
          <w:sz w:val="15"/>
          <w:szCs w:val="15"/>
        </w:rPr>
        <w:t>the</w:t>
      </w:r>
      <w:r>
        <w:rPr>
          <w:rFonts w:ascii="Arial" w:hAnsi="Arial" w:cs="Arial"/>
          <w:color w:val="6E6E6E"/>
          <w:spacing w:val="-4"/>
          <w:sz w:val="15"/>
          <w:szCs w:val="15"/>
        </w:rPr>
        <w:t xml:space="preserve"> </w:t>
      </w:r>
      <w:r>
        <w:rPr>
          <w:rFonts w:ascii="Arial" w:hAnsi="Arial" w:cs="Arial"/>
          <w:color w:val="575657"/>
          <w:w w:val="113"/>
          <w:sz w:val="15"/>
          <w:szCs w:val="15"/>
        </w:rPr>
        <w:t>c</w:t>
      </w:r>
      <w:r>
        <w:rPr>
          <w:rFonts w:ascii="Arial" w:hAnsi="Arial" w:cs="Arial"/>
          <w:color w:val="575657"/>
          <w:spacing w:val="-16"/>
          <w:w w:val="113"/>
          <w:sz w:val="15"/>
          <w:szCs w:val="15"/>
        </w:rPr>
        <w:t>u</w:t>
      </w:r>
      <w:r>
        <w:rPr>
          <w:rFonts w:ascii="Arial" w:hAnsi="Arial" w:cs="Arial"/>
          <w:color w:val="878583"/>
          <w:w w:val="95"/>
          <w:sz w:val="15"/>
          <w:szCs w:val="15"/>
        </w:rPr>
        <w:t>r</w:t>
      </w:r>
      <w:r>
        <w:rPr>
          <w:rFonts w:ascii="Arial" w:hAnsi="Arial" w:cs="Arial"/>
          <w:color w:val="878583"/>
          <w:spacing w:val="-6"/>
          <w:w w:val="95"/>
          <w:sz w:val="15"/>
          <w:szCs w:val="15"/>
        </w:rPr>
        <w:t>r</w:t>
      </w:r>
      <w:r>
        <w:rPr>
          <w:rFonts w:ascii="Arial" w:hAnsi="Arial" w:cs="Arial"/>
          <w:color w:val="575657"/>
          <w:w w:val="109"/>
          <w:sz w:val="15"/>
          <w:szCs w:val="15"/>
        </w:rPr>
        <w:t>ent</w:t>
      </w:r>
      <w:r>
        <w:rPr>
          <w:rFonts w:ascii="Arial" w:hAnsi="Arial" w:cs="Arial"/>
          <w:color w:val="575657"/>
          <w:spacing w:val="-2"/>
          <w:sz w:val="15"/>
          <w:szCs w:val="15"/>
        </w:rPr>
        <w:t xml:space="preserve"> </w:t>
      </w:r>
      <w:r>
        <w:rPr>
          <w:rFonts w:ascii="Arial" w:hAnsi="Arial" w:cs="Arial"/>
          <w:color w:val="575657"/>
          <w:w w:val="110"/>
          <w:sz w:val="15"/>
          <w:szCs w:val="15"/>
        </w:rPr>
        <w:t>Pub</w:t>
      </w:r>
      <w:r>
        <w:rPr>
          <w:rFonts w:ascii="Arial" w:hAnsi="Arial" w:cs="Arial"/>
          <w:color w:val="575657"/>
          <w:spacing w:val="-4"/>
          <w:w w:val="110"/>
          <w:sz w:val="15"/>
          <w:szCs w:val="15"/>
        </w:rPr>
        <w:t>l</w:t>
      </w:r>
      <w:r>
        <w:rPr>
          <w:rFonts w:ascii="Arial" w:hAnsi="Arial" w:cs="Arial"/>
          <w:color w:val="575657"/>
          <w:spacing w:val="-30"/>
          <w:w w:val="224"/>
          <w:sz w:val="15"/>
          <w:szCs w:val="15"/>
        </w:rPr>
        <w:t>i</w:t>
      </w:r>
      <w:r>
        <w:rPr>
          <w:rFonts w:ascii="Arial" w:hAnsi="Arial" w:cs="Arial"/>
          <w:color w:val="575657"/>
          <w:w w:val="131"/>
          <w:sz w:val="15"/>
          <w:szCs w:val="15"/>
        </w:rPr>
        <w:t>c</w:t>
      </w:r>
      <w:r>
        <w:rPr>
          <w:rFonts w:ascii="Arial" w:hAnsi="Arial" w:cs="Arial"/>
          <w:color w:val="575657"/>
          <w:spacing w:val="-20"/>
          <w:sz w:val="15"/>
          <w:szCs w:val="15"/>
        </w:rPr>
        <w:t xml:space="preserve"> </w:t>
      </w:r>
      <w:r>
        <w:rPr>
          <w:rFonts w:ascii="Arial" w:hAnsi="Arial" w:cs="Arial"/>
          <w:color w:val="6E6E6E"/>
          <w:spacing w:val="-29"/>
          <w:w w:val="122"/>
          <w:sz w:val="15"/>
          <w:szCs w:val="15"/>
        </w:rPr>
        <w:t>H</w:t>
      </w:r>
      <w:r>
        <w:rPr>
          <w:rFonts w:ascii="Arial" w:hAnsi="Arial" w:cs="Arial"/>
          <w:color w:val="6E6E6E"/>
          <w:w w:val="101"/>
          <w:sz w:val="15"/>
          <w:szCs w:val="15"/>
        </w:rPr>
        <w:t>osp</w:t>
      </w:r>
      <w:r>
        <w:rPr>
          <w:rFonts w:ascii="Arial" w:hAnsi="Arial" w:cs="Arial"/>
          <w:color w:val="6E6E6E"/>
          <w:spacing w:val="4"/>
          <w:w w:val="101"/>
          <w:sz w:val="15"/>
          <w:szCs w:val="15"/>
        </w:rPr>
        <w:t>i</w:t>
      </w:r>
      <w:r>
        <w:rPr>
          <w:rFonts w:ascii="Arial" w:hAnsi="Arial" w:cs="Arial"/>
          <w:color w:val="6E6E6E"/>
          <w:w w:val="110"/>
          <w:sz w:val="15"/>
          <w:szCs w:val="15"/>
        </w:rPr>
        <w:t xml:space="preserve">tal </w:t>
      </w:r>
      <w:r>
        <w:rPr>
          <w:rFonts w:ascii="Arial" w:hAnsi="Arial" w:cs="Arial"/>
          <w:color w:val="575657"/>
          <w:spacing w:val="-6"/>
          <w:w w:val="103"/>
          <w:sz w:val="15"/>
          <w:szCs w:val="15"/>
        </w:rPr>
        <w:t>T</w:t>
      </w:r>
      <w:r>
        <w:rPr>
          <w:rFonts w:ascii="Arial" w:hAnsi="Arial" w:cs="Arial"/>
          <w:color w:val="878583"/>
          <w:spacing w:val="-10"/>
          <w:w w:val="139"/>
          <w:sz w:val="15"/>
          <w:szCs w:val="15"/>
        </w:rPr>
        <w:t>r</w:t>
      </w:r>
      <w:r>
        <w:rPr>
          <w:rFonts w:ascii="Arial" w:hAnsi="Arial" w:cs="Arial"/>
          <w:color w:val="575657"/>
          <w:w w:val="101"/>
          <w:sz w:val="15"/>
          <w:szCs w:val="15"/>
        </w:rPr>
        <w:t>an</w:t>
      </w:r>
      <w:r>
        <w:rPr>
          <w:rFonts w:ascii="Arial" w:hAnsi="Arial" w:cs="Arial"/>
          <w:color w:val="575657"/>
          <w:spacing w:val="-22"/>
          <w:w w:val="102"/>
          <w:sz w:val="15"/>
          <w:szCs w:val="15"/>
        </w:rPr>
        <w:t>s</w:t>
      </w:r>
      <w:r>
        <w:rPr>
          <w:rFonts w:ascii="Arial" w:hAnsi="Arial" w:cs="Arial"/>
          <w:color w:val="575657"/>
          <w:sz w:val="15"/>
          <w:szCs w:val="15"/>
        </w:rPr>
        <w:t>foemat</w:t>
      </w:r>
      <w:r>
        <w:rPr>
          <w:rFonts w:ascii="Arial" w:hAnsi="Arial" w:cs="Arial"/>
          <w:color w:val="575657"/>
          <w:spacing w:val="13"/>
          <w:sz w:val="15"/>
          <w:szCs w:val="15"/>
        </w:rPr>
        <w:t>i</w:t>
      </w:r>
      <w:r>
        <w:rPr>
          <w:rFonts w:ascii="Arial" w:hAnsi="Arial" w:cs="Arial"/>
          <w:color w:val="575657"/>
          <w:w w:val="116"/>
          <w:sz w:val="15"/>
          <w:szCs w:val="15"/>
        </w:rPr>
        <w:t>on</w:t>
      </w:r>
      <w:r>
        <w:rPr>
          <w:rFonts w:ascii="Arial" w:hAnsi="Arial" w:cs="Arial"/>
          <w:color w:val="575657"/>
          <w:spacing w:val="-12"/>
          <w:sz w:val="15"/>
          <w:szCs w:val="15"/>
        </w:rPr>
        <w:t xml:space="preserve"> </w:t>
      </w:r>
      <w:r>
        <w:rPr>
          <w:rFonts w:ascii="Arial" w:hAnsi="Arial" w:cs="Arial"/>
          <w:color w:val="575657"/>
          <w:spacing w:val="-11"/>
          <w:w w:val="102"/>
          <w:sz w:val="15"/>
          <w:szCs w:val="15"/>
        </w:rPr>
        <w:t>a</w:t>
      </w:r>
      <w:r>
        <w:rPr>
          <w:rFonts w:ascii="Arial" w:hAnsi="Arial" w:cs="Arial"/>
          <w:color w:val="000000"/>
          <w:spacing w:val="-26"/>
          <w:w w:val="97"/>
          <w:sz w:val="15"/>
          <w:szCs w:val="15"/>
        </w:rPr>
        <w:t>.</w:t>
      </w:r>
      <w:r>
        <w:rPr>
          <w:rFonts w:ascii="Arial" w:hAnsi="Arial" w:cs="Arial"/>
          <w:color w:val="6E6E6E"/>
          <w:spacing w:val="-42"/>
          <w:w w:val="139"/>
          <w:sz w:val="15"/>
          <w:szCs w:val="15"/>
        </w:rPr>
        <w:t>n</w:t>
      </w:r>
      <w:r>
        <w:rPr>
          <w:rFonts w:ascii="Arial" w:hAnsi="Arial" w:cs="Arial"/>
          <w:color w:val="6E6E6E"/>
          <w:w w:val="152"/>
          <w:sz w:val="15"/>
          <w:szCs w:val="15"/>
        </w:rPr>
        <w:t>d</w:t>
      </w:r>
      <w:r>
        <w:rPr>
          <w:rFonts w:ascii="Arial" w:hAnsi="Arial" w:cs="Arial"/>
          <w:color w:val="6E6E6E"/>
          <w:spacing w:val="-20"/>
          <w:sz w:val="15"/>
          <w:szCs w:val="15"/>
        </w:rPr>
        <w:t xml:space="preserve"> </w:t>
      </w:r>
      <w:r>
        <w:rPr>
          <w:rFonts w:ascii="Arial" w:hAnsi="Arial" w:cs="Arial"/>
          <w:color w:val="575657"/>
          <w:spacing w:val="-42"/>
          <w:w w:val="207"/>
          <w:sz w:val="15"/>
          <w:szCs w:val="15"/>
        </w:rPr>
        <w:t>I</w:t>
      </w:r>
      <w:r>
        <w:rPr>
          <w:rFonts w:ascii="Arial" w:hAnsi="Arial" w:cs="Arial"/>
          <w:color w:val="575657"/>
          <w:w w:val="107"/>
          <w:sz w:val="15"/>
          <w:szCs w:val="15"/>
        </w:rPr>
        <w:t>ncent</w:t>
      </w:r>
      <w:r>
        <w:rPr>
          <w:rFonts w:ascii="Arial" w:hAnsi="Arial" w:cs="Arial"/>
          <w:color w:val="575657"/>
          <w:spacing w:val="2"/>
          <w:w w:val="107"/>
          <w:sz w:val="15"/>
          <w:szCs w:val="15"/>
        </w:rPr>
        <w:t>i</w:t>
      </w:r>
      <w:r>
        <w:rPr>
          <w:rFonts w:ascii="Arial" w:hAnsi="Arial" w:cs="Arial"/>
          <w:color w:val="575657"/>
          <w:w w:val="107"/>
          <w:sz w:val="15"/>
          <w:szCs w:val="15"/>
        </w:rPr>
        <w:t>ve</w:t>
      </w:r>
      <w:r>
        <w:rPr>
          <w:rFonts w:ascii="Arial" w:hAnsi="Arial" w:cs="Arial"/>
          <w:color w:val="575657"/>
          <w:spacing w:val="-3"/>
          <w:sz w:val="15"/>
          <w:szCs w:val="15"/>
        </w:rPr>
        <w:t xml:space="preserve"> </w:t>
      </w:r>
      <w:r>
        <w:rPr>
          <w:rFonts w:ascii="Arial" w:hAnsi="Arial" w:cs="Arial"/>
          <w:color w:val="575657"/>
          <w:spacing w:val="-42"/>
          <w:w w:val="207"/>
          <w:sz w:val="15"/>
          <w:szCs w:val="15"/>
        </w:rPr>
        <w:t>I</w:t>
      </w:r>
      <w:r>
        <w:rPr>
          <w:rFonts w:ascii="Arial" w:hAnsi="Arial" w:cs="Arial"/>
          <w:color w:val="575657"/>
          <w:spacing w:val="-27"/>
          <w:w w:val="139"/>
          <w:sz w:val="15"/>
          <w:szCs w:val="15"/>
        </w:rPr>
        <w:t>n</w:t>
      </w:r>
      <w:r>
        <w:rPr>
          <w:rFonts w:ascii="Arial" w:hAnsi="Arial" w:cs="Arial"/>
          <w:color w:val="575657"/>
          <w:spacing w:val="-30"/>
          <w:w w:val="224"/>
          <w:sz w:val="15"/>
          <w:szCs w:val="15"/>
        </w:rPr>
        <w:t>i</w:t>
      </w:r>
      <w:r>
        <w:rPr>
          <w:rFonts w:ascii="Arial" w:hAnsi="Arial" w:cs="Arial"/>
          <w:color w:val="575657"/>
          <w:w w:val="117"/>
          <w:sz w:val="15"/>
          <w:szCs w:val="15"/>
        </w:rPr>
        <w:t>t</w:t>
      </w:r>
      <w:r>
        <w:rPr>
          <w:rFonts w:ascii="Arial" w:hAnsi="Arial" w:cs="Arial"/>
          <w:color w:val="575657"/>
          <w:spacing w:val="1"/>
          <w:w w:val="117"/>
          <w:sz w:val="15"/>
          <w:szCs w:val="15"/>
        </w:rPr>
        <w:t>i</w:t>
      </w:r>
      <w:r>
        <w:rPr>
          <w:rFonts w:ascii="Arial" w:hAnsi="Arial" w:cs="Arial"/>
          <w:color w:val="575657"/>
          <w:w w:val="123"/>
          <w:sz w:val="15"/>
          <w:szCs w:val="15"/>
        </w:rPr>
        <w:t>at</w:t>
      </w:r>
      <w:r>
        <w:rPr>
          <w:rFonts w:ascii="Arial" w:hAnsi="Arial" w:cs="Arial"/>
          <w:color w:val="575657"/>
          <w:spacing w:val="-17"/>
          <w:w w:val="123"/>
          <w:sz w:val="15"/>
          <w:szCs w:val="15"/>
        </w:rPr>
        <w:t>i</w:t>
      </w:r>
      <w:r>
        <w:rPr>
          <w:rFonts w:ascii="Arial" w:hAnsi="Arial" w:cs="Arial"/>
          <w:color w:val="575657"/>
          <w:w w:val="101"/>
          <w:sz w:val="15"/>
          <w:szCs w:val="15"/>
        </w:rPr>
        <w:t>ves.</w:t>
      </w:r>
      <w:r>
        <w:rPr>
          <w:rFonts w:ascii="Arial" w:hAnsi="Arial" w:cs="Arial"/>
          <w:color w:val="575657"/>
          <w:spacing w:val="7"/>
          <w:sz w:val="15"/>
          <w:szCs w:val="15"/>
        </w:rPr>
        <w:t xml:space="preserve"> </w:t>
      </w:r>
      <w:r>
        <w:rPr>
          <w:rFonts w:ascii="Arial" w:hAnsi="Arial" w:cs="Arial"/>
          <w:color w:val="575657"/>
          <w:spacing w:val="-42"/>
          <w:w w:val="207"/>
          <w:sz w:val="15"/>
          <w:szCs w:val="15"/>
        </w:rPr>
        <w:t>I</w:t>
      </w:r>
      <w:r>
        <w:rPr>
          <w:rFonts w:ascii="Arial" w:hAnsi="Arial" w:cs="Arial"/>
          <w:color w:val="575657"/>
          <w:w w:val="139"/>
          <w:sz w:val="15"/>
          <w:szCs w:val="15"/>
        </w:rPr>
        <w:t>n</w:t>
      </w:r>
      <w:r>
        <w:rPr>
          <w:rFonts w:ascii="Arial" w:hAnsi="Arial" w:cs="Arial"/>
          <w:color w:val="575657"/>
          <w:spacing w:val="-24"/>
          <w:sz w:val="15"/>
          <w:szCs w:val="15"/>
        </w:rPr>
        <w:t xml:space="preserve"> </w:t>
      </w:r>
      <w:r>
        <w:rPr>
          <w:rFonts w:ascii="Arial" w:hAnsi="Arial" w:cs="Arial"/>
          <w:color w:val="575657"/>
          <w:w w:val="112"/>
          <w:sz w:val="15"/>
          <w:szCs w:val="15"/>
        </w:rPr>
        <w:t>ad</w:t>
      </w:r>
      <w:r>
        <w:rPr>
          <w:rFonts w:ascii="Arial" w:hAnsi="Arial" w:cs="Arial"/>
          <w:color w:val="575657"/>
          <w:spacing w:val="-13"/>
          <w:w w:val="112"/>
          <w:sz w:val="15"/>
          <w:szCs w:val="15"/>
        </w:rPr>
        <w:t>d</w:t>
      </w:r>
      <w:r>
        <w:rPr>
          <w:rFonts w:ascii="Arial" w:hAnsi="Arial" w:cs="Arial"/>
          <w:color w:val="575657"/>
          <w:spacing w:val="-30"/>
          <w:w w:val="224"/>
          <w:sz w:val="15"/>
          <w:szCs w:val="15"/>
        </w:rPr>
        <w:t>i</w:t>
      </w:r>
      <w:r>
        <w:rPr>
          <w:rFonts w:ascii="Arial" w:hAnsi="Arial" w:cs="Arial"/>
          <w:color w:val="575657"/>
          <w:w w:val="117"/>
          <w:sz w:val="15"/>
          <w:szCs w:val="15"/>
        </w:rPr>
        <w:t>t</w:t>
      </w:r>
      <w:r>
        <w:rPr>
          <w:rFonts w:ascii="Arial" w:hAnsi="Arial" w:cs="Arial"/>
          <w:color w:val="575657"/>
          <w:spacing w:val="1"/>
          <w:w w:val="117"/>
          <w:sz w:val="15"/>
          <w:szCs w:val="15"/>
        </w:rPr>
        <w:t>i</w:t>
      </w:r>
      <w:r>
        <w:rPr>
          <w:rFonts w:ascii="Arial" w:hAnsi="Arial" w:cs="Arial"/>
          <w:color w:val="575657"/>
          <w:w w:val="116"/>
          <w:sz w:val="15"/>
          <w:szCs w:val="15"/>
        </w:rPr>
        <w:t>o</w:t>
      </w:r>
      <w:r>
        <w:rPr>
          <w:rFonts w:ascii="Arial" w:hAnsi="Arial" w:cs="Arial"/>
          <w:color w:val="575657"/>
          <w:spacing w:val="-16"/>
          <w:w w:val="116"/>
          <w:sz w:val="15"/>
          <w:szCs w:val="15"/>
        </w:rPr>
        <w:t>n</w:t>
      </w:r>
      <w:r>
        <w:rPr>
          <w:rFonts w:ascii="Arial" w:hAnsi="Arial" w:cs="Arial"/>
          <w:color w:val="575657"/>
          <w:spacing w:val="12"/>
          <w:w w:val="186"/>
          <w:sz w:val="15"/>
          <w:szCs w:val="15"/>
        </w:rPr>
        <w:t>,</w:t>
      </w:r>
      <w:r>
        <w:rPr>
          <w:rFonts w:ascii="Arial" w:hAnsi="Arial" w:cs="Arial"/>
          <w:color w:val="6E6E6E"/>
          <w:w w:val="98"/>
          <w:sz w:val="15"/>
          <w:szCs w:val="15"/>
        </w:rPr>
        <w:t>Mess</w:t>
      </w:r>
      <w:r>
        <w:rPr>
          <w:rFonts w:ascii="Arial" w:hAnsi="Arial" w:cs="Arial"/>
          <w:color w:val="6E6E6E"/>
          <w:spacing w:val="-13"/>
          <w:w w:val="98"/>
          <w:sz w:val="15"/>
          <w:szCs w:val="15"/>
        </w:rPr>
        <w:t>H</w:t>
      </w:r>
      <w:r>
        <w:rPr>
          <w:rFonts w:ascii="Arial" w:hAnsi="Arial" w:cs="Arial"/>
          <w:color w:val="6E6E6E"/>
          <w:w w:val="111"/>
          <w:sz w:val="15"/>
          <w:szCs w:val="15"/>
        </w:rPr>
        <w:t>eal</w:t>
      </w:r>
      <w:r>
        <w:rPr>
          <w:rFonts w:ascii="Arial" w:hAnsi="Arial" w:cs="Arial"/>
          <w:color w:val="6E6E6E"/>
          <w:w w:val="104"/>
          <w:sz w:val="15"/>
          <w:szCs w:val="15"/>
        </w:rPr>
        <w:t>th</w:t>
      </w:r>
      <w:r>
        <w:rPr>
          <w:rFonts w:ascii="Arial" w:hAnsi="Arial" w:cs="Arial"/>
          <w:color w:val="6E6E6E"/>
          <w:spacing w:val="7"/>
          <w:sz w:val="15"/>
          <w:szCs w:val="15"/>
        </w:rPr>
        <w:t xml:space="preserve"> </w:t>
      </w:r>
      <w:r>
        <w:rPr>
          <w:rFonts w:ascii="Arial" w:hAnsi="Arial" w:cs="Arial"/>
          <w:color w:val="6E6E6E"/>
          <w:w w:val="99"/>
          <w:sz w:val="15"/>
          <w:szCs w:val="15"/>
        </w:rPr>
        <w:t>proposes</w:t>
      </w:r>
      <w:r>
        <w:rPr>
          <w:rFonts w:ascii="Arial" w:hAnsi="Arial" w:cs="Arial"/>
          <w:color w:val="6E6E6E"/>
          <w:sz w:val="15"/>
          <w:szCs w:val="15"/>
        </w:rPr>
        <w:t xml:space="preserve"> </w:t>
      </w:r>
      <w:r>
        <w:rPr>
          <w:rFonts w:ascii="Arial" w:hAnsi="Arial" w:cs="Arial"/>
          <w:color w:val="6E6E6E"/>
          <w:w w:val="112"/>
          <w:sz w:val="15"/>
          <w:szCs w:val="15"/>
        </w:rPr>
        <w:t>to</w:t>
      </w:r>
      <w:r>
        <w:rPr>
          <w:rFonts w:ascii="Arial" w:hAnsi="Arial" w:cs="Arial"/>
          <w:color w:val="6E6E6E"/>
          <w:spacing w:val="-3"/>
          <w:sz w:val="15"/>
          <w:szCs w:val="15"/>
        </w:rPr>
        <w:t xml:space="preserve"> </w:t>
      </w:r>
      <w:r>
        <w:rPr>
          <w:rFonts w:ascii="Arial" w:hAnsi="Arial" w:cs="Arial"/>
          <w:color w:val="6E6E6E"/>
          <w:w w:val="110"/>
          <w:sz w:val="15"/>
          <w:szCs w:val="15"/>
        </w:rPr>
        <w:t>mote</w:t>
      </w:r>
      <w:r>
        <w:rPr>
          <w:rFonts w:ascii="Arial" w:hAnsi="Arial" w:cs="Arial"/>
          <w:color w:val="6E6E6E"/>
          <w:spacing w:val="-7"/>
          <w:sz w:val="15"/>
          <w:szCs w:val="15"/>
        </w:rPr>
        <w:t xml:space="preserve"> </w:t>
      </w:r>
      <w:r>
        <w:rPr>
          <w:rFonts w:ascii="Arial" w:hAnsi="Arial" w:cs="Arial"/>
          <w:color w:val="6E6E6E"/>
          <w:w w:val="117"/>
          <w:sz w:val="15"/>
          <w:szCs w:val="15"/>
        </w:rPr>
        <w:t>f</w:t>
      </w:r>
      <w:r>
        <w:rPr>
          <w:rFonts w:ascii="Arial" w:hAnsi="Arial" w:cs="Arial"/>
          <w:color w:val="6E6E6E"/>
          <w:spacing w:val="-13"/>
          <w:w w:val="117"/>
          <w:sz w:val="15"/>
          <w:szCs w:val="15"/>
        </w:rPr>
        <w:t>u</w:t>
      </w:r>
      <w:r>
        <w:rPr>
          <w:rFonts w:ascii="Arial" w:hAnsi="Arial" w:cs="Arial"/>
          <w:color w:val="6E6E6E"/>
          <w:w w:val="158"/>
          <w:sz w:val="15"/>
          <w:szCs w:val="15"/>
        </w:rPr>
        <w:t>l</w:t>
      </w:r>
      <w:r>
        <w:rPr>
          <w:rFonts w:ascii="Arial" w:hAnsi="Arial" w:cs="Arial"/>
          <w:color w:val="6E6E6E"/>
          <w:spacing w:val="-16"/>
          <w:w w:val="158"/>
          <w:sz w:val="15"/>
          <w:szCs w:val="15"/>
        </w:rPr>
        <w:t>l</w:t>
      </w:r>
      <w:r>
        <w:rPr>
          <w:rFonts w:ascii="Arial" w:hAnsi="Arial" w:cs="Arial"/>
          <w:color w:val="878583"/>
          <w:w w:val="103"/>
          <w:sz w:val="15"/>
          <w:szCs w:val="15"/>
        </w:rPr>
        <w:t>y</w:t>
      </w:r>
      <w:r>
        <w:rPr>
          <w:rFonts w:ascii="Arial" w:hAnsi="Arial" w:cs="Arial"/>
          <w:color w:val="878583"/>
          <w:spacing w:val="1"/>
          <w:sz w:val="15"/>
          <w:szCs w:val="15"/>
        </w:rPr>
        <w:t xml:space="preserve"> </w:t>
      </w:r>
      <w:r>
        <w:rPr>
          <w:rFonts w:ascii="Arial" w:hAnsi="Arial" w:cs="Arial"/>
          <w:color w:val="878583"/>
          <w:spacing w:val="-7"/>
          <w:w w:val="103"/>
          <w:sz w:val="15"/>
          <w:szCs w:val="15"/>
        </w:rPr>
        <w:t>r</w:t>
      </w:r>
      <w:r>
        <w:rPr>
          <w:rFonts w:ascii="Arial" w:hAnsi="Arial" w:cs="Arial"/>
          <w:color w:val="575657"/>
          <w:w w:val="108"/>
          <w:sz w:val="15"/>
          <w:szCs w:val="15"/>
        </w:rPr>
        <w:t>ecog</w:t>
      </w:r>
      <w:r>
        <w:rPr>
          <w:rFonts w:ascii="Arial" w:hAnsi="Arial" w:cs="Arial"/>
          <w:color w:val="575657"/>
          <w:spacing w:val="-11"/>
          <w:w w:val="108"/>
          <w:sz w:val="15"/>
          <w:szCs w:val="15"/>
        </w:rPr>
        <w:t>n</w:t>
      </w:r>
      <w:r>
        <w:rPr>
          <w:rFonts w:ascii="Arial" w:hAnsi="Arial" w:cs="Arial"/>
          <w:color w:val="575657"/>
          <w:spacing w:val="-30"/>
          <w:w w:val="224"/>
          <w:sz w:val="15"/>
          <w:szCs w:val="15"/>
        </w:rPr>
        <w:t>i</w:t>
      </w:r>
      <w:r>
        <w:rPr>
          <w:rFonts w:ascii="Arial" w:hAnsi="Arial" w:cs="Arial"/>
          <w:color w:val="575657"/>
          <w:w w:val="108"/>
          <w:sz w:val="15"/>
          <w:szCs w:val="15"/>
        </w:rPr>
        <w:t>ze</w:t>
      </w:r>
      <w:r>
        <w:rPr>
          <w:rFonts w:ascii="Arial" w:hAnsi="Arial" w:cs="Arial"/>
          <w:color w:val="575657"/>
          <w:spacing w:val="-5"/>
          <w:sz w:val="15"/>
          <w:szCs w:val="15"/>
        </w:rPr>
        <w:t xml:space="preserve"> </w:t>
      </w:r>
      <w:r>
        <w:rPr>
          <w:rFonts w:ascii="Arial" w:hAnsi="Arial" w:cs="Arial"/>
          <w:color w:val="6E6E6E"/>
          <w:w w:val="110"/>
          <w:sz w:val="15"/>
          <w:szCs w:val="15"/>
        </w:rPr>
        <w:t>the</w:t>
      </w:r>
      <w:r>
        <w:rPr>
          <w:rFonts w:ascii="Arial" w:hAnsi="Arial" w:cs="Arial"/>
          <w:color w:val="6E6E6E"/>
          <w:spacing w:val="-19"/>
          <w:sz w:val="15"/>
          <w:szCs w:val="15"/>
        </w:rPr>
        <w:t xml:space="preserve"> </w:t>
      </w:r>
      <w:r>
        <w:rPr>
          <w:rFonts w:ascii="Arial" w:hAnsi="Arial" w:cs="Arial"/>
          <w:color w:val="6E6E6E"/>
          <w:w w:val="112"/>
          <w:sz w:val="15"/>
          <w:szCs w:val="15"/>
        </w:rPr>
        <w:t>Co</w:t>
      </w:r>
      <w:r>
        <w:rPr>
          <w:rFonts w:ascii="Arial" w:hAnsi="Arial" w:cs="Arial"/>
          <w:color w:val="6E6E6E"/>
          <w:spacing w:val="-14"/>
          <w:w w:val="112"/>
          <w:sz w:val="15"/>
          <w:szCs w:val="15"/>
        </w:rPr>
        <w:t>m</w:t>
      </w:r>
      <w:r>
        <w:rPr>
          <w:rFonts w:ascii="Arial" w:hAnsi="Arial" w:cs="Arial"/>
          <w:color w:val="6E6E6E"/>
          <w:w w:val="107"/>
          <w:sz w:val="15"/>
          <w:szCs w:val="15"/>
        </w:rPr>
        <w:t>mo</w:t>
      </w:r>
      <w:r>
        <w:rPr>
          <w:rFonts w:ascii="Arial" w:hAnsi="Arial" w:cs="Arial"/>
          <w:color w:val="6E6E6E"/>
          <w:spacing w:val="-16"/>
          <w:w w:val="107"/>
          <w:sz w:val="15"/>
          <w:szCs w:val="15"/>
        </w:rPr>
        <w:t>n</w:t>
      </w:r>
      <w:r>
        <w:rPr>
          <w:rFonts w:ascii="Arial" w:hAnsi="Arial" w:cs="Arial"/>
          <w:color w:val="878583"/>
          <w:w w:val="109"/>
          <w:sz w:val="15"/>
          <w:szCs w:val="15"/>
        </w:rPr>
        <w:t>w</w:t>
      </w:r>
      <w:r>
        <w:rPr>
          <w:rFonts w:ascii="Arial" w:hAnsi="Arial" w:cs="Arial"/>
          <w:color w:val="575657"/>
          <w:w w:val="111"/>
          <w:sz w:val="15"/>
          <w:szCs w:val="15"/>
        </w:rPr>
        <w:t>eal</w:t>
      </w:r>
      <w:r>
        <w:rPr>
          <w:rFonts w:ascii="Arial" w:hAnsi="Arial" w:cs="Arial"/>
          <w:color w:val="575657"/>
          <w:w w:val="117"/>
          <w:sz w:val="15"/>
          <w:szCs w:val="15"/>
        </w:rPr>
        <w:t>t</w:t>
      </w:r>
      <w:r>
        <w:rPr>
          <w:rFonts w:ascii="Arial" w:hAnsi="Arial" w:cs="Arial"/>
          <w:color w:val="575657"/>
          <w:spacing w:val="2"/>
          <w:w w:val="117"/>
          <w:sz w:val="15"/>
          <w:szCs w:val="15"/>
        </w:rPr>
        <w:t>h</w:t>
      </w:r>
      <w:r>
        <w:rPr>
          <w:rFonts w:ascii="Arial" w:hAnsi="Arial" w:cs="Arial"/>
          <w:color w:val="6E6E6E"/>
          <w:w w:val="114"/>
          <w:sz w:val="15"/>
          <w:szCs w:val="15"/>
        </w:rPr>
        <w:t xml:space="preserve">s </w:t>
      </w:r>
      <w:r>
        <w:rPr>
          <w:rFonts w:ascii="Arial" w:hAnsi="Arial" w:cs="Arial"/>
          <w:color w:val="575657"/>
          <w:w w:val="109"/>
          <w:sz w:val="15"/>
          <w:szCs w:val="15"/>
        </w:rPr>
        <w:t>co</w:t>
      </w:r>
      <w:r>
        <w:rPr>
          <w:rFonts w:ascii="Arial" w:hAnsi="Arial" w:cs="Arial"/>
          <w:color w:val="575657"/>
          <w:spacing w:val="-12"/>
          <w:w w:val="109"/>
          <w:sz w:val="15"/>
          <w:szCs w:val="15"/>
        </w:rPr>
        <w:t>m</w:t>
      </w:r>
      <w:r>
        <w:rPr>
          <w:rFonts w:ascii="Arial" w:hAnsi="Arial" w:cs="Arial"/>
          <w:color w:val="575657"/>
          <w:spacing w:val="-23"/>
          <w:w w:val="125"/>
          <w:sz w:val="15"/>
          <w:szCs w:val="15"/>
        </w:rPr>
        <w:t>m</w:t>
      </w:r>
      <w:r>
        <w:rPr>
          <w:rFonts w:ascii="Arial" w:hAnsi="Arial" w:cs="Arial"/>
          <w:color w:val="575657"/>
          <w:spacing w:val="-30"/>
          <w:w w:val="224"/>
          <w:sz w:val="15"/>
          <w:szCs w:val="15"/>
        </w:rPr>
        <w:t>i</w:t>
      </w:r>
      <w:r>
        <w:rPr>
          <w:rFonts w:ascii="Arial" w:hAnsi="Arial" w:cs="Arial"/>
          <w:color w:val="575657"/>
          <w:w w:val="106"/>
          <w:sz w:val="15"/>
          <w:szCs w:val="15"/>
        </w:rPr>
        <w:t>tment</w:t>
      </w:r>
      <w:r>
        <w:rPr>
          <w:rFonts w:ascii="Arial" w:hAnsi="Arial" w:cs="Arial"/>
          <w:color w:val="575657"/>
          <w:spacing w:val="6"/>
          <w:sz w:val="15"/>
          <w:szCs w:val="15"/>
        </w:rPr>
        <w:t xml:space="preserve"> </w:t>
      </w:r>
      <w:r>
        <w:rPr>
          <w:rFonts w:ascii="Arial" w:hAnsi="Arial" w:cs="Arial"/>
          <w:color w:val="6E6E6E"/>
          <w:w w:val="112"/>
          <w:sz w:val="15"/>
          <w:szCs w:val="15"/>
        </w:rPr>
        <w:t>to</w:t>
      </w:r>
      <w:r>
        <w:rPr>
          <w:rFonts w:ascii="Arial" w:hAnsi="Arial" w:cs="Arial"/>
          <w:color w:val="6E6E6E"/>
          <w:spacing w:val="-18"/>
          <w:sz w:val="15"/>
          <w:szCs w:val="15"/>
        </w:rPr>
        <w:t xml:space="preserve"> </w:t>
      </w:r>
      <w:r>
        <w:rPr>
          <w:rFonts w:ascii="Arial" w:hAnsi="Arial" w:cs="Arial"/>
          <w:color w:val="878583"/>
          <w:spacing w:val="-10"/>
          <w:w w:val="139"/>
          <w:sz w:val="15"/>
          <w:szCs w:val="15"/>
        </w:rPr>
        <w:t>r</w:t>
      </w:r>
      <w:r>
        <w:rPr>
          <w:rFonts w:ascii="Arial" w:hAnsi="Arial" w:cs="Arial"/>
          <w:color w:val="575657"/>
          <w:w w:val="116"/>
          <w:sz w:val="15"/>
          <w:szCs w:val="15"/>
        </w:rPr>
        <w:t>e</w:t>
      </w:r>
      <w:r>
        <w:rPr>
          <w:rFonts w:ascii="Arial" w:hAnsi="Arial" w:cs="Arial"/>
          <w:color w:val="575657"/>
          <w:spacing w:val="-2"/>
          <w:w w:val="116"/>
          <w:sz w:val="15"/>
          <w:szCs w:val="15"/>
        </w:rPr>
        <w:t>i</w:t>
      </w:r>
      <w:r>
        <w:rPr>
          <w:rFonts w:ascii="Arial" w:hAnsi="Arial" w:cs="Arial"/>
          <w:color w:val="575657"/>
          <w:spacing w:val="-23"/>
          <w:w w:val="125"/>
          <w:sz w:val="15"/>
          <w:szCs w:val="15"/>
        </w:rPr>
        <w:t>m</w:t>
      </w:r>
      <w:r>
        <w:rPr>
          <w:rFonts w:ascii="Arial" w:hAnsi="Arial" w:cs="Arial"/>
          <w:color w:val="575657"/>
          <w:w w:val="120"/>
          <w:sz w:val="15"/>
          <w:szCs w:val="15"/>
        </w:rPr>
        <w:t>b</w:t>
      </w:r>
      <w:r>
        <w:rPr>
          <w:rFonts w:ascii="Arial" w:hAnsi="Arial" w:cs="Arial"/>
          <w:color w:val="575657"/>
          <w:spacing w:val="-22"/>
          <w:w w:val="120"/>
          <w:sz w:val="15"/>
          <w:szCs w:val="15"/>
        </w:rPr>
        <w:t>u</w:t>
      </w:r>
      <w:r>
        <w:rPr>
          <w:rFonts w:ascii="Arial" w:hAnsi="Arial" w:cs="Arial"/>
          <w:color w:val="575657"/>
          <w:w w:val="98"/>
          <w:sz w:val="15"/>
          <w:szCs w:val="15"/>
        </w:rPr>
        <w:t>rse</w:t>
      </w:r>
      <w:r>
        <w:rPr>
          <w:rFonts w:ascii="Arial" w:hAnsi="Arial" w:cs="Arial"/>
          <w:color w:val="575657"/>
          <w:spacing w:val="-9"/>
          <w:sz w:val="15"/>
          <w:szCs w:val="15"/>
        </w:rPr>
        <w:t xml:space="preserve"> </w:t>
      </w:r>
      <w:r>
        <w:rPr>
          <w:rFonts w:ascii="Arial" w:hAnsi="Arial" w:cs="Arial"/>
          <w:color w:val="6E6E6E"/>
          <w:w w:val="105"/>
          <w:sz w:val="15"/>
          <w:szCs w:val="15"/>
        </w:rPr>
        <w:t>provi</w:t>
      </w:r>
      <w:r>
        <w:rPr>
          <w:rFonts w:ascii="Arial" w:hAnsi="Arial" w:cs="Arial"/>
          <w:color w:val="6E6E6E"/>
          <w:w w:val="98"/>
          <w:sz w:val="15"/>
          <w:szCs w:val="15"/>
        </w:rPr>
        <w:t>ders</w:t>
      </w:r>
      <w:r>
        <w:rPr>
          <w:rFonts w:ascii="Arial" w:hAnsi="Arial" w:cs="Arial"/>
          <w:color w:val="6E6E6E"/>
          <w:spacing w:val="-16"/>
          <w:sz w:val="15"/>
          <w:szCs w:val="15"/>
        </w:rPr>
        <w:t xml:space="preserve"> </w:t>
      </w:r>
      <w:r>
        <w:rPr>
          <w:rFonts w:ascii="Arial" w:hAnsi="Arial" w:cs="Arial"/>
          <w:color w:val="6E6E6E"/>
          <w:w w:val="111"/>
          <w:sz w:val="15"/>
          <w:szCs w:val="15"/>
        </w:rPr>
        <w:t>1</w:t>
      </w:r>
      <w:r>
        <w:rPr>
          <w:rFonts w:ascii="Arial" w:hAnsi="Arial" w:cs="Arial"/>
          <w:color w:val="6E6E6E"/>
          <w:spacing w:val="-37"/>
          <w:w w:val="111"/>
          <w:sz w:val="15"/>
          <w:szCs w:val="15"/>
        </w:rPr>
        <w:t>o</w:t>
      </w:r>
      <w:r>
        <w:rPr>
          <w:rFonts w:ascii="Arial" w:hAnsi="Arial" w:cs="Arial"/>
          <w:color w:val="878583"/>
          <w:w w:val="139"/>
          <w:sz w:val="15"/>
          <w:szCs w:val="15"/>
        </w:rPr>
        <w:t>r</w:t>
      </w:r>
      <w:r>
        <w:rPr>
          <w:rFonts w:ascii="Arial" w:hAnsi="Arial" w:cs="Arial"/>
          <w:color w:val="878583"/>
          <w:spacing w:val="-22"/>
          <w:sz w:val="15"/>
          <w:szCs w:val="15"/>
        </w:rPr>
        <w:t xml:space="preserve"> </w:t>
      </w:r>
      <w:r>
        <w:rPr>
          <w:rFonts w:ascii="Arial" w:hAnsi="Arial" w:cs="Arial"/>
          <w:color w:val="6E6E6E"/>
          <w:w w:val="109"/>
          <w:sz w:val="15"/>
          <w:szCs w:val="15"/>
        </w:rPr>
        <w:t>oth</w:t>
      </w:r>
      <w:r>
        <w:rPr>
          <w:rFonts w:ascii="Arial" w:hAnsi="Arial" w:cs="Arial"/>
          <w:color w:val="6E6E6E"/>
          <w:spacing w:val="-7"/>
          <w:w w:val="109"/>
          <w:sz w:val="15"/>
          <w:szCs w:val="15"/>
        </w:rPr>
        <w:t>e</w:t>
      </w:r>
      <w:r>
        <w:rPr>
          <w:rFonts w:ascii="Arial" w:hAnsi="Arial" w:cs="Arial"/>
          <w:color w:val="878583"/>
          <w:spacing w:val="-25"/>
          <w:w w:val="139"/>
          <w:sz w:val="15"/>
          <w:szCs w:val="15"/>
        </w:rPr>
        <w:t>r</w:t>
      </w:r>
      <w:r>
        <w:rPr>
          <w:rFonts w:ascii="Arial" w:hAnsi="Arial" w:cs="Arial"/>
          <w:color w:val="6E6E6E"/>
          <w:w w:val="111"/>
          <w:sz w:val="15"/>
          <w:szCs w:val="15"/>
        </w:rPr>
        <w:t>w</w:t>
      </w:r>
      <w:r>
        <w:rPr>
          <w:rFonts w:ascii="Arial" w:hAnsi="Arial" w:cs="Arial"/>
          <w:color w:val="6E6E6E"/>
          <w:spacing w:val="6"/>
          <w:w w:val="111"/>
          <w:sz w:val="15"/>
          <w:szCs w:val="15"/>
        </w:rPr>
        <w:t>i</w:t>
      </w:r>
      <w:r>
        <w:rPr>
          <w:rFonts w:ascii="Arial" w:hAnsi="Arial" w:cs="Arial"/>
          <w:color w:val="6E6E6E"/>
          <w:w w:val="99"/>
          <w:sz w:val="15"/>
          <w:szCs w:val="15"/>
        </w:rPr>
        <w:t>se</w:t>
      </w:r>
      <w:r>
        <w:rPr>
          <w:rFonts w:ascii="Arial" w:hAnsi="Arial" w:cs="Arial"/>
          <w:color w:val="6E6E6E"/>
          <w:spacing w:val="-6"/>
          <w:sz w:val="15"/>
          <w:szCs w:val="15"/>
        </w:rPr>
        <w:t xml:space="preserve"> </w:t>
      </w:r>
      <w:r>
        <w:rPr>
          <w:rFonts w:ascii="Arial" w:hAnsi="Arial" w:cs="Arial"/>
          <w:color w:val="6E6E6E"/>
          <w:spacing w:val="-28"/>
          <w:w w:val="140"/>
          <w:sz w:val="15"/>
          <w:szCs w:val="15"/>
        </w:rPr>
        <w:t>u</w:t>
      </w:r>
      <w:r>
        <w:rPr>
          <w:rFonts w:ascii="Arial" w:hAnsi="Arial" w:cs="Arial"/>
          <w:color w:val="6E6E6E"/>
          <w:spacing w:val="-27"/>
          <w:w w:val="139"/>
          <w:sz w:val="15"/>
          <w:szCs w:val="15"/>
        </w:rPr>
        <w:t>n</w:t>
      </w:r>
      <w:r>
        <w:rPr>
          <w:rFonts w:ascii="Arial" w:hAnsi="Arial" w:cs="Arial"/>
          <w:color w:val="6E6E6E"/>
          <w:w w:val="109"/>
          <w:sz w:val="15"/>
          <w:szCs w:val="15"/>
        </w:rPr>
        <w:t>co</w:t>
      </w:r>
      <w:r>
        <w:rPr>
          <w:rFonts w:ascii="Arial" w:hAnsi="Arial" w:cs="Arial"/>
          <w:color w:val="6E6E6E"/>
          <w:spacing w:val="-12"/>
          <w:w w:val="109"/>
          <w:sz w:val="15"/>
          <w:szCs w:val="15"/>
        </w:rPr>
        <w:t>m</w:t>
      </w:r>
      <w:r>
        <w:rPr>
          <w:rFonts w:ascii="Arial" w:hAnsi="Arial" w:cs="Arial"/>
          <w:color w:val="6E6E6E"/>
          <w:w w:val="114"/>
          <w:sz w:val="15"/>
          <w:szCs w:val="15"/>
        </w:rPr>
        <w:t>pe</w:t>
      </w:r>
      <w:r>
        <w:rPr>
          <w:rFonts w:ascii="Arial" w:hAnsi="Arial" w:cs="Arial"/>
          <w:color w:val="6E6E6E"/>
          <w:spacing w:val="-33"/>
          <w:w w:val="114"/>
          <w:sz w:val="15"/>
          <w:szCs w:val="15"/>
        </w:rPr>
        <w:t>n</w:t>
      </w:r>
      <w:r>
        <w:rPr>
          <w:rFonts w:ascii="Arial" w:hAnsi="Arial" w:cs="Arial"/>
          <w:color w:val="6E6E6E"/>
          <w:w w:val="104"/>
          <w:sz w:val="15"/>
          <w:szCs w:val="15"/>
        </w:rPr>
        <w:t>sated</w:t>
      </w:r>
      <w:r>
        <w:rPr>
          <w:rFonts w:ascii="Arial" w:hAnsi="Arial" w:cs="Arial"/>
          <w:color w:val="6E6E6E"/>
          <w:spacing w:val="7"/>
          <w:sz w:val="15"/>
          <w:szCs w:val="15"/>
        </w:rPr>
        <w:t xml:space="preserve"> </w:t>
      </w:r>
      <w:r>
        <w:rPr>
          <w:rFonts w:ascii="Arial" w:hAnsi="Arial" w:cs="Arial"/>
          <w:color w:val="6E6E6E"/>
          <w:w w:val="104"/>
          <w:sz w:val="15"/>
          <w:szCs w:val="15"/>
        </w:rPr>
        <w:t>care</w:t>
      </w:r>
      <w:r>
        <w:rPr>
          <w:rFonts w:ascii="Arial" w:hAnsi="Arial" w:cs="Arial"/>
          <w:color w:val="6E6E6E"/>
          <w:spacing w:val="-4"/>
          <w:sz w:val="15"/>
          <w:szCs w:val="15"/>
        </w:rPr>
        <w:t xml:space="preserve"> </w:t>
      </w:r>
      <w:r>
        <w:rPr>
          <w:rFonts w:ascii="Arial" w:hAnsi="Arial" w:cs="Arial"/>
          <w:color w:val="6E6E6E"/>
          <w:w w:val="109"/>
          <w:sz w:val="15"/>
          <w:szCs w:val="15"/>
        </w:rPr>
        <w:t>by</w:t>
      </w:r>
      <w:r>
        <w:rPr>
          <w:rFonts w:ascii="Arial" w:hAnsi="Arial" w:cs="Arial"/>
          <w:color w:val="6E6E6E"/>
          <w:spacing w:val="-7"/>
          <w:sz w:val="15"/>
          <w:szCs w:val="15"/>
        </w:rPr>
        <w:t xml:space="preserve"> </w:t>
      </w:r>
      <w:r>
        <w:rPr>
          <w:rFonts w:ascii="Arial" w:hAnsi="Arial" w:cs="Arial"/>
          <w:color w:val="6E6E6E"/>
          <w:w w:val="118"/>
          <w:sz w:val="15"/>
          <w:szCs w:val="15"/>
        </w:rPr>
        <w:t>aeat</w:t>
      </w:r>
      <w:r>
        <w:rPr>
          <w:rFonts w:ascii="Arial" w:hAnsi="Arial" w:cs="Arial"/>
          <w:color w:val="6E6E6E"/>
          <w:spacing w:val="2"/>
          <w:w w:val="118"/>
          <w:sz w:val="15"/>
          <w:szCs w:val="15"/>
        </w:rPr>
        <w:t>i</w:t>
      </w:r>
      <w:r>
        <w:rPr>
          <w:rFonts w:ascii="Arial" w:hAnsi="Arial" w:cs="Arial"/>
          <w:color w:val="6E6E6E"/>
          <w:w w:val="109"/>
          <w:sz w:val="15"/>
          <w:szCs w:val="15"/>
        </w:rPr>
        <w:t>ng</w:t>
      </w:r>
      <w:r>
        <w:rPr>
          <w:rFonts w:ascii="Arial" w:hAnsi="Arial" w:cs="Arial"/>
          <w:color w:val="6E6E6E"/>
          <w:spacing w:val="-1"/>
          <w:sz w:val="15"/>
          <w:szCs w:val="15"/>
        </w:rPr>
        <w:t xml:space="preserve"> </w:t>
      </w:r>
      <w:r>
        <w:rPr>
          <w:rFonts w:ascii="Arial" w:hAnsi="Arial" w:cs="Arial"/>
          <w:color w:val="6E6E6E"/>
          <w:w w:val="122"/>
          <w:sz w:val="15"/>
          <w:szCs w:val="15"/>
        </w:rPr>
        <w:t>a</w:t>
      </w:r>
      <w:r>
        <w:rPr>
          <w:rFonts w:ascii="Arial" w:hAnsi="Arial" w:cs="Arial"/>
          <w:color w:val="6E6E6E"/>
          <w:spacing w:val="-10"/>
          <w:sz w:val="15"/>
          <w:szCs w:val="15"/>
        </w:rPr>
        <w:t xml:space="preserve"> </w:t>
      </w:r>
      <w:r>
        <w:rPr>
          <w:rFonts w:ascii="Arial" w:hAnsi="Arial" w:cs="Arial"/>
          <w:color w:val="6E6E6E"/>
          <w:w w:val="105"/>
          <w:sz w:val="15"/>
          <w:szCs w:val="15"/>
        </w:rPr>
        <w:t>new</w:t>
      </w:r>
      <w:r>
        <w:rPr>
          <w:rFonts w:ascii="Arial" w:hAnsi="Arial" w:cs="Arial"/>
          <w:color w:val="6E6E6E"/>
          <w:spacing w:val="-4"/>
          <w:sz w:val="15"/>
          <w:szCs w:val="15"/>
        </w:rPr>
        <w:t xml:space="preserve"> </w:t>
      </w:r>
      <w:r>
        <w:rPr>
          <w:rFonts w:ascii="Arial" w:hAnsi="Arial" w:cs="Arial"/>
          <w:color w:val="6E6E6E"/>
          <w:spacing w:val="-28"/>
          <w:w w:val="121"/>
          <w:sz w:val="15"/>
          <w:szCs w:val="15"/>
        </w:rPr>
        <w:t>U</w:t>
      </w:r>
      <w:r>
        <w:rPr>
          <w:rFonts w:ascii="Arial" w:hAnsi="Arial" w:cs="Arial"/>
          <w:color w:val="6E6E6E"/>
          <w:spacing w:val="-27"/>
          <w:w w:val="139"/>
          <w:sz w:val="15"/>
          <w:szCs w:val="15"/>
        </w:rPr>
        <w:t>n</w:t>
      </w:r>
      <w:r>
        <w:rPr>
          <w:rFonts w:ascii="Arial" w:hAnsi="Arial" w:cs="Arial"/>
          <w:color w:val="6E6E6E"/>
          <w:w w:val="109"/>
          <w:sz w:val="15"/>
          <w:szCs w:val="15"/>
        </w:rPr>
        <w:t>co</w:t>
      </w:r>
      <w:r>
        <w:rPr>
          <w:rFonts w:ascii="Arial" w:hAnsi="Arial" w:cs="Arial"/>
          <w:color w:val="6E6E6E"/>
          <w:spacing w:val="-12"/>
          <w:w w:val="109"/>
          <w:sz w:val="15"/>
          <w:szCs w:val="15"/>
        </w:rPr>
        <w:t>m</w:t>
      </w:r>
      <w:r>
        <w:rPr>
          <w:rFonts w:ascii="Arial" w:hAnsi="Arial" w:cs="Arial"/>
          <w:color w:val="6E6E6E"/>
          <w:w w:val="105"/>
          <w:sz w:val="15"/>
          <w:szCs w:val="15"/>
        </w:rPr>
        <w:t>pensated</w:t>
      </w:r>
      <w:r>
        <w:rPr>
          <w:rFonts w:ascii="Arial" w:hAnsi="Arial" w:cs="Arial"/>
          <w:color w:val="6E6E6E"/>
          <w:spacing w:val="-22"/>
          <w:sz w:val="15"/>
          <w:szCs w:val="15"/>
        </w:rPr>
        <w:t xml:space="preserve"> </w:t>
      </w:r>
      <w:r>
        <w:rPr>
          <w:rFonts w:ascii="Arial" w:hAnsi="Arial" w:cs="Arial"/>
          <w:color w:val="575657"/>
          <w:w w:val="107"/>
          <w:sz w:val="15"/>
          <w:szCs w:val="15"/>
        </w:rPr>
        <w:t>C</w:t>
      </w:r>
      <w:r>
        <w:rPr>
          <w:rFonts w:ascii="Arial" w:hAnsi="Arial" w:cs="Arial"/>
          <w:color w:val="575657"/>
          <w:spacing w:val="-13"/>
          <w:w w:val="107"/>
          <w:sz w:val="15"/>
          <w:szCs w:val="15"/>
        </w:rPr>
        <w:t>a</w:t>
      </w:r>
      <w:r>
        <w:rPr>
          <w:rFonts w:ascii="Arial" w:hAnsi="Arial" w:cs="Arial"/>
          <w:color w:val="878583"/>
          <w:spacing w:val="-10"/>
          <w:w w:val="139"/>
          <w:sz w:val="15"/>
          <w:szCs w:val="15"/>
        </w:rPr>
        <w:t>r</w:t>
      </w:r>
      <w:r>
        <w:rPr>
          <w:rFonts w:ascii="Arial" w:hAnsi="Arial" w:cs="Arial"/>
          <w:color w:val="575657"/>
          <w:w w:val="123"/>
          <w:sz w:val="15"/>
          <w:szCs w:val="15"/>
        </w:rPr>
        <w:t>e</w:t>
      </w:r>
      <w:r>
        <w:rPr>
          <w:rFonts w:ascii="Arial" w:hAnsi="Arial" w:cs="Arial"/>
          <w:color w:val="575657"/>
          <w:spacing w:val="-11"/>
          <w:sz w:val="15"/>
          <w:szCs w:val="15"/>
        </w:rPr>
        <w:t xml:space="preserve"> </w:t>
      </w:r>
      <w:r>
        <w:rPr>
          <w:rFonts w:ascii="Arial" w:hAnsi="Arial" w:cs="Arial"/>
          <w:color w:val="575657"/>
          <w:spacing w:val="-36"/>
          <w:w w:val="125"/>
          <w:sz w:val="15"/>
          <w:szCs w:val="15"/>
        </w:rPr>
        <w:t>P</w:t>
      </w:r>
      <w:r>
        <w:rPr>
          <w:rFonts w:ascii="Arial" w:hAnsi="Arial" w:cs="Arial"/>
          <w:color w:val="575657"/>
          <w:w w:val="118"/>
          <w:sz w:val="15"/>
          <w:szCs w:val="15"/>
        </w:rPr>
        <w:t>ool.</w:t>
      </w:r>
    </w:p>
    <w:p w:rsidR="00610E6C" w:rsidRDefault="00610E6C">
      <w:pPr>
        <w:pStyle w:val="BodyText"/>
        <w:kinsoku w:val="0"/>
        <w:overflowPunct w:val="0"/>
        <w:spacing w:line="333" w:lineRule="auto"/>
        <w:ind w:left="4422" w:right="4019" w:firstLine="15"/>
        <w:rPr>
          <w:rFonts w:ascii="Arial" w:hAnsi="Arial" w:cs="Arial"/>
          <w:color w:val="575657"/>
          <w:w w:val="104"/>
          <w:sz w:val="15"/>
          <w:szCs w:val="15"/>
        </w:rPr>
      </w:pPr>
      <w:r>
        <w:rPr>
          <w:rFonts w:ascii="Arial" w:hAnsi="Arial" w:cs="Arial"/>
          <w:color w:val="575657"/>
          <w:w w:val="114"/>
          <w:sz w:val="15"/>
          <w:szCs w:val="15"/>
        </w:rPr>
        <w:t>F</w:t>
      </w:r>
      <w:r>
        <w:rPr>
          <w:rFonts w:ascii="Arial" w:hAnsi="Arial" w:cs="Arial"/>
          <w:color w:val="575657"/>
          <w:spacing w:val="-9"/>
          <w:w w:val="114"/>
          <w:sz w:val="15"/>
          <w:szCs w:val="15"/>
        </w:rPr>
        <w:t>i</w:t>
      </w:r>
      <w:r>
        <w:rPr>
          <w:rFonts w:ascii="Arial" w:hAnsi="Arial" w:cs="Arial"/>
          <w:color w:val="575657"/>
          <w:w w:val="113"/>
          <w:sz w:val="15"/>
          <w:szCs w:val="15"/>
        </w:rPr>
        <w:t>nall</w:t>
      </w:r>
      <w:r>
        <w:rPr>
          <w:rFonts w:ascii="Arial" w:hAnsi="Arial" w:cs="Arial"/>
          <w:color w:val="575657"/>
          <w:spacing w:val="-22"/>
          <w:w w:val="114"/>
          <w:sz w:val="15"/>
          <w:szCs w:val="15"/>
        </w:rPr>
        <w:t>y</w:t>
      </w:r>
      <w:r>
        <w:rPr>
          <w:rFonts w:ascii="Arial" w:hAnsi="Arial" w:cs="Arial"/>
          <w:color w:val="575657"/>
          <w:spacing w:val="12"/>
          <w:w w:val="186"/>
          <w:sz w:val="15"/>
          <w:szCs w:val="15"/>
        </w:rPr>
        <w:t>,</w:t>
      </w:r>
      <w:r>
        <w:rPr>
          <w:rFonts w:ascii="Arial" w:hAnsi="Arial" w:cs="Arial"/>
          <w:color w:val="6E6E6E"/>
          <w:spacing w:val="-28"/>
          <w:w w:val="129"/>
          <w:sz w:val="15"/>
          <w:szCs w:val="15"/>
        </w:rPr>
        <w:t>M</w:t>
      </w:r>
      <w:r>
        <w:rPr>
          <w:rFonts w:ascii="Arial" w:hAnsi="Arial" w:cs="Arial"/>
          <w:color w:val="6E6E6E"/>
          <w:w w:val="94"/>
          <w:sz w:val="15"/>
          <w:szCs w:val="15"/>
        </w:rPr>
        <w:t>ass</w:t>
      </w:r>
      <w:r>
        <w:rPr>
          <w:rFonts w:ascii="Arial" w:hAnsi="Arial" w:cs="Arial"/>
          <w:color w:val="6E6E6E"/>
          <w:spacing w:val="-10"/>
          <w:w w:val="94"/>
          <w:sz w:val="15"/>
          <w:szCs w:val="15"/>
        </w:rPr>
        <w:t>H</w:t>
      </w:r>
      <w:r>
        <w:rPr>
          <w:rFonts w:ascii="Arial" w:hAnsi="Arial" w:cs="Arial"/>
          <w:color w:val="6E6E6E"/>
          <w:w w:val="111"/>
          <w:sz w:val="15"/>
          <w:szCs w:val="15"/>
        </w:rPr>
        <w:t>eal</w:t>
      </w:r>
      <w:r>
        <w:rPr>
          <w:rFonts w:ascii="Arial" w:hAnsi="Arial" w:cs="Arial"/>
          <w:color w:val="6E6E6E"/>
          <w:w w:val="117"/>
          <w:sz w:val="15"/>
          <w:szCs w:val="15"/>
        </w:rPr>
        <w:t>th</w:t>
      </w:r>
      <w:r>
        <w:rPr>
          <w:rFonts w:ascii="Arial" w:hAnsi="Arial" w:cs="Arial"/>
          <w:color w:val="6E6E6E"/>
          <w:spacing w:val="-10"/>
          <w:sz w:val="15"/>
          <w:szCs w:val="15"/>
        </w:rPr>
        <w:t xml:space="preserve"> </w:t>
      </w:r>
      <w:r>
        <w:rPr>
          <w:rFonts w:ascii="Arial" w:hAnsi="Arial" w:cs="Arial"/>
          <w:color w:val="6E6E6E"/>
          <w:w w:val="99"/>
          <w:sz w:val="15"/>
          <w:szCs w:val="15"/>
        </w:rPr>
        <w:t>proposes</w:t>
      </w:r>
      <w:r>
        <w:rPr>
          <w:rFonts w:ascii="Arial" w:hAnsi="Arial" w:cs="Arial"/>
          <w:color w:val="6E6E6E"/>
          <w:sz w:val="15"/>
          <w:szCs w:val="15"/>
        </w:rPr>
        <w:t xml:space="preserve"> </w:t>
      </w:r>
      <w:r>
        <w:rPr>
          <w:rFonts w:ascii="Arial" w:hAnsi="Arial" w:cs="Arial"/>
          <w:color w:val="6E6E6E"/>
          <w:w w:val="112"/>
          <w:sz w:val="15"/>
          <w:szCs w:val="15"/>
        </w:rPr>
        <w:t>to</w:t>
      </w:r>
      <w:r>
        <w:rPr>
          <w:rFonts w:ascii="Arial" w:hAnsi="Arial" w:cs="Arial"/>
          <w:color w:val="6E6E6E"/>
          <w:spacing w:val="-3"/>
          <w:sz w:val="15"/>
          <w:szCs w:val="15"/>
        </w:rPr>
        <w:t xml:space="preserve"> </w:t>
      </w:r>
      <w:r>
        <w:rPr>
          <w:rFonts w:ascii="Arial" w:hAnsi="Arial" w:cs="Arial"/>
          <w:color w:val="575657"/>
          <w:spacing w:val="-29"/>
          <w:w w:val="123"/>
          <w:sz w:val="15"/>
          <w:szCs w:val="15"/>
        </w:rPr>
        <w:t>e</w:t>
      </w:r>
      <w:r>
        <w:rPr>
          <w:rFonts w:ascii="Arial" w:hAnsi="Arial" w:cs="Arial"/>
          <w:color w:val="575657"/>
          <w:w w:val="116"/>
          <w:sz w:val="15"/>
          <w:szCs w:val="15"/>
        </w:rPr>
        <w:t>xpe</w:t>
      </w:r>
      <w:r>
        <w:rPr>
          <w:rFonts w:ascii="Arial" w:hAnsi="Arial" w:cs="Arial"/>
          <w:color w:val="575657"/>
          <w:spacing w:val="-6"/>
          <w:w w:val="116"/>
          <w:sz w:val="15"/>
          <w:szCs w:val="15"/>
        </w:rPr>
        <w:t>n</w:t>
      </w:r>
      <w:r>
        <w:rPr>
          <w:rFonts w:ascii="Arial" w:hAnsi="Arial" w:cs="Arial"/>
          <w:color w:val="575657"/>
          <w:w w:val="108"/>
          <w:sz w:val="15"/>
          <w:szCs w:val="15"/>
        </w:rPr>
        <w:t>d</w:t>
      </w:r>
      <w:r>
        <w:rPr>
          <w:rFonts w:ascii="Arial" w:hAnsi="Arial" w:cs="Arial"/>
          <w:color w:val="575657"/>
          <w:spacing w:val="2"/>
          <w:sz w:val="15"/>
          <w:szCs w:val="15"/>
        </w:rPr>
        <w:t xml:space="preserve"> </w:t>
      </w:r>
      <w:r>
        <w:rPr>
          <w:rFonts w:ascii="Arial" w:hAnsi="Arial" w:cs="Arial"/>
          <w:color w:val="575657"/>
          <w:w w:val="104"/>
          <w:sz w:val="15"/>
          <w:szCs w:val="15"/>
        </w:rPr>
        <w:t>federal</w:t>
      </w:r>
      <w:r>
        <w:rPr>
          <w:rFonts w:ascii="Arial" w:hAnsi="Arial" w:cs="Arial"/>
          <w:color w:val="575657"/>
          <w:spacing w:val="16"/>
          <w:sz w:val="15"/>
          <w:szCs w:val="15"/>
        </w:rPr>
        <w:t xml:space="preserve"> </w:t>
      </w:r>
      <w:r>
        <w:rPr>
          <w:rFonts w:ascii="Arial" w:hAnsi="Arial" w:cs="Arial"/>
          <w:color w:val="575657"/>
          <w:w w:val="115"/>
          <w:sz w:val="15"/>
          <w:szCs w:val="15"/>
        </w:rPr>
        <w:t>f</w:t>
      </w:r>
      <w:r>
        <w:rPr>
          <w:rFonts w:ascii="Arial" w:hAnsi="Arial" w:cs="Arial"/>
          <w:color w:val="575657"/>
          <w:spacing w:val="3"/>
          <w:w w:val="115"/>
          <w:sz w:val="15"/>
          <w:szCs w:val="15"/>
        </w:rPr>
        <w:t>i</w:t>
      </w:r>
      <w:r>
        <w:rPr>
          <w:rFonts w:ascii="Arial" w:hAnsi="Arial" w:cs="Arial"/>
          <w:color w:val="575657"/>
          <w:w w:val="114"/>
          <w:sz w:val="15"/>
          <w:szCs w:val="15"/>
        </w:rPr>
        <w:t>na</w:t>
      </w:r>
      <w:r>
        <w:rPr>
          <w:rFonts w:ascii="Arial" w:hAnsi="Arial" w:cs="Arial"/>
          <w:color w:val="575657"/>
          <w:spacing w:val="-18"/>
          <w:w w:val="114"/>
          <w:sz w:val="15"/>
          <w:szCs w:val="15"/>
        </w:rPr>
        <w:t>n</w:t>
      </w:r>
      <w:r>
        <w:rPr>
          <w:rFonts w:ascii="Arial" w:hAnsi="Arial" w:cs="Arial"/>
          <w:color w:val="575657"/>
          <w:w w:val="112"/>
          <w:sz w:val="15"/>
          <w:szCs w:val="15"/>
        </w:rPr>
        <w:t>cial</w:t>
      </w:r>
      <w:r>
        <w:rPr>
          <w:rFonts w:ascii="Arial" w:hAnsi="Arial" w:cs="Arial"/>
          <w:color w:val="575657"/>
          <w:spacing w:val="3"/>
          <w:sz w:val="15"/>
          <w:szCs w:val="15"/>
        </w:rPr>
        <w:t xml:space="preserve"> </w:t>
      </w:r>
      <w:r>
        <w:rPr>
          <w:rFonts w:ascii="Arial" w:hAnsi="Arial" w:cs="Arial"/>
          <w:color w:val="6E6E6E"/>
          <w:w w:val="107"/>
          <w:sz w:val="15"/>
          <w:szCs w:val="15"/>
        </w:rPr>
        <w:t>part</w:t>
      </w:r>
      <w:r>
        <w:rPr>
          <w:rFonts w:ascii="Arial" w:hAnsi="Arial" w:cs="Arial"/>
          <w:color w:val="6E6E6E"/>
          <w:spacing w:val="-1"/>
          <w:w w:val="107"/>
          <w:sz w:val="15"/>
          <w:szCs w:val="15"/>
        </w:rPr>
        <w:t>i</w:t>
      </w:r>
      <w:r>
        <w:rPr>
          <w:rFonts w:ascii="Arial" w:hAnsi="Arial" w:cs="Arial"/>
          <w:color w:val="6E6E6E"/>
          <w:w w:val="109"/>
          <w:sz w:val="15"/>
          <w:szCs w:val="15"/>
        </w:rPr>
        <w:t>cipat</w:t>
      </w:r>
      <w:r>
        <w:rPr>
          <w:rFonts w:ascii="Arial" w:hAnsi="Arial" w:cs="Arial"/>
          <w:color w:val="6E6E6E"/>
          <w:spacing w:val="4"/>
          <w:w w:val="109"/>
          <w:sz w:val="15"/>
          <w:szCs w:val="15"/>
        </w:rPr>
        <w:t>i</w:t>
      </w:r>
      <w:r>
        <w:rPr>
          <w:rFonts w:ascii="Arial" w:hAnsi="Arial" w:cs="Arial"/>
          <w:color w:val="6E6E6E"/>
          <w:w w:val="106"/>
          <w:sz w:val="15"/>
          <w:szCs w:val="15"/>
        </w:rPr>
        <w:t>on</w:t>
      </w:r>
      <w:r>
        <w:rPr>
          <w:rFonts w:ascii="Arial" w:hAnsi="Arial" w:cs="Arial"/>
          <w:color w:val="6E6E6E"/>
          <w:spacing w:val="4"/>
          <w:sz w:val="15"/>
          <w:szCs w:val="15"/>
        </w:rPr>
        <w:t xml:space="preserve"> </w:t>
      </w:r>
      <w:r>
        <w:rPr>
          <w:rFonts w:ascii="Arial" w:hAnsi="Arial" w:cs="Arial"/>
          <w:color w:val="575657"/>
          <w:w w:val="87"/>
          <w:sz w:val="15"/>
          <w:szCs w:val="15"/>
        </w:rPr>
        <w:t>foe</w:t>
      </w:r>
      <w:r>
        <w:rPr>
          <w:rFonts w:ascii="Arial" w:hAnsi="Arial" w:cs="Arial"/>
          <w:color w:val="575657"/>
          <w:spacing w:val="-16"/>
          <w:sz w:val="15"/>
          <w:szCs w:val="15"/>
        </w:rPr>
        <w:t xml:space="preserve"> </w:t>
      </w:r>
      <w:r>
        <w:rPr>
          <w:rFonts w:ascii="Arial" w:hAnsi="Arial" w:cs="Arial"/>
          <w:color w:val="6E6E6E"/>
          <w:w w:val="111"/>
          <w:sz w:val="15"/>
          <w:szCs w:val="15"/>
        </w:rPr>
        <w:t>Conr</w:t>
      </w:r>
      <w:r>
        <w:rPr>
          <w:rFonts w:ascii="Arial" w:hAnsi="Arial" w:cs="Arial"/>
          <w:color w:val="6E6E6E"/>
          <w:spacing w:val="-12"/>
          <w:w w:val="111"/>
          <w:sz w:val="15"/>
          <w:szCs w:val="15"/>
        </w:rPr>
        <w:t>i</w:t>
      </w:r>
      <w:r>
        <w:rPr>
          <w:rFonts w:ascii="Arial" w:hAnsi="Arial" w:cs="Arial"/>
          <w:color w:val="6E6E6E"/>
          <w:w w:val="96"/>
          <w:sz w:val="15"/>
          <w:szCs w:val="15"/>
        </w:rPr>
        <w:t>ectocC</w:t>
      </w:r>
      <w:r>
        <w:rPr>
          <w:rFonts w:ascii="Arial" w:hAnsi="Arial" w:cs="Arial"/>
          <w:color w:val="6E6E6E"/>
          <w:spacing w:val="-1"/>
          <w:w w:val="96"/>
          <w:sz w:val="15"/>
          <w:szCs w:val="15"/>
        </w:rPr>
        <w:t>s</w:t>
      </w:r>
      <w:r>
        <w:rPr>
          <w:rFonts w:ascii="Arial" w:hAnsi="Arial" w:cs="Arial"/>
          <w:color w:val="878583"/>
          <w:spacing w:val="-10"/>
          <w:w w:val="139"/>
          <w:sz w:val="15"/>
          <w:szCs w:val="15"/>
        </w:rPr>
        <w:t>r</w:t>
      </w:r>
      <w:r>
        <w:rPr>
          <w:rFonts w:ascii="Arial" w:hAnsi="Arial" w:cs="Arial"/>
          <w:color w:val="575657"/>
          <w:w w:val="123"/>
          <w:sz w:val="15"/>
          <w:szCs w:val="15"/>
        </w:rPr>
        <w:t>e</w:t>
      </w:r>
      <w:r>
        <w:rPr>
          <w:rFonts w:ascii="Arial" w:hAnsi="Arial" w:cs="Arial"/>
          <w:color w:val="575657"/>
          <w:spacing w:val="-11"/>
          <w:sz w:val="15"/>
          <w:szCs w:val="15"/>
        </w:rPr>
        <w:t xml:space="preserve"> </w:t>
      </w:r>
      <w:r>
        <w:rPr>
          <w:rFonts w:ascii="Arial" w:hAnsi="Arial" w:cs="Arial"/>
          <w:color w:val="6E6E6E"/>
          <w:w w:val="109"/>
          <w:sz w:val="15"/>
          <w:szCs w:val="15"/>
        </w:rPr>
        <w:t>by</w:t>
      </w:r>
      <w:r>
        <w:rPr>
          <w:rFonts w:ascii="Arial" w:hAnsi="Arial" w:cs="Arial"/>
          <w:color w:val="6E6E6E"/>
          <w:spacing w:val="-7"/>
          <w:sz w:val="15"/>
          <w:szCs w:val="15"/>
        </w:rPr>
        <w:t xml:space="preserve"> </w:t>
      </w:r>
      <w:r>
        <w:rPr>
          <w:rFonts w:ascii="Arial" w:hAnsi="Arial" w:cs="Arial"/>
          <w:color w:val="575657"/>
          <w:spacing w:val="-30"/>
          <w:w w:val="224"/>
          <w:sz w:val="15"/>
          <w:szCs w:val="15"/>
        </w:rPr>
        <w:t>i</w:t>
      </w:r>
      <w:r>
        <w:rPr>
          <w:rFonts w:ascii="Arial" w:hAnsi="Arial" w:cs="Arial"/>
          <w:color w:val="575657"/>
          <w:spacing w:val="-27"/>
          <w:w w:val="139"/>
          <w:sz w:val="15"/>
          <w:szCs w:val="15"/>
        </w:rPr>
        <w:t>n</w:t>
      </w:r>
      <w:r>
        <w:rPr>
          <w:rFonts w:ascii="Arial" w:hAnsi="Arial" w:cs="Arial"/>
          <w:color w:val="575657"/>
          <w:w w:val="125"/>
          <w:sz w:val="15"/>
          <w:szCs w:val="15"/>
        </w:rPr>
        <w:t>du</w:t>
      </w:r>
      <w:r>
        <w:rPr>
          <w:rFonts w:ascii="Arial" w:hAnsi="Arial" w:cs="Arial"/>
          <w:color w:val="575657"/>
          <w:spacing w:val="-16"/>
          <w:w w:val="125"/>
          <w:sz w:val="15"/>
          <w:szCs w:val="15"/>
        </w:rPr>
        <w:t>d</w:t>
      </w:r>
      <w:r>
        <w:rPr>
          <w:rFonts w:ascii="Arial" w:hAnsi="Arial" w:cs="Arial"/>
          <w:color w:val="575657"/>
          <w:spacing w:val="-30"/>
          <w:w w:val="224"/>
          <w:sz w:val="15"/>
          <w:szCs w:val="15"/>
        </w:rPr>
        <w:t>i</w:t>
      </w:r>
      <w:r>
        <w:rPr>
          <w:rFonts w:ascii="Arial" w:hAnsi="Arial" w:cs="Arial"/>
          <w:color w:val="575657"/>
          <w:w w:val="120"/>
          <w:sz w:val="15"/>
          <w:szCs w:val="15"/>
        </w:rPr>
        <w:t>n</w:t>
      </w:r>
      <w:r>
        <w:rPr>
          <w:rFonts w:ascii="Arial" w:hAnsi="Arial" w:cs="Arial"/>
          <w:color w:val="575657"/>
          <w:spacing w:val="8"/>
          <w:w w:val="120"/>
          <w:sz w:val="15"/>
          <w:szCs w:val="15"/>
        </w:rPr>
        <w:t>g</w:t>
      </w:r>
      <w:r>
        <w:rPr>
          <w:rFonts w:ascii="Arial" w:hAnsi="Arial" w:cs="Arial"/>
          <w:color w:val="575657"/>
          <w:spacing w:val="-26"/>
          <w:w w:val="114"/>
          <w:sz w:val="15"/>
          <w:szCs w:val="15"/>
        </w:rPr>
        <w:t>s</w:t>
      </w:r>
      <w:r>
        <w:rPr>
          <w:rFonts w:ascii="Arial" w:hAnsi="Arial" w:cs="Arial"/>
          <w:color w:val="575657"/>
          <w:w w:val="115"/>
          <w:sz w:val="15"/>
          <w:szCs w:val="15"/>
        </w:rPr>
        <w:t>tate</w:t>
      </w:r>
      <w:r>
        <w:rPr>
          <w:rFonts w:ascii="Arial" w:hAnsi="Arial" w:cs="Arial"/>
          <w:color w:val="575657"/>
          <w:spacing w:val="-2"/>
          <w:sz w:val="15"/>
          <w:szCs w:val="15"/>
        </w:rPr>
        <w:t xml:space="preserve"> </w:t>
      </w:r>
      <w:r>
        <w:rPr>
          <w:rFonts w:ascii="Arial" w:hAnsi="Arial" w:cs="Arial"/>
          <w:color w:val="575657"/>
          <w:w w:val="98"/>
          <w:sz w:val="15"/>
          <w:szCs w:val="15"/>
        </w:rPr>
        <w:t>co</w:t>
      </w:r>
      <w:r>
        <w:rPr>
          <w:rFonts w:ascii="Arial" w:hAnsi="Arial" w:cs="Arial"/>
          <w:color w:val="575657"/>
          <w:spacing w:val="-22"/>
          <w:w w:val="99"/>
          <w:sz w:val="15"/>
          <w:szCs w:val="15"/>
        </w:rPr>
        <w:t>s</w:t>
      </w:r>
      <w:r>
        <w:rPr>
          <w:rFonts w:ascii="Arial" w:hAnsi="Arial" w:cs="Arial"/>
          <w:color w:val="575657"/>
          <w:w w:val="155"/>
          <w:sz w:val="15"/>
          <w:szCs w:val="15"/>
        </w:rPr>
        <w:t>t</w:t>
      </w:r>
      <w:r>
        <w:rPr>
          <w:rFonts w:ascii="Arial" w:hAnsi="Arial" w:cs="Arial"/>
          <w:color w:val="575657"/>
          <w:spacing w:val="-17"/>
          <w:sz w:val="15"/>
          <w:szCs w:val="15"/>
        </w:rPr>
        <w:t xml:space="preserve"> </w:t>
      </w:r>
      <w:r>
        <w:rPr>
          <w:rFonts w:ascii="Arial" w:hAnsi="Arial" w:cs="Arial"/>
          <w:color w:val="575657"/>
          <w:w w:val="112"/>
          <w:sz w:val="15"/>
          <w:szCs w:val="15"/>
        </w:rPr>
        <w:t>s</w:t>
      </w:r>
      <w:r>
        <w:rPr>
          <w:rFonts w:ascii="Arial" w:hAnsi="Arial" w:cs="Arial"/>
          <w:color w:val="575657"/>
          <w:spacing w:val="-15"/>
          <w:w w:val="112"/>
          <w:sz w:val="15"/>
          <w:szCs w:val="15"/>
        </w:rPr>
        <w:t>h</w:t>
      </w:r>
      <w:r>
        <w:rPr>
          <w:rFonts w:ascii="Arial" w:hAnsi="Arial" w:cs="Arial"/>
          <w:color w:val="575657"/>
          <w:spacing w:val="-11"/>
          <w:w w:val="102"/>
          <w:sz w:val="15"/>
          <w:szCs w:val="15"/>
        </w:rPr>
        <w:t>a</w:t>
      </w:r>
      <w:r>
        <w:rPr>
          <w:rFonts w:ascii="Arial" w:hAnsi="Arial" w:cs="Arial"/>
          <w:color w:val="878583"/>
          <w:spacing w:val="-10"/>
          <w:w w:val="139"/>
          <w:sz w:val="15"/>
          <w:szCs w:val="15"/>
        </w:rPr>
        <w:t>r</w:t>
      </w:r>
      <w:r>
        <w:rPr>
          <w:rFonts w:ascii="Arial" w:hAnsi="Arial" w:cs="Arial"/>
          <w:color w:val="575657"/>
          <w:spacing w:val="-30"/>
          <w:w w:val="224"/>
          <w:sz w:val="15"/>
          <w:szCs w:val="15"/>
        </w:rPr>
        <w:t>i</w:t>
      </w:r>
      <w:r>
        <w:rPr>
          <w:rFonts w:ascii="Arial" w:hAnsi="Arial" w:cs="Arial"/>
          <w:color w:val="575657"/>
          <w:w w:val="109"/>
          <w:sz w:val="15"/>
          <w:szCs w:val="15"/>
        </w:rPr>
        <w:t xml:space="preserve">ng </w:t>
      </w:r>
      <w:r>
        <w:rPr>
          <w:rFonts w:ascii="Arial" w:hAnsi="Arial" w:cs="Arial"/>
          <w:color w:val="575657"/>
          <w:sz w:val="15"/>
          <w:szCs w:val="15"/>
        </w:rPr>
        <w:t>subs</w:t>
      </w:r>
      <w:r>
        <w:rPr>
          <w:rFonts w:ascii="Arial" w:hAnsi="Arial" w:cs="Arial"/>
          <w:color w:val="575657"/>
          <w:spacing w:val="6"/>
          <w:sz w:val="15"/>
          <w:szCs w:val="15"/>
        </w:rPr>
        <w:t>i</w:t>
      </w:r>
      <w:r>
        <w:rPr>
          <w:rFonts w:ascii="Arial" w:hAnsi="Arial" w:cs="Arial"/>
          <w:color w:val="575657"/>
          <w:spacing w:val="-20"/>
          <w:w w:val="130"/>
          <w:sz w:val="15"/>
          <w:szCs w:val="15"/>
        </w:rPr>
        <w:t>d</w:t>
      </w:r>
      <w:r>
        <w:rPr>
          <w:rFonts w:ascii="Arial" w:hAnsi="Arial" w:cs="Arial"/>
          <w:color w:val="575657"/>
          <w:spacing w:val="-30"/>
          <w:w w:val="224"/>
          <w:sz w:val="15"/>
          <w:szCs w:val="15"/>
        </w:rPr>
        <w:t>i</w:t>
      </w:r>
      <w:r>
        <w:rPr>
          <w:rFonts w:ascii="Arial" w:hAnsi="Arial" w:cs="Arial"/>
          <w:color w:val="575657"/>
          <w:w w:val="99"/>
          <w:sz w:val="15"/>
          <w:szCs w:val="15"/>
        </w:rPr>
        <w:t>es</w:t>
      </w:r>
      <w:r>
        <w:rPr>
          <w:rFonts w:ascii="Arial" w:hAnsi="Arial" w:cs="Arial"/>
          <w:color w:val="575657"/>
          <w:spacing w:val="-6"/>
          <w:sz w:val="15"/>
          <w:szCs w:val="15"/>
        </w:rPr>
        <w:t xml:space="preserve"> </w:t>
      </w:r>
      <w:r>
        <w:rPr>
          <w:rFonts w:ascii="Arial" w:hAnsi="Arial" w:cs="Arial"/>
          <w:color w:val="575657"/>
          <w:spacing w:val="-30"/>
          <w:w w:val="224"/>
          <w:sz w:val="15"/>
          <w:szCs w:val="15"/>
        </w:rPr>
        <w:t>i</w:t>
      </w:r>
      <w:r>
        <w:rPr>
          <w:rFonts w:ascii="Arial" w:hAnsi="Arial" w:cs="Arial"/>
          <w:color w:val="575657"/>
          <w:spacing w:val="3"/>
          <w:w w:val="139"/>
          <w:sz w:val="15"/>
          <w:szCs w:val="15"/>
        </w:rPr>
        <w:t>n</w:t>
      </w:r>
      <w:r>
        <w:rPr>
          <w:rFonts w:ascii="Arial" w:hAnsi="Arial" w:cs="Arial"/>
          <w:color w:val="575657"/>
          <w:w w:val="119"/>
          <w:sz w:val="15"/>
          <w:szCs w:val="15"/>
        </w:rPr>
        <w:t>ad</w:t>
      </w:r>
      <w:r>
        <w:rPr>
          <w:rFonts w:ascii="Arial" w:hAnsi="Arial" w:cs="Arial"/>
          <w:color w:val="575657"/>
          <w:spacing w:val="-16"/>
          <w:w w:val="119"/>
          <w:sz w:val="15"/>
          <w:szCs w:val="15"/>
        </w:rPr>
        <w:t>d</w:t>
      </w:r>
      <w:r>
        <w:rPr>
          <w:rFonts w:ascii="Arial" w:hAnsi="Arial" w:cs="Arial"/>
          <w:color w:val="575657"/>
          <w:spacing w:val="-30"/>
          <w:w w:val="224"/>
          <w:sz w:val="15"/>
          <w:szCs w:val="15"/>
        </w:rPr>
        <w:t>i</w:t>
      </w:r>
      <w:r>
        <w:rPr>
          <w:rFonts w:ascii="Arial" w:hAnsi="Arial" w:cs="Arial"/>
          <w:color w:val="575657"/>
          <w:w w:val="117"/>
          <w:sz w:val="15"/>
          <w:szCs w:val="15"/>
        </w:rPr>
        <w:t>t</w:t>
      </w:r>
      <w:r>
        <w:rPr>
          <w:rFonts w:ascii="Arial" w:hAnsi="Arial" w:cs="Arial"/>
          <w:color w:val="575657"/>
          <w:spacing w:val="1"/>
          <w:w w:val="117"/>
          <w:sz w:val="15"/>
          <w:szCs w:val="15"/>
        </w:rPr>
        <w:t>i</w:t>
      </w:r>
      <w:r>
        <w:rPr>
          <w:rFonts w:ascii="Arial" w:hAnsi="Arial" w:cs="Arial"/>
          <w:color w:val="575657"/>
          <w:w w:val="106"/>
          <w:sz w:val="15"/>
          <w:szCs w:val="15"/>
        </w:rPr>
        <w:t>on</w:t>
      </w:r>
      <w:r>
        <w:rPr>
          <w:rFonts w:ascii="Arial" w:hAnsi="Arial" w:cs="Arial"/>
          <w:color w:val="575657"/>
          <w:spacing w:val="4"/>
          <w:sz w:val="15"/>
          <w:szCs w:val="15"/>
        </w:rPr>
        <w:t xml:space="preserve"> </w:t>
      </w:r>
      <w:r>
        <w:rPr>
          <w:rFonts w:ascii="Arial" w:hAnsi="Arial" w:cs="Arial"/>
          <w:color w:val="6E6E6E"/>
          <w:w w:val="112"/>
          <w:sz w:val="15"/>
          <w:szCs w:val="15"/>
        </w:rPr>
        <w:t>to</w:t>
      </w:r>
      <w:r>
        <w:rPr>
          <w:rFonts w:ascii="Arial" w:hAnsi="Arial" w:cs="Arial"/>
          <w:color w:val="6E6E6E"/>
          <w:spacing w:val="-18"/>
          <w:sz w:val="15"/>
          <w:szCs w:val="15"/>
        </w:rPr>
        <w:t xml:space="preserve"> </w:t>
      </w:r>
      <w:r>
        <w:rPr>
          <w:rFonts w:ascii="Arial" w:hAnsi="Arial" w:cs="Arial"/>
          <w:color w:val="575657"/>
          <w:spacing w:val="-26"/>
          <w:w w:val="114"/>
          <w:sz w:val="15"/>
          <w:szCs w:val="15"/>
        </w:rPr>
        <w:t>s</w:t>
      </w:r>
      <w:r>
        <w:rPr>
          <w:rFonts w:ascii="Arial" w:hAnsi="Arial" w:cs="Arial"/>
          <w:color w:val="575657"/>
          <w:w w:val="115"/>
          <w:sz w:val="15"/>
          <w:szCs w:val="15"/>
        </w:rPr>
        <w:t>tate</w:t>
      </w:r>
      <w:r>
        <w:rPr>
          <w:rFonts w:ascii="Arial" w:hAnsi="Arial" w:cs="Arial"/>
          <w:color w:val="575657"/>
          <w:spacing w:val="-2"/>
          <w:sz w:val="15"/>
          <w:szCs w:val="15"/>
        </w:rPr>
        <w:t xml:space="preserve"> </w:t>
      </w:r>
      <w:r>
        <w:rPr>
          <w:rFonts w:ascii="Arial" w:hAnsi="Arial" w:cs="Arial"/>
          <w:color w:val="6E6E6E"/>
          <w:w w:val="109"/>
          <w:sz w:val="15"/>
          <w:szCs w:val="15"/>
        </w:rPr>
        <w:t>pre</w:t>
      </w:r>
      <w:r>
        <w:rPr>
          <w:rFonts w:ascii="Arial" w:hAnsi="Arial" w:cs="Arial"/>
          <w:color w:val="6E6E6E"/>
          <w:spacing w:val="-17"/>
          <w:w w:val="109"/>
          <w:sz w:val="15"/>
          <w:szCs w:val="15"/>
        </w:rPr>
        <w:t>m</w:t>
      </w:r>
      <w:r>
        <w:rPr>
          <w:rFonts w:ascii="Arial" w:hAnsi="Arial" w:cs="Arial"/>
          <w:color w:val="6E6E6E"/>
          <w:spacing w:val="-30"/>
          <w:w w:val="224"/>
          <w:sz w:val="15"/>
          <w:szCs w:val="15"/>
        </w:rPr>
        <w:t>i</w:t>
      </w:r>
      <w:r>
        <w:rPr>
          <w:rFonts w:ascii="Arial" w:hAnsi="Arial" w:cs="Arial"/>
          <w:color w:val="6E6E6E"/>
          <w:w w:val="124"/>
          <w:sz w:val="15"/>
          <w:szCs w:val="15"/>
        </w:rPr>
        <w:t>u</w:t>
      </w:r>
      <w:r>
        <w:rPr>
          <w:rFonts w:ascii="Arial" w:hAnsi="Arial" w:cs="Arial"/>
          <w:color w:val="6E6E6E"/>
          <w:spacing w:val="9"/>
          <w:w w:val="124"/>
          <w:sz w:val="15"/>
          <w:szCs w:val="15"/>
        </w:rPr>
        <w:t>m</w:t>
      </w:r>
      <w:r>
        <w:rPr>
          <w:rFonts w:ascii="Arial" w:hAnsi="Arial" w:cs="Arial"/>
          <w:color w:val="575657"/>
          <w:sz w:val="15"/>
          <w:szCs w:val="15"/>
        </w:rPr>
        <w:t>subs</w:t>
      </w:r>
      <w:r>
        <w:rPr>
          <w:rFonts w:ascii="Arial" w:hAnsi="Arial" w:cs="Arial"/>
          <w:color w:val="575657"/>
          <w:spacing w:val="6"/>
          <w:sz w:val="15"/>
          <w:szCs w:val="15"/>
        </w:rPr>
        <w:t>i</w:t>
      </w:r>
      <w:r>
        <w:rPr>
          <w:rFonts w:ascii="Arial" w:hAnsi="Arial" w:cs="Arial"/>
          <w:color w:val="575657"/>
          <w:spacing w:val="-20"/>
          <w:w w:val="130"/>
          <w:sz w:val="15"/>
          <w:szCs w:val="15"/>
        </w:rPr>
        <w:t>d</w:t>
      </w:r>
      <w:r>
        <w:rPr>
          <w:rFonts w:ascii="Arial" w:hAnsi="Arial" w:cs="Arial"/>
          <w:color w:val="575657"/>
          <w:spacing w:val="-30"/>
          <w:w w:val="224"/>
          <w:sz w:val="15"/>
          <w:szCs w:val="15"/>
        </w:rPr>
        <w:t>i</w:t>
      </w:r>
      <w:r>
        <w:rPr>
          <w:rFonts w:ascii="Arial" w:hAnsi="Arial" w:cs="Arial"/>
          <w:color w:val="575657"/>
          <w:w w:val="99"/>
          <w:sz w:val="15"/>
          <w:szCs w:val="15"/>
        </w:rPr>
        <w:t>es</w:t>
      </w:r>
      <w:r>
        <w:rPr>
          <w:rFonts w:ascii="Arial" w:hAnsi="Arial" w:cs="Arial"/>
          <w:color w:val="575657"/>
          <w:spacing w:val="-6"/>
          <w:sz w:val="15"/>
          <w:szCs w:val="15"/>
        </w:rPr>
        <w:t xml:space="preserve"> </w:t>
      </w:r>
      <w:r>
        <w:rPr>
          <w:rFonts w:ascii="Arial" w:hAnsi="Arial" w:cs="Arial"/>
          <w:color w:val="575657"/>
          <w:w w:val="87"/>
          <w:sz w:val="15"/>
          <w:szCs w:val="15"/>
        </w:rPr>
        <w:t>foe</w:t>
      </w:r>
      <w:r>
        <w:rPr>
          <w:rFonts w:ascii="Arial" w:hAnsi="Arial" w:cs="Arial"/>
          <w:color w:val="575657"/>
          <w:spacing w:val="-1"/>
          <w:sz w:val="15"/>
          <w:szCs w:val="15"/>
        </w:rPr>
        <w:t xml:space="preserve"> </w:t>
      </w:r>
      <w:r>
        <w:rPr>
          <w:rFonts w:ascii="Arial" w:hAnsi="Arial" w:cs="Arial"/>
          <w:color w:val="575657"/>
          <w:spacing w:val="-30"/>
          <w:w w:val="224"/>
          <w:sz w:val="15"/>
          <w:szCs w:val="15"/>
        </w:rPr>
        <w:t>l</w:t>
      </w:r>
      <w:r>
        <w:rPr>
          <w:rFonts w:ascii="Arial" w:hAnsi="Arial" w:cs="Arial"/>
          <w:color w:val="575657"/>
          <w:w w:val="124"/>
          <w:sz w:val="15"/>
          <w:szCs w:val="15"/>
        </w:rPr>
        <w:t>a</w:t>
      </w:r>
      <w:r>
        <w:rPr>
          <w:rFonts w:ascii="Arial" w:hAnsi="Arial" w:cs="Arial"/>
          <w:color w:val="575657"/>
          <w:spacing w:val="-37"/>
          <w:w w:val="124"/>
          <w:sz w:val="15"/>
          <w:szCs w:val="15"/>
        </w:rPr>
        <w:t>.</w:t>
      </w:r>
      <w:r>
        <w:rPr>
          <w:rFonts w:ascii="Arial" w:hAnsi="Arial" w:cs="Arial"/>
          <w:color w:val="575657"/>
          <w:w w:val="94"/>
          <w:sz w:val="15"/>
          <w:szCs w:val="15"/>
        </w:rPr>
        <w:t>'</w:t>
      </w:r>
      <w:r>
        <w:rPr>
          <w:rFonts w:ascii="Arial" w:hAnsi="Arial" w:cs="Arial"/>
          <w:color w:val="575657"/>
          <w:spacing w:val="-22"/>
          <w:w w:val="94"/>
          <w:sz w:val="15"/>
          <w:szCs w:val="15"/>
        </w:rPr>
        <w:t>t</w:t>
      </w:r>
      <w:r>
        <w:rPr>
          <w:rFonts w:ascii="Arial" w:hAnsi="Arial" w:cs="Arial"/>
          <w:color w:val="575657"/>
          <w:spacing w:val="-27"/>
          <w:w w:val="197"/>
          <w:sz w:val="15"/>
          <w:szCs w:val="15"/>
        </w:rPr>
        <w:t>'</w:t>
      </w:r>
      <w:r>
        <w:rPr>
          <w:rFonts w:ascii="Arial" w:hAnsi="Arial" w:cs="Arial"/>
          <w:color w:val="575657"/>
          <w:w w:val="111"/>
          <w:sz w:val="15"/>
          <w:szCs w:val="15"/>
        </w:rPr>
        <w:t>et</w:t>
      </w:r>
      <w:r>
        <w:rPr>
          <w:rFonts w:ascii="Arial" w:hAnsi="Arial" w:cs="Arial"/>
          <w:color w:val="575657"/>
          <w:spacing w:val="-2"/>
          <w:sz w:val="15"/>
          <w:szCs w:val="15"/>
        </w:rPr>
        <w:t xml:space="preserve"> </w:t>
      </w:r>
      <w:r>
        <w:rPr>
          <w:rFonts w:ascii="Arial" w:hAnsi="Arial" w:cs="Arial"/>
          <w:color w:val="4F4D6B"/>
          <w:spacing w:val="-30"/>
          <w:w w:val="224"/>
          <w:sz w:val="15"/>
          <w:szCs w:val="15"/>
        </w:rPr>
        <w:t>i</w:t>
      </w:r>
      <w:r>
        <w:rPr>
          <w:rFonts w:ascii="Arial" w:hAnsi="Arial" w:cs="Arial"/>
          <w:color w:val="6E6E6E"/>
          <w:spacing w:val="-27"/>
          <w:w w:val="139"/>
          <w:sz w:val="15"/>
          <w:szCs w:val="15"/>
        </w:rPr>
        <w:t>n</w:t>
      </w:r>
      <w:r>
        <w:rPr>
          <w:rFonts w:ascii="Arial" w:hAnsi="Arial" w:cs="Arial"/>
          <w:color w:val="6E6E6E"/>
          <w:w w:val="107"/>
          <w:sz w:val="15"/>
          <w:szCs w:val="15"/>
        </w:rPr>
        <w:t>come</w:t>
      </w:r>
      <w:r>
        <w:rPr>
          <w:rFonts w:ascii="Arial" w:hAnsi="Arial" w:cs="Arial"/>
          <w:color w:val="6E6E6E"/>
          <w:spacing w:val="-4"/>
          <w:sz w:val="15"/>
          <w:szCs w:val="15"/>
        </w:rPr>
        <w:t xml:space="preserve"> </w:t>
      </w:r>
      <w:r>
        <w:rPr>
          <w:rFonts w:ascii="Arial" w:hAnsi="Arial" w:cs="Arial"/>
          <w:color w:val="6E6E6E"/>
          <w:spacing w:val="-29"/>
          <w:w w:val="122"/>
          <w:sz w:val="15"/>
          <w:szCs w:val="15"/>
        </w:rPr>
        <w:t>H</w:t>
      </w:r>
      <w:r>
        <w:rPr>
          <w:rFonts w:ascii="Arial" w:hAnsi="Arial" w:cs="Arial"/>
          <w:color w:val="6E6E6E"/>
          <w:w w:val="109"/>
          <w:sz w:val="15"/>
          <w:szCs w:val="15"/>
        </w:rPr>
        <w:t>ealth</w:t>
      </w:r>
      <w:r>
        <w:rPr>
          <w:rFonts w:ascii="Arial" w:hAnsi="Arial" w:cs="Arial"/>
          <w:color w:val="6E6E6E"/>
          <w:spacing w:val="-10"/>
          <w:sz w:val="15"/>
          <w:szCs w:val="15"/>
        </w:rPr>
        <w:t xml:space="preserve"> </w:t>
      </w:r>
      <w:r>
        <w:rPr>
          <w:rFonts w:ascii="Arial" w:hAnsi="Arial" w:cs="Arial"/>
          <w:color w:val="6E6E6E"/>
          <w:w w:val="104"/>
          <w:sz w:val="15"/>
          <w:szCs w:val="15"/>
        </w:rPr>
        <w:t>Connector</w:t>
      </w:r>
      <w:r>
        <w:rPr>
          <w:rFonts w:ascii="Arial" w:hAnsi="Arial" w:cs="Arial"/>
          <w:color w:val="6E6E6E"/>
          <w:spacing w:val="11"/>
          <w:sz w:val="15"/>
          <w:szCs w:val="15"/>
        </w:rPr>
        <w:t xml:space="preserve"> </w:t>
      </w:r>
      <w:r>
        <w:rPr>
          <w:rFonts w:ascii="Arial" w:hAnsi="Arial" w:cs="Arial"/>
          <w:color w:val="575657"/>
          <w:w w:val="104"/>
          <w:sz w:val="15"/>
          <w:szCs w:val="15"/>
        </w:rPr>
        <w:t>enrollees.</w:t>
      </w:r>
    </w:p>
    <w:p w:rsidR="00610E6C" w:rsidRDefault="00610E6C">
      <w:pPr>
        <w:pStyle w:val="BodyText"/>
        <w:kinsoku w:val="0"/>
        <w:overflowPunct w:val="0"/>
        <w:spacing w:before="2"/>
        <w:rPr>
          <w:rFonts w:ascii="Arial" w:hAnsi="Arial" w:cs="Arial"/>
          <w:sz w:val="13"/>
          <w:szCs w:val="13"/>
        </w:rPr>
      </w:pPr>
    </w:p>
    <w:p w:rsidR="00610E6C" w:rsidRDefault="00610E6C">
      <w:pPr>
        <w:pStyle w:val="BodyText"/>
        <w:kinsoku w:val="0"/>
        <w:overflowPunct w:val="0"/>
        <w:ind w:left="4422"/>
        <w:rPr>
          <w:rFonts w:ascii="Arial" w:hAnsi="Arial" w:cs="Arial"/>
          <w:color w:val="575657"/>
          <w:w w:val="110"/>
          <w:sz w:val="15"/>
          <w:szCs w:val="15"/>
        </w:rPr>
      </w:pPr>
      <w:r>
        <w:rPr>
          <w:rFonts w:ascii="Arial" w:hAnsi="Arial" w:cs="Arial"/>
          <w:i/>
          <w:iCs/>
          <w:color w:val="575657"/>
          <w:w w:val="108"/>
          <w:sz w:val="15"/>
          <w:szCs w:val="15"/>
        </w:rPr>
        <w:t>Addi6onal</w:t>
      </w:r>
      <w:r>
        <w:rPr>
          <w:rFonts w:ascii="Arial" w:hAnsi="Arial" w:cs="Arial"/>
          <w:i/>
          <w:iCs/>
          <w:color w:val="575657"/>
          <w:sz w:val="15"/>
          <w:szCs w:val="15"/>
        </w:rPr>
        <w:t xml:space="preserve"> </w:t>
      </w:r>
      <w:r>
        <w:rPr>
          <w:rFonts w:ascii="Arial" w:hAnsi="Arial" w:cs="Arial"/>
          <w:i/>
          <w:iCs/>
          <w:color w:val="575657"/>
          <w:spacing w:val="-16"/>
          <w:sz w:val="15"/>
          <w:szCs w:val="15"/>
        </w:rPr>
        <w:t xml:space="preserve"> </w:t>
      </w:r>
      <w:r>
        <w:rPr>
          <w:rFonts w:ascii="Arial" w:hAnsi="Arial" w:cs="Arial"/>
          <w:i/>
          <w:iCs/>
          <w:color w:val="575657"/>
          <w:w w:val="109"/>
          <w:sz w:val="15"/>
          <w:szCs w:val="15"/>
        </w:rPr>
        <w:t>C</w:t>
      </w:r>
      <w:r>
        <w:rPr>
          <w:rFonts w:ascii="Arial" w:hAnsi="Arial" w:cs="Arial"/>
          <w:i/>
          <w:iCs/>
          <w:color w:val="575657"/>
          <w:spacing w:val="-31"/>
          <w:w w:val="109"/>
          <w:sz w:val="15"/>
          <w:szCs w:val="15"/>
        </w:rPr>
        <w:t>h</w:t>
      </w:r>
      <w:r>
        <w:rPr>
          <w:rFonts w:ascii="Arial" w:hAnsi="Arial" w:cs="Arial"/>
          <w:i/>
          <w:iCs/>
          <w:color w:val="575657"/>
          <w:spacing w:val="-30"/>
          <w:w w:val="142"/>
          <w:sz w:val="15"/>
          <w:szCs w:val="15"/>
        </w:rPr>
        <w:t>a</w:t>
      </w:r>
      <w:r>
        <w:rPr>
          <w:rFonts w:ascii="Arial" w:hAnsi="Arial" w:cs="Arial"/>
          <w:i/>
          <w:iCs/>
          <w:color w:val="575657"/>
          <w:w w:val="114"/>
          <w:sz w:val="15"/>
          <w:szCs w:val="15"/>
        </w:rPr>
        <w:t>nges.</w:t>
      </w:r>
      <w:r>
        <w:rPr>
          <w:rFonts w:ascii="Arial" w:hAnsi="Arial" w:cs="Arial"/>
          <w:i/>
          <w:iCs/>
          <w:color w:val="575657"/>
          <w:spacing w:val="1"/>
          <w:sz w:val="15"/>
          <w:szCs w:val="15"/>
        </w:rPr>
        <w:t xml:space="preserve"> </w:t>
      </w:r>
      <w:r>
        <w:rPr>
          <w:rFonts w:ascii="Arial" w:hAnsi="Arial" w:cs="Arial"/>
          <w:color w:val="6E6E6E"/>
          <w:w w:val="98"/>
          <w:sz w:val="15"/>
          <w:szCs w:val="15"/>
        </w:rPr>
        <w:t>Mass</w:t>
      </w:r>
      <w:r>
        <w:rPr>
          <w:rFonts w:ascii="Arial" w:hAnsi="Arial" w:cs="Arial"/>
          <w:color w:val="6E6E6E"/>
          <w:spacing w:val="-13"/>
          <w:w w:val="98"/>
          <w:sz w:val="15"/>
          <w:szCs w:val="15"/>
        </w:rPr>
        <w:t>H</w:t>
      </w:r>
      <w:r>
        <w:rPr>
          <w:rFonts w:ascii="Arial" w:hAnsi="Arial" w:cs="Arial"/>
          <w:color w:val="6E6E6E"/>
          <w:w w:val="109"/>
          <w:sz w:val="15"/>
          <w:szCs w:val="15"/>
        </w:rPr>
        <w:t>ealth</w:t>
      </w:r>
      <w:r>
        <w:rPr>
          <w:rFonts w:ascii="Arial" w:hAnsi="Arial" w:cs="Arial"/>
          <w:color w:val="6E6E6E"/>
          <w:spacing w:val="5"/>
          <w:sz w:val="15"/>
          <w:szCs w:val="15"/>
        </w:rPr>
        <w:t xml:space="preserve"> </w:t>
      </w:r>
      <w:r>
        <w:rPr>
          <w:rFonts w:ascii="Arial" w:hAnsi="Arial" w:cs="Arial"/>
          <w:color w:val="6E6E6E"/>
          <w:w w:val="104"/>
          <w:sz w:val="15"/>
          <w:szCs w:val="15"/>
        </w:rPr>
        <w:t>p</w:t>
      </w:r>
      <w:r>
        <w:rPr>
          <w:rFonts w:ascii="Arial" w:hAnsi="Arial" w:cs="Arial"/>
          <w:color w:val="6E6E6E"/>
          <w:spacing w:val="-6"/>
          <w:w w:val="104"/>
          <w:sz w:val="15"/>
          <w:szCs w:val="15"/>
        </w:rPr>
        <w:t>r</w:t>
      </w:r>
      <w:r>
        <w:rPr>
          <w:rFonts w:ascii="Arial" w:hAnsi="Arial" w:cs="Arial"/>
          <w:color w:val="878583"/>
          <w:spacing w:val="-14"/>
          <w:w w:val="141"/>
          <w:sz w:val="15"/>
          <w:szCs w:val="15"/>
        </w:rPr>
        <w:t>o</w:t>
      </w:r>
      <w:r>
        <w:rPr>
          <w:rFonts w:ascii="Arial" w:hAnsi="Arial" w:cs="Arial"/>
          <w:color w:val="6E6E6E"/>
          <w:w w:val="98"/>
          <w:sz w:val="15"/>
          <w:szCs w:val="15"/>
        </w:rPr>
        <w:t>poses</w:t>
      </w:r>
      <w:r>
        <w:rPr>
          <w:rFonts w:ascii="Arial" w:hAnsi="Arial" w:cs="Arial"/>
          <w:color w:val="6E6E6E"/>
          <w:spacing w:val="-4"/>
          <w:sz w:val="15"/>
          <w:szCs w:val="15"/>
        </w:rPr>
        <w:t xml:space="preserve"> </w:t>
      </w:r>
      <w:r>
        <w:rPr>
          <w:rFonts w:ascii="Arial" w:hAnsi="Arial" w:cs="Arial"/>
          <w:color w:val="575657"/>
          <w:w w:val="112"/>
          <w:sz w:val="15"/>
          <w:szCs w:val="15"/>
        </w:rPr>
        <w:t>ad</w:t>
      </w:r>
      <w:r>
        <w:rPr>
          <w:rFonts w:ascii="Arial" w:hAnsi="Arial" w:cs="Arial"/>
          <w:color w:val="575657"/>
          <w:spacing w:val="-13"/>
          <w:w w:val="112"/>
          <w:sz w:val="15"/>
          <w:szCs w:val="15"/>
        </w:rPr>
        <w:t>d</w:t>
      </w:r>
      <w:r>
        <w:rPr>
          <w:rFonts w:ascii="Arial" w:hAnsi="Arial" w:cs="Arial"/>
          <w:color w:val="575657"/>
          <w:spacing w:val="-30"/>
          <w:w w:val="224"/>
          <w:sz w:val="15"/>
          <w:szCs w:val="15"/>
        </w:rPr>
        <w:t>i</w:t>
      </w:r>
      <w:r>
        <w:rPr>
          <w:rFonts w:ascii="Arial" w:hAnsi="Arial" w:cs="Arial"/>
          <w:color w:val="575657"/>
          <w:w w:val="117"/>
          <w:sz w:val="15"/>
          <w:szCs w:val="15"/>
        </w:rPr>
        <w:t>t</w:t>
      </w:r>
      <w:r>
        <w:rPr>
          <w:rFonts w:ascii="Arial" w:hAnsi="Arial" w:cs="Arial"/>
          <w:color w:val="575657"/>
          <w:spacing w:val="1"/>
          <w:w w:val="117"/>
          <w:sz w:val="15"/>
          <w:szCs w:val="15"/>
        </w:rPr>
        <w:t>i</w:t>
      </w:r>
      <w:r>
        <w:rPr>
          <w:rFonts w:ascii="Arial" w:hAnsi="Arial" w:cs="Arial"/>
          <w:color w:val="575657"/>
          <w:w w:val="109"/>
          <w:sz w:val="15"/>
          <w:szCs w:val="15"/>
        </w:rPr>
        <w:t>onal</w:t>
      </w:r>
      <w:r>
        <w:rPr>
          <w:rFonts w:ascii="Arial" w:hAnsi="Arial" w:cs="Arial"/>
          <w:color w:val="575657"/>
          <w:spacing w:val="6"/>
          <w:sz w:val="15"/>
          <w:szCs w:val="15"/>
        </w:rPr>
        <w:t xml:space="preserve"> </w:t>
      </w:r>
      <w:r>
        <w:rPr>
          <w:rFonts w:ascii="Arial" w:hAnsi="Arial" w:cs="Arial"/>
          <w:color w:val="6E6E6E"/>
          <w:w w:val="101"/>
          <w:sz w:val="15"/>
          <w:szCs w:val="15"/>
        </w:rPr>
        <w:t>changes,</w:t>
      </w:r>
      <w:r>
        <w:rPr>
          <w:rFonts w:ascii="Arial" w:hAnsi="Arial" w:cs="Arial"/>
          <w:color w:val="6E6E6E"/>
          <w:spacing w:val="12"/>
          <w:sz w:val="15"/>
          <w:szCs w:val="15"/>
        </w:rPr>
        <w:t xml:space="preserve"> </w:t>
      </w:r>
      <w:r>
        <w:rPr>
          <w:rFonts w:ascii="Arial" w:hAnsi="Arial" w:cs="Arial"/>
          <w:color w:val="575657"/>
          <w:spacing w:val="-30"/>
          <w:w w:val="224"/>
          <w:sz w:val="15"/>
          <w:szCs w:val="15"/>
        </w:rPr>
        <w:t>i</w:t>
      </w:r>
      <w:r>
        <w:rPr>
          <w:rFonts w:ascii="Arial" w:hAnsi="Arial" w:cs="Arial"/>
          <w:color w:val="575657"/>
          <w:w w:val="128"/>
          <w:sz w:val="15"/>
          <w:szCs w:val="15"/>
        </w:rPr>
        <w:t>nd</w:t>
      </w:r>
      <w:r>
        <w:rPr>
          <w:rFonts w:ascii="Arial" w:hAnsi="Arial" w:cs="Arial"/>
          <w:color w:val="575657"/>
          <w:spacing w:val="-23"/>
          <w:w w:val="128"/>
          <w:sz w:val="15"/>
          <w:szCs w:val="15"/>
        </w:rPr>
        <w:t>u</w:t>
      </w:r>
      <w:r>
        <w:rPr>
          <w:rFonts w:ascii="Arial" w:hAnsi="Arial" w:cs="Arial"/>
          <w:color w:val="575657"/>
          <w:w w:val="115"/>
          <w:sz w:val="15"/>
          <w:szCs w:val="15"/>
        </w:rPr>
        <w:t>d</w:t>
      </w:r>
      <w:r>
        <w:rPr>
          <w:rFonts w:ascii="Arial" w:hAnsi="Arial" w:cs="Arial"/>
          <w:color w:val="575657"/>
          <w:spacing w:val="-1"/>
          <w:w w:val="115"/>
          <w:sz w:val="15"/>
          <w:szCs w:val="15"/>
        </w:rPr>
        <w:t>i</w:t>
      </w:r>
      <w:r>
        <w:rPr>
          <w:rFonts w:ascii="Arial" w:hAnsi="Arial" w:cs="Arial"/>
          <w:color w:val="575657"/>
          <w:w w:val="109"/>
          <w:sz w:val="15"/>
          <w:szCs w:val="15"/>
        </w:rPr>
        <w:t>ng</w:t>
      </w:r>
      <w:r>
        <w:rPr>
          <w:rFonts w:ascii="Arial" w:hAnsi="Arial" w:cs="Arial"/>
          <w:color w:val="575657"/>
          <w:spacing w:val="-1"/>
          <w:sz w:val="15"/>
          <w:szCs w:val="15"/>
        </w:rPr>
        <w:t xml:space="preserve"> </w:t>
      </w:r>
      <w:r>
        <w:rPr>
          <w:rFonts w:ascii="Arial" w:hAnsi="Arial" w:cs="Arial"/>
          <w:color w:val="6E6E6E"/>
          <w:w w:val="117"/>
          <w:sz w:val="15"/>
          <w:szCs w:val="15"/>
        </w:rPr>
        <w:t>t</w:t>
      </w:r>
      <w:r>
        <w:rPr>
          <w:rFonts w:ascii="Arial" w:hAnsi="Arial" w:cs="Arial"/>
          <w:color w:val="6E6E6E"/>
          <w:spacing w:val="-13"/>
          <w:w w:val="117"/>
          <w:sz w:val="15"/>
          <w:szCs w:val="15"/>
        </w:rPr>
        <w:t>h</w:t>
      </w:r>
      <w:r>
        <w:rPr>
          <w:rFonts w:ascii="Arial" w:hAnsi="Arial" w:cs="Arial"/>
          <w:color w:val="6E6E6E"/>
          <w:w w:val="123"/>
          <w:sz w:val="15"/>
          <w:szCs w:val="15"/>
        </w:rPr>
        <w:t>e</w:t>
      </w:r>
      <w:r>
        <w:rPr>
          <w:rFonts w:ascii="Arial" w:hAnsi="Arial" w:cs="Arial"/>
          <w:color w:val="6E6E6E"/>
          <w:spacing w:val="-11"/>
          <w:sz w:val="15"/>
          <w:szCs w:val="15"/>
        </w:rPr>
        <w:t xml:space="preserve"> </w:t>
      </w:r>
      <w:r>
        <w:rPr>
          <w:rFonts w:ascii="Arial" w:hAnsi="Arial" w:cs="Arial"/>
          <w:color w:val="575657"/>
          <w:w w:val="110"/>
          <w:sz w:val="15"/>
          <w:szCs w:val="15"/>
        </w:rPr>
        <w:t>fo</w:t>
      </w:r>
      <w:r>
        <w:rPr>
          <w:rFonts w:ascii="Arial" w:hAnsi="Arial" w:cs="Arial"/>
          <w:color w:val="575657"/>
          <w:spacing w:val="4"/>
          <w:w w:val="110"/>
          <w:sz w:val="15"/>
          <w:szCs w:val="15"/>
        </w:rPr>
        <w:t>l</w:t>
      </w:r>
      <w:r>
        <w:rPr>
          <w:rFonts w:ascii="Arial" w:hAnsi="Arial" w:cs="Arial"/>
          <w:color w:val="575657"/>
          <w:spacing w:val="-30"/>
          <w:w w:val="224"/>
          <w:sz w:val="15"/>
          <w:szCs w:val="15"/>
        </w:rPr>
        <w:t>l</w:t>
      </w:r>
      <w:r>
        <w:rPr>
          <w:rFonts w:ascii="Arial" w:hAnsi="Arial" w:cs="Arial"/>
          <w:color w:val="878583"/>
          <w:w w:val="102"/>
          <w:sz w:val="15"/>
          <w:szCs w:val="15"/>
        </w:rPr>
        <w:t>o</w:t>
      </w:r>
      <w:r>
        <w:rPr>
          <w:rFonts w:ascii="Arial" w:hAnsi="Arial" w:cs="Arial"/>
          <w:color w:val="878583"/>
          <w:spacing w:val="-3"/>
          <w:w w:val="102"/>
          <w:sz w:val="15"/>
          <w:szCs w:val="15"/>
        </w:rPr>
        <w:t>w</w:t>
      </w:r>
      <w:r>
        <w:rPr>
          <w:rFonts w:ascii="Arial" w:hAnsi="Arial" w:cs="Arial"/>
          <w:color w:val="575657"/>
          <w:spacing w:val="-30"/>
          <w:w w:val="224"/>
          <w:sz w:val="15"/>
          <w:szCs w:val="15"/>
        </w:rPr>
        <w:t>i</w:t>
      </w:r>
      <w:r>
        <w:rPr>
          <w:rFonts w:ascii="Arial" w:hAnsi="Arial" w:cs="Arial"/>
          <w:color w:val="575657"/>
          <w:w w:val="110"/>
          <w:sz w:val="15"/>
          <w:szCs w:val="15"/>
        </w:rPr>
        <w:t>ng:</w:t>
      </w:r>
    </w:p>
    <w:p w:rsidR="00610E6C" w:rsidRDefault="00610E6C">
      <w:pPr>
        <w:pStyle w:val="BodyText"/>
        <w:kinsoku w:val="0"/>
        <w:overflowPunct w:val="0"/>
        <w:spacing w:before="10"/>
        <w:rPr>
          <w:rFonts w:ascii="Arial" w:hAnsi="Arial" w:cs="Arial"/>
          <w:sz w:val="18"/>
          <w:szCs w:val="18"/>
        </w:rPr>
      </w:pPr>
    </w:p>
    <w:p w:rsidR="00610E6C" w:rsidRDefault="00610E6C">
      <w:pPr>
        <w:pStyle w:val="ListParagraph"/>
        <w:numPr>
          <w:ilvl w:val="0"/>
          <w:numId w:val="2"/>
        </w:numPr>
        <w:tabs>
          <w:tab w:val="left" w:pos="4678"/>
        </w:tabs>
        <w:kinsoku w:val="0"/>
        <w:overflowPunct w:val="0"/>
        <w:rPr>
          <w:color w:val="575657"/>
          <w:w w:val="197"/>
          <w:sz w:val="15"/>
          <w:szCs w:val="15"/>
        </w:rPr>
      </w:pPr>
      <w:r>
        <w:rPr>
          <w:color w:val="6E6E6E"/>
          <w:spacing w:val="-43"/>
          <w:w w:val="129"/>
          <w:sz w:val="15"/>
          <w:szCs w:val="15"/>
        </w:rPr>
        <w:t>M</w:t>
      </w:r>
      <w:r>
        <w:rPr>
          <w:color w:val="6E6E6E"/>
          <w:w w:val="87"/>
          <w:sz w:val="15"/>
          <w:szCs w:val="15"/>
        </w:rPr>
        <w:t>as.s</w:t>
      </w:r>
      <w:r>
        <w:rPr>
          <w:color w:val="6E6E6E"/>
          <w:spacing w:val="-8"/>
          <w:w w:val="87"/>
          <w:sz w:val="15"/>
          <w:szCs w:val="15"/>
        </w:rPr>
        <w:t>H</w:t>
      </w:r>
      <w:r>
        <w:rPr>
          <w:color w:val="6E6E6E"/>
          <w:w w:val="111"/>
          <w:sz w:val="15"/>
          <w:szCs w:val="15"/>
        </w:rPr>
        <w:t>eal</w:t>
      </w:r>
      <w:r>
        <w:rPr>
          <w:color w:val="6E6E6E"/>
          <w:w w:val="104"/>
          <w:sz w:val="15"/>
          <w:szCs w:val="15"/>
        </w:rPr>
        <w:t>th</w:t>
      </w:r>
      <w:r>
        <w:rPr>
          <w:color w:val="6E6E6E"/>
          <w:spacing w:val="7"/>
          <w:sz w:val="15"/>
          <w:szCs w:val="15"/>
        </w:rPr>
        <w:t xml:space="preserve"> </w:t>
      </w:r>
      <w:r>
        <w:rPr>
          <w:color w:val="6E6E6E"/>
          <w:w w:val="99"/>
          <w:sz w:val="15"/>
          <w:szCs w:val="15"/>
        </w:rPr>
        <w:t>proposes</w:t>
      </w:r>
      <w:r>
        <w:rPr>
          <w:color w:val="6E6E6E"/>
          <w:sz w:val="15"/>
          <w:szCs w:val="15"/>
        </w:rPr>
        <w:t xml:space="preserve"> </w:t>
      </w:r>
      <w:r>
        <w:rPr>
          <w:color w:val="6E6E6E"/>
          <w:w w:val="112"/>
          <w:sz w:val="15"/>
          <w:szCs w:val="15"/>
        </w:rPr>
        <w:t>to</w:t>
      </w:r>
      <w:r>
        <w:rPr>
          <w:color w:val="6E6E6E"/>
          <w:spacing w:val="-3"/>
          <w:sz w:val="15"/>
          <w:szCs w:val="15"/>
        </w:rPr>
        <w:t xml:space="preserve"> </w:t>
      </w:r>
      <w:r>
        <w:rPr>
          <w:color w:val="6E6E6E"/>
          <w:w w:val="108"/>
          <w:sz w:val="15"/>
          <w:szCs w:val="15"/>
        </w:rPr>
        <w:t>extend</w:t>
      </w:r>
      <w:r>
        <w:rPr>
          <w:color w:val="6E6E6E"/>
          <w:spacing w:val="-23"/>
          <w:sz w:val="15"/>
          <w:szCs w:val="15"/>
        </w:rPr>
        <w:t xml:space="preserve"> </w:t>
      </w:r>
      <w:r>
        <w:rPr>
          <w:color w:val="6E6E6E"/>
          <w:w w:val="117"/>
          <w:sz w:val="15"/>
          <w:szCs w:val="15"/>
        </w:rPr>
        <w:t>Co</w:t>
      </w:r>
      <w:r>
        <w:rPr>
          <w:color w:val="6E6E6E"/>
          <w:spacing w:val="-14"/>
          <w:w w:val="117"/>
          <w:sz w:val="15"/>
          <w:szCs w:val="15"/>
        </w:rPr>
        <w:t>m</w:t>
      </w:r>
      <w:r>
        <w:rPr>
          <w:color w:val="6E6E6E"/>
          <w:w w:val="107"/>
          <w:sz w:val="15"/>
          <w:szCs w:val="15"/>
        </w:rPr>
        <w:t>mo</w:t>
      </w:r>
      <w:r>
        <w:rPr>
          <w:color w:val="6E6E6E"/>
          <w:spacing w:val="-1"/>
          <w:w w:val="107"/>
          <w:sz w:val="15"/>
          <w:szCs w:val="15"/>
        </w:rPr>
        <w:t>n</w:t>
      </w:r>
      <w:r>
        <w:rPr>
          <w:color w:val="6E6E6E"/>
          <w:spacing w:val="-29"/>
          <w:w w:val="122"/>
          <w:sz w:val="15"/>
          <w:szCs w:val="15"/>
        </w:rPr>
        <w:t>H</w:t>
      </w:r>
      <w:r>
        <w:rPr>
          <w:color w:val="6E6E6E"/>
          <w:w w:val="111"/>
          <w:sz w:val="15"/>
          <w:szCs w:val="15"/>
        </w:rPr>
        <w:t>eal</w:t>
      </w:r>
      <w:r>
        <w:rPr>
          <w:color w:val="6E6E6E"/>
          <w:w w:val="104"/>
          <w:sz w:val="15"/>
          <w:szCs w:val="15"/>
        </w:rPr>
        <w:t>th</w:t>
      </w:r>
      <w:r>
        <w:rPr>
          <w:color w:val="6E6E6E"/>
          <w:spacing w:val="7"/>
          <w:sz w:val="15"/>
          <w:szCs w:val="15"/>
        </w:rPr>
        <w:t xml:space="preserve"> </w:t>
      </w:r>
      <w:r>
        <w:rPr>
          <w:color w:val="6E6E6E"/>
          <w:w w:val="104"/>
          <w:sz w:val="15"/>
          <w:szCs w:val="15"/>
        </w:rPr>
        <w:t>coverage</w:t>
      </w:r>
      <w:r>
        <w:rPr>
          <w:color w:val="6E6E6E"/>
          <w:sz w:val="15"/>
          <w:szCs w:val="15"/>
        </w:rPr>
        <w:t xml:space="preserve"> </w:t>
      </w:r>
      <w:r>
        <w:rPr>
          <w:color w:val="575657"/>
          <w:w w:val="87"/>
          <w:sz w:val="15"/>
          <w:szCs w:val="15"/>
        </w:rPr>
        <w:t>foe</w:t>
      </w:r>
      <w:r>
        <w:rPr>
          <w:color w:val="575657"/>
          <w:spacing w:val="-16"/>
          <w:sz w:val="15"/>
          <w:szCs w:val="15"/>
        </w:rPr>
        <w:t xml:space="preserve"> </w:t>
      </w:r>
      <w:r>
        <w:rPr>
          <w:color w:val="878583"/>
          <w:w w:val="97"/>
          <w:sz w:val="15"/>
          <w:szCs w:val="15"/>
        </w:rPr>
        <w:t>wor</w:t>
      </w:r>
      <w:r>
        <w:rPr>
          <w:color w:val="878583"/>
          <w:spacing w:val="4"/>
          <w:w w:val="97"/>
          <w:sz w:val="15"/>
          <w:szCs w:val="15"/>
        </w:rPr>
        <w:t>k</w:t>
      </w:r>
      <w:r>
        <w:rPr>
          <w:color w:val="575657"/>
          <w:spacing w:val="-30"/>
          <w:w w:val="224"/>
          <w:sz w:val="15"/>
          <w:szCs w:val="15"/>
        </w:rPr>
        <w:t>i</w:t>
      </w:r>
      <w:r>
        <w:rPr>
          <w:color w:val="575657"/>
          <w:w w:val="109"/>
          <w:sz w:val="15"/>
          <w:szCs w:val="15"/>
        </w:rPr>
        <w:t>ng</w:t>
      </w:r>
      <w:r>
        <w:rPr>
          <w:color w:val="575657"/>
          <w:spacing w:val="-1"/>
          <w:sz w:val="15"/>
          <w:szCs w:val="15"/>
        </w:rPr>
        <w:t xml:space="preserve"> </w:t>
      </w:r>
      <w:r>
        <w:rPr>
          <w:color w:val="575657"/>
          <w:w w:val="117"/>
          <w:sz w:val="15"/>
          <w:szCs w:val="15"/>
        </w:rPr>
        <w:t>a</w:t>
      </w:r>
      <w:r>
        <w:rPr>
          <w:color w:val="575657"/>
          <w:spacing w:val="-17"/>
          <w:w w:val="117"/>
          <w:sz w:val="15"/>
          <w:szCs w:val="15"/>
        </w:rPr>
        <w:t>d</w:t>
      </w:r>
      <w:r>
        <w:rPr>
          <w:color w:val="575657"/>
          <w:w w:val="121"/>
          <w:sz w:val="15"/>
          <w:szCs w:val="15"/>
        </w:rPr>
        <w:t>u</w:t>
      </w:r>
      <w:r>
        <w:rPr>
          <w:color w:val="575657"/>
          <w:spacing w:val="-8"/>
          <w:w w:val="121"/>
          <w:sz w:val="15"/>
          <w:szCs w:val="15"/>
        </w:rPr>
        <w:t>l</w:t>
      </w:r>
      <w:r>
        <w:rPr>
          <w:color w:val="575657"/>
          <w:w w:val="94"/>
          <w:sz w:val="15"/>
          <w:szCs w:val="15"/>
        </w:rPr>
        <w:t>ts</w:t>
      </w:r>
      <w:r>
        <w:rPr>
          <w:color w:val="575657"/>
          <w:spacing w:val="-3"/>
          <w:sz w:val="15"/>
          <w:szCs w:val="15"/>
        </w:rPr>
        <w:t xml:space="preserve"> </w:t>
      </w:r>
      <w:r>
        <w:rPr>
          <w:color w:val="575657"/>
          <w:w w:val="110"/>
          <w:sz w:val="15"/>
          <w:szCs w:val="15"/>
        </w:rPr>
        <w:t>age</w:t>
      </w:r>
      <w:r>
        <w:rPr>
          <w:color w:val="575657"/>
          <w:spacing w:val="-5"/>
          <w:sz w:val="15"/>
          <w:szCs w:val="15"/>
        </w:rPr>
        <w:t xml:space="preserve"> </w:t>
      </w:r>
      <w:r>
        <w:rPr>
          <w:color w:val="6E6E6E"/>
          <w:w w:val="113"/>
          <w:sz w:val="15"/>
          <w:szCs w:val="15"/>
        </w:rPr>
        <w:t>65</w:t>
      </w:r>
      <w:r>
        <w:rPr>
          <w:color w:val="6E6E6E"/>
          <w:spacing w:val="-7"/>
          <w:sz w:val="15"/>
          <w:szCs w:val="15"/>
        </w:rPr>
        <w:t xml:space="preserve"> </w:t>
      </w:r>
      <w:r>
        <w:rPr>
          <w:color w:val="575657"/>
          <w:w w:val="112"/>
          <w:sz w:val="15"/>
          <w:szCs w:val="15"/>
        </w:rPr>
        <w:t>an</w:t>
      </w:r>
      <w:r>
        <w:rPr>
          <w:color w:val="575657"/>
          <w:spacing w:val="17"/>
          <w:w w:val="112"/>
          <w:sz w:val="15"/>
          <w:szCs w:val="15"/>
        </w:rPr>
        <w:t>d</w:t>
      </w:r>
      <w:r>
        <w:rPr>
          <w:color w:val="6E6E6E"/>
          <w:w w:val="130"/>
          <w:sz w:val="15"/>
          <w:szCs w:val="15"/>
        </w:rPr>
        <w:t>o</w:t>
      </w:r>
      <w:r>
        <w:rPr>
          <w:color w:val="6E6E6E"/>
          <w:spacing w:val="-3"/>
          <w:w w:val="130"/>
          <w:sz w:val="15"/>
          <w:szCs w:val="15"/>
        </w:rPr>
        <w:t>l</w:t>
      </w:r>
      <w:r>
        <w:rPr>
          <w:color w:val="6E6E6E"/>
          <w:w w:val="102"/>
          <w:sz w:val="15"/>
          <w:szCs w:val="15"/>
        </w:rPr>
        <w:t>de</w:t>
      </w:r>
      <w:r>
        <w:rPr>
          <w:color w:val="6E6E6E"/>
          <w:spacing w:val="-14"/>
          <w:w w:val="102"/>
          <w:sz w:val="15"/>
          <w:szCs w:val="15"/>
        </w:rPr>
        <w:t>r</w:t>
      </w:r>
      <w:r>
        <w:rPr>
          <w:color w:val="6E6E6E"/>
          <w:w w:val="197"/>
          <w:sz w:val="15"/>
          <w:szCs w:val="15"/>
        </w:rPr>
        <w:t>.</w:t>
      </w:r>
    </w:p>
    <w:p w:rsidR="00610E6C" w:rsidRDefault="00610E6C">
      <w:pPr>
        <w:pStyle w:val="BodyText"/>
        <w:kinsoku w:val="0"/>
        <w:overflowPunct w:val="0"/>
        <w:spacing w:before="10"/>
        <w:rPr>
          <w:rFonts w:ascii="Arial" w:hAnsi="Arial" w:cs="Arial"/>
          <w:sz w:val="18"/>
          <w:szCs w:val="18"/>
        </w:rPr>
      </w:pPr>
    </w:p>
    <w:p w:rsidR="00610E6C" w:rsidRDefault="00610E6C">
      <w:pPr>
        <w:pStyle w:val="ListParagraph"/>
        <w:numPr>
          <w:ilvl w:val="0"/>
          <w:numId w:val="2"/>
        </w:numPr>
        <w:tabs>
          <w:tab w:val="left" w:pos="4678"/>
        </w:tabs>
        <w:kinsoku w:val="0"/>
        <w:overflowPunct w:val="0"/>
        <w:spacing w:line="324" w:lineRule="auto"/>
        <w:ind w:right="4151" w:hanging="135"/>
        <w:jc w:val="both"/>
        <w:rPr>
          <w:color w:val="424142"/>
          <w:w w:val="197"/>
          <w:sz w:val="15"/>
          <w:szCs w:val="15"/>
        </w:rPr>
      </w:pPr>
      <w:r>
        <w:rPr>
          <w:color w:val="6E6E6E"/>
          <w:w w:val="98"/>
          <w:sz w:val="15"/>
          <w:szCs w:val="15"/>
        </w:rPr>
        <w:t>Mass</w:t>
      </w:r>
      <w:r>
        <w:rPr>
          <w:color w:val="6E6E6E"/>
          <w:spacing w:val="-13"/>
          <w:w w:val="98"/>
          <w:sz w:val="15"/>
          <w:szCs w:val="15"/>
        </w:rPr>
        <w:t>H</w:t>
      </w:r>
      <w:r>
        <w:rPr>
          <w:color w:val="6E6E6E"/>
          <w:w w:val="111"/>
          <w:sz w:val="15"/>
          <w:szCs w:val="15"/>
        </w:rPr>
        <w:t>eal</w:t>
      </w:r>
      <w:r>
        <w:rPr>
          <w:color w:val="6E6E6E"/>
          <w:w w:val="104"/>
          <w:sz w:val="15"/>
          <w:szCs w:val="15"/>
        </w:rPr>
        <w:t>th</w:t>
      </w:r>
      <w:r>
        <w:rPr>
          <w:color w:val="6E6E6E"/>
          <w:spacing w:val="-8"/>
          <w:sz w:val="15"/>
          <w:szCs w:val="15"/>
        </w:rPr>
        <w:t xml:space="preserve"> </w:t>
      </w:r>
      <w:r>
        <w:rPr>
          <w:color w:val="878583"/>
          <w:spacing w:val="-10"/>
          <w:w w:val="139"/>
          <w:sz w:val="15"/>
          <w:szCs w:val="15"/>
        </w:rPr>
        <w:t>r</w:t>
      </w:r>
      <w:r>
        <w:rPr>
          <w:color w:val="6E6E6E"/>
          <w:w w:val="103"/>
          <w:sz w:val="15"/>
          <w:szCs w:val="15"/>
        </w:rPr>
        <w:t>eque</w:t>
      </w:r>
      <w:r>
        <w:rPr>
          <w:color w:val="6E6E6E"/>
          <w:spacing w:val="-21"/>
          <w:w w:val="104"/>
          <w:sz w:val="15"/>
          <w:szCs w:val="15"/>
        </w:rPr>
        <w:t>s</w:t>
      </w:r>
      <w:r>
        <w:rPr>
          <w:color w:val="6E6E6E"/>
          <w:w w:val="108"/>
          <w:sz w:val="15"/>
          <w:szCs w:val="15"/>
        </w:rPr>
        <w:t>ts</w:t>
      </w:r>
      <w:r>
        <w:rPr>
          <w:color w:val="6E6E6E"/>
          <w:spacing w:val="-4"/>
          <w:sz w:val="15"/>
          <w:szCs w:val="15"/>
        </w:rPr>
        <w:t xml:space="preserve"> </w:t>
      </w:r>
      <w:r>
        <w:rPr>
          <w:color w:val="575657"/>
          <w:w w:val="111"/>
          <w:sz w:val="15"/>
          <w:szCs w:val="15"/>
        </w:rPr>
        <w:t>aut</w:t>
      </w:r>
      <w:r>
        <w:rPr>
          <w:color w:val="575657"/>
          <w:spacing w:val="-12"/>
          <w:w w:val="111"/>
          <w:sz w:val="15"/>
          <w:szCs w:val="15"/>
        </w:rPr>
        <w:t>h</w:t>
      </w:r>
      <w:r>
        <w:rPr>
          <w:color w:val="575657"/>
          <w:w w:val="90"/>
          <w:sz w:val="15"/>
          <w:szCs w:val="15"/>
        </w:rPr>
        <w:t>oc</w:t>
      </w:r>
      <w:r>
        <w:rPr>
          <w:color w:val="575657"/>
          <w:spacing w:val="5"/>
          <w:w w:val="90"/>
          <w:sz w:val="15"/>
          <w:szCs w:val="15"/>
        </w:rPr>
        <w:t>i</w:t>
      </w:r>
      <w:r>
        <w:rPr>
          <w:color w:val="575657"/>
          <w:w w:val="103"/>
          <w:sz w:val="15"/>
          <w:szCs w:val="15"/>
        </w:rPr>
        <w:t>ty</w:t>
      </w:r>
      <w:r>
        <w:rPr>
          <w:color w:val="575657"/>
          <w:spacing w:val="2"/>
          <w:sz w:val="15"/>
          <w:szCs w:val="15"/>
        </w:rPr>
        <w:t xml:space="preserve"> </w:t>
      </w:r>
      <w:r>
        <w:rPr>
          <w:color w:val="6E6E6E"/>
          <w:w w:val="112"/>
          <w:sz w:val="15"/>
          <w:szCs w:val="15"/>
        </w:rPr>
        <w:t>to</w:t>
      </w:r>
      <w:r>
        <w:rPr>
          <w:color w:val="6E6E6E"/>
          <w:spacing w:val="12"/>
          <w:sz w:val="15"/>
          <w:szCs w:val="15"/>
        </w:rPr>
        <w:t xml:space="preserve"> </w:t>
      </w:r>
      <w:r>
        <w:rPr>
          <w:color w:val="6E6E6E"/>
          <w:w w:val="105"/>
          <w:sz w:val="15"/>
          <w:szCs w:val="15"/>
        </w:rPr>
        <w:t>provi</w:t>
      </w:r>
      <w:r>
        <w:rPr>
          <w:color w:val="6E6E6E"/>
          <w:w w:val="113"/>
          <w:sz w:val="15"/>
          <w:szCs w:val="15"/>
        </w:rPr>
        <w:t>de</w:t>
      </w:r>
      <w:r>
        <w:rPr>
          <w:color w:val="6E6E6E"/>
          <w:spacing w:val="-7"/>
          <w:sz w:val="15"/>
          <w:szCs w:val="15"/>
        </w:rPr>
        <w:t xml:space="preserve"> </w:t>
      </w:r>
      <w:r>
        <w:rPr>
          <w:color w:val="6E6E6E"/>
          <w:w w:val="109"/>
          <w:sz w:val="15"/>
          <w:szCs w:val="15"/>
        </w:rPr>
        <w:t>pre</w:t>
      </w:r>
      <w:r>
        <w:rPr>
          <w:color w:val="6E6E6E"/>
          <w:spacing w:val="-17"/>
          <w:w w:val="109"/>
          <w:sz w:val="15"/>
          <w:szCs w:val="15"/>
        </w:rPr>
        <w:t>m</w:t>
      </w:r>
      <w:r>
        <w:rPr>
          <w:color w:val="6E6E6E"/>
          <w:spacing w:val="-30"/>
          <w:w w:val="224"/>
          <w:sz w:val="15"/>
          <w:szCs w:val="15"/>
        </w:rPr>
        <w:t>i</w:t>
      </w:r>
      <w:r>
        <w:rPr>
          <w:color w:val="6E6E6E"/>
          <w:w w:val="116"/>
          <w:sz w:val="15"/>
          <w:szCs w:val="15"/>
        </w:rPr>
        <w:t>um</w:t>
      </w:r>
      <w:r>
        <w:rPr>
          <w:color w:val="6E6E6E"/>
          <w:spacing w:val="-16"/>
          <w:sz w:val="15"/>
          <w:szCs w:val="15"/>
        </w:rPr>
        <w:t xml:space="preserve"> </w:t>
      </w:r>
      <w:r>
        <w:rPr>
          <w:color w:val="575657"/>
          <w:w w:val="93"/>
          <w:sz w:val="15"/>
          <w:szCs w:val="15"/>
        </w:rPr>
        <w:t>ass</w:t>
      </w:r>
      <w:r>
        <w:rPr>
          <w:color w:val="575657"/>
          <w:spacing w:val="-11"/>
          <w:w w:val="93"/>
          <w:sz w:val="15"/>
          <w:szCs w:val="15"/>
        </w:rPr>
        <w:t>i</w:t>
      </w:r>
      <w:r>
        <w:rPr>
          <w:color w:val="575657"/>
          <w:w w:val="105"/>
          <w:sz w:val="15"/>
          <w:szCs w:val="15"/>
        </w:rPr>
        <w:t>stance</w:t>
      </w:r>
      <w:r>
        <w:rPr>
          <w:color w:val="575657"/>
          <w:spacing w:val="-1"/>
          <w:sz w:val="15"/>
          <w:szCs w:val="15"/>
        </w:rPr>
        <w:t xml:space="preserve"> </w:t>
      </w:r>
      <w:r>
        <w:rPr>
          <w:color w:val="6E6E6E"/>
          <w:w w:val="104"/>
          <w:sz w:val="15"/>
          <w:szCs w:val="15"/>
        </w:rPr>
        <w:t>t</w:t>
      </w:r>
      <w:r>
        <w:rPr>
          <w:color w:val="6E6E6E"/>
          <w:spacing w:val="3"/>
          <w:w w:val="104"/>
          <w:sz w:val="15"/>
          <w:szCs w:val="15"/>
        </w:rPr>
        <w:t>h</w:t>
      </w:r>
      <w:r>
        <w:rPr>
          <w:color w:val="878583"/>
          <w:spacing w:val="-7"/>
          <w:w w:val="103"/>
          <w:sz w:val="15"/>
          <w:szCs w:val="15"/>
        </w:rPr>
        <w:t>r</w:t>
      </w:r>
      <w:r>
        <w:rPr>
          <w:color w:val="6E6E6E"/>
          <w:w w:val="110"/>
          <w:sz w:val="15"/>
          <w:szCs w:val="15"/>
        </w:rPr>
        <w:t>ough</w:t>
      </w:r>
      <w:r>
        <w:rPr>
          <w:color w:val="6E6E6E"/>
          <w:spacing w:val="-8"/>
          <w:sz w:val="15"/>
          <w:szCs w:val="15"/>
        </w:rPr>
        <w:t xml:space="preserve"> </w:t>
      </w:r>
      <w:r>
        <w:rPr>
          <w:color w:val="6E6E6E"/>
          <w:w w:val="117"/>
          <w:sz w:val="15"/>
          <w:szCs w:val="15"/>
        </w:rPr>
        <w:t>t</w:t>
      </w:r>
      <w:r>
        <w:rPr>
          <w:color w:val="6E6E6E"/>
          <w:spacing w:val="-13"/>
          <w:w w:val="117"/>
          <w:sz w:val="15"/>
          <w:szCs w:val="15"/>
        </w:rPr>
        <w:t>h</w:t>
      </w:r>
      <w:r>
        <w:rPr>
          <w:color w:val="6E6E6E"/>
          <w:w w:val="123"/>
          <w:sz w:val="15"/>
          <w:szCs w:val="15"/>
        </w:rPr>
        <w:t>e</w:t>
      </w:r>
      <w:r>
        <w:rPr>
          <w:color w:val="6E6E6E"/>
          <w:spacing w:val="-11"/>
          <w:sz w:val="15"/>
          <w:szCs w:val="15"/>
        </w:rPr>
        <w:t xml:space="preserve"> </w:t>
      </w:r>
      <w:r>
        <w:rPr>
          <w:color w:val="575657"/>
          <w:w w:val="106"/>
          <w:sz w:val="15"/>
          <w:szCs w:val="15"/>
        </w:rPr>
        <w:t>Student</w:t>
      </w:r>
      <w:r>
        <w:rPr>
          <w:color w:val="575657"/>
          <w:spacing w:val="5"/>
          <w:sz w:val="15"/>
          <w:szCs w:val="15"/>
        </w:rPr>
        <w:t xml:space="preserve"> </w:t>
      </w:r>
      <w:r>
        <w:rPr>
          <w:color w:val="6E6E6E"/>
          <w:spacing w:val="-29"/>
          <w:w w:val="122"/>
          <w:sz w:val="15"/>
          <w:szCs w:val="15"/>
        </w:rPr>
        <w:t>H</w:t>
      </w:r>
      <w:r>
        <w:rPr>
          <w:color w:val="6E6E6E"/>
          <w:w w:val="111"/>
          <w:sz w:val="15"/>
          <w:szCs w:val="15"/>
        </w:rPr>
        <w:t>eal</w:t>
      </w:r>
      <w:r>
        <w:rPr>
          <w:color w:val="6E6E6E"/>
          <w:w w:val="104"/>
          <w:sz w:val="15"/>
          <w:szCs w:val="15"/>
        </w:rPr>
        <w:t>th</w:t>
      </w:r>
      <w:r>
        <w:rPr>
          <w:color w:val="6E6E6E"/>
          <w:spacing w:val="7"/>
          <w:sz w:val="15"/>
          <w:szCs w:val="15"/>
        </w:rPr>
        <w:t xml:space="preserve"> </w:t>
      </w:r>
      <w:r>
        <w:rPr>
          <w:color w:val="575657"/>
          <w:spacing w:val="-42"/>
          <w:w w:val="207"/>
          <w:sz w:val="15"/>
          <w:szCs w:val="15"/>
        </w:rPr>
        <w:t>I</w:t>
      </w:r>
      <w:r>
        <w:rPr>
          <w:color w:val="575657"/>
          <w:w w:val="99"/>
          <w:sz w:val="15"/>
          <w:szCs w:val="15"/>
        </w:rPr>
        <w:t>ns</w:t>
      </w:r>
      <w:r>
        <w:rPr>
          <w:color w:val="575657"/>
          <w:spacing w:val="-17"/>
          <w:w w:val="99"/>
          <w:sz w:val="15"/>
          <w:szCs w:val="15"/>
        </w:rPr>
        <w:t>u</w:t>
      </w:r>
      <w:r>
        <w:rPr>
          <w:color w:val="878583"/>
          <w:spacing w:val="-10"/>
          <w:w w:val="139"/>
          <w:sz w:val="15"/>
          <w:szCs w:val="15"/>
        </w:rPr>
        <w:t>r</w:t>
      </w:r>
      <w:r>
        <w:rPr>
          <w:color w:val="575657"/>
          <w:w w:val="107"/>
          <w:sz w:val="15"/>
          <w:szCs w:val="15"/>
        </w:rPr>
        <w:t>ance</w:t>
      </w:r>
      <w:r>
        <w:rPr>
          <w:color w:val="575657"/>
          <w:spacing w:val="-4"/>
          <w:sz w:val="15"/>
          <w:szCs w:val="15"/>
        </w:rPr>
        <w:t xml:space="preserve"> </w:t>
      </w:r>
      <w:r>
        <w:rPr>
          <w:color w:val="6E6E6E"/>
          <w:w w:val="105"/>
          <w:sz w:val="15"/>
          <w:szCs w:val="15"/>
        </w:rPr>
        <w:t>Program</w:t>
      </w:r>
      <w:r>
        <w:rPr>
          <w:color w:val="6E6E6E"/>
          <w:spacing w:val="-22"/>
          <w:sz w:val="15"/>
          <w:szCs w:val="15"/>
        </w:rPr>
        <w:t xml:space="preserve"> </w:t>
      </w:r>
      <w:r>
        <w:rPr>
          <w:color w:val="878583"/>
          <w:spacing w:val="-10"/>
          <w:w w:val="139"/>
          <w:sz w:val="15"/>
          <w:szCs w:val="15"/>
        </w:rPr>
        <w:t>{</w:t>
      </w:r>
      <w:r>
        <w:rPr>
          <w:color w:val="575657"/>
          <w:spacing w:val="-16"/>
          <w:w w:val="120"/>
          <w:sz w:val="15"/>
          <w:szCs w:val="15"/>
        </w:rPr>
        <w:t>S</w:t>
      </w:r>
      <w:r>
        <w:rPr>
          <w:color w:val="575657"/>
          <w:spacing w:val="-29"/>
          <w:w w:val="122"/>
          <w:sz w:val="15"/>
          <w:szCs w:val="15"/>
        </w:rPr>
        <w:t>H</w:t>
      </w:r>
      <w:r>
        <w:rPr>
          <w:color w:val="575657"/>
          <w:spacing w:val="-42"/>
          <w:w w:val="207"/>
          <w:sz w:val="15"/>
          <w:szCs w:val="15"/>
        </w:rPr>
        <w:t>I</w:t>
      </w:r>
      <w:r>
        <w:rPr>
          <w:color w:val="575657"/>
          <w:spacing w:val="-21"/>
          <w:w w:val="125"/>
          <w:sz w:val="15"/>
          <w:szCs w:val="15"/>
        </w:rPr>
        <w:t>P</w:t>
      </w:r>
      <w:r>
        <w:rPr>
          <w:color w:val="97999A"/>
          <w:spacing w:val="-18"/>
          <w:w w:val="124"/>
          <w:sz w:val="15"/>
          <w:szCs w:val="15"/>
        </w:rPr>
        <w:t>)</w:t>
      </w:r>
      <w:r>
        <w:rPr>
          <w:color w:val="6E6E6E"/>
          <w:w w:val="186"/>
          <w:sz w:val="15"/>
          <w:szCs w:val="15"/>
        </w:rPr>
        <w:t xml:space="preserve">, </w:t>
      </w:r>
      <w:r>
        <w:rPr>
          <w:color w:val="6E6E6E"/>
          <w:w w:val="109"/>
          <w:sz w:val="15"/>
          <w:szCs w:val="15"/>
        </w:rPr>
        <w:t>co</w:t>
      </w:r>
      <w:r>
        <w:rPr>
          <w:color w:val="6E6E6E"/>
          <w:spacing w:val="-12"/>
          <w:w w:val="109"/>
          <w:sz w:val="15"/>
          <w:szCs w:val="15"/>
        </w:rPr>
        <w:t>m</w:t>
      </w:r>
      <w:r>
        <w:rPr>
          <w:color w:val="6E6E6E"/>
          <w:w w:val="121"/>
          <w:sz w:val="15"/>
          <w:szCs w:val="15"/>
        </w:rPr>
        <w:t>b</w:t>
      </w:r>
      <w:r>
        <w:rPr>
          <w:color w:val="6E6E6E"/>
          <w:spacing w:val="-8"/>
          <w:w w:val="121"/>
          <w:sz w:val="15"/>
          <w:szCs w:val="15"/>
        </w:rPr>
        <w:t>i</w:t>
      </w:r>
      <w:r>
        <w:rPr>
          <w:color w:val="6E6E6E"/>
          <w:w w:val="108"/>
          <w:sz w:val="15"/>
          <w:szCs w:val="15"/>
        </w:rPr>
        <w:t>ned</w:t>
      </w:r>
      <w:r>
        <w:rPr>
          <w:color w:val="6E6E6E"/>
          <w:spacing w:val="-15"/>
          <w:sz w:val="15"/>
          <w:szCs w:val="15"/>
        </w:rPr>
        <w:t xml:space="preserve"> </w:t>
      </w:r>
      <w:r>
        <w:rPr>
          <w:color w:val="878583"/>
          <w:w w:val="109"/>
          <w:sz w:val="15"/>
          <w:szCs w:val="15"/>
        </w:rPr>
        <w:t>w</w:t>
      </w:r>
      <w:r>
        <w:rPr>
          <w:color w:val="575657"/>
          <w:spacing w:val="-30"/>
          <w:w w:val="224"/>
          <w:sz w:val="15"/>
          <w:szCs w:val="15"/>
        </w:rPr>
        <w:t>i</w:t>
      </w:r>
      <w:r>
        <w:rPr>
          <w:color w:val="575657"/>
          <w:w w:val="104"/>
          <w:sz w:val="15"/>
          <w:szCs w:val="15"/>
        </w:rPr>
        <w:t>th</w:t>
      </w:r>
      <w:r>
        <w:rPr>
          <w:color w:val="575657"/>
          <w:spacing w:val="7"/>
          <w:sz w:val="15"/>
          <w:szCs w:val="15"/>
        </w:rPr>
        <w:t xml:space="preserve"> </w:t>
      </w:r>
      <w:r>
        <w:rPr>
          <w:color w:val="6E6E6E"/>
          <w:w w:val="98"/>
          <w:sz w:val="15"/>
          <w:szCs w:val="15"/>
        </w:rPr>
        <w:t>co</w:t>
      </w:r>
      <w:r>
        <w:rPr>
          <w:color w:val="6E6E6E"/>
          <w:spacing w:val="-22"/>
          <w:w w:val="99"/>
          <w:sz w:val="15"/>
          <w:szCs w:val="15"/>
        </w:rPr>
        <w:t>s</w:t>
      </w:r>
      <w:r>
        <w:rPr>
          <w:color w:val="6E6E6E"/>
          <w:w w:val="155"/>
          <w:sz w:val="15"/>
          <w:szCs w:val="15"/>
        </w:rPr>
        <w:t>t</w:t>
      </w:r>
      <w:r>
        <w:rPr>
          <w:color w:val="6E6E6E"/>
          <w:spacing w:val="-17"/>
          <w:sz w:val="15"/>
          <w:szCs w:val="15"/>
        </w:rPr>
        <w:t xml:space="preserve"> </w:t>
      </w:r>
      <w:r>
        <w:rPr>
          <w:color w:val="575657"/>
          <w:w w:val="103"/>
          <w:sz w:val="15"/>
          <w:szCs w:val="15"/>
        </w:rPr>
        <w:t>shar</w:t>
      </w:r>
      <w:r>
        <w:rPr>
          <w:color w:val="575657"/>
          <w:spacing w:val="6"/>
          <w:w w:val="103"/>
          <w:sz w:val="15"/>
          <w:szCs w:val="15"/>
        </w:rPr>
        <w:t>i</w:t>
      </w:r>
      <w:r>
        <w:rPr>
          <w:color w:val="575657"/>
          <w:w w:val="109"/>
          <w:sz w:val="15"/>
          <w:szCs w:val="15"/>
        </w:rPr>
        <w:t>ng</w:t>
      </w:r>
      <w:r>
        <w:rPr>
          <w:color w:val="575657"/>
          <w:spacing w:val="-1"/>
          <w:sz w:val="15"/>
          <w:szCs w:val="15"/>
        </w:rPr>
        <w:t xml:space="preserve"> </w:t>
      </w:r>
      <w:r>
        <w:rPr>
          <w:color w:val="575657"/>
          <w:w w:val="93"/>
          <w:sz w:val="15"/>
          <w:szCs w:val="15"/>
        </w:rPr>
        <w:t>ass</w:t>
      </w:r>
      <w:r>
        <w:rPr>
          <w:color w:val="575657"/>
          <w:spacing w:val="4"/>
          <w:w w:val="93"/>
          <w:sz w:val="15"/>
          <w:szCs w:val="15"/>
        </w:rPr>
        <w:t>i</w:t>
      </w:r>
      <w:r>
        <w:rPr>
          <w:color w:val="575657"/>
          <w:spacing w:val="-24"/>
          <w:w w:val="91"/>
          <w:sz w:val="15"/>
          <w:szCs w:val="15"/>
        </w:rPr>
        <w:t>s</w:t>
      </w:r>
      <w:r>
        <w:rPr>
          <w:color w:val="575657"/>
          <w:w w:val="114"/>
          <w:sz w:val="15"/>
          <w:szCs w:val="15"/>
        </w:rPr>
        <w:t>tance</w:t>
      </w:r>
      <w:r>
        <w:rPr>
          <w:color w:val="575657"/>
          <w:spacing w:val="1"/>
          <w:sz w:val="15"/>
          <w:szCs w:val="15"/>
        </w:rPr>
        <w:t xml:space="preserve"> </w:t>
      </w:r>
      <w:r>
        <w:rPr>
          <w:color w:val="575657"/>
          <w:w w:val="106"/>
          <w:sz w:val="15"/>
          <w:szCs w:val="15"/>
        </w:rPr>
        <w:t>and</w:t>
      </w:r>
      <w:r>
        <w:rPr>
          <w:color w:val="575657"/>
          <w:spacing w:val="5"/>
          <w:sz w:val="15"/>
          <w:szCs w:val="15"/>
        </w:rPr>
        <w:t xml:space="preserve"> </w:t>
      </w:r>
      <w:r>
        <w:rPr>
          <w:color w:val="6E6E6E"/>
          <w:w w:val="122"/>
          <w:sz w:val="15"/>
          <w:szCs w:val="15"/>
        </w:rPr>
        <w:t>a</w:t>
      </w:r>
      <w:r>
        <w:rPr>
          <w:color w:val="6E6E6E"/>
          <w:spacing w:val="-10"/>
          <w:sz w:val="15"/>
          <w:szCs w:val="15"/>
        </w:rPr>
        <w:t xml:space="preserve"> </w:t>
      </w:r>
      <w:r>
        <w:rPr>
          <w:color w:val="6E6E6E"/>
          <w:w w:val="114"/>
          <w:sz w:val="15"/>
          <w:szCs w:val="15"/>
        </w:rPr>
        <w:t>be</w:t>
      </w:r>
      <w:r>
        <w:rPr>
          <w:color w:val="6E6E6E"/>
          <w:spacing w:val="-18"/>
          <w:w w:val="114"/>
          <w:sz w:val="15"/>
          <w:szCs w:val="15"/>
        </w:rPr>
        <w:t>n</w:t>
      </w:r>
      <w:r>
        <w:rPr>
          <w:color w:val="6E6E6E"/>
          <w:w w:val="113"/>
          <w:sz w:val="15"/>
          <w:szCs w:val="15"/>
        </w:rPr>
        <w:t>ef</w:t>
      </w:r>
      <w:r>
        <w:rPr>
          <w:color w:val="6E6E6E"/>
          <w:spacing w:val="-1"/>
          <w:w w:val="113"/>
          <w:sz w:val="15"/>
          <w:szCs w:val="15"/>
        </w:rPr>
        <w:t>i</w:t>
      </w:r>
      <w:r>
        <w:rPr>
          <w:color w:val="6E6E6E"/>
          <w:w w:val="116"/>
          <w:sz w:val="15"/>
          <w:szCs w:val="15"/>
        </w:rPr>
        <w:t>t</w:t>
      </w:r>
      <w:r>
        <w:rPr>
          <w:color w:val="6E6E6E"/>
          <w:spacing w:val="-16"/>
          <w:sz w:val="15"/>
          <w:szCs w:val="15"/>
        </w:rPr>
        <w:t xml:space="preserve"> </w:t>
      </w:r>
      <w:r>
        <w:rPr>
          <w:color w:val="878583"/>
          <w:sz w:val="15"/>
          <w:szCs w:val="15"/>
        </w:rPr>
        <w:t>w</w:t>
      </w:r>
      <w:r>
        <w:rPr>
          <w:color w:val="878583"/>
          <w:spacing w:val="5"/>
          <w:sz w:val="15"/>
          <w:szCs w:val="15"/>
        </w:rPr>
        <w:t>r</w:t>
      </w:r>
      <w:r>
        <w:rPr>
          <w:color w:val="6E6E6E"/>
          <w:w w:val="113"/>
          <w:sz w:val="15"/>
          <w:szCs w:val="15"/>
        </w:rPr>
        <w:t>a</w:t>
      </w:r>
      <w:r>
        <w:rPr>
          <w:color w:val="6E6E6E"/>
          <w:spacing w:val="-11"/>
          <w:w w:val="113"/>
          <w:sz w:val="15"/>
          <w:szCs w:val="15"/>
        </w:rPr>
        <w:t>p</w:t>
      </w:r>
      <w:r>
        <w:rPr>
          <w:color w:val="6E6E6E"/>
          <w:spacing w:val="12"/>
          <w:w w:val="186"/>
          <w:sz w:val="15"/>
          <w:szCs w:val="15"/>
        </w:rPr>
        <w:t>,</w:t>
      </w:r>
      <w:r>
        <w:rPr>
          <w:color w:val="575657"/>
          <w:w w:val="99"/>
          <w:sz w:val="15"/>
          <w:szCs w:val="15"/>
        </w:rPr>
        <w:t>for</w:t>
      </w:r>
      <w:r>
        <w:rPr>
          <w:color w:val="575657"/>
          <w:spacing w:val="-7"/>
          <w:sz w:val="15"/>
          <w:szCs w:val="15"/>
        </w:rPr>
        <w:t xml:space="preserve"> </w:t>
      </w:r>
      <w:r>
        <w:rPr>
          <w:color w:val="575657"/>
          <w:spacing w:val="-26"/>
          <w:w w:val="114"/>
          <w:sz w:val="15"/>
          <w:szCs w:val="15"/>
        </w:rPr>
        <w:t>s</w:t>
      </w:r>
      <w:r>
        <w:rPr>
          <w:color w:val="575657"/>
          <w:w w:val="105"/>
          <w:sz w:val="15"/>
          <w:szCs w:val="15"/>
        </w:rPr>
        <w:t>tudents</w:t>
      </w:r>
      <w:r>
        <w:rPr>
          <w:color w:val="575657"/>
          <w:spacing w:val="-9"/>
          <w:sz w:val="15"/>
          <w:szCs w:val="15"/>
        </w:rPr>
        <w:t xml:space="preserve"> </w:t>
      </w:r>
      <w:r>
        <w:rPr>
          <w:color w:val="878583"/>
          <w:w w:val="109"/>
          <w:sz w:val="15"/>
          <w:szCs w:val="15"/>
        </w:rPr>
        <w:t>w</w:t>
      </w:r>
      <w:r>
        <w:rPr>
          <w:color w:val="575657"/>
          <w:spacing w:val="-30"/>
          <w:w w:val="224"/>
          <w:sz w:val="15"/>
          <w:szCs w:val="15"/>
        </w:rPr>
        <w:t>i</w:t>
      </w:r>
      <w:r>
        <w:rPr>
          <w:color w:val="575657"/>
          <w:w w:val="104"/>
          <w:sz w:val="15"/>
          <w:szCs w:val="15"/>
        </w:rPr>
        <w:t>th</w:t>
      </w:r>
      <w:r>
        <w:rPr>
          <w:color w:val="575657"/>
          <w:spacing w:val="7"/>
          <w:sz w:val="15"/>
          <w:szCs w:val="15"/>
        </w:rPr>
        <w:t xml:space="preserve"> </w:t>
      </w:r>
      <w:r>
        <w:rPr>
          <w:color w:val="575657"/>
          <w:w w:val="96"/>
          <w:sz w:val="15"/>
          <w:szCs w:val="15"/>
        </w:rPr>
        <w:t>access</w:t>
      </w:r>
      <w:r>
        <w:rPr>
          <w:color w:val="575657"/>
          <w:sz w:val="15"/>
          <w:szCs w:val="15"/>
        </w:rPr>
        <w:t xml:space="preserve"> </w:t>
      </w:r>
      <w:r>
        <w:rPr>
          <w:color w:val="6E6E6E"/>
          <w:w w:val="112"/>
          <w:sz w:val="15"/>
          <w:szCs w:val="15"/>
        </w:rPr>
        <w:t>to</w:t>
      </w:r>
      <w:r>
        <w:rPr>
          <w:color w:val="6E6E6E"/>
          <w:spacing w:val="-18"/>
          <w:sz w:val="15"/>
          <w:szCs w:val="15"/>
        </w:rPr>
        <w:t xml:space="preserve"> </w:t>
      </w:r>
      <w:r>
        <w:rPr>
          <w:color w:val="575657"/>
          <w:w w:val="111"/>
          <w:sz w:val="15"/>
          <w:szCs w:val="15"/>
        </w:rPr>
        <w:t>st</w:t>
      </w:r>
      <w:r>
        <w:rPr>
          <w:color w:val="575657"/>
          <w:spacing w:val="-15"/>
          <w:w w:val="111"/>
          <w:sz w:val="15"/>
          <w:szCs w:val="15"/>
        </w:rPr>
        <w:t>u</w:t>
      </w:r>
      <w:r>
        <w:rPr>
          <w:color w:val="575657"/>
          <w:w w:val="107"/>
          <w:sz w:val="15"/>
          <w:szCs w:val="15"/>
        </w:rPr>
        <w:t>dent</w:t>
      </w:r>
      <w:r>
        <w:rPr>
          <w:color w:val="575657"/>
          <w:spacing w:val="3"/>
          <w:sz w:val="15"/>
          <w:szCs w:val="15"/>
        </w:rPr>
        <w:t xml:space="preserve"> </w:t>
      </w:r>
      <w:r>
        <w:rPr>
          <w:color w:val="575657"/>
          <w:spacing w:val="-30"/>
          <w:w w:val="224"/>
          <w:sz w:val="15"/>
          <w:szCs w:val="15"/>
        </w:rPr>
        <w:t>i</w:t>
      </w:r>
      <w:r>
        <w:rPr>
          <w:color w:val="575657"/>
          <w:w w:val="114"/>
          <w:sz w:val="15"/>
          <w:szCs w:val="15"/>
        </w:rPr>
        <w:t>nd</w:t>
      </w:r>
      <w:r>
        <w:rPr>
          <w:color w:val="575657"/>
          <w:spacing w:val="-6"/>
          <w:w w:val="114"/>
          <w:sz w:val="15"/>
          <w:szCs w:val="15"/>
        </w:rPr>
        <w:t>i</w:t>
      </w:r>
      <w:r>
        <w:rPr>
          <w:color w:val="575657"/>
          <w:w w:val="106"/>
          <w:sz w:val="15"/>
          <w:szCs w:val="15"/>
        </w:rPr>
        <w:t>v</w:t>
      </w:r>
      <w:r>
        <w:rPr>
          <w:color w:val="575657"/>
          <w:spacing w:val="4"/>
          <w:w w:val="106"/>
          <w:sz w:val="15"/>
          <w:szCs w:val="15"/>
        </w:rPr>
        <w:t>i</w:t>
      </w:r>
      <w:r>
        <w:rPr>
          <w:color w:val="575657"/>
          <w:spacing w:val="-20"/>
          <w:w w:val="130"/>
          <w:sz w:val="15"/>
          <w:szCs w:val="15"/>
        </w:rPr>
        <w:t>d</w:t>
      </w:r>
      <w:r>
        <w:rPr>
          <w:color w:val="575657"/>
          <w:w w:val="114"/>
          <w:sz w:val="15"/>
          <w:szCs w:val="15"/>
        </w:rPr>
        <w:t>ual</w:t>
      </w:r>
      <w:r>
        <w:rPr>
          <w:color w:val="575657"/>
          <w:spacing w:val="-2"/>
          <w:sz w:val="15"/>
          <w:szCs w:val="15"/>
        </w:rPr>
        <w:t xml:space="preserve"> </w:t>
      </w:r>
      <w:r>
        <w:rPr>
          <w:color w:val="6E6E6E"/>
          <w:w w:val="111"/>
          <w:sz w:val="15"/>
          <w:szCs w:val="15"/>
        </w:rPr>
        <w:t>hea</w:t>
      </w:r>
      <w:r>
        <w:rPr>
          <w:color w:val="6E6E6E"/>
          <w:spacing w:val="-3"/>
          <w:w w:val="111"/>
          <w:sz w:val="15"/>
          <w:szCs w:val="15"/>
        </w:rPr>
        <w:t>l</w:t>
      </w:r>
      <w:r>
        <w:rPr>
          <w:color w:val="6E6E6E"/>
          <w:w w:val="117"/>
          <w:sz w:val="15"/>
          <w:szCs w:val="15"/>
        </w:rPr>
        <w:t>th</w:t>
      </w:r>
      <w:r>
        <w:rPr>
          <w:color w:val="6E6E6E"/>
          <w:spacing w:val="-10"/>
          <w:sz w:val="15"/>
          <w:szCs w:val="15"/>
        </w:rPr>
        <w:t xml:space="preserve"> </w:t>
      </w:r>
      <w:r>
        <w:rPr>
          <w:color w:val="6E6E6E"/>
          <w:w w:val="122"/>
          <w:sz w:val="15"/>
          <w:szCs w:val="15"/>
        </w:rPr>
        <w:t>p</w:t>
      </w:r>
      <w:r>
        <w:rPr>
          <w:color w:val="6E6E6E"/>
          <w:spacing w:val="-9"/>
          <w:w w:val="122"/>
          <w:sz w:val="15"/>
          <w:szCs w:val="15"/>
        </w:rPr>
        <w:t>l</w:t>
      </w:r>
      <w:r>
        <w:rPr>
          <w:color w:val="6E6E6E"/>
          <w:w w:val="99"/>
          <w:sz w:val="15"/>
          <w:szCs w:val="15"/>
        </w:rPr>
        <w:t xml:space="preserve">ans, </w:t>
      </w:r>
      <w:r>
        <w:rPr>
          <w:color w:val="6E6E6E"/>
          <w:w w:val="112"/>
          <w:sz w:val="15"/>
          <w:szCs w:val="15"/>
        </w:rPr>
        <w:t>to</w:t>
      </w:r>
      <w:r>
        <w:rPr>
          <w:color w:val="6E6E6E"/>
          <w:spacing w:val="-3"/>
          <w:sz w:val="15"/>
          <w:szCs w:val="15"/>
        </w:rPr>
        <w:t xml:space="preserve"> </w:t>
      </w:r>
      <w:r>
        <w:rPr>
          <w:color w:val="6E6E6E"/>
          <w:w w:val="110"/>
          <w:sz w:val="15"/>
          <w:szCs w:val="15"/>
        </w:rPr>
        <w:t>the</w:t>
      </w:r>
      <w:r>
        <w:rPr>
          <w:color w:val="6E6E6E"/>
          <w:spacing w:val="-4"/>
          <w:sz w:val="15"/>
          <w:szCs w:val="15"/>
        </w:rPr>
        <w:t xml:space="preserve"> </w:t>
      </w:r>
      <w:r>
        <w:rPr>
          <w:color w:val="575657"/>
          <w:spacing w:val="-29"/>
          <w:w w:val="123"/>
          <w:sz w:val="15"/>
          <w:szCs w:val="15"/>
        </w:rPr>
        <w:t>e</w:t>
      </w:r>
      <w:r>
        <w:rPr>
          <w:color w:val="575657"/>
          <w:w w:val="108"/>
          <w:sz w:val="15"/>
          <w:szCs w:val="15"/>
        </w:rPr>
        <w:t>xtent</w:t>
      </w:r>
      <w:r>
        <w:rPr>
          <w:color w:val="575657"/>
          <w:spacing w:val="8"/>
          <w:sz w:val="15"/>
          <w:szCs w:val="15"/>
        </w:rPr>
        <w:t xml:space="preserve"> </w:t>
      </w:r>
      <w:r>
        <w:rPr>
          <w:color w:val="6E6E6E"/>
          <w:w w:val="107"/>
          <w:sz w:val="15"/>
          <w:szCs w:val="15"/>
        </w:rPr>
        <w:t>that</w:t>
      </w:r>
      <w:r>
        <w:rPr>
          <w:color w:val="6E6E6E"/>
          <w:spacing w:val="3"/>
          <w:sz w:val="15"/>
          <w:szCs w:val="15"/>
        </w:rPr>
        <w:t xml:space="preserve"> </w:t>
      </w:r>
      <w:r>
        <w:rPr>
          <w:color w:val="6E6E6E"/>
          <w:w w:val="98"/>
          <w:sz w:val="15"/>
          <w:szCs w:val="15"/>
        </w:rPr>
        <w:t>Mass</w:t>
      </w:r>
      <w:r>
        <w:rPr>
          <w:color w:val="6E6E6E"/>
          <w:spacing w:val="-13"/>
          <w:w w:val="98"/>
          <w:sz w:val="15"/>
          <w:szCs w:val="15"/>
        </w:rPr>
        <w:t>H</w:t>
      </w:r>
      <w:r>
        <w:rPr>
          <w:color w:val="6E6E6E"/>
          <w:w w:val="111"/>
          <w:sz w:val="15"/>
          <w:szCs w:val="15"/>
        </w:rPr>
        <w:t>eal</w:t>
      </w:r>
      <w:r>
        <w:rPr>
          <w:color w:val="6E6E6E"/>
          <w:w w:val="117"/>
          <w:sz w:val="15"/>
          <w:szCs w:val="15"/>
        </w:rPr>
        <w:t>t</w:t>
      </w:r>
      <w:r>
        <w:rPr>
          <w:color w:val="6E6E6E"/>
          <w:spacing w:val="17"/>
          <w:w w:val="117"/>
          <w:sz w:val="15"/>
          <w:szCs w:val="15"/>
        </w:rPr>
        <w:t>h</w:t>
      </w:r>
      <w:r>
        <w:rPr>
          <w:color w:val="6E6E6E"/>
          <w:w w:val="122"/>
          <w:sz w:val="15"/>
          <w:szCs w:val="15"/>
        </w:rPr>
        <w:t>d</w:t>
      </w:r>
      <w:r>
        <w:rPr>
          <w:color w:val="6E6E6E"/>
          <w:spacing w:val="-11"/>
          <w:w w:val="122"/>
          <w:sz w:val="15"/>
          <w:szCs w:val="15"/>
        </w:rPr>
        <w:t>e</w:t>
      </w:r>
      <w:r>
        <w:rPr>
          <w:color w:val="6E6E6E"/>
          <w:spacing w:val="-65"/>
          <w:w w:val="148"/>
          <w:sz w:val="15"/>
          <w:szCs w:val="15"/>
        </w:rPr>
        <w:t>1</w:t>
      </w:r>
      <w:r>
        <w:rPr>
          <w:color w:val="6E6E6E"/>
          <w:w w:val="108"/>
          <w:sz w:val="15"/>
          <w:szCs w:val="15"/>
        </w:rPr>
        <w:t>er</w:t>
      </w:r>
      <w:r>
        <w:rPr>
          <w:color w:val="6E6E6E"/>
          <w:spacing w:val="-12"/>
          <w:w w:val="108"/>
          <w:sz w:val="15"/>
          <w:szCs w:val="15"/>
        </w:rPr>
        <w:t>m</w:t>
      </w:r>
      <w:r>
        <w:rPr>
          <w:color w:val="6E6E6E"/>
          <w:spacing w:val="-30"/>
          <w:w w:val="224"/>
          <w:sz w:val="15"/>
          <w:szCs w:val="15"/>
        </w:rPr>
        <w:t>i</w:t>
      </w:r>
      <w:r>
        <w:rPr>
          <w:color w:val="6E6E6E"/>
          <w:spacing w:val="-27"/>
          <w:w w:val="139"/>
          <w:sz w:val="15"/>
          <w:szCs w:val="15"/>
        </w:rPr>
        <w:t>n</w:t>
      </w:r>
      <w:r>
        <w:rPr>
          <w:color w:val="6E6E6E"/>
          <w:w w:val="99"/>
          <w:sz w:val="15"/>
          <w:szCs w:val="15"/>
        </w:rPr>
        <w:t>es</w:t>
      </w:r>
      <w:r>
        <w:rPr>
          <w:color w:val="6E6E6E"/>
          <w:spacing w:val="-6"/>
          <w:sz w:val="15"/>
          <w:szCs w:val="15"/>
        </w:rPr>
        <w:t xml:space="preserve"> </w:t>
      </w:r>
      <w:r>
        <w:rPr>
          <w:color w:val="6E6E6E"/>
          <w:w w:val="107"/>
          <w:sz w:val="15"/>
          <w:szCs w:val="15"/>
        </w:rPr>
        <w:t>that</w:t>
      </w:r>
      <w:r>
        <w:rPr>
          <w:color w:val="6E6E6E"/>
          <w:spacing w:val="3"/>
          <w:sz w:val="15"/>
          <w:szCs w:val="15"/>
        </w:rPr>
        <w:t xml:space="preserve"> </w:t>
      </w:r>
      <w:r>
        <w:rPr>
          <w:color w:val="575657"/>
          <w:w w:val="117"/>
          <w:sz w:val="15"/>
          <w:szCs w:val="15"/>
        </w:rPr>
        <w:t>t</w:t>
      </w:r>
      <w:r>
        <w:rPr>
          <w:color w:val="575657"/>
          <w:spacing w:val="-39"/>
          <w:w w:val="117"/>
          <w:sz w:val="15"/>
          <w:szCs w:val="15"/>
        </w:rPr>
        <w:t>h</w:t>
      </w:r>
      <w:r>
        <w:rPr>
          <w:color w:val="575657"/>
          <w:spacing w:val="-72"/>
          <w:w w:val="224"/>
          <w:sz w:val="15"/>
          <w:szCs w:val="15"/>
        </w:rPr>
        <w:t>i</w:t>
      </w:r>
      <w:r>
        <w:rPr>
          <w:color w:val="575657"/>
          <w:spacing w:val="8"/>
          <w:w w:val="114"/>
          <w:sz w:val="15"/>
          <w:szCs w:val="15"/>
        </w:rPr>
        <w:t>s</w:t>
      </w:r>
      <w:r>
        <w:rPr>
          <w:color w:val="575657"/>
          <w:spacing w:val="-72"/>
          <w:w w:val="224"/>
          <w:sz w:val="15"/>
          <w:szCs w:val="15"/>
        </w:rPr>
        <w:t>i</w:t>
      </w:r>
      <w:r>
        <w:rPr>
          <w:color w:val="575657"/>
          <w:w w:val="114"/>
          <w:sz w:val="15"/>
          <w:szCs w:val="15"/>
        </w:rPr>
        <w:t>s</w:t>
      </w:r>
      <w:r>
        <w:rPr>
          <w:color w:val="575657"/>
          <w:spacing w:val="-8"/>
          <w:sz w:val="15"/>
          <w:szCs w:val="15"/>
        </w:rPr>
        <w:t xml:space="preserve"> </w:t>
      </w:r>
      <w:r>
        <w:rPr>
          <w:color w:val="6E6E6E"/>
          <w:w w:val="103"/>
          <w:sz w:val="15"/>
          <w:szCs w:val="15"/>
        </w:rPr>
        <w:t>cost</w:t>
      </w:r>
      <w:r>
        <w:rPr>
          <w:color w:val="6E6E6E"/>
          <w:spacing w:val="-15"/>
          <w:w w:val="103"/>
          <w:sz w:val="15"/>
          <w:szCs w:val="15"/>
        </w:rPr>
        <w:t>.</w:t>
      </w:r>
      <w:r>
        <w:rPr>
          <w:color w:val="6E6E6E"/>
          <w:w w:val="106"/>
          <w:sz w:val="15"/>
          <w:szCs w:val="15"/>
        </w:rPr>
        <w:t>effect</w:t>
      </w:r>
      <w:r>
        <w:rPr>
          <w:color w:val="6E6E6E"/>
          <w:spacing w:val="7"/>
          <w:w w:val="106"/>
          <w:sz w:val="15"/>
          <w:szCs w:val="15"/>
        </w:rPr>
        <w:t>i</w:t>
      </w:r>
      <w:r>
        <w:rPr>
          <w:color w:val="6E6E6E"/>
          <w:w w:val="107"/>
          <w:sz w:val="15"/>
          <w:szCs w:val="15"/>
        </w:rPr>
        <w:t>v</w:t>
      </w:r>
      <w:r>
        <w:rPr>
          <w:color w:val="6E6E6E"/>
          <w:spacing w:val="-7"/>
          <w:w w:val="107"/>
          <w:sz w:val="15"/>
          <w:szCs w:val="15"/>
        </w:rPr>
        <w:t>e</w:t>
      </w:r>
      <w:r>
        <w:rPr>
          <w:color w:val="6E6E6E"/>
          <w:w w:val="197"/>
          <w:sz w:val="15"/>
          <w:szCs w:val="15"/>
        </w:rPr>
        <w:t>.</w:t>
      </w:r>
    </w:p>
    <w:p w:rsidR="00610E6C" w:rsidRDefault="00610E6C">
      <w:pPr>
        <w:pStyle w:val="BodyText"/>
        <w:kinsoku w:val="0"/>
        <w:overflowPunct w:val="0"/>
        <w:spacing w:before="4"/>
        <w:rPr>
          <w:rFonts w:ascii="Arial" w:hAnsi="Arial" w:cs="Arial"/>
        </w:rPr>
      </w:pPr>
    </w:p>
    <w:p w:rsidR="00610E6C" w:rsidRDefault="00610E6C">
      <w:pPr>
        <w:pStyle w:val="ListParagraph"/>
        <w:numPr>
          <w:ilvl w:val="0"/>
          <w:numId w:val="2"/>
        </w:numPr>
        <w:tabs>
          <w:tab w:val="left" w:pos="4663"/>
        </w:tabs>
        <w:kinsoku w:val="0"/>
        <w:overflowPunct w:val="0"/>
        <w:spacing w:line="321" w:lineRule="auto"/>
        <w:ind w:left="4662" w:right="4292" w:hanging="120"/>
        <w:rPr>
          <w:color w:val="575657"/>
          <w:w w:val="197"/>
          <w:sz w:val="14"/>
          <w:szCs w:val="14"/>
        </w:rPr>
      </w:pPr>
      <w:r>
        <w:rPr>
          <w:color w:val="6E6E6E"/>
          <w:w w:val="111"/>
          <w:sz w:val="14"/>
          <w:szCs w:val="14"/>
        </w:rPr>
        <w:t>As</w:t>
      </w:r>
      <w:r>
        <w:rPr>
          <w:color w:val="6E6E6E"/>
          <w:spacing w:val="3"/>
          <w:sz w:val="14"/>
          <w:szCs w:val="14"/>
        </w:rPr>
        <w:t xml:space="preserve"> </w:t>
      </w:r>
      <w:r>
        <w:rPr>
          <w:color w:val="6E6E6E"/>
          <w:w w:val="106"/>
          <w:sz w:val="15"/>
          <w:szCs w:val="15"/>
        </w:rPr>
        <w:t>part</w:t>
      </w:r>
      <w:r>
        <w:rPr>
          <w:color w:val="6E6E6E"/>
          <w:spacing w:val="-19"/>
          <w:sz w:val="15"/>
          <w:szCs w:val="15"/>
        </w:rPr>
        <w:t xml:space="preserve"> </w:t>
      </w:r>
      <w:r>
        <w:rPr>
          <w:color w:val="6E6E6E"/>
          <w:w w:val="117"/>
          <w:sz w:val="15"/>
          <w:szCs w:val="15"/>
        </w:rPr>
        <w:t>of</w:t>
      </w:r>
      <w:r>
        <w:rPr>
          <w:color w:val="6E6E6E"/>
          <w:spacing w:val="5"/>
          <w:sz w:val="15"/>
          <w:szCs w:val="15"/>
        </w:rPr>
        <w:t xml:space="preserve"> </w:t>
      </w:r>
      <w:r>
        <w:rPr>
          <w:color w:val="575657"/>
          <w:spacing w:val="-30"/>
          <w:w w:val="240"/>
          <w:sz w:val="14"/>
          <w:szCs w:val="14"/>
        </w:rPr>
        <w:t>i</w:t>
      </w:r>
      <w:r>
        <w:rPr>
          <w:color w:val="575657"/>
          <w:w w:val="101"/>
          <w:sz w:val="14"/>
          <w:szCs w:val="14"/>
        </w:rPr>
        <w:t>ts</w:t>
      </w:r>
      <w:r>
        <w:rPr>
          <w:color w:val="575657"/>
          <w:sz w:val="14"/>
          <w:szCs w:val="14"/>
        </w:rPr>
        <w:t xml:space="preserve"> </w:t>
      </w:r>
      <w:r>
        <w:rPr>
          <w:color w:val="6E6E6E"/>
          <w:w w:val="107"/>
          <w:sz w:val="15"/>
          <w:szCs w:val="15"/>
        </w:rPr>
        <w:t>cont</w:t>
      </w:r>
      <w:r>
        <w:rPr>
          <w:color w:val="6E6E6E"/>
          <w:spacing w:val="2"/>
          <w:w w:val="107"/>
          <w:sz w:val="15"/>
          <w:szCs w:val="15"/>
        </w:rPr>
        <w:t>i</w:t>
      </w:r>
      <w:r>
        <w:rPr>
          <w:color w:val="6E6E6E"/>
          <w:w w:val="120"/>
          <w:sz w:val="15"/>
          <w:szCs w:val="15"/>
        </w:rPr>
        <w:t>n</w:t>
      </w:r>
      <w:r>
        <w:rPr>
          <w:color w:val="6E6E6E"/>
          <w:spacing w:val="-22"/>
          <w:w w:val="120"/>
          <w:sz w:val="15"/>
          <w:szCs w:val="15"/>
        </w:rPr>
        <w:t>u</w:t>
      </w:r>
      <w:r>
        <w:rPr>
          <w:color w:val="6E6E6E"/>
          <w:spacing w:val="-30"/>
          <w:w w:val="224"/>
          <w:sz w:val="15"/>
          <w:szCs w:val="15"/>
        </w:rPr>
        <w:t>i</w:t>
      </w:r>
      <w:r>
        <w:rPr>
          <w:color w:val="6E6E6E"/>
          <w:w w:val="109"/>
          <w:sz w:val="15"/>
          <w:szCs w:val="15"/>
        </w:rPr>
        <w:t>ng</w:t>
      </w:r>
      <w:r>
        <w:rPr>
          <w:color w:val="6E6E6E"/>
          <w:spacing w:val="-16"/>
          <w:sz w:val="15"/>
          <w:szCs w:val="15"/>
        </w:rPr>
        <w:t xml:space="preserve"> </w:t>
      </w:r>
      <w:r>
        <w:rPr>
          <w:color w:val="575657"/>
          <w:w w:val="104"/>
          <w:sz w:val="15"/>
          <w:szCs w:val="15"/>
        </w:rPr>
        <w:t>ACA</w:t>
      </w:r>
      <w:r>
        <w:rPr>
          <w:color w:val="575657"/>
          <w:spacing w:val="9"/>
          <w:sz w:val="15"/>
          <w:szCs w:val="15"/>
        </w:rPr>
        <w:t xml:space="preserve"> </w:t>
      </w:r>
      <w:r>
        <w:rPr>
          <w:color w:val="575657"/>
          <w:spacing w:val="-30"/>
          <w:w w:val="224"/>
          <w:sz w:val="15"/>
          <w:szCs w:val="15"/>
        </w:rPr>
        <w:t>i</w:t>
      </w:r>
      <w:r>
        <w:rPr>
          <w:color w:val="575657"/>
          <w:spacing w:val="-23"/>
          <w:w w:val="125"/>
          <w:sz w:val="15"/>
          <w:szCs w:val="15"/>
        </w:rPr>
        <w:t>m</w:t>
      </w:r>
      <w:r>
        <w:rPr>
          <w:color w:val="575657"/>
          <w:spacing w:val="-23"/>
          <w:w w:val="152"/>
          <w:sz w:val="15"/>
          <w:szCs w:val="15"/>
        </w:rPr>
        <w:t>p</w:t>
      </w:r>
      <w:r>
        <w:rPr>
          <w:color w:val="575657"/>
          <w:spacing w:val="-30"/>
          <w:w w:val="224"/>
          <w:sz w:val="15"/>
          <w:szCs w:val="15"/>
        </w:rPr>
        <w:t>l</w:t>
      </w:r>
      <w:r>
        <w:rPr>
          <w:color w:val="575657"/>
          <w:w w:val="107"/>
          <w:sz w:val="15"/>
          <w:szCs w:val="15"/>
        </w:rPr>
        <w:t>ementat</w:t>
      </w:r>
      <w:r>
        <w:rPr>
          <w:color w:val="575657"/>
          <w:spacing w:val="8"/>
          <w:w w:val="107"/>
          <w:sz w:val="15"/>
          <w:szCs w:val="15"/>
        </w:rPr>
        <w:t>i</w:t>
      </w:r>
      <w:r>
        <w:rPr>
          <w:color w:val="575657"/>
          <w:w w:val="116"/>
          <w:sz w:val="15"/>
          <w:szCs w:val="15"/>
        </w:rPr>
        <w:t>o</w:t>
      </w:r>
      <w:r>
        <w:rPr>
          <w:color w:val="575657"/>
          <w:spacing w:val="14"/>
          <w:w w:val="116"/>
          <w:sz w:val="15"/>
          <w:szCs w:val="15"/>
        </w:rPr>
        <w:t>n</w:t>
      </w:r>
      <w:r>
        <w:rPr>
          <w:rFonts w:ascii="Times New Roman" w:hAnsi="Times New Roman" w:cs="Times New Roman"/>
          <w:color w:val="878583"/>
          <w:w w:val="93"/>
          <w:sz w:val="18"/>
          <w:szCs w:val="18"/>
        </w:rPr>
        <w:t>wor</w:t>
      </w:r>
      <w:r>
        <w:rPr>
          <w:rFonts w:ascii="Times New Roman" w:hAnsi="Times New Roman" w:cs="Times New Roman"/>
          <w:color w:val="878583"/>
          <w:spacing w:val="4"/>
          <w:w w:val="93"/>
          <w:sz w:val="18"/>
          <w:szCs w:val="18"/>
        </w:rPr>
        <w:t>t</w:t>
      </w:r>
      <w:r>
        <w:rPr>
          <w:rFonts w:ascii="Times New Roman" w:hAnsi="Times New Roman" w:cs="Times New Roman"/>
          <w:color w:val="6E6E6E"/>
          <w:w w:val="152"/>
          <w:sz w:val="18"/>
          <w:szCs w:val="18"/>
        </w:rPr>
        <w:t>.</w:t>
      </w:r>
      <w:r>
        <w:rPr>
          <w:rFonts w:ascii="Times New Roman" w:hAnsi="Times New Roman" w:cs="Times New Roman"/>
          <w:color w:val="6E6E6E"/>
          <w:spacing w:val="-24"/>
          <w:sz w:val="18"/>
          <w:szCs w:val="18"/>
        </w:rPr>
        <w:t xml:space="preserve"> </w:t>
      </w:r>
      <w:r>
        <w:rPr>
          <w:color w:val="6E6E6E"/>
          <w:w w:val="90"/>
          <w:sz w:val="15"/>
          <w:szCs w:val="15"/>
        </w:rPr>
        <w:t>Mas.s</w:t>
      </w:r>
      <w:r>
        <w:rPr>
          <w:color w:val="6E6E6E"/>
          <w:spacing w:val="-13"/>
          <w:w w:val="90"/>
          <w:sz w:val="15"/>
          <w:szCs w:val="15"/>
        </w:rPr>
        <w:t>H</w:t>
      </w:r>
      <w:r>
        <w:rPr>
          <w:color w:val="6E6E6E"/>
          <w:w w:val="111"/>
          <w:sz w:val="15"/>
          <w:szCs w:val="15"/>
        </w:rPr>
        <w:t>eal</w:t>
      </w:r>
      <w:r>
        <w:rPr>
          <w:color w:val="6E6E6E"/>
          <w:w w:val="117"/>
          <w:sz w:val="15"/>
          <w:szCs w:val="15"/>
        </w:rPr>
        <w:t>th</w:t>
      </w:r>
      <w:r>
        <w:rPr>
          <w:color w:val="6E6E6E"/>
          <w:spacing w:val="-10"/>
          <w:sz w:val="15"/>
          <w:szCs w:val="15"/>
        </w:rPr>
        <w:t xml:space="preserve"> </w:t>
      </w:r>
      <w:r>
        <w:rPr>
          <w:color w:val="6E6E6E"/>
          <w:w w:val="122"/>
          <w:sz w:val="15"/>
          <w:szCs w:val="15"/>
        </w:rPr>
        <w:t>p</w:t>
      </w:r>
      <w:r>
        <w:rPr>
          <w:color w:val="6E6E6E"/>
          <w:spacing w:val="-9"/>
          <w:w w:val="122"/>
          <w:sz w:val="15"/>
          <w:szCs w:val="15"/>
        </w:rPr>
        <w:t>l</w:t>
      </w:r>
      <w:r>
        <w:rPr>
          <w:color w:val="6E6E6E"/>
          <w:w w:val="101"/>
          <w:sz w:val="15"/>
          <w:szCs w:val="15"/>
        </w:rPr>
        <w:t>ans</w:t>
      </w:r>
      <w:r>
        <w:rPr>
          <w:color w:val="6E6E6E"/>
          <w:spacing w:val="-4"/>
          <w:sz w:val="15"/>
          <w:szCs w:val="15"/>
        </w:rPr>
        <w:t xml:space="preserve"> </w:t>
      </w:r>
      <w:r>
        <w:rPr>
          <w:color w:val="575657"/>
          <w:w w:val="112"/>
          <w:sz w:val="15"/>
          <w:szCs w:val="15"/>
        </w:rPr>
        <w:t>to</w:t>
      </w:r>
      <w:r>
        <w:rPr>
          <w:color w:val="575657"/>
          <w:spacing w:val="-3"/>
          <w:sz w:val="15"/>
          <w:szCs w:val="15"/>
        </w:rPr>
        <w:t xml:space="preserve"> </w:t>
      </w:r>
      <w:r>
        <w:rPr>
          <w:color w:val="6E6E6E"/>
          <w:w w:val="109"/>
          <w:sz w:val="15"/>
          <w:szCs w:val="15"/>
        </w:rPr>
        <w:t>update</w:t>
      </w:r>
      <w:r>
        <w:rPr>
          <w:color w:val="6E6E6E"/>
          <w:spacing w:val="-7"/>
          <w:sz w:val="15"/>
          <w:szCs w:val="15"/>
        </w:rPr>
        <w:t xml:space="preserve"> </w:t>
      </w:r>
      <w:r>
        <w:rPr>
          <w:color w:val="6E6E6E"/>
          <w:w w:val="110"/>
          <w:sz w:val="15"/>
          <w:szCs w:val="15"/>
        </w:rPr>
        <w:t>the</w:t>
      </w:r>
      <w:r>
        <w:rPr>
          <w:color w:val="6E6E6E"/>
          <w:spacing w:val="-4"/>
          <w:sz w:val="15"/>
          <w:szCs w:val="15"/>
        </w:rPr>
        <w:t xml:space="preserve"> </w:t>
      </w:r>
      <w:r>
        <w:rPr>
          <w:color w:val="6E6E6E"/>
          <w:w w:val="116"/>
          <w:sz w:val="15"/>
          <w:szCs w:val="15"/>
        </w:rPr>
        <w:t>out-o</w:t>
      </w:r>
      <w:r>
        <w:rPr>
          <w:color w:val="6E6E6E"/>
          <w:spacing w:val="1"/>
          <w:w w:val="116"/>
          <w:sz w:val="15"/>
          <w:szCs w:val="15"/>
        </w:rPr>
        <w:t>f</w:t>
      </w:r>
      <w:r>
        <w:rPr>
          <w:color w:val="6E6E6E"/>
          <w:w w:val="114"/>
          <w:sz w:val="15"/>
          <w:szCs w:val="15"/>
        </w:rPr>
        <w:t>pod</w:t>
      </w:r>
      <w:r>
        <w:rPr>
          <w:color w:val="6E6E6E"/>
          <w:spacing w:val="-21"/>
          <w:w w:val="114"/>
          <w:sz w:val="15"/>
          <w:szCs w:val="15"/>
        </w:rPr>
        <w:t>:</w:t>
      </w:r>
      <w:r>
        <w:rPr>
          <w:color w:val="6E6E6E"/>
          <w:w w:val="111"/>
          <w:sz w:val="15"/>
          <w:szCs w:val="15"/>
        </w:rPr>
        <w:t>et</w:t>
      </w:r>
      <w:r>
        <w:rPr>
          <w:color w:val="6E6E6E"/>
          <w:spacing w:val="-2"/>
          <w:sz w:val="15"/>
          <w:szCs w:val="15"/>
        </w:rPr>
        <w:t xml:space="preserve"> </w:t>
      </w:r>
      <w:r>
        <w:rPr>
          <w:color w:val="6E6E6E"/>
          <w:w w:val="98"/>
          <w:sz w:val="15"/>
          <w:szCs w:val="15"/>
        </w:rPr>
        <w:t>co</w:t>
      </w:r>
      <w:r>
        <w:rPr>
          <w:color w:val="6E6E6E"/>
          <w:spacing w:val="-22"/>
          <w:w w:val="99"/>
          <w:sz w:val="15"/>
          <w:szCs w:val="15"/>
        </w:rPr>
        <w:t>s</w:t>
      </w:r>
      <w:r>
        <w:rPr>
          <w:color w:val="6E6E6E"/>
          <w:w w:val="155"/>
          <w:sz w:val="15"/>
          <w:szCs w:val="15"/>
        </w:rPr>
        <w:t>t</w:t>
      </w:r>
      <w:r>
        <w:rPr>
          <w:color w:val="6E6E6E"/>
          <w:spacing w:val="-17"/>
          <w:sz w:val="15"/>
          <w:szCs w:val="15"/>
        </w:rPr>
        <w:t xml:space="preserve"> </w:t>
      </w:r>
      <w:r>
        <w:rPr>
          <w:color w:val="575657"/>
          <w:w w:val="112"/>
          <w:sz w:val="15"/>
          <w:szCs w:val="15"/>
        </w:rPr>
        <w:t>s</w:t>
      </w:r>
      <w:r>
        <w:rPr>
          <w:color w:val="575657"/>
          <w:spacing w:val="-15"/>
          <w:w w:val="112"/>
          <w:sz w:val="15"/>
          <w:szCs w:val="15"/>
        </w:rPr>
        <w:t>h</w:t>
      </w:r>
      <w:r>
        <w:rPr>
          <w:color w:val="575657"/>
          <w:w w:val="106"/>
          <w:sz w:val="15"/>
          <w:szCs w:val="15"/>
        </w:rPr>
        <w:t>ar</w:t>
      </w:r>
      <w:r>
        <w:rPr>
          <w:color w:val="575657"/>
          <w:spacing w:val="1"/>
          <w:w w:val="106"/>
          <w:sz w:val="15"/>
          <w:szCs w:val="15"/>
        </w:rPr>
        <w:t>i</w:t>
      </w:r>
      <w:r>
        <w:rPr>
          <w:color w:val="575657"/>
          <w:w w:val="109"/>
          <w:sz w:val="15"/>
          <w:szCs w:val="15"/>
        </w:rPr>
        <w:t xml:space="preserve">ng </w:t>
      </w:r>
      <w:r>
        <w:rPr>
          <w:color w:val="575657"/>
          <w:w w:val="105"/>
          <w:sz w:val="15"/>
          <w:szCs w:val="15"/>
        </w:rPr>
        <w:t>schedu</w:t>
      </w:r>
      <w:r>
        <w:rPr>
          <w:color w:val="575657"/>
          <w:spacing w:val="6"/>
          <w:w w:val="105"/>
          <w:sz w:val="15"/>
          <w:szCs w:val="15"/>
        </w:rPr>
        <w:t>l</w:t>
      </w:r>
      <w:r>
        <w:rPr>
          <w:color w:val="575657"/>
          <w:spacing w:val="-14"/>
          <w:w w:val="123"/>
          <w:sz w:val="15"/>
          <w:szCs w:val="15"/>
        </w:rPr>
        <w:t>e</w:t>
      </w:r>
      <w:r>
        <w:rPr>
          <w:color w:val="575657"/>
          <w:spacing w:val="-3"/>
          <w:w w:val="186"/>
          <w:sz w:val="15"/>
          <w:szCs w:val="15"/>
        </w:rPr>
        <w:t>,</w:t>
      </w:r>
      <w:r>
        <w:rPr>
          <w:color w:val="878583"/>
          <w:w w:val="109"/>
          <w:sz w:val="15"/>
          <w:szCs w:val="15"/>
        </w:rPr>
        <w:t>w</w:t>
      </w:r>
      <w:r>
        <w:rPr>
          <w:color w:val="6E6E6E"/>
          <w:spacing w:val="-27"/>
          <w:w w:val="139"/>
          <w:sz w:val="15"/>
          <w:szCs w:val="15"/>
        </w:rPr>
        <w:t>h</w:t>
      </w:r>
      <w:r>
        <w:rPr>
          <w:color w:val="6E6E6E"/>
          <w:spacing w:val="-30"/>
          <w:w w:val="224"/>
          <w:sz w:val="15"/>
          <w:szCs w:val="15"/>
        </w:rPr>
        <w:t>i</w:t>
      </w:r>
      <w:r>
        <w:rPr>
          <w:color w:val="6E6E6E"/>
          <w:w w:val="113"/>
          <w:sz w:val="15"/>
          <w:szCs w:val="15"/>
        </w:rPr>
        <w:t>ch</w:t>
      </w:r>
      <w:r>
        <w:rPr>
          <w:color w:val="6E6E6E"/>
          <w:spacing w:val="-13"/>
          <w:sz w:val="15"/>
          <w:szCs w:val="15"/>
        </w:rPr>
        <w:t xml:space="preserve"> </w:t>
      </w:r>
      <w:r>
        <w:rPr>
          <w:color w:val="424142"/>
          <w:spacing w:val="-30"/>
          <w:w w:val="224"/>
          <w:sz w:val="15"/>
          <w:szCs w:val="15"/>
        </w:rPr>
        <w:t>i</w:t>
      </w:r>
      <w:r>
        <w:rPr>
          <w:color w:val="6E6E6E"/>
          <w:spacing w:val="-27"/>
          <w:w w:val="139"/>
          <w:sz w:val="15"/>
          <w:szCs w:val="15"/>
        </w:rPr>
        <w:t>n</w:t>
      </w:r>
      <w:r>
        <w:rPr>
          <w:color w:val="6E6E6E"/>
          <w:w w:val="110"/>
          <w:sz w:val="15"/>
          <w:szCs w:val="15"/>
        </w:rPr>
        <w:t>dudes</w:t>
      </w:r>
      <w:r>
        <w:rPr>
          <w:color w:val="6E6E6E"/>
          <w:spacing w:val="-1"/>
          <w:sz w:val="15"/>
          <w:szCs w:val="15"/>
        </w:rPr>
        <w:t xml:space="preserve"> </w:t>
      </w:r>
      <w:r>
        <w:rPr>
          <w:color w:val="6E6E6E"/>
          <w:w w:val="109"/>
          <w:sz w:val="15"/>
          <w:szCs w:val="15"/>
        </w:rPr>
        <w:t>pre</w:t>
      </w:r>
      <w:r>
        <w:rPr>
          <w:color w:val="6E6E6E"/>
          <w:spacing w:val="-17"/>
          <w:w w:val="109"/>
          <w:sz w:val="15"/>
          <w:szCs w:val="15"/>
        </w:rPr>
        <w:t>m</w:t>
      </w:r>
      <w:r>
        <w:rPr>
          <w:color w:val="6E6E6E"/>
          <w:spacing w:val="-30"/>
          <w:w w:val="224"/>
          <w:sz w:val="15"/>
          <w:szCs w:val="15"/>
        </w:rPr>
        <w:t>i</w:t>
      </w:r>
      <w:r>
        <w:rPr>
          <w:color w:val="878583"/>
          <w:sz w:val="15"/>
          <w:szCs w:val="15"/>
        </w:rPr>
        <w:t>u</w:t>
      </w:r>
      <w:r>
        <w:rPr>
          <w:color w:val="878583"/>
          <w:spacing w:val="-22"/>
          <w:sz w:val="15"/>
          <w:szCs w:val="15"/>
        </w:rPr>
        <w:t>:</w:t>
      </w:r>
      <w:r>
        <w:rPr>
          <w:color w:val="6E6E6E"/>
          <w:w w:val="103"/>
          <w:sz w:val="15"/>
          <w:szCs w:val="15"/>
        </w:rPr>
        <w:t>ms</w:t>
      </w:r>
      <w:r>
        <w:rPr>
          <w:color w:val="6E6E6E"/>
          <w:spacing w:val="-10"/>
          <w:sz w:val="15"/>
          <w:szCs w:val="15"/>
        </w:rPr>
        <w:t xml:space="preserve"> </w:t>
      </w:r>
      <w:r>
        <w:rPr>
          <w:color w:val="575657"/>
          <w:w w:val="112"/>
          <w:sz w:val="15"/>
          <w:szCs w:val="15"/>
        </w:rPr>
        <w:t>and</w:t>
      </w:r>
      <w:r>
        <w:rPr>
          <w:color w:val="575657"/>
          <w:spacing w:val="-10"/>
          <w:sz w:val="15"/>
          <w:szCs w:val="15"/>
        </w:rPr>
        <w:t xml:space="preserve"> </w:t>
      </w:r>
      <w:r>
        <w:rPr>
          <w:color w:val="6E6E6E"/>
          <w:w w:val="102"/>
          <w:sz w:val="15"/>
          <w:szCs w:val="15"/>
        </w:rPr>
        <w:t>copayments,</w:t>
      </w:r>
      <w:r>
        <w:rPr>
          <w:color w:val="6E6E6E"/>
          <w:spacing w:val="12"/>
          <w:sz w:val="15"/>
          <w:szCs w:val="15"/>
        </w:rPr>
        <w:t xml:space="preserve"> </w:t>
      </w:r>
      <w:r>
        <w:rPr>
          <w:color w:val="575657"/>
          <w:spacing w:val="-30"/>
          <w:w w:val="224"/>
          <w:sz w:val="15"/>
          <w:szCs w:val="15"/>
        </w:rPr>
        <w:t>i</w:t>
      </w:r>
      <w:r>
        <w:rPr>
          <w:color w:val="575657"/>
          <w:w w:val="116"/>
          <w:sz w:val="15"/>
          <w:szCs w:val="15"/>
        </w:rPr>
        <w:t>n</w:t>
      </w:r>
      <w:r>
        <w:rPr>
          <w:color w:val="575657"/>
          <w:spacing w:val="-5"/>
          <w:sz w:val="15"/>
          <w:szCs w:val="15"/>
        </w:rPr>
        <w:t xml:space="preserve"> </w:t>
      </w:r>
      <w:r>
        <w:rPr>
          <w:color w:val="6E6E6E"/>
          <w:w w:val="107"/>
          <w:sz w:val="15"/>
          <w:szCs w:val="15"/>
        </w:rPr>
        <w:t>20</w:t>
      </w:r>
      <w:r>
        <w:rPr>
          <w:color w:val="6E6E6E"/>
          <w:spacing w:val="-1"/>
          <w:w w:val="107"/>
          <w:sz w:val="15"/>
          <w:szCs w:val="15"/>
        </w:rPr>
        <w:t>1</w:t>
      </w:r>
      <w:r>
        <w:rPr>
          <w:color w:val="6E6E6E"/>
          <w:w w:val="110"/>
          <w:sz w:val="15"/>
          <w:szCs w:val="15"/>
        </w:rPr>
        <w:t>8.</w:t>
      </w:r>
      <w:r>
        <w:rPr>
          <w:color w:val="6E6E6E"/>
          <w:spacing w:val="-1"/>
          <w:sz w:val="15"/>
          <w:szCs w:val="15"/>
        </w:rPr>
        <w:t xml:space="preserve"> </w:t>
      </w:r>
      <w:r>
        <w:rPr>
          <w:color w:val="424142"/>
          <w:spacing w:val="9"/>
          <w:w w:val="103"/>
          <w:sz w:val="15"/>
          <w:szCs w:val="15"/>
        </w:rPr>
        <w:t>T</w:t>
      </w:r>
      <w:r>
        <w:rPr>
          <w:color w:val="6E6E6E"/>
          <w:w w:val="104"/>
          <w:sz w:val="15"/>
          <w:szCs w:val="15"/>
        </w:rPr>
        <w:t>hese</w:t>
      </w:r>
      <w:r>
        <w:rPr>
          <w:color w:val="6E6E6E"/>
          <w:spacing w:val="-9"/>
          <w:sz w:val="15"/>
          <w:szCs w:val="15"/>
        </w:rPr>
        <w:t xml:space="preserve"> </w:t>
      </w:r>
      <w:r>
        <w:rPr>
          <w:color w:val="6E6E6E"/>
          <w:w w:val="104"/>
          <w:sz w:val="15"/>
          <w:szCs w:val="15"/>
        </w:rPr>
        <w:t>updates</w:t>
      </w:r>
      <w:r>
        <w:rPr>
          <w:color w:val="6E6E6E"/>
          <w:spacing w:val="-18"/>
          <w:sz w:val="15"/>
          <w:szCs w:val="15"/>
        </w:rPr>
        <w:t xml:space="preserve"> </w:t>
      </w:r>
      <w:r>
        <w:rPr>
          <w:color w:val="878583"/>
          <w:w w:val="109"/>
          <w:sz w:val="15"/>
          <w:szCs w:val="15"/>
        </w:rPr>
        <w:t>w</w:t>
      </w:r>
      <w:r>
        <w:rPr>
          <w:color w:val="575657"/>
          <w:spacing w:val="-30"/>
          <w:w w:val="224"/>
          <w:sz w:val="15"/>
          <w:szCs w:val="15"/>
        </w:rPr>
        <w:t>i</w:t>
      </w:r>
      <w:r>
        <w:rPr>
          <w:color w:val="575657"/>
          <w:w w:val="158"/>
          <w:sz w:val="15"/>
          <w:szCs w:val="15"/>
        </w:rPr>
        <w:t>ll</w:t>
      </w:r>
      <w:r>
        <w:rPr>
          <w:color w:val="575657"/>
          <w:spacing w:val="-13"/>
          <w:sz w:val="15"/>
          <w:szCs w:val="15"/>
        </w:rPr>
        <w:t xml:space="preserve"> </w:t>
      </w:r>
      <w:r>
        <w:rPr>
          <w:color w:val="575657"/>
          <w:w w:val="104"/>
          <w:sz w:val="15"/>
          <w:szCs w:val="15"/>
        </w:rPr>
        <w:t>enco</w:t>
      </w:r>
      <w:r>
        <w:rPr>
          <w:color w:val="575657"/>
          <w:spacing w:val="-10"/>
          <w:w w:val="104"/>
          <w:sz w:val="15"/>
          <w:szCs w:val="15"/>
        </w:rPr>
        <w:t>u</w:t>
      </w:r>
      <w:r>
        <w:rPr>
          <w:color w:val="878583"/>
          <w:spacing w:val="-10"/>
          <w:w w:val="139"/>
          <w:sz w:val="15"/>
          <w:szCs w:val="15"/>
        </w:rPr>
        <w:t>r</w:t>
      </w:r>
      <w:r>
        <w:rPr>
          <w:color w:val="575657"/>
          <w:spacing w:val="-28"/>
          <w:w w:val="122"/>
          <w:sz w:val="15"/>
          <w:szCs w:val="15"/>
        </w:rPr>
        <w:t>a</w:t>
      </w:r>
      <w:r>
        <w:rPr>
          <w:color w:val="575657"/>
          <w:w w:val="122"/>
          <w:sz w:val="15"/>
          <w:szCs w:val="15"/>
        </w:rPr>
        <w:t>ge</w:t>
      </w:r>
      <w:r>
        <w:rPr>
          <w:color w:val="575657"/>
          <w:spacing w:val="-7"/>
          <w:sz w:val="15"/>
          <w:szCs w:val="15"/>
        </w:rPr>
        <w:t xml:space="preserve"> </w:t>
      </w:r>
      <w:r>
        <w:rPr>
          <w:color w:val="6E6E6E"/>
          <w:w w:val="112"/>
          <w:sz w:val="15"/>
          <w:szCs w:val="15"/>
        </w:rPr>
        <w:t>me</w:t>
      </w:r>
      <w:r>
        <w:rPr>
          <w:color w:val="6E6E6E"/>
          <w:spacing w:val="-17"/>
          <w:w w:val="112"/>
          <w:sz w:val="15"/>
          <w:szCs w:val="15"/>
        </w:rPr>
        <w:t>m</w:t>
      </w:r>
      <w:r>
        <w:rPr>
          <w:color w:val="6E6E6E"/>
          <w:sz w:val="15"/>
          <w:szCs w:val="15"/>
        </w:rPr>
        <w:t>bers</w:t>
      </w:r>
      <w:r>
        <w:rPr>
          <w:color w:val="6E6E6E"/>
          <w:spacing w:val="-7"/>
          <w:sz w:val="15"/>
          <w:szCs w:val="15"/>
        </w:rPr>
        <w:t xml:space="preserve"> </w:t>
      </w:r>
      <w:r>
        <w:rPr>
          <w:color w:val="6E6E6E"/>
          <w:w w:val="112"/>
          <w:sz w:val="15"/>
          <w:szCs w:val="15"/>
        </w:rPr>
        <w:t>to</w:t>
      </w:r>
      <w:r>
        <w:rPr>
          <w:color w:val="6E6E6E"/>
          <w:spacing w:val="-3"/>
          <w:sz w:val="15"/>
          <w:szCs w:val="15"/>
        </w:rPr>
        <w:t xml:space="preserve"> </w:t>
      </w:r>
      <w:r>
        <w:rPr>
          <w:color w:val="575657"/>
          <w:w w:val="108"/>
          <w:sz w:val="15"/>
          <w:szCs w:val="15"/>
        </w:rPr>
        <w:t>enroll</w:t>
      </w:r>
      <w:r>
        <w:rPr>
          <w:color w:val="575657"/>
          <w:spacing w:val="8"/>
          <w:sz w:val="15"/>
          <w:szCs w:val="15"/>
        </w:rPr>
        <w:t xml:space="preserve"> </w:t>
      </w:r>
      <w:r>
        <w:rPr>
          <w:color w:val="575657"/>
          <w:spacing w:val="-30"/>
          <w:w w:val="224"/>
          <w:sz w:val="15"/>
          <w:szCs w:val="15"/>
        </w:rPr>
        <w:t>i</w:t>
      </w:r>
      <w:r>
        <w:rPr>
          <w:color w:val="575657"/>
          <w:w w:val="116"/>
          <w:sz w:val="15"/>
          <w:szCs w:val="15"/>
        </w:rPr>
        <w:t xml:space="preserve">n </w:t>
      </w:r>
      <w:r>
        <w:rPr>
          <w:color w:val="575657"/>
          <w:spacing w:val="-30"/>
          <w:w w:val="224"/>
          <w:sz w:val="15"/>
          <w:szCs w:val="15"/>
        </w:rPr>
        <w:t>i</w:t>
      </w:r>
      <w:r>
        <w:rPr>
          <w:color w:val="575657"/>
          <w:w w:val="105"/>
          <w:sz w:val="15"/>
          <w:szCs w:val="15"/>
        </w:rPr>
        <w:t>ntegrated</w:t>
      </w:r>
      <w:r>
        <w:rPr>
          <w:color w:val="575657"/>
          <w:spacing w:val="6"/>
          <w:sz w:val="15"/>
          <w:szCs w:val="15"/>
        </w:rPr>
        <w:t xml:space="preserve"> </w:t>
      </w:r>
      <w:r>
        <w:rPr>
          <w:color w:val="6E6E6E"/>
          <w:w w:val="112"/>
          <w:sz w:val="15"/>
          <w:szCs w:val="15"/>
        </w:rPr>
        <w:t>and</w:t>
      </w:r>
      <w:r>
        <w:rPr>
          <w:color w:val="6E6E6E"/>
          <w:spacing w:val="-10"/>
          <w:sz w:val="15"/>
          <w:szCs w:val="15"/>
        </w:rPr>
        <w:t xml:space="preserve"> </w:t>
      </w:r>
      <w:r>
        <w:rPr>
          <w:color w:val="6E6E6E"/>
          <w:w w:val="104"/>
          <w:sz w:val="15"/>
          <w:szCs w:val="15"/>
        </w:rPr>
        <w:t>coord</w:t>
      </w:r>
      <w:r>
        <w:rPr>
          <w:color w:val="6E6E6E"/>
          <w:spacing w:val="5"/>
          <w:w w:val="104"/>
          <w:sz w:val="15"/>
          <w:szCs w:val="15"/>
        </w:rPr>
        <w:t>i</w:t>
      </w:r>
      <w:r>
        <w:rPr>
          <w:color w:val="6E6E6E"/>
          <w:w w:val="107"/>
          <w:sz w:val="15"/>
          <w:szCs w:val="15"/>
        </w:rPr>
        <w:t>nated</w:t>
      </w:r>
      <w:r>
        <w:rPr>
          <w:color w:val="6E6E6E"/>
          <w:spacing w:val="-13"/>
          <w:sz w:val="15"/>
          <w:szCs w:val="15"/>
        </w:rPr>
        <w:t xml:space="preserve"> </w:t>
      </w:r>
      <w:r>
        <w:rPr>
          <w:color w:val="6E6E6E"/>
          <w:w w:val="96"/>
          <w:sz w:val="15"/>
          <w:szCs w:val="15"/>
        </w:rPr>
        <w:t>sy</w:t>
      </w:r>
      <w:r>
        <w:rPr>
          <w:color w:val="6E6E6E"/>
          <w:spacing w:val="-22"/>
          <w:w w:val="96"/>
          <w:sz w:val="15"/>
          <w:szCs w:val="15"/>
        </w:rPr>
        <w:t>s</w:t>
      </w:r>
      <w:r>
        <w:rPr>
          <w:color w:val="6E6E6E"/>
          <w:spacing w:val="-65"/>
          <w:w w:val="148"/>
          <w:sz w:val="15"/>
          <w:szCs w:val="15"/>
        </w:rPr>
        <w:t>1</w:t>
      </w:r>
      <w:r>
        <w:rPr>
          <w:color w:val="6E6E6E"/>
          <w:w w:val="96"/>
          <w:sz w:val="15"/>
          <w:szCs w:val="15"/>
        </w:rPr>
        <w:t>e</w:t>
      </w:r>
      <w:r>
        <w:rPr>
          <w:color w:val="6E6E6E"/>
          <w:spacing w:val="-17"/>
          <w:w w:val="96"/>
          <w:sz w:val="15"/>
          <w:szCs w:val="15"/>
        </w:rPr>
        <w:t>:</w:t>
      </w:r>
      <w:r>
        <w:rPr>
          <w:color w:val="6E6E6E"/>
          <w:w w:val="103"/>
          <w:sz w:val="15"/>
          <w:szCs w:val="15"/>
        </w:rPr>
        <w:t>ms</w:t>
      </w:r>
      <w:r>
        <w:rPr>
          <w:color w:val="6E6E6E"/>
          <w:spacing w:val="-10"/>
          <w:sz w:val="15"/>
          <w:szCs w:val="15"/>
        </w:rPr>
        <w:t xml:space="preserve"> </w:t>
      </w:r>
      <w:r>
        <w:rPr>
          <w:color w:val="6E6E6E"/>
          <w:w w:val="105"/>
          <w:sz w:val="15"/>
          <w:szCs w:val="15"/>
        </w:rPr>
        <w:t>of</w:t>
      </w:r>
      <w:r>
        <w:rPr>
          <w:color w:val="6E6E6E"/>
          <w:spacing w:val="5"/>
          <w:sz w:val="15"/>
          <w:szCs w:val="15"/>
        </w:rPr>
        <w:t xml:space="preserve"> </w:t>
      </w:r>
      <w:r>
        <w:rPr>
          <w:color w:val="6E6E6E"/>
          <w:w w:val="104"/>
          <w:sz w:val="15"/>
          <w:szCs w:val="15"/>
        </w:rPr>
        <w:t>car</w:t>
      </w:r>
      <w:r>
        <w:rPr>
          <w:color w:val="6E6E6E"/>
          <w:spacing w:val="-7"/>
          <w:w w:val="104"/>
          <w:sz w:val="15"/>
          <w:szCs w:val="15"/>
        </w:rPr>
        <w:t>e</w:t>
      </w:r>
      <w:r>
        <w:rPr>
          <w:color w:val="6E6E6E"/>
          <w:w w:val="197"/>
          <w:sz w:val="15"/>
          <w:szCs w:val="15"/>
        </w:rPr>
        <w:t>.</w:t>
      </w:r>
    </w:p>
    <w:p w:rsidR="00610E6C" w:rsidRDefault="00610E6C">
      <w:pPr>
        <w:pStyle w:val="BodyText"/>
        <w:kinsoku w:val="0"/>
        <w:overflowPunct w:val="0"/>
        <w:spacing w:before="10"/>
        <w:rPr>
          <w:rFonts w:ascii="Arial" w:hAnsi="Arial" w:cs="Arial"/>
          <w:sz w:val="13"/>
          <w:szCs w:val="13"/>
        </w:rPr>
      </w:pPr>
    </w:p>
    <w:p w:rsidR="00610E6C" w:rsidRDefault="00610E6C">
      <w:pPr>
        <w:pStyle w:val="ListParagraph"/>
        <w:numPr>
          <w:ilvl w:val="0"/>
          <w:numId w:val="2"/>
        </w:numPr>
        <w:tabs>
          <w:tab w:val="left" w:pos="4678"/>
        </w:tabs>
        <w:kinsoku w:val="0"/>
        <w:overflowPunct w:val="0"/>
        <w:spacing w:line="326" w:lineRule="auto"/>
        <w:ind w:right="4169" w:hanging="135"/>
        <w:rPr>
          <w:color w:val="575657"/>
          <w:spacing w:val="-3"/>
          <w:w w:val="132"/>
          <w:sz w:val="15"/>
          <w:szCs w:val="15"/>
        </w:rPr>
      </w:pPr>
      <w:r>
        <w:rPr>
          <w:color w:val="575657"/>
          <w:spacing w:val="-21"/>
          <w:w w:val="162"/>
          <w:sz w:val="15"/>
          <w:szCs w:val="15"/>
        </w:rPr>
        <w:t>In</w:t>
      </w:r>
      <w:r>
        <w:rPr>
          <w:color w:val="575657"/>
          <w:w w:val="162"/>
          <w:sz w:val="15"/>
          <w:szCs w:val="15"/>
        </w:rPr>
        <w:t xml:space="preserve"> </w:t>
      </w:r>
      <w:r>
        <w:rPr>
          <w:color w:val="6E6E6E"/>
          <w:spacing w:val="-12"/>
          <w:w w:val="145"/>
          <w:sz w:val="15"/>
          <w:szCs w:val="15"/>
        </w:rPr>
        <w:t>«de,</w:t>
      </w:r>
      <w:r>
        <w:rPr>
          <w:color w:val="6E6E6E"/>
          <w:w w:val="145"/>
          <w:sz w:val="15"/>
          <w:szCs w:val="15"/>
        </w:rPr>
        <w:t xml:space="preserve"> </w:t>
      </w:r>
      <w:r>
        <w:rPr>
          <w:color w:val="6E6E6E"/>
          <w:w w:val="112"/>
          <w:sz w:val="15"/>
          <w:szCs w:val="15"/>
        </w:rPr>
        <w:t xml:space="preserve">to </w:t>
      </w:r>
      <w:r>
        <w:rPr>
          <w:color w:val="575657"/>
          <w:spacing w:val="-11"/>
          <w:w w:val="112"/>
          <w:sz w:val="15"/>
          <w:szCs w:val="15"/>
        </w:rPr>
        <w:t>enoou</w:t>
      </w:r>
      <w:r>
        <w:rPr>
          <w:color w:val="878583"/>
          <w:spacing w:val="-11"/>
          <w:w w:val="112"/>
          <w:sz w:val="15"/>
          <w:szCs w:val="15"/>
        </w:rPr>
        <w:t>1</w:t>
      </w:r>
      <w:r>
        <w:rPr>
          <w:color w:val="575657"/>
          <w:spacing w:val="-11"/>
          <w:w w:val="112"/>
          <w:sz w:val="15"/>
          <w:szCs w:val="15"/>
        </w:rPr>
        <w:t>age</w:t>
      </w:r>
      <w:r>
        <w:rPr>
          <w:color w:val="575657"/>
          <w:w w:val="112"/>
          <w:sz w:val="15"/>
          <w:szCs w:val="15"/>
        </w:rPr>
        <w:t xml:space="preserve"> </w:t>
      </w:r>
      <w:r>
        <w:rPr>
          <w:color w:val="575657"/>
          <w:spacing w:val="-6"/>
          <w:w w:val="132"/>
          <w:sz w:val="15"/>
          <w:szCs w:val="15"/>
        </w:rPr>
        <w:t>eligible</w:t>
      </w:r>
      <w:r>
        <w:rPr>
          <w:color w:val="575657"/>
          <w:w w:val="132"/>
          <w:sz w:val="15"/>
          <w:szCs w:val="15"/>
        </w:rPr>
        <w:t xml:space="preserve"> </w:t>
      </w:r>
      <w:r>
        <w:rPr>
          <w:color w:val="6E6E6E"/>
          <w:spacing w:val="-5"/>
          <w:w w:val="105"/>
          <w:sz w:val="15"/>
          <w:szCs w:val="15"/>
        </w:rPr>
        <w:t>M.as.sHea</w:t>
      </w:r>
      <w:r>
        <w:rPr>
          <w:color w:val="4F4D6B"/>
          <w:spacing w:val="-5"/>
          <w:w w:val="105"/>
          <w:sz w:val="15"/>
          <w:szCs w:val="15"/>
        </w:rPr>
        <w:t>l</w:t>
      </w:r>
      <w:r>
        <w:rPr>
          <w:color w:val="6E6E6E"/>
          <w:spacing w:val="-5"/>
          <w:w w:val="105"/>
          <w:sz w:val="15"/>
          <w:szCs w:val="15"/>
        </w:rPr>
        <w:t>th</w:t>
      </w:r>
      <w:r>
        <w:rPr>
          <w:color w:val="6E6E6E"/>
          <w:w w:val="105"/>
          <w:sz w:val="15"/>
          <w:szCs w:val="15"/>
        </w:rPr>
        <w:t xml:space="preserve"> </w:t>
      </w:r>
      <w:r>
        <w:rPr>
          <w:color w:val="6E6E6E"/>
          <w:spacing w:val="-3"/>
          <w:w w:val="106"/>
          <w:sz w:val="15"/>
          <w:szCs w:val="15"/>
        </w:rPr>
        <w:t>members</w:t>
      </w:r>
      <w:r>
        <w:rPr>
          <w:color w:val="6E6E6E"/>
          <w:w w:val="106"/>
          <w:sz w:val="15"/>
          <w:szCs w:val="15"/>
        </w:rPr>
        <w:t xml:space="preserve"> </w:t>
      </w:r>
      <w:r>
        <w:rPr>
          <w:color w:val="6E6E6E"/>
          <w:w w:val="112"/>
          <w:sz w:val="15"/>
          <w:szCs w:val="15"/>
        </w:rPr>
        <w:t xml:space="preserve">to </w:t>
      </w:r>
      <w:r>
        <w:rPr>
          <w:color w:val="575657"/>
          <w:spacing w:val="-4"/>
          <w:w w:val="119"/>
          <w:sz w:val="15"/>
          <w:szCs w:val="15"/>
        </w:rPr>
        <w:t>en</w:t>
      </w:r>
      <w:r>
        <w:rPr>
          <w:color w:val="878583"/>
          <w:spacing w:val="-4"/>
          <w:w w:val="119"/>
          <w:sz w:val="15"/>
          <w:szCs w:val="15"/>
        </w:rPr>
        <w:t>r</w:t>
      </w:r>
      <w:r>
        <w:rPr>
          <w:color w:val="6E6E6E"/>
          <w:spacing w:val="-4"/>
          <w:w w:val="119"/>
          <w:sz w:val="15"/>
          <w:szCs w:val="15"/>
        </w:rPr>
        <w:t>oll</w:t>
      </w:r>
      <w:r>
        <w:rPr>
          <w:color w:val="6E6E6E"/>
          <w:w w:val="119"/>
          <w:sz w:val="15"/>
          <w:szCs w:val="15"/>
        </w:rPr>
        <w:t xml:space="preserve"> </w:t>
      </w:r>
      <w:r>
        <w:rPr>
          <w:color w:val="575657"/>
          <w:spacing w:val="-15"/>
          <w:w w:val="170"/>
          <w:sz w:val="15"/>
          <w:szCs w:val="15"/>
        </w:rPr>
        <w:t>in</w:t>
      </w:r>
      <w:r>
        <w:rPr>
          <w:color w:val="575657"/>
          <w:w w:val="170"/>
          <w:sz w:val="15"/>
          <w:szCs w:val="15"/>
        </w:rPr>
        <w:t xml:space="preserve"> </w:t>
      </w:r>
      <w:r>
        <w:rPr>
          <w:color w:val="575657"/>
          <w:w w:val="116"/>
          <w:sz w:val="15"/>
          <w:szCs w:val="15"/>
        </w:rPr>
        <w:t xml:space="preserve">an </w:t>
      </w:r>
      <w:r>
        <w:rPr>
          <w:color w:val="6E6E6E"/>
          <w:spacing w:val="-4"/>
          <w:w w:val="114"/>
          <w:sz w:val="15"/>
          <w:szCs w:val="15"/>
        </w:rPr>
        <w:t>MCOor</w:t>
      </w:r>
      <w:r>
        <w:rPr>
          <w:color w:val="6E6E6E"/>
          <w:w w:val="114"/>
          <w:sz w:val="15"/>
          <w:szCs w:val="15"/>
        </w:rPr>
        <w:t xml:space="preserve"> </w:t>
      </w:r>
      <w:r>
        <w:rPr>
          <w:color w:val="575657"/>
          <w:spacing w:val="-2"/>
          <w:w w:val="111"/>
          <w:sz w:val="15"/>
          <w:szCs w:val="15"/>
        </w:rPr>
        <w:t>ACO</w:t>
      </w:r>
      <w:r>
        <w:rPr>
          <w:color w:val="878583"/>
          <w:spacing w:val="-2"/>
          <w:w w:val="111"/>
          <w:sz w:val="15"/>
          <w:szCs w:val="15"/>
        </w:rPr>
        <w:t>r</w:t>
      </w:r>
      <w:r>
        <w:rPr>
          <w:color w:val="575657"/>
          <w:spacing w:val="-2"/>
          <w:w w:val="111"/>
          <w:sz w:val="15"/>
          <w:szCs w:val="15"/>
        </w:rPr>
        <w:t>ather</w:t>
      </w:r>
      <w:r>
        <w:rPr>
          <w:color w:val="575657"/>
          <w:w w:val="111"/>
          <w:sz w:val="15"/>
          <w:szCs w:val="15"/>
        </w:rPr>
        <w:t xml:space="preserve"> </w:t>
      </w:r>
      <w:r>
        <w:rPr>
          <w:color w:val="575657"/>
          <w:spacing w:val="-4"/>
          <w:w w:val="112"/>
          <w:sz w:val="15"/>
          <w:szCs w:val="15"/>
        </w:rPr>
        <w:t>than</w:t>
      </w:r>
      <w:r>
        <w:rPr>
          <w:color w:val="575657"/>
          <w:w w:val="112"/>
          <w:sz w:val="15"/>
          <w:szCs w:val="15"/>
        </w:rPr>
        <w:t xml:space="preserve"> </w:t>
      </w:r>
      <w:r>
        <w:rPr>
          <w:color w:val="575657"/>
          <w:spacing w:val="-5"/>
          <w:w w:val="119"/>
          <w:sz w:val="15"/>
          <w:szCs w:val="15"/>
        </w:rPr>
        <w:t>the</w:t>
      </w:r>
      <w:r>
        <w:rPr>
          <w:color w:val="575657"/>
          <w:w w:val="119"/>
          <w:sz w:val="15"/>
          <w:szCs w:val="15"/>
        </w:rPr>
        <w:t xml:space="preserve"> </w:t>
      </w:r>
      <w:r>
        <w:rPr>
          <w:color w:val="6E6E6E"/>
          <w:spacing w:val="-10"/>
          <w:w w:val="113"/>
          <w:sz w:val="15"/>
          <w:szCs w:val="15"/>
        </w:rPr>
        <w:t>PCC</w:t>
      </w:r>
      <w:r>
        <w:rPr>
          <w:color w:val="6E6E6E"/>
          <w:w w:val="113"/>
          <w:sz w:val="15"/>
          <w:szCs w:val="15"/>
        </w:rPr>
        <w:t xml:space="preserve"> </w:t>
      </w:r>
      <w:r>
        <w:rPr>
          <w:color w:val="575657"/>
          <w:spacing w:val="-5"/>
          <w:w w:val="131"/>
          <w:sz w:val="15"/>
          <w:szCs w:val="15"/>
        </w:rPr>
        <w:t>Plan,</w:t>
      </w:r>
      <w:r>
        <w:rPr>
          <w:color w:val="575657"/>
          <w:w w:val="131"/>
          <w:sz w:val="15"/>
          <w:szCs w:val="15"/>
        </w:rPr>
        <w:t xml:space="preserve"> </w:t>
      </w:r>
      <w:r>
        <w:rPr>
          <w:color w:val="6E6E6E"/>
          <w:w w:val="110"/>
          <w:sz w:val="15"/>
          <w:szCs w:val="15"/>
        </w:rPr>
        <w:t>MassHealth</w:t>
      </w:r>
      <w:r>
        <w:rPr>
          <w:color w:val="6E6E6E"/>
          <w:spacing w:val="-18"/>
          <w:w w:val="110"/>
          <w:sz w:val="15"/>
          <w:szCs w:val="15"/>
        </w:rPr>
        <w:t xml:space="preserve"> </w:t>
      </w:r>
      <w:r>
        <w:rPr>
          <w:color w:val="575657"/>
          <w:w w:val="110"/>
          <w:sz w:val="15"/>
          <w:szCs w:val="15"/>
        </w:rPr>
        <w:t>also</w:t>
      </w:r>
      <w:r>
        <w:rPr>
          <w:color w:val="575657"/>
          <w:spacing w:val="-15"/>
          <w:w w:val="110"/>
          <w:sz w:val="15"/>
          <w:szCs w:val="15"/>
        </w:rPr>
        <w:t xml:space="preserve"> </w:t>
      </w:r>
      <w:r>
        <w:rPr>
          <w:color w:val="6E6E6E"/>
          <w:w w:val="110"/>
          <w:sz w:val="15"/>
          <w:szCs w:val="15"/>
        </w:rPr>
        <w:t>proposes</w:t>
      </w:r>
      <w:r>
        <w:rPr>
          <w:color w:val="6E6E6E"/>
          <w:spacing w:val="-12"/>
          <w:w w:val="110"/>
          <w:sz w:val="15"/>
          <w:szCs w:val="15"/>
        </w:rPr>
        <w:t xml:space="preserve"> </w:t>
      </w:r>
      <w:r>
        <w:rPr>
          <w:color w:val="6E6E6E"/>
          <w:w w:val="110"/>
          <w:sz w:val="15"/>
          <w:szCs w:val="15"/>
        </w:rPr>
        <w:t>to</w:t>
      </w:r>
      <w:r>
        <w:rPr>
          <w:color w:val="6E6E6E"/>
          <w:spacing w:val="-14"/>
          <w:w w:val="110"/>
          <w:sz w:val="15"/>
          <w:szCs w:val="15"/>
        </w:rPr>
        <w:t xml:space="preserve"> </w:t>
      </w:r>
      <w:r>
        <w:rPr>
          <w:color w:val="6E6E6E"/>
          <w:spacing w:val="-5"/>
          <w:w w:val="110"/>
          <w:sz w:val="15"/>
          <w:szCs w:val="15"/>
        </w:rPr>
        <w:t>provide</w:t>
      </w:r>
      <w:r>
        <w:rPr>
          <w:color w:val="6E6E6E"/>
          <w:spacing w:val="-30"/>
          <w:w w:val="110"/>
          <w:sz w:val="15"/>
          <w:szCs w:val="15"/>
        </w:rPr>
        <w:t xml:space="preserve"> </w:t>
      </w:r>
      <w:r>
        <w:rPr>
          <w:color w:val="575657"/>
          <w:w w:val="110"/>
          <w:sz w:val="15"/>
          <w:szCs w:val="15"/>
        </w:rPr>
        <w:t>selected</w:t>
      </w:r>
      <w:r>
        <w:rPr>
          <w:color w:val="575657"/>
          <w:spacing w:val="-6"/>
          <w:w w:val="110"/>
          <w:sz w:val="15"/>
          <w:szCs w:val="15"/>
        </w:rPr>
        <w:t xml:space="preserve"> </w:t>
      </w:r>
      <w:r>
        <w:rPr>
          <w:color w:val="575657"/>
          <w:spacing w:val="-5"/>
          <w:w w:val="110"/>
          <w:sz w:val="15"/>
          <w:szCs w:val="15"/>
        </w:rPr>
        <w:t>fe</w:t>
      </w:r>
      <w:r>
        <w:rPr>
          <w:color w:val="878583"/>
          <w:spacing w:val="-5"/>
          <w:w w:val="110"/>
          <w:sz w:val="15"/>
          <w:szCs w:val="15"/>
        </w:rPr>
        <w:t>w</w:t>
      </w:r>
      <w:r>
        <w:rPr>
          <w:color w:val="6E6E6E"/>
          <w:spacing w:val="-5"/>
          <w:w w:val="110"/>
          <w:sz w:val="15"/>
          <w:szCs w:val="15"/>
        </w:rPr>
        <w:t>er</w:t>
      </w:r>
      <w:r>
        <w:rPr>
          <w:color w:val="6E6E6E"/>
          <w:spacing w:val="-10"/>
          <w:w w:val="110"/>
          <w:sz w:val="15"/>
          <w:szCs w:val="15"/>
        </w:rPr>
        <w:t xml:space="preserve"> </w:t>
      </w:r>
      <w:r>
        <w:rPr>
          <w:color w:val="6E6E6E"/>
          <w:spacing w:val="-4"/>
          <w:w w:val="110"/>
          <w:sz w:val="15"/>
          <w:szCs w:val="15"/>
        </w:rPr>
        <w:t>covered</w:t>
      </w:r>
      <w:r>
        <w:rPr>
          <w:color w:val="6E6E6E"/>
          <w:spacing w:val="-16"/>
          <w:w w:val="110"/>
          <w:sz w:val="15"/>
          <w:szCs w:val="15"/>
        </w:rPr>
        <w:t xml:space="preserve"> </w:t>
      </w:r>
      <w:r>
        <w:rPr>
          <w:color w:val="6E6E6E"/>
          <w:w w:val="110"/>
          <w:sz w:val="15"/>
          <w:szCs w:val="15"/>
        </w:rPr>
        <w:t>benefits</w:t>
      </w:r>
      <w:r>
        <w:rPr>
          <w:color w:val="6E6E6E"/>
          <w:spacing w:val="-15"/>
          <w:w w:val="110"/>
          <w:sz w:val="15"/>
          <w:szCs w:val="15"/>
        </w:rPr>
        <w:t xml:space="preserve"> </w:t>
      </w:r>
      <w:r>
        <w:rPr>
          <w:color w:val="6E6E6E"/>
          <w:w w:val="110"/>
          <w:sz w:val="15"/>
          <w:szCs w:val="15"/>
        </w:rPr>
        <w:t>to</w:t>
      </w:r>
      <w:r>
        <w:rPr>
          <w:color w:val="6E6E6E"/>
          <w:spacing w:val="-14"/>
          <w:w w:val="110"/>
          <w:sz w:val="15"/>
          <w:szCs w:val="15"/>
        </w:rPr>
        <w:t xml:space="preserve"> </w:t>
      </w:r>
      <w:r>
        <w:rPr>
          <w:color w:val="6E6E6E"/>
          <w:spacing w:val="-3"/>
          <w:w w:val="110"/>
          <w:sz w:val="15"/>
          <w:szCs w:val="15"/>
        </w:rPr>
        <w:t>members</w:t>
      </w:r>
      <w:r>
        <w:rPr>
          <w:color w:val="6E6E6E"/>
          <w:spacing w:val="-30"/>
          <w:w w:val="110"/>
          <w:sz w:val="15"/>
          <w:szCs w:val="15"/>
        </w:rPr>
        <w:t xml:space="preserve"> </w:t>
      </w:r>
      <w:r>
        <w:rPr>
          <w:color w:val="878583"/>
          <w:spacing w:val="-14"/>
          <w:w w:val="110"/>
          <w:sz w:val="15"/>
          <w:szCs w:val="15"/>
        </w:rPr>
        <w:t>w</w:t>
      </w:r>
      <w:r>
        <w:rPr>
          <w:color w:val="6E6E6E"/>
          <w:spacing w:val="-14"/>
          <w:w w:val="110"/>
          <w:sz w:val="15"/>
          <w:szCs w:val="15"/>
        </w:rPr>
        <w:t>h</w:t>
      </w:r>
      <w:r>
        <w:rPr>
          <w:color w:val="878583"/>
          <w:spacing w:val="-14"/>
          <w:w w:val="110"/>
          <w:sz w:val="15"/>
          <w:szCs w:val="15"/>
        </w:rPr>
        <w:t>o</w:t>
      </w:r>
      <w:r>
        <w:rPr>
          <w:color w:val="878583"/>
          <w:spacing w:val="-21"/>
          <w:w w:val="110"/>
          <w:sz w:val="15"/>
          <w:szCs w:val="15"/>
        </w:rPr>
        <w:t xml:space="preserve"> </w:t>
      </w:r>
      <w:r>
        <w:rPr>
          <w:color w:val="6E6E6E"/>
          <w:w w:val="110"/>
          <w:sz w:val="15"/>
          <w:szCs w:val="15"/>
        </w:rPr>
        <w:t>choose</w:t>
      </w:r>
      <w:r>
        <w:rPr>
          <w:color w:val="6E6E6E"/>
          <w:spacing w:val="-12"/>
          <w:w w:val="110"/>
          <w:sz w:val="15"/>
          <w:szCs w:val="15"/>
        </w:rPr>
        <w:t xml:space="preserve"> </w:t>
      </w:r>
      <w:r>
        <w:rPr>
          <w:color w:val="6E6E6E"/>
          <w:w w:val="110"/>
          <w:sz w:val="15"/>
          <w:szCs w:val="15"/>
        </w:rPr>
        <w:t>the</w:t>
      </w:r>
      <w:r>
        <w:rPr>
          <w:color w:val="6E6E6E"/>
          <w:spacing w:val="-15"/>
          <w:w w:val="110"/>
          <w:sz w:val="15"/>
          <w:szCs w:val="15"/>
        </w:rPr>
        <w:t xml:space="preserve"> </w:t>
      </w:r>
      <w:r>
        <w:rPr>
          <w:color w:val="6E6E6E"/>
          <w:spacing w:val="-10"/>
          <w:w w:val="110"/>
          <w:sz w:val="15"/>
          <w:szCs w:val="15"/>
        </w:rPr>
        <w:t>PCC</w:t>
      </w:r>
      <w:r>
        <w:rPr>
          <w:color w:val="6E6E6E"/>
          <w:spacing w:val="-22"/>
          <w:w w:val="110"/>
          <w:sz w:val="15"/>
          <w:szCs w:val="15"/>
        </w:rPr>
        <w:t xml:space="preserve"> </w:t>
      </w:r>
      <w:r>
        <w:rPr>
          <w:color w:val="575657"/>
          <w:w w:val="110"/>
          <w:sz w:val="15"/>
          <w:szCs w:val="15"/>
        </w:rPr>
        <w:t>Plan.</w:t>
      </w:r>
      <w:r>
        <w:rPr>
          <w:color w:val="575657"/>
          <w:spacing w:val="-22"/>
          <w:w w:val="110"/>
          <w:sz w:val="15"/>
          <w:szCs w:val="15"/>
        </w:rPr>
        <w:t xml:space="preserve"> </w:t>
      </w:r>
      <w:r>
        <w:rPr>
          <w:color w:val="575657"/>
          <w:w w:val="110"/>
          <w:sz w:val="15"/>
          <w:szCs w:val="15"/>
        </w:rPr>
        <w:t>such</w:t>
      </w:r>
      <w:r>
        <w:rPr>
          <w:color w:val="575657"/>
          <w:spacing w:val="-4"/>
          <w:w w:val="110"/>
          <w:sz w:val="15"/>
          <w:szCs w:val="15"/>
        </w:rPr>
        <w:t xml:space="preserve"> </w:t>
      </w:r>
      <w:r>
        <w:rPr>
          <w:color w:val="6E6E6E"/>
          <w:spacing w:val="-14"/>
          <w:w w:val="110"/>
          <w:sz w:val="15"/>
          <w:szCs w:val="15"/>
        </w:rPr>
        <w:t xml:space="preserve">as </w:t>
      </w:r>
      <w:r>
        <w:rPr>
          <w:color w:val="6E6E6E"/>
          <w:w w:val="115"/>
          <w:sz w:val="15"/>
          <w:szCs w:val="15"/>
        </w:rPr>
        <w:t>chi</w:t>
      </w:r>
      <w:r>
        <w:rPr>
          <w:color w:val="878583"/>
          <w:w w:val="115"/>
          <w:sz w:val="15"/>
          <w:szCs w:val="15"/>
        </w:rPr>
        <w:t>r</w:t>
      </w:r>
      <w:r>
        <w:rPr>
          <w:color w:val="6E6E6E"/>
          <w:w w:val="115"/>
          <w:sz w:val="15"/>
          <w:szCs w:val="15"/>
        </w:rPr>
        <w:t>opractic</w:t>
      </w:r>
      <w:r>
        <w:rPr>
          <w:color w:val="575657"/>
          <w:w w:val="115"/>
          <w:sz w:val="15"/>
          <w:szCs w:val="15"/>
        </w:rPr>
        <w:t>services,</w:t>
      </w:r>
      <w:r>
        <w:rPr>
          <w:color w:val="575657"/>
          <w:spacing w:val="-33"/>
          <w:w w:val="115"/>
          <w:sz w:val="15"/>
          <w:szCs w:val="15"/>
        </w:rPr>
        <w:t xml:space="preserve"> </w:t>
      </w:r>
      <w:r>
        <w:rPr>
          <w:i/>
          <w:iCs/>
          <w:color w:val="575657"/>
          <w:w w:val="115"/>
          <w:sz w:val="15"/>
          <w:szCs w:val="15"/>
        </w:rPr>
        <w:t>eye</w:t>
      </w:r>
      <w:r>
        <w:rPr>
          <w:i/>
          <w:iCs/>
          <w:color w:val="575657"/>
          <w:spacing w:val="-41"/>
          <w:w w:val="115"/>
          <w:sz w:val="15"/>
          <w:szCs w:val="15"/>
        </w:rPr>
        <w:t xml:space="preserve"> </w:t>
      </w:r>
      <w:r>
        <w:rPr>
          <w:color w:val="6E6E6E"/>
          <w:w w:val="115"/>
          <w:sz w:val="15"/>
          <w:szCs w:val="15"/>
        </w:rPr>
        <w:t>glss.ses</w:t>
      </w:r>
      <w:r>
        <w:rPr>
          <w:color w:val="6E6E6E"/>
          <w:spacing w:val="-29"/>
          <w:w w:val="115"/>
          <w:sz w:val="15"/>
          <w:szCs w:val="15"/>
        </w:rPr>
        <w:t xml:space="preserve"> </w:t>
      </w:r>
      <w:r>
        <w:rPr>
          <w:color w:val="6E6E6E"/>
          <w:w w:val="115"/>
          <w:sz w:val="15"/>
          <w:szCs w:val="15"/>
        </w:rPr>
        <w:t>and</w:t>
      </w:r>
      <w:r>
        <w:rPr>
          <w:color w:val="6E6E6E"/>
          <w:spacing w:val="-32"/>
          <w:w w:val="115"/>
          <w:sz w:val="15"/>
          <w:szCs w:val="15"/>
        </w:rPr>
        <w:t xml:space="preserve"> </w:t>
      </w:r>
      <w:r>
        <w:rPr>
          <w:color w:val="6E6E6E"/>
          <w:w w:val="115"/>
          <w:sz w:val="15"/>
          <w:szCs w:val="15"/>
        </w:rPr>
        <w:t>hearing</w:t>
      </w:r>
      <w:r>
        <w:rPr>
          <w:color w:val="6E6E6E"/>
          <w:spacing w:val="-35"/>
          <w:w w:val="115"/>
          <w:sz w:val="15"/>
          <w:szCs w:val="15"/>
        </w:rPr>
        <w:t xml:space="preserve"> </w:t>
      </w:r>
      <w:r>
        <w:rPr>
          <w:color w:val="575657"/>
          <w:w w:val="115"/>
          <w:sz w:val="15"/>
          <w:szCs w:val="15"/>
        </w:rPr>
        <w:t>aids.</w:t>
      </w:r>
      <w:r>
        <w:rPr>
          <w:color w:val="575657"/>
          <w:spacing w:val="-33"/>
          <w:w w:val="115"/>
          <w:sz w:val="15"/>
          <w:szCs w:val="15"/>
        </w:rPr>
        <w:t xml:space="preserve"> </w:t>
      </w:r>
      <w:r>
        <w:rPr>
          <w:color w:val="6E6E6E"/>
          <w:spacing w:val="-3"/>
          <w:w w:val="115"/>
          <w:sz w:val="15"/>
          <w:szCs w:val="15"/>
        </w:rPr>
        <w:t>Members</w:t>
      </w:r>
      <w:r>
        <w:rPr>
          <w:color w:val="6E6E6E"/>
          <w:spacing w:val="-42"/>
          <w:w w:val="115"/>
          <w:sz w:val="15"/>
          <w:szCs w:val="15"/>
        </w:rPr>
        <w:t xml:space="preserve"> </w:t>
      </w:r>
      <w:r>
        <w:rPr>
          <w:color w:val="878583"/>
          <w:w w:val="115"/>
          <w:sz w:val="15"/>
          <w:szCs w:val="15"/>
        </w:rPr>
        <w:t>w</w:t>
      </w:r>
      <w:r>
        <w:rPr>
          <w:color w:val="6E6E6E"/>
          <w:w w:val="115"/>
          <w:sz w:val="15"/>
          <w:szCs w:val="15"/>
        </w:rPr>
        <w:t>ho</w:t>
      </w:r>
      <w:r>
        <w:rPr>
          <w:color w:val="575657"/>
          <w:w w:val="115"/>
          <w:sz w:val="15"/>
          <w:szCs w:val="15"/>
        </w:rPr>
        <w:t>select</w:t>
      </w:r>
      <w:r>
        <w:rPr>
          <w:color w:val="575657"/>
          <w:spacing w:val="-35"/>
          <w:w w:val="115"/>
          <w:sz w:val="15"/>
          <w:szCs w:val="15"/>
        </w:rPr>
        <w:t xml:space="preserve"> </w:t>
      </w:r>
      <w:r>
        <w:rPr>
          <w:color w:val="575657"/>
          <w:w w:val="115"/>
          <w:sz w:val="15"/>
          <w:szCs w:val="15"/>
        </w:rPr>
        <w:t>the</w:t>
      </w:r>
      <w:r>
        <w:rPr>
          <w:color w:val="575657"/>
          <w:spacing w:val="-36"/>
          <w:w w:val="115"/>
          <w:sz w:val="15"/>
          <w:szCs w:val="15"/>
        </w:rPr>
        <w:t xml:space="preserve"> </w:t>
      </w:r>
      <w:r>
        <w:rPr>
          <w:color w:val="6E6E6E"/>
          <w:w w:val="115"/>
          <w:sz w:val="15"/>
          <w:szCs w:val="15"/>
        </w:rPr>
        <w:t>Primary</w:t>
      </w:r>
      <w:r>
        <w:rPr>
          <w:color w:val="6E6E6E"/>
          <w:spacing w:val="-40"/>
          <w:w w:val="115"/>
          <w:sz w:val="15"/>
          <w:szCs w:val="15"/>
        </w:rPr>
        <w:t xml:space="preserve"> </w:t>
      </w:r>
      <w:r>
        <w:rPr>
          <w:color w:val="6E6E6E"/>
          <w:w w:val="115"/>
          <w:sz w:val="14"/>
          <w:szCs w:val="14"/>
        </w:rPr>
        <w:t>Care</w:t>
      </w:r>
      <w:r>
        <w:rPr>
          <w:color w:val="6E6E6E"/>
          <w:spacing w:val="-39"/>
          <w:w w:val="115"/>
          <w:sz w:val="14"/>
          <w:szCs w:val="14"/>
        </w:rPr>
        <w:t xml:space="preserve"> </w:t>
      </w:r>
      <w:r>
        <w:rPr>
          <w:color w:val="6E6E6E"/>
          <w:spacing w:val="-11"/>
          <w:w w:val="130"/>
          <w:sz w:val="15"/>
          <w:szCs w:val="15"/>
        </w:rPr>
        <w:t>Clinician</w:t>
      </w:r>
      <w:r>
        <w:rPr>
          <w:color w:val="6E6E6E"/>
          <w:spacing w:val="-49"/>
          <w:w w:val="130"/>
          <w:sz w:val="15"/>
          <w:szCs w:val="15"/>
        </w:rPr>
        <w:t xml:space="preserve"> </w:t>
      </w:r>
      <w:r>
        <w:rPr>
          <w:color w:val="878583"/>
          <w:spacing w:val="-8"/>
          <w:w w:val="115"/>
          <w:sz w:val="15"/>
          <w:szCs w:val="15"/>
        </w:rPr>
        <w:t>{</w:t>
      </w:r>
      <w:r>
        <w:rPr>
          <w:color w:val="6E6E6E"/>
          <w:spacing w:val="-8"/>
          <w:w w:val="115"/>
          <w:sz w:val="15"/>
          <w:szCs w:val="15"/>
        </w:rPr>
        <w:t>PCC)</w:t>
      </w:r>
      <w:r>
        <w:rPr>
          <w:color w:val="6E6E6E"/>
          <w:spacing w:val="-37"/>
          <w:w w:val="115"/>
          <w:sz w:val="15"/>
          <w:szCs w:val="15"/>
        </w:rPr>
        <w:t xml:space="preserve"> </w:t>
      </w:r>
      <w:r>
        <w:rPr>
          <w:color w:val="575657"/>
          <w:spacing w:val="-3"/>
          <w:w w:val="115"/>
          <w:sz w:val="15"/>
          <w:szCs w:val="15"/>
        </w:rPr>
        <w:t>Plan</w:t>
      </w:r>
      <w:r>
        <w:rPr>
          <w:color w:val="575657"/>
          <w:spacing w:val="-33"/>
          <w:w w:val="115"/>
          <w:sz w:val="15"/>
          <w:szCs w:val="15"/>
        </w:rPr>
        <w:t xml:space="preserve"> </w:t>
      </w:r>
      <w:r>
        <w:rPr>
          <w:color w:val="575657"/>
          <w:w w:val="115"/>
          <w:sz w:val="15"/>
          <w:szCs w:val="15"/>
        </w:rPr>
        <w:t xml:space="preserve">as </w:t>
      </w:r>
      <w:r>
        <w:rPr>
          <w:color w:val="6E6E6E"/>
          <w:spacing w:val="1"/>
          <w:w w:val="107"/>
          <w:sz w:val="15"/>
          <w:szCs w:val="15"/>
        </w:rPr>
        <w:t>thei</w:t>
      </w:r>
      <w:r>
        <w:rPr>
          <w:color w:val="878583"/>
          <w:spacing w:val="1"/>
          <w:w w:val="107"/>
          <w:sz w:val="15"/>
          <w:szCs w:val="15"/>
        </w:rPr>
        <w:t>r</w:t>
      </w:r>
      <w:r>
        <w:rPr>
          <w:color w:val="878583"/>
          <w:spacing w:val="-9"/>
          <w:w w:val="107"/>
          <w:sz w:val="15"/>
          <w:szCs w:val="15"/>
        </w:rPr>
        <w:t xml:space="preserve"> </w:t>
      </w:r>
      <w:r>
        <w:rPr>
          <w:color w:val="6E6E6E"/>
          <w:w w:val="106"/>
          <w:sz w:val="15"/>
          <w:szCs w:val="15"/>
        </w:rPr>
        <w:t>managed</w:t>
      </w:r>
      <w:r>
        <w:rPr>
          <w:color w:val="6E6E6E"/>
          <w:spacing w:val="4"/>
          <w:w w:val="106"/>
          <w:sz w:val="15"/>
          <w:szCs w:val="15"/>
        </w:rPr>
        <w:t xml:space="preserve"> </w:t>
      </w:r>
      <w:r>
        <w:rPr>
          <w:color w:val="6E6E6E"/>
          <w:w w:val="104"/>
          <w:sz w:val="15"/>
          <w:szCs w:val="15"/>
        </w:rPr>
        <w:t>care</w:t>
      </w:r>
      <w:r>
        <w:rPr>
          <w:color w:val="6E6E6E"/>
          <w:spacing w:val="-22"/>
          <w:w w:val="104"/>
          <w:sz w:val="15"/>
          <w:szCs w:val="15"/>
        </w:rPr>
        <w:t xml:space="preserve"> </w:t>
      </w:r>
      <w:r>
        <w:rPr>
          <w:color w:val="878583"/>
          <w:spacing w:val="-4"/>
          <w:w w:val="121"/>
          <w:sz w:val="15"/>
          <w:szCs w:val="15"/>
        </w:rPr>
        <w:t>o</w:t>
      </w:r>
      <w:r>
        <w:rPr>
          <w:color w:val="6E6E6E"/>
          <w:spacing w:val="-4"/>
          <w:w w:val="121"/>
          <w:sz w:val="15"/>
          <w:szCs w:val="15"/>
        </w:rPr>
        <w:t>ption</w:t>
      </w:r>
      <w:r>
        <w:rPr>
          <w:color w:val="6E6E6E"/>
          <w:spacing w:val="-22"/>
          <w:w w:val="121"/>
          <w:sz w:val="15"/>
          <w:szCs w:val="15"/>
        </w:rPr>
        <w:t xml:space="preserve"> </w:t>
      </w:r>
      <w:r>
        <w:rPr>
          <w:color w:val="575657"/>
          <w:w w:val="110"/>
          <w:sz w:val="15"/>
          <w:szCs w:val="15"/>
        </w:rPr>
        <w:t>can</w:t>
      </w:r>
      <w:r>
        <w:rPr>
          <w:color w:val="575657"/>
          <w:spacing w:val="-17"/>
          <w:w w:val="110"/>
          <w:sz w:val="15"/>
          <w:szCs w:val="15"/>
        </w:rPr>
        <w:t xml:space="preserve"> </w:t>
      </w:r>
      <w:r>
        <w:rPr>
          <w:color w:val="6E6E6E"/>
          <w:w w:val="105"/>
          <w:sz w:val="15"/>
          <w:szCs w:val="15"/>
        </w:rPr>
        <w:t>choose</w:t>
      </w:r>
      <w:r>
        <w:rPr>
          <w:color w:val="6E6E6E"/>
          <w:spacing w:val="-4"/>
          <w:w w:val="105"/>
          <w:sz w:val="15"/>
          <w:szCs w:val="15"/>
        </w:rPr>
        <w:t xml:space="preserve"> </w:t>
      </w:r>
      <w:r>
        <w:rPr>
          <w:color w:val="6E6E6E"/>
          <w:w w:val="112"/>
          <w:sz w:val="15"/>
          <w:szCs w:val="15"/>
        </w:rPr>
        <w:t>to</w:t>
      </w:r>
      <w:r>
        <w:rPr>
          <w:color w:val="6E6E6E"/>
          <w:spacing w:val="-24"/>
          <w:w w:val="112"/>
          <w:sz w:val="15"/>
          <w:szCs w:val="15"/>
        </w:rPr>
        <w:t xml:space="preserve"> </w:t>
      </w:r>
      <w:r>
        <w:rPr>
          <w:color w:val="6E6E6E"/>
          <w:spacing w:val="-7"/>
          <w:w w:val="164"/>
          <w:sz w:val="15"/>
          <w:szCs w:val="15"/>
        </w:rPr>
        <w:t>din</w:t>
      </w:r>
      <w:r>
        <w:rPr>
          <w:color w:val="878583"/>
          <w:spacing w:val="-7"/>
          <w:w w:val="164"/>
          <w:sz w:val="15"/>
          <w:szCs w:val="15"/>
        </w:rPr>
        <w:t>r</w:t>
      </w:r>
      <w:r>
        <w:rPr>
          <w:color w:val="6E6E6E"/>
          <w:spacing w:val="-7"/>
          <w:w w:val="164"/>
          <w:sz w:val="15"/>
          <w:szCs w:val="15"/>
        </w:rPr>
        <w:t>oll</w:t>
      </w:r>
      <w:r>
        <w:rPr>
          <w:color w:val="6E6E6E"/>
          <w:spacing w:val="-27"/>
          <w:w w:val="164"/>
          <w:sz w:val="15"/>
          <w:szCs w:val="15"/>
        </w:rPr>
        <w:t xml:space="preserve"> </w:t>
      </w:r>
      <w:r>
        <w:rPr>
          <w:color w:val="6E6E6E"/>
          <w:w w:val="106"/>
          <w:sz w:val="15"/>
          <w:szCs w:val="15"/>
        </w:rPr>
        <w:t>from</w:t>
      </w:r>
      <w:r>
        <w:rPr>
          <w:color w:val="6E6E6E"/>
          <w:spacing w:val="-7"/>
          <w:w w:val="106"/>
          <w:sz w:val="15"/>
          <w:szCs w:val="15"/>
        </w:rPr>
        <w:t xml:space="preserve"> </w:t>
      </w:r>
      <w:r>
        <w:rPr>
          <w:color w:val="6E6E6E"/>
          <w:w w:val="110"/>
          <w:sz w:val="15"/>
          <w:szCs w:val="15"/>
        </w:rPr>
        <w:t>the</w:t>
      </w:r>
      <w:r>
        <w:rPr>
          <w:color w:val="6E6E6E"/>
          <w:spacing w:val="-10"/>
          <w:w w:val="110"/>
          <w:sz w:val="15"/>
          <w:szCs w:val="15"/>
        </w:rPr>
        <w:t xml:space="preserve"> </w:t>
      </w:r>
      <w:r>
        <w:rPr>
          <w:color w:val="575657"/>
          <w:spacing w:val="-10"/>
          <w:w w:val="113"/>
          <w:sz w:val="15"/>
          <w:szCs w:val="15"/>
        </w:rPr>
        <w:t>PCC</w:t>
      </w:r>
      <w:r>
        <w:rPr>
          <w:color w:val="575657"/>
          <w:spacing w:val="-20"/>
          <w:w w:val="113"/>
          <w:sz w:val="15"/>
          <w:szCs w:val="15"/>
        </w:rPr>
        <w:t xml:space="preserve"> </w:t>
      </w:r>
      <w:r>
        <w:rPr>
          <w:color w:val="575657"/>
          <w:spacing w:val="-3"/>
          <w:w w:val="112"/>
          <w:sz w:val="15"/>
          <w:szCs w:val="15"/>
        </w:rPr>
        <w:t xml:space="preserve">Plan </w:t>
      </w:r>
      <w:r>
        <w:rPr>
          <w:color w:val="575657"/>
          <w:spacing w:val="-6"/>
          <w:w w:val="121"/>
          <w:sz w:val="15"/>
          <w:szCs w:val="15"/>
        </w:rPr>
        <w:t>and</w:t>
      </w:r>
      <w:r>
        <w:rPr>
          <w:color w:val="575657"/>
          <w:spacing w:val="-26"/>
          <w:w w:val="121"/>
          <w:sz w:val="15"/>
          <w:szCs w:val="15"/>
        </w:rPr>
        <w:t xml:space="preserve"> </w:t>
      </w:r>
      <w:r>
        <w:rPr>
          <w:color w:val="575657"/>
          <w:w w:val="108"/>
          <w:sz w:val="15"/>
          <w:szCs w:val="15"/>
        </w:rPr>
        <w:t>enroll</w:t>
      </w:r>
      <w:r>
        <w:rPr>
          <w:color w:val="575657"/>
          <w:spacing w:val="3"/>
          <w:w w:val="108"/>
          <w:sz w:val="15"/>
          <w:szCs w:val="15"/>
        </w:rPr>
        <w:t xml:space="preserve"> </w:t>
      </w:r>
      <w:r>
        <w:rPr>
          <w:color w:val="575657"/>
          <w:spacing w:val="-15"/>
          <w:w w:val="170"/>
          <w:sz w:val="15"/>
          <w:szCs w:val="15"/>
        </w:rPr>
        <w:t>in</w:t>
      </w:r>
      <w:r>
        <w:rPr>
          <w:color w:val="575657"/>
          <w:spacing w:val="-36"/>
          <w:w w:val="170"/>
          <w:sz w:val="15"/>
          <w:szCs w:val="15"/>
        </w:rPr>
        <w:t xml:space="preserve"> </w:t>
      </w:r>
      <w:r>
        <w:rPr>
          <w:color w:val="575657"/>
          <w:w w:val="106"/>
          <w:sz w:val="15"/>
          <w:szCs w:val="15"/>
        </w:rPr>
        <w:t xml:space="preserve">an </w:t>
      </w:r>
      <w:r>
        <w:rPr>
          <w:color w:val="6E6E6E"/>
          <w:spacing w:val="-9"/>
          <w:w w:val="118"/>
          <w:sz w:val="15"/>
          <w:szCs w:val="15"/>
        </w:rPr>
        <w:t>MCO</w:t>
      </w:r>
      <w:r>
        <w:rPr>
          <w:color w:val="878583"/>
          <w:spacing w:val="-9"/>
          <w:w w:val="118"/>
          <w:sz w:val="15"/>
          <w:szCs w:val="15"/>
        </w:rPr>
        <w:t>or</w:t>
      </w:r>
      <w:r>
        <w:rPr>
          <w:color w:val="878583"/>
          <w:spacing w:val="-22"/>
          <w:w w:val="118"/>
          <w:sz w:val="15"/>
          <w:szCs w:val="15"/>
        </w:rPr>
        <w:t xml:space="preserve"> </w:t>
      </w:r>
      <w:r>
        <w:rPr>
          <w:color w:val="6E6E6E"/>
          <w:spacing w:val="-6"/>
          <w:w w:val="115"/>
          <w:sz w:val="15"/>
          <w:szCs w:val="15"/>
        </w:rPr>
        <w:t>ACO</w:t>
      </w:r>
      <w:r>
        <w:rPr>
          <w:color w:val="6E6E6E"/>
          <w:spacing w:val="-21"/>
          <w:w w:val="115"/>
          <w:sz w:val="15"/>
          <w:szCs w:val="15"/>
        </w:rPr>
        <w:t xml:space="preserve"> </w:t>
      </w:r>
      <w:r>
        <w:rPr>
          <w:color w:val="6E6E6E"/>
          <w:w w:val="111"/>
          <w:sz w:val="15"/>
          <w:szCs w:val="15"/>
        </w:rPr>
        <w:t>at</w:t>
      </w:r>
      <w:r>
        <w:rPr>
          <w:color w:val="6E6E6E"/>
          <w:spacing w:val="-8"/>
          <w:w w:val="111"/>
          <w:sz w:val="15"/>
          <w:szCs w:val="15"/>
        </w:rPr>
        <w:t xml:space="preserve"> </w:t>
      </w:r>
      <w:r>
        <w:rPr>
          <w:color w:val="575657"/>
          <w:spacing w:val="-6"/>
          <w:w w:val="112"/>
          <w:sz w:val="15"/>
          <w:szCs w:val="15"/>
        </w:rPr>
        <w:t>an</w:t>
      </w:r>
      <w:r>
        <w:rPr>
          <w:color w:val="878583"/>
          <w:spacing w:val="-6"/>
          <w:w w:val="112"/>
          <w:sz w:val="15"/>
          <w:szCs w:val="15"/>
        </w:rPr>
        <w:t>y</w:t>
      </w:r>
      <w:r>
        <w:rPr>
          <w:color w:val="878583"/>
          <w:spacing w:val="-5"/>
          <w:w w:val="112"/>
          <w:sz w:val="15"/>
          <w:szCs w:val="15"/>
        </w:rPr>
        <w:t xml:space="preserve"> </w:t>
      </w:r>
      <w:r>
        <w:rPr>
          <w:color w:val="6E6E6E"/>
          <w:spacing w:val="-3"/>
          <w:w w:val="132"/>
          <w:sz w:val="15"/>
          <w:szCs w:val="15"/>
        </w:rPr>
        <w:t>time.</w:t>
      </w:r>
    </w:p>
    <w:p w:rsidR="00610E6C" w:rsidRDefault="00610E6C">
      <w:pPr>
        <w:pStyle w:val="BodyText"/>
        <w:kinsoku w:val="0"/>
        <w:overflowPunct w:val="0"/>
        <w:spacing w:before="7"/>
        <w:rPr>
          <w:rFonts w:ascii="Arial" w:hAnsi="Arial" w:cs="Arial"/>
          <w:sz w:val="13"/>
          <w:szCs w:val="13"/>
        </w:rPr>
      </w:pPr>
    </w:p>
    <w:p w:rsidR="00610E6C" w:rsidRDefault="00610E6C">
      <w:pPr>
        <w:pStyle w:val="BodyText"/>
        <w:kinsoku w:val="0"/>
        <w:overflowPunct w:val="0"/>
        <w:spacing w:line="324" w:lineRule="auto"/>
        <w:ind w:left="4422" w:right="4019" w:firstLine="15"/>
        <w:rPr>
          <w:rFonts w:ascii="Arial" w:hAnsi="Arial" w:cs="Arial"/>
          <w:color w:val="6E6E6E"/>
          <w:w w:val="115"/>
          <w:sz w:val="15"/>
          <w:szCs w:val="15"/>
        </w:rPr>
      </w:pPr>
      <w:r>
        <w:rPr>
          <w:rFonts w:ascii="Arial" w:hAnsi="Arial" w:cs="Arial"/>
          <w:color w:val="424142"/>
          <w:spacing w:val="-7"/>
          <w:w w:val="120"/>
          <w:sz w:val="15"/>
          <w:szCs w:val="15"/>
        </w:rPr>
        <w:t>Impact</w:t>
      </w:r>
      <w:r>
        <w:rPr>
          <w:rFonts w:ascii="Arial" w:hAnsi="Arial" w:cs="Arial"/>
          <w:color w:val="424142"/>
          <w:spacing w:val="-35"/>
          <w:w w:val="120"/>
          <w:sz w:val="15"/>
          <w:szCs w:val="15"/>
        </w:rPr>
        <w:t xml:space="preserve"> </w:t>
      </w:r>
      <w:r>
        <w:rPr>
          <w:rFonts w:ascii="Arial" w:hAnsi="Arial" w:cs="Arial"/>
          <w:color w:val="575657"/>
          <w:w w:val="120"/>
          <w:sz w:val="15"/>
          <w:szCs w:val="15"/>
        </w:rPr>
        <w:t>on</w:t>
      </w:r>
      <w:r>
        <w:rPr>
          <w:rFonts w:ascii="Arial" w:hAnsi="Arial" w:cs="Arial"/>
          <w:color w:val="575657"/>
          <w:spacing w:val="-33"/>
          <w:w w:val="120"/>
          <w:sz w:val="15"/>
          <w:szCs w:val="15"/>
        </w:rPr>
        <w:t xml:space="preserve"> </w:t>
      </w:r>
      <w:r>
        <w:rPr>
          <w:rFonts w:ascii="Arial" w:hAnsi="Arial" w:cs="Arial"/>
          <w:color w:val="575657"/>
          <w:w w:val="120"/>
          <w:sz w:val="15"/>
          <w:szCs w:val="15"/>
        </w:rPr>
        <w:t>MassHealth</w:t>
      </w:r>
      <w:r>
        <w:rPr>
          <w:rFonts w:ascii="Arial" w:hAnsi="Arial" w:cs="Arial"/>
          <w:color w:val="575657"/>
          <w:spacing w:val="-38"/>
          <w:w w:val="120"/>
          <w:sz w:val="15"/>
          <w:szCs w:val="15"/>
        </w:rPr>
        <w:t xml:space="preserve"> </w:t>
      </w:r>
      <w:r>
        <w:rPr>
          <w:rFonts w:ascii="Arial" w:hAnsi="Arial" w:cs="Arial"/>
          <w:color w:val="424142"/>
          <w:spacing w:val="-10"/>
          <w:w w:val="120"/>
          <w:sz w:val="15"/>
          <w:szCs w:val="15"/>
        </w:rPr>
        <w:t>Enrollment.and</w:t>
      </w:r>
      <w:r>
        <w:rPr>
          <w:rFonts w:ascii="Arial" w:hAnsi="Arial" w:cs="Arial"/>
          <w:color w:val="424142"/>
          <w:spacing w:val="-35"/>
          <w:w w:val="120"/>
          <w:sz w:val="15"/>
          <w:szCs w:val="15"/>
        </w:rPr>
        <w:t xml:space="preserve"> </w:t>
      </w:r>
      <w:r>
        <w:rPr>
          <w:rFonts w:ascii="Arial" w:hAnsi="Arial" w:cs="Arial"/>
          <w:color w:val="575657"/>
          <w:spacing w:val="-7"/>
          <w:w w:val="120"/>
          <w:sz w:val="15"/>
          <w:szCs w:val="15"/>
        </w:rPr>
        <w:t>Expenditures.</w:t>
      </w:r>
      <w:r>
        <w:rPr>
          <w:rFonts w:ascii="Arial" w:hAnsi="Arial" w:cs="Arial"/>
          <w:color w:val="575657"/>
          <w:spacing w:val="-36"/>
          <w:w w:val="120"/>
          <w:sz w:val="15"/>
          <w:szCs w:val="15"/>
        </w:rPr>
        <w:t xml:space="preserve"> </w:t>
      </w:r>
      <w:r>
        <w:rPr>
          <w:rFonts w:ascii="Arial" w:hAnsi="Arial" w:cs="Arial"/>
          <w:color w:val="575657"/>
          <w:spacing w:val="-21"/>
          <w:w w:val="150"/>
          <w:sz w:val="15"/>
          <w:szCs w:val="15"/>
        </w:rPr>
        <w:t>In</w:t>
      </w:r>
      <w:r>
        <w:rPr>
          <w:rFonts w:ascii="Arial" w:hAnsi="Arial" w:cs="Arial"/>
          <w:color w:val="575657"/>
          <w:spacing w:val="-49"/>
          <w:w w:val="150"/>
          <w:sz w:val="15"/>
          <w:szCs w:val="15"/>
        </w:rPr>
        <w:t xml:space="preserve"> </w:t>
      </w:r>
      <w:r>
        <w:rPr>
          <w:rFonts w:ascii="Arial" w:hAnsi="Arial" w:cs="Arial"/>
          <w:color w:val="575657"/>
          <w:spacing w:val="-6"/>
          <w:w w:val="120"/>
          <w:sz w:val="15"/>
          <w:szCs w:val="15"/>
        </w:rPr>
        <w:t>SFY</w:t>
      </w:r>
      <w:r>
        <w:rPr>
          <w:rFonts w:ascii="Arial" w:hAnsi="Arial" w:cs="Arial"/>
          <w:color w:val="575657"/>
          <w:spacing w:val="-37"/>
          <w:w w:val="120"/>
          <w:sz w:val="15"/>
          <w:szCs w:val="15"/>
        </w:rPr>
        <w:t xml:space="preserve"> </w:t>
      </w:r>
      <w:r>
        <w:rPr>
          <w:rFonts w:ascii="Arial" w:hAnsi="Arial" w:cs="Arial"/>
          <w:color w:val="6E6E6E"/>
          <w:w w:val="120"/>
          <w:sz w:val="15"/>
          <w:szCs w:val="15"/>
        </w:rPr>
        <w:t>2015,MassHealth</w:t>
      </w:r>
      <w:r>
        <w:rPr>
          <w:rFonts w:ascii="Arial" w:hAnsi="Arial" w:cs="Arial"/>
          <w:color w:val="6E6E6E"/>
          <w:spacing w:val="-32"/>
          <w:w w:val="120"/>
          <w:sz w:val="15"/>
          <w:szCs w:val="15"/>
        </w:rPr>
        <w:t xml:space="preserve"> </w:t>
      </w:r>
      <w:r>
        <w:rPr>
          <w:rFonts w:ascii="Arial" w:hAnsi="Arial" w:cs="Arial"/>
          <w:color w:val="575657"/>
          <w:w w:val="120"/>
          <w:sz w:val="15"/>
          <w:szCs w:val="15"/>
        </w:rPr>
        <w:t>enrollment</w:t>
      </w:r>
      <w:r>
        <w:rPr>
          <w:rFonts w:ascii="Arial" w:hAnsi="Arial" w:cs="Arial"/>
          <w:color w:val="575657"/>
          <w:spacing w:val="-30"/>
          <w:w w:val="120"/>
          <w:sz w:val="15"/>
          <w:szCs w:val="15"/>
        </w:rPr>
        <w:t xml:space="preserve"> </w:t>
      </w:r>
      <w:r>
        <w:rPr>
          <w:rFonts w:ascii="Arial" w:hAnsi="Arial" w:cs="Arial"/>
          <w:color w:val="575657"/>
          <w:spacing w:val="-10"/>
          <w:w w:val="150"/>
          <w:sz w:val="15"/>
          <w:szCs w:val="15"/>
        </w:rPr>
        <w:t>induded</w:t>
      </w:r>
      <w:r>
        <w:rPr>
          <w:rFonts w:ascii="Arial" w:hAnsi="Arial" w:cs="Arial"/>
          <w:color w:val="575657"/>
          <w:spacing w:val="-52"/>
          <w:w w:val="150"/>
          <w:sz w:val="15"/>
          <w:szCs w:val="15"/>
        </w:rPr>
        <w:t xml:space="preserve"> </w:t>
      </w:r>
      <w:r>
        <w:rPr>
          <w:rFonts w:ascii="Arial" w:hAnsi="Arial" w:cs="Arial"/>
          <w:color w:val="6E6E6E"/>
          <w:spacing w:val="-22"/>
          <w:w w:val="150"/>
          <w:sz w:val="15"/>
          <w:szCs w:val="15"/>
        </w:rPr>
        <w:t>16.6</w:t>
      </w:r>
      <w:r>
        <w:rPr>
          <w:rFonts w:ascii="Arial" w:hAnsi="Arial" w:cs="Arial"/>
          <w:color w:val="6E6E6E"/>
          <w:spacing w:val="-51"/>
          <w:w w:val="150"/>
          <w:sz w:val="15"/>
          <w:szCs w:val="15"/>
        </w:rPr>
        <w:t xml:space="preserve"> </w:t>
      </w:r>
      <w:r>
        <w:rPr>
          <w:rFonts w:ascii="Arial" w:hAnsi="Arial" w:cs="Arial"/>
          <w:color w:val="6E6E6E"/>
          <w:spacing w:val="-8"/>
          <w:w w:val="150"/>
          <w:sz w:val="15"/>
          <w:szCs w:val="15"/>
        </w:rPr>
        <w:t xml:space="preserve">million </w:t>
      </w:r>
      <w:r>
        <w:rPr>
          <w:rFonts w:ascii="Arial" w:hAnsi="Arial" w:cs="Arial"/>
          <w:color w:val="878583"/>
          <w:spacing w:val="-1"/>
          <w:w w:val="112"/>
          <w:sz w:val="15"/>
          <w:szCs w:val="15"/>
        </w:rPr>
        <w:t>w</w:t>
      </w:r>
      <w:r>
        <w:rPr>
          <w:rFonts w:ascii="Arial" w:hAnsi="Arial" w:cs="Arial"/>
          <w:color w:val="575657"/>
          <w:spacing w:val="-1"/>
          <w:w w:val="112"/>
          <w:sz w:val="15"/>
          <w:szCs w:val="15"/>
        </w:rPr>
        <w:t>aive,</w:t>
      </w:r>
      <w:r>
        <w:rPr>
          <w:rFonts w:ascii="Arial" w:hAnsi="Arial" w:cs="Arial"/>
          <w:color w:val="575657"/>
          <w:spacing w:val="-20"/>
          <w:w w:val="112"/>
          <w:sz w:val="15"/>
          <w:szCs w:val="15"/>
        </w:rPr>
        <w:t xml:space="preserve"> </w:t>
      </w:r>
      <w:r>
        <w:rPr>
          <w:rFonts w:ascii="Arial" w:hAnsi="Arial" w:cs="Arial"/>
          <w:color w:val="6E6E6E"/>
          <w:spacing w:val="-3"/>
          <w:w w:val="109"/>
          <w:sz w:val="15"/>
          <w:szCs w:val="15"/>
        </w:rPr>
        <w:t>member</w:t>
      </w:r>
      <w:r>
        <w:rPr>
          <w:rFonts w:ascii="Arial" w:hAnsi="Arial" w:cs="Arial"/>
          <w:color w:val="6E6E6E"/>
          <w:spacing w:val="-13"/>
          <w:w w:val="109"/>
          <w:sz w:val="15"/>
          <w:szCs w:val="15"/>
        </w:rPr>
        <w:t xml:space="preserve"> </w:t>
      </w:r>
      <w:r>
        <w:rPr>
          <w:rFonts w:ascii="Arial" w:hAnsi="Arial" w:cs="Arial"/>
          <w:color w:val="6E6E6E"/>
          <w:w w:val="103"/>
          <w:sz w:val="15"/>
          <w:szCs w:val="15"/>
        </w:rPr>
        <w:t>months.</w:t>
      </w:r>
      <w:r>
        <w:rPr>
          <w:rFonts w:ascii="Arial" w:hAnsi="Arial" w:cs="Arial"/>
          <w:color w:val="6E6E6E"/>
          <w:spacing w:val="-7"/>
          <w:w w:val="103"/>
          <w:sz w:val="15"/>
          <w:szCs w:val="15"/>
        </w:rPr>
        <w:t xml:space="preserve"> </w:t>
      </w:r>
      <w:r>
        <w:rPr>
          <w:rFonts w:ascii="Arial" w:hAnsi="Arial" w:cs="Arial"/>
          <w:color w:val="424142"/>
          <w:spacing w:val="-12"/>
          <w:w w:val="139"/>
          <w:sz w:val="15"/>
          <w:szCs w:val="15"/>
        </w:rPr>
        <w:t>T</w:t>
      </w:r>
      <w:r>
        <w:rPr>
          <w:rFonts w:ascii="Arial" w:hAnsi="Arial" w:cs="Arial"/>
          <w:color w:val="6E6E6E"/>
          <w:spacing w:val="-12"/>
          <w:w w:val="139"/>
          <w:sz w:val="15"/>
          <w:szCs w:val="15"/>
        </w:rPr>
        <w:t>his</w:t>
      </w:r>
      <w:r>
        <w:rPr>
          <w:rFonts w:ascii="Arial" w:hAnsi="Arial" w:cs="Arial"/>
          <w:color w:val="6E6E6E"/>
          <w:spacing w:val="-28"/>
          <w:w w:val="139"/>
          <w:sz w:val="15"/>
          <w:szCs w:val="15"/>
        </w:rPr>
        <w:t xml:space="preserve"> </w:t>
      </w:r>
      <w:r>
        <w:rPr>
          <w:rFonts w:ascii="Arial" w:hAnsi="Arial" w:cs="Arial"/>
          <w:color w:val="575657"/>
          <w:spacing w:val="1"/>
          <w:w w:val="113"/>
          <w:sz w:val="15"/>
          <w:szCs w:val="15"/>
        </w:rPr>
        <w:t>fig</w:t>
      </w:r>
      <w:r>
        <w:rPr>
          <w:rFonts w:ascii="Arial" w:hAnsi="Arial" w:cs="Arial"/>
          <w:color w:val="6E6E6E"/>
          <w:spacing w:val="1"/>
          <w:w w:val="113"/>
          <w:sz w:val="15"/>
          <w:szCs w:val="15"/>
        </w:rPr>
        <w:t>we</w:t>
      </w:r>
      <w:r>
        <w:rPr>
          <w:rFonts w:ascii="Arial" w:hAnsi="Arial" w:cs="Arial"/>
          <w:color w:val="6E6E6E"/>
          <w:spacing w:val="-2"/>
          <w:w w:val="113"/>
          <w:sz w:val="15"/>
          <w:szCs w:val="15"/>
        </w:rPr>
        <w:t xml:space="preserve"> </w:t>
      </w:r>
      <w:r>
        <w:rPr>
          <w:rFonts w:ascii="Arial" w:hAnsi="Arial" w:cs="Arial"/>
          <w:color w:val="424142"/>
          <w:spacing w:val="-15"/>
          <w:w w:val="157"/>
          <w:sz w:val="15"/>
          <w:szCs w:val="15"/>
        </w:rPr>
        <w:t>is</w:t>
      </w:r>
      <w:r>
        <w:rPr>
          <w:rFonts w:ascii="Arial" w:hAnsi="Arial" w:cs="Arial"/>
          <w:color w:val="424142"/>
          <w:spacing w:val="-36"/>
          <w:w w:val="157"/>
          <w:sz w:val="15"/>
          <w:szCs w:val="15"/>
        </w:rPr>
        <w:t xml:space="preserve"> </w:t>
      </w:r>
      <w:r>
        <w:rPr>
          <w:rFonts w:ascii="Arial" w:hAnsi="Arial" w:cs="Arial"/>
          <w:color w:val="575657"/>
          <w:spacing w:val="-4"/>
          <w:w w:val="110"/>
          <w:sz w:val="15"/>
          <w:szCs w:val="15"/>
        </w:rPr>
        <w:t>expected</w:t>
      </w:r>
      <w:r>
        <w:rPr>
          <w:rFonts w:ascii="Arial" w:hAnsi="Arial" w:cs="Arial"/>
          <w:color w:val="575657"/>
          <w:spacing w:val="-12"/>
          <w:w w:val="110"/>
          <w:sz w:val="15"/>
          <w:szCs w:val="15"/>
        </w:rPr>
        <w:t xml:space="preserve"> </w:t>
      </w:r>
      <w:r>
        <w:rPr>
          <w:rFonts w:ascii="Arial" w:hAnsi="Arial" w:cs="Arial"/>
          <w:color w:val="6E6E6E"/>
          <w:w w:val="112"/>
          <w:sz w:val="15"/>
          <w:szCs w:val="15"/>
        </w:rPr>
        <w:t>to</w:t>
      </w:r>
      <w:r>
        <w:rPr>
          <w:rFonts w:ascii="Arial" w:hAnsi="Arial" w:cs="Arial"/>
          <w:color w:val="6E6E6E"/>
          <w:spacing w:val="-15"/>
          <w:w w:val="112"/>
          <w:sz w:val="15"/>
          <w:szCs w:val="15"/>
        </w:rPr>
        <w:t xml:space="preserve"> </w:t>
      </w:r>
      <w:r>
        <w:rPr>
          <w:rFonts w:ascii="Arial" w:hAnsi="Arial" w:cs="Arial"/>
          <w:color w:val="575657"/>
          <w:spacing w:val="-4"/>
          <w:w w:val="117"/>
          <w:sz w:val="15"/>
          <w:szCs w:val="15"/>
        </w:rPr>
        <w:t>increase</w:t>
      </w:r>
      <w:r>
        <w:rPr>
          <w:rFonts w:ascii="Arial" w:hAnsi="Arial" w:cs="Arial"/>
          <w:color w:val="575657"/>
          <w:spacing w:val="-16"/>
          <w:w w:val="117"/>
          <w:sz w:val="15"/>
          <w:szCs w:val="15"/>
        </w:rPr>
        <w:t xml:space="preserve"> </w:t>
      </w:r>
      <w:r>
        <w:rPr>
          <w:rFonts w:ascii="Arial" w:hAnsi="Arial" w:cs="Arial"/>
          <w:color w:val="6E6E6E"/>
          <w:w w:val="109"/>
          <w:sz w:val="15"/>
          <w:szCs w:val="15"/>
        </w:rPr>
        <w:t>by</w:t>
      </w:r>
      <w:r>
        <w:rPr>
          <w:rFonts w:ascii="Arial" w:hAnsi="Arial" w:cs="Arial"/>
          <w:color w:val="6E6E6E"/>
          <w:spacing w:val="-17"/>
          <w:w w:val="109"/>
          <w:sz w:val="15"/>
          <w:szCs w:val="15"/>
        </w:rPr>
        <w:t xml:space="preserve"> </w:t>
      </w:r>
      <w:r>
        <w:rPr>
          <w:rFonts w:ascii="Arial" w:hAnsi="Arial" w:cs="Arial"/>
          <w:color w:val="575657"/>
          <w:spacing w:val="-1"/>
          <w:w w:val="108"/>
          <w:sz w:val="15"/>
          <w:szCs w:val="15"/>
        </w:rPr>
        <w:t>approximatel</w:t>
      </w:r>
      <w:r>
        <w:rPr>
          <w:rFonts w:ascii="Arial" w:hAnsi="Arial" w:cs="Arial"/>
          <w:color w:val="878583"/>
          <w:spacing w:val="-1"/>
          <w:w w:val="108"/>
          <w:sz w:val="15"/>
          <w:szCs w:val="15"/>
        </w:rPr>
        <w:t>y</w:t>
      </w:r>
      <w:r>
        <w:rPr>
          <w:rFonts w:ascii="Arial" w:hAnsi="Arial" w:cs="Arial"/>
          <w:color w:val="878583"/>
          <w:spacing w:val="-11"/>
          <w:w w:val="108"/>
          <w:sz w:val="15"/>
          <w:szCs w:val="15"/>
        </w:rPr>
        <w:t xml:space="preserve"> </w:t>
      </w:r>
      <w:r>
        <w:rPr>
          <w:rFonts w:ascii="Arial" w:hAnsi="Arial" w:cs="Arial"/>
          <w:color w:val="6E6E6E"/>
          <w:spacing w:val="-3"/>
          <w:w w:val="110"/>
          <w:sz w:val="15"/>
          <w:szCs w:val="15"/>
        </w:rPr>
        <w:t>2</w:t>
      </w:r>
      <w:r>
        <w:rPr>
          <w:rFonts w:ascii="Arial" w:hAnsi="Arial" w:cs="Arial"/>
          <w:color w:val="878583"/>
          <w:spacing w:val="-3"/>
          <w:w w:val="110"/>
          <w:sz w:val="15"/>
          <w:szCs w:val="15"/>
        </w:rPr>
        <w:t>.</w:t>
      </w:r>
      <w:r>
        <w:rPr>
          <w:rFonts w:ascii="Arial" w:hAnsi="Arial" w:cs="Arial"/>
          <w:color w:val="575657"/>
          <w:spacing w:val="-3"/>
          <w:w w:val="110"/>
          <w:sz w:val="15"/>
          <w:szCs w:val="15"/>
        </w:rPr>
        <w:t>8%</w:t>
      </w:r>
      <w:r>
        <w:rPr>
          <w:rFonts w:ascii="Arial" w:hAnsi="Arial" w:cs="Arial"/>
          <w:color w:val="575657"/>
          <w:spacing w:val="-21"/>
          <w:w w:val="110"/>
          <w:sz w:val="15"/>
          <w:szCs w:val="15"/>
        </w:rPr>
        <w:t xml:space="preserve"> </w:t>
      </w:r>
      <w:r>
        <w:rPr>
          <w:rFonts w:ascii="Arial" w:hAnsi="Arial" w:cs="Arial"/>
          <w:color w:val="6E6E6E"/>
          <w:w w:val="112"/>
          <w:sz w:val="14"/>
          <w:szCs w:val="14"/>
        </w:rPr>
        <w:t>per</w:t>
      </w:r>
      <w:r>
        <w:rPr>
          <w:rFonts w:ascii="Arial" w:hAnsi="Arial" w:cs="Arial"/>
          <w:color w:val="6E6E6E"/>
          <w:spacing w:val="-23"/>
          <w:w w:val="112"/>
          <w:sz w:val="14"/>
          <w:szCs w:val="14"/>
        </w:rPr>
        <w:t xml:space="preserve"> </w:t>
      </w:r>
      <w:r>
        <w:rPr>
          <w:rFonts w:ascii="Arial" w:hAnsi="Arial" w:cs="Arial"/>
          <w:color w:val="6E6E6E"/>
          <w:spacing w:val="-4"/>
          <w:w w:val="119"/>
          <w:sz w:val="15"/>
          <w:szCs w:val="15"/>
        </w:rPr>
        <w:t>yea</w:t>
      </w:r>
      <w:r>
        <w:rPr>
          <w:rFonts w:ascii="Arial" w:hAnsi="Arial" w:cs="Arial"/>
          <w:color w:val="878583"/>
          <w:spacing w:val="-4"/>
          <w:w w:val="119"/>
          <w:sz w:val="15"/>
          <w:szCs w:val="15"/>
        </w:rPr>
        <w:t>r</w:t>
      </w:r>
      <w:r>
        <w:rPr>
          <w:rFonts w:ascii="Arial" w:hAnsi="Arial" w:cs="Arial"/>
          <w:color w:val="575657"/>
          <w:spacing w:val="-4"/>
          <w:w w:val="119"/>
          <w:sz w:val="15"/>
          <w:szCs w:val="15"/>
        </w:rPr>
        <w:t>.</w:t>
      </w:r>
      <w:r>
        <w:rPr>
          <w:rFonts w:ascii="Arial" w:hAnsi="Arial" w:cs="Arial"/>
          <w:color w:val="6E6E6E"/>
          <w:spacing w:val="-4"/>
          <w:w w:val="119"/>
          <w:sz w:val="15"/>
          <w:szCs w:val="15"/>
        </w:rPr>
        <w:t>Actual</w:t>
      </w:r>
      <w:r>
        <w:rPr>
          <w:rFonts w:ascii="Arial" w:hAnsi="Arial" w:cs="Arial"/>
          <w:color w:val="6E6E6E"/>
          <w:spacing w:val="-16"/>
          <w:w w:val="119"/>
          <w:sz w:val="15"/>
          <w:szCs w:val="15"/>
        </w:rPr>
        <w:t xml:space="preserve"> </w:t>
      </w:r>
      <w:r>
        <w:rPr>
          <w:rFonts w:ascii="Arial" w:hAnsi="Arial" w:cs="Arial"/>
          <w:color w:val="878583"/>
          <w:spacing w:val="-1"/>
          <w:w w:val="106"/>
          <w:sz w:val="15"/>
          <w:szCs w:val="15"/>
        </w:rPr>
        <w:t>w</w:t>
      </w:r>
      <w:r>
        <w:rPr>
          <w:rFonts w:ascii="Arial" w:hAnsi="Arial" w:cs="Arial"/>
          <w:color w:val="575657"/>
          <w:spacing w:val="-1"/>
          <w:w w:val="106"/>
          <w:sz w:val="15"/>
          <w:szCs w:val="15"/>
        </w:rPr>
        <w:t>aiver</w:t>
      </w:r>
      <w:r>
        <w:rPr>
          <w:rFonts w:ascii="Arial" w:hAnsi="Arial" w:cs="Arial"/>
          <w:color w:val="575657"/>
          <w:spacing w:val="-5"/>
          <w:w w:val="106"/>
          <w:sz w:val="15"/>
          <w:szCs w:val="15"/>
        </w:rPr>
        <w:t xml:space="preserve"> </w:t>
      </w:r>
      <w:r>
        <w:rPr>
          <w:rFonts w:ascii="Arial" w:hAnsi="Arial" w:cs="Arial"/>
          <w:color w:val="575657"/>
          <w:spacing w:val="-4"/>
          <w:w w:val="110"/>
          <w:sz w:val="15"/>
          <w:szCs w:val="15"/>
        </w:rPr>
        <w:t>expenditu</w:t>
      </w:r>
      <w:r>
        <w:rPr>
          <w:rFonts w:ascii="Arial" w:hAnsi="Arial" w:cs="Arial"/>
          <w:color w:val="878583"/>
          <w:spacing w:val="-4"/>
          <w:w w:val="110"/>
          <w:sz w:val="15"/>
          <w:szCs w:val="15"/>
        </w:rPr>
        <w:t>r</w:t>
      </w:r>
      <w:r>
        <w:rPr>
          <w:rFonts w:ascii="Arial" w:hAnsi="Arial" w:cs="Arial"/>
          <w:color w:val="575657"/>
          <w:spacing w:val="-4"/>
          <w:w w:val="110"/>
          <w:sz w:val="15"/>
          <w:szCs w:val="15"/>
        </w:rPr>
        <w:t>es</w:t>
      </w:r>
      <w:r>
        <w:rPr>
          <w:rFonts w:ascii="Arial" w:hAnsi="Arial" w:cs="Arial"/>
          <w:color w:val="575657"/>
          <w:w w:val="110"/>
          <w:sz w:val="15"/>
          <w:szCs w:val="15"/>
        </w:rPr>
        <w:t xml:space="preserve"> </w:t>
      </w:r>
      <w:r>
        <w:rPr>
          <w:rFonts w:ascii="Arial" w:hAnsi="Arial" w:cs="Arial"/>
          <w:color w:val="878583"/>
          <w:w w:val="108"/>
          <w:sz w:val="15"/>
          <w:szCs w:val="15"/>
        </w:rPr>
        <w:t>w</w:t>
      </w:r>
      <w:r>
        <w:rPr>
          <w:rFonts w:ascii="Arial" w:hAnsi="Arial" w:cs="Arial"/>
          <w:color w:val="6E6E6E"/>
          <w:w w:val="108"/>
          <w:sz w:val="15"/>
          <w:szCs w:val="15"/>
        </w:rPr>
        <w:t xml:space="preserve">ere </w:t>
      </w:r>
      <w:r>
        <w:rPr>
          <w:rFonts w:ascii="Arial" w:hAnsi="Arial" w:cs="Arial"/>
          <w:color w:val="6E6E6E"/>
          <w:spacing w:val="-4"/>
          <w:w w:val="111"/>
          <w:sz w:val="15"/>
          <w:szCs w:val="15"/>
        </w:rPr>
        <w:t>S6.6</w:t>
      </w:r>
      <w:r>
        <w:rPr>
          <w:rFonts w:ascii="Arial" w:hAnsi="Arial" w:cs="Arial"/>
          <w:color w:val="6E6E6E"/>
          <w:w w:val="111"/>
          <w:sz w:val="15"/>
          <w:szCs w:val="15"/>
        </w:rPr>
        <w:t xml:space="preserve"> </w:t>
      </w:r>
      <w:r>
        <w:rPr>
          <w:rFonts w:ascii="Arial" w:hAnsi="Arial" w:cs="Arial"/>
          <w:color w:val="6E6E6E"/>
          <w:spacing w:val="-14"/>
          <w:w w:val="161"/>
          <w:sz w:val="15"/>
          <w:szCs w:val="15"/>
        </w:rPr>
        <w:t>billion</w:t>
      </w:r>
      <w:r>
        <w:rPr>
          <w:rFonts w:ascii="Arial" w:hAnsi="Arial" w:cs="Arial"/>
          <w:color w:val="6E6E6E"/>
          <w:w w:val="161"/>
          <w:sz w:val="15"/>
          <w:szCs w:val="15"/>
        </w:rPr>
        <w:t xml:space="preserve"> </w:t>
      </w:r>
      <w:r>
        <w:rPr>
          <w:rFonts w:ascii="Arial" w:hAnsi="Arial" w:cs="Arial"/>
          <w:color w:val="575657"/>
          <w:spacing w:val="-15"/>
          <w:w w:val="182"/>
          <w:sz w:val="15"/>
          <w:szCs w:val="15"/>
        </w:rPr>
        <w:t>in</w:t>
      </w:r>
      <w:r>
        <w:rPr>
          <w:rFonts w:ascii="Arial" w:hAnsi="Arial" w:cs="Arial"/>
          <w:color w:val="575657"/>
          <w:w w:val="182"/>
          <w:sz w:val="15"/>
          <w:szCs w:val="15"/>
        </w:rPr>
        <w:t xml:space="preserve"> </w:t>
      </w:r>
      <w:r>
        <w:rPr>
          <w:rFonts w:ascii="Arial" w:hAnsi="Arial" w:cs="Arial"/>
          <w:color w:val="575657"/>
          <w:spacing w:val="-6"/>
          <w:w w:val="111"/>
          <w:sz w:val="15"/>
          <w:szCs w:val="15"/>
        </w:rPr>
        <w:t>SFY</w:t>
      </w:r>
      <w:r>
        <w:rPr>
          <w:rFonts w:ascii="Arial" w:hAnsi="Arial" w:cs="Arial"/>
          <w:color w:val="575657"/>
          <w:w w:val="111"/>
          <w:sz w:val="15"/>
          <w:szCs w:val="15"/>
        </w:rPr>
        <w:t xml:space="preserve"> </w:t>
      </w:r>
      <w:r>
        <w:rPr>
          <w:rFonts w:ascii="Arial" w:hAnsi="Arial" w:cs="Arial"/>
          <w:color w:val="6E6E6E"/>
          <w:spacing w:val="-1"/>
          <w:w w:val="112"/>
          <w:sz w:val="15"/>
          <w:szCs w:val="15"/>
        </w:rPr>
        <w:t>2015</w:t>
      </w:r>
      <w:r>
        <w:rPr>
          <w:rFonts w:ascii="Arial" w:hAnsi="Arial" w:cs="Arial"/>
          <w:color w:val="6E6E6E"/>
          <w:w w:val="112"/>
          <w:sz w:val="15"/>
          <w:szCs w:val="15"/>
        </w:rPr>
        <w:t xml:space="preserve"> </w:t>
      </w:r>
      <w:r>
        <w:rPr>
          <w:rFonts w:ascii="Arial" w:hAnsi="Arial" w:cs="Arial"/>
          <w:color w:val="575657"/>
          <w:w w:val="112"/>
          <w:sz w:val="15"/>
          <w:szCs w:val="15"/>
        </w:rPr>
        <w:t xml:space="preserve">and </w:t>
      </w:r>
      <w:r>
        <w:rPr>
          <w:rFonts w:ascii="Arial" w:hAnsi="Arial" w:cs="Arial"/>
          <w:color w:val="6E6E6E"/>
          <w:w w:val="114"/>
          <w:sz w:val="15"/>
          <w:szCs w:val="15"/>
        </w:rPr>
        <w:t xml:space="preserve">are </w:t>
      </w:r>
      <w:r>
        <w:rPr>
          <w:rFonts w:ascii="Arial" w:hAnsi="Arial" w:cs="Arial"/>
          <w:color w:val="6E6E6E"/>
          <w:w w:val="103"/>
          <w:sz w:val="15"/>
          <w:szCs w:val="15"/>
        </w:rPr>
        <w:t xml:space="preserve">expected </w:t>
      </w:r>
      <w:r>
        <w:rPr>
          <w:rFonts w:ascii="Arial" w:hAnsi="Arial" w:cs="Arial"/>
          <w:color w:val="6E6E6E"/>
          <w:w w:val="112"/>
          <w:sz w:val="15"/>
          <w:szCs w:val="15"/>
        </w:rPr>
        <w:t xml:space="preserve">to </w:t>
      </w:r>
      <w:r>
        <w:rPr>
          <w:rFonts w:ascii="Arial" w:hAnsi="Arial" w:cs="Arial"/>
          <w:color w:val="575657"/>
          <w:spacing w:val="-8"/>
          <w:w w:val="121"/>
          <w:sz w:val="15"/>
          <w:szCs w:val="15"/>
        </w:rPr>
        <w:t>increase</w:t>
      </w:r>
      <w:r>
        <w:rPr>
          <w:rFonts w:ascii="Arial" w:hAnsi="Arial" w:cs="Arial"/>
          <w:color w:val="575657"/>
          <w:w w:val="121"/>
          <w:sz w:val="15"/>
          <w:szCs w:val="15"/>
        </w:rPr>
        <w:t xml:space="preserve"> </w:t>
      </w:r>
      <w:r>
        <w:rPr>
          <w:rFonts w:ascii="Arial" w:hAnsi="Arial" w:cs="Arial"/>
          <w:color w:val="6E6E6E"/>
          <w:w w:val="109"/>
          <w:sz w:val="15"/>
          <w:szCs w:val="15"/>
        </w:rPr>
        <w:t xml:space="preserve">by </w:t>
      </w:r>
      <w:r>
        <w:rPr>
          <w:rFonts w:ascii="Arial" w:hAnsi="Arial" w:cs="Arial"/>
          <w:color w:val="575657"/>
          <w:w w:val="108"/>
          <w:sz w:val="15"/>
          <w:szCs w:val="15"/>
        </w:rPr>
        <w:t>approximatel</w:t>
      </w:r>
      <w:r>
        <w:rPr>
          <w:rFonts w:ascii="Arial" w:hAnsi="Arial" w:cs="Arial"/>
          <w:color w:val="878583"/>
          <w:w w:val="108"/>
          <w:sz w:val="15"/>
          <w:szCs w:val="15"/>
        </w:rPr>
        <w:t xml:space="preserve">y </w:t>
      </w:r>
      <w:r>
        <w:rPr>
          <w:rFonts w:ascii="Arial" w:hAnsi="Arial" w:cs="Arial"/>
          <w:color w:val="6E6E6E"/>
          <w:spacing w:val="-14"/>
          <w:w w:val="134"/>
          <w:sz w:val="15"/>
          <w:szCs w:val="15"/>
        </w:rPr>
        <w:t>5.4%</w:t>
      </w:r>
      <w:r>
        <w:rPr>
          <w:rFonts w:ascii="Arial" w:hAnsi="Arial" w:cs="Arial"/>
          <w:color w:val="6E6E6E"/>
          <w:w w:val="134"/>
          <w:sz w:val="15"/>
          <w:szCs w:val="15"/>
        </w:rPr>
        <w:t xml:space="preserve"> </w:t>
      </w:r>
      <w:r>
        <w:rPr>
          <w:rFonts w:ascii="Arial" w:hAnsi="Arial" w:cs="Arial"/>
          <w:color w:val="6E6E6E"/>
          <w:w w:val="112"/>
          <w:sz w:val="14"/>
          <w:szCs w:val="14"/>
        </w:rPr>
        <w:t xml:space="preserve">per </w:t>
      </w:r>
      <w:r>
        <w:rPr>
          <w:rFonts w:ascii="Arial" w:hAnsi="Arial" w:cs="Arial"/>
          <w:i/>
          <w:iCs/>
          <w:color w:val="878583"/>
          <w:spacing w:val="2"/>
          <w:sz w:val="15"/>
          <w:szCs w:val="15"/>
        </w:rPr>
        <w:t>y</w:t>
      </w:r>
      <w:r>
        <w:rPr>
          <w:rFonts w:ascii="Arial" w:hAnsi="Arial" w:cs="Arial"/>
          <w:i/>
          <w:iCs/>
          <w:color w:val="575657"/>
          <w:spacing w:val="2"/>
          <w:sz w:val="15"/>
          <w:szCs w:val="15"/>
        </w:rPr>
        <w:t>ear.</w:t>
      </w:r>
      <w:r>
        <w:rPr>
          <w:rFonts w:ascii="Arial" w:hAnsi="Arial" w:cs="Arial"/>
          <w:i/>
          <w:iCs/>
          <w:color w:val="575657"/>
          <w:sz w:val="15"/>
          <w:szCs w:val="15"/>
        </w:rPr>
        <w:t xml:space="preserve"> </w:t>
      </w:r>
      <w:r>
        <w:rPr>
          <w:rFonts w:ascii="Arial" w:hAnsi="Arial" w:cs="Arial"/>
          <w:color w:val="424142"/>
          <w:spacing w:val="-6"/>
          <w:w w:val="122"/>
          <w:sz w:val="15"/>
          <w:szCs w:val="15"/>
        </w:rPr>
        <w:t>T</w:t>
      </w:r>
      <w:r>
        <w:rPr>
          <w:rFonts w:ascii="Arial" w:hAnsi="Arial" w:cs="Arial"/>
          <w:color w:val="6E6E6E"/>
          <w:spacing w:val="-6"/>
          <w:w w:val="122"/>
          <w:sz w:val="15"/>
          <w:szCs w:val="15"/>
        </w:rPr>
        <w:t>he</w:t>
      </w:r>
      <w:r>
        <w:rPr>
          <w:rFonts w:ascii="Arial" w:hAnsi="Arial" w:cs="Arial"/>
          <w:color w:val="6E6E6E"/>
          <w:w w:val="122"/>
          <w:sz w:val="15"/>
          <w:szCs w:val="15"/>
        </w:rPr>
        <w:t xml:space="preserve"> </w:t>
      </w:r>
      <w:r>
        <w:rPr>
          <w:rFonts w:ascii="Arial" w:hAnsi="Arial" w:cs="Arial"/>
          <w:color w:val="6E6E6E"/>
          <w:w w:val="111"/>
          <w:sz w:val="15"/>
          <w:szCs w:val="15"/>
        </w:rPr>
        <w:t xml:space="preserve">dianges </w:t>
      </w:r>
      <w:r>
        <w:rPr>
          <w:rFonts w:ascii="Arial" w:hAnsi="Arial" w:cs="Arial"/>
          <w:color w:val="6E6E6E"/>
          <w:w w:val="112"/>
          <w:sz w:val="15"/>
          <w:szCs w:val="15"/>
        </w:rPr>
        <w:t xml:space="preserve">to </w:t>
      </w:r>
      <w:r>
        <w:rPr>
          <w:rFonts w:ascii="Arial" w:hAnsi="Arial" w:cs="Arial"/>
          <w:color w:val="575657"/>
          <w:spacing w:val="-5"/>
          <w:w w:val="119"/>
          <w:sz w:val="15"/>
          <w:szCs w:val="15"/>
        </w:rPr>
        <w:t>the</w:t>
      </w:r>
      <w:r>
        <w:rPr>
          <w:rFonts w:ascii="Arial" w:hAnsi="Arial" w:cs="Arial"/>
          <w:color w:val="575657"/>
          <w:w w:val="119"/>
          <w:sz w:val="15"/>
          <w:szCs w:val="15"/>
        </w:rPr>
        <w:t xml:space="preserve"> </w:t>
      </w:r>
      <w:r>
        <w:rPr>
          <w:rFonts w:ascii="Arial" w:hAnsi="Arial" w:cs="Arial"/>
          <w:color w:val="6E6E6E"/>
          <w:spacing w:val="-1"/>
          <w:w w:val="110"/>
          <w:sz w:val="15"/>
          <w:szCs w:val="15"/>
        </w:rPr>
        <w:t>demonstration</w:t>
      </w:r>
      <w:r>
        <w:rPr>
          <w:rFonts w:ascii="Arial" w:hAnsi="Arial" w:cs="Arial"/>
          <w:color w:val="6E6E6E"/>
          <w:w w:val="110"/>
          <w:sz w:val="15"/>
          <w:szCs w:val="15"/>
        </w:rPr>
        <w:t xml:space="preserve"> </w:t>
      </w:r>
      <w:r>
        <w:rPr>
          <w:rFonts w:ascii="Arial" w:hAnsi="Arial" w:cs="Arial"/>
          <w:color w:val="575657"/>
          <w:spacing w:val="-15"/>
          <w:w w:val="170"/>
          <w:sz w:val="15"/>
          <w:szCs w:val="15"/>
        </w:rPr>
        <w:t>in</w:t>
      </w:r>
      <w:r>
        <w:rPr>
          <w:rFonts w:ascii="Arial" w:hAnsi="Arial" w:cs="Arial"/>
          <w:color w:val="575657"/>
          <w:w w:val="170"/>
          <w:sz w:val="15"/>
          <w:szCs w:val="15"/>
        </w:rPr>
        <w:t xml:space="preserve"> </w:t>
      </w:r>
      <w:r>
        <w:rPr>
          <w:rFonts w:ascii="Arial" w:hAnsi="Arial" w:cs="Arial"/>
          <w:color w:val="6E6E6E"/>
          <w:w w:val="108"/>
          <w:sz w:val="15"/>
          <w:szCs w:val="15"/>
        </w:rPr>
        <w:t xml:space="preserve">total </w:t>
      </w:r>
      <w:r>
        <w:rPr>
          <w:rFonts w:ascii="Arial" w:hAnsi="Arial" w:cs="Arial"/>
          <w:color w:val="6E6E6E"/>
          <w:w w:val="107"/>
          <w:sz w:val="15"/>
          <w:szCs w:val="15"/>
        </w:rPr>
        <w:t xml:space="preserve">are </w:t>
      </w:r>
      <w:r>
        <w:rPr>
          <w:rFonts w:ascii="Arial" w:hAnsi="Arial" w:cs="Arial"/>
          <w:color w:val="575657"/>
          <w:spacing w:val="-4"/>
          <w:w w:val="108"/>
          <w:sz w:val="15"/>
          <w:szCs w:val="15"/>
        </w:rPr>
        <w:t>expected</w:t>
      </w:r>
      <w:r>
        <w:rPr>
          <w:rFonts w:ascii="Arial" w:hAnsi="Arial" w:cs="Arial"/>
          <w:color w:val="575657"/>
          <w:w w:val="108"/>
          <w:sz w:val="15"/>
          <w:szCs w:val="15"/>
        </w:rPr>
        <w:t xml:space="preserve"> </w:t>
      </w:r>
      <w:r>
        <w:rPr>
          <w:rFonts w:ascii="Arial" w:hAnsi="Arial" w:cs="Arial"/>
          <w:color w:val="575657"/>
          <w:w w:val="112"/>
          <w:sz w:val="15"/>
          <w:szCs w:val="15"/>
        </w:rPr>
        <w:t xml:space="preserve">to add </w:t>
      </w:r>
      <w:r>
        <w:rPr>
          <w:rFonts w:ascii="Arial" w:hAnsi="Arial" w:cs="Arial"/>
          <w:color w:val="6E6E6E"/>
          <w:w w:val="101"/>
          <w:sz w:val="15"/>
          <w:szCs w:val="15"/>
        </w:rPr>
        <w:t xml:space="preserve">S581 </w:t>
      </w:r>
      <w:r>
        <w:rPr>
          <w:rFonts w:ascii="Arial" w:hAnsi="Arial" w:cs="Arial"/>
          <w:color w:val="6E6E6E"/>
          <w:spacing w:val="-8"/>
          <w:w w:val="140"/>
          <w:sz w:val="15"/>
          <w:szCs w:val="15"/>
        </w:rPr>
        <w:t>million</w:t>
      </w:r>
      <w:r>
        <w:rPr>
          <w:rFonts w:ascii="Arial" w:hAnsi="Arial" w:cs="Arial"/>
          <w:color w:val="6E6E6E"/>
          <w:w w:val="140"/>
          <w:sz w:val="15"/>
          <w:szCs w:val="15"/>
        </w:rPr>
        <w:t xml:space="preserve"> </w:t>
      </w:r>
      <w:r>
        <w:rPr>
          <w:rFonts w:ascii="Arial" w:hAnsi="Arial" w:cs="Arial"/>
          <w:color w:val="6E6E6E"/>
          <w:w w:val="112"/>
          <w:sz w:val="14"/>
          <w:szCs w:val="14"/>
        </w:rPr>
        <w:t xml:space="preserve">per </w:t>
      </w:r>
      <w:r>
        <w:rPr>
          <w:rFonts w:ascii="Arial" w:hAnsi="Arial" w:cs="Arial"/>
          <w:color w:val="6E6E6E"/>
          <w:spacing w:val="-2"/>
          <w:w w:val="120"/>
          <w:sz w:val="15"/>
          <w:szCs w:val="15"/>
        </w:rPr>
        <w:t>year,due</w:t>
      </w:r>
      <w:r>
        <w:rPr>
          <w:rFonts w:ascii="Arial" w:hAnsi="Arial" w:cs="Arial"/>
          <w:color w:val="6E6E6E"/>
          <w:w w:val="120"/>
          <w:sz w:val="15"/>
          <w:szCs w:val="15"/>
        </w:rPr>
        <w:t xml:space="preserve"> </w:t>
      </w:r>
      <w:r>
        <w:rPr>
          <w:rFonts w:ascii="Arial" w:hAnsi="Arial" w:cs="Arial"/>
          <w:color w:val="575657"/>
          <w:w w:val="112"/>
          <w:sz w:val="15"/>
          <w:szCs w:val="15"/>
        </w:rPr>
        <w:t xml:space="preserve">to </w:t>
      </w:r>
      <w:r>
        <w:rPr>
          <w:rFonts w:ascii="Arial" w:hAnsi="Arial" w:cs="Arial"/>
          <w:color w:val="6E6E6E"/>
          <w:w w:val="110"/>
          <w:sz w:val="15"/>
          <w:szCs w:val="15"/>
        </w:rPr>
        <w:t xml:space="preserve">the </w:t>
      </w:r>
      <w:r>
        <w:rPr>
          <w:rFonts w:ascii="Arial" w:hAnsi="Arial" w:cs="Arial"/>
          <w:color w:val="575657"/>
          <w:spacing w:val="-8"/>
          <w:w w:val="123"/>
          <w:sz w:val="15"/>
          <w:szCs w:val="15"/>
        </w:rPr>
        <w:t>impacts</w:t>
      </w:r>
      <w:r>
        <w:rPr>
          <w:rFonts w:ascii="Arial" w:hAnsi="Arial" w:cs="Arial"/>
          <w:color w:val="575657"/>
          <w:w w:val="123"/>
          <w:sz w:val="15"/>
          <w:szCs w:val="15"/>
        </w:rPr>
        <w:t xml:space="preserve"> </w:t>
      </w:r>
      <w:r>
        <w:rPr>
          <w:rFonts w:ascii="Arial" w:hAnsi="Arial" w:cs="Arial"/>
          <w:color w:val="6E6E6E"/>
          <w:w w:val="117"/>
          <w:sz w:val="15"/>
          <w:szCs w:val="15"/>
        </w:rPr>
        <w:t xml:space="preserve">of </w:t>
      </w:r>
      <w:r>
        <w:rPr>
          <w:rFonts w:ascii="Arial" w:hAnsi="Arial" w:cs="Arial"/>
          <w:color w:val="6E6E6E"/>
          <w:w w:val="110"/>
          <w:sz w:val="15"/>
          <w:szCs w:val="15"/>
        </w:rPr>
        <w:t xml:space="preserve">the </w:t>
      </w:r>
      <w:r>
        <w:rPr>
          <w:rFonts w:ascii="Arial" w:hAnsi="Arial" w:cs="Arial"/>
          <w:color w:val="6E6E6E"/>
          <w:spacing w:val="-4"/>
          <w:w w:val="110"/>
          <w:sz w:val="15"/>
          <w:szCs w:val="15"/>
        </w:rPr>
        <w:t>Substance</w:t>
      </w:r>
      <w:r>
        <w:rPr>
          <w:rFonts w:ascii="Arial" w:hAnsi="Arial" w:cs="Arial"/>
          <w:color w:val="6E6E6E"/>
          <w:w w:val="110"/>
          <w:sz w:val="15"/>
          <w:szCs w:val="15"/>
        </w:rPr>
        <w:t xml:space="preserve"> </w:t>
      </w:r>
      <w:r>
        <w:rPr>
          <w:rFonts w:ascii="Times New Roman" w:hAnsi="Times New Roman" w:cs="Times New Roman"/>
          <w:color w:val="6E6E6E"/>
          <w:w w:val="109"/>
          <w:sz w:val="15"/>
          <w:szCs w:val="15"/>
        </w:rPr>
        <w:t xml:space="preserve">Use </w:t>
      </w:r>
      <w:r>
        <w:rPr>
          <w:rFonts w:ascii="Arial" w:hAnsi="Arial" w:cs="Arial"/>
          <w:color w:val="575657"/>
          <w:spacing w:val="-1"/>
          <w:sz w:val="15"/>
          <w:szCs w:val="15"/>
        </w:rPr>
        <w:t>Disorder</w:t>
      </w:r>
      <w:r>
        <w:rPr>
          <w:rFonts w:ascii="Arial" w:hAnsi="Arial" w:cs="Arial"/>
          <w:color w:val="575657"/>
          <w:sz w:val="15"/>
          <w:szCs w:val="15"/>
        </w:rPr>
        <w:t xml:space="preserve"> </w:t>
      </w:r>
      <w:r>
        <w:rPr>
          <w:rFonts w:ascii="Arial" w:hAnsi="Arial" w:cs="Arial"/>
          <w:color w:val="878583"/>
          <w:spacing w:val="-4"/>
          <w:w w:val="115"/>
          <w:sz w:val="15"/>
          <w:szCs w:val="15"/>
        </w:rPr>
        <w:t>r</w:t>
      </w:r>
      <w:r>
        <w:rPr>
          <w:rFonts w:ascii="Arial" w:hAnsi="Arial" w:cs="Arial"/>
          <w:color w:val="575657"/>
          <w:spacing w:val="-4"/>
          <w:w w:val="115"/>
          <w:sz w:val="15"/>
          <w:szCs w:val="15"/>
        </w:rPr>
        <w:t>equest,</w:t>
      </w:r>
      <w:r>
        <w:rPr>
          <w:rFonts w:ascii="Arial" w:hAnsi="Arial" w:cs="Arial"/>
          <w:color w:val="575657"/>
          <w:spacing w:val="-17"/>
          <w:w w:val="115"/>
          <w:sz w:val="15"/>
          <w:szCs w:val="15"/>
        </w:rPr>
        <w:t xml:space="preserve"> </w:t>
      </w:r>
      <w:r>
        <w:rPr>
          <w:rFonts w:ascii="Arial" w:hAnsi="Arial" w:cs="Arial"/>
          <w:color w:val="575657"/>
          <w:spacing w:val="-4"/>
          <w:w w:val="115"/>
          <w:sz w:val="15"/>
          <w:szCs w:val="15"/>
        </w:rPr>
        <w:t>indusion</w:t>
      </w:r>
      <w:r>
        <w:rPr>
          <w:rFonts w:ascii="Arial" w:hAnsi="Arial" w:cs="Arial"/>
          <w:color w:val="6E6E6E"/>
          <w:spacing w:val="-4"/>
          <w:w w:val="115"/>
          <w:sz w:val="15"/>
          <w:szCs w:val="15"/>
        </w:rPr>
        <w:t>of</w:t>
      </w:r>
      <w:r>
        <w:rPr>
          <w:rFonts w:ascii="Arial" w:hAnsi="Arial" w:cs="Arial"/>
          <w:color w:val="6E6E6E"/>
          <w:spacing w:val="-13"/>
          <w:w w:val="115"/>
          <w:sz w:val="15"/>
          <w:szCs w:val="15"/>
        </w:rPr>
        <w:t xml:space="preserve"> </w:t>
      </w:r>
      <w:r>
        <w:rPr>
          <w:rFonts w:ascii="Arial" w:hAnsi="Arial" w:cs="Arial"/>
          <w:color w:val="575657"/>
          <w:spacing w:val="-9"/>
          <w:w w:val="115"/>
          <w:sz w:val="15"/>
          <w:szCs w:val="15"/>
        </w:rPr>
        <w:t>LTSS</w:t>
      </w:r>
      <w:r>
        <w:rPr>
          <w:rFonts w:ascii="Arial" w:hAnsi="Arial" w:cs="Arial"/>
          <w:color w:val="575657"/>
          <w:spacing w:val="-19"/>
          <w:w w:val="115"/>
          <w:sz w:val="15"/>
          <w:szCs w:val="15"/>
        </w:rPr>
        <w:t xml:space="preserve"> </w:t>
      </w:r>
      <w:r>
        <w:rPr>
          <w:rFonts w:ascii="Arial" w:hAnsi="Arial" w:cs="Arial"/>
          <w:color w:val="575657"/>
          <w:spacing w:val="-6"/>
          <w:w w:val="115"/>
          <w:sz w:val="15"/>
          <w:szCs w:val="15"/>
        </w:rPr>
        <w:t>and</w:t>
      </w:r>
      <w:r>
        <w:rPr>
          <w:rFonts w:ascii="Arial" w:hAnsi="Arial" w:cs="Arial"/>
          <w:color w:val="575657"/>
          <w:spacing w:val="-29"/>
          <w:w w:val="115"/>
          <w:sz w:val="15"/>
          <w:szCs w:val="15"/>
        </w:rPr>
        <w:t xml:space="preserve"> </w:t>
      </w:r>
      <w:r>
        <w:rPr>
          <w:rFonts w:ascii="Arial" w:hAnsi="Arial" w:cs="Arial"/>
          <w:color w:val="6E6E6E"/>
          <w:w w:val="115"/>
          <w:sz w:val="15"/>
          <w:szCs w:val="15"/>
        </w:rPr>
        <w:t>expanding</w:t>
      </w:r>
      <w:r>
        <w:rPr>
          <w:rFonts w:ascii="Arial" w:hAnsi="Arial" w:cs="Arial"/>
          <w:color w:val="6E6E6E"/>
          <w:spacing w:val="-17"/>
          <w:w w:val="115"/>
          <w:sz w:val="15"/>
          <w:szCs w:val="15"/>
        </w:rPr>
        <w:t xml:space="preserve"> </w:t>
      </w:r>
      <w:r>
        <w:rPr>
          <w:rFonts w:ascii="Arial" w:hAnsi="Arial" w:cs="Arial"/>
          <w:color w:val="6E6E6E"/>
          <w:w w:val="115"/>
          <w:sz w:val="15"/>
          <w:szCs w:val="15"/>
        </w:rPr>
        <w:t>the</w:t>
      </w:r>
      <w:r>
        <w:rPr>
          <w:rFonts w:ascii="Arial" w:hAnsi="Arial" w:cs="Arial"/>
          <w:color w:val="6E6E6E"/>
          <w:spacing w:val="-31"/>
          <w:w w:val="115"/>
          <w:sz w:val="15"/>
          <w:szCs w:val="15"/>
        </w:rPr>
        <w:t xml:space="preserve"> </w:t>
      </w:r>
      <w:r>
        <w:rPr>
          <w:rFonts w:ascii="Arial" w:hAnsi="Arial" w:cs="Arial"/>
          <w:color w:val="6E6E6E"/>
          <w:spacing w:val="-4"/>
          <w:w w:val="115"/>
          <w:sz w:val="15"/>
          <w:szCs w:val="15"/>
        </w:rPr>
        <w:t>CommonHealth</w:t>
      </w:r>
      <w:r>
        <w:rPr>
          <w:rFonts w:ascii="Arial" w:hAnsi="Arial" w:cs="Arial"/>
          <w:color w:val="6E6E6E"/>
          <w:spacing w:val="-11"/>
          <w:w w:val="115"/>
          <w:sz w:val="15"/>
          <w:szCs w:val="15"/>
        </w:rPr>
        <w:t xml:space="preserve"> </w:t>
      </w:r>
      <w:r>
        <w:rPr>
          <w:rFonts w:ascii="Arial" w:hAnsi="Arial" w:cs="Arial"/>
          <w:color w:val="6E6E6E"/>
          <w:w w:val="115"/>
          <w:sz w:val="15"/>
          <w:szCs w:val="15"/>
        </w:rPr>
        <w:t>population.</w:t>
      </w:r>
    </w:p>
    <w:p w:rsidR="00610E6C" w:rsidRDefault="00610E6C">
      <w:pPr>
        <w:pStyle w:val="BodyText"/>
        <w:kinsoku w:val="0"/>
        <w:overflowPunct w:val="0"/>
        <w:spacing w:before="9"/>
        <w:rPr>
          <w:rFonts w:ascii="Arial" w:hAnsi="Arial" w:cs="Arial"/>
          <w:sz w:val="13"/>
          <w:szCs w:val="13"/>
        </w:rPr>
      </w:pPr>
    </w:p>
    <w:p w:rsidR="00610E6C" w:rsidRDefault="00610E6C">
      <w:pPr>
        <w:pStyle w:val="BodyText"/>
        <w:kinsoku w:val="0"/>
        <w:overflowPunct w:val="0"/>
        <w:spacing w:line="326" w:lineRule="auto"/>
        <w:ind w:left="4422" w:right="4019" w:firstLine="15"/>
        <w:rPr>
          <w:rFonts w:ascii="Arial" w:hAnsi="Arial" w:cs="Arial"/>
          <w:color w:val="575657"/>
          <w:w w:val="197"/>
          <w:sz w:val="15"/>
          <w:szCs w:val="15"/>
        </w:rPr>
      </w:pPr>
      <w:r>
        <w:rPr>
          <w:rFonts w:ascii="Arial" w:hAnsi="Arial" w:cs="Arial"/>
          <w:color w:val="424142"/>
          <w:w w:val="106"/>
          <w:sz w:val="15"/>
          <w:szCs w:val="15"/>
        </w:rPr>
        <w:t>Hypothes</w:t>
      </w:r>
      <w:r>
        <w:rPr>
          <w:rFonts w:ascii="Arial" w:hAnsi="Arial" w:cs="Arial"/>
          <w:color w:val="424142"/>
          <w:spacing w:val="6"/>
          <w:w w:val="106"/>
          <w:sz w:val="15"/>
          <w:szCs w:val="15"/>
        </w:rPr>
        <w:t>i</w:t>
      </w:r>
      <w:r>
        <w:rPr>
          <w:rFonts w:ascii="Arial" w:hAnsi="Arial" w:cs="Arial"/>
          <w:color w:val="424142"/>
          <w:w w:val="114"/>
          <w:sz w:val="15"/>
          <w:szCs w:val="15"/>
        </w:rPr>
        <w:t>s</w:t>
      </w:r>
      <w:r>
        <w:rPr>
          <w:rFonts w:ascii="Arial" w:hAnsi="Arial" w:cs="Arial"/>
          <w:color w:val="424142"/>
          <w:spacing w:val="7"/>
          <w:sz w:val="15"/>
          <w:szCs w:val="15"/>
        </w:rPr>
        <w:t xml:space="preserve"> </w:t>
      </w:r>
      <w:r>
        <w:rPr>
          <w:rFonts w:ascii="Arial" w:hAnsi="Arial" w:cs="Arial"/>
          <w:color w:val="575657"/>
          <w:w w:val="112"/>
          <w:sz w:val="15"/>
          <w:szCs w:val="15"/>
        </w:rPr>
        <w:t>and</w:t>
      </w:r>
      <w:r>
        <w:rPr>
          <w:rFonts w:ascii="Arial" w:hAnsi="Arial" w:cs="Arial"/>
          <w:color w:val="575657"/>
          <w:spacing w:val="-10"/>
          <w:sz w:val="15"/>
          <w:szCs w:val="15"/>
        </w:rPr>
        <w:t xml:space="preserve"> </w:t>
      </w:r>
      <w:r>
        <w:rPr>
          <w:rFonts w:ascii="Arial" w:hAnsi="Arial" w:cs="Arial"/>
          <w:color w:val="424142"/>
          <w:spacing w:val="-24"/>
          <w:w w:val="128"/>
          <w:sz w:val="15"/>
          <w:szCs w:val="15"/>
        </w:rPr>
        <w:t>E</w:t>
      </w:r>
      <w:r>
        <w:rPr>
          <w:rFonts w:ascii="Arial" w:hAnsi="Arial" w:cs="Arial"/>
          <w:color w:val="6E6E6E"/>
          <w:spacing w:val="-4"/>
          <w:w w:val="145"/>
          <w:sz w:val="15"/>
          <w:szCs w:val="15"/>
        </w:rPr>
        <w:t>v</w:t>
      </w:r>
      <w:r>
        <w:rPr>
          <w:rFonts w:ascii="Arial" w:hAnsi="Arial" w:cs="Arial"/>
          <w:color w:val="424142"/>
          <w:w w:val="116"/>
          <w:sz w:val="15"/>
          <w:szCs w:val="15"/>
        </w:rPr>
        <w:t>a</w:t>
      </w:r>
      <w:r>
        <w:rPr>
          <w:rFonts w:ascii="Arial" w:hAnsi="Arial" w:cs="Arial"/>
          <w:color w:val="424142"/>
          <w:spacing w:val="-2"/>
          <w:w w:val="116"/>
          <w:sz w:val="15"/>
          <w:szCs w:val="15"/>
        </w:rPr>
        <w:t>l</w:t>
      </w:r>
      <w:r>
        <w:rPr>
          <w:rFonts w:ascii="Arial" w:hAnsi="Arial" w:cs="Arial"/>
          <w:color w:val="424142"/>
          <w:w w:val="112"/>
          <w:sz w:val="15"/>
          <w:szCs w:val="15"/>
        </w:rPr>
        <w:t>uat</w:t>
      </w:r>
      <w:r>
        <w:rPr>
          <w:rFonts w:ascii="Arial" w:hAnsi="Arial" w:cs="Arial"/>
          <w:color w:val="424142"/>
          <w:spacing w:val="-4"/>
          <w:w w:val="112"/>
          <w:sz w:val="15"/>
          <w:szCs w:val="15"/>
        </w:rPr>
        <w:t>i</w:t>
      </w:r>
      <w:r>
        <w:rPr>
          <w:rFonts w:ascii="Arial" w:hAnsi="Arial" w:cs="Arial"/>
          <w:color w:val="424142"/>
          <w:w w:val="116"/>
          <w:sz w:val="15"/>
          <w:szCs w:val="15"/>
        </w:rPr>
        <w:t>on</w:t>
      </w:r>
      <w:r>
        <w:rPr>
          <w:rFonts w:ascii="Arial" w:hAnsi="Arial" w:cs="Arial"/>
          <w:color w:val="424142"/>
          <w:spacing w:val="-12"/>
          <w:sz w:val="15"/>
          <w:szCs w:val="15"/>
        </w:rPr>
        <w:t xml:space="preserve"> </w:t>
      </w:r>
      <w:r>
        <w:rPr>
          <w:rFonts w:ascii="Arial" w:hAnsi="Arial" w:cs="Arial"/>
          <w:color w:val="424142"/>
          <w:w w:val="111"/>
          <w:sz w:val="15"/>
          <w:szCs w:val="15"/>
        </w:rPr>
        <w:t>Para</w:t>
      </w:r>
      <w:r>
        <w:rPr>
          <w:rFonts w:ascii="Arial" w:hAnsi="Arial" w:cs="Arial"/>
          <w:color w:val="424142"/>
          <w:spacing w:val="-30"/>
          <w:w w:val="111"/>
          <w:sz w:val="15"/>
          <w:szCs w:val="15"/>
        </w:rPr>
        <w:t>m</w:t>
      </w:r>
      <w:r>
        <w:rPr>
          <w:rFonts w:ascii="Arial" w:hAnsi="Arial" w:cs="Arial"/>
          <w:color w:val="424142"/>
          <w:w w:val="118"/>
          <w:sz w:val="15"/>
          <w:szCs w:val="15"/>
        </w:rPr>
        <w:t>eter</w:t>
      </w:r>
      <w:r>
        <w:rPr>
          <w:rFonts w:ascii="Arial" w:hAnsi="Arial" w:cs="Arial"/>
          <w:color w:val="424142"/>
          <w:spacing w:val="8"/>
          <w:w w:val="118"/>
          <w:sz w:val="15"/>
          <w:szCs w:val="15"/>
        </w:rPr>
        <w:t>s</w:t>
      </w:r>
      <w:r>
        <w:rPr>
          <w:rFonts w:ascii="Arial" w:hAnsi="Arial" w:cs="Arial"/>
          <w:color w:val="6E6E6E"/>
          <w:spacing w:val="7"/>
          <w:w w:val="197"/>
          <w:sz w:val="15"/>
          <w:szCs w:val="15"/>
        </w:rPr>
        <w:t>.</w:t>
      </w:r>
      <w:r>
        <w:rPr>
          <w:rFonts w:ascii="Arial" w:hAnsi="Arial" w:cs="Arial"/>
          <w:color w:val="6E6E6E"/>
          <w:w w:val="98"/>
          <w:sz w:val="15"/>
          <w:szCs w:val="15"/>
        </w:rPr>
        <w:t>Mass</w:t>
      </w:r>
      <w:r>
        <w:rPr>
          <w:rFonts w:ascii="Arial" w:hAnsi="Arial" w:cs="Arial"/>
          <w:color w:val="6E6E6E"/>
          <w:spacing w:val="-13"/>
          <w:w w:val="98"/>
          <w:sz w:val="15"/>
          <w:szCs w:val="15"/>
        </w:rPr>
        <w:t>H</w:t>
      </w:r>
      <w:r>
        <w:rPr>
          <w:rFonts w:ascii="Arial" w:hAnsi="Arial" w:cs="Arial"/>
          <w:color w:val="6E6E6E"/>
          <w:w w:val="111"/>
          <w:sz w:val="15"/>
          <w:szCs w:val="15"/>
        </w:rPr>
        <w:t>eal</w:t>
      </w:r>
      <w:r>
        <w:rPr>
          <w:rFonts w:ascii="Arial" w:hAnsi="Arial" w:cs="Arial"/>
          <w:color w:val="6E6E6E"/>
          <w:w w:val="104"/>
          <w:sz w:val="15"/>
          <w:szCs w:val="15"/>
        </w:rPr>
        <w:t>th</w:t>
      </w:r>
      <w:r>
        <w:rPr>
          <w:rFonts w:ascii="Arial" w:hAnsi="Arial" w:cs="Arial"/>
          <w:color w:val="6E6E6E"/>
          <w:spacing w:val="7"/>
          <w:sz w:val="15"/>
          <w:szCs w:val="15"/>
        </w:rPr>
        <w:t xml:space="preserve"> </w:t>
      </w:r>
      <w:r>
        <w:rPr>
          <w:rFonts w:ascii="Arial" w:hAnsi="Arial" w:cs="Arial"/>
          <w:color w:val="6E6E6E"/>
          <w:spacing w:val="-27"/>
          <w:w w:val="139"/>
          <w:sz w:val="15"/>
          <w:szCs w:val="15"/>
        </w:rPr>
        <w:t>h</w:t>
      </w:r>
      <w:r>
        <w:rPr>
          <w:rFonts w:ascii="Arial" w:hAnsi="Arial" w:cs="Arial"/>
          <w:color w:val="6E6E6E"/>
          <w:w w:val="99"/>
          <w:sz w:val="15"/>
          <w:szCs w:val="15"/>
        </w:rPr>
        <w:t>as</w:t>
      </w:r>
      <w:r>
        <w:rPr>
          <w:rFonts w:ascii="Arial" w:hAnsi="Arial" w:cs="Arial"/>
          <w:color w:val="6E6E6E"/>
          <w:spacing w:val="-6"/>
          <w:sz w:val="15"/>
          <w:szCs w:val="15"/>
        </w:rPr>
        <w:t xml:space="preserve"> </w:t>
      </w:r>
      <w:r>
        <w:rPr>
          <w:rFonts w:ascii="Arial" w:hAnsi="Arial" w:cs="Arial"/>
          <w:color w:val="575657"/>
          <w:spacing w:val="-29"/>
          <w:w w:val="123"/>
          <w:sz w:val="15"/>
          <w:szCs w:val="15"/>
        </w:rPr>
        <w:t>e</w:t>
      </w:r>
      <w:r>
        <w:rPr>
          <w:rFonts w:ascii="Arial" w:hAnsi="Arial" w:cs="Arial"/>
          <w:color w:val="000000"/>
          <w:spacing w:val="-26"/>
          <w:w w:val="97"/>
          <w:sz w:val="15"/>
          <w:szCs w:val="15"/>
        </w:rPr>
        <w:t>.</w:t>
      </w:r>
      <w:r>
        <w:rPr>
          <w:rFonts w:ascii="Arial" w:hAnsi="Arial" w:cs="Arial"/>
          <w:color w:val="6E6E6E"/>
          <w:w w:val="110"/>
          <w:sz w:val="15"/>
          <w:szCs w:val="15"/>
        </w:rPr>
        <w:t>ngaged</w:t>
      </w:r>
      <w:r>
        <w:rPr>
          <w:rFonts w:ascii="Arial" w:hAnsi="Arial" w:cs="Arial"/>
          <w:color w:val="6E6E6E"/>
          <w:spacing w:val="-13"/>
          <w:sz w:val="15"/>
          <w:szCs w:val="15"/>
        </w:rPr>
        <w:t xml:space="preserve"> </w:t>
      </w:r>
      <w:r>
        <w:rPr>
          <w:rFonts w:ascii="Arial" w:hAnsi="Arial" w:cs="Arial"/>
          <w:color w:val="6E6E6E"/>
          <w:w w:val="110"/>
          <w:sz w:val="15"/>
          <w:szCs w:val="15"/>
        </w:rPr>
        <w:t>the</w:t>
      </w:r>
      <w:r>
        <w:rPr>
          <w:rFonts w:ascii="Arial" w:hAnsi="Arial" w:cs="Arial"/>
          <w:color w:val="6E6E6E"/>
          <w:spacing w:val="-4"/>
          <w:sz w:val="15"/>
          <w:szCs w:val="15"/>
        </w:rPr>
        <w:t xml:space="preserve"> </w:t>
      </w:r>
      <w:r>
        <w:rPr>
          <w:rFonts w:ascii="Arial" w:hAnsi="Arial" w:cs="Arial"/>
          <w:color w:val="6E6E6E"/>
          <w:spacing w:val="-28"/>
          <w:w w:val="121"/>
          <w:sz w:val="15"/>
          <w:szCs w:val="15"/>
        </w:rPr>
        <w:t>U</w:t>
      </w:r>
      <w:r>
        <w:rPr>
          <w:rFonts w:ascii="Arial" w:hAnsi="Arial" w:cs="Arial"/>
          <w:color w:val="6E6E6E"/>
          <w:spacing w:val="-27"/>
          <w:w w:val="139"/>
          <w:sz w:val="15"/>
          <w:szCs w:val="15"/>
        </w:rPr>
        <w:t>n</w:t>
      </w:r>
      <w:r>
        <w:rPr>
          <w:rFonts w:ascii="Arial" w:hAnsi="Arial" w:cs="Arial"/>
          <w:color w:val="6E6E6E"/>
          <w:spacing w:val="-30"/>
          <w:w w:val="224"/>
          <w:sz w:val="15"/>
          <w:szCs w:val="15"/>
        </w:rPr>
        <w:t>i</w:t>
      </w:r>
      <w:r>
        <w:rPr>
          <w:rFonts w:ascii="Arial" w:hAnsi="Arial" w:cs="Arial"/>
          <w:color w:val="6E6E6E"/>
          <w:w w:val="95"/>
          <w:sz w:val="15"/>
          <w:szCs w:val="15"/>
        </w:rPr>
        <w:t>vers</w:t>
      </w:r>
      <w:r>
        <w:rPr>
          <w:rFonts w:ascii="Arial" w:hAnsi="Arial" w:cs="Arial"/>
          <w:color w:val="6E6E6E"/>
          <w:spacing w:val="10"/>
          <w:w w:val="95"/>
          <w:sz w:val="15"/>
          <w:szCs w:val="15"/>
        </w:rPr>
        <w:t>i</w:t>
      </w:r>
      <w:r>
        <w:rPr>
          <w:rFonts w:ascii="Arial" w:hAnsi="Arial" w:cs="Arial"/>
          <w:color w:val="6E6E6E"/>
          <w:w w:val="103"/>
          <w:sz w:val="15"/>
          <w:szCs w:val="15"/>
        </w:rPr>
        <w:t>ty</w:t>
      </w:r>
      <w:r>
        <w:rPr>
          <w:rFonts w:ascii="Arial" w:hAnsi="Arial" w:cs="Arial"/>
          <w:color w:val="6E6E6E"/>
          <w:spacing w:val="-13"/>
          <w:sz w:val="15"/>
          <w:szCs w:val="15"/>
        </w:rPr>
        <w:t xml:space="preserve"> </w:t>
      </w:r>
      <w:r>
        <w:rPr>
          <w:rFonts w:ascii="Arial" w:hAnsi="Arial" w:cs="Arial"/>
          <w:color w:val="878583"/>
          <w:spacing w:val="-14"/>
          <w:w w:val="141"/>
          <w:sz w:val="15"/>
          <w:szCs w:val="15"/>
        </w:rPr>
        <w:t>o</w:t>
      </w:r>
      <w:r>
        <w:rPr>
          <w:rFonts w:ascii="Arial" w:hAnsi="Arial" w:cs="Arial"/>
          <w:color w:val="575657"/>
          <w:w w:val="96"/>
          <w:sz w:val="15"/>
          <w:szCs w:val="15"/>
        </w:rPr>
        <w:t>f</w:t>
      </w:r>
      <w:r>
        <w:rPr>
          <w:rFonts w:ascii="Arial" w:hAnsi="Arial" w:cs="Arial"/>
          <w:color w:val="575657"/>
          <w:spacing w:val="7"/>
          <w:sz w:val="15"/>
          <w:szCs w:val="15"/>
        </w:rPr>
        <w:t xml:space="preserve"> </w:t>
      </w:r>
      <w:r>
        <w:rPr>
          <w:rFonts w:ascii="Arial" w:hAnsi="Arial" w:cs="Arial"/>
          <w:color w:val="6E6E6E"/>
          <w:w w:val="98"/>
          <w:sz w:val="15"/>
          <w:szCs w:val="15"/>
        </w:rPr>
        <w:t>Massachusetts</w:t>
      </w:r>
      <w:r>
        <w:rPr>
          <w:rFonts w:ascii="Arial" w:hAnsi="Arial" w:cs="Arial"/>
          <w:color w:val="6E6E6E"/>
          <w:spacing w:val="2"/>
          <w:sz w:val="15"/>
          <w:szCs w:val="15"/>
        </w:rPr>
        <w:t xml:space="preserve"> </w:t>
      </w:r>
      <w:r>
        <w:rPr>
          <w:rFonts w:ascii="Arial" w:hAnsi="Arial" w:cs="Arial"/>
          <w:color w:val="6E6E6E"/>
          <w:w w:val="111"/>
          <w:sz w:val="15"/>
          <w:szCs w:val="15"/>
        </w:rPr>
        <w:t>Med</w:t>
      </w:r>
      <w:r>
        <w:rPr>
          <w:rFonts w:ascii="Arial" w:hAnsi="Arial" w:cs="Arial"/>
          <w:color w:val="6E6E6E"/>
          <w:spacing w:val="-5"/>
          <w:w w:val="111"/>
          <w:sz w:val="15"/>
          <w:szCs w:val="15"/>
        </w:rPr>
        <w:t>i</w:t>
      </w:r>
      <w:r>
        <w:rPr>
          <w:rFonts w:ascii="Arial" w:hAnsi="Arial" w:cs="Arial"/>
          <w:color w:val="6E6E6E"/>
          <w:w w:val="108"/>
          <w:sz w:val="15"/>
          <w:szCs w:val="15"/>
        </w:rPr>
        <w:t>cal</w:t>
      </w:r>
      <w:r>
        <w:rPr>
          <w:rFonts w:ascii="Arial" w:hAnsi="Arial" w:cs="Arial"/>
          <w:color w:val="6E6E6E"/>
          <w:spacing w:val="4"/>
          <w:sz w:val="15"/>
          <w:szCs w:val="15"/>
        </w:rPr>
        <w:t xml:space="preserve"> </w:t>
      </w:r>
      <w:r>
        <w:rPr>
          <w:rFonts w:ascii="Arial" w:hAnsi="Arial" w:cs="Arial"/>
          <w:color w:val="575657"/>
          <w:w w:val="119"/>
          <w:sz w:val="15"/>
          <w:szCs w:val="15"/>
        </w:rPr>
        <w:t>Sdiool</w:t>
      </w:r>
      <w:r>
        <w:rPr>
          <w:rFonts w:ascii="Arial" w:hAnsi="Arial" w:cs="Arial"/>
          <w:color w:val="575657"/>
          <w:spacing w:val="-25"/>
          <w:w w:val="119"/>
          <w:sz w:val="15"/>
          <w:szCs w:val="15"/>
        </w:rPr>
        <w:t>'</w:t>
      </w:r>
      <w:r>
        <w:rPr>
          <w:rFonts w:ascii="Arial" w:hAnsi="Arial" w:cs="Arial"/>
          <w:color w:val="575657"/>
          <w:w w:val="114"/>
          <w:sz w:val="15"/>
          <w:szCs w:val="15"/>
        </w:rPr>
        <w:t xml:space="preserve">s </w:t>
      </w:r>
      <w:r>
        <w:rPr>
          <w:rFonts w:ascii="Arial" w:hAnsi="Arial" w:cs="Arial"/>
          <w:color w:val="6E6E6E"/>
          <w:w w:val="105"/>
          <w:sz w:val="15"/>
          <w:szCs w:val="15"/>
        </w:rPr>
        <w:t>Center</w:t>
      </w:r>
      <w:r>
        <w:rPr>
          <w:rFonts w:ascii="Arial" w:hAnsi="Arial" w:cs="Arial"/>
          <w:color w:val="6E6E6E"/>
          <w:spacing w:val="6"/>
          <w:sz w:val="15"/>
          <w:szCs w:val="15"/>
        </w:rPr>
        <w:t xml:space="preserve"> </w:t>
      </w:r>
      <w:r>
        <w:rPr>
          <w:rFonts w:ascii="Arial" w:hAnsi="Arial" w:cs="Arial"/>
          <w:color w:val="575657"/>
          <w:w w:val="87"/>
          <w:sz w:val="15"/>
          <w:szCs w:val="15"/>
        </w:rPr>
        <w:t>foe</w:t>
      </w:r>
      <w:r>
        <w:rPr>
          <w:rFonts w:ascii="Arial" w:hAnsi="Arial" w:cs="Arial"/>
          <w:color w:val="575657"/>
          <w:spacing w:val="-1"/>
          <w:sz w:val="15"/>
          <w:szCs w:val="15"/>
        </w:rPr>
        <w:t xml:space="preserve"> </w:t>
      </w:r>
      <w:r>
        <w:rPr>
          <w:rFonts w:ascii="Arial" w:hAnsi="Arial" w:cs="Arial"/>
          <w:color w:val="6E6E6E"/>
          <w:spacing w:val="-29"/>
          <w:w w:val="122"/>
          <w:sz w:val="15"/>
          <w:szCs w:val="15"/>
        </w:rPr>
        <w:t>H</w:t>
      </w:r>
      <w:r>
        <w:rPr>
          <w:rFonts w:ascii="Arial" w:hAnsi="Arial" w:cs="Arial"/>
          <w:color w:val="6E6E6E"/>
          <w:w w:val="111"/>
          <w:sz w:val="15"/>
          <w:szCs w:val="15"/>
        </w:rPr>
        <w:t>eal</w:t>
      </w:r>
      <w:r>
        <w:rPr>
          <w:rFonts w:ascii="Arial" w:hAnsi="Arial" w:cs="Arial"/>
          <w:color w:val="6E6E6E"/>
          <w:w w:val="117"/>
          <w:sz w:val="15"/>
          <w:szCs w:val="15"/>
        </w:rPr>
        <w:t>th</w:t>
      </w:r>
      <w:r>
        <w:rPr>
          <w:rFonts w:ascii="Arial" w:hAnsi="Arial" w:cs="Arial"/>
          <w:color w:val="6E6E6E"/>
          <w:spacing w:val="-10"/>
          <w:sz w:val="15"/>
          <w:szCs w:val="15"/>
        </w:rPr>
        <w:t xml:space="preserve"> </w:t>
      </w:r>
      <w:r>
        <w:rPr>
          <w:rFonts w:ascii="Arial" w:hAnsi="Arial" w:cs="Arial"/>
          <w:color w:val="575657"/>
          <w:w w:val="113"/>
          <w:sz w:val="15"/>
          <w:szCs w:val="15"/>
        </w:rPr>
        <w:t>Po</w:t>
      </w:r>
      <w:r>
        <w:rPr>
          <w:rFonts w:ascii="Arial" w:hAnsi="Arial" w:cs="Arial"/>
          <w:color w:val="575657"/>
          <w:spacing w:val="-8"/>
          <w:w w:val="113"/>
          <w:sz w:val="15"/>
          <w:szCs w:val="15"/>
        </w:rPr>
        <w:t>l</w:t>
      </w:r>
      <w:r>
        <w:rPr>
          <w:rFonts w:ascii="Arial" w:hAnsi="Arial" w:cs="Arial"/>
          <w:color w:val="575657"/>
          <w:spacing w:val="-30"/>
          <w:w w:val="224"/>
          <w:sz w:val="15"/>
          <w:szCs w:val="15"/>
        </w:rPr>
        <w:t>i</w:t>
      </w:r>
      <w:r>
        <w:rPr>
          <w:rFonts w:ascii="Arial" w:hAnsi="Arial" w:cs="Arial"/>
          <w:color w:val="575657"/>
          <w:w w:val="103"/>
          <w:sz w:val="15"/>
          <w:szCs w:val="15"/>
        </w:rPr>
        <w:t>cy</w:t>
      </w:r>
      <w:r>
        <w:rPr>
          <w:rFonts w:ascii="Arial" w:hAnsi="Arial" w:cs="Arial"/>
          <w:color w:val="575657"/>
          <w:spacing w:val="-2"/>
          <w:sz w:val="15"/>
          <w:szCs w:val="15"/>
        </w:rPr>
        <w:t xml:space="preserve"> </w:t>
      </w:r>
      <w:r>
        <w:rPr>
          <w:rFonts w:ascii="Arial" w:hAnsi="Arial" w:cs="Arial"/>
          <w:color w:val="575657"/>
          <w:w w:val="106"/>
          <w:sz w:val="15"/>
          <w:szCs w:val="15"/>
        </w:rPr>
        <w:t>and</w:t>
      </w:r>
      <w:r>
        <w:rPr>
          <w:rFonts w:ascii="Arial" w:hAnsi="Arial" w:cs="Arial"/>
          <w:color w:val="575657"/>
          <w:spacing w:val="5"/>
          <w:sz w:val="15"/>
          <w:szCs w:val="15"/>
        </w:rPr>
        <w:t xml:space="preserve"> </w:t>
      </w:r>
      <w:r>
        <w:rPr>
          <w:rFonts w:ascii="Arial" w:hAnsi="Arial" w:cs="Arial"/>
          <w:color w:val="575657"/>
          <w:w w:val="101"/>
          <w:sz w:val="15"/>
          <w:szCs w:val="15"/>
        </w:rPr>
        <w:t>Research</w:t>
      </w:r>
      <w:r>
        <w:rPr>
          <w:rFonts w:ascii="Arial" w:hAnsi="Arial" w:cs="Arial"/>
          <w:color w:val="575657"/>
          <w:spacing w:val="-7"/>
          <w:sz w:val="15"/>
          <w:szCs w:val="15"/>
        </w:rPr>
        <w:t xml:space="preserve"> </w:t>
      </w:r>
      <w:r>
        <w:rPr>
          <w:rFonts w:ascii="Arial" w:hAnsi="Arial" w:cs="Arial"/>
          <w:color w:val="878583"/>
          <w:spacing w:val="-10"/>
          <w:w w:val="139"/>
          <w:sz w:val="15"/>
          <w:szCs w:val="15"/>
        </w:rPr>
        <w:t>{</w:t>
      </w:r>
      <w:r>
        <w:rPr>
          <w:rFonts w:ascii="Arial" w:hAnsi="Arial" w:cs="Arial"/>
          <w:color w:val="6E6E6E"/>
          <w:spacing w:val="-28"/>
          <w:w w:val="121"/>
          <w:sz w:val="15"/>
          <w:szCs w:val="15"/>
        </w:rPr>
        <w:t>U</w:t>
      </w:r>
      <w:r>
        <w:rPr>
          <w:rFonts w:ascii="Arial" w:hAnsi="Arial" w:cs="Arial"/>
          <w:color w:val="6E6E6E"/>
          <w:spacing w:val="-24"/>
          <w:w w:val="114"/>
          <w:sz w:val="15"/>
          <w:szCs w:val="15"/>
        </w:rPr>
        <w:t>M</w:t>
      </w:r>
      <w:r>
        <w:rPr>
          <w:rFonts w:ascii="Arial" w:hAnsi="Arial" w:cs="Arial"/>
          <w:color w:val="6E6E6E"/>
          <w:w w:val="85"/>
          <w:sz w:val="15"/>
          <w:szCs w:val="15"/>
        </w:rPr>
        <w:t>.as</w:t>
      </w:r>
      <w:r>
        <w:rPr>
          <w:rFonts w:ascii="Arial" w:hAnsi="Arial" w:cs="Arial"/>
          <w:color w:val="6E6E6E"/>
          <w:spacing w:val="-12"/>
          <w:w w:val="85"/>
          <w:sz w:val="15"/>
          <w:szCs w:val="15"/>
        </w:rPr>
        <w:t>s</w:t>
      </w:r>
      <w:r>
        <w:rPr>
          <w:rFonts w:ascii="Arial" w:hAnsi="Arial" w:cs="Arial"/>
          <w:color w:val="97999A"/>
          <w:w w:val="124"/>
          <w:sz w:val="15"/>
          <w:szCs w:val="15"/>
        </w:rPr>
        <w:t>)</w:t>
      </w:r>
      <w:r>
        <w:rPr>
          <w:rFonts w:ascii="Arial" w:hAnsi="Arial" w:cs="Arial"/>
          <w:color w:val="97999A"/>
          <w:spacing w:val="-15"/>
          <w:sz w:val="15"/>
          <w:szCs w:val="15"/>
        </w:rPr>
        <w:t xml:space="preserve"> </w:t>
      </w:r>
      <w:r>
        <w:rPr>
          <w:rFonts w:ascii="Arial" w:hAnsi="Arial" w:cs="Arial"/>
          <w:color w:val="6E6E6E"/>
          <w:w w:val="112"/>
          <w:sz w:val="15"/>
          <w:szCs w:val="15"/>
        </w:rPr>
        <w:t>to</w:t>
      </w:r>
      <w:r>
        <w:rPr>
          <w:rFonts w:ascii="Arial" w:hAnsi="Arial" w:cs="Arial"/>
          <w:color w:val="6E6E6E"/>
          <w:spacing w:val="-3"/>
          <w:sz w:val="15"/>
          <w:szCs w:val="15"/>
        </w:rPr>
        <w:t xml:space="preserve"> </w:t>
      </w:r>
      <w:r>
        <w:rPr>
          <w:rFonts w:ascii="Arial" w:hAnsi="Arial" w:cs="Arial"/>
          <w:color w:val="575657"/>
          <w:spacing w:val="-29"/>
          <w:w w:val="123"/>
          <w:sz w:val="15"/>
          <w:szCs w:val="15"/>
        </w:rPr>
        <w:t>e</w:t>
      </w:r>
      <w:r>
        <w:rPr>
          <w:rFonts w:ascii="Arial" w:hAnsi="Arial" w:cs="Arial"/>
          <w:color w:val="575657"/>
          <w:w w:val="114"/>
          <w:sz w:val="15"/>
          <w:szCs w:val="15"/>
        </w:rPr>
        <w:t>va</w:t>
      </w:r>
      <w:r>
        <w:rPr>
          <w:rFonts w:ascii="Arial" w:hAnsi="Arial" w:cs="Arial"/>
          <w:color w:val="575657"/>
          <w:spacing w:val="4"/>
          <w:w w:val="114"/>
          <w:sz w:val="15"/>
          <w:szCs w:val="15"/>
        </w:rPr>
        <w:t>l</w:t>
      </w:r>
      <w:r>
        <w:rPr>
          <w:rFonts w:ascii="Arial" w:hAnsi="Arial" w:cs="Arial"/>
          <w:color w:val="575657"/>
          <w:w w:val="111"/>
          <w:sz w:val="15"/>
          <w:szCs w:val="15"/>
        </w:rPr>
        <w:t>uate</w:t>
      </w:r>
      <w:r>
        <w:rPr>
          <w:rFonts w:ascii="Arial" w:hAnsi="Arial" w:cs="Arial"/>
          <w:color w:val="575657"/>
          <w:spacing w:val="-9"/>
          <w:sz w:val="15"/>
          <w:szCs w:val="15"/>
        </w:rPr>
        <w:t xml:space="preserve"> </w:t>
      </w:r>
      <w:r>
        <w:rPr>
          <w:rFonts w:ascii="Arial" w:hAnsi="Arial" w:cs="Arial"/>
          <w:color w:val="6E6E6E"/>
          <w:w w:val="110"/>
          <w:sz w:val="15"/>
          <w:szCs w:val="15"/>
        </w:rPr>
        <w:t>the</w:t>
      </w:r>
      <w:r>
        <w:rPr>
          <w:rFonts w:ascii="Arial" w:hAnsi="Arial" w:cs="Arial"/>
          <w:color w:val="6E6E6E"/>
          <w:spacing w:val="-4"/>
          <w:sz w:val="15"/>
          <w:szCs w:val="15"/>
        </w:rPr>
        <w:t xml:space="preserve"> </w:t>
      </w:r>
      <w:r>
        <w:rPr>
          <w:rFonts w:ascii="Arial" w:hAnsi="Arial" w:cs="Arial"/>
          <w:color w:val="575657"/>
          <w:w w:val="113"/>
          <w:sz w:val="15"/>
          <w:szCs w:val="15"/>
        </w:rPr>
        <w:t>c</w:t>
      </w:r>
      <w:r>
        <w:rPr>
          <w:rFonts w:ascii="Arial" w:hAnsi="Arial" w:cs="Arial"/>
          <w:color w:val="575657"/>
          <w:spacing w:val="-16"/>
          <w:w w:val="113"/>
          <w:sz w:val="15"/>
          <w:szCs w:val="15"/>
        </w:rPr>
        <w:t>u</w:t>
      </w:r>
      <w:r>
        <w:rPr>
          <w:rFonts w:ascii="Arial" w:hAnsi="Arial" w:cs="Arial"/>
          <w:color w:val="878583"/>
          <w:w w:val="95"/>
          <w:sz w:val="15"/>
          <w:szCs w:val="15"/>
        </w:rPr>
        <w:t>r</w:t>
      </w:r>
      <w:r>
        <w:rPr>
          <w:rFonts w:ascii="Arial" w:hAnsi="Arial" w:cs="Arial"/>
          <w:color w:val="878583"/>
          <w:spacing w:val="-6"/>
          <w:w w:val="95"/>
          <w:sz w:val="15"/>
          <w:szCs w:val="15"/>
        </w:rPr>
        <w:t>r</w:t>
      </w:r>
      <w:r>
        <w:rPr>
          <w:rFonts w:ascii="Arial" w:hAnsi="Arial" w:cs="Arial"/>
          <w:color w:val="575657"/>
          <w:w w:val="109"/>
          <w:sz w:val="15"/>
          <w:szCs w:val="15"/>
        </w:rPr>
        <w:t>ent</w:t>
      </w:r>
      <w:r>
        <w:rPr>
          <w:rFonts w:ascii="Arial" w:hAnsi="Arial" w:cs="Arial"/>
          <w:color w:val="575657"/>
          <w:spacing w:val="-2"/>
          <w:sz w:val="15"/>
          <w:szCs w:val="15"/>
        </w:rPr>
        <w:t xml:space="preserve"> </w:t>
      </w:r>
      <w:r>
        <w:rPr>
          <w:rFonts w:ascii="Arial" w:hAnsi="Arial" w:cs="Arial"/>
          <w:color w:val="575657"/>
          <w:w w:val="102"/>
          <w:sz w:val="15"/>
          <w:szCs w:val="15"/>
        </w:rPr>
        <w:t>Demon</w:t>
      </w:r>
      <w:r>
        <w:rPr>
          <w:rFonts w:ascii="Arial" w:hAnsi="Arial" w:cs="Arial"/>
          <w:color w:val="575657"/>
          <w:spacing w:val="-21"/>
          <w:w w:val="103"/>
          <w:sz w:val="15"/>
          <w:szCs w:val="15"/>
        </w:rPr>
        <w:t>s</w:t>
      </w:r>
      <w:r>
        <w:rPr>
          <w:rFonts w:ascii="Arial" w:hAnsi="Arial" w:cs="Arial"/>
          <w:color w:val="575657"/>
          <w:w w:val="111"/>
          <w:sz w:val="15"/>
          <w:szCs w:val="15"/>
        </w:rPr>
        <w:t>trat</w:t>
      </w:r>
      <w:r>
        <w:rPr>
          <w:rFonts w:ascii="Arial" w:hAnsi="Arial" w:cs="Arial"/>
          <w:color w:val="575657"/>
          <w:spacing w:val="5"/>
          <w:w w:val="111"/>
          <w:sz w:val="15"/>
          <w:szCs w:val="15"/>
        </w:rPr>
        <w:t>i</w:t>
      </w:r>
      <w:r>
        <w:rPr>
          <w:rFonts w:ascii="Arial" w:hAnsi="Arial" w:cs="Arial"/>
          <w:color w:val="575657"/>
          <w:w w:val="106"/>
          <w:sz w:val="15"/>
          <w:szCs w:val="15"/>
        </w:rPr>
        <w:t>on</w:t>
      </w:r>
      <w:r>
        <w:rPr>
          <w:rFonts w:ascii="Arial" w:hAnsi="Arial" w:cs="Arial"/>
          <w:color w:val="575657"/>
          <w:spacing w:val="4"/>
          <w:sz w:val="15"/>
          <w:szCs w:val="15"/>
        </w:rPr>
        <w:t xml:space="preserve"> </w:t>
      </w:r>
      <w:r>
        <w:rPr>
          <w:rFonts w:ascii="Arial" w:hAnsi="Arial" w:cs="Arial"/>
          <w:color w:val="575657"/>
          <w:spacing w:val="-29"/>
          <w:w w:val="123"/>
          <w:sz w:val="15"/>
          <w:szCs w:val="15"/>
        </w:rPr>
        <w:t>e</w:t>
      </w:r>
      <w:r>
        <w:rPr>
          <w:rFonts w:ascii="Arial" w:hAnsi="Arial" w:cs="Arial"/>
          <w:color w:val="575657"/>
          <w:w w:val="103"/>
          <w:sz w:val="15"/>
          <w:szCs w:val="15"/>
        </w:rPr>
        <w:t>xtens</w:t>
      </w:r>
      <w:r>
        <w:rPr>
          <w:rFonts w:ascii="Arial" w:hAnsi="Arial" w:cs="Arial"/>
          <w:color w:val="575657"/>
          <w:spacing w:val="12"/>
          <w:w w:val="103"/>
          <w:sz w:val="15"/>
          <w:szCs w:val="15"/>
        </w:rPr>
        <w:t>i</w:t>
      </w:r>
      <w:r>
        <w:rPr>
          <w:rFonts w:ascii="Arial" w:hAnsi="Arial" w:cs="Arial"/>
          <w:color w:val="575657"/>
          <w:w w:val="116"/>
          <w:sz w:val="15"/>
          <w:szCs w:val="15"/>
        </w:rPr>
        <w:t>o</w:t>
      </w:r>
      <w:r>
        <w:rPr>
          <w:rFonts w:ascii="Arial" w:hAnsi="Arial" w:cs="Arial"/>
          <w:color w:val="575657"/>
          <w:spacing w:val="-16"/>
          <w:w w:val="116"/>
          <w:sz w:val="15"/>
          <w:szCs w:val="15"/>
        </w:rPr>
        <w:t>n</w:t>
      </w:r>
      <w:r>
        <w:rPr>
          <w:rFonts w:ascii="Arial" w:hAnsi="Arial" w:cs="Arial"/>
          <w:color w:val="575657"/>
          <w:spacing w:val="7"/>
          <w:w w:val="197"/>
          <w:sz w:val="15"/>
          <w:szCs w:val="15"/>
        </w:rPr>
        <w:t>.</w:t>
      </w:r>
      <w:r>
        <w:rPr>
          <w:rFonts w:ascii="Arial" w:hAnsi="Arial" w:cs="Arial"/>
          <w:color w:val="424142"/>
          <w:spacing w:val="9"/>
          <w:w w:val="103"/>
          <w:sz w:val="15"/>
          <w:szCs w:val="15"/>
        </w:rPr>
        <w:t>T</w:t>
      </w:r>
      <w:r>
        <w:rPr>
          <w:rFonts w:ascii="Arial" w:hAnsi="Arial" w:cs="Arial"/>
          <w:color w:val="6E6E6E"/>
          <w:w w:val="116"/>
          <w:sz w:val="15"/>
          <w:szCs w:val="15"/>
        </w:rPr>
        <w:t>he</w:t>
      </w:r>
      <w:r>
        <w:rPr>
          <w:rFonts w:ascii="Arial" w:hAnsi="Arial" w:cs="Arial"/>
          <w:color w:val="6E6E6E"/>
          <w:spacing w:val="-12"/>
          <w:sz w:val="15"/>
          <w:szCs w:val="15"/>
        </w:rPr>
        <w:t xml:space="preserve"> </w:t>
      </w:r>
      <w:r>
        <w:rPr>
          <w:rFonts w:ascii="Arial" w:hAnsi="Arial" w:cs="Arial"/>
          <w:color w:val="575657"/>
          <w:w w:val="107"/>
          <w:sz w:val="15"/>
          <w:szCs w:val="15"/>
        </w:rPr>
        <w:t>eva</w:t>
      </w:r>
      <w:r>
        <w:rPr>
          <w:rFonts w:ascii="Arial" w:hAnsi="Arial" w:cs="Arial"/>
          <w:color w:val="575657"/>
          <w:spacing w:val="2"/>
          <w:w w:val="107"/>
          <w:sz w:val="15"/>
          <w:szCs w:val="15"/>
        </w:rPr>
        <w:t>l</w:t>
      </w:r>
      <w:r>
        <w:rPr>
          <w:rFonts w:ascii="Arial" w:hAnsi="Arial" w:cs="Arial"/>
          <w:color w:val="575657"/>
          <w:w w:val="112"/>
          <w:sz w:val="15"/>
          <w:szCs w:val="15"/>
        </w:rPr>
        <w:t>uat</w:t>
      </w:r>
      <w:r>
        <w:rPr>
          <w:rFonts w:ascii="Arial" w:hAnsi="Arial" w:cs="Arial"/>
          <w:color w:val="575657"/>
          <w:spacing w:val="-4"/>
          <w:w w:val="112"/>
          <w:sz w:val="15"/>
          <w:szCs w:val="15"/>
        </w:rPr>
        <w:t>i</w:t>
      </w:r>
      <w:r>
        <w:rPr>
          <w:rFonts w:ascii="Arial" w:hAnsi="Arial" w:cs="Arial"/>
          <w:color w:val="878583"/>
          <w:spacing w:val="-11"/>
          <w:w w:val="120"/>
          <w:sz w:val="15"/>
          <w:szCs w:val="15"/>
        </w:rPr>
        <w:t>o</w:t>
      </w:r>
      <w:r>
        <w:rPr>
          <w:rFonts w:ascii="Arial" w:hAnsi="Arial" w:cs="Arial"/>
          <w:color w:val="6E6E6E"/>
          <w:w w:val="116"/>
          <w:sz w:val="15"/>
          <w:szCs w:val="15"/>
        </w:rPr>
        <w:t>n</w:t>
      </w:r>
      <w:r>
        <w:rPr>
          <w:rFonts w:ascii="Arial" w:hAnsi="Arial" w:cs="Arial"/>
          <w:color w:val="6E6E6E"/>
          <w:spacing w:val="-20"/>
          <w:sz w:val="15"/>
          <w:szCs w:val="15"/>
        </w:rPr>
        <w:t xml:space="preserve"> </w:t>
      </w:r>
      <w:r>
        <w:rPr>
          <w:rFonts w:ascii="Arial" w:hAnsi="Arial" w:cs="Arial"/>
          <w:color w:val="878583"/>
          <w:w w:val="109"/>
          <w:sz w:val="15"/>
          <w:szCs w:val="15"/>
        </w:rPr>
        <w:t>w</w:t>
      </w:r>
      <w:r>
        <w:rPr>
          <w:rFonts w:ascii="Arial" w:hAnsi="Arial" w:cs="Arial"/>
          <w:color w:val="575657"/>
          <w:spacing w:val="-30"/>
          <w:w w:val="224"/>
          <w:sz w:val="15"/>
          <w:szCs w:val="15"/>
        </w:rPr>
        <w:t>i</w:t>
      </w:r>
      <w:r>
        <w:rPr>
          <w:rFonts w:ascii="Arial" w:hAnsi="Arial" w:cs="Arial"/>
          <w:color w:val="575657"/>
          <w:w w:val="158"/>
          <w:sz w:val="15"/>
          <w:szCs w:val="15"/>
        </w:rPr>
        <w:t xml:space="preserve">ll </w:t>
      </w:r>
      <w:r>
        <w:rPr>
          <w:rFonts w:ascii="Arial" w:hAnsi="Arial" w:cs="Arial"/>
          <w:color w:val="575657"/>
          <w:w w:val="108"/>
          <w:sz w:val="15"/>
          <w:szCs w:val="15"/>
        </w:rPr>
        <w:t>exa</w:t>
      </w:r>
      <w:r>
        <w:rPr>
          <w:rFonts w:ascii="Arial" w:hAnsi="Arial" w:cs="Arial"/>
          <w:color w:val="575657"/>
          <w:spacing w:val="-10"/>
          <w:w w:val="108"/>
          <w:sz w:val="15"/>
          <w:szCs w:val="15"/>
        </w:rPr>
        <w:t>m</w:t>
      </w:r>
      <w:r>
        <w:rPr>
          <w:rFonts w:ascii="Arial" w:hAnsi="Arial" w:cs="Arial"/>
          <w:color w:val="575657"/>
          <w:spacing w:val="-30"/>
          <w:w w:val="224"/>
          <w:sz w:val="15"/>
          <w:szCs w:val="15"/>
        </w:rPr>
        <w:t>i</w:t>
      </w:r>
      <w:r>
        <w:rPr>
          <w:rFonts w:ascii="Arial" w:hAnsi="Arial" w:cs="Arial"/>
          <w:color w:val="575657"/>
          <w:spacing w:val="-27"/>
          <w:w w:val="139"/>
          <w:sz w:val="15"/>
          <w:szCs w:val="15"/>
        </w:rPr>
        <w:t>n</w:t>
      </w:r>
      <w:r>
        <w:rPr>
          <w:rFonts w:ascii="Arial" w:hAnsi="Arial" w:cs="Arial"/>
          <w:color w:val="575657"/>
          <w:w w:val="123"/>
          <w:sz w:val="15"/>
          <w:szCs w:val="15"/>
        </w:rPr>
        <w:t>e</w:t>
      </w:r>
      <w:r>
        <w:rPr>
          <w:rFonts w:ascii="Arial" w:hAnsi="Arial" w:cs="Arial"/>
          <w:color w:val="575657"/>
          <w:spacing w:val="-11"/>
          <w:sz w:val="15"/>
          <w:szCs w:val="15"/>
        </w:rPr>
        <w:t xml:space="preserve"> </w:t>
      </w:r>
      <w:r>
        <w:rPr>
          <w:rFonts w:ascii="Arial" w:hAnsi="Arial" w:cs="Arial"/>
          <w:color w:val="6E6E6E"/>
          <w:spacing w:val="-43"/>
          <w:w w:val="129"/>
          <w:sz w:val="15"/>
          <w:szCs w:val="15"/>
        </w:rPr>
        <w:t>M</w:t>
      </w:r>
      <w:r>
        <w:rPr>
          <w:rFonts w:ascii="Arial" w:hAnsi="Arial" w:cs="Arial"/>
          <w:color w:val="6E6E6E"/>
          <w:w w:val="99"/>
          <w:sz w:val="15"/>
          <w:szCs w:val="15"/>
        </w:rPr>
        <w:t>ass</w:t>
      </w:r>
      <w:r>
        <w:rPr>
          <w:rFonts w:ascii="Arial" w:hAnsi="Arial" w:cs="Arial"/>
          <w:color w:val="6E6E6E"/>
          <w:spacing w:val="-12"/>
          <w:w w:val="99"/>
          <w:sz w:val="15"/>
          <w:szCs w:val="15"/>
        </w:rPr>
        <w:t>H</w:t>
      </w:r>
      <w:r>
        <w:rPr>
          <w:rFonts w:ascii="Arial" w:hAnsi="Arial" w:cs="Arial"/>
          <w:color w:val="6E6E6E"/>
          <w:w w:val="109"/>
          <w:sz w:val="15"/>
          <w:szCs w:val="15"/>
        </w:rPr>
        <w:t>ealth</w:t>
      </w:r>
      <w:r>
        <w:rPr>
          <w:rFonts w:ascii="Arial" w:hAnsi="Arial" w:cs="Arial"/>
          <w:color w:val="6E6E6E"/>
          <w:spacing w:val="5"/>
          <w:sz w:val="15"/>
          <w:szCs w:val="15"/>
        </w:rPr>
        <w:t xml:space="preserve"> </w:t>
      </w:r>
      <w:r>
        <w:rPr>
          <w:rFonts w:ascii="Arial" w:hAnsi="Arial" w:cs="Arial"/>
          <w:color w:val="575657"/>
          <w:spacing w:val="-30"/>
          <w:w w:val="224"/>
          <w:sz w:val="15"/>
          <w:szCs w:val="15"/>
        </w:rPr>
        <w:t>i</w:t>
      </w:r>
      <w:r>
        <w:rPr>
          <w:rFonts w:ascii="Arial" w:hAnsi="Arial" w:cs="Arial"/>
          <w:color w:val="575657"/>
          <w:spacing w:val="-27"/>
          <w:w w:val="139"/>
          <w:sz w:val="15"/>
          <w:szCs w:val="15"/>
        </w:rPr>
        <w:t>n</w:t>
      </w:r>
      <w:r>
        <w:rPr>
          <w:rFonts w:ascii="Arial" w:hAnsi="Arial" w:cs="Arial"/>
          <w:color w:val="575657"/>
          <w:spacing w:val="-30"/>
          <w:w w:val="224"/>
          <w:sz w:val="15"/>
          <w:szCs w:val="15"/>
        </w:rPr>
        <w:t>i</w:t>
      </w:r>
      <w:r>
        <w:rPr>
          <w:rFonts w:ascii="Arial" w:hAnsi="Arial" w:cs="Arial"/>
          <w:color w:val="575657"/>
          <w:w w:val="117"/>
          <w:sz w:val="15"/>
          <w:szCs w:val="15"/>
        </w:rPr>
        <w:t>t</w:t>
      </w:r>
      <w:r>
        <w:rPr>
          <w:rFonts w:ascii="Arial" w:hAnsi="Arial" w:cs="Arial"/>
          <w:color w:val="575657"/>
          <w:spacing w:val="1"/>
          <w:w w:val="117"/>
          <w:sz w:val="15"/>
          <w:szCs w:val="15"/>
        </w:rPr>
        <w:t>i</w:t>
      </w:r>
      <w:r>
        <w:rPr>
          <w:rFonts w:ascii="Arial" w:hAnsi="Arial" w:cs="Arial"/>
          <w:color w:val="575657"/>
          <w:w w:val="113"/>
          <w:sz w:val="15"/>
          <w:szCs w:val="15"/>
        </w:rPr>
        <w:t>at</w:t>
      </w:r>
      <w:r>
        <w:rPr>
          <w:rFonts w:ascii="Arial" w:hAnsi="Arial" w:cs="Arial"/>
          <w:color w:val="575657"/>
          <w:spacing w:val="-16"/>
          <w:w w:val="113"/>
          <w:sz w:val="15"/>
          <w:szCs w:val="15"/>
        </w:rPr>
        <w:t>i</w:t>
      </w:r>
      <w:r>
        <w:rPr>
          <w:rFonts w:ascii="Arial" w:hAnsi="Arial" w:cs="Arial"/>
          <w:color w:val="575657"/>
          <w:w w:val="103"/>
          <w:sz w:val="15"/>
          <w:szCs w:val="15"/>
        </w:rPr>
        <w:t>ves</w:t>
      </w:r>
      <w:r>
        <w:rPr>
          <w:rFonts w:ascii="Arial" w:hAnsi="Arial" w:cs="Arial"/>
          <w:color w:val="575657"/>
          <w:sz w:val="15"/>
          <w:szCs w:val="15"/>
        </w:rPr>
        <w:t xml:space="preserve"> </w:t>
      </w:r>
      <w:r>
        <w:rPr>
          <w:rFonts w:ascii="Arial" w:hAnsi="Arial" w:cs="Arial"/>
          <w:color w:val="575657"/>
          <w:spacing w:val="-28"/>
          <w:w w:val="122"/>
          <w:sz w:val="15"/>
          <w:szCs w:val="15"/>
        </w:rPr>
        <w:t>a</w:t>
      </w:r>
      <w:r>
        <w:rPr>
          <w:rFonts w:ascii="Arial" w:hAnsi="Arial" w:cs="Arial"/>
          <w:color w:val="575657"/>
          <w:w w:val="127"/>
          <w:sz w:val="15"/>
          <w:szCs w:val="15"/>
        </w:rPr>
        <w:t>ga</w:t>
      </w:r>
      <w:r>
        <w:rPr>
          <w:rFonts w:ascii="Arial" w:hAnsi="Arial" w:cs="Arial"/>
          <w:color w:val="575657"/>
          <w:spacing w:val="-2"/>
          <w:w w:val="127"/>
          <w:sz w:val="15"/>
          <w:szCs w:val="15"/>
        </w:rPr>
        <w:t>i</w:t>
      </w:r>
      <w:r>
        <w:rPr>
          <w:rFonts w:ascii="Arial" w:hAnsi="Arial" w:cs="Arial"/>
          <w:color w:val="575657"/>
          <w:w w:val="102"/>
          <w:sz w:val="15"/>
          <w:szCs w:val="15"/>
        </w:rPr>
        <w:t>n</w:t>
      </w:r>
      <w:r>
        <w:rPr>
          <w:rFonts w:ascii="Arial" w:hAnsi="Arial" w:cs="Arial"/>
          <w:color w:val="575657"/>
          <w:spacing w:val="-29"/>
          <w:w w:val="103"/>
          <w:sz w:val="15"/>
          <w:szCs w:val="15"/>
        </w:rPr>
        <w:t>s</w:t>
      </w:r>
      <w:r>
        <w:rPr>
          <w:rFonts w:ascii="Arial" w:hAnsi="Arial" w:cs="Arial"/>
          <w:color w:val="575657"/>
          <w:w w:val="155"/>
          <w:sz w:val="15"/>
          <w:szCs w:val="15"/>
        </w:rPr>
        <w:t>t</w:t>
      </w:r>
      <w:r>
        <w:rPr>
          <w:rFonts w:ascii="Arial" w:hAnsi="Arial" w:cs="Arial"/>
          <w:color w:val="575657"/>
          <w:spacing w:val="-2"/>
          <w:sz w:val="15"/>
          <w:szCs w:val="15"/>
        </w:rPr>
        <w:t xml:space="preserve"> </w:t>
      </w:r>
      <w:r>
        <w:rPr>
          <w:rFonts w:ascii="Arial" w:hAnsi="Arial" w:cs="Arial"/>
          <w:color w:val="6E6E6E"/>
          <w:w w:val="117"/>
          <w:sz w:val="15"/>
          <w:szCs w:val="15"/>
        </w:rPr>
        <w:t>t</w:t>
      </w:r>
      <w:r>
        <w:rPr>
          <w:rFonts w:ascii="Arial" w:hAnsi="Arial" w:cs="Arial"/>
          <w:color w:val="6E6E6E"/>
          <w:spacing w:val="-13"/>
          <w:w w:val="117"/>
          <w:sz w:val="15"/>
          <w:szCs w:val="15"/>
        </w:rPr>
        <w:t>h</w:t>
      </w:r>
      <w:r>
        <w:rPr>
          <w:rFonts w:ascii="Arial" w:hAnsi="Arial" w:cs="Arial"/>
          <w:color w:val="6E6E6E"/>
          <w:w w:val="123"/>
          <w:sz w:val="15"/>
          <w:szCs w:val="15"/>
        </w:rPr>
        <w:t>e</w:t>
      </w:r>
      <w:r>
        <w:rPr>
          <w:rFonts w:ascii="Arial" w:hAnsi="Arial" w:cs="Arial"/>
          <w:color w:val="6E6E6E"/>
          <w:spacing w:val="-11"/>
          <w:sz w:val="15"/>
          <w:szCs w:val="15"/>
        </w:rPr>
        <w:t xml:space="preserve"> </w:t>
      </w:r>
      <w:r>
        <w:rPr>
          <w:rFonts w:ascii="Arial" w:hAnsi="Arial" w:cs="Arial"/>
          <w:color w:val="575657"/>
          <w:w w:val="107"/>
          <w:sz w:val="15"/>
          <w:szCs w:val="15"/>
        </w:rPr>
        <w:t>Demo</w:t>
      </w:r>
      <w:r>
        <w:rPr>
          <w:rFonts w:ascii="Arial" w:hAnsi="Arial" w:cs="Arial"/>
          <w:color w:val="575657"/>
          <w:spacing w:val="-28"/>
          <w:w w:val="107"/>
          <w:sz w:val="15"/>
          <w:szCs w:val="15"/>
        </w:rPr>
        <w:t>n</w:t>
      </w:r>
      <w:r>
        <w:rPr>
          <w:rFonts w:ascii="Arial" w:hAnsi="Arial" w:cs="Arial"/>
          <w:color w:val="575657"/>
          <w:spacing w:val="-26"/>
          <w:w w:val="114"/>
          <w:sz w:val="15"/>
          <w:szCs w:val="15"/>
        </w:rPr>
        <w:t>s</w:t>
      </w:r>
      <w:r>
        <w:rPr>
          <w:rFonts w:ascii="Arial" w:hAnsi="Arial" w:cs="Arial"/>
          <w:color w:val="575657"/>
          <w:w w:val="111"/>
          <w:sz w:val="15"/>
          <w:szCs w:val="15"/>
        </w:rPr>
        <w:t>trat</w:t>
      </w:r>
      <w:r>
        <w:rPr>
          <w:rFonts w:ascii="Arial" w:hAnsi="Arial" w:cs="Arial"/>
          <w:color w:val="575657"/>
          <w:spacing w:val="-10"/>
          <w:w w:val="111"/>
          <w:sz w:val="15"/>
          <w:szCs w:val="15"/>
        </w:rPr>
        <w:t>i</w:t>
      </w:r>
      <w:r>
        <w:rPr>
          <w:rFonts w:ascii="Arial" w:hAnsi="Arial" w:cs="Arial"/>
          <w:color w:val="575657"/>
          <w:spacing w:val="-13"/>
          <w:w w:val="116"/>
          <w:sz w:val="15"/>
          <w:szCs w:val="15"/>
        </w:rPr>
        <w:t>o</w:t>
      </w:r>
      <w:r>
        <w:rPr>
          <w:rFonts w:ascii="Arial" w:hAnsi="Arial" w:cs="Arial"/>
          <w:color w:val="575657"/>
          <w:spacing w:val="-107"/>
          <w:w w:val="116"/>
          <w:sz w:val="15"/>
          <w:szCs w:val="15"/>
        </w:rPr>
        <w:t>n</w:t>
      </w:r>
      <w:r>
        <w:rPr>
          <w:rFonts w:ascii="Arial" w:hAnsi="Arial" w:cs="Arial"/>
          <w:color w:val="ACACAC"/>
          <w:spacing w:val="-134"/>
          <w:w w:val="296"/>
          <w:sz w:val="15"/>
          <w:szCs w:val="15"/>
        </w:rPr>
        <w:t>'</w:t>
      </w:r>
      <w:r>
        <w:rPr>
          <w:rFonts w:ascii="Arial" w:hAnsi="Arial" w:cs="Arial"/>
          <w:color w:val="6E6E6E"/>
          <w:w w:val="114"/>
          <w:sz w:val="15"/>
          <w:szCs w:val="15"/>
        </w:rPr>
        <w:t>s</w:t>
      </w:r>
      <w:r>
        <w:rPr>
          <w:rFonts w:ascii="Arial" w:hAnsi="Arial" w:cs="Arial"/>
          <w:color w:val="6E6E6E"/>
          <w:spacing w:val="-23"/>
          <w:sz w:val="15"/>
          <w:szCs w:val="15"/>
        </w:rPr>
        <w:t xml:space="preserve"> </w:t>
      </w:r>
      <w:r>
        <w:rPr>
          <w:rFonts w:ascii="Arial" w:hAnsi="Arial" w:cs="Arial"/>
          <w:color w:val="6E6E6E"/>
          <w:w w:val="114"/>
          <w:sz w:val="15"/>
          <w:szCs w:val="15"/>
        </w:rPr>
        <w:t>goa</w:t>
      </w:r>
      <w:r>
        <w:rPr>
          <w:rFonts w:ascii="Arial" w:hAnsi="Arial" w:cs="Arial"/>
          <w:color w:val="6E6E6E"/>
          <w:spacing w:val="3"/>
          <w:w w:val="114"/>
          <w:sz w:val="15"/>
          <w:szCs w:val="15"/>
        </w:rPr>
        <w:t>l</w:t>
      </w:r>
      <w:r>
        <w:rPr>
          <w:rFonts w:ascii="Arial" w:hAnsi="Arial" w:cs="Arial"/>
          <w:color w:val="6E6E6E"/>
          <w:w w:val="91"/>
          <w:sz w:val="15"/>
          <w:szCs w:val="15"/>
        </w:rPr>
        <w:t>s</w:t>
      </w:r>
      <w:r>
        <w:rPr>
          <w:rFonts w:ascii="Arial" w:hAnsi="Arial" w:cs="Arial"/>
          <w:color w:val="6E6E6E"/>
          <w:spacing w:val="-20"/>
          <w:sz w:val="15"/>
          <w:szCs w:val="15"/>
        </w:rPr>
        <w:t xml:space="preserve"> </w:t>
      </w:r>
      <w:r>
        <w:rPr>
          <w:rFonts w:ascii="Arial" w:hAnsi="Arial" w:cs="Arial"/>
          <w:color w:val="6E6E6E"/>
          <w:w w:val="117"/>
          <w:sz w:val="15"/>
          <w:szCs w:val="15"/>
        </w:rPr>
        <w:t>of</w:t>
      </w:r>
      <w:r>
        <w:rPr>
          <w:rFonts w:ascii="Arial" w:hAnsi="Arial" w:cs="Arial"/>
          <w:color w:val="6E6E6E"/>
          <w:spacing w:val="5"/>
          <w:sz w:val="15"/>
          <w:szCs w:val="15"/>
        </w:rPr>
        <w:t xml:space="preserve"> </w:t>
      </w:r>
      <w:r>
        <w:rPr>
          <w:rFonts w:ascii="Arial" w:hAnsi="Arial" w:cs="Arial"/>
          <w:color w:val="6E6E6E"/>
          <w:w w:val="110"/>
          <w:sz w:val="15"/>
          <w:szCs w:val="15"/>
        </w:rPr>
        <w:t>c</w:t>
      </w:r>
      <w:r>
        <w:rPr>
          <w:rFonts w:ascii="Arial" w:hAnsi="Arial" w:cs="Arial"/>
          <w:color w:val="6E6E6E"/>
          <w:spacing w:val="-25"/>
          <w:w w:val="109"/>
          <w:sz w:val="15"/>
          <w:szCs w:val="15"/>
        </w:rPr>
        <w:t>o</w:t>
      </w:r>
      <w:r>
        <w:rPr>
          <w:rFonts w:ascii="Arial" w:hAnsi="Arial" w:cs="Arial"/>
          <w:color w:val="6E6E6E"/>
          <w:w w:val="108"/>
          <w:sz w:val="15"/>
          <w:szCs w:val="15"/>
        </w:rPr>
        <w:t>ver</w:t>
      </w:r>
      <w:r>
        <w:rPr>
          <w:rFonts w:ascii="Arial" w:hAnsi="Arial" w:cs="Arial"/>
          <w:color w:val="6E6E6E"/>
          <w:spacing w:val="-19"/>
          <w:w w:val="108"/>
          <w:sz w:val="15"/>
          <w:szCs w:val="15"/>
        </w:rPr>
        <w:t>a</w:t>
      </w:r>
      <w:r>
        <w:rPr>
          <w:rFonts w:ascii="Arial" w:hAnsi="Arial" w:cs="Arial"/>
          <w:color w:val="6E6E6E"/>
          <w:w w:val="122"/>
          <w:sz w:val="15"/>
          <w:szCs w:val="15"/>
        </w:rPr>
        <w:t>g</w:t>
      </w:r>
      <w:r>
        <w:rPr>
          <w:rFonts w:ascii="Arial" w:hAnsi="Arial" w:cs="Arial"/>
          <w:color w:val="6E6E6E"/>
          <w:spacing w:val="-11"/>
          <w:w w:val="122"/>
          <w:sz w:val="15"/>
          <w:szCs w:val="15"/>
        </w:rPr>
        <w:t>e</w:t>
      </w:r>
      <w:r>
        <w:rPr>
          <w:rFonts w:ascii="Arial" w:hAnsi="Arial" w:cs="Arial"/>
          <w:color w:val="6E6E6E"/>
          <w:spacing w:val="12"/>
          <w:w w:val="186"/>
          <w:sz w:val="15"/>
          <w:szCs w:val="15"/>
        </w:rPr>
        <w:t>,</w:t>
      </w:r>
      <w:r>
        <w:rPr>
          <w:rFonts w:ascii="Arial" w:hAnsi="Arial" w:cs="Arial"/>
          <w:color w:val="6E6E6E"/>
          <w:w w:val="106"/>
          <w:sz w:val="15"/>
          <w:szCs w:val="15"/>
        </w:rPr>
        <w:t>movement</w:t>
      </w:r>
      <w:r>
        <w:rPr>
          <w:rFonts w:ascii="Arial" w:hAnsi="Arial" w:cs="Arial"/>
          <w:color w:val="6E6E6E"/>
          <w:spacing w:val="3"/>
          <w:sz w:val="15"/>
          <w:szCs w:val="15"/>
        </w:rPr>
        <w:t xml:space="preserve"> </w:t>
      </w:r>
      <w:r>
        <w:rPr>
          <w:rFonts w:ascii="Arial" w:hAnsi="Arial" w:cs="Arial"/>
          <w:color w:val="575657"/>
          <w:spacing w:val="-28"/>
          <w:w w:val="122"/>
          <w:sz w:val="15"/>
          <w:szCs w:val="15"/>
        </w:rPr>
        <w:t>a</w:t>
      </w:r>
      <w:r>
        <w:rPr>
          <w:rFonts w:ascii="Arial" w:hAnsi="Arial" w:cs="Arial"/>
          <w:color w:val="878583"/>
          <w:spacing w:val="-15"/>
          <w:w w:val="109"/>
          <w:sz w:val="15"/>
          <w:szCs w:val="15"/>
        </w:rPr>
        <w:t>w</w:t>
      </w:r>
      <w:r>
        <w:rPr>
          <w:rFonts w:ascii="Arial" w:hAnsi="Arial" w:cs="Arial"/>
          <w:color w:val="6E6E6E"/>
          <w:w w:val="116"/>
          <w:sz w:val="15"/>
          <w:szCs w:val="15"/>
        </w:rPr>
        <w:t>ay</w:t>
      </w:r>
      <w:r>
        <w:rPr>
          <w:rFonts w:ascii="Arial" w:hAnsi="Arial" w:cs="Arial"/>
          <w:color w:val="6E6E6E"/>
          <w:spacing w:val="-3"/>
          <w:sz w:val="15"/>
          <w:szCs w:val="15"/>
        </w:rPr>
        <w:t xml:space="preserve"> </w:t>
      </w:r>
      <w:r>
        <w:rPr>
          <w:rFonts w:ascii="Arial" w:hAnsi="Arial" w:cs="Arial"/>
          <w:color w:val="6E6E6E"/>
          <w:w w:val="106"/>
          <w:sz w:val="15"/>
          <w:szCs w:val="15"/>
        </w:rPr>
        <w:t>from</w:t>
      </w:r>
      <w:r>
        <w:rPr>
          <w:rFonts w:ascii="Arial" w:hAnsi="Arial" w:cs="Arial"/>
          <w:color w:val="6E6E6E"/>
          <w:spacing w:val="-3"/>
          <w:sz w:val="15"/>
          <w:szCs w:val="15"/>
        </w:rPr>
        <w:t xml:space="preserve"> </w:t>
      </w:r>
      <w:r>
        <w:rPr>
          <w:rFonts w:ascii="Arial" w:hAnsi="Arial" w:cs="Arial"/>
          <w:color w:val="6E6E6E"/>
          <w:w w:val="108"/>
          <w:sz w:val="15"/>
          <w:szCs w:val="15"/>
        </w:rPr>
        <w:t>unco</w:t>
      </w:r>
      <w:r>
        <w:rPr>
          <w:rFonts w:ascii="Arial" w:hAnsi="Arial" w:cs="Arial"/>
          <w:color w:val="6E6E6E"/>
          <w:spacing w:val="-11"/>
          <w:w w:val="108"/>
          <w:sz w:val="15"/>
          <w:szCs w:val="15"/>
        </w:rPr>
        <w:t>m</w:t>
      </w:r>
      <w:r>
        <w:rPr>
          <w:rFonts w:ascii="Arial" w:hAnsi="Arial" w:cs="Arial"/>
          <w:color w:val="6E6E6E"/>
          <w:w w:val="105"/>
          <w:sz w:val="15"/>
          <w:szCs w:val="15"/>
        </w:rPr>
        <w:t xml:space="preserve">pensated </w:t>
      </w:r>
      <w:r>
        <w:rPr>
          <w:rFonts w:ascii="Arial" w:hAnsi="Arial" w:cs="Arial"/>
          <w:color w:val="575657"/>
          <w:w w:val="104"/>
          <w:sz w:val="15"/>
          <w:szCs w:val="15"/>
        </w:rPr>
        <w:t>car</w:t>
      </w:r>
      <w:r>
        <w:rPr>
          <w:rFonts w:ascii="Arial" w:hAnsi="Arial" w:cs="Arial"/>
          <w:color w:val="575657"/>
          <w:spacing w:val="-7"/>
          <w:w w:val="104"/>
          <w:sz w:val="15"/>
          <w:szCs w:val="15"/>
        </w:rPr>
        <w:t>e</w:t>
      </w:r>
      <w:r>
        <w:rPr>
          <w:rFonts w:ascii="Arial" w:hAnsi="Arial" w:cs="Arial"/>
          <w:color w:val="575657"/>
          <w:spacing w:val="12"/>
          <w:w w:val="186"/>
          <w:sz w:val="15"/>
          <w:szCs w:val="15"/>
        </w:rPr>
        <w:t>,</w:t>
      </w:r>
      <w:r>
        <w:rPr>
          <w:rFonts w:ascii="Arial" w:hAnsi="Arial" w:cs="Arial"/>
          <w:color w:val="6E6E6E"/>
          <w:w w:val="111"/>
          <w:sz w:val="15"/>
          <w:szCs w:val="15"/>
        </w:rPr>
        <w:t>del</w:t>
      </w:r>
      <w:r>
        <w:rPr>
          <w:rFonts w:ascii="Arial" w:hAnsi="Arial" w:cs="Arial"/>
          <w:color w:val="6E6E6E"/>
          <w:spacing w:val="-30"/>
          <w:w w:val="224"/>
          <w:sz w:val="15"/>
          <w:szCs w:val="15"/>
        </w:rPr>
        <w:t>i</w:t>
      </w:r>
      <w:r>
        <w:rPr>
          <w:rFonts w:ascii="Arial" w:hAnsi="Arial" w:cs="Arial"/>
          <w:color w:val="6E6E6E"/>
          <w:w w:val="99"/>
          <w:sz w:val="15"/>
          <w:szCs w:val="15"/>
        </w:rPr>
        <w:t>very</w:t>
      </w:r>
      <w:r>
        <w:rPr>
          <w:rFonts w:ascii="Arial" w:hAnsi="Arial" w:cs="Arial"/>
          <w:color w:val="6E6E6E"/>
          <w:spacing w:val="-11"/>
          <w:w w:val="99"/>
          <w:sz w:val="15"/>
          <w:szCs w:val="15"/>
        </w:rPr>
        <w:t xml:space="preserve"> </w:t>
      </w:r>
      <w:r>
        <w:rPr>
          <w:rFonts w:ascii="Arial" w:hAnsi="Arial" w:cs="Arial"/>
          <w:color w:val="575657"/>
          <w:spacing w:val="-26"/>
          <w:w w:val="114"/>
          <w:sz w:val="15"/>
          <w:szCs w:val="15"/>
        </w:rPr>
        <w:t>s</w:t>
      </w:r>
      <w:r>
        <w:rPr>
          <w:rFonts w:ascii="Arial" w:hAnsi="Arial" w:cs="Arial"/>
          <w:color w:val="575657"/>
          <w:w w:val="104"/>
          <w:sz w:val="15"/>
          <w:szCs w:val="15"/>
        </w:rPr>
        <w:t>y</w:t>
      </w:r>
      <w:r>
        <w:rPr>
          <w:rFonts w:ascii="Arial" w:hAnsi="Arial" w:cs="Arial"/>
          <w:color w:val="575657"/>
          <w:spacing w:val="-22"/>
          <w:w w:val="104"/>
          <w:sz w:val="15"/>
          <w:szCs w:val="15"/>
        </w:rPr>
        <w:t>s</w:t>
      </w:r>
      <w:r>
        <w:rPr>
          <w:rFonts w:ascii="Arial" w:hAnsi="Arial" w:cs="Arial"/>
          <w:color w:val="575657"/>
          <w:w w:val="126"/>
          <w:sz w:val="15"/>
          <w:szCs w:val="15"/>
        </w:rPr>
        <w:t>t</w:t>
      </w:r>
      <w:r>
        <w:rPr>
          <w:rFonts w:ascii="Arial" w:hAnsi="Arial" w:cs="Arial"/>
          <w:color w:val="575657"/>
          <w:spacing w:val="-24"/>
          <w:w w:val="126"/>
          <w:sz w:val="15"/>
          <w:szCs w:val="15"/>
        </w:rPr>
        <w:t>e</w:t>
      </w:r>
      <w:r>
        <w:rPr>
          <w:rFonts w:ascii="Arial" w:hAnsi="Arial" w:cs="Arial"/>
          <w:color w:val="575657"/>
          <w:spacing w:val="4"/>
          <w:w w:val="139"/>
          <w:sz w:val="15"/>
          <w:szCs w:val="15"/>
        </w:rPr>
        <w:t>m</w:t>
      </w:r>
      <w:r>
        <w:rPr>
          <w:rFonts w:ascii="Arial" w:hAnsi="Arial" w:cs="Arial"/>
          <w:color w:val="878583"/>
          <w:spacing w:val="-10"/>
          <w:w w:val="139"/>
          <w:sz w:val="15"/>
          <w:szCs w:val="15"/>
        </w:rPr>
        <w:t>r</w:t>
      </w:r>
      <w:r>
        <w:rPr>
          <w:rFonts w:ascii="Arial" w:hAnsi="Arial" w:cs="Arial"/>
          <w:color w:val="575657"/>
          <w:sz w:val="15"/>
          <w:szCs w:val="15"/>
        </w:rPr>
        <w:t>efoc</w:t>
      </w:r>
      <w:r>
        <w:rPr>
          <w:rFonts w:ascii="Arial" w:hAnsi="Arial" w:cs="Arial"/>
          <w:color w:val="575657"/>
          <w:spacing w:val="-8"/>
          <w:sz w:val="15"/>
          <w:szCs w:val="15"/>
        </w:rPr>
        <w:t>m</w:t>
      </w:r>
      <w:r>
        <w:rPr>
          <w:rFonts w:ascii="Arial" w:hAnsi="Arial" w:cs="Arial"/>
          <w:color w:val="575657"/>
          <w:spacing w:val="12"/>
          <w:w w:val="186"/>
          <w:sz w:val="15"/>
          <w:szCs w:val="15"/>
        </w:rPr>
        <w:t>,</w:t>
      </w:r>
      <w:r>
        <w:rPr>
          <w:rFonts w:ascii="Arial" w:hAnsi="Arial" w:cs="Arial"/>
          <w:color w:val="575657"/>
          <w:w w:val="106"/>
          <w:sz w:val="15"/>
          <w:szCs w:val="15"/>
        </w:rPr>
        <w:t>and</w:t>
      </w:r>
      <w:r>
        <w:rPr>
          <w:rFonts w:ascii="Arial" w:hAnsi="Arial" w:cs="Arial"/>
          <w:color w:val="575657"/>
          <w:spacing w:val="5"/>
          <w:sz w:val="15"/>
          <w:szCs w:val="15"/>
        </w:rPr>
        <w:t xml:space="preserve"> </w:t>
      </w:r>
      <w:r>
        <w:rPr>
          <w:rFonts w:ascii="Arial" w:hAnsi="Arial" w:cs="Arial"/>
          <w:color w:val="6E6E6E"/>
          <w:w w:val="126"/>
          <w:sz w:val="15"/>
          <w:szCs w:val="15"/>
        </w:rPr>
        <w:t>p</w:t>
      </w:r>
      <w:r>
        <w:rPr>
          <w:rFonts w:ascii="Arial" w:hAnsi="Arial" w:cs="Arial"/>
          <w:color w:val="6E6E6E"/>
          <w:spacing w:val="-32"/>
          <w:w w:val="126"/>
          <w:sz w:val="15"/>
          <w:szCs w:val="15"/>
        </w:rPr>
        <w:t>a</w:t>
      </w:r>
      <w:r>
        <w:rPr>
          <w:rFonts w:ascii="Arial" w:hAnsi="Arial" w:cs="Arial"/>
          <w:color w:val="878583"/>
          <w:spacing w:val="-4"/>
          <w:w w:val="124"/>
          <w:sz w:val="15"/>
          <w:szCs w:val="15"/>
        </w:rPr>
        <w:t>y</w:t>
      </w:r>
      <w:r>
        <w:rPr>
          <w:rFonts w:ascii="Arial" w:hAnsi="Arial" w:cs="Arial"/>
          <w:color w:val="6E6E6E"/>
          <w:w w:val="109"/>
          <w:sz w:val="15"/>
          <w:szCs w:val="15"/>
        </w:rPr>
        <w:t>ment</w:t>
      </w:r>
      <w:r>
        <w:rPr>
          <w:rFonts w:ascii="Arial" w:hAnsi="Arial" w:cs="Arial"/>
          <w:color w:val="6E6E6E"/>
          <w:spacing w:val="-19"/>
          <w:sz w:val="15"/>
          <w:szCs w:val="15"/>
        </w:rPr>
        <w:t xml:space="preserve"> </w:t>
      </w:r>
      <w:r>
        <w:rPr>
          <w:rFonts w:ascii="Arial" w:hAnsi="Arial" w:cs="Arial"/>
          <w:color w:val="878583"/>
          <w:spacing w:val="-5"/>
          <w:w w:val="155"/>
          <w:sz w:val="15"/>
          <w:szCs w:val="15"/>
        </w:rPr>
        <w:t>t</w:t>
      </w:r>
      <w:r>
        <w:rPr>
          <w:rFonts w:ascii="Arial" w:hAnsi="Arial" w:cs="Arial"/>
          <w:color w:val="575657"/>
          <w:sz w:val="15"/>
          <w:szCs w:val="15"/>
        </w:rPr>
        <w:t>efoc</w:t>
      </w:r>
      <w:r>
        <w:rPr>
          <w:rFonts w:ascii="Arial" w:hAnsi="Arial" w:cs="Arial"/>
          <w:color w:val="575657"/>
          <w:spacing w:val="-8"/>
          <w:sz w:val="15"/>
          <w:szCs w:val="15"/>
        </w:rPr>
        <w:t>m</w:t>
      </w:r>
      <w:r>
        <w:rPr>
          <w:rFonts w:ascii="Arial" w:hAnsi="Arial" w:cs="Arial"/>
          <w:color w:val="575657"/>
          <w:w w:val="197"/>
          <w:sz w:val="15"/>
          <w:szCs w:val="15"/>
        </w:rPr>
        <w:t>.</w:t>
      </w:r>
    </w:p>
    <w:p w:rsidR="00610E6C" w:rsidRDefault="00610E6C">
      <w:pPr>
        <w:pStyle w:val="BodyText"/>
        <w:kinsoku w:val="0"/>
        <w:overflowPunct w:val="0"/>
        <w:rPr>
          <w:rFonts w:ascii="Arial" w:hAnsi="Arial" w:cs="Arial"/>
          <w:sz w:val="14"/>
          <w:szCs w:val="14"/>
        </w:rPr>
      </w:pPr>
    </w:p>
    <w:p w:rsidR="00610E6C" w:rsidRDefault="00610E6C">
      <w:pPr>
        <w:pStyle w:val="BodyText"/>
        <w:kinsoku w:val="0"/>
        <w:overflowPunct w:val="0"/>
        <w:rPr>
          <w:rFonts w:ascii="Arial" w:hAnsi="Arial" w:cs="Arial"/>
          <w:sz w:val="14"/>
          <w:szCs w:val="14"/>
        </w:rPr>
      </w:pPr>
    </w:p>
    <w:p w:rsidR="00610E6C" w:rsidRDefault="00610E6C">
      <w:pPr>
        <w:pStyle w:val="BodyText"/>
        <w:kinsoku w:val="0"/>
        <w:overflowPunct w:val="0"/>
        <w:rPr>
          <w:rFonts w:ascii="Arial" w:hAnsi="Arial" w:cs="Arial"/>
          <w:sz w:val="14"/>
          <w:szCs w:val="14"/>
        </w:rPr>
      </w:pPr>
    </w:p>
    <w:p w:rsidR="00610E6C" w:rsidRDefault="00610E6C">
      <w:pPr>
        <w:pStyle w:val="BodyText"/>
        <w:kinsoku w:val="0"/>
        <w:overflowPunct w:val="0"/>
        <w:rPr>
          <w:rFonts w:ascii="Arial" w:hAnsi="Arial" w:cs="Arial"/>
          <w:sz w:val="14"/>
          <w:szCs w:val="14"/>
        </w:rPr>
      </w:pPr>
    </w:p>
    <w:p w:rsidR="00610E6C" w:rsidRDefault="00610E6C">
      <w:pPr>
        <w:pStyle w:val="BodyText"/>
        <w:kinsoku w:val="0"/>
        <w:overflowPunct w:val="0"/>
        <w:spacing w:before="82"/>
        <w:ind w:left="4437"/>
        <w:rPr>
          <w:rFonts w:ascii="Arial" w:hAnsi="Arial" w:cs="Arial"/>
          <w:color w:val="575657"/>
          <w:w w:val="197"/>
          <w:sz w:val="15"/>
          <w:szCs w:val="15"/>
        </w:rPr>
      </w:pPr>
      <w:r>
        <w:rPr>
          <w:rFonts w:ascii="Arial" w:hAnsi="Arial" w:cs="Arial"/>
          <w:color w:val="424142"/>
          <w:spacing w:val="9"/>
          <w:w w:val="103"/>
          <w:sz w:val="15"/>
          <w:szCs w:val="15"/>
        </w:rPr>
        <w:t>T</w:t>
      </w:r>
      <w:r>
        <w:rPr>
          <w:rFonts w:ascii="Arial" w:hAnsi="Arial" w:cs="Arial"/>
          <w:color w:val="6E6E6E"/>
          <w:spacing w:val="-27"/>
          <w:w w:val="139"/>
          <w:sz w:val="15"/>
          <w:szCs w:val="15"/>
        </w:rPr>
        <w:t>h</w:t>
      </w:r>
      <w:r>
        <w:rPr>
          <w:rFonts w:ascii="Arial" w:hAnsi="Arial" w:cs="Arial"/>
          <w:color w:val="6E6E6E"/>
          <w:spacing w:val="-30"/>
          <w:w w:val="224"/>
          <w:sz w:val="15"/>
          <w:szCs w:val="15"/>
        </w:rPr>
        <w:t>i</w:t>
      </w:r>
      <w:r>
        <w:rPr>
          <w:rFonts w:ascii="Arial" w:hAnsi="Arial" w:cs="Arial"/>
          <w:color w:val="6E6E6E"/>
          <w:w w:val="91"/>
          <w:sz w:val="15"/>
          <w:szCs w:val="15"/>
        </w:rPr>
        <w:t>s</w:t>
      </w:r>
      <w:r>
        <w:rPr>
          <w:rFonts w:ascii="Arial" w:hAnsi="Arial" w:cs="Arial"/>
          <w:color w:val="6E6E6E"/>
          <w:spacing w:val="-5"/>
          <w:sz w:val="15"/>
          <w:szCs w:val="15"/>
        </w:rPr>
        <w:t xml:space="preserve"> </w:t>
      </w:r>
      <w:r>
        <w:rPr>
          <w:rFonts w:ascii="Arial" w:hAnsi="Arial" w:cs="Arial"/>
          <w:color w:val="575657"/>
          <w:spacing w:val="-30"/>
          <w:w w:val="224"/>
          <w:sz w:val="15"/>
          <w:szCs w:val="15"/>
        </w:rPr>
        <w:t>i</w:t>
      </w:r>
      <w:r>
        <w:rPr>
          <w:rFonts w:ascii="Arial" w:hAnsi="Arial" w:cs="Arial"/>
          <w:color w:val="575657"/>
          <w:w w:val="106"/>
          <w:sz w:val="15"/>
          <w:szCs w:val="15"/>
        </w:rPr>
        <w:t>nformat</w:t>
      </w:r>
      <w:r>
        <w:rPr>
          <w:rFonts w:ascii="Arial" w:hAnsi="Arial" w:cs="Arial"/>
          <w:color w:val="575657"/>
          <w:spacing w:val="5"/>
          <w:w w:val="106"/>
          <w:sz w:val="15"/>
          <w:szCs w:val="15"/>
        </w:rPr>
        <w:t>i</w:t>
      </w:r>
      <w:r>
        <w:rPr>
          <w:rFonts w:ascii="Arial" w:hAnsi="Arial" w:cs="Arial"/>
          <w:color w:val="575657"/>
          <w:w w:val="116"/>
          <w:sz w:val="15"/>
          <w:szCs w:val="15"/>
        </w:rPr>
        <w:t>on</w:t>
      </w:r>
      <w:r>
        <w:rPr>
          <w:rFonts w:ascii="Arial" w:hAnsi="Arial" w:cs="Arial"/>
          <w:color w:val="575657"/>
          <w:spacing w:val="-12"/>
          <w:sz w:val="15"/>
          <w:szCs w:val="15"/>
        </w:rPr>
        <w:t xml:space="preserve"> </w:t>
      </w:r>
      <w:r>
        <w:rPr>
          <w:rFonts w:ascii="Arial" w:hAnsi="Arial" w:cs="Arial"/>
          <w:color w:val="575657"/>
          <w:spacing w:val="-30"/>
          <w:w w:val="224"/>
          <w:sz w:val="15"/>
          <w:szCs w:val="15"/>
        </w:rPr>
        <w:t>i</w:t>
      </w:r>
      <w:r>
        <w:rPr>
          <w:rFonts w:ascii="Arial" w:hAnsi="Arial" w:cs="Arial"/>
          <w:color w:val="575657"/>
          <w:w w:val="91"/>
          <w:sz w:val="15"/>
          <w:szCs w:val="15"/>
        </w:rPr>
        <w:t>s</w:t>
      </w:r>
      <w:r>
        <w:rPr>
          <w:rFonts w:ascii="Arial" w:hAnsi="Arial" w:cs="Arial"/>
          <w:color w:val="575657"/>
          <w:spacing w:val="-5"/>
          <w:sz w:val="15"/>
          <w:szCs w:val="15"/>
        </w:rPr>
        <w:t xml:space="preserve"> </w:t>
      </w:r>
      <w:r>
        <w:rPr>
          <w:rFonts w:ascii="Arial" w:hAnsi="Arial" w:cs="Arial"/>
          <w:color w:val="6E6E6E"/>
          <w:w w:val="105"/>
          <w:sz w:val="15"/>
          <w:szCs w:val="15"/>
        </w:rPr>
        <w:t>provi</w:t>
      </w:r>
      <w:r>
        <w:rPr>
          <w:rFonts w:ascii="Arial" w:hAnsi="Arial" w:cs="Arial"/>
          <w:color w:val="6E6E6E"/>
          <w:w w:val="112"/>
          <w:sz w:val="15"/>
          <w:szCs w:val="15"/>
        </w:rPr>
        <w:t>ded</w:t>
      </w:r>
      <w:r>
        <w:rPr>
          <w:rFonts w:ascii="Arial" w:hAnsi="Arial" w:cs="Arial"/>
          <w:color w:val="6E6E6E"/>
          <w:spacing w:val="-10"/>
          <w:sz w:val="15"/>
          <w:szCs w:val="15"/>
        </w:rPr>
        <w:t xml:space="preserve"> </w:t>
      </w:r>
      <w:r>
        <w:rPr>
          <w:rFonts w:ascii="Arial" w:hAnsi="Arial" w:cs="Arial"/>
          <w:color w:val="6E6E6E"/>
          <w:spacing w:val="-35"/>
          <w:w w:val="130"/>
          <w:sz w:val="15"/>
          <w:szCs w:val="15"/>
        </w:rPr>
        <w:t>b</w:t>
      </w:r>
      <w:r>
        <w:rPr>
          <w:rFonts w:ascii="Arial" w:hAnsi="Arial" w:cs="Arial"/>
          <w:color w:val="6E6E6E"/>
          <w:w w:val="124"/>
          <w:sz w:val="15"/>
          <w:szCs w:val="15"/>
        </w:rPr>
        <w:t>y</w:t>
      </w:r>
      <w:r>
        <w:rPr>
          <w:rFonts w:ascii="Arial" w:hAnsi="Arial" w:cs="Arial"/>
          <w:color w:val="6E6E6E"/>
          <w:sz w:val="15"/>
          <w:szCs w:val="15"/>
        </w:rPr>
        <w:t xml:space="preserve"> </w:t>
      </w:r>
      <w:r>
        <w:rPr>
          <w:rFonts w:ascii="Arial" w:hAnsi="Arial" w:cs="Arial"/>
          <w:color w:val="97999A"/>
          <w:w w:val="115"/>
          <w:sz w:val="15"/>
          <w:szCs w:val="15"/>
        </w:rPr>
        <w:t>M</w:t>
      </w:r>
      <w:r>
        <w:rPr>
          <w:rFonts w:ascii="Arial" w:hAnsi="Arial" w:cs="Arial"/>
          <w:color w:val="97999A"/>
          <w:spacing w:val="-32"/>
          <w:w w:val="115"/>
          <w:sz w:val="15"/>
          <w:szCs w:val="15"/>
        </w:rPr>
        <w:t>a</w:t>
      </w:r>
      <w:r>
        <w:rPr>
          <w:rFonts w:ascii="Arial" w:hAnsi="Arial" w:cs="Arial"/>
          <w:color w:val="6E6E6E"/>
          <w:w w:val="105"/>
          <w:sz w:val="15"/>
          <w:szCs w:val="15"/>
        </w:rPr>
        <w:t>s</w:t>
      </w:r>
      <w:r>
        <w:rPr>
          <w:rFonts w:ascii="Arial" w:hAnsi="Arial" w:cs="Arial"/>
          <w:color w:val="6E6E6E"/>
          <w:spacing w:val="-8"/>
          <w:w w:val="105"/>
          <w:sz w:val="15"/>
          <w:szCs w:val="15"/>
        </w:rPr>
        <w:t>s</w:t>
      </w:r>
      <w:r>
        <w:rPr>
          <w:rFonts w:ascii="Arial" w:hAnsi="Arial" w:cs="Arial"/>
          <w:color w:val="97999A"/>
          <w:spacing w:val="-29"/>
          <w:w w:val="122"/>
          <w:sz w:val="15"/>
          <w:szCs w:val="15"/>
        </w:rPr>
        <w:t>H</w:t>
      </w:r>
      <w:r>
        <w:rPr>
          <w:rFonts w:ascii="Arial" w:hAnsi="Arial" w:cs="Arial"/>
          <w:color w:val="6E6E6E"/>
          <w:w w:val="112"/>
          <w:sz w:val="15"/>
          <w:szCs w:val="15"/>
        </w:rPr>
        <w:t>eal</w:t>
      </w:r>
      <w:r>
        <w:rPr>
          <w:rFonts w:ascii="Arial" w:hAnsi="Arial" w:cs="Arial"/>
          <w:color w:val="6E6E6E"/>
          <w:spacing w:val="-4"/>
          <w:w w:val="112"/>
          <w:sz w:val="15"/>
          <w:szCs w:val="15"/>
        </w:rPr>
        <w:t>t</w:t>
      </w:r>
      <w:r>
        <w:rPr>
          <w:rFonts w:ascii="Arial" w:hAnsi="Arial" w:cs="Arial"/>
          <w:color w:val="97999A"/>
          <w:spacing w:val="-27"/>
          <w:w w:val="139"/>
          <w:sz w:val="15"/>
          <w:szCs w:val="15"/>
        </w:rPr>
        <w:t>h</w:t>
      </w:r>
      <w:r>
        <w:rPr>
          <w:rFonts w:ascii="Arial" w:hAnsi="Arial" w:cs="Arial"/>
          <w:color w:val="575657"/>
          <w:w w:val="197"/>
          <w:sz w:val="15"/>
          <w:szCs w:val="15"/>
        </w:rPr>
        <w:t>.</w:t>
      </w:r>
    </w:p>
    <w:p w:rsidR="00610E6C" w:rsidRDefault="00610E6C">
      <w:pPr>
        <w:pStyle w:val="BodyText"/>
        <w:kinsoku w:val="0"/>
        <w:overflowPunct w:val="0"/>
        <w:rPr>
          <w:rFonts w:ascii="Arial" w:hAnsi="Arial" w:cs="Arial"/>
          <w:sz w:val="14"/>
          <w:szCs w:val="14"/>
        </w:rPr>
      </w:pPr>
    </w:p>
    <w:p w:rsidR="00610E6C" w:rsidRDefault="00610E6C">
      <w:pPr>
        <w:pStyle w:val="BodyText"/>
        <w:kinsoku w:val="0"/>
        <w:overflowPunct w:val="0"/>
        <w:rPr>
          <w:rFonts w:ascii="Arial" w:hAnsi="Arial" w:cs="Arial"/>
          <w:sz w:val="14"/>
          <w:szCs w:val="14"/>
        </w:rPr>
      </w:pPr>
    </w:p>
    <w:p w:rsidR="00610E6C" w:rsidRDefault="00610E6C">
      <w:pPr>
        <w:pStyle w:val="BodyText"/>
        <w:kinsoku w:val="0"/>
        <w:overflowPunct w:val="0"/>
        <w:rPr>
          <w:rFonts w:ascii="Arial" w:hAnsi="Arial" w:cs="Arial"/>
          <w:sz w:val="14"/>
          <w:szCs w:val="14"/>
        </w:rPr>
      </w:pPr>
    </w:p>
    <w:p w:rsidR="00610E6C" w:rsidRDefault="00610E6C">
      <w:pPr>
        <w:pStyle w:val="BodyText"/>
        <w:kinsoku w:val="0"/>
        <w:overflowPunct w:val="0"/>
        <w:rPr>
          <w:rFonts w:ascii="Arial" w:hAnsi="Arial" w:cs="Arial"/>
          <w:sz w:val="14"/>
          <w:szCs w:val="14"/>
        </w:rPr>
      </w:pPr>
    </w:p>
    <w:p w:rsidR="00610E6C" w:rsidRDefault="00610E6C">
      <w:pPr>
        <w:pStyle w:val="BodyText"/>
        <w:kinsoku w:val="0"/>
        <w:overflowPunct w:val="0"/>
        <w:spacing w:before="4"/>
        <w:rPr>
          <w:rFonts w:ascii="Arial" w:hAnsi="Arial" w:cs="Arial"/>
          <w:sz w:val="13"/>
          <w:szCs w:val="13"/>
        </w:rPr>
      </w:pPr>
    </w:p>
    <w:p w:rsidR="00610E6C" w:rsidRDefault="00ED0708">
      <w:pPr>
        <w:pStyle w:val="BodyText"/>
        <w:kinsoku w:val="0"/>
        <w:overflowPunct w:val="0"/>
        <w:ind w:left="4737"/>
        <w:rPr>
          <w:rFonts w:ascii="Arial" w:hAnsi="Arial" w:cs="Arial"/>
          <w:color w:val="878583"/>
          <w:w w:val="175"/>
          <w:sz w:val="17"/>
          <w:szCs w:val="17"/>
        </w:rPr>
      </w:pPr>
      <w:r>
        <w:rPr>
          <w:noProof/>
        </w:rPr>
        <mc:AlternateContent>
          <mc:Choice Requires="wps">
            <w:drawing>
              <wp:anchor distT="0" distB="0" distL="114300" distR="114300" simplePos="0" relativeHeight="251781632" behindDoc="0" locked="0" layoutInCell="0" allowOverlap="1">
                <wp:simplePos x="0" y="0"/>
                <wp:positionH relativeFrom="page">
                  <wp:posOffset>10223500</wp:posOffset>
                </wp:positionH>
                <wp:positionV relativeFrom="paragraph">
                  <wp:posOffset>-127000</wp:posOffset>
                </wp:positionV>
                <wp:extent cx="12700" cy="1236980"/>
                <wp:effectExtent l="0" t="0" r="0" b="0"/>
                <wp:wrapNone/>
                <wp:docPr id="36" name="Freeform 16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36980"/>
                        </a:xfrm>
                        <a:custGeom>
                          <a:avLst/>
                          <a:gdLst>
                            <a:gd name="T0" fmla="*/ 0 w 20"/>
                            <a:gd name="T1" fmla="*/ 1948 h 1948"/>
                            <a:gd name="T2" fmla="*/ 0 w 20"/>
                            <a:gd name="T3" fmla="*/ 0 h 1948"/>
                          </a:gdLst>
                          <a:ahLst/>
                          <a:cxnLst>
                            <a:cxn ang="0">
                              <a:pos x="T0" y="T1"/>
                            </a:cxn>
                            <a:cxn ang="0">
                              <a:pos x="T2" y="T3"/>
                            </a:cxn>
                          </a:cxnLst>
                          <a:rect l="0" t="0" r="r" b="b"/>
                          <a:pathLst>
                            <a:path w="20" h="1948">
                              <a:moveTo>
                                <a:pt x="0" y="1948"/>
                              </a:moveTo>
                              <a:lnTo>
                                <a:pt x="0" y="0"/>
                              </a:lnTo>
                            </a:path>
                          </a:pathLst>
                        </a:custGeom>
                        <a:noFill/>
                        <a:ln w="95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609" o:spid="_x0000_s1026" style="position:absolute;z-index:251781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805pt,87.4pt,805pt,-10pt" coordsize="20,1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" o:allowincell="f" filled="f" strokeweight=".26442mm">
                <v:path arrowok="t" o:connecttype="custom" o:connectlocs="0,1236980;0,0" o:connectangles="0,0"/>
                <w10:wrap anchorx="page"/>
              </v:polyline>
            </w:pict>
          </mc:Fallback>
        </mc:AlternateContent>
      </w:r>
      <w:r w:rsidR="00610E6C">
        <w:rPr>
          <w:rFonts w:ascii="Arial" w:hAnsi="Arial" w:cs="Arial"/>
          <w:color w:val="575657"/>
          <w:w w:val="107"/>
          <w:sz w:val="17"/>
          <w:szCs w:val="17"/>
        </w:rPr>
        <w:t>D</w:t>
      </w:r>
      <w:r w:rsidR="00610E6C">
        <w:rPr>
          <w:rFonts w:ascii="Arial" w:hAnsi="Arial" w:cs="Arial"/>
          <w:color w:val="575657"/>
          <w:spacing w:val="-24"/>
          <w:w w:val="107"/>
          <w:sz w:val="17"/>
          <w:szCs w:val="17"/>
        </w:rPr>
        <w:t>i</w:t>
      </w:r>
      <w:r w:rsidR="00610E6C">
        <w:rPr>
          <w:rFonts w:ascii="Arial" w:hAnsi="Arial" w:cs="Arial"/>
          <w:color w:val="575657"/>
          <w:spacing w:val="7"/>
          <w:w w:val="134"/>
          <w:sz w:val="17"/>
          <w:szCs w:val="17"/>
        </w:rPr>
        <w:t>d</w:t>
      </w:r>
      <w:r w:rsidR="00610E6C">
        <w:rPr>
          <w:rFonts w:ascii="Arial" w:hAnsi="Arial" w:cs="Arial"/>
          <w:color w:val="575657"/>
          <w:w w:val="113"/>
          <w:sz w:val="17"/>
          <w:szCs w:val="17"/>
        </w:rPr>
        <w:t>you</w:t>
      </w:r>
      <w:r w:rsidR="00610E6C">
        <w:rPr>
          <w:rFonts w:ascii="Arial" w:hAnsi="Arial" w:cs="Arial"/>
          <w:color w:val="575657"/>
          <w:sz w:val="17"/>
          <w:szCs w:val="17"/>
        </w:rPr>
        <w:t xml:space="preserve"> </w:t>
      </w:r>
      <w:r w:rsidR="00610E6C">
        <w:rPr>
          <w:rFonts w:ascii="Arial" w:hAnsi="Arial" w:cs="Arial"/>
          <w:color w:val="6E6E6E"/>
          <w:w w:val="143"/>
          <w:sz w:val="17"/>
          <w:szCs w:val="17"/>
        </w:rPr>
        <w:t>f</w:t>
      </w:r>
      <w:r w:rsidR="00610E6C">
        <w:rPr>
          <w:rFonts w:ascii="Arial" w:hAnsi="Arial" w:cs="Arial"/>
          <w:color w:val="6E6E6E"/>
          <w:spacing w:val="-18"/>
          <w:w w:val="143"/>
          <w:sz w:val="17"/>
          <w:szCs w:val="17"/>
        </w:rPr>
        <w:t>i</w:t>
      </w:r>
      <w:r w:rsidR="00610E6C">
        <w:rPr>
          <w:rFonts w:ascii="Arial" w:hAnsi="Arial" w:cs="Arial"/>
          <w:color w:val="6E6E6E"/>
          <w:w w:val="115"/>
          <w:sz w:val="17"/>
          <w:szCs w:val="17"/>
        </w:rPr>
        <w:t>nd</w:t>
      </w:r>
      <w:r w:rsidR="00610E6C">
        <w:rPr>
          <w:rFonts w:ascii="Arial" w:hAnsi="Arial" w:cs="Arial"/>
          <w:color w:val="6E6E6E"/>
          <w:spacing w:val="-12"/>
          <w:sz w:val="17"/>
          <w:szCs w:val="17"/>
        </w:rPr>
        <w:t xml:space="preserve"> </w:t>
      </w:r>
      <w:r w:rsidR="00610E6C">
        <w:rPr>
          <w:rFonts w:ascii="Arial" w:hAnsi="Arial" w:cs="Arial"/>
          <w:color w:val="575657"/>
          <w:w w:val="110"/>
          <w:sz w:val="17"/>
          <w:szCs w:val="17"/>
        </w:rPr>
        <w:t>the</w:t>
      </w:r>
      <w:r w:rsidR="00610E6C">
        <w:rPr>
          <w:rFonts w:ascii="Arial" w:hAnsi="Arial" w:cs="Arial"/>
          <w:color w:val="575657"/>
          <w:spacing w:val="5"/>
          <w:sz w:val="17"/>
          <w:szCs w:val="17"/>
        </w:rPr>
        <w:t xml:space="preserve"> </w:t>
      </w:r>
      <w:r w:rsidR="00610E6C">
        <w:rPr>
          <w:rFonts w:ascii="Arial" w:hAnsi="Arial" w:cs="Arial"/>
          <w:color w:val="593D33"/>
          <w:spacing w:val="-30"/>
          <w:w w:val="197"/>
          <w:sz w:val="17"/>
          <w:szCs w:val="17"/>
        </w:rPr>
        <w:t>i</w:t>
      </w:r>
      <w:r w:rsidR="00610E6C">
        <w:rPr>
          <w:rFonts w:ascii="Arial" w:hAnsi="Arial" w:cs="Arial"/>
          <w:color w:val="575657"/>
          <w:w w:val="116"/>
          <w:sz w:val="17"/>
          <w:szCs w:val="17"/>
        </w:rPr>
        <w:t>nformat</w:t>
      </w:r>
      <w:r w:rsidR="00610E6C">
        <w:rPr>
          <w:rFonts w:ascii="Arial" w:hAnsi="Arial" w:cs="Arial"/>
          <w:color w:val="575657"/>
          <w:spacing w:val="-14"/>
          <w:w w:val="116"/>
          <w:sz w:val="17"/>
          <w:szCs w:val="17"/>
        </w:rPr>
        <w:t>i</w:t>
      </w:r>
      <w:r w:rsidR="00610E6C">
        <w:rPr>
          <w:rFonts w:ascii="Arial" w:hAnsi="Arial" w:cs="Arial"/>
          <w:color w:val="575657"/>
          <w:w w:val="119"/>
          <w:sz w:val="17"/>
          <w:szCs w:val="17"/>
        </w:rPr>
        <w:t>on</w:t>
      </w:r>
      <w:r w:rsidR="00610E6C">
        <w:rPr>
          <w:rFonts w:ascii="Arial" w:hAnsi="Arial" w:cs="Arial"/>
          <w:color w:val="575657"/>
          <w:spacing w:val="-5"/>
          <w:sz w:val="17"/>
          <w:szCs w:val="17"/>
        </w:rPr>
        <w:t xml:space="preserve"> </w:t>
      </w:r>
      <w:r w:rsidR="00610E6C">
        <w:rPr>
          <w:rFonts w:ascii="Arial" w:hAnsi="Arial" w:cs="Arial"/>
          <w:color w:val="575657"/>
          <w:w w:val="107"/>
          <w:sz w:val="17"/>
          <w:szCs w:val="17"/>
        </w:rPr>
        <w:t>you</w:t>
      </w:r>
      <w:r w:rsidR="00610E6C">
        <w:rPr>
          <w:rFonts w:ascii="Arial" w:hAnsi="Arial" w:cs="Arial"/>
          <w:color w:val="575657"/>
          <w:spacing w:val="1"/>
          <w:sz w:val="17"/>
          <w:szCs w:val="17"/>
        </w:rPr>
        <w:t xml:space="preserve"> </w:t>
      </w:r>
      <w:r w:rsidR="00610E6C">
        <w:rPr>
          <w:rFonts w:ascii="Arial" w:hAnsi="Arial" w:cs="Arial"/>
          <w:color w:val="575657"/>
          <w:w w:val="113"/>
          <w:sz w:val="17"/>
          <w:szCs w:val="17"/>
        </w:rPr>
        <w:t>wer</w:t>
      </w:r>
      <w:r w:rsidR="00610E6C">
        <w:rPr>
          <w:rFonts w:ascii="Arial" w:hAnsi="Arial" w:cs="Arial"/>
          <w:color w:val="575657"/>
          <w:spacing w:val="-31"/>
          <w:w w:val="113"/>
          <w:sz w:val="17"/>
          <w:szCs w:val="17"/>
        </w:rPr>
        <w:t>e</w:t>
      </w:r>
      <w:r w:rsidR="00610E6C">
        <w:rPr>
          <w:rFonts w:ascii="Arial" w:hAnsi="Arial" w:cs="Arial"/>
          <w:color w:val="575657"/>
          <w:spacing w:val="-158"/>
          <w:w w:val="298"/>
          <w:sz w:val="17"/>
          <w:szCs w:val="17"/>
        </w:rPr>
        <w:t>l</w:t>
      </w:r>
      <w:r w:rsidR="00610E6C">
        <w:rPr>
          <w:rFonts w:ascii="Arial" w:hAnsi="Arial" w:cs="Arial"/>
          <w:color w:val="575657"/>
          <w:w w:val="114"/>
          <w:sz w:val="17"/>
          <w:szCs w:val="17"/>
        </w:rPr>
        <w:t>ook</w:t>
      </w:r>
      <w:r w:rsidR="00610E6C">
        <w:rPr>
          <w:rFonts w:ascii="Arial" w:hAnsi="Arial" w:cs="Arial"/>
          <w:color w:val="575657"/>
          <w:spacing w:val="1"/>
          <w:w w:val="114"/>
          <w:sz w:val="17"/>
          <w:szCs w:val="17"/>
        </w:rPr>
        <w:t>i</w:t>
      </w:r>
      <w:r w:rsidR="00610E6C">
        <w:rPr>
          <w:rFonts w:ascii="Arial" w:hAnsi="Arial" w:cs="Arial"/>
          <w:color w:val="575657"/>
          <w:w w:val="114"/>
          <w:sz w:val="17"/>
          <w:szCs w:val="17"/>
        </w:rPr>
        <w:t>ng</w:t>
      </w:r>
      <w:r w:rsidR="00610E6C">
        <w:rPr>
          <w:rFonts w:ascii="Arial" w:hAnsi="Arial" w:cs="Arial"/>
          <w:color w:val="575657"/>
          <w:spacing w:val="-10"/>
          <w:sz w:val="17"/>
          <w:szCs w:val="17"/>
        </w:rPr>
        <w:t xml:space="preserve"> </w:t>
      </w:r>
      <w:r w:rsidR="00610E6C">
        <w:rPr>
          <w:rFonts w:ascii="Arial" w:hAnsi="Arial" w:cs="Arial"/>
          <w:color w:val="575657"/>
          <w:w w:val="117"/>
          <w:sz w:val="17"/>
          <w:szCs w:val="17"/>
        </w:rPr>
        <w:t>for</w:t>
      </w:r>
      <w:r w:rsidR="00610E6C">
        <w:rPr>
          <w:rFonts w:ascii="Arial" w:hAnsi="Arial" w:cs="Arial"/>
          <w:color w:val="575657"/>
          <w:spacing w:val="3"/>
          <w:sz w:val="17"/>
          <w:szCs w:val="17"/>
        </w:rPr>
        <w:t xml:space="preserve"> </w:t>
      </w:r>
      <w:r w:rsidR="00610E6C">
        <w:rPr>
          <w:rFonts w:ascii="Arial" w:hAnsi="Arial" w:cs="Arial"/>
          <w:color w:val="575657"/>
          <w:w w:val="111"/>
          <w:sz w:val="17"/>
          <w:szCs w:val="17"/>
        </w:rPr>
        <w:t>on</w:t>
      </w:r>
      <w:r w:rsidR="00610E6C">
        <w:rPr>
          <w:rFonts w:ascii="Arial" w:hAnsi="Arial" w:cs="Arial"/>
          <w:color w:val="575657"/>
          <w:spacing w:val="-5"/>
          <w:sz w:val="17"/>
          <w:szCs w:val="17"/>
        </w:rPr>
        <w:t xml:space="preserve"> </w:t>
      </w:r>
      <w:r w:rsidR="00610E6C">
        <w:rPr>
          <w:rFonts w:ascii="Arial" w:hAnsi="Arial" w:cs="Arial"/>
          <w:color w:val="575657"/>
          <w:w w:val="124"/>
          <w:sz w:val="17"/>
          <w:szCs w:val="17"/>
        </w:rPr>
        <w:t>th</w:t>
      </w:r>
      <w:r w:rsidR="00610E6C">
        <w:rPr>
          <w:rFonts w:ascii="Arial" w:hAnsi="Arial" w:cs="Arial"/>
          <w:color w:val="575657"/>
          <w:spacing w:val="-15"/>
          <w:w w:val="124"/>
          <w:sz w:val="17"/>
          <w:szCs w:val="17"/>
        </w:rPr>
        <w:t>i</w:t>
      </w:r>
      <w:r w:rsidR="00610E6C">
        <w:rPr>
          <w:rFonts w:ascii="Arial" w:hAnsi="Arial" w:cs="Arial"/>
          <w:color w:val="575657"/>
          <w:w w:val="121"/>
          <w:sz w:val="17"/>
          <w:szCs w:val="17"/>
        </w:rPr>
        <w:t>s</w:t>
      </w:r>
      <w:r w:rsidR="00610E6C">
        <w:rPr>
          <w:rFonts w:ascii="Arial" w:hAnsi="Arial" w:cs="Arial"/>
          <w:color w:val="575657"/>
          <w:spacing w:val="-1"/>
          <w:sz w:val="17"/>
          <w:szCs w:val="17"/>
        </w:rPr>
        <w:t xml:space="preserve"> </w:t>
      </w:r>
      <w:r w:rsidR="00610E6C">
        <w:rPr>
          <w:rFonts w:ascii="Arial" w:hAnsi="Arial" w:cs="Arial"/>
          <w:color w:val="575657"/>
          <w:w w:val="110"/>
          <w:sz w:val="17"/>
          <w:szCs w:val="17"/>
        </w:rPr>
        <w:t>page</w:t>
      </w:r>
      <w:r w:rsidR="00610E6C">
        <w:rPr>
          <w:rFonts w:ascii="Arial" w:hAnsi="Arial" w:cs="Arial"/>
          <w:color w:val="575657"/>
          <w:spacing w:val="15"/>
          <w:w w:val="110"/>
          <w:sz w:val="17"/>
          <w:szCs w:val="17"/>
        </w:rPr>
        <w:t>?</w:t>
      </w:r>
      <w:r w:rsidR="00610E6C">
        <w:rPr>
          <w:rFonts w:ascii="Arial" w:hAnsi="Arial" w:cs="Arial"/>
          <w:color w:val="878583"/>
          <w:w w:val="175"/>
          <w:sz w:val="17"/>
          <w:szCs w:val="17"/>
        </w:rPr>
        <w:t>•</w:t>
      </w:r>
    </w:p>
    <w:p w:rsidR="00610E6C" w:rsidRDefault="00610E6C">
      <w:pPr>
        <w:pStyle w:val="BodyText"/>
        <w:kinsoku w:val="0"/>
        <w:overflowPunct w:val="0"/>
        <w:spacing w:before="133" w:line="205" w:lineRule="exact"/>
        <w:ind w:left="4737"/>
        <w:rPr>
          <w:rFonts w:ascii="Times New Roman" w:hAnsi="Times New Roman" w:cs="Times New Roman"/>
          <w:color w:val="575657"/>
          <w:w w:val="110"/>
          <w:sz w:val="22"/>
          <w:szCs w:val="22"/>
        </w:rPr>
      </w:pPr>
      <w:r>
        <w:rPr>
          <w:rFonts w:ascii="Times New Roman" w:hAnsi="Times New Roman" w:cs="Times New Roman"/>
          <w:color w:val="6E6E6E"/>
          <w:w w:val="110"/>
          <w:sz w:val="22"/>
          <w:szCs w:val="22"/>
        </w:rPr>
        <w:t xml:space="preserve">C </w:t>
      </w:r>
      <w:r>
        <w:rPr>
          <w:rFonts w:ascii="Times New Roman" w:hAnsi="Times New Roman" w:cs="Times New Roman"/>
          <w:color w:val="575657"/>
          <w:w w:val="110"/>
          <w:sz w:val="22"/>
          <w:szCs w:val="22"/>
        </w:rPr>
        <w:t>Yes</w:t>
      </w:r>
    </w:p>
    <w:p w:rsidR="00610E6C" w:rsidRDefault="00610E6C">
      <w:pPr>
        <w:pStyle w:val="BodyText"/>
        <w:kinsoku w:val="0"/>
        <w:overflowPunct w:val="0"/>
        <w:spacing w:line="343" w:lineRule="exact"/>
        <w:ind w:left="4737"/>
        <w:rPr>
          <w:rFonts w:ascii="Arial" w:hAnsi="Arial" w:cs="Arial"/>
          <w:color w:val="575657"/>
          <w:w w:val="115"/>
          <w:sz w:val="19"/>
          <w:szCs w:val="19"/>
        </w:rPr>
      </w:pPr>
      <w:r>
        <w:rPr>
          <w:rFonts w:ascii="Times New Roman" w:hAnsi="Times New Roman" w:cs="Times New Roman"/>
          <w:i/>
          <w:iCs/>
          <w:color w:val="6E6E6E"/>
          <w:w w:val="115"/>
          <w:sz w:val="34"/>
          <w:szCs w:val="34"/>
        </w:rPr>
        <w:t xml:space="preserve">r </w:t>
      </w:r>
      <w:r>
        <w:rPr>
          <w:rFonts w:ascii="Arial" w:hAnsi="Arial" w:cs="Arial"/>
          <w:color w:val="575657"/>
          <w:w w:val="115"/>
          <w:sz w:val="19"/>
          <w:szCs w:val="19"/>
        </w:rPr>
        <w:t>No</w:t>
      </w:r>
    </w:p>
    <w:p w:rsidR="00610E6C" w:rsidRDefault="00610E6C">
      <w:pPr>
        <w:pStyle w:val="BodyText"/>
        <w:kinsoku w:val="0"/>
        <w:overflowPunct w:val="0"/>
        <w:spacing w:line="343" w:lineRule="exact"/>
        <w:ind w:left="4737"/>
        <w:rPr>
          <w:rFonts w:ascii="Arial" w:hAnsi="Arial" w:cs="Arial"/>
          <w:color w:val="575657"/>
          <w:w w:val="115"/>
          <w:sz w:val="19"/>
          <w:szCs w:val="19"/>
        </w:rPr>
        <w:sectPr w:rsidR="00610E6C">
          <w:pgSz w:w="20170" w:h="14500" w:orient="landscape"/>
          <w:pgMar w:top="0" w:right="0" w:bottom="0" w:left="0" w:header="720" w:footer="720" w:gutter="0"/>
          <w:cols w:num="2" w:space="720" w:equalWidth="0">
            <w:col w:w="3047" w:space="101"/>
            <w:col w:w="17022"/>
          </w:cols>
          <w:noEndnote/>
        </w:sectPr>
      </w:pPr>
    </w:p>
    <w:p w:rsidR="00610E6C" w:rsidRDefault="00ED0708">
      <w:pPr>
        <w:pStyle w:val="BodyText"/>
        <w:kinsoku w:val="0"/>
        <w:overflowPunct w:val="0"/>
        <w:spacing w:before="1"/>
        <w:rPr>
          <w:rFonts w:ascii="Arial" w:hAnsi="Arial" w:cs="Arial"/>
          <w:sz w:val="12"/>
          <w:szCs w:val="12"/>
        </w:rPr>
      </w:pPr>
      <w:r>
        <w:rPr>
          <w:noProof/>
        </w:rPr>
        <mc:AlternateContent>
          <mc:Choice Requires="wpg">
            <w:drawing>
              <wp:anchor distT="0" distB="0" distL="114300" distR="114300" simplePos="0" relativeHeight="251782656" behindDoc="1" locked="0" layoutInCell="0" allowOverlap="1">
                <wp:simplePos x="0" y="0"/>
                <wp:positionH relativeFrom="page">
                  <wp:posOffset>-4445</wp:posOffset>
                </wp:positionH>
                <wp:positionV relativeFrom="page">
                  <wp:posOffset>271145</wp:posOffset>
                </wp:positionV>
                <wp:extent cx="12812395" cy="8983980"/>
                <wp:effectExtent l="0" t="0" r="0" b="0"/>
                <wp:wrapNone/>
                <wp:docPr id="28" name="Group 16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12395" cy="8983980"/>
                          <a:chOff x="-7" y="427"/>
                          <a:chExt cx="20177" cy="14148"/>
                        </a:xfrm>
                      </wpg:grpSpPr>
                      <wps:wsp>
                        <wps:cNvPr id="29" name="Freeform 1611"/>
                        <wps:cNvSpPr>
                          <a:spLocks/>
                        </wps:cNvSpPr>
                        <wps:spPr bwMode="auto">
                          <a:xfrm>
                            <a:off x="7368" y="509"/>
                            <a:ext cx="20" cy="13983"/>
                          </a:xfrm>
                          <a:custGeom>
                            <a:avLst/>
                            <a:gdLst>
                              <a:gd name="T0" fmla="*/ 0 w 20"/>
                              <a:gd name="T1" fmla="*/ 13982 h 13983"/>
                              <a:gd name="T2" fmla="*/ 0 w 20"/>
                              <a:gd name="T3" fmla="*/ 0 h 13983"/>
                            </a:gdLst>
                            <a:ahLst/>
                            <a:cxnLst>
                              <a:cxn ang="0">
                                <a:pos x="T0" y="T1"/>
                              </a:cxn>
                              <a:cxn ang="0">
                                <a:pos x="T2" y="T3"/>
                              </a:cxn>
                            </a:cxnLst>
                            <a:rect l="0" t="0" r="r" b="b"/>
                            <a:pathLst>
                              <a:path w="20" h="13983">
                                <a:moveTo>
                                  <a:pt x="0" y="13982"/>
                                </a:moveTo>
                                <a:lnTo>
                                  <a:pt x="0" y="0"/>
                                </a:lnTo>
                              </a:path>
                            </a:pathLst>
                          </a:custGeom>
                          <a:noFill/>
                          <a:ln w="104711">
                            <a:solidFill>
                              <a:srgbClr val="28605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Freeform 1612"/>
                        <wps:cNvSpPr>
                          <a:spLocks/>
                        </wps:cNvSpPr>
                        <wps:spPr bwMode="auto">
                          <a:xfrm>
                            <a:off x="0" y="517"/>
                            <a:ext cx="7316" cy="20"/>
                          </a:xfrm>
                          <a:custGeom>
                            <a:avLst/>
                            <a:gdLst>
                              <a:gd name="T0" fmla="*/ 0 w 7316"/>
                              <a:gd name="T1" fmla="*/ 0 h 20"/>
                              <a:gd name="T2" fmla="*/ 7315 w 7316"/>
                              <a:gd name="T3" fmla="*/ 0 h 20"/>
                            </a:gdLst>
                            <a:ahLst/>
                            <a:cxnLst>
                              <a:cxn ang="0">
                                <a:pos x="T0" y="T1"/>
                              </a:cxn>
                              <a:cxn ang="0">
                                <a:pos x="T2" y="T3"/>
                              </a:cxn>
                            </a:cxnLst>
                            <a:rect l="0" t="0" r="r" b="b"/>
                            <a:pathLst>
                              <a:path w="7316" h="20">
                                <a:moveTo>
                                  <a:pt x="0" y="0"/>
                                </a:moveTo>
                                <a:lnTo>
                                  <a:pt x="7315" y="0"/>
                                </a:lnTo>
                              </a:path>
                            </a:pathLst>
                          </a:custGeom>
                          <a:noFill/>
                          <a:ln w="9519">
                            <a:solidFill>
                              <a:srgbClr val="7C807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1613"/>
                        <wps:cNvSpPr>
                          <a:spLocks/>
                        </wps:cNvSpPr>
                        <wps:spPr bwMode="auto">
                          <a:xfrm>
                            <a:off x="19270" y="509"/>
                            <a:ext cx="20" cy="13983"/>
                          </a:xfrm>
                          <a:custGeom>
                            <a:avLst/>
                            <a:gdLst>
                              <a:gd name="T0" fmla="*/ 0 w 20"/>
                              <a:gd name="T1" fmla="*/ 13982 h 13983"/>
                              <a:gd name="T2" fmla="*/ 0 w 20"/>
                              <a:gd name="T3" fmla="*/ 0 h 13983"/>
                            </a:gdLst>
                            <a:ahLst/>
                            <a:cxnLst>
                              <a:cxn ang="0">
                                <a:pos x="T0" y="T1"/>
                              </a:cxn>
                              <a:cxn ang="0">
                                <a:pos x="T2" y="T3"/>
                              </a:cxn>
                            </a:cxnLst>
                            <a:rect l="0" t="0" r="r" b="b"/>
                            <a:pathLst>
                              <a:path w="20" h="13983">
                                <a:moveTo>
                                  <a:pt x="0" y="13982"/>
                                </a:moveTo>
                                <a:lnTo>
                                  <a:pt x="0" y="0"/>
                                </a:lnTo>
                              </a:path>
                            </a:pathLst>
                          </a:custGeom>
                          <a:noFill/>
                          <a:ln w="104711">
                            <a:solidFill>
                              <a:srgbClr val="3434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Freeform 1614"/>
                        <wps:cNvSpPr>
                          <a:spLocks/>
                        </wps:cNvSpPr>
                        <wps:spPr bwMode="auto">
                          <a:xfrm>
                            <a:off x="7405" y="517"/>
                            <a:ext cx="11813" cy="20"/>
                          </a:xfrm>
                          <a:custGeom>
                            <a:avLst/>
                            <a:gdLst>
                              <a:gd name="T0" fmla="*/ 0 w 11813"/>
                              <a:gd name="T1" fmla="*/ 0 h 20"/>
                              <a:gd name="T2" fmla="*/ 11812 w 11813"/>
                              <a:gd name="T3" fmla="*/ 0 h 20"/>
                            </a:gdLst>
                            <a:ahLst/>
                            <a:cxnLst>
                              <a:cxn ang="0">
                                <a:pos x="T0" y="T1"/>
                              </a:cxn>
                              <a:cxn ang="0">
                                <a:pos x="T2" y="T3"/>
                              </a:cxn>
                            </a:cxnLst>
                            <a:rect l="0" t="0" r="r" b="b"/>
                            <a:pathLst>
                              <a:path w="11813" h="20">
                                <a:moveTo>
                                  <a:pt x="0" y="0"/>
                                </a:moveTo>
                                <a:lnTo>
                                  <a:pt x="11812" y="0"/>
                                </a:lnTo>
                              </a:path>
                            </a:pathLst>
                          </a:custGeom>
                          <a:noFill/>
                          <a:ln w="9519">
                            <a:solidFill>
                              <a:srgbClr val="7C7C7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Freeform 1615"/>
                        <wps:cNvSpPr>
                          <a:spLocks/>
                        </wps:cNvSpPr>
                        <wps:spPr bwMode="auto">
                          <a:xfrm>
                            <a:off x="19308" y="517"/>
                            <a:ext cx="855" cy="20"/>
                          </a:xfrm>
                          <a:custGeom>
                            <a:avLst/>
                            <a:gdLst>
                              <a:gd name="T0" fmla="*/ 0 w 855"/>
                              <a:gd name="T1" fmla="*/ 0 h 20"/>
                              <a:gd name="T2" fmla="*/ 854 w 855"/>
                              <a:gd name="T3" fmla="*/ 0 h 20"/>
                            </a:gdLst>
                            <a:ahLst/>
                            <a:cxnLst>
                              <a:cxn ang="0">
                                <a:pos x="T0" y="T1"/>
                              </a:cxn>
                              <a:cxn ang="0">
                                <a:pos x="T2" y="T3"/>
                              </a:cxn>
                            </a:cxnLst>
                            <a:rect l="0" t="0" r="r" b="b"/>
                            <a:pathLst>
                              <a:path w="855" h="20">
                                <a:moveTo>
                                  <a:pt x="0" y="0"/>
                                </a:moveTo>
                                <a:lnTo>
                                  <a:pt x="854" y="0"/>
                                </a:lnTo>
                              </a:path>
                            </a:pathLst>
                          </a:custGeom>
                          <a:noFill/>
                          <a:ln w="9519">
                            <a:solidFill>
                              <a:srgbClr val="77777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1616"/>
                        <wps:cNvSpPr>
                          <a:spLocks/>
                        </wps:cNvSpPr>
                        <wps:spPr bwMode="auto">
                          <a:xfrm>
                            <a:off x="10238" y="11906"/>
                            <a:ext cx="420" cy="20"/>
                          </a:xfrm>
                          <a:custGeom>
                            <a:avLst/>
                            <a:gdLst>
                              <a:gd name="T0" fmla="*/ 0 w 420"/>
                              <a:gd name="T1" fmla="*/ 0 h 20"/>
                              <a:gd name="T2" fmla="*/ 419 w 420"/>
                              <a:gd name="T3" fmla="*/ 0 h 20"/>
                            </a:gdLst>
                            <a:ahLst/>
                            <a:cxnLst>
                              <a:cxn ang="0">
                                <a:pos x="T0" y="T1"/>
                              </a:cxn>
                              <a:cxn ang="0">
                                <a:pos x="T2" y="T3"/>
                              </a:cxn>
                            </a:cxnLst>
                            <a:rect l="0" t="0" r="r" b="b"/>
                            <a:pathLst>
                              <a:path w="420" h="20">
                                <a:moveTo>
                                  <a:pt x="0" y="0"/>
                                </a:moveTo>
                                <a:lnTo>
                                  <a:pt x="419" y="0"/>
                                </a:lnTo>
                              </a:path>
                            </a:pathLst>
                          </a:custGeom>
                          <a:noFill/>
                          <a:ln w="95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10" o:spid="_x0000_s1026" style="position:absolute;margin-left:-.35pt;margin-top:21.35pt;width:1008.85pt;height:707.4pt;z-index:-251533824;mso-position-horizontal-relative:page;mso-position-vertical-relative:page" coordorigin="-7,427" coordsize="20177,14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" o:allowincell="f">
                <v:shape id="Freeform 1611" o:spid="_x0000_s1027" style="position:absolute;left:7368;top:509;width:20;height:13983;visibility:visible;mso-wrap-style:square;v-text-anchor:top" coordsize="20,13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OXlMUA&#10;AADbAAAADwAAAGRycy9kb3ducmV2LnhtbESPT2sCMRTE74V+h/AEbzWrQtHVKKXQdqEW8c/B42Pz&#10;3A1NXpZNqquf3ggFj8PM/IaZLztnxYnaYDwrGA4yEMSl14YrBfvdx8sERIjIGq1nUnChAMvF89Mc&#10;c+3PvKHTNlYiQTjkqKCOscmlDGVNDsPAN8TJO/rWYUyyraRu8ZzgzspRlr1Kh4bTQo0NvddU/m7/&#10;nILdcfK5+bbFejUOV/l1KIy9/Bil+r3ubQYiUhcf4f92oRWMpnD/kn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M5eUxQAAANsAAAAPAAAAAAAAAAAAAAAAAJgCAABkcnMv&#10;ZG93bnJldi54bWxQSwUGAAAAAAQABAD1AAAAigMAAAAA&#10;" path="m,13982l,e" filled="f" strokecolor="#28605b" strokeweight="2.90864mm">
                  <v:path arrowok="t" o:connecttype="custom" o:connectlocs="0,13982;0,0" o:connectangles="0,0"/>
                </v:shape>
                <v:shape id="Freeform 1612" o:spid="_x0000_s1028" style="position:absolute;top:517;width:7316;height:20;visibility:visible;mso-wrap-style:square;v-text-anchor:top" coordsize="731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YQyMQA&#10;AADbAAAADwAAAGRycy9kb3ducmV2LnhtbESPwUrDQBCG74LvsIzgRexGhRpit6UIpT1oobEPMGTH&#10;JDY7G7KTNn175yB4HP75v/lmsZpCZ840pDayg6dZBoa4ir7l2sHxa/OYg0mC7LGLTA6ulGC1vL1Z&#10;YOHjhQ90LqU2CuFUoINGpC+sTVVDAdMs9sSafcchoOg41NYPeFF46Oxzls1twJb1QoM9vTdUncox&#10;qMbpU/ajvFKeuuPPwzp85Nuxcu7+blq/gRGa5H/5r73zDl7UXn9RAN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2EMjEAAAA2wAAAA8AAAAAAAAAAAAAAAAAmAIAAGRycy9k&#10;b3ducmV2LnhtbFBLBQYAAAAABAAEAPUAAACJAwAAAAA=&#10;" path="m,l7315,e" filled="f" strokecolor="#7c807c" strokeweight=".26442mm">
                  <v:path arrowok="t" o:connecttype="custom" o:connectlocs="0,0;7315,0" o:connectangles="0,0"/>
                </v:shape>
                <v:shape id="Freeform 1613" o:spid="_x0000_s1029" style="position:absolute;left:19270;top:509;width:20;height:13983;visibility:visible;mso-wrap-style:square;v-text-anchor:top" coordsize="20,13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OEFcUA&#10;AADbAAAADwAAAGRycy9kb3ducmV2LnhtbESPzWrDMBCE74W8g9hALqWRnOIQ3CjGBFoKxYf8QHpc&#10;rK1tYq2MpcTu21eFQo/DzHzDbPPJduJOg28da0iWCgRx5UzLtYbz6fVpA8IHZIOdY9LwTR7y3exh&#10;i5lxIx/ofgy1iBD2GWpoQugzKX3VkEW/dD1x9L7cYDFEOdTSDDhGuO3kSqm1tNhyXGiwp31D1fV4&#10;sxpu6rHtkrK4fB7ePlSalpdkk7LWi/lUvIAINIX/8F/73Wh4TuD3S/wBc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04QVxQAAANsAAAAPAAAAAAAAAAAAAAAAAJgCAABkcnMv&#10;ZG93bnJldi54bWxQSwUGAAAAAAQABAD1AAAAigMAAAAA&#10;" path="m,13982l,e" filled="f" strokecolor="#343434" strokeweight="2.90864mm">
                  <v:path arrowok="t" o:connecttype="custom" o:connectlocs="0,13982;0,0" o:connectangles="0,0"/>
                </v:shape>
                <v:shape id="Freeform 1614" o:spid="_x0000_s1030" style="position:absolute;left:7405;top:517;width:11813;height:20;visibility:visible;mso-wrap-style:square;v-text-anchor:top" coordsize="118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nDUcUA&#10;AADbAAAADwAAAGRycy9kb3ducmV2LnhtbESPQWsCMRSE74X+h/AKvRTNaqHqahSxlJZ6EFcv3h6b&#10;Z7K4eVk2qbv++6ZQ8DjMzDfMYtW7WlypDZVnBaNhBoK49Lpio+B4+BhMQYSIrLH2TApuFGC1fHxY&#10;YK59x3u6FtGIBOGQowIbY5NLGUpLDsPQN8TJO/vWYUyyNVK32CW4q+U4y96kw4rTgsWGNpbKS/Hj&#10;FHS7taFMf79MCrO1p+1t9mnetVLPT/16DiJSH+/h//aXVvA6hr8v6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2cNRxQAAANsAAAAPAAAAAAAAAAAAAAAAAJgCAABkcnMv&#10;ZG93bnJldi54bWxQSwUGAAAAAAQABAD1AAAAigMAAAAA&#10;" path="m,l11812,e" filled="f" strokecolor="#7c7c7c" strokeweight=".26442mm">
                  <v:path arrowok="t" o:connecttype="custom" o:connectlocs="0,0;11812,0" o:connectangles="0,0"/>
                </v:shape>
                <v:shape id="Freeform 1615" o:spid="_x0000_s1031" style="position:absolute;left:19308;top:517;width:855;height:20;visibility:visible;mso-wrap-style:square;v-text-anchor:top" coordsize="8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jnF8QA&#10;AADbAAAADwAAAGRycy9kb3ducmV2LnhtbESPT2sCMRTE7wW/Q3hCbzVrV2RZjVKE0l4K9c/F23Pz&#10;3I3dvGyTVLd++qYgeBxmfjPMfNnbVpzJB+NYwXiUgSCunDZcK9htX58KECEia2wdk4JfCrBcDB7m&#10;WGp34TWdN7EWqYRDiQqaGLtSylA1ZDGMXEecvKPzFmOSvpba4yWV21Y+Z9lUWjScFhrsaNVQ9bX5&#10;sQryq4undV6Yj/23kYeqy/32802px2H/MgMRqY/38I1+14mbwP+X9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o5xfEAAAA2wAAAA8AAAAAAAAAAAAAAAAAmAIAAGRycy9k&#10;b3ducmV2LnhtbFBLBQYAAAAABAAEAPUAAACJAwAAAAA=&#10;" path="m,l854,e" filled="f" strokecolor="#777" strokeweight=".26442mm">
                  <v:path arrowok="t" o:connecttype="custom" o:connectlocs="0,0;854,0" o:connectangles="0,0"/>
                </v:shape>
                <v:shape id="Freeform 1616" o:spid="_x0000_s1032" style="position:absolute;left:10238;top:11906;width:420;height:20;visibility:visible;mso-wrap-style:square;v-text-anchor:top" coordsize="4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y2fMIA&#10;AADbAAAADwAAAGRycy9kb3ducmV2LnhtbESPQWsCMRSE70L/Q3hCb5rVWtGtUURq6a24LZ4fm+cm&#10;dPOyJKm7/fdNQfA4zMw3zGY3uFZcKUTrWcFsWoAgrr223Cj4+jxOViBiQtbYeiYFvxRht30YbbDU&#10;vucTXavUiAzhWKICk1JXShlrQw7j1HfE2bv44DBlGRqpA/YZ7lo5L4qldGg5Lxjs6GCo/q5+nILj&#10;2/owNx/Da2UX/TkUzhu7Xyj1OB72LyASDekevrXftYKnZ/j/kn+A3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jLZ8wgAAANsAAAAPAAAAAAAAAAAAAAAAAJgCAABkcnMvZG93&#10;bnJldi54bWxQSwUGAAAAAAQABAD1AAAAhwMAAAAA&#10;" path="m,l419,e" filled="f" strokeweight=".26442mm">
                  <v:path arrowok="t" o:connecttype="custom" o:connectlocs="0,0;419,0" o:connectangles="0,0"/>
                </v:shape>
                <w10:wrap anchorx="page" anchory="page"/>
              </v:group>
            </w:pict>
          </mc:Fallback>
        </mc:AlternateContent>
      </w:r>
    </w:p>
    <w:p w:rsidR="00610E6C" w:rsidRDefault="00610E6C">
      <w:pPr>
        <w:pStyle w:val="BodyText"/>
        <w:kinsoku w:val="0"/>
        <w:overflowPunct w:val="0"/>
        <w:spacing w:before="78"/>
        <w:ind w:left="8053" w:right="10939"/>
        <w:jc w:val="center"/>
        <w:rPr>
          <w:rFonts w:ascii="Times New Roman" w:hAnsi="Times New Roman" w:cs="Times New Roman"/>
          <w:color w:val="E4E6E6"/>
          <w:w w:val="110"/>
          <w:sz w:val="17"/>
          <w:szCs w:val="17"/>
        </w:rPr>
      </w:pPr>
      <w:r>
        <w:rPr>
          <w:rFonts w:ascii="Times New Roman" w:hAnsi="Times New Roman" w:cs="Times New Roman"/>
          <w:color w:val="E4E6E6"/>
          <w:w w:val="110"/>
          <w:sz w:val="17"/>
          <w:szCs w:val="17"/>
          <w:shd w:val="clear" w:color="auto" w:fill="6B6B6B"/>
        </w:rPr>
        <w:t>Send Feedback</w:t>
      </w:r>
    </w:p>
    <w:p w:rsidR="00610E6C" w:rsidRDefault="00610E6C">
      <w:pPr>
        <w:pStyle w:val="BodyText"/>
        <w:kinsoku w:val="0"/>
        <w:overflowPunct w:val="0"/>
        <w:spacing w:before="78"/>
        <w:ind w:left="8053" w:right="10939"/>
        <w:jc w:val="center"/>
        <w:rPr>
          <w:rFonts w:ascii="Times New Roman" w:hAnsi="Times New Roman" w:cs="Times New Roman"/>
          <w:color w:val="E4E6E6"/>
          <w:w w:val="110"/>
          <w:sz w:val="17"/>
          <w:szCs w:val="17"/>
        </w:rPr>
        <w:sectPr w:rsidR="00610E6C">
          <w:type w:val="continuous"/>
          <w:pgSz w:w="20170" w:h="14500" w:orient="landscape"/>
          <w:pgMar w:top="1420" w:right="0" w:bottom="280" w:left="0" w:header="720" w:footer="720" w:gutter="0"/>
          <w:cols w:space="720" w:equalWidth="0">
            <w:col w:w="20170"/>
          </w:cols>
          <w:noEndnote/>
        </w:sectPr>
      </w:pPr>
    </w:p>
    <w:p w:rsidR="00610E6C" w:rsidRDefault="00ED0708">
      <w:pPr>
        <w:pStyle w:val="BodyText"/>
        <w:tabs>
          <w:tab w:val="left" w:pos="18258"/>
          <w:tab w:val="left" w:pos="18824"/>
        </w:tabs>
        <w:kinsoku w:val="0"/>
        <w:overflowPunct w:val="0"/>
        <w:spacing w:before="7" w:line="342" w:lineRule="exact"/>
        <w:rPr>
          <w:rFonts w:ascii="Times New Roman" w:hAnsi="Times New Roman" w:cs="Times New Roman"/>
          <w:color w:val="9C9C9C"/>
          <w:spacing w:val="-22"/>
          <w:w w:val="99"/>
          <w:sz w:val="20"/>
          <w:szCs w:val="20"/>
        </w:rPr>
      </w:pPr>
      <w:r>
        <w:rPr>
          <w:noProof/>
        </w:rPr>
        <mc:AlternateContent>
          <mc:Choice Requires="wps">
            <w:drawing>
              <wp:anchor distT="0" distB="0" distL="114300" distR="114300" simplePos="0" relativeHeight="251783680" behindDoc="1" locked="0" layoutInCell="0" allowOverlap="1">
                <wp:simplePos x="0" y="0"/>
                <wp:positionH relativeFrom="page">
                  <wp:posOffset>0</wp:posOffset>
                </wp:positionH>
                <wp:positionV relativeFrom="paragraph">
                  <wp:posOffset>50800</wp:posOffset>
                </wp:positionV>
                <wp:extent cx="11499215" cy="12700"/>
                <wp:effectExtent l="0" t="0" r="0" b="0"/>
                <wp:wrapNone/>
                <wp:docPr id="27" name="Freeform 16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99215" cy="12700"/>
                        </a:xfrm>
                        <a:custGeom>
                          <a:avLst/>
                          <a:gdLst>
                            <a:gd name="T0" fmla="*/ 0 w 18109"/>
                            <a:gd name="T1" fmla="*/ 0 h 20"/>
                            <a:gd name="T2" fmla="*/ 18108 w 18109"/>
                            <a:gd name="T3" fmla="*/ 0 h 20"/>
                          </a:gdLst>
                          <a:ahLst/>
                          <a:cxnLst>
                            <a:cxn ang="0">
                              <a:pos x="T0" y="T1"/>
                            </a:cxn>
                            <a:cxn ang="0">
                              <a:pos x="T2" y="T3"/>
                            </a:cxn>
                          </a:cxnLst>
                          <a:rect l="0" t="0" r="r" b="b"/>
                          <a:pathLst>
                            <a:path w="18109" h="20">
                              <a:moveTo>
                                <a:pt x="0" y="0"/>
                              </a:moveTo>
                              <a:lnTo>
                                <a:pt x="18108" y="0"/>
                              </a:lnTo>
                            </a:path>
                          </a:pathLst>
                        </a:custGeom>
                        <a:noFill/>
                        <a:ln w="9519">
                          <a:solidFill>
                            <a:srgbClr val="8383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617" o:spid="_x0000_s1026" style="position:absolute;z-index:-251532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0,4pt,905.4pt,4pt" coordsize="1810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" o:allowincell="f" filled="f" strokecolor="#838380" strokeweight=".26442mm">
                <v:path arrowok="t" o:connecttype="custom" o:connectlocs="0,0;11498580,0" o:connectangles="0,0"/>
                <w10:wrap anchorx="page"/>
              </v:polyline>
            </w:pict>
          </mc:Fallback>
        </mc:AlternateContent>
      </w:r>
      <w:r>
        <w:rPr>
          <w:noProof/>
        </w:rPr>
        <mc:AlternateContent>
          <mc:Choice Requires="wps">
            <w:drawing>
              <wp:anchor distT="0" distB="0" distL="114300" distR="114300" simplePos="0" relativeHeight="251784704" behindDoc="1" locked="0" layoutInCell="0" allowOverlap="1">
                <wp:simplePos x="0" y="0"/>
                <wp:positionH relativeFrom="page">
                  <wp:posOffset>11755755</wp:posOffset>
                </wp:positionH>
                <wp:positionV relativeFrom="paragraph">
                  <wp:posOffset>50800</wp:posOffset>
                </wp:positionV>
                <wp:extent cx="647700" cy="12700"/>
                <wp:effectExtent l="0" t="0" r="0" b="0"/>
                <wp:wrapNone/>
                <wp:docPr id="26" name="Freeform 16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 cy="12700"/>
                        </a:xfrm>
                        <a:custGeom>
                          <a:avLst/>
                          <a:gdLst>
                            <a:gd name="T0" fmla="*/ 0 w 1020"/>
                            <a:gd name="T1" fmla="*/ 0 h 20"/>
                            <a:gd name="T2" fmla="*/ 1019 w 1020"/>
                            <a:gd name="T3" fmla="*/ 0 h 20"/>
                          </a:gdLst>
                          <a:ahLst/>
                          <a:cxnLst>
                            <a:cxn ang="0">
                              <a:pos x="T0" y="T1"/>
                            </a:cxn>
                            <a:cxn ang="0">
                              <a:pos x="T2" y="T3"/>
                            </a:cxn>
                          </a:cxnLst>
                          <a:rect l="0" t="0" r="r" b="b"/>
                          <a:pathLst>
                            <a:path w="1020" h="20">
                              <a:moveTo>
                                <a:pt x="0" y="0"/>
                              </a:moveTo>
                              <a:lnTo>
                                <a:pt x="1019" y="0"/>
                              </a:lnTo>
                            </a:path>
                          </a:pathLst>
                        </a:custGeom>
                        <a:noFill/>
                        <a:ln w="9519">
                          <a:solidFill>
                            <a:srgbClr val="8383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618" o:spid="_x0000_s1026" style="position:absolute;z-index:-251531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925.65pt,4pt,976.6pt,4pt" coordsize="10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" o:allowincell="f" filled="f" strokecolor="#838380" strokeweight=".26442mm">
                <v:path arrowok="t" o:connecttype="custom" o:connectlocs="0,0;647065,0" o:connectangles="0,0"/>
                <w10:wrap anchorx="page"/>
              </v:polyline>
            </w:pict>
          </mc:Fallback>
        </mc:AlternateContent>
      </w:r>
      <w:bookmarkStart w:id="33" w:name="21. MassHealth Innovations full page scr"/>
      <w:bookmarkEnd w:id="33"/>
      <w:r w:rsidR="00610E6C">
        <w:rPr>
          <w:rFonts w:ascii="Times New Roman" w:hAnsi="Times New Roman" w:cs="Times New Roman"/>
          <w:color w:val="828282"/>
          <w:spacing w:val="-10"/>
          <w:w w:val="99"/>
          <w:sz w:val="20"/>
          <w:szCs w:val="20"/>
        </w:rPr>
        <w:t>_</w:t>
      </w:r>
      <w:r w:rsidR="00610E6C">
        <w:rPr>
          <w:rFonts w:ascii="Times New Roman" w:hAnsi="Times New Roman" w:cs="Times New Roman"/>
          <w:color w:val="AEAEAF"/>
          <w:spacing w:val="-105"/>
          <w:w w:val="82"/>
          <w:sz w:val="20"/>
          <w:szCs w:val="20"/>
        </w:rPr>
        <w:t>w</w:t>
      </w:r>
      <w:r w:rsidR="00610E6C">
        <w:rPr>
          <w:rFonts w:ascii="Times New Roman" w:hAnsi="Times New Roman" w:cs="Times New Roman"/>
          <w:color w:val="828282"/>
          <w:spacing w:val="-97"/>
          <w:w w:val="201"/>
          <w:sz w:val="20"/>
          <w:szCs w:val="20"/>
        </w:rPr>
        <w:t>_</w:t>
      </w:r>
      <w:r w:rsidR="00610E6C">
        <w:rPr>
          <w:rFonts w:ascii="Times New Roman" w:hAnsi="Times New Roman" w:cs="Times New Roman"/>
          <w:color w:val="AEAEAF"/>
          <w:spacing w:val="-15"/>
          <w:w w:val="82"/>
          <w:sz w:val="20"/>
          <w:szCs w:val="20"/>
        </w:rPr>
        <w:t>w</w:t>
      </w:r>
      <w:r w:rsidR="00610E6C">
        <w:rPr>
          <w:rFonts w:ascii="Times New Roman" w:hAnsi="Times New Roman" w:cs="Times New Roman"/>
          <w:color w:val="828282"/>
          <w:spacing w:val="-84"/>
          <w:w w:val="99"/>
          <w:sz w:val="20"/>
          <w:szCs w:val="20"/>
        </w:rPr>
        <w:t>_</w:t>
      </w:r>
      <w:r w:rsidR="00610E6C">
        <w:rPr>
          <w:rFonts w:ascii="Times New Roman" w:hAnsi="Times New Roman" w:cs="Times New Roman"/>
          <w:color w:val="AEAEAF"/>
          <w:spacing w:val="-30"/>
          <w:w w:val="82"/>
          <w:sz w:val="20"/>
          <w:szCs w:val="20"/>
        </w:rPr>
        <w:t>w</w:t>
      </w:r>
      <w:r w:rsidR="00610E6C">
        <w:rPr>
          <w:rFonts w:ascii="Times New Roman" w:hAnsi="Times New Roman" w:cs="Times New Roman"/>
          <w:color w:val="828282"/>
          <w:spacing w:val="-55"/>
          <w:w w:val="99"/>
          <w:sz w:val="20"/>
          <w:szCs w:val="20"/>
        </w:rPr>
        <w:t>_</w:t>
      </w:r>
      <w:r w:rsidR="00610E6C">
        <w:rPr>
          <w:rFonts w:ascii="Times New Roman" w:hAnsi="Times New Roman" w:cs="Times New Roman"/>
          <w:color w:val="9C9C9C"/>
          <w:spacing w:val="-24"/>
          <w:w w:val="137"/>
          <w:sz w:val="20"/>
          <w:szCs w:val="20"/>
        </w:rPr>
        <w:t>.</w:t>
      </w:r>
      <w:r w:rsidR="00610E6C">
        <w:rPr>
          <w:rFonts w:ascii="Times New Roman" w:hAnsi="Times New Roman" w:cs="Times New Roman"/>
          <w:color w:val="464649"/>
          <w:spacing w:val="-105"/>
          <w:w w:val="76"/>
          <w:sz w:val="20"/>
          <w:szCs w:val="20"/>
        </w:rPr>
        <w:t>m</w:t>
      </w:r>
      <w:r w:rsidR="00610E6C">
        <w:rPr>
          <w:rFonts w:ascii="Times New Roman" w:hAnsi="Times New Roman" w:cs="Times New Roman"/>
          <w:color w:val="828282"/>
          <w:spacing w:val="-97"/>
          <w:w w:val="201"/>
          <w:sz w:val="20"/>
          <w:szCs w:val="20"/>
        </w:rPr>
        <w:t>_</w:t>
      </w:r>
      <w:r w:rsidR="00610E6C">
        <w:rPr>
          <w:rFonts w:ascii="Times New Roman" w:hAnsi="Times New Roman" w:cs="Times New Roman"/>
          <w:color w:val="464649"/>
          <w:w w:val="105"/>
          <w:sz w:val="20"/>
          <w:szCs w:val="20"/>
        </w:rPr>
        <w:t>a</w:t>
      </w:r>
      <w:r w:rsidR="00610E6C">
        <w:rPr>
          <w:rFonts w:ascii="Times New Roman" w:hAnsi="Times New Roman" w:cs="Times New Roman"/>
          <w:color w:val="464649"/>
          <w:spacing w:val="-72"/>
          <w:w w:val="105"/>
          <w:sz w:val="20"/>
          <w:szCs w:val="20"/>
        </w:rPr>
        <w:t>s</w:t>
      </w:r>
      <w:r w:rsidR="00610E6C">
        <w:rPr>
          <w:rFonts w:ascii="Times New Roman" w:hAnsi="Times New Roman" w:cs="Times New Roman"/>
          <w:color w:val="828282"/>
          <w:spacing w:val="-40"/>
          <w:w w:val="99"/>
          <w:sz w:val="20"/>
          <w:szCs w:val="20"/>
        </w:rPr>
        <w:t>_</w:t>
      </w:r>
      <w:r w:rsidR="00610E6C">
        <w:rPr>
          <w:rFonts w:ascii="Times New Roman" w:hAnsi="Times New Roman" w:cs="Times New Roman"/>
          <w:color w:val="464649"/>
          <w:spacing w:val="-50"/>
          <w:w w:val="120"/>
          <w:sz w:val="20"/>
          <w:szCs w:val="20"/>
        </w:rPr>
        <w:t>s</w:t>
      </w:r>
      <w:r w:rsidR="00610E6C">
        <w:rPr>
          <w:rFonts w:ascii="Times New Roman" w:hAnsi="Times New Roman" w:cs="Times New Roman"/>
          <w:color w:val="828282"/>
          <w:spacing w:val="-55"/>
          <w:w w:val="99"/>
          <w:sz w:val="20"/>
          <w:szCs w:val="20"/>
        </w:rPr>
        <w:t>_</w:t>
      </w:r>
      <w:r w:rsidR="00610E6C">
        <w:rPr>
          <w:rFonts w:ascii="Times New Roman" w:hAnsi="Times New Roman" w:cs="Times New Roman"/>
          <w:color w:val="383638"/>
          <w:sz w:val="20"/>
          <w:szCs w:val="20"/>
        </w:rPr>
        <w:t>.</w:t>
      </w:r>
      <w:r w:rsidR="00610E6C">
        <w:rPr>
          <w:rFonts w:ascii="Times New Roman" w:hAnsi="Times New Roman" w:cs="Times New Roman"/>
          <w:color w:val="383638"/>
          <w:spacing w:val="-91"/>
          <w:sz w:val="20"/>
          <w:szCs w:val="20"/>
        </w:rPr>
        <w:t>g</w:t>
      </w:r>
      <w:r w:rsidR="00610E6C">
        <w:rPr>
          <w:rFonts w:ascii="Times New Roman" w:hAnsi="Times New Roman" w:cs="Times New Roman"/>
          <w:color w:val="828282"/>
          <w:spacing w:val="-25"/>
          <w:w w:val="99"/>
          <w:sz w:val="20"/>
          <w:szCs w:val="20"/>
        </w:rPr>
        <w:t>_</w:t>
      </w:r>
      <w:r w:rsidR="00610E6C">
        <w:rPr>
          <w:rFonts w:ascii="Times New Roman" w:hAnsi="Times New Roman" w:cs="Times New Roman"/>
          <w:color w:val="464649"/>
          <w:spacing w:val="-72"/>
          <w:w w:val="102"/>
          <w:sz w:val="20"/>
          <w:szCs w:val="20"/>
        </w:rPr>
        <w:t>o</w:t>
      </w:r>
      <w:r w:rsidR="00610E6C">
        <w:rPr>
          <w:rFonts w:ascii="Times New Roman" w:hAnsi="Times New Roman" w:cs="Times New Roman"/>
          <w:color w:val="828282"/>
          <w:spacing w:val="-40"/>
          <w:w w:val="99"/>
          <w:sz w:val="20"/>
          <w:szCs w:val="20"/>
        </w:rPr>
        <w:t>_</w:t>
      </w:r>
      <w:r w:rsidR="00610E6C">
        <w:rPr>
          <w:rFonts w:ascii="Times New Roman" w:hAnsi="Times New Roman" w:cs="Times New Roman"/>
          <w:color w:val="828282"/>
          <w:spacing w:val="-47"/>
          <w:w w:val="91"/>
          <w:sz w:val="20"/>
          <w:szCs w:val="20"/>
        </w:rPr>
        <w:t>v</w:t>
      </w:r>
      <w:r w:rsidR="00610E6C">
        <w:rPr>
          <w:rFonts w:ascii="Times New Roman" w:hAnsi="Times New Roman" w:cs="Times New Roman"/>
          <w:color w:val="828282"/>
          <w:spacing w:val="-55"/>
          <w:w w:val="99"/>
          <w:sz w:val="20"/>
          <w:szCs w:val="20"/>
        </w:rPr>
        <w:t>_</w:t>
      </w:r>
      <w:r w:rsidR="00610E6C">
        <w:rPr>
          <w:rFonts w:ascii="Times New Roman" w:hAnsi="Times New Roman" w:cs="Times New Roman"/>
          <w:color w:val="AEAEAF"/>
          <w:spacing w:val="-20"/>
          <w:w w:val="101"/>
          <w:sz w:val="20"/>
          <w:szCs w:val="20"/>
        </w:rPr>
        <w:t>J</w:t>
      </w:r>
      <w:r w:rsidR="00610E6C">
        <w:rPr>
          <w:rFonts w:ascii="Times New Roman" w:hAnsi="Times New Roman" w:cs="Times New Roman"/>
          <w:color w:val="828282"/>
          <w:spacing w:val="-99"/>
          <w:w w:val="99"/>
          <w:sz w:val="20"/>
          <w:szCs w:val="20"/>
        </w:rPr>
        <w:t>_</w:t>
      </w:r>
      <w:r w:rsidR="00610E6C">
        <w:rPr>
          <w:rFonts w:ascii="Times New Roman" w:hAnsi="Times New Roman" w:cs="Times New Roman"/>
          <w:color w:val="9C9C9C"/>
          <w:sz w:val="20"/>
          <w:szCs w:val="20"/>
        </w:rPr>
        <w:t>e</w:t>
      </w:r>
      <w:r w:rsidR="00610E6C">
        <w:rPr>
          <w:rFonts w:ascii="Times New Roman" w:hAnsi="Times New Roman" w:cs="Times New Roman"/>
          <w:color w:val="9C9C9C"/>
          <w:spacing w:val="-86"/>
          <w:w w:val="101"/>
          <w:sz w:val="20"/>
          <w:szCs w:val="20"/>
        </w:rPr>
        <w:t>o</w:t>
      </w:r>
      <w:r w:rsidR="00610E6C">
        <w:rPr>
          <w:rFonts w:ascii="Times New Roman" w:hAnsi="Times New Roman" w:cs="Times New Roman"/>
          <w:color w:val="828282"/>
          <w:spacing w:val="-25"/>
          <w:w w:val="99"/>
          <w:sz w:val="20"/>
          <w:szCs w:val="20"/>
        </w:rPr>
        <w:t>_</w:t>
      </w:r>
      <w:r w:rsidR="00610E6C">
        <w:rPr>
          <w:rFonts w:ascii="Times New Roman" w:hAnsi="Times New Roman" w:cs="Times New Roman"/>
          <w:color w:val="9C9C9C"/>
          <w:spacing w:val="-60"/>
          <w:w w:val="90"/>
          <w:sz w:val="20"/>
          <w:szCs w:val="20"/>
        </w:rPr>
        <w:t>h</w:t>
      </w:r>
      <w:r w:rsidR="00610E6C">
        <w:rPr>
          <w:rFonts w:ascii="Times New Roman" w:hAnsi="Times New Roman" w:cs="Times New Roman"/>
          <w:color w:val="828282"/>
          <w:spacing w:val="-40"/>
          <w:w w:val="99"/>
          <w:sz w:val="20"/>
          <w:szCs w:val="20"/>
        </w:rPr>
        <w:t>_</w:t>
      </w:r>
      <w:r w:rsidR="00610E6C">
        <w:rPr>
          <w:rFonts w:ascii="Times New Roman" w:hAnsi="Times New Roman" w:cs="Times New Roman"/>
          <w:color w:val="9C9C9C"/>
          <w:spacing w:val="-46"/>
          <w:w w:val="90"/>
          <w:sz w:val="20"/>
          <w:szCs w:val="20"/>
        </w:rPr>
        <w:t>h</w:t>
      </w:r>
      <w:r w:rsidR="00610E6C">
        <w:rPr>
          <w:rFonts w:ascii="Times New Roman" w:hAnsi="Times New Roman" w:cs="Times New Roman"/>
          <w:color w:val="828282"/>
          <w:spacing w:val="-55"/>
          <w:w w:val="99"/>
          <w:sz w:val="20"/>
          <w:szCs w:val="20"/>
        </w:rPr>
        <w:t>_</w:t>
      </w:r>
      <w:r w:rsidR="00610E6C">
        <w:rPr>
          <w:rFonts w:ascii="Times New Roman" w:hAnsi="Times New Roman" w:cs="Times New Roman"/>
          <w:color w:val="9C9C9C"/>
          <w:spacing w:val="-35"/>
          <w:w w:val="120"/>
          <w:sz w:val="20"/>
          <w:szCs w:val="20"/>
        </w:rPr>
        <w:t>s</w:t>
      </w:r>
      <w:r w:rsidR="00610E6C">
        <w:rPr>
          <w:rFonts w:ascii="Times New Roman" w:hAnsi="Times New Roman" w:cs="Times New Roman"/>
          <w:color w:val="828282"/>
          <w:spacing w:val="-84"/>
          <w:w w:val="99"/>
          <w:sz w:val="20"/>
          <w:szCs w:val="20"/>
        </w:rPr>
        <w:t>_</w:t>
      </w:r>
      <w:r w:rsidR="00610E6C">
        <w:rPr>
          <w:rFonts w:ascii="Times New Roman" w:hAnsi="Times New Roman" w:cs="Times New Roman"/>
          <w:color w:val="AEAEAF"/>
          <w:w w:val="96"/>
          <w:sz w:val="20"/>
          <w:szCs w:val="20"/>
        </w:rPr>
        <w:t>/</w:t>
      </w:r>
      <w:r w:rsidR="00610E6C">
        <w:rPr>
          <w:rFonts w:ascii="Times New Roman" w:hAnsi="Times New Roman" w:cs="Times New Roman"/>
          <w:color w:val="AEAEAF"/>
          <w:spacing w:val="-61"/>
          <w:w w:val="97"/>
          <w:sz w:val="20"/>
          <w:szCs w:val="20"/>
        </w:rPr>
        <w:t>g</w:t>
      </w:r>
      <w:r w:rsidR="00610E6C">
        <w:rPr>
          <w:rFonts w:ascii="Times New Roman" w:hAnsi="Times New Roman" w:cs="Times New Roman"/>
          <w:color w:val="828282"/>
          <w:spacing w:val="-40"/>
          <w:w w:val="99"/>
          <w:sz w:val="20"/>
          <w:szCs w:val="20"/>
        </w:rPr>
        <w:t>_</w:t>
      </w:r>
      <w:r w:rsidR="00610E6C">
        <w:rPr>
          <w:rFonts w:ascii="Times New Roman" w:hAnsi="Times New Roman" w:cs="Times New Roman"/>
          <w:color w:val="9C9C9C"/>
          <w:spacing w:val="-58"/>
          <w:w w:val="102"/>
          <w:sz w:val="20"/>
          <w:szCs w:val="20"/>
        </w:rPr>
        <w:t>o</w:t>
      </w:r>
      <w:r w:rsidR="00610E6C">
        <w:rPr>
          <w:rFonts w:ascii="Times New Roman" w:hAnsi="Times New Roman" w:cs="Times New Roman"/>
          <w:color w:val="828282"/>
          <w:spacing w:val="-55"/>
          <w:w w:val="99"/>
          <w:sz w:val="20"/>
          <w:szCs w:val="20"/>
        </w:rPr>
        <w:t>_</w:t>
      </w:r>
      <w:r w:rsidR="00610E6C">
        <w:rPr>
          <w:rFonts w:ascii="Times New Roman" w:hAnsi="Times New Roman" w:cs="Times New Roman"/>
          <w:color w:val="AEAEAF"/>
          <w:spacing w:val="-32"/>
          <w:w w:val="91"/>
          <w:sz w:val="20"/>
          <w:szCs w:val="20"/>
        </w:rPr>
        <w:t>v</w:t>
      </w:r>
      <w:r w:rsidR="00610E6C">
        <w:rPr>
          <w:rFonts w:ascii="Times New Roman" w:hAnsi="Times New Roman" w:cs="Times New Roman"/>
          <w:color w:val="828282"/>
          <w:spacing w:val="-69"/>
          <w:w w:val="99"/>
          <w:sz w:val="20"/>
          <w:szCs w:val="20"/>
        </w:rPr>
        <w:t>_</w:t>
      </w:r>
      <w:r w:rsidR="00610E6C">
        <w:rPr>
          <w:rFonts w:ascii="Times New Roman" w:hAnsi="Times New Roman" w:cs="Times New Roman"/>
          <w:color w:val="BFBFBF"/>
          <w:spacing w:val="-14"/>
          <w:w w:val="131"/>
          <w:sz w:val="20"/>
          <w:szCs w:val="20"/>
        </w:rPr>
        <w:t>/</w:t>
      </w:r>
      <w:r w:rsidR="00610E6C">
        <w:rPr>
          <w:rFonts w:ascii="Times New Roman" w:hAnsi="Times New Roman" w:cs="Times New Roman"/>
          <w:color w:val="9C9C9C"/>
          <w:spacing w:val="-71"/>
          <w:w w:val="96"/>
          <w:sz w:val="20"/>
          <w:szCs w:val="20"/>
        </w:rPr>
        <w:t>c</w:t>
      </w:r>
      <w:r w:rsidR="00610E6C">
        <w:rPr>
          <w:rFonts w:ascii="Times New Roman" w:hAnsi="Times New Roman" w:cs="Times New Roman"/>
          <w:color w:val="828282"/>
          <w:spacing w:val="-40"/>
          <w:w w:val="99"/>
          <w:sz w:val="20"/>
          <w:szCs w:val="20"/>
        </w:rPr>
        <w:t>_</w:t>
      </w:r>
      <w:r w:rsidR="00610E6C">
        <w:rPr>
          <w:rFonts w:ascii="Times New Roman" w:hAnsi="Times New Roman" w:cs="Times New Roman"/>
          <w:color w:val="9C9C9C"/>
          <w:spacing w:val="-58"/>
          <w:w w:val="102"/>
          <w:sz w:val="20"/>
          <w:szCs w:val="20"/>
        </w:rPr>
        <w:t>o</w:t>
      </w:r>
      <w:r w:rsidR="00610E6C">
        <w:rPr>
          <w:rFonts w:ascii="Times New Roman" w:hAnsi="Times New Roman" w:cs="Times New Roman"/>
          <w:color w:val="828282"/>
          <w:spacing w:val="-55"/>
          <w:w w:val="99"/>
          <w:sz w:val="20"/>
          <w:szCs w:val="20"/>
        </w:rPr>
        <w:t>_</w:t>
      </w:r>
      <w:r w:rsidR="00610E6C">
        <w:rPr>
          <w:rFonts w:ascii="Times New Roman" w:hAnsi="Times New Roman" w:cs="Times New Roman"/>
          <w:color w:val="9C9C9C"/>
          <w:spacing w:val="-60"/>
          <w:w w:val="76"/>
          <w:sz w:val="20"/>
          <w:szCs w:val="20"/>
        </w:rPr>
        <w:t>m</w:t>
      </w:r>
      <w:r w:rsidR="00610E6C">
        <w:rPr>
          <w:rFonts w:ascii="Times New Roman" w:hAnsi="Times New Roman" w:cs="Times New Roman"/>
          <w:color w:val="828282"/>
          <w:spacing w:val="-40"/>
          <w:w w:val="99"/>
          <w:sz w:val="20"/>
          <w:szCs w:val="20"/>
        </w:rPr>
        <w:t>_</w:t>
      </w:r>
      <w:r w:rsidR="00610E6C">
        <w:rPr>
          <w:rFonts w:ascii="Times New Roman" w:hAnsi="Times New Roman" w:cs="Times New Roman"/>
          <w:color w:val="9C9C9C"/>
          <w:spacing w:val="-75"/>
          <w:w w:val="76"/>
          <w:sz w:val="20"/>
          <w:szCs w:val="20"/>
        </w:rPr>
        <w:t>m</w:t>
      </w:r>
      <w:r w:rsidR="00610E6C">
        <w:rPr>
          <w:rFonts w:ascii="Times New Roman" w:hAnsi="Times New Roman" w:cs="Times New Roman"/>
          <w:color w:val="828282"/>
          <w:spacing w:val="-25"/>
          <w:w w:val="99"/>
          <w:sz w:val="20"/>
          <w:szCs w:val="20"/>
        </w:rPr>
        <w:t>_</w:t>
      </w:r>
      <w:r w:rsidR="00610E6C">
        <w:rPr>
          <w:rFonts w:ascii="Times New Roman" w:hAnsi="Times New Roman" w:cs="Times New Roman"/>
          <w:color w:val="9C9C9C"/>
          <w:spacing w:val="-7"/>
          <w:w w:val="64"/>
          <w:sz w:val="20"/>
          <w:szCs w:val="20"/>
        </w:rPr>
        <w:t>i</w:t>
      </w:r>
      <w:r w:rsidR="00610E6C">
        <w:rPr>
          <w:rFonts w:ascii="Times New Roman" w:hAnsi="Times New Roman" w:cs="Times New Roman"/>
          <w:color w:val="828282"/>
          <w:spacing w:val="-99"/>
          <w:w w:val="99"/>
          <w:sz w:val="20"/>
          <w:szCs w:val="20"/>
        </w:rPr>
        <w:t>_</w:t>
      </w:r>
      <w:r w:rsidR="00610E6C">
        <w:rPr>
          <w:rFonts w:ascii="Times New Roman" w:hAnsi="Times New Roman" w:cs="Times New Roman"/>
          <w:color w:val="9C9C9C"/>
          <w:w w:val="94"/>
          <w:sz w:val="20"/>
          <w:szCs w:val="20"/>
        </w:rPr>
        <w:t>s</w:t>
      </w:r>
      <w:r w:rsidR="00610E6C">
        <w:rPr>
          <w:rFonts w:ascii="Times New Roman" w:hAnsi="Times New Roman" w:cs="Times New Roman"/>
          <w:color w:val="9C9C9C"/>
          <w:spacing w:val="-43"/>
          <w:w w:val="94"/>
          <w:sz w:val="20"/>
          <w:szCs w:val="20"/>
        </w:rPr>
        <w:t>s</w:t>
      </w:r>
      <w:r w:rsidR="00610E6C">
        <w:rPr>
          <w:rFonts w:ascii="Times New Roman" w:hAnsi="Times New Roman" w:cs="Times New Roman"/>
          <w:color w:val="828282"/>
          <w:spacing w:val="-57"/>
          <w:w w:val="99"/>
          <w:sz w:val="20"/>
          <w:szCs w:val="20"/>
        </w:rPr>
        <w:t>_</w:t>
      </w:r>
      <w:r w:rsidR="00610E6C">
        <w:rPr>
          <w:rFonts w:ascii="Times New Roman" w:hAnsi="Times New Roman" w:cs="Times New Roman"/>
          <w:color w:val="9C9C9C"/>
          <w:spacing w:val="-16"/>
          <w:w w:val="95"/>
          <w:sz w:val="20"/>
          <w:szCs w:val="20"/>
        </w:rPr>
        <w:t>,</w:t>
      </w:r>
      <w:r w:rsidR="00610E6C">
        <w:rPr>
          <w:rFonts w:ascii="Times New Roman" w:hAnsi="Times New Roman" w:cs="Times New Roman"/>
          <w:color w:val="9C9C9C"/>
          <w:w w:val="92"/>
          <w:sz w:val="20"/>
          <w:szCs w:val="20"/>
        </w:rPr>
        <w:t>o</w:t>
      </w:r>
      <w:r w:rsidR="00610E6C">
        <w:rPr>
          <w:rFonts w:ascii="Times New Roman" w:hAnsi="Times New Roman" w:cs="Times New Roman"/>
          <w:color w:val="9C9C9C"/>
          <w:spacing w:val="-5"/>
          <w:w w:val="92"/>
          <w:sz w:val="20"/>
          <w:szCs w:val="20"/>
        </w:rPr>
        <w:t>n</w:t>
      </w:r>
      <w:r w:rsidR="00610E6C">
        <w:rPr>
          <w:rFonts w:ascii="Times New Roman" w:hAnsi="Times New Roman" w:cs="Times New Roman"/>
          <w:color w:val="9C9C9C"/>
          <w:spacing w:val="-53"/>
          <w:w w:val="144"/>
          <w:sz w:val="20"/>
          <w:szCs w:val="20"/>
        </w:rPr>
        <w:t>s</w:t>
      </w:r>
      <w:r w:rsidR="00610E6C">
        <w:rPr>
          <w:rFonts w:ascii="Times New Roman" w:hAnsi="Times New Roman" w:cs="Times New Roman"/>
          <w:color w:val="828282"/>
          <w:spacing w:val="-69"/>
          <w:w w:val="99"/>
          <w:sz w:val="20"/>
          <w:szCs w:val="20"/>
        </w:rPr>
        <w:t>_</w:t>
      </w:r>
      <w:r w:rsidR="00610E6C">
        <w:rPr>
          <w:rFonts w:ascii="Times New Roman" w:hAnsi="Times New Roman" w:cs="Times New Roman"/>
          <w:color w:val="9C9C9C"/>
          <w:spacing w:val="-33"/>
          <w:w w:val="116"/>
          <w:sz w:val="20"/>
          <w:szCs w:val="20"/>
        </w:rPr>
        <w:t>-</w:t>
      </w:r>
      <w:r w:rsidR="00610E6C">
        <w:rPr>
          <w:rFonts w:ascii="Times New Roman" w:hAnsi="Times New Roman" w:cs="Times New Roman"/>
          <w:color w:val="9C9C9C"/>
          <w:spacing w:val="-66"/>
          <w:w w:val="107"/>
          <w:sz w:val="20"/>
          <w:szCs w:val="20"/>
        </w:rPr>
        <w:t>a</w:t>
      </w:r>
      <w:r w:rsidR="00610E6C">
        <w:rPr>
          <w:rFonts w:ascii="Times New Roman" w:hAnsi="Times New Roman" w:cs="Times New Roman"/>
          <w:color w:val="828282"/>
          <w:spacing w:val="-40"/>
          <w:w w:val="99"/>
          <w:sz w:val="20"/>
          <w:szCs w:val="20"/>
        </w:rPr>
        <w:t>_</w:t>
      </w:r>
      <w:r w:rsidR="00610E6C">
        <w:rPr>
          <w:rFonts w:ascii="Times New Roman" w:hAnsi="Times New Roman" w:cs="Times New Roman"/>
          <w:color w:val="9C9C9C"/>
          <w:spacing w:val="-46"/>
          <w:w w:val="90"/>
          <w:sz w:val="20"/>
          <w:szCs w:val="20"/>
        </w:rPr>
        <w:t>n</w:t>
      </w:r>
      <w:r w:rsidR="00610E6C">
        <w:rPr>
          <w:rFonts w:ascii="Times New Roman" w:hAnsi="Times New Roman" w:cs="Times New Roman"/>
          <w:color w:val="828282"/>
          <w:spacing w:val="-55"/>
          <w:w w:val="99"/>
          <w:sz w:val="20"/>
          <w:szCs w:val="20"/>
        </w:rPr>
        <w:t>_</w:t>
      </w:r>
      <w:r w:rsidR="00610E6C">
        <w:rPr>
          <w:rFonts w:ascii="Times New Roman" w:hAnsi="Times New Roman" w:cs="Times New Roman"/>
          <w:color w:val="9C9C9C"/>
          <w:spacing w:val="-35"/>
          <w:w w:val="94"/>
          <w:sz w:val="20"/>
          <w:szCs w:val="20"/>
        </w:rPr>
        <w:t>d</w:t>
      </w:r>
      <w:r w:rsidR="00610E6C">
        <w:rPr>
          <w:rFonts w:ascii="Times New Roman" w:hAnsi="Times New Roman" w:cs="Times New Roman"/>
          <w:color w:val="828282"/>
          <w:spacing w:val="5"/>
          <w:w w:val="99"/>
          <w:sz w:val="20"/>
          <w:szCs w:val="20"/>
        </w:rPr>
        <w:t>_</w:t>
      </w:r>
      <w:r w:rsidR="00610E6C">
        <w:rPr>
          <w:rFonts w:ascii="Times New Roman" w:hAnsi="Times New Roman" w:cs="Times New Roman"/>
          <w:color w:val="828282"/>
          <w:spacing w:val="-84"/>
          <w:w w:val="99"/>
          <w:sz w:val="20"/>
          <w:szCs w:val="20"/>
        </w:rPr>
        <w:t>_</w:t>
      </w:r>
      <w:r w:rsidR="00610E6C">
        <w:rPr>
          <w:rFonts w:ascii="Times New Roman" w:hAnsi="Times New Roman" w:cs="Times New Roman"/>
          <w:color w:val="9C9C9C"/>
          <w:spacing w:val="-1"/>
          <w:w w:val="90"/>
          <w:sz w:val="20"/>
          <w:szCs w:val="20"/>
        </w:rPr>
        <w:t>n</w:t>
      </w:r>
      <w:r w:rsidR="00610E6C">
        <w:rPr>
          <w:rFonts w:ascii="Times New Roman" w:hAnsi="Times New Roman" w:cs="Times New Roman"/>
          <w:color w:val="828282"/>
          <w:spacing w:val="-99"/>
          <w:w w:val="99"/>
          <w:sz w:val="20"/>
          <w:szCs w:val="20"/>
        </w:rPr>
        <w:t>_</w:t>
      </w:r>
      <w:r w:rsidR="00610E6C">
        <w:rPr>
          <w:rFonts w:ascii="Times New Roman" w:hAnsi="Times New Roman" w:cs="Times New Roman"/>
          <w:color w:val="9C9C9C"/>
          <w:w w:val="74"/>
          <w:sz w:val="20"/>
          <w:szCs w:val="20"/>
        </w:rPr>
        <w:t>it</w:t>
      </w:r>
      <w:r w:rsidR="00610E6C">
        <w:rPr>
          <w:rFonts w:ascii="Times New Roman" w:hAnsi="Times New Roman" w:cs="Times New Roman"/>
          <w:color w:val="9C9C9C"/>
          <w:spacing w:val="-20"/>
          <w:w w:val="74"/>
          <w:sz w:val="20"/>
          <w:szCs w:val="20"/>
        </w:rPr>
        <w:t>i</w:t>
      </w:r>
      <w:r w:rsidR="00610E6C">
        <w:rPr>
          <w:rFonts w:ascii="Times New Roman" w:hAnsi="Times New Roman" w:cs="Times New Roman"/>
          <w:color w:val="828282"/>
          <w:spacing w:val="-84"/>
          <w:w w:val="99"/>
          <w:sz w:val="20"/>
          <w:szCs w:val="20"/>
        </w:rPr>
        <w:t>_</w:t>
      </w:r>
      <w:r w:rsidR="00610E6C">
        <w:rPr>
          <w:rFonts w:ascii="Times New Roman" w:hAnsi="Times New Roman" w:cs="Times New Roman"/>
          <w:color w:val="9C9C9C"/>
          <w:spacing w:val="-6"/>
          <w:w w:val="107"/>
          <w:sz w:val="20"/>
          <w:szCs w:val="20"/>
        </w:rPr>
        <w:t>a</w:t>
      </w:r>
      <w:r w:rsidR="00610E6C">
        <w:rPr>
          <w:rFonts w:ascii="Times New Roman" w:hAnsi="Times New Roman" w:cs="Times New Roman"/>
          <w:color w:val="828282"/>
          <w:spacing w:val="-84"/>
          <w:w w:val="99"/>
          <w:sz w:val="20"/>
          <w:szCs w:val="20"/>
        </w:rPr>
        <w:t>_</w:t>
      </w:r>
      <w:r w:rsidR="00610E6C">
        <w:rPr>
          <w:rFonts w:ascii="Times New Roman" w:hAnsi="Times New Roman" w:cs="Times New Roman"/>
          <w:color w:val="9C9C9C"/>
          <w:w w:val="77"/>
          <w:sz w:val="20"/>
          <w:szCs w:val="20"/>
        </w:rPr>
        <w:t>ti</w:t>
      </w:r>
      <w:r w:rsidR="00610E6C">
        <w:rPr>
          <w:rFonts w:ascii="Times New Roman" w:hAnsi="Times New Roman" w:cs="Times New Roman"/>
          <w:color w:val="9C9C9C"/>
          <w:spacing w:val="-75"/>
          <w:w w:val="78"/>
          <w:sz w:val="20"/>
          <w:szCs w:val="20"/>
        </w:rPr>
        <w:t>v</w:t>
      </w:r>
      <w:r w:rsidR="00610E6C">
        <w:rPr>
          <w:rFonts w:ascii="Times New Roman" w:hAnsi="Times New Roman" w:cs="Times New Roman"/>
          <w:color w:val="828282"/>
          <w:spacing w:val="-25"/>
          <w:w w:val="99"/>
          <w:sz w:val="20"/>
          <w:szCs w:val="20"/>
        </w:rPr>
        <w:t>_</w:t>
      </w:r>
      <w:r w:rsidR="00610E6C">
        <w:rPr>
          <w:rFonts w:ascii="Times New Roman" w:hAnsi="Times New Roman" w:cs="Times New Roman"/>
          <w:color w:val="828282"/>
          <w:spacing w:val="-74"/>
          <w:w w:val="116"/>
          <w:sz w:val="20"/>
          <w:szCs w:val="20"/>
        </w:rPr>
        <w:t>e</w:t>
      </w:r>
      <w:r w:rsidR="00610E6C">
        <w:rPr>
          <w:rFonts w:ascii="Times New Roman" w:hAnsi="Times New Roman" w:cs="Times New Roman"/>
          <w:color w:val="828282"/>
          <w:spacing w:val="-40"/>
          <w:w w:val="99"/>
          <w:sz w:val="20"/>
          <w:szCs w:val="20"/>
        </w:rPr>
        <w:t>_</w:t>
      </w:r>
      <w:r w:rsidR="00610E6C">
        <w:rPr>
          <w:rFonts w:ascii="Times New Roman" w:hAnsi="Times New Roman" w:cs="Times New Roman"/>
          <w:color w:val="9C9C9C"/>
          <w:spacing w:val="-50"/>
          <w:w w:val="120"/>
          <w:sz w:val="20"/>
          <w:szCs w:val="20"/>
        </w:rPr>
        <w:t>s</w:t>
      </w:r>
      <w:r w:rsidR="00610E6C">
        <w:rPr>
          <w:rFonts w:ascii="Times New Roman" w:hAnsi="Times New Roman" w:cs="Times New Roman"/>
          <w:color w:val="828282"/>
          <w:spacing w:val="-70"/>
          <w:w w:val="99"/>
          <w:sz w:val="20"/>
          <w:szCs w:val="20"/>
        </w:rPr>
        <w:t>_</w:t>
      </w:r>
      <w:r w:rsidR="00610E6C">
        <w:rPr>
          <w:rFonts w:ascii="Times New Roman" w:hAnsi="Times New Roman" w:cs="Times New Roman"/>
          <w:color w:val="9C9C9C"/>
          <w:w w:val="92"/>
          <w:sz w:val="20"/>
          <w:szCs w:val="20"/>
        </w:rPr>
        <w:t>f</w:t>
      </w:r>
      <w:r w:rsidR="00610E6C">
        <w:rPr>
          <w:rFonts w:ascii="Times New Roman" w:hAnsi="Times New Roman" w:cs="Times New Roman"/>
          <w:color w:val="9C9C9C"/>
          <w:spacing w:val="-80"/>
          <w:w w:val="92"/>
          <w:sz w:val="20"/>
          <w:szCs w:val="20"/>
        </w:rPr>
        <w:t>h</w:t>
      </w:r>
      <w:r w:rsidR="00610E6C">
        <w:rPr>
          <w:rFonts w:ascii="Times New Roman" w:hAnsi="Times New Roman" w:cs="Times New Roman"/>
          <w:color w:val="828282"/>
          <w:spacing w:val="-25"/>
          <w:w w:val="99"/>
          <w:sz w:val="20"/>
          <w:szCs w:val="20"/>
        </w:rPr>
        <w:t>_</w:t>
      </w:r>
      <w:r w:rsidR="00610E6C">
        <w:rPr>
          <w:rFonts w:ascii="Times New Roman" w:hAnsi="Times New Roman" w:cs="Times New Roman"/>
          <w:color w:val="828282"/>
          <w:spacing w:val="-74"/>
          <w:w w:val="116"/>
          <w:sz w:val="20"/>
          <w:szCs w:val="20"/>
        </w:rPr>
        <w:t>e</w:t>
      </w:r>
      <w:r w:rsidR="00610E6C">
        <w:rPr>
          <w:rFonts w:ascii="Times New Roman" w:hAnsi="Times New Roman" w:cs="Times New Roman"/>
          <w:color w:val="828282"/>
          <w:spacing w:val="-40"/>
          <w:w w:val="99"/>
          <w:sz w:val="20"/>
          <w:szCs w:val="20"/>
        </w:rPr>
        <w:t>_</w:t>
      </w:r>
      <w:r w:rsidR="00610E6C">
        <w:rPr>
          <w:rFonts w:ascii="Times New Roman" w:hAnsi="Times New Roman" w:cs="Times New Roman"/>
          <w:color w:val="9C9C9C"/>
          <w:spacing w:val="-51"/>
          <w:w w:val="107"/>
          <w:sz w:val="20"/>
          <w:szCs w:val="20"/>
        </w:rPr>
        <w:t>a</w:t>
      </w:r>
      <w:r w:rsidR="00610E6C">
        <w:rPr>
          <w:rFonts w:ascii="Times New Roman" w:hAnsi="Times New Roman" w:cs="Times New Roman"/>
          <w:color w:val="828282"/>
          <w:spacing w:val="-55"/>
          <w:w w:val="99"/>
          <w:sz w:val="20"/>
          <w:szCs w:val="20"/>
        </w:rPr>
        <w:t>_</w:t>
      </w:r>
      <w:r w:rsidR="00610E6C">
        <w:rPr>
          <w:rFonts w:ascii="Times New Roman" w:hAnsi="Times New Roman" w:cs="Times New Roman"/>
          <w:color w:val="9C9C9C"/>
          <w:w w:val="85"/>
          <w:sz w:val="20"/>
          <w:szCs w:val="20"/>
        </w:rPr>
        <w:t>lt</w:t>
      </w:r>
      <w:r w:rsidR="00610E6C">
        <w:rPr>
          <w:rFonts w:ascii="Times New Roman" w:hAnsi="Times New Roman" w:cs="Times New Roman"/>
          <w:color w:val="9C9C9C"/>
          <w:spacing w:val="-2"/>
          <w:w w:val="86"/>
          <w:sz w:val="20"/>
          <w:szCs w:val="20"/>
        </w:rPr>
        <w:t>h</w:t>
      </w:r>
      <w:r w:rsidR="00610E6C">
        <w:rPr>
          <w:rFonts w:ascii="Times New Roman" w:hAnsi="Times New Roman" w:cs="Times New Roman"/>
          <w:color w:val="9C9C9C"/>
          <w:w w:val="94"/>
          <w:sz w:val="20"/>
          <w:szCs w:val="20"/>
        </w:rPr>
        <w:t>c</w:t>
      </w:r>
      <w:r w:rsidR="00610E6C">
        <w:rPr>
          <w:rFonts w:ascii="Times New Roman" w:hAnsi="Times New Roman" w:cs="Times New Roman"/>
          <w:color w:val="9C9C9C"/>
          <w:spacing w:val="-79"/>
          <w:w w:val="94"/>
          <w:sz w:val="20"/>
          <w:szCs w:val="20"/>
        </w:rPr>
        <w:t>a</w:t>
      </w:r>
      <w:r w:rsidR="00610E6C">
        <w:rPr>
          <w:rFonts w:ascii="Times New Roman" w:hAnsi="Times New Roman" w:cs="Times New Roman"/>
          <w:color w:val="828282"/>
          <w:spacing w:val="-25"/>
          <w:w w:val="99"/>
          <w:sz w:val="20"/>
          <w:szCs w:val="20"/>
        </w:rPr>
        <w:t>_</w:t>
      </w:r>
      <w:r w:rsidR="00610E6C">
        <w:rPr>
          <w:rFonts w:ascii="Times New Roman" w:hAnsi="Times New Roman" w:cs="Times New Roman"/>
          <w:color w:val="9C9C9C"/>
          <w:spacing w:val="-29"/>
          <w:w w:val="87"/>
          <w:sz w:val="20"/>
          <w:szCs w:val="20"/>
        </w:rPr>
        <w:t>r</w:t>
      </w:r>
      <w:r w:rsidR="00610E6C">
        <w:rPr>
          <w:rFonts w:ascii="Times New Roman" w:hAnsi="Times New Roman" w:cs="Times New Roman"/>
          <w:color w:val="828282"/>
          <w:spacing w:val="-69"/>
          <w:w w:val="99"/>
          <w:sz w:val="20"/>
          <w:szCs w:val="20"/>
        </w:rPr>
        <w:t>_</w:t>
      </w:r>
      <w:r w:rsidR="00610E6C">
        <w:rPr>
          <w:rFonts w:ascii="Times New Roman" w:hAnsi="Times New Roman" w:cs="Times New Roman"/>
          <w:color w:val="828282"/>
          <w:w w:val="95"/>
          <w:sz w:val="20"/>
          <w:szCs w:val="20"/>
        </w:rPr>
        <w:t>e</w:t>
      </w:r>
      <w:r w:rsidR="00610E6C">
        <w:rPr>
          <w:rFonts w:ascii="Times New Roman" w:hAnsi="Times New Roman" w:cs="Times New Roman"/>
          <w:color w:val="828282"/>
          <w:sz w:val="20"/>
          <w:szCs w:val="20"/>
          <w:u w:val="single" w:color="818181"/>
        </w:rPr>
        <w:t xml:space="preserve">  </w:t>
      </w:r>
      <w:r w:rsidR="00610E6C">
        <w:rPr>
          <w:rFonts w:ascii="Times New Roman" w:hAnsi="Times New Roman" w:cs="Times New Roman"/>
          <w:color w:val="828282"/>
          <w:spacing w:val="9"/>
          <w:sz w:val="20"/>
          <w:szCs w:val="20"/>
          <w:u w:val="single" w:color="818181"/>
        </w:rPr>
        <w:t xml:space="preserve"> </w:t>
      </w:r>
      <w:r w:rsidR="00610E6C">
        <w:rPr>
          <w:rFonts w:ascii="Times New Roman" w:hAnsi="Times New Roman" w:cs="Times New Roman"/>
          <w:color w:val="828282"/>
          <w:spacing w:val="-53"/>
          <w:w w:val="181"/>
          <w:sz w:val="20"/>
          <w:szCs w:val="20"/>
        </w:rPr>
        <w:t>•</w:t>
      </w:r>
      <w:r w:rsidR="00610E6C">
        <w:rPr>
          <w:rFonts w:ascii="Times New Roman" w:hAnsi="Times New Roman" w:cs="Times New Roman"/>
          <w:color w:val="828282"/>
          <w:spacing w:val="-69"/>
          <w:w w:val="99"/>
          <w:sz w:val="20"/>
          <w:szCs w:val="20"/>
        </w:rPr>
        <w:t>_</w:t>
      </w:r>
      <w:r w:rsidR="00610E6C">
        <w:rPr>
          <w:rFonts w:ascii="Times New Roman" w:hAnsi="Times New Roman" w:cs="Times New Roman"/>
          <w:color w:val="9C9C9C"/>
          <w:w w:val="86"/>
          <w:sz w:val="20"/>
          <w:szCs w:val="20"/>
        </w:rPr>
        <w:t>f</w:t>
      </w:r>
      <w:r w:rsidR="00610E6C">
        <w:rPr>
          <w:rFonts w:ascii="Times New Roman" w:hAnsi="Times New Roman" w:cs="Times New Roman"/>
          <w:color w:val="9C9C9C"/>
          <w:spacing w:val="-70"/>
          <w:w w:val="86"/>
          <w:sz w:val="20"/>
          <w:szCs w:val="20"/>
        </w:rPr>
        <w:t>o</w:t>
      </w:r>
      <w:r w:rsidR="00610E6C">
        <w:rPr>
          <w:rFonts w:ascii="Times New Roman" w:hAnsi="Times New Roman" w:cs="Times New Roman"/>
          <w:color w:val="828282"/>
          <w:spacing w:val="-40"/>
          <w:w w:val="99"/>
          <w:sz w:val="20"/>
          <w:szCs w:val="20"/>
        </w:rPr>
        <w:t>_</w:t>
      </w:r>
      <w:r w:rsidR="00610E6C">
        <w:rPr>
          <w:rFonts w:ascii="Times New Roman" w:hAnsi="Times New Roman" w:cs="Times New Roman"/>
          <w:color w:val="9C9C9C"/>
          <w:spacing w:val="-14"/>
          <w:w w:val="87"/>
          <w:sz w:val="20"/>
          <w:szCs w:val="20"/>
        </w:rPr>
        <w:t>r</w:t>
      </w:r>
      <w:r w:rsidR="00610E6C">
        <w:rPr>
          <w:rFonts w:ascii="Times New Roman" w:hAnsi="Times New Roman" w:cs="Times New Roman"/>
          <w:color w:val="828282"/>
          <w:spacing w:val="-84"/>
          <w:w w:val="99"/>
          <w:sz w:val="20"/>
          <w:szCs w:val="20"/>
        </w:rPr>
        <w:t>_</w:t>
      </w:r>
      <w:r w:rsidR="00610E6C">
        <w:rPr>
          <w:rFonts w:ascii="Times New Roman" w:hAnsi="Times New Roman" w:cs="Times New Roman"/>
          <w:color w:val="9C9C9C"/>
          <w:spacing w:val="-30"/>
          <w:w w:val="76"/>
          <w:sz w:val="20"/>
          <w:szCs w:val="20"/>
        </w:rPr>
        <w:t>m</w:t>
      </w:r>
      <w:r w:rsidR="00610E6C">
        <w:rPr>
          <w:rFonts w:ascii="Times New Roman" w:hAnsi="Times New Roman" w:cs="Times New Roman"/>
          <w:color w:val="828282"/>
          <w:spacing w:val="-70"/>
          <w:w w:val="99"/>
          <w:sz w:val="20"/>
          <w:szCs w:val="20"/>
        </w:rPr>
        <w:t>_</w:t>
      </w:r>
      <w:r w:rsidR="00610E6C">
        <w:rPr>
          <w:rFonts w:ascii="Times New Roman" w:hAnsi="Times New Roman" w:cs="Times New Roman"/>
          <w:color w:val="BFBFBF"/>
          <w:spacing w:val="-14"/>
          <w:w w:val="131"/>
          <w:sz w:val="20"/>
          <w:szCs w:val="20"/>
        </w:rPr>
        <w:t>/</w:t>
      </w:r>
      <w:r w:rsidR="00610E6C">
        <w:rPr>
          <w:rFonts w:ascii="Times New Roman" w:hAnsi="Times New Roman" w:cs="Times New Roman"/>
          <w:color w:val="9C9C9C"/>
          <w:spacing w:val="-105"/>
          <w:w w:val="76"/>
          <w:sz w:val="20"/>
          <w:szCs w:val="20"/>
        </w:rPr>
        <w:t>m</w:t>
      </w:r>
      <w:r w:rsidR="00610E6C">
        <w:rPr>
          <w:rFonts w:ascii="Times New Roman" w:hAnsi="Times New Roman" w:cs="Times New Roman"/>
          <w:color w:val="828282"/>
          <w:spacing w:val="-97"/>
          <w:w w:val="201"/>
          <w:sz w:val="20"/>
          <w:szCs w:val="20"/>
        </w:rPr>
        <w:t>_</w:t>
      </w:r>
      <w:r w:rsidR="00610E6C">
        <w:rPr>
          <w:rFonts w:ascii="Times New Roman" w:hAnsi="Times New Roman" w:cs="Times New Roman"/>
          <w:color w:val="9C9C9C"/>
          <w:w w:val="105"/>
          <w:sz w:val="20"/>
          <w:szCs w:val="20"/>
        </w:rPr>
        <w:t>a</w:t>
      </w:r>
      <w:r w:rsidR="00610E6C">
        <w:rPr>
          <w:rFonts w:ascii="Times New Roman" w:hAnsi="Times New Roman" w:cs="Times New Roman"/>
          <w:color w:val="9C9C9C"/>
          <w:spacing w:val="-72"/>
          <w:w w:val="105"/>
          <w:sz w:val="20"/>
          <w:szCs w:val="20"/>
        </w:rPr>
        <w:t>s</w:t>
      </w:r>
      <w:r w:rsidR="00610E6C">
        <w:rPr>
          <w:rFonts w:ascii="Times New Roman" w:hAnsi="Times New Roman" w:cs="Times New Roman"/>
          <w:color w:val="828282"/>
          <w:spacing w:val="-40"/>
          <w:w w:val="99"/>
          <w:sz w:val="20"/>
          <w:szCs w:val="20"/>
        </w:rPr>
        <w:t>_</w:t>
      </w:r>
      <w:r w:rsidR="00610E6C">
        <w:rPr>
          <w:rFonts w:ascii="Times New Roman" w:hAnsi="Times New Roman" w:cs="Times New Roman"/>
          <w:color w:val="9C9C9C"/>
          <w:w w:val="96"/>
          <w:sz w:val="20"/>
          <w:szCs w:val="20"/>
        </w:rPr>
        <w:t>s</w:t>
      </w:r>
      <w:r w:rsidR="00610E6C">
        <w:rPr>
          <w:rFonts w:ascii="Times New Roman" w:hAnsi="Times New Roman" w:cs="Times New Roman"/>
          <w:color w:val="9C9C9C"/>
          <w:spacing w:val="-8"/>
          <w:w w:val="97"/>
          <w:sz w:val="20"/>
          <w:szCs w:val="20"/>
        </w:rPr>
        <w:t>h</w:t>
      </w:r>
      <w:r w:rsidR="00610E6C">
        <w:rPr>
          <w:rFonts w:ascii="Times New Roman" w:hAnsi="Times New Roman" w:cs="Times New Roman"/>
          <w:color w:val="828282"/>
          <w:spacing w:val="-3"/>
          <w:w w:val="103"/>
          <w:sz w:val="20"/>
          <w:szCs w:val="20"/>
        </w:rPr>
        <w:t>e</w:t>
      </w:r>
      <w:r w:rsidR="00610E6C">
        <w:rPr>
          <w:rFonts w:ascii="Times New Roman" w:hAnsi="Times New Roman" w:cs="Times New Roman"/>
          <w:color w:val="9C9C9C"/>
          <w:spacing w:val="-76"/>
          <w:w w:val="87"/>
          <w:sz w:val="20"/>
          <w:szCs w:val="20"/>
        </w:rPr>
        <w:t>a</w:t>
      </w:r>
      <w:r w:rsidR="00610E6C">
        <w:rPr>
          <w:rFonts w:ascii="Times New Roman" w:hAnsi="Times New Roman" w:cs="Times New Roman"/>
          <w:color w:val="828282"/>
          <w:spacing w:val="-29"/>
          <w:w w:val="104"/>
          <w:sz w:val="20"/>
          <w:szCs w:val="20"/>
        </w:rPr>
        <w:t>_</w:t>
      </w:r>
      <w:r w:rsidR="00610E6C">
        <w:rPr>
          <w:rFonts w:ascii="Times New Roman" w:hAnsi="Times New Roman" w:cs="Times New Roman"/>
          <w:color w:val="9C9C9C"/>
          <w:spacing w:val="-22"/>
          <w:w w:val="87"/>
          <w:sz w:val="20"/>
          <w:szCs w:val="20"/>
        </w:rPr>
        <w:t>l</w:t>
      </w:r>
      <w:r w:rsidR="00610E6C">
        <w:rPr>
          <w:rFonts w:ascii="Times New Roman" w:hAnsi="Times New Roman" w:cs="Times New Roman"/>
          <w:color w:val="828282"/>
          <w:spacing w:val="-69"/>
          <w:w w:val="99"/>
          <w:sz w:val="20"/>
          <w:szCs w:val="20"/>
        </w:rPr>
        <w:t>_</w:t>
      </w:r>
      <w:r w:rsidR="00610E6C">
        <w:rPr>
          <w:rFonts w:ascii="Times New Roman" w:hAnsi="Times New Roman" w:cs="Times New Roman"/>
          <w:color w:val="9C9C9C"/>
          <w:w w:val="86"/>
          <w:sz w:val="20"/>
          <w:szCs w:val="20"/>
        </w:rPr>
        <w:t>t</w:t>
      </w:r>
      <w:r w:rsidR="00610E6C">
        <w:rPr>
          <w:rFonts w:ascii="Times New Roman" w:hAnsi="Times New Roman" w:cs="Times New Roman"/>
          <w:color w:val="9C9C9C"/>
          <w:spacing w:val="-61"/>
          <w:w w:val="87"/>
          <w:sz w:val="20"/>
          <w:szCs w:val="20"/>
        </w:rPr>
        <w:t>h</w:t>
      </w:r>
      <w:r w:rsidR="00610E6C">
        <w:rPr>
          <w:rFonts w:ascii="Times New Roman" w:hAnsi="Times New Roman" w:cs="Times New Roman"/>
          <w:color w:val="828282"/>
          <w:spacing w:val="-25"/>
          <w:w w:val="99"/>
          <w:sz w:val="20"/>
          <w:szCs w:val="20"/>
        </w:rPr>
        <w:t>_</w:t>
      </w:r>
      <w:r w:rsidR="00610E6C">
        <w:rPr>
          <w:rFonts w:ascii="Times New Roman" w:hAnsi="Times New Roman" w:cs="Times New Roman"/>
          <w:color w:val="9C9C9C"/>
          <w:w w:val="46"/>
          <w:sz w:val="20"/>
          <w:szCs w:val="20"/>
        </w:rPr>
        <w:t>-11</w:t>
      </w:r>
      <w:r w:rsidR="00610E6C">
        <w:rPr>
          <w:rFonts w:ascii="Times New Roman" w:hAnsi="Times New Roman" w:cs="Times New Roman"/>
          <w:color w:val="9C9C9C"/>
          <w:spacing w:val="-8"/>
          <w:w w:val="46"/>
          <w:sz w:val="20"/>
          <w:szCs w:val="20"/>
        </w:rPr>
        <w:t>1</w:t>
      </w:r>
      <w:r w:rsidR="00610E6C">
        <w:rPr>
          <w:rFonts w:ascii="Times New Roman" w:hAnsi="Times New Roman" w:cs="Times New Roman"/>
          <w:color w:val="9C9C9C"/>
          <w:spacing w:val="-16"/>
          <w:w w:val="90"/>
          <w:sz w:val="20"/>
          <w:szCs w:val="20"/>
        </w:rPr>
        <w:t>n</w:t>
      </w:r>
      <w:r w:rsidR="00610E6C">
        <w:rPr>
          <w:rFonts w:ascii="Times New Roman" w:hAnsi="Times New Roman" w:cs="Times New Roman"/>
          <w:color w:val="828282"/>
          <w:spacing w:val="-84"/>
          <w:w w:val="99"/>
          <w:sz w:val="20"/>
          <w:szCs w:val="20"/>
        </w:rPr>
        <w:t>_</w:t>
      </w:r>
      <w:r w:rsidR="00610E6C">
        <w:rPr>
          <w:rFonts w:ascii="Times New Roman" w:hAnsi="Times New Roman" w:cs="Times New Roman"/>
          <w:color w:val="9C9C9C"/>
          <w:spacing w:val="-13"/>
          <w:w w:val="102"/>
          <w:sz w:val="20"/>
          <w:szCs w:val="20"/>
        </w:rPr>
        <w:t>o</w:t>
      </w:r>
      <w:r w:rsidR="00610E6C">
        <w:rPr>
          <w:rFonts w:ascii="Times New Roman" w:hAnsi="Times New Roman" w:cs="Times New Roman"/>
          <w:color w:val="828282"/>
          <w:spacing w:val="-99"/>
          <w:w w:val="99"/>
          <w:sz w:val="20"/>
          <w:szCs w:val="20"/>
        </w:rPr>
        <w:t>_</w:t>
      </w:r>
      <w:r w:rsidR="00610E6C">
        <w:rPr>
          <w:rFonts w:ascii="Times New Roman" w:hAnsi="Times New Roman" w:cs="Times New Roman"/>
          <w:color w:val="AEAEAF"/>
          <w:w w:val="94"/>
          <w:sz w:val="20"/>
          <w:szCs w:val="20"/>
        </w:rPr>
        <w:t>v</w:t>
      </w:r>
      <w:r w:rsidR="00610E6C">
        <w:rPr>
          <w:rFonts w:ascii="Times New Roman" w:hAnsi="Times New Roman" w:cs="Times New Roman"/>
          <w:color w:val="AEAEAF"/>
          <w:spacing w:val="-73"/>
          <w:w w:val="93"/>
          <w:sz w:val="20"/>
          <w:szCs w:val="20"/>
        </w:rPr>
        <w:t>a</w:t>
      </w:r>
      <w:r w:rsidR="00610E6C">
        <w:rPr>
          <w:rFonts w:ascii="Times New Roman" w:hAnsi="Times New Roman" w:cs="Times New Roman"/>
          <w:color w:val="828282"/>
          <w:spacing w:val="-10"/>
          <w:w w:val="99"/>
          <w:sz w:val="20"/>
          <w:szCs w:val="20"/>
        </w:rPr>
        <w:t>_</w:t>
      </w:r>
      <w:r w:rsidR="00610E6C">
        <w:rPr>
          <w:rFonts w:ascii="Times New Roman" w:hAnsi="Times New Roman" w:cs="Times New Roman"/>
          <w:color w:val="9C9C9C"/>
          <w:spacing w:val="-24"/>
          <w:w w:val="69"/>
          <w:sz w:val="20"/>
          <w:szCs w:val="20"/>
        </w:rPr>
        <w:t>t</w:t>
      </w:r>
      <w:r w:rsidR="00610E6C">
        <w:rPr>
          <w:rFonts w:ascii="Times New Roman" w:hAnsi="Times New Roman" w:cs="Times New Roman"/>
          <w:color w:val="828282"/>
          <w:spacing w:val="-76"/>
          <w:w w:val="99"/>
          <w:sz w:val="20"/>
          <w:szCs w:val="20"/>
        </w:rPr>
        <w:t>_</w:t>
      </w:r>
      <w:r w:rsidR="00610E6C">
        <w:rPr>
          <w:rFonts w:ascii="Times New Roman" w:hAnsi="Times New Roman" w:cs="Times New Roman"/>
          <w:color w:val="9C9C9C"/>
          <w:spacing w:val="-33"/>
          <w:w w:val="69"/>
          <w:sz w:val="20"/>
          <w:szCs w:val="20"/>
        </w:rPr>
        <w:t>i</w:t>
      </w:r>
      <w:r w:rsidR="00610E6C">
        <w:rPr>
          <w:rFonts w:ascii="Times New Roman" w:hAnsi="Times New Roman" w:cs="Times New Roman"/>
          <w:color w:val="BFBFBF"/>
          <w:spacing w:val="-66"/>
          <w:w w:val="143"/>
          <w:sz w:val="20"/>
          <w:szCs w:val="20"/>
        </w:rPr>
        <w:t>·</w:t>
      </w:r>
      <w:r w:rsidR="00610E6C">
        <w:rPr>
          <w:rFonts w:ascii="Times New Roman" w:hAnsi="Times New Roman" w:cs="Times New Roman"/>
          <w:color w:val="9C9C9C"/>
          <w:spacing w:val="-58"/>
          <w:w w:val="102"/>
          <w:sz w:val="20"/>
          <w:szCs w:val="20"/>
        </w:rPr>
        <w:t>o</w:t>
      </w:r>
      <w:r w:rsidR="00610E6C">
        <w:rPr>
          <w:rFonts w:ascii="Times New Roman" w:hAnsi="Times New Roman" w:cs="Times New Roman"/>
          <w:color w:val="828282"/>
          <w:spacing w:val="-55"/>
          <w:w w:val="99"/>
          <w:sz w:val="20"/>
          <w:szCs w:val="20"/>
        </w:rPr>
        <w:t>_</w:t>
      </w:r>
      <w:r w:rsidR="00610E6C">
        <w:rPr>
          <w:rFonts w:ascii="Times New Roman" w:hAnsi="Times New Roman" w:cs="Times New Roman"/>
          <w:color w:val="9C9C9C"/>
          <w:spacing w:val="-31"/>
          <w:w w:val="90"/>
          <w:sz w:val="20"/>
          <w:szCs w:val="20"/>
        </w:rPr>
        <w:t>n</w:t>
      </w:r>
      <w:r w:rsidR="00610E6C">
        <w:rPr>
          <w:rFonts w:ascii="Times New Roman" w:hAnsi="Times New Roman" w:cs="Times New Roman"/>
          <w:color w:val="828282"/>
          <w:spacing w:val="-70"/>
          <w:w w:val="99"/>
          <w:sz w:val="20"/>
          <w:szCs w:val="20"/>
        </w:rPr>
        <w:t>_</w:t>
      </w:r>
      <w:r w:rsidR="00610E6C">
        <w:rPr>
          <w:rFonts w:ascii="Times New Roman" w:hAnsi="Times New Roman" w:cs="Times New Roman"/>
          <w:color w:val="9C9C9C"/>
          <w:spacing w:val="-20"/>
          <w:w w:val="120"/>
          <w:sz w:val="20"/>
          <w:szCs w:val="20"/>
        </w:rPr>
        <w:t>s</w:t>
      </w:r>
      <w:r w:rsidR="00610E6C">
        <w:rPr>
          <w:rFonts w:ascii="Times New Roman" w:hAnsi="Times New Roman" w:cs="Times New Roman"/>
          <w:color w:val="828282"/>
          <w:spacing w:val="-99"/>
          <w:w w:val="99"/>
          <w:sz w:val="20"/>
          <w:szCs w:val="20"/>
        </w:rPr>
        <w:t>_</w:t>
      </w:r>
      <w:r w:rsidR="00610E6C">
        <w:rPr>
          <w:rFonts w:ascii="Times New Roman" w:hAnsi="Times New Roman" w:cs="Times New Roman"/>
          <w:color w:val="AEAEAF"/>
          <w:w w:val="123"/>
          <w:sz w:val="20"/>
          <w:szCs w:val="20"/>
        </w:rPr>
        <w:t>/</w:t>
      </w:r>
      <w:r w:rsidR="00610E6C">
        <w:rPr>
          <w:rFonts w:ascii="Times New Roman" w:hAnsi="Times New Roman" w:cs="Times New Roman"/>
          <w:color w:val="AEAEAF"/>
          <w:spacing w:val="-88"/>
          <w:w w:val="124"/>
          <w:sz w:val="20"/>
          <w:szCs w:val="20"/>
        </w:rPr>
        <w:t>1</w:t>
      </w:r>
      <w:r w:rsidR="00610E6C">
        <w:rPr>
          <w:rFonts w:ascii="Times New Roman" w:hAnsi="Times New Roman" w:cs="Times New Roman"/>
          <w:color w:val="828282"/>
          <w:spacing w:val="-25"/>
          <w:w w:val="99"/>
          <w:sz w:val="20"/>
          <w:szCs w:val="20"/>
        </w:rPr>
        <w:t>_</w:t>
      </w:r>
      <w:r w:rsidR="00610E6C">
        <w:rPr>
          <w:rFonts w:ascii="Times New Roman" w:hAnsi="Times New Roman" w:cs="Times New Roman"/>
          <w:color w:val="9C9C9C"/>
          <w:spacing w:val="-82"/>
          <w:w w:val="112"/>
          <w:sz w:val="20"/>
          <w:szCs w:val="20"/>
        </w:rPr>
        <w:t>1</w:t>
      </w:r>
      <w:r w:rsidR="00610E6C">
        <w:rPr>
          <w:rFonts w:ascii="Times New Roman" w:hAnsi="Times New Roman" w:cs="Times New Roman"/>
          <w:color w:val="828282"/>
          <w:spacing w:val="-40"/>
          <w:w w:val="99"/>
          <w:sz w:val="20"/>
          <w:szCs w:val="20"/>
        </w:rPr>
        <w:t>_</w:t>
      </w:r>
      <w:r w:rsidR="00610E6C">
        <w:rPr>
          <w:rFonts w:ascii="Times New Roman" w:hAnsi="Times New Roman" w:cs="Times New Roman"/>
          <w:color w:val="9C9C9C"/>
          <w:spacing w:val="-97"/>
          <w:w w:val="141"/>
          <w:sz w:val="20"/>
          <w:szCs w:val="20"/>
        </w:rPr>
        <w:t>1</w:t>
      </w:r>
      <w:r w:rsidR="00610E6C">
        <w:rPr>
          <w:rFonts w:ascii="Times New Roman" w:hAnsi="Times New Roman" w:cs="Times New Roman"/>
          <w:color w:val="828282"/>
          <w:spacing w:val="-69"/>
          <w:w w:val="99"/>
          <w:sz w:val="20"/>
          <w:szCs w:val="20"/>
        </w:rPr>
        <w:t>_</w:t>
      </w:r>
      <w:r w:rsidR="00610E6C">
        <w:rPr>
          <w:rFonts w:ascii="Times New Roman" w:hAnsi="Times New Roman" w:cs="Times New Roman"/>
          <w:color w:val="9C9C9C"/>
          <w:spacing w:val="-20"/>
          <w:w w:val="120"/>
          <w:sz w:val="20"/>
          <w:szCs w:val="20"/>
        </w:rPr>
        <w:t>s</w:t>
      </w:r>
      <w:r w:rsidR="00610E6C">
        <w:rPr>
          <w:rFonts w:ascii="Times New Roman" w:hAnsi="Times New Roman" w:cs="Times New Roman"/>
          <w:color w:val="828282"/>
          <w:spacing w:val="-84"/>
          <w:w w:val="99"/>
          <w:sz w:val="20"/>
          <w:szCs w:val="20"/>
        </w:rPr>
        <w:t>_</w:t>
      </w:r>
      <w:r w:rsidR="00610E6C">
        <w:rPr>
          <w:rFonts w:ascii="Times New Roman" w:hAnsi="Times New Roman" w:cs="Times New Roman"/>
          <w:color w:val="AEAEAF"/>
          <w:w w:val="92"/>
          <w:sz w:val="20"/>
          <w:szCs w:val="20"/>
        </w:rPr>
        <w:t>.</w:t>
      </w:r>
      <w:r w:rsidR="00610E6C">
        <w:rPr>
          <w:rFonts w:ascii="Times New Roman" w:hAnsi="Times New Roman" w:cs="Times New Roman"/>
          <w:color w:val="AEAEAF"/>
          <w:spacing w:val="-3"/>
          <w:w w:val="92"/>
          <w:sz w:val="20"/>
          <w:szCs w:val="20"/>
        </w:rPr>
        <w:t>,</w:t>
      </w:r>
      <w:r w:rsidR="00610E6C">
        <w:rPr>
          <w:rFonts w:ascii="Times New Roman" w:hAnsi="Times New Roman" w:cs="Times New Roman"/>
          <w:color w:val="828282"/>
          <w:spacing w:val="-97"/>
          <w:w w:val="99"/>
          <w:sz w:val="20"/>
          <w:szCs w:val="20"/>
        </w:rPr>
        <w:t>_</w:t>
      </w:r>
      <w:r w:rsidR="00610E6C">
        <w:rPr>
          <w:rFonts w:ascii="Times New Roman" w:hAnsi="Times New Roman" w:cs="Times New Roman"/>
          <w:color w:val="AEAEAF"/>
          <w:w w:val="92"/>
          <w:sz w:val="20"/>
          <w:szCs w:val="20"/>
        </w:rPr>
        <w:t>,</w:t>
      </w:r>
      <w:r w:rsidR="00610E6C">
        <w:rPr>
          <w:rFonts w:ascii="Times New Roman" w:hAnsi="Times New Roman" w:cs="Times New Roman"/>
          <w:color w:val="AEAEAF"/>
          <w:spacing w:val="-20"/>
          <w:w w:val="92"/>
          <w:sz w:val="20"/>
          <w:szCs w:val="20"/>
        </w:rPr>
        <w:t>,</w:t>
      </w:r>
      <w:r w:rsidR="00610E6C">
        <w:rPr>
          <w:rFonts w:ascii="Times New Roman" w:hAnsi="Times New Roman" w:cs="Times New Roman"/>
          <w:color w:val="9C9C9C"/>
          <w:spacing w:val="-66"/>
          <w:w w:val="107"/>
          <w:sz w:val="20"/>
          <w:szCs w:val="20"/>
        </w:rPr>
        <w:t>a</w:t>
      </w:r>
      <w:r w:rsidR="00610E6C">
        <w:rPr>
          <w:rFonts w:ascii="Times New Roman" w:hAnsi="Times New Roman" w:cs="Times New Roman"/>
          <w:color w:val="828282"/>
          <w:spacing w:val="-40"/>
          <w:w w:val="99"/>
          <w:sz w:val="20"/>
          <w:szCs w:val="20"/>
        </w:rPr>
        <w:t>_</w:t>
      </w:r>
      <w:r w:rsidR="00610E6C">
        <w:rPr>
          <w:rFonts w:ascii="Times New Roman" w:hAnsi="Times New Roman" w:cs="Times New Roman"/>
          <w:color w:val="9C9C9C"/>
          <w:w w:val="85"/>
          <w:sz w:val="20"/>
          <w:szCs w:val="20"/>
        </w:rPr>
        <w:t>,</w:t>
      </w:r>
      <w:r w:rsidR="00610E6C">
        <w:rPr>
          <w:rFonts w:ascii="Times New Roman" w:hAnsi="Times New Roman" w:cs="Times New Roman"/>
          <w:color w:val="9C9C9C"/>
          <w:spacing w:val="-83"/>
          <w:w w:val="85"/>
          <w:sz w:val="20"/>
          <w:szCs w:val="20"/>
        </w:rPr>
        <w:t>v</w:t>
      </w:r>
      <w:r w:rsidR="00610E6C">
        <w:rPr>
          <w:rFonts w:ascii="Times New Roman" w:hAnsi="Times New Roman" w:cs="Times New Roman"/>
          <w:color w:val="828282"/>
          <w:spacing w:val="-25"/>
          <w:w w:val="99"/>
          <w:sz w:val="20"/>
          <w:szCs w:val="20"/>
        </w:rPr>
        <w:t>_</w:t>
      </w:r>
      <w:r w:rsidR="00610E6C">
        <w:rPr>
          <w:rFonts w:ascii="Times New Roman" w:hAnsi="Times New Roman" w:cs="Times New Roman"/>
          <w:color w:val="828282"/>
          <w:spacing w:val="-74"/>
          <w:w w:val="116"/>
          <w:sz w:val="20"/>
          <w:szCs w:val="20"/>
        </w:rPr>
        <w:t>e</w:t>
      </w:r>
      <w:r w:rsidR="00610E6C">
        <w:rPr>
          <w:rFonts w:ascii="Times New Roman" w:hAnsi="Times New Roman" w:cs="Times New Roman"/>
          <w:color w:val="828282"/>
          <w:spacing w:val="-53"/>
          <w:w w:val="99"/>
          <w:sz w:val="20"/>
          <w:szCs w:val="20"/>
        </w:rPr>
        <w:t>_</w:t>
      </w:r>
      <w:r w:rsidR="00610E6C">
        <w:rPr>
          <w:rFonts w:ascii="Times New Roman" w:hAnsi="Times New Roman" w:cs="Times New Roman"/>
          <w:color w:val="9C9C9C"/>
          <w:spacing w:val="-70"/>
          <w:w w:val="203"/>
          <w:sz w:val="20"/>
          <w:szCs w:val="20"/>
        </w:rPr>
        <w:t>,</w:t>
      </w:r>
      <w:r w:rsidR="00610E6C">
        <w:rPr>
          <w:rFonts w:ascii="Times New Roman" w:hAnsi="Times New Roman" w:cs="Times New Roman"/>
          <w:color w:val="828282"/>
          <w:spacing w:val="-70"/>
          <w:w w:val="99"/>
          <w:sz w:val="20"/>
          <w:szCs w:val="20"/>
        </w:rPr>
        <w:t>_</w:t>
      </w:r>
      <w:r w:rsidR="00610E6C">
        <w:rPr>
          <w:rFonts w:ascii="Times New Roman" w:hAnsi="Times New Roman" w:cs="Times New Roman"/>
          <w:color w:val="9C9C9C"/>
          <w:w w:val="144"/>
          <w:sz w:val="20"/>
          <w:szCs w:val="20"/>
        </w:rPr>
        <w:t>il</w:t>
      </w:r>
      <w:r w:rsidR="00610E6C">
        <w:rPr>
          <w:rFonts w:ascii="Times New Roman" w:hAnsi="Times New Roman" w:cs="Times New Roman"/>
          <w:color w:val="9C9C9C"/>
          <w:spacing w:val="-18"/>
          <w:w w:val="144"/>
          <w:sz w:val="20"/>
          <w:szCs w:val="20"/>
        </w:rPr>
        <w:t>'</w:t>
      </w:r>
      <w:r w:rsidR="00610E6C">
        <w:rPr>
          <w:rFonts w:ascii="Times New Roman" w:hAnsi="Times New Roman" w:cs="Times New Roman"/>
          <w:color w:val="9C9C9C"/>
          <w:spacing w:val="-13"/>
          <w:w w:val="102"/>
          <w:sz w:val="20"/>
          <w:szCs w:val="20"/>
        </w:rPr>
        <w:t>o</w:t>
      </w:r>
      <w:r w:rsidR="00610E6C">
        <w:rPr>
          <w:rFonts w:ascii="Times New Roman" w:hAnsi="Times New Roman" w:cs="Times New Roman"/>
          <w:color w:val="828282"/>
          <w:spacing w:val="-99"/>
          <w:w w:val="99"/>
          <w:sz w:val="20"/>
          <w:szCs w:val="20"/>
        </w:rPr>
        <w:t>_</w:t>
      </w:r>
      <w:r w:rsidR="00610E6C">
        <w:rPr>
          <w:rFonts w:ascii="Times New Roman" w:hAnsi="Times New Roman" w:cs="Times New Roman"/>
          <w:color w:val="9C9C9C"/>
          <w:w w:val="91"/>
          <w:sz w:val="20"/>
          <w:szCs w:val="20"/>
        </w:rPr>
        <w:t>p</w:t>
      </w:r>
      <w:r w:rsidR="00610E6C">
        <w:rPr>
          <w:rFonts w:ascii="Times New Roman" w:hAnsi="Times New Roman" w:cs="Times New Roman"/>
          <w:color w:val="9C9C9C"/>
          <w:spacing w:val="-78"/>
          <w:w w:val="91"/>
          <w:sz w:val="20"/>
          <w:szCs w:val="20"/>
        </w:rPr>
        <w:t>o</w:t>
      </w:r>
      <w:r w:rsidR="00610E6C">
        <w:rPr>
          <w:rFonts w:ascii="Times New Roman" w:hAnsi="Times New Roman" w:cs="Times New Roman"/>
          <w:color w:val="828282"/>
          <w:spacing w:val="-25"/>
          <w:w w:val="99"/>
          <w:sz w:val="20"/>
          <w:szCs w:val="20"/>
        </w:rPr>
        <w:t>_</w:t>
      </w:r>
      <w:r w:rsidR="00610E6C">
        <w:rPr>
          <w:rFonts w:ascii="Times New Roman" w:hAnsi="Times New Roman" w:cs="Times New Roman"/>
          <w:color w:val="9C9C9C"/>
          <w:w w:val="102"/>
          <w:sz w:val="20"/>
          <w:szCs w:val="20"/>
        </w:rPr>
        <w:t>s</w:t>
      </w:r>
      <w:r w:rsidR="00610E6C">
        <w:rPr>
          <w:rFonts w:ascii="Times New Roman" w:hAnsi="Times New Roman" w:cs="Times New Roman"/>
          <w:color w:val="9C9C9C"/>
          <w:spacing w:val="-7"/>
          <w:w w:val="102"/>
          <w:sz w:val="20"/>
          <w:szCs w:val="20"/>
        </w:rPr>
        <w:t>a</w:t>
      </w:r>
      <w:r w:rsidR="00610E6C">
        <w:rPr>
          <w:rFonts w:ascii="Times New Roman" w:hAnsi="Times New Roman" w:cs="Times New Roman"/>
          <w:color w:val="9C9C9C"/>
          <w:spacing w:val="-27"/>
          <w:w w:val="101"/>
          <w:sz w:val="20"/>
          <w:szCs w:val="20"/>
        </w:rPr>
        <w:t>1</w:t>
      </w:r>
      <w:r w:rsidR="00610E6C">
        <w:rPr>
          <w:rFonts w:ascii="Times New Roman" w:hAnsi="Times New Roman" w:cs="Times New Roman"/>
          <w:color w:val="828282"/>
          <w:spacing w:val="-73"/>
          <w:w w:val="99"/>
          <w:sz w:val="20"/>
          <w:szCs w:val="20"/>
        </w:rPr>
        <w:t>_</w:t>
      </w:r>
      <w:r w:rsidR="00610E6C">
        <w:rPr>
          <w:rFonts w:ascii="Times New Roman" w:hAnsi="Times New Roman" w:cs="Times New Roman"/>
          <w:color w:val="9C9C9C"/>
          <w:spacing w:val="-32"/>
          <w:w w:val="101"/>
          <w:sz w:val="20"/>
          <w:szCs w:val="20"/>
        </w:rPr>
        <w:t>,</w:t>
      </w:r>
      <w:r w:rsidR="00610E6C">
        <w:rPr>
          <w:rFonts w:ascii="Times New Roman" w:hAnsi="Times New Roman" w:cs="Times New Roman"/>
          <w:color w:val="9C9C9C"/>
          <w:spacing w:val="-31"/>
          <w:w w:val="90"/>
          <w:sz w:val="20"/>
          <w:szCs w:val="20"/>
        </w:rPr>
        <w:t>n</w:t>
      </w:r>
      <w:r w:rsidR="00610E6C">
        <w:rPr>
          <w:rFonts w:ascii="Times New Roman" w:hAnsi="Times New Roman" w:cs="Times New Roman"/>
          <w:color w:val="828282"/>
          <w:spacing w:val="-55"/>
          <w:w w:val="99"/>
          <w:sz w:val="20"/>
          <w:szCs w:val="20"/>
        </w:rPr>
        <w:t>_</w:t>
      </w:r>
      <w:r w:rsidR="00610E6C">
        <w:rPr>
          <w:rFonts w:ascii="Times New Roman" w:hAnsi="Times New Roman" w:cs="Times New Roman"/>
          <w:color w:val="9C9C9C"/>
          <w:w w:val="86"/>
          <w:sz w:val="20"/>
          <w:szCs w:val="20"/>
        </w:rPr>
        <w:t>f</w:t>
      </w:r>
      <w:r w:rsidR="00610E6C">
        <w:rPr>
          <w:rFonts w:ascii="Times New Roman" w:hAnsi="Times New Roman" w:cs="Times New Roman"/>
          <w:color w:val="9C9C9C"/>
          <w:spacing w:val="-85"/>
          <w:w w:val="86"/>
          <w:sz w:val="20"/>
          <w:szCs w:val="20"/>
        </w:rPr>
        <w:t>o</w:t>
      </w:r>
      <w:r w:rsidR="00610E6C">
        <w:rPr>
          <w:rFonts w:ascii="Times New Roman" w:hAnsi="Times New Roman" w:cs="Times New Roman"/>
          <w:color w:val="828282"/>
          <w:spacing w:val="-25"/>
          <w:w w:val="99"/>
          <w:sz w:val="20"/>
          <w:szCs w:val="20"/>
        </w:rPr>
        <w:t>_</w:t>
      </w:r>
      <w:r w:rsidR="00610E6C">
        <w:rPr>
          <w:rFonts w:ascii="Times New Roman" w:hAnsi="Times New Roman" w:cs="Times New Roman"/>
          <w:color w:val="9C9C9C"/>
          <w:spacing w:val="-29"/>
          <w:w w:val="87"/>
          <w:sz w:val="20"/>
          <w:szCs w:val="20"/>
        </w:rPr>
        <w:t>r</w:t>
      </w:r>
      <w:r w:rsidR="00610E6C">
        <w:rPr>
          <w:rFonts w:ascii="Times New Roman" w:hAnsi="Times New Roman" w:cs="Times New Roman"/>
          <w:color w:val="828282"/>
          <w:spacing w:val="-69"/>
          <w:w w:val="99"/>
          <w:sz w:val="20"/>
          <w:szCs w:val="20"/>
        </w:rPr>
        <w:t>_</w:t>
      </w:r>
      <w:r w:rsidR="00610E6C">
        <w:rPr>
          <w:rFonts w:ascii="Times New Roman" w:hAnsi="Times New Roman" w:cs="Times New Roman"/>
          <w:color w:val="9C9C9C"/>
          <w:spacing w:val="-45"/>
          <w:w w:val="76"/>
          <w:sz w:val="20"/>
          <w:szCs w:val="20"/>
        </w:rPr>
        <w:t>m</w:t>
      </w:r>
      <w:r w:rsidR="00610E6C">
        <w:rPr>
          <w:rFonts w:ascii="Times New Roman" w:hAnsi="Times New Roman" w:cs="Times New Roman"/>
          <w:color w:val="828282"/>
          <w:spacing w:val="-55"/>
          <w:w w:val="99"/>
          <w:sz w:val="20"/>
          <w:szCs w:val="20"/>
        </w:rPr>
        <w:t>_</w:t>
      </w:r>
      <w:r w:rsidR="00610E6C">
        <w:rPr>
          <w:rFonts w:ascii="Times New Roman" w:hAnsi="Times New Roman" w:cs="Times New Roman"/>
          <w:color w:val="9C9C9C"/>
          <w:spacing w:val="-36"/>
          <w:w w:val="107"/>
          <w:sz w:val="20"/>
          <w:szCs w:val="20"/>
        </w:rPr>
        <w:t>a</w:t>
      </w:r>
      <w:r w:rsidR="00610E6C">
        <w:rPr>
          <w:rFonts w:ascii="Times New Roman" w:hAnsi="Times New Roman" w:cs="Times New Roman"/>
          <w:color w:val="828282"/>
          <w:spacing w:val="-55"/>
          <w:w w:val="99"/>
          <w:sz w:val="20"/>
          <w:szCs w:val="20"/>
        </w:rPr>
        <w:t>_</w:t>
      </w:r>
      <w:r w:rsidR="00610E6C">
        <w:rPr>
          <w:rFonts w:ascii="Times New Roman" w:hAnsi="Times New Roman" w:cs="Times New Roman"/>
          <w:color w:val="9C9C9C"/>
          <w:w w:val="69"/>
          <w:sz w:val="20"/>
          <w:szCs w:val="20"/>
        </w:rPr>
        <w:t>t</w:t>
      </w:r>
      <w:r w:rsidR="00610E6C">
        <w:rPr>
          <w:rFonts w:ascii="Times New Roman" w:hAnsi="Times New Roman" w:cs="Times New Roman"/>
          <w:color w:val="9C9C9C"/>
          <w:spacing w:val="-18"/>
          <w:w w:val="69"/>
          <w:sz w:val="20"/>
          <w:szCs w:val="20"/>
        </w:rPr>
        <w:t>i</w:t>
      </w:r>
      <w:r w:rsidR="00610E6C">
        <w:rPr>
          <w:rFonts w:ascii="Times New Roman" w:hAnsi="Times New Roman" w:cs="Times New Roman"/>
          <w:color w:val="828282"/>
          <w:spacing w:val="-84"/>
          <w:w w:val="99"/>
          <w:sz w:val="20"/>
          <w:szCs w:val="20"/>
        </w:rPr>
        <w:t>_</w:t>
      </w:r>
      <w:r w:rsidR="00610E6C">
        <w:rPr>
          <w:rFonts w:ascii="Times New Roman" w:hAnsi="Times New Roman" w:cs="Times New Roman"/>
          <w:color w:val="9C9C9C"/>
          <w:spacing w:val="-13"/>
          <w:w w:val="102"/>
          <w:sz w:val="20"/>
          <w:szCs w:val="20"/>
        </w:rPr>
        <w:t>o</w:t>
      </w:r>
      <w:r w:rsidR="00610E6C">
        <w:rPr>
          <w:rFonts w:ascii="Times New Roman" w:hAnsi="Times New Roman" w:cs="Times New Roman"/>
          <w:color w:val="828282"/>
          <w:spacing w:val="-99"/>
          <w:w w:val="99"/>
          <w:sz w:val="20"/>
          <w:szCs w:val="20"/>
        </w:rPr>
        <w:t>_</w:t>
      </w:r>
      <w:r w:rsidR="00610E6C">
        <w:rPr>
          <w:rFonts w:ascii="Times New Roman" w:hAnsi="Times New Roman" w:cs="Times New Roman"/>
          <w:color w:val="9C9C9C"/>
          <w:spacing w:val="14"/>
          <w:w w:val="90"/>
          <w:sz w:val="20"/>
          <w:szCs w:val="20"/>
        </w:rPr>
        <w:t>n</w:t>
      </w:r>
      <w:r w:rsidR="00610E6C">
        <w:rPr>
          <w:rFonts w:ascii="Times New Roman" w:hAnsi="Times New Roman" w:cs="Times New Roman"/>
          <w:color w:val="828282"/>
          <w:spacing w:val="-99"/>
          <w:w w:val="99"/>
          <w:sz w:val="20"/>
          <w:szCs w:val="20"/>
        </w:rPr>
        <w:t>_</w:t>
      </w:r>
      <w:r w:rsidR="00610E6C">
        <w:rPr>
          <w:rFonts w:ascii="Times New Roman" w:hAnsi="Times New Roman" w:cs="Times New Roman"/>
          <w:color w:val="828282"/>
          <w:spacing w:val="-24"/>
          <w:w w:val="137"/>
          <w:sz w:val="20"/>
          <w:szCs w:val="20"/>
        </w:rPr>
        <w:t>.</w:t>
      </w:r>
      <w:r w:rsidR="00610E6C">
        <w:rPr>
          <w:rFonts w:ascii="Times New Roman" w:hAnsi="Times New Roman" w:cs="Times New Roman"/>
          <w:color w:val="9C9C9C"/>
          <w:spacing w:val="-47"/>
          <w:w w:val="106"/>
          <w:sz w:val="20"/>
          <w:szCs w:val="20"/>
        </w:rPr>
        <w:t>h</w:t>
      </w:r>
      <w:r w:rsidR="00610E6C">
        <w:rPr>
          <w:rFonts w:ascii="Times New Roman" w:hAnsi="Times New Roman" w:cs="Times New Roman"/>
          <w:color w:val="828282"/>
          <w:spacing w:val="-40"/>
          <w:w w:val="99"/>
          <w:sz w:val="20"/>
          <w:szCs w:val="20"/>
        </w:rPr>
        <w:t>_</w:t>
      </w:r>
      <w:r w:rsidR="00610E6C">
        <w:rPr>
          <w:rFonts w:ascii="Times New Roman" w:hAnsi="Times New Roman" w:cs="Times New Roman"/>
          <w:color w:val="9C9C9C"/>
          <w:w w:val="76"/>
          <w:sz w:val="20"/>
          <w:szCs w:val="20"/>
        </w:rPr>
        <w:t>t</w:t>
      </w:r>
      <w:r w:rsidR="00610E6C">
        <w:rPr>
          <w:rFonts w:ascii="Times New Roman" w:hAnsi="Times New Roman" w:cs="Times New Roman"/>
          <w:color w:val="9C9C9C"/>
          <w:spacing w:val="-118"/>
          <w:w w:val="76"/>
          <w:sz w:val="20"/>
          <w:szCs w:val="20"/>
        </w:rPr>
        <w:t>m</w:t>
      </w:r>
      <w:r w:rsidR="00610E6C">
        <w:rPr>
          <w:rFonts w:ascii="Times New Roman" w:hAnsi="Times New Roman" w:cs="Times New Roman"/>
          <w:color w:val="828282"/>
          <w:spacing w:val="-82"/>
          <w:w w:val="201"/>
          <w:sz w:val="20"/>
          <w:szCs w:val="20"/>
        </w:rPr>
        <w:t>_</w:t>
      </w:r>
      <w:r w:rsidR="00610E6C">
        <w:rPr>
          <w:rFonts w:ascii="Times New Roman" w:hAnsi="Times New Roman" w:cs="Times New Roman"/>
          <w:color w:val="9C9C9C"/>
          <w:w w:val="63"/>
          <w:sz w:val="20"/>
          <w:szCs w:val="20"/>
        </w:rPr>
        <w:t>l</w:t>
      </w:r>
      <w:r w:rsidR="00610E6C">
        <w:rPr>
          <w:rFonts w:ascii="Times New Roman" w:hAnsi="Times New Roman" w:cs="Times New Roman"/>
          <w:color w:val="9C9C9C"/>
          <w:spacing w:val="4"/>
          <w:sz w:val="20"/>
          <w:szCs w:val="20"/>
        </w:rPr>
        <w:t xml:space="preserve"> </w:t>
      </w:r>
      <w:r w:rsidR="00610E6C">
        <w:rPr>
          <w:rFonts w:ascii="Times New Roman" w:hAnsi="Times New Roman" w:cs="Times New Roman"/>
          <w:color w:val="828282"/>
          <w:spacing w:val="-65"/>
          <w:w w:val="283"/>
          <w:sz w:val="29"/>
          <w:szCs w:val="29"/>
        </w:rPr>
        <w:t>---------------------------------</w:t>
      </w:r>
      <w:r w:rsidR="00610E6C">
        <w:rPr>
          <w:rFonts w:ascii="Times New Roman" w:hAnsi="Times New Roman" w:cs="Times New Roman"/>
          <w:color w:val="828282"/>
          <w:spacing w:val="-103"/>
          <w:w w:val="283"/>
          <w:sz w:val="29"/>
          <w:szCs w:val="29"/>
        </w:rPr>
        <w:t>-</w:t>
      </w:r>
      <w:r w:rsidR="00610E6C">
        <w:rPr>
          <w:rFonts w:ascii="Times New Roman" w:hAnsi="Times New Roman" w:cs="Times New Roman"/>
          <w:color w:val="828282"/>
          <w:spacing w:val="-267"/>
          <w:w w:val="283"/>
          <w:sz w:val="29"/>
          <w:szCs w:val="29"/>
        </w:rPr>
        <w:t>-</w:t>
      </w:r>
      <w:r w:rsidR="00610E6C">
        <w:rPr>
          <w:rFonts w:ascii="Times New Roman" w:hAnsi="Times New Roman" w:cs="Times New Roman"/>
          <w:color w:val="828282"/>
          <w:spacing w:val="-319"/>
          <w:w w:val="283"/>
          <w:sz w:val="29"/>
          <w:szCs w:val="29"/>
        </w:rPr>
        <w:t>-</w:t>
      </w:r>
      <w:r w:rsidR="00610E6C">
        <w:rPr>
          <w:rFonts w:ascii="Times New Roman" w:hAnsi="Times New Roman" w:cs="Times New Roman"/>
          <w:color w:val="9C9C9C"/>
          <w:spacing w:val="-81"/>
          <w:w w:val="67"/>
          <w:sz w:val="29"/>
          <w:szCs w:val="29"/>
        </w:rPr>
        <w:t>1</w:t>
      </w:r>
      <w:r w:rsidR="00610E6C">
        <w:rPr>
          <w:rFonts w:ascii="Times New Roman" w:hAnsi="Times New Roman" w:cs="Times New Roman"/>
          <w:color w:val="828282"/>
          <w:spacing w:val="-271"/>
          <w:w w:val="141"/>
          <w:sz w:val="29"/>
          <w:szCs w:val="29"/>
        </w:rPr>
        <w:t>_</w:t>
      </w:r>
      <w:r w:rsidR="00610E6C">
        <w:rPr>
          <w:rFonts w:ascii="Times New Roman" w:hAnsi="Times New Roman" w:cs="Times New Roman"/>
          <w:color w:val="9C9C9C"/>
          <w:w w:val="66"/>
          <w:sz w:val="29"/>
          <w:szCs w:val="29"/>
        </w:rPr>
        <w:t>'.</w:t>
      </w:r>
      <w:r w:rsidR="00610E6C">
        <w:rPr>
          <w:rFonts w:ascii="Times New Roman" w:hAnsi="Times New Roman" w:cs="Times New Roman"/>
          <w:color w:val="9C9C9C"/>
          <w:spacing w:val="16"/>
          <w:w w:val="66"/>
          <w:sz w:val="29"/>
          <w:szCs w:val="29"/>
        </w:rPr>
        <w:t>0</w:t>
      </w:r>
      <w:r w:rsidR="00610E6C">
        <w:rPr>
          <w:rFonts w:ascii="Times New Roman" w:hAnsi="Times New Roman" w:cs="Times New Roman"/>
          <w:color w:val="9C9C9C"/>
          <w:sz w:val="29"/>
          <w:szCs w:val="29"/>
          <w:u w:val="single" w:color="818181"/>
        </w:rPr>
        <w:t xml:space="preserve"> </w:t>
      </w:r>
      <w:r w:rsidR="00610E6C">
        <w:rPr>
          <w:rFonts w:ascii="Times New Roman" w:hAnsi="Times New Roman" w:cs="Times New Roman"/>
          <w:color w:val="9C9C9C"/>
          <w:sz w:val="29"/>
          <w:szCs w:val="29"/>
          <w:u w:val="single" w:color="818181"/>
        </w:rPr>
        <w:tab/>
      </w:r>
      <w:r w:rsidR="00610E6C">
        <w:rPr>
          <w:rFonts w:ascii="Times New Roman" w:hAnsi="Times New Roman" w:cs="Times New Roman"/>
          <w:color w:val="828282"/>
          <w:w w:val="78"/>
          <w:sz w:val="29"/>
          <w:szCs w:val="29"/>
        </w:rPr>
        <w:t>_,</w:t>
      </w:r>
      <w:r w:rsidR="00610E6C">
        <w:rPr>
          <w:rFonts w:ascii="Times New Roman" w:hAnsi="Times New Roman" w:cs="Times New Roman"/>
          <w:color w:val="828282"/>
          <w:spacing w:val="-3"/>
          <w:sz w:val="29"/>
          <w:szCs w:val="29"/>
        </w:rPr>
        <w:t xml:space="preserve"> </w:t>
      </w:r>
      <w:r w:rsidR="00610E6C">
        <w:rPr>
          <w:rFonts w:ascii="Arial" w:hAnsi="Arial" w:cs="Arial"/>
          <w:color w:val="828282"/>
          <w:w w:val="78"/>
          <w:sz w:val="39"/>
          <w:szCs w:val="39"/>
          <w:u w:val="single" w:color="000000"/>
        </w:rPr>
        <w:t>I</w:t>
      </w:r>
      <w:r w:rsidR="00610E6C">
        <w:rPr>
          <w:rFonts w:ascii="Arial" w:hAnsi="Arial" w:cs="Arial"/>
          <w:color w:val="828282"/>
          <w:sz w:val="39"/>
          <w:szCs w:val="39"/>
          <w:u w:val="single" w:color="000000"/>
        </w:rPr>
        <w:tab/>
      </w:r>
      <w:r w:rsidR="00610E6C">
        <w:rPr>
          <w:rFonts w:ascii="Arial" w:hAnsi="Arial" w:cs="Arial"/>
          <w:color w:val="828282"/>
          <w:spacing w:val="-45"/>
          <w:sz w:val="39"/>
          <w:szCs w:val="39"/>
        </w:rPr>
        <w:t xml:space="preserve"> </w:t>
      </w:r>
      <w:r w:rsidR="00610E6C">
        <w:rPr>
          <w:rFonts w:ascii="Times New Roman" w:hAnsi="Times New Roman" w:cs="Times New Roman"/>
          <w:color w:val="9C9C9C"/>
          <w:spacing w:val="-22"/>
          <w:w w:val="99"/>
          <w:sz w:val="20"/>
          <w:szCs w:val="20"/>
          <w:u w:val="single" w:color="000000"/>
        </w:rPr>
        <w:t>S</w:t>
      </w:r>
      <w:r w:rsidR="00610E6C">
        <w:rPr>
          <w:rFonts w:ascii="Times New Roman" w:hAnsi="Times New Roman" w:cs="Times New Roman"/>
          <w:color w:val="828282"/>
          <w:w w:val="103"/>
          <w:sz w:val="20"/>
          <w:szCs w:val="20"/>
          <w:u w:val="single" w:color="000000"/>
        </w:rPr>
        <w:t>e</w:t>
      </w:r>
      <w:r w:rsidR="00610E6C">
        <w:rPr>
          <w:rFonts w:ascii="Times New Roman" w:hAnsi="Times New Roman" w:cs="Times New Roman"/>
          <w:color w:val="828282"/>
          <w:spacing w:val="-5"/>
          <w:w w:val="103"/>
          <w:sz w:val="20"/>
          <w:szCs w:val="20"/>
          <w:u w:val="single" w:color="000000"/>
        </w:rPr>
        <w:t>a</w:t>
      </w:r>
      <w:r w:rsidR="00610E6C">
        <w:rPr>
          <w:rFonts w:ascii="Times New Roman" w:hAnsi="Times New Roman" w:cs="Times New Roman"/>
          <w:color w:val="9C9C9C"/>
          <w:w w:val="86"/>
          <w:sz w:val="20"/>
          <w:szCs w:val="20"/>
          <w:u w:val="single" w:color="000000"/>
        </w:rPr>
        <w:t>rch</w:t>
      </w:r>
    </w:p>
    <w:p w:rsidR="00610E6C" w:rsidRDefault="00ED0708">
      <w:pPr>
        <w:pStyle w:val="BodyText"/>
        <w:tabs>
          <w:tab w:val="left" w:pos="869"/>
        </w:tabs>
        <w:kinsoku w:val="0"/>
        <w:overflowPunct w:val="0"/>
        <w:spacing w:line="590" w:lineRule="exact"/>
        <w:ind w:right="1640"/>
        <w:jc w:val="right"/>
        <w:rPr>
          <w:rFonts w:ascii="Times New Roman" w:hAnsi="Times New Roman" w:cs="Times New Roman"/>
          <w:color w:val="9A8C77"/>
          <w:w w:val="90"/>
          <w:position w:val="-7"/>
          <w:sz w:val="35"/>
          <w:szCs w:val="35"/>
        </w:rPr>
      </w:pPr>
      <w:r>
        <w:rPr>
          <w:noProof/>
        </w:rPr>
        <mc:AlternateContent>
          <mc:Choice Requires="wps">
            <w:drawing>
              <wp:anchor distT="0" distB="0" distL="114300" distR="114300" simplePos="0" relativeHeight="251785728" behindDoc="0" locked="0" layoutInCell="0" allowOverlap="1">
                <wp:simplePos x="0" y="0"/>
                <wp:positionH relativeFrom="page">
                  <wp:posOffset>11670030</wp:posOffset>
                </wp:positionH>
                <wp:positionV relativeFrom="paragraph">
                  <wp:posOffset>133985</wp:posOffset>
                </wp:positionV>
                <wp:extent cx="733425" cy="12700"/>
                <wp:effectExtent l="0" t="0" r="0" b="0"/>
                <wp:wrapNone/>
                <wp:docPr id="25" name="Freeform 16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3425" cy="12700"/>
                        </a:xfrm>
                        <a:custGeom>
                          <a:avLst/>
                          <a:gdLst>
                            <a:gd name="T0" fmla="*/ 0 w 1155"/>
                            <a:gd name="T1" fmla="*/ 0 h 20"/>
                            <a:gd name="T2" fmla="*/ 1154 w 1155"/>
                            <a:gd name="T3" fmla="*/ 0 h 20"/>
                          </a:gdLst>
                          <a:ahLst/>
                          <a:cxnLst>
                            <a:cxn ang="0">
                              <a:pos x="T0" y="T1"/>
                            </a:cxn>
                            <a:cxn ang="0">
                              <a:pos x="T2" y="T3"/>
                            </a:cxn>
                          </a:cxnLst>
                          <a:rect l="0" t="0" r="r" b="b"/>
                          <a:pathLst>
                            <a:path w="1155" h="20">
                              <a:moveTo>
                                <a:pt x="0" y="0"/>
                              </a:moveTo>
                              <a:lnTo>
                                <a:pt x="1154" y="0"/>
                              </a:lnTo>
                            </a:path>
                          </a:pathLst>
                        </a:custGeom>
                        <a:noFill/>
                        <a:ln w="9519">
                          <a:solidFill>
                            <a:srgbClr val="7C7C7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619" o:spid="_x0000_s1026" style="position:absolute;z-index:251785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918.9pt,10.55pt,976.6pt,10.55pt" coordsize="115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" o:allowincell="f" filled="f" strokecolor="#7c7c77" strokeweight=".26442mm">
                <v:path arrowok="t" o:connecttype="custom" o:connectlocs="0,0;732790,0" o:connectangles="0,0"/>
                <w10:wrap anchorx="page"/>
              </v:polyline>
            </w:pict>
          </mc:Fallback>
        </mc:AlternateContent>
      </w:r>
      <w:r w:rsidR="00610E6C">
        <w:rPr>
          <w:rFonts w:ascii="Times New Roman" w:hAnsi="Times New Roman" w:cs="Times New Roman"/>
          <w:color w:val="828282"/>
          <w:w w:val="80"/>
          <w:sz w:val="59"/>
          <w:szCs w:val="59"/>
        </w:rPr>
        <w:t>...</w:t>
      </w:r>
      <w:r w:rsidR="00610E6C">
        <w:rPr>
          <w:rFonts w:ascii="Times New Roman" w:hAnsi="Times New Roman" w:cs="Times New Roman"/>
          <w:color w:val="828282"/>
          <w:w w:val="80"/>
          <w:sz w:val="59"/>
          <w:szCs w:val="59"/>
        </w:rPr>
        <w:tab/>
      </w:r>
      <w:r w:rsidR="00610E6C">
        <w:rPr>
          <w:rFonts w:ascii="Times New Roman" w:hAnsi="Times New Roman" w:cs="Times New Roman"/>
          <w:color w:val="9A8C77"/>
          <w:w w:val="90"/>
          <w:position w:val="-7"/>
          <w:sz w:val="35"/>
          <w:szCs w:val="35"/>
        </w:rPr>
        <w:t>•</w:t>
      </w:r>
    </w:p>
    <w:p w:rsidR="00610E6C" w:rsidRDefault="00610E6C">
      <w:pPr>
        <w:pStyle w:val="BodyText"/>
        <w:kinsoku w:val="0"/>
        <w:overflowPunct w:val="0"/>
        <w:spacing w:before="5"/>
        <w:rPr>
          <w:rFonts w:ascii="Times New Roman" w:hAnsi="Times New Roman" w:cs="Times New Roman"/>
          <w:sz w:val="22"/>
          <w:szCs w:val="22"/>
        </w:rPr>
      </w:pPr>
    </w:p>
    <w:p w:rsidR="00610E6C" w:rsidRDefault="00610E6C">
      <w:pPr>
        <w:pStyle w:val="BodyText"/>
        <w:kinsoku w:val="0"/>
        <w:overflowPunct w:val="0"/>
        <w:spacing w:before="5"/>
        <w:rPr>
          <w:rFonts w:ascii="Times New Roman" w:hAnsi="Times New Roman" w:cs="Times New Roman"/>
          <w:sz w:val="22"/>
          <w:szCs w:val="22"/>
        </w:rPr>
        <w:sectPr w:rsidR="00610E6C">
          <w:pgSz w:w="19540" w:h="14650" w:orient="landscape"/>
          <w:pgMar w:top="0" w:right="0" w:bottom="0" w:left="0" w:header="720" w:footer="720" w:gutter="0"/>
          <w:cols w:space="720" w:equalWidth="0">
            <w:col w:w="19540"/>
          </w:cols>
          <w:noEndnote/>
        </w:sectPr>
      </w:pPr>
    </w:p>
    <w:p w:rsidR="00610E6C" w:rsidRDefault="00610E6C">
      <w:pPr>
        <w:pStyle w:val="BodyText"/>
        <w:kinsoku w:val="0"/>
        <w:overflowPunct w:val="0"/>
        <w:rPr>
          <w:rFonts w:ascii="Times New Roman" w:hAnsi="Times New Roman" w:cs="Times New Roman"/>
          <w:sz w:val="12"/>
          <w:szCs w:val="12"/>
        </w:rPr>
      </w:pPr>
    </w:p>
    <w:p w:rsidR="00610E6C" w:rsidRDefault="00610E6C">
      <w:pPr>
        <w:pStyle w:val="BodyText"/>
        <w:kinsoku w:val="0"/>
        <w:overflowPunct w:val="0"/>
        <w:rPr>
          <w:rFonts w:ascii="Times New Roman" w:hAnsi="Times New Roman" w:cs="Times New Roman"/>
          <w:sz w:val="12"/>
          <w:szCs w:val="12"/>
        </w:rPr>
      </w:pPr>
    </w:p>
    <w:p w:rsidR="00610E6C" w:rsidRDefault="00610E6C">
      <w:pPr>
        <w:pStyle w:val="BodyText"/>
        <w:kinsoku w:val="0"/>
        <w:overflowPunct w:val="0"/>
        <w:rPr>
          <w:rFonts w:ascii="Times New Roman" w:hAnsi="Times New Roman" w:cs="Times New Roman"/>
          <w:sz w:val="12"/>
          <w:szCs w:val="12"/>
        </w:rPr>
      </w:pPr>
    </w:p>
    <w:p w:rsidR="00610E6C" w:rsidRDefault="00610E6C">
      <w:pPr>
        <w:pStyle w:val="BodyText"/>
        <w:kinsoku w:val="0"/>
        <w:overflowPunct w:val="0"/>
        <w:rPr>
          <w:rFonts w:ascii="Times New Roman" w:hAnsi="Times New Roman" w:cs="Times New Roman"/>
          <w:sz w:val="12"/>
          <w:szCs w:val="12"/>
        </w:rPr>
      </w:pPr>
    </w:p>
    <w:p w:rsidR="00610E6C" w:rsidRDefault="00610E6C">
      <w:pPr>
        <w:pStyle w:val="BodyText"/>
        <w:kinsoku w:val="0"/>
        <w:overflowPunct w:val="0"/>
        <w:rPr>
          <w:rFonts w:ascii="Times New Roman" w:hAnsi="Times New Roman" w:cs="Times New Roman"/>
          <w:sz w:val="12"/>
          <w:szCs w:val="12"/>
        </w:rPr>
      </w:pPr>
    </w:p>
    <w:p w:rsidR="00610E6C" w:rsidRDefault="00610E6C">
      <w:pPr>
        <w:pStyle w:val="BodyText"/>
        <w:kinsoku w:val="0"/>
        <w:overflowPunct w:val="0"/>
        <w:rPr>
          <w:rFonts w:ascii="Times New Roman" w:hAnsi="Times New Roman" w:cs="Times New Roman"/>
          <w:sz w:val="12"/>
          <w:szCs w:val="12"/>
        </w:rPr>
      </w:pPr>
    </w:p>
    <w:p w:rsidR="00610E6C" w:rsidRDefault="00610E6C">
      <w:pPr>
        <w:pStyle w:val="BodyText"/>
        <w:kinsoku w:val="0"/>
        <w:overflowPunct w:val="0"/>
        <w:spacing w:before="9"/>
        <w:rPr>
          <w:rFonts w:ascii="Times New Roman" w:hAnsi="Times New Roman" w:cs="Times New Roman"/>
          <w:sz w:val="17"/>
          <w:szCs w:val="17"/>
        </w:rPr>
      </w:pPr>
    </w:p>
    <w:p w:rsidR="00610E6C" w:rsidRDefault="00ED0708">
      <w:pPr>
        <w:pStyle w:val="BodyText"/>
        <w:kinsoku w:val="0"/>
        <w:overflowPunct w:val="0"/>
        <w:jc w:val="right"/>
        <w:rPr>
          <w:rFonts w:ascii="Arial" w:hAnsi="Arial" w:cs="Arial"/>
          <w:color w:val="6B6B6B"/>
          <w:w w:val="110"/>
          <w:sz w:val="13"/>
          <w:szCs w:val="13"/>
        </w:rPr>
      </w:pPr>
      <w:r>
        <w:rPr>
          <w:noProof/>
        </w:rPr>
        <mc:AlternateContent>
          <mc:Choice Requires="wps">
            <w:drawing>
              <wp:anchor distT="0" distB="0" distL="114300" distR="114300" simplePos="0" relativeHeight="251786752" behindDoc="0" locked="0" layoutInCell="0" allowOverlap="1">
                <wp:simplePos x="0" y="0"/>
                <wp:positionH relativeFrom="page">
                  <wp:posOffset>6248400</wp:posOffset>
                </wp:positionH>
                <wp:positionV relativeFrom="paragraph">
                  <wp:posOffset>-45085</wp:posOffset>
                </wp:positionV>
                <wp:extent cx="558800" cy="177800"/>
                <wp:effectExtent l="0" t="0" r="0" b="0"/>
                <wp:wrapNone/>
                <wp:docPr id="24" name="Rectangle 16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8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ED0708">
                            <w:pPr>
                              <w:widowControl/>
                              <w:autoSpaceDE/>
                              <w:autoSpaceDN/>
                              <w:adjustRightInd/>
                              <w:spacing w:line="280" w:lineRule="atLeast"/>
                              <w:rPr>
                                <w:rFonts w:ascii="Times New Roman" w:hAnsi="Times New Roman" w:cs="Times New Roman"/>
                              </w:rPr>
                            </w:pPr>
                            <w:r>
                              <w:rPr>
                                <w:rFonts w:ascii="Times New Roman" w:hAnsi="Times New Roman" w:cs="Times New Roman"/>
                                <w:noProof/>
                              </w:rPr>
                              <w:drawing>
                                <wp:inline distT="0" distB="0" distL="0" distR="0">
                                  <wp:extent cx="552450" cy="1714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552450" cy="171450"/>
                                          </a:xfrm>
                                          <a:prstGeom prst="rect">
                                            <a:avLst/>
                                          </a:prstGeom>
                                          <a:noFill/>
                                          <a:ln>
                                            <a:noFill/>
                                          </a:ln>
                                        </pic:spPr>
                                      </pic:pic>
                                    </a:graphicData>
                                  </a:graphic>
                                </wp:inline>
                              </w:drawing>
                            </w:r>
                          </w:p>
                          <w:p w:rsidR="00610E6C" w:rsidRDefault="00610E6C">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20" o:spid="_x0000_s1486" style="position:absolute;left:0;text-align:left;margin-left:492pt;margin-top:-3.55pt;width:44pt;height:14pt;z-index:251786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" o:allowincell="f" filled="f" stroked="f">
                <v:textbox inset="0,0,0,0">
                  <w:txbxContent>
                    <w:p w:rsidR="00610E6C" w:rsidRDefault="00ED0708">
                      <w:pPr>
                        <w:widowControl/>
                        <w:autoSpaceDE/>
                        <w:autoSpaceDN/>
                        <w:adjustRightInd/>
                        <w:spacing w:line="280" w:lineRule="atLeast"/>
                        <w:rPr>
                          <w:rFonts w:ascii="Times New Roman" w:hAnsi="Times New Roman" w:cs="Times New Roman"/>
                        </w:rPr>
                      </w:pPr>
                      <w:r>
                        <w:rPr>
                          <w:rFonts w:ascii="Times New Roman" w:hAnsi="Times New Roman" w:cs="Times New Roman"/>
                          <w:noProof/>
                        </w:rPr>
                        <w:drawing>
                          <wp:inline distT="0" distB="0" distL="0" distR="0">
                            <wp:extent cx="552450" cy="1714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552450" cy="171450"/>
                                    </a:xfrm>
                                    <a:prstGeom prst="rect">
                                      <a:avLst/>
                                    </a:prstGeom>
                                    <a:noFill/>
                                    <a:ln>
                                      <a:noFill/>
                                    </a:ln>
                                  </pic:spPr>
                                </pic:pic>
                              </a:graphicData>
                            </a:graphic>
                          </wp:inline>
                        </w:drawing>
                      </w:r>
                    </w:p>
                    <w:p w:rsidR="00610E6C" w:rsidRDefault="00610E6C">
                      <w:pPr>
                        <w:rPr>
                          <w:rFonts w:ascii="Times New Roman" w:hAnsi="Times New Roman" w:cs="Times New Roman"/>
                        </w:rPr>
                      </w:pPr>
                    </w:p>
                  </w:txbxContent>
                </v:textbox>
                <w10:wrap anchorx="page"/>
              </v:rect>
            </w:pict>
          </mc:Fallback>
        </mc:AlternateContent>
      </w:r>
      <w:r w:rsidR="00610E6C">
        <w:rPr>
          <w:rFonts w:ascii="Arial" w:hAnsi="Arial" w:cs="Arial"/>
          <w:color w:val="6B6B6B"/>
          <w:w w:val="110"/>
          <w:sz w:val="13"/>
          <w:szCs w:val="13"/>
        </w:rPr>
        <w:t xml:space="preserve">A·Z </w:t>
      </w:r>
      <w:r w:rsidR="00610E6C">
        <w:rPr>
          <w:rFonts w:ascii="Arial" w:hAnsi="Arial" w:cs="Arial"/>
          <w:color w:val="565657"/>
          <w:w w:val="110"/>
          <w:sz w:val="13"/>
          <w:szCs w:val="13"/>
        </w:rPr>
        <w:t>T</w:t>
      </w:r>
      <w:r w:rsidR="00610E6C">
        <w:rPr>
          <w:rFonts w:ascii="Arial" w:hAnsi="Arial" w:cs="Arial"/>
          <w:color w:val="6B6B6B"/>
          <w:w w:val="110"/>
          <w:sz w:val="12"/>
          <w:szCs w:val="12"/>
        </w:rPr>
        <w:t xml:space="preserve">()pie </w:t>
      </w:r>
      <w:r w:rsidR="00610E6C">
        <w:rPr>
          <w:rFonts w:ascii="Arial" w:hAnsi="Arial" w:cs="Arial"/>
          <w:color w:val="6B6B6B"/>
          <w:w w:val="110"/>
          <w:sz w:val="13"/>
          <w:szCs w:val="13"/>
        </w:rPr>
        <w:t>Index</w:t>
      </w:r>
    </w:p>
    <w:p w:rsidR="00610E6C" w:rsidRDefault="00610E6C">
      <w:pPr>
        <w:pStyle w:val="BodyText"/>
        <w:kinsoku w:val="0"/>
        <w:overflowPunct w:val="0"/>
        <w:spacing w:before="148"/>
        <w:ind w:left="-4"/>
        <w:rPr>
          <w:rFonts w:ascii="Arial" w:hAnsi="Arial" w:cs="Arial"/>
          <w:b/>
          <w:bCs/>
          <w:color w:val="383638"/>
          <w:w w:val="105"/>
          <w:sz w:val="21"/>
          <w:szCs w:val="21"/>
        </w:rPr>
      </w:pPr>
      <w:r>
        <w:rPr>
          <w:rFonts w:ascii="Times New Roman" w:hAnsi="Times New Roman" w:cs="Times New Roman"/>
          <w:sz w:val="24"/>
          <w:szCs w:val="24"/>
        </w:rPr>
        <w:br w:type="column"/>
      </w:r>
      <w:r>
        <w:rPr>
          <w:rFonts w:ascii="Arial" w:hAnsi="Arial" w:cs="Arial"/>
          <w:b/>
          <w:bCs/>
          <w:color w:val="383638"/>
          <w:w w:val="105"/>
          <w:sz w:val="21"/>
          <w:szCs w:val="21"/>
        </w:rPr>
        <w:t>Health and Human Services</w:t>
      </w:r>
    </w:p>
    <w:p w:rsidR="00610E6C" w:rsidRDefault="00ED0708">
      <w:pPr>
        <w:pStyle w:val="BodyText"/>
        <w:kinsoku w:val="0"/>
        <w:overflowPunct w:val="0"/>
        <w:spacing w:before="19"/>
        <w:ind w:left="445"/>
        <w:rPr>
          <w:rFonts w:ascii="Arial" w:hAnsi="Arial" w:cs="Arial"/>
          <w:color w:val="9C9C9C"/>
          <w:w w:val="103"/>
          <w:sz w:val="12"/>
          <w:szCs w:val="12"/>
        </w:rPr>
      </w:pPr>
      <w:r>
        <w:rPr>
          <w:noProof/>
        </w:rPr>
        <mc:AlternateContent>
          <mc:Choice Requires="wps">
            <w:drawing>
              <wp:anchor distT="0" distB="0" distL="114300" distR="114300" simplePos="0" relativeHeight="251787776" behindDoc="0" locked="0" layoutInCell="0" allowOverlap="1">
                <wp:simplePos x="0" y="0"/>
                <wp:positionH relativeFrom="page">
                  <wp:posOffset>7067550</wp:posOffset>
                </wp:positionH>
                <wp:positionV relativeFrom="paragraph">
                  <wp:posOffset>400685</wp:posOffset>
                </wp:positionV>
                <wp:extent cx="419100" cy="101600"/>
                <wp:effectExtent l="0" t="0" r="0" b="0"/>
                <wp:wrapNone/>
                <wp:docPr id="23" name="Rectangle 16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ED0708">
                            <w:pPr>
                              <w:widowControl/>
                              <w:autoSpaceDE/>
                              <w:autoSpaceDN/>
                              <w:adjustRightInd/>
                              <w:spacing w:line="160" w:lineRule="atLeast"/>
                              <w:rPr>
                                <w:rFonts w:ascii="Times New Roman" w:hAnsi="Times New Roman" w:cs="Times New Roman"/>
                              </w:rPr>
                            </w:pPr>
                            <w:r>
                              <w:rPr>
                                <w:rFonts w:ascii="Times New Roman" w:hAnsi="Times New Roman" w:cs="Times New Roman"/>
                                <w:noProof/>
                              </w:rPr>
                              <w:drawing>
                                <wp:inline distT="0" distB="0" distL="0" distR="0">
                                  <wp:extent cx="419100" cy="952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419100" cy="95250"/>
                                          </a:xfrm>
                                          <a:prstGeom prst="rect">
                                            <a:avLst/>
                                          </a:prstGeom>
                                          <a:noFill/>
                                          <a:ln>
                                            <a:noFill/>
                                          </a:ln>
                                        </pic:spPr>
                                      </pic:pic>
                                    </a:graphicData>
                                  </a:graphic>
                                </wp:inline>
                              </w:drawing>
                            </w:r>
                          </w:p>
                          <w:p w:rsidR="00610E6C" w:rsidRDefault="00610E6C">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21" o:spid="_x0000_s1487" style="position:absolute;left:0;text-align:left;margin-left:556.5pt;margin-top:31.55pt;width:33pt;height:8pt;z-index:251787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" o:allowincell="f" filled="f" stroked="f">
                <v:textbox inset="0,0,0,0">
                  <w:txbxContent>
                    <w:p w:rsidR="00610E6C" w:rsidRDefault="00ED0708">
                      <w:pPr>
                        <w:widowControl/>
                        <w:autoSpaceDE/>
                        <w:autoSpaceDN/>
                        <w:adjustRightInd/>
                        <w:spacing w:line="160" w:lineRule="atLeast"/>
                        <w:rPr>
                          <w:rFonts w:ascii="Times New Roman" w:hAnsi="Times New Roman" w:cs="Times New Roman"/>
                        </w:rPr>
                      </w:pPr>
                      <w:r>
                        <w:rPr>
                          <w:rFonts w:ascii="Times New Roman" w:hAnsi="Times New Roman" w:cs="Times New Roman"/>
                          <w:noProof/>
                        </w:rPr>
                        <w:drawing>
                          <wp:inline distT="0" distB="0" distL="0" distR="0">
                            <wp:extent cx="419100" cy="952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419100" cy="95250"/>
                                    </a:xfrm>
                                    <a:prstGeom prst="rect">
                                      <a:avLst/>
                                    </a:prstGeom>
                                    <a:noFill/>
                                    <a:ln>
                                      <a:noFill/>
                                    </a:ln>
                                  </pic:spPr>
                                </pic:pic>
                              </a:graphicData>
                            </a:graphic>
                          </wp:inline>
                        </w:drawing>
                      </w:r>
                    </w:p>
                    <w:p w:rsidR="00610E6C" w:rsidRDefault="00610E6C">
                      <w:pPr>
                        <w:rPr>
                          <w:rFonts w:ascii="Times New Roman" w:hAnsi="Times New Roman" w:cs="Times New Roman"/>
                        </w:rPr>
                      </w:pPr>
                    </w:p>
                  </w:txbxContent>
                </v:textbox>
                <w10:wrap anchorx="page"/>
              </v:rect>
            </w:pict>
          </mc:Fallback>
        </mc:AlternateContent>
      </w:r>
      <w:r>
        <w:rPr>
          <w:noProof/>
        </w:rPr>
        <mc:AlternateContent>
          <mc:Choice Requires="wps">
            <w:drawing>
              <wp:anchor distT="0" distB="0" distL="114300" distR="114300" simplePos="0" relativeHeight="251788800" behindDoc="0" locked="0" layoutInCell="0" allowOverlap="1">
                <wp:simplePos x="0" y="0"/>
                <wp:positionH relativeFrom="page">
                  <wp:posOffset>8515350</wp:posOffset>
                </wp:positionH>
                <wp:positionV relativeFrom="paragraph">
                  <wp:posOffset>400685</wp:posOffset>
                </wp:positionV>
                <wp:extent cx="533400" cy="101600"/>
                <wp:effectExtent l="0" t="0" r="0" b="0"/>
                <wp:wrapNone/>
                <wp:docPr id="22" name="Rectangle 1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ED0708">
                            <w:pPr>
                              <w:widowControl/>
                              <w:autoSpaceDE/>
                              <w:autoSpaceDN/>
                              <w:adjustRightInd/>
                              <w:spacing w:line="160" w:lineRule="atLeast"/>
                              <w:rPr>
                                <w:rFonts w:ascii="Times New Roman" w:hAnsi="Times New Roman" w:cs="Times New Roman"/>
                              </w:rPr>
                            </w:pPr>
                            <w:r>
                              <w:rPr>
                                <w:rFonts w:ascii="Times New Roman" w:hAnsi="Times New Roman" w:cs="Times New Roman"/>
                                <w:noProof/>
                              </w:rPr>
                              <w:drawing>
                                <wp:inline distT="0" distB="0" distL="0" distR="0">
                                  <wp:extent cx="533400" cy="952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533400" cy="95250"/>
                                          </a:xfrm>
                                          <a:prstGeom prst="rect">
                                            <a:avLst/>
                                          </a:prstGeom>
                                          <a:noFill/>
                                          <a:ln>
                                            <a:noFill/>
                                          </a:ln>
                                        </pic:spPr>
                                      </pic:pic>
                                    </a:graphicData>
                                  </a:graphic>
                                </wp:inline>
                              </w:drawing>
                            </w:r>
                          </w:p>
                          <w:p w:rsidR="00610E6C" w:rsidRDefault="00610E6C">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22" o:spid="_x0000_s1488" style="position:absolute;left:0;text-align:left;margin-left:670.5pt;margin-top:31.55pt;width:42pt;height:8pt;z-index:251788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" o:allowincell="f" filled="f" stroked="f">
                <v:textbox inset="0,0,0,0">
                  <w:txbxContent>
                    <w:p w:rsidR="00610E6C" w:rsidRDefault="00ED0708">
                      <w:pPr>
                        <w:widowControl/>
                        <w:autoSpaceDE/>
                        <w:autoSpaceDN/>
                        <w:adjustRightInd/>
                        <w:spacing w:line="160" w:lineRule="atLeast"/>
                        <w:rPr>
                          <w:rFonts w:ascii="Times New Roman" w:hAnsi="Times New Roman" w:cs="Times New Roman"/>
                        </w:rPr>
                      </w:pPr>
                      <w:r>
                        <w:rPr>
                          <w:rFonts w:ascii="Times New Roman" w:hAnsi="Times New Roman" w:cs="Times New Roman"/>
                          <w:noProof/>
                        </w:rPr>
                        <w:drawing>
                          <wp:inline distT="0" distB="0" distL="0" distR="0">
                            <wp:extent cx="533400" cy="952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533400" cy="95250"/>
                                    </a:xfrm>
                                    <a:prstGeom prst="rect">
                                      <a:avLst/>
                                    </a:prstGeom>
                                    <a:noFill/>
                                    <a:ln>
                                      <a:noFill/>
                                    </a:ln>
                                  </pic:spPr>
                                </pic:pic>
                              </a:graphicData>
                            </a:graphic>
                          </wp:inline>
                        </w:drawing>
                      </w:r>
                    </w:p>
                    <w:p w:rsidR="00610E6C" w:rsidRDefault="00610E6C">
                      <w:pPr>
                        <w:rPr>
                          <w:rFonts w:ascii="Times New Roman" w:hAnsi="Times New Roman" w:cs="Times New Roman"/>
                        </w:rPr>
                      </w:pPr>
                    </w:p>
                  </w:txbxContent>
                </v:textbox>
                <w10:wrap anchorx="page"/>
              </v:rect>
            </w:pict>
          </mc:Fallback>
        </mc:AlternateContent>
      </w:r>
      <w:r>
        <w:rPr>
          <w:noProof/>
        </w:rPr>
        <mc:AlternateContent>
          <mc:Choice Requires="wps">
            <w:drawing>
              <wp:anchor distT="0" distB="0" distL="114300" distR="114300" simplePos="0" relativeHeight="251789824" behindDoc="0" locked="0" layoutInCell="0" allowOverlap="1">
                <wp:simplePos x="0" y="0"/>
                <wp:positionH relativeFrom="page">
                  <wp:posOffset>9429750</wp:posOffset>
                </wp:positionH>
                <wp:positionV relativeFrom="paragraph">
                  <wp:posOffset>400685</wp:posOffset>
                </wp:positionV>
                <wp:extent cx="457200" cy="101600"/>
                <wp:effectExtent l="0" t="0" r="0" b="0"/>
                <wp:wrapNone/>
                <wp:docPr id="20" name="Rectangle 16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ED0708">
                            <w:pPr>
                              <w:widowControl/>
                              <w:autoSpaceDE/>
                              <w:autoSpaceDN/>
                              <w:adjustRightInd/>
                              <w:spacing w:line="160" w:lineRule="atLeast"/>
                              <w:rPr>
                                <w:rFonts w:ascii="Times New Roman" w:hAnsi="Times New Roman" w:cs="Times New Roman"/>
                              </w:rPr>
                            </w:pPr>
                            <w:r>
                              <w:rPr>
                                <w:rFonts w:ascii="Times New Roman" w:hAnsi="Times New Roman" w:cs="Times New Roman"/>
                                <w:noProof/>
                              </w:rPr>
                              <w:drawing>
                                <wp:inline distT="0" distB="0" distL="0" distR="0">
                                  <wp:extent cx="457200" cy="952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457200" cy="95250"/>
                                          </a:xfrm>
                                          <a:prstGeom prst="rect">
                                            <a:avLst/>
                                          </a:prstGeom>
                                          <a:noFill/>
                                          <a:ln>
                                            <a:noFill/>
                                          </a:ln>
                                        </pic:spPr>
                                      </pic:pic>
                                    </a:graphicData>
                                  </a:graphic>
                                </wp:inline>
                              </w:drawing>
                            </w:r>
                          </w:p>
                          <w:p w:rsidR="00610E6C" w:rsidRDefault="00610E6C">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23" o:spid="_x0000_s1489" style="position:absolute;left:0;text-align:left;margin-left:742.5pt;margin-top:31.55pt;width:36pt;height:8pt;z-index:251789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" o:allowincell="f" filled="f" stroked="f">
                <v:textbox inset="0,0,0,0">
                  <w:txbxContent>
                    <w:p w:rsidR="00610E6C" w:rsidRDefault="00ED0708">
                      <w:pPr>
                        <w:widowControl/>
                        <w:autoSpaceDE/>
                        <w:autoSpaceDN/>
                        <w:adjustRightInd/>
                        <w:spacing w:line="160" w:lineRule="atLeast"/>
                        <w:rPr>
                          <w:rFonts w:ascii="Times New Roman" w:hAnsi="Times New Roman" w:cs="Times New Roman"/>
                        </w:rPr>
                      </w:pPr>
                      <w:r>
                        <w:rPr>
                          <w:rFonts w:ascii="Times New Roman" w:hAnsi="Times New Roman" w:cs="Times New Roman"/>
                          <w:noProof/>
                        </w:rPr>
                        <w:drawing>
                          <wp:inline distT="0" distB="0" distL="0" distR="0">
                            <wp:extent cx="457200" cy="952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457200" cy="95250"/>
                                    </a:xfrm>
                                    <a:prstGeom prst="rect">
                                      <a:avLst/>
                                    </a:prstGeom>
                                    <a:noFill/>
                                    <a:ln>
                                      <a:noFill/>
                                    </a:ln>
                                  </pic:spPr>
                                </pic:pic>
                              </a:graphicData>
                            </a:graphic>
                          </wp:inline>
                        </w:drawing>
                      </w:r>
                    </w:p>
                    <w:p w:rsidR="00610E6C" w:rsidRDefault="00610E6C">
                      <w:pPr>
                        <w:rPr>
                          <w:rFonts w:ascii="Times New Roman" w:hAnsi="Times New Roman" w:cs="Times New Roman"/>
                        </w:rPr>
                      </w:pPr>
                    </w:p>
                  </w:txbxContent>
                </v:textbox>
                <w10:wrap anchorx="page"/>
              </v:rect>
            </w:pict>
          </mc:Fallback>
        </mc:AlternateContent>
      </w:r>
      <w:r>
        <w:rPr>
          <w:noProof/>
        </w:rPr>
        <mc:AlternateContent>
          <mc:Choice Requires="wps">
            <w:drawing>
              <wp:anchor distT="0" distB="0" distL="114300" distR="114300" simplePos="0" relativeHeight="251790848" behindDoc="0" locked="0" layoutInCell="0" allowOverlap="1">
                <wp:simplePos x="0" y="0"/>
                <wp:positionH relativeFrom="page">
                  <wp:posOffset>10153650</wp:posOffset>
                </wp:positionH>
                <wp:positionV relativeFrom="paragraph">
                  <wp:posOffset>362585</wp:posOffset>
                </wp:positionV>
                <wp:extent cx="495300" cy="190500"/>
                <wp:effectExtent l="0" t="0" r="0" b="0"/>
                <wp:wrapNone/>
                <wp:docPr id="18" name="Rectangle 16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ED0708">
                            <w:pPr>
                              <w:widowControl/>
                              <w:autoSpaceDE/>
                              <w:autoSpaceDN/>
                              <w:adjustRightInd/>
                              <w:spacing w:line="300" w:lineRule="atLeast"/>
                              <w:rPr>
                                <w:rFonts w:ascii="Times New Roman" w:hAnsi="Times New Roman" w:cs="Times New Roman"/>
                              </w:rPr>
                            </w:pPr>
                            <w:r>
                              <w:rPr>
                                <w:rFonts w:ascii="Times New Roman" w:hAnsi="Times New Roman" w:cs="Times New Roman"/>
                                <w:noProof/>
                              </w:rPr>
                              <w:drawing>
                                <wp:inline distT="0" distB="0" distL="0" distR="0">
                                  <wp:extent cx="495300" cy="1905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0" y="0"/>
                                            <a:ext cx="495300" cy="190500"/>
                                          </a:xfrm>
                                          <a:prstGeom prst="rect">
                                            <a:avLst/>
                                          </a:prstGeom>
                                          <a:noFill/>
                                          <a:ln>
                                            <a:noFill/>
                                          </a:ln>
                                        </pic:spPr>
                                      </pic:pic>
                                    </a:graphicData>
                                  </a:graphic>
                                </wp:inline>
                              </w:drawing>
                            </w:r>
                          </w:p>
                          <w:p w:rsidR="00610E6C" w:rsidRDefault="00610E6C">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24" o:spid="_x0000_s1490" style="position:absolute;left:0;text-align:left;margin-left:799.5pt;margin-top:28.55pt;width:39pt;height:15pt;z-index:251790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" o:allowincell="f" filled="f" stroked="f">
                <v:textbox inset="0,0,0,0">
                  <w:txbxContent>
                    <w:p w:rsidR="00610E6C" w:rsidRDefault="00ED0708">
                      <w:pPr>
                        <w:widowControl/>
                        <w:autoSpaceDE/>
                        <w:autoSpaceDN/>
                        <w:adjustRightInd/>
                        <w:spacing w:line="300" w:lineRule="atLeast"/>
                        <w:rPr>
                          <w:rFonts w:ascii="Times New Roman" w:hAnsi="Times New Roman" w:cs="Times New Roman"/>
                        </w:rPr>
                      </w:pPr>
                      <w:r>
                        <w:rPr>
                          <w:rFonts w:ascii="Times New Roman" w:hAnsi="Times New Roman" w:cs="Times New Roman"/>
                          <w:noProof/>
                        </w:rPr>
                        <w:drawing>
                          <wp:inline distT="0" distB="0" distL="0" distR="0">
                            <wp:extent cx="495300" cy="1905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0" y="0"/>
                                      <a:ext cx="495300" cy="190500"/>
                                    </a:xfrm>
                                    <a:prstGeom prst="rect">
                                      <a:avLst/>
                                    </a:prstGeom>
                                    <a:noFill/>
                                    <a:ln>
                                      <a:noFill/>
                                    </a:ln>
                                  </pic:spPr>
                                </pic:pic>
                              </a:graphicData>
                            </a:graphic>
                          </wp:inline>
                        </w:drawing>
                      </w:r>
                    </w:p>
                    <w:p w:rsidR="00610E6C" w:rsidRDefault="00610E6C">
                      <w:pPr>
                        <w:rPr>
                          <w:rFonts w:ascii="Times New Roman" w:hAnsi="Times New Roman" w:cs="Times New Roman"/>
                        </w:rPr>
                      </w:pPr>
                    </w:p>
                  </w:txbxContent>
                </v:textbox>
                <w10:wrap anchorx="page"/>
              </v:rect>
            </w:pict>
          </mc:Fallback>
        </mc:AlternateContent>
      </w:r>
      <w:r>
        <w:rPr>
          <w:noProof/>
        </w:rPr>
        <mc:AlternateContent>
          <mc:Choice Requires="wps">
            <w:drawing>
              <wp:anchor distT="0" distB="0" distL="114300" distR="114300" simplePos="0" relativeHeight="251791872" behindDoc="0" locked="0" layoutInCell="0" allowOverlap="1">
                <wp:simplePos x="0" y="0"/>
                <wp:positionH relativeFrom="page">
                  <wp:posOffset>10896600</wp:posOffset>
                </wp:positionH>
                <wp:positionV relativeFrom="paragraph">
                  <wp:posOffset>400685</wp:posOffset>
                </wp:positionV>
                <wp:extent cx="533400" cy="114300"/>
                <wp:effectExtent l="0" t="0" r="0" b="0"/>
                <wp:wrapNone/>
                <wp:docPr id="16" name="Rectangle 1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E6C" w:rsidRDefault="00ED0708">
                            <w:pPr>
                              <w:widowControl/>
                              <w:autoSpaceDE/>
                              <w:autoSpaceDN/>
                              <w:adjustRightInd/>
                              <w:spacing w:line="180" w:lineRule="atLeast"/>
                              <w:rPr>
                                <w:rFonts w:ascii="Times New Roman" w:hAnsi="Times New Roman" w:cs="Times New Roman"/>
                              </w:rPr>
                            </w:pPr>
                            <w:r>
                              <w:rPr>
                                <w:rFonts w:ascii="Times New Roman" w:hAnsi="Times New Roman" w:cs="Times New Roman"/>
                                <w:noProof/>
                              </w:rPr>
                              <w:drawing>
                                <wp:inline distT="0" distB="0" distL="0" distR="0">
                                  <wp:extent cx="533400" cy="1143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0" y="0"/>
                                            <a:ext cx="533400" cy="114300"/>
                                          </a:xfrm>
                                          <a:prstGeom prst="rect">
                                            <a:avLst/>
                                          </a:prstGeom>
                                          <a:noFill/>
                                          <a:ln>
                                            <a:noFill/>
                                          </a:ln>
                                        </pic:spPr>
                                      </pic:pic>
                                    </a:graphicData>
                                  </a:graphic>
                                </wp:inline>
                              </w:drawing>
                            </w:r>
                          </w:p>
                          <w:p w:rsidR="00610E6C" w:rsidRDefault="00610E6C">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25" o:spid="_x0000_s1491" style="position:absolute;left:0;text-align:left;margin-left:858pt;margin-top:31.55pt;width:42pt;height:9pt;z-index:251791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" o:allowincell="f" filled="f" stroked="f">
                <v:textbox inset="0,0,0,0">
                  <w:txbxContent>
                    <w:p w:rsidR="00610E6C" w:rsidRDefault="00ED0708">
                      <w:pPr>
                        <w:widowControl/>
                        <w:autoSpaceDE/>
                        <w:autoSpaceDN/>
                        <w:adjustRightInd/>
                        <w:spacing w:line="180" w:lineRule="atLeast"/>
                        <w:rPr>
                          <w:rFonts w:ascii="Times New Roman" w:hAnsi="Times New Roman" w:cs="Times New Roman"/>
                        </w:rPr>
                      </w:pPr>
                      <w:r>
                        <w:rPr>
                          <w:rFonts w:ascii="Times New Roman" w:hAnsi="Times New Roman" w:cs="Times New Roman"/>
                          <w:noProof/>
                        </w:rPr>
                        <w:drawing>
                          <wp:inline distT="0" distB="0" distL="0" distR="0">
                            <wp:extent cx="533400" cy="1143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0" y="0"/>
                                      <a:ext cx="533400" cy="114300"/>
                                    </a:xfrm>
                                    <a:prstGeom prst="rect">
                                      <a:avLst/>
                                    </a:prstGeom>
                                    <a:noFill/>
                                    <a:ln>
                                      <a:noFill/>
                                    </a:ln>
                                  </pic:spPr>
                                </pic:pic>
                              </a:graphicData>
                            </a:graphic>
                          </wp:inline>
                        </w:drawing>
                      </w:r>
                    </w:p>
                    <w:p w:rsidR="00610E6C" w:rsidRDefault="00610E6C">
                      <w:pPr>
                        <w:rPr>
                          <w:rFonts w:ascii="Times New Roman" w:hAnsi="Times New Roman" w:cs="Times New Roman"/>
                        </w:rPr>
                      </w:pPr>
                    </w:p>
                  </w:txbxContent>
                </v:textbox>
                <w10:wrap anchorx="page"/>
              </v:rect>
            </w:pict>
          </mc:Fallback>
        </mc:AlternateContent>
      </w:r>
      <w:r w:rsidR="00610E6C">
        <w:rPr>
          <w:rFonts w:ascii="Times New Roman" w:hAnsi="Times New Roman" w:cs="Times New Roman"/>
          <w:color w:val="828282"/>
          <w:w w:val="117"/>
        </w:rPr>
        <w:t>er</w:t>
      </w:r>
      <w:r w:rsidR="00610E6C">
        <w:rPr>
          <w:rFonts w:ascii="Times New Roman" w:hAnsi="Times New Roman" w:cs="Times New Roman"/>
          <w:color w:val="828282"/>
          <w:spacing w:val="-20"/>
          <w:w w:val="117"/>
        </w:rPr>
        <w:t>/</w:t>
      </w:r>
      <w:r w:rsidR="00610E6C">
        <w:rPr>
          <w:rFonts w:ascii="Times New Roman" w:hAnsi="Times New Roman" w:cs="Times New Roman"/>
          <w:color w:val="828282"/>
          <w:spacing w:val="-58"/>
          <w:w w:val="150"/>
        </w:rPr>
        <w:t>.</w:t>
      </w:r>
      <w:r w:rsidR="00610E6C">
        <w:rPr>
          <w:rFonts w:ascii="Times New Roman" w:hAnsi="Times New Roman" w:cs="Times New Roman"/>
          <w:color w:val="828282"/>
          <w:spacing w:val="-13"/>
          <w:w w:val="117"/>
        </w:rPr>
        <w:t>°</w:t>
      </w:r>
      <w:r w:rsidR="00610E6C">
        <w:rPr>
          <w:rFonts w:ascii="Times New Roman" w:hAnsi="Times New Roman" w:cs="Times New Roman"/>
          <w:color w:val="828282"/>
          <w:spacing w:val="11"/>
          <w:w w:val="150"/>
        </w:rPr>
        <w:t>$</w:t>
      </w:r>
      <w:r w:rsidR="00610E6C">
        <w:rPr>
          <w:rFonts w:ascii="Times New Roman" w:hAnsi="Times New Roman" w:cs="Times New Roman"/>
          <w:color w:val="828282"/>
          <w:w w:val="102"/>
          <w:sz w:val="14"/>
          <w:szCs w:val="14"/>
        </w:rPr>
        <w:t>&amp;</w:t>
      </w:r>
      <w:r w:rsidR="00610E6C">
        <w:rPr>
          <w:rFonts w:ascii="Times New Roman" w:hAnsi="Times New Roman" w:cs="Times New Roman"/>
          <w:color w:val="828282"/>
          <w:spacing w:val="-13"/>
          <w:sz w:val="14"/>
          <w:szCs w:val="14"/>
        </w:rPr>
        <w:t xml:space="preserve"> </w:t>
      </w:r>
      <w:r w:rsidR="00610E6C">
        <w:rPr>
          <w:rFonts w:ascii="Arial" w:hAnsi="Arial" w:cs="Arial"/>
          <w:color w:val="9C9C9C"/>
          <w:w w:val="103"/>
          <w:sz w:val="12"/>
          <w:szCs w:val="12"/>
        </w:rPr>
        <w:t>CM:icr'e</w:t>
      </w:r>
    </w:p>
    <w:p w:rsidR="00610E6C" w:rsidRDefault="00610E6C">
      <w:pPr>
        <w:pStyle w:val="BodyText"/>
        <w:kinsoku w:val="0"/>
        <w:overflowPunct w:val="0"/>
        <w:spacing w:before="54"/>
        <w:ind w:left="1195"/>
        <w:rPr>
          <w:rFonts w:ascii="Times New Roman" w:hAnsi="Times New Roman" w:cs="Times New Roman"/>
          <w:b/>
          <w:bCs/>
          <w:color w:val="6B6B6B"/>
          <w:w w:val="51"/>
          <w:sz w:val="36"/>
          <w:szCs w:val="36"/>
        </w:rPr>
      </w:pPr>
      <w:r>
        <w:rPr>
          <w:rFonts w:ascii="Times New Roman" w:hAnsi="Times New Roman" w:cs="Times New Roman"/>
          <w:sz w:val="24"/>
          <w:szCs w:val="24"/>
        </w:rPr>
        <w:br w:type="column"/>
      </w:r>
      <w:r>
        <w:rPr>
          <w:rFonts w:ascii="Times New Roman" w:hAnsi="Times New Roman" w:cs="Times New Roman"/>
          <w:color w:val="9C9C9C"/>
          <w:w w:val="91"/>
          <w:sz w:val="15"/>
          <w:szCs w:val="15"/>
        </w:rPr>
        <w:t>in</w:t>
      </w:r>
      <w:r>
        <w:rPr>
          <w:rFonts w:ascii="Times New Roman" w:hAnsi="Times New Roman" w:cs="Times New Roman"/>
          <w:color w:val="9C9C9C"/>
          <w:spacing w:val="5"/>
          <w:sz w:val="15"/>
          <w:szCs w:val="15"/>
        </w:rPr>
        <w:t xml:space="preserve"> </w:t>
      </w:r>
      <w:r>
        <w:rPr>
          <w:rFonts w:ascii="Times New Roman" w:hAnsi="Times New Roman" w:cs="Times New Roman"/>
          <w:color w:val="6B6B6B"/>
          <w:w w:val="99"/>
          <w:sz w:val="15"/>
          <w:szCs w:val="15"/>
        </w:rPr>
        <w:t>Health</w:t>
      </w:r>
      <w:r>
        <w:rPr>
          <w:rFonts w:ascii="Times New Roman" w:hAnsi="Times New Roman" w:cs="Times New Roman"/>
          <w:color w:val="6B6B6B"/>
          <w:spacing w:val="-3"/>
          <w:sz w:val="15"/>
          <w:szCs w:val="15"/>
        </w:rPr>
        <w:t xml:space="preserve"> </w:t>
      </w:r>
      <w:r>
        <w:rPr>
          <w:rFonts w:ascii="Times New Roman" w:hAnsi="Times New Roman" w:cs="Times New Roman"/>
          <w:color w:val="6B6B6B"/>
          <w:w w:val="95"/>
          <w:sz w:val="15"/>
          <w:szCs w:val="15"/>
        </w:rPr>
        <w:t>&amp;</w:t>
      </w:r>
      <w:r>
        <w:rPr>
          <w:rFonts w:ascii="Times New Roman" w:hAnsi="Times New Roman" w:cs="Times New Roman"/>
          <w:color w:val="6B6B6B"/>
          <w:sz w:val="15"/>
          <w:szCs w:val="15"/>
        </w:rPr>
        <w:t xml:space="preserve"> </w:t>
      </w:r>
      <w:r>
        <w:rPr>
          <w:rFonts w:ascii="Times New Roman" w:hAnsi="Times New Roman" w:cs="Times New Roman"/>
          <w:color w:val="6B6B6B"/>
          <w:w w:val="88"/>
          <w:sz w:val="17"/>
          <w:szCs w:val="17"/>
        </w:rPr>
        <w:t>Human</w:t>
      </w:r>
      <w:r>
        <w:rPr>
          <w:rFonts w:ascii="Times New Roman" w:hAnsi="Times New Roman" w:cs="Times New Roman"/>
          <w:color w:val="6B6B6B"/>
          <w:spacing w:val="7"/>
          <w:sz w:val="17"/>
          <w:szCs w:val="17"/>
        </w:rPr>
        <w:t xml:space="preserve"> </w:t>
      </w:r>
      <w:r>
        <w:rPr>
          <w:rFonts w:ascii="Times New Roman" w:hAnsi="Times New Roman" w:cs="Times New Roman"/>
          <w:color w:val="6B6B6B"/>
          <w:w w:val="146"/>
          <w:sz w:val="17"/>
          <w:szCs w:val="17"/>
        </w:rPr>
        <w:t>Sel</w:t>
      </w:r>
      <w:r>
        <w:rPr>
          <w:rFonts w:ascii="Times New Roman" w:hAnsi="Times New Roman" w:cs="Times New Roman"/>
          <w:color w:val="6B6B6B"/>
          <w:spacing w:val="-10"/>
          <w:w w:val="146"/>
          <w:sz w:val="17"/>
          <w:szCs w:val="17"/>
        </w:rPr>
        <w:t>v</w:t>
      </w:r>
      <w:r>
        <w:rPr>
          <w:rFonts w:ascii="Times New Roman" w:hAnsi="Times New Roman" w:cs="Times New Roman"/>
          <w:color w:val="6B6B6B"/>
          <w:w w:val="196"/>
          <w:sz w:val="17"/>
          <w:szCs w:val="17"/>
        </w:rPr>
        <w:t>.:</w:t>
      </w:r>
      <w:r>
        <w:rPr>
          <w:rFonts w:ascii="Times New Roman" w:hAnsi="Times New Roman" w:cs="Times New Roman"/>
          <w:color w:val="6B6B6B"/>
          <w:spacing w:val="11"/>
          <w:w w:val="196"/>
          <w:sz w:val="17"/>
          <w:szCs w:val="17"/>
        </w:rPr>
        <w:t>]</w:t>
      </w:r>
      <w:r>
        <w:rPr>
          <w:rFonts w:ascii="Times New Roman" w:hAnsi="Times New Roman" w:cs="Times New Roman"/>
          <w:b/>
          <w:bCs/>
          <w:color w:val="6B6B6B"/>
          <w:w w:val="51"/>
          <w:sz w:val="36"/>
          <w:szCs w:val="36"/>
          <w:u w:val="thick" w:color="000000"/>
        </w:rPr>
        <w:t>JiSijfi\+</w:t>
      </w:r>
    </w:p>
    <w:p w:rsidR="00610E6C" w:rsidRDefault="00610E6C">
      <w:pPr>
        <w:pStyle w:val="BodyText"/>
        <w:kinsoku w:val="0"/>
        <w:overflowPunct w:val="0"/>
        <w:spacing w:before="54"/>
        <w:ind w:left="1195"/>
        <w:rPr>
          <w:rFonts w:ascii="Times New Roman" w:hAnsi="Times New Roman" w:cs="Times New Roman"/>
          <w:b/>
          <w:bCs/>
          <w:color w:val="6B6B6B"/>
          <w:w w:val="51"/>
          <w:sz w:val="36"/>
          <w:szCs w:val="36"/>
        </w:rPr>
        <w:sectPr w:rsidR="00610E6C">
          <w:type w:val="continuous"/>
          <w:pgSz w:w="19540" w:h="14650" w:orient="landscape"/>
          <w:pgMar w:top="1420" w:right="0" w:bottom="280" w:left="0" w:header="720" w:footer="720" w:gutter="0"/>
          <w:cols w:num="3" w:space="720" w:equalWidth="0">
            <w:col w:w="9543" w:space="40"/>
            <w:col w:w="4668" w:space="40"/>
            <w:col w:w="5249"/>
          </w:cols>
          <w:noEndnote/>
        </w:sectPr>
      </w:pPr>
    </w:p>
    <w:p w:rsidR="00610E6C" w:rsidRDefault="00ED0708">
      <w:pPr>
        <w:pStyle w:val="BodyText"/>
        <w:kinsoku w:val="0"/>
        <w:overflowPunct w:val="0"/>
        <w:rPr>
          <w:rFonts w:ascii="Times New Roman" w:hAnsi="Times New Roman" w:cs="Times New Roman"/>
          <w:b/>
          <w:bCs/>
          <w:sz w:val="20"/>
          <w:szCs w:val="20"/>
        </w:rPr>
      </w:pPr>
      <w:r>
        <w:rPr>
          <w:noProof/>
        </w:rPr>
        <mc:AlternateContent>
          <mc:Choice Requires="wpg">
            <w:drawing>
              <wp:anchor distT="0" distB="0" distL="114300" distR="114300" simplePos="0" relativeHeight="251792896" behindDoc="1" locked="0" layoutInCell="0" allowOverlap="1">
                <wp:simplePos x="0" y="0"/>
                <wp:positionH relativeFrom="page">
                  <wp:posOffset>-4445</wp:posOffset>
                </wp:positionH>
                <wp:positionV relativeFrom="page">
                  <wp:posOffset>342265</wp:posOffset>
                </wp:positionV>
                <wp:extent cx="11679555" cy="8997950"/>
                <wp:effectExtent l="0" t="0" r="0" b="0"/>
                <wp:wrapNone/>
                <wp:docPr id="2" name="Group 16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79555" cy="8997950"/>
                          <a:chOff x="-7" y="539"/>
                          <a:chExt cx="18393" cy="14170"/>
                        </a:xfrm>
                      </wpg:grpSpPr>
                      <pic:pic xmlns:pic="http://schemas.openxmlformats.org/drawingml/2006/picture">
                        <pic:nvPicPr>
                          <pic:cNvPr id="3" name="Picture 1627"/>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8280" y="540"/>
                            <a:ext cx="8400" cy="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 name="Freeform 1628"/>
                        <wps:cNvSpPr>
                          <a:spLocks/>
                        </wps:cNvSpPr>
                        <wps:spPr bwMode="auto">
                          <a:xfrm>
                            <a:off x="8387" y="2008"/>
                            <a:ext cx="20" cy="12634"/>
                          </a:xfrm>
                          <a:custGeom>
                            <a:avLst/>
                            <a:gdLst>
                              <a:gd name="T0" fmla="*/ 0 w 20"/>
                              <a:gd name="T1" fmla="*/ 12633 h 12634"/>
                              <a:gd name="T2" fmla="*/ 0 w 20"/>
                              <a:gd name="T3" fmla="*/ 0 h 12634"/>
                            </a:gdLst>
                            <a:ahLst/>
                            <a:cxnLst>
                              <a:cxn ang="0">
                                <a:pos x="T0" y="T1"/>
                              </a:cxn>
                              <a:cxn ang="0">
                                <a:pos x="T2" y="T3"/>
                              </a:cxn>
                            </a:cxnLst>
                            <a:rect l="0" t="0" r="r" b="b"/>
                            <a:pathLst>
                              <a:path w="20" h="12634">
                                <a:moveTo>
                                  <a:pt x="0" y="12633"/>
                                </a:moveTo>
                                <a:lnTo>
                                  <a:pt x="0" y="0"/>
                                </a:lnTo>
                              </a:path>
                            </a:pathLst>
                          </a:custGeom>
                          <a:noFill/>
                          <a:ln w="85671">
                            <a:solidFill>
                              <a:srgbClr val="285B5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1629"/>
                        <wps:cNvSpPr>
                          <a:spLocks/>
                        </wps:cNvSpPr>
                        <wps:spPr bwMode="auto">
                          <a:xfrm>
                            <a:off x="0" y="562"/>
                            <a:ext cx="8365" cy="20"/>
                          </a:xfrm>
                          <a:custGeom>
                            <a:avLst/>
                            <a:gdLst>
                              <a:gd name="T0" fmla="*/ 0 w 8365"/>
                              <a:gd name="T1" fmla="*/ 0 h 20"/>
                              <a:gd name="T2" fmla="*/ 8364 w 8365"/>
                              <a:gd name="T3" fmla="*/ 0 h 20"/>
                            </a:gdLst>
                            <a:ahLst/>
                            <a:cxnLst>
                              <a:cxn ang="0">
                                <a:pos x="T0" y="T1"/>
                              </a:cxn>
                              <a:cxn ang="0">
                                <a:pos x="T2" y="T3"/>
                              </a:cxn>
                            </a:cxnLst>
                            <a:rect l="0" t="0" r="r" b="b"/>
                            <a:pathLst>
                              <a:path w="8365" h="20">
                                <a:moveTo>
                                  <a:pt x="0" y="0"/>
                                </a:moveTo>
                                <a:lnTo>
                                  <a:pt x="8364" y="0"/>
                                </a:lnTo>
                              </a:path>
                            </a:pathLst>
                          </a:custGeom>
                          <a:noFill/>
                          <a:ln w="9519">
                            <a:solidFill>
                              <a:srgbClr val="7C7C7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1630"/>
                        <wps:cNvSpPr>
                          <a:spLocks/>
                        </wps:cNvSpPr>
                        <wps:spPr bwMode="auto">
                          <a:xfrm>
                            <a:off x="16609" y="614"/>
                            <a:ext cx="1470" cy="20"/>
                          </a:xfrm>
                          <a:custGeom>
                            <a:avLst/>
                            <a:gdLst>
                              <a:gd name="T0" fmla="*/ 0 w 1470"/>
                              <a:gd name="T1" fmla="*/ 0 h 20"/>
                              <a:gd name="T2" fmla="*/ 1469 w 1470"/>
                              <a:gd name="T3" fmla="*/ 0 h 20"/>
                            </a:gdLst>
                            <a:ahLst/>
                            <a:cxnLst>
                              <a:cxn ang="0">
                                <a:pos x="T0" y="T1"/>
                              </a:cxn>
                              <a:cxn ang="0">
                                <a:pos x="T2" y="T3"/>
                              </a:cxn>
                            </a:cxnLst>
                            <a:rect l="0" t="0" r="r" b="b"/>
                            <a:pathLst>
                              <a:path w="1470" h="20">
                                <a:moveTo>
                                  <a:pt x="0" y="0"/>
                                </a:moveTo>
                                <a:lnTo>
                                  <a:pt x="1469" y="0"/>
                                </a:lnTo>
                              </a:path>
                            </a:pathLst>
                          </a:custGeom>
                          <a:noFill/>
                          <a:ln w="76152">
                            <a:solidFill>
                              <a:srgbClr val="48484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1631"/>
                        <wps:cNvSpPr>
                          <a:spLocks/>
                        </wps:cNvSpPr>
                        <wps:spPr bwMode="auto">
                          <a:xfrm>
                            <a:off x="16609" y="899"/>
                            <a:ext cx="1470" cy="20"/>
                          </a:xfrm>
                          <a:custGeom>
                            <a:avLst/>
                            <a:gdLst>
                              <a:gd name="T0" fmla="*/ 0 w 1470"/>
                              <a:gd name="T1" fmla="*/ 0 h 20"/>
                              <a:gd name="T2" fmla="*/ 1469 w 1470"/>
                              <a:gd name="T3" fmla="*/ 0 h 20"/>
                            </a:gdLst>
                            <a:ahLst/>
                            <a:cxnLst>
                              <a:cxn ang="0">
                                <a:pos x="T0" y="T1"/>
                              </a:cxn>
                              <a:cxn ang="0">
                                <a:pos x="T2" y="T3"/>
                              </a:cxn>
                            </a:cxnLst>
                            <a:rect l="0" t="0" r="r" b="b"/>
                            <a:pathLst>
                              <a:path w="1470" h="20">
                                <a:moveTo>
                                  <a:pt x="0" y="0"/>
                                </a:moveTo>
                                <a:lnTo>
                                  <a:pt x="1469" y="0"/>
                                </a:lnTo>
                              </a:path>
                            </a:pathLst>
                          </a:custGeom>
                          <a:noFill/>
                          <a:ln w="57114">
                            <a:solidFill>
                              <a:srgbClr val="3434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1632"/>
                        <wps:cNvSpPr>
                          <a:spLocks/>
                        </wps:cNvSpPr>
                        <wps:spPr bwMode="auto">
                          <a:xfrm>
                            <a:off x="13551" y="1378"/>
                            <a:ext cx="1829" cy="20"/>
                          </a:xfrm>
                          <a:custGeom>
                            <a:avLst/>
                            <a:gdLst>
                              <a:gd name="T0" fmla="*/ 0 w 1829"/>
                              <a:gd name="T1" fmla="*/ 0 h 20"/>
                              <a:gd name="T2" fmla="*/ 1828 w 1829"/>
                              <a:gd name="T3" fmla="*/ 0 h 20"/>
                            </a:gdLst>
                            <a:ahLst/>
                            <a:cxnLst>
                              <a:cxn ang="0">
                                <a:pos x="T0" y="T1"/>
                              </a:cxn>
                              <a:cxn ang="0">
                                <a:pos x="T2" y="T3"/>
                              </a:cxn>
                            </a:cxnLst>
                            <a:rect l="0" t="0" r="r" b="b"/>
                            <a:pathLst>
                              <a:path w="1829" h="20">
                                <a:moveTo>
                                  <a:pt x="0" y="0"/>
                                </a:moveTo>
                                <a:lnTo>
                                  <a:pt x="1828" y="0"/>
                                </a:lnTo>
                              </a:path>
                            </a:pathLst>
                          </a:custGeom>
                          <a:noFill/>
                          <a:ln w="19038">
                            <a:solidFill>
                              <a:srgbClr val="AFAFA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1633"/>
                        <wps:cNvSpPr>
                          <a:spLocks/>
                        </wps:cNvSpPr>
                        <wps:spPr bwMode="auto">
                          <a:xfrm>
                            <a:off x="18311" y="899"/>
                            <a:ext cx="20" cy="13743"/>
                          </a:xfrm>
                          <a:custGeom>
                            <a:avLst/>
                            <a:gdLst>
                              <a:gd name="T0" fmla="*/ 0 w 20"/>
                              <a:gd name="T1" fmla="*/ 13742 h 13743"/>
                              <a:gd name="T2" fmla="*/ 0 w 20"/>
                              <a:gd name="T3" fmla="*/ 0 h 13743"/>
                            </a:gdLst>
                            <a:ahLst/>
                            <a:cxnLst>
                              <a:cxn ang="0">
                                <a:pos x="T0" y="T1"/>
                              </a:cxn>
                              <a:cxn ang="0">
                                <a:pos x="T2" y="T3"/>
                              </a:cxn>
                            </a:cxnLst>
                            <a:rect l="0" t="0" r="r" b="b"/>
                            <a:pathLst>
                              <a:path w="20" h="13743">
                                <a:moveTo>
                                  <a:pt x="0" y="13742"/>
                                </a:moveTo>
                                <a:lnTo>
                                  <a:pt x="0" y="0"/>
                                </a:lnTo>
                              </a:path>
                            </a:pathLst>
                          </a:custGeom>
                          <a:noFill/>
                          <a:ln w="85671">
                            <a:solidFill>
                              <a:srgbClr val="3434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1634"/>
                        <wps:cNvSpPr>
                          <a:spLocks/>
                        </wps:cNvSpPr>
                        <wps:spPr bwMode="auto">
                          <a:xfrm>
                            <a:off x="8469" y="2030"/>
                            <a:ext cx="9909" cy="20"/>
                          </a:xfrm>
                          <a:custGeom>
                            <a:avLst/>
                            <a:gdLst>
                              <a:gd name="T0" fmla="*/ 0 w 9909"/>
                              <a:gd name="T1" fmla="*/ 0 h 20"/>
                              <a:gd name="T2" fmla="*/ 9908 w 9909"/>
                              <a:gd name="T3" fmla="*/ 0 h 20"/>
                            </a:gdLst>
                            <a:ahLst/>
                            <a:cxnLst>
                              <a:cxn ang="0">
                                <a:pos x="T0" y="T1"/>
                              </a:cxn>
                              <a:cxn ang="0">
                                <a:pos x="T2" y="T3"/>
                              </a:cxn>
                            </a:cxnLst>
                            <a:rect l="0" t="0" r="r" b="b"/>
                            <a:pathLst>
                              <a:path w="9909" h="20">
                                <a:moveTo>
                                  <a:pt x="0" y="0"/>
                                </a:moveTo>
                                <a:lnTo>
                                  <a:pt x="9908" y="0"/>
                                </a:lnTo>
                              </a:path>
                            </a:pathLst>
                          </a:custGeom>
                          <a:noFill/>
                          <a:ln w="9519">
                            <a:solidFill>
                              <a:srgbClr val="A0A8A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26" o:spid="_x0000_s1026" style="position:absolute;margin-left:-.35pt;margin-top:26.95pt;width:919.65pt;height:708.5pt;z-index:-251523584;mso-position-horizontal-relative:page;mso-position-vertical-relative:page" coordorigin="-7,539" coordsize="18393,141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" o:allowincell="f">
                <v:shape id="Picture 1627" o:spid="_x0000_s1027" type="#_x0000_t75" style="position:absolute;left:8280;top:540;width:8400;height:15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0Z8l3DAAAA2gAAAA8AAABkcnMvZG93bnJldi54bWxEj0FrwkAUhO9C/8PyCr3pbg1ISF2lrQQ8&#10;FZqIXh/Z1ySafRuya0z767tCocdhZr5h1tvJdmKkwbeONTwvFAjiypmWaw2HMp+nIHxANtg5Jg3f&#10;5GG7eZitMTPuxp80FqEWEcI+Qw1NCH0mpa8asugXrieO3pcbLIYoh1qaAW8Rbju5VGolLbYcFxrs&#10;6b2h6lJcrYZTmfbXXarcviyT88/xQ73l9qD10+P0+gIi0BT+w3/tvdGQwP1KvAFy8w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RnyXcMAAADaAAAADwAAAAAAAAAAAAAAAACf&#10;AgAAZHJzL2Rvd25yZXYueG1sUEsFBgAAAAAEAAQA9wAAAI8DAAAAAA==&#10;">
                  <v:imagedata r:id="rId522" o:title=""/>
                </v:shape>
                <v:shape id="Freeform 1628" o:spid="_x0000_s1028" style="position:absolute;left:8387;top:2008;width:20;height:12634;visibility:visible;mso-wrap-style:square;v-text-anchor:top" coordsize="20,126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VewsEA&#10;AADaAAAADwAAAGRycy9kb3ducmV2LnhtbESPUWsCMRCE3wv9D2ELfas5i4pcjVKUgvoian/Acru9&#10;HL1srkk8r//eFAo+DjPzDbNYDa5VPYfYeDEwHhWgWCpPjdQGPs8fL3NQMaEQtl7YwC9HWC0fHxZY&#10;kr/KkftTqlWGSCzRgE2pK7WOlWWHceQ7lux9+eAwZRlqTQGvGe5a/VoUM+2wkbxgseO15er7dHEG&#10;LjOy492G9/3k58DkjhSsJmOen4b3N1CJh3QP/7e3ZGAKf1fyDdDL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VXsLBAAAA2gAAAA8AAAAAAAAAAAAAAAAAmAIAAGRycy9kb3du&#10;cmV2LnhtbFBLBQYAAAAABAAEAPUAAACGAwAAAAA=&#10;" path="m,12633l,e" filled="f" strokecolor="#285b5b" strokeweight="2.37975mm">
                  <v:path arrowok="t" o:connecttype="custom" o:connectlocs="0,12633;0,0" o:connectangles="0,0"/>
                </v:shape>
                <v:shape id="Freeform 1629" o:spid="_x0000_s1029" style="position:absolute;top:562;width:8365;height:20;visibility:visible;mso-wrap-style:square;v-text-anchor:top" coordsize="836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lVsMEA&#10;AADaAAAADwAAAGRycy9kb3ducmV2LnhtbESPT4vCMBTE7wt+h/CEva2pFUSqqYgg6kls97DHR/Ps&#10;H5uX0kTtfnsjCB6HmfkNs1oPphV36l1tWcF0EoEgLqyuuVTwm+9+FiCcR9bYWiYF/+RgnY6+Vpho&#10;++Az3TNfigBhl6CCyvsukdIVFRl0E9sRB+9ie4M+yL6UusdHgJtWxlE0lwZrDgsVdrStqLhmN6Mg&#10;tvkxvsXX4a+xTbbY6tMs31+U+h4PmyUIT4P/hN/tg1Ywh9eVcANk+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JVbDBAAAA2gAAAA8AAAAAAAAAAAAAAAAAmAIAAGRycy9kb3du&#10;cmV2LnhtbFBLBQYAAAAABAAEAPUAAACGAwAAAAA=&#10;" path="m,l8364,e" filled="f" strokecolor="#7c7c77" strokeweight=".26442mm">
                  <v:path arrowok="t" o:connecttype="custom" o:connectlocs="0,0;8364,0" o:connectangles="0,0"/>
                </v:shape>
                <v:shape id="Freeform 1630" o:spid="_x0000_s1030" style="position:absolute;left:16609;top:614;width:1470;height:20;visibility:visible;mso-wrap-style:square;v-text-anchor:top" coordsize="147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8xMsIA&#10;AADaAAAADwAAAGRycy9kb3ducmV2LnhtbESPT2sCMRTE7wW/Q3iCl+JmFVplNYoISvFWW8Tjc/Pc&#10;Xdy8LEn2T7+9KRR6HGbmN8x6O5hadOR8ZVnBLElBEOdWV1wo+P46TJcgfEDWWFsmBT/kYbsZvawx&#10;07bnT+rOoRARwj5DBWUITSalz0sy6BPbEEfvbp3BEKUrpHbYR7ip5TxN36XBiuNCiQ3tS8of59Yo&#10;MNe2f5yG7ubM22tBO9ce3aVVajIedisQgYbwH/5rf2gFC/i9Em+A3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fzEywgAAANoAAAAPAAAAAAAAAAAAAAAAAJgCAABkcnMvZG93&#10;bnJldi54bWxQSwUGAAAAAAQABAD1AAAAhwMAAAAA&#10;" path="m,l1469,e" filled="f" strokecolor="#484848" strokeweight="2.11533mm">
                  <v:path arrowok="t" o:connecttype="custom" o:connectlocs="0,0;1469,0" o:connectangles="0,0"/>
                </v:shape>
                <v:shape id="Freeform 1631" o:spid="_x0000_s1031" style="position:absolute;left:16609;top:899;width:1470;height:20;visibility:visible;mso-wrap-style:square;v-text-anchor:top" coordsize="147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wv0MMA&#10;AADaAAAADwAAAGRycy9kb3ducmV2LnhtbESPQWvCQBSE70L/w/KE3nRjadMaXcUKLYJetEXw9sg+&#10;k2D27ZLdaPz3riB4HGbmG2Y670wtztT4yrKC0TABQZxbXXGh4P/vZ/AFwgdkjbVlUnAlD/PZS2+K&#10;mbYX3tJ5FwoRIewzVFCG4DIpfV6SQT+0jjh6R9sYDFE2hdQNXiLc1PItSVJpsOK4UKKjZUn5adca&#10;BSnVH87Jw+a9/VylC/zer5ftr1Kv/W4xARGoC8/wo73SCsZwvxJvgJ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Swv0MMAAADaAAAADwAAAAAAAAAAAAAAAACYAgAAZHJzL2Rv&#10;d25yZXYueG1sUEsFBgAAAAAEAAQA9QAAAIgDAAAAAA==&#10;" path="m,l1469,e" filled="f" strokecolor="#343434" strokeweight="1.5865mm">
                  <v:path arrowok="t" o:connecttype="custom" o:connectlocs="0,0;1469,0" o:connectangles="0,0"/>
                </v:shape>
                <v:shape id="Freeform 1632" o:spid="_x0000_s1032" style="position:absolute;left:13551;top:1378;width:1829;height:20;visibility:visible;mso-wrap-style:square;v-text-anchor:top" coordsize="18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UxMMA&#10;AADbAAAADwAAAGRycy9kb3ducmV2LnhtbERPTWvCQBC9F/wPywi9FLOpiJg0q2jbQEGQGu19yI5J&#10;NDsbsluN/75bKPQ2j/c52WowrbhS7xrLCp6jGARxaXXDlYLjIZ8sQDiPrLG1TAru5GC1HD1kmGp7&#10;4z1dC1+JEMIuRQW1910qpStrMugi2xEH7mR7gz7AvpK6x1sIN62cxvFcGmw4NNTY0WtN5aX4Ngq2&#10;n6evZPuenHHX6bfZPC+f8s1CqcfxsH4B4Wnw/+I/94cO86fw+0s4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UxMMAAADbAAAADwAAAAAAAAAAAAAAAACYAgAAZHJzL2Rv&#10;d25yZXYueG1sUEsFBgAAAAAEAAQA9QAAAIgDAAAAAA==&#10;" path="m,l1828,e" filled="f" strokecolor="#afafaf" strokeweight=".52883mm">
                  <v:path arrowok="t" o:connecttype="custom" o:connectlocs="0,0;1828,0" o:connectangles="0,0"/>
                </v:shape>
                <v:shape id="Freeform 1633" o:spid="_x0000_s1033" style="position:absolute;left:18311;top:899;width:20;height:13743;visibility:visible;mso-wrap-style:square;v-text-anchor:top" coordsize="20,13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7xe8MA&#10;AADbAAAADwAAAGRycy9kb3ducmV2LnhtbERPTWvCQBC9C/0PyxS8mU0jqKSuolLBi4jaCt6m2TEJ&#10;zc6m2VVjf31XELzN433OeNqaSlyocaVlBW9RDII4s7rkXMHnftkbgXAeWWNlmRTcyMF08tIZY6rt&#10;lbd02flchBB2KSoovK9TKV1WkEEX2Zo4cCfbGPQBNrnUDV5DuKlkEscDabDk0FBgTYuCsp/d2Sj4&#10;3nwd/5LZab78kId2NTz/btbJQKnuazt7B+Gp9U/xw73SYX4f7r+EA+Tk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57xe8MAAADbAAAADwAAAAAAAAAAAAAAAACYAgAAZHJzL2Rv&#10;d25yZXYueG1sUEsFBgAAAAAEAAQA9QAAAIgDAAAAAA==&#10;" path="m,13742l,e" filled="f" strokecolor="#343434" strokeweight="2.37975mm">
                  <v:path arrowok="t" o:connecttype="custom" o:connectlocs="0,13742;0,0" o:connectangles="0,0"/>
                </v:shape>
                <v:shape id="Freeform 1634" o:spid="_x0000_s1034" style="position:absolute;left:8469;top:2030;width:9909;height:20;visibility:visible;mso-wrap-style:square;v-text-anchor:top" coordsize="990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lDN78A&#10;AADbAAAADwAAAGRycy9kb3ducmV2LnhtbERPTYvCMBC9L/gfwgh7W5O6uJRqFBEE2fVi1fvQjG2x&#10;mdQmav33RhD2No/3ObNFbxtxo87XjjUkIwWCuHCm5lLDYb/+SkH4gGywcUwaHuRhMR98zDAz7s47&#10;uuWhFDGEfYYaqhDaTEpfVGTRj1xLHLmT6yyGCLtSmg7vMdw2cqzUj7RYc2yosKVVRcU5v1oNSh1b&#10;mXxfkE95ukwev9u/tPBafw775RREoD78i9/ujYnzJ/D6JR4g5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CUM3vwAAANsAAAAPAAAAAAAAAAAAAAAAAJgCAABkcnMvZG93bnJl&#10;di54bWxQSwUGAAAAAAQABAD1AAAAhAMAAAAA&#10;" path="m,l9908,e" filled="f" strokecolor="#a0a8a8" strokeweight=".26442mm">
                  <v:path arrowok="t" o:connecttype="custom" o:connectlocs="0,0;9908,0" o:connectangles="0,0"/>
                </v:shape>
                <w10:wrap anchorx="page" anchory="page"/>
              </v:group>
            </w:pict>
          </mc:Fallback>
        </mc:AlternateContent>
      </w:r>
    </w:p>
    <w:p w:rsidR="00610E6C" w:rsidRDefault="00610E6C">
      <w:pPr>
        <w:pStyle w:val="BodyText"/>
        <w:kinsoku w:val="0"/>
        <w:overflowPunct w:val="0"/>
        <w:spacing w:before="4"/>
        <w:rPr>
          <w:rFonts w:ascii="Times New Roman" w:hAnsi="Times New Roman" w:cs="Times New Roman"/>
          <w:b/>
          <w:bCs/>
          <w:sz w:val="10"/>
          <w:szCs w:val="10"/>
        </w:rPr>
      </w:pPr>
    </w:p>
    <w:p w:rsidR="00610E6C" w:rsidRDefault="00ED0708">
      <w:pPr>
        <w:pStyle w:val="BodyText"/>
        <w:kinsoku w:val="0"/>
        <w:overflowPunct w:val="0"/>
        <w:spacing w:line="180" w:lineRule="exact"/>
        <w:ind w:left="8550"/>
        <w:rPr>
          <w:rFonts w:ascii="Times New Roman" w:hAnsi="Times New Roman" w:cs="Times New Roman"/>
          <w:position w:val="-4"/>
          <w:sz w:val="18"/>
          <w:szCs w:val="18"/>
        </w:rPr>
      </w:pPr>
      <w:r>
        <w:rPr>
          <w:rFonts w:ascii="Times New Roman" w:hAnsi="Times New Roman" w:cs="Times New Roman"/>
          <w:noProof/>
          <w:position w:val="-4"/>
          <w:sz w:val="18"/>
          <w:szCs w:val="18"/>
        </w:rPr>
        <w:drawing>
          <wp:inline distT="0" distB="0" distL="0" distR="0">
            <wp:extent cx="5295900" cy="1143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0" y="0"/>
                      <a:ext cx="5295900" cy="114300"/>
                    </a:xfrm>
                    <a:prstGeom prst="rect">
                      <a:avLst/>
                    </a:prstGeom>
                    <a:noFill/>
                    <a:ln>
                      <a:noFill/>
                    </a:ln>
                  </pic:spPr>
                </pic:pic>
              </a:graphicData>
            </a:graphic>
          </wp:inline>
        </w:drawing>
      </w:r>
    </w:p>
    <w:p w:rsidR="00610E6C" w:rsidRDefault="00610E6C">
      <w:pPr>
        <w:pStyle w:val="BodyText"/>
        <w:kinsoku w:val="0"/>
        <w:overflowPunct w:val="0"/>
        <w:spacing w:before="2"/>
        <w:rPr>
          <w:rFonts w:ascii="Times New Roman" w:hAnsi="Times New Roman" w:cs="Times New Roman"/>
          <w:b/>
          <w:bCs/>
          <w:sz w:val="6"/>
          <w:szCs w:val="6"/>
        </w:rPr>
      </w:pPr>
    </w:p>
    <w:p w:rsidR="00610E6C" w:rsidRDefault="00610E6C">
      <w:pPr>
        <w:pStyle w:val="BodyText"/>
        <w:kinsoku w:val="0"/>
        <w:overflowPunct w:val="0"/>
        <w:spacing w:before="74"/>
        <w:ind w:left="8589"/>
        <w:rPr>
          <w:rFonts w:ascii="Arial" w:hAnsi="Arial" w:cs="Arial"/>
          <w:b/>
          <w:bCs/>
          <w:color w:val="383638"/>
          <w:w w:val="117"/>
          <w:sz w:val="21"/>
          <w:szCs w:val="21"/>
        </w:rPr>
      </w:pPr>
      <w:r>
        <w:rPr>
          <w:rFonts w:ascii="Arial" w:hAnsi="Arial" w:cs="Arial"/>
          <w:b/>
          <w:bCs/>
          <w:color w:val="464649"/>
          <w:spacing w:val="-49"/>
          <w:w w:val="156"/>
          <w:sz w:val="21"/>
          <w:szCs w:val="21"/>
        </w:rPr>
        <w:t>11</w:t>
      </w:r>
      <w:r>
        <w:rPr>
          <w:rFonts w:ascii="Arial" w:hAnsi="Arial" w:cs="Arial"/>
          <w:b/>
          <w:bCs/>
          <w:color w:val="464649"/>
          <w:spacing w:val="-64"/>
          <w:w w:val="156"/>
          <w:sz w:val="21"/>
          <w:szCs w:val="21"/>
        </w:rPr>
        <w:t>1</w:t>
      </w:r>
      <w:r>
        <w:rPr>
          <w:rFonts w:ascii="Arial" w:hAnsi="Arial" w:cs="Arial"/>
          <w:b/>
          <w:bCs/>
          <w:color w:val="464649"/>
          <w:w w:val="115"/>
          <w:sz w:val="21"/>
          <w:szCs w:val="21"/>
        </w:rPr>
        <w:t>5</w:t>
      </w:r>
      <w:r>
        <w:rPr>
          <w:rFonts w:ascii="Arial" w:hAnsi="Arial" w:cs="Arial"/>
          <w:b/>
          <w:bCs/>
          <w:color w:val="464649"/>
          <w:spacing w:val="1"/>
          <w:sz w:val="21"/>
          <w:szCs w:val="21"/>
        </w:rPr>
        <w:t xml:space="preserve"> </w:t>
      </w:r>
      <w:r>
        <w:rPr>
          <w:rFonts w:ascii="Arial" w:hAnsi="Arial" w:cs="Arial"/>
          <w:b/>
          <w:bCs/>
          <w:color w:val="464649"/>
          <w:w w:val="102"/>
          <w:sz w:val="21"/>
          <w:szCs w:val="21"/>
        </w:rPr>
        <w:t>Waiv</w:t>
      </w:r>
      <w:r>
        <w:rPr>
          <w:rFonts w:ascii="Arial" w:hAnsi="Arial" w:cs="Arial"/>
          <w:b/>
          <w:bCs/>
          <w:color w:val="464649"/>
          <w:spacing w:val="4"/>
          <w:w w:val="102"/>
          <w:sz w:val="21"/>
          <w:szCs w:val="21"/>
        </w:rPr>
        <w:t>e</w:t>
      </w:r>
      <w:r>
        <w:rPr>
          <w:rFonts w:ascii="Arial" w:hAnsi="Arial" w:cs="Arial"/>
          <w:b/>
          <w:bCs/>
          <w:color w:val="464649"/>
          <w:w w:val="124"/>
          <w:sz w:val="21"/>
          <w:szCs w:val="21"/>
        </w:rPr>
        <w:t>r</w:t>
      </w:r>
      <w:r>
        <w:rPr>
          <w:rFonts w:ascii="Arial" w:hAnsi="Arial" w:cs="Arial"/>
          <w:b/>
          <w:bCs/>
          <w:color w:val="464649"/>
          <w:spacing w:val="-11"/>
          <w:sz w:val="21"/>
          <w:szCs w:val="21"/>
        </w:rPr>
        <w:t xml:space="preserve"> </w:t>
      </w:r>
      <w:r>
        <w:rPr>
          <w:rFonts w:ascii="Arial" w:hAnsi="Arial" w:cs="Arial"/>
          <w:b/>
          <w:bCs/>
          <w:color w:val="383638"/>
          <w:spacing w:val="-26"/>
          <w:w w:val="114"/>
          <w:sz w:val="21"/>
          <w:szCs w:val="21"/>
        </w:rPr>
        <w:t>P</w:t>
      </w:r>
      <w:r>
        <w:rPr>
          <w:rFonts w:ascii="Arial" w:hAnsi="Arial" w:cs="Arial"/>
          <w:b/>
          <w:bCs/>
          <w:color w:val="383638"/>
          <w:spacing w:val="-13"/>
          <w:w w:val="124"/>
          <w:sz w:val="21"/>
          <w:szCs w:val="21"/>
        </w:rPr>
        <w:t>r</w:t>
      </w:r>
      <w:r>
        <w:rPr>
          <w:rFonts w:ascii="Arial" w:hAnsi="Arial" w:cs="Arial"/>
          <w:b/>
          <w:bCs/>
          <w:color w:val="565657"/>
          <w:spacing w:val="-17"/>
          <w:w w:val="117"/>
          <w:sz w:val="21"/>
          <w:szCs w:val="21"/>
        </w:rPr>
        <w:t>o</w:t>
      </w:r>
      <w:r>
        <w:rPr>
          <w:rFonts w:ascii="Arial" w:hAnsi="Arial" w:cs="Arial"/>
          <w:b/>
          <w:bCs/>
          <w:color w:val="565657"/>
          <w:w w:val="101"/>
          <w:sz w:val="21"/>
          <w:szCs w:val="21"/>
        </w:rPr>
        <w:t>posal</w:t>
      </w:r>
      <w:r>
        <w:rPr>
          <w:rFonts w:ascii="Arial" w:hAnsi="Arial" w:cs="Arial"/>
          <w:b/>
          <w:bCs/>
          <w:color w:val="565657"/>
          <w:spacing w:val="-40"/>
          <w:sz w:val="21"/>
          <w:szCs w:val="21"/>
        </w:rPr>
        <w:t xml:space="preserve"> </w:t>
      </w:r>
      <w:r>
        <w:rPr>
          <w:rFonts w:ascii="Arial" w:hAnsi="Arial" w:cs="Arial"/>
          <w:b/>
          <w:bCs/>
          <w:color w:val="383638"/>
          <w:spacing w:val="-87"/>
          <w:w w:val="292"/>
          <w:sz w:val="21"/>
          <w:szCs w:val="21"/>
        </w:rPr>
        <w:t>I</w:t>
      </w:r>
      <w:r>
        <w:rPr>
          <w:rFonts w:ascii="Arial" w:hAnsi="Arial" w:cs="Arial"/>
          <w:b/>
          <w:bCs/>
          <w:color w:val="383638"/>
          <w:w w:val="110"/>
          <w:sz w:val="21"/>
          <w:szCs w:val="21"/>
        </w:rPr>
        <w:t>nf</w:t>
      </w:r>
      <w:r>
        <w:rPr>
          <w:rFonts w:ascii="Arial" w:hAnsi="Arial" w:cs="Arial"/>
          <w:b/>
          <w:bCs/>
          <w:color w:val="383638"/>
          <w:spacing w:val="-18"/>
          <w:w w:val="110"/>
          <w:sz w:val="21"/>
          <w:szCs w:val="21"/>
        </w:rPr>
        <w:t>o</w:t>
      </w:r>
      <w:r>
        <w:rPr>
          <w:rFonts w:ascii="Arial" w:hAnsi="Arial" w:cs="Arial"/>
          <w:b/>
          <w:bCs/>
          <w:color w:val="383638"/>
          <w:w w:val="106"/>
          <w:sz w:val="21"/>
          <w:szCs w:val="21"/>
        </w:rPr>
        <w:t>rmati</w:t>
      </w:r>
      <w:r>
        <w:rPr>
          <w:rFonts w:ascii="Arial" w:hAnsi="Arial" w:cs="Arial"/>
          <w:b/>
          <w:bCs/>
          <w:color w:val="383638"/>
          <w:spacing w:val="-12"/>
          <w:w w:val="106"/>
          <w:sz w:val="21"/>
          <w:szCs w:val="21"/>
        </w:rPr>
        <w:t>o</w:t>
      </w:r>
      <w:r>
        <w:rPr>
          <w:rFonts w:ascii="Arial" w:hAnsi="Arial" w:cs="Arial"/>
          <w:b/>
          <w:bCs/>
          <w:color w:val="383638"/>
          <w:w w:val="117"/>
          <w:sz w:val="21"/>
          <w:szCs w:val="21"/>
        </w:rPr>
        <w:t>n</w:t>
      </w:r>
    </w:p>
    <w:p w:rsidR="00610E6C" w:rsidRDefault="00610E6C">
      <w:pPr>
        <w:pStyle w:val="BodyText"/>
        <w:kinsoku w:val="0"/>
        <w:overflowPunct w:val="0"/>
        <w:spacing w:before="10"/>
        <w:rPr>
          <w:rFonts w:ascii="Arial" w:hAnsi="Arial" w:cs="Arial"/>
          <w:b/>
          <w:bCs/>
          <w:sz w:val="19"/>
          <w:szCs w:val="19"/>
        </w:rPr>
      </w:pPr>
    </w:p>
    <w:p w:rsidR="00610E6C" w:rsidRDefault="00610E6C">
      <w:pPr>
        <w:pStyle w:val="BodyText"/>
        <w:kinsoku w:val="0"/>
        <w:overflowPunct w:val="0"/>
        <w:ind w:left="8574"/>
        <w:rPr>
          <w:rFonts w:ascii="Arial" w:hAnsi="Arial" w:cs="Arial"/>
          <w:color w:val="828282"/>
          <w:w w:val="65"/>
          <w:sz w:val="14"/>
          <w:szCs w:val="14"/>
        </w:rPr>
      </w:pPr>
      <w:r>
        <w:rPr>
          <w:rFonts w:ascii="Arial" w:hAnsi="Arial" w:cs="Arial"/>
          <w:color w:val="828282"/>
          <w:spacing w:val="-8"/>
          <w:w w:val="111"/>
          <w:sz w:val="14"/>
          <w:szCs w:val="14"/>
        </w:rPr>
        <w:t>{</w:t>
      </w:r>
      <w:r>
        <w:rPr>
          <w:rFonts w:ascii="Arial" w:hAnsi="Arial" w:cs="Arial"/>
          <w:color w:val="464649"/>
          <w:w w:val="118"/>
          <w:sz w:val="14"/>
          <w:szCs w:val="14"/>
        </w:rPr>
        <w:t>Up</w:t>
      </w:r>
      <w:r>
        <w:rPr>
          <w:rFonts w:ascii="Arial" w:hAnsi="Arial" w:cs="Arial"/>
          <w:color w:val="464649"/>
          <w:spacing w:val="-36"/>
          <w:w w:val="118"/>
          <w:sz w:val="14"/>
          <w:szCs w:val="14"/>
        </w:rPr>
        <w:t>d</w:t>
      </w:r>
      <w:r>
        <w:rPr>
          <w:rFonts w:ascii="Arial" w:hAnsi="Arial" w:cs="Arial"/>
          <w:color w:val="464649"/>
          <w:w w:val="114"/>
          <w:sz w:val="14"/>
          <w:szCs w:val="14"/>
        </w:rPr>
        <w:t>ated</w:t>
      </w:r>
      <w:r>
        <w:rPr>
          <w:rFonts w:ascii="Arial" w:hAnsi="Arial" w:cs="Arial"/>
          <w:color w:val="464649"/>
          <w:spacing w:val="-8"/>
          <w:sz w:val="14"/>
          <w:szCs w:val="14"/>
        </w:rPr>
        <w:t xml:space="preserve"> </w:t>
      </w:r>
      <w:r>
        <w:rPr>
          <w:rFonts w:ascii="Arial" w:hAnsi="Arial" w:cs="Arial"/>
          <w:color w:val="464649"/>
          <w:w w:val="106"/>
          <w:sz w:val="14"/>
          <w:szCs w:val="14"/>
        </w:rPr>
        <w:t>date</w:t>
      </w:r>
      <w:r>
        <w:rPr>
          <w:rFonts w:ascii="Arial" w:hAnsi="Arial" w:cs="Arial"/>
          <w:color w:val="464649"/>
          <w:spacing w:val="-1"/>
          <w:sz w:val="14"/>
          <w:szCs w:val="14"/>
        </w:rPr>
        <w:t xml:space="preserve"> </w:t>
      </w:r>
      <w:r>
        <w:rPr>
          <w:rFonts w:ascii="Arial" w:hAnsi="Arial" w:cs="Arial"/>
          <w:color w:val="565657"/>
          <w:w w:val="125"/>
          <w:sz w:val="14"/>
          <w:szCs w:val="14"/>
        </w:rPr>
        <w:t>for</w:t>
      </w:r>
      <w:r>
        <w:rPr>
          <w:rFonts w:ascii="Arial" w:hAnsi="Arial" w:cs="Arial"/>
          <w:color w:val="565657"/>
          <w:spacing w:val="10"/>
          <w:sz w:val="14"/>
          <w:szCs w:val="14"/>
        </w:rPr>
        <w:t xml:space="preserve"> </w:t>
      </w:r>
      <w:r>
        <w:rPr>
          <w:rFonts w:ascii="Arial" w:hAnsi="Arial" w:cs="Arial"/>
          <w:color w:val="464649"/>
          <w:w w:val="115"/>
          <w:sz w:val="14"/>
          <w:szCs w:val="14"/>
        </w:rPr>
        <w:t>su</w:t>
      </w:r>
      <w:r>
        <w:rPr>
          <w:rFonts w:ascii="Arial" w:hAnsi="Arial" w:cs="Arial"/>
          <w:color w:val="464649"/>
          <w:spacing w:val="-7"/>
          <w:w w:val="115"/>
          <w:sz w:val="14"/>
          <w:szCs w:val="14"/>
        </w:rPr>
        <w:t>b</w:t>
      </w:r>
      <w:r>
        <w:rPr>
          <w:rFonts w:ascii="Arial" w:hAnsi="Arial" w:cs="Arial"/>
          <w:color w:val="6B6B6B"/>
          <w:spacing w:val="-20"/>
          <w:w w:val="119"/>
          <w:sz w:val="14"/>
          <w:szCs w:val="14"/>
        </w:rPr>
        <w:t>m</w:t>
      </w:r>
      <w:r>
        <w:rPr>
          <w:rFonts w:ascii="Arial" w:hAnsi="Arial" w:cs="Arial"/>
          <w:color w:val="464649"/>
          <w:spacing w:val="-30"/>
          <w:w w:val="240"/>
          <w:sz w:val="14"/>
          <w:szCs w:val="14"/>
        </w:rPr>
        <w:t>i</w:t>
      </w:r>
      <w:r>
        <w:rPr>
          <w:rFonts w:ascii="Arial" w:hAnsi="Arial" w:cs="Arial"/>
          <w:color w:val="464649"/>
          <w:w w:val="121"/>
          <w:sz w:val="14"/>
          <w:szCs w:val="14"/>
        </w:rPr>
        <w:t>tt</w:t>
      </w:r>
      <w:r>
        <w:rPr>
          <w:rFonts w:ascii="Arial" w:hAnsi="Arial" w:cs="Arial"/>
          <w:color w:val="464649"/>
          <w:spacing w:val="2"/>
          <w:w w:val="121"/>
          <w:sz w:val="14"/>
          <w:szCs w:val="14"/>
        </w:rPr>
        <w:t>i</w:t>
      </w:r>
      <w:r>
        <w:rPr>
          <w:rFonts w:ascii="Arial" w:hAnsi="Arial" w:cs="Arial"/>
          <w:color w:val="464649"/>
          <w:w w:val="128"/>
          <w:sz w:val="14"/>
          <w:szCs w:val="14"/>
        </w:rPr>
        <w:t>ng</w:t>
      </w:r>
      <w:r>
        <w:rPr>
          <w:rFonts w:ascii="Arial" w:hAnsi="Arial" w:cs="Arial"/>
          <w:color w:val="464649"/>
          <w:spacing w:val="-15"/>
          <w:sz w:val="14"/>
          <w:szCs w:val="14"/>
        </w:rPr>
        <w:t xml:space="preserve"> </w:t>
      </w:r>
      <w:r>
        <w:rPr>
          <w:rFonts w:ascii="Arial" w:hAnsi="Arial" w:cs="Arial"/>
          <w:color w:val="6B6B6B"/>
          <w:w w:val="104"/>
          <w:sz w:val="14"/>
          <w:szCs w:val="14"/>
        </w:rPr>
        <w:t>comm</w:t>
      </w:r>
      <w:r>
        <w:rPr>
          <w:rFonts w:ascii="Arial" w:hAnsi="Arial" w:cs="Arial"/>
          <w:color w:val="6B6B6B"/>
          <w:spacing w:val="-3"/>
          <w:w w:val="104"/>
          <w:sz w:val="14"/>
          <w:szCs w:val="14"/>
        </w:rPr>
        <w:t>e</w:t>
      </w:r>
      <w:r>
        <w:rPr>
          <w:rFonts w:ascii="Arial" w:hAnsi="Arial" w:cs="Arial"/>
          <w:color w:val="464649"/>
          <w:spacing w:val="-28"/>
          <w:w w:val="150"/>
          <w:sz w:val="14"/>
          <w:szCs w:val="14"/>
        </w:rPr>
        <w:t>n</w:t>
      </w:r>
      <w:r>
        <w:rPr>
          <w:rFonts w:ascii="Arial" w:hAnsi="Arial" w:cs="Arial"/>
          <w:color w:val="464649"/>
          <w:w w:val="115"/>
          <w:sz w:val="14"/>
          <w:szCs w:val="14"/>
        </w:rPr>
        <w:t>ts</w:t>
      </w:r>
      <w:r>
        <w:rPr>
          <w:rFonts w:ascii="Arial" w:hAnsi="Arial" w:cs="Arial"/>
          <w:color w:val="464649"/>
          <w:spacing w:val="-1"/>
          <w:sz w:val="14"/>
          <w:szCs w:val="14"/>
        </w:rPr>
        <w:t xml:space="preserve"> </w:t>
      </w:r>
      <w:r>
        <w:rPr>
          <w:rFonts w:ascii="Arial" w:hAnsi="Arial" w:cs="Arial"/>
          <w:color w:val="565657"/>
          <w:w w:val="113"/>
          <w:sz w:val="14"/>
          <w:szCs w:val="14"/>
        </w:rPr>
        <w:t>be</w:t>
      </w:r>
      <w:r>
        <w:rPr>
          <w:rFonts w:ascii="Arial" w:hAnsi="Arial" w:cs="Arial"/>
          <w:color w:val="565657"/>
          <w:spacing w:val="-4"/>
          <w:w w:val="113"/>
          <w:sz w:val="14"/>
          <w:szCs w:val="14"/>
        </w:rPr>
        <w:t>l</w:t>
      </w:r>
      <w:r>
        <w:rPr>
          <w:rFonts w:ascii="Arial" w:hAnsi="Arial" w:cs="Arial"/>
          <w:color w:val="565657"/>
          <w:spacing w:val="-27"/>
          <w:w w:val="129"/>
          <w:sz w:val="14"/>
          <w:szCs w:val="14"/>
        </w:rPr>
        <w:t>o</w:t>
      </w:r>
      <w:r>
        <w:rPr>
          <w:rFonts w:ascii="Arial" w:hAnsi="Arial" w:cs="Arial"/>
          <w:color w:val="565657"/>
          <w:w w:val="117"/>
          <w:sz w:val="14"/>
          <w:szCs w:val="14"/>
        </w:rPr>
        <w:t>w</w:t>
      </w:r>
      <w:r>
        <w:rPr>
          <w:rFonts w:ascii="Arial" w:hAnsi="Arial" w:cs="Arial"/>
          <w:color w:val="828282"/>
          <w:w w:val="65"/>
          <w:sz w:val="14"/>
          <w:szCs w:val="14"/>
        </w:rPr>
        <w:t>&gt;</w:t>
      </w:r>
    </w:p>
    <w:p w:rsidR="00610E6C" w:rsidRDefault="00610E6C">
      <w:pPr>
        <w:pStyle w:val="BodyText"/>
        <w:kinsoku w:val="0"/>
        <w:overflowPunct w:val="0"/>
        <w:spacing w:before="6"/>
        <w:rPr>
          <w:rFonts w:ascii="Arial" w:hAnsi="Arial" w:cs="Arial"/>
          <w:sz w:val="12"/>
          <w:szCs w:val="12"/>
        </w:rPr>
      </w:pPr>
    </w:p>
    <w:p w:rsidR="00610E6C" w:rsidRDefault="00610E6C">
      <w:pPr>
        <w:pStyle w:val="BodyText"/>
        <w:tabs>
          <w:tab w:val="left" w:pos="16519"/>
        </w:tabs>
        <w:kinsoku w:val="0"/>
        <w:overflowPunct w:val="0"/>
        <w:ind w:left="8559"/>
        <w:rPr>
          <w:rFonts w:ascii="Arial" w:hAnsi="Arial" w:cs="Arial"/>
          <w:color w:val="6B6B6B"/>
          <w:w w:val="110"/>
          <w:sz w:val="13"/>
          <w:szCs w:val="13"/>
        </w:rPr>
      </w:pPr>
      <w:r>
        <w:rPr>
          <w:rFonts w:ascii="Arial" w:hAnsi="Arial" w:cs="Arial"/>
          <w:color w:val="565657"/>
          <w:w w:val="116"/>
          <w:sz w:val="15"/>
          <w:szCs w:val="15"/>
        </w:rPr>
        <w:t>TM</w:t>
      </w:r>
      <w:r>
        <w:rPr>
          <w:rFonts w:ascii="Arial" w:hAnsi="Arial" w:cs="Arial"/>
          <w:color w:val="565657"/>
          <w:spacing w:val="-11"/>
          <w:sz w:val="15"/>
          <w:szCs w:val="15"/>
        </w:rPr>
        <w:t xml:space="preserve"> </w:t>
      </w:r>
      <w:r>
        <w:rPr>
          <w:rFonts w:ascii="Arial" w:hAnsi="Arial" w:cs="Arial"/>
          <w:color w:val="828282"/>
          <w:w w:val="98"/>
          <w:sz w:val="14"/>
          <w:szCs w:val="14"/>
        </w:rPr>
        <w:t>M</w:t>
      </w:r>
      <w:r>
        <w:rPr>
          <w:rFonts w:ascii="Arial" w:hAnsi="Arial" w:cs="Arial"/>
          <w:color w:val="828282"/>
          <w:spacing w:val="-28"/>
          <w:w w:val="98"/>
          <w:sz w:val="14"/>
          <w:szCs w:val="14"/>
        </w:rPr>
        <w:t>a</w:t>
      </w:r>
      <w:r>
        <w:rPr>
          <w:rFonts w:ascii="Arial" w:hAnsi="Arial" w:cs="Arial"/>
          <w:color w:val="565657"/>
          <w:w w:val="113"/>
          <w:sz w:val="14"/>
          <w:szCs w:val="14"/>
        </w:rPr>
        <w:t>ss</w:t>
      </w:r>
      <w:r>
        <w:rPr>
          <w:rFonts w:ascii="Arial" w:hAnsi="Arial" w:cs="Arial"/>
          <w:color w:val="565657"/>
          <w:spacing w:val="-9"/>
          <w:w w:val="113"/>
          <w:sz w:val="14"/>
          <w:szCs w:val="14"/>
        </w:rPr>
        <w:t>a</w:t>
      </w:r>
      <w:r>
        <w:rPr>
          <w:rFonts w:ascii="Arial" w:hAnsi="Arial" w:cs="Arial"/>
          <w:color w:val="828282"/>
          <w:w w:val="102"/>
          <w:sz w:val="14"/>
          <w:szCs w:val="14"/>
        </w:rPr>
        <w:t>chusett</w:t>
      </w:r>
      <w:r>
        <w:rPr>
          <w:rFonts w:ascii="Arial" w:hAnsi="Arial" w:cs="Arial"/>
          <w:color w:val="464649"/>
          <w:w w:val="147"/>
          <w:sz w:val="14"/>
          <w:szCs w:val="14"/>
        </w:rPr>
        <w:t>s</w:t>
      </w:r>
      <w:r>
        <w:rPr>
          <w:rFonts w:ascii="Arial" w:hAnsi="Arial" w:cs="Arial"/>
          <w:color w:val="464649"/>
          <w:spacing w:val="-7"/>
          <w:sz w:val="14"/>
          <w:szCs w:val="14"/>
        </w:rPr>
        <w:t xml:space="preserve"> </w:t>
      </w:r>
      <w:r>
        <w:rPr>
          <w:rFonts w:ascii="Arial" w:hAnsi="Arial" w:cs="Arial"/>
          <w:color w:val="6B6B6B"/>
          <w:w w:val="104"/>
          <w:sz w:val="14"/>
          <w:szCs w:val="14"/>
        </w:rPr>
        <w:t>Executive</w:t>
      </w:r>
      <w:r>
        <w:rPr>
          <w:rFonts w:ascii="Arial" w:hAnsi="Arial" w:cs="Arial"/>
          <w:color w:val="6B6B6B"/>
          <w:spacing w:val="-17"/>
          <w:sz w:val="14"/>
          <w:szCs w:val="14"/>
        </w:rPr>
        <w:t xml:space="preserve"> </w:t>
      </w:r>
      <w:r>
        <w:rPr>
          <w:rFonts w:ascii="Arial" w:hAnsi="Arial" w:cs="Arial"/>
          <w:color w:val="6B6B6B"/>
          <w:w w:val="117"/>
          <w:sz w:val="15"/>
          <w:szCs w:val="15"/>
        </w:rPr>
        <w:t>Offi</w:t>
      </w:r>
      <w:r>
        <w:rPr>
          <w:rFonts w:ascii="Arial" w:hAnsi="Arial" w:cs="Arial"/>
          <w:color w:val="6B6B6B"/>
          <w:spacing w:val="-19"/>
          <w:w w:val="117"/>
          <w:sz w:val="15"/>
          <w:szCs w:val="15"/>
        </w:rPr>
        <w:t>c</w:t>
      </w:r>
      <w:r>
        <w:rPr>
          <w:rFonts w:ascii="Arial" w:hAnsi="Arial" w:cs="Arial"/>
          <w:color w:val="6B6B6B"/>
          <w:spacing w:val="19"/>
          <w:w w:val="102"/>
          <w:sz w:val="15"/>
          <w:szCs w:val="15"/>
        </w:rPr>
        <w:t>e</w:t>
      </w:r>
      <w:r>
        <w:rPr>
          <w:rFonts w:ascii="Arial" w:hAnsi="Arial" w:cs="Arial"/>
          <w:color w:val="828282"/>
          <w:w w:val="117"/>
          <w:sz w:val="15"/>
          <w:szCs w:val="15"/>
        </w:rPr>
        <w:t>of</w:t>
      </w:r>
      <w:r>
        <w:rPr>
          <w:rFonts w:ascii="Arial" w:hAnsi="Arial" w:cs="Arial"/>
          <w:color w:val="828282"/>
          <w:spacing w:val="5"/>
          <w:sz w:val="15"/>
          <w:szCs w:val="15"/>
        </w:rPr>
        <w:t xml:space="preserve"> </w:t>
      </w:r>
      <w:r>
        <w:rPr>
          <w:rFonts w:ascii="Arial" w:hAnsi="Arial" w:cs="Arial"/>
          <w:color w:val="6B6B6B"/>
          <w:w w:val="101"/>
          <w:sz w:val="15"/>
          <w:szCs w:val="15"/>
        </w:rPr>
        <w:t>H</w:t>
      </w:r>
      <w:r>
        <w:rPr>
          <w:rFonts w:ascii="Arial" w:hAnsi="Arial" w:cs="Arial"/>
          <w:color w:val="6B6B6B"/>
          <w:spacing w:val="-31"/>
          <w:w w:val="101"/>
          <w:sz w:val="15"/>
          <w:szCs w:val="15"/>
        </w:rPr>
        <w:t>e</w:t>
      </w:r>
      <w:r>
        <w:rPr>
          <w:rFonts w:ascii="Arial" w:hAnsi="Arial" w:cs="Arial"/>
          <w:color w:val="6B6B6B"/>
          <w:w w:val="87"/>
          <w:sz w:val="15"/>
          <w:szCs w:val="15"/>
        </w:rPr>
        <w:t>.;.fth</w:t>
      </w:r>
      <w:r>
        <w:rPr>
          <w:rFonts w:ascii="Arial" w:hAnsi="Arial" w:cs="Arial"/>
          <w:color w:val="6B6B6B"/>
          <w:spacing w:val="-29"/>
          <w:sz w:val="15"/>
          <w:szCs w:val="15"/>
        </w:rPr>
        <w:t xml:space="preserve"> </w:t>
      </w:r>
      <w:r>
        <w:rPr>
          <w:rFonts w:ascii="Arial" w:hAnsi="Arial" w:cs="Arial"/>
          <w:color w:val="828282"/>
          <w:w w:val="107"/>
          <w:sz w:val="14"/>
          <w:szCs w:val="14"/>
        </w:rPr>
        <w:t>and</w:t>
      </w:r>
      <w:r>
        <w:rPr>
          <w:rFonts w:ascii="Arial" w:hAnsi="Arial" w:cs="Arial"/>
          <w:color w:val="828282"/>
          <w:spacing w:val="-7"/>
          <w:sz w:val="14"/>
          <w:szCs w:val="14"/>
        </w:rPr>
        <w:t xml:space="preserve"> </w:t>
      </w:r>
      <w:r>
        <w:rPr>
          <w:rFonts w:ascii="Arial" w:hAnsi="Arial" w:cs="Arial"/>
          <w:color w:val="6B6B6B"/>
          <w:spacing w:val="-29"/>
          <w:w w:val="122"/>
          <w:sz w:val="15"/>
          <w:szCs w:val="15"/>
        </w:rPr>
        <w:t>H</w:t>
      </w:r>
      <w:r>
        <w:rPr>
          <w:rFonts w:ascii="Arial" w:hAnsi="Arial" w:cs="Arial"/>
          <w:color w:val="6B6B6B"/>
          <w:w w:val="94"/>
          <w:sz w:val="15"/>
          <w:szCs w:val="15"/>
        </w:rPr>
        <w:t>uman</w:t>
      </w:r>
      <w:r>
        <w:rPr>
          <w:rFonts w:ascii="Arial" w:hAnsi="Arial" w:cs="Arial"/>
          <w:color w:val="6B6B6B"/>
          <w:spacing w:val="-9"/>
          <w:sz w:val="15"/>
          <w:szCs w:val="15"/>
        </w:rPr>
        <w:t xml:space="preserve"> </w:t>
      </w:r>
      <w:r>
        <w:rPr>
          <w:rFonts w:ascii="Arial" w:hAnsi="Arial" w:cs="Arial"/>
          <w:color w:val="6B6B6B"/>
          <w:w w:val="86"/>
          <w:sz w:val="15"/>
          <w:szCs w:val="15"/>
        </w:rPr>
        <w:t>Servioe'S</w:t>
      </w:r>
      <w:r>
        <w:rPr>
          <w:rFonts w:ascii="Arial" w:hAnsi="Arial" w:cs="Arial"/>
          <w:color w:val="6B6B6B"/>
          <w:spacing w:val="-11"/>
          <w:sz w:val="15"/>
          <w:szCs w:val="15"/>
        </w:rPr>
        <w:t xml:space="preserve"> </w:t>
      </w:r>
      <w:r>
        <w:rPr>
          <w:rFonts w:ascii="Arial" w:hAnsi="Arial" w:cs="Arial"/>
          <w:color w:val="828282"/>
          <w:spacing w:val="-10"/>
          <w:w w:val="139"/>
          <w:sz w:val="15"/>
          <w:szCs w:val="15"/>
        </w:rPr>
        <w:t>{</w:t>
      </w:r>
      <w:r>
        <w:rPr>
          <w:rFonts w:ascii="Arial" w:hAnsi="Arial" w:cs="Arial"/>
          <w:color w:val="565657"/>
          <w:spacing w:val="-35"/>
          <w:w w:val="109"/>
          <w:sz w:val="15"/>
          <w:szCs w:val="15"/>
        </w:rPr>
        <w:t>E</w:t>
      </w:r>
      <w:r>
        <w:rPr>
          <w:rFonts w:ascii="Arial" w:hAnsi="Arial" w:cs="Arial"/>
          <w:color w:val="565657"/>
          <w:w w:val="96"/>
          <w:sz w:val="15"/>
          <w:szCs w:val="15"/>
        </w:rPr>
        <w:t>OHHS)</w:t>
      </w:r>
      <w:r>
        <w:rPr>
          <w:rFonts w:ascii="Arial" w:hAnsi="Arial" w:cs="Arial"/>
          <w:color w:val="565657"/>
          <w:spacing w:val="-16"/>
          <w:sz w:val="15"/>
          <w:szCs w:val="15"/>
        </w:rPr>
        <w:t xml:space="preserve"> </w:t>
      </w:r>
      <w:r>
        <w:rPr>
          <w:rFonts w:ascii="Arial" w:hAnsi="Arial" w:cs="Arial"/>
          <w:color w:val="565657"/>
          <w:spacing w:val="-13"/>
          <w:w w:val="122"/>
          <w:sz w:val="15"/>
          <w:szCs w:val="15"/>
        </w:rPr>
        <w:t>a</w:t>
      </w:r>
      <w:r>
        <w:rPr>
          <w:rFonts w:ascii="Arial" w:hAnsi="Arial" w:cs="Arial"/>
          <w:color w:val="828282"/>
          <w:w w:val="88"/>
          <w:sz w:val="15"/>
          <w:szCs w:val="15"/>
        </w:rPr>
        <w:t>MOtmeeS</w:t>
      </w:r>
      <w:r>
        <w:rPr>
          <w:rFonts w:ascii="Arial" w:hAnsi="Arial" w:cs="Arial"/>
          <w:color w:val="828282"/>
          <w:spacing w:val="2"/>
          <w:sz w:val="15"/>
          <w:szCs w:val="15"/>
        </w:rPr>
        <w:t xml:space="preserve"> </w:t>
      </w:r>
      <w:r>
        <w:rPr>
          <w:rFonts w:ascii="Arial" w:hAnsi="Arial" w:cs="Arial"/>
          <w:color w:val="828282"/>
          <w:w w:val="115"/>
          <w:sz w:val="15"/>
          <w:szCs w:val="15"/>
        </w:rPr>
        <w:t>i</w:t>
      </w:r>
      <w:r>
        <w:rPr>
          <w:rFonts w:ascii="Arial" w:hAnsi="Arial" w:cs="Arial"/>
          <w:color w:val="828282"/>
          <w:spacing w:val="-12"/>
          <w:w w:val="115"/>
          <w:sz w:val="15"/>
          <w:szCs w:val="15"/>
        </w:rPr>
        <w:t>t</w:t>
      </w:r>
      <w:r>
        <w:rPr>
          <w:rFonts w:ascii="Arial" w:hAnsi="Arial" w:cs="Arial"/>
          <w:color w:val="565657"/>
          <w:spacing w:val="8"/>
          <w:w w:val="114"/>
          <w:sz w:val="15"/>
          <w:szCs w:val="15"/>
        </w:rPr>
        <w:t>s</w:t>
      </w:r>
      <w:r>
        <w:rPr>
          <w:rFonts w:ascii="Arial" w:hAnsi="Arial" w:cs="Arial"/>
          <w:color w:val="9C9C9C"/>
          <w:spacing w:val="-72"/>
          <w:w w:val="224"/>
          <w:sz w:val="15"/>
          <w:szCs w:val="15"/>
        </w:rPr>
        <w:t>i</w:t>
      </w:r>
      <w:r>
        <w:rPr>
          <w:rFonts w:ascii="Arial" w:hAnsi="Arial" w:cs="Arial"/>
          <w:color w:val="828282"/>
          <w:w w:val="102"/>
          <w:sz w:val="15"/>
          <w:szCs w:val="15"/>
        </w:rPr>
        <w:t>n</w:t>
      </w:r>
      <w:r>
        <w:rPr>
          <w:rFonts w:ascii="Arial" w:hAnsi="Arial" w:cs="Arial"/>
          <w:color w:val="828282"/>
          <w:spacing w:val="-9"/>
          <w:w w:val="102"/>
          <w:sz w:val="15"/>
          <w:szCs w:val="15"/>
        </w:rPr>
        <w:t>t</w:t>
      </w:r>
      <w:r>
        <w:rPr>
          <w:rFonts w:ascii="Arial" w:hAnsi="Arial" w:cs="Arial"/>
          <w:color w:val="565657"/>
          <w:spacing w:val="-11"/>
          <w:w w:val="102"/>
          <w:sz w:val="15"/>
          <w:szCs w:val="15"/>
        </w:rPr>
        <w:t>e</w:t>
      </w:r>
      <w:r>
        <w:rPr>
          <w:rFonts w:ascii="Arial" w:hAnsi="Arial" w:cs="Arial"/>
          <w:color w:val="828282"/>
          <w:w w:val="102"/>
          <w:sz w:val="15"/>
          <w:szCs w:val="15"/>
        </w:rPr>
        <w:t>nt</w:t>
      </w:r>
      <w:r>
        <w:rPr>
          <w:rFonts w:ascii="Arial" w:hAnsi="Arial" w:cs="Arial"/>
          <w:color w:val="828282"/>
          <w:spacing w:val="-6"/>
          <w:sz w:val="15"/>
          <w:szCs w:val="15"/>
        </w:rPr>
        <w:t xml:space="preserve"> </w:t>
      </w:r>
      <w:r>
        <w:rPr>
          <w:rFonts w:ascii="Arial" w:hAnsi="Arial" w:cs="Arial"/>
          <w:color w:val="5D6E87"/>
          <w:spacing w:val="-19"/>
          <w:w w:val="116"/>
          <w:sz w:val="15"/>
          <w:szCs w:val="15"/>
        </w:rPr>
        <w:t>t</w:t>
      </w:r>
      <w:r>
        <w:rPr>
          <w:rFonts w:ascii="Arial" w:hAnsi="Arial" w:cs="Arial"/>
          <w:color w:val="6B6B6B"/>
          <w:w w:val="120"/>
          <w:sz w:val="15"/>
          <w:szCs w:val="15"/>
        </w:rPr>
        <w:t>o</w:t>
      </w:r>
      <w:r>
        <w:rPr>
          <w:rFonts w:ascii="Arial" w:hAnsi="Arial" w:cs="Arial"/>
          <w:color w:val="6B6B6B"/>
          <w:spacing w:val="-8"/>
          <w:sz w:val="15"/>
          <w:szCs w:val="15"/>
        </w:rPr>
        <w:t xml:space="preserve"> </w:t>
      </w:r>
      <w:r>
        <w:rPr>
          <w:rFonts w:ascii="Arial" w:hAnsi="Arial" w:cs="Arial"/>
          <w:color w:val="565657"/>
          <w:spacing w:val="-11"/>
          <w:w w:val="114"/>
          <w:sz w:val="15"/>
          <w:szCs w:val="15"/>
        </w:rPr>
        <w:t>s</w:t>
      </w:r>
      <w:r>
        <w:rPr>
          <w:rFonts w:ascii="Arial" w:hAnsi="Arial" w:cs="Arial"/>
          <w:color w:val="828282"/>
          <w:spacing w:val="-38"/>
          <w:w w:val="116"/>
          <w:sz w:val="15"/>
          <w:szCs w:val="15"/>
        </w:rPr>
        <w:t>u</w:t>
      </w:r>
      <w:r>
        <w:rPr>
          <w:rFonts w:ascii="Arial" w:hAnsi="Arial" w:cs="Arial"/>
          <w:color w:val="828282"/>
          <w:w w:val="102"/>
          <w:sz w:val="15"/>
          <w:szCs w:val="15"/>
        </w:rPr>
        <w:t>bmit</w:t>
      </w:r>
      <w:r>
        <w:rPr>
          <w:rFonts w:ascii="Arial" w:hAnsi="Arial" w:cs="Arial"/>
          <w:color w:val="828282"/>
          <w:spacing w:val="-19"/>
          <w:sz w:val="15"/>
          <w:szCs w:val="15"/>
        </w:rPr>
        <w:t xml:space="preserve"> </w:t>
      </w:r>
      <w:r>
        <w:rPr>
          <w:rFonts w:ascii="Arial" w:hAnsi="Arial" w:cs="Arial"/>
          <w:color w:val="565657"/>
          <w:w w:val="122"/>
          <w:sz w:val="15"/>
          <w:szCs w:val="15"/>
        </w:rPr>
        <w:t>a</w:t>
      </w:r>
      <w:r>
        <w:rPr>
          <w:rFonts w:ascii="Arial" w:hAnsi="Arial" w:cs="Arial"/>
          <w:color w:val="565657"/>
          <w:spacing w:val="-10"/>
          <w:sz w:val="15"/>
          <w:szCs w:val="15"/>
        </w:rPr>
        <w:t xml:space="preserve"> </w:t>
      </w:r>
      <w:r>
        <w:rPr>
          <w:rFonts w:ascii="Arial" w:hAnsi="Arial" w:cs="Arial"/>
          <w:color w:val="6B6B6B"/>
          <w:w w:val="96"/>
          <w:sz w:val="15"/>
          <w:szCs w:val="15"/>
        </w:rPr>
        <w:t>re</w:t>
      </w:r>
      <w:r>
        <w:rPr>
          <w:rFonts w:ascii="Arial" w:hAnsi="Arial" w:cs="Arial"/>
          <w:color w:val="6B6B6B"/>
          <w:spacing w:val="-16"/>
          <w:w w:val="96"/>
          <w:sz w:val="15"/>
          <w:szCs w:val="15"/>
        </w:rPr>
        <w:t>q</w:t>
      </w:r>
      <w:r>
        <w:rPr>
          <w:rFonts w:ascii="Arial" w:hAnsi="Arial" w:cs="Arial"/>
          <w:color w:val="6B6B6B"/>
          <w:w w:val="63"/>
          <w:sz w:val="15"/>
          <w:szCs w:val="15"/>
        </w:rPr>
        <w:t>L</w:t>
      </w:r>
      <w:r>
        <w:rPr>
          <w:rFonts w:ascii="Arial" w:hAnsi="Arial" w:cs="Arial"/>
          <w:color w:val="6B6B6B"/>
          <w:spacing w:val="-20"/>
          <w:w w:val="63"/>
          <w:sz w:val="15"/>
          <w:szCs w:val="15"/>
        </w:rPr>
        <w:t>t</w:t>
      </w:r>
      <w:r>
        <w:rPr>
          <w:rFonts w:ascii="Arial" w:hAnsi="Arial" w:cs="Arial"/>
          <w:color w:val="6B6B6B"/>
          <w:w w:val="97"/>
          <w:sz w:val="15"/>
          <w:szCs w:val="15"/>
        </w:rPr>
        <w:t>.</w:t>
      </w:r>
      <w:r>
        <w:rPr>
          <w:rFonts w:ascii="Arial" w:hAnsi="Arial" w:cs="Arial"/>
          <w:color w:val="6B6B6B"/>
          <w:spacing w:val="-33"/>
          <w:w w:val="97"/>
          <w:sz w:val="15"/>
          <w:szCs w:val="15"/>
        </w:rPr>
        <w:t>e</w:t>
      </w:r>
      <w:r>
        <w:rPr>
          <w:rFonts w:ascii="Arial" w:hAnsi="Arial" w:cs="Arial"/>
          <w:color w:val="6B6B6B"/>
          <w:w w:val="105"/>
          <w:sz w:val="15"/>
          <w:szCs w:val="15"/>
        </w:rPr>
        <w:t>st</w:t>
      </w:r>
      <w:r>
        <w:rPr>
          <w:rFonts w:ascii="Arial" w:hAnsi="Arial" w:cs="Arial"/>
          <w:color w:val="6B6B6B"/>
          <w:spacing w:val="-1"/>
          <w:sz w:val="15"/>
          <w:szCs w:val="15"/>
        </w:rPr>
        <w:t xml:space="preserve"> </w:t>
      </w:r>
      <w:r>
        <w:rPr>
          <w:rFonts w:ascii="Arial" w:hAnsi="Arial" w:cs="Arial"/>
          <w:color w:val="6B6B6B"/>
          <w:spacing w:val="-19"/>
          <w:w w:val="116"/>
          <w:sz w:val="15"/>
          <w:szCs w:val="15"/>
        </w:rPr>
        <w:t>t</w:t>
      </w:r>
      <w:r>
        <w:rPr>
          <w:rFonts w:ascii="Arial" w:hAnsi="Arial" w:cs="Arial"/>
          <w:color w:val="6B6B6B"/>
          <w:w w:val="120"/>
          <w:sz w:val="15"/>
          <w:szCs w:val="15"/>
        </w:rPr>
        <w:t>o</w:t>
      </w:r>
      <w:r>
        <w:rPr>
          <w:rFonts w:ascii="Arial" w:hAnsi="Arial" w:cs="Arial"/>
          <w:color w:val="6B6B6B"/>
          <w:sz w:val="15"/>
          <w:szCs w:val="15"/>
        </w:rPr>
        <w:tab/>
      </w:r>
      <w:r>
        <w:rPr>
          <w:rFonts w:ascii="Times New Roman" w:hAnsi="Times New Roman" w:cs="Times New Roman"/>
          <w:color w:val="6B6B6B"/>
          <w:w w:val="167"/>
        </w:rPr>
        <w:t>J)d</w:t>
      </w:r>
      <w:r>
        <w:rPr>
          <w:rFonts w:ascii="Times New Roman" w:hAnsi="Times New Roman" w:cs="Times New Roman"/>
          <w:color w:val="6B6B6B"/>
          <w:spacing w:val="1"/>
        </w:rPr>
        <w:t xml:space="preserve"> </w:t>
      </w:r>
      <w:r>
        <w:rPr>
          <w:rFonts w:ascii="Arial" w:hAnsi="Arial" w:cs="Arial"/>
          <w:color w:val="565657"/>
          <w:spacing w:val="-13"/>
          <w:w w:val="122"/>
          <w:sz w:val="15"/>
          <w:szCs w:val="15"/>
        </w:rPr>
        <w:t>a</w:t>
      </w:r>
      <w:r>
        <w:rPr>
          <w:rFonts w:ascii="Arial" w:hAnsi="Arial" w:cs="Arial"/>
          <w:color w:val="828282"/>
          <w:w w:val="84"/>
          <w:sz w:val="15"/>
          <w:szCs w:val="15"/>
        </w:rPr>
        <w:t>Ad</w:t>
      </w:r>
      <w:r>
        <w:rPr>
          <w:rFonts w:ascii="Arial" w:hAnsi="Arial" w:cs="Arial"/>
          <w:color w:val="828282"/>
          <w:spacing w:val="-18"/>
          <w:sz w:val="15"/>
          <w:szCs w:val="15"/>
        </w:rPr>
        <w:t xml:space="preserve"> </w:t>
      </w:r>
      <w:r>
        <w:rPr>
          <w:rFonts w:ascii="Times New Roman" w:hAnsi="Times New Roman" w:cs="Times New Roman"/>
          <w:color w:val="6B6B6B"/>
          <w:w w:val="109"/>
          <w:sz w:val="15"/>
          <w:szCs w:val="15"/>
        </w:rPr>
        <w:t>at-=nd</w:t>
      </w:r>
      <w:r>
        <w:rPr>
          <w:rFonts w:ascii="Times New Roman" w:hAnsi="Times New Roman" w:cs="Times New Roman"/>
          <w:color w:val="6B6B6B"/>
          <w:spacing w:val="10"/>
          <w:sz w:val="15"/>
          <w:szCs w:val="15"/>
        </w:rPr>
        <w:t xml:space="preserve"> </w:t>
      </w:r>
      <w:r>
        <w:rPr>
          <w:rFonts w:ascii="Arial" w:hAnsi="Arial" w:cs="Arial"/>
          <w:color w:val="6B6B6B"/>
          <w:w w:val="110"/>
          <w:sz w:val="13"/>
          <w:szCs w:val="13"/>
        </w:rPr>
        <w:t>the</w:t>
      </w:r>
    </w:p>
    <w:p w:rsidR="00610E6C" w:rsidRDefault="00610E6C">
      <w:pPr>
        <w:pStyle w:val="BodyText"/>
        <w:tabs>
          <w:tab w:val="left" w:pos="13506"/>
        </w:tabs>
        <w:kinsoku w:val="0"/>
        <w:overflowPunct w:val="0"/>
        <w:spacing w:before="21"/>
        <w:ind w:left="8574"/>
        <w:rPr>
          <w:rFonts w:ascii="Arial" w:hAnsi="Arial" w:cs="Arial"/>
          <w:color w:val="6B6B6B"/>
          <w:w w:val="110"/>
          <w:sz w:val="14"/>
          <w:szCs w:val="14"/>
        </w:rPr>
      </w:pPr>
      <w:r>
        <w:rPr>
          <w:rFonts w:ascii="Arial" w:hAnsi="Arial" w:cs="Arial"/>
          <w:color w:val="6B6B6B"/>
          <w:w w:val="110"/>
          <w:sz w:val="15"/>
          <w:szCs w:val="15"/>
        </w:rPr>
        <w:t>Masstieafth</w:t>
      </w:r>
      <w:r>
        <w:rPr>
          <w:rFonts w:ascii="Arial" w:hAnsi="Arial" w:cs="Arial"/>
          <w:color w:val="6B6B6B"/>
          <w:spacing w:val="-18"/>
          <w:w w:val="110"/>
          <w:sz w:val="15"/>
          <w:szCs w:val="15"/>
        </w:rPr>
        <w:t xml:space="preserve"> </w:t>
      </w:r>
      <w:r>
        <w:rPr>
          <w:rFonts w:ascii="Times New Roman" w:hAnsi="Times New Roman" w:cs="Times New Roman"/>
          <w:color w:val="6B6B6B"/>
          <w:w w:val="110"/>
          <w:sz w:val="15"/>
          <w:szCs w:val="15"/>
        </w:rPr>
        <w:t>Section</w:t>
      </w:r>
      <w:r>
        <w:rPr>
          <w:rFonts w:ascii="Times New Roman" w:hAnsi="Times New Roman" w:cs="Times New Roman"/>
          <w:color w:val="6B6B6B"/>
          <w:spacing w:val="5"/>
          <w:w w:val="110"/>
          <w:sz w:val="15"/>
          <w:szCs w:val="15"/>
        </w:rPr>
        <w:t xml:space="preserve"> </w:t>
      </w:r>
      <w:r>
        <w:rPr>
          <w:rFonts w:ascii="Arial" w:hAnsi="Arial" w:cs="Arial"/>
          <w:color w:val="9C9C9C"/>
          <w:w w:val="110"/>
          <w:sz w:val="15"/>
          <w:szCs w:val="15"/>
        </w:rPr>
        <w:t>nt</w:t>
      </w:r>
      <w:r>
        <w:rPr>
          <w:rFonts w:ascii="Arial" w:hAnsi="Arial" w:cs="Arial"/>
          <w:color w:val="6B6B6B"/>
          <w:w w:val="110"/>
          <w:sz w:val="15"/>
          <w:szCs w:val="15"/>
        </w:rPr>
        <w:t>5</w:t>
      </w:r>
      <w:r>
        <w:rPr>
          <w:rFonts w:ascii="Arial" w:hAnsi="Arial" w:cs="Arial"/>
          <w:color w:val="6B6B6B"/>
          <w:spacing w:val="-19"/>
          <w:w w:val="110"/>
          <w:sz w:val="15"/>
          <w:szCs w:val="15"/>
        </w:rPr>
        <w:t xml:space="preserve"> </w:t>
      </w:r>
      <w:r>
        <w:rPr>
          <w:rFonts w:ascii="Arial" w:hAnsi="Arial" w:cs="Arial"/>
          <w:color w:val="6B6B6B"/>
          <w:w w:val="110"/>
          <w:sz w:val="14"/>
          <w:szCs w:val="14"/>
        </w:rPr>
        <w:t>Demonstration</w:t>
      </w:r>
      <w:r>
        <w:rPr>
          <w:rFonts w:ascii="Arial" w:hAnsi="Arial" w:cs="Arial"/>
          <w:color w:val="6B6B6B"/>
          <w:spacing w:val="-23"/>
          <w:w w:val="110"/>
          <w:sz w:val="14"/>
          <w:szCs w:val="14"/>
        </w:rPr>
        <w:t xml:space="preserve"> </w:t>
      </w:r>
      <w:r>
        <w:rPr>
          <w:rFonts w:ascii="Arial" w:hAnsi="Arial" w:cs="Arial"/>
          <w:color w:val="828282"/>
          <w:spacing w:val="-6"/>
          <w:w w:val="125"/>
          <w:sz w:val="15"/>
          <w:szCs w:val="15"/>
        </w:rPr>
        <w:t>('Reqt")</w:t>
      </w:r>
      <w:r>
        <w:rPr>
          <w:rFonts w:ascii="Arial" w:hAnsi="Arial" w:cs="Arial"/>
          <w:color w:val="828282"/>
          <w:spacing w:val="-21"/>
          <w:w w:val="125"/>
          <w:sz w:val="15"/>
          <w:szCs w:val="15"/>
        </w:rPr>
        <w:t xml:space="preserve"> </w:t>
      </w:r>
      <w:r>
        <w:rPr>
          <w:rFonts w:ascii="Arial" w:hAnsi="Arial" w:cs="Arial"/>
          <w:color w:val="6B6B6B"/>
          <w:w w:val="110"/>
          <w:sz w:val="14"/>
          <w:szCs w:val="14"/>
        </w:rPr>
        <w:t>to</w:t>
      </w:r>
      <w:r>
        <w:rPr>
          <w:rFonts w:ascii="Arial" w:hAnsi="Arial" w:cs="Arial"/>
          <w:color w:val="6B6B6B"/>
          <w:spacing w:val="-12"/>
          <w:w w:val="110"/>
          <w:sz w:val="14"/>
          <w:szCs w:val="14"/>
        </w:rPr>
        <w:t xml:space="preserve"> </w:t>
      </w:r>
      <w:r>
        <w:rPr>
          <w:rFonts w:ascii="Times New Roman" w:hAnsi="Times New Roman" w:cs="Times New Roman"/>
          <w:color w:val="6B6B6B"/>
          <w:w w:val="110"/>
          <w:sz w:val="14"/>
          <w:szCs w:val="14"/>
        </w:rPr>
        <w:t>the</w:t>
      </w:r>
      <w:r>
        <w:rPr>
          <w:rFonts w:ascii="Times New Roman" w:hAnsi="Times New Roman" w:cs="Times New Roman"/>
          <w:color w:val="6B6B6B"/>
          <w:spacing w:val="-18"/>
          <w:w w:val="110"/>
          <w:sz w:val="14"/>
          <w:szCs w:val="14"/>
        </w:rPr>
        <w:t xml:space="preserve"> </w:t>
      </w:r>
      <w:r>
        <w:rPr>
          <w:rFonts w:ascii="Arial" w:hAnsi="Arial" w:cs="Arial"/>
          <w:color w:val="6B6B6B"/>
          <w:spacing w:val="-3"/>
          <w:w w:val="110"/>
          <w:sz w:val="14"/>
          <w:szCs w:val="14"/>
        </w:rPr>
        <w:t>Cente.rs</w:t>
      </w:r>
      <w:r>
        <w:rPr>
          <w:rFonts w:ascii="Arial" w:hAnsi="Arial" w:cs="Arial"/>
          <w:color w:val="6B6B6B"/>
          <w:spacing w:val="-19"/>
          <w:w w:val="110"/>
          <w:sz w:val="14"/>
          <w:szCs w:val="14"/>
        </w:rPr>
        <w:t xml:space="preserve"> </w:t>
      </w:r>
      <w:r>
        <w:rPr>
          <w:rFonts w:ascii="Arial" w:hAnsi="Arial" w:cs="Arial"/>
          <w:color w:val="828282"/>
          <w:w w:val="110"/>
          <w:sz w:val="14"/>
          <w:szCs w:val="14"/>
        </w:rPr>
        <w:t>for</w:t>
      </w:r>
      <w:r>
        <w:rPr>
          <w:rFonts w:ascii="Arial" w:hAnsi="Arial" w:cs="Arial"/>
          <w:color w:val="828282"/>
          <w:spacing w:val="-16"/>
          <w:w w:val="110"/>
          <w:sz w:val="14"/>
          <w:szCs w:val="14"/>
        </w:rPr>
        <w:t xml:space="preserve"> </w:t>
      </w:r>
      <w:r>
        <w:rPr>
          <w:rFonts w:ascii="Arial" w:hAnsi="Arial" w:cs="Arial"/>
          <w:color w:val="828282"/>
          <w:w w:val="110"/>
          <w:sz w:val="14"/>
          <w:szCs w:val="14"/>
        </w:rPr>
        <w:t>M.</w:t>
      </w:r>
      <w:r>
        <w:rPr>
          <w:rFonts w:ascii="Arial" w:hAnsi="Arial" w:cs="Arial"/>
          <w:color w:val="828282"/>
          <w:w w:val="110"/>
          <w:sz w:val="14"/>
          <w:szCs w:val="14"/>
        </w:rPr>
        <w:tab/>
      </w:r>
      <w:r>
        <w:rPr>
          <w:rFonts w:ascii="Arial" w:hAnsi="Arial" w:cs="Arial"/>
          <w:color w:val="828282"/>
          <w:spacing w:val="3"/>
          <w:w w:val="110"/>
          <w:sz w:val="14"/>
          <w:szCs w:val="14"/>
        </w:rPr>
        <w:t>re</w:t>
      </w:r>
      <w:r>
        <w:rPr>
          <w:rFonts w:ascii="Arial" w:hAnsi="Arial" w:cs="Arial"/>
          <w:color w:val="828282"/>
          <w:spacing w:val="3"/>
          <w:w w:val="110"/>
          <w:sz w:val="13"/>
          <w:szCs w:val="13"/>
        </w:rPr>
        <w:t xml:space="preserve">and </w:t>
      </w:r>
      <w:r>
        <w:rPr>
          <w:rFonts w:ascii="Arial" w:hAnsi="Arial" w:cs="Arial"/>
          <w:color w:val="828282"/>
          <w:w w:val="110"/>
          <w:sz w:val="15"/>
          <w:szCs w:val="15"/>
        </w:rPr>
        <w:t>M icaid</w:t>
      </w:r>
      <w:r>
        <w:rPr>
          <w:rFonts w:ascii="Arial" w:hAnsi="Arial" w:cs="Arial"/>
          <w:color w:val="828282"/>
          <w:spacing w:val="-33"/>
          <w:w w:val="110"/>
          <w:sz w:val="15"/>
          <w:szCs w:val="15"/>
        </w:rPr>
        <w:t xml:space="preserve"> </w:t>
      </w:r>
      <w:r>
        <w:rPr>
          <w:rFonts w:ascii="Arial" w:hAnsi="Arial" w:cs="Arial"/>
          <w:color w:val="6B6B6B"/>
          <w:w w:val="110"/>
          <w:sz w:val="14"/>
          <w:szCs w:val="14"/>
        </w:rPr>
        <w:t>Servio::s.</w:t>
      </w:r>
    </w:p>
    <w:p w:rsidR="00610E6C" w:rsidRDefault="00610E6C">
      <w:pPr>
        <w:pStyle w:val="BodyText"/>
        <w:kinsoku w:val="0"/>
        <w:overflowPunct w:val="0"/>
        <w:spacing w:before="7"/>
        <w:rPr>
          <w:rFonts w:ascii="Arial" w:hAnsi="Arial" w:cs="Arial"/>
          <w:sz w:val="13"/>
          <w:szCs w:val="13"/>
        </w:rPr>
      </w:pPr>
    </w:p>
    <w:p w:rsidR="00610E6C" w:rsidRDefault="00610E6C">
      <w:pPr>
        <w:pStyle w:val="BodyText"/>
        <w:kinsoku w:val="0"/>
        <w:overflowPunct w:val="0"/>
        <w:spacing w:line="271" w:lineRule="auto"/>
        <w:ind w:left="8559" w:right="1514" w:firstLine="15"/>
        <w:rPr>
          <w:rFonts w:ascii="Times New Roman" w:hAnsi="Times New Roman" w:cs="Times New Roman"/>
          <w:color w:val="6B6B6B"/>
          <w:w w:val="130"/>
          <w:sz w:val="15"/>
          <w:szCs w:val="15"/>
        </w:rPr>
      </w:pPr>
      <w:r>
        <w:rPr>
          <w:rFonts w:ascii="Times New Roman" w:hAnsi="Times New Roman" w:cs="Times New Roman"/>
          <w:color w:val="6B6B6B"/>
          <w:w w:val="97"/>
          <w:sz w:val="15"/>
          <w:szCs w:val="15"/>
        </w:rPr>
        <w:t xml:space="preserve">The </w:t>
      </w:r>
      <w:r>
        <w:rPr>
          <w:rFonts w:ascii="Arial" w:hAnsi="Arial" w:cs="Arial"/>
          <w:color w:val="6B6B6B"/>
          <w:spacing w:val="-7"/>
          <w:w w:val="101"/>
          <w:sz w:val="15"/>
          <w:szCs w:val="15"/>
        </w:rPr>
        <w:t xml:space="preserve">MassHeafth </w:t>
      </w:r>
      <w:r>
        <w:rPr>
          <w:rFonts w:ascii="Arial" w:hAnsi="Arial" w:cs="Arial"/>
          <w:color w:val="9C9C9C"/>
          <w:spacing w:val="-7"/>
          <w:w w:val="138"/>
          <w:sz w:val="14"/>
          <w:szCs w:val="14"/>
        </w:rPr>
        <w:t xml:space="preserve">tt </w:t>
      </w:r>
      <w:r>
        <w:rPr>
          <w:rFonts w:ascii="Arial" w:hAnsi="Arial" w:cs="Arial"/>
          <w:color w:val="9C9C9C"/>
          <w:spacing w:val="-25"/>
          <w:w w:val="118"/>
          <w:sz w:val="15"/>
          <w:szCs w:val="15"/>
        </w:rPr>
        <w:t>1</w:t>
      </w:r>
      <w:r>
        <w:rPr>
          <w:rFonts w:ascii="Arial" w:hAnsi="Arial" w:cs="Arial"/>
          <w:color w:val="6B6B6B"/>
          <w:spacing w:val="-25"/>
          <w:w w:val="118"/>
          <w:sz w:val="15"/>
          <w:szCs w:val="15"/>
        </w:rPr>
        <w:t xml:space="preserve">5 </w:t>
      </w:r>
      <w:r>
        <w:rPr>
          <w:rFonts w:ascii="Arial" w:hAnsi="Arial" w:cs="Arial"/>
          <w:color w:val="6B6B6B"/>
          <w:spacing w:val="-25"/>
          <w:w w:val="93"/>
          <w:sz w:val="15"/>
          <w:szCs w:val="15"/>
        </w:rPr>
        <w:t xml:space="preserve">Demonstration </w:t>
      </w:r>
      <w:r>
        <w:rPr>
          <w:rFonts w:ascii="Arial" w:hAnsi="Arial" w:cs="Arial"/>
          <w:color w:val="6B6B6B"/>
          <w:spacing w:val="-3"/>
          <w:w w:val="79"/>
          <w:sz w:val="15"/>
          <w:szCs w:val="15"/>
        </w:rPr>
        <w:t xml:space="preserve">prov"id-e:s </w:t>
      </w:r>
      <w:r>
        <w:rPr>
          <w:rFonts w:ascii="Arial" w:hAnsi="Arial" w:cs="Arial"/>
          <w:color w:val="828282"/>
          <w:spacing w:val="-2"/>
          <w:w w:val="95"/>
          <w:sz w:val="15"/>
          <w:szCs w:val="15"/>
        </w:rPr>
        <w:t>federal</w:t>
      </w:r>
      <w:r>
        <w:rPr>
          <w:rFonts w:ascii="Arial" w:hAnsi="Arial" w:cs="Arial"/>
          <w:color w:val="565657"/>
          <w:spacing w:val="-2"/>
          <w:w w:val="95"/>
          <w:sz w:val="15"/>
          <w:szCs w:val="15"/>
        </w:rPr>
        <w:t>a</w:t>
      </w:r>
      <w:r>
        <w:rPr>
          <w:rFonts w:ascii="Arial" w:hAnsi="Arial" w:cs="Arial"/>
          <w:color w:val="828282"/>
          <w:spacing w:val="-2"/>
          <w:w w:val="95"/>
          <w:sz w:val="15"/>
          <w:szCs w:val="15"/>
        </w:rPr>
        <w:t xml:space="preserve">t.rthority </w:t>
      </w:r>
      <w:r>
        <w:rPr>
          <w:rFonts w:ascii="Arial" w:hAnsi="Arial" w:cs="Arial"/>
          <w:color w:val="828282"/>
          <w:spacing w:val="-2"/>
          <w:w w:val="109"/>
          <w:sz w:val="15"/>
          <w:szCs w:val="15"/>
        </w:rPr>
        <w:t>fo</w:t>
      </w:r>
      <w:r>
        <w:rPr>
          <w:rFonts w:ascii="Arial" w:hAnsi="Arial" w:cs="Arial"/>
          <w:color w:val="5D6E87"/>
          <w:spacing w:val="-2"/>
          <w:w w:val="109"/>
          <w:sz w:val="15"/>
          <w:szCs w:val="15"/>
        </w:rPr>
        <w:t xml:space="preserve">r </w:t>
      </w:r>
      <w:r>
        <w:rPr>
          <w:rFonts w:ascii="Arial" w:hAnsi="Arial" w:cs="Arial"/>
          <w:color w:val="6B6B6B"/>
          <w:spacing w:val="-3"/>
          <w:w w:val="97"/>
          <w:sz w:val="15"/>
          <w:szCs w:val="15"/>
        </w:rPr>
        <w:t xml:space="preserve">Massachusetts </w:t>
      </w:r>
      <w:r>
        <w:rPr>
          <w:rFonts w:ascii="Arial" w:hAnsi="Arial" w:cs="Arial"/>
          <w:color w:val="6B6B6B"/>
          <w:spacing w:val="-3"/>
          <w:sz w:val="15"/>
          <w:szCs w:val="15"/>
        </w:rPr>
        <w:t xml:space="preserve">to </w:t>
      </w:r>
      <w:r>
        <w:rPr>
          <w:rFonts w:ascii="Arial" w:hAnsi="Arial" w:cs="Arial"/>
          <w:color w:val="6B6B6B"/>
          <w:spacing w:val="-3"/>
          <w:w w:val="87"/>
          <w:sz w:val="15"/>
          <w:szCs w:val="15"/>
        </w:rPr>
        <w:t xml:space="preserve">exp.and </w:t>
      </w:r>
      <w:r>
        <w:rPr>
          <w:rFonts w:ascii="Arial" w:hAnsi="Arial" w:cs="Arial"/>
          <w:color w:val="565657"/>
          <w:spacing w:val="-6"/>
          <w:w w:val="116"/>
          <w:sz w:val="15"/>
          <w:szCs w:val="15"/>
        </w:rPr>
        <w:t>e</w:t>
      </w:r>
      <w:r>
        <w:rPr>
          <w:rFonts w:ascii="Arial" w:hAnsi="Arial" w:cs="Arial"/>
          <w:color w:val="9C9C9C"/>
          <w:spacing w:val="-6"/>
          <w:w w:val="116"/>
          <w:sz w:val="15"/>
          <w:szCs w:val="15"/>
        </w:rPr>
        <w:t xml:space="preserve">f </w:t>
      </w:r>
      <w:r>
        <w:rPr>
          <w:rFonts w:ascii="Arial" w:hAnsi="Arial" w:cs="Arial"/>
          <w:color w:val="6B6B6B"/>
          <w:spacing w:val="-4"/>
          <w:w w:val="120"/>
          <w:sz w:val="15"/>
          <w:szCs w:val="15"/>
        </w:rPr>
        <w:t xml:space="preserve">ibiity </w:t>
      </w:r>
      <w:r>
        <w:rPr>
          <w:rFonts w:ascii="Arial" w:hAnsi="Arial" w:cs="Arial"/>
          <w:color w:val="6B6B6B"/>
          <w:spacing w:val="-26"/>
          <w:w w:val="124"/>
          <w:sz w:val="15"/>
          <w:szCs w:val="15"/>
        </w:rPr>
        <w:t>to</w:t>
      </w:r>
      <w:r>
        <w:rPr>
          <w:rFonts w:ascii="Arial" w:hAnsi="Arial" w:cs="Arial"/>
          <w:color w:val="9C9C9C"/>
          <w:spacing w:val="-26"/>
          <w:w w:val="124"/>
          <w:sz w:val="15"/>
          <w:szCs w:val="15"/>
        </w:rPr>
        <w:t>i</w:t>
      </w:r>
      <w:r>
        <w:rPr>
          <w:rFonts w:ascii="Arial" w:hAnsi="Arial" w:cs="Arial"/>
          <w:color w:val="828282"/>
          <w:spacing w:val="-26"/>
          <w:w w:val="124"/>
          <w:sz w:val="15"/>
          <w:szCs w:val="15"/>
        </w:rPr>
        <w:t>ndividuals</w:t>
      </w:r>
      <w:r>
        <w:rPr>
          <w:rFonts w:ascii="Arial" w:hAnsi="Arial" w:cs="Arial"/>
          <w:i/>
          <w:iCs/>
          <w:color w:val="828282"/>
          <w:spacing w:val="-26"/>
          <w:w w:val="124"/>
          <w:sz w:val="15"/>
          <w:szCs w:val="15"/>
        </w:rPr>
        <w:t xml:space="preserve">,• </w:t>
      </w:r>
      <w:r>
        <w:rPr>
          <w:rFonts w:ascii="Arial" w:hAnsi="Arial" w:cs="Arial"/>
          <w:i/>
          <w:iCs/>
          <w:color w:val="828282"/>
          <w:spacing w:val="-10"/>
          <w:w w:val="115"/>
          <w:sz w:val="15"/>
          <w:szCs w:val="15"/>
        </w:rPr>
        <w:t xml:space="preserve">:ho </w:t>
      </w:r>
      <w:r>
        <w:rPr>
          <w:rFonts w:ascii="Arial" w:hAnsi="Arial" w:cs="Arial"/>
          <w:color w:val="6B6B6B"/>
          <w:spacing w:val="-10"/>
          <w:w w:val="99"/>
          <w:sz w:val="15"/>
          <w:szCs w:val="15"/>
        </w:rPr>
        <w:t xml:space="preserve">are </w:t>
      </w:r>
      <w:r>
        <w:rPr>
          <w:rFonts w:ascii="Arial" w:hAnsi="Arial" w:cs="Arial"/>
          <w:color w:val="828282"/>
          <w:spacing w:val="-10"/>
          <w:w w:val="96"/>
          <w:sz w:val="15"/>
          <w:szCs w:val="15"/>
        </w:rPr>
        <w:t xml:space="preserve">not </w:t>
      </w:r>
      <w:r>
        <w:rPr>
          <w:rFonts w:ascii="Arial" w:hAnsi="Arial" w:cs="Arial"/>
          <w:color w:val="6B6B6B"/>
          <w:spacing w:val="-3"/>
          <w:w w:val="95"/>
          <w:sz w:val="15"/>
          <w:szCs w:val="15"/>
        </w:rPr>
        <w:t>otherwM</w:t>
      </w:r>
      <w:r>
        <w:rPr>
          <w:rFonts w:ascii="Arial" w:hAnsi="Arial" w:cs="Arial"/>
          <w:color w:val="828282"/>
          <w:spacing w:val="-3"/>
          <w:w w:val="95"/>
          <w:sz w:val="15"/>
          <w:szCs w:val="15"/>
        </w:rPr>
        <w:t xml:space="preserve">M.:d"icaxf </w:t>
      </w:r>
      <w:r>
        <w:rPr>
          <w:rFonts w:ascii="Arial" w:hAnsi="Arial" w:cs="Arial"/>
          <w:color w:val="6B6B6B"/>
          <w:spacing w:val="-3"/>
          <w:sz w:val="15"/>
          <w:szCs w:val="15"/>
        </w:rPr>
        <w:t xml:space="preserve">or </w:t>
      </w:r>
      <w:r>
        <w:rPr>
          <w:rFonts w:ascii="Arial" w:hAnsi="Arial" w:cs="Arial"/>
          <w:color w:val="6B6B6B"/>
          <w:spacing w:val="-1"/>
          <w:w w:val="113"/>
          <w:sz w:val="14"/>
          <w:szCs w:val="14"/>
        </w:rPr>
        <w:t xml:space="preserve">CHIP </w:t>
      </w:r>
      <w:r>
        <w:rPr>
          <w:rFonts w:ascii="Arial" w:hAnsi="Arial" w:cs="Arial"/>
          <w:color w:val="565657"/>
          <w:spacing w:val="-2"/>
          <w:w w:val="99"/>
          <w:sz w:val="14"/>
          <w:szCs w:val="14"/>
        </w:rPr>
        <w:t>e</w:t>
      </w:r>
      <w:r>
        <w:rPr>
          <w:rFonts w:ascii="Arial" w:hAnsi="Arial" w:cs="Arial"/>
          <w:color w:val="828282"/>
          <w:spacing w:val="-2"/>
          <w:w w:val="99"/>
          <w:sz w:val="14"/>
          <w:szCs w:val="14"/>
        </w:rPr>
        <w:t xml:space="preserve">ligible, </w:t>
      </w:r>
      <w:r>
        <w:rPr>
          <w:rFonts w:ascii="Arial" w:hAnsi="Arial" w:cs="Arial"/>
          <w:color w:val="828282"/>
          <w:spacing w:val="-2"/>
          <w:w w:val="94"/>
          <w:sz w:val="14"/>
          <w:szCs w:val="14"/>
        </w:rPr>
        <w:t xml:space="preserve">offe,:r </w:t>
      </w:r>
      <w:r>
        <w:rPr>
          <w:rFonts w:ascii="Arial" w:hAnsi="Arial" w:cs="Arial"/>
          <w:color w:val="6B6B6B"/>
          <w:spacing w:val="-2"/>
          <w:w w:val="107"/>
          <w:sz w:val="14"/>
          <w:szCs w:val="14"/>
        </w:rPr>
        <w:t xml:space="preserve">services </w:t>
      </w:r>
      <w:r>
        <w:rPr>
          <w:rFonts w:ascii="Arial" w:hAnsi="Arial" w:cs="Arial"/>
          <w:color w:val="828282"/>
          <w:spacing w:val="-2"/>
          <w:w w:val="101"/>
          <w:sz w:val="14"/>
          <w:szCs w:val="14"/>
        </w:rPr>
        <w:t xml:space="preserve">that </w:t>
      </w:r>
      <w:r>
        <w:rPr>
          <w:rFonts w:ascii="Arial" w:hAnsi="Arial" w:cs="Arial"/>
          <w:color w:val="565657"/>
          <w:spacing w:val="-2"/>
          <w:w w:val="107"/>
          <w:sz w:val="14"/>
          <w:szCs w:val="14"/>
        </w:rPr>
        <w:t xml:space="preserve">are </w:t>
      </w:r>
      <w:r>
        <w:rPr>
          <w:rFonts w:ascii="Arial" w:hAnsi="Arial" w:cs="Arial"/>
          <w:color w:val="828282"/>
          <w:spacing w:val="-2"/>
          <w:w w:val="103"/>
          <w:sz w:val="14"/>
          <w:szCs w:val="14"/>
        </w:rPr>
        <w:t xml:space="preserve">not </w:t>
      </w:r>
      <w:r>
        <w:rPr>
          <w:rFonts w:ascii="Times New Roman" w:hAnsi="Times New Roman" w:cs="Times New Roman"/>
          <w:color w:val="6B6B6B"/>
          <w:spacing w:val="-1"/>
          <w:w w:val="86"/>
          <w:sz w:val="15"/>
          <w:szCs w:val="15"/>
        </w:rPr>
        <w:t xml:space="preserve">typiC3:1ty </w:t>
      </w:r>
      <w:r>
        <w:rPr>
          <w:rFonts w:ascii="Arial" w:hAnsi="Arial" w:cs="Arial"/>
          <w:color w:val="828282"/>
          <w:spacing w:val="1"/>
          <w:w w:val="105"/>
          <w:sz w:val="14"/>
          <w:szCs w:val="14"/>
        </w:rPr>
        <w:t>cov</w:t>
      </w:r>
      <w:r>
        <w:rPr>
          <w:rFonts w:ascii="Arial" w:hAnsi="Arial" w:cs="Arial"/>
          <w:color w:val="565657"/>
          <w:spacing w:val="1"/>
          <w:w w:val="105"/>
          <w:sz w:val="14"/>
          <w:szCs w:val="14"/>
        </w:rPr>
        <w:t>er</w:t>
      </w:r>
      <w:r>
        <w:rPr>
          <w:rFonts w:ascii="Arial" w:hAnsi="Arial" w:cs="Arial"/>
          <w:color w:val="828282"/>
          <w:spacing w:val="1"/>
          <w:w w:val="105"/>
          <w:sz w:val="14"/>
          <w:szCs w:val="14"/>
        </w:rPr>
        <w:t xml:space="preserve">ed </w:t>
      </w:r>
      <w:r>
        <w:rPr>
          <w:rFonts w:ascii="Arial" w:hAnsi="Arial" w:cs="Arial"/>
          <w:color w:val="6B6B6B"/>
          <w:spacing w:val="1"/>
          <w:w w:val="109"/>
          <w:sz w:val="15"/>
          <w:szCs w:val="15"/>
        </w:rPr>
        <w:t xml:space="preserve">by </w:t>
      </w:r>
      <w:r>
        <w:rPr>
          <w:rFonts w:ascii="Times New Roman" w:hAnsi="Times New Roman" w:cs="Times New Roman"/>
          <w:color w:val="828282"/>
          <w:spacing w:val="1"/>
          <w:w w:val="88"/>
          <w:sz w:val="15"/>
          <w:szCs w:val="15"/>
        </w:rPr>
        <w:t xml:space="preserve">&gt;.ledicaid, </w:t>
      </w:r>
      <w:r>
        <w:rPr>
          <w:rFonts w:ascii="Times New Roman" w:hAnsi="Times New Roman" w:cs="Times New Roman"/>
          <w:color w:val="6B6B6B"/>
          <w:spacing w:val="1"/>
          <w:w w:val="110"/>
          <w:sz w:val="15"/>
          <w:szCs w:val="15"/>
        </w:rPr>
        <w:t xml:space="preserve">and </w:t>
      </w:r>
      <w:r>
        <w:rPr>
          <w:rFonts w:ascii="Times New Roman" w:hAnsi="Times New Roman" w:cs="Times New Roman"/>
          <w:color w:val="6B6B6B"/>
          <w:spacing w:val="1"/>
          <w:w w:val="161"/>
        </w:rPr>
        <w:t xml:space="preserve">ti:* </w:t>
      </w:r>
      <w:r>
        <w:rPr>
          <w:rFonts w:ascii="Arial" w:hAnsi="Arial" w:cs="Arial"/>
          <w:color w:val="828282"/>
          <w:spacing w:val="-3"/>
          <w:w w:val="115"/>
          <w:sz w:val="14"/>
          <w:szCs w:val="14"/>
        </w:rPr>
        <w:t>iMov</w:t>
      </w:r>
      <w:r>
        <w:rPr>
          <w:rFonts w:ascii="Arial" w:hAnsi="Arial" w:cs="Arial"/>
          <w:color w:val="565657"/>
          <w:spacing w:val="-3"/>
          <w:w w:val="115"/>
          <w:sz w:val="14"/>
          <w:szCs w:val="14"/>
        </w:rPr>
        <w:t>a</w:t>
      </w:r>
      <w:r>
        <w:rPr>
          <w:rFonts w:ascii="Arial" w:hAnsi="Arial" w:cs="Arial"/>
          <w:color w:val="828282"/>
          <w:spacing w:val="-3"/>
          <w:w w:val="115"/>
          <w:sz w:val="14"/>
          <w:szCs w:val="14"/>
        </w:rPr>
        <w:t xml:space="preserve">tive </w:t>
      </w:r>
      <w:r>
        <w:rPr>
          <w:rFonts w:ascii="Arial" w:hAnsi="Arial" w:cs="Arial"/>
          <w:color w:val="6B6B6B"/>
          <w:spacing w:val="-3"/>
          <w:w w:val="104"/>
          <w:sz w:val="14"/>
          <w:szCs w:val="14"/>
        </w:rPr>
        <w:t xml:space="preserve">service </w:t>
      </w:r>
      <w:r>
        <w:rPr>
          <w:rFonts w:ascii="Arial" w:hAnsi="Arial" w:cs="Arial"/>
          <w:color w:val="6B6B6B"/>
          <w:spacing w:val="-5"/>
          <w:w w:val="120"/>
          <w:sz w:val="14"/>
          <w:szCs w:val="14"/>
        </w:rPr>
        <w:t>de</w:t>
      </w:r>
      <w:r>
        <w:rPr>
          <w:rFonts w:ascii="Arial" w:hAnsi="Arial" w:cs="Arial"/>
          <w:color w:val="9C9C9C"/>
          <w:spacing w:val="-5"/>
          <w:w w:val="120"/>
          <w:sz w:val="14"/>
          <w:szCs w:val="14"/>
        </w:rPr>
        <w:t>li</w:t>
      </w:r>
      <w:r>
        <w:rPr>
          <w:rFonts w:ascii="Arial" w:hAnsi="Arial" w:cs="Arial"/>
          <w:color w:val="828282"/>
          <w:spacing w:val="-5"/>
          <w:w w:val="120"/>
          <w:sz w:val="14"/>
          <w:szCs w:val="14"/>
        </w:rPr>
        <w:t>v</w:t>
      </w:r>
      <w:r>
        <w:rPr>
          <w:rFonts w:ascii="Arial" w:hAnsi="Arial" w:cs="Arial"/>
          <w:color w:val="565657"/>
          <w:spacing w:val="-5"/>
          <w:w w:val="120"/>
          <w:sz w:val="14"/>
          <w:szCs w:val="14"/>
        </w:rPr>
        <w:t>e</w:t>
      </w:r>
      <w:r>
        <w:rPr>
          <w:rFonts w:ascii="Arial" w:hAnsi="Arial" w:cs="Arial"/>
          <w:color w:val="828282"/>
          <w:spacing w:val="-5"/>
          <w:w w:val="120"/>
          <w:sz w:val="14"/>
          <w:szCs w:val="14"/>
        </w:rPr>
        <w:t xml:space="preserve">ry </w:t>
      </w:r>
      <w:r>
        <w:rPr>
          <w:rFonts w:ascii="Arial" w:hAnsi="Arial" w:cs="Arial"/>
          <w:color w:val="565657"/>
          <w:spacing w:val="-1"/>
          <w:w w:val="96"/>
          <w:sz w:val="14"/>
          <w:szCs w:val="14"/>
        </w:rPr>
        <w:t>syst-e:</w:t>
      </w:r>
      <w:r>
        <w:rPr>
          <w:rFonts w:ascii="Arial" w:hAnsi="Arial" w:cs="Arial"/>
          <w:color w:val="828282"/>
          <w:spacing w:val="-1"/>
          <w:w w:val="96"/>
          <w:sz w:val="14"/>
          <w:szCs w:val="14"/>
        </w:rPr>
        <w:t xml:space="preserve">ms </w:t>
      </w:r>
      <w:r>
        <w:rPr>
          <w:rFonts w:ascii="Times New Roman" w:hAnsi="Times New Roman" w:cs="Times New Roman"/>
          <w:color w:val="828282"/>
          <w:spacing w:val="-10"/>
          <w:w w:val="124"/>
          <w:sz w:val="14"/>
          <w:szCs w:val="14"/>
        </w:rPr>
        <w:t>tha</w:t>
      </w:r>
      <w:r>
        <w:rPr>
          <w:rFonts w:ascii="Times New Roman" w:hAnsi="Times New Roman" w:cs="Times New Roman"/>
          <w:color w:val="5D6E87"/>
          <w:spacing w:val="-10"/>
          <w:w w:val="124"/>
          <w:sz w:val="14"/>
          <w:szCs w:val="14"/>
        </w:rPr>
        <w:t>t</w:t>
      </w:r>
      <w:r>
        <w:rPr>
          <w:rFonts w:ascii="Arial" w:hAnsi="Arial" w:cs="Arial"/>
          <w:color w:val="9A8C77"/>
          <w:spacing w:val="-10"/>
          <w:w w:val="124"/>
          <w:sz w:val="14"/>
          <w:szCs w:val="14"/>
        </w:rPr>
        <w:t>im</w:t>
      </w:r>
      <w:r>
        <w:rPr>
          <w:rFonts w:ascii="Arial" w:hAnsi="Arial" w:cs="Arial"/>
          <w:color w:val="5D6E87"/>
          <w:spacing w:val="-10"/>
          <w:w w:val="124"/>
          <w:sz w:val="14"/>
          <w:szCs w:val="14"/>
        </w:rPr>
        <w:t>p</w:t>
      </w:r>
      <w:r>
        <w:rPr>
          <w:rFonts w:ascii="Arial" w:hAnsi="Arial" w:cs="Arial"/>
          <w:color w:val="828282"/>
          <w:spacing w:val="-10"/>
          <w:w w:val="124"/>
          <w:sz w:val="14"/>
          <w:szCs w:val="14"/>
        </w:rPr>
        <w:t xml:space="preserve">rove </w:t>
      </w:r>
      <w:r>
        <w:rPr>
          <w:rFonts w:ascii="Arial" w:hAnsi="Arial" w:cs="Arial"/>
          <w:color w:val="6B6B6B"/>
          <w:spacing w:val="-10"/>
          <w:w w:val="99"/>
          <w:sz w:val="14"/>
          <w:szCs w:val="14"/>
        </w:rPr>
        <w:t xml:space="preserve">care, </w:t>
      </w:r>
      <w:r>
        <w:rPr>
          <w:rFonts w:ascii="Arial" w:hAnsi="Arial" w:cs="Arial"/>
          <w:color w:val="828282"/>
          <w:spacing w:val="-1"/>
          <w:w w:val="104"/>
          <w:sz w:val="14"/>
          <w:szCs w:val="14"/>
        </w:rPr>
        <w:t>incr</w:t>
      </w:r>
      <w:r>
        <w:rPr>
          <w:rFonts w:ascii="Arial" w:hAnsi="Arial" w:cs="Arial"/>
          <w:color w:val="565657"/>
          <w:spacing w:val="-1"/>
          <w:w w:val="104"/>
          <w:sz w:val="14"/>
          <w:szCs w:val="14"/>
        </w:rPr>
        <w:t>ease</w:t>
      </w:r>
      <w:r>
        <w:rPr>
          <w:rFonts w:ascii="Arial" w:hAnsi="Arial" w:cs="Arial"/>
          <w:color w:val="565657"/>
          <w:w w:val="104"/>
          <w:sz w:val="14"/>
          <w:szCs w:val="14"/>
        </w:rPr>
        <w:t xml:space="preserve"> </w:t>
      </w:r>
      <w:r>
        <w:rPr>
          <w:rFonts w:ascii="Arial" w:hAnsi="Arial" w:cs="Arial"/>
          <w:color w:val="6B6B6B"/>
          <w:spacing w:val="-1"/>
          <w:w w:val="107"/>
          <w:sz w:val="15"/>
          <w:szCs w:val="15"/>
        </w:rPr>
        <w:t>efficiency,</w:t>
      </w:r>
      <w:r>
        <w:rPr>
          <w:rFonts w:ascii="Arial" w:hAnsi="Arial" w:cs="Arial"/>
          <w:color w:val="828282"/>
          <w:spacing w:val="-1"/>
          <w:w w:val="107"/>
          <w:sz w:val="14"/>
          <w:szCs w:val="14"/>
        </w:rPr>
        <w:t xml:space="preserve">atKI </w:t>
      </w:r>
      <w:r>
        <w:rPr>
          <w:rFonts w:ascii="Arial" w:hAnsi="Arial" w:cs="Arial"/>
          <w:color w:val="828282"/>
          <w:spacing w:val="-6"/>
          <w:w w:val="93"/>
          <w:sz w:val="15"/>
          <w:szCs w:val="15"/>
        </w:rPr>
        <w:t>red:</w:t>
      </w:r>
      <w:r>
        <w:rPr>
          <w:rFonts w:ascii="Arial" w:hAnsi="Arial" w:cs="Arial"/>
          <w:color w:val="8295AA"/>
          <w:spacing w:val="-6"/>
          <w:w w:val="93"/>
          <w:sz w:val="15"/>
          <w:szCs w:val="15"/>
        </w:rPr>
        <w:t>u</w:t>
      </w:r>
      <w:r>
        <w:rPr>
          <w:rFonts w:ascii="Arial" w:hAnsi="Arial" w:cs="Arial"/>
          <w:color w:val="6B6B6B"/>
          <w:spacing w:val="-6"/>
          <w:w w:val="93"/>
          <w:sz w:val="15"/>
          <w:szCs w:val="15"/>
        </w:rPr>
        <w:t xml:space="preserve">oe </w:t>
      </w:r>
      <w:r>
        <w:rPr>
          <w:rFonts w:ascii="Arial" w:hAnsi="Arial" w:cs="Arial"/>
          <w:color w:val="6B6B6B"/>
          <w:spacing w:val="-6"/>
          <w:w w:val="103"/>
          <w:sz w:val="15"/>
          <w:szCs w:val="15"/>
        </w:rPr>
        <w:t xml:space="preserve">costs </w:t>
      </w:r>
      <w:r>
        <w:rPr>
          <w:rFonts w:ascii="Arial" w:hAnsi="Arial" w:cs="Arial"/>
          <w:color w:val="565657"/>
          <w:spacing w:val="-6"/>
          <w:w w:val="109"/>
          <w:sz w:val="15"/>
          <w:szCs w:val="15"/>
        </w:rPr>
        <w:t xml:space="preserve">as </w:t>
      </w:r>
      <w:r>
        <w:rPr>
          <w:rFonts w:ascii="Arial" w:hAnsi="Arial" w:cs="Arial"/>
          <w:color w:val="565657"/>
          <w:spacing w:val="-6"/>
          <w:w w:val="122"/>
          <w:sz w:val="15"/>
          <w:szCs w:val="15"/>
        </w:rPr>
        <w:t xml:space="preserve">a </w:t>
      </w:r>
      <w:r>
        <w:rPr>
          <w:rFonts w:ascii="Times New Roman" w:hAnsi="Times New Roman" w:cs="Times New Roman"/>
          <w:color w:val="6B6B6B"/>
          <w:spacing w:val="-6"/>
          <w:w w:val="107"/>
          <w:sz w:val="14"/>
          <w:szCs w:val="14"/>
        </w:rPr>
        <w:t xml:space="preserve">part </w:t>
      </w:r>
      <w:r>
        <w:rPr>
          <w:rFonts w:ascii="Arial" w:hAnsi="Arial" w:cs="Arial"/>
          <w:color w:val="828282"/>
          <w:spacing w:val="-6"/>
          <w:w w:val="117"/>
          <w:sz w:val="15"/>
          <w:szCs w:val="15"/>
        </w:rPr>
        <w:t xml:space="preserve">of </w:t>
      </w:r>
      <w:r>
        <w:rPr>
          <w:rFonts w:ascii="Arial" w:hAnsi="Arial" w:cs="Arial"/>
          <w:color w:val="6B6B6B"/>
          <w:spacing w:val="-5"/>
          <w:w w:val="97"/>
          <w:sz w:val="15"/>
          <w:szCs w:val="15"/>
        </w:rPr>
        <w:t xml:space="preserve">MassHeattt\ </w:t>
      </w:r>
      <w:r>
        <w:rPr>
          <w:rFonts w:ascii="Arial" w:hAnsi="Arial" w:cs="Arial"/>
          <w:color w:val="5D6E87"/>
          <w:spacing w:val="-3"/>
          <w:w w:val="102"/>
          <w:sz w:val="15"/>
          <w:szCs w:val="15"/>
        </w:rPr>
        <w:t>r</w:t>
      </w:r>
      <w:r>
        <w:rPr>
          <w:rFonts w:ascii="Arial" w:hAnsi="Arial" w:cs="Arial"/>
          <w:color w:val="565657"/>
          <w:spacing w:val="-3"/>
          <w:w w:val="102"/>
          <w:sz w:val="15"/>
          <w:szCs w:val="15"/>
        </w:rPr>
        <w:t>est</w:t>
      </w:r>
      <w:r>
        <w:rPr>
          <w:rFonts w:ascii="Arial" w:hAnsi="Arial" w:cs="Arial"/>
          <w:color w:val="828282"/>
          <w:spacing w:val="-3"/>
          <w:w w:val="102"/>
          <w:sz w:val="15"/>
          <w:szCs w:val="15"/>
        </w:rPr>
        <w:t>ructuring</w:t>
      </w:r>
      <w:r>
        <w:rPr>
          <w:rFonts w:ascii="Arial" w:hAnsi="Arial" w:cs="Arial"/>
          <w:color w:val="565657"/>
          <w:spacing w:val="-3"/>
          <w:w w:val="102"/>
          <w:sz w:val="15"/>
          <w:szCs w:val="15"/>
        </w:rPr>
        <w:t>.Federa</w:t>
      </w:r>
      <w:r>
        <w:rPr>
          <w:rFonts w:ascii="Arial" w:hAnsi="Arial" w:cs="Arial"/>
          <w:color w:val="828282"/>
          <w:spacing w:val="-3"/>
          <w:w w:val="102"/>
          <w:sz w:val="15"/>
          <w:szCs w:val="15"/>
        </w:rPr>
        <w:t>l</w:t>
      </w:r>
      <w:r>
        <w:rPr>
          <w:rFonts w:ascii="Arial" w:hAnsi="Arial" w:cs="Arial"/>
          <w:color w:val="565657"/>
          <w:spacing w:val="-3"/>
          <w:w w:val="102"/>
          <w:sz w:val="15"/>
          <w:szCs w:val="15"/>
        </w:rPr>
        <w:t>a</w:t>
      </w:r>
      <w:r>
        <w:rPr>
          <w:rFonts w:ascii="Arial" w:hAnsi="Arial" w:cs="Arial"/>
          <w:color w:val="828282"/>
          <w:spacing w:val="-3"/>
          <w:w w:val="102"/>
          <w:sz w:val="15"/>
          <w:szCs w:val="15"/>
        </w:rPr>
        <w:t xml:space="preserve">uthorization </w:t>
      </w:r>
      <w:r>
        <w:rPr>
          <w:rFonts w:ascii="Arial" w:hAnsi="Arial" w:cs="Arial"/>
          <w:color w:val="6B6B6B"/>
          <w:spacing w:val="-3"/>
          <w:w w:val="107"/>
          <w:sz w:val="14"/>
          <w:szCs w:val="14"/>
        </w:rPr>
        <w:t xml:space="preserve">and </w:t>
      </w:r>
      <w:r>
        <w:rPr>
          <w:rFonts w:ascii="Times New Roman" w:hAnsi="Times New Roman" w:cs="Times New Roman"/>
          <w:color w:val="828282"/>
          <w:spacing w:val="-4"/>
          <w:w w:val="107"/>
          <w:sz w:val="15"/>
          <w:szCs w:val="15"/>
        </w:rPr>
        <w:t>fund</w:t>
      </w:r>
      <w:r>
        <w:rPr>
          <w:rFonts w:ascii="Times New Roman" w:hAnsi="Times New Roman" w:cs="Times New Roman"/>
          <w:color w:val="9C9C9C"/>
          <w:spacing w:val="-4"/>
          <w:w w:val="107"/>
          <w:sz w:val="15"/>
          <w:szCs w:val="15"/>
        </w:rPr>
        <w:t>i</w:t>
      </w:r>
      <w:r>
        <w:rPr>
          <w:rFonts w:ascii="Times New Roman" w:hAnsi="Times New Roman" w:cs="Times New Roman"/>
          <w:color w:val="828282"/>
          <w:spacing w:val="-4"/>
          <w:w w:val="107"/>
          <w:sz w:val="15"/>
          <w:szCs w:val="15"/>
        </w:rPr>
        <w:t xml:space="preserve">ng </w:t>
      </w:r>
      <w:r>
        <w:rPr>
          <w:rFonts w:ascii="Times New Roman" w:hAnsi="Times New Roman" w:cs="Times New Roman"/>
          <w:color w:val="828282"/>
          <w:spacing w:val="-4"/>
          <w:w w:val="109"/>
          <w:sz w:val="15"/>
          <w:szCs w:val="15"/>
        </w:rPr>
        <w:t xml:space="preserve">fot </w:t>
      </w:r>
      <w:r>
        <w:rPr>
          <w:rFonts w:ascii="Arial" w:hAnsi="Arial" w:cs="Arial"/>
          <w:color w:val="708095"/>
          <w:spacing w:val="-8"/>
          <w:w w:val="113"/>
          <w:sz w:val="15"/>
          <w:szCs w:val="15"/>
        </w:rPr>
        <w:t>k</w:t>
      </w:r>
      <w:r>
        <w:rPr>
          <w:rFonts w:ascii="Arial" w:hAnsi="Arial" w:cs="Arial"/>
          <w:color w:val="565657"/>
          <w:spacing w:val="-8"/>
          <w:w w:val="113"/>
          <w:sz w:val="15"/>
          <w:szCs w:val="15"/>
        </w:rPr>
        <w:t>e</w:t>
      </w:r>
      <w:r>
        <w:rPr>
          <w:rFonts w:ascii="Arial" w:hAnsi="Arial" w:cs="Arial"/>
          <w:color w:val="828282"/>
          <w:spacing w:val="-8"/>
          <w:w w:val="113"/>
          <w:sz w:val="15"/>
          <w:szCs w:val="15"/>
        </w:rPr>
        <w:t>y</w:t>
      </w:r>
      <w:r>
        <w:rPr>
          <w:rFonts w:ascii="Arial" w:hAnsi="Arial" w:cs="Arial"/>
          <w:color w:val="828282"/>
          <w:w w:val="113"/>
          <w:sz w:val="15"/>
          <w:szCs w:val="15"/>
        </w:rPr>
        <w:t xml:space="preserve">   </w:t>
      </w:r>
      <w:r>
        <w:rPr>
          <w:rFonts w:ascii="Arial" w:hAnsi="Arial" w:cs="Arial"/>
          <w:color w:val="565657"/>
          <w:w w:val="98"/>
          <w:sz w:val="15"/>
          <w:szCs w:val="15"/>
        </w:rPr>
        <w:t xml:space="preserve">pects </w:t>
      </w:r>
      <w:r>
        <w:rPr>
          <w:rFonts w:ascii="Arial" w:hAnsi="Arial" w:cs="Arial"/>
          <w:color w:val="828282"/>
          <w:w w:val="117"/>
          <w:sz w:val="15"/>
          <w:szCs w:val="15"/>
        </w:rPr>
        <w:t xml:space="preserve">of </w:t>
      </w:r>
      <w:r>
        <w:rPr>
          <w:rFonts w:ascii="Arial" w:hAnsi="Arial" w:cs="Arial"/>
          <w:color w:val="6B6B6B"/>
          <w:w w:val="95"/>
          <w:sz w:val="15"/>
          <w:szCs w:val="15"/>
        </w:rPr>
        <w:t xml:space="preserve">the </w:t>
      </w:r>
      <w:r>
        <w:rPr>
          <w:rFonts w:ascii="Arial" w:hAnsi="Arial" w:cs="Arial"/>
          <w:color w:val="828282"/>
          <w:w w:val="84"/>
          <w:sz w:val="15"/>
          <w:szCs w:val="15"/>
        </w:rPr>
        <w:t xml:space="preserve">CUfl'ent  </w:t>
      </w:r>
      <w:r>
        <w:rPr>
          <w:rFonts w:ascii="Arial" w:hAnsi="Arial" w:cs="Arial"/>
          <w:color w:val="9C9C9C"/>
          <w:spacing w:val="-4"/>
          <w:w w:val="84"/>
          <w:sz w:val="15"/>
          <w:szCs w:val="15"/>
        </w:rPr>
        <w:t>111</w:t>
      </w:r>
      <w:r>
        <w:rPr>
          <w:rFonts w:ascii="Arial" w:hAnsi="Arial" w:cs="Arial"/>
          <w:color w:val="6B6B6B"/>
          <w:spacing w:val="-4"/>
          <w:w w:val="84"/>
          <w:sz w:val="15"/>
          <w:szCs w:val="15"/>
        </w:rPr>
        <w:t>5</w:t>
      </w:r>
      <w:r>
        <w:rPr>
          <w:rFonts w:ascii="Arial" w:hAnsi="Arial" w:cs="Arial"/>
          <w:color w:val="6B6B6B"/>
          <w:w w:val="84"/>
          <w:sz w:val="15"/>
          <w:szCs w:val="15"/>
        </w:rPr>
        <w:t xml:space="preserve"> </w:t>
      </w:r>
      <w:r>
        <w:rPr>
          <w:rFonts w:ascii="Arial" w:hAnsi="Arial" w:cs="Arial"/>
          <w:color w:val="6B6B6B"/>
          <w:sz w:val="14"/>
          <w:szCs w:val="14"/>
        </w:rPr>
        <w:t xml:space="preserve">Demonstration are </w:t>
      </w:r>
      <w:r>
        <w:rPr>
          <w:rFonts w:ascii="Arial" w:hAnsi="Arial" w:cs="Arial"/>
          <w:color w:val="828282"/>
          <w:sz w:val="14"/>
          <w:szCs w:val="14"/>
        </w:rPr>
        <w:t xml:space="preserve">onty </w:t>
      </w:r>
      <w:r>
        <w:rPr>
          <w:rFonts w:ascii="Arial" w:hAnsi="Arial" w:cs="Arial"/>
          <w:color w:val="565657"/>
          <w:sz w:val="14"/>
          <w:szCs w:val="14"/>
        </w:rPr>
        <w:t>app</w:t>
      </w:r>
      <w:r>
        <w:rPr>
          <w:rFonts w:ascii="Arial" w:hAnsi="Arial" w:cs="Arial"/>
          <w:color w:val="828282"/>
          <w:sz w:val="14"/>
          <w:szCs w:val="14"/>
        </w:rPr>
        <w:t xml:space="preserve">roved </w:t>
      </w:r>
      <w:r>
        <w:rPr>
          <w:rFonts w:ascii="Times New Roman" w:hAnsi="Times New Roman" w:cs="Times New Roman"/>
          <w:color w:val="828282"/>
          <w:sz w:val="15"/>
          <w:szCs w:val="15"/>
        </w:rPr>
        <w:t>throug</w:t>
      </w:r>
      <w:r>
        <w:rPr>
          <w:rFonts w:ascii="Times New Roman" w:hAnsi="Times New Roman" w:cs="Times New Roman"/>
          <w:color w:val="8295AA"/>
          <w:sz w:val="15"/>
          <w:szCs w:val="15"/>
        </w:rPr>
        <w:t xml:space="preserve">h </w:t>
      </w:r>
      <w:r>
        <w:rPr>
          <w:rFonts w:ascii="Arial" w:hAnsi="Arial" w:cs="Arial"/>
          <w:color w:val="828282"/>
          <w:spacing w:val="-4"/>
          <w:sz w:val="14"/>
          <w:szCs w:val="14"/>
        </w:rPr>
        <w:t xml:space="preserve">June </w:t>
      </w:r>
      <w:r>
        <w:rPr>
          <w:rFonts w:ascii="Times New Roman" w:hAnsi="Times New Roman" w:cs="Times New Roman"/>
          <w:color w:val="828282"/>
          <w:sz w:val="15"/>
          <w:szCs w:val="15"/>
        </w:rPr>
        <w:t xml:space="preserve">30.  </w:t>
      </w:r>
      <w:r>
        <w:rPr>
          <w:rFonts w:ascii="Times New Roman" w:hAnsi="Times New Roman" w:cs="Times New Roman"/>
          <w:color w:val="828282"/>
          <w:w w:val="130"/>
          <w:sz w:val="15"/>
          <w:szCs w:val="15"/>
        </w:rPr>
        <w:t>20</w:t>
      </w:r>
      <w:r>
        <w:rPr>
          <w:rFonts w:ascii="Times New Roman" w:hAnsi="Times New Roman" w:cs="Times New Roman"/>
          <w:color w:val="9C9C9C"/>
          <w:w w:val="130"/>
          <w:sz w:val="15"/>
          <w:szCs w:val="15"/>
        </w:rPr>
        <w:t>t7</w:t>
      </w:r>
      <w:r>
        <w:rPr>
          <w:rFonts w:ascii="Times New Roman" w:hAnsi="Times New Roman" w:cs="Times New Roman"/>
          <w:color w:val="6B6B6B"/>
          <w:w w:val="130"/>
          <w:sz w:val="15"/>
          <w:szCs w:val="15"/>
        </w:rPr>
        <w:t>.</w:t>
      </w:r>
    </w:p>
    <w:p w:rsidR="00610E6C" w:rsidRDefault="00610E6C">
      <w:pPr>
        <w:pStyle w:val="BodyText"/>
        <w:tabs>
          <w:tab w:val="left" w:pos="11033"/>
          <w:tab w:val="left" w:pos="13161"/>
        </w:tabs>
        <w:kinsoku w:val="0"/>
        <w:overflowPunct w:val="0"/>
        <w:spacing w:before="120" w:line="273" w:lineRule="auto"/>
        <w:ind w:left="8559" w:right="1514" w:firstLine="15"/>
        <w:rPr>
          <w:rFonts w:ascii="Arial" w:hAnsi="Arial" w:cs="Arial"/>
          <w:color w:val="828282"/>
          <w:w w:val="211"/>
          <w:sz w:val="14"/>
          <w:szCs w:val="14"/>
        </w:rPr>
      </w:pPr>
      <w:r>
        <w:rPr>
          <w:rFonts w:ascii="Arial" w:hAnsi="Arial" w:cs="Arial"/>
          <w:color w:val="6B6B6B"/>
          <w:w w:val="98"/>
          <w:sz w:val="14"/>
          <w:szCs w:val="14"/>
        </w:rPr>
        <w:t>MassHeafth</w:t>
      </w:r>
      <w:r>
        <w:rPr>
          <w:rFonts w:ascii="Arial" w:hAnsi="Arial" w:cs="Arial"/>
          <w:color w:val="6B6B6B"/>
          <w:spacing w:val="1"/>
          <w:sz w:val="14"/>
          <w:szCs w:val="14"/>
        </w:rPr>
        <w:t xml:space="preserve"> </w:t>
      </w:r>
      <w:r>
        <w:rPr>
          <w:rFonts w:ascii="Arial" w:hAnsi="Arial" w:cs="Arial"/>
          <w:color w:val="6B6B6B"/>
          <w:sz w:val="14"/>
          <w:szCs w:val="14"/>
        </w:rPr>
        <w:t>plans</w:t>
      </w:r>
      <w:r>
        <w:rPr>
          <w:rFonts w:ascii="Arial" w:hAnsi="Arial" w:cs="Arial"/>
          <w:color w:val="6B6B6B"/>
          <w:spacing w:val="-3"/>
          <w:sz w:val="14"/>
          <w:szCs w:val="14"/>
        </w:rPr>
        <w:t xml:space="preserve"> </w:t>
      </w:r>
      <w:r>
        <w:rPr>
          <w:rFonts w:ascii="Arial" w:hAnsi="Arial" w:cs="Arial"/>
          <w:color w:val="6B6B6B"/>
          <w:spacing w:val="-20"/>
          <w:w w:val="166"/>
          <w:sz w:val="14"/>
          <w:szCs w:val="14"/>
        </w:rPr>
        <w:t>t</w:t>
      </w:r>
      <w:r>
        <w:rPr>
          <w:rFonts w:ascii="Arial" w:hAnsi="Arial" w:cs="Arial"/>
          <w:color w:val="6B6B6B"/>
          <w:spacing w:val="18"/>
          <w:w w:val="129"/>
          <w:sz w:val="14"/>
          <w:szCs w:val="14"/>
        </w:rPr>
        <w:t>o</w:t>
      </w:r>
      <w:r>
        <w:rPr>
          <w:rFonts w:ascii="Arial" w:hAnsi="Arial" w:cs="Arial"/>
          <w:color w:val="828282"/>
          <w:w w:val="106"/>
          <w:sz w:val="14"/>
          <w:szCs w:val="14"/>
        </w:rPr>
        <w:t>ad</w:t>
      </w:r>
      <w:r>
        <w:rPr>
          <w:rFonts w:ascii="Arial" w:hAnsi="Arial" w:cs="Arial"/>
          <w:color w:val="828282"/>
          <w:spacing w:val="-2"/>
          <w:w w:val="106"/>
          <w:sz w:val="14"/>
          <w:szCs w:val="14"/>
        </w:rPr>
        <w:t>v</w:t>
      </w:r>
      <w:r>
        <w:rPr>
          <w:rFonts w:ascii="Arial" w:hAnsi="Arial" w:cs="Arial"/>
          <w:color w:val="565657"/>
          <w:w w:val="102"/>
          <w:sz w:val="14"/>
          <w:szCs w:val="14"/>
        </w:rPr>
        <w:t>aooe</w:t>
      </w:r>
      <w:r>
        <w:rPr>
          <w:rFonts w:ascii="Arial" w:hAnsi="Arial" w:cs="Arial"/>
          <w:color w:val="565657"/>
          <w:spacing w:val="-15"/>
          <w:sz w:val="14"/>
          <w:szCs w:val="14"/>
        </w:rPr>
        <w:t xml:space="preserve"> </w:t>
      </w:r>
      <w:r>
        <w:rPr>
          <w:rFonts w:ascii="Arial" w:hAnsi="Arial" w:cs="Arial"/>
          <w:color w:val="6B6B6B"/>
          <w:w w:val="103"/>
          <w:sz w:val="14"/>
          <w:szCs w:val="14"/>
        </w:rPr>
        <w:t>alternative</w:t>
      </w:r>
      <w:r>
        <w:rPr>
          <w:rFonts w:ascii="Arial" w:hAnsi="Arial" w:cs="Arial"/>
          <w:color w:val="6B6B6B"/>
          <w:spacing w:val="9"/>
          <w:sz w:val="14"/>
          <w:szCs w:val="14"/>
        </w:rPr>
        <w:t xml:space="preserve"> </w:t>
      </w:r>
      <w:r>
        <w:rPr>
          <w:rFonts w:ascii="Arial" w:hAnsi="Arial" w:cs="Arial"/>
          <w:color w:val="6B6B6B"/>
          <w:w w:val="102"/>
          <w:sz w:val="14"/>
          <w:szCs w:val="14"/>
        </w:rPr>
        <w:t>payment</w:t>
      </w:r>
      <w:r>
        <w:rPr>
          <w:rFonts w:ascii="Arial" w:hAnsi="Arial" w:cs="Arial"/>
          <w:color w:val="6B6B6B"/>
          <w:spacing w:val="7"/>
          <w:sz w:val="14"/>
          <w:szCs w:val="14"/>
        </w:rPr>
        <w:t xml:space="preserve"> </w:t>
      </w:r>
      <w:r>
        <w:rPr>
          <w:rFonts w:ascii="Arial" w:hAnsi="Arial" w:cs="Arial"/>
          <w:color w:val="828282"/>
          <w:w w:val="483"/>
          <w:sz w:val="14"/>
          <w:szCs w:val="14"/>
        </w:rPr>
        <w:t>m</w:t>
      </w:r>
      <w:r>
        <w:rPr>
          <w:rFonts w:ascii="Arial" w:hAnsi="Arial" w:cs="Arial"/>
          <w:color w:val="828282"/>
          <w:spacing w:val="-12"/>
          <w:w w:val="483"/>
          <w:sz w:val="14"/>
          <w:szCs w:val="14"/>
        </w:rPr>
        <w:t>e</w:t>
      </w:r>
      <w:r>
        <w:rPr>
          <w:rFonts w:ascii="Arial" w:hAnsi="Arial" w:cs="Arial"/>
          <w:color w:val="565657"/>
          <w:spacing w:val="-13"/>
          <w:w w:val="131"/>
          <w:sz w:val="14"/>
          <w:szCs w:val="14"/>
        </w:rPr>
        <w:t>a</w:t>
      </w:r>
      <w:r>
        <w:rPr>
          <w:rFonts w:ascii="Arial" w:hAnsi="Arial" w:cs="Arial"/>
          <w:color w:val="828282"/>
          <w:w w:val="107"/>
          <w:sz w:val="14"/>
          <w:szCs w:val="14"/>
        </w:rPr>
        <w:t>n</w:t>
      </w:r>
      <w:r>
        <w:rPr>
          <w:rFonts w:ascii="Arial" w:hAnsi="Arial" w:cs="Arial"/>
          <w:color w:val="828282"/>
          <w:spacing w:val="11"/>
          <w:w w:val="107"/>
          <w:sz w:val="14"/>
          <w:szCs w:val="14"/>
        </w:rPr>
        <w:t>d</w:t>
      </w:r>
      <w:r>
        <w:rPr>
          <w:rFonts w:ascii="Arial" w:hAnsi="Arial" w:cs="Arial"/>
          <w:color w:val="828282"/>
          <w:spacing w:val="-35"/>
          <w:w w:val="140"/>
          <w:sz w:val="14"/>
          <w:szCs w:val="14"/>
        </w:rPr>
        <w:t>d</w:t>
      </w:r>
      <w:r>
        <w:rPr>
          <w:rFonts w:ascii="Arial" w:hAnsi="Arial" w:cs="Arial"/>
          <w:color w:val="828282"/>
          <w:w w:val="108"/>
          <w:sz w:val="14"/>
          <w:szCs w:val="14"/>
        </w:rPr>
        <w:t>eli</w:t>
      </w:r>
      <w:r>
        <w:rPr>
          <w:rFonts w:ascii="Arial" w:hAnsi="Arial" w:cs="Arial"/>
          <w:color w:val="828282"/>
          <w:spacing w:val="10"/>
          <w:w w:val="108"/>
          <w:sz w:val="14"/>
          <w:szCs w:val="14"/>
        </w:rPr>
        <w:t>v</w:t>
      </w:r>
      <w:r>
        <w:rPr>
          <w:rFonts w:ascii="Arial" w:hAnsi="Arial" w:cs="Arial"/>
          <w:color w:val="565657"/>
          <w:spacing w:val="-11"/>
          <w:w w:val="109"/>
          <w:sz w:val="14"/>
          <w:szCs w:val="14"/>
        </w:rPr>
        <w:t>e</w:t>
      </w:r>
      <w:r>
        <w:rPr>
          <w:rFonts w:ascii="Arial" w:hAnsi="Arial" w:cs="Arial"/>
          <w:color w:val="828282"/>
          <w:w w:val="124"/>
          <w:sz w:val="14"/>
          <w:szCs w:val="14"/>
        </w:rPr>
        <w:t>ry</w:t>
      </w:r>
      <w:r>
        <w:rPr>
          <w:rFonts w:ascii="Arial" w:hAnsi="Arial" w:cs="Arial"/>
          <w:color w:val="828282"/>
          <w:spacing w:val="-20"/>
          <w:sz w:val="14"/>
          <w:szCs w:val="14"/>
        </w:rPr>
        <w:t xml:space="preserve"> </w:t>
      </w:r>
      <w:r>
        <w:rPr>
          <w:rFonts w:ascii="Arial" w:hAnsi="Arial" w:cs="Arial"/>
          <w:color w:val="464649"/>
          <w:spacing w:val="-13"/>
          <w:w w:val="147"/>
          <w:sz w:val="14"/>
          <w:szCs w:val="14"/>
        </w:rPr>
        <w:t>s</w:t>
      </w:r>
      <w:r>
        <w:rPr>
          <w:rFonts w:ascii="Arial" w:hAnsi="Arial" w:cs="Arial"/>
          <w:color w:val="6B6B6B"/>
          <w:w w:val="91"/>
          <w:sz w:val="14"/>
          <w:szCs w:val="14"/>
        </w:rPr>
        <w:t>yst,s,m</w:t>
      </w:r>
      <w:r>
        <w:rPr>
          <w:rFonts w:ascii="Arial" w:hAnsi="Arial" w:cs="Arial"/>
          <w:color w:val="6B6B6B"/>
          <w:spacing w:val="3"/>
          <w:sz w:val="14"/>
          <w:szCs w:val="14"/>
        </w:rPr>
        <w:t xml:space="preserve"> </w:t>
      </w:r>
      <w:r>
        <w:rPr>
          <w:rFonts w:ascii="Arial" w:hAnsi="Arial" w:cs="Arial"/>
          <w:color w:val="828282"/>
          <w:spacing w:val="-8"/>
          <w:w w:val="111"/>
          <w:sz w:val="14"/>
          <w:szCs w:val="14"/>
        </w:rPr>
        <w:t>r</w:t>
      </w:r>
      <w:r>
        <w:rPr>
          <w:rFonts w:ascii="Arial" w:hAnsi="Arial" w:cs="Arial"/>
          <w:color w:val="565657"/>
          <w:spacing w:val="-11"/>
          <w:w w:val="109"/>
          <w:sz w:val="14"/>
          <w:szCs w:val="14"/>
        </w:rPr>
        <w:t>e</w:t>
      </w:r>
      <w:r>
        <w:rPr>
          <w:rFonts w:ascii="Arial" w:hAnsi="Arial" w:cs="Arial"/>
          <w:color w:val="828282"/>
          <w:w w:val="108"/>
          <w:sz w:val="14"/>
          <w:szCs w:val="14"/>
        </w:rPr>
        <w:t>form</w:t>
      </w:r>
      <w:r>
        <w:rPr>
          <w:rFonts w:ascii="Arial" w:hAnsi="Arial" w:cs="Arial"/>
          <w:color w:val="828282"/>
          <w:sz w:val="14"/>
          <w:szCs w:val="14"/>
        </w:rPr>
        <w:t xml:space="preserve"> </w:t>
      </w:r>
      <w:r>
        <w:rPr>
          <w:rFonts w:ascii="Arial" w:hAnsi="Arial" w:cs="Arial"/>
          <w:color w:val="6B6B6B"/>
          <w:w w:val="97"/>
          <w:sz w:val="14"/>
          <w:szCs w:val="14"/>
        </w:rPr>
        <w:t>through</w:t>
      </w:r>
      <w:r>
        <w:rPr>
          <w:rFonts w:ascii="Arial" w:hAnsi="Arial" w:cs="Arial"/>
          <w:color w:val="6B6B6B"/>
          <w:spacing w:val="-10"/>
          <w:sz w:val="14"/>
          <w:szCs w:val="14"/>
        </w:rPr>
        <w:t xml:space="preserve"> </w:t>
      </w:r>
      <w:r>
        <w:rPr>
          <w:rFonts w:ascii="Arial" w:hAnsi="Arial" w:cs="Arial"/>
          <w:color w:val="565657"/>
          <w:w w:val="104"/>
          <w:sz w:val="14"/>
          <w:szCs w:val="14"/>
        </w:rPr>
        <w:t>aco</w:t>
      </w:r>
      <w:r>
        <w:rPr>
          <w:rFonts w:ascii="Arial" w:hAnsi="Arial" w:cs="Arial"/>
          <w:color w:val="565657"/>
          <w:spacing w:val="-4"/>
          <w:w w:val="104"/>
          <w:sz w:val="14"/>
          <w:szCs w:val="14"/>
        </w:rPr>
        <w:t>o</w:t>
      </w:r>
      <w:r>
        <w:rPr>
          <w:rFonts w:ascii="Arial" w:hAnsi="Arial" w:cs="Arial"/>
          <w:color w:val="828282"/>
          <w:w w:val="90"/>
          <w:sz w:val="14"/>
          <w:szCs w:val="14"/>
        </w:rPr>
        <w:t>untabl:&gt;</w:t>
      </w:r>
      <w:r>
        <w:rPr>
          <w:rFonts w:ascii="Arial" w:hAnsi="Arial" w:cs="Arial"/>
          <w:color w:val="828282"/>
          <w:spacing w:val="-16"/>
          <w:sz w:val="14"/>
          <w:szCs w:val="14"/>
        </w:rPr>
        <w:t xml:space="preserve"> </w:t>
      </w:r>
      <w:r>
        <w:rPr>
          <w:rFonts w:ascii="Arial" w:hAnsi="Arial" w:cs="Arial"/>
          <w:color w:val="6B6B6B"/>
          <w:w w:val="106"/>
          <w:sz w:val="14"/>
          <w:szCs w:val="14"/>
        </w:rPr>
        <w:t>care</w:t>
      </w:r>
      <w:r>
        <w:rPr>
          <w:rFonts w:ascii="Arial" w:hAnsi="Arial" w:cs="Arial"/>
          <w:color w:val="6B6B6B"/>
          <w:spacing w:val="-16"/>
          <w:sz w:val="14"/>
          <w:szCs w:val="14"/>
        </w:rPr>
        <w:t xml:space="preserve"> </w:t>
      </w:r>
      <w:r>
        <w:rPr>
          <w:rFonts w:ascii="Times New Roman" w:hAnsi="Times New Roman" w:cs="Times New Roman"/>
          <w:color w:val="6B6B6B"/>
          <w:w w:val="94"/>
          <w:sz w:val="15"/>
          <w:szCs w:val="15"/>
        </w:rPr>
        <w:t>orgartiz.ations</w:t>
      </w:r>
      <w:r>
        <w:rPr>
          <w:rFonts w:ascii="Times New Roman" w:hAnsi="Times New Roman" w:cs="Times New Roman"/>
          <w:color w:val="6B6B6B"/>
          <w:spacing w:val="-2"/>
          <w:sz w:val="15"/>
          <w:szCs w:val="15"/>
        </w:rPr>
        <w:t xml:space="preserve"> </w:t>
      </w:r>
      <w:r>
        <w:rPr>
          <w:rFonts w:ascii="Arial" w:hAnsi="Arial" w:cs="Arial"/>
          <w:color w:val="6B6B6B"/>
          <w:w w:val="107"/>
          <w:sz w:val="14"/>
          <w:szCs w:val="14"/>
        </w:rPr>
        <w:t>an</w:t>
      </w:r>
      <w:r>
        <w:rPr>
          <w:rFonts w:ascii="Arial" w:hAnsi="Arial" w:cs="Arial"/>
          <w:color w:val="6B6B6B"/>
          <w:spacing w:val="17"/>
          <w:w w:val="107"/>
          <w:sz w:val="14"/>
          <w:szCs w:val="14"/>
        </w:rPr>
        <w:t>d</w:t>
      </w:r>
      <w:r>
        <w:rPr>
          <w:rFonts w:ascii="Arial" w:hAnsi="Arial" w:cs="Arial"/>
          <w:color w:val="828282"/>
          <w:w w:val="103"/>
          <w:sz w:val="14"/>
          <w:szCs w:val="14"/>
        </w:rPr>
        <w:t>oomm</w:t>
      </w:r>
      <w:r>
        <w:rPr>
          <w:rFonts w:ascii="Arial" w:hAnsi="Arial" w:cs="Arial"/>
          <w:color w:val="828282"/>
          <w:spacing w:val="-6"/>
          <w:w w:val="103"/>
          <w:sz w:val="14"/>
          <w:szCs w:val="14"/>
        </w:rPr>
        <w:t>u</w:t>
      </w:r>
      <w:r>
        <w:rPr>
          <w:rFonts w:ascii="Arial" w:hAnsi="Arial" w:cs="Arial"/>
          <w:color w:val="828282"/>
          <w:w w:val="113"/>
          <w:sz w:val="14"/>
          <w:szCs w:val="14"/>
        </w:rPr>
        <w:t xml:space="preserve">nity </w:t>
      </w:r>
      <w:r>
        <w:rPr>
          <w:rFonts w:ascii="Arial" w:hAnsi="Arial" w:cs="Arial"/>
          <w:color w:val="6B6B6B"/>
          <w:w w:val="99"/>
          <w:sz w:val="14"/>
          <w:szCs w:val="14"/>
        </w:rPr>
        <w:t>partners</w:t>
      </w:r>
      <w:r>
        <w:rPr>
          <w:rFonts w:ascii="Arial" w:hAnsi="Arial" w:cs="Arial"/>
          <w:color w:val="6B6B6B"/>
          <w:spacing w:val="2"/>
          <w:sz w:val="14"/>
          <w:szCs w:val="14"/>
        </w:rPr>
        <w:t xml:space="preserve"> </w:t>
      </w:r>
      <w:r>
        <w:rPr>
          <w:rFonts w:ascii="Arial" w:hAnsi="Arial" w:cs="Arial"/>
          <w:color w:val="828282"/>
          <w:w w:val="107"/>
          <w:sz w:val="14"/>
          <w:szCs w:val="14"/>
        </w:rPr>
        <w:t>for</w:t>
      </w:r>
      <w:r>
        <w:rPr>
          <w:rFonts w:ascii="Arial" w:hAnsi="Arial" w:cs="Arial"/>
          <w:color w:val="828282"/>
          <w:spacing w:val="9"/>
          <w:sz w:val="14"/>
          <w:szCs w:val="14"/>
        </w:rPr>
        <w:t xml:space="preserve"> </w:t>
      </w:r>
      <w:r>
        <w:rPr>
          <w:rFonts w:ascii="Arial" w:hAnsi="Arial" w:cs="Arial"/>
          <w:color w:val="6B6B6B"/>
          <w:w w:val="98"/>
          <w:sz w:val="14"/>
          <w:szCs w:val="14"/>
        </w:rPr>
        <w:t>behav</w:t>
      </w:r>
      <w:r>
        <w:rPr>
          <w:rFonts w:ascii="Arial" w:hAnsi="Arial" w:cs="Arial"/>
          <w:color w:val="6B6B6B"/>
          <w:spacing w:val="-12"/>
          <w:sz w:val="14"/>
          <w:szCs w:val="14"/>
        </w:rPr>
        <w:t xml:space="preserve"> </w:t>
      </w:r>
      <w:r>
        <w:rPr>
          <w:rFonts w:ascii="Arial" w:hAnsi="Arial" w:cs="Arial"/>
          <w:color w:val="6B6B6B"/>
          <w:w w:val="91"/>
          <w:sz w:val="14"/>
          <w:szCs w:val="14"/>
        </w:rPr>
        <w:t>IOfal</w:t>
      </w:r>
      <w:r>
        <w:rPr>
          <w:rFonts w:ascii="Arial" w:hAnsi="Arial" w:cs="Arial"/>
          <w:color w:val="6B6B6B"/>
          <w:spacing w:val="-11"/>
          <w:sz w:val="14"/>
          <w:szCs w:val="14"/>
        </w:rPr>
        <w:t xml:space="preserve"> </w:t>
      </w:r>
      <w:r>
        <w:rPr>
          <w:rFonts w:ascii="Times New Roman" w:hAnsi="Times New Roman" w:cs="Times New Roman"/>
          <w:color w:val="6B6B6B"/>
          <w:sz w:val="15"/>
          <w:szCs w:val="15"/>
        </w:rPr>
        <w:t>!ieat</w:t>
      </w:r>
      <w:r>
        <w:rPr>
          <w:rFonts w:ascii="Times New Roman" w:hAnsi="Times New Roman" w:cs="Times New Roman"/>
          <w:color w:val="6B6B6B"/>
          <w:spacing w:val="-11"/>
          <w:sz w:val="15"/>
          <w:szCs w:val="15"/>
        </w:rPr>
        <w:t>t</w:t>
      </w:r>
      <w:r>
        <w:rPr>
          <w:rFonts w:ascii="Times New Roman" w:hAnsi="Times New Roman" w:cs="Times New Roman"/>
          <w:color w:val="9C9C9C"/>
          <w:w w:val="101"/>
          <w:sz w:val="15"/>
          <w:szCs w:val="15"/>
        </w:rPr>
        <w:t>h</w:t>
      </w:r>
      <w:r>
        <w:rPr>
          <w:rFonts w:ascii="Times New Roman" w:hAnsi="Times New Roman" w:cs="Times New Roman"/>
          <w:color w:val="9C9C9C"/>
          <w:spacing w:val="-9"/>
          <w:sz w:val="15"/>
          <w:szCs w:val="15"/>
        </w:rPr>
        <w:t xml:space="preserve"> </w:t>
      </w:r>
      <w:r>
        <w:rPr>
          <w:rFonts w:ascii="Times New Roman" w:hAnsi="Times New Roman" w:cs="Times New Roman"/>
          <w:color w:val="6B6B6B"/>
          <w:w w:val="110"/>
          <w:sz w:val="15"/>
          <w:szCs w:val="15"/>
        </w:rPr>
        <w:t>and</w:t>
      </w:r>
      <w:r>
        <w:rPr>
          <w:rFonts w:ascii="Times New Roman" w:hAnsi="Times New Roman" w:cs="Times New Roman"/>
          <w:color w:val="6B6B6B"/>
          <w:sz w:val="15"/>
          <w:szCs w:val="15"/>
        </w:rPr>
        <w:tab/>
      </w:r>
      <w:r>
        <w:rPr>
          <w:rFonts w:ascii="Arial" w:hAnsi="Arial" w:cs="Arial"/>
          <w:color w:val="6B6B6B"/>
          <w:w w:val="103"/>
          <w:sz w:val="14"/>
          <w:szCs w:val="14"/>
        </w:rPr>
        <w:t>term</w:t>
      </w:r>
      <w:r>
        <w:rPr>
          <w:rFonts w:ascii="Arial" w:hAnsi="Arial" w:cs="Arial"/>
          <w:color w:val="6B6B6B"/>
          <w:spacing w:val="-1"/>
          <w:sz w:val="14"/>
          <w:szCs w:val="14"/>
        </w:rPr>
        <w:t xml:space="preserve"> </w:t>
      </w:r>
      <w:r>
        <w:rPr>
          <w:rFonts w:ascii="Arial" w:hAnsi="Arial" w:cs="Arial"/>
          <w:color w:val="6B6B6B"/>
          <w:w w:val="104"/>
          <w:sz w:val="14"/>
          <w:szCs w:val="14"/>
        </w:rPr>
        <w:t>services</w:t>
      </w:r>
      <w:r>
        <w:rPr>
          <w:rFonts w:ascii="Arial" w:hAnsi="Arial" w:cs="Arial"/>
          <w:color w:val="6B6B6B"/>
          <w:spacing w:val="-9"/>
          <w:sz w:val="14"/>
          <w:szCs w:val="14"/>
        </w:rPr>
        <w:t xml:space="preserve"> </w:t>
      </w:r>
      <w:r>
        <w:rPr>
          <w:rFonts w:ascii="Arial" w:hAnsi="Arial" w:cs="Arial"/>
          <w:color w:val="6B6B6B"/>
          <w:w w:val="107"/>
          <w:sz w:val="14"/>
          <w:szCs w:val="14"/>
        </w:rPr>
        <w:t>an</w:t>
      </w:r>
      <w:r>
        <w:rPr>
          <w:rFonts w:ascii="Arial" w:hAnsi="Arial" w:cs="Arial"/>
          <w:color w:val="6B6B6B"/>
          <w:spacing w:val="17"/>
          <w:w w:val="107"/>
          <w:sz w:val="14"/>
          <w:szCs w:val="14"/>
        </w:rPr>
        <w:t>d</w:t>
      </w:r>
      <w:r>
        <w:rPr>
          <w:rFonts w:ascii="Arial" w:hAnsi="Arial" w:cs="Arial"/>
          <w:color w:val="464649"/>
          <w:spacing w:val="-13"/>
          <w:w w:val="147"/>
          <w:sz w:val="14"/>
          <w:szCs w:val="14"/>
        </w:rPr>
        <w:t>s</w:t>
      </w:r>
      <w:r>
        <w:rPr>
          <w:rFonts w:ascii="Arial" w:hAnsi="Arial" w:cs="Arial"/>
          <w:color w:val="828282"/>
          <w:spacing w:val="-23"/>
          <w:w w:val="124"/>
          <w:sz w:val="14"/>
          <w:szCs w:val="14"/>
        </w:rPr>
        <w:t>u</w:t>
      </w:r>
      <w:r>
        <w:rPr>
          <w:rFonts w:ascii="Arial" w:hAnsi="Arial" w:cs="Arial"/>
          <w:color w:val="5D6E87"/>
          <w:spacing w:val="-17"/>
          <w:w w:val="116"/>
          <w:sz w:val="14"/>
          <w:szCs w:val="14"/>
        </w:rPr>
        <w:t>p</w:t>
      </w:r>
      <w:r>
        <w:rPr>
          <w:rFonts w:ascii="Arial" w:hAnsi="Arial" w:cs="Arial"/>
          <w:color w:val="6B6B6B"/>
          <w:w w:val="102"/>
          <w:sz w:val="14"/>
          <w:szCs w:val="14"/>
        </w:rPr>
        <w:t>ports.</w:t>
      </w:r>
      <w:r>
        <w:rPr>
          <w:rFonts w:ascii="Arial" w:hAnsi="Arial" w:cs="Arial"/>
          <w:color w:val="6B6B6B"/>
          <w:spacing w:val="-10"/>
          <w:sz w:val="14"/>
          <w:szCs w:val="14"/>
        </w:rPr>
        <w:t xml:space="preserve"> </w:t>
      </w:r>
      <w:r>
        <w:rPr>
          <w:rFonts w:ascii="Times New Roman" w:hAnsi="Times New Roman" w:cs="Times New Roman"/>
          <w:color w:val="6B6B6B"/>
          <w:w w:val="97"/>
          <w:sz w:val="15"/>
          <w:szCs w:val="15"/>
        </w:rPr>
        <w:t>A</w:t>
      </w:r>
      <w:r>
        <w:rPr>
          <w:rFonts w:ascii="Times New Roman" w:hAnsi="Times New Roman" w:cs="Times New Roman"/>
          <w:color w:val="6B6B6B"/>
          <w:sz w:val="15"/>
          <w:szCs w:val="15"/>
        </w:rPr>
        <w:tab/>
      </w:r>
      <w:r>
        <w:rPr>
          <w:rFonts w:ascii="Arial" w:hAnsi="Arial" w:cs="Arial"/>
          <w:color w:val="9C9C9C"/>
          <w:w w:val="113"/>
          <w:sz w:val="14"/>
          <w:szCs w:val="14"/>
        </w:rPr>
        <w:t>n</w:t>
      </w:r>
      <w:r>
        <w:rPr>
          <w:rFonts w:ascii="Arial" w:hAnsi="Arial" w:cs="Arial"/>
          <w:color w:val="9C9C9C"/>
          <w:spacing w:val="-20"/>
          <w:w w:val="113"/>
          <w:sz w:val="14"/>
          <w:szCs w:val="14"/>
        </w:rPr>
        <w:t>i</w:t>
      </w:r>
      <w:r>
        <w:rPr>
          <w:rFonts w:ascii="Arial" w:hAnsi="Arial" w:cs="Arial"/>
          <w:color w:val="828282"/>
          <w:w w:val="105"/>
          <w:sz w:val="14"/>
          <w:szCs w:val="14"/>
        </w:rPr>
        <w:t>ficant</w:t>
      </w:r>
      <w:r>
        <w:rPr>
          <w:rFonts w:ascii="Arial" w:hAnsi="Arial" w:cs="Arial"/>
          <w:color w:val="828282"/>
          <w:spacing w:val="11"/>
          <w:sz w:val="14"/>
          <w:szCs w:val="14"/>
        </w:rPr>
        <w:t xml:space="preserve"> </w:t>
      </w:r>
      <w:r>
        <w:rPr>
          <w:rFonts w:ascii="Arial" w:hAnsi="Arial" w:cs="Arial"/>
          <w:color w:val="828282"/>
          <w:w w:val="110"/>
          <w:sz w:val="14"/>
          <w:szCs w:val="14"/>
        </w:rPr>
        <w:t>foc</w:t>
      </w:r>
      <w:r>
        <w:rPr>
          <w:rFonts w:ascii="Arial" w:hAnsi="Arial" w:cs="Arial"/>
          <w:color w:val="828282"/>
          <w:spacing w:val="-9"/>
          <w:w w:val="110"/>
          <w:sz w:val="14"/>
          <w:szCs w:val="14"/>
        </w:rPr>
        <w:t>u</w:t>
      </w:r>
      <w:r>
        <w:rPr>
          <w:rFonts w:ascii="Arial" w:hAnsi="Arial" w:cs="Arial"/>
          <w:color w:val="464649"/>
          <w:spacing w:val="19"/>
          <w:w w:val="122"/>
          <w:sz w:val="14"/>
          <w:szCs w:val="14"/>
        </w:rPr>
        <w:t>s</w:t>
      </w:r>
      <w:r>
        <w:rPr>
          <w:rFonts w:ascii="Times New Roman" w:hAnsi="Times New Roman" w:cs="Times New Roman"/>
          <w:color w:val="828282"/>
          <w:w w:val="85"/>
          <w:sz w:val="15"/>
          <w:szCs w:val="15"/>
        </w:rPr>
        <w:t>wil</w:t>
      </w:r>
      <w:r>
        <w:rPr>
          <w:rFonts w:ascii="Times New Roman" w:hAnsi="Times New Roman" w:cs="Times New Roman"/>
          <w:color w:val="8295AA"/>
          <w:w w:val="85"/>
          <w:sz w:val="15"/>
          <w:szCs w:val="15"/>
        </w:rPr>
        <w:t>l</w:t>
      </w:r>
      <w:r>
        <w:rPr>
          <w:rFonts w:ascii="Times New Roman" w:hAnsi="Times New Roman" w:cs="Times New Roman"/>
          <w:color w:val="8295AA"/>
          <w:spacing w:val="1"/>
          <w:sz w:val="15"/>
          <w:szCs w:val="15"/>
        </w:rPr>
        <w:t xml:space="preserve"> </w:t>
      </w:r>
      <w:r>
        <w:rPr>
          <w:rFonts w:ascii="Arial" w:hAnsi="Arial" w:cs="Arial"/>
          <w:color w:val="6B6B6B"/>
          <w:w w:val="112"/>
          <w:sz w:val="13"/>
          <w:szCs w:val="13"/>
        </w:rPr>
        <w:t>be</w:t>
      </w:r>
      <w:r>
        <w:rPr>
          <w:rFonts w:ascii="Arial" w:hAnsi="Arial" w:cs="Arial"/>
          <w:color w:val="6B6B6B"/>
          <w:spacing w:val="-5"/>
          <w:sz w:val="13"/>
          <w:szCs w:val="13"/>
        </w:rPr>
        <w:t xml:space="preserve"> </w:t>
      </w:r>
      <w:r>
        <w:rPr>
          <w:rFonts w:ascii="Arial" w:hAnsi="Arial" w:cs="Arial"/>
          <w:color w:val="6B6B6B"/>
          <w:w w:val="108"/>
          <w:sz w:val="13"/>
          <w:szCs w:val="13"/>
        </w:rPr>
        <w:t>place</w:t>
      </w:r>
      <w:r>
        <w:rPr>
          <w:rFonts w:ascii="Arial" w:hAnsi="Arial" w:cs="Arial"/>
          <w:color w:val="6B6B6B"/>
          <w:spacing w:val="17"/>
          <w:w w:val="108"/>
          <w:sz w:val="13"/>
          <w:szCs w:val="13"/>
        </w:rPr>
        <w:t>d</w:t>
      </w:r>
      <w:r>
        <w:rPr>
          <w:rFonts w:ascii="Arial" w:hAnsi="Arial" w:cs="Arial"/>
          <w:color w:val="828282"/>
          <w:w w:val="114"/>
          <w:sz w:val="14"/>
          <w:szCs w:val="14"/>
        </w:rPr>
        <w:t>on</w:t>
      </w:r>
      <w:r>
        <w:rPr>
          <w:rFonts w:ascii="Arial" w:hAnsi="Arial" w:cs="Arial"/>
          <w:color w:val="828282"/>
          <w:spacing w:val="-9"/>
          <w:sz w:val="14"/>
          <w:szCs w:val="14"/>
        </w:rPr>
        <w:t xml:space="preserve"> </w:t>
      </w:r>
      <w:r>
        <w:rPr>
          <w:rFonts w:ascii="Arial" w:hAnsi="Arial" w:cs="Arial"/>
          <w:color w:val="828282"/>
          <w:sz w:val="14"/>
          <w:szCs w:val="14"/>
        </w:rPr>
        <w:t>impro</w:t>
      </w:r>
      <w:r>
        <w:rPr>
          <w:rFonts w:ascii="Arial" w:hAnsi="Arial" w:cs="Arial"/>
          <w:color w:val="828282"/>
          <w:spacing w:val="-23"/>
          <w:w w:val="101"/>
          <w:sz w:val="14"/>
          <w:szCs w:val="14"/>
        </w:rPr>
        <w:t>v</w:t>
      </w:r>
      <w:r>
        <w:rPr>
          <w:rFonts w:ascii="Arial" w:hAnsi="Arial" w:cs="Arial"/>
          <w:color w:val="9C9C9C"/>
          <w:spacing w:val="-79"/>
          <w:w w:val="240"/>
          <w:sz w:val="14"/>
          <w:szCs w:val="14"/>
        </w:rPr>
        <w:t>i</w:t>
      </w:r>
      <w:r>
        <w:rPr>
          <w:rFonts w:ascii="Arial" w:hAnsi="Arial" w:cs="Arial"/>
          <w:color w:val="828282"/>
          <w:w w:val="106"/>
          <w:sz w:val="14"/>
          <w:szCs w:val="14"/>
        </w:rPr>
        <w:t>ng</w:t>
      </w:r>
      <w:r>
        <w:rPr>
          <w:rFonts w:ascii="Arial" w:hAnsi="Arial" w:cs="Arial"/>
          <w:color w:val="828282"/>
          <w:spacing w:val="-11"/>
          <w:sz w:val="14"/>
          <w:szCs w:val="14"/>
        </w:rPr>
        <w:t xml:space="preserve"> </w:t>
      </w:r>
      <w:r>
        <w:rPr>
          <w:rFonts w:ascii="Arial" w:hAnsi="Arial" w:cs="Arial"/>
          <w:color w:val="828282"/>
          <w:w w:val="98"/>
          <w:sz w:val="14"/>
          <w:szCs w:val="14"/>
        </w:rPr>
        <w:t>integ</w:t>
      </w:r>
      <w:r>
        <w:rPr>
          <w:rFonts w:ascii="Arial" w:hAnsi="Arial" w:cs="Arial"/>
          <w:color w:val="828282"/>
          <w:spacing w:val="-2"/>
          <w:w w:val="98"/>
          <w:sz w:val="14"/>
          <w:szCs w:val="14"/>
        </w:rPr>
        <w:t>r</w:t>
      </w:r>
      <w:r>
        <w:rPr>
          <w:rFonts w:ascii="Arial" w:hAnsi="Arial" w:cs="Arial"/>
          <w:color w:val="565657"/>
          <w:w w:val="106"/>
          <w:sz w:val="14"/>
          <w:szCs w:val="14"/>
        </w:rPr>
        <w:t>a</w:t>
      </w:r>
      <w:r>
        <w:rPr>
          <w:rFonts w:ascii="Arial" w:hAnsi="Arial" w:cs="Arial"/>
          <w:color w:val="565657"/>
          <w:spacing w:val="-5"/>
          <w:w w:val="106"/>
          <w:sz w:val="14"/>
          <w:szCs w:val="14"/>
        </w:rPr>
        <w:t>t</w:t>
      </w:r>
      <w:r>
        <w:rPr>
          <w:rFonts w:ascii="Arial" w:hAnsi="Arial" w:cs="Arial"/>
          <w:color w:val="828282"/>
          <w:w w:val="104"/>
          <w:sz w:val="14"/>
          <w:szCs w:val="14"/>
        </w:rPr>
        <w:t>io</w:t>
      </w:r>
      <w:r>
        <w:rPr>
          <w:rFonts w:ascii="Arial" w:hAnsi="Arial" w:cs="Arial"/>
          <w:color w:val="828282"/>
          <w:spacing w:val="13"/>
          <w:w w:val="104"/>
          <w:sz w:val="14"/>
          <w:szCs w:val="14"/>
        </w:rPr>
        <w:t>n</w:t>
      </w:r>
      <w:r>
        <w:rPr>
          <w:rFonts w:ascii="Arial" w:hAnsi="Arial" w:cs="Arial"/>
          <w:color w:val="6B6B6B"/>
          <w:w w:val="103"/>
          <w:sz w:val="14"/>
          <w:szCs w:val="14"/>
        </w:rPr>
        <w:t>artd</w:t>
      </w:r>
      <w:r>
        <w:rPr>
          <w:rFonts w:ascii="Arial" w:hAnsi="Arial" w:cs="Arial"/>
          <w:color w:val="6B6B6B"/>
          <w:spacing w:val="-20"/>
          <w:sz w:val="14"/>
          <w:szCs w:val="14"/>
        </w:rPr>
        <w:t xml:space="preserve"> </w:t>
      </w:r>
      <w:r>
        <w:rPr>
          <w:rFonts w:ascii="Arial" w:hAnsi="Arial" w:cs="Arial"/>
          <w:color w:val="6B6B6B"/>
          <w:w w:val="111"/>
          <w:sz w:val="14"/>
          <w:szCs w:val="14"/>
        </w:rPr>
        <w:t>d</w:t>
      </w:r>
      <w:r>
        <w:rPr>
          <w:rFonts w:ascii="Arial" w:hAnsi="Arial" w:cs="Arial"/>
          <w:color w:val="6B6B6B"/>
          <w:spacing w:val="-43"/>
          <w:w w:val="111"/>
          <w:sz w:val="14"/>
          <w:szCs w:val="14"/>
        </w:rPr>
        <w:t>e</w:t>
      </w:r>
      <w:r>
        <w:rPr>
          <w:rFonts w:ascii="Arial" w:hAnsi="Arial" w:cs="Arial"/>
          <w:color w:val="9C9C9C"/>
          <w:spacing w:val="-112"/>
          <w:w w:val="240"/>
          <w:sz w:val="14"/>
          <w:szCs w:val="14"/>
        </w:rPr>
        <w:t>l</w:t>
      </w:r>
      <w:r>
        <w:rPr>
          <w:rFonts w:ascii="Arial" w:hAnsi="Arial" w:cs="Arial"/>
          <w:color w:val="828282"/>
          <w:spacing w:val="-79"/>
          <w:w w:val="240"/>
          <w:sz w:val="14"/>
          <w:szCs w:val="14"/>
        </w:rPr>
        <w:t>i</w:t>
      </w:r>
      <w:r>
        <w:rPr>
          <w:rFonts w:ascii="Arial" w:hAnsi="Arial" w:cs="Arial"/>
          <w:color w:val="828282"/>
          <w:w w:val="110"/>
          <w:sz w:val="14"/>
          <w:szCs w:val="14"/>
        </w:rPr>
        <w:t>v</w:t>
      </w:r>
      <w:r>
        <w:rPr>
          <w:rFonts w:ascii="Arial" w:hAnsi="Arial" w:cs="Arial"/>
          <w:color w:val="828282"/>
          <w:sz w:val="14"/>
          <w:szCs w:val="14"/>
        </w:rPr>
        <w:t xml:space="preserve"> </w:t>
      </w:r>
      <w:r>
        <w:rPr>
          <w:rFonts w:ascii="Arial" w:hAnsi="Arial" w:cs="Arial"/>
          <w:color w:val="828282"/>
          <w:spacing w:val="10"/>
          <w:sz w:val="14"/>
          <w:szCs w:val="14"/>
        </w:rPr>
        <w:t xml:space="preserve"> </w:t>
      </w:r>
      <w:r>
        <w:rPr>
          <w:rFonts w:ascii="Arial" w:hAnsi="Arial" w:cs="Arial"/>
          <w:color w:val="828282"/>
          <w:w w:val="124"/>
          <w:sz w:val="14"/>
          <w:szCs w:val="14"/>
        </w:rPr>
        <w:t>r</w:t>
      </w:r>
      <w:r>
        <w:rPr>
          <w:rFonts w:ascii="Arial" w:hAnsi="Arial" w:cs="Arial"/>
          <w:color w:val="828282"/>
          <w:spacing w:val="19"/>
          <w:w w:val="124"/>
          <w:sz w:val="14"/>
          <w:szCs w:val="14"/>
        </w:rPr>
        <w:t>y</w:t>
      </w:r>
      <w:r>
        <w:rPr>
          <w:rFonts w:ascii="Arial" w:hAnsi="Arial" w:cs="Arial"/>
          <w:color w:val="828282"/>
          <w:spacing w:val="-12"/>
          <w:w w:val="129"/>
          <w:sz w:val="14"/>
          <w:szCs w:val="14"/>
        </w:rPr>
        <w:t>o</w:t>
      </w:r>
      <w:r>
        <w:rPr>
          <w:rFonts w:ascii="Arial" w:hAnsi="Arial" w:cs="Arial"/>
          <w:color w:val="9C9C9C"/>
          <w:w w:val="138"/>
          <w:sz w:val="14"/>
          <w:szCs w:val="14"/>
        </w:rPr>
        <w:t>f</w:t>
      </w:r>
      <w:r>
        <w:rPr>
          <w:rFonts w:ascii="Arial" w:hAnsi="Arial" w:cs="Arial"/>
          <w:color w:val="9C9C9C"/>
          <w:spacing w:val="-3"/>
          <w:sz w:val="14"/>
          <w:szCs w:val="14"/>
        </w:rPr>
        <w:t xml:space="preserve"> </w:t>
      </w:r>
      <w:r>
        <w:rPr>
          <w:rFonts w:ascii="Arial" w:hAnsi="Arial" w:cs="Arial"/>
          <w:color w:val="6B6B6B"/>
          <w:w w:val="118"/>
          <w:sz w:val="14"/>
          <w:szCs w:val="14"/>
        </w:rPr>
        <w:t>c</w:t>
      </w:r>
      <w:r>
        <w:rPr>
          <w:rFonts w:ascii="Arial" w:hAnsi="Arial" w:cs="Arial"/>
          <w:color w:val="6B6B6B"/>
          <w:spacing w:val="-12"/>
          <w:w w:val="118"/>
          <w:sz w:val="14"/>
          <w:szCs w:val="14"/>
        </w:rPr>
        <w:t>a</w:t>
      </w:r>
      <w:r>
        <w:rPr>
          <w:rFonts w:ascii="Arial" w:hAnsi="Arial" w:cs="Arial"/>
          <w:color w:val="5D6E87"/>
          <w:spacing w:val="-8"/>
          <w:w w:val="111"/>
          <w:sz w:val="14"/>
          <w:szCs w:val="14"/>
        </w:rPr>
        <w:t>r</w:t>
      </w:r>
      <w:r>
        <w:rPr>
          <w:rFonts w:ascii="Arial" w:hAnsi="Arial" w:cs="Arial"/>
          <w:color w:val="565657"/>
          <w:w w:val="109"/>
          <w:sz w:val="14"/>
          <w:szCs w:val="14"/>
        </w:rPr>
        <w:t>e</w:t>
      </w:r>
      <w:r>
        <w:rPr>
          <w:rFonts w:ascii="Arial" w:hAnsi="Arial" w:cs="Arial"/>
          <w:color w:val="565657"/>
          <w:spacing w:val="-5"/>
          <w:sz w:val="14"/>
          <w:szCs w:val="14"/>
        </w:rPr>
        <w:t xml:space="preserve"> </w:t>
      </w:r>
      <w:r>
        <w:rPr>
          <w:rFonts w:ascii="Arial" w:hAnsi="Arial" w:cs="Arial"/>
          <w:color w:val="828282"/>
          <w:w w:val="107"/>
          <w:sz w:val="14"/>
          <w:szCs w:val="14"/>
        </w:rPr>
        <w:t xml:space="preserve">for </w:t>
      </w:r>
      <w:r>
        <w:rPr>
          <w:rFonts w:ascii="Arial" w:hAnsi="Arial" w:cs="Arial"/>
          <w:color w:val="6B6B6B"/>
          <w:w w:val="90"/>
          <w:sz w:val="15"/>
          <w:szCs w:val="15"/>
        </w:rPr>
        <w:t>m</w:t>
      </w:r>
      <w:r>
        <w:rPr>
          <w:rFonts w:ascii="Arial" w:hAnsi="Arial" w:cs="Arial"/>
          <w:color w:val="6B6B6B"/>
          <w:spacing w:val="-40"/>
          <w:w w:val="90"/>
          <w:sz w:val="15"/>
          <w:szCs w:val="15"/>
        </w:rPr>
        <w:t>-</w:t>
      </w:r>
      <w:r>
        <w:rPr>
          <w:rFonts w:ascii="Arial" w:hAnsi="Arial" w:cs="Arial"/>
          <w:color w:val="6B6B6B"/>
          <w:w w:val="80"/>
          <w:sz w:val="15"/>
          <w:szCs w:val="15"/>
        </w:rPr>
        <w:t>.</w:t>
      </w:r>
      <w:r>
        <w:rPr>
          <w:rFonts w:ascii="Arial" w:hAnsi="Arial" w:cs="Arial"/>
          <w:color w:val="6B6B6B"/>
          <w:spacing w:val="-29"/>
          <w:w w:val="80"/>
          <w:sz w:val="15"/>
          <w:szCs w:val="15"/>
        </w:rPr>
        <w:t>.</w:t>
      </w:r>
      <w:r>
        <w:rPr>
          <w:rFonts w:ascii="Arial" w:hAnsi="Arial" w:cs="Arial"/>
          <w:color w:val="6B6B6B"/>
          <w:spacing w:val="-18"/>
          <w:w w:val="90"/>
          <w:sz w:val="15"/>
          <w:szCs w:val="15"/>
        </w:rPr>
        <w:t>-</w:t>
      </w:r>
      <w:r>
        <w:rPr>
          <w:rFonts w:ascii="Arial" w:hAnsi="Arial" w:cs="Arial"/>
          <w:color w:val="6B6B6B"/>
          <w:w w:val="80"/>
          <w:sz w:val="15"/>
          <w:szCs w:val="15"/>
        </w:rPr>
        <w:t>.</w:t>
      </w:r>
      <w:r>
        <w:rPr>
          <w:rFonts w:ascii="Arial" w:hAnsi="Arial" w:cs="Arial"/>
          <w:color w:val="6B6B6B"/>
          <w:spacing w:val="-37"/>
          <w:w w:val="80"/>
          <w:sz w:val="15"/>
          <w:szCs w:val="15"/>
        </w:rPr>
        <w:t>r</w:t>
      </w:r>
      <w:r>
        <w:rPr>
          <w:rFonts w:ascii="Arial" w:hAnsi="Arial" w:cs="Arial"/>
          <w:color w:val="6B6B6B"/>
          <w:w w:val="109"/>
          <w:sz w:val="15"/>
          <w:szCs w:val="15"/>
        </w:rPr>
        <w:t>r</w:t>
      </w:r>
      <w:r>
        <w:rPr>
          <w:rFonts w:ascii="Arial" w:hAnsi="Arial" w:cs="Arial"/>
          <w:color w:val="6B6B6B"/>
          <w:spacing w:val="-26"/>
          <w:w w:val="109"/>
          <w:sz w:val="15"/>
          <w:szCs w:val="15"/>
        </w:rPr>
        <w:t>t</w:t>
      </w:r>
      <w:r>
        <w:rPr>
          <w:rFonts w:ascii="Arial" w:hAnsi="Arial" w:cs="Arial"/>
          <w:color w:val="6B6B6B"/>
          <w:sz w:val="15"/>
          <w:szCs w:val="15"/>
        </w:rPr>
        <w:t>bers</w:t>
      </w:r>
      <w:r>
        <w:rPr>
          <w:rFonts w:ascii="Arial" w:hAnsi="Arial" w:cs="Arial"/>
          <w:color w:val="6B6B6B"/>
          <w:spacing w:val="-22"/>
          <w:sz w:val="15"/>
          <w:szCs w:val="15"/>
        </w:rPr>
        <w:t xml:space="preserve"> </w:t>
      </w:r>
      <w:r>
        <w:rPr>
          <w:rFonts w:ascii="Arial" w:hAnsi="Arial" w:cs="Arial"/>
          <w:color w:val="828282"/>
          <w:w w:val="97"/>
          <w:sz w:val="15"/>
          <w:szCs w:val="15"/>
        </w:rPr>
        <w:t>with</w:t>
      </w:r>
      <w:r>
        <w:rPr>
          <w:rFonts w:ascii="Arial" w:hAnsi="Arial" w:cs="Arial"/>
          <w:color w:val="828282"/>
          <w:spacing w:val="-4"/>
          <w:sz w:val="15"/>
          <w:szCs w:val="15"/>
        </w:rPr>
        <w:t xml:space="preserve"> </w:t>
      </w:r>
      <w:r>
        <w:rPr>
          <w:rFonts w:ascii="Arial" w:hAnsi="Arial" w:cs="Arial"/>
          <w:color w:val="6B6B6B"/>
          <w:w w:val="95"/>
          <w:sz w:val="15"/>
          <w:szCs w:val="15"/>
        </w:rPr>
        <w:t>behavioral</w:t>
      </w:r>
      <w:r>
        <w:rPr>
          <w:rFonts w:ascii="Arial" w:hAnsi="Arial" w:cs="Arial"/>
          <w:color w:val="6B6B6B"/>
          <w:spacing w:val="-2"/>
          <w:sz w:val="15"/>
          <w:szCs w:val="15"/>
        </w:rPr>
        <w:t xml:space="preserve"> </w:t>
      </w:r>
      <w:r>
        <w:rPr>
          <w:rFonts w:ascii="Arial" w:hAnsi="Arial" w:cs="Arial"/>
          <w:color w:val="6B6B6B"/>
          <w:spacing w:val="-36"/>
          <w:w w:val="83"/>
          <w:sz w:val="14"/>
          <w:szCs w:val="14"/>
        </w:rPr>
        <w:t>W</w:t>
      </w:r>
      <w:r>
        <w:rPr>
          <w:rFonts w:ascii="Arial" w:hAnsi="Arial" w:cs="Arial"/>
          <w:color w:val="6B6B6B"/>
          <w:spacing w:val="-5"/>
          <w:w w:val="104"/>
          <w:sz w:val="14"/>
          <w:szCs w:val="14"/>
        </w:rPr>
        <w:t>.</w:t>
      </w:r>
      <w:r>
        <w:rPr>
          <w:rFonts w:ascii="Arial" w:hAnsi="Arial" w:cs="Arial"/>
          <w:color w:val="6B6B6B"/>
          <w:spacing w:val="-37"/>
          <w:w w:val="83"/>
          <w:sz w:val="14"/>
          <w:szCs w:val="14"/>
        </w:rPr>
        <w:t>"</w:t>
      </w:r>
      <w:r>
        <w:rPr>
          <w:rFonts w:ascii="Arial" w:hAnsi="Arial" w:cs="Arial"/>
          <w:color w:val="6B6B6B"/>
          <w:w w:val="104"/>
          <w:sz w:val="14"/>
          <w:szCs w:val="14"/>
        </w:rPr>
        <w:t>.alth</w:t>
      </w:r>
      <w:r>
        <w:rPr>
          <w:rFonts w:ascii="Arial" w:hAnsi="Arial" w:cs="Arial"/>
          <w:color w:val="6B6B6B"/>
          <w:spacing w:val="-13"/>
          <w:sz w:val="14"/>
          <w:szCs w:val="14"/>
        </w:rPr>
        <w:t xml:space="preserve"> </w:t>
      </w:r>
      <w:r>
        <w:rPr>
          <w:rFonts w:ascii="Arial" w:hAnsi="Arial" w:cs="Arial"/>
          <w:color w:val="6B6B6B"/>
          <w:w w:val="111"/>
          <w:sz w:val="14"/>
          <w:szCs w:val="14"/>
        </w:rPr>
        <w:t>ne:ds</w:t>
      </w:r>
      <w:r>
        <w:rPr>
          <w:rFonts w:ascii="Arial" w:hAnsi="Arial" w:cs="Arial"/>
          <w:color w:val="6B6B6B"/>
          <w:spacing w:val="-18"/>
          <w:sz w:val="14"/>
          <w:szCs w:val="14"/>
        </w:rPr>
        <w:t xml:space="preserve"> </w:t>
      </w:r>
      <w:r>
        <w:rPr>
          <w:rFonts w:ascii="Arial" w:hAnsi="Arial" w:cs="Arial"/>
          <w:color w:val="828282"/>
          <w:w w:val="107"/>
          <w:sz w:val="14"/>
          <w:szCs w:val="14"/>
        </w:rPr>
        <w:t>and</w:t>
      </w:r>
      <w:r>
        <w:rPr>
          <w:rFonts w:ascii="Arial" w:hAnsi="Arial" w:cs="Arial"/>
          <w:color w:val="828282"/>
          <w:spacing w:val="-7"/>
          <w:sz w:val="14"/>
          <w:szCs w:val="14"/>
        </w:rPr>
        <w:t xml:space="preserve"> </w:t>
      </w:r>
      <w:r>
        <w:rPr>
          <w:rFonts w:ascii="Times New Roman" w:hAnsi="Times New Roman" w:cs="Times New Roman"/>
          <w:color w:val="5D6E87"/>
          <w:spacing w:val="-1"/>
          <w:w w:val="116"/>
          <w:sz w:val="14"/>
          <w:szCs w:val="14"/>
        </w:rPr>
        <w:t>t</w:t>
      </w:r>
      <w:r>
        <w:rPr>
          <w:rFonts w:ascii="Times New Roman" w:hAnsi="Times New Roman" w:cs="Times New Roman"/>
          <w:color w:val="6B6B6B"/>
          <w:w w:val="116"/>
          <w:sz w:val="14"/>
          <w:szCs w:val="14"/>
        </w:rPr>
        <w:t>hose</w:t>
      </w:r>
      <w:r>
        <w:rPr>
          <w:rFonts w:ascii="Times New Roman" w:hAnsi="Times New Roman" w:cs="Times New Roman"/>
          <w:color w:val="6B6B6B"/>
          <w:spacing w:val="-6"/>
          <w:sz w:val="14"/>
          <w:szCs w:val="14"/>
        </w:rPr>
        <w:t xml:space="preserve"> </w:t>
      </w:r>
      <w:r>
        <w:rPr>
          <w:rFonts w:ascii="Times New Roman" w:hAnsi="Times New Roman" w:cs="Times New Roman"/>
          <w:color w:val="828282"/>
          <w:w w:val="93"/>
          <w:sz w:val="15"/>
          <w:szCs w:val="15"/>
        </w:rPr>
        <w:t>with</w:t>
      </w:r>
      <w:r>
        <w:rPr>
          <w:rFonts w:ascii="Times New Roman" w:hAnsi="Times New Roman" w:cs="Times New Roman"/>
          <w:color w:val="828282"/>
          <w:spacing w:val="-4"/>
          <w:sz w:val="15"/>
          <w:szCs w:val="15"/>
        </w:rPr>
        <w:t xml:space="preserve"> </w:t>
      </w:r>
      <w:r>
        <w:rPr>
          <w:rFonts w:ascii="Times New Roman" w:hAnsi="Times New Roman" w:cs="Times New Roman"/>
          <w:color w:val="828282"/>
          <w:w w:val="91"/>
          <w:sz w:val="15"/>
          <w:szCs w:val="15"/>
        </w:rPr>
        <w:t>du.al</w:t>
      </w:r>
      <w:r>
        <w:rPr>
          <w:rFonts w:ascii="Times New Roman" w:hAnsi="Times New Roman" w:cs="Times New Roman"/>
          <w:color w:val="828282"/>
          <w:spacing w:val="-10"/>
          <w:sz w:val="15"/>
          <w:szCs w:val="15"/>
        </w:rPr>
        <w:t xml:space="preserve"> </w:t>
      </w:r>
      <w:r>
        <w:rPr>
          <w:rFonts w:ascii="Arial" w:hAnsi="Arial" w:cs="Arial"/>
          <w:color w:val="6B6B6B"/>
          <w:spacing w:val="-35"/>
          <w:w w:val="130"/>
          <w:sz w:val="15"/>
          <w:szCs w:val="15"/>
        </w:rPr>
        <w:t>d</w:t>
      </w:r>
      <w:r>
        <w:rPr>
          <w:rFonts w:ascii="Arial" w:hAnsi="Arial" w:cs="Arial"/>
          <w:color w:val="6B6B6B"/>
          <w:w w:val="105"/>
          <w:sz w:val="15"/>
          <w:szCs w:val="15"/>
        </w:rPr>
        <w:t>ia</w:t>
      </w:r>
      <w:r>
        <w:rPr>
          <w:rFonts w:ascii="Arial" w:hAnsi="Arial" w:cs="Arial"/>
          <w:color w:val="6B6B6B"/>
          <w:spacing w:val="-33"/>
          <w:w w:val="105"/>
          <w:sz w:val="15"/>
          <w:szCs w:val="15"/>
        </w:rPr>
        <w:t>g</w:t>
      </w:r>
      <w:r>
        <w:rPr>
          <w:rFonts w:ascii="Arial" w:hAnsi="Arial" w:cs="Arial"/>
          <w:color w:val="6B6B6B"/>
          <w:w w:val="98"/>
          <w:sz w:val="15"/>
          <w:szCs w:val="15"/>
        </w:rPr>
        <w:t>noses</w:t>
      </w:r>
      <w:r>
        <w:rPr>
          <w:rFonts w:ascii="Arial" w:hAnsi="Arial" w:cs="Arial"/>
          <w:color w:val="6B6B6B"/>
          <w:spacing w:val="-19"/>
          <w:sz w:val="15"/>
          <w:szCs w:val="15"/>
        </w:rPr>
        <w:t xml:space="preserve"> </w:t>
      </w:r>
      <w:r>
        <w:rPr>
          <w:rFonts w:ascii="Arial" w:hAnsi="Arial" w:cs="Arial"/>
          <w:color w:val="828282"/>
          <w:w w:val="125"/>
          <w:sz w:val="14"/>
          <w:szCs w:val="14"/>
        </w:rPr>
        <w:t>of</w:t>
      </w:r>
      <w:r>
        <w:rPr>
          <w:rFonts w:ascii="Arial" w:hAnsi="Arial" w:cs="Arial"/>
          <w:color w:val="828282"/>
          <w:spacing w:val="9"/>
          <w:sz w:val="14"/>
          <w:szCs w:val="14"/>
        </w:rPr>
        <w:t xml:space="preserve"> </w:t>
      </w:r>
      <w:r>
        <w:rPr>
          <w:rFonts w:ascii="Arial" w:hAnsi="Arial" w:cs="Arial"/>
          <w:color w:val="565657"/>
          <w:spacing w:val="-11"/>
          <w:w w:val="114"/>
          <w:sz w:val="15"/>
          <w:szCs w:val="15"/>
        </w:rPr>
        <w:t>s</w:t>
      </w:r>
      <w:r>
        <w:rPr>
          <w:rFonts w:ascii="Arial" w:hAnsi="Arial" w:cs="Arial"/>
          <w:color w:val="828282"/>
          <w:w w:val="79"/>
          <w:sz w:val="15"/>
          <w:szCs w:val="15"/>
        </w:rPr>
        <w:t>t</w:t>
      </w:r>
      <w:r>
        <w:rPr>
          <w:rFonts w:ascii="Arial" w:hAnsi="Arial" w:cs="Arial"/>
          <w:color w:val="828282"/>
          <w:spacing w:val="1"/>
          <w:w w:val="79"/>
          <w:sz w:val="15"/>
          <w:szCs w:val="15"/>
        </w:rPr>
        <w:t>r</w:t>
      </w:r>
      <w:r>
        <w:rPr>
          <w:rFonts w:ascii="Arial" w:hAnsi="Arial" w:cs="Arial"/>
          <w:color w:val="5D6E87"/>
          <w:spacing w:val="-16"/>
          <w:w w:val="108"/>
          <w:sz w:val="15"/>
          <w:szCs w:val="15"/>
        </w:rPr>
        <w:t>b</w:t>
      </w:r>
      <w:r>
        <w:rPr>
          <w:rFonts w:ascii="Arial" w:hAnsi="Arial" w:cs="Arial"/>
          <w:color w:val="464649"/>
          <w:sz w:val="15"/>
          <w:szCs w:val="15"/>
        </w:rPr>
        <w:t>st</w:t>
      </w:r>
      <w:r>
        <w:rPr>
          <w:rFonts w:ascii="Arial" w:hAnsi="Arial" w:cs="Arial"/>
          <w:color w:val="464649"/>
          <w:spacing w:val="-8"/>
          <w:sz w:val="15"/>
          <w:szCs w:val="15"/>
        </w:rPr>
        <w:t>a</w:t>
      </w:r>
      <w:r>
        <w:rPr>
          <w:rFonts w:ascii="Arial" w:hAnsi="Arial" w:cs="Arial"/>
          <w:color w:val="6B6B6B"/>
          <w:w w:val="91"/>
          <w:sz w:val="15"/>
          <w:szCs w:val="15"/>
        </w:rPr>
        <w:t>ooe</w:t>
      </w:r>
      <w:r>
        <w:rPr>
          <w:rFonts w:ascii="Arial" w:hAnsi="Arial" w:cs="Arial"/>
          <w:color w:val="6B6B6B"/>
          <w:spacing w:val="-17"/>
          <w:sz w:val="15"/>
          <w:szCs w:val="15"/>
        </w:rPr>
        <w:t xml:space="preserve"> </w:t>
      </w:r>
      <w:r>
        <w:rPr>
          <w:rFonts w:ascii="Arial" w:hAnsi="Arial" w:cs="Arial"/>
          <w:color w:val="565657"/>
          <w:w w:val="102"/>
          <w:sz w:val="14"/>
          <w:szCs w:val="14"/>
        </w:rPr>
        <w:t>abuse</w:t>
      </w:r>
      <w:r>
        <w:rPr>
          <w:rFonts w:ascii="Arial" w:hAnsi="Arial" w:cs="Arial"/>
          <w:color w:val="565657"/>
          <w:spacing w:val="-12"/>
          <w:sz w:val="14"/>
          <w:szCs w:val="14"/>
        </w:rPr>
        <w:t xml:space="preserve"> </w:t>
      </w:r>
      <w:r>
        <w:rPr>
          <w:rFonts w:ascii="Arial" w:hAnsi="Arial" w:cs="Arial"/>
          <w:color w:val="828282"/>
          <w:spacing w:val="-20"/>
          <w:w w:val="130"/>
          <w:sz w:val="15"/>
          <w:szCs w:val="15"/>
        </w:rPr>
        <w:t>d</w:t>
      </w:r>
      <w:r>
        <w:rPr>
          <w:rFonts w:ascii="Arial" w:hAnsi="Arial" w:cs="Arial"/>
          <w:color w:val="828282"/>
          <w:w w:val="91"/>
          <w:sz w:val="15"/>
          <w:szCs w:val="15"/>
        </w:rPr>
        <w:t>isot'&lt;w;</w:t>
      </w:r>
      <w:r>
        <w:rPr>
          <w:rFonts w:ascii="Arial" w:hAnsi="Arial" w:cs="Arial"/>
          <w:color w:val="828282"/>
          <w:spacing w:val="-7"/>
          <w:sz w:val="15"/>
          <w:szCs w:val="15"/>
        </w:rPr>
        <w:t xml:space="preserve"> </w:t>
      </w:r>
      <w:r>
        <w:rPr>
          <w:rFonts w:ascii="Arial" w:hAnsi="Arial" w:cs="Arial"/>
          <w:color w:val="565657"/>
          <w:w w:val="109"/>
          <w:sz w:val="15"/>
          <w:szCs w:val="15"/>
        </w:rPr>
        <w:t>as</w:t>
      </w:r>
      <w:r>
        <w:rPr>
          <w:rFonts w:ascii="Arial" w:hAnsi="Arial" w:cs="Arial"/>
          <w:color w:val="565657"/>
          <w:spacing w:val="-22"/>
          <w:sz w:val="15"/>
          <w:szCs w:val="15"/>
        </w:rPr>
        <w:t xml:space="preserve"> </w:t>
      </w:r>
      <w:r>
        <w:rPr>
          <w:rFonts w:ascii="Arial" w:hAnsi="Arial" w:cs="Arial"/>
          <w:color w:val="828282"/>
          <w:spacing w:val="-52"/>
          <w:w w:val="239"/>
          <w:sz w:val="15"/>
          <w:szCs w:val="15"/>
        </w:rPr>
        <w:t>•</w:t>
      </w:r>
      <w:r>
        <w:rPr>
          <w:rFonts w:ascii="Arial" w:hAnsi="Arial" w:cs="Arial"/>
          <w:color w:val="828282"/>
          <w:w w:val="99"/>
          <w:sz w:val="15"/>
          <w:szCs w:val="15"/>
        </w:rPr>
        <w:t>'ell</w:t>
      </w:r>
      <w:r>
        <w:rPr>
          <w:rFonts w:ascii="Arial" w:hAnsi="Arial" w:cs="Arial"/>
          <w:color w:val="828282"/>
          <w:spacing w:val="-26"/>
          <w:sz w:val="15"/>
          <w:szCs w:val="15"/>
        </w:rPr>
        <w:t xml:space="preserve"> </w:t>
      </w:r>
      <w:r>
        <w:rPr>
          <w:rFonts w:ascii="Arial" w:hAnsi="Arial" w:cs="Arial"/>
          <w:color w:val="565657"/>
          <w:w w:val="109"/>
          <w:sz w:val="15"/>
          <w:szCs w:val="15"/>
        </w:rPr>
        <w:t>as</w:t>
      </w:r>
      <w:r>
        <w:rPr>
          <w:rFonts w:ascii="Arial" w:hAnsi="Arial" w:cs="Arial"/>
          <w:color w:val="565657"/>
          <w:spacing w:val="-7"/>
          <w:sz w:val="15"/>
          <w:szCs w:val="15"/>
        </w:rPr>
        <w:t xml:space="preserve"> </w:t>
      </w:r>
      <w:r>
        <w:rPr>
          <w:rFonts w:ascii="Arial" w:hAnsi="Arial" w:cs="Arial"/>
          <w:color w:val="828282"/>
          <w:w w:val="114"/>
          <w:sz w:val="14"/>
          <w:szCs w:val="14"/>
        </w:rPr>
        <w:t>i</w:t>
      </w:r>
      <w:r>
        <w:rPr>
          <w:rFonts w:ascii="Arial" w:hAnsi="Arial" w:cs="Arial"/>
          <w:color w:val="828282"/>
          <w:spacing w:val="-21"/>
          <w:w w:val="114"/>
          <w:sz w:val="14"/>
          <w:szCs w:val="14"/>
        </w:rPr>
        <w:t>n</w:t>
      </w:r>
      <w:r>
        <w:rPr>
          <w:rFonts w:ascii="Arial" w:hAnsi="Arial" w:cs="Arial"/>
          <w:color w:val="5D6E87"/>
          <w:spacing w:val="-4"/>
          <w:w w:val="124"/>
          <w:sz w:val="14"/>
          <w:szCs w:val="14"/>
        </w:rPr>
        <w:t>t</w:t>
      </w:r>
      <w:r>
        <w:rPr>
          <w:rFonts w:ascii="Arial" w:hAnsi="Arial" w:cs="Arial"/>
          <w:color w:val="6B6B6B"/>
          <w:w w:val="98"/>
          <w:sz w:val="14"/>
          <w:szCs w:val="14"/>
        </w:rPr>
        <w:t>egration</w:t>
      </w:r>
      <w:r>
        <w:rPr>
          <w:rFonts w:ascii="Arial" w:hAnsi="Arial" w:cs="Arial"/>
          <w:color w:val="6B6B6B"/>
          <w:spacing w:val="-15"/>
          <w:sz w:val="14"/>
          <w:szCs w:val="14"/>
        </w:rPr>
        <w:t xml:space="preserve"> </w:t>
      </w:r>
      <w:r>
        <w:rPr>
          <w:rFonts w:ascii="Arial" w:hAnsi="Arial" w:cs="Arial"/>
          <w:color w:val="828282"/>
          <w:w w:val="125"/>
          <w:sz w:val="14"/>
          <w:szCs w:val="14"/>
        </w:rPr>
        <w:t>of</w:t>
      </w:r>
      <w:r>
        <w:rPr>
          <w:rFonts w:ascii="Arial" w:hAnsi="Arial" w:cs="Arial"/>
          <w:color w:val="828282"/>
          <w:spacing w:val="9"/>
          <w:sz w:val="14"/>
          <w:szCs w:val="14"/>
        </w:rPr>
        <w:t xml:space="preserve"> </w:t>
      </w:r>
      <w:r>
        <w:rPr>
          <w:rFonts w:ascii="Arial" w:hAnsi="Arial" w:cs="Arial"/>
          <w:color w:val="828282"/>
          <w:w w:val="97"/>
          <w:sz w:val="15"/>
          <w:szCs w:val="15"/>
        </w:rPr>
        <w:t>king</w:t>
      </w:r>
      <w:r>
        <w:rPr>
          <w:rFonts w:ascii="Arial" w:hAnsi="Arial" w:cs="Arial"/>
          <w:color w:val="828282"/>
          <w:spacing w:val="-12"/>
          <w:sz w:val="15"/>
          <w:szCs w:val="15"/>
        </w:rPr>
        <w:t xml:space="preserve"> </w:t>
      </w:r>
      <w:r>
        <w:rPr>
          <w:rFonts w:ascii="Arial" w:hAnsi="Arial" w:cs="Arial"/>
          <w:color w:val="6B6B6B"/>
          <w:spacing w:val="-10"/>
          <w:w w:val="417"/>
          <w:sz w:val="15"/>
          <w:szCs w:val="15"/>
        </w:rPr>
        <w:t>t</w:t>
      </w:r>
      <w:r>
        <w:rPr>
          <w:rFonts w:ascii="Arial" w:hAnsi="Arial" w:cs="Arial"/>
          <w:color w:val="6B6B6B"/>
          <w:w w:val="111"/>
          <w:sz w:val="15"/>
          <w:szCs w:val="15"/>
        </w:rPr>
        <w:t>m</w:t>
      </w:r>
      <w:r>
        <w:rPr>
          <w:rFonts w:ascii="Arial" w:hAnsi="Arial" w:cs="Arial"/>
          <w:color w:val="6B6B6B"/>
          <w:spacing w:val="-17"/>
          <w:sz w:val="15"/>
          <w:szCs w:val="15"/>
        </w:rPr>
        <w:t xml:space="preserve"> </w:t>
      </w:r>
      <w:r>
        <w:rPr>
          <w:rFonts w:ascii="Arial" w:hAnsi="Arial" w:cs="Arial"/>
          <w:color w:val="6B6B6B"/>
          <w:w w:val="97"/>
          <w:sz w:val="15"/>
          <w:szCs w:val="15"/>
        </w:rPr>
        <w:t>services</w:t>
      </w:r>
      <w:r>
        <w:rPr>
          <w:rFonts w:ascii="Arial" w:hAnsi="Arial" w:cs="Arial"/>
          <w:color w:val="6B6B6B"/>
          <w:spacing w:val="-12"/>
          <w:sz w:val="15"/>
          <w:szCs w:val="15"/>
        </w:rPr>
        <w:t xml:space="preserve"> </w:t>
      </w:r>
      <w:r>
        <w:rPr>
          <w:rFonts w:ascii="Arial" w:hAnsi="Arial" w:cs="Arial"/>
          <w:color w:val="565657"/>
          <w:spacing w:val="-13"/>
          <w:w w:val="131"/>
          <w:sz w:val="14"/>
          <w:szCs w:val="14"/>
        </w:rPr>
        <w:t>a</w:t>
      </w:r>
      <w:r>
        <w:rPr>
          <w:rFonts w:ascii="Arial" w:hAnsi="Arial" w:cs="Arial"/>
          <w:color w:val="828282"/>
          <w:w w:val="107"/>
          <w:sz w:val="14"/>
          <w:szCs w:val="14"/>
        </w:rPr>
        <w:t xml:space="preserve">nd </w:t>
      </w:r>
      <w:r>
        <w:rPr>
          <w:rFonts w:ascii="Arial" w:hAnsi="Arial" w:cs="Arial"/>
          <w:color w:val="6B6B6B"/>
          <w:w w:val="121"/>
          <w:sz w:val="14"/>
          <w:szCs w:val="14"/>
        </w:rPr>
        <w:t>s</w:t>
      </w:r>
      <w:r>
        <w:rPr>
          <w:rFonts w:ascii="Arial" w:hAnsi="Arial" w:cs="Arial"/>
          <w:color w:val="6B6B6B"/>
          <w:spacing w:val="-16"/>
          <w:w w:val="121"/>
          <w:sz w:val="14"/>
          <w:szCs w:val="14"/>
        </w:rPr>
        <w:t>u</w:t>
      </w:r>
      <w:r>
        <w:rPr>
          <w:rFonts w:ascii="Arial" w:hAnsi="Arial" w:cs="Arial"/>
          <w:color w:val="6B6B6B"/>
          <w:w w:val="99"/>
          <w:sz w:val="14"/>
          <w:szCs w:val="14"/>
        </w:rPr>
        <w:t>ppor</w:t>
      </w:r>
      <w:r>
        <w:rPr>
          <w:rFonts w:ascii="Arial" w:hAnsi="Arial" w:cs="Arial"/>
          <w:color w:val="6B6B6B"/>
          <w:spacing w:val="-5"/>
          <w:w w:val="99"/>
          <w:sz w:val="14"/>
          <w:szCs w:val="14"/>
        </w:rPr>
        <w:t>t</w:t>
      </w:r>
      <w:r>
        <w:rPr>
          <w:rFonts w:ascii="Arial" w:hAnsi="Arial" w:cs="Arial"/>
          <w:color w:val="464649"/>
          <w:spacing w:val="19"/>
          <w:w w:val="122"/>
          <w:sz w:val="14"/>
          <w:szCs w:val="14"/>
        </w:rPr>
        <w:t>s</w:t>
      </w:r>
      <w:r>
        <w:rPr>
          <w:rFonts w:ascii="Arial" w:hAnsi="Arial" w:cs="Arial"/>
          <w:color w:val="6B6B6B"/>
          <w:w w:val="115"/>
          <w:sz w:val="13"/>
          <w:szCs w:val="13"/>
        </w:rPr>
        <w:t>and</w:t>
      </w:r>
      <w:r>
        <w:rPr>
          <w:rFonts w:ascii="Arial" w:hAnsi="Arial" w:cs="Arial"/>
          <w:color w:val="6B6B6B"/>
          <w:spacing w:val="-3"/>
          <w:sz w:val="13"/>
          <w:szCs w:val="13"/>
        </w:rPr>
        <w:t xml:space="preserve"> </w:t>
      </w:r>
      <w:r>
        <w:rPr>
          <w:rFonts w:ascii="Times New Roman" w:hAnsi="Times New Roman" w:cs="Times New Roman"/>
          <w:color w:val="6B6B6B"/>
          <w:w w:val="115"/>
          <w:sz w:val="14"/>
          <w:szCs w:val="14"/>
        </w:rPr>
        <w:t>h</w:t>
      </w:r>
      <w:r>
        <w:rPr>
          <w:rFonts w:ascii="Times New Roman" w:hAnsi="Times New Roman" w:cs="Times New Roman"/>
          <w:color w:val="6B6B6B"/>
          <w:spacing w:val="-19"/>
          <w:w w:val="115"/>
          <w:sz w:val="14"/>
          <w:szCs w:val="14"/>
        </w:rPr>
        <w:t>e</w:t>
      </w:r>
      <w:r>
        <w:rPr>
          <w:rFonts w:ascii="Times New Roman" w:hAnsi="Times New Roman" w:cs="Times New Roman"/>
          <w:color w:val="6B6B6B"/>
          <w:w w:val="99"/>
          <w:sz w:val="14"/>
          <w:szCs w:val="14"/>
        </w:rPr>
        <w:t>att</w:t>
      </w:r>
      <w:r>
        <w:rPr>
          <w:rFonts w:ascii="Times New Roman" w:hAnsi="Times New Roman" w:cs="Times New Roman"/>
          <w:color w:val="6B6B6B"/>
          <w:spacing w:val="-14"/>
          <w:w w:val="99"/>
          <w:sz w:val="14"/>
          <w:szCs w:val="14"/>
        </w:rPr>
        <w:t>:</w:t>
      </w:r>
      <w:r>
        <w:rPr>
          <w:rFonts w:ascii="Times New Roman" w:hAnsi="Times New Roman" w:cs="Times New Roman"/>
          <w:color w:val="708095"/>
          <w:w w:val="119"/>
          <w:sz w:val="14"/>
          <w:szCs w:val="14"/>
        </w:rPr>
        <w:t>h</w:t>
      </w:r>
      <w:r>
        <w:rPr>
          <w:rFonts w:ascii="Times New Roman" w:hAnsi="Times New Roman" w:cs="Times New Roman"/>
          <w:color w:val="708095"/>
          <w:spacing w:val="-6"/>
          <w:w w:val="119"/>
          <w:sz w:val="14"/>
          <w:szCs w:val="14"/>
        </w:rPr>
        <w:t>-</w:t>
      </w:r>
      <w:r>
        <w:rPr>
          <w:rFonts w:ascii="Times New Roman" w:hAnsi="Times New Roman" w:cs="Times New Roman"/>
          <w:color w:val="6B6B6B"/>
          <w:w w:val="108"/>
          <w:sz w:val="14"/>
          <w:szCs w:val="14"/>
        </w:rPr>
        <w:t>related</w:t>
      </w:r>
      <w:r>
        <w:rPr>
          <w:rFonts w:ascii="Times New Roman" w:hAnsi="Times New Roman" w:cs="Times New Roman"/>
          <w:color w:val="6B6B6B"/>
          <w:spacing w:val="15"/>
          <w:sz w:val="14"/>
          <w:szCs w:val="14"/>
        </w:rPr>
        <w:t xml:space="preserve"> </w:t>
      </w:r>
      <w:r>
        <w:rPr>
          <w:rFonts w:ascii="Times New Roman" w:hAnsi="Times New Roman" w:cs="Times New Roman"/>
          <w:color w:val="6B6B6B"/>
          <w:w w:val="107"/>
          <w:sz w:val="15"/>
          <w:szCs w:val="15"/>
        </w:rPr>
        <w:t>soci</w:t>
      </w:r>
      <w:r>
        <w:rPr>
          <w:rFonts w:ascii="Times New Roman" w:hAnsi="Times New Roman" w:cs="Times New Roman"/>
          <w:color w:val="6B6B6B"/>
          <w:spacing w:val="-18"/>
          <w:w w:val="107"/>
          <w:sz w:val="15"/>
          <w:szCs w:val="15"/>
        </w:rPr>
        <w:t>a</w:t>
      </w:r>
      <w:r>
        <w:rPr>
          <w:rFonts w:ascii="Times New Roman" w:hAnsi="Times New Roman" w:cs="Times New Roman"/>
          <w:color w:val="9C9C9C"/>
          <w:w w:val="129"/>
          <w:sz w:val="15"/>
          <w:szCs w:val="15"/>
        </w:rPr>
        <w:t>l</w:t>
      </w:r>
      <w:r>
        <w:rPr>
          <w:rFonts w:ascii="Times New Roman" w:hAnsi="Times New Roman" w:cs="Times New Roman"/>
          <w:color w:val="9C9C9C"/>
          <w:spacing w:val="-2"/>
          <w:sz w:val="15"/>
          <w:szCs w:val="15"/>
        </w:rPr>
        <w:t xml:space="preserve"> </w:t>
      </w:r>
      <w:r>
        <w:rPr>
          <w:rFonts w:ascii="Arial" w:hAnsi="Arial" w:cs="Arial"/>
          <w:color w:val="565657"/>
          <w:w w:val="106"/>
          <w:sz w:val="14"/>
          <w:szCs w:val="14"/>
        </w:rPr>
        <w:t>s</w:t>
      </w:r>
      <w:r>
        <w:rPr>
          <w:rFonts w:ascii="Arial" w:hAnsi="Arial" w:cs="Arial"/>
          <w:color w:val="565657"/>
          <w:spacing w:val="-9"/>
          <w:w w:val="106"/>
          <w:sz w:val="14"/>
          <w:szCs w:val="14"/>
        </w:rPr>
        <w:t>e</w:t>
      </w:r>
      <w:r>
        <w:rPr>
          <w:rFonts w:ascii="Arial" w:hAnsi="Arial" w:cs="Arial"/>
          <w:color w:val="708095"/>
          <w:w w:val="110"/>
          <w:sz w:val="14"/>
          <w:szCs w:val="14"/>
        </w:rPr>
        <w:t>r</w:t>
      </w:r>
      <w:r>
        <w:rPr>
          <w:rFonts w:ascii="Arial" w:hAnsi="Arial" w:cs="Arial"/>
          <w:color w:val="708095"/>
          <w:spacing w:val="5"/>
          <w:w w:val="110"/>
          <w:sz w:val="14"/>
          <w:szCs w:val="14"/>
        </w:rPr>
        <w:t>v</w:t>
      </w:r>
      <w:r>
        <w:rPr>
          <w:rFonts w:ascii="Arial" w:hAnsi="Arial" w:cs="Arial"/>
          <w:color w:val="6B6B6B"/>
          <w:w w:val="106"/>
          <w:sz w:val="14"/>
          <w:szCs w:val="14"/>
        </w:rPr>
        <w:t>ice</w:t>
      </w:r>
      <w:r>
        <w:rPr>
          <w:rFonts w:ascii="Arial" w:hAnsi="Arial" w:cs="Arial"/>
          <w:color w:val="6B6B6B"/>
          <w:spacing w:val="-12"/>
          <w:w w:val="106"/>
          <w:sz w:val="14"/>
          <w:szCs w:val="14"/>
        </w:rPr>
        <w:t>s</w:t>
      </w:r>
      <w:r>
        <w:rPr>
          <w:rFonts w:ascii="Arial" w:hAnsi="Arial" w:cs="Arial"/>
          <w:color w:val="5D6E87"/>
          <w:spacing w:val="7"/>
          <w:w w:val="211"/>
          <w:sz w:val="14"/>
          <w:szCs w:val="14"/>
        </w:rPr>
        <w:t>.</w:t>
      </w:r>
      <w:r>
        <w:rPr>
          <w:rFonts w:ascii="Times New Roman" w:hAnsi="Times New Roman" w:cs="Times New Roman"/>
          <w:color w:val="5D6E87"/>
          <w:spacing w:val="11"/>
          <w:w w:val="67"/>
          <w:sz w:val="15"/>
          <w:szCs w:val="15"/>
        </w:rPr>
        <w:t>I</w:t>
      </w:r>
      <w:r>
        <w:rPr>
          <w:rFonts w:ascii="Times New Roman" w:hAnsi="Times New Roman" w:cs="Times New Roman"/>
          <w:color w:val="828282"/>
          <w:sz w:val="15"/>
          <w:szCs w:val="15"/>
        </w:rPr>
        <w:t>n</w:t>
      </w:r>
      <w:r>
        <w:rPr>
          <w:rFonts w:ascii="Times New Roman" w:hAnsi="Times New Roman" w:cs="Times New Roman"/>
          <w:color w:val="828282"/>
          <w:spacing w:val="-8"/>
          <w:sz w:val="15"/>
          <w:szCs w:val="15"/>
        </w:rPr>
        <w:t xml:space="preserve"> </w:t>
      </w:r>
      <w:r>
        <w:rPr>
          <w:rFonts w:ascii="Times New Roman" w:hAnsi="Times New Roman" w:cs="Times New Roman"/>
          <w:color w:val="828282"/>
          <w:w w:val="110"/>
          <w:sz w:val="15"/>
          <w:szCs w:val="15"/>
        </w:rPr>
        <w:t>ad</w:t>
      </w:r>
      <w:r>
        <w:rPr>
          <w:rFonts w:ascii="Times New Roman" w:hAnsi="Times New Roman" w:cs="Times New Roman"/>
          <w:color w:val="828282"/>
          <w:spacing w:val="-1"/>
          <w:w w:val="110"/>
          <w:sz w:val="15"/>
          <w:szCs w:val="15"/>
        </w:rPr>
        <w:t>d</w:t>
      </w:r>
      <w:r>
        <w:rPr>
          <w:rFonts w:ascii="Times New Roman" w:hAnsi="Times New Roman" w:cs="Times New Roman"/>
          <w:color w:val="8295AA"/>
          <w:spacing w:val="-7"/>
          <w:w w:val="86"/>
          <w:sz w:val="15"/>
          <w:szCs w:val="15"/>
        </w:rPr>
        <w:t>i</w:t>
      </w:r>
      <w:r>
        <w:rPr>
          <w:rFonts w:ascii="Times New Roman" w:hAnsi="Times New Roman" w:cs="Times New Roman"/>
          <w:color w:val="5D6E87"/>
          <w:spacing w:val="-1"/>
          <w:w w:val="108"/>
          <w:sz w:val="15"/>
          <w:szCs w:val="15"/>
        </w:rPr>
        <w:t>t</w:t>
      </w:r>
      <w:r>
        <w:rPr>
          <w:rFonts w:ascii="Times New Roman" w:hAnsi="Times New Roman" w:cs="Times New Roman"/>
          <w:color w:val="828282"/>
          <w:w w:val="94"/>
          <w:sz w:val="15"/>
          <w:szCs w:val="15"/>
        </w:rPr>
        <w:t>ion,</w:t>
      </w:r>
      <w:r>
        <w:rPr>
          <w:rFonts w:ascii="Times New Roman" w:hAnsi="Times New Roman" w:cs="Times New Roman"/>
          <w:color w:val="828282"/>
          <w:spacing w:val="14"/>
          <w:sz w:val="15"/>
          <w:szCs w:val="15"/>
        </w:rPr>
        <w:t xml:space="preserve"> </w:t>
      </w:r>
      <w:r>
        <w:rPr>
          <w:rFonts w:ascii="Arial" w:hAnsi="Arial" w:cs="Arial"/>
          <w:color w:val="6B6B6B"/>
          <w:w w:val="84"/>
          <w:sz w:val="14"/>
          <w:szCs w:val="14"/>
        </w:rPr>
        <w:t>u.a--</w:t>
      </w:r>
      <w:r>
        <w:rPr>
          <w:rFonts w:ascii="Arial" w:hAnsi="Arial" w:cs="Arial"/>
          <w:color w:val="6B6B6B"/>
          <w:sz w:val="14"/>
          <w:szCs w:val="14"/>
        </w:rPr>
        <w:t xml:space="preserve"> </w:t>
      </w:r>
      <w:r>
        <w:rPr>
          <w:rFonts w:ascii="Arial" w:hAnsi="Arial" w:cs="Arial"/>
          <w:color w:val="6B6B6B"/>
          <w:spacing w:val="7"/>
          <w:sz w:val="14"/>
          <w:szCs w:val="14"/>
        </w:rPr>
        <w:t xml:space="preserve"> </w:t>
      </w:r>
      <w:r>
        <w:rPr>
          <w:rFonts w:ascii="Arial" w:hAnsi="Arial" w:cs="Arial"/>
          <w:color w:val="6B6B6B"/>
          <w:spacing w:val="-44"/>
          <w:w w:val="131"/>
          <w:sz w:val="14"/>
          <w:szCs w:val="14"/>
        </w:rPr>
        <w:t>H</w:t>
      </w:r>
      <w:r>
        <w:rPr>
          <w:rFonts w:ascii="Arial" w:hAnsi="Arial" w:cs="Arial"/>
          <w:color w:val="6B6B6B"/>
          <w:spacing w:val="-29"/>
          <w:w w:val="132"/>
          <w:sz w:val="14"/>
          <w:szCs w:val="14"/>
        </w:rPr>
        <w:t>e</w:t>
      </w:r>
      <w:r>
        <w:rPr>
          <w:rFonts w:ascii="Arial" w:hAnsi="Arial" w:cs="Arial"/>
          <w:color w:val="6B6B6B"/>
          <w:w w:val="111"/>
          <w:sz w:val="14"/>
          <w:szCs w:val="14"/>
        </w:rPr>
        <w:t>afttl</w:t>
      </w:r>
      <w:r>
        <w:rPr>
          <w:rFonts w:ascii="Arial" w:hAnsi="Arial" w:cs="Arial"/>
          <w:color w:val="6B6B6B"/>
          <w:spacing w:val="-7"/>
          <w:sz w:val="14"/>
          <w:szCs w:val="14"/>
        </w:rPr>
        <w:t xml:space="preserve"> </w:t>
      </w:r>
      <w:r>
        <w:rPr>
          <w:rFonts w:ascii="Times New Roman" w:hAnsi="Times New Roman" w:cs="Times New Roman"/>
          <w:color w:val="6B6B6B"/>
          <w:spacing w:val="-4"/>
          <w:w w:val="104"/>
          <w:sz w:val="15"/>
          <w:szCs w:val="15"/>
        </w:rPr>
        <w:t>p</w:t>
      </w:r>
      <w:r>
        <w:rPr>
          <w:rFonts w:ascii="Times New Roman" w:hAnsi="Times New Roman" w:cs="Times New Roman"/>
          <w:color w:val="5D6E87"/>
          <w:w w:val="99"/>
          <w:sz w:val="15"/>
          <w:szCs w:val="15"/>
        </w:rPr>
        <w:t>l</w:t>
      </w:r>
      <w:r>
        <w:rPr>
          <w:rFonts w:ascii="Times New Roman" w:hAnsi="Times New Roman" w:cs="Times New Roman"/>
          <w:color w:val="5D6E87"/>
          <w:spacing w:val="-4"/>
          <w:w w:val="99"/>
          <w:sz w:val="15"/>
          <w:szCs w:val="15"/>
        </w:rPr>
        <w:t>a</w:t>
      </w:r>
      <w:r>
        <w:rPr>
          <w:rFonts w:ascii="Times New Roman" w:hAnsi="Times New Roman" w:cs="Times New Roman"/>
          <w:color w:val="6B6B6B"/>
          <w:w w:val="115"/>
          <w:sz w:val="15"/>
          <w:szCs w:val="15"/>
        </w:rPr>
        <w:t>ns</w:t>
      </w:r>
      <w:r>
        <w:rPr>
          <w:rFonts w:ascii="Times New Roman" w:hAnsi="Times New Roman" w:cs="Times New Roman"/>
          <w:color w:val="6B6B6B"/>
          <w:spacing w:val="2"/>
          <w:sz w:val="15"/>
          <w:szCs w:val="15"/>
        </w:rPr>
        <w:t xml:space="preserve"> </w:t>
      </w:r>
      <w:r>
        <w:rPr>
          <w:rFonts w:ascii="Times New Roman" w:hAnsi="Times New Roman" w:cs="Times New Roman"/>
          <w:color w:val="5D6E87"/>
          <w:spacing w:val="-16"/>
          <w:w w:val="108"/>
          <w:sz w:val="15"/>
          <w:szCs w:val="15"/>
        </w:rPr>
        <w:t>t</w:t>
      </w:r>
      <w:r>
        <w:rPr>
          <w:rFonts w:ascii="Times New Roman" w:hAnsi="Times New Roman" w:cs="Times New Roman"/>
          <w:color w:val="828282"/>
          <w:w w:val="137"/>
          <w:sz w:val="15"/>
          <w:szCs w:val="15"/>
        </w:rPr>
        <w:t>o</w:t>
      </w:r>
      <w:r>
        <w:rPr>
          <w:rFonts w:ascii="Times New Roman" w:hAnsi="Times New Roman" w:cs="Times New Roman"/>
          <w:color w:val="828282"/>
          <w:spacing w:val="-6"/>
          <w:sz w:val="15"/>
          <w:szCs w:val="15"/>
        </w:rPr>
        <w:t xml:space="preserve"> </w:t>
      </w:r>
      <w:r>
        <w:rPr>
          <w:rFonts w:ascii="Times New Roman" w:hAnsi="Times New Roman" w:cs="Times New Roman"/>
          <w:color w:val="6B6B6B"/>
          <w:w w:val="102"/>
          <w:sz w:val="15"/>
          <w:szCs w:val="15"/>
        </w:rPr>
        <w:t>expand</w:t>
      </w:r>
      <w:r>
        <w:rPr>
          <w:rFonts w:ascii="Times New Roman" w:hAnsi="Times New Roman" w:cs="Times New Roman"/>
          <w:color w:val="6B6B6B"/>
          <w:spacing w:val="11"/>
          <w:sz w:val="15"/>
          <w:szCs w:val="15"/>
        </w:rPr>
        <w:t xml:space="preserve"> </w:t>
      </w:r>
      <w:r>
        <w:rPr>
          <w:rFonts w:ascii="Arial" w:hAnsi="Arial" w:cs="Arial"/>
          <w:color w:val="6B6B6B"/>
          <w:w w:val="103"/>
          <w:sz w:val="14"/>
          <w:szCs w:val="14"/>
        </w:rPr>
        <w:t>tr</w:t>
      </w:r>
      <w:r>
        <w:rPr>
          <w:rFonts w:ascii="Arial" w:hAnsi="Arial" w:cs="Arial"/>
          <w:color w:val="6B6B6B"/>
          <w:spacing w:val="-20"/>
          <w:w w:val="103"/>
          <w:sz w:val="14"/>
          <w:szCs w:val="14"/>
        </w:rPr>
        <w:t>e</w:t>
      </w:r>
      <w:r>
        <w:rPr>
          <w:rFonts w:ascii="Arial" w:hAnsi="Arial" w:cs="Arial"/>
          <w:color w:val="6B6B6B"/>
          <w:spacing w:val="-13"/>
          <w:w w:val="131"/>
          <w:sz w:val="14"/>
          <w:szCs w:val="14"/>
        </w:rPr>
        <w:t>a</w:t>
      </w:r>
      <w:r>
        <w:rPr>
          <w:rFonts w:ascii="Arial" w:hAnsi="Arial" w:cs="Arial"/>
          <w:color w:val="5D6E87"/>
          <w:spacing w:val="-4"/>
          <w:w w:val="124"/>
          <w:sz w:val="14"/>
          <w:szCs w:val="14"/>
        </w:rPr>
        <w:t>t</w:t>
      </w:r>
      <w:r>
        <w:rPr>
          <w:rFonts w:ascii="Arial" w:hAnsi="Arial" w:cs="Arial"/>
          <w:color w:val="6B6B6B"/>
          <w:w w:val="106"/>
          <w:sz w:val="14"/>
          <w:szCs w:val="14"/>
        </w:rPr>
        <w:t>m</w:t>
      </w:r>
      <w:r>
        <w:rPr>
          <w:rFonts w:ascii="Arial" w:hAnsi="Arial" w:cs="Arial"/>
          <w:color w:val="6B6B6B"/>
          <w:spacing w:val="-14"/>
          <w:w w:val="106"/>
          <w:sz w:val="14"/>
          <w:szCs w:val="14"/>
        </w:rPr>
        <w:t>e</w:t>
      </w:r>
      <w:r>
        <w:rPr>
          <w:rFonts w:ascii="Arial" w:hAnsi="Arial" w:cs="Arial"/>
          <w:color w:val="708095"/>
          <w:spacing w:val="-23"/>
          <w:w w:val="124"/>
          <w:sz w:val="14"/>
          <w:szCs w:val="14"/>
        </w:rPr>
        <w:t>n</w:t>
      </w:r>
      <w:r>
        <w:rPr>
          <w:rFonts w:ascii="Arial" w:hAnsi="Arial" w:cs="Arial"/>
          <w:color w:val="6B6B6B"/>
          <w:w w:val="124"/>
          <w:sz w:val="14"/>
          <w:szCs w:val="14"/>
        </w:rPr>
        <w:t>t</w:t>
      </w:r>
      <w:r>
        <w:rPr>
          <w:rFonts w:ascii="Arial" w:hAnsi="Arial" w:cs="Arial"/>
          <w:color w:val="6B6B6B"/>
          <w:spacing w:val="2"/>
          <w:sz w:val="14"/>
          <w:szCs w:val="14"/>
        </w:rPr>
        <w:t xml:space="preserve"> </w:t>
      </w:r>
      <w:r>
        <w:rPr>
          <w:rFonts w:ascii="Times New Roman" w:hAnsi="Times New Roman" w:cs="Times New Roman"/>
          <w:color w:val="828282"/>
          <w:w w:val="103"/>
          <w:sz w:val="15"/>
          <w:szCs w:val="15"/>
        </w:rPr>
        <w:t>for</w:t>
      </w:r>
      <w:r>
        <w:rPr>
          <w:rFonts w:ascii="Times New Roman" w:hAnsi="Times New Roman" w:cs="Times New Roman"/>
          <w:color w:val="828282"/>
          <w:spacing w:val="5"/>
          <w:sz w:val="15"/>
          <w:szCs w:val="15"/>
        </w:rPr>
        <w:t xml:space="preserve"> </w:t>
      </w:r>
      <w:r>
        <w:rPr>
          <w:rFonts w:ascii="Arial" w:hAnsi="Arial" w:cs="Arial"/>
          <w:color w:val="828282"/>
          <w:w w:val="167"/>
          <w:sz w:val="14"/>
          <w:szCs w:val="14"/>
        </w:rPr>
        <w:t>individ</w:t>
      </w:r>
      <w:r>
        <w:rPr>
          <w:rFonts w:ascii="Arial" w:hAnsi="Arial" w:cs="Arial"/>
          <w:color w:val="828282"/>
          <w:spacing w:val="-16"/>
          <w:sz w:val="14"/>
          <w:szCs w:val="14"/>
        </w:rPr>
        <w:t xml:space="preserve"> </w:t>
      </w:r>
      <w:r>
        <w:rPr>
          <w:rFonts w:ascii="Arial" w:hAnsi="Arial" w:cs="Arial"/>
          <w:color w:val="565657"/>
          <w:spacing w:val="-13"/>
          <w:w w:val="131"/>
          <w:sz w:val="14"/>
          <w:szCs w:val="14"/>
        </w:rPr>
        <w:t>a</w:t>
      </w:r>
      <w:r>
        <w:rPr>
          <w:rFonts w:ascii="Arial" w:hAnsi="Arial" w:cs="Arial"/>
          <w:color w:val="828282"/>
          <w:w w:val="118"/>
          <w:sz w:val="14"/>
          <w:szCs w:val="14"/>
        </w:rPr>
        <w:t>ffe</w:t>
      </w:r>
      <w:r>
        <w:rPr>
          <w:rFonts w:ascii="Arial" w:hAnsi="Arial" w:cs="Arial"/>
          <w:color w:val="828282"/>
          <w:spacing w:val="1"/>
          <w:w w:val="118"/>
          <w:sz w:val="14"/>
          <w:szCs w:val="14"/>
        </w:rPr>
        <w:t>c</w:t>
      </w:r>
      <w:r>
        <w:rPr>
          <w:rFonts w:ascii="Arial" w:hAnsi="Arial" w:cs="Arial"/>
          <w:color w:val="5D6E87"/>
          <w:spacing w:val="-4"/>
          <w:w w:val="124"/>
          <w:sz w:val="14"/>
          <w:szCs w:val="14"/>
        </w:rPr>
        <w:t>t</w:t>
      </w:r>
      <w:r>
        <w:rPr>
          <w:rFonts w:ascii="Arial" w:hAnsi="Arial" w:cs="Arial"/>
          <w:color w:val="6B6B6B"/>
          <w:w w:val="104"/>
          <w:sz w:val="14"/>
          <w:szCs w:val="14"/>
        </w:rPr>
        <w:t>ed</w:t>
      </w:r>
      <w:r>
        <w:rPr>
          <w:rFonts w:ascii="Arial" w:hAnsi="Arial" w:cs="Arial"/>
          <w:color w:val="6B6B6B"/>
          <w:spacing w:val="-8"/>
          <w:sz w:val="14"/>
          <w:szCs w:val="14"/>
        </w:rPr>
        <w:t xml:space="preserve"> </w:t>
      </w:r>
      <w:r>
        <w:rPr>
          <w:rFonts w:ascii="Times New Roman" w:hAnsi="Times New Roman" w:cs="Times New Roman"/>
          <w:color w:val="6B6B6B"/>
          <w:w w:val="116"/>
          <w:sz w:val="14"/>
          <w:szCs w:val="14"/>
        </w:rPr>
        <w:t>by</w:t>
      </w:r>
      <w:r>
        <w:rPr>
          <w:rFonts w:ascii="Times New Roman" w:hAnsi="Times New Roman" w:cs="Times New Roman"/>
          <w:color w:val="6B6B6B"/>
          <w:spacing w:val="12"/>
          <w:sz w:val="14"/>
          <w:szCs w:val="14"/>
        </w:rPr>
        <w:t xml:space="preserve"> </w:t>
      </w:r>
      <w:r>
        <w:rPr>
          <w:rFonts w:ascii="Arial" w:hAnsi="Arial" w:cs="Arial"/>
          <w:color w:val="6B6B6B"/>
          <w:w w:val="98"/>
          <w:sz w:val="14"/>
          <w:szCs w:val="14"/>
        </w:rPr>
        <w:t>substaooe</w:t>
      </w:r>
      <w:r>
        <w:rPr>
          <w:rFonts w:ascii="Arial" w:hAnsi="Arial" w:cs="Arial"/>
          <w:color w:val="6B6B6B"/>
          <w:spacing w:val="11"/>
          <w:sz w:val="14"/>
          <w:szCs w:val="14"/>
        </w:rPr>
        <w:t xml:space="preserve"> </w:t>
      </w:r>
      <w:r>
        <w:rPr>
          <w:rFonts w:ascii="Arial" w:hAnsi="Arial" w:cs="Arial"/>
          <w:color w:val="6B6B6B"/>
          <w:w w:val="124"/>
        </w:rPr>
        <w:t>tt5e</w:t>
      </w:r>
      <w:r>
        <w:rPr>
          <w:rFonts w:ascii="Arial" w:hAnsi="Arial" w:cs="Arial"/>
          <w:color w:val="6B6B6B"/>
          <w:spacing w:val="-5"/>
        </w:rPr>
        <w:t xml:space="preserve"> </w:t>
      </w:r>
      <w:r>
        <w:rPr>
          <w:rFonts w:ascii="Times New Roman" w:hAnsi="Times New Roman" w:cs="Times New Roman"/>
          <w:color w:val="828282"/>
          <w:w w:val="105"/>
          <w:sz w:val="15"/>
          <w:szCs w:val="15"/>
        </w:rPr>
        <w:t>disord</w:t>
      </w:r>
      <w:r>
        <w:rPr>
          <w:rFonts w:ascii="Times New Roman" w:hAnsi="Times New Roman" w:cs="Times New Roman"/>
          <w:color w:val="828282"/>
          <w:spacing w:val="-4"/>
          <w:w w:val="105"/>
          <w:sz w:val="15"/>
          <w:szCs w:val="15"/>
        </w:rPr>
        <w:t>e</w:t>
      </w:r>
      <w:r>
        <w:rPr>
          <w:rFonts w:ascii="Times New Roman" w:hAnsi="Times New Roman" w:cs="Times New Roman"/>
          <w:color w:val="5D6E87"/>
          <w:w w:val="87"/>
          <w:sz w:val="15"/>
          <w:szCs w:val="15"/>
        </w:rPr>
        <w:t>r</w:t>
      </w:r>
      <w:r>
        <w:rPr>
          <w:rFonts w:ascii="Times New Roman" w:hAnsi="Times New Roman" w:cs="Times New Roman"/>
          <w:color w:val="5D6E87"/>
          <w:spacing w:val="-7"/>
          <w:sz w:val="15"/>
          <w:szCs w:val="15"/>
        </w:rPr>
        <w:t xml:space="preserve"> </w:t>
      </w:r>
      <w:r>
        <w:rPr>
          <w:rFonts w:ascii="Arial" w:hAnsi="Arial" w:cs="Arial"/>
          <w:color w:val="6B6B6B"/>
          <w:w w:val="107"/>
          <w:sz w:val="14"/>
          <w:szCs w:val="14"/>
        </w:rPr>
        <w:t xml:space="preserve">and </w:t>
      </w:r>
      <w:r>
        <w:rPr>
          <w:rFonts w:ascii="Arial" w:hAnsi="Arial" w:cs="Arial"/>
          <w:color w:val="828282"/>
          <w:w w:val="101"/>
          <w:sz w:val="14"/>
          <w:szCs w:val="14"/>
        </w:rPr>
        <w:t>opioid</w:t>
      </w:r>
      <w:r>
        <w:rPr>
          <w:rFonts w:ascii="Arial" w:hAnsi="Arial" w:cs="Arial"/>
          <w:color w:val="828282"/>
          <w:spacing w:val="-16"/>
          <w:sz w:val="14"/>
          <w:szCs w:val="14"/>
        </w:rPr>
        <w:t xml:space="preserve"> </w:t>
      </w:r>
      <w:r>
        <w:rPr>
          <w:rFonts w:ascii="Arial" w:hAnsi="Arial" w:cs="Arial"/>
          <w:color w:val="828282"/>
          <w:w w:val="118"/>
          <w:sz w:val="14"/>
          <w:szCs w:val="14"/>
        </w:rPr>
        <w:t>ad</w:t>
      </w:r>
      <w:r>
        <w:rPr>
          <w:rFonts w:ascii="Arial" w:hAnsi="Arial" w:cs="Arial"/>
          <w:color w:val="828282"/>
          <w:spacing w:val="-39"/>
          <w:w w:val="118"/>
          <w:sz w:val="14"/>
          <w:szCs w:val="14"/>
        </w:rPr>
        <w:t>a</w:t>
      </w:r>
      <w:r>
        <w:rPr>
          <w:rFonts w:ascii="Arial" w:hAnsi="Arial" w:cs="Arial"/>
          <w:color w:val="828282"/>
          <w:w w:val="104"/>
          <w:sz w:val="14"/>
          <w:szCs w:val="14"/>
        </w:rPr>
        <w:t>ictio</w:t>
      </w:r>
      <w:r>
        <w:rPr>
          <w:rFonts w:ascii="Arial" w:hAnsi="Arial" w:cs="Arial"/>
          <w:color w:val="828282"/>
          <w:spacing w:val="-14"/>
          <w:w w:val="104"/>
          <w:sz w:val="14"/>
          <w:szCs w:val="14"/>
        </w:rPr>
        <w:t>n</w:t>
      </w:r>
      <w:r>
        <w:rPr>
          <w:rFonts w:ascii="Arial" w:hAnsi="Arial" w:cs="Arial"/>
          <w:color w:val="828282"/>
          <w:w w:val="211"/>
          <w:sz w:val="14"/>
          <w:szCs w:val="14"/>
        </w:rPr>
        <w:t>.</w:t>
      </w:r>
    </w:p>
    <w:p w:rsidR="00610E6C" w:rsidRDefault="00610E6C">
      <w:pPr>
        <w:pStyle w:val="BodyText"/>
        <w:kinsoku w:val="0"/>
        <w:overflowPunct w:val="0"/>
        <w:spacing w:before="10"/>
        <w:rPr>
          <w:rFonts w:ascii="Arial" w:hAnsi="Arial" w:cs="Arial"/>
        </w:rPr>
      </w:pPr>
    </w:p>
    <w:p w:rsidR="00610E6C" w:rsidRDefault="00610E6C">
      <w:pPr>
        <w:pStyle w:val="BodyText"/>
        <w:kinsoku w:val="0"/>
        <w:overflowPunct w:val="0"/>
        <w:spacing w:before="1"/>
        <w:ind w:left="8574"/>
        <w:rPr>
          <w:rFonts w:ascii="Times New Roman" w:hAnsi="Times New Roman" w:cs="Times New Roman"/>
          <w:color w:val="828282"/>
          <w:w w:val="104"/>
          <w:sz w:val="14"/>
          <w:szCs w:val="14"/>
        </w:rPr>
      </w:pPr>
      <w:r>
        <w:rPr>
          <w:rFonts w:ascii="Arial" w:hAnsi="Arial" w:cs="Arial"/>
          <w:color w:val="565657"/>
          <w:w w:val="108"/>
          <w:sz w:val="15"/>
          <w:szCs w:val="15"/>
        </w:rPr>
        <w:t>TM</w:t>
      </w:r>
      <w:r>
        <w:rPr>
          <w:rFonts w:ascii="Arial" w:hAnsi="Arial" w:cs="Arial"/>
          <w:color w:val="565657"/>
          <w:spacing w:val="-8"/>
          <w:sz w:val="15"/>
          <w:szCs w:val="15"/>
        </w:rPr>
        <w:t xml:space="preserve"> </w:t>
      </w:r>
      <w:r>
        <w:rPr>
          <w:rFonts w:ascii="Arial" w:hAnsi="Arial" w:cs="Arial"/>
          <w:color w:val="6B6B6B"/>
          <w:w w:val="93"/>
          <w:sz w:val="15"/>
          <w:szCs w:val="15"/>
        </w:rPr>
        <w:t>Request</w:t>
      </w:r>
      <w:r>
        <w:rPr>
          <w:rFonts w:ascii="Arial" w:hAnsi="Arial" w:cs="Arial"/>
          <w:color w:val="6B6B6B"/>
          <w:spacing w:val="-12"/>
          <w:sz w:val="15"/>
          <w:szCs w:val="15"/>
        </w:rPr>
        <w:t xml:space="preserve"> </w:t>
      </w:r>
      <w:r>
        <w:rPr>
          <w:rFonts w:ascii="Arial" w:hAnsi="Arial" w:cs="Arial"/>
          <w:color w:val="6B6B6B"/>
          <w:w w:val="104"/>
          <w:sz w:val="14"/>
          <w:szCs w:val="14"/>
        </w:rPr>
        <w:t>does</w:t>
      </w:r>
      <w:r>
        <w:rPr>
          <w:rFonts w:ascii="Arial" w:hAnsi="Arial" w:cs="Arial"/>
          <w:color w:val="6B6B6B"/>
          <w:spacing w:val="17"/>
          <w:sz w:val="14"/>
          <w:szCs w:val="14"/>
        </w:rPr>
        <w:t xml:space="preserve"> </w:t>
      </w:r>
      <w:r>
        <w:rPr>
          <w:rFonts w:ascii="Arial" w:hAnsi="Arial" w:cs="Arial"/>
          <w:color w:val="828282"/>
          <w:w w:val="96"/>
          <w:sz w:val="15"/>
          <w:szCs w:val="15"/>
        </w:rPr>
        <w:t>not</w:t>
      </w:r>
      <w:r>
        <w:rPr>
          <w:rFonts w:ascii="Arial" w:hAnsi="Arial" w:cs="Arial"/>
          <w:color w:val="828282"/>
          <w:spacing w:val="-19"/>
          <w:sz w:val="15"/>
          <w:szCs w:val="15"/>
        </w:rPr>
        <w:t xml:space="preserve"> </w:t>
      </w:r>
      <w:r>
        <w:rPr>
          <w:rFonts w:ascii="Arial" w:hAnsi="Arial" w:cs="Arial"/>
          <w:color w:val="565657"/>
          <w:spacing w:val="-13"/>
          <w:w w:val="131"/>
          <w:sz w:val="14"/>
          <w:szCs w:val="14"/>
        </w:rPr>
        <w:t>a</w:t>
      </w:r>
      <w:r>
        <w:rPr>
          <w:rFonts w:ascii="Arial" w:hAnsi="Arial" w:cs="Arial"/>
          <w:color w:val="828282"/>
          <w:w w:val="117"/>
          <w:sz w:val="14"/>
          <w:szCs w:val="14"/>
        </w:rPr>
        <w:t>ffect</w:t>
      </w:r>
      <w:r>
        <w:rPr>
          <w:rFonts w:ascii="Arial" w:hAnsi="Arial" w:cs="Arial"/>
          <w:color w:val="828282"/>
          <w:spacing w:val="9"/>
          <w:sz w:val="14"/>
          <w:szCs w:val="14"/>
        </w:rPr>
        <w:t xml:space="preserve"> </w:t>
      </w:r>
      <w:r>
        <w:rPr>
          <w:rFonts w:ascii="Arial" w:hAnsi="Arial" w:cs="Arial"/>
          <w:color w:val="6B6B6B"/>
          <w:w w:val="90"/>
          <w:sz w:val="15"/>
          <w:szCs w:val="15"/>
        </w:rPr>
        <w:t>eligi</w:t>
      </w:r>
      <w:r>
        <w:rPr>
          <w:rFonts w:ascii="Arial" w:hAnsi="Arial" w:cs="Arial"/>
          <w:color w:val="6B6B6B"/>
          <w:spacing w:val="-4"/>
          <w:w w:val="90"/>
          <w:sz w:val="15"/>
          <w:szCs w:val="15"/>
        </w:rPr>
        <w:t>b</w:t>
      </w:r>
      <w:r>
        <w:rPr>
          <w:rFonts w:ascii="Arial" w:hAnsi="Arial" w:cs="Arial"/>
          <w:color w:val="9C9C9C"/>
          <w:w w:val="110"/>
          <w:sz w:val="15"/>
          <w:szCs w:val="15"/>
        </w:rPr>
        <w:t>il</w:t>
      </w:r>
      <w:r>
        <w:rPr>
          <w:rFonts w:ascii="Arial" w:hAnsi="Arial" w:cs="Arial"/>
          <w:color w:val="9C9C9C"/>
          <w:spacing w:val="-21"/>
          <w:w w:val="110"/>
          <w:sz w:val="15"/>
          <w:szCs w:val="15"/>
        </w:rPr>
        <w:t>i</w:t>
      </w:r>
      <w:r>
        <w:rPr>
          <w:rFonts w:ascii="Arial" w:hAnsi="Arial" w:cs="Arial"/>
          <w:color w:val="6B6B6B"/>
          <w:w w:val="117"/>
          <w:sz w:val="15"/>
          <w:szCs w:val="15"/>
        </w:rPr>
        <w:t>ty</w:t>
      </w:r>
      <w:r>
        <w:rPr>
          <w:rFonts w:ascii="Arial" w:hAnsi="Arial" w:cs="Arial"/>
          <w:color w:val="6B6B6B"/>
          <w:sz w:val="15"/>
          <w:szCs w:val="15"/>
        </w:rPr>
        <w:t xml:space="preserve"> </w:t>
      </w:r>
      <w:r>
        <w:rPr>
          <w:rFonts w:ascii="Arial" w:hAnsi="Arial" w:cs="Arial"/>
          <w:color w:val="828282"/>
          <w:w w:val="107"/>
          <w:sz w:val="14"/>
          <w:szCs w:val="14"/>
        </w:rPr>
        <w:t>for</w:t>
      </w:r>
      <w:r>
        <w:rPr>
          <w:rFonts w:ascii="Arial" w:hAnsi="Arial" w:cs="Arial"/>
          <w:color w:val="828282"/>
          <w:spacing w:val="9"/>
          <w:sz w:val="14"/>
          <w:szCs w:val="14"/>
        </w:rPr>
        <w:t xml:space="preserve"> </w:t>
      </w:r>
      <w:r>
        <w:rPr>
          <w:rFonts w:ascii="Arial" w:hAnsi="Arial" w:cs="Arial"/>
          <w:color w:val="828282"/>
          <w:w w:val="101"/>
          <w:sz w:val="15"/>
          <w:szCs w:val="15"/>
        </w:rPr>
        <w:t>U</w:t>
      </w:r>
      <w:r>
        <w:rPr>
          <w:rFonts w:ascii="Arial" w:hAnsi="Arial" w:cs="Arial"/>
          <w:color w:val="828282"/>
          <w:spacing w:val="-31"/>
          <w:w w:val="101"/>
          <w:sz w:val="15"/>
          <w:szCs w:val="15"/>
        </w:rPr>
        <w:t>a</w:t>
      </w:r>
      <w:r>
        <w:rPr>
          <w:rFonts w:ascii="Arial" w:hAnsi="Arial" w:cs="Arial"/>
          <w:color w:val="565657"/>
          <w:w w:val="119"/>
          <w:sz w:val="15"/>
          <w:szCs w:val="15"/>
        </w:rPr>
        <w:t>ssH</w:t>
      </w:r>
      <w:r>
        <w:rPr>
          <w:rFonts w:ascii="Arial" w:hAnsi="Arial" w:cs="Arial"/>
          <w:color w:val="565657"/>
          <w:spacing w:val="-31"/>
          <w:w w:val="119"/>
          <w:sz w:val="15"/>
          <w:szCs w:val="15"/>
        </w:rPr>
        <w:t>:</w:t>
      </w:r>
      <w:r>
        <w:rPr>
          <w:rFonts w:ascii="Arial" w:hAnsi="Arial" w:cs="Arial"/>
          <w:color w:val="828282"/>
          <w:w w:val="87"/>
          <w:sz w:val="15"/>
          <w:szCs w:val="15"/>
        </w:rPr>
        <w:t>aJt</w:t>
      </w:r>
      <w:r>
        <w:rPr>
          <w:rFonts w:ascii="Arial" w:hAnsi="Arial" w:cs="Arial"/>
          <w:color w:val="828282"/>
          <w:spacing w:val="-10"/>
          <w:w w:val="87"/>
          <w:sz w:val="15"/>
          <w:szCs w:val="15"/>
        </w:rPr>
        <w:t>h</w:t>
      </w:r>
      <w:r>
        <w:rPr>
          <w:rFonts w:ascii="Arial" w:hAnsi="Arial" w:cs="Arial"/>
          <w:color w:val="828282"/>
          <w:spacing w:val="-8"/>
          <w:w w:val="197"/>
          <w:sz w:val="15"/>
          <w:szCs w:val="15"/>
        </w:rPr>
        <w:t>.</w:t>
      </w:r>
      <w:r>
        <w:rPr>
          <w:rFonts w:ascii="Arial" w:hAnsi="Arial" w:cs="Arial"/>
          <w:color w:val="6B6B6B"/>
          <w:w w:val="109"/>
          <w:sz w:val="14"/>
          <w:szCs w:val="14"/>
        </w:rPr>
        <w:t>A</w:t>
      </w:r>
      <w:r>
        <w:rPr>
          <w:rFonts w:ascii="Arial" w:hAnsi="Arial" w:cs="Arial"/>
          <w:color w:val="6B6B6B"/>
          <w:spacing w:val="8"/>
          <w:sz w:val="14"/>
          <w:szCs w:val="14"/>
        </w:rPr>
        <w:t xml:space="preserve"> </w:t>
      </w:r>
      <w:r>
        <w:rPr>
          <w:rFonts w:ascii="Arial" w:hAnsi="Arial" w:cs="Arial"/>
          <w:i/>
          <w:iCs/>
          <w:color w:val="828282"/>
          <w:w w:val="118"/>
        </w:rPr>
        <w:t>mot'e</w:t>
      </w:r>
      <w:r>
        <w:rPr>
          <w:rFonts w:ascii="Arial" w:hAnsi="Arial" w:cs="Arial"/>
          <w:i/>
          <w:iCs/>
          <w:color w:val="828282"/>
          <w:spacing w:val="-2"/>
        </w:rPr>
        <w:t xml:space="preserve"> </w:t>
      </w:r>
      <w:r>
        <w:rPr>
          <w:rFonts w:ascii="Arial" w:hAnsi="Arial" w:cs="Arial"/>
          <w:color w:val="6B6B6B"/>
          <w:w w:val="162"/>
          <w:sz w:val="14"/>
          <w:szCs w:val="14"/>
        </w:rPr>
        <w:t>d</w:t>
      </w:r>
      <w:r>
        <w:rPr>
          <w:rFonts w:ascii="Arial" w:hAnsi="Arial" w:cs="Arial"/>
          <w:color w:val="6B6B6B"/>
          <w:spacing w:val="-26"/>
          <w:w w:val="162"/>
          <w:sz w:val="14"/>
          <w:szCs w:val="14"/>
        </w:rPr>
        <w:t>:</w:t>
      </w:r>
      <w:r>
        <w:rPr>
          <w:rFonts w:ascii="Arial" w:hAnsi="Arial" w:cs="Arial"/>
          <w:color w:val="6B6B6B"/>
          <w:w w:val="114"/>
          <w:sz w:val="14"/>
          <w:szCs w:val="14"/>
        </w:rPr>
        <w:t>taii:d</w:t>
      </w:r>
      <w:r>
        <w:rPr>
          <w:rFonts w:ascii="Arial" w:hAnsi="Arial" w:cs="Arial"/>
          <w:color w:val="6B6B6B"/>
          <w:spacing w:val="-4"/>
          <w:sz w:val="14"/>
          <w:szCs w:val="14"/>
        </w:rPr>
        <w:t xml:space="preserve"> </w:t>
      </w:r>
      <w:r>
        <w:rPr>
          <w:rFonts w:ascii="Arial" w:hAnsi="Arial" w:cs="Arial"/>
          <w:color w:val="828282"/>
          <w:w w:val="98"/>
          <w:sz w:val="14"/>
          <w:szCs w:val="14"/>
        </w:rPr>
        <w:t>public</w:t>
      </w:r>
      <w:r>
        <w:rPr>
          <w:rFonts w:ascii="Arial" w:hAnsi="Arial" w:cs="Arial"/>
          <w:color w:val="828282"/>
          <w:spacing w:val="3"/>
          <w:sz w:val="14"/>
          <w:szCs w:val="14"/>
        </w:rPr>
        <w:t xml:space="preserve"> </w:t>
      </w:r>
      <w:r>
        <w:rPr>
          <w:rFonts w:ascii="Arial" w:hAnsi="Arial" w:cs="Arial"/>
          <w:color w:val="828282"/>
          <w:spacing w:val="-25"/>
          <w:w w:val="139"/>
          <w:sz w:val="15"/>
          <w:szCs w:val="15"/>
        </w:rPr>
        <w:t>r</w:t>
      </w:r>
      <w:r>
        <w:rPr>
          <w:rFonts w:ascii="Arial" w:hAnsi="Arial" w:cs="Arial"/>
          <w:color w:val="828282"/>
          <w:w w:val="140"/>
          <w:sz w:val="15"/>
          <w:szCs w:val="15"/>
        </w:rPr>
        <w:t>.ot</w:t>
      </w:r>
      <w:r>
        <w:rPr>
          <w:rFonts w:ascii="Arial" w:hAnsi="Arial" w:cs="Arial"/>
          <w:color w:val="828282"/>
          <w:spacing w:val="7"/>
          <w:w w:val="140"/>
          <w:sz w:val="15"/>
          <w:szCs w:val="15"/>
        </w:rPr>
        <w:t>a</w:t>
      </w:r>
      <w:r>
        <w:rPr>
          <w:rFonts w:ascii="Arial" w:hAnsi="Arial" w:cs="Arial"/>
          <w:color w:val="6B6B6B"/>
          <w:w w:val="111"/>
          <w:sz w:val="14"/>
          <w:szCs w:val="14"/>
        </w:rPr>
        <w:t>can</w:t>
      </w:r>
      <w:r>
        <w:rPr>
          <w:rFonts w:ascii="Arial" w:hAnsi="Arial" w:cs="Arial"/>
          <w:color w:val="6B6B6B"/>
          <w:spacing w:val="-7"/>
          <w:sz w:val="14"/>
          <w:szCs w:val="14"/>
        </w:rPr>
        <w:t xml:space="preserve"> </w:t>
      </w:r>
      <w:r>
        <w:rPr>
          <w:rFonts w:ascii="Arial" w:hAnsi="Arial" w:cs="Arial"/>
          <w:color w:val="6B6B6B"/>
          <w:w w:val="112"/>
          <w:sz w:val="13"/>
          <w:szCs w:val="13"/>
        </w:rPr>
        <w:t>be</w:t>
      </w:r>
      <w:r>
        <w:rPr>
          <w:rFonts w:ascii="Arial" w:hAnsi="Arial" w:cs="Arial"/>
          <w:color w:val="6B6B6B"/>
          <w:spacing w:val="-5"/>
          <w:sz w:val="13"/>
          <w:szCs w:val="13"/>
        </w:rPr>
        <w:t xml:space="preserve"> </w:t>
      </w:r>
      <w:r>
        <w:rPr>
          <w:rFonts w:ascii="Arial" w:hAnsi="Arial" w:cs="Arial"/>
          <w:color w:val="828282"/>
          <w:w w:val="112"/>
          <w:sz w:val="14"/>
          <w:szCs w:val="14"/>
        </w:rPr>
        <w:t>fo</w:t>
      </w:r>
      <w:r>
        <w:rPr>
          <w:rFonts w:ascii="Arial" w:hAnsi="Arial" w:cs="Arial"/>
          <w:color w:val="828282"/>
          <w:spacing w:val="-25"/>
          <w:w w:val="112"/>
          <w:sz w:val="14"/>
          <w:szCs w:val="14"/>
        </w:rPr>
        <w:t>u</w:t>
      </w:r>
      <w:r>
        <w:rPr>
          <w:rFonts w:ascii="Arial" w:hAnsi="Arial" w:cs="Arial"/>
          <w:color w:val="828282"/>
          <w:w w:val="78"/>
          <w:sz w:val="14"/>
          <w:szCs w:val="14"/>
        </w:rPr>
        <w:t>nc:I</w:t>
      </w:r>
      <w:r>
        <w:rPr>
          <w:rFonts w:ascii="Arial" w:hAnsi="Arial" w:cs="Arial"/>
          <w:color w:val="828282"/>
          <w:spacing w:val="-23"/>
          <w:sz w:val="14"/>
          <w:szCs w:val="14"/>
        </w:rPr>
        <w:t xml:space="preserve"> </w:t>
      </w:r>
      <w:r>
        <w:rPr>
          <w:rFonts w:ascii="Arial" w:hAnsi="Arial" w:cs="Arial"/>
          <w:color w:val="565657"/>
          <w:w w:val="119"/>
          <w:sz w:val="14"/>
          <w:szCs w:val="14"/>
        </w:rPr>
        <w:t>at</w:t>
      </w:r>
      <w:r>
        <w:rPr>
          <w:rFonts w:ascii="Arial" w:hAnsi="Arial" w:cs="Arial"/>
          <w:color w:val="565657"/>
          <w:spacing w:val="1"/>
          <w:sz w:val="14"/>
          <w:szCs w:val="14"/>
        </w:rPr>
        <w:t xml:space="preserve"> </w:t>
      </w:r>
      <w:r>
        <w:rPr>
          <w:rFonts w:ascii="Arial" w:hAnsi="Arial" w:cs="Arial"/>
          <w:color w:val="6B6B6B"/>
          <w:w w:val="91"/>
          <w:sz w:val="15"/>
          <w:szCs w:val="15"/>
        </w:rPr>
        <w:t>M</w:t>
      </w:r>
      <w:r>
        <w:rPr>
          <w:rFonts w:ascii="Arial" w:hAnsi="Arial" w:cs="Arial"/>
          <w:color w:val="6B6B6B"/>
          <w:spacing w:val="-27"/>
          <w:w w:val="91"/>
          <w:sz w:val="15"/>
          <w:szCs w:val="15"/>
        </w:rPr>
        <w:t>a</w:t>
      </w:r>
      <w:r>
        <w:rPr>
          <w:rFonts w:ascii="Arial" w:hAnsi="Arial" w:cs="Arial"/>
          <w:color w:val="6B6B6B"/>
          <w:spacing w:val="-28"/>
          <w:w w:val="137"/>
          <w:sz w:val="15"/>
          <w:szCs w:val="15"/>
        </w:rPr>
        <w:t>s</w:t>
      </w:r>
      <w:r>
        <w:rPr>
          <w:rFonts w:ascii="Arial" w:hAnsi="Arial" w:cs="Arial"/>
          <w:color w:val="6B6B6B"/>
          <w:w w:val="96"/>
          <w:sz w:val="15"/>
          <w:szCs w:val="15"/>
        </w:rPr>
        <w:t>sHeaft</w:t>
      </w:r>
      <w:r>
        <w:rPr>
          <w:rFonts w:ascii="Arial" w:hAnsi="Arial" w:cs="Arial"/>
          <w:color w:val="6B6B6B"/>
          <w:spacing w:val="-22"/>
          <w:w w:val="96"/>
          <w:sz w:val="15"/>
          <w:szCs w:val="15"/>
        </w:rPr>
        <w:t>h</w:t>
      </w:r>
      <w:r>
        <w:rPr>
          <w:rFonts w:ascii="Arial" w:hAnsi="Arial" w:cs="Arial"/>
          <w:color w:val="AEAEAF"/>
          <w:spacing w:val="-30"/>
          <w:w w:val="111"/>
          <w:sz w:val="15"/>
          <w:szCs w:val="15"/>
        </w:rPr>
        <w:t>"</w:t>
      </w:r>
      <w:r>
        <w:rPr>
          <w:rFonts w:ascii="Arial" w:hAnsi="Arial" w:cs="Arial"/>
          <w:color w:val="565657"/>
          <w:w w:val="137"/>
          <w:sz w:val="15"/>
          <w:szCs w:val="15"/>
        </w:rPr>
        <w:t>s</w:t>
      </w:r>
      <w:r>
        <w:rPr>
          <w:rFonts w:ascii="Arial" w:hAnsi="Arial" w:cs="Arial"/>
          <w:color w:val="565657"/>
          <w:spacing w:val="-10"/>
          <w:sz w:val="15"/>
          <w:szCs w:val="15"/>
        </w:rPr>
        <w:t xml:space="preserve"> </w:t>
      </w:r>
      <w:r>
        <w:rPr>
          <w:rFonts w:ascii="Arial" w:hAnsi="Arial" w:cs="Arial"/>
          <w:color w:val="828282"/>
          <w:w w:val="108"/>
          <w:sz w:val="13"/>
          <w:szCs w:val="13"/>
        </w:rPr>
        <w:t>home</w:t>
      </w:r>
      <w:r>
        <w:rPr>
          <w:rFonts w:ascii="Arial" w:hAnsi="Arial" w:cs="Arial"/>
          <w:color w:val="828282"/>
          <w:spacing w:val="-1"/>
          <w:sz w:val="13"/>
          <w:szCs w:val="13"/>
        </w:rPr>
        <w:t xml:space="preserve"> </w:t>
      </w:r>
      <w:r>
        <w:rPr>
          <w:rFonts w:ascii="Arial" w:hAnsi="Arial" w:cs="Arial"/>
          <w:color w:val="6B6B6B"/>
          <w:w w:val="88"/>
          <w:sz w:val="14"/>
          <w:szCs w:val="14"/>
        </w:rPr>
        <w:t>pai</w:t>
      </w:r>
      <w:r>
        <w:rPr>
          <w:rFonts w:ascii="Arial" w:hAnsi="Arial" w:cs="Arial"/>
          <w:color w:val="6B6B6B"/>
          <w:spacing w:val="-26"/>
          <w:w w:val="88"/>
          <w:sz w:val="14"/>
          <w:szCs w:val="14"/>
        </w:rPr>
        <w:t>g</w:t>
      </w:r>
      <w:r>
        <w:rPr>
          <w:rFonts w:ascii="Arial" w:hAnsi="Arial" w:cs="Arial"/>
          <w:color w:val="6B6B6B"/>
          <w:spacing w:val="-14"/>
          <w:w w:val="132"/>
          <w:sz w:val="14"/>
          <w:szCs w:val="14"/>
        </w:rPr>
        <w:t>e</w:t>
      </w:r>
      <w:r>
        <w:rPr>
          <w:rFonts w:ascii="Arial" w:hAnsi="Arial" w:cs="Arial"/>
          <w:color w:val="6B6B6B"/>
          <w:spacing w:val="7"/>
          <w:w w:val="211"/>
          <w:sz w:val="14"/>
          <w:szCs w:val="14"/>
        </w:rPr>
        <w:t>:</w:t>
      </w:r>
      <w:r>
        <w:rPr>
          <w:rFonts w:ascii="Arial" w:hAnsi="Arial" w:cs="Arial"/>
          <w:color w:val="828282"/>
          <w:w w:val="154"/>
          <w:sz w:val="14"/>
          <w:szCs w:val="14"/>
          <w:u w:val="single" w:color="000000"/>
        </w:rPr>
        <w:t>Mas</w:t>
      </w:r>
      <w:r>
        <w:rPr>
          <w:rFonts w:ascii="Arial" w:hAnsi="Arial" w:cs="Arial"/>
          <w:color w:val="828282"/>
          <w:spacing w:val="-9"/>
          <w:w w:val="155"/>
          <w:sz w:val="14"/>
          <w:szCs w:val="14"/>
        </w:rPr>
        <w:t>s</w:t>
      </w:r>
      <w:r>
        <w:rPr>
          <w:rFonts w:ascii="Arial" w:hAnsi="Arial" w:cs="Arial"/>
          <w:color w:val="828282"/>
          <w:spacing w:val="-24"/>
          <w:w w:val="109"/>
          <w:sz w:val="14"/>
          <w:szCs w:val="14"/>
        </w:rPr>
        <w:t>a</w:t>
      </w:r>
      <w:r>
        <w:rPr>
          <w:rFonts w:ascii="Arial" w:hAnsi="Arial" w:cs="Arial"/>
          <w:color w:val="9C9C9C"/>
          <w:spacing w:val="-58"/>
          <w:w w:val="193"/>
          <w:sz w:val="14"/>
          <w:szCs w:val="14"/>
        </w:rPr>
        <w:t>!</w:t>
      </w:r>
      <w:r>
        <w:rPr>
          <w:rFonts w:ascii="Arial" w:hAnsi="Arial" w:cs="Arial"/>
          <w:color w:val="828282"/>
          <w:spacing w:val="-4"/>
          <w:w w:val="124"/>
          <w:sz w:val="14"/>
          <w:szCs w:val="14"/>
        </w:rPr>
        <w:t>t</w:t>
      </w:r>
      <w:r>
        <w:rPr>
          <w:rFonts w:ascii="Arial" w:hAnsi="Arial" w:cs="Arial"/>
          <w:color w:val="9C9C9C"/>
          <w:w w:val="124"/>
          <w:sz w:val="14"/>
          <w:szCs w:val="14"/>
        </w:rPr>
        <w:t>h</w:t>
      </w:r>
      <w:r>
        <w:rPr>
          <w:rFonts w:ascii="Arial" w:hAnsi="Arial" w:cs="Arial"/>
          <w:color w:val="9C9C9C"/>
          <w:spacing w:val="-17"/>
          <w:sz w:val="14"/>
          <w:szCs w:val="14"/>
        </w:rPr>
        <w:t xml:space="preserve"> </w:t>
      </w:r>
      <w:r>
        <w:rPr>
          <w:rFonts w:ascii="Arial" w:hAnsi="Arial" w:cs="Arial"/>
          <w:color w:val="828282"/>
          <w:spacing w:val="-3"/>
          <w:w w:val="199"/>
          <w:sz w:val="14"/>
          <w:szCs w:val="14"/>
        </w:rPr>
        <w:t>,</w:t>
      </w:r>
      <w:r>
        <w:rPr>
          <w:rFonts w:ascii="Arial" w:hAnsi="Arial" w:cs="Arial"/>
          <w:color w:val="828282"/>
          <w:w w:val="115"/>
          <w:sz w:val="13"/>
          <w:szCs w:val="13"/>
        </w:rPr>
        <w:t>and</w:t>
      </w:r>
      <w:r>
        <w:rPr>
          <w:rFonts w:ascii="Arial" w:hAnsi="Arial" w:cs="Arial"/>
          <w:color w:val="828282"/>
          <w:spacing w:val="-3"/>
          <w:sz w:val="13"/>
          <w:szCs w:val="13"/>
        </w:rPr>
        <w:t xml:space="preserve"> </w:t>
      </w:r>
      <w:r>
        <w:rPr>
          <w:rFonts w:ascii="Times New Roman" w:hAnsi="Times New Roman" w:cs="Times New Roman"/>
          <w:color w:val="828282"/>
          <w:w w:val="104"/>
          <w:sz w:val="14"/>
          <w:szCs w:val="14"/>
        </w:rPr>
        <w:t>tM'</w:t>
      </w:r>
    </w:p>
    <w:p w:rsidR="00610E6C" w:rsidRDefault="00610E6C">
      <w:pPr>
        <w:pStyle w:val="BodyText"/>
        <w:kinsoku w:val="0"/>
        <w:overflowPunct w:val="0"/>
        <w:spacing w:before="23"/>
        <w:ind w:left="8574"/>
        <w:rPr>
          <w:rFonts w:ascii="Arial" w:hAnsi="Arial" w:cs="Arial"/>
          <w:color w:val="6B6B6B"/>
          <w:w w:val="102"/>
          <w:sz w:val="13"/>
          <w:szCs w:val="13"/>
        </w:rPr>
      </w:pPr>
      <w:r>
        <w:rPr>
          <w:rFonts w:ascii="Arial" w:hAnsi="Arial" w:cs="Arial"/>
          <w:color w:val="6B6B6B"/>
          <w:w w:val="93"/>
          <w:sz w:val="14"/>
          <w:szCs w:val="14"/>
        </w:rPr>
        <w:t>Requ,est</w:t>
      </w:r>
      <w:r>
        <w:rPr>
          <w:rFonts w:ascii="Arial" w:hAnsi="Arial" w:cs="Arial"/>
          <w:color w:val="6B6B6B"/>
          <w:spacing w:val="-11"/>
          <w:sz w:val="14"/>
          <w:szCs w:val="14"/>
        </w:rPr>
        <w:t xml:space="preserve"> </w:t>
      </w:r>
      <w:r>
        <w:rPr>
          <w:rFonts w:ascii="Times New Roman" w:hAnsi="Times New Roman" w:cs="Times New Roman"/>
          <w:color w:val="828282"/>
          <w:w w:val="93"/>
          <w:sz w:val="15"/>
          <w:szCs w:val="15"/>
        </w:rPr>
        <w:t>docum</w:t>
      </w:r>
      <w:r>
        <w:rPr>
          <w:rFonts w:ascii="Times New Roman" w:hAnsi="Times New Roman" w:cs="Times New Roman"/>
          <w:color w:val="828282"/>
          <w:spacing w:val="-29"/>
          <w:w w:val="93"/>
          <w:sz w:val="15"/>
          <w:szCs w:val="15"/>
        </w:rPr>
        <w:t>=</w:t>
      </w:r>
      <w:r>
        <w:rPr>
          <w:rFonts w:ascii="Times New Roman" w:hAnsi="Times New Roman" w:cs="Times New Roman"/>
          <w:color w:val="828282"/>
          <w:spacing w:val="-20"/>
          <w:w w:val="64"/>
          <w:sz w:val="15"/>
          <w:szCs w:val="15"/>
        </w:rPr>
        <w:t>_</w:t>
      </w:r>
      <w:r>
        <w:rPr>
          <w:rFonts w:ascii="Times New Roman" w:hAnsi="Times New Roman" w:cs="Times New Roman"/>
          <w:color w:val="828282"/>
          <w:spacing w:val="-28"/>
          <w:w w:val="93"/>
          <w:sz w:val="15"/>
          <w:szCs w:val="15"/>
        </w:rPr>
        <w:t>-</w:t>
      </w:r>
      <w:r>
        <w:rPr>
          <w:rFonts w:ascii="Times New Roman" w:hAnsi="Times New Roman" w:cs="Times New Roman"/>
          <w:color w:val="828282"/>
          <w:w w:val="64"/>
          <w:sz w:val="15"/>
          <w:szCs w:val="15"/>
        </w:rPr>
        <w:t>_</w:t>
      </w:r>
      <w:r>
        <w:rPr>
          <w:rFonts w:ascii="Times New Roman" w:hAnsi="Times New Roman" w:cs="Times New Roman"/>
          <w:color w:val="828282"/>
          <w:spacing w:val="5"/>
          <w:w w:val="64"/>
          <w:sz w:val="15"/>
          <w:szCs w:val="15"/>
        </w:rPr>
        <w:t>n</w:t>
      </w:r>
      <w:r>
        <w:rPr>
          <w:rFonts w:ascii="Times New Roman" w:hAnsi="Times New Roman" w:cs="Times New Roman"/>
          <w:color w:val="565657"/>
          <w:w w:val="142"/>
          <w:sz w:val="15"/>
          <w:szCs w:val="15"/>
        </w:rPr>
        <w:t>ts</w:t>
      </w:r>
      <w:r>
        <w:rPr>
          <w:rFonts w:ascii="Times New Roman" w:hAnsi="Times New Roman" w:cs="Times New Roman"/>
          <w:color w:val="565657"/>
          <w:spacing w:val="-16"/>
          <w:sz w:val="15"/>
          <w:szCs w:val="15"/>
        </w:rPr>
        <w:t xml:space="preserve"> </w:t>
      </w:r>
      <w:r>
        <w:rPr>
          <w:rFonts w:ascii="Arial" w:hAnsi="Arial" w:cs="Arial"/>
          <w:color w:val="6B6B6B"/>
          <w:w w:val="118"/>
          <w:sz w:val="14"/>
          <w:szCs w:val="14"/>
        </w:rPr>
        <w:t>c</w:t>
      </w:r>
      <w:r>
        <w:rPr>
          <w:rFonts w:ascii="Arial" w:hAnsi="Arial" w:cs="Arial"/>
          <w:color w:val="6B6B6B"/>
          <w:spacing w:val="-12"/>
          <w:w w:val="118"/>
          <w:sz w:val="14"/>
          <w:szCs w:val="14"/>
        </w:rPr>
        <w:t>a</w:t>
      </w:r>
      <w:r>
        <w:rPr>
          <w:rFonts w:ascii="Arial" w:hAnsi="Arial" w:cs="Arial"/>
          <w:color w:val="8295AA"/>
          <w:w w:val="124"/>
          <w:sz w:val="14"/>
          <w:szCs w:val="14"/>
        </w:rPr>
        <w:t>n</w:t>
      </w:r>
      <w:r>
        <w:rPr>
          <w:rFonts w:ascii="Arial" w:hAnsi="Arial" w:cs="Arial"/>
          <w:color w:val="8295AA"/>
          <w:spacing w:val="-17"/>
          <w:sz w:val="14"/>
          <w:szCs w:val="14"/>
        </w:rPr>
        <w:t xml:space="preserve"> </w:t>
      </w:r>
      <w:r>
        <w:rPr>
          <w:rFonts w:ascii="Arial" w:hAnsi="Arial" w:cs="Arial"/>
          <w:color w:val="6B6B6B"/>
          <w:w w:val="112"/>
          <w:sz w:val="13"/>
          <w:szCs w:val="13"/>
        </w:rPr>
        <w:t>be</w:t>
      </w:r>
      <w:r>
        <w:rPr>
          <w:rFonts w:ascii="Arial" w:hAnsi="Arial" w:cs="Arial"/>
          <w:color w:val="6B6B6B"/>
          <w:spacing w:val="-5"/>
          <w:sz w:val="13"/>
          <w:szCs w:val="13"/>
        </w:rPr>
        <w:t xml:space="preserve"> </w:t>
      </w:r>
      <w:r>
        <w:rPr>
          <w:rFonts w:ascii="Arial" w:hAnsi="Arial" w:cs="Arial"/>
          <w:color w:val="828282"/>
          <w:w w:val="111"/>
          <w:sz w:val="13"/>
          <w:szCs w:val="13"/>
        </w:rPr>
        <w:t>found</w:t>
      </w:r>
      <w:r>
        <w:rPr>
          <w:rFonts w:ascii="Arial" w:hAnsi="Arial" w:cs="Arial"/>
          <w:color w:val="828282"/>
          <w:spacing w:val="4"/>
          <w:sz w:val="13"/>
          <w:szCs w:val="13"/>
        </w:rPr>
        <w:t xml:space="preserve"> </w:t>
      </w:r>
      <w:r>
        <w:rPr>
          <w:rFonts w:ascii="Arial" w:hAnsi="Arial" w:cs="Arial"/>
          <w:color w:val="6B6B6B"/>
          <w:w w:val="102"/>
          <w:sz w:val="13"/>
          <w:szCs w:val="13"/>
        </w:rPr>
        <w:t>below.</w:t>
      </w:r>
    </w:p>
    <w:p w:rsidR="00610E6C" w:rsidRDefault="00610E6C">
      <w:pPr>
        <w:pStyle w:val="BodyText"/>
        <w:kinsoku w:val="0"/>
        <w:overflowPunct w:val="0"/>
        <w:spacing w:before="1"/>
        <w:rPr>
          <w:rFonts w:ascii="Arial" w:hAnsi="Arial" w:cs="Arial"/>
          <w:sz w:val="12"/>
          <w:szCs w:val="12"/>
        </w:rPr>
      </w:pPr>
    </w:p>
    <w:p w:rsidR="00610E6C" w:rsidRDefault="00610E6C">
      <w:pPr>
        <w:pStyle w:val="BodyText"/>
        <w:kinsoku w:val="0"/>
        <w:overflowPunct w:val="0"/>
        <w:ind w:left="8574"/>
        <w:rPr>
          <w:rFonts w:ascii="Arial" w:hAnsi="Arial" w:cs="Arial"/>
          <w:b/>
          <w:bCs/>
          <w:color w:val="464649"/>
          <w:w w:val="105"/>
          <w:sz w:val="20"/>
          <w:szCs w:val="20"/>
        </w:rPr>
      </w:pPr>
      <w:r>
        <w:rPr>
          <w:rFonts w:ascii="Arial" w:hAnsi="Arial" w:cs="Arial"/>
          <w:b/>
          <w:bCs/>
          <w:color w:val="464649"/>
          <w:w w:val="105"/>
          <w:sz w:val="20"/>
          <w:szCs w:val="20"/>
        </w:rPr>
        <w:t xml:space="preserve">Public </w:t>
      </w:r>
      <w:r>
        <w:rPr>
          <w:rFonts w:ascii="Arial" w:hAnsi="Arial" w:cs="Arial"/>
          <w:b/>
          <w:bCs/>
          <w:color w:val="565657"/>
          <w:w w:val="105"/>
          <w:sz w:val="20"/>
          <w:szCs w:val="20"/>
        </w:rPr>
        <w:t xml:space="preserve">Comment </w:t>
      </w:r>
      <w:r>
        <w:rPr>
          <w:rFonts w:ascii="Arial" w:hAnsi="Arial" w:cs="Arial"/>
          <w:b/>
          <w:bCs/>
          <w:color w:val="464649"/>
          <w:w w:val="105"/>
          <w:sz w:val="20"/>
          <w:szCs w:val="20"/>
        </w:rPr>
        <w:t>Per</w:t>
      </w:r>
      <w:r>
        <w:rPr>
          <w:rFonts w:ascii="Arial" w:hAnsi="Arial" w:cs="Arial"/>
          <w:b/>
          <w:bCs/>
          <w:color w:val="4B607E"/>
          <w:w w:val="105"/>
          <w:sz w:val="20"/>
          <w:szCs w:val="20"/>
        </w:rPr>
        <w:t>i</w:t>
      </w:r>
      <w:r>
        <w:rPr>
          <w:rFonts w:ascii="Arial" w:hAnsi="Arial" w:cs="Arial"/>
          <w:b/>
          <w:bCs/>
          <w:color w:val="464649"/>
          <w:w w:val="105"/>
          <w:sz w:val="20"/>
          <w:szCs w:val="20"/>
        </w:rPr>
        <w:t>od</w:t>
      </w:r>
    </w:p>
    <w:p w:rsidR="00610E6C" w:rsidRDefault="00610E6C">
      <w:pPr>
        <w:pStyle w:val="BodyText"/>
        <w:tabs>
          <w:tab w:val="left" w:pos="15725"/>
        </w:tabs>
        <w:kinsoku w:val="0"/>
        <w:overflowPunct w:val="0"/>
        <w:spacing w:before="119" w:line="273" w:lineRule="auto"/>
        <w:ind w:left="8559" w:right="1473" w:firstLine="15"/>
        <w:rPr>
          <w:rFonts w:ascii="Arial" w:hAnsi="Arial" w:cs="Arial"/>
          <w:color w:val="828282"/>
          <w:sz w:val="14"/>
          <w:szCs w:val="14"/>
        </w:rPr>
      </w:pPr>
      <w:r>
        <w:rPr>
          <w:rFonts w:ascii="Arial" w:hAnsi="Arial" w:cs="Arial"/>
          <w:color w:val="565657"/>
          <w:spacing w:val="-11"/>
          <w:w w:val="96"/>
          <w:sz w:val="17"/>
          <w:szCs w:val="17"/>
        </w:rPr>
        <w:t>EOHHS</w:t>
      </w:r>
      <w:r>
        <w:rPr>
          <w:rFonts w:ascii="Times New Roman" w:hAnsi="Times New Roman" w:cs="Times New Roman"/>
          <w:color w:val="828282"/>
          <w:spacing w:val="-11"/>
          <w:w w:val="96"/>
          <w:sz w:val="18"/>
          <w:szCs w:val="18"/>
        </w:rPr>
        <w:t>w</w:t>
      </w:r>
      <w:r>
        <w:rPr>
          <w:rFonts w:ascii="Times New Roman" w:hAnsi="Times New Roman" w:cs="Times New Roman"/>
          <w:color w:val="9C9C9C"/>
          <w:spacing w:val="-11"/>
          <w:w w:val="96"/>
          <w:sz w:val="18"/>
          <w:szCs w:val="18"/>
        </w:rPr>
        <w:t>il</w:t>
      </w:r>
      <w:r>
        <w:rPr>
          <w:rFonts w:ascii="Times New Roman" w:hAnsi="Times New Roman" w:cs="Times New Roman"/>
          <w:color w:val="9C9C9C"/>
          <w:w w:val="96"/>
          <w:sz w:val="18"/>
          <w:szCs w:val="18"/>
        </w:rPr>
        <w:t xml:space="preserve">  </w:t>
      </w:r>
      <w:r>
        <w:rPr>
          <w:rFonts w:ascii="Times New Roman" w:hAnsi="Times New Roman" w:cs="Times New Roman"/>
          <w:color w:val="6B6B6B"/>
          <w:w w:val="78"/>
          <w:sz w:val="17"/>
          <w:szCs w:val="17"/>
        </w:rPr>
        <w:t xml:space="preserve">"6$t </w:t>
      </w:r>
      <w:r>
        <w:rPr>
          <w:rFonts w:ascii="Times New Roman" w:hAnsi="Times New Roman" w:cs="Times New Roman"/>
          <w:color w:val="828282"/>
          <w:spacing w:val="-6"/>
          <w:w w:val="83"/>
          <w:sz w:val="16"/>
          <w:szCs w:val="16"/>
        </w:rPr>
        <w:t>N.'O</w:t>
      </w:r>
      <w:r>
        <w:rPr>
          <w:rFonts w:ascii="Times New Roman" w:hAnsi="Times New Roman" w:cs="Times New Roman"/>
          <w:color w:val="828282"/>
          <w:w w:val="83"/>
          <w:sz w:val="16"/>
          <w:szCs w:val="16"/>
        </w:rPr>
        <w:t xml:space="preserve"> </w:t>
      </w:r>
      <w:r>
        <w:rPr>
          <w:rFonts w:ascii="Arial" w:hAnsi="Arial" w:cs="Arial"/>
          <w:color w:val="6B6B6B"/>
          <w:w w:val="72"/>
          <w:sz w:val="17"/>
          <w:szCs w:val="17"/>
        </w:rPr>
        <w:t xml:space="preserve">pu:blie </w:t>
      </w:r>
      <w:r>
        <w:rPr>
          <w:rFonts w:ascii="Times New Roman" w:hAnsi="Times New Roman" w:cs="Times New Roman"/>
          <w:color w:val="828282"/>
          <w:spacing w:val="-1"/>
          <w:w w:val="73"/>
          <w:sz w:val="18"/>
          <w:szCs w:val="18"/>
        </w:rPr>
        <w:t>li$t.;,nir.g</w:t>
      </w:r>
      <w:r>
        <w:rPr>
          <w:rFonts w:ascii="Times New Roman" w:hAnsi="Times New Roman" w:cs="Times New Roman"/>
          <w:color w:val="828282"/>
          <w:w w:val="73"/>
          <w:sz w:val="18"/>
          <w:szCs w:val="18"/>
        </w:rPr>
        <w:t xml:space="preserve"> </w:t>
      </w:r>
      <w:r>
        <w:rPr>
          <w:rFonts w:ascii="Times New Roman" w:hAnsi="Times New Roman" w:cs="Times New Roman"/>
          <w:color w:val="565657"/>
          <w:spacing w:val="-14"/>
          <w:w w:val="105"/>
          <w:sz w:val="18"/>
          <w:szCs w:val="18"/>
        </w:rPr>
        <w:t>*Sfflons</w:t>
      </w:r>
      <w:r>
        <w:rPr>
          <w:rFonts w:ascii="Times New Roman" w:hAnsi="Times New Roman" w:cs="Times New Roman"/>
          <w:color w:val="565657"/>
          <w:w w:val="105"/>
          <w:sz w:val="18"/>
          <w:szCs w:val="18"/>
        </w:rPr>
        <w:t xml:space="preserve"> </w:t>
      </w:r>
      <w:r>
        <w:rPr>
          <w:rFonts w:ascii="Times New Roman" w:hAnsi="Times New Roman" w:cs="Times New Roman"/>
          <w:color w:val="9C9C9C"/>
          <w:spacing w:val="-5"/>
          <w:w w:val="96"/>
          <w:sz w:val="18"/>
          <w:szCs w:val="18"/>
        </w:rPr>
        <w:t>i</w:t>
      </w:r>
      <w:r>
        <w:rPr>
          <w:rFonts w:ascii="Times New Roman" w:hAnsi="Times New Roman" w:cs="Times New Roman"/>
          <w:color w:val="828282"/>
          <w:spacing w:val="-5"/>
          <w:w w:val="96"/>
          <w:sz w:val="18"/>
          <w:szCs w:val="18"/>
        </w:rPr>
        <w:t>n</w:t>
      </w:r>
      <w:r>
        <w:rPr>
          <w:rFonts w:ascii="Times New Roman" w:hAnsi="Times New Roman" w:cs="Times New Roman"/>
          <w:color w:val="828282"/>
          <w:w w:val="96"/>
          <w:sz w:val="18"/>
          <w:szCs w:val="18"/>
        </w:rPr>
        <w:t xml:space="preserve"> </w:t>
      </w:r>
      <w:r>
        <w:rPr>
          <w:rFonts w:ascii="Arial" w:hAnsi="Arial" w:cs="Arial"/>
          <w:i/>
          <w:iCs/>
          <w:color w:val="6B6B6B"/>
          <w:w w:val="85"/>
          <w:sz w:val="17"/>
          <w:szCs w:val="17"/>
        </w:rPr>
        <w:t xml:space="preserve">orMI'  </w:t>
      </w:r>
      <w:r>
        <w:rPr>
          <w:rFonts w:ascii="Times New Roman" w:hAnsi="Times New Roman" w:cs="Times New Roman"/>
          <w:color w:val="6B6B6B"/>
          <w:w w:val="88"/>
          <w:sz w:val="18"/>
          <w:szCs w:val="18"/>
        </w:rPr>
        <w:t xml:space="preserve">to </w:t>
      </w:r>
      <w:r>
        <w:rPr>
          <w:rFonts w:ascii="Times New Roman" w:hAnsi="Times New Roman" w:cs="Times New Roman"/>
          <w:color w:val="6B6B6B"/>
          <w:w w:val="73"/>
          <w:sz w:val="14"/>
          <w:szCs w:val="14"/>
        </w:rPr>
        <w:t xml:space="preserve">h,Q;ar  </w:t>
      </w:r>
      <w:r>
        <w:rPr>
          <w:rFonts w:ascii="Arial" w:hAnsi="Arial" w:cs="Arial"/>
          <w:color w:val="5D6E87"/>
          <w:spacing w:val="-13"/>
          <w:w w:val="76"/>
          <w:sz w:val="17"/>
          <w:szCs w:val="17"/>
        </w:rPr>
        <w:t>i=,</w:t>
      </w:r>
      <w:r>
        <w:rPr>
          <w:rFonts w:ascii="Arial" w:hAnsi="Arial" w:cs="Arial"/>
          <w:color w:val="828282"/>
          <w:spacing w:val="-13"/>
          <w:w w:val="76"/>
          <w:sz w:val="17"/>
          <w:szCs w:val="17"/>
        </w:rPr>
        <w:t>uM</w:t>
      </w:r>
      <w:r>
        <w:rPr>
          <w:rFonts w:ascii="Arial" w:hAnsi="Arial" w:cs="Arial"/>
          <w:color w:val="565657"/>
          <w:spacing w:val="-13"/>
          <w:w w:val="76"/>
          <w:sz w:val="17"/>
          <w:szCs w:val="17"/>
        </w:rPr>
        <w:t>e</w:t>
      </w:r>
      <w:r>
        <w:rPr>
          <w:rFonts w:ascii="Arial" w:hAnsi="Arial" w:cs="Arial"/>
          <w:color w:val="565657"/>
          <w:w w:val="76"/>
          <w:sz w:val="17"/>
          <w:szCs w:val="17"/>
        </w:rPr>
        <w:t xml:space="preserve"> </w:t>
      </w:r>
      <w:r>
        <w:rPr>
          <w:rFonts w:ascii="Arial" w:hAnsi="Arial" w:cs="Arial"/>
          <w:color w:val="6B6B6B"/>
          <w:w w:val="65"/>
          <w:sz w:val="17"/>
          <w:szCs w:val="17"/>
        </w:rPr>
        <w:t xml:space="preserve">OOMffl,Q,llt </w:t>
      </w:r>
      <w:r>
        <w:rPr>
          <w:rFonts w:ascii="Arial" w:hAnsi="Arial" w:cs="Arial"/>
          <w:color w:val="464649"/>
          <w:w w:val="45"/>
          <w:sz w:val="17"/>
          <w:szCs w:val="17"/>
        </w:rPr>
        <w:t xml:space="preserve">-S </w:t>
      </w:r>
      <w:r>
        <w:rPr>
          <w:rFonts w:ascii="Times New Roman" w:hAnsi="Times New Roman" w:cs="Times New Roman"/>
          <w:color w:val="828282"/>
          <w:w w:val="104"/>
          <w:sz w:val="18"/>
          <w:szCs w:val="18"/>
        </w:rPr>
        <w:t xml:space="preserve">M </w:t>
      </w:r>
      <w:r>
        <w:rPr>
          <w:rFonts w:ascii="Arial" w:hAnsi="Arial" w:cs="Arial"/>
          <w:color w:val="6B6B6B"/>
          <w:w w:val="494"/>
          <w:sz w:val="15"/>
          <w:szCs w:val="15"/>
        </w:rPr>
        <w:t>t</w:t>
      </w:r>
      <w:r>
        <w:rPr>
          <w:rFonts w:ascii="Arial" w:hAnsi="Arial" w:cs="Arial"/>
          <w:color w:val="6B6B6B"/>
          <w:spacing w:val="-184"/>
          <w:w w:val="494"/>
          <w:sz w:val="15"/>
          <w:szCs w:val="15"/>
        </w:rPr>
        <w:t xml:space="preserve"> </w:t>
      </w:r>
      <w:r>
        <w:rPr>
          <w:rFonts w:ascii="Arial" w:hAnsi="Arial" w:cs="Arial"/>
          <w:color w:val="6B6B6B"/>
          <w:spacing w:val="-2"/>
          <w:w w:val="70"/>
          <w:sz w:val="17"/>
          <w:szCs w:val="17"/>
        </w:rPr>
        <w:t>R.;_.qu.;.st.</w:t>
      </w:r>
      <w:r>
        <w:rPr>
          <w:rFonts w:ascii="Arial" w:hAnsi="Arial" w:cs="Arial"/>
          <w:color w:val="6B6B6B"/>
          <w:spacing w:val="12"/>
          <w:w w:val="70"/>
          <w:sz w:val="17"/>
          <w:szCs w:val="17"/>
        </w:rPr>
        <w:t xml:space="preserve"> </w:t>
      </w:r>
      <w:r>
        <w:rPr>
          <w:rFonts w:ascii="Times New Roman" w:hAnsi="Times New Roman" w:cs="Times New Roman"/>
          <w:color w:val="6B6B6B"/>
          <w:spacing w:val="-5"/>
          <w:w w:val="108"/>
          <w:sz w:val="17"/>
          <w:szCs w:val="17"/>
        </w:rPr>
        <w:t>Suk.;,..o'd-s</w:t>
      </w:r>
      <w:r>
        <w:rPr>
          <w:rFonts w:ascii="Times New Roman" w:hAnsi="Times New Roman" w:cs="Times New Roman"/>
          <w:color w:val="6B6B6B"/>
          <w:spacing w:val="-5"/>
          <w:w w:val="108"/>
          <w:sz w:val="17"/>
          <w:szCs w:val="17"/>
        </w:rPr>
        <w:tab/>
      </w:r>
      <w:r>
        <w:rPr>
          <w:rFonts w:ascii="Arial" w:hAnsi="Arial" w:cs="Arial"/>
          <w:color w:val="828282"/>
          <w:w w:val="133"/>
          <w:sz w:val="17"/>
          <w:szCs w:val="17"/>
        </w:rPr>
        <w:t>invrt</w:t>
      </w:r>
      <w:r>
        <w:rPr>
          <w:rFonts w:ascii="Arial" w:hAnsi="Arial" w:cs="Arial"/>
          <w:color w:val="828282"/>
          <w:spacing w:val="-34"/>
          <w:w w:val="133"/>
          <w:sz w:val="17"/>
          <w:szCs w:val="17"/>
        </w:rPr>
        <w:t xml:space="preserve"> </w:t>
      </w:r>
      <w:r>
        <w:rPr>
          <w:rFonts w:ascii="Times New Roman" w:hAnsi="Times New Roman" w:cs="Times New Roman"/>
          <w:color w:val="6B6B6B"/>
          <w:w w:val="88"/>
          <w:sz w:val="18"/>
          <w:szCs w:val="18"/>
        </w:rPr>
        <w:t>to</w:t>
      </w:r>
      <w:r>
        <w:rPr>
          <w:rFonts w:ascii="Times New Roman" w:hAnsi="Times New Roman" w:cs="Times New Roman"/>
          <w:color w:val="6B6B6B"/>
          <w:spacing w:val="-6"/>
          <w:w w:val="88"/>
          <w:sz w:val="18"/>
          <w:szCs w:val="18"/>
        </w:rPr>
        <w:t xml:space="preserve"> </w:t>
      </w:r>
      <w:r>
        <w:rPr>
          <w:rFonts w:ascii="Arial" w:hAnsi="Arial" w:cs="Arial"/>
          <w:color w:val="6B6B6B"/>
          <w:spacing w:val="-6"/>
          <w:w w:val="134"/>
          <w:sz w:val="17"/>
          <w:szCs w:val="17"/>
        </w:rPr>
        <w:t>r;.vN</w:t>
      </w:r>
      <w:r>
        <w:rPr>
          <w:rFonts w:ascii="Arial" w:hAnsi="Arial" w:cs="Arial"/>
          <w:color w:val="6B6B6B"/>
          <w:spacing w:val="-46"/>
          <w:w w:val="134"/>
          <w:sz w:val="17"/>
          <w:szCs w:val="17"/>
        </w:rPr>
        <w:t xml:space="preserve"> </w:t>
      </w:r>
      <w:r>
        <w:rPr>
          <w:rFonts w:ascii="Arial" w:hAnsi="Arial" w:cs="Arial"/>
          <w:color w:val="6B6B6B"/>
          <w:w w:val="529"/>
          <w:sz w:val="14"/>
          <w:szCs w:val="14"/>
        </w:rPr>
        <w:t>t</w:t>
      </w:r>
      <w:r>
        <w:rPr>
          <w:rFonts w:ascii="Arial" w:hAnsi="Arial" w:cs="Arial"/>
          <w:color w:val="6B6B6B"/>
          <w:spacing w:val="-177"/>
          <w:w w:val="529"/>
          <w:sz w:val="14"/>
          <w:szCs w:val="14"/>
        </w:rPr>
        <w:t xml:space="preserve"> </w:t>
      </w:r>
      <w:r>
        <w:rPr>
          <w:rFonts w:ascii="Arial" w:hAnsi="Arial" w:cs="Arial"/>
          <w:color w:val="6B6B6B"/>
          <w:w w:val="75"/>
          <w:sz w:val="17"/>
          <w:szCs w:val="17"/>
        </w:rPr>
        <w:t>R.;,qt.18t</w:t>
      </w:r>
      <w:r>
        <w:rPr>
          <w:rFonts w:ascii="Arial" w:hAnsi="Arial" w:cs="Arial"/>
          <w:color w:val="6B6B6B"/>
          <w:spacing w:val="2"/>
          <w:w w:val="75"/>
          <w:sz w:val="17"/>
          <w:szCs w:val="17"/>
        </w:rPr>
        <w:t xml:space="preserve"> </w:t>
      </w:r>
      <w:r>
        <w:rPr>
          <w:rFonts w:ascii="Arial" w:hAnsi="Arial" w:cs="Arial"/>
          <w:color w:val="828282"/>
          <w:w w:val="93"/>
          <w:sz w:val="17"/>
          <w:szCs w:val="17"/>
        </w:rPr>
        <w:t xml:space="preserve">in </w:t>
      </w:r>
      <w:r>
        <w:rPr>
          <w:rFonts w:ascii="Arial" w:hAnsi="Arial" w:cs="Arial"/>
          <w:color w:val="828282"/>
          <w:spacing w:val="-1"/>
          <w:w w:val="106"/>
          <w:sz w:val="14"/>
          <w:szCs w:val="14"/>
        </w:rPr>
        <w:t>adv</w:t>
      </w:r>
      <w:r>
        <w:rPr>
          <w:rFonts w:ascii="Arial" w:hAnsi="Arial" w:cs="Arial"/>
          <w:color w:val="565657"/>
          <w:spacing w:val="-1"/>
          <w:w w:val="106"/>
          <w:sz w:val="14"/>
          <w:szCs w:val="14"/>
        </w:rPr>
        <w:t>ance</w:t>
      </w:r>
      <w:r>
        <w:rPr>
          <w:rFonts w:ascii="Arial" w:hAnsi="Arial" w:cs="Arial"/>
          <w:color w:val="565657"/>
          <w:spacing w:val="-18"/>
          <w:w w:val="106"/>
          <w:sz w:val="14"/>
          <w:szCs w:val="14"/>
        </w:rPr>
        <w:t xml:space="preserve"> </w:t>
      </w:r>
      <w:r>
        <w:rPr>
          <w:rFonts w:ascii="Arial" w:hAnsi="Arial" w:cs="Arial"/>
          <w:color w:val="565657"/>
          <w:spacing w:val="-5"/>
          <w:w w:val="115"/>
          <w:sz w:val="14"/>
          <w:szCs w:val="14"/>
        </w:rPr>
        <w:t>a</w:t>
      </w:r>
      <w:r>
        <w:rPr>
          <w:rFonts w:ascii="Arial" w:hAnsi="Arial" w:cs="Arial"/>
          <w:color w:val="828282"/>
          <w:spacing w:val="-5"/>
          <w:w w:val="115"/>
          <w:sz w:val="14"/>
          <w:szCs w:val="14"/>
        </w:rPr>
        <w:t>nd</w:t>
      </w:r>
      <w:r>
        <w:rPr>
          <w:rFonts w:ascii="Arial" w:hAnsi="Arial" w:cs="Arial"/>
          <w:color w:val="828282"/>
          <w:spacing w:val="-19"/>
          <w:w w:val="115"/>
          <w:sz w:val="14"/>
          <w:szCs w:val="14"/>
        </w:rPr>
        <w:t xml:space="preserve"> </w:t>
      </w:r>
      <w:r>
        <w:rPr>
          <w:rFonts w:ascii="Arial" w:hAnsi="Arial" w:cs="Arial"/>
          <w:color w:val="565657"/>
          <w:spacing w:val="-4"/>
          <w:w w:val="134"/>
          <w:sz w:val="14"/>
          <w:szCs w:val="14"/>
        </w:rPr>
        <w:t>s</w:t>
      </w:r>
      <w:r>
        <w:rPr>
          <w:rFonts w:ascii="Arial" w:hAnsi="Arial" w:cs="Arial"/>
          <w:color w:val="828282"/>
          <w:spacing w:val="-4"/>
          <w:w w:val="134"/>
          <w:sz w:val="14"/>
          <w:szCs w:val="14"/>
        </w:rPr>
        <w:t>tw</w:t>
      </w:r>
      <w:r>
        <w:rPr>
          <w:rFonts w:ascii="Arial" w:hAnsi="Arial" w:cs="Arial"/>
          <w:color w:val="565657"/>
          <w:spacing w:val="-4"/>
          <w:w w:val="134"/>
          <w:sz w:val="14"/>
          <w:szCs w:val="14"/>
        </w:rPr>
        <w:t>e</w:t>
      </w:r>
      <w:r>
        <w:rPr>
          <w:rFonts w:ascii="Arial" w:hAnsi="Arial" w:cs="Arial"/>
          <w:color w:val="565657"/>
          <w:spacing w:val="-36"/>
          <w:w w:val="134"/>
          <w:sz w:val="14"/>
          <w:szCs w:val="14"/>
        </w:rPr>
        <w:t xml:space="preserve"> </w:t>
      </w:r>
      <w:r>
        <w:rPr>
          <w:rFonts w:ascii="Arial" w:hAnsi="Arial" w:cs="Arial"/>
          <w:color w:val="828282"/>
          <w:spacing w:val="-11"/>
          <w:w w:val="135"/>
          <w:sz w:val="15"/>
          <w:szCs w:val="15"/>
        </w:rPr>
        <w:t>•'ilh</w:t>
      </w:r>
      <w:r>
        <w:rPr>
          <w:rFonts w:ascii="Arial" w:hAnsi="Arial" w:cs="Arial"/>
          <w:color w:val="828282"/>
          <w:spacing w:val="-26"/>
          <w:w w:val="135"/>
          <w:sz w:val="15"/>
          <w:szCs w:val="15"/>
        </w:rPr>
        <w:t xml:space="preserve"> </w:t>
      </w:r>
      <w:r>
        <w:rPr>
          <w:rFonts w:ascii="Arial" w:hAnsi="Arial" w:cs="Arial"/>
          <w:color w:val="6B6B6B"/>
          <w:w w:val="91"/>
          <w:sz w:val="14"/>
          <w:szCs w:val="14"/>
        </w:rPr>
        <w:t>prog:ram</w:t>
      </w:r>
      <w:r>
        <w:rPr>
          <w:rFonts w:ascii="Arial" w:hAnsi="Arial" w:cs="Arial"/>
          <w:color w:val="6B6B6B"/>
          <w:spacing w:val="-12"/>
          <w:w w:val="91"/>
          <w:sz w:val="14"/>
          <w:szCs w:val="14"/>
        </w:rPr>
        <w:t xml:space="preserve"> </w:t>
      </w:r>
      <w:r>
        <w:rPr>
          <w:rFonts w:ascii="Arial" w:hAnsi="Arial" w:cs="Arial"/>
          <w:color w:val="565657"/>
          <w:spacing w:val="-2"/>
          <w:w w:val="128"/>
          <w:sz w:val="14"/>
          <w:szCs w:val="14"/>
        </w:rPr>
        <w:t>sta</w:t>
      </w:r>
      <w:r>
        <w:rPr>
          <w:rFonts w:ascii="Arial" w:hAnsi="Arial" w:cs="Arial"/>
          <w:color w:val="828282"/>
          <w:spacing w:val="-2"/>
          <w:w w:val="128"/>
          <w:sz w:val="14"/>
          <w:szCs w:val="14"/>
        </w:rPr>
        <w:t>ff</w:t>
      </w:r>
      <w:r>
        <w:rPr>
          <w:rFonts w:ascii="Arial" w:hAnsi="Arial" w:cs="Arial"/>
          <w:color w:val="828282"/>
          <w:spacing w:val="-13"/>
          <w:w w:val="128"/>
          <w:sz w:val="14"/>
          <w:szCs w:val="14"/>
        </w:rPr>
        <w:t xml:space="preserve"> </w:t>
      </w:r>
      <w:r>
        <w:rPr>
          <w:rFonts w:ascii="Arial" w:hAnsi="Arial" w:cs="Arial"/>
          <w:color w:val="6B6B6B"/>
          <w:w w:val="119"/>
          <w:sz w:val="14"/>
          <w:szCs w:val="14"/>
        </w:rPr>
        <w:t>at</w:t>
      </w:r>
      <w:r>
        <w:rPr>
          <w:rFonts w:ascii="Arial" w:hAnsi="Arial" w:cs="Arial"/>
          <w:color w:val="6B6B6B"/>
          <w:spacing w:val="-6"/>
          <w:w w:val="119"/>
          <w:sz w:val="14"/>
          <w:szCs w:val="14"/>
        </w:rPr>
        <w:t xml:space="preserve"> </w:t>
      </w:r>
      <w:r>
        <w:rPr>
          <w:rFonts w:ascii="Arial" w:hAnsi="Arial" w:cs="Arial"/>
          <w:color w:val="6B6B6B"/>
          <w:w w:val="102"/>
          <w:sz w:val="14"/>
          <w:szCs w:val="14"/>
        </w:rPr>
        <w:t xml:space="preserve">the </w:t>
      </w:r>
      <w:r>
        <w:rPr>
          <w:rFonts w:ascii="Times New Roman" w:hAnsi="Times New Roman" w:cs="Times New Roman"/>
          <w:color w:val="828282"/>
          <w:w w:val="104"/>
          <w:sz w:val="14"/>
          <w:szCs w:val="14"/>
        </w:rPr>
        <w:t>listening</w:t>
      </w:r>
      <w:r>
        <w:rPr>
          <w:rFonts w:ascii="Times New Roman" w:hAnsi="Times New Roman" w:cs="Times New Roman"/>
          <w:color w:val="828282"/>
          <w:spacing w:val="12"/>
          <w:w w:val="104"/>
          <w:sz w:val="14"/>
          <w:szCs w:val="14"/>
        </w:rPr>
        <w:t xml:space="preserve"> </w:t>
      </w:r>
      <w:r>
        <w:rPr>
          <w:rFonts w:ascii="Arial" w:hAnsi="Arial" w:cs="Arial"/>
          <w:color w:val="565657"/>
          <w:w w:val="101"/>
          <w:sz w:val="14"/>
          <w:szCs w:val="14"/>
        </w:rPr>
        <w:t>sessions</w:t>
      </w:r>
      <w:r>
        <w:rPr>
          <w:rFonts w:ascii="Arial" w:hAnsi="Arial" w:cs="Arial"/>
          <w:color w:val="565657"/>
          <w:spacing w:val="-10"/>
          <w:w w:val="101"/>
          <w:sz w:val="14"/>
          <w:szCs w:val="14"/>
        </w:rPr>
        <w:t xml:space="preserve"> </w:t>
      </w:r>
      <w:r>
        <w:rPr>
          <w:rFonts w:ascii="Arial" w:hAnsi="Arial" w:cs="Arial"/>
          <w:color w:val="565657"/>
          <w:spacing w:val="-5"/>
          <w:w w:val="122"/>
          <w:sz w:val="14"/>
          <w:szCs w:val="14"/>
        </w:rPr>
        <w:t>a</w:t>
      </w:r>
      <w:r>
        <w:rPr>
          <w:rFonts w:ascii="Arial" w:hAnsi="Arial" w:cs="Arial"/>
          <w:color w:val="828282"/>
          <w:spacing w:val="-5"/>
          <w:w w:val="122"/>
          <w:sz w:val="14"/>
          <w:szCs w:val="14"/>
        </w:rPr>
        <w:t>ny</w:t>
      </w:r>
      <w:r>
        <w:rPr>
          <w:rFonts w:ascii="Arial" w:hAnsi="Arial" w:cs="Arial"/>
          <w:color w:val="828282"/>
          <w:spacing w:val="-12"/>
          <w:w w:val="122"/>
          <w:sz w:val="14"/>
          <w:szCs w:val="14"/>
        </w:rPr>
        <w:t xml:space="preserve"> </w:t>
      </w:r>
      <w:r>
        <w:rPr>
          <w:rFonts w:ascii="Times New Roman" w:hAnsi="Times New Roman" w:cs="Times New Roman"/>
          <w:color w:val="828282"/>
          <w:w w:val="96"/>
          <w:sz w:val="15"/>
          <w:szCs w:val="15"/>
        </w:rPr>
        <w:t>input</w:t>
      </w:r>
      <w:r>
        <w:rPr>
          <w:rFonts w:ascii="Times New Roman" w:hAnsi="Times New Roman" w:cs="Times New Roman"/>
          <w:color w:val="828282"/>
          <w:spacing w:val="-5"/>
          <w:w w:val="96"/>
          <w:sz w:val="15"/>
          <w:szCs w:val="15"/>
        </w:rPr>
        <w:t xml:space="preserve"> </w:t>
      </w:r>
      <w:r>
        <w:rPr>
          <w:rFonts w:ascii="Arial" w:hAnsi="Arial" w:cs="Arial"/>
          <w:color w:val="565657"/>
          <w:spacing w:val="-5"/>
          <w:w w:val="111"/>
          <w:sz w:val="14"/>
          <w:szCs w:val="14"/>
        </w:rPr>
        <w:t>a</w:t>
      </w:r>
      <w:r>
        <w:rPr>
          <w:rFonts w:ascii="Arial" w:hAnsi="Arial" w:cs="Arial"/>
          <w:color w:val="828282"/>
          <w:spacing w:val="-5"/>
          <w:w w:val="111"/>
          <w:sz w:val="14"/>
          <w:szCs w:val="14"/>
        </w:rPr>
        <w:t>oo</w:t>
      </w:r>
      <w:r>
        <w:rPr>
          <w:rFonts w:ascii="Arial" w:hAnsi="Arial" w:cs="Arial"/>
          <w:color w:val="828282"/>
          <w:spacing w:val="-6"/>
          <w:w w:val="111"/>
          <w:sz w:val="14"/>
          <w:szCs w:val="14"/>
        </w:rPr>
        <w:t xml:space="preserve"> </w:t>
      </w:r>
      <w:r>
        <w:rPr>
          <w:rFonts w:ascii="Arial" w:hAnsi="Arial" w:cs="Arial"/>
          <w:color w:val="828282"/>
          <w:w w:val="90"/>
          <w:sz w:val="14"/>
          <w:szCs w:val="14"/>
        </w:rPr>
        <w:t>feedb'3:ck.</w:t>
      </w:r>
      <w:r>
        <w:rPr>
          <w:rFonts w:ascii="Arial" w:hAnsi="Arial" w:cs="Arial"/>
          <w:color w:val="828282"/>
          <w:spacing w:val="14"/>
          <w:w w:val="90"/>
          <w:sz w:val="14"/>
          <w:szCs w:val="14"/>
        </w:rPr>
        <w:t xml:space="preserve"> </w:t>
      </w:r>
      <w:r>
        <w:rPr>
          <w:rFonts w:ascii="Arial" w:hAnsi="Arial" w:cs="Arial"/>
          <w:color w:val="828282"/>
          <w:w w:val="108"/>
          <w:sz w:val="14"/>
          <w:szCs w:val="14"/>
        </w:rPr>
        <w:t>or</w:t>
      </w:r>
      <w:r>
        <w:rPr>
          <w:rFonts w:ascii="Arial" w:hAnsi="Arial" w:cs="Arial"/>
          <w:color w:val="828282"/>
          <w:spacing w:val="-13"/>
          <w:w w:val="108"/>
          <w:sz w:val="14"/>
          <w:szCs w:val="14"/>
        </w:rPr>
        <w:t xml:space="preserve"> </w:t>
      </w:r>
      <w:r>
        <w:rPr>
          <w:rFonts w:ascii="Arial" w:hAnsi="Arial" w:cs="Arial"/>
          <w:color w:val="828282"/>
          <w:spacing w:val="-4"/>
          <w:w w:val="101"/>
          <w:sz w:val="14"/>
          <w:szCs w:val="14"/>
        </w:rPr>
        <w:t>qu-es</w:t>
      </w:r>
      <w:r>
        <w:rPr>
          <w:rFonts w:ascii="Arial" w:hAnsi="Arial" w:cs="Arial"/>
          <w:color w:val="5D6E87"/>
          <w:spacing w:val="-4"/>
          <w:w w:val="101"/>
          <w:sz w:val="14"/>
          <w:szCs w:val="14"/>
        </w:rPr>
        <w:t>t</w:t>
      </w:r>
      <w:r>
        <w:rPr>
          <w:rFonts w:ascii="Arial" w:hAnsi="Arial" w:cs="Arial"/>
          <w:color w:val="828282"/>
          <w:spacing w:val="-4"/>
          <w:w w:val="101"/>
          <w:sz w:val="14"/>
          <w:szCs w:val="14"/>
        </w:rPr>
        <w:t xml:space="preserve">ions </w:t>
      </w:r>
      <w:r>
        <w:rPr>
          <w:rFonts w:ascii="Arial" w:hAnsi="Arial" w:cs="Arial"/>
          <w:color w:val="9C9C9C"/>
          <w:spacing w:val="-3"/>
          <w:w w:val="118"/>
          <w:sz w:val="14"/>
          <w:szCs w:val="14"/>
        </w:rPr>
        <w:t>f</w:t>
      </w:r>
      <w:r>
        <w:rPr>
          <w:rFonts w:ascii="Arial" w:hAnsi="Arial" w:cs="Arial"/>
          <w:color w:val="828282"/>
          <w:spacing w:val="-3"/>
          <w:w w:val="118"/>
          <w:sz w:val="14"/>
          <w:szCs w:val="14"/>
        </w:rPr>
        <w:t>or</w:t>
      </w:r>
      <w:r>
        <w:rPr>
          <w:rFonts w:ascii="Arial" w:hAnsi="Arial" w:cs="Arial"/>
          <w:color w:val="828282"/>
          <w:spacing w:val="-1"/>
          <w:w w:val="118"/>
          <w:sz w:val="14"/>
          <w:szCs w:val="14"/>
        </w:rPr>
        <w:t xml:space="preserve"> </w:t>
      </w:r>
      <w:r>
        <w:rPr>
          <w:rFonts w:ascii="Arial" w:hAnsi="Arial" w:cs="Arial"/>
          <w:color w:val="828282"/>
          <w:w w:val="105"/>
          <w:sz w:val="14"/>
          <w:szCs w:val="14"/>
        </w:rPr>
        <w:t>futur</w:t>
      </w:r>
      <w:r>
        <w:rPr>
          <w:rFonts w:ascii="Arial" w:hAnsi="Arial" w:cs="Arial"/>
          <w:color w:val="565657"/>
          <w:w w:val="105"/>
          <w:sz w:val="14"/>
          <w:szCs w:val="14"/>
        </w:rPr>
        <w:t>e</w:t>
      </w:r>
      <w:r>
        <w:rPr>
          <w:rFonts w:ascii="Arial" w:hAnsi="Arial" w:cs="Arial"/>
          <w:color w:val="565657"/>
          <w:spacing w:val="-22"/>
          <w:w w:val="105"/>
          <w:sz w:val="14"/>
          <w:szCs w:val="14"/>
        </w:rPr>
        <w:t xml:space="preserve"> </w:t>
      </w:r>
      <w:r>
        <w:rPr>
          <w:rFonts w:ascii="Arial" w:hAnsi="Arial" w:cs="Arial"/>
          <w:color w:val="6B6B6B"/>
          <w:spacing w:val="-1"/>
          <w:w w:val="111"/>
          <w:sz w:val="14"/>
          <w:szCs w:val="14"/>
        </w:rPr>
        <w:t>clarification</w:t>
      </w:r>
      <w:r>
        <w:rPr>
          <w:rFonts w:ascii="Arial" w:hAnsi="Arial" w:cs="Arial"/>
          <w:color w:val="5D6E87"/>
          <w:spacing w:val="-1"/>
          <w:w w:val="111"/>
          <w:sz w:val="14"/>
          <w:szCs w:val="14"/>
        </w:rPr>
        <w:t>.</w:t>
      </w:r>
      <w:r>
        <w:rPr>
          <w:rFonts w:ascii="Times New Roman" w:hAnsi="Times New Roman" w:cs="Times New Roman"/>
          <w:color w:val="6B6B6B"/>
          <w:spacing w:val="-1"/>
          <w:w w:val="111"/>
          <w:sz w:val="15"/>
          <w:szCs w:val="15"/>
        </w:rPr>
        <w:t xml:space="preserve">The </w:t>
      </w:r>
      <w:r>
        <w:rPr>
          <w:rFonts w:ascii="Times New Roman" w:hAnsi="Times New Roman" w:cs="Times New Roman"/>
          <w:color w:val="828282"/>
          <w:spacing w:val="-3"/>
          <w:w w:val="91"/>
          <w:sz w:val="15"/>
          <w:szCs w:val="15"/>
        </w:rPr>
        <w:t>rist..,riing</w:t>
      </w:r>
      <w:r>
        <w:rPr>
          <w:rFonts w:ascii="Times New Roman" w:hAnsi="Times New Roman" w:cs="Times New Roman"/>
          <w:color w:val="828282"/>
          <w:spacing w:val="13"/>
          <w:w w:val="91"/>
          <w:sz w:val="15"/>
          <w:szCs w:val="15"/>
        </w:rPr>
        <w:t xml:space="preserve"> </w:t>
      </w:r>
      <w:r>
        <w:rPr>
          <w:rFonts w:ascii="Arial" w:hAnsi="Arial" w:cs="Arial"/>
          <w:color w:val="565657"/>
          <w:spacing w:val="-4"/>
          <w:w w:val="102"/>
          <w:sz w:val="14"/>
          <w:szCs w:val="14"/>
        </w:rPr>
        <w:t>s::s.s</w:t>
      </w:r>
      <w:r>
        <w:rPr>
          <w:rFonts w:ascii="Arial" w:hAnsi="Arial" w:cs="Arial"/>
          <w:color w:val="828282"/>
          <w:spacing w:val="-4"/>
          <w:w w:val="102"/>
          <w:sz w:val="14"/>
          <w:szCs w:val="14"/>
        </w:rPr>
        <w:t>ions</w:t>
      </w:r>
      <w:r>
        <w:rPr>
          <w:rFonts w:ascii="Arial" w:hAnsi="Arial" w:cs="Arial"/>
          <w:color w:val="828282"/>
          <w:spacing w:val="-20"/>
          <w:w w:val="102"/>
          <w:sz w:val="14"/>
          <w:szCs w:val="14"/>
        </w:rPr>
        <w:t xml:space="preserve"> </w:t>
      </w:r>
      <w:r>
        <w:rPr>
          <w:rFonts w:ascii="Arial" w:hAnsi="Arial" w:cs="Arial"/>
          <w:color w:val="565657"/>
          <w:w w:val="107"/>
          <w:sz w:val="14"/>
          <w:szCs w:val="14"/>
        </w:rPr>
        <w:t xml:space="preserve">are </w:t>
      </w:r>
      <w:r>
        <w:rPr>
          <w:rFonts w:ascii="Arial" w:hAnsi="Arial" w:cs="Arial"/>
          <w:color w:val="565657"/>
          <w:sz w:val="15"/>
          <w:szCs w:val="15"/>
        </w:rPr>
        <w:t>sc</w:t>
      </w:r>
      <w:r>
        <w:rPr>
          <w:rFonts w:ascii="Arial" w:hAnsi="Arial" w:cs="Arial"/>
          <w:color w:val="828282"/>
          <w:sz w:val="15"/>
          <w:szCs w:val="15"/>
        </w:rPr>
        <w:t>ftedtded</w:t>
      </w:r>
      <w:r>
        <w:rPr>
          <w:rFonts w:ascii="Arial" w:hAnsi="Arial" w:cs="Arial"/>
          <w:color w:val="828282"/>
          <w:spacing w:val="-23"/>
          <w:sz w:val="15"/>
          <w:szCs w:val="15"/>
        </w:rPr>
        <w:t xml:space="preserve"> </w:t>
      </w:r>
      <w:r>
        <w:rPr>
          <w:rFonts w:ascii="Arial" w:hAnsi="Arial" w:cs="Arial"/>
          <w:color w:val="565657"/>
          <w:sz w:val="15"/>
          <w:szCs w:val="15"/>
        </w:rPr>
        <w:t>as</w:t>
      </w:r>
      <w:r>
        <w:rPr>
          <w:rFonts w:ascii="Arial" w:hAnsi="Arial" w:cs="Arial"/>
          <w:color w:val="565657"/>
          <w:spacing w:val="-18"/>
          <w:sz w:val="15"/>
          <w:szCs w:val="15"/>
        </w:rPr>
        <w:t xml:space="preserve"> </w:t>
      </w:r>
      <w:r>
        <w:rPr>
          <w:rFonts w:ascii="Arial" w:hAnsi="Arial" w:cs="Arial"/>
          <w:color w:val="828282"/>
          <w:sz w:val="14"/>
          <w:szCs w:val="14"/>
        </w:rPr>
        <w:t>follwJs:</w:t>
      </w:r>
    </w:p>
    <w:p w:rsidR="00610E6C" w:rsidRDefault="00610E6C">
      <w:pPr>
        <w:pStyle w:val="BodyText"/>
        <w:kinsoku w:val="0"/>
        <w:overflowPunct w:val="0"/>
        <w:spacing w:before="3"/>
        <w:rPr>
          <w:rFonts w:ascii="Arial" w:hAnsi="Arial" w:cs="Arial"/>
        </w:rPr>
      </w:pPr>
    </w:p>
    <w:p w:rsidR="00610E6C" w:rsidRDefault="00610E6C">
      <w:pPr>
        <w:pStyle w:val="BodyText"/>
        <w:kinsoku w:val="0"/>
        <w:overflowPunct w:val="0"/>
        <w:spacing w:before="1" w:line="180" w:lineRule="exact"/>
        <w:ind w:left="8574" w:right="1514"/>
        <w:rPr>
          <w:rFonts w:ascii="Times New Roman" w:hAnsi="Times New Roman" w:cs="Times New Roman"/>
          <w:color w:val="464649"/>
          <w:w w:val="110"/>
          <w:sz w:val="17"/>
          <w:szCs w:val="17"/>
        </w:rPr>
      </w:pPr>
      <w:r>
        <w:rPr>
          <w:rFonts w:ascii="Times New Roman" w:hAnsi="Times New Roman" w:cs="Times New Roman"/>
          <w:color w:val="464649"/>
          <w:w w:val="115"/>
          <w:sz w:val="17"/>
          <w:szCs w:val="17"/>
        </w:rPr>
        <w:t>listening</w:t>
      </w:r>
      <w:r>
        <w:rPr>
          <w:rFonts w:ascii="Times New Roman" w:hAnsi="Times New Roman" w:cs="Times New Roman"/>
          <w:color w:val="464649"/>
          <w:spacing w:val="-26"/>
          <w:w w:val="115"/>
          <w:sz w:val="17"/>
          <w:szCs w:val="17"/>
        </w:rPr>
        <w:t xml:space="preserve"> </w:t>
      </w:r>
      <w:r>
        <w:rPr>
          <w:rFonts w:ascii="Times New Roman" w:hAnsi="Times New Roman" w:cs="Times New Roman"/>
          <w:color w:val="464649"/>
          <w:spacing w:val="-4"/>
          <w:w w:val="115"/>
          <w:sz w:val="17"/>
          <w:szCs w:val="17"/>
        </w:rPr>
        <w:t>session</w:t>
      </w:r>
      <w:r>
        <w:rPr>
          <w:rFonts w:ascii="Times New Roman" w:hAnsi="Times New Roman" w:cs="Times New Roman"/>
          <w:color w:val="464649"/>
          <w:spacing w:val="-30"/>
          <w:w w:val="115"/>
          <w:sz w:val="17"/>
          <w:szCs w:val="17"/>
        </w:rPr>
        <w:t xml:space="preserve"> </w:t>
      </w:r>
      <w:r>
        <w:rPr>
          <w:rFonts w:ascii="Times New Roman" w:hAnsi="Times New Roman" w:cs="Times New Roman"/>
          <w:color w:val="565657"/>
          <w:spacing w:val="-11"/>
          <w:w w:val="125"/>
          <w:sz w:val="17"/>
          <w:szCs w:val="17"/>
        </w:rPr>
        <w:t>#1,</w:t>
      </w:r>
      <w:r>
        <w:rPr>
          <w:rFonts w:ascii="Times New Roman" w:hAnsi="Times New Roman" w:cs="Times New Roman"/>
          <w:color w:val="565657"/>
          <w:spacing w:val="-40"/>
          <w:w w:val="125"/>
          <w:sz w:val="17"/>
          <w:szCs w:val="17"/>
        </w:rPr>
        <w:t xml:space="preserve"> </w:t>
      </w:r>
      <w:r>
        <w:rPr>
          <w:rFonts w:ascii="Times New Roman" w:hAnsi="Times New Roman" w:cs="Times New Roman"/>
          <w:color w:val="464649"/>
          <w:w w:val="115"/>
          <w:sz w:val="17"/>
          <w:szCs w:val="17"/>
        </w:rPr>
        <w:t>in</w:t>
      </w:r>
      <w:r>
        <w:rPr>
          <w:rFonts w:ascii="Times New Roman" w:hAnsi="Times New Roman" w:cs="Times New Roman"/>
          <w:color w:val="464649"/>
          <w:spacing w:val="-37"/>
          <w:w w:val="115"/>
          <w:sz w:val="17"/>
          <w:szCs w:val="17"/>
        </w:rPr>
        <w:t xml:space="preserve"> </w:t>
      </w:r>
      <w:r>
        <w:rPr>
          <w:rFonts w:ascii="Times New Roman" w:hAnsi="Times New Roman" w:cs="Times New Roman"/>
          <w:color w:val="565657"/>
          <w:w w:val="115"/>
          <w:sz w:val="17"/>
          <w:szCs w:val="17"/>
        </w:rPr>
        <w:t>oonjunction</w:t>
      </w:r>
      <w:r>
        <w:rPr>
          <w:rFonts w:ascii="Times New Roman" w:hAnsi="Times New Roman" w:cs="Times New Roman"/>
          <w:color w:val="565657"/>
          <w:spacing w:val="-29"/>
          <w:w w:val="115"/>
          <w:sz w:val="17"/>
          <w:szCs w:val="17"/>
        </w:rPr>
        <w:t xml:space="preserve"> </w:t>
      </w:r>
      <w:r>
        <w:rPr>
          <w:rFonts w:ascii="Times New Roman" w:hAnsi="Times New Roman" w:cs="Times New Roman"/>
          <w:color w:val="565657"/>
          <w:spacing w:val="-5"/>
          <w:w w:val="115"/>
          <w:sz w:val="17"/>
          <w:szCs w:val="17"/>
        </w:rPr>
        <w:t>with</w:t>
      </w:r>
      <w:r>
        <w:rPr>
          <w:rFonts w:ascii="Times New Roman" w:hAnsi="Times New Roman" w:cs="Times New Roman"/>
          <w:color w:val="565657"/>
          <w:spacing w:val="-27"/>
          <w:w w:val="115"/>
          <w:sz w:val="17"/>
          <w:szCs w:val="17"/>
        </w:rPr>
        <w:t xml:space="preserve"> </w:t>
      </w:r>
      <w:r>
        <w:rPr>
          <w:rFonts w:ascii="Times New Roman" w:hAnsi="Times New Roman" w:cs="Times New Roman"/>
          <w:color w:val="383638"/>
          <w:w w:val="115"/>
          <w:sz w:val="17"/>
          <w:szCs w:val="17"/>
        </w:rPr>
        <w:t>a</w:t>
      </w:r>
      <w:r>
        <w:rPr>
          <w:rFonts w:ascii="Times New Roman" w:hAnsi="Times New Roman" w:cs="Times New Roman"/>
          <w:color w:val="383638"/>
          <w:spacing w:val="-22"/>
          <w:w w:val="115"/>
          <w:sz w:val="17"/>
          <w:szCs w:val="17"/>
        </w:rPr>
        <w:t xml:space="preserve"> </w:t>
      </w:r>
      <w:r>
        <w:rPr>
          <w:rFonts w:ascii="Times New Roman" w:hAnsi="Times New Roman" w:cs="Times New Roman"/>
          <w:color w:val="464649"/>
          <w:spacing w:val="-3"/>
          <w:w w:val="115"/>
          <w:sz w:val="17"/>
          <w:szCs w:val="17"/>
        </w:rPr>
        <w:t>meeting</w:t>
      </w:r>
      <w:r>
        <w:rPr>
          <w:rFonts w:ascii="Times New Roman" w:hAnsi="Times New Roman" w:cs="Times New Roman"/>
          <w:color w:val="464649"/>
          <w:spacing w:val="-28"/>
          <w:w w:val="115"/>
          <w:sz w:val="17"/>
          <w:szCs w:val="17"/>
        </w:rPr>
        <w:t xml:space="preserve"> </w:t>
      </w:r>
      <w:r>
        <w:rPr>
          <w:rFonts w:ascii="Times New Roman" w:hAnsi="Times New Roman" w:cs="Times New Roman"/>
          <w:color w:val="565657"/>
          <w:w w:val="115"/>
          <w:sz w:val="17"/>
          <w:szCs w:val="17"/>
        </w:rPr>
        <w:t>of</w:t>
      </w:r>
      <w:r>
        <w:rPr>
          <w:rFonts w:ascii="Times New Roman" w:hAnsi="Times New Roman" w:cs="Times New Roman"/>
          <w:color w:val="565657"/>
          <w:spacing w:val="-20"/>
          <w:w w:val="115"/>
          <w:sz w:val="17"/>
          <w:szCs w:val="17"/>
        </w:rPr>
        <w:t xml:space="preserve"> </w:t>
      </w:r>
      <w:r>
        <w:rPr>
          <w:rFonts w:ascii="Times New Roman" w:hAnsi="Times New Roman" w:cs="Times New Roman"/>
          <w:color w:val="565657"/>
          <w:w w:val="115"/>
          <w:sz w:val="16"/>
          <w:szCs w:val="16"/>
        </w:rPr>
        <w:t>the</w:t>
      </w:r>
      <w:r>
        <w:rPr>
          <w:rFonts w:ascii="Times New Roman" w:hAnsi="Times New Roman" w:cs="Times New Roman"/>
          <w:color w:val="565657"/>
          <w:spacing w:val="-27"/>
          <w:w w:val="115"/>
          <w:sz w:val="16"/>
          <w:szCs w:val="16"/>
        </w:rPr>
        <w:t xml:space="preserve"> </w:t>
      </w:r>
      <w:r>
        <w:rPr>
          <w:rFonts w:ascii="Times New Roman" w:hAnsi="Times New Roman" w:cs="Times New Roman"/>
          <w:color w:val="565657"/>
          <w:w w:val="115"/>
          <w:sz w:val="17"/>
          <w:szCs w:val="17"/>
        </w:rPr>
        <w:t>MassHe</w:t>
      </w:r>
      <w:r>
        <w:rPr>
          <w:rFonts w:ascii="Times New Roman" w:hAnsi="Times New Roman" w:cs="Times New Roman"/>
          <w:color w:val="383638"/>
          <w:w w:val="115"/>
          <w:sz w:val="17"/>
          <w:szCs w:val="17"/>
        </w:rPr>
        <w:t>alth</w:t>
      </w:r>
      <w:r>
        <w:rPr>
          <w:rFonts w:ascii="Times New Roman" w:hAnsi="Times New Roman" w:cs="Times New Roman"/>
          <w:color w:val="383638"/>
          <w:spacing w:val="-29"/>
          <w:w w:val="115"/>
          <w:sz w:val="17"/>
          <w:szCs w:val="17"/>
        </w:rPr>
        <w:t xml:space="preserve"> </w:t>
      </w:r>
      <w:r>
        <w:rPr>
          <w:rFonts w:ascii="Times New Roman" w:hAnsi="Times New Roman" w:cs="Times New Roman"/>
          <w:color w:val="565657"/>
          <w:w w:val="115"/>
          <w:sz w:val="17"/>
          <w:szCs w:val="17"/>
        </w:rPr>
        <w:t>Medica</w:t>
      </w:r>
      <w:r>
        <w:rPr>
          <w:rFonts w:ascii="Times New Roman" w:hAnsi="Times New Roman" w:cs="Times New Roman"/>
          <w:color w:val="383638"/>
          <w:w w:val="115"/>
          <w:sz w:val="17"/>
          <w:szCs w:val="17"/>
        </w:rPr>
        <w:t>l</w:t>
      </w:r>
      <w:r>
        <w:rPr>
          <w:rFonts w:ascii="Times New Roman" w:hAnsi="Times New Roman" w:cs="Times New Roman"/>
          <w:color w:val="383638"/>
          <w:spacing w:val="-23"/>
          <w:w w:val="115"/>
          <w:sz w:val="17"/>
          <w:szCs w:val="17"/>
        </w:rPr>
        <w:t xml:space="preserve"> </w:t>
      </w:r>
      <w:r>
        <w:rPr>
          <w:rFonts w:ascii="Times New Roman" w:hAnsi="Times New Roman" w:cs="Times New Roman"/>
          <w:color w:val="464649"/>
          <w:w w:val="115"/>
          <w:sz w:val="17"/>
          <w:szCs w:val="17"/>
        </w:rPr>
        <w:t>Care</w:t>
      </w:r>
      <w:r>
        <w:rPr>
          <w:rFonts w:ascii="Times New Roman" w:hAnsi="Times New Roman" w:cs="Times New Roman"/>
          <w:color w:val="464649"/>
          <w:spacing w:val="-38"/>
          <w:w w:val="115"/>
          <w:sz w:val="17"/>
          <w:szCs w:val="17"/>
        </w:rPr>
        <w:t xml:space="preserve"> </w:t>
      </w:r>
      <w:r>
        <w:rPr>
          <w:rFonts w:ascii="Times New Roman" w:hAnsi="Times New Roman" w:cs="Times New Roman"/>
          <w:color w:val="565657"/>
          <w:w w:val="115"/>
          <w:sz w:val="17"/>
          <w:szCs w:val="17"/>
        </w:rPr>
        <w:t>Advisory</w:t>
      </w:r>
      <w:r>
        <w:rPr>
          <w:rFonts w:ascii="Times New Roman" w:hAnsi="Times New Roman" w:cs="Times New Roman"/>
          <w:color w:val="565657"/>
          <w:spacing w:val="-31"/>
          <w:w w:val="115"/>
          <w:sz w:val="17"/>
          <w:szCs w:val="17"/>
        </w:rPr>
        <w:t xml:space="preserve"> </w:t>
      </w:r>
      <w:r>
        <w:rPr>
          <w:rFonts w:ascii="Times New Roman" w:hAnsi="Times New Roman" w:cs="Times New Roman"/>
          <w:color w:val="565657"/>
          <w:w w:val="115"/>
          <w:sz w:val="17"/>
          <w:szCs w:val="17"/>
        </w:rPr>
        <w:t>Committee</w:t>
      </w:r>
      <w:r>
        <w:rPr>
          <w:rFonts w:ascii="Times New Roman" w:hAnsi="Times New Roman" w:cs="Times New Roman"/>
          <w:color w:val="565657"/>
          <w:spacing w:val="-29"/>
          <w:w w:val="115"/>
          <w:sz w:val="17"/>
          <w:szCs w:val="17"/>
        </w:rPr>
        <w:t xml:space="preserve"> </w:t>
      </w:r>
      <w:r>
        <w:rPr>
          <w:rFonts w:ascii="Times New Roman" w:hAnsi="Times New Roman" w:cs="Times New Roman"/>
          <w:color w:val="383638"/>
          <w:spacing w:val="3"/>
          <w:w w:val="115"/>
          <w:sz w:val="17"/>
          <w:szCs w:val="17"/>
        </w:rPr>
        <w:t>a</w:t>
      </w:r>
      <w:r>
        <w:rPr>
          <w:rFonts w:ascii="Times New Roman" w:hAnsi="Times New Roman" w:cs="Times New Roman"/>
          <w:color w:val="565657"/>
          <w:spacing w:val="3"/>
          <w:w w:val="115"/>
          <w:sz w:val="17"/>
          <w:szCs w:val="17"/>
        </w:rPr>
        <w:t>nd</w:t>
      </w:r>
      <w:r>
        <w:rPr>
          <w:rFonts w:ascii="Times New Roman" w:hAnsi="Times New Roman" w:cs="Times New Roman"/>
          <w:color w:val="565657"/>
          <w:spacing w:val="-26"/>
          <w:w w:val="115"/>
          <w:sz w:val="17"/>
          <w:szCs w:val="17"/>
        </w:rPr>
        <w:t xml:space="preserve"> </w:t>
      </w:r>
      <w:r>
        <w:rPr>
          <w:rFonts w:ascii="Times New Roman" w:hAnsi="Times New Roman" w:cs="Times New Roman"/>
          <w:color w:val="565657"/>
          <w:w w:val="115"/>
          <w:sz w:val="18"/>
          <w:szCs w:val="18"/>
        </w:rPr>
        <w:t>the</w:t>
      </w:r>
      <w:r>
        <w:rPr>
          <w:rFonts w:ascii="Times New Roman" w:hAnsi="Times New Roman" w:cs="Times New Roman"/>
          <w:color w:val="565657"/>
          <w:spacing w:val="-32"/>
          <w:w w:val="115"/>
          <w:sz w:val="18"/>
          <w:szCs w:val="18"/>
        </w:rPr>
        <w:t xml:space="preserve"> </w:t>
      </w:r>
      <w:r>
        <w:rPr>
          <w:rFonts w:ascii="Times New Roman" w:hAnsi="Times New Roman" w:cs="Times New Roman"/>
          <w:color w:val="6B6B6B"/>
          <w:spacing w:val="-3"/>
          <w:w w:val="115"/>
          <w:sz w:val="17"/>
          <w:szCs w:val="17"/>
        </w:rPr>
        <w:t>M</w:t>
      </w:r>
      <w:r>
        <w:rPr>
          <w:rFonts w:ascii="Times New Roman" w:hAnsi="Times New Roman" w:cs="Times New Roman"/>
          <w:color w:val="383638"/>
          <w:spacing w:val="-3"/>
          <w:w w:val="115"/>
          <w:sz w:val="17"/>
          <w:szCs w:val="17"/>
        </w:rPr>
        <w:t>a.ss</w:t>
      </w:r>
      <w:r>
        <w:rPr>
          <w:rFonts w:ascii="Times New Roman" w:hAnsi="Times New Roman" w:cs="Times New Roman"/>
          <w:color w:val="565657"/>
          <w:spacing w:val="-3"/>
          <w:w w:val="115"/>
          <w:sz w:val="17"/>
          <w:szCs w:val="17"/>
        </w:rPr>
        <w:t>He</w:t>
      </w:r>
      <w:r>
        <w:rPr>
          <w:rFonts w:ascii="Times New Roman" w:hAnsi="Times New Roman" w:cs="Times New Roman"/>
          <w:color w:val="383638"/>
          <w:spacing w:val="-3"/>
          <w:w w:val="115"/>
          <w:sz w:val="17"/>
          <w:szCs w:val="17"/>
        </w:rPr>
        <w:t>al</w:t>
      </w:r>
      <w:r>
        <w:rPr>
          <w:rFonts w:ascii="Times New Roman" w:hAnsi="Times New Roman" w:cs="Times New Roman"/>
          <w:color w:val="565657"/>
          <w:spacing w:val="-3"/>
          <w:w w:val="115"/>
          <w:sz w:val="17"/>
          <w:szCs w:val="17"/>
        </w:rPr>
        <w:t xml:space="preserve">th </w:t>
      </w:r>
      <w:r>
        <w:rPr>
          <w:rFonts w:ascii="Times New Roman" w:hAnsi="Times New Roman" w:cs="Times New Roman"/>
          <w:color w:val="565657"/>
          <w:w w:val="110"/>
          <w:sz w:val="17"/>
          <w:szCs w:val="17"/>
        </w:rPr>
        <w:t xml:space="preserve">Payment </w:t>
      </w:r>
      <w:r>
        <w:rPr>
          <w:rFonts w:ascii="Times New Roman" w:hAnsi="Times New Roman" w:cs="Times New Roman"/>
          <w:color w:val="565657"/>
          <w:spacing w:val="-3"/>
          <w:w w:val="110"/>
          <w:sz w:val="17"/>
          <w:szCs w:val="17"/>
        </w:rPr>
        <w:t xml:space="preserve">Policy </w:t>
      </w:r>
      <w:r>
        <w:rPr>
          <w:rFonts w:ascii="Times New Roman" w:hAnsi="Times New Roman" w:cs="Times New Roman"/>
          <w:color w:val="565657"/>
          <w:w w:val="110"/>
          <w:sz w:val="17"/>
          <w:szCs w:val="17"/>
        </w:rPr>
        <w:t>Advisory</w:t>
      </w:r>
      <w:r>
        <w:rPr>
          <w:rFonts w:ascii="Times New Roman" w:hAnsi="Times New Roman" w:cs="Times New Roman"/>
          <w:color w:val="565657"/>
          <w:spacing w:val="-29"/>
          <w:w w:val="110"/>
          <w:sz w:val="17"/>
          <w:szCs w:val="17"/>
        </w:rPr>
        <w:t xml:space="preserve"> </w:t>
      </w:r>
      <w:r>
        <w:rPr>
          <w:rFonts w:ascii="Times New Roman" w:hAnsi="Times New Roman" w:cs="Times New Roman"/>
          <w:color w:val="464649"/>
          <w:w w:val="110"/>
          <w:sz w:val="17"/>
          <w:szCs w:val="17"/>
        </w:rPr>
        <w:t>Board</w:t>
      </w:r>
    </w:p>
    <w:p w:rsidR="00610E6C" w:rsidRDefault="00610E6C">
      <w:pPr>
        <w:pStyle w:val="BodyText"/>
        <w:tabs>
          <w:tab w:val="left" w:pos="10208"/>
        </w:tabs>
        <w:kinsoku w:val="0"/>
        <w:overflowPunct w:val="0"/>
        <w:spacing w:before="114"/>
        <w:ind w:left="8574"/>
        <w:rPr>
          <w:rFonts w:ascii="Arial" w:hAnsi="Arial" w:cs="Arial"/>
          <w:color w:val="828282"/>
          <w:w w:val="133"/>
          <w:sz w:val="14"/>
          <w:szCs w:val="14"/>
        </w:rPr>
      </w:pPr>
      <w:r>
        <w:rPr>
          <w:rFonts w:ascii="Arial" w:hAnsi="Arial" w:cs="Arial"/>
          <w:color w:val="6B6B6B"/>
          <w:w w:val="103"/>
          <w:sz w:val="14"/>
          <w:szCs w:val="14"/>
        </w:rPr>
        <w:t>Date:</w:t>
      </w:r>
      <w:r>
        <w:rPr>
          <w:rFonts w:ascii="Arial" w:hAnsi="Arial" w:cs="Arial"/>
          <w:color w:val="6B6B6B"/>
          <w:spacing w:val="3"/>
          <w:sz w:val="14"/>
          <w:szCs w:val="14"/>
        </w:rPr>
        <w:t xml:space="preserve"> </w:t>
      </w:r>
      <w:r>
        <w:rPr>
          <w:rFonts w:ascii="Times New Roman" w:hAnsi="Times New Roman" w:cs="Times New Roman"/>
          <w:color w:val="565657"/>
          <w:w w:val="93"/>
          <w:sz w:val="16"/>
          <w:szCs w:val="16"/>
        </w:rPr>
        <w:t>F</w:t>
      </w:r>
      <w:r>
        <w:rPr>
          <w:rFonts w:ascii="Times New Roman" w:hAnsi="Times New Roman" w:cs="Times New Roman"/>
          <w:color w:val="565657"/>
          <w:spacing w:val="1"/>
          <w:w w:val="93"/>
          <w:sz w:val="16"/>
          <w:szCs w:val="16"/>
        </w:rPr>
        <w:t>r</w:t>
      </w:r>
      <w:r>
        <w:rPr>
          <w:rFonts w:ascii="Times New Roman" w:hAnsi="Times New Roman" w:cs="Times New Roman"/>
          <w:color w:val="828282"/>
          <w:w w:val="84"/>
          <w:sz w:val="16"/>
          <w:szCs w:val="16"/>
        </w:rPr>
        <w:t>id.a</w:t>
      </w:r>
      <w:r>
        <w:rPr>
          <w:rFonts w:ascii="Times New Roman" w:hAnsi="Times New Roman" w:cs="Times New Roman"/>
          <w:color w:val="828282"/>
          <w:spacing w:val="-14"/>
          <w:w w:val="84"/>
          <w:sz w:val="16"/>
          <w:szCs w:val="16"/>
        </w:rPr>
        <w:t>y</w:t>
      </w:r>
      <w:r>
        <w:rPr>
          <w:rFonts w:ascii="Times New Roman" w:hAnsi="Times New Roman" w:cs="Times New Roman"/>
          <w:color w:val="828282"/>
          <w:spacing w:val="6"/>
          <w:w w:val="172"/>
          <w:sz w:val="16"/>
          <w:szCs w:val="16"/>
        </w:rPr>
        <w:t>.</w:t>
      </w:r>
      <w:r>
        <w:rPr>
          <w:rFonts w:ascii="Times New Roman" w:hAnsi="Times New Roman" w:cs="Times New Roman"/>
          <w:color w:val="828282"/>
          <w:w w:val="83"/>
          <w:sz w:val="16"/>
          <w:szCs w:val="16"/>
        </w:rPr>
        <w:t>J11ne</w:t>
      </w:r>
      <w:r>
        <w:rPr>
          <w:rFonts w:ascii="Times New Roman" w:hAnsi="Times New Roman" w:cs="Times New Roman"/>
          <w:color w:val="828282"/>
          <w:spacing w:val="6"/>
          <w:sz w:val="16"/>
          <w:szCs w:val="16"/>
        </w:rPr>
        <w:t xml:space="preserve"> </w:t>
      </w:r>
      <w:r>
        <w:rPr>
          <w:rFonts w:ascii="Times New Roman" w:hAnsi="Times New Roman" w:cs="Times New Roman"/>
          <w:color w:val="6B6B6B"/>
          <w:w w:val="103"/>
          <w:sz w:val="16"/>
          <w:szCs w:val="16"/>
        </w:rPr>
        <w:t>24.</w:t>
      </w:r>
      <w:r>
        <w:rPr>
          <w:rFonts w:ascii="Times New Roman" w:hAnsi="Times New Roman" w:cs="Times New Roman"/>
          <w:color w:val="6B6B6B"/>
          <w:sz w:val="16"/>
          <w:szCs w:val="16"/>
        </w:rPr>
        <w:tab/>
      </w:r>
      <w:r>
        <w:rPr>
          <w:rFonts w:ascii="Arial" w:hAnsi="Arial" w:cs="Arial"/>
          <w:color w:val="9C9C9C"/>
          <w:spacing w:val="-49"/>
          <w:w w:val="119"/>
          <w:sz w:val="14"/>
          <w:szCs w:val="14"/>
        </w:rPr>
        <w:t>1</w:t>
      </w:r>
      <w:r>
        <w:rPr>
          <w:rFonts w:ascii="Arial" w:hAnsi="Arial" w:cs="Arial"/>
          <w:color w:val="828282"/>
          <w:w w:val="133"/>
          <w:sz w:val="14"/>
          <w:szCs w:val="14"/>
        </w:rPr>
        <w:t>6</w:t>
      </w:r>
    </w:p>
    <w:p w:rsidR="00610E6C" w:rsidRDefault="00610E6C">
      <w:pPr>
        <w:pStyle w:val="BodyText"/>
        <w:kinsoku w:val="0"/>
        <w:overflowPunct w:val="0"/>
        <w:spacing w:before="44"/>
        <w:ind w:left="8574"/>
        <w:rPr>
          <w:rFonts w:ascii="Arial" w:hAnsi="Arial" w:cs="Arial"/>
          <w:color w:val="6B6B6B"/>
          <w:sz w:val="14"/>
          <w:szCs w:val="14"/>
        </w:rPr>
      </w:pPr>
      <w:r>
        <w:rPr>
          <w:rFonts w:ascii="Arial" w:hAnsi="Arial" w:cs="Arial"/>
          <w:color w:val="565657"/>
          <w:spacing w:val="-4"/>
          <w:w w:val="91"/>
          <w:sz w:val="14"/>
          <w:szCs w:val="14"/>
        </w:rPr>
        <w:t>T</w:t>
      </w:r>
      <w:r>
        <w:rPr>
          <w:rFonts w:ascii="Arial" w:hAnsi="Arial" w:cs="Arial"/>
          <w:color w:val="828282"/>
          <w:w w:val="113"/>
          <w:sz w:val="14"/>
          <w:szCs w:val="14"/>
        </w:rPr>
        <w:t>im</w:t>
      </w:r>
      <w:r>
        <w:rPr>
          <w:rFonts w:ascii="Arial" w:hAnsi="Arial" w:cs="Arial"/>
          <w:color w:val="828282"/>
          <w:spacing w:val="17"/>
          <w:sz w:val="14"/>
          <w:szCs w:val="14"/>
        </w:rPr>
        <w:t xml:space="preserve"> </w:t>
      </w:r>
      <w:r>
        <w:rPr>
          <w:rFonts w:ascii="Arial" w:hAnsi="Arial" w:cs="Arial"/>
          <w:color w:val="828282"/>
          <w:spacing w:val="-8"/>
          <w:w w:val="211"/>
          <w:sz w:val="14"/>
          <w:szCs w:val="14"/>
        </w:rPr>
        <w:t>:</w:t>
      </w:r>
      <w:r>
        <w:rPr>
          <w:rFonts w:ascii="Arial" w:hAnsi="Arial" w:cs="Arial"/>
          <w:color w:val="6B6B6B"/>
          <w:spacing w:val="-43"/>
          <w:w w:val="132"/>
          <w:sz w:val="14"/>
          <w:szCs w:val="14"/>
        </w:rPr>
        <w:t>2</w:t>
      </w:r>
      <w:r>
        <w:rPr>
          <w:rFonts w:ascii="Arial" w:hAnsi="Arial" w:cs="Arial"/>
          <w:color w:val="6B6B6B"/>
          <w:spacing w:val="-81"/>
          <w:w w:val="211"/>
          <w:sz w:val="14"/>
          <w:szCs w:val="14"/>
        </w:rPr>
        <w:t>:</w:t>
      </w:r>
      <w:r>
        <w:rPr>
          <w:rFonts w:ascii="Arial" w:hAnsi="Arial" w:cs="Arial"/>
          <w:color w:val="6B6B6B"/>
          <w:w w:val="112"/>
          <w:sz w:val="14"/>
          <w:szCs w:val="14"/>
        </w:rPr>
        <w:t>30</w:t>
      </w:r>
      <w:r>
        <w:rPr>
          <w:rFonts w:ascii="Arial" w:hAnsi="Arial" w:cs="Arial"/>
          <w:color w:val="6B6B6B"/>
          <w:spacing w:val="-5"/>
          <w:sz w:val="14"/>
          <w:szCs w:val="14"/>
        </w:rPr>
        <w:t xml:space="preserve"> </w:t>
      </w:r>
      <w:r>
        <w:rPr>
          <w:rFonts w:ascii="Arial" w:hAnsi="Arial" w:cs="Arial"/>
          <w:color w:val="6B6B6B"/>
          <w:w w:val="110"/>
          <w:sz w:val="14"/>
          <w:szCs w:val="14"/>
        </w:rPr>
        <w:t>P</w:t>
      </w:r>
      <w:r>
        <w:rPr>
          <w:rFonts w:ascii="Arial" w:hAnsi="Arial" w:cs="Arial"/>
          <w:color w:val="6B6B6B"/>
          <w:spacing w:val="9"/>
          <w:w w:val="110"/>
          <w:sz w:val="14"/>
          <w:szCs w:val="14"/>
        </w:rPr>
        <w:t>U</w:t>
      </w:r>
      <w:r>
        <w:rPr>
          <w:rFonts w:ascii="Arial" w:hAnsi="Arial" w:cs="Arial"/>
          <w:color w:val="383638"/>
          <w:w w:val="233"/>
          <w:sz w:val="14"/>
          <w:szCs w:val="14"/>
        </w:rPr>
        <w:t>-</w:t>
      </w:r>
      <w:r>
        <w:rPr>
          <w:rFonts w:ascii="Arial" w:hAnsi="Arial" w:cs="Arial"/>
          <w:color w:val="383638"/>
          <w:spacing w:val="-14"/>
          <w:sz w:val="14"/>
          <w:szCs w:val="14"/>
        </w:rPr>
        <w:t xml:space="preserve"> </w:t>
      </w:r>
      <w:r>
        <w:rPr>
          <w:rFonts w:ascii="Arial" w:hAnsi="Arial" w:cs="Arial"/>
          <w:color w:val="6B6B6B"/>
          <w:w w:val="99"/>
          <w:sz w:val="14"/>
          <w:szCs w:val="14"/>
        </w:rPr>
        <w:t>4</w:t>
      </w:r>
      <w:r>
        <w:rPr>
          <w:rFonts w:ascii="Arial" w:hAnsi="Arial" w:cs="Arial"/>
          <w:color w:val="6B6B6B"/>
          <w:spacing w:val="3"/>
          <w:w w:val="99"/>
          <w:sz w:val="14"/>
          <w:szCs w:val="14"/>
        </w:rPr>
        <w:t>:</w:t>
      </w:r>
      <w:r>
        <w:rPr>
          <w:rFonts w:ascii="Arial" w:hAnsi="Arial" w:cs="Arial"/>
          <w:color w:val="6B6B6B"/>
          <w:w w:val="112"/>
          <w:sz w:val="14"/>
          <w:szCs w:val="14"/>
        </w:rPr>
        <w:t>00</w:t>
      </w:r>
      <w:r>
        <w:rPr>
          <w:rFonts w:ascii="Arial" w:hAnsi="Arial" w:cs="Arial"/>
          <w:color w:val="6B6B6B"/>
          <w:spacing w:val="-5"/>
          <w:sz w:val="14"/>
          <w:szCs w:val="14"/>
        </w:rPr>
        <w:t xml:space="preserve"> </w:t>
      </w:r>
      <w:r>
        <w:rPr>
          <w:rFonts w:ascii="Arial" w:hAnsi="Arial" w:cs="Arial"/>
          <w:color w:val="6B6B6B"/>
          <w:sz w:val="14"/>
          <w:szCs w:val="14"/>
        </w:rPr>
        <w:t>PM</w:t>
      </w:r>
    </w:p>
    <w:p w:rsidR="00610E6C" w:rsidRDefault="00610E6C">
      <w:pPr>
        <w:pStyle w:val="BodyText"/>
        <w:tabs>
          <w:tab w:val="left" w:pos="10103"/>
        </w:tabs>
        <w:kinsoku w:val="0"/>
        <w:overflowPunct w:val="0"/>
        <w:spacing w:before="10" w:line="271" w:lineRule="auto"/>
        <w:ind w:left="8574" w:right="7533"/>
        <w:rPr>
          <w:rFonts w:ascii="Arial" w:hAnsi="Arial" w:cs="Arial"/>
          <w:color w:val="6B6B6B"/>
          <w:w w:val="99"/>
          <w:sz w:val="14"/>
          <w:szCs w:val="14"/>
        </w:rPr>
      </w:pPr>
      <w:r>
        <w:rPr>
          <w:rFonts w:ascii="Arial" w:hAnsi="Arial" w:cs="Arial"/>
          <w:color w:val="828282"/>
          <w:spacing w:val="-32"/>
          <w:w w:val="117"/>
          <w:sz w:val="14"/>
          <w:szCs w:val="14"/>
        </w:rPr>
        <w:t>L</w:t>
      </w:r>
      <w:r>
        <w:rPr>
          <w:rFonts w:ascii="Arial" w:hAnsi="Arial" w:cs="Arial"/>
          <w:color w:val="828282"/>
          <w:w w:val="103"/>
          <w:sz w:val="14"/>
          <w:szCs w:val="14"/>
        </w:rPr>
        <w:t>ocatio</w:t>
      </w:r>
      <w:r>
        <w:rPr>
          <w:rFonts w:ascii="Arial" w:hAnsi="Arial" w:cs="Arial"/>
          <w:color w:val="828282"/>
          <w:spacing w:val="-5"/>
          <w:w w:val="103"/>
          <w:sz w:val="14"/>
          <w:szCs w:val="14"/>
        </w:rPr>
        <w:t>n</w:t>
      </w:r>
      <w:r>
        <w:rPr>
          <w:rFonts w:ascii="Arial" w:hAnsi="Arial" w:cs="Arial"/>
          <w:color w:val="828282"/>
          <w:w w:val="211"/>
          <w:sz w:val="14"/>
          <w:szCs w:val="14"/>
        </w:rPr>
        <w:t>:</w:t>
      </w:r>
      <w:r>
        <w:rPr>
          <w:rFonts w:ascii="Arial" w:hAnsi="Arial" w:cs="Arial"/>
          <w:color w:val="828282"/>
          <w:spacing w:val="-17"/>
          <w:sz w:val="14"/>
          <w:szCs w:val="14"/>
        </w:rPr>
        <w:t xml:space="preserve"> </w:t>
      </w:r>
      <w:r>
        <w:rPr>
          <w:rFonts w:ascii="Arial" w:hAnsi="Arial" w:cs="Arial"/>
          <w:color w:val="9C9C9C"/>
          <w:spacing w:val="-4"/>
          <w:w w:val="119"/>
          <w:sz w:val="14"/>
          <w:szCs w:val="14"/>
        </w:rPr>
        <w:t>1</w:t>
      </w:r>
      <w:r>
        <w:rPr>
          <w:rFonts w:ascii="Arial" w:hAnsi="Arial" w:cs="Arial"/>
          <w:color w:val="6B6B6B"/>
          <w:w w:val="92"/>
          <w:sz w:val="14"/>
          <w:szCs w:val="14"/>
        </w:rPr>
        <w:t>A$f</w:t>
      </w:r>
      <w:r>
        <w:rPr>
          <w:rFonts w:ascii="Arial" w:hAnsi="Arial" w:cs="Arial"/>
          <w:color w:val="6B6B6B"/>
          <w:spacing w:val="-32"/>
          <w:w w:val="92"/>
          <w:sz w:val="14"/>
          <w:szCs w:val="14"/>
        </w:rPr>
        <w:t>-</w:t>
      </w:r>
      <w:r>
        <w:rPr>
          <w:rFonts w:ascii="Arial" w:hAnsi="Arial" w:cs="Arial"/>
          <w:color w:val="9C9C9C"/>
          <w:spacing w:val="-66"/>
          <w:w w:val="199"/>
          <w:sz w:val="14"/>
          <w:szCs w:val="14"/>
        </w:rPr>
        <w:t>,</w:t>
      </w:r>
      <w:r>
        <w:rPr>
          <w:rFonts w:ascii="Arial" w:hAnsi="Arial" w:cs="Arial"/>
          <w:color w:val="6B6B6B"/>
          <w:w w:val="107"/>
          <w:sz w:val="14"/>
          <w:szCs w:val="14"/>
        </w:rPr>
        <w:t>b</w:t>
      </w:r>
      <w:r>
        <w:rPr>
          <w:rFonts w:ascii="Arial" w:hAnsi="Arial" w:cs="Arial"/>
          <w:color w:val="6B6B6B"/>
          <w:spacing w:val="-19"/>
          <w:w w:val="107"/>
          <w:sz w:val="14"/>
          <w:szCs w:val="14"/>
        </w:rPr>
        <w:t>u</w:t>
      </w:r>
      <w:r>
        <w:rPr>
          <w:rFonts w:ascii="Arial" w:hAnsi="Arial" w:cs="Arial"/>
          <w:color w:val="6B6B6B"/>
          <w:w w:val="137"/>
          <w:sz w:val="14"/>
          <w:szCs w:val="14"/>
        </w:rPr>
        <w:t>r</w:t>
      </w:r>
      <w:r>
        <w:rPr>
          <w:rFonts w:ascii="Arial" w:hAnsi="Arial" w:cs="Arial"/>
          <w:color w:val="6B6B6B"/>
          <w:spacing w:val="-28"/>
          <w:w w:val="137"/>
          <w:sz w:val="14"/>
          <w:szCs w:val="14"/>
        </w:rPr>
        <w:t>t</w:t>
      </w:r>
      <w:r>
        <w:rPr>
          <w:rFonts w:ascii="Arial" w:hAnsi="Arial" w:cs="Arial"/>
          <w:color w:val="6B6B6B"/>
          <w:w w:val="114"/>
          <w:sz w:val="14"/>
          <w:szCs w:val="14"/>
        </w:rPr>
        <w:t>on</w:t>
      </w:r>
      <w:r>
        <w:rPr>
          <w:rFonts w:ascii="Arial" w:hAnsi="Arial" w:cs="Arial"/>
          <w:color w:val="6B6B6B"/>
          <w:spacing w:val="-9"/>
          <w:sz w:val="14"/>
          <w:szCs w:val="14"/>
        </w:rPr>
        <w:t xml:space="preserve"> </w:t>
      </w:r>
      <w:r>
        <w:rPr>
          <w:rFonts w:ascii="Arial" w:hAnsi="Arial" w:cs="Arial"/>
          <w:color w:val="6B6B6B"/>
          <w:w w:val="97"/>
          <w:sz w:val="14"/>
          <w:szCs w:val="14"/>
        </w:rPr>
        <w:t>Plaoe,</w:t>
      </w:r>
      <w:r>
        <w:rPr>
          <w:rFonts w:ascii="Arial" w:hAnsi="Arial" w:cs="Arial"/>
          <w:color w:val="6B6B6B"/>
          <w:spacing w:val="7"/>
          <w:sz w:val="14"/>
          <w:szCs w:val="14"/>
        </w:rPr>
        <w:t xml:space="preserve"> </w:t>
      </w:r>
      <w:r>
        <w:rPr>
          <w:rFonts w:ascii="Arial" w:hAnsi="Arial" w:cs="Arial"/>
          <w:color w:val="6B6B6B"/>
          <w:spacing w:val="3"/>
          <w:w w:val="110"/>
          <w:sz w:val="14"/>
          <w:szCs w:val="14"/>
        </w:rPr>
        <w:t>2</w:t>
      </w:r>
      <w:r>
        <w:rPr>
          <w:rFonts w:ascii="Arial" w:hAnsi="Arial" w:cs="Arial"/>
          <w:color w:val="9C9C9C"/>
          <w:spacing w:val="-34"/>
          <w:w w:val="119"/>
          <w:sz w:val="14"/>
          <w:szCs w:val="14"/>
        </w:rPr>
        <w:t>1</w:t>
      </w:r>
      <w:r>
        <w:rPr>
          <w:rFonts w:ascii="Arial" w:hAnsi="Arial" w:cs="Arial"/>
          <w:color w:val="464649"/>
          <w:spacing w:val="-11"/>
          <w:w w:val="122"/>
          <w:sz w:val="14"/>
          <w:szCs w:val="14"/>
        </w:rPr>
        <w:t>s</w:t>
      </w:r>
      <w:r>
        <w:rPr>
          <w:rFonts w:ascii="Arial" w:hAnsi="Arial" w:cs="Arial"/>
          <w:color w:val="6B6B6B"/>
          <w:w w:val="124"/>
          <w:sz w:val="14"/>
          <w:szCs w:val="14"/>
        </w:rPr>
        <w:t>t</w:t>
      </w:r>
      <w:r>
        <w:rPr>
          <w:rFonts w:ascii="Arial" w:hAnsi="Arial" w:cs="Arial"/>
          <w:color w:val="6B6B6B"/>
          <w:spacing w:val="2"/>
          <w:sz w:val="14"/>
          <w:szCs w:val="14"/>
        </w:rPr>
        <w:t xml:space="preserve"> </w:t>
      </w:r>
      <w:r>
        <w:rPr>
          <w:rFonts w:ascii="Times New Roman" w:hAnsi="Times New Roman" w:cs="Times New Roman"/>
          <w:color w:val="828282"/>
          <w:w w:val="96"/>
          <w:sz w:val="15"/>
          <w:szCs w:val="15"/>
        </w:rPr>
        <w:t>Floor.</w:t>
      </w:r>
      <w:r>
        <w:rPr>
          <w:rFonts w:ascii="Times New Roman" w:hAnsi="Times New Roman" w:cs="Times New Roman"/>
          <w:color w:val="828282"/>
          <w:spacing w:val="15"/>
          <w:sz w:val="15"/>
          <w:szCs w:val="15"/>
        </w:rPr>
        <w:t xml:space="preserve"> </w:t>
      </w:r>
      <w:r>
        <w:rPr>
          <w:rFonts w:ascii="Arial" w:hAnsi="Arial" w:cs="Arial"/>
          <w:color w:val="6B6B6B"/>
          <w:w w:val="102"/>
          <w:sz w:val="14"/>
          <w:szCs w:val="14"/>
        </w:rPr>
        <w:t>Boston</w:t>
      </w:r>
      <w:r>
        <w:rPr>
          <w:rFonts w:ascii="Arial" w:hAnsi="Arial" w:cs="Arial"/>
          <w:color w:val="6B6B6B"/>
          <w:spacing w:val="-8"/>
          <w:sz w:val="14"/>
          <w:szCs w:val="14"/>
        </w:rPr>
        <w:t xml:space="preserve"> </w:t>
      </w:r>
      <w:r>
        <w:rPr>
          <w:rFonts w:ascii="Arial" w:hAnsi="Arial" w:cs="Arial"/>
          <w:color w:val="828282"/>
          <w:spacing w:val="-36"/>
          <w:w w:val="107"/>
          <w:sz w:val="14"/>
          <w:szCs w:val="14"/>
        </w:rPr>
        <w:t>M</w:t>
      </w:r>
      <w:r>
        <w:rPr>
          <w:rFonts w:ascii="Arial" w:hAnsi="Arial" w:cs="Arial"/>
          <w:color w:val="828282"/>
          <w:w w:val="109"/>
          <w:sz w:val="14"/>
          <w:szCs w:val="14"/>
        </w:rPr>
        <w:t xml:space="preserve">A </w:t>
      </w:r>
      <w:r>
        <w:rPr>
          <w:rFonts w:ascii="Arial" w:hAnsi="Arial" w:cs="Arial"/>
          <w:color w:val="828282"/>
          <w:w w:val="99"/>
          <w:sz w:val="14"/>
          <w:szCs w:val="14"/>
        </w:rPr>
        <w:t>Conf</w:t>
      </w:r>
      <w:r>
        <w:rPr>
          <w:rFonts w:ascii="Arial" w:hAnsi="Arial" w:cs="Arial"/>
          <w:color w:val="828282"/>
          <w:spacing w:val="-20"/>
          <w:sz w:val="14"/>
          <w:szCs w:val="14"/>
        </w:rPr>
        <w:t xml:space="preserve"> </w:t>
      </w:r>
      <w:r>
        <w:rPr>
          <w:rFonts w:ascii="Arial" w:hAnsi="Arial" w:cs="Arial"/>
          <w:color w:val="565657"/>
          <w:spacing w:val="-11"/>
          <w:w w:val="109"/>
          <w:sz w:val="14"/>
          <w:szCs w:val="14"/>
        </w:rPr>
        <w:t>e</w:t>
      </w:r>
      <w:r>
        <w:rPr>
          <w:rFonts w:ascii="Arial" w:hAnsi="Arial" w:cs="Arial"/>
          <w:color w:val="828282"/>
          <w:spacing w:val="-8"/>
          <w:w w:val="111"/>
          <w:sz w:val="14"/>
          <w:szCs w:val="14"/>
        </w:rPr>
        <w:t>r</w:t>
      </w:r>
      <w:r>
        <w:rPr>
          <w:rFonts w:ascii="Arial" w:hAnsi="Arial" w:cs="Arial"/>
          <w:color w:val="565657"/>
          <w:sz w:val="14"/>
          <w:szCs w:val="14"/>
        </w:rPr>
        <w:t>ence</w:t>
      </w:r>
      <w:r>
        <w:rPr>
          <w:rFonts w:ascii="Arial" w:hAnsi="Arial" w:cs="Arial"/>
          <w:color w:val="565657"/>
          <w:spacing w:val="-1"/>
          <w:sz w:val="14"/>
          <w:szCs w:val="14"/>
        </w:rPr>
        <w:t xml:space="preserve"> </w:t>
      </w:r>
      <w:r>
        <w:rPr>
          <w:rFonts w:ascii="Arial" w:hAnsi="Arial" w:cs="Arial"/>
          <w:color w:val="828282"/>
          <w:w w:val="93"/>
          <w:sz w:val="15"/>
          <w:szCs w:val="15"/>
        </w:rPr>
        <w:t>Lin</w:t>
      </w:r>
      <w:r>
        <w:rPr>
          <w:rFonts w:ascii="Arial" w:hAnsi="Arial" w:cs="Arial"/>
          <w:color w:val="828282"/>
          <w:spacing w:val="-12"/>
          <w:w w:val="93"/>
          <w:sz w:val="15"/>
          <w:szCs w:val="15"/>
        </w:rPr>
        <w:t>e</w:t>
      </w:r>
      <w:r>
        <w:rPr>
          <w:rFonts w:ascii="Arial" w:hAnsi="Arial" w:cs="Arial"/>
          <w:color w:val="565657"/>
          <w:w w:val="197"/>
          <w:sz w:val="15"/>
          <w:szCs w:val="15"/>
        </w:rPr>
        <w:t>:</w:t>
      </w:r>
      <w:r>
        <w:rPr>
          <w:rFonts w:ascii="Arial" w:hAnsi="Arial" w:cs="Arial"/>
          <w:color w:val="565657"/>
          <w:spacing w:val="-19"/>
          <w:sz w:val="15"/>
          <w:szCs w:val="15"/>
        </w:rPr>
        <w:t xml:space="preserve"> </w:t>
      </w:r>
      <w:r>
        <w:rPr>
          <w:rFonts w:ascii="Arial" w:hAnsi="Arial" w:cs="Arial"/>
          <w:color w:val="AEAEAF"/>
          <w:w w:val="159"/>
          <w:sz w:val="14"/>
          <w:szCs w:val="14"/>
        </w:rPr>
        <w:t>1</w:t>
      </w:r>
      <w:r>
        <w:rPr>
          <w:rFonts w:ascii="Arial" w:hAnsi="Arial" w:cs="Arial"/>
          <w:color w:val="AEAEAF"/>
          <w:sz w:val="14"/>
          <w:szCs w:val="14"/>
        </w:rPr>
        <w:tab/>
      </w:r>
      <w:r>
        <w:rPr>
          <w:rFonts w:ascii="Arial" w:hAnsi="Arial" w:cs="Arial"/>
          <w:color w:val="828282"/>
          <w:w w:val="95"/>
          <w:sz w:val="14"/>
          <w:szCs w:val="14"/>
        </w:rPr>
        <w:t>565-6580.</w:t>
      </w:r>
      <w:r>
        <w:rPr>
          <w:rFonts w:ascii="Arial" w:hAnsi="Arial" w:cs="Arial"/>
          <w:color w:val="828282"/>
          <w:spacing w:val="15"/>
          <w:sz w:val="14"/>
          <w:szCs w:val="14"/>
        </w:rPr>
        <w:t xml:space="preserve"> </w:t>
      </w:r>
      <w:r>
        <w:rPr>
          <w:rFonts w:ascii="Arial" w:hAnsi="Arial" w:cs="Arial"/>
          <w:color w:val="6B6B6B"/>
          <w:spacing w:val="-33"/>
          <w:w w:val="114"/>
          <w:sz w:val="14"/>
          <w:szCs w:val="14"/>
        </w:rPr>
        <w:t>P</w:t>
      </w:r>
      <w:r>
        <w:rPr>
          <w:rFonts w:ascii="Arial" w:hAnsi="Arial" w:cs="Arial"/>
          <w:color w:val="6B6B6B"/>
          <w:w w:val="117"/>
          <w:sz w:val="14"/>
          <w:szCs w:val="14"/>
        </w:rPr>
        <w:t>a</w:t>
      </w:r>
      <w:r>
        <w:rPr>
          <w:rFonts w:ascii="Arial" w:hAnsi="Arial" w:cs="Arial"/>
          <w:color w:val="6B6B6B"/>
          <w:spacing w:val="-25"/>
          <w:w w:val="118"/>
          <w:sz w:val="14"/>
          <w:szCs w:val="14"/>
        </w:rPr>
        <w:t>s</w:t>
      </w:r>
      <w:r>
        <w:rPr>
          <w:rFonts w:ascii="Arial" w:hAnsi="Arial" w:cs="Arial"/>
          <w:color w:val="6B6B6B"/>
          <w:w w:val="84"/>
          <w:sz w:val="14"/>
          <w:szCs w:val="14"/>
        </w:rPr>
        <w:t>-sooc!e:</w:t>
      </w:r>
      <w:r>
        <w:rPr>
          <w:rFonts w:ascii="Arial" w:hAnsi="Arial" w:cs="Arial"/>
          <w:color w:val="6B6B6B"/>
          <w:spacing w:val="2"/>
          <w:sz w:val="14"/>
          <w:szCs w:val="14"/>
        </w:rPr>
        <w:t xml:space="preserve"> </w:t>
      </w:r>
      <w:r>
        <w:rPr>
          <w:rFonts w:ascii="Arial" w:hAnsi="Arial" w:cs="Arial"/>
          <w:color w:val="6B6B6B"/>
          <w:w w:val="99"/>
          <w:sz w:val="14"/>
          <w:szCs w:val="14"/>
        </w:rPr>
        <w:t>9593452</w:t>
      </w:r>
    </w:p>
    <w:p w:rsidR="00610E6C" w:rsidRDefault="00610E6C">
      <w:pPr>
        <w:pStyle w:val="BodyText"/>
        <w:kinsoku w:val="0"/>
        <w:overflowPunct w:val="0"/>
        <w:spacing w:before="5"/>
        <w:rPr>
          <w:rFonts w:ascii="Arial" w:hAnsi="Arial" w:cs="Arial"/>
        </w:rPr>
      </w:pPr>
    </w:p>
    <w:p w:rsidR="00610E6C" w:rsidRDefault="00610E6C">
      <w:pPr>
        <w:pStyle w:val="BodyText"/>
        <w:kinsoku w:val="0"/>
        <w:overflowPunct w:val="0"/>
        <w:spacing w:before="1"/>
        <w:ind w:left="8574"/>
        <w:rPr>
          <w:rFonts w:ascii="Times New Roman" w:hAnsi="Times New Roman" w:cs="Times New Roman"/>
          <w:color w:val="565657"/>
          <w:w w:val="125"/>
          <w:sz w:val="17"/>
          <w:szCs w:val="17"/>
        </w:rPr>
      </w:pPr>
      <w:r>
        <w:rPr>
          <w:rFonts w:ascii="Times New Roman" w:hAnsi="Times New Roman" w:cs="Times New Roman"/>
          <w:color w:val="464649"/>
          <w:w w:val="125"/>
          <w:sz w:val="17"/>
          <w:szCs w:val="17"/>
        </w:rPr>
        <w:t>listening sessio</w:t>
      </w:r>
      <w:r>
        <w:rPr>
          <w:rFonts w:ascii="Times New Roman" w:hAnsi="Times New Roman" w:cs="Times New Roman"/>
          <w:color w:val="BFBFBF"/>
          <w:w w:val="125"/>
          <w:sz w:val="17"/>
          <w:szCs w:val="17"/>
        </w:rPr>
        <w:t>·</w:t>
      </w:r>
      <w:r>
        <w:rPr>
          <w:rFonts w:ascii="Times New Roman" w:hAnsi="Times New Roman" w:cs="Times New Roman"/>
          <w:color w:val="464649"/>
          <w:w w:val="125"/>
          <w:sz w:val="17"/>
          <w:szCs w:val="17"/>
        </w:rPr>
        <w:t xml:space="preserve">n </w:t>
      </w:r>
      <w:r>
        <w:rPr>
          <w:rFonts w:ascii="Times New Roman" w:hAnsi="Times New Roman" w:cs="Times New Roman"/>
          <w:color w:val="565657"/>
          <w:w w:val="125"/>
          <w:sz w:val="17"/>
          <w:szCs w:val="17"/>
        </w:rPr>
        <w:t>#2</w:t>
      </w:r>
    </w:p>
    <w:p w:rsidR="00610E6C" w:rsidRDefault="00610E6C">
      <w:pPr>
        <w:pStyle w:val="BodyText"/>
        <w:kinsoku w:val="0"/>
        <w:overflowPunct w:val="0"/>
        <w:spacing w:before="137" w:line="160" w:lineRule="exact"/>
        <w:ind w:left="8574"/>
        <w:rPr>
          <w:rFonts w:ascii="Arial" w:hAnsi="Arial" w:cs="Arial"/>
          <w:color w:val="828282"/>
          <w:w w:val="133"/>
          <w:sz w:val="14"/>
          <w:szCs w:val="14"/>
        </w:rPr>
      </w:pPr>
      <w:r>
        <w:rPr>
          <w:rFonts w:ascii="Arial" w:hAnsi="Arial" w:cs="Arial"/>
          <w:color w:val="565657"/>
          <w:w w:val="103"/>
          <w:sz w:val="14"/>
          <w:szCs w:val="14"/>
        </w:rPr>
        <w:t>Date:</w:t>
      </w:r>
      <w:r>
        <w:rPr>
          <w:rFonts w:ascii="Arial" w:hAnsi="Arial" w:cs="Arial"/>
          <w:color w:val="565657"/>
          <w:spacing w:val="3"/>
          <w:sz w:val="14"/>
          <w:szCs w:val="14"/>
        </w:rPr>
        <w:t xml:space="preserve"> </w:t>
      </w:r>
      <w:r>
        <w:rPr>
          <w:rFonts w:ascii="Arial" w:hAnsi="Arial" w:cs="Arial"/>
          <w:color w:val="828282"/>
          <w:w w:val="92"/>
          <w:sz w:val="15"/>
          <w:szCs w:val="15"/>
        </w:rPr>
        <w:t>Monda</w:t>
      </w:r>
      <w:r>
        <w:rPr>
          <w:rFonts w:ascii="Arial" w:hAnsi="Arial" w:cs="Arial"/>
          <w:color w:val="828282"/>
          <w:spacing w:val="-17"/>
          <w:w w:val="92"/>
          <w:sz w:val="15"/>
          <w:szCs w:val="15"/>
        </w:rPr>
        <w:t>y</w:t>
      </w:r>
      <w:r>
        <w:rPr>
          <w:rFonts w:ascii="Arial" w:hAnsi="Arial" w:cs="Arial"/>
          <w:color w:val="828282"/>
          <w:spacing w:val="-8"/>
          <w:w w:val="197"/>
          <w:sz w:val="15"/>
          <w:szCs w:val="15"/>
        </w:rPr>
        <w:t>.</w:t>
      </w:r>
      <w:r>
        <w:rPr>
          <w:rFonts w:ascii="Arial" w:hAnsi="Arial" w:cs="Arial"/>
          <w:color w:val="828282"/>
          <w:spacing w:val="-23"/>
          <w:w w:val="161"/>
          <w:sz w:val="14"/>
          <w:szCs w:val="14"/>
        </w:rPr>
        <w:t>J</w:t>
      </w:r>
      <w:r>
        <w:rPr>
          <w:rFonts w:ascii="Arial" w:hAnsi="Arial" w:cs="Arial"/>
          <w:color w:val="828282"/>
          <w:spacing w:val="-23"/>
          <w:w w:val="124"/>
          <w:sz w:val="14"/>
          <w:szCs w:val="14"/>
        </w:rPr>
        <w:t>u</w:t>
      </w:r>
      <w:r>
        <w:rPr>
          <w:rFonts w:ascii="Arial" w:hAnsi="Arial" w:cs="Arial"/>
          <w:color w:val="828282"/>
          <w:w w:val="93"/>
          <w:sz w:val="14"/>
          <w:szCs w:val="14"/>
        </w:rPr>
        <w:t>nie</w:t>
      </w:r>
      <w:r>
        <w:rPr>
          <w:rFonts w:ascii="Arial" w:hAnsi="Arial" w:cs="Arial"/>
          <w:color w:val="828282"/>
          <w:spacing w:val="-5"/>
          <w:sz w:val="14"/>
          <w:szCs w:val="14"/>
        </w:rPr>
        <w:t xml:space="preserve"> </w:t>
      </w:r>
      <w:r>
        <w:rPr>
          <w:rFonts w:ascii="Arial" w:hAnsi="Arial" w:cs="Arial"/>
          <w:color w:val="6B6B6B"/>
          <w:w w:val="98"/>
          <w:sz w:val="14"/>
          <w:szCs w:val="14"/>
        </w:rPr>
        <w:t>27.</w:t>
      </w:r>
      <w:r>
        <w:rPr>
          <w:rFonts w:ascii="Arial" w:hAnsi="Arial" w:cs="Arial"/>
          <w:color w:val="6B6B6B"/>
          <w:spacing w:val="8"/>
          <w:sz w:val="14"/>
          <w:szCs w:val="14"/>
        </w:rPr>
        <w:t xml:space="preserve"> </w:t>
      </w:r>
      <w:r>
        <w:rPr>
          <w:rFonts w:ascii="Arial" w:hAnsi="Arial" w:cs="Arial"/>
          <w:color w:val="828282"/>
          <w:sz w:val="14"/>
          <w:szCs w:val="14"/>
        </w:rPr>
        <w:t>2</w:t>
      </w:r>
      <w:r>
        <w:rPr>
          <w:rFonts w:ascii="Arial" w:hAnsi="Arial" w:cs="Arial"/>
          <w:color w:val="828282"/>
          <w:spacing w:val="7"/>
          <w:sz w:val="14"/>
          <w:szCs w:val="14"/>
        </w:rPr>
        <w:t>0</w:t>
      </w:r>
      <w:r>
        <w:rPr>
          <w:rFonts w:ascii="Arial" w:hAnsi="Arial" w:cs="Arial"/>
          <w:color w:val="9C9C9C"/>
          <w:spacing w:val="-49"/>
          <w:w w:val="119"/>
          <w:sz w:val="14"/>
          <w:szCs w:val="14"/>
        </w:rPr>
        <w:t>1</w:t>
      </w:r>
      <w:r>
        <w:rPr>
          <w:rFonts w:ascii="Arial" w:hAnsi="Arial" w:cs="Arial"/>
          <w:color w:val="828282"/>
          <w:w w:val="133"/>
          <w:sz w:val="14"/>
          <w:szCs w:val="14"/>
        </w:rPr>
        <w:t>6</w:t>
      </w:r>
    </w:p>
    <w:p w:rsidR="00610E6C" w:rsidRDefault="00610E6C">
      <w:pPr>
        <w:pStyle w:val="BodyText"/>
        <w:kinsoku w:val="0"/>
        <w:overflowPunct w:val="0"/>
        <w:spacing w:line="218" w:lineRule="exact"/>
        <w:ind w:left="8574"/>
        <w:rPr>
          <w:rFonts w:ascii="Arial" w:hAnsi="Arial" w:cs="Arial"/>
          <w:color w:val="6B6B6B"/>
          <w:sz w:val="14"/>
          <w:szCs w:val="14"/>
        </w:rPr>
      </w:pPr>
      <w:r>
        <w:rPr>
          <w:rFonts w:ascii="Arial" w:hAnsi="Arial" w:cs="Arial"/>
          <w:color w:val="6B6B6B"/>
          <w:spacing w:val="-39"/>
          <w:w w:val="303"/>
          <w:sz w:val="20"/>
          <w:szCs w:val="20"/>
        </w:rPr>
        <w:t>n</w:t>
      </w:r>
      <w:r>
        <w:rPr>
          <w:rFonts w:ascii="Arial" w:hAnsi="Arial" w:cs="Arial"/>
          <w:color w:val="6B6B6B"/>
          <w:spacing w:val="-8"/>
          <w:w w:val="147"/>
          <w:sz w:val="20"/>
          <w:szCs w:val="20"/>
        </w:rPr>
        <w:t>:</w:t>
      </w:r>
      <w:r>
        <w:rPr>
          <w:rFonts w:ascii="Arial" w:hAnsi="Arial" w:cs="Arial"/>
          <w:color w:val="6B6B6B"/>
          <w:spacing w:val="-43"/>
          <w:w w:val="132"/>
          <w:sz w:val="14"/>
          <w:szCs w:val="14"/>
        </w:rPr>
        <w:t>2</w:t>
      </w:r>
      <w:r>
        <w:rPr>
          <w:rFonts w:ascii="Arial" w:hAnsi="Arial" w:cs="Arial"/>
          <w:color w:val="6B6B6B"/>
          <w:spacing w:val="-81"/>
          <w:w w:val="211"/>
          <w:sz w:val="14"/>
          <w:szCs w:val="14"/>
        </w:rPr>
        <w:t>:</w:t>
      </w:r>
      <w:r>
        <w:rPr>
          <w:rFonts w:ascii="Arial" w:hAnsi="Arial" w:cs="Arial"/>
          <w:color w:val="6B6B6B"/>
          <w:w w:val="112"/>
          <w:sz w:val="14"/>
          <w:szCs w:val="14"/>
        </w:rPr>
        <w:t>00</w:t>
      </w:r>
      <w:r>
        <w:rPr>
          <w:rFonts w:ascii="Arial" w:hAnsi="Arial" w:cs="Arial"/>
          <w:color w:val="6B6B6B"/>
          <w:spacing w:val="-5"/>
          <w:sz w:val="14"/>
          <w:szCs w:val="14"/>
        </w:rPr>
        <w:t xml:space="preserve"> </w:t>
      </w:r>
      <w:r>
        <w:rPr>
          <w:rFonts w:ascii="Arial" w:hAnsi="Arial" w:cs="Arial"/>
          <w:color w:val="6B6B6B"/>
          <w:sz w:val="14"/>
          <w:szCs w:val="14"/>
        </w:rPr>
        <w:t>P</w:t>
      </w:r>
      <w:r>
        <w:rPr>
          <w:rFonts w:ascii="Arial" w:hAnsi="Arial" w:cs="Arial"/>
          <w:color w:val="6B6B6B"/>
          <w:spacing w:val="12"/>
          <w:sz w:val="14"/>
          <w:szCs w:val="14"/>
        </w:rPr>
        <w:t>M</w:t>
      </w:r>
      <w:r>
        <w:rPr>
          <w:rFonts w:ascii="Arial" w:hAnsi="Arial" w:cs="Arial"/>
          <w:color w:val="383638"/>
          <w:w w:val="233"/>
          <w:sz w:val="14"/>
          <w:szCs w:val="14"/>
        </w:rPr>
        <w:t>-</w:t>
      </w:r>
      <w:r>
        <w:rPr>
          <w:rFonts w:ascii="Arial" w:hAnsi="Arial" w:cs="Arial"/>
          <w:color w:val="383638"/>
          <w:spacing w:val="-14"/>
          <w:sz w:val="14"/>
          <w:szCs w:val="14"/>
        </w:rPr>
        <w:t xml:space="preserve"> </w:t>
      </w:r>
      <w:r>
        <w:rPr>
          <w:rFonts w:ascii="Arial" w:hAnsi="Arial" w:cs="Arial"/>
          <w:color w:val="828282"/>
          <w:w w:val="103"/>
          <w:sz w:val="14"/>
          <w:szCs w:val="14"/>
        </w:rPr>
        <w:t>3</w:t>
      </w:r>
      <w:r>
        <w:rPr>
          <w:rFonts w:ascii="Arial" w:hAnsi="Arial" w:cs="Arial"/>
          <w:color w:val="828282"/>
          <w:spacing w:val="-2"/>
          <w:w w:val="103"/>
          <w:sz w:val="14"/>
          <w:szCs w:val="14"/>
        </w:rPr>
        <w:t>:</w:t>
      </w:r>
      <w:r>
        <w:rPr>
          <w:rFonts w:ascii="Arial" w:hAnsi="Arial" w:cs="Arial"/>
          <w:color w:val="828282"/>
          <w:w w:val="112"/>
          <w:sz w:val="14"/>
          <w:szCs w:val="14"/>
        </w:rPr>
        <w:t>30</w:t>
      </w:r>
      <w:r>
        <w:rPr>
          <w:rFonts w:ascii="Arial" w:hAnsi="Arial" w:cs="Arial"/>
          <w:color w:val="828282"/>
          <w:spacing w:val="-5"/>
          <w:sz w:val="14"/>
          <w:szCs w:val="14"/>
        </w:rPr>
        <w:t xml:space="preserve"> </w:t>
      </w:r>
      <w:r>
        <w:rPr>
          <w:rFonts w:ascii="Arial" w:hAnsi="Arial" w:cs="Arial"/>
          <w:color w:val="6B6B6B"/>
          <w:sz w:val="14"/>
          <w:szCs w:val="14"/>
        </w:rPr>
        <w:t>PM</w:t>
      </w:r>
    </w:p>
    <w:p w:rsidR="00610E6C" w:rsidRDefault="00610E6C">
      <w:pPr>
        <w:pStyle w:val="BodyText"/>
        <w:kinsoku w:val="0"/>
        <w:overflowPunct w:val="0"/>
        <w:spacing w:before="11" w:line="259" w:lineRule="auto"/>
        <w:ind w:left="8559" w:right="5372" w:firstLine="15"/>
        <w:rPr>
          <w:rFonts w:ascii="Arial" w:hAnsi="Arial" w:cs="Arial"/>
          <w:color w:val="828282"/>
          <w:w w:val="104"/>
          <w:sz w:val="14"/>
          <w:szCs w:val="14"/>
        </w:rPr>
      </w:pPr>
      <w:r>
        <w:rPr>
          <w:rFonts w:ascii="Arial" w:hAnsi="Arial" w:cs="Arial"/>
          <w:color w:val="828282"/>
          <w:spacing w:val="-32"/>
          <w:w w:val="117"/>
          <w:sz w:val="14"/>
          <w:szCs w:val="14"/>
        </w:rPr>
        <w:t>L</w:t>
      </w:r>
      <w:r>
        <w:rPr>
          <w:rFonts w:ascii="Arial" w:hAnsi="Arial" w:cs="Arial"/>
          <w:color w:val="828282"/>
          <w:w w:val="103"/>
          <w:sz w:val="14"/>
          <w:szCs w:val="14"/>
        </w:rPr>
        <w:t>ocatio</w:t>
      </w:r>
      <w:r>
        <w:rPr>
          <w:rFonts w:ascii="Arial" w:hAnsi="Arial" w:cs="Arial"/>
          <w:color w:val="828282"/>
          <w:spacing w:val="-5"/>
          <w:w w:val="103"/>
          <w:sz w:val="14"/>
          <w:szCs w:val="14"/>
        </w:rPr>
        <w:t>n</w:t>
      </w:r>
      <w:r>
        <w:rPr>
          <w:rFonts w:ascii="Arial" w:hAnsi="Arial" w:cs="Arial"/>
          <w:color w:val="828282"/>
          <w:spacing w:val="-8"/>
          <w:w w:val="211"/>
          <w:sz w:val="14"/>
          <w:szCs w:val="14"/>
        </w:rPr>
        <w:t>:</w:t>
      </w:r>
      <w:r>
        <w:rPr>
          <w:rFonts w:ascii="Arial" w:hAnsi="Arial" w:cs="Arial"/>
          <w:color w:val="6B6B6B"/>
          <w:w w:val="90"/>
          <w:sz w:val="14"/>
          <w:szCs w:val="14"/>
        </w:rPr>
        <w:t>AO</w:t>
      </w:r>
      <w:r>
        <w:rPr>
          <w:rFonts w:ascii="Arial" w:hAnsi="Arial" w:cs="Arial"/>
          <w:color w:val="6B6B6B"/>
          <w:spacing w:val="-28"/>
          <w:w w:val="90"/>
          <w:sz w:val="14"/>
          <w:szCs w:val="14"/>
        </w:rPr>
        <w:t>O</w:t>
      </w:r>
      <w:r>
        <w:rPr>
          <w:rFonts w:ascii="Arial" w:hAnsi="Arial" w:cs="Arial"/>
          <w:color w:val="6B6B6B"/>
          <w:w w:val="99"/>
          <w:sz w:val="14"/>
          <w:szCs w:val="14"/>
        </w:rPr>
        <w:t>rtoriur</w:t>
      </w:r>
      <w:r>
        <w:rPr>
          <w:rFonts w:ascii="Arial" w:hAnsi="Arial" w:cs="Arial"/>
          <w:color w:val="6B6B6B"/>
          <w:spacing w:val="-9"/>
          <w:w w:val="99"/>
          <w:sz w:val="14"/>
          <w:szCs w:val="14"/>
        </w:rPr>
        <w:t>n</w:t>
      </w:r>
      <w:r>
        <w:rPr>
          <w:rFonts w:ascii="Arial" w:hAnsi="Arial" w:cs="Arial"/>
          <w:color w:val="6B6B6B"/>
          <w:spacing w:val="7"/>
          <w:w w:val="211"/>
          <w:sz w:val="14"/>
          <w:szCs w:val="14"/>
        </w:rPr>
        <w:t>.</w:t>
      </w:r>
      <w:r>
        <w:rPr>
          <w:rFonts w:ascii="Arial" w:hAnsi="Arial" w:cs="Arial"/>
          <w:color w:val="565657"/>
          <w:spacing w:val="-22"/>
          <w:w w:val="130"/>
          <w:sz w:val="14"/>
          <w:szCs w:val="14"/>
        </w:rPr>
        <w:t>F</w:t>
      </w:r>
      <w:r>
        <w:rPr>
          <w:rFonts w:ascii="Arial" w:hAnsi="Arial" w:cs="Arial"/>
          <w:color w:val="828282"/>
          <w:w w:val="93"/>
          <w:sz w:val="14"/>
          <w:szCs w:val="14"/>
        </w:rPr>
        <w:t>itch.burg</w:t>
      </w:r>
      <w:r>
        <w:rPr>
          <w:rFonts w:ascii="Arial" w:hAnsi="Arial" w:cs="Arial"/>
          <w:color w:val="828282"/>
          <w:spacing w:val="-4"/>
          <w:sz w:val="14"/>
          <w:szCs w:val="14"/>
        </w:rPr>
        <w:t xml:space="preserve"> </w:t>
      </w:r>
      <w:r>
        <w:rPr>
          <w:rFonts w:ascii="Arial" w:hAnsi="Arial" w:cs="Arial"/>
          <w:color w:val="565657"/>
          <w:spacing w:val="-18"/>
          <w:w w:val="114"/>
          <w:sz w:val="14"/>
          <w:szCs w:val="14"/>
        </w:rPr>
        <w:t>P</w:t>
      </w:r>
      <w:r>
        <w:rPr>
          <w:rFonts w:ascii="Arial" w:hAnsi="Arial" w:cs="Arial"/>
          <w:color w:val="708095"/>
          <w:spacing w:val="-23"/>
          <w:w w:val="124"/>
          <w:sz w:val="14"/>
          <w:szCs w:val="14"/>
        </w:rPr>
        <w:t>u</w:t>
      </w:r>
      <w:r>
        <w:rPr>
          <w:rFonts w:ascii="Arial" w:hAnsi="Arial" w:cs="Arial"/>
          <w:color w:val="708095"/>
          <w:w w:val="108"/>
          <w:sz w:val="14"/>
          <w:szCs w:val="14"/>
        </w:rPr>
        <w:t>bl</w:t>
      </w:r>
      <w:r>
        <w:rPr>
          <w:rFonts w:ascii="Arial" w:hAnsi="Arial" w:cs="Arial"/>
          <w:color w:val="708095"/>
          <w:spacing w:val="-18"/>
          <w:w w:val="108"/>
          <w:sz w:val="14"/>
          <w:szCs w:val="14"/>
        </w:rPr>
        <w:t>i</w:t>
      </w:r>
      <w:r>
        <w:rPr>
          <w:rFonts w:ascii="Arial" w:hAnsi="Arial" w:cs="Arial"/>
          <w:color w:val="6B6B6B"/>
          <w:w w:val="117"/>
          <w:sz w:val="14"/>
          <w:szCs w:val="14"/>
        </w:rPr>
        <w:t>c</w:t>
      </w:r>
      <w:r>
        <w:rPr>
          <w:rFonts w:ascii="Arial" w:hAnsi="Arial" w:cs="Arial"/>
          <w:color w:val="6B6B6B"/>
          <w:spacing w:val="-1"/>
          <w:sz w:val="14"/>
          <w:szCs w:val="14"/>
        </w:rPr>
        <w:t xml:space="preserve"> </w:t>
      </w:r>
      <w:r>
        <w:rPr>
          <w:rFonts w:ascii="Arial" w:hAnsi="Arial" w:cs="Arial"/>
          <w:color w:val="828282"/>
          <w:spacing w:val="-28"/>
          <w:w w:val="130"/>
          <w:sz w:val="14"/>
          <w:szCs w:val="14"/>
        </w:rPr>
        <w:t>U</w:t>
      </w:r>
      <w:r>
        <w:rPr>
          <w:rFonts w:ascii="Arial" w:hAnsi="Arial" w:cs="Arial"/>
          <w:color w:val="828282"/>
          <w:spacing w:val="-32"/>
          <w:w w:val="116"/>
          <w:sz w:val="14"/>
          <w:szCs w:val="14"/>
        </w:rPr>
        <w:t>b</w:t>
      </w:r>
      <w:r>
        <w:rPr>
          <w:rFonts w:ascii="Arial" w:hAnsi="Arial" w:cs="Arial"/>
          <w:color w:val="828282"/>
          <w:spacing w:val="-10"/>
          <w:w w:val="149"/>
          <w:sz w:val="14"/>
          <w:szCs w:val="14"/>
        </w:rPr>
        <w:t>r</w:t>
      </w:r>
      <w:r>
        <w:rPr>
          <w:rFonts w:ascii="Arial" w:hAnsi="Arial" w:cs="Arial"/>
          <w:color w:val="565657"/>
          <w:w w:val="109"/>
          <w:sz w:val="14"/>
          <w:szCs w:val="14"/>
        </w:rPr>
        <w:t>ar</w:t>
      </w:r>
      <w:r>
        <w:rPr>
          <w:rFonts w:ascii="Arial" w:hAnsi="Arial" w:cs="Arial"/>
          <w:color w:val="565657"/>
          <w:spacing w:val="-20"/>
          <w:w w:val="109"/>
          <w:sz w:val="14"/>
          <w:szCs w:val="14"/>
        </w:rPr>
        <w:t>y</w:t>
      </w:r>
      <w:r>
        <w:rPr>
          <w:rFonts w:ascii="Arial" w:hAnsi="Arial" w:cs="Arial"/>
          <w:color w:val="828282"/>
          <w:spacing w:val="-3"/>
          <w:w w:val="199"/>
          <w:sz w:val="14"/>
          <w:szCs w:val="14"/>
        </w:rPr>
        <w:t>,</w:t>
      </w:r>
      <w:r>
        <w:rPr>
          <w:rFonts w:ascii="Arial" w:hAnsi="Arial" w:cs="Arial"/>
          <w:color w:val="828282"/>
          <w:w w:val="133"/>
          <w:sz w:val="14"/>
          <w:szCs w:val="14"/>
        </w:rPr>
        <w:t>6</w:t>
      </w:r>
      <w:r>
        <w:rPr>
          <w:rFonts w:ascii="Arial" w:hAnsi="Arial" w:cs="Arial"/>
          <w:color w:val="9C9C9C"/>
          <w:spacing w:val="-34"/>
          <w:w w:val="119"/>
          <w:sz w:val="14"/>
          <w:szCs w:val="14"/>
        </w:rPr>
        <w:t>1</w:t>
      </w:r>
      <w:r>
        <w:rPr>
          <w:rFonts w:ascii="Arial" w:hAnsi="Arial" w:cs="Arial"/>
          <w:color w:val="828282"/>
          <w:w w:val="112"/>
          <w:sz w:val="14"/>
          <w:szCs w:val="14"/>
        </w:rPr>
        <w:t>0</w:t>
      </w:r>
      <w:r>
        <w:rPr>
          <w:rFonts w:ascii="Arial" w:hAnsi="Arial" w:cs="Arial"/>
          <w:color w:val="828282"/>
          <w:spacing w:val="-7"/>
          <w:sz w:val="14"/>
          <w:szCs w:val="14"/>
        </w:rPr>
        <w:t xml:space="preserve"> </w:t>
      </w:r>
      <w:r>
        <w:rPr>
          <w:rFonts w:ascii="Arial" w:hAnsi="Arial" w:cs="Arial"/>
          <w:color w:val="828282"/>
          <w:w w:val="91"/>
          <w:sz w:val="15"/>
          <w:szCs w:val="15"/>
        </w:rPr>
        <w:t>Main</w:t>
      </w:r>
      <w:r>
        <w:rPr>
          <w:rFonts w:ascii="Arial" w:hAnsi="Arial" w:cs="Arial"/>
          <w:color w:val="828282"/>
          <w:spacing w:val="-11"/>
          <w:sz w:val="15"/>
          <w:szCs w:val="15"/>
        </w:rPr>
        <w:t xml:space="preserve"> </w:t>
      </w:r>
      <w:r>
        <w:rPr>
          <w:rFonts w:ascii="Times New Roman" w:hAnsi="Times New Roman" w:cs="Times New Roman"/>
          <w:color w:val="6B6B6B"/>
          <w:spacing w:val="-22"/>
          <w:w w:val="133"/>
          <w:sz w:val="15"/>
          <w:szCs w:val="15"/>
        </w:rPr>
        <w:t>S</w:t>
      </w:r>
      <w:r>
        <w:rPr>
          <w:rFonts w:ascii="Times New Roman" w:hAnsi="Times New Roman" w:cs="Times New Roman"/>
          <w:color w:val="5D6E87"/>
          <w:spacing w:val="-1"/>
          <w:w w:val="108"/>
          <w:sz w:val="15"/>
          <w:szCs w:val="15"/>
        </w:rPr>
        <w:t>t</w:t>
      </w:r>
      <w:r>
        <w:rPr>
          <w:rFonts w:ascii="Times New Roman" w:hAnsi="Times New Roman" w:cs="Times New Roman"/>
          <w:color w:val="6B6B6B"/>
          <w:w w:val="105"/>
          <w:sz w:val="15"/>
          <w:szCs w:val="15"/>
        </w:rPr>
        <w:t>reet.</w:t>
      </w:r>
      <w:r>
        <w:rPr>
          <w:rFonts w:ascii="Times New Roman" w:hAnsi="Times New Roman" w:cs="Times New Roman"/>
          <w:color w:val="6B6B6B"/>
          <w:spacing w:val="14"/>
          <w:sz w:val="15"/>
          <w:szCs w:val="15"/>
        </w:rPr>
        <w:t xml:space="preserve"> </w:t>
      </w:r>
      <w:r>
        <w:rPr>
          <w:rFonts w:ascii="Times New Roman" w:hAnsi="Times New Roman" w:cs="Times New Roman"/>
          <w:color w:val="6B6B6B"/>
          <w:spacing w:val="-42"/>
          <w:w w:val="157"/>
          <w:sz w:val="15"/>
          <w:szCs w:val="15"/>
        </w:rPr>
        <w:t>F</w:t>
      </w:r>
      <w:r>
        <w:rPr>
          <w:rFonts w:ascii="Times New Roman" w:hAnsi="Times New Roman" w:cs="Times New Roman"/>
          <w:color w:val="6B6B6B"/>
          <w:w w:val="97"/>
          <w:sz w:val="15"/>
          <w:szCs w:val="15"/>
        </w:rPr>
        <w:t>rtcttbwg.</w:t>
      </w:r>
      <w:r>
        <w:rPr>
          <w:rFonts w:ascii="Times New Roman" w:hAnsi="Times New Roman" w:cs="Times New Roman"/>
          <w:color w:val="6B6B6B"/>
          <w:sz w:val="15"/>
          <w:szCs w:val="15"/>
        </w:rPr>
        <w:t xml:space="preserve"> </w:t>
      </w:r>
      <w:r>
        <w:rPr>
          <w:rFonts w:ascii="Times New Roman" w:hAnsi="Times New Roman" w:cs="Times New Roman"/>
          <w:color w:val="6B6B6B"/>
          <w:spacing w:val="-17"/>
          <w:sz w:val="15"/>
          <w:szCs w:val="15"/>
        </w:rPr>
        <w:t xml:space="preserve"> </w:t>
      </w:r>
      <w:r>
        <w:rPr>
          <w:rFonts w:ascii="Arial" w:hAnsi="Arial" w:cs="Arial"/>
          <w:color w:val="828282"/>
          <w:w w:val="95"/>
          <w:sz w:val="14"/>
          <w:szCs w:val="14"/>
        </w:rPr>
        <w:t xml:space="preserve">MA </w:t>
      </w:r>
      <w:r>
        <w:rPr>
          <w:rFonts w:ascii="Arial" w:hAnsi="Arial" w:cs="Arial"/>
          <w:color w:val="6B6B6B"/>
          <w:w w:val="101"/>
          <w:sz w:val="14"/>
          <w:szCs w:val="14"/>
        </w:rPr>
        <w:t>Confereooe</w:t>
      </w:r>
      <w:r>
        <w:rPr>
          <w:rFonts w:ascii="Arial" w:hAnsi="Arial" w:cs="Arial"/>
          <w:color w:val="6B6B6B"/>
          <w:spacing w:val="9"/>
          <w:sz w:val="14"/>
          <w:szCs w:val="14"/>
        </w:rPr>
        <w:t xml:space="preserve"> </w:t>
      </w:r>
      <w:r>
        <w:rPr>
          <w:rFonts w:ascii="Times New Roman" w:hAnsi="Times New Roman" w:cs="Times New Roman"/>
          <w:color w:val="828282"/>
          <w:w w:val="86"/>
          <w:sz w:val="16"/>
          <w:szCs w:val="16"/>
        </w:rPr>
        <w:t>Line:</w:t>
      </w:r>
      <w:r>
        <w:rPr>
          <w:rFonts w:ascii="Times New Roman" w:hAnsi="Times New Roman" w:cs="Times New Roman"/>
          <w:color w:val="828282"/>
          <w:sz w:val="16"/>
          <w:szCs w:val="16"/>
        </w:rPr>
        <w:t xml:space="preserve"> </w:t>
      </w:r>
      <w:r>
        <w:rPr>
          <w:rFonts w:ascii="Times New Roman" w:hAnsi="Times New Roman" w:cs="Times New Roman"/>
          <w:color w:val="828282"/>
          <w:spacing w:val="-14"/>
          <w:sz w:val="16"/>
          <w:szCs w:val="16"/>
        </w:rPr>
        <w:t xml:space="preserve"> </w:t>
      </w:r>
      <w:r>
        <w:rPr>
          <w:rFonts w:ascii="Arial" w:hAnsi="Arial" w:cs="Arial"/>
          <w:color w:val="9C9C9C"/>
          <w:spacing w:val="-50"/>
          <w:w w:val="159"/>
          <w:sz w:val="14"/>
          <w:szCs w:val="14"/>
        </w:rPr>
        <w:t>1</w:t>
      </w:r>
      <w:r>
        <w:rPr>
          <w:rFonts w:ascii="Arial" w:hAnsi="Arial" w:cs="Arial"/>
          <w:color w:val="565657"/>
          <w:spacing w:val="-10"/>
          <w:w w:val="115"/>
          <w:sz w:val="14"/>
          <w:szCs w:val="14"/>
        </w:rPr>
        <w:t>-</w:t>
      </w:r>
      <w:r>
        <w:rPr>
          <w:rFonts w:ascii="Arial" w:hAnsi="Arial" w:cs="Arial"/>
          <w:color w:val="828282"/>
          <w:spacing w:val="-39"/>
          <w:w w:val="376"/>
          <w:sz w:val="14"/>
          <w:szCs w:val="14"/>
        </w:rPr>
        <w:t>7</w:t>
      </w:r>
      <w:r>
        <w:rPr>
          <w:rFonts w:ascii="Arial" w:hAnsi="Arial" w:cs="Arial"/>
          <w:color w:val="828282"/>
          <w:w w:val="97"/>
          <w:sz w:val="14"/>
          <w:szCs w:val="14"/>
        </w:rPr>
        <w:t>279-0026.</w:t>
      </w:r>
      <w:r>
        <w:rPr>
          <w:rFonts w:ascii="Arial" w:hAnsi="Arial" w:cs="Arial"/>
          <w:color w:val="828282"/>
          <w:sz w:val="14"/>
          <w:szCs w:val="14"/>
        </w:rPr>
        <w:t xml:space="preserve">  </w:t>
      </w:r>
      <w:r>
        <w:rPr>
          <w:rFonts w:ascii="Arial" w:hAnsi="Arial" w:cs="Arial"/>
          <w:color w:val="828282"/>
          <w:spacing w:val="-15"/>
          <w:sz w:val="14"/>
          <w:szCs w:val="14"/>
        </w:rPr>
        <w:t xml:space="preserve"> </w:t>
      </w:r>
      <w:r>
        <w:rPr>
          <w:rFonts w:ascii="Arial" w:hAnsi="Arial" w:cs="Arial"/>
          <w:color w:val="6B6B6B"/>
          <w:spacing w:val="-33"/>
          <w:w w:val="114"/>
          <w:sz w:val="14"/>
          <w:szCs w:val="14"/>
        </w:rPr>
        <w:t>P</w:t>
      </w:r>
      <w:r>
        <w:rPr>
          <w:rFonts w:ascii="Arial" w:hAnsi="Arial" w:cs="Arial"/>
          <w:color w:val="6B6B6B"/>
          <w:spacing w:val="-31"/>
          <w:w w:val="154"/>
          <w:sz w:val="14"/>
          <w:szCs w:val="14"/>
        </w:rPr>
        <w:t>a</w:t>
      </w:r>
      <w:r>
        <w:rPr>
          <w:rFonts w:ascii="Arial" w:hAnsi="Arial" w:cs="Arial"/>
          <w:color w:val="464649"/>
          <w:spacing w:val="-26"/>
          <w:w w:val="122"/>
          <w:sz w:val="14"/>
          <w:szCs w:val="14"/>
        </w:rPr>
        <w:t>s</w:t>
      </w:r>
      <w:r>
        <w:rPr>
          <w:rFonts w:ascii="Arial" w:hAnsi="Arial" w:cs="Arial"/>
          <w:color w:val="6B6B6B"/>
          <w:w w:val="96"/>
          <w:sz w:val="14"/>
          <w:szCs w:val="14"/>
        </w:rPr>
        <w:t>soocl</w:t>
      </w:r>
      <w:r>
        <w:rPr>
          <w:rFonts w:ascii="Arial" w:hAnsi="Arial" w:cs="Arial"/>
          <w:color w:val="6B6B6B"/>
          <w:spacing w:val="-3"/>
          <w:w w:val="96"/>
          <w:sz w:val="14"/>
          <w:szCs w:val="14"/>
        </w:rPr>
        <w:t>e</w:t>
      </w:r>
      <w:r>
        <w:rPr>
          <w:rFonts w:ascii="Arial" w:hAnsi="Arial" w:cs="Arial"/>
          <w:color w:val="5D6E87"/>
          <w:spacing w:val="-8"/>
          <w:w w:val="211"/>
          <w:sz w:val="14"/>
          <w:szCs w:val="14"/>
        </w:rPr>
        <w:t>:</w:t>
      </w:r>
      <w:r>
        <w:rPr>
          <w:rFonts w:ascii="Arial" w:hAnsi="Arial" w:cs="Arial"/>
          <w:color w:val="828282"/>
          <w:w w:val="98"/>
          <w:sz w:val="14"/>
          <w:szCs w:val="14"/>
        </w:rPr>
        <w:t>&amp;7</w:t>
      </w:r>
      <w:r>
        <w:rPr>
          <w:rFonts w:ascii="Arial" w:hAnsi="Arial" w:cs="Arial"/>
          <w:color w:val="828282"/>
          <w:spacing w:val="-22"/>
          <w:w w:val="98"/>
          <w:sz w:val="14"/>
          <w:szCs w:val="14"/>
        </w:rPr>
        <w:t>5</w:t>
      </w:r>
      <w:r>
        <w:rPr>
          <w:rFonts w:ascii="Arial" w:hAnsi="Arial" w:cs="Arial"/>
          <w:color w:val="828282"/>
          <w:w w:val="104"/>
          <w:sz w:val="14"/>
          <w:szCs w:val="14"/>
        </w:rPr>
        <w:t>296</w:t>
      </w:r>
    </w:p>
    <w:p w:rsidR="00610E6C" w:rsidRDefault="00610E6C">
      <w:pPr>
        <w:pStyle w:val="BodyText"/>
        <w:tabs>
          <w:tab w:val="left" w:pos="17404"/>
        </w:tabs>
        <w:kinsoku w:val="0"/>
        <w:overflowPunct w:val="0"/>
        <w:spacing w:before="125" w:line="271" w:lineRule="auto"/>
        <w:ind w:left="8574" w:right="1744" w:hanging="15"/>
        <w:rPr>
          <w:rFonts w:ascii="Arial" w:hAnsi="Arial" w:cs="Arial"/>
          <w:color w:val="565657"/>
          <w:w w:val="211"/>
          <w:sz w:val="14"/>
          <w:szCs w:val="14"/>
        </w:rPr>
      </w:pPr>
      <w:r>
        <w:rPr>
          <w:rFonts w:ascii="Arial" w:hAnsi="Arial" w:cs="Arial"/>
          <w:color w:val="828282"/>
          <w:w w:val="107"/>
          <w:sz w:val="14"/>
          <w:szCs w:val="14"/>
        </w:rPr>
        <w:t>Com</w:t>
      </w:r>
      <w:r>
        <w:rPr>
          <w:rFonts w:ascii="Arial" w:hAnsi="Arial" w:cs="Arial"/>
          <w:color w:val="828282"/>
          <w:spacing w:val="-11"/>
          <w:w w:val="107"/>
          <w:sz w:val="14"/>
          <w:szCs w:val="14"/>
        </w:rPr>
        <w:t>m</w:t>
      </w:r>
      <w:r>
        <w:rPr>
          <w:rFonts w:ascii="Arial" w:hAnsi="Arial" w:cs="Arial"/>
          <w:color w:val="828282"/>
          <w:w w:val="99"/>
          <w:sz w:val="14"/>
          <w:szCs w:val="14"/>
        </w:rPr>
        <w:t>unication</w:t>
      </w:r>
      <w:r>
        <w:rPr>
          <w:rFonts w:ascii="Arial" w:hAnsi="Arial" w:cs="Arial"/>
          <w:color w:val="828282"/>
          <w:spacing w:val="-15"/>
          <w:sz w:val="14"/>
          <w:szCs w:val="14"/>
        </w:rPr>
        <w:t xml:space="preserve"> </w:t>
      </w:r>
      <w:r>
        <w:rPr>
          <w:rFonts w:ascii="Arial" w:hAnsi="Arial" w:cs="Arial"/>
          <w:color w:val="6B6B6B"/>
          <w:w w:val="106"/>
          <w:sz w:val="14"/>
          <w:szCs w:val="14"/>
        </w:rPr>
        <w:t>Aoce</w:t>
      </w:r>
      <w:r>
        <w:rPr>
          <w:rFonts w:ascii="Arial" w:hAnsi="Arial" w:cs="Arial"/>
          <w:color w:val="6B6B6B"/>
          <w:spacing w:val="-12"/>
          <w:w w:val="106"/>
          <w:sz w:val="14"/>
          <w:szCs w:val="14"/>
        </w:rPr>
        <w:t>s</w:t>
      </w:r>
      <w:r>
        <w:rPr>
          <w:rFonts w:ascii="Arial" w:hAnsi="Arial" w:cs="Arial"/>
          <w:color w:val="6B6B6B"/>
          <w:w w:val="147"/>
          <w:sz w:val="14"/>
          <w:szCs w:val="14"/>
        </w:rPr>
        <w:t>s</w:t>
      </w:r>
      <w:r>
        <w:rPr>
          <w:rFonts w:ascii="Arial" w:hAnsi="Arial" w:cs="Arial"/>
          <w:color w:val="6B6B6B"/>
          <w:spacing w:val="-7"/>
          <w:sz w:val="14"/>
          <w:szCs w:val="14"/>
        </w:rPr>
        <w:t xml:space="preserve"> </w:t>
      </w:r>
      <w:r>
        <w:rPr>
          <w:rFonts w:ascii="Arial" w:hAnsi="Arial" w:cs="Arial"/>
          <w:color w:val="6B6B6B"/>
          <w:w w:val="108"/>
          <w:sz w:val="14"/>
          <w:szCs w:val="14"/>
        </w:rPr>
        <w:t>R</w:t>
      </w:r>
      <w:r>
        <w:rPr>
          <w:rFonts w:ascii="Arial" w:hAnsi="Arial" w:cs="Arial"/>
          <w:color w:val="6B6B6B"/>
          <w:spacing w:val="-31"/>
          <w:w w:val="108"/>
          <w:sz w:val="14"/>
          <w:szCs w:val="14"/>
        </w:rPr>
        <w:t>e</w:t>
      </w:r>
      <w:r>
        <w:rPr>
          <w:rFonts w:ascii="Arial" w:hAnsi="Arial" w:cs="Arial"/>
          <w:color w:val="6B6B6B"/>
          <w:w w:val="88"/>
          <w:sz w:val="14"/>
          <w:szCs w:val="14"/>
        </w:rPr>
        <w:t>.att</w:t>
      </w:r>
      <w:r>
        <w:rPr>
          <w:rFonts w:ascii="Arial" w:hAnsi="Arial" w:cs="Arial"/>
          <w:color w:val="6B6B6B"/>
          <w:spacing w:val="-17"/>
          <w:sz w:val="14"/>
          <w:szCs w:val="14"/>
        </w:rPr>
        <w:t xml:space="preserve"> </w:t>
      </w:r>
      <w:r>
        <w:rPr>
          <w:rFonts w:ascii="Arial" w:hAnsi="Arial" w:cs="Arial"/>
          <w:color w:val="6B6B6B"/>
          <w:w w:val="106"/>
          <w:sz w:val="14"/>
          <w:szCs w:val="14"/>
        </w:rPr>
        <w:t>me</w:t>
      </w:r>
      <w:r>
        <w:rPr>
          <w:rFonts w:ascii="Arial" w:hAnsi="Arial" w:cs="Arial"/>
          <w:color w:val="6B6B6B"/>
          <w:spacing w:val="-23"/>
          <w:sz w:val="14"/>
          <w:szCs w:val="14"/>
        </w:rPr>
        <w:t xml:space="preserve"> </w:t>
      </w:r>
      <w:r>
        <w:rPr>
          <w:rFonts w:ascii="Arial" w:hAnsi="Arial" w:cs="Arial"/>
          <w:color w:val="565657"/>
          <w:w w:val="102"/>
          <w:sz w:val="14"/>
          <w:szCs w:val="14"/>
        </w:rPr>
        <w:t>Tr</w:t>
      </w:r>
      <w:r>
        <w:rPr>
          <w:rFonts w:ascii="Arial" w:hAnsi="Arial" w:cs="Arial"/>
          <w:color w:val="565657"/>
          <w:spacing w:val="-7"/>
          <w:w w:val="102"/>
          <w:sz w:val="14"/>
          <w:szCs w:val="14"/>
        </w:rPr>
        <w:t>a</w:t>
      </w:r>
      <w:r>
        <w:rPr>
          <w:rFonts w:ascii="Arial" w:hAnsi="Arial" w:cs="Arial"/>
          <w:color w:val="828282"/>
          <w:w w:val="101"/>
          <w:sz w:val="14"/>
          <w:szCs w:val="14"/>
        </w:rPr>
        <w:t>nslation</w:t>
      </w:r>
      <w:r>
        <w:rPr>
          <w:rFonts w:ascii="Arial" w:hAnsi="Arial" w:cs="Arial"/>
          <w:color w:val="828282"/>
          <w:spacing w:val="-7"/>
          <w:sz w:val="14"/>
          <w:szCs w:val="14"/>
        </w:rPr>
        <w:t xml:space="preserve"> </w:t>
      </w:r>
      <w:r>
        <w:rPr>
          <w:rFonts w:ascii="Arial" w:hAnsi="Arial" w:cs="Arial"/>
          <w:color w:val="828282"/>
          <w:w w:val="98"/>
          <w:sz w:val="14"/>
          <w:szCs w:val="14"/>
        </w:rPr>
        <w:t>(CART)</w:t>
      </w:r>
      <w:r>
        <w:rPr>
          <w:rFonts w:ascii="Arial" w:hAnsi="Arial" w:cs="Arial"/>
          <w:color w:val="828282"/>
          <w:spacing w:val="-14"/>
          <w:sz w:val="14"/>
          <w:szCs w:val="14"/>
        </w:rPr>
        <w:t xml:space="preserve"> </w:t>
      </w:r>
      <w:r>
        <w:rPr>
          <w:rFonts w:ascii="Arial" w:hAnsi="Arial" w:cs="Arial"/>
          <w:color w:val="565657"/>
          <w:w w:val="117"/>
          <w:sz w:val="14"/>
          <w:szCs w:val="14"/>
        </w:rPr>
        <w:t>s</w:t>
      </w:r>
      <w:r>
        <w:rPr>
          <w:rFonts w:ascii="Arial" w:hAnsi="Arial" w:cs="Arial"/>
          <w:color w:val="565657"/>
          <w:spacing w:val="-10"/>
          <w:w w:val="117"/>
          <w:sz w:val="14"/>
          <w:szCs w:val="14"/>
        </w:rPr>
        <w:t>e</w:t>
      </w:r>
      <w:r>
        <w:rPr>
          <w:rFonts w:ascii="Arial" w:hAnsi="Arial" w:cs="Arial"/>
          <w:color w:val="828282"/>
          <w:w w:val="108"/>
          <w:sz w:val="14"/>
          <w:szCs w:val="14"/>
        </w:rPr>
        <w:t>rvices</w:t>
      </w:r>
      <w:r>
        <w:rPr>
          <w:rFonts w:ascii="Arial" w:hAnsi="Arial" w:cs="Arial"/>
          <w:color w:val="828282"/>
          <w:spacing w:val="-18"/>
          <w:sz w:val="14"/>
          <w:szCs w:val="14"/>
        </w:rPr>
        <w:t xml:space="preserve"> </w:t>
      </w:r>
      <w:r>
        <w:rPr>
          <w:rFonts w:ascii="Arial" w:hAnsi="Arial" w:cs="Arial"/>
          <w:color w:val="565657"/>
          <w:spacing w:val="-13"/>
          <w:w w:val="131"/>
          <w:sz w:val="14"/>
          <w:szCs w:val="14"/>
        </w:rPr>
        <w:t>a</w:t>
      </w:r>
      <w:r>
        <w:rPr>
          <w:rFonts w:ascii="Arial" w:hAnsi="Arial" w:cs="Arial"/>
          <w:color w:val="828282"/>
          <w:w w:val="107"/>
          <w:sz w:val="14"/>
          <w:szCs w:val="14"/>
        </w:rPr>
        <w:t>n</w:t>
      </w:r>
      <w:r>
        <w:rPr>
          <w:rFonts w:ascii="Arial" w:hAnsi="Arial" w:cs="Arial"/>
          <w:color w:val="828282"/>
          <w:spacing w:val="11"/>
          <w:w w:val="107"/>
          <w:sz w:val="14"/>
          <w:szCs w:val="14"/>
        </w:rPr>
        <w:t>d</w:t>
      </w:r>
      <w:r>
        <w:rPr>
          <w:rFonts w:ascii="Arial" w:hAnsi="Arial" w:cs="Arial"/>
          <w:color w:val="6B6B6B"/>
          <w:spacing w:val="2"/>
          <w:w w:val="318"/>
          <w:sz w:val="14"/>
          <w:szCs w:val="14"/>
        </w:rPr>
        <w:t>A</w:t>
      </w:r>
      <w:r>
        <w:rPr>
          <w:rFonts w:ascii="Arial" w:hAnsi="Arial" w:cs="Arial"/>
          <w:color w:val="6B6B6B"/>
          <w:spacing w:val="-23"/>
          <w:w w:val="111"/>
          <w:sz w:val="14"/>
          <w:szCs w:val="14"/>
        </w:rPr>
        <w:t>r</w:t>
      </w:r>
      <w:r>
        <w:rPr>
          <w:rFonts w:ascii="Arial" w:hAnsi="Arial" w:cs="Arial"/>
          <w:color w:val="6B6B6B"/>
          <w:w w:val="110"/>
          <w:sz w:val="14"/>
          <w:szCs w:val="14"/>
        </w:rPr>
        <w:t>ican</w:t>
      </w:r>
      <w:r>
        <w:rPr>
          <w:rFonts w:ascii="Arial" w:hAnsi="Arial" w:cs="Arial"/>
          <w:color w:val="6B6B6B"/>
          <w:spacing w:val="-10"/>
          <w:sz w:val="14"/>
          <w:szCs w:val="14"/>
        </w:rPr>
        <w:t xml:space="preserve"> </w:t>
      </w:r>
      <w:r>
        <w:rPr>
          <w:rFonts w:ascii="Arial" w:hAnsi="Arial" w:cs="Arial"/>
          <w:color w:val="6B6B6B"/>
          <w:w w:val="99"/>
          <w:sz w:val="14"/>
          <w:szCs w:val="14"/>
        </w:rPr>
        <w:t>Sign</w:t>
      </w:r>
      <w:r>
        <w:rPr>
          <w:rFonts w:ascii="Arial" w:hAnsi="Arial" w:cs="Arial"/>
          <w:color w:val="6B6B6B"/>
          <w:spacing w:val="-5"/>
          <w:sz w:val="14"/>
          <w:szCs w:val="14"/>
        </w:rPr>
        <w:t xml:space="preserve"> </w:t>
      </w:r>
      <w:r>
        <w:rPr>
          <w:rFonts w:ascii="Times New Roman" w:hAnsi="Times New Roman" w:cs="Times New Roman"/>
          <w:color w:val="828282"/>
          <w:sz w:val="15"/>
          <w:szCs w:val="15"/>
        </w:rPr>
        <w:t>Language</w:t>
      </w:r>
      <w:r>
        <w:rPr>
          <w:rFonts w:ascii="Times New Roman" w:hAnsi="Times New Roman" w:cs="Times New Roman"/>
          <w:color w:val="828282"/>
          <w:spacing w:val="-5"/>
          <w:sz w:val="15"/>
          <w:szCs w:val="15"/>
        </w:rPr>
        <w:t xml:space="preserve"> </w:t>
      </w:r>
      <w:r>
        <w:rPr>
          <w:rFonts w:ascii="Arial" w:hAnsi="Arial" w:cs="Arial"/>
          <w:color w:val="828282"/>
          <w:w w:val="107"/>
          <w:sz w:val="15"/>
          <w:szCs w:val="15"/>
        </w:rPr>
        <w:t>{AS</w:t>
      </w:r>
      <w:r>
        <w:rPr>
          <w:rFonts w:ascii="Arial" w:hAnsi="Arial" w:cs="Arial"/>
          <w:color w:val="828282"/>
          <w:spacing w:val="-15"/>
          <w:w w:val="107"/>
          <w:sz w:val="15"/>
          <w:szCs w:val="15"/>
        </w:rPr>
        <w:t>t</w:t>
      </w:r>
      <w:r>
        <w:rPr>
          <w:rFonts w:ascii="Arial" w:hAnsi="Arial" w:cs="Arial"/>
          <w:color w:val="9C9C9C"/>
          <w:w w:val="138"/>
          <w:sz w:val="15"/>
          <w:szCs w:val="15"/>
        </w:rPr>
        <w:t>}</w:t>
      </w:r>
      <w:r>
        <w:rPr>
          <w:rFonts w:ascii="Arial" w:hAnsi="Arial" w:cs="Arial"/>
          <w:color w:val="9C9C9C"/>
          <w:spacing w:val="-7"/>
          <w:sz w:val="15"/>
          <w:szCs w:val="15"/>
        </w:rPr>
        <w:t xml:space="preserve"> </w:t>
      </w:r>
      <w:r>
        <w:rPr>
          <w:rFonts w:ascii="Arial" w:hAnsi="Arial" w:cs="Arial"/>
          <w:color w:val="9C9C9C"/>
          <w:w w:val="114"/>
          <w:sz w:val="14"/>
          <w:szCs w:val="14"/>
        </w:rPr>
        <w:t>i</w:t>
      </w:r>
      <w:r>
        <w:rPr>
          <w:rFonts w:ascii="Arial" w:hAnsi="Arial" w:cs="Arial"/>
          <w:color w:val="9C9C9C"/>
          <w:spacing w:val="-21"/>
          <w:w w:val="114"/>
          <w:sz w:val="14"/>
          <w:szCs w:val="14"/>
        </w:rPr>
        <w:t>n</w:t>
      </w:r>
      <w:r>
        <w:rPr>
          <w:rFonts w:ascii="Arial" w:hAnsi="Arial" w:cs="Arial"/>
          <w:color w:val="6B6B6B"/>
          <w:w w:val="98"/>
          <w:sz w:val="14"/>
          <w:szCs w:val="14"/>
        </w:rPr>
        <w:t>terpretation</w:t>
      </w:r>
      <w:r>
        <w:rPr>
          <w:rFonts w:ascii="Arial" w:hAnsi="Arial" w:cs="Arial"/>
          <w:color w:val="6B6B6B"/>
          <w:spacing w:val="-5"/>
          <w:sz w:val="14"/>
          <w:szCs w:val="14"/>
        </w:rPr>
        <w:t xml:space="preserve"> </w:t>
      </w:r>
      <w:r>
        <w:rPr>
          <w:rFonts w:ascii="Arial" w:hAnsi="Arial" w:cs="Arial"/>
          <w:color w:val="828282"/>
          <w:w w:val="75"/>
          <w:sz w:val="14"/>
          <w:szCs w:val="14"/>
        </w:rPr>
        <w:t>'</w:t>
      </w:r>
      <w:r>
        <w:rPr>
          <w:rFonts w:ascii="Arial" w:hAnsi="Arial" w:cs="Arial"/>
          <w:color w:val="828282"/>
          <w:spacing w:val="-38"/>
          <w:w w:val="75"/>
          <w:sz w:val="14"/>
          <w:szCs w:val="14"/>
        </w:rPr>
        <w:t>A</w:t>
      </w:r>
      <w:r>
        <w:rPr>
          <w:rFonts w:ascii="Arial" w:hAnsi="Arial" w:cs="Arial"/>
          <w:color w:val="9C9C9C"/>
          <w:spacing w:val="-89"/>
          <w:w w:val="171"/>
          <w:sz w:val="14"/>
          <w:szCs w:val="14"/>
        </w:rPr>
        <w:t>i</w:t>
      </w:r>
      <w:r>
        <w:rPr>
          <w:rFonts w:ascii="Arial" w:hAnsi="Arial" w:cs="Arial"/>
          <w:color w:val="828282"/>
          <w:w w:val="75"/>
          <w:sz w:val="14"/>
          <w:szCs w:val="14"/>
        </w:rPr>
        <w:t>'</w:t>
      </w:r>
      <w:r>
        <w:rPr>
          <w:rFonts w:ascii="Arial" w:hAnsi="Arial" w:cs="Arial"/>
          <w:color w:val="828282"/>
          <w:spacing w:val="-9"/>
          <w:sz w:val="14"/>
          <w:szCs w:val="14"/>
        </w:rPr>
        <w:t xml:space="preserve"> </w:t>
      </w:r>
      <w:r>
        <w:rPr>
          <w:rFonts w:ascii="Arial" w:hAnsi="Arial" w:cs="Arial"/>
          <w:color w:val="9C9C9C"/>
          <w:spacing w:val="-34"/>
          <w:w w:val="171"/>
          <w:sz w:val="14"/>
          <w:szCs w:val="14"/>
        </w:rPr>
        <w:t>l</w:t>
      </w:r>
      <w:r>
        <w:rPr>
          <w:rFonts w:ascii="Arial" w:hAnsi="Arial" w:cs="Arial"/>
          <w:color w:val="828282"/>
          <w:w w:val="240"/>
          <w:sz w:val="14"/>
          <w:szCs w:val="14"/>
        </w:rPr>
        <w:t>l</w:t>
      </w:r>
      <w:r>
        <w:rPr>
          <w:rFonts w:ascii="Times New Roman" w:hAnsi="Times New Roman" w:cs="Times New Roman"/>
          <w:color w:val="6B6B6B"/>
          <w:w w:val="106"/>
          <w:sz w:val="15"/>
          <w:szCs w:val="15"/>
        </w:rPr>
        <w:t>be</w:t>
      </w:r>
      <w:r>
        <w:rPr>
          <w:rFonts w:ascii="Times New Roman" w:hAnsi="Times New Roman" w:cs="Times New Roman"/>
          <w:color w:val="6B6B6B"/>
          <w:spacing w:val="-9"/>
          <w:sz w:val="15"/>
          <w:szCs w:val="15"/>
        </w:rPr>
        <w:t xml:space="preserve"> </w:t>
      </w:r>
      <w:r>
        <w:rPr>
          <w:rFonts w:ascii="Arial" w:hAnsi="Arial" w:cs="Arial"/>
          <w:color w:val="565657"/>
          <w:spacing w:val="-13"/>
          <w:w w:val="131"/>
          <w:sz w:val="14"/>
          <w:szCs w:val="14"/>
        </w:rPr>
        <w:t>a</w:t>
      </w:r>
      <w:r>
        <w:rPr>
          <w:rFonts w:ascii="Arial" w:hAnsi="Arial" w:cs="Arial"/>
          <w:color w:val="828282"/>
          <w:w w:val="91"/>
          <w:sz w:val="14"/>
          <w:szCs w:val="14"/>
        </w:rPr>
        <w:t>vailabk&gt;</w:t>
      </w:r>
      <w:r>
        <w:rPr>
          <w:rFonts w:ascii="Arial" w:hAnsi="Arial" w:cs="Arial"/>
          <w:color w:val="828282"/>
          <w:spacing w:val="-6"/>
          <w:sz w:val="14"/>
          <w:szCs w:val="14"/>
        </w:rPr>
        <w:t xml:space="preserve"> </w:t>
      </w:r>
      <w:r>
        <w:rPr>
          <w:rFonts w:ascii="Arial" w:hAnsi="Arial" w:cs="Arial"/>
          <w:color w:val="565657"/>
          <w:w w:val="119"/>
          <w:sz w:val="14"/>
          <w:szCs w:val="14"/>
        </w:rPr>
        <w:t>at</w:t>
      </w:r>
      <w:r>
        <w:rPr>
          <w:rFonts w:ascii="Arial" w:hAnsi="Arial" w:cs="Arial"/>
          <w:color w:val="565657"/>
          <w:spacing w:val="1"/>
          <w:sz w:val="14"/>
          <w:szCs w:val="14"/>
        </w:rPr>
        <w:t xml:space="preserve"> </w:t>
      </w:r>
      <w:r>
        <w:rPr>
          <w:rFonts w:ascii="Times New Roman" w:hAnsi="Times New Roman" w:cs="Times New Roman"/>
          <w:color w:val="6B6B6B"/>
          <w:w w:val="106"/>
          <w:sz w:val="14"/>
          <w:szCs w:val="14"/>
        </w:rPr>
        <w:t>both</w:t>
      </w:r>
      <w:r>
        <w:rPr>
          <w:rFonts w:ascii="Times New Roman" w:hAnsi="Times New Roman" w:cs="Times New Roman"/>
          <w:color w:val="6B6B6B"/>
          <w:sz w:val="14"/>
          <w:szCs w:val="14"/>
        </w:rPr>
        <w:tab/>
      </w:r>
      <w:r>
        <w:rPr>
          <w:rFonts w:ascii="Arial" w:hAnsi="Arial" w:cs="Arial"/>
          <w:color w:val="6B6B6B"/>
          <w:w w:val="102"/>
          <w:sz w:val="14"/>
          <w:szCs w:val="14"/>
        </w:rPr>
        <w:t>tin</w:t>
      </w:r>
      <w:r>
        <w:rPr>
          <w:rFonts w:ascii="Arial" w:hAnsi="Arial" w:cs="Arial"/>
          <w:color w:val="6B6B6B"/>
          <w:spacing w:val="-8"/>
          <w:w w:val="102"/>
          <w:sz w:val="14"/>
          <w:szCs w:val="14"/>
        </w:rPr>
        <w:t>g</w:t>
      </w:r>
      <w:r>
        <w:rPr>
          <w:rFonts w:ascii="Arial" w:hAnsi="Arial" w:cs="Arial"/>
          <w:color w:val="464649"/>
          <w:spacing w:val="-11"/>
          <w:w w:val="122"/>
          <w:sz w:val="14"/>
          <w:szCs w:val="14"/>
        </w:rPr>
        <w:t>s</w:t>
      </w:r>
      <w:r>
        <w:rPr>
          <w:rFonts w:ascii="Arial" w:hAnsi="Arial" w:cs="Arial"/>
          <w:color w:val="6B6B6B"/>
          <w:w w:val="211"/>
          <w:sz w:val="14"/>
          <w:szCs w:val="14"/>
        </w:rPr>
        <w:t xml:space="preserve">. </w:t>
      </w:r>
      <w:r>
        <w:rPr>
          <w:rFonts w:ascii="Arial" w:hAnsi="Arial" w:cs="Arial"/>
          <w:color w:val="6B6B6B"/>
          <w:w w:val="97"/>
          <w:sz w:val="14"/>
          <w:szCs w:val="14"/>
        </w:rPr>
        <w:t>Pk</w:t>
      </w:r>
      <w:r>
        <w:rPr>
          <w:rFonts w:ascii="Arial" w:hAnsi="Arial" w:cs="Arial"/>
          <w:color w:val="6B6B6B"/>
          <w:spacing w:val="-26"/>
          <w:w w:val="97"/>
          <w:sz w:val="14"/>
          <w:szCs w:val="14"/>
        </w:rPr>
        <w:t>-</w:t>
      </w:r>
      <w:r>
        <w:rPr>
          <w:rFonts w:ascii="Arial" w:hAnsi="Arial" w:cs="Arial"/>
          <w:color w:val="6B6B6B"/>
          <w:w w:val="160"/>
          <w:sz w:val="14"/>
          <w:szCs w:val="14"/>
        </w:rPr>
        <w:t>a*</w:t>
      </w:r>
      <w:r>
        <w:rPr>
          <w:rFonts w:ascii="Arial" w:hAnsi="Arial" w:cs="Arial"/>
          <w:color w:val="6B6B6B"/>
          <w:spacing w:val="14"/>
          <w:w w:val="160"/>
          <w:sz w:val="14"/>
          <w:szCs w:val="14"/>
        </w:rPr>
        <w:t>'</w:t>
      </w:r>
      <w:r>
        <w:rPr>
          <w:rFonts w:ascii="Arial" w:hAnsi="Arial" w:cs="Arial"/>
          <w:color w:val="828282"/>
          <w:w w:val="105"/>
          <w:sz w:val="14"/>
          <w:szCs w:val="14"/>
        </w:rPr>
        <w:t>contact</w:t>
      </w:r>
      <w:r>
        <w:rPr>
          <w:rFonts w:ascii="Arial" w:hAnsi="Arial" w:cs="Arial"/>
          <w:color w:val="828282"/>
          <w:spacing w:val="7"/>
          <w:sz w:val="14"/>
          <w:szCs w:val="14"/>
        </w:rPr>
        <w:t xml:space="preserve"> </w:t>
      </w:r>
      <w:r>
        <w:rPr>
          <w:rFonts w:ascii="Arial" w:hAnsi="Arial" w:cs="Arial"/>
          <w:color w:val="6B6B6B"/>
          <w:w w:val="111"/>
          <w:sz w:val="14"/>
          <w:szCs w:val="14"/>
        </w:rPr>
        <w:t>Do</w:t>
      </w:r>
      <w:r>
        <w:rPr>
          <w:rFonts w:ascii="Arial" w:hAnsi="Arial" w:cs="Arial"/>
          <w:color w:val="6B6B6B"/>
          <w:spacing w:val="-18"/>
          <w:w w:val="111"/>
          <w:sz w:val="14"/>
          <w:szCs w:val="14"/>
        </w:rPr>
        <w:t>n</w:t>
      </w:r>
      <w:r>
        <w:rPr>
          <w:rFonts w:ascii="Arial" w:hAnsi="Arial" w:cs="Arial"/>
          <w:color w:val="6B6B6B"/>
          <w:w w:val="104"/>
          <w:sz w:val="14"/>
          <w:szCs w:val="14"/>
        </w:rPr>
        <w:t>na</w:t>
      </w:r>
      <w:r>
        <w:rPr>
          <w:rFonts w:ascii="Arial" w:hAnsi="Arial" w:cs="Arial"/>
          <w:color w:val="6B6B6B"/>
          <w:spacing w:val="-8"/>
          <w:sz w:val="14"/>
          <w:szCs w:val="14"/>
        </w:rPr>
        <w:t xml:space="preserve"> </w:t>
      </w:r>
      <w:r>
        <w:rPr>
          <w:rFonts w:ascii="Arial" w:hAnsi="Arial" w:cs="Arial"/>
          <w:color w:val="828282"/>
          <w:w w:val="99"/>
          <w:sz w:val="14"/>
          <w:szCs w:val="14"/>
        </w:rPr>
        <w:t>Kynu.tainen</w:t>
      </w:r>
      <w:r>
        <w:rPr>
          <w:rFonts w:ascii="Arial" w:hAnsi="Arial" w:cs="Arial"/>
          <w:color w:val="828282"/>
          <w:spacing w:val="-14"/>
          <w:sz w:val="14"/>
          <w:szCs w:val="14"/>
        </w:rPr>
        <w:t xml:space="preserve"> </w:t>
      </w:r>
      <w:r>
        <w:rPr>
          <w:rFonts w:ascii="Arial" w:hAnsi="Arial" w:cs="Arial"/>
          <w:color w:val="6B6B6B"/>
          <w:w w:val="119"/>
          <w:sz w:val="14"/>
          <w:szCs w:val="14"/>
        </w:rPr>
        <w:t>at</w:t>
      </w:r>
      <w:r>
        <w:rPr>
          <w:rFonts w:ascii="Arial" w:hAnsi="Arial" w:cs="Arial"/>
          <w:color w:val="6B6B6B"/>
          <w:spacing w:val="1"/>
          <w:sz w:val="14"/>
          <w:szCs w:val="14"/>
        </w:rPr>
        <w:t xml:space="preserve"> </w:t>
      </w:r>
      <w:r>
        <w:rPr>
          <w:rFonts w:ascii="Arial" w:hAnsi="Arial" w:cs="Arial"/>
          <w:color w:val="5D6E87"/>
          <w:w w:val="107"/>
          <w:sz w:val="14"/>
          <w:szCs w:val="14"/>
          <w:u w:val="thick" w:color="000000"/>
        </w:rPr>
        <w:t>D</w:t>
      </w:r>
      <w:r>
        <w:rPr>
          <w:rFonts w:ascii="Arial" w:hAnsi="Arial" w:cs="Arial"/>
          <w:color w:val="5D6E87"/>
          <w:spacing w:val="-14"/>
          <w:w w:val="107"/>
          <w:sz w:val="14"/>
          <w:szCs w:val="14"/>
          <w:u w:val="thick" w:color="000000"/>
        </w:rPr>
        <w:t>o</w:t>
      </w:r>
      <w:r>
        <w:rPr>
          <w:rFonts w:ascii="Arial" w:hAnsi="Arial" w:cs="Arial"/>
          <w:color w:val="8295AA"/>
          <w:spacing w:val="-23"/>
          <w:w w:val="124"/>
          <w:sz w:val="14"/>
          <w:szCs w:val="14"/>
          <w:u w:val="thick" w:color="000000"/>
        </w:rPr>
        <w:t>n</w:t>
      </w:r>
      <w:r>
        <w:rPr>
          <w:rFonts w:ascii="Arial" w:hAnsi="Arial" w:cs="Arial"/>
          <w:color w:val="5D6E87"/>
          <w:w w:val="96"/>
          <w:sz w:val="14"/>
          <w:szCs w:val="14"/>
          <w:u w:val="thick" w:color="000000"/>
        </w:rPr>
        <w:t>r.a</w:t>
      </w:r>
      <w:r>
        <w:rPr>
          <w:rFonts w:ascii="Arial" w:hAnsi="Arial" w:cs="Arial"/>
          <w:color w:val="5D6E87"/>
          <w:spacing w:val="-2"/>
          <w:w w:val="96"/>
          <w:sz w:val="14"/>
          <w:szCs w:val="14"/>
          <w:u w:val="thick" w:color="000000"/>
        </w:rPr>
        <w:t>.</w:t>
      </w:r>
      <w:r>
        <w:rPr>
          <w:rFonts w:ascii="Arial" w:hAnsi="Arial" w:cs="Arial"/>
          <w:color w:val="5D6E87"/>
          <w:w w:val="122"/>
          <w:sz w:val="14"/>
          <w:szCs w:val="14"/>
          <w:u w:val="thick" w:color="000000"/>
        </w:rPr>
        <w:t>Kyn</w:t>
      </w:r>
      <w:r>
        <w:rPr>
          <w:rFonts w:ascii="Arial" w:hAnsi="Arial" w:cs="Arial"/>
          <w:color w:val="5D6E87"/>
          <w:spacing w:val="-18"/>
          <w:w w:val="122"/>
          <w:sz w:val="14"/>
          <w:szCs w:val="14"/>
          <w:u w:val="thick" w:color="000000"/>
        </w:rPr>
        <w:t>u</w:t>
      </w:r>
      <w:r>
        <w:rPr>
          <w:rFonts w:ascii="Arial" w:hAnsi="Arial" w:cs="Arial"/>
          <w:color w:val="5D6E87"/>
          <w:w w:val="103"/>
          <w:sz w:val="14"/>
          <w:szCs w:val="14"/>
          <w:u w:val="thick" w:color="000000"/>
        </w:rPr>
        <w:t>!</w:t>
      </w:r>
      <w:r>
        <w:rPr>
          <w:rFonts w:ascii="Arial" w:hAnsi="Arial" w:cs="Arial"/>
          <w:color w:val="5D6E87"/>
          <w:spacing w:val="-46"/>
          <w:w w:val="103"/>
          <w:sz w:val="14"/>
          <w:szCs w:val="14"/>
          <w:u w:val="thick" w:color="000000"/>
        </w:rPr>
        <w:t>a</w:t>
      </w:r>
      <w:r>
        <w:rPr>
          <w:rFonts w:ascii="Arial" w:hAnsi="Arial" w:cs="Arial"/>
          <w:color w:val="8295AA"/>
          <w:w w:val="240"/>
          <w:sz w:val="14"/>
          <w:szCs w:val="14"/>
          <w:u w:val="thick" w:color="000000"/>
        </w:rPr>
        <w:t>i</w:t>
      </w:r>
      <w:r>
        <w:rPr>
          <w:rFonts w:ascii="Arial" w:hAnsi="Arial" w:cs="Arial"/>
          <w:color w:val="8295AA"/>
          <w:sz w:val="14"/>
          <w:szCs w:val="14"/>
        </w:rPr>
        <w:t xml:space="preserve">    </w:t>
      </w:r>
      <w:r>
        <w:rPr>
          <w:rFonts w:ascii="Arial" w:hAnsi="Arial" w:cs="Arial"/>
          <w:color w:val="8295AA"/>
          <w:spacing w:val="-15"/>
          <w:sz w:val="14"/>
          <w:szCs w:val="14"/>
        </w:rPr>
        <w:t xml:space="preserve"> </w:t>
      </w:r>
      <w:hyperlink r:id="rId524" w:history="1">
        <w:r>
          <w:rPr>
            <w:rFonts w:ascii="Arial" w:hAnsi="Arial" w:cs="Arial"/>
            <w:color w:val="5D6E87"/>
            <w:w w:val="98"/>
            <w:sz w:val="14"/>
            <w:szCs w:val="14"/>
            <w:u w:val="thick" w:color="000000"/>
          </w:rPr>
          <w:t>rt@state</w:t>
        </w:r>
        <w:r>
          <w:rPr>
            <w:rFonts w:ascii="Arial" w:hAnsi="Arial" w:cs="Arial"/>
            <w:color w:val="5D6E87"/>
            <w:spacing w:val="5"/>
            <w:w w:val="98"/>
            <w:sz w:val="14"/>
            <w:szCs w:val="14"/>
            <w:u w:val="thick" w:color="000000"/>
          </w:rPr>
          <w:t>.</w:t>
        </w:r>
        <w:r>
          <w:rPr>
            <w:rFonts w:ascii="Arial" w:hAnsi="Arial" w:cs="Arial"/>
            <w:color w:val="5D6E87"/>
            <w:w w:val="87"/>
            <w:sz w:val="14"/>
            <w:szCs w:val="14"/>
            <w:u w:val="thick" w:color="000000"/>
          </w:rPr>
          <w:t>m.a.</w:t>
        </w:r>
        <w:r>
          <w:rPr>
            <w:rFonts w:ascii="Arial" w:hAnsi="Arial" w:cs="Arial"/>
            <w:color w:val="8295AA"/>
            <w:spacing w:val="-23"/>
            <w:w w:val="124"/>
            <w:sz w:val="14"/>
            <w:szCs w:val="14"/>
            <w:u w:val="thick" w:color="000000"/>
          </w:rPr>
          <w:t>u</w:t>
        </w:r>
        <w:r>
          <w:rPr>
            <w:rFonts w:ascii="Arial" w:hAnsi="Arial" w:cs="Arial"/>
            <w:color w:val="4B607E"/>
            <w:w w:val="122"/>
            <w:sz w:val="14"/>
            <w:szCs w:val="14"/>
            <w:u w:val="thick" w:color="000000"/>
          </w:rPr>
          <w:t>s</w:t>
        </w:r>
        <w:r>
          <w:rPr>
            <w:rFonts w:ascii="Arial" w:hAnsi="Arial" w:cs="Arial"/>
            <w:color w:val="4B607E"/>
            <w:spacing w:val="-20"/>
            <w:sz w:val="14"/>
            <w:szCs w:val="14"/>
          </w:rPr>
          <w:t xml:space="preserve"> </w:t>
        </w:r>
        <w:r>
          <w:rPr>
            <w:rFonts w:ascii="Arial" w:hAnsi="Arial" w:cs="Arial"/>
            <w:i/>
            <w:iCs/>
            <w:color w:val="828282"/>
            <w:w w:val="94"/>
            <w:sz w:val="15"/>
            <w:szCs w:val="15"/>
          </w:rPr>
          <w:t>or</w:t>
        </w:r>
        <w:r>
          <w:rPr>
            <w:rFonts w:ascii="Arial" w:hAnsi="Arial" w:cs="Arial"/>
            <w:i/>
            <w:iCs/>
            <w:color w:val="828282"/>
            <w:spacing w:val="-4"/>
            <w:sz w:val="15"/>
            <w:szCs w:val="15"/>
          </w:rPr>
          <w:t xml:space="preserve"> </w:t>
        </w:r>
      </w:hyperlink>
      <w:r>
        <w:rPr>
          <w:rFonts w:ascii="Arial" w:hAnsi="Arial" w:cs="Arial"/>
          <w:color w:val="828282"/>
          <w:w w:val="133"/>
          <w:sz w:val="14"/>
          <w:szCs w:val="14"/>
        </w:rPr>
        <w:t>6</w:t>
      </w:r>
      <w:r>
        <w:rPr>
          <w:rFonts w:ascii="Arial" w:hAnsi="Arial" w:cs="Arial"/>
          <w:color w:val="9C9C9C"/>
          <w:spacing w:val="-34"/>
          <w:w w:val="119"/>
          <w:sz w:val="14"/>
          <w:szCs w:val="14"/>
        </w:rPr>
        <w:t>1</w:t>
      </w:r>
      <w:r>
        <w:rPr>
          <w:rFonts w:ascii="Arial" w:hAnsi="Arial" w:cs="Arial"/>
          <w:color w:val="828282"/>
          <w:w w:val="95"/>
          <w:sz w:val="14"/>
          <w:szCs w:val="14"/>
        </w:rPr>
        <w:t>7-886-8247</w:t>
      </w:r>
      <w:r>
        <w:rPr>
          <w:rFonts w:ascii="Arial" w:hAnsi="Arial" w:cs="Arial"/>
          <w:color w:val="828282"/>
          <w:spacing w:val="8"/>
          <w:sz w:val="14"/>
          <w:szCs w:val="14"/>
        </w:rPr>
        <w:t xml:space="preserve"> </w:t>
      </w:r>
      <w:r>
        <w:rPr>
          <w:rFonts w:ascii="Arial" w:hAnsi="Arial" w:cs="Arial"/>
          <w:color w:val="6B6B6B"/>
          <w:w w:val="107"/>
          <w:sz w:val="14"/>
          <w:szCs w:val="14"/>
        </w:rPr>
        <w:t>to</w:t>
      </w:r>
      <w:r>
        <w:rPr>
          <w:rFonts w:ascii="Arial" w:hAnsi="Arial" w:cs="Arial"/>
          <w:color w:val="6B6B6B"/>
          <w:sz w:val="14"/>
          <w:szCs w:val="14"/>
        </w:rPr>
        <w:t xml:space="preserve"> </w:t>
      </w:r>
      <w:r>
        <w:rPr>
          <w:rFonts w:ascii="Arial" w:hAnsi="Arial" w:cs="Arial"/>
          <w:color w:val="6B6B6B"/>
          <w:w w:val="99"/>
          <w:sz w:val="14"/>
          <w:szCs w:val="14"/>
        </w:rPr>
        <w:t>request</w:t>
      </w:r>
      <w:r>
        <w:rPr>
          <w:rFonts w:ascii="Arial" w:hAnsi="Arial" w:cs="Arial"/>
          <w:color w:val="6B6B6B"/>
          <w:spacing w:val="-11"/>
          <w:sz w:val="14"/>
          <w:szCs w:val="14"/>
        </w:rPr>
        <w:t xml:space="preserve"> </w:t>
      </w:r>
      <w:r>
        <w:rPr>
          <w:rFonts w:ascii="Arial" w:hAnsi="Arial" w:cs="Arial"/>
          <w:color w:val="565657"/>
          <w:spacing w:val="-28"/>
          <w:w w:val="131"/>
          <w:sz w:val="14"/>
          <w:szCs w:val="14"/>
        </w:rPr>
        <w:t>a</w:t>
      </w:r>
      <w:r>
        <w:rPr>
          <w:rFonts w:ascii="Arial" w:hAnsi="Arial" w:cs="Arial"/>
          <w:color w:val="828282"/>
          <w:sz w:val="14"/>
          <w:szCs w:val="14"/>
        </w:rPr>
        <w:t>ddition</w:t>
      </w:r>
      <w:r>
        <w:rPr>
          <w:rFonts w:ascii="Arial" w:hAnsi="Arial" w:cs="Arial"/>
          <w:color w:val="828282"/>
          <w:spacing w:val="-1"/>
          <w:sz w:val="14"/>
          <w:szCs w:val="14"/>
        </w:rPr>
        <w:t>a</w:t>
      </w:r>
      <w:r>
        <w:rPr>
          <w:rFonts w:ascii="Arial" w:hAnsi="Arial" w:cs="Arial"/>
          <w:color w:val="8295AA"/>
          <w:spacing w:val="-15"/>
          <w:w w:val="240"/>
          <w:sz w:val="14"/>
          <w:szCs w:val="14"/>
        </w:rPr>
        <w:t>l</w:t>
      </w:r>
      <w:r>
        <w:rPr>
          <w:rFonts w:ascii="Arial" w:hAnsi="Arial" w:cs="Arial"/>
          <w:color w:val="565657"/>
          <w:spacing w:val="-13"/>
          <w:w w:val="131"/>
          <w:sz w:val="14"/>
          <w:szCs w:val="14"/>
        </w:rPr>
        <w:t>a</w:t>
      </w:r>
      <w:r>
        <w:rPr>
          <w:rFonts w:ascii="Arial" w:hAnsi="Arial" w:cs="Arial"/>
          <w:color w:val="828282"/>
          <w:w w:val="98"/>
          <w:sz w:val="14"/>
          <w:szCs w:val="14"/>
        </w:rPr>
        <w:t>coommod</w:t>
      </w:r>
      <w:r>
        <w:rPr>
          <w:rFonts w:ascii="Arial" w:hAnsi="Arial" w:cs="Arial"/>
          <w:color w:val="828282"/>
          <w:spacing w:val="4"/>
          <w:w w:val="98"/>
          <w:sz w:val="14"/>
          <w:szCs w:val="14"/>
        </w:rPr>
        <w:t>a</w:t>
      </w:r>
      <w:r>
        <w:rPr>
          <w:rFonts w:ascii="Arial" w:hAnsi="Arial" w:cs="Arial"/>
          <w:color w:val="565657"/>
          <w:spacing w:val="-4"/>
          <w:w w:val="124"/>
          <w:sz w:val="14"/>
          <w:szCs w:val="14"/>
        </w:rPr>
        <w:t>t</w:t>
      </w:r>
      <w:r>
        <w:rPr>
          <w:rFonts w:ascii="Arial" w:hAnsi="Arial" w:cs="Arial"/>
          <w:color w:val="828282"/>
          <w:w w:val="102"/>
          <w:sz w:val="14"/>
          <w:szCs w:val="14"/>
        </w:rPr>
        <w:t>ion</w:t>
      </w:r>
      <w:r>
        <w:rPr>
          <w:rFonts w:ascii="Arial" w:hAnsi="Arial" w:cs="Arial"/>
          <w:color w:val="828282"/>
          <w:spacing w:val="-10"/>
          <w:w w:val="102"/>
          <w:sz w:val="14"/>
          <w:szCs w:val="14"/>
        </w:rPr>
        <w:t>s</w:t>
      </w:r>
      <w:r>
        <w:rPr>
          <w:rFonts w:ascii="Arial" w:hAnsi="Arial" w:cs="Arial"/>
          <w:color w:val="565657"/>
          <w:w w:val="211"/>
          <w:sz w:val="14"/>
          <w:szCs w:val="14"/>
        </w:rPr>
        <w:t>.</w:t>
      </w:r>
    </w:p>
    <w:p w:rsidR="00610E6C" w:rsidRDefault="00610E6C">
      <w:pPr>
        <w:pStyle w:val="BodyText"/>
        <w:kinsoku w:val="0"/>
        <w:overflowPunct w:val="0"/>
        <w:spacing w:before="117" w:line="256" w:lineRule="auto"/>
        <w:ind w:left="8574" w:right="1430"/>
        <w:rPr>
          <w:rFonts w:ascii="Arial" w:hAnsi="Arial" w:cs="Arial"/>
          <w:color w:val="828282"/>
          <w:w w:val="107"/>
          <w:sz w:val="14"/>
          <w:szCs w:val="14"/>
        </w:rPr>
      </w:pPr>
      <w:r>
        <w:rPr>
          <w:rFonts w:ascii="Arial" w:hAnsi="Arial" w:cs="Arial"/>
          <w:color w:val="565657"/>
          <w:spacing w:val="-36"/>
          <w:w w:val="117"/>
          <w:sz w:val="14"/>
          <w:szCs w:val="14"/>
        </w:rPr>
        <w:t>E</w:t>
      </w:r>
      <w:r>
        <w:rPr>
          <w:rFonts w:ascii="Arial" w:hAnsi="Arial" w:cs="Arial"/>
          <w:color w:val="565657"/>
          <w:w w:val="114"/>
          <w:sz w:val="14"/>
          <w:szCs w:val="14"/>
        </w:rPr>
        <w:t>O</w:t>
      </w:r>
      <w:r>
        <w:rPr>
          <w:rFonts w:ascii="Arial" w:hAnsi="Arial" w:cs="Arial"/>
          <w:color w:val="565657"/>
          <w:spacing w:val="-17"/>
          <w:w w:val="114"/>
          <w:sz w:val="14"/>
          <w:szCs w:val="14"/>
        </w:rPr>
        <w:t>H</w:t>
      </w:r>
      <w:r>
        <w:rPr>
          <w:rFonts w:ascii="Arial" w:hAnsi="Arial" w:cs="Arial"/>
          <w:color w:val="565657"/>
          <w:spacing w:val="-29"/>
          <w:w w:val="131"/>
          <w:sz w:val="14"/>
          <w:szCs w:val="14"/>
        </w:rPr>
        <w:t>H</w:t>
      </w:r>
      <w:r>
        <w:rPr>
          <w:rFonts w:ascii="Arial" w:hAnsi="Arial" w:cs="Arial"/>
          <w:color w:val="565657"/>
          <w:w w:val="110"/>
          <w:sz w:val="14"/>
          <w:szCs w:val="14"/>
        </w:rPr>
        <w:t>S</w:t>
      </w:r>
      <w:r>
        <w:rPr>
          <w:rFonts w:ascii="Arial" w:hAnsi="Arial" w:cs="Arial"/>
          <w:color w:val="565657"/>
          <w:spacing w:val="-23"/>
          <w:sz w:val="14"/>
          <w:szCs w:val="14"/>
        </w:rPr>
        <w:t xml:space="preserve"> </w:t>
      </w:r>
      <w:r>
        <w:rPr>
          <w:rFonts w:ascii="Times New Roman" w:hAnsi="Times New Roman" w:cs="Times New Roman"/>
          <w:color w:val="828282"/>
          <w:spacing w:val="-16"/>
          <w:w w:val="90"/>
          <w:sz w:val="16"/>
          <w:szCs w:val="16"/>
        </w:rPr>
        <w:t>w</w:t>
      </w:r>
      <w:r>
        <w:rPr>
          <w:rFonts w:ascii="Times New Roman" w:hAnsi="Times New Roman" w:cs="Times New Roman"/>
          <w:color w:val="9C9C9C"/>
          <w:w w:val="81"/>
          <w:sz w:val="16"/>
          <w:szCs w:val="16"/>
        </w:rPr>
        <w:t>ill</w:t>
      </w:r>
      <w:r>
        <w:rPr>
          <w:rFonts w:ascii="Times New Roman" w:hAnsi="Times New Roman" w:cs="Times New Roman"/>
          <w:color w:val="9C9C9C"/>
          <w:spacing w:val="-15"/>
          <w:sz w:val="16"/>
          <w:szCs w:val="16"/>
        </w:rPr>
        <w:t xml:space="preserve"> </w:t>
      </w:r>
      <w:r>
        <w:rPr>
          <w:rFonts w:ascii="Arial" w:hAnsi="Arial" w:cs="Arial"/>
          <w:color w:val="565657"/>
          <w:w w:val="120"/>
          <w:sz w:val="14"/>
          <w:szCs w:val="14"/>
        </w:rPr>
        <w:t>aeo</w:t>
      </w:r>
      <w:r>
        <w:rPr>
          <w:rFonts w:ascii="Arial" w:hAnsi="Arial" w:cs="Arial"/>
          <w:color w:val="565657"/>
          <w:spacing w:val="-15"/>
          <w:w w:val="120"/>
          <w:sz w:val="14"/>
          <w:szCs w:val="14"/>
        </w:rPr>
        <w:t>:</w:t>
      </w:r>
      <w:r>
        <w:rPr>
          <w:rFonts w:ascii="Arial" w:hAnsi="Arial" w:cs="Arial"/>
          <w:color w:val="565657"/>
          <w:w w:val="124"/>
          <w:sz w:val="14"/>
          <w:szCs w:val="14"/>
        </w:rPr>
        <w:t>p</w:t>
      </w:r>
      <w:r>
        <w:rPr>
          <w:rFonts w:ascii="Arial" w:hAnsi="Arial" w:cs="Arial"/>
          <w:color w:val="565657"/>
          <w:spacing w:val="19"/>
          <w:w w:val="124"/>
          <w:sz w:val="14"/>
          <w:szCs w:val="14"/>
        </w:rPr>
        <w:t>t</w:t>
      </w:r>
      <w:r>
        <w:rPr>
          <w:rFonts w:ascii="Arial" w:hAnsi="Arial" w:cs="Arial"/>
          <w:color w:val="828282"/>
          <w:w w:val="103"/>
          <w:sz w:val="14"/>
          <w:szCs w:val="14"/>
        </w:rPr>
        <w:t>comme</w:t>
      </w:r>
      <w:r>
        <w:rPr>
          <w:rFonts w:ascii="Arial" w:hAnsi="Arial" w:cs="Arial"/>
          <w:color w:val="828282"/>
          <w:spacing w:val="-4"/>
          <w:w w:val="103"/>
          <w:sz w:val="14"/>
          <w:szCs w:val="14"/>
        </w:rPr>
        <w:t>n</w:t>
      </w:r>
      <w:r>
        <w:rPr>
          <w:rFonts w:ascii="Arial" w:hAnsi="Arial" w:cs="Arial"/>
          <w:color w:val="565657"/>
          <w:w w:val="115"/>
          <w:sz w:val="14"/>
          <w:szCs w:val="14"/>
        </w:rPr>
        <w:t>ts</w:t>
      </w:r>
      <w:r>
        <w:rPr>
          <w:rFonts w:ascii="Arial" w:hAnsi="Arial" w:cs="Arial"/>
          <w:color w:val="565657"/>
          <w:spacing w:val="-16"/>
          <w:sz w:val="14"/>
          <w:szCs w:val="14"/>
        </w:rPr>
        <w:t xml:space="preserve"> </w:t>
      </w:r>
      <w:r>
        <w:rPr>
          <w:rFonts w:ascii="Arial" w:hAnsi="Arial" w:cs="Arial"/>
          <w:color w:val="828282"/>
          <w:w w:val="114"/>
          <w:sz w:val="14"/>
          <w:szCs w:val="14"/>
        </w:rPr>
        <w:t>on</w:t>
      </w:r>
      <w:r>
        <w:rPr>
          <w:rFonts w:ascii="Arial" w:hAnsi="Arial" w:cs="Arial"/>
          <w:color w:val="828282"/>
          <w:spacing w:val="-9"/>
          <w:sz w:val="14"/>
          <w:szCs w:val="14"/>
        </w:rPr>
        <w:t xml:space="preserve"> </w:t>
      </w:r>
      <w:r>
        <w:rPr>
          <w:rFonts w:ascii="Times New Roman" w:hAnsi="Times New Roman" w:cs="Times New Roman"/>
          <w:color w:val="6B6B6B"/>
          <w:w w:val="107"/>
          <w:sz w:val="15"/>
          <w:szCs w:val="15"/>
        </w:rPr>
        <w:t>the</w:t>
      </w:r>
      <w:r>
        <w:rPr>
          <w:rFonts w:ascii="Times New Roman" w:hAnsi="Times New Roman" w:cs="Times New Roman"/>
          <w:color w:val="6B6B6B"/>
          <w:spacing w:val="4"/>
          <w:sz w:val="15"/>
          <w:szCs w:val="15"/>
        </w:rPr>
        <w:t xml:space="preserve"> </w:t>
      </w:r>
      <w:r>
        <w:rPr>
          <w:rFonts w:ascii="Arial" w:hAnsi="Arial" w:cs="Arial"/>
          <w:color w:val="6B6B6B"/>
          <w:spacing w:val="-17"/>
          <w:w w:val="116"/>
          <w:sz w:val="14"/>
          <w:szCs w:val="14"/>
        </w:rPr>
        <w:t>p</w:t>
      </w:r>
      <w:r>
        <w:rPr>
          <w:rFonts w:ascii="Arial" w:hAnsi="Arial" w:cs="Arial"/>
          <w:color w:val="708095"/>
          <w:spacing w:val="-23"/>
          <w:w w:val="111"/>
          <w:sz w:val="14"/>
          <w:szCs w:val="14"/>
        </w:rPr>
        <w:t>r</w:t>
      </w:r>
      <w:r>
        <w:rPr>
          <w:rFonts w:ascii="Arial" w:hAnsi="Arial" w:cs="Arial"/>
          <w:color w:val="6B6B6B"/>
          <w:w w:val="102"/>
          <w:sz w:val="14"/>
          <w:szCs w:val="14"/>
        </w:rPr>
        <w:t>oposed</w:t>
      </w:r>
      <w:r>
        <w:rPr>
          <w:rFonts w:ascii="Arial" w:hAnsi="Arial" w:cs="Arial"/>
          <w:color w:val="6B6B6B"/>
          <w:spacing w:val="-3"/>
          <w:sz w:val="14"/>
          <w:szCs w:val="14"/>
        </w:rPr>
        <w:t xml:space="preserve"> </w:t>
      </w:r>
      <w:r>
        <w:rPr>
          <w:rFonts w:ascii="Arial" w:hAnsi="Arial" w:cs="Arial"/>
          <w:color w:val="6B6B6B"/>
          <w:sz w:val="14"/>
          <w:szCs w:val="14"/>
        </w:rPr>
        <w:t>Request</w:t>
      </w:r>
      <w:r>
        <w:rPr>
          <w:rFonts w:ascii="Arial" w:hAnsi="Arial" w:cs="Arial"/>
          <w:color w:val="6B6B6B"/>
          <w:spacing w:val="4"/>
          <w:sz w:val="14"/>
          <w:szCs w:val="14"/>
        </w:rPr>
        <w:t xml:space="preserve"> </w:t>
      </w:r>
      <w:r>
        <w:rPr>
          <w:rFonts w:ascii="Arial" w:hAnsi="Arial" w:cs="Arial"/>
          <w:color w:val="6B6B6B"/>
          <w:w w:val="112"/>
          <w:sz w:val="14"/>
          <w:szCs w:val="14"/>
        </w:rPr>
        <w:t>t</w:t>
      </w:r>
      <w:r>
        <w:rPr>
          <w:rFonts w:ascii="Arial" w:hAnsi="Arial" w:cs="Arial"/>
          <w:color w:val="6B6B6B"/>
          <w:spacing w:val="-12"/>
          <w:w w:val="112"/>
          <w:sz w:val="14"/>
          <w:szCs w:val="14"/>
        </w:rPr>
        <w:t>h</w:t>
      </w:r>
      <w:r>
        <w:rPr>
          <w:rFonts w:ascii="Arial" w:hAnsi="Arial" w:cs="Arial"/>
          <w:color w:val="6B6B6B"/>
          <w:w w:val="99"/>
          <w:sz w:val="14"/>
          <w:szCs w:val="14"/>
        </w:rPr>
        <w:t>rough</w:t>
      </w:r>
      <w:r>
        <w:rPr>
          <w:rFonts w:ascii="Arial" w:hAnsi="Arial" w:cs="Arial"/>
          <w:color w:val="6B6B6B"/>
          <w:spacing w:val="-23"/>
          <w:sz w:val="14"/>
          <w:szCs w:val="14"/>
        </w:rPr>
        <w:t xml:space="preserve"> </w:t>
      </w:r>
      <w:r>
        <w:rPr>
          <w:rFonts w:ascii="Arial" w:hAnsi="Arial" w:cs="Arial"/>
          <w:color w:val="828282"/>
          <w:w w:val="114"/>
          <w:sz w:val="14"/>
          <w:szCs w:val="14"/>
        </w:rPr>
        <w:t>July</w:t>
      </w:r>
      <w:r>
        <w:rPr>
          <w:rFonts w:ascii="Arial" w:hAnsi="Arial" w:cs="Arial"/>
          <w:color w:val="828282"/>
          <w:sz w:val="14"/>
          <w:szCs w:val="14"/>
        </w:rPr>
        <w:t xml:space="preserve"> </w:t>
      </w:r>
      <w:r>
        <w:rPr>
          <w:rFonts w:ascii="Arial" w:hAnsi="Arial" w:cs="Arial"/>
          <w:color w:val="828282"/>
          <w:spacing w:val="-20"/>
          <w:sz w:val="14"/>
          <w:szCs w:val="14"/>
        </w:rPr>
        <w:t xml:space="preserve"> </w:t>
      </w:r>
      <w:r>
        <w:rPr>
          <w:rFonts w:ascii="Arial" w:hAnsi="Arial" w:cs="Arial"/>
          <w:color w:val="9C9C9C"/>
          <w:spacing w:val="-34"/>
          <w:w w:val="119"/>
          <w:sz w:val="14"/>
          <w:szCs w:val="14"/>
        </w:rPr>
        <w:t>1</w:t>
      </w:r>
      <w:r>
        <w:rPr>
          <w:rFonts w:ascii="Arial" w:hAnsi="Arial" w:cs="Arial"/>
          <w:color w:val="828282"/>
          <w:w w:val="104"/>
          <w:sz w:val="14"/>
          <w:szCs w:val="14"/>
        </w:rPr>
        <w:t>7,</w:t>
      </w:r>
      <w:r>
        <w:rPr>
          <w:rFonts w:ascii="Arial" w:hAnsi="Arial" w:cs="Arial"/>
          <w:color w:val="828282"/>
          <w:spacing w:val="-12"/>
          <w:sz w:val="14"/>
          <w:szCs w:val="14"/>
        </w:rPr>
        <w:t xml:space="preserve"> </w:t>
      </w:r>
      <w:r>
        <w:rPr>
          <w:rFonts w:ascii="Arial" w:hAnsi="Arial" w:cs="Arial"/>
          <w:color w:val="828282"/>
          <w:w w:val="111"/>
          <w:sz w:val="14"/>
          <w:szCs w:val="14"/>
        </w:rPr>
        <w:t>2</w:t>
      </w:r>
      <w:r>
        <w:rPr>
          <w:rFonts w:ascii="Arial" w:hAnsi="Arial" w:cs="Arial"/>
          <w:color w:val="828282"/>
          <w:spacing w:val="5"/>
          <w:w w:val="111"/>
          <w:sz w:val="14"/>
          <w:szCs w:val="14"/>
        </w:rPr>
        <w:t>0</w:t>
      </w:r>
      <w:r>
        <w:rPr>
          <w:rFonts w:ascii="Arial" w:hAnsi="Arial" w:cs="Arial"/>
          <w:color w:val="9C9C9C"/>
          <w:spacing w:val="-49"/>
          <w:w w:val="119"/>
          <w:sz w:val="14"/>
          <w:szCs w:val="14"/>
        </w:rPr>
        <w:t>1</w:t>
      </w:r>
      <w:r>
        <w:rPr>
          <w:rFonts w:ascii="Arial" w:hAnsi="Arial" w:cs="Arial"/>
          <w:color w:val="828282"/>
          <w:spacing w:val="-15"/>
          <w:w w:val="133"/>
          <w:sz w:val="14"/>
          <w:szCs w:val="14"/>
        </w:rPr>
        <w:t>6</w:t>
      </w:r>
      <w:r>
        <w:rPr>
          <w:rFonts w:ascii="Arial" w:hAnsi="Arial" w:cs="Arial"/>
          <w:color w:val="565657"/>
          <w:spacing w:val="-8"/>
          <w:w w:val="211"/>
          <w:sz w:val="14"/>
          <w:szCs w:val="14"/>
        </w:rPr>
        <w:t>.</w:t>
      </w:r>
      <w:r>
        <w:rPr>
          <w:rFonts w:ascii="Arial" w:hAnsi="Arial" w:cs="Arial"/>
          <w:color w:val="828282"/>
          <w:w w:val="105"/>
          <w:sz w:val="14"/>
          <w:szCs w:val="14"/>
        </w:rPr>
        <w:t>Written</w:t>
      </w:r>
      <w:r>
        <w:rPr>
          <w:rFonts w:ascii="Arial" w:hAnsi="Arial" w:cs="Arial"/>
          <w:color w:val="828282"/>
          <w:spacing w:val="-14"/>
          <w:sz w:val="14"/>
          <w:szCs w:val="14"/>
        </w:rPr>
        <w:t xml:space="preserve"> </w:t>
      </w:r>
      <w:r>
        <w:rPr>
          <w:rFonts w:ascii="Arial" w:hAnsi="Arial" w:cs="Arial"/>
          <w:color w:val="828282"/>
          <w:w w:val="103"/>
          <w:sz w:val="14"/>
          <w:szCs w:val="14"/>
        </w:rPr>
        <w:t>comme</w:t>
      </w:r>
      <w:r>
        <w:rPr>
          <w:rFonts w:ascii="Arial" w:hAnsi="Arial" w:cs="Arial"/>
          <w:color w:val="828282"/>
          <w:spacing w:val="-4"/>
          <w:w w:val="103"/>
          <w:sz w:val="14"/>
          <w:szCs w:val="14"/>
        </w:rPr>
        <w:t>n</w:t>
      </w:r>
      <w:r>
        <w:rPr>
          <w:rFonts w:ascii="Arial" w:hAnsi="Arial" w:cs="Arial"/>
          <w:color w:val="565657"/>
          <w:w w:val="115"/>
          <w:sz w:val="14"/>
          <w:szCs w:val="14"/>
        </w:rPr>
        <w:t>ts</w:t>
      </w:r>
      <w:r>
        <w:rPr>
          <w:rFonts w:ascii="Arial" w:hAnsi="Arial" w:cs="Arial"/>
          <w:color w:val="565657"/>
          <w:spacing w:val="-1"/>
          <w:sz w:val="14"/>
          <w:szCs w:val="14"/>
        </w:rPr>
        <w:t xml:space="preserve"> </w:t>
      </w:r>
      <w:r>
        <w:rPr>
          <w:rFonts w:ascii="Arial" w:hAnsi="Arial" w:cs="Arial"/>
          <w:color w:val="828282"/>
          <w:w w:val="109"/>
          <w:sz w:val="14"/>
          <w:szCs w:val="14"/>
        </w:rPr>
        <w:t>may</w:t>
      </w:r>
      <w:r>
        <w:rPr>
          <w:rFonts w:ascii="Arial" w:hAnsi="Arial" w:cs="Arial"/>
          <w:color w:val="828282"/>
          <w:sz w:val="14"/>
          <w:szCs w:val="14"/>
        </w:rPr>
        <w:t xml:space="preserve"> </w:t>
      </w:r>
      <w:r>
        <w:rPr>
          <w:rFonts w:ascii="Times New Roman" w:hAnsi="Times New Roman" w:cs="Times New Roman"/>
          <w:color w:val="565657"/>
          <w:w w:val="140"/>
          <w:sz w:val="15"/>
          <w:szCs w:val="15"/>
        </w:rPr>
        <w:t>b:</w:t>
      </w:r>
      <w:r>
        <w:rPr>
          <w:rFonts w:ascii="Times New Roman" w:hAnsi="Times New Roman" w:cs="Times New Roman"/>
          <w:color w:val="565657"/>
          <w:spacing w:val="-22"/>
          <w:sz w:val="15"/>
          <w:szCs w:val="15"/>
        </w:rPr>
        <w:t xml:space="preserve"> </w:t>
      </w:r>
      <w:r>
        <w:rPr>
          <w:rFonts w:ascii="Arial" w:hAnsi="Arial" w:cs="Arial"/>
          <w:color w:val="828282"/>
          <w:spacing w:val="-35"/>
          <w:w w:val="140"/>
          <w:sz w:val="14"/>
          <w:szCs w:val="14"/>
        </w:rPr>
        <w:t>d</w:t>
      </w:r>
      <w:r>
        <w:rPr>
          <w:rFonts w:ascii="Arial" w:hAnsi="Arial" w:cs="Arial"/>
          <w:color w:val="828282"/>
          <w:w w:val="89"/>
          <w:sz w:val="14"/>
          <w:szCs w:val="14"/>
        </w:rPr>
        <w:t>,eti</w:t>
      </w:r>
      <w:r>
        <w:rPr>
          <w:rFonts w:ascii="Arial" w:hAnsi="Arial" w:cs="Arial"/>
          <w:color w:val="828282"/>
          <w:spacing w:val="9"/>
          <w:w w:val="89"/>
          <w:sz w:val="14"/>
          <w:szCs w:val="14"/>
        </w:rPr>
        <w:t>v</w:t>
      </w:r>
      <w:r>
        <w:rPr>
          <w:rFonts w:ascii="Arial" w:hAnsi="Arial" w:cs="Arial"/>
          <w:color w:val="565657"/>
          <w:spacing w:val="-26"/>
          <w:w w:val="109"/>
          <w:sz w:val="14"/>
          <w:szCs w:val="14"/>
        </w:rPr>
        <w:t>e</w:t>
      </w:r>
      <w:r>
        <w:rPr>
          <w:rFonts w:ascii="Arial" w:hAnsi="Arial" w:cs="Arial"/>
          <w:color w:val="828282"/>
          <w:w w:val="155"/>
          <w:sz w:val="14"/>
          <w:szCs w:val="14"/>
        </w:rPr>
        <w:t>!</w:t>
      </w:r>
      <w:r>
        <w:rPr>
          <w:rFonts w:ascii="Arial" w:hAnsi="Arial" w:cs="Arial"/>
          <w:color w:val="828282"/>
          <w:spacing w:val="12"/>
          <w:w w:val="155"/>
          <w:sz w:val="14"/>
          <w:szCs w:val="14"/>
        </w:rPr>
        <w:t>M</w:t>
      </w:r>
      <w:r>
        <w:rPr>
          <w:rFonts w:ascii="Arial" w:hAnsi="Arial" w:cs="Arial"/>
          <w:color w:val="6B6B6B"/>
          <w:w w:val="117"/>
          <w:sz w:val="14"/>
          <w:szCs w:val="14"/>
        </w:rPr>
        <w:t>by</w:t>
      </w:r>
      <w:r>
        <w:rPr>
          <w:rFonts w:ascii="Arial" w:hAnsi="Arial" w:cs="Arial"/>
          <w:color w:val="6B6B6B"/>
          <w:sz w:val="14"/>
          <w:szCs w:val="14"/>
        </w:rPr>
        <w:t xml:space="preserve">  </w:t>
      </w:r>
      <w:r>
        <w:rPr>
          <w:rFonts w:ascii="Arial" w:hAnsi="Arial" w:cs="Arial"/>
          <w:color w:val="6B6B6B"/>
          <w:spacing w:val="-7"/>
          <w:sz w:val="14"/>
          <w:szCs w:val="14"/>
        </w:rPr>
        <w:t xml:space="preserve"> </w:t>
      </w:r>
      <w:r>
        <w:rPr>
          <w:rFonts w:ascii="Times New Roman" w:hAnsi="Times New Roman" w:cs="Times New Roman"/>
          <w:color w:val="828282"/>
          <w:w w:val="99"/>
          <w:sz w:val="17"/>
          <w:szCs w:val="17"/>
        </w:rPr>
        <w:t>mai</w:t>
      </w:r>
      <w:r>
        <w:rPr>
          <w:rFonts w:ascii="Times New Roman" w:hAnsi="Times New Roman" w:cs="Times New Roman"/>
          <w:color w:val="828282"/>
          <w:spacing w:val="-13"/>
          <w:sz w:val="17"/>
          <w:szCs w:val="17"/>
        </w:rPr>
        <w:t xml:space="preserve"> </w:t>
      </w:r>
      <w:r>
        <w:rPr>
          <w:rFonts w:ascii="Arial" w:hAnsi="Arial" w:cs="Arial"/>
          <w:color w:val="828282"/>
          <w:w w:val="108"/>
          <w:sz w:val="14"/>
          <w:szCs w:val="14"/>
        </w:rPr>
        <w:t>or</w:t>
      </w:r>
      <w:r>
        <w:rPr>
          <w:rFonts w:ascii="Arial" w:hAnsi="Arial" w:cs="Arial"/>
          <w:color w:val="828282"/>
          <w:spacing w:val="5"/>
          <w:sz w:val="14"/>
          <w:szCs w:val="14"/>
        </w:rPr>
        <w:t xml:space="preserve"> </w:t>
      </w:r>
      <w:r>
        <w:rPr>
          <w:rFonts w:ascii="Times New Roman" w:hAnsi="Times New Roman" w:cs="Times New Roman"/>
          <w:color w:val="828282"/>
          <w:w w:val="94"/>
          <w:sz w:val="15"/>
          <w:szCs w:val="15"/>
        </w:rPr>
        <w:t>mai</w:t>
      </w:r>
      <w:r>
        <w:rPr>
          <w:rFonts w:ascii="Times New Roman" w:hAnsi="Times New Roman" w:cs="Times New Roman"/>
          <w:color w:val="828282"/>
          <w:spacing w:val="2"/>
          <w:w w:val="94"/>
          <w:sz w:val="15"/>
          <w:szCs w:val="15"/>
        </w:rPr>
        <w:t>l</w:t>
      </w:r>
      <w:r>
        <w:rPr>
          <w:rFonts w:ascii="Times New Roman" w:hAnsi="Times New Roman" w:cs="Times New Roman"/>
          <w:color w:val="5D6E87"/>
          <w:w w:val="183"/>
          <w:sz w:val="15"/>
          <w:szCs w:val="15"/>
        </w:rPr>
        <w:t>.</w:t>
      </w:r>
      <w:r>
        <w:rPr>
          <w:rFonts w:ascii="Times New Roman" w:hAnsi="Times New Roman" w:cs="Times New Roman"/>
          <w:color w:val="5D6E87"/>
          <w:spacing w:val="-17"/>
          <w:sz w:val="15"/>
          <w:szCs w:val="15"/>
        </w:rPr>
        <w:t xml:space="preserve"> </w:t>
      </w:r>
      <w:r>
        <w:rPr>
          <w:rFonts w:ascii="Arial" w:hAnsi="Arial" w:cs="Arial"/>
          <w:color w:val="6B6B6B"/>
          <w:w w:val="116"/>
          <w:sz w:val="14"/>
          <w:szCs w:val="14"/>
        </w:rPr>
        <w:t>By</w:t>
      </w:r>
      <w:r>
        <w:rPr>
          <w:rFonts w:ascii="Arial" w:hAnsi="Arial" w:cs="Arial"/>
          <w:color w:val="6B6B6B"/>
          <w:spacing w:val="-6"/>
          <w:sz w:val="14"/>
          <w:szCs w:val="14"/>
        </w:rPr>
        <w:t xml:space="preserve"> </w:t>
      </w:r>
      <w:r>
        <w:rPr>
          <w:rFonts w:ascii="Times New Roman" w:hAnsi="Times New Roman" w:cs="Times New Roman"/>
          <w:color w:val="565657"/>
          <w:spacing w:val="-12"/>
          <w:w w:val="114"/>
          <w:sz w:val="17"/>
          <w:szCs w:val="17"/>
        </w:rPr>
        <w:t>e</w:t>
      </w:r>
      <w:r>
        <w:rPr>
          <w:rFonts w:ascii="Times New Roman" w:hAnsi="Times New Roman" w:cs="Times New Roman"/>
          <w:color w:val="828282"/>
          <w:w w:val="88"/>
          <w:sz w:val="17"/>
          <w:szCs w:val="17"/>
        </w:rPr>
        <w:t>maa.</w:t>
      </w:r>
      <w:r>
        <w:rPr>
          <w:rFonts w:ascii="Times New Roman" w:hAnsi="Times New Roman" w:cs="Times New Roman"/>
          <w:color w:val="828282"/>
          <w:spacing w:val="12"/>
          <w:sz w:val="17"/>
          <w:szCs w:val="17"/>
        </w:rPr>
        <w:t xml:space="preserve"> </w:t>
      </w:r>
      <w:r>
        <w:rPr>
          <w:rFonts w:ascii="Arial" w:hAnsi="Arial" w:cs="Arial"/>
          <w:color w:val="6B6B6B"/>
          <w:w w:val="102"/>
          <w:sz w:val="14"/>
          <w:szCs w:val="14"/>
        </w:rPr>
        <w:t>pj</w:t>
      </w:r>
      <w:r>
        <w:rPr>
          <w:rFonts w:ascii="Arial" w:hAnsi="Arial" w:cs="Arial"/>
          <w:color w:val="6B6B6B"/>
          <w:spacing w:val="-28"/>
          <w:w w:val="102"/>
          <w:sz w:val="14"/>
          <w:szCs w:val="14"/>
        </w:rPr>
        <w:t>e</w:t>
      </w:r>
      <w:r>
        <w:rPr>
          <w:rFonts w:ascii="Arial" w:hAnsi="Arial" w:cs="Arial"/>
          <w:color w:val="6B6B6B"/>
          <w:spacing w:val="-31"/>
          <w:w w:val="154"/>
          <w:sz w:val="14"/>
          <w:szCs w:val="14"/>
        </w:rPr>
        <w:t>a</w:t>
      </w:r>
      <w:r>
        <w:rPr>
          <w:rFonts w:ascii="Arial" w:hAnsi="Arial" w:cs="Arial"/>
          <w:color w:val="6B6B6B"/>
          <w:w w:val="210"/>
          <w:sz w:val="14"/>
          <w:szCs w:val="14"/>
        </w:rPr>
        <w:t xml:space="preserve">*' </w:t>
      </w:r>
      <w:r>
        <w:rPr>
          <w:rFonts w:ascii="Times New Roman" w:hAnsi="Times New Roman" w:cs="Times New Roman"/>
          <w:color w:val="565657"/>
          <w:w w:val="80"/>
          <w:sz w:val="15"/>
          <w:szCs w:val="15"/>
        </w:rPr>
        <w:t>s</w:t>
      </w:r>
      <w:r>
        <w:rPr>
          <w:rFonts w:ascii="Times New Roman" w:hAnsi="Times New Roman" w:cs="Times New Roman"/>
          <w:color w:val="565657"/>
          <w:spacing w:val="-41"/>
          <w:w w:val="80"/>
          <w:sz w:val="15"/>
          <w:szCs w:val="15"/>
        </w:rPr>
        <w:t>=</w:t>
      </w:r>
      <w:r>
        <w:rPr>
          <w:rFonts w:ascii="Times New Roman" w:hAnsi="Times New Roman" w:cs="Times New Roman"/>
          <w:color w:val="828282"/>
          <w:w w:val="103"/>
          <w:sz w:val="15"/>
          <w:szCs w:val="15"/>
        </w:rPr>
        <w:t>.</w:t>
      </w:r>
      <w:r>
        <w:rPr>
          <w:rFonts w:ascii="Times New Roman" w:hAnsi="Times New Roman" w:cs="Times New Roman"/>
          <w:color w:val="828282"/>
          <w:spacing w:val="-37"/>
          <w:w w:val="103"/>
          <w:sz w:val="15"/>
          <w:szCs w:val="15"/>
        </w:rPr>
        <w:t>.</w:t>
      </w:r>
      <w:r>
        <w:rPr>
          <w:rFonts w:ascii="Times New Roman" w:hAnsi="Times New Roman" w:cs="Times New Roman"/>
          <w:color w:val="565657"/>
          <w:spacing w:val="-4"/>
          <w:w w:val="80"/>
          <w:sz w:val="15"/>
          <w:szCs w:val="15"/>
        </w:rPr>
        <w:t>-</w:t>
      </w:r>
      <w:r>
        <w:rPr>
          <w:rFonts w:ascii="Times New Roman" w:hAnsi="Times New Roman" w:cs="Times New Roman"/>
          <w:color w:val="828282"/>
          <w:w w:val="103"/>
          <w:sz w:val="15"/>
          <w:szCs w:val="15"/>
        </w:rPr>
        <w:t>nd</w:t>
      </w:r>
      <w:r>
        <w:rPr>
          <w:rFonts w:ascii="Times New Roman" w:hAnsi="Times New Roman" w:cs="Times New Roman"/>
          <w:color w:val="828282"/>
          <w:spacing w:val="-15"/>
          <w:sz w:val="15"/>
          <w:szCs w:val="15"/>
        </w:rPr>
        <w:t xml:space="preserve"> </w:t>
      </w:r>
      <w:r>
        <w:rPr>
          <w:rFonts w:ascii="Arial" w:hAnsi="Arial" w:cs="Arial"/>
          <w:color w:val="6B6B6B"/>
          <w:w w:val="111"/>
          <w:sz w:val="14"/>
          <w:szCs w:val="14"/>
        </w:rPr>
        <w:t>co</w:t>
      </w:r>
      <w:r>
        <w:rPr>
          <w:rFonts w:ascii="Arial" w:hAnsi="Arial" w:cs="Arial"/>
          <w:color w:val="6B6B6B"/>
          <w:spacing w:val="-12"/>
          <w:w w:val="111"/>
          <w:sz w:val="14"/>
          <w:szCs w:val="14"/>
        </w:rPr>
        <w:t>m</w:t>
      </w:r>
      <w:r>
        <w:rPr>
          <w:rFonts w:ascii="Arial" w:hAnsi="Arial" w:cs="Arial"/>
          <w:color w:val="6B6B6B"/>
          <w:spacing w:val="-35"/>
          <w:w w:val="119"/>
          <w:sz w:val="14"/>
          <w:szCs w:val="14"/>
        </w:rPr>
        <w:t>m</w:t>
      </w:r>
      <w:r>
        <w:rPr>
          <w:rFonts w:ascii="Arial" w:hAnsi="Arial" w:cs="Arial"/>
          <w:color w:val="6B6B6B"/>
          <w:w w:val="109"/>
          <w:sz w:val="14"/>
          <w:szCs w:val="14"/>
        </w:rPr>
        <w:t>en</w:t>
      </w:r>
      <w:r>
        <w:rPr>
          <w:rFonts w:ascii="Arial" w:hAnsi="Arial" w:cs="Arial"/>
          <w:color w:val="6B6B6B"/>
          <w:spacing w:val="-5"/>
          <w:w w:val="109"/>
          <w:sz w:val="14"/>
          <w:szCs w:val="14"/>
        </w:rPr>
        <w:t>t</w:t>
      </w:r>
      <w:r>
        <w:rPr>
          <w:rFonts w:ascii="Arial" w:hAnsi="Arial" w:cs="Arial"/>
          <w:color w:val="464649"/>
          <w:w w:val="122"/>
          <w:sz w:val="14"/>
          <w:szCs w:val="14"/>
        </w:rPr>
        <w:t>s</w:t>
      </w:r>
      <w:r>
        <w:rPr>
          <w:rFonts w:ascii="Arial" w:hAnsi="Arial" w:cs="Arial"/>
          <w:color w:val="464649"/>
          <w:spacing w:val="-5"/>
          <w:sz w:val="14"/>
          <w:szCs w:val="14"/>
        </w:rPr>
        <w:t xml:space="preserve"> </w:t>
      </w:r>
      <w:r>
        <w:rPr>
          <w:rFonts w:ascii="Arial" w:hAnsi="Arial" w:cs="Arial"/>
          <w:color w:val="6B6B6B"/>
          <w:w w:val="107"/>
          <w:sz w:val="14"/>
          <w:szCs w:val="14"/>
        </w:rPr>
        <w:t>to</w:t>
      </w:r>
      <w:r>
        <w:rPr>
          <w:rFonts w:ascii="Arial" w:hAnsi="Arial" w:cs="Arial"/>
          <w:color w:val="6B6B6B"/>
          <w:spacing w:val="15"/>
          <w:sz w:val="14"/>
          <w:szCs w:val="14"/>
        </w:rPr>
        <w:t xml:space="preserve"> </w:t>
      </w:r>
      <w:r>
        <w:rPr>
          <w:rFonts w:ascii="Arial" w:hAnsi="Arial" w:cs="Arial"/>
          <w:color w:val="8295AA"/>
          <w:spacing w:val="-21"/>
          <w:w w:val="107"/>
          <w:sz w:val="14"/>
          <w:szCs w:val="14"/>
          <w:u w:val="thick" w:color="000000"/>
        </w:rPr>
        <w:t>M</w:t>
      </w:r>
      <w:r>
        <w:rPr>
          <w:rFonts w:ascii="Arial" w:hAnsi="Arial" w:cs="Arial"/>
          <w:color w:val="5D6E87"/>
          <w:w w:val="72"/>
          <w:sz w:val="14"/>
          <w:szCs w:val="14"/>
          <w:u w:val="thick" w:color="000000"/>
        </w:rPr>
        <w:t>a</w:t>
      </w:r>
      <w:r>
        <w:rPr>
          <w:rFonts w:ascii="Arial" w:hAnsi="Arial" w:cs="Arial"/>
          <w:color w:val="5D6E87"/>
          <w:spacing w:val="-26"/>
          <w:w w:val="72"/>
          <w:sz w:val="14"/>
          <w:szCs w:val="14"/>
          <w:u w:val="thick" w:color="000000"/>
        </w:rPr>
        <w:t>.</w:t>
      </w:r>
      <w:r>
        <w:rPr>
          <w:rFonts w:ascii="Arial" w:hAnsi="Arial" w:cs="Arial"/>
          <w:color w:val="5D6E87"/>
          <w:spacing w:val="-28"/>
          <w:w w:val="147"/>
          <w:sz w:val="14"/>
          <w:szCs w:val="14"/>
          <w:u w:val="thick" w:color="000000"/>
        </w:rPr>
        <w:t>s</w:t>
      </w:r>
      <w:r>
        <w:rPr>
          <w:rFonts w:ascii="Arial" w:hAnsi="Arial" w:cs="Arial"/>
          <w:color w:val="5D6E87"/>
          <w:w w:val="123"/>
          <w:sz w:val="14"/>
          <w:szCs w:val="14"/>
          <w:u w:val="thick" w:color="000000"/>
        </w:rPr>
        <w:t>s</w:t>
      </w:r>
      <w:r>
        <w:rPr>
          <w:rFonts w:ascii="Arial" w:hAnsi="Arial" w:cs="Arial"/>
          <w:color w:val="5D6E87"/>
          <w:w w:val="122"/>
          <w:sz w:val="14"/>
          <w:szCs w:val="14"/>
          <w:u w:val="thick" w:color="000000"/>
        </w:rPr>
        <w:t>H</w:t>
      </w:r>
      <w:r>
        <w:rPr>
          <w:rFonts w:ascii="Arial" w:hAnsi="Arial" w:cs="Arial"/>
          <w:color w:val="5D6E87"/>
          <w:sz w:val="14"/>
          <w:szCs w:val="14"/>
          <w:u w:val="thick" w:color="000000"/>
        </w:rPr>
        <w:t xml:space="preserve"> </w:t>
      </w:r>
      <w:r>
        <w:rPr>
          <w:rFonts w:ascii="Arial" w:hAnsi="Arial" w:cs="Arial"/>
          <w:color w:val="5D6E87"/>
          <w:spacing w:val="-5"/>
          <w:sz w:val="14"/>
          <w:szCs w:val="14"/>
          <w:u w:val="thick" w:color="000000"/>
        </w:rPr>
        <w:t xml:space="preserve"> </w:t>
      </w:r>
      <w:r>
        <w:rPr>
          <w:rFonts w:ascii="Arial" w:hAnsi="Arial" w:cs="Arial"/>
          <w:color w:val="5D6E87"/>
          <w:w w:val="79"/>
          <w:sz w:val="14"/>
          <w:szCs w:val="14"/>
          <w:u w:val="thick" w:color="000000"/>
        </w:rPr>
        <w:t>:;</w:t>
      </w:r>
      <w:r>
        <w:rPr>
          <w:rFonts w:ascii="Arial" w:hAnsi="Arial" w:cs="Arial"/>
          <w:color w:val="5D6E87"/>
          <w:spacing w:val="-19"/>
          <w:w w:val="79"/>
          <w:sz w:val="14"/>
          <w:szCs w:val="14"/>
          <w:u w:val="thick" w:color="000000"/>
        </w:rPr>
        <w:t>.</w:t>
      </w:r>
      <w:r>
        <w:rPr>
          <w:rFonts w:ascii="Arial" w:hAnsi="Arial" w:cs="Arial"/>
          <w:color w:val="8295AA"/>
          <w:spacing w:val="-46"/>
          <w:w w:val="193"/>
          <w:sz w:val="14"/>
          <w:szCs w:val="14"/>
          <w:u w:val="thick" w:color="000000"/>
        </w:rPr>
        <w:t>!</w:t>
      </w:r>
      <w:r>
        <w:rPr>
          <w:rFonts w:ascii="Arial" w:hAnsi="Arial" w:cs="Arial"/>
          <w:color w:val="5D6E87"/>
          <w:spacing w:val="-4"/>
          <w:w w:val="124"/>
          <w:sz w:val="14"/>
          <w:szCs w:val="14"/>
          <w:u w:val="thick" w:color="000000"/>
        </w:rPr>
        <w:t>t</w:t>
      </w:r>
      <w:r>
        <w:rPr>
          <w:rFonts w:ascii="Arial" w:hAnsi="Arial" w:cs="Arial"/>
          <w:color w:val="8295AA"/>
          <w:spacing w:val="-30"/>
          <w:w w:val="124"/>
          <w:sz w:val="14"/>
          <w:szCs w:val="14"/>
          <w:u w:val="thick" w:color="000000"/>
        </w:rPr>
        <w:t>h</w:t>
      </w:r>
      <w:r>
        <w:rPr>
          <w:rFonts w:ascii="Arial" w:hAnsi="Arial" w:cs="Arial"/>
          <w:color w:val="8295AA"/>
          <w:spacing w:val="-84"/>
          <w:w w:val="211"/>
          <w:sz w:val="14"/>
          <w:szCs w:val="14"/>
          <w:u w:val="thick" w:color="000000"/>
        </w:rPr>
        <w:t>.</w:t>
      </w:r>
      <w:r>
        <w:rPr>
          <w:rFonts w:ascii="Arial" w:hAnsi="Arial" w:cs="Arial"/>
          <w:color w:val="8295AA"/>
          <w:spacing w:val="-69"/>
          <w:w w:val="240"/>
          <w:sz w:val="14"/>
          <w:szCs w:val="14"/>
          <w:u w:val="thick" w:color="000000"/>
        </w:rPr>
        <w:t>l</w:t>
      </w:r>
      <w:r>
        <w:rPr>
          <w:rFonts w:ascii="Arial" w:hAnsi="Arial" w:cs="Arial"/>
          <w:color w:val="8295AA"/>
          <w:spacing w:val="-23"/>
          <w:w w:val="124"/>
          <w:sz w:val="14"/>
          <w:szCs w:val="14"/>
          <w:u w:val="thick" w:color="000000"/>
        </w:rPr>
        <w:t>n</w:t>
      </w:r>
      <w:r>
        <w:rPr>
          <w:rFonts w:ascii="Arial" w:hAnsi="Arial" w:cs="Arial"/>
          <w:color w:val="8295AA"/>
          <w:w w:val="102"/>
          <w:sz w:val="14"/>
          <w:szCs w:val="14"/>
          <w:u w:val="thick" w:color="000000"/>
        </w:rPr>
        <w:t>no</w:t>
      </w:r>
      <w:r>
        <w:rPr>
          <w:rFonts w:ascii="Arial" w:hAnsi="Arial" w:cs="Arial"/>
          <w:color w:val="8295AA"/>
          <w:spacing w:val="-8"/>
          <w:w w:val="102"/>
          <w:sz w:val="14"/>
          <w:szCs w:val="14"/>
          <w:u w:val="thick" w:color="000000"/>
        </w:rPr>
        <w:t>v</w:t>
      </w:r>
      <w:r>
        <w:rPr>
          <w:rFonts w:ascii="Arial" w:hAnsi="Arial" w:cs="Arial"/>
          <w:color w:val="5D6E87"/>
          <w:w w:val="181"/>
          <w:sz w:val="14"/>
          <w:szCs w:val="14"/>
          <w:u w:val="thick" w:color="000000"/>
        </w:rPr>
        <w:t>ati</w:t>
      </w:r>
      <w:r>
        <w:rPr>
          <w:rFonts w:ascii="Arial" w:hAnsi="Arial" w:cs="Arial"/>
          <w:color w:val="5D6E87"/>
          <w:spacing w:val="-21"/>
          <w:w w:val="181"/>
          <w:sz w:val="14"/>
          <w:szCs w:val="14"/>
          <w:u w:val="thick" w:color="000000"/>
        </w:rPr>
        <w:t>o</w:t>
      </w:r>
      <w:r>
        <w:rPr>
          <w:rFonts w:ascii="Arial" w:hAnsi="Arial" w:cs="Arial"/>
          <w:color w:val="5D6E87"/>
          <w:w w:val="92"/>
          <w:sz w:val="14"/>
          <w:szCs w:val="14"/>
          <w:u w:val="thick" w:color="000000"/>
        </w:rPr>
        <w:t>@state.</w:t>
      </w:r>
      <w:r>
        <w:rPr>
          <w:rFonts w:ascii="Arial" w:hAnsi="Arial" w:cs="Arial"/>
          <w:color w:val="5D6E87"/>
          <w:spacing w:val="8"/>
          <w:w w:val="92"/>
          <w:sz w:val="14"/>
          <w:szCs w:val="14"/>
          <w:u w:val="thick" w:color="000000"/>
        </w:rPr>
        <w:t>.</w:t>
      </w:r>
      <w:r>
        <w:rPr>
          <w:rFonts w:ascii="Arial" w:hAnsi="Arial" w:cs="Arial"/>
          <w:color w:val="5D6E87"/>
          <w:w w:val="103"/>
          <w:sz w:val="14"/>
          <w:szCs w:val="14"/>
          <w:u w:val="thick" w:color="000000"/>
        </w:rPr>
        <w:t>n\3</w:t>
      </w:r>
      <w:r>
        <w:rPr>
          <w:rFonts w:ascii="Arial" w:hAnsi="Arial" w:cs="Arial"/>
          <w:color w:val="5D6E87"/>
          <w:spacing w:val="-3"/>
          <w:w w:val="103"/>
          <w:sz w:val="14"/>
          <w:szCs w:val="14"/>
          <w:u w:val="thick" w:color="000000"/>
        </w:rPr>
        <w:t>.</w:t>
      </w:r>
      <w:r>
        <w:rPr>
          <w:rFonts w:ascii="Arial" w:hAnsi="Arial" w:cs="Arial"/>
          <w:color w:val="8295AA"/>
          <w:spacing w:val="-23"/>
          <w:w w:val="124"/>
          <w:sz w:val="14"/>
          <w:szCs w:val="14"/>
          <w:u w:val="thick" w:color="000000"/>
        </w:rPr>
        <w:t>u</w:t>
      </w:r>
      <w:r>
        <w:rPr>
          <w:rFonts w:ascii="Arial" w:hAnsi="Arial" w:cs="Arial"/>
          <w:color w:val="5D6E87"/>
          <w:spacing w:val="19"/>
          <w:w w:val="122"/>
          <w:sz w:val="14"/>
          <w:szCs w:val="14"/>
          <w:u w:val="thick" w:color="000000"/>
        </w:rPr>
        <w:t>s</w:t>
      </w:r>
      <w:r>
        <w:rPr>
          <w:rFonts w:ascii="Arial" w:hAnsi="Arial" w:cs="Arial"/>
          <w:color w:val="828282"/>
          <w:w w:val="115"/>
          <w:sz w:val="13"/>
          <w:szCs w:val="13"/>
        </w:rPr>
        <w:t>and</w:t>
      </w:r>
      <w:r>
        <w:rPr>
          <w:rFonts w:ascii="Arial" w:hAnsi="Arial" w:cs="Arial"/>
          <w:color w:val="828282"/>
          <w:spacing w:val="-3"/>
          <w:sz w:val="13"/>
          <w:szCs w:val="13"/>
        </w:rPr>
        <w:t xml:space="preserve"> </w:t>
      </w:r>
      <w:r>
        <w:rPr>
          <w:rFonts w:ascii="Times New Roman" w:hAnsi="Times New Roman" w:cs="Times New Roman"/>
          <w:color w:val="828282"/>
          <w:sz w:val="15"/>
          <w:szCs w:val="15"/>
        </w:rPr>
        <w:t>in</w:t>
      </w:r>
      <w:r>
        <w:rPr>
          <w:rFonts w:ascii="Times New Roman" w:hAnsi="Times New Roman" w:cs="Times New Roman"/>
          <w:color w:val="828282"/>
          <w:spacing w:val="-5"/>
          <w:sz w:val="15"/>
          <w:szCs w:val="15"/>
        </w:rPr>
        <w:t>c</w:t>
      </w:r>
      <w:r>
        <w:rPr>
          <w:rFonts w:ascii="Times New Roman" w:hAnsi="Times New Roman" w:cs="Times New Roman"/>
          <w:color w:val="9C9C9C"/>
          <w:spacing w:val="-6"/>
          <w:w w:val="85"/>
          <w:sz w:val="15"/>
          <w:szCs w:val="15"/>
        </w:rPr>
        <w:t>l</w:t>
      </w:r>
      <w:r>
        <w:rPr>
          <w:rFonts w:ascii="Times New Roman" w:hAnsi="Times New Roman" w:cs="Times New Roman"/>
          <w:color w:val="828282"/>
          <w:w w:val="70"/>
          <w:sz w:val="15"/>
          <w:szCs w:val="15"/>
        </w:rPr>
        <w:t>OO</w:t>
      </w:r>
      <w:r>
        <w:rPr>
          <w:rFonts w:ascii="Times New Roman" w:hAnsi="Times New Roman" w:cs="Times New Roman"/>
          <w:color w:val="828282"/>
          <w:sz w:val="15"/>
          <w:szCs w:val="15"/>
        </w:rPr>
        <w:t xml:space="preserve">  </w:t>
      </w:r>
      <w:r>
        <w:rPr>
          <w:rFonts w:ascii="Times New Roman" w:hAnsi="Times New Roman" w:cs="Times New Roman"/>
          <w:color w:val="828282"/>
          <w:spacing w:val="-12"/>
          <w:sz w:val="15"/>
          <w:szCs w:val="15"/>
        </w:rPr>
        <w:t xml:space="preserve"> </w:t>
      </w:r>
      <w:r>
        <w:rPr>
          <w:rFonts w:ascii="Arial" w:hAnsi="Arial" w:cs="Arial"/>
          <w:color w:val="9C9C9C"/>
          <w:spacing w:val="-35"/>
          <w:w w:val="160"/>
          <w:sz w:val="14"/>
          <w:szCs w:val="14"/>
        </w:rPr>
        <w:t>"</w:t>
      </w:r>
      <w:r>
        <w:rPr>
          <w:rFonts w:ascii="Arial" w:hAnsi="Arial" w:cs="Arial"/>
          <w:color w:val="6B6B6B"/>
          <w:w w:val="110"/>
          <w:sz w:val="14"/>
          <w:szCs w:val="14"/>
        </w:rPr>
        <w:t>Co</w:t>
      </w:r>
      <w:r>
        <w:rPr>
          <w:rFonts w:ascii="Arial" w:hAnsi="Arial" w:cs="Arial"/>
          <w:color w:val="6B6B6B"/>
          <w:spacing w:val="-14"/>
          <w:w w:val="110"/>
          <w:sz w:val="14"/>
          <w:szCs w:val="14"/>
        </w:rPr>
        <w:t>m</w:t>
      </w:r>
      <w:r>
        <w:rPr>
          <w:rFonts w:ascii="Arial" w:hAnsi="Arial" w:cs="Arial"/>
          <w:color w:val="6B6B6B"/>
          <w:w w:val="103"/>
          <w:sz w:val="14"/>
          <w:szCs w:val="14"/>
        </w:rPr>
        <w:t>ments</w:t>
      </w:r>
      <w:r>
        <w:rPr>
          <w:rFonts w:ascii="Arial" w:hAnsi="Arial" w:cs="Arial"/>
          <w:color w:val="6B6B6B"/>
          <w:spacing w:val="-16"/>
          <w:sz w:val="14"/>
          <w:szCs w:val="14"/>
        </w:rPr>
        <w:t xml:space="preserve"> </w:t>
      </w:r>
      <w:r>
        <w:rPr>
          <w:rFonts w:ascii="Arial" w:hAnsi="Arial" w:cs="Arial"/>
          <w:color w:val="828282"/>
          <w:w w:val="114"/>
          <w:sz w:val="14"/>
          <w:szCs w:val="14"/>
        </w:rPr>
        <w:t>on</w:t>
      </w:r>
      <w:r>
        <w:rPr>
          <w:rFonts w:ascii="Arial" w:hAnsi="Arial" w:cs="Arial"/>
          <w:color w:val="828282"/>
          <w:spacing w:val="-9"/>
          <w:sz w:val="14"/>
          <w:szCs w:val="14"/>
        </w:rPr>
        <w:t xml:space="preserve"> </w:t>
      </w:r>
      <w:r>
        <w:rPr>
          <w:rFonts w:ascii="Arial" w:hAnsi="Arial" w:cs="Arial"/>
          <w:color w:val="565657"/>
          <w:w w:val="108"/>
          <w:sz w:val="14"/>
          <w:szCs w:val="14"/>
        </w:rPr>
        <w:t>D</w:t>
      </w:r>
      <w:r>
        <w:rPr>
          <w:rFonts w:ascii="Arial" w:hAnsi="Arial" w:cs="Arial"/>
          <w:color w:val="565657"/>
          <w:spacing w:val="-16"/>
          <w:w w:val="108"/>
          <w:sz w:val="14"/>
          <w:szCs w:val="14"/>
        </w:rPr>
        <w:t>e</w:t>
      </w:r>
      <w:r>
        <w:rPr>
          <w:rFonts w:ascii="Arial" w:hAnsi="Arial" w:cs="Arial"/>
          <w:color w:val="828282"/>
          <w:sz w:val="14"/>
          <w:szCs w:val="14"/>
        </w:rPr>
        <w:t>monstration</w:t>
      </w:r>
      <w:r>
        <w:rPr>
          <w:rFonts w:ascii="Arial" w:hAnsi="Arial" w:cs="Arial"/>
          <w:color w:val="828282"/>
          <w:spacing w:val="2"/>
          <w:sz w:val="14"/>
          <w:szCs w:val="14"/>
        </w:rPr>
        <w:t xml:space="preserve"> </w:t>
      </w:r>
      <w:r>
        <w:rPr>
          <w:rFonts w:ascii="Arial" w:hAnsi="Arial" w:cs="Arial"/>
          <w:color w:val="6B6B6B"/>
          <w:w w:val="297"/>
          <w:sz w:val="15"/>
          <w:szCs w:val="15"/>
        </w:rPr>
        <w:t>Ex</w:t>
      </w:r>
      <w:r>
        <w:rPr>
          <w:rFonts w:ascii="Arial" w:hAnsi="Arial" w:cs="Arial"/>
          <w:color w:val="6B6B6B"/>
          <w:spacing w:val="14"/>
          <w:w w:val="297"/>
          <w:sz w:val="15"/>
          <w:szCs w:val="15"/>
        </w:rPr>
        <w:t>t</w:t>
      </w:r>
      <w:r>
        <w:rPr>
          <w:rFonts w:ascii="Arial" w:hAnsi="Arial" w:cs="Arial"/>
          <w:color w:val="6B6B6B"/>
          <w:sz w:val="14"/>
          <w:szCs w:val="14"/>
        </w:rPr>
        <w:t>Request"</w:t>
      </w:r>
      <w:r>
        <w:rPr>
          <w:rFonts w:ascii="Arial" w:hAnsi="Arial" w:cs="Arial"/>
          <w:color w:val="6B6B6B"/>
          <w:spacing w:val="-1"/>
          <w:sz w:val="14"/>
          <w:szCs w:val="14"/>
        </w:rPr>
        <w:t xml:space="preserve"> </w:t>
      </w:r>
      <w:r>
        <w:rPr>
          <w:rFonts w:ascii="Times New Roman" w:hAnsi="Times New Roman" w:cs="Times New Roman"/>
          <w:color w:val="9C9C9C"/>
          <w:w w:val="91"/>
          <w:sz w:val="15"/>
          <w:szCs w:val="15"/>
        </w:rPr>
        <w:t>in</w:t>
      </w:r>
      <w:r>
        <w:rPr>
          <w:rFonts w:ascii="Times New Roman" w:hAnsi="Times New Roman" w:cs="Times New Roman"/>
          <w:color w:val="9C9C9C"/>
          <w:spacing w:val="5"/>
          <w:sz w:val="15"/>
          <w:szCs w:val="15"/>
        </w:rPr>
        <w:t xml:space="preserve"> </w:t>
      </w:r>
      <w:r>
        <w:rPr>
          <w:rFonts w:ascii="Arial" w:hAnsi="Arial" w:cs="Arial"/>
          <w:color w:val="6B6B6B"/>
          <w:w w:val="110"/>
          <w:sz w:val="13"/>
          <w:szCs w:val="13"/>
        </w:rPr>
        <w:t>the</w:t>
      </w:r>
      <w:r>
        <w:rPr>
          <w:rFonts w:ascii="Arial" w:hAnsi="Arial" w:cs="Arial"/>
          <w:color w:val="6B6B6B"/>
          <w:spacing w:val="3"/>
          <w:sz w:val="13"/>
          <w:szCs w:val="13"/>
        </w:rPr>
        <w:t xml:space="preserve"> </w:t>
      </w:r>
      <w:r>
        <w:rPr>
          <w:rFonts w:ascii="Arial" w:hAnsi="Arial" w:cs="Arial"/>
          <w:color w:val="565657"/>
          <w:spacing w:val="-11"/>
          <w:w w:val="122"/>
          <w:sz w:val="14"/>
          <w:szCs w:val="14"/>
        </w:rPr>
        <w:t>s</w:t>
      </w:r>
      <w:r>
        <w:rPr>
          <w:rFonts w:ascii="Arial" w:hAnsi="Arial" w:cs="Arial"/>
          <w:color w:val="828282"/>
          <w:sz w:val="14"/>
          <w:szCs w:val="14"/>
        </w:rPr>
        <w:t>ubject</w:t>
      </w:r>
      <w:r>
        <w:rPr>
          <w:rFonts w:ascii="Arial" w:hAnsi="Arial" w:cs="Arial"/>
          <w:color w:val="828282"/>
          <w:spacing w:val="3"/>
          <w:sz w:val="14"/>
          <w:szCs w:val="14"/>
        </w:rPr>
        <w:t xml:space="preserve"> </w:t>
      </w:r>
      <w:r>
        <w:rPr>
          <w:rFonts w:ascii="Times New Roman" w:hAnsi="Times New Roman" w:cs="Times New Roman"/>
          <w:color w:val="828282"/>
          <w:w w:val="94"/>
          <w:sz w:val="15"/>
          <w:szCs w:val="15"/>
        </w:rPr>
        <w:t>lioe.</w:t>
      </w:r>
      <w:r>
        <w:rPr>
          <w:rFonts w:ascii="Times New Roman" w:hAnsi="Times New Roman" w:cs="Times New Roman"/>
          <w:color w:val="828282"/>
          <w:spacing w:val="13"/>
          <w:sz w:val="15"/>
          <w:szCs w:val="15"/>
        </w:rPr>
        <w:t xml:space="preserve"> </w:t>
      </w:r>
      <w:r>
        <w:rPr>
          <w:rFonts w:ascii="Arial" w:hAnsi="Arial" w:cs="Arial"/>
          <w:color w:val="565657"/>
          <w:spacing w:val="-35"/>
          <w:w w:val="116"/>
          <w:sz w:val="14"/>
          <w:szCs w:val="14"/>
        </w:rPr>
        <w:t>B</w:t>
      </w:r>
      <w:r>
        <w:rPr>
          <w:rFonts w:ascii="Arial" w:hAnsi="Arial" w:cs="Arial"/>
          <w:color w:val="828282"/>
          <w:w w:val="156"/>
          <w:sz w:val="14"/>
          <w:szCs w:val="14"/>
        </w:rPr>
        <w:t>y</w:t>
      </w:r>
      <w:r>
        <w:rPr>
          <w:rFonts w:ascii="Arial" w:hAnsi="Arial" w:cs="Arial"/>
          <w:color w:val="828282"/>
          <w:spacing w:val="1"/>
          <w:sz w:val="14"/>
          <w:szCs w:val="14"/>
        </w:rPr>
        <w:t xml:space="preserve"> </w:t>
      </w:r>
      <w:r>
        <w:rPr>
          <w:rFonts w:ascii="Arial" w:hAnsi="Arial" w:cs="Arial"/>
          <w:color w:val="828282"/>
          <w:w w:val="106"/>
          <w:sz w:val="14"/>
          <w:szCs w:val="14"/>
        </w:rPr>
        <w:t>m</w:t>
      </w:r>
      <w:r>
        <w:rPr>
          <w:rFonts w:ascii="Arial" w:hAnsi="Arial" w:cs="Arial"/>
          <w:color w:val="828282"/>
          <w:spacing w:val="-47"/>
          <w:w w:val="106"/>
          <w:sz w:val="14"/>
          <w:szCs w:val="14"/>
        </w:rPr>
        <w:t>a</w:t>
      </w:r>
      <w:r>
        <w:rPr>
          <w:rFonts w:ascii="Arial" w:hAnsi="Arial" w:cs="Arial"/>
          <w:color w:val="9C9C9C"/>
          <w:spacing w:val="-79"/>
          <w:w w:val="240"/>
          <w:sz w:val="14"/>
          <w:szCs w:val="14"/>
        </w:rPr>
        <w:t>i</w:t>
      </w:r>
      <w:r>
        <w:rPr>
          <w:rFonts w:ascii="Arial" w:hAnsi="Arial" w:cs="Arial"/>
          <w:color w:val="828282"/>
          <w:w w:val="120"/>
          <w:sz w:val="14"/>
          <w:szCs w:val="14"/>
        </w:rPr>
        <w:t xml:space="preserve">l. </w:t>
      </w:r>
      <w:r>
        <w:rPr>
          <w:rFonts w:ascii="Arial" w:hAnsi="Arial" w:cs="Arial"/>
          <w:color w:val="6B6B6B"/>
          <w:w w:val="96"/>
          <w:sz w:val="14"/>
          <w:szCs w:val="14"/>
        </w:rPr>
        <w:t>pk</w:t>
      </w:r>
      <w:r>
        <w:rPr>
          <w:rFonts w:ascii="Arial" w:hAnsi="Arial" w:cs="Arial"/>
          <w:color w:val="6B6B6B"/>
          <w:spacing w:val="-24"/>
          <w:w w:val="96"/>
          <w:sz w:val="14"/>
          <w:szCs w:val="14"/>
        </w:rPr>
        <w:t>-</w:t>
      </w:r>
      <w:r>
        <w:rPr>
          <w:rFonts w:ascii="Arial" w:hAnsi="Arial" w:cs="Arial"/>
          <w:color w:val="6B6B6B"/>
          <w:sz w:val="14"/>
          <w:szCs w:val="14"/>
        </w:rPr>
        <w:t>as&amp;</w:t>
      </w:r>
      <w:r>
        <w:rPr>
          <w:rFonts w:ascii="Arial" w:hAnsi="Arial" w:cs="Arial"/>
          <w:color w:val="6B6B6B"/>
          <w:spacing w:val="2"/>
          <w:sz w:val="14"/>
          <w:szCs w:val="14"/>
        </w:rPr>
        <w:t xml:space="preserve"> </w:t>
      </w:r>
      <w:r>
        <w:rPr>
          <w:rFonts w:ascii="Arial" w:hAnsi="Arial" w:cs="Arial"/>
          <w:color w:val="6B6B6B"/>
          <w:w w:val="94"/>
          <w:sz w:val="15"/>
          <w:szCs w:val="15"/>
        </w:rPr>
        <w:t>send</w:t>
      </w:r>
      <w:r>
        <w:rPr>
          <w:rFonts w:ascii="Arial" w:hAnsi="Arial" w:cs="Arial"/>
          <w:color w:val="6B6B6B"/>
          <w:spacing w:val="-21"/>
          <w:sz w:val="15"/>
          <w:szCs w:val="15"/>
        </w:rPr>
        <w:t xml:space="preserve"> </w:t>
      </w:r>
      <w:r>
        <w:rPr>
          <w:rFonts w:ascii="Arial" w:hAnsi="Arial" w:cs="Arial"/>
          <w:color w:val="828282"/>
          <w:w w:val="101"/>
          <w:sz w:val="12"/>
          <w:szCs w:val="12"/>
        </w:rPr>
        <w:t>oomtT1</w:t>
      </w:r>
      <w:r>
        <w:rPr>
          <w:rFonts w:ascii="Arial" w:hAnsi="Arial" w:cs="Arial"/>
          <w:color w:val="828282"/>
          <w:spacing w:val="-77"/>
          <w:w w:val="101"/>
          <w:sz w:val="12"/>
          <w:szCs w:val="12"/>
        </w:rPr>
        <w:t>P</w:t>
      </w:r>
      <w:r>
        <w:rPr>
          <w:rFonts w:ascii="Arial" w:hAnsi="Arial" w:cs="Arial"/>
          <w:color w:val="828282"/>
          <w:w w:val="99"/>
          <w:sz w:val="12"/>
          <w:szCs w:val="12"/>
        </w:rPr>
        <w:t>...</w:t>
      </w:r>
      <w:r>
        <w:rPr>
          <w:rFonts w:ascii="Arial" w:hAnsi="Arial" w:cs="Arial"/>
          <w:color w:val="828282"/>
          <w:spacing w:val="-17"/>
          <w:w w:val="99"/>
          <w:sz w:val="12"/>
          <w:szCs w:val="12"/>
        </w:rPr>
        <w:t>n</w:t>
      </w:r>
      <w:r>
        <w:rPr>
          <w:rFonts w:ascii="Arial" w:hAnsi="Arial" w:cs="Arial"/>
          <w:color w:val="565657"/>
          <w:w w:val="135"/>
          <w:sz w:val="12"/>
          <w:szCs w:val="12"/>
        </w:rPr>
        <w:t>ts</w:t>
      </w:r>
      <w:r>
        <w:rPr>
          <w:rFonts w:ascii="Arial" w:hAnsi="Arial" w:cs="Arial"/>
          <w:color w:val="565657"/>
          <w:spacing w:val="4"/>
          <w:sz w:val="12"/>
          <w:szCs w:val="12"/>
        </w:rPr>
        <w:t xml:space="preserve"> </w:t>
      </w:r>
      <w:r>
        <w:rPr>
          <w:rFonts w:ascii="Arial" w:hAnsi="Arial" w:cs="Arial"/>
          <w:color w:val="6B6B6B"/>
          <w:w w:val="103"/>
          <w:sz w:val="14"/>
          <w:szCs w:val="14"/>
        </w:rPr>
        <w:t>to:</w:t>
      </w:r>
      <w:r>
        <w:rPr>
          <w:rFonts w:ascii="Arial" w:hAnsi="Arial" w:cs="Arial"/>
          <w:color w:val="6B6B6B"/>
          <w:spacing w:val="9"/>
          <w:sz w:val="14"/>
          <w:szCs w:val="14"/>
        </w:rPr>
        <w:t xml:space="preserve"> </w:t>
      </w:r>
      <w:r>
        <w:rPr>
          <w:rFonts w:ascii="Arial" w:hAnsi="Arial" w:cs="Arial"/>
          <w:color w:val="565657"/>
          <w:spacing w:val="-36"/>
          <w:w w:val="117"/>
          <w:sz w:val="14"/>
          <w:szCs w:val="14"/>
        </w:rPr>
        <w:t>E</w:t>
      </w:r>
      <w:r>
        <w:rPr>
          <w:rFonts w:ascii="Arial" w:hAnsi="Arial" w:cs="Arial"/>
          <w:color w:val="565657"/>
          <w:w w:val="114"/>
          <w:sz w:val="14"/>
          <w:szCs w:val="14"/>
        </w:rPr>
        <w:t>O</w:t>
      </w:r>
      <w:r>
        <w:rPr>
          <w:rFonts w:ascii="Arial" w:hAnsi="Arial" w:cs="Arial"/>
          <w:color w:val="565657"/>
          <w:spacing w:val="-17"/>
          <w:w w:val="114"/>
          <w:sz w:val="14"/>
          <w:szCs w:val="14"/>
        </w:rPr>
        <w:t>H</w:t>
      </w:r>
      <w:r>
        <w:rPr>
          <w:rFonts w:ascii="Arial" w:hAnsi="Arial" w:cs="Arial"/>
          <w:color w:val="565657"/>
          <w:w w:val="108"/>
          <w:sz w:val="14"/>
          <w:szCs w:val="14"/>
        </w:rPr>
        <w:t>H</w:t>
      </w:r>
      <w:r>
        <w:rPr>
          <w:rFonts w:ascii="Arial" w:hAnsi="Arial" w:cs="Arial"/>
          <w:color w:val="565657"/>
          <w:spacing w:val="13"/>
          <w:w w:val="108"/>
          <w:sz w:val="14"/>
          <w:szCs w:val="14"/>
        </w:rPr>
        <w:t>S</w:t>
      </w:r>
      <w:r>
        <w:rPr>
          <w:rFonts w:ascii="Arial" w:hAnsi="Arial" w:cs="Arial"/>
          <w:color w:val="6B6B6B"/>
          <w:w w:val="116"/>
          <w:sz w:val="14"/>
          <w:szCs w:val="14"/>
        </w:rPr>
        <w:t>Office</w:t>
      </w:r>
      <w:r>
        <w:rPr>
          <w:rFonts w:ascii="Arial" w:hAnsi="Arial" w:cs="Arial"/>
          <w:color w:val="6B6B6B"/>
          <w:spacing w:val="-17"/>
          <w:sz w:val="14"/>
          <w:szCs w:val="14"/>
        </w:rPr>
        <w:t xml:space="preserve"> </w:t>
      </w:r>
      <w:r>
        <w:rPr>
          <w:rFonts w:ascii="Arial" w:hAnsi="Arial" w:cs="Arial"/>
          <w:color w:val="828282"/>
          <w:w w:val="125"/>
          <w:sz w:val="14"/>
          <w:szCs w:val="14"/>
        </w:rPr>
        <w:t>of</w:t>
      </w:r>
      <w:r>
        <w:rPr>
          <w:rFonts w:ascii="Arial" w:hAnsi="Arial" w:cs="Arial"/>
          <w:color w:val="828282"/>
          <w:spacing w:val="9"/>
          <w:sz w:val="14"/>
          <w:szCs w:val="14"/>
        </w:rPr>
        <w:t xml:space="preserve"> </w:t>
      </w:r>
      <w:r>
        <w:rPr>
          <w:rFonts w:ascii="Times New Roman" w:hAnsi="Times New Roman" w:cs="Times New Roman"/>
          <w:color w:val="828282"/>
          <w:w w:val="110"/>
          <w:sz w:val="12"/>
          <w:szCs w:val="12"/>
        </w:rPr>
        <w:t>Medica.jd,</w:t>
      </w:r>
      <w:r>
        <w:rPr>
          <w:rFonts w:ascii="Times New Roman" w:hAnsi="Times New Roman" w:cs="Times New Roman"/>
          <w:color w:val="828282"/>
          <w:sz w:val="12"/>
          <w:szCs w:val="12"/>
        </w:rPr>
        <w:t xml:space="preserve"> </w:t>
      </w:r>
      <w:r>
        <w:rPr>
          <w:rFonts w:ascii="Times New Roman" w:hAnsi="Times New Roman" w:cs="Times New Roman"/>
          <w:color w:val="828282"/>
          <w:spacing w:val="-15"/>
          <w:sz w:val="12"/>
          <w:szCs w:val="12"/>
        </w:rPr>
        <w:t xml:space="preserve"> </w:t>
      </w:r>
      <w:r>
        <w:rPr>
          <w:rFonts w:ascii="Arial" w:hAnsi="Arial" w:cs="Arial"/>
          <w:color w:val="6B6B6B"/>
          <w:w w:val="110"/>
          <w:sz w:val="14"/>
          <w:szCs w:val="14"/>
        </w:rPr>
        <w:t>Att</w:t>
      </w:r>
      <w:r>
        <w:rPr>
          <w:rFonts w:ascii="Arial" w:hAnsi="Arial" w:cs="Arial"/>
          <w:color w:val="6B6B6B"/>
          <w:spacing w:val="-7"/>
          <w:w w:val="110"/>
          <w:sz w:val="14"/>
          <w:szCs w:val="14"/>
        </w:rPr>
        <w:t>n</w:t>
      </w:r>
      <w:r>
        <w:rPr>
          <w:rFonts w:ascii="Arial" w:hAnsi="Arial" w:cs="Arial"/>
          <w:color w:val="6B6B6B"/>
          <w:w w:val="211"/>
          <w:sz w:val="14"/>
          <w:szCs w:val="14"/>
        </w:rPr>
        <w:t>:</w:t>
      </w:r>
      <w:r>
        <w:rPr>
          <w:rFonts w:ascii="Arial" w:hAnsi="Arial" w:cs="Arial"/>
          <w:color w:val="6B6B6B"/>
          <w:spacing w:val="-17"/>
          <w:sz w:val="14"/>
          <w:szCs w:val="14"/>
        </w:rPr>
        <w:t xml:space="preserve"> </w:t>
      </w:r>
      <w:r>
        <w:rPr>
          <w:rFonts w:ascii="Arial" w:hAnsi="Arial" w:cs="Arial"/>
          <w:color w:val="9C9C9C"/>
          <w:w w:val="165"/>
          <w:sz w:val="14"/>
          <w:szCs w:val="14"/>
        </w:rPr>
        <w:t>it</w:t>
      </w:r>
      <w:r>
        <w:rPr>
          <w:rFonts w:ascii="Arial" w:hAnsi="Arial" w:cs="Arial"/>
          <w:color w:val="9C9C9C"/>
          <w:spacing w:val="-1"/>
          <w:w w:val="165"/>
          <w:sz w:val="14"/>
          <w:szCs w:val="14"/>
        </w:rPr>
        <w:t>t</w:t>
      </w:r>
      <w:r>
        <w:rPr>
          <w:rFonts w:ascii="Arial" w:hAnsi="Arial" w:cs="Arial"/>
          <w:color w:val="828282"/>
          <w:w w:val="110"/>
          <w:sz w:val="14"/>
          <w:szCs w:val="14"/>
        </w:rPr>
        <w:t>5</w:t>
      </w:r>
      <w:r>
        <w:rPr>
          <w:rFonts w:ascii="Arial" w:hAnsi="Arial" w:cs="Arial"/>
          <w:color w:val="828282"/>
          <w:spacing w:val="-6"/>
          <w:sz w:val="14"/>
          <w:szCs w:val="14"/>
        </w:rPr>
        <w:t xml:space="preserve"> </w:t>
      </w:r>
      <w:r>
        <w:rPr>
          <w:rFonts w:ascii="Arial" w:hAnsi="Arial" w:cs="Arial"/>
          <w:color w:val="565657"/>
          <w:w w:val="108"/>
          <w:sz w:val="14"/>
          <w:szCs w:val="14"/>
        </w:rPr>
        <w:t>D</w:t>
      </w:r>
      <w:r>
        <w:rPr>
          <w:rFonts w:ascii="Arial" w:hAnsi="Arial" w:cs="Arial"/>
          <w:color w:val="565657"/>
          <w:spacing w:val="-16"/>
          <w:w w:val="108"/>
          <w:sz w:val="14"/>
          <w:szCs w:val="14"/>
        </w:rPr>
        <w:t>e</w:t>
      </w:r>
      <w:r>
        <w:rPr>
          <w:rFonts w:ascii="Arial" w:hAnsi="Arial" w:cs="Arial"/>
          <w:color w:val="828282"/>
          <w:sz w:val="14"/>
          <w:szCs w:val="14"/>
        </w:rPr>
        <w:t>monst</w:t>
      </w:r>
      <w:r>
        <w:rPr>
          <w:rFonts w:ascii="Arial" w:hAnsi="Arial" w:cs="Arial"/>
          <w:color w:val="828282"/>
          <w:spacing w:val="2"/>
          <w:sz w:val="14"/>
          <w:szCs w:val="14"/>
        </w:rPr>
        <w:t>r</w:t>
      </w:r>
      <w:r>
        <w:rPr>
          <w:rFonts w:ascii="Arial" w:hAnsi="Arial" w:cs="Arial"/>
          <w:color w:val="565657"/>
          <w:w w:val="106"/>
          <w:sz w:val="14"/>
          <w:szCs w:val="14"/>
        </w:rPr>
        <w:t>a</w:t>
      </w:r>
      <w:r>
        <w:rPr>
          <w:rFonts w:ascii="Arial" w:hAnsi="Arial" w:cs="Arial"/>
          <w:color w:val="565657"/>
          <w:spacing w:val="-5"/>
          <w:w w:val="106"/>
          <w:sz w:val="14"/>
          <w:szCs w:val="14"/>
        </w:rPr>
        <w:t>t</w:t>
      </w:r>
      <w:r>
        <w:rPr>
          <w:rFonts w:ascii="Arial" w:hAnsi="Arial" w:cs="Arial"/>
          <w:color w:val="828282"/>
          <w:w w:val="104"/>
          <w:sz w:val="14"/>
          <w:szCs w:val="14"/>
        </w:rPr>
        <w:t>ion</w:t>
      </w:r>
      <w:r>
        <w:rPr>
          <w:rFonts w:ascii="Arial" w:hAnsi="Arial" w:cs="Arial"/>
          <w:color w:val="828282"/>
          <w:spacing w:val="-11"/>
          <w:sz w:val="14"/>
          <w:szCs w:val="14"/>
        </w:rPr>
        <w:t xml:space="preserve"> </w:t>
      </w:r>
      <w:r>
        <w:rPr>
          <w:rFonts w:ascii="Times New Roman" w:hAnsi="Times New Roman" w:cs="Times New Roman"/>
          <w:color w:val="828282"/>
          <w:w w:val="102"/>
          <w:sz w:val="15"/>
          <w:szCs w:val="15"/>
        </w:rPr>
        <w:t>Comme</w:t>
      </w:r>
      <w:r>
        <w:rPr>
          <w:rFonts w:ascii="Times New Roman" w:hAnsi="Times New Roman" w:cs="Times New Roman"/>
          <w:color w:val="828282"/>
          <w:spacing w:val="3"/>
          <w:w w:val="102"/>
          <w:sz w:val="15"/>
          <w:szCs w:val="15"/>
        </w:rPr>
        <w:t>n</w:t>
      </w:r>
      <w:r>
        <w:rPr>
          <w:rFonts w:ascii="Times New Roman" w:hAnsi="Times New Roman" w:cs="Times New Roman"/>
          <w:color w:val="565657"/>
          <w:w w:val="126"/>
          <w:sz w:val="15"/>
          <w:szCs w:val="15"/>
        </w:rPr>
        <w:t>t</w:t>
      </w:r>
      <w:r>
        <w:rPr>
          <w:rFonts w:ascii="Times New Roman" w:hAnsi="Times New Roman" w:cs="Times New Roman"/>
          <w:color w:val="565657"/>
          <w:spacing w:val="-7"/>
          <w:w w:val="126"/>
          <w:sz w:val="15"/>
          <w:szCs w:val="15"/>
        </w:rPr>
        <w:t>s</w:t>
      </w:r>
      <w:r>
        <w:rPr>
          <w:rFonts w:ascii="Times New Roman" w:hAnsi="Times New Roman" w:cs="Times New Roman"/>
          <w:color w:val="828282"/>
          <w:spacing w:val="6"/>
          <w:w w:val="183"/>
          <w:sz w:val="15"/>
          <w:szCs w:val="15"/>
        </w:rPr>
        <w:t>.</w:t>
      </w:r>
      <w:r>
        <w:rPr>
          <w:rFonts w:ascii="Times New Roman" w:hAnsi="Times New Roman" w:cs="Times New Roman"/>
          <w:color w:val="6B6B6B"/>
          <w:spacing w:val="-27"/>
          <w:w w:val="120"/>
          <w:sz w:val="15"/>
          <w:szCs w:val="15"/>
        </w:rPr>
        <w:t>O</w:t>
      </w:r>
      <w:r>
        <w:rPr>
          <w:rFonts w:ascii="Times New Roman" w:hAnsi="Times New Roman" w:cs="Times New Roman"/>
          <w:color w:val="6B6B6B"/>
          <w:w w:val="126"/>
          <w:sz w:val="15"/>
          <w:szCs w:val="15"/>
        </w:rPr>
        <w:t>M</w:t>
      </w:r>
      <w:r>
        <w:rPr>
          <w:rFonts w:ascii="Times New Roman" w:hAnsi="Times New Roman" w:cs="Times New Roman"/>
          <w:color w:val="6B6B6B"/>
          <w:spacing w:val="-12"/>
          <w:sz w:val="15"/>
          <w:szCs w:val="15"/>
        </w:rPr>
        <w:t xml:space="preserve"> </w:t>
      </w:r>
      <w:r>
        <w:rPr>
          <w:rFonts w:ascii="Arial" w:hAnsi="Arial" w:cs="Arial"/>
          <w:color w:val="6B6B6B"/>
          <w:w w:val="107"/>
          <w:sz w:val="14"/>
          <w:szCs w:val="14"/>
        </w:rPr>
        <w:t>As</w:t>
      </w:r>
      <w:r>
        <w:rPr>
          <w:rFonts w:ascii="Arial" w:hAnsi="Arial" w:cs="Arial"/>
          <w:color w:val="6B6B6B"/>
          <w:spacing w:val="-6"/>
          <w:w w:val="107"/>
          <w:sz w:val="14"/>
          <w:szCs w:val="14"/>
        </w:rPr>
        <w:t>h</w:t>
      </w:r>
      <w:r>
        <w:rPr>
          <w:rFonts w:ascii="Arial" w:hAnsi="Arial" w:cs="Arial"/>
          <w:color w:val="6B6B6B"/>
          <w:sz w:val="14"/>
          <w:szCs w:val="14"/>
        </w:rPr>
        <w:t>burton</w:t>
      </w:r>
      <w:r>
        <w:rPr>
          <w:rFonts w:ascii="Arial" w:hAnsi="Arial" w:cs="Arial"/>
          <w:color w:val="6B6B6B"/>
          <w:spacing w:val="-5"/>
          <w:sz w:val="14"/>
          <w:szCs w:val="14"/>
        </w:rPr>
        <w:t xml:space="preserve"> </w:t>
      </w:r>
      <w:r>
        <w:rPr>
          <w:rFonts w:ascii="Arial" w:hAnsi="Arial" w:cs="Arial"/>
          <w:color w:val="6B6B6B"/>
          <w:w w:val="114"/>
          <w:sz w:val="14"/>
          <w:szCs w:val="14"/>
        </w:rPr>
        <w:t>Piao</w:t>
      </w:r>
      <w:r>
        <w:rPr>
          <w:rFonts w:ascii="Arial" w:hAnsi="Arial" w:cs="Arial"/>
          <w:color w:val="6B6B6B"/>
          <w:spacing w:val="-22"/>
          <w:w w:val="114"/>
          <w:sz w:val="14"/>
          <w:szCs w:val="14"/>
        </w:rPr>
        <w:t>:</w:t>
      </w:r>
      <w:r>
        <w:rPr>
          <w:rFonts w:ascii="Arial" w:hAnsi="Arial" w:cs="Arial"/>
          <w:color w:val="6B6B6B"/>
          <w:w w:val="211"/>
          <w:sz w:val="14"/>
          <w:szCs w:val="14"/>
        </w:rPr>
        <w:t>.</w:t>
      </w:r>
      <w:r>
        <w:rPr>
          <w:rFonts w:ascii="Arial" w:hAnsi="Arial" w:cs="Arial"/>
          <w:color w:val="6B6B6B"/>
          <w:spacing w:val="-17"/>
          <w:sz w:val="14"/>
          <w:szCs w:val="14"/>
        </w:rPr>
        <w:t xml:space="preserve"> </w:t>
      </w:r>
      <w:r>
        <w:rPr>
          <w:rFonts w:ascii="Arial" w:hAnsi="Arial" w:cs="Arial"/>
          <w:color w:val="9C9C9C"/>
          <w:spacing w:val="-18"/>
          <w:w w:val="175"/>
          <w:sz w:val="14"/>
          <w:szCs w:val="14"/>
        </w:rPr>
        <w:t>n</w:t>
      </w:r>
      <w:r>
        <w:rPr>
          <w:rFonts w:ascii="Arial" w:hAnsi="Arial" w:cs="Arial"/>
          <w:color w:val="828282"/>
          <w:w w:val="112"/>
          <w:sz w:val="14"/>
          <w:szCs w:val="14"/>
        </w:rPr>
        <w:t>tn</w:t>
      </w:r>
      <w:r>
        <w:rPr>
          <w:rFonts w:ascii="Arial" w:hAnsi="Arial" w:cs="Arial"/>
          <w:color w:val="828282"/>
          <w:spacing w:val="-6"/>
          <w:sz w:val="14"/>
          <w:szCs w:val="14"/>
        </w:rPr>
        <w:t xml:space="preserve"> </w:t>
      </w:r>
      <w:r>
        <w:rPr>
          <w:rFonts w:ascii="Arial" w:hAnsi="Arial" w:cs="Arial"/>
          <w:color w:val="565657"/>
          <w:spacing w:val="-22"/>
          <w:w w:val="130"/>
          <w:sz w:val="14"/>
          <w:szCs w:val="14"/>
        </w:rPr>
        <w:t>F</w:t>
      </w:r>
      <w:r>
        <w:rPr>
          <w:rFonts w:ascii="Arial" w:hAnsi="Arial" w:cs="Arial"/>
          <w:color w:val="828282"/>
          <w:w w:val="84"/>
          <w:sz w:val="14"/>
          <w:szCs w:val="14"/>
        </w:rPr>
        <w:t>k&gt;or.</w:t>
      </w:r>
      <w:r>
        <w:rPr>
          <w:rFonts w:ascii="Arial" w:hAnsi="Arial" w:cs="Arial"/>
          <w:color w:val="828282"/>
          <w:spacing w:val="8"/>
          <w:sz w:val="14"/>
          <w:szCs w:val="14"/>
        </w:rPr>
        <w:t xml:space="preserve"> </w:t>
      </w:r>
      <w:r>
        <w:rPr>
          <w:rFonts w:ascii="Arial" w:hAnsi="Arial" w:cs="Arial"/>
          <w:color w:val="6B6B6B"/>
          <w:w w:val="103"/>
          <w:sz w:val="14"/>
          <w:szCs w:val="14"/>
        </w:rPr>
        <w:t>B</w:t>
      </w:r>
      <w:r>
        <w:rPr>
          <w:rFonts w:ascii="Arial" w:hAnsi="Arial" w:cs="Arial"/>
          <w:color w:val="6B6B6B"/>
          <w:spacing w:val="-14"/>
          <w:w w:val="103"/>
          <w:sz w:val="14"/>
          <w:szCs w:val="14"/>
        </w:rPr>
        <w:t>o</w:t>
      </w:r>
      <w:r>
        <w:rPr>
          <w:rFonts w:ascii="Arial" w:hAnsi="Arial" w:cs="Arial"/>
          <w:color w:val="464649"/>
          <w:spacing w:val="-11"/>
          <w:w w:val="122"/>
          <w:sz w:val="14"/>
          <w:szCs w:val="14"/>
        </w:rPr>
        <w:t>s</w:t>
      </w:r>
      <w:r>
        <w:rPr>
          <w:rFonts w:ascii="Arial" w:hAnsi="Arial" w:cs="Arial"/>
          <w:color w:val="6B6B6B"/>
          <w:w w:val="104"/>
          <w:sz w:val="14"/>
          <w:szCs w:val="14"/>
        </w:rPr>
        <w:t>to</w:t>
      </w:r>
      <w:r>
        <w:rPr>
          <w:rFonts w:ascii="Arial" w:hAnsi="Arial" w:cs="Arial"/>
          <w:color w:val="6B6B6B"/>
          <w:spacing w:val="-10"/>
          <w:w w:val="104"/>
          <w:sz w:val="14"/>
          <w:szCs w:val="14"/>
        </w:rPr>
        <w:t>n</w:t>
      </w:r>
      <w:r>
        <w:rPr>
          <w:rFonts w:ascii="Arial" w:hAnsi="Arial" w:cs="Arial"/>
          <w:color w:val="6B6B6B"/>
          <w:spacing w:val="7"/>
          <w:w w:val="211"/>
          <w:sz w:val="14"/>
          <w:szCs w:val="14"/>
        </w:rPr>
        <w:t>.</w:t>
      </w:r>
      <w:r>
        <w:rPr>
          <w:rFonts w:ascii="Arial" w:hAnsi="Arial" w:cs="Arial"/>
          <w:color w:val="828282"/>
          <w:w w:val="95"/>
          <w:sz w:val="14"/>
          <w:szCs w:val="14"/>
        </w:rPr>
        <w:t>MA</w:t>
      </w:r>
      <w:r>
        <w:rPr>
          <w:rFonts w:ascii="Arial" w:hAnsi="Arial" w:cs="Arial"/>
          <w:color w:val="828282"/>
          <w:spacing w:val="-16"/>
          <w:sz w:val="14"/>
          <w:szCs w:val="14"/>
        </w:rPr>
        <w:t xml:space="preserve"> </w:t>
      </w:r>
      <w:r>
        <w:rPr>
          <w:rFonts w:ascii="Arial" w:hAnsi="Arial" w:cs="Arial"/>
          <w:color w:val="828282"/>
          <w:w w:val="113"/>
          <w:sz w:val="14"/>
          <w:szCs w:val="14"/>
        </w:rPr>
        <w:t>0</w:t>
      </w:r>
      <w:r>
        <w:rPr>
          <w:rFonts w:ascii="Arial" w:hAnsi="Arial" w:cs="Arial"/>
          <w:color w:val="828282"/>
          <w:spacing w:val="2"/>
          <w:w w:val="113"/>
          <w:sz w:val="14"/>
          <w:szCs w:val="14"/>
        </w:rPr>
        <w:t>2</w:t>
      </w:r>
      <w:r>
        <w:rPr>
          <w:rFonts w:ascii="Arial" w:hAnsi="Arial" w:cs="Arial"/>
          <w:color w:val="9C9C9C"/>
          <w:spacing w:val="-49"/>
          <w:w w:val="119"/>
          <w:sz w:val="14"/>
          <w:szCs w:val="14"/>
        </w:rPr>
        <w:t>1</w:t>
      </w:r>
      <w:r>
        <w:rPr>
          <w:rFonts w:ascii="Arial" w:hAnsi="Arial" w:cs="Arial"/>
          <w:color w:val="828282"/>
          <w:w w:val="107"/>
          <w:sz w:val="14"/>
          <w:szCs w:val="14"/>
        </w:rPr>
        <w:t>08.</w:t>
      </w:r>
    </w:p>
    <w:p w:rsidR="00610E6C" w:rsidRDefault="00610E6C">
      <w:pPr>
        <w:pStyle w:val="BodyText"/>
        <w:kinsoku w:val="0"/>
        <w:overflowPunct w:val="0"/>
        <w:spacing w:before="10" w:line="283" w:lineRule="auto"/>
        <w:ind w:left="8574" w:right="1514" w:hanging="15"/>
        <w:rPr>
          <w:rFonts w:ascii="Arial" w:hAnsi="Arial" w:cs="Arial"/>
          <w:color w:val="828282"/>
          <w:w w:val="99"/>
          <w:sz w:val="14"/>
          <w:szCs w:val="14"/>
        </w:rPr>
      </w:pPr>
      <w:r>
        <w:rPr>
          <w:rFonts w:ascii="Arial" w:hAnsi="Arial" w:cs="Arial"/>
          <w:color w:val="6B6B6B"/>
          <w:w w:val="109"/>
          <w:sz w:val="14"/>
          <w:szCs w:val="14"/>
        </w:rPr>
        <w:t>Cor</w:t>
      </w:r>
      <w:r>
        <w:rPr>
          <w:rFonts w:ascii="Arial" w:hAnsi="Arial" w:cs="Arial"/>
          <w:color w:val="6B6B6B"/>
          <w:spacing w:val="-15"/>
          <w:w w:val="109"/>
          <w:sz w:val="14"/>
          <w:szCs w:val="14"/>
        </w:rPr>
        <w:t>r</w:t>
      </w:r>
      <w:r>
        <w:rPr>
          <w:rFonts w:ascii="Arial" w:hAnsi="Arial" w:cs="Arial"/>
          <w:color w:val="6B6B6B"/>
          <w:w w:val="102"/>
          <w:sz w:val="14"/>
          <w:szCs w:val="14"/>
        </w:rPr>
        <w:t>.m</w:t>
      </w:r>
      <w:r>
        <w:rPr>
          <w:rFonts w:ascii="Arial" w:hAnsi="Arial" w:cs="Arial"/>
          <w:color w:val="6B6B6B"/>
          <w:spacing w:val="-16"/>
          <w:w w:val="102"/>
          <w:sz w:val="14"/>
          <w:szCs w:val="14"/>
        </w:rPr>
        <w:t>e</w:t>
      </w:r>
      <w:r>
        <w:rPr>
          <w:rFonts w:ascii="Arial" w:hAnsi="Arial" w:cs="Arial"/>
          <w:color w:val="8295AA"/>
          <w:spacing w:val="-23"/>
          <w:w w:val="124"/>
          <w:sz w:val="14"/>
          <w:szCs w:val="14"/>
        </w:rPr>
        <w:t>n</w:t>
      </w:r>
      <w:r>
        <w:rPr>
          <w:rFonts w:ascii="Arial" w:hAnsi="Arial" w:cs="Arial"/>
          <w:color w:val="565657"/>
          <w:w w:val="115"/>
          <w:sz w:val="14"/>
          <w:szCs w:val="14"/>
        </w:rPr>
        <w:t>ts</w:t>
      </w:r>
      <w:r>
        <w:rPr>
          <w:rFonts w:ascii="Arial" w:hAnsi="Arial" w:cs="Arial"/>
          <w:color w:val="565657"/>
          <w:spacing w:val="-1"/>
          <w:sz w:val="14"/>
          <w:szCs w:val="14"/>
        </w:rPr>
        <w:t xml:space="preserve"> </w:t>
      </w:r>
      <w:r>
        <w:rPr>
          <w:rFonts w:ascii="Arial" w:hAnsi="Arial" w:cs="Arial"/>
          <w:color w:val="828282"/>
          <w:spacing w:val="-21"/>
          <w:w w:val="119"/>
          <w:sz w:val="14"/>
          <w:szCs w:val="14"/>
        </w:rPr>
        <w:t>m</w:t>
      </w:r>
      <w:r>
        <w:rPr>
          <w:rFonts w:ascii="Arial" w:hAnsi="Arial" w:cs="Arial"/>
          <w:color w:val="828282"/>
          <w:spacing w:val="-23"/>
          <w:w w:val="124"/>
          <w:sz w:val="14"/>
          <w:szCs w:val="14"/>
        </w:rPr>
        <w:t>u</w:t>
      </w:r>
      <w:r>
        <w:rPr>
          <w:rFonts w:ascii="Arial" w:hAnsi="Arial" w:cs="Arial"/>
          <w:color w:val="464649"/>
          <w:spacing w:val="-11"/>
          <w:w w:val="122"/>
          <w:sz w:val="14"/>
          <w:szCs w:val="14"/>
        </w:rPr>
        <w:t>s</w:t>
      </w:r>
      <w:r>
        <w:rPr>
          <w:rFonts w:ascii="Arial" w:hAnsi="Arial" w:cs="Arial"/>
          <w:color w:val="5D6E87"/>
          <w:w w:val="124"/>
          <w:sz w:val="14"/>
          <w:szCs w:val="14"/>
        </w:rPr>
        <w:t>t</w:t>
      </w:r>
      <w:r>
        <w:rPr>
          <w:rFonts w:ascii="Arial" w:hAnsi="Arial" w:cs="Arial"/>
          <w:color w:val="5D6E87"/>
          <w:spacing w:val="2"/>
          <w:sz w:val="14"/>
          <w:szCs w:val="14"/>
        </w:rPr>
        <w:t xml:space="preserve"> </w:t>
      </w:r>
      <w:r>
        <w:rPr>
          <w:rFonts w:ascii="Arial" w:hAnsi="Arial" w:cs="Arial"/>
          <w:i/>
          <w:iCs/>
          <w:color w:val="565657"/>
          <w:w w:val="101"/>
          <w:sz w:val="15"/>
          <w:szCs w:val="15"/>
        </w:rPr>
        <w:t>be</w:t>
      </w:r>
      <w:r>
        <w:rPr>
          <w:rFonts w:ascii="Arial" w:hAnsi="Arial" w:cs="Arial"/>
          <w:i/>
          <w:iCs/>
          <w:color w:val="565657"/>
          <w:spacing w:val="-2"/>
          <w:sz w:val="15"/>
          <w:szCs w:val="15"/>
        </w:rPr>
        <w:t xml:space="preserve"> </w:t>
      </w:r>
      <w:r>
        <w:rPr>
          <w:rFonts w:ascii="Arial" w:hAnsi="Arial" w:cs="Arial"/>
          <w:color w:val="6B6B6B"/>
          <w:w w:val="103"/>
          <w:sz w:val="14"/>
          <w:szCs w:val="14"/>
        </w:rPr>
        <w:t>received</w:t>
      </w:r>
      <w:r>
        <w:rPr>
          <w:rFonts w:ascii="Arial" w:hAnsi="Arial" w:cs="Arial"/>
          <w:color w:val="6B6B6B"/>
          <w:spacing w:val="-5"/>
          <w:sz w:val="14"/>
          <w:szCs w:val="14"/>
        </w:rPr>
        <w:t xml:space="preserve"> </w:t>
      </w:r>
      <w:r>
        <w:rPr>
          <w:rFonts w:ascii="Arial" w:hAnsi="Arial" w:cs="Arial"/>
          <w:color w:val="5D6E87"/>
          <w:spacing w:val="-17"/>
          <w:w w:val="116"/>
          <w:sz w:val="14"/>
          <w:szCs w:val="14"/>
        </w:rPr>
        <w:t>b</w:t>
      </w:r>
      <w:r>
        <w:rPr>
          <w:rFonts w:ascii="Arial" w:hAnsi="Arial" w:cs="Arial"/>
          <w:color w:val="828282"/>
          <w:w w:val="133"/>
          <w:sz w:val="14"/>
          <w:szCs w:val="14"/>
        </w:rPr>
        <w:t>y</w:t>
      </w:r>
      <w:r>
        <w:rPr>
          <w:rFonts w:ascii="Arial" w:hAnsi="Arial" w:cs="Arial"/>
          <w:color w:val="828282"/>
          <w:spacing w:val="-13"/>
          <w:sz w:val="14"/>
          <w:szCs w:val="14"/>
        </w:rPr>
        <w:t xml:space="preserve"> </w:t>
      </w:r>
      <w:r>
        <w:rPr>
          <w:rFonts w:ascii="Arial" w:hAnsi="Arial" w:cs="Arial"/>
          <w:color w:val="828282"/>
          <w:spacing w:val="-23"/>
          <w:w w:val="161"/>
          <w:sz w:val="14"/>
          <w:szCs w:val="14"/>
        </w:rPr>
        <w:t>J</w:t>
      </w:r>
      <w:r>
        <w:rPr>
          <w:rFonts w:ascii="Arial" w:hAnsi="Arial" w:cs="Arial"/>
          <w:color w:val="828282"/>
          <w:w w:val="113"/>
          <w:sz w:val="14"/>
          <w:szCs w:val="14"/>
        </w:rPr>
        <w:t>uly</w:t>
      </w:r>
      <w:r>
        <w:rPr>
          <w:rFonts w:ascii="Arial" w:hAnsi="Arial" w:cs="Arial"/>
          <w:color w:val="828282"/>
          <w:spacing w:val="11"/>
          <w:sz w:val="14"/>
          <w:szCs w:val="14"/>
        </w:rPr>
        <w:t xml:space="preserve"> </w:t>
      </w:r>
      <w:r>
        <w:rPr>
          <w:rFonts w:ascii="Arial" w:hAnsi="Arial" w:cs="Arial"/>
          <w:color w:val="9C9C9C"/>
          <w:w w:val="98"/>
          <w:sz w:val="14"/>
          <w:szCs w:val="14"/>
        </w:rPr>
        <w:t>1</w:t>
      </w:r>
      <w:r>
        <w:rPr>
          <w:rFonts w:ascii="Arial" w:hAnsi="Arial" w:cs="Arial"/>
          <w:color w:val="9C9C9C"/>
          <w:spacing w:val="-20"/>
          <w:w w:val="98"/>
          <w:sz w:val="14"/>
          <w:szCs w:val="14"/>
        </w:rPr>
        <w:t>7</w:t>
      </w:r>
      <w:r>
        <w:rPr>
          <w:rFonts w:ascii="Arial" w:hAnsi="Arial" w:cs="Arial"/>
          <w:color w:val="828282"/>
          <w:spacing w:val="-3"/>
          <w:w w:val="199"/>
          <w:sz w:val="14"/>
          <w:szCs w:val="14"/>
        </w:rPr>
        <w:t>,</w:t>
      </w:r>
      <w:r>
        <w:rPr>
          <w:rFonts w:ascii="Arial" w:hAnsi="Arial" w:cs="Arial"/>
          <w:color w:val="828282"/>
          <w:w w:val="111"/>
          <w:sz w:val="14"/>
          <w:szCs w:val="14"/>
        </w:rPr>
        <w:t>2</w:t>
      </w:r>
      <w:r>
        <w:rPr>
          <w:rFonts w:ascii="Arial" w:hAnsi="Arial" w:cs="Arial"/>
          <w:color w:val="828282"/>
          <w:spacing w:val="5"/>
          <w:w w:val="111"/>
          <w:sz w:val="14"/>
          <w:szCs w:val="14"/>
        </w:rPr>
        <w:t>0</w:t>
      </w:r>
      <w:r>
        <w:rPr>
          <w:rFonts w:ascii="Arial" w:hAnsi="Arial" w:cs="Arial"/>
          <w:color w:val="9C9C9C"/>
          <w:spacing w:val="-49"/>
          <w:w w:val="119"/>
          <w:sz w:val="14"/>
          <w:szCs w:val="14"/>
        </w:rPr>
        <w:t>1</w:t>
      </w:r>
      <w:r>
        <w:rPr>
          <w:rFonts w:ascii="Arial" w:hAnsi="Arial" w:cs="Arial"/>
          <w:color w:val="828282"/>
          <w:w w:val="133"/>
          <w:sz w:val="14"/>
          <w:szCs w:val="14"/>
        </w:rPr>
        <w:t>6</w:t>
      </w:r>
      <w:r>
        <w:rPr>
          <w:rFonts w:ascii="Arial" w:hAnsi="Arial" w:cs="Arial"/>
          <w:color w:val="828282"/>
          <w:spacing w:val="-9"/>
          <w:sz w:val="14"/>
          <w:szCs w:val="14"/>
        </w:rPr>
        <w:t xml:space="preserve"> </w:t>
      </w:r>
      <w:r>
        <w:rPr>
          <w:rFonts w:ascii="Times New Roman" w:hAnsi="Times New Roman" w:cs="Times New Roman"/>
          <w:color w:val="828282"/>
          <w:w w:val="91"/>
          <w:sz w:val="15"/>
          <w:szCs w:val="15"/>
        </w:rPr>
        <w:t>in</w:t>
      </w:r>
      <w:r>
        <w:rPr>
          <w:rFonts w:ascii="Times New Roman" w:hAnsi="Times New Roman" w:cs="Times New Roman"/>
          <w:color w:val="828282"/>
          <w:spacing w:val="-10"/>
          <w:sz w:val="15"/>
          <w:szCs w:val="15"/>
        </w:rPr>
        <w:t xml:space="preserve"> </w:t>
      </w:r>
      <w:r>
        <w:rPr>
          <w:rFonts w:ascii="Times New Roman" w:hAnsi="Times New Roman" w:cs="Times New Roman"/>
          <w:color w:val="6B6B6B"/>
          <w:w w:val="119"/>
          <w:sz w:val="15"/>
          <w:szCs w:val="15"/>
        </w:rPr>
        <w:t>01*r</w:t>
      </w:r>
      <w:r>
        <w:rPr>
          <w:rFonts w:ascii="Times New Roman" w:hAnsi="Times New Roman" w:cs="Times New Roman"/>
          <w:color w:val="6B6B6B"/>
          <w:spacing w:val="7"/>
          <w:sz w:val="15"/>
          <w:szCs w:val="15"/>
        </w:rPr>
        <w:t xml:space="preserve"> </w:t>
      </w:r>
      <w:r>
        <w:rPr>
          <w:rFonts w:ascii="Arial" w:hAnsi="Arial" w:cs="Arial"/>
          <w:color w:val="5D6E87"/>
          <w:spacing w:val="-4"/>
          <w:w w:val="124"/>
          <w:sz w:val="14"/>
          <w:szCs w:val="14"/>
        </w:rPr>
        <w:t>t</w:t>
      </w:r>
      <w:r>
        <w:rPr>
          <w:rFonts w:ascii="Arial" w:hAnsi="Arial" w:cs="Arial"/>
          <w:color w:val="828282"/>
          <w:w w:val="107"/>
          <w:sz w:val="14"/>
          <w:szCs w:val="14"/>
        </w:rPr>
        <w:t>o</w:t>
      </w:r>
      <w:r>
        <w:rPr>
          <w:rFonts w:ascii="Arial" w:hAnsi="Arial" w:cs="Arial"/>
          <w:color w:val="828282"/>
          <w:spacing w:val="-4"/>
          <w:sz w:val="14"/>
          <w:szCs w:val="14"/>
        </w:rPr>
        <w:t xml:space="preserve"> </w:t>
      </w:r>
      <w:r>
        <w:rPr>
          <w:rFonts w:ascii="Times New Roman" w:hAnsi="Times New Roman" w:cs="Times New Roman"/>
          <w:color w:val="6B6B6B"/>
          <w:w w:val="106"/>
          <w:sz w:val="15"/>
          <w:szCs w:val="15"/>
        </w:rPr>
        <w:t>be</w:t>
      </w:r>
      <w:r>
        <w:rPr>
          <w:rFonts w:ascii="Times New Roman" w:hAnsi="Times New Roman" w:cs="Times New Roman"/>
          <w:color w:val="6B6B6B"/>
          <w:spacing w:val="-9"/>
          <w:sz w:val="15"/>
          <w:szCs w:val="15"/>
        </w:rPr>
        <w:t xml:space="preserve"> </w:t>
      </w:r>
      <w:r>
        <w:rPr>
          <w:rFonts w:ascii="Arial" w:hAnsi="Arial" w:cs="Arial"/>
          <w:color w:val="828282"/>
          <w:w w:val="105"/>
          <w:sz w:val="14"/>
          <w:szCs w:val="14"/>
        </w:rPr>
        <w:t>consi</w:t>
      </w:r>
      <w:r>
        <w:rPr>
          <w:rFonts w:ascii="Arial" w:hAnsi="Arial" w:cs="Arial"/>
          <w:color w:val="828282"/>
          <w:spacing w:val="-10"/>
          <w:w w:val="105"/>
          <w:sz w:val="14"/>
          <w:szCs w:val="14"/>
        </w:rPr>
        <w:t>d</w:t>
      </w:r>
      <w:r>
        <w:rPr>
          <w:rFonts w:ascii="Arial" w:hAnsi="Arial" w:cs="Arial"/>
          <w:color w:val="565657"/>
          <w:spacing w:val="-11"/>
          <w:w w:val="109"/>
          <w:sz w:val="14"/>
          <w:szCs w:val="14"/>
        </w:rPr>
        <w:t>e</w:t>
      </w:r>
      <w:r>
        <w:rPr>
          <w:rFonts w:ascii="Arial" w:hAnsi="Arial" w:cs="Arial"/>
          <w:color w:val="708095"/>
          <w:spacing w:val="-8"/>
          <w:w w:val="111"/>
          <w:sz w:val="14"/>
          <w:szCs w:val="14"/>
        </w:rPr>
        <w:t>r</w:t>
      </w:r>
      <w:r>
        <w:rPr>
          <w:rFonts w:ascii="Arial" w:hAnsi="Arial" w:cs="Arial"/>
          <w:color w:val="6B6B6B"/>
          <w:w w:val="104"/>
          <w:sz w:val="14"/>
          <w:szCs w:val="14"/>
        </w:rPr>
        <w:t>e</w:t>
      </w:r>
      <w:r>
        <w:rPr>
          <w:rFonts w:ascii="Arial" w:hAnsi="Arial" w:cs="Arial"/>
          <w:color w:val="6B6B6B"/>
          <w:spacing w:val="-14"/>
          <w:w w:val="104"/>
          <w:sz w:val="14"/>
          <w:szCs w:val="14"/>
        </w:rPr>
        <w:t>d</w:t>
      </w:r>
      <w:r>
        <w:rPr>
          <w:rFonts w:ascii="Arial" w:hAnsi="Arial" w:cs="Arial"/>
          <w:color w:val="6B6B6B"/>
          <w:spacing w:val="7"/>
          <w:w w:val="211"/>
          <w:sz w:val="14"/>
          <w:szCs w:val="14"/>
        </w:rPr>
        <w:t>.</w:t>
      </w:r>
      <w:r>
        <w:rPr>
          <w:rFonts w:ascii="Arial" w:hAnsi="Arial" w:cs="Arial"/>
          <w:color w:val="6B6B6B"/>
          <w:spacing w:val="-33"/>
          <w:w w:val="114"/>
          <w:sz w:val="14"/>
          <w:szCs w:val="14"/>
        </w:rPr>
        <w:t>P</w:t>
      </w:r>
      <w:r>
        <w:rPr>
          <w:rFonts w:ascii="Arial" w:hAnsi="Arial" w:cs="Arial"/>
          <w:color w:val="6B6B6B"/>
          <w:w w:val="105"/>
          <w:sz w:val="14"/>
          <w:szCs w:val="14"/>
        </w:rPr>
        <w:t>ap</w:t>
      </w:r>
      <w:r>
        <w:rPr>
          <w:rFonts w:ascii="Arial" w:hAnsi="Arial" w:cs="Arial"/>
          <w:color w:val="6B6B6B"/>
          <w:spacing w:val="-8"/>
          <w:w w:val="105"/>
          <w:sz w:val="14"/>
          <w:szCs w:val="14"/>
        </w:rPr>
        <w:t>e</w:t>
      </w:r>
      <w:r>
        <w:rPr>
          <w:rFonts w:ascii="Arial" w:hAnsi="Arial" w:cs="Arial"/>
          <w:color w:val="708095"/>
          <w:w w:val="111"/>
          <w:sz w:val="14"/>
          <w:szCs w:val="14"/>
        </w:rPr>
        <w:t>r</w:t>
      </w:r>
      <w:r>
        <w:rPr>
          <w:rFonts w:ascii="Arial" w:hAnsi="Arial" w:cs="Arial"/>
          <w:color w:val="708095"/>
          <w:spacing w:val="-17"/>
          <w:sz w:val="14"/>
          <w:szCs w:val="14"/>
        </w:rPr>
        <w:t xml:space="preserve"> </w:t>
      </w:r>
      <w:r>
        <w:rPr>
          <w:rFonts w:ascii="Arial" w:hAnsi="Arial" w:cs="Arial"/>
          <w:color w:val="6B6B6B"/>
          <w:w w:val="104"/>
          <w:sz w:val="14"/>
          <w:szCs w:val="14"/>
        </w:rPr>
        <w:t>copjes</w:t>
      </w:r>
      <w:r>
        <w:rPr>
          <w:rFonts w:ascii="Arial" w:hAnsi="Arial" w:cs="Arial"/>
          <w:color w:val="6B6B6B"/>
          <w:spacing w:val="-14"/>
          <w:sz w:val="14"/>
          <w:szCs w:val="14"/>
        </w:rPr>
        <w:t xml:space="preserve"> </w:t>
      </w:r>
      <w:r>
        <w:rPr>
          <w:rFonts w:ascii="Arial" w:hAnsi="Arial" w:cs="Arial"/>
          <w:color w:val="828282"/>
          <w:w w:val="125"/>
          <w:sz w:val="14"/>
          <w:szCs w:val="14"/>
        </w:rPr>
        <w:t>of</w:t>
      </w:r>
      <w:r>
        <w:rPr>
          <w:rFonts w:ascii="Arial" w:hAnsi="Arial" w:cs="Arial"/>
          <w:color w:val="828282"/>
          <w:spacing w:val="-6"/>
          <w:sz w:val="14"/>
          <w:szCs w:val="14"/>
        </w:rPr>
        <w:t xml:space="preserve"> </w:t>
      </w:r>
      <w:r>
        <w:rPr>
          <w:rFonts w:ascii="Arial" w:hAnsi="Arial" w:cs="Arial"/>
          <w:color w:val="565657"/>
          <w:w w:val="82"/>
          <w:sz w:val="14"/>
          <w:szCs w:val="14"/>
        </w:rPr>
        <w:t>S</w:t>
      </w:r>
      <w:r>
        <w:rPr>
          <w:rFonts w:ascii="Arial" w:hAnsi="Arial" w:cs="Arial"/>
          <w:color w:val="565657"/>
          <w:spacing w:val="-23"/>
          <w:w w:val="82"/>
          <w:sz w:val="14"/>
          <w:szCs w:val="14"/>
        </w:rPr>
        <w:t>L</w:t>
      </w:r>
      <w:r>
        <w:rPr>
          <w:rFonts w:ascii="Arial" w:hAnsi="Arial" w:cs="Arial"/>
          <w:color w:val="828282"/>
          <w:spacing w:val="-4"/>
          <w:w w:val="124"/>
          <w:sz w:val="14"/>
          <w:szCs w:val="14"/>
        </w:rPr>
        <w:t>t</w:t>
      </w:r>
      <w:r>
        <w:rPr>
          <w:rFonts w:ascii="Arial" w:hAnsi="Arial" w:cs="Arial"/>
          <w:color w:val="5D6E87"/>
          <w:spacing w:val="-32"/>
          <w:w w:val="116"/>
          <w:sz w:val="14"/>
          <w:szCs w:val="14"/>
        </w:rPr>
        <w:t>b</w:t>
      </w:r>
      <w:r>
        <w:rPr>
          <w:rFonts w:ascii="Arial" w:hAnsi="Arial" w:cs="Arial"/>
          <w:color w:val="828282"/>
          <w:w w:val="109"/>
          <w:sz w:val="14"/>
          <w:szCs w:val="14"/>
        </w:rPr>
        <w:t>mitted</w:t>
      </w:r>
      <w:r>
        <w:rPr>
          <w:rFonts w:ascii="Arial" w:hAnsi="Arial" w:cs="Arial"/>
          <w:color w:val="828282"/>
          <w:spacing w:val="-9"/>
          <w:sz w:val="14"/>
          <w:szCs w:val="14"/>
        </w:rPr>
        <w:t xml:space="preserve"> </w:t>
      </w:r>
      <w:r>
        <w:rPr>
          <w:rFonts w:ascii="Arial" w:hAnsi="Arial" w:cs="Arial"/>
          <w:color w:val="828282"/>
          <w:sz w:val="14"/>
          <w:szCs w:val="14"/>
        </w:rPr>
        <w:t>commen</w:t>
      </w:r>
      <w:r>
        <w:rPr>
          <w:rFonts w:ascii="Arial" w:hAnsi="Arial" w:cs="Arial"/>
          <w:color w:val="828282"/>
          <w:spacing w:val="3"/>
          <w:sz w:val="14"/>
          <w:szCs w:val="14"/>
        </w:rPr>
        <w:t>t</w:t>
      </w:r>
      <w:r>
        <w:rPr>
          <w:rFonts w:ascii="Arial" w:hAnsi="Arial" w:cs="Arial"/>
          <w:color w:val="464649"/>
          <w:w w:val="122"/>
          <w:sz w:val="14"/>
          <w:szCs w:val="14"/>
        </w:rPr>
        <w:t>s</w:t>
      </w:r>
      <w:r>
        <w:rPr>
          <w:rFonts w:ascii="Arial" w:hAnsi="Arial" w:cs="Arial"/>
          <w:color w:val="464649"/>
          <w:spacing w:val="-5"/>
          <w:sz w:val="14"/>
          <w:szCs w:val="14"/>
        </w:rPr>
        <w:t xml:space="preserve"> </w:t>
      </w:r>
      <w:r>
        <w:rPr>
          <w:rFonts w:ascii="Arial" w:hAnsi="Arial" w:cs="Arial"/>
          <w:color w:val="828282"/>
          <w:w w:val="109"/>
          <w:sz w:val="14"/>
          <w:szCs w:val="14"/>
        </w:rPr>
        <w:t>may</w:t>
      </w:r>
      <w:r>
        <w:rPr>
          <w:rFonts w:ascii="Arial" w:hAnsi="Arial" w:cs="Arial"/>
          <w:color w:val="828282"/>
          <w:sz w:val="14"/>
          <w:szCs w:val="14"/>
        </w:rPr>
        <w:t xml:space="preserve"> </w:t>
      </w:r>
      <w:r>
        <w:rPr>
          <w:rFonts w:ascii="Arial" w:hAnsi="Arial" w:cs="Arial"/>
          <w:color w:val="6B6B6B"/>
          <w:w w:val="104"/>
          <w:sz w:val="14"/>
          <w:szCs w:val="14"/>
        </w:rPr>
        <w:t>b</w:t>
      </w:r>
      <w:r>
        <w:rPr>
          <w:rFonts w:ascii="Arial" w:hAnsi="Arial" w:cs="Arial"/>
          <w:color w:val="6B6B6B"/>
          <w:spacing w:val="16"/>
          <w:w w:val="104"/>
          <w:sz w:val="14"/>
          <w:szCs w:val="14"/>
        </w:rPr>
        <w:t>e</w:t>
      </w:r>
      <w:r>
        <w:rPr>
          <w:rFonts w:ascii="Arial" w:hAnsi="Arial" w:cs="Arial"/>
          <w:color w:val="828282"/>
          <w:sz w:val="14"/>
          <w:szCs w:val="14"/>
        </w:rPr>
        <w:t>obtained</w:t>
      </w:r>
      <w:r>
        <w:rPr>
          <w:rFonts w:ascii="Arial" w:hAnsi="Arial" w:cs="Arial"/>
          <w:color w:val="828282"/>
          <w:spacing w:val="3"/>
          <w:sz w:val="14"/>
          <w:szCs w:val="14"/>
        </w:rPr>
        <w:t xml:space="preserve"> </w:t>
      </w:r>
      <w:r>
        <w:rPr>
          <w:rFonts w:ascii="Times New Roman" w:hAnsi="Times New Roman" w:cs="Times New Roman"/>
          <w:color w:val="828282"/>
          <w:w w:val="91"/>
          <w:sz w:val="15"/>
          <w:szCs w:val="15"/>
        </w:rPr>
        <w:t>in</w:t>
      </w:r>
      <w:r>
        <w:rPr>
          <w:rFonts w:ascii="Times New Roman" w:hAnsi="Times New Roman" w:cs="Times New Roman"/>
          <w:color w:val="828282"/>
          <w:spacing w:val="5"/>
          <w:sz w:val="15"/>
          <w:szCs w:val="15"/>
        </w:rPr>
        <w:t xml:space="preserve"> </w:t>
      </w:r>
      <w:r>
        <w:rPr>
          <w:rFonts w:ascii="Arial" w:hAnsi="Arial" w:cs="Arial"/>
          <w:color w:val="6B6B6B"/>
          <w:sz w:val="14"/>
          <w:szCs w:val="14"/>
        </w:rPr>
        <w:t>person</w:t>
      </w:r>
      <w:r>
        <w:rPr>
          <w:rFonts w:ascii="Arial" w:hAnsi="Arial" w:cs="Arial"/>
          <w:color w:val="6B6B6B"/>
          <w:spacing w:val="-7"/>
          <w:sz w:val="14"/>
          <w:szCs w:val="14"/>
        </w:rPr>
        <w:t xml:space="preserve"> </w:t>
      </w:r>
      <w:r>
        <w:rPr>
          <w:rFonts w:ascii="Arial" w:hAnsi="Arial" w:cs="Arial"/>
          <w:color w:val="6B6B6B"/>
          <w:w w:val="117"/>
          <w:sz w:val="14"/>
          <w:szCs w:val="14"/>
        </w:rPr>
        <w:t>by</w:t>
      </w:r>
      <w:r>
        <w:rPr>
          <w:rFonts w:ascii="Arial" w:hAnsi="Arial" w:cs="Arial"/>
          <w:color w:val="6B6B6B"/>
          <w:spacing w:val="-4"/>
          <w:sz w:val="14"/>
          <w:szCs w:val="14"/>
        </w:rPr>
        <w:t xml:space="preserve"> </w:t>
      </w:r>
      <w:r>
        <w:rPr>
          <w:rFonts w:ascii="Arial" w:hAnsi="Arial" w:cs="Arial"/>
          <w:color w:val="6B6B6B"/>
          <w:w w:val="99"/>
          <w:sz w:val="14"/>
          <w:szCs w:val="14"/>
        </w:rPr>
        <w:t xml:space="preserve">request </w:t>
      </w:r>
      <w:r>
        <w:rPr>
          <w:rFonts w:ascii="Arial" w:hAnsi="Arial" w:cs="Arial"/>
          <w:color w:val="828282"/>
          <w:w w:val="108"/>
          <w:sz w:val="14"/>
          <w:szCs w:val="14"/>
        </w:rPr>
        <w:t>from</w:t>
      </w:r>
      <w:r>
        <w:rPr>
          <w:rFonts w:ascii="Arial" w:hAnsi="Arial" w:cs="Arial"/>
          <w:color w:val="828282"/>
          <w:spacing w:val="-15"/>
          <w:sz w:val="14"/>
          <w:szCs w:val="14"/>
        </w:rPr>
        <w:t xml:space="preserve"> </w:t>
      </w:r>
      <w:r>
        <w:rPr>
          <w:rFonts w:ascii="Arial" w:hAnsi="Arial" w:cs="Arial"/>
          <w:color w:val="6B6B6B"/>
          <w:spacing w:val="14"/>
          <w:w w:val="134"/>
          <w:sz w:val="14"/>
          <w:szCs w:val="14"/>
        </w:rPr>
        <w:t>9</w:t>
      </w:r>
      <w:r>
        <w:rPr>
          <w:rFonts w:ascii="Arial" w:hAnsi="Arial" w:cs="Arial"/>
          <w:color w:val="6B6B6B"/>
          <w:w w:val="102"/>
          <w:sz w:val="14"/>
          <w:szCs w:val="14"/>
        </w:rPr>
        <w:t>AM</w:t>
      </w:r>
      <w:r>
        <w:rPr>
          <w:rFonts w:ascii="Arial" w:hAnsi="Arial" w:cs="Arial"/>
          <w:color w:val="6B6B6B"/>
          <w:spacing w:val="-1"/>
          <w:sz w:val="14"/>
          <w:szCs w:val="14"/>
        </w:rPr>
        <w:t xml:space="preserve"> </w:t>
      </w:r>
      <w:r>
        <w:rPr>
          <w:rFonts w:ascii="Arial" w:hAnsi="Arial" w:cs="Arial"/>
          <w:color w:val="5D6E87"/>
          <w:spacing w:val="-4"/>
          <w:w w:val="124"/>
          <w:sz w:val="14"/>
          <w:szCs w:val="14"/>
        </w:rPr>
        <w:t>t</w:t>
      </w:r>
      <w:r>
        <w:rPr>
          <w:rFonts w:ascii="Arial" w:hAnsi="Arial" w:cs="Arial"/>
          <w:color w:val="828282"/>
          <w:w w:val="107"/>
          <w:sz w:val="14"/>
          <w:szCs w:val="14"/>
        </w:rPr>
        <w:t>o</w:t>
      </w:r>
      <w:r>
        <w:rPr>
          <w:rFonts w:ascii="Arial" w:hAnsi="Arial" w:cs="Arial"/>
          <w:color w:val="828282"/>
          <w:spacing w:val="-19"/>
          <w:sz w:val="14"/>
          <w:szCs w:val="14"/>
        </w:rPr>
        <w:t xml:space="preserve"> </w:t>
      </w:r>
      <w:r>
        <w:rPr>
          <w:rFonts w:ascii="Arial" w:hAnsi="Arial" w:cs="Arial"/>
          <w:color w:val="828282"/>
          <w:w w:val="133"/>
          <w:sz w:val="14"/>
          <w:szCs w:val="14"/>
        </w:rPr>
        <w:t>5</w:t>
      </w:r>
      <w:r>
        <w:rPr>
          <w:rFonts w:ascii="Arial" w:hAnsi="Arial" w:cs="Arial"/>
          <w:color w:val="828282"/>
          <w:spacing w:val="-9"/>
          <w:sz w:val="14"/>
          <w:szCs w:val="14"/>
        </w:rPr>
        <w:t xml:space="preserve"> </w:t>
      </w:r>
      <w:r>
        <w:rPr>
          <w:rFonts w:ascii="Arial" w:hAnsi="Arial" w:cs="Arial"/>
          <w:color w:val="6B6B6B"/>
          <w:spacing w:val="-18"/>
          <w:w w:val="114"/>
          <w:sz w:val="14"/>
          <w:szCs w:val="14"/>
        </w:rPr>
        <w:t>P</w:t>
      </w:r>
      <w:r>
        <w:rPr>
          <w:rFonts w:ascii="Arial" w:hAnsi="Arial" w:cs="Arial"/>
          <w:color w:val="9C9C9C"/>
          <w:w w:val="72"/>
          <w:sz w:val="14"/>
          <w:szCs w:val="14"/>
        </w:rPr>
        <w:t>JA</w:t>
      </w:r>
      <w:r>
        <w:rPr>
          <w:rFonts w:ascii="Arial" w:hAnsi="Arial" w:cs="Arial"/>
          <w:color w:val="9C9C9C"/>
          <w:spacing w:val="-9"/>
          <w:sz w:val="14"/>
          <w:szCs w:val="14"/>
        </w:rPr>
        <w:t xml:space="preserve"> </w:t>
      </w:r>
      <w:r>
        <w:rPr>
          <w:rFonts w:ascii="Arial" w:hAnsi="Arial" w:cs="Arial"/>
          <w:color w:val="565657"/>
          <w:w w:val="119"/>
          <w:sz w:val="14"/>
          <w:szCs w:val="14"/>
        </w:rPr>
        <w:t>at</w:t>
      </w:r>
      <w:r>
        <w:rPr>
          <w:rFonts w:ascii="Arial" w:hAnsi="Arial" w:cs="Arial"/>
          <w:color w:val="565657"/>
          <w:spacing w:val="1"/>
          <w:sz w:val="14"/>
          <w:szCs w:val="14"/>
        </w:rPr>
        <w:t xml:space="preserve"> </w:t>
      </w:r>
      <w:r>
        <w:rPr>
          <w:rFonts w:ascii="Arial" w:hAnsi="Arial" w:cs="Arial"/>
          <w:color w:val="565657"/>
          <w:spacing w:val="-36"/>
          <w:w w:val="117"/>
          <w:sz w:val="14"/>
          <w:szCs w:val="14"/>
        </w:rPr>
        <w:t>E</w:t>
      </w:r>
      <w:r>
        <w:rPr>
          <w:rFonts w:ascii="Arial" w:hAnsi="Arial" w:cs="Arial"/>
          <w:color w:val="565657"/>
          <w:w w:val="114"/>
          <w:sz w:val="14"/>
          <w:szCs w:val="14"/>
        </w:rPr>
        <w:t>O</w:t>
      </w:r>
      <w:r>
        <w:rPr>
          <w:rFonts w:ascii="Arial" w:hAnsi="Arial" w:cs="Arial"/>
          <w:color w:val="565657"/>
          <w:spacing w:val="-17"/>
          <w:w w:val="114"/>
          <w:sz w:val="14"/>
          <w:szCs w:val="14"/>
        </w:rPr>
        <w:t>H</w:t>
      </w:r>
      <w:r>
        <w:rPr>
          <w:rFonts w:ascii="Arial" w:hAnsi="Arial" w:cs="Arial"/>
          <w:color w:val="565657"/>
          <w:w w:val="108"/>
          <w:sz w:val="14"/>
          <w:szCs w:val="14"/>
        </w:rPr>
        <w:t>H</w:t>
      </w:r>
      <w:r>
        <w:rPr>
          <w:rFonts w:ascii="Arial" w:hAnsi="Arial" w:cs="Arial"/>
          <w:color w:val="565657"/>
          <w:spacing w:val="-17"/>
          <w:w w:val="108"/>
          <w:sz w:val="14"/>
          <w:szCs w:val="14"/>
        </w:rPr>
        <w:t>S</w:t>
      </w:r>
      <w:r>
        <w:rPr>
          <w:rFonts w:ascii="Arial" w:hAnsi="Arial" w:cs="Arial"/>
          <w:color w:val="828282"/>
          <w:spacing w:val="-8"/>
          <w:w w:val="211"/>
          <w:sz w:val="14"/>
          <w:szCs w:val="14"/>
        </w:rPr>
        <w:t>.</w:t>
      </w:r>
      <w:r>
        <w:rPr>
          <w:rFonts w:ascii="Arial" w:hAnsi="Arial" w:cs="Arial"/>
          <w:color w:val="6B6B6B"/>
          <w:w w:val="104"/>
          <w:sz w:val="14"/>
          <w:szCs w:val="14"/>
        </w:rPr>
        <w:t>One</w:t>
      </w:r>
      <w:r>
        <w:rPr>
          <w:rFonts w:ascii="Arial" w:hAnsi="Arial" w:cs="Arial"/>
          <w:color w:val="6B6B6B"/>
          <w:spacing w:val="-17"/>
          <w:sz w:val="14"/>
          <w:szCs w:val="14"/>
        </w:rPr>
        <w:t xml:space="preserve"> </w:t>
      </w:r>
      <w:r>
        <w:rPr>
          <w:rFonts w:ascii="Arial" w:hAnsi="Arial" w:cs="Arial"/>
          <w:color w:val="6B6B6B"/>
          <w:spacing w:val="2"/>
          <w:w w:val="109"/>
          <w:sz w:val="14"/>
          <w:szCs w:val="14"/>
        </w:rPr>
        <w:t>A</w:t>
      </w:r>
      <w:r>
        <w:rPr>
          <w:rFonts w:ascii="Arial" w:hAnsi="Arial" w:cs="Arial"/>
          <w:color w:val="464649"/>
          <w:spacing w:val="-11"/>
          <w:w w:val="122"/>
          <w:sz w:val="14"/>
          <w:szCs w:val="14"/>
        </w:rPr>
        <w:t>s</w:t>
      </w:r>
      <w:r>
        <w:rPr>
          <w:rFonts w:ascii="Arial" w:hAnsi="Arial" w:cs="Arial"/>
          <w:color w:val="828282"/>
          <w:spacing w:val="-23"/>
          <w:w w:val="124"/>
          <w:sz w:val="14"/>
          <w:szCs w:val="14"/>
        </w:rPr>
        <w:t>h</w:t>
      </w:r>
      <w:r>
        <w:rPr>
          <w:rFonts w:ascii="Arial" w:hAnsi="Arial" w:cs="Arial"/>
          <w:color w:val="828282"/>
          <w:w w:val="101"/>
          <w:sz w:val="14"/>
          <w:szCs w:val="14"/>
        </w:rPr>
        <w:t>bur</w:t>
      </w:r>
      <w:r>
        <w:rPr>
          <w:rFonts w:ascii="Arial" w:hAnsi="Arial" w:cs="Arial"/>
          <w:color w:val="828282"/>
          <w:spacing w:val="-22"/>
          <w:w w:val="101"/>
          <w:sz w:val="14"/>
          <w:szCs w:val="14"/>
        </w:rPr>
        <w:t>t</w:t>
      </w:r>
      <w:r>
        <w:rPr>
          <w:rFonts w:ascii="Arial" w:hAnsi="Arial" w:cs="Arial"/>
          <w:color w:val="828282"/>
          <w:w w:val="114"/>
          <w:sz w:val="14"/>
          <w:szCs w:val="14"/>
        </w:rPr>
        <w:t>on</w:t>
      </w:r>
      <w:r>
        <w:rPr>
          <w:rFonts w:ascii="Arial" w:hAnsi="Arial" w:cs="Arial"/>
          <w:color w:val="828282"/>
          <w:spacing w:val="-9"/>
          <w:sz w:val="14"/>
          <w:szCs w:val="14"/>
        </w:rPr>
        <w:t xml:space="preserve"> </w:t>
      </w:r>
      <w:r>
        <w:rPr>
          <w:rFonts w:ascii="Arial" w:hAnsi="Arial" w:cs="Arial"/>
          <w:color w:val="6B6B6B"/>
          <w:w w:val="99"/>
          <w:sz w:val="14"/>
          <w:szCs w:val="14"/>
        </w:rPr>
        <w:t>Place,</w:t>
      </w:r>
      <w:r>
        <w:rPr>
          <w:rFonts w:ascii="Arial" w:hAnsi="Arial" w:cs="Arial"/>
          <w:color w:val="6B6B6B"/>
          <w:sz w:val="14"/>
          <w:szCs w:val="14"/>
        </w:rPr>
        <w:t xml:space="preserve"> </w:t>
      </w:r>
      <w:r>
        <w:rPr>
          <w:rFonts w:ascii="Arial" w:hAnsi="Arial" w:cs="Arial"/>
          <w:color w:val="6B6B6B"/>
          <w:spacing w:val="-17"/>
          <w:sz w:val="14"/>
          <w:szCs w:val="14"/>
        </w:rPr>
        <w:t xml:space="preserve"> </w:t>
      </w:r>
      <w:r>
        <w:rPr>
          <w:rFonts w:ascii="Arial" w:hAnsi="Arial" w:cs="Arial"/>
          <w:color w:val="9C9C9C"/>
          <w:spacing w:val="-13"/>
          <w:w w:val="130"/>
          <w:sz w:val="14"/>
          <w:szCs w:val="14"/>
        </w:rPr>
        <w:t>U</w:t>
      </w:r>
      <w:r>
        <w:rPr>
          <w:rFonts w:ascii="Arial" w:hAnsi="Arial" w:cs="Arial"/>
          <w:color w:val="828282"/>
          <w:w w:val="112"/>
          <w:sz w:val="14"/>
          <w:szCs w:val="14"/>
        </w:rPr>
        <w:t>tn</w:t>
      </w:r>
      <w:r>
        <w:rPr>
          <w:rFonts w:ascii="Arial" w:hAnsi="Arial" w:cs="Arial"/>
          <w:color w:val="828282"/>
          <w:spacing w:val="-6"/>
          <w:sz w:val="14"/>
          <w:szCs w:val="14"/>
        </w:rPr>
        <w:t xml:space="preserve"> </w:t>
      </w:r>
      <w:r>
        <w:rPr>
          <w:rFonts w:ascii="Arial" w:hAnsi="Arial" w:cs="Arial"/>
          <w:color w:val="565657"/>
          <w:spacing w:val="-22"/>
          <w:w w:val="130"/>
          <w:sz w:val="14"/>
          <w:szCs w:val="14"/>
        </w:rPr>
        <w:t>F</w:t>
      </w:r>
      <w:r>
        <w:rPr>
          <w:rFonts w:ascii="Arial" w:hAnsi="Arial" w:cs="Arial"/>
          <w:color w:val="828282"/>
          <w:w w:val="98"/>
          <w:sz w:val="14"/>
          <w:szCs w:val="14"/>
        </w:rPr>
        <w:t>loor.</w:t>
      </w:r>
      <w:r>
        <w:rPr>
          <w:rFonts w:ascii="Arial" w:hAnsi="Arial" w:cs="Arial"/>
          <w:color w:val="828282"/>
          <w:spacing w:val="6"/>
          <w:sz w:val="14"/>
          <w:szCs w:val="14"/>
        </w:rPr>
        <w:t xml:space="preserve"> </w:t>
      </w:r>
      <w:r>
        <w:rPr>
          <w:rFonts w:ascii="Arial" w:hAnsi="Arial" w:cs="Arial"/>
          <w:color w:val="6B6B6B"/>
          <w:w w:val="102"/>
          <w:sz w:val="14"/>
          <w:szCs w:val="14"/>
        </w:rPr>
        <w:t>Bosto</w:t>
      </w:r>
      <w:r>
        <w:rPr>
          <w:rFonts w:ascii="Arial" w:hAnsi="Arial" w:cs="Arial"/>
          <w:color w:val="6B6B6B"/>
          <w:spacing w:val="-14"/>
          <w:w w:val="102"/>
          <w:sz w:val="14"/>
          <w:szCs w:val="14"/>
        </w:rPr>
        <w:t>n</w:t>
      </w:r>
      <w:r>
        <w:rPr>
          <w:rFonts w:ascii="Arial" w:hAnsi="Arial" w:cs="Arial"/>
          <w:color w:val="6B6B6B"/>
          <w:spacing w:val="12"/>
          <w:w w:val="199"/>
          <w:sz w:val="14"/>
          <w:szCs w:val="14"/>
        </w:rPr>
        <w:t>,</w:t>
      </w:r>
      <w:r>
        <w:rPr>
          <w:rFonts w:ascii="Arial" w:hAnsi="Arial" w:cs="Arial"/>
          <w:color w:val="828282"/>
          <w:w w:val="95"/>
          <w:sz w:val="14"/>
          <w:szCs w:val="14"/>
        </w:rPr>
        <w:t>MA</w:t>
      </w:r>
      <w:r>
        <w:rPr>
          <w:rFonts w:ascii="Arial" w:hAnsi="Arial" w:cs="Arial"/>
          <w:color w:val="828282"/>
          <w:spacing w:val="-16"/>
          <w:sz w:val="14"/>
          <w:szCs w:val="14"/>
        </w:rPr>
        <w:t xml:space="preserve"> </w:t>
      </w:r>
      <w:r>
        <w:rPr>
          <w:rFonts w:ascii="Arial" w:hAnsi="Arial" w:cs="Arial"/>
          <w:color w:val="828282"/>
          <w:w w:val="113"/>
          <w:sz w:val="14"/>
          <w:szCs w:val="14"/>
        </w:rPr>
        <w:t>0</w:t>
      </w:r>
      <w:r>
        <w:rPr>
          <w:rFonts w:ascii="Arial" w:hAnsi="Arial" w:cs="Arial"/>
          <w:color w:val="828282"/>
          <w:spacing w:val="2"/>
          <w:w w:val="113"/>
          <w:sz w:val="14"/>
          <w:szCs w:val="14"/>
        </w:rPr>
        <w:t>2</w:t>
      </w:r>
      <w:r>
        <w:rPr>
          <w:rFonts w:ascii="Arial" w:hAnsi="Arial" w:cs="Arial"/>
          <w:color w:val="9C9C9C"/>
          <w:spacing w:val="-34"/>
          <w:w w:val="119"/>
          <w:sz w:val="14"/>
          <w:szCs w:val="14"/>
        </w:rPr>
        <w:t>1</w:t>
      </w:r>
      <w:r>
        <w:rPr>
          <w:rFonts w:ascii="Arial" w:hAnsi="Arial" w:cs="Arial"/>
          <w:color w:val="828282"/>
          <w:w w:val="99"/>
          <w:sz w:val="14"/>
          <w:szCs w:val="14"/>
        </w:rPr>
        <w:t>08.</w:t>
      </w:r>
    </w:p>
    <w:p w:rsidR="00610E6C" w:rsidRDefault="00610E6C">
      <w:pPr>
        <w:pStyle w:val="BodyText"/>
        <w:kinsoku w:val="0"/>
        <w:overflowPunct w:val="0"/>
        <w:spacing w:before="4"/>
        <w:rPr>
          <w:rFonts w:ascii="Arial" w:hAnsi="Arial" w:cs="Arial"/>
        </w:rPr>
      </w:pPr>
    </w:p>
    <w:p w:rsidR="00610E6C" w:rsidRDefault="00610E6C">
      <w:pPr>
        <w:pStyle w:val="BodyText"/>
        <w:kinsoku w:val="0"/>
        <w:overflowPunct w:val="0"/>
        <w:ind w:left="8559"/>
        <w:rPr>
          <w:rFonts w:ascii="Arial" w:hAnsi="Arial" w:cs="Arial"/>
          <w:color w:val="9C9C9C"/>
          <w:w w:val="108"/>
          <w:sz w:val="14"/>
          <w:szCs w:val="14"/>
        </w:rPr>
      </w:pPr>
      <w:r>
        <w:rPr>
          <w:rFonts w:ascii="Arial" w:hAnsi="Arial" w:cs="Arial"/>
          <w:color w:val="828282"/>
          <w:w w:val="94"/>
          <w:sz w:val="14"/>
          <w:szCs w:val="14"/>
        </w:rPr>
        <w:t>CotnrM&gt;n</w:t>
      </w:r>
      <w:r>
        <w:rPr>
          <w:rFonts w:ascii="Arial" w:hAnsi="Arial" w:cs="Arial"/>
          <w:color w:val="828282"/>
          <w:spacing w:val="5"/>
          <w:w w:val="94"/>
          <w:sz w:val="14"/>
          <w:szCs w:val="14"/>
        </w:rPr>
        <w:t>t</w:t>
      </w:r>
      <w:r>
        <w:rPr>
          <w:rFonts w:ascii="Arial" w:hAnsi="Arial" w:cs="Arial"/>
          <w:color w:val="565657"/>
          <w:spacing w:val="19"/>
          <w:w w:val="122"/>
          <w:sz w:val="14"/>
          <w:szCs w:val="14"/>
        </w:rPr>
        <w:t>s</w:t>
      </w:r>
      <w:r>
        <w:rPr>
          <w:rFonts w:ascii="Times New Roman" w:hAnsi="Times New Roman" w:cs="Times New Roman"/>
          <w:color w:val="9C9C9C"/>
          <w:w w:val="90"/>
          <w:sz w:val="15"/>
          <w:szCs w:val="15"/>
        </w:rPr>
        <w:t>w</w:t>
      </w:r>
      <w:r>
        <w:rPr>
          <w:rFonts w:ascii="Times New Roman" w:hAnsi="Times New Roman" w:cs="Times New Roman"/>
          <w:color w:val="9C9C9C"/>
          <w:spacing w:val="-2"/>
          <w:w w:val="90"/>
          <w:sz w:val="15"/>
          <w:szCs w:val="15"/>
        </w:rPr>
        <w:t>i</w:t>
      </w:r>
      <w:r>
        <w:rPr>
          <w:rFonts w:ascii="Times New Roman" w:hAnsi="Times New Roman" w:cs="Times New Roman"/>
          <w:color w:val="828282"/>
          <w:w w:val="55"/>
          <w:sz w:val="15"/>
          <w:szCs w:val="15"/>
        </w:rPr>
        <w:t>H</w:t>
      </w:r>
      <w:r>
        <w:rPr>
          <w:rFonts w:ascii="Times New Roman" w:hAnsi="Times New Roman" w:cs="Times New Roman"/>
          <w:color w:val="828282"/>
          <w:spacing w:val="6"/>
          <w:sz w:val="15"/>
          <w:szCs w:val="15"/>
        </w:rPr>
        <w:t xml:space="preserve"> </w:t>
      </w:r>
      <w:r>
        <w:rPr>
          <w:rFonts w:ascii="Times New Roman" w:hAnsi="Times New Roman" w:cs="Times New Roman"/>
          <w:color w:val="6B6B6B"/>
          <w:w w:val="106"/>
          <w:sz w:val="15"/>
          <w:szCs w:val="15"/>
        </w:rPr>
        <w:t>be</w:t>
      </w:r>
      <w:r>
        <w:rPr>
          <w:rFonts w:ascii="Times New Roman" w:hAnsi="Times New Roman" w:cs="Times New Roman"/>
          <w:color w:val="6B6B6B"/>
          <w:spacing w:val="6"/>
          <w:sz w:val="15"/>
          <w:szCs w:val="15"/>
        </w:rPr>
        <w:t xml:space="preserve"> </w:t>
      </w:r>
      <w:r>
        <w:rPr>
          <w:rFonts w:ascii="Arial" w:hAnsi="Arial" w:cs="Arial"/>
          <w:color w:val="6B6B6B"/>
          <w:w w:val="90"/>
          <w:sz w:val="15"/>
          <w:szCs w:val="15"/>
        </w:rPr>
        <w:t>post":'d</w:t>
      </w:r>
      <w:r>
        <w:rPr>
          <w:rFonts w:ascii="Arial" w:hAnsi="Arial" w:cs="Arial"/>
          <w:color w:val="6B6B6B"/>
          <w:spacing w:val="-23"/>
          <w:sz w:val="15"/>
          <w:szCs w:val="15"/>
        </w:rPr>
        <w:t xml:space="preserve"> </w:t>
      </w:r>
      <w:r>
        <w:rPr>
          <w:rFonts w:ascii="Arial" w:hAnsi="Arial" w:cs="Arial"/>
          <w:color w:val="828282"/>
          <w:w w:val="114"/>
          <w:sz w:val="14"/>
          <w:szCs w:val="14"/>
        </w:rPr>
        <w:t>on</w:t>
      </w:r>
      <w:r>
        <w:rPr>
          <w:rFonts w:ascii="Arial" w:hAnsi="Arial" w:cs="Arial"/>
          <w:color w:val="828282"/>
          <w:spacing w:val="-9"/>
          <w:sz w:val="14"/>
          <w:szCs w:val="14"/>
        </w:rPr>
        <w:t xml:space="preserve"> </w:t>
      </w:r>
      <w:r>
        <w:rPr>
          <w:rFonts w:ascii="Arial" w:hAnsi="Arial" w:cs="Arial"/>
          <w:color w:val="6B6B6B"/>
          <w:w w:val="135"/>
          <w:sz w:val="14"/>
          <w:szCs w:val="14"/>
        </w:rPr>
        <w:t>th:</w:t>
      </w:r>
      <w:r>
        <w:rPr>
          <w:rFonts w:ascii="Arial" w:hAnsi="Arial" w:cs="Arial"/>
          <w:color w:val="6B6B6B"/>
          <w:spacing w:val="-11"/>
          <w:sz w:val="14"/>
          <w:szCs w:val="14"/>
        </w:rPr>
        <w:t xml:space="preserve"> </w:t>
      </w:r>
      <w:r>
        <w:rPr>
          <w:rFonts w:ascii="Arial" w:hAnsi="Arial" w:cs="Arial"/>
          <w:color w:val="6B6B6B"/>
          <w:w w:val="102"/>
          <w:sz w:val="14"/>
          <w:szCs w:val="14"/>
        </w:rPr>
        <w:t>Mass</w:t>
      </w:r>
      <w:r>
        <w:rPr>
          <w:rFonts w:ascii="Arial" w:hAnsi="Arial" w:cs="Arial"/>
          <w:color w:val="6B6B6B"/>
          <w:spacing w:val="-14"/>
          <w:w w:val="102"/>
          <w:sz w:val="14"/>
          <w:szCs w:val="14"/>
        </w:rPr>
        <w:t>H</w:t>
      </w:r>
      <w:r>
        <w:rPr>
          <w:rFonts w:ascii="Arial" w:hAnsi="Arial" w:cs="Arial"/>
          <w:color w:val="6B6B6B"/>
          <w:spacing w:val="-26"/>
          <w:w w:val="109"/>
          <w:sz w:val="14"/>
          <w:szCs w:val="14"/>
        </w:rPr>
        <w:t>e</w:t>
      </w:r>
      <w:r>
        <w:rPr>
          <w:rFonts w:ascii="Arial" w:hAnsi="Arial" w:cs="Arial"/>
          <w:color w:val="6B6B6B"/>
          <w:w w:val="107"/>
          <w:sz w:val="14"/>
          <w:szCs w:val="14"/>
        </w:rPr>
        <w:t>at</w:t>
      </w:r>
      <w:r>
        <w:rPr>
          <w:rFonts w:ascii="Arial" w:hAnsi="Arial" w:cs="Arial"/>
          <w:color w:val="6B6B6B"/>
          <w:spacing w:val="-3"/>
          <w:w w:val="107"/>
          <w:sz w:val="14"/>
          <w:szCs w:val="14"/>
        </w:rPr>
        <w:t>t</w:t>
      </w:r>
      <w:r>
        <w:rPr>
          <w:rFonts w:ascii="Arial" w:hAnsi="Arial" w:cs="Arial"/>
          <w:color w:val="8295AA"/>
          <w:w w:val="124"/>
          <w:sz w:val="14"/>
          <w:szCs w:val="14"/>
        </w:rPr>
        <w:t>h</w:t>
      </w:r>
      <w:r>
        <w:rPr>
          <w:rFonts w:ascii="Arial" w:hAnsi="Arial" w:cs="Arial"/>
          <w:color w:val="8295AA"/>
          <w:spacing w:val="-2"/>
          <w:sz w:val="14"/>
          <w:szCs w:val="14"/>
        </w:rPr>
        <w:t xml:space="preserve"> </w:t>
      </w:r>
      <w:r>
        <w:rPr>
          <w:rFonts w:ascii="Arial" w:hAnsi="Arial" w:cs="Arial"/>
          <w:color w:val="9C9C9C"/>
          <w:w w:val="105"/>
          <w:sz w:val="14"/>
          <w:szCs w:val="14"/>
        </w:rPr>
        <w:t>1</w:t>
      </w:r>
      <w:r>
        <w:rPr>
          <w:rFonts w:ascii="Arial" w:hAnsi="Arial" w:cs="Arial"/>
          <w:color w:val="9C9C9C"/>
          <w:spacing w:val="-10"/>
          <w:w w:val="105"/>
          <w:sz w:val="14"/>
          <w:szCs w:val="14"/>
        </w:rPr>
        <w:t>U</w:t>
      </w:r>
      <w:r>
        <w:rPr>
          <w:rFonts w:ascii="Arial" w:hAnsi="Arial" w:cs="Arial"/>
          <w:color w:val="6B6B6B"/>
          <w:w w:val="110"/>
          <w:sz w:val="14"/>
          <w:szCs w:val="14"/>
        </w:rPr>
        <w:t>5</w:t>
      </w:r>
      <w:r>
        <w:rPr>
          <w:rFonts w:ascii="Arial" w:hAnsi="Arial" w:cs="Arial"/>
          <w:color w:val="6B6B6B"/>
          <w:spacing w:val="-6"/>
          <w:sz w:val="14"/>
          <w:szCs w:val="14"/>
        </w:rPr>
        <w:t xml:space="preserve"> </w:t>
      </w:r>
      <w:r>
        <w:rPr>
          <w:rFonts w:ascii="Arial" w:hAnsi="Arial" w:cs="Arial"/>
          <w:color w:val="6B6B6B"/>
          <w:sz w:val="14"/>
          <w:szCs w:val="14"/>
        </w:rPr>
        <w:t>Demonstration</w:t>
      </w:r>
      <w:r>
        <w:rPr>
          <w:rFonts w:ascii="Arial" w:hAnsi="Arial" w:cs="Arial"/>
          <w:color w:val="6B6B6B"/>
          <w:spacing w:val="-14"/>
          <w:sz w:val="14"/>
          <w:szCs w:val="14"/>
        </w:rPr>
        <w:t xml:space="preserve"> </w:t>
      </w:r>
      <w:r>
        <w:rPr>
          <w:rFonts w:ascii="Times New Roman" w:hAnsi="Times New Roman" w:cs="Times New Roman"/>
          <w:color w:val="6B6B6B"/>
          <w:w w:val="88"/>
          <w:sz w:val="15"/>
          <w:szCs w:val="15"/>
        </w:rPr>
        <w:t>we.bsit,e:</w:t>
      </w:r>
      <w:r>
        <w:rPr>
          <w:rFonts w:ascii="Times New Roman" w:hAnsi="Times New Roman" w:cs="Times New Roman"/>
          <w:color w:val="6B6B6B"/>
          <w:sz w:val="15"/>
          <w:szCs w:val="15"/>
        </w:rPr>
        <w:t xml:space="preserve"> </w:t>
      </w:r>
      <w:r>
        <w:rPr>
          <w:rFonts w:ascii="Times New Roman" w:hAnsi="Times New Roman" w:cs="Times New Roman"/>
          <w:color w:val="6B6B6B"/>
          <w:spacing w:val="-17"/>
          <w:sz w:val="15"/>
          <w:szCs w:val="15"/>
        </w:rPr>
        <w:t xml:space="preserve"> </w:t>
      </w:r>
      <w:r>
        <w:rPr>
          <w:rFonts w:ascii="Arial" w:hAnsi="Arial" w:cs="Arial"/>
          <w:color w:val="828282"/>
          <w:w w:val="99"/>
          <w:sz w:val="14"/>
          <w:szCs w:val="14"/>
        </w:rPr>
        <w:t>Ma</w:t>
      </w:r>
      <w:r>
        <w:rPr>
          <w:rFonts w:ascii="Arial" w:hAnsi="Arial" w:cs="Arial"/>
          <w:color w:val="828282"/>
          <w:spacing w:val="-25"/>
          <w:sz w:val="14"/>
          <w:szCs w:val="14"/>
        </w:rPr>
        <w:t>s</w:t>
      </w:r>
      <w:r>
        <w:rPr>
          <w:rFonts w:ascii="Arial" w:hAnsi="Arial" w:cs="Arial"/>
          <w:color w:val="828282"/>
          <w:w w:val="123"/>
          <w:sz w:val="14"/>
          <w:szCs w:val="14"/>
        </w:rPr>
        <w:t>s</w:t>
      </w:r>
      <w:r>
        <w:rPr>
          <w:rFonts w:ascii="Arial" w:hAnsi="Arial" w:cs="Arial"/>
          <w:color w:val="828282"/>
          <w:spacing w:val="-31"/>
          <w:w w:val="122"/>
          <w:sz w:val="14"/>
          <w:szCs w:val="14"/>
        </w:rPr>
        <w:t>H</w:t>
      </w:r>
      <w:r>
        <w:rPr>
          <w:rFonts w:ascii="Arial" w:hAnsi="Arial" w:cs="Arial"/>
          <w:color w:val="828282"/>
          <w:spacing w:val="-29"/>
          <w:w w:val="132"/>
          <w:sz w:val="14"/>
          <w:szCs w:val="14"/>
        </w:rPr>
        <w:t>e</w:t>
      </w:r>
      <w:r>
        <w:rPr>
          <w:rFonts w:ascii="Arial" w:hAnsi="Arial" w:cs="Arial"/>
          <w:color w:val="828282"/>
          <w:spacing w:val="-13"/>
          <w:w w:val="131"/>
          <w:sz w:val="14"/>
          <w:szCs w:val="14"/>
        </w:rPr>
        <w:t>a</w:t>
      </w:r>
      <w:r>
        <w:rPr>
          <w:rFonts w:ascii="Arial" w:hAnsi="Arial" w:cs="Arial"/>
          <w:color w:val="9C9C9C"/>
          <w:w w:val="113"/>
          <w:sz w:val="14"/>
          <w:szCs w:val="14"/>
        </w:rPr>
        <w:t>lt</w:t>
      </w:r>
      <w:r>
        <w:rPr>
          <w:rFonts w:ascii="Arial" w:hAnsi="Arial" w:cs="Arial"/>
          <w:color w:val="9C9C9C"/>
          <w:spacing w:val="11"/>
          <w:w w:val="113"/>
          <w:sz w:val="14"/>
          <w:szCs w:val="14"/>
        </w:rPr>
        <w:t>h</w:t>
      </w:r>
      <w:r>
        <w:rPr>
          <w:rFonts w:ascii="Arial" w:hAnsi="Arial" w:cs="Arial"/>
          <w:color w:val="6B6B6B"/>
          <w:spacing w:val="-13"/>
          <w:w w:val="131"/>
          <w:sz w:val="14"/>
          <w:szCs w:val="14"/>
        </w:rPr>
        <w:t>a</w:t>
      </w:r>
      <w:r>
        <w:rPr>
          <w:rFonts w:ascii="Arial" w:hAnsi="Arial" w:cs="Arial"/>
          <w:color w:val="9C9C9C"/>
          <w:w w:val="101"/>
          <w:sz w:val="14"/>
          <w:szCs w:val="14"/>
        </w:rPr>
        <w:t>r:d</w:t>
      </w:r>
      <w:r>
        <w:rPr>
          <w:rFonts w:ascii="Arial" w:hAnsi="Arial" w:cs="Arial"/>
          <w:color w:val="9C9C9C"/>
          <w:spacing w:val="-11"/>
          <w:sz w:val="14"/>
          <w:szCs w:val="14"/>
        </w:rPr>
        <w:t xml:space="preserve"> </w:t>
      </w:r>
      <w:r>
        <w:rPr>
          <w:rFonts w:ascii="Times New Roman" w:hAnsi="Times New Roman" w:cs="Times New Roman"/>
          <w:color w:val="828282"/>
          <w:w w:val="127"/>
          <w:sz w:val="15"/>
          <w:szCs w:val="15"/>
          <w:u w:val="single" w:color="000000"/>
        </w:rPr>
        <w:t>Stat</w:t>
      </w:r>
      <w:r>
        <w:rPr>
          <w:rFonts w:ascii="Times New Roman" w:hAnsi="Times New Roman" w:cs="Times New Roman"/>
          <w:color w:val="828282"/>
          <w:w w:val="127"/>
          <w:sz w:val="15"/>
          <w:szCs w:val="15"/>
        </w:rPr>
        <w:t>:</w:t>
      </w:r>
      <w:r>
        <w:rPr>
          <w:rFonts w:ascii="Times New Roman" w:hAnsi="Times New Roman" w:cs="Times New Roman"/>
          <w:color w:val="828282"/>
          <w:spacing w:val="-15"/>
          <w:sz w:val="15"/>
          <w:szCs w:val="15"/>
        </w:rPr>
        <w:t xml:space="preserve"> </w:t>
      </w:r>
      <w:r>
        <w:rPr>
          <w:rFonts w:ascii="Arial" w:hAnsi="Arial" w:cs="Arial"/>
          <w:color w:val="828282"/>
          <w:w w:val="131"/>
          <w:sz w:val="14"/>
          <w:szCs w:val="14"/>
        </w:rPr>
        <w:t>H</w:t>
      </w:r>
      <w:r>
        <w:rPr>
          <w:rFonts w:ascii="Arial" w:hAnsi="Arial" w:cs="Arial"/>
          <w:color w:val="828282"/>
          <w:spacing w:val="-8"/>
          <w:sz w:val="14"/>
          <w:szCs w:val="14"/>
        </w:rPr>
        <w:t xml:space="preserve"> </w:t>
      </w:r>
      <w:r>
        <w:rPr>
          <w:rFonts w:ascii="Arial" w:hAnsi="Arial" w:cs="Arial"/>
          <w:color w:val="828282"/>
          <w:spacing w:val="-28"/>
          <w:w w:val="131"/>
          <w:sz w:val="14"/>
          <w:szCs w:val="14"/>
        </w:rPr>
        <w:t>a</w:t>
      </w:r>
      <w:r>
        <w:rPr>
          <w:rFonts w:ascii="Arial" w:hAnsi="Arial" w:cs="Arial"/>
          <w:color w:val="AEAEAF"/>
          <w:spacing w:val="-49"/>
          <w:w w:val="119"/>
          <w:sz w:val="14"/>
          <w:szCs w:val="14"/>
        </w:rPr>
        <w:t>1</w:t>
      </w:r>
      <w:r>
        <w:rPr>
          <w:rFonts w:ascii="Arial" w:hAnsi="Arial" w:cs="Arial"/>
          <w:color w:val="828282"/>
          <w:spacing w:val="-4"/>
          <w:w w:val="124"/>
          <w:sz w:val="14"/>
          <w:szCs w:val="14"/>
        </w:rPr>
        <w:t>t</w:t>
      </w:r>
      <w:r>
        <w:rPr>
          <w:rFonts w:ascii="Arial" w:hAnsi="Arial" w:cs="Arial"/>
          <w:color w:val="9C9C9C"/>
          <w:spacing w:val="7"/>
          <w:w w:val="124"/>
          <w:sz w:val="14"/>
          <w:szCs w:val="14"/>
        </w:rPr>
        <w:t>h</w:t>
      </w:r>
      <w:r>
        <w:rPr>
          <w:rFonts w:ascii="Arial" w:hAnsi="Arial" w:cs="Arial"/>
          <w:color w:val="828282"/>
          <w:w w:val="105"/>
          <w:sz w:val="14"/>
          <w:szCs w:val="14"/>
        </w:rPr>
        <w:t>Care</w:t>
      </w:r>
      <w:r>
        <w:rPr>
          <w:rFonts w:ascii="Arial" w:hAnsi="Arial" w:cs="Arial"/>
          <w:color w:val="828282"/>
          <w:spacing w:val="-1"/>
          <w:sz w:val="14"/>
          <w:szCs w:val="14"/>
        </w:rPr>
        <w:t xml:space="preserve"> </w:t>
      </w:r>
      <w:r>
        <w:rPr>
          <w:rFonts w:ascii="Arial" w:hAnsi="Arial" w:cs="Arial"/>
          <w:color w:val="828282"/>
          <w:w w:val="108"/>
          <w:sz w:val="14"/>
          <w:szCs w:val="14"/>
        </w:rPr>
        <w:t>R</w:t>
      </w:r>
      <w:r>
        <w:rPr>
          <w:rFonts w:ascii="Arial" w:hAnsi="Arial" w:cs="Arial"/>
          <w:color w:val="828282"/>
          <w:spacing w:val="-16"/>
          <w:w w:val="108"/>
          <w:sz w:val="14"/>
          <w:szCs w:val="14"/>
        </w:rPr>
        <w:t>e</w:t>
      </w:r>
      <w:r>
        <w:rPr>
          <w:rFonts w:ascii="Arial" w:hAnsi="Arial" w:cs="Arial"/>
          <w:color w:val="9C9C9C"/>
          <w:w w:val="108"/>
          <w:sz w:val="14"/>
          <w:szCs w:val="14"/>
        </w:rPr>
        <w:t>form</w:t>
      </w:r>
    </w:p>
    <w:p w:rsidR="00610E6C" w:rsidRDefault="00610E6C">
      <w:pPr>
        <w:pStyle w:val="BodyText"/>
        <w:kinsoku w:val="0"/>
        <w:overflowPunct w:val="0"/>
        <w:spacing w:before="7"/>
        <w:rPr>
          <w:rFonts w:ascii="Arial" w:hAnsi="Arial" w:cs="Arial"/>
          <w:sz w:val="13"/>
          <w:szCs w:val="13"/>
        </w:rPr>
      </w:pPr>
    </w:p>
    <w:p w:rsidR="00610E6C" w:rsidRDefault="00610E6C">
      <w:pPr>
        <w:pStyle w:val="BodyText"/>
        <w:kinsoku w:val="0"/>
        <w:overflowPunct w:val="0"/>
        <w:ind w:left="8574"/>
        <w:rPr>
          <w:rFonts w:ascii="Arial" w:hAnsi="Arial" w:cs="Arial"/>
          <w:color w:val="5D6E87"/>
          <w:w w:val="197"/>
          <w:sz w:val="15"/>
          <w:szCs w:val="15"/>
        </w:rPr>
      </w:pPr>
      <w:r>
        <w:rPr>
          <w:rFonts w:ascii="Arial" w:hAnsi="Arial" w:cs="Arial"/>
          <w:color w:val="464649"/>
          <w:w w:val="98"/>
          <w:sz w:val="15"/>
          <w:szCs w:val="15"/>
        </w:rPr>
        <w:t>UP</w:t>
      </w:r>
      <w:r>
        <w:rPr>
          <w:rFonts w:ascii="Arial" w:hAnsi="Arial" w:cs="Arial"/>
          <w:color w:val="464649"/>
          <w:spacing w:val="-29"/>
          <w:w w:val="98"/>
          <w:sz w:val="15"/>
          <w:szCs w:val="15"/>
        </w:rPr>
        <w:t>D</w:t>
      </w:r>
      <w:r>
        <w:rPr>
          <w:rFonts w:ascii="Arial" w:hAnsi="Arial" w:cs="Arial"/>
          <w:color w:val="464649"/>
          <w:w w:val="82"/>
          <w:sz w:val="15"/>
          <w:szCs w:val="15"/>
        </w:rPr>
        <w:t>AT</w:t>
      </w:r>
      <w:r>
        <w:rPr>
          <w:rFonts w:ascii="Arial" w:hAnsi="Arial" w:cs="Arial"/>
          <w:color w:val="464649"/>
          <w:spacing w:val="-2"/>
          <w:w w:val="82"/>
          <w:sz w:val="15"/>
          <w:szCs w:val="15"/>
        </w:rPr>
        <w:t>E</w:t>
      </w:r>
      <w:r>
        <w:rPr>
          <w:rFonts w:ascii="Arial" w:hAnsi="Arial" w:cs="Arial"/>
          <w:color w:val="464649"/>
          <w:spacing w:val="7"/>
          <w:w w:val="197"/>
          <w:sz w:val="15"/>
          <w:szCs w:val="15"/>
        </w:rPr>
        <w:t>:</w:t>
      </w:r>
      <w:r>
        <w:rPr>
          <w:rFonts w:ascii="Arial" w:hAnsi="Arial" w:cs="Arial"/>
          <w:color w:val="565657"/>
          <w:w w:val="87"/>
          <w:sz w:val="15"/>
          <w:szCs w:val="15"/>
        </w:rPr>
        <w:t>The</w:t>
      </w:r>
      <w:r>
        <w:rPr>
          <w:rFonts w:ascii="Arial" w:hAnsi="Arial" w:cs="Arial"/>
          <w:color w:val="565657"/>
          <w:sz w:val="15"/>
          <w:szCs w:val="15"/>
        </w:rPr>
        <w:t xml:space="preserve"> </w:t>
      </w:r>
      <w:r>
        <w:rPr>
          <w:rFonts w:ascii="Arial" w:hAnsi="Arial" w:cs="Arial"/>
          <w:color w:val="6B6B6B"/>
          <w:sz w:val="15"/>
          <w:szCs w:val="15"/>
        </w:rPr>
        <w:t>p</w:t>
      </w:r>
      <w:r>
        <w:rPr>
          <w:rFonts w:ascii="Arial" w:hAnsi="Arial" w:cs="Arial"/>
          <w:color w:val="6B6B6B"/>
          <w:spacing w:val="-19"/>
          <w:sz w:val="15"/>
          <w:szCs w:val="15"/>
        </w:rPr>
        <w:t>u</w:t>
      </w:r>
      <w:r>
        <w:rPr>
          <w:rFonts w:ascii="Arial" w:hAnsi="Arial" w:cs="Arial"/>
          <w:color w:val="6B6B6B"/>
          <w:w w:val="73"/>
          <w:sz w:val="15"/>
          <w:szCs w:val="15"/>
        </w:rPr>
        <w:t>bJi.c</w:t>
      </w:r>
      <w:r>
        <w:rPr>
          <w:rFonts w:ascii="Arial" w:hAnsi="Arial" w:cs="Arial"/>
          <w:color w:val="6B6B6B"/>
          <w:spacing w:val="-15"/>
          <w:sz w:val="15"/>
          <w:szCs w:val="15"/>
        </w:rPr>
        <w:t xml:space="preserve"> </w:t>
      </w:r>
      <w:r>
        <w:rPr>
          <w:rFonts w:ascii="Arial" w:hAnsi="Arial" w:cs="Arial"/>
          <w:color w:val="828282"/>
          <w:w w:val="95"/>
          <w:sz w:val="15"/>
          <w:szCs w:val="15"/>
        </w:rPr>
        <w:t>oomme</w:t>
      </w:r>
      <w:r>
        <w:rPr>
          <w:rFonts w:ascii="Arial" w:hAnsi="Arial" w:cs="Arial"/>
          <w:color w:val="828282"/>
          <w:spacing w:val="-6"/>
          <w:w w:val="95"/>
          <w:sz w:val="15"/>
          <w:szCs w:val="15"/>
        </w:rPr>
        <w:t>n</w:t>
      </w:r>
      <w:r>
        <w:rPr>
          <w:rFonts w:ascii="Arial" w:hAnsi="Arial" w:cs="Arial"/>
          <w:color w:val="828282"/>
          <w:spacing w:val="-4"/>
          <w:w w:val="111"/>
          <w:sz w:val="15"/>
          <w:szCs w:val="15"/>
        </w:rPr>
        <w:t>1</w:t>
      </w:r>
      <w:r>
        <w:rPr>
          <w:rFonts w:ascii="Arial" w:hAnsi="Arial" w:cs="Arial"/>
          <w:color w:val="6B6B6B"/>
          <w:w w:val="92"/>
          <w:sz w:val="15"/>
          <w:szCs w:val="15"/>
        </w:rPr>
        <w:t>period</w:t>
      </w:r>
      <w:r>
        <w:rPr>
          <w:rFonts w:ascii="Arial" w:hAnsi="Arial" w:cs="Arial"/>
          <w:color w:val="6B6B6B"/>
          <w:spacing w:val="-10"/>
          <w:sz w:val="15"/>
          <w:szCs w:val="15"/>
        </w:rPr>
        <w:t xml:space="preserve"> </w:t>
      </w:r>
      <w:r>
        <w:rPr>
          <w:rFonts w:ascii="Arial" w:hAnsi="Arial" w:cs="Arial"/>
          <w:color w:val="6B6B6B"/>
          <w:w w:val="110"/>
          <w:sz w:val="15"/>
          <w:szCs w:val="15"/>
        </w:rPr>
        <w:t>is</w:t>
      </w:r>
      <w:r>
        <w:rPr>
          <w:rFonts w:ascii="Arial" w:hAnsi="Arial" w:cs="Arial"/>
          <w:color w:val="6B6B6B"/>
          <w:spacing w:val="-12"/>
          <w:sz w:val="15"/>
          <w:szCs w:val="15"/>
        </w:rPr>
        <w:t xml:space="preserve"> </w:t>
      </w:r>
      <w:r>
        <w:rPr>
          <w:rFonts w:ascii="Arial" w:hAnsi="Arial" w:cs="Arial"/>
          <w:color w:val="828282"/>
          <w:w w:val="105"/>
          <w:sz w:val="15"/>
          <w:szCs w:val="15"/>
        </w:rPr>
        <w:t>0</w:t>
      </w:r>
      <w:r>
        <w:rPr>
          <w:rFonts w:ascii="Arial" w:hAnsi="Arial" w:cs="Arial"/>
          <w:color w:val="828282"/>
          <w:spacing w:val="-27"/>
          <w:w w:val="105"/>
          <w:sz w:val="15"/>
          <w:szCs w:val="15"/>
        </w:rPr>
        <w:t>0</w:t>
      </w:r>
      <w:r>
        <w:rPr>
          <w:rFonts w:ascii="Arial" w:hAnsi="Arial" w:cs="Arial"/>
          <w:color w:val="828282"/>
          <w:spacing w:val="-4"/>
          <w:w w:val="75"/>
          <w:sz w:val="15"/>
          <w:szCs w:val="15"/>
        </w:rPr>
        <w:t>1</w:t>
      </w:r>
      <w:r>
        <w:rPr>
          <w:rFonts w:ascii="Arial" w:hAnsi="Arial" w:cs="Arial"/>
          <w:color w:val="828282"/>
          <w:spacing w:val="-39"/>
          <w:w w:val="78"/>
          <w:sz w:val="15"/>
          <w:szCs w:val="15"/>
        </w:rPr>
        <w:t>•</w:t>
      </w:r>
      <w:r>
        <w:rPr>
          <w:rFonts w:ascii="Arial" w:hAnsi="Arial" w:cs="Arial"/>
          <w:color w:val="828282"/>
          <w:w w:val="75"/>
          <w:sz w:val="15"/>
          <w:szCs w:val="15"/>
        </w:rPr>
        <w:t>,</w:t>
      </w:r>
      <w:r>
        <w:rPr>
          <w:rFonts w:ascii="Arial" w:hAnsi="Arial" w:cs="Arial"/>
          <w:color w:val="828282"/>
          <w:spacing w:val="-17"/>
          <w:sz w:val="15"/>
          <w:szCs w:val="15"/>
        </w:rPr>
        <w:t xml:space="preserve"> </w:t>
      </w:r>
      <w:r>
        <w:rPr>
          <w:rFonts w:ascii="Arial" w:hAnsi="Arial" w:cs="Arial"/>
          <w:color w:val="828282"/>
          <w:w w:val="96"/>
          <w:sz w:val="15"/>
          <w:szCs w:val="15"/>
        </w:rPr>
        <w:t>open</w:t>
      </w:r>
      <w:r>
        <w:rPr>
          <w:rFonts w:ascii="Arial" w:hAnsi="Arial" w:cs="Arial"/>
          <w:color w:val="828282"/>
          <w:spacing w:val="-21"/>
          <w:sz w:val="15"/>
          <w:szCs w:val="15"/>
        </w:rPr>
        <w:t xml:space="preserve"> </w:t>
      </w:r>
      <w:r>
        <w:rPr>
          <w:rFonts w:ascii="Arial" w:hAnsi="Arial" w:cs="Arial"/>
          <w:color w:val="828282"/>
          <w:w w:val="107"/>
          <w:sz w:val="14"/>
          <w:szCs w:val="14"/>
        </w:rPr>
        <w:t>an</w:t>
      </w:r>
      <w:r>
        <w:rPr>
          <w:rFonts w:ascii="Arial" w:hAnsi="Arial" w:cs="Arial"/>
          <w:color w:val="828282"/>
          <w:spacing w:val="17"/>
          <w:w w:val="107"/>
          <w:sz w:val="14"/>
          <w:szCs w:val="14"/>
        </w:rPr>
        <w:t>d</w:t>
      </w:r>
      <w:r>
        <w:rPr>
          <w:rFonts w:ascii="Arial" w:hAnsi="Arial" w:cs="Arial"/>
          <w:color w:val="828282"/>
          <w:w w:val="95"/>
          <w:sz w:val="15"/>
          <w:szCs w:val="15"/>
        </w:rPr>
        <w:t>w</w:t>
      </w:r>
      <w:r>
        <w:rPr>
          <w:rFonts w:ascii="Arial" w:hAnsi="Arial" w:cs="Arial"/>
          <w:color w:val="9C9C9C"/>
          <w:w w:val="110"/>
          <w:sz w:val="15"/>
          <w:szCs w:val="15"/>
        </w:rPr>
        <w:t>il</w:t>
      </w:r>
      <w:r>
        <w:rPr>
          <w:rFonts w:ascii="Arial" w:hAnsi="Arial" w:cs="Arial"/>
          <w:color w:val="9C9C9C"/>
          <w:spacing w:val="9"/>
          <w:w w:val="110"/>
          <w:sz w:val="15"/>
          <w:szCs w:val="15"/>
        </w:rPr>
        <w:t>l</w:t>
      </w:r>
      <w:r>
        <w:rPr>
          <w:rFonts w:ascii="Arial" w:hAnsi="Arial" w:cs="Arial"/>
          <w:color w:val="6B6B6B"/>
          <w:w w:val="99"/>
          <w:sz w:val="15"/>
          <w:szCs w:val="15"/>
        </w:rPr>
        <w:t>close</w:t>
      </w:r>
      <w:r>
        <w:rPr>
          <w:rFonts w:ascii="Arial" w:hAnsi="Arial" w:cs="Arial"/>
          <w:color w:val="6B6B6B"/>
          <w:spacing w:val="-17"/>
          <w:sz w:val="15"/>
          <w:szCs w:val="15"/>
        </w:rPr>
        <w:t xml:space="preserve"> </w:t>
      </w:r>
      <w:r>
        <w:rPr>
          <w:rFonts w:ascii="Arial" w:hAnsi="Arial" w:cs="Arial"/>
          <w:color w:val="828282"/>
          <w:w w:val="106"/>
          <w:sz w:val="15"/>
          <w:szCs w:val="15"/>
        </w:rPr>
        <w:t>on</w:t>
      </w:r>
      <w:r>
        <w:rPr>
          <w:rFonts w:ascii="Arial" w:hAnsi="Arial" w:cs="Arial"/>
          <w:color w:val="828282"/>
          <w:spacing w:val="-11"/>
          <w:sz w:val="15"/>
          <w:szCs w:val="15"/>
        </w:rPr>
        <w:t xml:space="preserve"> </w:t>
      </w:r>
      <w:r>
        <w:rPr>
          <w:rFonts w:ascii="Times New Roman" w:hAnsi="Times New Roman" w:cs="Times New Roman"/>
          <w:color w:val="6B6B6B"/>
          <w:w w:val="106"/>
          <w:sz w:val="15"/>
          <w:szCs w:val="15"/>
        </w:rPr>
        <w:t>Sunda</w:t>
      </w:r>
      <w:r>
        <w:rPr>
          <w:rFonts w:ascii="Times New Roman" w:hAnsi="Times New Roman" w:cs="Times New Roman"/>
          <w:color w:val="6B6B6B"/>
          <w:spacing w:val="-17"/>
          <w:w w:val="106"/>
          <w:sz w:val="15"/>
          <w:szCs w:val="15"/>
        </w:rPr>
        <w:t>y</w:t>
      </w:r>
      <w:r>
        <w:rPr>
          <w:rFonts w:ascii="Times New Roman" w:hAnsi="Times New Roman" w:cs="Times New Roman"/>
          <w:color w:val="6B6B6B"/>
          <w:spacing w:val="6"/>
          <w:w w:val="183"/>
          <w:sz w:val="15"/>
          <w:szCs w:val="15"/>
        </w:rPr>
        <w:t>.</w:t>
      </w:r>
      <w:r>
        <w:rPr>
          <w:rFonts w:ascii="Arial" w:hAnsi="Arial" w:cs="Arial"/>
          <w:color w:val="6B6B6B"/>
          <w:spacing w:val="-38"/>
          <w:w w:val="161"/>
          <w:sz w:val="14"/>
          <w:szCs w:val="14"/>
        </w:rPr>
        <w:t>J</w:t>
      </w:r>
      <w:r>
        <w:rPr>
          <w:rFonts w:ascii="Arial" w:hAnsi="Arial" w:cs="Arial"/>
          <w:color w:val="6B6B6B"/>
          <w:w w:val="116"/>
          <w:sz w:val="14"/>
          <w:szCs w:val="14"/>
        </w:rPr>
        <w:t>uty</w:t>
      </w:r>
      <w:r>
        <w:rPr>
          <w:rFonts w:ascii="Arial" w:hAnsi="Arial" w:cs="Arial"/>
          <w:color w:val="6B6B6B"/>
          <w:spacing w:val="12"/>
          <w:sz w:val="14"/>
          <w:szCs w:val="14"/>
        </w:rPr>
        <w:t xml:space="preserve"> </w:t>
      </w:r>
      <w:r>
        <w:rPr>
          <w:rFonts w:ascii="Arial" w:hAnsi="Arial" w:cs="Arial"/>
          <w:color w:val="9C9C9C"/>
          <w:spacing w:val="11"/>
          <w:w w:val="116"/>
          <w:sz w:val="15"/>
          <w:szCs w:val="15"/>
        </w:rPr>
        <w:t>t</w:t>
      </w:r>
      <w:r>
        <w:rPr>
          <w:rFonts w:ascii="Arial" w:hAnsi="Arial" w:cs="Arial"/>
          <w:color w:val="828282"/>
          <w:w w:val="97"/>
          <w:sz w:val="15"/>
          <w:szCs w:val="15"/>
        </w:rPr>
        <w:t>7.</w:t>
      </w:r>
      <w:r>
        <w:rPr>
          <w:rFonts w:ascii="Arial" w:hAnsi="Arial" w:cs="Arial"/>
          <w:color w:val="828282"/>
          <w:spacing w:val="-15"/>
          <w:sz w:val="15"/>
          <w:szCs w:val="15"/>
        </w:rPr>
        <w:t xml:space="preserve"> </w:t>
      </w:r>
      <w:r>
        <w:rPr>
          <w:rFonts w:ascii="Arial" w:hAnsi="Arial" w:cs="Arial"/>
          <w:color w:val="828282"/>
          <w:w w:val="103"/>
          <w:sz w:val="15"/>
          <w:szCs w:val="15"/>
        </w:rPr>
        <w:t>2</w:t>
      </w:r>
      <w:r>
        <w:rPr>
          <w:rFonts w:ascii="Arial" w:hAnsi="Arial" w:cs="Arial"/>
          <w:color w:val="828282"/>
          <w:spacing w:val="6"/>
          <w:w w:val="103"/>
          <w:sz w:val="15"/>
          <w:szCs w:val="15"/>
        </w:rPr>
        <w:t>0</w:t>
      </w:r>
      <w:r>
        <w:rPr>
          <w:rFonts w:ascii="Arial" w:hAnsi="Arial" w:cs="Arial"/>
          <w:color w:val="9C9C9C"/>
          <w:spacing w:val="-49"/>
          <w:w w:val="111"/>
          <w:sz w:val="15"/>
          <w:szCs w:val="15"/>
        </w:rPr>
        <w:t>1</w:t>
      </w:r>
      <w:r>
        <w:rPr>
          <w:rFonts w:ascii="Arial" w:hAnsi="Arial" w:cs="Arial"/>
          <w:color w:val="6B6B6B"/>
          <w:spacing w:val="-15"/>
          <w:w w:val="124"/>
          <w:sz w:val="15"/>
          <w:szCs w:val="15"/>
        </w:rPr>
        <w:t>8</w:t>
      </w:r>
      <w:r>
        <w:rPr>
          <w:rFonts w:ascii="Arial" w:hAnsi="Arial" w:cs="Arial"/>
          <w:color w:val="5D6E87"/>
          <w:w w:val="197"/>
          <w:sz w:val="15"/>
          <w:szCs w:val="15"/>
        </w:rPr>
        <w:t>.</w:t>
      </w:r>
    </w:p>
    <w:p w:rsidR="00610E6C" w:rsidRDefault="00610E6C">
      <w:pPr>
        <w:pStyle w:val="ListParagraph"/>
        <w:numPr>
          <w:ilvl w:val="1"/>
          <w:numId w:val="2"/>
        </w:numPr>
        <w:tabs>
          <w:tab w:val="left" w:pos="8785"/>
        </w:tabs>
        <w:kinsoku w:val="0"/>
        <w:overflowPunct w:val="0"/>
        <w:spacing w:before="91"/>
        <w:rPr>
          <w:rFonts w:ascii="Times New Roman" w:hAnsi="Times New Roman" w:cs="Times New Roman"/>
          <w:color w:val="8295AA"/>
          <w:w w:val="110"/>
          <w:sz w:val="16"/>
          <w:szCs w:val="16"/>
        </w:rPr>
      </w:pPr>
      <w:r>
        <w:rPr>
          <w:rFonts w:ascii="Times New Roman" w:hAnsi="Times New Roman" w:cs="Times New Roman"/>
          <w:color w:val="9CACBF"/>
          <w:w w:val="110"/>
          <w:sz w:val="16"/>
          <w:szCs w:val="16"/>
          <w:u w:val="single" w:color="000000"/>
        </w:rPr>
        <w:t>01</w:t>
      </w:r>
      <w:r>
        <w:rPr>
          <w:rFonts w:ascii="Times New Roman" w:hAnsi="Times New Roman" w:cs="Times New Roman"/>
          <w:color w:val="708095"/>
          <w:w w:val="110"/>
          <w:sz w:val="16"/>
          <w:szCs w:val="16"/>
          <w:u w:val="single" w:color="000000"/>
        </w:rPr>
        <w:t>5</w:t>
      </w:r>
      <w:r>
        <w:rPr>
          <w:color w:val="8295AA"/>
          <w:w w:val="110"/>
          <w:sz w:val="14"/>
          <w:szCs w:val="14"/>
          <w:u w:val="single" w:color="000000"/>
        </w:rPr>
        <w:t>W</w:t>
      </w:r>
      <w:r>
        <w:rPr>
          <w:color w:val="5D6E87"/>
          <w:w w:val="110"/>
          <w:sz w:val="14"/>
          <w:szCs w:val="14"/>
          <w:u w:val="single" w:color="000000"/>
        </w:rPr>
        <w:t>ai</w:t>
      </w:r>
      <w:r>
        <w:rPr>
          <w:color w:val="8295AA"/>
          <w:w w:val="110"/>
          <w:sz w:val="14"/>
          <w:szCs w:val="14"/>
          <w:u w:val="single" w:color="000000"/>
        </w:rPr>
        <w:t>v</w:t>
      </w:r>
      <w:r>
        <w:rPr>
          <w:color w:val="5D6E87"/>
          <w:w w:val="110"/>
          <w:sz w:val="14"/>
          <w:szCs w:val="14"/>
          <w:u w:val="single" w:color="000000"/>
        </w:rPr>
        <w:t xml:space="preserve">er </w:t>
      </w:r>
      <w:r>
        <w:rPr>
          <w:color w:val="5D6E87"/>
          <w:spacing w:val="-7"/>
          <w:w w:val="110"/>
          <w:sz w:val="14"/>
          <w:szCs w:val="14"/>
          <w:u w:val="single" w:color="000000"/>
        </w:rPr>
        <w:t>S</w:t>
      </w:r>
      <w:r>
        <w:rPr>
          <w:color w:val="8295AA"/>
          <w:spacing w:val="-7"/>
          <w:w w:val="110"/>
          <w:sz w:val="14"/>
          <w:szCs w:val="14"/>
          <w:u w:val="single" w:color="000000"/>
        </w:rPr>
        <w:t>umma</w:t>
      </w:r>
      <w:r>
        <w:rPr>
          <w:color w:val="5D6E87"/>
          <w:spacing w:val="-7"/>
          <w:w w:val="110"/>
          <w:sz w:val="14"/>
          <w:szCs w:val="14"/>
          <w:u w:val="single" w:color="000000"/>
        </w:rPr>
        <w:t xml:space="preserve">ry </w:t>
      </w:r>
      <w:r>
        <w:rPr>
          <w:color w:val="5D6E87"/>
          <w:spacing w:val="21"/>
          <w:w w:val="110"/>
          <w:sz w:val="14"/>
          <w:szCs w:val="14"/>
          <w:u w:val="single" w:color="000000"/>
        </w:rPr>
        <w:t xml:space="preserve"> </w:t>
      </w:r>
      <w:r>
        <w:rPr>
          <w:color w:val="B18C91"/>
          <w:w w:val="110"/>
          <w:sz w:val="22"/>
          <w:szCs w:val="22"/>
        </w:rPr>
        <w:t>,a</w:t>
      </w:r>
      <w:r>
        <w:rPr>
          <w:rFonts w:ascii="Times New Roman" w:hAnsi="Times New Roman" w:cs="Times New Roman"/>
          <w:color w:val="8295AA"/>
          <w:w w:val="110"/>
          <w:sz w:val="16"/>
          <w:szCs w:val="16"/>
        </w:rPr>
        <w:t>i,Ij</w:t>
      </w:r>
    </w:p>
    <w:p w:rsidR="00610E6C" w:rsidRDefault="00610E6C">
      <w:pPr>
        <w:pStyle w:val="ListParagraph"/>
        <w:numPr>
          <w:ilvl w:val="0"/>
          <w:numId w:val="5"/>
        </w:numPr>
        <w:tabs>
          <w:tab w:val="left" w:pos="8770"/>
          <w:tab w:val="left" w:pos="10703"/>
        </w:tabs>
        <w:kinsoku w:val="0"/>
        <w:overflowPunct w:val="0"/>
        <w:spacing w:before="67"/>
        <w:rPr>
          <w:color w:val="8295AA"/>
          <w:w w:val="88"/>
          <w:sz w:val="23"/>
          <w:szCs w:val="23"/>
        </w:rPr>
      </w:pPr>
      <w:r>
        <w:rPr>
          <w:color w:val="5D6E87"/>
          <w:spacing w:val="-22"/>
          <w:w w:val="130"/>
          <w:sz w:val="14"/>
          <w:szCs w:val="14"/>
          <w:u w:val="single" w:color="000000"/>
        </w:rPr>
        <w:t>F</w:t>
      </w:r>
      <w:r>
        <w:rPr>
          <w:color w:val="8295AA"/>
          <w:spacing w:val="-23"/>
          <w:w w:val="124"/>
          <w:sz w:val="14"/>
          <w:szCs w:val="14"/>
          <w:u w:val="single" w:color="000000"/>
        </w:rPr>
        <w:t>u</w:t>
      </w:r>
      <w:r>
        <w:rPr>
          <w:color w:val="8295AA"/>
          <w:w w:val="135"/>
          <w:sz w:val="14"/>
          <w:szCs w:val="14"/>
          <w:u w:val="single" w:color="000000"/>
        </w:rPr>
        <w:t>ll</w:t>
      </w:r>
      <w:r>
        <w:rPr>
          <w:color w:val="8295AA"/>
          <w:spacing w:val="9"/>
          <w:sz w:val="14"/>
          <w:szCs w:val="14"/>
          <w:u w:val="single" w:color="000000"/>
        </w:rPr>
        <w:t xml:space="preserve"> </w:t>
      </w:r>
      <w:r>
        <w:rPr>
          <w:color w:val="9CACBF"/>
          <w:w w:val="83"/>
          <w:sz w:val="14"/>
          <w:szCs w:val="14"/>
          <w:u w:val="single" w:color="000000"/>
        </w:rPr>
        <w:t>11</w:t>
      </w:r>
      <w:r>
        <w:rPr>
          <w:color w:val="9CACBF"/>
          <w:spacing w:val="-17"/>
          <w:w w:val="83"/>
          <w:sz w:val="14"/>
          <w:szCs w:val="14"/>
          <w:u w:val="single" w:color="000000"/>
        </w:rPr>
        <w:t>1</w:t>
      </w:r>
      <w:r>
        <w:rPr>
          <w:color w:val="708095"/>
          <w:w w:val="110"/>
          <w:sz w:val="14"/>
          <w:szCs w:val="14"/>
          <w:u w:val="single" w:color="000000"/>
        </w:rPr>
        <w:t>5</w:t>
      </w:r>
      <w:r>
        <w:rPr>
          <w:color w:val="708095"/>
          <w:spacing w:val="-19"/>
          <w:sz w:val="14"/>
          <w:szCs w:val="14"/>
          <w:u w:val="single" w:color="000000"/>
        </w:rPr>
        <w:t xml:space="preserve"> </w:t>
      </w:r>
      <w:r>
        <w:rPr>
          <w:color w:val="8295AA"/>
          <w:spacing w:val="-1"/>
          <w:w w:val="113"/>
          <w:sz w:val="14"/>
          <w:szCs w:val="14"/>
          <w:u w:val="single" w:color="000000"/>
        </w:rPr>
        <w:t>W</w:t>
      </w:r>
      <w:r>
        <w:rPr>
          <w:color w:val="5D6E87"/>
          <w:spacing w:val="-11"/>
          <w:w w:val="109"/>
          <w:sz w:val="14"/>
          <w:szCs w:val="14"/>
          <w:u w:val="single" w:color="000000"/>
        </w:rPr>
        <w:t>a</w:t>
      </w:r>
      <w:r>
        <w:rPr>
          <w:color w:val="8295AA"/>
          <w:spacing w:val="-45"/>
          <w:w w:val="240"/>
          <w:sz w:val="14"/>
          <w:szCs w:val="14"/>
          <w:u w:val="single" w:color="000000"/>
        </w:rPr>
        <w:t>i</w:t>
      </w:r>
      <w:r>
        <w:rPr>
          <w:color w:val="8295AA"/>
          <w:spacing w:val="-14"/>
          <w:w w:val="151"/>
          <w:sz w:val="14"/>
          <w:szCs w:val="14"/>
          <w:u w:val="single" w:color="000000"/>
        </w:rPr>
        <w:t>\</w:t>
      </w:r>
      <w:r>
        <w:rPr>
          <w:color w:val="8295AA"/>
          <w:spacing w:val="3"/>
          <w:w w:val="83"/>
          <w:sz w:val="14"/>
          <w:szCs w:val="14"/>
          <w:u w:val="single" w:color="000000"/>
        </w:rPr>
        <w:t>•</w:t>
      </w:r>
      <w:r>
        <w:rPr>
          <w:color w:val="5D6E87"/>
          <w:w w:val="81"/>
          <w:sz w:val="14"/>
          <w:szCs w:val="14"/>
          <w:u w:val="single" w:color="000000"/>
        </w:rPr>
        <w:t>e,r</w:t>
      </w:r>
      <w:r>
        <w:rPr>
          <w:color w:val="5D6E87"/>
          <w:spacing w:val="-2"/>
          <w:sz w:val="14"/>
          <w:szCs w:val="14"/>
          <w:u w:val="single" w:color="000000"/>
        </w:rPr>
        <w:t xml:space="preserve"> </w:t>
      </w:r>
      <w:r>
        <w:rPr>
          <w:color w:val="5D6E87"/>
          <w:w w:val="98"/>
          <w:sz w:val="14"/>
          <w:szCs w:val="14"/>
          <w:u w:val="single" w:color="000000"/>
        </w:rPr>
        <w:t>Prooos</w:t>
      </w:r>
      <w:r>
        <w:rPr>
          <w:color w:val="5D6E87"/>
          <w:spacing w:val="-7"/>
          <w:w w:val="98"/>
          <w:sz w:val="14"/>
          <w:szCs w:val="14"/>
          <w:u w:val="single" w:color="000000"/>
        </w:rPr>
        <w:t>a</w:t>
      </w:r>
      <w:r>
        <w:rPr>
          <w:color w:val="8295AA"/>
          <w:w w:val="240"/>
          <w:sz w:val="14"/>
          <w:szCs w:val="14"/>
        </w:rPr>
        <w:t>l</w:t>
      </w:r>
      <w:r>
        <w:rPr>
          <w:color w:val="8295AA"/>
          <w:sz w:val="14"/>
          <w:szCs w:val="14"/>
        </w:rPr>
        <w:tab/>
      </w:r>
      <w:r>
        <w:rPr>
          <w:color w:val="828282"/>
          <w:spacing w:val="-43"/>
          <w:w w:val="150"/>
          <w:sz w:val="14"/>
          <w:szCs w:val="14"/>
        </w:rPr>
        <w:t>u</w:t>
      </w:r>
      <w:r>
        <w:rPr>
          <w:color w:val="9C9C9C"/>
          <w:w w:val="74"/>
          <w:sz w:val="14"/>
          <w:szCs w:val="14"/>
        </w:rPr>
        <w:t>.</w:t>
      </w:r>
      <w:r>
        <w:rPr>
          <w:color w:val="9C9C9C"/>
          <w:spacing w:val="-28"/>
          <w:w w:val="74"/>
          <w:sz w:val="14"/>
          <w:szCs w:val="14"/>
        </w:rPr>
        <w:t>1</w:t>
      </w:r>
      <w:r>
        <w:rPr>
          <w:color w:val="464649"/>
          <w:w w:val="122"/>
          <w:sz w:val="14"/>
          <w:szCs w:val="14"/>
        </w:rPr>
        <w:t>s</w:t>
      </w:r>
      <w:r>
        <w:rPr>
          <w:color w:val="464649"/>
          <w:spacing w:val="-20"/>
          <w:sz w:val="14"/>
          <w:szCs w:val="14"/>
        </w:rPr>
        <w:t xml:space="preserve"> </w:t>
      </w:r>
      <w:r>
        <w:rPr>
          <w:color w:val="8295AA"/>
          <w:w w:val="88"/>
          <w:sz w:val="23"/>
          <w:szCs w:val="23"/>
        </w:rPr>
        <w:t>i:J</w:t>
      </w:r>
    </w:p>
    <w:p w:rsidR="00610E6C" w:rsidRDefault="00610E6C">
      <w:pPr>
        <w:pStyle w:val="ListParagraph"/>
        <w:numPr>
          <w:ilvl w:val="0"/>
          <w:numId w:val="5"/>
        </w:numPr>
        <w:tabs>
          <w:tab w:val="left" w:pos="8755"/>
        </w:tabs>
        <w:kinsoku w:val="0"/>
        <w:overflowPunct w:val="0"/>
        <w:spacing w:before="57"/>
        <w:ind w:left="8754" w:hanging="105"/>
        <w:rPr>
          <w:rFonts w:ascii="Times New Roman" w:hAnsi="Times New Roman" w:cs="Times New Roman"/>
          <w:color w:val="B18C91"/>
          <w:w w:val="60"/>
        </w:rPr>
      </w:pPr>
      <w:r>
        <w:rPr>
          <w:color w:val="708095"/>
          <w:w w:val="106"/>
          <w:sz w:val="14"/>
          <w:szCs w:val="14"/>
          <w:u w:val="single" w:color="000000"/>
        </w:rPr>
        <w:t>A</w:t>
      </w:r>
      <w:r>
        <w:rPr>
          <w:color w:val="708095"/>
          <w:spacing w:val="-4"/>
          <w:w w:val="106"/>
          <w:sz w:val="14"/>
          <w:szCs w:val="14"/>
          <w:u w:val="single" w:color="000000"/>
        </w:rPr>
        <w:t>p</w:t>
      </w:r>
      <w:r>
        <w:rPr>
          <w:color w:val="4B607E"/>
          <w:w w:val="127"/>
          <w:sz w:val="14"/>
          <w:szCs w:val="14"/>
          <w:u w:val="single" w:color="000000"/>
        </w:rPr>
        <w:t>?f</w:t>
      </w:r>
      <w:r>
        <w:rPr>
          <w:color w:val="8295AA"/>
          <w:sz w:val="14"/>
          <w:szCs w:val="14"/>
          <w:u w:val="single" w:color="000000"/>
        </w:rPr>
        <w:t>ndi</w:t>
      </w:r>
      <w:r>
        <w:rPr>
          <w:color w:val="8295AA"/>
          <w:spacing w:val="-5"/>
          <w:sz w:val="14"/>
          <w:szCs w:val="14"/>
          <w:u w:val="single" w:color="000000"/>
        </w:rPr>
        <w:t>x</w:t>
      </w:r>
      <w:r>
        <w:rPr>
          <w:color w:val="828282"/>
          <w:spacing w:val="7"/>
          <w:w w:val="211"/>
          <w:sz w:val="14"/>
          <w:szCs w:val="14"/>
          <w:u w:val="single" w:color="000000"/>
        </w:rPr>
        <w:t>:</w:t>
      </w:r>
      <w:r>
        <w:rPr>
          <w:color w:val="5D6E87"/>
          <w:w w:val="92"/>
          <w:sz w:val="14"/>
          <w:szCs w:val="14"/>
          <w:u w:val="single" w:color="000000"/>
        </w:rPr>
        <w:t>Soo;,§:t</w:t>
      </w:r>
      <w:r>
        <w:rPr>
          <w:color w:val="5D6E87"/>
          <w:spacing w:val="4"/>
          <w:sz w:val="14"/>
          <w:szCs w:val="14"/>
          <w:u w:val="single" w:color="000000"/>
        </w:rPr>
        <w:t xml:space="preserve"> </w:t>
      </w:r>
      <w:r>
        <w:rPr>
          <w:color w:val="708095"/>
          <w:spacing w:val="-28"/>
          <w:w w:val="130"/>
          <w:sz w:val="14"/>
          <w:szCs w:val="14"/>
          <w:u w:val="single" w:color="000000"/>
        </w:rPr>
        <w:t>N</w:t>
      </w:r>
      <w:r>
        <w:rPr>
          <w:color w:val="708095"/>
          <w:sz w:val="14"/>
          <w:szCs w:val="14"/>
          <w:u w:val="single" w:color="000000"/>
        </w:rPr>
        <w:t>eutral</w:t>
      </w:r>
      <w:r>
        <w:rPr>
          <w:color w:val="708095"/>
          <w:spacing w:val="-18"/>
          <w:sz w:val="14"/>
          <w:szCs w:val="14"/>
          <w:u w:val="single" w:color="000000"/>
        </w:rPr>
        <w:t xml:space="preserve"> </w:t>
      </w:r>
      <w:r>
        <w:rPr>
          <w:color w:val="708095"/>
          <w:w w:val="125"/>
          <w:sz w:val="14"/>
          <w:szCs w:val="14"/>
          <w:u w:val="single" w:color="000000"/>
        </w:rPr>
        <w:t>t</w:t>
      </w:r>
      <w:r>
        <w:rPr>
          <w:color w:val="708095"/>
          <w:w w:val="126"/>
          <w:sz w:val="14"/>
          <w:szCs w:val="14"/>
          <w:u w:val="single" w:color="000000"/>
        </w:rPr>
        <w:t>y</w:t>
      </w:r>
      <w:r>
        <w:rPr>
          <w:color w:val="708095"/>
          <w:spacing w:val="-4"/>
          <w:sz w:val="14"/>
          <w:szCs w:val="14"/>
          <w:u w:val="single" w:color="000000"/>
        </w:rPr>
        <w:t xml:space="preserve"> </w:t>
      </w:r>
      <w:r>
        <w:rPr>
          <w:color w:val="8295AA"/>
          <w:w w:val="108"/>
          <w:sz w:val="14"/>
          <w:szCs w:val="14"/>
          <w:u w:val="single" w:color="000000"/>
        </w:rPr>
        <w:t>W</w:t>
      </w:r>
      <w:r>
        <w:rPr>
          <w:color w:val="8295AA"/>
          <w:spacing w:val="-4"/>
          <w:w w:val="108"/>
          <w:sz w:val="14"/>
          <w:szCs w:val="14"/>
          <w:u w:val="single" w:color="000000"/>
        </w:rPr>
        <w:t>o</w:t>
      </w:r>
      <w:r>
        <w:rPr>
          <w:color w:val="56859C"/>
          <w:spacing w:val="-8"/>
          <w:w w:val="111"/>
          <w:sz w:val="14"/>
          <w:szCs w:val="14"/>
          <w:u w:val="single" w:color="000000"/>
        </w:rPr>
        <w:t>r</w:t>
      </w:r>
      <w:r>
        <w:rPr>
          <w:color w:val="708095"/>
          <w:spacing w:val="-12"/>
          <w:w w:val="123"/>
          <w:sz w:val="14"/>
          <w:szCs w:val="14"/>
          <w:u w:val="single" w:color="000000"/>
        </w:rPr>
        <w:t>k</w:t>
      </w:r>
      <w:r>
        <w:rPr>
          <w:color w:val="4B607E"/>
          <w:spacing w:val="-11"/>
          <w:w w:val="122"/>
          <w:sz w:val="14"/>
          <w:szCs w:val="14"/>
          <w:u w:val="single" w:color="000000"/>
        </w:rPr>
        <w:t>s</w:t>
      </w:r>
      <w:r>
        <w:rPr>
          <w:color w:val="708095"/>
          <w:w w:val="138"/>
          <w:sz w:val="14"/>
          <w:szCs w:val="14"/>
          <w:u w:val="single" w:color="000000"/>
        </w:rPr>
        <w:t>M'</w:t>
      </w:r>
      <w:r>
        <w:rPr>
          <w:color w:val="708095"/>
          <w:spacing w:val="-29"/>
          <w:w w:val="138"/>
          <w:sz w:val="14"/>
          <w:szCs w:val="14"/>
          <w:u w:val="single" w:color="000000"/>
        </w:rPr>
        <w:t>:</w:t>
      </w:r>
      <w:r>
        <w:rPr>
          <w:color w:val="708095"/>
          <w:w w:val="115"/>
          <w:sz w:val="14"/>
          <w:szCs w:val="14"/>
          <w:u w:val="single" w:color="000000"/>
        </w:rPr>
        <w:t>ts</w:t>
      </w:r>
      <w:r>
        <w:rPr>
          <w:color w:val="708095"/>
          <w:sz w:val="14"/>
          <w:szCs w:val="14"/>
        </w:rPr>
        <w:t xml:space="preserve"> </w:t>
      </w:r>
      <w:r>
        <w:rPr>
          <w:color w:val="708095"/>
          <w:spacing w:val="-10"/>
          <w:sz w:val="14"/>
          <w:szCs w:val="14"/>
        </w:rPr>
        <w:t xml:space="preserve"> </w:t>
      </w:r>
      <w:r>
        <w:rPr>
          <w:rFonts w:ascii="Times New Roman" w:hAnsi="Times New Roman" w:cs="Times New Roman"/>
          <w:color w:val="B18C91"/>
          <w:w w:val="60"/>
        </w:rPr>
        <w:t>'Pd</w:t>
      </w:r>
    </w:p>
    <w:p w:rsidR="00610E6C" w:rsidRDefault="00610E6C">
      <w:pPr>
        <w:pStyle w:val="ListParagraph"/>
        <w:numPr>
          <w:ilvl w:val="0"/>
          <w:numId w:val="5"/>
        </w:numPr>
        <w:tabs>
          <w:tab w:val="left" w:pos="8785"/>
        </w:tabs>
        <w:kinsoku w:val="0"/>
        <w:overflowPunct w:val="0"/>
        <w:spacing w:before="146"/>
        <w:ind w:left="8784" w:hanging="135"/>
        <w:rPr>
          <w:color w:val="5D6E87"/>
          <w:w w:val="102"/>
          <w:sz w:val="14"/>
          <w:szCs w:val="14"/>
        </w:rPr>
      </w:pPr>
      <w:r>
        <w:rPr>
          <w:color w:val="9CACBF"/>
          <w:w w:val="83"/>
          <w:sz w:val="14"/>
          <w:szCs w:val="14"/>
          <w:u w:val="single" w:color="000000"/>
        </w:rPr>
        <w:t>11</w:t>
      </w:r>
      <w:r>
        <w:rPr>
          <w:color w:val="9CACBF"/>
          <w:spacing w:val="-17"/>
          <w:w w:val="83"/>
          <w:sz w:val="14"/>
          <w:szCs w:val="14"/>
          <w:u w:val="single" w:color="000000"/>
        </w:rPr>
        <w:t>1</w:t>
      </w:r>
      <w:r>
        <w:rPr>
          <w:color w:val="708095"/>
          <w:w w:val="110"/>
          <w:sz w:val="14"/>
          <w:szCs w:val="14"/>
          <w:u w:val="single" w:color="000000"/>
        </w:rPr>
        <w:t>5</w:t>
      </w:r>
      <w:r>
        <w:rPr>
          <w:color w:val="708095"/>
          <w:spacing w:val="-19"/>
          <w:sz w:val="14"/>
          <w:szCs w:val="14"/>
          <w:u w:val="single" w:color="000000"/>
        </w:rPr>
        <w:t xml:space="preserve"> </w:t>
      </w:r>
      <w:r>
        <w:rPr>
          <w:color w:val="8295AA"/>
          <w:spacing w:val="-1"/>
          <w:w w:val="113"/>
          <w:sz w:val="14"/>
          <w:szCs w:val="14"/>
          <w:u w:val="single" w:color="000000"/>
        </w:rPr>
        <w:t>W</w:t>
      </w:r>
      <w:r>
        <w:rPr>
          <w:color w:val="5D6E87"/>
          <w:spacing w:val="-11"/>
          <w:w w:val="109"/>
          <w:sz w:val="14"/>
          <w:szCs w:val="14"/>
          <w:u w:val="single" w:color="000000"/>
        </w:rPr>
        <w:t>a</w:t>
      </w:r>
      <w:r>
        <w:rPr>
          <w:color w:val="8295AA"/>
          <w:spacing w:val="-45"/>
          <w:w w:val="240"/>
          <w:sz w:val="14"/>
          <w:szCs w:val="14"/>
          <w:u w:val="single" w:color="000000"/>
        </w:rPr>
        <w:t>i</w:t>
      </w:r>
      <w:r>
        <w:rPr>
          <w:color w:val="8295AA"/>
          <w:spacing w:val="12"/>
          <w:w w:val="110"/>
          <w:sz w:val="14"/>
          <w:szCs w:val="14"/>
          <w:u w:val="single" w:color="000000"/>
        </w:rPr>
        <w:t>v</w:t>
      </w:r>
      <w:r>
        <w:rPr>
          <w:color w:val="5D6E87"/>
          <w:w w:val="96"/>
          <w:sz w:val="14"/>
          <w:szCs w:val="14"/>
          <w:u w:val="single" w:color="000000"/>
        </w:rPr>
        <w:t>er</w:t>
      </w:r>
      <w:r>
        <w:rPr>
          <w:color w:val="5D6E87"/>
          <w:spacing w:val="3"/>
          <w:sz w:val="14"/>
          <w:szCs w:val="14"/>
          <w:u w:val="single" w:color="000000"/>
        </w:rPr>
        <w:t xml:space="preserve"> </w:t>
      </w:r>
      <w:r>
        <w:rPr>
          <w:color w:val="5D6E87"/>
          <w:w w:val="101"/>
          <w:sz w:val="14"/>
          <w:szCs w:val="14"/>
          <w:u w:val="single" w:color="000000"/>
        </w:rPr>
        <w:t>Propos</w:t>
      </w:r>
      <w:r>
        <w:rPr>
          <w:color w:val="5D6E87"/>
          <w:spacing w:val="-7"/>
          <w:w w:val="101"/>
          <w:sz w:val="14"/>
          <w:szCs w:val="14"/>
          <w:u w:val="single" w:color="000000"/>
        </w:rPr>
        <w:t>a</w:t>
      </w:r>
      <w:r>
        <w:rPr>
          <w:color w:val="8295AA"/>
          <w:w w:val="240"/>
          <w:sz w:val="14"/>
          <w:szCs w:val="14"/>
          <w:u w:val="single" w:color="000000"/>
        </w:rPr>
        <w:t>l</w:t>
      </w:r>
      <w:r>
        <w:rPr>
          <w:color w:val="4B607E"/>
          <w:w w:val="194"/>
          <w:sz w:val="14"/>
          <w:szCs w:val="14"/>
          <w:u w:val="single" w:color="000000"/>
        </w:rPr>
        <w:t>-</w:t>
      </w:r>
      <w:r>
        <w:rPr>
          <w:color w:val="4B607E"/>
          <w:spacing w:val="-13"/>
          <w:sz w:val="14"/>
          <w:szCs w:val="14"/>
        </w:rPr>
        <w:t xml:space="preserve"> </w:t>
      </w:r>
      <w:r>
        <w:rPr>
          <w:color w:val="5D6E87"/>
          <w:spacing w:val="-14"/>
          <w:w w:val="110"/>
          <w:sz w:val="14"/>
          <w:szCs w:val="14"/>
          <w:u w:val="single" w:color="000000"/>
        </w:rPr>
        <w:t>S</w:t>
      </w:r>
      <w:r>
        <w:rPr>
          <w:color w:val="8295AA"/>
          <w:spacing w:val="-45"/>
          <w:w w:val="240"/>
          <w:sz w:val="14"/>
          <w:szCs w:val="14"/>
          <w:u w:val="single" w:color="000000"/>
        </w:rPr>
        <w:t>l</w:t>
      </w:r>
      <w:r>
        <w:rPr>
          <w:color w:val="8295AA"/>
          <w:w w:val="102"/>
          <w:sz w:val="14"/>
          <w:szCs w:val="14"/>
          <w:u w:val="single" w:color="000000"/>
        </w:rPr>
        <w:t>ide</w:t>
      </w:r>
      <w:r>
        <w:rPr>
          <w:color w:val="8295AA"/>
          <w:w w:val="103"/>
          <w:sz w:val="14"/>
          <w:szCs w:val="14"/>
          <w:u w:val="single" w:color="000000"/>
        </w:rPr>
        <w:t>s</w:t>
      </w:r>
      <w:r>
        <w:rPr>
          <w:color w:val="8295AA"/>
          <w:spacing w:val="-3"/>
          <w:sz w:val="14"/>
          <w:szCs w:val="14"/>
          <w:u w:val="single" w:color="000000"/>
        </w:rPr>
        <w:t xml:space="preserve"> </w:t>
      </w:r>
      <w:r>
        <w:rPr>
          <w:color w:val="8295AA"/>
          <w:w w:val="119"/>
          <w:sz w:val="14"/>
          <w:szCs w:val="14"/>
          <w:u w:val="single" w:color="000000"/>
        </w:rPr>
        <w:t>f</w:t>
      </w:r>
      <w:r>
        <w:rPr>
          <w:color w:val="8295AA"/>
          <w:spacing w:val="-6"/>
          <w:w w:val="119"/>
          <w:sz w:val="14"/>
          <w:szCs w:val="14"/>
          <w:u w:val="single" w:color="000000"/>
        </w:rPr>
        <w:t>o</w:t>
      </w:r>
      <w:r>
        <w:rPr>
          <w:color w:val="56859C"/>
          <w:w w:val="111"/>
          <w:sz w:val="14"/>
          <w:szCs w:val="14"/>
          <w:u w:val="single" w:color="000000"/>
        </w:rPr>
        <w:t>r</w:t>
      </w:r>
      <w:r>
        <w:rPr>
          <w:color w:val="56859C"/>
          <w:spacing w:val="3"/>
          <w:sz w:val="14"/>
          <w:szCs w:val="14"/>
          <w:u w:val="single" w:color="000000"/>
        </w:rPr>
        <w:t xml:space="preserve"> </w:t>
      </w:r>
      <w:r>
        <w:rPr>
          <w:color w:val="5D6E87"/>
          <w:spacing w:val="-18"/>
          <w:w w:val="114"/>
          <w:sz w:val="14"/>
          <w:szCs w:val="14"/>
          <w:u w:val="single" w:color="000000"/>
        </w:rPr>
        <w:t>P</w:t>
      </w:r>
      <w:r>
        <w:rPr>
          <w:color w:val="8295AA"/>
          <w:spacing w:val="-23"/>
          <w:w w:val="124"/>
          <w:sz w:val="14"/>
          <w:szCs w:val="14"/>
          <w:u w:val="single" w:color="000000"/>
        </w:rPr>
        <w:t>u</w:t>
      </w:r>
      <w:r>
        <w:rPr>
          <w:color w:val="5D6E87"/>
          <w:spacing w:val="-50"/>
          <w:w w:val="116"/>
          <w:sz w:val="14"/>
          <w:szCs w:val="14"/>
          <w:u w:val="single" w:color="000000"/>
        </w:rPr>
        <w:t>b</w:t>
      </w:r>
      <w:r>
        <w:rPr>
          <w:color w:val="8295AA"/>
          <w:spacing w:val="-79"/>
          <w:w w:val="240"/>
          <w:sz w:val="14"/>
          <w:szCs w:val="14"/>
          <w:u w:val="single" w:color="000000"/>
        </w:rPr>
        <w:t>l</w:t>
      </w:r>
      <w:r>
        <w:rPr>
          <w:color w:val="8295AA"/>
          <w:spacing w:val="-45"/>
          <w:w w:val="240"/>
          <w:sz w:val="14"/>
          <w:szCs w:val="14"/>
          <w:u w:val="single" w:color="000000"/>
        </w:rPr>
        <w:t>i</w:t>
      </w:r>
      <w:r>
        <w:rPr>
          <w:color w:val="5D6E87"/>
          <w:w w:val="117"/>
          <w:sz w:val="14"/>
          <w:szCs w:val="14"/>
          <w:u w:val="single" w:color="000000"/>
        </w:rPr>
        <w:t>c</w:t>
      </w:r>
      <w:r>
        <w:rPr>
          <w:color w:val="5D6E87"/>
          <w:spacing w:val="5"/>
          <w:sz w:val="14"/>
          <w:szCs w:val="14"/>
          <w:u w:val="single" w:color="000000"/>
        </w:rPr>
        <w:t xml:space="preserve"> </w:t>
      </w:r>
      <w:r>
        <w:rPr>
          <w:color w:val="8295AA"/>
          <w:w w:val="237"/>
          <w:sz w:val="14"/>
          <w:szCs w:val="14"/>
          <w:u w:val="single" w:color="000000"/>
        </w:rPr>
        <w:t>l</w:t>
      </w:r>
      <w:r>
        <w:rPr>
          <w:color w:val="8295AA"/>
          <w:spacing w:val="-43"/>
          <w:w w:val="237"/>
          <w:sz w:val="14"/>
          <w:szCs w:val="14"/>
          <w:u w:val="single" w:color="000000"/>
        </w:rPr>
        <w:t>i</w:t>
      </w:r>
      <w:r>
        <w:rPr>
          <w:color w:val="4B607E"/>
          <w:w w:val="91"/>
          <w:sz w:val="14"/>
          <w:szCs w:val="14"/>
          <w:u w:val="single" w:color="000000"/>
        </w:rPr>
        <w:t>st=</w:t>
      </w:r>
      <w:r>
        <w:rPr>
          <w:color w:val="4B607E"/>
          <w:spacing w:val="-5"/>
          <w:w w:val="91"/>
          <w:sz w:val="14"/>
          <w:szCs w:val="14"/>
          <w:u w:val="single" w:color="000000"/>
        </w:rPr>
        <w:t>'</w:t>
      </w:r>
      <w:r>
        <w:rPr>
          <w:color w:val="8295AA"/>
          <w:spacing w:val="-23"/>
          <w:w w:val="124"/>
          <w:sz w:val="14"/>
          <w:szCs w:val="14"/>
          <w:u w:val="single" w:color="000000"/>
        </w:rPr>
        <w:t>n</w:t>
      </w:r>
      <w:r>
        <w:rPr>
          <w:color w:val="8295AA"/>
          <w:spacing w:val="-45"/>
          <w:w w:val="240"/>
          <w:sz w:val="14"/>
          <w:szCs w:val="14"/>
          <w:u w:val="single" w:color="000000"/>
        </w:rPr>
        <w:t>i</w:t>
      </w:r>
      <w:r>
        <w:rPr>
          <w:color w:val="8295AA"/>
          <w:w w:val="106"/>
          <w:sz w:val="14"/>
          <w:szCs w:val="14"/>
          <w:u w:val="single" w:color="000000"/>
        </w:rPr>
        <w:t>ng</w:t>
      </w:r>
      <w:r>
        <w:rPr>
          <w:color w:val="8295AA"/>
          <w:spacing w:val="-9"/>
          <w:sz w:val="14"/>
          <w:szCs w:val="14"/>
          <w:u w:val="single" w:color="000000"/>
        </w:rPr>
        <w:t xml:space="preserve"> </w:t>
      </w:r>
      <w:r>
        <w:rPr>
          <w:color w:val="5D6E87"/>
          <w:w w:val="123"/>
          <w:sz w:val="14"/>
          <w:szCs w:val="14"/>
          <w:u w:val="single" w:color="000000"/>
        </w:rPr>
        <w:t>S::</w:t>
      </w:r>
      <w:r>
        <w:rPr>
          <w:color w:val="5D6E87"/>
          <w:spacing w:val="-21"/>
          <w:w w:val="123"/>
          <w:sz w:val="14"/>
          <w:szCs w:val="14"/>
          <w:u w:val="single" w:color="000000"/>
        </w:rPr>
        <w:t>.</w:t>
      </w:r>
      <w:r>
        <w:rPr>
          <w:color w:val="5D6E87"/>
          <w:spacing w:val="-11"/>
          <w:w w:val="122"/>
          <w:sz w:val="14"/>
          <w:szCs w:val="14"/>
          <w:u w:val="single" w:color="000000"/>
        </w:rPr>
        <w:t>s</w:t>
      </w:r>
      <w:r>
        <w:rPr>
          <w:color w:val="8295AA"/>
          <w:w w:val="108"/>
          <w:sz w:val="14"/>
          <w:szCs w:val="14"/>
          <w:u w:val="single" w:color="000000"/>
        </w:rPr>
        <w:t>i</w:t>
      </w:r>
      <w:r>
        <w:rPr>
          <w:color w:val="8295AA"/>
          <w:spacing w:val="-14"/>
          <w:w w:val="108"/>
          <w:sz w:val="14"/>
          <w:szCs w:val="14"/>
          <w:u w:val="single" w:color="000000"/>
        </w:rPr>
        <w:t>o</w:t>
      </w:r>
      <w:r>
        <w:rPr>
          <w:color w:val="5D6E87"/>
          <w:w w:val="102"/>
          <w:sz w:val="14"/>
          <w:szCs w:val="14"/>
          <w:u w:val="single" w:color="000000"/>
        </w:rPr>
        <w:t>ru</w:t>
      </w:r>
      <w:r>
        <w:rPr>
          <w:color w:val="5D6E87"/>
          <w:w w:val="102"/>
          <w:sz w:val="14"/>
          <w:szCs w:val="14"/>
        </w:rPr>
        <w:t>.</w:t>
      </w:r>
    </w:p>
    <w:p w:rsidR="00610E6C" w:rsidRDefault="00610E6C">
      <w:pPr>
        <w:pStyle w:val="BodyText"/>
        <w:kinsoku w:val="0"/>
        <w:overflowPunct w:val="0"/>
        <w:rPr>
          <w:rFonts w:ascii="Arial" w:hAnsi="Arial" w:cs="Arial"/>
          <w:sz w:val="14"/>
          <w:szCs w:val="14"/>
        </w:rPr>
      </w:pPr>
    </w:p>
    <w:p w:rsidR="00610E6C" w:rsidRDefault="00610E6C">
      <w:pPr>
        <w:pStyle w:val="BodyText"/>
        <w:kinsoku w:val="0"/>
        <w:overflowPunct w:val="0"/>
        <w:spacing w:before="118"/>
        <w:ind w:left="8574"/>
        <w:rPr>
          <w:rFonts w:ascii="Arial" w:hAnsi="Arial" w:cs="Arial"/>
          <w:color w:val="5D6E87"/>
          <w:w w:val="110"/>
          <w:sz w:val="14"/>
          <w:szCs w:val="14"/>
        </w:rPr>
      </w:pPr>
      <w:r>
        <w:rPr>
          <w:rFonts w:ascii="Arial" w:hAnsi="Arial" w:cs="Arial"/>
          <w:color w:val="828282"/>
          <w:w w:val="110"/>
          <w:sz w:val="14"/>
          <w:szCs w:val="14"/>
        </w:rPr>
        <w:t xml:space="preserve">This information </w:t>
      </w:r>
      <w:r>
        <w:rPr>
          <w:rFonts w:ascii="Arial" w:hAnsi="Arial" w:cs="Arial"/>
          <w:color w:val="6B6B6B"/>
          <w:w w:val="110"/>
          <w:sz w:val="15"/>
          <w:szCs w:val="15"/>
        </w:rPr>
        <w:t xml:space="preserve">is </w:t>
      </w:r>
      <w:r>
        <w:rPr>
          <w:rFonts w:ascii="Arial" w:hAnsi="Arial" w:cs="Arial"/>
          <w:color w:val="6B6B6B"/>
          <w:w w:val="110"/>
          <w:sz w:val="14"/>
          <w:szCs w:val="14"/>
        </w:rPr>
        <w:t xml:space="preserve">provded by </w:t>
      </w:r>
      <w:r>
        <w:rPr>
          <w:rFonts w:ascii="Arial" w:hAnsi="Arial" w:cs="Arial"/>
          <w:color w:val="6B6B6B"/>
          <w:w w:val="110"/>
          <w:sz w:val="15"/>
          <w:szCs w:val="15"/>
        </w:rPr>
        <w:t xml:space="preserve">the </w:t>
      </w:r>
      <w:r>
        <w:rPr>
          <w:rFonts w:ascii="Arial" w:hAnsi="Arial" w:cs="Arial"/>
          <w:color w:val="5D6E87"/>
          <w:w w:val="110"/>
          <w:sz w:val="14"/>
          <w:szCs w:val="14"/>
          <w:u w:val="single" w:color="000000"/>
        </w:rPr>
        <w:t>Ex:e</w:t>
      </w:r>
      <w:r>
        <w:rPr>
          <w:rFonts w:ascii="Arial" w:hAnsi="Arial" w:cs="Arial"/>
          <w:color w:val="8295AA"/>
          <w:w w:val="110"/>
          <w:sz w:val="14"/>
          <w:szCs w:val="14"/>
          <w:u w:val="single" w:color="000000"/>
        </w:rPr>
        <w:t>utiv</w:t>
      </w:r>
      <w:r>
        <w:rPr>
          <w:rFonts w:ascii="Arial" w:hAnsi="Arial" w:cs="Arial"/>
          <w:color w:val="5D6E87"/>
          <w:w w:val="110"/>
          <w:sz w:val="14"/>
          <w:szCs w:val="14"/>
        </w:rPr>
        <w:t xml:space="preserve">e </w:t>
      </w:r>
      <w:r>
        <w:rPr>
          <w:rFonts w:ascii="Arial" w:hAnsi="Arial" w:cs="Arial"/>
          <w:color w:val="708095"/>
          <w:w w:val="110"/>
          <w:sz w:val="14"/>
          <w:szCs w:val="14"/>
        </w:rPr>
        <w:t xml:space="preserve">Office </w:t>
      </w:r>
      <w:r>
        <w:rPr>
          <w:rFonts w:ascii="Arial" w:hAnsi="Arial" w:cs="Arial"/>
          <w:color w:val="8295AA"/>
          <w:w w:val="110"/>
          <w:sz w:val="14"/>
          <w:szCs w:val="14"/>
        </w:rPr>
        <w:t xml:space="preserve">of </w:t>
      </w:r>
      <w:r>
        <w:rPr>
          <w:rFonts w:ascii="Arial" w:hAnsi="Arial" w:cs="Arial"/>
          <w:color w:val="708095"/>
          <w:w w:val="110"/>
          <w:sz w:val="14"/>
          <w:szCs w:val="14"/>
        </w:rPr>
        <w:t xml:space="preserve">H.ealtll </w:t>
      </w:r>
      <w:r>
        <w:rPr>
          <w:rFonts w:ascii="Arial" w:hAnsi="Arial" w:cs="Arial"/>
          <w:color w:val="5D6E87"/>
          <w:w w:val="110"/>
          <w:sz w:val="14"/>
          <w:szCs w:val="14"/>
        </w:rPr>
        <w:t>ar</w:t>
      </w:r>
      <w:r>
        <w:rPr>
          <w:rFonts w:ascii="Arial" w:hAnsi="Arial" w:cs="Arial"/>
          <w:color w:val="8295AA"/>
          <w:w w:val="110"/>
          <w:sz w:val="14"/>
          <w:szCs w:val="14"/>
        </w:rPr>
        <w:t xml:space="preserve">l.f </w:t>
      </w:r>
      <w:r>
        <w:rPr>
          <w:rFonts w:ascii="Arial" w:hAnsi="Arial" w:cs="Arial"/>
          <w:color w:val="708095"/>
          <w:w w:val="110"/>
          <w:sz w:val="14"/>
          <w:szCs w:val="14"/>
        </w:rPr>
        <w:t xml:space="preserve">Human </w:t>
      </w:r>
      <w:r>
        <w:rPr>
          <w:rFonts w:ascii="Arial" w:hAnsi="Arial" w:cs="Arial"/>
          <w:color w:val="5D6E87"/>
          <w:w w:val="110"/>
          <w:sz w:val="14"/>
          <w:szCs w:val="14"/>
        </w:rPr>
        <w:t>S:r</w:t>
      </w:r>
      <w:r>
        <w:rPr>
          <w:rFonts w:ascii="Arial" w:hAnsi="Arial" w:cs="Arial"/>
          <w:color w:val="8295AA"/>
          <w:w w:val="110"/>
          <w:sz w:val="14"/>
          <w:szCs w:val="14"/>
        </w:rPr>
        <w:t>v</w:t>
      </w:r>
      <w:r>
        <w:rPr>
          <w:rFonts w:ascii="Arial" w:hAnsi="Arial" w:cs="Arial"/>
          <w:color w:val="5D6E87"/>
          <w:w w:val="110"/>
          <w:sz w:val="14"/>
          <w:szCs w:val="14"/>
        </w:rPr>
        <w:t>ioes.</w:t>
      </w:r>
    </w:p>
    <w:sectPr w:rsidR="00610E6C">
      <w:type w:val="continuous"/>
      <w:pgSz w:w="19540" w:h="14650" w:orient="landscape"/>
      <w:pgMar w:top="1420" w:right="0" w:bottom="280" w:left="0" w:header="720" w:footer="720" w:gutter="0"/>
      <w:cols w:space="720" w:equalWidth="0">
        <w:col w:w="1954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ctora LT Std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ctora LT Std Light">
    <w:panose1 w:val="00000000000000000000"/>
    <w:charset w:val="00"/>
    <w:family w:val="swiss"/>
    <w:notTrueType/>
    <w:pitch w:val="default"/>
    <w:sig w:usb0="00000003" w:usb1="00000000" w:usb2="00000000" w:usb3="00000000" w:csb0="00000001" w:csb1="00000000"/>
  </w:font>
  <w:font w:name="BentonSans Regular">
    <w:panose1 w:val="00000000000000000000"/>
    <w:charset w:val="00"/>
    <w:family w:val="modern"/>
    <w:notTrueType/>
    <w:pitch w:val="default"/>
    <w:sig w:usb0="00000003" w:usb1="00000000" w:usb2="00000000" w:usb3="00000000" w:csb0="00000001" w:csb1="00000000"/>
  </w:font>
  <w:font w:name="BentonSans Bold">
    <w:panose1 w:val="00000000000000000000"/>
    <w:charset w:val="00"/>
    <w:family w:val="moder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venir LT Std 65 Medium">
    <w:panose1 w:val="00000000000000000000"/>
    <w:charset w:val="00"/>
    <w:family w:val="swiss"/>
    <w:notTrueType/>
    <w:pitch w:val="default"/>
    <w:sig w:usb0="00000003" w:usb1="00000000" w:usb2="00000000" w:usb3="00000000" w:csb0="00000001" w:csb1="00000000"/>
  </w:font>
  <w:font w:name="Avenir LT Std 55 Roman">
    <w:panose1 w:val="00000000000000000000"/>
    <w:charset w:val="00"/>
    <w:family w:val="swiss"/>
    <w:notTrueType/>
    <w:pitch w:val="default"/>
    <w:sig w:usb0="00000003" w:usb1="00000000" w:usb2="00000000" w:usb3="00000000" w:csb0="00000001" w:csb1="00000000"/>
  </w:font>
  <w:font w:name="Frutiger LT Std 45 Ligh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00000885"/>
    <w:lvl w:ilvl="0">
      <w:numFmt w:val="bullet"/>
      <w:lvlText w:val=""/>
      <w:lvlJc w:val="left"/>
      <w:pPr>
        <w:ind w:left="819" w:hanging="360"/>
      </w:pPr>
      <w:rPr>
        <w:rFonts w:ascii="Wingdings" w:hAnsi="Wingdings"/>
        <w:b w:val="0"/>
        <w:w w:val="100"/>
        <w:sz w:val="22"/>
      </w:rPr>
    </w:lvl>
    <w:lvl w:ilvl="1">
      <w:numFmt w:val="bullet"/>
      <w:lvlText w:val=""/>
      <w:lvlJc w:val="left"/>
      <w:pPr>
        <w:ind w:left="1539" w:hanging="361"/>
      </w:pPr>
      <w:rPr>
        <w:rFonts w:ascii="Symbol" w:hAnsi="Symbol"/>
        <w:b w:val="0"/>
        <w:w w:val="100"/>
        <w:sz w:val="22"/>
      </w:rPr>
    </w:lvl>
    <w:lvl w:ilvl="2">
      <w:numFmt w:val="bullet"/>
      <w:lvlText w:val="•"/>
      <w:lvlJc w:val="left"/>
      <w:pPr>
        <w:ind w:left="2424" w:hanging="361"/>
      </w:pPr>
    </w:lvl>
    <w:lvl w:ilvl="3">
      <w:numFmt w:val="bullet"/>
      <w:lvlText w:val="•"/>
      <w:lvlJc w:val="left"/>
      <w:pPr>
        <w:ind w:left="3308" w:hanging="361"/>
      </w:pPr>
    </w:lvl>
    <w:lvl w:ilvl="4">
      <w:numFmt w:val="bullet"/>
      <w:lvlText w:val="•"/>
      <w:lvlJc w:val="left"/>
      <w:pPr>
        <w:ind w:left="4193" w:hanging="361"/>
      </w:pPr>
    </w:lvl>
    <w:lvl w:ilvl="5">
      <w:numFmt w:val="bullet"/>
      <w:lvlText w:val="•"/>
      <w:lvlJc w:val="left"/>
      <w:pPr>
        <w:ind w:left="5077" w:hanging="361"/>
      </w:pPr>
    </w:lvl>
    <w:lvl w:ilvl="6">
      <w:numFmt w:val="bullet"/>
      <w:lvlText w:val="•"/>
      <w:lvlJc w:val="left"/>
      <w:pPr>
        <w:ind w:left="5962" w:hanging="361"/>
      </w:pPr>
    </w:lvl>
    <w:lvl w:ilvl="7">
      <w:numFmt w:val="bullet"/>
      <w:lvlText w:val="•"/>
      <w:lvlJc w:val="left"/>
      <w:pPr>
        <w:ind w:left="6846" w:hanging="361"/>
      </w:pPr>
    </w:lvl>
    <w:lvl w:ilvl="8">
      <w:numFmt w:val="bullet"/>
      <w:lvlText w:val="•"/>
      <w:lvlJc w:val="left"/>
      <w:pPr>
        <w:ind w:left="7731" w:hanging="361"/>
      </w:pPr>
    </w:lvl>
  </w:abstractNum>
  <w:abstractNum w:abstractNumId="1">
    <w:nsid w:val="00000403"/>
    <w:multiLevelType w:val="multilevel"/>
    <w:tmpl w:val="00000886"/>
    <w:lvl w:ilvl="0">
      <w:numFmt w:val="bullet"/>
      <w:lvlText w:val="o"/>
      <w:lvlJc w:val="left"/>
      <w:pPr>
        <w:ind w:left="2259" w:hanging="361"/>
      </w:pPr>
      <w:rPr>
        <w:rFonts w:ascii="Courier New" w:hAnsi="Courier New"/>
        <w:b w:val="0"/>
        <w:w w:val="100"/>
        <w:sz w:val="22"/>
      </w:rPr>
    </w:lvl>
    <w:lvl w:ilvl="1">
      <w:numFmt w:val="bullet"/>
      <w:lvlText w:val="•"/>
      <w:lvlJc w:val="left"/>
      <w:pPr>
        <w:ind w:left="2984" w:hanging="361"/>
      </w:pPr>
    </w:lvl>
    <w:lvl w:ilvl="2">
      <w:numFmt w:val="bullet"/>
      <w:lvlText w:val="•"/>
      <w:lvlJc w:val="left"/>
      <w:pPr>
        <w:ind w:left="3708" w:hanging="361"/>
      </w:pPr>
    </w:lvl>
    <w:lvl w:ilvl="3">
      <w:numFmt w:val="bullet"/>
      <w:lvlText w:val="•"/>
      <w:lvlJc w:val="left"/>
      <w:pPr>
        <w:ind w:left="4432" w:hanging="361"/>
      </w:pPr>
    </w:lvl>
    <w:lvl w:ilvl="4">
      <w:numFmt w:val="bullet"/>
      <w:lvlText w:val="•"/>
      <w:lvlJc w:val="left"/>
      <w:pPr>
        <w:ind w:left="5156" w:hanging="361"/>
      </w:pPr>
    </w:lvl>
    <w:lvl w:ilvl="5">
      <w:numFmt w:val="bullet"/>
      <w:lvlText w:val="•"/>
      <w:lvlJc w:val="left"/>
      <w:pPr>
        <w:ind w:left="5880" w:hanging="361"/>
      </w:pPr>
    </w:lvl>
    <w:lvl w:ilvl="6">
      <w:numFmt w:val="bullet"/>
      <w:lvlText w:val="•"/>
      <w:lvlJc w:val="left"/>
      <w:pPr>
        <w:ind w:left="6604" w:hanging="361"/>
      </w:pPr>
    </w:lvl>
    <w:lvl w:ilvl="7">
      <w:numFmt w:val="bullet"/>
      <w:lvlText w:val="•"/>
      <w:lvlJc w:val="left"/>
      <w:pPr>
        <w:ind w:left="7328" w:hanging="361"/>
      </w:pPr>
    </w:lvl>
    <w:lvl w:ilvl="8">
      <w:numFmt w:val="bullet"/>
      <w:lvlText w:val="•"/>
      <w:lvlJc w:val="left"/>
      <w:pPr>
        <w:ind w:left="8052" w:hanging="361"/>
      </w:pPr>
    </w:lvl>
  </w:abstractNum>
  <w:abstractNum w:abstractNumId="2">
    <w:nsid w:val="00000404"/>
    <w:multiLevelType w:val="multilevel"/>
    <w:tmpl w:val="00000887"/>
    <w:lvl w:ilvl="0">
      <w:numFmt w:val="bullet"/>
      <w:lvlText w:val=""/>
      <w:lvlJc w:val="left"/>
      <w:pPr>
        <w:ind w:left="1540" w:hanging="361"/>
      </w:pPr>
      <w:rPr>
        <w:rFonts w:ascii="Wingdings" w:hAnsi="Wingdings"/>
        <w:b w:val="0"/>
        <w:w w:val="100"/>
        <w:sz w:val="22"/>
      </w:rPr>
    </w:lvl>
    <w:lvl w:ilvl="1">
      <w:numFmt w:val="bullet"/>
      <w:lvlText w:val="•"/>
      <w:lvlJc w:val="left"/>
      <w:pPr>
        <w:ind w:left="2336" w:hanging="361"/>
      </w:pPr>
    </w:lvl>
    <w:lvl w:ilvl="2">
      <w:numFmt w:val="bullet"/>
      <w:lvlText w:val="•"/>
      <w:lvlJc w:val="left"/>
      <w:pPr>
        <w:ind w:left="3132" w:hanging="361"/>
      </w:pPr>
    </w:lvl>
    <w:lvl w:ilvl="3">
      <w:numFmt w:val="bullet"/>
      <w:lvlText w:val="•"/>
      <w:lvlJc w:val="left"/>
      <w:pPr>
        <w:ind w:left="3928" w:hanging="361"/>
      </w:pPr>
    </w:lvl>
    <w:lvl w:ilvl="4">
      <w:numFmt w:val="bullet"/>
      <w:lvlText w:val="•"/>
      <w:lvlJc w:val="left"/>
      <w:pPr>
        <w:ind w:left="4724" w:hanging="361"/>
      </w:pPr>
    </w:lvl>
    <w:lvl w:ilvl="5">
      <w:numFmt w:val="bullet"/>
      <w:lvlText w:val="•"/>
      <w:lvlJc w:val="left"/>
      <w:pPr>
        <w:ind w:left="5520" w:hanging="361"/>
      </w:pPr>
    </w:lvl>
    <w:lvl w:ilvl="6">
      <w:numFmt w:val="bullet"/>
      <w:lvlText w:val="•"/>
      <w:lvlJc w:val="left"/>
      <w:pPr>
        <w:ind w:left="6316" w:hanging="361"/>
      </w:pPr>
    </w:lvl>
    <w:lvl w:ilvl="7">
      <w:numFmt w:val="bullet"/>
      <w:lvlText w:val="•"/>
      <w:lvlJc w:val="left"/>
      <w:pPr>
        <w:ind w:left="7112" w:hanging="361"/>
      </w:pPr>
    </w:lvl>
    <w:lvl w:ilvl="8">
      <w:numFmt w:val="bullet"/>
      <w:lvlText w:val="•"/>
      <w:lvlJc w:val="left"/>
      <w:pPr>
        <w:ind w:left="7908" w:hanging="361"/>
      </w:pPr>
    </w:lvl>
  </w:abstractNum>
  <w:abstractNum w:abstractNumId="3">
    <w:nsid w:val="00000405"/>
    <w:multiLevelType w:val="multilevel"/>
    <w:tmpl w:val="00000888"/>
    <w:lvl w:ilvl="0">
      <w:numFmt w:val="bullet"/>
      <w:lvlText w:val=""/>
      <w:lvlJc w:val="left"/>
      <w:pPr>
        <w:ind w:left="480" w:hanging="360"/>
      </w:pPr>
      <w:rPr>
        <w:rFonts w:ascii="Symbol" w:hAnsi="Symbol"/>
        <w:b w:val="0"/>
        <w:color w:val="1C1C1C"/>
        <w:w w:val="99"/>
        <w:sz w:val="20"/>
      </w:rPr>
    </w:lvl>
    <w:lvl w:ilvl="1">
      <w:numFmt w:val="bullet"/>
      <w:lvlText w:val="•"/>
      <w:lvlJc w:val="left"/>
      <w:pPr>
        <w:ind w:left="1418" w:hanging="360"/>
      </w:pPr>
    </w:lvl>
    <w:lvl w:ilvl="2">
      <w:numFmt w:val="bullet"/>
      <w:lvlText w:val="•"/>
      <w:lvlJc w:val="left"/>
      <w:pPr>
        <w:ind w:left="2356" w:hanging="360"/>
      </w:pPr>
    </w:lvl>
    <w:lvl w:ilvl="3">
      <w:numFmt w:val="bullet"/>
      <w:lvlText w:val="•"/>
      <w:lvlJc w:val="left"/>
      <w:pPr>
        <w:ind w:left="3294" w:hanging="360"/>
      </w:pPr>
    </w:lvl>
    <w:lvl w:ilvl="4">
      <w:numFmt w:val="bullet"/>
      <w:lvlText w:val="•"/>
      <w:lvlJc w:val="left"/>
      <w:pPr>
        <w:ind w:left="4232" w:hanging="360"/>
      </w:pPr>
    </w:lvl>
    <w:lvl w:ilvl="5">
      <w:numFmt w:val="bullet"/>
      <w:lvlText w:val="•"/>
      <w:lvlJc w:val="left"/>
      <w:pPr>
        <w:ind w:left="5170" w:hanging="360"/>
      </w:pPr>
    </w:lvl>
    <w:lvl w:ilvl="6">
      <w:numFmt w:val="bullet"/>
      <w:lvlText w:val="•"/>
      <w:lvlJc w:val="left"/>
      <w:pPr>
        <w:ind w:left="6108" w:hanging="360"/>
      </w:pPr>
    </w:lvl>
    <w:lvl w:ilvl="7">
      <w:numFmt w:val="bullet"/>
      <w:lvlText w:val="•"/>
      <w:lvlJc w:val="left"/>
      <w:pPr>
        <w:ind w:left="7046" w:hanging="360"/>
      </w:pPr>
    </w:lvl>
    <w:lvl w:ilvl="8">
      <w:numFmt w:val="bullet"/>
      <w:lvlText w:val="•"/>
      <w:lvlJc w:val="left"/>
      <w:pPr>
        <w:ind w:left="7984" w:hanging="360"/>
      </w:pPr>
    </w:lvl>
  </w:abstractNum>
  <w:abstractNum w:abstractNumId="4">
    <w:nsid w:val="00000406"/>
    <w:multiLevelType w:val="multilevel"/>
    <w:tmpl w:val="00000889"/>
    <w:lvl w:ilvl="0">
      <w:numFmt w:val="bullet"/>
      <w:lvlText w:val="•"/>
      <w:lvlJc w:val="left"/>
      <w:pPr>
        <w:ind w:left="8769" w:hanging="120"/>
      </w:pPr>
      <w:rPr>
        <w:rFonts w:ascii="Arial" w:hAnsi="Arial"/>
        <w:b w:val="0"/>
        <w:color w:val="565657"/>
        <w:w w:val="170"/>
        <w:sz w:val="14"/>
      </w:rPr>
    </w:lvl>
    <w:lvl w:ilvl="1">
      <w:numFmt w:val="bullet"/>
      <w:lvlText w:val="•"/>
      <w:lvlJc w:val="left"/>
      <w:pPr>
        <w:ind w:left="9837" w:hanging="120"/>
      </w:pPr>
    </w:lvl>
    <w:lvl w:ilvl="2">
      <w:numFmt w:val="bullet"/>
      <w:lvlText w:val="•"/>
      <w:lvlJc w:val="left"/>
      <w:pPr>
        <w:ind w:left="10914" w:hanging="120"/>
      </w:pPr>
    </w:lvl>
    <w:lvl w:ilvl="3">
      <w:numFmt w:val="bullet"/>
      <w:lvlText w:val="•"/>
      <w:lvlJc w:val="left"/>
      <w:pPr>
        <w:ind w:left="11991" w:hanging="120"/>
      </w:pPr>
    </w:lvl>
    <w:lvl w:ilvl="4">
      <w:numFmt w:val="bullet"/>
      <w:lvlText w:val="•"/>
      <w:lvlJc w:val="left"/>
      <w:pPr>
        <w:ind w:left="13069" w:hanging="120"/>
      </w:pPr>
    </w:lvl>
    <w:lvl w:ilvl="5">
      <w:numFmt w:val="bullet"/>
      <w:lvlText w:val="•"/>
      <w:lvlJc w:val="left"/>
      <w:pPr>
        <w:ind w:left="14146" w:hanging="120"/>
      </w:pPr>
    </w:lvl>
    <w:lvl w:ilvl="6">
      <w:numFmt w:val="bullet"/>
      <w:lvlText w:val="•"/>
      <w:lvlJc w:val="left"/>
      <w:pPr>
        <w:ind w:left="15223" w:hanging="120"/>
      </w:pPr>
    </w:lvl>
    <w:lvl w:ilvl="7">
      <w:numFmt w:val="bullet"/>
      <w:lvlText w:val="•"/>
      <w:lvlJc w:val="left"/>
      <w:pPr>
        <w:ind w:left="16300" w:hanging="120"/>
      </w:pPr>
    </w:lvl>
    <w:lvl w:ilvl="8">
      <w:numFmt w:val="bullet"/>
      <w:lvlText w:val="•"/>
      <w:lvlJc w:val="left"/>
      <w:pPr>
        <w:ind w:left="17378" w:hanging="120"/>
      </w:pPr>
    </w:lvl>
  </w:abstractNum>
  <w:abstractNum w:abstractNumId="5">
    <w:nsid w:val="00000407"/>
    <w:multiLevelType w:val="multilevel"/>
    <w:tmpl w:val="0000088A"/>
    <w:lvl w:ilvl="0">
      <w:start w:val="1"/>
      <w:numFmt w:val="decimal"/>
      <w:lvlText w:val="(%1)"/>
      <w:lvlJc w:val="left"/>
      <w:pPr>
        <w:ind w:left="38" w:hanging="177"/>
      </w:pPr>
      <w:rPr>
        <w:rFonts w:ascii="Vectora LT Std Roman" w:hAnsi="Vectora LT Std Roman" w:cs="Vectora LT Std Roman"/>
        <w:b w:val="0"/>
        <w:bCs w:val="0"/>
        <w:color w:val="1C0E00"/>
        <w:w w:val="108"/>
        <w:sz w:val="11"/>
        <w:szCs w:val="11"/>
      </w:rPr>
    </w:lvl>
    <w:lvl w:ilvl="1">
      <w:numFmt w:val="bullet"/>
      <w:lvlText w:val="•"/>
      <w:lvlJc w:val="left"/>
      <w:pPr>
        <w:ind w:left="1520" w:hanging="177"/>
      </w:pPr>
    </w:lvl>
    <w:lvl w:ilvl="2">
      <w:numFmt w:val="bullet"/>
      <w:lvlText w:val="•"/>
      <w:lvlJc w:val="left"/>
      <w:pPr>
        <w:ind w:hanging="177"/>
      </w:pPr>
    </w:lvl>
    <w:lvl w:ilvl="3">
      <w:numFmt w:val="bullet"/>
      <w:lvlText w:val="•"/>
      <w:lvlJc w:val="left"/>
      <w:pPr>
        <w:ind w:hanging="177"/>
      </w:pPr>
    </w:lvl>
    <w:lvl w:ilvl="4">
      <w:numFmt w:val="bullet"/>
      <w:lvlText w:val="•"/>
      <w:lvlJc w:val="left"/>
      <w:pPr>
        <w:ind w:hanging="177"/>
      </w:pPr>
    </w:lvl>
    <w:lvl w:ilvl="5">
      <w:numFmt w:val="bullet"/>
      <w:lvlText w:val="•"/>
      <w:lvlJc w:val="left"/>
      <w:pPr>
        <w:ind w:hanging="177"/>
      </w:pPr>
    </w:lvl>
    <w:lvl w:ilvl="6">
      <w:numFmt w:val="bullet"/>
      <w:lvlText w:val="•"/>
      <w:lvlJc w:val="left"/>
      <w:pPr>
        <w:ind w:hanging="177"/>
      </w:pPr>
    </w:lvl>
    <w:lvl w:ilvl="7">
      <w:numFmt w:val="bullet"/>
      <w:lvlText w:val="•"/>
      <w:lvlJc w:val="left"/>
      <w:pPr>
        <w:ind w:hanging="177"/>
      </w:pPr>
    </w:lvl>
    <w:lvl w:ilvl="8">
      <w:numFmt w:val="bullet"/>
      <w:lvlText w:val="•"/>
      <w:lvlJc w:val="left"/>
      <w:pPr>
        <w:ind w:hanging="177"/>
      </w:pPr>
    </w:lvl>
  </w:abstractNum>
  <w:abstractNum w:abstractNumId="6">
    <w:nsid w:val="00000408"/>
    <w:multiLevelType w:val="multilevel"/>
    <w:tmpl w:val="0000088B"/>
    <w:lvl w:ilvl="0">
      <w:start w:val="1"/>
      <w:numFmt w:val="decimal"/>
      <w:lvlText w:val="%1"/>
      <w:lvlJc w:val="left"/>
      <w:pPr>
        <w:ind w:left="998" w:hanging="124"/>
      </w:pPr>
      <w:rPr>
        <w:rFonts w:ascii="Arial" w:hAnsi="Arial" w:cs="Arial"/>
        <w:b w:val="0"/>
        <w:bCs w:val="0"/>
        <w:color w:val="363631"/>
        <w:w w:val="87"/>
        <w:sz w:val="20"/>
        <w:szCs w:val="20"/>
      </w:rPr>
    </w:lvl>
    <w:lvl w:ilvl="1">
      <w:numFmt w:val="bullet"/>
      <w:lvlText w:val="•"/>
      <w:lvlJc w:val="left"/>
      <w:pPr>
        <w:ind w:left="1044" w:hanging="124"/>
      </w:pPr>
    </w:lvl>
    <w:lvl w:ilvl="2">
      <w:numFmt w:val="bullet"/>
      <w:lvlText w:val="•"/>
      <w:lvlJc w:val="left"/>
      <w:pPr>
        <w:ind w:left="1089" w:hanging="124"/>
      </w:pPr>
    </w:lvl>
    <w:lvl w:ilvl="3">
      <w:numFmt w:val="bullet"/>
      <w:lvlText w:val="•"/>
      <w:lvlJc w:val="left"/>
      <w:pPr>
        <w:ind w:left="1133" w:hanging="124"/>
      </w:pPr>
    </w:lvl>
    <w:lvl w:ilvl="4">
      <w:numFmt w:val="bullet"/>
      <w:lvlText w:val="•"/>
      <w:lvlJc w:val="left"/>
      <w:pPr>
        <w:ind w:left="1178" w:hanging="124"/>
      </w:pPr>
    </w:lvl>
    <w:lvl w:ilvl="5">
      <w:numFmt w:val="bullet"/>
      <w:lvlText w:val="•"/>
      <w:lvlJc w:val="left"/>
      <w:pPr>
        <w:ind w:left="1222" w:hanging="124"/>
      </w:pPr>
    </w:lvl>
    <w:lvl w:ilvl="6">
      <w:numFmt w:val="bullet"/>
      <w:lvlText w:val="•"/>
      <w:lvlJc w:val="left"/>
      <w:pPr>
        <w:ind w:left="1267" w:hanging="124"/>
      </w:pPr>
    </w:lvl>
    <w:lvl w:ilvl="7">
      <w:numFmt w:val="bullet"/>
      <w:lvlText w:val="•"/>
      <w:lvlJc w:val="left"/>
      <w:pPr>
        <w:ind w:left="1311" w:hanging="124"/>
      </w:pPr>
    </w:lvl>
    <w:lvl w:ilvl="8">
      <w:numFmt w:val="bullet"/>
      <w:lvlText w:val="•"/>
      <w:lvlJc w:val="left"/>
      <w:pPr>
        <w:ind w:left="1356" w:hanging="124"/>
      </w:pPr>
    </w:lvl>
  </w:abstractNum>
  <w:abstractNum w:abstractNumId="7">
    <w:nsid w:val="00000409"/>
    <w:multiLevelType w:val="multilevel"/>
    <w:tmpl w:val="0000088C"/>
    <w:lvl w:ilvl="0">
      <w:numFmt w:val="bullet"/>
      <w:lvlText w:val="•"/>
      <w:lvlJc w:val="left"/>
      <w:pPr>
        <w:ind w:left="4677" w:hanging="150"/>
      </w:pPr>
      <w:rPr>
        <w:rFonts w:ascii="Arial" w:hAnsi="Arial"/>
        <w:b w:val="0"/>
        <w:w w:val="198"/>
      </w:rPr>
    </w:lvl>
    <w:lvl w:ilvl="1">
      <w:numFmt w:val="bullet"/>
      <w:lvlText w:val="•"/>
      <w:lvlJc w:val="left"/>
      <w:pPr>
        <w:ind w:left="8784" w:hanging="135"/>
      </w:pPr>
      <w:rPr>
        <w:rFonts w:ascii="Times New Roman" w:hAnsi="Times New Roman"/>
        <w:b w:val="0"/>
        <w:color w:val="565657"/>
        <w:w w:val="150"/>
        <w:sz w:val="16"/>
      </w:rPr>
    </w:lvl>
    <w:lvl w:ilvl="2">
      <w:numFmt w:val="bullet"/>
      <w:lvlText w:val="•"/>
      <w:lvlJc w:val="left"/>
      <w:pPr>
        <w:ind w:left="9624" w:hanging="135"/>
      </w:pPr>
    </w:lvl>
    <w:lvl w:ilvl="3">
      <w:numFmt w:val="bullet"/>
      <w:lvlText w:val="•"/>
      <w:lvlJc w:val="left"/>
      <w:pPr>
        <w:ind w:left="10469" w:hanging="135"/>
      </w:pPr>
    </w:lvl>
    <w:lvl w:ilvl="4">
      <w:numFmt w:val="bullet"/>
      <w:lvlText w:val="•"/>
      <w:lvlJc w:val="left"/>
      <w:pPr>
        <w:ind w:left="11314" w:hanging="135"/>
      </w:pPr>
    </w:lvl>
    <w:lvl w:ilvl="5">
      <w:numFmt w:val="bullet"/>
      <w:lvlText w:val="•"/>
      <w:lvlJc w:val="left"/>
      <w:pPr>
        <w:ind w:left="12159" w:hanging="135"/>
      </w:pPr>
    </w:lvl>
    <w:lvl w:ilvl="6">
      <w:numFmt w:val="bullet"/>
      <w:lvlText w:val="•"/>
      <w:lvlJc w:val="left"/>
      <w:pPr>
        <w:ind w:left="13004" w:hanging="135"/>
      </w:pPr>
    </w:lvl>
    <w:lvl w:ilvl="7">
      <w:numFmt w:val="bullet"/>
      <w:lvlText w:val="•"/>
      <w:lvlJc w:val="left"/>
      <w:pPr>
        <w:ind w:left="13849" w:hanging="135"/>
      </w:pPr>
    </w:lvl>
    <w:lvl w:ilvl="8">
      <w:numFmt w:val="bullet"/>
      <w:lvlText w:val="•"/>
      <w:lvlJc w:val="left"/>
      <w:pPr>
        <w:ind w:left="14694" w:hanging="135"/>
      </w:pPr>
    </w:lvl>
  </w:abstractNum>
  <w:abstractNum w:abstractNumId="8">
    <w:nsid w:val="0000040A"/>
    <w:multiLevelType w:val="multilevel"/>
    <w:tmpl w:val="0000088D"/>
    <w:lvl w:ilvl="0">
      <w:numFmt w:val="bullet"/>
      <w:lvlText w:val="•"/>
      <w:lvlJc w:val="left"/>
      <w:pPr>
        <w:ind w:left="8000" w:hanging="135"/>
      </w:pPr>
      <w:rPr>
        <w:rFonts w:ascii="Arial" w:hAnsi="Arial"/>
        <w:b w:val="0"/>
        <w:w w:val="170"/>
      </w:rPr>
    </w:lvl>
    <w:lvl w:ilvl="1">
      <w:numFmt w:val="bullet"/>
      <w:lvlText w:val="•"/>
      <w:lvlJc w:val="left"/>
      <w:pPr>
        <w:ind w:left="9118" w:hanging="135"/>
      </w:pPr>
    </w:lvl>
    <w:lvl w:ilvl="2">
      <w:numFmt w:val="bullet"/>
      <w:lvlText w:val="•"/>
      <w:lvlJc w:val="left"/>
      <w:pPr>
        <w:ind w:left="10237" w:hanging="135"/>
      </w:pPr>
    </w:lvl>
    <w:lvl w:ilvl="3">
      <w:numFmt w:val="bullet"/>
      <w:lvlText w:val="•"/>
      <w:lvlJc w:val="left"/>
      <w:pPr>
        <w:ind w:left="11356" w:hanging="135"/>
      </w:pPr>
    </w:lvl>
    <w:lvl w:ilvl="4">
      <w:numFmt w:val="bullet"/>
      <w:lvlText w:val="•"/>
      <w:lvlJc w:val="left"/>
      <w:pPr>
        <w:ind w:left="12475" w:hanging="135"/>
      </w:pPr>
    </w:lvl>
    <w:lvl w:ilvl="5">
      <w:numFmt w:val="bullet"/>
      <w:lvlText w:val="•"/>
      <w:lvlJc w:val="left"/>
      <w:pPr>
        <w:ind w:left="13593" w:hanging="135"/>
      </w:pPr>
    </w:lvl>
    <w:lvl w:ilvl="6">
      <w:numFmt w:val="bullet"/>
      <w:lvlText w:val="•"/>
      <w:lvlJc w:val="left"/>
      <w:pPr>
        <w:ind w:left="14712" w:hanging="135"/>
      </w:pPr>
    </w:lvl>
    <w:lvl w:ilvl="7">
      <w:numFmt w:val="bullet"/>
      <w:lvlText w:val="•"/>
      <w:lvlJc w:val="left"/>
      <w:pPr>
        <w:ind w:left="15831" w:hanging="135"/>
      </w:pPr>
    </w:lvl>
    <w:lvl w:ilvl="8">
      <w:numFmt w:val="bullet"/>
      <w:lvlText w:val="•"/>
      <w:lvlJc w:val="left"/>
      <w:pPr>
        <w:ind w:left="16950" w:hanging="135"/>
      </w:pPr>
    </w:lvl>
  </w:abstractNum>
  <w:num w:numId="1">
    <w:abstractNumId w:val="8"/>
  </w:num>
  <w:num w:numId="2">
    <w:abstractNumId w:val="7"/>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FAE"/>
    <w:rsid w:val="000C52C6"/>
    <w:rsid w:val="001A7FAE"/>
    <w:rsid w:val="00610E6C"/>
    <w:rsid w:val="00611C74"/>
    <w:rsid w:val="00ED0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1" w:unhideWhenUsed="0" w:qFormat="1"/>
    <w:lsdException w:name="heading 6" w:semiHidden="0" w:uiPriority="1" w:unhideWhenUsed="0" w:qFormat="1"/>
    <w:lsdException w:name="heading 7" w:semiHidden="0" w:uiPriority="1" w:unhideWhenUsed="0" w:qFormat="1"/>
    <w:lsdException w:name="heading 8" w:semiHidden="0" w:uiPriority="1" w:unhideWhenUsed="0" w:qFormat="1"/>
    <w:lsdException w:name="heading 9" w:semiHidden="0" w:uiPriority="1"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adjustRightInd w:val="0"/>
      <w:spacing w:after="0" w:line="240" w:lineRule="auto"/>
    </w:pPr>
    <w:rPr>
      <w:rFonts w:ascii="Vectora LT Std Roman" w:hAnsi="Vectora LT Std Roman" w:cs="Vectora LT Std Roman"/>
      <w:sz w:val="24"/>
      <w:szCs w:val="24"/>
    </w:rPr>
  </w:style>
  <w:style w:type="paragraph" w:styleId="Heading1">
    <w:name w:val="heading 1"/>
    <w:basedOn w:val="Normal"/>
    <w:next w:val="Normal"/>
    <w:link w:val="Heading1Char"/>
    <w:uiPriority w:val="1"/>
    <w:qFormat/>
    <w:pPr>
      <w:spacing w:line="141" w:lineRule="exact"/>
      <w:ind w:right="-9"/>
      <w:outlineLvl w:val="0"/>
    </w:pPr>
    <w:rPr>
      <w:rFonts w:ascii="Times New Roman" w:hAnsi="Times New Roman" w:cs="Times New Roman"/>
      <w:sz w:val="99"/>
      <w:szCs w:val="99"/>
    </w:rPr>
  </w:style>
  <w:style w:type="paragraph" w:styleId="Heading2">
    <w:name w:val="heading 2"/>
    <w:basedOn w:val="Normal"/>
    <w:next w:val="Normal"/>
    <w:link w:val="Heading2Char"/>
    <w:uiPriority w:val="1"/>
    <w:qFormat/>
    <w:pPr>
      <w:spacing w:line="708" w:lineRule="exact"/>
      <w:outlineLvl w:val="1"/>
    </w:pPr>
    <w:rPr>
      <w:rFonts w:ascii="Cambria" w:hAnsi="Cambria" w:cs="Cambria"/>
      <w:sz w:val="68"/>
      <w:szCs w:val="68"/>
    </w:rPr>
  </w:style>
  <w:style w:type="paragraph" w:styleId="Heading3">
    <w:name w:val="heading 3"/>
    <w:basedOn w:val="Normal"/>
    <w:next w:val="Normal"/>
    <w:link w:val="Heading3Char"/>
    <w:uiPriority w:val="1"/>
    <w:qFormat/>
    <w:pPr>
      <w:spacing w:line="600" w:lineRule="exact"/>
      <w:outlineLvl w:val="2"/>
    </w:pPr>
    <w:rPr>
      <w:rFonts w:ascii="Cambria" w:hAnsi="Cambria" w:cs="Cambria"/>
      <w:sz w:val="60"/>
      <w:szCs w:val="60"/>
    </w:rPr>
  </w:style>
  <w:style w:type="paragraph" w:styleId="Heading4">
    <w:name w:val="heading 4"/>
    <w:basedOn w:val="Normal"/>
    <w:next w:val="Normal"/>
    <w:link w:val="Heading4Char"/>
    <w:uiPriority w:val="1"/>
    <w:qFormat/>
    <w:pPr>
      <w:spacing w:line="410" w:lineRule="exact"/>
      <w:ind w:right="-19"/>
      <w:outlineLvl w:val="3"/>
    </w:pPr>
    <w:rPr>
      <w:rFonts w:ascii="Times New Roman" w:hAnsi="Times New Roman" w:cs="Times New Roman"/>
      <w:sz w:val="41"/>
      <w:szCs w:val="41"/>
    </w:rPr>
  </w:style>
  <w:style w:type="paragraph" w:styleId="Heading5">
    <w:name w:val="heading 5"/>
    <w:basedOn w:val="Normal"/>
    <w:next w:val="Normal"/>
    <w:link w:val="Heading5Char"/>
    <w:uiPriority w:val="1"/>
    <w:qFormat/>
    <w:pPr>
      <w:spacing w:line="86" w:lineRule="exact"/>
      <w:ind w:left="241" w:right="90"/>
      <w:outlineLvl w:val="4"/>
    </w:pPr>
    <w:rPr>
      <w:rFonts w:ascii="Arial" w:hAnsi="Arial" w:cs="Arial"/>
      <w:b/>
      <w:bCs/>
      <w:sz w:val="35"/>
      <w:szCs w:val="35"/>
    </w:rPr>
  </w:style>
  <w:style w:type="paragraph" w:styleId="Heading6">
    <w:name w:val="heading 6"/>
    <w:basedOn w:val="Normal"/>
    <w:next w:val="Normal"/>
    <w:link w:val="Heading6Char"/>
    <w:uiPriority w:val="1"/>
    <w:qFormat/>
    <w:pPr>
      <w:spacing w:line="297" w:lineRule="exact"/>
      <w:ind w:left="634" w:right="-20"/>
      <w:outlineLvl w:val="5"/>
    </w:pPr>
    <w:rPr>
      <w:rFonts w:ascii="Times New Roman" w:hAnsi="Times New Roman" w:cs="Times New Roman"/>
      <w:b/>
      <w:bCs/>
      <w:sz w:val="33"/>
      <w:szCs w:val="33"/>
    </w:rPr>
  </w:style>
  <w:style w:type="paragraph" w:styleId="Heading7">
    <w:name w:val="heading 7"/>
    <w:basedOn w:val="Normal"/>
    <w:next w:val="Normal"/>
    <w:link w:val="Heading7Char"/>
    <w:uiPriority w:val="1"/>
    <w:qFormat/>
    <w:pPr>
      <w:spacing w:line="330" w:lineRule="exact"/>
      <w:ind w:right="-11"/>
      <w:outlineLvl w:val="6"/>
    </w:pPr>
    <w:rPr>
      <w:rFonts w:ascii="Cambria" w:hAnsi="Cambria" w:cs="Cambria"/>
      <w:sz w:val="33"/>
      <w:szCs w:val="33"/>
    </w:rPr>
  </w:style>
  <w:style w:type="paragraph" w:styleId="Heading8">
    <w:name w:val="heading 8"/>
    <w:basedOn w:val="Normal"/>
    <w:next w:val="Normal"/>
    <w:link w:val="Heading8Char"/>
    <w:uiPriority w:val="1"/>
    <w:qFormat/>
    <w:pPr>
      <w:spacing w:before="102"/>
      <w:ind w:left="120"/>
      <w:outlineLvl w:val="7"/>
    </w:pPr>
    <w:rPr>
      <w:rFonts w:ascii="Tahoma" w:hAnsi="Tahoma" w:cs="Tahoma"/>
      <w:b/>
      <w:bCs/>
      <w:sz w:val="32"/>
      <w:szCs w:val="32"/>
    </w:rPr>
  </w:style>
  <w:style w:type="paragraph" w:styleId="Heading9">
    <w:name w:val="heading 9"/>
    <w:basedOn w:val="Normal"/>
    <w:next w:val="Normal"/>
    <w:link w:val="Heading9Char"/>
    <w:uiPriority w:val="1"/>
    <w:qFormat/>
    <w:pPr>
      <w:spacing w:line="320" w:lineRule="exact"/>
      <w:ind w:right="-14"/>
      <w:outlineLvl w:val="8"/>
    </w:pPr>
    <w:rPr>
      <w:rFonts w:ascii="Arial" w:hAnsi="Arial" w:cs="Arial"/>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cs="Times New Roman"/>
      <w:b/>
      <w:bCs/>
      <w:sz w:val="28"/>
      <w:szCs w:val="28"/>
    </w:rPr>
  </w:style>
  <w:style w:type="character" w:customStyle="1" w:styleId="Heading5Char">
    <w:name w:val="Heading 5 Char"/>
    <w:basedOn w:val="DefaultParagraphFont"/>
    <w:link w:val="Heading5"/>
    <w:uiPriority w:val="9"/>
    <w:semiHidden/>
    <w:locked/>
    <w:rPr>
      <w:rFonts w:cs="Times New Roman"/>
      <w:b/>
      <w:bCs/>
      <w:i/>
      <w:iCs/>
      <w:sz w:val="26"/>
      <w:szCs w:val="26"/>
    </w:rPr>
  </w:style>
  <w:style w:type="character" w:customStyle="1" w:styleId="Heading6Char">
    <w:name w:val="Heading 6 Char"/>
    <w:basedOn w:val="DefaultParagraphFont"/>
    <w:link w:val="Heading6"/>
    <w:uiPriority w:val="9"/>
    <w:semiHidden/>
    <w:locked/>
    <w:rPr>
      <w:rFonts w:cs="Times New Roman"/>
      <w:b/>
      <w:bCs/>
    </w:rPr>
  </w:style>
  <w:style w:type="character" w:customStyle="1" w:styleId="Heading7Char">
    <w:name w:val="Heading 7 Char"/>
    <w:basedOn w:val="DefaultParagraphFont"/>
    <w:link w:val="Heading7"/>
    <w:uiPriority w:val="9"/>
    <w:semiHidden/>
    <w:locked/>
    <w:rPr>
      <w:rFonts w:cs="Times New Roman"/>
      <w:sz w:val="24"/>
      <w:szCs w:val="24"/>
    </w:rPr>
  </w:style>
  <w:style w:type="character" w:customStyle="1" w:styleId="Heading8Char">
    <w:name w:val="Heading 8 Char"/>
    <w:basedOn w:val="DefaultParagraphFont"/>
    <w:link w:val="Heading8"/>
    <w:uiPriority w:val="9"/>
    <w:semiHidden/>
    <w:locked/>
    <w:rPr>
      <w:rFonts w:cs="Times New Roman"/>
      <w:i/>
      <w:iCs/>
      <w:sz w:val="24"/>
      <w:szCs w:val="24"/>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rPr>
  </w:style>
  <w:style w:type="paragraph" w:styleId="BodyText">
    <w:name w:val="Body Text"/>
    <w:basedOn w:val="Normal"/>
    <w:link w:val="BodyTextChar"/>
    <w:uiPriority w:val="1"/>
    <w:qFormat/>
    <w:rPr>
      <w:sz w:val="11"/>
      <w:szCs w:val="11"/>
    </w:rPr>
  </w:style>
  <w:style w:type="character" w:customStyle="1" w:styleId="BodyTextChar">
    <w:name w:val="Body Text Char"/>
    <w:basedOn w:val="DefaultParagraphFont"/>
    <w:link w:val="BodyText"/>
    <w:uiPriority w:val="99"/>
    <w:semiHidden/>
    <w:locked/>
    <w:rPr>
      <w:rFonts w:ascii="Vectora LT Std Roman" w:hAnsi="Vectora LT Std Roman" w:cs="Vectora LT Std Roman"/>
      <w:sz w:val="24"/>
      <w:szCs w:val="24"/>
    </w:rPr>
  </w:style>
  <w:style w:type="paragraph" w:styleId="ListParagraph">
    <w:name w:val="List Paragraph"/>
    <w:basedOn w:val="Normal"/>
    <w:uiPriority w:val="1"/>
    <w:qFormat/>
    <w:pPr>
      <w:ind w:left="819" w:hanging="360"/>
    </w:pPr>
    <w:rPr>
      <w:rFonts w:ascii="Arial" w:hAnsi="Arial" w:cs="Arial"/>
    </w:rPr>
  </w:style>
  <w:style w:type="paragraph" w:customStyle="1" w:styleId="TableParagraph">
    <w:name w:val="Table Paragraph"/>
    <w:basedOn w:val="Normal"/>
    <w:uiPriority w:val="1"/>
    <w:qFormat/>
    <w:rPr>
      <w:rFonts w:ascii="Tahoma" w:hAnsi="Tahoma" w:cs="Tahom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1" w:unhideWhenUsed="0" w:qFormat="1"/>
    <w:lsdException w:name="heading 6" w:semiHidden="0" w:uiPriority="1" w:unhideWhenUsed="0" w:qFormat="1"/>
    <w:lsdException w:name="heading 7" w:semiHidden="0" w:uiPriority="1" w:unhideWhenUsed="0" w:qFormat="1"/>
    <w:lsdException w:name="heading 8" w:semiHidden="0" w:uiPriority="1" w:unhideWhenUsed="0" w:qFormat="1"/>
    <w:lsdException w:name="heading 9" w:semiHidden="0" w:uiPriority="1"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adjustRightInd w:val="0"/>
      <w:spacing w:after="0" w:line="240" w:lineRule="auto"/>
    </w:pPr>
    <w:rPr>
      <w:rFonts w:ascii="Vectora LT Std Roman" w:hAnsi="Vectora LT Std Roman" w:cs="Vectora LT Std Roman"/>
      <w:sz w:val="24"/>
      <w:szCs w:val="24"/>
    </w:rPr>
  </w:style>
  <w:style w:type="paragraph" w:styleId="Heading1">
    <w:name w:val="heading 1"/>
    <w:basedOn w:val="Normal"/>
    <w:next w:val="Normal"/>
    <w:link w:val="Heading1Char"/>
    <w:uiPriority w:val="1"/>
    <w:qFormat/>
    <w:pPr>
      <w:spacing w:line="141" w:lineRule="exact"/>
      <w:ind w:right="-9"/>
      <w:outlineLvl w:val="0"/>
    </w:pPr>
    <w:rPr>
      <w:rFonts w:ascii="Times New Roman" w:hAnsi="Times New Roman" w:cs="Times New Roman"/>
      <w:sz w:val="99"/>
      <w:szCs w:val="99"/>
    </w:rPr>
  </w:style>
  <w:style w:type="paragraph" w:styleId="Heading2">
    <w:name w:val="heading 2"/>
    <w:basedOn w:val="Normal"/>
    <w:next w:val="Normal"/>
    <w:link w:val="Heading2Char"/>
    <w:uiPriority w:val="1"/>
    <w:qFormat/>
    <w:pPr>
      <w:spacing w:line="708" w:lineRule="exact"/>
      <w:outlineLvl w:val="1"/>
    </w:pPr>
    <w:rPr>
      <w:rFonts w:ascii="Cambria" w:hAnsi="Cambria" w:cs="Cambria"/>
      <w:sz w:val="68"/>
      <w:szCs w:val="68"/>
    </w:rPr>
  </w:style>
  <w:style w:type="paragraph" w:styleId="Heading3">
    <w:name w:val="heading 3"/>
    <w:basedOn w:val="Normal"/>
    <w:next w:val="Normal"/>
    <w:link w:val="Heading3Char"/>
    <w:uiPriority w:val="1"/>
    <w:qFormat/>
    <w:pPr>
      <w:spacing w:line="600" w:lineRule="exact"/>
      <w:outlineLvl w:val="2"/>
    </w:pPr>
    <w:rPr>
      <w:rFonts w:ascii="Cambria" w:hAnsi="Cambria" w:cs="Cambria"/>
      <w:sz w:val="60"/>
      <w:szCs w:val="60"/>
    </w:rPr>
  </w:style>
  <w:style w:type="paragraph" w:styleId="Heading4">
    <w:name w:val="heading 4"/>
    <w:basedOn w:val="Normal"/>
    <w:next w:val="Normal"/>
    <w:link w:val="Heading4Char"/>
    <w:uiPriority w:val="1"/>
    <w:qFormat/>
    <w:pPr>
      <w:spacing w:line="410" w:lineRule="exact"/>
      <w:ind w:right="-19"/>
      <w:outlineLvl w:val="3"/>
    </w:pPr>
    <w:rPr>
      <w:rFonts w:ascii="Times New Roman" w:hAnsi="Times New Roman" w:cs="Times New Roman"/>
      <w:sz w:val="41"/>
      <w:szCs w:val="41"/>
    </w:rPr>
  </w:style>
  <w:style w:type="paragraph" w:styleId="Heading5">
    <w:name w:val="heading 5"/>
    <w:basedOn w:val="Normal"/>
    <w:next w:val="Normal"/>
    <w:link w:val="Heading5Char"/>
    <w:uiPriority w:val="1"/>
    <w:qFormat/>
    <w:pPr>
      <w:spacing w:line="86" w:lineRule="exact"/>
      <w:ind w:left="241" w:right="90"/>
      <w:outlineLvl w:val="4"/>
    </w:pPr>
    <w:rPr>
      <w:rFonts w:ascii="Arial" w:hAnsi="Arial" w:cs="Arial"/>
      <w:b/>
      <w:bCs/>
      <w:sz w:val="35"/>
      <w:szCs w:val="35"/>
    </w:rPr>
  </w:style>
  <w:style w:type="paragraph" w:styleId="Heading6">
    <w:name w:val="heading 6"/>
    <w:basedOn w:val="Normal"/>
    <w:next w:val="Normal"/>
    <w:link w:val="Heading6Char"/>
    <w:uiPriority w:val="1"/>
    <w:qFormat/>
    <w:pPr>
      <w:spacing w:line="297" w:lineRule="exact"/>
      <w:ind w:left="634" w:right="-20"/>
      <w:outlineLvl w:val="5"/>
    </w:pPr>
    <w:rPr>
      <w:rFonts w:ascii="Times New Roman" w:hAnsi="Times New Roman" w:cs="Times New Roman"/>
      <w:b/>
      <w:bCs/>
      <w:sz w:val="33"/>
      <w:szCs w:val="33"/>
    </w:rPr>
  </w:style>
  <w:style w:type="paragraph" w:styleId="Heading7">
    <w:name w:val="heading 7"/>
    <w:basedOn w:val="Normal"/>
    <w:next w:val="Normal"/>
    <w:link w:val="Heading7Char"/>
    <w:uiPriority w:val="1"/>
    <w:qFormat/>
    <w:pPr>
      <w:spacing w:line="330" w:lineRule="exact"/>
      <w:ind w:right="-11"/>
      <w:outlineLvl w:val="6"/>
    </w:pPr>
    <w:rPr>
      <w:rFonts w:ascii="Cambria" w:hAnsi="Cambria" w:cs="Cambria"/>
      <w:sz w:val="33"/>
      <w:szCs w:val="33"/>
    </w:rPr>
  </w:style>
  <w:style w:type="paragraph" w:styleId="Heading8">
    <w:name w:val="heading 8"/>
    <w:basedOn w:val="Normal"/>
    <w:next w:val="Normal"/>
    <w:link w:val="Heading8Char"/>
    <w:uiPriority w:val="1"/>
    <w:qFormat/>
    <w:pPr>
      <w:spacing w:before="102"/>
      <w:ind w:left="120"/>
      <w:outlineLvl w:val="7"/>
    </w:pPr>
    <w:rPr>
      <w:rFonts w:ascii="Tahoma" w:hAnsi="Tahoma" w:cs="Tahoma"/>
      <w:b/>
      <w:bCs/>
      <w:sz w:val="32"/>
      <w:szCs w:val="32"/>
    </w:rPr>
  </w:style>
  <w:style w:type="paragraph" w:styleId="Heading9">
    <w:name w:val="heading 9"/>
    <w:basedOn w:val="Normal"/>
    <w:next w:val="Normal"/>
    <w:link w:val="Heading9Char"/>
    <w:uiPriority w:val="1"/>
    <w:qFormat/>
    <w:pPr>
      <w:spacing w:line="320" w:lineRule="exact"/>
      <w:ind w:right="-14"/>
      <w:outlineLvl w:val="8"/>
    </w:pPr>
    <w:rPr>
      <w:rFonts w:ascii="Arial" w:hAnsi="Arial" w:cs="Arial"/>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cs="Times New Roman"/>
      <w:b/>
      <w:bCs/>
      <w:sz w:val="28"/>
      <w:szCs w:val="28"/>
    </w:rPr>
  </w:style>
  <w:style w:type="character" w:customStyle="1" w:styleId="Heading5Char">
    <w:name w:val="Heading 5 Char"/>
    <w:basedOn w:val="DefaultParagraphFont"/>
    <w:link w:val="Heading5"/>
    <w:uiPriority w:val="9"/>
    <w:semiHidden/>
    <w:locked/>
    <w:rPr>
      <w:rFonts w:cs="Times New Roman"/>
      <w:b/>
      <w:bCs/>
      <w:i/>
      <w:iCs/>
      <w:sz w:val="26"/>
      <w:szCs w:val="26"/>
    </w:rPr>
  </w:style>
  <w:style w:type="character" w:customStyle="1" w:styleId="Heading6Char">
    <w:name w:val="Heading 6 Char"/>
    <w:basedOn w:val="DefaultParagraphFont"/>
    <w:link w:val="Heading6"/>
    <w:uiPriority w:val="9"/>
    <w:semiHidden/>
    <w:locked/>
    <w:rPr>
      <w:rFonts w:cs="Times New Roman"/>
      <w:b/>
      <w:bCs/>
    </w:rPr>
  </w:style>
  <w:style w:type="character" w:customStyle="1" w:styleId="Heading7Char">
    <w:name w:val="Heading 7 Char"/>
    <w:basedOn w:val="DefaultParagraphFont"/>
    <w:link w:val="Heading7"/>
    <w:uiPriority w:val="9"/>
    <w:semiHidden/>
    <w:locked/>
    <w:rPr>
      <w:rFonts w:cs="Times New Roman"/>
      <w:sz w:val="24"/>
      <w:szCs w:val="24"/>
    </w:rPr>
  </w:style>
  <w:style w:type="character" w:customStyle="1" w:styleId="Heading8Char">
    <w:name w:val="Heading 8 Char"/>
    <w:basedOn w:val="DefaultParagraphFont"/>
    <w:link w:val="Heading8"/>
    <w:uiPriority w:val="9"/>
    <w:semiHidden/>
    <w:locked/>
    <w:rPr>
      <w:rFonts w:cs="Times New Roman"/>
      <w:i/>
      <w:iCs/>
      <w:sz w:val="24"/>
      <w:szCs w:val="24"/>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rPr>
  </w:style>
  <w:style w:type="paragraph" w:styleId="BodyText">
    <w:name w:val="Body Text"/>
    <w:basedOn w:val="Normal"/>
    <w:link w:val="BodyTextChar"/>
    <w:uiPriority w:val="1"/>
    <w:qFormat/>
    <w:rPr>
      <w:sz w:val="11"/>
      <w:szCs w:val="11"/>
    </w:rPr>
  </w:style>
  <w:style w:type="character" w:customStyle="1" w:styleId="BodyTextChar">
    <w:name w:val="Body Text Char"/>
    <w:basedOn w:val="DefaultParagraphFont"/>
    <w:link w:val="BodyText"/>
    <w:uiPriority w:val="99"/>
    <w:semiHidden/>
    <w:locked/>
    <w:rPr>
      <w:rFonts w:ascii="Vectora LT Std Roman" w:hAnsi="Vectora LT Std Roman" w:cs="Vectora LT Std Roman"/>
      <w:sz w:val="24"/>
      <w:szCs w:val="24"/>
    </w:rPr>
  </w:style>
  <w:style w:type="paragraph" w:styleId="ListParagraph">
    <w:name w:val="List Paragraph"/>
    <w:basedOn w:val="Normal"/>
    <w:uiPriority w:val="1"/>
    <w:qFormat/>
    <w:pPr>
      <w:ind w:left="819" w:hanging="360"/>
    </w:pPr>
    <w:rPr>
      <w:rFonts w:ascii="Arial" w:hAnsi="Arial" w:cs="Arial"/>
    </w:rPr>
  </w:style>
  <w:style w:type="paragraph" w:customStyle="1" w:styleId="TableParagraph">
    <w:name w:val="Table Paragraph"/>
    <w:basedOn w:val="Normal"/>
    <w:uiPriority w:val="1"/>
    <w:qFormat/>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Relationships xmlns="http://schemas.openxmlformats.org/package/2006/relationships">
  <Relationship Id="rId1" Type="http://schemas.openxmlformats.org/officeDocument/2006/relationships/numbering" Target="numbering.xml"/>
  <Relationship Id="rId10" Type="http://schemas.openxmlformats.org/officeDocument/2006/relationships/hyperlink" TargetMode="External" Target="http://www.mass.gov/eohhs/gov/departments/masshealth/"/>
  <Relationship Id="rId100" Type="http://schemas.openxmlformats.org/officeDocument/2006/relationships/image" Target="media/image51.png"/>
  <Relationship Id="rId101" Type="http://schemas.openxmlformats.org/officeDocument/2006/relationships/image" Target="media/image52.png"/>
  <Relationship Id="rId102" Type="http://schemas.openxmlformats.org/officeDocument/2006/relationships/image" Target="media/image53.png"/>
  <Relationship Id="rId103" Type="http://schemas.openxmlformats.org/officeDocument/2006/relationships/hyperlink" TargetMode="External" Target="http://www.mass.gov/eohhs/gov/departments/ma"/>
  <Relationship Id="rId104" Type="http://schemas.openxmlformats.org/officeDocument/2006/relationships/hyperlink" TargetMode="External" Target="http://www.mass.gov/eohhs/gov/departments/ma"/>
  <Relationship Id="rId105" Type="http://schemas.openxmlformats.org/officeDocument/2006/relationships/image" Target="media/image54.png"/>
  <Relationship Id="rId106" Type="http://schemas.openxmlformats.org/officeDocument/2006/relationships/image" Target="media/image55.png"/>
  <Relationship Id="rId107" Type="http://schemas.openxmlformats.org/officeDocument/2006/relationships/image" Target="media/image56.png"/>
  <Relationship Id="rId108" Type="http://schemas.openxmlformats.org/officeDocument/2006/relationships/image" Target="media/image57.png"/>
  <Relationship Id="rId109" Type="http://schemas.openxmlformats.org/officeDocument/2006/relationships/image" Target="media/image58.png"/>
  <Relationship Id="rId11" Type="http://schemas.openxmlformats.org/officeDocument/2006/relationships/hyperlink" TargetMode="External" Target="http://www.mass.gov/eohhs/gov/departments/masshealth/masshealth-and-health-care-reform.html"/>
  <Relationship Id="rId110" Type="http://schemas.openxmlformats.org/officeDocument/2006/relationships/image" Target="media/image59.png"/>
  <Relationship Id="rId111" Type="http://schemas.openxmlformats.org/officeDocument/2006/relationships/image" Target="media/image60.png"/>
  <Relationship Id="rId112" Type="http://schemas.openxmlformats.org/officeDocument/2006/relationships/image" Target="media/image61.png"/>
  <Relationship Id="rId113" Type="http://schemas.openxmlformats.org/officeDocument/2006/relationships/image" Target="media/image62.png"/>
  <Relationship Id="rId114" Type="http://schemas.openxmlformats.org/officeDocument/2006/relationships/image" Target="media/image63.png"/>
  <Relationship Id="rId115" Type="http://schemas.openxmlformats.org/officeDocument/2006/relationships/image" Target="media/image64.png"/>
  <Relationship Id="rId116" Type="http://schemas.openxmlformats.org/officeDocument/2006/relationships/image" Target="media/image65.png"/>
  <Relationship Id="rId117" Type="http://schemas.openxmlformats.org/officeDocument/2006/relationships/image" Target="media/image66.png"/>
  <Relationship Id="rId118" Type="http://schemas.openxmlformats.org/officeDocument/2006/relationships/image" Target="media/image67.png"/>
  <Relationship Id="rId119" Type="http://schemas.openxmlformats.org/officeDocument/2006/relationships/image" Target="media/image68.png"/>
  <Relationship Id="rId12" Type="http://schemas.openxmlformats.org/officeDocument/2006/relationships/hyperlink" TargetMode="External" Target="http://www.mass.gov/eohhs/gov/departments/masshealth/masshealth-and-health-care-reform.html"/>
  <Relationship Id="rId120" Type="http://schemas.openxmlformats.org/officeDocument/2006/relationships/image" Target="media/image69.png"/>
  <Relationship Id="rId121" Type="http://schemas.openxmlformats.org/officeDocument/2006/relationships/image" Target="media/image70.png"/>
  <Relationship Id="rId122" Type="http://schemas.openxmlformats.org/officeDocument/2006/relationships/image" Target="media/image71.png"/>
  <Relationship Id="rId123" Type="http://schemas.openxmlformats.org/officeDocument/2006/relationships/hyperlink" TargetMode="External" Target="mailto:L.e.wilcox@aol.com"/>
  <Relationship Id="rId124" Type="http://schemas.openxmlformats.org/officeDocument/2006/relationships/hyperlink" TargetMode="External" Target="http://www.TreeServiceWorcesterMA.com/"/>
  <Relationship Id="rId125" Type="http://schemas.openxmlformats.org/officeDocument/2006/relationships/image" Target="media/image72.png"/>
  <Relationship Id="rId126" Type="http://schemas.openxmlformats.org/officeDocument/2006/relationships/image" Target="media/image73.png"/>
  <Relationship Id="rId127" Type="http://schemas.openxmlformats.org/officeDocument/2006/relationships/image" Target="media/image74.png"/>
  <Relationship Id="rId128" Type="http://schemas.openxmlformats.org/officeDocument/2006/relationships/image" Target="media/image75.png"/>
  <Relationship Id="rId129" Type="http://schemas.openxmlformats.org/officeDocument/2006/relationships/image" Target="media/image76.png"/>
  <Relationship Id="rId13" Type="http://schemas.openxmlformats.org/officeDocument/2006/relationships/hyperlink" TargetMode="External" Target="mailto:Donna.Kymalainen@state.ma.us"/>
  <Relationship Id="rId130" Type="http://schemas.openxmlformats.org/officeDocument/2006/relationships/image" Target="media/image77.png"/>
  <Relationship Id="rId131" Type="http://schemas.openxmlformats.org/officeDocument/2006/relationships/image" Target="media/image78.png"/>
  <Relationship Id="rId132" Type="http://schemas.openxmlformats.org/officeDocument/2006/relationships/image" Target="media/image79.png"/>
  <Relationship Id="rId133" Type="http://schemas.openxmlformats.org/officeDocument/2006/relationships/hyperlink" TargetMode="External" Target="mailto:Donna.Kymalainen@state.ma.us"/>
  <Relationship Id="rId134" Type="http://schemas.openxmlformats.org/officeDocument/2006/relationships/image" Target="media/image80.png"/>
  <Relationship Id="rId135" Type="http://schemas.openxmlformats.org/officeDocument/2006/relationships/image" Target="media/image81.png"/>
  <Relationship Id="rId136" Type="http://schemas.openxmlformats.org/officeDocument/2006/relationships/image" Target="media/image82.png"/>
  <Relationship Id="rId137" Type="http://schemas.openxmlformats.org/officeDocument/2006/relationships/image" Target="media/image83.png"/>
  <Relationship Id="rId138" Type="http://schemas.openxmlformats.org/officeDocument/2006/relationships/image" Target="media/image84.png"/>
  <Relationship Id="rId139" Type="http://schemas.openxmlformats.org/officeDocument/2006/relationships/image" Target="media/image85.png"/>
  <Relationship Id="rId14" Type="http://schemas.openxmlformats.org/officeDocument/2006/relationships/hyperlink" TargetMode="External" Target="mailto:MassHealth.Innovations@state.ma.us"/>
  <Relationship Id="rId140" Type="http://schemas.openxmlformats.org/officeDocument/2006/relationships/hyperlink" TargetMode="External" Target="mailto:MassHealth.Innovations@state.ma.us"/>
  <Relationship Id="rId141" Type="http://schemas.openxmlformats.org/officeDocument/2006/relationships/hyperlink" TargetMode="External" Target="mailto:cjflodman@verizon.net"/>
  <Relationship Id="rId142" Type="http://schemas.openxmlformats.org/officeDocument/2006/relationships/image" Target="media/image86.png"/>
  <Relationship Id="rId143" Type="http://schemas.openxmlformats.org/officeDocument/2006/relationships/image" Target="media/image87.png"/>
  <Relationship Id="rId144" Type="http://schemas.openxmlformats.org/officeDocument/2006/relationships/image" Target="media/image88.png"/>
  <Relationship Id="rId145" Type="http://schemas.openxmlformats.org/officeDocument/2006/relationships/image" Target="media/image89.png"/>
  <Relationship Id="rId146" Type="http://schemas.openxmlformats.org/officeDocument/2006/relationships/image" Target="media/image90.png"/>
  <Relationship Id="rId147" Type="http://schemas.openxmlformats.org/officeDocument/2006/relationships/image" Target="media/image91.png"/>
  <Relationship Id="rId148" Type="http://schemas.openxmlformats.org/officeDocument/2006/relationships/image" Target="media/image92.png"/>
  <Relationship Id="rId149" Type="http://schemas.openxmlformats.org/officeDocument/2006/relationships/image" Target="media/image93.png"/>
  <Relationship Id="rId15" Type="http://schemas.openxmlformats.org/officeDocument/2006/relationships/hyperlink" TargetMode="External" Target="http://www.mass.gov/eohhs/gov/departments/masshealth/masshealth-and-health-care-reform.html"/>
  <Relationship Id="rId150" Type="http://schemas.openxmlformats.org/officeDocument/2006/relationships/hyperlink" TargetMode="External" Target="mailto:jalac@charter.net"/>
  <Relationship Id="rId151" Type="http://schemas.openxmlformats.org/officeDocument/2006/relationships/image" Target="media/image94.png"/>
  <Relationship Id="rId152" Type="http://schemas.openxmlformats.org/officeDocument/2006/relationships/image" Target="media/image95.png"/>
  <Relationship Id="rId153" Type="http://schemas.openxmlformats.org/officeDocument/2006/relationships/hyperlink" TargetMode="External" Target="mailto:allweight2008@yahoo.com"/>
  <Relationship Id="rId154" Type="http://schemas.openxmlformats.org/officeDocument/2006/relationships/image" Target="media/image96.png"/>
  <Relationship Id="rId155" Type="http://schemas.openxmlformats.org/officeDocument/2006/relationships/image" Target="media/image97.png"/>
  <Relationship Id="rId156" Type="http://schemas.openxmlformats.org/officeDocument/2006/relationships/hyperlink" TargetMode="External" Target="mailto:allweight2008@yahoo.com"/>
  <Relationship Id="rId157" Type="http://schemas.openxmlformats.org/officeDocument/2006/relationships/image" Target="media/image98.png"/>
  <Relationship Id="rId158" Type="http://schemas.openxmlformats.org/officeDocument/2006/relationships/image" Target="media/image99.png"/>
  <Relationship Id="rId159" Type="http://schemas.openxmlformats.org/officeDocument/2006/relationships/image" Target="media/image100.png"/>
  <Relationship Id="rId16" Type="http://schemas.openxmlformats.org/officeDocument/2006/relationships/hyperlink" TargetMode="External" Target="http://www.mass.gov/eohhs/gov/departments/masshealth/masshealth-and-health-care-reform.html"/>
  <Relationship Id="rId160" Type="http://schemas.openxmlformats.org/officeDocument/2006/relationships/image" Target="media/image101.png"/>
  <Relationship Id="rId161" Type="http://schemas.openxmlformats.org/officeDocument/2006/relationships/image" Target="media/image102.png"/>
  <Relationship Id="rId162" Type="http://schemas.openxmlformats.org/officeDocument/2006/relationships/image" Target="media/image103.png"/>
  <Relationship Id="rId163" Type="http://schemas.openxmlformats.org/officeDocument/2006/relationships/image" Target="media/image104.png"/>
  <Relationship Id="rId164" Type="http://schemas.openxmlformats.org/officeDocument/2006/relationships/image" Target="media/image105.png"/>
  <Relationship Id="rId165" Type="http://schemas.openxmlformats.org/officeDocument/2006/relationships/image" Target="media/image106.png"/>
  <Relationship Id="rId166" Type="http://schemas.openxmlformats.org/officeDocument/2006/relationships/image" Target="media/image107.png"/>
  <Relationship Id="rId167" Type="http://schemas.openxmlformats.org/officeDocument/2006/relationships/image" Target="media/image108.png"/>
  <Relationship Id="rId168" Type="http://schemas.openxmlformats.org/officeDocument/2006/relationships/image" Target="media/image109.png"/>
  <Relationship Id="rId169" Type="http://schemas.openxmlformats.org/officeDocument/2006/relationships/hyperlink" TargetMode="External" Target="http://www.mass.gov/eohhs/gov/departments/ma"/>
  <Relationship Id="rId17" Type="http://schemas.openxmlformats.org/officeDocument/2006/relationships/hyperlink" TargetMode="External" Target="http://www.mass.gov/eohhs/gov/departments/masshealth/"/>
  <Relationship Id="rId170" Type="http://schemas.openxmlformats.org/officeDocument/2006/relationships/image" Target="media/image110.png"/>
  <Relationship Id="rId171" Type="http://schemas.openxmlformats.org/officeDocument/2006/relationships/image" Target="media/image111.png"/>
  <Relationship Id="rId172" Type="http://schemas.openxmlformats.org/officeDocument/2006/relationships/image" Target="media/image112.png"/>
  <Relationship Id="rId173" Type="http://schemas.openxmlformats.org/officeDocument/2006/relationships/image" Target="media/image113.png"/>
  <Relationship Id="rId174" Type="http://schemas.openxmlformats.org/officeDocument/2006/relationships/image" Target="media/image114.png"/>
  <Relationship Id="rId175" Type="http://schemas.openxmlformats.org/officeDocument/2006/relationships/image" Target="media/image115.png"/>
  <Relationship Id="rId176" Type="http://schemas.openxmlformats.org/officeDocument/2006/relationships/image" Target="media/image116.png"/>
  <Relationship Id="rId177" Type="http://schemas.openxmlformats.org/officeDocument/2006/relationships/image" Target="media/image117.png"/>
  <Relationship Id="rId178" Type="http://schemas.openxmlformats.org/officeDocument/2006/relationships/image" Target="media/image118.png"/>
  <Relationship Id="rId179" Type="http://schemas.openxmlformats.org/officeDocument/2006/relationships/image" Target="media/image119.png"/>
  <Relationship Id="rId18" Type="http://schemas.openxmlformats.org/officeDocument/2006/relationships/hyperlink" TargetMode="External" Target="http://www.mass.gov/hhs/masshealth-innovations"/>
  <Relationship Id="rId180" Type="http://schemas.openxmlformats.org/officeDocument/2006/relationships/image" Target="media/image120.png"/>
  <Relationship Id="rId181" Type="http://schemas.openxmlformats.org/officeDocument/2006/relationships/image" Target="media/image121.png"/>
  <Relationship Id="rId182" Type="http://schemas.openxmlformats.org/officeDocument/2006/relationships/image" Target="media/image122.png"/>
  <Relationship Id="rId183" Type="http://schemas.openxmlformats.org/officeDocument/2006/relationships/image" Target="media/image123.png"/>
  <Relationship Id="rId184" Type="http://schemas.openxmlformats.org/officeDocument/2006/relationships/image" Target="media/image124.png"/>
  <Relationship Id="rId185" Type="http://schemas.openxmlformats.org/officeDocument/2006/relationships/image" Target="media/image125.png"/>
  <Relationship Id="rId186" Type="http://schemas.openxmlformats.org/officeDocument/2006/relationships/image" Target="media/image126.png"/>
  <Relationship Id="rId187" Type="http://schemas.openxmlformats.org/officeDocument/2006/relationships/image" Target="media/image127.png"/>
  <Relationship Id="rId188" Type="http://schemas.openxmlformats.org/officeDocument/2006/relationships/image" Target="media/image128.png"/>
  <Relationship Id="rId189" Type="http://schemas.openxmlformats.org/officeDocument/2006/relationships/image" Target="media/image129.png"/>
  <Relationship Id="rId19" Type="http://schemas.openxmlformats.org/officeDocument/2006/relationships/hyperlink" TargetMode="External" Target="mailto:Donna.Kymalainen@state.ma.us"/>
  <Relationship Id="rId190" Type="http://schemas.openxmlformats.org/officeDocument/2006/relationships/image" Target="media/image130.png"/>
  <Relationship Id="rId191" Type="http://schemas.openxmlformats.org/officeDocument/2006/relationships/image" Target="media/image131.png"/>
  <Relationship Id="rId192" Type="http://schemas.openxmlformats.org/officeDocument/2006/relationships/image" Target="media/image132.png"/>
  <Relationship Id="rId193" Type="http://schemas.openxmlformats.org/officeDocument/2006/relationships/image" Target="media/image133.png"/>
  <Relationship Id="rId194" Type="http://schemas.openxmlformats.org/officeDocument/2006/relationships/image" Target="media/image134.png"/>
  <Relationship Id="rId195" Type="http://schemas.openxmlformats.org/officeDocument/2006/relationships/image" Target="media/image135.png"/>
  <Relationship Id="rId196" Type="http://schemas.openxmlformats.org/officeDocument/2006/relationships/image" Target="media/image136.png"/>
  <Relationship Id="rId197" Type="http://schemas.openxmlformats.org/officeDocument/2006/relationships/image" Target="media/image137.png"/>
  <Relationship Id="rId198" Type="http://schemas.openxmlformats.org/officeDocument/2006/relationships/image" Target="media/image138.png"/>
  <Relationship Id="rId199" Type="http://schemas.openxmlformats.org/officeDocument/2006/relationships/image" Target="media/image139.png"/>
  <Relationship Id="rId2" Type="http://schemas.openxmlformats.org/officeDocument/2006/relationships/styles" Target="styles.xml"/>
  <Relationship Id="rId20" Type="http://schemas.openxmlformats.org/officeDocument/2006/relationships/hyperlink" TargetMode="External" Target="mailto:MassHealth.Innovations@state.ma.us"/>
  <Relationship Id="rId200" Type="http://schemas.openxmlformats.org/officeDocument/2006/relationships/image" Target="media/image140.png"/>
  <Relationship Id="rId201" Type="http://schemas.openxmlformats.org/officeDocument/2006/relationships/image" Target="media/image141.png"/>
  <Relationship Id="rId202" Type="http://schemas.openxmlformats.org/officeDocument/2006/relationships/image" Target="media/image142.png"/>
  <Relationship Id="rId203" Type="http://schemas.openxmlformats.org/officeDocument/2006/relationships/image" Target="media/image143.png"/>
  <Relationship Id="rId204" Type="http://schemas.openxmlformats.org/officeDocument/2006/relationships/image" Target="media/image144.png"/>
  <Relationship Id="rId205" Type="http://schemas.openxmlformats.org/officeDocument/2006/relationships/image" Target="media/image145.png"/>
  <Relationship Id="rId206" Type="http://schemas.openxmlformats.org/officeDocument/2006/relationships/image" Target="media/image146.png"/>
  <Relationship Id="rId207" Type="http://schemas.openxmlformats.org/officeDocument/2006/relationships/image" Target="media/image147.png"/>
  <Relationship Id="rId208" Type="http://schemas.openxmlformats.org/officeDocument/2006/relationships/image" Target="media/image148.png"/>
  <Relationship Id="rId209" Type="http://schemas.openxmlformats.org/officeDocument/2006/relationships/image" Target="media/image149.png"/>
  <Relationship Id="rId21" Type="http://schemas.openxmlformats.org/officeDocument/2006/relationships/hyperlink" TargetMode="External" Target="http://www.mass.gov/eohhs/gov/departments/masshealth/masshealth-and-health-care-reform.html"/>
  <Relationship Id="rId210" Type="http://schemas.openxmlformats.org/officeDocument/2006/relationships/image" Target="media/image150.png"/>
  <Relationship Id="rId211" Type="http://schemas.openxmlformats.org/officeDocument/2006/relationships/image" Target="media/image151.png"/>
  <Relationship Id="rId212" Type="http://schemas.openxmlformats.org/officeDocument/2006/relationships/image" Target="media/image152.png"/>
  <Relationship Id="rId213" Type="http://schemas.openxmlformats.org/officeDocument/2006/relationships/image" Target="media/image153.png"/>
  <Relationship Id="rId214" Type="http://schemas.openxmlformats.org/officeDocument/2006/relationships/image" Target="media/image154.png"/>
  <Relationship Id="rId215" Type="http://schemas.openxmlformats.org/officeDocument/2006/relationships/image" Target="media/image155.png"/>
  <Relationship Id="rId216" Type="http://schemas.openxmlformats.org/officeDocument/2006/relationships/image" Target="media/image156.png"/>
  <Relationship Id="rId217" Type="http://schemas.openxmlformats.org/officeDocument/2006/relationships/image" Target="media/image157.png"/>
  <Relationship Id="rId218" Type="http://schemas.openxmlformats.org/officeDocument/2006/relationships/image" Target="media/image158.png"/>
  <Relationship Id="rId219" Type="http://schemas.openxmlformats.org/officeDocument/2006/relationships/image" Target="media/image159.png"/>
  <Relationship Id="rId22" Type="http://schemas.openxmlformats.org/officeDocument/2006/relationships/hyperlink" TargetMode="External" Target="http://www.mass.gov/eohhs/gov/departments/masshealth/masshealth-and-health-care-reform.html"/>
  <Relationship Id="rId220" Type="http://schemas.openxmlformats.org/officeDocument/2006/relationships/image" Target="media/image160.png"/>
  <Relationship Id="rId221" Type="http://schemas.openxmlformats.org/officeDocument/2006/relationships/image" Target="media/image161.png"/>
  <Relationship Id="rId222" Type="http://schemas.openxmlformats.org/officeDocument/2006/relationships/image" Target="media/image162.png"/>
  <Relationship Id="rId223" Type="http://schemas.openxmlformats.org/officeDocument/2006/relationships/image" Target="media/image163.png"/>
  <Relationship Id="rId224" Type="http://schemas.openxmlformats.org/officeDocument/2006/relationships/hyperlink" TargetMode="External" Target="mailto:jrrosinvil@yahoo.com"/>
  <Relationship Id="rId225" Type="http://schemas.openxmlformats.org/officeDocument/2006/relationships/hyperlink" TargetMode="External" Target="mailto:jrrosinvil@yahoo.com"/>
  <Relationship Id="rId226" Type="http://schemas.openxmlformats.org/officeDocument/2006/relationships/image" Target="media/image164.png"/>
  <Relationship Id="rId227" Type="http://schemas.openxmlformats.org/officeDocument/2006/relationships/image" Target="media/image165.png"/>
  <Relationship Id="rId228" Type="http://schemas.openxmlformats.org/officeDocument/2006/relationships/image" Target="media/image166.png"/>
  <Relationship Id="rId229" Type="http://schemas.openxmlformats.org/officeDocument/2006/relationships/image" Target="media/image167.png"/>
  <Relationship Id="rId23" Type="http://schemas.openxmlformats.org/officeDocument/2006/relationships/hyperlink" TargetMode="External" Target="http://www.mass.gov/hhs/masshealth-innovations"/>
  <Relationship Id="rId230" Type="http://schemas.openxmlformats.org/officeDocument/2006/relationships/image" Target="media/image168.png"/>
  <Relationship Id="rId231" Type="http://schemas.openxmlformats.org/officeDocument/2006/relationships/image" Target="media/image169.png"/>
  <Relationship Id="rId232" Type="http://schemas.openxmlformats.org/officeDocument/2006/relationships/image" Target="media/image170.png"/>
  <Relationship Id="rId233" Type="http://schemas.openxmlformats.org/officeDocument/2006/relationships/image" Target="media/image171.png"/>
  <Relationship Id="rId234" Type="http://schemas.openxmlformats.org/officeDocument/2006/relationships/image" Target="media/image172.png"/>
  <Relationship Id="rId235" Type="http://schemas.openxmlformats.org/officeDocument/2006/relationships/image" Target="media/image173.png"/>
  <Relationship Id="rId236" Type="http://schemas.openxmlformats.org/officeDocument/2006/relationships/image" Target="media/image174.png"/>
  <Relationship Id="rId237" Type="http://schemas.openxmlformats.org/officeDocument/2006/relationships/image" Target="media/image175.png"/>
  <Relationship Id="rId238" Type="http://schemas.openxmlformats.org/officeDocument/2006/relationships/image" Target="media/image176.png"/>
  <Relationship Id="rId239" Type="http://schemas.openxmlformats.org/officeDocument/2006/relationships/image" Target="media/image177.png"/>
  <Relationship Id="rId24" Type="http://schemas.openxmlformats.org/officeDocument/2006/relationships/hyperlink" TargetMode="External" Target="mailto:Donna.Kymalainen@state.ma.us"/>
  <Relationship Id="rId240" Type="http://schemas.openxmlformats.org/officeDocument/2006/relationships/image" Target="media/image178.png"/>
  <Relationship Id="rId241" Type="http://schemas.openxmlformats.org/officeDocument/2006/relationships/image" Target="media/image179.png"/>
  <Relationship Id="rId242" Type="http://schemas.openxmlformats.org/officeDocument/2006/relationships/image" Target="media/image180.png"/>
  <Relationship Id="rId243" Type="http://schemas.openxmlformats.org/officeDocument/2006/relationships/hyperlink" TargetMode="External" Target="mailto:Gizziegoose@aol.com"/>
  <Relationship Id="rId244" Type="http://schemas.openxmlformats.org/officeDocument/2006/relationships/image" Target="media/image181.png"/>
  <Relationship Id="rId245" Type="http://schemas.openxmlformats.org/officeDocument/2006/relationships/image" Target="media/image182.png"/>
  <Relationship Id="rId246" Type="http://schemas.openxmlformats.org/officeDocument/2006/relationships/image" Target="media/image183.png"/>
  <Relationship Id="rId247" Type="http://schemas.openxmlformats.org/officeDocument/2006/relationships/image" Target="media/image184.png"/>
  <Relationship Id="rId248" Type="http://schemas.openxmlformats.org/officeDocument/2006/relationships/image" Target="media/image185.png"/>
  <Relationship Id="rId249" Type="http://schemas.openxmlformats.org/officeDocument/2006/relationships/image" Target="media/image186.png"/>
  <Relationship Id="rId25" Type="http://schemas.openxmlformats.org/officeDocument/2006/relationships/hyperlink" TargetMode="External" Target="mailto:MassHealth.Innovations@state.ma.us"/>
  <Relationship Id="rId250" Type="http://schemas.openxmlformats.org/officeDocument/2006/relationships/hyperlink" TargetMode="External" Target="mailto:ljcarmel@gmail.com"/>
  <Relationship Id="rId251" Type="http://schemas.openxmlformats.org/officeDocument/2006/relationships/hyperlink" TargetMode="External" Target="mailto:adventuriere07j@yahoo.com"/>
  <Relationship Id="rId252" Type="http://schemas.openxmlformats.org/officeDocument/2006/relationships/hyperlink" TargetMode="External" Target="http://www.sparklingsteam.com/"/>
  <Relationship Id="rId253" Type="http://schemas.openxmlformats.org/officeDocument/2006/relationships/hyperlink" TargetMode="External" Target="mailto:cgalvin58@comcast.net"/>
  <Relationship Id="rId254" Type="http://schemas.openxmlformats.org/officeDocument/2006/relationships/hyperlink" TargetMode="External" Target="mailto:dmonroe3@gmail.com"/>
  <Relationship Id="rId255" Type="http://schemas.openxmlformats.org/officeDocument/2006/relationships/image" Target="media/image187.png"/>
  <Relationship Id="rId256" Type="http://schemas.openxmlformats.org/officeDocument/2006/relationships/image" Target="media/image188.png"/>
  <Relationship Id="rId257" Type="http://schemas.openxmlformats.org/officeDocument/2006/relationships/image" Target="media/image189.png"/>
  <Relationship Id="rId258" Type="http://schemas.openxmlformats.org/officeDocument/2006/relationships/image" Target="media/image190.png"/>
  <Relationship Id="rId259" Type="http://schemas.openxmlformats.org/officeDocument/2006/relationships/image" Target="media/image191.png"/>
  <Relationship Id="rId26" Type="http://schemas.openxmlformats.org/officeDocument/2006/relationships/hyperlink" TargetMode="External" Target="http://www.mass.gov/eohhs/gov/departments/masshealth/masshealth-and-health-care-reform.html"/>
  <Relationship Id="rId260" Type="http://schemas.openxmlformats.org/officeDocument/2006/relationships/image" Target="media/image192.png"/>
  <Relationship Id="rId261" Type="http://schemas.openxmlformats.org/officeDocument/2006/relationships/image" Target="media/image193.png"/>
  <Relationship Id="rId262" Type="http://schemas.openxmlformats.org/officeDocument/2006/relationships/image" Target="media/image194.png"/>
  <Relationship Id="rId263" Type="http://schemas.openxmlformats.org/officeDocument/2006/relationships/image" Target="media/image195.png"/>
  <Relationship Id="rId264" Type="http://schemas.openxmlformats.org/officeDocument/2006/relationships/image" Target="media/image196.png"/>
  <Relationship Id="rId265" Type="http://schemas.openxmlformats.org/officeDocument/2006/relationships/image" Target="media/image197.png"/>
  <Relationship Id="rId266" Type="http://schemas.openxmlformats.org/officeDocument/2006/relationships/image" Target="media/image198.png"/>
  <Relationship Id="rId267" Type="http://schemas.openxmlformats.org/officeDocument/2006/relationships/image" Target="media/image199.png"/>
  <Relationship Id="rId268" Type="http://schemas.openxmlformats.org/officeDocument/2006/relationships/image" Target="media/image200.png"/>
  <Relationship Id="rId269" Type="http://schemas.openxmlformats.org/officeDocument/2006/relationships/image" Target="media/image201.png"/>
  <Relationship Id="rId27" Type="http://schemas.openxmlformats.org/officeDocument/2006/relationships/image" Target="media/image1.png"/>
  <Relationship Id="rId270" Type="http://schemas.openxmlformats.org/officeDocument/2006/relationships/image" Target="media/image202.png"/>
  <Relationship Id="rId271" Type="http://schemas.openxmlformats.org/officeDocument/2006/relationships/image" Target="media/image203.png"/>
  <Relationship Id="rId272" Type="http://schemas.openxmlformats.org/officeDocument/2006/relationships/image" Target="media/image204.png"/>
  <Relationship Id="rId273" Type="http://schemas.openxmlformats.org/officeDocument/2006/relationships/image" Target="media/image205.png"/>
  <Relationship Id="rId274" Type="http://schemas.openxmlformats.org/officeDocument/2006/relationships/image" Target="media/image206.png"/>
  <Relationship Id="rId275" Type="http://schemas.openxmlformats.org/officeDocument/2006/relationships/image" Target="media/image207.png"/>
  <Relationship Id="rId276" Type="http://schemas.openxmlformats.org/officeDocument/2006/relationships/image" Target="media/image208.png"/>
  <Relationship Id="rId277" Type="http://schemas.openxmlformats.org/officeDocument/2006/relationships/image" Target="media/image209.png"/>
  <Relationship Id="rId278" Type="http://schemas.openxmlformats.org/officeDocument/2006/relationships/image" Target="media/image210.png"/>
  <Relationship Id="rId279" Type="http://schemas.openxmlformats.org/officeDocument/2006/relationships/image" Target="media/image211.png"/>
  <Relationship Id="rId28" Type="http://schemas.openxmlformats.org/officeDocument/2006/relationships/hyperlink" TargetMode="External" Target="mailto:mina.corpuz@globe.com"/>
  <Relationship Id="rId280" Type="http://schemas.openxmlformats.org/officeDocument/2006/relationships/image" Target="media/image212.png"/>
  <Relationship Id="rId281" Type="http://schemas.openxmlformats.org/officeDocument/2006/relationships/image" Target="media/image213.png"/>
  <Relationship Id="rId282" Type="http://schemas.openxmlformats.org/officeDocument/2006/relationships/image" Target="media/image214.png"/>
  <Relationship Id="rId283" Type="http://schemas.openxmlformats.org/officeDocument/2006/relationships/image" Target="media/image215.png"/>
  <Relationship Id="rId284" Type="http://schemas.openxmlformats.org/officeDocument/2006/relationships/image" Target="media/image216.png"/>
  <Relationship Id="rId285" Type="http://schemas.openxmlformats.org/officeDocument/2006/relationships/image" Target="media/image217.png"/>
  <Relationship Id="rId286" Type="http://schemas.openxmlformats.org/officeDocument/2006/relationships/image" Target="media/image218.png"/>
  <Relationship Id="rId287" Type="http://schemas.openxmlformats.org/officeDocument/2006/relationships/image" Target="media/image219.png"/>
  <Relationship Id="rId288" Type="http://schemas.openxmlformats.org/officeDocument/2006/relationships/image" Target="media/image220.png"/>
  <Relationship Id="rId289" Type="http://schemas.openxmlformats.org/officeDocument/2006/relationships/image" Target="media/image221.png"/>
  <Relationship Id="rId29" Type="http://schemas.openxmlformats.org/officeDocument/2006/relationships/hyperlink" TargetMode="External" Target="mailto:steve.annear@globe.com"/>
  <Relationship Id="rId290" Type="http://schemas.openxmlformats.org/officeDocument/2006/relationships/image" Target="media/image222.png"/>
  <Relationship Id="rId291" Type="http://schemas.openxmlformats.org/officeDocument/2006/relationships/hyperlink" TargetMode="External" Target="mailto:dchartwell@hotmail.com"/>
  <Relationship Id="rId292" Type="http://schemas.openxmlformats.org/officeDocument/2006/relationships/hyperlink" TargetMode="External" Target="mailto:westminsterhistory@verizon.net"/>
  <Relationship Id="rId293" Type="http://schemas.openxmlformats.org/officeDocument/2006/relationships/image" Target="media/image223.jpeg"/>
  <Relationship Id="rId294" Type="http://schemas.openxmlformats.org/officeDocument/2006/relationships/image" Target="media/image224.jpeg"/>
  <Relationship Id="rId295" Type="http://schemas.openxmlformats.org/officeDocument/2006/relationships/image" Target="media/image225.jpeg"/>
  <Relationship Id="rId296" Type="http://schemas.openxmlformats.org/officeDocument/2006/relationships/image" Target="media/image226.jpeg"/>
  <Relationship Id="rId297" Type="http://schemas.openxmlformats.org/officeDocument/2006/relationships/image" Target="media/image227.jpeg"/>
  <Relationship Id="rId298" Type="http://schemas.openxmlformats.org/officeDocument/2006/relationships/image" Target="media/image228.jpeg"/>
  <Relationship Id="rId299" Type="http://schemas.openxmlformats.org/officeDocument/2006/relationships/image" Target="media/image229.jpeg"/>
  <Relationship Id="rId3" Type="http://schemas.microsoft.com/office/2007/relationships/stylesWithEffects" Target="stylesWithEffects.xml"/>
  <Relationship Id="rId30" Type="http://schemas.openxmlformats.org/officeDocument/2006/relationships/hyperlink" TargetMode="External" Target="http://www.mass.gov/eohhs/gov/depart-"/>
  <Relationship Id="rId300" Type="http://schemas.openxmlformats.org/officeDocument/2006/relationships/image" Target="media/image230.jpeg"/>
  <Relationship Id="rId301" Type="http://schemas.openxmlformats.org/officeDocument/2006/relationships/image" Target="media/image231.jpeg"/>
  <Relationship Id="rId302" Type="http://schemas.openxmlformats.org/officeDocument/2006/relationships/image" Target="media/image232.jpeg"/>
  <Relationship Id="rId303" Type="http://schemas.openxmlformats.org/officeDocument/2006/relationships/image" Target="media/image233.jpeg"/>
  <Relationship Id="rId304" Type="http://schemas.openxmlformats.org/officeDocument/2006/relationships/image" Target="media/image234.jpeg"/>
  <Relationship Id="rId305" Type="http://schemas.openxmlformats.org/officeDocument/2006/relationships/image" Target="media/image235.jpeg"/>
  <Relationship Id="rId306" Type="http://schemas.openxmlformats.org/officeDocument/2006/relationships/image" Target="media/image236.jpeg"/>
  <Relationship Id="rId307" Type="http://schemas.openxmlformats.org/officeDocument/2006/relationships/image" Target="media/image237.jpeg"/>
  <Relationship Id="rId308" Type="http://schemas.openxmlformats.org/officeDocument/2006/relationships/image" Target="media/image238.jpeg"/>
  <Relationship Id="rId309" Type="http://schemas.openxmlformats.org/officeDocument/2006/relationships/image" Target="media/image239.jpeg"/>
  <Relationship Id="rId31" Type="http://schemas.openxmlformats.org/officeDocument/2006/relationships/hyperlink" TargetMode="External" Target="http://www.mass.gov/eohhs/gov/departments/"/>
  <Relationship Id="rId310" Type="http://schemas.openxmlformats.org/officeDocument/2006/relationships/image" Target="media/image240.jpeg"/>
  <Relationship Id="rId311" Type="http://schemas.openxmlformats.org/officeDocument/2006/relationships/image" Target="media/image241.jpeg"/>
  <Relationship Id="rId312" Type="http://schemas.openxmlformats.org/officeDocument/2006/relationships/hyperlink" TargetMode="External" Target="http://WWW.mass.gov/eohhs/gov/departments/massheal"/>
  <Relationship Id="rId313" Type="http://schemas.openxmlformats.org/officeDocument/2006/relationships/hyperlink" TargetMode="External" Target="http://WWW.mass/"/>
  <Relationship Id="rId314" Type="http://schemas.openxmlformats.org/officeDocument/2006/relationships/hyperlink" TargetMode="External" Target="mailto:Donna.Kymalalnen@state.ma.us"/>
  <Relationship Id="rId315" Type="http://schemas.openxmlformats.org/officeDocument/2006/relationships/hyperlink" TargetMode="External" Target="mailto:MassHealth.tnnovattons@state.ma"/>
  <Relationship Id="rId316" Type="http://schemas.openxmlformats.org/officeDocument/2006/relationships/hyperlink" TargetMode="External" Target="mailto:backtalk@lowellsun.com"/>
  <Relationship Id="rId317" Type="http://schemas.openxmlformats.org/officeDocument/2006/relationships/hyperlink" TargetMode="External" Target="http://WWW.mass.gov/eohhs/gov/departments/massheal"/>
  <Relationship Id="rId318" Type="http://schemas.openxmlformats.org/officeDocument/2006/relationships/image" Target="media/image242.png"/>
  <Relationship Id="rId319" Type="http://schemas.openxmlformats.org/officeDocument/2006/relationships/image" Target="media/image243.jpeg"/>
  <Relationship Id="rId32" Type="http://schemas.openxmlformats.org/officeDocument/2006/relationships/hyperlink" TargetMode="External" Target="mailto:Donna.Kymalainen@state.ma.us"/>
  <Relationship Id="rId320" Type="http://schemas.openxmlformats.org/officeDocument/2006/relationships/image" Target="media/image244.jpeg"/>
  <Relationship Id="rId321" Type="http://schemas.openxmlformats.org/officeDocument/2006/relationships/hyperlink" TargetMode="External" Target="http://www.MassUve.com/"/>
  <Relationship Id="rId322" Type="http://schemas.openxmlformats.org/officeDocument/2006/relationships/image" Target="media/image245.jpeg"/>
  <Relationship Id="rId323" Type="http://schemas.openxmlformats.org/officeDocument/2006/relationships/image" Target="media/image246.jpeg"/>
  <Relationship Id="rId324" Type="http://schemas.openxmlformats.org/officeDocument/2006/relationships/image" Target="media/image247.jpeg"/>
  <Relationship Id="rId325" Type="http://schemas.openxmlformats.org/officeDocument/2006/relationships/image" Target="media/image248.jpeg"/>
  <Relationship Id="rId326" Type="http://schemas.openxmlformats.org/officeDocument/2006/relationships/image" Target="media/image249.jpeg"/>
  <Relationship Id="rId327" Type="http://schemas.openxmlformats.org/officeDocument/2006/relationships/image" Target="media/image250.jpeg"/>
  <Relationship Id="rId328" Type="http://schemas.openxmlformats.org/officeDocument/2006/relationships/image" Target="media/image251.jpeg"/>
  <Relationship Id="rId329" Type="http://schemas.openxmlformats.org/officeDocument/2006/relationships/image" Target="media/image252.jpeg"/>
  <Relationship Id="rId33" Type="http://schemas.openxmlformats.org/officeDocument/2006/relationships/hyperlink" TargetMode="External" Target="mailto:MassHealth.Innovations@state.ma.us"/>
  <Relationship Id="rId330" Type="http://schemas.openxmlformats.org/officeDocument/2006/relationships/image" Target="media/image253.jpeg"/>
  <Relationship Id="rId331" Type="http://schemas.openxmlformats.org/officeDocument/2006/relationships/image" Target="media/image254.jpeg"/>
  <Relationship Id="rId332" Type="http://schemas.openxmlformats.org/officeDocument/2006/relationships/image" Target="media/image255.jpeg"/>
  <Relationship Id="rId333" Type="http://schemas.openxmlformats.org/officeDocument/2006/relationships/image" Target="media/image256.jpeg"/>
  <Relationship Id="rId334" Type="http://schemas.openxmlformats.org/officeDocument/2006/relationships/image" Target="media/image257.jpeg"/>
  <Relationship Id="rId335" Type="http://schemas.openxmlformats.org/officeDocument/2006/relationships/image" Target="media/image258.jpeg"/>
  <Relationship Id="rId336" Type="http://schemas.openxmlformats.org/officeDocument/2006/relationships/image" Target="media/image259.jpeg"/>
  <Relationship Id="rId337" Type="http://schemas.openxmlformats.org/officeDocument/2006/relationships/image" Target="media/image260.jpeg"/>
  <Relationship Id="rId338" Type="http://schemas.openxmlformats.org/officeDocument/2006/relationships/image" Target="media/image261.jpeg"/>
  <Relationship Id="rId339" Type="http://schemas.openxmlformats.org/officeDocument/2006/relationships/image" Target="media/image262.jpeg"/>
  <Relationship Id="rId34" Type="http://schemas.openxmlformats.org/officeDocument/2006/relationships/hyperlink" TargetMode="External" Target="http://www.mass.gov/eohhs/gov/"/>
  <Relationship Id="rId340" Type="http://schemas.openxmlformats.org/officeDocument/2006/relationships/image" Target="media/image263.jpeg"/>
  <Relationship Id="rId341" Type="http://schemas.openxmlformats.org/officeDocument/2006/relationships/image" Target="media/image264.jpeg"/>
  <Relationship Id="rId342" Type="http://schemas.openxmlformats.org/officeDocument/2006/relationships/image" Target="media/image265.jpeg"/>
  <Relationship Id="rId343" Type="http://schemas.openxmlformats.org/officeDocument/2006/relationships/image" Target="media/image266.jpeg"/>
  <Relationship Id="rId344" Type="http://schemas.openxmlformats.org/officeDocument/2006/relationships/hyperlink" TargetMode="External" Target="http://tlnyuri/"/>
  <Relationship Id="rId345" Type="http://schemas.openxmlformats.org/officeDocument/2006/relationships/image" Target="media/image267.jpeg"/>
  <Relationship Id="rId346" Type="http://schemas.openxmlformats.org/officeDocument/2006/relationships/hyperlink" TargetMode="External" Target="mailto:hiawatha.bray@globe.com"/>
  <Relationship Id="rId347" Type="http://schemas.openxmlformats.org/officeDocument/2006/relationships/hyperlink" TargetMode="External" Target="http://www.goelc.com/"/>
  <Relationship Id="rId348" Type="http://schemas.openxmlformats.org/officeDocument/2006/relationships/image" Target="media/image268.png"/>
  <Relationship Id="rId349" Type="http://schemas.openxmlformats.org/officeDocument/2006/relationships/hyperlink" TargetMode="External" Target="http://www.pcfcorp.com/dsp.php"/>
  <Relationship Id="rId35" Type="http://schemas.openxmlformats.org/officeDocument/2006/relationships/hyperlink" TargetMode="External" Target="mailto:DYS-regulations@state.ma.us"/>
  <Relationship Id="rId350" Type="http://schemas.openxmlformats.org/officeDocument/2006/relationships/image" Target="media/image269.png"/>
  <Relationship Id="rId351" Type="http://schemas.openxmlformats.org/officeDocument/2006/relationships/hyperlink" TargetMode="External" Target="http://www.pcfcorp.com/dsp.php"/>
  <Relationship Id="rId352" Type="http://schemas.openxmlformats.org/officeDocument/2006/relationships/hyperlink" TargetMode="External" Target="http://www.mass.gov/doi"/>
  <Relationship Id="rId353" Type="http://schemas.openxmlformats.org/officeDocument/2006/relationships/image" Target="media/image270.png"/>
  <Relationship Id="rId354" Type="http://schemas.openxmlformats.org/officeDocument/2006/relationships/hyperlink" TargetMode="External" Target="mailto:doidocket.mailbox@state.ma.us"/>
  <Relationship Id="rId355" Type="http://schemas.openxmlformats.org/officeDocument/2006/relationships/hyperlink" TargetMode="External" Target="http://www.mass.gov/eohhs/gov/depart-"/>
  <Relationship Id="rId356" Type="http://schemas.openxmlformats.org/officeDocument/2006/relationships/hyperlink" TargetMode="External" Target="mailto:Donna.Kymalainen@state.ma.us"/>
  <Relationship Id="rId357" Type="http://schemas.openxmlformats.org/officeDocument/2006/relationships/hyperlink" TargetMode="External" Target="mailto:MassHealth.Innovations@state.ma.us"/>
  <Relationship Id="rId358" Type="http://schemas.openxmlformats.org/officeDocument/2006/relationships/hyperlink" TargetMode="External" Target="http://www.mass.gov/eohhs/gov/depart-"/>
  <Relationship Id="rId359" Type="http://schemas.openxmlformats.org/officeDocument/2006/relationships/hyperlink" TargetMode="External" Target="http://www.mass.gov/doi"/>
  <Relationship Id="rId36" Type="http://schemas.openxmlformats.org/officeDocument/2006/relationships/hyperlink" TargetMode="External" Target="mailto:gal@osd.state.ma.us"/>
  <Relationship Id="rId360" Type="http://schemas.openxmlformats.org/officeDocument/2006/relationships/hyperlink" TargetMode="External" Target="mailto:doidocket.mailbox@state.ma.us"/>
  <Relationship Id="rId361" Type="http://schemas.openxmlformats.org/officeDocument/2006/relationships/hyperlink" TargetMode="External" Target="http://www.mass.gov/doi"/>
  <Relationship Id="rId362" Type="http://schemas.openxmlformats.org/officeDocument/2006/relationships/hyperlink" TargetMode="External" Target="mailto:doidocket.mailbox@state.ma.us"/>
  <Relationship Id="rId363" Type="http://schemas.openxmlformats.org/officeDocument/2006/relationships/hyperlink" TargetMode="External" Target="http://www.mass.gov/doi"/>
  <Relationship Id="rId364" Type="http://schemas.openxmlformats.org/officeDocument/2006/relationships/hyperlink" TargetMode="External" Target="mailto:doidocket.mailbox@state.ma.us"/>
  <Relationship Id="rId365" Type="http://schemas.openxmlformats.org/officeDocument/2006/relationships/hyperlink" TargetMode="External" Target="http://www.mass.gov/doi.Persons"/>
  <Relationship Id="rId366" Type="http://schemas.openxmlformats.org/officeDocument/2006/relationships/hyperlink" TargetMode="External" Target="mailto:doidocket.mailbox@state.ma.us"/>
  <Relationship Id="rId367" Type="http://schemas.openxmlformats.org/officeDocument/2006/relationships/hyperlink" TargetMode="External" Target="http://www.mass.gov/dols"/>
  <Relationship Id="rId368" Type="http://schemas.openxmlformats.org/officeDocument/2006/relationships/hyperlink" TargetMode="External" Target="http://www/"/>
  <Relationship Id="rId369" Type="http://schemas.openxmlformats.org/officeDocument/2006/relationships/image" Target="media/image271.png"/>
  <Relationship Id="rId37" Type="http://schemas.openxmlformats.org/officeDocument/2006/relationships/hyperlink" TargetMode="External" Target="http://www.mass.gov/anf/budget-taxes-and-"/>
  <Relationship Id="rId370" Type="http://schemas.openxmlformats.org/officeDocument/2006/relationships/image" Target="media/image272.png"/>
  <Relationship Id="rId371" Type="http://schemas.openxmlformats.org/officeDocument/2006/relationships/image" Target="media/image273.png"/>
  <Relationship Id="rId372" Type="http://schemas.openxmlformats.org/officeDocument/2006/relationships/image" Target="media/image274.png"/>
  <Relationship Id="rId373" Type="http://schemas.openxmlformats.org/officeDocument/2006/relationships/image" Target="media/image275.png"/>
  <Relationship Id="rId374" Type="http://schemas.openxmlformats.org/officeDocument/2006/relationships/image" Target="media/image276.png"/>
  <Relationship Id="rId375" Type="http://schemas.openxmlformats.org/officeDocument/2006/relationships/image" Target="media/image277.png"/>
  <Relationship Id="rId376" Type="http://schemas.openxmlformats.org/officeDocument/2006/relationships/hyperlink" TargetMode="External" Target="http://www.mass.gov/eohhs/gov/departments/ma"/>
  <Relationship Id="rId377" Type="http://schemas.openxmlformats.org/officeDocument/2006/relationships/hyperlink" TargetMode="External" Target="http://www.mass.gov/hhs/masshealth-innovations"/>
  <Relationship Id="rId378" Type="http://schemas.openxmlformats.org/officeDocument/2006/relationships/hyperlink" TargetMode="External" Target="mailto:Donna.Kymalainen@state.ma.us"/>
  <Relationship Id="rId379" Type="http://schemas.openxmlformats.org/officeDocument/2006/relationships/hyperlink" TargetMode="External" Target="mailto:MassHealth.Innovations@state.ma.us"/>
  <Relationship Id="rId38" Type="http://schemas.openxmlformats.org/officeDocument/2006/relationships/hyperlink" TargetMode="External" Target="http://www.mass.gov/eohhs/gov/depart-"/>
  <Relationship Id="rId380" Type="http://schemas.openxmlformats.org/officeDocument/2006/relationships/hyperlink" TargetMode="External" Target="http://www.mass.gov/eohhs/gov/departments/ma"/>
  <Relationship Id="rId381" Type="http://schemas.openxmlformats.org/officeDocument/2006/relationships/image" Target="media/image278.jpeg"/>
  <Relationship Id="rId382" Type="http://schemas.openxmlformats.org/officeDocument/2006/relationships/image" Target="media/image279.jpeg"/>
  <Relationship Id="rId383" Type="http://schemas.openxmlformats.org/officeDocument/2006/relationships/image" Target="media/image280.jpeg"/>
  <Relationship Id="rId384" Type="http://schemas.openxmlformats.org/officeDocument/2006/relationships/image" Target="media/image281.jpeg"/>
  <Relationship Id="rId385" Type="http://schemas.openxmlformats.org/officeDocument/2006/relationships/image" Target="media/image282.jpeg"/>
  <Relationship Id="rId386" Type="http://schemas.openxmlformats.org/officeDocument/2006/relationships/image" Target="media/image283.jpeg"/>
  <Relationship Id="rId387" Type="http://schemas.openxmlformats.org/officeDocument/2006/relationships/image" Target="media/image284.jpeg"/>
  <Relationship Id="rId388" Type="http://schemas.openxmlformats.org/officeDocument/2006/relationships/image" Target="media/image285.jpeg"/>
  <Relationship Id="rId389" Type="http://schemas.openxmlformats.org/officeDocument/2006/relationships/hyperlink" TargetMode="External" Target="mailto:mvgs23@aol.com"/>
  <Relationship Id="rId39" Type="http://schemas.openxmlformats.org/officeDocument/2006/relationships/hyperlink" TargetMode="External" Target="http://www.mass.gov/eohhs/gov/departments/"/>
  <Relationship Id="rId390" Type="http://schemas.openxmlformats.org/officeDocument/2006/relationships/image" Target="media/image286.jpeg"/>
  <Relationship Id="rId391" Type="http://schemas.openxmlformats.org/officeDocument/2006/relationships/hyperlink" TargetMode="External" Target="mailto:backtalk@lowellsun.com"/>
  <Relationship Id="rId392" Type="http://schemas.openxmlformats.org/officeDocument/2006/relationships/hyperlink" TargetMode="External" Target="mailto:Jobl171D17@amall.com"/>
  <Relationship Id="rId393" Type="http://schemas.openxmlformats.org/officeDocument/2006/relationships/hyperlink" TargetMode="External" Target="http://www.mass.gov/eohhs/gov/departments/massheal"/>
  <Relationship Id="rId394" Type="http://schemas.openxmlformats.org/officeDocument/2006/relationships/hyperlink" TargetMode="External" Target="mailto:71D17@amall.com"/>
  <Relationship Id="rId395" Type="http://schemas.openxmlformats.org/officeDocument/2006/relationships/hyperlink" TargetMode="External" Target="http://www.mass.gov/hhs/masshealth-lnnovatlons"/>
  <Relationship Id="rId396" Type="http://schemas.openxmlformats.org/officeDocument/2006/relationships/image" Target="media/image287.jpeg"/>
  <Relationship Id="rId397" Type="http://schemas.openxmlformats.org/officeDocument/2006/relationships/image" Target="media/image288.jpeg"/>
  <Relationship Id="rId398" Type="http://schemas.openxmlformats.org/officeDocument/2006/relationships/image" Target="media/image289.jpeg"/>
  <Relationship Id="rId399" Type="http://schemas.openxmlformats.org/officeDocument/2006/relationships/image" Target="media/image290.jpeg"/>
  <Relationship Id="rId4" Type="http://schemas.openxmlformats.org/officeDocument/2006/relationships/settings" Target="settings.xml"/>
  <Relationship Id="rId40" Type="http://schemas.openxmlformats.org/officeDocument/2006/relationships/hyperlink" TargetMode="External" Target="mailto:Donna.Kymalainen@state.ma.us"/>
  <Relationship Id="rId400" Type="http://schemas.openxmlformats.org/officeDocument/2006/relationships/hyperlink" TargetMode="External" Target="mailto:Donna.Kymalalnen@state.ma"/>
  <Relationship Id="rId401" Type="http://schemas.openxmlformats.org/officeDocument/2006/relationships/hyperlink" TargetMode="External" Target="mailto:MassHaalth.lnnovatfons@state.ma"/>
  <Relationship Id="rId402" Type="http://schemas.openxmlformats.org/officeDocument/2006/relationships/hyperlink" TargetMode="External" Target="http://www.mass.gov/eohhs/gov/departments/massheal"/>
  <Relationship Id="rId403" Type="http://schemas.openxmlformats.org/officeDocument/2006/relationships/hyperlink" TargetMode="External" Target="http://www.mass.gov/eohhs/gov/departments/massheal"/>
  <Relationship Id="rId404" Type="http://schemas.openxmlformats.org/officeDocument/2006/relationships/image" Target="media/image291.jpeg"/>
  <Relationship Id="rId405" Type="http://schemas.openxmlformats.org/officeDocument/2006/relationships/image" Target="media/image292.jpeg"/>
  <Relationship Id="rId406" Type="http://schemas.openxmlformats.org/officeDocument/2006/relationships/image" Target="media/image293.jpeg"/>
  <Relationship Id="rId407" Type="http://schemas.openxmlformats.org/officeDocument/2006/relationships/image" Target="media/image294.jpeg"/>
  <Relationship Id="rId408" Type="http://schemas.openxmlformats.org/officeDocument/2006/relationships/image" Target="media/image295.jpeg"/>
  <Relationship Id="rId409" Type="http://schemas.openxmlformats.org/officeDocument/2006/relationships/image" Target="media/image296.jpeg"/>
  <Relationship Id="rId41" Type="http://schemas.openxmlformats.org/officeDocument/2006/relationships/hyperlink" TargetMode="External" Target="mailto:MassHealth.Innovations@state.ma.us"/>
  <Relationship Id="rId410" Type="http://schemas.openxmlformats.org/officeDocument/2006/relationships/image" Target="media/image297.jpeg"/>
  <Relationship Id="rId411" Type="http://schemas.openxmlformats.org/officeDocument/2006/relationships/image" Target="media/image298.jpeg"/>
  <Relationship Id="rId412" Type="http://schemas.openxmlformats.org/officeDocument/2006/relationships/image" Target="media/image299.jpeg"/>
  <Relationship Id="rId413" Type="http://schemas.openxmlformats.org/officeDocument/2006/relationships/image" Target="media/image300.jpeg"/>
  <Relationship Id="rId414" Type="http://schemas.openxmlformats.org/officeDocument/2006/relationships/image" Target="media/image301.jpeg"/>
  <Relationship Id="rId415" Type="http://schemas.openxmlformats.org/officeDocument/2006/relationships/image" Target="media/image302.jpeg"/>
  <Relationship Id="rId416" Type="http://schemas.openxmlformats.org/officeDocument/2006/relationships/hyperlink" TargetMode="External" Target="mailto:diane.martinos@massmail.state.ma.us"/>
  <Relationship Id="rId417" Type="http://schemas.openxmlformats.org/officeDocument/2006/relationships/hyperlink" TargetMode="External" Target="mailto:Margaret.Carey@umassmed.edu"/>
  <Relationship Id="rId418" Type="http://schemas.openxmlformats.org/officeDocument/2006/relationships/hyperlink" TargetMode="External" Target="mailto:melissa.andrade@state.ma.us"/>
  <Relationship Id="rId419" Type="http://schemas.openxmlformats.org/officeDocument/2006/relationships/hyperlink" TargetMode="External" Target="mailto:regs@sec.state.ma.us"/>
  <Relationship Id="rId42" Type="http://schemas.openxmlformats.org/officeDocument/2006/relationships/hyperlink" TargetMode="External" Target="http://www.mass.gov/eohhs/gov/"/>
  <Relationship Id="rId420" Type="http://schemas.openxmlformats.org/officeDocument/2006/relationships/hyperlink" TargetMode="External" Target="mailto:melissa.andrade@state.ma.us"/>
  <Relationship Id="rId421" Type="http://schemas.openxmlformats.org/officeDocument/2006/relationships/hyperlink" TargetMode="External" Target="http://chle.umassmed.edu/"/>
  <Relationship Id="rId422" Type="http://schemas.openxmlformats.org/officeDocument/2006/relationships/hyperlink" TargetMode="External" Target="mailto:Margaret.Carey@umassmed.edu"/>
  <Relationship Id="rId423" Type="http://schemas.openxmlformats.org/officeDocument/2006/relationships/hyperlink" TargetMode="External" Target="mailto:melissa.andrade@state.ma.us"/>
  <Relationship Id="rId424" Type="http://schemas.openxmlformats.org/officeDocument/2006/relationships/hyperlink" TargetMode="External" Target="http://chle.umassmed.edu/"/>
  <Relationship Id="rId425" Type="http://schemas.openxmlformats.org/officeDocument/2006/relationships/image" Target="media/image303.png"/>
  <Relationship Id="rId426" Type="http://schemas.openxmlformats.org/officeDocument/2006/relationships/image" Target="media/image304.png"/>
  <Relationship Id="rId427" Type="http://schemas.openxmlformats.org/officeDocument/2006/relationships/image" Target="media/image305.png"/>
  <Relationship Id="rId428" Type="http://schemas.openxmlformats.org/officeDocument/2006/relationships/image" Target="media/image306.png"/>
  <Relationship Id="rId429" Type="http://schemas.openxmlformats.org/officeDocument/2006/relationships/image" Target="media/image307.png"/>
  <Relationship Id="rId43" Type="http://schemas.openxmlformats.org/officeDocument/2006/relationships/hyperlink" TargetMode="External" Target="mailto:DYS-regulations@state.ma.us"/>
  <Relationship Id="rId430" Type="http://schemas.openxmlformats.org/officeDocument/2006/relationships/image" Target="media/image308.png"/>
  <Relationship Id="rId431" Type="http://schemas.openxmlformats.org/officeDocument/2006/relationships/hyperlink" TargetMode="External" Target="http://www.mass.gov/nationalhealthreform"/>
  <Relationship Id="rId432" Type="http://schemas.openxmlformats.org/officeDocument/2006/relationships/hyperlink" TargetMode="External" Target="http://www.mass.gov/eohhs/gov/departments/masshealth/"/>
  <Relationship Id="rId433" Type="http://schemas.openxmlformats.org/officeDocument/2006/relationships/hyperlink" TargetMode="External" Target="http://www.mass.gov/hhs/masshealth-innovations"/>
  <Relationship Id="rId434" Type="http://schemas.openxmlformats.org/officeDocument/2006/relationships/image" Target="media/image309.png"/>
  <Relationship Id="rId435" Type="http://schemas.openxmlformats.org/officeDocument/2006/relationships/image" Target="media/image310.png"/>
  <Relationship Id="rId436" Type="http://schemas.openxmlformats.org/officeDocument/2006/relationships/image" Target="media/image311.png"/>
  <Relationship Id="rId437" Type="http://schemas.openxmlformats.org/officeDocument/2006/relationships/image" Target="media/image312.png"/>
  <Relationship Id="rId438" Type="http://schemas.openxmlformats.org/officeDocument/2006/relationships/image" Target="media/image313.png"/>
  <Relationship Id="rId439" Type="http://schemas.openxmlformats.org/officeDocument/2006/relationships/image" Target="media/image314.png"/>
  <Relationship Id="rId44" Type="http://schemas.openxmlformats.org/officeDocument/2006/relationships/hyperlink" TargetMode="External" Target="mailto:gal@osd.state.ma.us"/>
  <Relationship Id="rId440" Type="http://schemas.openxmlformats.org/officeDocument/2006/relationships/image" Target="media/image315.png"/>
  <Relationship Id="rId441" Type="http://schemas.openxmlformats.org/officeDocument/2006/relationships/image" Target="media/image316.png"/>
  <Relationship Id="rId442" Type="http://schemas.openxmlformats.org/officeDocument/2006/relationships/hyperlink" TargetMode="External" Target="mailto:Donna.Kymalainen@state.ma.us"/>
  <Relationship Id="rId443" Type="http://schemas.openxmlformats.org/officeDocument/2006/relationships/hyperlink" TargetMode="External" Target="mailto:MassHealth.Innovations@state.ma.us"/>
  <Relationship Id="rId444" Type="http://schemas.openxmlformats.org/officeDocument/2006/relationships/hyperlink" TargetMode="External" Target="http://www.mass.gov/eohhs/gov/departments/masshealth/masshealth-and-health-care-reform.html"/>
  <Relationship Id="rId445" Type="http://schemas.openxmlformats.org/officeDocument/2006/relationships/hyperlink" TargetMode="External" Target="http://www.mass.gov/eohhs/gov/commissions-and-initiatives/healthcare-reform/national-health-care-reform-plan"/>
  <Relationship Id="rId446" Type="http://schemas.openxmlformats.org/officeDocument/2006/relationships/hyperlink" TargetMode="External" Target="http://www.mass.gov/eohhs/provider/guidelines-resources/services-planning/national-health-care-reform-plan/federal-health-care-reform-initiatives/integrating-medicare-and-medicaid"/>
  <Relationship Id="rId447" Type="http://schemas.openxmlformats.org/officeDocument/2006/relationships/image" Target="media/image317.png"/>
  <Relationship Id="rId448" Type="http://schemas.openxmlformats.org/officeDocument/2006/relationships/image" Target="media/image318.png"/>
  <Relationship Id="rId449" Type="http://schemas.openxmlformats.org/officeDocument/2006/relationships/hyperlink" TargetMode="External" Target="mailto:join-ehs-ma-aca-update@listserv.state.ma.us"/>
  <Relationship Id="rId45" Type="http://schemas.openxmlformats.org/officeDocument/2006/relationships/hyperlink" TargetMode="External" Target="http://www.mass.gov/anf/budget-taxes-and-"/>
  <Relationship Id="rId450" Type="http://schemas.openxmlformats.org/officeDocument/2006/relationships/hyperlink" TargetMode="External" Target="mailto:leave-ehs-ma-aca-update@listserv.state.ma.us"/>
  <Relationship Id="rId451" Type="http://schemas.openxmlformats.org/officeDocument/2006/relationships/hyperlink" TargetMode="External" Target="mailto:join-ehs-ma-aca-update@listserv.state.ma.us"/>
  <Relationship Id="rId452" Type="http://schemas.openxmlformats.org/officeDocument/2006/relationships/hyperlink" TargetMode="External" Target="http://www.mass.gov/nationalhealthreform"/>
  <Relationship Id="rId453" Type="http://schemas.openxmlformats.org/officeDocument/2006/relationships/hyperlink" TargetMode="External" Target="http://www.mass.gov/eohhs/gov/commissions-and-initiatives/healthcare-reform/national-health-care-reform-plan/grants-and-demonstrations.html"/>
  <Relationship Id="rId454" Type="http://schemas.openxmlformats.org/officeDocument/2006/relationships/hyperlink" TargetMode="External" Target="http://www.mass.gov/eohhs/gov/commissions-and-initiatives/healthcare-reform/national-health-care-reform-plan/grants-and-demonstrations.html"/>
  <Relationship Id="rId455" Type="http://schemas.openxmlformats.org/officeDocument/2006/relationships/hyperlink" TargetMode="External" Target="https://www.dol.gov/ebsa/publications/cobraemployee.html"/>
  <Relationship Id="rId456" Type="http://schemas.openxmlformats.org/officeDocument/2006/relationships/hyperlink" TargetMode="External" Target="https://www.dol.gov/ebsa/newsroom/tr13-02.html"/>
  <Relationship Id="rId457" Type="http://schemas.openxmlformats.org/officeDocument/2006/relationships/hyperlink" TargetMode="External" Target="https://www.cms.gov/CCIIO/Resources/Fact-Sheets-and-FAQs/Downloads/FAQS-32_Final-6-21-16.pdf"/>
  <Relationship Id="rId458" Type="http://schemas.openxmlformats.org/officeDocument/2006/relationships/hyperlink" TargetMode="External" Target="https://www.cms.gov/CCIIO/Resources/Fact-Sheets-and-FAQs/Downloads/FAQS-32_Final-6-21-16.pdf"/>
  <Relationship Id="rId459" Type="http://schemas.openxmlformats.org/officeDocument/2006/relationships/hyperlink" TargetMode="External" Target="https://www.gpo.gov/fdsys/pkg/FR-2016-06-22/pdf/2016-14536.pdf"/>
  <Relationship Id="rId46" Type="http://schemas.openxmlformats.org/officeDocument/2006/relationships/image" Target="media/image2.png"/>
  <Relationship Id="rId460" Type="http://schemas.openxmlformats.org/officeDocument/2006/relationships/hyperlink" TargetMode="External" Target="https://www.gpo.gov/fdsys/pkg/FR-2016-06-17/pdf/2016-14405.pdf"/>
  <Relationship Id="rId461" Type="http://schemas.openxmlformats.org/officeDocument/2006/relationships/hyperlink" TargetMode="External" Target="https://www.gpo.gov/fdsys/pkg/FR-2015-12-02/pdf/2015-29884.pdf"/>
  <Relationship Id="rId462" Type="http://schemas.openxmlformats.org/officeDocument/2006/relationships/hyperlink" TargetMode="External" Target="https://www.gpo.gov/fdsys/pkg/FR-2015-12-02/pdf/2015-29884.pdf"/>
  <Relationship Id="rId463" Type="http://schemas.openxmlformats.org/officeDocument/2006/relationships/hyperlink" TargetMode="External" Target="http://www.dol.gov/ebsa/healthreform/regulations/internalclaimsandappeals.html"/>
  <Relationship Id="rId464" Type="http://schemas.openxmlformats.org/officeDocument/2006/relationships/hyperlink" TargetMode="External" Target="http://r20.rs6.net/tn.jsp?f=0012sD7Mc7yhelxz0pjspIvqEUveaMIk5C-0KbumVLDgYOOoLpidahOUWbnkfEH-Md7-18Wj3Jnv4xyMRA4auPtdP3Yx0582D8eXriS7xdwGQ6cgG_g5MKYw3sz00iWzv1n71CxYNVnKagJH6T9BTknODyubLKlKFI258Cp8IBQ2-VXe4v7EF-TBOdpZI4f7XCNEa4c1VsKCyKjRXMnfpxkW97CxWFpr7tQpjXCvU8tzAk%3D&amp;amp;c=F85swL-IW_dTyXL-Dh92y8iZNEQuPw-1oIn07yrohcNXJVbtwv9ghQ%3D%3D&amp;amp;ch=t2Igh4VoE_dSoFv9MTRbhp7zdwLEOKPyN2YTKBBjg_w53ohjA-o9UQ%3D%3D"/>
  <Relationship Id="rId465" Type="http://schemas.openxmlformats.org/officeDocument/2006/relationships/hyperlink" TargetMode="External" Target="https://www.gpo.gov/fdsys/pkg/FR-2013-07-01/pdf/2013-15530.pdf"/>
  <Relationship Id="rId466" Type="http://schemas.openxmlformats.org/officeDocument/2006/relationships/hyperlink" TargetMode="External" Target="https://www.irs.gov/Affordable-Care-Act/Individuals-and-Families/Individual-Shared-Responsibility-Provision"/>
  <Relationship Id="rId467" Type="http://schemas.openxmlformats.org/officeDocument/2006/relationships/hyperlink" TargetMode="External" Target="https://www.cms.gov/CCIIO/Programs-and-Initiatives/Health-Insurance-Market-Reforms/Review-of-Insurance-Rates.html"/>
  <Relationship Id="rId468" Type="http://schemas.openxmlformats.org/officeDocument/2006/relationships/hyperlink" TargetMode="External" Target="https://www.gpo.gov/fdsys/pkg/FR-2016-06-17/pdf/2016-14409.pdf"/>
  <Relationship Id="rId469" Type="http://schemas.openxmlformats.org/officeDocument/2006/relationships/hyperlink" TargetMode="External" Target="https://www.cms.gov/CCIIO/Programs-and-Initiatives/Premium-Stabilization-Programs/index.html"/>
  <Relationship Id="rId47" Type="http://schemas.openxmlformats.org/officeDocument/2006/relationships/hyperlink" TargetMode="External" Target="mailto:joshua.miller@globe.com"/>
  <Relationship Id="rId470" Type="http://schemas.openxmlformats.org/officeDocument/2006/relationships/hyperlink" TargetMode="External" Target="http://www.cms.gov/CCIIO/Programs-and-Initiatives/Health-Insurance-Market-Reforms/Review-of-Insurance-Rates.html"/>
  <Relationship Id="rId471" Type="http://schemas.openxmlformats.org/officeDocument/2006/relationships/hyperlink" TargetMode="External" Target="http://www.hhs.gov/healthcare/index.html"/>
  <Relationship Id="rId472" Type="http://schemas.openxmlformats.org/officeDocument/2006/relationships/hyperlink" TargetMode="External" Target="http://bphc.hrsa.gov/programopportunities/fundingopportunities/oralhealth/fy16awards/ma.html"/>
  <Relationship Id="rId473" Type="http://schemas.openxmlformats.org/officeDocument/2006/relationships/hyperlink" TargetMode="External" Target="http://bphc.hrsa.gov/about/index.html"/>
  <Relationship Id="rId474" Type="http://schemas.openxmlformats.org/officeDocument/2006/relationships/hyperlink" TargetMode="External" Target="http://www.mass.gov/eohhs/gov/departments/masshealth/"/>
  <Relationship Id="rId475" Type="http://schemas.openxmlformats.org/officeDocument/2006/relationships/hyperlink" TargetMode="External" Target="http://www.mass.gov/hhs/masshealth-innovations"/>
  <Relationship Id="rId476" Type="http://schemas.openxmlformats.org/officeDocument/2006/relationships/hyperlink" TargetMode="External" Target="http://www.mass.gov/hhs/masshealth-innovations"/>
  <Relationship Id="rId477" Type="http://schemas.openxmlformats.org/officeDocument/2006/relationships/hyperlink" TargetMode="External" Target="mailto:Donna.Kymalainen@state.ma.us"/>
  <Relationship Id="rId478" Type="http://schemas.openxmlformats.org/officeDocument/2006/relationships/hyperlink" TargetMode="External" Target="mailto:MassHealth.Innovations@state.ma.us"/>
  <Relationship Id="rId479" Type="http://schemas.openxmlformats.org/officeDocument/2006/relationships/hyperlink" TargetMode="External" Target="http://www.mass.gov/eohhs/gov/departments/masshealth/masshealth-and-health-care-reform.html"/>
  <Relationship Id="rId48" Type="http://schemas.openxmlformats.org/officeDocument/2006/relationships/hyperlink" TargetMode="External" Target="mailto:reis.thebault@globe.com"/>
  <Relationship Id="rId480" Type="http://schemas.openxmlformats.org/officeDocument/2006/relationships/hyperlink" TargetMode="External" Target="mailto:Donna.Kymalainen@state.ma.us"/>
  <Relationship Id="rId481" Type="http://schemas.openxmlformats.org/officeDocument/2006/relationships/hyperlink" TargetMode="External" Target="mailto:MFP@state.ma.us"/>
  <Relationship Id="rId482" Type="http://schemas.openxmlformats.org/officeDocument/2006/relationships/hyperlink" TargetMode="External" Target="http://www.mass.edu/meetings/documents/DirectionsandParking_OneAshburtonPlace.pdf"/>
  <Relationship Id="rId483" Type="http://schemas.openxmlformats.org/officeDocument/2006/relationships/hyperlink" TargetMode="External" Target="http://www.mass.gov/eohhs/gov/commissions-and-initiatives/healthcare-reform/national-health-care-reform-plan"/>
  <Relationship Id="rId484" Type="http://schemas.openxmlformats.org/officeDocument/2006/relationships/hyperlink" TargetMode="External" Target="http://www.mass.gov/eohhs/gov/commissions-and-initiatives/healthcare-reform/national-health-care-reform-plan"/>
  <Relationship Id="rId485" Type="http://schemas.openxmlformats.org/officeDocument/2006/relationships/hyperlink" TargetMode="External" Target="http://www.mass.gov/eohhs/provider/guidelines-resources/services-planning/national-health-care-reform-plan/federal-health-care-reform-initiatives/integrating-medicare-and-medicaid"/>
  <Relationship Id="rId486" Type="http://schemas.openxmlformats.org/officeDocument/2006/relationships/hyperlink" TargetMode="External" Target="mailto:join-ehs-ma-aca-update@listserv.state.ma.us"/>
  <Relationship Id="rId487" Type="http://schemas.openxmlformats.org/officeDocument/2006/relationships/hyperlink" TargetMode="External" Target="mailto:leave-ehs-ma-aca-update@listserv.state.ma.us"/>
  <Relationship Id="rId488" Type="http://schemas.openxmlformats.org/officeDocument/2006/relationships/hyperlink" TargetMode="External" Target="mailto:join-ehs-ma-aca-update@listserv.state.ma.us"/>
  <Relationship Id="rId489" Type="http://schemas.openxmlformats.org/officeDocument/2006/relationships/hyperlink" TargetMode="External" Target="mailto:join-ehs-ma-aca-update@listserv.state.ma.us"/>
  <Relationship Id="rId49" Type="http://schemas.openxmlformats.org/officeDocument/2006/relationships/image" Target="media/image3.png"/>
  <Relationship Id="rId490" Type="http://schemas.openxmlformats.org/officeDocument/2006/relationships/hyperlink" TargetMode="External" Target="mailto:MassHealth.Innovations@MassMail.State.MA.US"/>
  <Relationship Id="rId491" Type="http://schemas.openxmlformats.org/officeDocument/2006/relationships/hyperlink" TargetMode="External" Target="mailto:masshealth.innovations@state.ma.us"/>
  <Relationship Id="rId492" Type="http://schemas.openxmlformats.org/officeDocument/2006/relationships/hyperlink" TargetMode="External" Target="http://www.mass.gov/eohhs/gov/departments/masshealth/"/>
  <Relationship Id="rId493" Type="http://schemas.openxmlformats.org/officeDocument/2006/relationships/hyperlink" TargetMode="External" Target="http://www.mass.gov/hhs/masshealth-innovations"/>
  <Relationship Id="rId494" Type="http://schemas.openxmlformats.org/officeDocument/2006/relationships/hyperlink" TargetMode="External" Target="mailto:Donna.Kymalainen@state.ma.us"/>
  <Relationship Id="rId495" Type="http://schemas.openxmlformats.org/officeDocument/2006/relationships/hyperlink" TargetMode="External" Target="mailto:MassHealth.Innovations@state.ma.us"/>
  <Relationship Id="rId496" Type="http://schemas.openxmlformats.org/officeDocument/2006/relationships/hyperlink" TargetMode="External" Target="http://www.mass.gov/eohhs/gov/departments/masshealth/masshealth-and-health-care-reform.html"/>
  <Relationship Id="rId497" Type="http://schemas.openxmlformats.org/officeDocument/2006/relationships/hyperlink" TargetMode="External" Target="http://www.mass.gov/eohhs/gov/departments/masshealth/masshealth-and-health-care-reform.html"/>
  <Relationship Id="rId498" Type="http://schemas.openxmlformats.org/officeDocument/2006/relationships/hyperlink" TargetMode="External" Target="mailto:MassHealth.Innovations@MassMail.State.MA.US"/>
  <Relationship Id="rId499" Type="http://schemas.openxmlformats.org/officeDocument/2006/relationships/hyperlink" TargetMode="External" Target="mailto:aabrams@bidmc.harvard.edu"/>
  <Relationship Id="rId5" Type="http://schemas.openxmlformats.org/officeDocument/2006/relationships/webSettings" Target="webSettings.xml"/>
  <Relationship Id="rId50" Type="http://schemas.openxmlformats.org/officeDocument/2006/relationships/image" Target="media/image4.png"/>
  <Relationship Id="rId500" Type="http://schemas.openxmlformats.org/officeDocument/2006/relationships/hyperlink" TargetMode="External" Target="http://www.mass.gov/eohhs/gov/departments/masshealth/"/>
  <Relationship Id="rId501" Type="http://schemas.openxmlformats.org/officeDocument/2006/relationships/hyperlink" TargetMode="External" Target="http://www.mass.gov/hhs/masshealth-innovations"/>
  <Relationship Id="rId502" Type="http://schemas.openxmlformats.org/officeDocument/2006/relationships/hyperlink" TargetMode="External" Target="http://www.mass.gov/hhs/masshealth-innovations"/>
  <Relationship Id="rId503" Type="http://schemas.openxmlformats.org/officeDocument/2006/relationships/hyperlink" TargetMode="External" Target="mailto:Donna.Kymalainen@state.ma.us"/>
  <Relationship Id="rId504" Type="http://schemas.openxmlformats.org/officeDocument/2006/relationships/hyperlink" TargetMode="External" Target="mailto:MassHealth.Innovations@state.ma.us"/>
  <Relationship Id="rId505" Type="http://schemas.openxmlformats.org/officeDocument/2006/relationships/hyperlink" TargetMode="External" Target="http://www.mass.gov/eohhs/gov/departments/masshealth/masshealth-and-health-care-reform.html"/>
  <Relationship Id="rId506" Type="http://schemas.openxmlformats.org/officeDocument/2006/relationships/image" Target="media/image319.jpeg"/>
  <Relationship Id="rId507" Type="http://schemas.openxmlformats.org/officeDocument/2006/relationships/image" Target="media/image320.jpeg"/>
  <Relationship Id="rId508" Type="http://schemas.openxmlformats.org/officeDocument/2006/relationships/image" Target="media/image321.jpeg"/>
  <Relationship Id="rId509" Type="http://schemas.openxmlformats.org/officeDocument/2006/relationships/image" Target="media/image322.jpeg"/>
  <Relationship Id="rId51" Type="http://schemas.openxmlformats.org/officeDocument/2006/relationships/image" Target="media/image5.png"/>
  <Relationship Id="rId510" Type="http://schemas.openxmlformats.org/officeDocument/2006/relationships/image" Target="media/image323.jpeg"/>
  <Relationship Id="rId511" Type="http://schemas.openxmlformats.org/officeDocument/2006/relationships/image" Target="media/image324.jpeg"/>
  <Relationship Id="rId512" Type="http://schemas.openxmlformats.org/officeDocument/2006/relationships/image" Target="media/image325.jpeg"/>
  <Relationship Id="rId513" Type="http://schemas.openxmlformats.org/officeDocument/2006/relationships/image" Target="media/image326.jpeg"/>
  <Relationship Id="rId514" Type="http://schemas.openxmlformats.org/officeDocument/2006/relationships/hyperlink" TargetMode="External" Target="http://www.mass.gov/eohhs/gov/departments/masshealth/lllS-wa%2Cveri)(oposal1nfurmation.html"/>
  <Relationship Id="rId515" Type="http://schemas.openxmlformats.org/officeDocument/2006/relationships/image" Target="media/image327.jpeg"/>
  <Relationship Id="rId516" Type="http://schemas.openxmlformats.org/officeDocument/2006/relationships/image" Target="media/image328.png"/>
  <Relationship Id="rId517" Type="http://schemas.openxmlformats.org/officeDocument/2006/relationships/image" Target="media/image329.jpeg"/>
  <Relationship Id="rId518" Type="http://schemas.openxmlformats.org/officeDocument/2006/relationships/image" Target="media/image330.jpeg"/>
  <Relationship Id="rId519" Type="http://schemas.openxmlformats.org/officeDocument/2006/relationships/image" Target="media/image331.jpeg"/>
  <Relationship Id="rId52" Type="http://schemas.openxmlformats.org/officeDocument/2006/relationships/image" Target="media/image6.png"/>
  <Relationship Id="rId520" Type="http://schemas.openxmlformats.org/officeDocument/2006/relationships/image" Target="media/image332.jpeg"/>
  <Relationship Id="rId521" Type="http://schemas.openxmlformats.org/officeDocument/2006/relationships/image" Target="media/image333.jpeg"/>
  <Relationship Id="rId522" Type="http://schemas.openxmlformats.org/officeDocument/2006/relationships/image" Target="media/image334.jpeg"/>
  <Relationship Id="rId523" Type="http://schemas.openxmlformats.org/officeDocument/2006/relationships/image" Target="media/image335.jpeg"/>
  <Relationship Id="rId524" Type="http://schemas.openxmlformats.org/officeDocument/2006/relationships/hyperlink" TargetMode="External" Target="mailto:rt@state.m.a.usor"/>
  <Relationship Id="rId525" Type="http://schemas.openxmlformats.org/officeDocument/2006/relationships/fontTable" Target="fontTable.xml"/>
  <Relationship Id="rId526" Type="http://schemas.openxmlformats.org/officeDocument/2006/relationships/theme" Target="theme/theme1.xml"/>
  <Relationship Id="rId53" Type="http://schemas.openxmlformats.org/officeDocument/2006/relationships/image" Target="media/image7.png"/>
  <Relationship Id="rId54" Type="http://schemas.openxmlformats.org/officeDocument/2006/relationships/hyperlink" TargetMode="External" Target="http://www.goldstarassociates.com/"/>
  <Relationship Id="rId55" Type="http://schemas.openxmlformats.org/officeDocument/2006/relationships/image" Target="media/image8.png"/>
  <Relationship Id="rId56" Type="http://schemas.openxmlformats.org/officeDocument/2006/relationships/image" Target="media/image9.png"/>
  <Relationship Id="rId57" Type="http://schemas.openxmlformats.org/officeDocument/2006/relationships/image" Target="media/image10.png"/>
  <Relationship Id="rId58" Type="http://schemas.openxmlformats.org/officeDocument/2006/relationships/image" Target="media/image11.png"/>
  <Relationship Id="rId59" Type="http://schemas.openxmlformats.org/officeDocument/2006/relationships/image" Target="media/image12.png"/>
  <Relationship Id="rId6" Type="http://schemas.openxmlformats.org/officeDocument/2006/relationships/hyperlink" TargetMode="External" Target="http://www.mass.gov/eohhs/gov/departments/masshealth/masshealth-and-health-care-reform.html"/>
  <Relationship Id="rId60" Type="http://schemas.openxmlformats.org/officeDocument/2006/relationships/image" Target="media/image13.png"/>
  <Relationship Id="rId61" Type="http://schemas.openxmlformats.org/officeDocument/2006/relationships/image" Target="media/image14.png"/>
  <Relationship Id="rId62" Type="http://schemas.openxmlformats.org/officeDocument/2006/relationships/image" Target="media/image15.png"/>
  <Relationship Id="rId63" Type="http://schemas.openxmlformats.org/officeDocument/2006/relationships/image" Target="media/image16.png"/>
  <Relationship Id="rId64" Type="http://schemas.openxmlformats.org/officeDocument/2006/relationships/image" Target="media/image17.png"/>
  <Relationship Id="rId65" Type="http://schemas.openxmlformats.org/officeDocument/2006/relationships/image" Target="media/image18.png"/>
  <Relationship Id="rId66" Type="http://schemas.openxmlformats.org/officeDocument/2006/relationships/image" Target="media/image19.png"/>
  <Relationship Id="rId67" Type="http://schemas.openxmlformats.org/officeDocument/2006/relationships/image" Target="media/image20.png"/>
  <Relationship Id="rId68" Type="http://schemas.openxmlformats.org/officeDocument/2006/relationships/image" Target="media/image21.png"/>
  <Relationship Id="rId69" Type="http://schemas.openxmlformats.org/officeDocument/2006/relationships/image" Target="media/image22.png"/>
  <Relationship Id="rId7" Type="http://schemas.openxmlformats.org/officeDocument/2006/relationships/hyperlink" TargetMode="External" Target="http://www.mass.gov/eohhs/gov/departments/masshealth/masshealth-and-health-care-reform.html"/>
  <Relationship Id="rId70" Type="http://schemas.openxmlformats.org/officeDocument/2006/relationships/image" Target="media/image23.png"/>
  <Relationship Id="rId71" Type="http://schemas.openxmlformats.org/officeDocument/2006/relationships/image" Target="media/image24.png"/>
  <Relationship Id="rId72" Type="http://schemas.openxmlformats.org/officeDocument/2006/relationships/image" Target="media/image25.png"/>
  <Relationship Id="rId73" Type="http://schemas.openxmlformats.org/officeDocument/2006/relationships/image" Target="media/image26.png"/>
  <Relationship Id="rId74" Type="http://schemas.openxmlformats.org/officeDocument/2006/relationships/image" Target="media/image27.png"/>
  <Relationship Id="rId75" Type="http://schemas.openxmlformats.org/officeDocument/2006/relationships/image" Target="media/image28.png"/>
  <Relationship Id="rId76" Type="http://schemas.openxmlformats.org/officeDocument/2006/relationships/image" Target="media/image29.png"/>
  <Relationship Id="rId77" Type="http://schemas.openxmlformats.org/officeDocument/2006/relationships/image" Target="media/image30.png"/>
  <Relationship Id="rId78" Type="http://schemas.openxmlformats.org/officeDocument/2006/relationships/image" Target="media/image31.png"/>
  <Relationship Id="rId79" Type="http://schemas.openxmlformats.org/officeDocument/2006/relationships/image" Target="media/image32.png"/>
  <Relationship Id="rId8" Type="http://schemas.openxmlformats.org/officeDocument/2006/relationships/hyperlink" TargetMode="External" Target="http://www.mass.gov/eohhs/gov/departments/masshealth/"/>
  <Relationship Id="rId80" Type="http://schemas.openxmlformats.org/officeDocument/2006/relationships/image" Target="media/image33.png"/>
  <Relationship Id="rId81" Type="http://schemas.openxmlformats.org/officeDocument/2006/relationships/image" Target="media/image34.png"/>
  <Relationship Id="rId82" Type="http://schemas.openxmlformats.org/officeDocument/2006/relationships/image" Target="media/image35.png"/>
  <Relationship Id="rId83" Type="http://schemas.openxmlformats.org/officeDocument/2006/relationships/image" Target="media/image36.png"/>
  <Relationship Id="rId84" Type="http://schemas.openxmlformats.org/officeDocument/2006/relationships/image" Target="media/image37.png"/>
  <Relationship Id="rId85" Type="http://schemas.openxmlformats.org/officeDocument/2006/relationships/image" Target="media/image38.png"/>
  <Relationship Id="rId86" Type="http://schemas.openxmlformats.org/officeDocument/2006/relationships/image" Target="media/image39.png"/>
  <Relationship Id="rId87" Type="http://schemas.openxmlformats.org/officeDocument/2006/relationships/hyperlink" TargetMode="External" Target="http://www.kenken.com/"/>
  <Relationship Id="rId88" Type="http://schemas.openxmlformats.org/officeDocument/2006/relationships/hyperlink" TargetMode="External" Target="mailto:claudiasoto482@yahoo.com"/>
  <Relationship Id="rId89" Type="http://schemas.openxmlformats.org/officeDocument/2006/relationships/image" Target="media/image40.png"/>
  <Relationship Id="rId9" Type="http://schemas.openxmlformats.org/officeDocument/2006/relationships/hyperlink" TargetMode="External" Target="http://www.mass.gov/eohhs/gov/commissions-and-initiatives/healthcare-reform/masshealth-innovations/"/>
  <Relationship Id="rId90" Type="http://schemas.openxmlformats.org/officeDocument/2006/relationships/image" Target="media/image41.png"/>
  <Relationship Id="rId91" Type="http://schemas.openxmlformats.org/officeDocument/2006/relationships/image" Target="media/image42.png"/>
  <Relationship Id="rId92" Type="http://schemas.openxmlformats.org/officeDocument/2006/relationships/image" Target="media/image43.png"/>
  <Relationship Id="rId93" Type="http://schemas.openxmlformats.org/officeDocument/2006/relationships/image" Target="media/image44.png"/>
  <Relationship Id="rId94" Type="http://schemas.openxmlformats.org/officeDocument/2006/relationships/image" Target="media/image45.png"/>
  <Relationship Id="rId95" Type="http://schemas.openxmlformats.org/officeDocument/2006/relationships/image" Target="media/image46.png"/>
  <Relationship Id="rId96" Type="http://schemas.openxmlformats.org/officeDocument/2006/relationships/image" Target="media/image47.png"/>
  <Relationship Id="rId97" Type="http://schemas.openxmlformats.org/officeDocument/2006/relationships/image" Target="media/image48.png"/>
  <Relationship Id="rId98" Type="http://schemas.openxmlformats.org/officeDocument/2006/relationships/image" Target="media/image49.png"/>
  <Relationship Id="rId99" Type="http://schemas.openxmlformats.org/officeDocument/2006/relationships/image" Target="media/image50.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34626</Words>
  <Characters>197373</Characters>
  <Application>Microsoft Office Word</Application>
  <DocSecurity>0</DocSecurity>
  <Lines>1644</Lines>
  <Paragraphs>463</Paragraphs>
  <ScaleCrop>false</ScaleCrop>
  <HeadingPairs>
    <vt:vector size="2" baseType="variant">
      <vt:variant>
        <vt:lpstr>Title</vt:lpstr>
      </vt:variant>
      <vt:variant>
        <vt:i4>1</vt:i4>
      </vt:variant>
    </vt:vector>
  </HeadingPairs>
  <TitlesOfParts>
    <vt:vector size="1" baseType="lpstr">
      <vt:lpstr/>
    </vt:vector>
  </TitlesOfParts>
  <Company>EOHHS</Company>
  <LinksUpToDate>false</LinksUpToDate>
  <CharactersWithSpaces>231536</CharactersWithSpaces>
  <SharedDoc>false</SharedDoc>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2016-07-28T17:31:00Z</dcterms:created>
  <dc:creator>Carey, Margaret</dc:creator>
  <lastModifiedBy>AutoBVT</lastModifiedBy>
  <dcterms:modified xsi:type="dcterms:W3CDTF">2016-07-28T17:31:00Z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Acrobat Pro 11.0.17</vt:lpwstr>
  </property>
</Properties>
</file>